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77D" w:rsidRPr="00DD3C0D" w:rsidRDefault="0003777D" w:rsidP="0003777D">
      <w:pPr>
        <w:rPr>
          <w:b/>
          <w:sz w:val="28"/>
          <w:szCs w:val="28"/>
          <w:lang w:val="sr-Cyrl-CS"/>
        </w:rPr>
      </w:pPr>
      <w:r>
        <w:rPr>
          <w:noProof/>
          <w:lang w:bidi="ar-SA"/>
        </w:rPr>
        <w:drawing>
          <wp:inline distT="0" distB="0" distL="0" distR="0">
            <wp:extent cx="1524000" cy="1524000"/>
            <wp:effectExtent l="19050" t="0" r="0" b="0"/>
            <wp:docPr id="16"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8"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rsidRPr="00DD3C0D">
        <w:rPr>
          <w:sz w:val="28"/>
          <w:szCs w:val="28"/>
          <w:lang w:val="sr-Cyrl-CS"/>
        </w:rPr>
        <w:t>"</w:t>
      </w:r>
      <w:r w:rsidRPr="00DD3C0D">
        <w:rPr>
          <w:b/>
          <w:sz w:val="28"/>
          <w:szCs w:val="28"/>
          <w:lang w:val="sr-Cyrl-CS"/>
        </w:rPr>
        <w:t>СЕСТРЕ   ИЛИЋ"</w:t>
      </w:r>
      <w:r w:rsidRPr="00DD3C0D">
        <w:rPr>
          <w:b/>
          <w:sz w:val="28"/>
          <w:szCs w:val="28"/>
        </w:rPr>
        <w:t xml:space="preserve"> – </w:t>
      </w:r>
      <w:r w:rsidRPr="00DD3C0D">
        <w:rPr>
          <w:b/>
          <w:sz w:val="28"/>
          <w:szCs w:val="28"/>
          <w:lang w:val="sr-Cyrl-CS"/>
        </w:rPr>
        <w:t>ВАЉЕВО</w:t>
      </w:r>
    </w:p>
    <w:p w:rsidR="001D25E3" w:rsidRDefault="001D25E3" w:rsidP="001D25E3">
      <w:pPr>
        <w:outlineLvl w:val="0"/>
        <w:rPr>
          <w:lang w:val="sr-Cyrl-CS"/>
        </w:rPr>
      </w:pPr>
    </w:p>
    <w:p w:rsidR="00606748" w:rsidRDefault="00606748" w:rsidP="001D25E3">
      <w:pPr>
        <w:jc w:val="center"/>
        <w:outlineLvl w:val="0"/>
        <w:rPr>
          <w:b/>
        </w:rPr>
      </w:pPr>
    </w:p>
    <w:p w:rsidR="00606748" w:rsidRPr="007D3386" w:rsidRDefault="00606748" w:rsidP="00606748">
      <w:pPr>
        <w:jc w:val="center"/>
        <w:rPr>
          <w:b/>
          <w:sz w:val="52"/>
          <w:szCs w:val="52"/>
        </w:rPr>
      </w:pPr>
    </w:p>
    <w:p w:rsidR="00606748" w:rsidRPr="007D3386" w:rsidRDefault="00606748" w:rsidP="00606748">
      <w:pPr>
        <w:jc w:val="center"/>
        <w:rPr>
          <w:b/>
          <w:sz w:val="52"/>
          <w:szCs w:val="52"/>
        </w:rPr>
      </w:pPr>
    </w:p>
    <w:p w:rsidR="00606748" w:rsidRDefault="00606748" w:rsidP="003A7B46">
      <w:pPr>
        <w:tabs>
          <w:tab w:val="left" w:pos="3360"/>
        </w:tabs>
        <w:rPr>
          <w:b/>
          <w:sz w:val="22"/>
          <w:szCs w:val="22"/>
        </w:rPr>
      </w:pPr>
    </w:p>
    <w:p w:rsidR="003A7B46" w:rsidRPr="003A7B46" w:rsidRDefault="003A7B46" w:rsidP="003A7B46">
      <w:pPr>
        <w:tabs>
          <w:tab w:val="left" w:pos="3360"/>
        </w:tabs>
        <w:rPr>
          <w:b/>
          <w:sz w:val="22"/>
          <w:szCs w:val="22"/>
        </w:rPr>
      </w:pPr>
    </w:p>
    <w:p w:rsidR="00606748" w:rsidRPr="00D13894" w:rsidRDefault="00606748" w:rsidP="00606748">
      <w:pPr>
        <w:rPr>
          <w:b/>
          <w:sz w:val="22"/>
          <w:szCs w:val="22"/>
        </w:rPr>
      </w:pPr>
    </w:p>
    <w:p w:rsidR="00606748" w:rsidRDefault="006A7844" w:rsidP="00606748">
      <w:pPr>
        <w:jc w:val="center"/>
        <w:outlineLvl w:val="0"/>
        <w:rPr>
          <w:b/>
        </w:rPr>
      </w:pPr>
      <w:bookmarkStart w:id="0" w:name="_Toc476215604"/>
      <w:r w:rsidRPr="006A7844">
        <w:rPr>
          <w:b/>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6.75pt;height:284.2pt" fillcolor="black">
            <v:shadow color="#868686"/>
            <v:textpath style="font-family:&quot;Times New Roman&quot;;font-size:40pt;v-text-kern:t" trim="t" fitpath="t" string="Школски програм&#10; основног образовања и васпитања&#10;2018/2019. – 2021/2022. године&#10;"/>
          </v:shape>
        </w:pict>
      </w:r>
      <w:bookmarkEnd w:id="0"/>
    </w:p>
    <w:p w:rsidR="00606748" w:rsidRDefault="00606748" w:rsidP="001D25E3">
      <w:pPr>
        <w:jc w:val="center"/>
        <w:outlineLvl w:val="0"/>
        <w:rPr>
          <w:b/>
        </w:rPr>
      </w:pPr>
    </w:p>
    <w:p w:rsidR="00606748" w:rsidRDefault="00606748" w:rsidP="001D25E3">
      <w:pPr>
        <w:jc w:val="center"/>
        <w:outlineLvl w:val="0"/>
        <w:rPr>
          <w:b/>
        </w:rPr>
      </w:pPr>
    </w:p>
    <w:p w:rsidR="00606748" w:rsidRDefault="00606748" w:rsidP="001D25E3">
      <w:pPr>
        <w:jc w:val="center"/>
        <w:outlineLvl w:val="0"/>
        <w:rPr>
          <w:b/>
        </w:rPr>
      </w:pPr>
    </w:p>
    <w:p w:rsidR="00606748" w:rsidRDefault="00606748" w:rsidP="001D25E3">
      <w:pPr>
        <w:jc w:val="center"/>
        <w:outlineLvl w:val="0"/>
        <w:rPr>
          <w:b/>
        </w:rPr>
      </w:pPr>
    </w:p>
    <w:p w:rsidR="00606748" w:rsidRDefault="00606748" w:rsidP="001D25E3">
      <w:pPr>
        <w:jc w:val="center"/>
        <w:outlineLvl w:val="0"/>
        <w:rPr>
          <w:b/>
        </w:rPr>
      </w:pPr>
    </w:p>
    <w:p w:rsidR="00606748" w:rsidRDefault="00606748" w:rsidP="001D25E3">
      <w:pPr>
        <w:jc w:val="center"/>
        <w:outlineLvl w:val="0"/>
        <w:rPr>
          <w:b/>
        </w:rPr>
      </w:pPr>
    </w:p>
    <w:p w:rsidR="00606748" w:rsidRDefault="00606748" w:rsidP="00606748">
      <w:pPr>
        <w:outlineLvl w:val="0"/>
        <w:rPr>
          <w:b/>
        </w:rPr>
      </w:pPr>
    </w:p>
    <w:p w:rsidR="00606748" w:rsidRDefault="00606748" w:rsidP="00606748">
      <w:pPr>
        <w:outlineLvl w:val="0"/>
        <w:rPr>
          <w:b/>
        </w:rPr>
      </w:pPr>
    </w:p>
    <w:p w:rsidR="001D25E3" w:rsidRDefault="001D25E3" w:rsidP="001D25E3">
      <w:pPr>
        <w:outlineLvl w:val="0"/>
        <w:rPr>
          <w:lang w:val="sr-Cyrl-CS"/>
        </w:rPr>
      </w:pPr>
    </w:p>
    <w:p w:rsidR="001D25E3" w:rsidRDefault="001D25E3" w:rsidP="001D25E3">
      <w:pPr>
        <w:outlineLvl w:val="0"/>
        <w:rPr>
          <w:lang w:val="sr-Cyrl-CS"/>
        </w:rPr>
      </w:pPr>
    </w:p>
    <w:sdt>
      <w:sdtPr>
        <w:id w:val="1004854033"/>
        <w:docPartObj>
          <w:docPartGallery w:val="Table of Contents"/>
          <w:docPartUnique/>
        </w:docPartObj>
      </w:sdtPr>
      <w:sdtEndPr>
        <w:rPr>
          <w:b/>
          <w:bCs/>
          <w:noProof/>
        </w:rPr>
      </w:sdtEndPr>
      <w:sdtContent>
        <w:bookmarkStart w:id="1" w:name="_Toc476215605" w:displacedByCustomXml="prev"/>
        <w:p w:rsidR="00367596" w:rsidRDefault="00367596" w:rsidP="00367596">
          <w:pPr>
            <w:outlineLvl w:val="0"/>
            <w:rPr>
              <w:b/>
              <w:sz w:val="44"/>
              <w:szCs w:val="44"/>
            </w:rPr>
          </w:pPr>
          <w:r w:rsidRPr="00C118F3">
            <w:rPr>
              <w:b/>
              <w:sz w:val="44"/>
              <w:szCs w:val="44"/>
              <w:lang w:val="ru-RU"/>
            </w:rPr>
            <w:t>САДРЖАЈ</w:t>
          </w:r>
          <w:bookmarkEnd w:id="1"/>
        </w:p>
        <w:p w:rsidR="001A319C" w:rsidRPr="00367596" w:rsidRDefault="006A7844" w:rsidP="00367596">
          <w:pPr>
            <w:outlineLvl w:val="0"/>
            <w:rPr>
              <w:b/>
              <w:noProof/>
              <w:sz w:val="44"/>
              <w:szCs w:val="44"/>
              <w:lang w:val="sr-Cyrl-CS"/>
            </w:rPr>
          </w:pPr>
          <w:r w:rsidRPr="006A7844">
            <w:fldChar w:fldCharType="begin"/>
          </w:r>
          <w:r w:rsidR="001A319C">
            <w:instrText xml:space="preserve"> TOC \o "1-3" \h \z \u </w:instrText>
          </w:r>
          <w:r w:rsidRPr="006A7844">
            <w:fldChar w:fldCharType="separate"/>
          </w:r>
        </w:p>
        <w:p w:rsidR="001A319C" w:rsidRDefault="006A7844">
          <w:pPr>
            <w:pStyle w:val="TOC1"/>
            <w:tabs>
              <w:tab w:val="right" w:leader="dot" w:pos="10528"/>
            </w:tabs>
            <w:rPr>
              <w:rFonts w:eastAsiaTheme="minorEastAsia"/>
              <w:noProof/>
            </w:rPr>
          </w:pPr>
          <w:hyperlink w:anchor="_Toc476215606" w:history="1">
            <w:r w:rsidR="001A319C" w:rsidRPr="006C7460">
              <w:rPr>
                <w:rStyle w:val="Hyperlink"/>
                <w:noProof/>
                <w:lang w:val="sr-Cyrl-CS"/>
              </w:rPr>
              <w:t>АКТИВ</w:t>
            </w:r>
            <w:r w:rsidR="00EC7344">
              <w:rPr>
                <w:rStyle w:val="Hyperlink"/>
                <w:noProof/>
              </w:rPr>
              <w:t xml:space="preserve"> </w:t>
            </w:r>
            <w:r w:rsidR="001A319C" w:rsidRPr="006C7460">
              <w:rPr>
                <w:rStyle w:val="Hyperlink"/>
                <w:noProof/>
                <w:lang w:val="sr-Cyrl-CS"/>
              </w:rPr>
              <w:t>ЗА</w:t>
            </w:r>
            <w:r w:rsidR="00EC7344">
              <w:rPr>
                <w:rStyle w:val="Hyperlink"/>
                <w:noProof/>
              </w:rPr>
              <w:t xml:space="preserve"> </w:t>
            </w:r>
            <w:r w:rsidR="001A319C" w:rsidRPr="006C7460">
              <w:rPr>
                <w:rStyle w:val="Hyperlink"/>
                <w:noProof/>
                <w:lang w:val="sr-Cyrl-CS"/>
              </w:rPr>
              <w:t>ИЗРАДУ</w:t>
            </w:r>
            <w:r w:rsidR="00EC7344">
              <w:rPr>
                <w:rStyle w:val="Hyperlink"/>
                <w:noProof/>
              </w:rPr>
              <w:t xml:space="preserve"> </w:t>
            </w:r>
            <w:r w:rsidR="001A319C" w:rsidRPr="006C7460">
              <w:rPr>
                <w:rStyle w:val="Hyperlink"/>
                <w:noProof/>
                <w:lang w:val="sr-Cyrl-CS"/>
              </w:rPr>
              <w:t>ШКОЛСКОГ</w:t>
            </w:r>
            <w:r w:rsidR="00EC7344">
              <w:rPr>
                <w:rStyle w:val="Hyperlink"/>
                <w:noProof/>
              </w:rPr>
              <w:t xml:space="preserve"> </w:t>
            </w:r>
            <w:r w:rsidR="001A319C" w:rsidRPr="006C7460">
              <w:rPr>
                <w:rStyle w:val="Hyperlink"/>
                <w:noProof/>
                <w:lang w:val="sr-Cyrl-CS"/>
              </w:rPr>
              <w:t>ПРОГРАМА</w:t>
            </w:r>
            <w:r w:rsidR="001A319C">
              <w:rPr>
                <w:noProof/>
                <w:webHidden/>
              </w:rPr>
              <w:tab/>
            </w:r>
            <w:r>
              <w:rPr>
                <w:noProof/>
                <w:webHidden/>
              </w:rPr>
              <w:fldChar w:fldCharType="begin"/>
            </w:r>
            <w:r w:rsidR="001A319C">
              <w:rPr>
                <w:noProof/>
                <w:webHidden/>
              </w:rPr>
              <w:instrText xml:space="preserve"> PAGEREF _Toc476215606 \h </w:instrText>
            </w:r>
            <w:r>
              <w:rPr>
                <w:noProof/>
                <w:webHidden/>
              </w:rPr>
            </w:r>
            <w:r>
              <w:rPr>
                <w:noProof/>
                <w:webHidden/>
              </w:rPr>
              <w:fldChar w:fldCharType="separate"/>
            </w:r>
            <w:r w:rsidR="00367596">
              <w:rPr>
                <w:noProof/>
                <w:webHidden/>
              </w:rPr>
              <w:t>4</w:t>
            </w:r>
            <w:r>
              <w:rPr>
                <w:noProof/>
                <w:webHidden/>
              </w:rPr>
              <w:fldChar w:fldCharType="end"/>
            </w:r>
          </w:hyperlink>
        </w:p>
        <w:p w:rsidR="001A319C" w:rsidRDefault="006A7844">
          <w:pPr>
            <w:pStyle w:val="TOC1"/>
            <w:tabs>
              <w:tab w:val="right" w:leader="dot" w:pos="10528"/>
            </w:tabs>
            <w:rPr>
              <w:rFonts w:eastAsiaTheme="minorEastAsia"/>
              <w:noProof/>
            </w:rPr>
          </w:pPr>
          <w:hyperlink w:anchor="_Toc476215609" w:history="1">
            <w:r w:rsidR="001A319C" w:rsidRPr="006C7460">
              <w:rPr>
                <w:rStyle w:val="Hyperlink"/>
                <w:noProof/>
                <w:lang w:val="ru-RU"/>
              </w:rPr>
              <w:t>НАЗИВ, ВРСТА И ТРАЈАЊЕ</w:t>
            </w:r>
            <w:r w:rsidR="001A319C">
              <w:rPr>
                <w:noProof/>
                <w:webHidden/>
              </w:rPr>
              <w:tab/>
            </w:r>
            <w:r>
              <w:rPr>
                <w:noProof/>
                <w:webHidden/>
              </w:rPr>
              <w:fldChar w:fldCharType="begin"/>
            </w:r>
            <w:r w:rsidR="001A319C">
              <w:rPr>
                <w:noProof/>
                <w:webHidden/>
              </w:rPr>
              <w:instrText xml:space="preserve"> PAGEREF _Toc476215609 \h </w:instrText>
            </w:r>
            <w:r>
              <w:rPr>
                <w:noProof/>
                <w:webHidden/>
              </w:rPr>
            </w:r>
            <w:r>
              <w:rPr>
                <w:noProof/>
                <w:webHidden/>
              </w:rPr>
              <w:fldChar w:fldCharType="separate"/>
            </w:r>
            <w:r w:rsidR="00367596">
              <w:rPr>
                <w:noProof/>
                <w:webHidden/>
              </w:rPr>
              <w:t>6</w:t>
            </w:r>
            <w:r>
              <w:rPr>
                <w:noProof/>
                <w:webHidden/>
              </w:rPr>
              <w:fldChar w:fldCharType="end"/>
            </w:r>
          </w:hyperlink>
        </w:p>
        <w:p w:rsidR="001A319C" w:rsidRDefault="006A7844">
          <w:pPr>
            <w:pStyle w:val="TOC1"/>
            <w:tabs>
              <w:tab w:val="right" w:leader="dot" w:pos="10528"/>
            </w:tabs>
            <w:rPr>
              <w:rFonts w:eastAsiaTheme="minorEastAsia"/>
              <w:noProof/>
            </w:rPr>
          </w:pPr>
          <w:hyperlink w:anchor="_Toc476215610" w:history="1">
            <w:r w:rsidR="001A319C" w:rsidRPr="006C7460">
              <w:rPr>
                <w:rStyle w:val="Hyperlink"/>
                <w:noProof/>
                <w:lang w:val="ru-RU"/>
              </w:rPr>
              <w:t>ПОЛАЗНЕ ОСНОВЕ И СМЕР</w:t>
            </w:r>
            <w:r w:rsidR="001A319C" w:rsidRPr="006C7460">
              <w:rPr>
                <w:rStyle w:val="Hyperlink"/>
                <w:noProof/>
                <w:lang w:val="sr-Cyrl-CS"/>
              </w:rPr>
              <w:t>Н</w:t>
            </w:r>
            <w:r w:rsidR="001A319C" w:rsidRPr="006C7460">
              <w:rPr>
                <w:rStyle w:val="Hyperlink"/>
                <w:noProof/>
                <w:lang w:val="ru-RU"/>
              </w:rPr>
              <w:t>ИЦЕ У ИЗРАДИ ШКОЛСК</w:t>
            </w:r>
            <w:r w:rsidR="001A319C" w:rsidRPr="006C7460">
              <w:rPr>
                <w:rStyle w:val="Hyperlink"/>
                <w:noProof/>
                <w:lang w:val="sr-Cyrl-CS"/>
              </w:rPr>
              <w:t>О</w:t>
            </w:r>
            <w:r w:rsidR="001A319C" w:rsidRPr="006C7460">
              <w:rPr>
                <w:rStyle w:val="Hyperlink"/>
                <w:noProof/>
                <w:lang w:val="ru-RU"/>
              </w:rPr>
              <w:t>Г ПРОГРАМА</w:t>
            </w:r>
            <w:r w:rsidR="001A319C">
              <w:rPr>
                <w:noProof/>
                <w:webHidden/>
              </w:rPr>
              <w:tab/>
            </w:r>
            <w:r>
              <w:rPr>
                <w:noProof/>
                <w:webHidden/>
              </w:rPr>
              <w:fldChar w:fldCharType="begin"/>
            </w:r>
            <w:r w:rsidR="001A319C">
              <w:rPr>
                <w:noProof/>
                <w:webHidden/>
              </w:rPr>
              <w:instrText xml:space="preserve"> PAGEREF _Toc476215610 \h </w:instrText>
            </w:r>
            <w:r>
              <w:rPr>
                <w:noProof/>
                <w:webHidden/>
              </w:rPr>
            </w:r>
            <w:r>
              <w:rPr>
                <w:noProof/>
                <w:webHidden/>
              </w:rPr>
              <w:fldChar w:fldCharType="separate"/>
            </w:r>
            <w:r w:rsidR="00367596">
              <w:rPr>
                <w:noProof/>
                <w:webHidden/>
              </w:rPr>
              <w:t>6</w:t>
            </w:r>
            <w:r>
              <w:rPr>
                <w:noProof/>
                <w:webHidden/>
              </w:rPr>
              <w:fldChar w:fldCharType="end"/>
            </w:r>
          </w:hyperlink>
        </w:p>
        <w:p w:rsidR="001A319C" w:rsidRDefault="006A7844">
          <w:pPr>
            <w:pStyle w:val="TOC2"/>
            <w:tabs>
              <w:tab w:val="right" w:leader="dot" w:pos="10528"/>
            </w:tabs>
            <w:rPr>
              <w:rFonts w:eastAsiaTheme="minorEastAsia"/>
              <w:noProof/>
            </w:rPr>
          </w:pPr>
          <w:hyperlink w:anchor="_Toc476215611" w:history="1">
            <w:r w:rsidR="001A319C" w:rsidRPr="006C7460">
              <w:rPr>
                <w:rStyle w:val="Hyperlink"/>
                <w:noProof/>
                <w:lang w:val="ru-RU"/>
              </w:rPr>
              <w:t xml:space="preserve">ЛИСТА </w:t>
            </w:r>
            <w:r w:rsidR="001A319C" w:rsidRPr="006C7460">
              <w:rPr>
                <w:rStyle w:val="Hyperlink"/>
                <w:noProof/>
              </w:rPr>
              <w:t>УЏБЕНИКА</w:t>
            </w:r>
            <w:r w:rsidR="001A319C">
              <w:rPr>
                <w:noProof/>
                <w:webHidden/>
              </w:rPr>
              <w:tab/>
            </w:r>
            <w:r>
              <w:rPr>
                <w:noProof/>
                <w:webHidden/>
              </w:rPr>
              <w:fldChar w:fldCharType="begin"/>
            </w:r>
            <w:r w:rsidR="001A319C">
              <w:rPr>
                <w:noProof/>
                <w:webHidden/>
              </w:rPr>
              <w:instrText xml:space="preserve"> PAGEREF _Toc476215611 \h </w:instrText>
            </w:r>
            <w:r>
              <w:rPr>
                <w:noProof/>
                <w:webHidden/>
              </w:rPr>
            </w:r>
            <w:r>
              <w:rPr>
                <w:noProof/>
                <w:webHidden/>
              </w:rPr>
              <w:fldChar w:fldCharType="separate"/>
            </w:r>
            <w:r w:rsidR="00367596">
              <w:rPr>
                <w:noProof/>
                <w:webHidden/>
              </w:rPr>
              <w:t>8</w:t>
            </w:r>
            <w:r>
              <w:rPr>
                <w:noProof/>
                <w:webHidden/>
              </w:rPr>
              <w:fldChar w:fldCharType="end"/>
            </w:r>
          </w:hyperlink>
        </w:p>
        <w:p w:rsidR="001A319C" w:rsidRDefault="006A7844">
          <w:pPr>
            <w:pStyle w:val="TOC1"/>
            <w:tabs>
              <w:tab w:val="right" w:leader="dot" w:pos="10528"/>
            </w:tabs>
            <w:rPr>
              <w:rFonts w:eastAsiaTheme="minorEastAsia"/>
              <w:noProof/>
            </w:rPr>
          </w:pPr>
          <w:hyperlink w:anchor="_Toc476215612" w:history="1">
            <w:r w:rsidR="001A319C" w:rsidRPr="006C7460">
              <w:rPr>
                <w:rStyle w:val="Hyperlink"/>
                <w:noProof/>
                <w:lang w:val="sr-Cyrl-CS"/>
              </w:rPr>
              <w:t>ЛИЧНА КАРТА ШКОЛЕ</w:t>
            </w:r>
            <w:r w:rsidR="001A319C">
              <w:rPr>
                <w:noProof/>
                <w:webHidden/>
              </w:rPr>
              <w:tab/>
            </w:r>
            <w:r>
              <w:rPr>
                <w:noProof/>
                <w:webHidden/>
              </w:rPr>
              <w:fldChar w:fldCharType="begin"/>
            </w:r>
            <w:r w:rsidR="001A319C">
              <w:rPr>
                <w:noProof/>
                <w:webHidden/>
              </w:rPr>
              <w:instrText xml:space="preserve"> PAGEREF _Toc476215612 \h </w:instrText>
            </w:r>
            <w:r>
              <w:rPr>
                <w:noProof/>
                <w:webHidden/>
              </w:rPr>
            </w:r>
            <w:r>
              <w:rPr>
                <w:noProof/>
                <w:webHidden/>
              </w:rPr>
              <w:fldChar w:fldCharType="separate"/>
            </w:r>
            <w:r w:rsidR="00367596">
              <w:rPr>
                <w:noProof/>
                <w:webHidden/>
              </w:rPr>
              <w:t>11</w:t>
            </w:r>
            <w:r>
              <w:rPr>
                <w:noProof/>
                <w:webHidden/>
              </w:rPr>
              <w:fldChar w:fldCharType="end"/>
            </w:r>
          </w:hyperlink>
        </w:p>
        <w:p w:rsidR="001A319C" w:rsidRDefault="006A7844">
          <w:pPr>
            <w:pStyle w:val="TOC2"/>
            <w:tabs>
              <w:tab w:val="right" w:leader="dot" w:pos="10528"/>
            </w:tabs>
            <w:rPr>
              <w:rFonts w:eastAsiaTheme="minorEastAsia"/>
              <w:noProof/>
            </w:rPr>
          </w:pPr>
          <w:hyperlink w:anchor="_Toc476215613" w:history="1">
            <w:r w:rsidR="001A319C" w:rsidRPr="006C7460">
              <w:rPr>
                <w:rStyle w:val="Hyperlink"/>
                <w:noProof/>
                <w:lang w:val="sr-Cyrl-CS"/>
              </w:rPr>
              <w:t>РЕСУРСИ ШКОЛЕ И СРЕДИНЕ</w:t>
            </w:r>
            <w:r w:rsidR="001A319C">
              <w:rPr>
                <w:noProof/>
                <w:webHidden/>
              </w:rPr>
              <w:tab/>
            </w:r>
            <w:r>
              <w:rPr>
                <w:noProof/>
                <w:webHidden/>
              </w:rPr>
              <w:fldChar w:fldCharType="begin"/>
            </w:r>
            <w:r w:rsidR="001A319C">
              <w:rPr>
                <w:noProof/>
                <w:webHidden/>
              </w:rPr>
              <w:instrText xml:space="preserve"> PAGEREF _Toc476215613 \h </w:instrText>
            </w:r>
            <w:r>
              <w:rPr>
                <w:noProof/>
                <w:webHidden/>
              </w:rPr>
            </w:r>
            <w:r>
              <w:rPr>
                <w:noProof/>
                <w:webHidden/>
              </w:rPr>
              <w:fldChar w:fldCharType="separate"/>
            </w:r>
            <w:r w:rsidR="00367596">
              <w:rPr>
                <w:noProof/>
                <w:webHidden/>
              </w:rPr>
              <w:t>11</w:t>
            </w:r>
            <w:r>
              <w:rPr>
                <w:noProof/>
                <w:webHidden/>
              </w:rPr>
              <w:fldChar w:fldCharType="end"/>
            </w:r>
          </w:hyperlink>
        </w:p>
        <w:p w:rsidR="001A319C" w:rsidRDefault="006A7844">
          <w:pPr>
            <w:pStyle w:val="TOC2"/>
            <w:tabs>
              <w:tab w:val="right" w:leader="dot" w:pos="10528"/>
            </w:tabs>
            <w:rPr>
              <w:rFonts w:eastAsiaTheme="minorEastAsia"/>
              <w:noProof/>
            </w:rPr>
          </w:pPr>
          <w:hyperlink w:anchor="_Toc476215614" w:history="1">
            <w:r w:rsidR="001A319C" w:rsidRPr="006C7460">
              <w:rPr>
                <w:rStyle w:val="Hyperlink"/>
                <w:noProof/>
                <w:lang w:val="sr-Cyrl-CS"/>
              </w:rPr>
              <w:t>Материјално-техничка база наставе- п</w:t>
            </w:r>
            <w:r w:rsidR="001A319C" w:rsidRPr="006C7460">
              <w:rPr>
                <w:rStyle w:val="Hyperlink"/>
                <w:noProof/>
                <w:lang w:val="ru-RU"/>
              </w:rPr>
              <w:t>реглед најважнијих наставних средстава</w:t>
            </w:r>
            <w:r w:rsidR="001A319C">
              <w:rPr>
                <w:noProof/>
                <w:webHidden/>
              </w:rPr>
              <w:tab/>
            </w:r>
            <w:r>
              <w:rPr>
                <w:noProof/>
                <w:webHidden/>
              </w:rPr>
              <w:fldChar w:fldCharType="begin"/>
            </w:r>
            <w:r w:rsidR="001A319C">
              <w:rPr>
                <w:noProof/>
                <w:webHidden/>
              </w:rPr>
              <w:instrText xml:space="preserve"> PAGEREF _Toc476215614 \h </w:instrText>
            </w:r>
            <w:r>
              <w:rPr>
                <w:noProof/>
                <w:webHidden/>
              </w:rPr>
            </w:r>
            <w:r>
              <w:rPr>
                <w:noProof/>
                <w:webHidden/>
              </w:rPr>
              <w:fldChar w:fldCharType="separate"/>
            </w:r>
            <w:r w:rsidR="00367596">
              <w:rPr>
                <w:noProof/>
                <w:webHidden/>
              </w:rPr>
              <w:t>13</w:t>
            </w:r>
            <w:r>
              <w:rPr>
                <w:noProof/>
                <w:webHidden/>
              </w:rPr>
              <w:fldChar w:fldCharType="end"/>
            </w:r>
          </w:hyperlink>
        </w:p>
        <w:p w:rsidR="001A319C" w:rsidRDefault="006A7844">
          <w:pPr>
            <w:pStyle w:val="TOC2"/>
            <w:tabs>
              <w:tab w:val="right" w:leader="dot" w:pos="10528"/>
            </w:tabs>
            <w:rPr>
              <w:rFonts w:eastAsiaTheme="minorEastAsia"/>
              <w:noProof/>
            </w:rPr>
          </w:pPr>
          <w:hyperlink w:anchor="_Toc476215615" w:history="1">
            <w:r w:rsidR="001A319C" w:rsidRPr="006C7460">
              <w:rPr>
                <w:rStyle w:val="Hyperlink"/>
                <w:noProof/>
                <w:lang w:val="sr-Cyrl-CS"/>
              </w:rPr>
              <w:t>Б</w:t>
            </w:r>
            <w:r w:rsidR="001A319C" w:rsidRPr="006C7460">
              <w:rPr>
                <w:rStyle w:val="Hyperlink"/>
                <w:noProof/>
              </w:rPr>
              <w:t>иблиотека и књижни фонд</w:t>
            </w:r>
            <w:r w:rsidR="001A319C">
              <w:rPr>
                <w:noProof/>
                <w:webHidden/>
              </w:rPr>
              <w:tab/>
            </w:r>
            <w:r>
              <w:rPr>
                <w:noProof/>
                <w:webHidden/>
              </w:rPr>
              <w:fldChar w:fldCharType="begin"/>
            </w:r>
            <w:r w:rsidR="001A319C">
              <w:rPr>
                <w:noProof/>
                <w:webHidden/>
              </w:rPr>
              <w:instrText xml:space="preserve"> PAGEREF _Toc476215615 \h </w:instrText>
            </w:r>
            <w:r>
              <w:rPr>
                <w:noProof/>
                <w:webHidden/>
              </w:rPr>
            </w:r>
            <w:r>
              <w:rPr>
                <w:noProof/>
                <w:webHidden/>
              </w:rPr>
              <w:fldChar w:fldCharType="separate"/>
            </w:r>
            <w:r w:rsidR="00367596">
              <w:rPr>
                <w:noProof/>
                <w:webHidden/>
              </w:rPr>
              <w:t>14</w:t>
            </w:r>
            <w:r>
              <w:rPr>
                <w:noProof/>
                <w:webHidden/>
              </w:rPr>
              <w:fldChar w:fldCharType="end"/>
            </w:r>
          </w:hyperlink>
        </w:p>
        <w:p w:rsidR="001A319C" w:rsidRDefault="006A7844">
          <w:pPr>
            <w:pStyle w:val="TOC2"/>
            <w:tabs>
              <w:tab w:val="right" w:leader="dot" w:pos="10528"/>
            </w:tabs>
            <w:rPr>
              <w:rFonts w:eastAsiaTheme="minorEastAsia"/>
              <w:noProof/>
            </w:rPr>
          </w:pPr>
          <w:hyperlink w:anchor="_Toc476215616" w:history="1">
            <w:r w:rsidR="001A319C" w:rsidRPr="006C7460">
              <w:rPr>
                <w:rStyle w:val="Hyperlink"/>
                <w:noProof/>
              </w:rPr>
              <w:t>Ресурси локалне средине</w:t>
            </w:r>
            <w:r w:rsidR="001A319C">
              <w:rPr>
                <w:noProof/>
                <w:webHidden/>
              </w:rPr>
              <w:tab/>
            </w:r>
            <w:r>
              <w:rPr>
                <w:noProof/>
                <w:webHidden/>
              </w:rPr>
              <w:fldChar w:fldCharType="begin"/>
            </w:r>
            <w:r w:rsidR="001A319C">
              <w:rPr>
                <w:noProof/>
                <w:webHidden/>
              </w:rPr>
              <w:instrText xml:space="preserve"> PAGEREF _Toc476215616 \h </w:instrText>
            </w:r>
            <w:r>
              <w:rPr>
                <w:noProof/>
                <w:webHidden/>
              </w:rPr>
            </w:r>
            <w:r>
              <w:rPr>
                <w:noProof/>
                <w:webHidden/>
              </w:rPr>
              <w:fldChar w:fldCharType="separate"/>
            </w:r>
            <w:r w:rsidR="00367596">
              <w:rPr>
                <w:noProof/>
                <w:webHidden/>
              </w:rPr>
              <w:t>14</w:t>
            </w:r>
            <w:r>
              <w:rPr>
                <w:noProof/>
                <w:webHidden/>
              </w:rPr>
              <w:fldChar w:fldCharType="end"/>
            </w:r>
          </w:hyperlink>
        </w:p>
        <w:p w:rsidR="001A319C" w:rsidRDefault="006A7844">
          <w:pPr>
            <w:pStyle w:val="TOC2"/>
            <w:tabs>
              <w:tab w:val="right" w:leader="dot" w:pos="10528"/>
            </w:tabs>
            <w:rPr>
              <w:rFonts w:eastAsiaTheme="minorEastAsia"/>
              <w:noProof/>
            </w:rPr>
          </w:pPr>
          <w:hyperlink w:anchor="_Toc476215617" w:history="1">
            <w:r w:rsidR="001A319C" w:rsidRPr="006C7460">
              <w:rPr>
                <w:rStyle w:val="Hyperlink"/>
                <w:noProof/>
              </w:rPr>
              <w:t>КАДРОВСКИ ПОТЕНЦИЈАЛ</w:t>
            </w:r>
            <w:r w:rsidR="001A319C">
              <w:rPr>
                <w:noProof/>
                <w:webHidden/>
              </w:rPr>
              <w:tab/>
            </w:r>
            <w:r>
              <w:rPr>
                <w:noProof/>
                <w:webHidden/>
              </w:rPr>
              <w:fldChar w:fldCharType="begin"/>
            </w:r>
            <w:r w:rsidR="001A319C">
              <w:rPr>
                <w:noProof/>
                <w:webHidden/>
              </w:rPr>
              <w:instrText xml:space="preserve"> PAGEREF _Toc476215617 \h </w:instrText>
            </w:r>
            <w:r>
              <w:rPr>
                <w:noProof/>
                <w:webHidden/>
              </w:rPr>
            </w:r>
            <w:r>
              <w:rPr>
                <w:noProof/>
                <w:webHidden/>
              </w:rPr>
              <w:fldChar w:fldCharType="separate"/>
            </w:r>
            <w:r w:rsidR="00367596">
              <w:rPr>
                <w:noProof/>
                <w:webHidden/>
              </w:rPr>
              <w:t>15</w:t>
            </w:r>
            <w:r>
              <w:rPr>
                <w:noProof/>
                <w:webHidden/>
              </w:rPr>
              <w:fldChar w:fldCharType="end"/>
            </w:r>
          </w:hyperlink>
        </w:p>
        <w:p w:rsidR="001A319C" w:rsidRDefault="006A7844">
          <w:pPr>
            <w:pStyle w:val="TOC2"/>
            <w:tabs>
              <w:tab w:val="right" w:leader="dot" w:pos="10528"/>
            </w:tabs>
            <w:rPr>
              <w:rFonts w:eastAsiaTheme="minorEastAsia"/>
              <w:noProof/>
            </w:rPr>
          </w:pPr>
          <w:hyperlink w:anchor="_Toc476215618" w:history="1">
            <w:r w:rsidR="001A319C" w:rsidRPr="006C7460">
              <w:rPr>
                <w:rStyle w:val="Hyperlink"/>
                <w:noProof/>
                <w:lang w:val="ru-RU"/>
              </w:rPr>
              <w:t>ПРЕГЛЕД БРОЈА РАДНИКА СА КВАЛИФИКАЦИОНОМ СТРУКТУРОМ</w:t>
            </w:r>
            <w:r w:rsidR="001A319C">
              <w:rPr>
                <w:noProof/>
                <w:webHidden/>
              </w:rPr>
              <w:tab/>
            </w:r>
            <w:r>
              <w:rPr>
                <w:noProof/>
                <w:webHidden/>
              </w:rPr>
              <w:fldChar w:fldCharType="begin"/>
            </w:r>
            <w:r w:rsidR="001A319C">
              <w:rPr>
                <w:noProof/>
                <w:webHidden/>
              </w:rPr>
              <w:instrText xml:space="preserve"> PAGEREF _Toc476215618 \h </w:instrText>
            </w:r>
            <w:r>
              <w:rPr>
                <w:noProof/>
                <w:webHidden/>
              </w:rPr>
            </w:r>
            <w:r>
              <w:rPr>
                <w:noProof/>
                <w:webHidden/>
              </w:rPr>
              <w:fldChar w:fldCharType="separate"/>
            </w:r>
            <w:r w:rsidR="00367596">
              <w:rPr>
                <w:noProof/>
                <w:webHidden/>
              </w:rPr>
              <w:t>16</w:t>
            </w:r>
            <w:r>
              <w:rPr>
                <w:noProof/>
                <w:webHidden/>
              </w:rPr>
              <w:fldChar w:fldCharType="end"/>
            </w:r>
          </w:hyperlink>
        </w:p>
        <w:p w:rsidR="001A319C" w:rsidRDefault="006A7844">
          <w:pPr>
            <w:pStyle w:val="TOC1"/>
            <w:tabs>
              <w:tab w:val="right" w:leader="dot" w:pos="10528"/>
            </w:tabs>
            <w:rPr>
              <w:rFonts w:eastAsiaTheme="minorEastAsia"/>
              <w:noProof/>
            </w:rPr>
          </w:pPr>
          <w:hyperlink w:anchor="_Toc476215619" w:history="1">
            <w:r w:rsidR="001A319C" w:rsidRPr="006C7460">
              <w:rPr>
                <w:rStyle w:val="Hyperlink"/>
                <w:noProof/>
                <w:lang w:val="sr-Cyrl-CS"/>
              </w:rPr>
              <w:t>ЦИЉЕВИ ОСНОВНОГ ОБРАЗОВАЊА И ВАСПИТАЊА</w:t>
            </w:r>
            <w:r w:rsidR="001A319C">
              <w:rPr>
                <w:noProof/>
                <w:webHidden/>
              </w:rPr>
              <w:tab/>
            </w:r>
            <w:r>
              <w:rPr>
                <w:noProof/>
                <w:webHidden/>
              </w:rPr>
              <w:fldChar w:fldCharType="begin"/>
            </w:r>
            <w:r w:rsidR="001A319C">
              <w:rPr>
                <w:noProof/>
                <w:webHidden/>
              </w:rPr>
              <w:instrText xml:space="preserve"> PAGEREF _Toc476215619 \h </w:instrText>
            </w:r>
            <w:r>
              <w:rPr>
                <w:noProof/>
                <w:webHidden/>
              </w:rPr>
            </w:r>
            <w:r>
              <w:rPr>
                <w:noProof/>
                <w:webHidden/>
              </w:rPr>
              <w:fldChar w:fldCharType="separate"/>
            </w:r>
            <w:r w:rsidR="00367596">
              <w:rPr>
                <w:noProof/>
                <w:webHidden/>
              </w:rPr>
              <w:t>19</w:t>
            </w:r>
            <w:r>
              <w:rPr>
                <w:noProof/>
                <w:webHidden/>
              </w:rPr>
              <w:fldChar w:fldCharType="end"/>
            </w:r>
          </w:hyperlink>
        </w:p>
        <w:p w:rsidR="001A319C" w:rsidRDefault="006A7844">
          <w:pPr>
            <w:pStyle w:val="TOC1"/>
            <w:tabs>
              <w:tab w:val="right" w:leader="dot" w:pos="10528"/>
            </w:tabs>
            <w:rPr>
              <w:rFonts w:eastAsiaTheme="minorEastAsia"/>
              <w:noProof/>
            </w:rPr>
          </w:pPr>
          <w:hyperlink w:anchor="_Toc476215620" w:history="1">
            <w:r w:rsidR="001A319C" w:rsidRPr="006C7460">
              <w:rPr>
                <w:rStyle w:val="Hyperlink"/>
                <w:noProof/>
                <w:lang w:val="sr-Cyrl-CS"/>
              </w:rPr>
              <w:t>ОПШТИ И ПОСЕБНИ СТАНДАРДИ ЗНАЊА</w:t>
            </w:r>
            <w:r w:rsidR="001A319C">
              <w:rPr>
                <w:noProof/>
                <w:webHidden/>
              </w:rPr>
              <w:tab/>
            </w:r>
            <w:r>
              <w:rPr>
                <w:noProof/>
                <w:webHidden/>
              </w:rPr>
              <w:fldChar w:fldCharType="begin"/>
            </w:r>
            <w:r w:rsidR="001A319C">
              <w:rPr>
                <w:noProof/>
                <w:webHidden/>
              </w:rPr>
              <w:instrText xml:space="preserve"> PAGEREF _Toc476215620 \h </w:instrText>
            </w:r>
            <w:r>
              <w:rPr>
                <w:noProof/>
                <w:webHidden/>
              </w:rPr>
            </w:r>
            <w:r>
              <w:rPr>
                <w:noProof/>
                <w:webHidden/>
              </w:rPr>
              <w:fldChar w:fldCharType="separate"/>
            </w:r>
            <w:r w:rsidR="00367596">
              <w:rPr>
                <w:noProof/>
                <w:webHidden/>
              </w:rPr>
              <w:t>20</w:t>
            </w:r>
            <w:r>
              <w:rPr>
                <w:noProof/>
                <w:webHidden/>
              </w:rPr>
              <w:fldChar w:fldCharType="end"/>
            </w:r>
          </w:hyperlink>
        </w:p>
        <w:p w:rsidR="001A319C" w:rsidRDefault="006A7844">
          <w:pPr>
            <w:pStyle w:val="TOC1"/>
            <w:tabs>
              <w:tab w:val="right" w:leader="dot" w:pos="10528"/>
            </w:tabs>
            <w:rPr>
              <w:rFonts w:eastAsiaTheme="minorEastAsia"/>
              <w:noProof/>
            </w:rPr>
          </w:pPr>
          <w:hyperlink w:anchor="_Toc476215621" w:history="1">
            <w:r w:rsidR="001A319C" w:rsidRPr="006C7460">
              <w:rPr>
                <w:rStyle w:val="Hyperlink"/>
                <w:noProof/>
                <w:lang w:val="sr-Cyrl-CS"/>
              </w:rPr>
              <w:t>ИСХОДИ НАКРАЈУ ОСНОВНОГ ОБРАЗОВАЊА И ВАСПИТАЊА</w:t>
            </w:r>
            <w:r w:rsidR="001A319C">
              <w:rPr>
                <w:noProof/>
                <w:webHidden/>
              </w:rPr>
              <w:tab/>
            </w:r>
            <w:r>
              <w:rPr>
                <w:noProof/>
                <w:webHidden/>
              </w:rPr>
              <w:fldChar w:fldCharType="begin"/>
            </w:r>
            <w:r w:rsidR="001A319C">
              <w:rPr>
                <w:noProof/>
                <w:webHidden/>
              </w:rPr>
              <w:instrText xml:space="preserve"> PAGEREF _Toc476215621 \h </w:instrText>
            </w:r>
            <w:r>
              <w:rPr>
                <w:noProof/>
                <w:webHidden/>
              </w:rPr>
            </w:r>
            <w:r>
              <w:rPr>
                <w:noProof/>
                <w:webHidden/>
              </w:rPr>
              <w:fldChar w:fldCharType="separate"/>
            </w:r>
            <w:r w:rsidR="00367596">
              <w:rPr>
                <w:noProof/>
                <w:webHidden/>
              </w:rPr>
              <w:t>21</w:t>
            </w:r>
            <w:r>
              <w:rPr>
                <w:noProof/>
                <w:webHidden/>
              </w:rPr>
              <w:fldChar w:fldCharType="end"/>
            </w:r>
          </w:hyperlink>
        </w:p>
        <w:p w:rsidR="001A319C" w:rsidRDefault="006A7844">
          <w:pPr>
            <w:pStyle w:val="TOC1"/>
            <w:tabs>
              <w:tab w:val="right" w:leader="dot" w:pos="10528"/>
            </w:tabs>
            <w:rPr>
              <w:rFonts w:eastAsiaTheme="minorEastAsia"/>
              <w:noProof/>
            </w:rPr>
          </w:pPr>
          <w:hyperlink w:anchor="_Toc476215622" w:history="1">
            <w:r w:rsidR="001A319C" w:rsidRPr="006C7460">
              <w:rPr>
                <w:rStyle w:val="Hyperlink"/>
                <w:noProof/>
                <w:lang w:val="sr-Cyrl-CS"/>
              </w:rPr>
              <w:t>ПРОГРАМ КУЛТУРНИХ АКТОВНОСТИ</w:t>
            </w:r>
            <w:r w:rsidR="001A319C">
              <w:rPr>
                <w:noProof/>
                <w:webHidden/>
              </w:rPr>
              <w:tab/>
            </w:r>
            <w:r>
              <w:rPr>
                <w:noProof/>
                <w:webHidden/>
              </w:rPr>
              <w:fldChar w:fldCharType="begin"/>
            </w:r>
            <w:r w:rsidR="001A319C">
              <w:rPr>
                <w:noProof/>
                <w:webHidden/>
              </w:rPr>
              <w:instrText xml:space="preserve"> PAGEREF _Toc476215622 \h </w:instrText>
            </w:r>
            <w:r>
              <w:rPr>
                <w:noProof/>
                <w:webHidden/>
              </w:rPr>
            </w:r>
            <w:r>
              <w:rPr>
                <w:noProof/>
                <w:webHidden/>
              </w:rPr>
              <w:fldChar w:fldCharType="separate"/>
            </w:r>
            <w:r w:rsidR="00367596">
              <w:rPr>
                <w:noProof/>
                <w:webHidden/>
              </w:rPr>
              <w:t>22</w:t>
            </w:r>
            <w:r>
              <w:rPr>
                <w:noProof/>
                <w:webHidden/>
              </w:rPr>
              <w:fldChar w:fldCharType="end"/>
            </w:r>
          </w:hyperlink>
        </w:p>
        <w:p w:rsidR="001A319C" w:rsidRDefault="006A7844">
          <w:pPr>
            <w:pStyle w:val="TOC1"/>
            <w:tabs>
              <w:tab w:val="right" w:leader="dot" w:pos="10528"/>
            </w:tabs>
            <w:rPr>
              <w:rFonts w:eastAsiaTheme="minorEastAsia"/>
              <w:noProof/>
            </w:rPr>
          </w:pPr>
          <w:hyperlink w:anchor="_Toc476215623" w:history="1">
            <w:r w:rsidR="001A319C" w:rsidRPr="006C7460">
              <w:rPr>
                <w:rStyle w:val="Hyperlink"/>
                <w:noProof/>
                <w:lang w:val="ru-RU"/>
              </w:rPr>
              <w:t>ПРОГРАМ ШКОЛСКОГ СПОРТА И СПОРТСКИХ АКТИВНОСТИ</w:t>
            </w:r>
            <w:r w:rsidR="001A319C">
              <w:rPr>
                <w:noProof/>
                <w:webHidden/>
              </w:rPr>
              <w:tab/>
            </w:r>
            <w:r>
              <w:rPr>
                <w:noProof/>
                <w:webHidden/>
              </w:rPr>
              <w:fldChar w:fldCharType="begin"/>
            </w:r>
            <w:r w:rsidR="001A319C">
              <w:rPr>
                <w:noProof/>
                <w:webHidden/>
              </w:rPr>
              <w:instrText xml:space="preserve"> PAGEREF _Toc476215623 \h </w:instrText>
            </w:r>
            <w:r>
              <w:rPr>
                <w:noProof/>
                <w:webHidden/>
              </w:rPr>
            </w:r>
            <w:r>
              <w:rPr>
                <w:noProof/>
                <w:webHidden/>
              </w:rPr>
              <w:fldChar w:fldCharType="separate"/>
            </w:r>
            <w:r w:rsidR="00367596">
              <w:rPr>
                <w:noProof/>
                <w:webHidden/>
              </w:rPr>
              <w:t>23</w:t>
            </w:r>
            <w:r>
              <w:rPr>
                <w:noProof/>
                <w:webHidden/>
              </w:rPr>
              <w:fldChar w:fldCharType="end"/>
            </w:r>
          </w:hyperlink>
        </w:p>
        <w:p w:rsidR="001A319C" w:rsidRDefault="006A7844">
          <w:pPr>
            <w:pStyle w:val="TOC1"/>
            <w:tabs>
              <w:tab w:val="right" w:leader="dot" w:pos="10528"/>
            </w:tabs>
            <w:rPr>
              <w:rFonts w:eastAsiaTheme="minorEastAsia"/>
              <w:noProof/>
            </w:rPr>
          </w:pPr>
          <w:hyperlink w:anchor="_Toc476215624" w:history="1">
            <w:r w:rsidR="001A319C" w:rsidRPr="006C7460">
              <w:rPr>
                <w:rStyle w:val="Hyperlink"/>
                <w:noProof/>
                <w:lang w:val="sr-Cyrl-CS"/>
              </w:rPr>
              <w:t>ПРОГРАМ ЗАШТИТЕ УЧЕНИКА ОД НАСИЉА, ЗЛОСТАВЉАЊА И ЗАНЕМАРИВАЊА</w:t>
            </w:r>
            <w:r w:rsidR="001A319C">
              <w:rPr>
                <w:noProof/>
                <w:webHidden/>
              </w:rPr>
              <w:tab/>
            </w:r>
            <w:r>
              <w:rPr>
                <w:noProof/>
                <w:webHidden/>
              </w:rPr>
              <w:fldChar w:fldCharType="begin"/>
            </w:r>
            <w:r w:rsidR="001A319C">
              <w:rPr>
                <w:noProof/>
                <w:webHidden/>
              </w:rPr>
              <w:instrText xml:space="preserve"> PAGEREF _Toc476215624 \h </w:instrText>
            </w:r>
            <w:r>
              <w:rPr>
                <w:noProof/>
                <w:webHidden/>
              </w:rPr>
            </w:r>
            <w:r>
              <w:rPr>
                <w:noProof/>
                <w:webHidden/>
              </w:rPr>
              <w:fldChar w:fldCharType="separate"/>
            </w:r>
            <w:r w:rsidR="00367596">
              <w:rPr>
                <w:noProof/>
                <w:webHidden/>
              </w:rPr>
              <w:t>25</w:t>
            </w:r>
            <w:r>
              <w:rPr>
                <w:noProof/>
                <w:webHidden/>
              </w:rPr>
              <w:fldChar w:fldCharType="end"/>
            </w:r>
          </w:hyperlink>
        </w:p>
        <w:p w:rsidR="001A319C" w:rsidRDefault="006A7844">
          <w:pPr>
            <w:pStyle w:val="TOC2"/>
            <w:tabs>
              <w:tab w:val="right" w:leader="dot" w:pos="10528"/>
            </w:tabs>
            <w:rPr>
              <w:rFonts w:eastAsiaTheme="minorEastAsia"/>
              <w:noProof/>
            </w:rPr>
          </w:pPr>
          <w:hyperlink w:anchor="_Toc476215625" w:history="1">
            <w:r w:rsidR="001A319C" w:rsidRPr="006C7460">
              <w:rPr>
                <w:rStyle w:val="Hyperlink"/>
                <w:rFonts w:ascii="PTSerifBold" w:hAnsi="PTSerifBold"/>
                <w:b/>
                <w:bCs/>
                <w:i/>
                <w:noProof/>
                <w:lang w:val="ru-RU" w:bidi="he-IL"/>
              </w:rPr>
              <w:t>З</w:t>
            </w:r>
            <w:r w:rsidR="001A319C" w:rsidRPr="006C7460">
              <w:rPr>
                <w:rStyle w:val="Hyperlink"/>
                <w:rFonts w:ascii="PTSerifBold" w:hAnsi="PTSerifBold"/>
                <w:b/>
                <w:bCs/>
                <w:i/>
                <w:noProof/>
                <w:lang w:val="sr-Latn-CS" w:bidi="he-IL"/>
              </w:rPr>
              <w:t>адаци школе</w:t>
            </w:r>
            <w:r w:rsidR="001A319C">
              <w:rPr>
                <w:noProof/>
                <w:webHidden/>
              </w:rPr>
              <w:tab/>
            </w:r>
            <w:r>
              <w:rPr>
                <w:noProof/>
                <w:webHidden/>
              </w:rPr>
              <w:fldChar w:fldCharType="begin"/>
            </w:r>
            <w:r w:rsidR="001A319C">
              <w:rPr>
                <w:noProof/>
                <w:webHidden/>
              </w:rPr>
              <w:instrText xml:space="preserve"> PAGEREF _Toc476215625 \h </w:instrText>
            </w:r>
            <w:r>
              <w:rPr>
                <w:noProof/>
                <w:webHidden/>
              </w:rPr>
            </w:r>
            <w:r>
              <w:rPr>
                <w:noProof/>
                <w:webHidden/>
              </w:rPr>
              <w:fldChar w:fldCharType="separate"/>
            </w:r>
            <w:r w:rsidR="00367596">
              <w:rPr>
                <w:noProof/>
                <w:webHidden/>
              </w:rPr>
              <w:t>25</w:t>
            </w:r>
            <w:r>
              <w:rPr>
                <w:noProof/>
                <w:webHidden/>
              </w:rPr>
              <w:fldChar w:fldCharType="end"/>
            </w:r>
          </w:hyperlink>
        </w:p>
        <w:p w:rsidR="001A319C" w:rsidRDefault="006A7844">
          <w:pPr>
            <w:pStyle w:val="TOC2"/>
            <w:tabs>
              <w:tab w:val="right" w:leader="dot" w:pos="10528"/>
            </w:tabs>
            <w:rPr>
              <w:rFonts w:eastAsiaTheme="minorEastAsia"/>
              <w:noProof/>
            </w:rPr>
          </w:pPr>
          <w:hyperlink w:anchor="_Toc476215626" w:history="1">
            <w:r w:rsidR="001A319C" w:rsidRPr="006C7460">
              <w:rPr>
                <w:rStyle w:val="Hyperlink"/>
                <w:rFonts w:ascii="PTSerifBold" w:hAnsi="PTSerifBold"/>
                <w:b/>
                <w:bCs/>
                <w:i/>
                <w:noProof/>
                <w:lang w:bidi="he-IL"/>
              </w:rPr>
              <w:t>О</w:t>
            </w:r>
            <w:r w:rsidR="001A319C" w:rsidRPr="006C7460">
              <w:rPr>
                <w:rStyle w:val="Hyperlink"/>
                <w:rFonts w:ascii="PTSerifBold" w:hAnsi="PTSerifBold"/>
                <w:b/>
                <w:bCs/>
                <w:i/>
                <w:noProof/>
                <w:lang w:val="sr-Latn-CS" w:bidi="he-IL"/>
              </w:rPr>
              <w:t>сновни принципи</w:t>
            </w:r>
            <w:r w:rsidR="001A319C">
              <w:rPr>
                <w:noProof/>
                <w:webHidden/>
              </w:rPr>
              <w:tab/>
            </w:r>
            <w:r>
              <w:rPr>
                <w:noProof/>
                <w:webHidden/>
              </w:rPr>
              <w:fldChar w:fldCharType="begin"/>
            </w:r>
            <w:r w:rsidR="001A319C">
              <w:rPr>
                <w:noProof/>
                <w:webHidden/>
              </w:rPr>
              <w:instrText xml:space="preserve"> PAGEREF _Toc476215626 \h </w:instrText>
            </w:r>
            <w:r>
              <w:rPr>
                <w:noProof/>
                <w:webHidden/>
              </w:rPr>
            </w:r>
            <w:r>
              <w:rPr>
                <w:noProof/>
                <w:webHidden/>
              </w:rPr>
              <w:fldChar w:fldCharType="separate"/>
            </w:r>
            <w:r w:rsidR="00367596">
              <w:rPr>
                <w:noProof/>
                <w:webHidden/>
              </w:rPr>
              <w:t>25</w:t>
            </w:r>
            <w:r>
              <w:rPr>
                <w:noProof/>
                <w:webHidden/>
              </w:rPr>
              <w:fldChar w:fldCharType="end"/>
            </w:r>
          </w:hyperlink>
        </w:p>
        <w:p w:rsidR="001A319C" w:rsidRDefault="006A7844">
          <w:pPr>
            <w:pStyle w:val="TOC2"/>
            <w:tabs>
              <w:tab w:val="right" w:leader="dot" w:pos="10528"/>
            </w:tabs>
            <w:rPr>
              <w:rFonts w:eastAsiaTheme="minorEastAsia"/>
              <w:noProof/>
            </w:rPr>
          </w:pPr>
          <w:hyperlink w:anchor="_Toc476215627" w:history="1">
            <w:r w:rsidR="001A319C" w:rsidRPr="006C7460">
              <w:rPr>
                <w:rStyle w:val="Hyperlink"/>
                <w:rFonts w:ascii="PTSerifBold" w:hAnsi="PTSerifBold"/>
                <w:b/>
                <w:bCs/>
                <w:i/>
                <w:noProof/>
                <w:lang w:val="ru-RU" w:bidi="he-IL"/>
              </w:rPr>
              <w:t>Ц</w:t>
            </w:r>
            <w:r w:rsidR="001A319C" w:rsidRPr="006C7460">
              <w:rPr>
                <w:rStyle w:val="Hyperlink"/>
                <w:rFonts w:ascii="PTSerifBold" w:hAnsi="PTSerifBold"/>
                <w:b/>
                <w:bCs/>
                <w:i/>
                <w:noProof/>
                <w:lang w:val="sr-Latn-CS" w:bidi="he-IL"/>
              </w:rPr>
              <w:t>иљеви програма</w:t>
            </w:r>
            <w:r w:rsidR="001A319C">
              <w:rPr>
                <w:noProof/>
                <w:webHidden/>
              </w:rPr>
              <w:tab/>
            </w:r>
            <w:r>
              <w:rPr>
                <w:noProof/>
                <w:webHidden/>
              </w:rPr>
              <w:fldChar w:fldCharType="begin"/>
            </w:r>
            <w:r w:rsidR="001A319C">
              <w:rPr>
                <w:noProof/>
                <w:webHidden/>
              </w:rPr>
              <w:instrText xml:space="preserve"> PAGEREF _Toc476215627 \h </w:instrText>
            </w:r>
            <w:r>
              <w:rPr>
                <w:noProof/>
                <w:webHidden/>
              </w:rPr>
            </w:r>
            <w:r>
              <w:rPr>
                <w:noProof/>
                <w:webHidden/>
              </w:rPr>
              <w:fldChar w:fldCharType="separate"/>
            </w:r>
            <w:r w:rsidR="00367596">
              <w:rPr>
                <w:noProof/>
                <w:webHidden/>
              </w:rPr>
              <w:t>26</w:t>
            </w:r>
            <w:r>
              <w:rPr>
                <w:noProof/>
                <w:webHidden/>
              </w:rPr>
              <w:fldChar w:fldCharType="end"/>
            </w:r>
          </w:hyperlink>
        </w:p>
        <w:p w:rsidR="001A319C" w:rsidRDefault="006A7844">
          <w:pPr>
            <w:pStyle w:val="TOC3"/>
            <w:tabs>
              <w:tab w:val="right" w:leader="dot" w:pos="10528"/>
            </w:tabs>
            <w:rPr>
              <w:rFonts w:eastAsiaTheme="minorEastAsia"/>
              <w:noProof/>
            </w:rPr>
          </w:pPr>
          <w:hyperlink w:anchor="_Toc476215628" w:history="1">
            <w:r w:rsidR="001A319C" w:rsidRPr="006C7460">
              <w:rPr>
                <w:rStyle w:val="Hyperlink"/>
                <w:rFonts w:ascii="Times New Roman" w:hAnsi="Times New Roman" w:cs="Times New Roman"/>
                <w:noProof/>
              </w:rPr>
              <w:t>Превентивне активности</w:t>
            </w:r>
            <w:r w:rsidR="001A319C">
              <w:rPr>
                <w:noProof/>
                <w:webHidden/>
              </w:rPr>
              <w:tab/>
            </w:r>
            <w:r>
              <w:rPr>
                <w:noProof/>
                <w:webHidden/>
              </w:rPr>
              <w:fldChar w:fldCharType="begin"/>
            </w:r>
            <w:r w:rsidR="001A319C">
              <w:rPr>
                <w:noProof/>
                <w:webHidden/>
              </w:rPr>
              <w:instrText xml:space="preserve"> PAGEREF _Toc476215628 \h </w:instrText>
            </w:r>
            <w:r>
              <w:rPr>
                <w:noProof/>
                <w:webHidden/>
              </w:rPr>
            </w:r>
            <w:r>
              <w:rPr>
                <w:noProof/>
                <w:webHidden/>
              </w:rPr>
              <w:fldChar w:fldCharType="separate"/>
            </w:r>
            <w:r w:rsidR="00367596">
              <w:rPr>
                <w:noProof/>
                <w:webHidden/>
              </w:rPr>
              <w:t>27</w:t>
            </w:r>
            <w:r>
              <w:rPr>
                <w:noProof/>
                <w:webHidden/>
              </w:rPr>
              <w:fldChar w:fldCharType="end"/>
            </w:r>
          </w:hyperlink>
        </w:p>
        <w:p w:rsidR="001A319C" w:rsidRDefault="006A7844">
          <w:pPr>
            <w:pStyle w:val="TOC3"/>
            <w:tabs>
              <w:tab w:val="right" w:leader="dot" w:pos="10528"/>
            </w:tabs>
            <w:rPr>
              <w:rFonts w:eastAsiaTheme="minorEastAsia"/>
              <w:noProof/>
            </w:rPr>
          </w:pPr>
          <w:hyperlink w:anchor="_Toc476215629" w:history="1">
            <w:r w:rsidR="001A319C" w:rsidRPr="006C7460">
              <w:rPr>
                <w:rStyle w:val="Hyperlink"/>
                <w:rFonts w:ascii="Times New Roman" w:hAnsi="Times New Roman" w:cs="Times New Roman"/>
                <w:noProof/>
              </w:rPr>
              <w:t>Интервентне активности</w:t>
            </w:r>
            <w:r w:rsidR="001A319C">
              <w:rPr>
                <w:noProof/>
                <w:webHidden/>
              </w:rPr>
              <w:tab/>
            </w:r>
            <w:r>
              <w:rPr>
                <w:noProof/>
                <w:webHidden/>
              </w:rPr>
              <w:fldChar w:fldCharType="begin"/>
            </w:r>
            <w:r w:rsidR="001A319C">
              <w:rPr>
                <w:noProof/>
                <w:webHidden/>
              </w:rPr>
              <w:instrText xml:space="preserve"> PAGEREF _Toc476215629 \h </w:instrText>
            </w:r>
            <w:r>
              <w:rPr>
                <w:noProof/>
                <w:webHidden/>
              </w:rPr>
            </w:r>
            <w:r>
              <w:rPr>
                <w:noProof/>
                <w:webHidden/>
              </w:rPr>
              <w:fldChar w:fldCharType="separate"/>
            </w:r>
            <w:r w:rsidR="00367596">
              <w:rPr>
                <w:noProof/>
                <w:webHidden/>
              </w:rPr>
              <w:t>28</w:t>
            </w:r>
            <w:r>
              <w:rPr>
                <w:noProof/>
                <w:webHidden/>
              </w:rPr>
              <w:fldChar w:fldCharType="end"/>
            </w:r>
          </w:hyperlink>
        </w:p>
        <w:p w:rsidR="001A319C" w:rsidRDefault="006A7844">
          <w:pPr>
            <w:pStyle w:val="TOC1"/>
            <w:tabs>
              <w:tab w:val="right" w:leader="dot" w:pos="10528"/>
            </w:tabs>
            <w:rPr>
              <w:rFonts w:eastAsiaTheme="minorEastAsia"/>
              <w:noProof/>
            </w:rPr>
          </w:pPr>
          <w:hyperlink w:anchor="_Toc476215630" w:history="1">
            <w:r w:rsidR="001A319C" w:rsidRPr="006C7460">
              <w:rPr>
                <w:rStyle w:val="Hyperlink"/>
                <w:noProof/>
                <w:lang w:val="sr-Cyrl-CS"/>
              </w:rPr>
              <w:t>ПРОГРАМ СЛОБОДНИХ АКТИВНОСТИ УЧЕНИКА</w:t>
            </w:r>
            <w:r w:rsidR="001A319C">
              <w:rPr>
                <w:noProof/>
                <w:webHidden/>
              </w:rPr>
              <w:tab/>
            </w:r>
            <w:r>
              <w:rPr>
                <w:noProof/>
                <w:webHidden/>
              </w:rPr>
              <w:fldChar w:fldCharType="begin"/>
            </w:r>
            <w:r w:rsidR="001A319C">
              <w:rPr>
                <w:noProof/>
                <w:webHidden/>
              </w:rPr>
              <w:instrText xml:space="preserve"> PAGEREF _Toc476215630 \h </w:instrText>
            </w:r>
            <w:r>
              <w:rPr>
                <w:noProof/>
                <w:webHidden/>
              </w:rPr>
            </w:r>
            <w:r>
              <w:rPr>
                <w:noProof/>
                <w:webHidden/>
              </w:rPr>
              <w:fldChar w:fldCharType="separate"/>
            </w:r>
            <w:r w:rsidR="00367596">
              <w:rPr>
                <w:noProof/>
                <w:webHidden/>
              </w:rPr>
              <w:t>28</w:t>
            </w:r>
            <w:r>
              <w:rPr>
                <w:noProof/>
                <w:webHidden/>
              </w:rPr>
              <w:fldChar w:fldCharType="end"/>
            </w:r>
          </w:hyperlink>
        </w:p>
        <w:p w:rsidR="001A319C" w:rsidRDefault="006A7844">
          <w:pPr>
            <w:pStyle w:val="TOC3"/>
            <w:tabs>
              <w:tab w:val="right" w:leader="dot" w:pos="10528"/>
            </w:tabs>
            <w:rPr>
              <w:rFonts w:eastAsiaTheme="minorEastAsia"/>
              <w:noProof/>
            </w:rPr>
          </w:pPr>
          <w:hyperlink w:anchor="_Toc476215631" w:history="1">
            <w:r w:rsidR="001A319C" w:rsidRPr="006C7460">
              <w:rPr>
                <w:rStyle w:val="Hyperlink"/>
                <w:rFonts w:ascii="Times New Roman" w:hAnsi="Times New Roman" w:cs="Times New Roman"/>
                <w:noProof/>
                <w:lang w:val="sr-Cyrl-CS"/>
              </w:rPr>
              <w:t>Друштвене и слободне активности, секције</w:t>
            </w:r>
            <w:r w:rsidR="001A319C">
              <w:rPr>
                <w:noProof/>
                <w:webHidden/>
              </w:rPr>
              <w:tab/>
            </w:r>
            <w:r>
              <w:rPr>
                <w:noProof/>
                <w:webHidden/>
              </w:rPr>
              <w:fldChar w:fldCharType="begin"/>
            </w:r>
            <w:r w:rsidR="001A319C">
              <w:rPr>
                <w:noProof/>
                <w:webHidden/>
              </w:rPr>
              <w:instrText xml:space="preserve"> PAGEREF _Toc476215631 \h </w:instrText>
            </w:r>
            <w:r>
              <w:rPr>
                <w:noProof/>
                <w:webHidden/>
              </w:rPr>
            </w:r>
            <w:r>
              <w:rPr>
                <w:noProof/>
                <w:webHidden/>
              </w:rPr>
              <w:fldChar w:fldCharType="separate"/>
            </w:r>
            <w:r w:rsidR="00367596">
              <w:rPr>
                <w:noProof/>
                <w:webHidden/>
              </w:rPr>
              <w:t>28</w:t>
            </w:r>
            <w:r>
              <w:rPr>
                <w:noProof/>
                <w:webHidden/>
              </w:rPr>
              <w:fldChar w:fldCharType="end"/>
            </w:r>
          </w:hyperlink>
        </w:p>
        <w:p w:rsidR="001A319C" w:rsidRDefault="006A7844">
          <w:pPr>
            <w:pStyle w:val="TOC3"/>
            <w:tabs>
              <w:tab w:val="right" w:leader="dot" w:pos="10528"/>
            </w:tabs>
            <w:rPr>
              <w:rFonts w:eastAsiaTheme="minorEastAsia"/>
              <w:noProof/>
            </w:rPr>
          </w:pPr>
          <w:hyperlink w:anchor="_Toc476215632" w:history="1">
            <w:r w:rsidR="001A319C" w:rsidRPr="006C7460">
              <w:rPr>
                <w:rStyle w:val="Hyperlink"/>
                <w:rFonts w:ascii="Times New Roman" w:hAnsi="Times New Roman" w:cs="Times New Roman"/>
                <w:noProof/>
                <w:lang w:val="sr-Cyrl-CS"/>
              </w:rPr>
              <w:t>Драмско рецитаторска секција</w:t>
            </w:r>
            <w:r w:rsidR="001A319C">
              <w:rPr>
                <w:noProof/>
                <w:webHidden/>
              </w:rPr>
              <w:tab/>
            </w:r>
            <w:r>
              <w:rPr>
                <w:noProof/>
                <w:webHidden/>
              </w:rPr>
              <w:fldChar w:fldCharType="begin"/>
            </w:r>
            <w:r w:rsidR="001A319C">
              <w:rPr>
                <w:noProof/>
                <w:webHidden/>
              </w:rPr>
              <w:instrText xml:space="preserve"> PAGEREF _Toc476215632 \h </w:instrText>
            </w:r>
            <w:r>
              <w:rPr>
                <w:noProof/>
                <w:webHidden/>
              </w:rPr>
            </w:r>
            <w:r>
              <w:rPr>
                <w:noProof/>
                <w:webHidden/>
              </w:rPr>
              <w:fldChar w:fldCharType="separate"/>
            </w:r>
            <w:r w:rsidR="00367596">
              <w:rPr>
                <w:noProof/>
                <w:webHidden/>
              </w:rPr>
              <w:t>30</w:t>
            </w:r>
            <w:r>
              <w:rPr>
                <w:noProof/>
                <w:webHidden/>
              </w:rPr>
              <w:fldChar w:fldCharType="end"/>
            </w:r>
          </w:hyperlink>
        </w:p>
        <w:p w:rsidR="001A319C" w:rsidRDefault="006A7844">
          <w:pPr>
            <w:pStyle w:val="TOC3"/>
            <w:tabs>
              <w:tab w:val="right" w:leader="dot" w:pos="10528"/>
            </w:tabs>
            <w:rPr>
              <w:rFonts w:eastAsiaTheme="minorEastAsia"/>
              <w:noProof/>
            </w:rPr>
          </w:pPr>
          <w:hyperlink w:anchor="_Toc476215633" w:history="1">
            <w:r w:rsidR="001A319C" w:rsidRPr="006C7460">
              <w:rPr>
                <w:rStyle w:val="Hyperlink"/>
                <w:rFonts w:ascii="Times New Roman" w:hAnsi="Times New Roman" w:cs="Times New Roman"/>
                <w:noProof/>
                <w:lang w:val="sr-Cyrl-CS"/>
              </w:rPr>
              <w:t>Библиотекарско-новинарска  секција</w:t>
            </w:r>
            <w:r w:rsidR="001A319C">
              <w:rPr>
                <w:noProof/>
                <w:webHidden/>
              </w:rPr>
              <w:tab/>
            </w:r>
            <w:r>
              <w:rPr>
                <w:noProof/>
                <w:webHidden/>
              </w:rPr>
              <w:fldChar w:fldCharType="begin"/>
            </w:r>
            <w:r w:rsidR="001A319C">
              <w:rPr>
                <w:noProof/>
                <w:webHidden/>
              </w:rPr>
              <w:instrText xml:space="preserve"> PAGEREF _Toc476215633 \h </w:instrText>
            </w:r>
            <w:r>
              <w:rPr>
                <w:noProof/>
                <w:webHidden/>
              </w:rPr>
            </w:r>
            <w:r>
              <w:rPr>
                <w:noProof/>
                <w:webHidden/>
              </w:rPr>
              <w:fldChar w:fldCharType="separate"/>
            </w:r>
            <w:r w:rsidR="00367596">
              <w:rPr>
                <w:noProof/>
                <w:webHidden/>
              </w:rPr>
              <w:t>31</w:t>
            </w:r>
            <w:r>
              <w:rPr>
                <w:noProof/>
                <w:webHidden/>
              </w:rPr>
              <w:fldChar w:fldCharType="end"/>
            </w:r>
          </w:hyperlink>
        </w:p>
        <w:p w:rsidR="001A319C" w:rsidRDefault="006A7844">
          <w:pPr>
            <w:pStyle w:val="TOC3"/>
            <w:tabs>
              <w:tab w:val="right" w:leader="dot" w:pos="10528"/>
            </w:tabs>
            <w:rPr>
              <w:rFonts w:eastAsiaTheme="minorEastAsia"/>
              <w:noProof/>
            </w:rPr>
          </w:pPr>
          <w:hyperlink w:anchor="_Toc476215634" w:history="1">
            <w:r w:rsidR="001A319C" w:rsidRPr="006C7460">
              <w:rPr>
                <w:rStyle w:val="Hyperlink"/>
                <w:rFonts w:ascii="Times New Roman" w:hAnsi="Times New Roman" w:cs="Times New Roman"/>
                <w:noProof/>
                <w:lang w:val="sr-Cyrl-CS"/>
              </w:rPr>
              <w:t>План рада хора</w:t>
            </w:r>
            <w:r w:rsidR="001A319C">
              <w:rPr>
                <w:noProof/>
                <w:webHidden/>
              </w:rPr>
              <w:tab/>
            </w:r>
            <w:r>
              <w:rPr>
                <w:noProof/>
                <w:webHidden/>
              </w:rPr>
              <w:fldChar w:fldCharType="begin"/>
            </w:r>
            <w:r w:rsidR="001A319C">
              <w:rPr>
                <w:noProof/>
                <w:webHidden/>
              </w:rPr>
              <w:instrText xml:space="preserve"> PAGEREF _Toc476215634 \h </w:instrText>
            </w:r>
            <w:r>
              <w:rPr>
                <w:noProof/>
                <w:webHidden/>
              </w:rPr>
            </w:r>
            <w:r>
              <w:rPr>
                <w:noProof/>
                <w:webHidden/>
              </w:rPr>
              <w:fldChar w:fldCharType="separate"/>
            </w:r>
            <w:r w:rsidR="00367596">
              <w:rPr>
                <w:noProof/>
                <w:webHidden/>
              </w:rPr>
              <w:t>31</w:t>
            </w:r>
            <w:r>
              <w:rPr>
                <w:noProof/>
                <w:webHidden/>
              </w:rPr>
              <w:fldChar w:fldCharType="end"/>
            </w:r>
          </w:hyperlink>
        </w:p>
        <w:p w:rsidR="001A319C" w:rsidRDefault="006A7844">
          <w:pPr>
            <w:pStyle w:val="TOC3"/>
            <w:tabs>
              <w:tab w:val="right" w:leader="dot" w:pos="10528"/>
            </w:tabs>
            <w:rPr>
              <w:rFonts w:eastAsiaTheme="minorEastAsia"/>
              <w:noProof/>
            </w:rPr>
          </w:pPr>
          <w:hyperlink w:anchor="_Toc476215635" w:history="1">
            <w:r w:rsidR="001A319C" w:rsidRPr="006C7460">
              <w:rPr>
                <w:rStyle w:val="Hyperlink"/>
                <w:rFonts w:ascii="Times New Roman" w:hAnsi="Times New Roman" w:cs="Times New Roman"/>
                <w:noProof/>
                <w:lang w:val="sr-Cyrl-CS"/>
              </w:rPr>
              <w:t>План рада ликовне секције</w:t>
            </w:r>
            <w:r w:rsidR="001A319C">
              <w:rPr>
                <w:noProof/>
                <w:webHidden/>
              </w:rPr>
              <w:tab/>
            </w:r>
            <w:r>
              <w:rPr>
                <w:noProof/>
                <w:webHidden/>
              </w:rPr>
              <w:fldChar w:fldCharType="begin"/>
            </w:r>
            <w:r w:rsidR="001A319C">
              <w:rPr>
                <w:noProof/>
                <w:webHidden/>
              </w:rPr>
              <w:instrText xml:space="preserve"> PAGEREF _Toc476215635 \h </w:instrText>
            </w:r>
            <w:r>
              <w:rPr>
                <w:noProof/>
                <w:webHidden/>
              </w:rPr>
            </w:r>
            <w:r>
              <w:rPr>
                <w:noProof/>
                <w:webHidden/>
              </w:rPr>
              <w:fldChar w:fldCharType="separate"/>
            </w:r>
            <w:r w:rsidR="00367596">
              <w:rPr>
                <w:noProof/>
                <w:webHidden/>
              </w:rPr>
              <w:t>31</w:t>
            </w:r>
            <w:r>
              <w:rPr>
                <w:noProof/>
                <w:webHidden/>
              </w:rPr>
              <w:fldChar w:fldCharType="end"/>
            </w:r>
          </w:hyperlink>
        </w:p>
        <w:p w:rsidR="001A319C" w:rsidRDefault="006A7844">
          <w:pPr>
            <w:pStyle w:val="TOC3"/>
            <w:tabs>
              <w:tab w:val="right" w:leader="dot" w:pos="10528"/>
            </w:tabs>
            <w:rPr>
              <w:rFonts w:eastAsiaTheme="minorEastAsia"/>
              <w:noProof/>
            </w:rPr>
          </w:pPr>
          <w:hyperlink w:anchor="_Toc476215636" w:history="1">
            <w:r w:rsidR="001A319C" w:rsidRPr="006C7460">
              <w:rPr>
                <w:rStyle w:val="Hyperlink"/>
                <w:rFonts w:ascii="Times New Roman" w:hAnsi="Times New Roman" w:cs="Times New Roman"/>
                <w:noProof/>
                <w:lang w:val="sr-Cyrl-CS"/>
              </w:rPr>
              <w:t>Спортска секција</w:t>
            </w:r>
            <w:r w:rsidR="001A319C">
              <w:rPr>
                <w:noProof/>
                <w:webHidden/>
              </w:rPr>
              <w:tab/>
            </w:r>
            <w:r>
              <w:rPr>
                <w:noProof/>
                <w:webHidden/>
              </w:rPr>
              <w:fldChar w:fldCharType="begin"/>
            </w:r>
            <w:r w:rsidR="001A319C">
              <w:rPr>
                <w:noProof/>
                <w:webHidden/>
              </w:rPr>
              <w:instrText xml:space="preserve"> PAGEREF _Toc476215636 \h </w:instrText>
            </w:r>
            <w:r>
              <w:rPr>
                <w:noProof/>
                <w:webHidden/>
              </w:rPr>
            </w:r>
            <w:r>
              <w:rPr>
                <w:noProof/>
                <w:webHidden/>
              </w:rPr>
              <w:fldChar w:fldCharType="separate"/>
            </w:r>
            <w:r w:rsidR="00367596">
              <w:rPr>
                <w:noProof/>
                <w:webHidden/>
              </w:rPr>
              <w:t>32</w:t>
            </w:r>
            <w:r>
              <w:rPr>
                <w:noProof/>
                <w:webHidden/>
              </w:rPr>
              <w:fldChar w:fldCharType="end"/>
            </w:r>
          </w:hyperlink>
        </w:p>
        <w:p w:rsidR="001A319C" w:rsidRDefault="006A7844">
          <w:pPr>
            <w:pStyle w:val="TOC3"/>
            <w:tabs>
              <w:tab w:val="right" w:leader="dot" w:pos="10528"/>
            </w:tabs>
            <w:rPr>
              <w:rFonts w:eastAsiaTheme="minorEastAsia"/>
              <w:noProof/>
            </w:rPr>
          </w:pPr>
          <w:hyperlink w:anchor="_Toc476215637" w:history="1">
            <w:r w:rsidR="001A319C" w:rsidRPr="006C7460">
              <w:rPr>
                <w:rStyle w:val="Hyperlink"/>
                <w:rFonts w:ascii="Times New Roman" w:hAnsi="Times New Roman" w:cs="Times New Roman"/>
                <w:noProof/>
                <w:lang w:val="sr-Cyrl-CS"/>
              </w:rPr>
              <w:t>План рада саобраћајне секције</w:t>
            </w:r>
            <w:r w:rsidR="001A319C">
              <w:rPr>
                <w:noProof/>
                <w:webHidden/>
              </w:rPr>
              <w:tab/>
            </w:r>
            <w:r>
              <w:rPr>
                <w:noProof/>
                <w:webHidden/>
              </w:rPr>
              <w:fldChar w:fldCharType="begin"/>
            </w:r>
            <w:r w:rsidR="001A319C">
              <w:rPr>
                <w:noProof/>
                <w:webHidden/>
              </w:rPr>
              <w:instrText xml:space="preserve"> PAGEREF _Toc476215637 \h </w:instrText>
            </w:r>
            <w:r>
              <w:rPr>
                <w:noProof/>
                <w:webHidden/>
              </w:rPr>
            </w:r>
            <w:r>
              <w:rPr>
                <w:noProof/>
                <w:webHidden/>
              </w:rPr>
              <w:fldChar w:fldCharType="separate"/>
            </w:r>
            <w:r w:rsidR="00367596">
              <w:rPr>
                <w:noProof/>
                <w:webHidden/>
              </w:rPr>
              <w:t>33</w:t>
            </w:r>
            <w:r>
              <w:rPr>
                <w:noProof/>
                <w:webHidden/>
              </w:rPr>
              <w:fldChar w:fldCharType="end"/>
            </w:r>
          </w:hyperlink>
        </w:p>
        <w:p w:rsidR="001A319C" w:rsidRDefault="006A7844">
          <w:pPr>
            <w:pStyle w:val="TOC3"/>
            <w:tabs>
              <w:tab w:val="right" w:leader="dot" w:pos="10528"/>
            </w:tabs>
            <w:rPr>
              <w:rFonts w:eastAsiaTheme="minorEastAsia"/>
              <w:noProof/>
            </w:rPr>
          </w:pPr>
          <w:hyperlink w:anchor="_Toc476215638" w:history="1">
            <w:r w:rsidR="001A319C" w:rsidRPr="006C7460">
              <w:rPr>
                <w:rStyle w:val="Hyperlink"/>
                <w:rFonts w:ascii="Times New Roman" w:hAnsi="Times New Roman" w:cs="Times New Roman"/>
                <w:noProof/>
                <w:lang w:val="sr-Cyrl-CS"/>
              </w:rPr>
              <w:t>Еколошко-биолошка секција</w:t>
            </w:r>
            <w:r w:rsidR="001A319C">
              <w:rPr>
                <w:noProof/>
                <w:webHidden/>
              </w:rPr>
              <w:tab/>
            </w:r>
            <w:r>
              <w:rPr>
                <w:noProof/>
                <w:webHidden/>
              </w:rPr>
              <w:fldChar w:fldCharType="begin"/>
            </w:r>
            <w:r w:rsidR="001A319C">
              <w:rPr>
                <w:noProof/>
                <w:webHidden/>
              </w:rPr>
              <w:instrText xml:space="preserve"> PAGEREF _Toc476215638 \h </w:instrText>
            </w:r>
            <w:r>
              <w:rPr>
                <w:noProof/>
                <w:webHidden/>
              </w:rPr>
            </w:r>
            <w:r>
              <w:rPr>
                <w:noProof/>
                <w:webHidden/>
              </w:rPr>
              <w:fldChar w:fldCharType="separate"/>
            </w:r>
            <w:r w:rsidR="00367596">
              <w:rPr>
                <w:noProof/>
                <w:webHidden/>
              </w:rPr>
              <w:t>34</w:t>
            </w:r>
            <w:r>
              <w:rPr>
                <w:noProof/>
                <w:webHidden/>
              </w:rPr>
              <w:fldChar w:fldCharType="end"/>
            </w:r>
          </w:hyperlink>
        </w:p>
        <w:p w:rsidR="001A319C" w:rsidRDefault="006A7844">
          <w:pPr>
            <w:pStyle w:val="TOC1"/>
            <w:tabs>
              <w:tab w:val="right" w:leader="dot" w:pos="10528"/>
            </w:tabs>
            <w:rPr>
              <w:rFonts w:eastAsiaTheme="minorEastAsia"/>
              <w:noProof/>
            </w:rPr>
          </w:pPr>
          <w:hyperlink w:anchor="_Toc476215639" w:history="1">
            <w:r w:rsidR="001A319C" w:rsidRPr="006C7460">
              <w:rPr>
                <w:rStyle w:val="Hyperlink"/>
                <w:noProof/>
              </w:rPr>
              <w:t>ПРОГРАМ ПРОФЕСИОНАЛНЕ ОРИЈЕНТАЦИЈЕ</w:t>
            </w:r>
            <w:r w:rsidR="001A319C">
              <w:rPr>
                <w:noProof/>
                <w:webHidden/>
              </w:rPr>
              <w:tab/>
            </w:r>
            <w:r>
              <w:rPr>
                <w:noProof/>
                <w:webHidden/>
              </w:rPr>
              <w:fldChar w:fldCharType="begin"/>
            </w:r>
            <w:r w:rsidR="001A319C">
              <w:rPr>
                <w:noProof/>
                <w:webHidden/>
              </w:rPr>
              <w:instrText xml:space="preserve"> PAGEREF _Toc476215639 \h </w:instrText>
            </w:r>
            <w:r>
              <w:rPr>
                <w:noProof/>
                <w:webHidden/>
              </w:rPr>
            </w:r>
            <w:r>
              <w:rPr>
                <w:noProof/>
                <w:webHidden/>
              </w:rPr>
              <w:fldChar w:fldCharType="separate"/>
            </w:r>
            <w:r w:rsidR="00367596">
              <w:rPr>
                <w:noProof/>
                <w:webHidden/>
              </w:rPr>
              <w:t>36</w:t>
            </w:r>
            <w:r>
              <w:rPr>
                <w:noProof/>
                <w:webHidden/>
              </w:rPr>
              <w:fldChar w:fldCharType="end"/>
            </w:r>
          </w:hyperlink>
        </w:p>
        <w:p w:rsidR="001A319C" w:rsidRDefault="006A7844">
          <w:pPr>
            <w:pStyle w:val="TOC1"/>
            <w:tabs>
              <w:tab w:val="right" w:leader="dot" w:pos="10528"/>
            </w:tabs>
            <w:rPr>
              <w:rFonts w:eastAsiaTheme="minorEastAsia"/>
              <w:noProof/>
            </w:rPr>
          </w:pPr>
          <w:hyperlink w:anchor="_Toc476215640" w:history="1">
            <w:r w:rsidR="001A319C" w:rsidRPr="006C7460">
              <w:rPr>
                <w:rStyle w:val="Hyperlink"/>
                <w:noProof/>
                <w:lang w:val="sr-Cyrl-CS"/>
              </w:rPr>
              <w:t>ПРОГРАМ ЗДРАВСТВЕНЕ ЗАШТИТЕ УЧЕНИКА</w:t>
            </w:r>
            <w:r w:rsidR="001A319C">
              <w:rPr>
                <w:noProof/>
                <w:webHidden/>
              </w:rPr>
              <w:tab/>
            </w:r>
            <w:r>
              <w:rPr>
                <w:noProof/>
                <w:webHidden/>
              </w:rPr>
              <w:fldChar w:fldCharType="begin"/>
            </w:r>
            <w:r w:rsidR="001A319C">
              <w:rPr>
                <w:noProof/>
                <w:webHidden/>
              </w:rPr>
              <w:instrText xml:space="preserve"> PAGEREF _Toc476215640 \h </w:instrText>
            </w:r>
            <w:r>
              <w:rPr>
                <w:noProof/>
                <w:webHidden/>
              </w:rPr>
            </w:r>
            <w:r>
              <w:rPr>
                <w:noProof/>
                <w:webHidden/>
              </w:rPr>
              <w:fldChar w:fldCharType="separate"/>
            </w:r>
            <w:r w:rsidR="00367596">
              <w:rPr>
                <w:noProof/>
                <w:webHidden/>
              </w:rPr>
              <w:t>37</w:t>
            </w:r>
            <w:r>
              <w:rPr>
                <w:noProof/>
                <w:webHidden/>
              </w:rPr>
              <w:fldChar w:fldCharType="end"/>
            </w:r>
          </w:hyperlink>
        </w:p>
        <w:p w:rsidR="001A319C" w:rsidRDefault="006A7844">
          <w:pPr>
            <w:pStyle w:val="TOC1"/>
            <w:tabs>
              <w:tab w:val="right" w:leader="dot" w:pos="10528"/>
            </w:tabs>
            <w:rPr>
              <w:rFonts w:eastAsiaTheme="minorEastAsia"/>
              <w:noProof/>
            </w:rPr>
          </w:pPr>
          <w:hyperlink w:anchor="_Toc476215641" w:history="1">
            <w:r w:rsidR="001A319C" w:rsidRPr="006C7460">
              <w:rPr>
                <w:rStyle w:val="Hyperlink"/>
                <w:noProof/>
                <w:lang w:val="sr-Cyrl-CS"/>
              </w:rPr>
              <w:t>ПРОГРАМ ЗАШТИТЕ ЖИВОТНЕ СРЕДИНЕ И ЕСТЕТСКОГ УРЕЂЕЊА ШКОЛЕ</w:t>
            </w:r>
            <w:r w:rsidR="001A319C">
              <w:rPr>
                <w:noProof/>
                <w:webHidden/>
              </w:rPr>
              <w:tab/>
            </w:r>
            <w:r>
              <w:rPr>
                <w:noProof/>
                <w:webHidden/>
              </w:rPr>
              <w:fldChar w:fldCharType="begin"/>
            </w:r>
            <w:r w:rsidR="001A319C">
              <w:rPr>
                <w:noProof/>
                <w:webHidden/>
              </w:rPr>
              <w:instrText xml:space="preserve"> PAGEREF _Toc476215641 \h </w:instrText>
            </w:r>
            <w:r>
              <w:rPr>
                <w:noProof/>
                <w:webHidden/>
              </w:rPr>
            </w:r>
            <w:r>
              <w:rPr>
                <w:noProof/>
                <w:webHidden/>
              </w:rPr>
              <w:fldChar w:fldCharType="separate"/>
            </w:r>
            <w:r w:rsidR="00367596">
              <w:rPr>
                <w:noProof/>
                <w:webHidden/>
              </w:rPr>
              <w:t>39</w:t>
            </w:r>
            <w:r>
              <w:rPr>
                <w:noProof/>
                <w:webHidden/>
              </w:rPr>
              <w:fldChar w:fldCharType="end"/>
            </w:r>
          </w:hyperlink>
        </w:p>
        <w:p w:rsidR="001A319C" w:rsidRDefault="006A7844">
          <w:pPr>
            <w:pStyle w:val="TOC1"/>
            <w:tabs>
              <w:tab w:val="right" w:leader="dot" w:pos="10528"/>
            </w:tabs>
            <w:rPr>
              <w:rFonts w:eastAsiaTheme="minorEastAsia"/>
              <w:noProof/>
            </w:rPr>
          </w:pPr>
          <w:hyperlink w:anchor="_Toc476215642" w:history="1">
            <w:r w:rsidR="001A319C" w:rsidRPr="006C7460">
              <w:rPr>
                <w:rStyle w:val="Hyperlink"/>
                <w:noProof/>
                <w:lang w:val="sr-Cyrl-CS"/>
              </w:rPr>
              <w:t>ПРОГРАМ СОЦИЈАЛНЕ ЗАШТИТЕ УЧЕНИКНИКА</w:t>
            </w:r>
            <w:r w:rsidR="001A319C">
              <w:rPr>
                <w:noProof/>
                <w:webHidden/>
              </w:rPr>
              <w:tab/>
            </w:r>
            <w:r>
              <w:rPr>
                <w:noProof/>
                <w:webHidden/>
              </w:rPr>
              <w:fldChar w:fldCharType="begin"/>
            </w:r>
            <w:r w:rsidR="001A319C">
              <w:rPr>
                <w:noProof/>
                <w:webHidden/>
              </w:rPr>
              <w:instrText xml:space="preserve"> PAGEREF _Toc476215642 \h </w:instrText>
            </w:r>
            <w:r>
              <w:rPr>
                <w:noProof/>
                <w:webHidden/>
              </w:rPr>
            </w:r>
            <w:r>
              <w:rPr>
                <w:noProof/>
                <w:webHidden/>
              </w:rPr>
              <w:fldChar w:fldCharType="separate"/>
            </w:r>
            <w:r w:rsidR="00367596">
              <w:rPr>
                <w:noProof/>
                <w:webHidden/>
              </w:rPr>
              <w:t>40</w:t>
            </w:r>
            <w:r>
              <w:rPr>
                <w:noProof/>
                <w:webHidden/>
              </w:rPr>
              <w:fldChar w:fldCharType="end"/>
            </w:r>
          </w:hyperlink>
        </w:p>
        <w:p w:rsidR="001A319C" w:rsidRDefault="006A7844">
          <w:pPr>
            <w:pStyle w:val="TOC1"/>
            <w:tabs>
              <w:tab w:val="right" w:leader="dot" w:pos="10528"/>
            </w:tabs>
            <w:rPr>
              <w:rFonts w:eastAsiaTheme="minorEastAsia"/>
              <w:noProof/>
            </w:rPr>
          </w:pPr>
          <w:hyperlink w:anchor="_Toc476215643" w:history="1">
            <w:r w:rsidR="001A319C" w:rsidRPr="006C7460">
              <w:rPr>
                <w:rStyle w:val="Hyperlink"/>
                <w:noProof/>
              </w:rPr>
              <w:t>ПРОГРАМ САРАДЊЕ С ЛОКАЛНОМ САМОУПРАВОМ</w:t>
            </w:r>
            <w:r w:rsidR="001A319C">
              <w:rPr>
                <w:noProof/>
                <w:webHidden/>
              </w:rPr>
              <w:tab/>
            </w:r>
            <w:r>
              <w:rPr>
                <w:noProof/>
                <w:webHidden/>
              </w:rPr>
              <w:fldChar w:fldCharType="begin"/>
            </w:r>
            <w:r w:rsidR="001A319C">
              <w:rPr>
                <w:noProof/>
                <w:webHidden/>
              </w:rPr>
              <w:instrText xml:space="preserve"> PAGEREF _Toc476215643 \h </w:instrText>
            </w:r>
            <w:r>
              <w:rPr>
                <w:noProof/>
                <w:webHidden/>
              </w:rPr>
            </w:r>
            <w:r>
              <w:rPr>
                <w:noProof/>
                <w:webHidden/>
              </w:rPr>
              <w:fldChar w:fldCharType="separate"/>
            </w:r>
            <w:r w:rsidR="00367596">
              <w:rPr>
                <w:noProof/>
                <w:webHidden/>
              </w:rPr>
              <w:t>42</w:t>
            </w:r>
            <w:r>
              <w:rPr>
                <w:noProof/>
                <w:webHidden/>
              </w:rPr>
              <w:fldChar w:fldCharType="end"/>
            </w:r>
          </w:hyperlink>
        </w:p>
        <w:p w:rsidR="001A319C" w:rsidRDefault="006A7844">
          <w:pPr>
            <w:pStyle w:val="TOC1"/>
            <w:tabs>
              <w:tab w:val="right" w:leader="dot" w:pos="10528"/>
            </w:tabs>
            <w:rPr>
              <w:rFonts w:eastAsiaTheme="minorEastAsia"/>
              <w:noProof/>
            </w:rPr>
          </w:pPr>
          <w:hyperlink w:anchor="_Toc476215644" w:history="1">
            <w:r w:rsidR="001A319C" w:rsidRPr="006C7460">
              <w:rPr>
                <w:rStyle w:val="Hyperlink"/>
                <w:noProof/>
                <w:lang w:val="sr-Cyrl-CS"/>
              </w:rPr>
              <w:t>ПРОГРАМ САРАДЊЕ СА ПОРОДИЦОМ</w:t>
            </w:r>
            <w:r w:rsidR="001A319C">
              <w:rPr>
                <w:noProof/>
                <w:webHidden/>
              </w:rPr>
              <w:tab/>
            </w:r>
            <w:r>
              <w:rPr>
                <w:noProof/>
                <w:webHidden/>
              </w:rPr>
              <w:fldChar w:fldCharType="begin"/>
            </w:r>
            <w:r w:rsidR="001A319C">
              <w:rPr>
                <w:noProof/>
                <w:webHidden/>
              </w:rPr>
              <w:instrText xml:space="preserve"> PAGEREF _Toc476215644 \h </w:instrText>
            </w:r>
            <w:r>
              <w:rPr>
                <w:noProof/>
                <w:webHidden/>
              </w:rPr>
            </w:r>
            <w:r>
              <w:rPr>
                <w:noProof/>
                <w:webHidden/>
              </w:rPr>
              <w:fldChar w:fldCharType="separate"/>
            </w:r>
            <w:r w:rsidR="00367596">
              <w:rPr>
                <w:noProof/>
                <w:webHidden/>
              </w:rPr>
              <w:t>44</w:t>
            </w:r>
            <w:r>
              <w:rPr>
                <w:noProof/>
                <w:webHidden/>
              </w:rPr>
              <w:fldChar w:fldCharType="end"/>
            </w:r>
          </w:hyperlink>
        </w:p>
        <w:p w:rsidR="001A319C" w:rsidRDefault="006A7844">
          <w:pPr>
            <w:pStyle w:val="TOC1"/>
            <w:tabs>
              <w:tab w:val="right" w:leader="dot" w:pos="10528"/>
            </w:tabs>
            <w:rPr>
              <w:rFonts w:eastAsiaTheme="minorEastAsia"/>
              <w:noProof/>
            </w:rPr>
          </w:pPr>
          <w:hyperlink w:anchor="_Toc476215645" w:history="1">
            <w:r w:rsidR="001A319C" w:rsidRPr="006C7460">
              <w:rPr>
                <w:rStyle w:val="Hyperlink"/>
                <w:rFonts w:eastAsia="Calibri"/>
                <w:noProof/>
                <w:lang w:val="ru-RU"/>
              </w:rPr>
              <w:t>ПРОГРАМ ИЗЛЕТА И Е</w:t>
            </w:r>
            <w:r w:rsidR="001A319C" w:rsidRPr="006C7460">
              <w:rPr>
                <w:rStyle w:val="Hyperlink"/>
                <w:rFonts w:eastAsia="Calibri"/>
                <w:noProof/>
              </w:rPr>
              <w:t>К</w:t>
            </w:r>
            <w:r w:rsidR="001A319C" w:rsidRPr="006C7460">
              <w:rPr>
                <w:rStyle w:val="Hyperlink"/>
                <w:rFonts w:eastAsia="Calibri"/>
                <w:noProof/>
                <w:lang w:val="ru-RU"/>
              </w:rPr>
              <w:t>СКУРЗИЈЕ</w:t>
            </w:r>
            <w:r w:rsidR="001A319C">
              <w:rPr>
                <w:noProof/>
                <w:webHidden/>
              </w:rPr>
              <w:tab/>
            </w:r>
            <w:r>
              <w:rPr>
                <w:noProof/>
                <w:webHidden/>
              </w:rPr>
              <w:fldChar w:fldCharType="begin"/>
            </w:r>
            <w:r w:rsidR="001A319C">
              <w:rPr>
                <w:noProof/>
                <w:webHidden/>
              </w:rPr>
              <w:instrText xml:space="preserve"> PAGEREF _Toc476215645 \h </w:instrText>
            </w:r>
            <w:r>
              <w:rPr>
                <w:noProof/>
                <w:webHidden/>
              </w:rPr>
            </w:r>
            <w:r>
              <w:rPr>
                <w:noProof/>
                <w:webHidden/>
              </w:rPr>
              <w:fldChar w:fldCharType="separate"/>
            </w:r>
            <w:r w:rsidR="00367596">
              <w:rPr>
                <w:noProof/>
                <w:webHidden/>
              </w:rPr>
              <w:t>45</w:t>
            </w:r>
            <w:r>
              <w:rPr>
                <w:noProof/>
                <w:webHidden/>
              </w:rPr>
              <w:fldChar w:fldCharType="end"/>
            </w:r>
          </w:hyperlink>
        </w:p>
        <w:p w:rsidR="001A319C" w:rsidRDefault="006A7844">
          <w:pPr>
            <w:pStyle w:val="TOC1"/>
            <w:tabs>
              <w:tab w:val="right" w:leader="dot" w:pos="10528"/>
            </w:tabs>
            <w:rPr>
              <w:rFonts w:eastAsiaTheme="minorEastAsia"/>
              <w:noProof/>
            </w:rPr>
          </w:pPr>
          <w:hyperlink w:anchor="_Toc476215647" w:history="1">
            <w:r w:rsidR="001A319C" w:rsidRPr="006C7460">
              <w:rPr>
                <w:rStyle w:val="Hyperlink"/>
                <w:noProof/>
              </w:rPr>
              <w:t>ПРОГРАМ РАДА БИБЛИОТЕКЕ</w:t>
            </w:r>
            <w:r w:rsidR="001A319C">
              <w:rPr>
                <w:noProof/>
                <w:webHidden/>
              </w:rPr>
              <w:tab/>
            </w:r>
            <w:r>
              <w:rPr>
                <w:noProof/>
                <w:webHidden/>
              </w:rPr>
              <w:fldChar w:fldCharType="begin"/>
            </w:r>
            <w:r w:rsidR="001A319C">
              <w:rPr>
                <w:noProof/>
                <w:webHidden/>
              </w:rPr>
              <w:instrText xml:space="preserve"> PAGEREF _Toc476215647 \h </w:instrText>
            </w:r>
            <w:r>
              <w:rPr>
                <w:noProof/>
                <w:webHidden/>
              </w:rPr>
            </w:r>
            <w:r>
              <w:rPr>
                <w:noProof/>
                <w:webHidden/>
              </w:rPr>
              <w:fldChar w:fldCharType="separate"/>
            </w:r>
            <w:r w:rsidR="00367596">
              <w:rPr>
                <w:noProof/>
                <w:webHidden/>
              </w:rPr>
              <w:t>48</w:t>
            </w:r>
            <w:r>
              <w:rPr>
                <w:noProof/>
                <w:webHidden/>
              </w:rPr>
              <w:fldChar w:fldCharType="end"/>
            </w:r>
          </w:hyperlink>
        </w:p>
        <w:p w:rsidR="001A319C" w:rsidRDefault="006A7844">
          <w:pPr>
            <w:pStyle w:val="TOC1"/>
            <w:tabs>
              <w:tab w:val="right" w:leader="dot" w:pos="10528"/>
            </w:tabs>
            <w:rPr>
              <w:rFonts w:eastAsiaTheme="minorEastAsia"/>
              <w:noProof/>
            </w:rPr>
          </w:pPr>
          <w:hyperlink w:anchor="_Toc476215648" w:history="1">
            <w:r w:rsidR="001A319C" w:rsidRPr="006C7460">
              <w:rPr>
                <w:rStyle w:val="Hyperlink"/>
                <w:noProof/>
                <w:lang w:val="sr-Cyrl-CS"/>
              </w:rPr>
              <w:t>ПРОГРАМ ИНКЛУЗИВНЕ КУЛТУРЕ</w:t>
            </w:r>
            <w:r w:rsidR="001A319C">
              <w:rPr>
                <w:noProof/>
                <w:webHidden/>
              </w:rPr>
              <w:tab/>
            </w:r>
            <w:r>
              <w:rPr>
                <w:noProof/>
                <w:webHidden/>
              </w:rPr>
              <w:fldChar w:fldCharType="begin"/>
            </w:r>
            <w:r w:rsidR="001A319C">
              <w:rPr>
                <w:noProof/>
                <w:webHidden/>
              </w:rPr>
              <w:instrText xml:space="preserve"> PAGEREF _Toc476215648 \h </w:instrText>
            </w:r>
            <w:r>
              <w:rPr>
                <w:noProof/>
                <w:webHidden/>
              </w:rPr>
            </w:r>
            <w:r>
              <w:rPr>
                <w:noProof/>
                <w:webHidden/>
              </w:rPr>
              <w:fldChar w:fldCharType="separate"/>
            </w:r>
            <w:r w:rsidR="00367596">
              <w:rPr>
                <w:noProof/>
                <w:webHidden/>
              </w:rPr>
              <w:t>50</w:t>
            </w:r>
            <w:r>
              <w:rPr>
                <w:noProof/>
                <w:webHidden/>
              </w:rPr>
              <w:fldChar w:fldCharType="end"/>
            </w:r>
          </w:hyperlink>
        </w:p>
        <w:p w:rsidR="001A319C" w:rsidRDefault="006A7844">
          <w:pPr>
            <w:pStyle w:val="TOC1"/>
            <w:tabs>
              <w:tab w:val="right" w:leader="dot" w:pos="10528"/>
            </w:tabs>
            <w:rPr>
              <w:rFonts w:eastAsiaTheme="minorEastAsia"/>
              <w:noProof/>
            </w:rPr>
          </w:pPr>
          <w:hyperlink w:anchor="_Toc476215649" w:history="1">
            <w:r w:rsidR="001A319C" w:rsidRPr="006C7460">
              <w:rPr>
                <w:rStyle w:val="Hyperlink"/>
                <w:noProof/>
                <w:lang w:val="sr-Cyrl-CS"/>
              </w:rPr>
              <w:t>ПЛАН  ПРИПРЕМЕ ЗА ЗАВРШНИ ИСПИТ</w:t>
            </w:r>
            <w:r w:rsidR="001A319C">
              <w:rPr>
                <w:noProof/>
                <w:webHidden/>
              </w:rPr>
              <w:tab/>
            </w:r>
            <w:r>
              <w:rPr>
                <w:noProof/>
                <w:webHidden/>
              </w:rPr>
              <w:fldChar w:fldCharType="begin"/>
            </w:r>
            <w:r w:rsidR="001A319C">
              <w:rPr>
                <w:noProof/>
                <w:webHidden/>
              </w:rPr>
              <w:instrText xml:space="preserve"> PAGEREF _Toc476215649 \h </w:instrText>
            </w:r>
            <w:r>
              <w:rPr>
                <w:noProof/>
                <w:webHidden/>
              </w:rPr>
            </w:r>
            <w:r>
              <w:rPr>
                <w:noProof/>
                <w:webHidden/>
              </w:rPr>
              <w:fldChar w:fldCharType="separate"/>
            </w:r>
            <w:r w:rsidR="00367596">
              <w:rPr>
                <w:noProof/>
                <w:webHidden/>
              </w:rPr>
              <w:t>51</w:t>
            </w:r>
            <w:r>
              <w:rPr>
                <w:noProof/>
                <w:webHidden/>
              </w:rPr>
              <w:fldChar w:fldCharType="end"/>
            </w:r>
          </w:hyperlink>
        </w:p>
        <w:p w:rsidR="001A319C" w:rsidRDefault="006A7844">
          <w:pPr>
            <w:pStyle w:val="TOC1"/>
            <w:tabs>
              <w:tab w:val="right" w:leader="dot" w:pos="10528"/>
            </w:tabs>
            <w:rPr>
              <w:rFonts w:eastAsiaTheme="minorEastAsia"/>
              <w:noProof/>
            </w:rPr>
          </w:pPr>
          <w:hyperlink w:anchor="_Toc476215650" w:history="1">
            <w:r w:rsidR="001A319C" w:rsidRPr="006C7460">
              <w:rPr>
                <w:rStyle w:val="Hyperlink"/>
                <w:noProof/>
                <w:lang w:val="sr-Cyrl-CS"/>
              </w:rPr>
              <w:t>ПРОГРАМ РАДА УЧЕНИЧКОГ ПАРЛАМЕНТА</w:t>
            </w:r>
            <w:r w:rsidR="001A319C">
              <w:rPr>
                <w:noProof/>
                <w:webHidden/>
              </w:rPr>
              <w:tab/>
            </w:r>
            <w:r>
              <w:rPr>
                <w:noProof/>
                <w:webHidden/>
              </w:rPr>
              <w:fldChar w:fldCharType="begin"/>
            </w:r>
            <w:r w:rsidR="001A319C">
              <w:rPr>
                <w:noProof/>
                <w:webHidden/>
              </w:rPr>
              <w:instrText xml:space="preserve"> PAGEREF _Toc476215650 \h </w:instrText>
            </w:r>
            <w:r>
              <w:rPr>
                <w:noProof/>
                <w:webHidden/>
              </w:rPr>
            </w:r>
            <w:r>
              <w:rPr>
                <w:noProof/>
                <w:webHidden/>
              </w:rPr>
              <w:fldChar w:fldCharType="separate"/>
            </w:r>
            <w:r w:rsidR="00367596">
              <w:rPr>
                <w:noProof/>
                <w:webHidden/>
              </w:rPr>
              <w:t>52</w:t>
            </w:r>
            <w:r>
              <w:rPr>
                <w:noProof/>
                <w:webHidden/>
              </w:rPr>
              <w:fldChar w:fldCharType="end"/>
            </w:r>
          </w:hyperlink>
        </w:p>
        <w:p w:rsidR="001A319C" w:rsidRDefault="006A7844">
          <w:pPr>
            <w:pStyle w:val="TOC1"/>
            <w:tabs>
              <w:tab w:val="right" w:leader="dot" w:pos="10528"/>
            </w:tabs>
            <w:rPr>
              <w:rFonts w:eastAsiaTheme="minorEastAsia"/>
              <w:noProof/>
            </w:rPr>
          </w:pPr>
          <w:hyperlink w:anchor="_Toc476215651" w:history="1">
            <w:r w:rsidR="001A319C" w:rsidRPr="006C7460">
              <w:rPr>
                <w:rStyle w:val="Hyperlink"/>
                <w:noProof/>
                <w:lang w:val="sr-Cyrl-CS"/>
              </w:rPr>
              <w:t>ПЛАН  УНАПРЕЂЕЊА РАДА СА УЧЕНИЦИМА РОМСКЕ НАЦИОНАЛНОСТИ</w:t>
            </w:r>
            <w:r w:rsidR="001A319C">
              <w:rPr>
                <w:noProof/>
                <w:webHidden/>
              </w:rPr>
              <w:tab/>
            </w:r>
            <w:r>
              <w:rPr>
                <w:noProof/>
                <w:webHidden/>
              </w:rPr>
              <w:fldChar w:fldCharType="begin"/>
            </w:r>
            <w:r w:rsidR="001A319C">
              <w:rPr>
                <w:noProof/>
                <w:webHidden/>
              </w:rPr>
              <w:instrText xml:space="preserve"> PAGEREF _Toc476215651 \h </w:instrText>
            </w:r>
            <w:r>
              <w:rPr>
                <w:noProof/>
                <w:webHidden/>
              </w:rPr>
            </w:r>
            <w:r>
              <w:rPr>
                <w:noProof/>
                <w:webHidden/>
              </w:rPr>
              <w:fldChar w:fldCharType="separate"/>
            </w:r>
            <w:r w:rsidR="00367596">
              <w:rPr>
                <w:noProof/>
                <w:webHidden/>
              </w:rPr>
              <w:t>54</w:t>
            </w:r>
            <w:r>
              <w:rPr>
                <w:noProof/>
                <w:webHidden/>
              </w:rPr>
              <w:fldChar w:fldCharType="end"/>
            </w:r>
          </w:hyperlink>
        </w:p>
        <w:p w:rsidR="001A319C" w:rsidRDefault="006A7844">
          <w:pPr>
            <w:pStyle w:val="TOC1"/>
            <w:tabs>
              <w:tab w:val="right" w:leader="dot" w:pos="10528"/>
            </w:tabs>
            <w:rPr>
              <w:rFonts w:eastAsiaTheme="minorEastAsia"/>
              <w:noProof/>
            </w:rPr>
          </w:pPr>
          <w:hyperlink w:anchor="_Toc476215652" w:history="1">
            <w:r w:rsidR="001A319C" w:rsidRPr="006C7460">
              <w:rPr>
                <w:rStyle w:val="Hyperlink"/>
                <w:noProof/>
                <w:lang w:val="sr-Cyrl-CS"/>
              </w:rPr>
              <w:t>ПРОГРАМ БЕЗБЕДНОСТИ И ЗДРАВЉА НА РАДУ</w:t>
            </w:r>
            <w:r w:rsidR="001A319C">
              <w:rPr>
                <w:noProof/>
                <w:webHidden/>
              </w:rPr>
              <w:tab/>
            </w:r>
            <w:r>
              <w:rPr>
                <w:noProof/>
                <w:webHidden/>
              </w:rPr>
              <w:fldChar w:fldCharType="begin"/>
            </w:r>
            <w:r w:rsidR="001A319C">
              <w:rPr>
                <w:noProof/>
                <w:webHidden/>
              </w:rPr>
              <w:instrText xml:space="preserve"> PAGEREF _Toc476215652 \h </w:instrText>
            </w:r>
            <w:r>
              <w:rPr>
                <w:noProof/>
                <w:webHidden/>
              </w:rPr>
            </w:r>
            <w:r>
              <w:rPr>
                <w:noProof/>
                <w:webHidden/>
              </w:rPr>
              <w:fldChar w:fldCharType="separate"/>
            </w:r>
            <w:r w:rsidR="00367596">
              <w:rPr>
                <w:noProof/>
                <w:webHidden/>
              </w:rPr>
              <w:t>55</w:t>
            </w:r>
            <w:r>
              <w:rPr>
                <w:noProof/>
                <w:webHidden/>
              </w:rPr>
              <w:fldChar w:fldCharType="end"/>
            </w:r>
          </w:hyperlink>
        </w:p>
        <w:p w:rsidR="001A319C" w:rsidRDefault="006A7844">
          <w:pPr>
            <w:pStyle w:val="TOC1"/>
            <w:tabs>
              <w:tab w:val="right" w:leader="dot" w:pos="10528"/>
            </w:tabs>
            <w:rPr>
              <w:rFonts w:eastAsiaTheme="minorEastAsia"/>
              <w:noProof/>
            </w:rPr>
          </w:pPr>
          <w:hyperlink w:anchor="_Toc476215653" w:history="1">
            <w:r w:rsidR="001A319C" w:rsidRPr="006C7460">
              <w:rPr>
                <w:rStyle w:val="Hyperlink"/>
                <w:noProof/>
                <w:lang w:val="ru-RU"/>
              </w:rPr>
              <w:t>ПРАЋЕЊЕ НАПРЕДОВАЊА И ОЦЕЊИВАЊЕ ПОСТИГНУЋА УЧЕНИКА ПРВОГ И ДРУГОГ ЦИКЛУСА  ОБАВЕЗНОГ ОБРАЗОВАЊА И ВАСПИТАЊА</w:t>
            </w:r>
            <w:r w:rsidR="001A319C">
              <w:rPr>
                <w:noProof/>
                <w:webHidden/>
              </w:rPr>
              <w:tab/>
            </w:r>
            <w:r>
              <w:rPr>
                <w:noProof/>
                <w:webHidden/>
              </w:rPr>
              <w:fldChar w:fldCharType="begin"/>
            </w:r>
            <w:r w:rsidR="001A319C">
              <w:rPr>
                <w:noProof/>
                <w:webHidden/>
              </w:rPr>
              <w:instrText xml:space="preserve"> PAGEREF _Toc476215653 \h </w:instrText>
            </w:r>
            <w:r>
              <w:rPr>
                <w:noProof/>
                <w:webHidden/>
              </w:rPr>
            </w:r>
            <w:r>
              <w:rPr>
                <w:noProof/>
                <w:webHidden/>
              </w:rPr>
              <w:fldChar w:fldCharType="separate"/>
            </w:r>
            <w:r w:rsidR="00367596">
              <w:rPr>
                <w:noProof/>
                <w:webHidden/>
              </w:rPr>
              <w:t>56</w:t>
            </w:r>
            <w:r>
              <w:rPr>
                <w:noProof/>
                <w:webHidden/>
              </w:rPr>
              <w:fldChar w:fldCharType="end"/>
            </w:r>
          </w:hyperlink>
        </w:p>
        <w:p w:rsidR="001A319C" w:rsidRDefault="006A7844">
          <w:r>
            <w:rPr>
              <w:b/>
              <w:bCs/>
              <w:noProof/>
            </w:rPr>
            <w:fldChar w:fldCharType="end"/>
          </w:r>
        </w:p>
      </w:sdtContent>
    </w:sdt>
    <w:p w:rsidR="001D25E3" w:rsidRDefault="001D25E3" w:rsidP="001D25E3">
      <w:pPr>
        <w:outlineLvl w:val="0"/>
        <w:rPr>
          <w:lang w:val="sr-Cyrl-CS"/>
        </w:rPr>
      </w:pPr>
    </w:p>
    <w:p w:rsidR="001D25E3" w:rsidRPr="00C118F3" w:rsidRDefault="001D25E3"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bookmarkStart w:id="2" w:name="_GoBack"/>
      <w:bookmarkEnd w:id="2"/>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606748" w:rsidRPr="00C118F3" w:rsidRDefault="00606748" w:rsidP="001D25E3">
      <w:pPr>
        <w:outlineLvl w:val="0"/>
        <w:rPr>
          <w:lang w:val="ru-RU"/>
        </w:rPr>
      </w:pPr>
    </w:p>
    <w:p w:rsidR="001D25E3" w:rsidRDefault="001D25E3" w:rsidP="001D25E3">
      <w:pPr>
        <w:widowControl w:val="0"/>
        <w:tabs>
          <w:tab w:val="left" w:pos="6591"/>
          <w:tab w:val="right" w:leader="dot" w:pos="14742"/>
        </w:tabs>
        <w:autoSpaceDE w:val="0"/>
        <w:autoSpaceDN w:val="0"/>
        <w:adjustRightInd w:val="0"/>
        <w:spacing w:after="120"/>
        <w:rPr>
          <w:lang w:val="sr-Cyrl-CS"/>
        </w:rPr>
      </w:pPr>
    </w:p>
    <w:p w:rsidR="000C2B17" w:rsidRDefault="000C2B17" w:rsidP="001D25E3">
      <w:pPr>
        <w:widowControl w:val="0"/>
        <w:tabs>
          <w:tab w:val="left" w:pos="6591"/>
          <w:tab w:val="right" w:leader="dot" w:pos="14742"/>
        </w:tabs>
        <w:autoSpaceDE w:val="0"/>
        <w:autoSpaceDN w:val="0"/>
        <w:adjustRightInd w:val="0"/>
        <w:spacing w:after="120"/>
        <w:rPr>
          <w:lang w:val="sr-Cyrl-CS"/>
        </w:rPr>
      </w:pPr>
    </w:p>
    <w:p w:rsidR="000C2B17" w:rsidRDefault="000C2B17" w:rsidP="001D25E3">
      <w:pPr>
        <w:widowControl w:val="0"/>
        <w:tabs>
          <w:tab w:val="left" w:pos="6591"/>
          <w:tab w:val="right" w:leader="dot" w:pos="14742"/>
        </w:tabs>
        <w:autoSpaceDE w:val="0"/>
        <w:autoSpaceDN w:val="0"/>
        <w:adjustRightInd w:val="0"/>
        <w:spacing w:after="120"/>
        <w:rPr>
          <w:lang w:val="sr-Cyrl-CS"/>
        </w:rPr>
      </w:pPr>
    </w:p>
    <w:p w:rsidR="000C2B17" w:rsidRDefault="000C2B17" w:rsidP="001D25E3">
      <w:pPr>
        <w:widowControl w:val="0"/>
        <w:tabs>
          <w:tab w:val="left" w:pos="6591"/>
          <w:tab w:val="right" w:leader="dot" w:pos="14742"/>
        </w:tabs>
        <w:autoSpaceDE w:val="0"/>
        <w:autoSpaceDN w:val="0"/>
        <w:adjustRightInd w:val="0"/>
        <w:spacing w:after="120"/>
        <w:rPr>
          <w:lang w:val="sr-Cyrl-CS"/>
        </w:rPr>
      </w:pPr>
    </w:p>
    <w:p w:rsidR="000C2B17" w:rsidRDefault="000C2B17" w:rsidP="001D25E3">
      <w:pPr>
        <w:widowControl w:val="0"/>
        <w:tabs>
          <w:tab w:val="left" w:pos="6591"/>
          <w:tab w:val="right" w:leader="dot" w:pos="14742"/>
        </w:tabs>
        <w:autoSpaceDE w:val="0"/>
        <w:autoSpaceDN w:val="0"/>
        <w:adjustRightInd w:val="0"/>
        <w:spacing w:after="120"/>
        <w:rPr>
          <w:lang w:val="sr-Cyrl-CS"/>
        </w:rPr>
      </w:pPr>
    </w:p>
    <w:p w:rsidR="000C2B17" w:rsidRDefault="000C2B17" w:rsidP="001D25E3">
      <w:pPr>
        <w:widowControl w:val="0"/>
        <w:tabs>
          <w:tab w:val="left" w:pos="6591"/>
          <w:tab w:val="right" w:leader="dot" w:pos="14742"/>
        </w:tabs>
        <w:autoSpaceDE w:val="0"/>
        <w:autoSpaceDN w:val="0"/>
        <w:adjustRightInd w:val="0"/>
        <w:spacing w:after="120"/>
        <w:rPr>
          <w:lang w:val="sr-Cyrl-CS"/>
        </w:rPr>
      </w:pPr>
    </w:p>
    <w:p w:rsidR="000C2B17" w:rsidRDefault="00C118F3" w:rsidP="00C118F3">
      <w:pPr>
        <w:pStyle w:val="Heading1"/>
        <w:rPr>
          <w:lang w:val="sr-Cyrl-CS"/>
        </w:rPr>
      </w:pPr>
      <w:bookmarkStart w:id="3" w:name="_Toc476215606"/>
      <w:r>
        <w:rPr>
          <w:lang w:val="sr-Cyrl-CS"/>
        </w:rPr>
        <w:t>АКТИВ</w:t>
      </w:r>
      <w:r w:rsidR="00495B3A">
        <w:t xml:space="preserve"> </w:t>
      </w:r>
      <w:r>
        <w:rPr>
          <w:lang w:val="sr-Cyrl-CS"/>
        </w:rPr>
        <w:t>ЗА</w:t>
      </w:r>
      <w:r w:rsidR="00495B3A">
        <w:t xml:space="preserve"> </w:t>
      </w:r>
      <w:r w:rsidR="000C2B17">
        <w:rPr>
          <w:lang w:val="sr-Cyrl-CS"/>
        </w:rPr>
        <w:t>ИЗРАДУ</w:t>
      </w:r>
      <w:r w:rsidR="00495B3A">
        <w:t xml:space="preserve"> </w:t>
      </w:r>
      <w:r w:rsidR="000C2B17" w:rsidRPr="00EC2CB0">
        <w:rPr>
          <w:lang w:val="sr-Cyrl-CS"/>
        </w:rPr>
        <w:t>ШКОЛСКОГ</w:t>
      </w:r>
      <w:r w:rsidR="00495B3A">
        <w:t xml:space="preserve"> </w:t>
      </w:r>
      <w:r w:rsidR="000C2B17" w:rsidRPr="00EC2CB0">
        <w:rPr>
          <w:lang w:val="sr-Cyrl-CS"/>
        </w:rPr>
        <w:t>ПРОГРАМА</w:t>
      </w:r>
      <w:bookmarkEnd w:id="3"/>
    </w:p>
    <w:p w:rsidR="000C2B17" w:rsidRDefault="000C2B17" w:rsidP="000C2B17">
      <w:pPr>
        <w:jc w:val="center"/>
        <w:rPr>
          <w:b/>
          <w:sz w:val="28"/>
          <w:szCs w:val="28"/>
          <w:lang w:val="sr-Cyrl-CS"/>
        </w:rPr>
      </w:pPr>
    </w:p>
    <w:p w:rsidR="000C2B17" w:rsidRDefault="006A7844" w:rsidP="001D25E3">
      <w:pPr>
        <w:widowControl w:val="0"/>
        <w:tabs>
          <w:tab w:val="left" w:pos="6591"/>
          <w:tab w:val="right" w:leader="dot" w:pos="14742"/>
        </w:tabs>
        <w:autoSpaceDE w:val="0"/>
        <w:autoSpaceDN w:val="0"/>
        <w:adjustRightInd w:val="0"/>
        <w:spacing w:after="120"/>
        <w:rPr>
          <w:lang w:val="sr-Cyrl-CS"/>
        </w:rPr>
      </w:pPr>
      <w:r w:rsidRPr="006A7844">
        <w:rPr>
          <w:b/>
          <w:noProof/>
          <w:sz w:val="28"/>
          <w:szCs w:val="28"/>
          <w:lang w:bidi="ar-SA"/>
        </w:rPr>
        <w:pict>
          <v:rect id="_x0000_s1029" style="position:absolute;margin-left:63.7pt;margin-top:6.2pt;width:405.25pt;height:358.05pt;z-index:251658240" fillcolor="#b8cce4">
            <v:textbox style="mso-next-textbox:#_x0000_s1029">
              <w:txbxContent>
                <w:p w:rsidR="0085469C" w:rsidRDefault="0085469C" w:rsidP="00CD4D1B">
                  <w:pPr>
                    <w:spacing w:after="200" w:line="276" w:lineRule="auto"/>
                    <w:rPr>
                      <w:lang w:val="sr-Cyrl-CS"/>
                    </w:rPr>
                  </w:pPr>
                </w:p>
                <w:p w:rsidR="0085469C" w:rsidRPr="00CD4D1B" w:rsidRDefault="0085469C" w:rsidP="008807EC">
                  <w:pPr>
                    <w:pStyle w:val="ListParagraph"/>
                    <w:numPr>
                      <w:ilvl w:val="0"/>
                      <w:numId w:val="38"/>
                    </w:numPr>
                    <w:spacing w:after="200" w:line="276" w:lineRule="auto"/>
                    <w:rPr>
                      <w:lang w:val="sr-Cyrl-CS"/>
                    </w:rPr>
                  </w:pPr>
                  <w:r w:rsidRPr="00CD4D1B">
                    <w:rPr>
                      <w:lang w:val="sr-Cyrl-CS"/>
                    </w:rPr>
                    <w:t xml:space="preserve">Зорица Лазић, </w:t>
                  </w:r>
                  <w:r>
                    <w:rPr>
                      <w:lang w:val="sr-Cyrl-CS"/>
                    </w:rPr>
                    <w:t xml:space="preserve">в.д. </w:t>
                  </w:r>
                  <w:r w:rsidRPr="00CD4D1B">
                    <w:rPr>
                      <w:lang w:val="sr-Cyrl-CS"/>
                    </w:rPr>
                    <w:t>директор</w:t>
                  </w:r>
                  <w:r>
                    <w:rPr>
                      <w:lang w:val="sr-Cyrl-CS"/>
                    </w:rPr>
                    <w:t>а</w:t>
                  </w:r>
                </w:p>
                <w:p w:rsidR="0085469C" w:rsidRPr="0026139E" w:rsidRDefault="0085469C" w:rsidP="008807EC">
                  <w:pPr>
                    <w:pStyle w:val="ListParagraph"/>
                    <w:numPr>
                      <w:ilvl w:val="0"/>
                      <w:numId w:val="38"/>
                    </w:numPr>
                    <w:spacing w:after="200" w:line="276" w:lineRule="auto"/>
                    <w:rPr>
                      <w:lang w:val="sr-Cyrl-CS"/>
                    </w:rPr>
                  </w:pPr>
                  <w:r w:rsidRPr="0026139E">
                    <w:rPr>
                      <w:lang w:val="sr-Cyrl-CS"/>
                    </w:rPr>
                    <w:t>Јована Настић, психолог</w:t>
                  </w:r>
                </w:p>
                <w:p w:rsidR="0085469C" w:rsidRPr="00214AAD" w:rsidRDefault="0085469C" w:rsidP="008807EC">
                  <w:pPr>
                    <w:pStyle w:val="ListParagraph"/>
                    <w:numPr>
                      <w:ilvl w:val="0"/>
                      <w:numId w:val="38"/>
                    </w:numPr>
                    <w:spacing w:after="200" w:line="276" w:lineRule="auto"/>
                    <w:rPr>
                      <w:b/>
                      <w:lang w:val="sr-Cyrl-CS"/>
                    </w:rPr>
                  </w:pPr>
                  <w:r w:rsidRPr="00214AAD">
                    <w:rPr>
                      <w:b/>
                      <w:lang w:val="sr-Cyrl-CS"/>
                    </w:rPr>
                    <w:t>Јелена Павловић, педагог, координатор</w:t>
                  </w:r>
                </w:p>
                <w:p w:rsidR="0085469C" w:rsidRPr="00C044BD" w:rsidRDefault="0085469C" w:rsidP="008807EC">
                  <w:pPr>
                    <w:pStyle w:val="ListParagraph"/>
                    <w:numPr>
                      <w:ilvl w:val="0"/>
                      <w:numId w:val="38"/>
                    </w:numPr>
                    <w:spacing w:after="200" w:line="276" w:lineRule="auto"/>
                    <w:rPr>
                      <w:lang w:val="sr-Cyrl-CS"/>
                    </w:rPr>
                  </w:pPr>
                  <w:r>
                    <w:rPr>
                      <w:lang w:val="sr-Cyrl-CS"/>
                    </w:rPr>
                    <w:t>Снежана Цветиновић</w:t>
                  </w:r>
                  <w:r w:rsidRPr="00416162">
                    <w:rPr>
                      <w:lang w:val="sr-Cyrl-CS"/>
                    </w:rPr>
                    <w:t xml:space="preserve">,  руководилац </w:t>
                  </w:r>
                  <w:r w:rsidRPr="00C044BD">
                    <w:rPr>
                      <w:lang w:val="sr-Cyrl-CS"/>
                    </w:rPr>
                    <w:t xml:space="preserve">разредног већа </w:t>
                  </w:r>
                  <w:r>
                    <w:rPr>
                      <w:sz w:val="20"/>
                      <w:szCs w:val="20"/>
                      <w:lang w:val="sr-Cyrl-CS"/>
                    </w:rPr>
                    <w:t>ТРЕЋЕГ</w:t>
                  </w:r>
                  <w:r w:rsidRPr="00EC2CB0">
                    <w:rPr>
                      <w:sz w:val="20"/>
                      <w:szCs w:val="20"/>
                      <w:lang w:val="sr-Cyrl-CS"/>
                    </w:rPr>
                    <w:t xml:space="preserve"> РАЗРЕДА</w:t>
                  </w:r>
                </w:p>
                <w:p w:rsidR="0085469C" w:rsidRPr="00C044BD" w:rsidRDefault="0085469C" w:rsidP="008807EC">
                  <w:pPr>
                    <w:pStyle w:val="ListParagraph"/>
                    <w:numPr>
                      <w:ilvl w:val="0"/>
                      <w:numId w:val="38"/>
                    </w:numPr>
                    <w:spacing w:after="200" w:line="276" w:lineRule="auto"/>
                    <w:rPr>
                      <w:lang w:val="sr-Cyrl-CS"/>
                    </w:rPr>
                  </w:pPr>
                  <w:r>
                    <w:rPr>
                      <w:lang w:val="sr-Cyrl-CS"/>
                    </w:rPr>
                    <w:t>Слађана Момић</w:t>
                  </w:r>
                  <w:r w:rsidRPr="00C044BD">
                    <w:rPr>
                      <w:lang w:val="sr-Cyrl-CS"/>
                    </w:rPr>
                    <w:t xml:space="preserve">,  руководилац разредног већа </w:t>
                  </w:r>
                  <w:r w:rsidRPr="00EC2CB0">
                    <w:rPr>
                      <w:sz w:val="20"/>
                      <w:szCs w:val="20"/>
                      <w:lang w:val="sr-Cyrl-CS"/>
                    </w:rPr>
                    <w:t xml:space="preserve"> </w:t>
                  </w:r>
                  <w:r>
                    <w:rPr>
                      <w:sz w:val="20"/>
                      <w:szCs w:val="20"/>
                      <w:lang w:val="sr-Cyrl-CS"/>
                    </w:rPr>
                    <w:t xml:space="preserve">ДРУГОГ </w:t>
                  </w:r>
                  <w:r w:rsidRPr="00EC2CB0">
                    <w:rPr>
                      <w:sz w:val="20"/>
                      <w:szCs w:val="20"/>
                      <w:lang w:val="sr-Cyrl-CS"/>
                    </w:rPr>
                    <w:t>РАЗРЕДА</w:t>
                  </w:r>
                </w:p>
                <w:p w:rsidR="0085469C" w:rsidRPr="00C044BD" w:rsidRDefault="0085469C" w:rsidP="008807EC">
                  <w:pPr>
                    <w:pStyle w:val="ListParagraph"/>
                    <w:numPr>
                      <w:ilvl w:val="0"/>
                      <w:numId w:val="38"/>
                    </w:numPr>
                    <w:spacing w:after="200" w:line="276" w:lineRule="auto"/>
                    <w:rPr>
                      <w:lang w:val="sr-Cyrl-CS"/>
                    </w:rPr>
                  </w:pPr>
                  <w:r>
                    <w:rPr>
                      <w:lang w:val="sr-Cyrl-CS"/>
                    </w:rPr>
                    <w:t>Драгана Лекић</w:t>
                  </w:r>
                  <w:r w:rsidRPr="00C044BD">
                    <w:rPr>
                      <w:lang w:val="sr-Cyrl-CS"/>
                    </w:rPr>
                    <w:t xml:space="preserve">,  руководилац разредног већа </w:t>
                  </w:r>
                  <w:r>
                    <w:rPr>
                      <w:sz w:val="20"/>
                      <w:szCs w:val="20"/>
                      <w:lang w:val="sr-Cyrl-CS"/>
                    </w:rPr>
                    <w:t>ПРВОГ</w:t>
                  </w:r>
                  <w:r w:rsidRPr="00EC2CB0">
                    <w:rPr>
                      <w:sz w:val="20"/>
                      <w:szCs w:val="20"/>
                      <w:lang w:val="sr-Cyrl-CS"/>
                    </w:rPr>
                    <w:t xml:space="preserve"> РАЗРЕДА</w:t>
                  </w:r>
                </w:p>
                <w:p w:rsidR="0085469C" w:rsidRPr="00C044BD" w:rsidRDefault="0085469C" w:rsidP="008807EC">
                  <w:pPr>
                    <w:pStyle w:val="ListParagraph"/>
                    <w:numPr>
                      <w:ilvl w:val="0"/>
                      <w:numId w:val="38"/>
                    </w:numPr>
                    <w:spacing w:after="200" w:line="276" w:lineRule="auto"/>
                    <w:rPr>
                      <w:lang w:val="sr-Cyrl-CS"/>
                    </w:rPr>
                  </w:pPr>
                  <w:r>
                    <w:rPr>
                      <w:lang w:val="sr-Cyrl-CS"/>
                    </w:rPr>
                    <w:t>Ана Лончар</w:t>
                  </w:r>
                  <w:r w:rsidRPr="00C044BD">
                    <w:rPr>
                      <w:lang w:val="sr-Cyrl-CS"/>
                    </w:rPr>
                    <w:t xml:space="preserve">,  руководилац разредног већа </w:t>
                  </w:r>
                  <w:r>
                    <w:rPr>
                      <w:sz w:val="20"/>
                      <w:szCs w:val="20"/>
                      <w:lang w:val="sr-Cyrl-CS"/>
                    </w:rPr>
                    <w:t>ЧЕТВРТОГ</w:t>
                  </w:r>
                  <w:r w:rsidRPr="00EC2CB0">
                    <w:rPr>
                      <w:sz w:val="20"/>
                      <w:szCs w:val="20"/>
                      <w:lang w:val="sr-Cyrl-CS"/>
                    </w:rPr>
                    <w:t xml:space="preserve"> РАЗРЕДА</w:t>
                  </w:r>
                </w:p>
                <w:p w:rsidR="0085469C" w:rsidRPr="00C044BD" w:rsidRDefault="0085469C" w:rsidP="008807EC">
                  <w:pPr>
                    <w:pStyle w:val="ListParagraph"/>
                    <w:numPr>
                      <w:ilvl w:val="0"/>
                      <w:numId w:val="38"/>
                    </w:numPr>
                    <w:spacing w:after="200" w:line="276" w:lineRule="auto"/>
                    <w:rPr>
                      <w:lang w:val="sr-Cyrl-CS"/>
                    </w:rPr>
                  </w:pPr>
                  <w:r>
                    <w:rPr>
                      <w:lang w:val="sr-Cyrl-CS"/>
                    </w:rPr>
                    <w:t>Наташа Антонић</w:t>
                  </w:r>
                  <w:r w:rsidRPr="00C044BD">
                    <w:rPr>
                      <w:lang w:val="sr-Cyrl-CS"/>
                    </w:rPr>
                    <w:t>,  руководилац стручног већа-</w:t>
                  </w:r>
                  <w:r w:rsidRPr="00EC2CB0">
                    <w:rPr>
                      <w:sz w:val="20"/>
                      <w:szCs w:val="20"/>
                      <w:lang w:val="sr-Cyrl-CS"/>
                    </w:rPr>
                    <w:t>СРПСКИ ЈЕЗИК</w:t>
                  </w:r>
                </w:p>
                <w:p w:rsidR="0085469C" w:rsidRPr="00E9498C" w:rsidRDefault="0085469C" w:rsidP="008807EC">
                  <w:pPr>
                    <w:pStyle w:val="ListParagraph"/>
                    <w:numPr>
                      <w:ilvl w:val="0"/>
                      <w:numId w:val="38"/>
                    </w:numPr>
                    <w:spacing w:after="200" w:line="276" w:lineRule="auto"/>
                    <w:rPr>
                      <w:lang w:val="sr-Cyrl-CS"/>
                    </w:rPr>
                  </w:pPr>
                  <w:r>
                    <w:rPr>
                      <w:lang w:val="sr-Cyrl-CS"/>
                    </w:rPr>
                    <w:t>Анђелка Ивановић</w:t>
                  </w:r>
                  <w:r w:rsidRPr="00C044BD">
                    <w:rPr>
                      <w:lang w:val="sr-Cyrl-CS"/>
                    </w:rPr>
                    <w:t>,  руководилац стручног већа-</w:t>
                  </w:r>
                  <w:r>
                    <w:rPr>
                      <w:sz w:val="20"/>
                      <w:szCs w:val="20"/>
                    </w:rPr>
                    <w:t>ЕНГЛЕСКИ</w:t>
                  </w:r>
                  <w:r w:rsidRPr="00EC2CB0">
                    <w:rPr>
                      <w:sz w:val="20"/>
                      <w:szCs w:val="20"/>
                      <w:lang w:val="sr-Cyrl-CS"/>
                    </w:rPr>
                    <w:t xml:space="preserve"> ЈЕЗИ</w:t>
                  </w:r>
                  <w:r>
                    <w:rPr>
                      <w:sz w:val="20"/>
                      <w:szCs w:val="20"/>
                      <w:lang w:val="sr-Cyrl-CS"/>
                    </w:rPr>
                    <w:t>К</w:t>
                  </w:r>
                </w:p>
                <w:p w:rsidR="0085469C" w:rsidRPr="00E9498C" w:rsidRDefault="0085469C" w:rsidP="008807EC">
                  <w:pPr>
                    <w:pStyle w:val="ListParagraph"/>
                    <w:numPr>
                      <w:ilvl w:val="0"/>
                      <w:numId w:val="38"/>
                    </w:numPr>
                    <w:spacing w:after="200" w:line="276" w:lineRule="auto"/>
                    <w:rPr>
                      <w:lang w:val="sr-Cyrl-CS"/>
                    </w:rPr>
                  </w:pPr>
                  <w:r w:rsidRPr="00E9498C">
                    <w:rPr>
                      <w:lang w:val="sr-Cyrl-CS"/>
                    </w:rPr>
                    <w:t xml:space="preserve"> Надежда Чолић Јешић, </w:t>
                  </w:r>
                  <w:r w:rsidRPr="00C044BD">
                    <w:rPr>
                      <w:lang w:val="sr-Cyrl-CS"/>
                    </w:rPr>
                    <w:t>,  руководилац стручног већа-</w:t>
                  </w:r>
                  <w:r>
                    <w:rPr>
                      <w:sz w:val="20"/>
                      <w:szCs w:val="20"/>
                    </w:rPr>
                    <w:t>ФРАНЦУСКИ</w:t>
                  </w:r>
                  <w:r w:rsidRPr="00EC2CB0">
                    <w:rPr>
                      <w:sz w:val="20"/>
                      <w:szCs w:val="20"/>
                      <w:lang w:val="sr-Cyrl-CS"/>
                    </w:rPr>
                    <w:t xml:space="preserve"> ЈЕЗИ</w:t>
                  </w:r>
                  <w:r>
                    <w:rPr>
                      <w:sz w:val="20"/>
                      <w:szCs w:val="20"/>
                      <w:lang w:val="sr-Cyrl-CS"/>
                    </w:rPr>
                    <w:t>К</w:t>
                  </w:r>
                </w:p>
                <w:p w:rsidR="0085469C" w:rsidRPr="00C044BD" w:rsidRDefault="0085469C" w:rsidP="008807EC">
                  <w:pPr>
                    <w:pStyle w:val="ListParagraph"/>
                    <w:numPr>
                      <w:ilvl w:val="0"/>
                      <w:numId w:val="38"/>
                    </w:numPr>
                    <w:spacing w:after="200" w:line="276" w:lineRule="auto"/>
                    <w:rPr>
                      <w:lang w:val="sr-Cyrl-CS"/>
                    </w:rPr>
                  </w:pPr>
                  <w:r>
                    <w:rPr>
                      <w:lang w:val="sr-Cyrl-CS"/>
                    </w:rPr>
                    <w:t>Милан Дракул</w:t>
                  </w:r>
                  <w:r w:rsidRPr="00C044BD">
                    <w:rPr>
                      <w:lang w:val="sr-Cyrl-CS"/>
                    </w:rPr>
                    <w:t>,  руководилац стручног већа-</w:t>
                  </w:r>
                  <w:r w:rsidRPr="00EC2CB0">
                    <w:rPr>
                      <w:sz w:val="20"/>
                      <w:szCs w:val="20"/>
                      <w:lang w:val="sr-Cyrl-CS"/>
                    </w:rPr>
                    <w:t>МАТЕМАТИКЕ</w:t>
                  </w:r>
                </w:p>
                <w:p w:rsidR="0085469C" w:rsidRPr="00C044BD" w:rsidRDefault="0085469C" w:rsidP="008807EC">
                  <w:pPr>
                    <w:pStyle w:val="ListParagraph"/>
                    <w:numPr>
                      <w:ilvl w:val="0"/>
                      <w:numId w:val="38"/>
                    </w:numPr>
                    <w:spacing w:after="200" w:line="276" w:lineRule="auto"/>
                    <w:rPr>
                      <w:lang w:val="sr-Cyrl-CS"/>
                    </w:rPr>
                  </w:pPr>
                  <w:r w:rsidRPr="00C044BD">
                    <w:rPr>
                      <w:lang w:val="sr-Cyrl-CS"/>
                    </w:rPr>
                    <w:t xml:space="preserve">Данијела Ђенадић, руководилац стручног већа за </w:t>
                  </w:r>
                  <w:r w:rsidRPr="00EC2CB0">
                    <w:rPr>
                      <w:sz w:val="20"/>
                      <w:szCs w:val="20"/>
                      <w:lang w:val="sr-Cyrl-CS"/>
                    </w:rPr>
                    <w:t>ДРУШТВЕНЕ НАУКЕ</w:t>
                  </w:r>
                </w:p>
                <w:p w:rsidR="0085469C" w:rsidRPr="00C044BD" w:rsidRDefault="0085469C" w:rsidP="008807EC">
                  <w:pPr>
                    <w:pStyle w:val="ListParagraph"/>
                    <w:numPr>
                      <w:ilvl w:val="0"/>
                      <w:numId w:val="38"/>
                    </w:numPr>
                    <w:spacing w:after="200" w:line="276" w:lineRule="auto"/>
                    <w:rPr>
                      <w:lang w:val="sr-Cyrl-CS"/>
                    </w:rPr>
                  </w:pPr>
                  <w:r w:rsidRPr="00C044BD">
                    <w:rPr>
                      <w:lang w:val="sr-Cyrl-CS"/>
                    </w:rPr>
                    <w:t xml:space="preserve">Невенка Трипковић,  руководилац    стручног већа </w:t>
                  </w:r>
                  <w:r w:rsidRPr="00EC2CB0">
                    <w:rPr>
                      <w:sz w:val="20"/>
                      <w:szCs w:val="20"/>
                      <w:lang w:val="sr-Cyrl-CS"/>
                    </w:rPr>
                    <w:t>Т</w:t>
                  </w:r>
                  <w:r>
                    <w:rPr>
                      <w:sz w:val="20"/>
                      <w:szCs w:val="20"/>
                      <w:lang w:val="sr-Cyrl-CS"/>
                    </w:rPr>
                    <w:t>И</w:t>
                  </w:r>
                  <w:r w:rsidRPr="00EC2CB0">
                    <w:rPr>
                      <w:sz w:val="20"/>
                      <w:szCs w:val="20"/>
                      <w:lang w:val="sr-Cyrl-CS"/>
                    </w:rPr>
                    <w:t>О И ИНФОРМАТИКЕ</w:t>
                  </w:r>
                </w:p>
                <w:p w:rsidR="0085469C" w:rsidRPr="00C044BD" w:rsidRDefault="0085469C" w:rsidP="008807EC">
                  <w:pPr>
                    <w:pStyle w:val="ListParagraph"/>
                    <w:numPr>
                      <w:ilvl w:val="0"/>
                      <w:numId w:val="38"/>
                    </w:numPr>
                    <w:spacing w:after="200" w:line="276" w:lineRule="auto"/>
                    <w:rPr>
                      <w:lang w:val="sr-Cyrl-CS"/>
                    </w:rPr>
                  </w:pPr>
                  <w:r>
                    <w:rPr>
                      <w:lang w:val="sr-Cyrl-CS"/>
                    </w:rPr>
                    <w:t>Зорица Драшкић</w:t>
                  </w:r>
                  <w:r w:rsidRPr="00C044BD">
                    <w:rPr>
                      <w:lang w:val="sr-Cyrl-CS"/>
                    </w:rPr>
                    <w:t xml:space="preserve">,  руководилац стручног већа- </w:t>
                  </w:r>
                  <w:r w:rsidRPr="00EC2CB0">
                    <w:rPr>
                      <w:sz w:val="20"/>
                      <w:szCs w:val="20"/>
                      <w:lang w:val="sr-Cyrl-CS"/>
                    </w:rPr>
                    <w:t>ПРИРОДНЕ НАУКЕ</w:t>
                  </w:r>
                </w:p>
                <w:p w:rsidR="0085469C" w:rsidRPr="00C044BD" w:rsidRDefault="0085469C" w:rsidP="008807EC">
                  <w:pPr>
                    <w:pStyle w:val="ListParagraph"/>
                    <w:numPr>
                      <w:ilvl w:val="0"/>
                      <w:numId w:val="38"/>
                    </w:numPr>
                    <w:spacing w:after="200" w:line="276" w:lineRule="auto"/>
                    <w:rPr>
                      <w:lang w:val="sr-Cyrl-CS"/>
                    </w:rPr>
                  </w:pPr>
                  <w:r w:rsidRPr="00C044BD">
                    <w:rPr>
                      <w:lang w:val="sr-Cyrl-CS"/>
                    </w:rPr>
                    <w:t>Владимир Флорјанчић,  руководилац стручног већа-</w:t>
                  </w:r>
                  <w:r w:rsidRPr="00EC2CB0">
                    <w:rPr>
                      <w:sz w:val="20"/>
                      <w:szCs w:val="20"/>
                      <w:lang w:val="sr-Cyrl-CS"/>
                    </w:rPr>
                    <w:t>УМЕТНОСТ</w:t>
                  </w:r>
                </w:p>
                <w:p w:rsidR="0085469C" w:rsidRPr="00506817" w:rsidRDefault="0085469C" w:rsidP="008807EC">
                  <w:pPr>
                    <w:pStyle w:val="ListParagraph"/>
                    <w:numPr>
                      <w:ilvl w:val="0"/>
                      <w:numId w:val="38"/>
                    </w:numPr>
                    <w:spacing w:after="200" w:line="276" w:lineRule="auto"/>
                    <w:rPr>
                      <w:lang w:val="sr-Cyrl-CS"/>
                    </w:rPr>
                  </w:pPr>
                  <w:r>
                    <w:rPr>
                      <w:lang w:val="sr-Cyrl-CS"/>
                    </w:rPr>
                    <w:t>Марија Ножица</w:t>
                  </w:r>
                  <w:r w:rsidRPr="00C044BD">
                    <w:rPr>
                      <w:lang w:val="sr-Cyrl-CS"/>
                    </w:rPr>
                    <w:t>,  руководилац</w:t>
                  </w:r>
                  <w:r w:rsidRPr="00506817">
                    <w:rPr>
                      <w:u w:val="single"/>
                      <w:lang w:val="sr-Cyrl-CS"/>
                    </w:rPr>
                    <w:t xml:space="preserve"> </w:t>
                  </w:r>
                  <w:r w:rsidRPr="00C044BD">
                    <w:rPr>
                      <w:lang w:val="sr-Cyrl-CS"/>
                    </w:rPr>
                    <w:t xml:space="preserve">стручног већа </w:t>
                  </w:r>
                  <w:r w:rsidRPr="00EC2CB0">
                    <w:rPr>
                      <w:sz w:val="20"/>
                      <w:szCs w:val="20"/>
                      <w:lang w:val="sr-Cyrl-CS"/>
                    </w:rPr>
                    <w:t>ФИЗИЧКОГ ВАСПИТАЊА</w:t>
                  </w:r>
                </w:p>
              </w:txbxContent>
            </v:textbox>
          </v:rect>
        </w:pict>
      </w:r>
    </w:p>
    <w:p w:rsidR="00CD4D1B" w:rsidRDefault="00CD4D1B" w:rsidP="001A319C">
      <w:bookmarkStart w:id="4" w:name="_Toc476215607"/>
      <w:bookmarkEnd w:id="4"/>
    </w:p>
    <w:p w:rsidR="00CD4D1B" w:rsidRDefault="00CD4D1B" w:rsidP="001A319C"/>
    <w:p w:rsidR="00CD4D1B" w:rsidRDefault="00CD4D1B" w:rsidP="001A319C"/>
    <w:p w:rsidR="00CD4D1B" w:rsidRDefault="00CD4D1B" w:rsidP="001A319C"/>
    <w:p w:rsidR="00CD4D1B" w:rsidRDefault="00CD4D1B" w:rsidP="001A319C"/>
    <w:p w:rsidR="00CD4D1B" w:rsidRDefault="00CD4D1B" w:rsidP="001A319C"/>
    <w:p w:rsidR="00CD4D1B" w:rsidRDefault="00CD4D1B" w:rsidP="001A319C"/>
    <w:p w:rsidR="00CD4D1B" w:rsidRDefault="00CD4D1B" w:rsidP="001A319C"/>
    <w:p w:rsidR="00CD4D1B" w:rsidRDefault="00CD4D1B" w:rsidP="001A319C"/>
    <w:p w:rsidR="00CD4D1B" w:rsidRDefault="00CD4D1B" w:rsidP="001A319C"/>
    <w:p w:rsidR="00CD4D1B" w:rsidRDefault="00CD4D1B" w:rsidP="001A319C"/>
    <w:p w:rsidR="00CD4D1B" w:rsidRDefault="00CD4D1B" w:rsidP="001A319C"/>
    <w:p w:rsidR="00CD4D1B" w:rsidRDefault="00CD4D1B" w:rsidP="001A319C"/>
    <w:p w:rsidR="00CD4D1B" w:rsidRDefault="00CD4D1B" w:rsidP="001A319C"/>
    <w:p w:rsidR="00CD4D1B" w:rsidRDefault="00CD4D1B" w:rsidP="001A319C"/>
    <w:p w:rsidR="00CD4D1B" w:rsidRDefault="00CD4D1B" w:rsidP="001A319C"/>
    <w:p w:rsidR="00CD4D1B" w:rsidRDefault="00CD4D1B" w:rsidP="001A319C"/>
    <w:p w:rsidR="00CD4D1B" w:rsidRDefault="00CD4D1B" w:rsidP="001A319C"/>
    <w:p w:rsidR="00CD4D1B" w:rsidRDefault="00CD4D1B" w:rsidP="001A319C"/>
    <w:p w:rsidR="00CD4D1B" w:rsidRDefault="00CD4D1B" w:rsidP="001A319C"/>
    <w:p w:rsidR="00CD4D1B" w:rsidRDefault="00CD4D1B" w:rsidP="001A319C"/>
    <w:p w:rsidR="00CD4D1B" w:rsidRDefault="00CD4D1B" w:rsidP="001A319C"/>
    <w:p w:rsidR="00CD4D1B" w:rsidRDefault="00CD4D1B" w:rsidP="001A319C"/>
    <w:p w:rsidR="00CD4D1B" w:rsidRDefault="00CD4D1B" w:rsidP="001A319C"/>
    <w:p w:rsidR="00CD4D1B" w:rsidRDefault="00CD4D1B" w:rsidP="001A319C"/>
    <w:p w:rsidR="00CD4D1B" w:rsidRDefault="00CD4D1B" w:rsidP="001A319C"/>
    <w:p w:rsidR="006C133D" w:rsidRDefault="006C133D" w:rsidP="001A319C">
      <w:pPr>
        <w:rPr>
          <w:lang w:val="sr-Cyrl-CS"/>
        </w:rPr>
      </w:pPr>
    </w:p>
    <w:p w:rsidR="000C2B17" w:rsidRDefault="000C2B17" w:rsidP="006C133D">
      <w:pPr>
        <w:outlineLvl w:val="0"/>
        <w:rPr>
          <w:lang w:val="sr-Cyrl-CS"/>
        </w:rPr>
      </w:pPr>
    </w:p>
    <w:p w:rsidR="000C2B17" w:rsidRDefault="000C2B17" w:rsidP="006C133D">
      <w:pPr>
        <w:outlineLvl w:val="0"/>
        <w:rPr>
          <w:lang w:val="sr-Cyrl-CS"/>
        </w:rPr>
      </w:pPr>
    </w:p>
    <w:p w:rsidR="000C2B17" w:rsidRDefault="000C2B17" w:rsidP="006C133D">
      <w:pPr>
        <w:outlineLvl w:val="0"/>
        <w:rPr>
          <w:lang w:val="sr-Cyrl-CS"/>
        </w:rPr>
      </w:pPr>
    </w:p>
    <w:p w:rsidR="000C2B17" w:rsidRPr="000C2B17" w:rsidRDefault="000C2B17" w:rsidP="006C133D">
      <w:pPr>
        <w:outlineLvl w:val="0"/>
        <w:rPr>
          <w:lang w:val="sr-Cyrl-CS"/>
        </w:rPr>
      </w:pPr>
    </w:p>
    <w:p w:rsidR="006C133D" w:rsidRDefault="006C133D" w:rsidP="006C133D">
      <w:pPr>
        <w:outlineLvl w:val="0"/>
        <w:rPr>
          <w:lang w:val="sr-Cyrl-CS"/>
        </w:rPr>
      </w:pPr>
    </w:p>
    <w:p w:rsidR="008F0C11" w:rsidRPr="000C2B17" w:rsidRDefault="008F0C11" w:rsidP="00CA4160">
      <w:pPr>
        <w:outlineLvl w:val="0"/>
        <w:rPr>
          <w:lang w:val="sr-Cyrl-CS"/>
        </w:rPr>
      </w:pPr>
      <w:bookmarkStart w:id="5" w:name="_Toc476215608"/>
      <w:bookmarkEnd w:id="5"/>
    </w:p>
    <w:p w:rsidR="008F0C11" w:rsidRDefault="008F0C11" w:rsidP="00CA4160">
      <w:pPr>
        <w:outlineLvl w:val="0"/>
      </w:pPr>
    </w:p>
    <w:p w:rsidR="003A7B46" w:rsidRDefault="003A7B46" w:rsidP="00CA4160">
      <w:pPr>
        <w:outlineLvl w:val="0"/>
      </w:pPr>
    </w:p>
    <w:p w:rsidR="003A7B46" w:rsidRPr="003A7B46" w:rsidRDefault="003A7B46" w:rsidP="00CA4160">
      <w:pPr>
        <w:outlineLvl w:val="0"/>
      </w:pPr>
    </w:p>
    <w:p w:rsidR="002B6047" w:rsidRDefault="002B6047" w:rsidP="00C118F3">
      <w:pPr>
        <w:pStyle w:val="Heading1"/>
        <w:rPr>
          <w:sz w:val="24"/>
          <w:szCs w:val="24"/>
          <w:lang w:val="ru-RU"/>
        </w:rPr>
      </w:pPr>
      <w:bookmarkStart w:id="6" w:name="_Toc476215609"/>
    </w:p>
    <w:p w:rsidR="00CA4160" w:rsidRPr="00BD1E37" w:rsidRDefault="00CA4160" w:rsidP="00C118F3">
      <w:pPr>
        <w:pStyle w:val="Heading1"/>
        <w:rPr>
          <w:sz w:val="24"/>
          <w:szCs w:val="24"/>
          <w:lang w:val="ru-RU"/>
        </w:rPr>
      </w:pPr>
      <w:r w:rsidRPr="00BD1E37">
        <w:rPr>
          <w:sz w:val="24"/>
          <w:szCs w:val="24"/>
          <w:lang w:val="ru-RU"/>
        </w:rPr>
        <w:t>НАЗИВ, ВРСТА И ТРАЈАЊЕ</w:t>
      </w:r>
      <w:bookmarkEnd w:id="6"/>
    </w:p>
    <w:p w:rsidR="00CA4160" w:rsidRDefault="00CA4160" w:rsidP="00CA4160">
      <w:pPr>
        <w:rPr>
          <w:b/>
          <w:lang w:val="ru-RU"/>
        </w:rPr>
      </w:pPr>
    </w:p>
    <w:p w:rsidR="00CD4D1B" w:rsidRDefault="00CD4D1B" w:rsidP="00CA4160">
      <w:pPr>
        <w:rPr>
          <w:b/>
          <w:lang w:val="ru-RU"/>
        </w:rPr>
      </w:pPr>
    </w:p>
    <w:p w:rsidR="00CD4D1B" w:rsidRDefault="00CD4D1B" w:rsidP="00CA4160">
      <w:pPr>
        <w:rPr>
          <w:b/>
          <w:lang w:val="ru-RU"/>
        </w:rPr>
      </w:pPr>
    </w:p>
    <w:p w:rsidR="002B6047" w:rsidRDefault="002B6047" w:rsidP="00CA4160">
      <w:pPr>
        <w:rPr>
          <w:lang w:val="sr-Cyrl-CS"/>
        </w:rPr>
      </w:pPr>
    </w:p>
    <w:p w:rsidR="002B6047" w:rsidRPr="00C118F3" w:rsidRDefault="002B6047" w:rsidP="002B6047">
      <w:pPr>
        <w:rPr>
          <w:b/>
          <w:lang w:val="ru-RU"/>
        </w:rPr>
      </w:pPr>
    </w:p>
    <w:p w:rsidR="002B6047" w:rsidRPr="00C118F3" w:rsidRDefault="002B6047" w:rsidP="002B6047">
      <w:pPr>
        <w:ind w:left="720"/>
        <w:rPr>
          <w:lang w:val="ru-RU"/>
        </w:rPr>
      </w:pPr>
      <w:r w:rsidRPr="00C118F3">
        <w:rPr>
          <w:lang w:val="ru-RU"/>
        </w:rPr>
        <w:t>Школски програм за први и други циклус основног образовања и васпитања ОШ''С</w:t>
      </w:r>
      <w:r>
        <w:rPr>
          <w:lang w:val="sr-Cyrl-CS"/>
        </w:rPr>
        <w:t>естре Илић</w:t>
      </w:r>
      <w:r w:rsidRPr="00C118F3">
        <w:rPr>
          <w:lang w:val="ru-RU"/>
        </w:rPr>
        <w:t>”припремио је стручни актив за развој школског програма.</w:t>
      </w:r>
    </w:p>
    <w:p w:rsidR="002B6047" w:rsidRPr="00C118F3" w:rsidRDefault="002B6047" w:rsidP="002B6047">
      <w:pPr>
        <w:ind w:firstLine="720"/>
        <w:rPr>
          <w:lang w:val="ru-RU"/>
        </w:rPr>
      </w:pPr>
      <w:r w:rsidRPr="00C118F3">
        <w:rPr>
          <w:lang w:val="ru-RU"/>
        </w:rPr>
        <w:t xml:space="preserve">Основно образовање и васпитање остварује се на на основу Школског програма за први и други циклус основног образовања и васпитања.Школски програм доноси </w:t>
      </w:r>
      <w:r>
        <w:rPr>
          <w:lang w:val="ru-RU"/>
        </w:rPr>
        <w:t xml:space="preserve"> </w:t>
      </w:r>
      <w:r w:rsidRPr="00C118F3">
        <w:rPr>
          <w:lang w:val="ru-RU"/>
        </w:rPr>
        <w:t>Школски одбор, по правилу сваке четврте године.</w:t>
      </w:r>
    </w:p>
    <w:p w:rsidR="002B6047" w:rsidRPr="00C118F3" w:rsidRDefault="002B6047" w:rsidP="002B6047">
      <w:pPr>
        <w:ind w:firstLine="720"/>
        <w:rPr>
          <w:lang w:val="ru-RU"/>
        </w:rPr>
      </w:pPr>
      <w:r w:rsidRPr="00C118F3">
        <w:rPr>
          <w:lang w:val="ru-RU"/>
        </w:rPr>
        <w:t xml:space="preserve">Школски програм доноси се на основу наставног плана и програма , односно програма одређених облика стручног образовања. Школским програмом обезбеђује се остваривање принципа циљева  стандарда постигнућа, према потребама ученика и родитеља, односно старатеља и локалне заједнице. </w:t>
      </w:r>
    </w:p>
    <w:p w:rsidR="002B6047" w:rsidRPr="00C118F3" w:rsidRDefault="002B6047" w:rsidP="002B6047">
      <w:pPr>
        <w:ind w:firstLine="720"/>
        <w:rPr>
          <w:lang w:val="ru-RU"/>
        </w:rPr>
      </w:pPr>
      <w:r w:rsidRPr="00C118F3">
        <w:rPr>
          <w:lang w:val="ru-RU"/>
        </w:rPr>
        <w:t>Школски програм за први и други циклус основног образовања и васпитања</w:t>
      </w:r>
      <w:r>
        <w:rPr>
          <w:lang w:val="ru-RU"/>
        </w:rPr>
        <w:t xml:space="preserve">  </w:t>
      </w:r>
      <w:r w:rsidRPr="00C118F3">
        <w:rPr>
          <w:lang w:val="ru-RU"/>
        </w:rPr>
        <w:t>је основни радни доку</w:t>
      </w:r>
      <w:r>
        <w:rPr>
          <w:lang w:val="ru-RU"/>
        </w:rPr>
        <w:t>мент који обухвата све садржаје.</w:t>
      </w:r>
    </w:p>
    <w:p w:rsidR="002B6047" w:rsidRPr="00C118F3" w:rsidRDefault="002B6047" w:rsidP="002B6047">
      <w:pPr>
        <w:ind w:firstLine="720"/>
        <w:rPr>
          <w:lang w:val="ru-RU"/>
        </w:rPr>
      </w:pPr>
      <w:r w:rsidRPr="00C118F3">
        <w:rPr>
          <w:lang w:val="ru-RU"/>
        </w:rPr>
        <w:t>Процесе и</w:t>
      </w:r>
      <w:r>
        <w:rPr>
          <w:lang w:val="ru-RU"/>
        </w:rPr>
        <w:t xml:space="preserve"> </w:t>
      </w:r>
      <w:r w:rsidRPr="00C118F3">
        <w:rPr>
          <w:lang w:val="ru-RU"/>
        </w:rPr>
        <w:t>активности који су усмерени на остваривање циљева, задатака и исхода, а</w:t>
      </w:r>
      <w:r>
        <w:rPr>
          <w:lang w:val="ru-RU"/>
        </w:rPr>
        <w:t xml:space="preserve"> </w:t>
      </w:r>
      <w:r w:rsidRPr="00C118F3">
        <w:rPr>
          <w:lang w:val="ru-RU"/>
        </w:rPr>
        <w:t>који су регулисани на националном и школском нивоу.</w:t>
      </w:r>
    </w:p>
    <w:p w:rsidR="002B6047" w:rsidRDefault="002B6047" w:rsidP="00CA4160">
      <w:pPr>
        <w:rPr>
          <w:lang w:val="sr-Cyrl-CS"/>
        </w:rPr>
      </w:pPr>
    </w:p>
    <w:p w:rsidR="002B6047" w:rsidRDefault="002B6047" w:rsidP="00CA4160">
      <w:pPr>
        <w:rPr>
          <w:lang w:val="sr-Cyrl-CS"/>
        </w:rPr>
      </w:pPr>
    </w:p>
    <w:p w:rsidR="00CD4D1B" w:rsidRDefault="00CD4D1B" w:rsidP="002B6047">
      <w:pPr>
        <w:ind w:firstLine="720"/>
        <w:rPr>
          <w:b/>
          <w:lang w:val="ru-RU"/>
        </w:rPr>
      </w:pPr>
      <w:r w:rsidRPr="00EB3F3A">
        <w:rPr>
          <w:lang w:val="sr-Cyrl-CS"/>
        </w:rPr>
        <w:t>Законом  о основном образовању и васпитању</w:t>
      </w:r>
      <w:r>
        <w:rPr>
          <w:lang w:val="sr-Cyrl-CS"/>
        </w:rPr>
        <w:t xml:space="preserve"> </w:t>
      </w:r>
      <w:r w:rsidRPr="001C12B5">
        <w:rPr>
          <w:bCs/>
        </w:rPr>
        <w:t>(„Сл. гласник РС“, бр</w:t>
      </w:r>
      <w:r>
        <w:rPr>
          <w:bCs/>
        </w:rPr>
        <w:t>. 55/2013 и 101/2017</w:t>
      </w:r>
      <w:r w:rsidRPr="001C12B5">
        <w:rPr>
          <w:lang w:val="sr-Latn-CS"/>
        </w:rPr>
        <w:t>,</w:t>
      </w:r>
      <w:r>
        <w:rPr>
          <w:lang w:val="sr-Cyrl-CS"/>
        </w:rPr>
        <w:t xml:space="preserve"> чланом </w:t>
      </w:r>
      <w:r w:rsidRPr="0086547A">
        <w:rPr>
          <w:lang w:val="sr-Cyrl-CS"/>
        </w:rPr>
        <w:t>27</w:t>
      </w:r>
      <w:r>
        <w:rPr>
          <w:lang w:val="sr-Latn-CS"/>
        </w:rPr>
        <w:t>)</w:t>
      </w:r>
      <w:r w:rsidRPr="00EB3F3A">
        <w:rPr>
          <w:lang w:val="sr-Cyrl-CS"/>
        </w:rPr>
        <w:t xml:space="preserve"> дефинисан је садржај Школског програма као документа на основу којег се остварује развнојни план и укупан </w:t>
      </w:r>
      <w:r>
        <w:rPr>
          <w:lang w:val="sr-Cyrl-CS"/>
        </w:rPr>
        <w:t>образовно-васпитни рад у школи.</w:t>
      </w:r>
      <w:r>
        <w:rPr>
          <w:lang w:val="sr-Latn-CS"/>
        </w:rPr>
        <w:t xml:space="preserve"> </w:t>
      </w:r>
      <w:r w:rsidRPr="00B8699D">
        <w:rPr>
          <w:lang w:val="sr-Cyrl-CS"/>
        </w:rPr>
        <w:t>Он представља основу на којој сваки наставник и стручни сарадник планира и реализује свој рад. Школски програм омогућава оријентацију ученика и родит</w:t>
      </w:r>
      <w:r>
        <w:rPr>
          <w:lang w:val="sr-Cyrl-CS"/>
        </w:rPr>
        <w:t>еља у избору школе, праћење квал</w:t>
      </w:r>
      <w:r w:rsidRPr="00B8699D">
        <w:rPr>
          <w:lang w:val="sr-Cyrl-CS"/>
        </w:rPr>
        <w:t>итета образовно-васпитног процеса и његових резултата, као и процену индивидуалног рада и напредовања сваког ученика.</w:t>
      </w:r>
    </w:p>
    <w:p w:rsidR="00CD4D1B" w:rsidRDefault="00CD4D1B" w:rsidP="00CA4160">
      <w:pPr>
        <w:rPr>
          <w:b/>
          <w:lang w:val="ru-RU"/>
        </w:rPr>
      </w:pPr>
    </w:p>
    <w:p w:rsidR="00CA4160" w:rsidRPr="00C118F3" w:rsidRDefault="00CA4160" w:rsidP="00CA4160">
      <w:pPr>
        <w:ind w:firstLine="720"/>
        <w:rPr>
          <w:lang w:val="ru-RU"/>
        </w:rPr>
      </w:pPr>
    </w:p>
    <w:p w:rsidR="000C2B17" w:rsidRDefault="000C2B17" w:rsidP="00CA4160">
      <w:pPr>
        <w:rPr>
          <w:noProof/>
          <w:lang w:val="sr-Cyrl-CS"/>
        </w:rPr>
      </w:pPr>
    </w:p>
    <w:p w:rsidR="000C2B17" w:rsidRDefault="000C2B17" w:rsidP="00CA4160">
      <w:pPr>
        <w:rPr>
          <w:noProof/>
          <w:lang w:val="sr-Cyrl-CS"/>
        </w:rPr>
      </w:pPr>
    </w:p>
    <w:p w:rsidR="000C2B17" w:rsidRDefault="000C2B17" w:rsidP="00CA4160">
      <w:pPr>
        <w:rPr>
          <w:noProof/>
          <w:lang w:val="sr-Cyrl-CS"/>
        </w:rPr>
      </w:pPr>
    </w:p>
    <w:p w:rsidR="000C2B17" w:rsidRDefault="000C2B17" w:rsidP="00CA4160">
      <w:pPr>
        <w:rPr>
          <w:noProof/>
          <w:lang w:val="sr-Cyrl-CS"/>
        </w:rPr>
      </w:pPr>
    </w:p>
    <w:p w:rsidR="00EF219A" w:rsidRPr="00BD1E37" w:rsidRDefault="00CA4160" w:rsidP="00C118F3">
      <w:pPr>
        <w:pStyle w:val="Heading1"/>
        <w:rPr>
          <w:sz w:val="24"/>
          <w:szCs w:val="24"/>
          <w:lang w:val="ru-RU"/>
        </w:rPr>
      </w:pPr>
      <w:bookmarkStart w:id="7" w:name="_Toc476215610"/>
      <w:r w:rsidRPr="00BD1E37">
        <w:rPr>
          <w:sz w:val="24"/>
          <w:szCs w:val="24"/>
          <w:lang w:val="ru-RU"/>
        </w:rPr>
        <w:t>П</w:t>
      </w:r>
      <w:r w:rsidR="00EF219A" w:rsidRPr="00BD1E37">
        <w:rPr>
          <w:sz w:val="24"/>
          <w:szCs w:val="24"/>
          <w:lang w:val="ru-RU"/>
        </w:rPr>
        <w:t>ОЛАЗНЕ ОС</w:t>
      </w:r>
      <w:r w:rsidR="005D642F" w:rsidRPr="00BD1E37">
        <w:rPr>
          <w:sz w:val="24"/>
          <w:szCs w:val="24"/>
          <w:lang w:val="ru-RU"/>
        </w:rPr>
        <w:t>НОВЕ И СМЕР</w:t>
      </w:r>
      <w:r w:rsidR="005D642F" w:rsidRPr="00BD1E37">
        <w:rPr>
          <w:sz w:val="24"/>
          <w:szCs w:val="24"/>
          <w:lang w:val="sr-Cyrl-CS"/>
        </w:rPr>
        <w:t>Н</w:t>
      </w:r>
      <w:r w:rsidR="005D642F" w:rsidRPr="00BD1E37">
        <w:rPr>
          <w:sz w:val="24"/>
          <w:szCs w:val="24"/>
          <w:lang w:val="ru-RU"/>
        </w:rPr>
        <w:t>ИЦЕ У ИЗРАДИ ШКОЛСК</w:t>
      </w:r>
      <w:r w:rsidR="005D642F" w:rsidRPr="00BD1E37">
        <w:rPr>
          <w:sz w:val="24"/>
          <w:szCs w:val="24"/>
          <w:lang w:val="sr-Cyrl-CS"/>
        </w:rPr>
        <w:t>О</w:t>
      </w:r>
      <w:r w:rsidR="00EF219A" w:rsidRPr="00BD1E37">
        <w:rPr>
          <w:sz w:val="24"/>
          <w:szCs w:val="24"/>
          <w:lang w:val="ru-RU"/>
        </w:rPr>
        <w:t>Г ПРОГРАМА</w:t>
      </w:r>
      <w:bookmarkEnd w:id="7"/>
    </w:p>
    <w:p w:rsidR="00B43760" w:rsidRDefault="00B43760" w:rsidP="00B43760">
      <w:pPr>
        <w:rPr>
          <w:lang w:val="ru-RU" w:eastAsia="hr-HR" w:bidi="ar-SA"/>
        </w:rPr>
      </w:pPr>
    </w:p>
    <w:p w:rsidR="00B43760" w:rsidRDefault="00B43760" w:rsidP="00B43760">
      <w:pPr>
        <w:rPr>
          <w:lang w:val="ru-RU" w:eastAsia="hr-HR" w:bidi="ar-SA"/>
        </w:rPr>
      </w:pPr>
    </w:p>
    <w:p w:rsidR="00BD1E37" w:rsidRPr="00BD1E37" w:rsidRDefault="00BD1E37" w:rsidP="008807EC">
      <w:pPr>
        <w:pStyle w:val="ListParagraph"/>
        <w:numPr>
          <w:ilvl w:val="0"/>
          <w:numId w:val="41"/>
        </w:numPr>
        <w:rPr>
          <w:lang w:val="sr-Cyrl-CS"/>
        </w:rPr>
      </w:pPr>
      <w:r w:rsidRPr="00BD1E37">
        <w:t>Закон о основама система образовања и васпитања („Службени гласник РС“</w:t>
      </w:r>
      <w:r w:rsidRPr="00BD1E37">
        <w:rPr>
          <w:lang w:val="sr-Cyrl-CS"/>
        </w:rPr>
        <w:t xml:space="preserve">, </w:t>
      </w:r>
      <w:r w:rsidRPr="00BD1E37">
        <w:rPr>
          <w:lang w:val="ru-RU"/>
        </w:rPr>
        <w:t>88/2017)</w:t>
      </w:r>
    </w:p>
    <w:p w:rsidR="00BD1E37" w:rsidRPr="00BD1E37" w:rsidRDefault="00BD1E37" w:rsidP="008807EC">
      <w:pPr>
        <w:pStyle w:val="ListParagraph"/>
        <w:numPr>
          <w:ilvl w:val="0"/>
          <w:numId w:val="41"/>
        </w:numPr>
        <w:rPr>
          <w:lang w:val="sr-Cyrl-CS"/>
        </w:rPr>
      </w:pPr>
      <w:r w:rsidRPr="00BD1E37">
        <w:t>Закон о основно</w:t>
      </w:r>
      <w:r w:rsidRPr="00BD1E37">
        <w:rPr>
          <w:lang w:val="sr-Cyrl-CS"/>
        </w:rPr>
        <w:t>м образовању и васпитању</w:t>
      </w:r>
      <w:r w:rsidRPr="00BD1E37">
        <w:t xml:space="preserve"> („Службени глансик РС“ 55/2013 и 101/2017)</w:t>
      </w:r>
    </w:p>
    <w:p w:rsidR="00BD1E37" w:rsidRPr="00BD1E37" w:rsidRDefault="00BD1E37" w:rsidP="008807EC">
      <w:pPr>
        <w:pStyle w:val="ListParagraph"/>
        <w:numPr>
          <w:ilvl w:val="0"/>
          <w:numId w:val="41"/>
        </w:numPr>
        <w:rPr>
          <w:lang w:val="sr-Cyrl-CS"/>
        </w:rPr>
      </w:pPr>
      <w:r w:rsidRPr="00BD1E37">
        <w:rPr>
          <w:color w:val="auto"/>
          <w:lang w:val="ru-RU"/>
        </w:rPr>
        <w:t>Правилник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васпитања("Службени. гласник РС - Просветни гласник", број 1/05, 15/06 и 2/08)</w:t>
      </w:r>
    </w:p>
    <w:p w:rsidR="00BD1E37" w:rsidRPr="00BD1E37" w:rsidRDefault="00BD1E37" w:rsidP="008807EC">
      <w:pPr>
        <w:pStyle w:val="Default"/>
        <w:numPr>
          <w:ilvl w:val="0"/>
          <w:numId w:val="41"/>
        </w:numPr>
        <w:spacing w:after="13"/>
        <w:rPr>
          <w:lang w:val="sr-Cyrl-CS"/>
        </w:rPr>
      </w:pPr>
      <w:r w:rsidRPr="005D1689">
        <w:rPr>
          <w:lang w:val="sr-Cyrl-CS"/>
        </w:rPr>
        <w:t>Развојног плана ОШ „Сестре Илић</w:t>
      </w:r>
      <w:r>
        <w:rPr>
          <w:lang w:val="sr-Cyrl-CS"/>
        </w:rPr>
        <w:t>“ 2016-2020</w:t>
      </w:r>
    </w:p>
    <w:p w:rsidR="00BD1E37" w:rsidRPr="00BD1E37" w:rsidRDefault="00BD1E37" w:rsidP="008807EC">
      <w:pPr>
        <w:pStyle w:val="ListParagraph"/>
        <w:numPr>
          <w:ilvl w:val="0"/>
          <w:numId w:val="41"/>
        </w:numPr>
        <w:rPr>
          <w:lang w:val="sr-Cyrl-CS"/>
        </w:rPr>
      </w:pPr>
      <w:r w:rsidRPr="00BD1E37">
        <w:rPr>
          <w:color w:val="auto"/>
          <w:lang w:val="ru-RU"/>
        </w:rPr>
        <w:t>Правилник о наставном плану за други циклус основног образовања и васпитања и наставном програму за пети разред основног образовања и васпитања ("сл. гласник рс - просветни гласник", број 6/07 и 2/10)</w:t>
      </w:r>
    </w:p>
    <w:p w:rsidR="00BD1E37" w:rsidRPr="00BD1E37" w:rsidRDefault="00BD1E37" w:rsidP="008807EC">
      <w:pPr>
        <w:pStyle w:val="ListParagraph"/>
        <w:numPr>
          <w:ilvl w:val="0"/>
          <w:numId w:val="41"/>
        </w:numPr>
        <w:rPr>
          <w:lang w:val="sr-Cyrl-CS"/>
        </w:rPr>
      </w:pPr>
      <w:r w:rsidRPr="00BD1E37">
        <w:rPr>
          <w:lang w:val="ru-RU"/>
        </w:rPr>
        <w:t>Правилник о плану наставе и учења за први циклус основног образовања и васпитања и програму наставе и учења за први разред основно образовања и васпитања (</w:t>
      </w:r>
      <w:r w:rsidRPr="00BD1E37">
        <w:t>„</w:t>
      </w:r>
      <w:r w:rsidRPr="00BD1E37">
        <w:rPr>
          <w:lang w:val="ru-RU"/>
        </w:rPr>
        <w:t>Сл. Гласник РС – просветни гласник</w:t>
      </w:r>
      <w:r w:rsidRPr="00BD1E37">
        <w:t>“</w:t>
      </w:r>
      <w:r w:rsidRPr="00BD1E37">
        <w:rPr>
          <w:lang w:val="ru-RU"/>
        </w:rPr>
        <w:t>, бр.10/2017)</w:t>
      </w:r>
    </w:p>
    <w:p w:rsidR="00BD1E37" w:rsidRPr="00BD1E37" w:rsidRDefault="00BD1E37" w:rsidP="008807EC">
      <w:pPr>
        <w:pStyle w:val="ListParagraph"/>
        <w:numPr>
          <w:ilvl w:val="0"/>
          <w:numId w:val="41"/>
        </w:numPr>
        <w:rPr>
          <w:lang w:val="sr-Cyrl-CS"/>
        </w:rPr>
      </w:pPr>
      <w:r w:rsidRPr="00BD1E37">
        <w:rPr>
          <w:lang w:val="ru-RU"/>
        </w:rPr>
        <w:lastRenderedPageBreak/>
        <w:t>Правилник о наставном плану за други циклус основног образовања и васпитања и наставном програму за пети разред основног образовања и васпитања (</w:t>
      </w:r>
      <w:r w:rsidRPr="00BD1E37">
        <w:t xml:space="preserve"> Сл. Гласник РС – просветни гласник“, бр. 6/2007, 2/2010, 7/2010 – др. правилник, 3/2011 – др. правилник, 1/2013, 4/2013, 11/2016, 6/2017, 8/2017 и 9/2017)</w:t>
      </w:r>
      <w:r w:rsidRPr="00BD1E37">
        <w:rPr>
          <w:lang w:val="ru-RU"/>
        </w:rPr>
        <w:t xml:space="preserve"> </w:t>
      </w:r>
    </w:p>
    <w:p w:rsidR="00BD1E37" w:rsidRPr="00BD1E37" w:rsidRDefault="00BD1E37" w:rsidP="008807EC">
      <w:pPr>
        <w:pStyle w:val="ListParagraph"/>
        <w:numPr>
          <w:ilvl w:val="0"/>
          <w:numId w:val="41"/>
        </w:numPr>
        <w:rPr>
          <w:lang w:val="sr-Cyrl-CS"/>
        </w:rPr>
      </w:pPr>
      <w:r w:rsidRPr="00BD1E37">
        <w:rPr>
          <w:lang w:val="sr-Cyrl-CS"/>
        </w:rPr>
        <w:t xml:space="preserve">Правилник о стандардима квалитета рада образовно-васпитних </w:t>
      </w:r>
      <w:r w:rsidRPr="00BD1E37">
        <w:t xml:space="preserve"> </w:t>
      </w:r>
      <w:r w:rsidRPr="00BD1E37">
        <w:rPr>
          <w:lang w:val="sr-Cyrl-CS"/>
        </w:rPr>
        <w:t xml:space="preserve">установа </w:t>
      </w:r>
      <w:r w:rsidRPr="00BD1E37">
        <w:rPr>
          <w:lang w:val="ru-RU"/>
        </w:rPr>
        <w:t>(„Службени гласник РС“ број 72/09</w:t>
      </w:r>
      <w:r w:rsidRPr="00BD1E37">
        <w:rPr>
          <w:lang w:val="sr-Latn-CS"/>
        </w:rPr>
        <w:t>)</w:t>
      </w:r>
    </w:p>
    <w:p w:rsidR="00BD1E37" w:rsidRPr="00BD1E37" w:rsidRDefault="00BD1E37" w:rsidP="008807EC">
      <w:pPr>
        <w:pStyle w:val="ListParagraph"/>
        <w:numPr>
          <w:ilvl w:val="0"/>
          <w:numId w:val="41"/>
        </w:numPr>
        <w:rPr>
          <w:lang w:val="sr-Cyrl-CS"/>
        </w:rPr>
      </w:pPr>
      <w:r w:rsidRPr="00BD1E37">
        <w:rPr>
          <w:lang w:val="sr-Cyrl-CS"/>
        </w:rPr>
        <w:t>Правилник о општим стандардима постигнућа-образовни стандарди за крај обавезног образовања</w:t>
      </w:r>
      <w:r w:rsidRPr="00BD1E37">
        <w:rPr>
          <w:i/>
          <w:iCs/>
          <w:color w:val="FFE9C0"/>
        </w:rPr>
        <w:t xml:space="preserve"> </w:t>
      </w:r>
      <w:r w:rsidRPr="00BD1E37">
        <w:rPr>
          <w:iCs/>
        </w:rPr>
        <w:t>("Сл. гласник РС - Просветни гласник", бр. 5/2010)</w:t>
      </w:r>
    </w:p>
    <w:p w:rsidR="00BD1E37" w:rsidRDefault="00BD1E37" w:rsidP="008807EC">
      <w:pPr>
        <w:pStyle w:val="ListParagraph"/>
        <w:numPr>
          <w:ilvl w:val="0"/>
          <w:numId w:val="41"/>
        </w:numPr>
        <w:rPr>
          <w:lang w:val="sr-Cyrl-CS"/>
        </w:rPr>
      </w:pPr>
      <w:r w:rsidRPr="00BD1E37">
        <w:rPr>
          <w:lang w:val="sr-Cyrl-CS"/>
        </w:rPr>
        <w:t>Образовни стандарди за крај првог циклуса</w:t>
      </w:r>
      <w:r w:rsidRPr="00BD1E37">
        <w:rPr>
          <w:lang w:val="sr-Latn-CS"/>
        </w:rPr>
        <w:t xml:space="preserve"> </w:t>
      </w:r>
      <w:r w:rsidRPr="00BD1E37">
        <w:rPr>
          <w:lang w:val="sr-Cyrl-CS"/>
        </w:rPr>
        <w:t>основног образовања и васпитања</w:t>
      </w:r>
      <w:r w:rsidRPr="00BD1E37">
        <w:rPr>
          <w:lang w:val="sr-Latn-CS"/>
        </w:rPr>
        <w:t xml:space="preserve"> за предмете</w:t>
      </w:r>
      <w:r w:rsidRPr="00BD1E37">
        <w:rPr>
          <w:lang w:val="sr-Cyrl-CS"/>
        </w:rPr>
        <w:t xml:space="preserve"> српски језик, математика и природа и друштво </w:t>
      </w:r>
      <w:r w:rsidRPr="00BD1E37">
        <w:t>(</w:t>
      </w:r>
      <w:r w:rsidRPr="00BD1E37">
        <w:rPr>
          <w:lang w:val="sr-Cyrl-CS"/>
        </w:rPr>
        <w:t>''Сл.гласник РС-просветни гласник'', бр.5/2011)</w:t>
      </w:r>
    </w:p>
    <w:p w:rsidR="00BD1E37" w:rsidRDefault="00BD1E37" w:rsidP="008807EC">
      <w:pPr>
        <w:pStyle w:val="ListParagraph"/>
        <w:numPr>
          <w:ilvl w:val="0"/>
          <w:numId w:val="41"/>
        </w:numPr>
        <w:rPr>
          <w:lang w:val="sr-Cyrl-CS"/>
        </w:rPr>
      </w:pPr>
      <w:r>
        <w:rPr>
          <w:lang w:val="sr-Cyrl-CS"/>
        </w:rPr>
        <w:t>Извештаја о спољашњем вредновању школе</w:t>
      </w:r>
    </w:p>
    <w:p w:rsidR="00BD1E37" w:rsidRDefault="00BD1E37" w:rsidP="008807EC">
      <w:pPr>
        <w:pStyle w:val="ListParagraph"/>
        <w:numPr>
          <w:ilvl w:val="0"/>
          <w:numId w:val="41"/>
        </w:numPr>
        <w:rPr>
          <w:lang w:val="sr-Cyrl-CS"/>
        </w:rPr>
      </w:pPr>
      <w:r w:rsidRPr="00BD1E37">
        <w:rPr>
          <w:lang w:val="sr-Cyrl-CS"/>
        </w:rPr>
        <w:t xml:space="preserve">Извештај о самовредновању рада школе (од 2014 до 2018. </w:t>
      </w:r>
      <w:r>
        <w:rPr>
          <w:lang w:val="sr-Cyrl-CS"/>
        </w:rPr>
        <w:t>г</w:t>
      </w:r>
      <w:r w:rsidRPr="00BD1E37">
        <w:rPr>
          <w:lang w:val="sr-Cyrl-CS"/>
        </w:rPr>
        <w:t>одине</w:t>
      </w:r>
    </w:p>
    <w:p w:rsidR="00BD1E37" w:rsidRPr="00BD1E37" w:rsidRDefault="00BD1E37" w:rsidP="008807EC">
      <w:pPr>
        <w:pStyle w:val="ListParagraph"/>
        <w:numPr>
          <w:ilvl w:val="0"/>
          <w:numId w:val="41"/>
        </w:numPr>
        <w:rPr>
          <w:lang w:val="sr-Cyrl-CS"/>
        </w:rPr>
      </w:pPr>
      <w:r w:rsidRPr="00BD1E37">
        <w:rPr>
          <w:lang w:val="sr-Cyrl-CS"/>
        </w:rPr>
        <w:t>Извеш</w:t>
      </w:r>
      <w:r w:rsidR="002B6047">
        <w:rPr>
          <w:lang w:val="sr-Cyrl-CS"/>
        </w:rPr>
        <w:t>таја о раду школе за школску 20</w:t>
      </w:r>
      <w:r w:rsidRPr="00BD1E37">
        <w:rPr>
          <w:lang w:val="sr-Cyrl-CS"/>
        </w:rPr>
        <w:t>16/2017. годину</w:t>
      </w:r>
    </w:p>
    <w:p w:rsidR="00BD1E37" w:rsidRDefault="00BD1E37" w:rsidP="00BD1E37">
      <w:pPr>
        <w:pStyle w:val="ListParagraph"/>
        <w:rPr>
          <w:lang w:val="sr-Cyrl-CS"/>
        </w:rPr>
      </w:pPr>
    </w:p>
    <w:p w:rsidR="00BD1E37" w:rsidRDefault="00BD1E37" w:rsidP="00BD1E37">
      <w:pPr>
        <w:pStyle w:val="Default"/>
        <w:spacing w:after="13"/>
        <w:rPr>
          <w:lang w:val="sr-Cyrl-CS"/>
        </w:rPr>
      </w:pPr>
    </w:p>
    <w:p w:rsidR="00CA4160" w:rsidRPr="00477B13" w:rsidRDefault="00CA4160" w:rsidP="00CA4160">
      <w:pPr>
        <w:jc w:val="both"/>
        <w:rPr>
          <w:lang w:val="sr-Cyrl-CS"/>
        </w:rPr>
      </w:pPr>
    </w:p>
    <w:p w:rsidR="00CA4160" w:rsidRPr="00477B13" w:rsidRDefault="00CA4160" w:rsidP="00CA4160">
      <w:pPr>
        <w:jc w:val="both"/>
        <w:rPr>
          <w:lang w:val="sr-Cyrl-CS"/>
        </w:rPr>
      </w:pPr>
      <w:r w:rsidRPr="00477B13">
        <w:rPr>
          <w:lang w:val="sr-Cyrl-CS"/>
        </w:rPr>
        <w:t>Посебн</w:t>
      </w:r>
      <w:r w:rsidRPr="00477B13">
        <w:t>e полазне основе планирања</w:t>
      </w:r>
      <w:r w:rsidRPr="00477B13">
        <w:rPr>
          <w:lang w:val="sr-Cyrl-CS"/>
        </w:rPr>
        <w:t>:</w:t>
      </w:r>
    </w:p>
    <w:p w:rsidR="00EF219A" w:rsidRPr="00477B13" w:rsidRDefault="00EF219A" w:rsidP="00CA4160">
      <w:pPr>
        <w:jc w:val="both"/>
        <w:rPr>
          <w:lang w:val="sr-Cyrl-CS"/>
        </w:rPr>
      </w:pPr>
    </w:p>
    <w:p w:rsidR="00CA4160" w:rsidRPr="00477B13" w:rsidRDefault="00CA4160" w:rsidP="008807EC">
      <w:pPr>
        <w:numPr>
          <w:ilvl w:val="0"/>
          <w:numId w:val="1"/>
        </w:numPr>
        <w:jc w:val="both"/>
        <w:rPr>
          <w:lang w:val="sr-Cyrl-CS"/>
        </w:rPr>
      </w:pPr>
      <w:r w:rsidRPr="00477B13">
        <w:rPr>
          <w:lang w:val="sr-Cyrl-CS"/>
        </w:rPr>
        <w:t>Материјално-технички услови рада у школи</w:t>
      </w:r>
    </w:p>
    <w:p w:rsidR="00CA4160" w:rsidRPr="00477B13" w:rsidRDefault="00CA4160" w:rsidP="008807EC">
      <w:pPr>
        <w:numPr>
          <w:ilvl w:val="0"/>
          <w:numId w:val="1"/>
        </w:numPr>
        <w:jc w:val="both"/>
        <w:rPr>
          <w:lang w:val="sr-Cyrl-CS"/>
        </w:rPr>
      </w:pPr>
      <w:r w:rsidRPr="00477B13">
        <w:rPr>
          <w:lang w:val="sr-Cyrl-CS"/>
        </w:rPr>
        <w:t>Кадровски ресурси</w:t>
      </w:r>
    </w:p>
    <w:p w:rsidR="00CA4160" w:rsidRPr="00477B13" w:rsidRDefault="00CA4160" w:rsidP="008807EC">
      <w:pPr>
        <w:numPr>
          <w:ilvl w:val="0"/>
          <w:numId w:val="1"/>
        </w:numPr>
        <w:jc w:val="both"/>
        <w:rPr>
          <w:lang w:val="sr-Cyrl-CS"/>
        </w:rPr>
      </w:pPr>
      <w:r w:rsidRPr="00477B13">
        <w:rPr>
          <w:lang w:val="sr-Cyrl-CS"/>
        </w:rPr>
        <w:t>Остварени резултати у претходном периоду,</w:t>
      </w:r>
    </w:p>
    <w:p w:rsidR="00EF219A" w:rsidRPr="00477B13" w:rsidRDefault="00CA4160" w:rsidP="008807EC">
      <w:pPr>
        <w:numPr>
          <w:ilvl w:val="0"/>
          <w:numId w:val="1"/>
        </w:numPr>
        <w:jc w:val="both"/>
        <w:rPr>
          <w:lang w:val="sr-Cyrl-CS"/>
        </w:rPr>
      </w:pPr>
      <w:r w:rsidRPr="00477B13">
        <w:rPr>
          <w:lang w:val="sr-Cyrl-CS"/>
        </w:rPr>
        <w:t>Образовне потребе ученика, родитеља и локалне заједнице</w:t>
      </w:r>
    </w:p>
    <w:p w:rsidR="0003777D" w:rsidRPr="000C2B17" w:rsidRDefault="0003777D" w:rsidP="0003777D">
      <w:pPr>
        <w:pStyle w:val="Heading2"/>
        <w:rPr>
          <w:sz w:val="24"/>
          <w:szCs w:val="24"/>
          <w:lang w:val="sr-Cyrl-CS"/>
        </w:rPr>
      </w:pPr>
      <w:bookmarkStart w:id="8" w:name="_Toc398718082"/>
    </w:p>
    <w:p w:rsidR="00BD1E37" w:rsidRDefault="00BD1E37" w:rsidP="00B43760">
      <w:pPr>
        <w:pStyle w:val="Heading2"/>
        <w:jc w:val="center"/>
        <w:rPr>
          <w:sz w:val="24"/>
          <w:szCs w:val="24"/>
          <w:lang w:val="ru-RU"/>
        </w:rPr>
      </w:pPr>
    </w:p>
    <w:p w:rsidR="0003777D" w:rsidRPr="00B43760" w:rsidRDefault="00CD4D1B" w:rsidP="00B43760">
      <w:pPr>
        <w:pStyle w:val="Heading2"/>
        <w:jc w:val="center"/>
        <w:rPr>
          <w:sz w:val="24"/>
          <w:szCs w:val="24"/>
          <w:lang w:val="ru-RU"/>
        </w:rPr>
      </w:pPr>
      <w:r w:rsidRPr="00B43760">
        <w:rPr>
          <w:sz w:val="24"/>
          <w:szCs w:val="24"/>
          <w:lang w:val="ru-RU"/>
        </w:rPr>
        <w:t>НАЧЕЛА ИЗРАДЕ</w:t>
      </w:r>
      <w:r w:rsidR="00B43760" w:rsidRPr="00B43760">
        <w:rPr>
          <w:sz w:val="24"/>
          <w:szCs w:val="24"/>
          <w:lang w:val="ru-RU"/>
        </w:rPr>
        <w:t xml:space="preserve"> ШКОЛСКОГ ПРОГРАМА</w:t>
      </w:r>
    </w:p>
    <w:p w:rsidR="00C118F3" w:rsidRDefault="00C118F3" w:rsidP="00C118F3">
      <w:pPr>
        <w:rPr>
          <w:lang w:val="ru-RU" w:eastAsia="hr-HR" w:bidi="ar-SA"/>
        </w:rPr>
      </w:pPr>
    </w:p>
    <w:p w:rsidR="00CD4D1B" w:rsidRPr="0086547A" w:rsidRDefault="00CD4D1B" w:rsidP="008807EC">
      <w:pPr>
        <w:pStyle w:val="ListParagraph"/>
        <w:framePr w:hSpace="180" w:wrap="around" w:vAnchor="text" w:hAnchor="margin" w:xAlign="center" w:y="295"/>
        <w:numPr>
          <w:ilvl w:val="0"/>
          <w:numId w:val="40"/>
        </w:numPr>
        <w:spacing w:after="200" w:line="276" w:lineRule="auto"/>
        <w:rPr>
          <w:lang w:val="sr-Cyrl-CS"/>
        </w:rPr>
      </w:pPr>
      <w:r w:rsidRPr="0086547A">
        <w:rPr>
          <w:lang w:val="sr-Cyrl-CS"/>
        </w:rPr>
        <w:t>Усмереност на процесе и исходе учења</w:t>
      </w:r>
    </w:p>
    <w:p w:rsidR="00CD4D1B" w:rsidRPr="0086547A" w:rsidRDefault="00CD4D1B" w:rsidP="008807EC">
      <w:pPr>
        <w:pStyle w:val="ListParagraph"/>
        <w:framePr w:hSpace="180" w:wrap="around" w:vAnchor="text" w:hAnchor="margin" w:xAlign="center" w:y="295"/>
        <w:numPr>
          <w:ilvl w:val="0"/>
          <w:numId w:val="40"/>
        </w:numPr>
        <w:spacing w:after="200" w:line="276" w:lineRule="auto"/>
        <w:rPr>
          <w:lang w:val="sr-Cyrl-CS"/>
        </w:rPr>
      </w:pPr>
      <w:r w:rsidRPr="0086547A">
        <w:rPr>
          <w:lang w:val="sr-Cyrl-CS"/>
        </w:rPr>
        <w:t>Заснованост на стандардима, уз систематско праћење и процењивање квалитета програма</w:t>
      </w:r>
    </w:p>
    <w:p w:rsidR="00CD4D1B" w:rsidRPr="0086547A" w:rsidRDefault="00CD4D1B" w:rsidP="008807EC">
      <w:pPr>
        <w:pStyle w:val="ListParagraph"/>
        <w:framePr w:hSpace="180" w:wrap="around" w:vAnchor="text" w:hAnchor="margin" w:xAlign="center" w:y="295"/>
        <w:numPr>
          <w:ilvl w:val="0"/>
          <w:numId w:val="39"/>
        </w:numPr>
        <w:spacing w:after="200" w:line="276" w:lineRule="auto"/>
        <w:rPr>
          <w:lang w:val="sr-Cyrl-CS"/>
        </w:rPr>
      </w:pPr>
      <w:r w:rsidRPr="0086547A">
        <w:rPr>
          <w:lang w:val="sr-Cyrl-CS"/>
        </w:rPr>
        <w:t>Уважавање узрасних карактеристика у процесу стицања знања и вештина, формирања ставова и усвајања вредности код ученика</w:t>
      </w:r>
    </w:p>
    <w:p w:rsidR="00CD4D1B" w:rsidRPr="0086547A" w:rsidRDefault="00CD4D1B" w:rsidP="008807EC">
      <w:pPr>
        <w:pStyle w:val="ListParagraph"/>
        <w:framePr w:hSpace="180" w:wrap="around" w:vAnchor="text" w:hAnchor="margin" w:xAlign="center" w:y="295"/>
        <w:numPr>
          <w:ilvl w:val="0"/>
          <w:numId w:val="39"/>
        </w:numPr>
        <w:spacing w:after="200" w:line="276" w:lineRule="auto"/>
        <w:rPr>
          <w:lang w:val="sr-Cyrl-CS"/>
        </w:rPr>
      </w:pPr>
      <w:r w:rsidRPr="0086547A">
        <w:rPr>
          <w:lang w:val="sr-Cyrl-CS"/>
        </w:rPr>
        <w:t>Поштовања индивидуалних разлика међу ученицима  у погледу начина учења и брзине напредовања, као и могућност личног избора у слободним активностима</w:t>
      </w:r>
    </w:p>
    <w:p w:rsidR="00CD4D1B" w:rsidRPr="0086547A" w:rsidRDefault="00CD4D1B" w:rsidP="008807EC">
      <w:pPr>
        <w:pStyle w:val="ListParagraph"/>
        <w:framePr w:hSpace="180" w:wrap="around" w:vAnchor="text" w:hAnchor="margin" w:xAlign="center" w:y="295"/>
        <w:numPr>
          <w:ilvl w:val="0"/>
          <w:numId w:val="39"/>
        </w:numPr>
        <w:spacing w:after="200" w:line="276" w:lineRule="auto"/>
        <w:rPr>
          <w:lang w:val="sr-Cyrl-CS"/>
        </w:rPr>
      </w:pPr>
      <w:r w:rsidRPr="0086547A">
        <w:rPr>
          <w:lang w:val="sr-Cyrl-CS"/>
        </w:rPr>
        <w:t>Заснованост на партиципативним, кооперативним, активним и искуственим методама наставе и учења</w:t>
      </w:r>
    </w:p>
    <w:p w:rsidR="00CD4D1B" w:rsidRPr="0086547A" w:rsidRDefault="00CD4D1B" w:rsidP="008807EC">
      <w:pPr>
        <w:pStyle w:val="ListParagraph"/>
        <w:framePr w:hSpace="180" w:wrap="around" w:vAnchor="text" w:hAnchor="margin" w:xAlign="center" w:y="295"/>
        <w:numPr>
          <w:ilvl w:val="0"/>
          <w:numId w:val="39"/>
        </w:numPr>
        <w:spacing w:after="200" w:line="276" w:lineRule="auto"/>
        <w:rPr>
          <w:lang w:val="sr-Cyrl-CS"/>
        </w:rPr>
      </w:pPr>
      <w:r w:rsidRPr="0086547A">
        <w:rPr>
          <w:lang w:val="sr-Cyrl-CS"/>
        </w:rPr>
        <w:t>Уважавања искуства, учења и знања која ученици стичу ван школе и њихово повезивање са садржајима наставе</w:t>
      </w:r>
    </w:p>
    <w:p w:rsidR="00CD4D1B" w:rsidRPr="0086547A" w:rsidRDefault="00CD4D1B" w:rsidP="008807EC">
      <w:pPr>
        <w:pStyle w:val="ListParagraph"/>
        <w:framePr w:hSpace="180" w:wrap="around" w:vAnchor="text" w:hAnchor="margin" w:xAlign="center" w:y="295"/>
        <w:numPr>
          <w:ilvl w:val="0"/>
          <w:numId w:val="39"/>
        </w:numPr>
        <w:spacing w:after="200" w:line="276" w:lineRule="auto"/>
        <w:rPr>
          <w:lang w:val="sr-Cyrl-CS"/>
        </w:rPr>
      </w:pPr>
      <w:r w:rsidRPr="0086547A">
        <w:rPr>
          <w:lang w:val="sr-Cyrl-CS"/>
        </w:rPr>
        <w:t>Развијања позитивног односа ученика према школи и учењу, као и подстицања учениковог интересовања за учење и образовање у току целог живота</w:t>
      </w:r>
    </w:p>
    <w:p w:rsidR="00CD4D1B" w:rsidRDefault="00CD4D1B" w:rsidP="008807EC">
      <w:pPr>
        <w:pStyle w:val="ListParagraph"/>
        <w:framePr w:hSpace="180" w:wrap="around" w:vAnchor="text" w:hAnchor="margin" w:xAlign="center" w:y="295"/>
        <w:numPr>
          <w:ilvl w:val="0"/>
          <w:numId w:val="39"/>
        </w:numPr>
        <w:spacing w:after="200" w:line="276" w:lineRule="auto"/>
        <w:rPr>
          <w:lang w:val="sr-Cyrl-CS"/>
        </w:rPr>
      </w:pPr>
      <w:r w:rsidRPr="0086547A">
        <w:rPr>
          <w:lang w:val="sr-Cyrl-CS"/>
        </w:rPr>
        <w:t>Коришћења позитивне повратне информације, похвале и награде као средства за мотивисање ученика</w:t>
      </w:r>
    </w:p>
    <w:p w:rsidR="00CD4D1B" w:rsidRPr="00056E8F" w:rsidRDefault="00CD4D1B" w:rsidP="008807EC">
      <w:pPr>
        <w:pStyle w:val="ListParagraph"/>
        <w:numPr>
          <w:ilvl w:val="0"/>
          <w:numId w:val="39"/>
        </w:numPr>
        <w:rPr>
          <w:lang w:val="ru-RU" w:eastAsia="hr-HR" w:bidi="ar-SA"/>
        </w:rPr>
      </w:pPr>
      <w:r w:rsidRPr="00056E8F">
        <w:rPr>
          <w:lang w:val="sr-Cyrl-CS"/>
        </w:rPr>
        <w:t>Хоризонтална и вертикална повезаност у оквиру предмета и  између различитих предмета</w:t>
      </w:r>
    </w:p>
    <w:p w:rsidR="00CD4D1B" w:rsidRDefault="00CD4D1B" w:rsidP="00C118F3">
      <w:pPr>
        <w:rPr>
          <w:lang w:val="ru-RU" w:eastAsia="hr-HR" w:bidi="ar-SA"/>
        </w:rPr>
      </w:pPr>
    </w:p>
    <w:p w:rsidR="00056E8F" w:rsidRDefault="00056E8F" w:rsidP="00C118F3">
      <w:pPr>
        <w:rPr>
          <w:lang w:val="ru-RU" w:eastAsia="hr-HR" w:bidi="ar-SA"/>
        </w:rPr>
      </w:pPr>
    </w:p>
    <w:p w:rsidR="00056E8F" w:rsidRDefault="00056E8F" w:rsidP="00C118F3">
      <w:pPr>
        <w:rPr>
          <w:lang w:val="ru-RU" w:eastAsia="hr-HR" w:bidi="ar-SA"/>
        </w:rPr>
      </w:pPr>
    </w:p>
    <w:p w:rsidR="00056E8F" w:rsidRDefault="00056E8F" w:rsidP="00C118F3">
      <w:pPr>
        <w:rPr>
          <w:lang w:val="ru-RU" w:eastAsia="hr-HR" w:bidi="ar-SA"/>
        </w:rPr>
      </w:pPr>
    </w:p>
    <w:p w:rsidR="002B6047" w:rsidRDefault="002B6047" w:rsidP="002B6047">
      <w:pPr>
        <w:pStyle w:val="Heading2"/>
        <w:rPr>
          <w:sz w:val="24"/>
          <w:szCs w:val="24"/>
        </w:rPr>
      </w:pPr>
      <w:r w:rsidRPr="002B6047">
        <w:rPr>
          <w:sz w:val="24"/>
          <w:szCs w:val="24"/>
          <w:lang w:val="sr-Latn-CS"/>
        </w:rPr>
        <w:lastRenderedPageBreak/>
        <w:t>С</w:t>
      </w:r>
      <w:r>
        <w:rPr>
          <w:sz w:val="24"/>
          <w:szCs w:val="24"/>
        </w:rPr>
        <w:t>ВРХА ПРОГРАМА ОБРАЗОВАЊА И ВАСПИТАЊА</w:t>
      </w:r>
    </w:p>
    <w:p w:rsidR="002B6047" w:rsidRPr="00475266" w:rsidRDefault="002B6047" w:rsidP="008807EC">
      <w:pPr>
        <w:pStyle w:val="ListParagraph"/>
        <w:numPr>
          <w:ilvl w:val="0"/>
          <w:numId w:val="42"/>
        </w:numPr>
        <w:spacing w:before="100" w:beforeAutospacing="1" w:after="100" w:afterAutospacing="1"/>
        <w:jc w:val="both"/>
        <w:rPr>
          <w:b/>
          <w:bCs/>
          <w:color w:val="FF6600"/>
          <w:lang w:val="sr-Cyrl-CS"/>
        </w:rPr>
      </w:pPr>
      <w:r w:rsidRPr="00475266">
        <w:rPr>
          <w:lang w:val="ru-RU"/>
        </w:rPr>
        <w:t>квалитетно образовање и васпитање, које омогућава стицање језичке, математичке, уметничке, културне, здравствене, еколошке и информатичке писмености, неопходне за живот у савременом и сложеном друштву;</w:t>
      </w:r>
    </w:p>
    <w:p w:rsidR="002B6047" w:rsidRPr="00DE53E6" w:rsidRDefault="002B6047" w:rsidP="008807EC">
      <w:pPr>
        <w:pStyle w:val="ListParagraph"/>
        <w:numPr>
          <w:ilvl w:val="0"/>
          <w:numId w:val="42"/>
        </w:numPr>
        <w:spacing w:before="100" w:beforeAutospacing="1" w:after="100" w:afterAutospacing="1"/>
        <w:jc w:val="both"/>
        <w:rPr>
          <w:lang w:val="sr-Cyrl-CS"/>
        </w:rPr>
      </w:pPr>
      <w:r w:rsidRPr="00475266">
        <w:rPr>
          <w:lang w:val="sr-Cyrl-CS"/>
        </w:rPr>
        <w:t>развијање знања, вештина, ставова и вредности које оспособљавају ученика да успешно задовољава сопствене потребе и интересе, развија сопствену личност и потенцијале, поштује друге особе и њихов идентитет, потребе и интересе, уз активно и одговорно учешће у економском, друштвеном и културном животу и допринос демократском, економском и културном развоју друштва.</w:t>
      </w:r>
    </w:p>
    <w:p w:rsidR="002B6047" w:rsidRDefault="002B6047" w:rsidP="002B6047">
      <w:pPr>
        <w:pStyle w:val="ListParagraph"/>
        <w:spacing w:before="100" w:beforeAutospacing="1" w:after="100" w:afterAutospacing="1"/>
        <w:ind w:left="1080"/>
        <w:jc w:val="both"/>
        <w:rPr>
          <w:lang w:val="sr-Cyrl-CS"/>
        </w:rPr>
      </w:pPr>
    </w:p>
    <w:p w:rsidR="002B6047" w:rsidRDefault="002B6047" w:rsidP="002B6047">
      <w:pPr>
        <w:pStyle w:val="ListParagraph"/>
        <w:spacing w:before="100" w:beforeAutospacing="1" w:after="100" w:afterAutospacing="1"/>
        <w:ind w:left="1080"/>
        <w:jc w:val="both"/>
        <w:rPr>
          <w:lang w:val="sr-Cyrl-CS"/>
        </w:rPr>
      </w:pPr>
    </w:p>
    <w:p w:rsidR="002B6047" w:rsidRDefault="002B6047" w:rsidP="002B6047">
      <w:pPr>
        <w:pStyle w:val="ListParagraph"/>
        <w:spacing w:before="100" w:beforeAutospacing="1" w:after="100" w:afterAutospacing="1"/>
        <w:ind w:left="1080"/>
        <w:jc w:val="both"/>
        <w:rPr>
          <w:lang w:val="sr-Cyrl-CS"/>
        </w:rPr>
      </w:pPr>
    </w:p>
    <w:p w:rsidR="002B6047" w:rsidRPr="002B6047" w:rsidRDefault="002B6047" w:rsidP="002B6047">
      <w:pPr>
        <w:pStyle w:val="ListParagraph"/>
        <w:spacing w:before="100" w:beforeAutospacing="1" w:after="100" w:afterAutospacing="1"/>
        <w:ind w:left="1080"/>
        <w:jc w:val="both"/>
        <w:rPr>
          <w:b/>
          <w:lang w:val="sr-Cyrl-CS"/>
        </w:rPr>
      </w:pPr>
      <w:r w:rsidRPr="002B6047">
        <w:rPr>
          <w:b/>
          <w:lang w:val="sr-Cyrl-CS"/>
        </w:rPr>
        <w:t>ЦИЉЕВИ ОСНОВНОГ ОБРАЗОВАЊА И ВАСПИТАЊА</w:t>
      </w:r>
    </w:p>
    <w:tbl>
      <w:tblPr>
        <w:tblStyle w:val="TableGrid"/>
        <w:tblW w:w="0" w:type="auto"/>
        <w:tblLook w:val="04A0"/>
      </w:tblPr>
      <w:tblGrid>
        <w:gridCol w:w="6848"/>
        <w:gridCol w:w="3906"/>
      </w:tblGrid>
      <w:tr w:rsidR="002B6047" w:rsidTr="002B6047">
        <w:trPr>
          <w:trHeight w:val="195"/>
        </w:trPr>
        <w:tc>
          <w:tcPr>
            <w:tcW w:w="9606" w:type="dxa"/>
            <w:shd w:val="clear" w:color="auto" w:fill="8DB3E2" w:themeFill="text2" w:themeFillTint="66"/>
            <w:vAlign w:val="center"/>
          </w:tcPr>
          <w:p w:rsidR="002B6047" w:rsidRPr="00502A3F" w:rsidRDefault="002B6047" w:rsidP="00523A29">
            <w:pPr>
              <w:jc w:val="center"/>
              <w:rPr>
                <w:b/>
                <w:sz w:val="24"/>
                <w:szCs w:val="24"/>
                <w:lang w:val="sr-Cyrl-CS"/>
              </w:rPr>
            </w:pPr>
            <w:r w:rsidRPr="00502A3F">
              <w:rPr>
                <w:b/>
                <w:sz w:val="24"/>
                <w:szCs w:val="24"/>
                <w:lang w:val="sr-Latn-CS"/>
              </w:rPr>
              <w:t>Циљеви основног образовања и васпитања</w:t>
            </w:r>
          </w:p>
        </w:tc>
        <w:tc>
          <w:tcPr>
            <w:tcW w:w="4927" w:type="dxa"/>
            <w:shd w:val="clear" w:color="auto" w:fill="8DB3E2" w:themeFill="text2" w:themeFillTint="66"/>
            <w:vAlign w:val="center"/>
          </w:tcPr>
          <w:p w:rsidR="002B6047" w:rsidRPr="00502A3F" w:rsidRDefault="002B6047" w:rsidP="00523A29">
            <w:pPr>
              <w:jc w:val="center"/>
              <w:rPr>
                <w:b/>
                <w:sz w:val="24"/>
                <w:szCs w:val="24"/>
                <w:lang w:val="sr-Cyrl-CS"/>
              </w:rPr>
            </w:pPr>
            <w:r w:rsidRPr="00502A3F">
              <w:rPr>
                <w:b/>
                <w:sz w:val="24"/>
                <w:szCs w:val="24"/>
                <w:lang w:val="sr-Cyrl-CS"/>
              </w:rPr>
              <w:t>Начин остваривања</w:t>
            </w:r>
          </w:p>
        </w:tc>
      </w:tr>
      <w:tr w:rsidR="002B6047" w:rsidRPr="00502A3F" w:rsidTr="00523A29">
        <w:tc>
          <w:tcPr>
            <w:tcW w:w="9606" w:type="dxa"/>
            <w:vAlign w:val="center"/>
          </w:tcPr>
          <w:p w:rsidR="002B6047" w:rsidRPr="00502A3F" w:rsidRDefault="002B6047" w:rsidP="00523A29">
            <w:pPr>
              <w:rPr>
                <w:szCs w:val="24"/>
                <w:lang w:val="sr-Cyrl-CS"/>
              </w:rPr>
            </w:pPr>
            <w:r w:rsidRPr="00502A3F">
              <w:rPr>
                <w:szCs w:val="24"/>
                <w:lang w:val="sr-Cyrl-CS"/>
              </w:rPr>
              <w:t>-</w:t>
            </w:r>
            <w:r>
              <w:rPr>
                <w:szCs w:val="24"/>
                <w:lang w:val="sr-Cyrl-CS"/>
              </w:rPr>
              <w:t xml:space="preserve"> </w:t>
            </w:r>
            <w:r w:rsidRPr="00502A3F">
              <w:rPr>
                <w:szCs w:val="24"/>
                <w:lang w:val="sr-Cyrl-CS"/>
              </w:rPr>
              <w:t>Обезбеђивање добробити и подршка целовитом развоју ученика;</w:t>
            </w:r>
          </w:p>
          <w:p w:rsidR="002B6047" w:rsidRPr="00502A3F" w:rsidRDefault="002B6047" w:rsidP="00523A29">
            <w:pPr>
              <w:rPr>
                <w:szCs w:val="24"/>
                <w:lang w:val="sr-Cyrl-CS"/>
              </w:rPr>
            </w:pPr>
            <w:r w:rsidRPr="00502A3F">
              <w:rPr>
                <w:szCs w:val="24"/>
                <w:lang w:val="sr-Cyrl-CS"/>
              </w:rPr>
              <w:t xml:space="preserve">- </w:t>
            </w:r>
            <w:r>
              <w:rPr>
                <w:szCs w:val="24"/>
                <w:lang w:val="sr-Cyrl-CS"/>
              </w:rPr>
              <w:t>О</w:t>
            </w:r>
            <w:r w:rsidRPr="00502A3F">
              <w:rPr>
                <w:szCs w:val="24"/>
                <w:lang w:val="sr-Cyrl-CS"/>
              </w:rPr>
              <w:t>безбеђивање подстицајног и безбедног окружења за целовити развој ученика, развијање ненасилног понашања и успостављање нулте толеранције према насиљу;</w:t>
            </w:r>
          </w:p>
          <w:p w:rsidR="002B6047" w:rsidRPr="00502A3F" w:rsidRDefault="002B6047" w:rsidP="00523A29">
            <w:pPr>
              <w:rPr>
                <w:szCs w:val="24"/>
                <w:lang w:val="sr-Cyrl-CS"/>
              </w:rPr>
            </w:pPr>
            <w:r w:rsidRPr="00502A3F">
              <w:rPr>
                <w:szCs w:val="24"/>
                <w:lang w:val="sr-Cyrl-CS"/>
              </w:rPr>
              <w:t xml:space="preserve">- </w:t>
            </w:r>
            <w:r>
              <w:rPr>
                <w:szCs w:val="24"/>
                <w:lang w:val="sr-Cyrl-CS"/>
              </w:rPr>
              <w:t>С</w:t>
            </w:r>
            <w:r w:rsidRPr="00502A3F">
              <w:rPr>
                <w:szCs w:val="24"/>
                <w:lang w:val="sr-Cyrl-CS"/>
              </w:rPr>
              <w:t>веобухватна укљученост ученика у систем образовања и васпитања;</w:t>
            </w:r>
          </w:p>
          <w:p w:rsidR="002B6047" w:rsidRPr="00502A3F" w:rsidRDefault="002B6047" w:rsidP="00523A29">
            <w:pPr>
              <w:rPr>
                <w:szCs w:val="24"/>
                <w:lang w:val="sr-Cyrl-CS"/>
              </w:rPr>
            </w:pPr>
            <w:r w:rsidRPr="00502A3F">
              <w:rPr>
                <w:szCs w:val="24"/>
                <w:lang w:val="sr-Cyrl-CS"/>
              </w:rPr>
              <w:t>-</w:t>
            </w:r>
            <w:r>
              <w:rPr>
                <w:szCs w:val="24"/>
                <w:lang w:val="sr-Cyrl-CS"/>
              </w:rPr>
              <w:t xml:space="preserve"> Р</w:t>
            </w:r>
            <w:r w:rsidRPr="00502A3F">
              <w:rPr>
                <w:szCs w:val="24"/>
                <w:lang w:val="sr-Cyrl-CS"/>
              </w:rPr>
              <w:t>азвијање и практиковање здравих животних стилова, свести о важности сопственог здравља и безбедности, потребе неговања и развоја физичких способности;</w:t>
            </w:r>
          </w:p>
          <w:p w:rsidR="002B6047" w:rsidRPr="00502A3F" w:rsidRDefault="002B6047" w:rsidP="00523A29">
            <w:pPr>
              <w:rPr>
                <w:szCs w:val="24"/>
                <w:lang w:val="sr-Cyrl-CS"/>
              </w:rPr>
            </w:pPr>
            <w:r w:rsidRPr="00502A3F">
              <w:rPr>
                <w:szCs w:val="24"/>
                <w:lang w:val="sr-Cyrl-CS"/>
              </w:rPr>
              <w:t>-</w:t>
            </w:r>
            <w:r>
              <w:rPr>
                <w:szCs w:val="24"/>
                <w:lang w:val="sr-Cyrl-CS"/>
              </w:rPr>
              <w:t xml:space="preserve"> Р</w:t>
            </w:r>
            <w:r w:rsidRPr="00502A3F">
              <w:rPr>
                <w:szCs w:val="24"/>
                <w:lang w:val="sr-Cyrl-CS"/>
              </w:rPr>
              <w:t>азвијање свести о значају одрживог развоја, заштите и очувања природе и животне средине и еколошке етике, заштите и добробити животиња;</w:t>
            </w:r>
          </w:p>
          <w:p w:rsidR="002B6047" w:rsidRPr="00502A3F" w:rsidRDefault="002B6047" w:rsidP="00523A29">
            <w:pPr>
              <w:rPr>
                <w:szCs w:val="24"/>
                <w:lang w:val="sr-Cyrl-CS"/>
              </w:rPr>
            </w:pPr>
            <w:r w:rsidRPr="00502A3F">
              <w:rPr>
                <w:szCs w:val="24"/>
                <w:lang w:val="sr-Cyrl-CS"/>
              </w:rPr>
              <w:t>-</w:t>
            </w:r>
            <w:r>
              <w:rPr>
                <w:szCs w:val="24"/>
                <w:lang w:val="sr-Cyrl-CS"/>
              </w:rPr>
              <w:t xml:space="preserve"> К</w:t>
            </w:r>
            <w:r w:rsidRPr="00502A3F">
              <w:rPr>
                <w:szCs w:val="24"/>
                <w:lang w:val="sr-Cyrl-CS"/>
              </w:rPr>
              <w:t>онтинуирано унапређивање квалитета процеса и исхода образовања и васпитања заснованог на провереним научним сазнањима и образовној пракси;</w:t>
            </w:r>
          </w:p>
          <w:p w:rsidR="002B6047" w:rsidRPr="00502A3F" w:rsidRDefault="002B6047" w:rsidP="00523A29">
            <w:pPr>
              <w:rPr>
                <w:szCs w:val="24"/>
                <w:lang w:val="sr-Cyrl-CS"/>
              </w:rPr>
            </w:pPr>
            <w:r w:rsidRPr="00502A3F">
              <w:rPr>
                <w:szCs w:val="24"/>
                <w:lang w:val="sr-Cyrl-CS"/>
              </w:rPr>
              <w:t xml:space="preserve">- </w:t>
            </w:r>
            <w:r>
              <w:rPr>
                <w:szCs w:val="24"/>
                <w:lang w:val="sr-Cyrl-CS"/>
              </w:rPr>
              <w:t>Р</w:t>
            </w:r>
            <w:r w:rsidRPr="00502A3F">
              <w:rPr>
                <w:szCs w:val="24"/>
                <w:lang w:val="sr-Cyrl-CS"/>
              </w:rPr>
              <w:t>азвијање компетенција за сналажење и активно учешће у савременом друштву које се мења;</w:t>
            </w:r>
          </w:p>
          <w:p w:rsidR="002B6047" w:rsidRPr="00502A3F" w:rsidRDefault="002B6047" w:rsidP="00523A29">
            <w:pPr>
              <w:rPr>
                <w:szCs w:val="24"/>
                <w:lang w:val="sr-Cyrl-CS"/>
              </w:rPr>
            </w:pPr>
            <w:r w:rsidRPr="00502A3F">
              <w:rPr>
                <w:szCs w:val="24"/>
                <w:lang w:val="sr-Cyrl-CS"/>
              </w:rPr>
              <w:t xml:space="preserve">- </w:t>
            </w:r>
            <w:r>
              <w:rPr>
                <w:szCs w:val="24"/>
                <w:lang w:val="sr-Cyrl-CS"/>
              </w:rPr>
              <w:t>П</w:t>
            </w:r>
            <w:r w:rsidRPr="00502A3F">
              <w:rPr>
                <w:szCs w:val="24"/>
                <w:lang w:val="sr-Cyrl-CS"/>
              </w:rPr>
              <w:t>ун интелектуални, емоционални, социјални, морални и физички развој сваког ученика, у складу са његовим узрастом, развојним потребама и интересовањима;</w:t>
            </w:r>
          </w:p>
          <w:p w:rsidR="002B6047" w:rsidRPr="00502A3F" w:rsidRDefault="002B6047" w:rsidP="00523A29">
            <w:pPr>
              <w:rPr>
                <w:szCs w:val="24"/>
                <w:lang w:val="sr-Cyrl-CS"/>
              </w:rPr>
            </w:pPr>
            <w:r w:rsidRPr="00502A3F">
              <w:rPr>
                <w:szCs w:val="24"/>
                <w:lang w:val="sr-Cyrl-CS"/>
              </w:rPr>
              <w:t>-</w:t>
            </w:r>
            <w:r>
              <w:rPr>
                <w:szCs w:val="24"/>
                <w:lang w:val="sr-Cyrl-CS"/>
              </w:rPr>
              <w:t xml:space="preserve"> Р</w:t>
            </w:r>
            <w:r w:rsidRPr="00502A3F">
              <w:rPr>
                <w:szCs w:val="24"/>
                <w:lang w:val="sr-Cyrl-CS"/>
              </w:rPr>
              <w:t>азвијање кључних компетенција за целоживотно учење и међупредметних компетенција у складу са развојем савремене науке и технологије;</w:t>
            </w:r>
          </w:p>
          <w:p w:rsidR="002B6047" w:rsidRPr="00502A3F" w:rsidRDefault="002B6047" w:rsidP="00523A29">
            <w:pPr>
              <w:rPr>
                <w:szCs w:val="24"/>
                <w:lang w:val="sr-Cyrl-CS"/>
              </w:rPr>
            </w:pPr>
            <w:r w:rsidRPr="00502A3F">
              <w:rPr>
                <w:szCs w:val="24"/>
                <w:lang w:val="sr-Cyrl-CS"/>
              </w:rPr>
              <w:t xml:space="preserve">- </w:t>
            </w:r>
            <w:r>
              <w:rPr>
                <w:szCs w:val="24"/>
                <w:lang w:val="sr-Cyrl-CS"/>
              </w:rPr>
              <w:t>Р</w:t>
            </w:r>
            <w:r w:rsidRPr="00502A3F">
              <w:rPr>
                <w:szCs w:val="24"/>
                <w:lang w:val="sr-Cyrl-CS"/>
              </w:rPr>
              <w:t>азвој свести о себи,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 мишљења;</w:t>
            </w:r>
          </w:p>
          <w:p w:rsidR="002B6047" w:rsidRPr="00502A3F" w:rsidRDefault="002B6047" w:rsidP="00523A29">
            <w:pPr>
              <w:rPr>
                <w:szCs w:val="24"/>
                <w:lang w:val="sr-Cyrl-CS"/>
              </w:rPr>
            </w:pPr>
            <w:r w:rsidRPr="00502A3F">
              <w:rPr>
                <w:szCs w:val="24"/>
                <w:lang w:val="sr-Cyrl-CS"/>
              </w:rPr>
              <w:t xml:space="preserve">- </w:t>
            </w:r>
            <w:r>
              <w:rPr>
                <w:szCs w:val="24"/>
                <w:lang w:val="sr-Cyrl-CS"/>
              </w:rPr>
              <w:t xml:space="preserve"> О</w:t>
            </w:r>
            <w:r w:rsidRPr="00502A3F">
              <w:rPr>
                <w:szCs w:val="24"/>
                <w:lang w:val="sr-Cyrl-CS"/>
              </w:rPr>
              <w:t>способљавање за доношење ваљаних одлука о избору даљег образовања и занимања, сопственог развоја и будућег живота;</w:t>
            </w:r>
          </w:p>
          <w:p w:rsidR="002B6047" w:rsidRPr="00502A3F" w:rsidRDefault="002B6047" w:rsidP="00523A29">
            <w:pPr>
              <w:rPr>
                <w:szCs w:val="24"/>
                <w:lang w:val="sr-Cyrl-CS"/>
              </w:rPr>
            </w:pPr>
            <w:r w:rsidRPr="00502A3F">
              <w:rPr>
                <w:szCs w:val="24"/>
                <w:lang w:val="sr-Cyrl-CS"/>
              </w:rPr>
              <w:t xml:space="preserve">- </w:t>
            </w:r>
            <w:r>
              <w:rPr>
                <w:szCs w:val="24"/>
                <w:lang w:val="sr-Cyrl-CS"/>
              </w:rPr>
              <w:t>Р</w:t>
            </w:r>
            <w:r w:rsidRPr="00502A3F">
              <w:rPr>
                <w:szCs w:val="24"/>
                <w:lang w:val="sr-Cyrl-CS"/>
              </w:rPr>
              <w:t>азвијање осећања солидарности, разумевања и конструктивне сарадње са другима и неговање другарства и пријатељства;</w:t>
            </w:r>
          </w:p>
          <w:p w:rsidR="002B6047" w:rsidRPr="00502A3F" w:rsidRDefault="002B6047" w:rsidP="00523A29">
            <w:pPr>
              <w:rPr>
                <w:szCs w:val="24"/>
                <w:lang w:val="sr-Cyrl-CS"/>
              </w:rPr>
            </w:pPr>
            <w:r w:rsidRPr="00502A3F">
              <w:rPr>
                <w:szCs w:val="24"/>
                <w:lang w:val="sr-Cyrl-CS"/>
              </w:rPr>
              <w:t xml:space="preserve">- </w:t>
            </w:r>
            <w:r>
              <w:rPr>
                <w:szCs w:val="24"/>
                <w:lang w:val="sr-Cyrl-CS"/>
              </w:rPr>
              <w:t>Р</w:t>
            </w:r>
            <w:r w:rsidRPr="00502A3F">
              <w:rPr>
                <w:szCs w:val="24"/>
                <w:lang w:val="sr-Cyrl-CS"/>
              </w:rPr>
              <w:t>азвијање позитивних људских вредности;</w:t>
            </w:r>
          </w:p>
          <w:p w:rsidR="002B6047" w:rsidRPr="00502A3F" w:rsidRDefault="002B6047" w:rsidP="00523A29">
            <w:pPr>
              <w:rPr>
                <w:szCs w:val="24"/>
                <w:lang w:val="sr-Cyrl-CS"/>
              </w:rPr>
            </w:pPr>
            <w:r w:rsidRPr="00502A3F">
              <w:rPr>
                <w:szCs w:val="24"/>
                <w:lang w:val="sr-Cyrl-CS"/>
              </w:rPr>
              <w:t xml:space="preserve">- </w:t>
            </w:r>
            <w:r>
              <w:rPr>
                <w:szCs w:val="24"/>
                <w:lang w:val="sr-Cyrl-CS"/>
              </w:rPr>
              <w:t>Р</w:t>
            </w:r>
            <w:r w:rsidRPr="00502A3F">
              <w:rPr>
                <w:szCs w:val="24"/>
                <w:lang w:val="sr-Cyrl-CS"/>
              </w:rPr>
              <w:t>азвијање компентенција за разумевање и поштовање права детета, људских права, грађанских слобода и способности за живот у демократски уређеном и праведном друштву;</w:t>
            </w:r>
          </w:p>
          <w:p w:rsidR="002B6047" w:rsidRPr="00502A3F" w:rsidRDefault="002B6047" w:rsidP="00523A29">
            <w:pPr>
              <w:rPr>
                <w:szCs w:val="24"/>
                <w:lang w:val="sr-Cyrl-CS"/>
              </w:rPr>
            </w:pPr>
            <w:r w:rsidRPr="00502A3F">
              <w:rPr>
                <w:szCs w:val="24"/>
                <w:lang w:val="sr-Cyrl-CS"/>
              </w:rPr>
              <w:t xml:space="preserve">- </w:t>
            </w:r>
            <w:r>
              <w:rPr>
                <w:szCs w:val="24"/>
                <w:lang w:val="sr-Cyrl-CS"/>
              </w:rPr>
              <w:t>Р</w:t>
            </w:r>
            <w:r w:rsidRPr="00502A3F">
              <w:rPr>
                <w:szCs w:val="24"/>
                <w:lang w:val="sr-Cyrl-CS"/>
              </w:rPr>
              <w:t xml:space="preserve">азвој и поштовање расне, националне, културне, језичке, </w:t>
            </w:r>
            <w:r>
              <w:rPr>
                <w:szCs w:val="24"/>
                <w:lang w:val="sr-Cyrl-CS"/>
              </w:rPr>
              <w:t xml:space="preserve">верске, </w:t>
            </w:r>
            <w:r>
              <w:rPr>
                <w:szCs w:val="24"/>
                <w:lang w:val="sr-Cyrl-CS"/>
              </w:rPr>
              <w:lastRenderedPageBreak/>
              <w:t>родне, полне и узрасне р</w:t>
            </w:r>
            <w:r w:rsidRPr="00502A3F">
              <w:rPr>
                <w:szCs w:val="24"/>
                <w:lang w:val="sr-Cyrl-CS"/>
              </w:rPr>
              <w:t>авноправности, толеранције и уважавање различитости;</w:t>
            </w:r>
          </w:p>
          <w:p w:rsidR="002B6047" w:rsidRPr="00502A3F" w:rsidRDefault="002B6047" w:rsidP="00523A29">
            <w:pPr>
              <w:rPr>
                <w:szCs w:val="24"/>
                <w:lang w:val="sr-Cyrl-CS"/>
              </w:rPr>
            </w:pPr>
            <w:r w:rsidRPr="00502A3F">
              <w:rPr>
                <w:szCs w:val="24"/>
                <w:lang w:val="sr-Cyrl-CS"/>
              </w:rPr>
              <w:t xml:space="preserve">- </w:t>
            </w:r>
            <w:r>
              <w:rPr>
                <w:szCs w:val="24"/>
                <w:lang w:val="sr-Cyrl-CS"/>
              </w:rPr>
              <w:t>Р</w:t>
            </w:r>
            <w:r w:rsidRPr="00502A3F">
              <w:rPr>
                <w:szCs w:val="24"/>
                <w:lang w:val="sr-Cyrl-CS"/>
              </w:rPr>
              <w:t>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2B6047" w:rsidRPr="00502A3F" w:rsidRDefault="002B6047" w:rsidP="00523A29">
            <w:pPr>
              <w:rPr>
                <w:szCs w:val="24"/>
                <w:lang w:val="sr-Cyrl-CS"/>
              </w:rPr>
            </w:pPr>
            <w:r w:rsidRPr="00502A3F">
              <w:rPr>
                <w:szCs w:val="24"/>
                <w:lang w:val="sr-Cyrl-CS"/>
              </w:rPr>
              <w:t xml:space="preserve">- </w:t>
            </w:r>
            <w:r>
              <w:rPr>
                <w:szCs w:val="24"/>
                <w:lang w:val="sr-Cyrl-CS"/>
              </w:rPr>
              <w:t>П</w:t>
            </w:r>
            <w:r w:rsidRPr="00502A3F">
              <w:rPr>
                <w:szCs w:val="24"/>
                <w:lang w:val="sr-Cyrl-CS"/>
              </w:rPr>
              <w:t>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 школовања;</w:t>
            </w:r>
          </w:p>
          <w:p w:rsidR="002B6047" w:rsidRPr="00502A3F" w:rsidRDefault="002B6047" w:rsidP="00523A29">
            <w:pPr>
              <w:rPr>
                <w:szCs w:val="24"/>
                <w:lang w:val="sr-Cyrl-CS"/>
              </w:rPr>
            </w:pPr>
            <w:r w:rsidRPr="00502A3F">
              <w:rPr>
                <w:szCs w:val="24"/>
                <w:lang w:val="sr-Cyrl-CS"/>
              </w:rPr>
              <w:t xml:space="preserve">- </w:t>
            </w:r>
            <w:r>
              <w:rPr>
                <w:szCs w:val="24"/>
                <w:lang w:val="sr-Cyrl-CS"/>
              </w:rPr>
              <w:t>П</w:t>
            </w:r>
            <w:r w:rsidRPr="00502A3F">
              <w:rPr>
                <w:szCs w:val="24"/>
                <w:lang w:val="sr-Cyrl-CS"/>
              </w:rPr>
              <w:t>овећање ефикасности образовања и васпитања и унапређивање образовног нивоа становништва Републике Србије као државе засноване на знању.</w:t>
            </w:r>
          </w:p>
        </w:tc>
        <w:tc>
          <w:tcPr>
            <w:tcW w:w="4927" w:type="dxa"/>
            <w:vAlign w:val="center"/>
          </w:tcPr>
          <w:p w:rsidR="002B6047" w:rsidRDefault="002B6047" w:rsidP="00523A29">
            <w:pPr>
              <w:rPr>
                <w:szCs w:val="24"/>
                <w:lang w:val="sr-Cyrl-CS"/>
              </w:rPr>
            </w:pPr>
            <w:r>
              <w:rPr>
                <w:szCs w:val="24"/>
                <w:lang w:val="sr-Cyrl-CS"/>
              </w:rPr>
              <w:lastRenderedPageBreak/>
              <w:t>Поред редовне наставе (обавезни, обавезни изборни предмети и изборни предмети/програми), сви наведени циљеви се остварују и кроз слободне наставне активности, ваннаставне активности/секције, часове одељењске заједнице, допунску и додатну наставу и друге облике додатне образовне и васпитне подршке.</w:t>
            </w:r>
          </w:p>
          <w:p w:rsidR="002B6047" w:rsidRDefault="002B6047" w:rsidP="00523A29">
            <w:pPr>
              <w:rPr>
                <w:szCs w:val="24"/>
                <w:lang w:val="sr-Cyrl-CS"/>
              </w:rPr>
            </w:pPr>
            <w:r>
              <w:rPr>
                <w:szCs w:val="24"/>
                <w:lang w:val="sr-Cyrl-CS"/>
              </w:rPr>
              <w:t xml:space="preserve">На остваривању циљева основног образовања и васпитања ради се континуирано и кроз функционисање и укључивање ученика у различите културне, спортске, хуманитарне , здравствене и друге активности и акције. Кроз рад различитих тимова и њиховох програма (здравствена и социјална заштита, сарадња са локалном заједницом, породицом, рад школске библиотеке). </w:t>
            </w:r>
          </w:p>
          <w:p w:rsidR="002B6047" w:rsidRDefault="002B6047" w:rsidP="00523A29">
            <w:pPr>
              <w:rPr>
                <w:szCs w:val="24"/>
                <w:lang w:val="sr-Cyrl-CS"/>
              </w:rPr>
            </w:pPr>
            <w:r>
              <w:rPr>
                <w:szCs w:val="24"/>
                <w:lang w:val="sr-Cyrl-CS"/>
              </w:rPr>
              <w:t>Кроз програм заштите ученика од насиља, занемаривања, злостављања, дискриминације и других облика ризичног понашања.</w:t>
            </w:r>
          </w:p>
          <w:p w:rsidR="002B6047" w:rsidRDefault="002B6047" w:rsidP="00523A29">
            <w:pPr>
              <w:rPr>
                <w:szCs w:val="24"/>
                <w:lang w:val="sr-Cyrl-CS"/>
              </w:rPr>
            </w:pPr>
            <w:r>
              <w:rPr>
                <w:szCs w:val="24"/>
                <w:lang w:val="sr-Cyrl-CS"/>
              </w:rPr>
              <w:t>Кроз програм професионалне оријентације.</w:t>
            </w:r>
          </w:p>
          <w:p w:rsidR="002B6047" w:rsidRDefault="002B6047" w:rsidP="00523A29">
            <w:pPr>
              <w:rPr>
                <w:szCs w:val="24"/>
                <w:lang w:val="sr-Cyrl-CS"/>
              </w:rPr>
            </w:pPr>
            <w:r>
              <w:rPr>
                <w:szCs w:val="24"/>
                <w:lang w:val="sr-Cyrl-CS"/>
              </w:rPr>
              <w:t>Рад Ученичког парламента и Вршњачког тима.</w:t>
            </w:r>
          </w:p>
          <w:p w:rsidR="002B6047" w:rsidRDefault="002B6047" w:rsidP="00523A29">
            <w:pPr>
              <w:rPr>
                <w:szCs w:val="24"/>
                <w:lang w:val="sr-Cyrl-CS"/>
              </w:rPr>
            </w:pPr>
          </w:p>
          <w:p w:rsidR="002B6047" w:rsidRPr="00502A3F" w:rsidRDefault="002B6047" w:rsidP="00523A29">
            <w:pPr>
              <w:rPr>
                <w:szCs w:val="24"/>
                <w:lang w:val="sr-Cyrl-CS"/>
              </w:rPr>
            </w:pPr>
          </w:p>
        </w:tc>
      </w:tr>
      <w:tr w:rsidR="002B6047" w:rsidRPr="00502A3F" w:rsidTr="00523A29">
        <w:tc>
          <w:tcPr>
            <w:tcW w:w="9606" w:type="dxa"/>
            <w:vAlign w:val="center"/>
          </w:tcPr>
          <w:p w:rsidR="002B6047" w:rsidRPr="00933737" w:rsidRDefault="002B6047" w:rsidP="00523A29">
            <w:pPr>
              <w:rPr>
                <w:b/>
                <w:szCs w:val="24"/>
                <w:lang w:val="sr-Cyrl-CS"/>
              </w:rPr>
            </w:pPr>
            <w:r w:rsidRPr="00933737">
              <w:rPr>
                <w:b/>
                <w:szCs w:val="24"/>
                <w:lang w:val="sr-Cyrl-CS"/>
              </w:rPr>
              <w:lastRenderedPageBreak/>
              <w:t>Здравствено васпитање</w:t>
            </w:r>
            <w:r>
              <w:t xml:space="preserve">  (</w:t>
            </w:r>
            <w:r>
              <w:rPr>
                <w:b/>
                <w:szCs w:val="24"/>
                <w:lang w:val="sr-Cyrl-CS"/>
              </w:rPr>
              <w:t>здравље и здрави стилови живота, психоемотивни развој, лична хигијена, орално здравље, хигијена спорта, правилна исхрана, п</w:t>
            </w:r>
            <w:r w:rsidRPr="00933737">
              <w:rPr>
                <w:b/>
                <w:szCs w:val="24"/>
                <w:lang w:val="sr-Cyrl-CS"/>
              </w:rPr>
              <w:t>роблеми понашања младих и социјални притис</w:t>
            </w:r>
            <w:r>
              <w:rPr>
                <w:b/>
                <w:szCs w:val="24"/>
                <w:lang w:val="sr-Cyrl-CS"/>
              </w:rPr>
              <w:t>ак вршњака)</w:t>
            </w:r>
          </w:p>
          <w:p w:rsidR="002B6047" w:rsidRPr="00933737" w:rsidRDefault="002B6047" w:rsidP="00523A29">
            <w:pPr>
              <w:rPr>
                <w:szCs w:val="24"/>
                <w:lang w:val="sr-Cyrl-CS"/>
              </w:rPr>
            </w:pPr>
            <w:r>
              <w:rPr>
                <w:szCs w:val="24"/>
                <w:lang w:val="sr-Cyrl-CS"/>
              </w:rPr>
              <w:t xml:space="preserve">Циљ да </w:t>
            </w:r>
            <w:r w:rsidRPr="00933737">
              <w:rPr>
                <w:szCs w:val="24"/>
                <w:lang w:val="sr-Cyrl-CS"/>
              </w:rPr>
              <w:t xml:space="preserve">ученици овладају основним знањима, вештинама, ставовима и вредностима у области здравственог васпитања која су основ за формирање одговорног односа према сопственом здрављу </w:t>
            </w:r>
            <w:r>
              <w:rPr>
                <w:szCs w:val="24"/>
                <w:lang w:val="sr-Cyrl-CS"/>
              </w:rPr>
              <w:t>и здрављу других.</w:t>
            </w:r>
          </w:p>
          <w:p w:rsidR="002B6047" w:rsidRPr="00933737" w:rsidRDefault="002B6047" w:rsidP="00523A29">
            <w:pPr>
              <w:rPr>
                <w:szCs w:val="24"/>
                <w:lang w:val="sr-Cyrl-CS"/>
              </w:rPr>
            </w:pPr>
            <w:r w:rsidRPr="00933737">
              <w:rPr>
                <w:szCs w:val="24"/>
                <w:lang w:val="sr-Cyrl-CS"/>
              </w:rPr>
              <w:t>Задаци нас</w:t>
            </w:r>
            <w:r>
              <w:rPr>
                <w:szCs w:val="24"/>
                <w:lang w:val="sr-Cyrl-CS"/>
              </w:rPr>
              <w:t>таве здравственог васпитања су:</w:t>
            </w:r>
          </w:p>
          <w:p w:rsidR="002B6047" w:rsidRPr="00933737" w:rsidRDefault="002B6047" w:rsidP="00523A29">
            <w:pPr>
              <w:rPr>
                <w:szCs w:val="24"/>
                <w:lang w:val="sr-Cyrl-CS"/>
              </w:rPr>
            </w:pPr>
            <w:r w:rsidRPr="00933737">
              <w:rPr>
                <w:szCs w:val="24"/>
                <w:lang w:val="sr-Cyrl-CS"/>
              </w:rPr>
              <w:t xml:space="preserve">- стицање знања, умења, ставова и вредности у циљу </w:t>
            </w:r>
            <w:r>
              <w:rPr>
                <w:szCs w:val="24"/>
                <w:lang w:val="sr-Cyrl-CS"/>
              </w:rPr>
              <w:t>очувања и унапређивања здравља;</w:t>
            </w:r>
          </w:p>
          <w:p w:rsidR="002B6047" w:rsidRPr="00933737" w:rsidRDefault="002B6047" w:rsidP="00523A29">
            <w:pPr>
              <w:rPr>
                <w:szCs w:val="24"/>
                <w:lang w:val="sr-Cyrl-CS"/>
              </w:rPr>
            </w:pPr>
            <w:r w:rsidRPr="00933737">
              <w:rPr>
                <w:szCs w:val="24"/>
                <w:lang w:val="sr-Cyrl-CS"/>
              </w:rPr>
              <w:t>- развијање здраве личности, одговорне пр</w:t>
            </w:r>
            <w:r>
              <w:rPr>
                <w:szCs w:val="24"/>
                <w:lang w:val="sr-Cyrl-CS"/>
              </w:rPr>
              <w:t>ема сопственом и туђем здрављу;</w:t>
            </w:r>
          </w:p>
          <w:p w:rsidR="002B6047" w:rsidRPr="00933737" w:rsidRDefault="002B6047" w:rsidP="00523A29">
            <w:pPr>
              <w:rPr>
                <w:szCs w:val="24"/>
                <w:lang w:val="sr-Cyrl-CS"/>
              </w:rPr>
            </w:pPr>
            <w:r w:rsidRPr="00933737">
              <w:rPr>
                <w:szCs w:val="24"/>
                <w:lang w:val="sr-Cyrl-CS"/>
              </w:rPr>
              <w:t>- подстицање позитивног односа према</w:t>
            </w:r>
            <w:r>
              <w:rPr>
                <w:szCs w:val="24"/>
                <w:lang w:val="sr-Cyrl-CS"/>
              </w:rPr>
              <w:t xml:space="preserve"> здравом начину живљења;</w:t>
            </w:r>
          </w:p>
          <w:p w:rsidR="002B6047" w:rsidRPr="00933737" w:rsidRDefault="002B6047" w:rsidP="00523A29">
            <w:pPr>
              <w:rPr>
                <w:szCs w:val="24"/>
                <w:lang w:val="sr-Cyrl-CS"/>
              </w:rPr>
            </w:pPr>
            <w:r w:rsidRPr="00933737">
              <w:rPr>
                <w:szCs w:val="24"/>
                <w:lang w:val="sr-Cyrl-CS"/>
              </w:rPr>
              <w:t xml:space="preserve">- мотивисање и оспособљавање ученика као активних учесника </w:t>
            </w:r>
            <w:r>
              <w:rPr>
                <w:szCs w:val="24"/>
                <w:lang w:val="sr-Cyrl-CS"/>
              </w:rPr>
              <w:t>у очувању свог и туђег здравља;</w:t>
            </w:r>
          </w:p>
          <w:p w:rsidR="002B6047" w:rsidRPr="00933737" w:rsidRDefault="002B6047" w:rsidP="00523A29">
            <w:pPr>
              <w:rPr>
                <w:szCs w:val="24"/>
                <w:lang w:val="sr-Cyrl-CS"/>
              </w:rPr>
            </w:pPr>
            <w:r w:rsidRPr="00933737">
              <w:rPr>
                <w:szCs w:val="24"/>
                <w:lang w:val="sr-Cyrl-CS"/>
              </w:rPr>
              <w:t>- подстицање хуманог односа према болесним особама и с</w:t>
            </w:r>
            <w:r>
              <w:rPr>
                <w:szCs w:val="24"/>
                <w:lang w:val="sr-Cyrl-CS"/>
              </w:rPr>
              <w:t>премности да им се пружи помоћ;</w:t>
            </w:r>
          </w:p>
          <w:p w:rsidR="002B6047" w:rsidRPr="00933737" w:rsidRDefault="002B6047" w:rsidP="00523A29">
            <w:pPr>
              <w:rPr>
                <w:szCs w:val="24"/>
                <w:lang w:val="sr-Cyrl-CS"/>
              </w:rPr>
            </w:pPr>
            <w:r w:rsidRPr="00933737">
              <w:rPr>
                <w:szCs w:val="24"/>
                <w:lang w:val="sr-Cyrl-CS"/>
              </w:rPr>
              <w:t>- препознавање штетних утицаја по здравље и овладавање вештинама заштите.</w:t>
            </w:r>
          </w:p>
        </w:tc>
        <w:tc>
          <w:tcPr>
            <w:tcW w:w="4927" w:type="dxa"/>
            <w:vAlign w:val="center"/>
          </w:tcPr>
          <w:p w:rsidR="002B6047" w:rsidRPr="00933737" w:rsidRDefault="002B6047" w:rsidP="00523A29">
            <w:pPr>
              <w:shd w:val="clear" w:color="auto" w:fill="FFFFFF"/>
              <w:spacing w:before="48" w:after="48"/>
            </w:pPr>
            <w:r w:rsidRPr="00933737">
              <w:t>Садржаји здравственог васпитања могу се реализовати кроз:</w:t>
            </w:r>
          </w:p>
          <w:p w:rsidR="002B6047" w:rsidRPr="00933737" w:rsidRDefault="002B6047" w:rsidP="00523A29">
            <w:pPr>
              <w:shd w:val="clear" w:color="auto" w:fill="FFFFFF"/>
              <w:spacing w:before="48" w:after="48"/>
            </w:pPr>
            <w:r w:rsidRPr="00933737">
              <w:t xml:space="preserve"> -обавезне наставне и изборне предмете </w:t>
            </w:r>
          </w:p>
          <w:p w:rsidR="002B6047" w:rsidRPr="00933737" w:rsidRDefault="002B6047" w:rsidP="00523A29">
            <w:pPr>
              <w:shd w:val="clear" w:color="auto" w:fill="FFFFFF"/>
              <w:spacing w:before="48" w:after="48"/>
            </w:pPr>
            <w:r w:rsidRPr="00933737">
              <w:t>- Слободне наставне активности и вананставне активности/секције</w:t>
            </w:r>
          </w:p>
          <w:p w:rsidR="002B6047" w:rsidRPr="00933737" w:rsidRDefault="002B6047" w:rsidP="00523A29">
            <w:pPr>
              <w:shd w:val="clear" w:color="auto" w:fill="FFFFFF"/>
              <w:spacing w:before="48" w:after="48"/>
            </w:pPr>
            <w:r w:rsidRPr="00933737">
              <w:t>- часове одељењског старешине и одељењске заједнице</w:t>
            </w:r>
          </w:p>
          <w:p w:rsidR="002B6047" w:rsidRPr="00933737" w:rsidRDefault="002B6047" w:rsidP="00523A29">
            <w:pPr>
              <w:shd w:val="clear" w:color="auto" w:fill="FFFFFF"/>
              <w:spacing w:before="48" w:after="48"/>
              <w:rPr>
                <w:szCs w:val="24"/>
              </w:rPr>
            </w:pPr>
            <w:r w:rsidRPr="00933737">
              <w:t>- сарадњу са родитељима, стручним сардницима, локалном заједниом</w:t>
            </w:r>
            <w:r>
              <w:t>, ученичким парламентом, тимовима у школи</w:t>
            </w:r>
          </w:p>
        </w:tc>
      </w:tr>
      <w:tr w:rsidR="002B6047" w:rsidRPr="00502A3F" w:rsidTr="00523A29">
        <w:tc>
          <w:tcPr>
            <w:tcW w:w="9606" w:type="dxa"/>
            <w:vAlign w:val="center"/>
          </w:tcPr>
          <w:p w:rsidR="002B6047" w:rsidRDefault="002B6047" w:rsidP="00523A29">
            <w:pPr>
              <w:rPr>
                <w:b/>
                <w:sz w:val="24"/>
                <w:szCs w:val="24"/>
                <w:lang w:val="sr-Cyrl-CS"/>
              </w:rPr>
            </w:pPr>
            <w:r w:rsidRPr="00502A3F">
              <w:rPr>
                <w:b/>
                <w:sz w:val="24"/>
                <w:szCs w:val="24"/>
                <w:lang w:val="sr-Cyrl-CS"/>
              </w:rPr>
              <w:t>Развијање међупредметних компетенција:</w:t>
            </w:r>
          </w:p>
          <w:p w:rsidR="002B6047" w:rsidRPr="002850B0" w:rsidRDefault="002B6047" w:rsidP="00523A29">
            <w:pPr>
              <w:rPr>
                <w:szCs w:val="24"/>
                <w:lang w:val="sr-Cyrl-CS"/>
              </w:rPr>
            </w:pPr>
            <w:r>
              <w:rPr>
                <w:szCs w:val="24"/>
                <w:lang w:val="sr-Cyrl-CS"/>
              </w:rPr>
              <w:t>-</w:t>
            </w:r>
            <w:r w:rsidRPr="002850B0">
              <w:rPr>
                <w:szCs w:val="24"/>
                <w:lang w:val="sr-Cyrl-CS"/>
              </w:rPr>
              <w:t xml:space="preserve"> компетенција за учење;</w:t>
            </w:r>
          </w:p>
          <w:p w:rsidR="002B6047" w:rsidRPr="002850B0" w:rsidRDefault="002B6047" w:rsidP="00523A29">
            <w:pPr>
              <w:rPr>
                <w:szCs w:val="24"/>
                <w:lang w:val="sr-Cyrl-CS"/>
              </w:rPr>
            </w:pPr>
            <w:r w:rsidRPr="002850B0">
              <w:rPr>
                <w:szCs w:val="24"/>
                <w:lang w:val="sr-Cyrl-CS"/>
              </w:rPr>
              <w:t>- одговорно учешће у демократском друштву;</w:t>
            </w:r>
          </w:p>
          <w:p w:rsidR="002B6047" w:rsidRPr="002850B0" w:rsidRDefault="002B6047" w:rsidP="00523A29">
            <w:pPr>
              <w:rPr>
                <w:szCs w:val="24"/>
                <w:lang w:val="sr-Cyrl-CS"/>
              </w:rPr>
            </w:pPr>
            <w:r w:rsidRPr="002850B0">
              <w:rPr>
                <w:szCs w:val="24"/>
                <w:lang w:val="sr-Cyrl-CS"/>
              </w:rPr>
              <w:t>-  естетичка компетенција;</w:t>
            </w:r>
          </w:p>
          <w:p w:rsidR="002B6047" w:rsidRPr="002850B0" w:rsidRDefault="002B6047" w:rsidP="00523A29">
            <w:pPr>
              <w:rPr>
                <w:szCs w:val="24"/>
                <w:lang w:val="sr-Cyrl-CS"/>
              </w:rPr>
            </w:pPr>
            <w:r w:rsidRPr="002850B0">
              <w:rPr>
                <w:szCs w:val="24"/>
                <w:lang w:val="sr-Cyrl-CS"/>
              </w:rPr>
              <w:t>- комуникација;</w:t>
            </w:r>
          </w:p>
          <w:p w:rsidR="002B6047" w:rsidRPr="002850B0" w:rsidRDefault="002B6047" w:rsidP="00523A29">
            <w:pPr>
              <w:rPr>
                <w:szCs w:val="24"/>
                <w:lang w:val="sr-Cyrl-CS"/>
              </w:rPr>
            </w:pPr>
            <w:r w:rsidRPr="002850B0">
              <w:rPr>
                <w:szCs w:val="24"/>
                <w:lang w:val="sr-Cyrl-CS"/>
              </w:rPr>
              <w:t>- одговоран однос према околини;</w:t>
            </w:r>
          </w:p>
          <w:p w:rsidR="002B6047" w:rsidRPr="002850B0" w:rsidRDefault="002B6047" w:rsidP="00523A29">
            <w:pPr>
              <w:rPr>
                <w:szCs w:val="24"/>
                <w:lang w:val="sr-Cyrl-CS"/>
              </w:rPr>
            </w:pPr>
            <w:r w:rsidRPr="002850B0">
              <w:rPr>
                <w:szCs w:val="24"/>
                <w:lang w:val="sr-Cyrl-CS"/>
              </w:rPr>
              <w:t>- одговоран однос према здрављу;</w:t>
            </w:r>
          </w:p>
          <w:p w:rsidR="002B6047" w:rsidRPr="002850B0" w:rsidRDefault="002B6047" w:rsidP="00523A29">
            <w:pPr>
              <w:rPr>
                <w:szCs w:val="24"/>
                <w:lang w:val="sr-Cyrl-CS"/>
              </w:rPr>
            </w:pPr>
            <w:r w:rsidRPr="002850B0">
              <w:rPr>
                <w:szCs w:val="24"/>
                <w:lang w:val="sr-Cyrl-CS"/>
              </w:rPr>
              <w:t>- предузимљивост и оријентација ка предузетништву;</w:t>
            </w:r>
          </w:p>
          <w:p w:rsidR="002B6047" w:rsidRPr="002850B0" w:rsidRDefault="002B6047" w:rsidP="00523A29">
            <w:pPr>
              <w:rPr>
                <w:szCs w:val="24"/>
                <w:lang w:val="sr-Cyrl-CS"/>
              </w:rPr>
            </w:pPr>
            <w:r w:rsidRPr="002850B0">
              <w:rPr>
                <w:szCs w:val="24"/>
                <w:lang w:val="sr-Cyrl-CS"/>
              </w:rPr>
              <w:t>- рад са подацима и информацијама;</w:t>
            </w:r>
          </w:p>
          <w:p w:rsidR="002B6047" w:rsidRPr="002850B0" w:rsidRDefault="002B6047" w:rsidP="00523A29">
            <w:pPr>
              <w:rPr>
                <w:szCs w:val="24"/>
                <w:lang w:val="sr-Cyrl-CS"/>
              </w:rPr>
            </w:pPr>
            <w:r w:rsidRPr="002850B0">
              <w:rPr>
                <w:szCs w:val="24"/>
                <w:lang w:val="sr-Cyrl-CS"/>
              </w:rPr>
              <w:t>-  решавање проблема;</w:t>
            </w:r>
          </w:p>
          <w:p w:rsidR="002B6047" w:rsidRPr="002850B0" w:rsidRDefault="002B6047" w:rsidP="00523A29">
            <w:pPr>
              <w:rPr>
                <w:szCs w:val="24"/>
                <w:lang w:val="sr-Cyrl-CS"/>
              </w:rPr>
            </w:pPr>
            <w:r w:rsidRPr="002850B0">
              <w:rPr>
                <w:szCs w:val="24"/>
                <w:lang w:val="sr-Cyrl-CS"/>
              </w:rPr>
              <w:t>- сарадња;</w:t>
            </w:r>
          </w:p>
          <w:p w:rsidR="002B6047" w:rsidRPr="00502A3F" w:rsidRDefault="002B6047" w:rsidP="00523A29">
            <w:pPr>
              <w:rPr>
                <w:szCs w:val="24"/>
                <w:lang w:val="sr-Cyrl-CS"/>
              </w:rPr>
            </w:pPr>
            <w:r w:rsidRPr="002850B0">
              <w:rPr>
                <w:szCs w:val="24"/>
                <w:lang w:val="sr-Cyrl-CS"/>
              </w:rPr>
              <w:t>-дигитална компетенција.</w:t>
            </w:r>
          </w:p>
        </w:tc>
        <w:tc>
          <w:tcPr>
            <w:tcW w:w="4927" w:type="dxa"/>
            <w:vAlign w:val="center"/>
          </w:tcPr>
          <w:p w:rsidR="002B6047" w:rsidRPr="006E17B3" w:rsidRDefault="002B6047" w:rsidP="00523A29">
            <w:pPr>
              <w:rPr>
                <w:noProof/>
                <w:szCs w:val="20"/>
                <w:lang w:val="sr-Cyrl-CS"/>
              </w:rPr>
            </w:pPr>
            <w:r w:rsidRPr="006E17B3">
              <w:rPr>
                <w:noProof/>
                <w:szCs w:val="20"/>
                <w:lang w:val="sr-Cyrl-CS"/>
              </w:rPr>
              <w:t>Школски програм биће усмерен на подстицање и развој међупредметних компетенција. Циљ развијања међупредметних копетенција јесте динамичније комбиновање знања, вештина и ставова релевантних за различите реалне контексте. Међупредмтне компетенције развијаће се на свим предметима, приликом решавања различитих задатака, проблема, пројеката. Развијањем међупредмтених компетенција трудићемо се да подстакнемо целоживотно учење и функционално знање код наших ученика.</w:t>
            </w:r>
          </w:p>
          <w:p w:rsidR="002B6047" w:rsidRPr="002850B0" w:rsidRDefault="002B6047" w:rsidP="00523A29">
            <w:pPr>
              <w:spacing w:after="120"/>
              <w:rPr>
                <w:szCs w:val="24"/>
                <w:lang w:val="sr-Cyrl-CS"/>
              </w:rPr>
            </w:pPr>
            <w:r w:rsidRPr="006E17B3">
              <w:rPr>
                <w:szCs w:val="20"/>
                <w:lang w:val="sr-Cyrl-CS"/>
              </w:rPr>
              <w:t>Реализују се кроз наставу свих предмета (обавезних, изборних, слобних наставних активности)</w:t>
            </w:r>
            <w:r w:rsidRPr="006E17B3">
              <w:rPr>
                <w:szCs w:val="20"/>
              </w:rPr>
              <w:t>,</w:t>
            </w:r>
            <w:r w:rsidRPr="006E17B3">
              <w:rPr>
                <w:szCs w:val="20"/>
                <w:lang w:val="sr-Cyrl-CS"/>
              </w:rPr>
              <w:t xml:space="preserve"> </w:t>
            </w:r>
            <w:r>
              <w:rPr>
                <w:szCs w:val="20"/>
                <w:lang w:val="sr-Cyrl-CS"/>
              </w:rPr>
              <w:t>кроз рад секција и других активности и програма</w:t>
            </w:r>
            <w:r w:rsidRPr="006E17B3">
              <w:rPr>
                <w:szCs w:val="20"/>
                <w:lang w:val="sr-Cyrl-CS"/>
              </w:rPr>
              <w:t xml:space="preserve">  кроз различите контексте и </w:t>
            </w:r>
            <w:r w:rsidRPr="006E17B3">
              <w:rPr>
                <w:szCs w:val="20"/>
                <w:lang w:val="sr-Cyrl-CS"/>
              </w:rPr>
              <w:lastRenderedPageBreak/>
              <w:t>ситуације, кроз решавање различитих проблема и задатака</w:t>
            </w:r>
            <w:r w:rsidRPr="006E17B3">
              <w:rPr>
                <w:sz w:val="24"/>
                <w:szCs w:val="24"/>
                <w:lang w:val="sr-Cyrl-CS"/>
              </w:rPr>
              <w:t>.</w:t>
            </w:r>
          </w:p>
        </w:tc>
      </w:tr>
    </w:tbl>
    <w:p w:rsidR="002B6047" w:rsidRPr="002B6047" w:rsidRDefault="002B6047" w:rsidP="002B6047">
      <w:pPr>
        <w:pStyle w:val="Heading1"/>
        <w:jc w:val="both"/>
        <w:rPr>
          <w:sz w:val="24"/>
          <w:szCs w:val="24"/>
        </w:rPr>
      </w:pPr>
    </w:p>
    <w:p w:rsidR="002B6047" w:rsidRPr="002B6047" w:rsidRDefault="002B6047" w:rsidP="002B6047"/>
    <w:p w:rsidR="002B6047" w:rsidRDefault="002B6047" w:rsidP="002B6047"/>
    <w:p w:rsidR="002B6047" w:rsidRDefault="002B6047" w:rsidP="002B6047">
      <w:pPr>
        <w:rPr>
          <w:b/>
        </w:rPr>
      </w:pPr>
      <w:r w:rsidRPr="00DE53E6">
        <w:rPr>
          <w:b/>
        </w:rPr>
        <w:t>И</w:t>
      </w:r>
      <w:r>
        <w:rPr>
          <w:b/>
        </w:rPr>
        <w:t>СХОДИ ОСНОВНОГ ОБРАЗОВАЊА И  ВАСПИТАЊА</w:t>
      </w:r>
    </w:p>
    <w:p w:rsidR="002B6047" w:rsidRDefault="002B6047" w:rsidP="002B6047">
      <w:pPr>
        <w:rPr>
          <w:b/>
        </w:rPr>
      </w:pPr>
    </w:p>
    <w:p w:rsidR="002B6047" w:rsidRDefault="002B6047" w:rsidP="002B6047">
      <w:pPr>
        <w:ind w:firstLine="720"/>
        <w:jc w:val="both"/>
        <w:rPr>
          <w:lang w:val="sr-Cyrl-CS"/>
        </w:rPr>
      </w:pPr>
      <w:r w:rsidRPr="00D12D2C">
        <w:rPr>
          <w:lang w:val="sr-Cyrl-CS"/>
        </w:rPr>
        <w:t>Након завршетка основног образовања и васпитања ученици ће:</w:t>
      </w:r>
    </w:p>
    <w:p w:rsidR="002B6047" w:rsidRPr="00D12D2C" w:rsidRDefault="002B6047" w:rsidP="002B6047">
      <w:pPr>
        <w:ind w:firstLine="720"/>
        <w:jc w:val="both"/>
        <w:rPr>
          <w:lang w:val="sr-Cyrl-CS"/>
        </w:rPr>
      </w:pPr>
    </w:p>
    <w:p w:rsidR="002B6047" w:rsidRPr="00D12D2C" w:rsidRDefault="002B6047" w:rsidP="008807EC">
      <w:pPr>
        <w:pStyle w:val="ListParagraph"/>
        <w:numPr>
          <w:ilvl w:val="0"/>
          <w:numId w:val="45"/>
        </w:numPr>
        <w:jc w:val="both"/>
        <w:rPr>
          <w:lang w:val="sr-Cyrl-CS"/>
        </w:rPr>
      </w:pPr>
      <w:r w:rsidRPr="00D12D2C">
        <w:rPr>
          <w:lang w:val="sr-Cyrl-CS"/>
        </w:rPr>
        <w:t>Имати усвојен интегрисан систем научно заснованих знања о природи и друштву и бити способни да тако стечена знања примењују и размењују;</w:t>
      </w:r>
    </w:p>
    <w:p w:rsidR="002B6047" w:rsidRPr="00D12D2C" w:rsidRDefault="002B6047" w:rsidP="008807EC">
      <w:pPr>
        <w:pStyle w:val="ListParagraph"/>
        <w:numPr>
          <w:ilvl w:val="0"/>
          <w:numId w:val="45"/>
        </w:numPr>
        <w:jc w:val="both"/>
        <w:rPr>
          <w:lang w:val="sr-Cyrl-CS"/>
        </w:rPr>
      </w:pPr>
      <w:r w:rsidRPr="00D12D2C">
        <w:rPr>
          <w:lang w:val="sr-Cyrl-CS"/>
        </w:rPr>
        <w:t>Умети да ефикасно и писмено комуницирају на српском, односно на српском и језику националне мањине и најмање једном страном језику користећи се вербалним, визуелним и симболичким средствима;</w:t>
      </w:r>
    </w:p>
    <w:p w:rsidR="002B6047" w:rsidRPr="00D12D2C" w:rsidRDefault="002B6047" w:rsidP="008807EC">
      <w:pPr>
        <w:pStyle w:val="ListParagraph"/>
        <w:numPr>
          <w:ilvl w:val="0"/>
          <w:numId w:val="45"/>
        </w:numPr>
        <w:jc w:val="both"/>
        <w:rPr>
          <w:lang w:val="sr-Cyrl-CS"/>
        </w:rPr>
      </w:pPr>
      <w:r w:rsidRPr="00D12D2C">
        <w:rPr>
          <w:lang w:val="sr-Cyrl-CS"/>
        </w:rPr>
        <w:t>Бити функционално писмени у математичком, научном и финансијском домену;</w:t>
      </w:r>
    </w:p>
    <w:p w:rsidR="002B6047" w:rsidRPr="00D12D2C" w:rsidRDefault="002B6047" w:rsidP="008807EC">
      <w:pPr>
        <w:pStyle w:val="ListParagraph"/>
        <w:numPr>
          <w:ilvl w:val="0"/>
          <w:numId w:val="45"/>
        </w:numPr>
        <w:jc w:val="both"/>
        <w:rPr>
          <w:lang w:val="sr-Cyrl-CS"/>
        </w:rPr>
      </w:pPr>
      <w:r w:rsidRPr="00D12D2C">
        <w:rPr>
          <w:lang w:val="sr-Cyrl-CS"/>
        </w:rPr>
        <w:t>Умети да ефикасно и критички користе научна знања и технологију, уз показивање одговорности према свом животу, животу других и животној средини;</w:t>
      </w:r>
    </w:p>
    <w:p w:rsidR="002B6047" w:rsidRPr="00D12D2C" w:rsidRDefault="002B6047" w:rsidP="008807EC">
      <w:pPr>
        <w:pStyle w:val="ListParagraph"/>
        <w:numPr>
          <w:ilvl w:val="0"/>
          <w:numId w:val="45"/>
        </w:numPr>
        <w:jc w:val="both"/>
        <w:rPr>
          <w:lang w:val="sr-Cyrl-CS"/>
        </w:rPr>
      </w:pPr>
      <w:r w:rsidRPr="00D12D2C">
        <w:rPr>
          <w:lang w:val="sr-Cyrl-CS"/>
        </w:rPr>
        <w:t>Бити способни да разумеју различите форме уметничког изражавања и да их користе за сопствено изражавање;</w:t>
      </w:r>
    </w:p>
    <w:p w:rsidR="002B6047" w:rsidRPr="00D12D2C" w:rsidRDefault="002B6047" w:rsidP="008807EC">
      <w:pPr>
        <w:pStyle w:val="ListParagraph"/>
        <w:numPr>
          <w:ilvl w:val="0"/>
          <w:numId w:val="45"/>
        </w:numPr>
        <w:jc w:val="both"/>
        <w:rPr>
          <w:lang w:val="sr-Cyrl-CS"/>
        </w:rPr>
      </w:pPr>
      <w:r w:rsidRPr="00D12D2C">
        <w:rPr>
          <w:lang w:val="sr-Cyrl-CS"/>
        </w:rPr>
        <w:t>Бити оспособљени за самостално учење;</w:t>
      </w:r>
    </w:p>
    <w:p w:rsidR="002B6047" w:rsidRPr="00D12D2C" w:rsidRDefault="002B6047" w:rsidP="008807EC">
      <w:pPr>
        <w:pStyle w:val="ListParagraph"/>
        <w:numPr>
          <w:ilvl w:val="0"/>
          <w:numId w:val="45"/>
        </w:numPr>
        <w:jc w:val="both"/>
        <w:rPr>
          <w:lang w:val="sr-Cyrl-CS"/>
        </w:rPr>
      </w:pPr>
      <w:r w:rsidRPr="00D12D2C">
        <w:rPr>
          <w:lang w:val="sr-Cyrl-CS"/>
        </w:rPr>
        <w:t>Бити способни да прикупљају, анализирају и критички процењују информације;</w:t>
      </w:r>
    </w:p>
    <w:p w:rsidR="002B6047" w:rsidRPr="00D12D2C" w:rsidRDefault="002B6047" w:rsidP="008807EC">
      <w:pPr>
        <w:pStyle w:val="ListParagraph"/>
        <w:numPr>
          <w:ilvl w:val="0"/>
          <w:numId w:val="45"/>
        </w:numPr>
        <w:jc w:val="both"/>
        <w:rPr>
          <w:lang w:val="sr-Cyrl-CS"/>
        </w:rPr>
      </w:pPr>
      <w:r w:rsidRPr="00D12D2C">
        <w:rPr>
          <w:lang w:val="sr-Cyrl-CS"/>
        </w:rPr>
        <w:t>Моћи да идентификују и решавају проблеме и доносе одлуке користећи критичко и креативно мишљење и релевантна знања;</w:t>
      </w:r>
    </w:p>
    <w:p w:rsidR="002B6047" w:rsidRPr="00D12D2C" w:rsidRDefault="002B6047" w:rsidP="008807EC">
      <w:pPr>
        <w:pStyle w:val="ListParagraph"/>
        <w:numPr>
          <w:ilvl w:val="0"/>
          <w:numId w:val="45"/>
        </w:numPr>
        <w:jc w:val="both"/>
        <w:rPr>
          <w:lang w:val="sr-Cyrl-CS"/>
        </w:rPr>
      </w:pPr>
      <w:r w:rsidRPr="00D12D2C">
        <w:rPr>
          <w:lang w:val="sr-Cyrl-CS"/>
        </w:rPr>
        <w:t>Бити спремни да прихвате изазове и промене уз одговоран однос према себи и својим активностима;</w:t>
      </w:r>
    </w:p>
    <w:p w:rsidR="002B6047" w:rsidRPr="00D12D2C" w:rsidRDefault="002B6047" w:rsidP="008807EC">
      <w:pPr>
        <w:pStyle w:val="ListParagraph"/>
        <w:numPr>
          <w:ilvl w:val="0"/>
          <w:numId w:val="45"/>
        </w:numPr>
        <w:jc w:val="both"/>
        <w:rPr>
          <w:lang w:val="sr-Cyrl-CS"/>
        </w:rPr>
      </w:pPr>
      <w:r w:rsidRPr="00D12D2C">
        <w:rPr>
          <w:lang w:val="sr-Cyrl-CS"/>
        </w:rPr>
        <w:t>Бити одговорни према сопственом здрављу и његовом очувању;</w:t>
      </w:r>
    </w:p>
    <w:p w:rsidR="002B6047" w:rsidRPr="00D12D2C" w:rsidRDefault="002B6047" w:rsidP="008807EC">
      <w:pPr>
        <w:pStyle w:val="ListParagraph"/>
        <w:numPr>
          <w:ilvl w:val="0"/>
          <w:numId w:val="45"/>
        </w:numPr>
        <w:jc w:val="both"/>
        <w:rPr>
          <w:lang w:val="sr-Cyrl-CS"/>
        </w:rPr>
      </w:pPr>
      <w:r w:rsidRPr="00D12D2C">
        <w:rPr>
          <w:lang w:val="sr-Cyrl-CS"/>
        </w:rPr>
        <w:t>Умети да препознају и уваже људска и дечија права и бити способни да активно учествују у њиховом остваривању;</w:t>
      </w:r>
    </w:p>
    <w:p w:rsidR="002B6047" w:rsidRPr="00D12D2C" w:rsidRDefault="002B6047" w:rsidP="008807EC">
      <w:pPr>
        <w:pStyle w:val="ListParagraph"/>
        <w:numPr>
          <w:ilvl w:val="0"/>
          <w:numId w:val="45"/>
        </w:numPr>
        <w:jc w:val="both"/>
        <w:rPr>
          <w:lang w:val="sr-Cyrl-CS"/>
        </w:rPr>
      </w:pPr>
      <w:r w:rsidRPr="00D12D2C">
        <w:rPr>
          <w:lang w:val="sr-Cyrl-CS"/>
        </w:rPr>
        <w:t>Имати развијено осећање припадности сопственој породици, нацији и култури, познавати сопствену традицију и доприносити њеном очувању и развоју;</w:t>
      </w:r>
    </w:p>
    <w:p w:rsidR="002B6047" w:rsidRPr="00D12D2C" w:rsidRDefault="002B6047" w:rsidP="008807EC">
      <w:pPr>
        <w:pStyle w:val="ListParagraph"/>
        <w:numPr>
          <w:ilvl w:val="0"/>
          <w:numId w:val="45"/>
        </w:numPr>
        <w:jc w:val="both"/>
        <w:rPr>
          <w:lang w:val="sr-Cyrl-CS"/>
        </w:rPr>
      </w:pPr>
      <w:r w:rsidRPr="00D12D2C">
        <w:rPr>
          <w:lang w:val="sr-Cyrl-CS"/>
        </w:rPr>
        <w:t>Знати и поштовати традицију, идентитет и културу других заједница и бити способни да сарађују са њиховим припадницима;</w:t>
      </w:r>
    </w:p>
    <w:p w:rsidR="002B6047" w:rsidRPr="001657CF" w:rsidRDefault="002B6047" w:rsidP="008807EC">
      <w:pPr>
        <w:pStyle w:val="ListParagraph"/>
        <w:numPr>
          <w:ilvl w:val="0"/>
          <w:numId w:val="45"/>
        </w:numPr>
        <w:jc w:val="both"/>
        <w:rPr>
          <w:sz w:val="20"/>
          <w:szCs w:val="20"/>
          <w:lang w:val="sr-Cyrl-CS"/>
        </w:rPr>
      </w:pPr>
      <w:r w:rsidRPr="00D12D2C">
        <w:rPr>
          <w:lang w:val="sr-Cyrl-CS"/>
        </w:rPr>
        <w:t>Бити способни да ефикасно и конструктивно раде као чланови тима, групе, организације и заједнице</w:t>
      </w:r>
      <w:r w:rsidRPr="001657CF">
        <w:rPr>
          <w:sz w:val="20"/>
          <w:szCs w:val="20"/>
          <w:lang w:val="sr-Cyrl-CS"/>
        </w:rPr>
        <w:t>.</w:t>
      </w:r>
    </w:p>
    <w:p w:rsidR="002B6047" w:rsidRPr="002B6047" w:rsidRDefault="002B6047" w:rsidP="002B6047"/>
    <w:p w:rsidR="002B6047" w:rsidRDefault="002B6047" w:rsidP="002B6047"/>
    <w:p w:rsidR="002B6047" w:rsidRPr="00FF3476" w:rsidRDefault="002B6047" w:rsidP="002B6047"/>
    <w:p w:rsidR="002B6047" w:rsidRDefault="002B6047" w:rsidP="002B6047">
      <w:pPr>
        <w:rPr>
          <w:b/>
        </w:rPr>
      </w:pPr>
      <w:r w:rsidRPr="00DE53E6">
        <w:rPr>
          <w:b/>
        </w:rPr>
        <w:t>О</w:t>
      </w:r>
      <w:r>
        <w:rPr>
          <w:b/>
        </w:rPr>
        <w:t>ПШТЕ МЕЂУПРЕДМЕТНЕ КОМПЕТЕНЦИЈЕ</w:t>
      </w:r>
    </w:p>
    <w:p w:rsidR="002B6047" w:rsidRPr="00DE53E6" w:rsidRDefault="002B6047" w:rsidP="002B6047"/>
    <w:p w:rsidR="002B6047" w:rsidRPr="00DE53E6" w:rsidRDefault="002B6047" w:rsidP="002B6047">
      <w:pPr>
        <w:jc w:val="both"/>
      </w:pPr>
      <w:r>
        <w:tab/>
      </w:r>
      <w:r w:rsidRPr="00DE53E6">
        <w:t xml:space="preserve">Циљ оријентације ка општим међупредметним компетенцијама и кључним компетенцијама је динамичније и ангажованије комбиновање знања, вештина и ставова релевантних за различите реалне контексте који захтевају њихову функционалну примену. </w:t>
      </w:r>
    </w:p>
    <w:p w:rsidR="002B6047" w:rsidRPr="00DE53E6" w:rsidRDefault="002B6047" w:rsidP="002B6047">
      <w:pPr>
        <w:jc w:val="both"/>
      </w:pPr>
      <w:r>
        <w:tab/>
      </w:r>
      <w:r w:rsidRPr="00DE53E6">
        <w:t xml:space="preserve">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 задатака, неопходне су свим ученицима за лично остварење и развој, као и укључивање у друштвене токове и запошљавање и чине основу за целоживотно учење. </w:t>
      </w:r>
    </w:p>
    <w:p w:rsidR="002B6047" w:rsidRPr="00DE53E6" w:rsidRDefault="002B6047" w:rsidP="002B6047">
      <w:pPr>
        <w:jc w:val="both"/>
      </w:pPr>
      <w:r>
        <w:tab/>
      </w:r>
      <w:r w:rsidRPr="00DE53E6">
        <w:t xml:space="preserve">Опште међупредметне компетенције за крај обавезног основног образовања и васпитања у Републици Србији, су: </w:t>
      </w:r>
    </w:p>
    <w:p w:rsidR="002B6047" w:rsidRPr="00DE53E6" w:rsidRDefault="002B6047" w:rsidP="002B6047">
      <w:pPr>
        <w:jc w:val="both"/>
      </w:pPr>
      <w:r w:rsidRPr="00DE53E6">
        <w:t xml:space="preserve">1) компетенција за учење; </w:t>
      </w:r>
    </w:p>
    <w:p w:rsidR="002B6047" w:rsidRPr="00DE53E6" w:rsidRDefault="002B6047" w:rsidP="002B6047">
      <w:pPr>
        <w:jc w:val="both"/>
      </w:pPr>
      <w:r w:rsidRPr="00DE53E6">
        <w:lastRenderedPageBreak/>
        <w:t xml:space="preserve">2) одговорно учешће у демократском друштву; </w:t>
      </w:r>
    </w:p>
    <w:p w:rsidR="002B6047" w:rsidRPr="00DE53E6" w:rsidRDefault="002B6047" w:rsidP="002B6047">
      <w:pPr>
        <w:jc w:val="both"/>
      </w:pPr>
      <w:r w:rsidRPr="00DE53E6">
        <w:t xml:space="preserve">3) естетичка компетенција; </w:t>
      </w:r>
    </w:p>
    <w:p w:rsidR="002B6047" w:rsidRPr="00DE53E6" w:rsidRDefault="002B6047" w:rsidP="002B6047">
      <w:pPr>
        <w:jc w:val="both"/>
      </w:pPr>
      <w:r w:rsidRPr="00DE53E6">
        <w:t xml:space="preserve">4) комуникација; </w:t>
      </w:r>
    </w:p>
    <w:p w:rsidR="002B6047" w:rsidRPr="00DE53E6" w:rsidRDefault="002B6047" w:rsidP="002B6047">
      <w:pPr>
        <w:jc w:val="both"/>
      </w:pPr>
      <w:r w:rsidRPr="00DE53E6">
        <w:t xml:space="preserve">5) одговоран однос према околини; </w:t>
      </w:r>
    </w:p>
    <w:p w:rsidR="002B6047" w:rsidRPr="00DE53E6" w:rsidRDefault="002B6047" w:rsidP="002B6047">
      <w:pPr>
        <w:jc w:val="both"/>
      </w:pPr>
      <w:r w:rsidRPr="00DE53E6">
        <w:t xml:space="preserve">6) одговоран однос према здрављу; </w:t>
      </w:r>
    </w:p>
    <w:p w:rsidR="002B6047" w:rsidRPr="00DE53E6" w:rsidRDefault="002B6047" w:rsidP="002B6047">
      <w:pPr>
        <w:jc w:val="both"/>
      </w:pPr>
      <w:r w:rsidRPr="00DE53E6">
        <w:t xml:space="preserve">7) предузимљивост и оријентација ка предузетништву; </w:t>
      </w:r>
    </w:p>
    <w:p w:rsidR="002B6047" w:rsidRPr="00DE53E6" w:rsidRDefault="002B6047" w:rsidP="002B6047">
      <w:pPr>
        <w:jc w:val="both"/>
      </w:pPr>
      <w:r w:rsidRPr="00DE53E6">
        <w:t xml:space="preserve">8) рад са подацима и информацијама; </w:t>
      </w:r>
    </w:p>
    <w:p w:rsidR="002B6047" w:rsidRPr="00DE53E6" w:rsidRDefault="002B6047" w:rsidP="002B6047">
      <w:pPr>
        <w:jc w:val="both"/>
      </w:pPr>
      <w:r w:rsidRPr="00DE53E6">
        <w:t xml:space="preserve">9) решавање проблема; </w:t>
      </w:r>
    </w:p>
    <w:p w:rsidR="002B6047" w:rsidRPr="00DE53E6" w:rsidRDefault="002B6047" w:rsidP="002B6047">
      <w:pPr>
        <w:jc w:val="both"/>
      </w:pPr>
      <w:r w:rsidRPr="00DE53E6">
        <w:t xml:space="preserve">10) сарадња; </w:t>
      </w:r>
    </w:p>
    <w:p w:rsidR="002B6047" w:rsidRPr="00DE53E6" w:rsidRDefault="002B6047" w:rsidP="002B6047">
      <w:pPr>
        <w:jc w:val="both"/>
      </w:pPr>
      <w:r w:rsidRPr="00DE53E6">
        <w:t xml:space="preserve">11) дигитална компетенција. </w:t>
      </w:r>
    </w:p>
    <w:p w:rsidR="002B6047" w:rsidRDefault="002B6047" w:rsidP="002B6047"/>
    <w:p w:rsidR="00056E8F" w:rsidRDefault="00056E8F" w:rsidP="00C118F3">
      <w:pPr>
        <w:rPr>
          <w:lang w:val="ru-RU" w:eastAsia="hr-HR" w:bidi="ar-SA"/>
        </w:rPr>
      </w:pPr>
    </w:p>
    <w:p w:rsidR="002B6047" w:rsidRPr="002B6047" w:rsidRDefault="002B6047" w:rsidP="002B6047">
      <w:pPr>
        <w:rPr>
          <w:rStyle w:val="IntenseEmphasis"/>
          <w:bCs w:val="0"/>
          <w:i w:val="0"/>
          <w:iCs w:val="0"/>
          <w:color w:val="000000"/>
          <w:lang w:val="ru-RU" w:eastAsia="hr-HR" w:bidi="ar-SA"/>
        </w:rPr>
      </w:pPr>
      <w:r w:rsidRPr="002B6047">
        <w:rPr>
          <w:b/>
          <w:lang w:val="ru-RU" w:eastAsia="hr-HR" w:bidi="ar-SA"/>
        </w:rPr>
        <w:t>НАСТАВНИ  ПЛАН И ПРОГРАМ ОСНОВНОГ ОБРАЗОВАЊА И ВАСПИТА</w:t>
      </w:r>
      <w:r>
        <w:rPr>
          <w:b/>
          <w:lang w:val="ru-RU" w:eastAsia="hr-HR" w:bidi="ar-SA"/>
        </w:rPr>
        <w:t>ЊА</w:t>
      </w:r>
    </w:p>
    <w:tbl>
      <w:tblPr>
        <w:tblStyle w:val="TableGrid1"/>
        <w:tblpPr w:leftFromText="180" w:rightFromText="180" w:vertAnchor="text" w:horzAnchor="margin" w:tblpXSpec="center" w:tblpY="322"/>
        <w:tblW w:w="0" w:type="auto"/>
        <w:tblLook w:val="04A0"/>
      </w:tblPr>
      <w:tblGrid>
        <w:gridCol w:w="10754"/>
      </w:tblGrid>
      <w:tr w:rsidR="002B6047" w:rsidRPr="006E17B3" w:rsidTr="002B6047">
        <w:tc>
          <w:tcPr>
            <w:tcW w:w="13433" w:type="dxa"/>
            <w:shd w:val="clear" w:color="auto" w:fill="8DB3E2" w:themeFill="text2" w:themeFillTint="66"/>
          </w:tcPr>
          <w:p w:rsidR="002B6047" w:rsidRPr="006E17B3" w:rsidRDefault="002B6047" w:rsidP="00523A29">
            <w:pPr>
              <w:spacing w:after="120"/>
              <w:jc w:val="both"/>
              <w:rPr>
                <w:b/>
                <w:szCs w:val="24"/>
                <w:lang w:val="sr-Cyrl-CS"/>
              </w:rPr>
            </w:pPr>
            <w:r w:rsidRPr="006E17B3">
              <w:rPr>
                <w:b/>
                <w:szCs w:val="24"/>
                <w:lang w:val="sr-Cyrl-CS"/>
              </w:rPr>
              <w:t>Сврха програма образовања и васпитања</w:t>
            </w:r>
          </w:p>
        </w:tc>
      </w:tr>
      <w:tr w:rsidR="002B6047" w:rsidRPr="006E17B3" w:rsidTr="00523A29">
        <w:tc>
          <w:tcPr>
            <w:tcW w:w="13433" w:type="dxa"/>
          </w:tcPr>
          <w:p w:rsidR="002B6047" w:rsidRPr="006E17B3" w:rsidRDefault="002B6047" w:rsidP="008807EC">
            <w:pPr>
              <w:numPr>
                <w:ilvl w:val="0"/>
                <w:numId w:val="44"/>
              </w:numPr>
              <w:spacing w:after="120"/>
              <w:contextualSpacing/>
              <w:jc w:val="both"/>
              <w:rPr>
                <w:lang w:val="ru-RU" w:eastAsia="hr-HR"/>
              </w:rPr>
            </w:pPr>
            <w:r w:rsidRPr="006E17B3">
              <w:rPr>
                <w:lang w:val="ru-RU" w:eastAsia="hr-HR"/>
              </w:rPr>
              <w:t>Квалитетно образовање и васпитање, које омогућава стицање језичке, математичке, научне, уметничке, културне, здравствене, еколошке и информатичке писмености, неопходне за живот у савременом и сложеном друштву;</w:t>
            </w:r>
          </w:p>
          <w:p w:rsidR="002B6047" w:rsidRPr="006E17B3" w:rsidRDefault="002B6047" w:rsidP="008807EC">
            <w:pPr>
              <w:numPr>
                <w:ilvl w:val="0"/>
                <w:numId w:val="44"/>
              </w:numPr>
              <w:spacing w:after="120"/>
              <w:contextualSpacing/>
              <w:jc w:val="both"/>
              <w:rPr>
                <w:b/>
                <w:lang w:val="sr-Cyrl-CS"/>
              </w:rPr>
            </w:pPr>
            <w:r w:rsidRPr="006E17B3">
              <w:rPr>
                <w:lang w:val="ru-RU" w:eastAsia="hr-HR"/>
              </w:rPr>
              <w:t>Развијање знања, вештина, ставова и вредности које оспособљавају ученика да успешно задовољава сопствене потребе и интересе, развија сопствену личност и потенцијале, поштује друге особе и њихов идентитет, потребе и интересе, уз активно и одговорно учешће у економском, друштвеном и културном животу и допринос демократском, економском и културном развоју друштва.</w:t>
            </w:r>
          </w:p>
        </w:tc>
      </w:tr>
      <w:tr w:rsidR="002B6047" w:rsidRPr="006E17B3" w:rsidTr="002B6047">
        <w:tc>
          <w:tcPr>
            <w:tcW w:w="13433" w:type="dxa"/>
            <w:shd w:val="clear" w:color="auto" w:fill="8DB3E2" w:themeFill="text2" w:themeFillTint="66"/>
          </w:tcPr>
          <w:p w:rsidR="002B6047" w:rsidRPr="006E17B3" w:rsidRDefault="002B6047" w:rsidP="00523A29">
            <w:pPr>
              <w:spacing w:after="120"/>
              <w:jc w:val="both"/>
              <w:rPr>
                <w:b/>
                <w:szCs w:val="24"/>
                <w:lang w:val="sr-Cyrl-CS"/>
              </w:rPr>
            </w:pPr>
            <w:r w:rsidRPr="006E17B3">
              <w:rPr>
                <w:b/>
                <w:szCs w:val="24"/>
                <w:lang w:val="sr-Cyrl-CS"/>
              </w:rPr>
              <w:t>Циљеви и задаци програма образовања</w:t>
            </w:r>
          </w:p>
        </w:tc>
      </w:tr>
      <w:tr w:rsidR="002B6047" w:rsidRPr="006E17B3" w:rsidTr="00523A29">
        <w:tc>
          <w:tcPr>
            <w:tcW w:w="13433" w:type="dxa"/>
          </w:tcPr>
          <w:p w:rsidR="002B6047" w:rsidRPr="006E17B3" w:rsidRDefault="002B6047" w:rsidP="008807EC">
            <w:pPr>
              <w:numPr>
                <w:ilvl w:val="0"/>
                <w:numId w:val="43"/>
              </w:numPr>
              <w:spacing w:after="120"/>
              <w:contextualSpacing/>
              <w:jc w:val="both"/>
              <w:rPr>
                <w:szCs w:val="24"/>
                <w:lang w:val="sr-Cyrl-CS"/>
              </w:rPr>
            </w:pPr>
            <w:r w:rsidRPr="006E17B3">
              <w:rPr>
                <w:szCs w:val="24"/>
                <w:lang w:val="sr-Cyrl-CS"/>
              </w:rPr>
              <w:t>развој интелектуалних капацитета и знања деце и ученика нужних за разумевање природе, друштва, себе и света у коме живе, у складу са њиховим развојним потребама, могућностима и интересовањима</w:t>
            </w:r>
          </w:p>
        </w:tc>
      </w:tr>
      <w:tr w:rsidR="002B6047" w:rsidRPr="006E17B3" w:rsidTr="00523A29">
        <w:tc>
          <w:tcPr>
            <w:tcW w:w="13433" w:type="dxa"/>
          </w:tcPr>
          <w:p w:rsidR="002B6047" w:rsidRPr="006E17B3" w:rsidRDefault="002B6047" w:rsidP="008807EC">
            <w:pPr>
              <w:numPr>
                <w:ilvl w:val="0"/>
                <w:numId w:val="43"/>
              </w:numPr>
              <w:spacing w:after="120"/>
              <w:contextualSpacing/>
              <w:jc w:val="both"/>
              <w:rPr>
                <w:szCs w:val="24"/>
                <w:lang w:val="sr-Cyrl-CS"/>
              </w:rPr>
            </w:pPr>
            <w:r w:rsidRPr="006E17B3">
              <w:rPr>
                <w:szCs w:val="24"/>
                <w:lang w:val="sr-Cyrl-CS"/>
              </w:rPr>
              <w:t>подстицање и развој физичких и здравствених способности деце и ученика</w:t>
            </w:r>
          </w:p>
        </w:tc>
      </w:tr>
      <w:tr w:rsidR="002B6047" w:rsidRPr="006E17B3" w:rsidTr="00523A29">
        <w:tc>
          <w:tcPr>
            <w:tcW w:w="13433" w:type="dxa"/>
          </w:tcPr>
          <w:p w:rsidR="002B6047" w:rsidRPr="006E17B3" w:rsidRDefault="002B6047" w:rsidP="008807EC">
            <w:pPr>
              <w:numPr>
                <w:ilvl w:val="0"/>
                <w:numId w:val="43"/>
              </w:numPr>
              <w:spacing w:after="120"/>
              <w:contextualSpacing/>
              <w:jc w:val="both"/>
              <w:rPr>
                <w:szCs w:val="24"/>
                <w:lang w:val="sr-Cyrl-CS"/>
              </w:rPr>
            </w:pPr>
            <w:r w:rsidRPr="006E17B3">
              <w:rPr>
                <w:szCs w:val="24"/>
                <w:lang w:val="sr-Cyrl-CS"/>
              </w:rPr>
              <w:t>оспособљавање за рад, даље образовање и самостално учење, у складу са  начелима сталног усавршавања и начелима доживотног учења</w:t>
            </w:r>
          </w:p>
        </w:tc>
      </w:tr>
      <w:tr w:rsidR="002B6047" w:rsidRPr="006E17B3" w:rsidTr="00523A29">
        <w:tc>
          <w:tcPr>
            <w:tcW w:w="13433" w:type="dxa"/>
          </w:tcPr>
          <w:p w:rsidR="002B6047" w:rsidRPr="006E17B3" w:rsidRDefault="002B6047" w:rsidP="008807EC">
            <w:pPr>
              <w:numPr>
                <w:ilvl w:val="0"/>
                <w:numId w:val="43"/>
              </w:numPr>
              <w:spacing w:after="120"/>
              <w:contextualSpacing/>
              <w:jc w:val="both"/>
              <w:rPr>
                <w:szCs w:val="24"/>
                <w:lang w:val="sr-Cyrl-CS"/>
              </w:rPr>
            </w:pPr>
            <w:r w:rsidRPr="006E17B3">
              <w:rPr>
                <w:szCs w:val="24"/>
                <w:lang w:val="sr-Cyrl-CS"/>
              </w:rPr>
              <w:t>оспособљавање за самостално и одговорно доношење одлука које се односе на сопствени развој и будући живот</w:t>
            </w:r>
          </w:p>
        </w:tc>
      </w:tr>
      <w:tr w:rsidR="002B6047" w:rsidRPr="006E17B3" w:rsidTr="00523A29">
        <w:tc>
          <w:tcPr>
            <w:tcW w:w="13433" w:type="dxa"/>
          </w:tcPr>
          <w:p w:rsidR="002B6047" w:rsidRPr="006E17B3" w:rsidRDefault="002B6047" w:rsidP="008807EC">
            <w:pPr>
              <w:numPr>
                <w:ilvl w:val="0"/>
                <w:numId w:val="43"/>
              </w:numPr>
              <w:spacing w:after="120"/>
              <w:contextualSpacing/>
              <w:jc w:val="both"/>
              <w:rPr>
                <w:szCs w:val="24"/>
                <w:lang w:val="sr-Cyrl-CS"/>
              </w:rPr>
            </w:pPr>
            <w:r w:rsidRPr="006E17B3">
              <w:rPr>
                <w:szCs w:val="24"/>
                <w:lang w:val="sr-Cyrl-CS"/>
              </w:rPr>
              <w:t>развијање свести о државној и националној припадности, неговање српске традиције и културе, као и традиције и културе националних мањина</w:t>
            </w:r>
          </w:p>
        </w:tc>
      </w:tr>
      <w:tr w:rsidR="002B6047" w:rsidRPr="006E17B3" w:rsidTr="00523A29">
        <w:tc>
          <w:tcPr>
            <w:tcW w:w="13433" w:type="dxa"/>
          </w:tcPr>
          <w:p w:rsidR="002B6047" w:rsidRPr="006E17B3" w:rsidRDefault="002B6047" w:rsidP="008807EC">
            <w:pPr>
              <w:numPr>
                <w:ilvl w:val="0"/>
                <w:numId w:val="43"/>
              </w:numPr>
              <w:spacing w:after="120"/>
              <w:contextualSpacing/>
              <w:jc w:val="both"/>
              <w:rPr>
                <w:szCs w:val="24"/>
                <w:lang w:val="sr-Cyrl-CS"/>
              </w:rPr>
            </w:pPr>
            <w:r w:rsidRPr="006E17B3">
              <w:rPr>
                <w:szCs w:val="24"/>
                <w:lang w:val="sr-Cyrl-CS"/>
              </w:rPr>
              <w:t>омогућавање укључивања у процесе европског и међународног повезивања</w:t>
            </w:r>
          </w:p>
        </w:tc>
      </w:tr>
      <w:tr w:rsidR="002B6047" w:rsidRPr="006E17B3" w:rsidTr="00523A29">
        <w:tc>
          <w:tcPr>
            <w:tcW w:w="13433" w:type="dxa"/>
          </w:tcPr>
          <w:p w:rsidR="002B6047" w:rsidRPr="006E17B3" w:rsidRDefault="002B6047" w:rsidP="008807EC">
            <w:pPr>
              <w:numPr>
                <w:ilvl w:val="0"/>
                <w:numId w:val="43"/>
              </w:numPr>
              <w:spacing w:after="120"/>
              <w:contextualSpacing/>
              <w:jc w:val="both"/>
              <w:rPr>
                <w:szCs w:val="24"/>
                <w:lang w:val="sr-Cyrl-CS"/>
              </w:rPr>
            </w:pPr>
            <w:r w:rsidRPr="006E17B3">
              <w:rPr>
                <w:szCs w:val="24"/>
                <w:lang w:val="sr-Cyrl-CS"/>
              </w:rPr>
              <w:t xml:space="preserve"> развијање свести о значају заштите и очувања природе и животне средине</w:t>
            </w:r>
          </w:p>
        </w:tc>
      </w:tr>
      <w:tr w:rsidR="002B6047" w:rsidRPr="006E17B3" w:rsidTr="00523A29">
        <w:tc>
          <w:tcPr>
            <w:tcW w:w="13433" w:type="dxa"/>
          </w:tcPr>
          <w:p w:rsidR="002B6047" w:rsidRPr="006E17B3" w:rsidRDefault="002B6047" w:rsidP="008807EC">
            <w:pPr>
              <w:numPr>
                <w:ilvl w:val="0"/>
                <w:numId w:val="43"/>
              </w:numPr>
              <w:spacing w:after="120"/>
              <w:contextualSpacing/>
              <w:jc w:val="both"/>
              <w:rPr>
                <w:szCs w:val="24"/>
                <w:lang w:val="sr-Cyrl-CS"/>
              </w:rPr>
            </w:pPr>
            <w:r w:rsidRPr="006E17B3">
              <w:rPr>
                <w:szCs w:val="24"/>
                <w:lang w:val="sr-Cyrl-CS"/>
              </w:rPr>
              <w:t>усвајање, разумевање и развој основних социјалних и моралних вредности демократски уређеног, хуманог и толерантног друштва</w:t>
            </w:r>
          </w:p>
        </w:tc>
      </w:tr>
      <w:tr w:rsidR="002B6047" w:rsidRPr="006E17B3" w:rsidTr="00523A29">
        <w:tc>
          <w:tcPr>
            <w:tcW w:w="13433" w:type="dxa"/>
          </w:tcPr>
          <w:p w:rsidR="002B6047" w:rsidRPr="006E17B3" w:rsidRDefault="002B6047" w:rsidP="008807EC">
            <w:pPr>
              <w:numPr>
                <w:ilvl w:val="0"/>
                <w:numId w:val="43"/>
              </w:numPr>
              <w:spacing w:after="120"/>
              <w:contextualSpacing/>
              <w:jc w:val="both"/>
              <w:rPr>
                <w:szCs w:val="24"/>
                <w:lang w:val="sr-Cyrl-CS"/>
              </w:rPr>
            </w:pPr>
            <w:r w:rsidRPr="006E17B3">
              <w:rPr>
                <w:szCs w:val="24"/>
                <w:lang w:val="sr-Cyrl-CS"/>
              </w:rPr>
              <w:t>уважавање плурализма вредности и омогућавање, подстицање и изградња сопственог система вредности и вредносних ставова који се темеље на начелима различитости и добробити за све</w:t>
            </w:r>
          </w:p>
        </w:tc>
      </w:tr>
      <w:tr w:rsidR="002B6047" w:rsidRPr="006E17B3" w:rsidTr="00523A29">
        <w:tc>
          <w:tcPr>
            <w:tcW w:w="13433" w:type="dxa"/>
          </w:tcPr>
          <w:p w:rsidR="002B6047" w:rsidRPr="006E17B3" w:rsidRDefault="002B6047" w:rsidP="008807EC">
            <w:pPr>
              <w:numPr>
                <w:ilvl w:val="0"/>
                <w:numId w:val="43"/>
              </w:numPr>
              <w:spacing w:after="120"/>
              <w:contextualSpacing/>
              <w:jc w:val="both"/>
              <w:rPr>
                <w:szCs w:val="24"/>
                <w:lang w:val="sr-Cyrl-CS"/>
              </w:rPr>
            </w:pPr>
            <w:r w:rsidRPr="006E17B3">
              <w:rPr>
                <w:szCs w:val="24"/>
                <w:lang w:val="sr-Cyrl-CS"/>
              </w:rPr>
              <w:t>развијање код деце и ученика радозналости и отворености за културе традиционалних цркава и верских заједница, као и етничке и верске толеранције, јачање поверења међу децом и ученицима и спречавање понашања која нарушавају остваривање права на различитост</w:t>
            </w:r>
          </w:p>
        </w:tc>
      </w:tr>
      <w:tr w:rsidR="002B6047" w:rsidRPr="006E17B3" w:rsidTr="00523A29">
        <w:tc>
          <w:tcPr>
            <w:tcW w:w="13433" w:type="dxa"/>
          </w:tcPr>
          <w:p w:rsidR="002B6047" w:rsidRPr="006E17B3" w:rsidRDefault="002B6047" w:rsidP="008807EC">
            <w:pPr>
              <w:numPr>
                <w:ilvl w:val="0"/>
                <w:numId w:val="43"/>
              </w:numPr>
              <w:spacing w:after="120"/>
              <w:contextualSpacing/>
              <w:jc w:val="both"/>
              <w:rPr>
                <w:szCs w:val="24"/>
                <w:lang w:val="sr-Cyrl-CS"/>
              </w:rPr>
            </w:pPr>
            <w:r w:rsidRPr="006E17B3">
              <w:rPr>
                <w:szCs w:val="24"/>
                <w:lang w:val="sr-Cyrl-CS"/>
              </w:rPr>
              <w:t>поштовање права деце, људских и грађанских права и основних слобода и развијање способности за живот у демократски уређеном друштву;</w:t>
            </w:r>
          </w:p>
        </w:tc>
      </w:tr>
      <w:tr w:rsidR="002B6047" w:rsidRPr="006E17B3" w:rsidTr="00523A29">
        <w:tc>
          <w:tcPr>
            <w:tcW w:w="13433" w:type="dxa"/>
          </w:tcPr>
          <w:p w:rsidR="002B6047" w:rsidRPr="006E17B3" w:rsidRDefault="002B6047" w:rsidP="008807EC">
            <w:pPr>
              <w:numPr>
                <w:ilvl w:val="0"/>
                <w:numId w:val="43"/>
              </w:numPr>
              <w:spacing w:after="120"/>
              <w:contextualSpacing/>
              <w:jc w:val="both"/>
              <w:rPr>
                <w:szCs w:val="24"/>
                <w:lang w:val="sr-Cyrl-CS"/>
              </w:rPr>
            </w:pPr>
            <w:r w:rsidRPr="006E17B3">
              <w:rPr>
                <w:szCs w:val="24"/>
                <w:lang w:val="sr-Cyrl-CS"/>
              </w:rPr>
              <w:t>развијање и неговање другарства и пријатељства, усвајање вредности заједничког живота и подстицање индивидуалне одговорности.</w:t>
            </w:r>
          </w:p>
        </w:tc>
      </w:tr>
    </w:tbl>
    <w:p w:rsidR="00056E8F" w:rsidRDefault="00056E8F" w:rsidP="00C118F3">
      <w:pPr>
        <w:rPr>
          <w:lang w:val="ru-RU" w:eastAsia="hr-HR" w:bidi="ar-SA"/>
        </w:rPr>
      </w:pPr>
    </w:p>
    <w:p w:rsidR="00056E8F" w:rsidRDefault="00056E8F" w:rsidP="00C118F3">
      <w:pPr>
        <w:rPr>
          <w:lang w:val="ru-RU" w:eastAsia="hr-HR" w:bidi="ar-SA"/>
        </w:rPr>
      </w:pPr>
    </w:p>
    <w:p w:rsidR="00056E8F" w:rsidRDefault="00056E8F" w:rsidP="00C118F3">
      <w:pPr>
        <w:rPr>
          <w:lang w:val="ru-RU" w:eastAsia="hr-HR" w:bidi="ar-SA"/>
        </w:rPr>
      </w:pPr>
    </w:p>
    <w:p w:rsidR="00056E8F" w:rsidRDefault="00056E8F" w:rsidP="00C118F3">
      <w:pPr>
        <w:rPr>
          <w:lang w:val="ru-RU" w:eastAsia="hr-HR" w:bidi="ar-SA"/>
        </w:rPr>
      </w:pPr>
    </w:p>
    <w:p w:rsidR="00523A29" w:rsidRDefault="00523A29" w:rsidP="00C118F3">
      <w:pPr>
        <w:rPr>
          <w:lang w:val="ru-RU" w:eastAsia="hr-HR" w:bidi="ar-SA"/>
        </w:rPr>
        <w:sectPr w:rsidR="00523A29" w:rsidSect="002B6047">
          <w:pgSz w:w="12240" w:h="15840" w:code="1"/>
          <w:pgMar w:top="1260" w:right="851" w:bottom="851" w:left="851" w:header="720" w:footer="720" w:gutter="0"/>
          <w:cols w:space="720"/>
          <w:docGrid w:linePitch="360"/>
        </w:sectPr>
      </w:pPr>
    </w:p>
    <w:p w:rsidR="00056E8F" w:rsidRDefault="00056E8F" w:rsidP="00C118F3">
      <w:pPr>
        <w:rPr>
          <w:lang w:val="ru-RU" w:eastAsia="hr-HR" w:bidi="ar-SA"/>
        </w:rPr>
      </w:pPr>
    </w:p>
    <w:p w:rsidR="00056E8F" w:rsidRPr="001A319C" w:rsidRDefault="00056E8F" w:rsidP="00C118F3">
      <w:pPr>
        <w:rPr>
          <w:lang w:val="ru-RU" w:eastAsia="hr-HR" w:bidi="ar-SA"/>
        </w:rPr>
      </w:pPr>
    </w:p>
    <w:p w:rsidR="00C118F3" w:rsidRPr="001A319C" w:rsidRDefault="00C118F3" w:rsidP="00C118F3">
      <w:pPr>
        <w:rPr>
          <w:lang w:val="ru-RU" w:eastAsia="hr-HR" w:bidi="ar-SA"/>
        </w:rPr>
      </w:pPr>
    </w:p>
    <w:p w:rsidR="002B6047" w:rsidRDefault="002B6047" w:rsidP="00C118F3">
      <w:pPr>
        <w:pStyle w:val="Heading2"/>
        <w:rPr>
          <w:lang w:val="ru-RU"/>
        </w:rPr>
      </w:pPr>
      <w:bookmarkStart w:id="9" w:name="_Toc476215611"/>
    </w:p>
    <w:p w:rsidR="00523A29" w:rsidRPr="00442AFC" w:rsidRDefault="00523A29" w:rsidP="00523A29">
      <w:pPr>
        <w:spacing w:after="120"/>
        <w:jc w:val="center"/>
        <w:rPr>
          <w:rFonts w:eastAsiaTheme="minorEastAsia"/>
          <w:b/>
          <w:lang w:val="sr-Cyrl-CS"/>
        </w:rPr>
      </w:pPr>
      <w:r w:rsidRPr="00442AFC">
        <w:rPr>
          <w:rFonts w:eastAsiaTheme="minorEastAsia"/>
          <w:b/>
          <w:lang w:val="sr-Cyrl-CS"/>
        </w:rPr>
        <w:t xml:space="preserve">Облици васпитно-образовног рада </w:t>
      </w:r>
      <w:r w:rsidRPr="00442AFC">
        <w:rPr>
          <w:rFonts w:eastAsiaTheme="minorEastAsia"/>
          <w:b/>
          <w:lang w:val="ru-RU"/>
        </w:rPr>
        <w:t>којима се остварују обавезни и изборни наставни предмети</w:t>
      </w:r>
      <w:r w:rsidRPr="00442AFC">
        <w:rPr>
          <w:rFonts w:eastAsiaTheme="minorEastAsia"/>
          <w:b/>
          <w:lang w:val="sr-Cyrl-CS"/>
        </w:rPr>
        <w:t xml:space="preserve"> у првом циклусу основног образовања и васпитања</w:t>
      </w:r>
    </w:p>
    <w:p w:rsidR="00523A29" w:rsidRDefault="00523A29" w:rsidP="00523A29">
      <w:pPr>
        <w:spacing w:after="120"/>
        <w:ind w:left="360"/>
        <w:jc w:val="center"/>
        <w:rPr>
          <w:rFonts w:eastAsiaTheme="minorEastAsia"/>
          <w:b/>
          <w:lang w:val="sr-Cyrl-CS"/>
        </w:rPr>
      </w:pPr>
      <w:r w:rsidRPr="00E3036C">
        <w:rPr>
          <w:rFonts w:eastAsiaTheme="minorEastAsia"/>
          <w:b/>
          <w:lang w:val="sr-Cyrl-CS"/>
        </w:rPr>
        <w:t>(недељни и годишњи фонд часова)</w:t>
      </w:r>
    </w:p>
    <w:tbl>
      <w:tblPr>
        <w:tblW w:w="12646" w:type="dxa"/>
        <w:jc w:val="center"/>
        <w:tblCellSpacing w:w="15" w:type="dxa"/>
        <w:tblInd w:w="1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934"/>
        <w:gridCol w:w="2781"/>
        <w:gridCol w:w="993"/>
        <w:gridCol w:w="1134"/>
        <w:gridCol w:w="1134"/>
        <w:gridCol w:w="1134"/>
        <w:gridCol w:w="1134"/>
        <w:gridCol w:w="1275"/>
        <w:gridCol w:w="993"/>
        <w:gridCol w:w="1134"/>
      </w:tblGrid>
      <w:tr w:rsidR="00523A29" w:rsidRPr="00CA79A2" w:rsidTr="00523A29">
        <w:trPr>
          <w:trHeight w:val="424"/>
          <w:tblCellSpacing w:w="15" w:type="dxa"/>
          <w:jc w:val="center"/>
        </w:trPr>
        <w:tc>
          <w:tcPr>
            <w:tcW w:w="889" w:type="dxa"/>
            <w:vMerge w:val="restart"/>
            <w:shd w:val="clear" w:color="auto" w:fill="8DB3E2" w:themeFill="text2" w:themeFillTint="66"/>
            <w:vAlign w:val="center"/>
            <w:hideMark/>
          </w:tcPr>
          <w:p w:rsidR="00523A29" w:rsidRPr="00CA79A2" w:rsidRDefault="00523A29" w:rsidP="00523A29">
            <w:pPr>
              <w:spacing w:before="48" w:after="48"/>
            </w:pPr>
            <w:r>
              <w:rPr>
                <w:b/>
                <w:bCs/>
                <w:sz w:val="18"/>
              </w:rPr>
              <w:t>Ред.број</w:t>
            </w:r>
          </w:p>
        </w:tc>
        <w:tc>
          <w:tcPr>
            <w:tcW w:w="2751" w:type="dxa"/>
            <w:vMerge w:val="restart"/>
            <w:shd w:val="clear" w:color="auto" w:fill="8DB3E2" w:themeFill="text2" w:themeFillTint="66"/>
            <w:vAlign w:val="center"/>
            <w:hideMark/>
          </w:tcPr>
          <w:p w:rsidR="00523A29" w:rsidRPr="00CA79A2" w:rsidRDefault="00523A29" w:rsidP="00523A29">
            <w:pPr>
              <w:spacing w:before="48" w:after="48"/>
            </w:pPr>
            <w:r>
              <w:t>ОБЛИК ОБРАЗОВНО-ВАСПИТНОГ РАДА</w:t>
            </w:r>
          </w:p>
        </w:tc>
        <w:tc>
          <w:tcPr>
            <w:tcW w:w="2097" w:type="dxa"/>
            <w:gridSpan w:val="2"/>
            <w:shd w:val="clear" w:color="auto" w:fill="8DB3E2" w:themeFill="text2" w:themeFillTint="66"/>
            <w:vAlign w:val="center"/>
            <w:hideMark/>
          </w:tcPr>
          <w:p w:rsidR="00523A29" w:rsidRPr="00CA79A2" w:rsidRDefault="00523A29" w:rsidP="00523A29">
            <w:pPr>
              <w:spacing w:before="48" w:after="48"/>
            </w:pPr>
            <w:r>
              <w:rPr>
                <w:sz w:val="22"/>
              </w:rPr>
              <w:t>ПРВИ РАЗРЕД</w:t>
            </w:r>
          </w:p>
        </w:tc>
        <w:tc>
          <w:tcPr>
            <w:tcW w:w="2238" w:type="dxa"/>
            <w:gridSpan w:val="2"/>
            <w:shd w:val="clear" w:color="auto" w:fill="8DB3E2" w:themeFill="text2" w:themeFillTint="66"/>
            <w:vAlign w:val="center"/>
            <w:hideMark/>
          </w:tcPr>
          <w:p w:rsidR="00523A29" w:rsidRPr="00CA79A2" w:rsidRDefault="00523A29" w:rsidP="00523A29">
            <w:pPr>
              <w:spacing w:before="48" w:after="48"/>
            </w:pPr>
            <w:r>
              <w:rPr>
                <w:sz w:val="22"/>
              </w:rPr>
              <w:t>ДРУГИ РАЗРЕД</w:t>
            </w:r>
          </w:p>
        </w:tc>
        <w:tc>
          <w:tcPr>
            <w:tcW w:w="2379" w:type="dxa"/>
            <w:gridSpan w:val="2"/>
            <w:shd w:val="clear" w:color="auto" w:fill="8DB3E2" w:themeFill="text2" w:themeFillTint="66"/>
            <w:vAlign w:val="center"/>
            <w:hideMark/>
          </w:tcPr>
          <w:p w:rsidR="00523A29" w:rsidRPr="00CA79A2" w:rsidRDefault="00523A29" w:rsidP="00523A29">
            <w:pPr>
              <w:spacing w:before="48" w:after="48"/>
            </w:pPr>
            <w:r>
              <w:rPr>
                <w:sz w:val="22"/>
              </w:rPr>
              <w:t>ТРЕЋИ РАЗРЕД</w:t>
            </w:r>
          </w:p>
        </w:tc>
        <w:tc>
          <w:tcPr>
            <w:tcW w:w="2082" w:type="dxa"/>
            <w:gridSpan w:val="2"/>
            <w:shd w:val="clear" w:color="auto" w:fill="8DB3E2" w:themeFill="text2" w:themeFillTint="66"/>
            <w:vAlign w:val="center"/>
            <w:hideMark/>
          </w:tcPr>
          <w:p w:rsidR="00523A29" w:rsidRPr="00CA79A2" w:rsidRDefault="00523A29" w:rsidP="00523A29">
            <w:pPr>
              <w:spacing w:before="48" w:after="48"/>
            </w:pPr>
            <w:r>
              <w:rPr>
                <w:sz w:val="22"/>
              </w:rPr>
              <w:t>ЧЕТВРТИ РАЗРЕД</w:t>
            </w:r>
          </w:p>
        </w:tc>
      </w:tr>
      <w:tr w:rsidR="00523A29" w:rsidRPr="00CA79A2" w:rsidTr="00523A29">
        <w:trPr>
          <w:trHeight w:val="149"/>
          <w:tblCellSpacing w:w="15" w:type="dxa"/>
          <w:jc w:val="center"/>
        </w:trPr>
        <w:tc>
          <w:tcPr>
            <w:tcW w:w="889" w:type="dxa"/>
            <w:vMerge/>
            <w:shd w:val="clear" w:color="auto" w:fill="8DB3E2" w:themeFill="text2" w:themeFillTint="66"/>
            <w:vAlign w:val="center"/>
            <w:hideMark/>
          </w:tcPr>
          <w:p w:rsidR="00523A29" w:rsidRPr="00CA79A2" w:rsidRDefault="00523A29" w:rsidP="00523A29"/>
        </w:tc>
        <w:tc>
          <w:tcPr>
            <w:tcW w:w="2751" w:type="dxa"/>
            <w:vMerge/>
            <w:shd w:val="clear" w:color="auto" w:fill="8DB3E2" w:themeFill="text2" w:themeFillTint="66"/>
            <w:vAlign w:val="center"/>
            <w:hideMark/>
          </w:tcPr>
          <w:p w:rsidR="00523A29" w:rsidRPr="00CA79A2" w:rsidRDefault="00523A29" w:rsidP="00523A29"/>
        </w:tc>
        <w:tc>
          <w:tcPr>
            <w:tcW w:w="963" w:type="dxa"/>
            <w:shd w:val="clear" w:color="auto" w:fill="8DB3E2" w:themeFill="text2" w:themeFillTint="66"/>
            <w:vAlign w:val="center"/>
            <w:hideMark/>
          </w:tcPr>
          <w:p w:rsidR="00523A29" w:rsidRPr="00CA79A2" w:rsidRDefault="00523A29" w:rsidP="00523A29">
            <w:pPr>
              <w:spacing w:before="48" w:after="48"/>
            </w:pPr>
            <w:r>
              <w:rPr>
                <w:sz w:val="22"/>
              </w:rPr>
              <w:t>нед.</w:t>
            </w:r>
          </w:p>
        </w:tc>
        <w:tc>
          <w:tcPr>
            <w:tcW w:w="1104" w:type="dxa"/>
            <w:shd w:val="clear" w:color="auto" w:fill="8DB3E2" w:themeFill="text2" w:themeFillTint="66"/>
            <w:vAlign w:val="center"/>
            <w:hideMark/>
          </w:tcPr>
          <w:p w:rsidR="00523A29" w:rsidRPr="00CA79A2" w:rsidRDefault="00523A29" w:rsidP="00523A29">
            <w:pPr>
              <w:spacing w:before="48" w:after="48"/>
            </w:pPr>
            <w:r>
              <w:rPr>
                <w:sz w:val="22"/>
              </w:rPr>
              <w:t>год.</w:t>
            </w:r>
          </w:p>
        </w:tc>
        <w:tc>
          <w:tcPr>
            <w:tcW w:w="1104" w:type="dxa"/>
            <w:shd w:val="clear" w:color="auto" w:fill="8DB3E2" w:themeFill="text2" w:themeFillTint="66"/>
            <w:vAlign w:val="center"/>
            <w:hideMark/>
          </w:tcPr>
          <w:p w:rsidR="00523A29" w:rsidRPr="00CA79A2" w:rsidRDefault="00523A29" w:rsidP="00523A29">
            <w:pPr>
              <w:spacing w:before="48" w:after="48"/>
            </w:pPr>
            <w:r>
              <w:rPr>
                <w:sz w:val="22"/>
              </w:rPr>
              <w:t>нед.</w:t>
            </w:r>
          </w:p>
        </w:tc>
        <w:tc>
          <w:tcPr>
            <w:tcW w:w="1104" w:type="dxa"/>
            <w:shd w:val="clear" w:color="auto" w:fill="8DB3E2" w:themeFill="text2" w:themeFillTint="66"/>
            <w:vAlign w:val="center"/>
            <w:hideMark/>
          </w:tcPr>
          <w:p w:rsidR="00523A29" w:rsidRPr="00CA79A2" w:rsidRDefault="00523A29" w:rsidP="00523A29">
            <w:pPr>
              <w:spacing w:before="48" w:after="48"/>
            </w:pPr>
            <w:r>
              <w:rPr>
                <w:sz w:val="22"/>
              </w:rPr>
              <w:t>год.</w:t>
            </w:r>
          </w:p>
        </w:tc>
        <w:tc>
          <w:tcPr>
            <w:tcW w:w="1104" w:type="dxa"/>
            <w:shd w:val="clear" w:color="auto" w:fill="8DB3E2" w:themeFill="text2" w:themeFillTint="66"/>
            <w:vAlign w:val="center"/>
            <w:hideMark/>
          </w:tcPr>
          <w:p w:rsidR="00523A29" w:rsidRPr="00CA79A2" w:rsidRDefault="00523A29" w:rsidP="00523A29">
            <w:pPr>
              <w:spacing w:before="48" w:after="48"/>
            </w:pPr>
            <w:r>
              <w:rPr>
                <w:sz w:val="22"/>
              </w:rPr>
              <w:t>нед.</w:t>
            </w:r>
          </w:p>
        </w:tc>
        <w:tc>
          <w:tcPr>
            <w:tcW w:w="1245" w:type="dxa"/>
            <w:shd w:val="clear" w:color="auto" w:fill="8DB3E2" w:themeFill="text2" w:themeFillTint="66"/>
            <w:vAlign w:val="center"/>
            <w:hideMark/>
          </w:tcPr>
          <w:p w:rsidR="00523A29" w:rsidRPr="00CA79A2" w:rsidRDefault="00523A29" w:rsidP="00523A29">
            <w:pPr>
              <w:spacing w:before="48" w:after="48"/>
            </w:pPr>
            <w:r>
              <w:rPr>
                <w:sz w:val="22"/>
              </w:rPr>
              <w:t>год.</w:t>
            </w:r>
          </w:p>
        </w:tc>
        <w:tc>
          <w:tcPr>
            <w:tcW w:w="963" w:type="dxa"/>
            <w:shd w:val="clear" w:color="auto" w:fill="8DB3E2" w:themeFill="text2" w:themeFillTint="66"/>
            <w:vAlign w:val="center"/>
            <w:hideMark/>
          </w:tcPr>
          <w:p w:rsidR="00523A29" w:rsidRPr="00CA79A2" w:rsidRDefault="00523A29" w:rsidP="00523A29">
            <w:pPr>
              <w:spacing w:before="48" w:after="48"/>
            </w:pPr>
            <w:r>
              <w:rPr>
                <w:sz w:val="22"/>
              </w:rPr>
              <w:t>нед.</w:t>
            </w:r>
          </w:p>
        </w:tc>
        <w:tc>
          <w:tcPr>
            <w:tcW w:w="1089" w:type="dxa"/>
            <w:shd w:val="clear" w:color="auto" w:fill="8DB3E2" w:themeFill="text2" w:themeFillTint="66"/>
            <w:vAlign w:val="center"/>
            <w:hideMark/>
          </w:tcPr>
          <w:p w:rsidR="00523A29" w:rsidRPr="00CA79A2" w:rsidRDefault="00523A29" w:rsidP="00523A29">
            <w:pPr>
              <w:spacing w:before="48" w:after="48"/>
            </w:pPr>
            <w:r>
              <w:rPr>
                <w:sz w:val="22"/>
              </w:rPr>
              <w:t>год.</w:t>
            </w:r>
          </w:p>
        </w:tc>
      </w:tr>
      <w:tr w:rsidR="00523A29" w:rsidRPr="00CA79A2" w:rsidTr="00523A29">
        <w:trPr>
          <w:trHeight w:val="444"/>
          <w:tblCellSpacing w:w="15" w:type="dxa"/>
          <w:jc w:val="center"/>
        </w:trPr>
        <w:tc>
          <w:tcPr>
            <w:tcW w:w="889" w:type="dxa"/>
            <w:shd w:val="clear" w:color="auto" w:fill="FFFFFF"/>
            <w:vAlign w:val="center"/>
            <w:hideMark/>
          </w:tcPr>
          <w:p w:rsidR="00523A29" w:rsidRPr="00CA79A2" w:rsidRDefault="00523A29" w:rsidP="00523A29">
            <w:pPr>
              <w:spacing w:before="48" w:after="48"/>
            </w:pPr>
            <w:r w:rsidRPr="00CA79A2">
              <w:t>1.</w:t>
            </w:r>
          </w:p>
        </w:tc>
        <w:tc>
          <w:tcPr>
            <w:tcW w:w="2751" w:type="dxa"/>
            <w:shd w:val="clear" w:color="auto" w:fill="FFFFFF"/>
            <w:vAlign w:val="center"/>
            <w:hideMark/>
          </w:tcPr>
          <w:p w:rsidR="00523A29" w:rsidRPr="00CA79A2" w:rsidRDefault="00523A29" w:rsidP="00523A29">
            <w:pPr>
              <w:spacing w:before="48" w:after="48"/>
            </w:pPr>
            <w:r>
              <w:t>Редовна настава</w:t>
            </w:r>
          </w:p>
        </w:tc>
        <w:tc>
          <w:tcPr>
            <w:tcW w:w="963" w:type="dxa"/>
            <w:shd w:val="clear" w:color="auto" w:fill="FFFFFF"/>
            <w:vAlign w:val="center"/>
            <w:hideMark/>
          </w:tcPr>
          <w:p w:rsidR="00523A29" w:rsidRPr="00CA79A2" w:rsidRDefault="00523A29" w:rsidP="00523A29">
            <w:pPr>
              <w:spacing w:before="48" w:after="48"/>
              <w:jc w:val="right"/>
            </w:pPr>
            <w:r>
              <w:t>20</w:t>
            </w:r>
          </w:p>
        </w:tc>
        <w:tc>
          <w:tcPr>
            <w:tcW w:w="1104" w:type="dxa"/>
            <w:shd w:val="clear" w:color="auto" w:fill="FFFFFF"/>
            <w:vAlign w:val="center"/>
            <w:hideMark/>
          </w:tcPr>
          <w:p w:rsidR="00523A29" w:rsidRPr="00CA79A2" w:rsidRDefault="00523A29" w:rsidP="00523A29">
            <w:pPr>
              <w:spacing w:before="48" w:after="48"/>
              <w:jc w:val="right"/>
            </w:pPr>
            <w:r>
              <w:t>720</w:t>
            </w:r>
          </w:p>
        </w:tc>
        <w:tc>
          <w:tcPr>
            <w:tcW w:w="1104" w:type="dxa"/>
            <w:shd w:val="clear" w:color="auto" w:fill="FFFFFF"/>
            <w:vAlign w:val="center"/>
            <w:hideMark/>
          </w:tcPr>
          <w:p w:rsidR="00523A29" w:rsidRPr="00CA79A2" w:rsidRDefault="00523A29" w:rsidP="00523A29">
            <w:pPr>
              <w:spacing w:before="48" w:after="48"/>
              <w:jc w:val="right"/>
            </w:pPr>
            <w:r>
              <w:t>21</w:t>
            </w:r>
          </w:p>
        </w:tc>
        <w:tc>
          <w:tcPr>
            <w:tcW w:w="1104" w:type="dxa"/>
            <w:shd w:val="clear" w:color="auto" w:fill="FFFFFF"/>
            <w:vAlign w:val="center"/>
            <w:hideMark/>
          </w:tcPr>
          <w:p w:rsidR="00523A29" w:rsidRPr="00CA79A2" w:rsidRDefault="00523A29" w:rsidP="00523A29">
            <w:pPr>
              <w:spacing w:before="48" w:after="48"/>
              <w:jc w:val="right"/>
            </w:pPr>
            <w:r w:rsidRPr="00CA79A2">
              <w:t>756</w:t>
            </w:r>
          </w:p>
        </w:tc>
        <w:tc>
          <w:tcPr>
            <w:tcW w:w="1104" w:type="dxa"/>
            <w:shd w:val="clear" w:color="auto" w:fill="FFFFFF"/>
            <w:vAlign w:val="center"/>
            <w:hideMark/>
          </w:tcPr>
          <w:p w:rsidR="00523A29" w:rsidRPr="00CA79A2" w:rsidRDefault="00523A29" w:rsidP="00523A29">
            <w:pPr>
              <w:spacing w:before="48" w:after="48"/>
              <w:jc w:val="right"/>
            </w:pPr>
            <w:r w:rsidRPr="00CA79A2">
              <w:t>21</w:t>
            </w:r>
          </w:p>
        </w:tc>
        <w:tc>
          <w:tcPr>
            <w:tcW w:w="1245" w:type="dxa"/>
            <w:shd w:val="clear" w:color="auto" w:fill="FFFFFF"/>
            <w:vAlign w:val="center"/>
            <w:hideMark/>
          </w:tcPr>
          <w:p w:rsidR="00523A29" w:rsidRPr="00CA79A2" w:rsidRDefault="00523A29" w:rsidP="00523A29">
            <w:pPr>
              <w:spacing w:before="48" w:after="48"/>
              <w:jc w:val="right"/>
            </w:pPr>
            <w:r w:rsidRPr="00CA79A2">
              <w:t>756</w:t>
            </w:r>
          </w:p>
        </w:tc>
        <w:tc>
          <w:tcPr>
            <w:tcW w:w="963" w:type="dxa"/>
            <w:shd w:val="clear" w:color="auto" w:fill="FFFFFF"/>
            <w:vAlign w:val="center"/>
            <w:hideMark/>
          </w:tcPr>
          <w:p w:rsidR="00523A29" w:rsidRPr="00CA79A2" w:rsidRDefault="00523A29" w:rsidP="00523A29">
            <w:pPr>
              <w:spacing w:before="48" w:after="48"/>
              <w:jc w:val="right"/>
            </w:pPr>
            <w:r w:rsidRPr="00CA79A2">
              <w:t>21</w:t>
            </w:r>
          </w:p>
        </w:tc>
        <w:tc>
          <w:tcPr>
            <w:tcW w:w="1089" w:type="dxa"/>
            <w:shd w:val="clear" w:color="auto" w:fill="FFFFFF"/>
            <w:vAlign w:val="center"/>
            <w:hideMark/>
          </w:tcPr>
          <w:p w:rsidR="00523A29" w:rsidRPr="00CA79A2" w:rsidRDefault="00523A29" w:rsidP="00523A29">
            <w:pPr>
              <w:spacing w:before="48" w:after="48"/>
              <w:jc w:val="right"/>
            </w:pPr>
            <w:r w:rsidRPr="00CA79A2">
              <w:t>756</w:t>
            </w:r>
          </w:p>
        </w:tc>
      </w:tr>
      <w:tr w:rsidR="00523A29" w:rsidRPr="00CA79A2" w:rsidTr="00523A29">
        <w:trPr>
          <w:trHeight w:val="444"/>
          <w:tblCellSpacing w:w="15" w:type="dxa"/>
          <w:jc w:val="center"/>
        </w:trPr>
        <w:tc>
          <w:tcPr>
            <w:tcW w:w="889" w:type="dxa"/>
            <w:shd w:val="clear" w:color="auto" w:fill="FFFFFF"/>
            <w:vAlign w:val="center"/>
            <w:hideMark/>
          </w:tcPr>
          <w:p w:rsidR="00523A29" w:rsidRPr="00CA79A2" w:rsidRDefault="00523A29" w:rsidP="00523A29">
            <w:pPr>
              <w:spacing w:before="48" w:after="48"/>
            </w:pPr>
            <w:r w:rsidRPr="00CA79A2">
              <w:t>2.</w:t>
            </w:r>
          </w:p>
        </w:tc>
        <w:tc>
          <w:tcPr>
            <w:tcW w:w="2751" w:type="dxa"/>
            <w:shd w:val="clear" w:color="auto" w:fill="FFFFFF"/>
            <w:vAlign w:val="center"/>
            <w:hideMark/>
          </w:tcPr>
          <w:p w:rsidR="00523A29" w:rsidRPr="00CA79A2" w:rsidRDefault="00523A29" w:rsidP="00523A29">
            <w:pPr>
              <w:spacing w:before="48" w:after="48"/>
            </w:pPr>
            <w:r>
              <w:t>Пројектна настава</w:t>
            </w:r>
          </w:p>
        </w:tc>
        <w:tc>
          <w:tcPr>
            <w:tcW w:w="963" w:type="dxa"/>
            <w:shd w:val="clear" w:color="auto" w:fill="FFFFFF"/>
            <w:vAlign w:val="center"/>
            <w:hideMark/>
          </w:tcPr>
          <w:p w:rsidR="00523A29" w:rsidRPr="00CA79A2" w:rsidRDefault="00523A29" w:rsidP="00523A29">
            <w:pPr>
              <w:spacing w:before="48" w:after="48"/>
              <w:jc w:val="right"/>
            </w:pPr>
            <w:r w:rsidRPr="00CA79A2">
              <w:t>1</w:t>
            </w:r>
          </w:p>
        </w:tc>
        <w:tc>
          <w:tcPr>
            <w:tcW w:w="1104" w:type="dxa"/>
            <w:shd w:val="clear" w:color="auto" w:fill="FFFFFF"/>
            <w:vAlign w:val="center"/>
            <w:hideMark/>
          </w:tcPr>
          <w:p w:rsidR="00523A29" w:rsidRPr="00CA79A2" w:rsidRDefault="00523A29" w:rsidP="00523A29">
            <w:pPr>
              <w:spacing w:before="48" w:after="48"/>
              <w:jc w:val="right"/>
            </w:pPr>
            <w:r w:rsidRPr="00CA79A2">
              <w:t>36</w:t>
            </w:r>
          </w:p>
        </w:tc>
        <w:tc>
          <w:tcPr>
            <w:tcW w:w="1104" w:type="dxa"/>
            <w:shd w:val="clear" w:color="auto" w:fill="FFFFFF"/>
            <w:vAlign w:val="center"/>
            <w:hideMark/>
          </w:tcPr>
          <w:p w:rsidR="00523A29" w:rsidRPr="00CA79A2" w:rsidRDefault="00523A29" w:rsidP="00523A29">
            <w:pPr>
              <w:spacing w:before="48" w:after="48"/>
              <w:jc w:val="right"/>
            </w:pPr>
            <w:r w:rsidRPr="00CA79A2">
              <w:t>1</w:t>
            </w:r>
          </w:p>
        </w:tc>
        <w:tc>
          <w:tcPr>
            <w:tcW w:w="1104" w:type="dxa"/>
            <w:shd w:val="clear" w:color="auto" w:fill="FFFFFF"/>
            <w:vAlign w:val="center"/>
            <w:hideMark/>
          </w:tcPr>
          <w:p w:rsidR="00523A29" w:rsidRPr="00CA79A2" w:rsidRDefault="00523A29" w:rsidP="00523A29">
            <w:pPr>
              <w:spacing w:before="48" w:after="48"/>
              <w:jc w:val="right"/>
            </w:pPr>
            <w:r w:rsidRPr="00CA79A2">
              <w:t>36</w:t>
            </w:r>
          </w:p>
        </w:tc>
        <w:tc>
          <w:tcPr>
            <w:tcW w:w="1104" w:type="dxa"/>
            <w:shd w:val="clear" w:color="auto" w:fill="FFFFFF"/>
            <w:vAlign w:val="center"/>
            <w:hideMark/>
          </w:tcPr>
          <w:p w:rsidR="00523A29" w:rsidRPr="00CA79A2" w:rsidRDefault="00523A29" w:rsidP="00523A29">
            <w:pPr>
              <w:spacing w:before="48" w:after="48"/>
              <w:jc w:val="right"/>
            </w:pPr>
            <w:r w:rsidRPr="00CA79A2">
              <w:t>1</w:t>
            </w:r>
          </w:p>
        </w:tc>
        <w:tc>
          <w:tcPr>
            <w:tcW w:w="1245" w:type="dxa"/>
            <w:shd w:val="clear" w:color="auto" w:fill="FFFFFF"/>
            <w:vAlign w:val="center"/>
            <w:hideMark/>
          </w:tcPr>
          <w:p w:rsidR="00523A29" w:rsidRPr="00CA79A2" w:rsidRDefault="00523A29" w:rsidP="00523A29">
            <w:pPr>
              <w:spacing w:before="48" w:after="48"/>
              <w:jc w:val="right"/>
            </w:pPr>
            <w:r w:rsidRPr="00CA79A2">
              <w:t>36</w:t>
            </w:r>
          </w:p>
        </w:tc>
        <w:tc>
          <w:tcPr>
            <w:tcW w:w="963" w:type="dxa"/>
            <w:shd w:val="clear" w:color="auto" w:fill="FFFFFF"/>
            <w:vAlign w:val="center"/>
            <w:hideMark/>
          </w:tcPr>
          <w:p w:rsidR="00523A29" w:rsidRPr="00CA79A2" w:rsidRDefault="00523A29" w:rsidP="00523A29">
            <w:pPr>
              <w:spacing w:before="48" w:after="48"/>
              <w:jc w:val="right"/>
            </w:pPr>
            <w:r w:rsidRPr="00CA79A2">
              <w:t>1</w:t>
            </w:r>
          </w:p>
        </w:tc>
        <w:tc>
          <w:tcPr>
            <w:tcW w:w="1089" w:type="dxa"/>
            <w:shd w:val="clear" w:color="auto" w:fill="FFFFFF"/>
            <w:vAlign w:val="center"/>
            <w:hideMark/>
          </w:tcPr>
          <w:p w:rsidR="00523A29" w:rsidRPr="00CA79A2" w:rsidRDefault="00523A29" w:rsidP="00523A29">
            <w:pPr>
              <w:spacing w:before="48" w:after="48"/>
              <w:jc w:val="right"/>
            </w:pPr>
            <w:r w:rsidRPr="00CA79A2">
              <w:t>36</w:t>
            </w:r>
          </w:p>
        </w:tc>
      </w:tr>
      <w:tr w:rsidR="00523A29" w:rsidRPr="00CA79A2" w:rsidTr="00523A29">
        <w:trPr>
          <w:trHeight w:val="444"/>
          <w:tblCellSpacing w:w="15" w:type="dxa"/>
          <w:jc w:val="center"/>
        </w:trPr>
        <w:tc>
          <w:tcPr>
            <w:tcW w:w="889" w:type="dxa"/>
            <w:shd w:val="clear" w:color="auto" w:fill="FFFFFF"/>
            <w:vAlign w:val="center"/>
            <w:hideMark/>
          </w:tcPr>
          <w:p w:rsidR="00523A29" w:rsidRPr="00CA79A2" w:rsidRDefault="00523A29" w:rsidP="00523A29">
            <w:pPr>
              <w:spacing w:before="48" w:after="48"/>
            </w:pPr>
            <w:r w:rsidRPr="00CA79A2">
              <w:t>3.</w:t>
            </w:r>
          </w:p>
        </w:tc>
        <w:tc>
          <w:tcPr>
            <w:tcW w:w="2751" w:type="dxa"/>
            <w:shd w:val="clear" w:color="auto" w:fill="FFFFFF"/>
            <w:vAlign w:val="center"/>
            <w:hideMark/>
          </w:tcPr>
          <w:p w:rsidR="00523A29" w:rsidRPr="00CA79A2" w:rsidRDefault="00523A29" w:rsidP="00523A29">
            <w:pPr>
              <w:spacing w:before="48" w:after="48"/>
            </w:pPr>
            <w:r>
              <w:t>Допунска настава</w:t>
            </w:r>
          </w:p>
        </w:tc>
        <w:tc>
          <w:tcPr>
            <w:tcW w:w="963" w:type="dxa"/>
            <w:shd w:val="clear" w:color="auto" w:fill="FFFFFF"/>
            <w:vAlign w:val="center"/>
            <w:hideMark/>
          </w:tcPr>
          <w:p w:rsidR="00523A29" w:rsidRPr="00CA79A2" w:rsidRDefault="00523A29" w:rsidP="00523A29">
            <w:pPr>
              <w:spacing w:before="48" w:after="48"/>
              <w:jc w:val="right"/>
            </w:pPr>
            <w:r w:rsidRPr="00CA79A2">
              <w:t>1</w:t>
            </w:r>
          </w:p>
        </w:tc>
        <w:tc>
          <w:tcPr>
            <w:tcW w:w="1104" w:type="dxa"/>
            <w:shd w:val="clear" w:color="auto" w:fill="FFFFFF"/>
            <w:vAlign w:val="center"/>
            <w:hideMark/>
          </w:tcPr>
          <w:p w:rsidR="00523A29" w:rsidRPr="00CA79A2" w:rsidRDefault="00523A29" w:rsidP="00523A29">
            <w:pPr>
              <w:spacing w:before="48" w:after="48"/>
              <w:jc w:val="right"/>
            </w:pPr>
            <w:r w:rsidRPr="00CA79A2">
              <w:t>36</w:t>
            </w:r>
          </w:p>
        </w:tc>
        <w:tc>
          <w:tcPr>
            <w:tcW w:w="1104" w:type="dxa"/>
            <w:shd w:val="clear" w:color="auto" w:fill="FFFFFF"/>
            <w:vAlign w:val="center"/>
            <w:hideMark/>
          </w:tcPr>
          <w:p w:rsidR="00523A29" w:rsidRPr="00CA79A2" w:rsidRDefault="00523A29" w:rsidP="00523A29">
            <w:pPr>
              <w:spacing w:before="48" w:after="48"/>
              <w:jc w:val="right"/>
            </w:pPr>
            <w:r w:rsidRPr="00CA79A2">
              <w:t>1</w:t>
            </w:r>
          </w:p>
        </w:tc>
        <w:tc>
          <w:tcPr>
            <w:tcW w:w="1104" w:type="dxa"/>
            <w:shd w:val="clear" w:color="auto" w:fill="FFFFFF"/>
            <w:vAlign w:val="center"/>
            <w:hideMark/>
          </w:tcPr>
          <w:p w:rsidR="00523A29" w:rsidRPr="00CA79A2" w:rsidRDefault="00523A29" w:rsidP="00523A29">
            <w:pPr>
              <w:spacing w:before="48" w:after="48"/>
              <w:jc w:val="right"/>
            </w:pPr>
            <w:r w:rsidRPr="00CA79A2">
              <w:t>36</w:t>
            </w:r>
          </w:p>
        </w:tc>
        <w:tc>
          <w:tcPr>
            <w:tcW w:w="1104" w:type="dxa"/>
            <w:shd w:val="clear" w:color="auto" w:fill="FFFFFF"/>
            <w:vAlign w:val="center"/>
            <w:hideMark/>
          </w:tcPr>
          <w:p w:rsidR="00523A29" w:rsidRPr="00CA79A2" w:rsidRDefault="00523A29" w:rsidP="00523A29">
            <w:pPr>
              <w:spacing w:before="48" w:after="48"/>
              <w:jc w:val="right"/>
            </w:pPr>
            <w:r w:rsidRPr="00CA79A2">
              <w:t>1</w:t>
            </w:r>
          </w:p>
        </w:tc>
        <w:tc>
          <w:tcPr>
            <w:tcW w:w="1245" w:type="dxa"/>
            <w:shd w:val="clear" w:color="auto" w:fill="FFFFFF"/>
            <w:vAlign w:val="center"/>
            <w:hideMark/>
          </w:tcPr>
          <w:p w:rsidR="00523A29" w:rsidRPr="00CA79A2" w:rsidRDefault="00523A29" w:rsidP="00523A29">
            <w:pPr>
              <w:spacing w:before="48" w:after="48"/>
              <w:jc w:val="right"/>
            </w:pPr>
            <w:r w:rsidRPr="00CA79A2">
              <w:t>36</w:t>
            </w:r>
          </w:p>
        </w:tc>
        <w:tc>
          <w:tcPr>
            <w:tcW w:w="963" w:type="dxa"/>
            <w:shd w:val="clear" w:color="auto" w:fill="FFFFFF"/>
            <w:vAlign w:val="center"/>
            <w:hideMark/>
          </w:tcPr>
          <w:p w:rsidR="00523A29" w:rsidRPr="00CA79A2" w:rsidRDefault="00523A29" w:rsidP="00523A29">
            <w:pPr>
              <w:spacing w:before="48" w:after="48"/>
              <w:jc w:val="right"/>
            </w:pPr>
            <w:r w:rsidRPr="00CA79A2">
              <w:t>1</w:t>
            </w:r>
          </w:p>
        </w:tc>
        <w:tc>
          <w:tcPr>
            <w:tcW w:w="1089" w:type="dxa"/>
            <w:shd w:val="clear" w:color="auto" w:fill="FFFFFF"/>
            <w:vAlign w:val="center"/>
            <w:hideMark/>
          </w:tcPr>
          <w:p w:rsidR="00523A29" w:rsidRPr="00CA79A2" w:rsidRDefault="00523A29" w:rsidP="00523A29">
            <w:pPr>
              <w:spacing w:before="48" w:after="48"/>
              <w:jc w:val="right"/>
            </w:pPr>
            <w:r w:rsidRPr="00CA79A2">
              <w:t>36</w:t>
            </w:r>
          </w:p>
        </w:tc>
      </w:tr>
      <w:tr w:rsidR="00523A29" w:rsidRPr="00CA79A2" w:rsidTr="00523A29">
        <w:trPr>
          <w:trHeight w:val="541"/>
          <w:tblCellSpacing w:w="15" w:type="dxa"/>
          <w:jc w:val="center"/>
        </w:trPr>
        <w:tc>
          <w:tcPr>
            <w:tcW w:w="889" w:type="dxa"/>
            <w:shd w:val="clear" w:color="auto" w:fill="FFFFFF"/>
            <w:vAlign w:val="center"/>
            <w:hideMark/>
          </w:tcPr>
          <w:p w:rsidR="00523A29" w:rsidRPr="00CA79A2" w:rsidRDefault="00523A29" w:rsidP="00523A29">
            <w:pPr>
              <w:spacing w:before="48" w:after="48"/>
            </w:pPr>
            <w:r w:rsidRPr="00CA79A2">
              <w:t>4.</w:t>
            </w:r>
          </w:p>
        </w:tc>
        <w:tc>
          <w:tcPr>
            <w:tcW w:w="2751" w:type="dxa"/>
            <w:shd w:val="clear" w:color="auto" w:fill="FFFFFF"/>
            <w:vAlign w:val="center"/>
            <w:hideMark/>
          </w:tcPr>
          <w:p w:rsidR="00523A29" w:rsidRPr="00CA79A2" w:rsidRDefault="00523A29" w:rsidP="00523A29">
            <w:pPr>
              <w:spacing w:before="48" w:after="48"/>
            </w:pPr>
            <w:r>
              <w:t>Додатна настава</w:t>
            </w:r>
          </w:p>
        </w:tc>
        <w:tc>
          <w:tcPr>
            <w:tcW w:w="963" w:type="dxa"/>
            <w:shd w:val="clear" w:color="auto" w:fill="FFFFFF"/>
            <w:vAlign w:val="center"/>
            <w:hideMark/>
          </w:tcPr>
          <w:p w:rsidR="00523A29" w:rsidRPr="0099034F" w:rsidRDefault="00523A29" w:rsidP="00523A29">
            <w:pPr>
              <w:jc w:val="right"/>
            </w:pPr>
            <w:r>
              <w:t>/</w:t>
            </w:r>
          </w:p>
        </w:tc>
        <w:tc>
          <w:tcPr>
            <w:tcW w:w="1104" w:type="dxa"/>
            <w:shd w:val="clear" w:color="auto" w:fill="FFFFFF"/>
            <w:vAlign w:val="center"/>
            <w:hideMark/>
          </w:tcPr>
          <w:p w:rsidR="00523A29" w:rsidRPr="0099034F" w:rsidRDefault="00523A29" w:rsidP="00523A29">
            <w:pPr>
              <w:jc w:val="right"/>
            </w:pPr>
            <w:r>
              <w:t>/</w:t>
            </w:r>
          </w:p>
        </w:tc>
        <w:tc>
          <w:tcPr>
            <w:tcW w:w="1104" w:type="dxa"/>
            <w:shd w:val="clear" w:color="auto" w:fill="FFFFFF"/>
            <w:vAlign w:val="center"/>
            <w:hideMark/>
          </w:tcPr>
          <w:p w:rsidR="00523A29" w:rsidRPr="0099034F" w:rsidRDefault="00523A29" w:rsidP="00523A29">
            <w:pPr>
              <w:jc w:val="right"/>
            </w:pPr>
            <w:r>
              <w:t>/</w:t>
            </w:r>
          </w:p>
        </w:tc>
        <w:tc>
          <w:tcPr>
            <w:tcW w:w="1104" w:type="dxa"/>
            <w:shd w:val="clear" w:color="auto" w:fill="FFFFFF"/>
            <w:vAlign w:val="center"/>
            <w:hideMark/>
          </w:tcPr>
          <w:p w:rsidR="00523A29" w:rsidRPr="0099034F" w:rsidRDefault="00523A29" w:rsidP="00523A29">
            <w:pPr>
              <w:jc w:val="right"/>
            </w:pPr>
            <w:r>
              <w:t>/</w:t>
            </w:r>
          </w:p>
        </w:tc>
        <w:tc>
          <w:tcPr>
            <w:tcW w:w="1104" w:type="dxa"/>
            <w:shd w:val="clear" w:color="auto" w:fill="FFFFFF"/>
            <w:vAlign w:val="center"/>
            <w:hideMark/>
          </w:tcPr>
          <w:p w:rsidR="00523A29" w:rsidRPr="0099034F" w:rsidRDefault="00523A29" w:rsidP="00523A29">
            <w:pPr>
              <w:jc w:val="right"/>
            </w:pPr>
            <w:r>
              <w:t>/</w:t>
            </w:r>
          </w:p>
        </w:tc>
        <w:tc>
          <w:tcPr>
            <w:tcW w:w="1245" w:type="dxa"/>
            <w:shd w:val="clear" w:color="auto" w:fill="FFFFFF"/>
            <w:vAlign w:val="center"/>
            <w:hideMark/>
          </w:tcPr>
          <w:p w:rsidR="00523A29" w:rsidRPr="0099034F" w:rsidRDefault="00523A29" w:rsidP="00523A29">
            <w:pPr>
              <w:jc w:val="right"/>
            </w:pPr>
            <w:r>
              <w:t>/</w:t>
            </w:r>
          </w:p>
        </w:tc>
        <w:tc>
          <w:tcPr>
            <w:tcW w:w="963" w:type="dxa"/>
            <w:shd w:val="clear" w:color="auto" w:fill="FFFFFF"/>
            <w:vAlign w:val="center"/>
            <w:hideMark/>
          </w:tcPr>
          <w:p w:rsidR="00523A29" w:rsidRPr="00CA79A2" w:rsidRDefault="00523A29" w:rsidP="00523A29">
            <w:pPr>
              <w:spacing w:before="48" w:after="48"/>
              <w:jc w:val="right"/>
            </w:pPr>
            <w:r w:rsidRPr="00CA79A2">
              <w:t>1</w:t>
            </w:r>
          </w:p>
        </w:tc>
        <w:tc>
          <w:tcPr>
            <w:tcW w:w="1089" w:type="dxa"/>
            <w:shd w:val="clear" w:color="auto" w:fill="FFFFFF"/>
            <w:vAlign w:val="center"/>
            <w:hideMark/>
          </w:tcPr>
          <w:p w:rsidR="00523A29" w:rsidRPr="00CA79A2" w:rsidRDefault="00523A29" w:rsidP="00523A29">
            <w:pPr>
              <w:spacing w:before="48" w:after="48"/>
              <w:jc w:val="right"/>
            </w:pPr>
            <w:r w:rsidRPr="00CA79A2">
              <w:t>36</w:t>
            </w:r>
          </w:p>
        </w:tc>
      </w:tr>
      <w:tr w:rsidR="00523A29" w:rsidRPr="00CA79A2" w:rsidTr="00523A29">
        <w:trPr>
          <w:trHeight w:val="424"/>
          <w:tblCellSpacing w:w="15" w:type="dxa"/>
          <w:jc w:val="center"/>
        </w:trPr>
        <w:tc>
          <w:tcPr>
            <w:tcW w:w="889" w:type="dxa"/>
            <w:shd w:val="clear" w:color="auto" w:fill="FFFFFF"/>
            <w:vAlign w:val="center"/>
            <w:hideMark/>
          </w:tcPr>
          <w:p w:rsidR="00523A29" w:rsidRPr="00CA79A2" w:rsidRDefault="00523A29" w:rsidP="00523A29">
            <w:pPr>
              <w:spacing w:before="48" w:after="48"/>
            </w:pPr>
            <w:r w:rsidRPr="00CA79A2">
              <w:t>5.</w:t>
            </w:r>
          </w:p>
        </w:tc>
        <w:tc>
          <w:tcPr>
            <w:tcW w:w="2751" w:type="dxa"/>
            <w:shd w:val="clear" w:color="auto" w:fill="FFFFFF"/>
            <w:vAlign w:val="center"/>
            <w:hideMark/>
          </w:tcPr>
          <w:p w:rsidR="00523A29" w:rsidRPr="00CA79A2" w:rsidRDefault="00523A29" w:rsidP="00523A29">
            <w:pPr>
              <w:spacing w:before="48" w:after="48"/>
            </w:pPr>
            <w:r>
              <w:t>Настава у природи</w:t>
            </w:r>
          </w:p>
        </w:tc>
        <w:tc>
          <w:tcPr>
            <w:tcW w:w="2097" w:type="dxa"/>
            <w:gridSpan w:val="2"/>
            <w:shd w:val="clear" w:color="auto" w:fill="FFFFFF"/>
            <w:vAlign w:val="center"/>
            <w:hideMark/>
          </w:tcPr>
          <w:p w:rsidR="00523A29" w:rsidRPr="00065490" w:rsidRDefault="00523A29" w:rsidP="00523A29">
            <w:pPr>
              <w:spacing w:before="48" w:after="48"/>
            </w:pPr>
            <w:r>
              <w:t>7–10 дана годишње</w:t>
            </w:r>
          </w:p>
        </w:tc>
        <w:tc>
          <w:tcPr>
            <w:tcW w:w="2238" w:type="dxa"/>
            <w:gridSpan w:val="2"/>
            <w:shd w:val="clear" w:color="auto" w:fill="FFFFFF"/>
            <w:vAlign w:val="center"/>
            <w:hideMark/>
          </w:tcPr>
          <w:p w:rsidR="00523A29" w:rsidRPr="00065490" w:rsidRDefault="00523A29" w:rsidP="00523A29">
            <w:pPr>
              <w:spacing w:before="48" w:after="48"/>
            </w:pPr>
            <w:r w:rsidRPr="00CA79A2">
              <w:t xml:space="preserve">7–10 </w:t>
            </w:r>
            <w:r>
              <w:t>дана годишње</w:t>
            </w:r>
          </w:p>
        </w:tc>
        <w:tc>
          <w:tcPr>
            <w:tcW w:w="2379" w:type="dxa"/>
            <w:gridSpan w:val="2"/>
            <w:shd w:val="clear" w:color="auto" w:fill="FFFFFF"/>
            <w:vAlign w:val="center"/>
            <w:hideMark/>
          </w:tcPr>
          <w:p w:rsidR="00523A29" w:rsidRPr="00065490" w:rsidRDefault="00523A29" w:rsidP="00523A29">
            <w:pPr>
              <w:spacing w:before="48" w:after="48"/>
            </w:pPr>
            <w:r>
              <w:t>7- 10 дана годишње</w:t>
            </w:r>
          </w:p>
        </w:tc>
        <w:tc>
          <w:tcPr>
            <w:tcW w:w="2082" w:type="dxa"/>
            <w:gridSpan w:val="2"/>
            <w:shd w:val="clear" w:color="auto" w:fill="FFFFFF"/>
            <w:vAlign w:val="center"/>
            <w:hideMark/>
          </w:tcPr>
          <w:p w:rsidR="00523A29" w:rsidRPr="00065490" w:rsidRDefault="00523A29" w:rsidP="00523A29">
            <w:pPr>
              <w:spacing w:before="48" w:after="48"/>
            </w:pPr>
            <w:r>
              <w:t>7- 10 дана годишње</w:t>
            </w:r>
          </w:p>
        </w:tc>
      </w:tr>
    </w:tbl>
    <w:p w:rsidR="00523A29" w:rsidRDefault="00523A29" w:rsidP="00523A29">
      <w:pPr>
        <w:spacing w:after="120"/>
        <w:rPr>
          <w:rFonts w:eastAsiaTheme="minorEastAsia"/>
          <w:b/>
          <w:lang w:val="sr-Cyrl-CS"/>
        </w:rPr>
      </w:pPr>
    </w:p>
    <w:tbl>
      <w:tblPr>
        <w:tblW w:w="12650" w:type="dxa"/>
        <w:jc w:val="center"/>
        <w:tblCellSpacing w:w="15"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899"/>
        <w:gridCol w:w="3836"/>
        <w:gridCol w:w="825"/>
        <w:gridCol w:w="939"/>
        <w:gridCol w:w="904"/>
        <w:gridCol w:w="1007"/>
        <w:gridCol w:w="973"/>
        <w:gridCol w:w="935"/>
        <w:gridCol w:w="1196"/>
        <w:gridCol w:w="1136"/>
      </w:tblGrid>
      <w:tr w:rsidR="00523A29" w:rsidRPr="00CA79A2" w:rsidTr="00523A29">
        <w:trPr>
          <w:trHeight w:val="451"/>
          <w:tblCellSpacing w:w="15" w:type="dxa"/>
          <w:jc w:val="center"/>
        </w:trPr>
        <w:tc>
          <w:tcPr>
            <w:tcW w:w="854" w:type="dxa"/>
            <w:vMerge w:val="restart"/>
            <w:shd w:val="clear" w:color="auto" w:fill="8DB3E2" w:themeFill="text2" w:themeFillTint="66"/>
            <w:vAlign w:val="center"/>
            <w:hideMark/>
          </w:tcPr>
          <w:p w:rsidR="00523A29" w:rsidRPr="00CA79A2" w:rsidRDefault="00523A29" w:rsidP="00523A29">
            <w:pPr>
              <w:spacing w:before="48" w:after="48"/>
            </w:pPr>
            <w:r>
              <w:rPr>
                <w:b/>
                <w:bCs/>
                <w:sz w:val="18"/>
              </w:rPr>
              <w:t>Ред. број</w:t>
            </w:r>
          </w:p>
        </w:tc>
        <w:tc>
          <w:tcPr>
            <w:tcW w:w="3806" w:type="dxa"/>
            <w:vMerge w:val="restart"/>
            <w:shd w:val="clear" w:color="auto" w:fill="8DB3E2" w:themeFill="text2" w:themeFillTint="66"/>
            <w:vAlign w:val="center"/>
            <w:hideMark/>
          </w:tcPr>
          <w:p w:rsidR="00523A29" w:rsidRPr="00065490" w:rsidRDefault="00523A29" w:rsidP="00523A29">
            <w:pPr>
              <w:spacing w:before="48" w:after="48"/>
            </w:pPr>
            <w:r>
              <w:t>ОСТАЛИ ОБЛИЦИ ОБРАЗОВНО-ВАСПИТНОГ РАДА</w:t>
            </w:r>
          </w:p>
        </w:tc>
        <w:tc>
          <w:tcPr>
            <w:tcW w:w="0" w:type="auto"/>
            <w:gridSpan w:val="2"/>
            <w:shd w:val="clear" w:color="auto" w:fill="8DB3E2" w:themeFill="text2" w:themeFillTint="66"/>
            <w:vAlign w:val="center"/>
            <w:hideMark/>
          </w:tcPr>
          <w:p w:rsidR="00523A29" w:rsidRPr="00CA79A2" w:rsidRDefault="00523A29" w:rsidP="00523A29">
            <w:pPr>
              <w:spacing w:before="48" w:after="48"/>
            </w:pPr>
            <w:r>
              <w:rPr>
                <w:sz w:val="22"/>
              </w:rPr>
              <w:t>ПРВИ РАЗРЕД</w:t>
            </w:r>
          </w:p>
        </w:tc>
        <w:tc>
          <w:tcPr>
            <w:tcW w:w="0" w:type="auto"/>
            <w:gridSpan w:val="2"/>
            <w:shd w:val="clear" w:color="auto" w:fill="8DB3E2" w:themeFill="text2" w:themeFillTint="66"/>
            <w:vAlign w:val="center"/>
            <w:hideMark/>
          </w:tcPr>
          <w:p w:rsidR="00523A29" w:rsidRPr="00CA79A2" w:rsidRDefault="00523A29" w:rsidP="00523A29">
            <w:pPr>
              <w:spacing w:before="48" w:after="48"/>
            </w:pPr>
            <w:r>
              <w:rPr>
                <w:sz w:val="22"/>
              </w:rPr>
              <w:t>ДРУГИ РАЗРЕД</w:t>
            </w:r>
          </w:p>
        </w:tc>
        <w:tc>
          <w:tcPr>
            <w:tcW w:w="0" w:type="auto"/>
            <w:gridSpan w:val="2"/>
            <w:shd w:val="clear" w:color="auto" w:fill="8DB3E2" w:themeFill="text2" w:themeFillTint="66"/>
            <w:vAlign w:val="center"/>
            <w:hideMark/>
          </w:tcPr>
          <w:p w:rsidR="00523A29" w:rsidRPr="00CA79A2" w:rsidRDefault="00523A29" w:rsidP="00523A29">
            <w:pPr>
              <w:spacing w:before="48" w:after="48"/>
            </w:pPr>
            <w:r>
              <w:rPr>
                <w:sz w:val="22"/>
              </w:rPr>
              <w:t>ТРЕЋИ РАЗРЕД</w:t>
            </w:r>
          </w:p>
        </w:tc>
        <w:tc>
          <w:tcPr>
            <w:tcW w:w="2287" w:type="dxa"/>
            <w:gridSpan w:val="2"/>
            <w:shd w:val="clear" w:color="auto" w:fill="8DB3E2" w:themeFill="text2" w:themeFillTint="66"/>
            <w:vAlign w:val="center"/>
            <w:hideMark/>
          </w:tcPr>
          <w:p w:rsidR="00523A29" w:rsidRPr="00CA79A2" w:rsidRDefault="00523A29" w:rsidP="00523A29">
            <w:pPr>
              <w:spacing w:before="48" w:after="48"/>
            </w:pPr>
            <w:r>
              <w:rPr>
                <w:sz w:val="22"/>
              </w:rPr>
              <w:t>ЧЕТВРТИ РАЗРЕД</w:t>
            </w:r>
          </w:p>
        </w:tc>
      </w:tr>
      <w:tr w:rsidR="00523A29" w:rsidRPr="00CA79A2" w:rsidTr="00523A29">
        <w:trPr>
          <w:trHeight w:val="158"/>
          <w:tblCellSpacing w:w="15" w:type="dxa"/>
          <w:jc w:val="center"/>
        </w:trPr>
        <w:tc>
          <w:tcPr>
            <w:tcW w:w="854" w:type="dxa"/>
            <w:vMerge/>
            <w:shd w:val="clear" w:color="auto" w:fill="8DB3E2" w:themeFill="text2" w:themeFillTint="66"/>
            <w:vAlign w:val="center"/>
            <w:hideMark/>
          </w:tcPr>
          <w:p w:rsidR="00523A29" w:rsidRPr="00CA79A2" w:rsidRDefault="00523A29" w:rsidP="00523A29"/>
        </w:tc>
        <w:tc>
          <w:tcPr>
            <w:tcW w:w="3806" w:type="dxa"/>
            <w:vMerge/>
            <w:shd w:val="clear" w:color="auto" w:fill="8DB3E2" w:themeFill="text2" w:themeFillTint="66"/>
            <w:vAlign w:val="center"/>
            <w:hideMark/>
          </w:tcPr>
          <w:p w:rsidR="00523A29" w:rsidRPr="00CA79A2" w:rsidRDefault="00523A29" w:rsidP="00523A29"/>
        </w:tc>
        <w:tc>
          <w:tcPr>
            <w:tcW w:w="795" w:type="dxa"/>
            <w:shd w:val="clear" w:color="auto" w:fill="8DB3E2" w:themeFill="text2" w:themeFillTint="66"/>
            <w:vAlign w:val="center"/>
            <w:hideMark/>
          </w:tcPr>
          <w:p w:rsidR="00523A29" w:rsidRPr="00CA79A2" w:rsidRDefault="00523A29" w:rsidP="00523A29">
            <w:pPr>
              <w:spacing w:before="48" w:after="48"/>
              <w:jc w:val="right"/>
            </w:pPr>
            <w:r>
              <w:rPr>
                <w:sz w:val="22"/>
              </w:rPr>
              <w:t>нед.</w:t>
            </w:r>
          </w:p>
        </w:tc>
        <w:tc>
          <w:tcPr>
            <w:tcW w:w="909" w:type="dxa"/>
            <w:shd w:val="clear" w:color="auto" w:fill="8DB3E2" w:themeFill="text2" w:themeFillTint="66"/>
            <w:vAlign w:val="center"/>
            <w:hideMark/>
          </w:tcPr>
          <w:p w:rsidR="00523A29" w:rsidRPr="00CA79A2" w:rsidRDefault="00523A29" w:rsidP="00523A29">
            <w:pPr>
              <w:spacing w:before="48" w:after="48"/>
              <w:jc w:val="right"/>
            </w:pPr>
            <w:r>
              <w:rPr>
                <w:sz w:val="22"/>
              </w:rPr>
              <w:t>год.</w:t>
            </w:r>
          </w:p>
        </w:tc>
        <w:tc>
          <w:tcPr>
            <w:tcW w:w="874" w:type="dxa"/>
            <w:shd w:val="clear" w:color="auto" w:fill="8DB3E2" w:themeFill="text2" w:themeFillTint="66"/>
            <w:vAlign w:val="center"/>
            <w:hideMark/>
          </w:tcPr>
          <w:p w:rsidR="00523A29" w:rsidRPr="00CA79A2" w:rsidRDefault="00523A29" w:rsidP="00523A29">
            <w:pPr>
              <w:spacing w:before="48" w:after="48"/>
              <w:jc w:val="right"/>
            </w:pPr>
            <w:r>
              <w:rPr>
                <w:sz w:val="22"/>
              </w:rPr>
              <w:t>нед.</w:t>
            </w:r>
          </w:p>
        </w:tc>
        <w:tc>
          <w:tcPr>
            <w:tcW w:w="977" w:type="dxa"/>
            <w:shd w:val="clear" w:color="auto" w:fill="8DB3E2" w:themeFill="text2" w:themeFillTint="66"/>
            <w:vAlign w:val="center"/>
            <w:hideMark/>
          </w:tcPr>
          <w:p w:rsidR="00523A29" w:rsidRPr="00CA79A2" w:rsidRDefault="00523A29" w:rsidP="00523A29">
            <w:pPr>
              <w:spacing w:before="48" w:after="48"/>
              <w:jc w:val="right"/>
            </w:pPr>
            <w:r>
              <w:rPr>
                <w:sz w:val="22"/>
              </w:rPr>
              <w:t>год.</w:t>
            </w:r>
          </w:p>
        </w:tc>
        <w:tc>
          <w:tcPr>
            <w:tcW w:w="943" w:type="dxa"/>
            <w:shd w:val="clear" w:color="auto" w:fill="8DB3E2" w:themeFill="text2" w:themeFillTint="66"/>
            <w:vAlign w:val="center"/>
            <w:hideMark/>
          </w:tcPr>
          <w:p w:rsidR="00523A29" w:rsidRPr="00CA79A2" w:rsidRDefault="00523A29" w:rsidP="00523A29">
            <w:pPr>
              <w:spacing w:before="48" w:after="48"/>
              <w:jc w:val="right"/>
            </w:pPr>
            <w:r>
              <w:rPr>
                <w:sz w:val="22"/>
              </w:rPr>
              <w:t>нед.</w:t>
            </w:r>
          </w:p>
        </w:tc>
        <w:tc>
          <w:tcPr>
            <w:tcW w:w="905" w:type="dxa"/>
            <w:shd w:val="clear" w:color="auto" w:fill="8DB3E2" w:themeFill="text2" w:themeFillTint="66"/>
            <w:vAlign w:val="center"/>
            <w:hideMark/>
          </w:tcPr>
          <w:p w:rsidR="00523A29" w:rsidRPr="00CA79A2" w:rsidRDefault="00523A29" w:rsidP="00523A29">
            <w:pPr>
              <w:spacing w:before="48" w:after="48"/>
              <w:jc w:val="right"/>
            </w:pPr>
            <w:r>
              <w:rPr>
                <w:sz w:val="22"/>
              </w:rPr>
              <w:t>год.</w:t>
            </w:r>
          </w:p>
        </w:tc>
        <w:tc>
          <w:tcPr>
            <w:tcW w:w="1166" w:type="dxa"/>
            <w:shd w:val="clear" w:color="auto" w:fill="8DB3E2" w:themeFill="text2" w:themeFillTint="66"/>
            <w:vAlign w:val="center"/>
            <w:hideMark/>
          </w:tcPr>
          <w:p w:rsidR="00523A29" w:rsidRPr="00CA79A2" w:rsidRDefault="00523A29" w:rsidP="00523A29">
            <w:pPr>
              <w:spacing w:before="48" w:after="48"/>
              <w:jc w:val="right"/>
            </w:pPr>
            <w:r>
              <w:rPr>
                <w:sz w:val="22"/>
              </w:rPr>
              <w:t>нед.</w:t>
            </w:r>
          </w:p>
        </w:tc>
        <w:tc>
          <w:tcPr>
            <w:tcW w:w="1091" w:type="dxa"/>
            <w:shd w:val="clear" w:color="auto" w:fill="8DB3E2" w:themeFill="text2" w:themeFillTint="66"/>
            <w:vAlign w:val="center"/>
            <w:hideMark/>
          </w:tcPr>
          <w:p w:rsidR="00523A29" w:rsidRPr="00CA79A2" w:rsidRDefault="00523A29" w:rsidP="00523A29">
            <w:pPr>
              <w:spacing w:before="48" w:after="48"/>
              <w:jc w:val="right"/>
            </w:pPr>
            <w:r>
              <w:rPr>
                <w:sz w:val="22"/>
              </w:rPr>
              <w:t>год.</w:t>
            </w:r>
          </w:p>
        </w:tc>
      </w:tr>
      <w:tr w:rsidR="00523A29" w:rsidRPr="00CA79A2" w:rsidTr="00523A29">
        <w:trPr>
          <w:trHeight w:val="451"/>
          <w:tblCellSpacing w:w="15" w:type="dxa"/>
          <w:jc w:val="center"/>
        </w:trPr>
        <w:tc>
          <w:tcPr>
            <w:tcW w:w="854" w:type="dxa"/>
            <w:shd w:val="clear" w:color="auto" w:fill="FFFFFF"/>
            <w:vAlign w:val="center"/>
            <w:hideMark/>
          </w:tcPr>
          <w:p w:rsidR="00523A29" w:rsidRPr="00CA79A2" w:rsidRDefault="00523A29" w:rsidP="00523A29">
            <w:pPr>
              <w:spacing w:before="48" w:after="48"/>
            </w:pPr>
            <w:r w:rsidRPr="00CA79A2">
              <w:t>1.</w:t>
            </w:r>
          </w:p>
        </w:tc>
        <w:tc>
          <w:tcPr>
            <w:tcW w:w="3806" w:type="dxa"/>
            <w:shd w:val="clear" w:color="auto" w:fill="FFFFFF"/>
            <w:vAlign w:val="center"/>
            <w:hideMark/>
          </w:tcPr>
          <w:p w:rsidR="00523A29" w:rsidRPr="00CA79A2" w:rsidRDefault="00523A29" w:rsidP="00523A29">
            <w:pPr>
              <w:spacing w:before="48" w:after="48"/>
            </w:pPr>
            <w:r>
              <w:t>Час одељењског старешине</w:t>
            </w:r>
          </w:p>
        </w:tc>
        <w:tc>
          <w:tcPr>
            <w:tcW w:w="795" w:type="dxa"/>
            <w:shd w:val="clear" w:color="auto" w:fill="FFFFFF"/>
            <w:vAlign w:val="center"/>
            <w:hideMark/>
          </w:tcPr>
          <w:p w:rsidR="00523A29" w:rsidRPr="00CA79A2" w:rsidRDefault="00523A29" w:rsidP="00523A29">
            <w:pPr>
              <w:spacing w:before="48" w:after="48"/>
              <w:jc w:val="right"/>
            </w:pPr>
            <w:r w:rsidRPr="00CA79A2">
              <w:t>1</w:t>
            </w:r>
          </w:p>
        </w:tc>
        <w:tc>
          <w:tcPr>
            <w:tcW w:w="909" w:type="dxa"/>
            <w:shd w:val="clear" w:color="auto" w:fill="FFFFFF"/>
            <w:vAlign w:val="center"/>
            <w:hideMark/>
          </w:tcPr>
          <w:p w:rsidR="00523A29" w:rsidRPr="00CA79A2" w:rsidRDefault="00523A29" w:rsidP="00523A29">
            <w:pPr>
              <w:spacing w:before="48" w:after="48"/>
              <w:jc w:val="right"/>
            </w:pPr>
            <w:r w:rsidRPr="00CA79A2">
              <w:t>36</w:t>
            </w:r>
          </w:p>
        </w:tc>
        <w:tc>
          <w:tcPr>
            <w:tcW w:w="874" w:type="dxa"/>
            <w:shd w:val="clear" w:color="auto" w:fill="FFFFFF"/>
            <w:vAlign w:val="center"/>
            <w:hideMark/>
          </w:tcPr>
          <w:p w:rsidR="00523A29" w:rsidRPr="00CA79A2" w:rsidRDefault="00523A29" w:rsidP="00523A29">
            <w:pPr>
              <w:spacing w:before="48" w:after="48"/>
              <w:jc w:val="right"/>
            </w:pPr>
            <w:r w:rsidRPr="00CA79A2">
              <w:t>1</w:t>
            </w:r>
          </w:p>
        </w:tc>
        <w:tc>
          <w:tcPr>
            <w:tcW w:w="977" w:type="dxa"/>
            <w:shd w:val="clear" w:color="auto" w:fill="FFFFFF"/>
            <w:vAlign w:val="center"/>
            <w:hideMark/>
          </w:tcPr>
          <w:p w:rsidR="00523A29" w:rsidRPr="00CA79A2" w:rsidRDefault="00523A29" w:rsidP="00523A29">
            <w:pPr>
              <w:spacing w:before="48" w:after="48"/>
              <w:jc w:val="right"/>
            </w:pPr>
            <w:r w:rsidRPr="00CA79A2">
              <w:t>36</w:t>
            </w:r>
          </w:p>
        </w:tc>
        <w:tc>
          <w:tcPr>
            <w:tcW w:w="943" w:type="dxa"/>
            <w:shd w:val="clear" w:color="auto" w:fill="FFFFFF"/>
            <w:vAlign w:val="center"/>
            <w:hideMark/>
          </w:tcPr>
          <w:p w:rsidR="00523A29" w:rsidRPr="00CA79A2" w:rsidRDefault="00523A29" w:rsidP="00523A29">
            <w:pPr>
              <w:spacing w:before="48" w:after="48"/>
              <w:jc w:val="right"/>
            </w:pPr>
            <w:r w:rsidRPr="00CA79A2">
              <w:t>1</w:t>
            </w:r>
          </w:p>
        </w:tc>
        <w:tc>
          <w:tcPr>
            <w:tcW w:w="905" w:type="dxa"/>
            <w:shd w:val="clear" w:color="auto" w:fill="FFFFFF"/>
            <w:vAlign w:val="center"/>
            <w:hideMark/>
          </w:tcPr>
          <w:p w:rsidR="00523A29" w:rsidRPr="00CA79A2" w:rsidRDefault="00523A29" w:rsidP="00523A29">
            <w:pPr>
              <w:spacing w:before="48" w:after="48"/>
              <w:jc w:val="right"/>
            </w:pPr>
            <w:r w:rsidRPr="00CA79A2">
              <w:t>36</w:t>
            </w:r>
          </w:p>
        </w:tc>
        <w:tc>
          <w:tcPr>
            <w:tcW w:w="1166" w:type="dxa"/>
            <w:shd w:val="clear" w:color="auto" w:fill="FFFFFF"/>
            <w:vAlign w:val="center"/>
            <w:hideMark/>
          </w:tcPr>
          <w:p w:rsidR="00523A29" w:rsidRPr="00CA79A2" w:rsidRDefault="00523A29" w:rsidP="00523A29">
            <w:pPr>
              <w:spacing w:before="48" w:after="48"/>
              <w:jc w:val="right"/>
            </w:pPr>
            <w:r w:rsidRPr="00CA79A2">
              <w:t>1</w:t>
            </w:r>
          </w:p>
        </w:tc>
        <w:tc>
          <w:tcPr>
            <w:tcW w:w="1091" w:type="dxa"/>
            <w:shd w:val="clear" w:color="auto" w:fill="FFFFFF"/>
            <w:vAlign w:val="center"/>
            <w:hideMark/>
          </w:tcPr>
          <w:p w:rsidR="00523A29" w:rsidRPr="00CA79A2" w:rsidRDefault="00523A29" w:rsidP="00523A29">
            <w:pPr>
              <w:spacing w:before="48" w:after="48"/>
              <w:jc w:val="right"/>
            </w:pPr>
            <w:r w:rsidRPr="00CA79A2">
              <w:t>36</w:t>
            </w:r>
          </w:p>
        </w:tc>
      </w:tr>
      <w:tr w:rsidR="00523A29" w:rsidRPr="00CA79A2" w:rsidTr="00523A29">
        <w:trPr>
          <w:trHeight w:val="471"/>
          <w:tblCellSpacing w:w="15" w:type="dxa"/>
          <w:jc w:val="center"/>
        </w:trPr>
        <w:tc>
          <w:tcPr>
            <w:tcW w:w="854" w:type="dxa"/>
            <w:shd w:val="clear" w:color="auto" w:fill="FFFFFF"/>
            <w:vAlign w:val="center"/>
            <w:hideMark/>
          </w:tcPr>
          <w:p w:rsidR="00523A29" w:rsidRPr="00CA79A2" w:rsidRDefault="00523A29" w:rsidP="00523A29">
            <w:pPr>
              <w:spacing w:before="48" w:after="48"/>
            </w:pPr>
            <w:r w:rsidRPr="00CA79A2">
              <w:t>2.</w:t>
            </w:r>
          </w:p>
        </w:tc>
        <w:tc>
          <w:tcPr>
            <w:tcW w:w="3806" w:type="dxa"/>
            <w:shd w:val="clear" w:color="auto" w:fill="FFFFFF"/>
            <w:vAlign w:val="center"/>
            <w:hideMark/>
          </w:tcPr>
          <w:p w:rsidR="00523A29" w:rsidRPr="00CA79A2" w:rsidRDefault="00523A29" w:rsidP="00523A29">
            <w:pPr>
              <w:spacing w:before="48" w:after="48"/>
            </w:pPr>
            <w:r>
              <w:t>Ваннаставне активности</w:t>
            </w:r>
          </w:p>
        </w:tc>
        <w:tc>
          <w:tcPr>
            <w:tcW w:w="795" w:type="dxa"/>
            <w:shd w:val="clear" w:color="auto" w:fill="FFFFFF"/>
            <w:vAlign w:val="center"/>
            <w:hideMark/>
          </w:tcPr>
          <w:p w:rsidR="00523A29" w:rsidRPr="00CA79A2" w:rsidRDefault="00523A29" w:rsidP="00523A29">
            <w:pPr>
              <w:spacing w:before="48" w:after="48"/>
              <w:jc w:val="right"/>
            </w:pPr>
            <w:r w:rsidRPr="00CA79A2">
              <w:t>1–2</w:t>
            </w:r>
          </w:p>
        </w:tc>
        <w:tc>
          <w:tcPr>
            <w:tcW w:w="909" w:type="dxa"/>
            <w:shd w:val="clear" w:color="auto" w:fill="FFFFFF"/>
            <w:vAlign w:val="center"/>
            <w:hideMark/>
          </w:tcPr>
          <w:p w:rsidR="00523A29" w:rsidRPr="00CA79A2" w:rsidRDefault="00523A29" w:rsidP="00523A29">
            <w:pPr>
              <w:spacing w:before="48" w:after="48"/>
              <w:jc w:val="right"/>
            </w:pPr>
            <w:r w:rsidRPr="00CA79A2">
              <w:t>36–72</w:t>
            </w:r>
          </w:p>
        </w:tc>
        <w:tc>
          <w:tcPr>
            <w:tcW w:w="874" w:type="dxa"/>
            <w:shd w:val="clear" w:color="auto" w:fill="FFFFFF"/>
            <w:vAlign w:val="center"/>
            <w:hideMark/>
          </w:tcPr>
          <w:p w:rsidR="00523A29" w:rsidRPr="00CA79A2" w:rsidRDefault="00523A29" w:rsidP="00523A29">
            <w:pPr>
              <w:spacing w:before="48" w:after="48"/>
              <w:jc w:val="right"/>
            </w:pPr>
            <w:r w:rsidRPr="00CA79A2">
              <w:t>1–2</w:t>
            </w:r>
          </w:p>
        </w:tc>
        <w:tc>
          <w:tcPr>
            <w:tcW w:w="977" w:type="dxa"/>
            <w:shd w:val="clear" w:color="auto" w:fill="FFFFFF"/>
            <w:vAlign w:val="center"/>
            <w:hideMark/>
          </w:tcPr>
          <w:p w:rsidR="00523A29" w:rsidRPr="00CA79A2" w:rsidRDefault="00523A29" w:rsidP="00523A29">
            <w:pPr>
              <w:spacing w:before="48" w:after="48"/>
              <w:jc w:val="right"/>
            </w:pPr>
            <w:r w:rsidRPr="00CA79A2">
              <w:t>36–72</w:t>
            </w:r>
          </w:p>
        </w:tc>
        <w:tc>
          <w:tcPr>
            <w:tcW w:w="943" w:type="dxa"/>
            <w:shd w:val="clear" w:color="auto" w:fill="FFFFFF"/>
            <w:vAlign w:val="center"/>
            <w:hideMark/>
          </w:tcPr>
          <w:p w:rsidR="00523A29" w:rsidRPr="00CA79A2" w:rsidRDefault="00523A29" w:rsidP="00523A29">
            <w:pPr>
              <w:spacing w:before="48" w:after="48"/>
              <w:jc w:val="right"/>
            </w:pPr>
            <w:r w:rsidRPr="00CA79A2">
              <w:t>1–2</w:t>
            </w:r>
          </w:p>
        </w:tc>
        <w:tc>
          <w:tcPr>
            <w:tcW w:w="905" w:type="dxa"/>
            <w:shd w:val="clear" w:color="auto" w:fill="FFFFFF"/>
            <w:vAlign w:val="center"/>
            <w:hideMark/>
          </w:tcPr>
          <w:p w:rsidR="00523A29" w:rsidRPr="00CA79A2" w:rsidRDefault="00523A29" w:rsidP="00523A29">
            <w:pPr>
              <w:spacing w:before="48" w:after="48"/>
              <w:jc w:val="right"/>
            </w:pPr>
            <w:r w:rsidRPr="00CA79A2">
              <w:t>36–72</w:t>
            </w:r>
          </w:p>
        </w:tc>
        <w:tc>
          <w:tcPr>
            <w:tcW w:w="1166" w:type="dxa"/>
            <w:shd w:val="clear" w:color="auto" w:fill="FFFFFF"/>
            <w:vAlign w:val="center"/>
            <w:hideMark/>
          </w:tcPr>
          <w:p w:rsidR="00523A29" w:rsidRPr="00CA79A2" w:rsidRDefault="00523A29" w:rsidP="00523A29">
            <w:pPr>
              <w:spacing w:before="48" w:after="48"/>
              <w:jc w:val="right"/>
            </w:pPr>
            <w:r w:rsidRPr="00CA79A2">
              <w:t>1–2</w:t>
            </w:r>
          </w:p>
        </w:tc>
        <w:tc>
          <w:tcPr>
            <w:tcW w:w="1091" w:type="dxa"/>
            <w:shd w:val="clear" w:color="auto" w:fill="FFFFFF"/>
            <w:vAlign w:val="center"/>
            <w:hideMark/>
          </w:tcPr>
          <w:p w:rsidR="00523A29" w:rsidRPr="00CA79A2" w:rsidRDefault="00523A29" w:rsidP="00523A29">
            <w:pPr>
              <w:spacing w:before="48" w:after="48"/>
              <w:jc w:val="right"/>
            </w:pPr>
            <w:r w:rsidRPr="00CA79A2">
              <w:t>36–72</w:t>
            </w:r>
          </w:p>
        </w:tc>
      </w:tr>
      <w:tr w:rsidR="00523A29" w:rsidRPr="00CA79A2" w:rsidTr="00523A29">
        <w:trPr>
          <w:trHeight w:val="451"/>
          <w:tblCellSpacing w:w="15" w:type="dxa"/>
          <w:jc w:val="center"/>
        </w:trPr>
        <w:tc>
          <w:tcPr>
            <w:tcW w:w="854" w:type="dxa"/>
            <w:shd w:val="clear" w:color="auto" w:fill="FFFFFF"/>
            <w:vAlign w:val="center"/>
            <w:hideMark/>
          </w:tcPr>
          <w:p w:rsidR="00523A29" w:rsidRPr="00CA79A2" w:rsidRDefault="00523A29" w:rsidP="00523A29">
            <w:pPr>
              <w:spacing w:before="48" w:after="48"/>
            </w:pPr>
            <w:r w:rsidRPr="00CA79A2">
              <w:t>3.</w:t>
            </w:r>
          </w:p>
        </w:tc>
        <w:tc>
          <w:tcPr>
            <w:tcW w:w="3806" w:type="dxa"/>
            <w:shd w:val="clear" w:color="auto" w:fill="FFFFFF"/>
            <w:vAlign w:val="center"/>
            <w:hideMark/>
          </w:tcPr>
          <w:p w:rsidR="00523A29" w:rsidRPr="00CA79A2" w:rsidRDefault="00523A29" w:rsidP="00523A29">
            <w:pPr>
              <w:spacing w:before="48" w:after="48"/>
            </w:pPr>
            <w:r>
              <w:t>Екскурзија</w:t>
            </w:r>
          </w:p>
        </w:tc>
        <w:tc>
          <w:tcPr>
            <w:tcW w:w="0" w:type="auto"/>
            <w:gridSpan w:val="2"/>
            <w:shd w:val="clear" w:color="auto" w:fill="FFFFFF"/>
            <w:vAlign w:val="center"/>
            <w:hideMark/>
          </w:tcPr>
          <w:p w:rsidR="00523A29" w:rsidRPr="00CA79A2" w:rsidRDefault="00523A29" w:rsidP="00523A29">
            <w:pPr>
              <w:spacing w:before="48" w:after="48"/>
              <w:jc w:val="right"/>
            </w:pPr>
            <w:r w:rsidRPr="00CA79A2">
              <w:t>1</w:t>
            </w:r>
          </w:p>
        </w:tc>
        <w:tc>
          <w:tcPr>
            <w:tcW w:w="0" w:type="auto"/>
            <w:gridSpan w:val="2"/>
            <w:shd w:val="clear" w:color="auto" w:fill="FFFFFF"/>
            <w:vAlign w:val="center"/>
            <w:hideMark/>
          </w:tcPr>
          <w:p w:rsidR="00523A29" w:rsidRPr="00CA79A2" w:rsidRDefault="00523A29" w:rsidP="00523A29">
            <w:pPr>
              <w:spacing w:before="48" w:after="48"/>
              <w:jc w:val="right"/>
            </w:pPr>
            <w:r w:rsidRPr="00CA79A2">
              <w:t>1</w:t>
            </w:r>
          </w:p>
        </w:tc>
        <w:tc>
          <w:tcPr>
            <w:tcW w:w="0" w:type="auto"/>
            <w:gridSpan w:val="2"/>
            <w:shd w:val="clear" w:color="auto" w:fill="FFFFFF"/>
            <w:vAlign w:val="center"/>
            <w:hideMark/>
          </w:tcPr>
          <w:p w:rsidR="00523A29" w:rsidRPr="00CA79A2" w:rsidRDefault="00523A29" w:rsidP="00523A29">
            <w:pPr>
              <w:spacing w:before="48" w:after="48"/>
              <w:jc w:val="right"/>
            </w:pPr>
            <w:r w:rsidRPr="00CA79A2">
              <w:t>1</w:t>
            </w:r>
          </w:p>
        </w:tc>
        <w:tc>
          <w:tcPr>
            <w:tcW w:w="2287" w:type="dxa"/>
            <w:gridSpan w:val="2"/>
            <w:shd w:val="clear" w:color="auto" w:fill="FFFFFF"/>
            <w:vAlign w:val="center"/>
            <w:hideMark/>
          </w:tcPr>
          <w:p w:rsidR="00523A29" w:rsidRPr="00CA79A2" w:rsidRDefault="00523A29" w:rsidP="00523A29">
            <w:pPr>
              <w:spacing w:before="48" w:after="48"/>
              <w:jc w:val="right"/>
            </w:pPr>
            <w:r w:rsidRPr="00CA79A2">
              <w:t>1</w:t>
            </w:r>
          </w:p>
        </w:tc>
      </w:tr>
    </w:tbl>
    <w:p w:rsidR="00523A29" w:rsidRDefault="00523A29" w:rsidP="00523A29">
      <w:pPr>
        <w:spacing w:after="120"/>
        <w:ind w:left="360"/>
        <w:jc w:val="center"/>
        <w:rPr>
          <w:rFonts w:eastAsiaTheme="minorEastAsia"/>
          <w:b/>
          <w:lang w:val="sr-Cyrl-CS"/>
        </w:rPr>
      </w:pPr>
    </w:p>
    <w:p w:rsidR="00523A29" w:rsidRDefault="00523A29" w:rsidP="00523A29">
      <w:pPr>
        <w:spacing w:after="120"/>
        <w:ind w:left="360"/>
        <w:jc w:val="center"/>
        <w:rPr>
          <w:rFonts w:eastAsiaTheme="minorEastAsia"/>
          <w:b/>
          <w:lang w:val="sr-Cyrl-CS"/>
        </w:rPr>
      </w:pPr>
    </w:p>
    <w:p w:rsidR="00523A29" w:rsidRPr="00E3036C" w:rsidRDefault="00523A29" w:rsidP="00523A29">
      <w:pPr>
        <w:spacing w:after="120"/>
        <w:ind w:left="360"/>
        <w:jc w:val="center"/>
        <w:rPr>
          <w:rFonts w:eastAsiaTheme="minorEastAsia"/>
          <w:b/>
          <w:lang w:val="sr-Cyrl-CS"/>
        </w:rPr>
      </w:pPr>
    </w:p>
    <w:p w:rsidR="00523A29" w:rsidRPr="00E3036C" w:rsidRDefault="00523A29" w:rsidP="00523A29">
      <w:pPr>
        <w:rPr>
          <w:rFonts w:ascii="Arial" w:eastAsiaTheme="minorEastAsia" w:hAnsi="Arial" w:cs="Arial"/>
          <w:sz w:val="22"/>
          <w:lang w:val="sr-Cyrl-CS"/>
        </w:rPr>
      </w:pPr>
    </w:p>
    <w:p w:rsidR="00523A29" w:rsidRPr="00E3036C" w:rsidRDefault="00523A29" w:rsidP="00523A29">
      <w:pPr>
        <w:rPr>
          <w:rFonts w:ascii="Arial" w:hAnsi="Arial" w:cs="Arial"/>
        </w:rPr>
      </w:pPr>
    </w:p>
    <w:p w:rsidR="00523A29" w:rsidRPr="00065490" w:rsidRDefault="00523A29" w:rsidP="00523A29">
      <w:pPr>
        <w:jc w:val="center"/>
      </w:pPr>
      <w:r w:rsidRPr="00E3036C">
        <w:t>НАСТАВНИ ПЛАН</w:t>
      </w:r>
      <w:r>
        <w:t>*</w:t>
      </w:r>
    </w:p>
    <w:tbl>
      <w:tblPr>
        <w:tblW w:w="0" w:type="auto"/>
        <w:jc w:val="center"/>
        <w:tblCellSpacing w:w="15" w:type="dxa"/>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990"/>
        <w:gridCol w:w="4433"/>
        <w:gridCol w:w="792"/>
        <w:gridCol w:w="699"/>
        <w:gridCol w:w="30"/>
        <w:gridCol w:w="838"/>
        <w:gridCol w:w="810"/>
        <w:gridCol w:w="837"/>
        <w:gridCol w:w="810"/>
        <w:gridCol w:w="889"/>
        <w:gridCol w:w="851"/>
      </w:tblGrid>
      <w:tr w:rsidR="00523A29" w:rsidRPr="00CA79A2" w:rsidTr="00523A29">
        <w:trPr>
          <w:tblCellSpacing w:w="15" w:type="dxa"/>
          <w:jc w:val="center"/>
        </w:trPr>
        <w:tc>
          <w:tcPr>
            <w:tcW w:w="945" w:type="dxa"/>
            <w:vMerge w:val="restart"/>
            <w:shd w:val="clear" w:color="auto" w:fill="8DB3E2" w:themeFill="text2" w:themeFillTint="66"/>
            <w:vAlign w:val="center"/>
            <w:hideMark/>
          </w:tcPr>
          <w:p w:rsidR="00523A29" w:rsidRPr="00CA79A2" w:rsidRDefault="00523A29" w:rsidP="00523A29">
            <w:pPr>
              <w:spacing w:before="48" w:after="48"/>
            </w:pPr>
            <w:r>
              <w:rPr>
                <w:sz w:val="22"/>
              </w:rPr>
              <w:t>Ред.број</w:t>
            </w:r>
          </w:p>
        </w:tc>
        <w:tc>
          <w:tcPr>
            <w:tcW w:w="4403" w:type="dxa"/>
            <w:vMerge w:val="restart"/>
            <w:shd w:val="clear" w:color="auto" w:fill="8DB3E2" w:themeFill="text2" w:themeFillTint="66"/>
            <w:vAlign w:val="center"/>
            <w:hideMark/>
          </w:tcPr>
          <w:p w:rsidR="00523A29" w:rsidRPr="00CA79A2" w:rsidRDefault="00523A29" w:rsidP="00523A29">
            <w:pPr>
              <w:spacing w:before="48" w:after="48"/>
            </w:pPr>
            <w:r w:rsidRPr="00CA79A2">
              <w:rPr>
                <w:sz w:val="22"/>
              </w:rPr>
              <w:t xml:space="preserve">A. </w:t>
            </w:r>
            <w:r>
              <w:rPr>
                <w:sz w:val="22"/>
              </w:rPr>
              <w:t>ОБАВЕЗНИ ПРЕДМЕТ</w:t>
            </w:r>
          </w:p>
        </w:tc>
        <w:tc>
          <w:tcPr>
            <w:tcW w:w="0" w:type="auto"/>
            <w:gridSpan w:val="3"/>
            <w:shd w:val="clear" w:color="auto" w:fill="8DB3E2" w:themeFill="text2" w:themeFillTint="66"/>
            <w:vAlign w:val="center"/>
            <w:hideMark/>
          </w:tcPr>
          <w:p w:rsidR="00523A29" w:rsidRPr="00CA79A2" w:rsidRDefault="00523A29" w:rsidP="00523A29">
            <w:pPr>
              <w:spacing w:before="48" w:after="48"/>
            </w:pPr>
            <w:r>
              <w:rPr>
                <w:sz w:val="22"/>
              </w:rPr>
              <w:t>ПРВИ РАЗРЕД</w:t>
            </w:r>
          </w:p>
        </w:tc>
        <w:tc>
          <w:tcPr>
            <w:tcW w:w="0" w:type="auto"/>
            <w:gridSpan w:val="2"/>
            <w:shd w:val="clear" w:color="auto" w:fill="8DB3E2" w:themeFill="text2" w:themeFillTint="66"/>
            <w:vAlign w:val="center"/>
            <w:hideMark/>
          </w:tcPr>
          <w:p w:rsidR="00523A29" w:rsidRPr="00CA79A2" w:rsidRDefault="00523A29" w:rsidP="00523A29">
            <w:pPr>
              <w:spacing w:before="48" w:after="48"/>
            </w:pPr>
            <w:r>
              <w:rPr>
                <w:sz w:val="22"/>
              </w:rPr>
              <w:t>ДРУГИ РАЗРЕД</w:t>
            </w:r>
          </w:p>
        </w:tc>
        <w:tc>
          <w:tcPr>
            <w:tcW w:w="0" w:type="auto"/>
            <w:gridSpan w:val="2"/>
            <w:shd w:val="clear" w:color="auto" w:fill="8DB3E2" w:themeFill="text2" w:themeFillTint="66"/>
            <w:vAlign w:val="center"/>
            <w:hideMark/>
          </w:tcPr>
          <w:p w:rsidR="00523A29" w:rsidRPr="00CA79A2" w:rsidRDefault="00523A29" w:rsidP="00523A29">
            <w:pPr>
              <w:spacing w:before="48" w:after="48"/>
              <w:jc w:val="center"/>
            </w:pPr>
            <w:r>
              <w:rPr>
                <w:sz w:val="22"/>
              </w:rPr>
              <w:t>ТРЕЋИ РАЗРЕД</w:t>
            </w:r>
          </w:p>
        </w:tc>
        <w:tc>
          <w:tcPr>
            <w:tcW w:w="1695" w:type="dxa"/>
            <w:gridSpan w:val="2"/>
            <w:shd w:val="clear" w:color="auto" w:fill="8DB3E2" w:themeFill="text2" w:themeFillTint="66"/>
            <w:vAlign w:val="center"/>
            <w:hideMark/>
          </w:tcPr>
          <w:p w:rsidR="00523A29" w:rsidRPr="00CA79A2" w:rsidRDefault="00523A29" w:rsidP="00523A29">
            <w:pPr>
              <w:spacing w:before="48" w:after="48"/>
              <w:jc w:val="center"/>
            </w:pPr>
            <w:r>
              <w:rPr>
                <w:sz w:val="22"/>
              </w:rPr>
              <w:t>ЧЕТВРТИ РАЗРЕД</w:t>
            </w:r>
          </w:p>
        </w:tc>
      </w:tr>
      <w:tr w:rsidR="00523A29" w:rsidRPr="00CA79A2" w:rsidTr="00523A29">
        <w:trPr>
          <w:tblCellSpacing w:w="15" w:type="dxa"/>
          <w:jc w:val="center"/>
        </w:trPr>
        <w:tc>
          <w:tcPr>
            <w:tcW w:w="945" w:type="dxa"/>
            <w:vMerge/>
            <w:shd w:val="clear" w:color="auto" w:fill="8DB3E2" w:themeFill="text2" w:themeFillTint="66"/>
            <w:vAlign w:val="center"/>
            <w:hideMark/>
          </w:tcPr>
          <w:p w:rsidR="00523A29" w:rsidRPr="00CA79A2" w:rsidRDefault="00523A29" w:rsidP="00523A29"/>
        </w:tc>
        <w:tc>
          <w:tcPr>
            <w:tcW w:w="4403" w:type="dxa"/>
            <w:vMerge/>
            <w:shd w:val="clear" w:color="auto" w:fill="8DB3E2" w:themeFill="text2" w:themeFillTint="66"/>
            <w:vAlign w:val="center"/>
            <w:hideMark/>
          </w:tcPr>
          <w:p w:rsidR="00523A29" w:rsidRPr="00CA79A2" w:rsidRDefault="00523A29" w:rsidP="00523A29"/>
        </w:tc>
        <w:tc>
          <w:tcPr>
            <w:tcW w:w="0" w:type="auto"/>
            <w:shd w:val="clear" w:color="auto" w:fill="8DB3E2" w:themeFill="text2" w:themeFillTint="66"/>
            <w:vAlign w:val="center"/>
            <w:hideMark/>
          </w:tcPr>
          <w:p w:rsidR="00523A29" w:rsidRPr="00CA79A2" w:rsidRDefault="00523A29" w:rsidP="00523A29">
            <w:pPr>
              <w:spacing w:before="48" w:after="48"/>
              <w:jc w:val="right"/>
            </w:pPr>
            <w:r>
              <w:rPr>
                <w:sz w:val="22"/>
              </w:rPr>
              <w:t>нед.</w:t>
            </w:r>
          </w:p>
        </w:tc>
        <w:tc>
          <w:tcPr>
            <w:tcW w:w="0" w:type="auto"/>
            <w:gridSpan w:val="2"/>
            <w:shd w:val="clear" w:color="auto" w:fill="8DB3E2" w:themeFill="text2" w:themeFillTint="66"/>
            <w:vAlign w:val="center"/>
            <w:hideMark/>
          </w:tcPr>
          <w:p w:rsidR="00523A29" w:rsidRPr="00CA79A2" w:rsidRDefault="00523A29" w:rsidP="00523A29">
            <w:pPr>
              <w:spacing w:before="48" w:after="48"/>
              <w:jc w:val="right"/>
            </w:pPr>
            <w:r>
              <w:rPr>
                <w:sz w:val="22"/>
              </w:rPr>
              <w:t>год.</w:t>
            </w:r>
          </w:p>
        </w:tc>
        <w:tc>
          <w:tcPr>
            <w:tcW w:w="0" w:type="auto"/>
            <w:shd w:val="clear" w:color="auto" w:fill="8DB3E2" w:themeFill="text2" w:themeFillTint="66"/>
            <w:vAlign w:val="center"/>
            <w:hideMark/>
          </w:tcPr>
          <w:p w:rsidR="00523A29" w:rsidRPr="00CA79A2" w:rsidRDefault="00523A29" w:rsidP="00523A29">
            <w:pPr>
              <w:spacing w:before="48" w:after="48"/>
              <w:jc w:val="right"/>
            </w:pPr>
            <w:r>
              <w:rPr>
                <w:sz w:val="22"/>
              </w:rPr>
              <w:t>нед.</w:t>
            </w:r>
          </w:p>
        </w:tc>
        <w:tc>
          <w:tcPr>
            <w:tcW w:w="0" w:type="auto"/>
            <w:shd w:val="clear" w:color="auto" w:fill="8DB3E2" w:themeFill="text2" w:themeFillTint="66"/>
            <w:vAlign w:val="center"/>
            <w:hideMark/>
          </w:tcPr>
          <w:p w:rsidR="00523A29" w:rsidRPr="00CA79A2" w:rsidRDefault="00523A29" w:rsidP="00523A29">
            <w:pPr>
              <w:spacing w:before="48" w:after="48"/>
              <w:jc w:val="right"/>
            </w:pPr>
            <w:r>
              <w:rPr>
                <w:sz w:val="22"/>
              </w:rPr>
              <w:t>год.</w:t>
            </w:r>
          </w:p>
        </w:tc>
        <w:tc>
          <w:tcPr>
            <w:tcW w:w="0" w:type="auto"/>
            <w:shd w:val="clear" w:color="auto" w:fill="8DB3E2" w:themeFill="text2" w:themeFillTint="66"/>
            <w:vAlign w:val="center"/>
            <w:hideMark/>
          </w:tcPr>
          <w:p w:rsidR="00523A29" w:rsidRPr="00CA79A2" w:rsidRDefault="00523A29" w:rsidP="00523A29">
            <w:pPr>
              <w:spacing w:before="48" w:after="48"/>
              <w:jc w:val="right"/>
            </w:pPr>
            <w:r>
              <w:rPr>
                <w:sz w:val="22"/>
              </w:rPr>
              <w:t>нед.</w:t>
            </w:r>
          </w:p>
        </w:tc>
        <w:tc>
          <w:tcPr>
            <w:tcW w:w="0" w:type="auto"/>
            <w:shd w:val="clear" w:color="auto" w:fill="8DB3E2" w:themeFill="text2" w:themeFillTint="66"/>
            <w:vAlign w:val="center"/>
            <w:hideMark/>
          </w:tcPr>
          <w:p w:rsidR="00523A29" w:rsidRPr="00CA79A2" w:rsidRDefault="00523A29" w:rsidP="00523A29">
            <w:pPr>
              <w:spacing w:before="48" w:after="48"/>
              <w:jc w:val="right"/>
            </w:pPr>
            <w:r>
              <w:rPr>
                <w:sz w:val="22"/>
              </w:rPr>
              <w:t>год.</w:t>
            </w:r>
          </w:p>
        </w:tc>
        <w:tc>
          <w:tcPr>
            <w:tcW w:w="859" w:type="dxa"/>
            <w:shd w:val="clear" w:color="auto" w:fill="8DB3E2" w:themeFill="text2" w:themeFillTint="66"/>
            <w:vAlign w:val="center"/>
            <w:hideMark/>
          </w:tcPr>
          <w:p w:rsidR="00523A29" w:rsidRPr="00CA79A2" w:rsidRDefault="00523A29" w:rsidP="00523A29">
            <w:pPr>
              <w:spacing w:before="48" w:after="48"/>
              <w:jc w:val="right"/>
            </w:pPr>
            <w:r>
              <w:rPr>
                <w:sz w:val="22"/>
              </w:rPr>
              <w:t>нед.</w:t>
            </w:r>
          </w:p>
        </w:tc>
        <w:tc>
          <w:tcPr>
            <w:tcW w:w="806" w:type="dxa"/>
            <w:shd w:val="clear" w:color="auto" w:fill="8DB3E2" w:themeFill="text2" w:themeFillTint="66"/>
            <w:vAlign w:val="center"/>
            <w:hideMark/>
          </w:tcPr>
          <w:p w:rsidR="00523A29" w:rsidRPr="00CA79A2" w:rsidRDefault="00523A29" w:rsidP="00523A29">
            <w:pPr>
              <w:spacing w:before="48" w:after="48"/>
              <w:jc w:val="right"/>
            </w:pPr>
            <w:r>
              <w:rPr>
                <w:sz w:val="22"/>
              </w:rPr>
              <w:t>год.</w:t>
            </w:r>
          </w:p>
        </w:tc>
      </w:tr>
      <w:tr w:rsidR="00523A29" w:rsidRPr="00CA79A2" w:rsidTr="00523A29">
        <w:trPr>
          <w:tblCellSpacing w:w="15" w:type="dxa"/>
          <w:jc w:val="center"/>
        </w:trPr>
        <w:tc>
          <w:tcPr>
            <w:tcW w:w="945" w:type="dxa"/>
            <w:shd w:val="clear" w:color="auto" w:fill="FFFFFF"/>
            <w:vAlign w:val="center"/>
            <w:hideMark/>
          </w:tcPr>
          <w:p w:rsidR="00523A29" w:rsidRPr="00CA79A2" w:rsidRDefault="00523A29" w:rsidP="00523A29">
            <w:pPr>
              <w:spacing w:before="48" w:after="48"/>
            </w:pPr>
            <w:r w:rsidRPr="00CA79A2">
              <w:rPr>
                <w:sz w:val="22"/>
              </w:rPr>
              <w:t>1.</w:t>
            </w:r>
          </w:p>
        </w:tc>
        <w:tc>
          <w:tcPr>
            <w:tcW w:w="4403" w:type="dxa"/>
            <w:shd w:val="clear" w:color="auto" w:fill="FFFFFF"/>
            <w:vAlign w:val="center"/>
            <w:hideMark/>
          </w:tcPr>
          <w:p w:rsidR="00523A29" w:rsidRPr="00CA79A2" w:rsidRDefault="00523A29" w:rsidP="00523A29">
            <w:pPr>
              <w:spacing w:before="48" w:after="48"/>
            </w:pPr>
            <w:r>
              <w:rPr>
                <w:sz w:val="22"/>
              </w:rPr>
              <w:t>Српски језик</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5</w:t>
            </w:r>
          </w:p>
        </w:tc>
        <w:tc>
          <w:tcPr>
            <w:tcW w:w="0" w:type="auto"/>
            <w:gridSpan w:val="2"/>
            <w:shd w:val="clear" w:color="auto" w:fill="FFFFFF"/>
            <w:vAlign w:val="center"/>
            <w:hideMark/>
          </w:tcPr>
          <w:p w:rsidR="00523A29" w:rsidRPr="00CA79A2" w:rsidRDefault="00523A29" w:rsidP="00523A29">
            <w:pPr>
              <w:spacing w:before="48" w:after="48"/>
              <w:jc w:val="right"/>
            </w:pPr>
            <w:r w:rsidRPr="00CA79A2">
              <w:rPr>
                <w:sz w:val="22"/>
              </w:rPr>
              <w:t>180</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5</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180</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5</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180</w:t>
            </w:r>
          </w:p>
        </w:tc>
        <w:tc>
          <w:tcPr>
            <w:tcW w:w="859" w:type="dxa"/>
            <w:shd w:val="clear" w:color="auto" w:fill="FFFFFF"/>
            <w:vAlign w:val="center"/>
            <w:hideMark/>
          </w:tcPr>
          <w:p w:rsidR="00523A29" w:rsidRPr="00CA79A2" w:rsidRDefault="00523A29" w:rsidP="00523A29">
            <w:pPr>
              <w:spacing w:before="48" w:after="48"/>
              <w:jc w:val="right"/>
            </w:pPr>
            <w:r w:rsidRPr="00CA79A2">
              <w:rPr>
                <w:sz w:val="22"/>
              </w:rPr>
              <w:t>5</w:t>
            </w:r>
          </w:p>
        </w:tc>
        <w:tc>
          <w:tcPr>
            <w:tcW w:w="806" w:type="dxa"/>
            <w:shd w:val="clear" w:color="auto" w:fill="FFFFFF"/>
            <w:vAlign w:val="center"/>
            <w:hideMark/>
          </w:tcPr>
          <w:p w:rsidR="00523A29" w:rsidRPr="00CA79A2" w:rsidRDefault="00523A29" w:rsidP="00523A29">
            <w:pPr>
              <w:spacing w:before="48" w:after="48"/>
              <w:jc w:val="right"/>
            </w:pPr>
            <w:r w:rsidRPr="00CA79A2">
              <w:rPr>
                <w:sz w:val="22"/>
              </w:rPr>
              <w:t>180</w:t>
            </w:r>
          </w:p>
        </w:tc>
      </w:tr>
      <w:tr w:rsidR="00523A29" w:rsidRPr="00CA79A2" w:rsidTr="00523A29">
        <w:trPr>
          <w:tblCellSpacing w:w="15" w:type="dxa"/>
          <w:jc w:val="center"/>
        </w:trPr>
        <w:tc>
          <w:tcPr>
            <w:tcW w:w="945" w:type="dxa"/>
            <w:shd w:val="clear" w:color="auto" w:fill="FFFFFF"/>
            <w:vAlign w:val="center"/>
            <w:hideMark/>
          </w:tcPr>
          <w:p w:rsidR="00523A29" w:rsidRPr="00CA79A2" w:rsidRDefault="00523A29" w:rsidP="00523A29">
            <w:pPr>
              <w:spacing w:before="48" w:after="48"/>
            </w:pPr>
            <w:r w:rsidRPr="00CA79A2">
              <w:rPr>
                <w:sz w:val="22"/>
              </w:rPr>
              <w:t>3.</w:t>
            </w:r>
          </w:p>
        </w:tc>
        <w:tc>
          <w:tcPr>
            <w:tcW w:w="4403" w:type="dxa"/>
            <w:shd w:val="clear" w:color="auto" w:fill="FFFFFF"/>
            <w:vAlign w:val="center"/>
            <w:hideMark/>
          </w:tcPr>
          <w:p w:rsidR="00523A29" w:rsidRPr="00CA79A2" w:rsidRDefault="00523A29" w:rsidP="00523A29">
            <w:pPr>
              <w:spacing w:before="48" w:after="48"/>
            </w:pPr>
            <w:r>
              <w:rPr>
                <w:sz w:val="22"/>
              </w:rPr>
              <w:t>Страни језик – енглески језик</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2</w:t>
            </w:r>
          </w:p>
        </w:tc>
        <w:tc>
          <w:tcPr>
            <w:tcW w:w="0" w:type="auto"/>
            <w:gridSpan w:val="2"/>
            <w:shd w:val="clear" w:color="auto" w:fill="FFFFFF"/>
            <w:vAlign w:val="center"/>
            <w:hideMark/>
          </w:tcPr>
          <w:p w:rsidR="00523A29" w:rsidRPr="00CA79A2" w:rsidRDefault="00523A29" w:rsidP="00523A29">
            <w:pPr>
              <w:spacing w:before="48" w:after="48"/>
              <w:jc w:val="right"/>
            </w:pPr>
            <w:r w:rsidRPr="00CA79A2">
              <w:rPr>
                <w:sz w:val="22"/>
              </w:rPr>
              <w:t>72</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2</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72</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2</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72</w:t>
            </w:r>
          </w:p>
        </w:tc>
        <w:tc>
          <w:tcPr>
            <w:tcW w:w="859" w:type="dxa"/>
            <w:shd w:val="clear" w:color="auto" w:fill="FFFFFF"/>
            <w:vAlign w:val="center"/>
            <w:hideMark/>
          </w:tcPr>
          <w:p w:rsidR="00523A29" w:rsidRPr="00CA79A2" w:rsidRDefault="00523A29" w:rsidP="00523A29">
            <w:pPr>
              <w:spacing w:before="48" w:after="48"/>
              <w:jc w:val="right"/>
            </w:pPr>
            <w:r w:rsidRPr="00CA79A2">
              <w:rPr>
                <w:sz w:val="22"/>
              </w:rPr>
              <w:t>2</w:t>
            </w:r>
          </w:p>
        </w:tc>
        <w:tc>
          <w:tcPr>
            <w:tcW w:w="806" w:type="dxa"/>
            <w:shd w:val="clear" w:color="auto" w:fill="FFFFFF"/>
            <w:vAlign w:val="center"/>
            <w:hideMark/>
          </w:tcPr>
          <w:p w:rsidR="00523A29" w:rsidRPr="00CA79A2" w:rsidRDefault="00523A29" w:rsidP="00523A29">
            <w:pPr>
              <w:spacing w:before="48" w:after="48"/>
              <w:jc w:val="right"/>
            </w:pPr>
            <w:r w:rsidRPr="00CA79A2">
              <w:rPr>
                <w:sz w:val="22"/>
              </w:rPr>
              <w:t>72</w:t>
            </w:r>
          </w:p>
        </w:tc>
      </w:tr>
      <w:tr w:rsidR="00523A29" w:rsidRPr="00CA79A2" w:rsidTr="00523A29">
        <w:trPr>
          <w:tblCellSpacing w:w="15" w:type="dxa"/>
          <w:jc w:val="center"/>
        </w:trPr>
        <w:tc>
          <w:tcPr>
            <w:tcW w:w="945" w:type="dxa"/>
            <w:shd w:val="clear" w:color="auto" w:fill="FFFFFF"/>
            <w:vAlign w:val="center"/>
            <w:hideMark/>
          </w:tcPr>
          <w:p w:rsidR="00523A29" w:rsidRPr="00CA79A2" w:rsidRDefault="00523A29" w:rsidP="00523A29">
            <w:pPr>
              <w:spacing w:before="48" w:after="48"/>
            </w:pPr>
            <w:r w:rsidRPr="00CA79A2">
              <w:rPr>
                <w:sz w:val="22"/>
              </w:rPr>
              <w:t>4.</w:t>
            </w:r>
          </w:p>
        </w:tc>
        <w:tc>
          <w:tcPr>
            <w:tcW w:w="4403" w:type="dxa"/>
            <w:shd w:val="clear" w:color="auto" w:fill="FFFFFF"/>
            <w:vAlign w:val="center"/>
            <w:hideMark/>
          </w:tcPr>
          <w:p w:rsidR="00523A29" w:rsidRPr="00CA79A2" w:rsidRDefault="00523A29" w:rsidP="00523A29">
            <w:pPr>
              <w:spacing w:before="48" w:after="48"/>
            </w:pPr>
            <w:r>
              <w:rPr>
                <w:sz w:val="22"/>
              </w:rPr>
              <w:t>Математика</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5</w:t>
            </w:r>
          </w:p>
        </w:tc>
        <w:tc>
          <w:tcPr>
            <w:tcW w:w="0" w:type="auto"/>
            <w:gridSpan w:val="2"/>
            <w:shd w:val="clear" w:color="auto" w:fill="FFFFFF"/>
            <w:vAlign w:val="center"/>
            <w:hideMark/>
          </w:tcPr>
          <w:p w:rsidR="00523A29" w:rsidRPr="00CA79A2" w:rsidRDefault="00523A29" w:rsidP="00523A29">
            <w:pPr>
              <w:spacing w:before="48" w:after="48"/>
              <w:jc w:val="right"/>
            </w:pPr>
            <w:r w:rsidRPr="00CA79A2">
              <w:rPr>
                <w:sz w:val="22"/>
              </w:rPr>
              <w:t>180</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5</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180</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5</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180</w:t>
            </w:r>
          </w:p>
        </w:tc>
        <w:tc>
          <w:tcPr>
            <w:tcW w:w="859" w:type="dxa"/>
            <w:shd w:val="clear" w:color="auto" w:fill="FFFFFF"/>
            <w:vAlign w:val="center"/>
            <w:hideMark/>
          </w:tcPr>
          <w:p w:rsidR="00523A29" w:rsidRPr="00CA79A2" w:rsidRDefault="00523A29" w:rsidP="00523A29">
            <w:pPr>
              <w:spacing w:before="48" w:after="48"/>
              <w:jc w:val="right"/>
            </w:pPr>
            <w:r w:rsidRPr="00CA79A2">
              <w:rPr>
                <w:sz w:val="22"/>
              </w:rPr>
              <w:t>5</w:t>
            </w:r>
          </w:p>
        </w:tc>
        <w:tc>
          <w:tcPr>
            <w:tcW w:w="806" w:type="dxa"/>
            <w:shd w:val="clear" w:color="auto" w:fill="FFFFFF"/>
            <w:vAlign w:val="center"/>
            <w:hideMark/>
          </w:tcPr>
          <w:p w:rsidR="00523A29" w:rsidRPr="00CA79A2" w:rsidRDefault="00523A29" w:rsidP="00523A29">
            <w:pPr>
              <w:spacing w:before="48" w:after="48"/>
              <w:jc w:val="right"/>
            </w:pPr>
            <w:r w:rsidRPr="00CA79A2">
              <w:rPr>
                <w:sz w:val="22"/>
              </w:rPr>
              <w:t>180</w:t>
            </w:r>
          </w:p>
        </w:tc>
      </w:tr>
      <w:tr w:rsidR="00523A29" w:rsidRPr="00CA79A2" w:rsidTr="00523A29">
        <w:trPr>
          <w:tblCellSpacing w:w="15" w:type="dxa"/>
          <w:jc w:val="center"/>
        </w:trPr>
        <w:tc>
          <w:tcPr>
            <w:tcW w:w="945" w:type="dxa"/>
            <w:shd w:val="clear" w:color="auto" w:fill="FFFFFF"/>
            <w:vAlign w:val="center"/>
            <w:hideMark/>
          </w:tcPr>
          <w:p w:rsidR="00523A29" w:rsidRPr="00CA79A2" w:rsidRDefault="00523A29" w:rsidP="00523A29">
            <w:pPr>
              <w:spacing w:before="48" w:after="48"/>
            </w:pPr>
            <w:r w:rsidRPr="00CA79A2">
              <w:rPr>
                <w:sz w:val="22"/>
              </w:rPr>
              <w:t>5.</w:t>
            </w:r>
          </w:p>
        </w:tc>
        <w:tc>
          <w:tcPr>
            <w:tcW w:w="4403" w:type="dxa"/>
            <w:shd w:val="clear" w:color="auto" w:fill="FFFFFF"/>
            <w:vAlign w:val="center"/>
            <w:hideMark/>
          </w:tcPr>
          <w:p w:rsidR="00523A29" w:rsidRPr="00CA79A2" w:rsidRDefault="00523A29" w:rsidP="00523A29">
            <w:pPr>
              <w:spacing w:before="48" w:after="48"/>
            </w:pPr>
            <w:r>
              <w:rPr>
                <w:sz w:val="22"/>
              </w:rPr>
              <w:t>Свет око нас</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2</w:t>
            </w:r>
          </w:p>
        </w:tc>
        <w:tc>
          <w:tcPr>
            <w:tcW w:w="0" w:type="auto"/>
            <w:gridSpan w:val="2"/>
            <w:shd w:val="clear" w:color="auto" w:fill="FFFFFF"/>
            <w:vAlign w:val="center"/>
            <w:hideMark/>
          </w:tcPr>
          <w:p w:rsidR="00523A29" w:rsidRPr="00CA79A2" w:rsidRDefault="00523A29" w:rsidP="00523A29">
            <w:pPr>
              <w:spacing w:before="48" w:after="48"/>
              <w:jc w:val="right"/>
            </w:pPr>
            <w:r w:rsidRPr="00CA79A2">
              <w:rPr>
                <w:sz w:val="22"/>
              </w:rPr>
              <w:t>72</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2</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72</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w:t>
            </w:r>
          </w:p>
        </w:tc>
        <w:tc>
          <w:tcPr>
            <w:tcW w:w="859" w:type="dxa"/>
            <w:shd w:val="clear" w:color="auto" w:fill="FFFFFF"/>
            <w:vAlign w:val="center"/>
            <w:hideMark/>
          </w:tcPr>
          <w:p w:rsidR="00523A29" w:rsidRPr="00CA79A2" w:rsidRDefault="00523A29" w:rsidP="00523A29">
            <w:pPr>
              <w:spacing w:before="48" w:after="48"/>
              <w:jc w:val="right"/>
            </w:pPr>
            <w:r w:rsidRPr="00CA79A2">
              <w:rPr>
                <w:sz w:val="22"/>
              </w:rPr>
              <w:t>–</w:t>
            </w:r>
          </w:p>
        </w:tc>
        <w:tc>
          <w:tcPr>
            <w:tcW w:w="806" w:type="dxa"/>
            <w:shd w:val="clear" w:color="auto" w:fill="FFFFFF"/>
            <w:vAlign w:val="center"/>
            <w:hideMark/>
          </w:tcPr>
          <w:p w:rsidR="00523A29" w:rsidRPr="00CA79A2" w:rsidRDefault="00523A29" w:rsidP="00523A29">
            <w:pPr>
              <w:spacing w:before="48" w:after="48"/>
              <w:jc w:val="right"/>
            </w:pPr>
            <w:r w:rsidRPr="00CA79A2">
              <w:rPr>
                <w:sz w:val="22"/>
              </w:rPr>
              <w:t>–</w:t>
            </w:r>
          </w:p>
        </w:tc>
      </w:tr>
      <w:tr w:rsidR="00523A29" w:rsidRPr="00CA79A2" w:rsidTr="00523A29">
        <w:trPr>
          <w:tblCellSpacing w:w="15" w:type="dxa"/>
          <w:jc w:val="center"/>
        </w:trPr>
        <w:tc>
          <w:tcPr>
            <w:tcW w:w="945" w:type="dxa"/>
            <w:shd w:val="clear" w:color="auto" w:fill="FFFFFF"/>
            <w:vAlign w:val="center"/>
            <w:hideMark/>
          </w:tcPr>
          <w:p w:rsidR="00523A29" w:rsidRPr="00CA79A2" w:rsidRDefault="00523A29" w:rsidP="00523A29">
            <w:pPr>
              <w:spacing w:before="48" w:after="48"/>
            </w:pPr>
            <w:r w:rsidRPr="00CA79A2">
              <w:rPr>
                <w:sz w:val="22"/>
              </w:rPr>
              <w:t>6.</w:t>
            </w:r>
          </w:p>
        </w:tc>
        <w:tc>
          <w:tcPr>
            <w:tcW w:w="4403" w:type="dxa"/>
            <w:shd w:val="clear" w:color="auto" w:fill="FFFFFF"/>
            <w:vAlign w:val="center"/>
            <w:hideMark/>
          </w:tcPr>
          <w:p w:rsidR="00523A29" w:rsidRPr="00CA79A2" w:rsidRDefault="00523A29" w:rsidP="00523A29">
            <w:pPr>
              <w:spacing w:before="48" w:after="48"/>
            </w:pPr>
            <w:r>
              <w:rPr>
                <w:sz w:val="22"/>
              </w:rPr>
              <w:t>Природа и друштво</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w:t>
            </w:r>
          </w:p>
        </w:tc>
        <w:tc>
          <w:tcPr>
            <w:tcW w:w="0" w:type="auto"/>
            <w:gridSpan w:val="2"/>
            <w:shd w:val="clear" w:color="auto" w:fill="FFFFFF"/>
            <w:vAlign w:val="center"/>
            <w:hideMark/>
          </w:tcPr>
          <w:p w:rsidR="00523A29" w:rsidRPr="00CA79A2" w:rsidRDefault="00523A29" w:rsidP="00523A29">
            <w:pPr>
              <w:spacing w:before="48" w:after="48"/>
              <w:jc w:val="right"/>
            </w:pPr>
            <w:r w:rsidRPr="00CA79A2">
              <w:rPr>
                <w:sz w:val="22"/>
              </w:rPr>
              <w:t>–</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2</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72</w:t>
            </w:r>
          </w:p>
        </w:tc>
        <w:tc>
          <w:tcPr>
            <w:tcW w:w="859" w:type="dxa"/>
            <w:shd w:val="clear" w:color="auto" w:fill="FFFFFF"/>
            <w:vAlign w:val="center"/>
            <w:hideMark/>
          </w:tcPr>
          <w:p w:rsidR="00523A29" w:rsidRPr="00CA79A2" w:rsidRDefault="00523A29" w:rsidP="00523A29">
            <w:pPr>
              <w:spacing w:before="48" w:after="48"/>
              <w:jc w:val="right"/>
            </w:pPr>
            <w:r w:rsidRPr="00CA79A2">
              <w:rPr>
                <w:sz w:val="22"/>
              </w:rPr>
              <w:t>2</w:t>
            </w:r>
          </w:p>
        </w:tc>
        <w:tc>
          <w:tcPr>
            <w:tcW w:w="806" w:type="dxa"/>
            <w:shd w:val="clear" w:color="auto" w:fill="FFFFFF"/>
            <w:vAlign w:val="center"/>
            <w:hideMark/>
          </w:tcPr>
          <w:p w:rsidR="00523A29" w:rsidRPr="00CA79A2" w:rsidRDefault="00523A29" w:rsidP="00523A29">
            <w:pPr>
              <w:spacing w:before="48" w:after="48"/>
              <w:jc w:val="right"/>
            </w:pPr>
            <w:r w:rsidRPr="00CA79A2">
              <w:rPr>
                <w:sz w:val="22"/>
              </w:rPr>
              <w:t>72</w:t>
            </w:r>
          </w:p>
        </w:tc>
      </w:tr>
      <w:tr w:rsidR="00523A29" w:rsidRPr="00CA79A2" w:rsidTr="00523A29">
        <w:trPr>
          <w:tblCellSpacing w:w="15" w:type="dxa"/>
          <w:jc w:val="center"/>
        </w:trPr>
        <w:tc>
          <w:tcPr>
            <w:tcW w:w="945" w:type="dxa"/>
            <w:shd w:val="clear" w:color="auto" w:fill="FFFFFF"/>
            <w:vAlign w:val="center"/>
            <w:hideMark/>
          </w:tcPr>
          <w:p w:rsidR="00523A29" w:rsidRPr="00CA79A2" w:rsidRDefault="00523A29" w:rsidP="00523A29">
            <w:pPr>
              <w:spacing w:before="48" w:after="48"/>
            </w:pPr>
            <w:r w:rsidRPr="00CA79A2">
              <w:rPr>
                <w:sz w:val="22"/>
              </w:rPr>
              <w:t>7.</w:t>
            </w:r>
          </w:p>
        </w:tc>
        <w:tc>
          <w:tcPr>
            <w:tcW w:w="4403" w:type="dxa"/>
            <w:shd w:val="clear" w:color="auto" w:fill="FFFFFF"/>
            <w:vAlign w:val="center"/>
            <w:hideMark/>
          </w:tcPr>
          <w:p w:rsidR="00523A29" w:rsidRPr="00CA79A2" w:rsidRDefault="00523A29" w:rsidP="00523A29">
            <w:pPr>
              <w:spacing w:before="48" w:after="48"/>
            </w:pPr>
            <w:r>
              <w:rPr>
                <w:sz w:val="22"/>
              </w:rPr>
              <w:t>Ликовна култура</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1</w:t>
            </w:r>
          </w:p>
        </w:tc>
        <w:tc>
          <w:tcPr>
            <w:tcW w:w="0" w:type="auto"/>
            <w:gridSpan w:val="2"/>
            <w:shd w:val="clear" w:color="auto" w:fill="FFFFFF"/>
            <w:vAlign w:val="center"/>
            <w:hideMark/>
          </w:tcPr>
          <w:p w:rsidR="00523A29" w:rsidRPr="00CA79A2" w:rsidRDefault="00523A29" w:rsidP="00523A29">
            <w:pPr>
              <w:spacing w:before="48" w:after="48"/>
              <w:jc w:val="right"/>
            </w:pPr>
            <w:r w:rsidRPr="00CA79A2">
              <w:rPr>
                <w:sz w:val="22"/>
              </w:rPr>
              <w:t>36</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2</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72</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2</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72</w:t>
            </w:r>
          </w:p>
        </w:tc>
        <w:tc>
          <w:tcPr>
            <w:tcW w:w="859" w:type="dxa"/>
            <w:shd w:val="clear" w:color="auto" w:fill="FFFFFF"/>
            <w:vAlign w:val="center"/>
            <w:hideMark/>
          </w:tcPr>
          <w:p w:rsidR="00523A29" w:rsidRPr="00CA79A2" w:rsidRDefault="00523A29" w:rsidP="00523A29">
            <w:pPr>
              <w:spacing w:before="48" w:after="48"/>
              <w:jc w:val="right"/>
            </w:pPr>
            <w:r w:rsidRPr="00CA79A2">
              <w:rPr>
                <w:sz w:val="22"/>
              </w:rPr>
              <w:t>2</w:t>
            </w:r>
          </w:p>
        </w:tc>
        <w:tc>
          <w:tcPr>
            <w:tcW w:w="806" w:type="dxa"/>
            <w:shd w:val="clear" w:color="auto" w:fill="FFFFFF"/>
            <w:vAlign w:val="center"/>
            <w:hideMark/>
          </w:tcPr>
          <w:p w:rsidR="00523A29" w:rsidRPr="00CA79A2" w:rsidRDefault="00523A29" w:rsidP="00523A29">
            <w:pPr>
              <w:spacing w:before="48" w:after="48"/>
              <w:jc w:val="right"/>
            </w:pPr>
            <w:r w:rsidRPr="00CA79A2">
              <w:rPr>
                <w:sz w:val="22"/>
              </w:rPr>
              <w:t>72</w:t>
            </w:r>
          </w:p>
        </w:tc>
      </w:tr>
      <w:tr w:rsidR="00523A29" w:rsidRPr="00CA79A2" w:rsidTr="00523A29">
        <w:trPr>
          <w:tblCellSpacing w:w="15" w:type="dxa"/>
          <w:jc w:val="center"/>
        </w:trPr>
        <w:tc>
          <w:tcPr>
            <w:tcW w:w="945" w:type="dxa"/>
            <w:shd w:val="clear" w:color="auto" w:fill="FFFFFF"/>
            <w:vAlign w:val="center"/>
            <w:hideMark/>
          </w:tcPr>
          <w:p w:rsidR="00523A29" w:rsidRPr="00CA79A2" w:rsidRDefault="00523A29" w:rsidP="00523A29">
            <w:pPr>
              <w:spacing w:before="48" w:after="48"/>
            </w:pPr>
            <w:r w:rsidRPr="00CA79A2">
              <w:rPr>
                <w:sz w:val="22"/>
              </w:rPr>
              <w:t>8.</w:t>
            </w:r>
          </w:p>
        </w:tc>
        <w:tc>
          <w:tcPr>
            <w:tcW w:w="4403" w:type="dxa"/>
            <w:shd w:val="clear" w:color="auto" w:fill="FFFFFF"/>
            <w:vAlign w:val="center"/>
            <w:hideMark/>
          </w:tcPr>
          <w:p w:rsidR="00523A29" w:rsidRPr="00CA79A2" w:rsidRDefault="00523A29" w:rsidP="00523A29">
            <w:pPr>
              <w:spacing w:before="48" w:after="48"/>
            </w:pPr>
            <w:r>
              <w:rPr>
                <w:sz w:val="22"/>
              </w:rPr>
              <w:t>Музичка култура</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1</w:t>
            </w:r>
          </w:p>
        </w:tc>
        <w:tc>
          <w:tcPr>
            <w:tcW w:w="0" w:type="auto"/>
            <w:gridSpan w:val="2"/>
            <w:shd w:val="clear" w:color="auto" w:fill="FFFFFF"/>
            <w:vAlign w:val="center"/>
            <w:hideMark/>
          </w:tcPr>
          <w:p w:rsidR="00523A29" w:rsidRPr="00CA79A2" w:rsidRDefault="00523A29" w:rsidP="00523A29">
            <w:pPr>
              <w:spacing w:before="48" w:after="48"/>
              <w:jc w:val="right"/>
            </w:pPr>
            <w:r w:rsidRPr="00CA79A2">
              <w:rPr>
                <w:sz w:val="22"/>
              </w:rPr>
              <w:t>36</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1</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36</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1</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36</w:t>
            </w:r>
          </w:p>
        </w:tc>
        <w:tc>
          <w:tcPr>
            <w:tcW w:w="859" w:type="dxa"/>
            <w:shd w:val="clear" w:color="auto" w:fill="FFFFFF"/>
            <w:vAlign w:val="center"/>
            <w:hideMark/>
          </w:tcPr>
          <w:p w:rsidR="00523A29" w:rsidRPr="00CA79A2" w:rsidRDefault="00523A29" w:rsidP="00523A29">
            <w:pPr>
              <w:spacing w:before="48" w:after="48"/>
              <w:jc w:val="right"/>
            </w:pPr>
            <w:r w:rsidRPr="00CA79A2">
              <w:rPr>
                <w:sz w:val="22"/>
              </w:rPr>
              <w:t>1</w:t>
            </w:r>
          </w:p>
        </w:tc>
        <w:tc>
          <w:tcPr>
            <w:tcW w:w="806" w:type="dxa"/>
            <w:shd w:val="clear" w:color="auto" w:fill="FFFFFF"/>
            <w:vAlign w:val="center"/>
            <w:hideMark/>
          </w:tcPr>
          <w:p w:rsidR="00523A29" w:rsidRPr="00CA79A2" w:rsidRDefault="00523A29" w:rsidP="00523A29">
            <w:pPr>
              <w:spacing w:before="48" w:after="48"/>
              <w:jc w:val="right"/>
            </w:pPr>
            <w:r w:rsidRPr="00CA79A2">
              <w:rPr>
                <w:sz w:val="22"/>
              </w:rPr>
              <w:t>36</w:t>
            </w:r>
          </w:p>
        </w:tc>
      </w:tr>
      <w:tr w:rsidR="00523A29" w:rsidRPr="00CA79A2" w:rsidTr="00523A29">
        <w:trPr>
          <w:tblCellSpacing w:w="15" w:type="dxa"/>
          <w:jc w:val="center"/>
        </w:trPr>
        <w:tc>
          <w:tcPr>
            <w:tcW w:w="945" w:type="dxa"/>
            <w:shd w:val="clear" w:color="auto" w:fill="FFFFFF"/>
            <w:vAlign w:val="center"/>
            <w:hideMark/>
          </w:tcPr>
          <w:p w:rsidR="00523A29" w:rsidRPr="00CA79A2" w:rsidRDefault="00523A29" w:rsidP="00523A29">
            <w:pPr>
              <w:spacing w:before="48" w:after="48"/>
            </w:pPr>
            <w:r w:rsidRPr="00CA79A2">
              <w:rPr>
                <w:sz w:val="22"/>
              </w:rPr>
              <w:t>9.</w:t>
            </w:r>
          </w:p>
        </w:tc>
        <w:tc>
          <w:tcPr>
            <w:tcW w:w="4403" w:type="dxa"/>
            <w:shd w:val="clear" w:color="auto" w:fill="FFFFFF"/>
            <w:vAlign w:val="center"/>
            <w:hideMark/>
          </w:tcPr>
          <w:p w:rsidR="00523A29" w:rsidRPr="00CA79A2" w:rsidRDefault="00523A29" w:rsidP="00523A29">
            <w:pPr>
              <w:spacing w:before="48" w:after="48"/>
            </w:pPr>
            <w:r>
              <w:rPr>
                <w:sz w:val="22"/>
              </w:rPr>
              <w:t>Физичко и здравствено васпитање</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3</w:t>
            </w:r>
          </w:p>
        </w:tc>
        <w:tc>
          <w:tcPr>
            <w:tcW w:w="0" w:type="auto"/>
            <w:gridSpan w:val="2"/>
            <w:shd w:val="clear" w:color="auto" w:fill="FFFFFF"/>
            <w:vAlign w:val="center"/>
            <w:hideMark/>
          </w:tcPr>
          <w:p w:rsidR="00523A29" w:rsidRPr="00CA79A2" w:rsidRDefault="00523A29" w:rsidP="00523A29">
            <w:pPr>
              <w:spacing w:before="48" w:after="48"/>
              <w:jc w:val="right"/>
            </w:pPr>
            <w:r w:rsidRPr="00CA79A2">
              <w:rPr>
                <w:sz w:val="22"/>
              </w:rPr>
              <w:t>108</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3</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108</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3</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108</w:t>
            </w:r>
          </w:p>
        </w:tc>
        <w:tc>
          <w:tcPr>
            <w:tcW w:w="859" w:type="dxa"/>
            <w:shd w:val="clear" w:color="auto" w:fill="FFFFFF"/>
            <w:vAlign w:val="center"/>
            <w:hideMark/>
          </w:tcPr>
          <w:p w:rsidR="00523A29" w:rsidRPr="00CA79A2" w:rsidRDefault="00523A29" w:rsidP="00523A29">
            <w:pPr>
              <w:spacing w:before="48" w:after="48"/>
              <w:jc w:val="right"/>
            </w:pPr>
            <w:r w:rsidRPr="00CA79A2">
              <w:rPr>
                <w:sz w:val="22"/>
              </w:rPr>
              <w:t>3</w:t>
            </w:r>
          </w:p>
        </w:tc>
        <w:tc>
          <w:tcPr>
            <w:tcW w:w="806" w:type="dxa"/>
            <w:shd w:val="clear" w:color="auto" w:fill="FFFFFF"/>
            <w:vAlign w:val="center"/>
            <w:hideMark/>
          </w:tcPr>
          <w:p w:rsidR="00523A29" w:rsidRPr="00CA79A2" w:rsidRDefault="00523A29" w:rsidP="00523A29">
            <w:pPr>
              <w:spacing w:before="48" w:after="48"/>
              <w:jc w:val="right"/>
            </w:pPr>
            <w:r w:rsidRPr="00CA79A2">
              <w:rPr>
                <w:sz w:val="22"/>
              </w:rPr>
              <w:t>108</w:t>
            </w:r>
          </w:p>
        </w:tc>
      </w:tr>
      <w:tr w:rsidR="00523A29" w:rsidRPr="00CA79A2" w:rsidTr="00523A29">
        <w:trPr>
          <w:tblCellSpacing w:w="15" w:type="dxa"/>
          <w:jc w:val="center"/>
        </w:trPr>
        <w:tc>
          <w:tcPr>
            <w:tcW w:w="5378" w:type="dxa"/>
            <w:gridSpan w:val="2"/>
            <w:shd w:val="clear" w:color="auto" w:fill="C6D9F1" w:themeFill="text2" w:themeFillTint="33"/>
            <w:vAlign w:val="center"/>
            <w:hideMark/>
          </w:tcPr>
          <w:p w:rsidR="00523A29" w:rsidRPr="00CA79A2" w:rsidRDefault="00523A29" w:rsidP="00523A29">
            <w:pPr>
              <w:spacing w:before="48" w:after="48"/>
            </w:pPr>
            <w:r>
              <w:rPr>
                <w:sz w:val="22"/>
              </w:rPr>
              <w:t>У К У П Н О: А</w:t>
            </w:r>
          </w:p>
        </w:tc>
        <w:tc>
          <w:tcPr>
            <w:tcW w:w="0" w:type="auto"/>
            <w:shd w:val="clear" w:color="auto" w:fill="C6D9F1" w:themeFill="text2" w:themeFillTint="33"/>
            <w:vAlign w:val="center"/>
            <w:hideMark/>
          </w:tcPr>
          <w:p w:rsidR="00523A29" w:rsidRPr="00CA79A2" w:rsidRDefault="00523A29" w:rsidP="00523A29">
            <w:pPr>
              <w:spacing w:before="48" w:after="48"/>
              <w:jc w:val="right"/>
            </w:pPr>
            <w:r w:rsidRPr="00CA79A2">
              <w:rPr>
                <w:sz w:val="22"/>
              </w:rPr>
              <w:t>19</w:t>
            </w:r>
          </w:p>
        </w:tc>
        <w:tc>
          <w:tcPr>
            <w:tcW w:w="0" w:type="auto"/>
            <w:gridSpan w:val="2"/>
            <w:shd w:val="clear" w:color="auto" w:fill="C6D9F1" w:themeFill="text2" w:themeFillTint="33"/>
            <w:vAlign w:val="center"/>
            <w:hideMark/>
          </w:tcPr>
          <w:p w:rsidR="00523A29" w:rsidRPr="00CA79A2" w:rsidRDefault="00523A29" w:rsidP="00523A29">
            <w:pPr>
              <w:spacing w:before="48" w:after="48"/>
              <w:jc w:val="right"/>
            </w:pPr>
            <w:r w:rsidRPr="00CA79A2">
              <w:rPr>
                <w:sz w:val="22"/>
              </w:rPr>
              <w:t>684</w:t>
            </w:r>
          </w:p>
        </w:tc>
        <w:tc>
          <w:tcPr>
            <w:tcW w:w="0" w:type="auto"/>
            <w:shd w:val="clear" w:color="auto" w:fill="C6D9F1" w:themeFill="text2" w:themeFillTint="33"/>
            <w:vAlign w:val="center"/>
            <w:hideMark/>
          </w:tcPr>
          <w:p w:rsidR="00523A29" w:rsidRPr="00CA79A2" w:rsidRDefault="00523A29" w:rsidP="00523A29">
            <w:pPr>
              <w:spacing w:before="48" w:after="48"/>
              <w:jc w:val="right"/>
            </w:pPr>
            <w:r w:rsidRPr="00CA79A2">
              <w:rPr>
                <w:sz w:val="22"/>
              </w:rPr>
              <w:t>20</w:t>
            </w:r>
          </w:p>
        </w:tc>
        <w:tc>
          <w:tcPr>
            <w:tcW w:w="0" w:type="auto"/>
            <w:shd w:val="clear" w:color="auto" w:fill="C6D9F1" w:themeFill="text2" w:themeFillTint="33"/>
            <w:vAlign w:val="center"/>
            <w:hideMark/>
          </w:tcPr>
          <w:p w:rsidR="00523A29" w:rsidRPr="00CA79A2" w:rsidRDefault="00523A29" w:rsidP="00523A29">
            <w:pPr>
              <w:spacing w:before="48" w:after="48"/>
              <w:jc w:val="right"/>
            </w:pPr>
            <w:r w:rsidRPr="00CA79A2">
              <w:rPr>
                <w:sz w:val="22"/>
              </w:rPr>
              <w:t>720</w:t>
            </w:r>
          </w:p>
        </w:tc>
        <w:tc>
          <w:tcPr>
            <w:tcW w:w="0" w:type="auto"/>
            <w:shd w:val="clear" w:color="auto" w:fill="C6D9F1" w:themeFill="text2" w:themeFillTint="33"/>
            <w:vAlign w:val="center"/>
            <w:hideMark/>
          </w:tcPr>
          <w:p w:rsidR="00523A29" w:rsidRPr="00CA79A2" w:rsidRDefault="00523A29" w:rsidP="00523A29">
            <w:pPr>
              <w:spacing w:before="48" w:after="48"/>
              <w:jc w:val="right"/>
            </w:pPr>
            <w:r w:rsidRPr="00CA79A2">
              <w:rPr>
                <w:sz w:val="22"/>
              </w:rPr>
              <w:t>20</w:t>
            </w:r>
          </w:p>
        </w:tc>
        <w:tc>
          <w:tcPr>
            <w:tcW w:w="0" w:type="auto"/>
            <w:shd w:val="clear" w:color="auto" w:fill="C6D9F1" w:themeFill="text2" w:themeFillTint="33"/>
            <w:vAlign w:val="center"/>
            <w:hideMark/>
          </w:tcPr>
          <w:p w:rsidR="00523A29" w:rsidRPr="00CA79A2" w:rsidRDefault="00523A29" w:rsidP="00523A29">
            <w:pPr>
              <w:spacing w:before="48" w:after="48"/>
              <w:jc w:val="right"/>
            </w:pPr>
            <w:r w:rsidRPr="00CA79A2">
              <w:rPr>
                <w:sz w:val="22"/>
              </w:rPr>
              <w:t>720</w:t>
            </w:r>
          </w:p>
        </w:tc>
        <w:tc>
          <w:tcPr>
            <w:tcW w:w="859" w:type="dxa"/>
            <w:shd w:val="clear" w:color="auto" w:fill="C6D9F1" w:themeFill="text2" w:themeFillTint="33"/>
            <w:vAlign w:val="center"/>
            <w:hideMark/>
          </w:tcPr>
          <w:p w:rsidR="00523A29" w:rsidRPr="00CA79A2" w:rsidRDefault="00523A29" w:rsidP="00523A29">
            <w:pPr>
              <w:spacing w:before="48" w:after="48"/>
              <w:jc w:val="right"/>
            </w:pPr>
            <w:r w:rsidRPr="00CA79A2">
              <w:rPr>
                <w:sz w:val="22"/>
              </w:rPr>
              <w:t>20</w:t>
            </w:r>
          </w:p>
        </w:tc>
        <w:tc>
          <w:tcPr>
            <w:tcW w:w="806" w:type="dxa"/>
            <w:shd w:val="clear" w:color="auto" w:fill="C6D9F1" w:themeFill="text2" w:themeFillTint="33"/>
            <w:vAlign w:val="center"/>
            <w:hideMark/>
          </w:tcPr>
          <w:p w:rsidR="00523A29" w:rsidRPr="00CA79A2" w:rsidRDefault="00523A29" w:rsidP="00523A29">
            <w:pPr>
              <w:spacing w:before="48" w:after="48"/>
              <w:jc w:val="right"/>
            </w:pPr>
            <w:r w:rsidRPr="00CA79A2">
              <w:rPr>
                <w:sz w:val="22"/>
              </w:rPr>
              <w:t>720</w:t>
            </w:r>
          </w:p>
        </w:tc>
      </w:tr>
      <w:tr w:rsidR="00523A29" w:rsidRPr="00CA79A2" w:rsidTr="00523A29">
        <w:trPr>
          <w:trHeight w:val="375"/>
          <w:tblCellSpacing w:w="15" w:type="dxa"/>
          <w:jc w:val="center"/>
        </w:trPr>
        <w:tc>
          <w:tcPr>
            <w:tcW w:w="945" w:type="dxa"/>
            <w:shd w:val="clear" w:color="auto" w:fill="8DB3E2" w:themeFill="text2" w:themeFillTint="66"/>
            <w:vAlign w:val="center"/>
            <w:hideMark/>
          </w:tcPr>
          <w:p w:rsidR="00523A29" w:rsidRPr="00CA79A2" w:rsidRDefault="00523A29" w:rsidP="00523A29">
            <w:pPr>
              <w:spacing w:before="48" w:after="48"/>
            </w:pPr>
            <w:r>
              <w:rPr>
                <w:sz w:val="22"/>
              </w:rPr>
              <w:t>Ред.број</w:t>
            </w:r>
          </w:p>
        </w:tc>
        <w:tc>
          <w:tcPr>
            <w:tcW w:w="4403" w:type="dxa"/>
            <w:shd w:val="clear" w:color="auto" w:fill="8DB3E2" w:themeFill="text2" w:themeFillTint="66"/>
            <w:vAlign w:val="center"/>
            <w:hideMark/>
          </w:tcPr>
          <w:p w:rsidR="00523A29" w:rsidRPr="00CA79A2" w:rsidRDefault="00523A29" w:rsidP="00523A29">
            <w:pPr>
              <w:spacing w:before="48" w:after="48"/>
            </w:pPr>
            <w:r>
              <w:rPr>
                <w:sz w:val="22"/>
              </w:rPr>
              <w:t>Б. ИЗБРНИ  ПРОГРАМИ</w:t>
            </w:r>
          </w:p>
        </w:tc>
        <w:tc>
          <w:tcPr>
            <w:tcW w:w="6511" w:type="dxa"/>
            <w:gridSpan w:val="9"/>
            <w:shd w:val="clear" w:color="auto" w:fill="EEECE1" w:themeFill="background2"/>
            <w:vAlign w:val="center"/>
            <w:hideMark/>
          </w:tcPr>
          <w:p w:rsidR="00523A29" w:rsidRPr="00CA79A2" w:rsidRDefault="00523A29" w:rsidP="00523A29">
            <w:pPr>
              <w:jc w:val="right"/>
            </w:pPr>
          </w:p>
        </w:tc>
      </w:tr>
      <w:tr w:rsidR="00523A29" w:rsidRPr="00CA79A2" w:rsidTr="00523A29">
        <w:trPr>
          <w:tblCellSpacing w:w="15" w:type="dxa"/>
          <w:jc w:val="center"/>
        </w:trPr>
        <w:tc>
          <w:tcPr>
            <w:tcW w:w="945" w:type="dxa"/>
            <w:shd w:val="clear" w:color="auto" w:fill="FFFFFF"/>
            <w:vAlign w:val="center"/>
            <w:hideMark/>
          </w:tcPr>
          <w:p w:rsidR="00523A29" w:rsidRPr="00CA79A2" w:rsidRDefault="00523A29" w:rsidP="00523A29">
            <w:pPr>
              <w:spacing w:before="48" w:after="48"/>
            </w:pPr>
            <w:r w:rsidRPr="00CA79A2">
              <w:rPr>
                <w:sz w:val="22"/>
              </w:rPr>
              <w:t>1</w:t>
            </w:r>
          </w:p>
        </w:tc>
        <w:tc>
          <w:tcPr>
            <w:tcW w:w="4403" w:type="dxa"/>
            <w:shd w:val="clear" w:color="auto" w:fill="FFFFFF"/>
            <w:vAlign w:val="center"/>
            <w:hideMark/>
          </w:tcPr>
          <w:p w:rsidR="00523A29" w:rsidRPr="00065490" w:rsidRDefault="00523A29" w:rsidP="00523A29">
            <w:pPr>
              <w:spacing w:before="48" w:after="48"/>
            </w:pPr>
            <w:r>
              <w:rPr>
                <w:sz w:val="22"/>
              </w:rPr>
              <w:t>Верска настава/Грађанско васпитање**</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1</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36</w:t>
            </w:r>
          </w:p>
        </w:tc>
        <w:tc>
          <w:tcPr>
            <w:tcW w:w="0" w:type="auto"/>
            <w:gridSpan w:val="2"/>
            <w:shd w:val="clear" w:color="auto" w:fill="FFFFFF"/>
            <w:vAlign w:val="center"/>
            <w:hideMark/>
          </w:tcPr>
          <w:p w:rsidR="00523A29" w:rsidRPr="00CA79A2" w:rsidRDefault="00523A29" w:rsidP="00523A29">
            <w:pPr>
              <w:spacing w:before="48" w:after="48"/>
              <w:jc w:val="right"/>
            </w:pPr>
            <w:r w:rsidRPr="00CA79A2">
              <w:rPr>
                <w:sz w:val="22"/>
              </w:rPr>
              <w:t>1</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36</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1</w:t>
            </w:r>
          </w:p>
        </w:tc>
        <w:tc>
          <w:tcPr>
            <w:tcW w:w="0" w:type="auto"/>
            <w:shd w:val="clear" w:color="auto" w:fill="FFFFFF"/>
            <w:vAlign w:val="center"/>
            <w:hideMark/>
          </w:tcPr>
          <w:p w:rsidR="00523A29" w:rsidRPr="00CA79A2" w:rsidRDefault="00523A29" w:rsidP="00523A29">
            <w:pPr>
              <w:spacing w:before="48" w:after="48"/>
              <w:jc w:val="right"/>
            </w:pPr>
            <w:r w:rsidRPr="00CA79A2">
              <w:rPr>
                <w:sz w:val="22"/>
              </w:rPr>
              <w:t>36</w:t>
            </w:r>
          </w:p>
        </w:tc>
        <w:tc>
          <w:tcPr>
            <w:tcW w:w="859" w:type="dxa"/>
            <w:shd w:val="clear" w:color="auto" w:fill="FFFFFF"/>
            <w:vAlign w:val="center"/>
            <w:hideMark/>
          </w:tcPr>
          <w:p w:rsidR="00523A29" w:rsidRPr="00CA79A2" w:rsidRDefault="00523A29" w:rsidP="00523A29">
            <w:pPr>
              <w:spacing w:before="48" w:after="48"/>
              <w:jc w:val="right"/>
            </w:pPr>
            <w:r w:rsidRPr="00CA79A2">
              <w:rPr>
                <w:sz w:val="22"/>
              </w:rPr>
              <w:t>1</w:t>
            </w:r>
          </w:p>
        </w:tc>
        <w:tc>
          <w:tcPr>
            <w:tcW w:w="806" w:type="dxa"/>
            <w:shd w:val="clear" w:color="auto" w:fill="FFFFFF"/>
            <w:vAlign w:val="center"/>
            <w:hideMark/>
          </w:tcPr>
          <w:p w:rsidR="00523A29" w:rsidRPr="00CA79A2" w:rsidRDefault="00523A29" w:rsidP="00523A29">
            <w:pPr>
              <w:spacing w:before="48" w:after="48"/>
              <w:jc w:val="right"/>
            </w:pPr>
            <w:r w:rsidRPr="00CA79A2">
              <w:rPr>
                <w:sz w:val="22"/>
              </w:rPr>
              <w:t>36</w:t>
            </w:r>
          </w:p>
        </w:tc>
      </w:tr>
      <w:tr w:rsidR="00523A29" w:rsidRPr="00CA79A2" w:rsidTr="00523A29">
        <w:trPr>
          <w:tblCellSpacing w:w="15" w:type="dxa"/>
          <w:jc w:val="center"/>
        </w:trPr>
        <w:tc>
          <w:tcPr>
            <w:tcW w:w="945" w:type="dxa"/>
            <w:shd w:val="clear" w:color="auto" w:fill="FFFFFF"/>
            <w:vAlign w:val="center"/>
            <w:hideMark/>
          </w:tcPr>
          <w:p w:rsidR="00523A29" w:rsidRPr="00CA79A2" w:rsidRDefault="00523A29" w:rsidP="00523A29">
            <w:pPr>
              <w:spacing w:before="48" w:after="48"/>
            </w:pPr>
          </w:p>
        </w:tc>
        <w:tc>
          <w:tcPr>
            <w:tcW w:w="4403" w:type="dxa"/>
            <w:shd w:val="clear" w:color="auto" w:fill="FFFFFF"/>
            <w:vAlign w:val="center"/>
            <w:hideMark/>
          </w:tcPr>
          <w:p w:rsidR="00523A29" w:rsidRPr="00CA79A2" w:rsidRDefault="00523A29" w:rsidP="00523A29">
            <w:pPr>
              <w:spacing w:before="48" w:after="48"/>
            </w:pPr>
          </w:p>
        </w:tc>
        <w:tc>
          <w:tcPr>
            <w:tcW w:w="0" w:type="auto"/>
            <w:shd w:val="clear" w:color="auto" w:fill="FFFFFF"/>
            <w:vAlign w:val="center"/>
            <w:hideMark/>
          </w:tcPr>
          <w:p w:rsidR="00523A29" w:rsidRPr="00CA79A2" w:rsidRDefault="00523A29" w:rsidP="00523A29">
            <w:pPr>
              <w:spacing w:before="48" w:after="48"/>
              <w:jc w:val="right"/>
            </w:pPr>
          </w:p>
        </w:tc>
        <w:tc>
          <w:tcPr>
            <w:tcW w:w="0" w:type="auto"/>
            <w:shd w:val="clear" w:color="auto" w:fill="FFFFFF"/>
            <w:vAlign w:val="center"/>
            <w:hideMark/>
          </w:tcPr>
          <w:p w:rsidR="00523A29" w:rsidRPr="00CA79A2" w:rsidRDefault="00523A29" w:rsidP="00523A29">
            <w:pPr>
              <w:spacing w:before="48" w:after="48"/>
              <w:jc w:val="right"/>
            </w:pPr>
          </w:p>
        </w:tc>
        <w:tc>
          <w:tcPr>
            <w:tcW w:w="0" w:type="auto"/>
            <w:gridSpan w:val="2"/>
            <w:shd w:val="clear" w:color="auto" w:fill="FFFFFF"/>
            <w:vAlign w:val="center"/>
            <w:hideMark/>
          </w:tcPr>
          <w:p w:rsidR="00523A29" w:rsidRPr="00CA79A2" w:rsidRDefault="00523A29" w:rsidP="00523A29">
            <w:pPr>
              <w:spacing w:before="48" w:after="48"/>
              <w:jc w:val="right"/>
            </w:pPr>
          </w:p>
        </w:tc>
        <w:tc>
          <w:tcPr>
            <w:tcW w:w="0" w:type="auto"/>
            <w:shd w:val="clear" w:color="auto" w:fill="FFFFFF"/>
            <w:vAlign w:val="center"/>
            <w:hideMark/>
          </w:tcPr>
          <w:p w:rsidR="00523A29" w:rsidRPr="00CA79A2" w:rsidRDefault="00523A29" w:rsidP="00523A29">
            <w:pPr>
              <w:spacing w:before="48" w:after="48"/>
              <w:jc w:val="right"/>
            </w:pPr>
          </w:p>
        </w:tc>
        <w:tc>
          <w:tcPr>
            <w:tcW w:w="0" w:type="auto"/>
            <w:shd w:val="clear" w:color="auto" w:fill="FFFFFF"/>
            <w:vAlign w:val="center"/>
            <w:hideMark/>
          </w:tcPr>
          <w:p w:rsidR="00523A29" w:rsidRPr="00CA79A2" w:rsidRDefault="00523A29" w:rsidP="00523A29">
            <w:pPr>
              <w:spacing w:before="48" w:after="48"/>
              <w:jc w:val="right"/>
            </w:pPr>
          </w:p>
        </w:tc>
        <w:tc>
          <w:tcPr>
            <w:tcW w:w="0" w:type="auto"/>
            <w:shd w:val="clear" w:color="auto" w:fill="FFFFFF"/>
            <w:vAlign w:val="center"/>
            <w:hideMark/>
          </w:tcPr>
          <w:p w:rsidR="00523A29" w:rsidRPr="00CA79A2" w:rsidRDefault="00523A29" w:rsidP="00523A29">
            <w:pPr>
              <w:spacing w:before="48" w:after="48"/>
              <w:jc w:val="right"/>
            </w:pPr>
          </w:p>
        </w:tc>
        <w:tc>
          <w:tcPr>
            <w:tcW w:w="859" w:type="dxa"/>
            <w:shd w:val="clear" w:color="auto" w:fill="FFFFFF"/>
            <w:vAlign w:val="center"/>
            <w:hideMark/>
          </w:tcPr>
          <w:p w:rsidR="00523A29" w:rsidRPr="00CA79A2" w:rsidRDefault="00523A29" w:rsidP="00523A29">
            <w:pPr>
              <w:spacing w:before="48" w:after="48"/>
              <w:jc w:val="right"/>
            </w:pPr>
          </w:p>
        </w:tc>
        <w:tc>
          <w:tcPr>
            <w:tcW w:w="806" w:type="dxa"/>
            <w:shd w:val="clear" w:color="auto" w:fill="FFFFFF"/>
            <w:vAlign w:val="center"/>
            <w:hideMark/>
          </w:tcPr>
          <w:p w:rsidR="00523A29" w:rsidRPr="00CA79A2" w:rsidRDefault="00523A29" w:rsidP="00523A29">
            <w:pPr>
              <w:spacing w:before="48" w:after="48"/>
              <w:jc w:val="right"/>
            </w:pPr>
          </w:p>
        </w:tc>
      </w:tr>
      <w:tr w:rsidR="00523A29" w:rsidRPr="00CA79A2" w:rsidTr="00523A29">
        <w:trPr>
          <w:tblCellSpacing w:w="15" w:type="dxa"/>
          <w:jc w:val="center"/>
        </w:trPr>
        <w:tc>
          <w:tcPr>
            <w:tcW w:w="5378" w:type="dxa"/>
            <w:gridSpan w:val="2"/>
            <w:shd w:val="clear" w:color="auto" w:fill="C6D9F1" w:themeFill="text2" w:themeFillTint="33"/>
            <w:vAlign w:val="center"/>
            <w:hideMark/>
          </w:tcPr>
          <w:p w:rsidR="00523A29" w:rsidRPr="00CA79A2" w:rsidRDefault="00523A29" w:rsidP="00523A29">
            <w:pPr>
              <w:spacing w:before="48" w:after="48"/>
            </w:pPr>
            <w:r>
              <w:rPr>
                <w:sz w:val="22"/>
              </w:rPr>
              <w:t>У К У П Н О: Б</w:t>
            </w:r>
          </w:p>
        </w:tc>
        <w:tc>
          <w:tcPr>
            <w:tcW w:w="0" w:type="auto"/>
            <w:shd w:val="clear" w:color="auto" w:fill="C6D9F1" w:themeFill="text2" w:themeFillTint="33"/>
            <w:vAlign w:val="center"/>
            <w:hideMark/>
          </w:tcPr>
          <w:p w:rsidR="00523A29" w:rsidRPr="00CA79A2" w:rsidRDefault="00523A29" w:rsidP="00523A29">
            <w:pPr>
              <w:spacing w:before="48" w:after="48"/>
              <w:jc w:val="right"/>
            </w:pPr>
            <w:r w:rsidRPr="00CA79A2">
              <w:rPr>
                <w:sz w:val="22"/>
              </w:rPr>
              <w:t>1</w:t>
            </w:r>
          </w:p>
        </w:tc>
        <w:tc>
          <w:tcPr>
            <w:tcW w:w="0" w:type="auto"/>
            <w:shd w:val="clear" w:color="auto" w:fill="C6D9F1" w:themeFill="text2" w:themeFillTint="33"/>
            <w:vAlign w:val="center"/>
            <w:hideMark/>
          </w:tcPr>
          <w:p w:rsidR="00523A29" w:rsidRPr="00CA79A2" w:rsidRDefault="00523A29" w:rsidP="00523A29">
            <w:pPr>
              <w:spacing w:before="48" w:after="48"/>
              <w:jc w:val="right"/>
            </w:pPr>
            <w:r w:rsidRPr="00CA79A2">
              <w:rPr>
                <w:sz w:val="22"/>
              </w:rPr>
              <w:t>36</w:t>
            </w:r>
          </w:p>
        </w:tc>
        <w:tc>
          <w:tcPr>
            <w:tcW w:w="0" w:type="auto"/>
            <w:gridSpan w:val="2"/>
            <w:shd w:val="clear" w:color="auto" w:fill="C6D9F1" w:themeFill="text2" w:themeFillTint="33"/>
            <w:vAlign w:val="center"/>
            <w:hideMark/>
          </w:tcPr>
          <w:p w:rsidR="00523A29" w:rsidRPr="00CA79A2" w:rsidRDefault="00523A29" w:rsidP="00523A29">
            <w:pPr>
              <w:spacing w:before="48" w:after="48"/>
              <w:jc w:val="right"/>
            </w:pPr>
            <w:r w:rsidRPr="00CA79A2">
              <w:rPr>
                <w:sz w:val="22"/>
              </w:rPr>
              <w:t>1</w:t>
            </w:r>
          </w:p>
        </w:tc>
        <w:tc>
          <w:tcPr>
            <w:tcW w:w="0" w:type="auto"/>
            <w:shd w:val="clear" w:color="auto" w:fill="C6D9F1" w:themeFill="text2" w:themeFillTint="33"/>
            <w:vAlign w:val="center"/>
            <w:hideMark/>
          </w:tcPr>
          <w:p w:rsidR="00523A29" w:rsidRPr="00CA79A2" w:rsidRDefault="00523A29" w:rsidP="00523A29">
            <w:pPr>
              <w:spacing w:before="48" w:after="48"/>
              <w:jc w:val="right"/>
            </w:pPr>
            <w:r w:rsidRPr="00CA79A2">
              <w:rPr>
                <w:sz w:val="22"/>
              </w:rPr>
              <w:t>36</w:t>
            </w:r>
          </w:p>
        </w:tc>
        <w:tc>
          <w:tcPr>
            <w:tcW w:w="0" w:type="auto"/>
            <w:shd w:val="clear" w:color="auto" w:fill="C6D9F1" w:themeFill="text2" w:themeFillTint="33"/>
            <w:vAlign w:val="center"/>
            <w:hideMark/>
          </w:tcPr>
          <w:p w:rsidR="00523A29" w:rsidRPr="00CA79A2" w:rsidRDefault="00523A29" w:rsidP="00523A29">
            <w:pPr>
              <w:spacing w:before="48" w:after="48"/>
              <w:jc w:val="right"/>
            </w:pPr>
            <w:r w:rsidRPr="00CA79A2">
              <w:rPr>
                <w:sz w:val="22"/>
              </w:rPr>
              <w:t>1</w:t>
            </w:r>
          </w:p>
        </w:tc>
        <w:tc>
          <w:tcPr>
            <w:tcW w:w="0" w:type="auto"/>
            <w:shd w:val="clear" w:color="auto" w:fill="C6D9F1" w:themeFill="text2" w:themeFillTint="33"/>
            <w:vAlign w:val="center"/>
            <w:hideMark/>
          </w:tcPr>
          <w:p w:rsidR="00523A29" w:rsidRPr="00CA79A2" w:rsidRDefault="00523A29" w:rsidP="00523A29">
            <w:pPr>
              <w:spacing w:before="48" w:after="48"/>
              <w:jc w:val="right"/>
            </w:pPr>
            <w:r w:rsidRPr="00CA79A2">
              <w:rPr>
                <w:sz w:val="22"/>
              </w:rPr>
              <w:t>36</w:t>
            </w:r>
          </w:p>
        </w:tc>
        <w:tc>
          <w:tcPr>
            <w:tcW w:w="859" w:type="dxa"/>
            <w:shd w:val="clear" w:color="auto" w:fill="C6D9F1" w:themeFill="text2" w:themeFillTint="33"/>
            <w:vAlign w:val="center"/>
            <w:hideMark/>
          </w:tcPr>
          <w:p w:rsidR="00523A29" w:rsidRPr="00CA79A2" w:rsidRDefault="00523A29" w:rsidP="00523A29">
            <w:pPr>
              <w:spacing w:before="48" w:after="48"/>
              <w:jc w:val="right"/>
            </w:pPr>
            <w:r w:rsidRPr="00CA79A2">
              <w:rPr>
                <w:sz w:val="22"/>
              </w:rPr>
              <w:t>1</w:t>
            </w:r>
          </w:p>
        </w:tc>
        <w:tc>
          <w:tcPr>
            <w:tcW w:w="806" w:type="dxa"/>
            <w:shd w:val="clear" w:color="auto" w:fill="C6D9F1" w:themeFill="text2" w:themeFillTint="33"/>
            <w:vAlign w:val="center"/>
            <w:hideMark/>
          </w:tcPr>
          <w:p w:rsidR="00523A29" w:rsidRPr="00CA79A2" w:rsidRDefault="00523A29" w:rsidP="00523A29">
            <w:pPr>
              <w:spacing w:before="48" w:after="48"/>
              <w:jc w:val="right"/>
            </w:pPr>
            <w:r w:rsidRPr="00CA79A2">
              <w:rPr>
                <w:sz w:val="22"/>
              </w:rPr>
              <w:t>36</w:t>
            </w:r>
          </w:p>
        </w:tc>
      </w:tr>
      <w:tr w:rsidR="00523A29" w:rsidRPr="00CA79A2" w:rsidTr="00523A29">
        <w:trPr>
          <w:tblCellSpacing w:w="15" w:type="dxa"/>
          <w:jc w:val="center"/>
        </w:trPr>
        <w:tc>
          <w:tcPr>
            <w:tcW w:w="5378" w:type="dxa"/>
            <w:gridSpan w:val="2"/>
            <w:shd w:val="clear" w:color="auto" w:fill="C6D9F1" w:themeFill="text2" w:themeFillTint="33"/>
            <w:vAlign w:val="center"/>
            <w:hideMark/>
          </w:tcPr>
          <w:p w:rsidR="00523A29" w:rsidRPr="00CA79A2" w:rsidRDefault="00523A29" w:rsidP="00523A29">
            <w:pPr>
              <w:spacing w:before="48" w:after="48"/>
              <w:rPr>
                <w:b/>
              </w:rPr>
            </w:pPr>
            <w:r>
              <w:rPr>
                <w:b/>
                <w:sz w:val="22"/>
              </w:rPr>
              <w:t>У К У П  Н О: А + Б</w:t>
            </w:r>
          </w:p>
        </w:tc>
        <w:tc>
          <w:tcPr>
            <w:tcW w:w="0" w:type="auto"/>
            <w:shd w:val="clear" w:color="auto" w:fill="C6D9F1" w:themeFill="text2" w:themeFillTint="33"/>
            <w:vAlign w:val="center"/>
            <w:hideMark/>
          </w:tcPr>
          <w:p w:rsidR="00523A29" w:rsidRPr="00CA79A2" w:rsidRDefault="00523A29" w:rsidP="00523A29">
            <w:pPr>
              <w:spacing w:before="48" w:after="48"/>
              <w:jc w:val="right"/>
              <w:rPr>
                <w:b/>
              </w:rPr>
            </w:pPr>
            <w:r w:rsidRPr="00CA79A2">
              <w:rPr>
                <w:b/>
                <w:sz w:val="22"/>
              </w:rPr>
              <w:t>20</w:t>
            </w:r>
          </w:p>
        </w:tc>
        <w:tc>
          <w:tcPr>
            <w:tcW w:w="0" w:type="auto"/>
            <w:shd w:val="clear" w:color="auto" w:fill="C6D9F1" w:themeFill="text2" w:themeFillTint="33"/>
            <w:vAlign w:val="center"/>
            <w:hideMark/>
          </w:tcPr>
          <w:p w:rsidR="00523A29" w:rsidRPr="00CA79A2" w:rsidRDefault="00523A29" w:rsidP="00523A29">
            <w:pPr>
              <w:spacing w:before="48" w:after="48"/>
              <w:jc w:val="right"/>
              <w:rPr>
                <w:b/>
              </w:rPr>
            </w:pPr>
            <w:r w:rsidRPr="00CA79A2">
              <w:rPr>
                <w:b/>
                <w:sz w:val="22"/>
              </w:rPr>
              <w:t>720</w:t>
            </w:r>
          </w:p>
        </w:tc>
        <w:tc>
          <w:tcPr>
            <w:tcW w:w="0" w:type="auto"/>
            <w:gridSpan w:val="2"/>
            <w:shd w:val="clear" w:color="auto" w:fill="C6D9F1" w:themeFill="text2" w:themeFillTint="33"/>
            <w:vAlign w:val="center"/>
            <w:hideMark/>
          </w:tcPr>
          <w:p w:rsidR="00523A29" w:rsidRPr="00CA79A2" w:rsidRDefault="00523A29" w:rsidP="00523A29">
            <w:pPr>
              <w:spacing w:before="48" w:after="48"/>
              <w:jc w:val="right"/>
              <w:rPr>
                <w:b/>
              </w:rPr>
            </w:pPr>
            <w:r w:rsidRPr="00CA79A2">
              <w:rPr>
                <w:b/>
                <w:sz w:val="22"/>
              </w:rPr>
              <w:t>21</w:t>
            </w:r>
          </w:p>
        </w:tc>
        <w:tc>
          <w:tcPr>
            <w:tcW w:w="0" w:type="auto"/>
            <w:shd w:val="clear" w:color="auto" w:fill="C6D9F1" w:themeFill="text2" w:themeFillTint="33"/>
            <w:vAlign w:val="center"/>
            <w:hideMark/>
          </w:tcPr>
          <w:p w:rsidR="00523A29" w:rsidRPr="00CA79A2" w:rsidRDefault="00523A29" w:rsidP="00523A29">
            <w:pPr>
              <w:spacing w:before="48" w:after="48"/>
              <w:jc w:val="right"/>
              <w:rPr>
                <w:b/>
              </w:rPr>
            </w:pPr>
            <w:r w:rsidRPr="00CA79A2">
              <w:rPr>
                <w:b/>
                <w:sz w:val="22"/>
              </w:rPr>
              <w:t>756</w:t>
            </w:r>
          </w:p>
        </w:tc>
        <w:tc>
          <w:tcPr>
            <w:tcW w:w="0" w:type="auto"/>
            <w:shd w:val="clear" w:color="auto" w:fill="C6D9F1" w:themeFill="text2" w:themeFillTint="33"/>
            <w:vAlign w:val="center"/>
            <w:hideMark/>
          </w:tcPr>
          <w:p w:rsidR="00523A29" w:rsidRPr="00CA79A2" w:rsidRDefault="00523A29" w:rsidP="00523A29">
            <w:pPr>
              <w:spacing w:before="48" w:after="48"/>
              <w:jc w:val="right"/>
              <w:rPr>
                <w:b/>
              </w:rPr>
            </w:pPr>
            <w:r w:rsidRPr="00CA79A2">
              <w:rPr>
                <w:b/>
                <w:sz w:val="22"/>
              </w:rPr>
              <w:t>21</w:t>
            </w:r>
          </w:p>
        </w:tc>
        <w:tc>
          <w:tcPr>
            <w:tcW w:w="0" w:type="auto"/>
            <w:shd w:val="clear" w:color="auto" w:fill="C6D9F1" w:themeFill="text2" w:themeFillTint="33"/>
            <w:vAlign w:val="center"/>
            <w:hideMark/>
          </w:tcPr>
          <w:p w:rsidR="00523A29" w:rsidRPr="00CA79A2" w:rsidRDefault="00523A29" w:rsidP="00523A29">
            <w:pPr>
              <w:spacing w:before="48" w:after="48"/>
              <w:jc w:val="right"/>
              <w:rPr>
                <w:b/>
              </w:rPr>
            </w:pPr>
            <w:r w:rsidRPr="00CA79A2">
              <w:rPr>
                <w:b/>
                <w:sz w:val="22"/>
              </w:rPr>
              <w:t>756</w:t>
            </w:r>
          </w:p>
        </w:tc>
        <w:tc>
          <w:tcPr>
            <w:tcW w:w="859" w:type="dxa"/>
            <w:shd w:val="clear" w:color="auto" w:fill="C6D9F1" w:themeFill="text2" w:themeFillTint="33"/>
            <w:vAlign w:val="center"/>
            <w:hideMark/>
          </w:tcPr>
          <w:p w:rsidR="00523A29" w:rsidRPr="00CA79A2" w:rsidRDefault="00523A29" w:rsidP="00523A29">
            <w:pPr>
              <w:spacing w:before="48" w:after="48"/>
              <w:jc w:val="right"/>
              <w:rPr>
                <w:b/>
              </w:rPr>
            </w:pPr>
            <w:r w:rsidRPr="00CA79A2">
              <w:rPr>
                <w:b/>
                <w:sz w:val="22"/>
              </w:rPr>
              <w:t>21</w:t>
            </w:r>
          </w:p>
        </w:tc>
        <w:tc>
          <w:tcPr>
            <w:tcW w:w="806" w:type="dxa"/>
            <w:shd w:val="clear" w:color="auto" w:fill="C6D9F1" w:themeFill="text2" w:themeFillTint="33"/>
            <w:vAlign w:val="center"/>
            <w:hideMark/>
          </w:tcPr>
          <w:p w:rsidR="00523A29" w:rsidRPr="00CA79A2" w:rsidRDefault="00523A29" w:rsidP="00523A29">
            <w:pPr>
              <w:spacing w:before="48" w:after="48"/>
              <w:jc w:val="right"/>
              <w:rPr>
                <w:b/>
              </w:rPr>
            </w:pPr>
            <w:r w:rsidRPr="00CA79A2">
              <w:rPr>
                <w:b/>
                <w:sz w:val="22"/>
              </w:rPr>
              <w:t>756</w:t>
            </w:r>
          </w:p>
        </w:tc>
      </w:tr>
    </w:tbl>
    <w:p w:rsidR="00523A29" w:rsidRDefault="00523A29" w:rsidP="00523A29">
      <w:pPr>
        <w:shd w:val="clear" w:color="auto" w:fill="FFFFFF"/>
        <w:spacing w:before="48" w:after="48"/>
        <w:ind w:firstLine="668"/>
        <w:rPr>
          <w:lang w:val="sr-Cyrl-CS"/>
        </w:rPr>
      </w:pPr>
      <w:r>
        <w:rPr>
          <w:lang w:val="sr-Cyrl-CS"/>
        </w:rPr>
        <w:t>*</w:t>
      </w:r>
      <w:r w:rsidRPr="00C3357A">
        <w:rPr>
          <w:lang w:val="sr-Cyrl-CS"/>
        </w:rPr>
        <w:t>Наведени план наставе и учења примењиваће се на ученике који уписују први разред основног образовања и васпитања почев од школске 2018/19. године.</w:t>
      </w:r>
    </w:p>
    <w:p w:rsidR="00523A29" w:rsidRPr="00C3357A" w:rsidRDefault="00523A29" w:rsidP="00523A29">
      <w:pPr>
        <w:shd w:val="clear" w:color="auto" w:fill="FFFFFF"/>
        <w:spacing w:before="48" w:after="48"/>
        <w:ind w:firstLine="668"/>
        <w:rPr>
          <w:lang w:val="sr-Cyrl-CS"/>
        </w:rPr>
      </w:pPr>
      <w:r>
        <w:rPr>
          <w:lang w:val="sr-Cyrl-CS"/>
        </w:rPr>
        <w:t>** Ученици се изјашњавају за један изборни програм, верска настава или грађанско васпитање, на почетку првог циклуса основног образовања и васпитања.</w:t>
      </w:r>
    </w:p>
    <w:p w:rsidR="00523A29" w:rsidRPr="00065490" w:rsidRDefault="00523A29" w:rsidP="00523A29">
      <w:pPr>
        <w:spacing w:before="100" w:beforeAutospacing="1" w:after="100" w:afterAutospacing="1"/>
        <w:rPr>
          <w:u w:val="single"/>
        </w:rPr>
      </w:pPr>
    </w:p>
    <w:p w:rsidR="00523A29" w:rsidRDefault="00523A29" w:rsidP="00523A29">
      <w:pPr>
        <w:spacing w:before="100" w:beforeAutospacing="1" w:after="100" w:afterAutospacing="1"/>
        <w:jc w:val="center"/>
        <w:rPr>
          <w:b/>
          <w:lang w:val="ru-RU"/>
        </w:rPr>
      </w:pPr>
    </w:p>
    <w:p w:rsidR="00523A29" w:rsidRPr="005C06ED" w:rsidRDefault="00523A29" w:rsidP="00523A29">
      <w:pPr>
        <w:spacing w:before="100" w:beforeAutospacing="1" w:after="100" w:afterAutospacing="1"/>
        <w:jc w:val="center"/>
        <w:rPr>
          <w:b/>
          <w:lang w:val="sr-Cyrl-CS"/>
        </w:rPr>
      </w:pPr>
      <w:r w:rsidRPr="005C06ED">
        <w:rPr>
          <w:b/>
          <w:lang w:val="ru-RU"/>
        </w:rPr>
        <w:lastRenderedPageBreak/>
        <w:t xml:space="preserve">Облици образовно-васпитног рада којима се остварују обавезни и изборни наставни предмети </w:t>
      </w:r>
      <w:r w:rsidRPr="005C06ED">
        <w:rPr>
          <w:b/>
          <w:lang w:val="sr-Cyrl-CS"/>
        </w:rPr>
        <w:t>у другом  циклусу основног образовања и васпитања</w:t>
      </w:r>
    </w:p>
    <w:p w:rsidR="00523A29" w:rsidRPr="0099034F" w:rsidRDefault="00523A29" w:rsidP="00523A29">
      <w:pPr>
        <w:jc w:val="center"/>
        <w:rPr>
          <w:b/>
          <w:lang w:eastAsia="hr-HR"/>
        </w:rPr>
      </w:pPr>
      <w:r w:rsidRPr="0099034F">
        <w:rPr>
          <w:b/>
          <w:lang w:eastAsia="hr-HR"/>
        </w:rPr>
        <w:t>ПЕТИ И ШЕСТИ РАЗРЕД</w:t>
      </w:r>
    </w:p>
    <w:tbl>
      <w:tblPr>
        <w:tblW w:w="4361" w:type="pct"/>
        <w:jc w:val="center"/>
        <w:tblCellSpacing w:w="15" w:type="dxa"/>
        <w:tblInd w:w="1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58"/>
        <w:gridCol w:w="5257"/>
        <w:gridCol w:w="1202"/>
        <w:gridCol w:w="1577"/>
        <w:gridCol w:w="1475"/>
        <w:gridCol w:w="1701"/>
      </w:tblGrid>
      <w:tr w:rsidR="00523A29" w:rsidRPr="00474D59" w:rsidTr="00523A29">
        <w:trPr>
          <w:trHeight w:val="146"/>
          <w:tblCellSpacing w:w="15" w:type="dxa"/>
          <w:jc w:val="center"/>
        </w:trPr>
        <w:tc>
          <w:tcPr>
            <w:tcW w:w="339" w:type="pct"/>
            <w:vMerge w:val="restart"/>
            <w:shd w:val="clear" w:color="auto" w:fill="8DB3E2" w:themeFill="text2" w:themeFillTint="66"/>
            <w:vAlign w:val="center"/>
            <w:hideMark/>
          </w:tcPr>
          <w:p w:rsidR="00523A29" w:rsidRPr="00D5279D" w:rsidRDefault="00523A29" w:rsidP="00523A29">
            <w:r>
              <w:t>Ред</w:t>
            </w:r>
            <w:r w:rsidRPr="00D5279D">
              <w:t xml:space="preserve">. </w:t>
            </w:r>
            <w:r>
              <w:t>бр</w:t>
            </w:r>
          </w:p>
        </w:tc>
        <w:tc>
          <w:tcPr>
            <w:tcW w:w="2168" w:type="pct"/>
            <w:vMerge w:val="restart"/>
            <w:shd w:val="clear" w:color="auto" w:fill="8DB3E2" w:themeFill="text2" w:themeFillTint="66"/>
            <w:vAlign w:val="center"/>
            <w:hideMark/>
          </w:tcPr>
          <w:p w:rsidR="00523A29" w:rsidRPr="00D5279D" w:rsidRDefault="00523A29" w:rsidP="00523A29">
            <w:r w:rsidRPr="00D5279D">
              <w:t xml:space="preserve">A. </w:t>
            </w:r>
            <w:r w:rsidRPr="00A56D53">
              <w:rPr>
                <w:b/>
              </w:rPr>
              <w:t>ОБАВЕЗНИ НАСТАВНИ ПРЕДМЕТИ</w:t>
            </w:r>
          </w:p>
        </w:tc>
        <w:tc>
          <w:tcPr>
            <w:tcW w:w="1134" w:type="pct"/>
            <w:gridSpan w:val="2"/>
            <w:tcBorders>
              <w:right w:val="single" w:sz="4" w:space="0" w:color="auto"/>
            </w:tcBorders>
            <w:shd w:val="clear" w:color="auto" w:fill="8DB3E2" w:themeFill="text2" w:themeFillTint="66"/>
            <w:vAlign w:val="center"/>
            <w:hideMark/>
          </w:tcPr>
          <w:p w:rsidR="00523A29" w:rsidRPr="00A56D53" w:rsidRDefault="00523A29" w:rsidP="00523A29">
            <w:pPr>
              <w:jc w:val="center"/>
              <w:rPr>
                <w:b/>
              </w:rPr>
            </w:pPr>
            <w:r w:rsidRPr="00A56D53">
              <w:rPr>
                <w:b/>
              </w:rPr>
              <w:t>ПЕТИ РАЗРЕД</w:t>
            </w:r>
          </w:p>
        </w:tc>
        <w:tc>
          <w:tcPr>
            <w:tcW w:w="1294" w:type="pct"/>
            <w:gridSpan w:val="2"/>
            <w:tcBorders>
              <w:right w:val="single" w:sz="4" w:space="0" w:color="auto"/>
            </w:tcBorders>
            <w:shd w:val="clear" w:color="auto" w:fill="8DB3E2" w:themeFill="text2" w:themeFillTint="66"/>
            <w:vAlign w:val="center"/>
            <w:hideMark/>
          </w:tcPr>
          <w:p w:rsidR="00523A29" w:rsidRPr="00A56D53" w:rsidRDefault="00523A29" w:rsidP="00523A29">
            <w:pPr>
              <w:jc w:val="center"/>
              <w:rPr>
                <w:b/>
              </w:rPr>
            </w:pPr>
            <w:r w:rsidRPr="00A56D53">
              <w:rPr>
                <w:b/>
              </w:rPr>
              <w:t>ШЕСТИ РАЗРЕД</w:t>
            </w:r>
          </w:p>
        </w:tc>
      </w:tr>
      <w:tr w:rsidR="00523A29" w:rsidRPr="00474D59" w:rsidTr="00523A29">
        <w:trPr>
          <w:trHeight w:val="146"/>
          <w:tblCellSpacing w:w="15" w:type="dxa"/>
          <w:jc w:val="center"/>
        </w:trPr>
        <w:tc>
          <w:tcPr>
            <w:tcW w:w="339" w:type="pct"/>
            <w:vMerge/>
            <w:tcBorders>
              <w:bottom w:val="single" w:sz="4" w:space="0" w:color="auto"/>
            </w:tcBorders>
            <w:shd w:val="clear" w:color="auto" w:fill="8DB3E2" w:themeFill="text2" w:themeFillTint="66"/>
            <w:vAlign w:val="center"/>
            <w:hideMark/>
          </w:tcPr>
          <w:p w:rsidR="00523A29" w:rsidRPr="00D5279D" w:rsidRDefault="00523A29" w:rsidP="00523A29"/>
        </w:tc>
        <w:tc>
          <w:tcPr>
            <w:tcW w:w="2168" w:type="pct"/>
            <w:vMerge/>
            <w:tcBorders>
              <w:bottom w:val="single" w:sz="4" w:space="0" w:color="auto"/>
            </w:tcBorders>
            <w:shd w:val="clear" w:color="auto" w:fill="8DB3E2" w:themeFill="text2" w:themeFillTint="66"/>
            <w:vAlign w:val="center"/>
            <w:hideMark/>
          </w:tcPr>
          <w:p w:rsidR="00523A29" w:rsidRPr="00D5279D" w:rsidRDefault="00523A29" w:rsidP="00523A29"/>
        </w:tc>
        <w:tc>
          <w:tcPr>
            <w:tcW w:w="489" w:type="pct"/>
            <w:shd w:val="clear" w:color="auto" w:fill="8DB3E2" w:themeFill="text2" w:themeFillTint="66"/>
            <w:vAlign w:val="center"/>
            <w:hideMark/>
          </w:tcPr>
          <w:p w:rsidR="00523A29" w:rsidRPr="00A56D53" w:rsidRDefault="00523A29" w:rsidP="00523A29">
            <w:pPr>
              <w:jc w:val="right"/>
              <w:rPr>
                <w:b/>
              </w:rPr>
            </w:pPr>
            <w:r w:rsidRPr="00A56D53">
              <w:rPr>
                <w:b/>
              </w:rPr>
              <w:t>Нед.</w:t>
            </w:r>
          </w:p>
        </w:tc>
        <w:tc>
          <w:tcPr>
            <w:tcW w:w="631" w:type="pct"/>
            <w:shd w:val="clear" w:color="auto" w:fill="8DB3E2" w:themeFill="text2" w:themeFillTint="66"/>
            <w:vAlign w:val="center"/>
            <w:hideMark/>
          </w:tcPr>
          <w:p w:rsidR="00523A29" w:rsidRPr="00A56D53" w:rsidRDefault="00523A29" w:rsidP="00523A29">
            <w:pPr>
              <w:jc w:val="right"/>
              <w:rPr>
                <w:b/>
              </w:rPr>
            </w:pPr>
            <w:r w:rsidRPr="00A56D53">
              <w:rPr>
                <w:b/>
              </w:rPr>
              <w:t>Год.</w:t>
            </w:r>
          </w:p>
        </w:tc>
        <w:tc>
          <w:tcPr>
            <w:tcW w:w="603" w:type="pct"/>
            <w:shd w:val="clear" w:color="auto" w:fill="8DB3E2" w:themeFill="text2" w:themeFillTint="66"/>
            <w:vAlign w:val="center"/>
            <w:hideMark/>
          </w:tcPr>
          <w:p w:rsidR="00523A29" w:rsidRPr="00A56D53" w:rsidRDefault="00523A29" w:rsidP="00523A29">
            <w:pPr>
              <w:jc w:val="right"/>
              <w:rPr>
                <w:b/>
              </w:rPr>
            </w:pPr>
            <w:r w:rsidRPr="00A56D53">
              <w:rPr>
                <w:b/>
              </w:rPr>
              <w:t>Нед.</w:t>
            </w:r>
          </w:p>
        </w:tc>
        <w:tc>
          <w:tcPr>
            <w:tcW w:w="678" w:type="pct"/>
            <w:shd w:val="clear" w:color="auto" w:fill="8DB3E2" w:themeFill="text2" w:themeFillTint="66"/>
            <w:vAlign w:val="center"/>
            <w:hideMark/>
          </w:tcPr>
          <w:p w:rsidR="00523A29" w:rsidRPr="00A56D53" w:rsidRDefault="00523A29" w:rsidP="00523A29">
            <w:pPr>
              <w:jc w:val="right"/>
              <w:rPr>
                <w:b/>
              </w:rPr>
            </w:pPr>
            <w:r w:rsidRPr="00A56D53">
              <w:rPr>
                <w:b/>
              </w:rPr>
              <w:t>Год.</w:t>
            </w:r>
          </w:p>
        </w:tc>
      </w:tr>
      <w:tr w:rsidR="00523A29" w:rsidRPr="00474D59" w:rsidTr="00523A29">
        <w:trPr>
          <w:trHeight w:val="146"/>
          <w:tblCellSpacing w:w="15" w:type="dxa"/>
          <w:jc w:val="center"/>
        </w:trPr>
        <w:tc>
          <w:tcPr>
            <w:tcW w:w="339" w:type="pct"/>
            <w:vAlign w:val="center"/>
            <w:hideMark/>
          </w:tcPr>
          <w:p w:rsidR="00523A29" w:rsidRPr="0099034F" w:rsidRDefault="00523A29" w:rsidP="00523A29">
            <w:pPr>
              <w:jc w:val="center"/>
            </w:pPr>
            <w:r>
              <w:t>1.</w:t>
            </w:r>
          </w:p>
        </w:tc>
        <w:tc>
          <w:tcPr>
            <w:tcW w:w="2168" w:type="pct"/>
            <w:vAlign w:val="center"/>
            <w:hideMark/>
          </w:tcPr>
          <w:p w:rsidR="00523A29" w:rsidRPr="00EB3A76" w:rsidRDefault="00523A29" w:rsidP="00523A29">
            <w:r>
              <w:t>Српски језик и књижевност</w:t>
            </w:r>
          </w:p>
        </w:tc>
        <w:tc>
          <w:tcPr>
            <w:tcW w:w="489" w:type="pct"/>
            <w:vAlign w:val="center"/>
            <w:hideMark/>
          </w:tcPr>
          <w:p w:rsidR="00523A29" w:rsidRPr="00D5279D" w:rsidRDefault="00523A29" w:rsidP="00523A29">
            <w:pPr>
              <w:jc w:val="right"/>
            </w:pPr>
            <w:r w:rsidRPr="00D5279D">
              <w:t>5</w:t>
            </w:r>
          </w:p>
        </w:tc>
        <w:tc>
          <w:tcPr>
            <w:tcW w:w="631" w:type="pct"/>
            <w:vAlign w:val="center"/>
            <w:hideMark/>
          </w:tcPr>
          <w:p w:rsidR="00523A29" w:rsidRPr="00D5279D" w:rsidRDefault="00523A29" w:rsidP="00523A29">
            <w:pPr>
              <w:jc w:val="right"/>
            </w:pPr>
            <w:r w:rsidRPr="00D5279D">
              <w:t>180</w:t>
            </w:r>
          </w:p>
        </w:tc>
        <w:tc>
          <w:tcPr>
            <w:tcW w:w="603" w:type="pct"/>
            <w:vAlign w:val="center"/>
            <w:hideMark/>
          </w:tcPr>
          <w:p w:rsidR="00523A29" w:rsidRPr="00D5279D" w:rsidRDefault="00523A29" w:rsidP="00523A29">
            <w:pPr>
              <w:jc w:val="right"/>
            </w:pPr>
            <w:r w:rsidRPr="00D5279D">
              <w:t>4</w:t>
            </w:r>
          </w:p>
        </w:tc>
        <w:tc>
          <w:tcPr>
            <w:tcW w:w="678" w:type="pct"/>
            <w:vAlign w:val="center"/>
            <w:hideMark/>
          </w:tcPr>
          <w:p w:rsidR="00523A29" w:rsidRPr="00D5279D" w:rsidRDefault="00523A29" w:rsidP="00523A29">
            <w:pPr>
              <w:jc w:val="right"/>
            </w:pPr>
            <w:r w:rsidRPr="00D5279D">
              <w:t>144</w:t>
            </w:r>
          </w:p>
        </w:tc>
      </w:tr>
      <w:tr w:rsidR="00523A29" w:rsidRPr="00474D59" w:rsidTr="00523A29">
        <w:trPr>
          <w:trHeight w:val="146"/>
          <w:tblCellSpacing w:w="15" w:type="dxa"/>
          <w:jc w:val="center"/>
        </w:trPr>
        <w:tc>
          <w:tcPr>
            <w:tcW w:w="339" w:type="pct"/>
            <w:vAlign w:val="center"/>
            <w:hideMark/>
          </w:tcPr>
          <w:p w:rsidR="00523A29" w:rsidRPr="0099034F" w:rsidRDefault="00523A29" w:rsidP="00523A29">
            <w:pPr>
              <w:jc w:val="center"/>
            </w:pPr>
            <w:r>
              <w:t>2.</w:t>
            </w:r>
          </w:p>
        </w:tc>
        <w:tc>
          <w:tcPr>
            <w:tcW w:w="2168" w:type="pct"/>
            <w:vAlign w:val="center"/>
            <w:hideMark/>
          </w:tcPr>
          <w:p w:rsidR="00523A29" w:rsidRPr="0097518B" w:rsidRDefault="00523A29" w:rsidP="00523A29">
            <w:r>
              <w:t>Страни језик – енглески језик</w:t>
            </w:r>
          </w:p>
        </w:tc>
        <w:tc>
          <w:tcPr>
            <w:tcW w:w="489" w:type="pct"/>
            <w:vAlign w:val="center"/>
            <w:hideMark/>
          </w:tcPr>
          <w:p w:rsidR="00523A29" w:rsidRPr="00D5279D" w:rsidRDefault="00523A29" w:rsidP="00523A29">
            <w:pPr>
              <w:jc w:val="right"/>
            </w:pPr>
            <w:r w:rsidRPr="00D5279D">
              <w:t>2</w:t>
            </w:r>
          </w:p>
        </w:tc>
        <w:tc>
          <w:tcPr>
            <w:tcW w:w="631" w:type="pct"/>
            <w:vAlign w:val="center"/>
            <w:hideMark/>
          </w:tcPr>
          <w:p w:rsidR="00523A29" w:rsidRPr="00D5279D" w:rsidRDefault="00523A29" w:rsidP="00523A29">
            <w:pPr>
              <w:jc w:val="right"/>
            </w:pPr>
            <w:r w:rsidRPr="00D5279D">
              <w:t>72</w:t>
            </w:r>
          </w:p>
        </w:tc>
        <w:tc>
          <w:tcPr>
            <w:tcW w:w="603" w:type="pct"/>
            <w:vAlign w:val="center"/>
            <w:hideMark/>
          </w:tcPr>
          <w:p w:rsidR="00523A29" w:rsidRPr="00D5279D" w:rsidRDefault="00523A29" w:rsidP="00523A29">
            <w:pPr>
              <w:jc w:val="right"/>
            </w:pPr>
            <w:r w:rsidRPr="00D5279D">
              <w:t>2</w:t>
            </w:r>
          </w:p>
        </w:tc>
        <w:tc>
          <w:tcPr>
            <w:tcW w:w="678" w:type="pct"/>
            <w:vAlign w:val="center"/>
            <w:hideMark/>
          </w:tcPr>
          <w:p w:rsidR="00523A29" w:rsidRPr="00D5279D" w:rsidRDefault="00523A29" w:rsidP="00523A29">
            <w:pPr>
              <w:jc w:val="right"/>
            </w:pPr>
            <w:r w:rsidRPr="00D5279D">
              <w:t>72</w:t>
            </w:r>
          </w:p>
        </w:tc>
      </w:tr>
      <w:tr w:rsidR="00523A29" w:rsidRPr="00474D59" w:rsidTr="00523A29">
        <w:trPr>
          <w:trHeight w:val="339"/>
          <w:tblCellSpacing w:w="15" w:type="dxa"/>
          <w:jc w:val="center"/>
        </w:trPr>
        <w:tc>
          <w:tcPr>
            <w:tcW w:w="339" w:type="pct"/>
            <w:vAlign w:val="center"/>
            <w:hideMark/>
          </w:tcPr>
          <w:p w:rsidR="00523A29" w:rsidRDefault="00523A29" w:rsidP="00523A29">
            <w:pPr>
              <w:jc w:val="center"/>
            </w:pPr>
            <w:r>
              <w:t>3.</w:t>
            </w:r>
          </w:p>
        </w:tc>
        <w:tc>
          <w:tcPr>
            <w:tcW w:w="2168" w:type="pct"/>
            <w:vAlign w:val="center"/>
            <w:hideMark/>
          </w:tcPr>
          <w:p w:rsidR="00523A29" w:rsidRPr="00D5279D" w:rsidRDefault="00523A29" w:rsidP="00523A29">
            <w:r>
              <w:t>Ликовна култура</w:t>
            </w:r>
          </w:p>
        </w:tc>
        <w:tc>
          <w:tcPr>
            <w:tcW w:w="489" w:type="pct"/>
            <w:vAlign w:val="center"/>
            <w:hideMark/>
          </w:tcPr>
          <w:p w:rsidR="00523A29" w:rsidRPr="00D5279D" w:rsidRDefault="00523A29" w:rsidP="00523A29">
            <w:pPr>
              <w:jc w:val="right"/>
            </w:pPr>
            <w:r w:rsidRPr="00D5279D">
              <w:t>2</w:t>
            </w:r>
          </w:p>
        </w:tc>
        <w:tc>
          <w:tcPr>
            <w:tcW w:w="631" w:type="pct"/>
            <w:vAlign w:val="center"/>
            <w:hideMark/>
          </w:tcPr>
          <w:p w:rsidR="00523A29" w:rsidRPr="00D5279D" w:rsidRDefault="00523A29" w:rsidP="00523A29">
            <w:pPr>
              <w:jc w:val="right"/>
            </w:pPr>
            <w:r w:rsidRPr="00D5279D">
              <w:t>72</w:t>
            </w:r>
          </w:p>
        </w:tc>
        <w:tc>
          <w:tcPr>
            <w:tcW w:w="603" w:type="pct"/>
            <w:vAlign w:val="center"/>
            <w:hideMark/>
          </w:tcPr>
          <w:p w:rsidR="00523A29" w:rsidRPr="00D5279D" w:rsidRDefault="00523A29" w:rsidP="00523A29">
            <w:pPr>
              <w:jc w:val="right"/>
            </w:pPr>
            <w:r w:rsidRPr="00D5279D">
              <w:t>1</w:t>
            </w:r>
          </w:p>
        </w:tc>
        <w:tc>
          <w:tcPr>
            <w:tcW w:w="678" w:type="pct"/>
            <w:vAlign w:val="center"/>
            <w:hideMark/>
          </w:tcPr>
          <w:p w:rsidR="00523A29" w:rsidRPr="00D5279D" w:rsidRDefault="00523A29" w:rsidP="00523A29">
            <w:pPr>
              <w:jc w:val="right"/>
            </w:pPr>
            <w:r w:rsidRPr="00D5279D">
              <w:t>36</w:t>
            </w:r>
          </w:p>
        </w:tc>
      </w:tr>
      <w:tr w:rsidR="00523A29" w:rsidRPr="00474D59" w:rsidTr="00523A29">
        <w:trPr>
          <w:trHeight w:val="51"/>
          <w:tblCellSpacing w:w="15" w:type="dxa"/>
          <w:jc w:val="center"/>
        </w:trPr>
        <w:tc>
          <w:tcPr>
            <w:tcW w:w="339" w:type="pct"/>
            <w:vAlign w:val="center"/>
            <w:hideMark/>
          </w:tcPr>
          <w:p w:rsidR="00523A29" w:rsidRPr="0099034F" w:rsidRDefault="00523A29" w:rsidP="00523A29">
            <w:pPr>
              <w:jc w:val="center"/>
            </w:pPr>
            <w:r>
              <w:t>4.</w:t>
            </w:r>
          </w:p>
        </w:tc>
        <w:tc>
          <w:tcPr>
            <w:tcW w:w="2168" w:type="pct"/>
            <w:vAlign w:val="center"/>
            <w:hideMark/>
          </w:tcPr>
          <w:p w:rsidR="00523A29" w:rsidRPr="00D5279D" w:rsidRDefault="00523A29" w:rsidP="00523A29">
            <w:r>
              <w:t>Музичка култура</w:t>
            </w:r>
          </w:p>
        </w:tc>
        <w:tc>
          <w:tcPr>
            <w:tcW w:w="489" w:type="pct"/>
            <w:vAlign w:val="center"/>
            <w:hideMark/>
          </w:tcPr>
          <w:p w:rsidR="00523A29" w:rsidRPr="00D5279D" w:rsidRDefault="00523A29" w:rsidP="00523A29">
            <w:pPr>
              <w:jc w:val="right"/>
            </w:pPr>
            <w:r w:rsidRPr="00D5279D">
              <w:t>2</w:t>
            </w:r>
          </w:p>
        </w:tc>
        <w:tc>
          <w:tcPr>
            <w:tcW w:w="631" w:type="pct"/>
            <w:vAlign w:val="center"/>
            <w:hideMark/>
          </w:tcPr>
          <w:p w:rsidR="00523A29" w:rsidRPr="00D5279D" w:rsidRDefault="00523A29" w:rsidP="00523A29">
            <w:pPr>
              <w:jc w:val="right"/>
            </w:pPr>
            <w:r w:rsidRPr="00D5279D">
              <w:t>72</w:t>
            </w:r>
          </w:p>
        </w:tc>
        <w:tc>
          <w:tcPr>
            <w:tcW w:w="603" w:type="pct"/>
            <w:vAlign w:val="center"/>
            <w:hideMark/>
          </w:tcPr>
          <w:p w:rsidR="00523A29" w:rsidRPr="00D5279D" w:rsidRDefault="00523A29" w:rsidP="00523A29">
            <w:pPr>
              <w:jc w:val="right"/>
            </w:pPr>
            <w:r w:rsidRPr="00D5279D">
              <w:t>1</w:t>
            </w:r>
          </w:p>
        </w:tc>
        <w:tc>
          <w:tcPr>
            <w:tcW w:w="678" w:type="pct"/>
            <w:vAlign w:val="center"/>
            <w:hideMark/>
          </w:tcPr>
          <w:p w:rsidR="00523A29" w:rsidRPr="00D5279D" w:rsidRDefault="00523A29" w:rsidP="00523A29">
            <w:pPr>
              <w:jc w:val="right"/>
            </w:pPr>
            <w:r w:rsidRPr="00D5279D">
              <w:t>36</w:t>
            </w:r>
          </w:p>
        </w:tc>
      </w:tr>
      <w:tr w:rsidR="00523A29" w:rsidRPr="00474D59" w:rsidTr="00523A29">
        <w:trPr>
          <w:trHeight w:val="339"/>
          <w:tblCellSpacing w:w="15" w:type="dxa"/>
          <w:jc w:val="center"/>
        </w:trPr>
        <w:tc>
          <w:tcPr>
            <w:tcW w:w="339" w:type="pct"/>
            <w:vAlign w:val="center"/>
            <w:hideMark/>
          </w:tcPr>
          <w:p w:rsidR="00523A29" w:rsidRPr="0099034F" w:rsidRDefault="00523A29" w:rsidP="00523A29">
            <w:pPr>
              <w:jc w:val="center"/>
            </w:pPr>
            <w:r>
              <w:t>5.</w:t>
            </w:r>
          </w:p>
        </w:tc>
        <w:tc>
          <w:tcPr>
            <w:tcW w:w="2168" w:type="pct"/>
            <w:vAlign w:val="center"/>
            <w:hideMark/>
          </w:tcPr>
          <w:p w:rsidR="00523A29" w:rsidRPr="00D5279D" w:rsidRDefault="00523A29" w:rsidP="00523A29">
            <w:r>
              <w:t>Историја</w:t>
            </w:r>
          </w:p>
        </w:tc>
        <w:tc>
          <w:tcPr>
            <w:tcW w:w="489" w:type="pct"/>
            <w:vAlign w:val="center"/>
            <w:hideMark/>
          </w:tcPr>
          <w:p w:rsidR="00523A29" w:rsidRPr="00D5279D" w:rsidRDefault="00523A29" w:rsidP="00523A29">
            <w:pPr>
              <w:jc w:val="right"/>
            </w:pPr>
            <w:r w:rsidRPr="00D5279D">
              <w:t>1</w:t>
            </w:r>
          </w:p>
        </w:tc>
        <w:tc>
          <w:tcPr>
            <w:tcW w:w="631" w:type="pct"/>
            <w:vAlign w:val="center"/>
            <w:hideMark/>
          </w:tcPr>
          <w:p w:rsidR="00523A29" w:rsidRPr="00D5279D" w:rsidRDefault="00523A29" w:rsidP="00523A29">
            <w:pPr>
              <w:jc w:val="right"/>
            </w:pPr>
            <w:r w:rsidRPr="00D5279D">
              <w:t>36</w:t>
            </w:r>
          </w:p>
        </w:tc>
        <w:tc>
          <w:tcPr>
            <w:tcW w:w="603" w:type="pct"/>
            <w:vAlign w:val="center"/>
            <w:hideMark/>
          </w:tcPr>
          <w:p w:rsidR="00523A29" w:rsidRPr="00D5279D" w:rsidRDefault="00523A29" w:rsidP="00523A29">
            <w:pPr>
              <w:jc w:val="right"/>
            </w:pPr>
            <w:r w:rsidRPr="00D5279D">
              <w:t>2</w:t>
            </w:r>
          </w:p>
        </w:tc>
        <w:tc>
          <w:tcPr>
            <w:tcW w:w="678" w:type="pct"/>
            <w:vAlign w:val="center"/>
            <w:hideMark/>
          </w:tcPr>
          <w:p w:rsidR="00523A29" w:rsidRPr="00D5279D" w:rsidRDefault="00523A29" w:rsidP="00523A29">
            <w:pPr>
              <w:jc w:val="right"/>
            </w:pPr>
            <w:r w:rsidRPr="00D5279D">
              <w:t>72</w:t>
            </w:r>
          </w:p>
        </w:tc>
      </w:tr>
      <w:tr w:rsidR="00523A29" w:rsidRPr="00474D59" w:rsidTr="00523A29">
        <w:trPr>
          <w:trHeight w:val="339"/>
          <w:tblCellSpacing w:w="15" w:type="dxa"/>
          <w:jc w:val="center"/>
        </w:trPr>
        <w:tc>
          <w:tcPr>
            <w:tcW w:w="339" w:type="pct"/>
            <w:vAlign w:val="center"/>
            <w:hideMark/>
          </w:tcPr>
          <w:p w:rsidR="00523A29" w:rsidRPr="0099034F" w:rsidRDefault="00523A29" w:rsidP="00523A29">
            <w:pPr>
              <w:jc w:val="center"/>
            </w:pPr>
            <w:r>
              <w:t>6.</w:t>
            </w:r>
          </w:p>
        </w:tc>
        <w:tc>
          <w:tcPr>
            <w:tcW w:w="2168" w:type="pct"/>
            <w:vAlign w:val="center"/>
            <w:hideMark/>
          </w:tcPr>
          <w:p w:rsidR="00523A29" w:rsidRPr="00D5279D" w:rsidRDefault="00523A29" w:rsidP="00523A29">
            <w:r>
              <w:t>Географија</w:t>
            </w:r>
          </w:p>
        </w:tc>
        <w:tc>
          <w:tcPr>
            <w:tcW w:w="489" w:type="pct"/>
            <w:vAlign w:val="center"/>
            <w:hideMark/>
          </w:tcPr>
          <w:p w:rsidR="00523A29" w:rsidRPr="00D5279D" w:rsidRDefault="00523A29" w:rsidP="00523A29">
            <w:pPr>
              <w:jc w:val="right"/>
            </w:pPr>
            <w:r w:rsidRPr="00D5279D">
              <w:t>1</w:t>
            </w:r>
          </w:p>
        </w:tc>
        <w:tc>
          <w:tcPr>
            <w:tcW w:w="631" w:type="pct"/>
            <w:vAlign w:val="center"/>
            <w:hideMark/>
          </w:tcPr>
          <w:p w:rsidR="00523A29" w:rsidRPr="00D5279D" w:rsidRDefault="00523A29" w:rsidP="00523A29">
            <w:pPr>
              <w:jc w:val="right"/>
            </w:pPr>
            <w:r w:rsidRPr="00D5279D">
              <w:t>36</w:t>
            </w:r>
          </w:p>
        </w:tc>
        <w:tc>
          <w:tcPr>
            <w:tcW w:w="603" w:type="pct"/>
            <w:vAlign w:val="center"/>
            <w:hideMark/>
          </w:tcPr>
          <w:p w:rsidR="00523A29" w:rsidRPr="00D5279D" w:rsidRDefault="00523A29" w:rsidP="00523A29">
            <w:pPr>
              <w:jc w:val="right"/>
            </w:pPr>
            <w:r w:rsidRPr="00D5279D">
              <w:t>2</w:t>
            </w:r>
          </w:p>
        </w:tc>
        <w:tc>
          <w:tcPr>
            <w:tcW w:w="678" w:type="pct"/>
            <w:vAlign w:val="center"/>
            <w:hideMark/>
          </w:tcPr>
          <w:p w:rsidR="00523A29" w:rsidRPr="00D5279D" w:rsidRDefault="00523A29" w:rsidP="00523A29">
            <w:pPr>
              <w:jc w:val="right"/>
            </w:pPr>
            <w:r w:rsidRPr="00D5279D">
              <w:t>72</w:t>
            </w:r>
          </w:p>
        </w:tc>
      </w:tr>
      <w:tr w:rsidR="00523A29" w:rsidRPr="00474D59" w:rsidTr="00523A29">
        <w:trPr>
          <w:trHeight w:val="356"/>
          <w:tblCellSpacing w:w="15" w:type="dxa"/>
          <w:jc w:val="center"/>
        </w:trPr>
        <w:tc>
          <w:tcPr>
            <w:tcW w:w="339" w:type="pct"/>
            <w:vAlign w:val="center"/>
            <w:hideMark/>
          </w:tcPr>
          <w:p w:rsidR="00523A29" w:rsidRPr="0099034F" w:rsidRDefault="00523A29" w:rsidP="00523A29">
            <w:pPr>
              <w:jc w:val="center"/>
            </w:pPr>
            <w:r>
              <w:t>7.</w:t>
            </w:r>
          </w:p>
        </w:tc>
        <w:tc>
          <w:tcPr>
            <w:tcW w:w="2168" w:type="pct"/>
            <w:vAlign w:val="center"/>
            <w:hideMark/>
          </w:tcPr>
          <w:p w:rsidR="00523A29" w:rsidRPr="00D5279D" w:rsidRDefault="00523A29" w:rsidP="00523A29">
            <w:r>
              <w:t>Физика</w:t>
            </w:r>
          </w:p>
        </w:tc>
        <w:tc>
          <w:tcPr>
            <w:tcW w:w="489" w:type="pct"/>
            <w:vAlign w:val="center"/>
            <w:hideMark/>
          </w:tcPr>
          <w:p w:rsidR="00523A29" w:rsidRPr="00D5279D" w:rsidRDefault="00523A29" w:rsidP="00523A29">
            <w:pPr>
              <w:jc w:val="right"/>
            </w:pPr>
            <w:r>
              <w:t>/</w:t>
            </w:r>
            <w:r w:rsidRPr="00D5279D">
              <w:t> </w:t>
            </w:r>
          </w:p>
        </w:tc>
        <w:tc>
          <w:tcPr>
            <w:tcW w:w="631" w:type="pct"/>
            <w:vAlign w:val="center"/>
            <w:hideMark/>
          </w:tcPr>
          <w:p w:rsidR="00523A29" w:rsidRPr="0099034F" w:rsidRDefault="00523A29" w:rsidP="00523A29">
            <w:pPr>
              <w:jc w:val="right"/>
            </w:pPr>
            <w:r>
              <w:t>/</w:t>
            </w:r>
          </w:p>
        </w:tc>
        <w:tc>
          <w:tcPr>
            <w:tcW w:w="603" w:type="pct"/>
            <w:vAlign w:val="center"/>
            <w:hideMark/>
          </w:tcPr>
          <w:p w:rsidR="00523A29" w:rsidRPr="00D5279D" w:rsidRDefault="00523A29" w:rsidP="00523A29">
            <w:pPr>
              <w:jc w:val="right"/>
            </w:pPr>
            <w:r w:rsidRPr="00D5279D">
              <w:t>2</w:t>
            </w:r>
          </w:p>
        </w:tc>
        <w:tc>
          <w:tcPr>
            <w:tcW w:w="678" w:type="pct"/>
            <w:vAlign w:val="center"/>
            <w:hideMark/>
          </w:tcPr>
          <w:p w:rsidR="00523A29" w:rsidRPr="00D5279D" w:rsidRDefault="00523A29" w:rsidP="00523A29">
            <w:pPr>
              <w:jc w:val="right"/>
            </w:pPr>
            <w:r w:rsidRPr="00D5279D">
              <w:t>72</w:t>
            </w:r>
          </w:p>
        </w:tc>
      </w:tr>
      <w:tr w:rsidR="00523A29" w:rsidRPr="00474D59" w:rsidTr="00523A29">
        <w:trPr>
          <w:trHeight w:val="339"/>
          <w:tblCellSpacing w:w="15" w:type="dxa"/>
          <w:jc w:val="center"/>
        </w:trPr>
        <w:tc>
          <w:tcPr>
            <w:tcW w:w="339" w:type="pct"/>
            <w:vAlign w:val="center"/>
            <w:hideMark/>
          </w:tcPr>
          <w:p w:rsidR="00523A29" w:rsidRPr="0099034F" w:rsidRDefault="00523A29" w:rsidP="00523A29">
            <w:pPr>
              <w:jc w:val="center"/>
            </w:pPr>
            <w:r>
              <w:t>8.</w:t>
            </w:r>
          </w:p>
        </w:tc>
        <w:tc>
          <w:tcPr>
            <w:tcW w:w="2168" w:type="pct"/>
            <w:vAlign w:val="center"/>
            <w:hideMark/>
          </w:tcPr>
          <w:p w:rsidR="00523A29" w:rsidRPr="00D5279D" w:rsidRDefault="00523A29" w:rsidP="00523A29">
            <w:r>
              <w:t>Математика</w:t>
            </w:r>
          </w:p>
        </w:tc>
        <w:tc>
          <w:tcPr>
            <w:tcW w:w="489" w:type="pct"/>
            <w:vAlign w:val="center"/>
            <w:hideMark/>
          </w:tcPr>
          <w:p w:rsidR="00523A29" w:rsidRPr="00D5279D" w:rsidRDefault="00523A29" w:rsidP="00523A29">
            <w:pPr>
              <w:jc w:val="right"/>
            </w:pPr>
            <w:r w:rsidRPr="00D5279D">
              <w:t>4</w:t>
            </w:r>
          </w:p>
        </w:tc>
        <w:tc>
          <w:tcPr>
            <w:tcW w:w="631" w:type="pct"/>
            <w:vAlign w:val="center"/>
            <w:hideMark/>
          </w:tcPr>
          <w:p w:rsidR="00523A29" w:rsidRPr="00D5279D" w:rsidRDefault="00523A29" w:rsidP="00523A29">
            <w:pPr>
              <w:jc w:val="right"/>
            </w:pPr>
            <w:r w:rsidRPr="00D5279D">
              <w:t>144</w:t>
            </w:r>
          </w:p>
        </w:tc>
        <w:tc>
          <w:tcPr>
            <w:tcW w:w="603" w:type="pct"/>
            <w:vAlign w:val="center"/>
            <w:hideMark/>
          </w:tcPr>
          <w:p w:rsidR="00523A29" w:rsidRPr="00D5279D" w:rsidRDefault="00523A29" w:rsidP="00523A29">
            <w:pPr>
              <w:jc w:val="right"/>
            </w:pPr>
            <w:r w:rsidRPr="00D5279D">
              <w:t>4</w:t>
            </w:r>
          </w:p>
        </w:tc>
        <w:tc>
          <w:tcPr>
            <w:tcW w:w="678" w:type="pct"/>
            <w:vAlign w:val="center"/>
            <w:hideMark/>
          </w:tcPr>
          <w:p w:rsidR="00523A29" w:rsidRPr="00D5279D" w:rsidRDefault="00523A29" w:rsidP="00523A29">
            <w:pPr>
              <w:jc w:val="right"/>
            </w:pPr>
            <w:r w:rsidRPr="00D5279D">
              <w:t>144</w:t>
            </w:r>
          </w:p>
        </w:tc>
      </w:tr>
      <w:tr w:rsidR="00523A29" w:rsidRPr="00474D59" w:rsidTr="00523A29">
        <w:trPr>
          <w:trHeight w:val="339"/>
          <w:tblCellSpacing w:w="15" w:type="dxa"/>
          <w:jc w:val="center"/>
        </w:trPr>
        <w:tc>
          <w:tcPr>
            <w:tcW w:w="339" w:type="pct"/>
            <w:vAlign w:val="center"/>
            <w:hideMark/>
          </w:tcPr>
          <w:p w:rsidR="00523A29" w:rsidRPr="0099034F" w:rsidRDefault="00523A29" w:rsidP="00523A29">
            <w:pPr>
              <w:jc w:val="center"/>
            </w:pPr>
            <w:r>
              <w:t>9.</w:t>
            </w:r>
          </w:p>
        </w:tc>
        <w:tc>
          <w:tcPr>
            <w:tcW w:w="2168" w:type="pct"/>
            <w:vAlign w:val="center"/>
            <w:hideMark/>
          </w:tcPr>
          <w:p w:rsidR="00523A29" w:rsidRPr="00D5279D" w:rsidRDefault="00523A29" w:rsidP="00523A29">
            <w:r>
              <w:t>Биологија</w:t>
            </w:r>
          </w:p>
        </w:tc>
        <w:tc>
          <w:tcPr>
            <w:tcW w:w="489" w:type="pct"/>
            <w:vAlign w:val="center"/>
            <w:hideMark/>
          </w:tcPr>
          <w:p w:rsidR="00523A29" w:rsidRPr="00D5279D" w:rsidRDefault="00523A29" w:rsidP="00523A29">
            <w:pPr>
              <w:jc w:val="right"/>
            </w:pPr>
            <w:r w:rsidRPr="00D5279D">
              <w:t>2</w:t>
            </w:r>
          </w:p>
        </w:tc>
        <w:tc>
          <w:tcPr>
            <w:tcW w:w="631" w:type="pct"/>
            <w:vAlign w:val="center"/>
            <w:hideMark/>
          </w:tcPr>
          <w:p w:rsidR="00523A29" w:rsidRPr="00D5279D" w:rsidRDefault="00523A29" w:rsidP="00523A29">
            <w:pPr>
              <w:jc w:val="right"/>
            </w:pPr>
            <w:r w:rsidRPr="00D5279D">
              <w:t>72</w:t>
            </w:r>
          </w:p>
        </w:tc>
        <w:tc>
          <w:tcPr>
            <w:tcW w:w="603" w:type="pct"/>
            <w:vAlign w:val="center"/>
            <w:hideMark/>
          </w:tcPr>
          <w:p w:rsidR="00523A29" w:rsidRPr="00D5279D" w:rsidRDefault="00523A29" w:rsidP="00523A29">
            <w:pPr>
              <w:jc w:val="right"/>
            </w:pPr>
            <w:r w:rsidRPr="00D5279D">
              <w:t>2</w:t>
            </w:r>
          </w:p>
        </w:tc>
        <w:tc>
          <w:tcPr>
            <w:tcW w:w="678" w:type="pct"/>
            <w:vAlign w:val="center"/>
            <w:hideMark/>
          </w:tcPr>
          <w:p w:rsidR="00523A29" w:rsidRPr="00D5279D" w:rsidRDefault="00523A29" w:rsidP="00523A29">
            <w:pPr>
              <w:jc w:val="right"/>
            </w:pPr>
            <w:r w:rsidRPr="00D5279D">
              <w:t>72</w:t>
            </w:r>
          </w:p>
        </w:tc>
      </w:tr>
      <w:tr w:rsidR="00523A29" w:rsidRPr="00474D59" w:rsidTr="00523A29">
        <w:trPr>
          <w:trHeight w:val="339"/>
          <w:tblCellSpacing w:w="15" w:type="dxa"/>
          <w:jc w:val="center"/>
        </w:trPr>
        <w:tc>
          <w:tcPr>
            <w:tcW w:w="339" w:type="pct"/>
            <w:vAlign w:val="center"/>
            <w:hideMark/>
          </w:tcPr>
          <w:p w:rsidR="00523A29" w:rsidRPr="0099034F" w:rsidRDefault="00523A29" w:rsidP="00523A29">
            <w:pPr>
              <w:jc w:val="center"/>
            </w:pPr>
            <w:r>
              <w:t>10.</w:t>
            </w:r>
          </w:p>
        </w:tc>
        <w:tc>
          <w:tcPr>
            <w:tcW w:w="2168" w:type="pct"/>
            <w:vAlign w:val="center"/>
            <w:hideMark/>
          </w:tcPr>
          <w:p w:rsidR="00523A29" w:rsidRPr="00D5279D" w:rsidRDefault="00523A29" w:rsidP="00523A29">
            <w:r>
              <w:t>Техника и технологија</w:t>
            </w:r>
          </w:p>
        </w:tc>
        <w:tc>
          <w:tcPr>
            <w:tcW w:w="489" w:type="pct"/>
            <w:vAlign w:val="center"/>
            <w:hideMark/>
          </w:tcPr>
          <w:p w:rsidR="00523A29" w:rsidRPr="00D5279D" w:rsidRDefault="00523A29" w:rsidP="00523A29">
            <w:pPr>
              <w:jc w:val="right"/>
            </w:pPr>
            <w:r w:rsidRPr="00D5279D">
              <w:t>2</w:t>
            </w:r>
          </w:p>
        </w:tc>
        <w:tc>
          <w:tcPr>
            <w:tcW w:w="631" w:type="pct"/>
            <w:vAlign w:val="center"/>
            <w:hideMark/>
          </w:tcPr>
          <w:p w:rsidR="00523A29" w:rsidRPr="00D5279D" w:rsidRDefault="00523A29" w:rsidP="00523A29">
            <w:pPr>
              <w:jc w:val="right"/>
            </w:pPr>
            <w:r w:rsidRPr="00D5279D">
              <w:t>72</w:t>
            </w:r>
          </w:p>
        </w:tc>
        <w:tc>
          <w:tcPr>
            <w:tcW w:w="603" w:type="pct"/>
            <w:vAlign w:val="center"/>
            <w:hideMark/>
          </w:tcPr>
          <w:p w:rsidR="00523A29" w:rsidRPr="00D5279D" w:rsidRDefault="00523A29" w:rsidP="00523A29">
            <w:pPr>
              <w:jc w:val="right"/>
            </w:pPr>
            <w:r w:rsidRPr="00D5279D">
              <w:t>2</w:t>
            </w:r>
          </w:p>
        </w:tc>
        <w:tc>
          <w:tcPr>
            <w:tcW w:w="678" w:type="pct"/>
            <w:vAlign w:val="center"/>
            <w:hideMark/>
          </w:tcPr>
          <w:p w:rsidR="00523A29" w:rsidRPr="00D5279D" w:rsidRDefault="00523A29" w:rsidP="00523A29">
            <w:pPr>
              <w:jc w:val="right"/>
            </w:pPr>
            <w:r w:rsidRPr="00D5279D">
              <w:t>72</w:t>
            </w:r>
          </w:p>
        </w:tc>
      </w:tr>
      <w:tr w:rsidR="00523A29" w:rsidRPr="00474D59" w:rsidTr="00523A29">
        <w:trPr>
          <w:trHeight w:val="347"/>
          <w:tblCellSpacing w:w="15" w:type="dxa"/>
          <w:jc w:val="center"/>
        </w:trPr>
        <w:tc>
          <w:tcPr>
            <w:tcW w:w="339" w:type="pct"/>
            <w:shd w:val="clear" w:color="auto" w:fill="FFFFFF" w:themeFill="background1"/>
            <w:vAlign w:val="center"/>
            <w:hideMark/>
          </w:tcPr>
          <w:p w:rsidR="00523A29" w:rsidRPr="0099034F" w:rsidRDefault="00523A29" w:rsidP="00523A29">
            <w:pPr>
              <w:jc w:val="center"/>
            </w:pPr>
            <w:r>
              <w:t>11.</w:t>
            </w:r>
          </w:p>
        </w:tc>
        <w:tc>
          <w:tcPr>
            <w:tcW w:w="2168" w:type="pct"/>
            <w:shd w:val="clear" w:color="auto" w:fill="FFFFFF" w:themeFill="background1"/>
            <w:vAlign w:val="center"/>
            <w:hideMark/>
          </w:tcPr>
          <w:p w:rsidR="00523A29" w:rsidRPr="00D5279D" w:rsidRDefault="00523A29" w:rsidP="00523A29">
            <w:r>
              <w:t>Информатика и рачунарство</w:t>
            </w:r>
          </w:p>
        </w:tc>
        <w:tc>
          <w:tcPr>
            <w:tcW w:w="489" w:type="pct"/>
            <w:shd w:val="clear" w:color="auto" w:fill="FFFFFF" w:themeFill="background1"/>
            <w:vAlign w:val="center"/>
            <w:hideMark/>
          </w:tcPr>
          <w:p w:rsidR="00523A29" w:rsidRPr="00D5279D" w:rsidRDefault="00523A29" w:rsidP="00523A29">
            <w:pPr>
              <w:jc w:val="right"/>
            </w:pPr>
            <w:r w:rsidRPr="00D5279D">
              <w:t>1</w:t>
            </w:r>
          </w:p>
        </w:tc>
        <w:tc>
          <w:tcPr>
            <w:tcW w:w="631" w:type="pct"/>
            <w:shd w:val="clear" w:color="auto" w:fill="FFFFFF" w:themeFill="background1"/>
            <w:vAlign w:val="center"/>
            <w:hideMark/>
          </w:tcPr>
          <w:p w:rsidR="00523A29" w:rsidRPr="00D5279D" w:rsidRDefault="00523A29" w:rsidP="00523A29">
            <w:pPr>
              <w:jc w:val="right"/>
            </w:pPr>
            <w:r w:rsidRPr="00D5279D">
              <w:t>36</w:t>
            </w:r>
          </w:p>
        </w:tc>
        <w:tc>
          <w:tcPr>
            <w:tcW w:w="603" w:type="pct"/>
            <w:shd w:val="clear" w:color="auto" w:fill="FFFFFF" w:themeFill="background1"/>
            <w:vAlign w:val="center"/>
            <w:hideMark/>
          </w:tcPr>
          <w:p w:rsidR="00523A29" w:rsidRPr="00D5279D" w:rsidRDefault="00523A29" w:rsidP="00523A29">
            <w:pPr>
              <w:jc w:val="right"/>
            </w:pPr>
            <w:r w:rsidRPr="00D5279D">
              <w:t>1</w:t>
            </w:r>
          </w:p>
        </w:tc>
        <w:tc>
          <w:tcPr>
            <w:tcW w:w="678" w:type="pct"/>
            <w:shd w:val="clear" w:color="auto" w:fill="FFFFFF" w:themeFill="background1"/>
            <w:vAlign w:val="center"/>
            <w:hideMark/>
          </w:tcPr>
          <w:p w:rsidR="00523A29" w:rsidRPr="00D5279D" w:rsidRDefault="00523A29" w:rsidP="00523A29">
            <w:pPr>
              <w:jc w:val="right"/>
            </w:pPr>
            <w:r w:rsidRPr="00D5279D">
              <w:t>36</w:t>
            </w:r>
          </w:p>
        </w:tc>
      </w:tr>
      <w:tr w:rsidR="00523A29" w:rsidRPr="00474D59" w:rsidTr="00523A29">
        <w:trPr>
          <w:trHeight w:val="356"/>
          <w:tblCellSpacing w:w="15" w:type="dxa"/>
          <w:jc w:val="center"/>
        </w:trPr>
        <w:tc>
          <w:tcPr>
            <w:tcW w:w="339" w:type="pct"/>
            <w:shd w:val="clear" w:color="auto" w:fill="FFFFFF" w:themeFill="background1"/>
            <w:vAlign w:val="center"/>
            <w:hideMark/>
          </w:tcPr>
          <w:p w:rsidR="00523A29" w:rsidRPr="0099034F" w:rsidRDefault="00523A29" w:rsidP="00523A29">
            <w:pPr>
              <w:jc w:val="center"/>
            </w:pPr>
            <w:r>
              <w:t>12.</w:t>
            </w:r>
          </w:p>
        </w:tc>
        <w:tc>
          <w:tcPr>
            <w:tcW w:w="2168" w:type="pct"/>
            <w:shd w:val="clear" w:color="auto" w:fill="FFFFFF" w:themeFill="background1"/>
            <w:vAlign w:val="center"/>
            <w:hideMark/>
          </w:tcPr>
          <w:p w:rsidR="00523A29" w:rsidRPr="00806E2B" w:rsidRDefault="00523A29" w:rsidP="00523A29">
            <w:r>
              <w:t>Физичко и здравствено васпитање</w:t>
            </w:r>
            <w:r w:rsidRPr="00806E2B">
              <w:rPr>
                <w:sz w:val="22"/>
              </w:rPr>
              <w:t>+обавезна физичка активност</w:t>
            </w:r>
          </w:p>
        </w:tc>
        <w:tc>
          <w:tcPr>
            <w:tcW w:w="489" w:type="pct"/>
            <w:shd w:val="clear" w:color="auto" w:fill="FFFFFF" w:themeFill="background1"/>
            <w:vAlign w:val="center"/>
            <w:hideMark/>
          </w:tcPr>
          <w:p w:rsidR="00523A29" w:rsidRPr="00D5279D" w:rsidRDefault="00523A29" w:rsidP="00523A29">
            <w:pPr>
              <w:jc w:val="right"/>
            </w:pPr>
            <w:r w:rsidRPr="00D5279D">
              <w:t>2</w:t>
            </w:r>
          </w:p>
        </w:tc>
        <w:tc>
          <w:tcPr>
            <w:tcW w:w="631" w:type="pct"/>
            <w:shd w:val="clear" w:color="auto" w:fill="FFFFFF" w:themeFill="background1"/>
            <w:vAlign w:val="center"/>
            <w:hideMark/>
          </w:tcPr>
          <w:p w:rsidR="00523A29" w:rsidRPr="00BA71E9" w:rsidRDefault="00523A29" w:rsidP="00523A29">
            <w:pPr>
              <w:jc w:val="right"/>
            </w:pPr>
            <w:r w:rsidRPr="00D5279D">
              <w:t>72</w:t>
            </w:r>
            <w:r>
              <w:t>+54</w:t>
            </w:r>
          </w:p>
        </w:tc>
        <w:tc>
          <w:tcPr>
            <w:tcW w:w="603" w:type="pct"/>
            <w:shd w:val="clear" w:color="auto" w:fill="FFFFFF" w:themeFill="background1"/>
            <w:vAlign w:val="center"/>
            <w:hideMark/>
          </w:tcPr>
          <w:p w:rsidR="00523A29" w:rsidRPr="00D5279D" w:rsidRDefault="00523A29" w:rsidP="00523A29">
            <w:pPr>
              <w:jc w:val="right"/>
            </w:pPr>
            <w:r w:rsidRPr="00D5279D">
              <w:t>2</w:t>
            </w:r>
          </w:p>
        </w:tc>
        <w:tc>
          <w:tcPr>
            <w:tcW w:w="678" w:type="pct"/>
            <w:shd w:val="clear" w:color="auto" w:fill="FFFFFF" w:themeFill="background1"/>
            <w:vAlign w:val="center"/>
            <w:hideMark/>
          </w:tcPr>
          <w:p w:rsidR="00523A29" w:rsidRPr="00BA71E9" w:rsidRDefault="00523A29" w:rsidP="00523A29">
            <w:pPr>
              <w:jc w:val="right"/>
            </w:pPr>
            <w:r w:rsidRPr="00D5279D">
              <w:t>72</w:t>
            </w:r>
            <w:r>
              <w:t>+54</w:t>
            </w:r>
          </w:p>
        </w:tc>
      </w:tr>
      <w:tr w:rsidR="00523A29" w:rsidRPr="00474D59" w:rsidTr="00523A29">
        <w:trPr>
          <w:trHeight w:val="339"/>
          <w:tblCellSpacing w:w="15" w:type="dxa"/>
          <w:jc w:val="center"/>
        </w:trPr>
        <w:tc>
          <w:tcPr>
            <w:tcW w:w="2520" w:type="pct"/>
            <w:gridSpan w:val="2"/>
            <w:shd w:val="clear" w:color="auto" w:fill="C6D9F1" w:themeFill="text2" w:themeFillTint="33"/>
            <w:vAlign w:val="center"/>
            <w:hideMark/>
          </w:tcPr>
          <w:p w:rsidR="00523A29" w:rsidRPr="00D5279D" w:rsidRDefault="00523A29" w:rsidP="00523A29">
            <w:r>
              <w:t>У К У П Н О: А</w:t>
            </w:r>
          </w:p>
        </w:tc>
        <w:tc>
          <w:tcPr>
            <w:tcW w:w="489" w:type="pct"/>
            <w:shd w:val="clear" w:color="auto" w:fill="C6D9F1" w:themeFill="text2" w:themeFillTint="33"/>
            <w:vAlign w:val="center"/>
            <w:hideMark/>
          </w:tcPr>
          <w:p w:rsidR="00523A29" w:rsidRPr="0097518B" w:rsidRDefault="00523A29" w:rsidP="00523A29">
            <w:pPr>
              <w:jc w:val="right"/>
            </w:pPr>
            <w:r w:rsidRPr="00D5279D">
              <w:t>24</w:t>
            </w:r>
          </w:p>
        </w:tc>
        <w:tc>
          <w:tcPr>
            <w:tcW w:w="631" w:type="pct"/>
            <w:shd w:val="clear" w:color="auto" w:fill="C6D9F1" w:themeFill="text2" w:themeFillTint="33"/>
            <w:vAlign w:val="center"/>
            <w:hideMark/>
          </w:tcPr>
          <w:p w:rsidR="00523A29" w:rsidRPr="00D5279D" w:rsidRDefault="00523A29" w:rsidP="00523A29">
            <w:pPr>
              <w:jc w:val="right"/>
            </w:pPr>
            <w:r>
              <w:t>918</w:t>
            </w:r>
          </w:p>
        </w:tc>
        <w:tc>
          <w:tcPr>
            <w:tcW w:w="603" w:type="pct"/>
            <w:shd w:val="clear" w:color="auto" w:fill="C6D9F1" w:themeFill="text2" w:themeFillTint="33"/>
            <w:vAlign w:val="center"/>
            <w:hideMark/>
          </w:tcPr>
          <w:p w:rsidR="00523A29" w:rsidRPr="00D5279D" w:rsidRDefault="00523A29" w:rsidP="00523A29">
            <w:pPr>
              <w:jc w:val="right"/>
            </w:pPr>
            <w:r w:rsidRPr="00D5279D">
              <w:t>25</w:t>
            </w:r>
          </w:p>
        </w:tc>
        <w:tc>
          <w:tcPr>
            <w:tcW w:w="678" w:type="pct"/>
            <w:shd w:val="clear" w:color="auto" w:fill="C6D9F1" w:themeFill="text2" w:themeFillTint="33"/>
            <w:vAlign w:val="center"/>
            <w:hideMark/>
          </w:tcPr>
          <w:p w:rsidR="00523A29" w:rsidRPr="00D5279D" w:rsidRDefault="00523A29" w:rsidP="00523A29">
            <w:pPr>
              <w:jc w:val="right"/>
            </w:pPr>
            <w:r>
              <w:t>954</w:t>
            </w:r>
          </w:p>
        </w:tc>
      </w:tr>
      <w:tr w:rsidR="00523A29" w:rsidRPr="00474D59" w:rsidTr="00523A29">
        <w:trPr>
          <w:trHeight w:val="401"/>
          <w:tblCellSpacing w:w="15" w:type="dxa"/>
          <w:jc w:val="center"/>
        </w:trPr>
        <w:tc>
          <w:tcPr>
            <w:tcW w:w="339" w:type="pct"/>
            <w:shd w:val="clear" w:color="auto" w:fill="EEECE1" w:themeFill="background2"/>
            <w:vAlign w:val="center"/>
            <w:hideMark/>
          </w:tcPr>
          <w:p w:rsidR="00523A29" w:rsidRPr="00D5279D" w:rsidRDefault="00523A29" w:rsidP="00523A29">
            <w:r>
              <w:t>Ред.бр.</w:t>
            </w:r>
          </w:p>
        </w:tc>
        <w:tc>
          <w:tcPr>
            <w:tcW w:w="2168" w:type="pct"/>
            <w:shd w:val="clear" w:color="auto" w:fill="EEECE1" w:themeFill="background2"/>
            <w:vAlign w:val="center"/>
            <w:hideMark/>
          </w:tcPr>
          <w:p w:rsidR="00523A29" w:rsidRPr="00D5279D" w:rsidRDefault="00523A29" w:rsidP="00523A29">
            <w:r>
              <w:t>Б. ОБАВЕЗНИ ИЗБОРНИ НАСТАВНИ ПРЕДМЕТИ</w:t>
            </w:r>
          </w:p>
        </w:tc>
        <w:tc>
          <w:tcPr>
            <w:tcW w:w="489" w:type="pct"/>
            <w:shd w:val="clear" w:color="auto" w:fill="EEECE1" w:themeFill="background2"/>
            <w:vAlign w:val="center"/>
            <w:hideMark/>
          </w:tcPr>
          <w:p w:rsidR="00523A29" w:rsidRPr="00A56D53" w:rsidRDefault="00523A29" w:rsidP="00523A29">
            <w:pPr>
              <w:jc w:val="right"/>
              <w:rPr>
                <w:b/>
              </w:rPr>
            </w:pPr>
            <w:r w:rsidRPr="00A56D53">
              <w:rPr>
                <w:b/>
              </w:rPr>
              <w:t>Нед.</w:t>
            </w:r>
          </w:p>
        </w:tc>
        <w:tc>
          <w:tcPr>
            <w:tcW w:w="631" w:type="pct"/>
            <w:shd w:val="clear" w:color="auto" w:fill="EEECE1" w:themeFill="background2"/>
            <w:vAlign w:val="center"/>
            <w:hideMark/>
          </w:tcPr>
          <w:p w:rsidR="00523A29" w:rsidRPr="00A56D53" w:rsidRDefault="00523A29" w:rsidP="00523A29">
            <w:pPr>
              <w:jc w:val="right"/>
              <w:rPr>
                <w:b/>
              </w:rPr>
            </w:pPr>
            <w:r w:rsidRPr="00A56D53">
              <w:rPr>
                <w:b/>
              </w:rPr>
              <w:t>Год.</w:t>
            </w:r>
          </w:p>
        </w:tc>
        <w:tc>
          <w:tcPr>
            <w:tcW w:w="603" w:type="pct"/>
            <w:shd w:val="clear" w:color="auto" w:fill="EEECE1" w:themeFill="background2"/>
            <w:vAlign w:val="center"/>
            <w:hideMark/>
          </w:tcPr>
          <w:p w:rsidR="00523A29" w:rsidRPr="00A56D53" w:rsidRDefault="00523A29" w:rsidP="00523A29">
            <w:pPr>
              <w:jc w:val="right"/>
              <w:rPr>
                <w:b/>
              </w:rPr>
            </w:pPr>
            <w:r w:rsidRPr="00A56D53">
              <w:rPr>
                <w:b/>
              </w:rPr>
              <w:t>Нед.</w:t>
            </w:r>
          </w:p>
        </w:tc>
        <w:tc>
          <w:tcPr>
            <w:tcW w:w="678" w:type="pct"/>
            <w:shd w:val="clear" w:color="auto" w:fill="EEECE1" w:themeFill="background2"/>
            <w:vAlign w:val="center"/>
            <w:hideMark/>
          </w:tcPr>
          <w:p w:rsidR="00523A29" w:rsidRPr="00A56D53" w:rsidRDefault="00523A29" w:rsidP="00523A29">
            <w:pPr>
              <w:jc w:val="right"/>
              <w:rPr>
                <w:b/>
              </w:rPr>
            </w:pPr>
            <w:r w:rsidRPr="00A56D53">
              <w:rPr>
                <w:b/>
              </w:rPr>
              <w:t>Год.</w:t>
            </w:r>
          </w:p>
        </w:tc>
      </w:tr>
      <w:tr w:rsidR="00523A29" w:rsidRPr="00474D59" w:rsidTr="00523A29">
        <w:trPr>
          <w:trHeight w:val="383"/>
          <w:tblCellSpacing w:w="15" w:type="dxa"/>
          <w:jc w:val="center"/>
        </w:trPr>
        <w:tc>
          <w:tcPr>
            <w:tcW w:w="339" w:type="pct"/>
            <w:vAlign w:val="center"/>
            <w:hideMark/>
          </w:tcPr>
          <w:p w:rsidR="00523A29" w:rsidRPr="00D5279D" w:rsidRDefault="00523A29" w:rsidP="00523A29">
            <w:r w:rsidRPr="00D5279D">
              <w:t>1</w:t>
            </w:r>
          </w:p>
        </w:tc>
        <w:tc>
          <w:tcPr>
            <w:tcW w:w="2168" w:type="pct"/>
            <w:vAlign w:val="center"/>
            <w:hideMark/>
          </w:tcPr>
          <w:p w:rsidR="00523A29" w:rsidRPr="002847DC" w:rsidRDefault="00523A29" w:rsidP="00523A29">
            <w:r>
              <w:t>Верска настава/грађанско васпитање</w:t>
            </w:r>
          </w:p>
        </w:tc>
        <w:tc>
          <w:tcPr>
            <w:tcW w:w="489" w:type="pct"/>
            <w:vAlign w:val="center"/>
            <w:hideMark/>
          </w:tcPr>
          <w:p w:rsidR="00523A29" w:rsidRPr="00D5279D" w:rsidRDefault="00523A29" w:rsidP="00523A29">
            <w:pPr>
              <w:jc w:val="right"/>
            </w:pPr>
            <w:r w:rsidRPr="00D5279D">
              <w:t>1</w:t>
            </w:r>
          </w:p>
        </w:tc>
        <w:tc>
          <w:tcPr>
            <w:tcW w:w="631" w:type="pct"/>
            <w:vAlign w:val="center"/>
            <w:hideMark/>
          </w:tcPr>
          <w:p w:rsidR="00523A29" w:rsidRPr="00D5279D" w:rsidRDefault="00523A29" w:rsidP="00523A29">
            <w:pPr>
              <w:jc w:val="right"/>
            </w:pPr>
            <w:r w:rsidRPr="00D5279D">
              <w:t>36</w:t>
            </w:r>
          </w:p>
        </w:tc>
        <w:tc>
          <w:tcPr>
            <w:tcW w:w="603" w:type="pct"/>
            <w:vAlign w:val="center"/>
            <w:hideMark/>
          </w:tcPr>
          <w:p w:rsidR="00523A29" w:rsidRPr="00D5279D" w:rsidRDefault="00523A29" w:rsidP="00523A29">
            <w:pPr>
              <w:jc w:val="right"/>
            </w:pPr>
            <w:r w:rsidRPr="00D5279D">
              <w:t>1</w:t>
            </w:r>
          </w:p>
        </w:tc>
        <w:tc>
          <w:tcPr>
            <w:tcW w:w="678" w:type="pct"/>
            <w:vAlign w:val="center"/>
            <w:hideMark/>
          </w:tcPr>
          <w:p w:rsidR="00523A29" w:rsidRPr="00D5279D" w:rsidRDefault="00523A29" w:rsidP="00523A29">
            <w:pPr>
              <w:jc w:val="right"/>
            </w:pPr>
            <w:r w:rsidRPr="00D5279D">
              <w:t>36</w:t>
            </w:r>
          </w:p>
        </w:tc>
      </w:tr>
      <w:tr w:rsidR="00523A29" w:rsidRPr="00474D59" w:rsidTr="00523A29">
        <w:trPr>
          <w:trHeight w:val="455"/>
          <w:tblCellSpacing w:w="15" w:type="dxa"/>
          <w:jc w:val="center"/>
        </w:trPr>
        <w:tc>
          <w:tcPr>
            <w:tcW w:w="339" w:type="pct"/>
            <w:vAlign w:val="center"/>
            <w:hideMark/>
          </w:tcPr>
          <w:p w:rsidR="00523A29" w:rsidRPr="00D5279D" w:rsidRDefault="00523A29" w:rsidP="00523A29">
            <w:r w:rsidRPr="00D5279D">
              <w:t>2.</w:t>
            </w:r>
          </w:p>
        </w:tc>
        <w:tc>
          <w:tcPr>
            <w:tcW w:w="2168" w:type="pct"/>
            <w:vAlign w:val="center"/>
            <w:hideMark/>
          </w:tcPr>
          <w:p w:rsidR="00523A29" w:rsidRPr="002847DC" w:rsidRDefault="00523A29" w:rsidP="00523A29">
            <w:r>
              <w:t>Други страни језик- француски језик</w:t>
            </w:r>
          </w:p>
        </w:tc>
        <w:tc>
          <w:tcPr>
            <w:tcW w:w="489" w:type="pct"/>
            <w:vAlign w:val="center"/>
            <w:hideMark/>
          </w:tcPr>
          <w:p w:rsidR="00523A29" w:rsidRPr="00D5279D" w:rsidRDefault="00523A29" w:rsidP="00523A29">
            <w:pPr>
              <w:jc w:val="right"/>
            </w:pPr>
            <w:r w:rsidRPr="00D5279D">
              <w:t>2</w:t>
            </w:r>
          </w:p>
        </w:tc>
        <w:tc>
          <w:tcPr>
            <w:tcW w:w="631" w:type="pct"/>
            <w:vAlign w:val="center"/>
            <w:hideMark/>
          </w:tcPr>
          <w:p w:rsidR="00523A29" w:rsidRPr="00D5279D" w:rsidRDefault="00523A29" w:rsidP="00523A29">
            <w:pPr>
              <w:jc w:val="right"/>
            </w:pPr>
            <w:r w:rsidRPr="00D5279D">
              <w:t>72</w:t>
            </w:r>
          </w:p>
        </w:tc>
        <w:tc>
          <w:tcPr>
            <w:tcW w:w="603" w:type="pct"/>
            <w:vAlign w:val="center"/>
            <w:hideMark/>
          </w:tcPr>
          <w:p w:rsidR="00523A29" w:rsidRPr="00D5279D" w:rsidRDefault="00523A29" w:rsidP="00523A29">
            <w:pPr>
              <w:jc w:val="right"/>
            </w:pPr>
            <w:r w:rsidRPr="00D5279D">
              <w:t>2</w:t>
            </w:r>
          </w:p>
        </w:tc>
        <w:tc>
          <w:tcPr>
            <w:tcW w:w="678" w:type="pct"/>
            <w:vAlign w:val="center"/>
            <w:hideMark/>
          </w:tcPr>
          <w:p w:rsidR="00523A29" w:rsidRPr="00D5279D" w:rsidRDefault="00523A29" w:rsidP="00523A29">
            <w:pPr>
              <w:jc w:val="right"/>
            </w:pPr>
            <w:r w:rsidRPr="00D5279D">
              <w:t>72</w:t>
            </w:r>
          </w:p>
        </w:tc>
      </w:tr>
      <w:tr w:rsidR="00523A29" w:rsidRPr="00474D59" w:rsidTr="00523A29">
        <w:trPr>
          <w:trHeight w:val="278"/>
          <w:tblCellSpacing w:w="15" w:type="dxa"/>
          <w:jc w:val="center"/>
        </w:trPr>
        <w:tc>
          <w:tcPr>
            <w:tcW w:w="2520" w:type="pct"/>
            <w:gridSpan w:val="2"/>
            <w:shd w:val="clear" w:color="auto" w:fill="C6D9F1" w:themeFill="text2" w:themeFillTint="33"/>
            <w:vAlign w:val="center"/>
            <w:hideMark/>
          </w:tcPr>
          <w:p w:rsidR="00523A29" w:rsidRDefault="00523A29" w:rsidP="00523A29">
            <w:r>
              <w:t>У К У П Н О: Б</w:t>
            </w:r>
          </w:p>
        </w:tc>
        <w:tc>
          <w:tcPr>
            <w:tcW w:w="489" w:type="pct"/>
            <w:shd w:val="clear" w:color="auto" w:fill="C6D9F1" w:themeFill="text2" w:themeFillTint="33"/>
            <w:vAlign w:val="center"/>
            <w:hideMark/>
          </w:tcPr>
          <w:p w:rsidR="00523A29" w:rsidRPr="00065490" w:rsidRDefault="00523A29" w:rsidP="00523A29">
            <w:pPr>
              <w:jc w:val="right"/>
            </w:pPr>
            <w:r>
              <w:t>3</w:t>
            </w:r>
          </w:p>
        </w:tc>
        <w:tc>
          <w:tcPr>
            <w:tcW w:w="631" w:type="pct"/>
            <w:shd w:val="clear" w:color="auto" w:fill="C6D9F1" w:themeFill="text2" w:themeFillTint="33"/>
            <w:vAlign w:val="center"/>
            <w:hideMark/>
          </w:tcPr>
          <w:p w:rsidR="00523A29" w:rsidRPr="00065490" w:rsidRDefault="00523A29" w:rsidP="00523A29">
            <w:pPr>
              <w:jc w:val="right"/>
            </w:pPr>
            <w:r>
              <w:t>108</w:t>
            </w:r>
          </w:p>
        </w:tc>
        <w:tc>
          <w:tcPr>
            <w:tcW w:w="603" w:type="pct"/>
            <w:shd w:val="clear" w:color="auto" w:fill="C6D9F1" w:themeFill="text2" w:themeFillTint="33"/>
            <w:vAlign w:val="center"/>
            <w:hideMark/>
          </w:tcPr>
          <w:p w:rsidR="00523A29" w:rsidRPr="00065490" w:rsidRDefault="00523A29" w:rsidP="00523A29">
            <w:pPr>
              <w:jc w:val="right"/>
            </w:pPr>
            <w:r>
              <w:t>3</w:t>
            </w:r>
          </w:p>
        </w:tc>
        <w:tc>
          <w:tcPr>
            <w:tcW w:w="678" w:type="pct"/>
            <w:shd w:val="clear" w:color="auto" w:fill="C6D9F1" w:themeFill="text2" w:themeFillTint="33"/>
            <w:vAlign w:val="center"/>
            <w:hideMark/>
          </w:tcPr>
          <w:p w:rsidR="00523A29" w:rsidRPr="00065490" w:rsidRDefault="00523A29" w:rsidP="00523A29">
            <w:pPr>
              <w:jc w:val="right"/>
            </w:pPr>
            <w:r>
              <w:t>108</w:t>
            </w:r>
          </w:p>
        </w:tc>
      </w:tr>
      <w:tr w:rsidR="00523A29" w:rsidRPr="00474D59" w:rsidTr="00523A29">
        <w:trPr>
          <w:trHeight w:val="233"/>
          <w:tblCellSpacing w:w="15" w:type="dxa"/>
          <w:jc w:val="center"/>
        </w:trPr>
        <w:tc>
          <w:tcPr>
            <w:tcW w:w="2520" w:type="pct"/>
            <w:gridSpan w:val="2"/>
            <w:shd w:val="clear" w:color="auto" w:fill="C6D9F1" w:themeFill="text2" w:themeFillTint="33"/>
            <w:vAlign w:val="center"/>
            <w:hideMark/>
          </w:tcPr>
          <w:p w:rsidR="00523A29" w:rsidRDefault="00523A29" w:rsidP="00523A29">
            <w:r>
              <w:t xml:space="preserve">У К У П Н О: </w:t>
            </w:r>
            <w:r w:rsidRPr="00D5279D">
              <w:t xml:space="preserve">A + </w:t>
            </w:r>
            <w:r>
              <w:t>Б</w:t>
            </w:r>
          </w:p>
        </w:tc>
        <w:tc>
          <w:tcPr>
            <w:tcW w:w="489" w:type="pct"/>
            <w:shd w:val="clear" w:color="auto" w:fill="C6D9F1" w:themeFill="text2" w:themeFillTint="33"/>
            <w:vAlign w:val="center"/>
            <w:hideMark/>
          </w:tcPr>
          <w:p w:rsidR="00523A29" w:rsidRPr="00065490" w:rsidRDefault="00523A29" w:rsidP="00523A29">
            <w:pPr>
              <w:jc w:val="right"/>
            </w:pPr>
            <w:r>
              <w:t>27</w:t>
            </w:r>
          </w:p>
        </w:tc>
        <w:tc>
          <w:tcPr>
            <w:tcW w:w="631" w:type="pct"/>
            <w:shd w:val="clear" w:color="auto" w:fill="C6D9F1" w:themeFill="text2" w:themeFillTint="33"/>
            <w:vAlign w:val="center"/>
            <w:hideMark/>
          </w:tcPr>
          <w:p w:rsidR="00523A29" w:rsidRPr="00065490" w:rsidRDefault="00523A29" w:rsidP="00523A29">
            <w:pPr>
              <w:jc w:val="right"/>
            </w:pPr>
            <w:r>
              <w:t>1026</w:t>
            </w:r>
          </w:p>
        </w:tc>
        <w:tc>
          <w:tcPr>
            <w:tcW w:w="603" w:type="pct"/>
            <w:shd w:val="clear" w:color="auto" w:fill="C6D9F1" w:themeFill="text2" w:themeFillTint="33"/>
            <w:vAlign w:val="center"/>
            <w:hideMark/>
          </w:tcPr>
          <w:p w:rsidR="00523A29" w:rsidRPr="00065490" w:rsidRDefault="00523A29" w:rsidP="00523A29">
            <w:pPr>
              <w:jc w:val="right"/>
            </w:pPr>
            <w:r>
              <w:t>28</w:t>
            </w:r>
          </w:p>
        </w:tc>
        <w:tc>
          <w:tcPr>
            <w:tcW w:w="678" w:type="pct"/>
            <w:shd w:val="clear" w:color="auto" w:fill="C6D9F1" w:themeFill="text2" w:themeFillTint="33"/>
            <w:vAlign w:val="center"/>
            <w:hideMark/>
          </w:tcPr>
          <w:p w:rsidR="00523A29" w:rsidRPr="00065490" w:rsidRDefault="00523A29" w:rsidP="00523A29">
            <w:pPr>
              <w:jc w:val="right"/>
            </w:pPr>
            <w:r>
              <w:t>1062</w:t>
            </w:r>
          </w:p>
        </w:tc>
      </w:tr>
    </w:tbl>
    <w:p w:rsidR="00523A29" w:rsidRDefault="00523A29" w:rsidP="00523A29">
      <w:pPr>
        <w:rPr>
          <w:lang w:eastAsia="hr-HR"/>
        </w:rPr>
      </w:pPr>
    </w:p>
    <w:p w:rsidR="00523A29" w:rsidRDefault="00523A29" w:rsidP="00523A29">
      <w:pPr>
        <w:spacing w:before="48" w:after="48"/>
        <w:jc w:val="center"/>
        <w:rPr>
          <w:b/>
          <w:sz w:val="22"/>
          <w:lang w:val="sr-Cyrl-CS"/>
        </w:rPr>
      </w:pPr>
    </w:p>
    <w:p w:rsidR="00523A29" w:rsidRPr="00353C96" w:rsidRDefault="00523A29" w:rsidP="00523A29">
      <w:pPr>
        <w:spacing w:before="48" w:after="48"/>
        <w:jc w:val="center"/>
        <w:rPr>
          <w:b/>
          <w:sz w:val="22"/>
          <w:lang w:val="sr-Cyrl-CS"/>
        </w:rPr>
      </w:pPr>
      <w:r w:rsidRPr="00353C96">
        <w:rPr>
          <w:b/>
          <w:sz w:val="22"/>
          <w:lang w:val="sr-Cyrl-CS"/>
        </w:rPr>
        <w:lastRenderedPageBreak/>
        <w:t>Облици образовно – васпитног рада којима се остварују обавезни и изборни наставни предмети</w:t>
      </w:r>
    </w:p>
    <w:tbl>
      <w:tblPr>
        <w:tblW w:w="4357" w:type="pct"/>
        <w:jc w:val="center"/>
        <w:tblCellSpacing w:w="15" w:type="dxa"/>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791"/>
        <w:gridCol w:w="5179"/>
        <w:gridCol w:w="1405"/>
        <w:gridCol w:w="1558"/>
        <w:gridCol w:w="1418"/>
        <w:gridCol w:w="1708"/>
      </w:tblGrid>
      <w:tr w:rsidR="00523A29" w:rsidRPr="00474D59" w:rsidTr="00523A29">
        <w:trPr>
          <w:trHeight w:val="395"/>
          <w:tblCellSpacing w:w="15" w:type="dxa"/>
          <w:jc w:val="center"/>
        </w:trPr>
        <w:tc>
          <w:tcPr>
            <w:tcW w:w="818" w:type="dxa"/>
            <w:vMerge w:val="restart"/>
            <w:shd w:val="clear" w:color="auto" w:fill="8DB3E2" w:themeFill="text2" w:themeFillTint="66"/>
            <w:vAlign w:val="center"/>
            <w:hideMark/>
          </w:tcPr>
          <w:p w:rsidR="00523A29" w:rsidRPr="00D5279D" w:rsidRDefault="00523A29" w:rsidP="00523A29">
            <w:pPr>
              <w:spacing w:before="48" w:after="48"/>
            </w:pPr>
            <w:r>
              <w:rPr>
                <w:b/>
                <w:bCs/>
              </w:rPr>
              <w:t>Ред.бр.</w:t>
            </w:r>
          </w:p>
        </w:tc>
        <w:tc>
          <w:tcPr>
            <w:tcW w:w="5695" w:type="dxa"/>
            <w:vMerge w:val="restart"/>
            <w:shd w:val="clear" w:color="auto" w:fill="8DB3E2" w:themeFill="text2" w:themeFillTint="66"/>
            <w:vAlign w:val="center"/>
            <w:hideMark/>
          </w:tcPr>
          <w:p w:rsidR="00523A29" w:rsidRPr="00D5279D" w:rsidRDefault="00523A29" w:rsidP="00523A29">
            <w:pPr>
              <w:spacing w:before="48" w:after="48"/>
            </w:pPr>
            <w:r>
              <w:t>ОБЛИК ОБРАЗОВНО-ВАСПИТНОГ РАДА</w:t>
            </w:r>
          </w:p>
        </w:tc>
        <w:tc>
          <w:tcPr>
            <w:tcW w:w="3230" w:type="dxa"/>
            <w:gridSpan w:val="2"/>
            <w:shd w:val="clear" w:color="auto" w:fill="8DB3E2" w:themeFill="text2" w:themeFillTint="66"/>
            <w:vAlign w:val="center"/>
          </w:tcPr>
          <w:p w:rsidR="00523A29" w:rsidRPr="00A56D53" w:rsidRDefault="00523A29" w:rsidP="00523A29">
            <w:pPr>
              <w:spacing w:before="48" w:after="48"/>
              <w:jc w:val="center"/>
              <w:rPr>
                <w:b/>
              </w:rPr>
            </w:pPr>
            <w:r w:rsidRPr="00A56D53">
              <w:rPr>
                <w:b/>
              </w:rPr>
              <w:t>ПЕТИ РАЗРЕД</w:t>
            </w:r>
          </w:p>
        </w:tc>
        <w:tc>
          <w:tcPr>
            <w:tcW w:w="3394" w:type="dxa"/>
            <w:gridSpan w:val="2"/>
            <w:shd w:val="clear" w:color="auto" w:fill="8DB3E2" w:themeFill="text2" w:themeFillTint="66"/>
            <w:vAlign w:val="center"/>
          </w:tcPr>
          <w:p w:rsidR="00523A29" w:rsidRPr="00A56D53" w:rsidRDefault="00523A29" w:rsidP="00523A29">
            <w:pPr>
              <w:spacing w:before="48" w:after="48"/>
              <w:jc w:val="center"/>
              <w:rPr>
                <w:b/>
              </w:rPr>
            </w:pPr>
            <w:r w:rsidRPr="00A56D53">
              <w:rPr>
                <w:b/>
              </w:rPr>
              <w:t>ШЕСТИ РАЗРЕД</w:t>
            </w:r>
          </w:p>
        </w:tc>
      </w:tr>
      <w:tr w:rsidR="00523A29" w:rsidRPr="00474D59" w:rsidTr="00523A29">
        <w:trPr>
          <w:trHeight w:val="154"/>
          <w:tblCellSpacing w:w="15" w:type="dxa"/>
          <w:jc w:val="center"/>
        </w:trPr>
        <w:tc>
          <w:tcPr>
            <w:tcW w:w="818" w:type="dxa"/>
            <w:vMerge/>
            <w:shd w:val="clear" w:color="auto" w:fill="8DB3E2" w:themeFill="text2" w:themeFillTint="66"/>
            <w:vAlign w:val="center"/>
            <w:hideMark/>
          </w:tcPr>
          <w:p w:rsidR="00523A29" w:rsidRPr="00B0451D" w:rsidRDefault="00523A29" w:rsidP="00523A29"/>
        </w:tc>
        <w:tc>
          <w:tcPr>
            <w:tcW w:w="5695" w:type="dxa"/>
            <w:vMerge/>
            <w:shd w:val="clear" w:color="auto" w:fill="8DB3E2" w:themeFill="text2" w:themeFillTint="66"/>
            <w:vAlign w:val="center"/>
            <w:hideMark/>
          </w:tcPr>
          <w:p w:rsidR="00523A29" w:rsidRPr="00B0451D" w:rsidRDefault="00523A29" w:rsidP="00523A29"/>
        </w:tc>
        <w:tc>
          <w:tcPr>
            <w:tcW w:w="1515" w:type="dxa"/>
            <w:shd w:val="clear" w:color="auto" w:fill="8DB3E2" w:themeFill="text2" w:themeFillTint="66"/>
            <w:vAlign w:val="center"/>
          </w:tcPr>
          <w:p w:rsidR="00523A29" w:rsidRPr="00D5279D" w:rsidRDefault="00523A29" w:rsidP="00523A29">
            <w:pPr>
              <w:spacing w:before="48" w:after="48"/>
              <w:jc w:val="right"/>
            </w:pPr>
            <w:r>
              <w:t>Нед.</w:t>
            </w:r>
          </w:p>
        </w:tc>
        <w:tc>
          <w:tcPr>
            <w:tcW w:w="1685" w:type="dxa"/>
            <w:shd w:val="clear" w:color="auto" w:fill="8DB3E2" w:themeFill="text2" w:themeFillTint="66"/>
            <w:vAlign w:val="center"/>
          </w:tcPr>
          <w:p w:rsidR="00523A29" w:rsidRPr="00D5279D" w:rsidRDefault="00523A29" w:rsidP="00523A29">
            <w:pPr>
              <w:spacing w:before="48" w:after="48"/>
              <w:jc w:val="right"/>
            </w:pPr>
            <w:r>
              <w:t>Год.</w:t>
            </w:r>
          </w:p>
        </w:tc>
        <w:tc>
          <w:tcPr>
            <w:tcW w:w="1530" w:type="dxa"/>
            <w:shd w:val="clear" w:color="auto" w:fill="8DB3E2" w:themeFill="text2" w:themeFillTint="66"/>
            <w:vAlign w:val="center"/>
          </w:tcPr>
          <w:p w:rsidR="00523A29" w:rsidRPr="00D5279D" w:rsidRDefault="00523A29" w:rsidP="00523A29">
            <w:pPr>
              <w:spacing w:before="48" w:after="48"/>
              <w:jc w:val="right"/>
            </w:pPr>
            <w:r>
              <w:t>Нед.</w:t>
            </w:r>
          </w:p>
        </w:tc>
        <w:tc>
          <w:tcPr>
            <w:tcW w:w="1834" w:type="dxa"/>
            <w:shd w:val="clear" w:color="auto" w:fill="8DB3E2" w:themeFill="text2" w:themeFillTint="66"/>
            <w:vAlign w:val="center"/>
          </w:tcPr>
          <w:p w:rsidR="00523A29" w:rsidRPr="00D5279D" w:rsidRDefault="00523A29" w:rsidP="00523A29">
            <w:pPr>
              <w:spacing w:before="48" w:after="48"/>
              <w:jc w:val="right"/>
            </w:pPr>
            <w:r>
              <w:t>Год.</w:t>
            </w:r>
          </w:p>
        </w:tc>
      </w:tr>
      <w:tr w:rsidR="00523A29" w:rsidRPr="00474D59" w:rsidTr="00523A29">
        <w:trPr>
          <w:trHeight w:val="441"/>
          <w:tblCellSpacing w:w="15" w:type="dxa"/>
          <w:jc w:val="center"/>
        </w:trPr>
        <w:tc>
          <w:tcPr>
            <w:tcW w:w="818" w:type="dxa"/>
            <w:vAlign w:val="center"/>
            <w:hideMark/>
          </w:tcPr>
          <w:p w:rsidR="00523A29" w:rsidRPr="00B0451D" w:rsidRDefault="00523A29" w:rsidP="00523A29">
            <w:r w:rsidRPr="00B0451D">
              <w:t>1.</w:t>
            </w:r>
          </w:p>
        </w:tc>
        <w:tc>
          <w:tcPr>
            <w:tcW w:w="5695" w:type="dxa"/>
            <w:vAlign w:val="center"/>
            <w:hideMark/>
          </w:tcPr>
          <w:p w:rsidR="00523A29" w:rsidRPr="00D5279D" w:rsidRDefault="00523A29" w:rsidP="00523A29">
            <w:r>
              <w:t>Редовна настава</w:t>
            </w:r>
          </w:p>
        </w:tc>
        <w:tc>
          <w:tcPr>
            <w:tcW w:w="1515" w:type="dxa"/>
            <w:vAlign w:val="center"/>
          </w:tcPr>
          <w:p w:rsidR="00523A29" w:rsidRPr="00CB341F" w:rsidRDefault="00523A29" w:rsidP="00523A29">
            <w:pPr>
              <w:jc w:val="right"/>
            </w:pPr>
            <w:r>
              <w:t>27</w:t>
            </w:r>
          </w:p>
        </w:tc>
        <w:tc>
          <w:tcPr>
            <w:tcW w:w="1685" w:type="dxa"/>
            <w:vAlign w:val="center"/>
          </w:tcPr>
          <w:p w:rsidR="00523A29" w:rsidRPr="00CB341F" w:rsidRDefault="00523A29" w:rsidP="00523A29">
            <w:pPr>
              <w:jc w:val="right"/>
            </w:pPr>
            <w:r>
              <w:t>1026</w:t>
            </w:r>
          </w:p>
        </w:tc>
        <w:tc>
          <w:tcPr>
            <w:tcW w:w="1530" w:type="dxa"/>
            <w:vAlign w:val="center"/>
          </w:tcPr>
          <w:p w:rsidR="00523A29" w:rsidRPr="00CB341F" w:rsidRDefault="00523A29" w:rsidP="00523A29">
            <w:pPr>
              <w:jc w:val="right"/>
            </w:pPr>
            <w:r>
              <w:t>28</w:t>
            </w:r>
          </w:p>
        </w:tc>
        <w:tc>
          <w:tcPr>
            <w:tcW w:w="1834" w:type="dxa"/>
            <w:vAlign w:val="center"/>
          </w:tcPr>
          <w:p w:rsidR="00523A29" w:rsidRPr="00CB341F" w:rsidRDefault="00523A29" w:rsidP="00523A29">
            <w:pPr>
              <w:jc w:val="right"/>
            </w:pPr>
            <w:r>
              <w:t>1062</w:t>
            </w:r>
          </w:p>
        </w:tc>
      </w:tr>
      <w:tr w:rsidR="00523A29" w:rsidRPr="00474D59" w:rsidTr="00523A29">
        <w:trPr>
          <w:trHeight w:val="296"/>
          <w:tblCellSpacing w:w="15" w:type="dxa"/>
          <w:jc w:val="center"/>
        </w:trPr>
        <w:tc>
          <w:tcPr>
            <w:tcW w:w="818" w:type="dxa"/>
            <w:vAlign w:val="center"/>
            <w:hideMark/>
          </w:tcPr>
          <w:p w:rsidR="00523A29" w:rsidRPr="00B0451D" w:rsidRDefault="00523A29" w:rsidP="00523A29">
            <w:r>
              <w:t>2.</w:t>
            </w:r>
          </w:p>
        </w:tc>
        <w:tc>
          <w:tcPr>
            <w:tcW w:w="5695" w:type="dxa"/>
            <w:vAlign w:val="center"/>
            <w:hideMark/>
          </w:tcPr>
          <w:p w:rsidR="00523A29" w:rsidRPr="00190161" w:rsidRDefault="00523A29" w:rsidP="00523A29">
            <w:r>
              <w:t>Слободне наставне активности</w:t>
            </w:r>
            <w:r>
              <w:rPr>
                <w:vertAlign w:val="superscript"/>
              </w:rPr>
              <w:t xml:space="preserve"> </w:t>
            </w:r>
            <w:r>
              <w:t>(чувари природе, цртање, сликање, вајање и хор и оркестар)</w:t>
            </w:r>
          </w:p>
        </w:tc>
        <w:tc>
          <w:tcPr>
            <w:tcW w:w="1515" w:type="dxa"/>
            <w:vAlign w:val="center"/>
          </w:tcPr>
          <w:p w:rsidR="00523A29" w:rsidRPr="00CB341F" w:rsidRDefault="00523A29" w:rsidP="00523A29">
            <w:pPr>
              <w:jc w:val="right"/>
            </w:pPr>
            <w:r>
              <w:t>1</w:t>
            </w:r>
          </w:p>
        </w:tc>
        <w:tc>
          <w:tcPr>
            <w:tcW w:w="1685" w:type="dxa"/>
            <w:vAlign w:val="center"/>
          </w:tcPr>
          <w:p w:rsidR="00523A29" w:rsidRPr="00CB341F" w:rsidRDefault="00523A29" w:rsidP="00523A29">
            <w:pPr>
              <w:jc w:val="right"/>
            </w:pPr>
            <w:r>
              <w:t>36</w:t>
            </w:r>
          </w:p>
        </w:tc>
        <w:tc>
          <w:tcPr>
            <w:tcW w:w="1530" w:type="dxa"/>
            <w:vAlign w:val="center"/>
          </w:tcPr>
          <w:p w:rsidR="00523A29" w:rsidRPr="00CB341F" w:rsidRDefault="00523A29" w:rsidP="00523A29">
            <w:pPr>
              <w:jc w:val="right"/>
            </w:pPr>
            <w:r>
              <w:t>1</w:t>
            </w:r>
          </w:p>
        </w:tc>
        <w:tc>
          <w:tcPr>
            <w:tcW w:w="1834" w:type="dxa"/>
            <w:vAlign w:val="center"/>
          </w:tcPr>
          <w:p w:rsidR="00523A29" w:rsidRPr="00CB341F" w:rsidRDefault="00523A29" w:rsidP="00523A29">
            <w:pPr>
              <w:jc w:val="right"/>
            </w:pPr>
            <w:r>
              <w:t>36</w:t>
            </w:r>
          </w:p>
        </w:tc>
      </w:tr>
      <w:tr w:rsidR="00523A29" w:rsidRPr="00474D59" w:rsidTr="00523A29">
        <w:trPr>
          <w:trHeight w:val="360"/>
          <w:tblCellSpacing w:w="15" w:type="dxa"/>
          <w:jc w:val="center"/>
        </w:trPr>
        <w:tc>
          <w:tcPr>
            <w:tcW w:w="818" w:type="dxa"/>
            <w:vAlign w:val="center"/>
            <w:hideMark/>
          </w:tcPr>
          <w:p w:rsidR="00523A29" w:rsidRPr="00B0451D" w:rsidRDefault="00523A29" w:rsidP="00523A29">
            <w:r>
              <w:t>3</w:t>
            </w:r>
            <w:r w:rsidRPr="00B0451D">
              <w:t>.</w:t>
            </w:r>
          </w:p>
        </w:tc>
        <w:tc>
          <w:tcPr>
            <w:tcW w:w="5695" w:type="dxa"/>
            <w:vAlign w:val="center"/>
            <w:hideMark/>
          </w:tcPr>
          <w:p w:rsidR="00523A29" w:rsidRPr="00D5279D" w:rsidRDefault="00523A29" w:rsidP="00523A29">
            <w:r>
              <w:t>Допунска настава</w:t>
            </w:r>
          </w:p>
        </w:tc>
        <w:tc>
          <w:tcPr>
            <w:tcW w:w="1515" w:type="dxa"/>
            <w:vAlign w:val="center"/>
          </w:tcPr>
          <w:p w:rsidR="00523A29" w:rsidRPr="00CB341F" w:rsidRDefault="00523A29" w:rsidP="00523A29">
            <w:pPr>
              <w:jc w:val="right"/>
            </w:pPr>
            <w:r>
              <w:t>1</w:t>
            </w:r>
          </w:p>
        </w:tc>
        <w:tc>
          <w:tcPr>
            <w:tcW w:w="1685" w:type="dxa"/>
            <w:vAlign w:val="center"/>
          </w:tcPr>
          <w:p w:rsidR="00523A29" w:rsidRPr="00CB341F" w:rsidRDefault="00523A29" w:rsidP="00523A29">
            <w:pPr>
              <w:jc w:val="right"/>
            </w:pPr>
            <w:r>
              <w:t>36</w:t>
            </w:r>
          </w:p>
        </w:tc>
        <w:tc>
          <w:tcPr>
            <w:tcW w:w="1530" w:type="dxa"/>
            <w:vAlign w:val="center"/>
          </w:tcPr>
          <w:p w:rsidR="00523A29" w:rsidRPr="00CB341F" w:rsidRDefault="00523A29" w:rsidP="00523A29">
            <w:pPr>
              <w:jc w:val="right"/>
            </w:pPr>
            <w:r>
              <w:t>1</w:t>
            </w:r>
          </w:p>
        </w:tc>
        <w:tc>
          <w:tcPr>
            <w:tcW w:w="1834" w:type="dxa"/>
            <w:vAlign w:val="center"/>
          </w:tcPr>
          <w:p w:rsidR="00523A29" w:rsidRPr="00CB341F" w:rsidRDefault="00523A29" w:rsidP="00523A29">
            <w:pPr>
              <w:jc w:val="right"/>
            </w:pPr>
            <w:r>
              <w:t>36</w:t>
            </w:r>
          </w:p>
        </w:tc>
      </w:tr>
      <w:tr w:rsidR="00523A29" w:rsidRPr="00474D59" w:rsidTr="00523A29">
        <w:trPr>
          <w:trHeight w:val="378"/>
          <w:tblCellSpacing w:w="15" w:type="dxa"/>
          <w:jc w:val="center"/>
        </w:trPr>
        <w:tc>
          <w:tcPr>
            <w:tcW w:w="818" w:type="dxa"/>
            <w:vAlign w:val="center"/>
            <w:hideMark/>
          </w:tcPr>
          <w:p w:rsidR="00523A29" w:rsidRPr="00B0451D" w:rsidRDefault="00523A29" w:rsidP="00523A29">
            <w:r>
              <w:t>4</w:t>
            </w:r>
            <w:r w:rsidRPr="00B0451D">
              <w:t>.</w:t>
            </w:r>
          </w:p>
        </w:tc>
        <w:tc>
          <w:tcPr>
            <w:tcW w:w="5695" w:type="dxa"/>
            <w:vAlign w:val="center"/>
            <w:hideMark/>
          </w:tcPr>
          <w:p w:rsidR="00523A29" w:rsidRPr="00D5279D" w:rsidRDefault="00523A29" w:rsidP="00523A29">
            <w:r>
              <w:t>Додатни рад</w:t>
            </w:r>
          </w:p>
        </w:tc>
        <w:tc>
          <w:tcPr>
            <w:tcW w:w="1515" w:type="dxa"/>
            <w:vAlign w:val="center"/>
          </w:tcPr>
          <w:p w:rsidR="00523A29" w:rsidRPr="00CB341F" w:rsidRDefault="00523A29" w:rsidP="00523A29">
            <w:pPr>
              <w:jc w:val="right"/>
            </w:pPr>
            <w:r>
              <w:t>1</w:t>
            </w:r>
          </w:p>
        </w:tc>
        <w:tc>
          <w:tcPr>
            <w:tcW w:w="1685" w:type="dxa"/>
            <w:vAlign w:val="center"/>
          </w:tcPr>
          <w:p w:rsidR="00523A29" w:rsidRPr="00CB341F" w:rsidRDefault="00523A29" w:rsidP="00523A29">
            <w:pPr>
              <w:jc w:val="right"/>
            </w:pPr>
            <w:r>
              <w:t>36</w:t>
            </w:r>
          </w:p>
        </w:tc>
        <w:tc>
          <w:tcPr>
            <w:tcW w:w="1530" w:type="dxa"/>
            <w:vAlign w:val="center"/>
          </w:tcPr>
          <w:p w:rsidR="00523A29" w:rsidRPr="00CB341F" w:rsidRDefault="00523A29" w:rsidP="00523A29">
            <w:pPr>
              <w:jc w:val="right"/>
            </w:pPr>
            <w:r>
              <w:t>1</w:t>
            </w:r>
          </w:p>
        </w:tc>
        <w:tc>
          <w:tcPr>
            <w:tcW w:w="1834" w:type="dxa"/>
            <w:vAlign w:val="center"/>
          </w:tcPr>
          <w:p w:rsidR="00523A29" w:rsidRPr="00CB341F" w:rsidRDefault="00523A29" w:rsidP="00523A29">
            <w:pPr>
              <w:jc w:val="right"/>
            </w:pPr>
            <w:r>
              <w:t>36</w:t>
            </w:r>
          </w:p>
        </w:tc>
      </w:tr>
    </w:tbl>
    <w:p w:rsidR="00523A29" w:rsidRDefault="00523A29" w:rsidP="00523A29"/>
    <w:tbl>
      <w:tblPr>
        <w:tblW w:w="13307" w:type="dxa"/>
        <w:jc w:val="center"/>
        <w:tblInd w:w="1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5"/>
        <w:gridCol w:w="5633"/>
        <w:gridCol w:w="1678"/>
        <w:gridCol w:w="1642"/>
        <w:gridCol w:w="1535"/>
        <w:gridCol w:w="1854"/>
      </w:tblGrid>
      <w:tr w:rsidR="00523A29" w:rsidTr="00523A29">
        <w:trPr>
          <w:trHeight w:val="557"/>
          <w:jc w:val="center"/>
        </w:trPr>
        <w:tc>
          <w:tcPr>
            <w:tcW w:w="965" w:type="dxa"/>
            <w:vMerge w:val="restart"/>
            <w:tcBorders>
              <w:top w:val="double" w:sz="4" w:space="0" w:color="auto"/>
              <w:left w:val="double" w:sz="4" w:space="0" w:color="auto"/>
            </w:tcBorders>
            <w:shd w:val="clear" w:color="auto" w:fill="8DB3E2" w:themeFill="text2" w:themeFillTint="66"/>
            <w:vAlign w:val="center"/>
          </w:tcPr>
          <w:p w:rsidR="00523A29" w:rsidRDefault="00523A29" w:rsidP="00523A29">
            <w:pPr>
              <w:jc w:val="center"/>
            </w:pPr>
            <w:r>
              <w:rPr>
                <w:b/>
                <w:bCs/>
              </w:rPr>
              <w:t>Ред.бр.</w:t>
            </w:r>
          </w:p>
        </w:tc>
        <w:tc>
          <w:tcPr>
            <w:tcW w:w="5633" w:type="dxa"/>
            <w:vMerge w:val="restart"/>
            <w:tcBorders>
              <w:top w:val="double" w:sz="4" w:space="0" w:color="auto"/>
            </w:tcBorders>
            <w:shd w:val="clear" w:color="auto" w:fill="8DB3E2" w:themeFill="text2" w:themeFillTint="66"/>
            <w:vAlign w:val="center"/>
          </w:tcPr>
          <w:p w:rsidR="00523A29" w:rsidRPr="00EB3A76" w:rsidRDefault="00523A29" w:rsidP="00523A29">
            <w:r w:rsidRPr="00EB3A76">
              <w:t>ОСТАЛИ ОБЛИЦИ ОБРАЗОВНО-ВАСПИТНОГ РАДА</w:t>
            </w:r>
          </w:p>
        </w:tc>
        <w:tc>
          <w:tcPr>
            <w:tcW w:w="3320" w:type="dxa"/>
            <w:gridSpan w:val="2"/>
            <w:tcBorders>
              <w:top w:val="double" w:sz="4" w:space="0" w:color="auto"/>
            </w:tcBorders>
            <w:shd w:val="clear" w:color="auto" w:fill="8DB3E2" w:themeFill="text2" w:themeFillTint="66"/>
            <w:vAlign w:val="center"/>
          </w:tcPr>
          <w:p w:rsidR="00523A29" w:rsidRPr="00D5279D" w:rsidRDefault="00523A29" w:rsidP="00523A29">
            <w:pPr>
              <w:jc w:val="center"/>
            </w:pPr>
            <w:r>
              <w:t>ПЕТИ РАЗРЕД</w:t>
            </w:r>
          </w:p>
        </w:tc>
        <w:tc>
          <w:tcPr>
            <w:tcW w:w="3389" w:type="dxa"/>
            <w:gridSpan w:val="2"/>
            <w:tcBorders>
              <w:top w:val="double" w:sz="4" w:space="0" w:color="auto"/>
              <w:right w:val="double" w:sz="4" w:space="0" w:color="auto"/>
            </w:tcBorders>
            <w:shd w:val="clear" w:color="auto" w:fill="8DB3E2" w:themeFill="text2" w:themeFillTint="66"/>
            <w:vAlign w:val="center"/>
          </w:tcPr>
          <w:p w:rsidR="00523A29" w:rsidRPr="00D5279D" w:rsidRDefault="00523A29" w:rsidP="00523A29">
            <w:pPr>
              <w:jc w:val="center"/>
            </w:pPr>
            <w:r>
              <w:t>ШЕСТИ РАЗРЕД</w:t>
            </w:r>
          </w:p>
        </w:tc>
      </w:tr>
      <w:tr w:rsidR="00523A29" w:rsidTr="00523A29">
        <w:trPr>
          <w:trHeight w:val="204"/>
          <w:jc w:val="center"/>
        </w:trPr>
        <w:tc>
          <w:tcPr>
            <w:tcW w:w="965" w:type="dxa"/>
            <w:vMerge/>
            <w:tcBorders>
              <w:left w:val="double" w:sz="4" w:space="0" w:color="auto"/>
              <w:bottom w:val="double" w:sz="4" w:space="0" w:color="auto"/>
            </w:tcBorders>
            <w:shd w:val="clear" w:color="auto" w:fill="8DB3E2" w:themeFill="text2" w:themeFillTint="66"/>
          </w:tcPr>
          <w:p w:rsidR="00523A29" w:rsidRDefault="00523A29" w:rsidP="00523A29"/>
        </w:tc>
        <w:tc>
          <w:tcPr>
            <w:tcW w:w="5633" w:type="dxa"/>
            <w:vMerge/>
            <w:tcBorders>
              <w:bottom w:val="double" w:sz="4" w:space="0" w:color="auto"/>
            </w:tcBorders>
            <w:shd w:val="clear" w:color="auto" w:fill="8DB3E2" w:themeFill="text2" w:themeFillTint="66"/>
            <w:vAlign w:val="center"/>
          </w:tcPr>
          <w:p w:rsidR="00523A29" w:rsidRDefault="00523A29" w:rsidP="00523A29"/>
        </w:tc>
        <w:tc>
          <w:tcPr>
            <w:tcW w:w="1678" w:type="dxa"/>
            <w:tcBorders>
              <w:bottom w:val="double" w:sz="4" w:space="0" w:color="auto"/>
            </w:tcBorders>
            <w:shd w:val="clear" w:color="auto" w:fill="8DB3E2" w:themeFill="text2" w:themeFillTint="66"/>
            <w:vAlign w:val="center"/>
          </w:tcPr>
          <w:p w:rsidR="00523A29" w:rsidRPr="00D5279D" w:rsidRDefault="00523A29" w:rsidP="00523A29">
            <w:pPr>
              <w:jc w:val="right"/>
            </w:pPr>
            <w:r>
              <w:rPr>
                <w:b/>
                <w:bCs/>
              </w:rPr>
              <w:t>Нед.</w:t>
            </w:r>
          </w:p>
        </w:tc>
        <w:tc>
          <w:tcPr>
            <w:tcW w:w="1642" w:type="dxa"/>
            <w:tcBorders>
              <w:bottom w:val="double" w:sz="4" w:space="0" w:color="auto"/>
            </w:tcBorders>
            <w:shd w:val="clear" w:color="auto" w:fill="8DB3E2" w:themeFill="text2" w:themeFillTint="66"/>
            <w:vAlign w:val="center"/>
          </w:tcPr>
          <w:p w:rsidR="00523A29" w:rsidRPr="00D5279D" w:rsidRDefault="00523A29" w:rsidP="00523A29">
            <w:pPr>
              <w:jc w:val="right"/>
            </w:pPr>
            <w:r>
              <w:rPr>
                <w:b/>
                <w:bCs/>
              </w:rPr>
              <w:t>Год.</w:t>
            </w:r>
          </w:p>
        </w:tc>
        <w:tc>
          <w:tcPr>
            <w:tcW w:w="1535" w:type="dxa"/>
            <w:tcBorders>
              <w:bottom w:val="double" w:sz="4" w:space="0" w:color="auto"/>
            </w:tcBorders>
            <w:shd w:val="clear" w:color="auto" w:fill="8DB3E2" w:themeFill="text2" w:themeFillTint="66"/>
            <w:vAlign w:val="center"/>
          </w:tcPr>
          <w:p w:rsidR="00523A29" w:rsidRPr="00D5279D" w:rsidRDefault="00523A29" w:rsidP="00523A29">
            <w:pPr>
              <w:jc w:val="right"/>
            </w:pPr>
            <w:r>
              <w:rPr>
                <w:b/>
                <w:bCs/>
              </w:rPr>
              <w:t>Нед.</w:t>
            </w:r>
          </w:p>
        </w:tc>
        <w:tc>
          <w:tcPr>
            <w:tcW w:w="1854" w:type="dxa"/>
            <w:tcBorders>
              <w:bottom w:val="double" w:sz="4" w:space="0" w:color="auto"/>
              <w:right w:val="double" w:sz="4" w:space="0" w:color="auto"/>
            </w:tcBorders>
            <w:shd w:val="clear" w:color="auto" w:fill="8DB3E2" w:themeFill="text2" w:themeFillTint="66"/>
            <w:vAlign w:val="center"/>
          </w:tcPr>
          <w:p w:rsidR="00523A29" w:rsidRPr="00D5279D" w:rsidRDefault="00523A29" w:rsidP="00523A29">
            <w:pPr>
              <w:jc w:val="right"/>
            </w:pPr>
            <w:r>
              <w:rPr>
                <w:b/>
                <w:bCs/>
              </w:rPr>
              <w:t>Год.</w:t>
            </w:r>
          </w:p>
        </w:tc>
      </w:tr>
      <w:tr w:rsidR="00523A29" w:rsidTr="00523A29">
        <w:trPr>
          <w:trHeight w:val="312"/>
          <w:jc w:val="center"/>
        </w:trPr>
        <w:tc>
          <w:tcPr>
            <w:tcW w:w="965" w:type="dxa"/>
            <w:tcBorders>
              <w:top w:val="double" w:sz="4" w:space="0" w:color="auto"/>
              <w:left w:val="double" w:sz="4" w:space="0" w:color="auto"/>
            </w:tcBorders>
            <w:vAlign w:val="center"/>
          </w:tcPr>
          <w:p w:rsidR="00523A29" w:rsidRPr="00B0451D" w:rsidRDefault="00523A29" w:rsidP="00523A29">
            <w:pPr>
              <w:jc w:val="center"/>
            </w:pPr>
            <w:r>
              <w:t>1.</w:t>
            </w:r>
          </w:p>
        </w:tc>
        <w:tc>
          <w:tcPr>
            <w:tcW w:w="5633" w:type="dxa"/>
            <w:tcBorders>
              <w:top w:val="double" w:sz="4" w:space="0" w:color="auto"/>
            </w:tcBorders>
            <w:vAlign w:val="center"/>
          </w:tcPr>
          <w:p w:rsidR="00523A29" w:rsidRPr="00957F6F" w:rsidRDefault="00523A29" w:rsidP="00523A29">
            <w:r>
              <w:t>Час одељењског старешине</w:t>
            </w:r>
          </w:p>
        </w:tc>
        <w:tc>
          <w:tcPr>
            <w:tcW w:w="1678" w:type="dxa"/>
            <w:tcBorders>
              <w:top w:val="double" w:sz="4" w:space="0" w:color="auto"/>
            </w:tcBorders>
            <w:vAlign w:val="center"/>
          </w:tcPr>
          <w:p w:rsidR="00523A29" w:rsidRPr="00B0451D" w:rsidRDefault="00523A29" w:rsidP="00523A29">
            <w:pPr>
              <w:jc w:val="right"/>
            </w:pPr>
            <w:r w:rsidRPr="00B0451D">
              <w:t>1</w:t>
            </w:r>
          </w:p>
        </w:tc>
        <w:tc>
          <w:tcPr>
            <w:tcW w:w="1642" w:type="dxa"/>
            <w:tcBorders>
              <w:top w:val="double" w:sz="4" w:space="0" w:color="auto"/>
            </w:tcBorders>
            <w:vAlign w:val="center"/>
          </w:tcPr>
          <w:p w:rsidR="00523A29" w:rsidRPr="00B0451D" w:rsidRDefault="00523A29" w:rsidP="00523A29">
            <w:pPr>
              <w:jc w:val="right"/>
            </w:pPr>
            <w:r w:rsidRPr="00B0451D">
              <w:t>36</w:t>
            </w:r>
          </w:p>
        </w:tc>
        <w:tc>
          <w:tcPr>
            <w:tcW w:w="1535" w:type="dxa"/>
            <w:tcBorders>
              <w:top w:val="double" w:sz="4" w:space="0" w:color="auto"/>
            </w:tcBorders>
            <w:vAlign w:val="center"/>
          </w:tcPr>
          <w:p w:rsidR="00523A29" w:rsidRPr="00B0451D" w:rsidRDefault="00523A29" w:rsidP="00523A29">
            <w:pPr>
              <w:jc w:val="right"/>
            </w:pPr>
            <w:r w:rsidRPr="00B0451D">
              <w:t>1</w:t>
            </w:r>
          </w:p>
        </w:tc>
        <w:tc>
          <w:tcPr>
            <w:tcW w:w="1854" w:type="dxa"/>
            <w:tcBorders>
              <w:top w:val="double" w:sz="4" w:space="0" w:color="auto"/>
              <w:right w:val="double" w:sz="4" w:space="0" w:color="auto"/>
            </w:tcBorders>
            <w:vAlign w:val="center"/>
          </w:tcPr>
          <w:p w:rsidR="00523A29" w:rsidRPr="00B0451D" w:rsidRDefault="00523A29" w:rsidP="00523A29">
            <w:pPr>
              <w:jc w:val="right"/>
            </w:pPr>
            <w:r w:rsidRPr="00B0451D">
              <w:t>36</w:t>
            </w:r>
          </w:p>
        </w:tc>
      </w:tr>
      <w:tr w:rsidR="00523A29" w:rsidTr="00523A29">
        <w:trPr>
          <w:trHeight w:val="575"/>
          <w:jc w:val="center"/>
        </w:trPr>
        <w:tc>
          <w:tcPr>
            <w:tcW w:w="965" w:type="dxa"/>
            <w:tcBorders>
              <w:left w:val="double" w:sz="4" w:space="0" w:color="auto"/>
            </w:tcBorders>
            <w:vAlign w:val="center"/>
          </w:tcPr>
          <w:p w:rsidR="00523A29" w:rsidRPr="00B0451D" w:rsidRDefault="00523A29" w:rsidP="00523A29">
            <w:pPr>
              <w:jc w:val="center"/>
            </w:pPr>
            <w:r>
              <w:t>2.</w:t>
            </w:r>
          </w:p>
        </w:tc>
        <w:tc>
          <w:tcPr>
            <w:tcW w:w="5633" w:type="dxa"/>
            <w:vAlign w:val="center"/>
          </w:tcPr>
          <w:p w:rsidR="00523A29" w:rsidRPr="00CF5715" w:rsidRDefault="00523A29" w:rsidP="00523A29">
            <w:r>
              <w:t>Ваннаставне активности</w:t>
            </w:r>
            <w:r>
              <w:rPr>
                <w:vertAlign w:val="superscript"/>
              </w:rPr>
              <w:t xml:space="preserve"> </w:t>
            </w:r>
            <w:r>
              <w:t>– друштвене, уметничке, техничке, хуманитарне, културне</w:t>
            </w:r>
          </w:p>
        </w:tc>
        <w:tc>
          <w:tcPr>
            <w:tcW w:w="1678" w:type="dxa"/>
            <w:vAlign w:val="center"/>
          </w:tcPr>
          <w:p w:rsidR="00523A29" w:rsidRPr="00B0451D" w:rsidRDefault="00523A29" w:rsidP="00523A29">
            <w:pPr>
              <w:jc w:val="right"/>
            </w:pPr>
            <w:r>
              <w:t>1</w:t>
            </w:r>
          </w:p>
        </w:tc>
        <w:tc>
          <w:tcPr>
            <w:tcW w:w="1642" w:type="dxa"/>
            <w:vAlign w:val="center"/>
          </w:tcPr>
          <w:p w:rsidR="00523A29" w:rsidRPr="00B0451D" w:rsidRDefault="00523A29" w:rsidP="00523A29">
            <w:pPr>
              <w:jc w:val="right"/>
            </w:pPr>
            <w:r>
              <w:t>36</w:t>
            </w:r>
          </w:p>
        </w:tc>
        <w:tc>
          <w:tcPr>
            <w:tcW w:w="1535" w:type="dxa"/>
            <w:vAlign w:val="center"/>
          </w:tcPr>
          <w:p w:rsidR="00523A29" w:rsidRPr="00B0451D" w:rsidRDefault="00523A29" w:rsidP="00523A29">
            <w:pPr>
              <w:jc w:val="right"/>
            </w:pPr>
            <w:r>
              <w:t>1</w:t>
            </w:r>
          </w:p>
        </w:tc>
        <w:tc>
          <w:tcPr>
            <w:tcW w:w="1854" w:type="dxa"/>
            <w:tcBorders>
              <w:right w:val="double" w:sz="4" w:space="0" w:color="auto"/>
            </w:tcBorders>
            <w:vAlign w:val="center"/>
          </w:tcPr>
          <w:p w:rsidR="00523A29" w:rsidRPr="00B0451D" w:rsidRDefault="00523A29" w:rsidP="00523A29">
            <w:pPr>
              <w:jc w:val="right"/>
            </w:pPr>
            <w:r>
              <w:t>36</w:t>
            </w:r>
          </w:p>
        </w:tc>
      </w:tr>
      <w:tr w:rsidR="00523A29" w:rsidTr="00523A29">
        <w:trPr>
          <w:trHeight w:val="350"/>
          <w:jc w:val="center"/>
        </w:trPr>
        <w:tc>
          <w:tcPr>
            <w:tcW w:w="965" w:type="dxa"/>
            <w:tcBorders>
              <w:left w:val="double" w:sz="4" w:space="0" w:color="auto"/>
              <w:bottom w:val="double" w:sz="4" w:space="0" w:color="auto"/>
            </w:tcBorders>
            <w:vAlign w:val="center"/>
          </w:tcPr>
          <w:p w:rsidR="00523A29" w:rsidRPr="00B0451D" w:rsidRDefault="00523A29" w:rsidP="00523A29">
            <w:pPr>
              <w:jc w:val="center"/>
            </w:pPr>
            <w:r>
              <w:t>3.</w:t>
            </w:r>
          </w:p>
        </w:tc>
        <w:tc>
          <w:tcPr>
            <w:tcW w:w="5633" w:type="dxa"/>
            <w:tcBorders>
              <w:bottom w:val="double" w:sz="4" w:space="0" w:color="auto"/>
            </w:tcBorders>
            <w:vAlign w:val="center"/>
          </w:tcPr>
          <w:p w:rsidR="00523A29" w:rsidRPr="00957F6F" w:rsidRDefault="00523A29" w:rsidP="00523A29">
            <w:pPr>
              <w:spacing w:before="48" w:after="48"/>
            </w:pPr>
            <w:r>
              <w:t>Екскурзија</w:t>
            </w:r>
          </w:p>
        </w:tc>
        <w:tc>
          <w:tcPr>
            <w:tcW w:w="3320" w:type="dxa"/>
            <w:gridSpan w:val="2"/>
            <w:tcBorders>
              <w:bottom w:val="double" w:sz="4" w:space="0" w:color="auto"/>
            </w:tcBorders>
            <w:vAlign w:val="center"/>
          </w:tcPr>
          <w:p w:rsidR="00523A29" w:rsidRPr="00E56C69" w:rsidRDefault="00523A29" w:rsidP="00523A29">
            <w:pPr>
              <w:spacing w:before="48" w:after="48"/>
              <w:jc w:val="center"/>
            </w:pPr>
            <w:r w:rsidRPr="00E56C69">
              <w:rPr>
                <w:sz w:val="22"/>
              </w:rPr>
              <w:t>1 дан годишње</w:t>
            </w:r>
          </w:p>
        </w:tc>
        <w:tc>
          <w:tcPr>
            <w:tcW w:w="3389" w:type="dxa"/>
            <w:gridSpan w:val="2"/>
            <w:tcBorders>
              <w:bottom w:val="double" w:sz="4" w:space="0" w:color="auto"/>
              <w:right w:val="double" w:sz="4" w:space="0" w:color="auto"/>
            </w:tcBorders>
            <w:vAlign w:val="center"/>
          </w:tcPr>
          <w:p w:rsidR="00523A29" w:rsidRPr="00E56C69" w:rsidRDefault="00523A29" w:rsidP="00523A29">
            <w:pPr>
              <w:spacing w:before="48" w:after="48"/>
              <w:jc w:val="center"/>
            </w:pPr>
            <w:r w:rsidRPr="00E56C69">
              <w:rPr>
                <w:sz w:val="22"/>
              </w:rPr>
              <w:t>1 дан годишње</w:t>
            </w:r>
          </w:p>
        </w:tc>
      </w:tr>
    </w:tbl>
    <w:p w:rsidR="00523A29" w:rsidRPr="0099034F" w:rsidRDefault="00523A29" w:rsidP="00523A29">
      <w:pPr>
        <w:rPr>
          <w:lang w:eastAsia="hr-HR"/>
        </w:rPr>
      </w:pPr>
    </w:p>
    <w:p w:rsidR="00523A29" w:rsidRDefault="00523A29" w:rsidP="00523A29">
      <w:pPr>
        <w:pStyle w:val="BlockText"/>
        <w:tabs>
          <w:tab w:val="num" w:pos="567"/>
          <w:tab w:val="num" w:pos="1920"/>
        </w:tabs>
        <w:spacing w:before="0" w:line="276" w:lineRule="auto"/>
        <w:ind w:left="0" w:right="34" w:firstLine="0"/>
        <w:rPr>
          <w:color w:val="auto"/>
          <w:sz w:val="24"/>
          <w:szCs w:val="24"/>
        </w:rPr>
      </w:pPr>
    </w:p>
    <w:p w:rsidR="00523A29" w:rsidRPr="0099034F" w:rsidRDefault="00523A29" w:rsidP="00523A29">
      <w:pPr>
        <w:pStyle w:val="BlockText"/>
        <w:tabs>
          <w:tab w:val="num" w:pos="567"/>
          <w:tab w:val="num" w:pos="1920"/>
        </w:tabs>
        <w:spacing w:before="0" w:line="276" w:lineRule="auto"/>
        <w:ind w:right="34"/>
        <w:jc w:val="center"/>
        <w:rPr>
          <w:b/>
          <w:color w:val="auto"/>
          <w:sz w:val="24"/>
          <w:szCs w:val="24"/>
        </w:rPr>
      </w:pPr>
      <w:r w:rsidRPr="0099034F">
        <w:rPr>
          <w:b/>
          <w:color w:val="auto"/>
          <w:sz w:val="24"/>
          <w:szCs w:val="24"/>
        </w:rPr>
        <w:t>СЕДМИ И ОСМИ РАЗРЕД</w:t>
      </w:r>
    </w:p>
    <w:tbl>
      <w:tblPr>
        <w:tblW w:w="4372" w:type="pct"/>
        <w:jc w:val="center"/>
        <w:tblCellSpacing w:w="15" w:type="dxa"/>
        <w:tblInd w:w="2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44"/>
        <w:gridCol w:w="5192"/>
        <w:gridCol w:w="1275"/>
        <w:gridCol w:w="1527"/>
        <w:gridCol w:w="1675"/>
        <w:gridCol w:w="1588"/>
      </w:tblGrid>
      <w:tr w:rsidR="00523A29" w:rsidRPr="00474D59" w:rsidTr="00523A29">
        <w:trPr>
          <w:trHeight w:val="201"/>
          <w:tblCellSpacing w:w="15" w:type="dxa"/>
          <w:jc w:val="center"/>
        </w:trPr>
        <w:tc>
          <w:tcPr>
            <w:tcW w:w="330" w:type="pct"/>
            <w:vMerge w:val="restart"/>
            <w:shd w:val="clear" w:color="auto" w:fill="8DB3E2" w:themeFill="text2" w:themeFillTint="66"/>
            <w:vAlign w:val="center"/>
            <w:hideMark/>
          </w:tcPr>
          <w:p w:rsidR="00523A29" w:rsidRPr="00D5279D" w:rsidRDefault="00523A29" w:rsidP="00523A29">
            <w:pPr>
              <w:spacing w:before="48" w:after="48"/>
            </w:pPr>
            <w:r>
              <w:t>Ред</w:t>
            </w:r>
            <w:r w:rsidRPr="00D5279D">
              <w:t xml:space="preserve">. </w:t>
            </w:r>
            <w:r>
              <w:t>бр</w:t>
            </w:r>
          </w:p>
        </w:tc>
        <w:tc>
          <w:tcPr>
            <w:tcW w:w="2137" w:type="pct"/>
            <w:vMerge w:val="restart"/>
            <w:shd w:val="clear" w:color="auto" w:fill="8DB3E2" w:themeFill="text2" w:themeFillTint="66"/>
            <w:vAlign w:val="center"/>
            <w:hideMark/>
          </w:tcPr>
          <w:p w:rsidR="00523A29" w:rsidRPr="00D5279D" w:rsidRDefault="00523A29" w:rsidP="00523A29">
            <w:pPr>
              <w:spacing w:before="48" w:after="48"/>
            </w:pPr>
            <w:r w:rsidRPr="00D5279D">
              <w:t xml:space="preserve">A. </w:t>
            </w:r>
            <w:r w:rsidRPr="00A56D53">
              <w:rPr>
                <w:b/>
              </w:rPr>
              <w:t>ОБАВЕЗНИ НАСТАВНИ ПРЕДМЕТИ</w:t>
            </w:r>
          </w:p>
        </w:tc>
        <w:tc>
          <w:tcPr>
            <w:tcW w:w="1143" w:type="pct"/>
            <w:gridSpan w:val="2"/>
            <w:tcBorders>
              <w:right w:val="single" w:sz="4" w:space="0" w:color="auto"/>
            </w:tcBorders>
            <w:shd w:val="clear" w:color="auto" w:fill="8DB3E2" w:themeFill="text2" w:themeFillTint="66"/>
            <w:vAlign w:val="center"/>
          </w:tcPr>
          <w:p w:rsidR="00523A29" w:rsidRPr="00A56D53" w:rsidRDefault="00523A29" w:rsidP="00523A29">
            <w:pPr>
              <w:spacing w:before="48" w:after="48"/>
              <w:jc w:val="center"/>
              <w:rPr>
                <w:b/>
              </w:rPr>
            </w:pPr>
            <w:r w:rsidRPr="00A56D53">
              <w:rPr>
                <w:b/>
              </w:rPr>
              <w:t>СЕДМИ РАЗРЕД</w:t>
            </w:r>
          </w:p>
        </w:tc>
        <w:tc>
          <w:tcPr>
            <w:tcW w:w="1328" w:type="pct"/>
            <w:gridSpan w:val="2"/>
            <w:tcBorders>
              <w:right w:val="single" w:sz="4" w:space="0" w:color="auto"/>
            </w:tcBorders>
            <w:shd w:val="clear" w:color="auto" w:fill="8DB3E2" w:themeFill="text2" w:themeFillTint="66"/>
            <w:vAlign w:val="center"/>
          </w:tcPr>
          <w:p w:rsidR="00523A29" w:rsidRPr="00A56D53" w:rsidRDefault="00523A29" w:rsidP="00523A29">
            <w:pPr>
              <w:spacing w:before="48" w:after="48"/>
              <w:jc w:val="center"/>
              <w:rPr>
                <w:b/>
              </w:rPr>
            </w:pPr>
            <w:r w:rsidRPr="00A56D53">
              <w:rPr>
                <w:b/>
              </w:rPr>
              <w:t>ОСМИ РАЗРЕД</w:t>
            </w:r>
          </w:p>
        </w:tc>
      </w:tr>
      <w:tr w:rsidR="00523A29" w:rsidRPr="00474D59" w:rsidTr="00523A29">
        <w:trPr>
          <w:trHeight w:val="158"/>
          <w:tblCellSpacing w:w="15" w:type="dxa"/>
          <w:jc w:val="center"/>
        </w:trPr>
        <w:tc>
          <w:tcPr>
            <w:tcW w:w="330" w:type="pct"/>
            <w:vMerge/>
            <w:tcBorders>
              <w:bottom w:val="single" w:sz="4" w:space="0" w:color="auto"/>
            </w:tcBorders>
            <w:shd w:val="clear" w:color="auto" w:fill="8DB3E2" w:themeFill="text2" w:themeFillTint="66"/>
            <w:vAlign w:val="center"/>
            <w:hideMark/>
          </w:tcPr>
          <w:p w:rsidR="00523A29" w:rsidRPr="00D5279D" w:rsidRDefault="00523A29" w:rsidP="00523A29"/>
        </w:tc>
        <w:tc>
          <w:tcPr>
            <w:tcW w:w="2137" w:type="pct"/>
            <w:vMerge/>
            <w:tcBorders>
              <w:bottom w:val="single" w:sz="4" w:space="0" w:color="auto"/>
            </w:tcBorders>
            <w:shd w:val="clear" w:color="auto" w:fill="8DB3E2" w:themeFill="text2" w:themeFillTint="66"/>
            <w:vAlign w:val="center"/>
            <w:hideMark/>
          </w:tcPr>
          <w:p w:rsidR="00523A29" w:rsidRPr="00D5279D" w:rsidRDefault="00523A29" w:rsidP="00523A29"/>
        </w:tc>
        <w:tc>
          <w:tcPr>
            <w:tcW w:w="519" w:type="pct"/>
            <w:shd w:val="clear" w:color="auto" w:fill="8DB3E2" w:themeFill="text2" w:themeFillTint="66"/>
            <w:vAlign w:val="center"/>
          </w:tcPr>
          <w:p w:rsidR="00523A29" w:rsidRPr="00A56D53" w:rsidRDefault="00523A29" w:rsidP="00523A29">
            <w:pPr>
              <w:spacing w:before="48" w:after="48"/>
              <w:rPr>
                <w:b/>
              </w:rPr>
            </w:pPr>
            <w:r w:rsidRPr="00A56D53">
              <w:rPr>
                <w:b/>
              </w:rPr>
              <w:t>Нед.</w:t>
            </w:r>
          </w:p>
        </w:tc>
        <w:tc>
          <w:tcPr>
            <w:tcW w:w="612" w:type="pct"/>
            <w:shd w:val="clear" w:color="auto" w:fill="8DB3E2" w:themeFill="text2" w:themeFillTint="66"/>
            <w:vAlign w:val="center"/>
          </w:tcPr>
          <w:p w:rsidR="00523A29" w:rsidRPr="00A56D53" w:rsidRDefault="00523A29" w:rsidP="00523A29">
            <w:pPr>
              <w:spacing w:before="48" w:after="48"/>
              <w:rPr>
                <w:b/>
              </w:rPr>
            </w:pPr>
            <w:r w:rsidRPr="00A56D53">
              <w:rPr>
                <w:b/>
              </w:rPr>
              <w:t>Год.</w:t>
            </w:r>
          </w:p>
        </w:tc>
        <w:tc>
          <w:tcPr>
            <w:tcW w:w="685" w:type="pct"/>
            <w:shd w:val="clear" w:color="auto" w:fill="8DB3E2" w:themeFill="text2" w:themeFillTint="66"/>
            <w:vAlign w:val="center"/>
          </w:tcPr>
          <w:p w:rsidR="00523A29" w:rsidRPr="00A56D53" w:rsidRDefault="00523A29" w:rsidP="00523A29">
            <w:pPr>
              <w:spacing w:before="48" w:after="48"/>
              <w:rPr>
                <w:b/>
              </w:rPr>
            </w:pPr>
            <w:r w:rsidRPr="00A56D53">
              <w:rPr>
                <w:b/>
              </w:rPr>
              <w:t>Нед.</w:t>
            </w:r>
          </w:p>
        </w:tc>
        <w:tc>
          <w:tcPr>
            <w:tcW w:w="631" w:type="pct"/>
            <w:shd w:val="clear" w:color="auto" w:fill="8DB3E2" w:themeFill="text2" w:themeFillTint="66"/>
            <w:vAlign w:val="center"/>
          </w:tcPr>
          <w:p w:rsidR="00523A29" w:rsidRPr="00A56D53" w:rsidRDefault="00523A29" w:rsidP="00523A29">
            <w:pPr>
              <w:spacing w:before="48" w:after="48"/>
              <w:rPr>
                <w:b/>
              </w:rPr>
            </w:pPr>
            <w:r w:rsidRPr="00A56D53">
              <w:rPr>
                <w:b/>
              </w:rPr>
              <w:t>Год.</w:t>
            </w:r>
          </w:p>
        </w:tc>
      </w:tr>
      <w:tr w:rsidR="00523A29" w:rsidRPr="00474D59" w:rsidTr="00523A29">
        <w:trPr>
          <w:trHeight w:val="201"/>
          <w:tblCellSpacing w:w="15" w:type="dxa"/>
          <w:jc w:val="center"/>
        </w:trPr>
        <w:tc>
          <w:tcPr>
            <w:tcW w:w="330" w:type="pct"/>
            <w:vAlign w:val="center"/>
            <w:hideMark/>
          </w:tcPr>
          <w:p w:rsidR="00523A29" w:rsidRPr="00016B7F" w:rsidRDefault="00523A29" w:rsidP="008807EC">
            <w:pPr>
              <w:pStyle w:val="ListParagraph"/>
              <w:numPr>
                <w:ilvl w:val="0"/>
                <w:numId w:val="46"/>
              </w:numPr>
              <w:spacing w:before="48" w:after="48"/>
            </w:pPr>
          </w:p>
        </w:tc>
        <w:tc>
          <w:tcPr>
            <w:tcW w:w="2137" w:type="pct"/>
            <w:vAlign w:val="center"/>
            <w:hideMark/>
          </w:tcPr>
          <w:p w:rsidR="00523A29" w:rsidRPr="00016B7F" w:rsidRDefault="00523A29" w:rsidP="00523A29">
            <w:pPr>
              <w:spacing w:before="48" w:after="48"/>
            </w:pPr>
            <w:r>
              <w:t xml:space="preserve">Српски језик </w:t>
            </w:r>
          </w:p>
        </w:tc>
        <w:tc>
          <w:tcPr>
            <w:tcW w:w="519" w:type="pct"/>
            <w:vAlign w:val="center"/>
          </w:tcPr>
          <w:p w:rsidR="00523A29" w:rsidRPr="00016B7F" w:rsidRDefault="00523A29" w:rsidP="00523A29">
            <w:pPr>
              <w:spacing w:before="48" w:after="48"/>
              <w:jc w:val="right"/>
            </w:pPr>
            <w:r>
              <w:t>4</w:t>
            </w:r>
          </w:p>
        </w:tc>
        <w:tc>
          <w:tcPr>
            <w:tcW w:w="612" w:type="pct"/>
            <w:vAlign w:val="center"/>
          </w:tcPr>
          <w:p w:rsidR="00523A29" w:rsidRPr="00016B7F" w:rsidRDefault="00523A29" w:rsidP="00523A29">
            <w:pPr>
              <w:spacing w:before="48" w:after="48"/>
              <w:jc w:val="right"/>
            </w:pPr>
            <w:r>
              <w:t>144</w:t>
            </w:r>
          </w:p>
        </w:tc>
        <w:tc>
          <w:tcPr>
            <w:tcW w:w="685" w:type="pct"/>
            <w:vAlign w:val="center"/>
          </w:tcPr>
          <w:p w:rsidR="00523A29" w:rsidRPr="00016B7F" w:rsidRDefault="00523A29" w:rsidP="00523A29">
            <w:pPr>
              <w:spacing w:before="48" w:after="48"/>
              <w:jc w:val="right"/>
            </w:pPr>
            <w:r>
              <w:t>4</w:t>
            </w:r>
          </w:p>
        </w:tc>
        <w:tc>
          <w:tcPr>
            <w:tcW w:w="631" w:type="pct"/>
            <w:vAlign w:val="center"/>
          </w:tcPr>
          <w:p w:rsidR="00523A29" w:rsidRPr="00016B7F" w:rsidRDefault="00523A29" w:rsidP="00523A29">
            <w:pPr>
              <w:spacing w:before="48" w:after="48"/>
              <w:jc w:val="right"/>
            </w:pPr>
            <w:r>
              <w:t>136</w:t>
            </w:r>
          </w:p>
        </w:tc>
      </w:tr>
      <w:tr w:rsidR="00523A29" w:rsidRPr="00474D59" w:rsidTr="00523A29">
        <w:trPr>
          <w:trHeight w:val="201"/>
          <w:tblCellSpacing w:w="15" w:type="dxa"/>
          <w:jc w:val="center"/>
        </w:trPr>
        <w:tc>
          <w:tcPr>
            <w:tcW w:w="330" w:type="pct"/>
            <w:vAlign w:val="center"/>
            <w:hideMark/>
          </w:tcPr>
          <w:p w:rsidR="00523A29" w:rsidRPr="00D5279D" w:rsidRDefault="00523A29" w:rsidP="008807EC">
            <w:pPr>
              <w:pStyle w:val="ListParagraph"/>
              <w:numPr>
                <w:ilvl w:val="0"/>
                <w:numId w:val="46"/>
              </w:numPr>
              <w:spacing w:before="48" w:after="48"/>
            </w:pPr>
          </w:p>
        </w:tc>
        <w:tc>
          <w:tcPr>
            <w:tcW w:w="2137" w:type="pct"/>
            <w:vAlign w:val="center"/>
            <w:hideMark/>
          </w:tcPr>
          <w:p w:rsidR="00523A29" w:rsidRPr="0097518B" w:rsidRDefault="00523A29" w:rsidP="00523A29">
            <w:pPr>
              <w:spacing w:before="48" w:after="48"/>
            </w:pPr>
            <w:r>
              <w:t>Страни језик – енглески језик</w:t>
            </w:r>
          </w:p>
        </w:tc>
        <w:tc>
          <w:tcPr>
            <w:tcW w:w="519" w:type="pct"/>
            <w:vAlign w:val="center"/>
          </w:tcPr>
          <w:p w:rsidR="00523A29" w:rsidRPr="00D5279D" w:rsidRDefault="00523A29" w:rsidP="00523A29">
            <w:pPr>
              <w:spacing w:before="48" w:after="48"/>
              <w:jc w:val="right"/>
            </w:pPr>
            <w:r w:rsidRPr="00D5279D">
              <w:t>2</w:t>
            </w:r>
          </w:p>
        </w:tc>
        <w:tc>
          <w:tcPr>
            <w:tcW w:w="612" w:type="pct"/>
            <w:vAlign w:val="center"/>
          </w:tcPr>
          <w:p w:rsidR="00523A29" w:rsidRPr="00D5279D" w:rsidRDefault="00523A29" w:rsidP="00523A29">
            <w:pPr>
              <w:spacing w:before="48" w:after="48"/>
              <w:jc w:val="right"/>
            </w:pPr>
            <w:r w:rsidRPr="00D5279D">
              <w:t>72</w:t>
            </w:r>
          </w:p>
        </w:tc>
        <w:tc>
          <w:tcPr>
            <w:tcW w:w="685" w:type="pct"/>
            <w:vAlign w:val="center"/>
          </w:tcPr>
          <w:p w:rsidR="00523A29" w:rsidRPr="00D5279D" w:rsidRDefault="00523A29" w:rsidP="00523A29">
            <w:pPr>
              <w:spacing w:before="48" w:after="48"/>
              <w:jc w:val="right"/>
            </w:pPr>
            <w:r w:rsidRPr="00D5279D">
              <w:t>2</w:t>
            </w:r>
          </w:p>
        </w:tc>
        <w:tc>
          <w:tcPr>
            <w:tcW w:w="631" w:type="pct"/>
            <w:vAlign w:val="center"/>
          </w:tcPr>
          <w:p w:rsidR="00523A29" w:rsidRPr="00CF5715" w:rsidRDefault="00523A29" w:rsidP="00523A29">
            <w:pPr>
              <w:spacing w:before="48" w:after="48"/>
              <w:jc w:val="right"/>
            </w:pPr>
            <w:r>
              <w:t>68</w:t>
            </w:r>
          </w:p>
        </w:tc>
      </w:tr>
      <w:tr w:rsidR="00523A29" w:rsidRPr="00474D59" w:rsidTr="00523A29">
        <w:trPr>
          <w:trHeight w:val="201"/>
          <w:tblCellSpacing w:w="15" w:type="dxa"/>
          <w:jc w:val="center"/>
        </w:trPr>
        <w:tc>
          <w:tcPr>
            <w:tcW w:w="330" w:type="pct"/>
            <w:vAlign w:val="center"/>
            <w:hideMark/>
          </w:tcPr>
          <w:p w:rsidR="00523A29" w:rsidRPr="00D5279D" w:rsidRDefault="00523A29" w:rsidP="008807EC">
            <w:pPr>
              <w:pStyle w:val="ListParagraph"/>
              <w:numPr>
                <w:ilvl w:val="0"/>
                <w:numId w:val="46"/>
              </w:numPr>
              <w:spacing w:before="48" w:after="48"/>
            </w:pPr>
          </w:p>
        </w:tc>
        <w:tc>
          <w:tcPr>
            <w:tcW w:w="2137" w:type="pct"/>
            <w:vAlign w:val="center"/>
            <w:hideMark/>
          </w:tcPr>
          <w:p w:rsidR="00523A29" w:rsidRPr="00D5279D" w:rsidRDefault="00523A29" w:rsidP="00523A29">
            <w:pPr>
              <w:spacing w:before="48" w:after="48"/>
            </w:pPr>
            <w:r>
              <w:t>Ликовна култура</w:t>
            </w:r>
          </w:p>
        </w:tc>
        <w:tc>
          <w:tcPr>
            <w:tcW w:w="519" w:type="pct"/>
            <w:vAlign w:val="center"/>
          </w:tcPr>
          <w:p w:rsidR="00523A29" w:rsidRPr="00D5279D" w:rsidRDefault="00523A29" w:rsidP="00523A29">
            <w:pPr>
              <w:spacing w:before="48" w:after="48"/>
              <w:jc w:val="right"/>
            </w:pPr>
            <w:r w:rsidRPr="00D5279D">
              <w:t>1</w:t>
            </w:r>
          </w:p>
        </w:tc>
        <w:tc>
          <w:tcPr>
            <w:tcW w:w="612" w:type="pct"/>
            <w:vAlign w:val="center"/>
          </w:tcPr>
          <w:p w:rsidR="00523A29" w:rsidRPr="00D5279D" w:rsidRDefault="00523A29" w:rsidP="00523A29">
            <w:pPr>
              <w:spacing w:before="48" w:after="48"/>
              <w:jc w:val="right"/>
            </w:pPr>
            <w:r w:rsidRPr="00D5279D">
              <w:t>36</w:t>
            </w:r>
          </w:p>
        </w:tc>
        <w:tc>
          <w:tcPr>
            <w:tcW w:w="685" w:type="pct"/>
            <w:vAlign w:val="center"/>
          </w:tcPr>
          <w:p w:rsidR="00523A29" w:rsidRPr="00D5279D" w:rsidRDefault="00523A29" w:rsidP="00523A29">
            <w:pPr>
              <w:spacing w:before="48" w:after="48"/>
              <w:jc w:val="right"/>
            </w:pPr>
            <w:r w:rsidRPr="00D5279D">
              <w:t>1</w:t>
            </w:r>
          </w:p>
        </w:tc>
        <w:tc>
          <w:tcPr>
            <w:tcW w:w="631" w:type="pct"/>
            <w:vAlign w:val="center"/>
          </w:tcPr>
          <w:p w:rsidR="00523A29" w:rsidRPr="00CF5715" w:rsidRDefault="00523A29" w:rsidP="00523A29">
            <w:pPr>
              <w:spacing w:before="48" w:after="48"/>
              <w:jc w:val="right"/>
            </w:pPr>
            <w:r>
              <w:t>34</w:t>
            </w:r>
          </w:p>
        </w:tc>
      </w:tr>
      <w:tr w:rsidR="00523A29" w:rsidRPr="00474D59" w:rsidTr="00523A29">
        <w:trPr>
          <w:trHeight w:val="201"/>
          <w:tblCellSpacing w:w="15" w:type="dxa"/>
          <w:jc w:val="center"/>
        </w:trPr>
        <w:tc>
          <w:tcPr>
            <w:tcW w:w="330" w:type="pct"/>
            <w:vAlign w:val="center"/>
            <w:hideMark/>
          </w:tcPr>
          <w:p w:rsidR="00523A29" w:rsidRPr="00D5279D" w:rsidRDefault="00523A29" w:rsidP="008807EC">
            <w:pPr>
              <w:pStyle w:val="ListParagraph"/>
              <w:numPr>
                <w:ilvl w:val="0"/>
                <w:numId w:val="46"/>
              </w:numPr>
              <w:spacing w:before="48" w:after="48"/>
            </w:pPr>
          </w:p>
        </w:tc>
        <w:tc>
          <w:tcPr>
            <w:tcW w:w="2137" w:type="pct"/>
            <w:vAlign w:val="center"/>
            <w:hideMark/>
          </w:tcPr>
          <w:p w:rsidR="00523A29" w:rsidRPr="00D5279D" w:rsidRDefault="00523A29" w:rsidP="00523A29">
            <w:pPr>
              <w:spacing w:before="48" w:after="48"/>
            </w:pPr>
            <w:r>
              <w:t>Музичка култура</w:t>
            </w:r>
          </w:p>
        </w:tc>
        <w:tc>
          <w:tcPr>
            <w:tcW w:w="519" w:type="pct"/>
            <w:vAlign w:val="center"/>
          </w:tcPr>
          <w:p w:rsidR="00523A29" w:rsidRPr="00D5279D" w:rsidRDefault="00523A29" w:rsidP="00523A29">
            <w:pPr>
              <w:spacing w:before="48" w:after="48"/>
              <w:jc w:val="right"/>
            </w:pPr>
            <w:r w:rsidRPr="00D5279D">
              <w:t>1</w:t>
            </w:r>
          </w:p>
        </w:tc>
        <w:tc>
          <w:tcPr>
            <w:tcW w:w="612" w:type="pct"/>
            <w:vAlign w:val="center"/>
          </w:tcPr>
          <w:p w:rsidR="00523A29" w:rsidRPr="00D5279D" w:rsidRDefault="00523A29" w:rsidP="00523A29">
            <w:pPr>
              <w:spacing w:before="48" w:after="48"/>
              <w:jc w:val="right"/>
            </w:pPr>
            <w:r w:rsidRPr="00D5279D">
              <w:t>36</w:t>
            </w:r>
          </w:p>
        </w:tc>
        <w:tc>
          <w:tcPr>
            <w:tcW w:w="685" w:type="pct"/>
            <w:vAlign w:val="center"/>
          </w:tcPr>
          <w:p w:rsidR="00523A29" w:rsidRPr="00D5279D" w:rsidRDefault="00523A29" w:rsidP="00523A29">
            <w:pPr>
              <w:spacing w:before="48" w:after="48"/>
              <w:jc w:val="right"/>
            </w:pPr>
            <w:r w:rsidRPr="00D5279D">
              <w:t>1</w:t>
            </w:r>
          </w:p>
        </w:tc>
        <w:tc>
          <w:tcPr>
            <w:tcW w:w="631" w:type="pct"/>
            <w:vAlign w:val="center"/>
          </w:tcPr>
          <w:p w:rsidR="00523A29" w:rsidRPr="00CF5715" w:rsidRDefault="00523A29" w:rsidP="00523A29">
            <w:pPr>
              <w:spacing w:before="48" w:after="48"/>
              <w:jc w:val="right"/>
            </w:pPr>
            <w:r>
              <w:t>34</w:t>
            </w:r>
          </w:p>
        </w:tc>
      </w:tr>
      <w:tr w:rsidR="00523A29" w:rsidRPr="00474D59" w:rsidTr="00523A29">
        <w:trPr>
          <w:trHeight w:val="201"/>
          <w:tblCellSpacing w:w="15" w:type="dxa"/>
          <w:jc w:val="center"/>
        </w:trPr>
        <w:tc>
          <w:tcPr>
            <w:tcW w:w="330" w:type="pct"/>
            <w:vAlign w:val="center"/>
            <w:hideMark/>
          </w:tcPr>
          <w:p w:rsidR="00523A29" w:rsidRPr="00D5279D" w:rsidRDefault="00523A29" w:rsidP="008807EC">
            <w:pPr>
              <w:pStyle w:val="ListParagraph"/>
              <w:numPr>
                <w:ilvl w:val="0"/>
                <w:numId w:val="46"/>
              </w:numPr>
              <w:spacing w:before="48" w:after="48"/>
            </w:pPr>
          </w:p>
        </w:tc>
        <w:tc>
          <w:tcPr>
            <w:tcW w:w="2137" w:type="pct"/>
            <w:vAlign w:val="center"/>
            <w:hideMark/>
          </w:tcPr>
          <w:p w:rsidR="00523A29" w:rsidRPr="00D5279D" w:rsidRDefault="00523A29" w:rsidP="00523A29">
            <w:pPr>
              <w:spacing w:before="48" w:after="48"/>
            </w:pPr>
            <w:r>
              <w:t>Историја</w:t>
            </w:r>
          </w:p>
        </w:tc>
        <w:tc>
          <w:tcPr>
            <w:tcW w:w="519" w:type="pct"/>
            <w:vAlign w:val="center"/>
          </w:tcPr>
          <w:p w:rsidR="00523A29" w:rsidRPr="00D5279D" w:rsidRDefault="00523A29" w:rsidP="00523A29">
            <w:pPr>
              <w:spacing w:before="48" w:after="48"/>
              <w:jc w:val="right"/>
            </w:pPr>
            <w:r w:rsidRPr="00D5279D">
              <w:t>2</w:t>
            </w:r>
          </w:p>
        </w:tc>
        <w:tc>
          <w:tcPr>
            <w:tcW w:w="612" w:type="pct"/>
            <w:vAlign w:val="center"/>
          </w:tcPr>
          <w:p w:rsidR="00523A29" w:rsidRPr="00D5279D" w:rsidRDefault="00523A29" w:rsidP="00523A29">
            <w:pPr>
              <w:spacing w:before="48" w:after="48"/>
              <w:jc w:val="right"/>
            </w:pPr>
            <w:r w:rsidRPr="00D5279D">
              <w:t>72</w:t>
            </w:r>
          </w:p>
        </w:tc>
        <w:tc>
          <w:tcPr>
            <w:tcW w:w="685" w:type="pct"/>
            <w:vAlign w:val="center"/>
          </w:tcPr>
          <w:p w:rsidR="00523A29" w:rsidRPr="00D5279D" w:rsidRDefault="00523A29" w:rsidP="00523A29">
            <w:pPr>
              <w:spacing w:before="48" w:after="48"/>
              <w:jc w:val="right"/>
            </w:pPr>
            <w:r w:rsidRPr="00D5279D">
              <w:t>2</w:t>
            </w:r>
          </w:p>
        </w:tc>
        <w:tc>
          <w:tcPr>
            <w:tcW w:w="631" w:type="pct"/>
            <w:vAlign w:val="center"/>
          </w:tcPr>
          <w:p w:rsidR="00523A29" w:rsidRPr="00CF5715" w:rsidRDefault="00523A29" w:rsidP="00523A29">
            <w:pPr>
              <w:spacing w:before="48" w:after="48"/>
              <w:jc w:val="right"/>
            </w:pPr>
            <w:r>
              <w:t>68</w:t>
            </w:r>
          </w:p>
        </w:tc>
      </w:tr>
      <w:tr w:rsidR="00523A29" w:rsidRPr="00474D59" w:rsidTr="00523A29">
        <w:trPr>
          <w:trHeight w:val="201"/>
          <w:tblCellSpacing w:w="15" w:type="dxa"/>
          <w:jc w:val="center"/>
        </w:trPr>
        <w:tc>
          <w:tcPr>
            <w:tcW w:w="330" w:type="pct"/>
            <w:vAlign w:val="center"/>
            <w:hideMark/>
          </w:tcPr>
          <w:p w:rsidR="00523A29" w:rsidRPr="00D5279D" w:rsidRDefault="00523A29" w:rsidP="008807EC">
            <w:pPr>
              <w:pStyle w:val="ListParagraph"/>
              <w:numPr>
                <w:ilvl w:val="0"/>
                <w:numId w:val="46"/>
              </w:numPr>
              <w:spacing w:before="48" w:after="48"/>
            </w:pPr>
          </w:p>
        </w:tc>
        <w:tc>
          <w:tcPr>
            <w:tcW w:w="2137" w:type="pct"/>
            <w:vAlign w:val="center"/>
            <w:hideMark/>
          </w:tcPr>
          <w:p w:rsidR="00523A29" w:rsidRPr="00D5279D" w:rsidRDefault="00523A29" w:rsidP="00523A29">
            <w:pPr>
              <w:spacing w:before="48" w:after="48"/>
            </w:pPr>
            <w:r>
              <w:t>Географија</w:t>
            </w:r>
          </w:p>
        </w:tc>
        <w:tc>
          <w:tcPr>
            <w:tcW w:w="519" w:type="pct"/>
            <w:vAlign w:val="center"/>
          </w:tcPr>
          <w:p w:rsidR="00523A29" w:rsidRPr="00D5279D" w:rsidRDefault="00523A29" w:rsidP="00523A29">
            <w:pPr>
              <w:spacing w:before="48" w:after="48"/>
              <w:jc w:val="right"/>
            </w:pPr>
            <w:r w:rsidRPr="00D5279D">
              <w:t>2</w:t>
            </w:r>
          </w:p>
        </w:tc>
        <w:tc>
          <w:tcPr>
            <w:tcW w:w="612" w:type="pct"/>
            <w:vAlign w:val="center"/>
          </w:tcPr>
          <w:p w:rsidR="00523A29" w:rsidRPr="00D5279D" w:rsidRDefault="00523A29" w:rsidP="00523A29">
            <w:pPr>
              <w:spacing w:before="48" w:after="48"/>
              <w:jc w:val="right"/>
            </w:pPr>
            <w:r w:rsidRPr="00D5279D">
              <w:t>72</w:t>
            </w:r>
          </w:p>
        </w:tc>
        <w:tc>
          <w:tcPr>
            <w:tcW w:w="685" w:type="pct"/>
            <w:vAlign w:val="center"/>
          </w:tcPr>
          <w:p w:rsidR="00523A29" w:rsidRPr="00D5279D" w:rsidRDefault="00523A29" w:rsidP="00523A29">
            <w:pPr>
              <w:spacing w:before="48" w:after="48"/>
              <w:jc w:val="right"/>
            </w:pPr>
            <w:r w:rsidRPr="00D5279D">
              <w:t>2</w:t>
            </w:r>
          </w:p>
        </w:tc>
        <w:tc>
          <w:tcPr>
            <w:tcW w:w="631" w:type="pct"/>
            <w:vAlign w:val="center"/>
          </w:tcPr>
          <w:p w:rsidR="00523A29" w:rsidRPr="00CF5715" w:rsidRDefault="00523A29" w:rsidP="00523A29">
            <w:pPr>
              <w:spacing w:before="48" w:after="48"/>
              <w:jc w:val="right"/>
            </w:pPr>
            <w:r>
              <w:t>68</w:t>
            </w:r>
          </w:p>
        </w:tc>
      </w:tr>
      <w:tr w:rsidR="00523A29" w:rsidRPr="00474D59" w:rsidTr="00523A29">
        <w:trPr>
          <w:trHeight w:val="201"/>
          <w:tblCellSpacing w:w="15" w:type="dxa"/>
          <w:jc w:val="center"/>
        </w:trPr>
        <w:tc>
          <w:tcPr>
            <w:tcW w:w="330" w:type="pct"/>
            <w:vAlign w:val="center"/>
            <w:hideMark/>
          </w:tcPr>
          <w:p w:rsidR="00523A29" w:rsidRPr="00D5279D" w:rsidRDefault="00523A29" w:rsidP="008807EC">
            <w:pPr>
              <w:pStyle w:val="ListParagraph"/>
              <w:numPr>
                <w:ilvl w:val="0"/>
                <w:numId w:val="46"/>
              </w:numPr>
              <w:spacing w:before="48" w:after="48"/>
            </w:pPr>
          </w:p>
        </w:tc>
        <w:tc>
          <w:tcPr>
            <w:tcW w:w="2137" w:type="pct"/>
            <w:vAlign w:val="center"/>
            <w:hideMark/>
          </w:tcPr>
          <w:p w:rsidR="00523A29" w:rsidRPr="00D5279D" w:rsidRDefault="00523A29" w:rsidP="00523A29">
            <w:pPr>
              <w:spacing w:before="48" w:after="48"/>
            </w:pPr>
            <w:r>
              <w:t>Физика</w:t>
            </w:r>
          </w:p>
        </w:tc>
        <w:tc>
          <w:tcPr>
            <w:tcW w:w="519" w:type="pct"/>
            <w:vAlign w:val="center"/>
          </w:tcPr>
          <w:p w:rsidR="00523A29" w:rsidRPr="00D5279D" w:rsidRDefault="00523A29" w:rsidP="00523A29">
            <w:pPr>
              <w:spacing w:before="48" w:after="48"/>
              <w:jc w:val="right"/>
            </w:pPr>
            <w:r w:rsidRPr="00D5279D">
              <w:t>2</w:t>
            </w:r>
          </w:p>
        </w:tc>
        <w:tc>
          <w:tcPr>
            <w:tcW w:w="612" w:type="pct"/>
            <w:vAlign w:val="center"/>
          </w:tcPr>
          <w:p w:rsidR="00523A29" w:rsidRPr="00D5279D" w:rsidRDefault="00523A29" w:rsidP="00523A29">
            <w:pPr>
              <w:spacing w:before="48" w:after="48"/>
              <w:jc w:val="right"/>
            </w:pPr>
            <w:r w:rsidRPr="00D5279D">
              <w:t>72</w:t>
            </w:r>
          </w:p>
        </w:tc>
        <w:tc>
          <w:tcPr>
            <w:tcW w:w="685" w:type="pct"/>
            <w:vAlign w:val="center"/>
          </w:tcPr>
          <w:p w:rsidR="00523A29" w:rsidRPr="00D5279D" w:rsidRDefault="00523A29" w:rsidP="00523A29">
            <w:pPr>
              <w:spacing w:before="48" w:after="48"/>
              <w:jc w:val="right"/>
            </w:pPr>
            <w:r w:rsidRPr="00D5279D">
              <w:t>2</w:t>
            </w:r>
          </w:p>
        </w:tc>
        <w:tc>
          <w:tcPr>
            <w:tcW w:w="631" w:type="pct"/>
            <w:vAlign w:val="center"/>
          </w:tcPr>
          <w:p w:rsidR="00523A29" w:rsidRPr="00CF5715" w:rsidRDefault="00523A29" w:rsidP="00523A29">
            <w:pPr>
              <w:spacing w:before="48" w:after="48"/>
              <w:jc w:val="right"/>
            </w:pPr>
            <w:r>
              <w:t>68</w:t>
            </w:r>
          </w:p>
        </w:tc>
      </w:tr>
      <w:tr w:rsidR="00523A29" w:rsidRPr="00474D59" w:rsidTr="00523A29">
        <w:trPr>
          <w:trHeight w:val="201"/>
          <w:tblCellSpacing w:w="15" w:type="dxa"/>
          <w:jc w:val="center"/>
        </w:trPr>
        <w:tc>
          <w:tcPr>
            <w:tcW w:w="330" w:type="pct"/>
            <w:vAlign w:val="center"/>
            <w:hideMark/>
          </w:tcPr>
          <w:p w:rsidR="00523A29" w:rsidRPr="00D5279D" w:rsidRDefault="00523A29" w:rsidP="008807EC">
            <w:pPr>
              <w:pStyle w:val="ListParagraph"/>
              <w:numPr>
                <w:ilvl w:val="0"/>
                <w:numId w:val="46"/>
              </w:numPr>
              <w:spacing w:before="48" w:after="48"/>
            </w:pPr>
          </w:p>
        </w:tc>
        <w:tc>
          <w:tcPr>
            <w:tcW w:w="2137" w:type="pct"/>
            <w:vAlign w:val="center"/>
            <w:hideMark/>
          </w:tcPr>
          <w:p w:rsidR="00523A29" w:rsidRPr="00D5279D" w:rsidRDefault="00523A29" w:rsidP="00523A29">
            <w:pPr>
              <w:spacing w:before="48" w:after="48"/>
            </w:pPr>
            <w:r>
              <w:t>Математика</w:t>
            </w:r>
          </w:p>
        </w:tc>
        <w:tc>
          <w:tcPr>
            <w:tcW w:w="519" w:type="pct"/>
            <w:vAlign w:val="center"/>
          </w:tcPr>
          <w:p w:rsidR="00523A29" w:rsidRPr="00D5279D" w:rsidRDefault="00523A29" w:rsidP="00523A29">
            <w:pPr>
              <w:spacing w:before="48" w:after="48"/>
              <w:jc w:val="right"/>
            </w:pPr>
            <w:r w:rsidRPr="00D5279D">
              <w:t>4</w:t>
            </w:r>
          </w:p>
        </w:tc>
        <w:tc>
          <w:tcPr>
            <w:tcW w:w="612" w:type="pct"/>
            <w:vAlign w:val="center"/>
          </w:tcPr>
          <w:p w:rsidR="00523A29" w:rsidRPr="00D5279D" w:rsidRDefault="00523A29" w:rsidP="00523A29">
            <w:pPr>
              <w:spacing w:before="48" w:after="48"/>
              <w:jc w:val="right"/>
            </w:pPr>
            <w:r w:rsidRPr="00D5279D">
              <w:t>144</w:t>
            </w:r>
          </w:p>
        </w:tc>
        <w:tc>
          <w:tcPr>
            <w:tcW w:w="685" w:type="pct"/>
            <w:vAlign w:val="center"/>
          </w:tcPr>
          <w:p w:rsidR="00523A29" w:rsidRPr="00D5279D" w:rsidRDefault="00523A29" w:rsidP="00523A29">
            <w:pPr>
              <w:spacing w:before="48" w:after="48"/>
              <w:jc w:val="right"/>
            </w:pPr>
            <w:r w:rsidRPr="00D5279D">
              <w:t>4</w:t>
            </w:r>
          </w:p>
        </w:tc>
        <w:tc>
          <w:tcPr>
            <w:tcW w:w="631" w:type="pct"/>
            <w:vAlign w:val="center"/>
          </w:tcPr>
          <w:p w:rsidR="00523A29" w:rsidRPr="00CF5715" w:rsidRDefault="00523A29" w:rsidP="00523A29">
            <w:pPr>
              <w:spacing w:before="48" w:after="48"/>
              <w:jc w:val="right"/>
            </w:pPr>
            <w:r>
              <w:t>136</w:t>
            </w:r>
          </w:p>
        </w:tc>
      </w:tr>
      <w:tr w:rsidR="00523A29" w:rsidRPr="00474D59" w:rsidTr="00523A29">
        <w:trPr>
          <w:trHeight w:val="201"/>
          <w:tblCellSpacing w:w="15" w:type="dxa"/>
          <w:jc w:val="center"/>
        </w:trPr>
        <w:tc>
          <w:tcPr>
            <w:tcW w:w="330" w:type="pct"/>
            <w:vAlign w:val="center"/>
            <w:hideMark/>
          </w:tcPr>
          <w:p w:rsidR="00523A29" w:rsidRPr="00D5279D" w:rsidRDefault="00523A29" w:rsidP="008807EC">
            <w:pPr>
              <w:pStyle w:val="ListParagraph"/>
              <w:numPr>
                <w:ilvl w:val="0"/>
                <w:numId w:val="46"/>
              </w:numPr>
              <w:spacing w:before="48" w:after="48"/>
            </w:pPr>
          </w:p>
        </w:tc>
        <w:tc>
          <w:tcPr>
            <w:tcW w:w="2137" w:type="pct"/>
            <w:vAlign w:val="center"/>
            <w:hideMark/>
          </w:tcPr>
          <w:p w:rsidR="00523A29" w:rsidRPr="00D5279D" w:rsidRDefault="00523A29" w:rsidP="00523A29">
            <w:pPr>
              <w:spacing w:before="48" w:after="48"/>
            </w:pPr>
            <w:r>
              <w:t>Биологија</w:t>
            </w:r>
          </w:p>
        </w:tc>
        <w:tc>
          <w:tcPr>
            <w:tcW w:w="519" w:type="pct"/>
            <w:vAlign w:val="center"/>
          </w:tcPr>
          <w:p w:rsidR="00523A29" w:rsidRPr="00D5279D" w:rsidRDefault="00523A29" w:rsidP="00523A29">
            <w:pPr>
              <w:spacing w:before="48" w:after="48"/>
              <w:jc w:val="right"/>
            </w:pPr>
            <w:r w:rsidRPr="00D5279D">
              <w:t>2</w:t>
            </w:r>
          </w:p>
        </w:tc>
        <w:tc>
          <w:tcPr>
            <w:tcW w:w="612" w:type="pct"/>
            <w:vAlign w:val="center"/>
          </w:tcPr>
          <w:p w:rsidR="00523A29" w:rsidRPr="00D5279D" w:rsidRDefault="00523A29" w:rsidP="00523A29">
            <w:pPr>
              <w:spacing w:before="48" w:after="48"/>
              <w:jc w:val="right"/>
            </w:pPr>
            <w:r w:rsidRPr="00D5279D">
              <w:t>72</w:t>
            </w:r>
          </w:p>
        </w:tc>
        <w:tc>
          <w:tcPr>
            <w:tcW w:w="685" w:type="pct"/>
            <w:vAlign w:val="center"/>
          </w:tcPr>
          <w:p w:rsidR="00523A29" w:rsidRPr="00D5279D" w:rsidRDefault="00523A29" w:rsidP="00523A29">
            <w:pPr>
              <w:spacing w:before="48" w:after="48"/>
              <w:jc w:val="right"/>
            </w:pPr>
            <w:r w:rsidRPr="00D5279D">
              <w:t>2</w:t>
            </w:r>
          </w:p>
        </w:tc>
        <w:tc>
          <w:tcPr>
            <w:tcW w:w="631" w:type="pct"/>
            <w:vAlign w:val="center"/>
          </w:tcPr>
          <w:p w:rsidR="00523A29" w:rsidRPr="00CF5715" w:rsidRDefault="00523A29" w:rsidP="00523A29">
            <w:pPr>
              <w:spacing w:before="48" w:after="48"/>
              <w:jc w:val="right"/>
            </w:pPr>
            <w:r>
              <w:t>68</w:t>
            </w:r>
          </w:p>
        </w:tc>
      </w:tr>
      <w:tr w:rsidR="00523A29" w:rsidRPr="00474D59" w:rsidTr="00523A29">
        <w:trPr>
          <w:trHeight w:val="201"/>
          <w:tblCellSpacing w:w="15" w:type="dxa"/>
          <w:jc w:val="center"/>
        </w:trPr>
        <w:tc>
          <w:tcPr>
            <w:tcW w:w="330" w:type="pct"/>
            <w:vAlign w:val="center"/>
            <w:hideMark/>
          </w:tcPr>
          <w:p w:rsidR="00523A29" w:rsidRPr="00D5279D" w:rsidRDefault="00523A29" w:rsidP="008807EC">
            <w:pPr>
              <w:pStyle w:val="ListParagraph"/>
              <w:numPr>
                <w:ilvl w:val="0"/>
                <w:numId w:val="46"/>
              </w:numPr>
              <w:spacing w:before="48" w:after="48"/>
            </w:pPr>
          </w:p>
        </w:tc>
        <w:tc>
          <w:tcPr>
            <w:tcW w:w="2137" w:type="pct"/>
            <w:vAlign w:val="center"/>
            <w:hideMark/>
          </w:tcPr>
          <w:p w:rsidR="00523A29" w:rsidRPr="00D5279D" w:rsidRDefault="00523A29" w:rsidP="00523A29">
            <w:pPr>
              <w:spacing w:before="48" w:after="48"/>
            </w:pPr>
            <w:r>
              <w:t>Хемија</w:t>
            </w:r>
          </w:p>
        </w:tc>
        <w:tc>
          <w:tcPr>
            <w:tcW w:w="519" w:type="pct"/>
            <w:vAlign w:val="center"/>
          </w:tcPr>
          <w:p w:rsidR="00523A29" w:rsidRPr="00D5279D" w:rsidRDefault="00523A29" w:rsidP="00523A29">
            <w:pPr>
              <w:spacing w:before="48" w:after="48"/>
              <w:jc w:val="right"/>
            </w:pPr>
            <w:r w:rsidRPr="00D5279D">
              <w:t>2</w:t>
            </w:r>
          </w:p>
        </w:tc>
        <w:tc>
          <w:tcPr>
            <w:tcW w:w="612" w:type="pct"/>
            <w:vAlign w:val="center"/>
          </w:tcPr>
          <w:p w:rsidR="00523A29" w:rsidRPr="00D5279D" w:rsidRDefault="00523A29" w:rsidP="00523A29">
            <w:pPr>
              <w:spacing w:before="48" w:after="48"/>
              <w:jc w:val="right"/>
            </w:pPr>
            <w:r w:rsidRPr="00D5279D">
              <w:t>72</w:t>
            </w:r>
          </w:p>
        </w:tc>
        <w:tc>
          <w:tcPr>
            <w:tcW w:w="685" w:type="pct"/>
            <w:vAlign w:val="center"/>
          </w:tcPr>
          <w:p w:rsidR="00523A29" w:rsidRPr="00D5279D" w:rsidRDefault="00523A29" w:rsidP="00523A29">
            <w:pPr>
              <w:spacing w:before="48" w:after="48"/>
              <w:jc w:val="right"/>
            </w:pPr>
            <w:r w:rsidRPr="00D5279D">
              <w:t>2</w:t>
            </w:r>
          </w:p>
        </w:tc>
        <w:tc>
          <w:tcPr>
            <w:tcW w:w="631" w:type="pct"/>
            <w:vAlign w:val="center"/>
          </w:tcPr>
          <w:p w:rsidR="00523A29" w:rsidRPr="00CF5715" w:rsidRDefault="00523A29" w:rsidP="00523A29">
            <w:pPr>
              <w:spacing w:before="48" w:after="48"/>
              <w:jc w:val="right"/>
            </w:pPr>
            <w:r>
              <w:t>68</w:t>
            </w:r>
          </w:p>
        </w:tc>
      </w:tr>
      <w:tr w:rsidR="00523A29" w:rsidRPr="00474D59" w:rsidTr="00523A29">
        <w:trPr>
          <w:trHeight w:val="201"/>
          <w:tblCellSpacing w:w="15" w:type="dxa"/>
          <w:jc w:val="center"/>
        </w:trPr>
        <w:tc>
          <w:tcPr>
            <w:tcW w:w="330" w:type="pct"/>
            <w:vAlign w:val="center"/>
            <w:hideMark/>
          </w:tcPr>
          <w:p w:rsidR="00523A29" w:rsidRPr="00EB3A76" w:rsidRDefault="00523A29" w:rsidP="008807EC">
            <w:pPr>
              <w:pStyle w:val="ListParagraph"/>
              <w:numPr>
                <w:ilvl w:val="0"/>
                <w:numId w:val="46"/>
              </w:numPr>
              <w:spacing w:before="48" w:after="48"/>
            </w:pPr>
          </w:p>
        </w:tc>
        <w:tc>
          <w:tcPr>
            <w:tcW w:w="2137" w:type="pct"/>
            <w:vAlign w:val="center"/>
            <w:hideMark/>
          </w:tcPr>
          <w:p w:rsidR="00523A29" w:rsidRPr="00EB3A76" w:rsidRDefault="00523A29" w:rsidP="00523A29">
            <w:pPr>
              <w:spacing w:before="48" w:after="48"/>
            </w:pPr>
            <w:r>
              <w:t>Техничко и информатичко образовање</w:t>
            </w:r>
          </w:p>
        </w:tc>
        <w:tc>
          <w:tcPr>
            <w:tcW w:w="519" w:type="pct"/>
            <w:vAlign w:val="center"/>
          </w:tcPr>
          <w:p w:rsidR="00523A29" w:rsidRPr="00D5279D" w:rsidRDefault="00523A29" w:rsidP="00523A29">
            <w:pPr>
              <w:spacing w:before="48" w:after="48"/>
              <w:jc w:val="right"/>
            </w:pPr>
            <w:r w:rsidRPr="00D5279D">
              <w:t>2</w:t>
            </w:r>
          </w:p>
        </w:tc>
        <w:tc>
          <w:tcPr>
            <w:tcW w:w="612" w:type="pct"/>
            <w:vAlign w:val="center"/>
          </w:tcPr>
          <w:p w:rsidR="00523A29" w:rsidRPr="00D5279D" w:rsidRDefault="00523A29" w:rsidP="00523A29">
            <w:pPr>
              <w:spacing w:before="48" w:after="48"/>
              <w:jc w:val="right"/>
            </w:pPr>
            <w:r w:rsidRPr="00D5279D">
              <w:t>72</w:t>
            </w:r>
          </w:p>
        </w:tc>
        <w:tc>
          <w:tcPr>
            <w:tcW w:w="685" w:type="pct"/>
            <w:vAlign w:val="center"/>
          </w:tcPr>
          <w:p w:rsidR="00523A29" w:rsidRPr="00D5279D" w:rsidRDefault="00523A29" w:rsidP="00523A29">
            <w:pPr>
              <w:spacing w:before="48" w:after="48"/>
              <w:jc w:val="right"/>
            </w:pPr>
            <w:r w:rsidRPr="00D5279D">
              <w:t>2</w:t>
            </w:r>
          </w:p>
        </w:tc>
        <w:tc>
          <w:tcPr>
            <w:tcW w:w="631" w:type="pct"/>
            <w:vAlign w:val="center"/>
          </w:tcPr>
          <w:p w:rsidR="00523A29" w:rsidRPr="00CF5715" w:rsidRDefault="00523A29" w:rsidP="00523A29">
            <w:pPr>
              <w:spacing w:before="48" w:after="48"/>
              <w:jc w:val="right"/>
            </w:pPr>
            <w:r>
              <w:t>68</w:t>
            </w:r>
          </w:p>
        </w:tc>
      </w:tr>
      <w:tr w:rsidR="00523A29" w:rsidRPr="00474D59" w:rsidTr="00523A29">
        <w:trPr>
          <w:trHeight w:val="201"/>
          <w:tblCellSpacing w:w="15" w:type="dxa"/>
          <w:jc w:val="center"/>
        </w:trPr>
        <w:tc>
          <w:tcPr>
            <w:tcW w:w="330" w:type="pct"/>
            <w:shd w:val="clear" w:color="auto" w:fill="FFFFFF" w:themeFill="background1"/>
            <w:vAlign w:val="center"/>
            <w:hideMark/>
          </w:tcPr>
          <w:p w:rsidR="00523A29" w:rsidRPr="00EB3A76" w:rsidRDefault="00523A29" w:rsidP="008807EC">
            <w:pPr>
              <w:pStyle w:val="ListParagraph"/>
              <w:numPr>
                <w:ilvl w:val="0"/>
                <w:numId w:val="46"/>
              </w:numPr>
              <w:spacing w:before="48" w:after="48"/>
            </w:pPr>
          </w:p>
        </w:tc>
        <w:tc>
          <w:tcPr>
            <w:tcW w:w="2137" w:type="pct"/>
            <w:shd w:val="clear" w:color="auto" w:fill="FFFFFF" w:themeFill="background1"/>
            <w:vAlign w:val="center"/>
            <w:hideMark/>
          </w:tcPr>
          <w:p w:rsidR="00523A29" w:rsidRPr="00EB3A76" w:rsidRDefault="00523A29" w:rsidP="00523A29">
            <w:pPr>
              <w:spacing w:before="48" w:after="48"/>
            </w:pPr>
            <w:r>
              <w:t>Физичко васпитање</w:t>
            </w:r>
          </w:p>
        </w:tc>
        <w:tc>
          <w:tcPr>
            <w:tcW w:w="519" w:type="pct"/>
            <w:shd w:val="clear" w:color="auto" w:fill="FFFFFF" w:themeFill="background1"/>
            <w:vAlign w:val="center"/>
          </w:tcPr>
          <w:p w:rsidR="00523A29" w:rsidRPr="00D5279D" w:rsidRDefault="00523A29" w:rsidP="00523A29">
            <w:pPr>
              <w:spacing w:before="48" w:after="48"/>
              <w:jc w:val="right"/>
            </w:pPr>
            <w:r w:rsidRPr="00D5279D">
              <w:t>2</w:t>
            </w:r>
          </w:p>
        </w:tc>
        <w:tc>
          <w:tcPr>
            <w:tcW w:w="612" w:type="pct"/>
            <w:shd w:val="clear" w:color="auto" w:fill="FFFFFF" w:themeFill="background1"/>
            <w:vAlign w:val="center"/>
          </w:tcPr>
          <w:p w:rsidR="00523A29" w:rsidRPr="00D5279D" w:rsidRDefault="00523A29" w:rsidP="00523A29">
            <w:pPr>
              <w:spacing w:before="48" w:after="48"/>
              <w:jc w:val="right"/>
            </w:pPr>
            <w:r w:rsidRPr="00D5279D">
              <w:t>72</w:t>
            </w:r>
          </w:p>
        </w:tc>
        <w:tc>
          <w:tcPr>
            <w:tcW w:w="685" w:type="pct"/>
            <w:shd w:val="clear" w:color="auto" w:fill="FFFFFF" w:themeFill="background1"/>
            <w:vAlign w:val="center"/>
          </w:tcPr>
          <w:p w:rsidR="00523A29" w:rsidRPr="00D5279D" w:rsidRDefault="00523A29" w:rsidP="00523A29">
            <w:pPr>
              <w:spacing w:before="48" w:after="48"/>
              <w:jc w:val="right"/>
            </w:pPr>
            <w:r w:rsidRPr="00D5279D">
              <w:t>2</w:t>
            </w:r>
          </w:p>
        </w:tc>
        <w:tc>
          <w:tcPr>
            <w:tcW w:w="631" w:type="pct"/>
            <w:shd w:val="clear" w:color="auto" w:fill="FFFFFF" w:themeFill="background1"/>
            <w:vAlign w:val="center"/>
          </w:tcPr>
          <w:p w:rsidR="00523A29" w:rsidRPr="00CF5715" w:rsidRDefault="00523A29" w:rsidP="00523A29">
            <w:pPr>
              <w:spacing w:before="48" w:after="48"/>
              <w:jc w:val="right"/>
            </w:pPr>
            <w:r>
              <w:t>68</w:t>
            </w:r>
          </w:p>
        </w:tc>
      </w:tr>
      <w:tr w:rsidR="00523A29" w:rsidRPr="00474D59" w:rsidTr="00523A29">
        <w:trPr>
          <w:trHeight w:val="467"/>
          <w:tblCellSpacing w:w="15" w:type="dxa"/>
          <w:jc w:val="center"/>
        </w:trPr>
        <w:tc>
          <w:tcPr>
            <w:tcW w:w="2479" w:type="pct"/>
            <w:gridSpan w:val="2"/>
            <w:shd w:val="clear" w:color="auto" w:fill="C6D9F1" w:themeFill="text2" w:themeFillTint="33"/>
            <w:vAlign w:val="center"/>
            <w:hideMark/>
          </w:tcPr>
          <w:p w:rsidR="00523A29" w:rsidRPr="00016B7F" w:rsidRDefault="00523A29" w:rsidP="00523A29">
            <w:pPr>
              <w:spacing w:before="48" w:after="48"/>
              <w:rPr>
                <w:b/>
              </w:rPr>
            </w:pPr>
            <w:r w:rsidRPr="00016B7F">
              <w:rPr>
                <w:b/>
              </w:rPr>
              <w:t>У К У П Н О: А</w:t>
            </w:r>
          </w:p>
        </w:tc>
        <w:tc>
          <w:tcPr>
            <w:tcW w:w="519" w:type="pct"/>
            <w:shd w:val="clear" w:color="auto" w:fill="C6D9F1" w:themeFill="text2" w:themeFillTint="33"/>
            <w:vAlign w:val="center"/>
          </w:tcPr>
          <w:p w:rsidR="00523A29" w:rsidRPr="00016B7F" w:rsidRDefault="00523A29" w:rsidP="00523A29">
            <w:pPr>
              <w:spacing w:before="48" w:after="48"/>
              <w:jc w:val="right"/>
            </w:pPr>
            <w:r>
              <w:t>26</w:t>
            </w:r>
          </w:p>
        </w:tc>
        <w:tc>
          <w:tcPr>
            <w:tcW w:w="612" w:type="pct"/>
            <w:shd w:val="clear" w:color="auto" w:fill="C6D9F1" w:themeFill="text2" w:themeFillTint="33"/>
            <w:vAlign w:val="center"/>
          </w:tcPr>
          <w:p w:rsidR="00523A29" w:rsidRPr="00016B7F" w:rsidRDefault="00523A29" w:rsidP="00523A29">
            <w:pPr>
              <w:spacing w:before="48" w:after="48"/>
              <w:jc w:val="right"/>
            </w:pPr>
            <w:r>
              <w:t>936</w:t>
            </w:r>
          </w:p>
        </w:tc>
        <w:tc>
          <w:tcPr>
            <w:tcW w:w="685" w:type="pct"/>
            <w:shd w:val="clear" w:color="auto" w:fill="C6D9F1" w:themeFill="text2" w:themeFillTint="33"/>
            <w:vAlign w:val="center"/>
          </w:tcPr>
          <w:p w:rsidR="00523A29" w:rsidRPr="00016B7F" w:rsidRDefault="00523A29" w:rsidP="00523A29">
            <w:pPr>
              <w:spacing w:before="48" w:after="48"/>
              <w:jc w:val="right"/>
            </w:pPr>
            <w:r>
              <w:t>26</w:t>
            </w:r>
          </w:p>
        </w:tc>
        <w:tc>
          <w:tcPr>
            <w:tcW w:w="631" w:type="pct"/>
            <w:shd w:val="clear" w:color="auto" w:fill="C6D9F1" w:themeFill="text2" w:themeFillTint="33"/>
            <w:vAlign w:val="center"/>
          </w:tcPr>
          <w:p w:rsidR="00523A29" w:rsidRPr="00016B7F" w:rsidRDefault="00523A29" w:rsidP="00523A29">
            <w:pPr>
              <w:spacing w:before="48" w:after="48"/>
              <w:jc w:val="right"/>
            </w:pPr>
            <w:r>
              <w:t>884</w:t>
            </w:r>
          </w:p>
        </w:tc>
      </w:tr>
      <w:tr w:rsidR="00523A29" w:rsidRPr="00474D59" w:rsidTr="00523A29">
        <w:trPr>
          <w:trHeight w:val="401"/>
          <w:tblCellSpacing w:w="15" w:type="dxa"/>
          <w:jc w:val="center"/>
        </w:trPr>
        <w:tc>
          <w:tcPr>
            <w:tcW w:w="330" w:type="pct"/>
            <w:shd w:val="clear" w:color="auto" w:fill="8DB3E2" w:themeFill="text2" w:themeFillTint="66"/>
            <w:vAlign w:val="center"/>
            <w:hideMark/>
          </w:tcPr>
          <w:p w:rsidR="00523A29" w:rsidRPr="00016B7F" w:rsidRDefault="00523A29" w:rsidP="00523A29">
            <w:pPr>
              <w:spacing w:before="48" w:after="48"/>
              <w:rPr>
                <w:b/>
              </w:rPr>
            </w:pPr>
            <w:r w:rsidRPr="00016B7F">
              <w:rPr>
                <w:b/>
              </w:rPr>
              <w:t>Ред.бр.</w:t>
            </w:r>
          </w:p>
        </w:tc>
        <w:tc>
          <w:tcPr>
            <w:tcW w:w="2137" w:type="pct"/>
            <w:shd w:val="clear" w:color="auto" w:fill="8DB3E2" w:themeFill="text2" w:themeFillTint="66"/>
            <w:vAlign w:val="center"/>
            <w:hideMark/>
          </w:tcPr>
          <w:p w:rsidR="00523A29" w:rsidRPr="00016B7F" w:rsidRDefault="00523A29" w:rsidP="00523A29">
            <w:pPr>
              <w:spacing w:before="48" w:after="48"/>
              <w:rPr>
                <w:b/>
              </w:rPr>
            </w:pPr>
            <w:r w:rsidRPr="00016B7F">
              <w:rPr>
                <w:b/>
              </w:rPr>
              <w:t>Б. ОБАВЕЗНИ ИЗБОРНИ НАСТАВНИ ПРЕДМЕТИ</w:t>
            </w:r>
          </w:p>
        </w:tc>
        <w:tc>
          <w:tcPr>
            <w:tcW w:w="519" w:type="pct"/>
            <w:shd w:val="clear" w:color="auto" w:fill="8DB3E2" w:themeFill="text2" w:themeFillTint="66"/>
            <w:vAlign w:val="center"/>
          </w:tcPr>
          <w:p w:rsidR="00523A29" w:rsidRPr="00A56D53" w:rsidRDefault="00523A29" w:rsidP="00523A29">
            <w:pPr>
              <w:spacing w:before="48" w:after="48"/>
              <w:jc w:val="center"/>
              <w:rPr>
                <w:b/>
              </w:rPr>
            </w:pPr>
            <w:r w:rsidRPr="00A56D53">
              <w:rPr>
                <w:b/>
              </w:rPr>
              <w:t>Нед.</w:t>
            </w:r>
          </w:p>
        </w:tc>
        <w:tc>
          <w:tcPr>
            <w:tcW w:w="612" w:type="pct"/>
            <w:shd w:val="clear" w:color="auto" w:fill="8DB3E2" w:themeFill="text2" w:themeFillTint="66"/>
            <w:vAlign w:val="center"/>
          </w:tcPr>
          <w:p w:rsidR="00523A29" w:rsidRPr="00A56D53" w:rsidRDefault="00523A29" w:rsidP="00523A29">
            <w:pPr>
              <w:spacing w:before="48" w:after="48"/>
              <w:jc w:val="center"/>
              <w:rPr>
                <w:b/>
              </w:rPr>
            </w:pPr>
            <w:r w:rsidRPr="00A56D53">
              <w:rPr>
                <w:b/>
              </w:rPr>
              <w:t>Год.</w:t>
            </w:r>
          </w:p>
        </w:tc>
        <w:tc>
          <w:tcPr>
            <w:tcW w:w="685" w:type="pct"/>
            <w:shd w:val="clear" w:color="auto" w:fill="8DB3E2" w:themeFill="text2" w:themeFillTint="66"/>
            <w:vAlign w:val="center"/>
          </w:tcPr>
          <w:p w:rsidR="00523A29" w:rsidRPr="00A56D53" w:rsidRDefault="00523A29" w:rsidP="00523A29">
            <w:pPr>
              <w:spacing w:before="48" w:after="48"/>
              <w:jc w:val="center"/>
              <w:rPr>
                <w:b/>
              </w:rPr>
            </w:pPr>
            <w:r w:rsidRPr="00A56D53">
              <w:rPr>
                <w:b/>
              </w:rPr>
              <w:t>Нед.</w:t>
            </w:r>
          </w:p>
        </w:tc>
        <w:tc>
          <w:tcPr>
            <w:tcW w:w="631" w:type="pct"/>
            <w:shd w:val="clear" w:color="auto" w:fill="8DB3E2" w:themeFill="text2" w:themeFillTint="66"/>
            <w:vAlign w:val="center"/>
          </w:tcPr>
          <w:p w:rsidR="00523A29" w:rsidRPr="00A56D53" w:rsidRDefault="00523A29" w:rsidP="00523A29">
            <w:pPr>
              <w:spacing w:before="48" w:after="48"/>
              <w:jc w:val="center"/>
              <w:rPr>
                <w:b/>
              </w:rPr>
            </w:pPr>
            <w:r w:rsidRPr="00A56D53">
              <w:rPr>
                <w:b/>
              </w:rPr>
              <w:t>Год.</w:t>
            </w:r>
          </w:p>
        </w:tc>
      </w:tr>
      <w:tr w:rsidR="00523A29" w:rsidRPr="00474D59" w:rsidTr="00523A29">
        <w:trPr>
          <w:trHeight w:val="482"/>
          <w:tblCellSpacing w:w="15" w:type="dxa"/>
          <w:jc w:val="center"/>
        </w:trPr>
        <w:tc>
          <w:tcPr>
            <w:tcW w:w="330" w:type="pct"/>
            <w:vAlign w:val="center"/>
            <w:hideMark/>
          </w:tcPr>
          <w:p w:rsidR="00523A29" w:rsidRPr="00D5279D" w:rsidRDefault="00523A29" w:rsidP="00523A29">
            <w:pPr>
              <w:spacing w:before="48" w:after="48"/>
            </w:pPr>
            <w:r w:rsidRPr="00D5279D">
              <w:t>1</w:t>
            </w:r>
          </w:p>
        </w:tc>
        <w:tc>
          <w:tcPr>
            <w:tcW w:w="2137" w:type="pct"/>
            <w:vAlign w:val="center"/>
            <w:hideMark/>
          </w:tcPr>
          <w:p w:rsidR="00523A29" w:rsidRPr="002847DC" w:rsidRDefault="00523A29" w:rsidP="00523A29">
            <w:pPr>
              <w:spacing w:before="48" w:after="48"/>
            </w:pPr>
            <w:r>
              <w:t>Верска настава/грађанско васпитање</w:t>
            </w:r>
          </w:p>
        </w:tc>
        <w:tc>
          <w:tcPr>
            <w:tcW w:w="519" w:type="pct"/>
            <w:vAlign w:val="center"/>
          </w:tcPr>
          <w:p w:rsidR="00523A29" w:rsidRPr="00D5279D" w:rsidRDefault="00523A29" w:rsidP="00523A29">
            <w:pPr>
              <w:spacing w:before="48" w:after="48"/>
              <w:jc w:val="right"/>
            </w:pPr>
            <w:r w:rsidRPr="00D5279D">
              <w:t>1</w:t>
            </w:r>
          </w:p>
        </w:tc>
        <w:tc>
          <w:tcPr>
            <w:tcW w:w="612" w:type="pct"/>
            <w:vAlign w:val="center"/>
          </w:tcPr>
          <w:p w:rsidR="00523A29" w:rsidRPr="00D5279D" w:rsidRDefault="00523A29" w:rsidP="00523A29">
            <w:pPr>
              <w:spacing w:before="48" w:after="48"/>
              <w:jc w:val="right"/>
            </w:pPr>
            <w:r w:rsidRPr="00D5279D">
              <w:t>36</w:t>
            </w:r>
          </w:p>
        </w:tc>
        <w:tc>
          <w:tcPr>
            <w:tcW w:w="685" w:type="pct"/>
            <w:vAlign w:val="center"/>
          </w:tcPr>
          <w:p w:rsidR="00523A29" w:rsidRPr="00D5279D" w:rsidRDefault="00523A29" w:rsidP="00523A29">
            <w:pPr>
              <w:spacing w:before="48" w:after="48"/>
              <w:jc w:val="right"/>
            </w:pPr>
            <w:r w:rsidRPr="00D5279D">
              <w:t>1</w:t>
            </w:r>
          </w:p>
        </w:tc>
        <w:tc>
          <w:tcPr>
            <w:tcW w:w="631" w:type="pct"/>
            <w:vAlign w:val="center"/>
          </w:tcPr>
          <w:p w:rsidR="00523A29" w:rsidRPr="00CF5715" w:rsidRDefault="00523A29" w:rsidP="00523A29">
            <w:pPr>
              <w:spacing w:before="48" w:after="48"/>
              <w:jc w:val="right"/>
            </w:pPr>
            <w:r>
              <w:t>34</w:t>
            </w:r>
          </w:p>
        </w:tc>
      </w:tr>
      <w:tr w:rsidR="00523A29" w:rsidRPr="00474D59" w:rsidTr="00523A29">
        <w:trPr>
          <w:trHeight w:val="383"/>
          <w:tblCellSpacing w:w="15" w:type="dxa"/>
          <w:jc w:val="center"/>
        </w:trPr>
        <w:tc>
          <w:tcPr>
            <w:tcW w:w="330" w:type="pct"/>
            <w:vAlign w:val="center"/>
            <w:hideMark/>
          </w:tcPr>
          <w:p w:rsidR="00523A29" w:rsidRPr="00D5279D" w:rsidRDefault="00523A29" w:rsidP="00523A29">
            <w:pPr>
              <w:spacing w:before="48" w:after="48"/>
            </w:pPr>
            <w:r w:rsidRPr="00D5279D">
              <w:t>2.</w:t>
            </w:r>
          </w:p>
        </w:tc>
        <w:tc>
          <w:tcPr>
            <w:tcW w:w="2137" w:type="pct"/>
            <w:vAlign w:val="center"/>
            <w:hideMark/>
          </w:tcPr>
          <w:p w:rsidR="00523A29" w:rsidRPr="002847DC" w:rsidRDefault="00523A29" w:rsidP="00523A29">
            <w:pPr>
              <w:spacing w:before="48" w:after="48"/>
            </w:pPr>
            <w:r>
              <w:t>Други страни језик- француски језик</w:t>
            </w:r>
          </w:p>
        </w:tc>
        <w:tc>
          <w:tcPr>
            <w:tcW w:w="519" w:type="pct"/>
            <w:vAlign w:val="center"/>
          </w:tcPr>
          <w:p w:rsidR="00523A29" w:rsidRPr="00D5279D" w:rsidRDefault="00523A29" w:rsidP="00523A29">
            <w:pPr>
              <w:spacing w:before="48" w:after="48"/>
              <w:jc w:val="right"/>
            </w:pPr>
            <w:r w:rsidRPr="00D5279D">
              <w:t>2</w:t>
            </w:r>
          </w:p>
        </w:tc>
        <w:tc>
          <w:tcPr>
            <w:tcW w:w="612" w:type="pct"/>
            <w:vAlign w:val="center"/>
          </w:tcPr>
          <w:p w:rsidR="00523A29" w:rsidRPr="00D5279D" w:rsidRDefault="00523A29" w:rsidP="00523A29">
            <w:pPr>
              <w:spacing w:before="48" w:after="48"/>
              <w:jc w:val="right"/>
            </w:pPr>
            <w:r w:rsidRPr="00D5279D">
              <w:t>72</w:t>
            </w:r>
          </w:p>
        </w:tc>
        <w:tc>
          <w:tcPr>
            <w:tcW w:w="685" w:type="pct"/>
            <w:vAlign w:val="center"/>
          </w:tcPr>
          <w:p w:rsidR="00523A29" w:rsidRPr="00D5279D" w:rsidRDefault="00523A29" w:rsidP="00523A29">
            <w:pPr>
              <w:spacing w:before="48" w:after="48"/>
              <w:jc w:val="right"/>
            </w:pPr>
            <w:r w:rsidRPr="00D5279D">
              <w:t>2</w:t>
            </w:r>
          </w:p>
        </w:tc>
        <w:tc>
          <w:tcPr>
            <w:tcW w:w="631" w:type="pct"/>
            <w:vAlign w:val="center"/>
          </w:tcPr>
          <w:p w:rsidR="00523A29" w:rsidRPr="00CF5715" w:rsidRDefault="00523A29" w:rsidP="00523A29">
            <w:pPr>
              <w:spacing w:before="48" w:after="48"/>
              <w:jc w:val="right"/>
            </w:pPr>
            <w:r>
              <w:t>68</w:t>
            </w:r>
          </w:p>
        </w:tc>
      </w:tr>
      <w:tr w:rsidR="00523A29" w:rsidRPr="00474D59" w:rsidTr="00523A29">
        <w:trPr>
          <w:trHeight w:val="275"/>
          <w:tblCellSpacing w:w="15" w:type="dxa"/>
          <w:jc w:val="center"/>
        </w:trPr>
        <w:tc>
          <w:tcPr>
            <w:tcW w:w="330" w:type="pct"/>
            <w:vAlign w:val="center"/>
            <w:hideMark/>
          </w:tcPr>
          <w:p w:rsidR="00523A29" w:rsidRPr="00CF5715" w:rsidRDefault="00523A29" w:rsidP="00523A29">
            <w:pPr>
              <w:spacing w:before="48" w:after="48"/>
            </w:pPr>
            <w:r>
              <w:t>3.</w:t>
            </w:r>
          </w:p>
        </w:tc>
        <w:tc>
          <w:tcPr>
            <w:tcW w:w="2137" w:type="pct"/>
            <w:vAlign w:val="center"/>
            <w:hideMark/>
          </w:tcPr>
          <w:p w:rsidR="00523A29" w:rsidRPr="00E56C69" w:rsidRDefault="00523A29" w:rsidP="00523A29">
            <w:pPr>
              <w:spacing w:before="48" w:after="48"/>
            </w:pPr>
            <w:r>
              <w:t>Физичко васпитање – изабрани спорт</w:t>
            </w:r>
          </w:p>
        </w:tc>
        <w:tc>
          <w:tcPr>
            <w:tcW w:w="519" w:type="pct"/>
            <w:vAlign w:val="center"/>
          </w:tcPr>
          <w:p w:rsidR="00523A29" w:rsidRPr="00D5279D" w:rsidRDefault="00523A29" w:rsidP="00523A29">
            <w:pPr>
              <w:spacing w:before="48" w:after="48"/>
              <w:jc w:val="right"/>
            </w:pPr>
            <w:r w:rsidRPr="00D5279D">
              <w:t>1</w:t>
            </w:r>
          </w:p>
        </w:tc>
        <w:tc>
          <w:tcPr>
            <w:tcW w:w="612" w:type="pct"/>
            <w:vAlign w:val="center"/>
          </w:tcPr>
          <w:p w:rsidR="00523A29" w:rsidRPr="00D5279D" w:rsidRDefault="00523A29" w:rsidP="00523A29">
            <w:pPr>
              <w:spacing w:before="48" w:after="48"/>
              <w:jc w:val="right"/>
            </w:pPr>
            <w:r w:rsidRPr="00D5279D">
              <w:t>36</w:t>
            </w:r>
          </w:p>
        </w:tc>
        <w:tc>
          <w:tcPr>
            <w:tcW w:w="685" w:type="pct"/>
            <w:vAlign w:val="center"/>
          </w:tcPr>
          <w:p w:rsidR="00523A29" w:rsidRPr="00D5279D" w:rsidRDefault="00523A29" w:rsidP="00523A29">
            <w:pPr>
              <w:spacing w:before="48" w:after="48"/>
              <w:jc w:val="right"/>
            </w:pPr>
            <w:r w:rsidRPr="00D5279D">
              <w:t>1</w:t>
            </w:r>
          </w:p>
        </w:tc>
        <w:tc>
          <w:tcPr>
            <w:tcW w:w="631" w:type="pct"/>
            <w:vAlign w:val="center"/>
          </w:tcPr>
          <w:p w:rsidR="00523A29" w:rsidRPr="00CF5715" w:rsidRDefault="00523A29" w:rsidP="00523A29">
            <w:pPr>
              <w:spacing w:before="48" w:after="48"/>
              <w:jc w:val="right"/>
            </w:pPr>
            <w:r>
              <w:t>34</w:t>
            </w:r>
          </w:p>
        </w:tc>
      </w:tr>
      <w:tr w:rsidR="00523A29" w:rsidRPr="00474D59" w:rsidTr="00523A29">
        <w:trPr>
          <w:trHeight w:val="383"/>
          <w:tblCellSpacing w:w="15" w:type="dxa"/>
          <w:jc w:val="center"/>
        </w:trPr>
        <w:tc>
          <w:tcPr>
            <w:tcW w:w="2479" w:type="pct"/>
            <w:gridSpan w:val="2"/>
            <w:shd w:val="clear" w:color="auto" w:fill="C6D9F1" w:themeFill="text2" w:themeFillTint="33"/>
            <w:vAlign w:val="center"/>
            <w:hideMark/>
          </w:tcPr>
          <w:p w:rsidR="00523A29" w:rsidRPr="00016B7F" w:rsidRDefault="00523A29" w:rsidP="00523A29">
            <w:pPr>
              <w:spacing w:before="48" w:after="48"/>
              <w:rPr>
                <w:b/>
              </w:rPr>
            </w:pPr>
            <w:r w:rsidRPr="00016B7F">
              <w:rPr>
                <w:b/>
              </w:rPr>
              <w:t>У К У П Н О: Б</w:t>
            </w:r>
          </w:p>
        </w:tc>
        <w:tc>
          <w:tcPr>
            <w:tcW w:w="519" w:type="pct"/>
            <w:shd w:val="clear" w:color="auto" w:fill="C6D9F1" w:themeFill="text2" w:themeFillTint="33"/>
            <w:vAlign w:val="center"/>
          </w:tcPr>
          <w:p w:rsidR="00523A29" w:rsidRPr="00016B7F" w:rsidRDefault="00523A29" w:rsidP="00523A29">
            <w:pPr>
              <w:spacing w:before="48" w:after="48"/>
              <w:jc w:val="right"/>
            </w:pPr>
            <w:r>
              <w:t>4</w:t>
            </w:r>
          </w:p>
        </w:tc>
        <w:tc>
          <w:tcPr>
            <w:tcW w:w="612" w:type="pct"/>
            <w:shd w:val="clear" w:color="auto" w:fill="C6D9F1" w:themeFill="text2" w:themeFillTint="33"/>
            <w:vAlign w:val="center"/>
          </w:tcPr>
          <w:p w:rsidR="00523A29" w:rsidRPr="00016B7F" w:rsidRDefault="00523A29" w:rsidP="00523A29">
            <w:pPr>
              <w:spacing w:before="48" w:after="48"/>
              <w:jc w:val="right"/>
            </w:pPr>
            <w:r>
              <w:t>144</w:t>
            </w:r>
          </w:p>
        </w:tc>
        <w:tc>
          <w:tcPr>
            <w:tcW w:w="685" w:type="pct"/>
            <w:shd w:val="clear" w:color="auto" w:fill="C6D9F1" w:themeFill="text2" w:themeFillTint="33"/>
            <w:vAlign w:val="center"/>
          </w:tcPr>
          <w:p w:rsidR="00523A29" w:rsidRPr="00016B7F" w:rsidRDefault="00523A29" w:rsidP="00523A29">
            <w:pPr>
              <w:spacing w:before="48" w:after="48"/>
              <w:jc w:val="right"/>
            </w:pPr>
            <w:r>
              <w:t>4</w:t>
            </w:r>
          </w:p>
        </w:tc>
        <w:tc>
          <w:tcPr>
            <w:tcW w:w="631" w:type="pct"/>
            <w:shd w:val="clear" w:color="auto" w:fill="C6D9F1" w:themeFill="text2" w:themeFillTint="33"/>
            <w:vAlign w:val="center"/>
          </w:tcPr>
          <w:p w:rsidR="00523A29" w:rsidRPr="00016B7F" w:rsidRDefault="00523A29" w:rsidP="00523A29">
            <w:pPr>
              <w:spacing w:before="48" w:after="48"/>
              <w:jc w:val="right"/>
            </w:pPr>
            <w:r>
              <w:t>136</w:t>
            </w:r>
          </w:p>
        </w:tc>
      </w:tr>
      <w:tr w:rsidR="00523A29" w:rsidRPr="00474D59" w:rsidTr="00523A29">
        <w:trPr>
          <w:trHeight w:val="320"/>
          <w:tblCellSpacing w:w="15" w:type="dxa"/>
          <w:jc w:val="center"/>
        </w:trPr>
        <w:tc>
          <w:tcPr>
            <w:tcW w:w="2479" w:type="pct"/>
            <w:gridSpan w:val="2"/>
            <w:shd w:val="clear" w:color="auto" w:fill="C6D9F1" w:themeFill="text2" w:themeFillTint="33"/>
            <w:vAlign w:val="center"/>
            <w:hideMark/>
          </w:tcPr>
          <w:p w:rsidR="00523A29" w:rsidRDefault="00523A29" w:rsidP="00523A29">
            <w:pPr>
              <w:spacing w:before="48" w:after="48"/>
            </w:pPr>
            <w:r>
              <w:t xml:space="preserve">У К У П Н О: </w:t>
            </w:r>
            <w:r w:rsidRPr="00D5279D">
              <w:t xml:space="preserve">A + </w:t>
            </w:r>
            <w:r>
              <w:t>Б</w:t>
            </w:r>
          </w:p>
        </w:tc>
        <w:tc>
          <w:tcPr>
            <w:tcW w:w="519" w:type="pct"/>
            <w:shd w:val="clear" w:color="auto" w:fill="C6D9F1" w:themeFill="text2" w:themeFillTint="33"/>
            <w:vAlign w:val="center"/>
          </w:tcPr>
          <w:p w:rsidR="00523A29" w:rsidRPr="00016B7F" w:rsidRDefault="00523A29" w:rsidP="00523A29">
            <w:pPr>
              <w:spacing w:before="48" w:after="48"/>
              <w:jc w:val="right"/>
            </w:pPr>
            <w:r>
              <w:t>30</w:t>
            </w:r>
          </w:p>
        </w:tc>
        <w:tc>
          <w:tcPr>
            <w:tcW w:w="612" w:type="pct"/>
            <w:shd w:val="clear" w:color="auto" w:fill="C6D9F1" w:themeFill="text2" w:themeFillTint="33"/>
            <w:vAlign w:val="center"/>
          </w:tcPr>
          <w:p w:rsidR="00523A29" w:rsidRPr="00016B7F" w:rsidRDefault="00523A29" w:rsidP="00523A29">
            <w:pPr>
              <w:spacing w:before="48" w:after="48"/>
              <w:jc w:val="right"/>
            </w:pPr>
            <w:r>
              <w:t>1080</w:t>
            </w:r>
          </w:p>
        </w:tc>
        <w:tc>
          <w:tcPr>
            <w:tcW w:w="685" w:type="pct"/>
            <w:shd w:val="clear" w:color="auto" w:fill="C6D9F1" w:themeFill="text2" w:themeFillTint="33"/>
            <w:vAlign w:val="center"/>
          </w:tcPr>
          <w:p w:rsidR="00523A29" w:rsidRPr="00016B7F" w:rsidRDefault="00523A29" w:rsidP="00523A29">
            <w:pPr>
              <w:spacing w:before="48" w:after="48"/>
              <w:jc w:val="right"/>
            </w:pPr>
            <w:r>
              <w:t>30</w:t>
            </w:r>
          </w:p>
        </w:tc>
        <w:tc>
          <w:tcPr>
            <w:tcW w:w="631" w:type="pct"/>
            <w:shd w:val="clear" w:color="auto" w:fill="C6D9F1" w:themeFill="text2" w:themeFillTint="33"/>
            <w:vAlign w:val="center"/>
          </w:tcPr>
          <w:p w:rsidR="00523A29" w:rsidRPr="00016B7F" w:rsidRDefault="00523A29" w:rsidP="00523A29">
            <w:pPr>
              <w:spacing w:before="48" w:after="48"/>
              <w:jc w:val="right"/>
            </w:pPr>
            <w:r>
              <w:t>1020</w:t>
            </w:r>
          </w:p>
        </w:tc>
      </w:tr>
      <w:tr w:rsidR="00523A29" w:rsidRPr="00474D59" w:rsidTr="00523A29">
        <w:trPr>
          <w:trHeight w:val="311"/>
          <w:tblCellSpacing w:w="15" w:type="dxa"/>
          <w:jc w:val="center"/>
        </w:trPr>
        <w:tc>
          <w:tcPr>
            <w:tcW w:w="330" w:type="pct"/>
            <w:shd w:val="clear" w:color="auto" w:fill="8DB3E2" w:themeFill="text2" w:themeFillTint="66"/>
            <w:vAlign w:val="center"/>
            <w:hideMark/>
          </w:tcPr>
          <w:p w:rsidR="00523A29" w:rsidRPr="00016B7F" w:rsidRDefault="00523A29" w:rsidP="00523A29">
            <w:pPr>
              <w:spacing w:before="48" w:after="48"/>
              <w:rPr>
                <w:b/>
              </w:rPr>
            </w:pPr>
            <w:r w:rsidRPr="00016B7F">
              <w:rPr>
                <w:b/>
              </w:rPr>
              <w:t>Ред.бр</w:t>
            </w:r>
          </w:p>
        </w:tc>
        <w:tc>
          <w:tcPr>
            <w:tcW w:w="2137" w:type="pct"/>
            <w:shd w:val="clear" w:color="auto" w:fill="8DB3E2" w:themeFill="text2" w:themeFillTint="66"/>
            <w:vAlign w:val="center"/>
            <w:hideMark/>
          </w:tcPr>
          <w:p w:rsidR="00523A29" w:rsidRPr="00016B7F" w:rsidRDefault="00523A29" w:rsidP="00523A29">
            <w:pPr>
              <w:spacing w:before="48" w:after="48"/>
              <w:rPr>
                <w:b/>
              </w:rPr>
            </w:pPr>
            <w:r w:rsidRPr="00016B7F">
              <w:rPr>
                <w:b/>
              </w:rPr>
              <w:t>В. ИЗБОРНИ НАСТАВНИ ПРЕДМЕТИ</w:t>
            </w:r>
          </w:p>
        </w:tc>
        <w:tc>
          <w:tcPr>
            <w:tcW w:w="1143" w:type="pct"/>
            <w:gridSpan w:val="2"/>
            <w:shd w:val="clear" w:color="auto" w:fill="8DB3E2" w:themeFill="text2" w:themeFillTint="66"/>
            <w:vAlign w:val="center"/>
          </w:tcPr>
          <w:p w:rsidR="00523A29" w:rsidRPr="00A56D53" w:rsidRDefault="00523A29" w:rsidP="00523A29">
            <w:pPr>
              <w:spacing w:before="48" w:after="48"/>
              <w:jc w:val="center"/>
              <w:rPr>
                <w:b/>
              </w:rPr>
            </w:pPr>
            <w:r w:rsidRPr="00A56D53">
              <w:rPr>
                <w:b/>
              </w:rPr>
              <w:t>СЕДМИ РАЗРЕД</w:t>
            </w:r>
          </w:p>
        </w:tc>
        <w:tc>
          <w:tcPr>
            <w:tcW w:w="1328" w:type="pct"/>
            <w:gridSpan w:val="2"/>
            <w:shd w:val="clear" w:color="auto" w:fill="8DB3E2" w:themeFill="text2" w:themeFillTint="66"/>
            <w:vAlign w:val="center"/>
          </w:tcPr>
          <w:p w:rsidR="00523A29" w:rsidRPr="00A56D53" w:rsidRDefault="00523A29" w:rsidP="00523A29">
            <w:pPr>
              <w:spacing w:before="48" w:after="48"/>
              <w:jc w:val="center"/>
              <w:rPr>
                <w:b/>
              </w:rPr>
            </w:pPr>
            <w:r w:rsidRPr="00A56D53">
              <w:rPr>
                <w:b/>
              </w:rPr>
              <w:t>ОСМИ РАЗРЕД</w:t>
            </w:r>
          </w:p>
        </w:tc>
      </w:tr>
      <w:tr w:rsidR="00523A29" w:rsidRPr="00474D59" w:rsidTr="00523A29">
        <w:trPr>
          <w:trHeight w:val="365"/>
          <w:tblCellSpacing w:w="15" w:type="dxa"/>
          <w:jc w:val="center"/>
        </w:trPr>
        <w:tc>
          <w:tcPr>
            <w:tcW w:w="330" w:type="pct"/>
            <w:vAlign w:val="center"/>
            <w:hideMark/>
          </w:tcPr>
          <w:p w:rsidR="00523A29" w:rsidRPr="002847DC" w:rsidRDefault="00523A29" w:rsidP="00523A29">
            <w:pPr>
              <w:spacing w:before="48" w:after="48"/>
            </w:pPr>
            <w:r>
              <w:t>3.1.</w:t>
            </w:r>
          </w:p>
        </w:tc>
        <w:tc>
          <w:tcPr>
            <w:tcW w:w="2137" w:type="pct"/>
            <w:vAlign w:val="center"/>
            <w:hideMark/>
          </w:tcPr>
          <w:p w:rsidR="00523A29" w:rsidRPr="00190161" w:rsidRDefault="00523A29" w:rsidP="00523A29">
            <w:pPr>
              <w:spacing w:before="48" w:after="48"/>
            </w:pPr>
            <w:r>
              <w:t>Информатика</w:t>
            </w:r>
            <w:r>
              <w:rPr>
                <w:vertAlign w:val="superscript"/>
              </w:rPr>
              <w:t xml:space="preserve"> </w:t>
            </w:r>
            <w:r>
              <w:t>и рачунарство</w:t>
            </w:r>
          </w:p>
        </w:tc>
        <w:tc>
          <w:tcPr>
            <w:tcW w:w="519" w:type="pct"/>
            <w:vAlign w:val="center"/>
          </w:tcPr>
          <w:p w:rsidR="00523A29" w:rsidRPr="00614ACD" w:rsidRDefault="00523A29" w:rsidP="00523A29">
            <w:pPr>
              <w:spacing w:before="48" w:after="48"/>
              <w:jc w:val="right"/>
            </w:pPr>
            <w:r>
              <w:t>1</w:t>
            </w:r>
          </w:p>
        </w:tc>
        <w:tc>
          <w:tcPr>
            <w:tcW w:w="612" w:type="pct"/>
            <w:vAlign w:val="center"/>
          </w:tcPr>
          <w:p w:rsidR="00523A29" w:rsidRPr="00614ACD" w:rsidRDefault="00523A29" w:rsidP="00523A29">
            <w:pPr>
              <w:spacing w:before="48" w:after="48"/>
              <w:jc w:val="right"/>
            </w:pPr>
            <w:r>
              <w:t>36</w:t>
            </w:r>
          </w:p>
        </w:tc>
        <w:tc>
          <w:tcPr>
            <w:tcW w:w="685" w:type="pct"/>
            <w:vAlign w:val="center"/>
          </w:tcPr>
          <w:p w:rsidR="00523A29" w:rsidRPr="00614ACD" w:rsidRDefault="00523A29" w:rsidP="00523A29">
            <w:pPr>
              <w:spacing w:before="48" w:after="48"/>
              <w:jc w:val="right"/>
            </w:pPr>
            <w:r>
              <w:t>1</w:t>
            </w:r>
          </w:p>
        </w:tc>
        <w:tc>
          <w:tcPr>
            <w:tcW w:w="631" w:type="pct"/>
            <w:vAlign w:val="center"/>
          </w:tcPr>
          <w:p w:rsidR="00523A29" w:rsidRPr="00614ACD" w:rsidRDefault="00523A29" w:rsidP="00523A29">
            <w:pPr>
              <w:spacing w:before="48" w:after="48"/>
              <w:jc w:val="right"/>
            </w:pPr>
            <w:r>
              <w:t>34</w:t>
            </w:r>
          </w:p>
        </w:tc>
      </w:tr>
      <w:tr w:rsidR="00523A29" w:rsidRPr="00474D59" w:rsidTr="00523A29">
        <w:trPr>
          <w:trHeight w:val="266"/>
          <w:tblCellSpacing w:w="15" w:type="dxa"/>
          <w:jc w:val="center"/>
        </w:trPr>
        <w:tc>
          <w:tcPr>
            <w:tcW w:w="330" w:type="pct"/>
            <w:vAlign w:val="center"/>
            <w:hideMark/>
          </w:tcPr>
          <w:p w:rsidR="00523A29" w:rsidRPr="002847DC" w:rsidRDefault="00523A29" w:rsidP="00523A29">
            <w:pPr>
              <w:spacing w:before="48" w:after="48"/>
            </w:pPr>
            <w:r>
              <w:t>3.2.</w:t>
            </w:r>
          </w:p>
        </w:tc>
        <w:tc>
          <w:tcPr>
            <w:tcW w:w="2137" w:type="pct"/>
            <w:vAlign w:val="center"/>
            <w:hideMark/>
          </w:tcPr>
          <w:p w:rsidR="00523A29" w:rsidRPr="00CB6175" w:rsidRDefault="00523A29" w:rsidP="00523A29">
            <w:pPr>
              <w:spacing w:before="48" w:after="48"/>
            </w:pPr>
            <w:r>
              <w:t>Цртање, сликање, вајање</w:t>
            </w:r>
          </w:p>
        </w:tc>
        <w:tc>
          <w:tcPr>
            <w:tcW w:w="519" w:type="pct"/>
            <w:vAlign w:val="center"/>
          </w:tcPr>
          <w:p w:rsidR="00523A29" w:rsidRPr="00D5279D" w:rsidRDefault="00523A29" w:rsidP="00523A29">
            <w:pPr>
              <w:spacing w:before="48" w:after="48"/>
              <w:jc w:val="right"/>
            </w:pPr>
            <w:r w:rsidRPr="00D5279D">
              <w:t>1</w:t>
            </w:r>
          </w:p>
        </w:tc>
        <w:tc>
          <w:tcPr>
            <w:tcW w:w="612" w:type="pct"/>
            <w:vAlign w:val="center"/>
          </w:tcPr>
          <w:p w:rsidR="00523A29" w:rsidRPr="00D5279D" w:rsidRDefault="00523A29" w:rsidP="00523A29">
            <w:pPr>
              <w:spacing w:before="48" w:after="48"/>
              <w:jc w:val="right"/>
            </w:pPr>
            <w:r w:rsidRPr="00D5279D">
              <w:t>36</w:t>
            </w:r>
          </w:p>
        </w:tc>
        <w:tc>
          <w:tcPr>
            <w:tcW w:w="685" w:type="pct"/>
            <w:vAlign w:val="center"/>
          </w:tcPr>
          <w:p w:rsidR="00523A29" w:rsidRPr="00D5279D" w:rsidRDefault="00523A29" w:rsidP="00523A29">
            <w:pPr>
              <w:spacing w:before="48" w:after="48"/>
              <w:jc w:val="right"/>
            </w:pPr>
            <w:r w:rsidRPr="00D5279D">
              <w:t>1</w:t>
            </w:r>
          </w:p>
        </w:tc>
        <w:tc>
          <w:tcPr>
            <w:tcW w:w="631" w:type="pct"/>
            <w:vAlign w:val="center"/>
          </w:tcPr>
          <w:p w:rsidR="00523A29" w:rsidRPr="00CF5715" w:rsidRDefault="00523A29" w:rsidP="00523A29">
            <w:pPr>
              <w:spacing w:before="48" w:after="48"/>
              <w:jc w:val="right"/>
            </w:pPr>
            <w:r>
              <w:t>34</w:t>
            </w:r>
          </w:p>
        </w:tc>
      </w:tr>
      <w:tr w:rsidR="00523A29" w:rsidRPr="00474D59" w:rsidTr="00523A29">
        <w:trPr>
          <w:trHeight w:val="467"/>
          <w:tblCellSpacing w:w="15" w:type="dxa"/>
          <w:jc w:val="center"/>
        </w:trPr>
        <w:tc>
          <w:tcPr>
            <w:tcW w:w="2479" w:type="pct"/>
            <w:gridSpan w:val="2"/>
            <w:shd w:val="clear" w:color="auto" w:fill="C6D9F1" w:themeFill="text2" w:themeFillTint="33"/>
            <w:vAlign w:val="center"/>
            <w:hideMark/>
          </w:tcPr>
          <w:p w:rsidR="00523A29" w:rsidRPr="00016B7F" w:rsidRDefault="00523A29" w:rsidP="00523A29">
            <w:pPr>
              <w:spacing w:before="48" w:after="48"/>
              <w:rPr>
                <w:b/>
              </w:rPr>
            </w:pPr>
            <w:r w:rsidRPr="00016B7F">
              <w:rPr>
                <w:b/>
              </w:rPr>
              <w:t>У К У П Н О: В</w:t>
            </w:r>
          </w:p>
        </w:tc>
        <w:tc>
          <w:tcPr>
            <w:tcW w:w="519" w:type="pct"/>
            <w:shd w:val="clear" w:color="auto" w:fill="C6D9F1" w:themeFill="text2" w:themeFillTint="33"/>
            <w:vAlign w:val="center"/>
          </w:tcPr>
          <w:p w:rsidR="00523A29" w:rsidRPr="00016B7F" w:rsidRDefault="00523A29" w:rsidP="00523A29">
            <w:pPr>
              <w:spacing w:before="48" w:after="48"/>
              <w:jc w:val="right"/>
            </w:pPr>
            <w:r>
              <w:t>1</w:t>
            </w:r>
          </w:p>
        </w:tc>
        <w:tc>
          <w:tcPr>
            <w:tcW w:w="612" w:type="pct"/>
            <w:shd w:val="clear" w:color="auto" w:fill="C6D9F1" w:themeFill="text2" w:themeFillTint="33"/>
            <w:vAlign w:val="center"/>
          </w:tcPr>
          <w:p w:rsidR="00523A29" w:rsidRPr="00016B7F" w:rsidRDefault="00523A29" w:rsidP="00523A29">
            <w:pPr>
              <w:spacing w:before="48" w:after="48"/>
              <w:jc w:val="right"/>
            </w:pPr>
            <w:r>
              <w:t>36</w:t>
            </w:r>
          </w:p>
        </w:tc>
        <w:tc>
          <w:tcPr>
            <w:tcW w:w="685" w:type="pct"/>
            <w:shd w:val="clear" w:color="auto" w:fill="C6D9F1" w:themeFill="text2" w:themeFillTint="33"/>
            <w:vAlign w:val="center"/>
          </w:tcPr>
          <w:p w:rsidR="00523A29" w:rsidRPr="00016B7F" w:rsidRDefault="00523A29" w:rsidP="00523A29">
            <w:pPr>
              <w:spacing w:before="48" w:after="48"/>
              <w:jc w:val="right"/>
            </w:pPr>
            <w:r>
              <w:t>1</w:t>
            </w:r>
          </w:p>
        </w:tc>
        <w:tc>
          <w:tcPr>
            <w:tcW w:w="631" w:type="pct"/>
            <w:shd w:val="clear" w:color="auto" w:fill="C6D9F1" w:themeFill="text2" w:themeFillTint="33"/>
            <w:vAlign w:val="center"/>
          </w:tcPr>
          <w:p w:rsidR="00523A29" w:rsidRPr="00016B7F" w:rsidRDefault="00523A29" w:rsidP="00523A29">
            <w:pPr>
              <w:spacing w:before="48" w:after="48"/>
              <w:jc w:val="right"/>
            </w:pPr>
            <w:r>
              <w:t>34</w:t>
            </w:r>
          </w:p>
        </w:tc>
      </w:tr>
      <w:tr w:rsidR="00523A29" w:rsidRPr="00474D59" w:rsidTr="00523A29">
        <w:trPr>
          <w:trHeight w:val="467"/>
          <w:tblCellSpacing w:w="15" w:type="dxa"/>
          <w:jc w:val="center"/>
        </w:trPr>
        <w:tc>
          <w:tcPr>
            <w:tcW w:w="2479" w:type="pct"/>
            <w:gridSpan w:val="2"/>
            <w:shd w:val="clear" w:color="auto" w:fill="C6D9F1" w:themeFill="text2" w:themeFillTint="33"/>
            <w:vAlign w:val="center"/>
            <w:hideMark/>
          </w:tcPr>
          <w:p w:rsidR="00523A29" w:rsidRPr="00016B7F" w:rsidRDefault="00523A29" w:rsidP="00523A29">
            <w:pPr>
              <w:spacing w:before="48" w:after="48"/>
              <w:rPr>
                <w:b/>
              </w:rPr>
            </w:pPr>
            <w:r w:rsidRPr="00016B7F">
              <w:rPr>
                <w:b/>
              </w:rPr>
              <w:t>У К У П Н О: A + Б + В</w:t>
            </w:r>
          </w:p>
        </w:tc>
        <w:tc>
          <w:tcPr>
            <w:tcW w:w="519" w:type="pct"/>
            <w:shd w:val="clear" w:color="auto" w:fill="C6D9F1" w:themeFill="text2" w:themeFillTint="33"/>
            <w:vAlign w:val="center"/>
          </w:tcPr>
          <w:p w:rsidR="00523A29" w:rsidRPr="00016B7F" w:rsidRDefault="00523A29" w:rsidP="00523A29">
            <w:pPr>
              <w:spacing w:before="48" w:after="48"/>
              <w:jc w:val="right"/>
            </w:pPr>
            <w:r>
              <w:t>31</w:t>
            </w:r>
          </w:p>
        </w:tc>
        <w:tc>
          <w:tcPr>
            <w:tcW w:w="612" w:type="pct"/>
            <w:shd w:val="clear" w:color="auto" w:fill="C6D9F1" w:themeFill="text2" w:themeFillTint="33"/>
            <w:vAlign w:val="center"/>
          </w:tcPr>
          <w:p w:rsidR="00523A29" w:rsidRPr="00016B7F" w:rsidRDefault="00523A29" w:rsidP="00523A29">
            <w:pPr>
              <w:spacing w:before="48" w:after="48"/>
              <w:jc w:val="right"/>
            </w:pPr>
            <w:r>
              <w:t>1116</w:t>
            </w:r>
          </w:p>
        </w:tc>
        <w:tc>
          <w:tcPr>
            <w:tcW w:w="685" w:type="pct"/>
            <w:shd w:val="clear" w:color="auto" w:fill="C6D9F1" w:themeFill="text2" w:themeFillTint="33"/>
            <w:vAlign w:val="center"/>
          </w:tcPr>
          <w:p w:rsidR="00523A29" w:rsidRPr="00016B7F" w:rsidRDefault="00523A29" w:rsidP="00523A29">
            <w:pPr>
              <w:spacing w:before="48" w:after="48"/>
              <w:jc w:val="right"/>
            </w:pPr>
            <w:r>
              <w:t>31</w:t>
            </w:r>
          </w:p>
        </w:tc>
        <w:tc>
          <w:tcPr>
            <w:tcW w:w="631" w:type="pct"/>
            <w:shd w:val="clear" w:color="auto" w:fill="C6D9F1" w:themeFill="text2" w:themeFillTint="33"/>
            <w:vAlign w:val="center"/>
          </w:tcPr>
          <w:p w:rsidR="00523A29" w:rsidRPr="00016B7F" w:rsidRDefault="00523A29" w:rsidP="00523A29">
            <w:pPr>
              <w:spacing w:before="48" w:after="48"/>
              <w:jc w:val="right"/>
            </w:pPr>
            <w:r>
              <w:t>1054</w:t>
            </w:r>
          </w:p>
        </w:tc>
      </w:tr>
    </w:tbl>
    <w:p w:rsidR="00523A29" w:rsidRDefault="00523A29" w:rsidP="00523A29">
      <w:pPr>
        <w:jc w:val="center"/>
        <w:rPr>
          <w:lang w:val="sr-Cyrl-CS"/>
        </w:rPr>
      </w:pPr>
    </w:p>
    <w:p w:rsidR="00523A29" w:rsidRDefault="00523A29" w:rsidP="00523A29">
      <w:pPr>
        <w:jc w:val="center"/>
        <w:rPr>
          <w:b/>
          <w:sz w:val="22"/>
          <w:lang w:val="sr-Cyrl-CS"/>
        </w:rPr>
      </w:pPr>
    </w:p>
    <w:p w:rsidR="00523A29" w:rsidRDefault="00523A29" w:rsidP="00523A29">
      <w:pPr>
        <w:jc w:val="center"/>
        <w:rPr>
          <w:b/>
          <w:sz w:val="22"/>
          <w:lang w:val="sr-Cyrl-CS"/>
        </w:rPr>
      </w:pPr>
    </w:p>
    <w:p w:rsidR="00523A29" w:rsidRDefault="00523A29" w:rsidP="00523A29">
      <w:pPr>
        <w:jc w:val="center"/>
        <w:rPr>
          <w:b/>
          <w:sz w:val="22"/>
          <w:lang w:val="sr-Cyrl-CS"/>
        </w:rPr>
      </w:pPr>
    </w:p>
    <w:p w:rsidR="00523A29" w:rsidRDefault="00523A29" w:rsidP="00523A29">
      <w:pPr>
        <w:jc w:val="center"/>
        <w:rPr>
          <w:b/>
          <w:sz w:val="22"/>
          <w:lang w:val="sr-Cyrl-CS"/>
        </w:rPr>
      </w:pPr>
    </w:p>
    <w:p w:rsidR="00523A29" w:rsidRDefault="00523A29" w:rsidP="00523A29">
      <w:pPr>
        <w:jc w:val="center"/>
        <w:rPr>
          <w:b/>
          <w:sz w:val="22"/>
          <w:lang w:val="sr-Cyrl-CS"/>
        </w:rPr>
      </w:pPr>
    </w:p>
    <w:p w:rsidR="00523A29" w:rsidRPr="00353C96" w:rsidRDefault="00523A29" w:rsidP="00523A29">
      <w:pPr>
        <w:jc w:val="center"/>
        <w:rPr>
          <w:b/>
          <w:sz w:val="22"/>
          <w:lang w:val="sr-Cyrl-CS"/>
        </w:rPr>
      </w:pPr>
      <w:r w:rsidRPr="00353C96">
        <w:rPr>
          <w:b/>
          <w:sz w:val="22"/>
          <w:lang w:val="sr-Cyrl-CS"/>
        </w:rPr>
        <w:lastRenderedPageBreak/>
        <w:t>Облици образовно – васпитног рада којима се остварују обавезни и изборни наставни предмети</w:t>
      </w:r>
    </w:p>
    <w:tbl>
      <w:tblPr>
        <w:tblW w:w="4377" w:type="pct"/>
        <w:jc w:val="center"/>
        <w:tblCellSpacing w:w="15"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856"/>
        <w:gridCol w:w="5204"/>
        <w:gridCol w:w="1238"/>
        <w:gridCol w:w="1525"/>
        <w:gridCol w:w="1715"/>
        <w:gridCol w:w="1577"/>
      </w:tblGrid>
      <w:tr w:rsidR="00523A29" w:rsidRPr="00474D59" w:rsidTr="00523A29">
        <w:trPr>
          <w:trHeight w:val="395"/>
          <w:tblCellSpacing w:w="15" w:type="dxa"/>
          <w:jc w:val="center"/>
        </w:trPr>
        <w:tc>
          <w:tcPr>
            <w:tcW w:w="765" w:type="dxa"/>
            <w:vMerge w:val="restart"/>
            <w:shd w:val="clear" w:color="auto" w:fill="8DB3E2" w:themeFill="text2" w:themeFillTint="66"/>
            <w:vAlign w:val="center"/>
            <w:hideMark/>
          </w:tcPr>
          <w:p w:rsidR="00523A29" w:rsidRPr="00D5279D" w:rsidRDefault="00523A29" w:rsidP="00523A29">
            <w:r>
              <w:rPr>
                <w:b/>
                <w:bCs/>
              </w:rPr>
              <w:t>Ред.бр.</w:t>
            </w:r>
          </w:p>
        </w:tc>
        <w:tc>
          <w:tcPr>
            <w:tcW w:w="4881" w:type="dxa"/>
            <w:vMerge w:val="restart"/>
            <w:shd w:val="clear" w:color="auto" w:fill="8DB3E2" w:themeFill="text2" w:themeFillTint="66"/>
            <w:vAlign w:val="center"/>
            <w:hideMark/>
          </w:tcPr>
          <w:p w:rsidR="00523A29" w:rsidRPr="00D5279D" w:rsidRDefault="00523A29" w:rsidP="00523A29">
            <w:r>
              <w:t>ОБЛИК ОБРАЗОВНО-ВАСПИТНОГ РАДА</w:t>
            </w:r>
          </w:p>
        </w:tc>
        <w:tc>
          <w:tcPr>
            <w:tcW w:w="2580" w:type="dxa"/>
            <w:gridSpan w:val="2"/>
            <w:shd w:val="clear" w:color="auto" w:fill="8DB3E2" w:themeFill="text2" w:themeFillTint="66"/>
            <w:vAlign w:val="center"/>
          </w:tcPr>
          <w:p w:rsidR="00523A29" w:rsidRPr="00EB3A76" w:rsidRDefault="00523A29" w:rsidP="00523A29">
            <w:pPr>
              <w:jc w:val="center"/>
            </w:pPr>
            <w:r>
              <w:t>СЕДМИ РАЗРЕД</w:t>
            </w:r>
          </w:p>
        </w:tc>
        <w:tc>
          <w:tcPr>
            <w:tcW w:w="3065" w:type="dxa"/>
            <w:gridSpan w:val="2"/>
            <w:shd w:val="clear" w:color="auto" w:fill="8DB3E2" w:themeFill="text2" w:themeFillTint="66"/>
            <w:vAlign w:val="center"/>
          </w:tcPr>
          <w:p w:rsidR="00523A29" w:rsidRPr="00EB3A76" w:rsidRDefault="00523A29" w:rsidP="00523A29">
            <w:pPr>
              <w:jc w:val="center"/>
            </w:pPr>
            <w:r>
              <w:t>ОСМИ РАЗРЕД</w:t>
            </w:r>
          </w:p>
        </w:tc>
      </w:tr>
      <w:tr w:rsidR="00523A29" w:rsidRPr="00474D59" w:rsidTr="00523A29">
        <w:trPr>
          <w:trHeight w:val="154"/>
          <w:tblCellSpacing w:w="15" w:type="dxa"/>
          <w:jc w:val="center"/>
        </w:trPr>
        <w:tc>
          <w:tcPr>
            <w:tcW w:w="765" w:type="dxa"/>
            <w:vMerge/>
            <w:shd w:val="clear" w:color="auto" w:fill="EEECE1" w:themeFill="background2"/>
            <w:vAlign w:val="center"/>
            <w:hideMark/>
          </w:tcPr>
          <w:p w:rsidR="00523A29" w:rsidRPr="00B0451D" w:rsidRDefault="00523A29" w:rsidP="00523A29"/>
        </w:tc>
        <w:tc>
          <w:tcPr>
            <w:tcW w:w="4881" w:type="dxa"/>
            <w:vMerge/>
            <w:shd w:val="clear" w:color="auto" w:fill="EEECE1" w:themeFill="background2"/>
            <w:vAlign w:val="center"/>
            <w:hideMark/>
          </w:tcPr>
          <w:p w:rsidR="00523A29" w:rsidRPr="00B0451D" w:rsidRDefault="00523A29" w:rsidP="00523A29"/>
        </w:tc>
        <w:tc>
          <w:tcPr>
            <w:tcW w:w="1140" w:type="dxa"/>
            <w:shd w:val="clear" w:color="auto" w:fill="EEECE1" w:themeFill="background2"/>
            <w:vAlign w:val="center"/>
          </w:tcPr>
          <w:p w:rsidR="00523A29" w:rsidRPr="00D5279D" w:rsidRDefault="00523A29" w:rsidP="00523A29">
            <w:pPr>
              <w:spacing w:before="48" w:after="48"/>
              <w:jc w:val="right"/>
            </w:pPr>
            <w:r>
              <w:t>Нед.</w:t>
            </w:r>
          </w:p>
        </w:tc>
        <w:tc>
          <w:tcPr>
            <w:tcW w:w="1410" w:type="dxa"/>
            <w:shd w:val="clear" w:color="auto" w:fill="EEECE1" w:themeFill="background2"/>
            <w:vAlign w:val="center"/>
          </w:tcPr>
          <w:p w:rsidR="00523A29" w:rsidRPr="00D5279D" w:rsidRDefault="00523A29" w:rsidP="00523A29">
            <w:pPr>
              <w:spacing w:before="48" w:after="48"/>
              <w:jc w:val="right"/>
            </w:pPr>
            <w:r>
              <w:t>Год.</w:t>
            </w:r>
          </w:p>
        </w:tc>
        <w:tc>
          <w:tcPr>
            <w:tcW w:w="1590" w:type="dxa"/>
            <w:shd w:val="clear" w:color="auto" w:fill="EEECE1" w:themeFill="background2"/>
            <w:vAlign w:val="center"/>
          </w:tcPr>
          <w:p w:rsidR="00523A29" w:rsidRPr="00D5279D" w:rsidRDefault="00523A29" w:rsidP="00523A29">
            <w:pPr>
              <w:spacing w:before="48" w:after="48"/>
              <w:jc w:val="right"/>
            </w:pPr>
            <w:r>
              <w:t>Нед.</w:t>
            </w:r>
          </w:p>
        </w:tc>
        <w:tc>
          <w:tcPr>
            <w:tcW w:w="1445" w:type="dxa"/>
            <w:shd w:val="clear" w:color="auto" w:fill="EEECE1" w:themeFill="background2"/>
            <w:vAlign w:val="center"/>
          </w:tcPr>
          <w:p w:rsidR="00523A29" w:rsidRPr="00D5279D" w:rsidRDefault="00523A29" w:rsidP="00523A29">
            <w:pPr>
              <w:spacing w:before="48" w:after="48"/>
              <w:jc w:val="right"/>
            </w:pPr>
            <w:r>
              <w:t>Год.</w:t>
            </w:r>
          </w:p>
        </w:tc>
      </w:tr>
      <w:tr w:rsidR="00523A29" w:rsidRPr="00474D59" w:rsidTr="00523A29">
        <w:trPr>
          <w:trHeight w:val="441"/>
          <w:tblCellSpacing w:w="15" w:type="dxa"/>
          <w:jc w:val="center"/>
        </w:trPr>
        <w:tc>
          <w:tcPr>
            <w:tcW w:w="765" w:type="dxa"/>
            <w:vAlign w:val="center"/>
            <w:hideMark/>
          </w:tcPr>
          <w:p w:rsidR="00523A29" w:rsidRPr="00B0451D" w:rsidRDefault="00523A29" w:rsidP="00523A29">
            <w:pPr>
              <w:spacing w:before="48" w:after="48"/>
            </w:pPr>
            <w:r w:rsidRPr="00B0451D">
              <w:t>1.</w:t>
            </w:r>
          </w:p>
        </w:tc>
        <w:tc>
          <w:tcPr>
            <w:tcW w:w="4881" w:type="dxa"/>
            <w:vAlign w:val="center"/>
            <w:hideMark/>
          </w:tcPr>
          <w:p w:rsidR="00523A29" w:rsidRPr="00D5279D" w:rsidRDefault="00523A29" w:rsidP="00523A29">
            <w:pPr>
              <w:spacing w:before="48" w:after="48"/>
            </w:pPr>
            <w:r>
              <w:t>Редовна настава</w:t>
            </w:r>
          </w:p>
        </w:tc>
        <w:tc>
          <w:tcPr>
            <w:tcW w:w="1140" w:type="dxa"/>
            <w:vAlign w:val="center"/>
          </w:tcPr>
          <w:p w:rsidR="00523A29" w:rsidRPr="00CB341F" w:rsidRDefault="00523A29" w:rsidP="00523A29">
            <w:pPr>
              <w:spacing w:before="48" w:after="48"/>
              <w:jc w:val="right"/>
            </w:pPr>
            <w:r>
              <w:t>31</w:t>
            </w:r>
          </w:p>
        </w:tc>
        <w:tc>
          <w:tcPr>
            <w:tcW w:w="1410" w:type="dxa"/>
            <w:vAlign w:val="center"/>
          </w:tcPr>
          <w:p w:rsidR="00523A29" w:rsidRPr="00CB341F" w:rsidRDefault="00523A29" w:rsidP="00523A29">
            <w:pPr>
              <w:spacing w:before="48" w:after="48"/>
              <w:jc w:val="right"/>
            </w:pPr>
            <w:r>
              <w:t>1116</w:t>
            </w:r>
          </w:p>
        </w:tc>
        <w:tc>
          <w:tcPr>
            <w:tcW w:w="1590" w:type="dxa"/>
            <w:vAlign w:val="center"/>
          </w:tcPr>
          <w:p w:rsidR="00523A29" w:rsidRPr="00CB341F" w:rsidRDefault="00523A29" w:rsidP="00523A29">
            <w:pPr>
              <w:spacing w:before="48" w:after="48"/>
              <w:jc w:val="right"/>
            </w:pPr>
            <w:r>
              <w:t>31</w:t>
            </w:r>
          </w:p>
        </w:tc>
        <w:tc>
          <w:tcPr>
            <w:tcW w:w="1445" w:type="dxa"/>
            <w:vAlign w:val="center"/>
          </w:tcPr>
          <w:p w:rsidR="00523A29" w:rsidRPr="00CB341F" w:rsidRDefault="00523A29" w:rsidP="00523A29">
            <w:pPr>
              <w:spacing w:before="48" w:after="48"/>
              <w:jc w:val="right"/>
            </w:pPr>
            <w:r>
              <w:t>1054</w:t>
            </w:r>
          </w:p>
        </w:tc>
      </w:tr>
      <w:tr w:rsidR="00523A29" w:rsidRPr="00474D59" w:rsidTr="00523A29">
        <w:trPr>
          <w:trHeight w:val="360"/>
          <w:tblCellSpacing w:w="15" w:type="dxa"/>
          <w:jc w:val="center"/>
        </w:trPr>
        <w:tc>
          <w:tcPr>
            <w:tcW w:w="765" w:type="dxa"/>
            <w:vAlign w:val="center"/>
            <w:hideMark/>
          </w:tcPr>
          <w:p w:rsidR="00523A29" w:rsidRPr="00B0451D" w:rsidRDefault="00523A29" w:rsidP="00523A29">
            <w:pPr>
              <w:spacing w:before="48" w:after="48"/>
            </w:pPr>
            <w:r>
              <w:t>3</w:t>
            </w:r>
            <w:r w:rsidRPr="00B0451D">
              <w:t>.</w:t>
            </w:r>
          </w:p>
        </w:tc>
        <w:tc>
          <w:tcPr>
            <w:tcW w:w="4881" w:type="dxa"/>
            <w:vAlign w:val="center"/>
            <w:hideMark/>
          </w:tcPr>
          <w:p w:rsidR="00523A29" w:rsidRPr="00D5279D" w:rsidRDefault="00523A29" w:rsidP="00523A29">
            <w:pPr>
              <w:spacing w:before="48" w:after="48"/>
            </w:pPr>
            <w:r>
              <w:t>Допунска настава</w:t>
            </w:r>
          </w:p>
        </w:tc>
        <w:tc>
          <w:tcPr>
            <w:tcW w:w="1140" w:type="dxa"/>
            <w:vAlign w:val="center"/>
          </w:tcPr>
          <w:p w:rsidR="00523A29" w:rsidRPr="00CB341F" w:rsidRDefault="00523A29" w:rsidP="00523A29">
            <w:pPr>
              <w:spacing w:before="48" w:after="48"/>
              <w:jc w:val="right"/>
            </w:pPr>
            <w:r>
              <w:t>1</w:t>
            </w:r>
          </w:p>
        </w:tc>
        <w:tc>
          <w:tcPr>
            <w:tcW w:w="1410" w:type="dxa"/>
            <w:vAlign w:val="center"/>
          </w:tcPr>
          <w:p w:rsidR="00523A29" w:rsidRPr="00CB341F" w:rsidRDefault="00523A29" w:rsidP="00523A29">
            <w:pPr>
              <w:spacing w:before="48" w:after="48"/>
              <w:jc w:val="right"/>
            </w:pPr>
            <w:r>
              <w:t>36</w:t>
            </w:r>
          </w:p>
        </w:tc>
        <w:tc>
          <w:tcPr>
            <w:tcW w:w="1590" w:type="dxa"/>
            <w:vAlign w:val="center"/>
          </w:tcPr>
          <w:p w:rsidR="00523A29" w:rsidRPr="00CB341F" w:rsidRDefault="00523A29" w:rsidP="00523A29">
            <w:pPr>
              <w:spacing w:before="48" w:after="48"/>
              <w:jc w:val="right"/>
            </w:pPr>
            <w:r>
              <w:t>1</w:t>
            </w:r>
          </w:p>
        </w:tc>
        <w:tc>
          <w:tcPr>
            <w:tcW w:w="1445" w:type="dxa"/>
            <w:vAlign w:val="center"/>
          </w:tcPr>
          <w:p w:rsidR="00523A29" w:rsidRPr="00CB341F" w:rsidRDefault="00523A29" w:rsidP="00523A29">
            <w:pPr>
              <w:spacing w:before="48" w:after="48"/>
              <w:jc w:val="right"/>
            </w:pPr>
            <w:r>
              <w:t>34</w:t>
            </w:r>
          </w:p>
        </w:tc>
      </w:tr>
      <w:tr w:rsidR="00523A29" w:rsidRPr="00474D59" w:rsidTr="00523A29">
        <w:trPr>
          <w:trHeight w:val="378"/>
          <w:tblCellSpacing w:w="15" w:type="dxa"/>
          <w:jc w:val="center"/>
        </w:trPr>
        <w:tc>
          <w:tcPr>
            <w:tcW w:w="765" w:type="dxa"/>
            <w:vAlign w:val="center"/>
            <w:hideMark/>
          </w:tcPr>
          <w:p w:rsidR="00523A29" w:rsidRPr="00B0451D" w:rsidRDefault="00523A29" w:rsidP="00523A29">
            <w:pPr>
              <w:spacing w:before="48" w:after="48"/>
            </w:pPr>
            <w:r>
              <w:t>4</w:t>
            </w:r>
            <w:r w:rsidRPr="00B0451D">
              <w:t>.</w:t>
            </w:r>
          </w:p>
        </w:tc>
        <w:tc>
          <w:tcPr>
            <w:tcW w:w="4881" w:type="dxa"/>
            <w:vAlign w:val="center"/>
            <w:hideMark/>
          </w:tcPr>
          <w:p w:rsidR="00523A29" w:rsidRPr="00D5279D" w:rsidRDefault="00523A29" w:rsidP="00523A29">
            <w:pPr>
              <w:spacing w:before="48" w:after="48"/>
            </w:pPr>
            <w:r>
              <w:t>Додатни рад</w:t>
            </w:r>
          </w:p>
        </w:tc>
        <w:tc>
          <w:tcPr>
            <w:tcW w:w="1140" w:type="dxa"/>
            <w:vAlign w:val="center"/>
          </w:tcPr>
          <w:p w:rsidR="00523A29" w:rsidRPr="00CB341F" w:rsidRDefault="00523A29" w:rsidP="00523A29">
            <w:pPr>
              <w:spacing w:before="48" w:after="48"/>
              <w:jc w:val="right"/>
            </w:pPr>
            <w:r>
              <w:t>1</w:t>
            </w:r>
          </w:p>
        </w:tc>
        <w:tc>
          <w:tcPr>
            <w:tcW w:w="1410" w:type="dxa"/>
            <w:vAlign w:val="center"/>
          </w:tcPr>
          <w:p w:rsidR="00523A29" w:rsidRPr="00CB341F" w:rsidRDefault="00523A29" w:rsidP="00523A29">
            <w:pPr>
              <w:spacing w:before="48" w:after="48"/>
              <w:jc w:val="right"/>
            </w:pPr>
            <w:r>
              <w:t>36</w:t>
            </w:r>
          </w:p>
        </w:tc>
        <w:tc>
          <w:tcPr>
            <w:tcW w:w="1590" w:type="dxa"/>
            <w:vAlign w:val="center"/>
          </w:tcPr>
          <w:p w:rsidR="00523A29" w:rsidRPr="00CB341F" w:rsidRDefault="00523A29" w:rsidP="00523A29">
            <w:pPr>
              <w:spacing w:before="48" w:after="48"/>
              <w:jc w:val="right"/>
            </w:pPr>
            <w:r>
              <w:t>1</w:t>
            </w:r>
          </w:p>
        </w:tc>
        <w:tc>
          <w:tcPr>
            <w:tcW w:w="1445" w:type="dxa"/>
            <w:vAlign w:val="center"/>
          </w:tcPr>
          <w:p w:rsidR="00523A29" w:rsidRPr="00CB341F" w:rsidRDefault="00523A29" w:rsidP="00523A29">
            <w:pPr>
              <w:spacing w:before="48" w:after="48"/>
              <w:jc w:val="right"/>
            </w:pPr>
            <w:r>
              <w:t>34</w:t>
            </w:r>
          </w:p>
        </w:tc>
      </w:tr>
    </w:tbl>
    <w:p w:rsidR="00523A29" w:rsidRPr="0004623B" w:rsidRDefault="00523A29" w:rsidP="00523A29">
      <w:pPr>
        <w:spacing w:before="48" w:after="48"/>
        <w:rPr>
          <w:lang w:val="sr-Cyrl-CS"/>
        </w:rPr>
      </w:pPr>
    </w:p>
    <w:p w:rsidR="00523A29" w:rsidRDefault="00523A29" w:rsidP="00523A29">
      <w:pPr>
        <w:spacing w:before="48" w:after="48"/>
      </w:pPr>
    </w:p>
    <w:tbl>
      <w:tblPr>
        <w:tblW w:w="13261" w:type="dxa"/>
        <w:jc w:val="center"/>
        <w:tblInd w:w="30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65"/>
        <w:gridCol w:w="5767"/>
        <w:gridCol w:w="1402"/>
        <w:gridCol w:w="1588"/>
        <w:gridCol w:w="1851"/>
        <w:gridCol w:w="1688"/>
      </w:tblGrid>
      <w:tr w:rsidR="00523A29" w:rsidTr="00523A29">
        <w:trPr>
          <w:trHeight w:val="614"/>
          <w:jc w:val="center"/>
        </w:trPr>
        <w:tc>
          <w:tcPr>
            <w:tcW w:w="965" w:type="dxa"/>
            <w:vMerge w:val="restart"/>
            <w:shd w:val="clear" w:color="auto" w:fill="8DB3E2" w:themeFill="text2" w:themeFillTint="66"/>
            <w:vAlign w:val="center"/>
          </w:tcPr>
          <w:p w:rsidR="00523A29" w:rsidRDefault="00523A29" w:rsidP="00523A29">
            <w:pPr>
              <w:spacing w:before="48" w:after="48"/>
              <w:jc w:val="center"/>
            </w:pPr>
            <w:r>
              <w:rPr>
                <w:b/>
                <w:bCs/>
              </w:rPr>
              <w:t>Ред.бр.</w:t>
            </w:r>
          </w:p>
        </w:tc>
        <w:tc>
          <w:tcPr>
            <w:tcW w:w="5767" w:type="dxa"/>
            <w:vMerge w:val="restart"/>
            <w:shd w:val="clear" w:color="auto" w:fill="8DB3E2" w:themeFill="text2" w:themeFillTint="66"/>
            <w:vAlign w:val="center"/>
          </w:tcPr>
          <w:p w:rsidR="00523A29" w:rsidRPr="00EB3A76" w:rsidRDefault="00523A29" w:rsidP="00523A29">
            <w:pPr>
              <w:spacing w:before="48" w:after="48"/>
            </w:pPr>
            <w:r w:rsidRPr="00EB3A76">
              <w:t>ОСТАЛИ ОБЛИЦИ ОБРАЗОВНО-ВАСПИТНОГ РАДА</w:t>
            </w:r>
          </w:p>
        </w:tc>
        <w:tc>
          <w:tcPr>
            <w:tcW w:w="2990" w:type="dxa"/>
            <w:gridSpan w:val="2"/>
            <w:shd w:val="clear" w:color="auto" w:fill="8DB3E2" w:themeFill="text2" w:themeFillTint="66"/>
            <w:vAlign w:val="center"/>
          </w:tcPr>
          <w:p w:rsidR="00523A29" w:rsidRDefault="00523A29" w:rsidP="00523A29">
            <w:pPr>
              <w:spacing w:before="48" w:after="48"/>
              <w:jc w:val="center"/>
            </w:pPr>
            <w:r>
              <w:t>СЕДМИ РАЗРЕД</w:t>
            </w:r>
          </w:p>
        </w:tc>
        <w:tc>
          <w:tcPr>
            <w:tcW w:w="3539" w:type="dxa"/>
            <w:gridSpan w:val="2"/>
            <w:shd w:val="clear" w:color="auto" w:fill="8DB3E2" w:themeFill="text2" w:themeFillTint="66"/>
            <w:vAlign w:val="center"/>
          </w:tcPr>
          <w:p w:rsidR="00523A29" w:rsidRDefault="00523A29" w:rsidP="00523A29">
            <w:pPr>
              <w:spacing w:before="48" w:after="48"/>
              <w:jc w:val="center"/>
            </w:pPr>
            <w:r>
              <w:t>ОСМИ РАЗРЕД</w:t>
            </w:r>
          </w:p>
        </w:tc>
      </w:tr>
      <w:tr w:rsidR="00523A29" w:rsidTr="00523A29">
        <w:trPr>
          <w:trHeight w:val="226"/>
          <w:jc w:val="center"/>
        </w:trPr>
        <w:tc>
          <w:tcPr>
            <w:tcW w:w="965" w:type="dxa"/>
            <w:vMerge/>
            <w:shd w:val="clear" w:color="auto" w:fill="8DB3E2" w:themeFill="text2" w:themeFillTint="66"/>
          </w:tcPr>
          <w:p w:rsidR="00523A29" w:rsidRDefault="00523A29" w:rsidP="00523A29">
            <w:pPr>
              <w:spacing w:before="48" w:after="48"/>
            </w:pPr>
          </w:p>
        </w:tc>
        <w:tc>
          <w:tcPr>
            <w:tcW w:w="5767" w:type="dxa"/>
            <w:vMerge/>
            <w:shd w:val="clear" w:color="auto" w:fill="8DB3E2" w:themeFill="text2" w:themeFillTint="66"/>
          </w:tcPr>
          <w:p w:rsidR="00523A29" w:rsidRDefault="00523A29" w:rsidP="00523A29">
            <w:pPr>
              <w:spacing w:before="48" w:after="48"/>
            </w:pPr>
          </w:p>
        </w:tc>
        <w:tc>
          <w:tcPr>
            <w:tcW w:w="1402" w:type="dxa"/>
            <w:shd w:val="clear" w:color="auto" w:fill="8DB3E2" w:themeFill="text2" w:themeFillTint="66"/>
            <w:vAlign w:val="center"/>
          </w:tcPr>
          <w:p w:rsidR="00523A29" w:rsidRPr="00D5279D" w:rsidRDefault="00523A29" w:rsidP="00523A29">
            <w:pPr>
              <w:spacing w:before="48" w:after="48"/>
              <w:jc w:val="right"/>
            </w:pPr>
            <w:r>
              <w:rPr>
                <w:b/>
                <w:bCs/>
              </w:rPr>
              <w:t>Нед.</w:t>
            </w:r>
          </w:p>
        </w:tc>
        <w:tc>
          <w:tcPr>
            <w:tcW w:w="1588" w:type="dxa"/>
            <w:shd w:val="clear" w:color="auto" w:fill="8DB3E2" w:themeFill="text2" w:themeFillTint="66"/>
            <w:vAlign w:val="center"/>
          </w:tcPr>
          <w:p w:rsidR="00523A29" w:rsidRPr="00D5279D" w:rsidRDefault="00523A29" w:rsidP="00523A29">
            <w:pPr>
              <w:spacing w:before="48" w:after="48"/>
              <w:jc w:val="right"/>
            </w:pPr>
            <w:r>
              <w:rPr>
                <w:b/>
                <w:bCs/>
              </w:rPr>
              <w:t>Год.</w:t>
            </w:r>
          </w:p>
        </w:tc>
        <w:tc>
          <w:tcPr>
            <w:tcW w:w="1851" w:type="dxa"/>
            <w:shd w:val="clear" w:color="auto" w:fill="8DB3E2" w:themeFill="text2" w:themeFillTint="66"/>
            <w:vAlign w:val="center"/>
          </w:tcPr>
          <w:p w:rsidR="00523A29" w:rsidRPr="00D5279D" w:rsidRDefault="00523A29" w:rsidP="00523A29">
            <w:pPr>
              <w:spacing w:before="48" w:after="48"/>
              <w:jc w:val="right"/>
            </w:pPr>
            <w:r>
              <w:rPr>
                <w:b/>
                <w:bCs/>
              </w:rPr>
              <w:t>Нед.</w:t>
            </w:r>
          </w:p>
        </w:tc>
        <w:tc>
          <w:tcPr>
            <w:tcW w:w="1688" w:type="dxa"/>
            <w:shd w:val="clear" w:color="auto" w:fill="8DB3E2" w:themeFill="text2" w:themeFillTint="66"/>
            <w:vAlign w:val="center"/>
          </w:tcPr>
          <w:p w:rsidR="00523A29" w:rsidRPr="00D5279D" w:rsidRDefault="00523A29" w:rsidP="00523A29">
            <w:pPr>
              <w:spacing w:before="48" w:after="48"/>
              <w:jc w:val="right"/>
            </w:pPr>
            <w:r>
              <w:rPr>
                <w:b/>
                <w:bCs/>
              </w:rPr>
              <w:t>Год.</w:t>
            </w:r>
          </w:p>
        </w:tc>
      </w:tr>
      <w:tr w:rsidR="00523A29" w:rsidTr="00523A29">
        <w:trPr>
          <w:trHeight w:val="365"/>
          <w:jc w:val="center"/>
        </w:trPr>
        <w:tc>
          <w:tcPr>
            <w:tcW w:w="965" w:type="dxa"/>
            <w:vAlign w:val="center"/>
          </w:tcPr>
          <w:p w:rsidR="00523A29" w:rsidRPr="00B0451D" w:rsidRDefault="00523A29" w:rsidP="00523A29">
            <w:r>
              <w:t>1.</w:t>
            </w:r>
          </w:p>
        </w:tc>
        <w:tc>
          <w:tcPr>
            <w:tcW w:w="5767" w:type="dxa"/>
            <w:vAlign w:val="center"/>
          </w:tcPr>
          <w:p w:rsidR="00523A29" w:rsidRPr="00957F6F" w:rsidRDefault="00523A29" w:rsidP="00523A29">
            <w:pPr>
              <w:spacing w:before="48" w:after="48"/>
            </w:pPr>
            <w:r>
              <w:t>Час одељењског старешине</w:t>
            </w:r>
          </w:p>
        </w:tc>
        <w:tc>
          <w:tcPr>
            <w:tcW w:w="1402" w:type="dxa"/>
            <w:vAlign w:val="center"/>
          </w:tcPr>
          <w:p w:rsidR="00523A29" w:rsidRPr="00B0451D" w:rsidRDefault="00523A29" w:rsidP="00523A29">
            <w:pPr>
              <w:spacing w:before="48" w:after="48"/>
              <w:jc w:val="right"/>
            </w:pPr>
            <w:r w:rsidRPr="00B0451D">
              <w:t>1</w:t>
            </w:r>
          </w:p>
        </w:tc>
        <w:tc>
          <w:tcPr>
            <w:tcW w:w="1588" w:type="dxa"/>
            <w:vAlign w:val="center"/>
          </w:tcPr>
          <w:p w:rsidR="00523A29" w:rsidRPr="00B0451D" w:rsidRDefault="00523A29" w:rsidP="00523A29">
            <w:pPr>
              <w:spacing w:before="48" w:after="48"/>
              <w:jc w:val="right"/>
            </w:pPr>
            <w:r w:rsidRPr="00B0451D">
              <w:t>36</w:t>
            </w:r>
          </w:p>
        </w:tc>
        <w:tc>
          <w:tcPr>
            <w:tcW w:w="1851" w:type="dxa"/>
            <w:vAlign w:val="center"/>
          </w:tcPr>
          <w:p w:rsidR="00523A29" w:rsidRPr="00B0451D" w:rsidRDefault="00523A29" w:rsidP="00523A29">
            <w:pPr>
              <w:spacing w:before="48" w:after="48"/>
              <w:jc w:val="right"/>
            </w:pPr>
            <w:r w:rsidRPr="00B0451D">
              <w:t>1</w:t>
            </w:r>
          </w:p>
        </w:tc>
        <w:tc>
          <w:tcPr>
            <w:tcW w:w="1688" w:type="dxa"/>
            <w:vAlign w:val="center"/>
          </w:tcPr>
          <w:p w:rsidR="00523A29" w:rsidRPr="00B0451D" w:rsidRDefault="00523A29" w:rsidP="00523A29">
            <w:pPr>
              <w:spacing w:before="48" w:after="48"/>
              <w:jc w:val="right"/>
            </w:pPr>
            <w:r w:rsidRPr="00B0451D">
              <w:t>36</w:t>
            </w:r>
          </w:p>
        </w:tc>
      </w:tr>
      <w:tr w:rsidR="00523A29" w:rsidTr="00523A29">
        <w:trPr>
          <w:trHeight w:val="863"/>
          <w:jc w:val="center"/>
        </w:trPr>
        <w:tc>
          <w:tcPr>
            <w:tcW w:w="965" w:type="dxa"/>
            <w:vAlign w:val="center"/>
          </w:tcPr>
          <w:p w:rsidR="00523A29" w:rsidRPr="00B0451D" w:rsidRDefault="00523A29" w:rsidP="00523A29">
            <w:r>
              <w:t>2.</w:t>
            </w:r>
          </w:p>
        </w:tc>
        <w:tc>
          <w:tcPr>
            <w:tcW w:w="5767" w:type="dxa"/>
            <w:vAlign w:val="center"/>
          </w:tcPr>
          <w:p w:rsidR="00523A29" w:rsidRPr="00CF5715" w:rsidRDefault="00523A29" w:rsidP="00523A29">
            <w:pPr>
              <w:spacing w:before="48" w:after="48"/>
            </w:pPr>
            <w:r>
              <w:t>Ваннаставне активности</w:t>
            </w:r>
            <w:r>
              <w:rPr>
                <w:vertAlign w:val="superscript"/>
              </w:rPr>
              <w:t xml:space="preserve"> </w:t>
            </w:r>
            <w:r>
              <w:t>– друштвене, уметничке, техничке, хуманитарне, културне</w:t>
            </w:r>
          </w:p>
        </w:tc>
        <w:tc>
          <w:tcPr>
            <w:tcW w:w="1402" w:type="dxa"/>
            <w:vAlign w:val="center"/>
          </w:tcPr>
          <w:p w:rsidR="00523A29" w:rsidRPr="00B0451D" w:rsidRDefault="00523A29" w:rsidP="00523A29">
            <w:pPr>
              <w:spacing w:before="48" w:after="48"/>
              <w:jc w:val="right"/>
            </w:pPr>
            <w:r>
              <w:t>1</w:t>
            </w:r>
          </w:p>
        </w:tc>
        <w:tc>
          <w:tcPr>
            <w:tcW w:w="1588" w:type="dxa"/>
            <w:vAlign w:val="center"/>
          </w:tcPr>
          <w:p w:rsidR="00523A29" w:rsidRPr="00B0451D" w:rsidRDefault="00523A29" w:rsidP="00523A29">
            <w:pPr>
              <w:spacing w:before="48" w:after="48"/>
              <w:jc w:val="right"/>
            </w:pPr>
            <w:r>
              <w:t>36</w:t>
            </w:r>
          </w:p>
        </w:tc>
        <w:tc>
          <w:tcPr>
            <w:tcW w:w="1851" w:type="dxa"/>
            <w:vAlign w:val="center"/>
          </w:tcPr>
          <w:p w:rsidR="00523A29" w:rsidRPr="00B0451D" w:rsidRDefault="00523A29" w:rsidP="00523A29">
            <w:pPr>
              <w:spacing w:before="48" w:after="48"/>
              <w:jc w:val="right"/>
            </w:pPr>
            <w:r>
              <w:t>1</w:t>
            </w:r>
          </w:p>
        </w:tc>
        <w:tc>
          <w:tcPr>
            <w:tcW w:w="1688" w:type="dxa"/>
            <w:vAlign w:val="center"/>
          </w:tcPr>
          <w:p w:rsidR="00523A29" w:rsidRPr="00B0451D" w:rsidRDefault="00523A29" w:rsidP="00523A29">
            <w:pPr>
              <w:spacing w:before="48" w:after="48"/>
              <w:jc w:val="right"/>
            </w:pPr>
            <w:r>
              <w:t>36</w:t>
            </w:r>
          </w:p>
        </w:tc>
      </w:tr>
      <w:tr w:rsidR="00523A29" w:rsidTr="00523A29">
        <w:trPr>
          <w:trHeight w:val="614"/>
          <w:jc w:val="center"/>
        </w:trPr>
        <w:tc>
          <w:tcPr>
            <w:tcW w:w="965" w:type="dxa"/>
            <w:vAlign w:val="center"/>
          </w:tcPr>
          <w:p w:rsidR="00523A29" w:rsidRPr="00B0451D" w:rsidRDefault="00523A29" w:rsidP="00523A29">
            <w:r>
              <w:t>3.</w:t>
            </w:r>
          </w:p>
        </w:tc>
        <w:tc>
          <w:tcPr>
            <w:tcW w:w="5767" w:type="dxa"/>
            <w:vAlign w:val="center"/>
          </w:tcPr>
          <w:p w:rsidR="00523A29" w:rsidRPr="00957F6F" w:rsidRDefault="00523A29" w:rsidP="00523A29">
            <w:pPr>
              <w:spacing w:before="48" w:after="48"/>
            </w:pPr>
            <w:r>
              <w:t>Екскурзија</w:t>
            </w:r>
          </w:p>
        </w:tc>
        <w:tc>
          <w:tcPr>
            <w:tcW w:w="2990" w:type="dxa"/>
            <w:gridSpan w:val="2"/>
            <w:vAlign w:val="center"/>
          </w:tcPr>
          <w:p w:rsidR="00523A29" w:rsidRPr="00957F6F" w:rsidRDefault="00523A29" w:rsidP="00523A29">
            <w:pPr>
              <w:spacing w:before="48" w:after="48"/>
              <w:jc w:val="center"/>
            </w:pPr>
            <w:r>
              <w:t>До</w:t>
            </w:r>
            <w:r w:rsidRPr="00B0451D">
              <w:t xml:space="preserve"> 2 </w:t>
            </w:r>
            <w:r>
              <w:t>дана годишње</w:t>
            </w:r>
          </w:p>
        </w:tc>
        <w:tc>
          <w:tcPr>
            <w:tcW w:w="3539" w:type="dxa"/>
            <w:gridSpan w:val="2"/>
            <w:vAlign w:val="center"/>
          </w:tcPr>
          <w:p w:rsidR="00523A29" w:rsidRPr="00957F6F" w:rsidRDefault="00523A29" w:rsidP="00523A29">
            <w:pPr>
              <w:spacing w:before="48" w:after="48"/>
              <w:jc w:val="center"/>
            </w:pPr>
            <w:r>
              <w:t>До</w:t>
            </w:r>
            <w:r w:rsidRPr="00B0451D">
              <w:t xml:space="preserve"> 2 </w:t>
            </w:r>
            <w:r>
              <w:t>дана годишње</w:t>
            </w:r>
          </w:p>
        </w:tc>
      </w:tr>
    </w:tbl>
    <w:p w:rsidR="00523A29" w:rsidRPr="00353C96" w:rsidRDefault="00523A29" w:rsidP="00523A29">
      <w:pPr>
        <w:rPr>
          <w:rFonts w:eastAsiaTheme="minorEastAsia"/>
          <w:sz w:val="22"/>
        </w:rPr>
      </w:pPr>
    </w:p>
    <w:p w:rsidR="002B6047" w:rsidRDefault="002B6047" w:rsidP="00C118F3">
      <w:pPr>
        <w:pStyle w:val="Heading2"/>
        <w:rPr>
          <w:lang w:val="ru-RU"/>
        </w:rPr>
      </w:pPr>
    </w:p>
    <w:p w:rsidR="002B6047" w:rsidRDefault="002B6047" w:rsidP="00C118F3">
      <w:pPr>
        <w:pStyle w:val="Heading2"/>
        <w:rPr>
          <w:lang w:val="ru-RU"/>
        </w:rPr>
      </w:pPr>
    </w:p>
    <w:p w:rsidR="002B6047" w:rsidRDefault="002B6047" w:rsidP="00C118F3">
      <w:pPr>
        <w:pStyle w:val="Heading2"/>
        <w:rPr>
          <w:lang w:val="ru-RU"/>
        </w:rPr>
      </w:pPr>
    </w:p>
    <w:p w:rsidR="002B6047" w:rsidRDefault="002B6047" w:rsidP="00C118F3">
      <w:pPr>
        <w:pStyle w:val="Heading2"/>
        <w:rPr>
          <w:lang w:val="ru-RU"/>
        </w:rPr>
      </w:pPr>
    </w:p>
    <w:p w:rsidR="00523A29" w:rsidRDefault="00523A29" w:rsidP="00523A29">
      <w:pPr>
        <w:rPr>
          <w:lang w:val="ru-RU" w:eastAsia="hr-HR" w:bidi="ar-SA"/>
        </w:rPr>
      </w:pPr>
    </w:p>
    <w:p w:rsidR="00523A29" w:rsidRDefault="00523A29" w:rsidP="00523A29">
      <w:pPr>
        <w:rPr>
          <w:lang w:val="ru-RU" w:eastAsia="hr-HR" w:bidi="ar-SA"/>
        </w:rPr>
      </w:pPr>
    </w:p>
    <w:p w:rsidR="00523A29" w:rsidRDefault="00523A29" w:rsidP="00523A29">
      <w:pPr>
        <w:rPr>
          <w:lang w:val="ru-RU" w:eastAsia="hr-HR" w:bidi="ar-SA"/>
        </w:rPr>
      </w:pPr>
    </w:p>
    <w:p w:rsidR="00523A29" w:rsidRDefault="00523A29" w:rsidP="00523A29">
      <w:pPr>
        <w:rPr>
          <w:lang w:val="ru-RU" w:eastAsia="hr-HR" w:bidi="ar-SA"/>
        </w:rPr>
      </w:pPr>
    </w:p>
    <w:p w:rsidR="00523A29" w:rsidRDefault="00523A29" w:rsidP="00523A29">
      <w:pPr>
        <w:rPr>
          <w:lang w:val="ru-RU" w:eastAsia="hr-HR" w:bidi="ar-SA"/>
        </w:rPr>
      </w:pPr>
    </w:p>
    <w:p w:rsidR="00523A29" w:rsidRDefault="00523A29" w:rsidP="00523A29">
      <w:pPr>
        <w:rPr>
          <w:lang w:val="ru-RU" w:eastAsia="hr-HR" w:bidi="ar-SA"/>
        </w:rPr>
      </w:pPr>
    </w:p>
    <w:p w:rsidR="00523A29" w:rsidRDefault="00523A29" w:rsidP="00523A29">
      <w:pPr>
        <w:rPr>
          <w:lang w:val="ru-RU" w:eastAsia="hr-HR" w:bidi="ar-SA"/>
        </w:rPr>
      </w:pPr>
    </w:p>
    <w:p w:rsidR="00523A29" w:rsidRDefault="00523A29" w:rsidP="00523A29">
      <w:pPr>
        <w:rPr>
          <w:lang w:val="ru-RU" w:eastAsia="hr-HR" w:bidi="ar-SA"/>
        </w:rPr>
      </w:pPr>
    </w:p>
    <w:p w:rsidR="00523A29" w:rsidRPr="00523A29" w:rsidRDefault="00523A29" w:rsidP="00523A29">
      <w:pPr>
        <w:rPr>
          <w:lang w:val="ru-RU" w:eastAsia="hr-HR" w:bidi="ar-SA"/>
        </w:rPr>
      </w:pPr>
    </w:p>
    <w:p w:rsidR="0003777D" w:rsidRPr="00C118F3" w:rsidRDefault="0003777D" w:rsidP="00C118F3">
      <w:pPr>
        <w:pStyle w:val="Heading2"/>
        <w:rPr>
          <w:lang w:val="ru-RU"/>
        </w:rPr>
      </w:pPr>
      <w:r w:rsidRPr="00C118F3">
        <w:rPr>
          <w:lang w:val="ru-RU"/>
        </w:rPr>
        <w:lastRenderedPageBreak/>
        <w:t xml:space="preserve">ЛИСТА </w:t>
      </w:r>
      <w:r w:rsidRPr="001A319C">
        <w:rPr>
          <w:lang w:val="ru-RU"/>
        </w:rPr>
        <w:t>УЏБЕНИКА</w:t>
      </w:r>
      <w:bookmarkEnd w:id="8"/>
      <w:bookmarkEnd w:id="9"/>
    </w:p>
    <w:p w:rsidR="00E405DE" w:rsidRPr="00C118F3" w:rsidRDefault="00E405DE" w:rsidP="00E405DE">
      <w:pPr>
        <w:rPr>
          <w:lang w:val="ru-RU" w:eastAsia="hr-HR" w:bidi="ar-SA"/>
        </w:rPr>
      </w:pPr>
    </w:p>
    <w:p w:rsidR="00606748" w:rsidRPr="000C2B17" w:rsidRDefault="00606748" w:rsidP="00E405DE">
      <w:pPr>
        <w:rPr>
          <w:b/>
          <w:sz w:val="22"/>
          <w:szCs w:val="22"/>
          <w:lang w:val="sr-Cyrl-CS" w:eastAsia="hr-HR" w:bidi="ar-SA"/>
        </w:rPr>
      </w:pPr>
      <w:r w:rsidRPr="000C2B17">
        <w:rPr>
          <w:b/>
          <w:sz w:val="22"/>
          <w:szCs w:val="22"/>
          <w:lang w:eastAsia="hr-HR" w:bidi="ar-SA"/>
        </w:rPr>
        <w:t>I</w:t>
      </w:r>
      <w:r w:rsidRPr="00C118F3">
        <w:rPr>
          <w:b/>
          <w:sz w:val="22"/>
          <w:szCs w:val="22"/>
          <w:lang w:val="ru-RU" w:eastAsia="hr-HR" w:bidi="ar-SA"/>
        </w:rPr>
        <w:t>-</w:t>
      </w:r>
      <w:r w:rsidRPr="000C2B17">
        <w:rPr>
          <w:b/>
          <w:sz w:val="22"/>
          <w:szCs w:val="22"/>
          <w:lang w:eastAsia="hr-HR" w:bidi="ar-SA"/>
        </w:rPr>
        <w:t>IV</w:t>
      </w:r>
      <w:r w:rsidRPr="000C2B17">
        <w:rPr>
          <w:b/>
          <w:sz w:val="22"/>
          <w:szCs w:val="22"/>
          <w:lang w:val="sr-Cyrl-CS" w:eastAsia="hr-HR" w:bidi="ar-SA"/>
        </w:rPr>
        <w:t xml:space="preserve">разред,  </w:t>
      </w:r>
      <w:r w:rsidRPr="000C2B17">
        <w:rPr>
          <w:b/>
          <w:sz w:val="22"/>
          <w:szCs w:val="22"/>
          <w:lang w:eastAsia="hr-HR" w:bidi="ar-SA"/>
        </w:rPr>
        <w:t>K</w:t>
      </w:r>
      <w:r w:rsidRPr="00C118F3">
        <w:rPr>
          <w:b/>
          <w:sz w:val="22"/>
          <w:szCs w:val="22"/>
          <w:lang w:val="ru-RU" w:eastAsia="hr-HR" w:bidi="ar-SA"/>
        </w:rPr>
        <w:t>РЕАТИВНИ ЦЕНТАР</w:t>
      </w:r>
    </w:p>
    <w:p w:rsidR="00606748" w:rsidRDefault="00606748" w:rsidP="00E405DE">
      <w:pPr>
        <w:rPr>
          <w:b/>
          <w:lang w:val="sr-Cyrl-CS"/>
        </w:rPr>
      </w:pPr>
    </w:p>
    <w:p w:rsidR="00E405DE" w:rsidRPr="00E405DE" w:rsidRDefault="00E405DE" w:rsidP="00E405DE">
      <w:pPr>
        <w:rPr>
          <w:b/>
        </w:rPr>
      </w:pPr>
      <w:r w:rsidRPr="00E405DE">
        <w:rPr>
          <w:b/>
        </w:rPr>
        <w:t>V razred</w:t>
      </w:r>
    </w:p>
    <w:tbl>
      <w:tblPr>
        <w:tblW w:w="8805" w:type="dxa"/>
        <w:jc w:val="center"/>
        <w:tblInd w:w="95" w:type="dxa"/>
        <w:tblLayout w:type="fixed"/>
        <w:tblLook w:val="04A0"/>
      </w:tblPr>
      <w:tblGrid>
        <w:gridCol w:w="546"/>
        <w:gridCol w:w="1594"/>
        <w:gridCol w:w="708"/>
        <w:gridCol w:w="1844"/>
        <w:gridCol w:w="2127"/>
        <w:gridCol w:w="1986"/>
      </w:tblGrid>
      <w:tr w:rsidR="00E405DE" w:rsidTr="00C118F3">
        <w:trPr>
          <w:trHeight w:val="300"/>
          <w:jc w:val="center"/>
        </w:trPr>
        <w:tc>
          <w:tcPr>
            <w:tcW w:w="547" w:type="dxa"/>
            <w:tcBorders>
              <w:top w:val="single" w:sz="4" w:space="0" w:color="auto"/>
              <w:left w:val="single" w:sz="4" w:space="0" w:color="auto"/>
              <w:bottom w:val="single" w:sz="4" w:space="0" w:color="auto"/>
              <w:right w:val="single" w:sz="4" w:space="0" w:color="auto"/>
            </w:tcBorders>
            <w:shd w:val="clear" w:color="auto" w:fill="D8D8D8"/>
            <w:noWrap/>
            <w:vAlign w:val="bottom"/>
            <w:hideMark/>
          </w:tcPr>
          <w:p w:rsidR="00E405DE" w:rsidRDefault="00E405DE">
            <w:pPr>
              <w:jc w:val="center"/>
              <w:rPr>
                <w:sz w:val="16"/>
                <w:szCs w:val="16"/>
              </w:rPr>
            </w:pPr>
            <w:r>
              <w:rPr>
                <w:sz w:val="16"/>
                <w:szCs w:val="16"/>
              </w:rPr>
              <w:t>Р.бр.</w:t>
            </w:r>
          </w:p>
        </w:tc>
        <w:tc>
          <w:tcPr>
            <w:tcW w:w="1593" w:type="dxa"/>
            <w:tcBorders>
              <w:top w:val="single" w:sz="4" w:space="0" w:color="auto"/>
              <w:left w:val="nil"/>
              <w:bottom w:val="single" w:sz="4" w:space="0" w:color="auto"/>
              <w:right w:val="single" w:sz="4" w:space="0" w:color="auto"/>
            </w:tcBorders>
            <w:shd w:val="clear" w:color="auto" w:fill="D8D8D8"/>
            <w:noWrap/>
            <w:vAlign w:val="bottom"/>
            <w:hideMark/>
          </w:tcPr>
          <w:p w:rsidR="00E405DE" w:rsidRDefault="00E405DE">
            <w:pPr>
              <w:ind w:firstLineChars="100" w:firstLine="160"/>
              <w:rPr>
                <w:sz w:val="16"/>
                <w:szCs w:val="16"/>
              </w:rPr>
            </w:pPr>
            <w:r>
              <w:rPr>
                <w:sz w:val="16"/>
                <w:szCs w:val="16"/>
              </w:rPr>
              <w:t>Предмет</w:t>
            </w:r>
          </w:p>
        </w:tc>
        <w:tc>
          <w:tcPr>
            <w:tcW w:w="2551" w:type="dxa"/>
            <w:gridSpan w:val="2"/>
            <w:tcBorders>
              <w:top w:val="single" w:sz="4" w:space="0" w:color="auto"/>
              <w:left w:val="nil"/>
              <w:bottom w:val="single" w:sz="4" w:space="0" w:color="auto"/>
              <w:right w:val="single" w:sz="4" w:space="0" w:color="auto"/>
            </w:tcBorders>
            <w:shd w:val="clear" w:color="auto" w:fill="D8D8D8"/>
            <w:noWrap/>
            <w:vAlign w:val="bottom"/>
            <w:hideMark/>
          </w:tcPr>
          <w:p w:rsidR="00E405DE" w:rsidRDefault="00E405DE">
            <w:pPr>
              <w:ind w:firstLineChars="100" w:firstLine="160"/>
              <w:rPr>
                <w:sz w:val="16"/>
                <w:szCs w:val="16"/>
              </w:rPr>
            </w:pPr>
            <w:r>
              <w:rPr>
                <w:sz w:val="16"/>
                <w:szCs w:val="16"/>
              </w:rPr>
              <w:t>Књига</w:t>
            </w:r>
          </w:p>
        </w:tc>
        <w:tc>
          <w:tcPr>
            <w:tcW w:w="2126" w:type="dxa"/>
            <w:tcBorders>
              <w:top w:val="single" w:sz="4" w:space="0" w:color="auto"/>
              <w:left w:val="nil"/>
              <w:bottom w:val="single" w:sz="4" w:space="0" w:color="auto"/>
              <w:right w:val="single" w:sz="4" w:space="0" w:color="auto"/>
            </w:tcBorders>
            <w:shd w:val="clear" w:color="auto" w:fill="D8D8D8"/>
            <w:noWrap/>
            <w:vAlign w:val="bottom"/>
            <w:hideMark/>
          </w:tcPr>
          <w:p w:rsidR="00E405DE" w:rsidRDefault="00E405DE">
            <w:pPr>
              <w:ind w:firstLineChars="100" w:firstLine="160"/>
              <w:rPr>
                <w:sz w:val="16"/>
                <w:szCs w:val="16"/>
              </w:rPr>
            </w:pPr>
            <w:r>
              <w:rPr>
                <w:sz w:val="16"/>
                <w:szCs w:val="16"/>
              </w:rPr>
              <w:t>Аутор</w:t>
            </w:r>
          </w:p>
        </w:tc>
        <w:tc>
          <w:tcPr>
            <w:tcW w:w="1985" w:type="dxa"/>
            <w:tcBorders>
              <w:top w:val="single" w:sz="4" w:space="0" w:color="auto"/>
              <w:left w:val="nil"/>
              <w:bottom w:val="single" w:sz="4" w:space="0" w:color="auto"/>
              <w:right w:val="single" w:sz="4" w:space="0" w:color="auto"/>
            </w:tcBorders>
            <w:shd w:val="clear" w:color="auto" w:fill="D8D8D8"/>
            <w:noWrap/>
            <w:vAlign w:val="bottom"/>
            <w:hideMark/>
          </w:tcPr>
          <w:p w:rsidR="00E405DE" w:rsidRDefault="00E405DE">
            <w:pPr>
              <w:ind w:firstLineChars="100" w:firstLine="160"/>
              <w:rPr>
                <w:sz w:val="16"/>
                <w:szCs w:val="16"/>
              </w:rPr>
            </w:pPr>
            <w:r>
              <w:rPr>
                <w:sz w:val="16"/>
                <w:szCs w:val="16"/>
              </w:rPr>
              <w:t>Издавач</w:t>
            </w:r>
          </w:p>
        </w:tc>
      </w:tr>
      <w:tr w:rsidR="00E405DE" w:rsidTr="00C118F3">
        <w:trPr>
          <w:trHeight w:val="300"/>
          <w:jc w:val="center"/>
        </w:trPr>
        <w:tc>
          <w:tcPr>
            <w:tcW w:w="547" w:type="dxa"/>
            <w:tcBorders>
              <w:top w:val="nil"/>
              <w:left w:val="single" w:sz="4" w:space="0" w:color="auto"/>
              <w:bottom w:val="single" w:sz="4" w:space="0" w:color="auto"/>
              <w:right w:val="single" w:sz="4" w:space="0" w:color="auto"/>
            </w:tcBorders>
            <w:noWrap/>
            <w:vAlign w:val="bottom"/>
            <w:hideMark/>
          </w:tcPr>
          <w:p w:rsidR="00E405DE" w:rsidRDefault="00E405DE">
            <w:pPr>
              <w:rPr>
                <w:sz w:val="16"/>
                <w:szCs w:val="16"/>
              </w:rPr>
            </w:pPr>
            <w:r>
              <w:rPr>
                <w:sz w:val="16"/>
                <w:szCs w:val="16"/>
              </w:rPr>
              <w:t>1</w:t>
            </w:r>
          </w:p>
        </w:tc>
        <w:tc>
          <w:tcPr>
            <w:tcW w:w="2301" w:type="dxa"/>
            <w:gridSpan w:val="2"/>
            <w:tcBorders>
              <w:top w:val="nil"/>
              <w:left w:val="nil"/>
              <w:bottom w:val="single" w:sz="4" w:space="0" w:color="auto"/>
              <w:right w:val="single" w:sz="4" w:space="0" w:color="auto"/>
            </w:tcBorders>
            <w:hideMark/>
          </w:tcPr>
          <w:p w:rsidR="00E405DE" w:rsidRDefault="00E405DE">
            <w:pPr>
              <w:ind w:firstLineChars="100" w:firstLine="161"/>
              <w:rPr>
                <w:b/>
                <w:bCs/>
                <w:sz w:val="16"/>
                <w:szCs w:val="16"/>
              </w:rPr>
            </w:pPr>
            <w:r>
              <w:rPr>
                <w:b/>
                <w:bCs/>
                <w:sz w:val="16"/>
                <w:szCs w:val="16"/>
              </w:rPr>
              <w:t>ИНФОРМАТИКА</w:t>
            </w:r>
          </w:p>
        </w:tc>
        <w:tc>
          <w:tcPr>
            <w:tcW w:w="1843" w:type="dxa"/>
            <w:tcBorders>
              <w:top w:val="nil"/>
              <w:left w:val="nil"/>
              <w:bottom w:val="single" w:sz="4" w:space="0" w:color="auto"/>
              <w:right w:val="single" w:sz="4" w:space="0" w:color="auto"/>
            </w:tcBorders>
            <w:hideMark/>
          </w:tcPr>
          <w:p w:rsidR="00E405DE" w:rsidRDefault="00E405DE">
            <w:pPr>
              <w:ind w:firstLineChars="100" w:firstLine="160"/>
              <w:rPr>
                <w:sz w:val="16"/>
                <w:szCs w:val="16"/>
              </w:rPr>
            </w:pPr>
            <w:r>
              <w:rPr>
                <w:sz w:val="16"/>
                <w:szCs w:val="16"/>
              </w:rPr>
              <w:t>УЏБЕНИК</w:t>
            </w:r>
          </w:p>
        </w:tc>
        <w:tc>
          <w:tcPr>
            <w:tcW w:w="2126" w:type="dxa"/>
            <w:tcBorders>
              <w:top w:val="nil"/>
              <w:left w:val="nil"/>
              <w:bottom w:val="single" w:sz="4" w:space="0" w:color="auto"/>
              <w:right w:val="single" w:sz="4" w:space="0" w:color="auto"/>
            </w:tcBorders>
            <w:hideMark/>
          </w:tcPr>
          <w:p w:rsidR="00E405DE" w:rsidRDefault="00E405DE">
            <w:pPr>
              <w:ind w:firstLineChars="100" w:firstLine="160"/>
              <w:rPr>
                <w:sz w:val="16"/>
                <w:szCs w:val="16"/>
              </w:rPr>
            </w:pPr>
            <w:r>
              <w:rPr>
                <w:sz w:val="16"/>
                <w:szCs w:val="16"/>
              </w:rPr>
              <w:t>Никола Клем</w:t>
            </w:r>
          </w:p>
        </w:tc>
        <w:tc>
          <w:tcPr>
            <w:tcW w:w="1985" w:type="dxa"/>
            <w:tcBorders>
              <w:top w:val="nil"/>
              <w:left w:val="nil"/>
              <w:bottom w:val="single" w:sz="4" w:space="0" w:color="auto"/>
              <w:right w:val="single" w:sz="4" w:space="0" w:color="auto"/>
            </w:tcBorders>
            <w:hideMark/>
          </w:tcPr>
          <w:p w:rsidR="00E405DE" w:rsidRDefault="00E405DE">
            <w:pPr>
              <w:ind w:firstLineChars="100" w:firstLine="160"/>
              <w:rPr>
                <w:sz w:val="16"/>
                <w:szCs w:val="16"/>
              </w:rPr>
            </w:pPr>
            <w:r>
              <w:rPr>
                <w:sz w:val="16"/>
                <w:szCs w:val="16"/>
              </w:rPr>
              <w:t>БИГЗ</w:t>
            </w:r>
          </w:p>
        </w:tc>
      </w:tr>
      <w:tr w:rsidR="00E405DE" w:rsidTr="00C118F3">
        <w:trPr>
          <w:trHeight w:val="300"/>
          <w:jc w:val="center"/>
        </w:trPr>
        <w:tc>
          <w:tcPr>
            <w:tcW w:w="547" w:type="dxa"/>
            <w:tcBorders>
              <w:top w:val="nil"/>
              <w:left w:val="single" w:sz="4" w:space="0" w:color="auto"/>
              <w:bottom w:val="single" w:sz="4" w:space="0" w:color="auto"/>
              <w:right w:val="single" w:sz="4" w:space="0" w:color="auto"/>
            </w:tcBorders>
            <w:noWrap/>
            <w:vAlign w:val="bottom"/>
            <w:hideMark/>
          </w:tcPr>
          <w:p w:rsidR="00E405DE" w:rsidRDefault="00E405DE">
            <w:pPr>
              <w:rPr>
                <w:sz w:val="16"/>
                <w:szCs w:val="16"/>
              </w:rPr>
            </w:pPr>
            <w:r>
              <w:rPr>
                <w:sz w:val="16"/>
                <w:szCs w:val="16"/>
              </w:rPr>
              <w:t>2</w:t>
            </w:r>
          </w:p>
        </w:tc>
        <w:tc>
          <w:tcPr>
            <w:tcW w:w="2301" w:type="dxa"/>
            <w:gridSpan w:val="2"/>
            <w:tcBorders>
              <w:top w:val="nil"/>
              <w:left w:val="nil"/>
              <w:bottom w:val="single" w:sz="4" w:space="0" w:color="auto"/>
              <w:right w:val="single" w:sz="4" w:space="0" w:color="auto"/>
            </w:tcBorders>
            <w:vAlign w:val="center"/>
            <w:hideMark/>
          </w:tcPr>
          <w:p w:rsidR="00E405DE" w:rsidRDefault="00E405DE">
            <w:pPr>
              <w:ind w:firstLineChars="100" w:firstLine="161"/>
              <w:rPr>
                <w:b/>
                <w:bCs/>
                <w:sz w:val="16"/>
                <w:szCs w:val="16"/>
              </w:rPr>
            </w:pPr>
            <w:r>
              <w:rPr>
                <w:b/>
                <w:bCs/>
                <w:sz w:val="16"/>
                <w:szCs w:val="16"/>
              </w:rPr>
              <w:t>ЛИКОВНА КУЛТУРА</w:t>
            </w:r>
          </w:p>
        </w:tc>
        <w:tc>
          <w:tcPr>
            <w:tcW w:w="1843" w:type="dxa"/>
            <w:tcBorders>
              <w:top w:val="nil"/>
              <w:left w:val="nil"/>
              <w:bottom w:val="single" w:sz="4" w:space="0" w:color="auto"/>
              <w:right w:val="single" w:sz="4" w:space="0" w:color="auto"/>
            </w:tcBorders>
            <w:vAlign w:val="center"/>
            <w:hideMark/>
          </w:tcPr>
          <w:p w:rsidR="00E405DE" w:rsidRDefault="00E405DE">
            <w:pPr>
              <w:ind w:firstLineChars="100" w:firstLine="160"/>
              <w:rPr>
                <w:sz w:val="16"/>
                <w:szCs w:val="16"/>
              </w:rPr>
            </w:pPr>
            <w:r>
              <w:rPr>
                <w:sz w:val="16"/>
                <w:szCs w:val="16"/>
              </w:rPr>
              <w:t>УЏБЕНИК</w:t>
            </w:r>
          </w:p>
        </w:tc>
        <w:tc>
          <w:tcPr>
            <w:tcW w:w="2126" w:type="dxa"/>
            <w:tcBorders>
              <w:top w:val="nil"/>
              <w:left w:val="nil"/>
              <w:bottom w:val="single" w:sz="4" w:space="0" w:color="auto"/>
              <w:right w:val="single" w:sz="4" w:space="0" w:color="auto"/>
            </w:tcBorders>
            <w:vAlign w:val="center"/>
            <w:hideMark/>
          </w:tcPr>
          <w:p w:rsidR="00E405DE" w:rsidRDefault="00E405DE">
            <w:pPr>
              <w:ind w:firstLineChars="100" w:firstLine="160"/>
              <w:rPr>
                <w:sz w:val="16"/>
                <w:szCs w:val="16"/>
              </w:rPr>
            </w:pPr>
            <w:r>
              <w:rPr>
                <w:sz w:val="16"/>
                <w:szCs w:val="16"/>
              </w:rPr>
              <w:t> </w:t>
            </w:r>
          </w:p>
        </w:tc>
        <w:tc>
          <w:tcPr>
            <w:tcW w:w="1985" w:type="dxa"/>
            <w:tcBorders>
              <w:top w:val="nil"/>
              <w:left w:val="nil"/>
              <w:bottom w:val="single" w:sz="4" w:space="0" w:color="auto"/>
              <w:right w:val="single" w:sz="4" w:space="0" w:color="auto"/>
            </w:tcBorders>
            <w:vAlign w:val="center"/>
            <w:hideMark/>
          </w:tcPr>
          <w:p w:rsidR="00E405DE" w:rsidRDefault="00E405DE">
            <w:pPr>
              <w:ind w:firstLineChars="100" w:firstLine="160"/>
              <w:rPr>
                <w:sz w:val="16"/>
                <w:szCs w:val="16"/>
              </w:rPr>
            </w:pPr>
            <w:r>
              <w:rPr>
                <w:sz w:val="16"/>
                <w:szCs w:val="16"/>
              </w:rPr>
              <w:t>завод</w:t>
            </w:r>
          </w:p>
        </w:tc>
      </w:tr>
      <w:tr w:rsidR="00E405DE" w:rsidTr="00C118F3">
        <w:trPr>
          <w:trHeight w:val="626"/>
          <w:jc w:val="center"/>
        </w:trPr>
        <w:tc>
          <w:tcPr>
            <w:tcW w:w="547" w:type="dxa"/>
            <w:tcBorders>
              <w:top w:val="nil"/>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3</w:t>
            </w:r>
          </w:p>
        </w:tc>
        <w:tc>
          <w:tcPr>
            <w:tcW w:w="2301" w:type="dxa"/>
            <w:gridSpan w:val="2"/>
            <w:tcBorders>
              <w:top w:val="nil"/>
              <w:left w:val="nil"/>
              <w:bottom w:val="single" w:sz="4" w:space="0" w:color="auto"/>
              <w:right w:val="single" w:sz="4" w:space="0" w:color="auto"/>
            </w:tcBorders>
            <w:hideMark/>
          </w:tcPr>
          <w:p w:rsidR="00E405DE" w:rsidRDefault="00E405DE">
            <w:pPr>
              <w:ind w:firstLineChars="100" w:firstLine="161"/>
              <w:rPr>
                <w:b/>
                <w:bCs/>
                <w:sz w:val="16"/>
                <w:szCs w:val="16"/>
              </w:rPr>
            </w:pPr>
            <w:r>
              <w:rPr>
                <w:b/>
                <w:bCs/>
                <w:sz w:val="16"/>
                <w:szCs w:val="16"/>
              </w:rPr>
              <w:t>БИОЛОГИЈА</w:t>
            </w:r>
          </w:p>
        </w:tc>
        <w:tc>
          <w:tcPr>
            <w:tcW w:w="1843" w:type="dxa"/>
            <w:tcBorders>
              <w:top w:val="nil"/>
              <w:left w:val="nil"/>
              <w:bottom w:val="single" w:sz="4" w:space="0" w:color="auto"/>
              <w:right w:val="single" w:sz="4" w:space="0" w:color="auto"/>
            </w:tcBorders>
            <w:hideMark/>
          </w:tcPr>
          <w:p w:rsidR="00E405DE" w:rsidRDefault="00E405DE">
            <w:pPr>
              <w:ind w:firstLineChars="100" w:firstLine="160"/>
              <w:rPr>
                <w:sz w:val="16"/>
                <w:szCs w:val="16"/>
              </w:rPr>
            </w:pPr>
            <w:r>
              <w:rPr>
                <w:sz w:val="16"/>
                <w:szCs w:val="16"/>
              </w:rPr>
              <w:t>УЏБЕНИК</w:t>
            </w:r>
          </w:p>
        </w:tc>
        <w:tc>
          <w:tcPr>
            <w:tcW w:w="2126" w:type="dxa"/>
            <w:tcBorders>
              <w:top w:val="nil"/>
              <w:left w:val="nil"/>
              <w:bottom w:val="single" w:sz="4" w:space="0" w:color="auto"/>
              <w:right w:val="single" w:sz="4" w:space="0" w:color="auto"/>
            </w:tcBorders>
            <w:hideMark/>
          </w:tcPr>
          <w:p w:rsidR="00E405DE" w:rsidRDefault="00E405DE">
            <w:pPr>
              <w:rPr>
                <w:sz w:val="16"/>
                <w:szCs w:val="16"/>
              </w:rPr>
            </w:pPr>
            <w:r>
              <w:rPr>
                <w:sz w:val="16"/>
                <w:szCs w:val="16"/>
              </w:rPr>
              <w:t>Т. Прибићевић</w:t>
            </w:r>
            <w:r>
              <w:rPr>
                <w:sz w:val="16"/>
                <w:szCs w:val="16"/>
              </w:rPr>
              <w:br/>
              <w:t>Т. Миљановић</w:t>
            </w:r>
            <w:r>
              <w:rPr>
                <w:sz w:val="16"/>
                <w:szCs w:val="16"/>
              </w:rPr>
              <w:br/>
              <w:t>В. Миливојевић</w:t>
            </w:r>
          </w:p>
        </w:tc>
        <w:tc>
          <w:tcPr>
            <w:tcW w:w="1985" w:type="dxa"/>
            <w:tcBorders>
              <w:top w:val="nil"/>
              <w:left w:val="nil"/>
              <w:bottom w:val="single" w:sz="4" w:space="0" w:color="auto"/>
              <w:right w:val="single" w:sz="4" w:space="0" w:color="auto"/>
            </w:tcBorders>
            <w:hideMark/>
          </w:tcPr>
          <w:p w:rsidR="00E405DE" w:rsidRDefault="00E405DE">
            <w:pPr>
              <w:rPr>
                <w:sz w:val="16"/>
                <w:szCs w:val="16"/>
              </w:rPr>
            </w:pPr>
            <w:r>
              <w:rPr>
                <w:sz w:val="16"/>
                <w:szCs w:val="16"/>
              </w:rPr>
              <w:t>ГЕРУНДИЈУМ</w:t>
            </w:r>
          </w:p>
        </w:tc>
      </w:tr>
      <w:tr w:rsidR="00E405DE" w:rsidTr="00C118F3">
        <w:trPr>
          <w:trHeight w:val="300"/>
          <w:jc w:val="center"/>
        </w:trPr>
        <w:tc>
          <w:tcPr>
            <w:tcW w:w="547" w:type="dxa"/>
            <w:tcBorders>
              <w:top w:val="nil"/>
              <w:left w:val="single" w:sz="4" w:space="0" w:color="auto"/>
              <w:bottom w:val="single" w:sz="4" w:space="0" w:color="auto"/>
              <w:right w:val="single" w:sz="4" w:space="0" w:color="auto"/>
            </w:tcBorders>
            <w:noWrap/>
            <w:vAlign w:val="bottom"/>
            <w:hideMark/>
          </w:tcPr>
          <w:p w:rsidR="00E405DE" w:rsidRDefault="00E405DE">
            <w:pPr>
              <w:rPr>
                <w:sz w:val="16"/>
                <w:szCs w:val="16"/>
              </w:rPr>
            </w:pPr>
            <w:r>
              <w:rPr>
                <w:sz w:val="16"/>
                <w:szCs w:val="16"/>
              </w:rPr>
              <w:t>4</w:t>
            </w:r>
          </w:p>
        </w:tc>
        <w:tc>
          <w:tcPr>
            <w:tcW w:w="2301" w:type="dxa"/>
            <w:gridSpan w:val="2"/>
            <w:tcBorders>
              <w:top w:val="nil"/>
              <w:left w:val="nil"/>
              <w:bottom w:val="single" w:sz="4" w:space="0" w:color="auto"/>
              <w:right w:val="single" w:sz="4" w:space="0" w:color="auto"/>
            </w:tcBorders>
            <w:vAlign w:val="center"/>
            <w:hideMark/>
          </w:tcPr>
          <w:p w:rsidR="00E405DE" w:rsidRDefault="00E405DE">
            <w:pPr>
              <w:ind w:firstLineChars="100" w:firstLine="161"/>
              <w:rPr>
                <w:b/>
                <w:bCs/>
                <w:sz w:val="16"/>
                <w:szCs w:val="16"/>
              </w:rPr>
            </w:pPr>
            <w:r>
              <w:rPr>
                <w:b/>
                <w:bCs/>
                <w:sz w:val="16"/>
                <w:szCs w:val="16"/>
              </w:rPr>
              <w:t>БИОЛОГИЈА</w:t>
            </w:r>
          </w:p>
        </w:tc>
        <w:tc>
          <w:tcPr>
            <w:tcW w:w="1843" w:type="dxa"/>
            <w:tcBorders>
              <w:top w:val="nil"/>
              <w:left w:val="nil"/>
              <w:bottom w:val="single" w:sz="4" w:space="0" w:color="auto"/>
              <w:right w:val="single" w:sz="4" w:space="0" w:color="auto"/>
            </w:tcBorders>
            <w:vAlign w:val="center"/>
            <w:hideMark/>
          </w:tcPr>
          <w:p w:rsidR="00E405DE" w:rsidRDefault="00E405DE">
            <w:pPr>
              <w:ind w:firstLineChars="100" w:firstLine="160"/>
              <w:rPr>
                <w:sz w:val="16"/>
                <w:szCs w:val="16"/>
              </w:rPr>
            </w:pPr>
            <w:r>
              <w:rPr>
                <w:sz w:val="16"/>
                <w:szCs w:val="16"/>
              </w:rPr>
              <w:t>РАДНА СВЕСКА</w:t>
            </w:r>
          </w:p>
        </w:tc>
        <w:tc>
          <w:tcPr>
            <w:tcW w:w="2126" w:type="dxa"/>
            <w:vAlign w:val="bottom"/>
            <w:hideMark/>
          </w:tcPr>
          <w:p w:rsidR="00E405DE" w:rsidRDefault="00E405DE">
            <w:pPr>
              <w:spacing w:line="276" w:lineRule="auto"/>
              <w:rPr>
                <w:rFonts w:eastAsiaTheme="minorEastAsia"/>
              </w:rPr>
            </w:pPr>
          </w:p>
        </w:tc>
        <w:tc>
          <w:tcPr>
            <w:tcW w:w="1985" w:type="dxa"/>
            <w:tcBorders>
              <w:top w:val="nil"/>
              <w:left w:val="single" w:sz="4" w:space="0" w:color="auto"/>
              <w:bottom w:val="single" w:sz="4" w:space="0" w:color="auto"/>
              <w:right w:val="single" w:sz="4" w:space="0" w:color="auto"/>
            </w:tcBorders>
            <w:vAlign w:val="center"/>
            <w:hideMark/>
          </w:tcPr>
          <w:p w:rsidR="00E405DE" w:rsidRDefault="00E405DE">
            <w:pPr>
              <w:rPr>
                <w:sz w:val="16"/>
                <w:szCs w:val="16"/>
              </w:rPr>
            </w:pPr>
            <w:r>
              <w:rPr>
                <w:sz w:val="16"/>
                <w:szCs w:val="16"/>
              </w:rPr>
              <w:t>ГЕРУНДИЈУМ</w:t>
            </w:r>
          </w:p>
        </w:tc>
      </w:tr>
      <w:tr w:rsidR="00E405DE" w:rsidTr="00C118F3">
        <w:trPr>
          <w:trHeight w:val="300"/>
          <w:jc w:val="center"/>
        </w:trPr>
        <w:tc>
          <w:tcPr>
            <w:tcW w:w="547" w:type="dxa"/>
            <w:tcBorders>
              <w:top w:val="nil"/>
              <w:left w:val="single" w:sz="4" w:space="0" w:color="auto"/>
              <w:bottom w:val="single" w:sz="4" w:space="0" w:color="auto"/>
              <w:right w:val="single" w:sz="4" w:space="0" w:color="auto"/>
            </w:tcBorders>
            <w:noWrap/>
            <w:vAlign w:val="bottom"/>
            <w:hideMark/>
          </w:tcPr>
          <w:p w:rsidR="00E405DE" w:rsidRDefault="00E405DE">
            <w:pPr>
              <w:rPr>
                <w:sz w:val="16"/>
                <w:szCs w:val="16"/>
              </w:rPr>
            </w:pPr>
            <w:r>
              <w:rPr>
                <w:sz w:val="16"/>
                <w:szCs w:val="16"/>
              </w:rPr>
              <w:t>5</w:t>
            </w:r>
          </w:p>
        </w:tc>
        <w:tc>
          <w:tcPr>
            <w:tcW w:w="2301" w:type="dxa"/>
            <w:gridSpan w:val="2"/>
            <w:tcBorders>
              <w:top w:val="nil"/>
              <w:left w:val="nil"/>
              <w:bottom w:val="single" w:sz="4" w:space="0" w:color="auto"/>
              <w:right w:val="single" w:sz="4" w:space="0" w:color="auto"/>
            </w:tcBorders>
            <w:hideMark/>
          </w:tcPr>
          <w:p w:rsidR="00E405DE" w:rsidRDefault="00E405DE">
            <w:pPr>
              <w:ind w:firstLineChars="100" w:firstLine="161"/>
              <w:rPr>
                <w:b/>
                <w:bCs/>
                <w:sz w:val="16"/>
                <w:szCs w:val="16"/>
              </w:rPr>
            </w:pPr>
            <w:r>
              <w:rPr>
                <w:b/>
                <w:bCs/>
                <w:sz w:val="16"/>
                <w:szCs w:val="16"/>
              </w:rPr>
              <w:t>ЕНГЛЕСКИ ЈЕЗИК</w:t>
            </w:r>
          </w:p>
        </w:tc>
        <w:tc>
          <w:tcPr>
            <w:tcW w:w="1843" w:type="dxa"/>
            <w:tcBorders>
              <w:top w:val="nil"/>
              <w:left w:val="nil"/>
              <w:bottom w:val="single" w:sz="4" w:space="0" w:color="auto"/>
              <w:right w:val="single" w:sz="4" w:space="0" w:color="auto"/>
            </w:tcBorders>
            <w:vAlign w:val="bottom"/>
            <w:hideMark/>
          </w:tcPr>
          <w:p w:rsidR="00E405DE" w:rsidRDefault="00E405DE">
            <w:pPr>
              <w:ind w:firstLineChars="100" w:firstLine="160"/>
              <w:rPr>
                <w:sz w:val="16"/>
                <w:szCs w:val="16"/>
              </w:rPr>
            </w:pPr>
            <w:r>
              <w:rPr>
                <w:sz w:val="16"/>
                <w:szCs w:val="16"/>
              </w:rPr>
              <w:t>TO THE TOP 1</w:t>
            </w:r>
          </w:p>
        </w:tc>
        <w:tc>
          <w:tcPr>
            <w:tcW w:w="2126" w:type="dxa"/>
            <w:noWrap/>
            <w:vAlign w:val="bottom"/>
            <w:hideMark/>
          </w:tcPr>
          <w:p w:rsidR="00E405DE" w:rsidRDefault="00E405DE">
            <w:pPr>
              <w:ind w:firstLineChars="100" w:firstLine="160"/>
              <w:rPr>
                <w:sz w:val="16"/>
                <w:szCs w:val="16"/>
              </w:rPr>
            </w:pPr>
            <w:r>
              <w:rPr>
                <w:sz w:val="16"/>
                <w:szCs w:val="16"/>
              </w:rPr>
              <w:t>H.Q. Mirchell</w:t>
            </w:r>
          </w:p>
        </w:tc>
        <w:tc>
          <w:tcPr>
            <w:tcW w:w="1985" w:type="dxa"/>
            <w:tcBorders>
              <w:top w:val="nil"/>
              <w:left w:val="single" w:sz="4" w:space="0" w:color="auto"/>
              <w:bottom w:val="single" w:sz="4" w:space="0" w:color="auto"/>
              <w:right w:val="single" w:sz="4" w:space="0" w:color="auto"/>
            </w:tcBorders>
            <w:vAlign w:val="bottom"/>
            <w:hideMark/>
          </w:tcPr>
          <w:p w:rsidR="00E405DE" w:rsidRDefault="00E405DE">
            <w:pPr>
              <w:ind w:firstLineChars="100" w:firstLine="160"/>
              <w:rPr>
                <w:sz w:val="16"/>
                <w:szCs w:val="16"/>
              </w:rPr>
            </w:pPr>
            <w:r>
              <w:rPr>
                <w:sz w:val="16"/>
                <w:szCs w:val="16"/>
              </w:rPr>
              <w:t>ДАТА  СТАТУС</w:t>
            </w:r>
          </w:p>
        </w:tc>
      </w:tr>
      <w:tr w:rsidR="00E405DE" w:rsidTr="00C118F3">
        <w:trPr>
          <w:trHeight w:val="300"/>
          <w:jc w:val="center"/>
        </w:trPr>
        <w:tc>
          <w:tcPr>
            <w:tcW w:w="547" w:type="dxa"/>
            <w:tcBorders>
              <w:top w:val="nil"/>
              <w:left w:val="single" w:sz="4" w:space="0" w:color="auto"/>
              <w:bottom w:val="single" w:sz="4" w:space="0" w:color="auto"/>
              <w:right w:val="single" w:sz="4" w:space="0" w:color="auto"/>
            </w:tcBorders>
            <w:noWrap/>
            <w:vAlign w:val="bottom"/>
            <w:hideMark/>
          </w:tcPr>
          <w:p w:rsidR="00E405DE" w:rsidRDefault="00E405DE">
            <w:pPr>
              <w:rPr>
                <w:sz w:val="16"/>
                <w:szCs w:val="16"/>
              </w:rPr>
            </w:pPr>
            <w:r>
              <w:rPr>
                <w:sz w:val="16"/>
                <w:szCs w:val="16"/>
              </w:rPr>
              <w:t>6</w:t>
            </w:r>
          </w:p>
        </w:tc>
        <w:tc>
          <w:tcPr>
            <w:tcW w:w="2301" w:type="dxa"/>
            <w:gridSpan w:val="2"/>
            <w:tcBorders>
              <w:top w:val="nil"/>
              <w:left w:val="nil"/>
              <w:bottom w:val="single" w:sz="4" w:space="0" w:color="auto"/>
              <w:right w:val="single" w:sz="4" w:space="0" w:color="auto"/>
            </w:tcBorders>
            <w:hideMark/>
          </w:tcPr>
          <w:p w:rsidR="00E405DE" w:rsidRDefault="00E405DE">
            <w:pPr>
              <w:ind w:firstLineChars="100" w:firstLine="161"/>
              <w:rPr>
                <w:b/>
                <w:bCs/>
                <w:sz w:val="16"/>
                <w:szCs w:val="16"/>
              </w:rPr>
            </w:pPr>
            <w:r>
              <w:rPr>
                <w:b/>
                <w:bCs/>
                <w:sz w:val="16"/>
                <w:szCs w:val="16"/>
              </w:rPr>
              <w:t>ЕНГЛЕСКИ ЈЕЗИК</w:t>
            </w:r>
          </w:p>
        </w:tc>
        <w:tc>
          <w:tcPr>
            <w:tcW w:w="1843" w:type="dxa"/>
            <w:tcBorders>
              <w:top w:val="nil"/>
              <w:left w:val="nil"/>
              <w:bottom w:val="single" w:sz="4" w:space="0" w:color="auto"/>
              <w:right w:val="single" w:sz="4" w:space="0" w:color="auto"/>
            </w:tcBorders>
            <w:hideMark/>
          </w:tcPr>
          <w:p w:rsidR="00E405DE" w:rsidRDefault="00E405DE">
            <w:pPr>
              <w:ind w:firstLineChars="100" w:firstLine="160"/>
              <w:rPr>
                <w:sz w:val="16"/>
                <w:szCs w:val="16"/>
              </w:rPr>
            </w:pPr>
            <w:r>
              <w:rPr>
                <w:sz w:val="16"/>
                <w:szCs w:val="16"/>
              </w:rPr>
              <w:t>РАДНА СВЕСКА</w:t>
            </w:r>
          </w:p>
        </w:tc>
        <w:tc>
          <w:tcPr>
            <w:tcW w:w="2126" w:type="dxa"/>
            <w:tcBorders>
              <w:top w:val="single" w:sz="4" w:space="0" w:color="auto"/>
              <w:left w:val="nil"/>
              <w:bottom w:val="single" w:sz="4" w:space="0" w:color="auto"/>
              <w:right w:val="single" w:sz="4" w:space="0" w:color="auto"/>
            </w:tcBorders>
            <w:noWrap/>
            <w:vAlign w:val="bottom"/>
            <w:hideMark/>
          </w:tcPr>
          <w:p w:rsidR="00E405DE" w:rsidRDefault="00E405DE">
            <w:pPr>
              <w:ind w:firstLineChars="100" w:firstLine="160"/>
              <w:rPr>
                <w:sz w:val="16"/>
                <w:szCs w:val="16"/>
              </w:rPr>
            </w:pPr>
            <w:r>
              <w:rPr>
                <w:sz w:val="16"/>
                <w:szCs w:val="16"/>
              </w:rPr>
              <w:t>H.Q. Mirchell</w:t>
            </w:r>
          </w:p>
        </w:tc>
        <w:tc>
          <w:tcPr>
            <w:tcW w:w="1985" w:type="dxa"/>
            <w:tcBorders>
              <w:top w:val="nil"/>
              <w:left w:val="nil"/>
              <w:bottom w:val="single" w:sz="4" w:space="0" w:color="auto"/>
              <w:right w:val="single" w:sz="4" w:space="0" w:color="auto"/>
            </w:tcBorders>
            <w:vAlign w:val="bottom"/>
            <w:hideMark/>
          </w:tcPr>
          <w:p w:rsidR="00E405DE" w:rsidRDefault="00E405DE">
            <w:pPr>
              <w:ind w:firstLineChars="100" w:firstLine="160"/>
              <w:rPr>
                <w:sz w:val="16"/>
                <w:szCs w:val="16"/>
              </w:rPr>
            </w:pPr>
            <w:r>
              <w:rPr>
                <w:sz w:val="16"/>
                <w:szCs w:val="16"/>
              </w:rPr>
              <w:t>ДАТА  СТАТУС</w:t>
            </w:r>
          </w:p>
        </w:tc>
      </w:tr>
      <w:tr w:rsidR="00E405DE" w:rsidTr="00C118F3">
        <w:trPr>
          <w:trHeight w:val="337"/>
          <w:jc w:val="center"/>
        </w:trPr>
        <w:tc>
          <w:tcPr>
            <w:tcW w:w="547" w:type="dxa"/>
            <w:tcBorders>
              <w:top w:val="nil"/>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7</w:t>
            </w:r>
          </w:p>
        </w:tc>
        <w:tc>
          <w:tcPr>
            <w:tcW w:w="2301" w:type="dxa"/>
            <w:gridSpan w:val="2"/>
            <w:tcBorders>
              <w:top w:val="nil"/>
              <w:left w:val="nil"/>
              <w:bottom w:val="single" w:sz="4" w:space="0" w:color="auto"/>
              <w:right w:val="single" w:sz="4" w:space="0" w:color="auto"/>
            </w:tcBorders>
            <w:hideMark/>
          </w:tcPr>
          <w:p w:rsidR="00E405DE" w:rsidRDefault="00E405DE">
            <w:pPr>
              <w:ind w:firstLineChars="100" w:firstLine="161"/>
              <w:rPr>
                <w:b/>
                <w:bCs/>
                <w:sz w:val="16"/>
                <w:szCs w:val="16"/>
              </w:rPr>
            </w:pPr>
            <w:r>
              <w:rPr>
                <w:b/>
                <w:bCs/>
                <w:sz w:val="16"/>
                <w:szCs w:val="16"/>
              </w:rPr>
              <w:t>ФРАНЦУСКИ ЈЕЗИК</w:t>
            </w:r>
          </w:p>
        </w:tc>
        <w:tc>
          <w:tcPr>
            <w:tcW w:w="1843" w:type="dxa"/>
            <w:tcBorders>
              <w:top w:val="nil"/>
              <w:left w:val="nil"/>
              <w:bottom w:val="single" w:sz="4" w:space="0" w:color="auto"/>
              <w:right w:val="single" w:sz="4" w:space="0" w:color="auto"/>
            </w:tcBorders>
            <w:hideMark/>
          </w:tcPr>
          <w:p w:rsidR="00E405DE" w:rsidRDefault="00E405DE">
            <w:pPr>
              <w:ind w:firstLineChars="100" w:firstLine="160"/>
              <w:rPr>
                <w:sz w:val="16"/>
                <w:szCs w:val="16"/>
              </w:rPr>
            </w:pPr>
            <w:r>
              <w:rPr>
                <w:sz w:val="16"/>
                <w:szCs w:val="16"/>
              </w:rPr>
              <w:t>OH LA LA COLLEGE 1</w:t>
            </w:r>
          </w:p>
        </w:tc>
        <w:tc>
          <w:tcPr>
            <w:tcW w:w="2126" w:type="dxa"/>
            <w:tcBorders>
              <w:top w:val="nil"/>
              <w:left w:val="nil"/>
              <w:bottom w:val="single" w:sz="4" w:space="0" w:color="auto"/>
              <w:right w:val="single" w:sz="4" w:space="0" w:color="auto"/>
            </w:tcBorders>
            <w:hideMark/>
          </w:tcPr>
          <w:p w:rsidR="00E405DE" w:rsidRDefault="00E405DE">
            <w:pPr>
              <w:ind w:firstLineChars="100" w:firstLine="160"/>
              <w:rPr>
                <w:sz w:val="16"/>
                <w:szCs w:val="16"/>
              </w:rPr>
            </w:pPr>
            <w:r>
              <w:rPr>
                <w:sz w:val="16"/>
                <w:szCs w:val="16"/>
              </w:rPr>
              <w:t>C. Favret, M. Bourdeau,</w:t>
            </w:r>
            <w:r>
              <w:rPr>
                <w:sz w:val="16"/>
                <w:szCs w:val="16"/>
              </w:rPr>
              <w:br/>
              <w:t>I Gallego, E. Muguruza</w:t>
            </w:r>
          </w:p>
        </w:tc>
        <w:tc>
          <w:tcPr>
            <w:tcW w:w="1985" w:type="dxa"/>
            <w:tcBorders>
              <w:top w:val="nil"/>
              <w:left w:val="nil"/>
              <w:bottom w:val="single" w:sz="4" w:space="0" w:color="auto"/>
              <w:right w:val="single" w:sz="4" w:space="0" w:color="auto"/>
            </w:tcBorders>
            <w:hideMark/>
          </w:tcPr>
          <w:p w:rsidR="00E405DE" w:rsidRDefault="00E405DE">
            <w:pPr>
              <w:ind w:firstLineChars="100" w:firstLine="160"/>
              <w:rPr>
                <w:sz w:val="16"/>
                <w:szCs w:val="16"/>
              </w:rPr>
            </w:pPr>
            <w:r>
              <w:rPr>
                <w:sz w:val="16"/>
                <w:szCs w:val="16"/>
              </w:rPr>
              <w:t>ДАТА  СТАТУС</w:t>
            </w:r>
          </w:p>
        </w:tc>
      </w:tr>
      <w:tr w:rsidR="00E405DE" w:rsidTr="00C118F3">
        <w:trPr>
          <w:trHeight w:val="309"/>
          <w:jc w:val="center"/>
        </w:trPr>
        <w:tc>
          <w:tcPr>
            <w:tcW w:w="547" w:type="dxa"/>
            <w:tcBorders>
              <w:top w:val="nil"/>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8</w:t>
            </w:r>
          </w:p>
        </w:tc>
        <w:tc>
          <w:tcPr>
            <w:tcW w:w="2301" w:type="dxa"/>
            <w:gridSpan w:val="2"/>
            <w:tcBorders>
              <w:top w:val="nil"/>
              <w:left w:val="nil"/>
              <w:bottom w:val="single" w:sz="4" w:space="0" w:color="auto"/>
              <w:right w:val="single" w:sz="4" w:space="0" w:color="auto"/>
            </w:tcBorders>
            <w:hideMark/>
          </w:tcPr>
          <w:p w:rsidR="00E405DE" w:rsidRDefault="00E405DE">
            <w:pPr>
              <w:ind w:firstLineChars="100" w:firstLine="161"/>
              <w:rPr>
                <w:b/>
                <w:bCs/>
                <w:sz w:val="16"/>
                <w:szCs w:val="16"/>
              </w:rPr>
            </w:pPr>
            <w:r>
              <w:rPr>
                <w:b/>
                <w:bCs/>
                <w:sz w:val="16"/>
                <w:szCs w:val="16"/>
              </w:rPr>
              <w:t>МУЗИЧКО</w:t>
            </w:r>
          </w:p>
        </w:tc>
        <w:tc>
          <w:tcPr>
            <w:tcW w:w="1843" w:type="dxa"/>
            <w:tcBorders>
              <w:top w:val="nil"/>
              <w:left w:val="nil"/>
              <w:bottom w:val="single" w:sz="4" w:space="0" w:color="auto"/>
              <w:right w:val="single" w:sz="4" w:space="0" w:color="auto"/>
            </w:tcBorders>
            <w:hideMark/>
          </w:tcPr>
          <w:p w:rsidR="00E405DE" w:rsidRDefault="00E405DE">
            <w:pPr>
              <w:ind w:firstLineChars="100" w:firstLine="160"/>
              <w:rPr>
                <w:sz w:val="16"/>
                <w:szCs w:val="16"/>
              </w:rPr>
            </w:pPr>
            <w:r>
              <w:rPr>
                <w:sz w:val="16"/>
                <w:szCs w:val="16"/>
              </w:rPr>
              <w:t>УЏБЕНИК</w:t>
            </w:r>
          </w:p>
        </w:tc>
        <w:tc>
          <w:tcPr>
            <w:tcW w:w="2126" w:type="dxa"/>
            <w:tcBorders>
              <w:top w:val="nil"/>
              <w:left w:val="nil"/>
              <w:bottom w:val="single" w:sz="4" w:space="0" w:color="auto"/>
              <w:right w:val="single" w:sz="4" w:space="0" w:color="auto"/>
            </w:tcBorders>
            <w:hideMark/>
          </w:tcPr>
          <w:p w:rsidR="00E405DE" w:rsidRDefault="00E405DE">
            <w:pPr>
              <w:rPr>
                <w:sz w:val="16"/>
                <w:szCs w:val="16"/>
              </w:rPr>
            </w:pPr>
            <w:r>
              <w:rPr>
                <w:sz w:val="16"/>
                <w:szCs w:val="16"/>
              </w:rPr>
              <w:t>Гордана Стојановић,</w:t>
            </w:r>
            <w:r>
              <w:rPr>
                <w:sz w:val="16"/>
                <w:szCs w:val="16"/>
              </w:rPr>
              <w:br/>
              <w:t>Милица Рајчевић</w:t>
            </w:r>
          </w:p>
        </w:tc>
        <w:tc>
          <w:tcPr>
            <w:tcW w:w="1985" w:type="dxa"/>
            <w:tcBorders>
              <w:top w:val="nil"/>
              <w:left w:val="nil"/>
              <w:bottom w:val="single" w:sz="4" w:space="0" w:color="auto"/>
              <w:right w:val="single" w:sz="4" w:space="0" w:color="auto"/>
            </w:tcBorders>
            <w:hideMark/>
          </w:tcPr>
          <w:p w:rsidR="00E405DE" w:rsidRDefault="00E405DE">
            <w:pPr>
              <w:ind w:firstLineChars="100" w:firstLine="160"/>
              <w:rPr>
                <w:sz w:val="16"/>
                <w:szCs w:val="16"/>
              </w:rPr>
            </w:pPr>
            <w:r>
              <w:rPr>
                <w:sz w:val="16"/>
                <w:szCs w:val="16"/>
              </w:rPr>
              <w:t>ЗАВОД</w:t>
            </w:r>
          </w:p>
        </w:tc>
      </w:tr>
      <w:tr w:rsidR="00E405DE" w:rsidTr="00C118F3">
        <w:trPr>
          <w:trHeight w:val="300"/>
          <w:jc w:val="center"/>
        </w:trPr>
        <w:tc>
          <w:tcPr>
            <w:tcW w:w="547" w:type="dxa"/>
            <w:tcBorders>
              <w:top w:val="nil"/>
              <w:left w:val="single" w:sz="4" w:space="0" w:color="auto"/>
              <w:bottom w:val="single" w:sz="4" w:space="0" w:color="auto"/>
              <w:right w:val="single" w:sz="4" w:space="0" w:color="auto"/>
            </w:tcBorders>
            <w:noWrap/>
            <w:vAlign w:val="bottom"/>
            <w:hideMark/>
          </w:tcPr>
          <w:p w:rsidR="00E405DE" w:rsidRDefault="00E405DE">
            <w:pPr>
              <w:rPr>
                <w:sz w:val="16"/>
                <w:szCs w:val="16"/>
              </w:rPr>
            </w:pPr>
            <w:r>
              <w:rPr>
                <w:sz w:val="16"/>
                <w:szCs w:val="16"/>
              </w:rPr>
              <w:t>9</w:t>
            </w:r>
          </w:p>
        </w:tc>
        <w:tc>
          <w:tcPr>
            <w:tcW w:w="2301" w:type="dxa"/>
            <w:gridSpan w:val="2"/>
            <w:tcBorders>
              <w:top w:val="nil"/>
              <w:left w:val="nil"/>
              <w:bottom w:val="single" w:sz="4" w:space="0" w:color="auto"/>
              <w:right w:val="single" w:sz="4" w:space="0" w:color="auto"/>
            </w:tcBorders>
            <w:hideMark/>
          </w:tcPr>
          <w:p w:rsidR="00E405DE" w:rsidRDefault="00E405DE">
            <w:pPr>
              <w:ind w:firstLineChars="100" w:firstLine="161"/>
              <w:rPr>
                <w:b/>
                <w:bCs/>
                <w:sz w:val="16"/>
                <w:szCs w:val="16"/>
              </w:rPr>
            </w:pPr>
            <w:r>
              <w:rPr>
                <w:b/>
                <w:bCs/>
                <w:sz w:val="16"/>
                <w:szCs w:val="16"/>
              </w:rPr>
              <w:t>ИСТОРИЈА</w:t>
            </w:r>
          </w:p>
        </w:tc>
        <w:tc>
          <w:tcPr>
            <w:tcW w:w="1843" w:type="dxa"/>
            <w:tcBorders>
              <w:top w:val="nil"/>
              <w:left w:val="nil"/>
              <w:bottom w:val="single" w:sz="4" w:space="0" w:color="auto"/>
              <w:right w:val="single" w:sz="4" w:space="0" w:color="auto"/>
            </w:tcBorders>
            <w:hideMark/>
          </w:tcPr>
          <w:p w:rsidR="00E405DE" w:rsidRDefault="00E405DE">
            <w:pPr>
              <w:ind w:firstLineChars="100" w:firstLine="160"/>
              <w:rPr>
                <w:sz w:val="16"/>
                <w:szCs w:val="16"/>
              </w:rPr>
            </w:pPr>
            <w:r>
              <w:rPr>
                <w:sz w:val="16"/>
                <w:szCs w:val="16"/>
              </w:rPr>
              <w:t>УЏБЕНИК</w:t>
            </w:r>
          </w:p>
        </w:tc>
        <w:tc>
          <w:tcPr>
            <w:tcW w:w="2126" w:type="dxa"/>
            <w:tcBorders>
              <w:top w:val="nil"/>
              <w:left w:val="nil"/>
              <w:bottom w:val="single" w:sz="4" w:space="0" w:color="auto"/>
              <w:right w:val="single" w:sz="4" w:space="0" w:color="auto"/>
            </w:tcBorders>
            <w:hideMark/>
          </w:tcPr>
          <w:p w:rsidR="00E405DE" w:rsidRDefault="00E405DE">
            <w:pPr>
              <w:rPr>
                <w:sz w:val="16"/>
                <w:szCs w:val="16"/>
              </w:rPr>
            </w:pPr>
            <w:r>
              <w:rPr>
                <w:sz w:val="16"/>
                <w:szCs w:val="16"/>
              </w:rPr>
              <w:t>Б. Бечановић</w:t>
            </w:r>
          </w:p>
        </w:tc>
        <w:tc>
          <w:tcPr>
            <w:tcW w:w="1985" w:type="dxa"/>
            <w:tcBorders>
              <w:top w:val="nil"/>
              <w:left w:val="nil"/>
              <w:bottom w:val="single" w:sz="4" w:space="0" w:color="auto"/>
              <w:right w:val="single" w:sz="4" w:space="0" w:color="auto"/>
            </w:tcBorders>
            <w:hideMark/>
          </w:tcPr>
          <w:p w:rsidR="00E405DE" w:rsidRDefault="00E405DE">
            <w:pPr>
              <w:ind w:firstLineChars="100" w:firstLine="160"/>
              <w:rPr>
                <w:sz w:val="16"/>
                <w:szCs w:val="16"/>
              </w:rPr>
            </w:pPr>
            <w:r>
              <w:rPr>
                <w:sz w:val="16"/>
                <w:szCs w:val="16"/>
              </w:rPr>
              <w:t>КЛЕТ</w:t>
            </w:r>
          </w:p>
        </w:tc>
      </w:tr>
      <w:tr w:rsidR="00E405DE" w:rsidTr="00C118F3">
        <w:trPr>
          <w:trHeight w:val="378"/>
          <w:jc w:val="center"/>
        </w:trPr>
        <w:tc>
          <w:tcPr>
            <w:tcW w:w="547" w:type="dxa"/>
            <w:tcBorders>
              <w:top w:val="nil"/>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10</w:t>
            </w:r>
          </w:p>
        </w:tc>
        <w:tc>
          <w:tcPr>
            <w:tcW w:w="2301" w:type="dxa"/>
            <w:gridSpan w:val="2"/>
            <w:tcBorders>
              <w:top w:val="nil"/>
              <w:left w:val="nil"/>
              <w:bottom w:val="single" w:sz="4" w:space="0" w:color="auto"/>
              <w:right w:val="single" w:sz="4" w:space="0" w:color="auto"/>
            </w:tcBorders>
            <w:hideMark/>
          </w:tcPr>
          <w:p w:rsidR="00E405DE" w:rsidRDefault="00E405DE">
            <w:pPr>
              <w:ind w:firstLineChars="100" w:firstLine="161"/>
              <w:rPr>
                <w:b/>
                <w:bCs/>
                <w:sz w:val="16"/>
                <w:szCs w:val="16"/>
              </w:rPr>
            </w:pPr>
            <w:r>
              <w:rPr>
                <w:b/>
                <w:bCs/>
                <w:sz w:val="16"/>
                <w:szCs w:val="16"/>
              </w:rPr>
              <w:t>ГЕОГРАФИЈА</w:t>
            </w:r>
          </w:p>
        </w:tc>
        <w:tc>
          <w:tcPr>
            <w:tcW w:w="1843" w:type="dxa"/>
            <w:tcBorders>
              <w:top w:val="nil"/>
              <w:left w:val="nil"/>
              <w:bottom w:val="single" w:sz="4" w:space="0" w:color="auto"/>
              <w:right w:val="single" w:sz="4" w:space="0" w:color="auto"/>
            </w:tcBorders>
            <w:hideMark/>
          </w:tcPr>
          <w:p w:rsidR="00E405DE" w:rsidRDefault="00E405DE">
            <w:pPr>
              <w:ind w:firstLineChars="100" w:firstLine="160"/>
              <w:rPr>
                <w:sz w:val="16"/>
                <w:szCs w:val="16"/>
              </w:rPr>
            </w:pPr>
            <w:r>
              <w:rPr>
                <w:sz w:val="16"/>
                <w:szCs w:val="16"/>
              </w:rPr>
              <w:t>УЏБЕНИК</w:t>
            </w:r>
          </w:p>
        </w:tc>
        <w:tc>
          <w:tcPr>
            <w:tcW w:w="2126" w:type="dxa"/>
            <w:tcBorders>
              <w:top w:val="nil"/>
              <w:left w:val="nil"/>
              <w:bottom w:val="single" w:sz="4" w:space="0" w:color="auto"/>
              <w:right w:val="single" w:sz="4" w:space="0" w:color="auto"/>
            </w:tcBorders>
            <w:hideMark/>
          </w:tcPr>
          <w:p w:rsidR="00E405DE" w:rsidRDefault="00E405DE">
            <w:pPr>
              <w:rPr>
                <w:sz w:val="16"/>
                <w:szCs w:val="16"/>
              </w:rPr>
            </w:pPr>
            <w:r>
              <w:rPr>
                <w:sz w:val="16"/>
                <w:szCs w:val="16"/>
              </w:rPr>
              <w:t>Винко Ковачевић, Сања Топаловић</w:t>
            </w:r>
          </w:p>
        </w:tc>
        <w:tc>
          <w:tcPr>
            <w:tcW w:w="1985" w:type="dxa"/>
            <w:tcBorders>
              <w:top w:val="nil"/>
              <w:left w:val="nil"/>
              <w:bottom w:val="single" w:sz="4" w:space="0" w:color="auto"/>
              <w:right w:val="single" w:sz="4" w:space="0" w:color="auto"/>
            </w:tcBorders>
            <w:hideMark/>
          </w:tcPr>
          <w:p w:rsidR="00E405DE" w:rsidRDefault="00E405DE">
            <w:pPr>
              <w:ind w:firstLineChars="100" w:firstLine="160"/>
              <w:rPr>
                <w:sz w:val="16"/>
                <w:szCs w:val="16"/>
              </w:rPr>
            </w:pPr>
            <w:r>
              <w:rPr>
                <w:sz w:val="16"/>
                <w:szCs w:val="16"/>
              </w:rPr>
              <w:t>КЛЕТ, 2014.</w:t>
            </w:r>
          </w:p>
        </w:tc>
      </w:tr>
      <w:tr w:rsidR="00E405DE" w:rsidTr="00C118F3">
        <w:trPr>
          <w:trHeight w:val="651"/>
          <w:jc w:val="center"/>
        </w:trPr>
        <w:tc>
          <w:tcPr>
            <w:tcW w:w="547" w:type="dxa"/>
            <w:tcBorders>
              <w:top w:val="nil"/>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11</w:t>
            </w:r>
          </w:p>
        </w:tc>
        <w:tc>
          <w:tcPr>
            <w:tcW w:w="2301" w:type="dxa"/>
            <w:gridSpan w:val="2"/>
            <w:tcBorders>
              <w:top w:val="nil"/>
              <w:left w:val="nil"/>
              <w:bottom w:val="single" w:sz="4" w:space="0" w:color="auto"/>
              <w:right w:val="single" w:sz="4" w:space="0" w:color="auto"/>
            </w:tcBorders>
            <w:hideMark/>
          </w:tcPr>
          <w:p w:rsidR="00E405DE" w:rsidRDefault="00E405DE">
            <w:pPr>
              <w:ind w:firstLineChars="100" w:firstLine="161"/>
              <w:rPr>
                <w:b/>
                <w:bCs/>
                <w:sz w:val="16"/>
                <w:szCs w:val="16"/>
              </w:rPr>
            </w:pPr>
            <w:r>
              <w:rPr>
                <w:b/>
                <w:bCs/>
                <w:sz w:val="16"/>
                <w:szCs w:val="16"/>
              </w:rPr>
              <w:t>MATEMATIKA</w:t>
            </w:r>
          </w:p>
        </w:tc>
        <w:tc>
          <w:tcPr>
            <w:tcW w:w="1843" w:type="dxa"/>
            <w:tcBorders>
              <w:top w:val="nil"/>
              <w:left w:val="nil"/>
              <w:bottom w:val="single" w:sz="4" w:space="0" w:color="auto"/>
              <w:right w:val="single" w:sz="4" w:space="0" w:color="auto"/>
            </w:tcBorders>
            <w:hideMark/>
          </w:tcPr>
          <w:p w:rsidR="00E405DE" w:rsidRDefault="00E405DE">
            <w:pPr>
              <w:ind w:firstLineChars="100" w:firstLine="160"/>
              <w:rPr>
                <w:sz w:val="16"/>
                <w:szCs w:val="16"/>
              </w:rPr>
            </w:pPr>
            <w:r>
              <w:rPr>
                <w:sz w:val="16"/>
                <w:szCs w:val="16"/>
              </w:rPr>
              <w:t>УЏБЕНИК</w:t>
            </w:r>
          </w:p>
        </w:tc>
        <w:tc>
          <w:tcPr>
            <w:tcW w:w="2126" w:type="dxa"/>
            <w:hideMark/>
          </w:tcPr>
          <w:p w:rsidR="00E405DE" w:rsidRDefault="00E405DE">
            <w:pPr>
              <w:ind w:firstLineChars="100" w:firstLine="160"/>
              <w:rPr>
                <w:sz w:val="16"/>
                <w:szCs w:val="16"/>
              </w:rPr>
            </w:pPr>
            <w:r>
              <w:rPr>
                <w:sz w:val="16"/>
                <w:szCs w:val="16"/>
              </w:rPr>
              <w:t>Мирјана Стојсављевић-Радовановић, Љиљана Вуковић, Јагода Ранчић</w:t>
            </w:r>
          </w:p>
        </w:tc>
        <w:tc>
          <w:tcPr>
            <w:tcW w:w="1985" w:type="dxa"/>
            <w:tcBorders>
              <w:top w:val="nil"/>
              <w:left w:val="single" w:sz="4" w:space="0" w:color="auto"/>
              <w:bottom w:val="single" w:sz="4" w:space="0" w:color="auto"/>
              <w:right w:val="single" w:sz="4" w:space="0" w:color="auto"/>
            </w:tcBorders>
            <w:hideMark/>
          </w:tcPr>
          <w:p w:rsidR="00E405DE" w:rsidRDefault="00E405DE">
            <w:pPr>
              <w:rPr>
                <w:sz w:val="16"/>
                <w:szCs w:val="16"/>
              </w:rPr>
            </w:pPr>
            <w:r>
              <w:rPr>
                <w:sz w:val="16"/>
                <w:szCs w:val="16"/>
              </w:rPr>
              <w:t>КРЕАТИВНИ  ЦЕНТАР</w:t>
            </w:r>
          </w:p>
        </w:tc>
      </w:tr>
      <w:tr w:rsidR="00E405DE" w:rsidTr="00C118F3">
        <w:trPr>
          <w:trHeight w:val="495"/>
          <w:jc w:val="center"/>
        </w:trPr>
        <w:tc>
          <w:tcPr>
            <w:tcW w:w="547" w:type="dxa"/>
            <w:tcBorders>
              <w:top w:val="nil"/>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12</w:t>
            </w:r>
          </w:p>
        </w:tc>
        <w:tc>
          <w:tcPr>
            <w:tcW w:w="2301" w:type="dxa"/>
            <w:gridSpan w:val="2"/>
            <w:tcBorders>
              <w:top w:val="nil"/>
              <w:left w:val="nil"/>
              <w:bottom w:val="single" w:sz="4" w:space="0" w:color="auto"/>
              <w:right w:val="single" w:sz="4" w:space="0" w:color="auto"/>
            </w:tcBorders>
            <w:hideMark/>
          </w:tcPr>
          <w:p w:rsidR="00E405DE" w:rsidRDefault="00E405DE">
            <w:pPr>
              <w:ind w:firstLineChars="100" w:firstLine="161"/>
              <w:rPr>
                <w:b/>
                <w:bCs/>
                <w:sz w:val="16"/>
                <w:szCs w:val="16"/>
              </w:rPr>
            </w:pPr>
            <w:r>
              <w:rPr>
                <w:b/>
                <w:bCs/>
                <w:sz w:val="16"/>
                <w:szCs w:val="16"/>
              </w:rPr>
              <w:t>MATEMATIKA</w:t>
            </w:r>
          </w:p>
        </w:tc>
        <w:tc>
          <w:tcPr>
            <w:tcW w:w="1843" w:type="dxa"/>
            <w:tcBorders>
              <w:top w:val="nil"/>
              <w:left w:val="nil"/>
              <w:bottom w:val="single" w:sz="4" w:space="0" w:color="auto"/>
              <w:right w:val="single" w:sz="4" w:space="0" w:color="auto"/>
            </w:tcBorders>
            <w:hideMark/>
          </w:tcPr>
          <w:p w:rsidR="00E405DE" w:rsidRDefault="00E405DE">
            <w:pPr>
              <w:ind w:firstLineChars="100" w:firstLine="160"/>
              <w:rPr>
                <w:sz w:val="16"/>
                <w:szCs w:val="16"/>
              </w:rPr>
            </w:pPr>
            <w:r>
              <w:rPr>
                <w:sz w:val="16"/>
                <w:szCs w:val="16"/>
              </w:rPr>
              <w:t>Збирка реш. задатака</w:t>
            </w:r>
          </w:p>
        </w:tc>
        <w:tc>
          <w:tcPr>
            <w:tcW w:w="2126" w:type="dxa"/>
            <w:tcBorders>
              <w:top w:val="single" w:sz="4" w:space="0" w:color="auto"/>
              <w:left w:val="nil"/>
              <w:bottom w:val="single" w:sz="4" w:space="0" w:color="auto"/>
              <w:right w:val="single" w:sz="4" w:space="0" w:color="auto"/>
            </w:tcBorders>
            <w:hideMark/>
          </w:tcPr>
          <w:p w:rsidR="00E405DE" w:rsidRDefault="00E405DE">
            <w:pPr>
              <w:ind w:firstLineChars="100" w:firstLine="160"/>
              <w:rPr>
                <w:sz w:val="16"/>
                <w:szCs w:val="16"/>
              </w:rPr>
            </w:pPr>
            <w:r>
              <w:rPr>
                <w:sz w:val="16"/>
                <w:szCs w:val="16"/>
              </w:rPr>
              <w:t>Мирјана Стојсављевић-Радовановић, Љиљана Вуковић, Јагода Ранчић</w:t>
            </w:r>
          </w:p>
        </w:tc>
        <w:tc>
          <w:tcPr>
            <w:tcW w:w="1985" w:type="dxa"/>
            <w:tcBorders>
              <w:top w:val="nil"/>
              <w:left w:val="nil"/>
              <w:bottom w:val="single" w:sz="4" w:space="0" w:color="auto"/>
              <w:right w:val="single" w:sz="4" w:space="0" w:color="auto"/>
            </w:tcBorders>
          </w:tcPr>
          <w:p w:rsidR="00E405DE" w:rsidRDefault="00E405DE">
            <w:pPr>
              <w:rPr>
                <w:sz w:val="16"/>
                <w:szCs w:val="16"/>
              </w:rPr>
            </w:pPr>
          </w:p>
          <w:p w:rsidR="00E405DE" w:rsidRDefault="00E405DE">
            <w:pPr>
              <w:rPr>
                <w:sz w:val="16"/>
                <w:szCs w:val="16"/>
              </w:rPr>
            </w:pPr>
            <w:r>
              <w:rPr>
                <w:sz w:val="16"/>
                <w:szCs w:val="16"/>
              </w:rPr>
              <w:t>КРЕАТИВНИ  ЦЕНТАР</w:t>
            </w:r>
          </w:p>
        </w:tc>
      </w:tr>
      <w:tr w:rsidR="00E405DE" w:rsidTr="00C118F3">
        <w:trPr>
          <w:trHeight w:val="361"/>
          <w:jc w:val="center"/>
        </w:trPr>
        <w:tc>
          <w:tcPr>
            <w:tcW w:w="547" w:type="dxa"/>
            <w:tcBorders>
              <w:top w:val="nil"/>
              <w:left w:val="single" w:sz="4" w:space="0" w:color="auto"/>
              <w:bottom w:val="single" w:sz="4" w:space="0" w:color="auto"/>
              <w:right w:val="single" w:sz="4" w:space="0" w:color="auto"/>
            </w:tcBorders>
            <w:noWrap/>
            <w:vAlign w:val="bottom"/>
            <w:hideMark/>
          </w:tcPr>
          <w:p w:rsidR="00E405DE" w:rsidRDefault="00E405DE">
            <w:pPr>
              <w:rPr>
                <w:sz w:val="16"/>
                <w:szCs w:val="16"/>
              </w:rPr>
            </w:pPr>
            <w:r>
              <w:rPr>
                <w:sz w:val="16"/>
                <w:szCs w:val="16"/>
              </w:rPr>
              <w:t>13</w:t>
            </w:r>
          </w:p>
        </w:tc>
        <w:tc>
          <w:tcPr>
            <w:tcW w:w="2301" w:type="dxa"/>
            <w:gridSpan w:val="2"/>
            <w:tcBorders>
              <w:top w:val="nil"/>
              <w:left w:val="nil"/>
              <w:bottom w:val="single" w:sz="4" w:space="0" w:color="auto"/>
              <w:right w:val="single" w:sz="4" w:space="0" w:color="auto"/>
            </w:tcBorders>
            <w:vAlign w:val="center"/>
            <w:hideMark/>
          </w:tcPr>
          <w:p w:rsidR="00E405DE" w:rsidRDefault="00E405DE">
            <w:pPr>
              <w:ind w:firstLineChars="100" w:firstLine="161"/>
              <w:rPr>
                <w:b/>
                <w:bCs/>
                <w:sz w:val="16"/>
                <w:szCs w:val="16"/>
              </w:rPr>
            </w:pPr>
            <w:r>
              <w:rPr>
                <w:b/>
                <w:bCs/>
                <w:sz w:val="16"/>
                <w:szCs w:val="16"/>
              </w:rPr>
              <w:t>TO</w:t>
            </w:r>
          </w:p>
        </w:tc>
        <w:tc>
          <w:tcPr>
            <w:tcW w:w="1843" w:type="dxa"/>
            <w:tcBorders>
              <w:top w:val="nil"/>
              <w:left w:val="nil"/>
              <w:bottom w:val="single" w:sz="4" w:space="0" w:color="auto"/>
              <w:right w:val="single" w:sz="4" w:space="0" w:color="auto"/>
            </w:tcBorders>
            <w:vAlign w:val="center"/>
            <w:hideMark/>
          </w:tcPr>
          <w:p w:rsidR="00E405DE" w:rsidRDefault="00E405DE">
            <w:pPr>
              <w:ind w:firstLineChars="100" w:firstLine="160"/>
              <w:rPr>
                <w:sz w:val="16"/>
                <w:szCs w:val="16"/>
              </w:rPr>
            </w:pPr>
            <w:r>
              <w:rPr>
                <w:sz w:val="16"/>
                <w:szCs w:val="16"/>
              </w:rPr>
              <w:t>УЏБЕНИК</w:t>
            </w:r>
          </w:p>
        </w:tc>
        <w:tc>
          <w:tcPr>
            <w:tcW w:w="2126" w:type="dxa"/>
            <w:tcBorders>
              <w:top w:val="nil"/>
              <w:left w:val="nil"/>
              <w:bottom w:val="single" w:sz="4" w:space="0" w:color="auto"/>
              <w:right w:val="single" w:sz="4" w:space="0" w:color="auto"/>
            </w:tcBorders>
            <w:hideMark/>
          </w:tcPr>
          <w:p w:rsidR="00E405DE" w:rsidRDefault="00E405DE">
            <w:pPr>
              <w:ind w:firstLineChars="100" w:firstLine="160"/>
              <w:rPr>
                <w:sz w:val="16"/>
                <w:szCs w:val="16"/>
              </w:rPr>
            </w:pPr>
            <w:r>
              <w:rPr>
                <w:sz w:val="16"/>
                <w:szCs w:val="16"/>
              </w:rPr>
              <w:t>Жељко Васић, Дијана Каруовић</w:t>
            </w:r>
          </w:p>
        </w:tc>
        <w:tc>
          <w:tcPr>
            <w:tcW w:w="1985" w:type="dxa"/>
            <w:tcBorders>
              <w:top w:val="nil"/>
              <w:left w:val="nil"/>
              <w:bottom w:val="single" w:sz="4" w:space="0" w:color="auto"/>
              <w:right w:val="single" w:sz="4" w:space="0" w:color="auto"/>
            </w:tcBorders>
            <w:vAlign w:val="center"/>
            <w:hideMark/>
          </w:tcPr>
          <w:p w:rsidR="00E405DE" w:rsidRDefault="00E405DE">
            <w:pPr>
              <w:ind w:firstLineChars="100" w:firstLine="160"/>
              <w:rPr>
                <w:sz w:val="16"/>
                <w:szCs w:val="16"/>
              </w:rPr>
            </w:pPr>
            <w:r>
              <w:rPr>
                <w:sz w:val="16"/>
                <w:szCs w:val="16"/>
              </w:rPr>
              <w:t>ЛОГОС</w:t>
            </w:r>
          </w:p>
        </w:tc>
      </w:tr>
      <w:tr w:rsidR="00E405DE" w:rsidTr="00C118F3">
        <w:trPr>
          <w:trHeight w:val="300"/>
          <w:jc w:val="center"/>
        </w:trPr>
        <w:tc>
          <w:tcPr>
            <w:tcW w:w="547" w:type="dxa"/>
            <w:tcBorders>
              <w:top w:val="nil"/>
              <w:left w:val="single" w:sz="4" w:space="0" w:color="auto"/>
              <w:bottom w:val="single" w:sz="4" w:space="0" w:color="auto"/>
              <w:right w:val="single" w:sz="4" w:space="0" w:color="auto"/>
            </w:tcBorders>
            <w:noWrap/>
            <w:vAlign w:val="bottom"/>
            <w:hideMark/>
          </w:tcPr>
          <w:p w:rsidR="00E405DE" w:rsidRDefault="00E405DE">
            <w:pPr>
              <w:rPr>
                <w:sz w:val="16"/>
                <w:szCs w:val="16"/>
              </w:rPr>
            </w:pPr>
            <w:r>
              <w:rPr>
                <w:sz w:val="16"/>
                <w:szCs w:val="16"/>
              </w:rPr>
              <w:t>14</w:t>
            </w:r>
          </w:p>
        </w:tc>
        <w:tc>
          <w:tcPr>
            <w:tcW w:w="2301" w:type="dxa"/>
            <w:gridSpan w:val="2"/>
            <w:tcBorders>
              <w:top w:val="nil"/>
              <w:left w:val="nil"/>
              <w:bottom w:val="single" w:sz="4" w:space="0" w:color="auto"/>
              <w:right w:val="single" w:sz="4" w:space="0" w:color="auto"/>
            </w:tcBorders>
            <w:vAlign w:val="center"/>
            <w:hideMark/>
          </w:tcPr>
          <w:p w:rsidR="00E405DE" w:rsidRDefault="00E405DE">
            <w:pPr>
              <w:ind w:firstLineChars="100" w:firstLine="161"/>
              <w:rPr>
                <w:b/>
                <w:bCs/>
                <w:sz w:val="16"/>
                <w:szCs w:val="16"/>
              </w:rPr>
            </w:pPr>
            <w:r>
              <w:rPr>
                <w:b/>
                <w:bCs/>
                <w:sz w:val="16"/>
                <w:szCs w:val="16"/>
              </w:rPr>
              <w:t>ТО</w:t>
            </w:r>
          </w:p>
        </w:tc>
        <w:tc>
          <w:tcPr>
            <w:tcW w:w="1843" w:type="dxa"/>
            <w:tcBorders>
              <w:top w:val="nil"/>
              <w:left w:val="nil"/>
              <w:bottom w:val="single" w:sz="4" w:space="0" w:color="auto"/>
              <w:right w:val="single" w:sz="4" w:space="0" w:color="auto"/>
            </w:tcBorders>
            <w:vAlign w:val="center"/>
            <w:hideMark/>
          </w:tcPr>
          <w:p w:rsidR="00E405DE" w:rsidRDefault="00E405DE">
            <w:pPr>
              <w:ind w:firstLineChars="100" w:firstLine="160"/>
              <w:rPr>
                <w:sz w:val="16"/>
                <w:szCs w:val="16"/>
              </w:rPr>
            </w:pPr>
            <w:r>
              <w:rPr>
                <w:sz w:val="16"/>
                <w:szCs w:val="16"/>
              </w:rPr>
              <w:t>РАДНА СВЕСКА</w:t>
            </w:r>
          </w:p>
        </w:tc>
        <w:tc>
          <w:tcPr>
            <w:tcW w:w="2126" w:type="dxa"/>
            <w:tcBorders>
              <w:top w:val="nil"/>
              <w:left w:val="nil"/>
              <w:bottom w:val="single" w:sz="4" w:space="0" w:color="auto"/>
              <w:right w:val="single" w:sz="4" w:space="0" w:color="auto"/>
            </w:tcBorders>
            <w:hideMark/>
          </w:tcPr>
          <w:p w:rsidR="00E405DE" w:rsidRDefault="00E405DE">
            <w:pPr>
              <w:ind w:firstLineChars="100" w:firstLine="160"/>
              <w:rPr>
                <w:sz w:val="16"/>
                <w:szCs w:val="16"/>
              </w:rPr>
            </w:pPr>
            <w:r>
              <w:rPr>
                <w:sz w:val="16"/>
                <w:szCs w:val="16"/>
              </w:rPr>
              <w:t> </w:t>
            </w:r>
          </w:p>
        </w:tc>
        <w:tc>
          <w:tcPr>
            <w:tcW w:w="1985" w:type="dxa"/>
            <w:tcBorders>
              <w:top w:val="nil"/>
              <w:left w:val="nil"/>
              <w:bottom w:val="single" w:sz="4" w:space="0" w:color="auto"/>
              <w:right w:val="single" w:sz="4" w:space="0" w:color="auto"/>
            </w:tcBorders>
            <w:vAlign w:val="center"/>
            <w:hideMark/>
          </w:tcPr>
          <w:p w:rsidR="00E405DE" w:rsidRDefault="00E405DE">
            <w:pPr>
              <w:ind w:firstLineChars="100" w:firstLine="160"/>
              <w:rPr>
                <w:sz w:val="16"/>
                <w:szCs w:val="16"/>
              </w:rPr>
            </w:pPr>
            <w:r>
              <w:rPr>
                <w:sz w:val="16"/>
                <w:szCs w:val="16"/>
              </w:rPr>
              <w:t>ЛОГОС</w:t>
            </w:r>
          </w:p>
        </w:tc>
      </w:tr>
      <w:tr w:rsidR="00E405DE" w:rsidTr="00C118F3">
        <w:trPr>
          <w:trHeight w:val="371"/>
          <w:jc w:val="center"/>
        </w:trPr>
        <w:tc>
          <w:tcPr>
            <w:tcW w:w="547" w:type="dxa"/>
            <w:tcBorders>
              <w:top w:val="nil"/>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15</w:t>
            </w:r>
          </w:p>
        </w:tc>
        <w:tc>
          <w:tcPr>
            <w:tcW w:w="2301" w:type="dxa"/>
            <w:gridSpan w:val="2"/>
            <w:tcBorders>
              <w:top w:val="nil"/>
              <w:left w:val="nil"/>
              <w:bottom w:val="single" w:sz="4" w:space="0" w:color="auto"/>
              <w:right w:val="single" w:sz="4" w:space="0" w:color="auto"/>
            </w:tcBorders>
            <w:hideMark/>
          </w:tcPr>
          <w:p w:rsidR="00E405DE" w:rsidRDefault="00E405DE">
            <w:pPr>
              <w:ind w:firstLineChars="100" w:firstLine="161"/>
              <w:rPr>
                <w:b/>
                <w:bCs/>
                <w:sz w:val="16"/>
                <w:szCs w:val="16"/>
              </w:rPr>
            </w:pPr>
            <w:r>
              <w:rPr>
                <w:b/>
                <w:bCs/>
                <w:sz w:val="16"/>
                <w:szCs w:val="16"/>
              </w:rPr>
              <w:t>СРПСКИ ЈЕЗИК</w:t>
            </w:r>
          </w:p>
        </w:tc>
        <w:tc>
          <w:tcPr>
            <w:tcW w:w="1843" w:type="dxa"/>
            <w:tcBorders>
              <w:top w:val="nil"/>
              <w:left w:val="nil"/>
              <w:bottom w:val="single" w:sz="4" w:space="0" w:color="auto"/>
              <w:right w:val="single" w:sz="4" w:space="0" w:color="auto"/>
            </w:tcBorders>
            <w:hideMark/>
          </w:tcPr>
          <w:p w:rsidR="00E405DE" w:rsidRDefault="00E405DE">
            <w:pPr>
              <w:ind w:firstLineChars="100" w:firstLine="160"/>
              <w:rPr>
                <w:sz w:val="16"/>
                <w:szCs w:val="16"/>
              </w:rPr>
            </w:pPr>
            <w:r>
              <w:rPr>
                <w:sz w:val="16"/>
                <w:szCs w:val="16"/>
              </w:rPr>
              <w:t>ЧИТАНКА</w:t>
            </w:r>
          </w:p>
        </w:tc>
        <w:tc>
          <w:tcPr>
            <w:tcW w:w="2126" w:type="dxa"/>
            <w:tcBorders>
              <w:top w:val="nil"/>
              <w:left w:val="nil"/>
              <w:bottom w:val="single" w:sz="4" w:space="0" w:color="auto"/>
              <w:right w:val="single" w:sz="4" w:space="0" w:color="auto"/>
            </w:tcBorders>
            <w:hideMark/>
          </w:tcPr>
          <w:p w:rsidR="00E405DE" w:rsidRPr="00C118F3" w:rsidRDefault="00E405DE">
            <w:pPr>
              <w:ind w:firstLineChars="100" w:firstLine="160"/>
              <w:rPr>
                <w:sz w:val="16"/>
                <w:szCs w:val="16"/>
                <w:lang w:val="ru-RU"/>
              </w:rPr>
            </w:pPr>
            <w:r w:rsidRPr="00C118F3">
              <w:rPr>
                <w:sz w:val="16"/>
                <w:szCs w:val="16"/>
                <w:lang w:val="ru-RU"/>
              </w:rPr>
              <w:t>Мр Наташа Станковић-Шошо, Др Бошко Сувајџић</w:t>
            </w:r>
          </w:p>
        </w:tc>
        <w:tc>
          <w:tcPr>
            <w:tcW w:w="1985" w:type="dxa"/>
            <w:tcBorders>
              <w:top w:val="nil"/>
              <w:left w:val="nil"/>
              <w:bottom w:val="single" w:sz="4" w:space="0" w:color="auto"/>
              <w:right w:val="single" w:sz="4" w:space="0" w:color="auto"/>
            </w:tcBorders>
            <w:hideMark/>
          </w:tcPr>
          <w:p w:rsidR="00E405DE" w:rsidRDefault="00E405DE">
            <w:pPr>
              <w:ind w:firstLineChars="100" w:firstLine="160"/>
              <w:rPr>
                <w:sz w:val="16"/>
                <w:szCs w:val="16"/>
              </w:rPr>
            </w:pPr>
            <w:r>
              <w:rPr>
                <w:sz w:val="16"/>
                <w:szCs w:val="16"/>
              </w:rPr>
              <w:t>ЛОГОС</w:t>
            </w:r>
          </w:p>
        </w:tc>
      </w:tr>
      <w:tr w:rsidR="00E405DE" w:rsidTr="00C118F3">
        <w:trPr>
          <w:trHeight w:val="300"/>
          <w:jc w:val="center"/>
        </w:trPr>
        <w:tc>
          <w:tcPr>
            <w:tcW w:w="547" w:type="dxa"/>
            <w:tcBorders>
              <w:top w:val="nil"/>
              <w:left w:val="single" w:sz="4" w:space="0" w:color="auto"/>
              <w:bottom w:val="single" w:sz="4" w:space="0" w:color="auto"/>
              <w:right w:val="single" w:sz="4" w:space="0" w:color="auto"/>
            </w:tcBorders>
            <w:noWrap/>
            <w:vAlign w:val="bottom"/>
            <w:hideMark/>
          </w:tcPr>
          <w:p w:rsidR="00E405DE" w:rsidRDefault="00E405DE">
            <w:pPr>
              <w:rPr>
                <w:sz w:val="16"/>
                <w:szCs w:val="16"/>
              </w:rPr>
            </w:pPr>
            <w:r>
              <w:rPr>
                <w:sz w:val="16"/>
                <w:szCs w:val="16"/>
              </w:rPr>
              <w:t>16</w:t>
            </w:r>
          </w:p>
        </w:tc>
        <w:tc>
          <w:tcPr>
            <w:tcW w:w="2301" w:type="dxa"/>
            <w:gridSpan w:val="2"/>
            <w:tcBorders>
              <w:top w:val="nil"/>
              <w:left w:val="nil"/>
              <w:bottom w:val="single" w:sz="4" w:space="0" w:color="auto"/>
              <w:right w:val="single" w:sz="4" w:space="0" w:color="auto"/>
            </w:tcBorders>
            <w:hideMark/>
          </w:tcPr>
          <w:p w:rsidR="00E405DE" w:rsidRDefault="00E405DE">
            <w:pPr>
              <w:ind w:firstLineChars="100" w:firstLine="161"/>
              <w:rPr>
                <w:b/>
                <w:bCs/>
                <w:sz w:val="16"/>
                <w:szCs w:val="16"/>
              </w:rPr>
            </w:pPr>
            <w:r>
              <w:rPr>
                <w:b/>
                <w:bCs/>
                <w:sz w:val="16"/>
                <w:szCs w:val="16"/>
              </w:rPr>
              <w:t>СРПСКИ ЈЕЗИК</w:t>
            </w:r>
          </w:p>
        </w:tc>
        <w:tc>
          <w:tcPr>
            <w:tcW w:w="1843" w:type="dxa"/>
            <w:tcBorders>
              <w:top w:val="nil"/>
              <w:left w:val="nil"/>
              <w:bottom w:val="single" w:sz="4" w:space="0" w:color="auto"/>
              <w:right w:val="single" w:sz="4" w:space="0" w:color="auto"/>
            </w:tcBorders>
            <w:hideMark/>
          </w:tcPr>
          <w:p w:rsidR="00E405DE" w:rsidRDefault="00E405DE">
            <w:pPr>
              <w:ind w:firstLineChars="100" w:firstLine="160"/>
              <w:rPr>
                <w:sz w:val="16"/>
                <w:szCs w:val="16"/>
              </w:rPr>
            </w:pPr>
            <w:r>
              <w:rPr>
                <w:sz w:val="16"/>
                <w:szCs w:val="16"/>
              </w:rPr>
              <w:t>ГРАМАТИКА</w:t>
            </w:r>
          </w:p>
        </w:tc>
        <w:tc>
          <w:tcPr>
            <w:tcW w:w="2126" w:type="dxa"/>
            <w:tcBorders>
              <w:top w:val="nil"/>
              <w:left w:val="nil"/>
              <w:bottom w:val="single" w:sz="4" w:space="0" w:color="auto"/>
              <w:right w:val="single" w:sz="4" w:space="0" w:color="auto"/>
            </w:tcBorders>
            <w:noWrap/>
            <w:vAlign w:val="bottom"/>
            <w:hideMark/>
          </w:tcPr>
          <w:p w:rsidR="00E405DE" w:rsidRDefault="00E405DE">
            <w:pPr>
              <w:ind w:firstLineChars="100" w:firstLine="160"/>
              <w:jc w:val="both"/>
              <w:rPr>
                <w:sz w:val="16"/>
                <w:szCs w:val="16"/>
              </w:rPr>
            </w:pPr>
            <w:r>
              <w:rPr>
                <w:sz w:val="16"/>
                <w:szCs w:val="16"/>
              </w:rPr>
              <w:t>Јелена Срдић</w:t>
            </w:r>
          </w:p>
        </w:tc>
        <w:tc>
          <w:tcPr>
            <w:tcW w:w="1985" w:type="dxa"/>
            <w:tcBorders>
              <w:top w:val="nil"/>
              <w:left w:val="nil"/>
              <w:bottom w:val="single" w:sz="4" w:space="0" w:color="auto"/>
              <w:right w:val="single" w:sz="4" w:space="0" w:color="auto"/>
            </w:tcBorders>
            <w:hideMark/>
          </w:tcPr>
          <w:p w:rsidR="00E405DE" w:rsidRDefault="00E405DE">
            <w:pPr>
              <w:ind w:firstLineChars="100" w:firstLine="160"/>
              <w:rPr>
                <w:sz w:val="16"/>
                <w:szCs w:val="16"/>
              </w:rPr>
            </w:pPr>
            <w:r>
              <w:rPr>
                <w:sz w:val="16"/>
                <w:szCs w:val="16"/>
              </w:rPr>
              <w:t>ЛОГОС</w:t>
            </w:r>
          </w:p>
        </w:tc>
      </w:tr>
      <w:tr w:rsidR="00E405DE" w:rsidTr="00C118F3">
        <w:trPr>
          <w:trHeight w:val="536"/>
          <w:jc w:val="center"/>
        </w:trPr>
        <w:tc>
          <w:tcPr>
            <w:tcW w:w="547" w:type="dxa"/>
            <w:tcBorders>
              <w:top w:val="nil"/>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17</w:t>
            </w:r>
          </w:p>
        </w:tc>
        <w:tc>
          <w:tcPr>
            <w:tcW w:w="2301" w:type="dxa"/>
            <w:gridSpan w:val="2"/>
            <w:tcBorders>
              <w:top w:val="nil"/>
              <w:left w:val="nil"/>
              <w:bottom w:val="single" w:sz="4" w:space="0" w:color="auto"/>
              <w:right w:val="single" w:sz="4" w:space="0" w:color="auto"/>
            </w:tcBorders>
            <w:hideMark/>
          </w:tcPr>
          <w:p w:rsidR="00E405DE" w:rsidRDefault="00E405DE">
            <w:pPr>
              <w:ind w:firstLineChars="100" w:firstLine="161"/>
              <w:rPr>
                <w:b/>
                <w:bCs/>
                <w:sz w:val="16"/>
                <w:szCs w:val="16"/>
              </w:rPr>
            </w:pPr>
            <w:r>
              <w:rPr>
                <w:b/>
                <w:bCs/>
                <w:sz w:val="16"/>
                <w:szCs w:val="16"/>
              </w:rPr>
              <w:t>СРПСКИ ЈЕЗИК</w:t>
            </w:r>
          </w:p>
        </w:tc>
        <w:tc>
          <w:tcPr>
            <w:tcW w:w="1843" w:type="dxa"/>
            <w:tcBorders>
              <w:top w:val="nil"/>
              <w:left w:val="nil"/>
              <w:bottom w:val="single" w:sz="4" w:space="0" w:color="auto"/>
              <w:right w:val="single" w:sz="4" w:space="0" w:color="auto"/>
            </w:tcBorders>
            <w:hideMark/>
          </w:tcPr>
          <w:p w:rsidR="00E405DE" w:rsidRDefault="00E405DE">
            <w:pPr>
              <w:ind w:firstLineChars="100" w:firstLine="160"/>
              <w:rPr>
                <w:sz w:val="16"/>
                <w:szCs w:val="16"/>
              </w:rPr>
            </w:pPr>
            <w:r>
              <w:rPr>
                <w:sz w:val="16"/>
                <w:szCs w:val="16"/>
              </w:rPr>
              <w:t>РАДНА СВЕСКА</w:t>
            </w:r>
          </w:p>
        </w:tc>
        <w:tc>
          <w:tcPr>
            <w:tcW w:w="2126" w:type="dxa"/>
            <w:tcBorders>
              <w:top w:val="nil"/>
              <w:left w:val="nil"/>
              <w:bottom w:val="single" w:sz="4" w:space="0" w:color="auto"/>
              <w:right w:val="single" w:sz="4" w:space="0" w:color="auto"/>
            </w:tcBorders>
            <w:hideMark/>
          </w:tcPr>
          <w:p w:rsidR="00E405DE" w:rsidRPr="00C118F3" w:rsidRDefault="00E405DE">
            <w:pPr>
              <w:ind w:firstLineChars="100" w:firstLine="160"/>
              <w:rPr>
                <w:sz w:val="16"/>
                <w:szCs w:val="16"/>
                <w:lang w:val="ru-RU"/>
              </w:rPr>
            </w:pPr>
            <w:r w:rsidRPr="00C118F3">
              <w:rPr>
                <w:sz w:val="16"/>
                <w:szCs w:val="16"/>
                <w:lang w:val="ru-RU"/>
              </w:rPr>
              <w:t>Мр Наташа Станковић-Шошо, Др Бошко Сувајџић, Јелена Срдић</w:t>
            </w:r>
          </w:p>
        </w:tc>
        <w:tc>
          <w:tcPr>
            <w:tcW w:w="1985" w:type="dxa"/>
            <w:tcBorders>
              <w:top w:val="nil"/>
              <w:left w:val="nil"/>
              <w:bottom w:val="single" w:sz="4" w:space="0" w:color="auto"/>
              <w:right w:val="single" w:sz="4" w:space="0" w:color="auto"/>
            </w:tcBorders>
            <w:hideMark/>
          </w:tcPr>
          <w:p w:rsidR="00E405DE" w:rsidRDefault="00E405DE">
            <w:pPr>
              <w:ind w:firstLineChars="100" w:firstLine="160"/>
              <w:rPr>
                <w:sz w:val="16"/>
                <w:szCs w:val="16"/>
              </w:rPr>
            </w:pPr>
            <w:r>
              <w:rPr>
                <w:sz w:val="16"/>
                <w:szCs w:val="16"/>
              </w:rPr>
              <w:t>ЛОГОС</w:t>
            </w:r>
          </w:p>
        </w:tc>
      </w:tr>
    </w:tbl>
    <w:p w:rsidR="00E405DE" w:rsidRDefault="00E405DE" w:rsidP="00E405DE">
      <w:pPr>
        <w:rPr>
          <w:sz w:val="16"/>
          <w:szCs w:val="16"/>
        </w:rPr>
      </w:pPr>
    </w:p>
    <w:p w:rsidR="00E405DE" w:rsidRPr="00E405DE" w:rsidRDefault="00E405DE" w:rsidP="00E405DE">
      <w:pPr>
        <w:rPr>
          <w:b/>
        </w:rPr>
      </w:pPr>
      <w:r w:rsidRPr="00E405DE">
        <w:rPr>
          <w:b/>
        </w:rPr>
        <w:t>VI razred</w:t>
      </w:r>
    </w:p>
    <w:tbl>
      <w:tblPr>
        <w:tblW w:w="8452" w:type="dxa"/>
        <w:jc w:val="center"/>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1976"/>
        <w:gridCol w:w="1701"/>
        <w:gridCol w:w="1843"/>
        <w:gridCol w:w="2385"/>
      </w:tblGrid>
      <w:tr w:rsidR="00E405DE" w:rsidTr="00E405DE">
        <w:trPr>
          <w:trHeight w:val="315"/>
          <w:jc w:val="center"/>
        </w:trPr>
        <w:tc>
          <w:tcPr>
            <w:tcW w:w="547"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E405DE" w:rsidRDefault="00E405DE">
            <w:pPr>
              <w:jc w:val="center"/>
              <w:rPr>
                <w:sz w:val="16"/>
                <w:szCs w:val="16"/>
              </w:rPr>
            </w:pPr>
            <w:r>
              <w:rPr>
                <w:sz w:val="16"/>
                <w:szCs w:val="16"/>
              </w:rPr>
              <w:t>Р.бр.</w:t>
            </w:r>
          </w:p>
        </w:tc>
        <w:tc>
          <w:tcPr>
            <w:tcW w:w="1976" w:type="dxa"/>
            <w:tcBorders>
              <w:top w:val="single" w:sz="4" w:space="0" w:color="auto"/>
              <w:left w:val="single" w:sz="4" w:space="0" w:color="auto"/>
              <w:bottom w:val="single" w:sz="4" w:space="0" w:color="auto"/>
              <w:right w:val="single" w:sz="4" w:space="0" w:color="auto"/>
            </w:tcBorders>
            <w:shd w:val="clear" w:color="auto" w:fill="D8D8D8"/>
            <w:noWrap/>
            <w:vAlign w:val="bottom"/>
            <w:hideMark/>
          </w:tcPr>
          <w:p w:rsidR="00E405DE" w:rsidRDefault="00E405DE">
            <w:pPr>
              <w:ind w:firstLineChars="100" w:firstLine="160"/>
              <w:rPr>
                <w:sz w:val="16"/>
                <w:szCs w:val="16"/>
              </w:rPr>
            </w:pPr>
            <w:r>
              <w:rPr>
                <w:sz w:val="16"/>
                <w:szCs w:val="16"/>
              </w:rPr>
              <w:t>Предмет</w:t>
            </w:r>
          </w:p>
        </w:tc>
        <w:tc>
          <w:tcPr>
            <w:tcW w:w="1701" w:type="dxa"/>
            <w:tcBorders>
              <w:top w:val="single" w:sz="4" w:space="0" w:color="auto"/>
              <w:left w:val="single" w:sz="4" w:space="0" w:color="auto"/>
              <w:bottom w:val="single" w:sz="4" w:space="0" w:color="auto"/>
              <w:right w:val="single" w:sz="4" w:space="0" w:color="auto"/>
            </w:tcBorders>
            <w:shd w:val="clear" w:color="auto" w:fill="D8D8D8"/>
            <w:noWrap/>
            <w:vAlign w:val="bottom"/>
            <w:hideMark/>
          </w:tcPr>
          <w:p w:rsidR="00E405DE" w:rsidRDefault="00E405DE">
            <w:pPr>
              <w:ind w:firstLineChars="100" w:firstLine="160"/>
              <w:rPr>
                <w:sz w:val="16"/>
                <w:szCs w:val="16"/>
              </w:rPr>
            </w:pPr>
            <w:r>
              <w:rPr>
                <w:sz w:val="16"/>
                <w:szCs w:val="16"/>
              </w:rPr>
              <w:t>Књига</w:t>
            </w:r>
          </w:p>
        </w:tc>
        <w:tc>
          <w:tcPr>
            <w:tcW w:w="1843" w:type="dxa"/>
            <w:tcBorders>
              <w:top w:val="single" w:sz="4" w:space="0" w:color="auto"/>
              <w:left w:val="single" w:sz="4" w:space="0" w:color="auto"/>
              <w:bottom w:val="single" w:sz="4" w:space="0" w:color="auto"/>
              <w:right w:val="single" w:sz="4" w:space="0" w:color="auto"/>
            </w:tcBorders>
            <w:shd w:val="clear" w:color="auto" w:fill="D8D8D8"/>
            <w:noWrap/>
            <w:vAlign w:val="bottom"/>
            <w:hideMark/>
          </w:tcPr>
          <w:p w:rsidR="00E405DE" w:rsidRDefault="00E405DE">
            <w:pPr>
              <w:ind w:firstLineChars="100" w:firstLine="160"/>
              <w:rPr>
                <w:sz w:val="16"/>
                <w:szCs w:val="16"/>
              </w:rPr>
            </w:pPr>
            <w:r>
              <w:rPr>
                <w:sz w:val="16"/>
                <w:szCs w:val="16"/>
              </w:rPr>
              <w:t>АУТОР</w:t>
            </w:r>
          </w:p>
        </w:tc>
        <w:tc>
          <w:tcPr>
            <w:tcW w:w="2385" w:type="dxa"/>
            <w:tcBorders>
              <w:top w:val="single" w:sz="4" w:space="0" w:color="auto"/>
              <w:left w:val="single" w:sz="4" w:space="0" w:color="auto"/>
              <w:bottom w:val="single" w:sz="4" w:space="0" w:color="auto"/>
              <w:right w:val="single" w:sz="4" w:space="0" w:color="auto"/>
            </w:tcBorders>
            <w:shd w:val="clear" w:color="auto" w:fill="D8D8D8"/>
            <w:noWrap/>
            <w:vAlign w:val="bottom"/>
            <w:hideMark/>
          </w:tcPr>
          <w:p w:rsidR="00E405DE" w:rsidRDefault="00E405DE">
            <w:pPr>
              <w:ind w:firstLineChars="100" w:firstLine="160"/>
              <w:rPr>
                <w:sz w:val="16"/>
                <w:szCs w:val="16"/>
              </w:rPr>
            </w:pPr>
            <w:r>
              <w:rPr>
                <w:sz w:val="16"/>
                <w:szCs w:val="16"/>
              </w:rPr>
              <w:t>Издавач</w:t>
            </w:r>
          </w:p>
        </w:tc>
      </w:tr>
      <w:tr w:rsidR="00E405DE" w:rsidTr="00E405DE">
        <w:trPr>
          <w:trHeight w:val="315"/>
          <w:jc w:val="center"/>
        </w:trPr>
        <w:tc>
          <w:tcPr>
            <w:tcW w:w="547" w:type="dxa"/>
            <w:tcBorders>
              <w:top w:val="single" w:sz="4" w:space="0" w:color="auto"/>
              <w:left w:val="single" w:sz="4" w:space="0" w:color="auto"/>
              <w:bottom w:val="single" w:sz="4" w:space="0" w:color="auto"/>
              <w:right w:val="single" w:sz="4" w:space="0" w:color="auto"/>
            </w:tcBorders>
            <w:noWrap/>
            <w:vAlign w:val="center"/>
            <w:hideMark/>
          </w:tcPr>
          <w:p w:rsidR="00E405DE" w:rsidRDefault="00E405DE">
            <w:pPr>
              <w:jc w:val="center"/>
              <w:rPr>
                <w:sz w:val="16"/>
                <w:szCs w:val="16"/>
              </w:rPr>
            </w:pPr>
            <w:r>
              <w:rPr>
                <w:sz w:val="16"/>
                <w:szCs w:val="16"/>
              </w:rPr>
              <w:t>1</w:t>
            </w:r>
          </w:p>
        </w:tc>
        <w:tc>
          <w:tcPr>
            <w:tcW w:w="1976"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ИНФОРМАТИКА</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w:t>
            </w:r>
          </w:p>
        </w:tc>
        <w:tc>
          <w:tcPr>
            <w:tcW w:w="18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Н. Клем, Н. Лазовић</w:t>
            </w:r>
          </w:p>
        </w:tc>
        <w:tc>
          <w:tcPr>
            <w:tcW w:w="2385"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БИГЗ</w:t>
            </w:r>
          </w:p>
        </w:tc>
      </w:tr>
      <w:tr w:rsidR="00E405DE" w:rsidTr="00E405DE">
        <w:trPr>
          <w:trHeight w:val="339"/>
          <w:jc w:val="center"/>
        </w:trPr>
        <w:tc>
          <w:tcPr>
            <w:tcW w:w="54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2</w:t>
            </w:r>
          </w:p>
        </w:tc>
        <w:tc>
          <w:tcPr>
            <w:tcW w:w="1976"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ЛИКОВНА КУЛТУРА</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w:t>
            </w:r>
          </w:p>
        </w:tc>
        <w:tc>
          <w:tcPr>
            <w:tcW w:w="18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Здравко Милинковић, Љиљана Теодоровић</w:t>
            </w:r>
          </w:p>
        </w:tc>
        <w:tc>
          <w:tcPr>
            <w:tcW w:w="2385"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ZAVOD</w:t>
            </w:r>
          </w:p>
        </w:tc>
      </w:tr>
      <w:tr w:rsidR="00E405DE" w:rsidTr="00E405DE">
        <w:trPr>
          <w:trHeight w:val="528"/>
          <w:jc w:val="center"/>
        </w:trPr>
        <w:tc>
          <w:tcPr>
            <w:tcW w:w="54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lastRenderedPageBreak/>
              <w:t>3</w:t>
            </w:r>
          </w:p>
        </w:tc>
        <w:tc>
          <w:tcPr>
            <w:tcW w:w="1976"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БИОЛОГИЈА</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w:t>
            </w:r>
          </w:p>
        </w:tc>
        <w:tc>
          <w:tcPr>
            <w:tcW w:w="18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 xml:space="preserve">Т. Лазаревић, </w:t>
            </w:r>
            <w:r>
              <w:rPr>
                <w:sz w:val="16"/>
                <w:szCs w:val="16"/>
              </w:rPr>
              <w:br/>
              <w:t xml:space="preserve">В. Миливојевић, </w:t>
            </w:r>
            <w:r>
              <w:rPr>
                <w:sz w:val="16"/>
                <w:szCs w:val="16"/>
              </w:rPr>
              <w:br/>
              <w:t>Т. Миљановић</w:t>
            </w:r>
          </w:p>
        </w:tc>
        <w:tc>
          <w:tcPr>
            <w:tcW w:w="2385"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ГЕРУНДИЈУМ</w:t>
            </w:r>
          </w:p>
        </w:tc>
      </w:tr>
      <w:tr w:rsidR="00E405DE" w:rsidTr="00E405DE">
        <w:trPr>
          <w:trHeight w:val="536"/>
          <w:jc w:val="center"/>
        </w:trPr>
        <w:tc>
          <w:tcPr>
            <w:tcW w:w="54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4</w:t>
            </w:r>
          </w:p>
        </w:tc>
        <w:tc>
          <w:tcPr>
            <w:tcW w:w="1976"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БИОЛОГИЈА</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Радна свеска</w:t>
            </w:r>
          </w:p>
        </w:tc>
        <w:tc>
          <w:tcPr>
            <w:tcW w:w="18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 xml:space="preserve">Т. Лазаревић, </w:t>
            </w:r>
            <w:r>
              <w:rPr>
                <w:sz w:val="16"/>
                <w:szCs w:val="16"/>
              </w:rPr>
              <w:br/>
              <w:t xml:space="preserve">В. Миливојевић, </w:t>
            </w:r>
            <w:r>
              <w:rPr>
                <w:sz w:val="16"/>
                <w:szCs w:val="16"/>
              </w:rPr>
              <w:br/>
              <w:t>Т. Миљановић</w:t>
            </w:r>
          </w:p>
        </w:tc>
        <w:tc>
          <w:tcPr>
            <w:tcW w:w="2385"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ГЕРУНДИЈУМ</w:t>
            </w:r>
          </w:p>
        </w:tc>
      </w:tr>
      <w:tr w:rsidR="00E405DE" w:rsidTr="00E405DE">
        <w:trPr>
          <w:trHeight w:val="315"/>
          <w:jc w:val="center"/>
        </w:trPr>
        <w:tc>
          <w:tcPr>
            <w:tcW w:w="54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5</w:t>
            </w:r>
          </w:p>
        </w:tc>
        <w:tc>
          <w:tcPr>
            <w:tcW w:w="1976"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ЕНГЛЕСКИ ЈЕЗИК</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TO THE TOP 2</w:t>
            </w:r>
          </w:p>
        </w:tc>
        <w:tc>
          <w:tcPr>
            <w:tcW w:w="18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H.Q. Mirchell</w:t>
            </w:r>
          </w:p>
        </w:tc>
        <w:tc>
          <w:tcPr>
            <w:tcW w:w="2385"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ДАТА СТАТУС</w:t>
            </w:r>
          </w:p>
        </w:tc>
      </w:tr>
      <w:tr w:rsidR="00E405DE" w:rsidTr="00E405DE">
        <w:trPr>
          <w:trHeight w:val="315"/>
          <w:jc w:val="center"/>
        </w:trPr>
        <w:tc>
          <w:tcPr>
            <w:tcW w:w="54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6</w:t>
            </w:r>
          </w:p>
        </w:tc>
        <w:tc>
          <w:tcPr>
            <w:tcW w:w="1976"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ЕНГЛЕСКИ ЈЕЗИК</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РАД. СВЕСКА</w:t>
            </w:r>
          </w:p>
        </w:tc>
        <w:tc>
          <w:tcPr>
            <w:tcW w:w="18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H.Q. Mirchell</w:t>
            </w:r>
          </w:p>
        </w:tc>
        <w:tc>
          <w:tcPr>
            <w:tcW w:w="2385"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ДАТА СТАТУС</w:t>
            </w:r>
          </w:p>
        </w:tc>
      </w:tr>
      <w:tr w:rsidR="00E405DE" w:rsidTr="00E405DE">
        <w:trPr>
          <w:trHeight w:val="312"/>
          <w:jc w:val="center"/>
        </w:trPr>
        <w:tc>
          <w:tcPr>
            <w:tcW w:w="54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7</w:t>
            </w:r>
          </w:p>
        </w:tc>
        <w:tc>
          <w:tcPr>
            <w:tcW w:w="1976"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ФРАНЦУСКИ ЈЕЗИК</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OH LA LA COLLEGE 2</w:t>
            </w:r>
          </w:p>
        </w:tc>
        <w:tc>
          <w:tcPr>
            <w:tcW w:w="18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C. Favret, M. Bourdeau, I Gallego, E. Muguruza</w:t>
            </w:r>
          </w:p>
        </w:tc>
        <w:tc>
          <w:tcPr>
            <w:tcW w:w="2385"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ДАТА СТАТУС</w:t>
            </w:r>
          </w:p>
        </w:tc>
      </w:tr>
      <w:tr w:rsidR="00E405DE" w:rsidTr="00E405DE">
        <w:trPr>
          <w:trHeight w:val="360"/>
          <w:jc w:val="center"/>
        </w:trPr>
        <w:tc>
          <w:tcPr>
            <w:tcW w:w="54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8</w:t>
            </w:r>
          </w:p>
        </w:tc>
        <w:tc>
          <w:tcPr>
            <w:tcW w:w="1976"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МУЗИЧКО</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w:t>
            </w:r>
          </w:p>
        </w:tc>
        <w:tc>
          <w:tcPr>
            <w:tcW w:w="18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Гордана Стојановић,</w:t>
            </w:r>
            <w:r>
              <w:rPr>
                <w:sz w:val="16"/>
                <w:szCs w:val="16"/>
              </w:rPr>
              <w:br/>
              <w:t>Милица Рајчевић</w:t>
            </w:r>
          </w:p>
        </w:tc>
        <w:tc>
          <w:tcPr>
            <w:tcW w:w="2385"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ЗАВОД</w:t>
            </w:r>
          </w:p>
        </w:tc>
      </w:tr>
      <w:tr w:rsidR="00E405DE" w:rsidTr="00E405DE">
        <w:trPr>
          <w:trHeight w:val="253"/>
          <w:jc w:val="center"/>
        </w:trPr>
        <w:tc>
          <w:tcPr>
            <w:tcW w:w="54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9</w:t>
            </w:r>
          </w:p>
        </w:tc>
        <w:tc>
          <w:tcPr>
            <w:tcW w:w="1976"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ГЕОГРАФИЈА</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w:t>
            </w:r>
          </w:p>
        </w:tc>
        <w:tc>
          <w:tcPr>
            <w:tcW w:w="18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Љиљана Гавриловић, М. Перишић</w:t>
            </w:r>
          </w:p>
        </w:tc>
        <w:tc>
          <w:tcPr>
            <w:tcW w:w="2385"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ЗАВОД (нови)</w:t>
            </w:r>
          </w:p>
        </w:tc>
      </w:tr>
      <w:tr w:rsidR="00E405DE" w:rsidTr="00E405DE">
        <w:trPr>
          <w:trHeight w:val="314"/>
          <w:jc w:val="center"/>
        </w:trPr>
        <w:tc>
          <w:tcPr>
            <w:tcW w:w="54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10</w:t>
            </w:r>
          </w:p>
        </w:tc>
        <w:tc>
          <w:tcPr>
            <w:tcW w:w="1976"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ФИЗИКА</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w:t>
            </w:r>
          </w:p>
        </w:tc>
        <w:tc>
          <w:tcPr>
            <w:tcW w:w="18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Дарко Капор, Јован Шетрајчић</w:t>
            </w:r>
          </w:p>
        </w:tc>
        <w:tc>
          <w:tcPr>
            <w:tcW w:w="2385"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ЗАВОД ЗА УЏБЕНИКЕ</w:t>
            </w:r>
          </w:p>
        </w:tc>
      </w:tr>
      <w:tr w:rsidR="00E405DE" w:rsidTr="00E405DE">
        <w:trPr>
          <w:trHeight w:val="646"/>
          <w:jc w:val="center"/>
        </w:trPr>
        <w:tc>
          <w:tcPr>
            <w:tcW w:w="54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11</w:t>
            </w:r>
          </w:p>
        </w:tc>
        <w:tc>
          <w:tcPr>
            <w:tcW w:w="1976"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МАТЕМАТИКА</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 1. ДЕО</w:t>
            </w:r>
          </w:p>
        </w:tc>
        <w:tc>
          <w:tcPr>
            <w:tcW w:w="18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Мирјана Стојсављевић-Радовановић, Љиљана Вуковић, Јагода Ранчић, Зорица Јончић</w:t>
            </w:r>
          </w:p>
        </w:tc>
        <w:tc>
          <w:tcPr>
            <w:tcW w:w="2385"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КРЕАТИВНИ ЦЕНТАР</w:t>
            </w:r>
          </w:p>
        </w:tc>
      </w:tr>
      <w:tr w:rsidR="00E405DE" w:rsidTr="00E405DE">
        <w:trPr>
          <w:trHeight w:val="756"/>
          <w:jc w:val="center"/>
        </w:trPr>
        <w:tc>
          <w:tcPr>
            <w:tcW w:w="54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12</w:t>
            </w:r>
          </w:p>
        </w:tc>
        <w:tc>
          <w:tcPr>
            <w:tcW w:w="1976"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МАТЕМАТИКА</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 2. ДЕО</w:t>
            </w:r>
          </w:p>
        </w:tc>
        <w:tc>
          <w:tcPr>
            <w:tcW w:w="18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Мирјана Стојсављевић-Радовановић, Љиљана Вуковић, Јагода Ранчић, Зорица Јончић</w:t>
            </w:r>
          </w:p>
        </w:tc>
        <w:tc>
          <w:tcPr>
            <w:tcW w:w="2385"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КРЕАТИВНИ ЦЕНТАР</w:t>
            </w:r>
          </w:p>
        </w:tc>
      </w:tr>
      <w:tr w:rsidR="00E405DE" w:rsidTr="00E405DE">
        <w:trPr>
          <w:trHeight w:val="707"/>
          <w:jc w:val="center"/>
        </w:trPr>
        <w:tc>
          <w:tcPr>
            <w:tcW w:w="54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13</w:t>
            </w:r>
          </w:p>
        </w:tc>
        <w:tc>
          <w:tcPr>
            <w:tcW w:w="1976"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МАТЕМАТИКА</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ЗБИРКА ЗАДАТАКА</w:t>
            </w:r>
          </w:p>
        </w:tc>
        <w:tc>
          <w:tcPr>
            <w:tcW w:w="18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Мирјана Стојсављевић-Радовановић, Љиљана Вуковић, Јагода Ранчић, Зорица Јончић</w:t>
            </w:r>
          </w:p>
        </w:tc>
        <w:tc>
          <w:tcPr>
            <w:tcW w:w="2385"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КРЕАТИВНИ ЦЕНТАР</w:t>
            </w:r>
          </w:p>
        </w:tc>
      </w:tr>
      <w:tr w:rsidR="00E405DE" w:rsidTr="00E405DE">
        <w:trPr>
          <w:trHeight w:val="282"/>
          <w:jc w:val="center"/>
        </w:trPr>
        <w:tc>
          <w:tcPr>
            <w:tcW w:w="54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14</w:t>
            </w:r>
          </w:p>
        </w:tc>
        <w:tc>
          <w:tcPr>
            <w:tcW w:w="1976"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ФИЗИКА</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ЗБИРКА ЗАДАТАКА</w:t>
            </w:r>
          </w:p>
        </w:tc>
        <w:tc>
          <w:tcPr>
            <w:tcW w:w="18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Наташа Чалуковић</w:t>
            </w:r>
          </w:p>
        </w:tc>
        <w:tc>
          <w:tcPr>
            <w:tcW w:w="2385"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КРУГ</w:t>
            </w:r>
          </w:p>
        </w:tc>
      </w:tr>
      <w:tr w:rsidR="00E405DE" w:rsidTr="00E405DE">
        <w:trPr>
          <w:trHeight w:val="1050"/>
          <w:jc w:val="center"/>
        </w:trPr>
        <w:tc>
          <w:tcPr>
            <w:tcW w:w="54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15</w:t>
            </w:r>
          </w:p>
        </w:tc>
        <w:tc>
          <w:tcPr>
            <w:tcW w:w="1976"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TO</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w:t>
            </w:r>
          </w:p>
        </w:tc>
        <w:tc>
          <w:tcPr>
            <w:tcW w:w="18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Жељко Васић, Иван Ђисалов, Др Дијана Каруовић, Марија Ђуришић</w:t>
            </w:r>
          </w:p>
        </w:tc>
        <w:tc>
          <w:tcPr>
            <w:tcW w:w="2385"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ЛОГОС</w:t>
            </w:r>
          </w:p>
        </w:tc>
      </w:tr>
      <w:tr w:rsidR="00E405DE" w:rsidTr="00E405DE">
        <w:trPr>
          <w:trHeight w:val="542"/>
          <w:jc w:val="center"/>
        </w:trPr>
        <w:tc>
          <w:tcPr>
            <w:tcW w:w="54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16</w:t>
            </w:r>
          </w:p>
        </w:tc>
        <w:tc>
          <w:tcPr>
            <w:tcW w:w="1976"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 xml:space="preserve">ТО </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Радна свеска</w:t>
            </w:r>
          </w:p>
        </w:tc>
        <w:tc>
          <w:tcPr>
            <w:tcW w:w="1843" w:type="dxa"/>
            <w:tcBorders>
              <w:top w:val="single" w:sz="4" w:space="0" w:color="auto"/>
              <w:left w:val="single" w:sz="4" w:space="0" w:color="auto"/>
              <w:bottom w:val="single" w:sz="4" w:space="0" w:color="auto"/>
              <w:right w:val="single" w:sz="4" w:space="0" w:color="auto"/>
            </w:tcBorders>
            <w:hideMark/>
          </w:tcPr>
          <w:p w:rsidR="00E405DE" w:rsidRPr="00C118F3" w:rsidRDefault="00E405DE">
            <w:pPr>
              <w:rPr>
                <w:sz w:val="16"/>
                <w:szCs w:val="16"/>
                <w:lang w:val="ru-RU"/>
              </w:rPr>
            </w:pPr>
            <w:r w:rsidRPr="00C118F3">
              <w:rPr>
                <w:sz w:val="16"/>
                <w:szCs w:val="16"/>
                <w:lang w:val="ru-RU"/>
              </w:rPr>
              <w:t>Жељко Васић, Иван Ђисалов, Дијана Каруовић</w:t>
            </w:r>
          </w:p>
        </w:tc>
        <w:tc>
          <w:tcPr>
            <w:tcW w:w="2385"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ЛОГОС</w:t>
            </w:r>
          </w:p>
        </w:tc>
      </w:tr>
      <w:tr w:rsidR="00E405DE" w:rsidTr="00E405DE">
        <w:trPr>
          <w:trHeight w:val="315"/>
          <w:jc w:val="center"/>
        </w:trPr>
        <w:tc>
          <w:tcPr>
            <w:tcW w:w="54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17</w:t>
            </w:r>
          </w:p>
        </w:tc>
        <w:tc>
          <w:tcPr>
            <w:tcW w:w="1976"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ИСТОРИЈА</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w:t>
            </w:r>
          </w:p>
        </w:tc>
        <w:tc>
          <w:tcPr>
            <w:tcW w:w="18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Раде Михаљчић</w:t>
            </w:r>
          </w:p>
        </w:tc>
        <w:tc>
          <w:tcPr>
            <w:tcW w:w="2385"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Завод</w:t>
            </w:r>
          </w:p>
        </w:tc>
      </w:tr>
      <w:tr w:rsidR="00E405DE" w:rsidTr="00E405DE">
        <w:trPr>
          <w:trHeight w:val="498"/>
          <w:jc w:val="center"/>
        </w:trPr>
        <w:tc>
          <w:tcPr>
            <w:tcW w:w="54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18</w:t>
            </w:r>
          </w:p>
        </w:tc>
        <w:tc>
          <w:tcPr>
            <w:tcW w:w="1976"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СРПСКИ</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ЧИТАНКА</w:t>
            </w:r>
          </w:p>
        </w:tc>
        <w:tc>
          <w:tcPr>
            <w:tcW w:w="1843" w:type="dxa"/>
            <w:tcBorders>
              <w:top w:val="single" w:sz="4" w:space="0" w:color="auto"/>
              <w:left w:val="single" w:sz="4" w:space="0" w:color="auto"/>
              <w:bottom w:val="single" w:sz="4" w:space="0" w:color="auto"/>
              <w:right w:val="single" w:sz="4" w:space="0" w:color="auto"/>
            </w:tcBorders>
            <w:hideMark/>
          </w:tcPr>
          <w:p w:rsidR="00E405DE" w:rsidRPr="00C118F3" w:rsidRDefault="00E405DE">
            <w:pPr>
              <w:rPr>
                <w:sz w:val="16"/>
                <w:szCs w:val="16"/>
                <w:lang w:val="ru-RU"/>
              </w:rPr>
            </w:pPr>
            <w:r w:rsidRPr="00C118F3">
              <w:rPr>
                <w:sz w:val="16"/>
                <w:szCs w:val="16"/>
                <w:lang w:val="ru-RU"/>
              </w:rPr>
              <w:t>Мр Наташа Станковић-Шошо, Др Бошко Сувајџић</w:t>
            </w:r>
          </w:p>
        </w:tc>
        <w:tc>
          <w:tcPr>
            <w:tcW w:w="2385"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ЛОГОС</w:t>
            </w:r>
          </w:p>
        </w:tc>
      </w:tr>
      <w:tr w:rsidR="00E405DE" w:rsidTr="00E405DE">
        <w:trPr>
          <w:trHeight w:val="506"/>
          <w:jc w:val="center"/>
        </w:trPr>
        <w:tc>
          <w:tcPr>
            <w:tcW w:w="54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19</w:t>
            </w:r>
          </w:p>
        </w:tc>
        <w:tc>
          <w:tcPr>
            <w:tcW w:w="1976"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СРПСКИ</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ГРАМАТИКА</w:t>
            </w:r>
          </w:p>
        </w:tc>
        <w:tc>
          <w:tcPr>
            <w:tcW w:w="18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 xml:space="preserve">Слађана Савовић, Јелена Срдић, Драгана Ћећез-Иљукић </w:t>
            </w:r>
          </w:p>
        </w:tc>
        <w:tc>
          <w:tcPr>
            <w:tcW w:w="2385"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ЛОГОС</w:t>
            </w:r>
          </w:p>
        </w:tc>
      </w:tr>
      <w:tr w:rsidR="00E405DE" w:rsidTr="00E405DE">
        <w:trPr>
          <w:trHeight w:val="940"/>
          <w:jc w:val="center"/>
        </w:trPr>
        <w:tc>
          <w:tcPr>
            <w:tcW w:w="54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20</w:t>
            </w:r>
          </w:p>
        </w:tc>
        <w:tc>
          <w:tcPr>
            <w:tcW w:w="1976"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СРПСКИ</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РАДНА СВЕСКА</w:t>
            </w:r>
          </w:p>
        </w:tc>
        <w:tc>
          <w:tcPr>
            <w:tcW w:w="18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Мр Наташа Станковић-Шошо, Др Бошко Сувајџић, Слађана Савовић, Јелена Срдић, Драгана Ћећез-Иљукић</w:t>
            </w:r>
          </w:p>
        </w:tc>
        <w:tc>
          <w:tcPr>
            <w:tcW w:w="2385"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ЛОГОС</w:t>
            </w:r>
          </w:p>
        </w:tc>
      </w:tr>
    </w:tbl>
    <w:p w:rsidR="00E405DE" w:rsidRDefault="00E405DE" w:rsidP="00E405DE">
      <w:pPr>
        <w:rPr>
          <w:sz w:val="16"/>
          <w:szCs w:val="16"/>
        </w:rPr>
      </w:pPr>
    </w:p>
    <w:p w:rsidR="00E405DE" w:rsidRDefault="00E405DE" w:rsidP="00E405DE">
      <w:pPr>
        <w:rPr>
          <w:sz w:val="16"/>
          <w:szCs w:val="16"/>
        </w:rPr>
      </w:pPr>
    </w:p>
    <w:p w:rsidR="00C118F3" w:rsidRDefault="00C118F3" w:rsidP="00E405DE">
      <w:pPr>
        <w:rPr>
          <w:b/>
        </w:rPr>
      </w:pPr>
    </w:p>
    <w:p w:rsidR="00E405DE" w:rsidRPr="00E405DE" w:rsidRDefault="00E405DE" w:rsidP="00E405DE">
      <w:pPr>
        <w:rPr>
          <w:b/>
        </w:rPr>
      </w:pPr>
      <w:r w:rsidRPr="00E405DE">
        <w:rPr>
          <w:b/>
        </w:rPr>
        <w:t>VII razred</w:t>
      </w:r>
    </w:p>
    <w:tbl>
      <w:tblPr>
        <w:tblW w:w="8103" w:type="dxa"/>
        <w:jc w:val="center"/>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2236"/>
        <w:gridCol w:w="1543"/>
        <w:gridCol w:w="1701"/>
        <w:gridCol w:w="2006"/>
      </w:tblGrid>
      <w:tr w:rsidR="00E405DE" w:rsidTr="00E405DE">
        <w:trPr>
          <w:trHeight w:val="315"/>
          <w:jc w:val="center"/>
        </w:trPr>
        <w:tc>
          <w:tcPr>
            <w:tcW w:w="617"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E405DE" w:rsidRDefault="00E405DE">
            <w:pPr>
              <w:jc w:val="center"/>
              <w:rPr>
                <w:sz w:val="16"/>
                <w:szCs w:val="16"/>
              </w:rPr>
            </w:pPr>
            <w:r>
              <w:rPr>
                <w:sz w:val="16"/>
                <w:szCs w:val="16"/>
              </w:rPr>
              <w:t>Р.бр.</w:t>
            </w:r>
          </w:p>
        </w:tc>
        <w:tc>
          <w:tcPr>
            <w:tcW w:w="2236" w:type="dxa"/>
            <w:tcBorders>
              <w:top w:val="single" w:sz="4" w:space="0" w:color="auto"/>
              <w:left w:val="single" w:sz="4" w:space="0" w:color="auto"/>
              <w:bottom w:val="single" w:sz="4" w:space="0" w:color="auto"/>
              <w:right w:val="single" w:sz="4" w:space="0" w:color="auto"/>
            </w:tcBorders>
            <w:shd w:val="clear" w:color="auto" w:fill="D8D8D8"/>
            <w:noWrap/>
            <w:vAlign w:val="bottom"/>
            <w:hideMark/>
          </w:tcPr>
          <w:p w:rsidR="00E405DE" w:rsidRDefault="00E405DE">
            <w:pPr>
              <w:ind w:firstLineChars="100" w:firstLine="160"/>
              <w:rPr>
                <w:sz w:val="16"/>
                <w:szCs w:val="16"/>
              </w:rPr>
            </w:pPr>
            <w:r>
              <w:rPr>
                <w:sz w:val="16"/>
                <w:szCs w:val="16"/>
              </w:rPr>
              <w:t>Предмет</w:t>
            </w:r>
          </w:p>
        </w:tc>
        <w:tc>
          <w:tcPr>
            <w:tcW w:w="1543" w:type="dxa"/>
            <w:tcBorders>
              <w:top w:val="single" w:sz="4" w:space="0" w:color="auto"/>
              <w:left w:val="single" w:sz="4" w:space="0" w:color="auto"/>
              <w:bottom w:val="single" w:sz="4" w:space="0" w:color="auto"/>
              <w:right w:val="single" w:sz="4" w:space="0" w:color="auto"/>
            </w:tcBorders>
            <w:shd w:val="clear" w:color="auto" w:fill="D8D8D8"/>
            <w:noWrap/>
            <w:vAlign w:val="bottom"/>
            <w:hideMark/>
          </w:tcPr>
          <w:p w:rsidR="00E405DE" w:rsidRDefault="00E405DE">
            <w:pPr>
              <w:ind w:firstLineChars="100" w:firstLine="160"/>
              <w:rPr>
                <w:sz w:val="16"/>
                <w:szCs w:val="16"/>
              </w:rPr>
            </w:pPr>
            <w:r>
              <w:rPr>
                <w:sz w:val="16"/>
                <w:szCs w:val="16"/>
              </w:rPr>
              <w:t>Књига</w:t>
            </w:r>
          </w:p>
        </w:tc>
        <w:tc>
          <w:tcPr>
            <w:tcW w:w="1701" w:type="dxa"/>
            <w:tcBorders>
              <w:top w:val="single" w:sz="4" w:space="0" w:color="auto"/>
              <w:left w:val="single" w:sz="4" w:space="0" w:color="auto"/>
              <w:bottom w:val="single" w:sz="4" w:space="0" w:color="auto"/>
              <w:right w:val="single" w:sz="4" w:space="0" w:color="auto"/>
            </w:tcBorders>
            <w:shd w:val="clear" w:color="auto" w:fill="D8D8D8"/>
            <w:noWrap/>
            <w:vAlign w:val="bottom"/>
            <w:hideMark/>
          </w:tcPr>
          <w:p w:rsidR="00E405DE" w:rsidRDefault="00E405DE">
            <w:pPr>
              <w:ind w:firstLineChars="100" w:firstLine="160"/>
              <w:rPr>
                <w:sz w:val="16"/>
                <w:szCs w:val="16"/>
              </w:rPr>
            </w:pPr>
            <w:r>
              <w:rPr>
                <w:sz w:val="16"/>
                <w:szCs w:val="16"/>
              </w:rPr>
              <w:t>АУТОР</w:t>
            </w:r>
          </w:p>
        </w:tc>
        <w:tc>
          <w:tcPr>
            <w:tcW w:w="2006" w:type="dxa"/>
            <w:tcBorders>
              <w:top w:val="single" w:sz="4" w:space="0" w:color="auto"/>
              <w:left w:val="single" w:sz="4" w:space="0" w:color="auto"/>
              <w:bottom w:val="single" w:sz="4" w:space="0" w:color="auto"/>
              <w:right w:val="single" w:sz="4" w:space="0" w:color="auto"/>
            </w:tcBorders>
            <w:shd w:val="clear" w:color="auto" w:fill="D8D8D8"/>
            <w:noWrap/>
            <w:vAlign w:val="bottom"/>
            <w:hideMark/>
          </w:tcPr>
          <w:p w:rsidR="00E405DE" w:rsidRDefault="00E405DE">
            <w:pPr>
              <w:ind w:firstLineChars="100" w:firstLine="160"/>
              <w:rPr>
                <w:sz w:val="16"/>
                <w:szCs w:val="16"/>
              </w:rPr>
            </w:pPr>
            <w:r>
              <w:rPr>
                <w:sz w:val="16"/>
                <w:szCs w:val="16"/>
              </w:rPr>
              <w:t>Издавач</w:t>
            </w:r>
          </w:p>
        </w:tc>
      </w:tr>
      <w:tr w:rsidR="00E405DE" w:rsidTr="00E405DE">
        <w:trPr>
          <w:trHeight w:val="330"/>
          <w:jc w:val="center"/>
        </w:trPr>
        <w:tc>
          <w:tcPr>
            <w:tcW w:w="61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w:t>
            </w:r>
          </w:p>
        </w:tc>
        <w:tc>
          <w:tcPr>
            <w:tcW w:w="2236" w:type="dxa"/>
            <w:tcBorders>
              <w:top w:val="single" w:sz="4" w:space="0" w:color="auto"/>
              <w:left w:val="single" w:sz="4" w:space="0" w:color="auto"/>
              <w:bottom w:val="single" w:sz="4" w:space="0" w:color="auto"/>
              <w:right w:val="single" w:sz="4" w:space="0" w:color="auto"/>
            </w:tcBorders>
            <w:shd w:val="clear" w:color="auto" w:fill="FFFFFF"/>
            <w:hideMark/>
          </w:tcPr>
          <w:p w:rsidR="00E405DE" w:rsidRDefault="00E405DE">
            <w:pPr>
              <w:rPr>
                <w:b/>
                <w:bCs/>
                <w:sz w:val="16"/>
                <w:szCs w:val="16"/>
              </w:rPr>
            </w:pPr>
            <w:r>
              <w:rPr>
                <w:b/>
                <w:bCs/>
                <w:sz w:val="16"/>
                <w:szCs w:val="16"/>
              </w:rPr>
              <w:t>ИНФОРМАТИКА</w:t>
            </w:r>
          </w:p>
        </w:tc>
        <w:tc>
          <w:tcPr>
            <w:tcW w:w="15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Н. Клем, Н. Лазовић</w:t>
            </w:r>
          </w:p>
        </w:tc>
        <w:tc>
          <w:tcPr>
            <w:tcW w:w="2006"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БИГЗ</w:t>
            </w:r>
          </w:p>
        </w:tc>
      </w:tr>
      <w:tr w:rsidR="00E405DE" w:rsidTr="00E405DE">
        <w:trPr>
          <w:trHeight w:val="615"/>
          <w:jc w:val="center"/>
        </w:trPr>
        <w:tc>
          <w:tcPr>
            <w:tcW w:w="61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2</w:t>
            </w:r>
          </w:p>
        </w:tc>
        <w:tc>
          <w:tcPr>
            <w:tcW w:w="2236" w:type="dxa"/>
            <w:tcBorders>
              <w:top w:val="single" w:sz="4" w:space="0" w:color="auto"/>
              <w:left w:val="single" w:sz="4" w:space="0" w:color="auto"/>
              <w:bottom w:val="single" w:sz="4" w:space="0" w:color="auto"/>
              <w:right w:val="single" w:sz="4" w:space="0" w:color="auto"/>
            </w:tcBorders>
            <w:shd w:val="clear" w:color="auto" w:fill="FFFFFF"/>
            <w:hideMark/>
          </w:tcPr>
          <w:p w:rsidR="00E405DE" w:rsidRDefault="00E405DE">
            <w:pPr>
              <w:rPr>
                <w:b/>
                <w:bCs/>
                <w:sz w:val="16"/>
                <w:szCs w:val="16"/>
              </w:rPr>
            </w:pPr>
            <w:r>
              <w:rPr>
                <w:b/>
                <w:bCs/>
                <w:sz w:val="16"/>
                <w:szCs w:val="16"/>
              </w:rPr>
              <w:t>ЛИКОВНА КУЛТУРА</w:t>
            </w:r>
          </w:p>
        </w:tc>
        <w:tc>
          <w:tcPr>
            <w:tcW w:w="15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Здравко Милинковић, Љиљана Теодоровић</w:t>
            </w:r>
          </w:p>
        </w:tc>
        <w:tc>
          <w:tcPr>
            <w:tcW w:w="2006"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Завод</w:t>
            </w:r>
          </w:p>
        </w:tc>
      </w:tr>
      <w:tr w:rsidR="00E405DE" w:rsidTr="00E405DE">
        <w:trPr>
          <w:trHeight w:val="615"/>
          <w:jc w:val="center"/>
        </w:trPr>
        <w:tc>
          <w:tcPr>
            <w:tcW w:w="61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3</w:t>
            </w:r>
          </w:p>
        </w:tc>
        <w:tc>
          <w:tcPr>
            <w:tcW w:w="2236" w:type="dxa"/>
            <w:tcBorders>
              <w:top w:val="single" w:sz="4" w:space="0" w:color="auto"/>
              <w:left w:val="single" w:sz="4" w:space="0" w:color="auto"/>
              <w:bottom w:val="single" w:sz="4" w:space="0" w:color="auto"/>
              <w:right w:val="single" w:sz="4" w:space="0" w:color="auto"/>
            </w:tcBorders>
            <w:shd w:val="clear" w:color="auto" w:fill="FFFFFF"/>
            <w:hideMark/>
          </w:tcPr>
          <w:p w:rsidR="00E405DE" w:rsidRDefault="00E405DE">
            <w:pPr>
              <w:rPr>
                <w:b/>
                <w:bCs/>
                <w:sz w:val="16"/>
                <w:szCs w:val="16"/>
              </w:rPr>
            </w:pPr>
            <w:r>
              <w:rPr>
                <w:b/>
                <w:bCs/>
                <w:sz w:val="16"/>
                <w:szCs w:val="16"/>
              </w:rPr>
              <w:t>БИОЛОГИЈА</w:t>
            </w:r>
          </w:p>
        </w:tc>
        <w:tc>
          <w:tcPr>
            <w:tcW w:w="15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М. Топић, Т. Миљановић, Т. Лазаревић</w:t>
            </w:r>
          </w:p>
        </w:tc>
        <w:tc>
          <w:tcPr>
            <w:tcW w:w="2006"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ГЕРУНДИЈУМ</w:t>
            </w:r>
          </w:p>
        </w:tc>
      </w:tr>
      <w:tr w:rsidR="00E405DE" w:rsidTr="00E405DE">
        <w:trPr>
          <w:trHeight w:val="315"/>
          <w:jc w:val="center"/>
        </w:trPr>
        <w:tc>
          <w:tcPr>
            <w:tcW w:w="617" w:type="dxa"/>
            <w:tcBorders>
              <w:top w:val="single" w:sz="4" w:space="0" w:color="auto"/>
              <w:left w:val="single" w:sz="4" w:space="0" w:color="auto"/>
              <w:bottom w:val="single" w:sz="4" w:space="0" w:color="auto"/>
              <w:right w:val="single" w:sz="4" w:space="0" w:color="auto"/>
            </w:tcBorders>
            <w:noWrap/>
            <w:hideMark/>
          </w:tcPr>
          <w:p w:rsidR="00E405DE" w:rsidRDefault="00E405DE">
            <w:pPr>
              <w:spacing w:line="276" w:lineRule="auto"/>
              <w:rPr>
                <w:rFonts w:eastAsiaTheme="minorEastAsia"/>
              </w:rPr>
            </w:pPr>
          </w:p>
        </w:tc>
        <w:tc>
          <w:tcPr>
            <w:tcW w:w="2236" w:type="dxa"/>
            <w:tcBorders>
              <w:top w:val="single" w:sz="4" w:space="0" w:color="auto"/>
              <w:left w:val="single" w:sz="4" w:space="0" w:color="auto"/>
              <w:bottom w:val="single" w:sz="4" w:space="0" w:color="auto"/>
              <w:right w:val="single" w:sz="4" w:space="0" w:color="auto"/>
            </w:tcBorders>
            <w:shd w:val="clear" w:color="auto" w:fill="FFFFFF"/>
            <w:hideMark/>
          </w:tcPr>
          <w:p w:rsidR="00E405DE" w:rsidRDefault="00E405DE">
            <w:pPr>
              <w:rPr>
                <w:b/>
                <w:bCs/>
                <w:sz w:val="16"/>
                <w:szCs w:val="16"/>
              </w:rPr>
            </w:pPr>
            <w:r>
              <w:rPr>
                <w:b/>
                <w:bCs/>
                <w:sz w:val="16"/>
                <w:szCs w:val="16"/>
              </w:rPr>
              <w:t>БИОЛОГИЈА</w:t>
            </w:r>
          </w:p>
        </w:tc>
        <w:tc>
          <w:tcPr>
            <w:tcW w:w="15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РАДНА СВЕСКА</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spacing w:line="276" w:lineRule="auto"/>
              <w:rPr>
                <w:rFonts w:eastAsiaTheme="minorEastAsia"/>
              </w:rPr>
            </w:pPr>
          </w:p>
        </w:tc>
        <w:tc>
          <w:tcPr>
            <w:tcW w:w="2006"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ГЕРУНДИЈУМ</w:t>
            </w:r>
          </w:p>
        </w:tc>
      </w:tr>
      <w:tr w:rsidR="00E405DE" w:rsidTr="00E405DE">
        <w:trPr>
          <w:trHeight w:val="315"/>
          <w:jc w:val="center"/>
        </w:trPr>
        <w:tc>
          <w:tcPr>
            <w:tcW w:w="61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4</w:t>
            </w:r>
          </w:p>
        </w:tc>
        <w:tc>
          <w:tcPr>
            <w:tcW w:w="2236" w:type="dxa"/>
            <w:tcBorders>
              <w:top w:val="single" w:sz="4" w:space="0" w:color="auto"/>
              <w:left w:val="single" w:sz="4" w:space="0" w:color="auto"/>
              <w:bottom w:val="single" w:sz="4" w:space="0" w:color="auto"/>
              <w:right w:val="single" w:sz="4" w:space="0" w:color="auto"/>
            </w:tcBorders>
            <w:shd w:val="clear" w:color="auto" w:fill="FFFFFF"/>
            <w:hideMark/>
          </w:tcPr>
          <w:p w:rsidR="00E405DE" w:rsidRDefault="00E405DE">
            <w:pPr>
              <w:rPr>
                <w:b/>
                <w:bCs/>
                <w:sz w:val="16"/>
                <w:szCs w:val="16"/>
              </w:rPr>
            </w:pPr>
            <w:r>
              <w:rPr>
                <w:b/>
                <w:bCs/>
                <w:sz w:val="16"/>
                <w:szCs w:val="16"/>
              </w:rPr>
              <w:t>ХЕМИЈА</w:t>
            </w:r>
          </w:p>
        </w:tc>
        <w:tc>
          <w:tcPr>
            <w:tcW w:w="15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w:t>
            </w:r>
          </w:p>
        </w:tc>
        <w:tc>
          <w:tcPr>
            <w:tcW w:w="1701" w:type="dxa"/>
            <w:tcBorders>
              <w:top w:val="single" w:sz="4" w:space="0" w:color="auto"/>
              <w:left w:val="single" w:sz="4" w:space="0" w:color="auto"/>
              <w:bottom w:val="single" w:sz="4" w:space="0" w:color="auto"/>
              <w:right w:val="single" w:sz="4" w:space="0" w:color="auto"/>
            </w:tcBorders>
            <w:noWrap/>
            <w:hideMark/>
          </w:tcPr>
          <w:p w:rsidR="00E405DE" w:rsidRPr="00C118F3" w:rsidRDefault="00E405DE">
            <w:pPr>
              <w:rPr>
                <w:sz w:val="16"/>
                <w:szCs w:val="16"/>
                <w:lang w:val="ru-RU"/>
              </w:rPr>
            </w:pPr>
            <w:r w:rsidRPr="00C118F3">
              <w:rPr>
                <w:sz w:val="16"/>
                <w:szCs w:val="16"/>
                <w:lang w:val="ru-RU"/>
              </w:rPr>
              <w:t>Ј. Адамов, Н. Макивић, С. Олић</w:t>
            </w:r>
          </w:p>
        </w:tc>
        <w:tc>
          <w:tcPr>
            <w:tcW w:w="2006"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ГЕРУНДИЈУМ</w:t>
            </w:r>
          </w:p>
        </w:tc>
      </w:tr>
      <w:tr w:rsidR="00E405DE" w:rsidTr="00E405DE">
        <w:trPr>
          <w:trHeight w:val="345"/>
          <w:jc w:val="center"/>
        </w:trPr>
        <w:tc>
          <w:tcPr>
            <w:tcW w:w="61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5</w:t>
            </w:r>
          </w:p>
        </w:tc>
        <w:tc>
          <w:tcPr>
            <w:tcW w:w="2236" w:type="dxa"/>
            <w:tcBorders>
              <w:top w:val="single" w:sz="4" w:space="0" w:color="auto"/>
              <w:left w:val="single" w:sz="4" w:space="0" w:color="auto"/>
              <w:bottom w:val="single" w:sz="4" w:space="0" w:color="auto"/>
              <w:right w:val="single" w:sz="4" w:space="0" w:color="auto"/>
            </w:tcBorders>
            <w:shd w:val="clear" w:color="auto" w:fill="FFFFFF"/>
            <w:hideMark/>
          </w:tcPr>
          <w:p w:rsidR="00E405DE" w:rsidRDefault="00E405DE">
            <w:pPr>
              <w:rPr>
                <w:b/>
                <w:bCs/>
                <w:sz w:val="16"/>
                <w:szCs w:val="16"/>
              </w:rPr>
            </w:pPr>
            <w:r>
              <w:rPr>
                <w:b/>
                <w:bCs/>
                <w:sz w:val="16"/>
                <w:szCs w:val="16"/>
              </w:rPr>
              <w:t>ХЕМИЈА</w:t>
            </w:r>
          </w:p>
        </w:tc>
        <w:tc>
          <w:tcPr>
            <w:tcW w:w="15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ЛАБ. ВЕЖБЕ СА ЗАДАЦИМА</w:t>
            </w:r>
          </w:p>
        </w:tc>
        <w:tc>
          <w:tcPr>
            <w:tcW w:w="1701" w:type="dxa"/>
            <w:tcBorders>
              <w:top w:val="single" w:sz="4" w:space="0" w:color="auto"/>
              <w:left w:val="single" w:sz="4" w:space="0" w:color="auto"/>
              <w:bottom w:val="single" w:sz="4" w:space="0" w:color="auto"/>
              <w:right w:val="single" w:sz="4" w:space="0" w:color="auto"/>
            </w:tcBorders>
            <w:noWrap/>
            <w:hideMark/>
          </w:tcPr>
          <w:p w:rsidR="00E405DE" w:rsidRPr="00C118F3" w:rsidRDefault="00E405DE">
            <w:pPr>
              <w:rPr>
                <w:sz w:val="16"/>
                <w:szCs w:val="16"/>
                <w:lang w:val="ru-RU"/>
              </w:rPr>
            </w:pPr>
            <w:r w:rsidRPr="00C118F3">
              <w:rPr>
                <w:sz w:val="16"/>
                <w:szCs w:val="16"/>
                <w:lang w:val="ru-RU"/>
              </w:rPr>
              <w:t>Ј. Адамов, Н. Макивић, С. Олић</w:t>
            </w:r>
          </w:p>
        </w:tc>
        <w:tc>
          <w:tcPr>
            <w:tcW w:w="2006"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ГЕРУНДИЈУМ</w:t>
            </w:r>
          </w:p>
        </w:tc>
      </w:tr>
      <w:tr w:rsidR="00E405DE" w:rsidTr="00E405DE">
        <w:trPr>
          <w:trHeight w:val="315"/>
          <w:jc w:val="center"/>
        </w:trPr>
        <w:tc>
          <w:tcPr>
            <w:tcW w:w="61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6</w:t>
            </w:r>
          </w:p>
        </w:tc>
        <w:tc>
          <w:tcPr>
            <w:tcW w:w="2236" w:type="dxa"/>
            <w:tcBorders>
              <w:top w:val="single" w:sz="4" w:space="0" w:color="auto"/>
              <w:left w:val="single" w:sz="4" w:space="0" w:color="auto"/>
              <w:bottom w:val="single" w:sz="4" w:space="0" w:color="auto"/>
              <w:right w:val="single" w:sz="4" w:space="0" w:color="auto"/>
            </w:tcBorders>
            <w:shd w:val="clear" w:color="auto" w:fill="FFFFFF"/>
            <w:hideMark/>
          </w:tcPr>
          <w:p w:rsidR="00E405DE" w:rsidRDefault="00E405DE">
            <w:pPr>
              <w:rPr>
                <w:b/>
                <w:bCs/>
                <w:sz w:val="16"/>
                <w:szCs w:val="16"/>
              </w:rPr>
            </w:pPr>
            <w:r>
              <w:rPr>
                <w:b/>
                <w:bCs/>
                <w:sz w:val="16"/>
                <w:szCs w:val="16"/>
              </w:rPr>
              <w:t>ЕНГЛЕСКИ ЈЕЗИК</w:t>
            </w:r>
          </w:p>
        </w:tc>
        <w:tc>
          <w:tcPr>
            <w:tcW w:w="15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TO THE TOP 3</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H.Q. Mirchell</w:t>
            </w:r>
          </w:p>
        </w:tc>
        <w:tc>
          <w:tcPr>
            <w:tcW w:w="2006"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ДАТА СТАТУС</w:t>
            </w:r>
          </w:p>
        </w:tc>
      </w:tr>
      <w:tr w:rsidR="00E405DE" w:rsidTr="00E405DE">
        <w:trPr>
          <w:trHeight w:val="315"/>
          <w:jc w:val="center"/>
        </w:trPr>
        <w:tc>
          <w:tcPr>
            <w:tcW w:w="61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7</w:t>
            </w:r>
          </w:p>
        </w:tc>
        <w:tc>
          <w:tcPr>
            <w:tcW w:w="2236" w:type="dxa"/>
            <w:tcBorders>
              <w:top w:val="single" w:sz="4" w:space="0" w:color="auto"/>
              <w:left w:val="single" w:sz="4" w:space="0" w:color="auto"/>
              <w:bottom w:val="single" w:sz="4" w:space="0" w:color="auto"/>
              <w:right w:val="single" w:sz="4" w:space="0" w:color="auto"/>
            </w:tcBorders>
            <w:shd w:val="clear" w:color="auto" w:fill="FFFFFF"/>
            <w:hideMark/>
          </w:tcPr>
          <w:p w:rsidR="00E405DE" w:rsidRDefault="00E405DE">
            <w:pPr>
              <w:rPr>
                <w:b/>
                <w:bCs/>
                <w:sz w:val="16"/>
                <w:szCs w:val="16"/>
              </w:rPr>
            </w:pPr>
            <w:r>
              <w:rPr>
                <w:b/>
                <w:bCs/>
                <w:sz w:val="16"/>
                <w:szCs w:val="16"/>
              </w:rPr>
              <w:t>ЕНГЛЕСКИ ЈЕЗИК</w:t>
            </w:r>
          </w:p>
        </w:tc>
        <w:tc>
          <w:tcPr>
            <w:tcW w:w="15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РАД. СВЕСКА</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H.Q. Mirchell</w:t>
            </w:r>
          </w:p>
        </w:tc>
        <w:tc>
          <w:tcPr>
            <w:tcW w:w="2006"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ДАТА СТАТУС</w:t>
            </w:r>
          </w:p>
        </w:tc>
      </w:tr>
      <w:tr w:rsidR="00E405DE" w:rsidTr="00E405DE">
        <w:trPr>
          <w:trHeight w:val="615"/>
          <w:jc w:val="center"/>
        </w:trPr>
        <w:tc>
          <w:tcPr>
            <w:tcW w:w="61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8</w:t>
            </w:r>
          </w:p>
        </w:tc>
        <w:tc>
          <w:tcPr>
            <w:tcW w:w="2236" w:type="dxa"/>
            <w:tcBorders>
              <w:top w:val="single" w:sz="4" w:space="0" w:color="auto"/>
              <w:left w:val="single" w:sz="4" w:space="0" w:color="auto"/>
              <w:bottom w:val="single" w:sz="4" w:space="0" w:color="auto"/>
              <w:right w:val="single" w:sz="4" w:space="0" w:color="auto"/>
            </w:tcBorders>
            <w:shd w:val="clear" w:color="auto" w:fill="FFFFFF"/>
            <w:hideMark/>
          </w:tcPr>
          <w:p w:rsidR="00E405DE" w:rsidRDefault="00E405DE">
            <w:pPr>
              <w:rPr>
                <w:b/>
                <w:bCs/>
                <w:sz w:val="16"/>
                <w:szCs w:val="16"/>
              </w:rPr>
            </w:pPr>
            <w:r>
              <w:rPr>
                <w:b/>
                <w:bCs/>
                <w:sz w:val="16"/>
                <w:szCs w:val="16"/>
              </w:rPr>
              <w:t>ФРАНЦУСКИ ЈЕЗИК</w:t>
            </w:r>
          </w:p>
        </w:tc>
        <w:tc>
          <w:tcPr>
            <w:tcW w:w="15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OH LA LA College 3</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C. Favret, M. Bourdeau, I Gallego, E. Muguruza</w:t>
            </w:r>
          </w:p>
        </w:tc>
        <w:tc>
          <w:tcPr>
            <w:tcW w:w="2006"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ДАТА СТАТУС</w:t>
            </w:r>
          </w:p>
        </w:tc>
      </w:tr>
      <w:tr w:rsidR="00E405DE" w:rsidTr="00E405DE">
        <w:trPr>
          <w:trHeight w:val="280"/>
          <w:jc w:val="center"/>
        </w:trPr>
        <w:tc>
          <w:tcPr>
            <w:tcW w:w="61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9</w:t>
            </w:r>
          </w:p>
        </w:tc>
        <w:tc>
          <w:tcPr>
            <w:tcW w:w="2236" w:type="dxa"/>
            <w:tcBorders>
              <w:top w:val="single" w:sz="4" w:space="0" w:color="auto"/>
              <w:left w:val="single" w:sz="4" w:space="0" w:color="auto"/>
              <w:bottom w:val="single" w:sz="4" w:space="0" w:color="auto"/>
              <w:right w:val="single" w:sz="4" w:space="0" w:color="auto"/>
            </w:tcBorders>
            <w:shd w:val="clear" w:color="auto" w:fill="FFFFFF"/>
            <w:hideMark/>
          </w:tcPr>
          <w:p w:rsidR="00E405DE" w:rsidRDefault="00E405DE">
            <w:pPr>
              <w:rPr>
                <w:b/>
                <w:bCs/>
                <w:sz w:val="16"/>
                <w:szCs w:val="16"/>
              </w:rPr>
            </w:pPr>
            <w:r>
              <w:rPr>
                <w:b/>
                <w:bCs/>
                <w:sz w:val="16"/>
                <w:szCs w:val="16"/>
              </w:rPr>
              <w:t>МУЗИЧКО</w:t>
            </w:r>
          </w:p>
        </w:tc>
        <w:tc>
          <w:tcPr>
            <w:tcW w:w="15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Гордана Стојановић,</w:t>
            </w:r>
            <w:r>
              <w:rPr>
                <w:sz w:val="16"/>
                <w:szCs w:val="16"/>
              </w:rPr>
              <w:br/>
              <w:t>Милица Рајчевић</w:t>
            </w:r>
          </w:p>
        </w:tc>
        <w:tc>
          <w:tcPr>
            <w:tcW w:w="2006"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ЗАВОД</w:t>
            </w:r>
          </w:p>
        </w:tc>
      </w:tr>
      <w:tr w:rsidR="00E405DE" w:rsidTr="00E405DE">
        <w:trPr>
          <w:trHeight w:val="329"/>
          <w:jc w:val="center"/>
        </w:trPr>
        <w:tc>
          <w:tcPr>
            <w:tcW w:w="61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10</w:t>
            </w:r>
          </w:p>
        </w:tc>
        <w:tc>
          <w:tcPr>
            <w:tcW w:w="2236" w:type="dxa"/>
            <w:tcBorders>
              <w:top w:val="single" w:sz="4" w:space="0" w:color="auto"/>
              <w:left w:val="single" w:sz="4" w:space="0" w:color="auto"/>
              <w:bottom w:val="single" w:sz="4" w:space="0" w:color="auto"/>
              <w:right w:val="single" w:sz="4" w:space="0" w:color="auto"/>
            </w:tcBorders>
            <w:shd w:val="clear" w:color="auto" w:fill="FFFFFF"/>
            <w:hideMark/>
          </w:tcPr>
          <w:p w:rsidR="00E405DE" w:rsidRDefault="00E405DE">
            <w:pPr>
              <w:rPr>
                <w:b/>
                <w:bCs/>
                <w:sz w:val="16"/>
                <w:szCs w:val="16"/>
              </w:rPr>
            </w:pPr>
            <w:r>
              <w:rPr>
                <w:b/>
                <w:bCs/>
                <w:sz w:val="16"/>
                <w:szCs w:val="16"/>
              </w:rPr>
              <w:t>ФИЗИКА</w:t>
            </w:r>
          </w:p>
        </w:tc>
        <w:tc>
          <w:tcPr>
            <w:tcW w:w="15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Дарко Капор, Јован Шетрајчић</w:t>
            </w:r>
          </w:p>
        </w:tc>
        <w:tc>
          <w:tcPr>
            <w:tcW w:w="2006"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ЗАВОД  ЗА УЏБЕНИКЕ</w:t>
            </w:r>
          </w:p>
        </w:tc>
      </w:tr>
      <w:tr w:rsidR="00E405DE" w:rsidTr="00E405DE">
        <w:trPr>
          <w:trHeight w:val="377"/>
          <w:jc w:val="center"/>
        </w:trPr>
        <w:tc>
          <w:tcPr>
            <w:tcW w:w="61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12</w:t>
            </w:r>
          </w:p>
        </w:tc>
        <w:tc>
          <w:tcPr>
            <w:tcW w:w="2236" w:type="dxa"/>
            <w:tcBorders>
              <w:top w:val="single" w:sz="4" w:space="0" w:color="auto"/>
              <w:left w:val="single" w:sz="4" w:space="0" w:color="auto"/>
              <w:bottom w:val="single" w:sz="4" w:space="0" w:color="auto"/>
              <w:right w:val="single" w:sz="4" w:space="0" w:color="auto"/>
            </w:tcBorders>
            <w:shd w:val="clear" w:color="auto" w:fill="FFFFFF"/>
            <w:hideMark/>
          </w:tcPr>
          <w:p w:rsidR="00E405DE" w:rsidRDefault="00E405DE">
            <w:pPr>
              <w:rPr>
                <w:b/>
                <w:bCs/>
                <w:sz w:val="16"/>
                <w:szCs w:val="16"/>
              </w:rPr>
            </w:pPr>
            <w:r>
              <w:rPr>
                <w:b/>
                <w:bCs/>
                <w:sz w:val="16"/>
                <w:szCs w:val="16"/>
              </w:rPr>
              <w:t>ГЕОГРАФИЈА</w:t>
            </w:r>
          </w:p>
        </w:tc>
        <w:tc>
          <w:tcPr>
            <w:tcW w:w="15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Винко Ковачевић, Радојка Влајев</w:t>
            </w:r>
          </w:p>
        </w:tc>
        <w:tc>
          <w:tcPr>
            <w:tcW w:w="2006"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КЛЕТ</w:t>
            </w:r>
          </w:p>
        </w:tc>
      </w:tr>
      <w:tr w:rsidR="00E405DE" w:rsidTr="00E405DE">
        <w:trPr>
          <w:trHeight w:val="410"/>
          <w:jc w:val="center"/>
        </w:trPr>
        <w:tc>
          <w:tcPr>
            <w:tcW w:w="61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13</w:t>
            </w:r>
          </w:p>
        </w:tc>
        <w:tc>
          <w:tcPr>
            <w:tcW w:w="2236" w:type="dxa"/>
            <w:tcBorders>
              <w:top w:val="single" w:sz="4" w:space="0" w:color="auto"/>
              <w:left w:val="single" w:sz="4" w:space="0" w:color="auto"/>
              <w:bottom w:val="single" w:sz="4" w:space="0" w:color="auto"/>
              <w:right w:val="single" w:sz="4" w:space="0" w:color="auto"/>
            </w:tcBorders>
            <w:shd w:val="clear" w:color="auto" w:fill="FFFFFF"/>
            <w:hideMark/>
          </w:tcPr>
          <w:p w:rsidR="00E405DE" w:rsidRDefault="00E405DE">
            <w:pPr>
              <w:rPr>
                <w:b/>
                <w:bCs/>
                <w:sz w:val="16"/>
                <w:szCs w:val="16"/>
              </w:rPr>
            </w:pPr>
            <w:r>
              <w:rPr>
                <w:b/>
                <w:bCs/>
                <w:sz w:val="16"/>
                <w:szCs w:val="16"/>
              </w:rPr>
              <w:t>ИСТОРИЈА</w:t>
            </w:r>
          </w:p>
        </w:tc>
        <w:tc>
          <w:tcPr>
            <w:tcW w:w="15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w:t>
            </w:r>
          </w:p>
        </w:tc>
        <w:tc>
          <w:tcPr>
            <w:tcW w:w="1701" w:type="dxa"/>
            <w:tcBorders>
              <w:top w:val="single" w:sz="4" w:space="0" w:color="auto"/>
              <w:left w:val="single" w:sz="4" w:space="0" w:color="auto"/>
              <w:bottom w:val="single" w:sz="4" w:space="0" w:color="auto"/>
              <w:right w:val="single" w:sz="4" w:space="0" w:color="auto"/>
            </w:tcBorders>
            <w:hideMark/>
          </w:tcPr>
          <w:p w:rsidR="00E405DE" w:rsidRPr="00C118F3" w:rsidRDefault="00E405DE">
            <w:pPr>
              <w:rPr>
                <w:sz w:val="16"/>
                <w:szCs w:val="16"/>
                <w:lang w:val="ru-RU"/>
              </w:rPr>
            </w:pPr>
            <w:r w:rsidRPr="00C118F3">
              <w:rPr>
                <w:sz w:val="16"/>
                <w:szCs w:val="16"/>
                <w:lang w:val="ru-RU"/>
              </w:rPr>
              <w:t>Б. Бечановић, Ј. Јеврић, З. Петровић</w:t>
            </w:r>
          </w:p>
        </w:tc>
        <w:tc>
          <w:tcPr>
            <w:tcW w:w="2006"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КЛЕТ</w:t>
            </w:r>
          </w:p>
        </w:tc>
      </w:tr>
      <w:tr w:rsidR="00E405DE" w:rsidTr="00E405DE">
        <w:trPr>
          <w:trHeight w:val="915"/>
          <w:jc w:val="center"/>
        </w:trPr>
        <w:tc>
          <w:tcPr>
            <w:tcW w:w="61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14</w:t>
            </w:r>
          </w:p>
        </w:tc>
        <w:tc>
          <w:tcPr>
            <w:tcW w:w="2236" w:type="dxa"/>
            <w:tcBorders>
              <w:top w:val="single" w:sz="4" w:space="0" w:color="auto"/>
              <w:left w:val="single" w:sz="4" w:space="0" w:color="auto"/>
              <w:bottom w:val="single" w:sz="4" w:space="0" w:color="auto"/>
              <w:right w:val="single" w:sz="4" w:space="0" w:color="auto"/>
            </w:tcBorders>
            <w:shd w:val="clear" w:color="auto" w:fill="FFFFFF"/>
            <w:hideMark/>
          </w:tcPr>
          <w:p w:rsidR="00E405DE" w:rsidRDefault="00E405DE">
            <w:pPr>
              <w:rPr>
                <w:b/>
                <w:bCs/>
                <w:sz w:val="16"/>
                <w:szCs w:val="16"/>
              </w:rPr>
            </w:pPr>
            <w:r>
              <w:rPr>
                <w:b/>
                <w:bCs/>
                <w:sz w:val="16"/>
                <w:szCs w:val="16"/>
              </w:rPr>
              <w:t>MATEMATИKA</w:t>
            </w:r>
          </w:p>
        </w:tc>
        <w:tc>
          <w:tcPr>
            <w:tcW w:w="15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Мирјана Стојсављевић-Радовановић, Љиљана Вуковић, Зорица Јончић</w:t>
            </w:r>
          </w:p>
        </w:tc>
        <w:tc>
          <w:tcPr>
            <w:tcW w:w="2006"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КРЕАТИВНИ  ЦЕНТАР</w:t>
            </w:r>
          </w:p>
        </w:tc>
      </w:tr>
      <w:tr w:rsidR="00E405DE" w:rsidTr="00E405DE">
        <w:trPr>
          <w:trHeight w:val="915"/>
          <w:jc w:val="center"/>
        </w:trPr>
        <w:tc>
          <w:tcPr>
            <w:tcW w:w="61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15</w:t>
            </w:r>
          </w:p>
        </w:tc>
        <w:tc>
          <w:tcPr>
            <w:tcW w:w="2236" w:type="dxa"/>
            <w:tcBorders>
              <w:top w:val="single" w:sz="4" w:space="0" w:color="auto"/>
              <w:left w:val="single" w:sz="4" w:space="0" w:color="auto"/>
              <w:bottom w:val="single" w:sz="4" w:space="0" w:color="auto"/>
              <w:right w:val="single" w:sz="4" w:space="0" w:color="auto"/>
            </w:tcBorders>
            <w:shd w:val="clear" w:color="auto" w:fill="FFFFFF"/>
            <w:hideMark/>
          </w:tcPr>
          <w:p w:rsidR="00E405DE" w:rsidRDefault="00E405DE">
            <w:pPr>
              <w:rPr>
                <w:b/>
                <w:bCs/>
                <w:sz w:val="16"/>
                <w:szCs w:val="16"/>
              </w:rPr>
            </w:pPr>
            <w:r>
              <w:rPr>
                <w:b/>
                <w:bCs/>
                <w:sz w:val="16"/>
                <w:szCs w:val="16"/>
              </w:rPr>
              <w:t>MATEMATИKA</w:t>
            </w:r>
          </w:p>
        </w:tc>
        <w:tc>
          <w:tcPr>
            <w:tcW w:w="15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ЗБИРКА ЗАДАТАКА</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Мирјана Стојсављевић-Радовановић, Љиљана Вуковић, Зорица Јончић</w:t>
            </w:r>
          </w:p>
        </w:tc>
        <w:tc>
          <w:tcPr>
            <w:tcW w:w="2006"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КРЕАТИВНИ  ЦЕНТАР</w:t>
            </w:r>
          </w:p>
        </w:tc>
      </w:tr>
      <w:tr w:rsidR="00E405DE" w:rsidTr="00E405DE">
        <w:trPr>
          <w:trHeight w:val="315"/>
          <w:jc w:val="center"/>
        </w:trPr>
        <w:tc>
          <w:tcPr>
            <w:tcW w:w="61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16</w:t>
            </w:r>
          </w:p>
        </w:tc>
        <w:tc>
          <w:tcPr>
            <w:tcW w:w="2236" w:type="dxa"/>
            <w:tcBorders>
              <w:top w:val="single" w:sz="4" w:space="0" w:color="auto"/>
              <w:left w:val="single" w:sz="4" w:space="0" w:color="auto"/>
              <w:bottom w:val="single" w:sz="4" w:space="0" w:color="auto"/>
              <w:right w:val="single" w:sz="4" w:space="0" w:color="auto"/>
            </w:tcBorders>
            <w:shd w:val="clear" w:color="auto" w:fill="FFFFFF"/>
            <w:hideMark/>
          </w:tcPr>
          <w:p w:rsidR="00E405DE" w:rsidRDefault="00E405DE">
            <w:pPr>
              <w:rPr>
                <w:b/>
                <w:bCs/>
                <w:sz w:val="16"/>
                <w:szCs w:val="16"/>
              </w:rPr>
            </w:pPr>
            <w:r>
              <w:rPr>
                <w:b/>
                <w:bCs/>
                <w:sz w:val="16"/>
                <w:szCs w:val="16"/>
              </w:rPr>
              <w:t>ФИЗИКА</w:t>
            </w:r>
          </w:p>
        </w:tc>
        <w:tc>
          <w:tcPr>
            <w:tcW w:w="15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ЗБИРКА ЗАДАТАКА</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Наташа Чалуковић</w:t>
            </w:r>
          </w:p>
        </w:tc>
        <w:tc>
          <w:tcPr>
            <w:tcW w:w="2006"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КРУГ</w:t>
            </w:r>
          </w:p>
        </w:tc>
      </w:tr>
      <w:tr w:rsidR="00E405DE" w:rsidTr="00E405DE">
        <w:trPr>
          <w:trHeight w:val="590"/>
          <w:jc w:val="center"/>
        </w:trPr>
        <w:tc>
          <w:tcPr>
            <w:tcW w:w="61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17</w:t>
            </w:r>
          </w:p>
        </w:tc>
        <w:tc>
          <w:tcPr>
            <w:tcW w:w="2236" w:type="dxa"/>
            <w:tcBorders>
              <w:top w:val="single" w:sz="4" w:space="0" w:color="auto"/>
              <w:left w:val="single" w:sz="4" w:space="0" w:color="auto"/>
              <w:bottom w:val="single" w:sz="4" w:space="0" w:color="auto"/>
              <w:right w:val="single" w:sz="4" w:space="0" w:color="auto"/>
            </w:tcBorders>
            <w:shd w:val="clear" w:color="auto" w:fill="FFFFFF"/>
            <w:hideMark/>
          </w:tcPr>
          <w:p w:rsidR="00E405DE" w:rsidRDefault="00E405DE">
            <w:pPr>
              <w:rPr>
                <w:b/>
                <w:bCs/>
                <w:sz w:val="16"/>
                <w:szCs w:val="16"/>
              </w:rPr>
            </w:pPr>
            <w:r>
              <w:rPr>
                <w:b/>
                <w:bCs/>
                <w:sz w:val="16"/>
                <w:szCs w:val="16"/>
              </w:rPr>
              <w:t>TO</w:t>
            </w:r>
          </w:p>
        </w:tc>
        <w:tc>
          <w:tcPr>
            <w:tcW w:w="15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w:t>
            </w:r>
          </w:p>
        </w:tc>
        <w:tc>
          <w:tcPr>
            <w:tcW w:w="1701" w:type="dxa"/>
            <w:tcBorders>
              <w:top w:val="single" w:sz="4" w:space="0" w:color="auto"/>
              <w:left w:val="single" w:sz="4" w:space="0" w:color="auto"/>
              <w:bottom w:val="single" w:sz="4" w:space="0" w:color="auto"/>
              <w:right w:val="single" w:sz="4" w:space="0" w:color="auto"/>
            </w:tcBorders>
            <w:hideMark/>
          </w:tcPr>
          <w:p w:rsidR="00E405DE" w:rsidRPr="00C118F3" w:rsidRDefault="00E405DE">
            <w:pPr>
              <w:rPr>
                <w:sz w:val="16"/>
                <w:szCs w:val="16"/>
                <w:lang w:val="ru-RU"/>
              </w:rPr>
            </w:pPr>
            <w:r w:rsidRPr="00C118F3">
              <w:rPr>
                <w:sz w:val="16"/>
                <w:szCs w:val="16"/>
                <w:lang w:val="ru-RU"/>
              </w:rPr>
              <w:t>Иван Ђисалов, Др Дијана Каруовић, Марија Ђуришић</w:t>
            </w:r>
          </w:p>
        </w:tc>
        <w:tc>
          <w:tcPr>
            <w:tcW w:w="2006"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ЛОГОС</w:t>
            </w:r>
          </w:p>
        </w:tc>
      </w:tr>
      <w:tr w:rsidR="00E405DE" w:rsidTr="00E405DE">
        <w:trPr>
          <w:trHeight w:val="315"/>
          <w:jc w:val="center"/>
        </w:trPr>
        <w:tc>
          <w:tcPr>
            <w:tcW w:w="617" w:type="dxa"/>
            <w:tcBorders>
              <w:top w:val="single" w:sz="4" w:space="0" w:color="auto"/>
              <w:left w:val="single" w:sz="4" w:space="0" w:color="auto"/>
              <w:bottom w:val="single" w:sz="4" w:space="0" w:color="auto"/>
              <w:right w:val="single" w:sz="4" w:space="0" w:color="auto"/>
            </w:tcBorders>
            <w:noWrap/>
            <w:hideMark/>
          </w:tcPr>
          <w:p w:rsidR="00E405DE" w:rsidRDefault="00E405DE">
            <w:pPr>
              <w:spacing w:line="276" w:lineRule="auto"/>
              <w:rPr>
                <w:rFonts w:eastAsiaTheme="minorEastAsia"/>
              </w:rPr>
            </w:pPr>
          </w:p>
        </w:tc>
        <w:tc>
          <w:tcPr>
            <w:tcW w:w="2236" w:type="dxa"/>
            <w:tcBorders>
              <w:top w:val="single" w:sz="4" w:space="0" w:color="auto"/>
              <w:left w:val="single" w:sz="4" w:space="0" w:color="auto"/>
              <w:bottom w:val="single" w:sz="4" w:space="0" w:color="auto"/>
              <w:right w:val="single" w:sz="4" w:space="0" w:color="auto"/>
            </w:tcBorders>
            <w:shd w:val="clear" w:color="auto" w:fill="FFFFFF"/>
            <w:hideMark/>
          </w:tcPr>
          <w:p w:rsidR="00E405DE" w:rsidRDefault="00E405DE">
            <w:pPr>
              <w:rPr>
                <w:b/>
                <w:bCs/>
                <w:sz w:val="16"/>
                <w:szCs w:val="16"/>
              </w:rPr>
            </w:pPr>
            <w:r>
              <w:rPr>
                <w:b/>
                <w:bCs/>
                <w:sz w:val="16"/>
                <w:szCs w:val="16"/>
              </w:rPr>
              <w:t>TO</w:t>
            </w:r>
          </w:p>
        </w:tc>
        <w:tc>
          <w:tcPr>
            <w:tcW w:w="15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РАДНА СВЕСКА</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spacing w:line="276" w:lineRule="auto"/>
              <w:rPr>
                <w:rFonts w:eastAsiaTheme="minorEastAsia"/>
              </w:rPr>
            </w:pPr>
          </w:p>
        </w:tc>
        <w:tc>
          <w:tcPr>
            <w:tcW w:w="2006"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ЛОГОС</w:t>
            </w:r>
          </w:p>
        </w:tc>
      </w:tr>
      <w:tr w:rsidR="00E405DE" w:rsidTr="00E405DE">
        <w:trPr>
          <w:trHeight w:val="707"/>
          <w:jc w:val="center"/>
        </w:trPr>
        <w:tc>
          <w:tcPr>
            <w:tcW w:w="61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18</w:t>
            </w:r>
          </w:p>
        </w:tc>
        <w:tc>
          <w:tcPr>
            <w:tcW w:w="2236" w:type="dxa"/>
            <w:tcBorders>
              <w:top w:val="single" w:sz="4" w:space="0" w:color="auto"/>
              <w:left w:val="single" w:sz="4" w:space="0" w:color="auto"/>
              <w:bottom w:val="single" w:sz="4" w:space="0" w:color="auto"/>
              <w:right w:val="single" w:sz="4" w:space="0" w:color="auto"/>
            </w:tcBorders>
            <w:shd w:val="clear" w:color="auto" w:fill="FFFFFF"/>
            <w:hideMark/>
          </w:tcPr>
          <w:p w:rsidR="00E405DE" w:rsidRDefault="00E405DE">
            <w:pPr>
              <w:rPr>
                <w:b/>
                <w:bCs/>
                <w:sz w:val="16"/>
                <w:szCs w:val="16"/>
              </w:rPr>
            </w:pPr>
            <w:r>
              <w:rPr>
                <w:b/>
                <w:bCs/>
                <w:sz w:val="16"/>
                <w:szCs w:val="16"/>
              </w:rPr>
              <w:t>СРПСКИ ЈЕЗИК</w:t>
            </w:r>
          </w:p>
        </w:tc>
        <w:tc>
          <w:tcPr>
            <w:tcW w:w="15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ГРАМАТИКА</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Слађана Савовић, Јелена Срдић, Драгана Ћећез-Иљукић</w:t>
            </w:r>
          </w:p>
        </w:tc>
        <w:tc>
          <w:tcPr>
            <w:tcW w:w="2006"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ЛОГОС</w:t>
            </w:r>
          </w:p>
        </w:tc>
      </w:tr>
      <w:tr w:rsidR="00E405DE" w:rsidTr="00E405DE">
        <w:trPr>
          <w:trHeight w:val="1515"/>
          <w:jc w:val="center"/>
        </w:trPr>
        <w:tc>
          <w:tcPr>
            <w:tcW w:w="61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lastRenderedPageBreak/>
              <w:t>19</w:t>
            </w:r>
          </w:p>
        </w:tc>
        <w:tc>
          <w:tcPr>
            <w:tcW w:w="2236" w:type="dxa"/>
            <w:tcBorders>
              <w:top w:val="single" w:sz="4" w:space="0" w:color="auto"/>
              <w:left w:val="single" w:sz="4" w:space="0" w:color="auto"/>
              <w:bottom w:val="single" w:sz="4" w:space="0" w:color="auto"/>
              <w:right w:val="single" w:sz="4" w:space="0" w:color="auto"/>
            </w:tcBorders>
            <w:shd w:val="clear" w:color="auto" w:fill="FFFFFF"/>
            <w:hideMark/>
          </w:tcPr>
          <w:p w:rsidR="00E405DE" w:rsidRDefault="00E405DE">
            <w:pPr>
              <w:rPr>
                <w:b/>
                <w:bCs/>
                <w:sz w:val="16"/>
                <w:szCs w:val="16"/>
              </w:rPr>
            </w:pPr>
            <w:r>
              <w:rPr>
                <w:b/>
                <w:bCs/>
                <w:sz w:val="16"/>
                <w:szCs w:val="16"/>
              </w:rPr>
              <w:t>СРПСКИ ЈЕЗИК</w:t>
            </w:r>
          </w:p>
        </w:tc>
        <w:tc>
          <w:tcPr>
            <w:tcW w:w="15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РАДНА СВЕСКА</w:t>
            </w:r>
          </w:p>
        </w:tc>
        <w:tc>
          <w:tcPr>
            <w:tcW w:w="1701"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Мр Наташа Станковић-Шошо, Др Бошко Сувајџић, Слађана Савовић, Јелена Срдић, Драгана Ћећез-Иљукић</w:t>
            </w:r>
          </w:p>
        </w:tc>
        <w:tc>
          <w:tcPr>
            <w:tcW w:w="2006"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ЛОГОС</w:t>
            </w:r>
          </w:p>
        </w:tc>
      </w:tr>
      <w:tr w:rsidR="00E405DE" w:rsidTr="00E405DE">
        <w:trPr>
          <w:trHeight w:val="413"/>
          <w:jc w:val="center"/>
        </w:trPr>
        <w:tc>
          <w:tcPr>
            <w:tcW w:w="617"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20</w:t>
            </w:r>
          </w:p>
        </w:tc>
        <w:tc>
          <w:tcPr>
            <w:tcW w:w="2236" w:type="dxa"/>
            <w:tcBorders>
              <w:top w:val="single" w:sz="4" w:space="0" w:color="auto"/>
              <w:left w:val="single" w:sz="4" w:space="0" w:color="auto"/>
              <w:bottom w:val="single" w:sz="4" w:space="0" w:color="auto"/>
              <w:right w:val="single" w:sz="4" w:space="0" w:color="auto"/>
            </w:tcBorders>
            <w:shd w:val="clear" w:color="auto" w:fill="FFFFFF"/>
            <w:hideMark/>
          </w:tcPr>
          <w:p w:rsidR="00E405DE" w:rsidRDefault="00E405DE">
            <w:pPr>
              <w:rPr>
                <w:b/>
                <w:bCs/>
                <w:sz w:val="16"/>
                <w:szCs w:val="16"/>
              </w:rPr>
            </w:pPr>
            <w:r>
              <w:rPr>
                <w:b/>
                <w:bCs/>
                <w:sz w:val="16"/>
                <w:szCs w:val="16"/>
              </w:rPr>
              <w:t>СРПСКИ ЈЕЗИК</w:t>
            </w:r>
          </w:p>
        </w:tc>
        <w:tc>
          <w:tcPr>
            <w:tcW w:w="1543"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ЧИТАНКА</w:t>
            </w:r>
          </w:p>
        </w:tc>
        <w:tc>
          <w:tcPr>
            <w:tcW w:w="1701" w:type="dxa"/>
            <w:tcBorders>
              <w:top w:val="single" w:sz="4" w:space="0" w:color="auto"/>
              <w:left w:val="single" w:sz="4" w:space="0" w:color="auto"/>
              <w:bottom w:val="single" w:sz="4" w:space="0" w:color="auto"/>
              <w:right w:val="single" w:sz="4" w:space="0" w:color="auto"/>
            </w:tcBorders>
            <w:hideMark/>
          </w:tcPr>
          <w:p w:rsidR="00E405DE" w:rsidRPr="00C118F3" w:rsidRDefault="00E405DE">
            <w:pPr>
              <w:rPr>
                <w:sz w:val="16"/>
                <w:szCs w:val="16"/>
                <w:lang w:val="ru-RU"/>
              </w:rPr>
            </w:pPr>
            <w:r w:rsidRPr="00C118F3">
              <w:rPr>
                <w:sz w:val="16"/>
                <w:szCs w:val="16"/>
                <w:lang w:val="ru-RU"/>
              </w:rPr>
              <w:t>Мр Наташа Шошо, Др Бошко Сувајџић</w:t>
            </w:r>
          </w:p>
        </w:tc>
        <w:tc>
          <w:tcPr>
            <w:tcW w:w="2006"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ЛОГОС</w:t>
            </w:r>
          </w:p>
        </w:tc>
      </w:tr>
    </w:tbl>
    <w:p w:rsidR="00E405DE" w:rsidRDefault="00E405DE" w:rsidP="00E405DE">
      <w:pPr>
        <w:rPr>
          <w:sz w:val="16"/>
          <w:szCs w:val="16"/>
        </w:rPr>
      </w:pPr>
    </w:p>
    <w:p w:rsidR="00E405DE" w:rsidRDefault="00E405DE" w:rsidP="00E405DE">
      <w:pPr>
        <w:rPr>
          <w:sz w:val="16"/>
          <w:szCs w:val="16"/>
        </w:rPr>
      </w:pPr>
    </w:p>
    <w:p w:rsidR="00E405DE" w:rsidRPr="00E405DE" w:rsidRDefault="00E405DE" w:rsidP="00E405DE">
      <w:pPr>
        <w:rPr>
          <w:b/>
        </w:rPr>
      </w:pPr>
      <w:r w:rsidRPr="00E405DE">
        <w:rPr>
          <w:b/>
        </w:rPr>
        <w:t>VIII razred</w:t>
      </w:r>
    </w:p>
    <w:tbl>
      <w:tblPr>
        <w:tblW w:w="8100" w:type="dxa"/>
        <w:jc w:val="center"/>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1842"/>
        <w:gridCol w:w="1560"/>
        <w:gridCol w:w="2008"/>
        <w:gridCol w:w="2102"/>
      </w:tblGrid>
      <w:tr w:rsidR="00E405DE" w:rsidTr="00E405DE">
        <w:trPr>
          <w:trHeight w:val="315"/>
          <w:jc w:val="center"/>
        </w:trPr>
        <w:tc>
          <w:tcPr>
            <w:tcW w:w="588"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E405DE" w:rsidRDefault="00E405DE">
            <w:pPr>
              <w:jc w:val="center"/>
              <w:rPr>
                <w:sz w:val="16"/>
                <w:szCs w:val="16"/>
              </w:rPr>
            </w:pPr>
            <w:r>
              <w:rPr>
                <w:sz w:val="16"/>
                <w:szCs w:val="16"/>
              </w:rPr>
              <w:t>Р.бр.</w:t>
            </w:r>
          </w:p>
        </w:tc>
        <w:tc>
          <w:tcPr>
            <w:tcW w:w="1842" w:type="dxa"/>
            <w:tcBorders>
              <w:top w:val="single" w:sz="4" w:space="0" w:color="auto"/>
              <w:left w:val="single" w:sz="4" w:space="0" w:color="auto"/>
              <w:bottom w:val="single" w:sz="4" w:space="0" w:color="auto"/>
              <w:right w:val="single" w:sz="4" w:space="0" w:color="auto"/>
            </w:tcBorders>
            <w:shd w:val="clear" w:color="auto" w:fill="D8D8D8"/>
            <w:noWrap/>
            <w:vAlign w:val="bottom"/>
            <w:hideMark/>
          </w:tcPr>
          <w:p w:rsidR="00E405DE" w:rsidRDefault="00E405DE">
            <w:pPr>
              <w:ind w:firstLineChars="100" w:firstLine="160"/>
              <w:rPr>
                <w:sz w:val="16"/>
                <w:szCs w:val="16"/>
              </w:rPr>
            </w:pPr>
            <w:r>
              <w:rPr>
                <w:sz w:val="16"/>
                <w:szCs w:val="16"/>
              </w:rPr>
              <w:t>Предмет</w:t>
            </w:r>
          </w:p>
        </w:tc>
        <w:tc>
          <w:tcPr>
            <w:tcW w:w="1560" w:type="dxa"/>
            <w:tcBorders>
              <w:top w:val="single" w:sz="4" w:space="0" w:color="auto"/>
              <w:left w:val="single" w:sz="4" w:space="0" w:color="auto"/>
              <w:bottom w:val="single" w:sz="4" w:space="0" w:color="auto"/>
              <w:right w:val="single" w:sz="4" w:space="0" w:color="auto"/>
            </w:tcBorders>
            <w:shd w:val="clear" w:color="auto" w:fill="D8D8D8"/>
            <w:noWrap/>
            <w:vAlign w:val="bottom"/>
            <w:hideMark/>
          </w:tcPr>
          <w:p w:rsidR="00E405DE" w:rsidRDefault="00E405DE">
            <w:pPr>
              <w:ind w:firstLineChars="100" w:firstLine="160"/>
              <w:rPr>
                <w:sz w:val="16"/>
                <w:szCs w:val="16"/>
              </w:rPr>
            </w:pPr>
            <w:r>
              <w:rPr>
                <w:sz w:val="16"/>
                <w:szCs w:val="16"/>
              </w:rPr>
              <w:t>Књига</w:t>
            </w:r>
          </w:p>
        </w:tc>
        <w:tc>
          <w:tcPr>
            <w:tcW w:w="2008" w:type="dxa"/>
            <w:tcBorders>
              <w:top w:val="single" w:sz="4" w:space="0" w:color="auto"/>
              <w:left w:val="single" w:sz="4" w:space="0" w:color="auto"/>
              <w:bottom w:val="single" w:sz="4" w:space="0" w:color="auto"/>
              <w:right w:val="single" w:sz="4" w:space="0" w:color="auto"/>
            </w:tcBorders>
            <w:shd w:val="clear" w:color="auto" w:fill="D8D8D8"/>
            <w:noWrap/>
            <w:vAlign w:val="bottom"/>
            <w:hideMark/>
          </w:tcPr>
          <w:p w:rsidR="00E405DE" w:rsidRDefault="00E405DE">
            <w:pPr>
              <w:ind w:firstLineChars="100" w:firstLine="160"/>
              <w:rPr>
                <w:sz w:val="16"/>
                <w:szCs w:val="16"/>
              </w:rPr>
            </w:pPr>
            <w:r>
              <w:rPr>
                <w:sz w:val="16"/>
                <w:szCs w:val="16"/>
              </w:rPr>
              <w:t>АУТОР</w:t>
            </w:r>
          </w:p>
        </w:tc>
        <w:tc>
          <w:tcPr>
            <w:tcW w:w="2102" w:type="dxa"/>
            <w:tcBorders>
              <w:top w:val="single" w:sz="4" w:space="0" w:color="auto"/>
              <w:left w:val="single" w:sz="4" w:space="0" w:color="auto"/>
              <w:bottom w:val="single" w:sz="4" w:space="0" w:color="auto"/>
              <w:right w:val="single" w:sz="4" w:space="0" w:color="auto"/>
            </w:tcBorders>
            <w:shd w:val="clear" w:color="auto" w:fill="D8D8D8"/>
            <w:noWrap/>
            <w:vAlign w:val="bottom"/>
            <w:hideMark/>
          </w:tcPr>
          <w:p w:rsidR="00E405DE" w:rsidRDefault="00E405DE">
            <w:pPr>
              <w:ind w:firstLineChars="100" w:firstLine="160"/>
              <w:rPr>
                <w:sz w:val="16"/>
                <w:szCs w:val="16"/>
              </w:rPr>
            </w:pPr>
            <w:r>
              <w:rPr>
                <w:sz w:val="16"/>
                <w:szCs w:val="16"/>
              </w:rPr>
              <w:t>Издавач</w:t>
            </w:r>
          </w:p>
        </w:tc>
      </w:tr>
      <w:tr w:rsidR="00E405DE" w:rsidTr="00E405DE">
        <w:trPr>
          <w:trHeight w:val="315"/>
          <w:jc w:val="center"/>
        </w:trPr>
        <w:tc>
          <w:tcPr>
            <w:tcW w:w="588" w:type="dxa"/>
            <w:tcBorders>
              <w:top w:val="single" w:sz="4" w:space="0" w:color="auto"/>
              <w:left w:val="single" w:sz="4" w:space="0" w:color="auto"/>
              <w:bottom w:val="single" w:sz="4" w:space="0" w:color="auto"/>
              <w:right w:val="single" w:sz="4" w:space="0" w:color="auto"/>
            </w:tcBorders>
            <w:noWrap/>
            <w:vAlign w:val="center"/>
            <w:hideMark/>
          </w:tcPr>
          <w:p w:rsidR="00E405DE" w:rsidRDefault="00E405DE">
            <w:pPr>
              <w:jc w:val="center"/>
              <w:rPr>
                <w:sz w:val="16"/>
                <w:szCs w:val="16"/>
              </w:rPr>
            </w:pPr>
            <w:r>
              <w:rPr>
                <w:sz w:val="16"/>
                <w:szCs w:val="16"/>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E405DE" w:rsidRDefault="00E405DE">
            <w:pPr>
              <w:rPr>
                <w:b/>
                <w:bCs/>
                <w:sz w:val="16"/>
                <w:szCs w:val="16"/>
              </w:rPr>
            </w:pPr>
            <w:r>
              <w:rPr>
                <w:b/>
                <w:bCs/>
                <w:sz w:val="16"/>
                <w:szCs w:val="16"/>
              </w:rPr>
              <w:t>ИНФОРМАТИКА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E405DE" w:rsidRDefault="00E405DE">
            <w:pPr>
              <w:rPr>
                <w:sz w:val="16"/>
                <w:szCs w:val="16"/>
              </w:rPr>
            </w:pPr>
            <w:r>
              <w:rPr>
                <w:sz w:val="16"/>
                <w:szCs w:val="16"/>
              </w:rPr>
              <w:t>УЏБЕНИК</w:t>
            </w:r>
          </w:p>
        </w:tc>
        <w:tc>
          <w:tcPr>
            <w:tcW w:w="2008" w:type="dxa"/>
            <w:tcBorders>
              <w:top w:val="single" w:sz="4" w:space="0" w:color="auto"/>
              <w:left w:val="single" w:sz="4" w:space="0" w:color="auto"/>
              <w:bottom w:val="single" w:sz="4" w:space="0" w:color="auto"/>
              <w:right w:val="single" w:sz="4" w:space="0" w:color="auto"/>
            </w:tcBorders>
            <w:vAlign w:val="center"/>
            <w:hideMark/>
          </w:tcPr>
          <w:p w:rsidR="00E405DE" w:rsidRDefault="00E405DE">
            <w:pPr>
              <w:rPr>
                <w:sz w:val="16"/>
                <w:szCs w:val="16"/>
              </w:rPr>
            </w:pPr>
            <w:r>
              <w:rPr>
                <w:sz w:val="16"/>
                <w:szCs w:val="16"/>
              </w:rPr>
              <w:t>Н. Клем, Н. Лазовић</w:t>
            </w:r>
          </w:p>
        </w:tc>
        <w:tc>
          <w:tcPr>
            <w:tcW w:w="2102" w:type="dxa"/>
            <w:tcBorders>
              <w:top w:val="single" w:sz="4" w:space="0" w:color="auto"/>
              <w:left w:val="single" w:sz="4" w:space="0" w:color="auto"/>
              <w:bottom w:val="single" w:sz="4" w:space="0" w:color="auto"/>
              <w:right w:val="single" w:sz="4" w:space="0" w:color="auto"/>
            </w:tcBorders>
            <w:vAlign w:val="center"/>
            <w:hideMark/>
          </w:tcPr>
          <w:p w:rsidR="00E405DE" w:rsidRDefault="00E405DE">
            <w:pPr>
              <w:rPr>
                <w:sz w:val="16"/>
                <w:szCs w:val="16"/>
              </w:rPr>
            </w:pPr>
            <w:r>
              <w:rPr>
                <w:sz w:val="16"/>
                <w:szCs w:val="16"/>
              </w:rPr>
              <w:t>БИГЗ</w:t>
            </w:r>
          </w:p>
        </w:tc>
      </w:tr>
      <w:tr w:rsidR="00E405DE" w:rsidTr="00E405DE">
        <w:trPr>
          <w:trHeight w:val="315"/>
          <w:jc w:val="center"/>
        </w:trPr>
        <w:tc>
          <w:tcPr>
            <w:tcW w:w="588" w:type="dxa"/>
            <w:tcBorders>
              <w:top w:val="single" w:sz="4" w:space="0" w:color="auto"/>
              <w:left w:val="single" w:sz="4" w:space="0" w:color="auto"/>
              <w:bottom w:val="single" w:sz="4" w:space="0" w:color="auto"/>
              <w:right w:val="single" w:sz="4" w:space="0" w:color="auto"/>
            </w:tcBorders>
            <w:noWrap/>
            <w:vAlign w:val="center"/>
            <w:hideMark/>
          </w:tcPr>
          <w:p w:rsidR="00E405DE" w:rsidRDefault="00E405DE">
            <w:pPr>
              <w:jc w:val="center"/>
              <w:rPr>
                <w:sz w:val="16"/>
                <w:szCs w:val="16"/>
              </w:rPr>
            </w:pPr>
            <w:r>
              <w:rPr>
                <w:sz w:val="16"/>
                <w:szCs w:val="16"/>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E405DE" w:rsidRDefault="00E405DE">
            <w:pPr>
              <w:rPr>
                <w:b/>
                <w:bCs/>
                <w:sz w:val="16"/>
                <w:szCs w:val="16"/>
              </w:rPr>
            </w:pPr>
            <w:r>
              <w:rPr>
                <w:b/>
                <w:bCs/>
                <w:sz w:val="16"/>
                <w:szCs w:val="16"/>
              </w:rPr>
              <w:t>ЛИКОВНА  КУЛТУРА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E405DE" w:rsidRDefault="00E405DE">
            <w:pPr>
              <w:rPr>
                <w:sz w:val="16"/>
                <w:szCs w:val="16"/>
              </w:rPr>
            </w:pPr>
            <w:r>
              <w:rPr>
                <w:sz w:val="16"/>
                <w:szCs w:val="16"/>
              </w:rPr>
              <w:t>УЏБЕНИК</w:t>
            </w:r>
          </w:p>
        </w:tc>
        <w:tc>
          <w:tcPr>
            <w:tcW w:w="2008" w:type="dxa"/>
            <w:tcBorders>
              <w:top w:val="single" w:sz="4" w:space="0" w:color="auto"/>
              <w:left w:val="single" w:sz="4" w:space="0" w:color="auto"/>
              <w:bottom w:val="single" w:sz="4" w:space="0" w:color="auto"/>
              <w:right w:val="single" w:sz="4" w:space="0" w:color="auto"/>
            </w:tcBorders>
            <w:noWrap/>
            <w:vAlign w:val="bottom"/>
            <w:hideMark/>
          </w:tcPr>
          <w:p w:rsidR="00E405DE" w:rsidRDefault="00E405DE">
            <w:pPr>
              <w:rPr>
                <w:sz w:val="16"/>
                <w:szCs w:val="16"/>
              </w:rPr>
            </w:pPr>
            <w:r>
              <w:rPr>
                <w:sz w:val="16"/>
                <w:szCs w:val="16"/>
              </w:rPr>
              <w:t>Здравко Милинковић, Љиљана Теодоровић</w:t>
            </w:r>
          </w:p>
        </w:tc>
        <w:tc>
          <w:tcPr>
            <w:tcW w:w="2102" w:type="dxa"/>
            <w:tcBorders>
              <w:top w:val="single" w:sz="4" w:space="0" w:color="auto"/>
              <w:left w:val="single" w:sz="4" w:space="0" w:color="auto"/>
              <w:bottom w:val="single" w:sz="4" w:space="0" w:color="auto"/>
              <w:right w:val="single" w:sz="4" w:space="0" w:color="auto"/>
            </w:tcBorders>
            <w:vAlign w:val="center"/>
            <w:hideMark/>
          </w:tcPr>
          <w:p w:rsidR="00E405DE" w:rsidRDefault="00E405DE">
            <w:pPr>
              <w:rPr>
                <w:sz w:val="16"/>
                <w:szCs w:val="16"/>
              </w:rPr>
            </w:pPr>
            <w:r>
              <w:rPr>
                <w:sz w:val="16"/>
                <w:szCs w:val="16"/>
              </w:rPr>
              <w:t>ЗАВОД</w:t>
            </w:r>
          </w:p>
        </w:tc>
      </w:tr>
      <w:tr w:rsidR="00E405DE" w:rsidTr="00E405DE">
        <w:trPr>
          <w:trHeight w:val="315"/>
          <w:jc w:val="center"/>
        </w:trPr>
        <w:tc>
          <w:tcPr>
            <w:tcW w:w="588" w:type="dxa"/>
            <w:tcBorders>
              <w:top w:val="single" w:sz="4" w:space="0" w:color="auto"/>
              <w:left w:val="single" w:sz="4" w:space="0" w:color="auto"/>
              <w:bottom w:val="single" w:sz="4" w:space="0" w:color="auto"/>
              <w:right w:val="single" w:sz="4" w:space="0" w:color="auto"/>
            </w:tcBorders>
            <w:noWrap/>
            <w:vAlign w:val="center"/>
            <w:hideMark/>
          </w:tcPr>
          <w:p w:rsidR="00E405DE" w:rsidRDefault="00E405DE">
            <w:pPr>
              <w:jc w:val="center"/>
              <w:rPr>
                <w:sz w:val="16"/>
                <w:szCs w:val="16"/>
              </w:rPr>
            </w:pPr>
            <w:r>
              <w:rPr>
                <w:sz w:val="16"/>
                <w:szCs w:val="16"/>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E405DE" w:rsidRDefault="00E405DE">
            <w:pPr>
              <w:rPr>
                <w:b/>
                <w:bCs/>
                <w:sz w:val="16"/>
                <w:szCs w:val="16"/>
              </w:rPr>
            </w:pPr>
            <w:r>
              <w:rPr>
                <w:b/>
                <w:bCs/>
                <w:sz w:val="16"/>
                <w:szCs w:val="16"/>
              </w:rPr>
              <w:t>БИОЛОГИЈА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E405DE" w:rsidRDefault="00E405DE">
            <w:pPr>
              <w:rPr>
                <w:sz w:val="16"/>
                <w:szCs w:val="16"/>
              </w:rPr>
            </w:pPr>
            <w:r>
              <w:rPr>
                <w:sz w:val="16"/>
                <w:szCs w:val="16"/>
              </w:rPr>
              <w:t>УЏБЕНИК</w:t>
            </w:r>
          </w:p>
        </w:tc>
        <w:tc>
          <w:tcPr>
            <w:tcW w:w="2008" w:type="dxa"/>
            <w:tcBorders>
              <w:top w:val="single" w:sz="4" w:space="0" w:color="auto"/>
              <w:left w:val="single" w:sz="4" w:space="0" w:color="auto"/>
              <w:bottom w:val="single" w:sz="4" w:space="0" w:color="auto"/>
              <w:right w:val="single" w:sz="4" w:space="0" w:color="auto"/>
            </w:tcBorders>
            <w:noWrap/>
            <w:vAlign w:val="bottom"/>
            <w:hideMark/>
          </w:tcPr>
          <w:p w:rsidR="00E405DE" w:rsidRDefault="00E405DE">
            <w:pPr>
              <w:rPr>
                <w:sz w:val="16"/>
                <w:szCs w:val="16"/>
              </w:rPr>
            </w:pPr>
            <w:r>
              <w:rPr>
                <w:sz w:val="16"/>
                <w:szCs w:val="16"/>
              </w:rPr>
              <w:t>В. Матановић, М. Станковић</w:t>
            </w:r>
          </w:p>
        </w:tc>
        <w:tc>
          <w:tcPr>
            <w:tcW w:w="2102" w:type="dxa"/>
            <w:tcBorders>
              <w:top w:val="single" w:sz="4" w:space="0" w:color="auto"/>
              <w:left w:val="single" w:sz="4" w:space="0" w:color="auto"/>
              <w:bottom w:val="single" w:sz="4" w:space="0" w:color="auto"/>
              <w:right w:val="single" w:sz="4" w:space="0" w:color="auto"/>
            </w:tcBorders>
            <w:vAlign w:val="center"/>
            <w:hideMark/>
          </w:tcPr>
          <w:p w:rsidR="00E405DE" w:rsidRDefault="00E405DE">
            <w:pPr>
              <w:rPr>
                <w:sz w:val="16"/>
                <w:szCs w:val="16"/>
              </w:rPr>
            </w:pPr>
            <w:r>
              <w:rPr>
                <w:sz w:val="16"/>
                <w:szCs w:val="16"/>
              </w:rPr>
              <w:t>ГЕРУНДИЈУМ</w:t>
            </w:r>
          </w:p>
        </w:tc>
      </w:tr>
      <w:tr w:rsidR="00E405DE" w:rsidTr="00E405DE">
        <w:trPr>
          <w:trHeight w:val="315"/>
          <w:jc w:val="center"/>
        </w:trPr>
        <w:tc>
          <w:tcPr>
            <w:tcW w:w="588" w:type="dxa"/>
            <w:tcBorders>
              <w:top w:val="single" w:sz="4" w:space="0" w:color="auto"/>
              <w:left w:val="single" w:sz="4" w:space="0" w:color="auto"/>
              <w:bottom w:val="single" w:sz="4" w:space="0" w:color="auto"/>
              <w:right w:val="single" w:sz="4" w:space="0" w:color="auto"/>
            </w:tcBorders>
            <w:noWrap/>
            <w:vAlign w:val="center"/>
            <w:hideMark/>
          </w:tcPr>
          <w:p w:rsidR="00E405DE" w:rsidRDefault="00E405DE">
            <w:pPr>
              <w:jc w:val="center"/>
              <w:rPr>
                <w:sz w:val="16"/>
                <w:szCs w:val="16"/>
              </w:rPr>
            </w:pPr>
            <w:r>
              <w:rPr>
                <w:sz w:val="16"/>
                <w:szCs w:val="16"/>
              </w:rPr>
              <w:t>4</w:t>
            </w:r>
          </w:p>
        </w:tc>
        <w:tc>
          <w:tcPr>
            <w:tcW w:w="1842" w:type="dxa"/>
            <w:tcBorders>
              <w:top w:val="single" w:sz="4" w:space="0" w:color="auto"/>
              <w:left w:val="single" w:sz="4" w:space="0" w:color="auto"/>
              <w:bottom w:val="single" w:sz="4" w:space="0" w:color="auto"/>
              <w:right w:val="single" w:sz="4" w:space="0" w:color="auto"/>
            </w:tcBorders>
            <w:vAlign w:val="center"/>
            <w:hideMark/>
          </w:tcPr>
          <w:p w:rsidR="00E405DE" w:rsidRDefault="00E405DE">
            <w:pPr>
              <w:rPr>
                <w:b/>
                <w:bCs/>
                <w:sz w:val="16"/>
                <w:szCs w:val="16"/>
              </w:rPr>
            </w:pPr>
            <w:r>
              <w:rPr>
                <w:b/>
                <w:bCs/>
                <w:sz w:val="16"/>
                <w:szCs w:val="16"/>
              </w:rPr>
              <w:t>БИОЛОГИЈА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E405DE" w:rsidRDefault="00E405DE">
            <w:pPr>
              <w:rPr>
                <w:sz w:val="16"/>
                <w:szCs w:val="16"/>
              </w:rPr>
            </w:pPr>
            <w:r>
              <w:rPr>
                <w:sz w:val="16"/>
                <w:szCs w:val="16"/>
              </w:rPr>
              <w:t>РАДНА СВЕСКА</w:t>
            </w:r>
          </w:p>
        </w:tc>
        <w:tc>
          <w:tcPr>
            <w:tcW w:w="2008" w:type="dxa"/>
            <w:tcBorders>
              <w:top w:val="single" w:sz="4" w:space="0" w:color="auto"/>
              <w:left w:val="single" w:sz="4" w:space="0" w:color="auto"/>
              <w:bottom w:val="single" w:sz="4" w:space="0" w:color="auto"/>
              <w:right w:val="single" w:sz="4" w:space="0" w:color="auto"/>
            </w:tcBorders>
            <w:noWrap/>
            <w:vAlign w:val="bottom"/>
            <w:hideMark/>
          </w:tcPr>
          <w:p w:rsidR="00E405DE" w:rsidRDefault="00E405DE">
            <w:pPr>
              <w:rPr>
                <w:sz w:val="16"/>
                <w:szCs w:val="16"/>
              </w:rPr>
            </w:pPr>
            <w:r>
              <w:rPr>
                <w:sz w:val="16"/>
                <w:szCs w:val="16"/>
              </w:rPr>
              <w:t>Славица Нинковић</w:t>
            </w:r>
          </w:p>
        </w:tc>
        <w:tc>
          <w:tcPr>
            <w:tcW w:w="2102" w:type="dxa"/>
            <w:tcBorders>
              <w:top w:val="single" w:sz="4" w:space="0" w:color="auto"/>
              <w:left w:val="single" w:sz="4" w:space="0" w:color="auto"/>
              <w:bottom w:val="single" w:sz="4" w:space="0" w:color="auto"/>
              <w:right w:val="single" w:sz="4" w:space="0" w:color="auto"/>
            </w:tcBorders>
            <w:vAlign w:val="center"/>
            <w:hideMark/>
          </w:tcPr>
          <w:p w:rsidR="00E405DE" w:rsidRDefault="00E405DE">
            <w:pPr>
              <w:rPr>
                <w:sz w:val="16"/>
                <w:szCs w:val="16"/>
              </w:rPr>
            </w:pPr>
            <w:r>
              <w:rPr>
                <w:sz w:val="16"/>
                <w:szCs w:val="16"/>
              </w:rPr>
              <w:t>ГЕРУНДИЈУМ</w:t>
            </w:r>
          </w:p>
        </w:tc>
      </w:tr>
      <w:tr w:rsidR="00E405DE" w:rsidTr="00E405DE">
        <w:trPr>
          <w:trHeight w:val="277"/>
          <w:jc w:val="center"/>
        </w:trPr>
        <w:tc>
          <w:tcPr>
            <w:tcW w:w="588"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5</w:t>
            </w:r>
          </w:p>
        </w:tc>
        <w:tc>
          <w:tcPr>
            <w:tcW w:w="1842"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ХЕМИЈА</w:t>
            </w:r>
          </w:p>
        </w:tc>
        <w:tc>
          <w:tcPr>
            <w:tcW w:w="1560"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w:t>
            </w:r>
          </w:p>
        </w:tc>
        <w:tc>
          <w:tcPr>
            <w:tcW w:w="2008"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Ј. Адамов, Р. Ђурђевић, С. Каламковић</w:t>
            </w:r>
          </w:p>
        </w:tc>
        <w:tc>
          <w:tcPr>
            <w:tcW w:w="2102"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ГЕРУНДИЈУМ</w:t>
            </w:r>
          </w:p>
        </w:tc>
      </w:tr>
      <w:tr w:rsidR="00E405DE" w:rsidTr="00E405DE">
        <w:trPr>
          <w:trHeight w:val="324"/>
          <w:jc w:val="center"/>
        </w:trPr>
        <w:tc>
          <w:tcPr>
            <w:tcW w:w="588"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6</w:t>
            </w:r>
          </w:p>
        </w:tc>
        <w:tc>
          <w:tcPr>
            <w:tcW w:w="1842"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ХЕМИЈА</w:t>
            </w:r>
          </w:p>
        </w:tc>
        <w:tc>
          <w:tcPr>
            <w:tcW w:w="1560"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ЛАБ. ВЕЖБЕ СА ЗАДАЦИМА</w:t>
            </w:r>
          </w:p>
        </w:tc>
        <w:tc>
          <w:tcPr>
            <w:tcW w:w="2008"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Ј. Адамов, Р. Ђурђевић, С. Каламковић</w:t>
            </w:r>
          </w:p>
        </w:tc>
        <w:tc>
          <w:tcPr>
            <w:tcW w:w="2102"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ГЕРУНДИЈУМ</w:t>
            </w:r>
          </w:p>
        </w:tc>
      </w:tr>
      <w:tr w:rsidR="00E405DE" w:rsidTr="00E405DE">
        <w:trPr>
          <w:trHeight w:val="315"/>
          <w:jc w:val="center"/>
        </w:trPr>
        <w:tc>
          <w:tcPr>
            <w:tcW w:w="588" w:type="dxa"/>
            <w:tcBorders>
              <w:top w:val="single" w:sz="4" w:space="0" w:color="auto"/>
              <w:left w:val="single" w:sz="4" w:space="0" w:color="auto"/>
              <w:bottom w:val="single" w:sz="4" w:space="0" w:color="auto"/>
              <w:right w:val="single" w:sz="4" w:space="0" w:color="auto"/>
            </w:tcBorders>
            <w:noWrap/>
            <w:vAlign w:val="center"/>
            <w:hideMark/>
          </w:tcPr>
          <w:p w:rsidR="00E405DE" w:rsidRDefault="00E405DE">
            <w:pPr>
              <w:jc w:val="center"/>
              <w:rPr>
                <w:sz w:val="16"/>
                <w:szCs w:val="16"/>
              </w:rPr>
            </w:pPr>
            <w:r>
              <w:rPr>
                <w:sz w:val="16"/>
                <w:szCs w:val="16"/>
              </w:rPr>
              <w:t>7</w:t>
            </w:r>
          </w:p>
        </w:tc>
        <w:tc>
          <w:tcPr>
            <w:tcW w:w="1842" w:type="dxa"/>
            <w:tcBorders>
              <w:top w:val="single" w:sz="4" w:space="0" w:color="auto"/>
              <w:left w:val="single" w:sz="4" w:space="0" w:color="auto"/>
              <w:bottom w:val="single" w:sz="4" w:space="0" w:color="auto"/>
              <w:right w:val="single" w:sz="4" w:space="0" w:color="auto"/>
            </w:tcBorders>
            <w:vAlign w:val="center"/>
            <w:hideMark/>
          </w:tcPr>
          <w:p w:rsidR="00E405DE" w:rsidRDefault="00E405DE">
            <w:pPr>
              <w:rPr>
                <w:b/>
                <w:bCs/>
                <w:sz w:val="16"/>
                <w:szCs w:val="16"/>
              </w:rPr>
            </w:pPr>
            <w:r>
              <w:rPr>
                <w:b/>
                <w:bCs/>
                <w:sz w:val="16"/>
                <w:szCs w:val="16"/>
              </w:rPr>
              <w:t>ЕНГЛЕСКИ  ЈЕЗИК</w:t>
            </w:r>
          </w:p>
        </w:tc>
        <w:tc>
          <w:tcPr>
            <w:tcW w:w="1560" w:type="dxa"/>
            <w:tcBorders>
              <w:top w:val="single" w:sz="4" w:space="0" w:color="auto"/>
              <w:left w:val="single" w:sz="4" w:space="0" w:color="auto"/>
              <w:bottom w:val="single" w:sz="4" w:space="0" w:color="auto"/>
              <w:right w:val="single" w:sz="4" w:space="0" w:color="auto"/>
            </w:tcBorders>
            <w:vAlign w:val="bottom"/>
            <w:hideMark/>
          </w:tcPr>
          <w:p w:rsidR="00E405DE" w:rsidRDefault="00E405DE">
            <w:pPr>
              <w:rPr>
                <w:sz w:val="16"/>
                <w:szCs w:val="16"/>
              </w:rPr>
            </w:pPr>
            <w:r>
              <w:rPr>
                <w:sz w:val="16"/>
                <w:szCs w:val="16"/>
              </w:rPr>
              <w:t>TO THE TOP 4</w:t>
            </w:r>
          </w:p>
        </w:tc>
        <w:tc>
          <w:tcPr>
            <w:tcW w:w="2008" w:type="dxa"/>
            <w:tcBorders>
              <w:top w:val="single" w:sz="4" w:space="0" w:color="auto"/>
              <w:left w:val="single" w:sz="4" w:space="0" w:color="auto"/>
              <w:bottom w:val="single" w:sz="4" w:space="0" w:color="auto"/>
              <w:right w:val="single" w:sz="4" w:space="0" w:color="auto"/>
            </w:tcBorders>
            <w:vAlign w:val="bottom"/>
            <w:hideMark/>
          </w:tcPr>
          <w:p w:rsidR="00E405DE" w:rsidRDefault="00E405DE">
            <w:pPr>
              <w:rPr>
                <w:sz w:val="16"/>
                <w:szCs w:val="16"/>
              </w:rPr>
            </w:pPr>
            <w:r>
              <w:rPr>
                <w:sz w:val="16"/>
                <w:szCs w:val="16"/>
              </w:rPr>
              <w:t>H.Q. Mirchell</w:t>
            </w:r>
          </w:p>
        </w:tc>
        <w:tc>
          <w:tcPr>
            <w:tcW w:w="2102" w:type="dxa"/>
            <w:tcBorders>
              <w:top w:val="single" w:sz="4" w:space="0" w:color="auto"/>
              <w:left w:val="single" w:sz="4" w:space="0" w:color="auto"/>
              <w:bottom w:val="single" w:sz="4" w:space="0" w:color="auto"/>
              <w:right w:val="single" w:sz="4" w:space="0" w:color="auto"/>
            </w:tcBorders>
            <w:vAlign w:val="bottom"/>
            <w:hideMark/>
          </w:tcPr>
          <w:p w:rsidR="00E405DE" w:rsidRDefault="00E405DE">
            <w:pPr>
              <w:rPr>
                <w:sz w:val="16"/>
                <w:szCs w:val="16"/>
              </w:rPr>
            </w:pPr>
            <w:r>
              <w:rPr>
                <w:sz w:val="16"/>
                <w:szCs w:val="16"/>
              </w:rPr>
              <w:t>ДАТА СТАТУС</w:t>
            </w:r>
          </w:p>
        </w:tc>
      </w:tr>
      <w:tr w:rsidR="00E405DE" w:rsidTr="00E405DE">
        <w:trPr>
          <w:trHeight w:val="315"/>
          <w:jc w:val="center"/>
        </w:trPr>
        <w:tc>
          <w:tcPr>
            <w:tcW w:w="588" w:type="dxa"/>
            <w:tcBorders>
              <w:top w:val="single" w:sz="4" w:space="0" w:color="auto"/>
              <w:left w:val="single" w:sz="4" w:space="0" w:color="auto"/>
              <w:bottom w:val="single" w:sz="4" w:space="0" w:color="auto"/>
              <w:right w:val="single" w:sz="4" w:space="0" w:color="auto"/>
            </w:tcBorders>
            <w:noWrap/>
            <w:vAlign w:val="center"/>
            <w:hideMark/>
          </w:tcPr>
          <w:p w:rsidR="00E405DE" w:rsidRDefault="00E405DE">
            <w:pPr>
              <w:jc w:val="center"/>
              <w:rPr>
                <w:sz w:val="16"/>
                <w:szCs w:val="16"/>
              </w:rPr>
            </w:pPr>
            <w:r>
              <w:rPr>
                <w:sz w:val="16"/>
                <w:szCs w:val="16"/>
              </w:rPr>
              <w:t>8</w:t>
            </w:r>
          </w:p>
        </w:tc>
        <w:tc>
          <w:tcPr>
            <w:tcW w:w="1842" w:type="dxa"/>
            <w:tcBorders>
              <w:top w:val="single" w:sz="4" w:space="0" w:color="auto"/>
              <w:left w:val="single" w:sz="4" w:space="0" w:color="auto"/>
              <w:bottom w:val="single" w:sz="4" w:space="0" w:color="auto"/>
              <w:right w:val="single" w:sz="4" w:space="0" w:color="auto"/>
            </w:tcBorders>
            <w:vAlign w:val="center"/>
            <w:hideMark/>
          </w:tcPr>
          <w:p w:rsidR="00E405DE" w:rsidRDefault="00E405DE">
            <w:pPr>
              <w:rPr>
                <w:b/>
                <w:bCs/>
                <w:sz w:val="16"/>
                <w:szCs w:val="16"/>
              </w:rPr>
            </w:pPr>
            <w:r>
              <w:rPr>
                <w:b/>
                <w:bCs/>
                <w:sz w:val="16"/>
                <w:szCs w:val="16"/>
              </w:rPr>
              <w:t>ЕНГЛЕСКИ  ЈЕЗИК</w:t>
            </w:r>
          </w:p>
        </w:tc>
        <w:tc>
          <w:tcPr>
            <w:tcW w:w="1560" w:type="dxa"/>
            <w:tcBorders>
              <w:top w:val="single" w:sz="4" w:space="0" w:color="auto"/>
              <w:left w:val="single" w:sz="4" w:space="0" w:color="auto"/>
              <w:bottom w:val="single" w:sz="4" w:space="0" w:color="auto"/>
              <w:right w:val="single" w:sz="4" w:space="0" w:color="auto"/>
            </w:tcBorders>
            <w:vAlign w:val="bottom"/>
            <w:hideMark/>
          </w:tcPr>
          <w:p w:rsidR="00E405DE" w:rsidRDefault="00E405DE">
            <w:pPr>
              <w:rPr>
                <w:sz w:val="16"/>
                <w:szCs w:val="16"/>
              </w:rPr>
            </w:pPr>
            <w:r>
              <w:rPr>
                <w:sz w:val="16"/>
                <w:szCs w:val="16"/>
              </w:rPr>
              <w:t>РАД. СВЕСКА</w:t>
            </w:r>
          </w:p>
        </w:tc>
        <w:tc>
          <w:tcPr>
            <w:tcW w:w="2008" w:type="dxa"/>
            <w:tcBorders>
              <w:top w:val="single" w:sz="4" w:space="0" w:color="auto"/>
              <w:left w:val="single" w:sz="4" w:space="0" w:color="auto"/>
              <w:bottom w:val="single" w:sz="4" w:space="0" w:color="auto"/>
              <w:right w:val="single" w:sz="4" w:space="0" w:color="auto"/>
            </w:tcBorders>
            <w:vAlign w:val="bottom"/>
            <w:hideMark/>
          </w:tcPr>
          <w:p w:rsidR="00E405DE" w:rsidRDefault="00E405DE">
            <w:pPr>
              <w:rPr>
                <w:sz w:val="16"/>
                <w:szCs w:val="16"/>
              </w:rPr>
            </w:pPr>
            <w:r>
              <w:rPr>
                <w:sz w:val="16"/>
                <w:szCs w:val="16"/>
              </w:rPr>
              <w:t>H.Q. Mirchell</w:t>
            </w:r>
          </w:p>
        </w:tc>
        <w:tc>
          <w:tcPr>
            <w:tcW w:w="2102" w:type="dxa"/>
            <w:tcBorders>
              <w:top w:val="single" w:sz="4" w:space="0" w:color="auto"/>
              <w:left w:val="single" w:sz="4" w:space="0" w:color="auto"/>
              <w:bottom w:val="single" w:sz="4" w:space="0" w:color="auto"/>
              <w:right w:val="single" w:sz="4" w:space="0" w:color="auto"/>
            </w:tcBorders>
            <w:vAlign w:val="bottom"/>
            <w:hideMark/>
          </w:tcPr>
          <w:p w:rsidR="00E405DE" w:rsidRDefault="00E405DE">
            <w:pPr>
              <w:rPr>
                <w:sz w:val="16"/>
                <w:szCs w:val="16"/>
              </w:rPr>
            </w:pPr>
            <w:r>
              <w:rPr>
                <w:sz w:val="16"/>
                <w:szCs w:val="16"/>
              </w:rPr>
              <w:t>ДАТА СТАТУС</w:t>
            </w:r>
          </w:p>
        </w:tc>
      </w:tr>
      <w:tr w:rsidR="00E405DE" w:rsidTr="00E405DE">
        <w:trPr>
          <w:trHeight w:val="424"/>
          <w:jc w:val="center"/>
        </w:trPr>
        <w:tc>
          <w:tcPr>
            <w:tcW w:w="588"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9</w:t>
            </w:r>
          </w:p>
        </w:tc>
        <w:tc>
          <w:tcPr>
            <w:tcW w:w="1842"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МУЗИЧКО</w:t>
            </w:r>
          </w:p>
        </w:tc>
        <w:tc>
          <w:tcPr>
            <w:tcW w:w="1560"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w:t>
            </w:r>
          </w:p>
        </w:tc>
        <w:tc>
          <w:tcPr>
            <w:tcW w:w="2008"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Гордана Стојановић,</w:t>
            </w:r>
            <w:r>
              <w:rPr>
                <w:sz w:val="16"/>
                <w:szCs w:val="16"/>
              </w:rPr>
              <w:br/>
              <w:t>Милица Рајчевић</w:t>
            </w:r>
          </w:p>
        </w:tc>
        <w:tc>
          <w:tcPr>
            <w:tcW w:w="2102"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ЗАВОД</w:t>
            </w:r>
          </w:p>
        </w:tc>
      </w:tr>
      <w:tr w:rsidR="00E405DE" w:rsidTr="00E405DE">
        <w:trPr>
          <w:trHeight w:val="417"/>
          <w:jc w:val="center"/>
        </w:trPr>
        <w:tc>
          <w:tcPr>
            <w:tcW w:w="588"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10</w:t>
            </w:r>
          </w:p>
        </w:tc>
        <w:tc>
          <w:tcPr>
            <w:tcW w:w="1842"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ФИЗИКА</w:t>
            </w:r>
          </w:p>
        </w:tc>
        <w:tc>
          <w:tcPr>
            <w:tcW w:w="1560"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w:t>
            </w:r>
          </w:p>
        </w:tc>
        <w:tc>
          <w:tcPr>
            <w:tcW w:w="2008"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Дарко Капор, Јован Шетрајчић</w:t>
            </w:r>
          </w:p>
        </w:tc>
        <w:tc>
          <w:tcPr>
            <w:tcW w:w="2102"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ЗАВОД ЗА УЏБЕНИКЕ</w:t>
            </w:r>
          </w:p>
        </w:tc>
      </w:tr>
      <w:tr w:rsidR="00E405DE" w:rsidTr="00E405DE">
        <w:trPr>
          <w:trHeight w:val="405"/>
          <w:jc w:val="center"/>
        </w:trPr>
        <w:tc>
          <w:tcPr>
            <w:tcW w:w="588" w:type="dxa"/>
            <w:tcBorders>
              <w:top w:val="single" w:sz="4" w:space="0" w:color="auto"/>
              <w:left w:val="single" w:sz="4" w:space="0" w:color="auto"/>
              <w:bottom w:val="single" w:sz="4" w:space="0" w:color="auto"/>
              <w:right w:val="single" w:sz="4" w:space="0" w:color="auto"/>
            </w:tcBorders>
            <w:noWrap/>
            <w:vAlign w:val="center"/>
            <w:hideMark/>
          </w:tcPr>
          <w:p w:rsidR="00E405DE" w:rsidRDefault="00E405DE">
            <w:pPr>
              <w:jc w:val="center"/>
              <w:rPr>
                <w:sz w:val="16"/>
                <w:szCs w:val="16"/>
              </w:rPr>
            </w:pPr>
            <w:r>
              <w:rPr>
                <w:sz w:val="16"/>
                <w:szCs w:val="16"/>
              </w:rPr>
              <w:t>11</w:t>
            </w:r>
          </w:p>
        </w:tc>
        <w:tc>
          <w:tcPr>
            <w:tcW w:w="1842" w:type="dxa"/>
            <w:tcBorders>
              <w:top w:val="single" w:sz="4" w:space="0" w:color="auto"/>
              <w:left w:val="single" w:sz="4" w:space="0" w:color="auto"/>
              <w:bottom w:val="single" w:sz="4" w:space="0" w:color="auto"/>
              <w:right w:val="single" w:sz="4" w:space="0" w:color="auto"/>
            </w:tcBorders>
            <w:vAlign w:val="center"/>
            <w:hideMark/>
          </w:tcPr>
          <w:p w:rsidR="00E405DE" w:rsidRDefault="00E405DE">
            <w:pPr>
              <w:rPr>
                <w:b/>
                <w:bCs/>
                <w:sz w:val="16"/>
                <w:szCs w:val="16"/>
              </w:rPr>
            </w:pPr>
            <w:r>
              <w:rPr>
                <w:b/>
                <w:bCs/>
                <w:sz w:val="16"/>
                <w:szCs w:val="16"/>
              </w:rPr>
              <w:t>ГЕОГРАФИЈА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E405DE" w:rsidRDefault="00E405DE">
            <w:pPr>
              <w:rPr>
                <w:sz w:val="16"/>
                <w:szCs w:val="16"/>
              </w:rPr>
            </w:pPr>
            <w:r>
              <w:rPr>
                <w:sz w:val="16"/>
                <w:szCs w:val="16"/>
              </w:rPr>
              <w:t>УЏБЕНИК</w:t>
            </w:r>
          </w:p>
        </w:tc>
        <w:tc>
          <w:tcPr>
            <w:tcW w:w="2008" w:type="dxa"/>
            <w:tcBorders>
              <w:top w:val="single" w:sz="4" w:space="0" w:color="auto"/>
              <w:left w:val="single" w:sz="4" w:space="0" w:color="auto"/>
              <w:bottom w:val="single" w:sz="4" w:space="0" w:color="auto"/>
              <w:right w:val="single" w:sz="4" w:space="0" w:color="auto"/>
            </w:tcBorders>
            <w:vAlign w:val="center"/>
            <w:hideMark/>
          </w:tcPr>
          <w:p w:rsidR="00E405DE" w:rsidRDefault="00E405DE">
            <w:pPr>
              <w:rPr>
                <w:sz w:val="16"/>
                <w:szCs w:val="16"/>
              </w:rPr>
            </w:pPr>
            <w:r>
              <w:rPr>
                <w:sz w:val="16"/>
                <w:szCs w:val="16"/>
              </w:rPr>
              <w:t>Винко Ковачев, Радојка Влајев</w:t>
            </w:r>
          </w:p>
        </w:tc>
        <w:tc>
          <w:tcPr>
            <w:tcW w:w="2102" w:type="dxa"/>
            <w:tcBorders>
              <w:top w:val="single" w:sz="4" w:space="0" w:color="auto"/>
              <w:left w:val="single" w:sz="4" w:space="0" w:color="auto"/>
              <w:bottom w:val="single" w:sz="4" w:space="0" w:color="auto"/>
              <w:right w:val="single" w:sz="4" w:space="0" w:color="auto"/>
            </w:tcBorders>
            <w:vAlign w:val="center"/>
            <w:hideMark/>
          </w:tcPr>
          <w:p w:rsidR="00E405DE" w:rsidRDefault="00E405DE">
            <w:pPr>
              <w:rPr>
                <w:sz w:val="16"/>
                <w:szCs w:val="16"/>
              </w:rPr>
            </w:pPr>
            <w:r>
              <w:rPr>
                <w:sz w:val="16"/>
                <w:szCs w:val="16"/>
              </w:rPr>
              <w:t>КЛЕТ</w:t>
            </w:r>
          </w:p>
        </w:tc>
      </w:tr>
      <w:tr w:rsidR="00E405DE" w:rsidTr="00E405DE">
        <w:trPr>
          <w:trHeight w:val="286"/>
          <w:jc w:val="center"/>
        </w:trPr>
        <w:tc>
          <w:tcPr>
            <w:tcW w:w="588"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12</w:t>
            </w:r>
          </w:p>
        </w:tc>
        <w:tc>
          <w:tcPr>
            <w:tcW w:w="1842"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ИСТОРИЈА</w:t>
            </w:r>
          </w:p>
        </w:tc>
        <w:tc>
          <w:tcPr>
            <w:tcW w:w="1560"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w:t>
            </w:r>
          </w:p>
        </w:tc>
        <w:tc>
          <w:tcPr>
            <w:tcW w:w="2008"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Предраг Вајагић, Ненад Стошић</w:t>
            </w:r>
          </w:p>
        </w:tc>
        <w:tc>
          <w:tcPr>
            <w:tcW w:w="2102"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КЛЕТ</w:t>
            </w:r>
          </w:p>
        </w:tc>
      </w:tr>
      <w:tr w:rsidR="00E405DE" w:rsidTr="00E405DE">
        <w:trPr>
          <w:trHeight w:val="334"/>
          <w:jc w:val="center"/>
        </w:trPr>
        <w:tc>
          <w:tcPr>
            <w:tcW w:w="588"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13</w:t>
            </w:r>
          </w:p>
        </w:tc>
        <w:tc>
          <w:tcPr>
            <w:tcW w:w="1842"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ФРАНЦУСКИ ЈЕЗИК</w:t>
            </w:r>
          </w:p>
        </w:tc>
        <w:tc>
          <w:tcPr>
            <w:tcW w:w="1560"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ET TOI?</w:t>
            </w:r>
          </w:p>
        </w:tc>
        <w:tc>
          <w:tcPr>
            <w:tcW w:w="2008" w:type="dxa"/>
            <w:tcBorders>
              <w:top w:val="single" w:sz="4" w:space="0" w:color="auto"/>
              <w:left w:val="single" w:sz="4" w:space="0" w:color="auto"/>
              <w:bottom w:val="single" w:sz="4" w:space="0" w:color="auto"/>
              <w:right w:val="single" w:sz="4" w:space="0" w:color="auto"/>
            </w:tcBorders>
            <w:hideMark/>
          </w:tcPr>
          <w:p w:rsidR="00E405DE" w:rsidRPr="00C118F3" w:rsidRDefault="00E405DE">
            <w:pPr>
              <w:rPr>
                <w:sz w:val="16"/>
                <w:szCs w:val="16"/>
                <w:lang w:val="ru-RU"/>
              </w:rPr>
            </w:pPr>
            <w:r w:rsidRPr="00C118F3">
              <w:rPr>
                <w:sz w:val="16"/>
                <w:szCs w:val="16"/>
                <w:lang w:val="ru-RU"/>
              </w:rPr>
              <w:t>Мари Жозе Лопез, Жан Тјери ле Буњек</w:t>
            </w:r>
          </w:p>
        </w:tc>
        <w:tc>
          <w:tcPr>
            <w:tcW w:w="2102"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КЛЕТ</w:t>
            </w:r>
          </w:p>
        </w:tc>
      </w:tr>
      <w:tr w:rsidR="00E405DE" w:rsidTr="00E405DE">
        <w:trPr>
          <w:trHeight w:val="383"/>
          <w:jc w:val="center"/>
        </w:trPr>
        <w:tc>
          <w:tcPr>
            <w:tcW w:w="588"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14</w:t>
            </w:r>
          </w:p>
        </w:tc>
        <w:tc>
          <w:tcPr>
            <w:tcW w:w="1842"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ФРАНЦУСКИ ЈЕЗИК</w:t>
            </w:r>
          </w:p>
        </w:tc>
        <w:tc>
          <w:tcPr>
            <w:tcW w:w="1560"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ET TOI? Радна свеска</w:t>
            </w:r>
          </w:p>
        </w:tc>
        <w:tc>
          <w:tcPr>
            <w:tcW w:w="2008"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Мари Жозе Лопез, Жан Тјери ле Буњек, Гај Луис</w:t>
            </w:r>
          </w:p>
        </w:tc>
        <w:tc>
          <w:tcPr>
            <w:tcW w:w="2102"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КЛЕТ</w:t>
            </w:r>
          </w:p>
        </w:tc>
      </w:tr>
      <w:tr w:rsidR="00E405DE" w:rsidTr="00E405DE">
        <w:trPr>
          <w:trHeight w:val="559"/>
          <w:jc w:val="center"/>
        </w:trPr>
        <w:tc>
          <w:tcPr>
            <w:tcW w:w="588"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15</w:t>
            </w:r>
          </w:p>
        </w:tc>
        <w:tc>
          <w:tcPr>
            <w:tcW w:w="1842"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MATEMATИKA</w:t>
            </w:r>
          </w:p>
        </w:tc>
        <w:tc>
          <w:tcPr>
            <w:tcW w:w="1560"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w:t>
            </w:r>
          </w:p>
        </w:tc>
        <w:tc>
          <w:tcPr>
            <w:tcW w:w="2008"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др Синиша Н. Јешић, Драгица Д. Мишић, мр Наташа А. Бабачев</w:t>
            </w:r>
          </w:p>
        </w:tc>
        <w:tc>
          <w:tcPr>
            <w:tcW w:w="2102"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ГЕРУНДИЈУМ</w:t>
            </w:r>
          </w:p>
        </w:tc>
      </w:tr>
      <w:tr w:rsidR="00E405DE" w:rsidTr="00E405DE">
        <w:trPr>
          <w:trHeight w:val="694"/>
          <w:jc w:val="center"/>
        </w:trPr>
        <w:tc>
          <w:tcPr>
            <w:tcW w:w="588"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16</w:t>
            </w:r>
          </w:p>
        </w:tc>
        <w:tc>
          <w:tcPr>
            <w:tcW w:w="1842"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MATEMATИKA</w:t>
            </w:r>
          </w:p>
        </w:tc>
        <w:tc>
          <w:tcPr>
            <w:tcW w:w="1560"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ЗБИРКА ЗАДАТАКА</w:t>
            </w:r>
          </w:p>
        </w:tc>
        <w:tc>
          <w:tcPr>
            <w:tcW w:w="2008"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др Синиша Н. Јешић, Марко М. Игњатовић, Драгица Д. Мишић, Веселинка Љ. Милетић</w:t>
            </w:r>
          </w:p>
        </w:tc>
        <w:tc>
          <w:tcPr>
            <w:tcW w:w="2102"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ГЕРУНДИЈУМ</w:t>
            </w:r>
          </w:p>
        </w:tc>
      </w:tr>
      <w:tr w:rsidR="00E405DE" w:rsidTr="00E405DE">
        <w:trPr>
          <w:trHeight w:val="300"/>
          <w:jc w:val="center"/>
        </w:trPr>
        <w:tc>
          <w:tcPr>
            <w:tcW w:w="588"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17</w:t>
            </w:r>
          </w:p>
        </w:tc>
        <w:tc>
          <w:tcPr>
            <w:tcW w:w="1842"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ФИЗИКА</w:t>
            </w:r>
          </w:p>
        </w:tc>
        <w:tc>
          <w:tcPr>
            <w:tcW w:w="1560"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ЗБИРКА ЗАДАТАКА</w:t>
            </w:r>
          </w:p>
        </w:tc>
        <w:tc>
          <w:tcPr>
            <w:tcW w:w="2008"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Наташа Каделбург</w:t>
            </w:r>
          </w:p>
        </w:tc>
        <w:tc>
          <w:tcPr>
            <w:tcW w:w="2102"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КРУГ</w:t>
            </w:r>
          </w:p>
        </w:tc>
      </w:tr>
      <w:tr w:rsidR="00E405DE" w:rsidTr="00E405DE">
        <w:trPr>
          <w:trHeight w:val="412"/>
          <w:jc w:val="center"/>
        </w:trPr>
        <w:tc>
          <w:tcPr>
            <w:tcW w:w="588"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18</w:t>
            </w:r>
          </w:p>
        </w:tc>
        <w:tc>
          <w:tcPr>
            <w:tcW w:w="1842"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TO</w:t>
            </w:r>
          </w:p>
        </w:tc>
        <w:tc>
          <w:tcPr>
            <w:tcW w:w="1560"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УЏБЕНИК</w:t>
            </w:r>
          </w:p>
        </w:tc>
        <w:tc>
          <w:tcPr>
            <w:tcW w:w="2008"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Борислав Дакић, Дијана Каруовић</w:t>
            </w:r>
          </w:p>
        </w:tc>
        <w:tc>
          <w:tcPr>
            <w:tcW w:w="2102"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ЛОГОС</w:t>
            </w:r>
          </w:p>
        </w:tc>
      </w:tr>
      <w:tr w:rsidR="00E405DE" w:rsidTr="00E405DE">
        <w:trPr>
          <w:trHeight w:val="418"/>
          <w:jc w:val="center"/>
        </w:trPr>
        <w:tc>
          <w:tcPr>
            <w:tcW w:w="588"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lastRenderedPageBreak/>
              <w:t>19</w:t>
            </w:r>
          </w:p>
        </w:tc>
        <w:tc>
          <w:tcPr>
            <w:tcW w:w="1842"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TO</w:t>
            </w:r>
          </w:p>
        </w:tc>
        <w:tc>
          <w:tcPr>
            <w:tcW w:w="1560"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РАДНА СВЕСКА</w:t>
            </w:r>
          </w:p>
        </w:tc>
        <w:tc>
          <w:tcPr>
            <w:tcW w:w="2008"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Борислав Дакић, Мирослав Парошкај</w:t>
            </w:r>
          </w:p>
        </w:tc>
        <w:tc>
          <w:tcPr>
            <w:tcW w:w="2102"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ЛОГОС</w:t>
            </w:r>
          </w:p>
        </w:tc>
      </w:tr>
      <w:tr w:rsidR="00E405DE" w:rsidTr="00E405DE">
        <w:trPr>
          <w:trHeight w:val="315"/>
          <w:jc w:val="center"/>
        </w:trPr>
        <w:tc>
          <w:tcPr>
            <w:tcW w:w="588"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20</w:t>
            </w:r>
          </w:p>
        </w:tc>
        <w:tc>
          <w:tcPr>
            <w:tcW w:w="1842"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СРПСКИ ЈЕЗИК</w:t>
            </w:r>
          </w:p>
        </w:tc>
        <w:tc>
          <w:tcPr>
            <w:tcW w:w="1560"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ЧИТАНКА</w:t>
            </w:r>
          </w:p>
        </w:tc>
        <w:tc>
          <w:tcPr>
            <w:tcW w:w="2008"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Мр Наташа Станковић-Шошо</w:t>
            </w:r>
          </w:p>
        </w:tc>
        <w:tc>
          <w:tcPr>
            <w:tcW w:w="2102"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ЛОГОС</w:t>
            </w:r>
          </w:p>
        </w:tc>
      </w:tr>
      <w:tr w:rsidR="00E405DE" w:rsidTr="00E405DE">
        <w:trPr>
          <w:trHeight w:val="473"/>
          <w:jc w:val="center"/>
        </w:trPr>
        <w:tc>
          <w:tcPr>
            <w:tcW w:w="588"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21</w:t>
            </w:r>
          </w:p>
        </w:tc>
        <w:tc>
          <w:tcPr>
            <w:tcW w:w="1842"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СРПСКИ ЈЕЗИК</w:t>
            </w:r>
          </w:p>
        </w:tc>
        <w:tc>
          <w:tcPr>
            <w:tcW w:w="1560"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ГРАМАТИКА</w:t>
            </w:r>
          </w:p>
        </w:tc>
        <w:tc>
          <w:tcPr>
            <w:tcW w:w="2008"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Драгана Ћећез-Иљукић, Јелена Срдић, Слађана Савовић, Светлана Вулић</w:t>
            </w:r>
          </w:p>
        </w:tc>
        <w:tc>
          <w:tcPr>
            <w:tcW w:w="2102"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ЛОГОС</w:t>
            </w:r>
          </w:p>
        </w:tc>
      </w:tr>
      <w:tr w:rsidR="00E405DE" w:rsidTr="00E405DE">
        <w:trPr>
          <w:trHeight w:val="906"/>
          <w:jc w:val="center"/>
        </w:trPr>
        <w:tc>
          <w:tcPr>
            <w:tcW w:w="588" w:type="dxa"/>
            <w:tcBorders>
              <w:top w:val="single" w:sz="4" w:space="0" w:color="auto"/>
              <w:left w:val="single" w:sz="4" w:space="0" w:color="auto"/>
              <w:bottom w:val="single" w:sz="4" w:space="0" w:color="auto"/>
              <w:right w:val="single" w:sz="4" w:space="0" w:color="auto"/>
            </w:tcBorders>
            <w:noWrap/>
            <w:hideMark/>
          </w:tcPr>
          <w:p w:rsidR="00E405DE" w:rsidRDefault="00E405DE">
            <w:pPr>
              <w:rPr>
                <w:sz w:val="16"/>
                <w:szCs w:val="16"/>
              </w:rPr>
            </w:pPr>
            <w:r>
              <w:rPr>
                <w:sz w:val="16"/>
                <w:szCs w:val="16"/>
              </w:rPr>
              <w:t>22</w:t>
            </w:r>
          </w:p>
        </w:tc>
        <w:tc>
          <w:tcPr>
            <w:tcW w:w="1842" w:type="dxa"/>
            <w:tcBorders>
              <w:top w:val="single" w:sz="4" w:space="0" w:color="auto"/>
              <w:left w:val="single" w:sz="4" w:space="0" w:color="auto"/>
              <w:bottom w:val="single" w:sz="4" w:space="0" w:color="auto"/>
              <w:right w:val="single" w:sz="4" w:space="0" w:color="auto"/>
            </w:tcBorders>
            <w:hideMark/>
          </w:tcPr>
          <w:p w:rsidR="00E405DE" w:rsidRDefault="00E405DE">
            <w:pPr>
              <w:rPr>
                <w:b/>
                <w:bCs/>
                <w:sz w:val="16"/>
                <w:szCs w:val="16"/>
              </w:rPr>
            </w:pPr>
            <w:r>
              <w:rPr>
                <w:b/>
                <w:bCs/>
                <w:sz w:val="16"/>
                <w:szCs w:val="16"/>
              </w:rPr>
              <w:t>СРПСКИ ЈЕЗИК</w:t>
            </w:r>
          </w:p>
        </w:tc>
        <w:tc>
          <w:tcPr>
            <w:tcW w:w="1560"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РАДНА СВЕСКА</w:t>
            </w:r>
          </w:p>
        </w:tc>
        <w:tc>
          <w:tcPr>
            <w:tcW w:w="2008"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Наташа Станковић-Шошо, Драгана Ћећез-Иљукић, Јелена Срдић, Слађана Савовић, Светлана Вулић</w:t>
            </w:r>
          </w:p>
        </w:tc>
        <w:tc>
          <w:tcPr>
            <w:tcW w:w="2102" w:type="dxa"/>
            <w:tcBorders>
              <w:top w:val="single" w:sz="4" w:space="0" w:color="auto"/>
              <w:left w:val="single" w:sz="4" w:space="0" w:color="auto"/>
              <w:bottom w:val="single" w:sz="4" w:space="0" w:color="auto"/>
              <w:right w:val="single" w:sz="4" w:space="0" w:color="auto"/>
            </w:tcBorders>
            <w:hideMark/>
          </w:tcPr>
          <w:p w:rsidR="00E405DE" w:rsidRDefault="00E405DE">
            <w:pPr>
              <w:rPr>
                <w:sz w:val="16"/>
                <w:szCs w:val="16"/>
              </w:rPr>
            </w:pPr>
            <w:r>
              <w:rPr>
                <w:sz w:val="16"/>
                <w:szCs w:val="16"/>
              </w:rPr>
              <w:t>ЛОГОС</w:t>
            </w:r>
          </w:p>
        </w:tc>
      </w:tr>
    </w:tbl>
    <w:p w:rsidR="00923101" w:rsidRDefault="00923101" w:rsidP="00EF219A">
      <w:pPr>
        <w:rPr>
          <w:b/>
          <w:noProof/>
        </w:rPr>
      </w:pPr>
    </w:p>
    <w:p w:rsidR="00E405DE" w:rsidRDefault="00E405DE" w:rsidP="00EF219A">
      <w:pPr>
        <w:rPr>
          <w:b/>
          <w:noProof/>
        </w:rPr>
      </w:pPr>
    </w:p>
    <w:p w:rsidR="003A7B46" w:rsidRDefault="003A7B46" w:rsidP="00EF219A">
      <w:pPr>
        <w:rPr>
          <w:b/>
          <w:noProof/>
        </w:rPr>
        <w:sectPr w:rsidR="003A7B46" w:rsidSect="00523A29">
          <w:pgSz w:w="15840" w:h="12240" w:orient="landscape" w:code="1"/>
          <w:pgMar w:top="851" w:right="1260" w:bottom="851" w:left="851" w:header="720" w:footer="720" w:gutter="0"/>
          <w:cols w:space="720"/>
          <w:docGrid w:linePitch="360"/>
        </w:sectPr>
      </w:pPr>
    </w:p>
    <w:p w:rsidR="00E405DE" w:rsidRDefault="00E405DE" w:rsidP="00EF219A">
      <w:pPr>
        <w:rPr>
          <w:b/>
          <w:noProof/>
        </w:rPr>
      </w:pPr>
    </w:p>
    <w:p w:rsidR="00E405DE" w:rsidRDefault="00E405DE" w:rsidP="00EF219A">
      <w:pPr>
        <w:rPr>
          <w:b/>
          <w:noProof/>
        </w:rPr>
      </w:pPr>
    </w:p>
    <w:p w:rsidR="00EF219A" w:rsidRDefault="00EF219A" w:rsidP="00C118F3">
      <w:pPr>
        <w:pStyle w:val="Heading1"/>
        <w:rPr>
          <w:noProof/>
        </w:rPr>
      </w:pPr>
      <w:bookmarkStart w:id="10" w:name="_Toc476215612"/>
      <w:r w:rsidRPr="00477B13">
        <w:rPr>
          <w:noProof/>
          <w:lang w:val="sr-Cyrl-CS"/>
        </w:rPr>
        <w:t>ЛИЧНА КАРТА ШКОЛЕ</w:t>
      </w:r>
      <w:bookmarkEnd w:id="10"/>
    </w:p>
    <w:p w:rsidR="00E405DE" w:rsidRDefault="00E405DE" w:rsidP="00EF219A">
      <w:pPr>
        <w:rPr>
          <w:b/>
          <w:noProof/>
        </w:rPr>
      </w:pPr>
    </w:p>
    <w:p w:rsidR="00E405DE" w:rsidRPr="00E405DE" w:rsidRDefault="00E405DE" w:rsidP="00EF219A">
      <w:pPr>
        <w:rPr>
          <w:b/>
        </w:rPr>
      </w:pPr>
    </w:p>
    <w:p w:rsidR="00CA4160" w:rsidRPr="00477B13" w:rsidRDefault="00CA4160" w:rsidP="00EF219A">
      <w:pPr>
        <w:rPr>
          <w:lang w:val="sr-Cyrl-CS"/>
        </w:rPr>
      </w:pPr>
    </w:p>
    <w:p w:rsidR="001D25E3" w:rsidRPr="00E74D41" w:rsidRDefault="005D1689" w:rsidP="00E74D41">
      <w:pPr>
        <w:ind w:firstLine="720"/>
        <w:jc w:val="both"/>
        <w:rPr>
          <w:lang w:val="sr-Cyrl-CS"/>
        </w:rPr>
      </w:pPr>
      <w:r w:rsidRPr="00DD3C0D">
        <w:rPr>
          <w:lang w:val="es-ES"/>
        </w:rPr>
        <w:t xml:space="preserve">Основна школа </w:t>
      </w:r>
      <w:r w:rsidRPr="00DD3C0D">
        <w:rPr>
          <w:lang w:val="sr-Cyrl-CS"/>
        </w:rPr>
        <w:t>"</w:t>
      </w:r>
      <w:r w:rsidRPr="00DD3C0D">
        <w:rPr>
          <w:b/>
          <w:bCs/>
          <w:lang w:val="es-ES"/>
        </w:rPr>
        <w:t>Сестре Илић</w:t>
      </w:r>
      <w:r w:rsidRPr="00DD3C0D">
        <w:rPr>
          <w:lang w:val="sr-Cyrl-CS"/>
        </w:rPr>
        <w:t>"</w:t>
      </w:r>
      <w:r w:rsidRPr="00DD3C0D">
        <w:rPr>
          <w:lang w:val="es-ES"/>
        </w:rPr>
        <w:t xml:space="preserve"> основана је априла месеца 1959. године и почела је са радом септембра исте године. Школа се налази у ужем градском језгру </w:t>
      </w:r>
      <w:r>
        <w:rPr>
          <w:lang w:val="es-ES"/>
        </w:rPr>
        <w:t>Стар</w:t>
      </w:r>
      <w:r w:rsidRPr="00C118F3">
        <w:rPr>
          <w:lang w:val="ru-RU"/>
        </w:rPr>
        <w:t>ог</w:t>
      </w:r>
      <w:r w:rsidRPr="00DD3C0D">
        <w:rPr>
          <w:lang w:val="es-ES"/>
        </w:rPr>
        <w:t xml:space="preserve"> град</w:t>
      </w:r>
      <w:r w:rsidRPr="00C118F3">
        <w:rPr>
          <w:lang w:val="ru-RU"/>
        </w:rPr>
        <w:t xml:space="preserve">аТешњар </w:t>
      </w:r>
      <w:r w:rsidRPr="00DD3C0D">
        <w:rPr>
          <w:lang w:val="es-ES"/>
        </w:rPr>
        <w:t>(архитектура из турског времена сачувана у аутентичном стању). Школа је матична и нема из</w:t>
      </w:r>
      <w:r w:rsidRPr="00DD3C0D">
        <w:rPr>
          <w:lang w:val="es-ES"/>
        </w:rPr>
        <w:softHyphen/>
        <w:t>двојених одељења. Поред ученика из ужег градског језгра</w:t>
      </w:r>
      <w:r w:rsidRPr="00C118F3">
        <w:rPr>
          <w:lang w:val="ru-RU"/>
        </w:rPr>
        <w:t>,</w:t>
      </w:r>
      <w:r w:rsidRPr="00DD3C0D">
        <w:rPr>
          <w:lang w:val="es-ES"/>
        </w:rPr>
        <w:t xml:space="preserve"> школу похађају</w:t>
      </w:r>
      <w:r w:rsidRPr="00C118F3">
        <w:rPr>
          <w:lang w:val="ru-RU"/>
        </w:rPr>
        <w:t xml:space="preserve"> и</w:t>
      </w:r>
      <w:r w:rsidRPr="00DD3C0D">
        <w:rPr>
          <w:lang w:val="es-ES"/>
        </w:rPr>
        <w:t xml:space="preserve"> ученици из два приград</w:t>
      </w:r>
      <w:r w:rsidRPr="00DD3C0D">
        <w:rPr>
          <w:lang w:val="es-ES"/>
        </w:rPr>
        <w:softHyphen/>
        <w:t>ска насеља (Седлари и Попаре) и једног ромског насеља (Баир). Школа се налази у близини културних установа</w:t>
      </w:r>
      <w:r w:rsidRPr="00DD3C0D">
        <w:rPr>
          <w:lang w:val="sr-Cyrl-CS"/>
        </w:rPr>
        <w:t>:</w:t>
      </w:r>
      <w:r>
        <w:rPr>
          <w:lang w:val="es-ES"/>
        </w:rPr>
        <w:t xml:space="preserve"> Дома културе, Музеја, Галерија</w:t>
      </w:r>
      <w:r w:rsidRPr="00C118F3">
        <w:rPr>
          <w:lang w:val="ru-RU"/>
        </w:rPr>
        <w:t>.</w:t>
      </w:r>
      <w:r w:rsidRPr="00DD3C0D">
        <w:rPr>
          <w:lang w:val="es-ES"/>
        </w:rPr>
        <w:t xml:space="preserve">.. као и </w:t>
      </w:r>
      <w:r w:rsidRPr="00DD3C0D">
        <w:rPr>
          <w:lang w:val="sr-Cyrl-CS"/>
        </w:rPr>
        <w:t>т</w:t>
      </w:r>
      <w:r w:rsidRPr="00DD3C0D">
        <w:rPr>
          <w:lang w:val="es-ES"/>
        </w:rPr>
        <w:t xml:space="preserve">ргова, </w:t>
      </w:r>
      <w:r w:rsidRPr="00DD3C0D">
        <w:rPr>
          <w:lang w:val="sr-Cyrl-CS"/>
        </w:rPr>
        <w:t>п</w:t>
      </w:r>
      <w:r w:rsidRPr="00DD3C0D">
        <w:rPr>
          <w:lang w:val="es-ES"/>
        </w:rPr>
        <w:t xml:space="preserve">аркова, </w:t>
      </w:r>
      <w:r w:rsidRPr="00DD3C0D">
        <w:rPr>
          <w:lang w:val="sr-Cyrl-CS"/>
        </w:rPr>
        <w:t>с</w:t>
      </w:r>
      <w:r w:rsidRPr="00DD3C0D">
        <w:rPr>
          <w:lang w:val="es-ES"/>
        </w:rPr>
        <w:t xml:space="preserve">поменика, Радио и ТВ студија и др. </w:t>
      </w:r>
    </w:p>
    <w:p w:rsidR="005D1689" w:rsidRPr="00C118F3" w:rsidRDefault="005D1689" w:rsidP="00FE198C">
      <w:pPr>
        <w:ind w:firstLine="720"/>
        <w:rPr>
          <w:lang w:val="ru-RU"/>
        </w:rPr>
      </w:pPr>
      <w:r w:rsidRPr="00C118F3">
        <w:rPr>
          <w:rFonts w:eastAsiaTheme="minorEastAsia"/>
          <w:kern w:val="24"/>
          <w:lang w:val="ru-RU"/>
        </w:rPr>
        <w:t xml:space="preserve">Ученици наше школе континуирано задржавају успех у даљем школовању </w:t>
      </w:r>
      <w:r w:rsidRPr="00C118F3">
        <w:rPr>
          <w:rFonts w:eastAsiaTheme="minorEastAsia"/>
          <w:i/>
          <w:iCs/>
          <w:kern w:val="24"/>
          <w:lang w:val="ru-RU"/>
        </w:rPr>
        <w:t>(средње образовање)</w:t>
      </w:r>
      <w:r w:rsidRPr="00C118F3">
        <w:rPr>
          <w:rFonts w:eastAsiaTheme="minorEastAsia"/>
          <w:kern w:val="24"/>
          <w:lang w:val="ru-RU"/>
        </w:rPr>
        <w:t>, такође су успешни на многобројним такмичењима општинског, окружног и републичког нивоа.</w:t>
      </w:r>
    </w:p>
    <w:p w:rsidR="005D1689" w:rsidRPr="00C118F3" w:rsidRDefault="005D1689" w:rsidP="005D1689">
      <w:pPr>
        <w:rPr>
          <w:lang w:val="ru-RU"/>
        </w:rPr>
      </w:pPr>
      <w:r w:rsidRPr="00C118F3">
        <w:rPr>
          <w:rFonts w:eastAsiaTheme="minorEastAsia"/>
          <w:kern w:val="24"/>
          <w:lang w:val="ru-RU"/>
        </w:rPr>
        <w:t xml:space="preserve">Школа је такође специфична и по томе што у њој ради педагошки асистент који у сарадњи са наставницима, интегрише ученике из осетљивих група у редовну наставу. </w:t>
      </w:r>
    </w:p>
    <w:p w:rsidR="00FE198C" w:rsidRDefault="00FE198C" w:rsidP="005D1689">
      <w:pPr>
        <w:rPr>
          <w:lang w:val="sr-Cyrl-CS"/>
        </w:rPr>
      </w:pPr>
    </w:p>
    <w:p w:rsidR="005D1689" w:rsidRDefault="005D1689" w:rsidP="00FE198C">
      <w:pPr>
        <w:ind w:firstLine="720"/>
        <w:rPr>
          <w:lang w:val="sr-Cyrl-CS"/>
        </w:rPr>
      </w:pPr>
      <w:r w:rsidRPr="00C118F3">
        <w:rPr>
          <w:lang w:val="ru-RU"/>
        </w:rPr>
        <w:t>Наша школа је препознатљива у граду по учешћу у разноврсним међународним пројектима:</w:t>
      </w:r>
    </w:p>
    <w:p w:rsidR="00FE198C" w:rsidRPr="00FE198C" w:rsidRDefault="00FE198C" w:rsidP="00FE198C">
      <w:pPr>
        <w:ind w:firstLine="720"/>
        <w:rPr>
          <w:lang w:val="sr-Cyrl-CS"/>
        </w:rPr>
      </w:pPr>
    </w:p>
    <w:p w:rsidR="005D1689" w:rsidRPr="00C118F3" w:rsidRDefault="005D1689" w:rsidP="008807EC">
      <w:pPr>
        <w:pStyle w:val="ListParagraph"/>
        <w:numPr>
          <w:ilvl w:val="0"/>
          <w:numId w:val="20"/>
        </w:numPr>
        <w:rPr>
          <w:lang w:val="ru-RU"/>
        </w:rPr>
      </w:pPr>
      <w:r w:rsidRPr="00C118F3">
        <w:rPr>
          <w:lang w:val="ru-RU"/>
        </w:rPr>
        <w:t>Борба против болести зависности (Студентска поликлиника Београд - донатор Влада Краљевине Норвешке)</w:t>
      </w:r>
    </w:p>
    <w:p w:rsidR="005D1689" w:rsidRPr="00C118F3" w:rsidRDefault="005D1689" w:rsidP="008807EC">
      <w:pPr>
        <w:pStyle w:val="ListParagraph"/>
        <w:numPr>
          <w:ilvl w:val="0"/>
          <w:numId w:val="20"/>
        </w:numPr>
        <w:rPr>
          <w:lang w:val="ru-RU"/>
        </w:rPr>
      </w:pPr>
      <w:r w:rsidRPr="00C118F3">
        <w:rPr>
          <w:lang w:val="ru-RU"/>
        </w:rPr>
        <w:t>Од разбоја до рачунара (Министарство просвете Републике Србије, Градска управа Ваљево)</w:t>
      </w:r>
    </w:p>
    <w:p w:rsidR="005D1689" w:rsidRPr="00C118F3" w:rsidRDefault="005D1689" w:rsidP="008807EC">
      <w:pPr>
        <w:pStyle w:val="ListParagraph"/>
        <w:numPr>
          <w:ilvl w:val="0"/>
          <w:numId w:val="20"/>
        </w:numPr>
        <w:rPr>
          <w:lang w:val="ru-RU"/>
        </w:rPr>
      </w:pPr>
      <w:r w:rsidRPr="00C118F3">
        <w:rPr>
          <w:lang w:val="ru-RU"/>
        </w:rPr>
        <w:t>Или ми или отпад (Влада Швајцарске, Стална конференција градова и општина)</w:t>
      </w:r>
    </w:p>
    <w:p w:rsidR="005D1689" w:rsidRPr="009B6663" w:rsidRDefault="005D1689" w:rsidP="008807EC">
      <w:pPr>
        <w:pStyle w:val="ListParagraph"/>
        <w:numPr>
          <w:ilvl w:val="0"/>
          <w:numId w:val="20"/>
        </w:numPr>
      </w:pPr>
      <w:r>
        <w:t>РОМЕД (Савет Европе – медијација)</w:t>
      </w:r>
    </w:p>
    <w:p w:rsidR="005D1689" w:rsidRPr="00C118F3" w:rsidRDefault="005D1689" w:rsidP="008807EC">
      <w:pPr>
        <w:pStyle w:val="ListParagraph"/>
        <w:numPr>
          <w:ilvl w:val="0"/>
          <w:numId w:val="20"/>
        </w:numPr>
        <w:rPr>
          <w:lang w:val="ru-RU"/>
        </w:rPr>
      </w:pPr>
      <w:r w:rsidRPr="00C118F3">
        <w:rPr>
          <w:lang w:val="ru-RU"/>
        </w:rPr>
        <w:t>Очување и неговање културног идентитета Рома (Национални савет Рома)</w:t>
      </w:r>
    </w:p>
    <w:p w:rsidR="005D1689" w:rsidRPr="00C118F3" w:rsidRDefault="005D1689" w:rsidP="008807EC">
      <w:pPr>
        <w:pStyle w:val="ListParagraph"/>
        <w:numPr>
          <w:ilvl w:val="0"/>
          <w:numId w:val="20"/>
        </w:numPr>
        <w:rPr>
          <w:lang w:val="ru-RU"/>
        </w:rPr>
      </w:pPr>
      <w:r w:rsidRPr="00C118F3">
        <w:rPr>
          <w:lang w:val="ru-RU"/>
        </w:rPr>
        <w:t>Образовање за све (Европска унија)</w:t>
      </w:r>
    </w:p>
    <w:p w:rsidR="005D1689" w:rsidRPr="00C118F3" w:rsidRDefault="005D1689" w:rsidP="008807EC">
      <w:pPr>
        <w:pStyle w:val="ListParagraph"/>
        <w:numPr>
          <w:ilvl w:val="0"/>
          <w:numId w:val="20"/>
        </w:numPr>
        <w:rPr>
          <w:lang w:val="ru-RU"/>
        </w:rPr>
      </w:pPr>
      <w:r w:rsidRPr="00C118F3">
        <w:rPr>
          <w:lang w:val="ru-RU"/>
        </w:rPr>
        <w:t>Унапређивање знања деце школског узраста о управљању отпадом (</w:t>
      </w:r>
      <w:r>
        <w:t>REC</w:t>
      </w:r>
      <w:r w:rsidRPr="00C118F3">
        <w:rPr>
          <w:lang w:val="ru-RU"/>
        </w:rPr>
        <w:t xml:space="preserve"> – донатор Влада Републике Финске)</w:t>
      </w:r>
    </w:p>
    <w:p w:rsidR="005D1689" w:rsidRPr="00C118F3" w:rsidRDefault="005D1689" w:rsidP="008807EC">
      <w:pPr>
        <w:pStyle w:val="ListParagraph"/>
        <w:numPr>
          <w:ilvl w:val="0"/>
          <w:numId w:val="20"/>
        </w:numPr>
        <w:rPr>
          <w:lang w:val="ru-RU"/>
        </w:rPr>
      </w:pPr>
      <w:r w:rsidRPr="00C118F3">
        <w:rPr>
          <w:lang w:val="ru-RU"/>
        </w:rPr>
        <w:t>Образовна инклузија Рома у Ваљеву (Министарство просвете и програм ДИЛС)</w:t>
      </w:r>
    </w:p>
    <w:p w:rsidR="00056E8F" w:rsidRDefault="00056E8F" w:rsidP="00FE198C">
      <w:pPr>
        <w:tabs>
          <w:tab w:val="left" w:pos="14262"/>
          <w:tab w:val="right" w:leader="dot" w:pos="14742"/>
        </w:tabs>
        <w:spacing w:after="120"/>
        <w:rPr>
          <w:b/>
          <w:noProof/>
          <w:lang w:val="ru-RU"/>
        </w:rPr>
      </w:pPr>
    </w:p>
    <w:p w:rsidR="00056E8F" w:rsidRPr="00C118F3" w:rsidRDefault="00056E8F" w:rsidP="00FE198C">
      <w:pPr>
        <w:tabs>
          <w:tab w:val="left" w:pos="14262"/>
          <w:tab w:val="right" w:leader="dot" w:pos="14742"/>
        </w:tabs>
        <w:spacing w:after="120"/>
        <w:rPr>
          <w:b/>
          <w:noProof/>
          <w:lang w:val="ru-RU"/>
        </w:rPr>
      </w:pPr>
    </w:p>
    <w:p w:rsidR="00FE198C" w:rsidRDefault="00FE198C" w:rsidP="00C118F3">
      <w:pPr>
        <w:pStyle w:val="Heading2"/>
        <w:rPr>
          <w:noProof/>
          <w:lang w:val="sr-Cyrl-CS"/>
        </w:rPr>
      </w:pPr>
      <w:bookmarkStart w:id="11" w:name="_Toc476215613"/>
      <w:r w:rsidRPr="00FE198C">
        <w:rPr>
          <w:noProof/>
          <w:lang w:val="sr-Cyrl-CS"/>
        </w:rPr>
        <w:t>РЕСУРСИ ШКОЛЕ И СРЕДИНЕ</w:t>
      </w:r>
      <w:bookmarkEnd w:id="11"/>
    </w:p>
    <w:p w:rsidR="003A7B46" w:rsidRDefault="003A7B46" w:rsidP="003A7B46">
      <w:pPr>
        <w:rPr>
          <w:lang w:val="sr-Cyrl-CS" w:eastAsia="hr-HR" w:bidi="ar-SA"/>
        </w:rPr>
      </w:pPr>
    </w:p>
    <w:p w:rsidR="003A7B46" w:rsidRPr="003A7B46" w:rsidRDefault="003A7B46" w:rsidP="008807EC">
      <w:pPr>
        <w:pStyle w:val="ListParagraph"/>
        <w:numPr>
          <w:ilvl w:val="0"/>
          <w:numId w:val="2"/>
        </w:numPr>
        <w:spacing w:after="100"/>
        <w:rPr>
          <w:rFonts w:eastAsia="Calibri"/>
          <w:lang w:val="es-ES"/>
        </w:rPr>
      </w:pPr>
      <w:r w:rsidRPr="003A7B46">
        <w:rPr>
          <w:rFonts w:eastAsia="Calibri"/>
        </w:rPr>
        <w:t>Градска управа</w:t>
      </w:r>
    </w:p>
    <w:p w:rsidR="003A7B46" w:rsidRPr="003A7B46" w:rsidRDefault="003A7B46" w:rsidP="008807EC">
      <w:pPr>
        <w:pStyle w:val="ListParagraph"/>
        <w:numPr>
          <w:ilvl w:val="0"/>
          <w:numId w:val="2"/>
        </w:numPr>
        <w:spacing w:after="100"/>
        <w:rPr>
          <w:rFonts w:eastAsia="Calibri"/>
          <w:lang w:val="es-ES"/>
        </w:rPr>
      </w:pPr>
      <w:r w:rsidRPr="003A7B46">
        <w:rPr>
          <w:rFonts w:eastAsia="Calibri"/>
        </w:rPr>
        <w:t>Школска управа</w:t>
      </w:r>
    </w:p>
    <w:p w:rsidR="003A7B46" w:rsidRPr="003A7B46" w:rsidRDefault="003A7B46" w:rsidP="008807EC">
      <w:pPr>
        <w:pStyle w:val="ListParagraph"/>
        <w:numPr>
          <w:ilvl w:val="0"/>
          <w:numId w:val="2"/>
        </w:numPr>
        <w:spacing w:after="100"/>
        <w:rPr>
          <w:rFonts w:eastAsia="Calibri"/>
          <w:lang w:val="es-ES"/>
        </w:rPr>
      </w:pPr>
      <w:r w:rsidRPr="003A7B46">
        <w:rPr>
          <w:rFonts w:eastAsia="Calibri"/>
        </w:rPr>
        <w:t>Предшколска установа „Милица Ножица“</w:t>
      </w:r>
    </w:p>
    <w:p w:rsidR="003A7B46" w:rsidRPr="003A7B46" w:rsidRDefault="003A7B46" w:rsidP="008807EC">
      <w:pPr>
        <w:pStyle w:val="ListParagraph"/>
        <w:numPr>
          <w:ilvl w:val="0"/>
          <w:numId w:val="2"/>
        </w:numPr>
        <w:spacing w:after="100"/>
        <w:rPr>
          <w:rFonts w:eastAsia="Calibri"/>
          <w:lang w:val="es-ES"/>
        </w:rPr>
      </w:pPr>
      <w:r w:rsidRPr="003A7B46">
        <w:rPr>
          <w:rFonts w:eastAsia="Calibri"/>
        </w:rPr>
        <w:t>Основне и средње школе</w:t>
      </w:r>
    </w:p>
    <w:p w:rsidR="003A7B46" w:rsidRPr="003A7B46" w:rsidRDefault="003A7B46" w:rsidP="008807EC">
      <w:pPr>
        <w:pStyle w:val="ListParagraph"/>
        <w:numPr>
          <w:ilvl w:val="0"/>
          <w:numId w:val="2"/>
        </w:numPr>
        <w:spacing w:after="100"/>
        <w:rPr>
          <w:rFonts w:eastAsia="Calibri"/>
          <w:lang w:val="es-ES"/>
        </w:rPr>
      </w:pPr>
      <w:r w:rsidRPr="003A7B46">
        <w:rPr>
          <w:rFonts w:eastAsia="Calibri"/>
        </w:rPr>
        <w:t>Народни музеј</w:t>
      </w:r>
      <w:r w:rsidRPr="003A7B46">
        <w:rPr>
          <w:rFonts w:eastAsia="Calibri"/>
          <w:lang w:val="es-ES"/>
        </w:rPr>
        <w:t xml:space="preserve"> </w:t>
      </w:r>
    </w:p>
    <w:p w:rsidR="003A7B46" w:rsidRPr="003A7B46" w:rsidRDefault="003A7B46" w:rsidP="008807EC">
      <w:pPr>
        <w:pStyle w:val="ListParagraph"/>
        <w:numPr>
          <w:ilvl w:val="0"/>
          <w:numId w:val="2"/>
        </w:numPr>
        <w:spacing w:after="100"/>
        <w:rPr>
          <w:rFonts w:eastAsia="Calibri"/>
          <w:lang w:val="es-ES"/>
        </w:rPr>
      </w:pPr>
      <w:r w:rsidRPr="003A7B46">
        <w:rPr>
          <w:rFonts w:eastAsia="Calibri"/>
          <w:lang w:val="es-ES"/>
        </w:rPr>
        <w:t>Модерна</w:t>
      </w:r>
      <w:r w:rsidRPr="003A7B46">
        <w:rPr>
          <w:rFonts w:eastAsia="Calibri"/>
        </w:rPr>
        <w:t xml:space="preserve"> ликовна</w:t>
      </w:r>
      <w:r w:rsidRPr="003A7B46">
        <w:rPr>
          <w:rFonts w:eastAsia="Calibri"/>
          <w:lang w:val="es-ES"/>
        </w:rPr>
        <w:t xml:space="preserve"> галерија</w:t>
      </w:r>
    </w:p>
    <w:p w:rsidR="003A7B46" w:rsidRPr="003A7B46" w:rsidRDefault="003A7B46" w:rsidP="008807EC">
      <w:pPr>
        <w:pStyle w:val="ListParagraph"/>
        <w:numPr>
          <w:ilvl w:val="0"/>
          <w:numId w:val="2"/>
        </w:numPr>
        <w:spacing w:after="100"/>
        <w:rPr>
          <w:rFonts w:eastAsia="Calibri"/>
          <w:lang w:val="es-ES"/>
        </w:rPr>
      </w:pPr>
      <w:r w:rsidRPr="003A7B46">
        <w:rPr>
          <w:rFonts w:eastAsia="Calibri"/>
        </w:rPr>
        <w:t>Деч</w:t>
      </w:r>
      <w:r w:rsidRPr="003A7B46">
        <w:rPr>
          <w:rFonts w:eastAsia="Calibri"/>
          <w:lang w:val="sr-Cyrl-CS"/>
        </w:rPr>
        <w:t>и</w:t>
      </w:r>
      <w:r w:rsidRPr="003A7B46">
        <w:rPr>
          <w:rFonts w:eastAsia="Calibri"/>
        </w:rPr>
        <w:t>је одељење Градске библиотеке</w:t>
      </w:r>
    </w:p>
    <w:p w:rsidR="003A7B46" w:rsidRPr="003A7B46" w:rsidRDefault="003A7B46" w:rsidP="008807EC">
      <w:pPr>
        <w:pStyle w:val="ListParagraph"/>
        <w:numPr>
          <w:ilvl w:val="0"/>
          <w:numId w:val="2"/>
        </w:numPr>
        <w:spacing w:after="100"/>
        <w:rPr>
          <w:rFonts w:eastAsia="Calibri"/>
          <w:lang w:val="es-ES"/>
        </w:rPr>
      </w:pPr>
      <w:r>
        <w:rPr>
          <w:rFonts w:eastAsia="Calibri"/>
        </w:rPr>
        <w:t>Центар за културу</w:t>
      </w:r>
      <w:r w:rsidRPr="003A7B46">
        <w:rPr>
          <w:rFonts w:eastAsia="Calibri"/>
          <w:lang w:val="es-ES"/>
        </w:rPr>
        <w:t xml:space="preserve">       </w:t>
      </w:r>
    </w:p>
    <w:p w:rsidR="003A7B46" w:rsidRPr="003A7B46" w:rsidRDefault="003A7B46" w:rsidP="008807EC">
      <w:pPr>
        <w:pStyle w:val="ListParagraph"/>
        <w:numPr>
          <w:ilvl w:val="0"/>
          <w:numId w:val="2"/>
        </w:numPr>
        <w:spacing w:after="100"/>
        <w:rPr>
          <w:rFonts w:eastAsia="Calibri"/>
          <w:lang w:val="es-ES"/>
        </w:rPr>
      </w:pPr>
      <w:r w:rsidRPr="003A7B46">
        <w:rPr>
          <w:rFonts w:eastAsia="Calibri"/>
        </w:rPr>
        <w:t>Дом здравља</w:t>
      </w:r>
    </w:p>
    <w:p w:rsidR="003A7B46" w:rsidRPr="003A7B46" w:rsidRDefault="003A7B46" w:rsidP="008807EC">
      <w:pPr>
        <w:pStyle w:val="ListParagraph"/>
        <w:numPr>
          <w:ilvl w:val="0"/>
          <w:numId w:val="2"/>
        </w:numPr>
        <w:spacing w:after="100"/>
        <w:rPr>
          <w:rFonts w:eastAsia="Calibri"/>
          <w:lang w:val="es-ES"/>
        </w:rPr>
      </w:pPr>
      <w:r w:rsidRPr="003A7B46">
        <w:rPr>
          <w:rFonts w:eastAsia="Calibri"/>
        </w:rPr>
        <w:t>Полицијска управа</w:t>
      </w:r>
    </w:p>
    <w:p w:rsidR="003A7B46" w:rsidRPr="003A7B46" w:rsidRDefault="003A7B46" w:rsidP="008807EC">
      <w:pPr>
        <w:pStyle w:val="ListParagraph"/>
        <w:numPr>
          <w:ilvl w:val="0"/>
          <w:numId w:val="2"/>
        </w:numPr>
        <w:spacing w:after="100"/>
        <w:rPr>
          <w:rFonts w:eastAsia="Calibri"/>
          <w:lang w:val="es-ES"/>
        </w:rPr>
      </w:pPr>
      <w:r w:rsidRPr="003A7B46">
        <w:rPr>
          <w:rFonts w:eastAsia="Calibri"/>
        </w:rPr>
        <w:t>ИС „Петница“</w:t>
      </w:r>
    </w:p>
    <w:p w:rsidR="003A7B46" w:rsidRPr="003A7B46" w:rsidRDefault="003A7B46" w:rsidP="008807EC">
      <w:pPr>
        <w:pStyle w:val="ListParagraph"/>
        <w:numPr>
          <w:ilvl w:val="0"/>
          <w:numId w:val="2"/>
        </w:numPr>
        <w:spacing w:after="100"/>
        <w:rPr>
          <w:rFonts w:eastAsia="Calibri"/>
          <w:lang w:val="es-ES"/>
        </w:rPr>
      </w:pPr>
      <w:r w:rsidRPr="003A7B46">
        <w:rPr>
          <w:rFonts w:eastAsia="Calibri"/>
        </w:rPr>
        <w:t>НВО- Каритас, Друштво „Ром“, Корак по корак</w:t>
      </w:r>
    </w:p>
    <w:p w:rsidR="003A7B46" w:rsidRPr="003A7B46" w:rsidRDefault="003A7B46" w:rsidP="008807EC">
      <w:pPr>
        <w:pStyle w:val="ListParagraph"/>
        <w:numPr>
          <w:ilvl w:val="0"/>
          <w:numId w:val="2"/>
        </w:numPr>
        <w:spacing w:after="100"/>
        <w:rPr>
          <w:rFonts w:eastAsia="Calibri"/>
          <w:lang w:val="es-ES"/>
        </w:rPr>
      </w:pPr>
      <w:r w:rsidRPr="003A7B46">
        <w:rPr>
          <w:rFonts w:eastAsia="Calibri"/>
          <w:lang w:val="es-ES"/>
        </w:rPr>
        <w:lastRenderedPageBreak/>
        <w:t xml:space="preserve"> Производне привредне организације и приватни погони </w:t>
      </w:r>
    </w:p>
    <w:p w:rsidR="003A7B46" w:rsidRPr="003A7B46" w:rsidRDefault="003A7B46" w:rsidP="008807EC">
      <w:pPr>
        <w:pStyle w:val="ListParagraph"/>
        <w:numPr>
          <w:ilvl w:val="0"/>
          <w:numId w:val="2"/>
        </w:numPr>
        <w:spacing w:after="100"/>
        <w:rPr>
          <w:rFonts w:eastAsia="Calibri"/>
          <w:lang w:val="es-ES"/>
        </w:rPr>
      </w:pPr>
      <w:r w:rsidRPr="003A7B46">
        <w:rPr>
          <w:rFonts w:eastAsia="Calibri"/>
          <w:lang w:val="sr-Cyrl-CS"/>
        </w:rPr>
        <w:t>УФК „Валис“</w:t>
      </w:r>
    </w:p>
    <w:p w:rsidR="003A7B46" w:rsidRPr="003A7B46" w:rsidRDefault="003A7B46" w:rsidP="008807EC">
      <w:pPr>
        <w:pStyle w:val="ListParagraph"/>
        <w:numPr>
          <w:ilvl w:val="0"/>
          <w:numId w:val="2"/>
        </w:numPr>
        <w:spacing w:after="100"/>
        <w:rPr>
          <w:rFonts w:eastAsia="Calibri"/>
          <w:lang w:val="es-ES"/>
        </w:rPr>
      </w:pPr>
      <w:r w:rsidRPr="003A7B46">
        <w:rPr>
          <w:rFonts w:eastAsia="Calibri"/>
          <w:lang w:val="sr-Cyrl-CS"/>
        </w:rPr>
        <w:t>ПД „Повлен“</w:t>
      </w:r>
    </w:p>
    <w:p w:rsidR="003A7B46" w:rsidRPr="003A7B46" w:rsidRDefault="003A7B46" w:rsidP="008807EC">
      <w:pPr>
        <w:pStyle w:val="ListParagraph"/>
        <w:numPr>
          <w:ilvl w:val="0"/>
          <w:numId w:val="2"/>
        </w:numPr>
        <w:spacing w:after="100"/>
        <w:rPr>
          <w:rFonts w:eastAsia="Calibri"/>
          <w:lang w:val="es-ES"/>
        </w:rPr>
      </w:pPr>
      <w:r w:rsidRPr="003A7B46">
        <w:rPr>
          <w:rFonts w:eastAsia="Calibri"/>
          <w:lang w:val="sr-Cyrl-CS"/>
        </w:rPr>
        <w:t>Остали објекти, као и објекти у слободном простору</w:t>
      </w:r>
    </w:p>
    <w:p w:rsidR="003A7B46" w:rsidRPr="003A7B46" w:rsidRDefault="003A7B46" w:rsidP="008807EC">
      <w:pPr>
        <w:pStyle w:val="ListParagraph"/>
        <w:numPr>
          <w:ilvl w:val="0"/>
          <w:numId w:val="2"/>
        </w:numPr>
        <w:spacing w:after="100"/>
        <w:rPr>
          <w:rFonts w:eastAsia="Calibri"/>
          <w:lang w:val="es-ES"/>
        </w:rPr>
      </w:pPr>
      <w:r>
        <w:rPr>
          <w:rFonts w:eastAsia="Calibri"/>
          <w:lang w:val="sr-Cyrl-CS"/>
        </w:rPr>
        <w:t xml:space="preserve">Медијске куће </w:t>
      </w:r>
    </w:p>
    <w:p w:rsidR="003A7B46" w:rsidRPr="00222128" w:rsidRDefault="003A7B46" w:rsidP="003A7B46">
      <w:pPr>
        <w:spacing w:after="100"/>
      </w:pPr>
      <w:r w:rsidRPr="00222128">
        <w:tab/>
        <w:t>Сви наведени објекти користиће се у наставно-научне и културно-забавне сврхе,</w:t>
      </w:r>
      <w:r w:rsidRPr="00222128">
        <w:rPr>
          <w:lang w:val="sr-Cyrl-CS"/>
        </w:rPr>
        <w:t xml:space="preserve"> </w:t>
      </w:r>
      <w:r w:rsidRPr="00222128">
        <w:t>а у складу са планираним активностима као и у процесу друштвено-корисног рада.</w:t>
      </w:r>
    </w:p>
    <w:p w:rsidR="003A7B46" w:rsidRDefault="003A7B46" w:rsidP="003A7B46">
      <w:pPr>
        <w:rPr>
          <w:lang w:val="sr-Cyrl-CS"/>
        </w:rPr>
      </w:pPr>
    </w:p>
    <w:p w:rsidR="003A7B46" w:rsidRDefault="003A7B46" w:rsidP="003A7B46">
      <w:pPr>
        <w:rPr>
          <w:lang w:val="sr-Cyrl-CS"/>
        </w:rPr>
      </w:pPr>
    </w:p>
    <w:p w:rsidR="003A7B46" w:rsidRPr="003A7B46" w:rsidRDefault="003A7B46" w:rsidP="003A7B46">
      <w:pPr>
        <w:rPr>
          <w:b/>
          <w:lang w:val="sr-Cyrl-CS"/>
        </w:rPr>
      </w:pPr>
      <w:r w:rsidRPr="003A7B46">
        <w:rPr>
          <w:b/>
          <w:lang w:val="sr-Cyrl-CS"/>
        </w:rPr>
        <w:t>ШКОЛСКИ ОБЈЕКТИ И ПРОСТОРНИ УСЛОВИ</w:t>
      </w:r>
    </w:p>
    <w:tbl>
      <w:tblPr>
        <w:tblpPr w:leftFromText="180" w:rightFromText="180" w:vertAnchor="text" w:horzAnchor="margin" w:tblpXSpec="center" w:tblpY="501"/>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969"/>
        <w:gridCol w:w="1276"/>
        <w:gridCol w:w="1276"/>
        <w:gridCol w:w="992"/>
        <w:gridCol w:w="945"/>
        <w:gridCol w:w="674"/>
      </w:tblGrid>
      <w:tr w:rsidR="00FE198C" w:rsidRPr="00B155EC" w:rsidTr="00923101">
        <w:trPr>
          <w:cantSplit/>
        </w:trPr>
        <w:tc>
          <w:tcPr>
            <w:tcW w:w="675" w:type="dxa"/>
            <w:vMerge w:val="restart"/>
            <w:tcBorders>
              <w:top w:val="double" w:sz="4" w:space="0" w:color="auto"/>
              <w:left w:val="double" w:sz="4" w:space="0" w:color="auto"/>
              <w:bottom w:val="double" w:sz="4" w:space="0" w:color="auto"/>
              <w:right w:val="single" w:sz="4" w:space="0" w:color="auto"/>
            </w:tcBorders>
            <w:shd w:val="clear" w:color="auto" w:fill="C6D9F1"/>
            <w:vAlign w:val="center"/>
          </w:tcPr>
          <w:p w:rsidR="00FE198C" w:rsidRPr="00DD3C0D" w:rsidRDefault="00FE198C" w:rsidP="00420CBE">
            <w:pPr>
              <w:spacing w:beforeLines="60" w:afterLines="60"/>
              <w:jc w:val="center"/>
            </w:pPr>
            <w:r w:rsidRPr="00DD3C0D">
              <w:rPr>
                <w:b/>
              </w:rPr>
              <w:t>Ред. број</w:t>
            </w:r>
          </w:p>
        </w:tc>
        <w:tc>
          <w:tcPr>
            <w:tcW w:w="3969" w:type="dxa"/>
            <w:vMerge w:val="restart"/>
            <w:tcBorders>
              <w:top w:val="double" w:sz="4" w:space="0" w:color="auto"/>
              <w:left w:val="single" w:sz="4" w:space="0" w:color="auto"/>
              <w:bottom w:val="double" w:sz="4" w:space="0" w:color="auto"/>
              <w:right w:val="single" w:sz="4" w:space="0" w:color="auto"/>
            </w:tcBorders>
            <w:shd w:val="clear" w:color="auto" w:fill="C6D9F1"/>
            <w:vAlign w:val="center"/>
          </w:tcPr>
          <w:p w:rsidR="00FE198C" w:rsidRPr="00DD3C0D" w:rsidRDefault="00FE198C" w:rsidP="00420CBE">
            <w:pPr>
              <w:spacing w:beforeLines="60" w:afterLines="60"/>
              <w:jc w:val="center"/>
            </w:pPr>
            <w:r w:rsidRPr="00DD3C0D">
              <w:rPr>
                <w:b/>
              </w:rPr>
              <w:t>Назив објекта</w:t>
            </w:r>
          </w:p>
        </w:tc>
        <w:tc>
          <w:tcPr>
            <w:tcW w:w="1276" w:type="dxa"/>
            <w:vMerge w:val="restart"/>
            <w:tcBorders>
              <w:top w:val="double" w:sz="4" w:space="0" w:color="auto"/>
              <w:left w:val="single" w:sz="4" w:space="0" w:color="auto"/>
              <w:bottom w:val="double" w:sz="4" w:space="0" w:color="auto"/>
              <w:right w:val="single" w:sz="4" w:space="0" w:color="auto"/>
            </w:tcBorders>
            <w:shd w:val="clear" w:color="auto" w:fill="C6D9F1"/>
            <w:vAlign w:val="center"/>
          </w:tcPr>
          <w:p w:rsidR="00FE198C" w:rsidRPr="00DD3C0D" w:rsidRDefault="00FE198C" w:rsidP="00420CBE">
            <w:pPr>
              <w:spacing w:beforeLines="60" w:afterLines="60"/>
              <w:jc w:val="center"/>
              <w:rPr>
                <w:b/>
              </w:rPr>
            </w:pPr>
            <w:r w:rsidRPr="00DD3C0D">
              <w:rPr>
                <w:b/>
              </w:rPr>
              <w:t>Број  учионица</w:t>
            </w:r>
          </w:p>
        </w:tc>
        <w:tc>
          <w:tcPr>
            <w:tcW w:w="1276" w:type="dxa"/>
            <w:vMerge w:val="restart"/>
            <w:tcBorders>
              <w:top w:val="double" w:sz="4" w:space="0" w:color="auto"/>
              <w:left w:val="single" w:sz="4" w:space="0" w:color="auto"/>
              <w:bottom w:val="double" w:sz="4" w:space="0" w:color="auto"/>
              <w:right w:val="single" w:sz="4" w:space="0" w:color="auto"/>
            </w:tcBorders>
            <w:shd w:val="clear" w:color="auto" w:fill="C6D9F1"/>
            <w:vAlign w:val="center"/>
          </w:tcPr>
          <w:p w:rsidR="00FE198C" w:rsidRPr="00DD3C0D" w:rsidRDefault="00FE198C" w:rsidP="00420CBE">
            <w:pPr>
              <w:spacing w:beforeLines="60" w:afterLines="60"/>
              <w:jc w:val="center"/>
            </w:pPr>
            <w:r w:rsidRPr="00DD3C0D">
              <w:rPr>
                <w:b/>
              </w:rPr>
              <w:t>Површина</w:t>
            </w:r>
          </w:p>
        </w:tc>
        <w:tc>
          <w:tcPr>
            <w:tcW w:w="2611" w:type="dxa"/>
            <w:gridSpan w:val="3"/>
            <w:tcBorders>
              <w:top w:val="double" w:sz="4" w:space="0" w:color="auto"/>
              <w:left w:val="single" w:sz="4" w:space="0" w:color="auto"/>
              <w:bottom w:val="single" w:sz="4" w:space="0" w:color="auto"/>
              <w:right w:val="double" w:sz="4" w:space="0" w:color="auto"/>
            </w:tcBorders>
            <w:shd w:val="clear" w:color="auto" w:fill="C6D9F1"/>
            <w:vAlign w:val="bottom"/>
          </w:tcPr>
          <w:p w:rsidR="00FE198C" w:rsidRPr="00DD3C0D" w:rsidRDefault="00FE198C" w:rsidP="00420CBE">
            <w:pPr>
              <w:spacing w:beforeLines="60" w:afterLines="60"/>
              <w:jc w:val="center"/>
            </w:pPr>
            <w:r w:rsidRPr="00DD3C0D">
              <w:rPr>
                <w:b/>
              </w:rPr>
              <w:t>Ниво опремљености објекта</w:t>
            </w:r>
          </w:p>
        </w:tc>
      </w:tr>
      <w:tr w:rsidR="00FE198C" w:rsidRPr="00B155EC" w:rsidTr="00923101">
        <w:trPr>
          <w:cantSplit/>
        </w:trPr>
        <w:tc>
          <w:tcPr>
            <w:tcW w:w="675" w:type="dxa"/>
            <w:vMerge/>
            <w:tcBorders>
              <w:top w:val="double" w:sz="4" w:space="0" w:color="auto"/>
              <w:left w:val="double" w:sz="4" w:space="0" w:color="auto"/>
              <w:bottom w:val="double" w:sz="4" w:space="0" w:color="auto"/>
              <w:right w:val="single" w:sz="4" w:space="0" w:color="auto"/>
            </w:tcBorders>
            <w:shd w:val="clear" w:color="auto" w:fill="C6D9F1"/>
            <w:vAlign w:val="center"/>
          </w:tcPr>
          <w:p w:rsidR="00FE198C" w:rsidRPr="00DD3C0D" w:rsidRDefault="00FE198C" w:rsidP="00420CBE">
            <w:pPr>
              <w:spacing w:beforeLines="60" w:afterLines="60"/>
              <w:jc w:val="center"/>
            </w:pPr>
          </w:p>
        </w:tc>
        <w:tc>
          <w:tcPr>
            <w:tcW w:w="3969" w:type="dxa"/>
            <w:vMerge/>
            <w:tcBorders>
              <w:top w:val="double" w:sz="4" w:space="0" w:color="auto"/>
              <w:left w:val="single" w:sz="4" w:space="0" w:color="auto"/>
              <w:bottom w:val="double" w:sz="4" w:space="0" w:color="auto"/>
              <w:right w:val="single" w:sz="4" w:space="0" w:color="auto"/>
            </w:tcBorders>
            <w:shd w:val="clear" w:color="auto" w:fill="C6D9F1"/>
            <w:vAlign w:val="center"/>
          </w:tcPr>
          <w:p w:rsidR="00FE198C" w:rsidRPr="00DD3C0D" w:rsidRDefault="00FE198C" w:rsidP="00420CBE">
            <w:pPr>
              <w:spacing w:beforeLines="60" w:afterLines="60"/>
              <w:jc w:val="center"/>
            </w:pPr>
          </w:p>
        </w:tc>
        <w:tc>
          <w:tcPr>
            <w:tcW w:w="1276" w:type="dxa"/>
            <w:vMerge/>
            <w:tcBorders>
              <w:top w:val="double" w:sz="4" w:space="0" w:color="auto"/>
              <w:left w:val="single" w:sz="4" w:space="0" w:color="auto"/>
              <w:bottom w:val="double" w:sz="4" w:space="0" w:color="auto"/>
              <w:right w:val="single" w:sz="4" w:space="0" w:color="auto"/>
            </w:tcBorders>
            <w:shd w:val="clear" w:color="auto" w:fill="C6D9F1"/>
            <w:vAlign w:val="center"/>
          </w:tcPr>
          <w:p w:rsidR="00FE198C" w:rsidRPr="00DD3C0D" w:rsidRDefault="00FE198C" w:rsidP="00420CBE">
            <w:pPr>
              <w:spacing w:beforeLines="60" w:afterLines="60"/>
              <w:jc w:val="center"/>
              <w:rPr>
                <w:b/>
              </w:rPr>
            </w:pPr>
          </w:p>
        </w:tc>
        <w:tc>
          <w:tcPr>
            <w:tcW w:w="1276" w:type="dxa"/>
            <w:vMerge/>
            <w:tcBorders>
              <w:top w:val="double" w:sz="4" w:space="0" w:color="auto"/>
              <w:left w:val="single" w:sz="4" w:space="0" w:color="auto"/>
              <w:bottom w:val="double" w:sz="4" w:space="0" w:color="auto"/>
              <w:right w:val="single" w:sz="4" w:space="0" w:color="auto"/>
            </w:tcBorders>
            <w:shd w:val="clear" w:color="auto" w:fill="C6D9F1"/>
            <w:vAlign w:val="center"/>
          </w:tcPr>
          <w:p w:rsidR="00FE198C" w:rsidRPr="00DD3C0D" w:rsidRDefault="00FE198C" w:rsidP="00420CBE">
            <w:pPr>
              <w:spacing w:beforeLines="60" w:afterLines="60"/>
              <w:jc w:val="center"/>
            </w:pPr>
          </w:p>
        </w:tc>
        <w:tc>
          <w:tcPr>
            <w:tcW w:w="992" w:type="dxa"/>
            <w:tcBorders>
              <w:top w:val="single" w:sz="4" w:space="0" w:color="auto"/>
              <w:left w:val="single" w:sz="4" w:space="0" w:color="auto"/>
              <w:bottom w:val="double" w:sz="4" w:space="0" w:color="auto"/>
              <w:right w:val="single" w:sz="4" w:space="0" w:color="auto"/>
            </w:tcBorders>
            <w:shd w:val="clear" w:color="auto" w:fill="C6D9F1"/>
            <w:vAlign w:val="center"/>
          </w:tcPr>
          <w:p w:rsidR="00FE198C" w:rsidRPr="00DD3C0D" w:rsidRDefault="00FE198C" w:rsidP="00420CBE">
            <w:pPr>
              <w:spacing w:beforeLines="60" w:afterLines="60"/>
              <w:jc w:val="center"/>
            </w:pPr>
            <w:r w:rsidRPr="00DD3C0D">
              <w:rPr>
                <w:b/>
              </w:rPr>
              <w:t>добар</w:t>
            </w:r>
          </w:p>
        </w:tc>
        <w:tc>
          <w:tcPr>
            <w:tcW w:w="945" w:type="dxa"/>
            <w:tcBorders>
              <w:top w:val="single" w:sz="4" w:space="0" w:color="auto"/>
              <w:left w:val="single" w:sz="4" w:space="0" w:color="auto"/>
              <w:bottom w:val="double" w:sz="4" w:space="0" w:color="auto"/>
              <w:right w:val="single" w:sz="4" w:space="0" w:color="auto"/>
            </w:tcBorders>
            <w:shd w:val="clear" w:color="auto" w:fill="C6D9F1"/>
            <w:vAlign w:val="center"/>
          </w:tcPr>
          <w:p w:rsidR="00FE198C" w:rsidRPr="00DD3C0D" w:rsidRDefault="00FE198C" w:rsidP="00420CBE">
            <w:pPr>
              <w:spacing w:beforeLines="60" w:afterLines="60"/>
              <w:jc w:val="center"/>
            </w:pPr>
            <w:r w:rsidRPr="00DD3C0D">
              <w:rPr>
                <w:b/>
              </w:rPr>
              <w:t>средњи</w:t>
            </w:r>
          </w:p>
        </w:tc>
        <w:tc>
          <w:tcPr>
            <w:tcW w:w="674" w:type="dxa"/>
            <w:tcBorders>
              <w:top w:val="single" w:sz="4" w:space="0" w:color="auto"/>
              <w:left w:val="single" w:sz="4" w:space="0" w:color="auto"/>
              <w:bottom w:val="double" w:sz="4" w:space="0" w:color="auto"/>
              <w:right w:val="double" w:sz="4" w:space="0" w:color="auto"/>
            </w:tcBorders>
            <w:shd w:val="clear" w:color="auto" w:fill="C6D9F1"/>
            <w:vAlign w:val="center"/>
          </w:tcPr>
          <w:p w:rsidR="00FE198C" w:rsidRPr="00DD3C0D" w:rsidRDefault="00FE198C" w:rsidP="00420CBE">
            <w:pPr>
              <w:spacing w:beforeLines="60" w:afterLines="60"/>
              <w:jc w:val="center"/>
            </w:pPr>
            <w:r w:rsidRPr="00DD3C0D">
              <w:rPr>
                <w:b/>
              </w:rPr>
              <w:t>лош</w:t>
            </w:r>
          </w:p>
        </w:tc>
      </w:tr>
      <w:tr w:rsidR="00FE198C" w:rsidRPr="00B155EC" w:rsidTr="00923101">
        <w:tc>
          <w:tcPr>
            <w:tcW w:w="675" w:type="dxa"/>
            <w:tcBorders>
              <w:top w:val="double" w:sz="4" w:space="0" w:color="auto"/>
              <w:left w:val="double" w:sz="4" w:space="0" w:color="auto"/>
              <w:bottom w:val="single" w:sz="4" w:space="0" w:color="auto"/>
              <w:right w:val="single" w:sz="4" w:space="0" w:color="auto"/>
            </w:tcBorders>
            <w:vAlign w:val="center"/>
          </w:tcPr>
          <w:p w:rsidR="00FE198C" w:rsidRPr="00DD3C0D" w:rsidRDefault="00FE198C" w:rsidP="00420CBE">
            <w:pPr>
              <w:spacing w:beforeLines="60" w:afterLines="60"/>
              <w:jc w:val="center"/>
            </w:pPr>
            <w:r w:rsidRPr="00DD3C0D">
              <w:t>1.</w:t>
            </w:r>
          </w:p>
        </w:tc>
        <w:tc>
          <w:tcPr>
            <w:tcW w:w="3969" w:type="dxa"/>
            <w:tcBorders>
              <w:top w:val="double" w:sz="4" w:space="0" w:color="auto"/>
              <w:left w:val="single" w:sz="4" w:space="0" w:color="auto"/>
              <w:bottom w:val="single" w:sz="4" w:space="0" w:color="auto"/>
              <w:right w:val="single" w:sz="4" w:space="0" w:color="auto"/>
            </w:tcBorders>
            <w:vAlign w:val="center"/>
          </w:tcPr>
          <w:p w:rsidR="00FE198C" w:rsidRPr="00DD3C0D" w:rsidRDefault="00FE198C" w:rsidP="00420CBE">
            <w:pPr>
              <w:spacing w:beforeLines="60" w:afterLines="60"/>
              <w:rPr>
                <w:lang w:val="es-ES"/>
              </w:rPr>
            </w:pPr>
            <w:r w:rsidRPr="00DD3C0D">
              <w:rPr>
                <w:lang w:val="es-ES"/>
              </w:rPr>
              <w:t>Учионице за разредну наставу</w:t>
            </w:r>
          </w:p>
        </w:tc>
        <w:tc>
          <w:tcPr>
            <w:tcW w:w="1276" w:type="dxa"/>
            <w:tcBorders>
              <w:top w:val="double" w:sz="4" w:space="0" w:color="auto"/>
              <w:left w:val="single" w:sz="4" w:space="0" w:color="auto"/>
              <w:bottom w:val="single" w:sz="4" w:space="0" w:color="auto"/>
              <w:right w:val="double" w:sz="4" w:space="0" w:color="auto"/>
            </w:tcBorders>
            <w:vAlign w:val="center"/>
          </w:tcPr>
          <w:p w:rsidR="00FE198C" w:rsidRPr="00DD3C0D" w:rsidRDefault="00FE198C" w:rsidP="00420CBE">
            <w:pPr>
              <w:spacing w:beforeLines="60" w:afterLines="60"/>
              <w:jc w:val="center"/>
            </w:pPr>
            <w:r w:rsidRPr="00DD3C0D">
              <w:t>8</w:t>
            </w:r>
          </w:p>
        </w:tc>
        <w:tc>
          <w:tcPr>
            <w:tcW w:w="1276" w:type="dxa"/>
            <w:tcBorders>
              <w:top w:val="double" w:sz="4" w:space="0" w:color="auto"/>
              <w:left w:val="double" w:sz="4" w:space="0" w:color="auto"/>
              <w:bottom w:val="single" w:sz="4" w:space="0" w:color="auto"/>
              <w:right w:val="single" w:sz="4" w:space="0" w:color="auto"/>
            </w:tcBorders>
            <w:vAlign w:val="center"/>
          </w:tcPr>
          <w:p w:rsidR="00FE198C" w:rsidRPr="00DD3C0D" w:rsidRDefault="00FE198C" w:rsidP="00420CBE">
            <w:pPr>
              <w:spacing w:beforeLines="60" w:afterLines="60"/>
              <w:jc w:val="center"/>
            </w:pPr>
            <w:r w:rsidRPr="00DD3C0D">
              <w:t>488</w:t>
            </w:r>
          </w:p>
        </w:tc>
        <w:tc>
          <w:tcPr>
            <w:tcW w:w="992" w:type="dxa"/>
            <w:tcBorders>
              <w:top w:val="double" w:sz="4" w:space="0" w:color="auto"/>
              <w:left w:val="single" w:sz="4" w:space="0" w:color="auto"/>
              <w:bottom w:val="single" w:sz="4" w:space="0" w:color="auto"/>
              <w:right w:val="single" w:sz="4" w:space="0" w:color="auto"/>
            </w:tcBorders>
            <w:vAlign w:val="center"/>
          </w:tcPr>
          <w:p w:rsidR="00FE198C" w:rsidRPr="00DD3C0D" w:rsidRDefault="00FE198C" w:rsidP="00420CBE">
            <w:pPr>
              <w:spacing w:beforeLines="60" w:afterLines="60"/>
              <w:jc w:val="center"/>
            </w:pPr>
            <w:r w:rsidRPr="00DD3C0D">
              <w:t>X</w:t>
            </w:r>
          </w:p>
        </w:tc>
        <w:tc>
          <w:tcPr>
            <w:tcW w:w="945" w:type="dxa"/>
            <w:tcBorders>
              <w:top w:val="double" w:sz="4" w:space="0" w:color="auto"/>
              <w:left w:val="single" w:sz="4" w:space="0" w:color="auto"/>
              <w:bottom w:val="single" w:sz="4" w:space="0" w:color="auto"/>
              <w:right w:val="single" w:sz="4" w:space="0" w:color="auto"/>
            </w:tcBorders>
            <w:vAlign w:val="center"/>
          </w:tcPr>
          <w:p w:rsidR="00FE198C" w:rsidRPr="00DD3C0D" w:rsidRDefault="00FE198C" w:rsidP="00420CBE">
            <w:pPr>
              <w:spacing w:beforeLines="60" w:afterLines="60"/>
            </w:pPr>
          </w:p>
        </w:tc>
        <w:tc>
          <w:tcPr>
            <w:tcW w:w="674" w:type="dxa"/>
            <w:tcBorders>
              <w:top w:val="double" w:sz="4" w:space="0" w:color="auto"/>
              <w:left w:val="single" w:sz="4" w:space="0" w:color="auto"/>
              <w:bottom w:val="single" w:sz="4" w:space="0" w:color="auto"/>
              <w:right w:val="double" w:sz="4" w:space="0" w:color="auto"/>
            </w:tcBorders>
            <w:vAlign w:val="center"/>
          </w:tcPr>
          <w:p w:rsidR="00FE198C" w:rsidRPr="00DD3C0D" w:rsidRDefault="00FE198C" w:rsidP="00420CBE">
            <w:pPr>
              <w:spacing w:beforeLines="60" w:afterLines="60"/>
            </w:pPr>
          </w:p>
        </w:tc>
      </w:tr>
      <w:tr w:rsidR="00FE198C" w:rsidRPr="00B155EC" w:rsidTr="00923101">
        <w:tc>
          <w:tcPr>
            <w:tcW w:w="675" w:type="dxa"/>
            <w:tcBorders>
              <w:top w:val="single" w:sz="4" w:space="0" w:color="auto"/>
              <w:left w:val="double" w:sz="4" w:space="0" w:color="auto"/>
              <w:bottom w:val="single" w:sz="4" w:space="0" w:color="auto"/>
              <w:right w:val="single" w:sz="4" w:space="0" w:color="auto"/>
            </w:tcBorders>
            <w:vAlign w:val="center"/>
          </w:tcPr>
          <w:p w:rsidR="00FE198C" w:rsidRPr="00DD3C0D" w:rsidRDefault="00FE198C" w:rsidP="00420CBE">
            <w:pPr>
              <w:spacing w:beforeLines="60" w:afterLines="60"/>
              <w:jc w:val="center"/>
            </w:pPr>
            <w:r w:rsidRPr="00DD3C0D">
              <w:t>2.</w:t>
            </w:r>
          </w:p>
        </w:tc>
        <w:tc>
          <w:tcPr>
            <w:tcW w:w="3969" w:type="dxa"/>
            <w:tcBorders>
              <w:top w:val="single" w:sz="4" w:space="0" w:color="auto"/>
              <w:left w:val="single" w:sz="4" w:space="0" w:color="auto"/>
              <w:bottom w:val="single" w:sz="4" w:space="0" w:color="auto"/>
              <w:right w:val="single" w:sz="4" w:space="0" w:color="auto"/>
            </w:tcBorders>
          </w:tcPr>
          <w:p w:rsidR="00FE198C" w:rsidRPr="00C118F3" w:rsidRDefault="00FE198C" w:rsidP="00420CBE">
            <w:pPr>
              <w:spacing w:beforeLines="60" w:afterLines="60"/>
              <w:rPr>
                <w:lang w:val="ru-RU"/>
              </w:rPr>
            </w:pPr>
            <w:r w:rsidRPr="00C118F3">
              <w:rPr>
                <w:b/>
                <w:lang w:val="ru-RU"/>
              </w:rPr>
              <w:t>Спец.учионице за предметну наставу:</w:t>
            </w:r>
          </w:p>
          <w:p w:rsidR="00FE198C" w:rsidRPr="00C118F3" w:rsidRDefault="00FE198C" w:rsidP="00420CBE">
            <w:pPr>
              <w:spacing w:beforeLines="60" w:afterLines="60"/>
              <w:rPr>
                <w:lang w:val="ru-RU"/>
              </w:rPr>
            </w:pPr>
            <w:r w:rsidRPr="00C118F3">
              <w:rPr>
                <w:lang w:val="ru-RU"/>
              </w:rPr>
              <w:t>1. Српски језик</w:t>
            </w:r>
          </w:p>
          <w:p w:rsidR="00FE198C" w:rsidRPr="00DD3C0D" w:rsidRDefault="00FE198C" w:rsidP="00420CBE">
            <w:pPr>
              <w:spacing w:beforeLines="60" w:afterLines="60"/>
              <w:rPr>
                <w:lang w:val="es-ES"/>
              </w:rPr>
            </w:pPr>
            <w:r w:rsidRPr="00DD3C0D">
              <w:rPr>
                <w:lang w:val="es-ES"/>
              </w:rPr>
              <w:t>2. Страни језик</w:t>
            </w:r>
          </w:p>
          <w:p w:rsidR="00FE198C" w:rsidRPr="00DD3C0D" w:rsidRDefault="00FE198C" w:rsidP="00420CBE">
            <w:pPr>
              <w:spacing w:beforeLines="60" w:afterLines="60"/>
              <w:rPr>
                <w:lang w:val="es-ES"/>
              </w:rPr>
            </w:pPr>
            <w:r w:rsidRPr="00DD3C0D">
              <w:rPr>
                <w:lang w:val="es-ES"/>
              </w:rPr>
              <w:t>3. Историја-географија</w:t>
            </w:r>
          </w:p>
          <w:p w:rsidR="00FE198C" w:rsidRPr="00DD3C0D" w:rsidRDefault="00FE198C" w:rsidP="00420CBE">
            <w:pPr>
              <w:spacing w:beforeLines="60" w:afterLines="60"/>
              <w:rPr>
                <w:lang w:val="es-ES"/>
              </w:rPr>
            </w:pPr>
            <w:r w:rsidRPr="00DD3C0D">
              <w:rPr>
                <w:lang w:val="es-ES"/>
              </w:rPr>
              <w:t>4. Математика</w:t>
            </w:r>
          </w:p>
          <w:p w:rsidR="00FE198C" w:rsidRPr="00DD3C0D" w:rsidRDefault="00FE198C" w:rsidP="00420CBE">
            <w:pPr>
              <w:spacing w:beforeLines="60" w:afterLines="60"/>
              <w:rPr>
                <w:lang w:val="es-ES"/>
              </w:rPr>
            </w:pPr>
            <w:r w:rsidRPr="00DD3C0D">
              <w:rPr>
                <w:lang w:val="es-ES"/>
              </w:rPr>
              <w:t>5. Помоћне и припремне просторије</w:t>
            </w:r>
          </w:p>
        </w:tc>
        <w:tc>
          <w:tcPr>
            <w:tcW w:w="1276"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rPr>
                <w:lang w:val="es-ES"/>
              </w:rPr>
            </w:pPr>
          </w:p>
          <w:p w:rsidR="00FE198C" w:rsidRPr="00DD3C0D" w:rsidRDefault="00FE198C" w:rsidP="00420CBE">
            <w:pPr>
              <w:spacing w:beforeLines="60" w:afterLines="60"/>
              <w:jc w:val="center"/>
            </w:pPr>
            <w:r w:rsidRPr="00DD3C0D">
              <w:t>2</w:t>
            </w:r>
          </w:p>
          <w:p w:rsidR="00FE198C" w:rsidRPr="00DD3C0D" w:rsidRDefault="00FE198C" w:rsidP="00420CBE">
            <w:pPr>
              <w:spacing w:beforeLines="60" w:afterLines="60"/>
              <w:jc w:val="center"/>
            </w:pPr>
            <w:r w:rsidRPr="00DD3C0D">
              <w:t>2</w:t>
            </w:r>
          </w:p>
          <w:p w:rsidR="00FE198C" w:rsidRPr="00DD3C0D" w:rsidRDefault="00FE198C" w:rsidP="00420CBE">
            <w:pPr>
              <w:spacing w:beforeLines="60" w:afterLines="60"/>
              <w:jc w:val="center"/>
            </w:pPr>
            <w:r w:rsidRPr="00DD3C0D">
              <w:t>2</w:t>
            </w:r>
          </w:p>
          <w:p w:rsidR="00FE198C" w:rsidRPr="00DD3C0D" w:rsidRDefault="00FE198C" w:rsidP="00420CBE">
            <w:pPr>
              <w:spacing w:beforeLines="60" w:afterLines="60"/>
              <w:jc w:val="center"/>
            </w:pPr>
            <w:r w:rsidRPr="00DD3C0D">
              <w:t>2</w:t>
            </w:r>
          </w:p>
          <w:p w:rsidR="00FE198C" w:rsidRPr="00DD3C0D" w:rsidRDefault="00FE198C" w:rsidP="00420CBE">
            <w:pPr>
              <w:spacing w:beforeLines="60" w:afterLines="60"/>
              <w:jc w:val="center"/>
            </w:pPr>
            <w:r w:rsidRPr="00DD3C0D">
              <w:t>4</w:t>
            </w:r>
          </w:p>
        </w:tc>
        <w:tc>
          <w:tcPr>
            <w:tcW w:w="1276"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p>
          <w:p w:rsidR="00FE198C" w:rsidRPr="00DD3C0D" w:rsidRDefault="00FE198C" w:rsidP="00420CBE">
            <w:pPr>
              <w:spacing w:beforeLines="60" w:afterLines="60"/>
              <w:jc w:val="center"/>
            </w:pPr>
            <w:r w:rsidRPr="00DD3C0D">
              <w:t>107</w:t>
            </w:r>
          </w:p>
          <w:p w:rsidR="00FE198C" w:rsidRPr="00DD3C0D" w:rsidRDefault="00FE198C" w:rsidP="00420CBE">
            <w:pPr>
              <w:spacing w:beforeLines="60" w:afterLines="60"/>
              <w:jc w:val="center"/>
            </w:pPr>
            <w:r w:rsidRPr="00DD3C0D">
              <w:t>107</w:t>
            </w:r>
          </w:p>
          <w:p w:rsidR="00FE198C" w:rsidRPr="00DD3C0D" w:rsidRDefault="00FE198C" w:rsidP="00420CBE">
            <w:pPr>
              <w:spacing w:beforeLines="60" w:afterLines="60"/>
              <w:jc w:val="center"/>
            </w:pPr>
            <w:r w:rsidRPr="00DD3C0D">
              <w:t>115</w:t>
            </w:r>
          </w:p>
          <w:p w:rsidR="00FE198C" w:rsidRPr="00DD3C0D" w:rsidRDefault="00FE198C" w:rsidP="00420CBE">
            <w:pPr>
              <w:spacing w:beforeLines="60" w:afterLines="60"/>
              <w:jc w:val="center"/>
            </w:pPr>
            <w:r w:rsidRPr="00DD3C0D">
              <w:t>107</w:t>
            </w:r>
          </w:p>
          <w:p w:rsidR="00FE198C" w:rsidRPr="00DD3C0D" w:rsidRDefault="00FE198C" w:rsidP="00420CBE">
            <w:pPr>
              <w:spacing w:beforeLines="60" w:afterLines="60"/>
              <w:jc w:val="center"/>
            </w:pPr>
            <w:r w:rsidRPr="00DD3C0D">
              <w:t>38</w:t>
            </w:r>
          </w:p>
        </w:tc>
        <w:tc>
          <w:tcPr>
            <w:tcW w:w="992" w:type="dxa"/>
            <w:tcBorders>
              <w:top w:val="single" w:sz="4" w:space="0" w:color="auto"/>
              <w:left w:val="single" w:sz="4" w:space="0" w:color="auto"/>
              <w:bottom w:val="single" w:sz="4" w:space="0" w:color="auto"/>
              <w:right w:val="single" w:sz="4" w:space="0" w:color="auto"/>
            </w:tcBorders>
            <w:vAlign w:val="center"/>
          </w:tcPr>
          <w:p w:rsidR="00FE198C" w:rsidRPr="00DD3C0D" w:rsidRDefault="00FE198C" w:rsidP="00420CBE">
            <w:pPr>
              <w:spacing w:beforeLines="60" w:afterLines="60"/>
              <w:jc w:val="center"/>
            </w:pPr>
          </w:p>
          <w:p w:rsidR="00FE198C" w:rsidRPr="00DD3C0D" w:rsidRDefault="00FE198C" w:rsidP="00420CBE">
            <w:pPr>
              <w:spacing w:beforeLines="60" w:afterLines="60"/>
              <w:jc w:val="center"/>
            </w:pPr>
            <w:r w:rsidRPr="00DD3C0D">
              <w:t xml:space="preserve">X </w:t>
            </w:r>
          </w:p>
          <w:p w:rsidR="00FE198C" w:rsidRPr="00DD3C0D" w:rsidRDefault="00FE198C" w:rsidP="00420CBE">
            <w:pPr>
              <w:spacing w:beforeLines="60" w:afterLines="60"/>
              <w:jc w:val="center"/>
            </w:pPr>
            <w:r w:rsidRPr="00DD3C0D">
              <w:t>X</w:t>
            </w:r>
          </w:p>
          <w:p w:rsidR="00FE198C" w:rsidRPr="00DD3C0D" w:rsidRDefault="00FE198C" w:rsidP="00420CBE">
            <w:pPr>
              <w:spacing w:beforeLines="60" w:afterLines="60"/>
              <w:jc w:val="center"/>
            </w:pPr>
            <w:r w:rsidRPr="00DD3C0D">
              <w:t>X</w:t>
            </w:r>
          </w:p>
          <w:p w:rsidR="00FE198C" w:rsidRPr="00DD3C0D" w:rsidRDefault="00FE198C" w:rsidP="00420CBE">
            <w:pPr>
              <w:spacing w:beforeLines="60" w:afterLines="60"/>
              <w:jc w:val="center"/>
            </w:pPr>
            <w:r w:rsidRPr="00DD3C0D">
              <w:t>X</w:t>
            </w:r>
          </w:p>
          <w:p w:rsidR="00FE198C" w:rsidRPr="00DD3C0D" w:rsidRDefault="00FE198C" w:rsidP="00420CBE">
            <w:pPr>
              <w:spacing w:beforeLines="60" w:afterLines="60"/>
              <w:jc w:val="center"/>
            </w:pPr>
            <w:r w:rsidRPr="00DD3C0D">
              <w:t>X</w:t>
            </w:r>
          </w:p>
        </w:tc>
        <w:tc>
          <w:tcPr>
            <w:tcW w:w="945" w:type="dxa"/>
            <w:tcBorders>
              <w:top w:val="single" w:sz="4" w:space="0" w:color="auto"/>
              <w:left w:val="single" w:sz="4" w:space="0" w:color="auto"/>
              <w:bottom w:val="single" w:sz="4" w:space="0" w:color="auto"/>
              <w:right w:val="single" w:sz="4" w:space="0" w:color="auto"/>
            </w:tcBorders>
            <w:vAlign w:val="center"/>
          </w:tcPr>
          <w:p w:rsidR="00FE198C" w:rsidRPr="00DD3C0D" w:rsidRDefault="00FE198C" w:rsidP="00420CBE">
            <w:pPr>
              <w:spacing w:beforeLines="60" w:afterLines="60"/>
            </w:pPr>
          </w:p>
        </w:tc>
        <w:tc>
          <w:tcPr>
            <w:tcW w:w="674" w:type="dxa"/>
            <w:tcBorders>
              <w:top w:val="single" w:sz="4" w:space="0" w:color="auto"/>
              <w:left w:val="single" w:sz="4" w:space="0" w:color="auto"/>
              <w:bottom w:val="single" w:sz="4" w:space="0" w:color="auto"/>
              <w:right w:val="double" w:sz="4" w:space="0" w:color="auto"/>
            </w:tcBorders>
            <w:vAlign w:val="center"/>
          </w:tcPr>
          <w:p w:rsidR="00FE198C" w:rsidRPr="00DD3C0D" w:rsidRDefault="00FE198C" w:rsidP="00420CBE">
            <w:pPr>
              <w:spacing w:beforeLines="60" w:afterLines="60"/>
            </w:pPr>
          </w:p>
        </w:tc>
      </w:tr>
      <w:tr w:rsidR="00FE198C" w:rsidRPr="00B155EC" w:rsidTr="00923101">
        <w:tc>
          <w:tcPr>
            <w:tcW w:w="675" w:type="dxa"/>
            <w:tcBorders>
              <w:top w:val="single" w:sz="4" w:space="0" w:color="auto"/>
              <w:left w:val="double" w:sz="4" w:space="0" w:color="auto"/>
              <w:bottom w:val="single" w:sz="4" w:space="0" w:color="auto"/>
              <w:right w:val="single" w:sz="4" w:space="0" w:color="auto"/>
            </w:tcBorders>
            <w:vAlign w:val="center"/>
          </w:tcPr>
          <w:p w:rsidR="00FE198C" w:rsidRPr="00DD3C0D" w:rsidRDefault="00FE198C" w:rsidP="00420CBE">
            <w:pPr>
              <w:spacing w:beforeLines="60" w:afterLines="60"/>
              <w:jc w:val="center"/>
            </w:pPr>
            <w:r w:rsidRPr="00DD3C0D">
              <w:t>3.</w:t>
            </w:r>
          </w:p>
        </w:tc>
        <w:tc>
          <w:tcPr>
            <w:tcW w:w="3969" w:type="dxa"/>
            <w:tcBorders>
              <w:top w:val="single" w:sz="4" w:space="0" w:color="auto"/>
              <w:left w:val="single" w:sz="4" w:space="0" w:color="auto"/>
              <w:bottom w:val="single" w:sz="4" w:space="0" w:color="auto"/>
              <w:right w:val="single" w:sz="4" w:space="0" w:color="auto"/>
            </w:tcBorders>
          </w:tcPr>
          <w:p w:rsidR="00FE198C" w:rsidRPr="00C118F3" w:rsidRDefault="00FE198C" w:rsidP="00420CBE">
            <w:pPr>
              <w:spacing w:beforeLines="60" w:afterLines="60"/>
              <w:rPr>
                <w:lang w:val="ru-RU"/>
              </w:rPr>
            </w:pPr>
            <w:r w:rsidRPr="00C118F3">
              <w:rPr>
                <w:b/>
                <w:lang w:val="ru-RU"/>
              </w:rPr>
              <w:t>Учионице кабинетског типа</w:t>
            </w:r>
          </w:p>
          <w:p w:rsidR="00FE198C" w:rsidRPr="00C118F3" w:rsidRDefault="00FE198C" w:rsidP="00420CBE">
            <w:pPr>
              <w:spacing w:beforeLines="60" w:afterLines="60"/>
              <w:rPr>
                <w:lang w:val="ru-RU"/>
              </w:rPr>
            </w:pPr>
            <w:r w:rsidRPr="00C118F3">
              <w:rPr>
                <w:lang w:val="ru-RU"/>
              </w:rPr>
              <w:t>1. Биологија</w:t>
            </w:r>
          </w:p>
          <w:p w:rsidR="00FE198C" w:rsidRPr="00C118F3" w:rsidRDefault="00FE198C" w:rsidP="00420CBE">
            <w:pPr>
              <w:spacing w:beforeLines="60" w:afterLines="60"/>
              <w:rPr>
                <w:lang w:val="ru-RU"/>
              </w:rPr>
            </w:pPr>
            <w:r w:rsidRPr="00C118F3">
              <w:rPr>
                <w:lang w:val="ru-RU"/>
              </w:rPr>
              <w:t>2. Физика и хемија</w:t>
            </w:r>
          </w:p>
          <w:p w:rsidR="00FE198C" w:rsidRPr="00DD3C0D" w:rsidRDefault="00FE198C" w:rsidP="00420CBE">
            <w:pPr>
              <w:spacing w:beforeLines="60" w:afterLines="60"/>
              <w:rPr>
                <w:lang w:val="es-ES"/>
              </w:rPr>
            </w:pPr>
            <w:r w:rsidRPr="00DD3C0D">
              <w:rPr>
                <w:lang w:val="es-ES"/>
              </w:rPr>
              <w:t>3. Ликовна култура</w:t>
            </w:r>
          </w:p>
          <w:p w:rsidR="00FE198C" w:rsidRPr="00DD3C0D" w:rsidRDefault="00FE198C" w:rsidP="00420CBE">
            <w:pPr>
              <w:spacing w:beforeLines="60" w:afterLines="60"/>
              <w:rPr>
                <w:lang w:val="es-ES"/>
              </w:rPr>
            </w:pPr>
            <w:r w:rsidRPr="00DD3C0D">
              <w:rPr>
                <w:lang w:val="es-ES"/>
              </w:rPr>
              <w:t>4. Музичка култура</w:t>
            </w:r>
          </w:p>
          <w:p w:rsidR="00FE198C" w:rsidRPr="00DD3C0D" w:rsidRDefault="00FE198C" w:rsidP="00420CBE">
            <w:pPr>
              <w:spacing w:beforeLines="60" w:afterLines="60"/>
              <w:rPr>
                <w:lang w:val="es-ES"/>
              </w:rPr>
            </w:pPr>
            <w:r w:rsidRPr="00DD3C0D">
              <w:rPr>
                <w:lang w:val="es-ES"/>
              </w:rPr>
              <w:t xml:space="preserve">5. Техничко образовање </w:t>
            </w:r>
          </w:p>
          <w:p w:rsidR="00FE198C" w:rsidRPr="00DD3C0D" w:rsidRDefault="00FE198C" w:rsidP="00420CBE">
            <w:pPr>
              <w:spacing w:beforeLines="60" w:afterLines="60"/>
              <w:rPr>
                <w:lang w:val="es-ES"/>
              </w:rPr>
            </w:pPr>
            <w:r w:rsidRPr="00C118F3">
              <w:rPr>
                <w:lang w:val="ru-RU"/>
              </w:rPr>
              <w:t>6. Информатика</w:t>
            </w:r>
          </w:p>
          <w:p w:rsidR="00FE198C" w:rsidRPr="00DD3C0D" w:rsidRDefault="00FE198C" w:rsidP="00420CBE">
            <w:pPr>
              <w:spacing w:beforeLines="60" w:afterLines="60"/>
              <w:rPr>
                <w:lang w:val="es-ES"/>
              </w:rPr>
            </w:pPr>
            <w:r w:rsidRPr="00C118F3">
              <w:rPr>
                <w:lang w:val="ru-RU"/>
              </w:rPr>
              <w:t>7. Помоћне и припремне просторије</w:t>
            </w:r>
          </w:p>
        </w:tc>
        <w:tc>
          <w:tcPr>
            <w:tcW w:w="1276"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rPr>
                <w:lang w:val="es-ES"/>
              </w:rPr>
            </w:pPr>
          </w:p>
          <w:p w:rsidR="00FE198C" w:rsidRPr="00DD3C0D" w:rsidRDefault="00FE198C" w:rsidP="00420CBE">
            <w:pPr>
              <w:spacing w:beforeLines="60" w:afterLines="60"/>
              <w:jc w:val="center"/>
            </w:pPr>
            <w:r w:rsidRPr="00DD3C0D">
              <w:t>1</w:t>
            </w:r>
          </w:p>
          <w:p w:rsidR="00FE198C" w:rsidRPr="00DD3C0D" w:rsidRDefault="00FE198C" w:rsidP="00420CBE">
            <w:pPr>
              <w:spacing w:beforeLines="60" w:afterLines="60"/>
              <w:jc w:val="center"/>
            </w:pPr>
            <w:r w:rsidRPr="00DD3C0D">
              <w:t>1</w:t>
            </w:r>
          </w:p>
          <w:p w:rsidR="00FE198C" w:rsidRPr="00DD3C0D" w:rsidRDefault="00FE198C" w:rsidP="00420CBE">
            <w:pPr>
              <w:spacing w:beforeLines="60" w:afterLines="60"/>
              <w:jc w:val="center"/>
            </w:pPr>
            <w:r w:rsidRPr="00DD3C0D">
              <w:t>1</w:t>
            </w:r>
          </w:p>
          <w:p w:rsidR="00FE198C" w:rsidRPr="00DD3C0D" w:rsidRDefault="00FE198C" w:rsidP="00420CBE">
            <w:pPr>
              <w:spacing w:beforeLines="60" w:afterLines="60"/>
              <w:jc w:val="center"/>
            </w:pPr>
            <w:r w:rsidRPr="00DD3C0D">
              <w:t>1</w:t>
            </w:r>
          </w:p>
          <w:p w:rsidR="00FE198C" w:rsidRPr="00DD3C0D" w:rsidRDefault="00FE198C" w:rsidP="00420CBE">
            <w:pPr>
              <w:spacing w:beforeLines="60" w:afterLines="60"/>
              <w:jc w:val="center"/>
            </w:pPr>
            <w:r w:rsidRPr="00DD3C0D">
              <w:t>1</w:t>
            </w:r>
          </w:p>
          <w:p w:rsidR="00FE198C" w:rsidRPr="00DD3C0D" w:rsidRDefault="00FE198C" w:rsidP="00420CBE">
            <w:pPr>
              <w:spacing w:beforeLines="60" w:afterLines="60"/>
              <w:jc w:val="center"/>
            </w:pPr>
            <w:r w:rsidRPr="00DD3C0D">
              <w:t>1</w:t>
            </w:r>
          </w:p>
          <w:p w:rsidR="00FE198C" w:rsidRPr="00DD3C0D" w:rsidRDefault="00FE198C" w:rsidP="00420CBE">
            <w:pPr>
              <w:spacing w:beforeLines="60" w:afterLines="60"/>
              <w:jc w:val="center"/>
            </w:pPr>
            <w:r w:rsidRPr="00DD3C0D">
              <w:t>6</w:t>
            </w:r>
          </w:p>
        </w:tc>
        <w:tc>
          <w:tcPr>
            <w:tcW w:w="1276"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p>
          <w:p w:rsidR="00FE198C" w:rsidRPr="00DD3C0D" w:rsidRDefault="00FE198C" w:rsidP="00420CBE">
            <w:pPr>
              <w:spacing w:beforeLines="60" w:afterLines="60"/>
              <w:jc w:val="center"/>
            </w:pPr>
            <w:r w:rsidRPr="00DD3C0D">
              <w:t>82</w:t>
            </w:r>
          </w:p>
          <w:p w:rsidR="00FE198C" w:rsidRPr="00DD3C0D" w:rsidRDefault="00FE198C" w:rsidP="00420CBE">
            <w:pPr>
              <w:spacing w:beforeLines="60" w:afterLines="60"/>
              <w:jc w:val="center"/>
            </w:pPr>
            <w:r w:rsidRPr="00DD3C0D">
              <w:t>82</w:t>
            </w:r>
          </w:p>
          <w:p w:rsidR="00FE198C" w:rsidRPr="00DD3C0D" w:rsidRDefault="00FE198C" w:rsidP="00420CBE">
            <w:pPr>
              <w:spacing w:beforeLines="60" w:afterLines="60"/>
              <w:jc w:val="center"/>
            </w:pPr>
            <w:r w:rsidRPr="00DD3C0D">
              <w:t>86</w:t>
            </w:r>
          </w:p>
          <w:p w:rsidR="00FE198C" w:rsidRPr="00DD3C0D" w:rsidRDefault="00FE198C" w:rsidP="00420CBE">
            <w:pPr>
              <w:spacing w:beforeLines="60" w:afterLines="60"/>
              <w:jc w:val="center"/>
            </w:pPr>
            <w:r w:rsidRPr="00DD3C0D">
              <w:t>82</w:t>
            </w:r>
          </w:p>
          <w:p w:rsidR="00FE198C" w:rsidRPr="00DD3C0D" w:rsidRDefault="00FE198C" w:rsidP="00420CBE">
            <w:pPr>
              <w:spacing w:beforeLines="60" w:afterLines="60"/>
              <w:jc w:val="center"/>
            </w:pPr>
            <w:r w:rsidRPr="00DD3C0D">
              <w:t>56</w:t>
            </w:r>
          </w:p>
          <w:p w:rsidR="00FE198C" w:rsidRPr="00DD3C0D" w:rsidRDefault="00FE198C" w:rsidP="00420CBE">
            <w:pPr>
              <w:spacing w:beforeLines="60" w:afterLines="60"/>
              <w:jc w:val="center"/>
            </w:pPr>
            <w:r w:rsidRPr="00DD3C0D">
              <w:t>50</w:t>
            </w:r>
          </w:p>
          <w:p w:rsidR="00FE198C" w:rsidRPr="00DD3C0D" w:rsidRDefault="00FE198C" w:rsidP="00420CBE">
            <w:pPr>
              <w:spacing w:beforeLines="60" w:afterLines="60"/>
              <w:jc w:val="center"/>
            </w:pPr>
            <w:r w:rsidRPr="00DD3C0D">
              <w:t>54</w:t>
            </w:r>
          </w:p>
        </w:tc>
        <w:tc>
          <w:tcPr>
            <w:tcW w:w="992"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p>
          <w:p w:rsidR="00FE198C" w:rsidRPr="00DD3C0D" w:rsidRDefault="00FE198C" w:rsidP="00420CBE">
            <w:pPr>
              <w:spacing w:beforeLines="60" w:afterLines="60"/>
              <w:jc w:val="center"/>
            </w:pPr>
            <w:r w:rsidRPr="00DD3C0D">
              <w:t>X</w:t>
            </w:r>
          </w:p>
          <w:p w:rsidR="00FE198C" w:rsidRPr="00DD3C0D" w:rsidRDefault="00FE198C" w:rsidP="00420CBE">
            <w:pPr>
              <w:spacing w:beforeLines="60" w:afterLines="60"/>
              <w:jc w:val="center"/>
            </w:pPr>
            <w:r w:rsidRPr="00DD3C0D">
              <w:t>X</w:t>
            </w:r>
          </w:p>
          <w:p w:rsidR="00FE198C" w:rsidRPr="00DD3C0D" w:rsidRDefault="00FE198C" w:rsidP="00420CBE">
            <w:pPr>
              <w:spacing w:beforeLines="60" w:afterLines="60"/>
              <w:jc w:val="center"/>
            </w:pPr>
          </w:p>
          <w:p w:rsidR="00FE198C" w:rsidRPr="00DD3C0D" w:rsidRDefault="00FE198C" w:rsidP="00420CBE">
            <w:pPr>
              <w:spacing w:beforeLines="60" w:afterLines="60"/>
              <w:jc w:val="center"/>
            </w:pPr>
            <w:r w:rsidRPr="00DD3C0D">
              <w:t>X</w:t>
            </w:r>
          </w:p>
          <w:p w:rsidR="00FE198C" w:rsidRPr="00DD3C0D" w:rsidRDefault="00FE198C" w:rsidP="00420CBE">
            <w:pPr>
              <w:spacing w:beforeLines="60" w:afterLines="60"/>
              <w:jc w:val="center"/>
            </w:pPr>
          </w:p>
          <w:p w:rsidR="00FE198C" w:rsidRPr="00DD3C0D" w:rsidRDefault="00FE198C" w:rsidP="00420CBE">
            <w:pPr>
              <w:spacing w:beforeLines="60" w:afterLines="60"/>
              <w:jc w:val="center"/>
            </w:pPr>
            <w:r w:rsidRPr="00DD3C0D">
              <w:t>X</w:t>
            </w:r>
          </w:p>
          <w:p w:rsidR="00FE198C" w:rsidRPr="00DD3C0D" w:rsidRDefault="00FE198C" w:rsidP="00420CBE">
            <w:pPr>
              <w:spacing w:beforeLines="60" w:afterLines="60"/>
              <w:jc w:val="center"/>
            </w:pPr>
            <w:r w:rsidRPr="00DD3C0D">
              <w:t>X</w:t>
            </w:r>
          </w:p>
        </w:tc>
        <w:tc>
          <w:tcPr>
            <w:tcW w:w="945"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p>
          <w:p w:rsidR="00FE198C" w:rsidRPr="00DD3C0D" w:rsidRDefault="00FE198C" w:rsidP="00420CBE">
            <w:pPr>
              <w:spacing w:beforeLines="60" w:afterLines="60"/>
              <w:jc w:val="center"/>
            </w:pPr>
          </w:p>
          <w:p w:rsidR="00FE198C" w:rsidRPr="00DD3C0D" w:rsidRDefault="00FE198C" w:rsidP="00420CBE">
            <w:pPr>
              <w:spacing w:beforeLines="60" w:afterLines="60"/>
              <w:jc w:val="center"/>
            </w:pPr>
          </w:p>
          <w:p w:rsidR="00FE198C" w:rsidRPr="00DD3C0D" w:rsidRDefault="00FE198C" w:rsidP="00420CBE">
            <w:pPr>
              <w:spacing w:beforeLines="60" w:afterLines="60"/>
              <w:jc w:val="center"/>
            </w:pPr>
            <w:r w:rsidRPr="00DD3C0D">
              <w:t>Х</w:t>
            </w:r>
          </w:p>
          <w:p w:rsidR="00FE198C" w:rsidRPr="00DD3C0D" w:rsidRDefault="00FE198C" w:rsidP="00420CBE">
            <w:pPr>
              <w:spacing w:beforeLines="60" w:afterLines="60"/>
              <w:jc w:val="center"/>
            </w:pPr>
          </w:p>
          <w:p w:rsidR="00FE198C" w:rsidRPr="00DD3C0D" w:rsidRDefault="00FE198C" w:rsidP="00420CBE">
            <w:pPr>
              <w:spacing w:beforeLines="60" w:afterLines="60"/>
              <w:jc w:val="center"/>
            </w:pPr>
            <w:r w:rsidRPr="00DD3C0D">
              <w:t>X</w:t>
            </w:r>
          </w:p>
        </w:tc>
        <w:tc>
          <w:tcPr>
            <w:tcW w:w="674" w:type="dxa"/>
            <w:tcBorders>
              <w:top w:val="single" w:sz="4" w:space="0" w:color="auto"/>
              <w:left w:val="single" w:sz="4" w:space="0" w:color="auto"/>
              <w:bottom w:val="single" w:sz="4" w:space="0" w:color="auto"/>
              <w:right w:val="double" w:sz="4" w:space="0" w:color="auto"/>
            </w:tcBorders>
          </w:tcPr>
          <w:p w:rsidR="00FE198C" w:rsidRPr="00DD3C0D" w:rsidRDefault="00FE198C" w:rsidP="00420CBE">
            <w:pPr>
              <w:spacing w:beforeLines="60" w:afterLines="60"/>
              <w:jc w:val="center"/>
            </w:pPr>
          </w:p>
        </w:tc>
      </w:tr>
      <w:tr w:rsidR="00FE198C" w:rsidRPr="00B155EC" w:rsidTr="00923101">
        <w:tc>
          <w:tcPr>
            <w:tcW w:w="675" w:type="dxa"/>
            <w:tcBorders>
              <w:top w:val="single" w:sz="4" w:space="0" w:color="auto"/>
              <w:left w:val="double" w:sz="4" w:space="0" w:color="auto"/>
              <w:bottom w:val="single" w:sz="4" w:space="0" w:color="auto"/>
              <w:right w:val="single" w:sz="4" w:space="0" w:color="auto"/>
            </w:tcBorders>
            <w:vAlign w:val="center"/>
          </w:tcPr>
          <w:p w:rsidR="00FE198C" w:rsidRPr="00DD3C0D" w:rsidRDefault="00FE198C" w:rsidP="00420CBE">
            <w:pPr>
              <w:spacing w:beforeLines="60" w:afterLines="60"/>
              <w:jc w:val="center"/>
            </w:pPr>
            <w:r w:rsidRPr="00DD3C0D">
              <w:t>4.</w:t>
            </w:r>
          </w:p>
        </w:tc>
        <w:tc>
          <w:tcPr>
            <w:tcW w:w="3969" w:type="dxa"/>
            <w:tcBorders>
              <w:top w:val="single" w:sz="4" w:space="0" w:color="auto"/>
              <w:left w:val="single" w:sz="4" w:space="0" w:color="auto"/>
              <w:bottom w:val="single" w:sz="4" w:space="0" w:color="auto"/>
              <w:right w:val="single" w:sz="4" w:space="0" w:color="auto"/>
            </w:tcBorders>
            <w:vAlign w:val="center"/>
          </w:tcPr>
          <w:p w:rsidR="00FE198C" w:rsidRPr="00DD3C0D" w:rsidRDefault="00FE198C" w:rsidP="00420CBE">
            <w:pPr>
              <w:spacing w:beforeLines="60" w:afterLines="60"/>
              <w:rPr>
                <w:lang w:val="es-ES"/>
              </w:rPr>
            </w:pPr>
            <w:r w:rsidRPr="00DD3C0D">
              <w:rPr>
                <w:lang w:val="es-ES"/>
              </w:rPr>
              <w:t>Учионица за предшколску групу</w:t>
            </w:r>
          </w:p>
          <w:p w:rsidR="00FE198C" w:rsidRPr="00DD3C0D" w:rsidRDefault="00FE198C" w:rsidP="00420CBE">
            <w:pPr>
              <w:spacing w:beforeLines="60" w:afterLines="60"/>
              <w:rPr>
                <w:lang w:val="es-ES"/>
              </w:rPr>
            </w:pPr>
            <w:r w:rsidRPr="00DD3C0D">
              <w:rPr>
                <w:lang w:val="es-ES"/>
              </w:rPr>
              <w:t>Учионица за продужени боравак</w:t>
            </w:r>
          </w:p>
        </w:tc>
        <w:tc>
          <w:tcPr>
            <w:tcW w:w="1276"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r w:rsidRPr="00DD3C0D">
              <w:t>1</w:t>
            </w:r>
          </w:p>
          <w:p w:rsidR="00FE198C" w:rsidRPr="00DD3C0D" w:rsidRDefault="00FE198C" w:rsidP="00420CBE">
            <w:pPr>
              <w:spacing w:beforeLines="60" w:afterLines="60"/>
              <w:jc w:val="center"/>
            </w:pPr>
            <w:r w:rsidRPr="00DD3C0D">
              <w:t>1</w:t>
            </w:r>
          </w:p>
        </w:tc>
        <w:tc>
          <w:tcPr>
            <w:tcW w:w="1276"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r w:rsidRPr="00DD3C0D">
              <w:t>56</w:t>
            </w:r>
          </w:p>
        </w:tc>
        <w:tc>
          <w:tcPr>
            <w:tcW w:w="992"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r w:rsidRPr="00DD3C0D">
              <w:t>X</w:t>
            </w:r>
          </w:p>
        </w:tc>
        <w:tc>
          <w:tcPr>
            <w:tcW w:w="945"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p>
        </w:tc>
        <w:tc>
          <w:tcPr>
            <w:tcW w:w="674" w:type="dxa"/>
            <w:tcBorders>
              <w:top w:val="single" w:sz="4" w:space="0" w:color="auto"/>
              <w:left w:val="single" w:sz="4" w:space="0" w:color="auto"/>
              <w:bottom w:val="single" w:sz="4" w:space="0" w:color="auto"/>
              <w:right w:val="double" w:sz="4" w:space="0" w:color="auto"/>
            </w:tcBorders>
          </w:tcPr>
          <w:p w:rsidR="00FE198C" w:rsidRPr="00DD3C0D" w:rsidRDefault="00FE198C" w:rsidP="00420CBE">
            <w:pPr>
              <w:spacing w:beforeLines="60" w:afterLines="60"/>
              <w:jc w:val="center"/>
            </w:pPr>
          </w:p>
        </w:tc>
      </w:tr>
      <w:tr w:rsidR="00FE198C" w:rsidRPr="00B155EC" w:rsidTr="00923101">
        <w:tc>
          <w:tcPr>
            <w:tcW w:w="675" w:type="dxa"/>
            <w:tcBorders>
              <w:top w:val="single" w:sz="4" w:space="0" w:color="auto"/>
              <w:left w:val="double" w:sz="4" w:space="0" w:color="auto"/>
              <w:bottom w:val="single" w:sz="4" w:space="0" w:color="auto"/>
              <w:right w:val="single" w:sz="4" w:space="0" w:color="auto"/>
            </w:tcBorders>
            <w:vAlign w:val="center"/>
          </w:tcPr>
          <w:p w:rsidR="00FE198C" w:rsidRPr="00DD3C0D" w:rsidRDefault="00FE198C" w:rsidP="00420CBE">
            <w:pPr>
              <w:spacing w:beforeLines="60" w:afterLines="60"/>
              <w:jc w:val="center"/>
            </w:pPr>
            <w:r w:rsidRPr="00DD3C0D">
              <w:lastRenderedPageBreak/>
              <w:t>5.</w:t>
            </w:r>
          </w:p>
        </w:tc>
        <w:tc>
          <w:tcPr>
            <w:tcW w:w="3969" w:type="dxa"/>
            <w:tcBorders>
              <w:top w:val="single" w:sz="4" w:space="0" w:color="auto"/>
              <w:left w:val="single" w:sz="4" w:space="0" w:color="auto"/>
              <w:bottom w:val="single" w:sz="4" w:space="0" w:color="auto"/>
              <w:right w:val="single" w:sz="4" w:space="0" w:color="auto"/>
            </w:tcBorders>
            <w:vAlign w:val="center"/>
          </w:tcPr>
          <w:p w:rsidR="00FE198C" w:rsidRPr="00C118F3" w:rsidRDefault="00FE198C" w:rsidP="00420CBE">
            <w:pPr>
              <w:spacing w:beforeLines="60" w:afterLines="60"/>
              <w:rPr>
                <w:lang w:val="ru-RU"/>
              </w:rPr>
            </w:pPr>
            <w:r w:rsidRPr="00C118F3">
              <w:rPr>
                <w:lang w:val="ru-RU"/>
              </w:rPr>
              <w:t>Фискултурна сала</w:t>
            </w:r>
          </w:p>
          <w:p w:rsidR="00FE198C" w:rsidRPr="00C118F3" w:rsidRDefault="00FE198C" w:rsidP="00420CBE">
            <w:pPr>
              <w:spacing w:beforeLines="60" w:afterLines="60"/>
              <w:rPr>
                <w:lang w:val="ru-RU"/>
              </w:rPr>
            </w:pPr>
            <w:r w:rsidRPr="00C118F3">
              <w:rPr>
                <w:lang w:val="ru-RU"/>
              </w:rPr>
              <w:t>Помоћне просторије и наст. кабинет</w:t>
            </w:r>
          </w:p>
        </w:tc>
        <w:tc>
          <w:tcPr>
            <w:tcW w:w="1276"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r w:rsidRPr="00DD3C0D">
              <w:t>1</w:t>
            </w:r>
          </w:p>
          <w:p w:rsidR="00FE198C" w:rsidRPr="00DD3C0D" w:rsidRDefault="00FE198C" w:rsidP="00420CBE">
            <w:pPr>
              <w:spacing w:beforeLines="60" w:afterLines="60"/>
              <w:jc w:val="center"/>
            </w:pPr>
            <w:r w:rsidRPr="00DD3C0D">
              <w:t>4</w:t>
            </w:r>
          </w:p>
        </w:tc>
        <w:tc>
          <w:tcPr>
            <w:tcW w:w="1276"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r w:rsidRPr="00DD3C0D">
              <w:t>223</w:t>
            </w:r>
          </w:p>
          <w:p w:rsidR="00FE198C" w:rsidRPr="00DD3C0D" w:rsidRDefault="00FE198C" w:rsidP="00420CBE">
            <w:pPr>
              <w:spacing w:beforeLines="60" w:afterLines="60"/>
              <w:jc w:val="center"/>
            </w:pPr>
            <w:r w:rsidRPr="00DD3C0D">
              <w:t>51</w:t>
            </w:r>
          </w:p>
        </w:tc>
        <w:tc>
          <w:tcPr>
            <w:tcW w:w="992"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r w:rsidRPr="00DD3C0D">
              <w:t>X</w:t>
            </w:r>
          </w:p>
          <w:p w:rsidR="00FE198C" w:rsidRPr="00DD3C0D" w:rsidRDefault="00FE198C" w:rsidP="00420CBE">
            <w:pPr>
              <w:spacing w:beforeLines="60" w:afterLines="60"/>
              <w:jc w:val="center"/>
            </w:pPr>
            <w:r w:rsidRPr="00DD3C0D">
              <w:t>X</w:t>
            </w:r>
          </w:p>
        </w:tc>
        <w:tc>
          <w:tcPr>
            <w:tcW w:w="945"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p>
        </w:tc>
        <w:tc>
          <w:tcPr>
            <w:tcW w:w="674" w:type="dxa"/>
            <w:tcBorders>
              <w:top w:val="single" w:sz="4" w:space="0" w:color="auto"/>
              <w:left w:val="single" w:sz="4" w:space="0" w:color="auto"/>
              <w:bottom w:val="single" w:sz="4" w:space="0" w:color="auto"/>
              <w:right w:val="double" w:sz="4" w:space="0" w:color="auto"/>
            </w:tcBorders>
          </w:tcPr>
          <w:p w:rsidR="00FE198C" w:rsidRPr="00DD3C0D" w:rsidRDefault="00FE198C" w:rsidP="00420CBE">
            <w:pPr>
              <w:spacing w:beforeLines="60" w:afterLines="60"/>
              <w:jc w:val="center"/>
            </w:pPr>
          </w:p>
        </w:tc>
      </w:tr>
      <w:tr w:rsidR="00FE198C" w:rsidRPr="00B155EC" w:rsidTr="00923101">
        <w:tc>
          <w:tcPr>
            <w:tcW w:w="675" w:type="dxa"/>
            <w:tcBorders>
              <w:top w:val="single" w:sz="4" w:space="0" w:color="auto"/>
              <w:left w:val="double" w:sz="4" w:space="0" w:color="auto"/>
              <w:bottom w:val="single" w:sz="4" w:space="0" w:color="auto"/>
              <w:right w:val="single" w:sz="4" w:space="0" w:color="auto"/>
            </w:tcBorders>
            <w:vAlign w:val="center"/>
          </w:tcPr>
          <w:p w:rsidR="00FE198C" w:rsidRPr="00DD3C0D" w:rsidRDefault="00FE198C" w:rsidP="00420CBE">
            <w:pPr>
              <w:spacing w:beforeLines="60" w:afterLines="60"/>
              <w:jc w:val="center"/>
            </w:pPr>
            <w:r w:rsidRPr="00DD3C0D">
              <w:t>6.</w:t>
            </w:r>
          </w:p>
        </w:tc>
        <w:tc>
          <w:tcPr>
            <w:tcW w:w="3969"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pPr>
            <w:r w:rsidRPr="00DD3C0D">
              <w:t>Библиотека и читаоница</w:t>
            </w:r>
          </w:p>
        </w:tc>
        <w:tc>
          <w:tcPr>
            <w:tcW w:w="1276"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r w:rsidRPr="00DD3C0D">
              <w:t>1</w:t>
            </w:r>
          </w:p>
        </w:tc>
        <w:tc>
          <w:tcPr>
            <w:tcW w:w="1276"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r w:rsidRPr="00DD3C0D">
              <w:t>130</w:t>
            </w:r>
          </w:p>
        </w:tc>
        <w:tc>
          <w:tcPr>
            <w:tcW w:w="992"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r w:rsidRPr="00DD3C0D">
              <w:t>X</w:t>
            </w:r>
          </w:p>
        </w:tc>
        <w:tc>
          <w:tcPr>
            <w:tcW w:w="945"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p>
        </w:tc>
        <w:tc>
          <w:tcPr>
            <w:tcW w:w="674" w:type="dxa"/>
            <w:tcBorders>
              <w:top w:val="single" w:sz="4" w:space="0" w:color="auto"/>
              <w:left w:val="single" w:sz="4" w:space="0" w:color="auto"/>
              <w:bottom w:val="single" w:sz="4" w:space="0" w:color="auto"/>
              <w:right w:val="double" w:sz="4" w:space="0" w:color="auto"/>
            </w:tcBorders>
          </w:tcPr>
          <w:p w:rsidR="00FE198C" w:rsidRPr="00DD3C0D" w:rsidRDefault="00FE198C" w:rsidP="00420CBE">
            <w:pPr>
              <w:spacing w:beforeLines="60" w:afterLines="60"/>
              <w:jc w:val="center"/>
            </w:pPr>
          </w:p>
        </w:tc>
      </w:tr>
      <w:tr w:rsidR="00FE198C" w:rsidRPr="00B155EC" w:rsidTr="00923101">
        <w:tc>
          <w:tcPr>
            <w:tcW w:w="675" w:type="dxa"/>
            <w:tcBorders>
              <w:top w:val="single" w:sz="4" w:space="0" w:color="auto"/>
              <w:left w:val="double" w:sz="4" w:space="0" w:color="auto"/>
              <w:bottom w:val="single" w:sz="4" w:space="0" w:color="auto"/>
              <w:right w:val="single" w:sz="4" w:space="0" w:color="auto"/>
            </w:tcBorders>
            <w:vAlign w:val="center"/>
          </w:tcPr>
          <w:p w:rsidR="00FE198C" w:rsidRPr="00DD3C0D" w:rsidRDefault="00FE198C" w:rsidP="00420CBE">
            <w:pPr>
              <w:spacing w:beforeLines="60" w:afterLines="60"/>
              <w:jc w:val="center"/>
            </w:pPr>
            <w:r w:rsidRPr="00DD3C0D">
              <w:t>7.</w:t>
            </w:r>
          </w:p>
        </w:tc>
        <w:tc>
          <w:tcPr>
            <w:tcW w:w="3969" w:type="dxa"/>
            <w:tcBorders>
              <w:top w:val="single" w:sz="4" w:space="0" w:color="auto"/>
              <w:left w:val="single" w:sz="4" w:space="0" w:color="auto"/>
              <w:bottom w:val="single" w:sz="4" w:space="0" w:color="auto"/>
              <w:right w:val="single" w:sz="4" w:space="0" w:color="auto"/>
            </w:tcBorders>
            <w:vAlign w:val="center"/>
          </w:tcPr>
          <w:p w:rsidR="00FE198C" w:rsidRPr="00DD3C0D" w:rsidRDefault="00FE198C" w:rsidP="00420CBE">
            <w:pPr>
              <w:spacing w:beforeLines="60" w:afterLines="60"/>
            </w:pPr>
            <w:r w:rsidRPr="00DD3C0D">
              <w:t>Просторија за дистрибуцију хране</w:t>
            </w:r>
          </w:p>
        </w:tc>
        <w:tc>
          <w:tcPr>
            <w:tcW w:w="1276"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r w:rsidRPr="00DD3C0D">
              <w:t>1</w:t>
            </w:r>
          </w:p>
        </w:tc>
        <w:tc>
          <w:tcPr>
            <w:tcW w:w="1276"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r w:rsidRPr="00DD3C0D">
              <w:t>15</w:t>
            </w:r>
          </w:p>
        </w:tc>
        <w:tc>
          <w:tcPr>
            <w:tcW w:w="992"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p>
        </w:tc>
        <w:tc>
          <w:tcPr>
            <w:tcW w:w="945"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r w:rsidRPr="00DD3C0D">
              <w:t>X</w:t>
            </w:r>
          </w:p>
        </w:tc>
        <w:tc>
          <w:tcPr>
            <w:tcW w:w="674" w:type="dxa"/>
            <w:tcBorders>
              <w:top w:val="single" w:sz="4" w:space="0" w:color="auto"/>
              <w:left w:val="single" w:sz="4" w:space="0" w:color="auto"/>
              <w:bottom w:val="single" w:sz="4" w:space="0" w:color="auto"/>
              <w:right w:val="double" w:sz="4" w:space="0" w:color="auto"/>
            </w:tcBorders>
          </w:tcPr>
          <w:p w:rsidR="00FE198C" w:rsidRPr="00DD3C0D" w:rsidRDefault="00FE198C" w:rsidP="00420CBE">
            <w:pPr>
              <w:spacing w:beforeLines="60" w:afterLines="60"/>
              <w:jc w:val="center"/>
            </w:pPr>
          </w:p>
        </w:tc>
      </w:tr>
      <w:tr w:rsidR="00FE198C" w:rsidRPr="00B155EC" w:rsidTr="00923101">
        <w:tc>
          <w:tcPr>
            <w:tcW w:w="675" w:type="dxa"/>
            <w:tcBorders>
              <w:top w:val="single" w:sz="4" w:space="0" w:color="auto"/>
              <w:left w:val="double" w:sz="4" w:space="0" w:color="auto"/>
              <w:bottom w:val="single" w:sz="4" w:space="0" w:color="auto"/>
              <w:right w:val="single" w:sz="4" w:space="0" w:color="auto"/>
            </w:tcBorders>
            <w:vAlign w:val="center"/>
          </w:tcPr>
          <w:p w:rsidR="00FE198C" w:rsidRPr="00DD3C0D" w:rsidRDefault="00FE198C" w:rsidP="00420CBE">
            <w:pPr>
              <w:spacing w:beforeLines="60" w:afterLines="60"/>
              <w:jc w:val="center"/>
            </w:pPr>
            <w:r w:rsidRPr="00DD3C0D">
              <w:t>8.</w:t>
            </w:r>
          </w:p>
        </w:tc>
        <w:tc>
          <w:tcPr>
            <w:tcW w:w="3969" w:type="dxa"/>
            <w:tcBorders>
              <w:top w:val="single" w:sz="4" w:space="0" w:color="auto"/>
              <w:left w:val="single" w:sz="4" w:space="0" w:color="auto"/>
              <w:bottom w:val="single" w:sz="4" w:space="0" w:color="auto"/>
              <w:right w:val="single" w:sz="4" w:space="0" w:color="auto"/>
            </w:tcBorders>
            <w:vAlign w:val="center"/>
          </w:tcPr>
          <w:p w:rsidR="00FE198C" w:rsidRPr="00DD3C0D" w:rsidRDefault="00FE198C" w:rsidP="00420CBE">
            <w:pPr>
              <w:spacing w:beforeLines="60" w:afterLines="60"/>
            </w:pPr>
            <w:r w:rsidRPr="00DD3C0D">
              <w:t>Хол универзалне намене</w:t>
            </w:r>
          </w:p>
        </w:tc>
        <w:tc>
          <w:tcPr>
            <w:tcW w:w="1276"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r w:rsidRPr="00DD3C0D">
              <w:t>1</w:t>
            </w:r>
          </w:p>
        </w:tc>
        <w:tc>
          <w:tcPr>
            <w:tcW w:w="1276"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r w:rsidRPr="00DD3C0D">
              <w:t>340</w:t>
            </w:r>
          </w:p>
        </w:tc>
        <w:tc>
          <w:tcPr>
            <w:tcW w:w="992"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p>
        </w:tc>
        <w:tc>
          <w:tcPr>
            <w:tcW w:w="945"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r w:rsidRPr="00DD3C0D">
              <w:t>X</w:t>
            </w:r>
          </w:p>
        </w:tc>
        <w:tc>
          <w:tcPr>
            <w:tcW w:w="674" w:type="dxa"/>
            <w:tcBorders>
              <w:top w:val="single" w:sz="4" w:space="0" w:color="auto"/>
              <w:left w:val="single" w:sz="4" w:space="0" w:color="auto"/>
              <w:bottom w:val="single" w:sz="4" w:space="0" w:color="auto"/>
              <w:right w:val="double" w:sz="4" w:space="0" w:color="auto"/>
            </w:tcBorders>
          </w:tcPr>
          <w:p w:rsidR="00FE198C" w:rsidRPr="00DD3C0D" w:rsidRDefault="00FE198C" w:rsidP="00420CBE">
            <w:pPr>
              <w:spacing w:beforeLines="60" w:afterLines="60"/>
              <w:jc w:val="center"/>
            </w:pPr>
          </w:p>
        </w:tc>
      </w:tr>
      <w:tr w:rsidR="00FE198C" w:rsidRPr="00B155EC" w:rsidTr="00923101">
        <w:tc>
          <w:tcPr>
            <w:tcW w:w="675" w:type="dxa"/>
            <w:tcBorders>
              <w:top w:val="single" w:sz="4" w:space="0" w:color="auto"/>
              <w:left w:val="double" w:sz="4" w:space="0" w:color="auto"/>
              <w:bottom w:val="single" w:sz="4" w:space="0" w:color="auto"/>
              <w:right w:val="single" w:sz="4" w:space="0" w:color="auto"/>
            </w:tcBorders>
            <w:vAlign w:val="center"/>
          </w:tcPr>
          <w:p w:rsidR="00FE198C" w:rsidRPr="00DD3C0D" w:rsidRDefault="00FE198C" w:rsidP="00420CBE">
            <w:pPr>
              <w:spacing w:beforeLines="60" w:afterLines="60"/>
              <w:jc w:val="center"/>
            </w:pPr>
            <w:r w:rsidRPr="00DD3C0D">
              <w:t>9.</w:t>
            </w:r>
          </w:p>
        </w:tc>
        <w:tc>
          <w:tcPr>
            <w:tcW w:w="3969" w:type="dxa"/>
            <w:tcBorders>
              <w:top w:val="single" w:sz="4" w:space="0" w:color="auto"/>
              <w:left w:val="single" w:sz="4" w:space="0" w:color="auto"/>
              <w:bottom w:val="single" w:sz="4" w:space="0" w:color="auto"/>
              <w:right w:val="single" w:sz="4" w:space="0" w:color="auto"/>
            </w:tcBorders>
            <w:vAlign w:val="center"/>
          </w:tcPr>
          <w:p w:rsidR="00FE198C" w:rsidRPr="00DD3C0D" w:rsidRDefault="00FE198C" w:rsidP="00420CBE">
            <w:pPr>
              <w:spacing w:beforeLines="60" w:afterLines="60"/>
            </w:pPr>
            <w:r w:rsidRPr="00DD3C0D">
              <w:t>Наставничка канцеларија</w:t>
            </w:r>
          </w:p>
        </w:tc>
        <w:tc>
          <w:tcPr>
            <w:tcW w:w="1276"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r w:rsidRPr="00DD3C0D">
              <w:t>1</w:t>
            </w:r>
          </w:p>
        </w:tc>
        <w:tc>
          <w:tcPr>
            <w:tcW w:w="1276"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r w:rsidRPr="00DD3C0D">
              <w:t>54</w:t>
            </w:r>
          </w:p>
        </w:tc>
        <w:tc>
          <w:tcPr>
            <w:tcW w:w="992"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r w:rsidRPr="00DD3C0D">
              <w:t>X</w:t>
            </w:r>
          </w:p>
        </w:tc>
        <w:tc>
          <w:tcPr>
            <w:tcW w:w="945"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p>
        </w:tc>
        <w:tc>
          <w:tcPr>
            <w:tcW w:w="674" w:type="dxa"/>
            <w:tcBorders>
              <w:top w:val="single" w:sz="4" w:space="0" w:color="auto"/>
              <w:left w:val="single" w:sz="4" w:space="0" w:color="auto"/>
              <w:bottom w:val="single" w:sz="4" w:space="0" w:color="auto"/>
              <w:right w:val="double" w:sz="4" w:space="0" w:color="auto"/>
            </w:tcBorders>
          </w:tcPr>
          <w:p w:rsidR="00FE198C" w:rsidRPr="00DD3C0D" w:rsidRDefault="00FE198C" w:rsidP="00420CBE">
            <w:pPr>
              <w:spacing w:beforeLines="60" w:afterLines="60"/>
              <w:jc w:val="center"/>
            </w:pPr>
          </w:p>
        </w:tc>
      </w:tr>
      <w:tr w:rsidR="00FE198C" w:rsidRPr="00B155EC" w:rsidTr="00923101">
        <w:tc>
          <w:tcPr>
            <w:tcW w:w="675" w:type="dxa"/>
            <w:tcBorders>
              <w:top w:val="single" w:sz="4" w:space="0" w:color="auto"/>
              <w:left w:val="double" w:sz="4" w:space="0" w:color="auto"/>
              <w:bottom w:val="single" w:sz="4" w:space="0" w:color="auto"/>
              <w:right w:val="single" w:sz="4" w:space="0" w:color="auto"/>
            </w:tcBorders>
            <w:vAlign w:val="center"/>
          </w:tcPr>
          <w:p w:rsidR="00FE198C" w:rsidRPr="00DD3C0D" w:rsidRDefault="00FE198C" w:rsidP="00420CBE">
            <w:pPr>
              <w:spacing w:beforeLines="60" w:afterLines="60"/>
              <w:jc w:val="center"/>
            </w:pPr>
            <w:r w:rsidRPr="00DD3C0D">
              <w:t>10.</w:t>
            </w:r>
          </w:p>
        </w:tc>
        <w:tc>
          <w:tcPr>
            <w:tcW w:w="3969" w:type="dxa"/>
            <w:tcBorders>
              <w:top w:val="single" w:sz="4" w:space="0" w:color="auto"/>
              <w:left w:val="single" w:sz="4" w:space="0" w:color="auto"/>
              <w:bottom w:val="single" w:sz="4" w:space="0" w:color="auto"/>
              <w:right w:val="single" w:sz="4" w:space="0" w:color="auto"/>
            </w:tcBorders>
          </w:tcPr>
          <w:p w:rsidR="00FE198C" w:rsidRPr="00C118F3" w:rsidRDefault="00FE198C" w:rsidP="00420CBE">
            <w:pPr>
              <w:spacing w:beforeLines="60" w:afterLines="60"/>
              <w:rPr>
                <w:lang w:val="ru-RU"/>
              </w:rPr>
            </w:pPr>
            <w:r w:rsidRPr="00C118F3">
              <w:rPr>
                <w:lang w:val="ru-RU"/>
              </w:rPr>
              <w:t>Канцеларије за управу, администрацију и стр. сарадника</w:t>
            </w:r>
          </w:p>
        </w:tc>
        <w:tc>
          <w:tcPr>
            <w:tcW w:w="1276" w:type="dxa"/>
            <w:tcBorders>
              <w:top w:val="single" w:sz="4" w:space="0" w:color="auto"/>
              <w:left w:val="single" w:sz="4" w:space="0" w:color="auto"/>
              <w:bottom w:val="single" w:sz="4" w:space="0" w:color="auto"/>
              <w:right w:val="single" w:sz="4" w:space="0" w:color="auto"/>
            </w:tcBorders>
            <w:vAlign w:val="center"/>
          </w:tcPr>
          <w:p w:rsidR="00FE198C" w:rsidRPr="00DD3C0D" w:rsidRDefault="00FE198C" w:rsidP="00420CBE">
            <w:pPr>
              <w:spacing w:beforeLines="60" w:afterLines="60"/>
              <w:jc w:val="center"/>
            </w:pPr>
            <w:r w:rsidRPr="00DD3C0D">
              <w:t>5</w:t>
            </w:r>
          </w:p>
        </w:tc>
        <w:tc>
          <w:tcPr>
            <w:tcW w:w="1276" w:type="dxa"/>
            <w:tcBorders>
              <w:top w:val="single" w:sz="4" w:space="0" w:color="auto"/>
              <w:left w:val="single" w:sz="4" w:space="0" w:color="auto"/>
              <w:bottom w:val="single" w:sz="4" w:space="0" w:color="auto"/>
              <w:right w:val="single" w:sz="4" w:space="0" w:color="auto"/>
            </w:tcBorders>
            <w:vAlign w:val="center"/>
          </w:tcPr>
          <w:p w:rsidR="00FE198C" w:rsidRPr="00DD3C0D" w:rsidRDefault="00FE198C" w:rsidP="00420CBE">
            <w:pPr>
              <w:spacing w:beforeLines="60" w:afterLines="60"/>
              <w:jc w:val="center"/>
            </w:pPr>
            <w:r w:rsidRPr="00DD3C0D">
              <w:t>102</w:t>
            </w:r>
          </w:p>
        </w:tc>
        <w:tc>
          <w:tcPr>
            <w:tcW w:w="992" w:type="dxa"/>
            <w:tcBorders>
              <w:top w:val="single" w:sz="4" w:space="0" w:color="auto"/>
              <w:left w:val="single" w:sz="4" w:space="0" w:color="auto"/>
              <w:bottom w:val="single" w:sz="4" w:space="0" w:color="auto"/>
              <w:right w:val="single" w:sz="4" w:space="0" w:color="auto"/>
            </w:tcBorders>
            <w:vAlign w:val="center"/>
          </w:tcPr>
          <w:p w:rsidR="00FE198C" w:rsidRPr="00DD3C0D" w:rsidRDefault="00FE198C" w:rsidP="00420CBE">
            <w:pPr>
              <w:spacing w:beforeLines="60" w:afterLines="60"/>
              <w:jc w:val="center"/>
            </w:pPr>
            <w:r w:rsidRPr="00DD3C0D">
              <w:t>X</w:t>
            </w:r>
          </w:p>
        </w:tc>
        <w:tc>
          <w:tcPr>
            <w:tcW w:w="945"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p>
        </w:tc>
        <w:tc>
          <w:tcPr>
            <w:tcW w:w="674" w:type="dxa"/>
            <w:tcBorders>
              <w:top w:val="single" w:sz="4" w:space="0" w:color="auto"/>
              <w:left w:val="single" w:sz="4" w:space="0" w:color="auto"/>
              <w:bottom w:val="single" w:sz="4" w:space="0" w:color="auto"/>
              <w:right w:val="double" w:sz="4" w:space="0" w:color="auto"/>
            </w:tcBorders>
          </w:tcPr>
          <w:p w:rsidR="00FE198C" w:rsidRPr="00DD3C0D" w:rsidRDefault="00FE198C" w:rsidP="00420CBE">
            <w:pPr>
              <w:spacing w:beforeLines="60" w:afterLines="60"/>
              <w:jc w:val="center"/>
            </w:pPr>
          </w:p>
        </w:tc>
      </w:tr>
      <w:tr w:rsidR="00FE198C" w:rsidRPr="00B155EC" w:rsidTr="00923101">
        <w:tc>
          <w:tcPr>
            <w:tcW w:w="675" w:type="dxa"/>
            <w:tcBorders>
              <w:top w:val="single" w:sz="4" w:space="0" w:color="auto"/>
              <w:left w:val="double" w:sz="4" w:space="0" w:color="auto"/>
              <w:bottom w:val="single" w:sz="4" w:space="0" w:color="auto"/>
              <w:right w:val="single" w:sz="4" w:space="0" w:color="auto"/>
            </w:tcBorders>
            <w:vAlign w:val="center"/>
          </w:tcPr>
          <w:p w:rsidR="00FE198C" w:rsidRPr="00DD3C0D" w:rsidRDefault="00FE198C" w:rsidP="00420CBE">
            <w:pPr>
              <w:spacing w:beforeLines="60" w:afterLines="60"/>
              <w:jc w:val="center"/>
            </w:pPr>
            <w:r w:rsidRPr="00DD3C0D">
              <w:t>11.</w:t>
            </w:r>
          </w:p>
        </w:tc>
        <w:tc>
          <w:tcPr>
            <w:tcW w:w="3969" w:type="dxa"/>
            <w:tcBorders>
              <w:top w:val="single" w:sz="4" w:space="0" w:color="auto"/>
              <w:left w:val="single" w:sz="4" w:space="0" w:color="auto"/>
              <w:bottom w:val="single" w:sz="4" w:space="0" w:color="auto"/>
              <w:right w:val="single" w:sz="4" w:space="0" w:color="auto"/>
            </w:tcBorders>
            <w:vAlign w:val="center"/>
          </w:tcPr>
          <w:p w:rsidR="00FE198C" w:rsidRPr="00DD3C0D" w:rsidRDefault="00FE198C" w:rsidP="00420CBE">
            <w:pPr>
              <w:spacing w:beforeLines="60" w:afterLines="60"/>
            </w:pPr>
            <w:r w:rsidRPr="00DD3C0D">
              <w:t>Зубна амбуланта</w:t>
            </w:r>
          </w:p>
        </w:tc>
        <w:tc>
          <w:tcPr>
            <w:tcW w:w="1276"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r w:rsidRPr="00DD3C0D">
              <w:t>1</w:t>
            </w:r>
          </w:p>
        </w:tc>
        <w:tc>
          <w:tcPr>
            <w:tcW w:w="1276"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r w:rsidRPr="00DD3C0D">
              <w:t>17</w:t>
            </w:r>
          </w:p>
        </w:tc>
        <w:tc>
          <w:tcPr>
            <w:tcW w:w="992"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r w:rsidRPr="00DD3C0D">
              <w:t>X</w:t>
            </w:r>
          </w:p>
        </w:tc>
        <w:tc>
          <w:tcPr>
            <w:tcW w:w="945"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p>
        </w:tc>
        <w:tc>
          <w:tcPr>
            <w:tcW w:w="674" w:type="dxa"/>
            <w:tcBorders>
              <w:top w:val="single" w:sz="4" w:space="0" w:color="auto"/>
              <w:left w:val="single" w:sz="4" w:space="0" w:color="auto"/>
              <w:bottom w:val="single" w:sz="4" w:space="0" w:color="auto"/>
              <w:right w:val="double" w:sz="4" w:space="0" w:color="auto"/>
            </w:tcBorders>
          </w:tcPr>
          <w:p w:rsidR="00FE198C" w:rsidRPr="00DD3C0D" w:rsidRDefault="00FE198C" w:rsidP="00420CBE">
            <w:pPr>
              <w:spacing w:beforeLines="60" w:afterLines="60"/>
              <w:jc w:val="center"/>
            </w:pPr>
          </w:p>
        </w:tc>
      </w:tr>
      <w:tr w:rsidR="00FE198C" w:rsidRPr="00B155EC" w:rsidTr="00923101">
        <w:tc>
          <w:tcPr>
            <w:tcW w:w="675" w:type="dxa"/>
            <w:tcBorders>
              <w:top w:val="single" w:sz="4" w:space="0" w:color="auto"/>
              <w:left w:val="double" w:sz="4" w:space="0" w:color="auto"/>
              <w:bottom w:val="single" w:sz="4" w:space="0" w:color="auto"/>
              <w:right w:val="single" w:sz="4" w:space="0" w:color="auto"/>
            </w:tcBorders>
            <w:vAlign w:val="center"/>
          </w:tcPr>
          <w:p w:rsidR="00FE198C" w:rsidRPr="00DD3C0D" w:rsidRDefault="00FE198C" w:rsidP="00420CBE">
            <w:pPr>
              <w:spacing w:beforeLines="60" w:afterLines="60"/>
              <w:jc w:val="center"/>
            </w:pPr>
            <w:r w:rsidRPr="00DD3C0D">
              <w:t>12.</w:t>
            </w:r>
          </w:p>
        </w:tc>
        <w:tc>
          <w:tcPr>
            <w:tcW w:w="3969" w:type="dxa"/>
            <w:tcBorders>
              <w:top w:val="single" w:sz="4" w:space="0" w:color="auto"/>
              <w:left w:val="single" w:sz="4" w:space="0" w:color="auto"/>
              <w:bottom w:val="single" w:sz="4" w:space="0" w:color="auto"/>
              <w:right w:val="single" w:sz="4" w:space="0" w:color="auto"/>
            </w:tcBorders>
            <w:vAlign w:val="center"/>
          </w:tcPr>
          <w:p w:rsidR="00FE198C" w:rsidRPr="00DD3C0D" w:rsidRDefault="00FE198C" w:rsidP="00420CBE">
            <w:pPr>
              <w:spacing w:beforeLines="60" w:afterLines="60"/>
            </w:pPr>
            <w:r w:rsidRPr="00DD3C0D">
              <w:t>Ходници, холови, мокри чворови</w:t>
            </w:r>
          </w:p>
        </w:tc>
        <w:tc>
          <w:tcPr>
            <w:tcW w:w="1276"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p>
        </w:tc>
        <w:tc>
          <w:tcPr>
            <w:tcW w:w="1276"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r w:rsidRPr="00DD3C0D">
              <w:t>1344</w:t>
            </w:r>
          </w:p>
        </w:tc>
        <w:tc>
          <w:tcPr>
            <w:tcW w:w="992"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p>
        </w:tc>
        <w:tc>
          <w:tcPr>
            <w:tcW w:w="945"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r w:rsidRPr="00DD3C0D">
              <w:t>X</w:t>
            </w:r>
          </w:p>
        </w:tc>
        <w:tc>
          <w:tcPr>
            <w:tcW w:w="674" w:type="dxa"/>
            <w:tcBorders>
              <w:top w:val="single" w:sz="4" w:space="0" w:color="auto"/>
              <w:left w:val="single" w:sz="4" w:space="0" w:color="auto"/>
              <w:bottom w:val="single" w:sz="4" w:space="0" w:color="auto"/>
              <w:right w:val="double" w:sz="4" w:space="0" w:color="auto"/>
            </w:tcBorders>
          </w:tcPr>
          <w:p w:rsidR="00FE198C" w:rsidRPr="00DD3C0D" w:rsidRDefault="00FE198C" w:rsidP="00420CBE">
            <w:pPr>
              <w:spacing w:beforeLines="60" w:afterLines="60"/>
              <w:jc w:val="center"/>
            </w:pPr>
          </w:p>
        </w:tc>
      </w:tr>
      <w:tr w:rsidR="00FE198C" w:rsidRPr="00B155EC" w:rsidTr="00923101">
        <w:tc>
          <w:tcPr>
            <w:tcW w:w="675" w:type="dxa"/>
            <w:tcBorders>
              <w:top w:val="single" w:sz="4" w:space="0" w:color="auto"/>
              <w:left w:val="double" w:sz="4" w:space="0" w:color="auto"/>
              <w:bottom w:val="single" w:sz="4" w:space="0" w:color="auto"/>
              <w:right w:val="single" w:sz="4" w:space="0" w:color="auto"/>
            </w:tcBorders>
            <w:vAlign w:val="center"/>
          </w:tcPr>
          <w:p w:rsidR="00FE198C" w:rsidRPr="00DD3C0D" w:rsidRDefault="00FE198C" w:rsidP="00420CBE">
            <w:pPr>
              <w:spacing w:beforeLines="60" w:afterLines="60"/>
            </w:pPr>
          </w:p>
        </w:tc>
        <w:tc>
          <w:tcPr>
            <w:tcW w:w="3969" w:type="dxa"/>
            <w:tcBorders>
              <w:top w:val="single" w:sz="4" w:space="0" w:color="auto"/>
              <w:left w:val="single" w:sz="4" w:space="0" w:color="auto"/>
              <w:bottom w:val="single" w:sz="4" w:space="0" w:color="auto"/>
              <w:right w:val="single" w:sz="4" w:space="0" w:color="auto"/>
            </w:tcBorders>
            <w:vAlign w:val="center"/>
          </w:tcPr>
          <w:p w:rsidR="00FE198C" w:rsidRPr="00DD3C0D" w:rsidRDefault="00FE198C" w:rsidP="00420CBE">
            <w:pPr>
              <w:spacing w:beforeLines="60" w:afterLines="60"/>
              <w:jc w:val="right"/>
            </w:pPr>
            <w:r w:rsidRPr="00DD3C0D">
              <w:rPr>
                <w:b/>
              </w:rPr>
              <w:t xml:space="preserve">            СВЕГА</w:t>
            </w:r>
          </w:p>
        </w:tc>
        <w:tc>
          <w:tcPr>
            <w:tcW w:w="1276"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p>
        </w:tc>
        <w:tc>
          <w:tcPr>
            <w:tcW w:w="1276"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rPr>
                <w:b/>
              </w:rPr>
            </w:pPr>
            <w:r w:rsidRPr="00DD3C0D">
              <w:rPr>
                <w:b/>
              </w:rPr>
              <w:t>3764</w:t>
            </w:r>
          </w:p>
        </w:tc>
        <w:tc>
          <w:tcPr>
            <w:tcW w:w="992"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p>
        </w:tc>
        <w:tc>
          <w:tcPr>
            <w:tcW w:w="945" w:type="dxa"/>
            <w:tcBorders>
              <w:top w:val="single" w:sz="4" w:space="0" w:color="auto"/>
              <w:left w:val="single" w:sz="4" w:space="0" w:color="auto"/>
              <w:bottom w:val="single" w:sz="4" w:space="0" w:color="auto"/>
              <w:right w:val="single" w:sz="4" w:space="0" w:color="auto"/>
            </w:tcBorders>
          </w:tcPr>
          <w:p w:rsidR="00FE198C" w:rsidRPr="00DD3C0D" w:rsidRDefault="00FE198C" w:rsidP="00420CBE">
            <w:pPr>
              <w:spacing w:beforeLines="60" w:afterLines="60"/>
              <w:jc w:val="center"/>
            </w:pPr>
          </w:p>
        </w:tc>
        <w:tc>
          <w:tcPr>
            <w:tcW w:w="674" w:type="dxa"/>
            <w:tcBorders>
              <w:top w:val="single" w:sz="4" w:space="0" w:color="auto"/>
              <w:left w:val="single" w:sz="4" w:space="0" w:color="auto"/>
              <w:bottom w:val="single" w:sz="4" w:space="0" w:color="auto"/>
              <w:right w:val="double" w:sz="4" w:space="0" w:color="auto"/>
            </w:tcBorders>
          </w:tcPr>
          <w:p w:rsidR="00FE198C" w:rsidRPr="00DD3C0D" w:rsidRDefault="00FE198C" w:rsidP="00420CBE">
            <w:pPr>
              <w:spacing w:beforeLines="60" w:afterLines="60"/>
              <w:jc w:val="center"/>
            </w:pPr>
          </w:p>
        </w:tc>
      </w:tr>
      <w:tr w:rsidR="00FE198C" w:rsidRPr="00B155EC" w:rsidTr="00923101">
        <w:tc>
          <w:tcPr>
            <w:tcW w:w="675" w:type="dxa"/>
            <w:tcBorders>
              <w:top w:val="single" w:sz="4" w:space="0" w:color="auto"/>
              <w:left w:val="double" w:sz="4" w:space="0" w:color="auto"/>
              <w:bottom w:val="double" w:sz="4" w:space="0" w:color="auto"/>
              <w:right w:val="single" w:sz="4" w:space="0" w:color="auto"/>
            </w:tcBorders>
            <w:vAlign w:val="center"/>
          </w:tcPr>
          <w:p w:rsidR="00FE198C" w:rsidRPr="00DD3C0D" w:rsidRDefault="00FE198C" w:rsidP="00420CBE">
            <w:pPr>
              <w:spacing w:beforeLines="60" w:afterLines="60"/>
            </w:pPr>
          </w:p>
        </w:tc>
        <w:tc>
          <w:tcPr>
            <w:tcW w:w="3969" w:type="dxa"/>
            <w:tcBorders>
              <w:top w:val="single" w:sz="4" w:space="0" w:color="auto"/>
              <w:left w:val="single" w:sz="4" w:space="0" w:color="auto"/>
              <w:bottom w:val="double" w:sz="4" w:space="0" w:color="auto"/>
              <w:right w:val="single" w:sz="4" w:space="0" w:color="auto"/>
            </w:tcBorders>
            <w:vAlign w:val="center"/>
          </w:tcPr>
          <w:p w:rsidR="00FE198C" w:rsidRPr="00DD3C0D" w:rsidRDefault="00FE198C" w:rsidP="00420CBE">
            <w:pPr>
              <w:spacing w:beforeLines="60" w:afterLines="60"/>
            </w:pPr>
            <w:r w:rsidRPr="00DD3C0D">
              <w:t>Отворен спортски терен</w:t>
            </w:r>
          </w:p>
        </w:tc>
        <w:tc>
          <w:tcPr>
            <w:tcW w:w="1276" w:type="dxa"/>
            <w:tcBorders>
              <w:top w:val="single" w:sz="4" w:space="0" w:color="auto"/>
              <w:left w:val="single" w:sz="4" w:space="0" w:color="auto"/>
              <w:bottom w:val="double" w:sz="4" w:space="0" w:color="auto"/>
              <w:right w:val="single" w:sz="4" w:space="0" w:color="auto"/>
            </w:tcBorders>
          </w:tcPr>
          <w:p w:rsidR="00FE198C" w:rsidRPr="00DD3C0D" w:rsidRDefault="00FE198C" w:rsidP="00420CBE">
            <w:pPr>
              <w:spacing w:beforeLines="60" w:afterLines="60"/>
              <w:jc w:val="center"/>
            </w:pPr>
            <w:r w:rsidRPr="00DD3C0D">
              <w:t>1</w:t>
            </w:r>
          </w:p>
        </w:tc>
        <w:tc>
          <w:tcPr>
            <w:tcW w:w="1276" w:type="dxa"/>
            <w:tcBorders>
              <w:top w:val="single" w:sz="4" w:space="0" w:color="auto"/>
              <w:left w:val="single" w:sz="4" w:space="0" w:color="auto"/>
              <w:bottom w:val="double" w:sz="4" w:space="0" w:color="auto"/>
              <w:right w:val="single" w:sz="4" w:space="0" w:color="auto"/>
            </w:tcBorders>
          </w:tcPr>
          <w:p w:rsidR="00FE198C" w:rsidRPr="00DD3C0D" w:rsidRDefault="00FE198C" w:rsidP="00420CBE">
            <w:pPr>
              <w:spacing w:beforeLines="60" w:afterLines="60"/>
              <w:jc w:val="center"/>
            </w:pPr>
            <w:r w:rsidRPr="00DD3C0D">
              <w:t>567</w:t>
            </w:r>
          </w:p>
        </w:tc>
        <w:tc>
          <w:tcPr>
            <w:tcW w:w="992" w:type="dxa"/>
            <w:tcBorders>
              <w:top w:val="single" w:sz="4" w:space="0" w:color="auto"/>
              <w:left w:val="single" w:sz="4" w:space="0" w:color="auto"/>
              <w:bottom w:val="double" w:sz="4" w:space="0" w:color="auto"/>
              <w:right w:val="single" w:sz="4" w:space="0" w:color="auto"/>
            </w:tcBorders>
          </w:tcPr>
          <w:p w:rsidR="00FE198C" w:rsidRPr="00DD3C0D" w:rsidRDefault="00FE198C" w:rsidP="00420CBE">
            <w:pPr>
              <w:spacing w:beforeLines="60" w:afterLines="60"/>
              <w:jc w:val="center"/>
            </w:pPr>
          </w:p>
        </w:tc>
        <w:tc>
          <w:tcPr>
            <w:tcW w:w="945" w:type="dxa"/>
            <w:tcBorders>
              <w:top w:val="single" w:sz="4" w:space="0" w:color="auto"/>
              <w:left w:val="single" w:sz="4" w:space="0" w:color="auto"/>
              <w:bottom w:val="double" w:sz="4" w:space="0" w:color="auto"/>
              <w:right w:val="single" w:sz="4" w:space="0" w:color="auto"/>
            </w:tcBorders>
          </w:tcPr>
          <w:p w:rsidR="00FE198C" w:rsidRPr="00DD3C0D" w:rsidRDefault="00FE198C" w:rsidP="00420CBE">
            <w:pPr>
              <w:spacing w:beforeLines="60" w:afterLines="60"/>
              <w:jc w:val="center"/>
            </w:pPr>
          </w:p>
        </w:tc>
        <w:tc>
          <w:tcPr>
            <w:tcW w:w="674" w:type="dxa"/>
            <w:tcBorders>
              <w:top w:val="single" w:sz="4" w:space="0" w:color="auto"/>
              <w:left w:val="single" w:sz="4" w:space="0" w:color="auto"/>
              <w:bottom w:val="double" w:sz="4" w:space="0" w:color="auto"/>
              <w:right w:val="double" w:sz="4" w:space="0" w:color="auto"/>
            </w:tcBorders>
          </w:tcPr>
          <w:p w:rsidR="00FE198C" w:rsidRPr="00DD3C0D" w:rsidRDefault="00FE198C" w:rsidP="00420CBE">
            <w:pPr>
              <w:spacing w:beforeLines="60" w:afterLines="60"/>
              <w:jc w:val="center"/>
            </w:pPr>
          </w:p>
        </w:tc>
      </w:tr>
    </w:tbl>
    <w:p w:rsidR="00E74D41" w:rsidRPr="00E405DE" w:rsidRDefault="00E74D41" w:rsidP="00FE198C">
      <w:pPr>
        <w:rPr>
          <w:b/>
          <w:u w:val="single"/>
        </w:rPr>
      </w:pPr>
    </w:p>
    <w:p w:rsidR="00FE198C" w:rsidRDefault="00FE198C" w:rsidP="00FE198C">
      <w:pPr>
        <w:pStyle w:val="Heading2"/>
        <w:rPr>
          <w:rFonts w:asciiTheme="minorHAnsi" w:hAnsiTheme="minorHAnsi"/>
          <w:lang w:val="sr-Cyrl-CS"/>
        </w:rPr>
      </w:pPr>
      <w:bookmarkStart w:id="12" w:name="_Toc398209016"/>
      <w:bookmarkStart w:id="13" w:name="_Toc463111068"/>
    </w:p>
    <w:p w:rsidR="00FE198C" w:rsidRPr="00C118F3" w:rsidRDefault="00FE198C" w:rsidP="00FE198C">
      <w:pPr>
        <w:pStyle w:val="Heading2"/>
        <w:rPr>
          <w:sz w:val="24"/>
          <w:szCs w:val="24"/>
          <w:lang w:val="ru-RU"/>
        </w:rPr>
      </w:pPr>
      <w:bookmarkStart w:id="14" w:name="_Toc476215614"/>
      <w:r w:rsidRPr="00FE198C">
        <w:rPr>
          <w:sz w:val="24"/>
          <w:szCs w:val="24"/>
          <w:lang w:val="sr-Cyrl-CS"/>
        </w:rPr>
        <w:t>Материјално-техничка база наставе- п</w:t>
      </w:r>
      <w:r w:rsidRPr="00C118F3">
        <w:rPr>
          <w:sz w:val="24"/>
          <w:szCs w:val="24"/>
          <w:lang w:val="ru-RU"/>
        </w:rPr>
        <w:t>реглед најважнијих наставних средстава</w:t>
      </w:r>
      <w:bookmarkEnd w:id="12"/>
      <w:bookmarkEnd w:id="13"/>
      <w:bookmarkEnd w:id="14"/>
    </w:p>
    <w:p w:rsidR="00E405DE" w:rsidRPr="00C118F3" w:rsidRDefault="00E405DE" w:rsidP="00E405DE">
      <w:pPr>
        <w:rPr>
          <w:lang w:val="ru-RU" w:eastAsia="hr-HR" w:bidi="ar-SA"/>
        </w:rPr>
      </w:pPr>
    </w:p>
    <w:p w:rsidR="00FE198C" w:rsidRPr="00DD3C0D" w:rsidRDefault="00FE198C" w:rsidP="00FE198C">
      <w:pPr>
        <w:rPr>
          <w:lang w:val="sr-Cyrl-CS"/>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tblPr>
      <w:tblGrid>
        <w:gridCol w:w="774"/>
        <w:gridCol w:w="10"/>
        <w:gridCol w:w="3130"/>
        <w:gridCol w:w="1254"/>
        <w:gridCol w:w="10"/>
        <w:gridCol w:w="1840"/>
      </w:tblGrid>
      <w:tr w:rsidR="00FE198C" w:rsidRPr="00B155EC" w:rsidTr="00923101">
        <w:trPr>
          <w:trHeight w:val="253"/>
          <w:jc w:val="center"/>
        </w:trPr>
        <w:tc>
          <w:tcPr>
            <w:tcW w:w="774" w:type="dxa"/>
            <w:tcBorders>
              <w:top w:val="double" w:sz="4" w:space="0" w:color="auto"/>
              <w:left w:val="double" w:sz="4" w:space="0" w:color="auto"/>
              <w:bottom w:val="single" w:sz="12" w:space="0" w:color="000000"/>
            </w:tcBorders>
            <w:shd w:val="clear" w:color="auto" w:fill="C6D9F1"/>
            <w:vAlign w:val="center"/>
          </w:tcPr>
          <w:p w:rsidR="00FE198C" w:rsidRPr="00DD3C0D" w:rsidRDefault="00FE198C" w:rsidP="00923101">
            <w:pPr>
              <w:spacing w:before="60" w:after="60"/>
              <w:rPr>
                <w:b/>
                <w:bCs/>
              </w:rPr>
            </w:pPr>
            <w:r w:rsidRPr="00DD3C0D">
              <w:rPr>
                <w:b/>
                <w:bCs/>
              </w:rPr>
              <w:t>Р. бр.</w:t>
            </w:r>
          </w:p>
        </w:tc>
        <w:tc>
          <w:tcPr>
            <w:tcW w:w="3140" w:type="dxa"/>
            <w:gridSpan w:val="2"/>
            <w:tcBorders>
              <w:top w:val="double" w:sz="4" w:space="0" w:color="auto"/>
              <w:bottom w:val="single" w:sz="12" w:space="0" w:color="000000"/>
            </w:tcBorders>
            <w:shd w:val="clear" w:color="auto" w:fill="C6D9F1"/>
            <w:vAlign w:val="center"/>
          </w:tcPr>
          <w:p w:rsidR="00FE198C" w:rsidRPr="00DD3C0D" w:rsidRDefault="00FE198C" w:rsidP="00923101">
            <w:pPr>
              <w:spacing w:before="60" w:after="60"/>
              <w:rPr>
                <w:b/>
                <w:bCs/>
              </w:rPr>
            </w:pPr>
            <w:r w:rsidRPr="00DD3C0D">
              <w:rPr>
                <w:b/>
                <w:bCs/>
              </w:rPr>
              <w:t xml:space="preserve">  Назив наставног средства</w:t>
            </w:r>
          </w:p>
        </w:tc>
        <w:tc>
          <w:tcPr>
            <w:tcW w:w="1254" w:type="dxa"/>
            <w:tcBorders>
              <w:top w:val="double" w:sz="4" w:space="0" w:color="auto"/>
              <w:bottom w:val="single" w:sz="12" w:space="0" w:color="000000"/>
            </w:tcBorders>
            <w:shd w:val="clear" w:color="auto" w:fill="C6D9F1"/>
            <w:vAlign w:val="center"/>
          </w:tcPr>
          <w:p w:rsidR="00FE198C" w:rsidRPr="00DD3C0D" w:rsidRDefault="00FE198C" w:rsidP="00923101">
            <w:pPr>
              <w:spacing w:before="60" w:after="60"/>
              <w:rPr>
                <w:b/>
                <w:bCs/>
              </w:rPr>
            </w:pPr>
            <w:r w:rsidRPr="00DD3C0D">
              <w:rPr>
                <w:b/>
                <w:bCs/>
              </w:rPr>
              <w:t xml:space="preserve">  Количина</w:t>
            </w:r>
          </w:p>
        </w:tc>
        <w:tc>
          <w:tcPr>
            <w:tcW w:w="1850" w:type="dxa"/>
            <w:gridSpan w:val="2"/>
            <w:tcBorders>
              <w:top w:val="double" w:sz="4" w:space="0" w:color="auto"/>
              <w:bottom w:val="single" w:sz="12" w:space="0" w:color="000000"/>
              <w:right w:val="double" w:sz="4" w:space="0" w:color="auto"/>
            </w:tcBorders>
            <w:shd w:val="clear" w:color="auto" w:fill="C6D9F1"/>
            <w:vAlign w:val="center"/>
          </w:tcPr>
          <w:p w:rsidR="00FE198C" w:rsidRPr="00DD3C0D" w:rsidRDefault="00FE198C" w:rsidP="00923101">
            <w:pPr>
              <w:spacing w:before="60" w:after="60"/>
              <w:rPr>
                <w:b/>
                <w:bCs/>
              </w:rPr>
            </w:pPr>
            <w:r w:rsidRPr="00DD3C0D">
              <w:rPr>
                <w:b/>
                <w:bCs/>
              </w:rPr>
              <w:t>Употребљиво</w:t>
            </w:r>
          </w:p>
        </w:tc>
      </w:tr>
      <w:tr w:rsidR="00FE198C" w:rsidRPr="00B155EC" w:rsidTr="00923101">
        <w:trPr>
          <w:trHeight w:val="243"/>
          <w:jc w:val="center"/>
        </w:trPr>
        <w:tc>
          <w:tcPr>
            <w:tcW w:w="774" w:type="dxa"/>
            <w:tcBorders>
              <w:left w:val="double" w:sz="4" w:space="0" w:color="auto"/>
            </w:tcBorders>
            <w:vAlign w:val="center"/>
          </w:tcPr>
          <w:p w:rsidR="00FE198C" w:rsidRPr="00DD3C0D" w:rsidRDefault="00FE198C" w:rsidP="00923101">
            <w:pPr>
              <w:spacing w:before="60" w:after="60"/>
              <w:jc w:val="center"/>
            </w:pPr>
            <w:r w:rsidRPr="00DD3C0D">
              <w:t>1.</w:t>
            </w:r>
          </w:p>
        </w:tc>
        <w:tc>
          <w:tcPr>
            <w:tcW w:w="3140" w:type="dxa"/>
            <w:gridSpan w:val="2"/>
            <w:vAlign w:val="center"/>
          </w:tcPr>
          <w:p w:rsidR="00FE198C" w:rsidRPr="00DD3C0D" w:rsidRDefault="00FE198C" w:rsidP="00923101">
            <w:pPr>
              <w:spacing w:before="60" w:after="60"/>
              <w:rPr>
                <w:lang w:val="sr-Cyrl-CS"/>
              </w:rPr>
            </w:pPr>
            <w:r w:rsidRPr="00DD3C0D">
              <w:t xml:space="preserve"> Музичке линије</w:t>
            </w:r>
            <w:r w:rsidRPr="00DD3C0D">
              <w:rPr>
                <w:lang w:val="sr-Cyrl-CS"/>
              </w:rPr>
              <w:t>-касетофони</w:t>
            </w:r>
          </w:p>
        </w:tc>
        <w:tc>
          <w:tcPr>
            <w:tcW w:w="1254" w:type="dxa"/>
            <w:vAlign w:val="center"/>
          </w:tcPr>
          <w:p w:rsidR="00FE198C" w:rsidRPr="00DD3C0D" w:rsidRDefault="00FE198C" w:rsidP="00923101">
            <w:pPr>
              <w:spacing w:before="60" w:after="60"/>
              <w:jc w:val="center"/>
              <w:rPr>
                <w:lang w:val="sr-Cyrl-CS"/>
              </w:rPr>
            </w:pPr>
            <w:r w:rsidRPr="00DD3C0D">
              <w:rPr>
                <w:lang w:val="sr-Cyrl-CS"/>
              </w:rPr>
              <w:t>15</w:t>
            </w:r>
          </w:p>
        </w:tc>
        <w:tc>
          <w:tcPr>
            <w:tcW w:w="1850" w:type="dxa"/>
            <w:gridSpan w:val="2"/>
            <w:tcBorders>
              <w:right w:val="double" w:sz="4" w:space="0" w:color="auto"/>
            </w:tcBorders>
            <w:vAlign w:val="center"/>
          </w:tcPr>
          <w:p w:rsidR="00FE198C" w:rsidRPr="00DD3C0D" w:rsidRDefault="00FE198C" w:rsidP="00923101">
            <w:pPr>
              <w:spacing w:before="60" w:after="60"/>
              <w:jc w:val="center"/>
              <w:rPr>
                <w:lang w:val="sr-Cyrl-CS"/>
              </w:rPr>
            </w:pPr>
            <w:r w:rsidRPr="00DD3C0D">
              <w:rPr>
                <w:lang w:val="sr-Cyrl-CS"/>
              </w:rPr>
              <w:t>15</w:t>
            </w:r>
          </w:p>
        </w:tc>
      </w:tr>
      <w:tr w:rsidR="00FE198C" w:rsidRPr="00B155EC" w:rsidTr="00923101">
        <w:trPr>
          <w:trHeight w:val="243"/>
          <w:jc w:val="center"/>
        </w:trPr>
        <w:tc>
          <w:tcPr>
            <w:tcW w:w="774" w:type="dxa"/>
            <w:tcBorders>
              <w:left w:val="double" w:sz="4" w:space="0" w:color="auto"/>
            </w:tcBorders>
            <w:vAlign w:val="center"/>
          </w:tcPr>
          <w:p w:rsidR="00FE198C" w:rsidRPr="00DD3C0D" w:rsidRDefault="00FE198C" w:rsidP="00923101">
            <w:pPr>
              <w:spacing w:before="60" w:after="60"/>
              <w:jc w:val="center"/>
            </w:pPr>
            <w:r w:rsidRPr="00DD3C0D">
              <w:t>2.</w:t>
            </w:r>
          </w:p>
        </w:tc>
        <w:tc>
          <w:tcPr>
            <w:tcW w:w="3140" w:type="dxa"/>
            <w:gridSpan w:val="2"/>
            <w:vAlign w:val="center"/>
          </w:tcPr>
          <w:p w:rsidR="00FE198C" w:rsidRPr="00DD3C0D" w:rsidRDefault="00FE198C" w:rsidP="00923101">
            <w:pPr>
              <w:spacing w:before="60" w:after="60"/>
            </w:pPr>
            <w:r w:rsidRPr="00DD3C0D">
              <w:t xml:space="preserve"> Телевизора у боји</w:t>
            </w:r>
          </w:p>
        </w:tc>
        <w:tc>
          <w:tcPr>
            <w:tcW w:w="1254" w:type="dxa"/>
            <w:vAlign w:val="center"/>
          </w:tcPr>
          <w:p w:rsidR="00FE198C" w:rsidRPr="00DD3C0D" w:rsidRDefault="00FE198C" w:rsidP="00923101">
            <w:pPr>
              <w:spacing w:before="60" w:after="60"/>
              <w:jc w:val="center"/>
              <w:rPr>
                <w:lang w:val="sr-Cyrl-CS"/>
              </w:rPr>
            </w:pPr>
            <w:r w:rsidRPr="00DD3C0D">
              <w:t>1</w:t>
            </w:r>
            <w:r w:rsidRPr="00DD3C0D">
              <w:rPr>
                <w:lang w:val="sr-Cyrl-CS"/>
              </w:rPr>
              <w:t>3</w:t>
            </w:r>
          </w:p>
        </w:tc>
        <w:tc>
          <w:tcPr>
            <w:tcW w:w="1850" w:type="dxa"/>
            <w:gridSpan w:val="2"/>
            <w:tcBorders>
              <w:right w:val="double" w:sz="4" w:space="0" w:color="auto"/>
            </w:tcBorders>
            <w:vAlign w:val="center"/>
          </w:tcPr>
          <w:p w:rsidR="00FE198C" w:rsidRPr="00DD3C0D" w:rsidRDefault="00FE198C" w:rsidP="00923101">
            <w:pPr>
              <w:spacing w:before="60" w:after="60"/>
              <w:jc w:val="center"/>
              <w:rPr>
                <w:lang w:val="sr-Cyrl-CS"/>
              </w:rPr>
            </w:pPr>
            <w:r w:rsidRPr="00DD3C0D">
              <w:t>1</w:t>
            </w:r>
            <w:r w:rsidRPr="00DD3C0D">
              <w:rPr>
                <w:lang w:val="sr-Cyrl-CS"/>
              </w:rPr>
              <w:t>3</w:t>
            </w:r>
          </w:p>
        </w:tc>
      </w:tr>
      <w:tr w:rsidR="00FE198C" w:rsidRPr="00B155EC" w:rsidTr="00923101">
        <w:trPr>
          <w:trHeight w:val="253"/>
          <w:jc w:val="center"/>
        </w:trPr>
        <w:tc>
          <w:tcPr>
            <w:tcW w:w="774" w:type="dxa"/>
            <w:tcBorders>
              <w:left w:val="double" w:sz="4" w:space="0" w:color="auto"/>
            </w:tcBorders>
            <w:vAlign w:val="center"/>
          </w:tcPr>
          <w:p w:rsidR="00FE198C" w:rsidRPr="00DD3C0D" w:rsidRDefault="00FE198C" w:rsidP="00923101">
            <w:pPr>
              <w:spacing w:before="60" w:after="60"/>
              <w:jc w:val="center"/>
            </w:pPr>
            <w:r w:rsidRPr="00DD3C0D">
              <w:t>3.</w:t>
            </w:r>
          </w:p>
        </w:tc>
        <w:tc>
          <w:tcPr>
            <w:tcW w:w="3140" w:type="dxa"/>
            <w:gridSpan w:val="2"/>
            <w:vAlign w:val="center"/>
          </w:tcPr>
          <w:p w:rsidR="00FE198C" w:rsidRPr="00DD3C0D" w:rsidRDefault="00FE198C" w:rsidP="00923101">
            <w:pPr>
              <w:spacing w:before="60" w:after="60"/>
            </w:pPr>
            <w:r w:rsidRPr="00DD3C0D">
              <w:t xml:space="preserve"> ДВД</w:t>
            </w:r>
          </w:p>
        </w:tc>
        <w:tc>
          <w:tcPr>
            <w:tcW w:w="1254" w:type="dxa"/>
            <w:vAlign w:val="center"/>
          </w:tcPr>
          <w:p w:rsidR="00FE198C" w:rsidRPr="00DD3C0D" w:rsidRDefault="00FE198C" w:rsidP="00923101">
            <w:pPr>
              <w:spacing w:before="60" w:after="60"/>
              <w:jc w:val="center"/>
            </w:pPr>
            <w:r w:rsidRPr="00DD3C0D">
              <w:t>7</w:t>
            </w:r>
          </w:p>
        </w:tc>
        <w:tc>
          <w:tcPr>
            <w:tcW w:w="1850" w:type="dxa"/>
            <w:gridSpan w:val="2"/>
            <w:tcBorders>
              <w:right w:val="double" w:sz="4" w:space="0" w:color="auto"/>
            </w:tcBorders>
            <w:vAlign w:val="center"/>
          </w:tcPr>
          <w:p w:rsidR="00FE198C" w:rsidRPr="00DD3C0D" w:rsidRDefault="00FE198C" w:rsidP="00923101">
            <w:pPr>
              <w:spacing w:before="60" w:after="60"/>
              <w:jc w:val="center"/>
            </w:pPr>
            <w:r w:rsidRPr="00DD3C0D">
              <w:t>7</w:t>
            </w:r>
          </w:p>
        </w:tc>
      </w:tr>
      <w:tr w:rsidR="00FE198C" w:rsidRPr="00B155EC" w:rsidTr="00923101">
        <w:trPr>
          <w:trHeight w:val="243"/>
          <w:jc w:val="center"/>
        </w:trPr>
        <w:tc>
          <w:tcPr>
            <w:tcW w:w="774" w:type="dxa"/>
            <w:tcBorders>
              <w:left w:val="double" w:sz="4" w:space="0" w:color="auto"/>
            </w:tcBorders>
            <w:vAlign w:val="center"/>
          </w:tcPr>
          <w:p w:rsidR="00FE198C" w:rsidRPr="00DD3C0D" w:rsidRDefault="00FE198C" w:rsidP="00923101">
            <w:pPr>
              <w:spacing w:before="60" w:after="60"/>
              <w:jc w:val="center"/>
            </w:pPr>
            <w:r w:rsidRPr="00DD3C0D">
              <w:t>4.</w:t>
            </w:r>
          </w:p>
        </w:tc>
        <w:tc>
          <w:tcPr>
            <w:tcW w:w="3140" w:type="dxa"/>
            <w:gridSpan w:val="2"/>
            <w:vAlign w:val="center"/>
          </w:tcPr>
          <w:p w:rsidR="00FE198C" w:rsidRPr="00DD3C0D" w:rsidRDefault="00FE198C" w:rsidP="00923101">
            <w:pPr>
              <w:spacing w:before="60" w:after="60"/>
            </w:pPr>
            <w:r w:rsidRPr="00DD3C0D">
              <w:t xml:space="preserve"> Пианино</w:t>
            </w:r>
          </w:p>
        </w:tc>
        <w:tc>
          <w:tcPr>
            <w:tcW w:w="1254" w:type="dxa"/>
            <w:vAlign w:val="center"/>
          </w:tcPr>
          <w:p w:rsidR="00FE198C" w:rsidRPr="00DD3C0D" w:rsidRDefault="00FE198C" w:rsidP="00923101">
            <w:pPr>
              <w:spacing w:before="60" w:after="60"/>
              <w:jc w:val="center"/>
            </w:pPr>
            <w:r w:rsidRPr="00DD3C0D">
              <w:t>1</w:t>
            </w:r>
          </w:p>
        </w:tc>
        <w:tc>
          <w:tcPr>
            <w:tcW w:w="1850" w:type="dxa"/>
            <w:gridSpan w:val="2"/>
            <w:tcBorders>
              <w:right w:val="double" w:sz="4" w:space="0" w:color="auto"/>
            </w:tcBorders>
            <w:vAlign w:val="center"/>
          </w:tcPr>
          <w:p w:rsidR="00FE198C" w:rsidRPr="00DD3C0D" w:rsidRDefault="00FE198C" w:rsidP="00923101">
            <w:pPr>
              <w:spacing w:before="60" w:after="60"/>
              <w:jc w:val="center"/>
            </w:pPr>
            <w:r w:rsidRPr="00DD3C0D">
              <w:t>1</w:t>
            </w:r>
          </w:p>
        </w:tc>
      </w:tr>
      <w:tr w:rsidR="00FE198C" w:rsidRPr="00B155EC" w:rsidTr="00923101">
        <w:trPr>
          <w:trHeight w:val="243"/>
          <w:jc w:val="center"/>
        </w:trPr>
        <w:tc>
          <w:tcPr>
            <w:tcW w:w="774" w:type="dxa"/>
            <w:tcBorders>
              <w:left w:val="double" w:sz="4" w:space="0" w:color="auto"/>
            </w:tcBorders>
            <w:vAlign w:val="center"/>
          </w:tcPr>
          <w:p w:rsidR="00FE198C" w:rsidRPr="00DD3C0D" w:rsidRDefault="00FE198C" w:rsidP="00923101">
            <w:pPr>
              <w:spacing w:before="60" w:after="60"/>
              <w:jc w:val="center"/>
              <w:rPr>
                <w:lang w:val="sr-Cyrl-CS"/>
              </w:rPr>
            </w:pPr>
            <w:r w:rsidRPr="00DD3C0D">
              <w:rPr>
                <w:lang w:val="sr-Cyrl-CS"/>
              </w:rPr>
              <w:t>5.</w:t>
            </w:r>
          </w:p>
        </w:tc>
        <w:tc>
          <w:tcPr>
            <w:tcW w:w="3140" w:type="dxa"/>
            <w:gridSpan w:val="2"/>
            <w:vAlign w:val="center"/>
          </w:tcPr>
          <w:p w:rsidR="00FE198C" w:rsidRPr="00DD3C0D" w:rsidRDefault="00FE198C" w:rsidP="00923101">
            <w:pPr>
              <w:spacing w:before="60" w:after="60"/>
              <w:rPr>
                <w:lang w:val="sr-Cyrl-CS"/>
              </w:rPr>
            </w:pPr>
            <w:r w:rsidRPr="00DD3C0D">
              <w:rPr>
                <w:lang w:val="sr-Cyrl-CS"/>
              </w:rPr>
              <w:t>Електрична гитара</w:t>
            </w:r>
          </w:p>
        </w:tc>
        <w:tc>
          <w:tcPr>
            <w:tcW w:w="1254" w:type="dxa"/>
            <w:vAlign w:val="center"/>
          </w:tcPr>
          <w:p w:rsidR="00FE198C" w:rsidRPr="00DD3C0D" w:rsidRDefault="00FE198C" w:rsidP="00923101">
            <w:pPr>
              <w:spacing w:before="60" w:after="60"/>
              <w:jc w:val="center"/>
              <w:rPr>
                <w:lang w:val="sr-Cyrl-CS"/>
              </w:rPr>
            </w:pPr>
            <w:r w:rsidRPr="00DD3C0D">
              <w:rPr>
                <w:lang w:val="sr-Cyrl-CS"/>
              </w:rPr>
              <w:t>1</w:t>
            </w:r>
          </w:p>
        </w:tc>
        <w:tc>
          <w:tcPr>
            <w:tcW w:w="1850" w:type="dxa"/>
            <w:gridSpan w:val="2"/>
            <w:tcBorders>
              <w:right w:val="double" w:sz="4" w:space="0" w:color="auto"/>
            </w:tcBorders>
            <w:vAlign w:val="center"/>
          </w:tcPr>
          <w:p w:rsidR="00FE198C" w:rsidRPr="00DD3C0D" w:rsidRDefault="00FE198C" w:rsidP="00923101">
            <w:pPr>
              <w:spacing w:before="60" w:after="60"/>
              <w:jc w:val="center"/>
              <w:rPr>
                <w:lang w:val="sr-Cyrl-CS"/>
              </w:rPr>
            </w:pPr>
            <w:r w:rsidRPr="00DD3C0D">
              <w:rPr>
                <w:lang w:val="sr-Cyrl-CS"/>
              </w:rPr>
              <w:t>1</w:t>
            </w:r>
          </w:p>
        </w:tc>
      </w:tr>
      <w:tr w:rsidR="00FE198C" w:rsidRPr="00B155EC" w:rsidTr="00923101">
        <w:trPr>
          <w:trHeight w:val="243"/>
          <w:jc w:val="center"/>
        </w:trPr>
        <w:tc>
          <w:tcPr>
            <w:tcW w:w="774" w:type="dxa"/>
            <w:tcBorders>
              <w:left w:val="double" w:sz="4" w:space="0" w:color="auto"/>
            </w:tcBorders>
            <w:vAlign w:val="center"/>
          </w:tcPr>
          <w:p w:rsidR="00FE198C" w:rsidRPr="00DD3C0D" w:rsidRDefault="00FE198C" w:rsidP="00923101">
            <w:pPr>
              <w:spacing w:before="60" w:after="60"/>
              <w:jc w:val="center"/>
              <w:rPr>
                <w:lang w:val="sr-Cyrl-CS"/>
              </w:rPr>
            </w:pPr>
            <w:r w:rsidRPr="00DD3C0D">
              <w:rPr>
                <w:lang w:val="sr-Cyrl-CS"/>
              </w:rPr>
              <w:t>6.</w:t>
            </w:r>
          </w:p>
        </w:tc>
        <w:tc>
          <w:tcPr>
            <w:tcW w:w="3140" w:type="dxa"/>
            <w:gridSpan w:val="2"/>
            <w:vAlign w:val="center"/>
          </w:tcPr>
          <w:p w:rsidR="00FE198C" w:rsidRPr="00DD3C0D" w:rsidRDefault="00FE198C" w:rsidP="00923101">
            <w:pPr>
              <w:spacing w:before="60" w:after="60"/>
              <w:rPr>
                <w:lang w:val="sr-Cyrl-CS"/>
              </w:rPr>
            </w:pPr>
            <w:r w:rsidRPr="00DD3C0D">
              <w:rPr>
                <w:lang w:val="sr-Cyrl-CS"/>
              </w:rPr>
              <w:t>Појачало за гитару</w:t>
            </w:r>
          </w:p>
        </w:tc>
        <w:tc>
          <w:tcPr>
            <w:tcW w:w="1254" w:type="dxa"/>
            <w:vAlign w:val="center"/>
          </w:tcPr>
          <w:p w:rsidR="00FE198C" w:rsidRPr="00DD3C0D" w:rsidRDefault="00FE198C" w:rsidP="00923101">
            <w:pPr>
              <w:spacing w:before="60" w:after="60"/>
              <w:jc w:val="center"/>
              <w:rPr>
                <w:lang w:val="sr-Cyrl-CS"/>
              </w:rPr>
            </w:pPr>
            <w:r w:rsidRPr="00DD3C0D">
              <w:rPr>
                <w:lang w:val="sr-Cyrl-CS"/>
              </w:rPr>
              <w:t>1</w:t>
            </w:r>
          </w:p>
        </w:tc>
        <w:tc>
          <w:tcPr>
            <w:tcW w:w="1850" w:type="dxa"/>
            <w:gridSpan w:val="2"/>
            <w:tcBorders>
              <w:right w:val="double" w:sz="4" w:space="0" w:color="auto"/>
            </w:tcBorders>
            <w:vAlign w:val="center"/>
          </w:tcPr>
          <w:p w:rsidR="00FE198C" w:rsidRPr="00DD3C0D" w:rsidRDefault="00FE198C" w:rsidP="00923101">
            <w:pPr>
              <w:spacing w:before="60" w:after="60"/>
              <w:jc w:val="center"/>
              <w:rPr>
                <w:lang w:val="sr-Cyrl-CS"/>
              </w:rPr>
            </w:pPr>
            <w:r w:rsidRPr="00DD3C0D">
              <w:rPr>
                <w:lang w:val="sr-Cyrl-CS"/>
              </w:rPr>
              <w:t>1</w:t>
            </w:r>
          </w:p>
        </w:tc>
      </w:tr>
      <w:tr w:rsidR="00FE198C" w:rsidRPr="00B155EC" w:rsidTr="00923101">
        <w:trPr>
          <w:trHeight w:val="243"/>
          <w:jc w:val="center"/>
        </w:trPr>
        <w:tc>
          <w:tcPr>
            <w:tcW w:w="774" w:type="dxa"/>
            <w:tcBorders>
              <w:left w:val="double" w:sz="4" w:space="0" w:color="auto"/>
            </w:tcBorders>
            <w:vAlign w:val="center"/>
          </w:tcPr>
          <w:p w:rsidR="00FE198C" w:rsidRPr="00DD3C0D" w:rsidRDefault="00FE198C" w:rsidP="00923101">
            <w:pPr>
              <w:spacing w:before="60" w:after="60"/>
              <w:jc w:val="center"/>
              <w:rPr>
                <w:lang w:val="sr-Cyrl-CS"/>
              </w:rPr>
            </w:pPr>
            <w:r w:rsidRPr="00DD3C0D">
              <w:rPr>
                <w:lang w:val="sr-Cyrl-CS"/>
              </w:rPr>
              <w:t>7.</w:t>
            </w:r>
          </w:p>
        </w:tc>
        <w:tc>
          <w:tcPr>
            <w:tcW w:w="3140" w:type="dxa"/>
            <w:gridSpan w:val="2"/>
            <w:vAlign w:val="center"/>
          </w:tcPr>
          <w:p w:rsidR="00FE198C" w:rsidRPr="00DD3C0D" w:rsidRDefault="00FE198C" w:rsidP="00923101">
            <w:pPr>
              <w:spacing w:before="60" w:after="60"/>
              <w:rPr>
                <w:lang w:val="sr-Cyrl-CS"/>
              </w:rPr>
            </w:pPr>
            <w:r w:rsidRPr="00DD3C0D">
              <w:rPr>
                <w:lang w:val="sr-Cyrl-CS"/>
              </w:rPr>
              <w:t>Кларинет</w:t>
            </w:r>
          </w:p>
        </w:tc>
        <w:tc>
          <w:tcPr>
            <w:tcW w:w="1254" w:type="dxa"/>
            <w:vAlign w:val="center"/>
          </w:tcPr>
          <w:p w:rsidR="00FE198C" w:rsidRPr="00DD3C0D" w:rsidRDefault="00FE198C" w:rsidP="00923101">
            <w:pPr>
              <w:spacing w:before="60" w:after="60"/>
              <w:jc w:val="center"/>
              <w:rPr>
                <w:lang w:val="sr-Cyrl-CS"/>
              </w:rPr>
            </w:pPr>
            <w:r w:rsidRPr="00DD3C0D">
              <w:rPr>
                <w:lang w:val="sr-Cyrl-CS"/>
              </w:rPr>
              <w:t>1</w:t>
            </w:r>
          </w:p>
        </w:tc>
        <w:tc>
          <w:tcPr>
            <w:tcW w:w="1850" w:type="dxa"/>
            <w:gridSpan w:val="2"/>
            <w:tcBorders>
              <w:right w:val="double" w:sz="4" w:space="0" w:color="auto"/>
            </w:tcBorders>
            <w:vAlign w:val="center"/>
          </w:tcPr>
          <w:p w:rsidR="00FE198C" w:rsidRPr="00DD3C0D" w:rsidRDefault="00FE198C" w:rsidP="00923101">
            <w:pPr>
              <w:spacing w:before="60" w:after="60"/>
              <w:jc w:val="center"/>
              <w:rPr>
                <w:lang w:val="sr-Cyrl-CS"/>
              </w:rPr>
            </w:pPr>
            <w:r w:rsidRPr="00DD3C0D">
              <w:rPr>
                <w:lang w:val="sr-Cyrl-CS"/>
              </w:rPr>
              <w:t>1</w:t>
            </w:r>
          </w:p>
        </w:tc>
      </w:tr>
      <w:tr w:rsidR="00FE198C" w:rsidRPr="00B155EC" w:rsidTr="00923101">
        <w:trPr>
          <w:trHeight w:val="243"/>
          <w:jc w:val="center"/>
        </w:trPr>
        <w:tc>
          <w:tcPr>
            <w:tcW w:w="774" w:type="dxa"/>
            <w:tcBorders>
              <w:left w:val="double" w:sz="4" w:space="0" w:color="auto"/>
            </w:tcBorders>
            <w:vAlign w:val="center"/>
          </w:tcPr>
          <w:p w:rsidR="00FE198C" w:rsidRPr="00DD3C0D" w:rsidRDefault="00FE198C" w:rsidP="00923101">
            <w:pPr>
              <w:spacing w:before="60" w:after="60"/>
              <w:jc w:val="center"/>
              <w:rPr>
                <w:lang w:val="sr-Cyrl-CS"/>
              </w:rPr>
            </w:pPr>
            <w:r w:rsidRPr="00DD3C0D">
              <w:rPr>
                <w:lang w:val="sr-Cyrl-CS"/>
              </w:rPr>
              <w:t>8.</w:t>
            </w:r>
          </w:p>
        </w:tc>
        <w:tc>
          <w:tcPr>
            <w:tcW w:w="3140" w:type="dxa"/>
            <w:gridSpan w:val="2"/>
            <w:vAlign w:val="center"/>
          </w:tcPr>
          <w:p w:rsidR="00FE198C" w:rsidRPr="00DD3C0D" w:rsidRDefault="00FE198C" w:rsidP="00923101">
            <w:pPr>
              <w:spacing w:before="60" w:after="60"/>
              <w:rPr>
                <w:lang w:val="sr-Cyrl-CS"/>
              </w:rPr>
            </w:pPr>
            <w:r w:rsidRPr="00DD3C0D">
              <w:rPr>
                <w:lang w:val="sr-Cyrl-CS"/>
              </w:rPr>
              <w:t>Клавијатуре</w:t>
            </w:r>
          </w:p>
        </w:tc>
        <w:tc>
          <w:tcPr>
            <w:tcW w:w="1254" w:type="dxa"/>
            <w:vAlign w:val="center"/>
          </w:tcPr>
          <w:p w:rsidR="00FE198C" w:rsidRPr="00DD3C0D" w:rsidRDefault="00FE198C" w:rsidP="00923101">
            <w:pPr>
              <w:spacing w:before="60" w:after="60"/>
              <w:jc w:val="center"/>
              <w:rPr>
                <w:lang w:val="sr-Cyrl-CS"/>
              </w:rPr>
            </w:pPr>
            <w:r w:rsidRPr="00DD3C0D">
              <w:rPr>
                <w:lang w:val="sr-Cyrl-CS"/>
              </w:rPr>
              <w:t>1</w:t>
            </w:r>
          </w:p>
        </w:tc>
        <w:tc>
          <w:tcPr>
            <w:tcW w:w="1850" w:type="dxa"/>
            <w:gridSpan w:val="2"/>
            <w:tcBorders>
              <w:right w:val="double" w:sz="4" w:space="0" w:color="auto"/>
            </w:tcBorders>
            <w:vAlign w:val="center"/>
          </w:tcPr>
          <w:p w:rsidR="00FE198C" w:rsidRPr="00DD3C0D" w:rsidRDefault="00FE198C" w:rsidP="00923101">
            <w:pPr>
              <w:spacing w:before="60" w:after="60"/>
              <w:jc w:val="center"/>
              <w:rPr>
                <w:lang w:val="sr-Cyrl-CS"/>
              </w:rPr>
            </w:pPr>
            <w:r w:rsidRPr="00DD3C0D">
              <w:rPr>
                <w:lang w:val="sr-Cyrl-CS"/>
              </w:rPr>
              <w:t>1</w:t>
            </w:r>
          </w:p>
        </w:tc>
      </w:tr>
      <w:tr w:rsidR="00FE198C" w:rsidRPr="00B155EC" w:rsidTr="00923101">
        <w:trPr>
          <w:trHeight w:val="243"/>
          <w:jc w:val="center"/>
        </w:trPr>
        <w:tc>
          <w:tcPr>
            <w:tcW w:w="774" w:type="dxa"/>
            <w:tcBorders>
              <w:left w:val="double" w:sz="4" w:space="0" w:color="auto"/>
            </w:tcBorders>
            <w:vAlign w:val="center"/>
          </w:tcPr>
          <w:p w:rsidR="00FE198C" w:rsidRPr="00DD3C0D" w:rsidRDefault="00FE198C" w:rsidP="00923101">
            <w:pPr>
              <w:spacing w:before="60" w:after="60"/>
              <w:jc w:val="center"/>
              <w:rPr>
                <w:lang w:val="sr-Cyrl-CS"/>
              </w:rPr>
            </w:pPr>
            <w:r w:rsidRPr="00DD3C0D">
              <w:rPr>
                <w:lang w:val="sr-Cyrl-CS"/>
              </w:rPr>
              <w:t>9.</w:t>
            </w:r>
          </w:p>
        </w:tc>
        <w:tc>
          <w:tcPr>
            <w:tcW w:w="3140" w:type="dxa"/>
            <w:gridSpan w:val="2"/>
            <w:vAlign w:val="center"/>
          </w:tcPr>
          <w:p w:rsidR="00FE198C" w:rsidRPr="00DD3C0D" w:rsidRDefault="00FE198C" w:rsidP="00923101">
            <w:pPr>
              <w:spacing w:before="60" w:after="60"/>
              <w:rPr>
                <w:lang w:val="sr-Cyrl-CS"/>
              </w:rPr>
            </w:pPr>
            <w:r w:rsidRPr="00DD3C0D">
              <w:rPr>
                <w:lang w:val="sr-Cyrl-CS"/>
              </w:rPr>
              <w:t>Виолина</w:t>
            </w:r>
          </w:p>
        </w:tc>
        <w:tc>
          <w:tcPr>
            <w:tcW w:w="1254" w:type="dxa"/>
            <w:vAlign w:val="center"/>
          </w:tcPr>
          <w:p w:rsidR="00FE198C" w:rsidRPr="00DD3C0D" w:rsidRDefault="00FE198C" w:rsidP="00923101">
            <w:pPr>
              <w:spacing w:before="60" w:after="60"/>
              <w:jc w:val="center"/>
              <w:rPr>
                <w:lang w:val="sr-Cyrl-CS"/>
              </w:rPr>
            </w:pPr>
            <w:r w:rsidRPr="00DD3C0D">
              <w:rPr>
                <w:lang w:val="sr-Cyrl-CS"/>
              </w:rPr>
              <w:t>1</w:t>
            </w:r>
          </w:p>
        </w:tc>
        <w:tc>
          <w:tcPr>
            <w:tcW w:w="1850" w:type="dxa"/>
            <w:gridSpan w:val="2"/>
            <w:tcBorders>
              <w:right w:val="double" w:sz="4" w:space="0" w:color="auto"/>
            </w:tcBorders>
            <w:vAlign w:val="center"/>
          </w:tcPr>
          <w:p w:rsidR="00FE198C" w:rsidRPr="00DD3C0D" w:rsidRDefault="00FE198C" w:rsidP="00923101">
            <w:pPr>
              <w:spacing w:before="60" w:after="60"/>
              <w:jc w:val="center"/>
              <w:rPr>
                <w:lang w:val="sr-Cyrl-CS"/>
              </w:rPr>
            </w:pPr>
            <w:r w:rsidRPr="00DD3C0D">
              <w:rPr>
                <w:lang w:val="sr-Cyrl-CS"/>
              </w:rPr>
              <w:t>1</w:t>
            </w:r>
          </w:p>
        </w:tc>
      </w:tr>
      <w:tr w:rsidR="00FE198C" w:rsidRPr="00B155EC" w:rsidTr="00923101">
        <w:trPr>
          <w:trHeight w:val="243"/>
          <w:jc w:val="center"/>
        </w:trPr>
        <w:tc>
          <w:tcPr>
            <w:tcW w:w="774" w:type="dxa"/>
            <w:tcBorders>
              <w:left w:val="double" w:sz="4" w:space="0" w:color="auto"/>
            </w:tcBorders>
            <w:vAlign w:val="center"/>
          </w:tcPr>
          <w:p w:rsidR="00FE198C" w:rsidRPr="00DD3C0D" w:rsidRDefault="00FE198C" w:rsidP="00923101">
            <w:pPr>
              <w:spacing w:before="60" w:after="60"/>
              <w:jc w:val="center"/>
            </w:pPr>
            <w:r w:rsidRPr="00DD3C0D">
              <w:rPr>
                <w:lang w:val="sr-Cyrl-CS"/>
              </w:rPr>
              <w:t>10</w:t>
            </w:r>
            <w:r w:rsidRPr="00DD3C0D">
              <w:t>.</w:t>
            </w:r>
          </w:p>
        </w:tc>
        <w:tc>
          <w:tcPr>
            <w:tcW w:w="3140" w:type="dxa"/>
            <w:gridSpan w:val="2"/>
            <w:vAlign w:val="center"/>
          </w:tcPr>
          <w:p w:rsidR="00FE198C" w:rsidRPr="00DD3C0D" w:rsidRDefault="00FE198C" w:rsidP="00923101">
            <w:pPr>
              <w:spacing w:before="60" w:after="60"/>
              <w:rPr>
                <w:lang w:val="es-ES"/>
              </w:rPr>
            </w:pPr>
            <w:r w:rsidRPr="00DD3C0D">
              <w:rPr>
                <w:lang w:val="es-ES"/>
              </w:rPr>
              <w:t xml:space="preserve"> Звучна табла за музичко</w:t>
            </w:r>
          </w:p>
        </w:tc>
        <w:tc>
          <w:tcPr>
            <w:tcW w:w="1254" w:type="dxa"/>
            <w:vAlign w:val="center"/>
          </w:tcPr>
          <w:p w:rsidR="00FE198C" w:rsidRPr="00DD3C0D" w:rsidRDefault="00FE198C" w:rsidP="00923101">
            <w:pPr>
              <w:spacing w:before="60" w:after="60"/>
              <w:jc w:val="center"/>
            </w:pPr>
            <w:r w:rsidRPr="00DD3C0D">
              <w:t>1</w:t>
            </w:r>
          </w:p>
        </w:tc>
        <w:tc>
          <w:tcPr>
            <w:tcW w:w="1850" w:type="dxa"/>
            <w:gridSpan w:val="2"/>
            <w:tcBorders>
              <w:right w:val="double" w:sz="4" w:space="0" w:color="auto"/>
            </w:tcBorders>
            <w:vAlign w:val="center"/>
          </w:tcPr>
          <w:p w:rsidR="00FE198C" w:rsidRPr="00DD3C0D" w:rsidRDefault="00FE198C" w:rsidP="00923101">
            <w:pPr>
              <w:spacing w:before="60" w:after="60"/>
              <w:jc w:val="center"/>
            </w:pPr>
            <w:r w:rsidRPr="00DD3C0D">
              <w:t>1</w:t>
            </w:r>
          </w:p>
        </w:tc>
      </w:tr>
      <w:tr w:rsidR="00FE198C" w:rsidRPr="00B155EC" w:rsidTr="00923101">
        <w:trPr>
          <w:trHeight w:val="253"/>
          <w:jc w:val="center"/>
        </w:trPr>
        <w:tc>
          <w:tcPr>
            <w:tcW w:w="774" w:type="dxa"/>
            <w:tcBorders>
              <w:left w:val="double" w:sz="4" w:space="0" w:color="auto"/>
            </w:tcBorders>
            <w:vAlign w:val="center"/>
          </w:tcPr>
          <w:p w:rsidR="00FE198C" w:rsidRPr="00DD3C0D" w:rsidRDefault="00FE198C" w:rsidP="00923101">
            <w:pPr>
              <w:spacing w:before="60" w:after="60"/>
              <w:jc w:val="center"/>
              <w:rPr>
                <w:lang w:val="sr-Cyrl-CS"/>
              </w:rPr>
            </w:pPr>
            <w:r w:rsidRPr="00DD3C0D">
              <w:rPr>
                <w:lang w:val="sr-Cyrl-CS"/>
              </w:rPr>
              <w:lastRenderedPageBreak/>
              <w:t>11.</w:t>
            </w:r>
          </w:p>
        </w:tc>
        <w:tc>
          <w:tcPr>
            <w:tcW w:w="3140" w:type="dxa"/>
            <w:gridSpan w:val="2"/>
            <w:vAlign w:val="center"/>
          </w:tcPr>
          <w:p w:rsidR="00FE198C" w:rsidRPr="00DD3C0D" w:rsidRDefault="00FE198C" w:rsidP="00923101">
            <w:pPr>
              <w:spacing w:before="60" w:after="60"/>
            </w:pPr>
            <w:r w:rsidRPr="00DD3C0D">
              <w:t xml:space="preserve"> Бела табла</w:t>
            </w:r>
          </w:p>
        </w:tc>
        <w:tc>
          <w:tcPr>
            <w:tcW w:w="1254" w:type="dxa"/>
            <w:vAlign w:val="center"/>
          </w:tcPr>
          <w:p w:rsidR="00FE198C" w:rsidRPr="00DD3C0D" w:rsidRDefault="00FE198C" w:rsidP="00923101">
            <w:pPr>
              <w:spacing w:before="60" w:after="60"/>
              <w:jc w:val="center"/>
            </w:pPr>
            <w:r w:rsidRPr="00DD3C0D">
              <w:t>18</w:t>
            </w:r>
          </w:p>
        </w:tc>
        <w:tc>
          <w:tcPr>
            <w:tcW w:w="1850" w:type="dxa"/>
            <w:gridSpan w:val="2"/>
            <w:tcBorders>
              <w:right w:val="double" w:sz="4" w:space="0" w:color="auto"/>
            </w:tcBorders>
            <w:vAlign w:val="center"/>
          </w:tcPr>
          <w:p w:rsidR="00FE198C" w:rsidRPr="00DD3C0D" w:rsidRDefault="00FE198C" w:rsidP="00923101">
            <w:pPr>
              <w:spacing w:before="60" w:after="60"/>
              <w:jc w:val="center"/>
            </w:pPr>
            <w:r w:rsidRPr="00DD3C0D">
              <w:t>18</w:t>
            </w:r>
          </w:p>
        </w:tc>
      </w:tr>
      <w:tr w:rsidR="00FE198C" w:rsidRPr="00B155EC" w:rsidTr="00923101">
        <w:trPr>
          <w:trHeight w:val="253"/>
          <w:jc w:val="center"/>
        </w:trPr>
        <w:tc>
          <w:tcPr>
            <w:tcW w:w="774" w:type="dxa"/>
            <w:tcBorders>
              <w:left w:val="double" w:sz="4" w:space="0" w:color="auto"/>
            </w:tcBorders>
            <w:vAlign w:val="center"/>
          </w:tcPr>
          <w:p w:rsidR="00FE198C" w:rsidRPr="00DD3C0D" w:rsidRDefault="00FE198C" w:rsidP="00923101">
            <w:pPr>
              <w:spacing w:before="60" w:after="60"/>
              <w:jc w:val="center"/>
              <w:rPr>
                <w:lang w:val="sr-Cyrl-CS"/>
              </w:rPr>
            </w:pPr>
            <w:r w:rsidRPr="00DD3C0D">
              <w:rPr>
                <w:lang w:val="sr-Cyrl-CS"/>
              </w:rPr>
              <w:t>12.</w:t>
            </w:r>
          </w:p>
        </w:tc>
        <w:tc>
          <w:tcPr>
            <w:tcW w:w="3140" w:type="dxa"/>
            <w:gridSpan w:val="2"/>
            <w:vAlign w:val="center"/>
          </w:tcPr>
          <w:p w:rsidR="00FE198C" w:rsidRPr="00DD3C0D" w:rsidRDefault="00FE198C" w:rsidP="00923101">
            <w:pPr>
              <w:spacing w:before="60" w:after="60"/>
              <w:rPr>
                <w:lang w:val="sr-Cyrl-CS"/>
              </w:rPr>
            </w:pPr>
            <w:r w:rsidRPr="00DD3C0D">
              <w:rPr>
                <w:lang w:val="sr-Cyrl-CS"/>
              </w:rPr>
              <w:t>Паметна табла</w:t>
            </w:r>
          </w:p>
        </w:tc>
        <w:tc>
          <w:tcPr>
            <w:tcW w:w="1254" w:type="dxa"/>
            <w:vAlign w:val="center"/>
          </w:tcPr>
          <w:p w:rsidR="00FE198C" w:rsidRPr="00DD3C0D" w:rsidRDefault="00FE198C" w:rsidP="00923101">
            <w:pPr>
              <w:spacing w:before="60" w:after="60"/>
              <w:jc w:val="center"/>
              <w:rPr>
                <w:lang w:val="sr-Cyrl-CS"/>
              </w:rPr>
            </w:pPr>
            <w:r w:rsidRPr="00DD3C0D">
              <w:rPr>
                <w:lang w:val="sr-Cyrl-CS"/>
              </w:rPr>
              <w:t>1</w:t>
            </w:r>
          </w:p>
        </w:tc>
        <w:tc>
          <w:tcPr>
            <w:tcW w:w="1850" w:type="dxa"/>
            <w:gridSpan w:val="2"/>
            <w:tcBorders>
              <w:right w:val="double" w:sz="4" w:space="0" w:color="auto"/>
            </w:tcBorders>
            <w:vAlign w:val="center"/>
          </w:tcPr>
          <w:p w:rsidR="00FE198C" w:rsidRPr="00DD3C0D" w:rsidRDefault="00FE198C" w:rsidP="00923101">
            <w:pPr>
              <w:spacing w:before="60" w:after="60"/>
              <w:jc w:val="center"/>
              <w:rPr>
                <w:lang w:val="sr-Cyrl-CS"/>
              </w:rPr>
            </w:pPr>
            <w:r w:rsidRPr="00DD3C0D">
              <w:rPr>
                <w:lang w:val="sr-Cyrl-CS"/>
              </w:rPr>
              <w:t>1</w:t>
            </w:r>
          </w:p>
        </w:tc>
      </w:tr>
      <w:tr w:rsidR="00FE198C" w:rsidRPr="00B155EC" w:rsidTr="00923101">
        <w:trPr>
          <w:trHeight w:val="243"/>
          <w:jc w:val="center"/>
        </w:trPr>
        <w:tc>
          <w:tcPr>
            <w:tcW w:w="774" w:type="dxa"/>
            <w:tcBorders>
              <w:left w:val="double" w:sz="4" w:space="0" w:color="auto"/>
            </w:tcBorders>
            <w:vAlign w:val="center"/>
          </w:tcPr>
          <w:p w:rsidR="00FE198C" w:rsidRPr="00DD3C0D" w:rsidRDefault="00FE198C" w:rsidP="00923101">
            <w:pPr>
              <w:spacing w:before="60" w:after="60"/>
              <w:jc w:val="center"/>
            </w:pPr>
            <w:r w:rsidRPr="00DD3C0D">
              <w:rPr>
                <w:lang w:val="sr-Cyrl-CS"/>
              </w:rPr>
              <w:t>13.</w:t>
            </w:r>
            <w:r w:rsidRPr="00DD3C0D">
              <w:t>.</w:t>
            </w:r>
          </w:p>
        </w:tc>
        <w:tc>
          <w:tcPr>
            <w:tcW w:w="3140" w:type="dxa"/>
            <w:gridSpan w:val="2"/>
            <w:vAlign w:val="center"/>
          </w:tcPr>
          <w:p w:rsidR="00FE198C" w:rsidRPr="00DD3C0D" w:rsidRDefault="00FE198C" w:rsidP="00923101">
            <w:pPr>
              <w:spacing w:before="60" w:after="60"/>
            </w:pPr>
            <w:r w:rsidRPr="00DD3C0D">
              <w:t xml:space="preserve"> Кинопројектор</w:t>
            </w:r>
          </w:p>
        </w:tc>
        <w:tc>
          <w:tcPr>
            <w:tcW w:w="1254" w:type="dxa"/>
            <w:vAlign w:val="center"/>
          </w:tcPr>
          <w:p w:rsidR="00FE198C" w:rsidRPr="00DD3C0D" w:rsidRDefault="00FE198C" w:rsidP="00923101">
            <w:pPr>
              <w:spacing w:before="60" w:after="60"/>
              <w:jc w:val="center"/>
            </w:pPr>
            <w:r w:rsidRPr="00DD3C0D">
              <w:t>-</w:t>
            </w:r>
          </w:p>
        </w:tc>
        <w:tc>
          <w:tcPr>
            <w:tcW w:w="1850" w:type="dxa"/>
            <w:gridSpan w:val="2"/>
            <w:tcBorders>
              <w:right w:val="double" w:sz="4" w:space="0" w:color="auto"/>
            </w:tcBorders>
            <w:vAlign w:val="center"/>
          </w:tcPr>
          <w:p w:rsidR="00FE198C" w:rsidRPr="00DD3C0D" w:rsidRDefault="00FE198C" w:rsidP="00923101">
            <w:pPr>
              <w:spacing w:before="60" w:after="60"/>
              <w:jc w:val="center"/>
            </w:pPr>
            <w:r w:rsidRPr="00DD3C0D">
              <w:t>-</w:t>
            </w:r>
          </w:p>
        </w:tc>
      </w:tr>
      <w:tr w:rsidR="00FE198C" w:rsidRPr="00B155EC" w:rsidTr="00923101">
        <w:trPr>
          <w:trHeight w:val="253"/>
          <w:jc w:val="center"/>
        </w:trPr>
        <w:tc>
          <w:tcPr>
            <w:tcW w:w="774" w:type="dxa"/>
            <w:tcBorders>
              <w:left w:val="double" w:sz="4" w:space="0" w:color="auto"/>
            </w:tcBorders>
            <w:vAlign w:val="center"/>
          </w:tcPr>
          <w:p w:rsidR="00FE198C" w:rsidRPr="00DD3C0D" w:rsidRDefault="00FE198C" w:rsidP="00923101">
            <w:pPr>
              <w:spacing w:before="60" w:after="60"/>
              <w:jc w:val="center"/>
            </w:pPr>
            <w:r w:rsidRPr="00DD3C0D">
              <w:rPr>
                <w:lang w:val="sr-Cyrl-CS"/>
              </w:rPr>
              <w:t>14</w:t>
            </w:r>
            <w:r w:rsidRPr="00DD3C0D">
              <w:t>.</w:t>
            </w:r>
          </w:p>
        </w:tc>
        <w:tc>
          <w:tcPr>
            <w:tcW w:w="3140" w:type="dxa"/>
            <w:gridSpan w:val="2"/>
            <w:vAlign w:val="center"/>
          </w:tcPr>
          <w:p w:rsidR="00FE198C" w:rsidRPr="00DD3C0D" w:rsidRDefault="00FE198C" w:rsidP="00923101">
            <w:pPr>
              <w:spacing w:before="60" w:after="60"/>
            </w:pPr>
            <w:r w:rsidRPr="00DD3C0D">
              <w:t xml:space="preserve"> Музичка линија</w:t>
            </w:r>
          </w:p>
        </w:tc>
        <w:tc>
          <w:tcPr>
            <w:tcW w:w="1254" w:type="dxa"/>
            <w:vAlign w:val="center"/>
          </w:tcPr>
          <w:p w:rsidR="00FE198C" w:rsidRPr="00DD3C0D" w:rsidRDefault="00FE198C" w:rsidP="00923101">
            <w:pPr>
              <w:spacing w:before="60" w:after="60"/>
              <w:jc w:val="center"/>
            </w:pPr>
            <w:r w:rsidRPr="00DD3C0D">
              <w:t>10</w:t>
            </w:r>
          </w:p>
        </w:tc>
        <w:tc>
          <w:tcPr>
            <w:tcW w:w="1850" w:type="dxa"/>
            <w:gridSpan w:val="2"/>
            <w:tcBorders>
              <w:right w:val="double" w:sz="4" w:space="0" w:color="auto"/>
            </w:tcBorders>
            <w:vAlign w:val="center"/>
          </w:tcPr>
          <w:p w:rsidR="00FE198C" w:rsidRPr="00DD3C0D" w:rsidRDefault="00FE198C" w:rsidP="00923101">
            <w:pPr>
              <w:spacing w:before="60" w:after="60"/>
              <w:jc w:val="center"/>
            </w:pPr>
            <w:r w:rsidRPr="00DD3C0D">
              <w:t>10</w:t>
            </w:r>
          </w:p>
        </w:tc>
      </w:tr>
      <w:tr w:rsidR="00FE198C" w:rsidRPr="00B155EC" w:rsidTr="00923101">
        <w:trPr>
          <w:trHeight w:val="243"/>
          <w:jc w:val="center"/>
        </w:trPr>
        <w:tc>
          <w:tcPr>
            <w:tcW w:w="774" w:type="dxa"/>
            <w:tcBorders>
              <w:left w:val="double" w:sz="4" w:space="0" w:color="auto"/>
            </w:tcBorders>
            <w:vAlign w:val="center"/>
          </w:tcPr>
          <w:p w:rsidR="00FE198C" w:rsidRPr="00DD3C0D" w:rsidRDefault="00FE198C" w:rsidP="00923101">
            <w:pPr>
              <w:spacing w:before="60" w:after="60"/>
              <w:jc w:val="center"/>
            </w:pPr>
            <w:r w:rsidRPr="00DD3C0D">
              <w:rPr>
                <w:lang w:val="sr-Cyrl-CS"/>
              </w:rPr>
              <w:t>15</w:t>
            </w:r>
            <w:r w:rsidRPr="00DD3C0D">
              <w:t>.</w:t>
            </w:r>
          </w:p>
        </w:tc>
        <w:tc>
          <w:tcPr>
            <w:tcW w:w="3140" w:type="dxa"/>
            <w:gridSpan w:val="2"/>
            <w:vAlign w:val="center"/>
          </w:tcPr>
          <w:p w:rsidR="00FE198C" w:rsidRPr="002820B5" w:rsidRDefault="00FE198C" w:rsidP="00923101">
            <w:pPr>
              <w:spacing w:before="60" w:after="60"/>
            </w:pPr>
            <w:r w:rsidRPr="00DD3C0D">
              <w:t xml:space="preserve"> Дијаскоп</w:t>
            </w:r>
          </w:p>
        </w:tc>
        <w:tc>
          <w:tcPr>
            <w:tcW w:w="1254" w:type="dxa"/>
            <w:vAlign w:val="center"/>
          </w:tcPr>
          <w:p w:rsidR="00FE198C" w:rsidRPr="00DD3C0D" w:rsidRDefault="00FE198C" w:rsidP="00923101">
            <w:pPr>
              <w:spacing w:before="60" w:after="60"/>
              <w:jc w:val="center"/>
            </w:pPr>
            <w:r w:rsidRPr="00DD3C0D">
              <w:t>5</w:t>
            </w:r>
          </w:p>
        </w:tc>
        <w:tc>
          <w:tcPr>
            <w:tcW w:w="1850" w:type="dxa"/>
            <w:gridSpan w:val="2"/>
            <w:tcBorders>
              <w:right w:val="double" w:sz="4" w:space="0" w:color="auto"/>
            </w:tcBorders>
            <w:vAlign w:val="center"/>
          </w:tcPr>
          <w:p w:rsidR="00FE198C" w:rsidRPr="00DD3C0D" w:rsidRDefault="00FE198C" w:rsidP="00923101">
            <w:pPr>
              <w:spacing w:before="60" w:after="60"/>
              <w:jc w:val="center"/>
            </w:pPr>
            <w:r w:rsidRPr="00DD3C0D">
              <w:t>1</w:t>
            </w:r>
          </w:p>
        </w:tc>
      </w:tr>
      <w:tr w:rsidR="00FE198C" w:rsidRPr="00B155EC" w:rsidTr="00923101">
        <w:trPr>
          <w:trHeight w:val="243"/>
          <w:jc w:val="center"/>
        </w:trPr>
        <w:tc>
          <w:tcPr>
            <w:tcW w:w="774" w:type="dxa"/>
            <w:tcBorders>
              <w:left w:val="double" w:sz="4" w:space="0" w:color="auto"/>
            </w:tcBorders>
            <w:vAlign w:val="center"/>
          </w:tcPr>
          <w:p w:rsidR="00FE198C" w:rsidRPr="00DD3C0D" w:rsidRDefault="00FE198C" w:rsidP="00923101">
            <w:pPr>
              <w:spacing w:before="60" w:after="60"/>
              <w:jc w:val="center"/>
            </w:pPr>
            <w:r w:rsidRPr="00DD3C0D">
              <w:t>1</w:t>
            </w:r>
            <w:r w:rsidRPr="00DD3C0D">
              <w:rPr>
                <w:lang w:val="sr-Cyrl-CS"/>
              </w:rPr>
              <w:t>6</w:t>
            </w:r>
            <w:r w:rsidRPr="00DD3C0D">
              <w:t>.</w:t>
            </w:r>
          </w:p>
        </w:tc>
        <w:tc>
          <w:tcPr>
            <w:tcW w:w="3140" w:type="dxa"/>
            <w:gridSpan w:val="2"/>
            <w:vAlign w:val="center"/>
          </w:tcPr>
          <w:p w:rsidR="00FE198C" w:rsidRPr="00DD3C0D" w:rsidRDefault="00FE198C" w:rsidP="00923101">
            <w:pPr>
              <w:spacing w:before="60" w:after="60"/>
            </w:pPr>
            <w:r w:rsidRPr="00DD3C0D">
              <w:t xml:space="preserve"> Дијапројектор</w:t>
            </w:r>
          </w:p>
        </w:tc>
        <w:tc>
          <w:tcPr>
            <w:tcW w:w="1254" w:type="dxa"/>
            <w:vAlign w:val="center"/>
          </w:tcPr>
          <w:p w:rsidR="00FE198C" w:rsidRPr="00DD3C0D" w:rsidRDefault="00FE198C" w:rsidP="00923101">
            <w:pPr>
              <w:spacing w:before="60" w:after="60"/>
              <w:jc w:val="center"/>
            </w:pPr>
            <w:r w:rsidRPr="00DD3C0D">
              <w:t>3</w:t>
            </w:r>
          </w:p>
        </w:tc>
        <w:tc>
          <w:tcPr>
            <w:tcW w:w="1850" w:type="dxa"/>
            <w:gridSpan w:val="2"/>
            <w:tcBorders>
              <w:right w:val="double" w:sz="4" w:space="0" w:color="auto"/>
            </w:tcBorders>
            <w:vAlign w:val="center"/>
          </w:tcPr>
          <w:p w:rsidR="00FE198C" w:rsidRPr="00DD3C0D" w:rsidRDefault="00FE198C" w:rsidP="00923101">
            <w:pPr>
              <w:spacing w:before="60" w:after="60"/>
              <w:jc w:val="center"/>
            </w:pPr>
            <w:r w:rsidRPr="00DD3C0D">
              <w:t>3</w:t>
            </w:r>
          </w:p>
        </w:tc>
      </w:tr>
      <w:tr w:rsidR="00FE198C" w:rsidRPr="00B155EC" w:rsidTr="00923101">
        <w:trPr>
          <w:trHeight w:val="264"/>
          <w:jc w:val="center"/>
        </w:trPr>
        <w:tc>
          <w:tcPr>
            <w:tcW w:w="774" w:type="dxa"/>
            <w:tcBorders>
              <w:left w:val="double" w:sz="4" w:space="0" w:color="auto"/>
            </w:tcBorders>
            <w:vAlign w:val="center"/>
          </w:tcPr>
          <w:p w:rsidR="00FE198C" w:rsidRPr="00DD3C0D" w:rsidRDefault="00FE198C" w:rsidP="00923101">
            <w:pPr>
              <w:spacing w:before="60" w:after="60"/>
              <w:jc w:val="center"/>
            </w:pPr>
            <w:r w:rsidRPr="00DD3C0D">
              <w:t>17.</w:t>
            </w:r>
          </w:p>
        </w:tc>
        <w:tc>
          <w:tcPr>
            <w:tcW w:w="3140" w:type="dxa"/>
            <w:gridSpan w:val="2"/>
            <w:vAlign w:val="center"/>
          </w:tcPr>
          <w:p w:rsidR="00FE198C" w:rsidRPr="00DD3C0D" w:rsidRDefault="00FE198C" w:rsidP="00923101">
            <w:pPr>
              <w:spacing w:before="60" w:after="60"/>
            </w:pPr>
            <w:r w:rsidRPr="00DD3C0D">
              <w:t xml:space="preserve"> Плејер -орион 1</w:t>
            </w:r>
          </w:p>
        </w:tc>
        <w:tc>
          <w:tcPr>
            <w:tcW w:w="1254" w:type="dxa"/>
            <w:vAlign w:val="center"/>
          </w:tcPr>
          <w:p w:rsidR="00FE198C" w:rsidRPr="00DD3C0D" w:rsidRDefault="00FE198C" w:rsidP="00923101">
            <w:pPr>
              <w:spacing w:before="60" w:after="60"/>
              <w:jc w:val="center"/>
            </w:pPr>
            <w:r w:rsidRPr="00DD3C0D">
              <w:t>-</w:t>
            </w:r>
          </w:p>
        </w:tc>
        <w:tc>
          <w:tcPr>
            <w:tcW w:w="1850" w:type="dxa"/>
            <w:gridSpan w:val="2"/>
            <w:tcBorders>
              <w:right w:val="double" w:sz="4" w:space="0" w:color="auto"/>
            </w:tcBorders>
            <w:vAlign w:val="center"/>
          </w:tcPr>
          <w:p w:rsidR="00FE198C" w:rsidRPr="00DD3C0D" w:rsidRDefault="00FE198C" w:rsidP="00923101">
            <w:pPr>
              <w:spacing w:before="60" w:after="60"/>
              <w:jc w:val="center"/>
            </w:pPr>
            <w:r w:rsidRPr="00DD3C0D">
              <w:t>-</w:t>
            </w:r>
          </w:p>
        </w:tc>
      </w:tr>
      <w:tr w:rsidR="00FE198C" w:rsidRPr="00B155EC" w:rsidTr="00923101">
        <w:trPr>
          <w:trHeight w:val="143"/>
          <w:jc w:val="center"/>
        </w:trPr>
        <w:tc>
          <w:tcPr>
            <w:tcW w:w="774" w:type="dxa"/>
            <w:tcBorders>
              <w:left w:val="double" w:sz="4" w:space="0" w:color="auto"/>
            </w:tcBorders>
            <w:vAlign w:val="center"/>
          </w:tcPr>
          <w:p w:rsidR="00FE198C" w:rsidRPr="00DD3C0D" w:rsidRDefault="00FE198C" w:rsidP="00923101">
            <w:pPr>
              <w:spacing w:before="60" w:after="60"/>
              <w:jc w:val="center"/>
            </w:pPr>
            <w:r w:rsidRPr="00DD3C0D">
              <w:t>1</w:t>
            </w:r>
            <w:r w:rsidRPr="00DD3C0D">
              <w:rPr>
                <w:lang w:val="sr-Cyrl-CS"/>
              </w:rPr>
              <w:t>8</w:t>
            </w:r>
            <w:r w:rsidRPr="00DD3C0D">
              <w:t>.</w:t>
            </w:r>
          </w:p>
        </w:tc>
        <w:tc>
          <w:tcPr>
            <w:tcW w:w="3140" w:type="dxa"/>
            <w:gridSpan w:val="2"/>
            <w:vAlign w:val="center"/>
          </w:tcPr>
          <w:p w:rsidR="00FE198C" w:rsidRPr="00DD3C0D" w:rsidRDefault="00FE198C" w:rsidP="00923101">
            <w:pPr>
              <w:spacing w:before="60" w:after="60"/>
            </w:pPr>
            <w:r w:rsidRPr="00DD3C0D">
              <w:t xml:space="preserve"> Слајд-дијаскоп</w:t>
            </w:r>
          </w:p>
        </w:tc>
        <w:tc>
          <w:tcPr>
            <w:tcW w:w="1254" w:type="dxa"/>
            <w:vAlign w:val="center"/>
          </w:tcPr>
          <w:p w:rsidR="00FE198C" w:rsidRPr="00DD3C0D" w:rsidRDefault="00FE198C" w:rsidP="00923101">
            <w:pPr>
              <w:spacing w:before="60" w:after="60"/>
              <w:jc w:val="center"/>
            </w:pPr>
            <w:r w:rsidRPr="00DD3C0D">
              <w:t>5</w:t>
            </w:r>
          </w:p>
        </w:tc>
        <w:tc>
          <w:tcPr>
            <w:tcW w:w="1850" w:type="dxa"/>
            <w:gridSpan w:val="2"/>
            <w:tcBorders>
              <w:right w:val="double" w:sz="4" w:space="0" w:color="auto"/>
            </w:tcBorders>
            <w:vAlign w:val="center"/>
          </w:tcPr>
          <w:p w:rsidR="00FE198C" w:rsidRPr="00DD3C0D" w:rsidRDefault="00FE198C" w:rsidP="00923101">
            <w:pPr>
              <w:spacing w:before="60" w:after="60"/>
              <w:jc w:val="center"/>
            </w:pPr>
            <w:r w:rsidRPr="00DD3C0D">
              <w:t>1</w:t>
            </w:r>
          </w:p>
        </w:tc>
      </w:tr>
      <w:tr w:rsidR="00FE198C" w:rsidRPr="00B155EC" w:rsidTr="00923101">
        <w:trPr>
          <w:trHeight w:val="143"/>
          <w:jc w:val="center"/>
        </w:trPr>
        <w:tc>
          <w:tcPr>
            <w:tcW w:w="774" w:type="dxa"/>
            <w:tcBorders>
              <w:left w:val="double" w:sz="4" w:space="0" w:color="auto"/>
            </w:tcBorders>
            <w:vAlign w:val="center"/>
          </w:tcPr>
          <w:p w:rsidR="00FE198C" w:rsidRPr="00DD3C0D" w:rsidRDefault="00FE198C" w:rsidP="00923101">
            <w:pPr>
              <w:spacing w:before="60" w:after="60"/>
              <w:jc w:val="center"/>
            </w:pPr>
            <w:r w:rsidRPr="00DD3C0D">
              <w:t>1</w:t>
            </w:r>
            <w:r w:rsidRPr="00DD3C0D">
              <w:rPr>
                <w:lang w:val="sr-Cyrl-CS"/>
              </w:rPr>
              <w:t>9</w:t>
            </w:r>
            <w:r w:rsidRPr="00DD3C0D">
              <w:t>.</w:t>
            </w:r>
          </w:p>
        </w:tc>
        <w:tc>
          <w:tcPr>
            <w:tcW w:w="3140" w:type="dxa"/>
            <w:gridSpan w:val="2"/>
            <w:vAlign w:val="center"/>
          </w:tcPr>
          <w:p w:rsidR="00FE198C" w:rsidRPr="00DD3C0D" w:rsidRDefault="00FE198C" w:rsidP="00923101">
            <w:pPr>
              <w:spacing w:before="60" w:after="60"/>
            </w:pPr>
            <w:r w:rsidRPr="00DD3C0D">
              <w:t xml:space="preserve"> Микроскоп</w:t>
            </w:r>
          </w:p>
        </w:tc>
        <w:tc>
          <w:tcPr>
            <w:tcW w:w="1254" w:type="dxa"/>
            <w:vAlign w:val="center"/>
          </w:tcPr>
          <w:p w:rsidR="00FE198C" w:rsidRPr="00DD3C0D" w:rsidRDefault="00FE198C" w:rsidP="00923101">
            <w:pPr>
              <w:spacing w:before="60" w:after="60"/>
              <w:jc w:val="center"/>
            </w:pPr>
            <w:r w:rsidRPr="00DD3C0D">
              <w:t>13</w:t>
            </w:r>
          </w:p>
        </w:tc>
        <w:tc>
          <w:tcPr>
            <w:tcW w:w="1850" w:type="dxa"/>
            <w:gridSpan w:val="2"/>
            <w:tcBorders>
              <w:right w:val="double" w:sz="4" w:space="0" w:color="auto"/>
            </w:tcBorders>
            <w:vAlign w:val="center"/>
          </w:tcPr>
          <w:p w:rsidR="00FE198C" w:rsidRPr="00DD3C0D" w:rsidRDefault="00FE198C" w:rsidP="00923101">
            <w:pPr>
              <w:spacing w:before="60" w:after="60"/>
              <w:jc w:val="center"/>
            </w:pPr>
            <w:r w:rsidRPr="00DD3C0D">
              <w:t>13</w:t>
            </w:r>
          </w:p>
        </w:tc>
      </w:tr>
      <w:tr w:rsidR="00FE198C" w:rsidRPr="00B155EC" w:rsidTr="00923101">
        <w:trPr>
          <w:trHeight w:val="143"/>
          <w:jc w:val="center"/>
        </w:trPr>
        <w:tc>
          <w:tcPr>
            <w:tcW w:w="774" w:type="dxa"/>
            <w:tcBorders>
              <w:left w:val="double" w:sz="4" w:space="0" w:color="auto"/>
            </w:tcBorders>
            <w:vAlign w:val="center"/>
          </w:tcPr>
          <w:p w:rsidR="00FE198C" w:rsidRPr="00DD3C0D" w:rsidRDefault="00FE198C" w:rsidP="00923101">
            <w:pPr>
              <w:spacing w:before="60" w:after="60"/>
              <w:jc w:val="center"/>
            </w:pPr>
            <w:r w:rsidRPr="00DD3C0D">
              <w:rPr>
                <w:lang w:val="sr-Cyrl-CS"/>
              </w:rPr>
              <w:t>20</w:t>
            </w:r>
            <w:r w:rsidRPr="00DD3C0D">
              <w:t>.</w:t>
            </w:r>
          </w:p>
        </w:tc>
        <w:tc>
          <w:tcPr>
            <w:tcW w:w="3140" w:type="dxa"/>
            <w:gridSpan w:val="2"/>
            <w:vAlign w:val="center"/>
          </w:tcPr>
          <w:p w:rsidR="00FE198C" w:rsidRPr="00DD3C0D" w:rsidRDefault="00FE198C" w:rsidP="00923101">
            <w:pPr>
              <w:spacing w:before="60" w:after="60"/>
            </w:pPr>
            <w:r w:rsidRPr="00DD3C0D">
              <w:t xml:space="preserve"> Штампач (1 ласерски, )</w:t>
            </w:r>
          </w:p>
        </w:tc>
        <w:tc>
          <w:tcPr>
            <w:tcW w:w="1254" w:type="dxa"/>
            <w:vAlign w:val="center"/>
          </w:tcPr>
          <w:p w:rsidR="00FE198C" w:rsidRPr="00DD3C0D" w:rsidRDefault="00FE198C" w:rsidP="00923101">
            <w:pPr>
              <w:spacing w:before="60" w:after="60"/>
              <w:jc w:val="center"/>
            </w:pPr>
            <w:r w:rsidRPr="00DD3C0D">
              <w:t>7</w:t>
            </w:r>
          </w:p>
        </w:tc>
        <w:tc>
          <w:tcPr>
            <w:tcW w:w="1850" w:type="dxa"/>
            <w:gridSpan w:val="2"/>
            <w:tcBorders>
              <w:right w:val="double" w:sz="4" w:space="0" w:color="auto"/>
            </w:tcBorders>
            <w:vAlign w:val="center"/>
          </w:tcPr>
          <w:p w:rsidR="00FE198C" w:rsidRPr="00DD3C0D" w:rsidRDefault="00FE198C" w:rsidP="00923101">
            <w:pPr>
              <w:spacing w:before="60" w:after="60"/>
              <w:jc w:val="center"/>
            </w:pPr>
            <w:r w:rsidRPr="00DD3C0D">
              <w:t>7</w:t>
            </w:r>
          </w:p>
        </w:tc>
      </w:tr>
      <w:tr w:rsidR="00FE198C" w:rsidRPr="00B155EC" w:rsidTr="00923101">
        <w:trPr>
          <w:trHeight w:val="143"/>
          <w:jc w:val="center"/>
        </w:trPr>
        <w:tc>
          <w:tcPr>
            <w:tcW w:w="774" w:type="dxa"/>
            <w:tcBorders>
              <w:left w:val="double" w:sz="4" w:space="0" w:color="auto"/>
            </w:tcBorders>
            <w:vAlign w:val="center"/>
          </w:tcPr>
          <w:p w:rsidR="00FE198C" w:rsidRPr="00DD3C0D" w:rsidRDefault="00FE198C" w:rsidP="00923101">
            <w:pPr>
              <w:spacing w:before="60" w:after="60"/>
              <w:jc w:val="center"/>
            </w:pPr>
            <w:r w:rsidRPr="00DD3C0D">
              <w:rPr>
                <w:lang w:val="sr-Cyrl-CS"/>
              </w:rPr>
              <w:t>21</w:t>
            </w:r>
            <w:r w:rsidRPr="00DD3C0D">
              <w:t>.</w:t>
            </w:r>
          </w:p>
        </w:tc>
        <w:tc>
          <w:tcPr>
            <w:tcW w:w="3140" w:type="dxa"/>
            <w:gridSpan w:val="2"/>
            <w:vAlign w:val="center"/>
          </w:tcPr>
          <w:p w:rsidR="00FE198C" w:rsidRPr="00DD3C0D" w:rsidRDefault="00FE198C" w:rsidP="00923101">
            <w:pPr>
              <w:spacing w:before="60" w:after="60"/>
            </w:pPr>
            <w:r w:rsidRPr="00DD3C0D">
              <w:t xml:space="preserve"> Графоскоп</w:t>
            </w:r>
          </w:p>
        </w:tc>
        <w:tc>
          <w:tcPr>
            <w:tcW w:w="1254" w:type="dxa"/>
            <w:vAlign w:val="center"/>
          </w:tcPr>
          <w:p w:rsidR="00FE198C" w:rsidRPr="00DD3C0D" w:rsidRDefault="00FE198C" w:rsidP="00923101">
            <w:pPr>
              <w:spacing w:before="60" w:after="60"/>
              <w:jc w:val="center"/>
            </w:pPr>
            <w:r w:rsidRPr="00DD3C0D">
              <w:t>8</w:t>
            </w:r>
          </w:p>
        </w:tc>
        <w:tc>
          <w:tcPr>
            <w:tcW w:w="1850" w:type="dxa"/>
            <w:gridSpan w:val="2"/>
            <w:tcBorders>
              <w:right w:val="double" w:sz="4" w:space="0" w:color="auto"/>
            </w:tcBorders>
            <w:vAlign w:val="center"/>
          </w:tcPr>
          <w:p w:rsidR="00FE198C" w:rsidRPr="00DD3C0D" w:rsidRDefault="00FE198C" w:rsidP="00923101">
            <w:pPr>
              <w:spacing w:before="60" w:after="60"/>
              <w:jc w:val="center"/>
            </w:pPr>
            <w:r w:rsidRPr="00DD3C0D">
              <w:t>5</w:t>
            </w:r>
          </w:p>
        </w:tc>
      </w:tr>
      <w:tr w:rsidR="00FE198C" w:rsidRPr="00B155EC" w:rsidTr="00923101">
        <w:trPr>
          <w:trHeight w:val="143"/>
          <w:jc w:val="center"/>
        </w:trPr>
        <w:tc>
          <w:tcPr>
            <w:tcW w:w="774" w:type="dxa"/>
            <w:tcBorders>
              <w:left w:val="double" w:sz="4" w:space="0" w:color="auto"/>
            </w:tcBorders>
            <w:vAlign w:val="center"/>
          </w:tcPr>
          <w:p w:rsidR="00FE198C" w:rsidRPr="00DD3C0D" w:rsidRDefault="00FE198C" w:rsidP="00923101">
            <w:pPr>
              <w:spacing w:before="60" w:after="60"/>
              <w:jc w:val="center"/>
            </w:pPr>
            <w:r w:rsidRPr="00DD3C0D">
              <w:rPr>
                <w:lang w:val="sr-Cyrl-CS"/>
              </w:rPr>
              <w:t>22</w:t>
            </w:r>
            <w:r w:rsidRPr="00DD3C0D">
              <w:t>.</w:t>
            </w:r>
          </w:p>
        </w:tc>
        <w:tc>
          <w:tcPr>
            <w:tcW w:w="3140" w:type="dxa"/>
            <w:gridSpan w:val="2"/>
            <w:vAlign w:val="center"/>
          </w:tcPr>
          <w:p w:rsidR="00FE198C" w:rsidRPr="00DD3C0D" w:rsidRDefault="00FE198C" w:rsidP="00923101">
            <w:pPr>
              <w:spacing w:before="60" w:after="60"/>
            </w:pPr>
            <w:r w:rsidRPr="00DD3C0D">
              <w:t xml:space="preserve"> Керамичка пећ</w:t>
            </w:r>
          </w:p>
        </w:tc>
        <w:tc>
          <w:tcPr>
            <w:tcW w:w="1254" w:type="dxa"/>
            <w:vAlign w:val="center"/>
          </w:tcPr>
          <w:p w:rsidR="00FE198C" w:rsidRPr="00DD3C0D" w:rsidRDefault="00FE198C" w:rsidP="00923101">
            <w:pPr>
              <w:spacing w:before="60" w:after="60"/>
              <w:jc w:val="center"/>
            </w:pPr>
            <w:r w:rsidRPr="00DD3C0D">
              <w:t>1</w:t>
            </w:r>
          </w:p>
        </w:tc>
        <w:tc>
          <w:tcPr>
            <w:tcW w:w="1850" w:type="dxa"/>
            <w:gridSpan w:val="2"/>
            <w:tcBorders>
              <w:right w:val="double" w:sz="4" w:space="0" w:color="auto"/>
            </w:tcBorders>
            <w:vAlign w:val="center"/>
          </w:tcPr>
          <w:p w:rsidR="00FE198C" w:rsidRPr="00DD3C0D" w:rsidRDefault="00FE198C" w:rsidP="00923101">
            <w:pPr>
              <w:spacing w:before="60" w:after="60"/>
              <w:jc w:val="center"/>
            </w:pPr>
            <w:r w:rsidRPr="00DD3C0D">
              <w:t>1</w:t>
            </w:r>
          </w:p>
        </w:tc>
      </w:tr>
      <w:tr w:rsidR="00FE198C" w:rsidRPr="00B155EC" w:rsidTr="00923101">
        <w:trPr>
          <w:trHeight w:val="143"/>
          <w:jc w:val="center"/>
        </w:trPr>
        <w:tc>
          <w:tcPr>
            <w:tcW w:w="774" w:type="dxa"/>
            <w:tcBorders>
              <w:left w:val="double" w:sz="4" w:space="0" w:color="auto"/>
            </w:tcBorders>
            <w:vAlign w:val="center"/>
          </w:tcPr>
          <w:p w:rsidR="00FE198C" w:rsidRPr="00DD3C0D" w:rsidRDefault="00FE198C" w:rsidP="00923101">
            <w:pPr>
              <w:spacing w:before="60" w:after="60"/>
            </w:pPr>
            <w:r w:rsidRPr="00DD3C0D">
              <w:rPr>
                <w:lang w:val="sr-Cyrl-CS"/>
              </w:rPr>
              <w:t>23</w:t>
            </w:r>
            <w:r w:rsidRPr="00DD3C0D">
              <w:t>.</w:t>
            </w:r>
          </w:p>
        </w:tc>
        <w:tc>
          <w:tcPr>
            <w:tcW w:w="3140" w:type="dxa"/>
            <w:gridSpan w:val="2"/>
            <w:vAlign w:val="center"/>
          </w:tcPr>
          <w:p w:rsidR="00FE198C" w:rsidRPr="00DD3C0D" w:rsidRDefault="00FE198C" w:rsidP="00923101">
            <w:pPr>
              <w:spacing w:before="60" w:after="60"/>
              <w:rPr>
                <w:b/>
                <w:bCs/>
                <w:lang w:val="es-ES"/>
              </w:rPr>
            </w:pPr>
            <w:r w:rsidRPr="00DD3C0D">
              <w:rPr>
                <w:b/>
                <w:bCs/>
                <w:lang w:val="es-ES"/>
              </w:rPr>
              <w:t xml:space="preserve">IV  </w:t>
            </w:r>
            <w:r w:rsidRPr="00DD3C0D">
              <w:rPr>
                <w:lang w:val="es-ES"/>
              </w:rPr>
              <w:t>нови рачунари</w:t>
            </w:r>
          </w:p>
          <w:p w:rsidR="00FE198C" w:rsidRPr="00DD3C0D" w:rsidRDefault="00FE198C" w:rsidP="00923101">
            <w:pPr>
              <w:spacing w:before="60" w:after="60"/>
              <w:rPr>
                <w:lang w:val="es-ES"/>
              </w:rPr>
            </w:pPr>
            <w:r w:rsidRPr="00DD3C0D">
              <w:rPr>
                <w:b/>
                <w:bCs/>
                <w:lang w:val="es-ES"/>
              </w:rPr>
              <w:t xml:space="preserve">III </w:t>
            </w:r>
            <w:r w:rsidRPr="00C118F3">
              <w:rPr>
                <w:lang w:val="ru-RU"/>
              </w:rPr>
              <w:t xml:space="preserve">-  централна јединица </w:t>
            </w:r>
          </w:p>
        </w:tc>
        <w:tc>
          <w:tcPr>
            <w:tcW w:w="1254" w:type="dxa"/>
            <w:vAlign w:val="center"/>
          </w:tcPr>
          <w:p w:rsidR="00FE198C" w:rsidRPr="00DD3C0D" w:rsidRDefault="00FE198C" w:rsidP="00923101">
            <w:pPr>
              <w:spacing w:before="60" w:after="60"/>
              <w:jc w:val="center"/>
            </w:pPr>
            <w:r w:rsidRPr="00DD3C0D">
              <w:rPr>
                <w:lang w:val="sr-Cyrl-CS"/>
              </w:rPr>
              <w:t>11</w:t>
            </w:r>
          </w:p>
          <w:p w:rsidR="00FE198C" w:rsidRPr="00DD3C0D" w:rsidRDefault="00FE198C" w:rsidP="00923101">
            <w:pPr>
              <w:spacing w:before="60" w:after="60"/>
              <w:jc w:val="center"/>
            </w:pPr>
            <w:r w:rsidRPr="00DD3C0D">
              <w:t>5</w:t>
            </w:r>
          </w:p>
          <w:p w:rsidR="00FE198C" w:rsidRPr="00DD3C0D" w:rsidRDefault="00FE198C" w:rsidP="00923101">
            <w:pPr>
              <w:spacing w:before="60" w:after="60"/>
              <w:jc w:val="center"/>
            </w:pPr>
            <w:r w:rsidRPr="00DD3C0D">
              <w:t>1</w:t>
            </w:r>
          </w:p>
        </w:tc>
        <w:tc>
          <w:tcPr>
            <w:tcW w:w="1850" w:type="dxa"/>
            <w:gridSpan w:val="2"/>
            <w:tcBorders>
              <w:right w:val="double" w:sz="4" w:space="0" w:color="auto"/>
            </w:tcBorders>
            <w:vAlign w:val="center"/>
          </w:tcPr>
          <w:p w:rsidR="00FE198C" w:rsidRPr="00DD3C0D" w:rsidRDefault="00FE198C" w:rsidP="00923101">
            <w:pPr>
              <w:spacing w:before="60" w:after="60"/>
              <w:jc w:val="center"/>
            </w:pPr>
            <w:r w:rsidRPr="00DD3C0D">
              <w:rPr>
                <w:lang w:val="sr-Cyrl-CS"/>
              </w:rPr>
              <w:t>11</w:t>
            </w:r>
          </w:p>
          <w:p w:rsidR="00FE198C" w:rsidRPr="00DD3C0D" w:rsidRDefault="00FE198C" w:rsidP="00923101">
            <w:pPr>
              <w:spacing w:before="60" w:after="60"/>
              <w:jc w:val="center"/>
            </w:pPr>
            <w:r w:rsidRPr="00DD3C0D">
              <w:t>3</w:t>
            </w:r>
          </w:p>
          <w:p w:rsidR="00FE198C" w:rsidRPr="00DD3C0D" w:rsidRDefault="00FE198C" w:rsidP="00923101">
            <w:pPr>
              <w:spacing w:before="60" w:after="60"/>
              <w:jc w:val="center"/>
            </w:pPr>
            <w:r w:rsidRPr="00DD3C0D">
              <w:t>-</w:t>
            </w:r>
          </w:p>
        </w:tc>
      </w:tr>
      <w:tr w:rsidR="00FE198C" w:rsidRPr="00B155EC" w:rsidTr="00923101">
        <w:trPr>
          <w:trHeight w:val="143"/>
          <w:jc w:val="center"/>
        </w:trPr>
        <w:tc>
          <w:tcPr>
            <w:tcW w:w="774" w:type="dxa"/>
            <w:tcBorders>
              <w:left w:val="double" w:sz="4" w:space="0" w:color="auto"/>
            </w:tcBorders>
            <w:vAlign w:val="center"/>
          </w:tcPr>
          <w:p w:rsidR="00FE198C" w:rsidRPr="00DD3C0D" w:rsidRDefault="00FE198C" w:rsidP="00923101">
            <w:pPr>
              <w:spacing w:before="60" w:after="60"/>
              <w:jc w:val="center"/>
            </w:pPr>
            <w:r w:rsidRPr="00DD3C0D">
              <w:rPr>
                <w:lang w:val="sr-Cyrl-CS"/>
              </w:rPr>
              <w:t>24</w:t>
            </w:r>
            <w:r w:rsidRPr="00DD3C0D">
              <w:t>.</w:t>
            </w:r>
          </w:p>
        </w:tc>
        <w:tc>
          <w:tcPr>
            <w:tcW w:w="3140" w:type="dxa"/>
            <w:gridSpan w:val="2"/>
            <w:vAlign w:val="center"/>
          </w:tcPr>
          <w:p w:rsidR="00FE198C" w:rsidRPr="00DD3C0D" w:rsidRDefault="00FE198C" w:rsidP="00923101">
            <w:pPr>
              <w:spacing w:before="60" w:after="60"/>
              <w:rPr>
                <w:lang w:val="sr-Cyrl-CS"/>
              </w:rPr>
            </w:pPr>
            <w:r w:rsidRPr="00DD3C0D">
              <w:t>Дигитална учионица</w:t>
            </w:r>
          </w:p>
          <w:p w:rsidR="00FE198C" w:rsidRPr="00DD3C0D" w:rsidRDefault="00FE198C" w:rsidP="00923101">
            <w:pPr>
              <w:spacing w:before="60" w:after="60"/>
              <w:rPr>
                <w:lang w:val="sr-Cyrl-CS"/>
              </w:rPr>
            </w:pPr>
            <w:r w:rsidRPr="00DD3C0D">
              <w:rPr>
                <w:lang w:val="sr-Cyrl-CS"/>
              </w:rPr>
              <w:t>-монитори</w:t>
            </w:r>
          </w:p>
          <w:p w:rsidR="00FE198C" w:rsidRPr="00DD3C0D" w:rsidRDefault="00FE198C" w:rsidP="00923101">
            <w:pPr>
              <w:spacing w:before="60" w:after="60"/>
              <w:rPr>
                <w:lang w:val="sr-Cyrl-CS"/>
              </w:rPr>
            </w:pPr>
            <w:r w:rsidRPr="00DD3C0D">
              <w:rPr>
                <w:lang w:val="sr-Cyrl-CS"/>
              </w:rPr>
              <w:t>-сервери</w:t>
            </w:r>
          </w:p>
        </w:tc>
        <w:tc>
          <w:tcPr>
            <w:tcW w:w="1254" w:type="dxa"/>
            <w:vAlign w:val="center"/>
          </w:tcPr>
          <w:p w:rsidR="00FE198C" w:rsidRPr="00DD3C0D" w:rsidRDefault="00FE198C" w:rsidP="00923101">
            <w:pPr>
              <w:spacing w:before="60" w:after="60"/>
              <w:jc w:val="center"/>
              <w:rPr>
                <w:lang w:val="sr-Cyrl-CS"/>
              </w:rPr>
            </w:pPr>
            <w:r w:rsidRPr="00DD3C0D">
              <w:t>8</w:t>
            </w:r>
          </w:p>
          <w:p w:rsidR="00FE198C" w:rsidRPr="00DD3C0D" w:rsidRDefault="00FE198C" w:rsidP="00923101">
            <w:pPr>
              <w:spacing w:before="60" w:after="60"/>
              <w:jc w:val="center"/>
              <w:rPr>
                <w:lang w:val="sr-Cyrl-CS"/>
              </w:rPr>
            </w:pPr>
            <w:r w:rsidRPr="00DD3C0D">
              <w:rPr>
                <w:lang w:val="sr-Cyrl-CS"/>
              </w:rPr>
              <w:t>30</w:t>
            </w:r>
          </w:p>
          <w:p w:rsidR="00FE198C" w:rsidRPr="00DD3C0D" w:rsidRDefault="00FE198C" w:rsidP="00923101">
            <w:pPr>
              <w:spacing w:before="60" w:after="60"/>
              <w:jc w:val="center"/>
              <w:rPr>
                <w:lang w:val="sr-Cyrl-CS"/>
              </w:rPr>
            </w:pPr>
            <w:r w:rsidRPr="00DD3C0D">
              <w:rPr>
                <w:lang w:val="sr-Cyrl-CS"/>
              </w:rPr>
              <w:t>2</w:t>
            </w:r>
          </w:p>
        </w:tc>
        <w:tc>
          <w:tcPr>
            <w:tcW w:w="1850" w:type="dxa"/>
            <w:gridSpan w:val="2"/>
            <w:tcBorders>
              <w:right w:val="double" w:sz="4" w:space="0" w:color="auto"/>
            </w:tcBorders>
            <w:vAlign w:val="center"/>
          </w:tcPr>
          <w:p w:rsidR="00FE198C" w:rsidRPr="00DD3C0D" w:rsidRDefault="00FE198C" w:rsidP="00923101">
            <w:pPr>
              <w:spacing w:before="60" w:after="60"/>
              <w:jc w:val="center"/>
              <w:rPr>
                <w:lang w:val="sr-Cyrl-CS"/>
              </w:rPr>
            </w:pPr>
            <w:r w:rsidRPr="00DD3C0D">
              <w:t>8</w:t>
            </w:r>
          </w:p>
          <w:p w:rsidR="00FE198C" w:rsidRPr="00DD3C0D" w:rsidRDefault="00FE198C" w:rsidP="00923101">
            <w:pPr>
              <w:spacing w:before="60" w:after="60"/>
              <w:jc w:val="center"/>
              <w:rPr>
                <w:lang w:val="sr-Cyrl-CS"/>
              </w:rPr>
            </w:pPr>
            <w:r w:rsidRPr="00DD3C0D">
              <w:rPr>
                <w:lang w:val="sr-Cyrl-CS"/>
              </w:rPr>
              <w:t>30</w:t>
            </w:r>
          </w:p>
          <w:p w:rsidR="00FE198C" w:rsidRPr="00DD3C0D" w:rsidRDefault="00FE198C" w:rsidP="00923101">
            <w:pPr>
              <w:spacing w:before="60" w:after="60"/>
              <w:jc w:val="center"/>
              <w:rPr>
                <w:lang w:val="sr-Cyrl-CS"/>
              </w:rPr>
            </w:pPr>
            <w:r w:rsidRPr="00DD3C0D">
              <w:rPr>
                <w:lang w:val="sr-Cyrl-CS"/>
              </w:rPr>
              <w:t>2</w:t>
            </w:r>
          </w:p>
        </w:tc>
      </w:tr>
      <w:tr w:rsidR="00FE198C" w:rsidRPr="00B155EC" w:rsidTr="00923101">
        <w:trPr>
          <w:trHeight w:val="143"/>
          <w:jc w:val="center"/>
        </w:trPr>
        <w:tc>
          <w:tcPr>
            <w:tcW w:w="774" w:type="dxa"/>
            <w:tcBorders>
              <w:left w:val="double" w:sz="4" w:space="0" w:color="auto"/>
            </w:tcBorders>
            <w:vAlign w:val="center"/>
          </w:tcPr>
          <w:p w:rsidR="00FE198C" w:rsidRPr="00DD3C0D" w:rsidRDefault="00FE198C" w:rsidP="00923101">
            <w:pPr>
              <w:spacing w:before="60" w:after="60"/>
              <w:jc w:val="center"/>
            </w:pPr>
            <w:r w:rsidRPr="00DD3C0D">
              <w:rPr>
                <w:lang w:val="sr-Cyrl-CS"/>
              </w:rPr>
              <w:t>25</w:t>
            </w:r>
            <w:r w:rsidRPr="00DD3C0D">
              <w:t>.</w:t>
            </w:r>
          </w:p>
        </w:tc>
        <w:tc>
          <w:tcPr>
            <w:tcW w:w="3140" w:type="dxa"/>
            <w:gridSpan w:val="2"/>
            <w:vAlign w:val="center"/>
          </w:tcPr>
          <w:p w:rsidR="00FE198C" w:rsidRPr="00DD3C0D" w:rsidRDefault="00FE198C" w:rsidP="00923101">
            <w:pPr>
              <w:spacing w:before="60" w:after="60"/>
            </w:pPr>
            <w:r w:rsidRPr="00DD3C0D">
              <w:t>Плазма екрани за компјутере</w:t>
            </w:r>
          </w:p>
        </w:tc>
        <w:tc>
          <w:tcPr>
            <w:tcW w:w="1254" w:type="dxa"/>
            <w:vAlign w:val="center"/>
          </w:tcPr>
          <w:p w:rsidR="00FE198C" w:rsidRPr="00DD3C0D" w:rsidRDefault="00FE198C" w:rsidP="00923101">
            <w:pPr>
              <w:spacing w:before="60" w:after="60"/>
              <w:jc w:val="center"/>
            </w:pPr>
            <w:r w:rsidRPr="00DD3C0D">
              <w:t>6</w:t>
            </w:r>
          </w:p>
        </w:tc>
        <w:tc>
          <w:tcPr>
            <w:tcW w:w="1850" w:type="dxa"/>
            <w:gridSpan w:val="2"/>
            <w:tcBorders>
              <w:right w:val="double" w:sz="4" w:space="0" w:color="auto"/>
            </w:tcBorders>
            <w:vAlign w:val="center"/>
          </w:tcPr>
          <w:p w:rsidR="00FE198C" w:rsidRPr="00DD3C0D" w:rsidRDefault="00FE198C" w:rsidP="00923101">
            <w:pPr>
              <w:spacing w:before="60" w:after="60"/>
              <w:jc w:val="center"/>
            </w:pPr>
            <w:r w:rsidRPr="00DD3C0D">
              <w:t>6</w:t>
            </w:r>
          </w:p>
        </w:tc>
      </w:tr>
      <w:tr w:rsidR="00FE198C" w:rsidRPr="00B155EC" w:rsidTr="00923101">
        <w:trPr>
          <w:trHeight w:val="143"/>
          <w:jc w:val="center"/>
        </w:trPr>
        <w:tc>
          <w:tcPr>
            <w:tcW w:w="774" w:type="dxa"/>
            <w:tcBorders>
              <w:left w:val="double" w:sz="4" w:space="0" w:color="auto"/>
            </w:tcBorders>
            <w:vAlign w:val="center"/>
          </w:tcPr>
          <w:p w:rsidR="00FE198C" w:rsidRPr="00DD3C0D" w:rsidRDefault="00FE198C" w:rsidP="00923101">
            <w:pPr>
              <w:spacing w:before="60" w:after="60"/>
              <w:jc w:val="center"/>
            </w:pPr>
            <w:r w:rsidRPr="00DD3C0D">
              <w:t>2</w:t>
            </w:r>
            <w:r w:rsidRPr="00DD3C0D">
              <w:rPr>
                <w:lang w:val="sr-Cyrl-CS"/>
              </w:rPr>
              <w:t>6</w:t>
            </w:r>
            <w:r w:rsidRPr="00DD3C0D">
              <w:t>.</w:t>
            </w:r>
          </w:p>
        </w:tc>
        <w:tc>
          <w:tcPr>
            <w:tcW w:w="3140" w:type="dxa"/>
            <w:gridSpan w:val="2"/>
            <w:vAlign w:val="center"/>
          </w:tcPr>
          <w:p w:rsidR="00FE198C" w:rsidRPr="00DD3C0D" w:rsidRDefault="00FE198C" w:rsidP="00923101">
            <w:pPr>
              <w:spacing w:before="60" w:after="60"/>
            </w:pPr>
            <w:r w:rsidRPr="00DD3C0D">
              <w:t>Скенер</w:t>
            </w:r>
          </w:p>
        </w:tc>
        <w:tc>
          <w:tcPr>
            <w:tcW w:w="1254" w:type="dxa"/>
            <w:vAlign w:val="center"/>
          </w:tcPr>
          <w:p w:rsidR="00FE198C" w:rsidRPr="00DD3C0D" w:rsidRDefault="00FE198C" w:rsidP="00923101">
            <w:pPr>
              <w:spacing w:before="60" w:after="60"/>
              <w:jc w:val="center"/>
            </w:pPr>
            <w:r w:rsidRPr="00DD3C0D">
              <w:t>3</w:t>
            </w:r>
          </w:p>
        </w:tc>
        <w:tc>
          <w:tcPr>
            <w:tcW w:w="1850" w:type="dxa"/>
            <w:gridSpan w:val="2"/>
            <w:tcBorders>
              <w:right w:val="double" w:sz="4" w:space="0" w:color="auto"/>
            </w:tcBorders>
            <w:vAlign w:val="center"/>
          </w:tcPr>
          <w:p w:rsidR="00FE198C" w:rsidRPr="00DD3C0D" w:rsidRDefault="00FE198C" w:rsidP="00923101">
            <w:pPr>
              <w:spacing w:before="60" w:after="60"/>
              <w:jc w:val="center"/>
            </w:pPr>
            <w:r w:rsidRPr="00DD3C0D">
              <w:t>3</w:t>
            </w:r>
          </w:p>
        </w:tc>
      </w:tr>
      <w:tr w:rsidR="00FE198C" w:rsidRPr="00B155EC" w:rsidTr="00923101">
        <w:trPr>
          <w:trHeight w:val="143"/>
          <w:jc w:val="center"/>
        </w:trPr>
        <w:tc>
          <w:tcPr>
            <w:tcW w:w="784" w:type="dxa"/>
            <w:gridSpan w:val="2"/>
            <w:tcBorders>
              <w:top w:val="single" w:sz="4" w:space="0" w:color="auto"/>
              <w:left w:val="double" w:sz="4" w:space="0" w:color="auto"/>
              <w:bottom w:val="single" w:sz="4" w:space="0" w:color="auto"/>
              <w:right w:val="single" w:sz="4" w:space="0" w:color="auto"/>
            </w:tcBorders>
            <w:vAlign w:val="center"/>
          </w:tcPr>
          <w:p w:rsidR="00FE198C" w:rsidRPr="00DD3C0D" w:rsidRDefault="00FE198C" w:rsidP="00923101">
            <w:pPr>
              <w:spacing w:before="60" w:after="60"/>
              <w:jc w:val="center"/>
            </w:pPr>
            <w:r w:rsidRPr="00DD3C0D">
              <w:t>2</w:t>
            </w:r>
            <w:r w:rsidRPr="00DD3C0D">
              <w:rPr>
                <w:lang w:val="sr-Cyrl-CS"/>
              </w:rPr>
              <w:t>7</w:t>
            </w:r>
            <w:r w:rsidRPr="00DD3C0D">
              <w:t>.</w:t>
            </w:r>
          </w:p>
        </w:tc>
        <w:tc>
          <w:tcPr>
            <w:tcW w:w="3130" w:type="dxa"/>
            <w:tcBorders>
              <w:top w:val="single" w:sz="4" w:space="0" w:color="auto"/>
              <w:left w:val="single" w:sz="4" w:space="0" w:color="auto"/>
              <w:bottom w:val="single" w:sz="4" w:space="0" w:color="auto"/>
              <w:right w:val="single" w:sz="4" w:space="0" w:color="auto"/>
            </w:tcBorders>
            <w:vAlign w:val="center"/>
          </w:tcPr>
          <w:p w:rsidR="00FE198C" w:rsidRPr="00DD3C0D" w:rsidRDefault="00FE198C" w:rsidP="00923101">
            <w:pPr>
              <w:spacing w:before="60" w:after="60"/>
            </w:pPr>
            <w:r w:rsidRPr="00DD3C0D">
              <w:t>Фотокопир апарат</w:t>
            </w:r>
          </w:p>
        </w:tc>
        <w:tc>
          <w:tcPr>
            <w:tcW w:w="1264" w:type="dxa"/>
            <w:gridSpan w:val="2"/>
            <w:tcBorders>
              <w:top w:val="single" w:sz="4" w:space="0" w:color="auto"/>
              <w:left w:val="single" w:sz="4" w:space="0" w:color="auto"/>
              <w:bottom w:val="single" w:sz="4" w:space="0" w:color="auto"/>
              <w:right w:val="single" w:sz="4" w:space="0" w:color="auto"/>
            </w:tcBorders>
            <w:vAlign w:val="center"/>
          </w:tcPr>
          <w:p w:rsidR="00FE198C" w:rsidRPr="00DD3C0D" w:rsidRDefault="00FE198C" w:rsidP="00923101">
            <w:pPr>
              <w:spacing w:before="60" w:after="60"/>
              <w:jc w:val="center"/>
              <w:rPr>
                <w:lang w:val="sr-Cyrl-CS"/>
              </w:rPr>
            </w:pPr>
            <w:r w:rsidRPr="00DD3C0D">
              <w:rPr>
                <w:lang w:val="sr-Cyrl-CS"/>
              </w:rPr>
              <w:t>3</w:t>
            </w:r>
          </w:p>
        </w:tc>
        <w:tc>
          <w:tcPr>
            <w:tcW w:w="1840" w:type="dxa"/>
            <w:tcBorders>
              <w:top w:val="single" w:sz="4" w:space="0" w:color="auto"/>
              <w:left w:val="single" w:sz="4" w:space="0" w:color="auto"/>
              <w:bottom w:val="single" w:sz="4" w:space="0" w:color="auto"/>
              <w:right w:val="double" w:sz="4" w:space="0" w:color="auto"/>
            </w:tcBorders>
            <w:vAlign w:val="center"/>
          </w:tcPr>
          <w:p w:rsidR="00FE198C" w:rsidRPr="00DD3C0D" w:rsidRDefault="00FE198C" w:rsidP="00923101">
            <w:pPr>
              <w:spacing w:before="60" w:after="60"/>
              <w:jc w:val="center"/>
              <w:rPr>
                <w:lang w:val="sr-Cyrl-CS"/>
              </w:rPr>
            </w:pPr>
            <w:r w:rsidRPr="00DD3C0D">
              <w:rPr>
                <w:lang w:val="sr-Cyrl-CS"/>
              </w:rPr>
              <w:t>3</w:t>
            </w:r>
          </w:p>
        </w:tc>
      </w:tr>
      <w:tr w:rsidR="00FE198C" w:rsidRPr="00B155EC" w:rsidTr="00923101">
        <w:trPr>
          <w:trHeight w:val="143"/>
          <w:jc w:val="center"/>
        </w:trPr>
        <w:tc>
          <w:tcPr>
            <w:tcW w:w="784" w:type="dxa"/>
            <w:gridSpan w:val="2"/>
            <w:tcBorders>
              <w:top w:val="single" w:sz="4" w:space="0" w:color="auto"/>
              <w:left w:val="double" w:sz="4" w:space="0" w:color="auto"/>
              <w:bottom w:val="single" w:sz="4" w:space="0" w:color="auto"/>
              <w:right w:val="single" w:sz="4" w:space="0" w:color="auto"/>
            </w:tcBorders>
            <w:vAlign w:val="center"/>
          </w:tcPr>
          <w:p w:rsidR="00FE198C" w:rsidRPr="00DD3C0D" w:rsidRDefault="00FE198C" w:rsidP="00923101">
            <w:pPr>
              <w:spacing w:before="60" w:after="60"/>
              <w:jc w:val="center"/>
            </w:pPr>
            <w:r w:rsidRPr="00DD3C0D">
              <w:t>2</w:t>
            </w:r>
            <w:r w:rsidRPr="00DD3C0D">
              <w:rPr>
                <w:lang w:val="sr-Cyrl-CS"/>
              </w:rPr>
              <w:t>8</w:t>
            </w:r>
            <w:r w:rsidRPr="00DD3C0D">
              <w:t>.</w:t>
            </w:r>
          </w:p>
        </w:tc>
        <w:tc>
          <w:tcPr>
            <w:tcW w:w="3130" w:type="dxa"/>
            <w:tcBorders>
              <w:top w:val="single" w:sz="4" w:space="0" w:color="auto"/>
              <w:left w:val="single" w:sz="4" w:space="0" w:color="auto"/>
              <w:bottom w:val="single" w:sz="4" w:space="0" w:color="auto"/>
              <w:right w:val="single" w:sz="4" w:space="0" w:color="auto"/>
            </w:tcBorders>
            <w:vAlign w:val="center"/>
          </w:tcPr>
          <w:p w:rsidR="00FE198C" w:rsidRPr="00DD3C0D" w:rsidRDefault="00FE198C" w:rsidP="00923101">
            <w:pPr>
              <w:spacing w:before="60" w:after="60"/>
            </w:pPr>
            <w:r w:rsidRPr="00DD3C0D">
              <w:t>Дигитални апарат</w:t>
            </w:r>
          </w:p>
        </w:tc>
        <w:tc>
          <w:tcPr>
            <w:tcW w:w="1264" w:type="dxa"/>
            <w:gridSpan w:val="2"/>
            <w:tcBorders>
              <w:top w:val="single" w:sz="4" w:space="0" w:color="auto"/>
              <w:left w:val="single" w:sz="4" w:space="0" w:color="auto"/>
              <w:bottom w:val="single" w:sz="4" w:space="0" w:color="auto"/>
              <w:right w:val="single" w:sz="4" w:space="0" w:color="auto"/>
            </w:tcBorders>
            <w:vAlign w:val="center"/>
          </w:tcPr>
          <w:p w:rsidR="00FE198C" w:rsidRPr="00DD3C0D" w:rsidRDefault="00FE198C" w:rsidP="00923101">
            <w:pPr>
              <w:spacing w:before="60" w:after="60"/>
              <w:jc w:val="center"/>
              <w:rPr>
                <w:lang w:val="sr-Cyrl-CS"/>
              </w:rPr>
            </w:pPr>
            <w:r w:rsidRPr="00DD3C0D">
              <w:rPr>
                <w:lang w:val="sr-Cyrl-CS"/>
              </w:rPr>
              <w:t>3</w:t>
            </w:r>
          </w:p>
        </w:tc>
        <w:tc>
          <w:tcPr>
            <w:tcW w:w="1840" w:type="dxa"/>
            <w:tcBorders>
              <w:top w:val="single" w:sz="4" w:space="0" w:color="auto"/>
              <w:left w:val="single" w:sz="4" w:space="0" w:color="auto"/>
              <w:bottom w:val="single" w:sz="4" w:space="0" w:color="auto"/>
              <w:right w:val="double" w:sz="4" w:space="0" w:color="auto"/>
            </w:tcBorders>
            <w:vAlign w:val="center"/>
          </w:tcPr>
          <w:p w:rsidR="00FE198C" w:rsidRPr="00DD3C0D" w:rsidRDefault="00FE198C" w:rsidP="00923101">
            <w:pPr>
              <w:spacing w:before="60" w:after="60"/>
              <w:jc w:val="center"/>
              <w:rPr>
                <w:lang w:val="sr-Cyrl-CS"/>
              </w:rPr>
            </w:pPr>
            <w:r w:rsidRPr="00DD3C0D">
              <w:rPr>
                <w:lang w:val="sr-Cyrl-CS"/>
              </w:rPr>
              <w:t>3</w:t>
            </w:r>
          </w:p>
        </w:tc>
      </w:tr>
      <w:tr w:rsidR="00FE198C" w:rsidRPr="00B155EC" w:rsidTr="00923101">
        <w:trPr>
          <w:trHeight w:val="143"/>
          <w:jc w:val="center"/>
        </w:trPr>
        <w:tc>
          <w:tcPr>
            <w:tcW w:w="784" w:type="dxa"/>
            <w:gridSpan w:val="2"/>
            <w:tcBorders>
              <w:top w:val="single" w:sz="4" w:space="0" w:color="auto"/>
              <w:left w:val="double" w:sz="4" w:space="0" w:color="auto"/>
              <w:bottom w:val="single" w:sz="4" w:space="0" w:color="auto"/>
              <w:right w:val="single" w:sz="4" w:space="0" w:color="auto"/>
            </w:tcBorders>
            <w:vAlign w:val="center"/>
          </w:tcPr>
          <w:p w:rsidR="00FE198C" w:rsidRPr="00DD3C0D" w:rsidRDefault="00FE198C" w:rsidP="00923101">
            <w:pPr>
              <w:spacing w:before="60" w:after="60"/>
              <w:jc w:val="center"/>
            </w:pPr>
            <w:r w:rsidRPr="00DD3C0D">
              <w:t>2</w:t>
            </w:r>
            <w:r w:rsidRPr="00DD3C0D">
              <w:rPr>
                <w:lang w:val="sr-Cyrl-CS"/>
              </w:rPr>
              <w:t>9</w:t>
            </w:r>
            <w:r w:rsidRPr="00DD3C0D">
              <w:t>.</w:t>
            </w:r>
          </w:p>
        </w:tc>
        <w:tc>
          <w:tcPr>
            <w:tcW w:w="3130" w:type="dxa"/>
            <w:tcBorders>
              <w:top w:val="single" w:sz="4" w:space="0" w:color="auto"/>
              <w:left w:val="single" w:sz="4" w:space="0" w:color="auto"/>
              <w:bottom w:val="single" w:sz="4" w:space="0" w:color="auto"/>
              <w:right w:val="single" w:sz="4" w:space="0" w:color="auto"/>
            </w:tcBorders>
            <w:vAlign w:val="center"/>
          </w:tcPr>
          <w:p w:rsidR="00FE198C" w:rsidRPr="00DD3C0D" w:rsidRDefault="00FE198C" w:rsidP="00923101">
            <w:pPr>
              <w:spacing w:before="60" w:after="60"/>
            </w:pPr>
            <w:r w:rsidRPr="00DD3C0D">
              <w:t>Дигитална камера</w:t>
            </w:r>
          </w:p>
        </w:tc>
        <w:tc>
          <w:tcPr>
            <w:tcW w:w="1264" w:type="dxa"/>
            <w:gridSpan w:val="2"/>
            <w:tcBorders>
              <w:top w:val="single" w:sz="4" w:space="0" w:color="auto"/>
              <w:left w:val="single" w:sz="4" w:space="0" w:color="auto"/>
              <w:bottom w:val="single" w:sz="4" w:space="0" w:color="auto"/>
              <w:right w:val="single" w:sz="4" w:space="0" w:color="auto"/>
            </w:tcBorders>
            <w:vAlign w:val="center"/>
          </w:tcPr>
          <w:p w:rsidR="00FE198C" w:rsidRPr="00DD3C0D" w:rsidRDefault="00FE198C" w:rsidP="00923101">
            <w:pPr>
              <w:spacing w:before="60" w:after="60"/>
              <w:jc w:val="center"/>
              <w:rPr>
                <w:lang w:val="sr-Cyrl-CS"/>
              </w:rPr>
            </w:pPr>
            <w:r w:rsidRPr="00DD3C0D">
              <w:rPr>
                <w:lang w:val="sr-Cyrl-CS"/>
              </w:rPr>
              <w:t>3</w:t>
            </w:r>
          </w:p>
        </w:tc>
        <w:tc>
          <w:tcPr>
            <w:tcW w:w="1840" w:type="dxa"/>
            <w:tcBorders>
              <w:top w:val="single" w:sz="4" w:space="0" w:color="auto"/>
              <w:left w:val="single" w:sz="4" w:space="0" w:color="auto"/>
              <w:bottom w:val="single" w:sz="4" w:space="0" w:color="auto"/>
              <w:right w:val="double" w:sz="4" w:space="0" w:color="auto"/>
            </w:tcBorders>
            <w:vAlign w:val="center"/>
          </w:tcPr>
          <w:p w:rsidR="00FE198C" w:rsidRPr="00DD3C0D" w:rsidRDefault="00FE198C" w:rsidP="00923101">
            <w:pPr>
              <w:spacing w:before="60" w:after="60"/>
              <w:jc w:val="center"/>
              <w:rPr>
                <w:lang w:val="sr-Cyrl-CS"/>
              </w:rPr>
            </w:pPr>
            <w:r w:rsidRPr="00DD3C0D">
              <w:rPr>
                <w:lang w:val="sr-Cyrl-CS"/>
              </w:rPr>
              <w:t>3</w:t>
            </w:r>
          </w:p>
        </w:tc>
      </w:tr>
      <w:tr w:rsidR="00FE198C" w:rsidRPr="00B155EC" w:rsidTr="00923101">
        <w:trPr>
          <w:trHeight w:val="143"/>
          <w:jc w:val="center"/>
        </w:trPr>
        <w:tc>
          <w:tcPr>
            <w:tcW w:w="784" w:type="dxa"/>
            <w:gridSpan w:val="2"/>
            <w:tcBorders>
              <w:top w:val="single" w:sz="4" w:space="0" w:color="auto"/>
              <w:left w:val="double" w:sz="4" w:space="0" w:color="auto"/>
              <w:bottom w:val="single" w:sz="4" w:space="0" w:color="auto"/>
              <w:right w:val="single" w:sz="4" w:space="0" w:color="auto"/>
            </w:tcBorders>
            <w:vAlign w:val="center"/>
          </w:tcPr>
          <w:p w:rsidR="00FE198C" w:rsidRPr="00DD3C0D" w:rsidRDefault="00FE198C" w:rsidP="00923101">
            <w:pPr>
              <w:spacing w:before="60" w:after="60"/>
              <w:jc w:val="center"/>
            </w:pPr>
            <w:r w:rsidRPr="00DD3C0D">
              <w:rPr>
                <w:lang w:val="sr-Cyrl-CS"/>
              </w:rPr>
              <w:t>30</w:t>
            </w:r>
            <w:r w:rsidRPr="00DD3C0D">
              <w:t>.</w:t>
            </w:r>
          </w:p>
        </w:tc>
        <w:tc>
          <w:tcPr>
            <w:tcW w:w="3130" w:type="dxa"/>
            <w:tcBorders>
              <w:top w:val="single" w:sz="4" w:space="0" w:color="auto"/>
              <w:left w:val="single" w:sz="4" w:space="0" w:color="auto"/>
              <w:bottom w:val="single" w:sz="4" w:space="0" w:color="auto"/>
              <w:right w:val="single" w:sz="4" w:space="0" w:color="auto"/>
            </w:tcBorders>
            <w:vAlign w:val="center"/>
          </w:tcPr>
          <w:p w:rsidR="00FE198C" w:rsidRPr="00DD3C0D" w:rsidRDefault="00FE198C" w:rsidP="00923101">
            <w:pPr>
              <w:spacing w:before="60" w:after="60"/>
            </w:pPr>
            <w:r w:rsidRPr="00DD3C0D">
              <w:t>Лап-топ</w:t>
            </w:r>
          </w:p>
        </w:tc>
        <w:tc>
          <w:tcPr>
            <w:tcW w:w="1264" w:type="dxa"/>
            <w:gridSpan w:val="2"/>
            <w:tcBorders>
              <w:top w:val="single" w:sz="4" w:space="0" w:color="auto"/>
              <w:left w:val="single" w:sz="4" w:space="0" w:color="auto"/>
              <w:bottom w:val="single" w:sz="4" w:space="0" w:color="auto"/>
              <w:right w:val="single" w:sz="4" w:space="0" w:color="auto"/>
            </w:tcBorders>
            <w:vAlign w:val="center"/>
          </w:tcPr>
          <w:p w:rsidR="00FE198C" w:rsidRPr="00DD3C0D" w:rsidRDefault="00FE198C" w:rsidP="00923101">
            <w:pPr>
              <w:spacing w:before="60" w:after="60"/>
              <w:jc w:val="center"/>
            </w:pPr>
            <w:r w:rsidRPr="00DD3C0D">
              <w:t>6</w:t>
            </w:r>
          </w:p>
        </w:tc>
        <w:tc>
          <w:tcPr>
            <w:tcW w:w="1840" w:type="dxa"/>
            <w:tcBorders>
              <w:top w:val="single" w:sz="4" w:space="0" w:color="auto"/>
              <w:left w:val="single" w:sz="4" w:space="0" w:color="auto"/>
              <w:bottom w:val="single" w:sz="4" w:space="0" w:color="auto"/>
              <w:right w:val="double" w:sz="4" w:space="0" w:color="auto"/>
            </w:tcBorders>
            <w:vAlign w:val="center"/>
          </w:tcPr>
          <w:p w:rsidR="00FE198C" w:rsidRPr="00DD3C0D" w:rsidRDefault="00FE198C" w:rsidP="00923101">
            <w:pPr>
              <w:spacing w:before="60" w:after="60"/>
              <w:jc w:val="center"/>
            </w:pPr>
            <w:r w:rsidRPr="00DD3C0D">
              <w:t>6</w:t>
            </w:r>
          </w:p>
        </w:tc>
      </w:tr>
      <w:tr w:rsidR="00FE198C" w:rsidRPr="00B155EC" w:rsidTr="00923101">
        <w:trPr>
          <w:trHeight w:val="143"/>
          <w:jc w:val="center"/>
        </w:trPr>
        <w:tc>
          <w:tcPr>
            <w:tcW w:w="784" w:type="dxa"/>
            <w:gridSpan w:val="2"/>
            <w:tcBorders>
              <w:top w:val="single" w:sz="4" w:space="0" w:color="auto"/>
              <w:left w:val="double" w:sz="4" w:space="0" w:color="auto"/>
              <w:bottom w:val="single" w:sz="4" w:space="0" w:color="auto"/>
              <w:right w:val="single" w:sz="4" w:space="0" w:color="auto"/>
            </w:tcBorders>
            <w:vAlign w:val="center"/>
          </w:tcPr>
          <w:p w:rsidR="00FE198C" w:rsidRPr="00DD3C0D" w:rsidRDefault="00FE198C" w:rsidP="00923101">
            <w:pPr>
              <w:spacing w:before="60" w:after="60"/>
              <w:jc w:val="center"/>
            </w:pPr>
            <w:r w:rsidRPr="00DD3C0D">
              <w:rPr>
                <w:lang w:val="sr-Cyrl-CS"/>
              </w:rPr>
              <w:t>31</w:t>
            </w:r>
            <w:r w:rsidRPr="00DD3C0D">
              <w:t>.</w:t>
            </w:r>
          </w:p>
        </w:tc>
        <w:tc>
          <w:tcPr>
            <w:tcW w:w="3130" w:type="dxa"/>
            <w:tcBorders>
              <w:top w:val="single" w:sz="4" w:space="0" w:color="auto"/>
              <w:left w:val="single" w:sz="4" w:space="0" w:color="auto"/>
              <w:bottom w:val="single" w:sz="4" w:space="0" w:color="auto"/>
              <w:right w:val="single" w:sz="4" w:space="0" w:color="auto"/>
            </w:tcBorders>
            <w:vAlign w:val="center"/>
          </w:tcPr>
          <w:p w:rsidR="00FE198C" w:rsidRPr="00DD3C0D" w:rsidRDefault="00FE198C" w:rsidP="00923101">
            <w:pPr>
              <w:spacing w:before="60" w:after="60"/>
            </w:pPr>
            <w:r w:rsidRPr="00DD3C0D">
              <w:t>Мултимедијални пројектор</w:t>
            </w:r>
          </w:p>
        </w:tc>
        <w:tc>
          <w:tcPr>
            <w:tcW w:w="1264" w:type="dxa"/>
            <w:gridSpan w:val="2"/>
            <w:tcBorders>
              <w:top w:val="single" w:sz="4" w:space="0" w:color="auto"/>
              <w:left w:val="single" w:sz="4" w:space="0" w:color="auto"/>
              <w:bottom w:val="single" w:sz="4" w:space="0" w:color="auto"/>
              <w:right w:val="single" w:sz="4" w:space="0" w:color="auto"/>
            </w:tcBorders>
            <w:vAlign w:val="center"/>
          </w:tcPr>
          <w:p w:rsidR="00FE198C" w:rsidRPr="00DD3C0D" w:rsidRDefault="00FE198C" w:rsidP="00923101">
            <w:pPr>
              <w:spacing w:before="60" w:after="60"/>
              <w:jc w:val="center"/>
            </w:pPr>
            <w:r w:rsidRPr="00DD3C0D">
              <w:t>3</w:t>
            </w:r>
          </w:p>
        </w:tc>
        <w:tc>
          <w:tcPr>
            <w:tcW w:w="1840" w:type="dxa"/>
            <w:tcBorders>
              <w:top w:val="single" w:sz="4" w:space="0" w:color="auto"/>
              <w:left w:val="single" w:sz="4" w:space="0" w:color="auto"/>
              <w:bottom w:val="single" w:sz="4" w:space="0" w:color="auto"/>
              <w:right w:val="double" w:sz="4" w:space="0" w:color="auto"/>
            </w:tcBorders>
            <w:vAlign w:val="center"/>
          </w:tcPr>
          <w:p w:rsidR="00FE198C" w:rsidRPr="00DD3C0D" w:rsidRDefault="00FE198C" w:rsidP="00923101">
            <w:pPr>
              <w:spacing w:before="60" w:after="60"/>
              <w:jc w:val="center"/>
            </w:pPr>
            <w:r w:rsidRPr="00DD3C0D">
              <w:t>3</w:t>
            </w:r>
          </w:p>
        </w:tc>
      </w:tr>
      <w:tr w:rsidR="00FE198C" w:rsidRPr="00B155EC" w:rsidTr="00923101">
        <w:trPr>
          <w:trHeight w:val="143"/>
          <w:jc w:val="center"/>
        </w:trPr>
        <w:tc>
          <w:tcPr>
            <w:tcW w:w="784" w:type="dxa"/>
            <w:gridSpan w:val="2"/>
            <w:tcBorders>
              <w:top w:val="single" w:sz="4" w:space="0" w:color="auto"/>
              <w:left w:val="double" w:sz="4" w:space="0" w:color="auto"/>
              <w:bottom w:val="single" w:sz="4" w:space="0" w:color="auto"/>
              <w:right w:val="single" w:sz="4" w:space="0" w:color="auto"/>
            </w:tcBorders>
            <w:vAlign w:val="center"/>
          </w:tcPr>
          <w:p w:rsidR="00FE198C" w:rsidRPr="00DD3C0D" w:rsidRDefault="00FE198C" w:rsidP="00923101">
            <w:pPr>
              <w:spacing w:before="60" w:after="60"/>
              <w:jc w:val="center"/>
            </w:pPr>
            <w:r w:rsidRPr="00DD3C0D">
              <w:rPr>
                <w:lang w:val="sr-Cyrl-CS"/>
              </w:rPr>
              <w:t>32</w:t>
            </w:r>
            <w:r w:rsidRPr="00DD3C0D">
              <w:t>.</w:t>
            </w:r>
          </w:p>
        </w:tc>
        <w:tc>
          <w:tcPr>
            <w:tcW w:w="3130" w:type="dxa"/>
            <w:tcBorders>
              <w:top w:val="single" w:sz="4" w:space="0" w:color="auto"/>
              <w:left w:val="single" w:sz="4" w:space="0" w:color="auto"/>
              <w:bottom w:val="single" w:sz="4" w:space="0" w:color="auto"/>
              <w:right w:val="single" w:sz="4" w:space="0" w:color="auto"/>
            </w:tcBorders>
            <w:vAlign w:val="center"/>
          </w:tcPr>
          <w:p w:rsidR="00FE198C" w:rsidRPr="00DD3C0D" w:rsidRDefault="00FE198C" w:rsidP="00923101">
            <w:pPr>
              <w:spacing w:before="60" w:after="60"/>
            </w:pPr>
            <w:r w:rsidRPr="00DD3C0D">
              <w:t>Намештај за кабинет хемије</w:t>
            </w:r>
          </w:p>
        </w:tc>
        <w:tc>
          <w:tcPr>
            <w:tcW w:w="1264" w:type="dxa"/>
            <w:gridSpan w:val="2"/>
            <w:tcBorders>
              <w:top w:val="single" w:sz="4" w:space="0" w:color="auto"/>
              <w:left w:val="single" w:sz="4" w:space="0" w:color="auto"/>
              <w:bottom w:val="single" w:sz="4" w:space="0" w:color="auto"/>
              <w:right w:val="single" w:sz="4" w:space="0" w:color="auto"/>
            </w:tcBorders>
            <w:vAlign w:val="center"/>
          </w:tcPr>
          <w:p w:rsidR="00FE198C" w:rsidRPr="00DD3C0D" w:rsidRDefault="00FE198C" w:rsidP="00923101">
            <w:pPr>
              <w:spacing w:before="60" w:after="60"/>
              <w:jc w:val="center"/>
            </w:pPr>
            <w:r w:rsidRPr="00DD3C0D">
              <w:t>1 комплет</w:t>
            </w:r>
          </w:p>
        </w:tc>
        <w:tc>
          <w:tcPr>
            <w:tcW w:w="1840" w:type="dxa"/>
            <w:tcBorders>
              <w:top w:val="single" w:sz="4" w:space="0" w:color="auto"/>
              <w:left w:val="single" w:sz="4" w:space="0" w:color="auto"/>
              <w:bottom w:val="single" w:sz="4" w:space="0" w:color="auto"/>
              <w:right w:val="double" w:sz="4" w:space="0" w:color="auto"/>
            </w:tcBorders>
            <w:vAlign w:val="center"/>
          </w:tcPr>
          <w:p w:rsidR="00FE198C" w:rsidRPr="00DD3C0D" w:rsidRDefault="00FE198C" w:rsidP="00923101">
            <w:pPr>
              <w:spacing w:before="60" w:after="60"/>
              <w:jc w:val="center"/>
            </w:pPr>
            <w:r w:rsidRPr="00DD3C0D">
              <w:t>1 комплет</w:t>
            </w:r>
          </w:p>
        </w:tc>
      </w:tr>
      <w:tr w:rsidR="00FE198C" w:rsidRPr="00B155EC" w:rsidTr="00923101">
        <w:trPr>
          <w:trHeight w:val="143"/>
          <w:jc w:val="center"/>
        </w:trPr>
        <w:tc>
          <w:tcPr>
            <w:tcW w:w="784" w:type="dxa"/>
            <w:gridSpan w:val="2"/>
            <w:tcBorders>
              <w:top w:val="single" w:sz="4" w:space="0" w:color="auto"/>
              <w:left w:val="double" w:sz="4" w:space="0" w:color="auto"/>
              <w:bottom w:val="double" w:sz="4" w:space="0" w:color="auto"/>
              <w:right w:val="single" w:sz="4" w:space="0" w:color="auto"/>
            </w:tcBorders>
            <w:vAlign w:val="center"/>
          </w:tcPr>
          <w:p w:rsidR="00FE198C" w:rsidRPr="00DD3C0D" w:rsidRDefault="00FE198C" w:rsidP="00923101">
            <w:pPr>
              <w:spacing w:before="60" w:after="60"/>
              <w:jc w:val="center"/>
            </w:pPr>
            <w:r w:rsidRPr="00DD3C0D">
              <w:rPr>
                <w:lang w:val="sr-Cyrl-CS"/>
              </w:rPr>
              <w:t>33</w:t>
            </w:r>
            <w:r w:rsidRPr="00DD3C0D">
              <w:t>.</w:t>
            </w:r>
          </w:p>
        </w:tc>
        <w:tc>
          <w:tcPr>
            <w:tcW w:w="3130" w:type="dxa"/>
            <w:tcBorders>
              <w:top w:val="single" w:sz="4" w:space="0" w:color="auto"/>
              <w:left w:val="single" w:sz="4" w:space="0" w:color="auto"/>
              <w:bottom w:val="double" w:sz="4" w:space="0" w:color="auto"/>
              <w:right w:val="single" w:sz="4" w:space="0" w:color="auto"/>
            </w:tcBorders>
            <w:vAlign w:val="center"/>
          </w:tcPr>
          <w:p w:rsidR="00FE198C" w:rsidRPr="00C118F3" w:rsidRDefault="00FE198C" w:rsidP="00923101">
            <w:pPr>
              <w:spacing w:before="60" w:after="60"/>
              <w:rPr>
                <w:lang w:val="ru-RU"/>
              </w:rPr>
            </w:pPr>
            <w:r w:rsidRPr="00C118F3">
              <w:rPr>
                <w:lang w:val="ru-RU"/>
              </w:rPr>
              <w:t>Намештај за три канцеларије – Управа школе</w:t>
            </w:r>
          </w:p>
        </w:tc>
        <w:tc>
          <w:tcPr>
            <w:tcW w:w="1264" w:type="dxa"/>
            <w:gridSpan w:val="2"/>
            <w:tcBorders>
              <w:top w:val="single" w:sz="4" w:space="0" w:color="auto"/>
              <w:left w:val="single" w:sz="4" w:space="0" w:color="auto"/>
              <w:bottom w:val="double" w:sz="4" w:space="0" w:color="auto"/>
              <w:right w:val="single" w:sz="4" w:space="0" w:color="auto"/>
            </w:tcBorders>
            <w:vAlign w:val="center"/>
          </w:tcPr>
          <w:p w:rsidR="00FE198C" w:rsidRPr="00DD3C0D" w:rsidRDefault="00FE198C" w:rsidP="00923101">
            <w:pPr>
              <w:spacing w:before="60" w:after="60"/>
              <w:jc w:val="center"/>
              <w:rPr>
                <w:lang w:val="es-ES"/>
              </w:rPr>
            </w:pPr>
            <w:r w:rsidRPr="00DD3C0D">
              <w:rPr>
                <w:lang w:val="es-ES"/>
              </w:rPr>
              <w:t>3 комплета -сто,орман,полица,комода</w:t>
            </w:r>
          </w:p>
        </w:tc>
        <w:tc>
          <w:tcPr>
            <w:tcW w:w="1840" w:type="dxa"/>
            <w:tcBorders>
              <w:top w:val="single" w:sz="4" w:space="0" w:color="auto"/>
              <w:left w:val="single" w:sz="4" w:space="0" w:color="auto"/>
              <w:bottom w:val="double" w:sz="4" w:space="0" w:color="auto"/>
              <w:right w:val="double" w:sz="4" w:space="0" w:color="auto"/>
            </w:tcBorders>
            <w:vAlign w:val="center"/>
          </w:tcPr>
          <w:p w:rsidR="00FE198C" w:rsidRPr="00DD3C0D" w:rsidRDefault="00FE198C" w:rsidP="00923101">
            <w:pPr>
              <w:spacing w:before="60" w:after="60"/>
              <w:jc w:val="center"/>
            </w:pPr>
            <w:r w:rsidRPr="00DD3C0D">
              <w:t>3 комплета</w:t>
            </w:r>
          </w:p>
        </w:tc>
      </w:tr>
    </w:tbl>
    <w:p w:rsidR="00FE198C" w:rsidRDefault="00FE198C" w:rsidP="00FE198C">
      <w:pPr>
        <w:rPr>
          <w:b/>
          <w:u w:val="single"/>
          <w:lang w:val="sr-Cyrl-CS"/>
        </w:rPr>
      </w:pPr>
    </w:p>
    <w:p w:rsidR="00FE198C" w:rsidRDefault="00FE198C" w:rsidP="00FE198C">
      <w:pPr>
        <w:rPr>
          <w:b/>
          <w:u w:val="single"/>
          <w:lang w:val="sr-Cyrl-CS"/>
        </w:rPr>
      </w:pPr>
    </w:p>
    <w:p w:rsidR="00FE198C" w:rsidRPr="00DD3C0D" w:rsidRDefault="00FE198C" w:rsidP="00FE198C">
      <w:pPr>
        <w:rPr>
          <w:b/>
          <w:u w:val="single"/>
          <w:lang w:val="sr-Cyrl-CS"/>
        </w:rPr>
      </w:pPr>
    </w:p>
    <w:p w:rsidR="00FE198C" w:rsidRPr="00FE198C" w:rsidRDefault="00FE198C" w:rsidP="00FE198C">
      <w:pPr>
        <w:pStyle w:val="Heading2"/>
        <w:rPr>
          <w:sz w:val="24"/>
          <w:szCs w:val="24"/>
          <w:lang w:val="sr-Cyrl-CS"/>
        </w:rPr>
      </w:pPr>
      <w:bookmarkStart w:id="15" w:name="_Toc398209017"/>
      <w:bookmarkStart w:id="16" w:name="_Toc463111069"/>
      <w:bookmarkStart w:id="17" w:name="_Toc476215615"/>
      <w:r w:rsidRPr="00FE198C">
        <w:rPr>
          <w:sz w:val="24"/>
          <w:szCs w:val="24"/>
          <w:lang w:val="sr-Cyrl-CS"/>
        </w:rPr>
        <w:lastRenderedPageBreak/>
        <w:t>Б</w:t>
      </w:r>
      <w:r w:rsidRPr="00FE198C">
        <w:rPr>
          <w:sz w:val="24"/>
          <w:szCs w:val="24"/>
        </w:rPr>
        <w:t>иблиотека и књижни фонд</w:t>
      </w:r>
      <w:bookmarkEnd w:id="15"/>
      <w:bookmarkEnd w:id="16"/>
      <w:bookmarkEnd w:id="17"/>
    </w:p>
    <w:p w:rsidR="00FE198C" w:rsidRPr="00DD3C0D" w:rsidRDefault="00FE198C" w:rsidP="00FE198C">
      <w:pPr>
        <w:rPr>
          <w:lang w:val="sr-Cyrl-CS"/>
        </w:rPr>
      </w:pPr>
    </w:p>
    <w:tbl>
      <w:tblPr>
        <w:tblW w:w="0" w:type="auto"/>
        <w:jc w:val="center"/>
        <w:tblCellMar>
          <w:left w:w="0" w:type="dxa"/>
          <w:right w:w="0" w:type="dxa"/>
        </w:tblCellMar>
        <w:tblLook w:val="0000"/>
      </w:tblPr>
      <w:tblGrid>
        <w:gridCol w:w="3402"/>
        <w:gridCol w:w="992"/>
      </w:tblGrid>
      <w:tr w:rsidR="00FE198C" w:rsidRPr="00B155EC" w:rsidTr="00923101">
        <w:trPr>
          <w:trHeight w:val="1669"/>
          <w:jc w:val="center"/>
        </w:trPr>
        <w:tc>
          <w:tcPr>
            <w:tcW w:w="3402" w:type="dxa"/>
            <w:tcBorders>
              <w:top w:val="double" w:sz="4" w:space="0" w:color="auto"/>
              <w:left w:val="double" w:sz="4" w:space="0" w:color="auto"/>
              <w:bottom w:val="double" w:sz="4" w:space="0" w:color="auto"/>
              <w:right w:val="single" w:sz="8" w:space="0" w:color="auto"/>
            </w:tcBorders>
            <w:tcMar>
              <w:top w:w="0" w:type="dxa"/>
              <w:left w:w="108" w:type="dxa"/>
              <w:bottom w:w="0" w:type="dxa"/>
              <w:right w:w="108" w:type="dxa"/>
            </w:tcMar>
          </w:tcPr>
          <w:p w:rsidR="00FE198C" w:rsidRPr="00C118F3" w:rsidRDefault="00FE198C" w:rsidP="00923101">
            <w:pPr>
              <w:spacing w:before="60" w:after="60"/>
              <w:rPr>
                <w:lang w:val="ru-RU"/>
              </w:rPr>
            </w:pPr>
            <w:r w:rsidRPr="00DD3C0D">
              <w:rPr>
                <w:lang w:val="es-ES"/>
              </w:rPr>
              <w:t>Књига за ученике по инвентару</w:t>
            </w:r>
          </w:p>
          <w:p w:rsidR="00FE198C" w:rsidRPr="00C118F3" w:rsidRDefault="00FE198C" w:rsidP="00923101">
            <w:pPr>
              <w:spacing w:before="60" w:after="60"/>
              <w:rPr>
                <w:lang w:val="ru-RU"/>
              </w:rPr>
            </w:pPr>
            <w:r w:rsidRPr="00DD3C0D">
              <w:rPr>
                <w:lang w:val="es-ES"/>
              </w:rPr>
              <w:t>Стручна наставничка литература</w:t>
            </w:r>
          </w:p>
          <w:p w:rsidR="00FE198C" w:rsidRPr="00C118F3" w:rsidRDefault="00FE198C" w:rsidP="00923101">
            <w:pPr>
              <w:spacing w:before="60" w:after="60"/>
              <w:rPr>
                <w:lang w:val="ru-RU"/>
              </w:rPr>
            </w:pPr>
            <w:r w:rsidRPr="00DD3C0D">
              <w:rPr>
                <w:lang w:val="es-ES"/>
              </w:rPr>
              <w:t>Стручни часописи за наставнике</w:t>
            </w:r>
          </w:p>
          <w:p w:rsidR="00FE198C" w:rsidRPr="00C118F3" w:rsidRDefault="00FE198C" w:rsidP="00923101">
            <w:pPr>
              <w:spacing w:before="60" w:after="60"/>
              <w:rPr>
                <w:lang w:val="ru-RU"/>
              </w:rPr>
            </w:pPr>
            <w:r w:rsidRPr="00DD3C0D">
              <w:rPr>
                <w:lang w:val="es-ES"/>
              </w:rPr>
              <w:t>Часописи за ученике у претплати</w:t>
            </w:r>
          </w:p>
        </w:tc>
        <w:tc>
          <w:tcPr>
            <w:tcW w:w="992" w:type="dxa"/>
            <w:tcBorders>
              <w:top w:val="double" w:sz="4" w:space="0" w:color="auto"/>
              <w:left w:val="nil"/>
              <w:bottom w:val="double" w:sz="4" w:space="0" w:color="auto"/>
              <w:right w:val="double" w:sz="4" w:space="0" w:color="auto"/>
            </w:tcBorders>
            <w:tcMar>
              <w:top w:w="0" w:type="dxa"/>
              <w:left w:w="108" w:type="dxa"/>
              <w:bottom w:w="0" w:type="dxa"/>
              <w:right w:w="108" w:type="dxa"/>
            </w:tcMar>
          </w:tcPr>
          <w:p w:rsidR="00FE198C" w:rsidRPr="00DD3C0D" w:rsidRDefault="00FE198C" w:rsidP="00923101">
            <w:pPr>
              <w:spacing w:before="60" w:after="60"/>
              <w:jc w:val="right"/>
            </w:pPr>
            <w:r w:rsidRPr="00DD3C0D">
              <w:t>10922</w:t>
            </w:r>
          </w:p>
          <w:p w:rsidR="00FE198C" w:rsidRPr="00DD3C0D" w:rsidRDefault="00FE198C" w:rsidP="00923101">
            <w:pPr>
              <w:spacing w:before="60" w:after="60"/>
              <w:jc w:val="right"/>
            </w:pPr>
            <w:r w:rsidRPr="00DD3C0D">
              <w:t>1090</w:t>
            </w:r>
          </w:p>
          <w:p w:rsidR="00FE198C" w:rsidRPr="00DD3C0D" w:rsidRDefault="00FE198C" w:rsidP="00923101">
            <w:pPr>
              <w:spacing w:before="60" w:after="60"/>
              <w:jc w:val="right"/>
            </w:pPr>
            <w:r w:rsidRPr="00DD3C0D">
              <w:t>5</w:t>
            </w:r>
          </w:p>
          <w:p w:rsidR="00FE198C" w:rsidRPr="00DD3C0D" w:rsidRDefault="00FE198C" w:rsidP="00923101">
            <w:pPr>
              <w:spacing w:before="60" w:after="60"/>
              <w:jc w:val="right"/>
            </w:pPr>
            <w:r w:rsidRPr="00DD3C0D">
              <w:t> </w:t>
            </w:r>
          </w:p>
        </w:tc>
      </w:tr>
    </w:tbl>
    <w:p w:rsidR="00FE198C" w:rsidRDefault="00FE198C" w:rsidP="00FE198C">
      <w:pPr>
        <w:rPr>
          <w:b/>
          <w:lang w:val="sr-Cyrl-CS"/>
        </w:rPr>
      </w:pPr>
    </w:p>
    <w:p w:rsidR="00056E8F" w:rsidRDefault="00056E8F" w:rsidP="00FE198C">
      <w:pPr>
        <w:rPr>
          <w:b/>
          <w:lang w:val="sr-Cyrl-CS"/>
        </w:rPr>
      </w:pPr>
    </w:p>
    <w:p w:rsidR="00E74D41" w:rsidRPr="003A7B46" w:rsidRDefault="00E74D41" w:rsidP="000913DE">
      <w:pPr>
        <w:pStyle w:val="Heading3"/>
        <w:rPr>
          <w:rFonts w:ascii="Times New Roman" w:hAnsi="Times New Roman" w:cs="Times New Roman"/>
          <w:b w:val="0"/>
          <w:bCs w:val="0"/>
          <w:color w:val="000000"/>
          <w:sz w:val="24"/>
          <w:szCs w:val="24"/>
          <w:lang w:bidi="he-IL"/>
        </w:rPr>
      </w:pPr>
      <w:bookmarkStart w:id="18" w:name="_Toc399761394"/>
    </w:p>
    <w:p w:rsidR="00EF219A" w:rsidRDefault="00EF219A" w:rsidP="00C118F3">
      <w:pPr>
        <w:pStyle w:val="Heading2"/>
        <w:rPr>
          <w:lang w:val="sr-Cyrl-CS"/>
        </w:rPr>
      </w:pPr>
      <w:bookmarkStart w:id="19" w:name="_Toc476215617"/>
      <w:r w:rsidRPr="00477B13">
        <w:t>К</w:t>
      </w:r>
      <w:bookmarkEnd w:id="18"/>
      <w:r w:rsidR="002C3CC6">
        <w:t>АДРОВСКИ ПОТЕНЦИЈАЛ</w:t>
      </w:r>
      <w:bookmarkEnd w:id="19"/>
    </w:p>
    <w:p w:rsidR="00EE7EEB" w:rsidRPr="00EE7EEB" w:rsidRDefault="00EE7EEB" w:rsidP="00EE7EEB">
      <w:pPr>
        <w:rPr>
          <w:lang w:val="sr-Cyrl-CS" w:bidi="ar-SA"/>
        </w:rPr>
      </w:pPr>
    </w:p>
    <w:tbl>
      <w:tblPr>
        <w:tblW w:w="1032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tblPr>
      <w:tblGrid>
        <w:gridCol w:w="675"/>
        <w:gridCol w:w="3124"/>
        <w:gridCol w:w="992"/>
        <w:gridCol w:w="709"/>
        <w:gridCol w:w="709"/>
        <w:gridCol w:w="709"/>
        <w:gridCol w:w="850"/>
        <w:gridCol w:w="851"/>
        <w:gridCol w:w="850"/>
        <w:gridCol w:w="852"/>
      </w:tblGrid>
      <w:tr w:rsidR="00EE7EEB" w:rsidRPr="00B155EC" w:rsidTr="00923101">
        <w:trPr>
          <w:trHeight w:val="464"/>
          <w:jc w:val="center"/>
        </w:trPr>
        <w:tc>
          <w:tcPr>
            <w:tcW w:w="675" w:type="dxa"/>
            <w:vMerge w:val="restart"/>
            <w:tcBorders>
              <w:top w:val="double" w:sz="4" w:space="0" w:color="auto"/>
              <w:left w:val="double" w:sz="4" w:space="0" w:color="auto"/>
              <w:bottom w:val="single" w:sz="4" w:space="0" w:color="auto"/>
            </w:tcBorders>
            <w:shd w:val="clear" w:color="auto" w:fill="C6D9F1"/>
            <w:vAlign w:val="center"/>
          </w:tcPr>
          <w:p w:rsidR="00EE7EEB" w:rsidRPr="00B155EC" w:rsidRDefault="00EE7EEB" w:rsidP="00923101">
            <w:pPr>
              <w:spacing w:before="60" w:after="60"/>
              <w:rPr>
                <w:b/>
                <w:sz w:val="20"/>
              </w:rPr>
            </w:pPr>
            <w:r w:rsidRPr="00B155EC">
              <w:rPr>
                <w:b/>
                <w:sz w:val="20"/>
              </w:rPr>
              <w:t>Ред. број</w:t>
            </w:r>
          </w:p>
        </w:tc>
        <w:tc>
          <w:tcPr>
            <w:tcW w:w="3124" w:type="dxa"/>
            <w:vMerge w:val="restart"/>
            <w:tcBorders>
              <w:top w:val="double" w:sz="4" w:space="0" w:color="auto"/>
              <w:bottom w:val="single" w:sz="4" w:space="0" w:color="auto"/>
            </w:tcBorders>
            <w:shd w:val="clear" w:color="auto" w:fill="C6D9F1"/>
            <w:vAlign w:val="center"/>
          </w:tcPr>
          <w:p w:rsidR="00EE7EEB" w:rsidRPr="00B155EC" w:rsidRDefault="00EE7EEB" w:rsidP="00923101">
            <w:pPr>
              <w:spacing w:before="60" w:after="60"/>
              <w:jc w:val="center"/>
              <w:rPr>
                <w:b/>
                <w:sz w:val="20"/>
                <w:lang w:val="sr-Cyrl-CS"/>
              </w:rPr>
            </w:pPr>
            <w:r w:rsidRPr="00B155EC">
              <w:rPr>
                <w:b/>
                <w:sz w:val="20"/>
                <w:lang w:val="sr-Cyrl-CS"/>
              </w:rPr>
              <w:t>Радна позиција</w:t>
            </w:r>
          </w:p>
        </w:tc>
        <w:tc>
          <w:tcPr>
            <w:tcW w:w="992" w:type="dxa"/>
            <w:vMerge w:val="restart"/>
            <w:tcBorders>
              <w:top w:val="double" w:sz="4" w:space="0" w:color="auto"/>
              <w:bottom w:val="single" w:sz="4" w:space="0" w:color="auto"/>
              <w:right w:val="single" w:sz="4" w:space="0" w:color="auto"/>
            </w:tcBorders>
            <w:shd w:val="clear" w:color="auto" w:fill="C6D9F1"/>
            <w:textDirection w:val="btLr"/>
            <w:vAlign w:val="center"/>
          </w:tcPr>
          <w:p w:rsidR="00EE7EEB" w:rsidRPr="00B155EC" w:rsidRDefault="00EE7EEB" w:rsidP="00923101">
            <w:pPr>
              <w:spacing w:before="60" w:after="60"/>
              <w:ind w:left="113" w:right="113"/>
              <w:jc w:val="center"/>
              <w:rPr>
                <w:b/>
                <w:sz w:val="20"/>
                <w:lang w:val="sr-Cyrl-CS"/>
              </w:rPr>
            </w:pPr>
            <w:r w:rsidRPr="00B155EC">
              <w:rPr>
                <w:b/>
                <w:sz w:val="20"/>
              </w:rPr>
              <w:t>Број</w:t>
            </w:r>
            <w:r w:rsidRPr="00B155EC">
              <w:rPr>
                <w:b/>
                <w:sz w:val="20"/>
                <w:lang w:val="sr-Cyrl-CS"/>
              </w:rPr>
              <w:t xml:space="preserve"> изврши- лаца</w:t>
            </w:r>
          </w:p>
        </w:tc>
        <w:tc>
          <w:tcPr>
            <w:tcW w:w="5530" w:type="dxa"/>
            <w:gridSpan w:val="7"/>
            <w:tcBorders>
              <w:top w:val="double" w:sz="4" w:space="0" w:color="auto"/>
              <w:left w:val="single" w:sz="4" w:space="0" w:color="auto"/>
              <w:bottom w:val="single" w:sz="4" w:space="0" w:color="auto"/>
              <w:right w:val="double" w:sz="4" w:space="0" w:color="auto"/>
            </w:tcBorders>
            <w:shd w:val="clear" w:color="auto" w:fill="C6D9F1"/>
            <w:vAlign w:val="center"/>
          </w:tcPr>
          <w:p w:rsidR="00EE7EEB" w:rsidRPr="00B155EC" w:rsidRDefault="00EE7EEB" w:rsidP="00923101">
            <w:pPr>
              <w:spacing w:before="60" w:after="60"/>
              <w:jc w:val="center"/>
              <w:rPr>
                <w:sz w:val="20"/>
                <w:szCs w:val="20"/>
              </w:rPr>
            </w:pPr>
            <w:r w:rsidRPr="00B155EC">
              <w:rPr>
                <w:b/>
                <w:sz w:val="20"/>
                <w:szCs w:val="20"/>
              </w:rPr>
              <w:t>Степен стручне спреме</w:t>
            </w:r>
          </w:p>
        </w:tc>
      </w:tr>
      <w:tr w:rsidR="00EE7EEB" w:rsidRPr="00B155EC" w:rsidTr="00923101">
        <w:trPr>
          <w:trHeight w:val="389"/>
          <w:jc w:val="center"/>
        </w:trPr>
        <w:tc>
          <w:tcPr>
            <w:tcW w:w="675" w:type="dxa"/>
            <w:vMerge/>
            <w:tcBorders>
              <w:top w:val="single" w:sz="6" w:space="0" w:color="000000"/>
              <w:left w:val="double" w:sz="4" w:space="0" w:color="auto"/>
              <w:bottom w:val="double" w:sz="4" w:space="0" w:color="auto"/>
            </w:tcBorders>
            <w:shd w:val="clear" w:color="auto" w:fill="C6D9F1"/>
            <w:vAlign w:val="center"/>
          </w:tcPr>
          <w:p w:rsidR="00EE7EEB" w:rsidRPr="00B155EC" w:rsidRDefault="00EE7EEB" w:rsidP="00923101">
            <w:pPr>
              <w:spacing w:before="60" w:after="60"/>
              <w:rPr>
                <w:sz w:val="20"/>
              </w:rPr>
            </w:pPr>
          </w:p>
        </w:tc>
        <w:tc>
          <w:tcPr>
            <w:tcW w:w="3124" w:type="dxa"/>
            <w:vMerge/>
            <w:tcBorders>
              <w:top w:val="single" w:sz="6" w:space="0" w:color="000000"/>
              <w:bottom w:val="double" w:sz="4" w:space="0" w:color="auto"/>
            </w:tcBorders>
            <w:shd w:val="clear" w:color="auto" w:fill="C6D9F1"/>
            <w:vAlign w:val="center"/>
          </w:tcPr>
          <w:p w:rsidR="00EE7EEB" w:rsidRPr="00B155EC" w:rsidRDefault="00EE7EEB" w:rsidP="00923101">
            <w:pPr>
              <w:spacing w:before="60" w:after="60"/>
              <w:rPr>
                <w:sz w:val="20"/>
              </w:rPr>
            </w:pPr>
          </w:p>
        </w:tc>
        <w:tc>
          <w:tcPr>
            <w:tcW w:w="992" w:type="dxa"/>
            <w:vMerge/>
            <w:tcBorders>
              <w:top w:val="single" w:sz="6" w:space="0" w:color="000000"/>
              <w:bottom w:val="double" w:sz="4" w:space="0" w:color="auto"/>
              <w:right w:val="single" w:sz="4" w:space="0" w:color="auto"/>
            </w:tcBorders>
            <w:shd w:val="clear" w:color="auto" w:fill="C6D9F1"/>
            <w:vAlign w:val="center"/>
          </w:tcPr>
          <w:p w:rsidR="00EE7EEB" w:rsidRPr="00B155EC" w:rsidRDefault="00EE7EEB" w:rsidP="00923101">
            <w:pPr>
              <w:spacing w:before="60" w:after="60"/>
              <w:jc w:val="center"/>
              <w:rPr>
                <w:sz w:val="20"/>
              </w:rPr>
            </w:pPr>
          </w:p>
        </w:tc>
        <w:tc>
          <w:tcPr>
            <w:tcW w:w="709" w:type="dxa"/>
            <w:tcBorders>
              <w:top w:val="single" w:sz="4" w:space="0" w:color="auto"/>
              <w:bottom w:val="double" w:sz="4" w:space="0" w:color="auto"/>
              <w:right w:val="single" w:sz="4" w:space="0" w:color="auto"/>
            </w:tcBorders>
            <w:shd w:val="clear" w:color="auto" w:fill="C6D9F1"/>
            <w:vAlign w:val="center"/>
          </w:tcPr>
          <w:p w:rsidR="00EE7EEB" w:rsidRPr="00B155EC" w:rsidRDefault="00EE7EEB" w:rsidP="00923101">
            <w:pPr>
              <w:spacing w:before="60" w:after="60"/>
              <w:jc w:val="center"/>
              <w:rPr>
                <w:b/>
                <w:sz w:val="20"/>
              </w:rPr>
            </w:pPr>
            <w:r w:rsidRPr="00B155EC">
              <w:rPr>
                <w:b/>
                <w:sz w:val="20"/>
              </w:rPr>
              <w:t>НК</w:t>
            </w:r>
          </w:p>
        </w:tc>
        <w:tc>
          <w:tcPr>
            <w:tcW w:w="709" w:type="dxa"/>
            <w:tcBorders>
              <w:top w:val="single" w:sz="4" w:space="0" w:color="auto"/>
              <w:left w:val="single" w:sz="4" w:space="0" w:color="auto"/>
              <w:bottom w:val="double" w:sz="4" w:space="0" w:color="auto"/>
            </w:tcBorders>
            <w:shd w:val="clear" w:color="auto" w:fill="C6D9F1"/>
            <w:vAlign w:val="center"/>
          </w:tcPr>
          <w:p w:rsidR="00EE7EEB" w:rsidRPr="00B155EC" w:rsidRDefault="00EE7EEB" w:rsidP="00923101">
            <w:pPr>
              <w:spacing w:before="60" w:after="60"/>
              <w:jc w:val="center"/>
              <w:rPr>
                <w:b/>
                <w:sz w:val="20"/>
              </w:rPr>
            </w:pPr>
            <w:r w:rsidRPr="00B155EC">
              <w:rPr>
                <w:b/>
                <w:sz w:val="20"/>
              </w:rPr>
              <w:t>КВ</w:t>
            </w:r>
          </w:p>
        </w:tc>
        <w:tc>
          <w:tcPr>
            <w:tcW w:w="709" w:type="dxa"/>
            <w:tcBorders>
              <w:top w:val="single" w:sz="4" w:space="0" w:color="auto"/>
              <w:bottom w:val="double" w:sz="4" w:space="0" w:color="auto"/>
            </w:tcBorders>
            <w:shd w:val="clear" w:color="auto" w:fill="C6D9F1"/>
            <w:vAlign w:val="center"/>
          </w:tcPr>
          <w:p w:rsidR="00EE7EEB" w:rsidRPr="00B155EC" w:rsidRDefault="00EE7EEB" w:rsidP="00923101">
            <w:pPr>
              <w:spacing w:before="60" w:after="60"/>
              <w:jc w:val="center"/>
              <w:rPr>
                <w:b/>
                <w:sz w:val="20"/>
              </w:rPr>
            </w:pPr>
            <w:r w:rsidRPr="00B155EC">
              <w:rPr>
                <w:b/>
                <w:sz w:val="20"/>
              </w:rPr>
              <w:t>ВКВ</w:t>
            </w:r>
          </w:p>
        </w:tc>
        <w:tc>
          <w:tcPr>
            <w:tcW w:w="850" w:type="dxa"/>
            <w:tcBorders>
              <w:top w:val="single" w:sz="4" w:space="0" w:color="auto"/>
              <w:bottom w:val="double" w:sz="4" w:space="0" w:color="auto"/>
            </w:tcBorders>
            <w:shd w:val="clear" w:color="auto" w:fill="C6D9F1"/>
            <w:vAlign w:val="center"/>
          </w:tcPr>
          <w:p w:rsidR="00EE7EEB" w:rsidRPr="00B155EC" w:rsidRDefault="00EE7EEB" w:rsidP="00923101">
            <w:pPr>
              <w:spacing w:before="60" w:after="60"/>
              <w:jc w:val="center"/>
              <w:rPr>
                <w:b/>
                <w:sz w:val="20"/>
              </w:rPr>
            </w:pPr>
            <w:r w:rsidRPr="00B155EC">
              <w:rPr>
                <w:b/>
                <w:sz w:val="20"/>
              </w:rPr>
              <w:t>IV</w:t>
            </w:r>
            <w:r w:rsidRPr="00B155EC">
              <w:rPr>
                <w:b/>
                <w:sz w:val="20"/>
                <w:lang w:val="sr-Cyrl-CS"/>
              </w:rPr>
              <w:t xml:space="preserve"> степен</w:t>
            </w:r>
          </w:p>
        </w:tc>
        <w:tc>
          <w:tcPr>
            <w:tcW w:w="851" w:type="dxa"/>
            <w:tcBorders>
              <w:top w:val="single" w:sz="4" w:space="0" w:color="auto"/>
              <w:bottom w:val="double" w:sz="4" w:space="0" w:color="auto"/>
            </w:tcBorders>
            <w:shd w:val="clear" w:color="auto" w:fill="C6D9F1"/>
            <w:vAlign w:val="center"/>
          </w:tcPr>
          <w:p w:rsidR="00EE7EEB" w:rsidRPr="00B155EC" w:rsidRDefault="00EE7EEB" w:rsidP="00923101">
            <w:pPr>
              <w:spacing w:before="60" w:after="60"/>
              <w:jc w:val="center"/>
              <w:rPr>
                <w:b/>
                <w:sz w:val="20"/>
                <w:lang w:val="sr-Cyrl-CS"/>
              </w:rPr>
            </w:pPr>
            <w:r w:rsidRPr="00B155EC">
              <w:rPr>
                <w:b/>
                <w:sz w:val="20"/>
              </w:rPr>
              <w:t>V</w:t>
            </w:r>
            <w:r w:rsidRPr="00B155EC">
              <w:rPr>
                <w:b/>
                <w:sz w:val="20"/>
                <w:lang w:val="sr-Cyrl-CS"/>
              </w:rPr>
              <w:t xml:space="preserve"> степен</w:t>
            </w:r>
          </w:p>
        </w:tc>
        <w:tc>
          <w:tcPr>
            <w:tcW w:w="850" w:type="dxa"/>
            <w:tcBorders>
              <w:top w:val="single" w:sz="4" w:space="0" w:color="auto"/>
              <w:bottom w:val="double" w:sz="4" w:space="0" w:color="auto"/>
            </w:tcBorders>
            <w:shd w:val="clear" w:color="auto" w:fill="C6D9F1"/>
            <w:vAlign w:val="center"/>
          </w:tcPr>
          <w:p w:rsidR="00EE7EEB" w:rsidRPr="00B155EC" w:rsidRDefault="00EE7EEB" w:rsidP="00923101">
            <w:pPr>
              <w:spacing w:before="60" w:after="60"/>
              <w:jc w:val="center"/>
              <w:rPr>
                <w:b/>
                <w:sz w:val="20"/>
              </w:rPr>
            </w:pPr>
            <w:r w:rsidRPr="00B155EC">
              <w:rPr>
                <w:b/>
                <w:sz w:val="20"/>
              </w:rPr>
              <w:t>ВШС</w:t>
            </w:r>
          </w:p>
        </w:tc>
        <w:tc>
          <w:tcPr>
            <w:tcW w:w="852" w:type="dxa"/>
            <w:tcBorders>
              <w:top w:val="single" w:sz="4" w:space="0" w:color="auto"/>
              <w:bottom w:val="double" w:sz="4" w:space="0" w:color="auto"/>
              <w:right w:val="double" w:sz="4" w:space="0" w:color="auto"/>
            </w:tcBorders>
            <w:shd w:val="clear" w:color="auto" w:fill="C6D9F1"/>
            <w:vAlign w:val="center"/>
          </w:tcPr>
          <w:p w:rsidR="00EE7EEB" w:rsidRPr="00B155EC" w:rsidRDefault="00EE7EEB" w:rsidP="00923101">
            <w:pPr>
              <w:spacing w:before="60" w:after="60"/>
              <w:ind w:left="12"/>
              <w:jc w:val="center"/>
              <w:rPr>
                <w:b/>
                <w:sz w:val="20"/>
              </w:rPr>
            </w:pPr>
            <w:r w:rsidRPr="00B155EC">
              <w:rPr>
                <w:b/>
                <w:sz w:val="20"/>
              </w:rPr>
              <w:t>ВСС</w:t>
            </w:r>
          </w:p>
        </w:tc>
      </w:tr>
      <w:tr w:rsidR="00EE7EEB" w:rsidRPr="00B155EC" w:rsidTr="00923101">
        <w:trPr>
          <w:jc w:val="center"/>
        </w:trPr>
        <w:tc>
          <w:tcPr>
            <w:tcW w:w="675" w:type="dxa"/>
            <w:tcBorders>
              <w:top w:val="double" w:sz="4" w:space="0" w:color="auto"/>
              <w:left w:val="double" w:sz="4" w:space="0" w:color="auto"/>
            </w:tcBorders>
            <w:vAlign w:val="center"/>
          </w:tcPr>
          <w:p w:rsidR="00EE7EEB" w:rsidRPr="00B155EC" w:rsidRDefault="00EE7EEB" w:rsidP="00923101">
            <w:pPr>
              <w:spacing w:before="60" w:after="60"/>
              <w:jc w:val="center"/>
              <w:rPr>
                <w:sz w:val="20"/>
              </w:rPr>
            </w:pPr>
            <w:r w:rsidRPr="00B155EC">
              <w:rPr>
                <w:sz w:val="20"/>
              </w:rPr>
              <w:t>1.</w:t>
            </w:r>
          </w:p>
        </w:tc>
        <w:tc>
          <w:tcPr>
            <w:tcW w:w="3124" w:type="dxa"/>
            <w:tcBorders>
              <w:top w:val="double" w:sz="4" w:space="0" w:color="auto"/>
            </w:tcBorders>
            <w:vAlign w:val="center"/>
          </w:tcPr>
          <w:p w:rsidR="00EE7EEB" w:rsidRPr="00B155EC" w:rsidRDefault="00EE7EEB" w:rsidP="00923101">
            <w:pPr>
              <w:spacing w:before="60" w:after="60"/>
              <w:rPr>
                <w:sz w:val="20"/>
              </w:rPr>
            </w:pPr>
            <w:r w:rsidRPr="00B155EC">
              <w:rPr>
                <w:sz w:val="20"/>
              </w:rPr>
              <w:t>Директор школе</w:t>
            </w:r>
          </w:p>
        </w:tc>
        <w:tc>
          <w:tcPr>
            <w:tcW w:w="992" w:type="dxa"/>
            <w:tcBorders>
              <w:top w:val="double" w:sz="4" w:space="0" w:color="auto"/>
            </w:tcBorders>
            <w:vAlign w:val="center"/>
          </w:tcPr>
          <w:p w:rsidR="00EE7EEB" w:rsidRPr="00B155EC" w:rsidRDefault="00EE7EEB" w:rsidP="00923101">
            <w:pPr>
              <w:spacing w:before="60" w:after="60"/>
              <w:jc w:val="center"/>
              <w:rPr>
                <w:b/>
                <w:i/>
                <w:lang w:val="sr-Cyrl-CS"/>
              </w:rPr>
            </w:pPr>
            <w:r w:rsidRPr="00B155EC">
              <w:rPr>
                <w:b/>
                <w:i/>
                <w:lang w:val="sr-Cyrl-CS"/>
              </w:rPr>
              <w:t>1</w:t>
            </w:r>
          </w:p>
        </w:tc>
        <w:tc>
          <w:tcPr>
            <w:tcW w:w="709" w:type="dxa"/>
            <w:tcBorders>
              <w:top w:val="double" w:sz="4" w:space="0" w:color="auto"/>
            </w:tcBorders>
            <w:vAlign w:val="center"/>
          </w:tcPr>
          <w:p w:rsidR="00EE7EEB" w:rsidRPr="00B155EC" w:rsidRDefault="00EE7EEB" w:rsidP="00923101">
            <w:pPr>
              <w:spacing w:before="60" w:after="60"/>
              <w:jc w:val="center"/>
            </w:pPr>
          </w:p>
        </w:tc>
        <w:tc>
          <w:tcPr>
            <w:tcW w:w="709" w:type="dxa"/>
            <w:tcBorders>
              <w:top w:val="double" w:sz="4" w:space="0" w:color="auto"/>
            </w:tcBorders>
            <w:vAlign w:val="center"/>
          </w:tcPr>
          <w:p w:rsidR="00EE7EEB" w:rsidRPr="00B155EC" w:rsidRDefault="00EE7EEB" w:rsidP="00923101">
            <w:pPr>
              <w:spacing w:before="60" w:after="60"/>
              <w:ind w:left="102"/>
              <w:jc w:val="center"/>
            </w:pPr>
          </w:p>
        </w:tc>
        <w:tc>
          <w:tcPr>
            <w:tcW w:w="709" w:type="dxa"/>
            <w:tcBorders>
              <w:top w:val="double" w:sz="4" w:space="0" w:color="auto"/>
            </w:tcBorders>
            <w:vAlign w:val="center"/>
          </w:tcPr>
          <w:p w:rsidR="00EE7EEB" w:rsidRPr="00B155EC" w:rsidRDefault="00EE7EEB" w:rsidP="00923101">
            <w:pPr>
              <w:spacing w:before="60" w:after="60"/>
              <w:ind w:left="102"/>
              <w:jc w:val="center"/>
            </w:pPr>
          </w:p>
        </w:tc>
        <w:tc>
          <w:tcPr>
            <w:tcW w:w="850" w:type="dxa"/>
            <w:tcBorders>
              <w:top w:val="double" w:sz="4" w:space="0" w:color="auto"/>
            </w:tcBorders>
            <w:vAlign w:val="center"/>
          </w:tcPr>
          <w:p w:rsidR="00EE7EEB" w:rsidRPr="00B155EC" w:rsidRDefault="00EE7EEB" w:rsidP="00923101">
            <w:pPr>
              <w:spacing w:before="60" w:after="60"/>
              <w:ind w:left="102"/>
              <w:jc w:val="center"/>
            </w:pPr>
          </w:p>
        </w:tc>
        <w:tc>
          <w:tcPr>
            <w:tcW w:w="851" w:type="dxa"/>
            <w:tcBorders>
              <w:top w:val="double" w:sz="4" w:space="0" w:color="auto"/>
            </w:tcBorders>
            <w:vAlign w:val="center"/>
          </w:tcPr>
          <w:p w:rsidR="00EE7EEB" w:rsidRPr="00B155EC" w:rsidRDefault="00EE7EEB" w:rsidP="00923101">
            <w:pPr>
              <w:spacing w:before="60" w:after="60"/>
              <w:ind w:left="102"/>
              <w:jc w:val="center"/>
            </w:pPr>
          </w:p>
        </w:tc>
        <w:tc>
          <w:tcPr>
            <w:tcW w:w="850" w:type="dxa"/>
            <w:tcBorders>
              <w:top w:val="double" w:sz="4" w:space="0" w:color="auto"/>
            </w:tcBorders>
            <w:vAlign w:val="center"/>
          </w:tcPr>
          <w:p w:rsidR="00EE7EEB" w:rsidRPr="00B155EC" w:rsidRDefault="00EE7EEB" w:rsidP="00923101">
            <w:pPr>
              <w:spacing w:before="60" w:after="60"/>
              <w:ind w:left="102"/>
              <w:jc w:val="center"/>
            </w:pPr>
          </w:p>
        </w:tc>
        <w:tc>
          <w:tcPr>
            <w:tcW w:w="852" w:type="dxa"/>
            <w:tcBorders>
              <w:top w:val="double" w:sz="4" w:space="0" w:color="auto"/>
              <w:right w:val="double" w:sz="4" w:space="0" w:color="auto"/>
            </w:tcBorders>
            <w:vAlign w:val="center"/>
          </w:tcPr>
          <w:p w:rsidR="00EE7EEB" w:rsidRPr="00B155EC" w:rsidRDefault="00EE7EEB" w:rsidP="00923101">
            <w:pPr>
              <w:spacing w:before="60" w:after="60"/>
              <w:jc w:val="center"/>
              <w:rPr>
                <w:lang w:val="sr-Cyrl-CS"/>
              </w:rPr>
            </w:pPr>
            <w:r w:rsidRPr="00B155EC">
              <w:rPr>
                <w:lang w:val="sr-Cyrl-CS"/>
              </w:rPr>
              <w:t>1</w:t>
            </w:r>
          </w:p>
        </w:tc>
      </w:tr>
      <w:tr w:rsidR="00EE7EEB" w:rsidRPr="00B155EC" w:rsidTr="00923101">
        <w:trPr>
          <w:jc w:val="center"/>
        </w:trPr>
        <w:tc>
          <w:tcPr>
            <w:tcW w:w="675" w:type="dxa"/>
            <w:tcBorders>
              <w:top w:val="double" w:sz="4" w:space="0" w:color="auto"/>
              <w:left w:val="double" w:sz="4" w:space="0" w:color="auto"/>
            </w:tcBorders>
            <w:vAlign w:val="center"/>
          </w:tcPr>
          <w:p w:rsidR="00EE7EEB" w:rsidRPr="00B155EC" w:rsidRDefault="00EE7EEB" w:rsidP="00923101">
            <w:pPr>
              <w:spacing w:before="60" w:after="60"/>
              <w:jc w:val="center"/>
              <w:rPr>
                <w:sz w:val="20"/>
                <w:lang w:val="sr-Cyrl-CS"/>
              </w:rPr>
            </w:pPr>
          </w:p>
          <w:p w:rsidR="00EE7EEB" w:rsidRPr="00B155EC" w:rsidRDefault="00EE7EEB" w:rsidP="00923101">
            <w:pPr>
              <w:spacing w:before="60" w:after="60"/>
              <w:jc w:val="center"/>
              <w:rPr>
                <w:sz w:val="20"/>
              </w:rPr>
            </w:pPr>
            <w:r w:rsidRPr="00B155EC">
              <w:rPr>
                <w:sz w:val="20"/>
              </w:rPr>
              <w:t>2.</w:t>
            </w:r>
          </w:p>
          <w:p w:rsidR="00EE7EEB" w:rsidRPr="00B155EC" w:rsidRDefault="00EE7EEB" w:rsidP="00923101">
            <w:pPr>
              <w:spacing w:before="60" w:after="60"/>
              <w:jc w:val="center"/>
              <w:rPr>
                <w:sz w:val="20"/>
                <w:lang w:val="sr-Cyrl-CS"/>
              </w:rPr>
            </w:pPr>
          </w:p>
        </w:tc>
        <w:tc>
          <w:tcPr>
            <w:tcW w:w="3124" w:type="dxa"/>
            <w:tcBorders>
              <w:top w:val="double" w:sz="4" w:space="0" w:color="auto"/>
            </w:tcBorders>
            <w:vAlign w:val="center"/>
          </w:tcPr>
          <w:p w:rsidR="00EE7EEB" w:rsidRPr="00B155EC" w:rsidRDefault="00EE7EEB" w:rsidP="00923101">
            <w:pPr>
              <w:spacing w:before="60" w:after="60"/>
              <w:rPr>
                <w:sz w:val="20"/>
                <w:lang w:val="sr-Cyrl-CS"/>
              </w:rPr>
            </w:pPr>
            <w:r w:rsidRPr="00B155EC">
              <w:rPr>
                <w:sz w:val="20"/>
                <w:lang w:val="sr-Cyrl-CS"/>
              </w:rPr>
              <w:t>Помоћник директора</w:t>
            </w:r>
          </w:p>
        </w:tc>
        <w:tc>
          <w:tcPr>
            <w:tcW w:w="992" w:type="dxa"/>
            <w:tcBorders>
              <w:top w:val="double" w:sz="4" w:space="0" w:color="auto"/>
            </w:tcBorders>
            <w:vAlign w:val="center"/>
          </w:tcPr>
          <w:p w:rsidR="00EE7EEB" w:rsidRPr="00B155EC" w:rsidRDefault="00EE7EEB" w:rsidP="00923101">
            <w:pPr>
              <w:spacing w:before="60" w:after="60"/>
              <w:jc w:val="center"/>
              <w:rPr>
                <w:b/>
                <w:i/>
                <w:lang w:val="sr-Cyrl-CS"/>
              </w:rPr>
            </w:pPr>
            <w:r w:rsidRPr="00B155EC">
              <w:rPr>
                <w:b/>
                <w:i/>
                <w:lang w:val="sr-Cyrl-CS"/>
              </w:rPr>
              <w:t>0.40</w:t>
            </w:r>
          </w:p>
        </w:tc>
        <w:tc>
          <w:tcPr>
            <w:tcW w:w="709" w:type="dxa"/>
            <w:tcBorders>
              <w:top w:val="double" w:sz="4" w:space="0" w:color="auto"/>
            </w:tcBorders>
            <w:vAlign w:val="center"/>
          </w:tcPr>
          <w:p w:rsidR="00EE7EEB" w:rsidRPr="00B155EC" w:rsidRDefault="00EE7EEB" w:rsidP="00923101">
            <w:pPr>
              <w:spacing w:before="60" w:after="60"/>
              <w:jc w:val="center"/>
            </w:pPr>
          </w:p>
        </w:tc>
        <w:tc>
          <w:tcPr>
            <w:tcW w:w="709" w:type="dxa"/>
            <w:tcBorders>
              <w:top w:val="double" w:sz="4" w:space="0" w:color="auto"/>
            </w:tcBorders>
            <w:vAlign w:val="center"/>
          </w:tcPr>
          <w:p w:rsidR="00EE7EEB" w:rsidRPr="00B155EC" w:rsidRDefault="00EE7EEB" w:rsidP="00923101">
            <w:pPr>
              <w:spacing w:before="60" w:after="60"/>
              <w:ind w:left="102"/>
              <w:jc w:val="center"/>
            </w:pPr>
          </w:p>
        </w:tc>
        <w:tc>
          <w:tcPr>
            <w:tcW w:w="709" w:type="dxa"/>
            <w:tcBorders>
              <w:top w:val="double" w:sz="4" w:space="0" w:color="auto"/>
            </w:tcBorders>
            <w:vAlign w:val="center"/>
          </w:tcPr>
          <w:p w:rsidR="00EE7EEB" w:rsidRPr="00B155EC" w:rsidRDefault="00EE7EEB" w:rsidP="00923101">
            <w:pPr>
              <w:spacing w:before="60" w:after="60"/>
              <w:ind w:left="102"/>
              <w:jc w:val="center"/>
            </w:pPr>
          </w:p>
        </w:tc>
        <w:tc>
          <w:tcPr>
            <w:tcW w:w="850" w:type="dxa"/>
            <w:tcBorders>
              <w:top w:val="double" w:sz="4" w:space="0" w:color="auto"/>
            </w:tcBorders>
            <w:vAlign w:val="center"/>
          </w:tcPr>
          <w:p w:rsidR="00EE7EEB" w:rsidRPr="00B155EC" w:rsidRDefault="00EE7EEB" w:rsidP="00923101">
            <w:pPr>
              <w:spacing w:before="60" w:after="60"/>
              <w:ind w:left="102"/>
              <w:jc w:val="center"/>
            </w:pPr>
          </w:p>
        </w:tc>
        <w:tc>
          <w:tcPr>
            <w:tcW w:w="851" w:type="dxa"/>
            <w:tcBorders>
              <w:top w:val="double" w:sz="4" w:space="0" w:color="auto"/>
            </w:tcBorders>
            <w:vAlign w:val="center"/>
          </w:tcPr>
          <w:p w:rsidR="00EE7EEB" w:rsidRPr="00B155EC" w:rsidRDefault="00EE7EEB" w:rsidP="00923101">
            <w:pPr>
              <w:spacing w:before="60" w:after="60"/>
              <w:ind w:left="102"/>
              <w:jc w:val="center"/>
            </w:pPr>
          </w:p>
        </w:tc>
        <w:tc>
          <w:tcPr>
            <w:tcW w:w="850" w:type="dxa"/>
            <w:tcBorders>
              <w:top w:val="double" w:sz="4" w:space="0" w:color="auto"/>
            </w:tcBorders>
            <w:vAlign w:val="center"/>
          </w:tcPr>
          <w:p w:rsidR="00EE7EEB" w:rsidRPr="00B155EC" w:rsidRDefault="00EE7EEB" w:rsidP="00923101">
            <w:pPr>
              <w:spacing w:before="60" w:after="60"/>
              <w:ind w:left="102"/>
              <w:jc w:val="center"/>
              <w:rPr>
                <w:lang w:val="sr-Cyrl-CS"/>
              </w:rPr>
            </w:pPr>
            <w:r w:rsidRPr="00B155EC">
              <w:rPr>
                <w:lang w:val="sr-Cyrl-CS"/>
              </w:rPr>
              <w:t>0.20</w:t>
            </w:r>
          </w:p>
        </w:tc>
        <w:tc>
          <w:tcPr>
            <w:tcW w:w="852" w:type="dxa"/>
            <w:tcBorders>
              <w:top w:val="double" w:sz="4" w:space="0" w:color="auto"/>
              <w:right w:val="double" w:sz="4" w:space="0" w:color="auto"/>
            </w:tcBorders>
            <w:vAlign w:val="center"/>
          </w:tcPr>
          <w:p w:rsidR="00EE7EEB" w:rsidRPr="00B155EC" w:rsidRDefault="00EE7EEB" w:rsidP="00923101">
            <w:pPr>
              <w:spacing w:before="60" w:after="60"/>
              <w:jc w:val="center"/>
              <w:rPr>
                <w:lang w:val="sr-Cyrl-CS"/>
              </w:rPr>
            </w:pPr>
            <w:r w:rsidRPr="00B155EC">
              <w:rPr>
                <w:lang w:val="sr-Cyrl-CS"/>
              </w:rPr>
              <w:t>0.20</w:t>
            </w:r>
          </w:p>
        </w:tc>
      </w:tr>
      <w:tr w:rsidR="00EE7EEB" w:rsidRPr="00B155EC" w:rsidTr="00923101">
        <w:trPr>
          <w:trHeight w:val="1239"/>
          <w:jc w:val="center"/>
        </w:trPr>
        <w:tc>
          <w:tcPr>
            <w:tcW w:w="675" w:type="dxa"/>
            <w:tcBorders>
              <w:left w:val="double" w:sz="4" w:space="0" w:color="auto"/>
            </w:tcBorders>
            <w:vAlign w:val="center"/>
          </w:tcPr>
          <w:p w:rsidR="00EE7EEB" w:rsidRPr="00B155EC" w:rsidRDefault="00EE7EEB" w:rsidP="00923101">
            <w:pPr>
              <w:spacing w:before="60" w:after="60"/>
              <w:jc w:val="center"/>
              <w:rPr>
                <w:sz w:val="20"/>
                <w:lang w:val="sr-Cyrl-CS"/>
              </w:rPr>
            </w:pPr>
            <w:r w:rsidRPr="00B155EC">
              <w:rPr>
                <w:sz w:val="20"/>
              </w:rPr>
              <w:t>3</w:t>
            </w:r>
            <w:r w:rsidRPr="00B155EC">
              <w:rPr>
                <w:sz w:val="20"/>
                <w:lang w:val="sr-Cyrl-CS"/>
              </w:rPr>
              <w:t>.</w:t>
            </w:r>
          </w:p>
        </w:tc>
        <w:tc>
          <w:tcPr>
            <w:tcW w:w="3124" w:type="dxa"/>
            <w:vAlign w:val="center"/>
          </w:tcPr>
          <w:p w:rsidR="00EE7EEB" w:rsidRPr="00C118F3" w:rsidRDefault="00EE7EEB" w:rsidP="00923101">
            <w:pPr>
              <w:spacing w:before="60" w:after="60"/>
              <w:rPr>
                <w:sz w:val="20"/>
                <w:lang w:val="ru-RU"/>
              </w:rPr>
            </w:pPr>
            <w:r w:rsidRPr="00C118F3">
              <w:rPr>
                <w:sz w:val="20"/>
                <w:lang w:val="ru-RU"/>
              </w:rPr>
              <w:t>Педагошко-психолошка служба</w:t>
            </w:r>
          </w:p>
          <w:p w:rsidR="00EE7EEB" w:rsidRPr="00B155EC" w:rsidRDefault="00EE7EEB" w:rsidP="00923101">
            <w:pPr>
              <w:spacing w:before="60" w:after="60"/>
              <w:rPr>
                <w:sz w:val="20"/>
                <w:lang w:val="sr-Cyrl-CS"/>
              </w:rPr>
            </w:pPr>
            <w:r w:rsidRPr="00C118F3">
              <w:rPr>
                <w:sz w:val="20"/>
                <w:lang w:val="ru-RU"/>
              </w:rPr>
              <w:t>- п</w:t>
            </w:r>
            <w:r w:rsidRPr="00B155EC">
              <w:rPr>
                <w:sz w:val="20"/>
                <w:lang w:val="sr-Cyrl-CS"/>
              </w:rPr>
              <w:t>сихолог</w:t>
            </w:r>
          </w:p>
          <w:p w:rsidR="00EE7EEB" w:rsidRPr="00B155EC" w:rsidRDefault="00EE7EEB" w:rsidP="00923101">
            <w:pPr>
              <w:spacing w:before="60" w:after="60"/>
              <w:rPr>
                <w:sz w:val="20"/>
                <w:lang w:val="sr-Cyrl-CS"/>
              </w:rPr>
            </w:pPr>
            <w:r w:rsidRPr="00C118F3">
              <w:rPr>
                <w:sz w:val="20"/>
                <w:lang w:val="ru-RU"/>
              </w:rPr>
              <w:t>- п</w:t>
            </w:r>
            <w:r w:rsidRPr="00B155EC">
              <w:rPr>
                <w:sz w:val="20"/>
                <w:lang w:val="sr-Cyrl-CS"/>
              </w:rPr>
              <w:t>едагог</w:t>
            </w:r>
          </w:p>
          <w:p w:rsidR="00EE7EEB" w:rsidRPr="00B155EC" w:rsidRDefault="00EE7EEB" w:rsidP="00923101">
            <w:pPr>
              <w:spacing w:before="60" w:after="60"/>
              <w:rPr>
                <w:sz w:val="20"/>
                <w:lang w:val="sr-Cyrl-CS"/>
              </w:rPr>
            </w:pPr>
            <w:r w:rsidRPr="00B155EC">
              <w:rPr>
                <w:sz w:val="20"/>
                <w:lang w:val="sr-Cyrl-CS"/>
              </w:rPr>
              <w:t>- педагошки асистент</w:t>
            </w:r>
          </w:p>
        </w:tc>
        <w:tc>
          <w:tcPr>
            <w:tcW w:w="992" w:type="dxa"/>
            <w:vAlign w:val="center"/>
          </w:tcPr>
          <w:p w:rsidR="00EE7EEB" w:rsidRPr="00B155EC" w:rsidRDefault="00EE7EEB" w:rsidP="00923101">
            <w:pPr>
              <w:spacing w:before="60" w:after="60"/>
              <w:jc w:val="center"/>
              <w:rPr>
                <w:b/>
                <w:i/>
                <w:lang w:val="sr-Cyrl-CS"/>
              </w:rPr>
            </w:pPr>
            <w:r w:rsidRPr="00B155EC">
              <w:rPr>
                <w:b/>
                <w:i/>
                <w:lang w:val="sr-Cyrl-CS"/>
              </w:rPr>
              <w:t>1</w:t>
            </w:r>
          </w:p>
          <w:p w:rsidR="00EE7EEB" w:rsidRPr="00B155EC" w:rsidRDefault="00EE7EEB" w:rsidP="00923101">
            <w:pPr>
              <w:spacing w:before="60" w:after="60"/>
              <w:jc w:val="center"/>
              <w:rPr>
                <w:b/>
                <w:i/>
                <w:lang w:val="sr-Cyrl-CS"/>
              </w:rPr>
            </w:pPr>
            <w:r w:rsidRPr="00B155EC">
              <w:rPr>
                <w:b/>
                <w:i/>
                <w:lang w:val="sr-Cyrl-CS"/>
              </w:rPr>
              <w:t>1</w:t>
            </w:r>
          </w:p>
          <w:p w:rsidR="00EE7EEB" w:rsidRPr="00B155EC" w:rsidRDefault="00EE7EEB" w:rsidP="00923101">
            <w:pPr>
              <w:spacing w:before="60" w:after="60"/>
              <w:jc w:val="center"/>
              <w:rPr>
                <w:b/>
                <w:i/>
                <w:lang w:val="sr-Cyrl-CS"/>
              </w:rPr>
            </w:pPr>
            <w:r w:rsidRPr="00B155EC">
              <w:rPr>
                <w:b/>
                <w:i/>
                <w:lang w:val="sr-Cyrl-CS"/>
              </w:rPr>
              <w:t>1</w:t>
            </w:r>
          </w:p>
        </w:tc>
        <w:tc>
          <w:tcPr>
            <w:tcW w:w="709" w:type="dxa"/>
            <w:vAlign w:val="center"/>
          </w:tcPr>
          <w:p w:rsidR="00EE7EEB" w:rsidRPr="00B155EC" w:rsidRDefault="00EE7EEB" w:rsidP="00923101">
            <w:pPr>
              <w:spacing w:before="60" w:after="60"/>
              <w:jc w:val="center"/>
            </w:pPr>
          </w:p>
        </w:tc>
        <w:tc>
          <w:tcPr>
            <w:tcW w:w="709" w:type="dxa"/>
            <w:tcBorders>
              <w:right w:val="single" w:sz="4" w:space="0" w:color="auto"/>
            </w:tcBorders>
            <w:vAlign w:val="center"/>
          </w:tcPr>
          <w:p w:rsidR="00EE7EEB" w:rsidRPr="00B155EC" w:rsidRDefault="00EE7EEB" w:rsidP="00923101">
            <w:pPr>
              <w:spacing w:before="60" w:after="60"/>
              <w:jc w:val="center"/>
            </w:pPr>
          </w:p>
        </w:tc>
        <w:tc>
          <w:tcPr>
            <w:tcW w:w="709" w:type="dxa"/>
            <w:tcBorders>
              <w:left w:val="single" w:sz="4" w:space="0" w:color="auto"/>
              <w:right w:val="single" w:sz="4" w:space="0" w:color="auto"/>
            </w:tcBorders>
            <w:vAlign w:val="center"/>
          </w:tcPr>
          <w:p w:rsidR="00EE7EEB" w:rsidRPr="00B155EC" w:rsidRDefault="00EE7EEB" w:rsidP="00923101">
            <w:pPr>
              <w:spacing w:before="60" w:after="60"/>
              <w:jc w:val="center"/>
            </w:pPr>
          </w:p>
        </w:tc>
        <w:tc>
          <w:tcPr>
            <w:tcW w:w="850" w:type="dxa"/>
            <w:tcBorders>
              <w:left w:val="single" w:sz="4" w:space="0" w:color="auto"/>
              <w:right w:val="single" w:sz="4" w:space="0" w:color="auto"/>
            </w:tcBorders>
            <w:vAlign w:val="center"/>
          </w:tcPr>
          <w:p w:rsidR="00EE7EEB" w:rsidRPr="00B155EC" w:rsidRDefault="00EE7EEB" w:rsidP="00923101">
            <w:pPr>
              <w:spacing w:before="60" w:after="60"/>
              <w:jc w:val="center"/>
              <w:rPr>
                <w:lang w:val="sr-Cyrl-CS"/>
              </w:rPr>
            </w:pPr>
            <w:r w:rsidRPr="00B155EC">
              <w:rPr>
                <w:lang w:val="sr-Cyrl-CS"/>
              </w:rPr>
              <w:t>1</w:t>
            </w:r>
          </w:p>
        </w:tc>
        <w:tc>
          <w:tcPr>
            <w:tcW w:w="851" w:type="dxa"/>
            <w:tcBorders>
              <w:left w:val="single" w:sz="4" w:space="0" w:color="auto"/>
              <w:right w:val="single" w:sz="4" w:space="0" w:color="auto"/>
            </w:tcBorders>
            <w:vAlign w:val="center"/>
          </w:tcPr>
          <w:p w:rsidR="00EE7EEB" w:rsidRPr="00B155EC" w:rsidRDefault="00EE7EEB" w:rsidP="00923101">
            <w:pPr>
              <w:spacing w:before="60" w:after="60"/>
              <w:jc w:val="center"/>
            </w:pPr>
          </w:p>
        </w:tc>
        <w:tc>
          <w:tcPr>
            <w:tcW w:w="850" w:type="dxa"/>
            <w:tcBorders>
              <w:left w:val="single" w:sz="4" w:space="0" w:color="auto"/>
              <w:right w:val="single" w:sz="4" w:space="0" w:color="auto"/>
            </w:tcBorders>
            <w:vAlign w:val="center"/>
          </w:tcPr>
          <w:p w:rsidR="00EE7EEB" w:rsidRPr="00B155EC" w:rsidRDefault="00EE7EEB" w:rsidP="00923101">
            <w:pPr>
              <w:spacing w:before="60" w:after="60"/>
              <w:jc w:val="center"/>
            </w:pPr>
          </w:p>
        </w:tc>
        <w:tc>
          <w:tcPr>
            <w:tcW w:w="852" w:type="dxa"/>
            <w:tcBorders>
              <w:left w:val="single" w:sz="4" w:space="0" w:color="auto"/>
              <w:right w:val="double" w:sz="4" w:space="0" w:color="auto"/>
            </w:tcBorders>
            <w:vAlign w:val="center"/>
          </w:tcPr>
          <w:p w:rsidR="00EE7EEB" w:rsidRPr="00B155EC" w:rsidRDefault="00EE7EEB" w:rsidP="00923101">
            <w:pPr>
              <w:spacing w:before="60" w:after="60"/>
              <w:jc w:val="center"/>
              <w:rPr>
                <w:lang w:val="sr-Cyrl-CS"/>
              </w:rPr>
            </w:pPr>
            <w:r w:rsidRPr="00B155EC">
              <w:rPr>
                <w:lang w:val="sr-Cyrl-CS"/>
              </w:rPr>
              <w:t>2</w:t>
            </w:r>
          </w:p>
        </w:tc>
      </w:tr>
      <w:tr w:rsidR="00EE7EEB" w:rsidRPr="00B155EC" w:rsidTr="00923101">
        <w:trPr>
          <w:jc w:val="center"/>
        </w:trPr>
        <w:tc>
          <w:tcPr>
            <w:tcW w:w="675" w:type="dxa"/>
            <w:tcBorders>
              <w:left w:val="double" w:sz="4" w:space="0" w:color="auto"/>
            </w:tcBorders>
            <w:vAlign w:val="center"/>
          </w:tcPr>
          <w:p w:rsidR="00EE7EEB" w:rsidRPr="00B155EC" w:rsidRDefault="00EE7EEB" w:rsidP="00923101">
            <w:pPr>
              <w:spacing w:before="60" w:after="60"/>
              <w:jc w:val="center"/>
              <w:rPr>
                <w:sz w:val="20"/>
              </w:rPr>
            </w:pPr>
            <w:r w:rsidRPr="00B155EC">
              <w:rPr>
                <w:sz w:val="20"/>
              </w:rPr>
              <w:t>4.</w:t>
            </w:r>
          </w:p>
        </w:tc>
        <w:tc>
          <w:tcPr>
            <w:tcW w:w="3124" w:type="dxa"/>
            <w:vAlign w:val="center"/>
          </w:tcPr>
          <w:p w:rsidR="00EE7EEB" w:rsidRPr="00B155EC" w:rsidRDefault="00EE7EEB" w:rsidP="00923101">
            <w:pPr>
              <w:spacing w:before="60" w:after="60"/>
              <w:rPr>
                <w:sz w:val="20"/>
                <w:lang w:val="sr-Cyrl-CS"/>
              </w:rPr>
            </w:pPr>
            <w:r w:rsidRPr="00B155EC">
              <w:rPr>
                <w:sz w:val="20"/>
                <w:lang w:val="sr-Cyrl-CS"/>
              </w:rPr>
              <w:t>Разредна настава</w:t>
            </w:r>
          </w:p>
        </w:tc>
        <w:tc>
          <w:tcPr>
            <w:tcW w:w="992" w:type="dxa"/>
            <w:vAlign w:val="center"/>
          </w:tcPr>
          <w:p w:rsidR="00EE7EEB" w:rsidRPr="00B155EC" w:rsidRDefault="00EE7EEB" w:rsidP="00923101">
            <w:pPr>
              <w:spacing w:before="60" w:after="60"/>
              <w:jc w:val="center"/>
              <w:rPr>
                <w:b/>
                <w:i/>
              </w:rPr>
            </w:pPr>
            <w:r w:rsidRPr="00B155EC">
              <w:rPr>
                <w:b/>
                <w:i/>
              </w:rPr>
              <w:t>21.</w:t>
            </w:r>
            <w:r w:rsidRPr="00B155EC">
              <w:rPr>
                <w:b/>
                <w:i/>
                <w:lang w:val="sr-Cyrl-CS"/>
              </w:rPr>
              <w:t>2</w:t>
            </w:r>
            <w:r w:rsidRPr="00B155EC">
              <w:rPr>
                <w:b/>
                <w:i/>
              </w:rPr>
              <w:t>0</w:t>
            </w:r>
          </w:p>
        </w:tc>
        <w:tc>
          <w:tcPr>
            <w:tcW w:w="709" w:type="dxa"/>
            <w:vAlign w:val="center"/>
          </w:tcPr>
          <w:p w:rsidR="00EE7EEB" w:rsidRPr="00B155EC" w:rsidRDefault="00EE7EEB" w:rsidP="00923101">
            <w:pPr>
              <w:spacing w:before="60" w:after="60"/>
              <w:jc w:val="center"/>
              <w:rPr>
                <w:highlight w:val="yellow"/>
              </w:rPr>
            </w:pPr>
          </w:p>
        </w:tc>
        <w:tc>
          <w:tcPr>
            <w:tcW w:w="709" w:type="dxa"/>
            <w:tcBorders>
              <w:right w:val="single" w:sz="4" w:space="0" w:color="auto"/>
            </w:tcBorders>
            <w:vAlign w:val="center"/>
          </w:tcPr>
          <w:p w:rsidR="00EE7EEB" w:rsidRPr="00B155EC" w:rsidRDefault="00EE7EEB" w:rsidP="00923101">
            <w:pPr>
              <w:spacing w:before="60" w:after="60"/>
              <w:jc w:val="center"/>
              <w:rPr>
                <w:highlight w:val="yellow"/>
              </w:rPr>
            </w:pPr>
          </w:p>
        </w:tc>
        <w:tc>
          <w:tcPr>
            <w:tcW w:w="709" w:type="dxa"/>
            <w:tcBorders>
              <w:left w:val="single" w:sz="4" w:space="0" w:color="auto"/>
              <w:right w:val="single" w:sz="4" w:space="0" w:color="auto"/>
            </w:tcBorders>
            <w:vAlign w:val="center"/>
          </w:tcPr>
          <w:p w:rsidR="00EE7EEB" w:rsidRPr="00B155EC" w:rsidRDefault="00EE7EEB" w:rsidP="00923101">
            <w:pPr>
              <w:spacing w:before="60" w:after="60"/>
              <w:jc w:val="center"/>
              <w:rPr>
                <w:highlight w:val="yellow"/>
              </w:rPr>
            </w:pPr>
          </w:p>
        </w:tc>
        <w:tc>
          <w:tcPr>
            <w:tcW w:w="850" w:type="dxa"/>
            <w:tcBorders>
              <w:left w:val="single" w:sz="4" w:space="0" w:color="auto"/>
              <w:right w:val="single" w:sz="4" w:space="0" w:color="auto"/>
            </w:tcBorders>
            <w:vAlign w:val="center"/>
          </w:tcPr>
          <w:p w:rsidR="00EE7EEB" w:rsidRPr="00B155EC" w:rsidRDefault="00EE7EEB" w:rsidP="00923101">
            <w:pPr>
              <w:spacing w:before="60" w:after="60"/>
              <w:jc w:val="center"/>
              <w:rPr>
                <w:highlight w:val="yellow"/>
                <w:lang w:val="sr-Cyrl-CS"/>
              </w:rPr>
            </w:pPr>
          </w:p>
        </w:tc>
        <w:tc>
          <w:tcPr>
            <w:tcW w:w="851" w:type="dxa"/>
            <w:tcBorders>
              <w:left w:val="single" w:sz="4" w:space="0" w:color="auto"/>
              <w:right w:val="single" w:sz="4" w:space="0" w:color="auto"/>
            </w:tcBorders>
            <w:vAlign w:val="center"/>
          </w:tcPr>
          <w:p w:rsidR="00EE7EEB" w:rsidRPr="00B155EC" w:rsidRDefault="00EE7EEB" w:rsidP="00923101">
            <w:pPr>
              <w:spacing w:before="60" w:after="60"/>
              <w:jc w:val="center"/>
              <w:rPr>
                <w:highlight w:val="yellow"/>
              </w:rPr>
            </w:pPr>
          </w:p>
        </w:tc>
        <w:tc>
          <w:tcPr>
            <w:tcW w:w="850" w:type="dxa"/>
            <w:tcBorders>
              <w:left w:val="single" w:sz="4" w:space="0" w:color="auto"/>
              <w:right w:val="single" w:sz="4" w:space="0" w:color="auto"/>
            </w:tcBorders>
            <w:shd w:val="clear" w:color="auto" w:fill="auto"/>
            <w:vAlign w:val="center"/>
          </w:tcPr>
          <w:p w:rsidR="00EE7EEB" w:rsidRPr="00B155EC" w:rsidRDefault="00EE7EEB" w:rsidP="00923101">
            <w:pPr>
              <w:spacing w:before="60" w:after="60"/>
              <w:ind w:left="57"/>
              <w:jc w:val="center"/>
              <w:rPr>
                <w:lang w:val="sr-Cyrl-CS"/>
              </w:rPr>
            </w:pPr>
            <w:r w:rsidRPr="00B155EC">
              <w:rPr>
                <w:lang w:val="sr-Cyrl-CS"/>
              </w:rPr>
              <w:t>3.00</w:t>
            </w:r>
          </w:p>
        </w:tc>
        <w:tc>
          <w:tcPr>
            <w:tcW w:w="852" w:type="dxa"/>
            <w:tcBorders>
              <w:left w:val="single" w:sz="4" w:space="0" w:color="auto"/>
              <w:right w:val="double" w:sz="4" w:space="0" w:color="auto"/>
            </w:tcBorders>
            <w:vAlign w:val="center"/>
          </w:tcPr>
          <w:p w:rsidR="00EE7EEB" w:rsidRPr="00B155EC" w:rsidRDefault="00EE7EEB" w:rsidP="00923101">
            <w:pPr>
              <w:spacing w:before="60" w:after="60"/>
              <w:jc w:val="center"/>
            </w:pPr>
            <w:r w:rsidRPr="00B155EC">
              <w:t>18.</w:t>
            </w:r>
            <w:r w:rsidRPr="00B155EC">
              <w:rPr>
                <w:lang w:val="sr-Cyrl-CS"/>
              </w:rPr>
              <w:t>2</w:t>
            </w:r>
            <w:r w:rsidRPr="00B155EC">
              <w:t>0</w:t>
            </w:r>
          </w:p>
        </w:tc>
      </w:tr>
      <w:tr w:rsidR="00EE7EEB" w:rsidRPr="00B155EC" w:rsidTr="00923101">
        <w:trPr>
          <w:jc w:val="center"/>
        </w:trPr>
        <w:tc>
          <w:tcPr>
            <w:tcW w:w="675" w:type="dxa"/>
            <w:tcBorders>
              <w:left w:val="double" w:sz="4" w:space="0" w:color="auto"/>
            </w:tcBorders>
            <w:vAlign w:val="center"/>
          </w:tcPr>
          <w:p w:rsidR="00EE7EEB" w:rsidRPr="00B155EC" w:rsidRDefault="00EE7EEB" w:rsidP="00923101">
            <w:pPr>
              <w:spacing w:before="60" w:after="60"/>
              <w:jc w:val="center"/>
              <w:rPr>
                <w:sz w:val="20"/>
              </w:rPr>
            </w:pPr>
            <w:r w:rsidRPr="00B155EC">
              <w:rPr>
                <w:sz w:val="20"/>
              </w:rPr>
              <w:t>5.</w:t>
            </w:r>
          </w:p>
        </w:tc>
        <w:tc>
          <w:tcPr>
            <w:tcW w:w="3124" w:type="dxa"/>
            <w:vAlign w:val="center"/>
          </w:tcPr>
          <w:p w:rsidR="00EE7EEB" w:rsidRPr="00B155EC" w:rsidRDefault="00EE7EEB" w:rsidP="00923101">
            <w:pPr>
              <w:spacing w:before="60" w:after="60"/>
              <w:rPr>
                <w:sz w:val="20"/>
                <w:lang w:val="sr-Cyrl-CS"/>
              </w:rPr>
            </w:pPr>
            <w:r w:rsidRPr="00B155EC">
              <w:rPr>
                <w:sz w:val="20"/>
                <w:lang w:val="sr-Cyrl-CS"/>
              </w:rPr>
              <w:t>Предметна настава</w:t>
            </w:r>
          </w:p>
        </w:tc>
        <w:tc>
          <w:tcPr>
            <w:tcW w:w="992" w:type="dxa"/>
            <w:vAlign w:val="center"/>
          </w:tcPr>
          <w:p w:rsidR="00EE7EEB" w:rsidRPr="00B155EC" w:rsidRDefault="00EE7EEB" w:rsidP="00923101">
            <w:pPr>
              <w:spacing w:before="60" w:after="60"/>
              <w:jc w:val="center"/>
              <w:rPr>
                <w:b/>
                <w:i/>
                <w:lang w:val="sr-Cyrl-CS"/>
              </w:rPr>
            </w:pPr>
            <w:r w:rsidRPr="00B155EC">
              <w:rPr>
                <w:b/>
                <w:i/>
              </w:rPr>
              <w:t>25</w:t>
            </w:r>
            <w:r w:rsidRPr="00B155EC">
              <w:rPr>
                <w:b/>
                <w:i/>
                <w:lang w:val="sr-Cyrl-CS"/>
              </w:rPr>
              <w:t>.60</w:t>
            </w:r>
          </w:p>
        </w:tc>
        <w:tc>
          <w:tcPr>
            <w:tcW w:w="709" w:type="dxa"/>
            <w:vAlign w:val="center"/>
          </w:tcPr>
          <w:p w:rsidR="00EE7EEB" w:rsidRPr="00B155EC" w:rsidRDefault="00EE7EEB" w:rsidP="00923101">
            <w:pPr>
              <w:spacing w:before="60" w:after="60"/>
              <w:jc w:val="center"/>
              <w:rPr>
                <w:highlight w:val="yellow"/>
              </w:rPr>
            </w:pPr>
          </w:p>
        </w:tc>
        <w:tc>
          <w:tcPr>
            <w:tcW w:w="709" w:type="dxa"/>
            <w:tcBorders>
              <w:right w:val="single" w:sz="4" w:space="0" w:color="auto"/>
            </w:tcBorders>
            <w:vAlign w:val="center"/>
          </w:tcPr>
          <w:p w:rsidR="00EE7EEB" w:rsidRPr="00B155EC" w:rsidRDefault="00EE7EEB" w:rsidP="00923101">
            <w:pPr>
              <w:spacing w:before="60" w:after="60"/>
              <w:jc w:val="center"/>
              <w:rPr>
                <w:highlight w:val="yellow"/>
              </w:rPr>
            </w:pPr>
          </w:p>
        </w:tc>
        <w:tc>
          <w:tcPr>
            <w:tcW w:w="709" w:type="dxa"/>
            <w:tcBorders>
              <w:left w:val="single" w:sz="4" w:space="0" w:color="auto"/>
              <w:right w:val="single" w:sz="4" w:space="0" w:color="auto"/>
            </w:tcBorders>
            <w:vAlign w:val="center"/>
          </w:tcPr>
          <w:p w:rsidR="00EE7EEB" w:rsidRPr="00B155EC" w:rsidRDefault="00EE7EEB" w:rsidP="00923101">
            <w:pPr>
              <w:spacing w:before="60" w:after="60"/>
              <w:jc w:val="center"/>
              <w:rPr>
                <w:highlight w:val="yellow"/>
              </w:rPr>
            </w:pPr>
          </w:p>
        </w:tc>
        <w:tc>
          <w:tcPr>
            <w:tcW w:w="850" w:type="dxa"/>
            <w:tcBorders>
              <w:left w:val="single" w:sz="4" w:space="0" w:color="auto"/>
              <w:right w:val="single" w:sz="4" w:space="0" w:color="auto"/>
            </w:tcBorders>
            <w:vAlign w:val="center"/>
          </w:tcPr>
          <w:p w:rsidR="00EE7EEB" w:rsidRPr="00B155EC" w:rsidRDefault="00EE7EEB" w:rsidP="00923101">
            <w:pPr>
              <w:spacing w:before="60" w:after="60"/>
              <w:jc w:val="center"/>
              <w:rPr>
                <w:highlight w:val="yellow"/>
                <w:lang w:val="sr-Cyrl-CS"/>
              </w:rPr>
            </w:pPr>
          </w:p>
        </w:tc>
        <w:tc>
          <w:tcPr>
            <w:tcW w:w="851" w:type="dxa"/>
            <w:tcBorders>
              <w:left w:val="single" w:sz="4" w:space="0" w:color="auto"/>
              <w:right w:val="single" w:sz="4" w:space="0" w:color="auto"/>
            </w:tcBorders>
            <w:vAlign w:val="center"/>
          </w:tcPr>
          <w:p w:rsidR="00EE7EEB" w:rsidRPr="00B155EC" w:rsidRDefault="00EE7EEB" w:rsidP="00923101">
            <w:pPr>
              <w:spacing w:before="60" w:after="60"/>
              <w:jc w:val="center"/>
              <w:rPr>
                <w:highlight w:val="yellow"/>
                <w:lang w:val="sr-Cyrl-CS"/>
              </w:rPr>
            </w:pPr>
          </w:p>
        </w:tc>
        <w:tc>
          <w:tcPr>
            <w:tcW w:w="850" w:type="dxa"/>
            <w:tcBorders>
              <w:left w:val="single" w:sz="4" w:space="0" w:color="auto"/>
              <w:right w:val="single" w:sz="4" w:space="0" w:color="auto"/>
            </w:tcBorders>
            <w:shd w:val="clear" w:color="auto" w:fill="auto"/>
            <w:vAlign w:val="center"/>
          </w:tcPr>
          <w:p w:rsidR="00EE7EEB" w:rsidRPr="00B155EC" w:rsidRDefault="00EE7EEB" w:rsidP="00923101">
            <w:pPr>
              <w:spacing w:before="60" w:after="60"/>
              <w:ind w:left="57"/>
              <w:jc w:val="center"/>
            </w:pPr>
            <w:r w:rsidRPr="00B155EC">
              <w:t>1.90</w:t>
            </w:r>
          </w:p>
        </w:tc>
        <w:tc>
          <w:tcPr>
            <w:tcW w:w="852" w:type="dxa"/>
            <w:tcBorders>
              <w:left w:val="single" w:sz="4" w:space="0" w:color="auto"/>
              <w:right w:val="double" w:sz="4" w:space="0" w:color="auto"/>
            </w:tcBorders>
            <w:vAlign w:val="center"/>
          </w:tcPr>
          <w:p w:rsidR="00EE7EEB" w:rsidRPr="00B155EC" w:rsidRDefault="00EE7EEB" w:rsidP="00923101">
            <w:pPr>
              <w:spacing w:before="60" w:after="60"/>
              <w:jc w:val="center"/>
              <w:rPr>
                <w:lang w:val="sr-Cyrl-CS"/>
              </w:rPr>
            </w:pPr>
            <w:r w:rsidRPr="00B155EC">
              <w:t>23.</w:t>
            </w:r>
            <w:r w:rsidRPr="00B155EC">
              <w:rPr>
                <w:lang w:val="sr-Cyrl-CS"/>
              </w:rPr>
              <w:t>70</w:t>
            </w:r>
          </w:p>
        </w:tc>
      </w:tr>
      <w:tr w:rsidR="00EE7EEB" w:rsidRPr="00B155EC" w:rsidTr="00923101">
        <w:trPr>
          <w:jc w:val="center"/>
        </w:trPr>
        <w:tc>
          <w:tcPr>
            <w:tcW w:w="675" w:type="dxa"/>
            <w:tcBorders>
              <w:left w:val="double" w:sz="4" w:space="0" w:color="auto"/>
            </w:tcBorders>
            <w:vAlign w:val="center"/>
          </w:tcPr>
          <w:p w:rsidR="00EE7EEB" w:rsidRPr="00B155EC" w:rsidRDefault="00EE7EEB" w:rsidP="00923101">
            <w:pPr>
              <w:spacing w:before="60" w:after="60"/>
              <w:jc w:val="center"/>
              <w:rPr>
                <w:sz w:val="20"/>
              </w:rPr>
            </w:pPr>
            <w:r w:rsidRPr="00B155EC">
              <w:rPr>
                <w:sz w:val="20"/>
              </w:rPr>
              <w:t>6.</w:t>
            </w:r>
          </w:p>
        </w:tc>
        <w:tc>
          <w:tcPr>
            <w:tcW w:w="3124" w:type="dxa"/>
            <w:vAlign w:val="center"/>
          </w:tcPr>
          <w:p w:rsidR="00EE7EEB" w:rsidRPr="00B155EC" w:rsidRDefault="00EE7EEB" w:rsidP="00923101">
            <w:pPr>
              <w:spacing w:before="60" w:after="60"/>
              <w:rPr>
                <w:sz w:val="20"/>
              </w:rPr>
            </w:pPr>
            <w:r w:rsidRPr="00B155EC">
              <w:rPr>
                <w:sz w:val="20"/>
              </w:rPr>
              <w:t>Библиотекар- књижничар</w:t>
            </w:r>
          </w:p>
        </w:tc>
        <w:tc>
          <w:tcPr>
            <w:tcW w:w="992" w:type="dxa"/>
            <w:vAlign w:val="center"/>
          </w:tcPr>
          <w:p w:rsidR="00EE7EEB" w:rsidRPr="00B155EC" w:rsidRDefault="00EE7EEB" w:rsidP="00923101">
            <w:pPr>
              <w:tabs>
                <w:tab w:val="center" w:pos="388"/>
              </w:tabs>
              <w:spacing w:before="60" w:after="60"/>
              <w:jc w:val="center"/>
              <w:rPr>
                <w:b/>
                <w:i/>
              </w:rPr>
            </w:pPr>
            <w:r w:rsidRPr="00B155EC">
              <w:rPr>
                <w:b/>
                <w:i/>
              </w:rPr>
              <w:t>1</w:t>
            </w:r>
          </w:p>
        </w:tc>
        <w:tc>
          <w:tcPr>
            <w:tcW w:w="709" w:type="dxa"/>
            <w:vAlign w:val="center"/>
          </w:tcPr>
          <w:p w:rsidR="00EE7EEB" w:rsidRPr="00B155EC" w:rsidRDefault="00EE7EEB" w:rsidP="00923101">
            <w:pPr>
              <w:spacing w:before="60" w:after="60"/>
              <w:jc w:val="center"/>
            </w:pPr>
          </w:p>
        </w:tc>
        <w:tc>
          <w:tcPr>
            <w:tcW w:w="709" w:type="dxa"/>
            <w:tcBorders>
              <w:right w:val="single" w:sz="4" w:space="0" w:color="auto"/>
            </w:tcBorders>
            <w:vAlign w:val="center"/>
          </w:tcPr>
          <w:p w:rsidR="00EE7EEB" w:rsidRPr="00B155EC" w:rsidRDefault="00EE7EEB" w:rsidP="00923101">
            <w:pPr>
              <w:spacing w:before="60" w:after="60"/>
              <w:jc w:val="center"/>
            </w:pPr>
          </w:p>
        </w:tc>
        <w:tc>
          <w:tcPr>
            <w:tcW w:w="709" w:type="dxa"/>
            <w:tcBorders>
              <w:left w:val="single" w:sz="4" w:space="0" w:color="auto"/>
              <w:right w:val="single" w:sz="4" w:space="0" w:color="auto"/>
            </w:tcBorders>
            <w:vAlign w:val="center"/>
          </w:tcPr>
          <w:p w:rsidR="00EE7EEB" w:rsidRPr="00B155EC" w:rsidRDefault="00EE7EEB" w:rsidP="00923101">
            <w:pPr>
              <w:spacing w:before="60" w:after="60"/>
              <w:jc w:val="center"/>
            </w:pPr>
          </w:p>
        </w:tc>
        <w:tc>
          <w:tcPr>
            <w:tcW w:w="850" w:type="dxa"/>
            <w:tcBorders>
              <w:left w:val="single" w:sz="4" w:space="0" w:color="auto"/>
              <w:right w:val="single" w:sz="4" w:space="0" w:color="auto"/>
            </w:tcBorders>
            <w:vAlign w:val="center"/>
          </w:tcPr>
          <w:p w:rsidR="00EE7EEB" w:rsidRPr="00B155EC" w:rsidRDefault="00EE7EEB" w:rsidP="00923101">
            <w:pPr>
              <w:spacing w:before="60" w:after="60"/>
              <w:jc w:val="center"/>
            </w:pPr>
            <w:r w:rsidRPr="00B155EC">
              <w:rPr>
                <w:lang w:val="sr-Cyrl-CS"/>
              </w:rPr>
              <w:t>0.60</w:t>
            </w:r>
          </w:p>
        </w:tc>
        <w:tc>
          <w:tcPr>
            <w:tcW w:w="851" w:type="dxa"/>
            <w:tcBorders>
              <w:left w:val="single" w:sz="4" w:space="0" w:color="auto"/>
              <w:right w:val="single" w:sz="4" w:space="0" w:color="auto"/>
            </w:tcBorders>
            <w:vAlign w:val="center"/>
          </w:tcPr>
          <w:p w:rsidR="00EE7EEB" w:rsidRPr="00B155EC" w:rsidRDefault="00EE7EEB" w:rsidP="00923101">
            <w:pPr>
              <w:spacing w:before="60" w:after="60"/>
              <w:jc w:val="center"/>
            </w:pPr>
          </w:p>
        </w:tc>
        <w:tc>
          <w:tcPr>
            <w:tcW w:w="850" w:type="dxa"/>
            <w:tcBorders>
              <w:left w:val="single" w:sz="4" w:space="0" w:color="auto"/>
              <w:right w:val="single" w:sz="4" w:space="0" w:color="auto"/>
            </w:tcBorders>
            <w:vAlign w:val="center"/>
          </w:tcPr>
          <w:p w:rsidR="00EE7EEB" w:rsidRPr="00B155EC" w:rsidRDefault="00EE7EEB" w:rsidP="00923101">
            <w:pPr>
              <w:spacing w:before="60" w:after="60"/>
              <w:jc w:val="center"/>
              <w:rPr>
                <w:lang w:val="sr-Cyrl-CS"/>
              </w:rPr>
            </w:pPr>
          </w:p>
        </w:tc>
        <w:tc>
          <w:tcPr>
            <w:tcW w:w="852" w:type="dxa"/>
            <w:tcBorders>
              <w:left w:val="single" w:sz="4" w:space="0" w:color="auto"/>
              <w:right w:val="double" w:sz="4" w:space="0" w:color="auto"/>
            </w:tcBorders>
            <w:vAlign w:val="center"/>
          </w:tcPr>
          <w:p w:rsidR="00EE7EEB" w:rsidRPr="00B155EC" w:rsidRDefault="00EE7EEB" w:rsidP="00923101">
            <w:pPr>
              <w:spacing w:before="60" w:after="60"/>
              <w:jc w:val="center"/>
              <w:rPr>
                <w:lang w:val="sr-Cyrl-CS"/>
              </w:rPr>
            </w:pPr>
            <w:r w:rsidRPr="00B155EC">
              <w:rPr>
                <w:lang w:val="sr-Cyrl-CS"/>
              </w:rPr>
              <w:t>0.</w:t>
            </w:r>
            <w:r w:rsidRPr="00B155EC">
              <w:t>4</w:t>
            </w:r>
            <w:r w:rsidRPr="00B155EC">
              <w:rPr>
                <w:lang w:val="sr-Cyrl-CS"/>
              </w:rPr>
              <w:t>0</w:t>
            </w:r>
          </w:p>
        </w:tc>
      </w:tr>
      <w:tr w:rsidR="00EE7EEB" w:rsidRPr="00B155EC" w:rsidTr="00923101">
        <w:trPr>
          <w:jc w:val="center"/>
        </w:trPr>
        <w:tc>
          <w:tcPr>
            <w:tcW w:w="675" w:type="dxa"/>
            <w:vMerge w:val="restart"/>
            <w:tcBorders>
              <w:left w:val="double" w:sz="4" w:space="0" w:color="auto"/>
            </w:tcBorders>
            <w:vAlign w:val="center"/>
          </w:tcPr>
          <w:p w:rsidR="00EE7EEB" w:rsidRPr="00B155EC" w:rsidRDefault="00EE7EEB" w:rsidP="00923101">
            <w:pPr>
              <w:spacing w:before="60" w:after="60"/>
              <w:jc w:val="center"/>
              <w:rPr>
                <w:sz w:val="20"/>
              </w:rPr>
            </w:pPr>
          </w:p>
          <w:p w:rsidR="00EE7EEB" w:rsidRPr="00B155EC" w:rsidRDefault="00EE7EEB" w:rsidP="00923101">
            <w:pPr>
              <w:spacing w:before="60" w:after="60"/>
              <w:jc w:val="center"/>
              <w:rPr>
                <w:sz w:val="20"/>
              </w:rPr>
            </w:pPr>
            <w:r w:rsidRPr="00B155EC">
              <w:rPr>
                <w:sz w:val="20"/>
              </w:rPr>
              <w:t>7.</w:t>
            </w:r>
          </w:p>
        </w:tc>
        <w:tc>
          <w:tcPr>
            <w:tcW w:w="3124" w:type="dxa"/>
            <w:vAlign w:val="center"/>
          </w:tcPr>
          <w:p w:rsidR="00EE7EEB" w:rsidRPr="00B155EC" w:rsidRDefault="00EE7EEB" w:rsidP="00923101">
            <w:pPr>
              <w:spacing w:before="60" w:after="60"/>
              <w:rPr>
                <w:b/>
                <w:i/>
                <w:sz w:val="20"/>
              </w:rPr>
            </w:pPr>
            <w:r w:rsidRPr="00B155EC">
              <w:rPr>
                <w:b/>
                <w:i/>
                <w:sz w:val="20"/>
              </w:rPr>
              <w:t>Административно-финансијска служба</w:t>
            </w:r>
          </w:p>
        </w:tc>
        <w:tc>
          <w:tcPr>
            <w:tcW w:w="992" w:type="dxa"/>
            <w:vAlign w:val="center"/>
          </w:tcPr>
          <w:p w:rsidR="00EE7EEB" w:rsidRPr="00B155EC" w:rsidRDefault="00EE7EEB" w:rsidP="00923101">
            <w:pPr>
              <w:spacing w:before="60" w:after="60"/>
              <w:jc w:val="center"/>
              <w:rPr>
                <w:b/>
                <w:i/>
              </w:rPr>
            </w:pPr>
          </w:p>
        </w:tc>
        <w:tc>
          <w:tcPr>
            <w:tcW w:w="709" w:type="dxa"/>
            <w:vAlign w:val="center"/>
          </w:tcPr>
          <w:p w:rsidR="00EE7EEB" w:rsidRPr="00B155EC" w:rsidRDefault="00EE7EEB" w:rsidP="00923101">
            <w:pPr>
              <w:spacing w:before="60" w:after="60"/>
              <w:jc w:val="center"/>
            </w:pPr>
          </w:p>
        </w:tc>
        <w:tc>
          <w:tcPr>
            <w:tcW w:w="709" w:type="dxa"/>
            <w:tcBorders>
              <w:right w:val="single" w:sz="4" w:space="0" w:color="auto"/>
            </w:tcBorders>
            <w:vAlign w:val="center"/>
          </w:tcPr>
          <w:p w:rsidR="00EE7EEB" w:rsidRPr="00B155EC" w:rsidRDefault="00EE7EEB" w:rsidP="00923101">
            <w:pPr>
              <w:spacing w:before="60" w:after="60"/>
              <w:jc w:val="center"/>
            </w:pPr>
          </w:p>
        </w:tc>
        <w:tc>
          <w:tcPr>
            <w:tcW w:w="709" w:type="dxa"/>
            <w:tcBorders>
              <w:left w:val="single" w:sz="4" w:space="0" w:color="auto"/>
              <w:right w:val="single" w:sz="4" w:space="0" w:color="auto"/>
            </w:tcBorders>
            <w:vAlign w:val="center"/>
          </w:tcPr>
          <w:p w:rsidR="00EE7EEB" w:rsidRPr="00B155EC" w:rsidRDefault="00EE7EEB" w:rsidP="00923101">
            <w:pPr>
              <w:spacing w:before="60" w:after="60"/>
              <w:jc w:val="center"/>
            </w:pPr>
          </w:p>
        </w:tc>
        <w:tc>
          <w:tcPr>
            <w:tcW w:w="850" w:type="dxa"/>
            <w:tcBorders>
              <w:left w:val="single" w:sz="4" w:space="0" w:color="auto"/>
              <w:right w:val="single" w:sz="4" w:space="0" w:color="auto"/>
            </w:tcBorders>
            <w:vAlign w:val="center"/>
          </w:tcPr>
          <w:p w:rsidR="00EE7EEB" w:rsidRPr="00B155EC" w:rsidRDefault="00EE7EEB" w:rsidP="00923101">
            <w:pPr>
              <w:spacing w:before="60" w:after="60"/>
              <w:jc w:val="center"/>
            </w:pPr>
          </w:p>
        </w:tc>
        <w:tc>
          <w:tcPr>
            <w:tcW w:w="851" w:type="dxa"/>
            <w:tcBorders>
              <w:left w:val="single" w:sz="4" w:space="0" w:color="auto"/>
              <w:right w:val="single" w:sz="4" w:space="0" w:color="auto"/>
            </w:tcBorders>
            <w:vAlign w:val="center"/>
          </w:tcPr>
          <w:p w:rsidR="00EE7EEB" w:rsidRPr="00B155EC" w:rsidRDefault="00EE7EEB" w:rsidP="00923101">
            <w:pPr>
              <w:spacing w:before="60" w:after="60"/>
              <w:jc w:val="center"/>
            </w:pPr>
          </w:p>
        </w:tc>
        <w:tc>
          <w:tcPr>
            <w:tcW w:w="850" w:type="dxa"/>
            <w:tcBorders>
              <w:left w:val="single" w:sz="4" w:space="0" w:color="auto"/>
              <w:right w:val="single" w:sz="4" w:space="0" w:color="auto"/>
            </w:tcBorders>
            <w:vAlign w:val="center"/>
          </w:tcPr>
          <w:p w:rsidR="00EE7EEB" w:rsidRPr="00B155EC" w:rsidRDefault="00EE7EEB" w:rsidP="00923101">
            <w:pPr>
              <w:spacing w:before="60" w:after="60"/>
              <w:jc w:val="center"/>
            </w:pPr>
          </w:p>
        </w:tc>
        <w:tc>
          <w:tcPr>
            <w:tcW w:w="852" w:type="dxa"/>
            <w:tcBorders>
              <w:left w:val="single" w:sz="4" w:space="0" w:color="auto"/>
              <w:right w:val="double" w:sz="4" w:space="0" w:color="auto"/>
            </w:tcBorders>
            <w:vAlign w:val="center"/>
          </w:tcPr>
          <w:p w:rsidR="00EE7EEB" w:rsidRPr="00B155EC" w:rsidRDefault="00EE7EEB" w:rsidP="00923101">
            <w:pPr>
              <w:spacing w:before="60" w:after="60"/>
              <w:jc w:val="center"/>
            </w:pPr>
          </w:p>
        </w:tc>
      </w:tr>
      <w:tr w:rsidR="00EE7EEB" w:rsidRPr="00B155EC" w:rsidTr="00923101">
        <w:trPr>
          <w:jc w:val="center"/>
        </w:trPr>
        <w:tc>
          <w:tcPr>
            <w:tcW w:w="675" w:type="dxa"/>
            <w:vMerge/>
            <w:tcBorders>
              <w:left w:val="double" w:sz="4" w:space="0" w:color="auto"/>
            </w:tcBorders>
            <w:vAlign w:val="center"/>
          </w:tcPr>
          <w:p w:rsidR="00EE7EEB" w:rsidRPr="00B155EC" w:rsidRDefault="00EE7EEB" w:rsidP="00923101">
            <w:pPr>
              <w:spacing w:before="60" w:after="60"/>
              <w:jc w:val="center"/>
              <w:rPr>
                <w:sz w:val="20"/>
              </w:rPr>
            </w:pPr>
          </w:p>
        </w:tc>
        <w:tc>
          <w:tcPr>
            <w:tcW w:w="3124" w:type="dxa"/>
            <w:vAlign w:val="center"/>
          </w:tcPr>
          <w:p w:rsidR="00EE7EEB" w:rsidRPr="00B155EC" w:rsidRDefault="00EE7EEB" w:rsidP="00923101">
            <w:pPr>
              <w:spacing w:before="60" w:after="60"/>
              <w:rPr>
                <w:sz w:val="20"/>
              </w:rPr>
            </w:pPr>
            <w:r w:rsidRPr="00B155EC">
              <w:rPr>
                <w:sz w:val="20"/>
              </w:rPr>
              <w:t>Секретар школе</w:t>
            </w:r>
          </w:p>
        </w:tc>
        <w:tc>
          <w:tcPr>
            <w:tcW w:w="992" w:type="dxa"/>
            <w:vAlign w:val="center"/>
          </w:tcPr>
          <w:p w:rsidR="00EE7EEB" w:rsidRPr="00B155EC" w:rsidRDefault="00EE7EEB" w:rsidP="00923101">
            <w:pPr>
              <w:spacing w:before="60" w:after="60"/>
              <w:jc w:val="center"/>
              <w:rPr>
                <w:b/>
                <w:i/>
                <w:lang w:val="sr-Cyrl-CS"/>
              </w:rPr>
            </w:pPr>
            <w:r w:rsidRPr="00B155EC">
              <w:rPr>
                <w:b/>
                <w:i/>
                <w:lang w:val="sr-Cyrl-CS"/>
              </w:rPr>
              <w:t>1</w:t>
            </w:r>
          </w:p>
        </w:tc>
        <w:tc>
          <w:tcPr>
            <w:tcW w:w="709" w:type="dxa"/>
            <w:vAlign w:val="center"/>
          </w:tcPr>
          <w:p w:rsidR="00EE7EEB" w:rsidRPr="00B155EC" w:rsidRDefault="00EE7EEB" w:rsidP="00923101">
            <w:pPr>
              <w:spacing w:before="60" w:after="60"/>
              <w:jc w:val="center"/>
            </w:pPr>
          </w:p>
        </w:tc>
        <w:tc>
          <w:tcPr>
            <w:tcW w:w="709" w:type="dxa"/>
            <w:tcBorders>
              <w:right w:val="single" w:sz="4" w:space="0" w:color="auto"/>
            </w:tcBorders>
            <w:vAlign w:val="center"/>
          </w:tcPr>
          <w:p w:rsidR="00EE7EEB" w:rsidRPr="00B155EC" w:rsidRDefault="00EE7EEB" w:rsidP="00923101">
            <w:pPr>
              <w:spacing w:before="60" w:after="60"/>
              <w:jc w:val="center"/>
            </w:pPr>
          </w:p>
        </w:tc>
        <w:tc>
          <w:tcPr>
            <w:tcW w:w="709" w:type="dxa"/>
            <w:tcBorders>
              <w:left w:val="single" w:sz="4" w:space="0" w:color="auto"/>
              <w:right w:val="single" w:sz="4" w:space="0" w:color="auto"/>
            </w:tcBorders>
            <w:vAlign w:val="center"/>
          </w:tcPr>
          <w:p w:rsidR="00EE7EEB" w:rsidRPr="00B155EC" w:rsidRDefault="00EE7EEB" w:rsidP="00923101">
            <w:pPr>
              <w:spacing w:before="60" w:after="60"/>
              <w:jc w:val="center"/>
            </w:pPr>
          </w:p>
        </w:tc>
        <w:tc>
          <w:tcPr>
            <w:tcW w:w="850" w:type="dxa"/>
            <w:tcBorders>
              <w:left w:val="single" w:sz="4" w:space="0" w:color="auto"/>
              <w:right w:val="single" w:sz="4" w:space="0" w:color="auto"/>
            </w:tcBorders>
            <w:vAlign w:val="center"/>
          </w:tcPr>
          <w:p w:rsidR="00EE7EEB" w:rsidRPr="00B155EC" w:rsidRDefault="00EE7EEB" w:rsidP="00923101">
            <w:pPr>
              <w:spacing w:before="60" w:after="60"/>
              <w:jc w:val="center"/>
            </w:pPr>
          </w:p>
        </w:tc>
        <w:tc>
          <w:tcPr>
            <w:tcW w:w="851" w:type="dxa"/>
            <w:tcBorders>
              <w:left w:val="single" w:sz="4" w:space="0" w:color="auto"/>
              <w:right w:val="single" w:sz="4" w:space="0" w:color="auto"/>
            </w:tcBorders>
            <w:vAlign w:val="center"/>
          </w:tcPr>
          <w:p w:rsidR="00EE7EEB" w:rsidRPr="00B155EC" w:rsidRDefault="00EE7EEB" w:rsidP="00923101">
            <w:pPr>
              <w:spacing w:before="60" w:after="60"/>
              <w:jc w:val="center"/>
            </w:pPr>
          </w:p>
        </w:tc>
        <w:tc>
          <w:tcPr>
            <w:tcW w:w="850" w:type="dxa"/>
            <w:tcBorders>
              <w:left w:val="single" w:sz="4" w:space="0" w:color="auto"/>
              <w:right w:val="single" w:sz="4" w:space="0" w:color="auto"/>
            </w:tcBorders>
            <w:vAlign w:val="center"/>
          </w:tcPr>
          <w:p w:rsidR="00EE7EEB" w:rsidRPr="00B155EC" w:rsidRDefault="00EE7EEB" w:rsidP="00923101">
            <w:pPr>
              <w:spacing w:before="60" w:after="60"/>
              <w:jc w:val="center"/>
            </w:pPr>
          </w:p>
        </w:tc>
        <w:tc>
          <w:tcPr>
            <w:tcW w:w="852" w:type="dxa"/>
            <w:tcBorders>
              <w:left w:val="single" w:sz="4" w:space="0" w:color="auto"/>
              <w:right w:val="double" w:sz="4" w:space="0" w:color="auto"/>
            </w:tcBorders>
            <w:vAlign w:val="center"/>
          </w:tcPr>
          <w:p w:rsidR="00EE7EEB" w:rsidRPr="00B155EC" w:rsidRDefault="00EE7EEB" w:rsidP="00923101">
            <w:pPr>
              <w:spacing w:before="60" w:after="60"/>
              <w:jc w:val="center"/>
              <w:rPr>
                <w:lang w:val="sr-Cyrl-CS"/>
              </w:rPr>
            </w:pPr>
            <w:r w:rsidRPr="00B155EC">
              <w:rPr>
                <w:lang w:val="sr-Cyrl-CS"/>
              </w:rPr>
              <w:t>1</w:t>
            </w:r>
          </w:p>
        </w:tc>
      </w:tr>
      <w:tr w:rsidR="00EE7EEB" w:rsidRPr="00B155EC" w:rsidTr="00923101">
        <w:trPr>
          <w:jc w:val="center"/>
        </w:trPr>
        <w:tc>
          <w:tcPr>
            <w:tcW w:w="675" w:type="dxa"/>
            <w:vMerge/>
            <w:tcBorders>
              <w:left w:val="double" w:sz="4" w:space="0" w:color="auto"/>
            </w:tcBorders>
            <w:vAlign w:val="center"/>
          </w:tcPr>
          <w:p w:rsidR="00EE7EEB" w:rsidRPr="00B155EC" w:rsidRDefault="00EE7EEB" w:rsidP="00923101">
            <w:pPr>
              <w:spacing w:before="60" w:after="60"/>
              <w:jc w:val="center"/>
              <w:rPr>
                <w:sz w:val="20"/>
              </w:rPr>
            </w:pPr>
          </w:p>
        </w:tc>
        <w:tc>
          <w:tcPr>
            <w:tcW w:w="3124" w:type="dxa"/>
            <w:vAlign w:val="center"/>
          </w:tcPr>
          <w:p w:rsidR="00EE7EEB" w:rsidRPr="00B155EC" w:rsidRDefault="00EE7EEB" w:rsidP="00923101">
            <w:pPr>
              <w:spacing w:before="60" w:after="60"/>
              <w:rPr>
                <w:sz w:val="20"/>
                <w:lang w:val="sr-Cyrl-CS"/>
              </w:rPr>
            </w:pPr>
            <w:r w:rsidRPr="00B155EC">
              <w:rPr>
                <w:sz w:val="20"/>
                <w:lang w:val="sr-Cyrl-CS"/>
              </w:rPr>
              <w:t>Координатор финансијских и рачуноводствених послова</w:t>
            </w:r>
          </w:p>
        </w:tc>
        <w:tc>
          <w:tcPr>
            <w:tcW w:w="992" w:type="dxa"/>
            <w:vAlign w:val="center"/>
          </w:tcPr>
          <w:p w:rsidR="00EE7EEB" w:rsidRPr="00B155EC" w:rsidRDefault="00EE7EEB" w:rsidP="00923101">
            <w:pPr>
              <w:spacing w:before="60" w:after="60"/>
              <w:jc w:val="center"/>
              <w:rPr>
                <w:b/>
                <w:i/>
                <w:lang w:val="sr-Cyrl-CS"/>
              </w:rPr>
            </w:pPr>
            <w:r w:rsidRPr="00B155EC">
              <w:rPr>
                <w:b/>
                <w:i/>
                <w:lang w:val="sr-Cyrl-CS"/>
              </w:rPr>
              <w:t>1</w:t>
            </w:r>
          </w:p>
        </w:tc>
        <w:tc>
          <w:tcPr>
            <w:tcW w:w="709" w:type="dxa"/>
            <w:vAlign w:val="center"/>
          </w:tcPr>
          <w:p w:rsidR="00EE7EEB" w:rsidRPr="00B155EC" w:rsidRDefault="00EE7EEB" w:rsidP="00923101">
            <w:pPr>
              <w:spacing w:before="60" w:after="60"/>
              <w:jc w:val="center"/>
            </w:pPr>
          </w:p>
        </w:tc>
        <w:tc>
          <w:tcPr>
            <w:tcW w:w="709" w:type="dxa"/>
            <w:tcBorders>
              <w:right w:val="single" w:sz="4" w:space="0" w:color="auto"/>
            </w:tcBorders>
            <w:vAlign w:val="center"/>
          </w:tcPr>
          <w:p w:rsidR="00EE7EEB" w:rsidRPr="00B155EC" w:rsidRDefault="00EE7EEB" w:rsidP="00923101">
            <w:pPr>
              <w:spacing w:before="60" w:after="60"/>
              <w:jc w:val="center"/>
            </w:pPr>
          </w:p>
        </w:tc>
        <w:tc>
          <w:tcPr>
            <w:tcW w:w="709" w:type="dxa"/>
            <w:tcBorders>
              <w:left w:val="single" w:sz="4" w:space="0" w:color="auto"/>
              <w:right w:val="single" w:sz="4" w:space="0" w:color="auto"/>
            </w:tcBorders>
            <w:vAlign w:val="center"/>
          </w:tcPr>
          <w:p w:rsidR="00EE7EEB" w:rsidRPr="00B155EC" w:rsidRDefault="00EE7EEB" w:rsidP="00923101">
            <w:pPr>
              <w:spacing w:before="60" w:after="60"/>
              <w:jc w:val="center"/>
            </w:pPr>
          </w:p>
        </w:tc>
        <w:tc>
          <w:tcPr>
            <w:tcW w:w="850" w:type="dxa"/>
            <w:tcBorders>
              <w:left w:val="single" w:sz="4" w:space="0" w:color="auto"/>
              <w:right w:val="single" w:sz="4" w:space="0" w:color="auto"/>
            </w:tcBorders>
            <w:vAlign w:val="center"/>
          </w:tcPr>
          <w:p w:rsidR="00EE7EEB" w:rsidRPr="00B155EC" w:rsidRDefault="00EE7EEB" w:rsidP="00923101">
            <w:pPr>
              <w:spacing w:before="60" w:after="60"/>
              <w:jc w:val="center"/>
            </w:pPr>
          </w:p>
        </w:tc>
        <w:tc>
          <w:tcPr>
            <w:tcW w:w="851" w:type="dxa"/>
            <w:tcBorders>
              <w:left w:val="single" w:sz="4" w:space="0" w:color="auto"/>
              <w:right w:val="single" w:sz="4" w:space="0" w:color="auto"/>
            </w:tcBorders>
            <w:vAlign w:val="center"/>
          </w:tcPr>
          <w:p w:rsidR="00EE7EEB" w:rsidRPr="00B155EC" w:rsidRDefault="00EE7EEB" w:rsidP="00923101">
            <w:pPr>
              <w:spacing w:before="60" w:after="60"/>
              <w:jc w:val="center"/>
            </w:pPr>
          </w:p>
        </w:tc>
        <w:tc>
          <w:tcPr>
            <w:tcW w:w="850" w:type="dxa"/>
            <w:tcBorders>
              <w:left w:val="single" w:sz="4" w:space="0" w:color="auto"/>
              <w:right w:val="single" w:sz="4" w:space="0" w:color="auto"/>
            </w:tcBorders>
            <w:vAlign w:val="center"/>
          </w:tcPr>
          <w:p w:rsidR="00EE7EEB" w:rsidRPr="00B155EC" w:rsidRDefault="00EE7EEB" w:rsidP="00923101">
            <w:pPr>
              <w:spacing w:before="60" w:after="60"/>
              <w:jc w:val="center"/>
              <w:rPr>
                <w:lang w:val="sr-Cyrl-CS"/>
              </w:rPr>
            </w:pPr>
            <w:r w:rsidRPr="00B155EC">
              <w:rPr>
                <w:lang w:val="sr-Cyrl-CS"/>
              </w:rPr>
              <w:t>1</w:t>
            </w:r>
          </w:p>
        </w:tc>
        <w:tc>
          <w:tcPr>
            <w:tcW w:w="852" w:type="dxa"/>
            <w:tcBorders>
              <w:left w:val="single" w:sz="4" w:space="0" w:color="auto"/>
              <w:right w:val="double" w:sz="4" w:space="0" w:color="auto"/>
            </w:tcBorders>
            <w:vAlign w:val="center"/>
          </w:tcPr>
          <w:p w:rsidR="00EE7EEB" w:rsidRPr="00B155EC" w:rsidRDefault="00EE7EEB" w:rsidP="00923101">
            <w:pPr>
              <w:spacing w:before="60" w:after="60"/>
              <w:jc w:val="center"/>
            </w:pPr>
          </w:p>
        </w:tc>
      </w:tr>
      <w:tr w:rsidR="00EE7EEB" w:rsidRPr="00B155EC" w:rsidTr="00923101">
        <w:trPr>
          <w:jc w:val="center"/>
        </w:trPr>
        <w:tc>
          <w:tcPr>
            <w:tcW w:w="675" w:type="dxa"/>
            <w:vMerge/>
            <w:tcBorders>
              <w:left w:val="double" w:sz="4" w:space="0" w:color="auto"/>
            </w:tcBorders>
            <w:vAlign w:val="center"/>
          </w:tcPr>
          <w:p w:rsidR="00EE7EEB" w:rsidRPr="00B155EC" w:rsidRDefault="00EE7EEB" w:rsidP="00923101">
            <w:pPr>
              <w:spacing w:before="60" w:after="60"/>
              <w:jc w:val="center"/>
              <w:rPr>
                <w:sz w:val="20"/>
              </w:rPr>
            </w:pPr>
          </w:p>
        </w:tc>
        <w:tc>
          <w:tcPr>
            <w:tcW w:w="3124" w:type="dxa"/>
            <w:vAlign w:val="center"/>
          </w:tcPr>
          <w:p w:rsidR="00EE7EEB" w:rsidRPr="00B155EC" w:rsidRDefault="00EE7EEB" w:rsidP="00923101">
            <w:pPr>
              <w:spacing w:before="60" w:after="60"/>
              <w:rPr>
                <w:sz w:val="20"/>
              </w:rPr>
            </w:pPr>
            <w:r w:rsidRPr="00B155EC">
              <w:rPr>
                <w:sz w:val="20"/>
                <w:lang w:val="sr-Cyrl-CS"/>
              </w:rPr>
              <w:t>Ф</w:t>
            </w:r>
            <w:r w:rsidRPr="00B155EC">
              <w:rPr>
                <w:sz w:val="20"/>
              </w:rPr>
              <w:t>инансијск</w:t>
            </w:r>
            <w:r w:rsidRPr="00B155EC">
              <w:rPr>
                <w:sz w:val="20"/>
                <w:lang w:val="sr-Cyrl-CS"/>
              </w:rPr>
              <w:t>о-а</w:t>
            </w:r>
            <w:r w:rsidRPr="00B155EC">
              <w:rPr>
                <w:sz w:val="20"/>
              </w:rPr>
              <w:t>дмин</w:t>
            </w:r>
            <w:r w:rsidRPr="00B155EC">
              <w:rPr>
                <w:sz w:val="20"/>
                <w:lang w:val="sr-Cyrl-CS"/>
              </w:rPr>
              <w:t>истративни са</w:t>
            </w:r>
            <w:r w:rsidRPr="00B155EC">
              <w:rPr>
                <w:sz w:val="20"/>
              </w:rPr>
              <w:t>радник</w:t>
            </w:r>
          </w:p>
        </w:tc>
        <w:tc>
          <w:tcPr>
            <w:tcW w:w="992" w:type="dxa"/>
            <w:vAlign w:val="center"/>
          </w:tcPr>
          <w:p w:rsidR="00EE7EEB" w:rsidRPr="00B155EC" w:rsidRDefault="00EE7EEB" w:rsidP="00923101">
            <w:pPr>
              <w:spacing w:before="60" w:after="60"/>
              <w:jc w:val="center"/>
              <w:rPr>
                <w:b/>
                <w:i/>
                <w:lang w:val="sr-Cyrl-CS"/>
              </w:rPr>
            </w:pPr>
            <w:r w:rsidRPr="00B155EC">
              <w:rPr>
                <w:b/>
                <w:i/>
                <w:lang w:val="sr-Cyrl-CS"/>
              </w:rPr>
              <w:t>1.12</w:t>
            </w:r>
          </w:p>
        </w:tc>
        <w:tc>
          <w:tcPr>
            <w:tcW w:w="709" w:type="dxa"/>
            <w:vAlign w:val="center"/>
          </w:tcPr>
          <w:p w:rsidR="00EE7EEB" w:rsidRPr="00B155EC" w:rsidRDefault="00EE7EEB" w:rsidP="00923101">
            <w:pPr>
              <w:spacing w:before="60" w:after="60"/>
              <w:jc w:val="center"/>
            </w:pPr>
          </w:p>
        </w:tc>
        <w:tc>
          <w:tcPr>
            <w:tcW w:w="709" w:type="dxa"/>
            <w:tcBorders>
              <w:right w:val="single" w:sz="4" w:space="0" w:color="auto"/>
            </w:tcBorders>
            <w:vAlign w:val="center"/>
          </w:tcPr>
          <w:p w:rsidR="00EE7EEB" w:rsidRPr="00B155EC" w:rsidRDefault="00EE7EEB" w:rsidP="00923101">
            <w:pPr>
              <w:spacing w:before="60" w:after="60"/>
              <w:jc w:val="center"/>
            </w:pPr>
          </w:p>
        </w:tc>
        <w:tc>
          <w:tcPr>
            <w:tcW w:w="709" w:type="dxa"/>
            <w:tcBorders>
              <w:left w:val="single" w:sz="4" w:space="0" w:color="auto"/>
              <w:right w:val="single" w:sz="4" w:space="0" w:color="auto"/>
            </w:tcBorders>
            <w:vAlign w:val="center"/>
          </w:tcPr>
          <w:p w:rsidR="00EE7EEB" w:rsidRPr="00B155EC" w:rsidRDefault="00EE7EEB" w:rsidP="00923101">
            <w:pPr>
              <w:spacing w:before="60" w:after="60"/>
              <w:jc w:val="center"/>
            </w:pPr>
          </w:p>
        </w:tc>
        <w:tc>
          <w:tcPr>
            <w:tcW w:w="850" w:type="dxa"/>
            <w:tcBorders>
              <w:left w:val="single" w:sz="4" w:space="0" w:color="auto"/>
              <w:right w:val="single" w:sz="4" w:space="0" w:color="auto"/>
            </w:tcBorders>
            <w:vAlign w:val="center"/>
          </w:tcPr>
          <w:p w:rsidR="00EE7EEB" w:rsidRPr="00B155EC" w:rsidRDefault="00EE7EEB" w:rsidP="00923101">
            <w:pPr>
              <w:spacing w:before="60" w:after="60"/>
              <w:jc w:val="center"/>
              <w:rPr>
                <w:lang w:val="sr-Cyrl-CS"/>
              </w:rPr>
            </w:pPr>
            <w:r w:rsidRPr="00B155EC">
              <w:rPr>
                <w:lang w:val="sr-Cyrl-CS"/>
              </w:rPr>
              <w:t>1.12</w:t>
            </w:r>
          </w:p>
        </w:tc>
        <w:tc>
          <w:tcPr>
            <w:tcW w:w="851" w:type="dxa"/>
            <w:tcBorders>
              <w:left w:val="single" w:sz="4" w:space="0" w:color="auto"/>
              <w:right w:val="single" w:sz="4" w:space="0" w:color="auto"/>
            </w:tcBorders>
            <w:vAlign w:val="center"/>
          </w:tcPr>
          <w:p w:rsidR="00EE7EEB" w:rsidRPr="00B155EC" w:rsidRDefault="00EE7EEB" w:rsidP="00923101">
            <w:pPr>
              <w:spacing w:before="60" w:after="60"/>
              <w:jc w:val="center"/>
            </w:pPr>
          </w:p>
        </w:tc>
        <w:tc>
          <w:tcPr>
            <w:tcW w:w="850" w:type="dxa"/>
            <w:tcBorders>
              <w:left w:val="single" w:sz="4" w:space="0" w:color="auto"/>
              <w:right w:val="single" w:sz="4" w:space="0" w:color="auto"/>
            </w:tcBorders>
            <w:vAlign w:val="center"/>
          </w:tcPr>
          <w:p w:rsidR="00EE7EEB" w:rsidRPr="00B155EC" w:rsidRDefault="00EE7EEB" w:rsidP="00923101">
            <w:pPr>
              <w:spacing w:before="60" w:after="60"/>
              <w:jc w:val="center"/>
            </w:pPr>
          </w:p>
        </w:tc>
        <w:tc>
          <w:tcPr>
            <w:tcW w:w="852" w:type="dxa"/>
            <w:tcBorders>
              <w:left w:val="single" w:sz="4" w:space="0" w:color="auto"/>
              <w:right w:val="double" w:sz="4" w:space="0" w:color="auto"/>
            </w:tcBorders>
            <w:vAlign w:val="center"/>
          </w:tcPr>
          <w:p w:rsidR="00EE7EEB" w:rsidRPr="00B155EC" w:rsidRDefault="00EE7EEB" w:rsidP="00923101">
            <w:pPr>
              <w:spacing w:before="60" w:after="60"/>
              <w:jc w:val="center"/>
            </w:pPr>
          </w:p>
        </w:tc>
      </w:tr>
      <w:tr w:rsidR="00EE7EEB" w:rsidRPr="00B155EC" w:rsidTr="00923101">
        <w:trPr>
          <w:trHeight w:val="290"/>
          <w:jc w:val="center"/>
        </w:trPr>
        <w:tc>
          <w:tcPr>
            <w:tcW w:w="675" w:type="dxa"/>
            <w:vMerge w:val="restart"/>
            <w:tcBorders>
              <w:left w:val="double" w:sz="4" w:space="0" w:color="auto"/>
            </w:tcBorders>
            <w:vAlign w:val="center"/>
          </w:tcPr>
          <w:p w:rsidR="00EE7EEB" w:rsidRPr="00B155EC" w:rsidRDefault="00EE7EEB" w:rsidP="00923101">
            <w:pPr>
              <w:spacing w:before="60" w:after="60"/>
              <w:jc w:val="center"/>
              <w:rPr>
                <w:sz w:val="20"/>
              </w:rPr>
            </w:pPr>
          </w:p>
          <w:p w:rsidR="00EE7EEB" w:rsidRPr="00B155EC" w:rsidRDefault="00EE7EEB" w:rsidP="00923101">
            <w:pPr>
              <w:spacing w:before="60" w:after="60"/>
              <w:jc w:val="center"/>
              <w:rPr>
                <w:sz w:val="20"/>
              </w:rPr>
            </w:pPr>
            <w:r w:rsidRPr="00B155EC">
              <w:rPr>
                <w:sz w:val="20"/>
              </w:rPr>
              <w:t>8.</w:t>
            </w:r>
          </w:p>
        </w:tc>
        <w:tc>
          <w:tcPr>
            <w:tcW w:w="3124" w:type="dxa"/>
            <w:tcBorders>
              <w:bottom w:val="single" w:sz="4" w:space="0" w:color="auto"/>
            </w:tcBorders>
            <w:vAlign w:val="center"/>
          </w:tcPr>
          <w:p w:rsidR="00EE7EEB" w:rsidRPr="00B155EC" w:rsidRDefault="00EE7EEB" w:rsidP="00923101">
            <w:pPr>
              <w:spacing w:before="60" w:after="60"/>
              <w:rPr>
                <w:b/>
                <w:i/>
                <w:sz w:val="20"/>
              </w:rPr>
            </w:pPr>
            <w:r w:rsidRPr="00B155EC">
              <w:rPr>
                <w:b/>
                <w:i/>
                <w:sz w:val="20"/>
              </w:rPr>
              <w:t>Техничка служба школе</w:t>
            </w:r>
          </w:p>
        </w:tc>
        <w:tc>
          <w:tcPr>
            <w:tcW w:w="992" w:type="dxa"/>
            <w:tcBorders>
              <w:bottom w:val="single" w:sz="4" w:space="0" w:color="auto"/>
            </w:tcBorders>
            <w:vAlign w:val="center"/>
          </w:tcPr>
          <w:p w:rsidR="00EE7EEB" w:rsidRPr="00B155EC" w:rsidRDefault="00EE7EEB" w:rsidP="00923101">
            <w:pPr>
              <w:spacing w:before="60" w:after="60"/>
              <w:jc w:val="center"/>
              <w:rPr>
                <w:b/>
                <w:i/>
              </w:rPr>
            </w:pPr>
          </w:p>
        </w:tc>
        <w:tc>
          <w:tcPr>
            <w:tcW w:w="709" w:type="dxa"/>
            <w:tcBorders>
              <w:bottom w:val="single" w:sz="4" w:space="0" w:color="auto"/>
            </w:tcBorders>
            <w:vAlign w:val="center"/>
          </w:tcPr>
          <w:p w:rsidR="00EE7EEB" w:rsidRPr="00B155EC" w:rsidRDefault="00EE7EEB" w:rsidP="00923101">
            <w:pPr>
              <w:spacing w:before="60" w:after="60"/>
              <w:jc w:val="center"/>
            </w:pPr>
          </w:p>
        </w:tc>
        <w:tc>
          <w:tcPr>
            <w:tcW w:w="709" w:type="dxa"/>
            <w:tcBorders>
              <w:bottom w:val="single" w:sz="4" w:space="0" w:color="auto"/>
              <w:right w:val="single" w:sz="4" w:space="0" w:color="auto"/>
            </w:tcBorders>
            <w:vAlign w:val="center"/>
          </w:tcPr>
          <w:p w:rsidR="00EE7EEB" w:rsidRPr="00B155EC" w:rsidRDefault="00EE7EEB" w:rsidP="00923101">
            <w:pPr>
              <w:spacing w:before="60" w:after="60"/>
              <w:jc w:val="center"/>
            </w:pPr>
          </w:p>
        </w:tc>
        <w:tc>
          <w:tcPr>
            <w:tcW w:w="709" w:type="dxa"/>
            <w:tcBorders>
              <w:left w:val="single" w:sz="4" w:space="0" w:color="auto"/>
              <w:bottom w:val="single" w:sz="4" w:space="0" w:color="auto"/>
              <w:right w:val="single" w:sz="4" w:space="0" w:color="auto"/>
            </w:tcBorders>
            <w:vAlign w:val="center"/>
          </w:tcPr>
          <w:p w:rsidR="00EE7EEB" w:rsidRPr="00B155EC" w:rsidRDefault="00EE7EEB" w:rsidP="00923101">
            <w:pPr>
              <w:spacing w:before="60" w:after="60"/>
              <w:jc w:val="center"/>
            </w:pPr>
          </w:p>
        </w:tc>
        <w:tc>
          <w:tcPr>
            <w:tcW w:w="850" w:type="dxa"/>
            <w:tcBorders>
              <w:left w:val="single" w:sz="4" w:space="0" w:color="auto"/>
              <w:bottom w:val="single" w:sz="4" w:space="0" w:color="auto"/>
              <w:right w:val="single" w:sz="4" w:space="0" w:color="auto"/>
            </w:tcBorders>
            <w:vAlign w:val="center"/>
          </w:tcPr>
          <w:p w:rsidR="00EE7EEB" w:rsidRPr="00B155EC" w:rsidRDefault="00EE7EEB" w:rsidP="00923101">
            <w:pPr>
              <w:spacing w:before="60" w:after="60"/>
              <w:jc w:val="center"/>
            </w:pPr>
          </w:p>
        </w:tc>
        <w:tc>
          <w:tcPr>
            <w:tcW w:w="851" w:type="dxa"/>
            <w:tcBorders>
              <w:left w:val="single" w:sz="4" w:space="0" w:color="auto"/>
              <w:bottom w:val="single" w:sz="4" w:space="0" w:color="auto"/>
              <w:right w:val="single" w:sz="4" w:space="0" w:color="auto"/>
            </w:tcBorders>
            <w:vAlign w:val="center"/>
          </w:tcPr>
          <w:p w:rsidR="00EE7EEB" w:rsidRPr="00B155EC" w:rsidRDefault="00EE7EEB" w:rsidP="00923101">
            <w:pPr>
              <w:spacing w:before="60" w:after="60"/>
              <w:ind w:left="267"/>
              <w:jc w:val="center"/>
            </w:pPr>
          </w:p>
        </w:tc>
        <w:tc>
          <w:tcPr>
            <w:tcW w:w="850" w:type="dxa"/>
            <w:tcBorders>
              <w:left w:val="single" w:sz="4" w:space="0" w:color="auto"/>
              <w:bottom w:val="single" w:sz="4" w:space="0" w:color="auto"/>
              <w:right w:val="single" w:sz="4" w:space="0" w:color="auto"/>
            </w:tcBorders>
            <w:vAlign w:val="center"/>
          </w:tcPr>
          <w:p w:rsidR="00EE7EEB" w:rsidRPr="00B155EC" w:rsidRDefault="00EE7EEB" w:rsidP="00923101">
            <w:pPr>
              <w:spacing w:before="60" w:after="60"/>
              <w:jc w:val="center"/>
            </w:pPr>
          </w:p>
        </w:tc>
        <w:tc>
          <w:tcPr>
            <w:tcW w:w="852" w:type="dxa"/>
            <w:tcBorders>
              <w:left w:val="single" w:sz="4" w:space="0" w:color="auto"/>
              <w:bottom w:val="single" w:sz="4" w:space="0" w:color="auto"/>
              <w:right w:val="double" w:sz="4" w:space="0" w:color="auto"/>
            </w:tcBorders>
            <w:vAlign w:val="center"/>
          </w:tcPr>
          <w:p w:rsidR="00EE7EEB" w:rsidRPr="00B155EC" w:rsidRDefault="00EE7EEB" w:rsidP="00923101">
            <w:pPr>
              <w:spacing w:before="60" w:after="60"/>
              <w:ind w:left="267"/>
              <w:jc w:val="center"/>
            </w:pPr>
          </w:p>
        </w:tc>
      </w:tr>
      <w:tr w:rsidR="00EE7EEB" w:rsidRPr="00B155EC" w:rsidTr="00923101">
        <w:trPr>
          <w:trHeight w:val="200"/>
          <w:jc w:val="center"/>
        </w:trPr>
        <w:tc>
          <w:tcPr>
            <w:tcW w:w="675" w:type="dxa"/>
            <w:vMerge/>
            <w:tcBorders>
              <w:left w:val="double" w:sz="4" w:space="0" w:color="auto"/>
            </w:tcBorders>
            <w:vAlign w:val="center"/>
          </w:tcPr>
          <w:p w:rsidR="00EE7EEB" w:rsidRPr="00B155EC" w:rsidRDefault="00EE7EEB" w:rsidP="00923101">
            <w:pPr>
              <w:spacing w:before="60" w:after="60"/>
              <w:jc w:val="center"/>
              <w:rPr>
                <w:sz w:val="20"/>
              </w:rPr>
            </w:pPr>
          </w:p>
        </w:tc>
        <w:tc>
          <w:tcPr>
            <w:tcW w:w="3124" w:type="dxa"/>
            <w:tcBorders>
              <w:top w:val="single" w:sz="4" w:space="0" w:color="auto"/>
            </w:tcBorders>
            <w:vAlign w:val="center"/>
          </w:tcPr>
          <w:p w:rsidR="00EE7EEB" w:rsidRPr="00B155EC" w:rsidRDefault="00EE7EEB" w:rsidP="00923101">
            <w:pPr>
              <w:spacing w:before="60" w:after="60"/>
              <w:rPr>
                <w:sz w:val="20"/>
                <w:lang w:val="sr-Cyrl-CS"/>
              </w:rPr>
            </w:pPr>
            <w:r w:rsidRPr="00B155EC">
              <w:rPr>
                <w:sz w:val="20"/>
                <w:lang w:val="sr-Cyrl-CS"/>
              </w:rPr>
              <w:t>Техничар инвестиционог и техничког одржавања</w:t>
            </w:r>
          </w:p>
        </w:tc>
        <w:tc>
          <w:tcPr>
            <w:tcW w:w="992" w:type="dxa"/>
            <w:tcBorders>
              <w:top w:val="single" w:sz="4" w:space="0" w:color="auto"/>
            </w:tcBorders>
            <w:vAlign w:val="center"/>
          </w:tcPr>
          <w:p w:rsidR="00EE7EEB" w:rsidRPr="00B155EC" w:rsidRDefault="00EE7EEB" w:rsidP="00923101">
            <w:pPr>
              <w:spacing w:before="60" w:after="60"/>
              <w:jc w:val="center"/>
              <w:rPr>
                <w:b/>
                <w:i/>
                <w:lang w:val="sr-Cyrl-CS"/>
              </w:rPr>
            </w:pPr>
            <w:r w:rsidRPr="00B155EC">
              <w:rPr>
                <w:b/>
                <w:i/>
                <w:lang w:val="sr-Cyrl-CS"/>
              </w:rPr>
              <w:t>1</w:t>
            </w:r>
          </w:p>
        </w:tc>
        <w:tc>
          <w:tcPr>
            <w:tcW w:w="709" w:type="dxa"/>
            <w:tcBorders>
              <w:top w:val="single" w:sz="4" w:space="0" w:color="auto"/>
            </w:tcBorders>
            <w:vAlign w:val="center"/>
          </w:tcPr>
          <w:p w:rsidR="00EE7EEB" w:rsidRPr="00B155EC" w:rsidRDefault="00EE7EEB" w:rsidP="00923101">
            <w:pPr>
              <w:spacing w:before="60" w:after="60"/>
              <w:jc w:val="center"/>
            </w:pPr>
          </w:p>
        </w:tc>
        <w:tc>
          <w:tcPr>
            <w:tcW w:w="709" w:type="dxa"/>
            <w:tcBorders>
              <w:top w:val="single" w:sz="4" w:space="0" w:color="auto"/>
              <w:right w:val="single" w:sz="4" w:space="0" w:color="auto"/>
            </w:tcBorders>
            <w:vAlign w:val="center"/>
          </w:tcPr>
          <w:p w:rsidR="00EE7EEB" w:rsidRPr="00B155EC" w:rsidRDefault="00EE7EEB" w:rsidP="00923101">
            <w:pPr>
              <w:spacing w:before="60" w:after="60"/>
              <w:ind w:left="1197"/>
              <w:jc w:val="center"/>
            </w:pPr>
          </w:p>
        </w:tc>
        <w:tc>
          <w:tcPr>
            <w:tcW w:w="709" w:type="dxa"/>
            <w:tcBorders>
              <w:top w:val="single" w:sz="4" w:space="0" w:color="auto"/>
              <w:left w:val="single" w:sz="4" w:space="0" w:color="auto"/>
              <w:right w:val="single" w:sz="4" w:space="0" w:color="auto"/>
            </w:tcBorders>
            <w:vAlign w:val="center"/>
          </w:tcPr>
          <w:p w:rsidR="00EE7EEB" w:rsidRPr="00B155EC" w:rsidRDefault="00EE7EEB" w:rsidP="00923101">
            <w:pPr>
              <w:spacing w:before="60" w:after="60"/>
              <w:jc w:val="center"/>
              <w:rPr>
                <w:lang w:val="sr-Cyrl-CS"/>
              </w:rPr>
            </w:pPr>
            <w:r w:rsidRPr="00B155EC">
              <w:rPr>
                <w:lang w:val="sr-Cyrl-CS"/>
              </w:rPr>
              <w:t>1</w:t>
            </w:r>
          </w:p>
        </w:tc>
        <w:tc>
          <w:tcPr>
            <w:tcW w:w="850" w:type="dxa"/>
            <w:tcBorders>
              <w:top w:val="single" w:sz="4" w:space="0" w:color="auto"/>
              <w:left w:val="single" w:sz="4" w:space="0" w:color="auto"/>
              <w:right w:val="single" w:sz="4" w:space="0" w:color="auto"/>
            </w:tcBorders>
            <w:vAlign w:val="center"/>
          </w:tcPr>
          <w:p w:rsidR="00EE7EEB" w:rsidRPr="00B155EC" w:rsidRDefault="00EE7EEB" w:rsidP="00923101">
            <w:pPr>
              <w:spacing w:before="60" w:after="60"/>
              <w:jc w:val="center"/>
            </w:pPr>
          </w:p>
        </w:tc>
        <w:tc>
          <w:tcPr>
            <w:tcW w:w="851" w:type="dxa"/>
            <w:tcBorders>
              <w:top w:val="single" w:sz="4" w:space="0" w:color="auto"/>
              <w:left w:val="single" w:sz="4" w:space="0" w:color="auto"/>
              <w:right w:val="single" w:sz="4" w:space="0" w:color="auto"/>
            </w:tcBorders>
            <w:vAlign w:val="center"/>
          </w:tcPr>
          <w:p w:rsidR="00EE7EEB" w:rsidRPr="00B155EC" w:rsidRDefault="00EE7EEB" w:rsidP="00923101">
            <w:pPr>
              <w:spacing w:before="60" w:after="60"/>
              <w:ind w:left="267"/>
              <w:jc w:val="center"/>
              <w:rPr>
                <w:lang w:val="sr-Cyrl-CS"/>
              </w:rPr>
            </w:pPr>
          </w:p>
        </w:tc>
        <w:tc>
          <w:tcPr>
            <w:tcW w:w="850" w:type="dxa"/>
            <w:tcBorders>
              <w:top w:val="single" w:sz="4" w:space="0" w:color="auto"/>
              <w:left w:val="single" w:sz="4" w:space="0" w:color="auto"/>
              <w:right w:val="single" w:sz="4" w:space="0" w:color="auto"/>
            </w:tcBorders>
            <w:vAlign w:val="center"/>
          </w:tcPr>
          <w:p w:rsidR="00EE7EEB" w:rsidRPr="00B155EC" w:rsidRDefault="00EE7EEB" w:rsidP="00923101">
            <w:pPr>
              <w:spacing w:before="60" w:after="60"/>
              <w:jc w:val="center"/>
            </w:pPr>
          </w:p>
        </w:tc>
        <w:tc>
          <w:tcPr>
            <w:tcW w:w="852" w:type="dxa"/>
            <w:tcBorders>
              <w:top w:val="single" w:sz="4" w:space="0" w:color="auto"/>
              <w:left w:val="single" w:sz="4" w:space="0" w:color="auto"/>
              <w:right w:val="double" w:sz="4" w:space="0" w:color="auto"/>
            </w:tcBorders>
            <w:vAlign w:val="center"/>
          </w:tcPr>
          <w:p w:rsidR="00EE7EEB" w:rsidRPr="00B155EC" w:rsidRDefault="00EE7EEB" w:rsidP="00923101">
            <w:pPr>
              <w:spacing w:before="60" w:after="60"/>
              <w:ind w:left="267"/>
              <w:jc w:val="center"/>
            </w:pPr>
          </w:p>
        </w:tc>
      </w:tr>
      <w:tr w:rsidR="00EE7EEB" w:rsidRPr="00B155EC" w:rsidTr="00923101">
        <w:trPr>
          <w:trHeight w:val="200"/>
          <w:jc w:val="center"/>
        </w:trPr>
        <w:tc>
          <w:tcPr>
            <w:tcW w:w="675" w:type="dxa"/>
            <w:vMerge/>
            <w:tcBorders>
              <w:left w:val="double" w:sz="4" w:space="0" w:color="auto"/>
            </w:tcBorders>
            <w:vAlign w:val="center"/>
          </w:tcPr>
          <w:p w:rsidR="00EE7EEB" w:rsidRPr="00B155EC" w:rsidRDefault="00EE7EEB" w:rsidP="00923101">
            <w:pPr>
              <w:spacing w:before="60" w:after="60"/>
              <w:jc w:val="center"/>
              <w:rPr>
                <w:sz w:val="20"/>
              </w:rPr>
            </w:pPr>
          </w:p>
        </w:tc>
        <w:tc>
          <w:tcPr>
            <w:tcW w:w="3124" w:type="dxa"/>
            <w:tcBorders>
              <w:top w:val="single" w:sz="4" w:space="0" w:color="auto"/>
            </w:tcBorders>
            <w:vAlign w:val="center"/>
          </w:tcPr>
          <w:p w:rsidR="00EE7EEB" w:rsidRPr="00B155EC" w:rsidRDefault="00EE7EEB" w:rsidP="00923101">
            <w:pPr>
              <w:spacing w:before="60" w:after="60"/>
              <w:rPr>
                <w:sz w:val="20"/>
                <w:lang w:val="sr-Cyrl-CS"/>
              </w:rPr>
            </w:pPr>
            <w:r w:rsidRPr="00B155EC">
              <w:rPr>
                <w:sz w:val="20"/>
              </w:rPr>
              <w:t>Домар</w:t>
            </w:r>
            <w:r w:rsidRPr="00B155EC">
              <w:rPr>
                <w:sz w:val="20"/>
                <w:lang w:val="sr-Cyrl-CS"/>
              </w:rPr>
              <w:t xml:space="preserve"> – мајстор одржавања</w:t>
            </w:r>
          </w:p>
        </w:tc>
        <w:tc>
          <w:tcPr>
            <w:tcW w:w="992" w:type="dxa"/>
            <w:tcBorders>
              <w:top w:val="single" w:sz="4" w:space="0" w:color="auto"/>
            </w:tcBorders>
            <w:vAlign w:val="center"/>
          </w:tcPr>
          <w:p w:rsidR="00EE7EEB" w:rsidRPr="00B155EC" w:rsidRDefault="00EE7EEB" w:rsidP="00923101">
            <w:pPr>
              <w:spacing w:before="60" w:after="60"/>
              <w:jc w:val="center"/>
              <w:rPr>
                <w:b/>
                <w:i/>
                <w:lang w:val="sr-Cyrl-CS"/>
              </w:rPr>
            </w:pPr>
            <w:r w:rsidRPr="00B155EC">
              <w:rPr>
                <w:b/>
                <w:i/>
                <w:lang w:val="sr-Cyrl-CS"/>
              </w:rPr>
              <w:t>1</w:t>
            </w:r>
          </w:p>
        </w:tc>
        <w:tc>
          <w:tcPr>
            <w:tcW w:w="709" w:type="dxa"/>
            <w:tcBorders>
              <w:top w:val="single" w:sz="4" w:space="0" w:color="auto"/>
            </w:tcBorders>
            <w:vAlign w:val="center"/>
          </w:tcPr>
          <w:p w:rsidR="00EE7EEB" w:rsidRPr="00B155EC" w:rsidRDefault="00EE7EEB" w:rsidP="00923101">
            <w:pPr>
              <w:spacing w:before="60" w:after="60"/>
              <w:jc w:val="center"/>
            </w:pPr>
          </w:p>
        </w:tc>
        <w:tc>
          <w:tcPr>
            <w:tcW w:w="709" w:type="dxa"/>
            <w:tcBorders>
              <w:top w:val="single" w:sz="4" w:space="0" w:color="auto"/>
              <w:right w:val="single" w:sz="4" w:space="0" w:color="auto"/>
            </w:tcBorders>
            <w:vAlign w:val="center"/>
          </w:tcPr>
          <w:p w:rsidR="00EE7EEB" w:rsidRPr="00B155EC" w:rsidRDefault="00EE7EEB" w:rsidP="00923101">
            <w:pPr>
              <w:spacing w:before="60" w:after="60"/>
              <w:jc w:val="center"/>
              <w:rPr>
                <w:lang w:val="sr-Cyrl-CS"/>
              </w:rPr>
            </w:pPr>
            <w:r w:rsidRPr="00B155EC">
              <w:rPr>
                <w:lang w:val="sr-Cyrl-CS"/>
              </w:rPr>
              <w:t>1</w:t>
            </w:r>
          </w:p>
        </w:tc>
        <w:tc>
          <w:tcPr>
            <w:tcW w:w="709" w:type="dxa"/>
            <w:tcBorders>
              <w:top w:val="single" w:sz="4" w:space="0" w:color="auto"/>
              <w:left w:val="single" w:sz="4" w:space="0" w:color="auto"/>
              <w:right w:val="single" w:sz="4" w:space="0" w:color="auto"/>
            </w:tcBorders>
            <w:vAlign w:val="center"/>
          </w:tcPr>
          <w:p w:rsidR="00EE7EEB" w:rsidRPr="00B155EC" w:rsidRDefault="00EE7EEB" w:rsidP="00923101">
            <w:pPr>
              <w:spacing w:before="60" w:after="60"/>
              <w:jc w:val="center"/>
            </w:pPr>
          </w:p>
        </w:tc>
        <w:tc>
          <w:tcPr>
            <w:tcW w:w="850" w:type="dxa"/>
            <w:tcBorders>
              <w:top w:val="single" w:sz="4" w:space="0" w:color="auto"/>
              <w:left w:val="single" w:sz="4" w:space="0" w:color="auto"/>
              <w:right w:val="single" w:sz="4" w:space="0" w:color="auto"/>
            </w:tcBorders>
            <w:vAlign w:val="center"/>
          </w:tcPr>
          <w:p w:rsidR="00EE7EEB" w:rsidRPr="00B155EC" w:rsidRDefault="00EE7EEB" w:rsidP="00923101">
            <w:pPr>
              <w:spacing w:before="60" w:after="60"/>
              <w:jc w:val="center"/>
            </w:pPr>
          </w:p>
        </w:tc>
        <w:tc>
          <w:tcPr>
            <w:tcW w:w="851" w:type="dxa"/>
            <w:tcBorders>
              <w:top w:val="single" w:sz="4" w:space="0" w:color="auto"/>
              <w:left w:val="single" w:sz="4" w:space="0" w:color="auto"/>
              <w:right w:val="single" w:sz="4" w:space="0" w:color="auto"/>
            </w:tcBorders>
            <w:vAlign w:val="center"/>
          </w:tcPr>
          <w:p w:rsidR="00EE7EEB" w:rsidRPr="00B155EC" w:rsidRDefault="00EE7EEB" w:rsidP="00923101">
            <w:pPr>
              <w:spacing w:before="60" w:after="60"/>
              <w:ind w:left="267"/>
              <w:jc w:val="center"/>
            </w:pPr>
          </w:p>
        </w:tc>
        <w:tc>
          <w:tcPr>
            <w:tcW w:w="850" w:type="dxa"/>
            <w:tcBorders>
              <w:top w:val="single" w:sz="4" w:space="0" w:color="auto"/>
              <w:left w:val="single" w:sz="4" w:space="0" w:color="auto"/>
              <w:right w:val="single" w:sz="4" w:space="0" w:color="auto"/>
            </w:tcBorders>
            <w:vAlign w:val="center"/>
          </w:tcPr>
          <w:p w:rsidR="00EE7EEB" w:rsidRPr="00B155EC" w:rsidRDefault="00EE7EEB" w:rsidP="00923101">
            <w:pPr>
              <w:spacing w:before="60" w:after="60"/>
              <w:jc w:val="center"/>
            </w:pPr>
          </w:p>
        </w:tc>
        <w:tc>
          <w:tcPr>
            <w:tcW w:w="852" w:type="dxa"/>
            <w:tcBorders>
              <w:top w:val="single" w:sz="4" w:space="0" w:color="auto"/>
              <w:left w:val="single" w:sz="4" w:space="0" w:color="auto"/>
              <w:right w:val="double" w:sz="4" w:space="0" w:color="auto"/>
            </w:tcBorders>
            <w:vAlign w:val="center"/>
          </w:tcPr>
          <w:p w:rsidR="00EE7EEB" w:rsidRPr="00B155EC" w:rsidRDefault="00EE7EEB" w:rsidP="00923101">
            <w:pPr>
              <w:spacing w:before="60" w:after="60"/>
              <w:ind w:left="267"/>
              <w:jc w:val="center"/>
            </w:pPr>
          </w:p>
        </w:tc>
      </w:tr>
      <w:tr w:rsidR="00EE7EEB" w:rsidRPr="00B155EC" w:rsidTr="00923101">
        <w:trPr>
          <w:jc w:val="center"/>
        </w:trPr>
        <w:tc>
          <w:tcPr>
            <w:tcW w:w="675" w:type="dxa"/>
            <w:tcBorders>
              <w:left w:val="double" w:sz="4" w:space="0" w:color="auto"/>
            </w:tcBorders>
            <w:vAlign w:val="center"/>
          </w:tcPr>
          <w:p w:rsidR="00EE7EEB" w:rsidRPr="00B155EC" w:rsidRDefault="00EE7EEB" w:rsidP="00923101">
            <w:pPr>
              <w:spacing w:before="60" w:after="60"/>
              <w:jc w:val="center"/>
              <w:rPr>
                <w:sz w:val="20"/>
              </w:rPr>
            </w:pPr>
            <w:r w:rsidRPr="00B155EC">
              <w:rPr>
                <w:sz w:val="20"/>
                <w:lang w:val="sr-Cyrl-CS"/>
              </w:rPr>
              <w:lastRenderedPageBreak/>
              <w:t>9.</w:t>
            </w:r>
            <w:r w:rsidRPr="00B155EC">
              <w:rPr>
                <w:sz w:val="20"/>
              </w:rPr>
              <w:t>.</w:t>
            </w:r>
          </w:p>
        </w:tc>
        <w:tc>
          <w:tcPr>
            <w:tcW w:w="3124" w:type="dxa"/>
            <w:vAlign w:val="center"/>
          </w:tcPr>
          <w:p w:rsidR="00EE7EEB" w:rsidRPr="00B155EC" w:rsidRDefault="00EE7EEB" w:rsidP="00923101">
            <w:pPr>
              <w:spacing w:before="60" w:after="60"/>
              <w:rPr>
                <w:sz w:val="20"/>
              </w:rPr>
            </w:pPr>
            <w:r w:rsidRPr="00B155EC">
              <w:rPr>
                <w:b/>
                <w:i/>
                <w:sz w:val="20"/>
              </w:rPr>
              <w:t>Помоћна служба</w:t>
            </w:r>
            <w:r w:rsidRPr="00B155EC">
              <w:rPr>
                <w:b/>
                <w:i/>
                <w:sz w:val="20"/>
              </w:rPr>
              <w:br/>
            </w:r>
            <w:r w:rsidRPr="00B155EC">
              <w:rPr>
                <w:sz w:val="20"/>
              </w:rPr>
              <w:t>- хигијеничарке</w:t>
            </w:r>
          </w:p>
        </w:tc>
        <w:tc>
          <w:tcPr>
            <w:tcW w:w="992" w:type="dxa"/>
            <w:vAlign w:val="center"/>
          </w:tcPr>
          <w:p w:rsidR="00EE7EEB" w:rsidRPr="00B155EC" w:rsidRDefault="00EE7EEB" w:rsidP="00923101">
            <w:pPr>
              <w:spacing w:before="60" w:after="60"/>
              <w:jc w:val="center"/>
              <w:rPr>
                <w:b/>
                <w:i/>
                <w:lang w:val="sr-Cyrl-CS"/>
              </w:rPr>
            </w:pPr>
            <w:r w:rsidRPr="00B155EC">
              <w:rPr>
                <w:b/>
                <w:i/>
                <w:lang w:val="sr-Cyrl-CS"/>
              </w:rPr>
              <w:t>10</w:t>
            </w:r>
          </w:p>
        </w:tc>
        <w:tc>
          <w:tcPr>
            <w:tcW w:w="709" w:type="dxa"/>
            <w:vAlign w:val="center"/>
          </w:tcPr>
          <w:p w:rsidR="00EE7EEB" w:rsidRPr="00B155EC" w:rsidRDefault="00EE7EEB" w:rsidP="00923101">
            <w:pPr>
              <w:spacing w:before="60" w:after="60"/>
              <w:jc w:val="center"/>
            </w:pPr>
            <w:r w:rsidRPr="00B155EC">
              <w:t>10</w:t>
            </w:r>
          </w:p>
        </w:tc>
        <w:tc>
          <w:tcPr>
            <w:tcW w:w="709" w:type="dxa"/>
            <w:tcBorders>
              <w:right w:val="single" w:sz="4" w:space="0" w:color="auto"/>
            </w:tcBorders>
            <w:vAlign w:val="center"/>
          </w:tcPr>
          <w:p w:rsidR="00EE7EEB" w:rsidRPr="00B155EC" w:rsidRDefault="00EE7EEB" w:rsidP="00923101">
            <w:pPr>
              <w:spacing w:before="60" w:after="60"/>
              <w:jc w:val="center"/>
              <w:rPr>
                <w:lang w:val="sr-Cyrl-CS"/>
              </w:rPr>
            </w:pPr>
          </w:p>
        </w:tc>
        <w:tc>
          <w:tcPr>
            <w:tcW w:w="709" w:type="dxa"/>
            <w:tcBorders>
              <w:left w:val="single" w:sz="4" w:space="0" w:color="auto"/>
              <w:right w:val="single" w:sz="4" w:space="0" w:color="auto"/>
            </w:tcBorders>
            <w:vAlign w:val="center"/>
          </w:tcPr>
          <w:p w:rsidR="00EE7EEB" w:rsidRPr="00B155EC" w:rsidRDefault="00EE7EEB" w:rsidP="00923101">
            <w:pPr>
              <w:spacing w:before="60" w:after="60"/>
              <w:jc w:val="center"/>
            </w:pPr>
          </w:p>
        </w:tc>
        <w:tc>
          <w:tcPr>
            <w:tcW w:w="850" w:type="dxa"/>
            <w:tcBorders>
              <w:left w:val="single" w:sz="4" w:space="0" w:color="auto"/>
              <w:right w:val="single" w:sz="4" w:space="0" w:color="auto"/>
            </w:tcBorders>
            <w:vAlign w:val="center"/>
          </w:tcPr>
          <w:p w:rsidR="00EE7EEB" w:rsidRPr="00B155EC" w:rsidRDefault="00EE7EEB" w:rsidP="00923101">
            <w:pPr>
              <w:spacing w:before="60" w:after="60"/>
              <w:jc w:val="center"/>
            </w:pPr>
          </w:p>
        </w:tc>
        <w:tc>
          <w:tcPr>
            <w:tcW w:w="851" w:type="dxa"/>
            <w:tcBorders>
              <w:left w:val="single" w:sz="4" w:space="0" w:color="auto"/>
              <w:right w:val="single" w:sz="4" w:space="0" w:color="auto"/>
            </w:tcBorders>
            <w:vAlign w:val="center"/>
          </w:tcPr>
          <w:p w:rsidR="00EE7EEB" w:rsidRPr="00B155EC" w:rsidRDefault="00EE7EEB" w:rsidP="00923101">
            <w:pPr>
              <w:spacing w:before="60" w:after="60"/>
              <w:jc w:val="center"/>
            </w:pPr>
          </w:p>
        </w:tc>
        <w:tc>
          <w:tcPr>
            <w:tcW w:w="850" w:type="dxa"/>
            <w:tcBorders>
              <w:left w:val="single" w:sz="4" w:space="0" w:color="auto"/>
              <w:right w:val="single" w:sz="4" w:space="0" w:color="auto"/>
            </w:tcBorders>
            <w:vAlign w:val="center"/>
          </w:tcPr>
          <w:p w:rsidR="00EE7EEB" w:rsidRPr="00B155EC" w:rsidRDefault="00EE7EEB" w:rsidP="00923101">
            <w:pPr>
              <w:spacing w:before="60" w:after="60"/>
              <w:jc w:val="center"/>
            </w:pPr>
          </w:p>
        </w:tc>
        <w:tc>
          <w:tcPr>
            <w:tcW w:w="852" w:type="dxa"/>
            <w:tcBorders>
              <w:left w:val="single" w:sz="4" w:space="0" w:color="auto"/>
              <w:right w:val="double" w:sz="4" w:space="0" w:color="auto"/>
            </w:tcBorders>
            <w:vAlign w:val="center"/>
          </w:tcPr>
          <w:p w:rsidR="00EE7EEB" w:rsidRPr="00B155EC" w:rsidRDefault="00EE7EEB" w:rsidP="00923101">
            <w:pPr>
              <w:spacing w:before="60" w:after="60"/>
              <w:jc w:val="center"/>
            </w:pPr>
          </w:p>
        </w:tc>
      </w:tr>
      <w:tr w:rsidR="00EE7EEB" w:rsidRPr="00B155EC" w:rsidTr="00923101">
        <w:trPr>
          <w:jc w:val="center"/>
        </w:trPr>
        <w:tc>
          <w:tcPr>
            <w:tcW w:w="675" w:type="dxa"/>
            <w:tcBorders>
              <w:left w:val="double" w:sz="4" w:space="0" w:color="auto"/>
              <w:bottom w:val="double" w:sz="4" w:space="0" w:color="auto"/>
            </w:tcBorders>
            <w:vAlign w:val="center"/>
          </w:tcPr>
          <w:p w:rsidR="00EE7EEB" w:rsidRPr="00B155EC" w:rsidRDefault="00EE7EEB" w:rsidP="00923101">
            <w:pPr>
              <w:spacing w:before="60" w:after="60"/>
              <w:rPr>
                <w:b/>
                <w:sz w:val="20"/>
                <w:highlight w:val="yellow"/>
                <w:lang w:val="sr-Cyrl-CS"/>
              </w:rPr>
            </w:pPr>
            <w:r w:rsidRPr="00B155EC">
              <w:rPr>
                <w:b/>
                <w:sz w:val="20"/>
                <w:lang w:val="sr-Cyrl-CS"/>
              </w:rPr>
              <w:t>10.</w:t>
            </w:r>
          </w:p>
        </w:tc>
        <w:tc>
          <w:tcPr>
            <w:tcW w:w="3124" w:type="dxa"/>
            <w:tcBorders>
              <w:bottom w:val="double" w:sz="4" w:space="0" w:color="auto"/>
            </w:tcBorders>
            <w:vAlign w:val="center"/>
          </w:tcPr>
          <w:p w:rsidR="00EE7EEB" w:rsidRPr="00B155EC" w:rsidRDefault="00EE7EEB" w:rsidP="00923101">
            <w:pPr>
              <w:spacing w:before="60" w:after="60"/>
              <w:jc w:val="center"/>
              <w:rPr>
                <w:b/>
                <w:i/>
              </w:rPr>
            </w:pPr>
            <w:r w:rsidRPr="00B155EC">
              <w:rPr>
                <w:b/>
                <w:i/>
              </w:rPr>
              <w:t>УКУПНО</w:t>
            </w:r>
          </w:p>
        </w:tc>
        <w:tc>
          <w:tcPr>
            <w:tcW w:w="992" w:type="dxa"/>
            <w:tcBorders>
              <w:bottom w:val="double" w:sz="4" w:space="0" w:color="auto"/>
            </w:tcBorders>
            <w:vAlign w:val="center"/>
          </w:tcPr>
          <w:p w:rsidR="00EE7EEB" w:rsidRPr="00B155EC" w:rsidRDefault="00EE7EEB" w:rsidP="00923101">
            <w:pPr>
              <w:spacing w:before="60" w:after="60"/>
              <w:jc w:val="center"/>
              <w:rPr>
                <w:b/>
                <w:i/>
                <w:sz w:val="26"/>
                <w:szCs w:val="26"/>
                <w:lang w:val="sr-Cyrl-CS"/>
              </w:rPr>
            </w:pPr>
            <w:r w:rsidRPr="00B155EC">
              <w:rPr>
                <w:b/>
                <w:i/>
                <w:sz w:val="26"/>
                <w:szCs w:val="26"/>
              </w:rPr>
              <w:t>6</w:t>
            </w:r>
            <w:r w:rsidRPr="00B155EC">
              <w:rPr>
                <w:b/>
                <w:i/>
                <w:sz w:val="26"/>
                <w:szCs w:val="26"/>
                <w:lang w:val="sr-Cyrl-CS"/>
              </w:rPr>
              <w:t>7</w:t>
            </w:r>
            <w:r w:rsidRPr="00B155EC">
              <w:rPr>
                <w:b/>
                <w:i/>
                <w:sz w:val="26"/>
                <w:szCs w:val="26"/>
              </w:rPr>
              <w:t>.</w:t>
            </w:r>
            <w:r w:rsidRPr="00B155EC">
              <w:rPr>
                <w:b/>
                <w:i/>
                <w:sz w:val="26"/>
                <w:szCs w:val="26"/>
                <w:lang w:val="sr-Cyrl-CS"/>
              </w:rPr>
              <w:t>32</w:t>
            </w:r>
          </w:p>
        </w:tc>
        <w:tc>
          <w:tcPr>
            <w:tcW w:w="709" w:type="dxa"/>
            <w:tcBorders>
              <w:bottom w:val="double" w:sz="4" w:space="0" w:color="auto"/>
            </w:tcBorders>
            <w:vAlign w:val="center"/>
          </w:tcPr>
          <w:p w:rsidR="00EE7EEB" w:rsidRPr="00B155EC" w:rsidRDefault="00EE7EEB" w:rsidP="00923101">
            <w:pPr>
              <w:spacing w:before="60" w:after="60"/>
              <w:jc w:val="center"/>
              <w:rPr>
                <w:b/>
                <w:i/>
                <w:sz w:val="26"/>
                <w:szCs w:val="26"/>
                <w:lang w:val="sr-Cyrl-CS"/>
              </w:rPr>
            </w:pPr>
            <w:r w:rsidRPr="00B155EC">
              <w:rPr>
                <w:b/>
                <w:i/>
                <w:sz w:val="26"/>
                <w:szCs w:val="26"/>
              </w:rPr>
              <w:t>10</w:t>
            </w:r>
          </w:p>
        </w:tc>
        <w:tc>
          <w:tcPr>
            <w:tcW w:w="709" w:type="dxa"/>
            <w:tcBorders>
              <w:bottom w:val="double" w:sz="4" w:space="0" w:color="auto"/>
              <w:right w:val="single" w:sz="4" w:space="0" w:color="auto"/>
            </w:tcBorders>
            <w:vAlign w:val="center"/>
          </w:tcPr>
          <w:p w:rsidR="00EE7EEB" w:rsidRPr="00B155EC" w:rsidRDefault="00EE7EEB" w:rsidP="00923101">
            <w:pPr>
              <w:spacing w:before="60" w:after="60"/>
              <w:jc w:val="center"/>
              <w:rPr>
                <w:b/>
                <w:i/>
                <w:sz w:val="26"/>
                <w:szCs w:val="26"/>
              </w:rPr>
            </w:pPr>
            <w:r w:rsidRPr="00B155EC">
              <w:rPr>
                <w:b/>
                <w:i/>
                <w:sz w:val="26"/>
                <w:szCs w:val="26"/>
              </w:rPr>
              <w:t>1</w:t>
            </w:r>
          </w:p>
        </w:tc>
        <w:tc>
          <w:tcPr>
            <w:tcW w:w="709" w:type="dxa"/>
            <w:tcBorders>
              <w:left w:val="single" w:sz="4" w:space="0" w:color="auto"/>
              <w:bottom w:val="double" w:sz="4" w:space="0" w:color="auto"/>
              <w:right w:val="single" w:sz="4" w:space="0" w:color="auto"/>
            </w:tcBorders>
            <w:vAlign w:val="center"/>
          </w:tcPr>
          <w:p w:rsidR="00EE7EEB" w:rsidRPr="00B155EC" w:rsidRDefault="00EE7EEB" w:rsidP="00923101">
            <w:pPr>
              <w:spacing w:before="60" w:after="60"/>
              <w:jc w:val="center"/>
              <w:rPr>
                <w:b/>
                <w:i/>
                <w:sz w:val="26"/>
                <w:szCs w:val="26"/>
              </w:rPr>
            </w:pPr>
            <w:r w:rsidRPr="00B155EC">
              <w:rPr>
                <w:b/>
                <w:i/>
                <w:sz w:val="26"/>
                <w:szCs w:val="26"/>
              </w:rPr>
              <w:t>1</w:t>
            </w:r>
          </w:p>
        </w:tc>
        <w:tc>
          <w:tcPr>
            <w:tcW w:w="850" w:type="dxa"/>
            <w:tcBorders>
              <w:left w:val="single" w:sz="4" w:space="0" w:color="auto"/>
              <w:bottom w:val="double" w:sz="4" w:space="0" w:color="auto"/>
              <w:right w:val="single" w:sz="4" w:space="0" w:color="auto"/>
            </w:tcBorders>
            <w:vAlign w:val="center"/>
          </w:tcPr>
          <w:p w:rsidR="00EE7EEB" w:rsidRPr="00B155EC" w:rsidRDefault="00EE7EEB" w:rsidP="00923101">
            <w:pPr>
              <w:spacing w:before="60" w:after="60"/>
              <w:jc w:val="center"/>
              <w:rPr>
                <w:b/>
                <w:i/>
                <w:sz w:val="26"/>
                <w:szCs w:val="26"/>
                <w:lang w:val="sr-Cyrl-CS"/>
              </w:rPr>
            </w:pPr>
            <w:r w:rsidRPr="00B155EC">
              <w:rPr>
                <w:b/>
                <w:i/>
                <w:sz w:val="26"/>
                <w:szCs w:val="26"/>
              </w:rPr>
              <w:t>2</w:t>
            </w:r>
            <w:r w:rsidRPr="00B155EC">
              <w:rPr>
                <w:b/>
                <w:i/>
                <w:sz w:val="26"/>
                <w:szCs w:val="26"/>
                <w:lang w:val="sr-Cyrl-CS"/>
              </w:rPr>
              <w:t>.72</w:t>
            </w:r>
          </w:p>
        </w:tc>
        <w:tc>
          <w:tcPr>
            <w:tcW w:w="851" w:type="dxa"/>
            <w:tcBorders>
              <w:left w:val="single" w:sz="4" w:space="0" w:color="auto"/>
              <w:bottom w:val="double" w:sz="4" w:space="0" w:color="auto"/>
              <w:right w:val="single" w:sz="4" w:space="0" w:color="auto"/>
            </w:tcBorders>
            <w:vAlign w:val="center"/>
          </w:tcPr>
          <w:p w:rsidR="00EE7EEB" w:rsidRPr="00B155EC" w:rsidRDefault="00EE7EEB" w:rsidP="00923101">
            <w:pPr>
              <w:spacing w:before="60" w:after="60"/>
              <w:jc w:val="center"/>
              <w:rPr>
                <w:b/>
                <w:i/>
                <w:sz w:val="26"/>
                <w:szCs w:val="26"/>
                <w:lang w:val="sr-Cyrl-CS"/>
              </w:rPr>
            </w:pPr>
          </w:p>
        </w:tc>
        <w:tc>
          <w:tcPr>
            <w:tcW w:w="850" w:type="dxa"/>
            <w:tcBorders>
              <w:left w:val="single" w:sz="4" w:space="0" w:color="auto"/>
              <w:bottom w:val="double" w:sz="4" w:space="0" w:color="auto"/>
              <w:right w:val="single" w:sz="4" w:space="0" w:color="auto"/>
            </w:tcBorders>
            <w:vAlign w:val="center"/>
          </w:tcPr>
          <w:p w:rsidR="00EE7EEB" w:rsidRPr="00B155EC" w:rsidRDefault="00EE7EEB" w:rsidP="00923101">
            <w:pPr>
              <w:spacing w:before="60" w:after="60"/>
              <w:jc w:val="center"/>
              <w:rPr>
                <w:b/>
                <w:i/>
                <w:sz w:val="26"/>
                <w:szCs w:val="26"/>
              </w:rPr>
            </w:pPr>
            <w:r w:rsidRPr="00B155EC">
              <w:rPr>
                <w:b/>
                <w:i/>
                <w:sz w:val="26"/>
                <w:szCs w:val="26"/>
              </w:rPr>
              <w:t>6.</w:t>
            </w:r>
            <w:r w:rsidRPr="00B155EC">
              <w:rPr>
                <w:b/>
                <w:i/>
                <w:sz w:val="26"/>
                <w:szCs w:val="26"/>
                <w:lang w:val="sr-Cyrl-CS"/>
              </w:rPr>
              <w:t>1</w:t>
            </w:r>
            <w:r w:rsidRPr="00B155EC">
              <w:rPr>
                <w:b/>
                <w:i/>
                <w:sz w:val="26"/>
                <w:szCs w:val="26"/>
              </w:rPr>
              <w:t>0</w:t>
            </w:r>
          </w:p>
        </w:tc>
        <w:tc>
          <w:tcPr>
            <w:tcW w:w="852" w:type="dxa"/>
            <w:tcBorders>
              <w:left w:val="single" w:sz="4" w:space="0" w:color="auto"/>
              <w:bottom w:val="double" w:sz="4" w:space="0" w:color="auto"/>
              <w:right w:val="double" w:sz="4" w:space="0" w:color="auto"/>
            </w:tcBorders>
            <w:vAlign w:val="center"/>
          </w:tcPr>
          <w:p w:rsidR="00EE7EEB" w:rsidRPr="00B155EC" w:rsidRDefault="00EE7EEB" w:rsidP="00923101">
            <w:pPr>
              <w:spacing w:before="60" w:after="60"/>
              <w:jc w:val="center"/>
              <w:rPr>
                <w:b/>
                <w:i/>
                <w:sz w:val="26"/>
                <w:szCs w:val="26"/>
              </w:rPr>
            </w:pPr>
            <w:r w:rsidRPr="00B155EC">
              <w:rPr>
                <w:b/>
                <w:i/>
                <w:sz w:val="26"/>
                <w:szCs w:val="26"/>
              </w:rPr>
              <w:t>46.</w:t>
            </w:r>
            <w:r w:rsidRPr="00B155EC">
              <w:rPr>
                <w:b/>
                <w:i/>
                <w:sz w:val="26"/>
                <w:szCs w:val="26"/>
                <w:lang w:val="sr-Cyrl-CS"/>
              </w:rPr>
              <w:t>5</w:t>
            </w:r>
            <w:r w:rsidRPr="00B155EC">
              <w:rPr>
                <w:b/>
                <w:i/>
                <w:sz w:val="26"/>
                <w:szCs w:val="26"/>
              </w:rPr>
              <w:t>0</w:t>
            </w:r>
          </w:p>
        </w:tc>
      </w:tr>
    </w:tbl>
    <w:p w:rsidR="00EE7EEB" w:rsidRPr="00DD3C0D" w:rsidRDefault="00EE7EEB" w:rsidP="00EE7EEB">
      <w:pPr>
        <w:spacing w:before="144" w:after="144"/>
        <w:rPr>
          <w:b/>
          <w:sz w:val="20"/>
          <w:lang w:val="sr-Cyrl-CS"/>
        </w:rPr>
      </w:pPr>
    </w:p>
    <w:p w:rsidR="00E74D41" w:rsidRDefault="00E74D41" w:rsidP="00EE7EEB">
      <w:pPr>
        <w:pStyle w:val="Heading3"/>
        <w:rPr>
          <w:rFonts w:ascii="Times New Roman" w:hAnsi="Times New Roman" w:cs="Times New Roman"/>
          <w:sz w:val="24"/>
          <w:szCs w:val="24"/>
          <w:lang w:val="sr-Cyrl-CS"/>
        </w:rPr>
      </w:pPr>
      <w:bookmarkStart w:id="20" w:name="_Toc463111072"/>
    </w:p>
    <w:p w:rsidR="00EE7EEB" w:rsidRDefault="00EE7EEB" w:rsidP="00C118F3">
      <w:pPr>
        <w:pStyle w:val="Heading2"/>
        <w:rPr>
          <w:lang w:val="ru-RU"/>
        </w:rPr>
      </w:pPr>
      <w:bookmarkStart w:id="21" w:name="_Toc476215618"/>
      <w:r w:rsidRPr="00C118F3">
        <w:rPr>
          <w:lang w:val="ru-RU"/>
        </w:rPr>
        <w:t>ПРЕГЛЕД БРОЈА РАДНИКА СА КВАЛИФИКАЦИОНОМ СТРУКТУРОМ</w:t>
      </w:r>
      <w:bookmarkEnd w:id="20"/>
      <w:bookmarkEnd w:id="21"/>
    </w:p>
    <w:p w:rsidR="00056E8F" w:rsidRDefault="00056E8F" w:rsidP="00056E8F">
      <w:pPr>
        <w:rPr>
          <w:lang w:val="ru-RU" w:eastAsia="hr-HR" w:bidi="ar-SA"/>
        </w:rPr>
      </w:pPr>
    </w:p>
    <w:p w:rsidR="00056E8F" w:rsidRDefault="00056E8F" w:rsidP="00056E8F">
      <w:pPr>
        <w:rPr>
          <w:lang w:val="ru-RU" w:eastAsia="hr-HR" w:bidi="ar-SA"/>
        </w:rPr>
      </w:pPr>
    </w:p>
    <w:tbl>
      <w:tblPr>
        <w:tblW w:w="935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6"/>
        <w:gridCol w:w="2411"/>
        <w:gridCol w:w="2831"/>
        <w:gridCol w:w="993"/>
        <w:gridCol w:w="1842"/>
        <w:gridCol w:w="847"/>
        <w:gridCol w:w="6"/>
      </w:tblGrid>
      <w:tr w:rsidR="00056E8F" w:rsidRPr="00222128" w:rsidTr="002B6047">
        <w:trPr>
          <w:jc w:val="center"/>
        </w:trPr>
        <w:tc>
          <w:tcPr>
            <w:tcW w:w="426" w:type="dxa"/>
            <w:tcBorders>
              <w:bottom w:val="double" w:sz="4" w:space="0" w:color="auto"/>
            </w:tcBorders>
            <w:shd w:val="clear" w:color="auto" w:fill="DBE5F1"/>
            <w:vAlign w:val="center"/>
          </w:tcPr>
          <w:p w:rsidR="00056E8F" w:rsidRPr="00222128" w:rsidRDefault="00056E8F" w:rsidP="002B6047">
            <w:pPr>
              <w:spacing w:before="60" w:after="60"/>
              <w:ind w:left="-113" w:right="-113"/>
              <w:jc w:val="center"/>
            </w:pPr>
            <w:r w:rsidRPr="00222128">
              <w:t>Р. бр.</w:t>
            </w:r>
          </w:p>
        </w:tc>
        <w:tc>
          <w:tcPr>
            <w:tcW w:w="2411" w:type="dxa"/>
            <w:tcBorders>
              <w:bottom w:val="double" w:sz="4" w:space="0" w:color="auto"/>
            </w:tcBorders>
            <w:shd w:val="clear" w:color="auto" w:fill="DBE5F1"/>
            <w:vAlign w:val="center"/>
          </w:tcPr>
          <w:p w:rsidR="00056E8F" w:rsidRPr="00222128" w:rsidRDefault="00056E8F" w:rsidP="002B6047">
            <w:pPr>
              <w:spacing w:before="60" w:after="60"/>
              <w:jc w:val="center"/>
            </w:pPr>
            <w:r w:rsidRPr="00222128">
              <w:t>ПРЕЗИМЕ И ИМЕ РАДНИКА</w:t>
            </w:r>
          </w:p>
        </w:tc>
        <w:tc>
          <w:tcPr>
            <w:tcW w:w="2831" w:type="dxa"/>
            <w:tcBorders>
              <w:bottom w:val="double" w:sz="4" w:space="0" w:color="auto"/>
            </w:tcBorders>
            <w:shd w:val="clear" w:color="auto" w:fill="DBE5F1"/>
            <w:vAlign w:val="center"/>
          </w:tcPr>
          <w:p w:rsidR="00056E8F" w:rsidRPr="00222128" w:rsidRDefault="00056E8F" w:rsidP="002B6047">
            <w:pPr>
              <w:spacing w:before="60" w:after="60"/>
              <w:ind w:left="-113" w:right="-113"/>
              <w:jc w:val="center"/>
            </w:pPr>
            <w:r w:rsidRPr="00222128">
              <w:t>Радно место</w:t>
            </w:r>
          </w:p>
        </w:tc>
        <w:tc>
          <w:tcPr>
            <w:tcW w:w="993" w:type="dxa"/>
            <w:tcBorders>
              <w:bottom w:val="double" w:sz="4" w:space="0" w:color="auto"/>
            </w:tcBorders>
            <w:shd w:val="clear" w:color="auto" w:fill="DBE5F1"/>
            <w:vAlign w:val="center"/>
          </w:tcPr>
          <w:p w:rsidR="00056E8F" w:rsidRPr="00222128" w:rsidRDefault="00056E8F" w:rsidP="002B6047">
            <w:pPr>
              <w:spacing w:before="60" w:after="60"/>
              <w:jc w:val="center"/>
            </w:pPr>
            <w:r w:rsidRPr="00222128">
              <w:t>Степен школске спреме</w:t>
            </w:r>
          </w:p>
        </w:tc>
        <w:tc>
          <w:tcPr>
            <w:tcW w:w="1842" w:type="dxa"/>
            <w:tcBorders>
              <w:bottom w:val="double" w:sz="4" w:space="0" w:color="auto"/>
            </w:tcBorders>
            <w:shd w:val="clear" w:color="auto" w:fill="DBE5F1"/>
            <w:vAlign w:val="center"/>
          </w:tcPr>
          <w:p w:rsidR="00056E8F" w:rsidRPr="00222128" w:rsidRDefault="00056E8F" w:rsidP="002B6047">
            <w:pPr>
              <w:spacing w:before="60" w:after="60"/>
              <w:jc w:val="center"/>
            </w:pPr>
            <w:r w:rsidRPr="00222128">
              <w:t>Радно ангажован у %</w:t>
            </w:r>
          </w:p>
        </w:tc>
        <w:tc>
          <w:tcPr>
            <w:tcW w:w="853" w:type="dxa"/>
            <w:gridSpan w:val="2"/>
            <w:tcBorders>
              <w:bottom w:val="double" w:sz="4" w:space="0" w:color="auto"/>
            </w:tcBorders>
            <w:shd w:val="clear" w:color="auto" w:fill="DBE5F1"/>
            <w:vAlign w:val="center"/>
          </w:tcPr>
          <w:p w:rsidR="00056E8F" w:rsidRPr="00222128" w:rsidRDefault="00056E8F" w:rsidP="002B6047">
            <w:pPr>
              <w:spacing w:before="60" w:after="60"/>
              <w:jc w:val="center"/>
            </w:pPr>
            <w:r w:rsidRPr="00222128">
              <w:t>Радни стаж у годинама</w:t>
            </w:r>
          </w:p>
        </w:tc>
      </w:tr>
      <w:tr w:rsidR="00056E8F" w:rsidRPr="00222128" w:rsidTr="002B6047">
        <w:trPr>
          <w:jc w:val="center"/>
        </w:trPr>
        <w:tc>
          <w:tcPr>
            <w:tcW w:w="426" w:type="dxa"/>
            <w:tcBorders>
              <w:top w:val="double" w:sz="4" w:space="0" w:color="auto"/>
            </w:tcBorders>
            <w:vAlign w:val="center"/>
          </w:tcPr>
          <w:p w:rsidR="00056E8F" w:rsidRPr="00222128" w:rsidRDefault="00056E8F" w:rsidP="002B6047">
            <w:pPr>
              <w:spacing w:before="60" w:after="60"/>
              <w:ind w:left="-113" w:right="-113"/>
              <w:jc w:val="center"/>
            </w:pPr>
            <w:r w:rsidRPr="00222128">
              <w:t>1.</w:t>
            </w:r>
          </w:p>
        </w:tc>
        <w:tc>
          <w:tcPr>
            <w:tcW w:w="2411" w:type="dxa"/>
            <w:tcBorders>
              <w:top w:val="double" w:sz="4" w:space="0" w:color="auto"/>
            </w:tcBorders>
            <w:vAlign w:val="center"/>
          </w:tcPr>
          <w:p w:rsidR="00056E8F" w:rsidRPr="00222128" w:rsidRDefault="00056E8F" w:rsidP="002B6047">
            <w:pPr>
              <w:spacing w:before="60" w:after="60"/>
            </w:pPr>
            <w:r w:rsidRPr="00222128">
              <w:rPr>
                <w:lang w:val="sr-Cyrl-CS"/>
              </w:rPr>
              <w:t>Лазић Зорица</w:t>
            </w:r>
          </w:p>
        </w:tc>
        <w:tc>
          <w:tcPr>
            <w:tcW w:w="2831" w:type="dxa"/>
            <w:tcBorders>
              <w:top w:val="double" w:sz="4" w:space="0" w:color="auto"/>
            </w:tcBorders>
            <w:vAlign w:val="center"/>
          </w:tcPr>
          <w:p w:rsidR="00056E8F" w:rsidRPr="00222128" w:rsidRDefault="00056E8F" w:rsidP="002B6047">
            <w:pPr>
              <w:spacing w:before="60" w:after="60"/>
              <w:ind w:left="-113" w:right="-113"/>
              <w:jc w:val="center"/>
            </w:pPr>
            <w:r w:rsidRPr="00222128">
              <w:t>В.д. директора</w:t>
            </w:r>
          </w:p>
        </w:tc>
        <w:tc>
          <w:tcPr>
            <w:tcW w:w="993" w:type="dxa"/>
            <w:tcBorders>
              <w:top w:val="double" w:sz="4" w:space="0" w:color="auto"/>
            </w:tcBorders>
            <w:vAlign w:val="center"/>
          </w:tcPr>
          <w:p w:rsidR="00056E8F" w:rsidRPr="00222128" w:rsidRDefault="00056E8F" w:rsidP="002B6047">
            <w:pPr>
              <w:spacing w:before="60" w:after="60"/>
              <w:jc w:val="center"/>
            </w:pPr>
            <w:r w:rsidRPr="00222128">
              <w:t>VII</w:t>
            </w:r>
          </w:p>
        </w:tc>
        <w:tc>
          <w:tcPr>
            <w:tcW w:w="1842" w:type="dxa"/>
            <w:tcBorders>
              <w:top w:val="double" w:sz="4" w:space="0" w:color="auto"/>
            </w:tcBorders>
            <w:vAlign w:val="center"/>
          </w:tcPr>
          <w:p w:rsidR="00056E8F" w:rsidRPr="00222128" w:rsidRDefault="00056E8F" w:rsidP="002B6047">
            <w:pPr>
              <w:spacing w:before="60" w:after="60"/>
              <w:jc w:val="center"/>
            </w:pPr>
            <w:r w:rsidRPr="00222128">
              <w:t>100</w:t>
            </w:r>
          </w:p>
        </w:tc>
        <w:tc>
          <w:tcPr>
            <w:tcW w:w="853" w:type="dxa"/>
            <w:gridSpan w:val="2"/>
            <w:tcBorders>
              <w:top w:val="double" w:sz="4" w:space="0" w:color="auto"/>
            </w:tcBorders>
            <w:vAlign w:val="center"/>
          </w:tcPr>
          <w:p w:rsidR="00056E8F" w:rsidRPr="00222128" w:rsidRDefault="00056E8F" w:rsidP="002B6047">
            <w:pPr>
              <w:spacing w:before="60" w:after="60"/>
              <w:jc w:val="center"/>
            </w:pPr>
            <w:r w:rsidRPr="00222128">
              <w:t>18</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pPr>
            <w:r w:rsidRPr="00222128">
              <w:rPr>
                <w:lang w:val="sr-Cyrl-CS"/>
              </w:rPr>
              <w:t>2</w:t>
            </w:r>
            <w:r w:rsidRPr="00222128">
              <w:t>.</w:t>
            </w:r>
          </w:p>
        </w:tc>
        <w:tc>
          <w:tcPr>
            <w:tcW w:w="2411" w:type="dxa"/>
            <w:vAlign w:val="center"/>
          </w:tcPr>
          <w:p w:rsidR="00056E8F" w:rsidRPr="00222128" w:rsidRDefault="00056E8F" w:rsidP="002B6047">
            <w:pPr>
              <w:spacing w:before="60" w:after="60"/>
            </w:pPr>
            <w:r w:rsidRPr="00222128">
              <w:t>Настић Јована</w:t>
            </w:r>
          </w:p>
        </w:tc>
        <w:tc>
          <w:tcPr>
            <w:tcW w:w="2831" w:type="dxa"/>
            <w:vAlign w:val="center"/>
          </w:tcPr>
          <w:p w:rsidR="00056E8F" w:rsidRPr="00222128" w:rsidRDefault="00056E8F" w:rsidP="002B6047">
            <w:pPr>
              <w:spacing w:before="60" w:after="60"/>
              <w:ind w:left="-113" w:right="-113"/>
              <w:jc w:val="center"/>
            </w:pPr>
            <w:r w:rsidRPr="00222128">
              <w:t>Психолог</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pPr>
            <w:r w:rsidRPr="00222128">
              <w:t>13</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3.</w:t>
            </w:r>
          </w:p>
        </w:tc>
        <w:tc>
          <w:tcPr>
            <w:tcW w:w="2411" w:type="dxa"/>
            <w:vAlign w:val="center"/>
          </w:tcPr>
          <w:p w:rsidR="00056E8F" w:rsidRPr="00222128" w:rsidRDefault="00056E8F" w:rsidP="002B6047">
            <w:pPr>
              <w:spacing w:before="60" w:after="60"/>
              <w:rPr>
                <w:lang w:val="sr-Cyrl-CS"/>
              </w:rPr>
            </w:pPr>
            <w:r w:rsidRPr="00222128">
              <w:rPr>
                <w:lang w:val="sr-Cyrl-CS"/>
              </w:rPr>
              <w:t>Јелена Павловић</w:t>
            </w:r>
          </w:p>
        </w:tc>
        <w:tc>
          <w:tcPr>
            <w:tcW w:w="2831" w:type="dxa"/>
            <w:vAlign w:val="center"/>
          </w:tcPr>
          <w:p w:rsidR="00056E8F" w:rsidRPr="00222128" w:rsidRDefault="00056E8F" w:rsidP="002B6047">
            <w:pPr>
              <w:spacing w:before="60" w:after="60"/>
              <w:ind w:left="-113" w:right="-113"/>
              <w:jc w:val="center"/>
              <w:rPr>
                <w:lang w:val="sr-Cyrl-CS"/>
              </w:rPr>
            </w:pPr>
            <w:r w:rsidRPr="00222128">
              <w:t>П</w:t>
            </w:r>
            <w:r w:rsidRPr="00222128">
              <w:rPr>
                <w:lang w:val="sr-Cyrl-CS"/>
              </w:rPr>
              <w:t>едагог</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shd w:val="clear" w:color="auto" w:fill="auto"/>
            <w:vAlign w:val="center"/>
          </w:tcPr>
          <w:p w:rsidR="00056E8F" w:rsidRPr="00222128" w:rsidRDefault="00056E8F" w:rsidP="002B6047">
            <w:pPr>
              <w:spacing w:before="60" w:after="60"/>
              <w:jc w:val="center"/>
            </w:pPr>
            <w:r w:rsidRPr="00222128">
              <w:t>03</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pPr>
            <w:r w:rsidRPr="00222128">
              <w:rPr>
                <w:lang w:val="sr-Cyrl-CS"/>
              </w:rPr>
              <w:t>4</w:t>
            </w:r>
            <w:r w:rsidRPr="00222128">
              <w:t>.</w:t>
            </w:r>
          </w:p>
        </w:tc>
        <w:tc>
          <w:tcPr>
            <w:tcW w:w="2411" w:type="dxa"/>
            <w:vAlign w:val="center"/>
          </w:tcPr>
          <w:p w:rsidR="00056E8F" w:rsidRPr="00222128" w:rsidRDefault="00056E8F" w:rsidP="002B6047">
            <w:pPr>
              <w:spacing w:before="60" w:after="60"/>
              <w:rPr>
                <w:lang w:val="sr-Cyrl-CS"/>
              </w:rPr>
            </w:pPr>
            <w:r w:rsidRPr="00222128">
              <w:rPr>
                <w:lang w:val="sr-Cyrl-CS"/>
              </w:rPr>
              <w:t>Јовановић Далибор</w:t>
            </w:r>
          </w:p>
        </w:tc>
        <w:tc>
          <w:tcPr>
            <w:tcW w:w="2831" w:type="dxa"/>
            <w:vAlign w:val="center"/>
          </w:tcPr>
          <w:p w:rsidR="00056E8F" w:rsidRPr="00222128" w:rsidRDefault="00056E8F" w:rsidP="002B6047">
            <w:pPr>
              <w:spacing w:before="60" w:after="60"/>
              <w:ind w:left="-113" w:right="-113"/>
              <w:jc w:val="center"/>
              <w:rPr>
                <w:lang w:val="sr-Cyrl-CS"/>
              </w:rPr>
            </w:pPr>
            <w:r w:rsidRPr="00222128">
              <w:rPr>
                <w:lang w:val="sr-Cyrl-CS"/>
              </w:rPr>
              <w:t>Педагошки асистент</w:t>
            </w:r>
          </w:p>
        </w:tc>
        <w:tc>
          <w:tcPr>
            <w:tcW w:w="993" w:type="dxa"/>
            <w:vAlign w:val="center"/>
          </w:tcPr>
          <w:p w:rsidR="00056E8F" w:rsidRPr="00222128" w:rsidRDefault="00056E8F" w:rsidP="002B6047">
            <w:pPr>
              <w:spacing w:before="60" w:after="60"/>
              <w:jc w:val="center"/>
            </w:pPr>
            <w:r w:rsidRPr="00222128">
              <w:t>IV</w:t>
            </w:r>
          </w:p>
        </w:tc>
        <w:tc>
          <w:tcPr>
            <w:tcW w:w="1842" w:type="dxa"/>
            <w:vAlign w:val="center"/>
          </w:tcPr>
          <w:p w:rsidR="00056E8F" w:rsidRPr="00222128" w:rsidRDefault="00056E8F" w:rsidP="002B6047">
            <w:pPr>
              <w:spacing w:before="60" w:after="60"/>
              <w:jc w:val="center"/>
              <w:rPr>
                <w:lang w:val="sr-Cyrl-CS"/>
              </w:rPr>
            </w:pPr>
            <w:r w:rsidRPr="00222128">
              <w:rPr>
                <w:lang w:val="sr-Cyrl-CS"/>
              </w:rPr>
              <w:t>100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06</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pPr>
            <w:r w:rsidRPr="00222128">
              <w:rPr>
                <w:lang w:val="sr-Cyrl-CS"/>
              </w:rPr>
              <w:t>5</w:t>
            </w:r>
            <w:r w:rsidRPr="00222128">
              <w:t>.</w:t>
            </w:r>
          </w:p>
        </w:tc>
        <w:tc>
          <w:tcPr>
            <w:tcW w:w="2411" w:type="dxa"/>
            <w:shd w:val="clear" w:color="auto" w:fill="FFFFFF"/>
            <w:vAlign w:val="center"/>
          </w:tcPr>
          <w:p w:rsidR="00056E8F" w:rsidRPr="00222128" w:rsidRDefault="00056E8F" w:rsidP="002B6047">
            <w:pPr>
              <w:spacing w:before="60" w:after="60"/>
              <w:rPr>
                <w:lang w:val="sr-Cyrl-CS"/>
              </w:rPr>
            </w:pPr>
            <w:r w:rsidRPr="00222128">
              <w:rPr>
                <w:lang w:val="sr-Cyrl-CS"/>
              </w:rPr>
              <w:t>Зечевић Јасмина</w:t>
            </w:r>
          </w:p>
        </w:tc>
        <w:tc>
          <w:tcPr>
            <w:tcW w:w="2831" w:type="dxa"/>
            <w:vAlign w:val="center"/>
          </w:tcPr>
          <w:p w:rsidR="00056E8F" w:rsidRPr="00222128" w:rsidRDefault="00056E8F" w:rsidP="002B6047">
            <w:pPr>
              <w:spacing w:before="60" w:after="60"/>
              <w:ind w:left="-113" w:right="-113"/>
              <w:jc w:val="center"/>
            </w:pPr>
            <w:r w:rsidRPr="00222128">
              <w:t>Секретар</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12</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pPr>
            <w:r w:rsidRPr="00222128">
              <w:rPr>
                <w:lang w:val="sr-Cyrl-CS"/>
              </w:rPr>
              <w:t>6</w:t>
            </w:r>
            <w:r w:rsidRPr="00222128">
              <w:t>.</w:t>
            </w:r>
          </w:p>
        </w:tc>
        <w:tc>
          <w:tcPr>
            <w:tcW w:w="2411" w:type="dxa"/>
            <w:shd w:val="clear" w:color="auto" w:fill="FFFFFF"/>
            <w:vAlign w:val="center"/>
          </w:tcPr>
          <w:p w:rsidR="00056E8F" w:rsidRPr="00222128" w:rsidRDefault="00056E8F" w:rsidP="002B6047">
            <w:pPr>
              <w:spacing w:before="60" w:after="60"/>
              <w:rPr>
                <w:lang w:val="sr-Cyrl-CS"/>
              </w:rPr>
            </w:pPr>
            <w:r w:rsidRPr="00222128">
              <w:rPr>
                <w:lang w:val="sr-Cyrl-CS"/>
              </w:rPr>
              <w:t>Јовановић Дивна</w:t>
            </w:r>
          </w:p>
        </w:tc>
        <w:tc>
          <w:tcPr>
            <w:tcW w:w="2831" w:type="dxa"/>
            <w:vAlign w:val="center"/>
          </w:tcPr>
          <w:p w:rsidR="00056E8F" w:rsidRPr="00222128" w:rsidRDefault="00056E8F" w:rsidP="002B6047">
            <w:pPr>
              <w:spacing w:before="60" w:after="60"/>
              <w:jc w:val="center"/>
              <w:rPr>
                <w:lang w:val="sr-Cyrl-CS"/>
              </w:rPr>
            </w:pPr>
            <w:r w:rsidRPr="00222128">
              <w:rPr>
                <w:lang w:val="sr-Cyrl-CS"/>
              </w:rPr>
              <w:t>Координатор финансијских и рачуноводствених послова</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50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09</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pPr>
            <w:r w:rsidRPr="00222128">
              <w:rPr>
                <w:lang w:val="sr-Cyrl-CS"/>
              </w:rPr>
              <w:t>7</w:t>
            </w:r>
            <w:r w:rsidRPr="00222128">
              <w:t>.</w:t>
            </w:r>
          </w:p>
        </w:tc>
        <w:tc>
          <w:tcPr>
            <w:tcW w:w="2411" w:type="dxa"/>
            <w:vAlign w:val="center"/>
          </w:tcPr>
          <w:p w:rsidR="00056E8F" w:rsidRPr="00222128" w:rsidRDefault="00056E8F" w:rsidP="002B6047">
            <w:pPr>
              <w:spacing w:before="60" w:after="60"/>
            </w:pPr>
            <w:r w:rsidRPr="00222128">
              <w:t>Топаловић Тамара</w:t>
            </w:r>
          </w:p>
        </w:tc>
        <w:tc>
          <w:tcPr>
            <w:tcW w:w="2831" w:type="dxa"/>
            <w:vAlign w:val="center"/>
          </w:tcPr>
          <w:p w:rsidR="00056E8F" w:rsidRPr="00222128" w:rsidRDefault="00056E8F" w:rsidP="002B6047">
            <w:pPr>
              <w:spacing w:before="60" w:after="60"/>
              <w:jc w:val="center"/>
              <w:rPr>
                <w:lang w:val="sr-Cyrl-CS"/>
              </w:rPr>
            </w:pPr>
            <w:r w:rsidRPr="00222128">
              <w:rPr>
                <w:lang w:val="sr-Cyrl-CS"/>
              </w:rPr>
              <w:t>Координатор финансијских и рачуноводствених послова</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50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03</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pPr>
            <w:r w:rsidRPr="00222128">
              <w:rPr>
                <w:lang w:val="sr-Cyrl-CS"/>
              </w:rPr>
              <w:t>8</w:t>
            </w:r>
            <w:r w:rsidRPr="00222128">
              <w:t>.</w:t>
            </w:r>
          </w:p>
        </w:tc>
        <w:tc>
          <w:tcPr>
            <w:tcW w:w="2411" w:type="dxa"/>
            <w:tcBorders>
              <w:bottom w:val="single" w:sz="4" w:space="0" w:color="auto"/>
            </w:tcBorders>
            <w:vAlign w:val="center"/>
          </w:tcPr>
          <w:p w:rsidR="00056E8F" w:rsidRPr="00222128" w:rsidRDefault="00056E8F" w:rsidP="002B6047">
            <w:pPr>
              <w:pStyle w:val="Header"/>
              <w:spacing w:before="60" w:after="60"/>
            </w:pPr>
            <w:r w:rsidRPr="00222128">
              <w:t>Гођевац Марија</w:t>
            </w:r>
          </w:p>
        </w:tc>
        <w:tc>
          <w:tcPr>
            <w:tcW w:w="2831" w:type="dxa"/>
            <w:vAlign w:val="center"/>
          </w:tcPr>
          <w:p w:rsidR="00056E8F" w:rsidRPr="00222128" w:rsidRDefault="00056E8F" w:rsidP="002B6047">
            <w:pPr>
              <w:spacing w:before="60" w:after="60"/>
              <w:jc w:val="center"/>
            </w:pPr>
            <w:r w:rsidRPr="00222128">
              <w:rPr>
                <w:lang w:val="sr-Cyrl-CS"/>
              </w:rPr>
              <w:t>Ф</w:t>
            </w:r>
            <w:r w:rsidRPr="00222128">
              <w:t>инансијск</w:t>
            </w:r>
            <w:r w:rsidRPr="00222128">
              <w:rPr>
                <w:lang w:val="sr-Cyrl-CS"/>
              </w:rPr>
              <w:t>о</w:t>
            </w:r>
            <w:r w:rsidRPr="00222128">
              <w:t xml:space="preserve"> </w:t>
            </w:r>
            <w:r w:rsidRPr="00222128">
              <w:rPr>
                <w:lang w:val="sr-Cyrl-CS"/>
              </w:rPr>
              <w:t>-</w:t>
            </w:r>
            <w:r w:rsidRPr="00222128">
              <w:t xml:space="preserve"> </w:t>
            </w:r>
            <w:r w:rsidRPr="00222128">
              <w:rPr>
                <w:lang w:val="sr-Cyrl-CS"/>
              </w:rPr>
              <w:t>а</w:t>
            </w:r>
            <w:r w:rsidRPr="00222128">
              <w:t>дмин</w:t>
            </w:r>
            <w:r w:rsidRPr="00222128">
              <w:rPr>
                <w:lang w:val="sr-Cyrl-CS"/>
              </w:rPr>
              <w:t>истративни са</w:t>
            </w:r>
            <w:r w:rsidRPr="00222128">
              <w:t>радник</w:t>
            </w:r>
          </w:p>
        </w:tc>
        <w:tc>
          <w:tcPr>
            <w:tcW w:w="993" w:type="dxa"/>
            <w:vAlign w:val="center"/>
          </w:tcPr>
          <w:p w:rsidR="00056E8F" w:rsidRPr="00222128" w:rsidRDefault="00056E8F" w:rsidP="002B6047">
            <w:pPr>
              <w:spacing w:before="60" w:after="60"/>
              <w:jc w:val="center"/>
            </w:pPr>
            <w:r w:rsidRPr="00222128">
              <w:t>IV</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13</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9.</w:t>
            </w:r>
          </w:p>
        </w:tc>
        <w:tc>
          <w:tcPr>
            <w:tcW w:w="2411" w:type="dxa"/>
            <w:tcBorders>
              <w:bottom w:val="single" w:sz="4" w:space="0" w:color="auto"/>
            </w:tcBorders>
            <w:shd w:val="clear" w:color="auto" w:fill="auto"/>
            <w:vAlign w:val="center"/>
          </w:tcPr>
          <w:p w:rsidR="00056E8F" w:rsidRPr="003A7B46" w:rsidRDefault="00056E8F" w:rsidP="002B6047">
            <w:pPr>
              <w:pStyle w:val="Header"/>
              <w:spacing w:before="60" w:after="60"/>
              <w:rPr>
                <w:rFonts w:ascii="Times New Roman" w:hAnsi="Times New Roman" w:cs="Times New Roman"/>
                <w:sz w:val="24"/>
                <w:szCs w:val="24"/>
                <w:lang w:val="sr-Cyrl-CS"/>
              </w:rPr>
            </w:pPr>
            <w:r w:rsidRPr="003A7B46">
              <w:rPr>
                <w:rFonts w:ascii="Times New Roman" w:hAnsi="Times New Roman" w:cs="Times New Roman"/>
                <w:sz w:val="24"/>
                <w:szCs w:val="24"/>
                <w:lang w:val="sr-Cyrl-CS"/>
              </w:rPr>
              <w:t>Патијаревић Ана</w:t>
            </w:r>
          </w:p>
        </w:tc>
        <w:tc>
          <w:tcPr>
            <w:tcW w:w="2831" w:type="dxa"/>
            <w:vAlign w:val="center"/>
          </w:tcPr>
          <w:p w:rsidR="00056E8F" w:rsidRPr="00222128" w:rsidRDefault="00056E8F" w:rsidP="002B6047">
            <w:pPr>
              <w:spacing w:before="60" w:after="60"/>
              <w:ind w:left="-113" w:right="-113"/>
              <w:jc w:val="center"/>
              <w:rPr>
                <w:lang w:val="sr-Cyrl-CS"/>
              </w:rPr>
            </w:pPr>
            <w:r w:rsidRPr="00222128">
              <w:rPr>
                <w:lang w:val="sr-Cyrl-CS"/>
              </w:rPr>
              <w:t>Библиотекар</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rPr>
                <w:lang w:val="sr-Cyrl-CS"/>
              </w:rPr>
            </w:pPr>
            <w:r w:rsidRPr="00222128">
              <w:rPr>
                <w:lang w:val="sr-Cyrl-CS"/>
              </w:rPr>
              <w:t>67</w:t>
            </w:r>
          </w:p>
        </w:tc>
        <w:tc>
          <w:tcPr>
            <w:tcW w:w="853" w:type="dxa"/>
            <w:gridSpan w:val="2"/>
            <w:shd w:val="clear" w:color="auto" w:fill="auto"/>
            <w:vAlign w:val="center"/>
          </w:tcPr>
          <w:p w:rsidR="00056E8F" w:rsidRPr="00222128" w:rsidRDefault="00056E8F" w:rsidP="002B6047">
            <w:pPr>
              <w:spacing w:before="60" w:after="60"/>
              <w:jc w:val="center"/>
              <w:rPr>
                <w:lang w:val="sr-Cyrl-CS"/>
              </w:rPr>
            </w:pPr>
            <w:r w:rsidRPr="00222128">
              <w:rPr>
                <w:lang w:val="sr-Cyrl-CS"/>
              </w:rPr>
              <w:t>03</w:t>
            </w:r>
          </w:p>
        </w:tc>
      </w:tr>
      <w:tr w:rsidR="00056E8F" w:rsidRPr="00222128" w:rsidTr="002B6047">
        <w:trPr>
          <w:trHeight w:val="427"/>
          <w:jc w:val="center"/>
        </w:trPr>
        <w:tc>
          <w:tcPr>
            <w:tcW w:w="426" w:type="dxa"/>
            <w:shd w:val="clear" w:color="auto" w:fill="DBE5F1"/>
            <w:vAlign w:val="center"/>
          </w:tcPr>
          <w:p w:rsidR="00056E8F" w:rsidRPr="00222128" w:rsidRDefault="00056E8F" w:rsidP="002B6047">
            <w:pPr>
              <w:spacing w:before="60" w:after="60"/>
              <w:ind w:left="-113" w:right="-113"/>
              <w:jc w:val="center"/>
              <w:rPr>
                <w:i/>
              </w:rPr>
            </w:pPr>
          </w:p>
        </w:tc>
        <w:tc>
          <w:tcPr>
            <w:tcW w:w="2411" w:type="dxa"/>
            <w:tcBorders>
              <w:top w:val="single" w:sz="4" w:space="0" w:color="auto"/>
              <w:bottom w:val="single" w:sz="4" w:space="0" w:color="auto"/>
            </w:tcBorders>
            <w:shd w:val="clear" w:color="auto" w:fill="DBE5F1"/>
            <w:vAlign w:val="center"/>
          </w:tcPr>
          <w:p w:rsidR="00056E8F" w:rsidRPr="00222128" w:rsidRDefault="00056E8F" w:rsidP="002B6047">
            <w:pPr>
              <w:spacing w:before="60" w:after="60"/>
              <w:rPr>
                <w:i/>
              </w:rPr>
            </w:pPr>
            <w:r w:rsidRPr="00222128">
              <w:rPr>
                <w:i/>
              </w:rPr>
              <w:t>Радници у предметној настави</w:t>
            </w:r>
          </w:p>
        </w:tc>
        <w:tc>
          <w:tcPr>
            <w:tcW w:w="2831" w:type="dxa"/>
            <w:shd w:val="clear" w:color="auto" w:fill="DBE5F1"/>
            <w:vAlign w:val="center"/>
          </w:tcPr>
          <w:p w:rsidR="00056E8F" w:rsidRPr="00222128" w:rsidRDefault="00056E8F" w:rsidP="002B6047">
            <w:pPr>
              <w:spacing w:before="60" w:after="60"/>
              <w:ind w:left="-113" w:right="-113"/>
              <w:jc w:val="center"/>
              <w:rPr>
                <w:i/>
              </w:rPr>
            </w:pPr>
          </w:p>
        </w:tc>
        <w:tc>
          <w:tcPr>
            <w:tcW w:w="993" w:type="dxa"/>
            <w:shd w:val="clear" w:color="auto" w:fill="DBE5F1"/>
            <w:vAlign w:val="center"/>
          </w:tcPr>
          <w:p w:rsidR="00056E8F" w:rsidRPr="00222128" w:rsidRDefault="00056E8F" w:rsidP="002B6047">
            <w:pPr>
              <w:spacing w:before="60" w:after="60"/>
              <w:jc w:val="center"/>
              <w:rPr>
                <w:i/>
              </w:rPr>
            </w:pPr>
          </w:p>
        </w:tc>
        <w:tc>
          <w:tcPr>
            <w:tcW w:w="1842" w:type="dxa"/>
            <w:shd w:val="clear" w:color="auto" w:fill="DBE5F1"/>
            <w:vAlign w:val="center"/>
          </w:tcPr>
          <w:p w:rsidR="00056E8F" w:rsidRPr="00222128" w:rsidRDefault="00056E8F" w:rsidP="002B6047">
            <w:pPr>
              <w:spacing w:before="60" w:after="60"/>
              <w:jc w:val="center"/>
              <w:rPr>
                <w:i/>
              </w:rPr>
            </w:pPr>
          </w:p>
        </w:tc>
        <w:tc>
          <w:tcPr>
            <w:tcW w:w="853" w:type="dxa"/>
            <w:gridSpan w:val="2"/>
            <w:shd w:val="clear" w:color="auto" w:fill="DBE5F1"/>
            <w:vAlign w:val="center"/>
          </w:tcPr>
          <w:p w:rsidR="00056E8F" w:rsidRPr="00222128" w:rsidRDefault="00056E8F" w:rsidP="002B6047">
            <w:pPr>
              <w:spacing w:before="60" w:after="60"/>
              <w:jc w:val="center"/>
              <w:rPr>
                <w:i/>
              </w:rPr>
            </w:pP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10.</w:t>
            </w:r>
          </w:p>
        </w:tc>
        <w:tc>
          <w:tcPr>
            <w:tcW w:w="2411" w:type="dxa"/>
            <w:tcBorders>
              <w:top w:val="single" w:sz="4" w:space="0" w:color="auto"/>
            </w:tcBorders>
            <w:vAlign w:val="center"/>
          </w:tcPr>
          <w:p w:rsidR="00056E8F" w:rsidRPr="00222128" w:rsidRDefault="00056E8F" w:rsidP="002B6047">
            <w:pPr>
              <w:spacing w:before="60" w:after="60"/>
            </w:pPr>
            <w:r w:rsidRPr="00222128">
              <w:t>Јаневска Милица</w:t>
            </w:r>
          </w:p>
        </w:tc>
        <w:tc>
          <w:tcPr>
            <w:tcW w:w="2831" w:type="dxa"/>
            <w:vAlign w:val="center"/>
          </w:tcPr>
          <w:p w:rsidR="00056E8F" w:rsidRPr="00222128" w:rsidRDefault="00056E8F" w:rsidP="002B6047">
            <w:pPr>
              <w:spacing w:before="60" w:after="60"/>
              <w:ind w:left="-113" w:right="-113"/>
              <w:jc w:val="center"/>
            </w:pPr>
            <w:r w:rsidRPr="00222128">
              <w:t>Српски језик</w:t>
            </w:r>
          </w:p>
        </w:tc>
        <w:tc>
          <w:tcPr>
            <w:tcW w:w="993" w:type="dxa"/>
            <w:vAlign w:val="center"/>
          </w:tcPr>
          <w:p w:rsidR="00056E8F" w:rsidRPr="00222128" w:rsidRDefault="00056E8F" w:rsidP="002B6047">
            <w:pPr>
              <w:pStyle w:val="Header"/>
              <w:spacing w:before="60" w:after="60"/>
              <w:jc w:val="center"/>
            </w:pPr>
            <w:r w:rsidRPr="00222128">
              <w:t>VII</w:t>
            </w:r>
          </w:p>
        </w:tc>
        <w:tc>
          <w:tcPr>
            <w:tcW w:w="1842" w:type="dxa"/>
            <w:vAlign w:val="center"/>
          </w:tcPr>
          <w:p w:rsidR="00056E8F" w:rsidRPr="00222128" w:rsidRDefault="00056E8F" w:rsidP="002B6047">
            <w:pPr>
              <w:spacing w:before="60" w:after="60"/>
              <w:jc w:val="center"/>
              <w:rPr>
                <w:lang w:val="sr-Cyrl-CS"/>
              </w:rPr>
            </w:pPr>
            <w:r w:rsidRPr="00222128">
              <w:rPr>
                <w:lang w:val="sr-Cyrl-CS"/>
              </w:rPr>
              <w:t>111</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19</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11.</w:t>
            </w:r>
          </w:p>
        </w:tc>
        <w:tc>
          <w:tcPr>
            <w:tcW w:w="2411" w:type="dxa"/>
            <w:vAlign w:val="center"/>
          </w:tcPr>
          <w:p w:rsidR="00056E8F" w:rsidRPr="00222128" w:rsidRDefault="00056E8F" w:rsidP="002B6047">
            <w:pPr>
              <w:spacing w:before="60" w:after="60"/>
            </w:pPr>
            <w:r w:rsidRPr="00222128">
              <w:t>Поповић Гордана</w:t>
            </w:r>
          </w:p>
        </w:tc>
        <w:tc>
          <w:tcPr>
            <w:tcW w:w="2831" w:type="dxa"/>
            <w:vAlign w:val="center"/>
          </w:tcPr>
          <w:p w:rsidR="00056E8F" w:rsidRPr="00222128" w:rsidRDefault="00056E8F" w:rsidP="002B6047">
            <w:pPr>
              <w:spacing w:before="60" w:after="60"/>
              <w:ind w:left="-113" w:right="-113"/>
              <w:jc w:val="center"/>
            </w:pPr>
            <w:r w:rsidRPr="00222128">
              <w:t>Српски језик</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111</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25</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12.</w:t>
            </w:r>
          </w:p>
        </w:tc>
        <w:tc>
          <w:tcPr>
            <w:tcW w:w="2411" w:type="dxa"/>
            <w:vAlign w:val="center"/>
          </w:tcPr>
          <w:p w:rsidR="00056E8F" w:rsidRPr="00222128" w:rsidRDefault="00056E8F" w:rsidP="002B6047">
            <w:pPr>
              <w:spacing w:before="60" w:after="60"/>
            </w:pPr>
            <w:r w:rsidRPr="00222128">
              <w:t xml:space="preserve">Антонић Наташа </w:t>
            </w:r>
          </w:p>
        </w:tc>
        <w:tc>
          <w:tcPr>
            <w:tcW w:w="2831" w:type="dxa"/>
            <w:vAlign w:val="center"/>
          </w:tcPr>
          <w:p w:rsidR="00056E8F" w:rsidRPr="00222128" w:rsidRDefault="00056E8F" w:rsidP="002B6047">
            <w:pPr>
              <w:spacing w:before="60" w:after="60"/>
              <w:ind w:left="-113" w:right="-113"/>
              <w:jc w:val="center"/>
            </w:pPr>
            <w:r w:rsidRPr="00222128">
              <w:t>Српски језик</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33</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13.</w:t>
            </w:r>
          </w:p>
        </w:tc>
        <w:tc>
          <w:tcPr>
            <w:tcW w:w="2411" w:type="dxa"/>
            <w:vAlign w:val="center"/>
          </w:tcPr>
          <w:p w:rsidR="00056E8F" w:rsidRPr="00222128" w:rsidRDefault="00056E8F" w:rsidP="002B6047">
            <w:pPr>
              <w:spacing w:before="60" w:after="60"/>
            </w:pPr>
            <w:r w:rsidRPr="00222128">
              <w:t>Софронић Сандра</w:t>
            </w:r>
          </w:p>
        </w:tc>
        <w:tc>
          <w:tcPr>
            <w:tcW w:w="2831" w:type="dxa"/>
            <w:vAlign w:val="center"/>
          </w:tcPr>
          <w:p w:rsidR="00056E8F" w:rsidRPr="00222128" w:rsidRDefault="00056E8F" w:rsidP="002B6047">
            <w:pPr>
              <w:spacing w:before="60" w:after="60"/>
              <w:ind w:left="-113" w:right="-113"/>
              <w:jc w:val="center"/>
            </w:pPr>
            <w:r w:rsidRPr="00222128">
              <w:t>Српски језик</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28</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16</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14.</w:t>
            </w:r>
          </w:p>
        </w:tc>
        <w:tc>
          <w:tcPr>
            <w:tcW w:w="2411" w:type="dxa"/>
            <w:vAlign w:val="center"/>
          </w:tcPr>
          <w:p w:rsidR="00056E8F" w:rsidRPr="00222128" w:rsidRDefault="00056E8F" w:rsidP="002B6047">
            <w:pPr>
              <w:spacing w:before="60" w:after="60"/>
            </w:pPr>
            <w:r w:rsidRPr="00222128">
              <w:t>Чолић Јешић Надежда</w:t>
            </w:r>
          </w:p>
        </w:tc>
        <w:tc>
          <w:tcPr>
            <w:tcW w:w="2831" w:type="dxa"/>
            <w:vAlign w:val="center"/>
          </w:tcPr>
          <w:p w:rsidR="00056E8F" w:rsidRPr="00222128" w:rsidRDefault="00056E8F" w:rsidP="002B6047">
            <w:pPr>
              <w:spacing w:before="60" w:after="60"/>
              <w:ind w:left="-113" w:right="-113"/>
              <w:jc w:val="center"/>
            </w:pPr>
            <w:r w:rsidRPr="00222128">
              <w:t>Француски језик</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35</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lastRenderedPageBreak/>
              <w:t>15.</w:t>
            </w:r>
          </w:p>
        </w:tc>
        <w:tc>
          <w:tcPr>
            <w:tcW w:w="2411" w:type="dxa"/>
            <w:vAlign w:val="center"/>
          </w:tcPr>
          <w:p w:rsidR="00056E8F" w:rsidRPr="00222128" w:rsidRDefault="00056E8F" w:rsidP="002B6047">
            <w:pPr>
              <w:spacing w:before="60" w:after="60"/>
            </w:pPr>
            <w:r w:rsidRPr="00222128">
              <w:t>Радојичић Гордана</w:t>
            </w:r>
          </w:p>
        </w:tc>
        <w:tc>
          <w:tcPr>
            <w:tcW w:w="2831" w:type="dxa"/>
            <w:vAlign w:val="center"/>
          </w:tcPr>
          <w:p w:rsidR="00056E8F" w:rsidRPr="00222128" w:rsidRDefault="00056E8F" w:rsidP="002B6047">
            <w:pPr>
              <w:spacing w:before="60" w:after="60"/>
              <w:ind w:left="-113" w:right="-113"/>
              <w:jc w:val="center"/>
            </w:pPr>
            <w:r w:rsidRPr="00222128">
              <w:t>Француски језик</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rPr>
                <w:lang w:val="sr-Cyrl-CS"/>
              </w:rPr>
              <w:t>67% настава + 33% библиотека</w:t>
            </w:r>
          </w:p>
        </w:tc>
        <w:tc>
          <w:tcPr>
            <w:tcW w:w="853" w:type="dxa"/>
            <w:gridSpan w:val="2"/>
            <w:vAlign w:val="center"/>
          </w:tcPr>
          <w:p w:rsidR="00056E8F" w:rsidRPr="00222128" w:rsidRDefault="00056E8F" w:rsidP="002B6047">
            <w:pPr>
              <w:spacing w:before="60" w:after="60"/>
              <w:jc w:val="center"/>
            </w:pPr>
            <w:r w:rsidRPr="00222128">
              <w:rPr>
                <w:lang w:val="sr-Cyrl-CS"/>
              </w:rPr>
              <w:t>26</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16.</w:t>
            </w:r>
          </w:p>
        </w:tc>
        <w:tc>
          <w:tcPr>
            <w:tcW w:w="2411" w:type="dxa"/>
            <w:vAlign w:val="center"/>
          </w:tcPr>
          <w:p w:rsidR="00056E8F" w:rsidRPr="00222128" w:rsidRDefault="00056E8F" w:rsidP="002B6047">
            <w:pPr>
              <w:spacing w:before="60" w:after="60"/>
            </w:pPr>
            <w:r w:rsidRPr="00222128">
              <w:t>Кнежевић Марија</w:t>
            </w:r>
          </w:p>
        </w:tc>
        <w:tc>
          <w:tcPr>
            <w:tcW w:w="2831" w:type="dxa"/>
            <w:vAlign w:val="center"/>
          </w:tcPr>
          <w:p w:rsidR="00056E8F" w:rsidRPr="00222128" w:rsidRDefault="00056E8F" w:rsidP="002B6047">
            <w:pPr>
              <w:spacing w:before="60" w:after="60"/>
              <w:ind w:left="-113" w:right="-113"/>
              <w:jc w:val="center"/>
            </w:pPr>
            <w:r w:rsidRPr="00222128">
              <w:t>Енглески језик</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13</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17.</w:t>
            </w:r>
          </w:p>
        </w:tc>
        <w:tc>
          <w:tcPr>
            <w:tcW w:w="2411" w:type="dxa"/>
            <w:vAlign w:val="center"/>
          </w:tcPr>
          <w:p w:rsidR="00056E8F" w:rsidRPr="00222128" w:rsidRDefault="00056E8F" w:rsidP="002B6047">
            <w:pPr>
              <w:spacing w:before="60" w:after="60"/>
            </w:pPr>
            <w:r w:rsidRPr="00222128">
              <w:t>Петровић Јелена</w:t>
            </w:r>
          </w:p>
        </w:tc>
        <w:tc>
          <w:tcPr>
            <w:tcW w:w="2831" w:type="dxa"/>
            <w:vAlign w:val="center"/>
          </w:tcPr>
          <w:p w:rsidR="00056E8F" w:rsidRPr="00222128" w:rsidRDefault="00056E8F" w:rsidP="002B6047">
            <w:pPr>
              <w:spacing w:before="60" w:after="60"/>
              <w:ind w:left="-113" w:right="-113"/>
              <w:jc w:val="center"/>
            </w:pPr>
            <w:r w:rsidRPr="00222128">
              <w:t>Енглески језик</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rPr>
                <w:lang w:val="sr-Cyrl-CS"/>
              </w:rPr>
            </w:pPr>
            <w:r w:rsidRPr="00222128">
              <w:t>10</w:t>
            </w:r>
            <w:r w:rsidRPr="00222128">
              <w:rPr>
                <w:lang w:val="sr-Cyrl-CS"/>
              </w:rPr>
              <w:t>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17</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18.</w:t>
            </w:r>
          </w:p>
        </w:tc>
        <w:tc>
          <w:tcPr>
            <w:tcW w:w="2411" w:type="dxa"/>
            <w:vAlign w:val="center"/>
          </w:tcPr>
          <w:p w:rsidR="00056E8F" w:rsidRPr="00222128" w:rsidRDefault="00056E8F" w:rsidP="002B6047">
            <w:pPr>
              <w:spacing w:before="60" w:after="60"/>
              <w:rPr>
                <w:lang w:val="sr-Cyrl-CS"/>
              </w:rPr>
            </w:pPr>
            <w:r w:rsidRPr="00222128">
              <w:rPr>
                <w:lang w:val="sr-Cyrl-CS"/>
              </w:rPr>
              <w:t>Ивановић Анђелка</w:t>
            </w:r>
          </w:p>
        </w:tc>
        <w:tc>
          <w:tcPr>
            <w:tcW w:w="2831" w:type="dxa"/>
            <w:vAlign w:val="center"/>
          </w:tcPr>
          <w:p w:rsidR="00056E8F" w:rsidRPr="00222128" w:rsidRDefault="00056E8F" w:rsidP="002B6047">
            <w:pPr>
              <w:spacing w:before="60" w:after="60"/>
              <w:ind w:left="-113" w:right="-113"/>
              <w:jc w:val="center"/>
            </w:pPr>
            <w:r w:rsidRPr="00222128">
              <w:t>Енглески језик</w:t>
            </w:r>
          </w:p>
        </w:tc>
        <w:tc>
          <w:tcPr>
            <w:tcW w:w="993" w:type="dxa"/>
            <w:vAlign w:val="center"/>
          </w:tcPr>
          <w:p w:rsidR="00056E8F" w:rsidRPr="00222128" w:rsidRDefault="00056E8F" w:rsidP="002B6047">
            <w:pPr>
              <w:pStyle w:val="Heade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shd w:val="clear" w:color="auto" w:fill="FFFFFF"/>
            <w:vAlign w:val="center"/>
          </w:tcPr>
          <w:p w:rsidR="00056E8F" w:rsidRPr="00222128" w:rsidRDefault="00056E8F" w:rsidP="002B6047">
            <w:pPr>
              <w:spacing w:before="60" w:after="60"/>
              <w:jc w:val="center"/>
              <w:rPr>
                <w:lang w:val="sr-Cyrl-CS"/>
              </w:rPr>
            </w:pPr>
            <w:r w:rsidRPr="00222128">
              <w:rPr>
                <w:lang w:val="sr-Cyrl-CS"/>
              </w:rPr>
              <w:t>12</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19.</w:t>
            </w:r>
          </w:p>
        </w:tc>
        <w:tc>
          <w:tcPr>
            <w:tcW w:w="2411" w:type="dxa"/>
            <w:vAlign w:val="center"/>
          </w:tcPr>
          <w:p w:rsidR="00056E8F" w:rsidRPr="00222128" w:rsidRDefault="00056E8F" w:rsidP="002B6047">
            <w:pPr>
              <w:spacing w:before="60" w:after="60"/>
              <w:rPr>
                <w:lang w:val="sr-Cyrl-CS"/>
              </w:rPr>
            </w:pPr>
            <w:r w:rsidRPr="00222128">
              <w:rPr>
                <w:lang w:val="sr-Cyrl-CS"/>
              </w:rPr>
              <w:t>Матић Марија</w:t>
            </w:r>
          </w:p>
        </w:tc>
        <w:tc>
          <w:tcPr>
            <w:tcW w:w="2831" w:type="dxa"/>
            <w:vAlign w:val="center"/>
          </w:tcPr>
          <w:p w:rsidR="00056E8F" w:rsidRPr="00222128" w:rsidRDefault="00056E8F" w:rsidP="002B6047">
            <w:pPr>
              <w:spacing w:before="60" w:after="60"/>
              <w:ind w:left="-113" w:right="-113"/>
              <w:jc w:val="center"/>
            </w:pPr>
            <w:r w:rsidRPr="00222128">
              <w:t>Енглески језик</w:t>
            </w:r>
          </w:p>
        </w:tc>
        <w:tc>
          <w:tcPr>
            <w:tcW w:w="993" w:type="dxa"/>
            <w:vAlign w:val="center"/>
          </w:tcPr>
          <w:p w:rsidR="00056E8F" w:rsidRPr="00222128" w:rsidRDefault="00056E8F" w:rsidP="002B6047">
            <w:pPr>
              <w:pStyle w:val="Heade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rPr>
                <w:lang w:val="sr-Cyrl-CS"/>
              </w:rPr>
              <w:t>3</w:t>
            </w:r>
            <w:r w:rsidRPr="00222128">
              <w:t>3</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05</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20.</w:t>
            </w:r>
          </w:p>
        </w:tc>
        <w:tc>
          <w:tcPr>
            <w:tcW w:w="2411" w:type="dxa"/>
            <w:vAlign w:val="center"/>
          </w:tcPr>
          <w:p w:rsidR="00056E8F" w:rsidRPr="00222128" w:rsidRDefault="00056E8F" w:rsidP="002B6047">
            <w:pPr>
              <w:spacing w:before="60" w:after="60"/>
            </w:pPr>
            <w:r w:rsidRPr="00222128">
              <w:t>Марковић Мирослав</w:t>
            </w:r>
          </w:p>
        </w:tc>
        <w:tc>
          <w:tcPr>
            <w:tcW w:w="2831" w:type="dxa"/>
            <w:vAlign w:val="center"/>
          </w:tcPr>
          <w:p w:rsidR="00056E8F" w:rsidRPr="00222128" w:rsidRDefault="00056E8F" w:rsidP="002B6047">
            <w:pPr>
              <w:spacing w:before="60" w:after="60"/>
              <w:ind w:left="-113" w:right="-113"/>
              <w:jc w:val="center"/>
            </w:pPr>
            <w:r w:rsidRPr="00222128">
              <w:t>Математика</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rPr>
                <w:lang w:val="sr-Cyrl-CS"/>
              </w:rPr>
            </w:pPr>
            <w:r w:rsidRPr="00222128">
              <w:rPr>
                <w:lang w:val="sr-Cyrl-CS"/>
              </w:rPr>
              <w:t>111</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14</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21.</w:t>
            </w:r>
          </w:p>
        </w:tc>
        <w:tc>
          <w:tcPr>
            <w:tcW w:w="2411" w:type="dxa"/>
            <w:vAlign w:val="center"/>
          </w:tcPr>
          <w:p w:rsidR="00056E8F" w:rsidRPr="00222128" w:rsidRDefault="00056E8F" w:rsidP="002B6047">
            <w:pPr>
              <w:spacing w:before="60" w:after="60"/>
              <w:rPr>
                <w:lang w:val="sr-Cyrl-CS"/>
              </w:rPr>
            </w:pPr>
            <w:r w:rsidRPr="00222128">
              <w:rPr>
                <w:lang w:val="sr-Cyrl-CS"/>
              </w:rPr>
              <w:t>Лазаревић Петар</w:t>
            </w:r>
          </w:p>
        </w:tc>
        <w:tc>
          <w:tcPr>
            <w:tcW w:w="2831" w:type="dxa"/>
            <w:vAlign w:val="center"/>
          </w:tcPr>
          <w:p w:rsidR="00056E8F" w:rsidRPr="00222128" w:rsidRDefault="00056E8F" w:rsidP="002B6047">
            <w:pPr>
              <w:spacing w:before="60" w:after="60"/>
              <w:ind w:left="-113" w:right="-113"/>
              <w:jc w:val="center"/>
            </w:pPr>
            <w:r w:rsidRPr="00222128">
              <w:t>Математика</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rPr>
                <w:lang w:val="sr-Cyrl-CS"/>
              </w:rPr>
            </w:pPr>
            <w:r w:rsidRPr="00222128">
              <w:rPr>
                <w:lang w:val="sr-Cyrl-CS"/>
              </w:rPr>
              <w:t>111</w:t>
            </w:r>
          </w:p>
        </w:tc>
        <w:tc>
          <w:tcPr>
            <w:tcW w:w="853" w:type="dxa"/>
            <w:gridSpan w:val="2"/>
            <w:shd w:val="clear" w:color="auto" w:fill="auto"/>
            <w:vAlign w:val="center"/>
          </w:tcPr>
          <w:p w:rsidR="00056E8F" w:rsidRPr="00222128" w:rsidRDefault="00056E8F" w:rsidP="002B6047">
            <w:pPr>
              <w:spacing w:before="60" w:after="60"/>
              <w:jc w:val="center"/>
              <w:rPr>
                <w:lang w:val="sr-Cyrl-CS"/>
              </w:rPr>
            </w:pPr>
            <w:r w:rsidRPr="00222128">
              <w:rPr>
                <w:lang w:val="sr-Cyrl-CS"/>
              </w:rPr>
              <w:t>04</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22.</w:t>
            </w:r>
          </w:p>
        </w:tc>
        <w:tc>
          <w:tcPr>
            <w:tcW w:w="2411" w:type="dxa"/>
            <w:vAlign w:val="center"/>
          </w:tcPr>
          <w:p w:rsidR="00056E8F" w:rsidRPr="00222128" w:rsidRDefault="00056E8F" w:rsidP="002B6047">
            <w:pPr>
              <w:spacing w:before="60" w:after="60"/>
              <w:rPr>
                <w:lang w:val="sr-Cyrl-CS"/>
              </w:rPr>
            </w:pPr>
            <w:r w:rsidRPr="00222128">
              <w:rPr>
                <w:lang w:val="sr-Cyrl-CS"/>
              </w:rPr>
              <w:t>Дракул Милан</w:t>
            </w:r>
          </w:p>
        </w:tc>
        <w:tc>
          <w:tcPr>
            <w:tcW w:w="2831" w:type="dxa"/>
            <w:vAlign w:val="center"/>
          </w:tcPr>
          <w:p w:rsidR="00056E8F" w:rsidRPr="00222128" w:rsidRDefault="00056E8F" w:rsidP="002B6047">
            <w:pPr>
              <w:spacing w:before="60" w:after="60"/>
              <w:ind w:left="-113" w:right="-113"/>
              <w:jc w:val="center"/>
            </w:pPr>
            <w:r w:rsidRPr="00222128">
              <w:t>Математика</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rPr>
                <w:lang w:val="sr-Cyrl-CS"/>
              </w:rPr>
            </w:pPr>
            <w:r w:rsidRPr="00222128">
              <w:rPr>
                <w:lang w:val="sr-Cyrl-CS"/>
              </w:rPr>
              <w:t>111</w:t>
            </w:r>
          </w:p>
        </w:tc>
        <w:tc>
          <w:tcPr>
            <w:tcW w:w="853" w:type="dxa"/>
            <w:gridSpan w:val="2"/>
            <w:shd w:val="clear" w:color="auto" w:fill="auto"/>
            <w:vAlign w:val="center"/>
          </w:tcPr>
          <w:p w:rsidR="00056E8F" w:rsidRPr="00222128" w:rsidRDefault="00056E8F" w:rsidP="002B6047">
            <w:pPr>
              <w:spacing w:before="60" w:after="60"/>
              <w:jc w:val="center"/>
              <w:rPr>
                <w:lang w:val="sr-Cyrl-CS"/>
              </w:rPr>
            </w:pPr>
            <w:r w:rsidRPr="00222128">
              <w:rPr>
                <w:lang w:val="sr-Cyrl-CS"/>
              </w:rPr>
              <w:t>12</w:t>
            </w:r>
          </w:p>
        </w:tc>
      </w:tr>
      <w:tr w:rsidR="00056E8F" w:rsidRPr="00222128" w:rsidTr="002B6047">
        <w:trPr>
          <w:jc w:val="center"/>
        </w:trPr>
        <w:tc>
          <w:tcPr>
            <w:tcW w:w="426" w:type="dxa"/>
            <w:vAlign w:val="center"/>
          </w:tcPr>
          <w:p w:rsidR="00056E8F" w:rsidRPr="00222128" w:rsidRDefault="00056E8F" w:rsidP="002B6047">
            <w:pPr>
              <w:spacing w:before="60" w:after="60"/>
              <w:ind w:right="-113"/>
              <w:rPr>
                <w:lang w:val="sr-Cyrl-CS"/>
              </w:rPr>
            </w:pPr>
            <w:r w:rsidRPr="00222128">
              <w:rPr>
                <w:lang w:val="sr-Cyrl-CS"/>
              </w:rPr>
              <w:t>23.</w:t>
            </w:r>
          </w:p>
        </w:tc>
        <w:tc>
          <w:tcPr>
            <w:tcW w:w="2411" w:type="dxa"/>
            <w:vAlign w:val="center"/>
          </w:tcPr>
          <w:p w:rsidR="00056E8F" w:rsidRPr="00222128" w:rsidRDefault="00056E8F" w:rsidP="002B6047">
            <w:pPr>
              <w:spacing w:before="60" w:after="60"/>
            </w:pPr>
            <w:r w:rsidRPr="00222128">
              <w:t>Ђенадић Данијела</w:t>
            </w:r>
          </w:p>
        </w:tc>
        <w:tc>
          <w:tcPr>
            <w:tcW w:w="2831" w:type="dxa"/>
            <w:vAlign w:val="center"/>
          </w:tcPr>
          <w:p w:rsidR="00056E8F" w:rsidRPr="00222128" w:rsidRDefault="00056E8F" w:rsidP="002B6047">
            <w:pPr>
              <w:spacing w:before="60" w:after="60"/>
              <w:ind w:left="-113" w:right="-113"/>
              <w:jc w:val="center"/>
            </w:pPr>
            <w:r w:rsidRPr="00222128">
              <w:t>Историја</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shd w:val="clear" w:color="auto" w:fill="auto"/>
            <w:vAlign w:val="center"/>
          </w:tcPr>
          <w:p w:rsidR="00056E8F" w:rsidRPr="00222128" w:rsidRDefault="00056E8F" w:rsidP="002B6047">
            <w:pPr>
              <w:spacing w:before="60" w:after="60"/>
              <w:jc w:val="center"/>
              <w:rPr>
                <w:lang w:val="sr-Cyrl-CS"/>
              </w:rPr>
            </w:pPr>
            <w:r w:rsidRPr="00222128">
              <w:rPr>
                <w:lang w:val="sr-Cyrl-CS"/>
              </w:rPr>
              <w:t>18</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24.</w:t>
            </w:r>
          </w:p>
        </w:tc>
        <w:tc>
          <w:tcPr>
            <w:tcW w:w="2411" w:type="dxa"/>
            <w:vAlign w:val="center"/>
          </w:tcPr>
          <w:p w:rsidR="00056E8F" w:rsidRPr="00222128" w:rsidRDefault="00056E8F" w:rsidP="002B6047">
            <w:pPr>
              <w:spacing w:before="60" w:after="60"/>
            </w:pPr>
            <w:r w:rsidRPr="00222128">
              <w:t>Ракић Виолета</w:t>
            </w:r>
          </w:p>
        </w:tc>
        <w:tc>
          <w:tcPr>
            <w:tcW w:w="2831" w:type="dxa"/>
            <w:vAlign w:val="center"/>
          </w:tcPr>
          <w:p w:rsidR="00056E8F" w:rsidRPr="00222128" w:rsidRDefault="00056E8F" w:rsidP="002B6047">
            <w:pPr>
              <w:spacing w:before="60" w:after="60"/>
              <w:ind w:left="-113" w:right="-113"/>
              <w:jc w:val="center"/>
            </w:pPr>
            <w:r w:rsidRPr="00222128">
              <w:t>Историја</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35</w:t>
            </w:r>
          </w:p>
        </w:tc>
        <w:tc>
          <w:tcPr>
            <w:tcW w:w="853" w:type="dxa"/>
            <w:gridSpan w:val="2"/>
            <w:shd w:val="clear" w:color="auto" w:fill="auto"/>
            <w:vAlign w:val="center"/>
          </w:tcPr>
          <w:p w:rsidR="00056E8F" w:rsidRPr="00222128" w:rsidRDefault="00056E8F" w:rsidP="002B6047">
            <w:pPr>
              <w:spacing w:before="60" w:after="60"/>
              <w:jc w:val="center"/>
              <w:rPr>
                <w:lang w:val="sr-Cyrl-CS"/>
              </w:rPr>
            </w:pPr>
            <w:r w:rsidRPr="00222128">
              <w:rPr>
                <w:lang w:val="sr-Cyrl-CS"/>
              </w:rPr>
              <w:t>15</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25.</w:t>
            </w:r>
          </w:p>
        </w:tc>
        <w:tc>
          <w:tcPr>
            <w:tcW w:w="2411" w:type="dxa"/>
            <w:vAlign w:val="center"/>
          </w:tcPr>
          <w:p w:rsidR="00056E8F" w:rsidRPr="00222128" w:rsidRDefault="00056E8F" w:rsidP="002B6047">
            <w:pPr>
              <w:spacing w:before="60" w:after="60"/>
            </w:pPr>
            <w:r w:rsidRPr="00222128">
              <w:rPr>
                <w:lang w:val="sr-Cyrl-CS"/>
              </w:rPr>
              <w:t>Ђурђевић Ана</w:t>
            </w:r>
          </w:p>
        </w:tc>
        <w:tc>
          <w:tcPr>
            <w:tcW w:w="2831" w:type="dxa"/>
            <w:vAlign w:val="center"/>
          </w:tcPr>
          <w:p w:rsidR="00056E8F" w:rsidRPr="00222128" w:rsidRDefault="00056E8F" w:rsidP="002B6047">
            <w:pPr>
              <w:spacing w:before="60" w:after="60"/>
              <w:ind w:left="-113" w:right="-113"/>
              <w:jc w:val="center"/>
            </w:pPr>
            <w:r w:rsidRPr="00222128">
              <w:t>Географија</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rPr>
                <w:lang w:val="sr-Cyrl-CS"/>
              </w:rPr>
            </w:pPr>
            <w:r w:rsidRPr="00222128">
              <w:rPr>
                <w:lang w:val="sr-Cyrl-CS"/>
              </w:rPr>
              <w:t>100</w:t>
            </w:r>
          </w:p>
        </w:tc>
        <w:tc>
          <w:tcPr>
            <w:tcW w:w="853" w:type="dxa"/>
            <w:gridSpan w:val="2"/>
            <w:shd w:val="clear" w:color="auto" w:fill="auto"/>
            <w:vAlign w:val="center"/>
          </w:tcPr>
          <w:p w:rsidR="00056E8F" w:rsidRPr="00222128" w:rsidRDefault="00056E8F" w:rsidP="002B6047">
            <w:pPr>
              <w:spacing w:before="60" w:after="60"/>
              <w:jc w:val="center"/>
              <w:rPr>
                <w:lang w:val="sr-Cyrl-CS"/>
              </w:rPr>
            </w:pP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26.</w:t>
            </w:r>
          </w:p>
        </w:tc>
        <w:tc>
          <w:tcPr>
            <w:tcW w:w="2411" w:type="dxa"/>
            <w:vAlign w:val="center"/>
          </w:tcPr>
          <w:p w:rsidR="00056E8F" w:rsidRPr="00222128" w:rsidRDefault="00056E8F" w:rsidP="002B6047">
            <w:pPr>
              <w:spacing w:before="60" w:after="60"/>
              <w:rPr>
                <w:lang w:val="sr-Cyrl-CS"/>
              </w:rPr>
            </w:pPr>
            <w:r w:rsidRPr="00222128">
              <w:rPr>
                <w:lang w:val="sr-Cyrl-CS"/>
              </w:rPr>
              <w:t>Антонијевић Тања</w:t>
            </w:r>
          </w:p>
        </w:tc>
        <w:tc>
          <w:tcPr>
            <w:tcW w:w="2831" w:type="dxa"/>
            <w:vAlign w:val="center"/>
          </w:tcPr>
          <w:p w:rsidR="00056E8F" w:rsidRPr="00222128" w:rsidRDefault="00056E8F" w:rsidP="002B6047">
            <w:pPr>
              <w:spacing w:before="60" w:after="60"/>
              <w:ind w:left="-113" w:right="-113"/>
              <w:jc w:val="center"/>
            </w:pPr>
            <w:r w:rsidRPr="00222128">
              <w:t>Географија</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rPr>
                <w:lang w:val="sr-Cyrl-CS"/>
              </w:rPr>
            </w:pPr>
            <w:r w:rsidRPr="00222128">
              <w:rPr>
                <w:lang w:val="sr-Cyrl-CS"/>
              </w:rPr>
              <w:t xml:space="preserve">40 </w:t>
            </w:r>
          </w:p>
        </w:tc>
        <w:tc>
          <w:tcPr>
            <w:tcW w:w="853" w:type="dxa"/>
            <w:gridSpan w:val="2"/>
            <w:shd w:val="clear" w:color="auto" w:fill="auto"/>
            <w:vAlign w:val="center"/>
          </w:tcPr>
          <w:p w:rsidR="00056E8F" w:rsidRPr="00222128" w:rsidRDefault="00056E8F" w:rsidP="002B6047">
            <w:pPr>
              <w:spacing w:before="60" w:after="60"/>
              <w:jc w:val="center"/>
              <w:rPr>
                <w:lang w:val="sr-Cyrl-CS"/>
              </w:rPr>
            </w:pPr>
            <w:r w:rsidRPr="00222128">
              <w:t>1</w:t>
            </w:r>
            <w:r w:rsidRPr="00222128">
              <w:rPr>
                <w:lang w:val="sr-Cyrl-CS"/>
              </w:rPr>
              <w:t>9</w:t>
            </w:r>
          </w:p>
        </w:tc>
      </w:tr>
      <w:tr w:rsidR="00056E8F" w:rsidRPr="00222128" w:rsidTr="002B6047">
        <w:trPr>
          <w:trHeight w:val="216"/>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27.</w:t>
            </w:r>
          </w:p>
        </w:tc>
        <w:tc>
          <w:tcPr>
            <w:tcW w:w="2411" w:type="dxa"/>
            <w:vAlign w:val="center"/>
          </w:tcPr>
          <w:p w:rsidR="00056E8F" w:rsidRPr="00222128" w:rsidRDefault="00056E8F" w:rsidP="002B6047">
            <w:pPr>
              <w:spacing w:before="60" w:after="60"/>
              <w:rPr>
                <w:lang w:val="sr-Cyrl-CS"/>
              </w:rPr>
            </w:pPr>
            <w:r w:rsidRPr="00222128">
              <w:rPr>
                <w:lang w:val="sr-Cyrl-CS"/>
              </w:rPr>
              <w:t>Каљевић Зоран</w:t>
            </w:r>
          </w:p>
        </w:tc>
        <w:tc>
          <w:tcPr>
            <w:tcW w:w="2831" w:type="dxa"/>
            <w:vAlign w:val="center"/>
          </w:tcPr>
          <w:p w:rsidR="00056E8F" w:rsidRPr="00222128" w:rsidRDefault="00056E8F" w:rsidP="002B6047">
            <w:pPr>
              <w:spacing w:before="60" w:after="60"/>
              <w:ind w:left="-113" w:right="-113"/>
              <w:jc w:val="center"/>
            </w:pPr>
            <w:r w:rsidRPr="00222128">
              <w:t>Физика</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rPr>
                <w:lang w:val="sr-Cyrl-CS"/>
              </w:rPr>
            </w:pPr>
            <w:r w:rsidRPr="00222128">
              <w:t>1</w:t>
            </w:r>
            <w:r w:rsidRPr="00222128">
              <w:rPr>
                <w:lang w:val="sr-Cyrl-CS"/>
              </w:rPr>
              <w:t>00</w:t>
            </w:r>
          </w:p>
        </w:tc>
        <w:tc>
          <w:tcPr>
            <w:tcW w:w="853" w:type="dxa"/>
            <w:gridSpan w:val="2"/>
            <w:shd w:val="clear" w:color="auto" w:fill="auto"/>
            <w:vAlign w:val="center"/>
          </w:tcPr>
          <w:p w:rsidR="00056E8F" w:rsidRPr="00222128" w:rsidRDefault="00056E8F" w:rsidP="002B6047">
            <w:pPr>
              <w:spacing w:before="60" w:after="60"/>
              <w:jc w:val="center"/>
              <w:rPr>
                <w:lang w:val="sr-Cyrl-CS"/>
              </w:rPr>
            </w:pPr>
            <w:r w:rsidRPr="00222128">
              <w:rPr>
                <w:lang w:val="sr-Cyrl-CS"/>
              </w:rPr>
              <w:t>02</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28.</w:t>
            </w:r>
          </w:p>
        </w:tc>
        <w:tc>
          <w:tcPr>
            <w:tcW w:w="2411" w:type="dxa"/>
            <w:vAlign w:val="center"/>
          </w:tcPr>
          <w:p w:rsidR="00056E8F" w:rsidRPr="00222128" w:rsidRDefault="00056E8F" w:rsidP="002B6047">
            <w:pPr>
              <w:spacing w:before="60" w:after="60"/>
              <w:rPr>
                <w:lang w:val="sr-Cyrl-CS"/>
              </w:rPr>
            </w:pPr>
            <w:r w:rsidRPr="00222128">
              <w:rPr>
                <w:lang w:val="sr-Cyrl-CS"/>
              </w:rPr>
              <w:t>Динчић Благоје</w:t>
            </w:r>
          </w:p>
        </w:tc>
        <w:tc>
          <w:tcPr>
            <w:tcW w:w="2831" w:type="dxa"/>
            <w:vAlign w:val="center"/>
          </w:tcPr>
          <w:p w:rsidR="00056E8F" w:rsidRPr="00222128" w:rsidRDefault="00056E8F" w:rsidP="002B6047">
            <w:pPr>
              <w:spacing w:before="60" w:after="60"/>
              <w:ind w:left="-113" w:right="-113"/>
              <w:jc w:val="center"/>
            </w:pPr>
            <w:r w:rsidRPr="00222128">
              <w:t>Физика</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rPr>
                <w:lang w:val="sr-Cyrl-CS"/>
              </w:rPr>
            </w:pPr>
            <w:r w:rsidRPr="00222128">
              <w:rPr>
                <w:lang w:val="sr-Cyrl-CS"/>
              </w:rPr>
              <w:t>20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20</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29.</w:t>
            </w:r>
          </w:p>
        </w:tc>
        <w:tc>
          <w:tcPr>
            <w:tcW w:w="2411" w:type="dxa"/>
            <w:vAlign w:val="center"/>
          </w:tcPr>
          <w:p w:rsidR="00056E8F" w:rsidRPr="00222128" w:rsidRDefault="00056E8F" w:rsidP="002B6047">
            <w:pPr>
              <w:spacing w:before="60" w:after="60"/>
            </w:pPr>
            <w:r w:rsidRPr="00222128">
              <w:t>Панић Ружа</w:t>
            </w:r>
          </w:p>
        </w:tc>
        <w:tc>
          <w:tcPr>
            <w:tcW w:w="2831" w:type="dxa"/>
            <w:vAlign w:val="center"/>
          </w:tcPr>
          <w:p w:rsidR="00056E8F" w:rsidRPr="00222128" w:rsidRDefault="00056E8F" w:rsidP="002B6047">
            <w:pPr>
              <w:spacing w:before="60" w:after="60"/>
              <w:ind w:left="-113" w:right="-113"/>
              <w:jc w:val="center"/>
            </w:pPr>
            <w:r w:rsidRPr="00222128">
              <w:t>Хемија</w:t>
            </w:r>
          </w:p>
        </w:tc>
        <w:tc>
          <w:tcPr>
            <w:tcW w:w="993" w:type="dxa"/>
            <w:vAlign w:val="center"/>
          </w:tcPr>
          <w:p w:rsidR="00056E8F" w:rsidRPr="00222128" w:rsidRDefault="00056E8F" w:rsidP="002B6047">
            <w:pPr>
              <w:spacing w:before="60" w:after="60"/>
              <w:jc w:val="center"/>
            </w:pPr>
            <w:r w:rsidRPr="00222128">
              <w:t>VI</w:t>
            </w:r>
          </w:p>
        </w:tc>
        <w:tc>
          <w:tcPr>
            <w:tcW w:w="1842" w:type="dxa"/>
            <w:vAlign w:val="center"/>
          </w:tcPr>
          <w:p w:rsidR="00056E8F" w:rsidRPr="00222128" w:rsidRDefault="00056E8F" w:rsidP="002B6047">
            <w:pPr>
              <w:spacing w:before="60" w:after="60"/>
              <w:jc w:val="center"/>
            </w:pPr>
            <w:r w:rsidRPr="00222128">
              <w:t>80</w:t>
            </w:r>
            <w:r w:rsidRPr="00222128">
              <w:rPr>
                <w:lang w:val="sr-Cyrl-CS"/>
              </w:rPr>
              <w:t xml:space="preserve">% настава </w:t>
            </w:r>
            <w:r w:rsidRPr="00222128">
              <w:t>+</w:t>
            </w:r>
            <w:r w:rsidRPr="00222128">
              <w:rPr>
                <w:lang w:val="sr-Cyrl-CS"/>
              </w:rPr>
              <w:t xml:space="preserve"> 2</w:t>
            </w:r>
            <w:r w:rsidRPr="00222128">
              <w:t>0% помоћник директора</w:t>
            </w:r>
          </w:p>
        </w:tc>
        <w:tc>
          <w:tcPr>
            <w:tcW w:w="853" w:type="dxa"/>
            <w:gridSpan w:val="2"/>
            <w:shd w:val="clear" w:color="auto" w:fill="FFFFFF"/>
            <w:vAlign w:val="center"/>
          </w:tcPr>
          <w:p w:rsidR="00056E8F" w:rsidRPr="00222128" w:rsidRDefault="00056E8F" w:rsidP="002B6047">
            <w:pPr>
              <w:spacing w:before="60" w:after="60"/>
              <w:jc w:val="center"/>
              <w:rPr>
                <w:lang w:val="sr-Cyrl-CS"/>
              </w:rPr>
            </w:pPr>
            <w:r w:rsidRPr="00222128">
              <w:rPr>
                <w:lang w:val="sr-Cyrl-CS"/>
              </w:rPr>
              <w:t>37</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30.</w:t>
            </w:r>
          </w:p>
        </w:tc>
        <w:tc>
          <w:tcPr>
            <w:tcW w:w="2411" w:type="dxa"/>
            <w:vAlign w:val="center"/>
          </w:tcPr>
          <w:p w:rsidR="00056E8F" w:rsidRPr="00222128" w:rsidRDefault="00056E8F" w:rsidP="002B6047">
            <w:pPr>
              <w:spacing w:before="60" w:after="60"/>
            </w:pPr>
            <w:r w:rsidRPr="00222128">
              <w:t>Бранковић Даница</w:t>
            </w:r>
          </w:p>
        </w:tc>
        <w:tc>
          <w:tcPr>
            <w:tcW w:w="2831" w:type="dxa"/>
            <w:vAlign w:val="center"/>
          </w:tcPr>
          <w:p w:rsidR="00056E8F" w:rsidRPr="00222128" w:rsidRDefault="00056E8F" w:rsidP="002B6047">
            <w:pPr>
              <w:spacing w:before="60" w:after="60"/>
              <w:ind w:right="-113"/>
              <w:jc w:val="center"/>
            </w:pPr>
            <w:r w:rsidRPr="00222128">
              <w:t>Информатика и рачунарство</w:t>
            </w:r>
          </w:p>
          <w:p w:rsidR="00056E8F" w:rsidRPr="00222128" w:rsidRDefault="00056E8F" w:rsidP="002B6047">
            <w:pPr>
              <w:spacing w:before="60" w:after="60"/>
              <w:ind w:right="-113"/>
              <w:jc w:val="center"/>
            </w:pPr>
            <w:r w:rsidRPr="00222128">
              <w:t>Информатика (ИП)</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75</w:t>
            </w:r>
            <w:r w:rsidRPr="00222128">
              <w:rPr>
                <w:lang w:val="sr-Cyrl-CS"/>
              </w:rPr>
              <w:t xml:space="preserve">% настава </w:t>
            </w:r>
            <w:r w:rsidRPr="00222128">
              <w:t>+</w:t>
            </w:r>
            <w:r w:rsidRPr="00222128">
              <w:rPr>
                <w:lang w:val="sr-Cyrl-CS"/>
              </w:rPr>
              <w:t xml:space="preserve"> 2</w:t>
            </w:r>
            <w:r w:rsidRPr="00222128">
              <w:t>5% помоћник директора</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14</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31.</w:t>
            </w:r>
          </w:p>
        </w:tc>
        <w:tc>
          <w:tcPr>
            <w:tcW w:w="2411" w:type="dxa"/>
            <w:vAlign w:val="center"/>
          </w:tcPr>
          <w:p w:rsidR="00056E8F" w:rsidRPr="00222128" w:rsidRDefault="00056E8F" w:rsidP="002B6047">
            <w:pPr>
              <w:spacing w:before="60" w:after="60"/>
            </w:pPr>
            <w:r w:rsidRPr="00222128">
              <w:t>Марић Милоје</w:t>
            </w:r>
          </w:p>
        </w:tc>
        <w:tc>
          <w:tcPr>
            <w:tcW w:w="2831" w:type="dxa"/>
            <w:shd w:val="clear" w:color="auto" w:fill="FFFFFF"/>
            <w:vAlign w:val="center"/>
          </w:tcPr>
          <w:p w:rsidR="00056E8F" w:rsidRPr="00222128" w:rsidRDefault="00056E8F" w:rsidP="002B6047">
            <w:pPr>
              <w:spacing w:before="60" w:after="60"/>
              <w:ind w:left="-113" w:right="-113"/>
              <w:jc w:val="center"/>
            </w:pPr>
            <w:r w:rsidRPr="00222128">
              <w:t>ТиТ, ТИО</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60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26</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32.</w:t>
            </w:r>
          </w:p>
        </w:tc>
        <w:tc>
          <w:tcPr>
            <w:tcW w:w="2411" w:type="dxa"/>
            <w:vAlign w:val="center"/>
          </w:tcPr>
          <w:p w:rsidR="00056E8F" w:rsidRPr="00222128" w:rsidRDefault="00056E8F" w:rsidP="002B6047">
            <w:pPr>
              <w:spacing w:before="60" w:after="60"/>
            </w:pPr>
            <w:r w:rsidRPr="00222128">
              <w:t>Трипковић Невенка</w:t>
            </w:r>
          </w:p>
        </w:tc>
        <w:tc>
          <w:tcPr>
            <w:tcW w:w="2831" w:type="dxa"/>
            <w:vAlign w:val="center"/>
          </w:tcPr>
          <w:p w:rsidR="00056E8F" w:rsidRPr="00222128" w:rsidRDefault="00056E8F" w:rsidP="002B6047">
            <w:pPr>
              <w:spacing w:before="60" w:after="60"/>
              <w:ind w:left="-113" w:right="-113"/>
              <w:jc w:val="center"/>
            </w:pPr>
            <w:r w:rsidRPr="00222128">
              <w:t>ТиТ, ТИО</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25</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33.</w:t>
            </w:r>
          </w:p>
        </w:tc>
        <w:tc>
          <w:tcPr>
            <w:tcW w:w="2411" w:type="dxa"/>
            <w:vAlign w:val="center"/>
          </w:tcPr>
          <w:p w:rsidR="00056E8F" w:rsidRPr="00222128" w:rsidRDefault="00056E8F" w:rsidP="002B6047">
            <w:pPr>
              <w:spacing w:before="60" w:after="60"/>
            </w:pPr>
            <w:r w:rsidRPr="00222128">
              <w:t xml:space="preserve">Драшкић Зорица </w:t>
            </w:r>
          </w:p>
        </w:tc>
        <w:tc>
          <w:tcPr>
            <w:tcW w:w="2831" w:type="dxa"/>
            <w:vAlign w:val="center"/>
          </w:tcPr>
          <w:p w:rsidR="00056E8F" w:rsidRPr="00222128" w:rsidRDefault="00056E8F" w:rsidP="002B6047">
            <w:pPr>
              <w:spacing w:before="60" w:after="60"/>
              <w:ind w:left="-113" w:right="-113"/>
              <w:jc w:val="center"/>
            </w:pPr>
            <w:r w:rsidRPr="00222128">
              <w:t>Биологија</w:t>
            </w:r>
          </w:p>
          <w:p w:rsidR="00056E8F" w:rsidRPr="00222128" w:rsidRDefault="00056E8F" w:rsidP="002B6047">
            <w:pPr>
              <w:spacing w:before="60" w:after="60"/>
              <w:ind w:left="-113" w:right="-113"/>
              <w:jc w:val="center"/>
            </w:pPr>
            <w:r w:rsidRPr="00222128">
              <w:t>Чувари природе (ИП)</w:t>
            </w:r>
          </w:p>
        </w:tc>
        <w:tc>
          <w:tcPr>
            <w:tcW w:w="993" w:type="dxa"/>
            <w:vAlign w:val="center"/>
          </w:tcPr>
          <w:p w:rsidR="00056E8F" w:rsidRPr="00222128" w:rsidRDefault="00056E8F" w:rsidP="002B6047">
            <w:pPr>
              <w:spacing w:before="60" w:after="60"/>
              <w:jc w:val="center"/>
            </w:pPr>
            <w:r w:rsidRPr="00222128">
              <w:t>VI</w:t>
            </w:r>
          </w:p>
        </w:tc>
        <w:tc>
          <w:tcPr>
            <w:tcW w:w="1842" w:type="dxa"/>
            <w:vAlign w:val="center"/>
          </w:tcPr>
          <w:p w:rsidR="00056E8F" w:rsidRPr="00222128" w:rsidRDefault="00056E8F" w:rsidP="002B6047">
            <w:pPr>
              <w:spacing w:before="60" w:after="60"/>
              <w:jc w:val="center"/>
            </w:pPr>
            <w:r w:rsidRPr="00222128">
              <w:t>1</w:t>
            </w:r>
            <w:r w:rsidRPr="00222128">
              <w:rPr>
                <w:lang w:val="sr-Cyrl-CS"/>
              </w:rPr>
              <w:t>0</w:t>
            </w:r>
            <w:r w:rsidRPr="00222128">
              <w:t>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24</w:t>
            </w:r>
          </w:p>
        </w:tc>
      </w:tr>
      <w:tr w:rsidR="00056E8F" w:rsidRPr="00222128" w:rsidTr="002B6047">
        <w:trPr>
          <w:jc w:val="center"/>
        </w:trPr>
        <w:tc>
          <w:tcPr>
            <w:tcW w:w="426" w:type="dxa"/>
            <w:shd w:val="clear" w:color="auto" w:fill="F2F2F2"/>
            <w:vAlign w:val="center"/>
          </w:tcPr>
          <w:p w:rsidR="00056E8F" w:rsidRPr="00222128" w:rsidRDefault="00056E8F" w:rsidP="002B6047">
            <w:pPr>
              <w:spacing w:before="60" w:after="60"/>
              <w:ind w:left="-113" w:right="-113"/>
              <w:jc w:val="center"/>
              <w:rPr>
                <w:lang w:val="sr-Cyrl-CS"/>
              </w:rPr>
            </w:pPr>
            <w:r w:rsidRPr="00222128">
              <w:rPr>
                <w:lang w:val="sr-Cyrl-CS"/>
              </w:rPr>
              <w:t>34.</w:t>
            </w:r>
          </w:p>
        </w:tc>
        <w:tc>
          <w:tcPr>
            <w:tcW w:w="2411" w:type="dxa"/>
            <w:shd w:val="clear" w:color="auto" w:fill="F2F2F2"/>
            <w:vAlign w:val="center"/>
          </w:tcPr>
          <w:p w:rsidR="00056E8F" w:rsidRPr="00222128" w:rsidRDefault="00056E8F" w:rsidP="002B6047">
            <w:pPr>
              <w:spacing w:before="60" w:after="60"/>
            </w:pPr>
            <w:r w:rsidRPr="00222128">
              <w:t>Станисав</w:t>
            </w:r>
            <w:r w:rsidRPr="00222128">
              <w:rPr>
                <w:lang w:val="sr-Cyrl-CS"/>
              </w:rPr>
              <w:t>љ</w:t>
            </w:r>
            <w:r w:rsidRPr="00222128">
              <w:t xml:space="preserve">евић </w:t>
            </w:r>
            <w:r w:rsidRPr="00222128">
              <w:rPr>
                <w:lang w:val="sr-Cyrl-CS"/>
              </w:rPr>
              <w:t>Љ</w:t>
            </w:r>
            <w:r w:rsidRPr="00222128">
              <w:t>и</w:t>
            </w:r>
            <w:r w:rsidRPr="00222128">
              <w:rPr>
                <w:lang w:val="sr-Cyrl-CS"/>
              </w:rPr>
              <w:t>љ</w:t>
            </w:r>
            <w:r w:rsidRPr="00222128">
              <w:t xml:space="preserve">ана </w:t>
            </w:r>
          </w:p>
        </w:tc>
        <w:tc>
          <w:tcPr>
            <w:tcW w:w="2831" w:type="dxa"/>
            <w:vAlign w:val="center"/>
          </w:tcPr>
          <w:p w:rsidR="00056E8F" w:rsidRPr="00222128" w:rsidRDefault="00056E8F" w:rsidP="002B6047">
            <w:pPr>
              <w:spacing w:before="60" w:after="60"/>
              <w:ind w:left="-113" w:right="-113"/>
              <w:jc w:val="center"/>
            </w:pPr>
            <w:r w:rsidRPr="00222128">
              <w:t>Биологија</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50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33</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35.</w:t>
            </w:r>
          </w:p>
        </w:tc>
        <w:tc>
          <w:tcPr>
            <w:tcW w:w="2411" w:type="dxa"/>
            <w:vAlign w:val="center"/>
          </w:tcPr>
          <w:p w:rsidR="00056E8F" w:rsidRPr="00222128" w:rsidRDefault="00056E8F" w:rsidP="002B6047">
            <w:pPr>
              <w:spacing w:before="60" w:after="60"/>
              <w:rPr>
                <w:lang w:val="sr-Cyrl-CS"/>
              </w:rPr>
            </w:pPr>
            <w:r w:rsidRPr="00222128">
              <w:rPr>
                <w:lang w:val="sr-Cyrl-CS"/>
              </w:rPr>
              <w:t>Табић Зорица</w:t>
            </w:r>
          </w:p>
        </w:tc>
        <w:tc>
          <w:tcPr>
            <w:tcW w:w="2831" w:type="dxa"/>
            <w:vAlign w:val="center"/>
          </w:tcPr>
          <w:p w:rsidR="00056E8F" w:rsidRPr="00222128" w:rsidRDefault="00056E8F" w:rsidP="002B6047">
            <w:pPr>
              <w:spacing w:before="60" w:after="60"/>
              <w:ind w:left="-113" w:right="-113"/>
              <w:jc w:val="center"/>
            </w:pPr>
            <w:r w:rsidRPr="00222128">
              <w:t>Биологија</w:t>
            </w:r>
          </w:p>
        </w:tc>
        <w:tc>
          <w:tcPr>
            <w:tcW w:w="993" w:type="dxa"/>
            <w:vAlign w:val="center"/>
          </w:tcPr>
          <w:p w:rsidR="00056E8F" w:rsidRPr="00222128" w:rsidRDefault="00056E8F" w:rsidP="002B6047">
            <w:pPr>
              <w:spacing w:before="60" w:after="60"/>
              <w:jc w:val="center"/>
              <w:rPr>
                <w:lang w:val="sr-Cyrl-CS"/>
              </w:rPr>
            </w:pPr>
            <w:r w:rsidRPr="00222128">
              <w:t>VI</w:t>
            </w:r>
          </w:p>
        </w:tc>
        <w:tc>
          <w:tcPr>
            <w:tcW w:w="1842" w:type="dxa"/>
            <w:vAlign w:val="center"/>
          </w:tcPr>
          <w:p w:rsidR="00056E8F" w:rsidRPr="00222128" w:rsidRDefault="00056E8F" w:rsidP="002B6047">
            <w:pPr>
              <w:spacing w:before="60" w:after="60"/>
              <w:jc w:val="center"/>
            </w:pPr>
            <w:r w:rsidRPr="00222128">
              <w:rPr>
                <w:lang w:val="sr-Cyrl-CS"/>
              </w:rPr>
              <w:t>1</w:t>
            </w:r>
            <w:r w:rsidRPr="00222128">
              <w:t>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35</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36.</w:t>
            </w:r>
          </w:p>
        </w:tc>
        <w:tc>
          <w:tcPr>
            <w:tcW w:w="2411" w:type="dxa"/>
            <w:vAlign w:val="center"/>
          </w:tcPr>
          <w:p w:rsidR="00056E8F" w:rsidRPr="00222128" w:rsidRDefault="00056E8F" w:rsidP="002B6047">
            <w:pPr>
              <w:spacing w:before="60" w:after="60"/>
              <w:rPr>
                <w:lang w:val="sr-Cyrl-CS"/>
              </w:rPr>
            </w:pPr>
            <w:r w:rsidRPr="00222128">
              <w:rPr>
                <w:lang w:val="sr-Cyrl-CS"/>
              </w:rPr>
              <w:t>Мијановић Пантић Тамара</w:t>
            </w:r>
          </w:p>
        </w:tc>
        <w:tc>
          <w:tcPr>
            <w:tcW w:w="2831" w:type="dxa"/>
            <w:vAlign w:val="center"/>
          </w:tcPr>
          <w:p w:rsidR="00056E8F" w:rsidRPr="00222128" w:rsidRDefault="00056E8F" w:rsidP="002B6047">
            <w:pPr>
              <w:spacing w:before="60" w:after="60"/>
              <w:ind w:left="-113" w:right="-113"/>
              <w:jc w:val="center"/>
              <w:rPr>
                <w:lang w:val="sr-Cyrl-CS"/>
              </w:rPr>
            </w:pPr>
            <w:r w:rsidRPr="00222128">
              <w:t>Лик</w:t>
            </w:r>
            <w:r w:rsidRPr="00222128">
              <w:rPr>
                <w:lang w:val="sr-Cyrl-CS"/>
              </w:rPr>
              <w:t>овна</w:t>
            </w:r>
            <w:r w:rsidRPr="00222128">
              <w:t xml:space="preserve"> кул</w:t>
            </w:r>
            <w:r w:rsidRPr="00222128">
              <w:rPr>
                <w:lang w:val="sr-Cyrl-CS"/>
              </w:rPr>
              <w:t>тура</w:t>
            </w:r>
          </w:p>
          <w:p w:rsidR="00056E8F" w:rsidRPr="00222128" w:rsidRDefault="00056E8F" w:rsidP="002B6047">
            <w:pPr>
              <w:spacing w:before="60" w:after="60"/>
              <w:ind w:left="-113" w:right="-113"/>
              <w:jc w:val="center"/>
              <w:rPr>
                <w:lang w:val="sr-Cyrl-CS"/>
              </w:rPr>
            </w:pPr>
            <w:r w:rsidRPr="00222128">
              <w:rPr>
                <w:lang w:val="sr-Cyrl-CS"/>
              </w:rPr>
              <w:t>Цртање, сликање, вајање (СНА)</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85</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05</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37.</w:t>
            </w:r>
          </w:p>
        </w:tc>
        <w:tc>
          <w:tcPr>
            <w:tcW w:w="2411" w:type="dxa"/>
            <w:vAlign w:val="center"/>
          </w:tcPr>
          <w:p w:rsidR="00056E8F" w:rsidRPr="00222128" w:rsidRDefault="00056E8F" w:rsidP="002B6047">
            <w:pPr>
              <w:spacing w:before="60" w:after="60"/>
              <w:rPr>
                <w:lang w:val="sr-Cyrl-CS"/>
              </w:rPr>
            </w:pPr>
            <w:r w:rsidRPr="00222128">
              <w:rPr>
                <w:lang w:val="sr-Cyrl-CS"/>
              </w:rPr>
              <w:t>Флорјанчић Владимир</w:t>
            </w:r>
          </w:p>
        </w:tc>
        <w:tc>
          <w:tcPr>
            <w:tcW w:w="2831" w:type="dxa"/>
            <w:vAlign w:val="center"/>
          </w:tcPr>
          <w:p w:rsidR="00056E8F" w:rsidRPr="00222128" w:rsidRDefault="00056E8F" w:rsidP="002B6047">
            <w:pPr>
              <w:spacing w:before="60" w:after="60"/>
              <w:ind w:left="-113" w:right="-113"/>
              <w:jc w:val="center"/>
              <w:rPr>
                <w:lang w:val="sr-Cyrl-CS"/>
              </w:rPr>
            </w:pPr>
            <w:r w:rsidRPr="00222128">
              <w:t>Муз</w:t>
            </w:r>
            <w:r w:rsidRPr="00222128">
              <w:rPr>
                <w:lang w:val="sr-Cyrl-CS"/>
              </w:rPr>
              <w:t>ичка</w:t>
            </w:r>
            <w:r w:rsidRPr="00222128">
              <w:t xml:space="preserve"> кул</w:t>
            </w:r>
            <w:r w:rsidRPr="00222128">
              <w:rPr>
                <w:lang w:val="sr-Cyrl-CS"/>
              </w:rPr>
              <w:t>тура</w:t>
            </w:r>
          </w:p>
          <w:p w:rsidR="00056E8F" w:rsidRPr="00222128" w:rsidRDefault="00056E8F" w:rsidP="002B6047">
            <w:pPr>
              <w:spacing w:before="60" w:after="60"/>
              <w:ind w:left="-113" w:right="-113"/>
              <w:jc w:val="center"/>
              <w:rPr>
                <w:lang w:val="sr-Cyrl-CS"/>
              </w:rPr>
            </w:pPr>
            <w:r w:rsidRPr="00222128">
              <w:rPr>
                <w:lang w:val="sr-Cyrl-CS"/>
              </w:rPr>
              <w:t>Хор и оркестар (СНА)</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105</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14</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38.</w:t>
            </w:r>
          </w:p>
        </w:tc>
        <w:tc>
          <w:tcPr>
            <w:tcW w:w="2411" w:type="dxa"/>
            <w:vAlign w:val="center"/>
          </w:tcPr>
          <w:p w:rsidR="00056E8F" w:rsidRPr="00222128" w:rsidRDefault="00056E8F" w:rsidP="002B6047">
            <w:pPr>
              <w:spacing w:before="60" w:after="60"/>
              <w:rPr>
                <w:lang w:val="sr-Cyrl-CS"/>
              </w:rPr>
            </w:pPr>
            <w:r w:rsidRPr="00222128">
              <w:rPr>
                <w:lang w:val="sr-Cyrl-CS"/>
              </w:rPr>
              <w:t>Ножица Марија</w:t>
            </w:r>
          </w:p>
        </w:tc>
        <w:tc>
          <w:tcPr>
            <w:tcW w:w="2831" w:type="dxa"/>
            <w:shd w:val="clear" w:color="auto" w:fill="auto"/>
            <w:vAlign w:val="center"/>
          </w:tcPr>
          <w:p w:rsidR="00056E8F" w:rsidRPr="00222128" w:rsidRDefault="00056E8F" w:rsidP="002B6047">
            <w:pPr>
              <w:spacing w:before="60" w:after="60"/>
              <w:ind w:left="-113" w:right="-113"/>
              <w:jc w:val="center"/>
              <w:rPr>
                <w:lang w:val="sr-Cyrl-CS"/>
              </w:rPr>
            </w:pPr>
            <w:r w:rsidRPr="00222128">
              <w:rPr>
                <w:lang w:val="sr-Cyrl-CS"/>
              </w:rPr>
              <w:t>Физичко и здравствено васпитање</w:t>
            </w:r>
          </w:p>
          <w:p w:rsidR="00056E8F" w:rsidRPr="00222128" w:rsidRDefault="00056E8F" w:rsidP="002B6047">
            <w:pPr>
              <w:spacing w:before="60" w:after="60"/>
              <w:ind w:left="-113" w:right="-113"/>
              <w:jc w:val="center"/>
              <w:rPr>
                <w:lang w:val="sr-Cyrl-CS"/>
              </w:rPr>
            </w:pPr>
            <w:r w:rsidRPr="00222128">
              <w:rPr>
                <w:lang w:val="sr-Cyrl-CS"/>
              </w:rPr>
              <w:t xml:space="preserve">Обавезне физичке </w:t>
            </w:r>
            <w:r w:rsidRPr="00222128">
              <w:rPr>
                <w:lang w:val="sr-Cyrl-CS"/>
              </w:rPr>
              <w:lastRenderedPageBreak/>
              <w:t>активности</w:t>
            </w:r>
          </w:p>
          <w:p w:rsidR="00056E8F" w:rsidRPr="00222128" w:rsidRDefault="00056E8F" w:rsidP="002B6047">
            <w:pPr>
              <w:spacing w:before="60" w:after="60"/>
              <w:ind w:left="-113" w:right="-113"/>
              <w:jc w:val="center"/>
            </w:pPr>
            <w:r w:rsidRPr="00222128">
              <w:rPr>
                <w:lang w:val="sr-Cyrl-CS"/>
              </w:rPr>
              <w:t>Физичко васпитање Изабрани спорт</w:t>
            </w:r>
          </w:p>
        </w:tc>
        <w:tc>
          <w:tcPr>
            <w:tcW w:w="993" w:type="dxa"/>
            <w:vAlign w:val="center"/>
          </w:tcPr>
          <w:p w:rsidR="00056E8F" w:rsidRPr="00222128" w:rsidRDefault="00056E8F" w:rsidP="002B6047">
            <w:pPr>
              <w:spacing w:before="60" w:after="60"/>
              <w:jc w:val="center"/>
            </w:pPr>
            <w:r w:rsidRPr="00222128">
              <w:lastRenderedPageBreak/>
              <w:t>VII</w:t>
            </w:r>
          </w:p>
        </w:tc>
        <w:tc>
          <w:tcPr>
            <w:tcW w:w="1842" w:type="dxa"/>
            <w:shd w:val="clear" w:color="auto" w:fill="FFFFFF"/>
            <w:vAlign w:val="center"/>
          </w:tcPr>
          <w:p w:rsidR="00056E8F" w:rsidRPr="00222128" w:rsidRDefault="00056E8F" w:rsidP="002B6047">
            <w:pPr>
              <w:spacing w:before="60" w:after="60"/>
              <w:jc w:val="center"/>
            </w:pPr>
            <w:r w:rsidRPr="00222128">
              <w:t>80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13</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lastRenderedPageBreak/>
              <w:t>39.</w:t>
            </w:r>
          </w:p>
        </w:tc>
        <w:tc>
          <w:tcPr>
            <w:tcW w:w="2411" w:type="dxa"/>
            <w:vAlign w:val="center"/>
          </w:tcPr>
          <w:p w:rsidR="00056E8F" w:rsidRPr="00222128" w:rsidRDefault="00056E8F" w:rsidP="002B6047">
            <w:pPr>
              <w:spacing w:before="60" w:after="60"/>
              <w:rPr>
                <w:lang w:val="sr-Cyrl-CS"/>
              </w:rPr>
            </w:pPr>
            <w:r w:rsidRPr="00222128">
              <w:rPr>
                <w:lang w:val="sr-Cyrl-CS"/>
              </w:rPr>
              <w:t>Игњатовић Љиљана</w:t>
            </w:r>
          </w:p>
        </w:tc>
        <w:tc>
          <w:tcPr>
            <w:tcW w:w="2831" w:type="dxa"/>
            <w:vAlign w:val="center"/>
          </w:tcPr>
          <w:p w:rsidR="00056E8F" w:rsidRPr="00222128" w:rsidRDefault="00056E8F" w:rsidP="002B6047">
            <w:pPr>
              <w:spacing w:before="60" w:after="60"/>
              <w:ind w:left="-113" w:right="-113"/>
              <w:jc w:val="center"/>
              <w:rPr>
                <w:lang w:val="sr-Cyrl-CS"/>
              </w:rPr>
            </w:pPr>
            <w:r w:rsidRPr="00222128">
              <w:rPr>
                <w:lang w:val="sr-Cyrl-CS"/>
              </w:rPr>
              <w:t>Физичко и здравствено васпитање</w:t>
            </w:r>
          </w:p>
          <w:p w:rsidR="00056E8F" w:rsidRPr="00222128" w:rsidRDefault="00056E8F" w:rsidP="002B6047">
            <w:pPr>
              <w:spacing w:before="60" w:after="60"/>
              <w:ind w:left="-113" w:right="-113"/>
              <w:jc w:val="center"/>
              <w:rPr>
                <w:lang w:val="sr-Cyrl-CS"/>
              </w:rPr>
            </w:pPr>
            <w:r w:rsidRPr="00222128">
              <w:rPr>
                <w:lang w:val="sr-Cyrl-CS"/>
              </w:rPr>
              <w:t>Обавезне физичке активности</w:t>
            </w:r>
          </w:p>
          <w:p w:rsidR="00056E8F" w:rsidRPr="00222128" w:rsidRDefault="00056E8F" w:rsidP="002B6047">
            <w:pPr>
              <w:spacing w:before="60" w:after="60"/>
              <w:ind w:left="-113" w:right="-113"/>
              <w:jc w:val="center"/>
            </w:pPr>
            <w:r w:rsidRPr="00222128">
              <w:rPr>
                <w:lang w:val="sr-Cyrl-CS"/>
              </w:rPr>
              <w:t>Физичко васпитање Изабрани спорт</w:t>
            </w:r>
          </w:p>
        </w:tc>
        <w:tc>
          <w:tcPr>
            <w:tcW w:w="993" w:type="dxa"/>
            <w:vAlign w:val="center"/>
          </w:tcPr>
          <w:p w:rsidR="00056E8F" w:rsidRPr="00222128" w:rsidRDefault="00056E8F" w:rsidP="002B6047">
            <w:pPr>
              <w:spacing w:before="60" w:after="60"/>
              <w:jc w:val="center"/>
            </w:pPr>
            <w:r w:rsidRPr="00222128">
              <w:t>VII</w:t>
            </w:r>
          </w:p>
        </w:tc>
        <w:tc>
          <w:tcPr>
            <w:tcW w:w="1842" w:type="dxa"/>
            <w:shd w:val="clear" w:color="auto" w:fill="FFFFFF"/>
            <w:vAlign w:val="center"/>
          </w:tcPr>
          <w:p w:rsidR="00056E8F" w:rsidRPr="00222128" w:rsidRDefault="00056E8F" w:rsidP="002B6047">
            <w:pPr>
              <w:spacing w:before="60" w:after="60"/>
              <w:jc w:val="center"/>
            </w:pPr>
            <w:r w:rsidRPr="00222128">
              <w:t>55</w:t>
            </w:r>
          </w:p>
        </w:tc>
        <w:tc>
          <w:tcPr>
            <w:tcW w:w="853" w:type="dxa"/>
            <w:gridSpan w:val="2"/>
            <w:vAlign w:val="center"/>
          </w:tcPr>
          <w:p w:rsidR="00056E8F" w:rsidRPr="00222128" w:rsidRDefault="00056E8F" w:rsidP="002B6047">
            <w:pPr>
              <w:spacing w:before="60" w:after="60"/>
              <w:jc w:val="center"/>
              <w:rPr>
                <w:lang w:val="sr-Cyrl-CS"/>
              </w:rPr>
            </w:pPr>
            <w:r w:rsidRPr="00222128">
              <w:t>0</w:t>
            </w:r>
            <w:r w:rsidRPr="00222128">
              <w:rPr>
                <w:lang w:val="sr-Cyrl-CS"/>
              </w:rPr>
              <w:t>8</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40.</w:t>
            </w:r>
          </w:p>
        </w:tc>
        <w:tc>
          <w:tcPr>
            <w:tcW w:w="2411" w:type="dxa"/>
            <w:vAlign w:val="center"/>
          </w:tcPr>
          <w:p w:rsidR="00056E8F" w:rsidRPr="00222128" w:rsidRDefault="00056E8F" w:rsidP="002B6047">
            <w:pPr>
              <w:spacing w:before="60" w:after="60"/>
              <w:rPr>
                <w:lang w:val="sr-Cyrl-CS"/>
              </w:rPr>
            </w:pPr>
            <w:r w:rsidRPr="00222128">
              <w:rPr>
                <w:lang w:val="sr-Cyrl-CS"/>
              </w:rPr>
              <w:t>Миловановић Душан</w:t>
            </w:r>
          </w:p>
        </w:tc>
        <w:tc>
          <w:tcPr>
            <w:tcW w:w="2831" w:type="dxa"/>
            <w:vAlign w:val="center"/>
          </w:tcPr>
          <w:p w:rsidR="00056E8F" w:rsidRPr="00222128" w:rsidRDefault="00056E8F" w:rsidP="002B6047">
            <w:pPr>
              <w:spacing w:before="60" w:after="60"/>
              <w:ind w:left="-113" w:right="-113"/>
              <w:jc w:val="center"/>
              <w:rPr>
                <w:lang w:val="sr-Cyrl-CS"/>
              </w:rPr>
            </w:pPr>
            <w:r w:rsidRPr="00222128">
              <w:rPr>
                <w:lang w:val="sr-Cyrl-CS"/>
              </w:rPr>
              <w:t>Физичко и здравствено васпитање</w:t>
            </w:r>
          </w:p>
          <w:p w:rsidR="00056E8F" w:rsidRPr="00222128" w:rsidRDefault="00056E8F" w:rsidP="002B6047">
            <w:pPr>
              <w:spacing w:before="60" w:after="60"/>
              <w:ind w:left="-113" w:right="-113"/>
              <w:jc w:val="center"/>
              <w:rPr>
                <w:lang w:val="sr-Cyrl-CS"/>
              </w:rPr>
            </w:pPr>
            <w:r w:rsidRPr="00222128">
              <w:rPr>
                <w:lang w:val="sr-Cyrl-CS"/>
              </w:rPr>
              <w:t>Обавезне физичке активности</w:t>
            </w:r>
          </w:p>
          <w:p w:rsidR="00056E8F" w:rsidRPr="00222128" w:rsidRDefault="00056E8F" w:rsidP="002B6047">
            <w:pPr>
              <w:spacing w:before="60" w:after="60"/>
              <w:ind w:left="-113" w:right="-113"/>
              <w:jc w:val="center"/>
            </w:pPr>
            <w:r w:rsidRPr="00222128">
              <w:rPr>
                <w:lang w:val="sr-Cyrl-CS"/>
              </w:rPr>
              <w:t>Физичко васпитање Изабрани спорт</w:t>
            </w:r>
          </w:p>
        </w:tc>
        <w:tc>
          <w:tcPr>
            <w:tcW w:w="993" w:type="dxa"/>
            <w:vAlign w:val="center"/>
          </w:tcPr>
          <w:p w:rsidR="00056E8F" w:rsidRPr="00222128" w:rsidRDefault="00056E8F" w:rsidP="002B6047">
            <w:pPr>
              <w:spacing w:before="60" w:after="60"/>
              <w:jc w:val="center"/>
            </w:pPr>
            <w:r w:rsidRPr="00222128">
              <w:t>VII</w:t>
            </w:r>
          </w:p>
        </w:tc>
        <w:tc>
          <w:tcPr>
            <w:tcW w:w="1842" w:type="dxa"/>
            <w:shd w:val="clear" w:color="auto" w:fill="FFFFFF"/>
            <w:vAlign w:val="center"/>
          </w:tcPr>
          <w:p w:rsidR="00056E8F" w:rsidRPr="00222128" w:rsidRDefault="00056E8F" w:rsidP="002B6047">
            <w:pPr>
              <w:spacing w:before="60" w:after="60"/>
              <w:jc w:val="center"/>
            </w:pPr>
            <w:r w:rsidRPr="00222128">
              <w:t>8</w:t>
            </w:r>
            <w:r w:rsidRPr="00222128">
              <w:rPr>
                <w:lang w:val="sr-Cyrl-CS"/>
              </w:rPr>
              <w:t>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12</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41.</w:t>
            </w:r>
          </w:p>
        </w:tc>
        <w:tc>
          <w:tcPr>
            <w:tcW w:w="2411" w:type="dxa"/>
            <w:vAlign w:val="center"/>
          </w:tcPr>
          <w:p w:rsidR="00056E8F" w:rsidRPr="00222128" w:rsidRDefault="00056E8F" w:rsidP="002B6047">
            <w:pPr>
              <w:spacing w:before="60" w:after="60"/>
              <w:rPr>
                <w:lang w:val="sr-Cyrl-CS"/>
              </w:rPr>
            </w:pPr>
            <w:r w:rsidRPr="00222128">
              <w:rPr>
                <w:lang w:val="sr-Cyrl-CS"/>
              </w:rPr>
              <w:t>Камкински Бојан</w:t>
            </w:r>
          </w:p>
        </w:tc>
        <w:tc>
          <w:tcPr>
            <w:tcW w:w="2831" w:type="dxa"/>
            <w:vAlign w:val="center"/>
          </w:tcPr>
          <w:p w:rsidR="00056E8F" w:rsidRPr="00222128" w:rsidRDefault="00056E8F" w:rsidP="002B6047">
            <w:pPr>
              <w:spacing w:before="60" w:after="60"/>
              <w:ind w:left="-113" w:right="-113"/>
              <w:jc w:val="center"/>
              <w:rPr>
                <w:lang w:val="sr-Cyrl-CS"/>
              </w:rPr>
            </w:pPr>
            <w:r w:rsidRPr="00222128">
              <w:rPr>
                <w:lang w:val="sr-Cyrl-CS"/>
              </w:rPr>
              <w:t>Изабрани спорт</w:t>
            </w:r>
          </w:p>
        </w:tc>
        <w:tc>
          <w:tcPr>
            <w:tcW w:w="993" w:type="dxa"/>
            <w:vAlign w:val="center"/>
          </w:tcPr>
          <w:p w:rsidR="00056E8F" w:rsidRPr="00222128" w:rsidRDefault="00056E8F" w:rsidP="002B6047">
            <w:pPr>
              <w:spacing w:before="60" w:after="60"/>
              <w:jc w:val="center"/>
            </w:pPr>
            <w:r w:rsidRPr="00222128">
              <w:t>VII</w:t>
            </w:r>
          </w:p>
        </w:tc>
        <w:tc>
          <w:tcPr>
            <w:tcW w:w="1842" w:type="dxa"/>
            <w:shd w:val="clear" w:color="auto" w:fill="FFFFFF"/>
            <w:vAlign w:val="center"/>
          </w:tcPr>
          <w:p w:rsidR="00056E8F" w:rsidRPr="00222128" w:rsidRDefault="00056E8F" w:rsidP="002B6047">
            <w:pPr>
              <w:spacing w:before="60" w:after="60"/>
              <w:jc w:val="center"/>
              <w:rPr>
                <w:lang w:val="sr-Cyrl-CS"/>
              </w:rPr>
            </w:pPr>
            <w:r w:rsidRPr="00222128">
              <w:rPr>
                <w:lang w:val="sr-Cyrl-CS"/>
              </w:rPr>
              <w:t>10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07</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42.</w:t>
            </w:r>
          </w:p>
        </w:tc>
        <w:tc>
          <w:tcPr>
            <w:tcW w:w="2411" w:type="dxa"/>
            <w:vAlign w:val="center"/>
          </w:tcPr>
          <w:p w:rsidR="00056E8F" w:rsidRPr="00222128" w:rsidRDefault="00056E8F" w:rsidP="002B6047">
            <w:pPr>
              <w:spacing w:before="60" w:after="60"/>
              <w:rPr>
                <w:lang w:val="sr-Cyrl-CS"/>
              </w:rPr>
            </w:pPr>
            <w:r w:rsidRPr="00222128">
              <w:rPr>
                <w:lang w:val="sr-Cyrl-CS"/>
              </w:rPr>
              <w:t>Марковић Радован</w:t>
            </w:r>
          </w:p>
        </w:tc>
        <w:tc>
          <w:tcPr>
            <w:tcW w:w="2831" w:type="dxa"/>
            <w:vAlign w:val="center"/>
          </w:tcPr>
          <w:p w:rsidR="00056E8F" w:rsidRPr="00222128" w:rsidRDefault="00056E8F" w:rsidP="002B6047">
            <w:pPr>
              <w:spacing w:before="60" w:after="60"/>
              <w:ind w:left="-113" w:right="-113"/>
              <w:jc w:val="center"/>
              <w:rPr>
                <w:lang w:val="sr-Cyrl-CS"/>
              </w:rPr>
            </w:pPr>
            <w:r w:rsidRPr="00222128">
              <w:t>Вероучите</w:t>
            </w:r>
            <w:r w:rsidRPr="00222128">
              <w:rPr>
                <w:lang w:val="sr-Cyrl-CS"/>
              </w:rPr>
              <w:t>љ</w:t>
            </w:r>
          </w:p>
        </w:tc>
        <w:tc>
          <w:tcPr>
            <w:tcW w:w="993" w:type="dxa"/>
            <w:vAlign w:val="center"/>
          </w:tcPr>
          <w:p w:rsidR="00056E8F" w:rsidRPr="00222128" w:rsidRDefault="00056E8F" w:rsidP="002B6047">
            <w:pPr>
              <w:spacing w:before="60" w:after="60"/>
              <w:jc w:val="center"/>
            </w:pPr>
            <w:r w:rsidRPr="00222128">
              <w:t>VII</w:t>
            </w:r>
          </w:p>
        </w:tc>
        <w:tc>
          <w:tcPr>
            <w:tcW w:w="1842" w:type="dxa"/>
            <w:shd w:val="clear" w:color="auto" w:fill="auto"/>
            <w:vAlign w:val="center"/>
          </w:tcPr>
          <w:p w:rsidR="00056E8F" w:rsidRPr="00222128" w:rsidRDefault="00056E8F" w:rsidP="002B6047">
            <w:pPr>
              <w:spacing w:before="60" w:after="60"/>
              <w:jc w:val="center"/>
              <w:rPr>
                <w:lang w:val="sr-Cyrl-CS"/>
              </w:rPr>
            </w:pPr>
            <w:r w:rsidRPr="00222128">
              <w:rPr>
                <w:lang w:val="sr-Cyrl-CS"/>
              </w:rPr>
              <w:t>85</w:t>
            </w:r>
          </w:p>
        </w:tc>
        <w:tc>
          <w:tcPr>
            <w:tcW w:w="853" w:type="dxa"/>
            <w:gridSpan w:val="2"/>
            <w:shd w:val="clear" w:color="auto" w:fill="auto"/>
            <w:vAlign w:val="center"/>
          </w:tcPr>
          <w:p w:rsidR="00056E8F" w:rsidRPr="00222128" w:rsidRDefault="00056E8F" w:rsidP="002B6047">
            <w:pPr>
              <w:spacing w:before="60" w:after="60"/>
              <w:jc w:val="center"/>
              <w:rPr>
                <w:lang w:val="sr-Cyrl-CS"/>
              </w:rPr>
            </w:pPr>
            <w:r w:rsidRPr="00222128">
              <w:t>0</w:t>
            </w:r>
            <w:r w:rsidRPr="00222128">
              <w:rPr>
                <w:lang w:val="sr-Cyrl-CS"/>
              </w:rPr>
              <w:t>4</w:t>
            </w:r>
          </w:p>
        </w:tc>
      </w:tr>
      <w:tr w:rsidR="00056E8F" w:rsidRPr="00222128" w:rsidTr="002B6047">
        <w:trPr>
          <w:jc w:val="center"/>
        </w:trPr>
        <w:tc>
          <w:tcPr>
            <w:tcW w:w="426" w:type="dxa"/>
            <w:shd w:val="clear" w:color="auto" w:fill="DBE5F1"/>
            <w:vAlign w:val="center"/>
          </w:tcPr>
          <w:p w:rsidR="00056E8F" w:rsidRPr="00222128" w:rsidRDefault="00056E8F" w:rsidP="002B6047">
            <w:pPr>
              <w:spacing w:before="60" w:after="60"/>
              <w:ind w:left="-113" w:right="-113"/>
              <w:jc w:val="center"/>
            </w:pPr>
          </w:p>
        </w:tc>
        <w:tc>
          <w:tcPr>
            <w:tcW w:w="2411" w:type="dxa"/>
            <w:tcBorders>
              <w:top w:val="single" w:sz="4" w:space="0" w:color="auto"/>
              <w:bottom w:val="single" w:sz="4" w:space="0" w:color="auto"/>
            </w:tcBorders>
            <w:shd w:val="clear" w:color="auto" w:fill="DBE5F1"/>
            <w:vAlign w:val="center"/>
          </w:tcPr>
          <w:p w:rsidR="00056E8F" w:rsidRPr="00222128" w:rsidRDefault="00056E8F" w:rsidP="002B6047">
            <w:pPr>
              <w:spacing w:before="60" w:after="60"/>
              <w:rPr>
                <w:i/>
              </w:rPr>
            </w:pPr>
            <w:r w:rsidRPr="00222128">
              <w:rPr>
                <w:i/>
              </w:rPr>
              <w:t>Радници у разредној настави</w:t>
            </w:r>
          </w:p>
        </w:tc>
        <w:tc>
          <w:tcPr>
            <w:tcW w:w="2831" w:type="dxa"/>
            <w:shd w:val="clear" w:color="auto" w:fill="DBE5F1"/>
            <w:vAlign w:val="center"/>
          </w:tcPr>
          <w:p w:rsidR="00056E8F" w:rsidRPr="00222128" w:rsidRDefault="00056E8F" w:rsidP="002B6047">
            <w:pPr>
              <w:spacing w:before="60" w:after="60"/>
              <w:ind w:left="-113" w:right="-113"/>
              <w:jc w:val="center"/>
            </w:pPr>
          </w:p>
        </w:tc>
        <w:tc>
          <w:tcPr>
            <w:tcW w:w="993" w:type="dxa"/>
            <w:shd w:val="clear" w:color="auto" w:fill="DBE5F1"/>
            <w:vAlign w:val="center"/>
          </w:tcPr>
          <w:p w:rsidR="00056E8F" w:rsidRPr="00222128" w:rsidRDefault="00056E8F" w:rsidP="002B6047">
            <w:pPr>
              <w:spacing w:before="60" w:after="60"/>
              <w:jc w:val="center"/>
            </w:pPr>
          </w:p>
        </w:tc>
        <w:tc>
          <w:tcPr>
            <w:tcW w:w="1842" w:type="dxa"/>
            <w:shd w:val="clear" w:color="auto" w:fill="DBE5F1"/>
            <w:vAlign w:val="center"/>
          </w:tcPr>
          <w:p w:rsidR="00056E8F" w:rsidRPr="00222128" w:rsidRDefault="00056E8F" w:rsidP="002B6047">
            <w:pPr>
              <w:spacing w:before="60" w:after="60"/>
              <w:jc w:val="center"/>
            </w:pPr>
          </w:p>
        </w:tc>
        <w:tc>
          <w:tcPr>
            <w:tcW w:w="853" w:type="dxa"/>
            <w:gridSpan w:val="2"/>
            <w:shd w:val="clear" w:color="auto" w:fill="DBE5F1"/>
            <w:vAlign w:val="center"/>
          </w:tcPr>
          <w:p w:rsidR="00056E8F" w:rsidRPr="00222128" w:rsidRDefault="00056E8F" w:rsidP="002B6047">
            <w:pPr>
              <w:spacing w:before="60" w:after="60"/>
              <w:jc w:val="center"/>
            </w:pP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43.</w:t>
            </w:r>
          </w:p>
        </w:tc>
        <w:tc>
          <w:tcPr>
            <w:tcW w:w="2411" w:type="dxa"/>
            <w:tcBorders>
              <w:top w:val="single" w:sz="4" w:space="0" w:color="auto"/>
            </w:tcBorders>
            <w:vAlign w:val="center"/>
          </w:tcPr>
          <w:p w:rsidR="00056E8F" w:rsidRPr="00222128" w:rsidRDefault="00056E8F" w:rsidP="002B6047">
            <w:pPr>
              <w:spacing w:before="60" w:after="60"/>
            </w:pPr>
            <w:r w:rsidRPr="00222128">
              <w:t>Јосиповић Дана</w:t>
            </w:r>
          </w:p>
        </w:tc>
        <w:tc>
          <w:tcPr>
            <w:tcW w:w="2831" w:type="dxa"/>
            <w:vAlign w:val="center"/>
          </w:tcPr>
          <w:p w:rsidR="00056E8F" w:rsidRPr="00222128" w:rsidRDefault="00056E8F" w:rsidP="002B6047">
            <w:pPr>
              <w:spacing w:before="60" w:after="60"/>
              <w:ind w:left="-113" w:right="-113"/>
              <w:jc w:val="center"/>
              <w:rPr>
                <w:lang w:val="sr-Cyrl-CS"/>
              </w:rPr>
            </w:pPr>
            <w:r w:rsidRPr="00222128">
              <w:t>Проф.раз.наст</w:t>
            </w:r>
            <w:r w:rsidRPr="00222128">
              <w:rPr>
                <w:lang w:val="sr-Cyrl-CS"/>
              </w:rPr>
              <w:t>аве</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pPr>
            <w:r w:rsidRPr="00222128">
              <w:rPr>
                <w:lang w:val="sr-Cyrl-CS"/>
              </w:rPr>
              <w:t>29</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44.</w:t>
            </w:r>
          </w:p>
        </w:tc>
        <w:tc>
          <w:tcPr>
            <w:tcW w:w="2411" w:type="dxa"/>
            <w:vAlign w:val="center"/>
          </w:tcPr>
          <w:p w:rsidR="00056E8F" w:rsidRPr="00222128" w:rsidRDefault="00056E8F" w:rsidP="002B6047">
            <w:pPr>
              <w:spacing w:before="60" w:after="60"/>
            </w:pPr>
            <w:r w:rsidRPr="00222128">
              <w:t>Протић Весна</w:t>
            </w:r>
          </w:p>
        </w:tc>
        <w:tc>
          <w:tcPr>
            <w:tcW w:w="2831" w:type="dxa"/>
            <w:vAlign w:val="center"/>
          </w:tcPr>
          <w:p w:rsidR="00056E8F" w:rsidRPr="00222128" w:rsidRDefault="00056E8F" w:rsidP="002B6047">
            <w:pPr>
              <w:spacing w:before="60" w:after="60"/>
              <w:ind w:left="-113" w:right="-113"/>
              <w:jc w:val="center"/>
              <w:rPr>
                <w:lang w:val="sr-Cyrl-CS"/>
              </w:rPr>
            </w:pPr>
            <w:r w:rsidRPr="00222128">
              <w:t>Наст.раз.наст</w:t>
            </w:r>
            <w:r w:rsidRPr="00222128">
              <w:rPr>
                <w:lang w:val="sr-Cyrl-CS"/>
              </w:rPr>
              <w:t>аве</w:t>
            </w:r>
          </w:p>
        </w:tc>
        <w:tc>
          <w:tcPr>
            <w:tcW w:w="993" w:type="dxa"/>
            <w:vAlign w:val="center"/>
          </w:tcPr>
          <w:p w:rsidR="00056E8F" w:rsidRPr="00222128" w:rsidRDefault="00056E8F" w:rsidP="002B6047">
            <w:pPr>
              <w:spacing w:before="60" w:after="60"/>
              <w:jc w:val="center"/>
            </w:pPr>
            <w:r w:rsidRPr="00222128">
              <w:t>VI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pPr>
            <w:r w:rsidRPr="00222128">
              <w:rPr>
                <w:lang w:val="sr-Cyrl-CS"/>
              </w:rPr>
              <w:t>33</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45.</w:t>
            </w:r>
          </w:p>
        </w:tc>
        <w:tc>
          <w:tcPr>
            <w:tcW w:w="2411" w:type="dxa"/>
            <w:vAlign w:val="center"/>
          </w:tcPr>
          <w:p w:rsidR="00056E8F" w:rsidRPr="00222128" w:rsidRDefault="00056E8F" w:rsidP="002B6047">
            <w:pPr>
              <w:spacing w:before="60" w:after="60"/>
            </w:pPr>
            <w:r w:rsidRPr="00222128">
              <w:t>Симеуновић Зорица</w:t>
            </w:r>
          </w:p>
        </w:tc>
        <w:tc>
          <w:tcPr>
            <w:tcW w:w="2831" w:type="dxa"/>
            <w:vAlign w:val="center"/>
          </w:tcPr>
          <w:p w:rsidR="00056E8F" w:rsidRPr="00222128" w:rsidRDefault="00056E8F" w:rsidP="002B6047">
            <w:pPr>
              <w:spacing w:before="60" w:after="60"/>
              <w:ind w:left="-113" w:right="-113"/>
              <w:jc w:val="center"/>
              <w:rPr>
                <w:lang w:val="sr-Cyrl-CS"/>
              </w:rPr>
            </w:pPr>
            <w:r w:rsidRPr="00222128">
              <w:t>Проф.раз.наст</w:t>
            </w:r>
            <w:r w:rsidRPr="00222128">
              <w:rPr>
                <w:lang w:val="sr-Cyrl-CS"/>
              </w:rPr>
              <w:t>аве</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pPr>
            <w:r w:rsidRPr="00222128">
              <w:rPr>
                <w:lang w:val="sr-Cyrl-CS"/>
              </w:rPr>
              <w:t>18</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46.</w:t>
            </w:r>
          </w:p>
        </w:tc>
        <w:tc>
          <w:tcPr>
            <w:tcW w:w="2411" w:type="dxa"/>
            <w:vAlign w:val="center"/>
          </w:tcPr>
          <w:p w:rsidR="00056E8F" w:rsidRPr="00222128" w:rsidRDefault="00056E8F" w:rsidP="002B6047">
            <w:pPr>
              <w:spacing w:before="60" w:after="60"/>
            </w:pPr>
            <w:r w:rsidRPr="00222128">
              <w:t>Тулимировић Мирјана</w:t>
            </w:r>
          </w:p>
        </w:tc>
        <w:tc>
          <w:tcPr>
            <w:tcW w:w="2831" w:type="dxa"/>
            <w:vAlign w:val="center"/>
          </w:tcPr>
          <w:p w:rsidR="00056E8F" w:rsidRPr="00222128" w:rsidRDefault="00056E8F" w:rsidP="002B6047">
            <w:pPr>
              <w:spacing w:before="60" w:after="60"/>
              <w:ind w:left="-113" w:right="-113"/>
              <w:jc w:val="center"/>
              <w:rPr>
                <w:lang w:val="sr-Cyrl-CS"/>
              </w:rPr>
            </w:pPr>
            <w:r w:rsidRPr="00222128">
              <w:t>Проф.раз.наст</w:t>
            </w:r>
            <w:r w:rsidRPr="00222128">
              <w:rPr>
                <w:lang w:val="sr-Cyrl-CS"/>
              </w:rPr>
              <w:t>аве</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17</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47.</w:t>
            </w:r>
          </w:p>
        </w:tc>
        <w:tc>
          <w:tcPr>
            <w:tcW w:w="2411" w:type="dxa"/>
            <w:vAlign w:val="center"/>
          </w:tcPr>
          <w:p w:rsidR="00056E8F" w:rsidRPr="00222128" w:rsidRDefault="00056E8F" w:rsidP="002B6047">
            <w:pPr>
              <w:spacing w:before="60" w:after="60"/>
            </w:pPr>
            <w:r w:rsidRPr="00222128">
              <w:t>Левнаић Светлана</w:t>
            </w:r>
          </w:p>
        </w:tc>
        <w:tc>
          <w:tcPr>
            <w:tcW w:w="2831" w:type="dxa"/>
            <w:vAlign w:val="center"/>
          </w:tcPr>
          <w:p w:rsidR="00056E8F" w:rsidRPr="00222128" w:rsidRDefault="00056E8F" w:rsidP="002B6047">
            <w:pPr>
              <w:spacing w:before="60" w:after="60"/>
              <w:ind w:left="-113" w:right="-113"/>
              <w:jc w:val="center"/>
              <w:rPr>
                <w:lang w:val="sr-Cyrl-CS"/>
              </w:rPr>
            </w:pPr>
            <w:r w:rsidRPr="00222128">
              <w:t>Наст.раз.наст</w:t>
            </w:r>
            <w:r w:rsidRPr="00222128">
              <w:rPr>
                <w:lang w:val="sr-Cyrl-CS"/>
              </w:rPr>
              <w:t>аве</w:t>
            </w:r>
          </w:p>
        </w:tc>
        <w:tc>
          <w:tcPr>
            <w:tcW w:w="993" w:type="dxa"/>
            <w:vAlign w:val="center"/>
          </w:tcPr>
          <w:p w:rsidR="00056E8F" w:rsidRPr="00222128" w:rsidRDefault="00056E8F" w:rsidP="002B6047">
            <w:pPr>
              <w:spacing w:before="60" w:after="60"/>
              <w:jc w:val="center"/>
            </w:pPr>
            <w:r w:rsidRPr="00222128">
              <w:t>VI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35</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48.</w:t>
            </w:r>
          </w:p>
        </w:tc>
        <w:tc>
          <w:tcPr>
            <w:tcW w:w="2411" w:type="dxa"/>
            <w:vAlign w:val="center"/>
          </w:tcPr>
          <w:p w:rsidR="00056E8F" w:rsidRPr="00222128" w:rsidRDefault="00056E8F" w:rsidP="002B6047">
            <w:pPr>
              <w:spacing w:before="60" w:after="60"/>
            </w:pPr>
            <w:r w:rsidRPr="00222128">
              <w:t>Вилотић Би</w:t>
            </w:r>
            <w:r w:rsidRPr="00222128">
              <w:rPr>
                <w:lang w:val="sr-Cyrl-CS"/>
              </w:rPr>
              <w:t>љ</w:t>
            </w:r>
            <w:r w:rsidRPr="00222128">
              <w:t>ана</w:t>
            </w:r>
          </w:p>
        </w:tc>
        <w:tc>
          <w:tcPr>
            <w:tcW w:w="2831" w:type="dxa"/>
            <w:vAlign w:val="center"/>
          </w:tcPr>
          <w:p w:rsidR="00056E8F" w:rsidRPr="00222128" w:rsidRDefault="00056E8F" w:rsidP="002B6047">
            <w:pPr>
              <w:spacing w:before="60" w:after="60"/>
              <w:ind w:left="-113" w:right="-113"/>
              <w:jc w:val="center"/>
              <w:rPr>
                <w:lang w:val="sr-Cyrl-CS"/>
              </w:rPr>
            </w:pPr>
            <w:r w:rsidRPr="00222128">
              <w:t>Проф.раз.наст</w:t>
            </w:r>
            <w:r w:rsidRPr="00222128">
              <w:rPr>
                <w:lang w:val="sr-Cyrl-CS"/>
              </w:rPr>
              <w:t>аве</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30</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49.</w:t>
            </w:r>
          </w:p>
        </w:tc>
        <w:tc>
          <w:tcPr>
            <w:tcW w:w="2411" w:type="dxa"/>
            <w:vAlign w:val="center"/>
          </w:tcPr>
          <w:p w:rsidR="00056E8F" w:rsidRPr="00222128" w:rsidRDefault="00056E8F" w:rsidP="002B6047">
            <w:pPr>
              <w:spacing w:before="60" w:after="60"/>
            </w:pPr>
            <w:r w:rsidRPr="00222128">
              <w:t>Ана Лончар</w:t>
            </w:r>
          </w:p>
        </w:tc>
        <w:tc>
          <w:tcPr>
            <w:tcW w:w="2831" w:type="dxa"/>
            <w:vAlign w:val="center"/>
          </w:tcPr>
          <w:p w:rsidR="00056E8F" w:rsidRPr="00222128" w:rsidRDefault="00056E8F" w:rsidP="002B6047">
            <w:pPr>
              <w:spacing w:before="60" w:after="60"/>
              <w:ind w:left="-113" w:right="-113"/>
              <w:jc w:val="center"/>
              <w:rPr>
                <w:lang w:val="sr-Cyrl-CS"/>
              </w:rPr>
            </w:pPr>
            <w:r w:rsidRPr="00222128">
              <w:t>Проф.раз.наст</w:t>
            </w:r>
            <w:r w:rsidRPr="00222128">
              <w:rPr>
                <w:lang w:val="sr-Cyrl-CS"/>
              </w:rPr>
              <w:t>аве</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23</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50.</w:t>
            </w:r>
          </w:p>
        </w:tc>
        <w:tc>
          <w:tcPr>
            <w:tcW w:w="2411" w:type="dxa"/>
            <w:vAlign w:val="center"/>
          </w:tcPr>
          <w:p w:rsidR="00056E8F" w:rsidRPr="00222128" w:rsidRDefault="00056E8F" w:rsidP="002B6047">
            <w:pPr>
              <w:spacing w:before="60" w:after="60"/>
            </w:pPr>
            <w:r w:rsidRPr="00222128">
              <w:t>Лекић Драгана</w:t>
            </w:r>
          </w:p>
        </w:tc>
        <w:tc>
          <w:tcPr>
            <w:tcW w:w="2831" w:type="dxa"/>
            <w:vAlign w:val="center"/>
          </w:tcPr>
          <w:p w:rsidR="00056E8F" w:rsidRPr="00222128" w:rsidRDefault="00056E8F" w:rsidP="002B6047">
            <w:pPr>
              <w:spacing w:before="60" w:after="60"/>
              <w:ind w:left="-113" w:right="-113"/>
              <w:jc w:val="center"/>
              <w:rPr>
                <w:lang w:val="sr-Cyrl-CS"/>
              </w:rPr>
            </w:pPr>
            <w:r w:rsidRPr="00222128">
              <w:t>Проф.раз.наст</w:t>
            </w:r>
            <w:r w:rsidRPr="00222128">
              <w:rPr>
                <w:lang w:val="sr-Cyrl-CS"/>
              </w:rPr>
              <w:t>аве</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pPr>
            <w:r w:rsidRPr="00222128">
              <w:rPr>
                <w:lang w:val="sr-Cyrl-CS"/>
              </w:rPr>
              <w:t>28</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51.</w:t>
            </w:r>
          </w:p>
        </w:tc>
        <w:tc>
          <w:tcPr>
            <w:tcW w:w="2411" w:type="dxa"/>
            <w:vAlign w:val="center"/>
          </w:tcPr>
          <w:p w:rsidR="00056E8F" w:rsidRPr="00222128" w:rsidRDefault="00056E8F" w:rsidP="002B6047">
            <w:pPr>
              <w:spacing w:before="60" w:after="60"/>
            </w:pPr>
            <w:r w:rsidRPr="00222128">
              <w:t>Јаков</w:t>
            </w:r>
            <w:r w:rsidRPr="00222128">
              <w:rPr>
                <w:lang w:val="sr-Cyrl-CS"/>
              </w:rPr>
              <w:t>љ</w:t>
            </w:r>
            <w:r w:rsidRPr="00222128">
              <w:t>евић Роса</w:t>
            </w:r>
          </w:p>
        </w:tc>
        <w:tc>
          <w:tcPr>
            <w:tcW w:w="2831" w:type="dxa"/>
            <w:vAlign w:val="center"/>
          </w:tcPr>
          <w:p w:rsidR="00056E8F" w:rsidRPr="00222128" w:rsidRDefault="00056E8F" w:rsidP="002B6047">
            <w:pPr>
              <w:spacing w:before="60" w:after="60"/>
              <w:ind w:left="-113" w:right="-113"/>
              <w:jc w:val="center"/>
              <w:rPr>
                <w:lang w:val="sr-Cyrl-CS"/>
              </w:rPr>
            </w:pPr>
            <w:r w:rsidRPr="00222128">
              <w:t>Проф.раз.наст</w:t>
            </w:r>
            <w:r w:rsidRPr="00222128">
              <w:rPr>
                <w:lang w:val="sr-Cyrl-CS"/>
              </w:rPr>
              <w:t>аве</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32</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52.</w:t>
            </w:r>
          </w:p>
        </w:tc>
        <w:tc>
          <w:tcPr>
            <w:tcW w:w="2411" w:type="dxa"/>
            <w:vAlign w:val="center"/>
          </w:tcPr>
          <w:p w:rsidR="00056E8F" w:rsidRPr="00222128" w:rsidRDefault="00056E8F" w:rsidP="002B6047">
            <w:pPr>
              <w:spacing w:before="60" w:after="60"/>
            </w:pPr>
            <w:r w:rsidRPr="00222128">
              <w:t>Николић Александра</w:t>
            </w:r>
          </w:p>
        </w:tc>
        <w:tc>
          <w:tcPr>
            <w:tcW w:w="2831" w:type="dxa"/>
            <w:vAlign w:val="center"/>
          </w:tcPr>
          <w:p w:rsidR="00056E8F" w:rsidRPr="00222128" w:rsidRDefault="00056E8F" w:rsidP="002B6047">
            <w:pPr>
              <w:spacing w:before="60" w:after="60"/>
              <w:ind w:left="-113" w:right="-113"/>
              <w:jc w:val="center"/>
              <w:rPr>
                <w:lang w:val="sr-Cyrl-CS"/>
              </w:rPr>
            </w:pPr>
            <w:r w:rsidRPr="00222128">
              <w:t>Проф.раз.наст</w:t>
            </w:r>
            <w:r w:rsidRPr="00222128">
              <w:rPr>
                <w:lang w:val="sr-Cyrl-CS"/>
              </w:rPr>
              <w:t>аве</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pPr>
            <w:r w:rsidRPr="00222128">
              <w:rPr>
                <w:lang w:val="sr-Cyrl-CS"/>
              </w:rPr>
              <w:t>27</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53.</w:t>
            </w:r>
          </w:p>
        </w:tc>
        <w:tc>
          <w:tcPr>
            <w:tcW w:w="2411" w:type="dxa"/>
            <w:vAlign w:val="center"/>
          </w:tcPr>
          <w:p w:rsidR="00056E8F" w:rsidRPr="00222128" w:rsidRDefault="00056E8F" w:rsidP="002B6047">
            <w:pPr>
              <w:pStyle w:val="Header"/>
              <w:spacing w:before="60" w:after="60"/>
            </w:pPr>
            <w:r w:rsidRPr="00222128">
              <w:t>Ре</w:t>
            </w:r>
            <w:r w:rsidRPr="00222128">
              <w:rPr>
                <w:lang w:val="sr-Cyrl-CS"/>
              </w:rPr>
              <w:t>љ</w:t>
            </w:r>
            <w:r w:rsidRPr="00222128">
              <w:t>ић Татјана</w:t>
            </w:r>
          </w:p>
        </w:tc>
        <w:tc>
          <w:tcPr>
            <w:tcW w:w="2831" w:type="dxa"/>
            <w:vAlign w:val="center"/>
          </w:tcPr>
          <w:p w:rsidR="00056E8F" w:rsidRPr="00222128" w:rsidRDefault="00056E8F" w:rsidP="002B6047">
            <w:pPr>
              <w:spacing w:before="60" w:after="60"/>
              <w:ind w:left="-113" w:right="-113"/>
              <w:jc w:val="center"/>
              <w:rPr>
                <w:lang w:val="sr-Cyrl-CS"/>
              </w:rPr>
            </w:pPr>
            <w:r w:rsidRPr="00222128">
              <w:t>Проф.раз.наст</w:t>
            </w:r>
            <w:r w:rsidRPr="00222128">
              <w:rPr>
                <w:lang w:val="sr-Cyrl-CS"/>
              </w:rPr>
              <w:t>аве</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23</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54.</w:t>
            </w:r>
          </w:p>
        </w:tc>
        <w:tc>
          <w:tcPr>
            <w:tcW w:w="2411" w:type="dxa"/>
            <w:vAlign w:val="center"/>
          </w:tcPr>
          <w:p w:rsidR="00056E8F" w:rsidRPr="00222128" w:rsidRDefault="00056E8F" w:rsidP="002B6047">
            <w:pPr>
              <w:spacing w:before="60" w:after="60"/>
            </w:pPr>
            <w:r w:rsidRPr="00222128">
              <w:t>Андрић Весна</w:t>
            </w:r>
          </w:p>
        </w:tc>
        <w:tc>
          <w:tcPr>
            <w:tcW w:w="2831" w:type="dxa"/>
            <w:vAlign w:val="center"/>
          </w:tcPr>
          <w:p w:rsidR="00056E8F" w:rsidRPr="00222128" w:rsidRDefault="00056E8F" w:rsidP="002B6047">
            <w:pPr>
              <w:spacing w:before="60" w:after="60"/>
              <w:ind w:left="-113" w:right="-113"/>
              <w:jc w:val="center"/>
              <w:rPr>
                <w:lang w:val="sr-Cyrl-CS"/>
              </w:rPr>
            </w:pPr>
            <w:r w:rsidRPr="00222128">
              <w:t>Наст.раз.наст</w:t>
            </w:r>
            <w:r w:rsidRPr="00222128">
              <w:rPr>
                <w:lang w:val="sr-Cyrl-CS"/>
              </w:rPr>
              <w:t>аве</w:t>
            </w:r>
          </w:p>
        </w:tc>
        <w:tc>
          <w:tcPr>
            <w:tcW w:w="993" w:type="dxa"/>
            <w:vAlign w:val="center"/>
          </w:tcPr>
          <w:p w:rsidR="00056E8F" w:rsidRPr="00222128" w:rsidRDefault="00056E8F" w:rsidP="002B6047">
            <w:pPr>
              <w:spacing w:before="60" w:after="60"/>
              <w:jc w:val="center"/>
            </w:pPr>
            <w:r w:rsidRPr="00222128">
              <w:t>VI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pPr>
            <w:r w:rsidRPr="00222128">
              <w:rPr>
                <w:lang w:val="sr-Cyrl-CS"/>
              </w:rPr>
              <w:t>38</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55.</w:t>
            </w:r>
          </w:p>
        </w:tc>
        <w:tc>
          <w:tcPr>
            <w:tcW w:w="2411" w:type="dxa"/>
            <w:vAlign w:val="center"/>
          </w:tcPr>
          <w:p w:rsidR="00056E8F" w:rsidRPr="00222128" w:rsidRDefault="00056E8F" w:rsidP="002B6047">
            <w:pPr>
              <w:spacing w:before="60" w:after="60"/>
            </w:pPr>
            <w:r w:rsidRPr="00222128">
              <w:t>Момић Слађана</w:t>
            </w:r>
          </w:p>
        </w:tc>
        <w:tc>
          <w:tcPr>
            <w:tcW w:w="2831" w:type="dxa"/>
            <w:vAlign w:val="center"/>
          </w:tcPr>
          <w:p w:rsidR="00056E8F" w:rsidRPr="00222128" w:rsidRDefault="00056E8F" w:rsidP="002B6047">
            <w:pPr>
              <w:spacing w:before="60" w:after="60"/>
              <w:ind w:left="-113" w:right="-113"/>
              <w:jc w:val="center"/>
              <w:rPr>
                <w:lang w:val="sr-Cyrl-CS"/>
              </w:rPr>
            </w:pPr>
            <w:r w:rsidRPr="00222128">
              <w:t>Проф.раз.наст</w:t>
            </w:r>
            <w:r w:rsidRPr="00222128">
              <w:rPr>
                <w:lang w:val="sr-Cyrl-CS"/>
              </w:rPr>
              <w:t>аве</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23</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56.</w:t>
            </w:r>
          </w:p>
        </w:tc>
        <w:tc>
          <w:tcPr>
            <w:tcW w:w="2411" w:type="dxa"/>
            <w:vAlign w:val="center"/>
          </w:tcPr>
          <w:p w:rsidR="00056E8F" w:rsidRPr="00222128" w:rsidRDefault="00056E8F" w:rsidP="002B6047">
            <w:pPr>
              <w:spacing w:before="60" w:after="60"/>
              <w:rPr>
                <w:lang w:val="sr-Cyrl-CS"/>
              </w:rPr>
            </w:pPr>
            <w:r w:rsidRPr="00222128">
              <w:rPr>
                <w:lang w:val="sr-Cyrl-CS"/>
              </w:rPr>
              <w:t>Миловановић Спасић Јелена</w:t>
            </w:r>
          </w:p>
        </w:tc>
        <w:tc>
          <w:tcPr>
            <w:tcW w:w="2831" w:type="dxa"/>
            <w:vAlign w:val="center"/>
          </w:tcPr>
          <w:p w:rsidR="00056E8F" w:rsidRPr="00222128" w:rsidRDefault="00056E8F" w:rsidP="002B6047">
            <w:pPr>
              <w:spacing w:before="60" w:after="60"/>
              <w:ind w:left="-113" w:right="-113"/>
              <w:jc w:val="center"/>
              <w:rPr>
                <w:lang w:val="sr-Cyrl-CS"/>
              </w:rPr>
            </w:pPr>
            <w:r w:rsidRPr="00222128">
              <w:t>Проф.раз.наст</w:t>
            </w:r>
            <w:r w:rsidRPr="00222128">
              <w:rPr>
                <w:lang w:val="sr-Cyrl-CS"/>
              </w:rPr>
              <w:t>аве</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shd w:val="clear" w:color="auto" w:fill="auto"/>
            <w:vAlign w:val="center"/>
          </w:tcPr>
          <w:p w:rsidR="00056E8F" w:rsidRPr="00222128" w:rsidRDefault="00056E8F" w:rsidP="002B6047">
            <w:pPr>
              <w:spacing w:before="60" w:after="60"/>
              <w:jc w:val="center"/>
              <w:rPr>
                <w:lang w:val="sr-Cyrl-CS"/>
              </w:rPr>
            </w:pPr>
            <w:r w:rsidRPr="00222128">
              <w:rPr>
                <w:lang w:val="sr-Cyrl-CS"/>
              </w:rPr>
              <w:t>08</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57.</w:t>
            </w:r>
          </w:p>
        </w:tc>
        <w:tc>
          <w:tcPr>
            <w:tcW w:w="2411" w:type="dxa"/>
            <w:vAlign w:val="center"/>
          </w:tcPr>
          <w:p w:rsidR="00056E8F" w:rsidRPr="00222128" w:rsidRDefault="00056E8F" w:rsidP="002B6047">
            <w:pPr>
              <w:spacing w:before="60" w:after="60"/>
            </w:pPr>
            <w:r w:rsidRPr="00222128">
              <w:t>Живановић Наташа</w:t>
            </w:r>
          </w:p>
        </w:tc>
        <w:tc>
          <w:tcPr>
            <w:tcW w:w="2831" w:type="dxa"/>
            <w:vAlign w:val="center"/>
          </w:tcPr>
          <w:p w:rsidR="00056E8F" w:rsidRPr="00222128" w:rsidRDefault="00056E8F" w:rsidP="002B6047">
            <w:pPr>
              <w:spacing w:before="60" w:after="60"/>
              <w:ind w:left="-113" w:right="-113"/>
              <w:jc w:val="center"/>
              <w:rPr>
                <w:lang w:val="sr-Cyrl-CS"/>
              </w:rPr>
            </w:pPr>
            <w:r w:rsidRPr="00222128">
              <w:t>Проф.раз.наст</w:t>
            </w:r>
            <w:r w:rsidRPr="00222128">
              <w:rPr>
                <w:lang w:val="sr-Cyrl-CS"/>
              </w:rPr>
              <w:t>аве</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27</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58.</w:t>
            </w:r>
          </w:p>
        </w:tc>
        <w:tc>
          <w:tcPr>
            <w:tcW w:w="2411" w:type="dxa"/>
            <w:vAlign w:val="center"/>
          </w:tcPr>
          <w:p w:rsidR="00056E8F" w:rsidRPr="00222128" w:rsidRDefault="00056E8F" w:rsidP="002B6047">
            <w:pPr>
              <w:spacing w:before="60" w:after="60"/>
            </w:pPr>
            <w:r w:rsidRPr="00222128">
              <w:t>Цветиновић Снежана</w:t>
            </w:r>
          </w:p>
        </w:tc>
        <w:tc>
          <w:tcPr>
            <w:tcW w:w="2831" w:type="dxa"/>
            <w:vAlign w:val="center"/>
          </w:tcPr>
          <w:p w:rsidR="00056E8F" w:rsidRPr="00222128" w:rsidRDefault="00056E8F" w:rsidP="002B6047">
            <w:pPr>
              <w:spacing w:before="60" w:after="60"/>
              <w:ind w:left="-113" w:right="-113"/>
              <w:jc w:val="center"/>
              <w:rPr>
                <w:lang w:val="sr-Cyrl-CS"/>
              </w:rPr>
            </w:pPr>
            <w:r w:rsidRPr="00222128">
              <w:t>Проф.раз.наст</w:t>
            </w:r>
            <w:r w:rsidRPr="00222128">
              <w:rPr>
                <w:lang w:val="sr-Cyrl-CS"/>
              </w:rPr>
              <w:t>аве</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26</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lastRenderedPageBreak/>
              <w:t>59.</w:t>
            </w:r>
          </w:p>
        </w:tc>
        <w:tc>
          <w:tcPr>
            <w:tcW w:w="2411" w:type="dxa"/>
            <w:vAlign w:val="center"/>
          </w:tcPr>
          <w:p w:rsidR="00056E8F" w:rsidRPr="00222128" w:rsidRDefault="00056E8F" w:rsidP="002B6047">
            <w:pPr>
              <w:spacing w:before="60" w:after="60"/>
              <w:rPr>
                <w:lang w:val="sr-Cyrl-CS"/>
              </w:rPr>
            </w:pPr>
            <w:r w:rsidRPr="00222128">
              <w:rPr>
                <w:lang w:val="sr-Cyrl-CS"/>
              </w:rPr>
              <w:t>Сајић Снежана</w:t>
            </w:r>
          </w:p>
        </w:tc>
        <w:tc>
          <w:tcPr>
            <w:tcW w:w="2831" w:type="dxa"/>
            <w:vAlign w:val="center"/>
          </w:tcPr>
          <w:p w:rsidR="00056E8F" w:rsidRPr="00222128" w:rsidRDefault="00056E8F" w:rsidP="002B6047">
            <w:pPr>
              <w:spacing w:before="60" w:after="60"/>
              <w:ind w:left="-113" w:right="-113"/>
              <w:jc w:val="center"/>
              <w:rPr>
                <w:lang w:val="sr-Cyrl-CS"/>
              </w:rPr>
            </w:pPr>
            <w:r w:rsidRPr="00222128">
              <w:t>Проф.раз.наст</w:t>
            </w:r>
            <w:r w:rsidRPr="00222128">
              <w:rPr>
                <w:lang w:val="sr-Cyrl-CS"/>
              </w:rPr>
              <w:t>аве</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shd w:val="clear" w:color="auto" w:fill="FFFFFF"/>
            <w:vAlign w:val="center"/>
          </w:tcPr>
          <w:p w:rsidR="00056E8F" w:rsidRPr="00222128" w:rsidRDefault="00056E8F" w:rsidP="002B6047">
            <w:pPr>
              <w:spacing w:before="60" w:after="60"/>
              <w:jc w:val="center"/>
              <w:rPr>
                <w:highlight w:val="black"/>
                <w:lang w:val="sr-Cyrl-CS"/>
              </w:rPr>
            </w:pPr>
            <w:r w:rsidRPr="00222128">
              <w:rPr>
                <w:lang w:val="sr-Cyrl-CS"/>
              </w:rPr>
              <w:t>13</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60.</w:t>
            </w:r>
          </w:p>
        </w:tc>
        <w:tc>
          <w:tcPr>
            <w:tcW w:w="2411" w:type="dxa"/>
            <w:shd w:val="clear" w:color="auto" w:fill="auto"/>
            <w:vAlign w:val="center"/>
          </w:tcPr>
          <w:p w:rsidR="00056E8F" w:rsidRPr="00222128" w:rsidRDefault="00056E8F" w:rsidP="002B6047">
            <w:pPr>
              <w:spacing w:before="60" w:after="60"/>
              <w:rPr>
                <w:lang w:val="sr-Cyrl-CS"/>
              </w:rPr>
            </w:pPr>
            <w:r w:rsidRPr="00222128">
              <w:rPr>
                <w:lang w:val="sr-Cyrl-CS"/>
              </w:rPr>
              <w:t>Невена Јовић</w:t>
            </w:r>
          </w:p>
        </w:tc>
        <w:tc>
          <w:tcPr>
            <w:tcW w:w="2831" w:type="dxa"/>
            <w:vAlign w:val="center"/>
          </w:tcPr>
          <w:p w:rsidR="00056E8F" w:rsidRPr="00222128" w:rsidRDefault="00056E8F" w:rsidP="002B6047">
            <w:pPr>
              <w:spacing w:before="60" w:after="60"/>
              <w:ind w:left="-113" w:right="-113"/>
              <w:jc w:val="center"/>
            </w:pPr>
            <w:r w:rsidRPr="00222128">
              <w:t>Проф.раз.нас</w:t>
            </w:r>
            <w:r w:rsidRPr="00222128">
              <w:rPr>
                <w:lang w:val="sr-Cyrl-CS"/>
              </w:rPr>
              <w:t xml:space="preserve">таве </w:t>
            </w:r>
            <w:r w:rsidRPr="00222128">
              <w:t>-продужени боравак</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shd w:val="clear" w:color="auto" w:fill="auto"/>
            <w:vAlign w:val="center"/>
          </w:tcPr>
          <w:p w:rsidR="00056E8F" w:rsidRPr="00222128" w:rsidRDefault="00056E8F" w:rsidP="002B6047">
            <w:pPr>
              <w:spacing w:before="60" w:after="60"/>
              <w:jc w:val="center"/>
            </w:pPr>
            <w:r w:rsidRPr="00222128">
              <w:t>09</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61.</w:t>
            </w:r>
          </w:p>
        </w:tc>
        <w:tc>
          <w:tcPr>
            <w:tcW w:w="2411" w:type="dxa"/>
            <w:tcBorders>
              <w:bottom w:val="single" w:sz="4" w:space="0" w:color="auto"/>
            </w:tcBorders>
            <w:vAlign w:val="center"/>
          </w:tcPr>
          <w:p w:rsidR="00056E8F" w:rsidRPr="00222128" w:rsidRDefault="00056E8F" w:rsidP="002B6047">
            <w:pPr>
              <w:spacing w:before="60" w:after="60"/>
              <w:rPr>
                <w:lang w:val="sr-Cyrl-CS"/>
              </w:rPr>
            </w:pPr>
            <w:r w:rsidRPr="00222128">
              <w:rPr>
                <w:lang w:val="sr-Cyrl-CS"/>
              </w:rPr>
              <w:t>Пајић Јасмина</w:t>
            </w:r>
          </w:p>
        </w:tc>
        <w:tc>
          <w:tcPr>
            <w:tcW w:w="2831" w:type="dxa"/>
            <w:vAlign w:val="center"/>
          </w:tcPr>
          <w:p w:rsidR="00056E8F" w:rsidRPr="00222128" w:rsidRDefault="00056E8F" w:rsidP="002B6047">
            <w:pPr>
              <w:spacing w:before="60" w:after="60"/>
              <w:ind w:left="-113" w:right="-113"/>
              <w:jc w:val="center"/>
            </w:pPr>
            <w:r w:rsidRPr="00222128">
              <w:t>Проф.раз.нас</w:t>
            </w:r>
            <w:r w:rsidRPr="00222128">
              <w:rPr>
                <w:lang w:val="sr-Cyrl-CS"/>
              </w:rPr>
              <w:t xml:space="preserve">таве </w:t>
            </w:r>
            <w:r w:rsidRPr="00222128">
              <w:t>-продужени боравак</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shd w:val="clear" w:color="auto" w:fill="FFFFFF"/>
            <w:vAlign w:val="center"/>
          </w:tcPr>
          <w:p w:rsidR="00056E8F" w:rsidRPr="00222128" w:rsidRDefault="00056E8F" w:rsidP="002B6047">
            <w:pPr>
              <w:spacing w:before="60" w:after="60"/>
              <w:jc w:val="center"/>
              <w:rPr>
                <w:lang w:val="sr-Cyrl-CS"/>
              </w:rPr>
            </w:pPr>
            <w:r w:rsidRPr="00222128">
              <w:rPr>
                <w:lang w:val="sr-Cyrl-CS"/>
              </w:rPr>
              <w:t>12</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62.</w:t>
            </w:r>
          </w:p>
        </w:tc>
        <w:tc>
          <w:tcPr>
            <w:tcW w:w="2411" w:type="dxa"/>
            <w:tcBorders>
              <w:bottom w:val="single" w:sz="4" w:space="0" w:color="auto"/>
            </w:tcBorders>
            <w:vAlign w:val="center"/>
          </w:tcPr>
          <w:p w:rsidR="00056E8F" w:rsidRPr="00222128" w:rsidRDefault="00056E8F" w:rsidP="002B6047">
            <w:pPr>
              <w:spacing w:before="60" w:after="60"/>
              <w:rPr>
                <w:lang w:val="sr-Cyrl-CS"/>
              </w:rPr>
            </w:pPr>
            <w:r w:rsidRPr="00222128">
              <w:rPr>
                <w:lang w:val="sr-Cyrl-CS"/>
              </w:rPr>
              <w:t>Косорић Ивана</w:t>
            </w:r>
          </w:p>
        </w:tc>
        <w:tc>
          <w:tcPr>
            <w:tcW w:w="2831" w:type="dxa"/>
            <w:vAlign w:val="center"/>
          </w:tcPr>
          <w:p w:rsidR="00056E8F" w:rsidRPr="00222128" w:rsidRDefault="00056E8F" w:rsidP="002B6047">
            <w:pPr>
              <w:spacing w:before="60" w:after="60"/>
              <w:ind w:left="-113" w:right="-113"/>
              <w:jc w:val="center"/>
            </w:pPr>
            <w:r w:rsidRPr="00222128">
              <w:t>Проф.раз.нас</w:t>
            </w:r>
            <w:r w:rsidRPr="00222128">
              <w:rPr>
                <w:lang w:val="sr-Cyrl-CS"/>
              </w:rPr>
              <w:t xml:space="preserve">таве </w:t>
            </w:r>
            <w:r w:rsidRPr="00222128">
              <w:t>-продужени боравак</w:t>
            </w:r>
          </w:p>
        </w:tc>
        <w:tc>
          <w:tcPr>
            <w:tcW w:w="993" w:type="dxa"/>
            <w:vAlign w:val="center"/>
          </w:tcPr>
          <w:p w:rsidR="00056E8F" w:rsidRPr="00222128" w:rsidRDefault="00056E8F" w:rsidP="002B6047">
            <w:pPr>
              <w:spacing w:before="60" w:after="60"/>
              <w:jc w:val="center"/>
            </w:pPr>
            <w:r w:rsidRPr="00222128">
              <w:t>VII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shd w:val="clear" w:color="auto" w:fill="FFFFFF"/>
            <w:vAlign w:val="center"/>
          </w:tcPr>
          <w:p w:rsidR="00056E8F" w:rsidRPr="00222128" w:rsidRDefault="00056E8F" w:rsidP="002B6047">
            <w:pPr>
              <w:spacing w:before="60" w:after="60"/>
              <w:jc w:val="center"/>
              <w:rPr>
                <w:lang w:val="sr-Cyrl-CS"/>
              </w:rPr>
            </w:pPr>
            <w:r w:rsidRPr="00222128">
              <w:rPr>
                <w:lang w:val="sr-Cyrl-CS"/>
              </w:rPr>
              <w:t>12</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6</w:t>
            </w:r>
            <w:r w:rsidRPr="00222128">
              <w:t>3</w:t>
            </w:r>
            <w:r w:rsidRPr="00222128">
              <w:rPr>
                <w:lang w:val="sr-Cyrl-CS"/>
              </w:rPr>
              <w:t>.</w:t>
            </w:r>
          </w:p>
        </w:tc>
        <w:tc>
          <w:tcPr>
            <w:tcW w:w="2411" w:type="dxa"/>
            <w:tcBorders>
              <w:bottom w:val="single" w:sz="4" w:space="0" w:color="auto"/>
            </w:tcBorders>
            <w:vAlign w:val="center"/>
          </w:tcPr>
          <w:p w:rsidR="00056E8F" w:rsidRPr="00222128" w:rsidRDefault="00056E8F" w:rsidP="002B6047">
            <w:pPr>
              <w:spacing w:before="60" w:after="60"/>
              <w:rPr>
                <w:lang w:val="sr-Cyrl-CS"/>
              </w:rPr>
            </w:pPr>
            <w:r w:rsidRPr="00222128">
              <w:rPr>
                <w:lang w:val="sr-Cyrl-CS"/>
              </w:rPr>
              <w:t>Јовановић Бранко</w:t>
            </w:r>
          </w:p>
        </w:tc>
        <w:tc>
          <w:tcPr>
            <w:tcW w:w="2831" w:type="dxa"/>
            <w:vAlign w:val="center"/>
          </w:tcPr>
          <w:p w:rsidR="00056E8F" w:rsidRPr="00222128" w:rsidRDefault="00056E8F" w:rsidP="002B6047">
            <w:pPr>
              <w:spacing w:before="60" w:after="60"/>
              <w:ind w:left="-113" w:right="-113"/>
              <w:jc w:val="center"/>
              <w:rPr>
                <w:lang w:val="sr-Cyrl-CS"/>
              </w:rPr>
            </w:pPr>
            <w:r w:rsidRPr="00222128">
              <w:t>Вероучите</w:t>
            </w:r>
            <w:r w:rsidRPr="00222128">
              <w:rPr>
                <w:lang w:val="sr-Cyrl-CS"/>
              </w:rPr>
              <w:t>љ</w:t>
            </w:r>
          </w:p>
        </w:tc>
        <w:tc>
          <w:tcPr>
            <w:tcW w:w="993" w:type="dxa"/>
            <w:vAlign w:val="center"/>
          </w:tcPr>
          <w:p w:rsidR="00056E8F" w:rsidRPr="00222128" w:rsidRDefault="00056E8F" w:rsidP="002B6047">
            <w:pPr>
              <w:spacing w:before="60" w:after="60"/>
              <w:jc w:val="center"/>
              <w:rPr>
                <w:lang w:val="sr-Cyrl-CS"/>
              </w:rPr>
            </w:pPr>
            <w:r w:rsidRPr="00222128">
              <w:t>VII</w:t>
            </w:r>
          </w:p>
        </w:tc>
        <w:tc>
          <w:tcPr>
            <w:tcW w:w="1842" w:type="dxa"/>
            <w:vAlign w:val="center"/>
          </w:tcPr>
          <w:p w:rsidR="00056E8F" w:rsidRPr="00222128" w:rsidRDefault="00056E8F" w:rsidP="002B6047">
            <w:pPr>
              <w:spacing w:before="60" w:after="60"/>
              <w:jc w:val="center"/>
              <w:rPr>
                <w:lang w:val="sr-Cyrl-CS"/>
              </w:rPr>
            </w:pPr>
            <w:r w:rsidRPr="00222128">
              <w:rPr>
                <w:lang w:val="sr-Cyrl-CS"/>
              </w:rPr>
              <w:t>75</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02</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p>
        </w:tc>
        <w:tc>
          <w:tcPr>
            <w:tcW w:w="2411" w:type="dxa"/>
            <w:tcBorders>
              <w:top w:val="single" w:sz="4" w:space="0" w:color="auto"/>
              <w:bottom w:val="single" w:sz="4" w:space="0" w:color="auto"/>
            </w:tcBorders>
            <w:shd w:val="clear" w:color="auto" w:fill="CCCCCC"/>
            <w:vAlign w:val="center"/>
          </w:tcPr>
          <w:p w:rsidR="00056E8F" w:rsidRPr="00222128" w:rsidRDefault="00056E8F" w:rsidP="002B6047">
            <w:pPr>
              <w:spacing w:before="60" w:after="60"/>
              <w:rPr>
                <w:i/>
              </w:rPr>
            </w:pPr>
            <w:r w:rsidRPr="00222128">
              <w:rPr>
                <w:i/>
              </w:rPr>
              <w:t>Остали радници</w:t>
            </w:r>
          </w:p>
        </w:tc>
        <w:tc>
          <w:tcPr>
            <w:tcW w:w="2831" w:type="dxa"/>
            <w:vAlign w:val="center"/>
          </w:tcPr>
          <w:p w:rsidR="00056E8F" w:rsidRPr="00222128" w:rsidRDefault="00056E8F" w:rsidP="002B6047">
            <w:pPr>
              <w:spacing w:before="60" w:after="60"/>
              <w:ind w:left="-113" w:right="-113"/>
              <w:jc w:val="center"/>
            </w:pPr>
          </w:p>
        </w:tc>
        <w:tc>
          <w:tcPr>
            <w:tcW w:w="993" w:type="dxa"/>
            <w:vAlign w:val="center"/>
          </w:tcPr>
          <w:p w:rsidR="00056E8F" w:rsidRPr="00222128" w:rsidRDefault="00056E8F" w:rsidP="002B6047">
            <w:pPr>
              <w:spacing w:before="60" w:after="60"/>
            </w:pPr>
          </w:p>
        </w:tc>
        <w:tc>
          <w:tcPr>
            <w:tcW w:w="1842" w:type="dxa"/>
            <w:vAlign w:val="center"/>
          </w:tcPr>
          <w:p w:rsidR="00056E8F" w:rsidRPr="00222128" w:rsidRDefault="00056E8F" w:rsidP="002B6047">
            <w:pPr>
              <w:spacing w:before="60" w:after="60"/>
              <w:jc w:val="center"/>
            </w:pPr>
          </w:p>
        </w:tc>
        <w:tc>
          <w:tcPr>
            <w:tcW w:w="853" w:type="dxa"/>
            <w:gridSpan w:val="2"/>
            <w:vAlign w:val="center"/>
          </w:tcPr>
          <w:p w:rsidR="00056E8F" w:rsidRPr="00222128" w:rsidRDefault="00056E8F" w:rsidP="002B6047">
            <w:pPr>
              <w:spacing w:before="60" w:after="60"/>
              <w:jc w:val="center"/>
            </w:pP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pPr>
            <w:r w:rsidRPr="00222128">
              <w:t>6</w:t>
            </w:r>
            <w:r w:rsidRPr="00222128">
              <w:rPr>
                <w:lang w:val="sr-Cyrl-CS"/>
              </w:rPr>
              <w:t>4</w:t>
            </w:r>
            <w:r w:rsidRPr="00222128">
              <w:t>.</w:t>
            </w:r>
          </w:p>
        </w:tc>
        <w:tc>
          <w:tcPr>
            <w:tcW w:w="2411" w:type="dxa"/>
            <w:tcBorders>
              <w:top w:val="single" w:sz="4" w:space="0" w:color="auto"/>
            </w:tcBorders>
            <w:vAlign w:val="center"/>
          </w:tcPr>
          <w:p w:rsidR="00056E8F" w:rsidRPr="00222128" w:rsidRDefault="00056E8F" w:rsidP="002B6047">
            <w:pPr>
              <w:spacing w:before="60" w:after="60"/>
            </w:pPr>
            <w:r w:rsidRPr="00222128">
              <w:t>Павловић Драгиша</w:t>
            </w:r>
          </w:p>
        </w:tc>
        <w:tc>
          <w:tcPr>
            <w:tcW w:w="2831" w:type="dxa"/>
            <w:vAlign w:val="center"/>
          </w:tcPr>
          <w:p w:rsidR="00056E8F" w:rsidRPr="00222128" w:rsidRDefault="00056E8F" w:rsidP="002B6047">
            <w:pPr>
              <w:spacing w:before="60" w:after="60"/>
              <w:jc w:val="center"/>
              <w:rPr>
                <w:lang w:val="sr-Cyrl-CS"/>
              </w:rPr>
            </w:pPr>
            <w:r w:rsidRPr="00222128">
              <w:rPr>
                <w:lang w:val="sr-Cyrl-CS"/>
              </w:rPr>
              <w:t>Техничар инвестиционог и техничког одржавања</w:t>
            </w:r>
          </w:p>
        </w:tc>
        <w:tc>
          <w:tcPr>
            <w:tcW w:w="993" w:type="dxa"/>
            <w:vAlign w:val="center"/>
          </w:tcPr>
          <w:p w:rsidR="00056E8F" w:rsidRPr="00222128" w:rsidRDefault="00056E8F" w:rsidP="002B6047">
            <w:pPr>
              <w:spacing w:before="60" w:after="60"/>
              <w:jc w:val="center"/>
            </w:pPr>
            <w:r w:rsidRPr="00222128">
              <w:t>ВКВ РАДНИК</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pPr>
            <w:r w:rsidRPr="00222128">
              <w:rPr>
                <w:lang w:val="sr-Cyrl-CS"/>
              </w:rPr>
              <w:t>25</w:t>
            </w:r>
          </w:p>
        </w:tc>
      </w:tr>
      <w:tr w:rsidR="00056E8F" w:rsidRPr="00222128" w:rsidTr="002B6047">
        <w:trPr>
          <w:jc w:val="center"/>
        </w:trPr>
        <w:tc>
          <w:tcPr>
            <w:tcW w:w="426" w:type="dxa"/>
            <w:shd w:val="clear" w:color="auto" w:fill="auto"/>
            <w:vAlign w:val="center"/>
          </w:tcPr>
          <w:p w:rsidR="00056E8F" w:rsidRPr="00222128" w:rsidRDefault="00056E8F" w:rsidP="002B6047">
            <w:pPr>
              <w:spacing w:before="60" w:after="60"/>
              <w:ind w:left="-113" w:right="-113"/>
              <w:jc w:val="center"/>
            </w:pPr>
            <w:r w:rsidRPr="00222128">
              <w:t>6</w:t>
            </w:r>
            <w:r w:rsidRPr="00222128">
              <w:rPr>
                <w:lang w:val="sr-Cyrl-CS"/>
              </w:rPr>
              <w:t>5</w:t>
            </w:r>
            <w:r w:rsidRPr="00222128">
              <w:t>.</w:t>
            </w:r>
          </w:p>
        </w:tc>
        <w:tc>
          <w:tcPr>
            <w:tcW w:w="2411" w:type="dxa"/>
            <w:shd w:val="clear" w:color="auto" w:fill="auto"/>
            <w:vAlign w:val="center"/>
          </w:tcPr>
          <w:p w:rsidR="00056E8F" w:rsidRPr="00222128" w:rsidRDefault="00056E8F" w:rsidP="002B6047">
            <w:pPr>
              <w:spacing w:before="60" w:after="60"/>
            </w:pPr>
            <w:r w:rsidRPr="00222128">
              <w:t>Ђукић Милан</w:t>
            </w:r>
          </w:p>
        </w:tc>
        <w:tc>
          <w:tcPr>
            <w:tcW w:w="2831" w:type="dxa"/>
            <w:shd w:val="clear" w:color="auto" w:fill="auto"/>
            <w:vAlign w:val="center"/>
          </w:tcPr>
          <w:p w:rsidR="00056E8F" w:rsidRPr="00222128" w:rsidRDefault="00056E8F" w:rsidP="002B6047">
            <w:pPr>
              <w:spacing w:before="60" w:after="60"/>
              <w:jc w:val="center"/>
              <w:rPr>
                <w:lang w:val="sr-Cyrl-CS"/>
              </w:rPr>
            </w:pPr>
            <w:r w:rsidRPr="00222128">
              <w:t>Домар</w:t>
            </w:r>
            <w:r w:rsidRPr="00222128">
              <w:rPr>
                <w:lang w:val="sr-Cyrl-CS"/>
              </w:rPr>
              <w:t xml:space="preserve"> – мајстор одржавања</w:t>
            </w:r>
          </w:p>
        </w:tc>
        <w:tc>
          <w:tcPr>
            <w:tcW w:w="993" w:type="dxa"/>
            <w:shd w:val="clear" w:color="auto" w:fill="auto"/>
            <w:vAlign w:val="center"/>
          </w:tcPr>
          <w:p w:rsidR="00056E8F" w:rsidRPr="00222128" w:rsidRDefault="00056E8F" w:rsidP="002B6047">
            <w:pPr>
              <w:spacing w:before="60" w:after="60"/>
              <w:jc w:val="center"/>
            </w:pPr>
            <w:r w:rsidRPr="00222128">
              <w:t>КВ РАДНИК</w:t>
            </w:r>
          </w:p>
        </w:tc>
        <w:tc>
          <w:tcPr>
            <w:tcW w:w="1842" w:type="dxa"/>
            <w:shd w:val="clear" w:color="auto" w:fill="auto"/>
            <w:vAlign w:val="center"/>
          </w:tcPr>
          <w:p w:rsidR="00056E8F" w:rsidRPr="00222128" w:rsidRDefault="00056E8F" w:rsidP="002B6047">
            <w:pPr>
              <w:spacing w:before="60" w:after="60"/>
              <w:jc w:val="center"/>
            </w:pPr>
            <w:r w:rsidRPr="00222128">
              <w:t>100</w:t>
            </w:r>
          </w:p>
        </w:tc>
        <w:tc>
          <w:tcPr>
            <w:tcW w:w="853" w:type="dxa"/>
            <w:gridSpan w:val="2"/>
            <w:shd w:val="clear" w:color="auto" w:fill="auto"/>
            <w:vAlign w:val="center"/>
          </w:tcPr>
          <w:p w:rsidR="00056E8F" w:rsidRPr="00222128" w:rsidRDefault="00056E8F" w:rsidP="002B6047">
            <w:pPr>
              <w:spacing w:before="60" w:after="60"/>
              <w:jc w:val="center"/>
              <w:rPr>
                <w:lang w:val="sr-Cyrl-CS"/>
              </w:rPr>
            </w:pPr>
            <w:r w:rsidRPr="00222128">
              <w:rPr>
                <w:lang w:val="sr-Cyrl-CS"/>
              </w:rPr>
              <w:t>37</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pPr>
            <w:r w:rsidRPr="00222128">
              <w:t>6</w:t>
            </w:r>
            <w:r w:rsidRPr="00222128">
              <w:rPr>
                <w:lang w:val="sr-Cyrl-CS"/>
              </w:rPr>
              <w:t>6</w:t>
            </w:r>
            <w:r w:rsidRPr="00222128">
              <w:t>.</w:t>
            </w:r>
          </w:p>
        </w:tc>
        <w:tc>
          <w:tcPr>
            <w:tcW w:w="2411" w:type="dxa"/>
            <w:vAlign w:val="center"/>
          </w:tcPr>
          <w:p w:rsidR="00056E8F" w:rsidRPr="00222128" w:rsidRDefault="00056E8F" w:rsidP="002B6047">
            <w:pPr>
              <w:spacing w:before="60" w:after="60"/>
              <w:rPr>
                <w:lang w:val="sr-Cyrl-CS"/>
              </w:rPr>
            </w:pPr>
            <w:r w:rsidRPr="00222128">
              <w:rPr>
                <w:lang w:val="sr-Cyrl-CS"/>
              </w:rPr>
              <w:t>Катанић Јованка</w:t>
            </w:r>
          </w:p>
        </w:tc>
        <w:tc>
          <w:tcPr>
            <w:tcW w:w="2831" w:type="dxa"/>
            <w:vAlign w:val="center"/>
          </w:tcPr>
          <w:p w:rsidR="00056E8F" w:rsidRPr="00222128" w:rsidRDefault="00056E8F" w:rsidP="002B6047">
            <w:pPr>
              <w:spacing w:before="60" w:after="60"/>
              <w:ind w:left="-113" w:right="-113"/>
              <w:jc w:val="center"/>
            </w:pPr>
            <w:r w:rsidRPr="00222128">
              <w:t>Помоћни радник</w:t>
            </w:r>
          </w:p>
        </w:tc>
        <w:tc>
          <w:tcPr>
            <w:tcW w:w="993" w:type="dxa"/>
            <w:vAlign w:val="center"/>
          </w:tcPr>
          <w:p w:rsidR="00056E8F" w:rsidRPr="00222128" w:rsidRDefault="00056E8F" w:rsidP="002B6047">
            <w:pPr>
              <w:spacing w:before="60" w:after="60"/>
              <w:jc w:val="center"/>
            </w:pPr>
            <w:r w:rsidRPr="00222128">
              <w:t>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28</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pPr>
            <w:r w:rsidRPr="00222128">
              <w:t>6</w:t>
            </w:r>
            <w:r w:rsidRPr="00222128">
              <w:rPr>
                <w:lang w:val="sr-Cyrl-CS"/>
              </w:rPr>
              <w:t>7</w:t>
            </w:r>
            <w:r w:rsidRPr="00222128">
              <w:t>.</w:t>
            </w:r>
          </w:p>
        </w:tc>
        <w:tc>
          <w:tcPr>
            <w:tcW w:w="2411" w:type="dxa"/>
            <w:vAlign w:val="center"/>
          </w:tcPr>
          <w:p w:rsidR="00056E8F" w:rsidRPr="00222128" w:rsidRDefault="00056E8F" w:rsidP="002B6047">
            <w:pPr>
              <w:spacing w:before="60" w:after="60"/>
            </w:pPr>
            <w:r w:rsidRPr="00222128">
              <w:t>Ивановић Светлана</w:t>
            </w:r>
          </w:p>
        </w:tc>
        <w:tc>
          <w:tcPr>
            <w:tcW w:w="2831" w:type="dxa"/>
            <w:vAlign w:val="center"/>
          </w:tcPr>
          <w:p w:rsidR="00056E8F" w:rsidRPr="00222128" w:rsidRDefault="00056E8F" w:rsidP="002B6047">
            <w:pPr>
              <w:spacing w:before="60" w:after="60"/>
              <w:ind w:left="-113" w:right="-113"/>
              <w:jc w:val="center"/>
            </w:pPr>
            <w:r w:rsidRPr="00222128">
              <w:t>Помоћни радник</w:t>
            </w:r>
          </w:p>
        </w:tc>
        <w:tc>
          <w:tcPr>
            <w:tcW w:w="993" w:type="dxa"/>
            <w:vAlign w:val="center"/>
          </w:tcPr>
          <w:p w:rsidR="00056E8F" w:rsidRPr="00222128" w:rsidRDefault="00056E8F" w:rsidP="002B6047">
            <w:pPr>
              <w:spacing w:before="60" w:after="60"/>
              <w:jc w:val="center"/>
            </w:pPr>
            <w:r w:rsidRPr="00222128">
              <w:t>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14</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pPr>
            <w:r w:rsidRPr="00222128">
              <w:t>6</w:t>
            </w:r>
            <w:r w:rsidRPr="00222128">
              <w:rPr>
                <w:lang w:val="sr-Cyrl-CS"/>
              </w:rPr>
              <w:t>8</w:t>
            </w:r>
            <w:r w:rsidRPr="00222128">
              <w:t>.</w:t>
            </w:r>
          </w:p>
        </w:tc>
        <w:tc>
          <w:tcPr>
            <w:tcW w:w="2411" w:type="dxa"/>
            <w:vAlign w:val="center"/>
          </w:tcPr>
          <w:p w:rsidR="00056E8F" w:rsidRPr="00222128" w:rsidRDefault="00056E8F" w:rsidP="002B6047">
            <w:pPr>
              <w:spacing w:before="60" w:after="60"/>
            </w:pPr>
            <w:r w:rsidRPr="00222128">
              <w:t xml:space="preserve">Павловић </w:t>
            </w:r>
            <w:r w:rsidRPr="00222128">
              <w:rPr>
                <w:lang w:val="sr-Cyrl-CS"/>
              </w:rPr>
              <w:t>Љ</w:t>
            </w:r>
            <w:r w:rsidRPr="00222128">
              <w:t>и</w:t>
            </w:r>
            <w:r w:rsidRPr="00222128">
              <w:rPr>
                <w:lang w:val="sr-Cyrl-CS"/>
              </w:rPr>
              <w:t>љ</w:t>
            </w:r>
            <w:r w:rsidRPr="00222128">
              <w:t xml:space="preserve">ана </w:t>
            </w:r>
          </w:p>
        </w:tc>
        <w:tc>
          <w:tcPr>
            <w:tcW w:w="2831" w:type="dxa"/>
            <w:vAlign w:val="center"/>
          </w:tcPr>
          <w:p w:rsidR="00056E8F" w:rsidRPr="00222128" w:rsidRDefault="00056E8F" w:rsidP="002B6047">
            <w:pPr>
              <w:spacing w:before="60" w:after="60"/>
              <w:ind w:left="-113" w:right="-113"/>
              <w:jc w:val="center"/>
            </w:pPr>
            <w:r w:rsidRPr="00222128">
              <w:t>Помоћни радник</w:t>
            </w:r>
          </w:p>
        </w:tc>
        <w:tc>
          <w:tcPr>
            <w:tcW w:w="993" w:type="dxa"/>
            <w:vAlign w:val="center"/>
          </w:tcPr>
          <w:p w:rsidR="00056E8F" w:rsidRPr="00222128" w:rsidRDefault="00056E8F" w:rsidP="002B6047">
            <w:pPr>
              <w:spacing w:before="60" w:after="60"/>
              <w:jc w:val="center"/>
            </w:pPr>
            <w:r w:rsidRPr="00222128">
              <w:t>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rPr>
                <w:lang w:val="sr-Cyrl-CS"/>
              </w:rPr>
            </w:pPr>
            <w:r w:rsidRPr="00222128">
              <w:t>1</w:t>
            </w:r>
            <w:r w:rsidRPr="00222128">
              <w:rPr>
                <w:lang w:val="sr-Cyrl-CS"/>
              </w:rPr>
              <w:t>7</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pPr>
            <w:r w:rsidRPr="00222128">
              <w:t>6</w:t>
            </w:r>
            <w:r w:rsidRPr="00222128">
              <w:rPr>
                <w:lang w:val="sr-Cyrl-CS"/>
              </w:rPr>
              <w:t>9</w:t>
            </w:r>
            <w:r w:rsidRPr="00222128">
              <w:t>.</w:t>
            </w:r>
          </w:p>
        </w:tc>
        <w:tc>
          <w:tcPr>
            <w:tcW w:w="2411" w:type="dxa"/>
            <w:vAlign w:val="center"/>
          </w:tcPr>
          <w:p w:rsidR="00056E8F" w:rsidRPr="00222128" w:rsidRDefault="00056E8F" w:rsidP="002B6047">
            <w:pPr>
              <w:spacing w:before="60" w:after="60"/>
              <w:rPr>
                <w:lang w:val="sr-Cyrl-CS"/>
              </w:rPr>
            </w:pPr>
            <w:r w:rsidRPr="00222128">
              <w:rPr>
                <w:lang w:val="sr-Cyrl-CS"/>
              </w:rPr>
              <w:t>Јовановић Веселинка</w:t>
            </w:r>
          </w:p>
        </w:tc>
        <w:tc>
          <w:tcPr>
            <w:tcW w:w="2831" w:type="dxa"/>
            <w:vAlign w:val="center"/>
          </w:tcPr>
          <w:p w:rsidR="00056E8F" w:rsidRPr="00222128" w:rsidRDefault="00056E8F" w:rsidP="002B6047">
            <w:pPr>
              <w:spacing w:before="60" w:after="60"/>
              <w:ind w:left="-113" w:right="-113"/>
              <w:jc w:val="center"/>
            </w:pPr>
            <w:r w:rsidRPr="00222128">
              <w:t>Помоћни радник</w:t>
            </w:r>
          </w:p>
        </w:tc>
        <w:tc>
          <w:tcPr>
            <w:tcW w:w="993" w:type="dxa"/>
            <w:vAlign w:val="center"/>
          </w:tcPr>
          <w:p w:rsidR="00056E8F" w:rsidRPr="00222128" w:rsidRDefault="00056E8F" w:rsidP="002B6047">
            <w:pPr>
              <w:spacing w:before="60" w:after="60"/>
              <w:jc w:val="center"/>
            </w:pPr>
            <w:r w:rsidRPr="00222128">
              <w:t>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05</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70.</w:t>
            </w:r>
          </w:p>
        </w:tc>
        <w:tc>
          <w:tcPr>
            <w:tcW w:w="2411" w:type="dxa"/>
            <w:vAlign w:val="center"/>
          </w:tcPr>
          <w:p w:rsidR="00056E8F" w:rsidRPr="00222128" w:rsidRDefault="00056E8F" w:rsidP="002B6047">
            <w:pPr>
              <w:spacing w:before="60" w:after="60"/>
            </w:pPr>
            <w:r w:rsidRPr="00222128">
              <w:t xml:space="preserve">Јовановић Александра </w:t>
            </w:r>
          </w:p>
        </w:tc>
        <w:tc>
          <w:tcPr>
            <w:tcW w:w="2831" w:type="dxa"/>
            <w:vAlign w:val="center"/>
          </w:tcPr>
          <w:p w:rsidR="00056E8F" w:rsidRPr="00222128" w:rsidRDefault="00056E8F" w:rsidP="002B6047">
            <w:pPr>
              <w:spacing w:before="60" w:after="60"/>
              <w:ind w:left="-113" w:right="-113"/>
              <w:jc w:val="center"/>
            </w:pPr>
            <w:r w:rsidRPr="00222128">
              <w:t>Помоћни радник</w:t>
            </w:r>
          </w:p>
        </w:tc>
        <w:tc>
          <w:tcPr>
            <w:tcW w:w="993" w:type="dxa"/>
            <w:vAlign w:val="center"/>
          </w:tcPr>
          <w:p w:rsidR="00056E8F" w:rsidRPr="00222128" w:rsidRDefault="00056E8F" w:rsidP="002B6047">
            <w:pPr>
              <w:spacing w:before="60" w:after="60"/>
              <w:jc w:val="center"/>
            </w:pPr>
            <w:r w:rsidRPr="00222128">
              <w:t>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14</w:t>
            </w:r>
          </w:p>
        </w:tc>
      </w:tr>
      <w:tr w:rsidR="00056E8F" w:rsidRPr="00222128" w:rsidTr="002B6047">
        <w:trPr>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71.</w:t>
            </w:r>
          </w:p>
        </w:tc>
        <w:tc>
          <w:tcPr>
            <w:tcW w:w="2411" w:type="dxa"/>
            <w:vAlign w:val="center"/>
          </w:tcPr>
          <w:p w:rsidR="00056E8F" w:rsidRPr="00222128" w:rsidRDefault="00056E8F" w:rsidP="002B6047">
            <w:pPr>
              <w:spacing w:before="60" w:after="60"/>
            </w:pPr>
            <w:r w:rsidRPr="00222128">
              <w:t>Грујичић Анђелка</w:t>
            </w:r>
          </w:p>
        </w:tc>
        <w:tc>
          <w:tcPr>
            <w:tcW w:w="2831" w:type="dxa"/>
            <w:vAlign w:val="center"/>
          </w:tcPr>
          <w:p w:rsidR="00056E8F" w:rsidRPr="00222128" w:rsidRDefault="00056E8F" w:rsidP="002B6047">
            <w:pPr>
              <w:spacing w:before="60" w:after="60"/>
              <w:ind w:left="-113" w:right="-113"/>
              <w:jc w:val="center"/>
            </w:pPr>
            <w:r w:rsidRPr="00222128">
              <w:t>Помоћни радник</w:t>
            </w:r>
          </w:p>
        </w:tc>
        <w:tc>
          <w:tcPr>
            <w:tcW w:w="993" w:type="dxa"/>
            <w:vAlign w:val="center"/>
          </w:tcPr>
          <w:p w:rsidR="00056E8F" w:rsidRPr="00222128" w:rsidRDefault="00056E8F" w:rsidP="002B6047">
            <w:pPr>
              <w:spacing w:before="60" w:after="60"/>
              <w:jc w:val="center"/>
            </w:pPr>
            <w:r w:rsidRPr="00222128">
              <w:t>I</w:t>
            </w:r>
          </w:p>
        </w:tc>
        <w:tc>
          <w:tcPr>
            <w:tcW w:w="1842" w:type="dxa"/>
            <w:vAlign w:val="center"/>
          </w:tcPr>
          <w:p w:rsidR="00056E8F" w:rsidRPr="00222128" w:rsidRDefault="00056E8F" w:rsidP="002B6047">
            <w:pPr>
              <w:spacing w:before="60" w:after="60"/>
              <w:jc w:val="center"/>
            </w:pPr>
            <w:r w:rsidRPr="00222128">
              <w:t>100</w:t>
            </w:r>
          </w:p>
        </w:tc>
        <w:tc>
          <w:tcPr>
            <w:tcW w:w="853" w:type="dxa"/>
            <w:gridSpan w:val="2"/>
            <w:vAlign w:val="center"/>
          </w:tcPr>
          <w:p w:rsidR="00056E8F" w:rsidRPr="00222128" w:rsidRDefault="00056E8F" w:rsidP="002B6047">
            <w:pPr>
              <w:spacing w:before="60" w:after="60"/>
              <w:jc w:val="center"/>
              <w:rPr>
                <w:lang w:val="sr-Cyrl-CS"/>
              </w:rPr>
            </w:pPr>
            <w:r w:rsidRPr="00222128">
              <w:rPr>
                <w:lang w:val="sr-Cyrl-CS"/>
              </w:rPr>
              <w:t>17</w:t>
            </w:r>
          </w:p>
        </w:tc>
      </w:tr>
      <w:tr w:rsidR="00056E8F" w:rsidRPr="00222128" w:rsidTr="002B6047">
        <w:trPr>
          <w:gridAfter w:val="1"/>
          <w:wAfter w:w="6" w:type="dxa"/>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72.</w:t>
            </w:r>
          </w:p>
        </w:tc>
        <w:tc>
          <w:tcPr>
            <w:tcW w:w="2411" w:type="dxa"/>
            <w:vAlign w:val="center"/>
          </w:tcPr>
          <w:p w:rsidR="00056E8F" w:rsidRPr="00222128" w:rsidRDefault="00056E8F" w:rsidP="002B6047">
            <w:pPr>
              <w:spacing w:before="60" w:after="60"/>
            </w:pPr>
            <w:r w:rsidRPr="00222128">
              <w:t>Марјановић Милка</w:t>
            </w:r>
          </w:p>
        </w:tc>
        <w:tc>
          <w:tcPr>
            <w:tcW w:w="2831" w:type="dxa"/>
            <w:vAlign w:val="center"/>
          </w:tcPr>
          <w:p w:rsidR="00056E8F" w:rsidRPr="00222128" w:rsidRDefault="00056E8F" w:rsidP="002B6047">
            <w:pPr>
              <w:spacing w:before="60" w:after="60"/>
              <w:ind w:left="-113" w:right="-113"/>
              <w:jc w:val="center"/>
            </w:pPr>
            <w:r w:rsidRPr="00222128">
              <w:t>Помоћни радник</w:t>
            </w:r>
          </w:p>
        </w:tc>
        <w:tc>
          <w:tcPr>
            <w:tcW w:w="993" w:type="dxa"/>
            <w:vAlign w:val="center"/>
          </w:tcPr>
          <w:p w:rsidR="00056E8F" w:rsidRPr="00222128" w:rsidRDefault="00056E8F" w:rsidP="002B6047">
            <w:pPr>
              <w:spacing w:before="60" w:after="60"/>
              <w:jc w:val="center"/>
            </w:pPr>
            <w:r w:rsidRPr="00222128">
              <w:t>I</w:t>
            </w:r>
          </w:p>
        </w:tc>
        <w:tc>
          <w:tcPr>
            <w:tcW w:w="1842" w:type="dxa"/>
            <w:vAlign w:val="center"/>
          </w:tcPr>
          <w:p w:rsidR="00056E8F" w:rsidRPr="00222128" w:rsidRDefault="00056E8F" w:rsidP="002B6047">
            <w:pPr>
              <w:spacing w:before="60" w:after="60"/>
              <w:jc w:val="center"/>
            </w:pPr>
            <w:r w:rsidRPr="00222128">
              <w:t>100</w:t>
            </w:r>
          </w:p>
        </w:tc>
        <w:tc>
          <w:tcPr>
            <w:tcW w:w="847" w:type="dxa"/>
            <w:vAlign w:val="center"/>
          </w:tcPr>
          <w:p w:rsidR="00056E8F" w:rsidRPr="00222128" w:rsidRDefault="00056E8F" w:rsidP="002B6047">
            <w:pPr>
              <w:spacing w:before="60" w:after="60"/>
              <w:jc w:val="center"/>
              <w:rPr>
                <w:lang w:val="sr-Cyrl-CS"/>
              </w:rPr>
            </w:pPr>
            <w:r w:rsidRPr="00222128">
              <w:rPr>
                <w:lang w:val="sr-Cyrl-CS"/>
              </w:rPr>
              <w:t>33</w:t>
            </w:r>
          </w:p>
        </w:tc>
      </w:tr>
      <w:tr w:rsidR="00056E8F" w:rsidRPr="00222128" w:rsidTr="002B6047">
        <w:trPr>
          <w:gridAfter w:val="1"/>
          <w:wAfter w:w="6" w:type="dxa"/>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73.</w:t>
            </w:r>
          </w:p>
        </w:tc>
        <w:tc>
          <w:tcPr>
            <w:tcW w:w="2411" w:type="dxa"/>
            <w:vAlign w:val="center"/>
          </w:tcPr>
          <w:p w:rsidR="00056E8F" w:rsidRPr="00222128" w:rsidRDefault="00056E8F" w:rsidP="002B6047">
            <w:pPr>
              <w:spacing w:before="60" w:after="60"/>
            </w:pPr>
            <w:r w:rsidRPr="00222128">
              <w:t>Ре</w:t>
            </w:r>
            <w:r w:rsidRPr="00222128">
              <w:rPr>
                <w:lang w:val="sr-Cyrl-CS"/>
              </w:rPr>
              <w:t>џ</w:t>
            </w:r>
            <w:r w:rsidRPr="00222128">
              <w:t>епи Сабата</w:t>
            </w:r>
          </w:p>
        </w:tc>
        <w:tc>
          <w:tcPr>
            <w:tcW w:w="2831" w:type="dxa"/>
            <w:vAlign w:val="center"/>
          </w:tcPr>
          <w:p w:rsidR="00056E8F" w:rsidRPr="00222128" w:rsidRDefault="00056E8F" w:rsidP="002B6047">
            <w:pPr>
              <w:spacing w:before="60" w:after="60"/>
              <w:ind w:left="-113" w:right="-113"/>
              <w:jc w:val="center"/>
            </w:pPr>
            <w:r w:rsidRPr="00222128">
              <w:t>Помоћни радник</w:t>
            </w:r>
          </w:p>
        </w:tc>
        <w:tc>
          <w:tcPr>
            <w:tcW w:w="993" w:type="dxa"/>
            <w:vAlign w:val="center"/>
          </w:tcPr>
          <w:p w:rsidR="00056E8F" w:rsidRPr="00222128" w:rsidRDefault="00056E8F" w:rsidP="002B6047">
            <w:pPr>
              <w:spacing w:before="60" w:after="60"/>
              <w:jc w:val="center"/>
            </w:pPr>
            <w:r w:rsidRPr="00222128">
              <w:t>I</w:t>
            </w:r>
          </w:p>
        </w:tc>
        <w:tc>
          <w:tcPr>
            <w:tcW w:w="1842" w:type="dxa"/>
            <w:vAlign w:val="center"/>
          </w:tcPr>
          <w:p w:rsidR="00056E8F" w:rsidRPr="00222128" w:rsidRDefault="00056E8F" w:rsidP="002B6047">
            <w:pPr>
              <w:spacing w:before="60" w:after="60"/>
              <w:jc w:val="center"/>
            </w:pPr>
            <w:r w:rsidRPr="00222128">
              <w:t>100</w:t>
            </w:r>
          </w:p>
        </w:tc>
        <w:tc>
          <w:tcPr>
            <w:tcW w:w="847" w:type="dxa"/>
            <w:vAlign w:val="center"/>
          </w:tcPr>
          <w:p w:rsidR="00056E8F" w:rsidRPr="00222128" w:rsidRDefault="00056E8F" w:rsidP="002B6047">
            <w:pPr>
              <w:spacing w:before="60" w:after="60"/>
              <w:jc w:val="center"/>
              <w:rPr>
                <w:lang w:val="sr-Cyrl-CS"/>
              </w:rPr>
            </w:pPr>
            <w:r w:rsidRPr="00222128">
              <w:t>1</w:t>
            </w:r>
            <w:r w:rsidRPr="00222128">
              <w:rPr>
                <w:lang w:val="sr-Cyrl-CS"/>
              </w:rPr>
              <w:t>6</w:t>
            </w:r>
          </w:p>
        </w:tc>
      </w:tr>
      <w:tr w:rsidR="00056E8F" w:rsidRPr="00222128" w:rsidTr="002B6047">
        <w:trPr>
          <w:gridAfter w:val="1"/>
          <w:wAfter w:w="6" w:type="dxa"/>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74.</w:t>
            </w:r>
          </w:p>
        </w:tc>
        <w:tc>
          <w:tcPr>
            <w:tcW w:w="2411" w:type="dxa"/>
            <w:vAlign w:val="center"/>
          </w:tcPr>
          <w:p w:rsidR="00056E8F" w:rsidRPr="00222128" w:rsidRDefault="00056E8F" w:rsidP="002B6047">
            <w:pPr>
              <w:spacing w:before="60" w:after="60"/>
            </w:pPr>
            <w:r w:rsidRPr="00222128">
              <w:t>Симеуновић Милица</w:t>
            </w:r>
          </w:p>
        </w:tc>
        <w:tc>
          <w:tcPr>
            <w:tcW w:w="2831" w:type="dxa"/>
            <w:vAlign w:val="center"/>
          </w:tcPr>
          <w:p w:rsidR="00056E8F" w:rsidRPr="00222128" w:rsidRDefault="00056E8F" w:rsidP="002B6047">
            <w:pPr>
              <w:spacing w:before="60" w:after="60"/>
              <w:ind w:left="-113" w:right="-113"/>
              <w:jc w:val="center"/>
            </w:pPr>
            <w:r w:rsidRPr="00222128">
              <w:t>Помоћни радник</w:t>
            </w:r>
          </w:p>
        </w:tc>
        <w:tc>
          <w:tcPr>
            <w:tcW w:w="993" w:type="dxa"/>
            <w:vAlign w:val="center"/>
          </w:tcPr>
          <w:p w:rsidR="00056E8F" w:rsidRPr="00222128" w:rsidRDefault="00056E8F" w:rsidP="002B6047">
            <w:pPr>
              <w:spacing w:before="60" w:after="60"/>
              <w:jc w:val="center"/>
            </w:pPr>
            <w:r w:rsidRPr="00222128">
              <w:t>I</w:t>
            </w:r>
          </w:p>
        </w:tc>
        <w:tc>
          <w:tcPr>
            <w:tcW w:w="1842" w:type="dxa"/>
            <w:vAlign w:val="center"/>
          </w:tcPr>
          <w:p w:rsidR="00056E8F" w:rsidRPr="00222128" w:rsidRDefault="00056E8F" w:rsidP="002B6047">
            <w:pPr>
              <w:spacing w:before="60" w:after="60"/>
              <w:jc w:val="center"/>
            </w:pPr>
            <w:r w:rsidRPr="00222128">
              <w:t>100</w:t>
            </w:r>
          </w:p>
        </w:tc>
        <w:tc>
          <w:tcPr>
            <w:tcW w:w="847" w:type="dxa"/>
            <w:vAlign w:val="center"/>
          </w:tcPr>
          <w:p w:rsidR="00056E8F" w:rsidRPr="00222128" w:rsidRDefault="00056E8F" w:rsidP="002B6047">
            <w:pPr>
              <w:spacing w:before="60" w:after="60"/>
              <w:jc w:val="center"/>
              <w:rPr>
                <w:lang w:val="sr-Cyrl-CS"/>
              </w:rPr>
            </w:pPr>
            <w:r w:rsidRPr="00222128">
              <w:rPr>
                <w:lang w:val="sr-Cyrl-CS"/>
              </w:rPr>
              <w:t>31</w:t>
            </w:r>
          </w:p>
        </w:tc>
      </w:tr>
      <w:tr w:rsidR="00056E8F" w:rsidRPr="00222128" w:rsidTr="002B6047">
        <w:trPr>
          <w:gridAfter w:val="1"/>
          <w:wAfter w:w="6" w:type="dxa"/>
          <w:jc w:val="center"/>
        </w:trPr>
        <w:tc>
          <w:tcPr>
            <w:tcW w:w="426" w:type="dxa"/>
            <w:vAlign w:val="center"/>
          </w:tcPr>
          <w:p w:rsidR="00056E8F" w:rsidRPr="00222128" w:rsidRDefault="00056E8F" w:rsidP="002B6047">
            <w:pPr>
              <w:spacing w:before="60" w:after="60"/>
              <w:ind w:left="-113" w:right="-113"/>
              <w:jc w:val="center"/>
              <w:rPr>
                <w:lang w:val="sr-Cyrl-CS"/>
              </w:rPr>
            </w:pPr>
            <w:r w:rsidRPr="00222128">
              <w:rPr>
                <w:lang w:val="sr-Cyrl-CS"/>
              </w:rPr>
              <w:t>7</w:t>
            </w:r>
            <w:r w:rsidRPr="00222128">
              <w:t>5</w:t>
            </w:r>
            <w:r w:rsidRPr="00222128">
              <w:rPr>
                <w:lang w:val="sr-Cyrl-CS"/>
              </w:rPr>
              <w:t>.</w:t>
            </w:r>
          </w:p>
        </w:tc>
        <w:tc>
          <w:tcPr>
            <w:tcW w:w="2411" w:type="dxa"/>
            <w:vAlign w:val="center"/>
          </w:tcPr>
          <w:p w:rsidR="00056E8F" w:rsidRPr="00222128" w:rsidRDefault="00056E8F" w:rsidP="002B6047">
            <w:pPr>
              <w:spacing w:before="60" w:after="60"/>
            </w:pPr>
            <w:r w:rsidRPr="00222128">
              <w:t>Падејски Игор</w:t>
            </w:r>
          </w:p>
        </w:tc>
        <w:tc>
          <w:tcPr>
            <w:tcW w:w="2831" w:type="dxa"/>
            <w:vAlign w:val="center"/>
          </w:tcPr>
          <w:p w:rsidR="00056E8F" w:rsidRPr="00222128" w:rsidRDefault="00056E8F" w:rsidP="002B6047">
            <w:pPr>
              <w:spacing w:before="60" w:after="60"/>
              <w:ind w:left="-113" w:right="-113"/>
              <w:jc w:val="center"/>
            </w:pPr>
            <w:r w:rsidRPr="00222128">
              <w:t>Помоћни радник</w:t>
            </w:r>
          </w:p>
        </w:tc>
        <w:tc>
          <w:tcPr>
            <w:tcW w:w="993" w:type="dxa"/>
            <w:vAlign w:val="center"/>
          </w:tcPr>
          <w:p w:rsidR="00056E8F" w:rsidRPr="00222128" w:rsidRDefault="00056E8F" w:rsidP="002B6047">
            <w:pPr>
              <w:spacing w:before="60" w:after="60"/>
              <w:jc w:val="center"/>
            </w:pPr>
            <w:r w:rsidRPr="00222128">
              <w:t>I</w:t>
            </w:r>
          </w:p>
        </w:tc>
        <w:tc>
          <w:tcPr>
            <w:tcW w:w="1842" w:type="dxa"/>
            <w:vAlign w:val="center"/>
          </w:tcPr>
          <w:p w:rsidR="00056E8F" w:rsidRPr="00222128" w:rsidRDefault="00056E8F" w:rsidP="002B6047">
            <w:pPr>
              <w:spacing w:before="60" w:after="60"/>
              <w:jc w:val="center"/>
            </w:pPr>
            <w:r w:rsidRPr="00222128">
              <w:t>100</w:t>
            </w:r>
          </w:p>
        </w:tc>
        <w:tc>
          <w:tcPr>
            <w:tcW w:w="847" w:type="dxa"/>
            <w:vAlign w:val="center"/>
          </w:tcPr>
          <w:p w:rsidR="00056E8F" w:rsidRPr="00222128" w:rsidRDefault="00056E8F" w:rsidP="002B6047">
            <w:pPr>
              <w:spacing w:before="60" w:after="60"/>
              <w:jc w:val="center"/>
              <w:rPr>
                <w:lang w:val="sr-Cyrl-CS"/>
              </w:rPr>
            </w:pPr>
            <w:r w:rsidRPr="00222128">
              <w:rPr>
                <w:lang w:val="sr-Cyrl-CS"/>
              </w:rPr>
              <w:t>13</w:t>
            </w:r>
          </w:p>
        </w:tc>
      </w:tr>
    </w:tbl>
    <w:p w:rsidR="00056E8F" w:rsidRDefault="00056E8F" w:rsidP="00056E8F">
      <w:pPr>
        <w:rPr>
          <w:lang w:val="ru-RU" w:eastAsia="hr-HR" w:bidi="ar-SA"/>
        </w:rPr>
      </w:pPr>
    </w:p>
    <w:p w:rsidR="00056E8F" w:rsidRDefault="00056E8F" w:rsidP="00056E8F">
      <w:pPr>
        <w:rPr>
          <w:lang w:val="ru-RU" w:eastAsia="hr-HR" w:bidi="ar-SA"/>
        </w:rPr>
      </w:pPr>
    </w:p>
    <w:p w:rsidR="00056E8F" w:rsidRPr="00056E8F" w:rsidRDefault="00056E8F" w:rsidP="00056E8F">
      <w:pPr>
        <w:rPr>
          <w:lang w:val="ru-RU" w:eastAsia="hr-HR" w:bidi="ar-SA"/>
        </w:rPr>
      </w:pPr>
    </w:p>
    <w:p w:rsidR="009F1AA6" w:rsidRPr="00E74D41" w:rsidRDefault="009F1AA6" w:rsidP="00E74D41">
      <w:pPr>
        <w:rPr>
          <w:b/>
          <w:lang w:val="sr-Cyrl-CS"/>
        </w:rPr>
        <w:sectPr w:rsidR="009F1AA6" w:rsidRPr="00E74D41" w:rsidSect="003A7B46">
          <w:pgSz w:w="12240" w:h="15840" w:code="1"/>
          <w:pgMar w:top="1260" w:right="851" w:bottom="851" w:left="851" w:header="720" w:footer="720" w:gutter="0"/>
          <w:cols w:space="720"/>
          <w:docGrid w:linePitch="360"/>
        </w:sectPr>
      </w:pPr>
    </w:p>
    <w:p w:rsidR="009F1AA6" w:rsidRPr="00101C1B" w:rsidRDefault="009F1AA6" w:rsidP="001A319C">
      <w:pPr>
        <w:pStyle w:val="Heading1"/>
        <w:rPr>
          <w:sz w:val="28"/>
          <w:szCs w:val="28"/>
          <w:lang w:val="sr-Cyrl-CS"/>
        </w:rPr>
      </w:pPr>
      <w:bookmarkStart w:id="22" w:name="_Toc476215622"/>
      <w:r w:rsidRPr="00101C1B">
        <w:rPr>
          <w:sz w:val="28"/>
          <w:szCs w:val="28"/>
          <w:lang w:val="sr-Cyrl-CS"/>
        </w:rPr>
        <w:lastRenderedPageBreak/>
        <w:t>ПРОГРАМ КУЛТУРНИХ АКТОВНОСТИ</w:t>
      </w:r>
      <w:bookmarkEnd w:id="22"/>
    </w:p>
    <w:p w:rsidR="009F1AA6" w:rsidRPr="0083384B" w:rsidRDefault="009F1AA6" w:rsidP="009F1AA6">
      <w:pPr>
        <w:pStyle w:val="ListParagraph"/>
        <w:rPr>
          <w:b/>
          <w:lang w:val="sr-Cyrl-CS"/>
        </w:rPr>
      </w:pPr>
    </w:p>
    <w:p w:rsidR="009F1AA6" w:rsidRPr="00477B13" w:rsidRDefault="009F1AA6" w:rsidP="009F1AA6">
      <w:pPr>
        <w:pStyle w:val="BodyText"/>
        <w:ind w:firstLine="720"/>
        <w:rPr>
          <w:lang w:val="sr-Cyrl-CS"/>
        </w:rPr>
      </w:pPr>
      <w:r w:rsidRPr="00477B13">
        <w:rPr>
          <w:lang w:val="sr-Cyrl-CS"/>
        </w:rPr>
        <w:t>Програм културних активности реализује се у оквиру ваннаставних и ваншколских активности, у сврху обележавања важних датума школе или друштвене средине, а све то у циљу промовисања културних вредности, традиције, хуманости, здравља, позитивних међуљудских односа.</w:t>
      </w:r>
    </w:p>
    <w:p w:rsidR="009F1AA6" w:rsidRPr="00477B13" w:rsidRDefault="009F1AA6" w:rsidP="009F1AA6">
      <w:pPr>
        <w:pStyle w:val="BodyText"/>
        <w:ind w:firstLine="720"/>
        <w:rPr>
          <w:lang w:val="sr-Cyrl-CS"/>
        </w:rPr>
      </w:pPr>
      <w:r w:rsidRPr="00477B13">
        <w:rPr>
          <w:lang w:val="sr-Cyrl-CS"/>
        </w:rPr>
        <w:t>У релизацији културних активности учешће узимају директор, наставно и ненаставно особље, ученици, родитељи, локална заједница, а у појединим случајевима и спољни сарадници из шире друштвене средине.</w:t>
      </w:r>
    </w:p>
    <w:p w:rsidR="009F1AA6" w:rsidRPr="00477B13" w:rsidRDefault="009F1AA6" w:rsidP="009F1AA6">
      <w:pPr>
        <w:pStyle w:val="1"/>
        <w:rPr>
          <w:rFonts w:ascii="Times New Roman" w:hAnsi="Times New Roman" w:cs="Times New Roman"/>
          <w:noProof/>
          <w:sz w:val="24"/>
          <w:szCs w:val="24"/>
        </w:rPr>
      </w:pPr>
      <w:r w:rsidRPr="00477B13">
        <w:rPr>
          <w:rFonts w:ascii="Times New Roman" w:hAnsi="Times New Roman" w:cs="Times New Roman"/>
          <w:noProof/>
          <w:sz w:val="24"/>
          <w:szCs w:val="24"/>
        </w:rPr>
        <w:t>Прославу дана школе</w:t>
      </w:r>
    </w:p>
    <w:p w:rsidR="009F1AA6" w:rsidRPr="00477B13" w:rsidRDefault="009F1AA6" w:rsidP="009F1AA6">
      <w:pPr>
        <w:pStyle w:val="1"/>
        <w:rPr>
          <w:rFonts w:ascii="Times New Roman" w:hAnsi="Times New Roman" w:cs="Times New Roman"/>
          <w:noProof/>
          <w:sz w:val="24"/>
          <w:szCs w:val="24"/>
        </w:rPr>
      </w:pPr>
      <w:r w:rsidRPr="00477B13">
        <w:rPr>
          <w:rFonts w:ascii="Times New Roman" w:hAnsi="Times New Roman" w:cs="Times New Roman"/>
          <w:noProof/>
          <w:sz w:val="24"/>
          <w:szCs w:val="24"/>
        </w:rPr>
        <w:t>Прославу почетка школске године</w:t>
      </w:r>
    </w:p>
    <w:p w:rsidR="009F1AA6" w:rsidRPr="00477B13" w:rsidRDefault="009F1AA6" w:rsidP="009F1AA6">
      <w:pPr>
        <w:pStyle w:val="1"/>
        <w:rPr>
          <w:rFonts w:ascii="Times New Roman" w:hAnsi="Times New Roman" w:cs="Times New Roman"/>
          <w:noProof/>
          <w:sz w:val="24"/>
          <w:szCs w:val="24"/>
        </w:rPr>
      </w:pPr>
      <w:r w:rsidRPr="00477B13">
        <w:rPr>
          <w:rFonts w:ascii="Times New Roman" w:hAnsi="Times New Roman" w:cs="Times New Roman"/>
          <w:noProof/>
          <w:sz w:val="24"/>
          <w:szCs w:val="24"/>
        </w:rPr>
        <w:t>Прославу краја школске године</w:t>
      </w:r>
    </w:p>
    <w:p w:rsidR="009F1AA6" w:rsidRPr="00477B13" w:rsidRDefault="009F1AA6" w:rsidP="009F1AA6">
      <w:pPr>
        <w:pStyle w:val="1"/>
        <w:rPr>
          <w:rFonts w:ascii="Times New Roman" w:hAnsi="Times New Roman" w:cs="Times New Roman"/>
          <w:noProof/>
          <w:sz w:val="24"/>
          <w:szCs w:val="24"/>
        </w:rPr>
      </w:pPr>
      <w:r w:rsidRPr="00477B13">
        <w:rPr>
          <w:rFonts w:ascii="Times New Roman" w:hAnsi="Times New Roman" w:cs="Times New Roman"/>
          <w:noProof/>
          <w:sz w:val="24"/>
          <w:szCs w:val="24"/>
        </w:rPr>
        <w:t>Прославу краја основношколског образовања и  васпитања</w:t>
      </w:r>
    </w:p>
    <w:p w:rsidR="009F1AA6" w:rsidRPr="00477B13" w:rsidRDefault="009F1AA6" w:rsidP="009F1AA6">
      <w:pPr>
        <w:pStyle w:val="1"/>
        <w:rPr>
          <w:rFonts w:ascii="Times New Roman" w:hAnsi="Times New Roman" w:cs="Times New Roman"/>
          <w:noProof/>
          <w:sz w:val="24"/>
          <w:szCs w:val="24"/>
        </w:rPr>
      </w:pPr>
      <w:r w:rsidRPr="00477B13">
        <w:rPr>
          <w:rFonts w:ascii="Times New Roman" w:hAnsi="Times New Roman" w:cs="Times New Roman"/>
          <w:noProof/>
          <w:sz w:val="24"/>
          <w:szCs w:val="24"/>
        </w:rPr>
        <w:t>Прославе школских и државних празникаПриредбе</w:t>
      </w:r>
    </w:p>
    <w:p w:rsidR="009F1AA6" w:rsidRPr="00477B13" w:rsidRDefault="009F1AA6" w:rsidP="009F1AA6">
      <w:pPr>
        <w:pStyle w:val="1"/>
        <w:rPr>
          <w:rFonts w:ascii="Times New Roman" w:hAnsi="Times New Roman" w:cs="Times New Roman"/>
          <w:noProof/>
          <w:sz w:val="24"/>
          <w:szCs w:val="24"/>
        </w:rPr>
      </w:pPr>
      <w:r w:rsidRPr="00477B13">
        <w:rPr>
          <w:rFonts w:ascii="Times New Roman" w:hAnsi="Times New Roman" w:cs="Times New Roman"/>
          <w:noProof/>
          <w:sz w:val="24"/>
          <w:szCs w:val="24"/>
        </w:rPr>
        <w:t>ПредставеИзложбе</w:t>
      </w:r>
    </w:p>
    <w:p w:rsidR="009F1AA6" w:rsidRPr="00477B13" w:rsidRDefault="009F1AA6" w:rsidP="009F1AA6">
      <w:pPr>
        <w:pStyle w:val="1"/>
        <w:rPr>
          <w:rFonts w:ascii="Times New Roman" w:hAnsi="Times New Roman" w:cs="Times New Roman"/>
          <w:noProof/>
          <w:sz w:val="24"/>
          <w:szCs w:val="24"/>
        </w:rPr>
      </w:pPr>
      <w:r w:rsidRPr="00477B13">
        <w:rPr>
          <w:rFonts w:ascii="Times New Roman" w:hAnsi="Times New Roman" w:cs="Times New Roman"/>
          <w:noProof/>
          <w:sz w:val="24"/>
          <w:szCs w:val="24"/>
        </w:rPr>
        <w:t>Концерте</w:t>
      </w:r>
    </w:p>
    <w:p w:rsidR="009F1AA6" w:rsidRPr="00477B13" w:rsidRDefault="009F1AA6" w:rsidP="009F1AA6">
      <w:pPr>
        <w:pStyle w:val="1"/>
        <w:rPr>
          <w:rFonts w:ascii="Times New Roman" w:hAnsi="Times New Roman" w:cs="Times New Roman"/>
          <w:noProof/>
          <w:sz w:val="24"/>
          <w:szCs w:val="24"/>
        </w:rPr>
      </w:pPr>
      <w:r w:rsidRPr="00477B13">
        <w:rPr>
          <w:rFonts w:ascii="Times New Roman" w:hAnsi="Times New Roman" w:cs="Times New Roman"/>
          <w:noProof/>
          <w:sz w:val="24"/>
          <w:szCs w:val="24"/>
        </w:rPr>
        <w:t>Такмичења и смотре</w:t>
      </w:r>
    </w:p>
    <w:p w:rsidR="009F1AA6" w:rsidRDefault="009F1AA6" w:rsidP="009F1AA6">
      <w:pPr>
        <w:pStyle w:val="1"/>
        <w:rPr>
          <w:rFonts w:ascii="Times New Roman" w:hAnsi="Times New Roman" w:cs="Times New Roman"/>
          <w:noProof/>
          <w:sz w:val="24"/>
          <w:szCs w:val="24"/>
        </w:rPr>
      </w:pPr>
      <w:r w:rsidRPr="00477B13">
        <w:rPr>
          <w:rFonts w:ascii="Times New Roman" w:hAnsi="Times New Roman" w:cs="Times New Roman"/>
          <w:noProof/>
          <w:sz w:val="24"/>
          <w:szCs w:val="24"/>
        </w:rPr>
        <w:t>Посете установама културе</w:t>
      </w:r>
    </w:p>
    <w:p w:rsidR="009F1AA6" w:rsidRPr="00477B13" w:rsidRDefault="009F1AA6" w:rsidP="009F1AA6">
      <w:pPr>
        <w:pStyle w:val="1"/>
        <w:numPr>
          <w:ilvl w:val="0"/>
          <w:numId w:val="0"/>
        </w:numPr>
        <w:ind w:left="720" w:hanging="360"/>
        <w:rPr>
          <w:rFonts w:ascii="Times New Roman" w:hAnsi="Times New Roman" w:cs="Times New Roman"/>
          <w:noProof/>
          <w:sz w:val="24"/>
          <w:szCs w:val="24"/>
        </w:rPr>
      </w:pPr>
    </w:p>
    <w:tbl>
      <w:tblPr>
        <w:tblpPr w:leftFromText="180" w:rightFromText="180" w:vertAnchor="text" w:horzAnchor="margin" w:tblpY="30"/>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3472"/>
        <w:gridCol w:w="3686"/>
      </w:tblGrid>
      <w:tr w:rsidR="009F1AA6" w:rsidRPr="00C118F3" w:rsidTr="009F1AA6">
        <w:tc>
          <w:tcPr>
            <w:tcW w:w="2340" w:type="dxa"/>
            <w:shd w:val="clear" w:color="auto" w:fill="C6D9F1" w:themeFill="text2" w:themeFillTint="33"/>
          </w:tcPr>
          <w:p w:rsidR="009F1AA6" w:rsidRPr="005F33E7" w:rsidRDefault="009F1AA6" w:rsidP="009F1AA6">
            <w:pPr>
              <w:jc w:val="center"/>
              <w:rPr>
                <w:b/>
                <w:lang w:val="sr-Cyrl-CS"/>
              </w:rPr>
            </w:pPr>
            <w:r w:rsidRPr="005F33E7">
              <w:rPr>
                <w:b/>
              </w:rPr>
              <w:t>Теме</w:t>
            </w:r>
          </w:p>
        </w:tc>
        <w:tc>
          <w:tcPr>
            <w:tcW w:w="3472" w:type="dxa"/>
            <w:shd w:val="clear" w:color="auto" w:fill="C6D9F1" w:themeFill="text2" w:themeFillTint="33"/>
          </w:tcPr>
          <w:p w:rsidR="009F1AA6" w:rsidRPr="005F33E7" w:rsidRDefault="009F1AA6" w:rsidP="009F1AA6">
            <w:pPr>
              <w:jc w:val="center"/>
              <w:rPr>
                <w:b/>
                <w:lang w:val="sr-Cyrl-CS"/>
              </w:rPr>
            </w:pPr>
            <w:r w:rsidRPr="005F33E7">
              <w:rPr>
                <w:b/>
              </w:rPr>
              <w:t>Садржај</w:t>
            </w:r>
          </w:p>
        </w:tc>
        <w:tc>
          <w:tcPr>
            <w:tcW w:w="3686" w:type="dxa"/>
            <w:shd w:val="clear" w:color="auto" w:fill="C6D9F1" w:themeFill="text2" w:themeFillTint="33"/>
          </w:tcPr>
          <w:p w:rsidR="009F1AA6" w:rsidRPr="005F33E7" w:rsidRDefault="009F1AA6" w:rsidP="009F1AA6">
            <w:pPr>
              <w:jc w:val="center"/>
              <w:rPr>
                <w:b/>
                <w:lang w:val="sr-Cyrl-CS"/>
              </w:rPr>
            </w:pPr>
            <w:r w:rsidRPr="00C118F3">
              <w:rPr>
                <w:b/>
                <w:lang w:val="ru-RU"/>
              </w:rPr>
              <w:t>Образовно васпитни задаци и циљеви</w:t>
            </w:r>
          </w:p>
        </w:tc>
      </w:tr>
      <w:tr w:rsidR="009F1AA6" w:rsidRPr="00C118F3" w:rsidTr="009F1AA6">
        <w:trPr>
          <w:trHeight w:val="1296"/>
        </w:trPr>
        <w:tc>
          <w:tcPr>
            <w:tcW w:w="2340" w:type="dxa"/>
            <w:shd w:val="clear" w:color="auto" w:fill="auto"/>
          </w:tcPr>
          <w:p w:rsidR="009F1AA6" w:rsidRPr="005F33E7" w:rsidRDefault="009F1AA6" w:rsidP="009F1AA6">
            <w:r w:rsidRPr="005F33E7">
              <w:t>Приредбе</w:t>
            </w:r>
          </w:p>
          <w:p w:rsidR="009F1AA6" w:rsidRPr="005F33E7" w:rsidRDefault="009F1AA6" w:rsidP="009F1AA6"/>
        </w:tc>
        <w:tc>
          <w:tcPr>
            <w:tcW w:w="3472" w:type="dxa"/>
            <w:shd w:val="clear" w:color="auto" w:fill="auto"/>
          </w:tcPr>
          <w:p w:rsidR="009F1AA6" w:rsidRPr="00C118F3" w:rsidRDefault="009F1AA6" w:rsidP="009F1AA6">
            <w:pPr>
              <w:ind w:left="-125"/>
              <w:contextualSpacing/>
              <w:rPr>
                <w:lang w:val="ru-RU"/>
              </w:rPr>
            </w:pPr>
            <w:r w:rsidRPr="00C118F3">
              <w:rPr>
                <w:lang w:val="ru-RU"/>
              </w:rPr>
              <w:t xml:space="preserve"> Пријем првака</w:t>
            </w:r>
          </w:p>
          <w:p w:rsidR="009F1AA6" w:rsidRPr="00C118F3" w:rsidRDefault="009F1AA6" w:rsidP="009F1AA6">
            <w:pPr>
              <w:ind w:left="-35"/>
              <w:contextualSpacing/>
              <w:rPr>
                <w:lang w:val="ru-RU"/>
              </w:rPr>
            </w:pPr>
            <w:r w:rsidRPr="00C118F3">
              <w:rPr>
                <w:lang w:val="ru-RU"/>
              </w:rPr>
              <w:t>Нова година</w:t>
            </w:r>
          </w:p>
          <w:p w:rsidR="009F1AA6" w:rsidRPr="00C118F3" w:rsidRDefault="009F1AA6" w:rsidP="009F1AA6">
            <w:pPr>
              <w:ind w:left="-35"/>
              <w:contextualSpacing/>
              <w:rPr>
                <w:lang w:val="ru-RU"/>
              </w:rPr>
            </w:pPr>
            <w:r w:rsidRPr="00C118F3">
              <w:rPr>
                <w:lang w:val="ru-RU"/>
              </w:rPr>
              <w:t>Свети Сава</w:t>
            </w:r>
          </w:p>
          <w:p w:rsidR="009F1AA6" w:rsidRPr="00C118F3" w:rsidRDefault="009F1AA6" w:rsidP="009F1AA6">
            <w:pPr>
              <w:ind w:left="-35"/>
              <w:contextualSpacing/>
              <w:rPr>
                <w:lang w:val="ru-RU"/>
              </w:rPr>
            </w:pPr>
            <w:r w:rsidRPr="00C118F3">
              <w:rPr>
                <w:lang w:val="ru-RU"/>
              </w:rPr>
              <w:t>8.март</w:t>
            </w:r>
          </w:p>
          <w:p w:rsidR="009F1AA6" w:rsidRPr="00C118F3" w:rsidRDefault="009F1AA6" w:rsidP="009F1AA6">
            <w:pPr>
              <w:ind w:left="-35"/>
              <w:contextualSpacing/>
              <w:rPr>
                <w:lang w:val="ru-RU"/>
              </w:rPr>
            </w:pPr>
            <w:r w:rsidRPr="00C118F3">
              <w:rPr>
                <w:lang w:val="ru-RU"/>
              </w:rPr>
              <w:t>Дан школе</w:t>
            </w:r>
          </w:p>
          <w:p w:rsidR="009F1AA6" w:rsidRPr="00C118F3" w:rsidRDefault="009F1AA6" w:rsidP="009F1AA6">
            <w:pPr>
              <w:ind w:left="-35"/>
              <w:contextualSpacing/>
              <w:rPr>
                <w:lang w:val="ru-RU"/>
              </w:rPr>
            </w:pPr>
            <w:r w:rsidRPr="00C118F3">
              <w:rPr>
                <w:lang w:val="ru-RU"/>
              </w:rPr>
              <w:t>У сусрет пролећу/јесени/зими/лету</w:t>
            </w:r>
          </w:p>
          <w:p w:rsidR="009F1AA6" w:rsidRPr="005F33E7" w:rsidRDefault="009F1AA6" w:rsidP="009F1AA6">
            <w:pPr>
              <w:ind w:left="-35"/>
              <w:contextualSpacing/>
            </w:pPr>
            <w:r w:rsidRPr="005F33E7">
              <w:t>Крај школске године</w:t>
            </w:r>
          </w:p>
        </w:tc>
        <w:tc>
          <w:tcPr>
            <w:tcW w:w="3686" w:type="dxa"/>
            <w:shd w:val="clear" w:color="auto" w:fill="auto"/>
          </w:tcPr>
          <w:p w:rsidR="009F1AA6" w:rsidRPr="00C118F3" w:rsidRDefault="009F1AA6" w:rsidP="009F1AA6">
            <w:pPr>
              <w:rPr>
                <w:lang w:val="ru-RU"/>
              </w:rPr>
            </w:pPr>
            <w:r w:rsidRPr="00C118F3">
              <w:rPr>
                <w:lang w:val="ru-RU"/>
              </w:rPr>
              <w:t>Увођење најмлађих у свет школе;</w:t>
            </w:r>
          </w:p>
          <w:p w:rsidR="009F1AA6" w:rsidRPr="00C118F3" w:rsidRDefault="009F1AA6" w:rsidP="009F1AA6">
            <w:pPr>
              <w:rPr>
                <w:lang w:val="ru-RU"/>
              </w:rPr>
            </w:pPr>
            <w:r w:rsidRPr="00C118F3">
              <w:rPr>
                <w:lang w:val="ru-RU"/>
              </w:rPr>
              <w:t>Обележавање важних датума кроз заједничке активности и сарадњу, упознавање са религијом, обичајима, историјом, схватање појма међународних и државних празника.</w:t>
            </w:r>
          </w:p>
        </w:tc>
      </w:tr>
      <w:tr w:rsidR="009F1AA6" w:rsidRPr="00C118F3" w:rsidTr="009F1AA6">
        <w:trPr>
          <w:trHeight w:val="1296"/>
        </w:trPr>
        <w:tc>
          <w:tcPr>
            <w:tcW w:w="2340" w:type="dxa"/>
            <w:shd w:val="clear" w:color="auto" w:fill="auto"/>
          </w:tcPr>
          <w:p w:rsidR="009F1AA6" w:rsidRPr="005F33E7" w:rsidRDefault="009F1AA6" w:rsidP="009F1AA6">
            <w:r w:rsidRPr="005F33E7">
              <w:t>Сусрети</w:t>
            </w:r>
          </w:p>
        </w:tc>
        <w:tc>
          <w:tcPr>
            <w:tcW w:w="3472" w:type="dxa"/>
            <w:shd w:val="clear" w:color="auto" w:fill="auto"/>
          </w:tcPr>
          <w:p w:rsidR="009F1AA6" w:rsidRPr="00C118F3" w:rsidRDefault="009F1AA6" w:rsidP="009F1AA6">
            <w:pPr>
              <w:rPr>
                <w:lang w:val="ru-RU"/>
              </w:rPr>
            </w:pPr>
            <w:r w:rsidRPr="00C118F3">
              <w:rPr>
                <w:lang w:val="ru-RU"/>
              </w:rPr>
              <w:t>Сусрети са песницима, писцима и јавним личностима</w:t>
            </w:r>
          </w:p>
        </w:tc>
        <w:tc>
          <w:tcPr>
            <w:tcW w:w="3686" w:type="dxa"/>
            <w:shd w:val="clear" w:color="auto" w:fill="auto"/>
          </w:tcPr>
          <w:p w:rsidR="009F1AA6" w:rsidRPr="00C118F3" w:rsidRDefault="009F1AA6" w:rsidP="009F1AA6">
            <w:pPr>
              <w:rPr>
                <w:lang w:val="ru-RU"/>
              </w:rPr>
            </w:pPr>
            <w:r w:rsidRPr="00C118F3">
              <w:rPr>
                <w:lang w:val="ru-RU"/>
              </w:rPr>
              <w:t>Развијање љубави према поезији и прози, идентификовање ученика са позитивним узорима.</w:t>
            </w:r>
          </w:p>
        </w:tc>
      </w:tr>
      <w:tr w:rsidR="009F1AA6" w:rsidRPr="00C118F3" w:rsidTr="009F1AA6">
        <w:trPr>
          <w:trHeight w:val="1296"/>
        </w:trPr>
        <w:tc>
          <w:tcPr>
            <w:tcW w:w="2340" w:type="dxa"/>
            <w:shd w:val="clear" w:color="auto" w:fill="auto"/>
          </w:tcPr>
          <w:p w:rsidR="009F1AA6" w:rsidRPr="005F33E7" w:rsidRDefault="009F1AA6" w:rsidP="009F1AA6">
            <w:r w:rsidRPr="005F33E7">
              <w:t>Посете</w:t>
            </w:r>
          </w:p>
        </w:tc>
        <w:tc>
          <w:tcPr>
            <w:tcW w:w="3472" w:type="dxa"/>
            <w:shd w:val="clear" w:color="auto" w:fill="auto"/>
          </w:tcPr>
          <w:p w:rsidR="009F1AA6" w:rsidRPr="00C118F3" w:rsidRDefault="009F1AA6" w:rsidP="009F1AA6">
            <w:pPr>
              <w:rPr>
                <w:lang w:val="ru-RU"/>
              </w:rPr>
            </w:pPr>
            <w:r w:rsidRPr="00C118F3">
              <w:rPr>
                <w:lang w:val="ru-RU"/>
              </w:rPr>
              <w:t>Позоришта, биоскопи, музеји, изложбе, концерти, фестивали, сајам књига и сл.</w:t>
            </w:r>
          </w:p>
        </w:tc>
        <w:tc>
          <w:tcPr>
            <w:tcW w:w="3686" w:type="dxa"/>
            <w:shd w:val="clear" w:color="auto" w:fill="auto"/>
          </w:tcPr>
          <w:p w:rsidR="009F1AA6" w:rsidRPr="00C118F3" w:rsidRDefault="009F1AA6" w:rsidP="009F1AA6">
            <w:pPr>
              <w:rPr>
                <w:lang w:val="ru-RU"/>
              </w:rPr>
            </w:pPr>
            <w:r w:rsidRPr="00C118F3">
              <w:rPr>
                <w:lang w:val="ru-RU"/>
              </w:rPr>
              <w:t>Развијање љубави према уметности, књижевности, позоришту;</w:t>
            </w:r>
          </w:p>
          <w:p w:rsidR="009F1AA6" w:rsidRPr="00C118F3" w:rsidRDefault="009F1AA6" w:rsidP="009F1AA6">
            <w:pPr>
              <w:rPr>
                <w:lang w:val="ru-RU"/>
              </w:rPr>
            </w:pPr>
            <w:r w:rsidRPr="00C118F3">
              <w:rPr>
                <w:lang w:val="ru-RU"/>
              </w:rPr>
              <w:t>Стицање навике посете културних дешавања.</w:t>
            </w:r>
          </w:p>
        </w:tc>
      </w:tr>
      <w:tr w:rsidR="009F1AA6" w:rsidRPr="00C118F3" w:rsidTr="00E74D41">
        <w:trPr>
          <w:trHeight w:val="416"/>
        </w:trPr>
        <w:tc>
          <w:tcPr>
            <w:tcW w:w="2340" w:type="dxa"/>
            <w:shd w:val="clear" w:color="auto" w:fill="auto"/>
          </w:tcPr>
          <w:p w:rsidR="009F1AA6" w:rsidRPr="005F33E7" w:rsidRDefault="009F1AA6" w:rsidP="009F1AA6">
            <w:r w:rsidRPr="005F33E7">
              <w:t>Конкурси</w:t>
            </w:r>
          </w:p>
        </w:tc>
        <w:tc>
          <w:tcPr>
            <w:tcW w:w="3472" w:type="dxa"/>
            <w:shd w:val="clear" w:color="auto" w:fill="auto"/>
          </w:tcPr>
          <w:p w:rsidR="009F1AA6" w:rsidRPr="00C118F3" w:rsidRDefault="009F1AA6" w:rsidP="009F1AA6">
            <w:pPr>
              <w:rPr>
                <w:lang w:val="ru-RU"/>
              </w:rPr>
            </w:pPr>
            <w:r w:rsidRPr="00C118F3">
              <w:rPr>
                <w:lang w:val="ru-RU"/>
              </w:rPr>
              <w:t>Конкурс „</w:t>
            </w:r>
            <w:r>
              <w:rPr>
                <w:lang w:val="sr-Cyrl-CS"/>
              </w:rPr>
              <w:t>Витезово пролеће</w:t>
            </w:r>
            <w:r w:rsidRPr="00C118F3">
              <w:rPr>
                <w:lang w:val="ru-RU"/>
              </w:rPr>
              <w:t>“, ликовни конкурси, лепо писање, еколошки конкурси, остали актуелни конкурси</w:t>
            </w:r>
          </w:p>
        </w:tc>
        <w:tc>
          <w:tcPr>
            <w:tcW w:w="3686" w:type="dxa"/>
            <w:shd w:val="clear" w:color="auto" w:fill="auto"/>
          </w:tcPr>
          <w:p w:rsidR="009F1AA6" w:rsidRPr="00C118F3" w:rsidRDefault="009F1AA6" w:rsidP="009F1AA6">
            <w:pPr>
              <w:rPr>
                <w:lang w:val="ru-RU"/>
              </w:rPr>
            </w:pPr>
            <w:r w:rsidRPr="00C118F3">
              <w:rPr>
                <w:lang w:val="ru-RU"/>
              </w:rPr>
              <w:t>Развијање такмичарског духа, подстицање стваралачких активности, развијање критичког мишљења, развијање љубави  према вредностима израженим у делима свих облика уметности;</w:t>
            </w:r>
          </w:p>
        </w:tc>
      </w:tr>
      <w:tr w:rsidR="009F1AA6" w:rsidRPr="00C118F3" w:rsidTr="009F1AA6">
        <w:trPr>
          <w:trHeight w:val="1296"/>
        </w:trPr>
        <w:tc>
          <w:tcPr>
            <w:tcW w:w="2340" w:type="dxa"/>
            <w:shd w:val="clear" w:color="auto" w:fill="auto"/>
          </w:tcPr>
          <w:p w:rsidR="009F1AA6" w:rsidRPr="005F33E7" w:rsidRDefault="009F1AA6" w:rsidP="009F1AA6">
            <w:r w:rsidRPr="005F33E7">
              <w:lastRenderedPageBreak/>
              <w:t>Такмичења</w:t>
            </w:r>
          </w:p>
        </w:tc>
        <w:tc>
          <w:tcPr>
            <w:tcW w:w="3472" w:type="dxa"/>
            <w:shd w:val="clear" w:color="auto" w:fill="auto"/>
          </w:tcPr>
          <w:p w:rsidR="009F1AA6" w:rsidRPr="00C118F3" w:rsidRDefault="009F1AA6" w:rsidP="009F1AA6">
            <w:pPr>
              <w:rPr>
                <w:lang w:val="ru-RU"/>
              </w:rPr>
            </w:pPr>
            <w:r w:rsidRPr="00C118F3">
              <w:rPr>
                <w:lang w:val="ru-RU"/>
              </w:rPr>
              <w:t>Рецитовање, певање , свирање , писање, песништво , глума, рукотворине.</w:t>
            </w:r>
          </w:p>
        </w:tc>
        <w:tc>
          <w:tcPr>
            <w:tcW w:w="3686" w:type="dxa"/>
            <w:shd w:val="clear" w:color="auto" w:fill="auto"/>
          </w:tcPr>
          <w:p w:rsidR="009F1AA6" w:rsidRPr="00C118F3" w:rsidRDefault="009F1AA6" w:rsidP="009F1AA6">
            <w:pPr>
              <w:rPr>
                <w:lang w:val="ru-RU"/>
              </w:rPr>
            </w:pPr>
            <w:r w:rsidRPr="00C118F3">
              <w:rPr>
                <w:lang w:val="ru-RU"/>
              </w:rPr>
              <w:t>Подстицање и развијање учениковог стваралачког мишљења, развијање такмичарског духа, развијање критичког мишљења.</w:t>
            </w:r>
          </w:p>
        </w:tc>
      </w:tr>
      <w:tr w:rsidR="009F1AA6" w:rsidRPr="005F33E7" w:rsidTr="009F1AA6">
        <w:trPr>
          <w:trHeight w:val="1296"/>
        </w:trPr>
        <w:tc>
          <w:tcPr>
            <w:tcW w:w="2340" w:type="dxa"/>
            <w:shd w:val="clear" w:color="auto" w:fill="auto"/>
          </w:tcPr>
          <w:p w:rsidR="009F1AA6" w:rsidRPr="005F33E7" w:rsidRDefault="009F1AA6" w:rsidP="009F1AA6">
            <w:r w:rsidRPr="005F33E7">
              <w:t xml:space="preserve">Манифестације </w:t>
            </w:r>
          </w:p>
        </w:tc>
        <w:tc>
          <w:tcPr>
            <w:tcW w:w="3472" w:type="dxa"/>
            <w:shd w:val="clear" w:color="auto" w:fill="auto"/>
          </w:tcPr>
          <w:p w:rsidR="009F1AA6" w:rsidRPr="00C118F3" w:rsidRDefault="009F1AA6" w:rsidP="009F1AA6">
            <w:pPr>
              <w:rPr>
                <w:lang w:val="ru-RU"/>
              </w:rPr>
            </w:pPr>
            <w:r w:rsidRPr="00C118F3">
              <w:rPr>
                <w:lang w:val="ru-RU"/>
              </w:rPr>
              <w:t>Радост Европе, Дечја недеља, вашари, маскембали, изложбе дечјих радова</w:t>
            </w:r>
          </w:p>
        </w:tc>
        <w:tc>
          <w:tcPr>
            <w:tcW w:w="3686" w:type="dxa"/>
            <w:shd w:val="clear" w:color="auto" w:fill="auto"/>
          </w:tcPr>
          <w:p w:rsidR="009F1AA6" w:rsidRPr="005F33E7" w:rsidRDefault="009F1AA6" w:rsidP="009F1AA6">
            <w:r w:rsidRPr="00C118F3">
              <w:rPr>
                <w:lang w:val="ru-RU"/>
              </w:rPr>
              <w:t xml:space="preserve">Развијање љубави, солидарности, дружења, стицање навика гостопримства, пружања помоћи. </w:t>
            </w:r>
            <w:r w:rsidRPr="005F33E7">
              <w:t>Упознавање са културом сопственог, али и других народа.</w:t>
            </w:r>
          </w:p>
        </w:tc>
      </w:tr>
      <w:tr w:rsidR="009F1AA6" w:rsidRPr="005F33E7" w:rsidTr="009F1AA6">
        <w:trPr>
          <w:trHeight w:val="1296"/>
        </w:trPr>
        <w:tc>
          <w:tcPr>
            <w:tcW w:w="2340" w:type="dxa"/>
            <w:shd w:val="clear" w:color="auto" w:fill="auto"/>
          </w:tcPr>
          <w:p w:rsidR="009F1AA6" w:rsidRPr="005F33E7" w:rsidRDefault="009F1AA6" w:rsidP="009F1AA6">
            <w:r w:rsidRPr="005F33E7">
              <w:t>Часописи</w:t>
            </w:r>
          </w:p>
        </w:tc>
        <w:tc>
          <w:tcPr>
            <w:tcW w:w="3472" w:type="dxa"/>
            <w:shd w:val="clear" w:color="auto" w:fill="auto"/>
          </w:tcPr>
          <w:p w:rsidR="009F1AA6" w:rsidRPr="00C118F3" w:rsidRDefault="009F1AA6" w:rsidP="009F1AA6">
            <w:pPr>
              <w:rPr>
                <w:lang w:val="ru-RU"/>
              </w:rPr>
            </w:pPr>
            <w:r w:rsidRPr="00C118F3">
              <w:rPr>
                <w:lang w:val="ru-RU"/>
              </w:rPr>
              <w:t>Претплата на дечје часописе и школски часопис;</w:t>
            </w:r>
          </w:p>
          <w:p w:rsidR="009F1AA6" w:rsidRPr="00C118F3" w:rsidRDefault="009F1AA6" w:rsidP="009F1AA6">
            <w:pPr>
              <w:rPr>
                <w:lang w:val="ru-RU"/>
              </w:rPr>
            </w:pPr>
            <w:r w:rsidRPr="00C118F3">
              <w:rPr>
                <w:lang w:val="ru-RU"/>
              </w:rPr>
              <w:t>Учешће ученика и наставника у другим часописима;</w:t>
            </w:r>
          </w:p>
          <w:p w:rsidR="009F1AA6" w:rsidRPr="005F33E7" w:rsidRDefault="009F1AA6" w:rsidP="009F1AA6">
            <w:r w:rsidRPr="005F33E7">
              <w:t>Стручни часописи</w:t>
            </w:r>
          </w:p>
        </w:tc>
        <w:tc>
          <w:tcPr>
            <w:tcW w:w="3686" w:type="dxa"/>
            <w:shd w:val="clear" w:color="auto" w:fill="auto"/>
          </w:tcPr>
          <w:p w:rsidR="009F1AA6" w:rsidRPr="005F33E7" w:rsidRDefault="009F1AA6" w:rsidP="009F1AA6">
            <w:r w:rsidRPr="005F33E7">
              <w:t>Развијање интересовања за штампане медије и увиђање едукативног  и васпитеног значаја дечјих новина, развијање заједништва и осећаја припадности школској заједници кроз учешће у стварању и читању школских новина, усавршавање наставника.</w:t>
            </w:r>
          </w:p>
        </w:tc>
      </w:tr>
      <w:tr w:rsidR="009F1AA6" w:rsidRPr="00C118F3" w:rsidTr="009F1AA6">
        <w:trPr>
          <w:trHeight w:val="1296"/>
        </w:trPr>
        <w:tc>
          <w:tcPr>
            <w:tcW w:w="2340" w:type="dxa"/>
            <w:shd w:val="clear" w:color="auto" w:fill="auto"/>
          </w:tcPr>
          <w:p w:rsidR="009F1AA6" w:rsidRPr="005F33E7" w:rsidRDefault="009F1AA6" w:rsidP="009F1AA6">
            <w:r w:rsidRPr="005F33E7">
              <w:t>Сарадња</w:t>
            </w:r>
          </w:p>
        </w:tc>
        <w:tc>
          <w:tcPr>
            <w:tcW w:w="3472" w:type="dxa"/>
            <w:shd w:val="clear" w:color="auto" w:fill="auto"/>
          </w:tcPr>
          <w:p w:rsidR="009F1AA6" w:rsidRPr="00C118F3" w:rsidRDefault="009F1AA6" w:rsidP="009F1AA6">
            <w:pPr>
              <w:rPr>
                <w:lang w:val="ru-RU"/>
              </w:rPr>
            </w:pPr>
            <w:r w:rsidRPr="00C118F3">
              <w:rPr>
                <w:lang w:val="ru-RU"/>
              </w:rPr>
              <w:t>Сарадња са културним установама, библиотекама, музејима, Дечјим културним центром, Општином.</w:t>
            </w:r>
          </w:p>
        </w:tc>
        <w:tc>
          <w:tcPr>
            <w:tcW w:w="3686" w:type="dxa"/>
            <w:shd w:val="clear" w:color="auto" w:fill="auto"/>
          </w:tcPr>
          <w:p w:rsidR="009F1AA6" w:rsidRPr="00C118F3" w:rsidRDefault="009F1AA6" w:rsidP="009F1AA6">
            <w:pPr>
              <w:rPr>
                <w:lang w:val="ru-RU"/>
              </w:rPr>
            </w:pPr>
            <w:r w:rsidRPr="00C118F3">
              <w:rPr>
                <w:lang w:val="ru-RU"/>
              </w:rPr>
              <w:t>Развијање љубави према уметности, књижевности, поозоришту</w:t>
            </w:r>
          </w:p>
        </w:tc>
      </w:tr>
    </w:tbl>
    <w:p w:rsidR="00EF219A" w:rsidRDefault="00EF219A" w:rsidP="00EF219A">
      <w:pPr>
        <w:rPr>
          <w:b/>
          <w:lang w:val="sr-Cyrl-CS"/>
        </w:rPr>
      </w:pPr>
    </w:p>
    <w:p w:rsidR="00480419" w:rsidRDefault="00480419" w:rsidP="00EF219A">
      <w:pPr>
        <w:rPr>
          <w:b/>
          <w:lang w:val="sr-Cyrl-CS"/>
        </w:rPr>
      </w:pPr>
    </w:p>
    <w:p w:rsidR="00480419" w:rsidRDefault="00480419" w:rsidP="00EF219A">
      <w:pPr>
        <w:rPr>
          <w:b/>
          <w:lang w:val="sr-Cyrl-CS"/>
        </w:rPr>
      </w:pPr>
    </w:p>
    <w:p w:rsidR="00480419" w:rsidRDefault="00480419" w:rsidP="00EF219A">
      <w:pPr>
        <w:rPr>
          <w:b/>
          <w:lang w:val="sr-Cyrl-CS"/>
        </w:rPr>
      </w:pPr>
    </w:p>
    <w:p w:rsidR="00480419" w:rsidRPr="00101C1B" w:rsidRDefault="00480419" w:rsidP="001A319C">
      <w:pPr>
        <w:pStyle w:val="Heading1"/>
        <w:rPr>
          <w:noProof/>
          <w:sz w:val="28"/>
          <w:szCs w:val="28"/>
          <w:lang w:val="sr-Cyrl-CS"/>
        </w:rPr>
      </w:pPr>
      <w:bookmarkStart w:id="23" w:name="_Toc398718275"/>
      <w:bookmarkStart w:id="24" w:name="_Toc476215623"/>
      <w:r w:rsidRPr="00101C1B">
        <w:rPr>
          <w:noProof/>
          <w:sz w:val="28"/>
          <w:szCs w:val="28"/>
          <w:lang w:val="ru-RU"/>
        </w:rPr>
        <w:t>ПРОГРАМ ШКОЛСКОГ СПОРТА И СПОРТСКИХ АКТИВНОСТИ</w:t>
      </w:r>
      <w:bookmarkEnd w:id="23"/>
      <w:bookmarkEnd w:id="24"/>
    </w:p>
    <w:p w:rsidR="00480419" w:rsidRDefault="00480419" w:rsidP="00480419">
      <w:pPr>
        <w:jc w:val="both"/>
        <w:rPr>
          <w:b/>
          <w:i/>
          <w:noProof/>
          <w:sz w:val="28"/>
          <w:lang w:val="sr-Cyrl-CS"/>
        </w:rPr>
      </w:pPr>
    </w:p>
    <w:p w:rsidR="00480419" w:rsidRDefault="00480419" w:rsidP="00480419">
      <w:pPr>
        <w:jc w:val="both"/>
        <w:rPr>
          <w:b/>
          <w:i/>
          <w:noProof/>
          <w:sz w:val="28"/>
        </w:rPr>
      </w:pPr>
      <w:r>
        <w:rPr>
          <w:b/>
          <w:i/>
          <w:noProof/>
          <w:sz w:val="28"/>
        </w:rPr>
        <w:t>Циљеви и задаци:</w:t>
      </w:r>
    </w:p>
    <w:p w:rsidR="00480419" w:rsidRPr="00C118F3" w:rsidRDefault="00480419" w:rsidP="008807EC">
      <w:pPr>
        <w:pStyle w:val="ListParagraph"/>
        <w:numPr>
          <w:ilvl w:val="0"/>
          <w:numId w:val="7"/>
        </w:numPr>
        <w:spacing w:after="200" w:line="276" w:lineRule="auto"/>
        <w:jc w:val="both"/>
        <w:rPr>
          <w:noProof/>
          <w:lang w:val="ru-RU"/>
        </w:rPr>
      </w:pPr>
      <w:r w:rsidRPr="00C118F3">
        <w:rPr>
          <w:noProof/>
          <w:lang w:val="ru-RU"/>
        </w:rPr>
        <w:t>научити ученике да воде више бриге о властитом здрављу и радној способности;</w:t>
      </w:r>
    </w:p>
    <w:p w:rsidR="00480419" w:rsidRPr="00C118F3" w:rsidRDefault="00480419" w:rsidP="008807EC">
      <w:pPr>
        <w:pStyle w:val="ListParagraph"/>
        <w:numPr>
          <w:ilvl w:val="0"/>
          <w:numId w:val="7"/>
        </w:numPr>
        <w:spacing w:after="200" w:line="276" w:lineRule="auto"/>
        <w:jc w:val="both"/>
        <w:rPr>
          <w:noProof/>
          <w:lang w:val="ru-RU"/>
        </w:rPr>
      </w:pPr>
      <w:r w:rsidRPr="00C118F3">
        <w:rPr>
          <w:noProof/>
          <w:lang w:val="ru-RU"/>
        </w:rPr>
        <w:t>продубити и проширити моторичка знања ученика;</w:t>
      </w:r>
    </w:p>
    <w:p w:rsidR="00480419" w:rsidRPr="00C118F3" w:rsidRDefault="00480419" w:rsidP="008807EC">
      <w:pPr>
        <w:pStyle w:val="ListParagraph"/>
        <w:numPr>
          <w:ilvl w:val="0"/>
          <w:numId w:val="7"/>
        </w:numPr>
        <w:spacing w:after="200" w:line="276" w:lineRule="auto"/>
        <w:jc w:val="both"/>
        <w:rPr>
          <w:noProof/>
          <w:lang w:val="ru-RU"/>
        </w:rPr>
      </w:pPr>
      <w:r w:rsidRPr="00C118F3">
        <w:rPr>
          <w:noProof/>
          <w:lang w:val="ru-RU"/>
        </w:rPr>
        <w:t>помоћи ученицима да квалитетно организују слободно време;</w:t>
      </w:r>
    </w:p>
    <w:p w:rsidR="00480419" w:rsidRPr="00C118F3" w:rsidRDefault="00480419" w:rsidP="008807EC">
      <w:pPr>
        <w:pStyle w:val="ListParagraph"/>
        <w:numPr>
          <w:ilvl w:val="0"/>
          <w:numId w:val="7"/>
        </w:numPr>
        <w:spacing w:after="200" w:line="276" w:lineRule="auto"/>
        <w:jc w:val="both"/>
        <w:rPr>
          <w:noProof/>
          <w:lang w:val="ru-RU"/>
        </w:rPr>
      </w:pPr>
      <w:r w:rsidRPr="00C118F3">
        <w:rPr>
          <w:noProof/>
          <w:lang w:val="ru-RU"/>
        </w:rPr>
        <w:t>створити код ученика навику и потребу сталног вежбања и физичких активности, односно сталну навику бављења спортом;</w:t>
      </w:r>
    </w:p>
    <w:p w:rsidR="00480419" w:rsidRDefault="00480419" w:rsidP="008807EC">
      <w:pPr>
        <w:pStyle w:val="ListParagraph"/>
        <w:numPr>
          <w:ilvl w:val="0"/>
          <w:numId w:val="7"/>
        </w:numPr>
        <w:spacing w:after="200" w:line="276" w:lineRule="auto"/>
        <w:jc w:val="both"/>
        <w:rPr>
          <w:noProof/>
        </w:rPr>
      </w:pPr>
      <w:r w:rsidRPr="0050206B">
        <w:rPr>
          <w:noProof/>
        </w:rPr>
        <w:t>развијати хумане међуодносе;</w:t>
      </w:r>
    </w:p>
    <w:p w:rsidR="00480419" w:rsidRPr="00C118F3" w:rsidRDefault="00480419" w:rsidP="008807EC">
      <w:pPr>
        <w:pStyle w:val="ListParagraph"/>
        <w:numPr>
          <w:ilvl w:val="0"/>
          <w:numId w:val="7"/>
        </w:numPr>
        <w:spacing w:after="200" w:line="276" w:lineRule="auto"/>
        <w:jc w:val="both"/>
        <w:rPr>
          <w:noProof/>
          <w:lang w:val="ru-RU"/>
        </w:rPr>
      </w:pPr>
      <w:r w:rsidRPr="00C118F3">
        <w:rPr>
          <w:noProof/>
          <w:lang w:val="ru-RU"/>
        </w:rPr>
        <w:t>развијати здрав такмичарски дух (правила „фер плеј“ игре);</w:t>
      </w:r>
    </w:p>
    <w:p w:rsidR="00480419" w:rsidRPr="003C04D9" w:rsidRDefault="00480419" w:rsidP="008807EC">
      <w:pPr>
        <w:pStyle w:val="ListParagraph"/>
        <w:numPr>
          <w:ilvl w:val="0"/>
          <w:numId w:val="7"/>
        </w:numPr>
        <w:spacing w:after="200" w:line="276" w:lineRule="auto"/>
        <w:jc w:val="both"/>
        <w:rPr>
          <w:noProof/>
        </w:rPr>
      </w:pPr>
      <w:r w:rsidRPr="0050206B">
        <w:rPr>
          <w:noProof/>
        </w:rPr>
        <w:t>зближити ученике и наставнике</w:t>
      </w:r>
      <w:r>
        <w:rPr>
          <w:noProof/>
          <w:lang w:val="sr-Cyrl-CS"/>
        </w:rPr>
        <w:t>.</w:t>
      </w:r>
    </w:p>
    <w:p w:rsidR="00480419" w:rsidRDefault="00480419" w:rsidP="00480419">
      <w:pPr>
        <w:pStyle w:val="ListParagraph"/>
        <w:spacing w:after="200" w:line="276" w:lineRule="auto"/>
        <w:jc w:val="both"/>
        <w:rPr>
          <w:noProof/>
          <w:lang w:val="sr-Cyrl-CS"/>
        </w:rPr>
      </w:pPr>
    </w:p>
    <w:p w:rsidR="00480419" w:rsidRDefault="00480419" w:rsidP="00480419">
      <w:pPr>
        <w:pStyle w:val="ListParagraph"/>
        <w:spacing w:after="200" w:line="276" w:lineRule="auto"/>
        <w:jc w:val="center"/>
        <w:rPr>
          <w:b/>
          <w:noProof/>
          <w:sz w:val="28"/>
          <w:lang w:val="sr-Cyrl-CS"/>
        </w:rPr>
      </w:pPr>
    </w:p>
    <w:p w:rsidR="00E74D41" w:rsidRDefault="00E74D41" w:rsidP="00480419">
      <w:pPr>
        <w:pStyle w:val="ListParagraph"/>
        <w:spacing w:after="200" w:line="276" w:lineRule="auto"/>
        <w:jc w:val="center"/>
        <w:rPr>
          <w:b/>
          <w:noProof/>
          <w:sz w:val="28"/>
          <w:lang w:val="sr-Cyrl-CS"/>
        </w:rPr>
      </w:pPr>
    </w:p>
    <w:p w:rsidR="00E74D41" w:rsidRDefault="00E74D41" w:rsidP="00480419">
      <w:pPr>
        <w:pStyle w:val="ListParagraph"/>
        <w:spacing w:after="200" w:line="276" w:lineRule="auto"/>
        <w:jc w:val="center"/>
        <w:rPr>
          <w:b/>
          <w:noProof/>
          <w:sz w:val="28"/>
          <w:lang w:val="sr-Cyrl-CS"/>
        </w:rPr>
      </w:pPr>
    </w:p>
    <w:p w:rsidR="00480419" w:rsidRPr="00480419" w:rsidRDefault="00480419" w:rsidP="00480419">
      <w:pPr>
        <w:pStyle w:val="ListParagraph"/>
        <w:spacing w:after="200" w:line="276" w:lineRule="auto"/>
        <w:jc w:val="center"/>
        <w:rPr>
          <w:b/>
          <w:noProof/>
          <w:sz w:val="28"/>
          <w:lang w:val="sr-Cyrl-CS"/>
        </w:rPr>
      </w:pPr>
      <w:r w:rsidRPr="000F61DB">
        <w:rPr>
          <w:b/>
          <w:noProof/>
          <w:sz w:val="28"/>
          <w:lang w:val="sr-Cyrl-CS"/>
        </w:rPr>
        <w:t>Орјентациони план</w:t>
      </w:r>
    </w:p>
    <w:tbl>
      <w:tblPr>
        <w:tblStyle w:val="TableGrid"/>
        <w:tblW w:w="10740" w:type="dxa"/>
        <w:jc w:val="center"/>
        <w:tblLayout w:type="fixed"/>
        <w:tblLook w:val="04A0"/>
      </w:tblPr>
      <w:tblGrid>
        <w:gridCol w:w="1953"/>
        <w:gridCol w:w="4535"/>
        <w:gridCol w:w="1454"/>
        <w:gridCol w:w="2798"/>
      </w:tblGrid>
      <w:tr w:rsidR="006647AB" w:rsidRPr="00480419" w:rsidTr="00702B0E">
        <w:trPr>
          <w:jc w:val="center"/>
        </w:trPr>
        <w:tc>
          <w:tcPr>
            <w:tcW w:w="1953" w:type="dxa"/>
            <w:shd w:val="clear" w:color="auto" w:fill="C6D9F1" w:themeFill="text2" w:themeFillTint="33"/>
          </w:tcPr>
          <w:p w:rsidR="006647AB" w:rsidRPr="006647AB" w:rsidRDefault="006647AB" w:rsidP="006647AB">
            <w:pPr>
              <w:jc w:val="center"/>
              <w:rPr>
                <w:b/>
                <w:noProof/>
                <w:sz w:val="24"/>
                <w:szCs w:val="24"/>
                <w:lang w:val="sr-Cyrl-CS"/>
              </w:rPr>
            </w:pPr>
            <w:r>
              <w:rPr>
                <w:b/>
                <w:noProof/>
                <w:sz w:val="24"/>
                <w:szCs w:val="24"/>
                <w:lang w:val="sr-Cyrl-CS"/>
              </w:rPr>
              <w:lastRenderedPageBreak/>
              <w:t>ТЕМЕ</w:t>
            </w:r>
          </w:p>
        </w:tc>
        <w:tc>
          <w:tcPr>
            <w:tcW w:w="4535" w:type="dxa"/>
            <w:shd w:val="clear" w:color="auto" w:fill="C6D9F1" w:themeFill="text2" w:themeFillTint="33"/>
          </w:tcPr>
          <w:p w:rsidR="006647AB" w:rsidRPr="006647AB" w:rsidRDefault="006647AB" w:rsidP="00480419">
            <w:pPr>
              <w:jc w:val="center"/>
              <w:rPr>
                <w:b/>
                <w:noProof/>
                <w:lang w:val="sr-Cyrl-CS"/>
              </w:rPr>
            </w:pPr>
            <w:r>
              <w:rPr>
                <w:b/>
                <w:noProof/>
                <w:sz w:val="24"/>
                <w:szCs w:val="24"/>
                <w:lang w:val="sr-Cyrl-CS"/>
              </w:rPr>
              <w:t>САДРЖАЈИ</w:t>
            </w:r>
          </w:p>
        </w:tc>
        <w:tc>
          <w:tcPr>
            <w:tcW w:w="1454" w:type="dxa"/>
            <w:shd w:val="clear" w:color="auto" w:fill="C6D9F1" w:themeFill="text2" w:themeFillTint="33"/>
          </w:tcPr>
          <w:p w:rsidR="006647AB" w:rsidRPr="006647AB" w:rsidRDefault="006647AB" w:rsidP="00480419">
            <w:pPr>
              <w:jc w:val="center"/>
              <w:rPr>
                <w:b/>
                <w:noProof/>
                <w:sz w:val="24"/>
                <w:szCs w:val="24"/>
                <w:lang w:val="sr-Cyrl-CS"/>
              </w:rPr>
            </w:pPr>
            <w:r>
              <w:rPr>
                <w:b/>
                <w:noProof/>
                <w:sz w:val="24"/>
                <w:szCs w:val="24"/>
                <w:lang w:val="sr-Cyrl-CS"/>
              </w:rPr>
              <w:t>ВРЕМЕ</w:t>
            </w:r>
          </w:p>
        </w:tc>
        <w:tc>
          <w:tcPr>
            <w:tcW w:w="2798" w:type="dxa"/>
            <w:shd w:val="clear" w:color="auto" w:fill="C6D9F1" w:themeFill="text2" w:themeFillTint="33"/>
          </w:tcPr>
          <w:p w:rsidR="006647AB" w:rsidRPr="00480419" w:rsidRDefault="006647AB" w:rsidP="00480419">
            <w:pPr>
              <w:jc w:val="center"/>
              <w:rPr>
                <w:b/>
                <w:noProof/>
                <w:sz w:val="24"/>
                <w:szCs w:val="24"/>
              </w:rPr>
            </w:pPr>
            <w:r w:rsidRPr="00480419">
              <w:rPr>
                <w:b/>
                <w:noProof/>
                <w:sz w:val="24"/>
                <w:szCs w:val="24"/>
              </w:rPr>
              <w:t>реализатор(и)</w:t>
            </w:r>
          </w:p>
        </w:tc>
      </w:tr>
      <w:tr w:rsidR="00702B0E" w:rsidRPr="00477B13" w:rsidTr="00702B0E">
        <w:trPr>
          <w:jc w:val="center"/>
        </w:trPr>
        <w:tc>
          <w:tcPr>
            <w:tcW w:w="1953" w:type="dxa"/>
          </w:tcPr>
          <w:p w:rsidR="00702B0E" w:rsidRPr="00477B13" w:rsidRDefault="00702B0E" w:rsidP="00B65361">
            <w:pPr>
              <w:rPr>
                <w:b/>
                <w:noProof/>
                <w:sz w:val="24"/>
                <w:szCs w:val="24"/>
              </w:rPr>
            </w:pPr>
            <w:r w:rsidRPr="00477B13">
              <w:rPr>
                <w:b/>
                <w:noProof/>
                <w:sz w:val="24"/>
                <w:szCs w:val="24"/>
              </w:rPr>
              <w:t>Недеља школског спорта</w:t>
            </w:r>
          </w:p>
        </w:tc>
        <w:tc>
          <w:tcPr>
            <w:tcW w:w="4535" w:type="dxa"/>
          </w:tcPr>
          <w:p w:rsidR="00702B0E" w:rsidRPr="00C118F3" w:rsidRDefault="00702B0E" w:rsidP="008807EC">
            <w:pPr>
              <w:pStyle w:val="ListParagraph"/>
              <w:numPr>
                <w:ilvl w:val="0"/>
                <w:numId w:val="5"/>
              </w:numPr>
              <w:ind w:left="177" w:hanging="142"/>
              <w:rPr>
                <w:noProof/>
                <w:sz w:val="24"/>
                <w:szCs w:val="24"/>
                <w:lang w:val="ru-RU"/>
              </w:rPr>
            </w:pPr>
            <w:r w:rsidRPr="00C118F3">
              <w:rPr>
                <w:noProof/>
                <w:sz w:val="24"/>
                <w:szCs w:val="24"/>
                <w:lang w:val="ru-RU"/>
              </w:rPr>
              <w:t>Спортска такмичења (мали фудбал, одбојка, кошарка, рукомет, између две ватре...)</w:t>
            </w:r>
          </w:p>
          <w:p w:rsidR="00702B0E" w:rsidRPr="00477B13" w:rsidRDefault="00702B0E" w:rsidP="008807EC">
            <w:pPr>
              <w:pStyle w:val="ListParagraph"/>
              <w:numPr>
                <w:ilvl w:val="0"/>
                <w:numId w:val="5"/>
              </w:numPr>
              <w:ind w:left="177" w:hanging="142"/>
              <w:rPr>
                <w:noProof/>
                <w:sz w:val="24"/>
                <w:szCs w:val="24"/>
              </w:rPr>
            </w:pPr>
            <w:r w:rsidRPr="00477B13">
              <w:rPr>
                <w:noProof/>
                <w:sz w:val="24"/>
                <w:szCs w:val="24"/>
              </w:rPr>
              <w:t>„Игре без граница“</w:t>
            </w:r>
          </w:p>
          <w:p w:rsidR="00702B0E" w:rsidRPr="00C118F3" w:rsidRDefault="00702B0E" w:rsidP="008807EC">
            <w:pPr>
              <w:pStyle w:val="ListParagraph"/>
              <w:numPr>
                <w:ilvl w:val="0"/>
                <w:numId w:val="5"/>
              </w:numPr>
              <w:ind w:left="177" w:hanging="142"/>
              <w:rPr>
                <w:noProof/>
                <w:sz w:val="24"/>
                <w:szCs w:val="24"/>
                <w:lang w:val="ru-RU"/>
              </w:rPr>
            </w:pPr>
            <w:r w:rsidRPr="00C118F3">
              <w:rPr>
                <w:noProof/>
                <w:sz w:val="24"/>
                <w:szCs w:val="24"/>
                <w:lang w:val="ru-RU"/>
              </w:rPr>
              <w:t>Утакмице ученика и родитеља, ученика и наставника</w:t>
            </w:r>
          </w:p>
          <w:p w:rsidR="00702B0E" w:rsidRPr="00477B13" w:rsidRDefault="00702B0E" w:rsidP="008807EC">
            <w:pPr>
              <w:pStyle w:val="ListParagraph"/>
              <w:numPr>
                <w:ilvl w:val="0"/>
                <w:numId w:val="5"/>
              </w:numPr>
              <w:ind w:left="177" w:hanging="142"/>
              <w:rPr>
                <w:noProof/>
                <w:sz w:val="24"/>
                <w:szCs w:val="24"/>
              </w:rPr>
            </w:pPr>
            <w:r w:rsidRPr="00477B13">
              <w:rPr>
                <w:noProof/>
                <w:sz w:val="24"/>
                <w:szCs w:val="24"/>
              </w:rPr>
              <w:t>Крос РТС-а</w:t>
            </w:r>
          </w:p>
          <w:p w:rsidR="00702B0E" w:rsidRPr="00477B13" w:rsidRDefault="00702B0E" w:rsidP="008807EC">
            <w:pPr>
              <w:pStyle w:val="ListParagraph"/>
              <w:numPr>
                <w:ilvl w:val="0"/>
                <w:numId w:val="5"/>
              </w:numPr>
              <w:ind w:left="177" w:hanging="142"/>
              <w:rPr>
                <w:noProof/>
                <w:sz w:val="24"/>
                <w:szCs w:val="24"/>
              </w:rPr>
            </w:pPr>
            <w:r w:rsidRPr="00477B13">
              <w:rPr>
                <w:noProof/>
                <w:sz w:val="24"/>
                <w:szCs w:val="24"/>
              </w:rPr>
              <w:t>Гостовање истакнутих спортиста</w:t>
            </w:r>
          </w:p>
          <w:p w:rsidR="00702B0E" w:rsidRPr="00477B13" w:rsidRDefault="00702B0E" w:rsidP="008807EC">
            <w:pPr>
              <w:pStyle w:val="ListParagraph"/>
              <w:numPr>
                <w:ilvl w:val="0"/>
                <w:numId w:val="5"/>
              </w:numPr>
              <w:ind w:left="177" w:hanging="142"/>
              <w:rPr>
                <w:noProof/>
                <w:sz w:val="24"/>
                <w:szCs w:val="24"/>
              </w:rPr>
            </w:pPr>
            <w:r w:rsidRPr="00477B13">
              <w:rPr>
                <w:noProof/>
                <w:sz w:val="24"/>
                <w:szCs w:val="24"/>
              </w:rPr>
              <w:t>Јавни час физичког васпитања</w:t>
            </w:r>
          </w:p>
          <w:p w:rsidR="00702B0E" w:rsidRPr="00C118F3" w:rsidRDefault="00702B0E" w:rsidP="008807EC">
            <w:pPr>
              <w:pStyle w:val="ListParagraph"/>
              <w:numPr>
                <w:ilvl w:val="0"/>
                <w:numId w:val="5"/>
              </w:numPr>
              <w:ind w:left="177" w:hanging="142"/>
              <w:rPr>
                <w:noProof/>
                <w:sz w:val="24"/>
                <w:szCs w:val="24"/>
                <w:lang w:val="ru-RU"/>
              </w:rPr>
            </w:pPr>
            <w:r w:rsidRPr="00C118F3">
              <w:rPr>
                <w:noProof/>
                <w:sz w:val="24"/>
                <w:szCs w:val="24"/>
                <w:lang w:val="ru-RU"/>
              </w:rPr>
              <w:t>Час одељењске заједнице о значају спорта и физичке активности</w:t>
            </w:r>
          </w:p>
          <w:p w:rsidR="00702B0E" w:rsidRPr="00C118F3" w:rsidRDefault="00702B0E" w:rsidP="008807EC">
            <w:pPr>
              <w:pStyle w:val="ListParagraph"/>
              <w:numPr>
                <w:ilvl w:val="0"/>
                <w:numId w:val="5"/>
              </w:numPr>
              <w:ind w:left="177" w:hanging="142"/>
              <w:rPr>
                <w:noProof/>
                <w:sz w:val="24"/>
                <w:szCs w:val="24"/>
                <w:lang w:val="ru-RU"/>
              </w:rPr>
            </w:pPr>
            <w:r w:rsidRPr="00C118F3">
              <w:rPr>
                <w:noProof/>
                <w:sz w:val="24"/>
                <w:szCs w:val="24"/>
                <w:lang w:val="ru-RU"/>
              </w:rPr>
              <w:t>Израда паноа и материјала за сајт школе о одржаним такмичењима и победницима</w:t>
            </w:r>
          </w:p>
        </w:tc>
        <w:tc>
          <w:tcPr>
            <w:tcW w:w="1454" w:type="dxa"/>
          </w:tcPr>
          <w:p w:rsidR="00702B0E" w:rsidRPr="00477B13" w:rsidRDefault="00702B0E" w:rsidP="00B65361">
            <w:pPr>
              <w:jc w:val="center"/>
              <w:rPr>
                <w:noProof/>
                <w:sz w:val="24"/>
                <w:szCs w:val="24"/>
              </w:rPr>
            </w:pPr>
            <w:r>
              <w:rPr>
                <w:noProof/>
                <w:sz w:val="24"/>
                <w:szCs w:val="24"/>
                <w:lang w:val="sr-Cyrl-CS"/>
              </w:rPr>
              <w:t>окто</w:t>
            </w:r>
            <w:r w:rsidRPr="00477B13">
              <w:rPr>
                <w:noProof/>
                <w:sz w:val="24"/>
                <w:szCs w:val="24"/>
              </w:rPr>
              <w:t>бар</w:t>
            </w:r>
          </w:p>
          <w:p w:rsidR="00702B0E" w:rsidRPr="00477B13" w:rsidRDefault="00702B0E" w:rsidP="00B65361">
            <w:pPr>
              <w:jc w:val="center"/>
              <w:rPr>
                <w:noProof/>
                <w:sz w:val="24"/>
                <w:szCs w:val="24"/>
              </w:rPr>
            </w:pPr>
            <w:r w:rsidRPr="00477B13">
              <w:rPr>
                <w:noProof/>
                <w:sz w:val="24"/>
                <w:szCs w:val="24"/>
              </w:rPr>
              <w:t>мај</w:t>
            </w:r>
          </w:p>
        </w:tc>
        <w:tc>
          <w:tcPr>
            <w:tcW w:w="2798" w:type="dxa"/>
          </w:tcPr>
          <w:p w:rsidR="00702B0E" w:rsidRPr="00477B13" w:rsidRDefault="00702B0E" w:rsidP="008807EC">
            <w:pPr>
              <w:pStyle w:val="ListParagraph"/>
              <w:numPr>
                <w:ilvl w:val="0"/>
                <w:numId w:val="6"/>
              </w:numPr>
              <w:ind w:left="116" w:hanging="116"/>
              <w:rPr>
                <w:noProof/>
                <w:sz w:val="24"/>
                <w:szCs w:val="24"/>
              </w:rPr>
            </w:pPr>
            <w:r w:rsidRPr="00477B13">
              <w:rPr>
                <w:noProof/>
                <w:sz w:val="24"/>
                <w:szCs w:val="24"/>
              </w:rPr>
              <w:t>Стручно веће физичког васпитања</w:t>
            </w:r>
          </w:p>
          <w:p w:rsidR="00702B0E" w:rsidRPr="00477B13" w:rsidRDefault="00702B0E" w:rsidP="008807EC">
            <w:pPr>
              <w:pStyle w:val="ListParagraph"/>
              <w:numPr>
                <w:ilvl w:val="0"/>
                <w:numId w:val="6"/>
              </w:numPr>
              <w:ind w:left="116" w:hanging="116"/>
              <w:rPr>
                <w:noProof/>
                <w:sz w:val="24"/>
                <w:szCs w:val="24"/>
              </w:rPr>
            </w:pPr>
            <w:r w:rsidRPr="00477B13">
              <w:rPr>
                <w:noProof/>
                <w:sz w:val="24"/>
                <w:szCs w:val="24"/>
              </w:rPr>
              <w:t>Стручно веће разредне наставе</w:t>
            </w:r>
          </w:p>
          <w:p w:rsidR="00702B0E" w:rsidRPr="00477B13" w:rsidRDefault="00702B0E" w:rsidP="008807EC">
            <w:pPr>
              <w:pStyle w:val="ListParagraph"/>
              <w:numPr>
                <w:ilvl w:val="0"/>
                <w:numId w:val="6"/>
              </w:numPr>
              <w:ind w:left="116" w:hanging="116"/>
              <w:rPr>
                <w:noProof/>
                <w:sz w:val="24"/>
                <w:szCs w:val="24"/>
              </w:rPr>
            </w:pPr>
            <w:r w:rsidRPr="00477B13">
              <w:rPr>
                <w:noProof/>
                <w:sz w:val="24"/>
                <w:szCs w:val="24"/>
              </w:rPr>
              <w:t>Савет родитеља</w:t>
            </w:r>
          </w:p>
        </w:tc>
      </w:tr>
      <w:tr w:rsidR="00702B0E" w:rsidRPr="00477B13" w:rsidTr="00702B0E">
        <w:trPr>
          <w:jc w:val="center"/>
        </w:trPr>
        <w:tc>
          <w:tcPr>
            <w:tcW w:w="1953" w:type="dxa"/>
          </w:tcPr>
          <w:p w:rsidR="00702B0E" w:rsidRPr="00477B13" w:rsidRDefault="00702B0E" w:rsidP="00B65361">
            <w:pPr>
              <w:rPr>
                <w:b/>
                <w:noProof/>
                <w:sz w:val="24"/>
                <w:szCs w:val="24"/>
              </w:rPr>
            </w:pPr>
            <w:r w:rsidRPr="00477B13">
              <w:rPr>
                <w:b/>
                <w:noProof/>
                <w:sz w:val="24"/>
                <w:szCs w:val="24"/>
              </w:rPr>
              <w:t>Школски турнири</w:t>
            </w:r>
          </w:p>
        </w:tc>
        <w:tc>
          <w:tcPr>
            <w:tcW w:w="4535" w:type="dxa"/>
          </w:tcPr>
          <w:p w:rsidR="00702B0E" w:rsidRPr="00477B13" w:rsidRDefault="00702B0E" w:rsidP="008807EC">
            <w:pPr>
              <w:pStyle w:val="ListParagraph"/>
              <w:numPr>
                <w:ilvl w:val="0"/>
                <w:numId w:val="5"/>
              </w:numPr>
              <w:ind w:left="177" w:hanging="142"/>
              <w:rPr>
                <w:noProof/>
                <w:sz w:val="24"/>
                <w:szCs w:val="24"/>
              </w:rPr>
            </w:pPr>
            <w:r w:rsidRPr="00477B13">
              <w:rPr>
                <w:noProof/>
                <w:sz w:val="24"/>
                <w:szCs w:val="24"/>
              </w:rPr>
              <w:t>Турнир у малом фудбалу</w:t>
            </w:r>
          </w:p>
          <w:p w:rsidR="00702B0E" w:rsidRPr="00477B13" w:rsidRDefault="00702B0E" w:rsidP="008807EC">
            <w:pPr>
              <w:pStyle w:val="ListParagraph"/>
              <w:numPr>
                <w:ilvl w:val="0"/>
                <w:numId w:val="5"/>
              </w:numPr>
              <w:ind w:left="177" w:hanging="142"/>
              <w:rPr>
                <w:noProof/>
                <w:sz w:val="24"/>
                <w:szCs w:val="24"/>
              </w:rPr>
            </w:pPr>
            <w:r w:rsidRPr="00477B13">
              <w:rPr>
                <w:noProof/>
                <w:sz w:val="24"/>
                <w:szCs w:val="24"/>
              </w:rPr>
              <w:t>Турнир у одбојци</w:t>
            </w:r>
          </w:p>
          <w:p w:rsidR="00702B0E" w:rsidRPr="00477B13" w:rsidRDefault="00702B0E" w:rsidP="008807EC">
            <w:pPr>
              <w:pStyle w:val="ListParagraph"/>
              <w:numPr>
                <w:ilvl w:val="0"/>
                <w:numId w:val="5"/>
              </w:numPr>
              <w:ind w:left="177" w:hanging="142"/>
              <w:rPr>
                <w:noProof/>
                <w:sz w:val="24"/>
                <w:szCs w:val="24"/>
              </w:rPr>
            </w:pPr>
            <w:r w:rsidRPr="00477B13">
              <w:rPr>
                <w:noProof/>
                <w:sz w:val="24"/>
                <w:szCs w:val="24"/>
              </w:rPr>
              <w:t>Турнир у кошарци</w:t>
            </w:r>
          </w:p>
          <w:p w:rsidR="00702B0E" w:rsidRPr="00C118F3" w:rsidRDefault="00702B0E" w:rsidP="008807EC">
            <w:pPr>
              <w:pStyle w:val="ListParagraph"/>
              <w:numPr>
                <w:ilvl w:val="0"/>
                <w:numId w:val="5"/>
              </w:numPr>
              <w:ind w:left="177" w:hanging="142"/>
              <w:rPr>
                <w:noProof/>
                <w:sz w:val="24"/>
                <w:szCs w:val="24"/>
                <w:lang w:val="ru-RU"/>
              </w:rPr>
            </w:pPr>
            <w:r w:rsidRPr="00C118F3">
              <w:rPr>
                <w:noProof/>
                <w:sz w:val="24"/>
                <w:szCs w:val="24"/>
                <w:lang w:val="ru-RU"/>
              </w:rPr>
              <w:t>Турнир у „између две ватре“</w:t>
            </w:r>
          </w:p>
          <w:p w:rsidR="00702B0E" w:rsidRPr="00C118F3" w:rsidRDefault="00702B0E" w:rsidP="008807EC">
            <w:pPr>
              <w:pStyle w:val="ListParagraph"/>
              <w:numPr>
                <w:ilvl w:val="0"/>
                <w:numId w:val="5"/>
              </w:numPr>
              <w:ind w:left="177" w:hanging="142"/>
              <w:rPr>
                <w:noProof/>
                <w:sz w:val="24"/>
                <w:szCs w:val="24"/>
                <w:lang w:val="ru-RU"/>
              </w:rPr>
            </w:pPr>
            <w:r w:rsidRPr="00C118F3">
              <w:rPr>
                <w:noProof/>
                <w:sz w:val="24"/>
                <w:szCs w:val="24"/>
                <w:lang w:val="ru-RU"/>
              </w:rPr>
              <w:t>Утакмица победничке и екипе родитеља</w:t>
            </w:r>
          </w:p>
        </w:tc>
        <w:tc>
          <w:tcPr>
            <w:tcW w:w="1454" w:type="dxa"/>
          </w:tcPr>
          <w:p w:rsidR="00702B0E" w:rsidRPr="00477B13" w:rsidRDefault="00702B0E" w:rsidP="00B65361">
            <w:pPr>
              <w:jc w:val="center"/>
              <w:rPr>
                <w:noProof/>
                <w:sz w:val="24"/>
                <w:szCs w:val="24"/>
              </w:rPr>
            </w:pPr>
            <w:r w:rsidRPr="00477B13">
              <w:rPr>
                <w:noProof/>
                <w:sz w:val="24"/>
                <w:szCs w:val="24"/>
              </w:rPr>
              <w:t>током школске године</w:t>
            </w:r>
          </w:p>
        </w:tc>
        <w:tc>
          <w:tcPr>
            <w:tcW w:w="2798" w:type="dxa"/>
          </w:tcPr>
          <w:p w:rsidR="00702B0E" w:rsidRPr="00477B13" w:rsidRDefault="00702B0E" w:rsidP="008807EC">
            <w:pPr>
              <w:pStyle w:val="ListParagraph"/>
              <w:numPr>
                <w:ilvl w:val="0"/>
                <w:numId w:val="6"/>
              </w:numPr>
              <w:ind w:left="116" w:hanging="116"/>
              <w:rPr>
                <w:noProof/>
                <w:sz w:val="24"/>
                <w:szCs w:val="24"/>
              </w:rPr>
            </w:pPr>
            <w:r w:rsidRPr="00477B13">
              <w:rPr>
                <w:noProof/>
                <w:sz w:val="24"/>
                <w:szCs w:val="24"/>
              </w:rPr>
              <w:t>Стручно веће физичког васпитања</w:t>
            </w:r>
          </w:p>
          <w:p w:rsidR="00702B0E" w:rsidRPr="00477B13" w:rsidRDefault="00702B0E" w:rsidP="008807EC">
            <w:pPr>
              <w:pStyle w:val="ListParagraph"/>
              <w:numPr>
                <w:ilvl w:val="0"/>
                <w:numId w:val="6"/>
              </w:numPr>
              <w:ind w:left="116" w:hanging="116"/>
              <w:rPr>
                <w:noProof/>
                <w:sz w:val="24"/>
                <w:szCs w:val="24"/>
              </w:rPr>
            </w:pPr>
            <w:r w:rsidRPr="00477B13">
              <w:rPr>
                <w:noProof/>
                <w:sz w:val="24"/>
                <w:szCs w:val="24"/>
              </w:rPr>
              <w:t>Стручно веће разредне наставе</w:t>
            </w:r>
          </w:p>
          <w:p w:rsidR="00702B0E" w:rsidRPr="00477B13" w:rsidRDefault="00702B0E" w:rsidP="008807EC">
            <w:pPr>
              <w:pStyle w:val="ListParagraph"/>
              <w:numPr>
                <w:ilvl w:val="0"/>
                <w:numId w:val="6"/>
              </w:numPr>
              <w:ind w:left="116" w:hanging="116"/>
              <w:rPr>
                <w:noProof/>
                <w:sz w:val="24"/>
                <w:szCs w:val="24"/>
              </w:rPr>
            </w:pPr>
            <w:r w:rsidRPr="00477B13">
              <w:rPr>
                <w:noProof/>
                <w:sz w:val="24"/>
                <w:szCs w:val="24"/>
              </w:rPr>
              <w:t>Савет родитеља</w:t>
            </w:r>
          </w:p>
        </w:tc>
      </w:tr>
      <w:tr w:rsidR="00702B0E" w:rsidRPr="00477B13" w:rsidTr="00702B0E">
        <w:trPr>
          <w:jc w:val="center"/>
        </w:trPr>
        <w:tc>
          <w:tcPr>
            <w:tcW w:w="1953" w:type="dxa"/>
          </w:tcPr>
          <w:p w:rsidR="00702B0E" w:rsidRPr="00477B13" w:rsidRDefault="00702B0E" w:rsidP="00B65361">
            <w:pPr>
              <w:rPr>
                <w:b/>
                <w:noProof/>
                <w:sz w:val="24"/>
                <w:szCs w:val="24"/>
              </w:rPr>
            </w:pPr>
            <w:r w:rsidRPr="00477B13">
              <w:rPr>
                <w:b/>
                <w:noProof/>
                <w:sz w:val="24"/>
                <w:szCs w:val="24"/>
              </w:rPr>
              <w:t>Игре на снегу</w:t>
            </w:r>
          </w:p>
        </w:tc>
        <w:tc>
          <w:tcPr>
            <w:tcW w:w="4535" w:type="dxa"/>
          </w:tcPr>
          <w:p w:rsidR="00702B0E" w:rsidRPr="00477B13" w:rsidRDefault="00702B0E" w:rsidP="008807EC">
            <w:pPr>
              <w:pStyle w:val="ListParagraph"/>
              <w:numPr>
                <w:ilvl w:val="0"/>
                <w:numId w:val="5"/>
              </w:numPr>
              <w:ind w:left="177" w:hanging="142"/>
              <w:rPr>
                <w:noProof/>
                <w:sz w:val="24"/>
                <w:szCs w:val="24"/>
              </w:rPr>
            </w:pPr>
            <w:r w:rsidRPr="00477B13">
              <w:rPr>
                <w:noProof/>
                <w:sz w:val="24"/>
                <w:szCs w:val="24"/>
              </w:rPr>
              <w:t>Прављење Снешка Белића</w:t>
            </w:r>
          </w:p>
          <w:p w:rsidR="00702B0E" w:rsidRPr="00477B13" w:rsidRDefault="00702B0E" w:rsidP="008807EC">
            <w:pPr>
              <w:pStyle w:val="ListParagraph"/>
              <w:numPr>
                <w:ilvl w:val="0"/>
                <w:numId w:val="5"/>
              </w:numPr>
              <w:ind w:left="177" w:hanging="142"/>
              <w:rPr>
                <w:noProof/>
                <w:sz w:val="24"/>
                <w:szCs w:val="24"/>
              </w:rPr>
            </w:pPr>
            <w:r w:rsidRPr="00477B13">
              <w:rPr>
                <w:noProof/>
                <w:sz w:val="24"/>
                <w:szCs w:val="24"/>
              </w:rPr>
              <w:t>Грудвање на дистанци</w:t>
            </w:r>
          </w:p>
          <w:p w:rsidR="00702B0E" w:rsidRPr="00477B13" w:rsidRDefault="00702B0E" w:rsidP="008807EC">
            <w:pPr>
              <w:pStyle w:val="ListParagraph"/>
              <w:numPr>
                <w:ilvl w:val="0"/>
                <w:numId w:val="5"/>
              </w:numPr>
              <w:ind w:left="177" w:hanging="142"/>
              <w:rPr>
                <w:noProof/>
                <w:sz w:val="24"/>
                <w:szCs w:val="24"/>
              </w:rPr>
            </w:pPr>
            <w:r w:rsidRPr="00477B13">
              <w:rPr>
                <w:noProof/>
                <w:sz w:val="24"/>
                <w:szCs w:val="24"/>
              </w:rPr>
              <w:t>Фудбал на снегу</w:t>
            </w:r>
          </w:p>
        </w:tc>
        <w:tc>
          <w:tcPr>
            <w:tcW w:w="1454" w:type="dxa"/>
          </w:tcPr>
          <w:p w:rsidR="00702B0E" w:rsidRPr="00477B13" w:rsidRDefault="00702B0E" w:rsidP="00B65361">
            <w:pPr>
              <w:jc w:val="center"/>
              <w:rPr>
                <w:noProof/>
                <w:sz w:val="24"/>
                <w:szCs w:val="24"/>
              </w:rPr>
            </w:pPr>
            <w:r w:rsidRPr="00477B13">
              <w:rPr>
                <w:noProof/>
                <w:sz w:val="24"/>
                <w:szCs w:val="24"/>
              </w:rPr>
              <w:t>децембар-јануар</w:t>
            </w:r>
          </w:p>
          <w:p w:rsidR="00702B0E" w:rsidRPr="00477B13" w:rsidRDefault="00702B0E" w:rsidP="00B65361">
            <w:pPr>
              <w:jc w:val="center"/>
              <w:rPr>
                <w:noProof/>
                <w:sz w:val="24"/>
                <w:szCs w:val="24"/>
              </w:rPr>
            </w:pPr>
            <w:r w:rsidRPr="00477B13">
              <w:rPr>
                <w:noProof/>
                <w:sz w:val="24"/>
                <w:szCs w:val="24"/>
              </w:rPr>
              <w:t>(када има снега)</w:t>
            </w:r>
          </w:p>
        </w:tc>
        <w:tc>
          <w:tcPr>
            <w:tcW w:w="2798" w:type="dxa"/>
          </w:tcPr>
          <w:p w:rsidR="00702B0E" w:rsidRPr="00477B13" w:rsidRDefault="00702B0E" w:rsidP="008807EC">
            <w:pPr>
              <w:pStyle w:val="ListParagraph"/>
              <w:numPr>
                <w:ilvl w:val="0"/>
                <w:numId w:val="6"/>
              </w:numPr>
              <w:ind w:left="116" w:hanging="116"/>
              <w:rPr>
                <w:noProof/>
                <w:sz w:val="24"/>
                <w:szCs w:val="24"/>
              </w:rPr>
            </w:pPr>
            <w:r w:rsidRPr="00477B13">
              <w:rPr>
                <w:noProof/>
                <w:sz w:val="24"/>
                <w:szCs w:val="24"/>
              </w:rPr>
              <w:t xml:space="preserve">Стручно веће физичког васпитања </w:t>
            </w:r>
          </w:p>
          <w:p w:rsidR="00702B0E" w:rsidRPr="00477B13" w:rsidRDefault="00702B0E" w:rsidP="008807EC">
            <w:pPr>
              <w:pStyle w:val="ListParagraph"/>
              <w:numPr>
                <w:ilvl w:val="0"/>
                <w:numId w:val="6"/>
              </w:numPr>
              <w:ind w:left="116" w:hanging="116"/>
              <w:rPr>
                <w:noProof/>
                <w:sz w:val="24"/>
                <w:szCs w:val="24"/>
              </w:rPr>
            </w:pPr>
            <w:r w:rsidRPr="00477B13">
              <w:rPr>
                <w:noProof/>
                <w:sz w:val="24"/>
                <w:szCs w:val="24"/>
              </w:rPr>
              <w:t>Стручно веће разредне наставе</w:t>
            </w:r>
          </w:p>
        </w:tc>
      </w:tr>
      <w:tr w:rsidR="00702B0E" w:rsidRPr="00477B13" w:rsidTr="00B65361">
        <w:trPr>
          <w:jc w:val="center"/>
        </w:trPr>
        <w:tc>
          <w:tcPr>
            <w:tcW w:w="1953" w:type="dxa"/>
          </w:tcPr>
          <w:p w:rsidR="00702B0E" w:rsidRPr="00C118F3" w:rsidRDefault="00702B0E" w:rsidP="00B65361">
            <w:pPr>
              <w:rPr>
                <w:b/>
                <w:noProof/>
                <w:sz w:val="24"/>
                <w:szCs w:val="24"/>
                <w:lang w:val="ru-RU"/>
              </w:rPr>
            </w:pPr>
            <w:r w:rsidRPr="00C118F3">
              <w:rPr>
                <w:b/>
                <w:noProof/>
                <w:sz w:val="24"/>
                <w:szCs w:val="24"/>
                <w:lang w:val="ru-RU"/>
              </w:rPr>
              <w:t>Промоција спорта, такмичења и фер-плеја</w:t>
            </w:r>
          </w:p>
        </w:tc>
        <w:tc>
          <w:tcPr>
            <w:tcW w:w="4535" w:type="dxa"/>
          </w:tcPr>
          <w:p w:rsidR="00702B0E" w:rsidRPr="00C118F3" w:rsidRDefault="00702B0E" w:rsidP="008807EC">
            <w:pPr>
              <w:pStyle w:val="ListParagraph"/>
              <w:numPr>
                <w:ilvl w:val="0"/>
                <w:numId w:val="5"/>
              </w:numPr>
              <w:ind w:left="177" w:hanging="142"/>
              <w:rPr>
                <w:noProof/>
                <w:sz w:val="24"/>
                <w:szCs w:val="24"/>
                <w:lang w:val="ru-RU"/>
              </w:rPr>
            </w:pPr>
            <w:r w:rsidRPr="00C118F3">
              <w:rPr>
                <w:noProof/>
                <w:sz w:val="24"/>
                <w:szCs w:val="24"/>
                <w:lang w:val="ru-RU"/>
              </w:rPr>
              <w:t>Израда паноа о актуелним спортским такмичењима (Олимпијске игре, светска/европска првенства) с информацијама, рекордима, сликама...</w:t>
            </w:r>
          </w:p>
          <w:p w:rsidR="00702B0E" w:rsidRPr="00C118F3" w:rsidRDefault="00702B0E" w:rsidP="008807EC">
            <w:pPr>
              <w:pStyle w:val="ListParagraph"/>
              <w:numPr>
                <w:ilvl w:val="0"/>
                <w:numId w:val="5"/>
              </w:numPr>
              <w:ind w:left="177" w:hanging="142"/>
              <w:rPr>
                <w:noProof/>
                <w:sz w:val="24"/>
                <w:szCs w:val="24"/>
                <w:lang w:val="ru-RU"/>
              </w:rPr>
            </w:pPr>
            <w:r w:rsidRPr="00C118F3">
              <w:rPr>
                <w:noProof/>
                <w:sz w:val="24"/>
                <w:szCs w:val="24"/>
                <w:lang w:val="ru-RU"/>
              </w:rPr>
              <w:t>Израда паноа о појединим спортовима Израда паноа о спортистима изузетних квалитета</w:t>
            </w:r>
          </w:p>
        </w:tc>
        <w:tc>
          <w:tcPr>
            <w:tcW w:w="1454" w:type="dxa"/>
          </w:tcPr>
          <w:p w:rsidR="00702B0E" w:rsidRPr="00C118F3" w:rsidRDefault="00702B0E" w:rsidP="00B65361">
            <w:pPr>
              <w:jc w:val="center"/>
              <w:rPr>
                <w:noProof/>
                <w:sz w:val="24"/>
                <w:szCs w:val="24"/>
                <w:lang w:val="ru-RU"/>
              </w:rPr>
            </w:pPr>
            <w:r w:rsidRPr="00C118F3">
              <w:rPr>
                <w:noProof/>
                <w:sz w:val="24"/>
                <w:szCs w:val="24"/>
                <w:lang w:val="ru-RU"/>
              </w:rPr>
              <w:t>у складу с актуелним догађајима</w:t>
            </w:r>
          </w:p>
        </w:tc>
        <w:tc>
          <w:tcPr>
            <w:tcW w:w="2798" w:type="dxa"/>
          </w:tcPr>
          <w:p w:rsidR="00702B0E" w:rsidRPr="00C118F3" w:rsidRDefault="00702B0E" w:rsidP="00B65361">
            <w:pPr>
              <w:pStyle w:val="ListParagraph"/>
              <w:ind w:left="116"/>
              <w:rPr>
                <w:noProof/>
                <w:sz w:val="24"/>
                <w:szCs w:val="24"/>
                <w:lang w:val="ru-RU"/>
              </w:rPr>
            </w:pPr>
          </w:p>
          <w:p w:rsidR="00702B0E" w:rsidRPr="00477B13" w:rsidRDefault="00702B0E" w:rsidP="008807EC">
            <w:pPr>
              <w:pStyle w:val="ListParagraph"/>
              <w:numPr>
                <w:ilvl w:val="0"/>
                <w:numId w:val="6"/>
              </w:numPr>
              <w:ind w:left="116" w:hanging="116"/>
              <w:rPr>
                <w:noProof/>
                <w:sz w:val="24"/>
                <w:szCs w:val="24"/>
              </w:rPr>
            </w:pPr>
            <w:r w:rsidRPr="00477B13">
              <w:rPr>
                <w:noProof/>
                <w:sz w:val="24"/>
                <w:szCs w:val="24"/>
              </w:rPr>
              <w:t>Ученички парламент</w:t>
            </w:r>
          </w:p>
          <w:p w:rsidR="00702B0E" w:rsidRPr="00477B13" w:rsidRDefault="00702B0E" w:rsidP="008807EC">
            <w:pPr>
              <w:pStyle w:val="ListParagraph"/>
              <w:numPr>
                <w:ilvl w:val="0"/>
                <w:numId w:val="6"/>
              </w:numPr>
              <w:ind w:left="116" w:hanging="116"/>
              <w:rPr>
                <w:noProof/>
                <w:sz w:val="24"/>
                <w:szCs w:val="24"/>
              </w:rPr>
            </w:pPr>
            <w:r w:rsidRPr="00477B13">
              <w:rPr>
                <w:noProof/>
                <w:sz w:val="24"/>
                <w:szCs w:val="24"/>
              </w:rPr>
              <w:t>Спортске секције</w:t>
            </w:r>
          </w:p>
        </w:tc>
      </w:tr>
    </w:tbl>
    <w:p w:rsidR="00702B0E" w:rsidRDefault="00702B0E" w:rsidP="006647AB">
      <w:pPr>
        <w:ind w:firstLine="720"/>
        <w:rPr>
          <w:lang w:val="sr-Cyrl-CS"/>
        </w:rPr>
      </w:pPr>
    </w:p>
    <w:p w:rsidR="006647AB" w:rsidRDefault="006647AB" w:rsidP="006647AB">
      <w:pPr>
        <w:rPr>
          <w:b/>
        </w:rPr>
      </w:pPr>
    </w:p>
    <w:p w:rsidR="001A319C" w:rsidRDefault="001A319C" w:rsidP="006647AB">
      <w:pPr>
        <w:rPr>
          <w:b/>
        </w:rPr>
      </w:pPr>
    </w:p>
    <w:p w:rsidR="001A319C" w:rsidRDefault="001A319C" w:rsidP="006647AB">
      <w:pPr>
        <w:rPr>
          <w:b/>
        </w:rPr>
      </w:pPr>
    </w:p>
    <w:p w:rsidR="001A319C" w:rsidRPr="001A319C" w:rsidRDefault="001A319C" w:rsidP="006647AB">
      <w:pPr>
        <w:rPr>
          <w:b/>
        </w:rPr>
      </w:pPr>
    </w:p>
    <w:p w:rsidR="006647AB" w:rsidRDefault="006647AB" w:rsidP="006647AB">
      <w:pPr>
        <w:rPr>
          <w:b/>
          <w:lang w:val="sr-Cyrl-CS"/>
        </w:rPr>
      </w:pPr>
    </w:p>
    <w:p w:rsidR="003A7B46" w:rsidRDefault="003A7B46" w:rsidP="006647AB">
      <w:pPr>
        <w:rPr>
          <w:b/>
          <w:lang w:val="sr-Cyrl-CS"/>
        </w:rPr>
      </w:pPr>
    </w:p>
    <w:p w:rsidR="006647AB" w:rsidRPr="00101C1B" w:rsidRDefault="006647AB" w:rsidP="001A319C">
      <w:pPr>
        <w:pStyle w:val="Heading1"/>
        <w:rPr>
          <w:sz w:val="28"/>
          <w:szCs w:val="28"/>
          <w:lang w:val="sr-Cyrl-CS"/>
        </w:rPr>
      </w:pPr>
      <w:bookmarkStart w:id="25" w:name="_Toc476215624"/>
      <w:r w:rsidRPr="00101C1B">
        <w:rPr>
          <w:sz w:val="28"/>
          <w:szCs w:val="28"/>
          <w:lang w:val="sr-Cyrl-CS"/>
        </w:rPr>
        <w:t>ПРОГРАМ ЗАШТИТЕ УЧЕНИКА ОД НАСИЉА, ЗЛОСТАВЉАЊА И ЗАНЕМАРИВАЊА</w:t>
      </w:r>
      <w:bookmarkEnd w:id="25"/>
    </w:p>
    <w:p w:rsidR="006647AB" w:rsidRPr="006647AB" w:rsidRDefault="006647AB" w:rsidP="006647AB">
      <w:pPr>
        <w:rPr>
          <w:b/>
          <w:lang w:val="sr-Cyrl-CS"/>
        </w:rPr>
      </w:pPr>
    </w:p>
    <w:p w:rsidR="006647AB" w:rsidRPr="00C118F3" w:rsidRDefault="006647AB" w:rsidP="006647AB">
      <w:pPr>
        <w:ind w:firstLine="720"/>
        <w:rPr>
          <w:rFonts w:eastAsia="Calibri"/>
          <w:lang w:val="ru-RU"/>
        </w:rPr>
      </w:pPr>
      <w:r w:rsidRPr="00C118F3">
        <w:rPr>
          <w:lang w:val="ru-RU"/>
        </w:rPr>
        <w:t>У школи се о</w:t>
      </w:r>
      <w:r w:rsidRPr="00C118F3">
        <w:rPr>
          <w:rFonts w:eastAsia="Calibri"/>
          <w:lang w:val="ru-RU"/>
        </w:rPr>
        <w:t>ствар</w:t>
      </w:r>
      <w:r w:rsidRPr="00C118F3">
        <w:rPr>
          <w:lang w:val="ru-RU"/>
        </w:rPr>
        <w:t>ују</w:t>
      </w:r>
      <w:r w:rsidRPr="00C118F3">
        <w:rPr>
          <w:rFonts w:eastAsia="Calibri"/>
          <w:lang w:val="ru-RU"/>
        </w:rPr>
        <w:t xml:space="preserve"> бројне активности у циљу повећања безбедности и превенције насиља, што је довело до тога да су у нашој школи ретки случајеви вербалног насиља,  а физичко насиље се изузетно ретко јавља. Ипак</w:t>
      </w:r>
      <w:r w:rsidRPr="00C118F3">
        <w:rPr>
          <w:lang w:val="ru-RU"/>
        </w:rPr>
        <w:t>,</w:t>
      </w:r>
      <w:r w:rsidRPr="00C118F3">
        <w:rPr>
          <w:rFonts w:eastAsia="Calibri"/>
          <w:lang w:val="ru-RU"/>
        </w:rPr>
        <w:t xml:space="preserve"> превенција насиља је континуиран процес на ком се ради током </w:t>
      </w:r>
      <w:r w:rsidRPr="00C118F3">
        <w:rPr>
          <w:lang w:val="ru-RU"/>
        </w:rPr>
        <w:t>сваке школске године и на чему је акцинат у програму заштите.</w:t>
      </w:r>
    </w:p>
    <w:p w:rsidR="006647AB" w:rsidRDefault="006647AB" w:rsidP="006647AB">
      <w:pPr>
        <w:rPr>
          <w:lang w:val="sr-Cyrl-CS"/>
        </w:rPr>
      </w:pPr>
      <w:r w:rsidRPr="00C118F3">
        <w:rPr>
          <w:rFonts w:eastAsia="Calibri"/>
          <w:lang w:val="ru-RU"/>
        </w:rPr>
        <w:lastRenderedPageBreak/>
        <w:t>Под насиљем у овом програму п</w:t>
      </w:r>
      <w:r w:rsidRPr="00C118F3">
        <w:rPr>
          <w:lang w:val="ru-RU"/>
        </w:rPr>
        <w:t>о</w:t>
      </w:r>
      <w:r w:rsidRPr="00C118F3">
        <w:rPr>
          <w:rFonts w:eastAsia="Calibri"/>
          <w:lang w:val="ru-RU"/>
        </w:rPr>
        <w:t>дразумевамо:</w:t>
      </w:r>
    </w:p>
    <w:p w:rsidR="006647AB" w:rsidRPr="006647AB" w:rsidRDefault="006647AB" w:rsidP="006647AB">
      <w:pPr>
        <w:rPr>
          <w:lang w:val="sr-Cyrl-CS"/>
        </w:rPr>
      </w:pPr>
    </w:p>
    <w:p w:rsidR="006647AB" w:rsidRPr="00C118F3" w:rsidRDefault="006647AB" w:rsidP="00E405DE">
      <w:pPr>
        <w:ind w:firstLine="720"/>
        <w:rPr>
          <w:rFonts w:eastAsia="Calibri"/>
          <w:sz w:val="28"/>
          <w:lang w:val="ru-RU"/>
        </w:rPr>
      </w:pPr>
      <w:r w:rsidRPr="00C118F3">
        <w:rPr>
          <w:rFonts w:eastAsia="Calibri"/>
          <w:sz w:val="28"/>
          <w:lang w:val="ru-RU"/>
        </w:rPr>
        <w:t>Сваки облик једанпут учињеног или поновљеног вербалног или невербалног понашања које има за последицу стварно или потенцијално угрожавање здравља, развоја и достојанства ученика.</w:t>
      </w:r>
    </w:p>
    <w:p w:rsidR="006647AB" w:rsidRPr="00A765B6" w:rsidRDefault="006647AB" w:rsidP="006647AB">
      <w:pPr>
        <w:spacing w:before="100" w:beforeAutospacing="1" w:after="100" w:afterAutospacing="1"/>
        <w:ind w:firstLine="360"/>
        <w:jc w:val="both"/>
        <w:rPr>
          <w:rFonts w:ascii="PTSerifRegular" w:hAnsi="PTSerifRegular"/>
          <w:noProof/>
          <w:lang w:val="sr-Latn-CS"/>
        </w:rPr>
      </w:pPr>
      <w:r w:rsidRPr="00A765B6">
        <w:rPr>
          <w:rFonts w:ascii="PTSerifRegular" w:hAnsi="PTSerifRegular"/>
          <w:noProof/>
          <w:lang w:val="sr-Latn-CS"/>
        </w:rPr>
        <w:t>Насиље може имати следеће облике:</w:t>
      </w:r>
    </w:p>
    <w:p w:rsidR="006647AB" w:rsidRPr="00A765B6" w:rsidRDefault="006647AB" w:rsidP="008807EC">
      <w:pPr>
        <w:numPr>
          <w:ilvl w:val="0"/>
          <w:numId w:val="8"/>
        </w:num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Физичко</w:t>
      </w:r>
    </w:p>
    <w:p w:rsidR="006647AB" w:rsidRPr="00A765B6" w:rsidRDefault="006647AB" w:rsidP="008807EC">
      <w:pPr>
        <w:numPr>
          <w:ilvl w:val="0"/>
          <w:numId w:val="8"/>
        </w:num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Емоционално/психолошко</w:t>
      </w:r>
    </w:p>
    <w:p w:rsidR="006647AB" w:rsidRPr="00A765B6" w:rsidRDefault="006647AB" w:rsidP="008807EC">
      <w:pPr>
        <w:numPr>
          <w:ilvl w:val="0"/>
          <w:numId w:val="8"/>
        </w:num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Социјално</w:t>
      </w:r>
    </w:p>
    <w:p w:rsidR="006647AB" w:rsidRPr="00A765B6" w:rsidRDefault="006647AB" w:rsidP="008807EC">
      <w:pPr>
        <w:numPr>
          <w:ilvl w:val="0"/>
          <w:numId w:val="8"/>
        </w:num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Сексуално насиље и злоупотреба деце</w:t>
      </w:r>
    </w:p>
    <w:p w:rsidR="006647AB" w:rsidRPr="00A765B6" w:rsidRDefault="006647AB" w:rsidP="008807EC">
      <w:pPr>
        <w:numPr>
          <w:ilvl w:val="0"/>
          <w:numId w:val="8"/>
        </w:num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Насиље коришћењем информационих технологија</w:t>
      </w:r>
    </w:p>
    <w:p w:rsidR="006647AB" w:rsidRPr="00A765B6" w:rsidRDefault="006647AB" w:rsidP="008807EC">
      <w:pPr>
        <w:numPr>
          <w:ilvl w:val="0"/>
          <w:numId w:val="8"/>
        </w:num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Занемаривање и немарно поступање</w:t>
      </w:r>
    </w:p>
    <w:p w:rsidR="006647AB" w:rsidRPr="00A765B6" w:rsidRDefault="006647AB" w:rsidP="008807EC">
      <w:pPr>
        <w:numPr>
          <w:ilvl w:val="0"/>
          <w:numId w:val="8"/>
        </w:num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Експлоатација</w:t>
      </w:r>
    </w:p>
    <w:p w:rsidR="006647AB" w:rsidRPr="00A765B6" w:rsidRDefault="006647AB" w:rsidP="006647AB">
      <w:pPr>
        <w:spacing w:before="100" w:beforeAutospacing="1" w:after="100" w:afterAutospacing="1"/>
        <w:jc w:val="both"/>
        <w:rPr>
          <w:rFonts w:ascii="PTSerifRegular" w:hAnsi="PTSerifRegular"/>
          <w:noProof/>
          <w:lang w:val="sr-Latn-CS"/>
        </w:rPr>
      </w:pPr>
      <w:r w:rsidRPr="00903C65">
        <w:rPr>
          <w:rFonts w:ascii="PTSerifRegular" w:hAnsi="PTSerifRegular"/>
          <w:b/>
          <w:i/>
          <w:noProof/>
          <w:lang w:val="sr-Latn-CS"/>
        </w:rPr>
        <w:t>Главно подручје рада</w:t>
      </w:r>
      <w:r w:rsidRPr="00A765B6">
        <w:rPr>
          <w:rFonts w:ascii="PTSerifRegular" w:hAnsi="PTSerifRegular"/>
          <w:noProof/>
          <w:lang w:val="sr-Latn-CS"/>
        </w:rPr>
        <w:t>: заштита деце/ученика основношколског узраста од свих облика насиља у школи.</w:t>
      </w:r>
    </w:p>
    <w:p w:rsidR="006647AB" w:rsidRPr="00A765B6" w:rsidRDefault="006647AB" w:rsidP="006647AB">
      <w:pPr>
        <w:jc w:val="both"/>
        <w:outlineLvl w:val="1"/>
        <w:rPr>
          <w:rFonts w:ascii="PTSerifBold" w:hAnsi="PTSerifBold"/>
          <w:i/>
          <w:noProof/>
          <w:sz w:val="28"/>
          <w:lang w:val="sr-Latn-CS"/>
        </w:rPr>
      </w:pPr>
      <w:bookmarkStart w:id="26" w:name="_Toc476215625"/>
      <w:r w:rsidRPr="00C118F3">
        <w:rPr>
          <w:rFonts w:ascii="PTSerifBold" w:hAnsi="PTSerifBold"/>
          <w:b/>
          <w:bCs/>
          <w:i/>
          <w:noProof/>
          <w:sz w:val="28"/>
          <w:lang w:val="ru-RU"/>
        </w:rPr>
        <w:t>З</w:t>
      </w:r>
      <w:r w:rsidRPr="007754EC">
        <w:rPr>
          <w:rFonts w:ascii="PTSerifBold" w:hAnsi="PTSerifBold" w:hint="eastAsia"/>
          <w:b/>
          <w:bCs/>
          <w:i/>
          <w:noProof/>
          <w:sz w:val="28"/>
          <w:lang w:val="sr-Latn-CS"/>
        </w:rPr>
        <w:t>адацишколе</w:t>
      </w:r>
      <w:bookmarkEnd w:id="26"/>
    </w:p>
    <w:p w:rsidR="006647AB" w:rsidRPr="00A765B6" w:rsidRDefault="006647AB" w:rsidP="006647AB">
      <w:p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У школи ћемо креирати климу у којој се:</w:t>
      </w:r>
    </w:p>
    <w:p w:rsidR="006647AB" w:rsidRPr="00A765B6" w:rsidRDefault="006647AB" w:rsidP="008807EC">
      <w:pPr>
        <w:numPr>
          <w:ilvl w:val="0"/>
          <w:numId w:val="9"/>
        </w:num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учи, развија, негује и подстиче култура понашања и уважавања личности;</w:t>
      </w:r>
    </w:p>
    <w:p w:rsidR="006647AB" w:rsidRPr="00A765B6" w:rsidRDefault="006647AB" w:rsidP="008807EC">
      <w:pPr>
        <w:numPr>
          <w:ilvl w:val="0"/>
          <w:numId w:val="9"/>
        </w:num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не толерише насиље;</w:t>
      </w:r>
    </w:p>
    <w:p w:rsidR="006647AB" w:rsidRPr="00A765B6" w:rsidRDefault="006647AB" w:rsidP="008807EC">
      <w:pPr>
        <w:numPr>
          <w:ilvl w:val="0"/>
          <w:numId w:val="9"/>
        </w:num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не ћути у вези са насиљем;</w:t>
      </w:r>
    </w:p>
    <w:p w:rsidR="006647AB" w:rsidRPr="00A765B6" w:rsidRDefault="006647AB" w:rsidP="008807EC">
      <w:pPr>
        <w:numPr>
          <w:ilvl w:val="0"/>
          <w:numId w:val="9"/>
        </w:num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развија одговорност</w:t>
      </w:r>
    </w:p>
    <w:p w:rsidR="006647AB" w:rsidRPr="00A765B6" w:rsidRDefault="006647AB" w:rsidP="008807EC">
      <w:pPr>
        <w:numPr>
          <w:ilvl w:val="0"/>
          <w:numId w:val="9"/>
        </w:numPr>
        <w:spacing w:before="100" w:beforeAutospacing="1" w:after="100" w:afterAutospacing="1"/>
        <w:rPr>
          <w:rFonts w:ascii="PTSerifRegular" w:hAnsi="PTSerifRegular"/>
          <w:noProof/>
          <w:lang w:val="sr-Latn-CS"/>
        </w:rPr>
      </w:pPr>
      <w:r w:rsidRPr="00A765B6">
        <w:rPr>
          <w:rFonts w:ascii="PTSerifRegular" w:hAnsi="PTSerifRegular"/>
          <w:noProof/>
          <w:lang w:val="sr-Latn-CS"/>
        </w:rPr>
        <w:t>сазнања о насиљу обавезују да се реагује</w:t>
      </w:r>
    </w:p>
    <w:p w:rsidR="006647AB" w:rsidRPr="00A765B6" w:rsidRDefault="006647AB" w:rsidP="006647AB">
      <w:pPr>
        <w:jc w:val="both"/>
        <w:outlineLvl w:val="1"/>
        <w:rPr>
          <w:rFonts w:ascii="PTSerifBold" w:hAnsi="PTSerifBold"/>
          <w:i/>
          <w:noProof/>
          <w:sz w:val="28"/>
          <w:lang w:val="sr-Latn-CS"/>
        </w:rPr>
      </w:pPr>
      <w:bookmarkStart w:id="27" w:name="_Toc476215626"/>
      <w:r w:rsidRPr="007754EC">
        <w:rPr>
          <w:rFonts w:ascii="PTSerifBold" w:hAnsi="PTSerifBold"/>
          <w:b/>
          <w:bCs/>
          <w:i/>
          <w:noProof/>
          <w:sz w:val="28"/>
        </w:rPr>
        <w:t>О</w:t>
      </w:r>
      <w:r w:rsidRPr="007754EC">
        <w:rPr>
          <w:rFonts w:ascii="PTSerifBold" w:hAnsi="PTSerifBold" w:hint="eastAsia"/>
          <w:b/>
          <w:bCs/>
          <w:i/>
          <w:noProof/>
          <w:sz w:val="28"/>
          <w:lang w:val="sr-Latn-CS"/>
        </w:rPr>
        <w:t>сновнипринципи</w:t>
      </w:r>
      <w:bookmarkEnd w:id="27"/>
    </w:p>
    <w:p w:rsidR="006647AB" w:rsidRPr="00A765B6" w:rsidRDefault="006647AB" w:rsidP="008807EC">
      <w:pPr>
        <w:numPr>
          <w:ilvl w:val="0"/>
          <w:numId w:val="10"/>
        </w:num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Омогућавање услова у школи који деци и ученицима обезбеђују живот и рад који доприносе њиховом оптималном максималном развоју</w:t>
      </w:r>
    </w:p>
    <w:p w:rsidR="006647AB" w:rsidRPr="00A765B6" w:rsidRDefault="006647AB" w:rsidP="008807EC">
      <w:pPr>
        <w:numPr>
          <w:ilvl w:val="0"/>
          <w:numId w:val="10"/>
        </w:num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Обезбеђење поверљивости података и заштита права на приватност детета и ученика</w:t>
      </w:r>
    </w:p>
    <w:p w:rsidR="006647AB" w:rsidRPr="00A765B6" w:rsidRDefault="006647AB" w:rsidP="008807EC">
      <w:pPr>
        <w:numPr>
          <w:ilvl w:val="0"/>
          <w:numId w:val="10"/>
        </w:num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Учешће детета/ученика у свим фазама процеса заштите кроз благовремена и континуирана обавештења на начин који одговара њиховом узрасту и разумевању ситуације и кроз могућност да изразе своје мишљење;</w:t>
      </w:r>
    </w:p>
    <w:p w:rsidR="006647AB" w:rsidRPr="00A765B6" w:rsidRDefault="006647AB" w:rsidP="008807EC">
      <w:pPr>
        <w:numPr>
          <w:ilvl w:val="0"/>
          <w:numId w:val="10"/>
        </w:num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Протокол се односи на све ученике у школи без обзира на пол, узраст, породични статус, етничко порекло, и било које друге социјалне и индивидуалне карактеристике (боју коже, језик, вероисповест, националност, способности и специфичности детета)</w:t>
      </w:r>
    </w:p>
    <w:p w:rsidR="006647AB" w:rsidRPr="00A765B6" w:rsidRDefault="006647AB" w:rsidP="006647AB">
      <w:pPr>
        <w:outlineLvl w:val="1"/>
        <w:rPr>
          <w:rFonts w:ascii="PTSerifBold" w:hAnsi="PTSerifBold"/>
          <w:i/>
          <w:noProof/>
          <w:sz w:val="28"/>
          <w:lang w:val="sr-Latn-CS"/>
        </w:rPr>
      </w:pPr>
      <w:bookmarkStart w:id="28" w:name="_Toc476215627"/>
      <w:r w:rsidRPr="00C118F3">
        <w:rPr>
          <w:rFonts w:ascii="PTSerifBold" w:hAnsi="PTSerifBold"/>
          <w:b/>
          <w:bCs/>
          <w:i/>
          <w:noProof/>
          <w:sz w:val="28"/>
          <w:lang w:val="ru-RU"/>
        </w:rPr>
        <w:t>Ц</w:t>
      </w:r>
      <w:r w:rsidRPr="007754EC">
        <w:rPr>
          <w:rFonts w:ascii="PTSerifBold" w:hAnsi="PTSerifBold" w:hint="eastAsia"/>
          <w:b/>
          <w:bCs/>
          <w:i/>
          <w:noProof/>
          <w:sz w:val="28"/>
          <w:lang w:val="sr-Latn-CS"/>
        </w:rPr>
        <w:t>иљевипрограма</w:t>
      </w:r>
      <w:bookmarkEnd w:id="28"/>
    </w:p>
    <w:p w:rsidR="006647AB" w:rsidRPr="00A765B6" w:rsidRDefault="006647AB" w:rsidP="006647AB">
      <w:pPr>
        <w:spacing w:before="100" w:beforeAutospacing="1" w:after="100" w:afterAutospacing="1"/>
        <w:jc w:val="both"/>
        <w:rPr>
          <w:rFonts w:ascii="PTSerifRegular" w:hAnsi="PTSerifRegular"/>
          <w:noProof/>
          <w:lang w:val="sr-Latn-CS"/>
        </w:rPr>
      </w:pPr>
      <w:r w:rsidRPr="007754EC">
        <w:rPr>
          <w:rFonts w:ascii="PTSerifRegular" w:hAnsi="PTSerifRegular"/>
          <w:b/>
          <w:bCs/>
          <w:noProof/>
          <w:sz w:val="26"/>
          <w:lang w:val="sr-Latn-CS"/>
        </w:rPr>
        <w:t>Општи циљ</w:t>
      </w:r>
      <w:r w:rsidRPr="007754EC">
        <w:rPr>
          <w:rFonts w:ascii="PTSerifRegular" w:hAnsi="PTSerifRegular"/>
          <w:noProof/>
          <w:sz w:val="26"/>
          <w:lang w:val="sr-Latn-CS"/>
        </w:rPr>
        <w:t> </w:t>
      </w:r>
      <w:r w:rsidRPr="00A765B6">
        <w:rPr>
          <w:rFonts w:ascii="PTSerifRegular" w:hAnsi="PTSerifRegular"/>
          <w:noProof/>
          <w:lang w:val="sr-Latn-CS"/>
        </w:rPr>
        <w:t>је унапређење квалитета живота ученика применом:</w:t>
      </w:r>
    </w:p>
    <w:p w:rsidR="006647AB" w:rsidRPr="00A765B6" w:rsidRDefault="006647AB" w:rsidP="008807EC">
      <w:pPr>
        <w:numPr>
          <w:ilvl w:val="0"/>
          <w:numId w:val="11"/>
        </w:num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lastRenderedPageBreak/>
        <w:t>мера превенције за стварање безбедне средине за живот и рад ученика</w:t>
      </w:r>
    </w:p>
    <w:p w:rsidR="006647AB" w:rsidRPr="00A765B6" w:rsidRDefault="006647AB" w:rsidP="008807EC">
      <w:pPr>
        <w:numPr>
          <w:ilvl w:val="0"/>
          <w:numId w:val="11"/>
        </w:numPr>
        <w:spacing w:before="100" w:beforeAutospacing="1" w:after="100" w:afterAutospacing="1"/>
        <w:rPr>
          <w:rFonts w:ascii="PTSerifRegular" w:hAnsi="PTSerifRegular"/>
          <w:noProof/>
          <w:lang w:val="sr-Latn-CS"/>
        </w:rPr>
      </w:pPr>
      <w:r w:rsidRPr="00A765B6">
        <w:rPr>
          <w:rFonts w:ascii="PTSerifRegular" w:hAnsi="PTSerifRegular"/>
          <w:noProof/>
          <w:lang w:val="sr-Latn-CS"/>
        </w:rPr>
        <w:t>мера интервенције у ситуацијама када се јавља насиље, злостављање и занемаривање у школи</w:t>
      </w:r>
    </w:p>
    <w:p w:rsidR="006647AB" w:rsidRPr="00A765B6" w:rsidRDefault="006647AB" w:rsidP="006647AB">
      <w:pPr>
        <w:spacing w:before="100" w:beforeAutospacing="1" w:after="100" w:afterAutospacing="1"/>
        <w:jc w:val="both"/>
        <w:rPr>
          <w:rFonts w:ascii="PTSerifRegular" w:hAnsi="PTSerifRegular"/>
          <w:noProof/>
          <w:sz w:val="26"/>
          <w:lang w:val="sr-Latn-CS"/>
        </w:rPr>
      </w:pPr>
      <w:r w:rsidRPr="007754EC">
        <w:rPr>
          <w:rFonts w:ascii="PTSerifRegular" w:hAnsi="PTSerifRegular"/>
          <w:b/>
          <w:bCs/>
          <w:noProof/>
          <w:sz w:val="26"/>
          <w:lang w:val="sr-Latn-CS"/>
        </w:rPr>
        <w:t>Специфични циљеви:</w:t>
      </w:r>
    </w:p>
    <w:p w:rsidR="006647AB" w:rsidRPr="00A765B6" w:rsidRDefault="006647AB" w:rsidP="008807EC">
      <w:pPr>
        <w:numPr>
          <w:ilvl w:val="1"/>
          <w:numId w:val="12"/>
        </w:num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Спровођење и неговање климе прихватања, толеранције и уважавања.</w:t>
      </w:r>
    </w:p>
    <w:p w:rsidR="006647AB" w:rsidRPr="00A765B6" w:rsidRDefault="006647AB" w:rsidP="008807EC">
      <w:pPr>
        <w:numPr>
          <w:ilvl w:val="1"/>
          <w:numId w:val="12"/>
        </w:num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Укључивање свих интересних група (ученици, наставници, стручни сарадници, административно и помоћно особље, директор, родитељи, старатељи, локална заједница) у доношење и развијање програма превенције.</w:t>
      </w:r>
    </w:p>
    <w:p w:rsidR="006647AB" w:rsidRPr="00A765B6" w:rsidRDefault="006647AB" w:rsidP="008807EC">
      <w:pPr>
        <w:numPr>
          <w:ilvl w:val="1"/>
          <w:numId w:val="12"/>
        </w:num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Подизање нивоа свести свих укључених у живот и рад установе за препознавање насиља, злостављања и занемаривања.</w:t>
      </w:r>
    </w:p>
    <w:p w:rsidR="006647AB" w:rsidRPr="00A765B6" w:rsidRDefault="006647AB" w:rsidP="008807EC">
      <w:pPr>
        <w:numPr>
          <w:ilvl w:val="1"/>
          <w:numId w:val="12"/>
        </w:numPr>
        <w:spacing w:before="100" w:beforeAutospacing="1" w:after="100" w:afterAutospacing="1"/>
        <w:jc w:val="both"/>
        <w:rPr>
          <w:rFonts w:ascii="PTSerifRegular" w:hAnsi="PTSerifRegular"/>
          <w:noProof/>
          <w:lang w:val="sr-Latn-CS"/>
        </w:rPr>
      </w:pPr>
      <w:r w:rsidRPr="00C118F3">
        <w:rPr>
          <w:noProof/>
          <w:lang w:val="ru-RU"/>
        </w:rPr>
        <w:t>Д</w:t>
      </w:r>
      <w:r w:rsidRPr="00903C65">
        <w:rPr>
          <w:noProof/>
          <w:lang w:val="sr-Latn-CS"/>
        </w:rPr>
        <w:t>еф</w:t>
      </w:r>
      <w:r w:rsidRPr="00A765B6">
        <w:rPr>
          <w:rFonts w:ascii="PTSerifRegular" w:hAnsi="PTSerifRegular"/>
          <w:noProof/>
          <w:lang w:val="sr-Latn-CS"/>
        </w:rPr>
        <w:t>инисање процедура и поступака за заштиту од насиља и реаговања у ситуацијама насиља.</w:t>
      </w:r>
    </w:p>
    <w:p w:rsidR="006647AB" w:rsidRPr="006647AB" w:rsidRDefault="006647AB" w:rsidP="008807EC">
      <w:pPr>
        <w:numPr>
          <w:ilvl w:val="1"/>
          <w:numId w:val="12"/>
        </w:num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Информисање свих укључених у живот и рад установе о процедурама и поступцима за заштиту од насиља и реаговање у ситуацијама насиља.</w:t>
      </w:r>
    </w:p>
    <w:p w:rsidR="006647AB" w:rsidRPr="00A765B6" w:rsidRDefault="006647AB" w:rsidP="006647AB">
      <w:p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За анализу стања важни су:</w:t>
      </w:r>
    </w:p>
    <w:p w:rsidR="006647AB" w:rsidRPr="00A765B6" w:rsidRDefault="006647AB" w:rsidP="008807EC">
      <w:pPr>
        <w:numPr>
          <w:ilvl w:val="0"/>
          <w:numId w:val="13"/>
        </w:num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Број и ефекти реализованих акција које промовишу сарадњу</w:t>
      </w:r>
    </w:p>
    <w:p w:rsidR="006647AB" w:rsidRPr="00A765B6" w:rsidRDefault="006647AB" w:rsidP="008807EC">
      <w:pPr>
        <w:numPr>
          <w:ilvl w:val="0"/>
          <w:numId w:val="13"/>
        </w:numPr>
        <w:spacing w:before="100" w:beforeAutospacing="1" w:after="100" w:afterAutospacing="1"/>
        <w:jc w:val="both"/>
        <w:rPr>
          <w:rFonts w:ascii="PTSerifRegular" w:hAnsi="PTSerifRegular"/>
          <w:noProof/>
          <w:lang w:val="sr-Latn-CS"/>
        </w:rPr>
      </w:pPr>
      <w:r>
        <w:rPr>
          <w:rFonts w:ascii="PTSerifRegular" w:hAnsi="PTSerifRegular"/>
          <w:noProof/>
          <w:lang w:val="sr-Latn-CS"/>
        </w:rPr>
        <w:t>Степен и к</w:t>
      </w:r>
      <w:r w:rsidRPr="00C118F3">
        <w:rPr>
          <w:rFonts w:ascii="PTSerifRegular" w:hAnsi="PTSerifRegular"/>
          <w:noProof/>
          <w:lang w:val="ru-RU"/>
        </w:rPr>
        <w:t>ва</w:t>
      </w:r>
      <w:r w:rsidRPr="00A765B6">
        <w:rPr>
          <w:rFonts w:ascii="PTSerifRegular" w:hAnsi="PTSerifRegular"/>
          <w:noProof/>
          <w:lang w:val="sr-Latn-CS"/>
        </w:rPr>
        <w:t>литет укључености родитеља у рад установе</w:t>
      </w:r>
    </w:p>
    <w:p w:rsidR="006647AB" w:rsidRPr="00A765B6" w:rsidRDefault="006647AB" w:rsidP="008807EC">
      <w:pPr>
        <w:numPr>
          <w:ilvl w:val="0"/>
          <w:numId w:val="13"/>
        </w:num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Доношење правила понашања и њихова доследна примена</w:t>
      </w:r>
    </w:p>
    <w:p w:rsidR="006647AB" w:rsidRPr="00A765B6" w:rsidRDefault="006647AB" w:rsidP="008807EC">
      <w:pPr>
        <w:numPr>
          <w:ilvl w:val="0"/>
          <w:numId w:val="13"/>
        </w:num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Сарадња са другим институцијама</w:t>
      </w:r>
    </w:p>
    <w:p w:rsidR="006647AB" w:rsidRPr="00A765B6" w:rsidRDefault="006647AB" w:rsidP="008807EC">
      <w:pPr>
        <w:numPr>
          <w:ilvl w:val="0"/>
          <w:numId w:val="13"/>
        </w:num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Сарадња са родитељима</w:t>
      </w:r>
    </w:p>
    <w:p w:rsidR="006647AB" w:rsidRPr="00A765B6" w:rsidRDefault="006647AB" w:rsidP="008807EC">
      <w:pPr>
        <w:numPr>
          <w:ilvl w:val="0"/>
          <w:numId w:val="13"/>
        </w:numPr>
        <w:spacing w:before="100" w:beforeAutospacing="1" w:after="100" w:afterAutospacing="1"/>
        <w:jc w:val="both"/>
        <w:rPr>
          <w:rFonts w:ascii="PTSerifRegular" w:hAnsi="PTSerifRegular"/>
          <w:noProof/>
          <w:lang w:val="sr-Latn-CS"/>
        </w:rPr>
      </w:pPr>
      <w:r w:rsidRPr="00A765B6">
        <w:rPr>
          <w:rFonts w:ascii="PTSerifRegular" w:hAnsi="PTSerifRegular"/>
          <w:noProof/>
          <w:lang w:val="sr-Latn-CS"/>
        </w:rPr>
        <w:t>Активирање школског и рекреативног спорта</w:t>
      </w:r>
    </w:p>
    <w:p w:rsidR="006647AB" w:rsidRPr="00E9686A" w:rsidRDefault="006647AB" w:rsidP="008807EC">
      <w:pPr>
        <w:numPr>
          <w:ilvl w:val="0"/>
          <w:numId w:val="13"/>
        </w:numPr>
        <w:spacing w:before="100" w:beforeAutospacing="1" w:after="100" w:afterAutospacing="1"/>
        <w:jc w:val="both"/>
        <w:rPr>
          <w:rFonts w:ascii="PTSerifRegular" w:hAnsi="PTSerifRegular"/>
          <w:noProof/>
          <w:lang w:val="sr-Latn-CS"/>
        </w:rPr>
      </w:pPr>
      <w:r>
        <w:rPr>
          <w:rFonts w:ascii="PTSerifRegular" w:hAnsi="PTSerifRegular"/>
          <w:noProof/>
        </w:rPr>
        <w:t>П</w:t>
      </w:r>
      <w:r w:rsidRPr="00A765B6">
        <w:rPr>
          <w:rFonts w:ascii="PTSerifRegular" w:hAnsi="PTSerifRegular"/>
          <w:noProof/>
          <w:lang w:val="sr-Latn-CS"/>
        </w:rPr>
        <w:t>онуда слободних активности</w:t>
      </w:r>
    </w:p>
    <w:p w:rsidR="006647AB" w:rsidRPr="00E9686A" w:rsidRDefault="006647AB" w:rsidP="008807EC">
      <w:pPr>
        <w:numPr>
          <w:ilvl w:val="0"/>
          <w:numId w:val="13"/>
        </w:numPr>
        <w:spacing w:before="100" w:beforeAutospacing="1" w:after="100" w:afterAutospacing="1"/>
        <w:jc w:val="both"/>
        <w:rPr>
          <w:noProof/>
          <w:lang w:val="sr-Latn-CS"/>
        </w:rPr>
      </w:pPr>
      <w:r w:rsidRPr="00E9686A">
        <w:rPr>
          <w:noProof/>
        </w:rPr>
        <w:t>Стручно усаршавање запослених</w:t>
      </w:r>
    </w:p>
    <w:p w:rsidR="006647AB" w:rsidRDefault="006647AB" w:rsidP="006647AB">
      <w:pPr>
        <w:rPr>
          <w:rFonts w:ascii="PTSerifBold" w:hAnsi="PTSerifBold"/>
          <w:b/>
          <w:bCs/>
          <w:i/>
          <w:noProof/>
          <w:sz w:val="28"/>
          <w:shd w:val="clear" w:color="auto" w:fill="D6E3BC" w:themeFill="accent3" w:themeFillTint="66"/>
          <w:lang w:val="sr-Cyrl-CS"/>
        </w:rPr>
      </w:pPr>
    </w:p>
    <w:p w:rsidR="006647AB" w:rsidRPr="006647AB" w:rsidRDefault="006647AB" w:rsidP="006647AB">
      <w:pPr>
        <w:ind w:firstLine="360"/>
        <w:rPr>
          <w:rFonts w:ascii="PTSerifRegular" w:hAnsi="PTSerifRegular"/>
          <w:noProof/>
          <w:lang w:val="sr-Cyrl-CS"/>
        </w:rPr>
      </w:pPr>
    </w:p>
    <w:p w:rsidR="006647AB" w:rsidRPr="00C118F3" w:rsidRDefault="006647AB" w:rsidP="006647AB">
      <w:pPr>
        <w:ind w:firstLine="360"/>
        <w:rPr>
          <w:rFonts w:eastAsia="Calibri"/>
          <w:lang w:val="ru-RU"/>
        </w:rPr>
      </w:pPr>
      <w:r w:rsidRPr="00C118F3">
        <w:rPr>
          <w:rFonts w:eastAsia="Calibri"/>
          <w:lang w:val="ru-RU"/>
        </w:rPr>
        <w:t>У школи функционише Тим за заштиту ученика од насиља, зенемаривања и злостављања,  као и за безбедност ученика који планира свој рад на годишњен нивоу у оквиру Годишњег плана рада школе.</w:t>
      </w:r>
    </w:p>
    <w:p w:rsidR="00034E3C" w:rsidRPr="001A319C" w:rsidRDefault="00034E3C" w:rsidP="00EF219A">
      <w:pPr>
        <w:rPr>
          <w:b/>
          <w:lang w:val="ru-RU"/>
        </w:rPr>
      </w:pPr>
    </w:p>
    <w:p w:rsidR="001A319C" w:rsidRPr="001A319C" w:rsidRDefault="001A319C" w:rsidP="00EF219A">
      <w:pPr>
        <w:rPr>
          <w:b/>
          <w:lang w:val="ru-RU"/>
        </w:rPr>
      </w:pPr>
    </w:p>
    <w:p w:rsidR="006647AB" w:rsidRPr="00477B13" w:rsidRDefault="006647AB" w:rsidP="005D642F">
      <w:pPr>
        <w:pStyle w:val="Heading3"/>
        <w:jc w:val="center"/>
        <w:rPr>
          <w:rFonts w:ascii="Times New Roman" w:hAnsi="Times New Roman" w:cs="Times New Roman"/>
          <w:sz w:val="24"/>
          <w:szCs w:val="24"/>
        </w:rPr>
      </w:pPr>
      <w:bookmarkStart w:id="29" w:name="_Toc476215628"/>
      <w:r w:rsidRPr="00477B13">
        <w:rPr>
          <w:rFonts w:ascii="Times New Roman" w:hAnsi="Times New Roman" w:cs="Times New Roman"/>
          <w:sz w:val="24"/>
          <w:szCs w:val="24"/>
        </w:rPr>
        <w:t>Превентивне активности</w:t>
      </w:r>
      <w:bookmarkEnd w:id="29"/>
    </w:p>
    <w:tbl>
      <w:tblPr>
        <w:tblStyle w:val="TableGrid"/>
        <w:tblW w:w="10740" w:type="dxa"/>
        <w:jc w:val="center"/>
        <w:tblLayout w:type="fixed"/>
        <w:tblLook w:val="04A0"/>
      </w:tblPr>
      <w:tblGrid>
        <w:gridCol w:w="1937"/>
        <w:gridCol w:w="14"/>
        <w:gridCol w:w="4536"/>
        <w:gridCol w:w="1454"/>
        <w:gridCol w:w="2799"/>
      </w:tblGrid>
      <w:tr w:rsidR="006647AB" w:rsidRPr="006647AB" w:rsidTr="006647AB">
        <w:trPr>
          <w:jc w:val="center"/>
        </w:trPr>
        <w:tc>
          <w:tcPr>
            <w:tcW w:w="1937" w:type="dxa"/>
            <w:shd w:val="clear" w:color="auto" w:fill="C6D9F1" w:themeFill="text2" w:themeFillTint="33"/>
          </w:tcPr>
          <w:p w:rsidR="006647AB" w:rsidRPr="006647AB" w:rsidRDefault="006647AB" w:rsidP="006647AB">
            <w:pPr>
              <w:jc w:val="center"/>
              <w:rPr>
                <w:b/>
                <w:noProof/>
                <w:sz w:val="24"/>
                <w:szCs w:val="24"/>
                <w:lang w:val="sr-Cyrl-CS"/>
              </w:rPr>
            </w:pPr>
            <w:r>
              <w:rPr>
                <w:b/>
                <w:noProof/>
                <w:sz w:val="24"/>
                <w:szCs w:val="24"/>
                <w:lang w:val="sr-Cyrl-CS"/>
              </w:rPr>
              <w:t>ТЕМЕ</w:t>
            </w:r>
          </w:p>
        </w:tc>
        <w:tc>
          <w:tcPr>
            <w:tcW w:w="4550" w:type="dxa"/>
            <w:gridSpan w:val="2"/>
            <w:shd w:val="clear" w:color="auto" w:fill="C6D9F1" w:themeFill="text2" w:themeFillTint="33"/>
          </w:tcPr>
          <w:p w:rsidR="006647AB" w:rsidRPr="006647AB" w:rsidRDefault="006647AB" w:rsidP="003B6705">
            <w:pPr>
              <w:jc w:val="center"/>
              <w:rPr>
                <w:b/>
                <w:noProof/>
                <w:lang w:val="sr-Cyrl-CS"/>
              </w:rPr>
            </w:pPr>
            <w:r>
              <w:rPr>
                <w:b/>
                <w:noProof/>
                <w:sz w:val="24"/>
                <w:szCs w:val="24"/>
                <w:lang w:val="sr-Cyrl-CS"/>
              </w:rPr>
              <w:t>САДРЖАЈИ</w:t>
            </w:r>
          </w:p>
        </w:tc>
        <w:tc>
          <w:tcPr>
            <w:tcW w:w="1454" w:type="dxa"/>
            <w:shd w:val="clear" w:color="auto" w:fill="C6D9F1" w:themeFill="text2" w:themeFillTint="33"/>
          </w:tcPr>
          <w:p w:rsidR="006647AB" w:rsidRPr="006647AB" w:rsidRDefault="006647AB" w:rsidP="006647AB">
            <w:pPr>
              <w:jc w:val="center"/>
              <w:rPr>
                <w:b/>
                <w:noProof/>
                <w:sz w:val="24"/>
                <w:szCs w:val="24"/>
              </w:rPr>
            </w:pPr>
            <w:r w:rsidRPr="006647AB">
              <w:rPr>
                <w:b/>
                <w:noProof/>
                <w:sz w:val="24"/>
                <w:szCs w:val="24"/>
              </w:rPr>
              <w:t>време</w:t>
            </w:r>
          </w:p>
        </w:tc>
        <w:tc>
          <w:tcPr>
            <w:tcW w:w="2799" w:type="dxa"/>
            <w:shd w:val="clear" w:color="auto" w:fill="C6D9F1" w:themeFill="text2" w:themeFillTint="33"/>
          </w:tcPr>
          <w:p w:rsidR="006647AB" w:rsidRPr="006647AB" w:rsidRDefault="006647AB" w:rsidP="006647AB">
            <w:pPr>
              <w:jc w:val="center"/>
              <w:rPr>
                <w:b/>
                <w:noProof/>
                <w:sz w:val="24"/>
                <w:szCs w:val="24"/>
              </w:rPr>
            </w:pPr>
            <w:r w:rsidRPr="006647AB">
              <w:rPr>
                <w:b/>
                <w:noProof/>
                <w:sz w:val="24"/>
                <w:szCs w:val="24"/>
              </w:rPr>
              <w:t>реализатор(и)</w:t>
            </w:r>
          </w:p>
        </w:tc>
      </w:tr>
      <w:tr w:rsidR="006647AB" w:rsidRPr="00C118F3" w:rsidTr="006647AB">
        <w:trPr>
          <w:jc w:val="center"/>
        </w:trPr>
        <w:tc>
          <w:tcPr>
            <w:tcW w:w="1951" w:type="dxa"/>
            <w:gridSpan w:val="2"/>
          </w:tcPr>
          <w:p w:rsidR="006647AB" w:rsidRPr="00C118F3" w:rsidRDefault="006647AB" w:rsidP="00B65361">
            <w:pPr>
              <w:rPr>
                <w:b/>
                <w:noProof/>
                <w:sz w:val="24"/>
                <w:szCs w:val="24"/>
                <w:lang w:val="ru-RU"/>
              </w:rPr>
            </w:pPr>
            <w:r w:rsidRPr="00C118F3">
              <w:rPr>
                <w:b/>
                <w:noProof/>
                <w:sz w:val="24"/>
                <w:szCs w:val="24"/>
                <w:lang w:val="ru-RU"/>
              </w:rPr>
              <w:t>Укључивање ученика у ваннаставне активности</w:t>
            </w:r>
          </w:p>
        </w:tc>
        <w:tc>
          <w:tcPr>
            <w:tcW w:w="4536" w:type="dxa"/>
          </w:tcPr>
          <w:p w:rsidR="006647AB" w:rsidRPr="00477B13" w:rsidRDefault="006647AB" w:rsidP="008807EC">
            <w:pPr>
              <w:pStyle w:val="ListParagraph"/>
              <w:numPr>
                <w:ilvl w:val="0"/>
                <w:numId w:val="5"/>
              </w:numPr>
              <w:ind w:left="177" w:hanging="142"/>
              <w:rPr>
                <w:noProof/>
                <w:sz w:val="24"/>
                <w:szCs w:val="24"/>
              </w:rPr>
            </w:pPr>
            <w:r w:rsidRPr="00477B13">
              <w:rPr>
                <w:noProof/>
                <w:sz w:val="24"/>
                <w:szCs w:val="24"/>
              </w:rPr>
              <w:t>Креирање  занимљивих програма и пројеката</w:t>
            </w:r>
          </w:p>
          <w:p w:rsidR="006647AB" w:rsidRPr="00C118F3" w:rsidRDefault="006647AB" w:rsidP="008807EC">
            <w:pPr>
              <w:pStyle w:val="ListParagraph"/>
              <w:numPr>
                <w:ilvl w:val="0"/>
                <w:numId w:val="5"/>
              </w:numPr>
              <w:ind w:left="177" w:hanging="142"/>
              <w:rPr>
                <w:noProof/>
                <w:sz w:val="24"/>
                <w:szCs w:val="24"/>
                <w:lang w:val="ru-RU"/>
              </w:rPr>
            </w:pPr>
            <w:r w:rsidRPr="00C118F3">
              <w:rPr>
                <w:noProof/>
                <w:sz w:val="24"/>
                <w:szCs w:val="24"/>
                <w:lang w:val="ru-RU"/>
              </w:rPr>
              <w:t>Учешће на општинским, градским и републичким такмичењима</w:t>
            </w:r>
          </w:p>
          <w:p w:rsidR="006647AB" w:rsidRPr="00C118F3" w:rsidRDefault="006647AB" w:rsidP="008807EC">
            <w:pPr>
              <w:pStyle w:val="ListParagraph"/>
              <w:numPr>
                <w:ilvl w:val="0"/>
                <w:numId w:val="5"/>
              </w:numPr>
              <w:ind w:left="177" w:hanging="142"/>
              <w:rPr>
                <w:noProof/>
                <w:sz w:val="24"/>
                <w:szCs w:val="24"/>
                <w:lang w:val="ru-RU"/>
              </w:rPr>
            </w:pPr>
            <w:r w:rsidRPr="00C118F3">
              <w:rPr>
                <w:noProof/>
                <w:sz w:val="24"/>
                <w:szCs w:val="24"/>
                <w:lang w:val="ru-RU"/>
              </w:rPr>
              <w:t>Учешће на литерарним, ликовним, техничким конкурсима</w:t>
            </w:r>
          </w:p>
          <w:p w:rsidR="006647AB" w:rsidRPr="00477B13" w:rsidRDefault="006647AB" w:rsidP="008807EC">
            <w:pPr>
              <w:pStyle w:val="ListParagraph"/>
              <w:numPr>
                <w:ilvl w:val="0"/>
                <w:numId w:val="5"/>
              </w:numPr>
              <w:ind w:left="177" w:hanging="142"/>
              <w:rPr>
                <w:noProof/>
                <w:sz w:val="24"/>
                <w:szCs w:val="24"/>
              </w:rPr>
            </w:pPr>
            <w:r w:rsidRPr="00477B13">
              <w:rPr>
                <w:noProof/>
                <w:sz w:val="24"/>
                <w:szCs w:val="24"/>
              </w:rPr>
              <w:t>Учешће на регионалним такмичењима талената</w:t>
            </w:r>
          </w:p>
          <w:p w:rsidR="006647AB" w:rsidRPr="00C118F3" w:rsidRDefault="006647AB" w:rsidP="008807EC">
            <w:pPr>
              <w:pStyle w:val="ListParagraph"/>
              <w:numPr>
                <w:ilvl w:val="0"/>
                <w:numId w:val="5"/>
              </w:numPr>
              <w:ind w:left="177" w:hanging="142"/>
              <w:rPr>
                <w:noProof/>
                <w:sz w:val="24"/>
                <w:szCs w:val="24"/>
                <w:lang w:val="ru-RU"/>
              </w:rPr>
            </w:pPr>
            <w:r w:rsidRPr="00C118F3">
              <w:rPr>
                <w:noProof/>
                <w:sz w:val="24"/>
                <w:szCs w:val="24"/>
                <w:lang w:val="ru-RU"/>
              </w:rPr>
              <w:lastRenderedPageBreak/>
              <w:t>Организација и учешће ученика у забавним активностима</w:t>
            </w:r>
          </w:p>
        </w:tc>
        <w:tc>
          <w:tcPr>
            <w:tcW w:w="1454" w:type="dxa"/>
          </w:tcPr>
          <w:p w:rsidR="006647AB" w:rsidRPr="00477B13" w:rsidRDefault="006647AB" w:rsidP="00B65361">
            <w:pPr>
              <w:jc w:val="center"/>
              <w:rPr>
                <w:noProof/>
                <w:sz w:val="24"/>
                <w:szCs w:val="24"/>
              </w:rPr>
            </w:pPr>
            <w:r w:rsidRPr="00477B13">
              <w:rPr>
                <w:noProof/>
                <w:sz w:val="24"/>
                <w:szCs w:val="24"/>
              </w:rPr>
              <w:lastRenderedPageBreak/>
              <w:t>током школске године</w:t>
            </w:r>
          </w:p>
        </w:tc>
        <w:tc>
          <w:tcPr>
            <w:tcW w:w="2799" w:type="dxa"/>
          </w:tcPr>
          <w:p w:rsidR="006647AB" w:rsidRPr="00477B13" w:rsidRDefault="006647AB" w:rsidP="008807EC">
            <w:pPr>
              <w:pStyle w:val="ListParagraph"/>
              <w:numPr>
                <w:ilvl w:val="0"/>
                <w:numId w:val="6"/>
              </w:numPr>
              <w:ind w:left="116" w:hanging="116"/>
              <w:rPr>
                <w:noProof/>
                <w:sz w:val="24"/>
                <w:szCs w:val="24"/>
              </w:rPr>
            </w:pPr>
            <w:r w:rsidRPr="00477B13">
              <w:rPr>
                <w:noProof/>
                <w:sz w:val="24"/>
                <w:szCs w:val="24"/>
              </w:rPr>
              <w:t>Стручна већа</w:t>
            </w:r>
          </w:p>
          <w:p w:rsidR="006647AB" w:rsidRPr="00477B13" w:rsidRDefault="006647AB" w:rsidP="008807EC">
            <w:pPr>
              <w:pStyle w:val="ListParagraph"/>
              <w:numPr>
                <w:ilvl w:val="0"/>
                <w:numId w:val="6"/>
              </w:numPr>
              <w:ind w:left="116" w:hanging="116"/>
              <w:rPr>
                <w:noProof/>
                <w:sz w:val="24"/>
                <w:szCs w:val="24"/>
              </w:rPr>
            </w:pPr>
            <w:r w:rsidRPr="00477B13">
              <w:rPr>
                <w:noProof/>
                <w:sz w:val="24"/>
                <w:szCs w:val="24"/>
              </w:rPr>
              <w:t>Библиотека</w:t>
            </w:r>
          </w:p>
          <w:p w:rsidR="006647AB" w:rsidRPr="00C118F3" w:rsidRDefault="006647AB" w:rsidP="008807EC">
            <w:pPr>
              <w:pStyle w:val="ListParagraph"/>
              <w:numPr>
                <w:ilvl w:val="0"/>
                <w:numId w:val="6"/>
              </w:numPr>
              <w:ind w:left="116" w:hanging="116"/>
              <w:rPr>
                <w:noProof/>
                <w:sz w:val="24"/>
                <w:szCs w:val="24"/>
                <w:lang w:val="ru-RU"/>
              </w:rPr>
            </w:pPr>
            <w:r w:rsidRPr="00C118F3">
              <w:rPr>
                <w:noProof/>
                <w:sz w:val="24"/>
                <w:szCs w:val="24"/>
                <w:lang w:val="ru-RU"/>
              </w:rPr>
              <w:t>Тим за заштиту деце од насиља</w:t>
            </w:r>
          </w:p>
        </w:tc>
      </w:tr>
      <w:tr w:rsidR="006647AB" w:rsidRPr="00477B13" w:rsidTr="006647AB">
        <w:trPr>
          <w:jc w:val="center"/>
        </w:trPr>
        <w:tc>
          <w:tcPr>
            <w:tcW w:w="1951" w:type="dxa"/>
            <w:gridSpan w:val="2"/>
          </w:tcPr>
          <w:p w:rsidR="006647AB" w:rsidRPr="00C118F3" w:rsidRDefault="006647AB" w:rsidP="00B65361">
            <w:pPr>
              <w:rPr>
                <w:b/>
                <w:noProof/>
                <w:sz w:val="24"/>
                <w:szCs w:val="24"/>
                <w:lang w:val="ru-RU"/>
              </w:rPr>
            </w:pPr>
            <w:r w:rsidRPr="00C118F3">
              <w:rPr>
                <w:b/>
                <w:noProof/>
                <w:sz w:val="24"/>
                <w:szCs w:val="24"/>
                <w:lang w:val="ru-RU"/>
              </w:rPr>
              <w:lastRenderedPageBreak/>
              <w:t>Укључивање ученика у спортске активности</w:t>
            </w:r>
          </w:p>
        </w:tc>
        <w:tc>
          <w:tcPr>
            <w:tcW w:w="4536" w:type="dxa"/>
          </w:tcPr>
          <w:p w:rsidR="006647AB" w:rsidRPr="00C118F3" w:rsidRDefault="006647AB" w:rsidP="008807EC">
            <w:pPr>
              <w:pStyle w:val="ListParagraph"/>
              <w:numPr>
                <w:ilvl w:val="0"/>
                <w:numId w:val="5"/>
              </w:numPr>
              <w:ind w:left="177" w:hanging="142"/>
              <w:rPr>
                <w:noProof/>
                <w:sz w:val="24"/>
                <w:szCs w:val="24"/>
                <w:lang w:val="ru-RU"/>
              </w:rPr>
            </w:pPr>
            <w:r w:rsidRPr="00C118F3">
              <w:rPr>
                <w:noProof/>
                <w:sz w:val="24"/>
                <w:szCs w:val="24"/>
                <w:lang w:val="ru-RU"/>
              </w:rPr>
              <w:t>Такмичења у складу с програмом школског спорта</w:t>
            </w:r>
          </w:p>
          <w:p w:rsidR="006647AB" w:rsidRPr="00477B13" w:rsidRDefault="006647AB" w:rsidP="008807EC">
            <w:pPr>
              <w:pStyle w:val="ListParagraph"/>
              <w:numPr>
                <w:ilvl w:val="0"/>
                <w:numId w:val="5"/>
              </w:numPr>
              <w:ind w:left="177" w:hanging="142"/>
              <w:rPr>
                <w:noProof/>
                <w:sz w:val="24"/>
                <w:szCs w:val="24"/>
              </w:rPr>
            </w:pPr>
            <w:r w:rsidRPr="00477B13">
              <w:rPr>
                <w:noProof/>
                <w:sz w:val="24"/>
                <w:szCs w:val="24"/>
              </w:rPr>
              <w:t>Организовање фер-плеј турнира</w:t>
            </w:r>
          </w:p>
          <w:p w:rsidR="006647AB" w:rsidRPr="00C118F3" w:rsidRDefault="006647AB" w:rsidP="008807EC">
            <w:pPr>
              <w:pStyle w:val="ListParagraph"/>
              <w:numPr>
                <w:ilvl w:val="0"/>
                <w:numId w:val="5"/>
              </w:numPr>
              <w:ind w:left="177" w:hanging="142"/>
              <w:rPr>
                <w:noProof/>
                <w:sz w:val="24"/>
                <w:szCs w:val="24"/>
                <w:lang w:val="ru-RU"/>
              </w:rPr>
            </w:pPr>
            <w:r w:rsidRPr="00C118F3">
              <w:rPr>
                <w:noProof/>
                <w:sz w:val="24"/>
                <w:szCs w:val="24"/>
                <w:lang w:val="ru-RU"/>
              </w:rPr>
              <w:t xml:space="preserve">Организовање игара са циљем истицања спортског духа </w:t>
            </w:r>
          </w:p>
          <w:p w:rsidR="006647AB" w:rsidRPr="00C118F3" w:rsidRDefault="006647AB" w:rsidP="008807EC">
            <w:pPr>
              <w:pStyle w:val="ListParagraph"/>
              <w:numPr>
                <w:ilvl w:val="0"/>
                <w:numId w:val="5"/>
              </w:numPr>
              <w:ind w:left="177" w:hanging="142"/>
              <w:rPr>
                <w:noProof/>
                <w:sz w:val="24"/>
                <w:szCs w:val="24"/>
                <w:lang w:val="ru-RU"/>
              </w:rPr>
            </w:pPr>
            <w:r w:rsidRPr="00C118F3">
              <w:rPr>
                <w:noProof/>
                <w:sz w:val="24"/>
                <w:szCs w:val="24"/>
                <w:lang w:val="ru-RU"/>
              </w:rPr>
              <w:t>Учешће на великим спортским манифестацијама</w:t>
            </w:r>
          </w:p>
        </w:tc>
        <w:tc>
          <w:tcPr>
            <w:tcW w:w="1454" w:type="dxa"/>
          </w:tcPr>
          <w:p w:rsidR="006647AB" w:rsidRPr="00477B13" w:rsidRDefault="006647AB" w:rsidP="00B65361">
            <w:pPr>
              <w:jc w:val="center"/>
              <w:rPr>
                <w:noProof/>
                <w:sz w:val="24"/>
                <w:szCs w:val="24"/>
              </w:rPr>
            </w:pPr>
            <w:r w:rsidRPr="00477B13">
              <w:rPr>
                <w:noProof/>
                <w:sz w:val="24"/>
                <w:szCs w:val="24"/>
              </w:rPr>
              <w:t>током школске године</w:t>
            </w:r>
          </w:p>
        </w:tc>
        <w:tc>
          <w:tcPr>
            <w:tcW w:w="2799" w:type="dxa"/>
          </w:tcPr>
          <w:p w:rsidR="006647AB" w:rsidRPr="00477B13" w:rsidRDefault="006647AB" w:rsidP="008807EC">
            <w:pPr>
              <w:pStyle w:val="ListParagraph"/>
              <w:numPr>
                <w:ilvl w:val="0"/>
                <w:numId w:val="6"/>
              </w:numPr>
              <w:ind w:left="116" w:hanging="116"/>
              <w:rPr>
                <w:noProof/>
                <w:sz w:val="24"/>
                <w:szCs w:val="24"/>
              </w:rPr>
            </w:pPr>
            <w:r w:rsidRPr="00477B13">
              <w:rPr>
                <w:noProof/>
                <w:sz w:val="24"/>
                <w:szCs w:val="24"/>
              </w:rPr>
              <w:t>Стручно веће физичког васпитања</w:t>
            </w:r>
          </w:p>
          <w:p w:rsidR="006647AB" w:rsidRPr="00477B13" w:rsidRDefault="006647AB" w:rsidP="008807EC">
            <w:pPr>
              <w:pStyle w:val="ListParagraph"/>
              <w:numPr>
                <w:ilvl w:val="0"/>
                <w:numId w:val="6"/>
              </w:numPr>
              <w:ind w:left="116" w:hanging="116"/>
              <w:rPr>
                <w:noProof/>
                <w:sz w:val="24"/>
                <w:szCs w:val="24"/>
              </w:rPr>
            </w:pPr>
            <w:r w:rsidRPr="00477B13">
              <w:rPr>
                <w:noProof/>
                <w:sz w:val="24"/>
                <w:szCs w:val="24"/>
              </w:rPr>
              <w:t>Стручно веће разредне наставе</w:t>
            </w:r>
          </w:p>
          <w:p w:rsidR="006647AB" w:rsidRPr="00477B13" w:rsidRDefault="006647AB" w:rsidP="008807EC">
            <w:pPr>
              <w:pStyle w:val="ListParagraph"/>
              <w:numPr>
                <w:ilvl w:val="0"/>
                <w:numId w:val="6"/>
              </w:numPr>
              <w:ind w:left="116" w:hanging="116"/>
              <w:rPr>
                <w:noProof/>
                <w:sz w:val="24"/>
                <w:szCs w:val="24"/>
              </w:rPr>
            </w:pPr>
            <w:r w:rsidRPr="00477B13">
              <w:rPr>
                <w:noProof/>
                <w:sz w:val="24"/>
                <w:szCs w:val="24"/>
              </w:rPr>
              <w:t>Одељењске старешине</w:t>
            </w:r>
          </w:p>
        </w:tc>
      </w:tr>
      <w:tr w:rsidR="006647AB" w:rsidRPr="00477B13" w:rsidTr="006647AB">
        <w:trPr>
          <w:jc w:val="center"/>
        </w:trPr>
        <w:tc>
          <w:tcPr>
            <w:tcW w:w="1951" w:type="dxa"/>
            <w:gridSpan w:val="2"/>
          </w:tcPr>
          <w:p w:rsidR="006647AB" w:rsidRPr="00C118F3" w:rsidRDefault="006647AB" w:rsidP="00B65361">
            <w:pPr>
              <w:rPr>
                <w:b/>
                <w:noProof/>
                <w:sz w:val="24"/>
                <w:szCs w:val="24"/>
                <w:lang w:val="ru-RU"/>
              </w:rPr>
            </w:pPr>
            <w:r w:rsidRPr="00C118F3">
              <w:rPr>
                <w:b/>
                <w:noProof/>
                <w:sz w:val="24"/>
                <w:szCs w:val="24"/>
                <w:lang w:val="ru-RU"/>
              </w:rPr>
              <w:t>Активно укључивање родитеља у живот школе</w:t>
            </w:r>
          </w:p>
        </w:tc>
        <w:tc>
          <w:tcPr>
            <w:tcW w:w="4536" w:type="dxa"/>
          </w:tcPr>
          <w:p w:rsidR="006647AB" w:rsidRPr="00C118F3" w:rsidRDefault="006647AB" w:rsidP="008807EC">
            <w:pPr>
              <w:pStyle w:val="ListParagraph"/>
              <w:numPr>
                <w:ilvl w:val="0"/>
                <w:numId w:val="5"/>
              </w:numPr>
              <w:ind w:left="177" w:hanging="142"/>
              <w:rPr>
                <w:noProof/>
                <w:sz w:val="24"/>
                <w:szCs w:val="24"/>
                <w:lang w:val="ru-RU"/>
              </w:rPr>
            </w:pPr>
            <w:r w:rsidRPr="00C118F3">
              <w:rPr>
                <w:noProof/>
                <w:sz w:val="24"/>
                <w:szCs w:val="24"/>
                <w:lang w:val="ru-RU"/>
              </w:rPr>
              <w:t>Посета часовима (Дан отворене школе)</w:t>
            </w:r>
          </w:p>
          <w:p w:rsidR="006647AB" w:rsidRPr="00477B13" w:rsidRDefault="006647AB" w:rsidP="008807EC">
            <w:pPr>
              <w:pStyle w:val="ListParagraph"/>
              <w:numPr>
                <w:ilvl w:val="0"/>
                <w:numId w:val="5"/>
              </w:numPr>
              <w:ind w:left="177" w:hanging="142"/>
              <w:rPr>
                <w:noProof/>
                <w:sz w:val="24"/>
                <w:szCs w:val="24"/>
              </w:rPr>
            </w:pPr>
            <w:r w:rsidRPr="00477B13">
              <w:rPr>
                <w:noProof/>
                <w:sz w:val="24"/>
                <w:szCs w:val="24"/>
              </w:rPr>
              <w:t>Учешће у радионицама са децом</w:t>
            </w:r>
          </w:p>
          <w:p w:rsidR="006647AB" w:rsidRPr="00606748" w:rsidRDefault="006647AB" w:rsidP="008807EC">
            <w:pPr>
              <w:pStyle w:val="ListParagraph"/>
              <w:numPr>
                <w:ilvl w:val="0"/>
                <w:numId w:val="5"/>
              </w:numPr>
              <w:ind w:left="177" w:hanging="142"/>
              <w:rPr>
                <w:noProof/>
                <w:sz w:val="24"/>
                <w:szCs w:val="24"/>
              </w:rPr>
            </w:pPr>
            <w:r w:rsidRPr="00477B13">
              <w:rPr>
                <w:noProof/>
                <w:sz w:val="24"/>
                <w:szCs w:val="24"/>
              </w:rPr>
              <w:t>Посета часовима одељењске заједнице</w:t>
            </w:r>
          </w:p>
          <w:p w:rsidR="00606748" w:rsidRPr="00477B13" w:rsidRDefault="00606748" w:rsidP="008807EC">
            <w:pPr>
              <w:pStyle w:val="ListParagraph"/>
              <w:numPr>
                <w:ilvl w:val="0"/>
                <w:numId w:val="5"/>
              </w:numPr>
              <w:ind w:left="177" w:hanging="142"/>
              <w:rPr>
                <w:noProof/>
                <w:sz w:val="24"/>
                <w:szCs w:val="24"/>
              </w:rPr>
            </w:pPr>
            <w:r>
              <w:rPr>
                <w:noProof/>
                <w:sz w:val="24"/>
                <w:szCs w:val="24"/>
                <w:lang w:val="sr-Cyrl-CS"/>
              </w:rPr>
              <w:t>Заједничке активности и сусрети</w:t>
            </w:r>
          </w:p>
        </w:tc>
        <w:tc>
          <w:tcPr>
            <w:tcW w:w="1454" w:type="dxa"/>
          </w:tcPr>
          <w:p w:rsidR="006647AB" w:rsidRPr="00477B13" w:rsidRDefault="006647AB" w:rsidP="00B65361">
            <w:pPr>
              <w:jc w:val="center"/>
              <w:rPr>
                <w:noProof/>
                <w:sz w:val="24"/>
                <w:szCs w:val="24"/>
              </w:rPr>
            </w:pPr>
            <w:r w:rsidRPr="00477B13">
              <w:rPr>
                <w:noProof/>
                <w:sz w:val="24"/>
                <w:szCs w:val="24"/>
              </w:rPr>
              <w:t>током школске године</w:t>
            </w:r>
          </w:p>
        </w:tc>
        <w:tc>
          <w:tcPr>
            <w:tcW w:w="2799" w:type="dxa"/>
          </w:tcPr>
          <w:p w:rsidR="006647AB" w:rsidRPr="00477B13" w:rsidRDefault="006647AB" w:rsidP="008807EC">
            <w:pPr>
              <w:pStyle w:val="ListParagraph"/>
              <w:numPr>
                <w:ilvl w:val="0"/>
                <w:numId w:val="6"/>
              </w:numPr>
              <w:ind w:left="116" w:hanging="116"/>
              <w:rPr>
                <w:noProof/>
                <w:sz w:val="24"/>
                <w:szCs w:val="24"/>
              </w:rPr>
            </w:pPr>
            <w:r w:rsidRPr="00477B13">
              <w:rPr>
                <w:noProof/>
                <w:sz w:val="24"/>
                <w:szCs w:val="24"/>
              </w:rPr>
              <w:t>Наставници</w:t>
            </w:r>
          </w:p>
          <w:p w:rsidR="006647AB" w:rsidRPr="00477B13" w:rsidRDefault="006647AB" w:rsidP="008807EC">
            <w:pPr>
              <w:pStyle w:val="ListParagraph"/>
              <w:numPr>
                <w:ilvl w:val="0"/>
                <w:numId w:val="6"/>
              </w:numPr>
              <w:ind w:left="116" w:hanging="116"/>
              <w:rPr>
                <w:noProof/>
                <w:sz w:val="24"/>
                <w:szCs w:val="24"/>
              </w:rPr>
            </w:pPr>
            <w:r w:rsidRPr="00477B13">
              <w:rPr>
                <w:noProof/>
                <w:sz w:val="24"/>
                <w:szCs w:val="24"/>
              </w:rPr>
              <w:t>Одељењске старешине</w:t>
            </w:r>
          </w:p>
          <w:p w:rsidR="006647AB" w:rsidRPr="00477B13" w:rsidRDefault="006647AB" w:rsidP="008807EC">
            <w:pPr>
              <w:pStyle w:val="ListParagraph"/>
              <w:numPr>
                <w:ilvl w:val="0"/>
                <w:numId w:val="6"/>
              </w:numPr>
              <w:ind w:left="116" w:hanging="116"/>
              <w:rPr>
                <w:noProof/>
                <w:sz w:val="24"/>
                <w:szCs w:val="24"/>
              </w:rPr>
            </w:pPr>
            <w:r w:rsidRPr="00477B13">
              <w:rPr>
                <w:noProof/>
                <w:sz w:val="24"/>
                <w:szCs w:val="24"/>
              </w:rPr>
              <w:t>Родитељи</w:t>
            </w:r>
          </w:p>
          <w:p w:rsidR="006647AB" w:rsidRPr="00477B13" w:rsidRDefault="006647AB" w:rsidP="008807EC">
            <w:pPr>
              <w:pStyle w:val="ListParagraph"/>
              <w:numPr>
                <w:ilvl w:val="0"/>
                <w:numId w:val="6"/>
              </w:numPr>
              <w:ind w:left="116" w:hanging="116"/>
              <w:rPr>
                <w:noProof/>
                <w:sz w:val="24"/>
                <w:szCs w:val="24"/>
              </w:rPr>
            </w:pPr>
            <w:r w:rsidRPr="00477B13">
              <w:rPr>
                <w:noProof/>
                <w:sz w:val="24"/>
                <w:szCs w:val="24"/>
              </w:rPr>
              <w:t>Педагошко-психолошка служба</w:t>
            </w:r>
          </w:p>
        </w:tc>
      </w:tr>
      <w:tr w:rsidR="006647AB" w:rsidRPr="00477B13" w:rsidTr="006647AB">
        <w:trPr>
          <w:jc w:val="center"/>
        </w:trPr>
        <w:tc>
          <w:tcPr>
            <w:tcW w:w="1951" w:type="dxa"/>
            <w:gridSpan w:val="2"/>
          </w:tcPr>
          <w:p w:rsidR="006647AB" w:rsidRPr="00C118F3" w:rsidRDefault="006647AB" w:rsidP="00B65361">
            <w:pPr>
              <w:rPr>
                <w:b/>
                <w:noProof/>
                <w:sz w:val="24"/>
                <w:szCs w:val="24"/>
                <w:lang w:val="ru-RU"/>
              </w:rPr>
            </w:pPr>
            <w:r w:rsidRPr="00C118F3">
              <w:rPr>
                <w:b/>
                <w:noProof/>
                <w:sz w:val="24"/>
                <w:szCs w:val="24"/>
                <w:lang w:val="ru-RU"/>
              </w:rPr>
              <w:t>Промоција школских правила и информисање</w:t>
            </w:r>
          </w:p>
        </w:tc>
        <w:tc>
          <w:tcPr>
            <w:tcW w:w="4536" w:type="dxa"/>
          </w:tcPr>
          <w:p w:rsidR="006647AB" w:rsidRPr="00477B13" w:rsidRDefault="006647AB" w:rsidP="008807EC">
            <w:pPr>
              <w:pStyle w:val="ListParagraph"/>
              <w:numPr>
                <w:ilvl w:val="0"/>
                <w:numId w:val="5"/>
              </w:numPr>
              <w:ind w:left="177" w:hanging="142"/>
              <w:rPr>
                <w:noProof/>
                <w:sz w:val="24"/>
                <w:szCs w:val="24"/>
              </w:rPr>
            </w:pPr>
            <w:r w:rsidRPr="00477B13">
              <w:rPr>
                <w:noProof/>
                <w:sz w:val="24"/>
                <w:szCs w:val="24"/>
              </w:rPr>
              <w:t>Родитељски састанаци</w:t>
            </w:r>
          </w:p>
          <w:p w:rsidR="006647AB" w:rsidRPr="00477B13" w:rsidRDefault="006647AB" w:rsidP="008807EC">
            <w:pPr>
              <w:pStyle w:val="ListParagraph"/>
              <w:numPr>
                <w:ilvl w:val="0"/>
                <w:numId w:val="5"/>
              </w:numPr>
              <w:ind w:left="177" w:hanging="142"/>
              <w:rPr>
                <w:noProof/>
                <w:sz w:val="24"/>
                <w:szCs w:val="24"/>
              </w:rPr>
            </w:pPr>
            <w:r w:rsidRPr="00477B13">
              <w:rPr>
                <w:noProof/>
                <w:sz w:val="24"/>
                <w:szCs w:val="24"/>
              </w:rPr>
              <w:t>Часови одељењске заједнице</w:t>
            </w:r>
          </w:p>
          <w:p w:rsidR="006647AB" w:rsidRPr="00477B13" w:rsidRDefault="006647AB" w:rsidP="008807EC">
            <w:pPr>
              <w:pStyle w:val="ListParagraph"/>
              <w:numPr>
                <w:ilvl w:val="0"/>
                <w:numId w:val="5"/>
              </w:numPr>
              <w:ind w:left="177" w:hanging="142"/>
              <w:rPr>
                <w:noProof/>
                <w:sz w:val="24"/>
                <w:szCs w:val="24"/>
              </w:rPr>
            </w:pPr>
            <w:r w:rsidRPr="00477B13">
              <w:rPr>
                <w:noProof/>
                <w:sz w:val="24"/>
                <w:szCs w:val="24"/>
              </w:rPr>
              <w:t>Плакати/постери с правилима</w:t>
            </w:r>
          </w:p>
          <w:p w:rsidR="006647AB" w:rsidRPr="00606748" w:rsidRDefault="006647AB" w:rsidP="008807EC">
            <w:pPr>
              <w:pStyle w:val="ListParagraph"/>
              <w:numPr>
                <w:ilvl w:val="0"/>
                <w:numId w:val="5"/>
              </w:numPr>
              <w:ind w:left="177" w:hanging="142"/>
              <w:rPr>
                <w:noProof/>
                <w:sz w:val="24"/>
                <w:szCs w:val="24"/>
              </w:rPr>
            </w:pPr>
            <w:r w:rsidRPr="00477B13">
              <w:rPr>
                <w:noProof/>
                <w:sz w:val="24"/>
                <w:szCs w:val="24"/>
              </w:rPr>
              <w:t>Ученички пројекти</w:t>
            </w:r>
          </w:p>
          <w:p w:rsidR="006647AB" w:rsidRPr="00477B13" w:rsidRDefault="006647AB" w:rsidP="008807EC">
            <w:pPr>
              <w:pStyle w:val="ListParagraph"/>
              <w:numPr>
                <w:ilvl w:val="0"/>
                <w:numId w:val="5"/>
              </w:numPr>
              <w:ind w:left="177" w:hanging="142"/>
              <w:rPr>
                <w:noProof/>
                <w:sz w:val="24"/>
                <w:szCs w:val="24"/>
              </w:rPr>
            </w:pPr>
            <w:r w:rsidRPr="00477B13">
              <w:rPr>
                <w:noProof/>
                <w:sz w:val="24"/>
                <w:szCs w:val="24"/>
              </w:rPr>
              <w:t>Радионице</w:t>
            </w:r>
          </w:p>
          <w:p w:rsidR="006647AB" w:rsidRPr="00477B13" w:rsidRDefault="006647AB" w:rsidP="008807EC">
            <w:pPr>
              <w:pStyle w:val="ListParagraph"/>
              <w:numPr>
                <w:ilvl w:val="0"/>
                <w:numId w:val="5"/>
              </w:numPr>
              <w:ind w:left="177" w:hanging="142"/>
              <w:rPr>
                <w:noProof/>
                <w:sz w:val="24"/>
                <w:szCs w:val="24"/>
              </w:rPr>
            </w:pPr>
            <w:r w:rsidRPr="00477B13">
              <w:rPr>
                <w:noProof/>
                <w:sz w:val="24"/>
                <w:szCs w:val="24"/>
              </w:rPr>
              <w:t>Истицање обавештења о раду Тима</w:t>
            </w:r>
          </w:p>
          <w:p w:rsidR="006647AB" w:rsidRPr="00C118F3" w:rsidRDefault="006647AB" w:rsidP="008807EC">
            <w:pPr>
              <w:pStyle w:val="ListParagraph"/>
              <w:numPr>
                <w:ilvl w:val="0"/>
                <w:numId w:val="5"/>
              </w:numPr>
              <w:ind w:left="177" w:hanging="142"/>
              <w:rPr>
                <w:noProof/>
                <w:sz w:val="24"/>
                <w:szCs w:val="24"/>
                <w:lang w:val="ru-RU"/>
              </w:rPr>
            </w:pPr>
            <w:r w:rsidRPr="00C118F3">
              <w:rPr>
                <w:noProof/>
                <w:sz w:val="24"/>
                <w:szCs w:val="24"/>
                <w:lang w:val="ru-RU"/>
              </w:rPr>
              <w:t>Предавања и упутства за запослене о поступцима заштите од насиља</w:t>
            </w:r>
          </w:p>
        </w:tc>
        <w:tc>
          <w:tcPr>
            <w:tcW w:w="1454" w:type="dxa"/>
          </w:tcPr>
          <w:p w:rsidR="006647AB" w:rsidRPr="00477B13" w:rsidRDefault="006647AB" w:rsidP="00B65361">
            <w:pPr>
              <w:jc w:val="center"/>
              <w:rPr>
                <w:noProof/>
                <w:sz w:val="24"/>
                <w:szCs w:val="24"/>
              </w:rPr>
            </w:pPr>
            <w:r w:rsidRPr="00477B13">
              <w:rPr>
                <w:noProof/>
                <w:sz w:val="24"/>
                <w:szCs w:val="24"/>
              </w:rPr>
              <w:t>прво тромесечје</w:t>
            </w:r>
          </w:p>
        </w:tc>
        <w:tc>
          <w:tcPr>
            <w:tcW w:w="2799" w:type="dxa"/>
          </w:tcPr>
          <w:p w:rsidR="006647AB" w:rsidRPr="00477B13" w:rsidRDefault="006647AB" w:rsidP="008807EC">
            <w:pPr>
              <w:pStyle w:val="ListParagraph"/>
              <w:numPr>
                <w:ilvl w:val="0"/>
                <w:numId w:val="6"/>
              </w:numPr>
              <w:ind w:left="116" w:hanging="116"/>
              <w:rPr>
                <w:noProof/>
                <w:sz w:val="24"/>
                <w:szCs w:val="24"/>
              </w:rPr>
            </w:pPr>
            <w:r w:rsidRPr="00477B13">
              <w:rPr>
                <w:noProof/>
                <w:sz w:val="24"/>
                <w:szCs w:val="24"/>
              </w:rPr>
              <w:t>одељењске старешине</w:t>
            </w:r>
          </w:p>
          <w:p w:rsidR="006647AB" w:rsidRPr="00C118F3" w:rsidRDefault="006647AB" w:rsidP="008807EC">
            <w:pPr>
              <w:pStyle w:val="ListParagraph"/>
              <w:numPr>
                <w:ilvl w:val="0"/>
                <w:numId w:val="6"/>
              </w:numPr>
              <w:ind w:left="116" w:hanging="116"/>
              <w:rPr>
                <w:noProof/>
                <w:sz w:val="24"/>
                <w:szCs w:val="24"/>
                <w:lang w:val="ru-RU"/>
              </w:rPr>
            </w:pPr>
            <w:r w:rsidRPr="00C118F3">
              <w:rPr>
                <w:noProof/>
                <w:sz w:val="24"/>
                <w:szCs w:val="24"/>
                <w:lang w:val="ru-RU"/>
              </w:rPr>
              <w:t>Тим за заштиту деце од насиља</w:t>
            </w:r>
          </w:p>
          <w:p w:rsidR="006647AB" w:rsidRPr="00477B13" w:rsidRDefault="006647AB" w:rsidP="008807EC">
            <w:pPr>
              <w:pStyle w:val="ListParagraph"/>
              <w:numPr>
                <w:ilvl w:val="0"/>
                <w:numId w:val="6"/>
              </w:numPr>
              <w:ind w:left="116" w:hanging="116"/>
              <w:rPr>
                <w:noProof/>
                <w:sz w:val="24"/>
                <w:szCs w:val="24"/>
              </w:rPr>
            </w:pPr>
            <w:r w:rsidRPr="00477B13">
              <w:rPr>
                <w:noProof/>
                <w:sz w:val="24"/>
                <w:szCs w:val="24"/>
              </w:rPr>
              <w:t>Ученички парламент</w:t>
            </w:r>
          </w:p>
        </w:tc>
      </w:tr>
      <w:tr w:rsidR="006647AB" w:rsidRPr="00477B13" w:rsidTr="006647AB">
        <w:trPr>
          <w:jc w:val="center"/>
        </w:trPr>
        <w:tc>
          <w:tcPr>
            <w:tcW w:w="1951" w:type="dxa"/>
            <w:gridSpan w:val="2"/>
          </w:tcPr>
          <w:p w:rsidR="006647AB" w:rsidRPr="00477B13" w:rsidRDefault="006647AB" w:rsidP="00B65361">
            <w:pPr>
              <w:rPr>
                <w:b/>
                <w:noProof/>
                <w:sz w:val="24"/>
                <w:szCs w:val="24"/>
              </w:rPr>
            </w:pPr>
            <w:r w:rsidRPr="00477B13">
              <w:rPr>
                <w:b/>
                <w:noProof/>
                <w:sz w:val="24"/>
                <w:szCs w:val="24"/>
              </w:rPr>
              <w:t>Организација обезбеђења и дежурства</w:t>
            </w:r>
          </w:p>
        </w:tc>
        <w:tc>
          <w:tcPr>
            <w:tcW w:w="4536" w:type="dxa"/>
          </w:tcPr>
          <w:p w:rsidR="006647AB" w:rsidRPr="00477B13" w:rsidRDefault="006647AB" w:rsidP="008807EC">
            <w:pPr>
              <w:pStyle w:val="ListParagraph"/>
              <w:numPr>
                <w:ilvl w:val="0"/>
                <w:numId w:val="5"/>
              </w:numPr>
              <w:ind w:left="177" w:hanging="142"/>
              <w:rPr>
                <w:noProof/>
                <w:sz w:val="24"/>
                <w:szCs w:val="24"/>
              </w:rPr>
            </w:pPr>
            <w:r w:rsidRPr="00477B13">
              <w:rPr>
                <w:noProof/>
                <w:sz w:val="24"/>
                <w:szCs w:val="24"/>
              </w:rPr>
              <w:t>Физичко-техничко обезбеђење</w:t>
            </w:r>
          </w:p>
          <w:p w:rsidR="006647AB" w:rsidRPr="00477B13" w:rsidRDefault="006647AB" w:rsidP="008807EC">
            <w:pPr>
              <w:pStyle w:val="ListParagraph"/>
              <w:numPr>
                <w:ilvl w:val="0"/>
                <w:numId w:val="5"/>
              </w:numPr>
              <w:ind w:left="177" w:hanging="142"/>
              <w:rPr>
                <w:noProof/>
                <w:sz w:val="24"/>
                <w:szCs w:val="24"/>
              </w:rPr>
            </w:pPr>
            <w:r w:rsidRPr="00477B13">
              <w:rPr>
                <w:noProof/>
                <w:sz w:val="24"/>
                <w:szCs w:val="24"/>
              </w:rPr>
              <w:t>Дежурство наставника</w:t>
            </w:r>
          </w:p>
          <w:p w:rsidR="006647AB" w:rsidRPr="00606748" w:rsidRDefault="006647AB" w:rsidP="008807EC">
            <w:pPr>
              <w:pStyle w:val="ListParagraph"/>
              <w:numPr>
                <w:ilvl w:val="0"/>
                <w:numId w:val="5"/>
              </w:numPr>
              <w:ind w:left="177" w:hanging="142"/>
              <w:rPr>
                <w:noProof/>
                <w:sz w:val="24"/>
                <w:szCs w:val="24"/>
              </w:rPr>
            </w:pPr>
            <w:r w:rsidRPr="00477B13">
              <w:rPr>
                <w:noProof/>
                <w:sz w:val="24"/>
                <w:szCs w:val="24"/>
              </w:rPr>
              <w:t>Дежурство ученика</w:t>
            </w:r>
          </w:p>
        </w:tc>
        <w:tc>
          <w:tcPr>
            <w:tcW w:w="1454" w:type="dxa"/>
          </w:tcPr>
          <w:p w:rsidR="006647AB" w:rsidRPr="00477B13" w:rsidRDefault="006647AB" w:rsidP="00B65361">
            <w:pPr>
              <w:jc w:val="center"/>
              <w:rPr>
                <w:noProof/>
                <w:sz w:val="24"/>
                <w:szCs w:val="24"/>
              </w:rPr>
            </w:pPr>
            <w:r w:rsidRPr="00477B13">
              <w:rPr>
                <w:noProof/>
                <w:sz w:val="24"/>
                <w:szCs w:val="24"/>
              </w:rPr>
              <w:t>током школске године</w:t>
            </w:r>
          </w:p>
        </w:tc>
        <w:tc>
          <w:tcPr>
            <w:tcW w:w="2799" w:type="dxa"/>
          </w:tcPr>
          <w:p w:rsidR="006647AB" w:rsidRPr="00477B13" w:rsidRDefault="006647AB" w:rsidP="008807EC">
            <w:pPr>
              <w:pStyle w:val="ListParagraph"/>
              <w:numPr>
                <w:ilvl w:val="0"/>
                <w:numId w:val="6"/>
              </w:numPr>
              <w:ind w:left="116" w:hanging="116"/>
              <w:rPr>
                <w:noProof/>
                <w:sz w:val="24"/>
                <w:szCs w:val="24"/>
              </w:rPr>
            </w:pPr>
            <w:r w:rsidRPr="00477B13">
              <w:rPr>
                <w:noProof/>
                <w:sz w:val="24"/>
                <w:szCs w:val="24"/>
              </w:rPr>
              <w:t>Руководство школе</w:t>
            </w:r>
          </w:p>
          <w:p w:rsidR="006647AB" w:rsidRPr="00477B13" w:rsidRDefault="006647AB" w:rsidP="008807EC">
            <w:pPr>
              <w:pStyle w:val="ListParagraph"/>
              <w:numPr>
                <w:ilvl w:val="0"/>
                <w:numId w:val="6"/>
              </w:numPr>
              <w:ind w:left="116" w:hanging="116"/>
              <w:rPr>
                <w:noProof/>
                <w:sz w:val="24"/>
                <w:szCs w:val="24"/>
              </w:rPr>
            </w:pPr>
            <w:r w:rsidRPr="00477B13">
              <w:rPr>
                <w:noProof/>
                <w:sz w:val="24"/>
                <w:szCs w:val="24"/>
              </w:rPr>
              <w:t>Одељењске старешине</w:t>
            </w:r>
          </w:p>
          <w:p w:rsidR="006647AB" w:rsidRPr="00477B13" w:rsidRDefault="006647AB" w:rsidP="008807EC">
            <w:pPr>
              <w:pStyle w:val="ListParagraph"/>
              <w:numPr>
                <w:ilvl w:val="0"/>
                <w:numId w:val="6"/>
              </w:numPr>
              <w:ind w:left="116" w:hanging="116"/>
              <w:rPr>
                <w:noProof/>
                <w:sz w:val="24"/>
                <w:szCs w:val="24"/>
              </w:rPr>
            </w:pPr>
            <w:r w:rsidRPr="00477B13">
              <w:rPr>
                <w:noProof/>
                <w:sz w:val="24"/>
                <w:szCs w:val="24"/>
              </w:rPr>
              <w:t>Обезбеђење</w:t>
            </w:r>
          </w:p>
        </w:tc>
      </w:tr>
      <w:tr w:rsidR="006647AB" w:rsidRPr="00477B13" w:rsidTr="006647AB">
        <w:trPr>
          <w:jc w:val="center"/>
        </w:trPr>
        <w:tc>
          <w:tcPr>
            <w:tcW w:w="1951" w:type="dxa"/>
            <w:gridSpan w:val="2"/>
          </w:tcPr>
          <w:p w:rsidR="006647AB" w:rsidRPr="00C118F3" w:rsidRDefault="006647AB" w:rsidP="00B65361">
            <w:pPr>
              <w:rPr>
                <w:b/>
                <w:noProof/>
                <w:sz w:val="24"/>
                <w:szCs w:val="24"/>
                <w:lang w:val="ru-RU"/>
              </w:rPr>
            </w:pPr>
            <w:r w:rsidRPr="00C118F3">
              <w:rPr>
                <w:b/>
                <w:noProof/>
                <w:sz w:val="24"/>
                <w:szCs w:val="24"/>
                <w:lang w:val="ru-RU"/>
              </w:rPr>
              <w:t>Подстицање позитивних вредности и просоцијалног понашања</w:t>
            </w:r>
          </w:p>
        </w:tc>
        <w:tc>
          <w:tcPr>
            <w:tcW w:w="4536" w:type="dxa"/>
          </w:tcPr>
          <w:p w:rsidR="006647AB" w:rsidRPr="00C118F3" w:rsidRDefault="006647AB" w:rsidP="008807EC">
            <w:pPr>
              <w:pStyle w:val="ListParagraph"/>
              <w:numPr>
                <w:ilvl w:val="0"/>
                <w:numId w:val="5"/>
              </w:numPr>
              <w:ind w:left="177" w:hanging="142"/>
              <w:rPr>
                <w:noProof/>
                <w:sz w:val="24"/>
                <w:szCs w:val="24"/>
                <w:lang w:val="ru-RU"/>
              </w:rPr>
            </w:pPr>
            <w:r w:rsidRPr="00C118F3">
              <w:rPr>
                <w:noProof/>
                <w:sz w:val="24"/>
                <w:szCs w:val="24"/>
                <w:lang w:val="ru-RU"/>
              </w:rPr>
              <w:t>Реализација програма сарадње са Црвеним крстом</w:t>
            </w:r>
          </w:p>
          <w:p w:rsidR="006647AB" w:rsidRPr="00477B13" w:rsidRDefault="006647AB" w:rsidP="008807EC">
            <w:pPr>
              <w:pStyle w:val="ListParagraph"/>
              <w:numPr>
                <w:ilvl w:val="0"/>
                <w:numId w:val="5"/>
              </w:numPr>
              <w:ind w:left="177" w:hanging="142"/>
              <w:rPr>
                <w:noProof/>
                <w:sz w:val="24"/>
                <w:szCs w:val="24"/>
              </w:rPr>
            </w:pPr>
            <w:r w:rsidRPr="00477B13">
              <w:rPr>
                <w:noProof/>
                <w:sz w:val="24"/>
                <w:szCs w:val="24"/>
              </w:rPr>
              <w:t>Учешће ученика у културним манифестацијама</w:t>
            </w:r>
          </w:p>
          <w:p w:rsidR="006647AB" w:rsidRPr="00C118F3" w:rsidRDefault="006647AB" w:rsidP="008807EC">
            <w:pPr>
              <w:pStyle w:val="ListParagraph"/>
              <w:numPr>
                <w:ilvl w:val="0"/>
                <w:numId w:val="5"/>
              </w:numPr>
              <w:ind w:left="177" w:hanging="142"/>
              <w:rPr>
                <w:noProof/>
                <w:sz w:val="24"/>
                <w:szCs w:val="24"/>
                <w:lang w:val="ru-RU"/>
              </w:rPr>
            </w:pPr>
            <w:r w:rsidRPr="00C118F3">
              <w:rPr>
                <w:noProof/>
                <w:sz w:val="24"/>
                <w:szCs w:val="24"/>
                <w:lang w:val="ru-RU"/>
              </w:rPr>
              <w:t>Организовање посета ученика установама културе</w:t>
            </w:r>
          </w:p>
        </w:tc>
        <w:tc>
          <w:tcPr>
            <w:tcW w:w="1454" w:type="dxa"/>
          </w:tcPr>
          <w:p w:rsidR="006647AB" w:rsidRPr="00477B13" w:rsidRDefault="006647AB" w:rsidP="00B65361">
            <w:pPr>
              <w:jc w:val="center"/>
              <w:rPr>
                <w:noProof/>
                <w:sz w:val="24"/>
                <w:szCs w:val="24"/>
              </w:rPr>
            </w:pPr>
            <w:r w:rsidRPr="00477B13">
              <w:rPr>
                <w:noProof/>
                <w:sz w:val="24"/>
                <w:szCs w:val="24"/>
              </w:rPr>
              <w:t>током школске године</w:t>
            </w:r>
          </w:p>
        </w:tc>
        <w:tc>
          <w:tcPr>
            <w:tcW w:w="2799" w:type="dxa"/>
          </w:tcPr>
          <w:p w:rsidR="006647AB" w:rsidRPr="00477B13" w:rsidRDefault="006647AB" w:rsidP="008807EC">
            <w:pPr>
              <w:pStyle w:val="ListParagraph"/>
              <w:numPr>
                <w:ilvl w:val="0"/>
                <w:numId w:val="6"/>
              </w:numPr>
              <w:ind w:left="116" w:hanging="116"/>
              <w:rPr>
                <w:noProof/>
                <w:sz w:val="24"/>
                <w:szCs w:val="24"/>
              </w:rPr>
            </w:pPr>
            <w:r w:rsidRPr="00477B13">
              <w:rPr>
                <w:noProof/>
                <w:sz w:val="24"/>
                <w:szCs w:val="24"/>
              </w:rPr>
              <w:t>Одељењска већа</w:t>
            </w:r>
          </w:p>
          <w:p w:rsidR="006647AB" w:rsidRPr="00477B13" w:rsidRDefault="006647AB" w:rsidP="008807EC">
            <w:pPr>
              <w:pStyle w:val="ListParagraph"/>
              <w:numPr>
                <w:ilvl w:val="0"/>
                <w:numId w:val="6"/>
              </w:numPr>
              <w:ind w:left="116" w:hanging="116"/>
              <w:rPr>
                <w:noProof/>
                <w:sz w:val="24"/>
                <w:szCs w:val="24"/>
              </w:rPr>
            </w:pPr>
            <w:r w:rsidRPr="00477B13">
              <w:rPr>
                <w:noProof/>
                <w:sz w:val="24"/>
                <w:szCs w:val="24"/>
              </w:rPr>
              <w:t>Одељењске старешине</w:t>
            </w:r>
          </w:p>
          <w:p w:rsidR="006647AB" w:rsidRPr="00477B13" w:rsidRDefault="006647AB" w:rsidP="00B65361">
            <w:pPr>
              <w:pStyle w:val="ListParagraph"/>
              <w:ind w:left="116"/>
              <w:rPr>
                <w:noProof/>
                <w:sz w:val="24"/>
                <w:szCs w:val="24"/>
              </w:rPr>
            </w:pPr>
          </w:p>
        </w:tc>
      </w:tr>
      <w:tr w:rsidR="006647AB" w:rsidRPr="00C118F3" w:rsidTr="006647AB">
        <w:trPr>
          <w:jc w:val="center"/>
        </w:trPr>
        <w:tc>
          <w:tcPr>
            <w:tcW w:w="1951" w:type="dxa"/>
            <w:gridSpan w:val="2"/>
          </w:tcPr>
          <w:p w:rsidR="006647AB" w:rsidRPr="00477B13" w:rsidRDefault="006647AB" w:rsidP="00B65361">
            <w:pPr>
              <w:rPr>
                <w:b/>
                <w:noProof/>
                <w:sz w:val="24"/>
                <w:szCs w:val="24"/>
              </w:rPr>
            </w:pPr>
            <w:r w:rsidRPr="00477B13">
              <w:rPr>
                <w:b/>
                <w:noProof/>
                <w:sz w:val="24"/>
                <w:szCs w:val="24"/>
              </w:rPr>
              <w:t>Оснаживање ученичке иницијативе</w:t>
            </w:r>
          </w:p>
        </w:tc>
        <w:tc>
          <w:tcPr>
            <w:tcW w:w="4536" w:type="dxa"/>
          </w:tcPr>
          <w:p w:rsidR="006647AB" w:rsidRPr="00477B13" w:rsidRDefault="006647AB" w:rsidP="008807EC">
            <w:pPr>
              <w:pStyle w:val="ListParagraph"/>
              <w:numPr>
                <w:ilvl w:val="0"/>
                <w:numId w:val="5"/>
              </w:numPr>
              <w:ind w:left="177" w:hanging="142"/>
              <w:rPr>
                <w:noProof/>
                <w:sz w:val="24"/>
                <w:szCs w:val="24"/>
              </w:rPr>
            </w:pPr>
            <w:r w:rsidRPr="00477B13">
              <w:rPr>
                <w:noProof/>
                <w:sz w:val="24"/>
                <w:szCs w:val="24"/>
              </w:rPr>
              <w:t>Рад Ученичког парламента</w:t>
            </w:r>
          </w:p>
        </w:tc>
        <w:tc>
          <w:tcPr>
            <w:tcW w:w="1454" w:type="dxa"/>
          </w:tcPr>
          <w:p w:rsidR="006647AB" w:rsidRPr="00477B13" w:rsidRDefault="006647AB" w:rsidP="00B65361">
            <w:pPr>
              <w:jc w:val="center"/>
              <w:rPr>
                <w:noProof/>
                <w:sz w:val="24"/>
                <w:szCs w:val="24"/>
              </w:rPr>
            </w:pPr>
            <w:r w:rsidRPr="00477B13">
              <w:rPr>
                <w:noProof/>
                <w:sz w:val="24"/>
                <w:szCs w:val="24"/>
              </w:rPr>
              <w:t>током школске године</w:t>
            </w:r>
          </w:p>
        </w:tc>
        <w:tc>
          <w:tcPr>
            <w:tcW w:w="2799" w:type="dxa"/>
          </w:tcPr>
          <w:p w:rsidR="006647AB" w:rsidRPr="00C118F3" w:rsidRDefault="006647AB" w:rsidP="008807EC">
            <w:pPr>
              <w:pStyle w:val="ListParagraph"/>
              <w:numPr>
                <w:ilvl w:val="0"/>
                <w:numId w:val="6"/>
              </w:numPr>
              <w:ind w:left="116" w:hanging="116"/>
              <w:rPr>
                <w:noProof/>
                <w:sz w:val="24"/>
                <w:szCs w:val="24"/>
                <w:lang w:val="ru-RU"/>
              </w:rPr>
            </w:pPr>
            <w:r w:rsidRPr="00C118F3">
              <w:rPr>
                <w:noProof/>
                <w:sz w:val="24"/>
                <w:szCs w:val="24"/>
                <w:lang w:val="ru-RU"/>
              </w:rPr>
              <w:t>Наставници задужени за рад с парламентом</w:t>
            </w:r>
          </w:p>
        </w:tc>
      </w:tr>
      <w:tr w:rsidR="006647AB" w:rsidRPr="00477B13" w:rsidTr="006647AB">
        <w:trPr>
          <w:jc w:val="center"/>
        </w:trPr>
        <w:tc>
          <w:tcPr>
            <w:tcW w:w="1951" w:type="dxa"/>
            <w:gridSpan w:val="2"/>
          </w:tcPr>
          <w:p w:rsidR="006647AB" w:rsidRPr="00477B13" w:rsidRDefault="006647AB" w:rsidP="00B65361">
            <w:pPr>
              <w:rPr>
                <w:b/>
                <w:noProof/>
                <w:sz w:val="24"/>
                <w:szCs w:val="24"/>
              </w:rPr>
            </w:pPr>
            <w:r w:rsidRPr="00477B13">
              <w:rPr>
                <w:b/>
                <w:noProof/>
                <w:sz w:val="24"/>
                <w:szCs w:val="24"/>
              </w:rPr>
              <w:t>Промоција ученичких постигнућа</w:t>
            </w:r>
          </w:p>
        </w:tc>
        <w:tc>
          <w:tcPr>
            <w:tcW w:w="4536" w:type="dxa"/>
          </w:tcPr>
          <w:p w:rsidR="006647AB" w:rsidRPr="00C118F3" w:rsidRDefault="006647AB" w:rsidP="008807EC">
            <w:pPr>
              <w:pStyle w:val="ListParagraph"/>
              <w:numPr>
                <w:ilvl w:val="0"/>
                <w:numId w:val="5"/>
              </w:numPr>
              <w:ind w:left="177" w:hanging="142"/>
              <w:rPr>
                <w:noProof/>
                <w:sz w:val="24"/>
                <w:szCs w:val="24"/>
                <w:lang w:val="ru-RU"/>
              </w:rPr>
            </w:pPr>
            <w:r w:rsidRPr="00C118F3">
              <w:rPr>
                <w:noProof/>
                <w:sz w:val="24"/>
                <w:szCs w:val="24"/>
                <w:lang w:val="ru-RU"/>
              </w:rPr>
              <w:t>Награђивање ученика који остваре изузетне резултате на такмичењима</w:t>
            </w:r>
          </w:p>
          <w:p w:rsidR="006647AB" w:rsidRPr="00477B13" w:rsidRDefault="006647AB" w:rsidP="008807EC">
            <w:pPr>
              <w:pStyle w:val="ListParagraph"/>
              <w:numPr>
                <w:ilvl w:val="0"/>
                <w:numId w:val="5"/>
              </w:numPr>
              <w:ind w:left="177" w:hanging="142"/>
              <w:rPr>
                <w:noProof/>
                <w:sz w:val="24"/>
                <w:szCs w:val="24"/>
              </w:rPr>
            </w:pPr>
            <w:r w:rsidRPr="00477B13">
              <w:rPr>
                <w:noProof/>
                <w:sz w:val="24"/>
                <w:szCs w:val="24"/>
              </w:rPr>
              <w:t>Панои с успесима ученика</w:t>
            </w:r>
          </w:p>
          <w:p w:rsidR="006647AB" w:rsidRPr="00C118F3" w:rsidRDefault="006647AB" w:rsidP="008807EC">
            <w:pPr>
              <w:pStyle w:val="ListParagraph"/>
              <w:numPr>
                <w:ilvl w:val="0"/>
                <w:numId w:val="5"/>
              </w:numPr>
              <w:ind w:left="177" w:hanging="142"/>
              <w:rPr>
                <w:noProof/>
                <w:sz w:val="24"/>
                <w:szCs w:val="24"/>
                <w:lang w:val="ru-RU"/>
              </w:rPr>
            </w:pPr>
            <w:r w:rsidRPr="00C118F3">
              <w:rPr>
                <w:noProof/>
                <w:sz w:val="24"/>
                <w:szCs w:val="24"/>
                <w:lang w:val="ru-RU"/>
              </w:rPr>
              <w:t>Панои с кандидатима за Ученика генерације</w:t>
            </w:r>
          </w:p>
          <w:p w:rsidR="006647AB" w:rsidRPr="00477B13" w:rsidRDefault="006647AB" w:rsidP="008807EC">
            <w:pPr>
              <w:pStyle w:val="ListParagraph"/>
              <w:numPr>
                <w:ilvl w:val="0"/>
                <w:numId w:val="5"/>
              </w:numPr>
              <w:ind w:left="177" w:hanging="142"/>
              <w:rPr>
                <w:noProof/>
                <w:sz w:val="24"/>
                <w:szCs w:val="24"/>
              </w:rPr>
            </w:pPr>
            <w:r w:rsidRPr="00477B13">
              <w:rPr>
                <w:noProof/>
                <w:sz w:val="24"/>
                <w:szCs w:val="24"/>
              </w:rPr>
              <w:t>Изложбе/презентације ученичких радова</w:t>
            </w:r>
          </w:p>
          <w:p w:rsidR="006647AB" w:rsidRPr="00477B13" w:rsidRDefault="006647AB" w:rsidP="008807EC">
            <w:pPr>
              <w:pStyle w:val="ListParagraph"/>
              <w:numPr>
                <w:ilvl w:val="0"/>
                <w:numId w:val="5"/>
              </w:numPr>
              <w:ind w:left="177" w:hanging="142"/>
              <w:rPr>
                <w:noProof/>
                <w:sz w:val="24"/>
                <w:szCs w:val="24"/>
              </w:rPr>
            </w:pPr>
            <w:r w:rsidRPr="00477B13">
              <w:rPr>
                <w:noProof/>
                <w:sz w:val="24"/>
                <w:szCs w:val="24"/>
              </w:rPr>
              <w:t>Приредбе</w:t>
            </w:r>
          </w:p>
        </w:tc>
        <w:tc>
          <w:tcPr>
            <w:tcW w:w="1454" w:type="dxa"/>
          </w:tcPr>
          <w:p w:rsidR="006647AB" w:rsidRPr="00C118F3" w:rsidRDefault="006647AB" w:rsidP="00B65361">
            <w:pPr>
              <w:jc w:val="center"/>
              <w:rPr>
                <w:noProof/>
                <w:sz w:val="24"/>
                <w:szCs w:val="24"/>
                <w:lang w:val="ru-RU"/>
              </w:rPr>
            </w:pPr>
            <w:r w:rsidRPr="00C118F3">
              <w:rPr>
                <w:noProof/>
                <w:sz w:val="24"/>
                <w:szCs w:val="24"/>
                <w:lang w:val="ru-RU"/>
              </w:rPr>
              <w:t xml:space="preserve">поводом празника или других за школу значајних датума  </w:t>
            </w:r>
          </w:p>
        </w:tc>
        <w:tc>
          <w:tcPr>
            <w:tcW w:w="2799" w:type="dxa"/>
          </w:tcPr>
          <w:p w:rsidR="006647AB" w:rsidRPr="00477B13" w:rsidRDefault="006647AB" w:rsidP="008807EC">
            <w:pPr>
              <w:pStyle w:val="ListParagraph"/>
              <w:numPr>
                <w:ilvl w:val="0"/>
                <w:numId w:val="6"/>
              </w:numPr>
              <w:ind w:left="116" w:hanging="116"/>
              <w:rPr>
                <w:noProof/>
                <w:sz w:val="24"/>
                <w:szCs w:val="24"/>
              </w:rPr>
            </w:pPr>
            <w:r w:rsidRPr="00477B13">
              <w:rPr>
                <w:noProof/>
                <w:sz w:val="24"/>
                <w:szCs w:val="24"/>
              </w:rPr>
              <w:t>Руководство школе</w:t>
            </w:r>
          </w:p>
          <w:p w:rsidR="006647AB" w:rsidRPr="00477B13" w:rsidRDefault="006647AB" w:rsidP="008807EC">
            <w:pPr>
              <w:pStyle w:val="ListParagraph"/>
              <w:numPr>
                <w:ilvl w:val="0"/>
                <w:numId w:val="6"/>
              </w:numPr>
              <w:ind w:left="116" w:hanging="116"/>
              <w:rPr>
                <w:noProof/>
                <w:sz w:val="24"/>
                <w:szCs w:val="24"/>
              </w:rPr>
            </w:pPr>
            <w:r w:rsidRPr="00477B13">
              <w:rPr>
                <w:noProof/>
                <w:sz w:val="24"/>
                <w:szCs w:val="24"/>
              </w:rPr>
              <w:t>Одељењска већа</w:t>
            </w:r>
          </w:p>
          <w:p w:rsidR="006647AB" w:rsidRPr="00477B13" w:rsidRDefault="006647AB" w:rsidP="008807EC">
            <w:pPr>
              <w:pStyle w:val="ListParagraph"/>
              <w:numPr>
                <w:ilvl w:val="0"/>
                <w:numId w:val="6"/>
              </w:numPr>
              <w:ind w:left="116" w:hanging="116"/>
              <w:rPr>
                <w:noProof/>
                <w:sz w:val="24"/>
                <w:szCs w:val="24"/>
              </w:rPr>
            </w:pPr>
            <w:r w:rsidRPr="00477B13">
              <w:rPr>
                <w:noProof/>
                <w:sz w:val="24"/>
                <w:szCs w:val="24"/>
              </w:rPr>
              <w:t>Стручна вћа</w:t>
            </w:r>
          </w:p>
        </w:tc>
      </w:tr>
      <w:tr w:rsidR="006647AB" w:rsidRPr="00C118F3" w:rsidTr="006647AB">
        <w:trPr>
          <w:jc w:val="center"/>
        </w:trPr>
        <w:tc>
          <w:tcPr>
            <w:tcW w:w="1951" w:type="dxa"/>
            <w:gridSpan w:val="2"/>
          </w:tcPr>
          <w:p w:rsidR="006647AB" w:rsidRPr="00C118F3" w:rsidRDefault="006647AB" w:rsidP="00B65361">
            <w:pPr>
              <w:rPr>
                <w:b/>
                <w:noProof/>
                <w:sz w:val="24"/>
                <w:szCs w:val="24"/>
                <w:lang w:val="ru-RU"/>
              </w:rPr>
            </w:pPr>
            <w:r w:rsidRPr="00C118F3">
              <w:rPr>
                <w:b/>
                <w:noProof/>
                <w:sz w:val="24"/>
                <w:szCs w:val="24"/>
                <w:lang w:val="ru-RU"/>
              </w:rPr>
              <w:t xml:space="preserve">Јачање компетенција ученика и </w:t>
            </w:r>
            <w:r w:rsidRPr="00C118F3">
              <w:rPr>
                <w:b/>
                <w:noProof/>
                <w:sz w:val="24"/>
                <w:szCs w:val="24"/>
                <w:lang w:val="ru-RU"/>
              </w:rPr>
              <w:lastRenderedPageBreak/>
              <w:t>родитеља</w:t>
            </w:r>
          </w:p>
        </w:tc>
        <w:tc>
          <w:tcPr>
            <w:tcW w:w="4536" w:type="dxa"/>
          </w:tcPr>
          <w:p w:rsidR="006647AB" w:rsidRPr="00C118F3" w:rsidRDefault="006647AB" w:rsidP="008807EC">
            <w:pPr>
              <w:pStyle w:val="ListParagraph"/>
              <w:numPr>
                <w:ilvl w:val="0"/>
                <w:numId w:val="5"/>
              </w:numPr>
              <w:ind w:left="177" w:hanging="142"/>
              <w:rPr>
                <w:noProof/>
                <w:sz w:val="24"/>
                <w:szCs w:val="24"/>
                <w:lang w:val="ru-RU"/>
              </w:rPr>
            </w:pPr>
            <w:r w:rsidRPr="00C118F3">
              <w:rPr>
                <w:noProof/>
                <w:sz w:val="24"/>
                <w:szCs w:val="24"/>
                <w:lang w:val="ru-RU"/>
              </w:rPr>
              <w:lastRenderedPageBreak/>
              <w:t>П</w:t>
            </w:r>
            <w:r w:rsidR="00606748" w:rsidRPr="00C118F3">
              <w:rPr>
                <w:noProof/>
                <w:sz w:val="24"/>
                <w:szCs w:val="24"/>
                <w:lang w:val="ru-RU"/>
              </w:rPr>
              <w:t>редавања</w:t>
            </w:r>
            <w:r w:rsidRPr="00C118F3">
              <w:rPr>
                <w:noProof/>
                <w:sz w:val="24"/>
                <w:szCs w:val="24"/>
                <w:lang w:val="ru-RU"/>
              </w:rPr>
              <w:t xml:space="preserve"> за ученике и родитеље о ризичним понашањима, развојним променама, здравим стиловима живота</w:t>
            </w:r>
          </w:p>
        </w:tc>
        <w:tc>
          <w:tcPr>
            <w:tcW w:w="1454" w:type="dxa"/>
          </w:tcPr>
          <w:p w:rsidR="006647AB" w:rsidRPr="00477B13" w:rsidRDefault="006647AB" w:rsidP="00B65361">
            <w:pPr>
              <w:jc w:val="center"/>
              <w:rPr>
                <w:noProof/>
                <w:sz w:val="24"/>
                <w:szCs w:val="24"/>
              </w:rPr>
            </w:pPr>
            <w:r w:rsidRPr="00477B13">
              <w:rPr>
                <w:noProof/>
                <w:sz w:val="24"/>
                <w:szCs w:val="24"/>
              </w:rPr>
              <w:t>током школске године</w:t>
            </w:r>
          </w:p>
        </w:tc>
        <w:tc>
          <w:tcPr>
            <w:tcW w:w="2799" w:type="dxa"/>
          </w:tcPr>
          <w:p w:rsidR="006647AB" w:rsidRPr="00C118F3" w:rsidRDefault="006647AB" w:rsidP="008807EC">
            <w:pPr>
              <w:pStyle w:val="ListParagraph"/>
              <w:numPr>
                <w:ilvl w:val="0"/>
                <w:numId w:val="6"/>
              </w:numPr>
              <w:ind w:left="116" w:hanging="116"/>
              <w:rPr>
                <w:noProof/>
                <w:sz w:val="24"/>
                <w:szCs w:val="24"/>
                <w:lang w:val="ru-RU"/>
              </w:rPr>
            </w:pPr>
            <w:r w:rsidRPr="00C118F3">
              <w:rPr>
                <w:noProof/>
                <w:sz w:val="24"/>
                <w:szCs w:val="24"/>
                <w:lang w:val="ru-RU"/>
              </w:rPr>
              <w:t>Тим за заштиту деце од насиља</w:t>
            </w:r>
          </w:p>
          <w:p w:rsidR="006647AB" w:rsidRPr="00477B13" w:rsidRDefault="006647AB" w:rsidP="008807EC">
            <w:pPr>
              <w:pStyle w:val="ListParagraph"/>
              <w:numPr>
                <w:ilvl w:val="0"/>
                <w:numId w:val="6"/>
              </w:numPr>
              <w:ind w:left="116" w:hanging="116"/>
              <w:rPr>
                <w:noProof/>
                <w:sz w:val="24"/>
                <w:szCs w:val="24"/>
              </w:rPr>
            </w:pPr>
            <w:r w:rsidRPr="00477B13">
              <w:rPr>
                <w:noProof/>
                <w:sz w:val="24"/>
                <w:szCs w:val="24"/>
              </w:rPr>
              <w:t>Одељењске старешине</w:t>
            </w:r>
          </w:p>
          <w:p w:rsidR="006647AB" w:rsidRPr="00477B13" w:rsidRDefault="006647AB" w:rsidP="008807EC">
            <w:pPr>
              <w:pStyle w:val="ListParagraph"/>
              <w:numPr>
                <w:ilvl w:val="0"/>
                <w:numId w:val="6"/>
              </w:numPr>
              <w:ind w:left="116" w:hanging="116"/>
              <w:rPr>
                <w:noProof/>
                <w:sz w:val="24"/>
                <w:szCs w:val="24"/>
              </w:rPr>
            </w:pPr>
            <w:r w:rsidRPr="00477B13">
              <w:rPr>
                <w:noProof/>
                <w:sz w:val="24"/>
                <w:szCs w:val="24"/>
              </w:rPr>
              <w:lastRenderedPageBreak/>
              <w:t>Обучени наставници</w:t>
            </w:r>
          </w:p>
          <w:p w:rsidR="006647AB" w:rsidRPr="00C118F3" w:rsidRDefault="006647AB" w:rsidP="008807EC">
            <w:pPr>
              <w:pStyle w:val="ListParagraph"/>
              <w:numPr>
                <w:ilvl w:val="0"/>
                <w:numId w:val="6"/>
              </w:numPr>
              <w:ind w:left="116" w:hanging="116"/>
              <w:rPr>
                <w:noProof/>
                <w:sz w:val="24"/>
                <w:szCs w:val="24"/>
                <w:lang w:val="ru-RU"/>
              </w:rPr>
            </w:pPr>
            <w:r w:rsidRPr="00C118F3">
              <w:rPr>
                <w:noProof/>
                <w:sz w:val="24"/>
                <w:szCs w:val="24"/>
                <w:lang w:val="ru-RU"/>
              </w:rPr>
              <w:t>Сарадници из других установа и институција</w:t>
            </w:r>
          </w:p>
        </w:tc>
      </w:tr>
    </w:tbl>
    <w:p w:rsidR="006647AB" w:rsidRPr="00C118F3" w:rsidRDefault="006647AB" w:rsidP="006647AB">
      <w:pPr>
        <w:rPr>
          <w:lang w:val="ru-RU"/>
        </w:rPr>
      </w:pPr>
    </w:p>
    <w:p w:rsidR="006647AB" w:rsidRPr="00477B13" w:rsidRDefault="006647AB" w:rsidP="005D642F">
      <w:pPr>
        <w:pStyle w:val="Heading3"/>
        <w:jc w:val="center"/>
        <w:rPr>
          <w:rFonts w:ascii="Times New Roman" w:hAnsi="Times New Roman" w:cs="Times New Roman"/>
          <w:sz w:val="24"/>
          <w:szCs w:val="24"/>
        </w:rPr>
      </w:pPr>
      <w:bookmarkStart w:id="30" w:name="_Toc398718278"/>
      <w:bookmarkStart w:id="31" w:name="_Toc476215629"/>
      <w:r w:rsidRPr="00477B13">
        <w:rPr>
          <w:rFonts w:ascii="Times New Roman" w:hAnsi="Times New Roman" w:cs="Times New Roman"/>
          <w:sz w:val="24"/>
          <w:szCs w:val="24"/>
        </w:rPr>
        <w:t>Интервентне активности</w:t>
      </w:r>
      <w:bookmarkEnd w:id="30"/>
      <w:bookmarkEnd w:id="31"/>
    </w:p>
    <w:tbl>
      <w:tblPr>
        <w:tblStyle w:val="TableGrid"/>
        <w:tblW w:w="10740" w:type="dxa"/>
        <w:jc w:val="center"/>
        <w:tblLayout w:type="fixed"/>
        <w:tblLook w:val="04A0"/>
      </w:tblPr>
      <w:tblGrid>
        <w:gridCol w:w="1951"/>
        <w:gridCol w:w="4536"/>
        <w:gridCol w:w="1454"/>
        <w:gridCol w:w="2799"/>
      </w:tblGrid>
      <w:tr w:rsidR="006647AB" w:rsidRPr="006647AB" w:rsidTr="00606748">
        <w:trPr>
          <w:jc w:val="center"/>
        </w:trPr>
        <w:tc>
          <w:tcPr>
            <w:tcW w:w="6487" w:type="dxa"/>
            <w:gridSpan w:val="2"/>
            <w:shd w:val="clear" w:color="auto" w:fill="C6D9F1" w:themeFill="text2" w:themeFillTint="33"/>
          </w:tcPr>
          <w:p w:rsidR="006647AB" w:rsidRPr="006647AB" w:rsidRDefault="006647AB" w:rsidP="006647AB">
            <w:pPr>
              <w:jc w:val="center"/>
              <w:rPr>
                <w:b/>
                <w:noProof/>
                <w:sz w:val="24"/>
                <w:szCs w:val="24"/>
              </w:rPr>
            </w:pPr>
            <w:r w:rsidRPr="006647AB">
              <w:rPr>
                <w:b/>
                <w:noProof/>
                <w:sz w:val="24"/>
                <w:szCs w:val="24"/>
              </w:rPr>
              <w:t>активност</w:t>
            </w:r>
          </w:p>
        </w:tc>
        <w:tc>
          <w:tcPr>
            <w:tcW w:w="1454" w:type="dxa"/>
            <w:shd w:val="clear" w:color="auto" w:fill="C6D9F1" w:themeFill="text2" w:themeFillTint="33"/>
          </w:tcPr>
          <w:p w:rsidR="006647AB" w:rsidRPr="006647AB" w:rsidRDefault="006647AB" w:rsidP="006647AB">
            <w:pPr>
              <w:jc w:val="center"/>
              <w:rPr>
                <w:b/>
                <w:noProof/>
                <w:sz w:val="24"/>
                <w:szCs w:val="24"/>
              </w:rPr>
            </w:pPr>
            <w:r w:rsidRPr="006647AB">
              <w:rPr>
                <w:b/>
                <w:noProof/>
                <w:sz w:val="24"/>
                <w:szCs w:val="24"/>
              </w:rPr>
              <w:t>време</w:t>
            </w:r>
          </w:p>
        </w:tc>
        <w:tc>
          <w:tcPr>
            <w:tcW w:w="2799" w:type="dxa"/>
            <w:shd w:val="clear" w:color="auto" w:fill="C6D9F1" w:themeFill="text2" w:themeFillTint="33"/>
          </w:tcPr>
          <w:p w:rsidR="006647AB" w:rsidRPr="006647AB" w:rsidRDefault="006647AB" w:rsidP="006647AB">
            <w:pPr>
              <w:jc w:val="center"/>
              <w:rPr>
                <w:b/>
                <w:noProof/>
                <w:sz w:val="24"/>
                <w:szCs w:val="24"/>
              </w:rPr>
            </w:pPr>
            <w:r w:rsidRPr="006647AB">
              <w:rPr>
                <w:b/>
                <w:noProof/>
                <w:sz w:val="24"/>
                <w:szCs w:val="24"/>
              </w:rPr>
              <w:t>реализатор(и)</w:t>
            </w:r>
          </w:p>
        </w:tc>
      </w:tr>
      <w:tr w:rsidR="006647AB" w:rsidRPr="00C118F3" w:rsidTr="00606748">
        <w:trPr>
          <w:jc w:val="center"/>
        </w:trPr>
        <w:tc>
          <w:tcPr>
            <w:tcW w:w="1951" w:type="dxa"/>
          </w:tcPr>
          <w:p w:rsidR="006647AB" w:rsidRPr="00C118F3" w:rsidRDefault="006647AB" w:rsidP="00B65361">
            <w:pPr>
              <w:rPr>
                <w:b/>
                <w:noProof/>
                <w:sz w:val="24"/>
                <w:szCs w:val="24"/>
                <w:lang w:val="ru-RU"/>
              </w:rPr>
            </w:pPr>
            <w:r w:rsidRPr="00C118F3">
              <w:rPr>
                <w:b/>
                <w:noProof/>
                <w:sz w:val="24"/>
                <w:szCs w:val="24"/>
                <w:lang w:val="ru-RU"/>
              </w:rPr>
              <w:t>Рад Тима за заштиту деце од насиља</w:t>
            </w:r>
          </w:p>
        </w:tc>
        <w:tc>
          <w:tcPr>
            <w:tcW w:w="4536" w:type="dxa"/>
          </w:tcPr>
          <w:p w:rsidR="006647AB" w:rsidRPr="00477B13" w:rsidRDefault="006647AB" w:rsidP="008807EC">
            <w:pPr>
              <w:pStyle w:val="ListParagraph"/>
              <w:numPr>
                <w:ilvl w:val="0"/>
                <w:numId w:val="5"/>
              </w:numPr>
              <w:ind w:left="177" w:hanging="142"/>
              <w:rPr>
                <w:noProof/>
                <w:sz w:val="24"/>
                <w:szCs w:val="24"/>
              </w:rPr>
            </w:pPr>
            <w:r w:rsidRPr="00477B13">
              <w:rPr>
                <w:noProof/>
                <w:sz w:val="24"/>
                <w:szCs w:val="24"/>
              </w:rPr>
              <w:t>Евидентирање случајева насиља</w:t>
            </w:r>
          </w:p>
          <w:p w:rsidR="006647AB" w:rsidRPr="00C118F3" w:rsidRDefault="006647AB" w:rsidP="008807EC">
            <w:pPr>
              <w:pStyle w:val="ListParagraph"/>
              <w:numPr>
                <w:ilvl w:val="0"/>
                <w:numId w:val="5"/>
              </w:numPr>
              <w:ind w:left="177" w:hanging="142"/>
              <w:rPr>
                <w:noProof/>
                <w:sz w:val="24"/>
                <w:szCs w:val="24"/>
                <w:lang w:val="ru-RU"/>
              </w:rPr>
            </w:pPr>
            <w:r w:rsidRPr="00C118F3">
              <w:rPr>
                <w:noProof/>
                <w:sz w:val="24"/>
                <w:szCs w:val="24"/>
                <w:lang w:val="ru-RU"/>
              </w:rPr>
              <w:t>Мере интервенције у складу с Посебним протоколом</w:t>
            </w:r>
          </w:p>
          <w:p w:rsidR="006647AB" w:rsidRPr="00C118F3" w:rsidRDefault="006647AB" w:rsidP="008807EC">
            <w:pPr>
              <w:pStyle w:val="ListParagraph"/>
              <w:numPr>
                <w:ilvl w:val="0"/>
                <w:numId w:val="5"/>
              </w:numPr>
              <w:ind w:left="177" w:hanging="142"/>
              <w:rPr>
                <w:noProof/>
                <w:sz w:val="24"/>
                <w:szCs w:val="24"/>
                <w:lang w:val="ru-RU"/>
              </w:rPr>
            </w:pPr>
            <w:r w:rsidRPr="00C118F3">
              <w:rPr>
                <w:noProof/>
                <w:sz w:val="24"/>
                <w:szCs w:val="24"/>
                <w:lang w:val="ru-RU"/>
              </w:rPr>
              <w:t>Тимски разговори с ученицима и родитељима</w:t>
            </w:r>
          </w:p>
          <w:p w:rsidR="006647AB" w:rsidRPr="00477B13" w:rsidRDefault="006647AB" w:rsidP="008807EC">
            <w:pPr>
              <w:pStyle w:val="ListParagraph"/>
              <w:numPr>
                <w:ilvl w:val="0"/>
                <w:numId w:val="5"/>
              </w:numPr>
              <w:ind w:left="177" w:hanging="142"/>
              <w:rPr>
                <w:noProof/>
                <w:sz w:val="24"/>
                <w:szCs w:val="24"/>
              </w:rPr>
            </w:pPr>
            <w:r w:rsidRPr="00477B13">
              <w:rPr>
                <w:noProof/>
                <w:sz w:val="24"/>
                <w:szCs w:val="24"/>
              </w:rPr>
              <w:t>Редовно недељно анализирање евиденције</w:t>
            </w:r>
          </w:p>
          <w:p w:rsidR="006647AB" w:rsidRPr="00477B13" w:rsidRDefault="006647AB" w:rsidP="008807EC">
            <w:pPr>
              <w:pStyle w:val="ListParagraph"/>
              <w:numPr>
                <w:ilvl w:val="0"/>
                <w:numId w:val="5"/>
              </w:numPr>
              <w:ind w:left="177" w:hanging="142"/>
              <w:rPr>
                <w:noProof/>
                <w:sz w:val="24"/>
                <w:szCs w:val="24"/>
              </w:rPr>
            </w:pPr>
            <w:r w:rsidRPr="00477B13">
              <w:rPr>
                <w:noProof/>
                <w:sz w:val="24"/>
                <w:szCs w:val="24"/>
              </w:rPr>
              <w:t>Сарадња са социјалном службом</w:t>
            </w:r>
          </w:p>
          <w:p w:rsidR="006647AB" w:rsidRPr="00477B13" w:rsidRDefault="006647AB" w:rsidP="008807EC">
            <w:pPr>
              <w:pStyle w:val="ListParagraph"/>
              <w:numPr>
                <w:ilvl w:val="0"/>
                <w:numId w:val="5"/>
              </w:numPr>
              <w:ind w:left="177" w:hanging="142"/>
              <w:rPr>
                <w:noProof/>
                <w:sz w:val="24"/>
                <w:szCs w:val="24"/>
              </w:rPr>
            </w:pPr>
            <w:r w:rsidRPr="00477B13">
              <w:rPr>
                <w:noProof/>
                <w:sz w:val="24"/>
                <w:szCs w:val="24"/>
              </w:rPr>
              <w:t>Сарадња са здравственом службом</w:t>
            </w:r>
          </w:p>
          <w:p w:rsidR="006647AB" w:rsidRPr="00477B13" w:rsidRDefault="006647AB" w:rsidP="008807EC">
            <w:pPr>
              <w:pStyle w:val="ListParagraph"/>
              <w:numPr>
                <w:ilvl w:val="0"/>
                <w:numId w:val="5"/>
              </w:numPr>
              <w:ind w:left="177" w:hanging="142"/>
              <w:rPr>
                <w:noProof/>
                <w:sz w:val="24"/>
                <w:szCs w:val="24"/>
              </w:rPr>
            </w:pPr>
            <w:r w:rsidRPr="00477B13">
              <w:rPr>
                <w:noProof/>
                <w:sz w:val="24"/>
                <w:szCs w:val="24"/>
              </w:rPr>
              <w:t>Сарадња с полицијом</w:t>
            </w:r>
          </w:p>
        </w:tc>
        <w:tc>
          <w:tcPr>
            <w:tcW w:w="1454" w:type="dxa"/>
          </w:tcPr>
          <w:p w:rsidR="006647AB" w:rsidRPr="00477B13" w:rsidRDefault="006647AB" w:rsidP="00B65361">
            <w:pPr>
              <w:jc w:val="center"/>
              <w:rPr>
                <w:noProof/>
                <w:sz w:val="24"/>
                <w:szCs w:val="24"/>
              </w:rPr>
            </w:pPr>
            <w:r w:rsidRPr="00477B13">
              <w:rPr>
                <w:noProof/>
                <w:sz w:val="24"/>
                <w:szCs w:val="24"/>
              </w:rPr>
              <w:t>током школске године</w:t>
            </w:r>
          </w:p>
        </w:tc>
        <w:tc>
          <w:tcPr>
            <w:tcW w:w="2799" w:type="dxa"/>
          </w:tcPr>
          <w:p w:rsidR="006647AB" w:rsidRPr="00477B13" w:rsidRDefault="006647AB" w:rsidP="008807EC">
            <w:pPr>
              <w:pStyle w:val="ListParagraph"/>
              <w:numPr>
                <w:ilvl w:val="0"/>
                <w:numId w:val="6"/>
              </w:numPr>
              <w:ind w:left="116" w:hanging="116"/>
              <w:rPr>
                <w:noProof/>
                <w:sz w:val="24"/>
                <w:szCs w:val="24"/>
              </w:rPr>
            </w:pPr>
            <w:r w:rsidRPr="00477B13">
              <w:rPr>
                <w:noProof/>
                <w:sz w:val="24"/>
                <w:szCs w:val="24"/>
              </w:rPr>
              <w:t>Сви запослени</w:t>
            </w:r>
          </w:p>
          <w:p w:rsidR="006647AB" w:rsidRPr="00477B13" w:rsidRDefault="006647AB" w:rsidP="008807EC">
            <w:pPr>
              <w:pStyle w:val="ListParagraph"/>
              <w:numPr>
                <w:ilvl w:val="0"/>
                <w:numId w:val="6"/>
              </w:numPr>
              <w:ind w:left="116" w:hanging="116"/>
              <w:rPr>
                <w:noProof/>
                <w:sz w:val="24"/>
                <w:szCs w:val="24"/>
              </w:rPr>
            </w:pPr>
            <w:r w:rsidRPr="00477B13">
              <w:rPr>
                <w:noProof/>
                <w:sz w:val="24"/>
                <w:szCs w:val="24"/>
              </w:rPr>
              <w:t>Одељењске старешине</w:t>
            </w:r>
          </w:p>
          <w:p w:rsidR="006647AB" w:rsidRPr="00C118F3" w:rsidRDefault="006647AB" w:rsidP="008807EC">
            <w:pPr>
              <w:pStyle w:val="ListParagraph"/>
              <w:numPr>
                <w:ilvl w:val="0"/>
                <w:numId w:val="6"/>
              </w:numPr>
              <w:ind w:left="116" w:hanging="116"/>
              <w:rPr>
                <w:noProof/>
                <w:sz w:val="24"/>
                <w:szCs w:val="24"/>
                <w:lang w:val="ru-RU"/>
              </w:rPr>
            </w:pPr>
            <w:r w:rsidRPr="00C118F3">
              <w:rPr>
                <w:noProof/>
                <w:sz w:val="24"/>
                <w:szCs w:val="24"/>
                <w:lang w:val="ru-RU"/>
              </w:rPr>
              <w:t>Тим за заштиту деце од насиља</w:t>
            </w:r>
          </w:p>
        </w:tc>
      </w:tr>
    </w:tbl>
    <w:p w:rsidR="006647AB" w:rsidRDefault="006647AB" w:rsidP="00EF219A">
      <w:pPr>
        <w:rPr>
          <w:b/>
          <w:lang w:val="sr-Cyrl-CS"/>
        </w:rPr>
      </w:pPr>
    </w:p>
    <w:p w:rsidR="00702B0E" w:rsidRDefault="00702B0E" w:rsidP="00EF219A">
      <w:pPr>
        <w:rPr>
          <w:b/>
          <w:lang w:val="sr-Cyrl-CS"/>
        </w:rPr>
      </w:pPr>
    </w:p>
    <w:p w:rsidR="00702B0E" w:rsidRPr="00101C1B" w:rsidRDefault="00702B0E" w:rsidP="00EF219A">
      <w:pPr>
        <w:rPr>
          <w:b/>
          <w:sz w:val="28"/>
          <w:szCs w:val="28"/>
          <w:lang w:val="sr-Cyrl-CS"/>
        </w:rPr>
      </w:pPr>
    </w:p>
    <w:p w:rsidR="00702B0E" w:rsidRPr="00101C1B" w:rsidRDefault="00702B0E" w:rsidP="001A319C">
      <w:pPr>
        <w:pStyle w:val="Heading1"/>
        <w:rPr>
          <w:sz w:val="28"/>
          <w:szCs w:val="28"/>
          <w:lang w:val="sr-Cyrl-CS"/>
        </w:rPr>
      </w:pPr>
      <w:bookmarkStart w:id="32" w:name="_Toc476215630"/>
      <w:r w:rsidRPr="00101C1B">
        <w:rPr>
          <w:sz w:val="28"/>
          <w:szCs w:val="28"/>
          <w:lang w:val="sr-Cyrl-CS"/>
        </w:rPr>
        <w:t>ПРОГРАМ СЛОБОДНИХ АКТИВНОСТИ УЧЕНИКА</w:t>
      </w:r>
      <w:bookmarkEnd w:id="32"/>
    </w:p>
    <w:p w:rsidR="00702B0E" w:rsidRPr="002627B2" w:rsidRDefault="00702B0E" w:rsidP="00702B0E">
      <w:pPr>
        <w:pStyle w:val="Heading3"/>
        <w:rPr>
          <w:rFonts w:ascii="Times New Roman" w:hAnsi="Times New Roman" w:cs="Times New Roman"/>
          <w:sz w:val="24"/>
          <w:lang w:val="sr-Cyrl-CS"/>
        </w:rPr>
      </w:pPr>
      <w:bookmarkStart w:id="33" w:name="_Toc399761444"/>
      <w:bookmarkStart w:id="34" w:name="_Toc476215631"/>
      <w:r w:rsidRPr="002627B2">
        <w:rPr>
          <w:rFonts w:ascii="Times New Roman" w:hAnsi="Times New Roman" w:cs="Times New Roman"/>
          <w:sz w:val="24"/>
          <w:lang w:val="sr-Cyrl-CS"/>
        </w:rPr>
        <w:t>Друштвене и слободне активности, секције</w:t>
      </w:r>
      <w:bookmarkEnd w:id="33"/>
      <w:bookmarkEnd w:id="34"/>
    </w:p>
    <w:p w:rsidR="00702B0E" w:rsidRPr="00CC753D" w:rsidRDefault="00702B0E" w:rsidP="00702B0E">
      <w:pPr>
        <w:jc w:val="both"/>
        <w:rPr>
          <w:lang w:val="sr-Cyrl-CS"/>
        </w:rPr>
      </w:pPr>
      <w:r w:rsidRPr="00CC753D">
        <w:rPr>
          <w:lang w:val="sr-Cyrl-CS"/>
        </w:rPr>
        <w:tab/>
      </w:r>
    </w:p>
    <w:p w:rsidR="00702B0E" w:rsidRPr="00CC753D" w:rsidRDefault="00702B0E" w:rsidP="00702B0E">
      <w:pPr>
        <w:jc w:val="both"/>
        <w:rPr>
          <w:lang w:val="sr-Cyrl-CS"/>
        </w:rPr>
      </w:pPr>
      <w:r w:rsidRPr="00CC753D">
        <w:rPr>
          <w:lang w:val="sr-Cyrl-CS"/>
        </w:rPr>
        <w:t>Циљ слободних активности јесте да се сваком ученику омогући да задовољи и развија посебна интересовања, склоности и способности у оквиру појединих области живота, рада и стваралаштва.</w:t>
      </w:r>
    </w:p>
    <w:p w:rsidR="00702B0E" w:rsidRPr="00CC753D" w:rsidRDefault="00702B0E" w:rsidP="00702B0E">
      <w:pPr>
        <w:jc w:val="both"/>
        <w:rPr>
          <w:lang w:val="sr-Cyrl-CS"/>
        </w:rPr>
      </w:pPr>
      <w:r>
        <w:rPr>
          <w:lang w:val="sr-Cyrl-CS"/>
        </w:rPr>
        <w:tab/>
        <w:t>За ученике 1.-4</w:t>
      </w:r>
      <w:r w:rsidRPr="00CC753D">
        <w:rPr>
          <w:lang w:val="sr-Cyrl-CS"/>
        </w:rPr>
        <w:t>. разреда слободне активности организују се као друштвене, техничке, хумане, спортске и културне активности у оквиру одељења са по једним часом седмично.</w:t>
      </w:r>
    </w:p>
    <w:p w:rsidR="00702B0E" w:rsidRPr="001A319C" w:rsidRDefault="00702B0E" w:rsidP="005D642F">
      <w:pPr>
        <w:jc w:val="both"/>
        <w:rPr>
          <w:lang w:val="ru-RU"/>
        </w:rPr>
      </w:pPr>
      <w:r w:rsidRPr="00CC753D">
        <w:rPr>
          <w:lang w:val="sr-Cyrl-CS"/>
        </w:rPr>
        <w:tab/>
        <w:t>Стални организациони облици слободних активности, секције, организују с</w:t>
      </w:r>
      <w:r>
        <w:rPr>
          <w:lang w:val="sr-Cyrl-CS"/>
        </w:rPr>
        <w:t>е за ученике од 5</w:t>
      </w:r>
      <w:r w:rsidRPr="00CC753D">
        <w:rPr>
          <w:lang w:val="sr-Cyrl-CS"/>
        </w:rPr>
        <w:t xml:space="preserve">. до 8. разреда. </w:t>
      </w:r>
    </w:p>
    <w:p w:rsidR="001A319C" w:rsidRPr="001A319C" w:rsidRDefault="001A319C" w:rsidP="005D642F">
      <w:pPr>
        <w:jc w:val="both"/>
        <w:rPr>
          <w:lang w:val="ru-RU"/>
        </w:rPr>
      </w:pPr>
    </w:p>
    <w:p w:rsidR="001A319C" w:rsidRPr="001A319C" w:rsidRDefault="001A319C" w:rsidP="005D642F">
      <w:pPr>
        <w:jc w:val="both"/>
        <w:rPr>
          <w:lang w:val="ru-RU"/>
        </w:rPr>
      </w:pPr>
    </w:p>
    <w:p w:rsidR="00702B0E" w:rsidRDefault="00702B0E" w:rsidP="005D642F">
      <w:pPr>
        <w:jc w:val="center"/>
        <w:rPr>
          <w:b/>
          <w:i/>
          <w:lang w:val="ru-RU"/>
        </w:rPr>
      </w:pPr>
      <w:r w:rsidRPr="00CC753D">
        <w:rPr>
          <w:b/>
          <w:i/>
          <w:lang w:val="ru-RU"/>
        </w:rPr>
        <w:t>Програмски садржаји рада слободних активности/секција</w:t>
      </w:r>
    </w:p>
    <w:p w:rsidR="005D642F" w:rsidRPr="00CC753D" w:rsidRDefault="005D642F" w:rsidP="005D642F">
      <w:pPr>
        <w:jc w:val="center"/>
        <w:rPr>
          <w:b/>
          <w:i/>
          <w:lang w:val="sr-Cyrl-CS"/>
        </w:rPr>
      </w:pPr>
    </w:p>
    <w:tbl>
      <w:tblPr>
        <w:tblW w:w="10032" w:type="dxa"/>
        <w:jc w:val="center"/>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0"/>
        <w:gridCol w:w="1071"/>
        <w:gridCol w:w="3860"/>
        <w:gridCol w:w="1701"/>
        <w:gridCol w:w="1810"/>
      </w:tblGrid>
      <w:tr w:rsidR="00702B0E" w:rsidRPr="00702B0E" w:rsidTr="00702B0E">
        <w:trPr>
          <w:trHeight w:val="247"/>
          <w:jc w:val="center"/>
        </w:trPr>
        <w:tc>
          <w:tcPr>
            <w:tcW w:w="1590" w:type="dxa"/>
            <w:tcBorders>
              <w:top w:val="single" w:sz="12" w:space="0" w:color="auto"/>
              <w:left w:val="single" w:sz="12" w:space="0" w:color="auto"/>
              <w:bottom w:val="single" w:sz="12" w:space="0" w:color="auto"/>
            </w:tcBorders>
            <w:shd w:val="clear" w:color="auto" w:fill="C6D9F1" w:themeFill="text2" w:themeFillTint="33"/>
            <w:vAlign w:val="center"/>
          </w:tcPr>
          <w:p w:rsidR="00702B0E" w:rsidRPr="00702B0E" w:rsidRDefault="00702B0E" w:rsidP="00702B0E">
            <w:pPr>
              <w:jc w:val="center"/>
              <w:rPr>
                <w:b/>
                <w:lang w:val="ru-RU"/>
              </w:rPr>
            </w:pPr>
            <w:r w:rsidRPr="00702B0E">
              <w:rPr>
                <w:b/>
                <w:lang w:val="ru-RU"/>
              </w:rPr>
              <w:t>подручје</w:t>
            </w:r>
          </w:p>
        </w:tc>
        <w:tc>
          <w:tcPr>
            <w:tcW w:w="4931" w:type="dxa"/>
            <w:gridSpan w:val="2"/>
            <w:tcBorders>
              <w:top w:val="single" w:sz="12" w:space="0" w:color="auto"/>
              <w:bottom w:val="single" w:sz="12" w:space="0" w:color="auto"/>
            </w:tcBorders>
            <w:shd w:val="clear" w:color="auto" w:fill="C6D9F1" w:themeFill="text2" w:themeFillTint="33"/>
            <w:vAlign w:val="center"/>
          </w:tcPr>
          <w:p w:rsidR="00702B0E" w:rsidRPr="00702B0E" w:rsidRDefault="00702B0E" w:rsidP="00702B0E">
            <w:pPr>
              <w:jc w:val="center"/>
              <w:rPr>
                <w:b/>
                <w:lang w:val="ru-RU"/>
              </w:rPr>
            </w:pPr>
            <w:r w:rsidRPr="00702B0E">
              <w:rPr>
                <w:b/>
                <w:lang w:val="ru-RU"/>
              </w:rPr>
              <w:t>садржај активности</w:t>
            </w:r>
          </w:p>
        </w:tc>
        <w:tc>
          <w:tcPr>
            <w:tcW w:w="1701" w:type="dxa"/>
            <w:tcBorders>
              <w:top w:val="single" w:sz="12" w:space="0" w:color="auto"/>
              <w:bottom w:val="single" w:sz="12" w:space="0" w:color="auto"/>
            </w:tcBorders>
            <w:shd w:val="clear" w:color="auto" w:fill="C6D9F1" w:themeFill="text2" w:themeFillTint="33"/>
            <w:vAlign w:val="center"/>
          </w:tcPr>
          <w:p w:rsidR="00702B0E" w:rsidRPr="00702B0E" w:rsidRDefault="00702B0E" w:rsidP="00702B0E">
            <w:pPr>
              <w:jc w:val="center"/>
              <w:rPr>
                <w:b/>
                <w:lang w:val="ru-RU"/>
              </w:rPr>
            </w:pPr>
            <w:r w:rsidRPr="00702B0E">
              <w:rPr>
                <w:b/>
                <w:lang w:val="ru-RU"/>
              </w:rPr>
              <w:t>време</w:t>
            </w:r>
          </w:p>
        </w:tc>
        <w:tc>
          <w:tcPr>
            <w:tcW w:w="1810" w:type="dxa"/>
            <w:tcBorders>
              <w:top w:val="single" w:sz="12" w:space="0" w:color="auto"/>
              <w:bottom w:val="single" w:sz="12" w:space="0" w:color="auto"/>
              <w:right w:val="single" w:sz="12" w:space="0" w:color="auto"/>
            </w:tcBorders>
            <w:shd w:val="clear" w:color="auto" w:fill="C6D9F1" w:themeFill="text2" w:themeFillTint="33"/>
            <w:vAlign w:val="center"/>
          </w:tcPr>
          <w:p w:rsidR="00702B0E" w:rsidRPr="00702B0E" w:rsidRDefault="00702B0E" w:rsidP="00702B0E">
            <w:pPr>
              <w:jc w:val="center"/>
              <w:rPr>
                <w:b/>
                <w:lang w:val="ru-RU"/>
              </w:rPr>
            </w:pPr>
            <w:r w:rsidRPr="00702B0E">
              <w:rPr>
                <w:b/>
                <w:lang w:val="ru-RU"/>
              </w:rPr>
              <w:t>сарадници</w:t>
            </w:r>
          </w:p>
        </w:tc>
      </w:tr>
      <w:tr w:rsidR="00702B0E" w:rsidRPr="00CC753D" w:rsidTr="00B65361">
        <w:trPr>
          <w:trHeight w:val="262"/>
          <w:jc w:val="center"/>
        </w:trPr>
        <w:tc>
          <w:tcPr>
            <w:tcW w:w="1590" w:type="dxa"/>
            <w:vMerge w:val="restart"/>
            <w:tcBorders>
              <w:top w:val="single" w:sz="12" w:space="0" w:color="auto"/>
              <w:left w:val="single" w:sz="12" w:space="0" w:color="auto"/>
            </w:tcBorders>
            <w:vAlign w:val="center"/>
          </w:tcPr>
          <w:p w:rsidR="00702B0E" w:rsidRPr="00CC753D" w:rsidRDefault="00702B0E" w:rsidP="00B65361">
            <w:pPr>
              <w:rPr>
                <w:lang w:val="ru-RU"/>
              </w:rPr>
            </w:pPr>
            <w:r w:rsidRPr="00CC753D">
              <w:rPr>
                <w:lang w:val="ru-RU"/>
              </w:rPr>
              <w:t>планирање и органи-зовање</w:t>
            </w:r>
          </w:p>
        </w:tc>
        <w:tc>
          <w:tcPr>
            <w:tcW w:w="4931" w:type="dxa"/>
            <w:gridSpan w:val="2"/>
            <w:tcBorders>
              <w:top w:val="single" w:sz="12" w:space="0" w:color="auto"/>
            </w:tcBorders>
            <w:vAlign w:val="center"/>
          </w:tcPr>
          <w:p w:rsidR="00702B0E" w:rsidRPr="00CC753D" w:rsidRDefault="00702B0E" w:rsidP="00B65361">
            <w:pPr>
              <w:rPr>
                <w:lang w:val="ru-RU"/>
              </w:rPr>
            </w:pPr>
            <w:r w:rsidRPr="00CC753D">
              <w:rPr>
                <w:lang w:val="ru-RU"/>
              </w:rPr>
              <w:t>израда годишњег програма рада секције</w:t>
            </w:r>
          </w:p>
        </w:tc>
        <w:tc>
          <w:tcPr>
            <w:tcW w:w="1701" w:type="dxa"/>
            <w:tcBorders>
              <w:top w:val="single" w:sz="12" w:space="0" w:color="auto"/>
            </w:tcBorders>
            <w:vAlign w:val="center"/>
          </w:tcPr>
          <w:p w:rsidR="00702B0E" w:rsidRPr="00CC753D" w:rsidRDefault="00702B0E" w:rsidP="00B65361">
            <w:pPr>
              <w:rPr>
                <w:lang w:val="ru-RU"/>
              </w:rPr>
            </w:pPr>
            <w:r w:rsidRPr="00CC753D">
              <w:rPr>
                <w:lang w:val="ru-RU"/>
              </w:rPr>
              <w:t>до 15.септ.</w:t>
            </w:r>
          </w:p>
        </w:tc>
        <w:tc>
          <w:tcPr>
            <w:tcW w:w="1810" w:type="dxa"/>
            <w:tcBorders>
              <w:top w:val="single" w:sz="12" w:space="0" w:color="auto"/>
              <w:right w:val="single" w:sz="12" w:space="0" w:color="auto"/>
            </w:tcBorders>
            <w:vAlign w:val="center"/>
          </w:tcPr>
          <w:p w:rsidR="00702B0E" w:rsidRPr="00CC753D" w:rsidRDefault="00702B0E" w:rsidP="00B65361">
            <w:pPr>
              <w:rPr>
                <w:lang w:val="ru-RU"/>
              </w:rPr>
            </w:pPr>
            <w:r w:rsidRPr="00CC753D">
              <w:rPr>
                <w:lang w:val="ru-RU"/>
              </w:rPr>
              <w:t>наставник, педагог</w:t>
            </w:r>
          </w:p>
        </w:tc>
      </w:tr>
      <w:tr w:rsidR="00702B0E" w:rsidRPr="00CC753D" w:rsidTr="00B65361">
        <w:trPr>
          <w:trHeight w:val="148"/>
          <w:jc w:val="center"/>
        </w:trPr>
        <w:tc>
          <w:tcPr>
            <w:tcW w:w="1590" w:type="dxa"/>
            <w:vMerge/>
            <w:tcBorders>
              <w:left w:val="single" w:sz="12" w:space="0" w:color="auto"/>
            </w:tcBorders>
            <w:vAlign w:val="center"/>
          </w:tcPr>
          <w:p w:rsidR="00702B0E" w:rsidRPr="00CC753D" w:rsidRDefault="00702B0E" w:rsidP="00B65361">
            <w:pPr>
              <w:rPr>
                <w:lang w:val="ru-RU"/>
              </w:rPr>
            </w:pPr>
          </w:p>
        </w:tc>
        <w:tc>
          <w:tcPr>
            <w:tcW w:w="4931" w:type="dxa"/>
            <w:gridSpan w:val="2"/>
            <w:vAlign w:val="center"/>
          </w:tcPr>
          <w:p w:rsidR="00702B0E" w:rsidRPr="00CC753D" w:rsidRDefault="00702B0E" w:rsidP="00B65361">
            <w:pPr>
              <w:rPr>
                <w:lang w:val="ru-RU"/>
              </w:rPr>
            </w:pPr>
            <w:r w:rsidRPr="00CC753D">
              <w:rPr>
                <w:lang w:val="ru-RU"/>
              </w:rPr>
              <w:t>представљање програма и активности ученицима</w:t>
            </w:r>
          </w:p>
        </w:tc>
        <w:tc>
          <w:tcPr>
            <w:tcW w:w="1701" w:type="dxa"/>
            <w:vAlign w:val="center"/>
          </w:tcPr>
          <w:p w:rsidR="00702B0E" w:rsidRPr="00CC753D" w:rsidRDefault="00702B0E" w:rsidP="00B65361">
            <w:pPr>
              <w:rPr>
                <w:lang w:val="ru-RU"/>
              </w:rPr>
            </w:pPr>
            <w:r w:rsidRPr="00CC753D">
              <w:rPr>
                <w:lang w:val="ru-RU"/>
              </w:rPr>
              <w:t>до 15.септ.</w:t>
            </w:r>
          </w:p>
        </w:tc>
        <w:tc>
          <w:tcPr>
            <w:tcW w:w="1810" w:type="dxa"/>
            <w:tcBorders>
              <w:right w:val="single" w:sz="12" w:space="0" w:color="auto"/>
            </w:tcBorders>
            <w:vAlign w:val="center"/>
          </w:tcPr>
          <w:p w:rsidR="00702B0E" w:rsidRPr="00CC753D" w:rsidRDefault="00702B0E" w:rsidP="00B65361">
            <w:pPr>
              <w:rPr>
                <w:lang w:val="ru-RU"/>
              </w:rPr>
            </w:pPr>
            <w:r w:rsidRPr="00CC753D">
              <w:rPr>
                <w:lang w:val="ru-RU"/>
              </w:rPr>
              <w:t>наставник</w:t>
            </w:r>
          </w:p>
        </w:tc>
      </w:tr>
      <w:tr w:rsidR="00702B0E" w:rsidRPr="00CC753D" w:rsidTr="00B65361">
        <w:trPr>
          <w:trHeight w:val="148"/>
          <w:jc w:val="center"/>
        </w:trPr>
        <w:tc>
          <w:tcPr>
            <w:tcW w:w="1590" w:type="dxa"/>
            <w:vMerge/>
            <w:tcBorders>
              <w:left w:val="single" w:sz="12" w:space="0" w:color="auto"/>
              <w:bottom w:val="single" w:sz="12" w:space="0" w:color="auto"/>
            </w:tcBorders>
            <w:vAlign w:val="center"/>
          </w:tcPr>
          <w:p w:rsidR="00702B0E" w:rsidRPr="00CC753D" w:rsidRDefault="00702B0E" w:rsidP="00B65361">
            <w:pPr>
              <w:rPr>
                <w:lang w:val="ru-RU"/>
              </w:rPr>
            </w:pPr>
          </w:p>
        </w:tc>
        <w:tc>
          <w:tcPr>
            <w:tcW w:w="4931" w:type="dxa"/>
            <w:gridSpan w:val="2"/>
            <w:tcBorders>
              <w:bottom w:val="single" w:sz="12" w:space="0" w:color="auto"/>
            </w:tcBorders>
            <w:vAlign w:val="center"/>
          </w:tcPr>
          <w:p w:rsidR="00702B0E" w:rsidRPr="00CC753D" w:rsidRDefault="00702B0E" w:rsidP="00B65361">
            <w:pPr>
              <w:rPr>
                <w:lang w:val="ru-RU"/>
              </w:rPr>
            </w:pPr>
            <w:r w:rsidRPr="00CC753D">
              <w:rPr>
                <w:lang w:val="ru-RU"/>
              </w:rPr>
              <w:t>формирање секције и договор о раду</w:t>
            </w:r>
          </w:p>
        </w:tc>
        <w:tc>
          <w:tcPr>
            <w:tcW w:w="1701" w:type="dxa"/>
            <w:tcBorders>
              <w:bottom w:val="single" w:sz="12" w:space="0" w:color="auto"/>
            </w:tcBorders>
            <w:vAlign w:val="center"/>
          </w:tcPr>
          <w:p w:rsidR="00702B0E" w:rsidRPr="00CC753D" w:rsidRDefault="00702B0E" w:rsidP="00B65361">
            <w:pPr>
              <w:rPr>
                <w:lang w:val="ru-RU"/>
              </w:rPr>
            </w:pPr>
            <w:r w:rsidRPr="00CC753D">
              <w:rPr>
                <w:lang w:val="ru-RU"/>
              </w:rPr>
              <w:t>до 15.септ.</w:t>
            </w:r>
          </w:p>
        </w:tc>
        <w:tc>
          <w:tcPr>
            <w:tcW w:w="1810" w:type="dxa"/>
            <w:tcBorders>
              <w:bottom w:val="single" w:sz="12" w:space="0" w:color="auto"/>
              <w:right w:val="single" w:sz="12" w:space="0" w:color="auto"/>
            </w:tcBorders>
            <w:vAlign w:val="center"/>
          </w:tcPr>
          <w:p w:rsidR="00702B0E" w:rsidRPr="00CC753D" w:rsidRDefault="00702B0E" w:rsidP="00B65361">
            <w:pPr>
              <w:rPr>
                <w:lang w:val="ru-RU"/>
              </w:rPr>
            </w:pPr>
            <w:r w:rsidRPr="00CC753D">
              <w:rPr>
                <w:lang w:val="ru-RU"/>
              </w:rPr>
              <w:t>наставник</w:t>
            </w:r>
          </w:p>
        </w:tc>
      </w:tr>
      <w:tr w:rsidR="00702B0E" w:rsidRPr="00CC753D" w:rsidTr="00B65361">
        <w:trPr>
          <w:trHeight w:val="247"/>
          <w:jc w:val="center"/>
        </w:trPr>
        <w:tc>
          <w:tcPr>
            <w:tcW w:w="1590" w:type="dxa"/>
            <w:vMerge w:val="restart"/>
            <w:tcBorders>
              <w:top w:val="single" w:sz="12" w:space="0" w:color="auto"/>
              <w:left w:val="single" w:sz="12" w:space="0" w:color="auto"/>
            </w:tcBorders>
            <w:vAlign w:val="center"/>
          </w:tcPr>
          <w:p w:rsidR="00702B0E" w:rsidRPr="00CC753D" w:rsidRDefault="00F310F3" w:rsidP="00B65361">
            <w:pPr>
              <w:rPr>
                <w:lang w:val="ru-RU"/>
              </w:rPr>
            </w:pPr>
            <w:r>
              <w:rPr>
                <w:lang w:val="ru-RU"/>
              </w:rPr>
              <w:t>праћење реализа</w:t>
            </w:r>
            <w:r w:rsidR="00702B0E" w:rsidRPr="00CC753D">
              <w:rPr>
                <w:lang w:val="ru-RU"/>
              </w:rPr>
              <w:t>ције</w:t>
            </w:r>
          </w:p>
        </w:tc>
        <w:tc>
          <w:tcPr>
            <w:tcW w:w="4931" w:type="dxa"/>
            <w:gridSpan w:val="2"/>
            <w:tcBorders>
              <w:top w:val="single" w:sz="12" w:space="0" w:color="auto"/>
            </w:tcBorders>
            <w:vAlign w:val="center"/>
          </w:tcPr>
          <w:p w:rsidR="00702B0E" w:rsidRPr="00CC753D" w:rsidRDefault="00702B0E" w:rsidP="00B65361">
            <w:pPr>
              <w:rPr>
                <w:lang w:val="ru-RU"/>
              </w:rPr>
            </w:pPr>
            <w:r w:rsidRPr="00CC753D">
              <w:rPr>
                <w:lang w:val="ru-RU"/>
              </w:rPr>
              <w:t>праћење реализације плана и програма</w:t>
            </w:r>
          </w:p>
        </w:tc>
        <w:tc>
          <w:tcPr>
            <w:tcW w:w="1701" w:type="dxa"/>
            <w:tcBorders>
              <w:top w:val="single" w:sz="12" w:space="0" w:color="auto"/>
            </w:tcBorders>
            <w:vAlign w:val="center"/>
          </w:tcPr>
          <w:p w:rsidR="00702B0E" w:rsidRPr="00CC753D" w:rsidRDefault="00702B0E" w:rsidP="00B65361">
            <w:pPr>
              <w:rPr>
                <w:lang w:val="ru-RU"/>
              </w:rPr>
            </w:pPr>
            <w:r w:rsidRPr="00CC753D">
              <w:rPr>
                <w:lang w:val="ru-RU"/>
              </w:rPr>
              <w:t>током год.</w:t>
            </w:r>
          </w:p>
        </w:tc>
        <w:tc>
          <w:tcPr>
            <w:tcW w:w="1810" w:type="dxa"/>
            <w:tcBorders>
              <w:top w:val="single" w:sz="12" w:space="0" w:color="auto"/>
              <w:right w:val="single" w:sz="12" w:space="0" w:color="auto"/>
            </w:tcBorders>
            <w:vAlign w:val="center"/>
          </w:tcPr>
          <w:p w:rsidR="00702B0E" w:rsidRPr="00CC753D" w:rsidRDefault="00702B0E" w:rsidP="00B65361">
            <w:pPr>
              <w:rPr>
                <w:lang w:val="ru-RU"/>
              </w:rPr>
            </w:pPr>
            <w:r w:rsidRPr="00CC753D">
              <w:rPr>
                <w:lang w:val="ru-RU"/>
              </w:rPr>
              <w:t>наставник, педагог</w:t>
            </w:r>
          </w:p>
        </w:tc>
      </w:tr>
      <w:tr w:rsidR="00702B0E" w:rsidRPr="00CC753D" w:rsidTr="00B65361">
        <w:trPr>
          <w:trHeight w:val="148"/>
          <w:jc w:val="center"/>
        </w:trPr>
        <w:tc>
          <w:tcPr>
            <w:tcW w:w="1590" w:type="dxa"/>
            <w:vMerge/>
            <w:tcBorders>
              <w:left w:val="single" w:sz="12" w:space="0" w:color="auto"/>
            </w:tcBorders>
            <w:vAlign w:val="center"/>
          </w:tcPr>
          <w:p w:rsidR="00702B0E" w:rsidRPr="00CC753D" w:rsidRDefault="00702B0E" w:rsidP="00B65361">
            <w:pPr>
              <w:rPr>
                <w:lang w:val="ru-RU"/>
              </w:rPr>
            </w:pPr>
          </w:p>
        </w:tc>
        <w:tc>
          <w:tcPr>
            <w:tcW w:w="4931" w:type="dxa"/>
            <w:gridSpan w:val="2"/>
            <w:vAlign w:val="center"/>
          </w:tcPr>
          <w:p w:rsidR="00702B0E" w:rsidRPr="00CC753D" w:rsidRDefault="00702B0E" w:rsidP="00B65361">
            <w:pPr>
              <w:rPr>
                <w:lang w:val="ru-RU"/>
              </w:rPr>
            </w:pPr>
            <w:r w:rsidRPr="00CC753D">
              <w:rPr>
                <w:lang w:val="ru-RU"/>
              </w:rPr>
              <w:t>самоевалуација постигнутог</w:t>
            </w:r>
          </w:p>
        </w:tc>
        <w:tc>
          <w:tcPr>
            <w:tcW w:w="1701" w:type="dxa"/>
            <w:vAlign w:val="center"/>
          </w:tcPr>
          <w:p w:rsidR="00702B0E" w:rsidRPr="00CC753D" w:rsidRDefault="00702B0E" w:rsidP="00B65361">
            <w:pPr>
              <w:rPr>
                <w:lang w:val="ru-RU"/>
              </w:rPr>
            </w:pPr>
            <w:r w:rsidRPr="00CC753D">
              <w:rPr>
                <w:lang w:val="ru-RU"/>
              </w:rPr>
              <w:t>јануар/јун</w:t>
            </w:r>
          </w:p>
        </w:tc>
        <w:tc>
          <w:tcPr>
            <w:tcW w:w="1810" w:type="dxa"/>
            <w:tcBorders>
              <w:right w:val="single" w:sz="12" w:space="0" w:color="auto"/>
            </w:tcBorders>
            <w:vAlign w:val="center"/>
          </w:tcPr>
          <w:p w:rsidR="00702B0E" w:rsidRPr="00CC753D" w:rsidRDefault="00702B0E" w:rsidP="00B65361">
            <w:pPr>
              <w:rPr>
                <w:lang w:val="ru-RU"/>
              </w:rPr>
            </w:pPr>
            <w:r w:rsidRPr="00CC753D">
              <w:rPr>
                <w:lang w:val="ru-RU"/>
              </w:rPr>
              <w:t>наставник, ученици</w:t>
            </w:r>
          </w:p>
        </w:tc>
      </w:tr>
      <w:tr w:rsidR="00702B0E" w:rsidRPr="00CC753D" w:rsidTr="00B65361">
        <w:trPr>
          <w:trHeight w:val="148"/>
          <w:jc w:val="center"/>
        </w:trPr>
        <w:tc>
          <w:tcPr>
            <w:tcW w:w="1590" w:type="dxa"/>
            <w:vMerge/>
            <w:tcBorders>
              <w:left w:val="single" w:sz="12" w:space="0" w:color="auto"/>
              <w:bottom w:val="single" w:sz="12" w:space="0" w:color="auto"/>
            </w:tcBorders>
            <w:vAlign w:val="center"/>
          </w:tcPr>
          <w:p w:rsidR="00702B0E" w:rsidRPr="00CC753D" w:rsidRDefault="00702B0E" w:rsidP="00B65361">
            <w:pPr>
              <w:rPr>
                <w:lang w:val="ru-RU"/>
              </w:rPr>
            </w:pPr>
          </w:p>
        </w:tc>
        <w:tc>
          <w:tcPr>
            <w:tcW w:w="4931" w:type="dxa"/>
            <w:gridSpan w:val="2"/>
            <w:tcBorders>
              <w:bottom w:val="single" w:sz="12" w:space="0" w:color="auto"/>
            </w:tcBorders>
            <w:vAlign w:val="center"/>
          </w:tcPr>
          <w:p w:rsidR="00702B0E" w:rsidRPr="00CC753D" w:rsidRDefault="00702B0E" w:rsidP="00B65361">
            <w:pPr>
              <w:rPr>
                <w:lang w:val="ru-RU"/>
              </w:rPr>
            </w:pPr>
            <w:r w:rsidRPr="00CC753D">
              <w:rPr>
                <w:lang w:val="ru-RU"/>
              </w:rPr>
              <w:t>израда анализа и извештаја о раду</w:t>
            </w:r>
          </w:p>
        </w:tc>
        <w:tc>
          <w:tcPr>
            <w:tcW w:w="1701" w:type="dxa"/>
            <w:tcBorders>
              <w:bottom w:val="single" w:sz="12" w:space="0" w:color="auto"/>
            </w:tcBorders>
            <w:vAlign w:val="center"/>
          </w:tcPr>
          <w:p w:rsidR="00702B0E" w:rsidRPr="00CC753D" w:rsidRDefault="00702B0E" w:rsidP="00B65361">
            <w:pPr>
              <w:rPr>
                <w:lang w:val="ru-RU"/>
              </w:rPr>
            </w:pPr>
            <w:r w:rsidRPr="00CC753D">
              <w:rPr>
                <w:lang w:val="ru-RU"/>
              </w:rPr>
              <w:t>јануар/јун</w:t>
            </w:r>
          </w:p>
        </w:tc>
        <w:tc>
          <w:tcPr>
            <w:tcW w:w="1810" w:type="dxa"/>
            <w:tcBorders>
              <w:bottom w:val="single" w:sz="12" w:space="0" w:color="auto"/>
              <w:right w:val="single" w:sz="12" w:space="0" w:color="auto"/>
            </w:tcBorders>
            <w:vAlign w:val="center"/>
          </w:tcPr>
          <w:p w:rsidR="00702B0E" w:rsidRPr="00CC753D" w:rsidRDefault="00702B0E" w:rsidP="00B65361">
            <w:pPr>
              <w:rPr>
                <w:lang w:val="ru-RU"/>
              </w:rPr>
            </w:pPr>
            <w:r w:rsidRPr="00CC753D">
              <w:rPr>
                <w:lang w:val="ru-RU"/>
              </w:rPr>
              <w:t>наставник, педагог</w:t>
            </w:r>
          </w:p>
        </w:tc>
      </w:tr>
      <w:tr w:rsidR="00702B0E" w:rsidRPr="00CC753D" w:rsidTr="00B65361">
        <w:trPr>
          <w:trHeight w:val="262"/>
          <w:jc w:val="center"/>
        </w:trPr>
        <w:tc>
          <w:tcPr>
            <w:tcW w:w="1590" w:type="dxa"/>
            <w:vMerge w:val="restart"/>
            <w:tcBorders>
              <w:top w:val="single" w:sz="12" w:space="0" w:color="auto"/>
              <w:left w:val="single" w:sz="12" w:space="0" w:color="auto"/>
            </w:tcBorders>
            <w:vAlign w:val="center"/>
          </w:tcPr>
          <w:p w:rsidR="00702B0E" w:rsidRPr="00CC753D" w:rsidRDefault="00702B0E" w:rsidP="00B65361">
            <w:pPr>
              <w:rPr>
                <w:lang w:val="ru-RU"/>
              </w:rPr>
            </w:pPr>
            <w:r w:rsidRPr="00CC753D">
              <w:rPr>
                <w:lang w:val="ru-RU"/>
              </w:rPr>
              <w:t>праћење развоја и напредо-вања уч.</w:t>
            </w:r>
          </w:p>
        </w:tc>
        <w:tc>
          <w:tcPr>
            <w:tcW w:w="4931" w:type="dxa"/>
            <w:gridSpan w:val="2"/>
            <w:tcBorders>
              <w:top w:val="single" w:sz="12" w:space="0" w:color="auto"/>
            </w:tcBorders>
            <w:vAlign w:val="center"/>
          </w:tcPr>
          <w:p w:rsidR="00702B0E" w:rsidRPr="00CC753D" w:rsidRDefault="00702B0E" w:rsidP="00B65361">
            <w:pPr>
              <w:rPr>
                <w:lang w:val="ru-RU"/>
              </w:rPr>
            </w:pPr>
            <w:r w:rsidRPr="00CC753D">
              <w:rPr>
                <w:lang w:val="ru-RU"/>
              </w:rPr>
              <w:t>вођење евиденције о развоју</w:t>
            </w:r>
          </w:p>
        </w:tc>
        <w:tc>
          <w:tcPr>
            <w:tcW w:w="1701" w:type="dxa"/>
            <w:tcBorders>
              <w:top w:val="single" w:sz="12" w:space="0" w:color="auto"/>
            </w:tcBorders>
            <w:vAlign w:val="center"/>
          </w:tcPr>
          <w:p w:rsidR="00702B0E" w:rsidRPr="00CC753D" w:rsidRDefault="00702B0E" w:rsidP="00B65361">
            <w:pPr>
              <w:rPr>
                <w:lang w:val="ru-RU"/>
              </w:rPr>
            </w:pPr>
            <w:r w:rsidRPr="00CC753D">
              <w:rPr>
                <w:lang w:val="ru-RU"/>
              </w:rPr>
              <w:t>током год.</w:t>
            </w:r>
          </w:p>
        </w:tc>
        <w:tc>
          <w:tcPr>
            <w:tcW w:w="1810" w:type="dxa"/>
            <w:tcBorders>
              <w:top w:val="single" w:sz="12" w:space="0" w:color="auto"/>
              <w:right w:val="single" w:sz="12" w:space="0" w:color="auto"/>
            </w:tcBorders>
            <w:vAlign w:val="center"/>
          </w:tcPr>
          <w:p w:rsidR="00702B0E" w:rsidRPr="00CC753D" w:rsidRDefault="00702B0E" w:rsidP="00B65361">
            <w:pPr>
              <w:rPr>
                <w:lang w:val="ru-RU"/>
              </w:rPr>
            </w:pPr>
            <w:r w:rsidRPr="00CC753D">
              <w:rPr>
                <w:lang w:val="ru-RU"/>
              </w:rPr>
              <w:t>наставник, педагог</w:t>
            </w:r>
          </w:p>
        </w:tc>
      </w:tr>
      <w:tr w:rsidR="00702B0E" w:rsidRPr="00CC753D" w:rsidTr="00B65361">
        <w:trPr>
          <w:trHeight w:val="247"/>
          <w:jc w:val="center"/>
        </w:trPr>
        <w:tc>
          <w:tcPr>
            <w:tcW w:w="1590" w:type="dxa"/>
            <w:vMerge/>
            <w:tcBorders>
              <w:left w:val="single" w:sz="12" w:space="0" w:color="auto"/>
            </w:tcBorders>
            <w:vAlign w:val="center"/>
          </w:tcPr>
          <w:p w:rsidR="00702B0E" w:rsidRPr="00CC753D" w:rsidRDefault="00702B0E" w:rsidP="00B65361">
            <w:pPr>
              <w:rPr>
                <w:lang w:val="ru-RU"/>
              </w:rPr>
            </w:pPr>
          </w:p>
        </w:tc>
        <w:tc>
          <w:tcPr>
            <w:tcW w:w="4931" w:type="dxa"/>
            <w:gridSpan w:val="2"/>
            <w:vAlign w:val="center"/>
          </w:tcPr>
          <w:p w:rsidR="00702B0E" w:rsidRPr="00CC753D" w:rsidRDefault="00702B0E" w:rsidP="00B65361">
            <w:pPr>
              <w:rPr>
                <w:lang w:val="ru-RU"/>
              </w:rPr>
            </w:pPr>
            <w:r w:rsidRPr="00CC753D">
              <w:rPr>
                <w:lang w:val="ru-RU"/>
              </w:rPr>
              <w:t>праћење развоја интересовања ученика</w:t>
            </w:r>
          </w:p>
        </w:tc>
        <w:tc>
          <w:tcPr>
            <w:tcW w:w="1701" w:type="dxa"/>
            <w:vAlign w:val="center"/>
          </w:tcPr>
          <w:p w:rsidR="00702B0E" w:rsidRPr="00CC753D" w:rsidRDefault="00702B0E" w:rsidP="00B65361">
            <w:pPr>
              <w:rPr>
                <w:lang w:val="ru-RU"/>
              </w:rPr>
            </w:pPr>
            <w:r w:rsidRPr="00CC753D">
              <w:rPr>
                <w:lang w:val="ru-RU"/>
              </w:rPr>
              <w:t>током год.</w:t>
            </w:r>
          </w:p>
        </w:tc>
        <w:tc>
          <w:tcPr>
            <w:tcW w:w="1810" w:type="dxa"/>
            <w:tcBorders>
              <w:right w:val="single" w:sz="12" w:space="0" w:color="auto"/>
            </w:tcBorders>
            <w:vAlign w:val="center"/>
          </w:tcPr>
          <w:p w:rsidR="00702B0E" w:rsidRPr="00CC753D" w:rsidRDefault="00702B0E" w:rsidP="00B65361">
            <w:pPr>
              <w:rPr>
                <w:lang w:val="ru-RU"/>
              </w:rPr>
            </w:pPr>
            <w:r w:rsidRPr="00CC753D">
              <w:rPr>
                <w:lang w:val="ru-RU"/>
              </w:rPr>
              <w:t>педагог</w:t>
            </w:r>
          </w:p>
        </w:tc>
      </w:tr>
      <w:tr w:rsidR="00702B0E" w:rsidRPr="00CC753D" w:rsidTr="00B65361">
        <w:trPr>
          <w:trHeight w:val="262"/>
          <w:jc w:val="center"/>
        </w:trPr>
        <w:tc>
          <w:tcPr>
            <w:tcW w:w="1590" w:type="dxa"/>
            <w:vMerge/>
            <w:tcBorders>
              <w:left w:val="single" w:sz="12" w:space="0" w:color="auto"/>
              <w:bottom w:val="single" w:sz="12" w:space="0" w:color="auto"/>
            </w:tcBorders>
            <w:vAlign w:val="center"/>
          </w:tcPr>
          <w:p w:rsidR="00702B0E" w:rsidRPr="00CC753D" w:rsidRDefault="00702B0E" w:rsidP="00B65361">
            <w:pPr>
              <w:rPr>
                <w:lang w:val="ru-RU"/>
              </w:rPr>
            </w:pPr>
          </w:p>
        </w:tc>
        <w:tc>
          <w:tcPr>
            <w:tcW w:w="4931" w:type="dxa"/>
            <w:gridSpan w:val="2"/>
            <w:tcBorders>
              <w:bottom w:val="single" w:sz="12" w:space="0" w:color="auto"/>
            </w:tcBorders>
            <w:vAlign w:val="center"/>
          </w:tcPr>
          <w:p w:rsidR="00702B0E" w:rsidRPr="00CC753D" w:rsidRDefault="00702B0E" w:rsidP="00B65361">
            <w:pPr>
              <w:rPr>
                <w:lang w:val="ru-RU"/>
              </w:rPr>
            </w:pPr>
            <w:r w:rsidRPr="00CC753D">
              <w:rPr>
                <w:lang w:val="ru-RU"/>
              </w:rPr>
              <w:t>вођење евиденције о постигнућима на такмичењима, конкурсима и смотрама</w:t>
            </w:r>
          </w:p>
        </w:tc>
        <w:tc>
          <w:tcPr>
            <w:tcW w:w="1701" w:type="dxa"/>
            <w:tcBorders>
              <w:bottom w:val="single" w:sz="12" w:space="0" w:color="auto"/>
            </w:tcBorders>
            <w:vAlign w:val="center"/>
          </w:tcPr>
          <w:p w:rsidR="00702B0E" w:rsidRPr="00CC753D" w:rsidRDefault="00702B0E" w:rsidP="00B65361">
            <w:pPr>
              <w:rPr>
                <w:lang w:val="ru-RU"/>
              </w:rPr>
            </w:pPr>
            <w:r w:rsidRPr="00CC753D">
              <w:rPr>
                <w:lang w:val="ru-RU"/>
              </w:rPr>
              <w:t>током год.</w:t>
            </w:r>
          </w:p>
        </w:tc>
        <w:tc>
          <w:tcPr>
            <w:tcW w:w="1810" w:type="dxa"/>
            <w:tcBorders>
              <w:bottom w:val="single" w:sz="12" w:space="0" w:color="auto"/>
              <w:right w:val="single" w:sz="12" w:space="0" w:color="auto"/>
            </w:tcBorders>
            <w:vAlign w:val="center"/>
          </w:tcPr>
          <w:p w:rsidR="00702B0E" w:rsidRPr="00CC753D" w:rsidRDefault="00702B0E" w:rsidP="00B65361">
            <w:pPr>
              <w:rPr>
                <w:lang w:val="ru-RU"/>
              </w:rPr>
            </w:pPr>
            <w:r w:rsidRPr="00CC753D">
              <w:rPr>
                <w:lang w:val="ru-RU"/>
              </w:rPr>
              <w:t>педагог</w:t>
            </w:r>
          </w:p>
        </w:tc>
      </w:tr>
      <w:tr w:rsidR="00702B0E" w:rsidRPr="00CC753D" w:rsidTr="00B65361">
        <w:trPr>
          <w:trHeight w:val="262"/>
          <w:jc w:val="center"/>
        </w:trPr>
        <w:tc>
          <w:tcPr>
            <w:tcW w:w="1590" w:type="dxa"/>
            <w:vMerge w:val="restart"/>
            <w:tcBorders>
              <w:top w:val="single" w:sz="12" w:space="0" w:color="auto"/>
              <w:left w:val="single" w:sz="12" w:space="0" w:color="auto"/>
            </w:tcBorders>
            <w:vAlign w:val="center"/>
          </w:tcPr>
          <w:p w:rsidR="00702B0E" w:rsidRPr="00CC753D" w:rsidRDefault="00702B0E" w:rsidP="00B65361">
            <w:pPr>
              <w:rPr>
                <w:lang w:val="ru-RU"/>
              </w:rPr>
            </w:pPr>
            <w:r w:rsidRPr="00CC753D">
              <w:rPr>
                <w:lang w:val="ru-RU"/>
              </w:rPr>
              <w:t xml:space="preserve">јавне </w:t>
            </w:r>
          </w:p>
          <w:p w:rsidR="00702B0E" w:rsidRPr="00CC753D" w:rsidRDefault="00702B0E" w:rsidP="00B65361">
            <w:pPr>
              <w:rPr>
                <w:lang w:val="ru-RU"/>
              </w:rPr>
            </w:pPr>
          </w:p>
          <w:p w:rsidR="00702B0E" w:rsidRPr="00CC753D" w:rsidRDefault="00702B0E" w:rsidP="00B65361">
            <w:pPr>
              <w:rPr>
                <w:lang w:val="ru-RU"/>
              </w:rPr>
            </w:pPr>
            <w:r w:rsidRPr="00CC753D">
              <w:rPr>
                <w:lang w:val="ru-RU"/>
              </w:rPr>
              <w:t>мани-</w:t>
            </w:r>
          </w:p>
          <w:p w:rsidR="00702B0E" w:rsidRPr="00CC753D" w:rsidRDefault="00702B0E" w:rsidP="00B65361">
            <w:pPr>
              <w:rPr>
                <w:lang w:val="ru-RU"/>
              </w:rPr>
            </w:pPr>
            <w:r w:rsidRPr="00CC753D">
              <w:rPr>
                <w:lang w:val="ru-RU"/>
              </w:rPr>
              <w:t xml:space="preserve">фестације </w:t>
            </w:r>
          </w:p>
          <w:p w:rsidR="00702B0E" w:rsidRPr="00CC753D" w:rsidRDefault="00702B0E" w:rsidP="00B65361">
            <w:pPr>
              <w:rPr>
                <w:lang w:val="ru-RU"/>
              </w:rPr>
            </w:pPr>
          </w:p>
          <w:p w:rsidR="00702B0E" w:rsidRPr="00CC753D" w:rsidRDefault="00702B0E" w:rsidP="00B65361">
            <w:pPr>
              <w:rPr>
                <w:lang w:val="ru-RU"/>
              </w:rPr>
            </w:pPr>
            <w:r w:rsidRPr="00CC753D">
              <w:rPr>
                <w:lang w:val="ru-RU"/>
              </w:rPr>
              <w:t xml:space="preserve">ученичких </w:t>
            </w:r>
          </w:p>
          <w:p w:rsidR="00702B0E" w:rsidRPr="00CC753D" w:rsidRDefault="00702B0E" w:rsidP="00B65361">
            <w:pPr>
              <w:rPr>
                <w:lang w:val="ru-RU"/>
              </w:rPr>
            </w:pPr>
          </w:p>
          <w:p w:rsidR="00702B0E" w:rsidRPr="00CC753D" w:rsidRDefault="00702B0E" w:rsidP="00B65361">
            <w:pPr>
              <w:rPr>
                <w:lang w:val="ru-RU"/>
              </w:rPr>
            </w:pPr>
            <w:r>
              <w:rPr>
                <w:lang w:val="ru-RU"/>
              </w:rPr>
              <w:t>достигну</w:t>
            </w:r>
            <w:r w:rsidRPr="00CC753D">
              <w:rPr>
                <w:lang w:val="ru-RU"/>
              </w:rPr>
              <w:t>ћа</w:t>
            </w:r>
          </w:p>
        </w:tc>
        <w:tc>
          <w:tcPr>
            <w:tcW w:w="1071" w:type="dxa"/>
            <w:tcBorders>
              <w:top w:val="single" w:sz="12" w:space="0" w:color="auto"/>
              <w:right w:val="single" w:sz="4" w:space="0" w:color="auto"/>
            </w:tcBorders>
            <w:vAlign w:val="center"/>
          </w:tcPr>
          <w:p w:rsidR="00702B0E" w:rsidRPr="00CC753D" w:rsidRDefault="00702B0E" w:rsidP="00B65361">
            <w:pPr>
              <w:rPr>
                <w:lang w:val="ru-RU"/>
              </w:rPr>
            </w:pPr>
            <w:r w:rsidRPr="00CC753D">
              <w:rPr>
                <w:lang w:val="ru-RU"/>
              </w:rPr>
              <w:t>драмска</w:t>
            </w:r>
          </w:p>
        </w:tc>
        <w:tc>
          <w:tcPr>
            <w:tcW w:w="3860" w:type="dxa"/>
            <w:tcBorders>
              <w:top w:val="single" w:sz="12" w:space="0" w:color="auto"/>
              <w:left w:val="single" w:sz="4" w:space="0" w:color="auto"/>
            </w:tcBorders>
            <w:vAlign w:val="center"/>
          </w:tcPr>
          <w:p w:rsidR="00702B0E" w:rsidRPr="00CC753D" w:rsidRDefault="00702B0E" w:rsidP="00B65361">
            <w:pPr>
              <w:rPr>
                <w:lang w:val="ru-RU"/>
              </w:rPr>
            </w:pPr>
            <w:r w:rsidRPr="00CC753D">
              <w:rPr>
                <w:lang w:val="ru-RU"/>
              </w:rPr>
              <w:t>програм за Св. Саву и Дан Школе</w:t>
            </w:r>
          </w:p>
        </w:tc>
        <w:tc>
          <w:tcPr>
            <w:tcW w:w="1701" w:type="dxa"/>
            <w:tcBorders>
              <w:top w:val="single" w:sz="12" w:space="0" w:color="auto"/>
            </w:tcBorders>
            <w:vAlign w:val="center"/>
          </w:tcPr>
          <w:p w:rsidR="00702B0E" w:rsidRPr="00CC753D" w:rsidRDefault="00702B0E" w:rsidP="00B65361">
            <w:pPr>
              <w:rPr>
                <w:lang w:val="ru-RU"/>
              </w:rPr>
            </w:pPr>
            <w:r w:rsidRPr="00CC753D">
              <w:rPr>
                <w:lang w:val="ru-RU"/>
              </w:rPr>
              <w:t>27.јануар</w:t>
            </w:r>
          </w:p>
        </w:tc>
        <w:tc>
          <w:tcPr>
            <w:tcW w:w="1810" w:type="dxa"/>
            <w:tcBorders>
              <w:top w:val="single" w:sz="12" w:space="0" w:color="auto"/>
              <w:right w:val="single" w:sz="12" w:space="0" w:color="auto"/>
            </w:tcBorders>
            <w:vAlign w:val="center"/>
          </w:tcPr>
          <w:p w:rsidR="00702B0E" w:rsidRPr="00CC753D" w:rsidRDefault="00702B0E" w:rsidP="00B65361">
            <w:pPr>
              <w:rPr>
                <w:lang w:val="ru-RU"/>
              </w:rPr>
            </w:pPr>
            <w:r w:rsidRPr="00CC753D">
              <w:rPr>
                <w:lang w:val="ru-RU"/>
              </w:rPr>
              <w:t>наставник</w:t>
            </w:r>
          </w:p>
        </w:tc>
      </w:tr>
      <w:tr w:rsidR="00702B0E" w:rsidRPr="00CC753D" w:rsidTr="00B65361">
        <w:trPr>
          <w:trHeight w:val="247"/>
          <w:jc w:val="center"/>
        </w:trPr>
        <w:tc>
          <w:tcPr>
            <w:tcW w:w="1590" w:type="dxa"/>
            <w:vMerge/>
            <w:tcBorders>
              <w:left w:val="single" w:sz="12" w:space="0" w:color="auto"/>
            </w:tcBorders>
            <w:vAlign w:val="center"/>
          </w:tcPr>
          <w:p w:rsidR="00702B0E" w:rsidRPr="00CC753D" w:rsidRDefault="00702B0E" w:rsidP="00B65361">
            <w:pPr>
              <w:rPr>
                <w:lang w:val="ru-RU"/>
              </w:rPr>
            </w:pPr>
          </w:p>
        </w:tc>
        <w:tc>
          <w:tcPr>
            <w:tcW w:w="1071" w:type="dxa"/>
            <w:vMerge w:val="restart"/>
            <w:tcBorders>
              <w:right w:val="single" w:sz="4" w:space="0" w:color="auto"/>
            </w:tcBorders>
            <w:vAlign w:val="center"/>
          </w:tcPr>
          <w:p w:rsidR="00702B0E" w:rsidRPr="00CC753D" w:rsidRDefault="00702B0E" w:rsidP="00B65361">
            <w:pPr>
              <w:rPr>
                <w:lang w:val="ru-RU"/>
              </w:rPr>
            </w:pPr>
            <w:r w:rsidRPr="00CC753D">
              <w:rPr>
                <w:lang w:val="ru-RU"/>
              </w:rPr>
              <w:t>рецитаторска</w:t>
            </w:r>
          </w:p>
        </w:tc>
        <w:tc>
          <w:tcPr>
            <w:tcW w:w="3860" w:type="dxa"/>
            <w:tcBorders>
              <w:left w:val="single" w:sz="4" w:space="0" w:color="auto"/>
            </w:tcBorders>
            <w:vAlign w:val="center"/>
          </w:tcPr>
          <w:p w:rsidR="00702B0E" w:rsidRPr="00CC753D" w:rsidRDefault="00702B0E" w:rsidP="00B65361">
            <w:pPr>
              <w:rPr>
                <w:lang w:val="ru-RU"/>
              </w:rPr>
            </w:pPr>
            <w:r w:rsidRPr="00CC753D">
              <w:rPr>
                <w:lang w:val="ru-RU"/>
              </w:rPr>
              <w:t>програм за Дечју недељу</w:t>
            </w:r>
          </w:p>
        </w:tc>
        <w:tc>
          <w:tcPr>
            <w:tcW w:w="1701" w:type="dxa"/>
            <w:vAlign w:val="center"/>
          </w:tcPr>
          <w:p w:rsidR="00702B0E" w:rsidRPr="00CC753D" w:rsidRDefault="00702B0E" w:rsidP="00B65361">
            <w:pPr>
              <w:rPr>
                <w:lang w:val="ru-RU"/>
              </w:rPr>
            </w:pPr>
            <w:r w:rsidRPr="00CC753D">
              <w:rPr>
                <w:lang w:val="ru-RU"/>
              </w:rPr>
              <w:t>1.нед.окт.</w:t>
            </w:r>
          </w:p>
        </w:tc>
        <w:tc>
          <w:tcPr>
            <w:tcW w:w="1810" w:type="dxa"/>
            <w:tcBorders>
              <w:right w:val="single" w:sz="12" w:space="0" w:color="auto"/>
            </w:tcBorders>
            <w:vAlign w:val="center"/>
          </w:tcPr>
          <w:p w:rsidR="00702B0E" w:rsidRPr="00CC753D" w:rsidRDefault="00702B0E" w:rsidP="00B65361">
            <w:pPr>
              <w:rPr>
                <w:lang w:val="ru-RU"/>
              </w:rPr>
            </w:pPr>
            <w:r w:rsidRPr="00CC753D">
              <w:rPr>
                <w:lang w:val="ru-RU"/>
              </w:rPr>
              <w:t>наставник</w:t>
            </w:r>
          </w:p>
        </w:tc>
      </w:tr>
      <w:tr w:rsidR="00702B0E" w:rsidRPr="00CC753D" w:rsidTr="00B65361">
        <w:trPr>
          <w:trHeight w:val="262"/>
          <w:jc w:val="center"/>
        </w:trPr>
        <w:tc>
          <w:tcPr>
            <w:tcW w:w="1590" w:type="dxa"/>
            <w:vMerge/>
            <w:tcBorders>
              <w:left w:val="single" w:sz="12" w:space="0" w:color="auto"/>
            </w:tcBorders>
            <w:vAlign w:val="center"/>
          </w:tcPr>
          <w:p w:rsidR="00702B0E" w:rsidRPr="00CC753D" w:rsidRDefault="00702B0E" w:rsidP="00B65361">
            <w:pPr>
              <w:rPr>
                <w:lang w:val="ru-RU"/>
              </w:rPr>
            </w:pPr>
          </w:p>
        </w:tc>
        <w:tc>
          <w:tcPr>
            <w:tcW w:w="1071" w:type="dxa"/>
            <w:vMerge/>
            <w:tcBorders>
              <w:right w:val="single" w:sz="4" w:space="0" w:color="auto"/>
            </w:tcBorders>
            <w:vAlign w:val="center"/>
          </w:tcPr>
          <w:p w:rsidR="00702B0E" w:rsidRPr="00CC753D" w:rsidRDefault="00702B0E" w:rsidP="00B65361">
            <w:pPr>
              <w:rPr>
                <w:lang w:val="ru-RU"/>
              </w:rPr>
            </w:pPr>
          </w:p>
        </w:tc>
        <w:tc>
          <w:tcPr>
            <w:tcW w:w="3860" w:type="dxa"/>
            <w:tcBorders>
              <w:left w:val="single" w:sz="4" w:space="0" w:color="auto"/>
            </w:tcBorders>
            <w:vAlign w:val="center"/>
          </w:tcPr>
          <w:p w:rsidR="00702B0E" w:rsidRPr="00CC753D" w:rsidRDefault="00702B0E" w:rsidP="00B65361">
            <w:pPr>
              <w:rPr>
                <w:lang w:val="ru-RU"/>
              </w:rPr>
            </w:pPr>
            <w:r w:rsidRPr="00CC753D">
              <w:rPr>
                <w:lang w:val="ru-RU"/>
              </w:rPr>
              <w:t>програм за Св. Саву и Дан Школе</w:t>
            </w:r>
          </w:p>
        </w:tc>
        <w:tc>
          <w:tcPr>
            <w:tcW w:w="1701" w:type="dxa"/>
            <w:vAlign w:val="center"/>
          </w:tcPr>
          <w:p w:rsidR="00702B0E" w:rsidRPr="00CC753D" w:rsidRDefault="00702B0E" w:rsidP="00B65361">
            <w:pPr>
              <w:rPr>
                <w:lang w:val="ru-RU"/>
              </w:rPr>
            </w:pPr>
            <w:r w:rsidRPr="00CC753D">
              <w:rPr>
                <w:lang w:val="ru-RU"/>
              </w:rPr>
              <w:t>27.јануар</w:t>
            </w:r>
          </w:p>
        </w:tc>
        <w:tc>
          <w:tcPr>
            <w:tcW w:w="1810" w:type="dxa"/>
            <w:tcBorders>
              <w:right w:val="single" w:sz="12" w:space="0" w:color="auto"/>
            </w:tcBorders>
            <w:vAlign w:val="center"/>
          </w:tcPr>
          <w:p w:rsidR="00702B0E" w:rsidRPr="00CC753D" w:rsidRDefault="00702B0E" w:rsidP="00B65361">
            <w:pPr>
              <w:rPr>
                <w:lang w:val="ru-RU"/>
              </w:rPr>
            </w:pPr>
            <w:r w:rsidRPr="00CC753D">
              <w:rPr>
                <w:lang w:val="ru-RU"/>
              </w:rPr>
              <w:t>наставник</w:t>
            </w:r>
          </w:p>
        </w:tc>
      </w:tr>
      <w:tr w:rsidR="00702B0E" w:rsidRPr="00CC753D" w:rsidTr="00B65361">
        <w:trPr>
          <w:trHeight w:val="262"/>
          <w:jc w:val="center"/>
        </w:trPr>
        <w:tc>
          <w:tcPr>
            <w:tcW w:w="1590" w:type="dxa"/>
            <w:vMerge/>
            <w:tcBorders>
              <w:left w:val="single" w:sz="12" w:space="0" w:color="auto"/>
            </w:tcBorders>
            <w:vAlign w:val="center"/>
          </w:tcPr>
          <w:p w:rsidR="00702B0E" w:rsidRPr="00CC753D" w:rsidRDefault="00702B0E" w:rsidP="00B65361">
            <w:pPr>
              <w:rPr>
                <w:lang w:val="ru-RU"/>
              </w:rPr>
            </w:pPr>
          </w:p>
        </w:tc>
        <w:tc>
          <w:tcPr>
            <w:tcW w:w="1071" w:type="dxa"/>
            <w:vMerge/>
            <w:tcBorders>
              <w:right w:val="single" w:sz="4" w:space="0" w:color="auto"/>
            </w:tcBorders>
            <w:vAlign w:val="center"/>
          </w:tcPr>
          <w:p w:rsidR="00702B0E" w:rsidRPr="00CC753D" w:rsidRDefault="00702B0E" w:rsidP="00B65361">
            <w:pPr>
              <w:rPr>
                <w:lang w:val="ru-RU"/>
              </w:rPr>
            </w:pPr>
          </w:p>
        </w:tc>
        <w:tc>
          <w:tcPr>
            <w:tcW w:w="3860" w:type="dxa"/>
            <w:tcBorders>
              <w:left w:val="single" w:sz="4" w:space="0" w:color="auto"/>
            </w:tcBorders>
            <w:vAlign w:val="center"/>
          </w:tcPr>
          <w:p w:rsidR="00702B0E" w:rsidRPr="00CC753D" w:rsidRDefault="00702B0E" w:rsidP="00B65361">
            <w:pPr>
              <w:rPr>
                <w:lang w:val="ru-RU"/>
              </w:rPr>
            </w:pPr>
            <w:r w:rsidRPr="00CC753D">
              <w:rPr>
                <w:lang w:val="ru-RU"/>
              </w:rPr>
              <w:t>такмичење рецитатора</w:t>
            </w:r>
          </w:p>
        </w:tc>
        <w:tc>
          <w:tcPr>
            <w:tcW w:w="1701" w:type="dxa"/>
            <w:vAlign w:val="center"/>
          </w:tcPr>
          <w:p w:rsidR="00702B0E" w:rsidRPr="00CC753D" w:rsidRDefault="00702B0E" w:rsidP="00B65361">
            <w:pPr>
              <w:rPr>
                <w:lang w:val="ru-RU"/>
              </w:rPr>
            </w:pPr>
            <w:r w:rsidRPr="00CC753D">
              <w:rPr>
                <w:lang w:val="ru-RU"/>
              </w:rPr>
              <w:t>април/мај</w:t>
            </w:r>
          </w:p>
        </w:tc>
        <w:tc>
          <w:tcPr>
            <w:tcW w:w="1810" w:type="dxa"/>
            <w:tcBorders>
              <w:right w:val="single" w:sz="12" w:space="0" w:color="auto"/>
            </w:tcBorders>
            <w:vAlign w:val="center"/>
          </w:tcPr>
          <w:p w:rsidR="00702B0E" w:rsidRPr="00CC753D" w:rsidRDefault="00702B0E" w:rsidP="00B65361">
            <w:pPr>
              <w:rPr>
                <w:lang w:val="ru-RU"/>
              </w:rPr>
            </w:pPr>
            <w:r w:rsidRPr="00CC753D">
              <w:rPr>
                <w:lang w:val="ru-RU"/>
              </w:rPr>
              <w:t>наставник</w:t>
            </w:r>
          </w:p>
        </w:tc>
      </w:tr>
      <w:tr w:rsidR="00702B0E" w:rsidRPr="00CC753D" w:rsidTr="00B65361">
        <w:trPr>
          <w:trHeight w:val="262"/>
          <w:jc w:val="center"/>
        </w:trPr>
        <w:tc>
          <w:tcPr>
            <w:tcW w:w="1590" w:type="dxa"/>
            <w:vMerge/>
            <w:tcBorders>
              <w:left w:val="single" w:sz="12" w:space="0" w:color="auto"/>
            </w:tcBorders>
            <w:vAlign w:val="center"/>
          </w:tcPr>
          <w:p w:rsidR="00702B0E" w:rsidRPr="00CC753D" w:rsidRDefault="00702B0E" w:rsidP="00B65361">
            <w:pPr>
              <w:rPr>
                <w:lang w:val="ru-RU"/>
              </w:rPr>
            </w:pPr>
          </w:p>
        </w:tc>
        <w:tc>
          <w:tcPr>
            <w:tcW w:w="1071" w:type="dxa"/>
            <w:tcBorders>
              <w:right w:val="single" w:sz="4" w:space="0" w:color="auto"/>
            </w:tcBorders>
            <w:vAlign w:val="center"/>
          </w:tcPr>
          <w:p w:rsidR="00702B0E" w:rsidRPr="00CC753D" w:rsidRDefault="00702B0E" w:rsidP="00B65361">
            <w:pPr>
              <w:rPr>
                <w:lang w:val="ru-RU"/>
              </w:rPr>
            </w:pPr>
            <w:r w:rsidRPr="00CC753D">
              <w:rPr>
                <w:lang w:val="ru-RU"/>
              </w:rPr>
              <w:t>литерарна</w:t>
            </w:r>
          </w:p>
        </w:tc>
        <w:tc>
          <w:tcPr>
            <w:tcW w:w="3860" w:type="dxa"/>
            <w:tcBorders>
              <w:left w:val="single" w:sz="4" w:space="0" w:color="auto"/>
            </w:tcBorders>
            <w:vAlign w:val="center"/>
          </w:tcPr>
          <w:p w:rsidR="00702B0E" w:rsidRPr="00CC753D" w:rsidRDefault="00702B0E" w:rsidP="00B65361">
            <w:pPr>
              <w:rPr>
                <w:lang w:val="ru-RU"/>
              </w:rPr>
            </w:pPr>
            <w:r w:rsidRPr="00CC753D">
              <w:rPr>
                <w:lang w:val="ru-RU"/>
              </w:rPr>
              <w:t>конкурси и смотре</w:t>
            </w:r>
          </w:p>
        </w:tc>
        <w:tc>
          <w:tcPr>
            <w:tcW w:w="1701" w:type="dxa"/>
            <w:vAlign w:val="center"/>
          </w:tcPr>
          <w:p w:rsidR="00702B0E" w:rsidRPr="00CC753D" w:rsidRDefault="00702B0E" w:rsidP="00B65361">
            <w:pPr>
              <w:rPr>
                <w:lang w:val="ru-RU"/>
              </w:rPr>
            </w:pPr>
            <w:r w:rsidRPr="00CC753D">
              <w:rPr>
                <w:lang w:val="ru-RU"/>
              </w:rPr>
              <w:t>током год.</w:t>
            </w:r>
          </w:p>
        </w:tc>
        <w:tc>
          <w:tcPr>
            <w:tcW w:w="1810" w:type="dxa"/>
            <w:tcBorders>
              <w:right w:val="single" w:sz="12" w:space="0" w:color="auto"/>
            </w:tcBorders>
            <w:vAlign w:val="center"/>
          </w:tcPr>
          <w:p w:rsidR="00702B0E" w:rsidRPr="00CC753D" w:rsidRDefault="00702B0E" w:rsidP="00B65361">
            <w:pPr>
              <w:rPr>
                <w:lang w:val="ru-RU"/>
              </w:rPr>
            </w:pPr>
            <w:r w:rsidRPr="00CC753D">
              <w:rPr>
                <w:lang w:val="ru-RU"/>
              </w:rPr>
              <w:t>наставник</w:t>
            </w:r>
          </w:p>
        </w:tc>
      </w:tr>
      <w:tr w:rsidR="00702B0E" w:rsidRPr="00CC753D" w:rsidTr="00B65361">
        <w:trPr>
          <w:trHeight w:val="262"/>
          <w:jc w:val="center"/>
        </w:trPr>
        <w:tc>
          <w:tcPr>
            <w:tcW w:w="1590" w:type="dxa"/>
            <w:vMerge/>
            <w:tcBorders>
              <w:left w:val="single" w:sz="12" w:space="0" w:color="auto"/>
            </w:tcBorders>
            <w:vAlign w:val="center"/>
          </w:tcPr>
          <w:p w:rsidR="00702B0E" w:rsidRPr="00CC753D" w:rsidRDefault="00702B0E" w:rsidP="00B65361">
            <w:pPr>
              <w:rPr>
                <w:lang w:val="ru-RU"/>
              </w:rPr>
            </w:pPr>
          </w:p>
        </w:tc>
        <w:tc>
          <w:tcPr>
            <w:tcW w:w="1071" w:type="dxa"/>
            <w:tcBorders>
              <w:right w:val="single" w:sz="4" w:space="0" w:color="auto"/>
            </w:tcBorders>
            <w:vAlign w:val="center"/>
          </w:tcPr>
          <w:p w:rsidR="00702B0E" w:rsidRPr="00CC753D" w:rsidRDefault="00702B0E" w:rsidP="00B65361">
            <w:pPr>
              <w:rPr>
                <w:lang w:val="ru-RU"/>
              </w:rPr>
            </w:pPr>
            <w:r w:rsidRPr="00CC753D">
              <w:rPr>
                <w:lang w:val="ru-RU"/>
              </w:rPr>
              <w:t>ликовна</w:t>
            </w:r>
          </w:p>
        </w:tc>
        <w:tc>
          <w:tcPr>
            <w:tcW w:w="3860" w:type="dxa"/>
            <w:tcBorders>
              <w:left w:val="single" w:sz="4" w:space="0" w:color="auto"/>
            </w:tcBorders>
            <w:vAlign w:val="center"/>
          </w:tcPr>
          <w:p w:rsidR="00702B0E" w:rsidRPr="00CC753D" w:rsidRDefault="00702B0E" w:rsidP="00B65361">
            <w:pPr>
              <w:rPr>
                <w:lang w:val="ru-RU"/>
              </w:rPr>
            </w:pPr>
            <w:r w:rsidRPr="00CC753D">
              <w:rPr>
                <w:lang w:val="ru-RU"/>
              </w:rPr>
              <w:t>конкурси и смотре</w:t>
            </w:r>
          </w:p>
        </w:tc>
        <w:tc>
          <w:tcPr>
            <w:tcW w:w="1701" w:type="dxa"/>
            <w:vAlign w:val="center"/>
          </w:tcPr>
          <w:p w:rsidR="00702B0E" w:rsidRPr="00CC753D" w:rsidRDefault="00702B0E" w:rsidP="00B65361">
            <w:pPr>
              <w:rPr>
                <w:lang w:val="ru-RU"/>
              </w:rPr>
            </w:pPr>
            <w:r w:rsidRPr="00CC753D">
              <w:rPr>
                <w:lang w:val="ru-RU"/>
              </w:rPr>
              <w:t>током год.</w:t>
            </w:r>
          </w:p>
        </w:tc>
        <w:tc>
          <w:tcPr>
            <w:tcW w:w="1810" w:type="dxa"/>
            <w:tcBorders>
              <w:right w:val="single" w:sz="12" w:space="0" w:color="auto"/>
            </w:tcBorders>
            <w:vAlign w:val="center"/>
          </w:tcPr>
          <w:p w:rsidR="00702B0E" w:rsidRPr="00CC753D" w:rsidRDefault="00702B0E" w:rsidP="00B65361">
            <w:pPr>
              <w:rPr>
                <w:lang w:val="ru-RU"/>
              </w:rPr>
            </w:pPr>
            <w:r w:rsidRPr="00CC753D">
              <w:rPr>
                <w:lang w:val="ru-RU"/>
              </w:rPr>
              <w:t>наставник</w:t>
            </w:r>
          </w:p>
        </w:tc>
      </w:tr>
      <w:tr w:rsidR="00702B0E" w:rsidRPr="00CC753D" w:rsidTr="00B65361">
        <w:trPr>
          <w:trHeight w:val="262"/>
          <w:jc w:val="center"/>
        </w:trPr>
        <w:tc>
          <w:tcPr>
            <w:tcW w:w="1590" w:type="dxa"/>
            <w:vMerge/>
            <w:tcBorders>
              <w:left w:val="single" w:sz="12" w:space="0" w:color="auto"/>
            </w:tcBorders>
            <w:vAlign w:val="center"/>
          </w:tcPr>
          <w:p w:rsidR="00702B0E" w:rsidRPr="00CC753D" w:rsidRDefault="00702B0E" w:rsidP="00B65361">
            <w:pPr>
              <w:rPr>
                <w:lang w:val="ru-RU"/>
              </w:rPr>
            </w:pPr>
          </w:p>
        </w:tc>
        <w:tc>
          <w:tcPr>
            <w:tcW w:w="1071" w:type="dxa"/>
            <w:tcBorders>
              <w:right w:val="single" w:sz="4" w:space="0" w:color="auto"/>
            </w:tcBorders>
            <w:vAlign w:val="center"/>
          </w:tcPr>
          <w:p w:rsidR="00702B0E" w:rsidRPr="00CC753D" w:rsidRDefault="00702B0E" w:rsidP="00B65361">
            <w:pPr>
              <w:rPr>
                <w:lang w:val="ru-RU"/>
              </w:rPr>
            </w:pPr>
            <w:r w:rsidRPr="00CC753D">
              <w:rPr>
                <w:lang w:val="ru-RU"/>
              </w:rPr>
              <w:t>библиот.</w:t>
            </w:r>
          </w:p>
        </w:tc>
        <w:tc>
          <w:tcPr>
            <w:tcW w:w="3860" w:type="dxa"/>
            <w:tcBorders>
              <w:left w:val="single" w:sz="4" w:space="0" w:color="auto"/>
            </w:tcBorders>
            <w:vAlign w:val="center"/>
          </w:tcPr>
          <w:p w:rsidR="00702B0E" w:rsidRPr="00CC753D" w:rsidRDefault="00702B0E" w:rsidP="00B65361">
            <w:pPr>
              <w:rPr>
                <w:lang w:val="ru-RU"/>
              </w:rPr>
            </w:pPr>
            <w:r w:rsidRPr="00CC753D">
              <w:rPr>
                <w:lang w:val="ru-RU"/>
              </w:rPr>
              <w:t>изложба књига</w:t>
            </w:r>
          </w:p>
        </w:tc>
        <w:tc>
          <w:tcPr>
            <w:tcW w:w="1701" w:type="dxa"/>
            <w:vAlign w:val="center"/>
          </w:tcPr>
          <w:p w:rsidR="00702B0E" w:rsidRPr="00CC753D" w:rsidRDefault="00702B0E" w:rsidP="00B65361">
            <w:pPr>
              <w:rPr>
                <w:lang w:val="ru-RU"/>
              </w:rPr>
            </w:pPr>
            <w:r w:rsidRPr="00CC753D">
              <w:rPr>
                <w:lang w:val="ru-RU"/>
              </w:rPr>
              <w:t>мај</w:t>
            </w:r>
          </w:p>
        </w:tc>
        <w:tc>
          <w:tcPr>
            <w:tcW w:w="1810" w:type="dxa"/>
            <w:tcBorders>
              <w:right w:val="single" w:sz="12" w:space="0" w:color="auto"/>
            </w:tcBorders>
            <w:vAlign w:val="center"/>
          </w:tcPr>
          <w:p w:rsidR="00702B0E" w:rsidRPr="00CC753D" w:rsidRDefault="00702B0E" w:rsidP="00B65361">
            <w:pPr>
              <w:rPr>
                <w:lang w:val="ru-RU"/>
              </w:rPr>
            </w:pPr>
            <w:r w:rsidRPr="00CC753D">
              <w:rPr>
                <w:lang w:val="ru-RU"/>
              </w:rPr>
              <w:t>наставник</w:t>
            </w:r>
          </w:p>
        </w:tc>
      </w:tr>
      <w:tr w:rsidR="00702B0E" w:rsidRPr="00CC753D" w:rsidTr="00B65361">
        <w:trPr>
          <w:trHeight w:val="262"/>
          <w:jc w:val="center"/>
        </w:trPr>
        <w:tc>
          <w:tcPr>
            <w:tcW w:w="1590" w:type="dxa"/>
            <w:vMerge/>
            <w:tcBorders>
              <w:left w:val="single" w:sz="12" w:space="0" w:color="auto"/>
            </w:tcBorders>
            <w:vAlign w:val="center"/>
          </w:tcPr>
          <w:p w:rsidR="00702B0E" w:rsidRPr="00CC753D" w:rsidRDefault="00702B0E" w:rsidP="00B65361">
            <w:pPr>
              <w:rPr>
                <w:lang w:val="ru-RU"/>
              </w:rPr>
            </w:pPr>
          </w:p>
        </w:tc>
        <w:tc>
          <w:tcPr>
            <w:tcW w:w="1071" w:type="dxa"/>
            <w:vMerge w:val="restart"/>
            <w:tcBorders>
              <w:right w:val="single" w:sz="4" w:space="0" w:color="auto"/>
            </w:tcBorders>
            <w:vAlign w:val="center"/>
          </w:tcPr>
          <w:p w:rsidR="00702B0E" w:rsidRPr="00CC753D" w:rsidRDefault="00702B0E" w:rsidP="00B65361">
            <w:pPr>
              <w:rPr>
                <w:lang w:val="ru-RU"/>
              </w:rPr>
            </w:pPr>
            <w:r w:rsidRPr="00CC753D">
              <w:rPr>
                <w:lang w:val="ru-RU"/>
              </w:rPr>
              <w:t>хор</w:t>
            </w:r>
          </w:p>
        </w:tc>
        <w:tc>
          <w:tcPr>
            <w:tcW w:w="3860" w:type="dxa"/>
            <w:tcBorders>
              <w:left w:val="single" w:sz="4" w:space="0" w:color="auto"/>
            </w:tcBorders>
            <w:vAlign w:val="center"/>
          </w:tcPr>
          <w:p w:rsidR="00702B0E" w:rsidRPr="00CC753D" w:rsidRDefault="00702B0E" w:rsidP="00B65361">
            <w:pPr>
              <w:rPr>
                <w:lang w:val="ru-RU"/>
              </w:rPr>
            </w:pPr>
            <w:r w:rsidRPr="00CC753D">
              <w:rPr>
                <w:lang w:val="ru-RU"/>
              </w:rPr>
              <w:t>програм за Св. Саву и Дан Школе</w:t>
            </w:r>
          </w:p>
        </w:tc>
        <w:tc>
          <w:tcPr>
            <w:tcW w:w="1701" w:type="dxa"/>
            <w:vAlign w:val="center"/>
          </w:tcPr>
          <w:p w:rsidR="00702B0E" w:rsidRPr="00CC753D" w:rsidRDefault="00702B0E" w:rsidP="00B65361">
            <w:pPr>
              <w:rPr>
                <w:lang w:val="ru-RU"/>
              </w:rPr>
            </w:pPr>
            <w:r w:rsidRPr="00CC753D">
              <w:rPr>
                <w:lang w:val="ru-RU"/>
              </w:rPr>
              <w:t>27.јануар</w:t>
            </w:r>
          </w:p>
        </w:tc>
        <w:tc>
          <w:tcPr>
            <w:tcW w:w="1810" w:type="dxa"/>
            <w:tcBorders>
              <w:right w:val="single" w:sz="12" w:space="0" w:color="auto"/>
            </w:tcBorders>
            <w:vAlign w:val="center"/>
          </w:tcPr>
          <w:p w:rsidR="00702B0E" w:rsidRPr="00CC753D" w:rsidRDefault="00702B0E" w:rsidP="00B65361">
            <w:pPr>
              <w:rPr>
                <w:lang w:val="ru-RU"/>
              </w:rPr>
            </w:pPr>
            <w:r w:rsidRPr="00CC753D">
              <w:rPr>
                <w:lang w:val="ru-RU"/>
              </w:rPr>
              <w:t>наставник</w:t>
            </w:r>
          </w:p>
        </w:tc>
      </w:tr>
      <w:tr w:rsidR="00702B0E" w:rsidRPr="00CC753D" w:rsidTr="00B65361">
        <w:trPr>
          <w:trHeight w:val="262"/>
          <w:jc w:val="center"/>
        </w:trPr>
        <w:tc>
          <w:tcPr>
            <w:tcW w:w="1590" w:type="dxa"/>
            <w:vMerge/>
            <w:tcBorders>
              <w:left w:val="single" w:sz="12" w:space="0" w:color="auto"/>
            </w:tcBorders>
            <w:vAlign w:val="center"/>
          </w:tcPr>
          <w:p w:rsidR="00702B0E" w:rsidRPr="00CC753D" w:rsidRDefault="00702B0E" w:rsidP="00B65361">
            <w:pPr>
              <w:rPr>
                <w:lang w:val="ru-RU"/>
              </w:rPr>
            </w:pPr>
          </w:p>
        </w:tc>
        <w:tc>
          <w:tcPr>
            <w:tcW w:w="1071" w:type="dxa"/>
            <w:vMerge/>
            <w:tcBorders>
              <w:right w:val="single" w:sz="4" w:space="0" w:color="auto"/>
            </w:tcBorders>
            <w:vAlign w:val="center"/>
          </w:tcPr>
          <w:p w:rsidR="00702B0E" w:rsidRPr="00CC753D" w:rsidRDefault="00702B0E" w:rsidP="00B65361">
            <w:pPr>
              <w:rPr>
                <w:lang w:val="ru-RU"/>
              </w:rPr>
            </w:pPr>
          </w:p>
        </w:tc>
        <w:tc>
          <w:tcPr>
            <w:tcW w:w="3860" w:type="dxa"/>
            <w:tcBorders>
              <w:left w:val="single" w:sz="4" w:space="0" w:color="auto"/>
            </w:tcBorders>
            <w:vAlign w:val="center"/>
          </w:tcPr>
          <w:p w:rsidR="00702B0E" w:rsidRPr="00CC753D" w:rsidRDefault="00702B0E" w:rsidP="00B65361">
            <w:pPr>
              <w:rPr>
                <w:lang w:val="ru-RU"/>
              </w:rPr>
            </w:pPr>
            <w:r w:rsidRPr="00CC753D">
              <w:rPr>
                <w:lang w:val="ru-RU"/>
              </w:rPr>
              <w:t>програм за крај шк. године</w:t>
            </w:r>
          </w:p>
        </w:tc>
        <w:tc>
          <w:tcPr>
            <w:tcW w:w="1701" w:type="dxa"/>
            <w:vAlign w:val="center"/>
          </w:tcPr>
          <w:p w:rsidR="00702B0E" w:rsidRPr="00CC753D" w:rsidRDefault="00702B0E" w:rsidP="00B65361">
            <w:pPr>
              <w:rPr>
                <w:lang w:val="ru-RU"/>
              </w:rPr>
            </w:pPr>
            <w:r w:rsidRPr="00CC753D">
              <w:rPr>
                <w:lang w:val="ru-RU"/>
              </w:rPr>
              <w:t>јун</w:t>
            </w:r>
          </w:p>
        </w:tc>
        <w:tc>
          <w:tcPr>
            <w:tcW w:w="1810" w:type="dxa"/>
            <w:tcBorders>
              <w:right w:val="single" w:sz="12" w:space="0" w:color="auto"/>
            </w:tcBorders>
            <w:vAlign w:val="center"/>
          </w:tcPr>
          <w:p w:rsidR="00702B0E" w:rsidRPr="00CC753D" w:rsidRDefault="00702B0E" w:rsidP="00B65361">
            <w:pPr>
              <w:rPr>
                <w:lang w:val="ru-RU"/>
              </w:rPr>
            </w:pPr>
            <w:r w:rsidRPr="00CC753D">
              <w:rPr>
                <w:lang w:val="ru-RU"/>
              </w:rPr>
              <w:t>наставник</w:t>
            </w:r>
          </w:p>
        </w:tc>
      </w:tr>
      <w:tr w:rsidR="00702B0E" w:rsidRPr="00CC753D" w:rsidTr="00B65361">
        <w:trPr>
          <w:trHeight w:val="262"/>
          <w:jc w:val="center"/>
        </w:trPr>
        <w:tc>
          <w:tcPr>
            <w:tcW w:w="1590" w:type="dxa"/>
            <w:vMerge/>
            <w:tcBorders>
              <w:left w:val="single" w:sz="12" w:space="0" w:color="auto"/>
            </w:tcBorders>
            <w:vAlign w:val="center"/>
          </w:tcPr>
          <w:p w:rsidR="00702B0E" w:rsidRPr="00CC753D" w:rsidRDefault="00702B0E" w:rsidP="00B65361">
            <w:pPr>
              <w:rPr>
                <w:lang w:val="ru-RU"/>
              </w:rPr>
            </w:pPr>
          </w:p>
        </w:tc>
        <w:tc>
          <w:tcPr>
            <w:tcW w:w="1071" w:type="dxa"/>
            <w:vAlign w:val="center"/>
          </w:tcPr>
          <w:p w:rsidR="00702B0E" w:rsidRPr="00CC753D" w:rsidRDefault="00702B0E" w:rsidP="00B65361">
            <w:pPr>
              <w:rPr>
                <w:lang w:val="ru-RU"/>
              </w:rPr>
            </w:pPr>
            <w:r w:rsidRPr="00CC753D">
              <w:rPr>
                <w:lang w:val="ru-RU"/>
              </w:rPr>
              <w:t>математ.</w:t>
            </w:r>
          </w:p>
        </w:tc>
        <w:tc>
          <w:tcPr>
            <w:tcW w:w="3860" w:type="dxa"/>
            <w:vAlign w:val="center"/>
          </w:tcPr>
          <w:p w:rsidR="00702B0E" w:rsidRPr="00CC753D" w:rsidRDefault="00702B0E" w:rsidP="00B65361">
            <w:pPr>
              <w:rPr>
                <w:lang w:val="ru-RU"/>
              </w:rPr>
            </w:pPr>
            <w:r w:rsidRPr="00CC753D">
              <w:rPr>
                <w:lang w:val="ru-RU"/>
              </w:rPr>
              <w:t>школско→републичко такмичење</w:t>
            </w:r>
          </w:p>
        </w:tc>
        <w:tc>
          <w:tcPr>
            <w:tcW w:w="1701" w:type="dxa"/>
            <w:vAlign w:val="center"/>
          </w:tcPr>
          <w:p w:rsidR="00702B0E" w:rsidRPr="00CC753D" w:rsidRDefault="00702B0E" w:rsidP="00B65361">
            <w:pPr>
              <w:rPr>
                <w:lang w:val="ru-RU"/>
              </w:rPr>
            </w:pPr>
            <w:r w:rsidRPr="00CC753D">
              <w:rPr>
                <w:lang w:val="ru-RU"/>
              </w:rPr>
              <w:t>март/мај</w:t>
            </w:r>
          </w:p>
        </w:tc>
        <w:tc>
          <w:tcPr>
            <w:tcW w:w="1810" w:type="dxa"/>
            <w:tcBorders>
              <w:right w:val="single" w:sz="12" w:space="0" w:color="auto"/>
            </w:tcBorders>
            <w:vAlign w:val="center"/>
          </w:tcPr>
          <w:p w:rsidR="00702B0E" w:rsidRPr="00CC753D" w:rsidRDefault="00702B0E" w:rsidP="00B65361">
            <w:pPr>
              <w:rPr>
                <w:lang w:val="ru-RU"/>
              </w:rPr>
            </w:pPr>
            <w:r w:rsidRPr="00CC753D">
              <w:rPr>
                <w:lang w:val="ru-RU"/>
              </w:rPr>
              <w:t>наставник</w:t>
            </w:r>
          </w:p>
        </w:tc>
      </w:tr>
      <w:tr w:rsidR="00702B0E" w:rsidRPr="00CC753D" w:rsidTr="00B65361">
        <w:trPr>
          <w:trHeight w:val="262"/>
          <w:jc w:val="center"/>
        </w:trPr>
        <w:tc>
          <w:tcPr>
            <w:tcW w:w="1590" w:type="dxa"/>
            <w:vMerge/>
            <w:tcBorders>
              <w:left w:val="single" w:sz="12" w:space="0" w:color="auto"/>
            </w:tcBorders>
            <w:vAlign w:val="center"/>
          </w:tcPr>
          <w:p w:rsidR="00702B0E" w:rsidRPr="00CC753D" w:rsidRDefault="00702B0E" w:rsidP="00B65361">
            <w:pPr>
              <w:rPr>
                <w:lang w:val="ru-RU"/>
              </w:rPr>
            </w:pPr>
          </w:p>
        </w:tc>
        <w:tc>
          <w:tcPr>
            <w:tcW w:w="1071" w:type="dxa"/>
            <w:vAlign w:val="center"/>
          </w:tcPr>
          <w:p w:rsidR="00702B0E" w:rsidRPr="00CC753D" w:rsidRDefault="00702B0E" w:rsidP="00B65361">
            <w:pPr>
              <w:rPr>
                <w:lang w:val="ru-RU"/>
              </w:rPr>
            </w:pPr>
            <w:r w:rsidRPr="00CC753D">
              <w:rPr>
                <w:lang w:val="ru-RU"/>
              </w:rPr>
              <w:t>физика</w:t>
            </w:r>
          </w:p>
        </w:tc>
        <w:tc>
          <w:tcPr>
            <w:tcW w:w="3860" w:type="dxa"/>
            <w:vAlign w:val="center"/>
          </w:tcPr>
          <w:p w:rsidR="00702B0E" w:rsidRPr="00CC753D" w:rsidRDefault="00702B0E" w:rsidP="00B65361">
            <w:pPr>
              <w:rPr>
                <w:lang w:val="ru-RU"/>
              </w:rPr>
            </w:pPr>
            <w:r w:rsidRPr="00CC753D">
              <w:rPr>
                <w:lang w:val="ru-RU"/>
              </w:rPr>
              <w:t>школско→републичко такмичење</w:t>
            </w:r>
          </w:p>
        </w:tc>
        <w:tc>
          <w:tcPr>
            <w:tcW w:w="1701" w:type="dxa"/>
            <w:vAlign w:val="center"/>
          </w:tcPr>
          <w:p w:rsidR="00702B0E" w:rsidRPr="00CC753D" w:rsidRDefault="00702B0E" w:rsidP="00B65361">
            <w:pPr>
              <w:rPr>
                <w:lang w:val="ru-RU"/>
              </w:rPr>
            </w:pPr>
            <w:r w:rsidRPr="00CC753D">
              <w:rPr>
                <w:lang w:val="ru-RU"/>
              </w:rPr>
              <w:t>март/мај</w:t>
            </w:r>
          </w:p>
        </w:tc>
        <w:tc>
          <w:tcPr>
            <w:tcW w:w="1810" w:type="dxa"/>
            <w:tcBorders>
              <w:right w:val="single" w:sz="12" w:space="0" w:color="auto"/>
            </w:tcBorders>
            <w:vAlign w:val="center"/>
          </w:tcPr>
          <w:p w:rsidR="00702B0E" w:rsidRPr="00CC753D" w:rsidRDefault="00702B0E" w:rsidP="00B65361">
            <w:pPr>
              <w:rPr>
                <w:lang w:val="ru-RU"/>
              </w:rPr>
            </w:pPr>
            <w:r w:rsidRPr="00CC753D">
              <w:rPr>
                <w:lang w:val="ru-RU"/>
              </w:rPr>
              <w:t>наставник</w:t>
            </w:r>
          </w:p>
        </w:tc>
      </w:tr>
      <w:tr w:rsidR="00702B0E" w:rsidRPr="00CC753D" w:rsidTr="00B65361">
        <w:trPr>
          <w:trHeight w:val="262"/>
          <w:jc w:val="center"/>
        </w:trPr>
        <w:tc>
          <w:tcPr>
            <w:tcW w:w="1590" w:type="dxa"/>
            <w:vMerge/>
            <w:tcBorders>
              <w:left w:val="single" w:sz="12" w:space="0" w:color="auto"/>
            </w:tcBorders>
            <w:vAlign w:val="center"/>
          </w:tcPr>
          <w:p w:rsidR="00702B0E" w:rsidRPr="00CC753D" w:rsidRDefault="00702B0E" w:rsidP="00B65361">
            <w:pPr>
              <w:rPr>
                <w:lang w:val="ru-RU"/>
              </w:rPr>
            </w:pPr>
          </w:p>
        </w:tc>
        <w:tc>
          <w:tcPr>
            <w:tcW w:w="1071" w:type="dxa"/>
            <w:vAlign w:val="center"/>
          </w:tcPr>
          <w:p w:rsidR="00702B0E" w:rsidRPr="00CC753D" w:rsidRDefault="00702B0E" w:rsidP="00B65361">
            <w:pPr>
              <w:rPr>
                <w:lang w:val="ru-RU"/>
              </w:rPr>
            </w:pPr>
            <w:r w:rsidRPr="00CC753D">
              <w:rPr>
                <w:lang w:val="ru-RU"/>
              </w:rPr>
              <w:t>хемија</w:t>
            </w:r>
          </w:p>
        </w:tc>
        <w:tc>
          <w:tcPr>
            <w:tcW w:w="3860" w:type="dxa"/>
            <w:vAlign w:val="center"/>
          </w:tcPr>
          <w:p w:rsidR="00702B0E" w:rsidRPr="00CC753D" w:rsidRDefault="00702B0E" w:rsidP="00B65361">
            <w:pPr>
              <w:rPr>
                <w:lang w:val="ru-RU"/>
              </w:rPr>
            </w:pPr>
            <w:r w:rsidRPr="00CC753D">
              <w:rPr>
                <w:lang w:val="ru-RU"/>
              </w:rPr>
              <w:t>школско→републичко такмичење</w:t>
            </w:r>
          </w:p>
        </w:tc>
        <w:tc>
          <w:tcPr>
            <w:tcW w:w="1701" w:type="dxa"/>
            <w:vAlign w:val="center"/>
          </w:tcPr>
          <w:p w:rsidR="00702B0E" w:rsidRPr="00CC753D" w:rsidRDefault="00702B0E" w:rsidP="00B65361">
            <w:pPr>
              <w:rPr>
                <w:lang w:val="ru-RU"/>
              </w:rPr>
            </w:pPr>
            <w:r w:rsidRPr="00CC753D">
              <w:rPr>
                <w:lang w:val="ru-RU"/>
              </w:rPr>
              <w:t>март/мај</w:t>
            </w:r>
          </w:p>
        </w:tc>
        <w:tc>
          <w:tcPr>
            <w:tcW w:w="1810" w:type="dxa"/>
            <w:tcBorders>
              <w:right w:val="single" w:sz="12" w:space="0" w:color="auto"/>
            </w:tcBorders>
            <w:vAlign w:val="center"/>
          </w:tcPr>
          <w:p w:rsidR="00702B0E" w:rsidRPr="00CC753D" w:rsidRDefault="00702B0E" w:rsidP="00B65361">
            <w:pPr>
              <w:rPr>
                <w:lang w:val="ru-RU"/>
              </w:rPr>
            </w:pPr>
            <w:r w:rsidRPr="00CC753D">
              <w:rPr>
                <w:lang w:val="ru-RU"/>
              </w:rPr>
              <w:t>наставник</w:t>
            </w:r>
          </w:p>
        </w:tc>
      </w:tr>
      <w:tr w:rsidR="00702B0E" w:rsidRPr="00CC753D" w:rsidTr="00B65361">
        <w:trPr>
          <w:trHeight w:val="262"/>
          <w:jc w:val="center"/>
        </w:trPr>
        <w:tc>
          <w:tcPr>
            <w:tcW w:w="1590" w:type="dxa"/>
            <w:vMerge/>
            <w:tcBorders>
              <w:left w:val="single" w:sz="12" w:space="0" w:color="auto"/>
            </w:tcBorders>
            <w:vAlign w:val="center"/>
          </w:tcPr>
          <w:p w:rsidR="00702B0E" w:rsidRPr="00CC753D" w:rsidRDefault="00702B0E" w:rsidP="00B65361">
            <w:pPr>
              <w:rPr>
                <w:lang w:val="ru-RU"/>
              </w:rPr>
            </w:pPr>
          </w:p>
        </w:tc>
        <w:tc>
          <w:tcPr>
            <w:tcW w:w="1071" w:type="dxa"/>
            <w:vAlign w:val="center"/>
          </w:tcPr>
          <w:p w:rsidR="00702B0E" w:rsidRPr="00CC753D" w:rsidRDefault="00702B0E" w:rsidP="00B65361">
            <w:pPr>
              <w:rPr>
                <w:lang w:val="ru-RU"/>
              </w:rPr>
            </w:pPr>
            <w:r w:rsidRPr="00CC753D">
              <w:rPr>
                <w:lang w:val="ru-RU"/>
              </w:rPr>
              <w:t>биологија</w:t>
            </w:r>
          </w:p>
        </w:tc>
        <w:tc>
          <w:tcPr>
            <w:tcW w:w="3860" w:type="dxa"/>
            <w:vAlign w:val="center"/>
          </w:tcPr>
          <w:p w:rsidR="00702B0E" w:rsidRPr="00CC753D" w:rsidRDefault="00702B0E" w:rsidP="00B65361">
            <w:pPr>
              <w:rPr>
                <w:lang w:val="ru-RU"/>
              </w:rPr>
            </w:pPr>
            <w:r w:rsidRPr="00CC753D">
              <w:rPr>
                <w:lang w:val="ru-RU"/>
              </w:rPr>
              <w:t>школско→републичко такмичење</w:t>
            </w:r>
          </w:p>
        </w:tc>
        <w:tc>
          <w:tcPr>
            <w:tcW w:w="1701" w:type="dxa"/>
            <w:vAlign w:val="center"/>
          </w:tcPr>
          <w:p w:rsidR="00702B0E" w:rsidRPr="00CC753D" w:rsidRDefault="00702B0E" w:rsidP="00B65361">
            <w:pPr>
              <w:rPr>
                <w:lang w:val="ru-RU"/>
              </w:rPr>
            </w:pPr>
            <w:r w:rsidRPr="00CC753D">
              <w:rPr>
                <w:lang w:val="ru-RU"/>
              </w:rPr>
              <w:t>март/мај</w:t>
            </w:r>
          </w:p>
        </w:tc>
        <w:tc>
          <w:tcPr>
            <w:tcW w:w="1810" w:type="dxa"/>
            <w:tcBorders>
              <w:right w:val="single" w:sz="12" w:space="0" w:color="auto"/>
            </w:tcBorders>
            <w:vAlign w:val="center"/>
          </w:tcPr>
          <w:p w:rsidR="00702B0E" w:rsidRPr="00CC753D" w:rsidRDefault="00702B0E" w:rsidP="00B65361">
            <w:pPr>
              <w:rPr>
                <w:lang w:val="ru-RU"/>
              </w:rPr>
            </w:pPr>
            <w:r w:rsidRPr="00CC753D">
              <w:rPr>
                <w:lang w:val="ru-RU"/>
              </w:rPr>
              <w:t>наставник</w:t>
            </w:r>
          </w:p>
        </w:tc>
      </w:tr>
      <w:tr w:rsidR="00702B0E" w:rsidRPr="00CC753D" w:rsidTr="00B65361">
        <w:trPr>
          <w:trHeight w:val="262"/>
          <w:jc w:val="center"/>
        </w:trPr>
        <w:tc>
          <w:tcPr>
            <w:tcW w:w="1590" w:type="dxa"/>
            <w:vMerge/>
            <w:tcBorders>
              <w:left w:val="single" w:sz="12" w:space="0" w:color="auto"/>
            </w:tcBorders>
            <w:vAlign w:val="center"/>
          </w:tcPr>
          <w:p w:rsidR="00702B0E" w:rsidRPr="00CC753D" w:rsidRDefault="00702B0E" w:rsidP="00B65361">
            <w:pPr>
              <w:rPr>
                <w:lang w:val="ru-RU"/>
              </w:rPr>
            </w:pPr>
          </w:p>
        </w:tc>
        <w:tc>
          <w:tcPr>
            <w:tcW w:w="1071" w:type="dxa"/>
            <w:vAlign w:val="center"/>
          </w:tcPr>
          <w:p w:rsidR="00702B0E" w:rsidRPr="00CC753D" w:rsidRDefault="00702B0E" w:rsidP="00B65361">
            <w:pPr>
              <w:rPr>
                <w:lang w:val="ru-RU"/>
              </w:rPr>
            </w:pPr>
            <w:r w:rsidRPr="00CC753D">
              <w:rPr>
                <w:lang w:val="ru-RU"/>
              </w:rPr>
              <w:t>историја</w:t>
            </w:r>
          </w:p>
        </w:tc>
        <w:tc>
          <w:tcPr>
            <w:tcW w:w="3860" w:type="dxa"/>
            <w:vAlign w:val="center"/>
          </w:tcPr>
          <w:p w:rsidR="00702B0E" w:rsidRPr="00CC753D" w:rsidRDefault="00702B0E" w:rsidP="00B65361">
            <w:pPr>
              <w:rPr>
                <w:lang w:val="ru-RU"/>
              </w:rPr>
            </w:pPr>
            <w:r w:rsidRPr="00CC753D">
              <w:rPr>
                <w:lang w:val="ru-RU"/>
              </w:rPr>
              <w:t>школско→републичко такмичење</w:t>
            </w:r>
          </w:p>
        </w:tc>
        <w:tc>
          <w:tcPr>
            <w:tcW w:w="1701" w:type="dxa"/>
            <w:vAlign w:val="center"/>
          </w:tcPr>
          <w:p w:rsidR="00702B0E" w:rsidRPr="00CC753D" w:rsidRDefault="00702B0E" w:rsidP="00B65361">
            <w:pPr>
              <w:rPr>
                <w:lang w:val="ru-RU"/>
              </w:rPr>
            </w:pPr>
            <w:r w:rsidRPr="00CC753D">
              <w:rPr>
                <w:lang w:val="ru-RU"/>
              </w:rPr>
              <w:t>март/мај</w:t>
            </w:r>
          </w:p>
        </w:tc>
        <w:tc>
          <w:tcPr>
            <w:tcW w:w="1810" w:type="dxa"/>
            <w:tcBorders>
              <w:right w:val="single" w:sz="12" w:space="0" w:color="auto"/>
            </w:tcBorders>
            <w:vAlign w:val="center"/>
          </w:tcPr>
          <w:p w:rsidR="00702B0E" w:rsidRPr="00CC753D" w:rsidRDefault="00702B0E" w:rsidP="00B65361">
            <w:pPr>
              <w:rPr>
                <w:lang w:val="ru-RU"/>
              </w:rPr>
            </w:pPr>
            <w:r w:rsidRPr="00CC753D">
              <w:rPr>
                <w:lang w:val="ru-RU"/>
              </w:rPr>
              <w:t>наставник</w:t>
            </w:r>
          </w:p>
        </w:tc>
      </w:tr>
      <w:tr w:rsidR="00702B0E" w:rsidRPr="00CC753D" w:rsidTr="00B65361">
        <w:trPr>
          <w:trHeight w:val="262"/>
          <w:jc w:val="center"/>
        </w:trPr>
        <w:tc>
          <w:tcPr>
            <w:tcW w:w="1590" w:type="dxa"/>
            <w:vMerge/>
            <w:tcBorders>
              <w:left w:val="single" w:sz="12" w:space="0" w:color="auto"/>
            </w:tcBorders>
            <w:vAlign w:val="center"/>
          </w:tcPr>
          <w:p w:rsidR="00702B0E" w:rsidRPr="00CC753D" w:rsidRDefault="00702B0E" w:rsidP="00B65361">
            <w:pPr>
              <w:rPr>
                <w:lang w:val="ru-RU"/>
              </w:rPr>
            </w:pPr>
          </w:p>
        </w:tc>
        <w:tc>
          <w:tcPr>
            <w:tcW w:w="1071" w:type="dxa"/>
            <w:vAlign w:val="center"/>
          </w:tcPr>
          <w:p w:rsidR="00702B0E" w:rsidRPr="00CC753D" w:rsidRDefault="00702B0E" w:rsidP="00B65361">
            <w:pPr>
              <w:rPr>
                <w:lang w:val="ru-RU"/>
              </w:rPr>
            </w:pPr>
            <w:r w:rsidRPr="00CC753D">
              <w:rPr>
                <w:lang w:val="ru-RU"/>
              </w:rPr>
              <w:t>географ</w:t>
            </w:r>
          </w:p>
        </w:tc>
        <w:tc>
          <w:tcPr>
            <w:tcW w:w="3860" w:type="dxa"/>
            <w:vAlign w:val="center"/>
          </w:tcPr>
          <w:p w:rsidR="00702B0E" w:rsidRPr="00CC753D" w:rsidRDefault="00702B0E" w:rsidP="00B65361">
            <w:pPr>
              <w:rPr>
                <w:lang w:val="ru-RU"/>
              </w:rPr>
            </w:pPr>
            <w:r w:rsidRPr="00CC753D">
              <w:rPr>
                <w:lang w:val="ru-RU"/>
              </w:rPr>
              <w:t>школско→републичко такмичење</w:t>
            </w:r>
          </w:p>
        </w:tc>
        <w:tc>
          <w:tcPr>
            <w:tcW w:w="1701" w:type="dxa"/>
            <w:vAlign w:val="center"/>
          </w:tcPr>
          <w:p w:rsidR="00702B0E" w:rsidRPr="00CC753D" w:rsidRDefault="00702B0E" w:rsidP="00B65361">
            <w:pPr>
              <w:rPr>
                <w:lang w:val="ru-RU"/>
              </w:rPr>
            </w:pPr>
            <w:r w:rsidRPr="00CC753D">
              <w:rPr>
                <w:lang w:val="ru-RU"/>
              </w:rPr>
              <w:t>март/мај</w:t>
            </w:r>
          </w:p>
        </w:tc>
        <w:tc>
          <w:tcPr>
            <w:tcW w:w="1810" w:type="dxa"/>
            <w:tcBorders>
              <w:right w:val="single" w:sz="12" w:space="0" w:color="auto"/>
            </w:tcBorders>
            <w:vAlign w:val="center"/>
          </w:tcPr>
          <w:p w:rsidR="00702B0E" w:rsidRPr="00CC753D" w:rsidRDefault="00702B0E" w:rsidP="00B65361">
            <w:pPr>
              <w:rPr>
                <w:lang w:val="ru-RU"/>
              </w:rPr>
            </w:pPr>
            <w:r w:rsidRPr="00CC753D">
              <w:rPr>
                <w:lang w:val="ru-RU"/>
              </w:rPr>
              <w:t>наставник</w:t>
            </w:r>
          </w:p>
        </w:tc>
      </w:tr>
      <w:tr w:rsidR="00702B0E" w:rsidRPr="00CC753D" w:rsidTr="00B65361">
        <w:trPr>
          <w:trHeight w:val="262"/>
          <w:jc w:val="center"/>
        </w:trPr>
        <w:tc>
          <w:tcPr>
            <w:tcW w:w="1590" w:type="dxa"/>
            <w:vMerge/>
            <w:tcBorders>
              <w:left w:val="single" w:sz="12" w:space="0" w:color="auto"/>
            </w:tcBorders>
            <w:vAlign w:val="center"/>
          </w:tcPr>
          <w:p w:rsidR="00702B0E" w:rsidRPr="00CC753D" w:rsidRDefault="00702B0E" w:rsidP="00B65361">
            <w:pPr>
              <w:rPr>
                <w:lang w:val="ru-RU"/>
              </w:rPr>
            </w:pPr>
          </w:p>
        </w:tc>
        <w:tc>
          <w:tcPr>
            <w:tcW w:w="1071" w:type="dxa"/>
            <w:vMerge w:val="restart"/>
            <w:vAlign w:val="center"/>
          </w:tcPr>
          <w:p w:rsidR="00702B0E" w:rsidRPr="00CC753D" w:rsidRDefault="00702B0E" w:rsidP="00B65361">
            <w:pPr>
              <w:rPr>
                <w:lang w:val="ru-RU"/>
              </w:rPr>
            </w:pPr>
            <w:r w:rsidRPr="00CC753D">
              <w:rPr>
                <w:lang w:val="ru-RU"/>
              </w:rPr>
              <w:t xml:space="preserve">енглески </w:t>
            </w:r>
          </w:p>
        </w:tc>
        <w:tc>
          <w:tcPr>
            <w:tcW w:w="3860" w:type="dxa"/>
            <w:vAlign w:val="center"/>
          </w:tcPr>
          <w:p w:rsidR="00702B0E" w:rsidRPr="00CC753D" w:rsidRDefault="00702B0E" w:rsidP="00B65361">
            <w:pPr>
              <w:rPr>
                <w:lang w:val="ru-RU"/>
              </w:rPr>
            </w:pPr>
            <w:r w:rsidRPr="00CC753D">
              <w:rPr>
                <w:lang w:val="ru-RU"/>
              </w:rPr>
              <w:t>школско→републичко такмичење</w:t>
            </w:r>
          </w:p>
        </w:tc>
        <w:tc>
          <w:tcPr>
            <w:tcW w:w="1701" w:type="dxa"/>
            <w:vAlign w:val="center"/>
          </w:tcPr>
          <w:p w:rsidR="00702B0E" w:rsidRPr="00CC753D" w:rsidRDefault="00702B0E" w:rsidP="00B65361">
            <w:pPr>
              <w:rPr>
                <w:lang w:val="ru-RU"/>
              </w:rPr>
            </w:pPr>
            <w:r w:rsidRPr="00CC753D">
              <w:rPr>
                <w:lang w:val="ru-RU"/>
              </w:rPr>
              <w:t>март/мај</w:t>
            </w:r>
          </w:p>
        </w:tc>
        <w:tc>
          <w:tcPr>
            <w:tcW w:w="1810" w:type="dxa"/>
            <w:tcBorders>
              <w:right w:val="single" w:sz="12" w:space="0" w:color="auto"/>
            </w:tcBorders>
            <w:vAlign w:val="center"/>
          </w:tcPr>
          <w:p w:rsidR="00702B0E" w:rsidRPr="00CC753D" w:rsidRDefault="00702B0E" w:rsidP="00B65361">
            <w:pPr>
              <w:rPr>
                <w:lang w:val="ru-RU"/>
              </w:rPr>
            </w:pPr>
            <w:r w:rsidRPr="00CC753D">
              <w:rPr>
                <w:lang w:val="ru-RU"/>
              </w:rPr>
              <w:t>наставник</w:t>
            </w:r>
          </w:p>
        </w:tc>
      </w:tr>
      <w:tr w:rsidR="00702B0E" w:rsidRPr="00CC753D" w:rsidTr="00B65361">
        <w:trPr>
          <w:trHeight w:val="262"/>
          <w:jc w:val="center"/>
        </w:trPr>
        <w:tc>
          <w:tcPr>
            <w:tcW w:w="1590" w:type="dxa"/>
            <w:vMerge/>
            <w:tcBorders>
              <w:left w:val="single" w:sz="12" w:space="0" w:color="auto"/>
            </w:tcBorders>
            <w:vAlign w:val="center"/>
          </w:tcPr>
          <w:p w:rsidR="00702B0E" w:rsidRPr="00CC753D" w:rsidRDefault="00702B0E" w:rsidP="00B65361">
            <w:pPr>
              <w:rPr>
                <w:lang w:val="ru-RU"/>
              </w:rPr>
            </w:pPr>
          </w:p>
        </w:tc>
        <w:tc>
          <w:tcPr>
            <w:tcW w:w="1071" w:type="dxa"/>
            <w:vMerge/>
            <w:vAlign w:val="center"/>
          </w:tcPr>
          <w:p w:rsidR="00702B0E" w:rsidRPr="00CC753D" w:rsidRDefault="00702B0E" w:rsidP="00B65361">
            <w:pPr>
              <w:rPr>
                <w:lang w:val="ru-RU"/>
              </w:rPr>
            </w:pPr>
          </w:p>
        </w:tc>
        <w:tc>
          <w:tcPr>
            <w:tcW w:w="3860" w:type="dxa"/>
            <w:vAlign w:val="center"/>
          </w:tcPr>
          <w:p w:rsidR="00702B0E" w:rsidRPr="00CC753D" w:rsidRDefault="00702B0E" w:rsidP="00B65361">
            <w:pPr>
              <w:rPr>
                <w:lang w:val="ru-RU"/>
              </w:rPr>
            </w:pPr>
            <w:r w:rsidRPr="00CC753D">
              <w:rPr>
                <w:lang w:val="ru-RU"/>
              </w:rPr>
              <w:t>програм за Дан страних језика</w:t>
            </w:r>
          </w:p>
        </w:tc>
        <w:tc>
          <w:tcPr>
            <w:tcW w:w="1701" w:type="dxa"/>
            <w:vAlign w:val="center"/>
          </w:tcPr>
          <w:p w:rsidR="00702B0E" w:rsidRPr="00CC753D" w:rsidRDefault="00702B0E" w:rsidP="00B65361">
            <w:pPr>
              <w:rPr>
                <w:lang w:val="ru-RU"/>
              </w:rPr>
            </w:pPr>
            <w:r w:rsidRPr="00CC753D">
              <w:rPr>
                <w:lang w:val="ru-RU"/>
              </w:rPr>
              <w:t>26.септемб.</w:t>
            </w:r>
          </w:p>
        </w:tc>
        <w:tc>
          <w:tcPr>
            <w:tcW w:w="1810" w:type="dxa"/>
            <w:tcBorders>
              <w:right w:val="single" w:sz="12" w:space="0" w:color="auto"/>
            </w:tcBorders>
            <w:vAlign w:val="center"/>
          </w:tcPr>
          <w:p w:rsidR="00702B0E" w:rsidRPr="00CC753D" w:rsidRDefault="00702B0E" w:rsidP="00B65361">
            <w:pPr>
              <w:rPr>
                <w:lang w:val="ru-RU"/>
              </w:rPr>
            </w:pPr>
            <w:r w:rsidRPr="00CC753D">
              <w:rPr>
                <w:lang w:val="ru-RU"/>
              </w:rPr>
              <w:t>наставник</w:t>
            </w:r>
          </w:p>
        </w:tc>
      </w:tr>
      <w:tr w:rsidR="00702B0E" w:rsidRPr="00CC753D" w:rsidTr="00B65361">
        <w:trPr>
          <w:trHeight w:val="262"/>
          <w:jc w:val="center"/>
        </w:trPr>
        <w:tc>
          <w:tcPr>
            <w:tcW w:w="1590" w:type="dxa"/>
            <w:vMerge/>
            <w:tcBorders>
              <w:left w:val="single" w:sz="12" w:space="0" w:color="auto"/>
            </w:tcBorders>
            <w:vAlign w:val="center"/>
          </w:tcPr>
          <w:p w:rsidR="00702B0E" w:rsidRPr="00CC753D" w:rsidRDefault="00702B0E" w:rsidP="00B65361">
            <w:pPr>
              <w:rPr>
                <w:lang w:val="ru-RU"/>
              </w:rPr>
            </w:pPr>
          </w:p>
        </w:tc>
        <w:tc>
          <w:tcPr>
            <w:tcW w:w="1071" w:type="dxa"/>
            <w:vAlign w:val="center"/>
          </w:tcPr>
          <w:p w:rsidR="00702B0E" w:rsidRPr="00CC753D" w:rsidRDefault="00702B0E" w:rsidP="00B65361">
            <w:pPr>
              <w:rPr>
                <w:lang w:val="ru-RU"/>
              </w:rPr>
            </w:pPr>
            <w:r w:rsidRPr="00CC753D">
              <w:rPr>
                <w:lang w:val="ru-RU"/>
              </w:rPr>
              <w:t>спортске</w:t>
            </w:r>
          </w:p>
        </w:tc>
        <w:tc>
          <w:tcPr>
            <w:tcW w:w="3860" w:type="dxa"/>
            <w:vAlign w:val="center"/>
          </w:tcPr>
          <w:p w:rsidR="00702B0E" w:rsidRPr="00CC753D" w:rsidRDefault="00702B0E" w:rsidP="00B65361">
            <w:pPr>
              <w:rPr>
                <w:lang w:val="ru-RU"/>
              </w:rPr>
            </w:pPr>
            <w:r w:rsidRPr="00CC753D">
              <w:rPr>
                <w:lang w:val="ru-RU"/>
              </w:rPr>
              <w:t>школске→републичке смотре</w:t>
            </w:r>
          </w:p>
        </w:tc>
        <w:tc>
          <w:tcPr>
            <w:tcW w:w="1701" w:type="dxa"/>
            <w:vAlign w:val="center"/>
          </w:tcPr>
          <w:p w:rsidR="00702B0E" w:rsidRPr="00CC753D" w:rsidRDefault="00702B0E" w:rsidP="00B65361">
            <w:pPr>
              <w:rPr>
                <w:lang w:val="ru-RU"/>
              </w:rPr>
            </w:pPr>
            <w:r w:rsidRPr="00CC753D">
              <w:rPr>
                <w:lang w:val="ru-RU"/>
              </w:rPr>
              <w:t>током год.</w:t>
            </w:r>
          </w:p>
        </w:tc>
        <w:tc>
          <w:tcPr>
            <w:tcW w:w="1810" w:type="dxa"/>
            <w:tcBorders>
              <w:right w:val="single" w:sz="12" w:space="0" w:color="auto"/>
            </w:tcBorders>
            <w:vAlign w:val="center"/>
          </w:tcPr>
          <w:p w:rsidR="00702B0E" w:rsidRPr="00CC753D" w:rsidRDefault="00702B0E" w:rsidP="00B65361">
            <w:pPr>
              <w:rPr>
                <w:lang w:val="ru-RU"/>
              </w:rPr>
            </w:pPr>
            <w:r w:rsidRPr="00CC753D">
              <w:rPr>
                <w:lang w:val="ru-RU"/>
              </w:rPr>
              <w:t>наставник</w:t>
            </w:r>
          </w:p>
        </w:tc>
      </w:tr>
      <w:tr w:rsidR="00702B0E" w:rsidRPr="00CC753D" w:rsidTr="00B65361">
        <w:trPr>
          <w:trHeight w:val="262"/>
          <w:jc w:val="center"/>
        </w:trPr>
        <w:tc>
          <w:tcPr>
            <w:tcW w:w="1590" w:type="dxa"/>
            <w:vMerge/>
            <w:tcBorders>
              <w:left w:val="single" w:sz="12" w:space="0" w:color="auto"/>
              <w:bottom w:val="single" w:sz="12" w:space="0" w:color="auto"/>
            </w:tcBorders>
            <w:vAlign w:val="center"/>
          </w:tcPr>
          <w:p w:rsidR="00702B0E" w:rsidRPr="00CC753D" w:rsidRDefault="00702B0E" w:rsidP="00B65361">
            <w:pPr>
              <w:rPr>
                <w:lang w:val="ru-RU"/>
              </w:rPr>
            </w:pPr>
          </w:p>
        </w:tc>
        <w:tc>
          <w:tcPr>
            <w:tcW w:w="1071" w:type="dxa"/>
            <w:tcBorders>
              <w:bottom w:val="single" w:sz="12" w:space="0" w:color="auto"/>
            </w:tcBorders>
            <w:vAlign w:val="center"/>
          </w:tcPr>
          <w:p w:rsidR="00702B0E" w:rsidRPr="00CC753D" w:rsidRDefault="00702B0E" w:rsidP="00B65361">
            <w:pPr>
              <w:rPr>
                <w:lang w:val="ru-RU"/>
              </w:rPr>
            </w:pPr>
            <w:r w:rsidRPr="00CC753D">
              <w:rPr>
                <w:lang w:val="ru-RU"/>
              </w:rPr>
              <w:t>енигмат</w:t>
            </w:r>
          </w:p>
        </w:tc>
        <w:tc>
          <w:tcPr>
            <w:tcW w:w="3860" w:type="dxa"/>
            <w:tcBorders>
              <w:bottom w:val="single" w:sz="12" w:space="0" w:color="auto"/>
            </w:tcBorders>
            <w:vAlign w:val="center"/>
          </w:tcPr>
          <w:p w:rsidR="00702B0E" w:rsidRPr="00CC753D" w:rsidRDefault="00702B0E" w:rsidP="00B65361">
            <w:pPr>
              <w:rPr>
                <w:lang w:val="ru-RU"/>
              </w:rPr>
            </w:pPr>
            <w:r w:rsidRPr="00CC753D">
              <w:rPr>
                <w:lang w:val="ru-RU"/>
              </w:rPr>
              <w:t>школско→републичко такмичење</w:t>
            </w:r>
          </w:p>
        </w:tc>
        <w:tc>
          <w:tcPr>
            <w:tcW w:w="1701" w:type="dxa"/>
            <w:tcBorders>
              <w:bottom w:val="single" w:sz="12" w:space="0" w:color="auto"/>
            </w:tcBorders>
            <w:vAlign w:val="center"/>
          </w:tcPr>
          <w:p w:rsidR="00702B0E" w:rsidRPr="00CC753D" w:rsidRDefault="00702B0E" w:rsidP="00B65361">
            <w:pPr>
              <w:rPr>
                <w:lang w:val="ru-RU"/>
              </w:rPr>
            </w:pPr>
            <w:r w:rsidRPr="00CC753D">
              <w:rPr>
                <w:lang w:val="ru-RU"/>
              </w:rPr>
              <w:t>мај</w:t>
            </w:r>
          </w:p>
        </w:tc>
        <w:tc>
          <w:tcPr>
            <w:tcW w:w="1810" w:type="dxa"/>
            <w:tcBorders>
              <w:bottom w:val="single" w:sz="12" w:space="0" w:color="auto"/>
              <w:right w:val="single" w:sz="12" w:space="0" w:color="auto"/>
            </w:tcBorders>
            <w:vAlign w:val="center"/>
          </w:tcPr>
          <w:p w:rsidR="00702B0E" w:rsidRPr="00CC753D" w:rsidRDefault="00702B0E" w:rsidP="00B65361">
            <w:pPr>
              <w:rPr>
                <w:lang w:val="ru-RU"/>
              </w:rPr>
            </w:pPr>
            <w:r w:rsidRPr="00CC753D">
              <w:rPr>
                <w:lang w:val="ru-RU"/>
              </w:rPr>
              <w:t>наставник</w:t>
            </w:r>
          </w:p>
        </w:tc>
      </w:tr>
    </w:tbl>
    <w:p w:rsidR="00702B0E" w:rsidRPr="00CC753D" w:rsidRDefault="00702B0E" w:rsidP="00702B0E">
      <w:pPr>
        <w:jc w:val="both"/>
        <w:rPr>
          <w:b/>
          <w:lang w:val="sr-Cyrl-CS"/>
        </w:rPr>
      </w:pPr>
    </w:p>
    <w:p w:rsidR="00702B0E" w:rsidRPr="002627B2" w:rsidRDefault="00702B0E" w:rsidP="00702B0E">
      <w:pPr>
        <w:pStyle w:val="Heading3"/>
        <w:rPr>
          <w:rFonts w:ascii="Times New Roman" w:hAnsi="Times New Roman" w:cs="Times New Roman"/>
          <w:sz w:val="24"/>
          <w:szCs w:val="24"/>
          <w:lang w:val="sr-Cyrl-CS"/>
        </w:rPr>
      </w:pPr>
      <w:bookmarkStart w:id="35" w:name="_Toc399761445"/>
      <w:bookmarkStart w:id="36" w:name="_Toc476215632"/>
      <w:r w:rsidRPr="002627B2">
        <w:rPr>
          <w:rFonts w:ascii="Times New Roman" w:hAnsi="Times New Roman" w:cs="Times New Roman"/>
          <w:sz w:val="24"/>
          <w:szCs w:val="24"/>
          <w:lang w:val="sr-Cyrl-CS"/>
        </w:rPr>
        <w:t>Драмско рецитаторска секција</w:t>
      </w:r>
      <w:bookmarkEnd w:id="35"/>
      <w:bookmarkEnd w:id="36"/>
    </w:p>
    <w:p w:rsidR="00702B0E" w:rsidRPr="00CC753D" w:rsidRDefault="00702B0E" w:rsidP="00702B0E">
      <w:pPr>
        <w:pStyle w:val="ListParagraph"/>
        <w:jc w:val="both"/>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4"/>
        <w:gridCol w:w="1861"/>
        <w:gridCol w:w="3366"/>
      </w:tblGrid>
      <w:tr w:rsidR="00702B0E" w:rsidRPr="00CC753D" w:rsidTr="00B65361">
        <w:tc>
          <w:tcPr>
            <w:tcW w:w="4608" w:type="dxa"/>
            <w:shd w:val="clear" w:color="auto" w:fill="C6D9F1"/>
          </w:tcPr>
          <w:p w:rsidR="00702B0E" w:rsidRPr="00061B73" w:rsidRDefault="00702B0E" w:rsidP="00B65361">
            <w:pPr>
              <w:jc w:val="center"/>
              <w:rPr>
                <w:lang w:val="ru-RU"/>
              </w:rPr>
            </w:pPr>
            <w:r w:rsidRPr="00061B73">
              <w:rPr>
                <w:b/>
                <w:lang w:val="sr-Cyrl-CS"/>
              </w:rPr>
              <w:t>активности</w:t>
            </w:r>
          </w:p>
        </w:tc>
        <w:tc>
          <w:tcPr>
            <w:tcW w:w="1890" w:type="dxa"/>
            <w:shd w:val="clear" w:color="auto" w:fill="C6D9F1"/>
          </w:tcPr>
          <w:p w:rsidR="00702B0E" w:rsidRPr="00061B73" w:rsidRDefault="00702B0E" w:rsidP="00B65361">
            <w:pPr>
              <w:jc w:val="center"/>
              <w:rPr>
                <w:b/>
                <w:lang w:val="sr-Cyrl-CS"/>
              </w:rPr>
            </w:pPr>
            <w:r w:rsidRPr="00061B73">
              <w:rPr>
                <w:b/>
                <w:lang w:val="sr-Cyrl-CS"/>
              </w:rPr>
              <w:t>време реализације</w:t>
            </w:r>
          </w:p>
        </w:tc>
        <w:tc>
          <w:tcPr>
            <w:tcW w:w="3510" w:type="dxa"/>
            <w:shd w:val="clear" w:color="auto" w:fill="C6D9F1"/>
          </w:tcPr>
          <w:p w:rsidR="00702B0E" w:rsidRPr="00061B73" w:rsidRDefault="00702B0E" w:rsidP="00B65361">
            <w:pPr>
              <w:jc w:val="center"/>
              <w:rPr>
                <w:b/>
                <w:lang w:val="sr-Cyrl-CS"/>
              </w:rPr>
            </w:pPr>
            <w:r w:rsidRPr="00061B73">
              <w:rPr>
                <w:b/>
                <w:lang w:val="sr-Cyrl-CS"/>
              </w:rPr>
              <w:t>Очекивани ефекти</w:t>
            </w:r>
          </w:p>
        </w:tc>
      </w:tr>
      <w:tr w:rsidR="00702B0E" w:rsidRPr="00C118F3" w:rsidTr="00B65361">
        <w:tc>
          <w:tcPr>
            <w:tcW w:w="4608" w:type="dxa"/>
          </w:tcPr>
          <w:p w:rsidR="00702B0E" w:rsidRPr="00C118F3" w:rsidRDefault="00702B0E" w:rsidP="00B65361">
            <w:pPr>
              <w:rPr>
                <w:lang w:val="ru-RU"/>
              </w:rPr>
            </w:pPr>
            <w:r w:rsidRPr="00C118F3">
              <w:rPr>
                <w:lang w:val="ru-RU"/>
              </w:rPr>
              <w:t>-Формирање секције                -План рада за текућу школску годину</w:t>
            </w:r>
          </w:p>
          <w:p w:rsidR="00702B0E" w:rsidRPr="00C118F3" w:rsidRDefault="00702B0E" w:rsidP="00B65361">
            <w:pPr>
              <w:rPr>
                <w:lang w:val="ru-RU"/>
              </w:rPr>
            </w:pPr>
            <w:r w:rsidRPr="00C118F3">
              <w:rPr>
                <w:lang w:val="ru-RU"/>
              </w:rPr>
              <w:t xml:space="preserve"> -Чиниоци изражајног казивања</w:t>
            </w:r>
          </w:p>
          <w:p w:rsidR="00702B0E" w:rsidRPr="00C118F3" w:rsidRDefault="00702B0E" w:rsidP="00B65361">
            <w:pPr>
              <w:rPr>
                <w:lang w:val="ru-RU"/>
              </w:rPr>
            </w:pPr>
            <w:r w:rsidRPr="00C118F3">
              <w:rPr>
                <w:lang w:val="ru-RU"/>
              </w:rPr>
              <w:t xml:space="preserve"> -Основни појмови из позоришне уметности</w:t>
            </w:r>
          </w:p>
        </w:tc>
        <w:tc>
          <w:tcPr>
            <w:tcW w:w="1890" w:type="dxa"/>
          </w:tcPr>
          <w:p w:rsidR="00702B0E" w:rsidRPr="00061B73" w:rsidRDefault="00702B0E" w:rsidP="00B65361">
            <w:pPr>
              <w:jc w:val="center"/>
              <w:rPr>
                <w:lang w:val="sr-Cyrl-CS"/>
              </w:rPr>
            </w:pPr>
            <w:r w:rsidRPr="00061B73">
              <w:rPr>
                <w:lang w:val="sr-Cyrl-CS"/>
              </w:rPr>
              <w:t>септембар</w:t>
            </w:r>
          </w:p>
        </w:tc>
        <w:tc>
          <w:tcPr>
            <w:tcW w:w="3510" w:type="dxa"/>
          </w:tcPr>
          <w:p w:rsidR="00702B0E" w:rsidRPr="00061B73" w:rsidRDefault="00702B0E" w:rsidP="00B65361">
            <w:pPr>
              <w:jc w:val="center"/>
              <w:rPr>
                <w:lang w:val="sr-Cyrl-CS"/>
              </w:rPr>
            </w:pPr>
            <w:r w:rsidRPr="00061B73">
              <w:rPr>
                <w:lang w:val="sr-Cyrl-CS"/>
              </w:rPr>
              <w:t>Формирана секције, направљен план рада</w:t>
            </w:r>
          </w:p>
        </w:tc>
      </w:tr>
      <w:tr w:rsidR="00702B0E" w:rsidRPr="00C118F3" w:rsidTr="00B65361">
        <w:tc>
          <w:tcPr>
            <w:tcW w:w="4608" w:type="dxa"/>
          </w:tcPr>
          <w:p w:rsidR="00702B0E" w:rsidRPr="00061B73" w:rsidRDefault="00702B0E" w:rsidP="00B65361">
            <w:pPr>
              <w:rPr>
                <w:lang w:val="sr-Cyrl-CS"/>
              </w:rPr>
            </w:pPr>
            <w:r w:rsidRPr="00061B73">
              <w:rPr>
                <w:lang w:val="sr-Cyrl-CS"/>
              </w:rPr>
              <w:t xml:space="preserve">- Избор текста за драмску игру </w:t>
            </w:r>
          </w:p>
          <w:p w:rsidR="00702B0E" w:rsidRPr="00061B73" w:rsidRDefault="00702B0E" w:rsidP="00B65361">
            <w:pPr>
              <w:rPr>
                <w:lang w:val="sr-Cyrl-CS"/>
              </w:rPr>
            </w:pPr>
            <w:r w:rsidRPr="00061B73">
              <w:rPr>
                <w:lang w:val="sr-Cyrl-CS"/>
              </w:rPr>
              <w:t>- Избор и обрада песама</w:t>
            </w:r>
          </w:p>
          <w:p w:rsidR="00702B0E" w:rsidRPr="00CC753D" w:rsidRDefault="00702B0E" w:rsidP="00B65361">
            <w:r w:rsidRPr="00CC753D">
              <w:t>-Вежбе интонације и интензитета</w:t>
            </w:r>
          </w:p>
        </w:tc>
        <w:tc>
          <w:tcPr>
            <w:tcW w:w="1890" w:type="dxa"/>
          </w:tcPr>
          <w:p w:rsidR="00702B0E" w:rsidRPr="00CC753D" w:rsidRDefault="00702B0E" w:rsidP="00B65361">
            <w:pPr>
              <w:jc w:val="center"/>
            </w:pPr>
            <w:r w:rsidRPr="00CC753D">
              <w:t>октобар</w:t>
            </w:r>
          </w:p>
        </w:tc>
        <w:tc>
          <w:tcPr>
            <w:tcW w:w="3510" w:type="dxa"/>
          </w:tcPr>
          <w:p w:rsidR="00702B0E" w:rsidRPr="00061B73" w:rsidRDefault="00702B0E" w:rsidP="00B65361">
            <w:pPr>
              <w:jc w:val="center"/>
              <w:rPr>
                <w:lang w:val="sr-Cyrl-CS"/>
              </w:rPr>
            </w:pPr>
            <w:r w:rsidRPr="00061B73">
              <w:rPr>
                <w:lang w:val="sr-Cyrl-CS"/>
              </w:rPr>
              <w:t>Приредба за Дечју недељу, задовољство ученика, програм приредбе</w:t>
            </w:r>
          </w:p>
        </w:tc>
      </w:tr>
      <w:tr w:rsidR="00702B0E" w:rsidRPr="00C118F3" w:rsidTr="00B65361">
        <w:tc>
          <w:tcPr>
            <w:tcW w:w="4608" w:type="dxa"/>
          </w:tcPr>
          <w:p w:rsidR="00702B0E" w:rsidRPr="00C118F3" w:rsidRDefault="00702B0E" w:rsidP="00B65361">
            <w:pPr>
              <w:rPr>
                <w:lang w:val="ru-RU"/>
              </w:rPr>
            </w:pPr>
            <w:r w:rsidRPr="00C118F3">
              <w:rPr>
                <w:lang w:val="ru-RU"/>
              </w:rPr>
              <w:lastRenderedPageBreak/>
              <w:t>-Читачка проба(анализа ликова                                        -Читање по улогама                  -Паузе у рецитовању, понављање и рефрени                           -Вежба темпа,мимике и гестикулације</w:t>
            </w:r>
          </w:p>
        </w:tc>
        <w:tc>
          <w:tcPr>
            <w:tcW w:w="1890" w:type="dxa"/>
          </w:tcPr>
          <w:p w:rsidR="00702B0E" w:rsidRPr="00CC753D" w:rsidRDefault="00702B0E" w:rsidP="00B65361">
            <w:pPr>
              <w:jc w:val="center"/>
            </w:pPr>
            <w:r w:rsidRPr="00CC753D">
              <w:t>новембар</w:t>
            </w:r>
          </w:p>
        </w:tc>
        <w:tc>
          <w:tcPr>
            <w:tcW w:w="3510" w:type="dxa"/>
          </w:tcPr>
          <w:p w:rsidR="00702B0E" w:rsidRPr="00061B73" w:rsidRDefault="00702B0E" w:rsidP="00B65361">
            <w:pPr>
              <w:jc w:val="center"/>
              <w:rPr>
                <w:lang w:val="sr-Cyrl-CS"/>
              </w:rPr>
            </w:pPr>
            <w:r w:rsidRPr="00061B73">
              <w:rPr>
                <w:lang w:val="sr-Cyrl-CS"/>
              </w:rPr>
              <w:t>Ученици увежбавали читање, рецитовање, темпо и динамику</w:t>
            </w:r>
          </w:p>
        </w:tc>
      </w:tr>
      <w:tr w:rsidR="00702B0E" w:rsidRPr="00C118F3" w:rsidTr="00B65361">
        <w:tc>
          <w:tcPr>
            <w:tcW w:w="4608" w:type="dxa"/>
          </w:tcPr>
          <w:p w:rsidR="00702B0E" w:rsidRPr="00C118F3" w:rsidRDefault="00702B0E" w:rsidP="00B65361">
            <w:pPr>
              <w:rPr>
                <w:lang w:val="ru-RU"/>
              </w:rPr>
            </w:pPr>
            <w:r w:rsidRPr="00C118F3">
              <w:rPr>
                <w:lang w:val="ru-RU"/>
              </w:rPr>
              <w:t>-Распоредна проба(груписање лица и ствари на сцени                      -Увежбавање за наступ</w:t>
            </w:r>
          </w:p>
          <w:p w:rsidR="00702B0E" w:rsidRPr="00C118F3" w:rsidRDefault="00702B0E" w:rsidP="00B65361">
            <w:pPr>
              <w:rPr>
                <w:lang w:val="ru-RU"/>
              </w:rPr>
            </w:pPr>
            <w:r w:rsidRPr="00C118F3">
              <w:rPr>
                <w:lang w:val="ru-RU"/>
              </w:rPr>
              <w:t xml:space="preserve"> -Избор и анализа садржаја за Нову годину                                  -Акценатске вежбе</w:t>
            </w:r>
          </w:p>
        </w:tc>
        <w:tc>
          <w:tcPr>
            <w:tcW w:w="1890" w:type="dxa"/>
          </w:tcPr>
          <w:p w:rsidR="00702B0E" w:rsidRPr="00CC753D" w:rsidRDefault="00702B0E" w:rsidP="00B65361">
            <w:pPr>
              <w:jc w:val="center"/>
            </w:pPr>
            <w:r w:rsidRPr="00CC753D">
              <w:t>децембар</w:t>
            </w:r>
          </w:p>
        </w:tc>
        <w:tc>
          <w:tcPr>
            <w:tcW w:w="3510" w:type="dxa"/>
          </w:tcPr>
          <w:p w:rsidR="00702B0E" w:rsidRPr="00061B73" w:rsidRDefault="00702B0E" w:rsidP="00B65361">
            <w:pPr>
              <w:jc w:val="center"/>
              <w:rPr>
                <w:lang w:val="sr-Cyrl-CS"/>
              </w:rPr>
            </w:pPr>
            <w:r w:rsidRPr="00061B73">
              <w:rPr>
                <w:lang w:val="sr-Cyrl-CS"/>
              </w:rPr>
              <w:t>ученици увежбали акцентологију, груписање и понашање на сцени</w:t>
            </w:r>
          </w:p>
        </w:tc>
      </w:tr>
      <w:tr w:rsidR="00702B0E" w:rsidRPr="00C118F3" w:rsidTr="00B65361">
        <w:tc>
          <w:tcPr>
            <w:tcW w:w="4608" w:type="dxa"/>
          </w:tcPr>
          <w:p w:rsidR="00702B0E" w:rsidRPr="00C118F3" w:rsidRDefault="00702B0E" w:rsidP="00B65361">
            <w:pPr>
              <w:rPr>
                <w:lang w:val="ru-RU"/>
              </w:rPr>
            </w:pPr>
            <w:r w:rsidRPr="00C118F3">
              <w:rPr>
                <w:lang w:val="ru-RU"/>
              </w:rPr>
              <w:t xml:space="preserve">-Генерална проба пред наступ за Дан сколе                   </w:t>
            </w:r>
          </w:p>
          <w:p w:rsidR="00702B0E" w:rsidRPr="00C118F3" w:rsidRDefault="00702B0E" w:rsidP="00B65361">
            <w:pPr>
              <w:rPr>
                <w:lang w:val="ru-RU"/>
              </w:rPr>
            </w:pPr>
            <w:r w:rsidRPr="00C118F3">
              <w:rPr>
                <w:lang w:val="ru-RU"/>
              </w:rPr>
              <w:t xml:space="preserve"> -Прослава Дана светог Саве(приредба)</w:t>
            </w:r>
          </w:p>
          <w:p w:rsidR="00702B0E" w:rsidRPr="00C118F3" w:rsidRDefault="00702B0E" w:rsidP="00B65361">
            <w:pPr>
              <w:rPr>
                <w:lang w:val="ru-RU"/>
              </w:rPr>
            </w:pPr>
            <w:r w:rsidRPr="00C118F3">
              <w:rPr>
                <w:lang w:val="ru-RU"/>
              </w:rPr>
              <w:t xml:space="preserve"> -Анализа рада секције у првом полугодишту</w:t>
            </w:r>
          </w:p>
        </w:tc>
        <w:tc>
          <w:tcPr>
            <w:tcW w:w="1890" w:type="dxa"/>
          </w:tcPr>
          <w:p w:rsidR="00702B0E" w:rsidRPr="00CC753D" w:rsidRDefault="00702B0E" w:rsidP="00B65361">
            <w:pPr>
              <w:jc w:val="center"/>
            </w:pPr>
            <w:r w:rsidRPr="00CC753D">
              <w:t>јануар-фебруар</w:t>
            </w:r>
          </w:p>
        </w:tc>
        <w:tc>
          <w:tcPr>
            <w:tcW w:w="3510" w:type="dxa"/>
          </w:tcPr>
          <w:p w:rsidR="00702B0E" w:rsidRPr="00061B73" w:rsidRDefault="00702B0E" w:rsidP="00B65361">
            <w:pPr>
              <w:jc w:val="center"/>
              <w:rPr>
                <w:lang w:val="sr-Cyrl-CS"/>
              </w:rPr>
            </w:pPr>
            <w:r w:rsidRPr="00061B73">
              <w:rPr>
                <w:lang w:val="sr-Cyrl-CS"/>
              </w:rPr>
              <w:t xml:space="preserve">Изведена приредба, задовољство ученика, програм приредбе </w:t>
            </w:r>
          </w:p>
        </w:tc>
      </w:tr>
      <w:tr w:rsidR="00702B0E" w:rsidRPr="00CC753D" w:rsidTr="00B65361">
        <w:tc>
          <w:tcPr>
            <w:tcW w:w="4608" w:type="dxa"/>
          </w:tcPr>
          <w:p w:rsidR="00702B0E" w:rsidRPr="00C118F3" w:rsidRDefault="00702B0E" w:rsidP="00B65361">
            <w:pPr>
              <w:rPr>
                <w:lang w:val="ru-RU"/>
              </w:rPr>
            </w:pPr>
            <w:r w:rsidRPr="00C118F3">
              <w:rPr>
                <w:lang w:val="ru-RU"/>
              </w:rPr>
              <w:t>-Теоретско упознавање историје позоришта и драме                                    -Посета позоришту                      -Приредба за 8.март                                  -Припрема за рецитаторско такмичење</w:t>
            </w:r>
          </w:p>
          <w:p w:rsidR="00702B0E" w:rsidRPr="00CC753D" w:rsidRDefault="00702B0E" w:rsidP="00B65361">
            <w:r w:rsidRPr="00CC753D">
              <w:t>-Акценатске вежбе</w:t>
            </w:r>
          </w:p>
        </w:tc>
        <w:tc>
          <w:tcPr>
            <w:tcW w:w="1890" w:type="dxa"/>
          </w:tcPr>
          <w:p w:rsidR="00702B0E" w:rsidRPr="00CC753D" w:rsidRDefault="00702B0E" w:rsidP="00B65361">
            <w:pPr>
              <w:jc w:val="center"/>
            </w:pPr>
            <w:r w:rsidRPr="00CC753D">
              <w:t>март</w:t>
            </w:r>
          </w:p>
        </w:tc>
        <w:tc>
          <w:tcPr>
            <w:tcW w:w="3510" w:type="dxa"/>
          </w:tcPr>
          <w:p w:rsidR="00702B0E" w:rsidRPr="00061B73" w:rsidRDefault="00702B0E" w:rsidP="00B65361">
            <w:pPr>
              <w:jc w:val="center"/>
              <w:rPr>
                <w:b/>
                <w:lang w:val="sr-Cyrl-CS"/>
              </w:rPr>
            </w:pPr>
            <w:r w:rsidRPr="00061B73">
              <w:rPr>
                <w:lang w:val="sr-Cyrl-CS"/>
              </w:rPr>
              <w:t>задовољство ученика, програм приредбе</w:t>
            </w:r>
          </w:p>
        </w:tc>
      </w:tr>
      <w:tr w:rsidR="00702B0E" w:rsidRPr="00CC753D" w:rsidTr="00B65361">
        <w:tc>
          <w:tcPr>
            <w:tcW w:w="4608" w:type="dxa"/>
          </w:tcPr>
          <w:p w:rsidR="00702B0E" w:rsidRPr="00C118F3" w:rsidRDefault="00702B0E" w:rsidP="00B65361">
            <w:pPr>
              <w:rPr>
                <w:lang w:val="ru-RU"/>
              </w:rPr>
            </w:pPr>
            <w:r w:rsidRPr="00C118F3">
              <w:rPr>
                <w:lang w:val="ru-RU"/>
              </w:rPr>
              <w:t>-Проба са хором за Дан Рома                                                 -Увежбавање рецитатора</w:t>
            </w:r>
          </w:p>
          <w:p w:rsidR="00702B0E" w:rsidRPr="00C118F3" w:rsidRDefault="00702B0E" w:rsidP="00B65361">
            <w:pPr>
              <w:rPr>
                <w:lang w:val="ru-RU"/>
              </w:rPr>
            </w:pPr>
            <w:r w:rsidRPr="00C118F3">
              <w:rPr>
                <w:lang w:val="ru-RU"/>
              </w:rPr>
              <w:t xml:space="preserve"> -Приредба за Дан Рома 8.априла                                          -Разговор о позоришним фестивалима и такмичењима</w:t>
            </w:r>
          </w:p>
        </w:tc>
        <w:tc>
          <w:tcPr>
            <w:tcW w:w="1890" w:type="dxa"/>
          </w:tcPr>
          <w:p w:rsidR="00702B0E" w:rsidRPr="00CC753D" w:rsidRDefault="00702B0E" w:rsidP="00B65361">
            <w:pPr>
              <w:jc w:val="center"/>
            </w:pPr>
            <w:r w:rsidRPr="00CC753D">
              <w:t>април</w:t>
            </w:r>
          </w:p>
        </w:tc>
        <w:tc>
          <w:tcPr>
            <w:tcW w:w="3510" w:type="dxa"/>
          </w:tcPr>
          <w:p w:rsidR="00702B0E" w:rsidRPr="00061B73" w:rsidRDefault="00702B0E" w:rsidP="00B65361">
            <w:pPr>
              <w:jc w:val="center"/>
              <w:rPr>
                <w:b/>
                <w:lang w:val="sr-Cyrl-CS"/>
              </w:rPr>
            </w:pPr>
            <w:r w:rsidRPr="00061B73">
              <w:rPr>
                <w:lang w:val="sr-Cyrl-CS"/>
              </w:rPr>
              <w:t>задовољство ученика, програм приредбе</w:t>
            </w:r>
          </w:p>
        </w:tc>
      </w:tr>
      <w:tr w:rsidR="00702B0E" w:rsidRPr="00CC753D" w:rsidTr="00B65361">
        <w:tc>
          <w:tcPr>
            <w:tcW w:w="4608" w:type="dxa"/>
          </w:tcPr>
          <w:p w:rsidR="00702B0E" w:rsidRPr="00C118F3" w:rsidRDefault="00702B0E" w:rsidP="00B65361">
            <w:pPr>
              <w:rPr>
                <w:lang w:val="ru-RU"/>
              </w:rPr>
            </w:pPr>
            <w:r w:rsidRPr="00C118F3">
              <w:rPr>
                <w:lang w:val="ru-RU"/>
              </w:rPr>
              <w:t xml:space="preserve">  -Гледање телевизијске драме или слушање радио-драме             </w:t>
            </w:r>
          </w:p>
          <w:p w:rsidR="00702B0E" w:rsidRPr="00C118F3" w:rsidRDefault="00702B0E" w:rsidP="00B65361">
            <w:pPr>
              <w:rPr>
                <w:lang w:val="ru-RU"/>
              </w:rPr>
            </w:pPr>
            <w:r w:rsidRPr="00C118F3">
              <w:rPr>
                <w:lang w:val="ru-RU"/>
              </w:rPr>
              <w:t xml:space="preserve"> -Стваралачки писмени рад или драматизација по избору                          </w:t>
            </w:r>
          </w:p>
        </w:tc>
        <w:tc>
          <w:tcPr>
            <w:tcW w:w="1890" w:type="dxa"/>
          </w:tcPr>
          <w:p w:rsidR="00702B0E" w:rsidRPr="00CC753D" w:rsidRDefault="00702B0E" w:rsidP="00B65361">
            <w:pPr>
              <w:jc w:val="center"/>
            </w:pPr>
            <w:r w:rsidRPr="00CC753D">
              <w:t>мај</w:t>
            </w:r>
          </w:p>
        </w:tc>
        <w:tc>
          <w:tcPr>
            <w:tcW w:w="3510" w:type="dxa"/>
          </w:tcPr>
          <w:p w:rsidR="00702B0E" w:rsidRPr="00061B73" w:rsidRDefault="00702B0E" w:rsidP="00B65361">
            <w:pPr>
              <w:jc w:val="center"/>
              <w:rPr>
                <w:lang w:val="sr-Cyrl-CS"/>
              </w:rPr>
            </w:pPr>
            <w:r w:rsidRPr="00061B73">
              <w:rPr>
                <w:lang w:val="sr-Cyrl-CS"/>
              </w:rPr>
              <w:t>Радови ученика</w:t>
            </w:r>
          </w:p>
        </w:tc>
      </w:tr>
      <w:tr w:rsidR="00702B0E" w:rsidRPr="00CC753D" w:rsidTr="00B65361">
        <w:tc>
          <w:tcPr>
            <w:tcW w:w="4608" w:type="dxa"/>
          </w:tcPr>
          <w:p w:rsidR="00702B0E" w:rsidRPr="00C118F3" w:rsidRDefault="00702B0E" w:rsidP="00B65361">
            <w:pPr>
              <w:rPr>
                <w:lang w:val="ru-RU"/>
              </w:rPr>
            </w:pPr>
            <w:r w:rsidRPr="00C118F3">
              <w:rPr>
                <w:lang w:val="ru-RU"/>
              </w:rPr>
              <w:t>-Припрема за завршну приредбу</w:t>
            </w:r>
          </w:p>
          <w:p w:rsidR="00702B0E" w:rsidRPr="00C118F3" w:rsidRDefault="00702B0E" w:rsidP="00B65361">
            <w:pPr>
              <w:rPr>
                <w:b/>
                <w:lang w:val="ru-RU"/>
              </w:rPr>
            </w:pPr>
            <w:r w:rsidRPr="00C118F3">
              <w:rPr>
                <w:lang w:val="ru-RU"/>
              </w:rPr>
              <w:t>-Разматрање извештаја о раду  секције                                  - Предлог чланова секције за похвале и награде</w:t>
            </w:r>
          </w:p>
        </w:tc>
        <w:tc>
          <w:tcPr>
            <w:tcW w:w="1890" w:type="dxa"/>
          </w:tcPr>
          <w:p w:rsidR="00702B0E" w:rsidRPr="00CC753D" w:rsidRDefault="00702B0E" w:rsidP="00B65361">
            <w:pPr>
              <w:jc w:val="center"/>
            </w:pPr>
            <w:r w:rsidRPr="00CC753D">
              <w:t>јун</w:t>
            </w:r>
          </w:p>
        </w:tc>
        <w:tc>
          <w:tcPr>
            <w:tcW w:w="3510" w:type="dxa"/>
          </w:tcPr>
          <w:p w:rsidR="00702B0E" w:rsidRPr="00061B73" w:rsidRDefault="00702B0E" w:rsidP="00B65361">
            <w:pPr>
              <w:jc w:val="center"/>
              <w:rPr>
                <w:b/>
                <w:lang w:val="sr-Cyrl-CS"/>
              </w:rPr>
            </w:pPr>
            <w:r w:rsidRPr="00061B73">
              <w:rPr>
                <w:lang w:val="sr-Cyrl-CS"/>
              </w:rPr>
              <w:t>задовољство ученика, програм приредбе</w:t>
            </w:r>
          </w:p>
        </w:tc>
      </w:tr>
    </w:tbl>
    <w:p w:rsidR="00702B0E" w:rsidRPr="00CC753D" w:rsidRDefault="00702B0E" w:rsidP="00702B0E">
      <w:pPr>
        <w:ind w:firstLine="450"/>
        <w:jc w:val="center"/>
        <w:rPr>
          <w:b/>
          <w:lang w:val="sr-Cyrl-CS"/>
        </w:rPr>
      </w:pPr>
    </w:p>
    <w:p w:rsidR="00702B0E" w:rsidRPr="00E74D41" w:rsidRDefault="00702B0E" w:rsidP="00E74D41">
      <w:pPr>
        <w:pStyle w:val="Heading3"/>
        <w:rPr>
          <w:rFonts w:ascii="Times New Roman" w:hAnsi="Times New Roman" w:cs="Times New Roman"/>
          <w:sz w:val="24"/>
          <w:szCs w:val="24"/>
          <w:lang w:val="sr-Cyrl-CS"/>
        </w:rPr>
      </w:pPr>
      <w:bookmarkStart w:id="37" w:name="_Toc476215633"/>
      <w:bookmarkStart w:id="38" w:name="_Toc399761446"/>
      <w:r w:rsidRPr="002627B2">
        <w:rPr>
          <w:rFonts w:ascii="Times New Roman" w:hAnsi="Times New Roman" w:cs="Times New Roman"/>
          <w:sz w:val="24"/>
          <w:szCs w:val="24"/>
          <w:lang w:val="sr-Cyrl-CS"/>
        </w:rPr>
        <w:t>Библиотекарско-новинарска  секција</w:t>
      </w:r>
      <w:bookmarkEnd w:id="37"/>
      <w:bookmarkEnd w:id="3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2074"/>
        <w:gridCol w:w="3738"/>
      </w:tblGrid>
      <w:tr w:rsidR="00702B0E" w:rsidRPr="00CC753D" w:rsidTr="00E74D41">
        <w:trPr>
          <w:trHeight w:val="285"/>
        </w:trPr>
        <w:tc>
          <w:tcPr>
            <w:tcW w:w="3794" w:type="dxa"/>
            <w:shd w:val="clear" w:color="auto" w:fill="C6D9F1"/>
          </w:tcPr>
          <w:p w:rsidR="00702B0E" w:rsidRPr="00061B73" w:rsidRDefault="00702B0E" w:rsidP="00B65361">
            <w:pPr>
              <w:jc w:val="center"/>
              <w:rPr>
                <w:lang w:val="ru-RU"/>
              </w:rPr>
            </w:pPr>
            <w:r w:rsidRPr="00061B73">
              <w:rPr>
                <w:b/>
                <w:lang w:val="sr-Cyrl-CS"/>
              </w:rPr>
              <w:t>активности</w:t>
            </w:r>
          </w:p>
        </w:tc>
        <w:tc>
          <w:tcPr>
            <w:tcW w:w="2074" w:type="dxa"/>
            <w:shd w:val="clear" w:color="auto" w:fill="C6D9F1"/>
          </w:tcPr>
          <w:p w:rsidR="00702B0E" w:rsidRPr="00061B73" w:rsidRDefault="00702B0E" w:rsidP="00B65361">
            <w:pPr>
              <w:jc w:val="center"/>
              <w:rPr>
                <w:b/>
                <w:lang w:val="sr-Cyrl-CS"/>
              </w:rPr>
            </w:pPr>
            <w:r w:rsidRPr="00061B73">
              <w:rPr>
                <w:b/>
                <w:lang w:val="sr-Cyrl-CS"/>
              </w:rPr>
              <w:t>време реализације</w:t>
            </w:r>
          </w:p>
        </w:tc>
        <w:tc>
          <w:tcPr>
            <w:tcW w:w="3738" w:type="dxa"/>
            <w:shd w:val="clear" w:color="auto" w:fill="C6D9F1"/>
          </w:tcPr>
          <w:p w:rsidR="00702B0E" w:rsidRPr="00061B73" w:rsidRDefault="00702B0E" w:rsidP="00B65361">
            <w:pPr>
              <w:jc w:val="center"/>
              <w:rPr>
                <w:b/>
                <w:lang w:val="sr-Cyrl-CS"/>
              </w:rPr>
            </w:pPr>
            <w:r w:rsidRPr="00061B73">
              <w:rPr>
                <w:b/>
                <w:lang w:val="sr-Cyrl-CS"/>
              </w:rPr>
              <w:t>Очекивани ефекти</w:t>
            </w:r>
          </w:p>
        </w:tc>
      </w:tr>
      <w:tr w:rsidR="00702B0E" w:rsidRPr="00CC753D" w:rsidTr="00E74D41">
        <w:trPr>
          <w:trHeight w:val="270"/>
        </w:trPr>
        <w:tc>
          <w:tcPr>
            <w:tcW w:w="3794" w:type="dxa"/>
            <w:shd w:val="clear" w:color="auto" w:fill="auto"/>
          </w:tcPr>
          <w:p w:rsidR="00702B0E" w:rsidRPr="00061B73" w:rsidRDefault="00702B0E" w:rsidP="00B65361">
            <w:pPr>
              <w:rPr>
                <w:lang w:val="sr-Cyrl-CS"/>
              </w:rPr>
            </w:pPr>
            <w:r w:rsidRPr="00061B73">
              <w:rPr>
                <w:lang w:val="sr-Cyrl-CS"/>
              </w:rPr>
              <w:t>Оснивање секције</w:t>
            </w:r>
          </w:p>
        </w:tc>
        <w:tc>
          <w:tcPr>
            <w:tcW w:w="2074" w:type="dxa"/>
            <w:shd w:val="clear" w:color="auto" w:fill="auto"/>
          </w:tcPr>
          <w:p w:rsidR="00702B0E" w:rsidRPr="00061B73" w:rsidRDefault="00702B0E" w:rsidP="00B65361">
            <w:pPr>
              <w:jc w:val="center"/>
              <w:rPr>
                <w:lang w:val="sr-Cyrl-CS"/>
              </w:rPr>
            </w:pPr>
            <w:r w:rsidRPr="00061B73">
              <w:rPr>
                <w:lang w:val="sr-Cyrl-CS"/>
              </w:rPr>
              <w:t>септембар</w:t>
            </w:r>
          </w:p>
        </w:tc>
        <w:tc>
          <w:tcPr>
            <w:tcW w:w="3738" w:type="dxa"/>
            <w:shd w:val="clear" w:color="auto" w:fill="auto"/>
          </w:tcPr>
          <w:p w:rsidR="00702B0E" w:rsidRPr="00061B73" w:rsidRDefault="00702B0E" w:rsidP="00B65361">
            <w:pPr>
              <w:jc w:val="center"/>
              <w:rPr>
                <w:lang w:val="sr-Cyrl-CS"/>
              </w:rPr>
            </w:pPr>
            <w:r w:rsidRPr="00061B73">
              <w:rPr>
                <w:lang w:val="sr-Cyrl-CS"/>
              </w:rPr>
              <w:t xml:space="preserve">план секције,                    </w:t>
            </w:r>
          </w:p>
        </w:tc>
      </w:tr>
      <w:tr w:rsidR="00702B0E" w:rsidRPr="00CC753D" w:rsidTr="00E74D41">
        <w:trPr>
          <w:trHeight w:val="540"/>
        </w:trPr>
        <w:tc>
          <w:tcPr>
            <w:tcW w:w="3794" w:type="dxa"/>
            <w:shd w:val="clear" w:color="auto" w:fill="auto"/>
          </w:tcPr>
          <w:p w:rsidR="00702B0E" w:rsidRPr="00061B73" w:rsidRDefault="00702B0E" w:rsidP="00B65361">
            <w:pPr>
              <w:rPr>
                <w:lang w:val="sr-Cyrl-CS"/>
              </w:rPr>
            </w:pPr>
            <w:r w:rsidRPr="00061B73">
              <w:rPr>
                <w:lang w:val="sr-Cyrl-CS"/>
              </w:rPr>
              <w:t>Упознавање са књигама и значајем књиге, Сајам књига</w:t>
            </w:r>
          </w:p>
        </w:tc>
        <w:tc>
          <w:tcPr>
            <w:tcW w:w="2074" w:type="dxa"/>
            <w:shd w:val="clear" w:color="auto" w:fill="auto"/>
          </w:tcPr>
          <w:p w:rsidR="00702B0E" w:rsidRPr="00061B73" w:rsidRDefault="00702B0E" w:rsidP="00B65361">
            <w:pPr>
              <w:jc w:val="center"/>
              <w:rPr>
                <w:lang w:val="sr-Cyrl-CS"/>
              </w:rPr>
            </w:pPr>
            <w:r w:rsidRPr="00061B73">
              <w:rPr>
                <w:lang w:val="sr-Cyrl-CS"/>
              </w:rPr>
              <w:t>септембар октобар</w:t>
            </w:r>
          </w:p>
        </w:tc>
        <w:tc>
          <w:tcPr>
            <w:tcW w:w="3738" w:type="dxa"/>
            <w:shd w:val="clear" w:color="auto" w:fill="auto"/>
          </w:tcPr>
          <w:p w:rsidR="00702B0E" w:rsidRPr="00061B73" w:rsidRDefault="00702B0E" w:rsidP="00B65361">
            <w:pPr>
              <w:jc w:val="center"/>
              <w:rPr>
                <w:lang w:val="sr-Cyrl-CS"/>
              </w:rPr>
            </w:pPr>
            <w:r w:rsidRPr="00061B73">
              <w:rPr>
                <w:lang w:val="sr-Cyrl-CS"/>
              </w:rPr>
              <w:t>Посета сајму књига</w:t>
            </w:r>
          </w:p>
        </w:tc>
      </w:tr>
      <w:tr w:rsidR="00702B0E" w:rsidRPr="00C118F3" w:rsidTr="00E74D41">
        <w:trPr>
          <w:trHeight w:val="555"/>
        </w:trPr>
        <w:tc>
          <w:tcPr>
            <w:tcW w:w="3794" w:type="dxa"/>
            <w:shd w:val="clear" w:color="auto" w:fill="auto"/>
          </w:tcPr>
          <w:p w:rsidR="00702B0E" w:rsidRPr="00061B73" w:rsidRDefault="00702B0E" w:rsidP="00B65361">
            <w:pPr>
              <w:rPr>
                <w:lang w:val="sr-Cyrl-CS"/>
              </w:rPr>
            </w:pPr>
            <w:r w:rsidRPr="00061B73">
              <w:rPr>
                <w:lang w:val="sr-Cyrl-CS"/>
              </w:rPr>
              <w:t>Упознавање са библиотекама у Србији и свету</w:t>
            </w:r>
          </w:p>
        </w:tc>
        <w:tc>
          <w:tcPr>
            <w:tcW w:w="2074" w:type="dxa"/>
            <w:shd w:val="clear" w:color="auto" w:fill="auto"/>
          </w:tcPr>
          <w:p w:rsidR="00702B0E" w:rsidRPr="00061B73" w:rsidRDefault="00702B0E" w:rsidP="00B65361">
            <w:pPr>
              <w:jc w:val="center"/>
              <w:rPr>
                <w:lang w:val="sr-Cyrl-CS"/>
              </w:rPr>
            </w:pPr>
            <w:r w:rsidRPr="00061B73">
              <w:rPr>
                <w:lang w:val="sr-Cyrl-CS"/>
              </w:rPr>
              <w:t>новембар</w:t>
            </w:r>
          </w:p>
        </w:tc>
        <w:tc>
          <w:tcPr>
            <w:tcW w:w="3738" w:type="dxa"/>
            <w:shd w:val="clear" w:color="auto" w:fill="auto"/>
          </w:tcPr>
          <w:p w:rsidR="00702B0E" w:rsidRPr="00061B73" w:rsidRDefault="00702B0E" w:rsidP="00B65361">
            <w:pPr>
              <w:jc w:val="center"/>
              <w:rPr>
                <w:lang w:val="sr-Cyrl-CS"/>
              </w:rPr>
            </w:pPr>
            <w:r w:rsidRPr="00061B73">
              <w:rPr>
                <w:lang w:val="sr-Cyrl-CS"/>
              </w:rPr>
              <w:t xml:space="preserve">Заједно урађена презентација у </w:t>
            </w:r>
            <w:r w:rsidRPr="00061B73">
              <w:rPr>
                <w:lang w:val="sr-Latn-CS"/>
              </w:rPr>
              <w:t>power pointu</w:t>
            </w:r>
          </w:p>
        </w:tc>
      </w:tr>
      <w:tr w:rsidR="00702B0E" w:rsidRPr="00C118F3" w:rsidTr="00E74D41">
        <w:trPr>
          <w:trHeight w:val="555"/>
        </w:trPr>
        <w:tc>
          <w:tcPr>
            <w:tcW w:w="3794" w:type="dxa"/>
            <w:shd w:val="clear" w:color="auto" w:fill="auto"/>
          </w:tcPr>
          <w:p w:rsidR="00702B0E" w:rsidRPr="00061B73" w:rsidRDefault="00702B0E" w:rsidP="00B65361">
            <w:pPr>
              <w:rPr>
                <w:lang w:val="sr-Cyrl-CS"/>
              </w:rPr>
            </w:pPr>
            <w:r w:rsidRPr="00061B73">
              <w:rPr>
                <w:lang w:val="sr-Cyrl-CS"/>
              </w:rPr>
              <w:t>Упознавање са библиотекама старог века</w:t>
            </w:r>
          </w:p>
        </w:tc>
        <w:tc>
          <w:tcPr>
            <w:tcW w:w="2074" w:type="dxa"/>
            <w:shd w:val="clear" w:color="auto" w:fill="auto"/>
          </w:tcPr>
          <w:p w:rsidR="00702B0E" w:rsidRPr="00061B73" w:rsidRDefault="00702B0E" w:rsidP="00B65361">
            <w:pPr>
              <w:jc w:val="center"/>
              <w:rPr>
                <w:lang w:val="sr-Cyrl-CS"/>
              </w:rPr>
            </w:pPr>
            <w:r w:rsidRPr="00061B73">
              <w:rPr>
                <w:lang w:val="sr-Cyrl-CS"/>
              </w:rPr>
              <w:t>новембар децембар</w:t>
            </w:r>
          </w:p>
        </w:tc>
        <w:tc>
          <w:tcPr>
            <w:tcW w:w="3738" w:type="dxa"/>
            <w:shd w:val="clear" w:color="auto" w:fill="auto"/>
          </w:tcPr>
          <w:p w:rsidR="00702B0E" w:rsidRPr="00061B73" w:rsidRDefault="00702B0E" w:rsidP="00B65361">
            <w:pPr>
              <w:jc w:val="center"/>
              <w:rPr>
                <w:lang w:val="sr-Latn-CS"/>
              </w:rPr>
            </w:pPr>
            <w:r w:rsidRPr="00061B73">
              <w:rPr>
                <w:lang w:val="sr-Cyrl-CS"/>
              </w:rPr>
              <w:t xml:space="preserve">Заједно урађена презентација у </w:t>
            </w:r>
            <w:r w:rsidRPr="00061B73">
              <w:rPr>
                <w:lang w:val="sr-Latn-CS"/>
              </w:rPr>
              <w:t>power pointu</w:t>
            </w:r>
          </w:p>
        </w:tc>
      </w:tr>
      <w:tr w:rsidR="00702B0E" w:rsidRPr="00CC753D" w:rsidTr="00E74D41">
        <w:trPr>
          <w:trHeight w:val="540"/>
        </w:trPr>
        <w:tc>
          <w:tcPr>
            <w:tcW w:w="3794" w:type="dxa"/>
            <w:shd w:val="clear" w:color="auto" w:fill="auto"/>
          </w:tcPr>
          <w:p w:rsidR="00702B0E" w:rsidRPr="00061B73" w:rsidRDefault="00702B0E" w:rsidP="00B65361">
            <w:pPr>
              <w:rPr>
                <w:lang w:val="sr-Cyrl-CS"/>
              </w:rPr>
            </w:pPr>
            <w:r w:rsidRPr="00061B73">
              <w:rPr>
                <w:lang w:val="sr-Cyrl-CS"/>
              </w:rPr>
              <w:lastRenderedPageBreak/>
              <w:t>Израда тематских часописа секције</w:t>
            </w:r>
          </w:p>
        </w:tc>
        <w:tc>
          <w:tcPr>
            <w:tcW w:w="2074" w:type="dxa"/>
            <w:shd w:val="clear" w:color="auto" w:fill="auto"/>
          </w:tcPr>
          <w:p w:rsidR="00702B0E" w:rsidRPr="00061B73" w:rsidRDefault="00702B0E" w:rsidP="00B65361">
            <w:pPr>
              <w:jc w:val="center"/>
              <w:rPr>
                <w:lang w:val="sr-Cyrl-CS"/>
              </w:rPr>
            </w:pPr>
            <w:r w:rsidRPr="00061B73">
              <w:rPr>
                <w:lang w:val="sr-Cyrl-CS"/>
              </w:rPr>
              <w:t>новембар/фебруар</w:t>
            </w:r>
          </w:p>
        </w:tc>
        <w:tc>
          <w:tcPr>
            <w:tcW w:w="3738" w:type="dxa"/>
            <w:shd w:val="clear" w:color="auto" w:fill="auto"/>
          </w:tcPr>
          <w:p w:rsidR="00702B0E" w:rsidRPr="00061B73" w:rsidRDefault="00702B0E" w:rsidP="00B65361">
            <w:pPr>
              <w:jc w:val="center"/>
              <w:rPr>
                <w:lang w:val="sr-Cyrl-CS"/>
              </w:rPr>
            </w:pPr>
            <w:r w:rsidRPr="00061B73">
              <w:rPr>
                <w:lang w:val="sr-Latn-CS"/>
              </w:rPr>
              <w:t>Ученички радови разли</w:t>
            </w:r>
            <w:r w:rsidRPr="00061B73">
              <w:rPr>
                <w:lang w:val="sr-Cyrl-CS"/>
              </w:rPr>
              <w:t>ч</w:t>
            </w:r>
            <w:r w:rsidRPr="00061B73">
              <w:rPr>
                <w:lang w:val="sr-Latn-CS"/>
              </w:rPr>
              <w:t>ите форме</w:t>
            </w:r>
            <w:r w:rsidRPr="00061B73">
              <w:rPr>
                <w:lang w:val="sr-Cyrl-CS"/>
              </w:rPr>
              <w:t>,</w:t>
            </w:r>
          </w:p>
        </w:tc>
      </w:tr>
      <w:tr w:rsidR="00702B0E" w:rsidRPr="00CC753D" w:rsidTr="00E74D41">
        <w:trPr>
          <w:trHeight w:val="270"/>
        </w:trPr>
        <w:tc>
          <w:tcPr>
            <w:tcW w:w="3794" w:type="dxa"/>
            <w:shd w:val="clear" w:color="auto" w:fill="auto"/>
          </w:tcPr>
          <w:p w:rsidR="00702B0E" w:rsidRPr="00061B73" w:rsidRDefault="00702B0E" w:rsidP="00B65361">
            <w:pPr>
              <w:rPr>
                <w:lang w:val="sr-Cyrl-CS"/>
              </w:rPr>
            </w:pPr>
            <w:r w:rsidRPr="00061B73">
              <w:rPr>
                <w:lang w:val="sr-Cyrl-CS"/>
              </w:rPr>
              <w:t>Креативно писање</w:t>
            </w:r>
          </w:p>
        </w:tc>
        <w:tc>
          <w:tcPr>
            <w:tcW w:w="2074" w:type="dxa"/>
            <w:shd w:val="clear" w:color="auto" w:fill="auto"/>
          </w:tcPr>
          <w:p w:rsidR="00702B0E" w:rsidRPr="00061B73" w:rsidRDefault="00702B0E" w:rsidP="00B65361">
            <w:pPr>
              <w:jc w:val="center"/>
              <w:rPr>
                <w:lang w:val="sr-Cyrl-CS"/>
              </w:rPr>
            </w:pPr>
            <w:r w:rsidRPr="00061B73">
              <w:rPr>
                <w:lang w:val="sr-Cyrl-CS"/>
              </w:rPr>
              <w:t>фебруар/април</w:t>
            </w:r>
          </w:p>
        </w:tc>
        <w:tc>
          <w:tcPr>
            <w:tcW w:w="3738" w:type="dxa"/>
            <w:shd w:val="clear" w:color="auto" w:fill="auto"/>
          </w:tcPr>
          <w:p w:rsidR="00702B0E" w:rsidRPr="00061B73" w:rsidRDefault="00702B0E" w:rsidP="00B65361">
            <w:pPr>
              <w:jc w:val="center"/>
              <w:rPr>
                <w:lang w:val="sr-Cyrl-CS"/>
              </w:rPr>
            </w:pPr>
            <w:r w:rsidRPr="00061B73">
              <w:rPr>
                <w:lang w:val="sr-Latn-CS"/>
              </w:rPr>
              <w:t>Ученички радови разли</w:t>
            </w:r>
            <w:r w:rsidRPr="00061B73">
              <w:rPr>
                <w:lang w:val="sr-Cyrl-CS"/>
              </w:rPr>
              <w:t>ч</w:t>
            </w:r>
            <w:r w:rsidRPr="00061B73">
              <w:rPr>
                <w:lang w:val="sr-Latn-CS"/>
              </w:rPr>
              <w:t>ите форме</w:t>
            </w:r>
          </w:p>
        </w:tc>
      </w:tr>
      <w:tr w:rsidR="00702B0E" w:rsidRPr="00C118F3" w:rsidTr="00E74D41">
        <w:trPr>
          <w:trHeight w:val="270"/>
        </w:trPr>
        <w:tc>
          <w:tcPr>
            <w:tcW w:w="3794" w:type="dxa"/>
            <w:shd w:val="clear" w:color="auto" w:fill="auto"/>
          </w:tcPr>
          <w:p w:rsidR="00702B0E" w:rsidRPr="00061B73" w:rsidRDefault="00702B0E" w:rsidP="00B65361">
            <w:pPr>
              <w:rPr>
                <w:lang w:val="sr-Cyrl-CS"/>
              </w:rPr>
            </w:pPr>
            <w:r w:rsidRPr="00061B73">
              <w:rPr>
                <w:lang w:val="sr-Cyrl-CS"/>
              </w:rPr>
              <w:t>Упознавање са старим часописима</w:t>
            </w:r>
          </w:p>
        </w:tc>
        <w:tc>
          <w:tcPr>
            <w:tcW w:w="2074" w:type="dxa"/>
            <w:shd w:val="clear" w:color="auto" w:fill="auto"/>
          </w:tcPr>
          <w:p w:rsidR="00702B0E" w:rsidRPr="00061B73" w:rsidRDefault="00702B0E" w:rsidP="00B65361">
            <w:pPr>
              <w:jc w:val="center"/>
              <w:rPr>
                <w:lang w:val="sr-Cyrl-CS"/>
              </w:rPr>
            </w:pPr>
            <w:r w:rsidRPr="00061B73">
              <w:rPr>
                <w:lang w:val="sr-Cyrl-CS"/>
              </w:rPr>
              <w:t>март</w:t>
            </w:r>
          </w:p>
        </w:tc>
        <w:tc>
          <w:tcPr>
            <w:tcW w:w="3738" w:type="dxa"/>
            <w:shd w:val="clear" w:color="auto" w:fill="auto"/>
          </w:tcPr>
          <w:p w:rsidR="00702B0E" w:rsidRPr="00061B73" w:rsidRDefault="00702B0E" w:rsidP="00B65361">
            <w:pPr>
              <w:jc w:val="center"/>
              <w:rPr>
                <w:lang w:val="sr-Cyrl-CS"/>
              </w:rPr>
            </w:pPr>
            <w:r w:rsidRPr="00061B73">
              <w:rPr>
                <w:lang w:val="sr-Cyrl-CS"/>
              </w:rPr>
              <w:t>Политикин забавник, и дигитални часописи НБС</w:t>
            </w:r>
          </w:p>
        </w:tc>
      </w:tr>
      <w:tr w:rsidR="00702B0E" w:rsidRPr="00C118F3" w:rsidTr="00E74D41">
        <w:trPr>
          <w:trHeight w:val="825"/>
        </w:trPr>
        <w:tc>
          <w:tcPr>
            <w:tcW w:w="3794" w:type="dxa"/>
            <w:shd w:val="clear" w:color="auto" w:fill="auto"/>
          </w:tcPr>
          <w:p w:rsidR="00702B0E" w:rsidRPr="00061B73" w:rsidRDefault="00702B0E" w:rsidP="00B65361">
            <w:pPr>
              <w:rPr>
                <w:lang w:val="sr-Cyrl-CS"/>
              </w:rPr>
            </w:pPr>
            <w:r w:rsidRPr="00061B73">
              <w:rPr>
                <w:lang w:val="sr-Cyrl-CS"/>
              </w:rPr>
              <w:t>Прављење фото летописа познатих писаца, Светски дан дечије књиге</w:t>
            </w:r>
          </w:p>
        </w:tc>
        <w:tc>
          <w:tcPr>
            <w:tcW w:w="2074" w:type="dxa"/>
            <w:shd w:val="clear" w:color="auto" w:fill="auto"/>
          </w:tcPr>
          <w:p w:rsidR="00702B0E" w:rsidRPr="00061B73" w:rsidRDefault="00702B0E" w:rsidP="00B65361">
            <w:pPr>
              <w:jc w:val="center"/>
              <w:rPr>
                <w:lang w:val="sr-Cyrl-CS"/>
              </w:rPr>
            </w:pPr>
            <w:r w:rsidRPr="00061B73">
              <w:rPr>
                <w:lang w:val="sr-Cyrl-CS"/>
              </w:rPr>
              <w:t>април</w:t>
            </w:r>
          </w:p>
        </w:tc>
        <w:tc>
          <w:tcPr>
            <w:tcW w:w="3738" w:type="dxa"/>
            <w:shd w:val="clear" w:color="auto" w:fill="auto"/>
          </w:tcPr>
          <w:p w:rsidR="00702B0E" w:rsidRPr="00061B73" w:rsidRDefault="00702B0E" w:rsidP="00B65361">
            <w:pPr>
              <w:jc w:val="center"/>
              <w:rPr>
                <w:lang w:val="sr-Cyrl-CS"/>
              </w:rPr>
            </w:pPr>
            <w:r w:rsidRPr="00061B73">
              <w:rPr>
                <w:lang w:val="sr-Cyrl-CS"/>
              </w:rPr>
              <w:t>Ученици упознати са значајним писцима</w:t>
            </w:r>
          </w:p>
        </w:tc>
      </w:tr>
      <w:tr w:rsidR="00702B0E" w:rsidRPr="00C118F3" w:rsidTr="00E74D41">
        <w:trPr>
          <w:trHeight w:val="540"/>
        </w:trPr>
        <w:tc>
          <w:tcPr>
            <w:tcW w:w="3794" w:type="dxa"/>
            <w:shd w:val="clear" w:color="auto" w:fill="auto"/>
          </w:tcPr>
          <w:p w:rsidR="00702B0E" w:rsidRPr="00061B73" w:rsidRDefault="00702B0E" w:rsidP="00B65361">
            <w:pPr>
              <w:rPr>
                <w:lang w:val="sr-Cyrl-CS"/>
              </w:rPr>
            </w:pPr>
            <w:r w:rsidRPr="00061B73">
              <w:rPr>
                <w:lang w:val="sr-Cyrl-CS"/>
              </w:rPr>
              <w:t>Прављење фото летописа завичајних  писаца</w:t>
            </w:r>
          </w:p>
        </w:tc>
        <w:tc>
          <w:tcPr>
            <w:tcW w:w="2074" w:type="dxa"/>
            <w:shd w:val="clear" w:color="auto" w:fill="auto"/>
          </w:tcPr>
          <w:p w:rsidR="00702B0E" w:rsidRPr="00061B73" w:rsidRDefault="00702B0E" w:rsidP="00B65361">
            <w:pPr>
              <w:jc w:val="center"/>
              <w:rPr>
                <w:lang w:val="sr-Cyrl-CS"/>
              </w:rPr>
            </w:pPr>
            <w:r w:rsidRPr="00061B73">
              <w:rPr>
                <w:lang w:val="sr-Cyrl-CS"/>
              </w:rPr>
              <w:t>април- мај</w:t>
            </w:r>
          </w:p>
        </w:tc>
        <w:tc>
          <w:tcPr>
            <w:tcW w:w="3738" w:type="dxa"/>
            <w:shd w:val="clear" w:color="auto" w:fill="auto"/>
          </w:tcPr>
          <w:p w:rsidR="00702B0E" w:rsidRPr="00061B73" w:rsidRDefault="00702B0E" w:rsidP="00B65361">
            <w:pPr>
              <w:jc w:val="center"/>
              <w:rPr>
                <w:lang w:val="sr-Cyrl-CS"/>
              </w:rPr>
            </w:pPr>
            <w:r w:rsidRPr="00061B73">
              <w:rPr>
                <w:lang w:val="sr-Cyrl-CS"/>
              </w:rPr>
              <w:t>Ученици упознати са значајним писцима</w:t>
            </w:r>
          </w:p>
        </w:tc>
      </w:tr>
      <w:tr w:rsidR="00702B0E" w:rsidRPr="00CC753D" w:rsidTr="00E74D41">
        <w:trPr>
          <w:trHeight w:val="285"/>
        </w:trPr>
        <w:tc>
          <w:tcPr>
            <w:tcW w:w="3794" w:type="dxa"/>
            <w:shd w:val="clear" w:color="auto" w:fill="auto"/>
          </w:tcPr>
          <w:p w:rsidR="00702B0E" w:rsidRPr="00061B73" w:rsidRDefault="00702B0E" w:rsidP="00B65361">
            <w:pPr>
              <w:rPr>
                <w:lang w:val="sr-Cyrl-CS"/>
              </w:rPr>
            </w:pPr>
            <w:r w:rsidRPr="00061B73">
              <w:rPr>
                <w:lang w:val="sr-Cyrl-CS"/>
              </w:rPr>
              <w:t>Значајни датуми за библиотекаре</w:t>
            </w:r>
          </w:p>
        </w:tc>
        <w:tc>
          <w:tcPr>
            <w:tcW w:w="2074" w:type="dxa"/>
            <w:shd w:val="clear" w:color="auto" w:fill="auto"/>
          </w:tcPr>
          <w:p w:rsidR="00702B0E" w:rsidRPr="00061B73" w:rsidRDefault="00702B0E" w:rsidP="00B65361">
            <w:pPr>
              <w:jc w:val="center"/>
              <w:rPr>
                <w:lang w:val="sr-Cyrl-CS"/>
              </w:rPr>
            </w:pPr>
            <w:r w:rsidRPr="00061B73">
              <w:rPr>
                <w:lang w:val="sr-Cyrl-CS"/>
              </w:rPr>
              <w:t>мај-јун</w:t>
            </w:r>
          </w:p>
        </w:tc>
        <w:tc>
          <w:tcPr>
            <w:tcW w:w="3738" w:type="dxa"/>
            <w:shd w:val="clear" w:color="auto" w:fill="auto"/>
          </w:tcPr>
          <w:p w:rsidR="00702B0E" w:rsidRPr="00061B73" w:rsidRDefault="00702B0E" w:rsidP="00B65361">
            <w:pPr>
              <w:jc w:val="center"/>
              <w:rPr>
                <w:lang w:val="sr-Cyrl-CS"/>
              </w:rPr>
            </w:pPr>
            <w:r w:rsidRPr="00061B73">
              <w:rPr>
                <w:lang w:val="sr-Cyrl-CS"/>
              </w:rPr>
              <w:t>Календар</w:t>
            </w:r>
          </w:p>
        </w:tc>
      </w:tr>
    </w:tbl>
    <w:p w:rsidR="00702B0E" w:rsidRPr="00CC753D" w:rsidRDefault="00702B0E" w:rsidP="00702B0E">
      <w:pPr>
        <w:rPr>
          <w:b/>
          <w:lang w:val="sr-Cyrl-CS"/>
        </w:rPr>
      </w:pPr>
    </w:p>
    <w:p w:rsidR="00702B0E" w:rsidRPr="00E74D41" w:rsidRDefault="00702B0E" w:rsidP="00E74D41">
      <w:pPr>
        <w:pStyle w:val="Heading3"/>
        <w:rPr>
          <w:rFonts w:ascii="Times New Roman" w:hAnsi="Times New Roman" w:cs="Times New Roman"/>
          <w:sz w:val="24"/>
          <w:szCs w:val="24"/>
          <w:lang w:val="sr-Cyrl-CS"/>
        </w:rPr>
      </w:pPr>
      <w:bookmarkStart w:id="39" w:name="_Toc399761447"/>
      <w:bookmarkStart w:id="40" w:name="_Toc476215634"/>
      <w:r w:rsidRPr="002627B2">
        <w:rPr>
          <w:rFonts w:ascii="Times New Roman" w:hAnsi="Times New Roman" w:cs="Times New Roman"/>
          <w:sz w:val="24"/>
          <w:szCs w:val="24"/>
          <w:lang w:val="sr-Cyrl-CS"/>
        </w:rPr>
        <w:t>План рада хора</w:t>
      </w:r>
      <w:bookmarkEnd w:id="39"/>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5"/>
        <w:gridCol w:w="3238"/>
        <w:gridCol w:w="1529"/>
        <w:gridCol w:w="3564"/>
      </w:tblGrid>
      <w:tr w:rsidR="00E74D41" w:rsidRPr="00CC753D" w:rsidTr="00E74D41">
        <w:tc>
          <w:tcPr>
            <w:tcW w:w="1275" w:type="dxa"/>
            <w:shd w:val="clear" w:color="auto" w:fill="C6D9F1"/>
          </w:tcPr>
          <w:p w:rsidR="00E74D41" w:rsidRPr="00CC753D" w:rsidRDefault="00E74D41" w:rsidP="00B65361">
            <w:pPr>
              <w:jc w:val="center"/>
              <w:rPr>
                <w:b/>
                <w:lang w:val="sr-Cyrl-CS"/>
              </w:rPr>
            </w:pPr>
            <w:r w:rsidRPr="00CC753D">
              <w:rPr>
                <w:b/>
                <w:lang w:val="sr-Cyrl-CS"/>
              </w:rPr>
              <w:t>Тема</w:t>
            </w:r>
          </w:p>
        </w:tc>
        <w:tc>
          <w:tcPr>
            <w:tcW w:w="3238" w:type="dxa"/>
            <w:shd w:val="clear" w:color="auto" w:fill="C6D9F1"/>
          </w:tcPr>
          <w:p w:rsidR="00E74D41" w:rsidRPr="00CC753D" w:rsidRDefault="00E74D41" w:rsidP="00B65361">
            <w:pPr>
              <w:jc w:val="center"/>
              <w:rPr>
                <w:b/>
                <w:lang w:val="sr-Cyrl-CS"/>
              </w:rPr>
            </w:pPr>
            <w:r w:rsidRPr="00CC753D">
              <w:rPr>
                <w:b/>
                <w:lang w:val="sr-Cyrl-CS"/>
              </w:rPr>
              <w:t>активности</w:t>
            </w:r>
          </w:p>
        </w:tc>
        <w:tc>
          <w:tcPr>
            <w:tcW w:w="1529" w:type="dxa"/>
            <w:shd w:val="clear" w:color="auto" w:fill="C6D9F1"/>
          </w:tcPr>
          <w:p w:rsidR="00E74D41" w:rsidRPr="00CC753D" w:rsidRDefault="00E74D41" w:rsidP="00B65361">
            <w:pPr>
              <w:jc w:val="center"/>
              <w:rPr>
                <w:b/>
              </w:rPr>
            </w:pPr>
            <w:r w:rsidRPr="00CC753D">
              <w:rPr>
                <w:b/>
                <w:lang w:val="sr-Cyrl-CS"/>
              </w:rPr>
              <w:t>време реализације</w:t>
            </w:r>
          </w:p>
        </w:tc>
        <w:tc>
          <w:tcPr>
            <w:tcW w:w="3564" w:type="dxa"/>
            <w:shd w:val="clear" w:color="auto" w:fill="C6D9F1"/>
          </w:tcPr>
          <w:p w:rsidR="00E74D41" w:rsidRPr="00CC753D" w:rsidRDefault="00E74D41" w:rsidP="00B65361">
            <w:pPr>
              <w:jc w:val="center"/>
              <w:rPr>
                <w:b/>
                <w:lang w:val="sr-Cyrl-CS"/>
              </w:rPr>
            </w:pPr>
            <w:r w:rsidRPr="00CC753D">
              <w:rPr>
                <w:b/>
                <w:lang w:val="sr-Cyrl-CS"/>
              </w:rPr>
              <w:t xml:space="preserve">очекивани ефекти  </w:t>
            </w:r>
          </w:p>
        </w:tc>
      </w:tr>
      <w:tr w:rsidR="00E74D41" w:rsidRPr="00C118F3" w:rsidTr="00E74D41">
        <w:tc>
          <w:tcPr>
            <w:tcW w:w="1275" w:type="dxa"/>
          </w:tcPr>
          <w:p w:rsidR="00E74D41" w:rsidRPr="00CC753D" w:rsidRDefault="00E74D41" w:rsidP="00B65361">
            <w:r w:rsidRPr="00CC753D">
              <w:t>Лепо певање</w:t>
            </w:r>
          </w:p>
        </w:tc>
        <w:tc>
          <w:tcPr>
            <w:tcW w:w="3238" w:type="dxa"/>
          </w:tcPr>
          <w:p w:rsidR="00E74D41" w:rsidRPr="00CC753D" w:rsidRDefault="00E74D41" w:rsidP="00B65361">
            <w:pPr>
              <w:rPr>
                <w:lang w:val="sr-Cyrl-CS"/>
              </w:rPr>
            </w:pPr>
            <w:r w:rsidRPr="00CC753D">
              <w:rPr>
                <w:lang w:val="sr-Cyrl-CS"/>
              </w:rPr>
              <w:t>Техничке вежбе и вокализе, рад на правилном дисању, одабир програма</w:t>
            </w:r>
          </w:p>
        </w:tc>
        <w:tc>
          <w:tcPr>
            <w:tcW w:w="1529" w:type="dxa"/>
          </w:tcPr>
          <w:p w:rsidR="00E74D41" w:rsidRPr="00CC753D" w:rsidRDefault="00E74D41" w:rsidP="00B65361">
            <w:pPr>
              <w:rPr>
                <w:lang w:val="ru-RU"/>
              </w:rPr>
            </w:pPr>
            <w:r w:rsidRPr="00CC753D">
              <w:rPr>
                <w:lang w:val="ru-RU"/>
              </w:rPr>
              <w:t>током године</w:t>
            </w:r>
          </w:p>
        </w:tc>
        <w:tc>
          <w:tcPr>
            <w:tcW w:w="3564" w:type="dxa"/>
          </w:tcPr>
          <w:p w:rsidR="00E74D41" w:rsidRPr="00CC753D" w:rsidRDefault="00E74D41" w:rsidP="00B65361">
            <w:pPr>
              <w:rPr>
                <w:lang w:val="sr-Cyrl-CS"/>
              </w:rPr>
            </w:pPr>
            <w:r w:rsidRPr="00CC753D">
              <w:rPr>
                <w:lang w:val="sr-Cyrl-CS"/>
              </w:rPr>
              <w:t>ученици побољшавају технику певања, проширују опсег гласа</w:t>
            </w:r>
          </w:p>
        </w:tc>
      </w:tr>
      <w:tr w:rsidR="00E74D41" w:rsidRPr="00C118F3" w:rsidTr="00E74D41">
        <w:tc>
          <w:tcPr>
            <w:tcW w:w="1275" w:type="dxa"/>
          </w:tcPr>
          <w:p w:rsidR="00E74D41" w:rsidRPr="00CC753D" w:rsidRDefault="00E74D41" w:rsidP="00B65361">
            <w:pPr>
              <w:rPr>
                <w:lang w:val="sr-Cyrl-CS"/>
              </w:rPr>
            </w:pPr>
            <w:r w:rsidRPr="00CC753D">
              <w:rPr>
                <w:lang w:val="sr-Cyrl-CS"/>
              </w:rPr>
              <w:t>Свети Сава</w:t>
            </w:r>
          </w:p>
        </w:tc>
        <w:tc>
          <w:tcPr>
            <w:tcW w:w="3238" w:type="dxa"/>
          </w:tcPr>
          <w:p w:rsidR="00E74D41" w:rsidRPr="00CC753D" w:rsidRDefault="00E74D41" w:rsidP="00B65361">
            <w:pPr>
              <w:rPr>
                <w:lang w:val="sr-Cyrl-CS"/>
              </w:rPr>
            </w:pPr>
            <w:r w:rsidRPr="00CC753D">
              <w:rPr>
                <w:lang w:val="sr-Cyrl-CS"/>
              </w:rPr>
              <w:t>Одабир и рад на програму за Дан школе и школску славу Свети Сава.</w:t>
            </w:r>
          </w:p>
        </w:tc>
        <w:tc>
          <w:tcPr>
            <w:tcW w:w="1529" w:type="dxa"/>
          </w:tcPr>
          <w:p w:rsidR="00E74D41" w:rsidRPr="00CC753D" w:rsidRDefault="00E74D41" w:rsidP="00B65361">
            <w:pPr>
              <w:rPr>
                <w:lang w:val="sr-Cyrl-CS"/>
              </w:rPr>
            </w:pPr>
            <w:r w:rsidRPr="00CC753D">
              <w:rPr>
                <w:lang w:val="sr-Cyrl-CS"/>
              </w:rPr>
              <w:t>децембар јануар</w:t>
            </w:r>
          </w:p>
        </w:tc>
        <w:tc>
          <w:tcPr>
            <w:tcW w:w="3564" w:type="dxa"/>
          </w:tcPr>
          <w:p w:rsidR="00E74D41" w:rsidRPr="00CC753D" w:rsidRDefault="00E74D41" w:rsidP="00B65361">
            <w:pPr>
              <w:rPr>
                <w:lang w:val="sr-Cyrl-CS"/>
              </w:rPr>
            </w:pPr>
            <w:r w:rsidRPr="00CC753D">
              <w:rPr>
                <w:lang w:val="sr-Cyrl-CS"/>
              </w:rPr>
              <w:t>Приредба у холу школе, фото документација</w:t>
            </w:r>
          </w:p>
        </w:tc>
      </w:tr>
      <w:tr w:rsidR="00E74D41" w:rsidRPr="00C118F3" w:rsidTr="00E74D41">
        <w:tc>
          <w:tcPr>
            <w:tcW w:w="1275" w:type="dxa"/>
          </w:tcPr>
          <w:p w:rsidR="00E74D41" w:rsidRPr="00CC753D" w:rsidRDefault="00E74D41" w:rsidP="00B65361">
            <w:pPr>
              <w:jc w:val="right"/>
              <w:rPr>
                <w:lang w:val="sr-Cyrl-CS"/>
              </w:rPr>
            </w:pPr>
            <w:r w:rsidRPr="00CC753D">
              <w:rPr>
                <w:lang w:val="sr-Cyrl-CS"/>
              </w:rPr>
              <w:t>Дан Рома</w:t>
            </w:r>
          </w:p>
        </w:tc>
        <w:tc>
          <w:tcPr>
            <w:tcW w:w="3238" w:type="dxa"/>
          </w:tcPr>
          <w:p w:rsidR="00E74D41" w:rsidRPr="00CC753D" w:rsidRDefault="00E74D41" w:rsidP="00B65361">
            <w:pPr>
              <w:rPr>
                <w:lang w:val="sr-Cyrl-CS"/>
              </w:rPr>
            </w:pPr>
            <w:r w:rsidRPr="00CC753D">
              <w:rPr>
                <w:lang w:val="sr-Cyrl-CS"/>
              </w:rPr>
              <w:t>Припрема и реализација одабраног програма</w:t>
            </w:r>
          </w:p>
        </w:tc>
        <w:tc>
          <w:tcPr>
            <w:tcW w:w="1529" w:type="dxa"/>
          </w:tcPr>
          <w:p w:rsidR="00E74D41" w:rsidRPr="00CC753D" w:rsidRDefault="00E74D41" w:rsidP="00B65361">
            <w:pPr>
              <w:rPr>
                <w:lang w:val="sr-Cyrl-CS"/>
              </w:rPr>
            </w:pPr>
            <w:r w:rsidRPr="00CC753D">
              <w:rPr>
                <w:lang w:val="sr-Cyrl-CS"/>
              </w:rPr>
              <w:t>април</w:t>
            </w:r>
          </w:p>
        </w:tc>
        <w:tc>
          <w:tcPr>
            <w:tcW w:w="3564" w:type="dxa"/>
          </w:tcPr>
          <w:p w:rsidR="00E74D41" w:rsidRPr="00CC753D" w:rsidRDefault="00E74D41" w:rsidP="00B65361">
            <w:pPr>
              <w:rPr>
                <w:lang w:val="sr-Cyrl-CS"/>
              </w:rPr>
            </w:pPr>
            <w:r w:rsidRPr="00CC753D">
              <w:rPr>
                <w:lang w:val="sr-Cyrl-CS"/>
              </w:rPr>
              <w:t>Приредба у холу школе, фото документација</w:t>
            </w:r>
          </w:p>
        </w:tc>
      </w:tr>
      <w:tr w:rsidR="00E74D41" w:rsidRPr="00C118F3" w:rsidTr="00E74D41">
        <w:tc>
          <w:tcPr>
            <w:tcW w:w="1275" w:type="dxa"/>
          </w:tcPr>
          <w:p w:rsidR="00E74D41" w:rsidRPr="00CC753D" w:rsidRDefault="00E74D41" w:rsidP="00B65361">
            <w:pPr>
              <w:jc w:val="right"/>
              <w:rPr>
                <w:lang w:val="sr-Cyrl-CS"/>
              </w:rPr>
            </w:pPr>
            <w:r w:rsidRPr="00CC753D">
              <w:rPr>
                <w:lang w:val="sr-Cyrl-CS"/>
              </w:rPr>
              <w:t>Дан школе</w:t>
            </w:r>
          </w:p>
        </w:tc>
        <w:tc>
          <w:tcPr>
            <w:tcW w:w="3238" w:type="dxa"/>
          </w:tcPr>
          <w:p w:rsidR="00E74D41" w:rsidRPr="00CC753D" w:rsidRDefault="00E74D41" w:rsidP="00B65361">
            <w:pPr>
              <w:rPr>
                <w:lang w:val="sr-Cyrl-CS"/>
              </w:rPr>
            </w:pPr>
            <w:r w:rsidRPr="00CC753D">
              <w:rPr>
                <w:lang w:val="sr-Cyrl-CS"/>
              </w:rPr>
              <w:t>Припрема и реализација одабраног програма</w:t>
            </w:r>
          </w:p>
        </w:tc>
        <w:tc>
          <w:tcPr>
            <w:tcW w:w="1529" w:type="dxa"/>
          </w:tcPr>
          <w:p w:rsidR="00E74D41" w:rsidRPr="00CC753D" w:rsidRDefault="00E74D41" w:rsidP="00B65361">
            <w:pPr>
              <w:rPr>
                <w:lang w:val="sr-Cyrl-CS"/>
              </w:rPr>
            </w:pPr>
            <w:r>
              <w:rPr>
                <w:lang w:val="sr-Cyrl-CS"/>
              </w:rPr>
              <w:t>мај</w:t>
            </w:r>
          </w:p>
        </w:tc>
        <w:tc>
          <w:tcPr>
            <w:tcW w:w="3564" w:type="dxa"/>
          </w:tcPr>
          <w:p w:rsidR="00E74D41" w:rsidRPr="00CC753D" w:rsidRDefault="00E74D41" w:rsidP="00B65361">
            <w:pPr>
              <w:rPr>
                <w:lang w:val="sr-Cyrl-CS"/>
              </w:rPr>
            </w:pPr>
            <w:r w:rsidRPr="00CC753D">
              <w:rPr>
                <w:lang w:val="sr-Cyrl-CS"/>
              </w:rPr>
              <w:t>Приредба у холу школе, фото документација</w:t>
            </w:r>
          </w:p>
        </w:tc>
      </w:tr>
      <w:tr w:rsidR="00E74D41" w:rsidRPr="00C118F3" w:rsidTr="00E74D41">
        <w:tc>
          <w:tcPr>
            <w:tcW w:w="1275" w:type="dxa"/>
          </w:tcPr>
          <w:p w:rsidR="00E74D41" w:rsidRPr="00CC753D" w:rsidRDefault="00E74D41" w:rsidP="00B65361">
            <w:pPr>
              <w:rPr>
                <w:lang w:val="sr-Cyrl-CS"/>
              </w:rPr>
            </w:pPr>
            <w:r w:rsidRPr="00CC753D">
              <w:rPr>
                <w:lang w:val="sr-Cyrl-CS"/>
              </w:rPr>
              <w:t>Видовдан</w:t>
            </w:r>
          </w:p>
        </w:tc>
        <w:tc>
          <w:tcPr>
            <w:tcW w:w="3238" w:type="dxa"/>
          </w:tcPr>
          <w:p w:rsidR="00E74D41" w:rsidRPr="00CC753D" w:rsidRDefault="00E74D41" w:rsidP="00B65361">
            <w:pPr>
              <w:rPr>
                <w:lang w:val="sr-Cyrl-CS"/>
              </w:rPr>
            </w:pPr>
            <w:r w:rsidRPr="00CC753D">
              <w:rPr>
                <w:lang w:val="sr-Cyrl-CS"/>
              </w:rPr>
              <w:t xml:space="preserve">припрема и реализација одабраног програма </w:t>
            </w:r>
          </w:p>
        </w:tc>
        <w:tc>
          <w:tcPr>
            <w:tcW w:w="1529" w:type="dxa"/>
          </w:tcPr>
          <w:p w:rsidR="00E74D41" w:rsidRPr="00CC753D" w:rsidRDefault="00E74D41" w:rsidP="00B65361">
            <w:pPr>
              <w:rPr>
                <w:lang w:val="sr-Cyrl-CS"/>
              </w:rPr>
            </w:pPr>
            <w:r w:rsidRPr="00CC753D">
              <w:rPr>
                <w:lang w:val="sr-Cyrl-CS"/>
              </w:rPr>
              <w:t>мај јун</w:t>
            </w:r>
          </w:p>
        </w:tc>
        <w:tc>
          <w:tcPr>
            <w:tcW w:w="3564" w:type="dxa"/>
          </w:tcPr>
          <w:p w:rsidR="00E74D41" w:rsidRPr="00CC753D" w:rsidRDefault="00E74D41" w:rsidP="00B65361">
            <w:pPr>
              <w:rPr>
                <w:lang w:val="sr-Cyrl-CS"/>
              </w:rPr>
            </w:pPr>
            <w:r w:rsidRPr="00CC753D">
              <w:rPr>
                <w:lang w:val="sr-Cyrl-CS"/>
              </w:rPr>
              <w:t>Приредба у холу школе, фото документација</w:t>
            </w:r>
          </w:p>
        </w:tc>
      </w:tr>
    </w:tbl>
    <w:p w:rsidR="00702B0E" w:rsidRPr="00CC753D" w:rsidRDefault="00702B0E" w:rsidP="00702B0E">
      <w:pPr>
        <w:pStyle w:val="Default"/>
        <w:rPr>
          <w:b/>
          <w:lang w:val="sr-Cyrl-CS"/>
        </w:rPr>
      </w:pPr>
    </w:p>
    <w:p w:rsidR="00702B0E" w:rsidRPr="00E74D41" w:rsidRDefault="00702B0E" w:rsidP="00E74D41">
      <w:pPr>
        <w:pStyle w:val="Heading3"/>
        <w:rPr>
          <w:rFonts w:ascii="Times New Roman" w:hAnsi="Times New Roman" w:cs="Times New Roman"/>
          <w:sz w:val="24"/>
          <w:szCs w:val="24"/>
          <w:lang w:val="sr-Cyrl-CS"/>
        </w:rPr>
      </w:pPr>
      <w:bookmarkStart w:id="41" w:name="_Toc399761448"/>
      <w:bookmarkStart w:id="42" w:name="_Toc476215635"/>
      <w:r w:rsidRPr="002627B2">
        <w:rPr>
          <w:rFonts w:ascii="Times New Roman" w:hAnsi="Times New Roman" w:cs="Times New Roman"/>
          <w:sz w:val="24"/>
          <w:szCs w:val="24"/>
          <w:lang w:val="sr-Cyrl-CS"/>
        </w:rPr>
        <w:t>План рада ликовне секције</w:t>
      </w:r>
      <w:bookmarkEnd w:id="41"/>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8"/>
        <w:gridCol w:w="948"/>
        <w:gridCol w:w="4439"/>
        <w:gridCol w:w="2586"/>
      </w:tblGrid>
      <w:tr w:rsidR="00702B0E" w:rsidRPr="00CC753D" w:rsidTr="00702B0E">
        <w:tc>
          <w:tcPr>
            <w:tcW w:w="1648" w:type="dxa"/>
            <w:shd w:val="clear" w:color="auto" w:fill="C6D9F1"/>
          </w:tcPr>
          <w:p w:rsidR="00702B0E" w:rsidRPr="00CC753D" w:rsidRDefault="00702B0E" w:rsidP="00B65361">
            <w:pPr>
              <w:jc w:val="center"/>
              <w:rPr>
                <w:b/>
                <w:lang w:val="sr-Cyrl-CS"/>
              </w:rPr>
            </w:pPr>
            <w:r w:rsidRPr="00CC753D">
              <w:rPr>
                <w:b/>
                <w:lang w:val="sr-Cyrl-CS"/>
              </w:rPr>
              <w:t>време реализације</w:t>
            </w:r>
          </w:p>
        </w:tc>
        <w:tc>
          <w:tcPr>
            <w:tcW w:w="948" w:type="dxa"/>
            <w:shd w:val="clear" w:color="auto" w:fill="C6D9F1"/>
          </w:tcPr>
          <w:p w:rsidR="00702B0E" w:rsidRPr="00CC753D" w:rsidRDefault="00702B0E" w:rsidP="00B65361">
            <w:pPr>
              <w:jc w:val="center"/>
              <w:rPr>
                <w:b/>
                <w:lang w:val="sr-Cyrl-CS"/>
              </w:rPr>
            </w:pPr>
            <w:r w:rsidRPr="00CC753D">
              <w:rPr>
                <w:b/>
                <w:lang w:val="sr-Cyrl-CS"/>
              </w:rPr>
              <w:t>бр часова</w:t>
            </w:r>
          </w:p>
        </w:tc>
        <w:tc>
          <w:tcPr>
            <w:tcW w:w="5050" w:type="dxa"/>
            <w:shd w:val="clear" w:color="auto" w:fill="C6D9F1"/>
          </w:tcPr>
          <w:p w:rsidR="00702B0E" w:rsidRPr="00CC753D" w:rsidRDefault="00702B0E" w:rsidP="00B65361">
            <w:pPr>
              <w:jc w:val="center"/>
              <w:rPr>
                <w:b/>
                <w:lang w:val="sr-Cyrl-CS"/>
              </w:rPr>
            </w:pPr>
            <w:r w:rsidRPr="00CC753D">
              <w:rPr>
                <w:b/>
                <w:lang w:val="sr-Cyrl-CS"/>
              </w:rPr>
              <w:t>активности</w:t>
            </w:r>
          </w:p>
        </w:tc>
        <w:tc>
          <w:tcPr>
            <w:tcW w:w="2824" w:type="dxa"/>
            <w:shd w:val="clear" w:color="auto" w:fill="C6D9F1"/>
          </w:tcPr>
          <w:p w:rsidR="00702B0E" w:rsidRPr="00CC753D" w:rsidRDefault="00702B0E" w:rsidP="00B65361">
            <w:pPr>
              <w:jc w:val="center"/>
              <w:rPr>
                <w:b/>
                <w:lang w:val="sr-Cyrl-CS"/>
              </w:rPr>
            </w:pPr>
            <w:r w:rsidRPr="00CC753D">
              <w:rPr>
                <w:b/>
                <w:lang w:val="sr-Cyrl-CS"/>
              </w:rPr>
              <w:t xml:space="preserve">очекивани ефекти  </w:t>
            </w:r>
          </w:p>
        </w:tc>
      </w:tr>
      <w:tr w:rsidR="00702B0E" w:rsidRPr="00CC753D" w:rsidTr="00702B0E">
        <w:tc>
          <w:tcPr>
            <w:tcW w:w="1648" w:type="dxa"/>
            <w:shd w:val="clear" w:color="auto" w:fill="FFFFFF"/>
          </w:tcPr>
          <w:p w:rsidR="00702B0E" w:rsidRPr="00CC753D" w:rsidRDefault="00702B0E" w:rsidP="00B65361">
            <w:pPr>
              <w:jc w:val="center"/>
              <w:rPr>
                <w:lang w:val="sr-Cyrl-CS"/>
              </w:rPr>
            </w:pPr>
            <w:r w:rsidRPr="00CC753D">
              <w:rPr>
                <w:rFonts w:eastAsia="Calibri"/>
              </w:rPr>
              <w:t>СЕПТЕМБАР</w:t>
            </w:r>
          </w:p>
          <w:p w:rsidR="00702B0E" w:rsidRPr="00CC753D" w:rsidRDefault="00702B0E" w:rsidP="00B65361">
            <w:pPr>
              <w:autoSpaceDE w:val="0"/>
              <w:autoSpaceDN w:val="0"/>
              <w:adjustRightInd w:val="0"/>
              <w:jc w:val="center"/>
              <w:rPr>
                <w:rFonts w:eastAsia="Calibri"/>
                <w:lang w:val="sr-Cyrl-CS"/>
              </w:rPr>
            </w:pPr>
            <w:r w:rsidRPr="00CC753D">
              <w:rPr>
                <w:rFonts w:eastAsia="Calibri"/>
              </w:rPr>
              <w:t>ОКТОБАР</w:t>
            </w:r>
          </w:p>
        </w:tc>
        <w:tc>
          <w:tcPr>
            <w:tcW w:w="948" w:type="dxa"/>
            <w:shd w:val="clear" w:color="auto" w:fill="FFFFFF"/>
          </w:tcPr>
          <w:p w:rsidR="00702B0E" w:rsidRPr="00CC753D" w:rsidRDefault="00702B0E" w:rsidP="00B65361">
            <w:pPr>
              <w:rPr>
                <w:rFonts w:eastAsia="Calibri"/>
                <w:lang w:val="sr-Cyrl-CS"/>
              </w:rPr>
            </w:pPr>
            <w:r w:rsidRPr="00CC753D">
              <w:rPr>
                <w:rFonts w:eastAsia="Calibri"/>
                <w:lang w:val="sr-Cyrl-CS"/>
              </w:rPr>
              <w:t>8</w:t>
            </w:r>
          </w:p>
        </w:tc>
        <w:tc>
          <w:tcPr>
            <w:tcW w:w="5050" w:type="dxa"/>
            <w:shd w:val="clear" w:color="auto" w:fill="FFFFFF"/>
          </w:tcPr>
          <w:p w:rsidR="00702B0E" w:rsidRPr="00CC753D" w:rsidRDefault="00702B0E" w:rsidP="00B65361">
            <w:pPr>
              <w:rPr>
                <w:rFonts w:eastAsia="Calibri"/>
                <w:lang w:val="sr-Cyrl-CS"/>
              </w:rPr>
            </w:pPr>
            <w:r w:rsidRPr="00CC753D">
              <w:rPr>
                <w:rFonts w:eastAsia="Calibri"/>
                <w:lang w:val="sr-Cyrl-CS"/>
              </w:rPr>
              <w:t>Дечја недеља – израда дечјих идејних решења, допуна ликовног решења, реализација радова, поставка изложбе</w:t>
            </w:r>
          </w:p>
        </w:tc>
        <w:tc>
          <w:tcPr>
            <w:tcW w:w="2824" w:type="dxa"/>
            <w:shd w:val="clear" w:color="auto" w:fill="FFFFFF"/>
          </w:tcPr>
          <w:p w:rsidR="00702B0E" w:rsidRPr="00CC753D" w:rsidRDefault="00702B0E" w:rsidP="00B65361">
            <w:pPr>
              <w:jc w:val="center"/>
              <w:rPr>
                <w:lang w:val="sr-Cyrl-CS"/>
              </w:rPr>
            </w:pPr>
            <w:r w:rsidRPr="00CC753D">
              <w:rPr>
                <w:lang w:val="sr-Cyrl-CS"/>
              </w:rPr>
              <w:t>изложба радова</w:t>
            </w:r>
          </w:p>
        </w:tc>
      </w:tr>
      <w:tr w:rsidR="00702B0E" w:rsidRPr="00CC753D" w:rsidTr="00702B0E">
        <w:tc>
          <w:tcPr>
            <w:tcW w:w="1648" w:type="dxa"/>
            <w:shd w:val="clear" w:color="auto" w:fill="FFFFFF"/>
          </w:tcPr>
          <w:p w:rsidR="00702B0E" w:rsidRPr="00CC753D" w:rsidRDefault="00702B0E" w:rsidP="00B65361">
            <w:pPr>
              <w:jc w:val="center"/>
              <w:rPr>
                <w:rFonts w:eastAsia="Calibri"/>
                <w:lang w:val="sr-Cyrl-CS"/>
              </w:rPr>
            </w:pPr>
            <w:r w:rsidRPr="00CC753D">
              <w:rPr>
                <w:rFonts w:eastAsia="Calibri"/>
              </w:rPr>
              <w:t>НОВЕМБАР</w:t>
            </w:r>
          </w:p>
        </w:tc>
        <w:tc>
          <w:tcPr>
            <w:tcW w:w="948" w:type="dxa"/>
            <w:shd w:val="clear" w:color="auto" w:fill="FFFFFF"/>
          </w:tcPr>
          <w:p w:rsidR="00702B0E" w:rsidRPr="00CC753D" w:rsidRDefault="00702B0E" w:rsidP="00B65361">
            <w:pPr>
              <w:rPr>
                <w:lang w:val="sr-Cyrl-CS"/>
              </w:rPr>
            </w:pPr>
            <w:r w:rsidRPr="00CC753D">
              <w:rPr>
                <w:rFonts w:eastAsia="Calibri"/>
                <w:lang w:val="sr-Cyrl-CS"/>
              </w:rPr>
              <w:t>2</w:t>
            </w:r>
          </w:p>
        </w:tc>
        <w:tc>
          <w:tcPr>
            <w:tcW w:w="5050" w:type="dxa"/>
            <w:shd w:val="clear" w:color="auto" w:fill="FFFFFF"/>
          </w:tcPr>
          <w:p w:rsidR="00702B0E" w:rsidRPr="00CC753D" w:rsidRDefault="00702B0E" w:rsidP="00B65361">
            <w:pPr>
              <w:rPr>
                <w:lang w:val="sr-Cyrl-CS"/>
              </w:rPr>
            </w:pPr>
            <w:r w:rsidRPr="00CC753D">
              <w:rPr>
                <w:lang w:val="sr-Cyrl-CS"/>
              </w:rPr>
              <w:t xml:space="preserve">Јесен у мом крају - </w:t>
            </w:r>
            <w:r w:rsidRPr="00CC753D">
              <w:rPr>
                <w:rFonts w:eastAsia="Calibri"/>
                <w:lang w:val="sr-Cyrl-CS"/>
              </w:rPr>
              <w:t>израда дечјих идејних решења, допуна ликовног решења, реализација радова, поставка изложбе</w:t>
            </w:r>
          </w:p>
        </w:tc>
        <w:tc>
          <w:tcPr>
            <w:tcW w:w="2824" w:type="dxa"/>
            <w:shd w:val="clear" w:color="auto" w:fill="FFFFFF"/>
          </w:tcPr>
          <w:p w:rsidR="00702B0E" w:rsidRPr="00CC753D" w:rsidRDefault="00702B0E" w:rsidP="00B65361">
            <w:pPr>
              <w:ind w:left="360"/>
              <w:jc w:val="center"/>
              <w:rPr>
                <w:lang w:val="sr-Cyrl-CS"/>
              </w:rPr>
            </w:pPr>
            <w:r w:rsidRPr="00CC753D">
              <w:rPr>
                <w:lang w:val="sr-Cyrl-CS"/>
              </w:rPr>
              <w:t>изложба радова</w:t>
            </w:r>
          </w:p>
        </w:tc>
      </w:tr>
      <w:tr w:rsidR="00702B0E" w:rsidRPr="00CC753D" w:rsidTr="00702B0E">
        <w:tc>
          <w:tcPr>
            <w:tcW w:w="1648" w:type="dxa"/>
            <w:shd w:val="clear" w:color="auto" w:fill="FFFFFF"/>
          </w:tcPr>
          <w:p w:rsidR="00702B0E" w:rsidRPr="00CC753D" w:rsidRDefault="00702B0E" w:rsidP="00B65361">
            <w:pPr>
              <w:jc w:val="center"/>
              <w:rPr>
                <w:rFonts w:eastAsia="Calibri"/>
                <w:lang w:val="sr-Cyrl-CS"/>
              </w:rPr>
            </w:pPr>
            <w:r w:rsidRPr="00CC753D">
              <w:rPr>
                <w:rFonts w:eastAsia="Calibri"/>
              </w:rPr>
              <w:t>ДЕЦЕМБАР</w:t>
            </w:r>
          </w:p>
        </w:tc>
        <w:tc>
          <w:tcPr>
            <w:tcW w:w="948" w:type="dxa"/>
            <w:shd w:val="clear" w:color="auto" w:fill="FFFFFF"/>
          </w:tcPr>
          <w:p w:rsidR="00702B0E" w:rsidRPr="00CC753D" w:rsidRDefault="00702B0E" w:rsidP="00B65361">
            <w:pPr>
              <w:rPr>
                <w:lang w:val="sr-Cyrl-CS"/>
              </w:rPr>
            </w:pPr>
            <w:r w:rsidRPr="00CC753D">
              <w:rPr>
                <w:lang w:val="sr-Cyrl-CS"/>
              </w:rPr>
              <w:t>2</w:t>
            </w:r>
          </w:p>
        </w:tc>
        <w:tc>
          <w:tcPr>
            <w:tcW w:w="5050" w:type="dxa"/>
            <w:shd w:val="clear" w:color="auto" w:fill="FFFFFF"/>
          </w:tcPr>
          <w:p w:rsidR="00702B0E" w:rsidRPr="00CC753D" w:rsidRDefault="00702B0E" w:rsidP="00B65361">
            <w:pPr>
              <w:rPr>
                <w:lang w:val="sr-Cyrl-CS"/>
              </w:rPr>
            </w:pPr>
            <w:r w:rsidRPr="00CC753D">
              <w:rPr>
                <w:lang w:val="sr-Cyrl-CS"/>
              </w:rPr>
              <w:t>Долазак Зиме</w:t>
            </w:r>
          </w:p>
        </w:tc>
        <w:tc>
          <w:tcPr>
            <w:tcW w:w="2824" w:type="dxa"/>
            <w:shd w:val="clear" w:color="auto" w:fill="FFFFFF"/>
          </w:tcPr>
          <w:p w:rsidR="00702B0E" w:rsidRPr="00CC753D" w:rsidRDefault="00702B0E" w:rsidP="00B65361">
            <w:pPr>
              <w:jc w:val="center"/>
            </w:pPr>
            <w:r w:rsidRPr="00CC753D">
              <w:rPr>
                <w:lang w:val="sr-Cyrl-CS"/>
              </w:rPr>
              <w:t>изложба радова</w:t>
            </w:r>
          </w:p>
        </w:tc>
      </w:tr>
      <w:tr w:rsidR="00702B0E" w:rsidRPr="00C118F3" w:rsidTr="00702B0E">
        <w:tc>
          <w:tcPr>
            <w:tcW w:w="1648" w:type="dxa"/>
            <w:shd w:val="clear" w:color="auto" w:fill="FFFFFF"/>
          </w:tcPr>
          <w:p w:rsidR="00702B0E" w:rsidRPr="00CC753D" w:rsidRDefault="00702B0E" w:rsidP="00B65361">
            <w:pPr>
              <w:jc w:val="center"/>
              <w:rPr>
                <w:rFonts w:eastAsia="Calibri"/>
                <w:lang w:val="sr-Cyrl-CS"/>
              </w:rPr>
            </w:pPr>
            <w:r w:rsidRPr="00CC753D">
              <w:rPr>
                <w:rFonts w:eastAsia="Calibri"/>
              </w:rPr>
              <w:t>ЈАНУАР</w:t>
            </w:r>
          </w:p>
        </w:tc>
        <w:tc>
          <w:tcPr>
            <w:tcW w:w="948" w:type="dxa"/>
            <w:shd w:val="clear" w:color="auto" w:fill="FFFFFF"/>
          </w:tcPr>
          <w:p w:rsidR="00702B0E" w:rsidRPr="00CC753D" w:rsidRDefault="00702B0E" w:rsidP="00B65361">
            <w:pPr>
              <w:rPr>
                <w:lang w:val="sr-Cyrl-CS"/>
              </w:rPr>
            </w:pPr>
            <w:r w:rsidRPr="00CC753D">
              <w:rPr>
                <w:lang w:val="sr-Cyrl-CS"/>
              </w:rPr>
              <w:t>4</w:t>
            </w:r>
          </w:p>
        </w:tc>
        <w:tc>
          <w:tcPr>
            <w:tcW w:w="5050" w:type="dxa"/>
            <w:shd w:val="clear" w:color="auto" w:fill="FFFFFF"/>
          </w:tcPr>
          <w:p w:rsidR="00702B0E" w:rsidRPr="00CC753D" w:rsidRDefault="00702B0E" w:rsidP="00B65361">
            <w:pPr>
              <w:rPr>
                <w:lang w:val="sr-Cyrl-CS"/>
              </w:rPr>
            </w:pPr>
            <w:r w:rsidRPr="00CC753D">
              <w:rPr>
                <w:lang w:val="sr-Cyrl-CS"/>
              </w:rPr>
              <w:t>Живот Светог Саве</w:t>
            </w:r>
          </w:p>
        </w:tc>
        <w:tc>
          <w:tcPr>
            <w:tcW w:w="2824" w:type="dxa"/>
            <w:shd w:val="clear" w:color="auto" w:fill="FFFFFF"/>
          </w:tcPr>
          <w:p w:rsidR="00702B0E" w:rsidRPr="009D712E" w:rsidRDefault="00702B0E" w:rsidP="00B65361">
            <w:pPr>
              <w:jc w:val="center"/>
              <w:rPr>
                <w:lang w:val="sr-Cyrl-CS"/>
              </w:rPr>
            </w:pPr>
            <w:r w:rsidRPr="00CC753D">
              <w:rPr>
                <w:lang w:val="sr-Cyrl-CS"/>
              </w:rPr>
              <w:t>изложба радова поводом Дана школе</w:t>
            </w:r>
          </w:p>
        </w:tc>
      </w:tr>
      <w:tr w:rsidR="00702B0E" w:rsidRPr="00C118F3" w:rsidTr="00702B0E">
        <w:tc>
          <w:tcPr>
            <w:tcW w:w="1648" w:type="dxa"/>
            <w:shd w:val="clear" w:color="auto" w:fill="FFFFFF"/>
          </w:tcPr>
          <w:p w:rsidR="00702B0E" w:rsidRPr="00CC753D" w:rsidRDefault="00702B0E" w:rsidP="00B65361">
            <w:pPr>
              <w:jc w:val="center"/>
              <w:rPr>
                <w:lang w:val="sr-Cyrl-CS"/>
              </w:rPr>
            </w:pPr>
            <w:r w:rsidRPr="00CC753D">
              <w:rPr>
                <w:lang w:val="sr-Cyrl-CS"/>
              </w:rPr>
              <w:t>ФЕБРУАР</w:t>
            </w:r>
          </w:p>
        </w:tc>
        <w:tc>
          <w:tcPr>
            <w:tcW w:w="948" w:type="dxa"/>
            <w:shd w:val="clear" w:color="auto" w:fill="FFFFFF"/>
          </w:tcPr>
          <w:p w:rsidR="00702B0E" w:rsidRPr="00CC753D" w:rsidRDefault="00702B0E" w:rsidP="00B65361">
            <w:pPr>
              <w:rPr>
                <w:lang w:val="sr-Cyrl-CS"/>
              </w:rPr>
            </w:pPr>
            <w:r w:rsidRPr="00CC753D">
              <w:rPr>
                <w:lang w:val="sr-Cyrl-CS"/>
              </w:rPr>
              <w:t>2</w:t>
            </w:r>
          </w:p>
        </w:tc>
        <w:tc>
          <w:tcPr>
            <w:tcW w:w="5050" w:type="dxa"/>
            <w:shd w:val="clear" w:color="auto" w:fill="FFFFFF"/>
          </w:tcPr>
          <w:p w:rsidR="00702B0E" w:rsidRPr="00CC753D" w:rsidRDefault="00702B0E" w:rsidP="00B65361">
            <w:pPr>
              <w:rPr>
                <w:lang w:val="sr-Cyrl-CS"/>
              </w:rPr>
            </w:pPr>
            <w:r w:rsidRPr="00CC753D">
              <w:rPr>
                <w:lang w:val="sr-Cyrl-CS"/>
              </w:rPr>
              <w:t xml:space="preserve">Зимске игре са распуста - </w:t>
            </w:r>
            <w:r w:rsidRPr="00CC753D">
              <w:rPr>
                <w:rFonts w:eastAsia="Calibri"/>
                <w:lang w:val="sr-Cyrl-CS"/>
              </w:rPr>
              <w:t xml:space="preserve">израда дечјих идејних решења, допуна ликовног </w:t>
            </w:r>
            <w:r w:rsidRPr="00CC753D">
              <w:rPr>
                <w:rFonts w:eastAsia="Calibri"/>
                <w:lang w:val="sr-Cyrl-CS"/>
              </w:rPr>
              <w:lastRenderedPageBreak/>
              <w:t>решења, реализација радова, поставка изложбе</w:t>
            </w:r>
          </w:p>
        </w:tc>
        <w:tc>
          <w:tcPr>
            <w:tcW w:w="2824" w:type="dxa"/>
            <w:shd w:val="clear" w:color="auto" w:fill="FFFFFF"/>
          </w:tcPr>
          <w:p w:rsidR="00702B0E" w:rsidRPr="009D712E" w:rsidRDefault="00702B0E" w:rsidP="00B65361">
            <w:pPr>
              <w:jc w:val="center"/>
              <w:rPr>
                <w:lang w:val="sr-Cyrl-CS"/>
              </w:rPr>
            </w:pPr>
          </w:p>
        </w:tc>
      </w:tr>
      <w:tr w:rsidR="00702B0E" w:rsidRPr="00CC753D" w:rsidTr="00702B0E">
        <w:tc>
          <w:tcPr>
            <w:tcW w:w="1648" w:type="dxa"/>
            <w:shd w:val="clear" w:color="auto" w:fill="FFFFFF"/>
          </w:tcPr>
          <w:p w:rsidR="00702B0E" w:rsidRPr="00CC753D" w:rsidRDefault="00702B0E" w:rsidP="00B65361">
            <w:pPr>
              <w:jc w:val="center"/>
              <w:rPr>
                <w:lang w:val="sr-Cyrl-CS"/>
              </w:rPr>
            </w:pPr>
            <w:r w:rsidRPr="00CC753D">
              <w:rPr>
                <w:lang w:val="sr-Cyrl-CS"/>
              </w:rPr>
              <w:lastRenderedPageBreak/>
              <w:t>МАРТ</w:t>
            </w:r>
          </w:p>
        </w:tc>
        <w:tc>
          <w:tcPr>
            <w:tcW w:w="948" w:type="dxa"/>
            <w:shd w:val="clear" w:color="auto" w:fill="FFFFFF"/>
          </w:tcPr>
          <w:p w:rsidR="00702B0E" w:rsidRPr="00CC753D" w:rsidRDefault="00702B0E" w:rsidP="00B65361">
            <w:pPr>
              <w:rPr>
                <w:lang w:val="sr-Cyrl-CS"/>
              </w:rPr>
            </w:pPr>
            <w:r w:rsidRPr="00CC753D">
              <w:rPr>
                <w:lang w:val="sr-Cyrl-CS"/>
              </w:rPr>
              <w:t>8</w:t>
            </w:r>
          </w:p>
        </w:tc>
        <w:tc>
          <w:tcPr>
            <w:tcW w:w="5050" w:type="dxa"/>
            <w:shd w:val="clear" w:color="auto" w:fill="FFFFFF"/>
          </w:tcPr>
          <w:p w:rsidR="00702B0E" w:rsidRPr="00CC753D" w:rsidRDefault="00702B0E" w:rsidP="00B65361">
            <w:pPr>
              <w:rPr>
                <w:lang w:val="sr-Cyrl-CS"/>
              </w:rPr>
            </w:pPr>
            <w:r w:rsidRPr="00CC753D">
              <w:rPr>
                <w:lang w:val="sr-Cyrl-CS"/>
              </w:rPr>
              <w:t>Пропорције – дечји портрети</w:t>
            </w:r>
          </w:p>
        </w:tc>
        <w:tc>
          <w:tcPr>
            <w:tcW w:w="2824" w:type="dxa"/>
            <w:shd w:val="clear" w:color="auto" w:fill="FFFFFF"/>
          </w:tcPr>
          <w:p w:rsidR="00702B0E" w:rsidRPr="00CC753D" w:rsidRDefault="00702B0E" w:rsidP="00B65361">
            <w:pPr>
              <w:jc w:val="center"/>
              <w:rPr>
                <w:lang w:val="sr-Cyrl-CS"/>
              </w:rPr>
            </w:pPr>
            <w:r w:rsidRPr="00CC753D">
              <w:rPr>
                <w:lang w:val="sr-Cyrl-CS"/>
              </w:rPr>
              <w:t>изложба цртежа дечјих портрета</w:t>
            </w:r>
          </w:p>
        </w:tc>
      </w:tr>
      <w:tr w:rsidR="00702B0E" w:rsidRPr="00CC753D" w:rsidTr="00702B0E">
        <w:tc>
          <w:tcPr>
            <w:tcW w:w="1648" w:type="dxa"/>
            <w:shd w:val="clear" w:color="auto" w:fill="FFFFFF"/>
          </w:tcPr>
          <w:p w:rsidR="00702B0E" w:rsidRPr="00CC753D" w:rsidRDefault="00702B0E" w:rsidP="00B65361">
            <w:pPr>
              <w:jc w:val="center"/>
              <w:rPr>
                <w:lang w:val="sr-Cyrl-CS"/>
              </w:rPr>
            </w:pPr>
            <w:r w:rsidRPr="00CC753D">
              <w:rPr>
                <w:lang w:val="sr-Cyrl-CS"/>
              </w:rPr>
              <w:t>АПРИЛ</w:t>
            </w:r>
          </w:p>
        </w:tc>
        <w:tc>
          <w:tcPr>
            <w:tcW w:w="948" w:type="dxa"/>
            <w:shd w:val="clear" w:color="auto" w:fill="FFFFFF"/>
          </w:tcPr>
          <w:p w:rsidR="00702B0E" w:rsidRPr="00CC753D" w:rsidRDefault="00702B0E" w:rsidP="00B65361">
            <w:pPr>
              <w:rPr>
                <w:lang w:val="sr-Cyrl-CS"/>
              </w:rPr>
            </w:pPr>
            <w:r w:rsidRPr="00CC753D">
              <w:rPr>
                <w:lang w:val="sr-Cyrl-CS"/>
              </w:rPr>
              <w:t>4</w:t>
            </w:r>
          </w:p>
        </w:tc>
        <w:tc>
          <w:tcPr>
            <w:tcW w:w="5050" w:type="dxa"/>
            <w:shd w:val="clear" w:color="auto" w:fill="FFFFFF"/>
          </w:tcPr>
          <w:p w:rsidR="00702B0E" w:rsidRPr="00CC753D" w:rsidRDefault="00702B0E" w:rsidP="00B65361">
            <w:pPr>
              <w:rPr>
                <w:lang w:val="sr-Cyrl-CS"/>
              </w:rPr>
            </w:pPr>
            <w:r w:rsidRPr="00CC753D">
              <w:rPr>
                <w:lang w:val="sr-Cyrl-CS"/>
              </w:rPr>
              <w:t>Изложба Дан Рома</w:t>
            </w:r>
          </w:p>
          <w:p w:rsidR="00702B0E" w:rsidRPr="00CC753D" w:rsidRDefault="00702B0E" w:rsidP="00B65361">
            <w:pPr>
              <w:rPr>
                <w:lang w:val="sr-Cyrl-CS"/>
              </w:rPr>
            </w:pPr>
            <w:r w:rsidRPr="00CC753D">
              <w:rPr>
                <w:lang w:val="sr-Cyrl-CS"/>
              </w:rPr>
              <w:t xml:space="preserve">У сусрет пролећу </w:t>
            </w:r>
          </w:p>
        </w:tc>
        <w:tc>
          <w:tcPr>
            <w:tcW w:w="2824" w:type="dxa"/>
            <w:shd w:val="clear" w:color="auto" w:fill="FFFFFF"/>
          </w:tcPr>
          <w:p w:rsidR="00702B0E" w:rsidRPr="00CC753D" w:rsidRDefault="00702B0E" w:rsidP="00B65361">
            <w:pPr>
              <w:jc w:val="center"/>
              <w:rPr>
                <w:lang w:val="sr-Cyrl-CS"/>
              </w:rPr>
            </w:pPr>
            <w:r w:rsidRPr="00CC753D">
              <w:rPr>
                <w:lang w:val="sr-Cyrl-CS"/>
              </w:rPr>
              <w:t>награђени радови, похвалнице</w:t>
            </w:r>
          </w:p>
        </w:tc>
      </w:tr>
      <w:tr w:rsidR="00702B0E" w:rsidRPr="00CC753D" w:rsidTr="00702B0E">
        <w:tc>
          <w:tcPr>
            <w:tcW w:w="1648" w:type="dxa"/>
            <w:shd w:val="clear" w:color="auto" w:fill="FFFFFF"/>
          </w:tcPr>
          <w:p w:rsidR="00702B0E" w:rsidRPr="00CC753D" w:rsidRDefault="00702B0E" w:rsidP="00B65361">
            <w:pPr>
              <w:jc w:val="center"/>
              <w:rPr>
                <w:lang w:val="sr-Cyrl-CS"/>
              </w:rPr>
            </w:pPr>
            <w:r w:rsidRPr="00CC753D">
              <w:rPr>
                <w:lang w:val="sr-Cyrl-CS"/>
              </w:rPr>
              <w:t>МАЈ</w:t>
            </w:r>
          </w:p>
          <w:p w:rsidR="00702B0E" w:rsidRPr="00CC753D" w:rsidRDefault="00702B0E" w:rsidP="00B65361">
            <w:pPr>
              <w:jc w:val="center"/>
              <w:rPr>
                <w:lang w:val="sr-Cyrl-CS"/>
              </w:rPr>
            </w:pPr>
          </w:p>
        </w:tc>
        <w:tc>
          <w:tcPr>
            <w:tcW w:w="948" w:type="dxa"/>
            <w:shd w:val="clear" w:color="auto" w:fill="FFFFFF"/>
          </w:tcPr>
          <w:p w:rsidR="00702B0E" w:rsidRPr="00CC753D" w:rsidRDefault="00702B0E" w:rsidP="00B65361">
            <w:pPr>
              <w:autoSpaceDE w:val="0"/>
              <w:autoSpaceDN w:val="0"/>
              <w:adjustRightInd w:val="0"/>
              <w:jc w:val="both"/>
              <w:rPr>
                <w:rFonts w:eastAsia="Calibri"/>
                <w:lang w:val="sr-Cyrl-CS"/>
              </w:rPr>
            </w:pPr>
            <w:r w:rsidRPr="00CC753D">
              <w:rPr>
                <w:rFonts w:eastAsia="Calibri"/>
                <w:lang w:val="sr-Cyrl-CS"/>
              </w:rPr>
              <w:t>4</w:t>
            </w:r>
          </w:p>
        </w:tc>
        <w:tc>
          <w:tcPr>
            <w:tcW w:w="5050" w:type="dxa"/>
            <w:shd w:val="clear" w:color="auto" w:fill="FFFFFF"/>
          </w:tcPr>
          <w:p w:rsidR="00702B0E" w:rsidRPr="00CC753D" w:rsidRDefault="00702B0E" w:rsidP="00B65361">
            <w:pPr>
              <w:autoSpaceDE w:val="0"/>
              <w:autoSpaceDN w:val="0"/>
              <w:adjustRightInd w:val="0"/>
              <w:jc w:val="both"/>
              <w:rPr>
                <w:rFonts w:eastAsia="Calibri"/>
                <w:lang w:val="sr-Cyrl-CS"/>
              </w:rPr>
            </w:pPr>
            <w:r w:rsidRPr="00CC753D">
              <w:rPr>
                <w:lang w:val="sr-Cyrl-CS"/>
              </w:rPr>
              <w:t>Учешће на конкурсу економске школе – Кад дођеш у овај град...</w:t>
            </w:r>
          </w:p>
        </w:tc>
        <w:tc>
          <w:tcPr>
            <w:tcW w:w="2824" w:type="dxa"/>
            <w:shd w:val="clear" w:color="auto" w:fill="FFFFFF"/>
          </w:tcPr>
          <w:p w:rsidR="00702B0E" w:rsidRPr="00CC753D" w:rsidRDefault="00702B0E" w:rsidP="00B65361">
            <w:pPr>
              <w:jc w:val="center"/>
            </w:pPr>
            <w:r w:rsidRPr="00CC753D">
              <w:rPr>
                <w:lang w:val="sr-Cyrl-CS"/>
              </w:rPr>
              <w:t>награђени радови , похвалнице</w:t>
            </w:r>
          </w:p>
        </w:tc>
      </w:tr>
      <w:tr w:rsidR="00702B0E" w:rsidRPr="00CC753D" w:rsidTr="00702B0E">
        <w:tc>
          <w:tcPr>
            <w:tcW w:w="1648" w:type="dxa"/>
            <w:shd w:val="clear" w:color="auto" w:fill="FFFFFF"/>
          </w:tcPr>
          <w:p w:rsidR="00702B0E" w:rsidRPr="00CC753D" w:rsidRDefault="00702B0E" w:rsidP="00B65361">
            <w:pPr>
              <w:jc w:val="center"/>
              <w:rPr>
                <w:lang w:val="sr-Cyrl-CS"/>
              </w:rPr>
            </w:pPr>
            <w:r w:rsidRPr="00CC753D">
              <w:rPr>
                <w:lang w:val="sr-Cyrl-CS"/>
              </w:rPr>
              <w:t>ЈУН</w:t>
            </w:r>
          </w:p>
          <w:p w:rsidR="00702B0E" w:rsidRPr="00CC753D" w:rsidRDefault="00702B0E" w:rsidP="00B65361">
            <w:pPr>
              <w:jc w:val="center"/>
              <w:rPr>
                <w:lang w:val="sr-Cyrl-CS"/>
              </w:rPr>
            </w:pPr>
          </w:p>
        </w:tc>
        <w:tc>
          <w:tcPr>
            <w:tcW w:w="948" w:type="dxa"/>
            <w:shd w:val="clear" w:color="auto" w:fill="FFFFFF"/>
          </w:tcPr>
          <w:p w:rsidR="00702B0E" w:rsidRPr="00CC753D" w:rsidRDefault="00702B0E" w:rsidP="00B65361">
            <w:pPr>
              <w:rPr>
                <w:rFonts w:eastAsia="Calibri"/>
                <w:lang w:val="sr-Cyrl-CS"/>
              </w:rPr>
            </w:pPr>
            <w:r w:rsidRPr="00CC753D">
              <w:rPr>
                <w:rFonts w:eastAsia="Calibri"/>
                <w:lang w:val="sr-Cyrl-CS"/>
              </w:rPr>
              <w:t>2</w:t>
            </w:r>
          </w:p>
        </w:tc>
        <w:tc>
          <w:tcPr>
            <w:tcW w:w="5050" w:type="dxa"/>
            <w:shd w:val="clear" w:color="auto" w:fill="FFFFFF"/>
          </w:tcPr>
          <w:p w:rsidR="00702B0E" w:rsidRPr="00CC753D" w:rsidRDefault="00702B0E" w:rsidP="00B65361">
            <w:pPr>
              <w:rPr>
                <w:rFonts w:eastAsia="Calibri"/>
                <w:lang w:val="sr-Cyrl-CS"/>
              </w:rPr>
            </w:pPr>
            <w:r w:rsidRPr="00CC753D">
              <w:rPr>
                <w:rFonts w:eastAsia="Calibri"/>
                <w:lang w:val="sr-Cyrl-CS"/>
              </w:rPr>
              <w:t xml:space="preserve">Завршна поставка – естетска процена </w:t>
            </w:r>
          </w:p>
        </w:tc>
        <w:tc>
          <w:tcPr>
            <w:tcW w:w="2824" w:type="dxa"/>
            <w:shd w:val="clear" w:color="auto" w:fill="FFFFFF"/>
          </w:tcPr>
          <w:p w:rsidR="00702B0E" w:rsidRPr="00CC753D" w:rsidRDefault="00702B0E" w:rsidP="00B65361">
            <w:pPr>
              <w:jc w:val="center"/>
              <w:rPr>
                <w:lang w:val="sr-Cyrl-CS"/>
              </w:rPr>
            </w:pPr>
            <w:r w:rsidRPr="00CC753D">
              <w:rPr>
                <w:lang w:val="sr-Cyrl-CS"/>
              </w:rPr>
              <w:t>Поставка завршне изложбе</w:t>
            </w:r>
          </w:p>
        </w:tc>
      </w:tr>
    </w:tbl>
    <w:p w:rsidR="00702B0E" w:rsidRDefault="00702B0E" w:rsidP="00702B0E">
      <w:pPr>
        <w:pStyle w:val="Heading3"/>
        <w:rPr>
          <w:rFonts w:ascii="Times New Roman" w:hAnsi="Times New Roman" w:cs="Times New Roman"/>
          <w:sz w:val="24"/>
          <w:szCs w:val="24"/>
        </w:rPr>
      </w:pPr>
      <w:bookmarkStart w:id="43" w:name="_Toc399761449"/>
    </w:p>
    <w:p w:rsidR="00820725" w:rsidRDefault="00820725" w:rsidP="00820725">
      <w:pPr>
        <w:rPr>
          <w:lang w:bidi="ar-SA"/>
        </w:rPr>
      </w:pPr>
    </w:p>
    <w:p w:rsidR="00820725" w:rsidRPr="00820725" w:rsidRDefault="00820725" w:rsidP="00820725">
      <w:pPr>
        <w:rPr>
          <w:lang w:bidi="ar-SA"/>
        </w:rPr>
      </w:pPr>
    </w:p>
    <w:p w:rsidR="00702B0E" w:rsidRPr="00E74D41" w:rsidRDefault="00702B0E" w:rsidP="00E74D41">
      <w:pPr>
        <w:pStyle w:val="Heading3"/>
        <w:rPr>
          <w:rFonts w:ascii="Times New Roman" w:hAnsi="Times New Roman" w:cs="Times New Roman"/>
          <w:sz w:val="24"/>
          <w:szCs w:val="24"/>
          <w:lang w:val="sr-Cyrl-CS"/>
        </w:rPr>
      </w:pPr>
      <w:bookmarkStart w:id="44" w:name="_Toc476215636"/>
      <w:r w:rsidRPr="002627B2">
        <w:rPr>
          <w:rFonts w:ascii="Times New Roman" w:hAnsi="Times New Roman" w:cs="Times New Roman"/>
          <w:sz w:val="24"/>
          <w:szCs w:val="24"/>
          <w:lang w:val="sr-Cyrl-CS"/>
        </w:rPr>
        <w:t>Спортска секција</w:t>
      </w:r>
      <w:bookmarkEnd w:id="43"/>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3"/>
        <w:gridCol w:w="948"/>
        <w:gridCol w:w="2625"/>
        <w:gridCol w:w="1816"/>
        <w:gridCol w:w="2809"/>
      </w:tblGrid>
      <w:tr w:rsidR="00702B0E" w:rsidRPr="00CC753D" w:rsidTr="00702B0E">
        <w:tc>
          <w:tcPr>
            <w:tcW w:w="1446" w:type="dxa"/>
            <w:shd w:val="clear" w:color="auto" w:fill="C6D9F1"/>
          </w:tcPr>
          <w:p w:rsidR="00702B0E" w:rsidRPr="00CC753D" w:rsidRDefault="00702B0E" w:rsidP="00B65361">
            <w:pPr>
              <w:jc w:val="center"/>
              <w:rPr>
                <w:b/>
                <w:lang w:val="sr-Cyrl-CS"/>
              </w:rPr>
            </w:pPr>
            <w:r w:rsidRPr="00CC753D">
              <w:rPr>
                <w:b/>
                <w:lang w:val="sr-Cyrl-CS"/>
              </w:rPr>
              <w:t>Тема</w:t>
            </w:r>
          </w:p>
        </w:tc>
        <w:tc>
          <w:tcPr>
            <w:tcW w:w="948" w:type="dxa"/>
            <w:shd w:val="clear" w:color="auto" w:fill="C6D9F1"/>
          </w:tcPr>
          <w:p w:rsidR="00702B0E" w:rsidRPr="00CC753D" w:rsidRDefault="00702B0E" w:rsidP="00B65361">
            <w:pPr>
              <w:jc w:val="center"/>
              <w:rPr>
                <w:b/>
                <w:lang w:val="sr-Cyrl-CS"/>
              </w:rPr>
            </w:pPr>
            <w:r w:rsidRPr="00CC753D">
              <w:rPr>
                <w:b/>
                <w:lang w:val="sr-Cyrl-CS"/>
              </w:rPr>
              <w:t>бр часова</w:t>
            </w:r>
          </w:p>
        </w:tc>
        <w:tc>
          <w:tcPr>
            <w:tcW w:w="2945" w:type="dxa"/>
            <w:shd w:val="clear" w:color="auto" w:fill="C6D9F1"/>
          </w:tcPr>
          <w:p w:rsidR="00702B0E" w:rsidRPr="00CC753D" w:rsidRDefault="00702B0E" w:rsidP="00B65361">
            <w:pPr>
              <w:jc w:val="center"/>
              <w:rPr>
                <w:b/>
                <w:lang w:val="sr-Cyrl-CS"/>
              </w:rPr>
            </w:pPr>
            <w:r w:rsidRPr="00CC753D">
              <w:rPr>
                <w:b/>
                <w:lang w:val="sr-Cyrl-CS"/>
              </w:rPr>
              <w:t>активности</w:t>
            </w:r>
          </w:p>
        </w:tc>
        <w:tc>
          <w:tcPr>
            <w:tcW w:w="1929" w:type="dxa"/>
            <w:shd w:val="clear" w:color="auto" w:fill="C6D9F1"/>
          </w:tcPr>
          <w:p w:rsidR="00702B0E" w:rsidRPr="00CC753D" w:rsidRDefault="00702B0E" w:rsidP="00B65361">
            <w:pPr>
              <w:jc w:val="center"/>
              <w:rPr>
                <w:b/>
              </w:rPr>
            </w:pPr>
            <w:r w:rsidRPr="00CC753D">
              <w:rPr>
                <w:b/>
                <w:lang w:val="sr-Cyrl-CS"/>
              </w:rPr>
              <w:t>време реализације</w:t>
            </w:r>
          </w:p>
        </w:tc>
        <w:tc>
          <w:tcPr>
            <w:tcW w:w="3202" w:type="dxa"/>
            <w:shd w:val="clear" w:color="auto" w:fill="C6D9F1"/>
          </w:tcPr>
          <w:p w:rsidR="00702B0E" w:rsidRPr="00CC753D" w:rsidRDefault="00702B0E" w:rsidP="00B65361">
            <w:pPr>
              <w:jc w:val="center"/>
              <w:rPr>
                <w:b/>
                <w:lang w:val="sr-Cyrl-CS"/>
              </w:rPr>
            </w:pPr>
            <w:r w:rsidRPr="00CC753D">
              <w:rPr>
                <w:b/>
                <w:lang w:val="sr-Cyrl-CS"/>
              </w:rPr>
              <w:t xml:space="preserve">очекивани ефекти  </w:t>
            </w:r>
          </w:p>
        </w:tc>
      </w:tr>
      <w:tr w:rsidR="00702B0E" w:rsidRPr="00C118F3" w:rsidTr="00702B0E">
        <w:tc>
          <w:tcPr>
            <w:tcW w:w="1446" w:type="dxa"/>
            <w:shd w:val="clear" w:color="auto" w:fill="FFFFFF"/>
          </w:tcPr>
          <w:p w:rsidR="00702B0E" w:rsidRPr="00CC753D" w:rsidRDefault="00702B0E" w:rsidP="00B65361">
            <w:pPr>
              <w:rPr>
                <w:lang w:val="sr-Cyrl-CS"/>
              </w:rPr>
            </w:pPr>
            <w:r w:rsidRPr="00CC753D">
              <w:rPr>
                <w:lang w:val="sr-Cyrl-CS"/>
              </w:rPr>
              <w:t>Дечија недеља</w:t>
            </w:r>
          </w:p>
        </w:tc>
        <w:tc>
          <w:tcPr>
            <w:tcW w:w="948" w:type="dxa"/>
            <w:shd w:val="clear" w:color="auto" w:fill="FFFFFF"/>
          </w:tcPr>
          <w:p w:rsidR="00702B0E" w:rsidRPr="00CC753D" w:rsidRDefault="00702B0E" w:rsidP="00B65361">
            <w:pPr>
              <w:rPr>
                <w:lang w:val="sr-Cyrl-CS"/>
              </w:rPr>
            </w:pPr>
            <w:r w:rsidRPr="00CC753D">
              <w:rPr>
                <w:lang w:val="sr-Cyrl-CS"/>
              </w:rPr>
              <w:t>4</w:t>
            </w:r>
          </w:p>
        </w:tc>
        <w:tc>
          <w:tcPr>
            <w:tcW w:w="2945" w:type="dxa"/>
            <w:shd w:val="clear" w:color="auto" w:fill="FFFFFF"/>
          </w:tcPr>
          <w:p w:rsidR="00702B0E" w:rsidRPr="00CC753D" w:rsidRDefault="00702B0E" w:rsidP="00B65361">
            <w:pPr>
              <w:rPr>
                <w:lang w:val="sr-Cyrl-CS"/>
              </w:rPr>
            </w:pPr>
            <w:r w:rsidRPr="00CC753D">
              <w:rPr>
                <w:lang w:val="sr-Cyrl-CS"/>
              </w:rPr>
              <w:t>Школско-међуодељенско такмичење у малом фудбалу за дечаке, одбојка за девојчице и атлетика</w:t>
            </w:r>
          </w:p>
        </w:tc>
        <w:tc>
          <w:tcPr>
            <w:tcW w:w="1929" w:type="dxa"/>
            <w:shd w:val="clear" w:color="auto" w:fill="FFFFFF"/>
          </w:tcPr>
          <w:p w:rsidR="00702B0E" w:rsidRPr="00CC753D" w:rsidRDefault="00702B0E" w:rsidP="00B65361">
            <w:pPr>
              <w:rPr>
                <w:lang w:val="sr-Cyrl-CS"/>
              </w:rPr>
            </w:pPr>
          </w:p>
          <w:p w:rsidR="00702B0E" w:rsidRPr="00CC753D" w:rsidRDefault="00702B0E" w:rsidP="00B65361">
            <w:pPr>
              <w:rPr>
                <w:lang w:val="sr-Cyrl-CS"/>
              </w:rPr>
            </w:pPr>
            <w:r w:rsidRPr="00CC753D">
              <w:rPr>
                <w:lang w:val="sr-Cyrl-CS"/>
              </w:rPr>
              <w:t>октобар</w:t>
            </w:r>
          </w:p>
        </w:tc>
        <w:tc>
          <w:tcPr>
            <w:tcW w:w="3202" w:type="dxa"/>
            <w:shd w:val="clear" w:color="auto" w:fill="FFFFFF"/>
          </w:tcPr>
          <w:p w:rsidR="00702B0E" w:rsidRPr="00CC753D" w:rsidRDefault="00702B0E" w:rsidP="00B65361">
            <w:pPr>
              <w:rPr>
                <w:lang w:val="sr-Cyrl-CS"/>
              </w:rPr>
            </w:pPr>
            <w:r w:rsidRPr="00CC753D">
              <w:rPr>
                <w:lang w:val="sr-Cyrl-CS"/>
              </w:rPr>
              <w:t>Висок ниво спортских садржаја и физичке припреме ученика</w:t>
            </w:r>
          </w:p>
        </w:tc>
      </w:tr>
      <w:tr w:rsidR="00702B0E" w:rsidRPr="00CC753D" w:rsidTr="00702B0E">
        <w:tc>
          <w:tcPr>
            <w:tcW w:w="1446" w:type="dxa"/>
            <w:shd w:val="clear" w:color="auto" w:fill="FFFFFF"/>
          </w:tcPr>
          <w:p w:rsidR="00702B0E" w:rsidRPr="00CC753D" w:rsidRDefault="00702B0E" w:rsidP="00B65361">
            <w:pPr>
              <w:rPr>
                <w:lang w:val="sr-Cyrl-CS"/>
              </w:rPr>
            </w:pPr>
            <w:r w:rsidRPr="00CC753D">
              <w:rPr>
                <w:lang w:val="sr-Cyrl-CS"/>
              </w:rPr>
              <w:t>одбојка девојчице</w:t>
            </w:r>
          </w:p>
        </w:tc>
        <w:tc>
          <w:tcPr>
            <w:tcW w:w="948" w:type="dxa"/>
            <w:shd w:val="clear" w:color="auto" w:fill="FFFFFF"/>
          </w:tcPr>
          <w:p w:rsidR="00702B0E" w:rsidRPr="00CC753D" w:rsidRDefault="00702B0E" w:rsidP="00B65361">
            <w:pPr>
              <w:rPr>
                <w:lang w:val="sr-Cyrl-CS"/>
              </w:rPr>
            </w:pPr>
            <w:r w:rsidRPr="00CC753D">
              <w:rPr>
                <w:lang w:val="sr-Cyrl-CS"/>
              </w:rPr>
              <w:t>30</w:t>
            </w:r>
          </w:p>
        </w:tc>
        <w:tc>
          <w:tcPr>
            <w:tcW w:w="2945" w:type="dxa"/>
            <w:shd w:val="clear" w:color="auto" w:fill="FFFFFF"/>
          </w:tcPr>
          <w:p w:rsidR="00702B0E" w:rsidRPr="00CC753D" w:rsidRDefault="00702B0E" w:rsidP="00B65361">
            <w:pPr>
              <w:rPr>
                <w:lang w:val="sr-Cyrl-CS"/>
              </w:rPr>
            </w:pPr>
            <w:r w:rsidRPr="00CC753D">
              <w:rPr>
                <w:lang w:val="sr-Cyrl-CS"/>
              </w:rPr>
              <w:t>Техника, тактика и физичка припрема</w:t>
            </w:r>
          </w:p>
        </w:tc>
        <w:tc>
          <w:tcPr>
            <w:tcW w:w="1929" w:type="dxa"/>
            <w:shd w:val="clear" w:color="auto" w:fill="FFFFFF"/>
          </w:tcPr>
          <w:p w:rsidR="00702B0E" w:rsidRPr="00CC753D" w:rsidRDefault="00702B0E" w:rsidP="00B65361">
            <w:pPr>
              <w:rPr>
                <w:lang w:val="ru-RU"/>
              </w:rPr>
            </w:pPr>
            <w:r w:rsidRPr="00CC753D">
              <w:rPr>
                <w:lang w:val="ru-RU"/>
              </w:rPr>
              <w:t>током године</w:t>
            </w:r>
          </w:p>
        </w:tc>
        <w:tc>
          <w:tcPr>
            <w:tcW w:w="3202" w:type="dxa"/>
            <w:shd w:val="clear" w:color="auto" w:fill="FFFFFF"/>
          </w:tcPr>
          <w:p w:rsidR="00702B0E" w:rsidRPr="00CC753D" w:rsidRDefault="00702B0E" w:rsidP="00B65361">
            <w:pPr>
              <w:rPr>
                <w:lang w:val="sr-Cyrl-CS"/>
              </w:rPr>
            </w:pPr>
            <w:r w:rsidRPr="00CC753D">
              <w:rPr>
                <w:lang w:val="sr-Cyrl-CS"/>
              </w:rPr>
              <w:t>Школско-међуодељенско такмичење</w:t>
            </w:r>
          </w:p>
        </w:tc>
      </w:tr>
      <w:tr w:rsidR="00702B0E" w:rsidRPr="00C118F3" w:rsidTr="00702B0E">
        <w:tc>
          <w:tcPr>
            <w:tcW w:w="1446" w:type="dxa"/>
            <w:shd w:val="clear" w:color="auto" w:fill="FFFFFF"/>
          </w:tcPr>
          <w:p w:rsidR="00702B0E" w:rsidRPr="00CC753D" w:rsidRDefault="00702B0E" w:rsidP="00B65361">
            <w:pPr>
              <w:rPr>
                <w:lang w:val="sr-Cyrl-CS"/>
              </w:rPr>
            </w:pPr>
            <w:r w:rsidRPr="00CC753D">
              <w:rPr>
                <w:lang w:val="sr-Cyrl-CS"/>
              </w:rPr>
              <w:t>фудбал</w:t>
            </w:r>
          </w:p>
        </w:tc>
        <w:tc>
          <w:tcPr>
            <w:tcW w:w="948" w:type="dxa"/>
            <w:shd w:val="clear" w:color="auto" w:fill="FFFFFF"/>
          </w:tcPr>
          <w:p w:rsidR="00702B0E" w:rsidRPr="00CC753D" w:rsidRDefault="00702B0E" w:rsidP="00B65361">
            <w:pPr>
              <w:rPr>
                <w:lang w:val="sr-Cyrl-CS"/>
              </w:rPr>
            </w:pPr>
            <w:r w:rsidRPr="00CC753D">
              <w:rPr>
                <w:lang w:val="sr-Cyrl-CS"/>
              </w:rPr>
              <w:t>30</w:t>
            </w:r>
          </w:p>
        </w:tc>
        <w:tc>
          <w:tcPr>
            <w:tcW w:w="2945" w:type="dxa"/>
            <w:shd w:val="clear" w:color="auto" w:fill="FFFFFF"/>
          </w:tcPr>
          <w:p w:rsidR="00702B0E" w:rsidRPr="00CC753D" w:rsidRDefault="00702B0E" w:rsidP="00B65361">
            <w:pPr>
              <w:rPr>
                <w:lang w:val="sr-Cyrl-CS"/>
              </w:rPr>
            </w:pPr>
            <w:r w:rsidRPr="00CC753D">
              <w:rPr>
                <w:lang w:val="sr-Cyrl-CS"/>
              </w:rPr>
              <w:t>Техника, тактика и физичка припрема</w:t>
            </w:r>
          </w:p>
        </w:tc>
        <w:tc>
          <w:tcPr>
            <w:tcW w:w="1929" w:type="dxa"/>
            <w:shd w:val="clear" w:color="auto" w:fill="FFFFFF"/>
          </w:tcPr>
          <w:p w:rsidR="00702B0E" w:rsidRPr="00CC753D" w:rsidRDefault="00702B0E" w:rsidP="00B65361">
            <w:r w:rsidRPr="00CC753D">
              <w:rPr>
                <w:lang w:val="ru-RU"/>
              </w:rPr>
              <w:t>током године</w:t>
            </w:r>
          </w:p>
        </w:tc>
        <w:tc>
          <w:tcPr>
            <w:tcW w:w="3202" w:type="dxa"/>
            <w:shd w:val="clear" w:color="auto" w:fill="FFFFFF"/>
          </w:tcPr>
          <w:p w:rsidR="00702B0E" w:rsidRPr="00CC753D" w:rsidRDefault="00702B0E" w:rsidP="00B65361">
            <w:pPr>
              <w:rPr>
                <w:lang w:val="sr-Cyrl-CS"/>
              </w:rPr>
            </w:pPr>
            <w:r w:rsidRPr="00CC753D">
              <w:rPr>
                <w:lang w:val="sr-Cyrl-CS"/>
              </w:rPr>
              <w:t>Треће место на општинском такмичењу</w:t>
            </w:r>
          </w:p>
        </w:tc>
      </w:tr>
      <w:tr w:rsidR="00702B0E" w:rsidRPr="00C118F3" w:rsidTr="00702B0E">
        <w:tc>
          <w:tcPr>
            <w:tcW w:w="1446" w:type="dxa"/>
            <w:shd w:val="clear" w:color="auto" w:fill="FFFFFF"/>
          </w:tcPr>
          <w:p w:rsidR="00702B0E" w:rsidRPr="00CC753D" w:rsidRDefault="00702B0E" w:rsidP="00B65361">
            <w:pPr>
              <w:rPr>
                <w:lang w:val="sr-Cyrl-CS"/>
              </w:rPr>
            </w:pPr>
            <w:r w:rsidRPr="00CC753D">
              <w:rPr>
                <w:lang w:val="sr-Cyrl-CS"/>
              </w:rPr>
              <w:t>Сусрети наставника и ученика</w:t>
            </w:r>
          </w:p>
        </w:tc>
        <w:tc>
          <w:tcPr>
            <w:tcW w:w="948" w:type="dxa"/>
            <w:shd w:val="clear" w:color="auto" w:fill="FFFFFF"/>
          </w:tcPr>
          <w:p w:rsidR="00702B0E" w:rsidRPr="00CC753D" w:rsidRDefault="00702B0E" w:rsidP="00B65361">
            <w:pPr>
              <w:rPr>
                <w:lang w:val="sr-Cyrl-CS"/>
              </w:rPr>
            </w:pPr>
            <w:r w:rsidRPr="00CC753D">
              <w:rPr>
                <w:lang w:val="sr-Cyrl-CS"/>
              </w:rPr>
              <w:t>2</w:t>
            </w:r>
          </w:p>
        </w:tc>
        <w:tc>
          <w:tcPr>
            <w:tcW w:w="2945" w:type="dxa"/>
            <w:shd w:val="clear" w:color="auto" w:fill="FFFFFF"/>
          </w:tcPr>
          <w:p w:rsidR="00702B0E" w:rsidRPr="00CC753D" w:rsidRDefault="00702B0E" w:rsidP="00B65361">
            <w:pPr>
              <w:rPr>
                <w:lang w:val="sr-Cyrl-CS"/>
              </w:rPr>
            </w:pPr>
            <w:r w:rsidRPr="00CC753D">
              <w:rPr>
                <w:lang w:val="sr-Cyrl-CS"/>
              </w:rPr>
              <w:t>Стони тенис и баскет</w:t>
            </w:r>
          </w:p>
        </w:tc>
        <w:tc>
          <w:tcPr>
            <w:tcW w:w="1929" w:type="dxa"/>
            <w:shd w:val="clear" w:color="auto" w:fill="FFFFFF"/>
          </w:tcPr>
          <w:p w:rsidR="00702B0E" w:rsidRPr="00CC753D" w:rsidRDefault="00702B0E" w:rsidP="00B65361">
            <w:r w:rsidRPr="00CC753D">
              <w:rPr>
                <w:lang w:val="ru-RU"/>
              </w:rPr>
              <w:t>током године</w:t>
            </w:r>
          </w:p>
        </w:tc>
        <w:tc>
          <w:tcPr>
            <w:tcW w:w="3202" w:type="dxa"/>
            <w:shd w:val="clear" w:color="auto" w:fill="FFFFFF"/>
          </w:tcPr>
          <w:p w:rsidR="00702B0E" w:rsidRPr="00CC753D" w:rsidRDefault="00702B0E" w:rsidP="00B65361">
            <w:pPr>
              <w:rPr>
                <w:lang w:val="sr-Cyrl-CS"/>
              </w:rPr>
            </w:pPr>
            <w:r w:rsidRPr="00CC753D">
              <w:rPr>
                <w:lang w:val="sr-Cyrl-CS"/>
              </w:rPr>
              <w:t>Спортски дух и сарадња ученика и наставника</w:t>
            </w:r>
          </w:p>
        </w:tc>
      </w:tr>
    </w:tbl>
    <w:p w:rsidR="001A319C" w:rsidRPr="001A319C" w:rsidRDefault="001A319C" w:rsidP="00702B0E">
      <w:pPr>
        <w:pStyle w:val="Heading3"/>
        <w:rPr>
          <w:rFonts w:ascii="Times New Roman" w:hAnsi="Times New Roman" w:cs="Times New Roman"/>
          <w:sz w:val="24"/>
          <w:szCs w:val="24"/>
          <w:lang w:val="ru-RU"/>
        </w:rPr>
      </w:pPr>
      <w:bookmarkStart w:id="45" w:name="_Toc399761450"/>
    </w:p>
    <w:p w:rsidR="00702B0E" w:rsidRPr="002627B2" w:rsidRDefault="00702B0E" w:rsidP="00702B0E">
      <w:pPr>
        <w:pStyle w:val="Heading3"/>
        <w:rPr>
          <w:rFonts w:ascii="Times New Roman" w:hAnsi="Times New Roman" w:cs="Times New Roman"/>
          <w:sz w:val="24"/>
          <w:szCs w:val="24"/>
          <w:lang w:val="sr-Cyrl-CS"/>
        </w:rPr>
      </w:pPr>
      <w:bookmarkStart w:id="46" w:name="_Toc476215637"/>
      <w:r w:rsidRPr="002627B2">
        <w:rPr>
          <w:rFonts w:ascii="Times New Roman" w:hAnsi="Times New Roman" w:cs="Times New Roman"/>
          <w:sz w:val="24"/>
          <w:szCs w:val="24"/>
          <w:lang w:val="sr-Cyrl-CS"/>
        </w:rPr>
        <w:t>План рада саобраћајне секције</w:t>
      </w:r>
      <w:bookmarkEnd w:id="45"/>
      <w:bookmarkEnd w:id="46"/>
    </w:p>
    <w:p w:rsidR="00702B0E" w:rsidRPr="00CC753D" w:rsidRDefault="00702B0E" w:rsidP="00702B0E">
      <w:pPr>
        <w:rPr>
          <w:lang w:val="sr-Cyrl-CS"/>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4"/>
        <w:gridCol w:w="3827"/>
        <w:gridCol w:w="992"/>
        <w:gridCol w:w="4394"/>
      </w:tblGrid>
      <w:tr w:rsidR="00702B0E" w:rsidRPr="00CC753D" w:rsidTr="00702B0E">
        <w:trPr>
          <w:trHeight w:val="581"/>
        </w:trPr>
        <w:tc>
          <w:tcPr>
            <w:tcW w:w="1844" w:type="dxa"/>
            <w:shd w:val="clear" w:color="auto" w:fill="C6D9F1"/>
          </w:tcPr>
          <w:p w:rsidR="00702B0E" w:rsidRPr="00CC753D" w:rsidRDefault="00702B0E" w:rsidP="00B65361">
            <w:pPr>
              <w:jc w:val="center"/>
              <w:rPr>
                <w:b/>
                <w:lang w:val="sr-Cyrl-CS"/>
              </w:rPr>
            </w:pPr>
            <w:r w:rsidRPr="00CC753D">
              <w:rPr>
                <w:b/>
                <w:lang w:val="sr-Cyrl-CS"/>
              </w:rPr>
              <w:t>Тема</w:t>
            </w:r>
          </w:p>
        </w:tc>
        <w:tc>
          <w:tcPr>
            <w:tcW w:w="3827" w:type="dxa"/>
            <w:shd w:val="clear" w:color="auto" w:fill="C6D9F1"/>
          </w:tcPr>
          <w:p w:rsidR="00702B0E" w:rsidRPr="00CC753D" w:rsidRDefault="00702B0E" w:rsidP="00B65361">
            <w:pPr>
              <w:jc w:val="center"/>
              <w:rPr>
                <w:b/>
                <w:lang w:val="sr-Cyrl-CS"/>
              </w:rPr>
            </w:pPr>
            <w:r w:rsidRPr="00CC753D">
              <w:rPr>
                <w:b/>
                <w:lang w:val="sr-Cyrl-CS"/>
              </w:rPr>
              <w:t>активности</w:t>
            </w:r>
          </w:p>
        </w:tc>
        <w:tc>
          <w:tcPr>
            <w:tcW w:w="992" w:type="dxa"/>
            <w:shd w:val="clear" w:color="auto" w:fill="C6D9F1"/>
          </w:tcPr>
          <w:p w:rsidR="00702B0E" w:rsidRPr="00CC753D" w:rsidRDefault="00702B0E" w:rsidP="00B65361">
            <w:pPr>
              <w:jc w:val="center"/>
              <w:rPr>
                <w:b/>
              </w:rPr>
            </w:pPr>
            <w:r w:rsidRPr="00CC753D">
              <w:rPr>
                <w:b/>
                <w:lang w:val="sr-Cyrl-CS"/>
              </w:rPr>
              <w:t>време реализ</w:t>
            </w:r>
          </w:p>
        </w:tc>
        <w:tc>
          <w:tcPr>
            <w:tcW w:w="4394" w:type="dxa"/>
            <w:shd w:val="clear" w:color="auto" w:fill="C6D9F1"/>
          </w:tcPr>
          <w:p w:rsidR="00702B0E" w:rsidRPr="00CC753D" w:rsidRDefault="00702B0E" w:rsidP="00B65361">
            <w:pPr>
              <w:jc w:val="center"/>
              <w:rPr>
                <w:b/>
                <w:lang w:val="sr-Cyrl-CS"/>
              </w:rPr>
            </w:pPr>
            <w:r w:rsidRPr="00CC753D">
              <w:rPr>
                <w:b/>
                <w:lang w:val="sr-Cyrl-CS"/>
              </w:rPr>
              <w:t xml:space="preserve">очекивани ефекти  </w:t>
            </w:r>
          </w:p>
        </w:tc>
      </w:tr>
      <w:tr w:rsidR="00702B0E" w:rsidRPr="00CC753D" w:rsidTr="00702B0E">
        <w:trPr>
          <w:trHeight w:val="194"/>
        </w:trPr>
        <w:tc>
          <w:tcPr>
            <w:tcW w:w="1844" w:type="dxa"/>
            <w:vMerge w:val="restart"/>
            <w:vAlign w:val="center"/>
          </w:tcPr>
          <w:p w:rsidR="00702B0E" w:rsidRPr="00CC753D" w:rsidRDefault="00702B0E" w:rsidP="00B65361">
            <w:pPr>
              <w:jc w:val="center"/>
              <w:rPr>
                <w:lang w:val="sr-Cyrl-CS"/>
              </w:rPr>
            </w:pPr>
            <w:r w:rsidRPr="00CC753D">
              <w:rPr>
                <w:lang w:val="sr-Cyrl-CS"/>
              </w:rPr>
              <w:t>А.Пешак у саобраћају</w:t>
            </w:r>
          </w:p>
        </w:tc>
        <w:tc>
          <w:tcPr>
            <w:tcW w:w="3827" w:type="dxa"/>
            <w:vAlign w:val="center"/>
          </w:tcPr>
          <w:p w:rsidR="00702B0E" w:rsidRPr="00CC753D" w:rsidRDefault="00702B0E" w:rsidP="00B65361">
            <w:pPr>
              <w:rPr>
                <w:lang w:val="sr-Cyrl-CS"/>
              </w:rPr>
            </w:pPr>
            <w:r w:rsidRPr="00CC753D">
              <w:rPr>
                <w:lang w:val="sr-Cyrl-CS"/>
              </w:rPr>
              <w:t>1.Уводне напомене о саобраћају - историјски развој, саобраћајна средства</w:t>
            </w:r>
          </w:p>
        </w:tc>
        <w:tc>
          <w:tcPr>
            <w:tcW w:w="992" w:type="dxa"/>
            <w:vAlign w:val="center"/>
          </w:tcPr>
          <w:p w:rsidR="00702B0E" w:rsidRPr="00CC753D" w:rsidRDefault="00702B0E" w:rsidP="00B65361">
            <w:pPr>
              <w:jc w:val="center"/>
            </w:pPr>
            <w:r w:rsidRPr="00CC753D">
              <w:t>IX</w:t>
            </w:r>
          </w:p>
        </w:tc>
        <w:tc>
          <w:tcPr>
            <w:tcW w:w="4394" w:type="dxa"/>
            <w:vMerge w:val="restart"/>
            <w:vAlign w:val="center"/>
          </w:tcPr>
          <w:p w:rsidR="00702B0E" w:rsidRPr="00CC753D" w:rsidRDefault="00702B0E" w:rsidP="00B65361">
            <w:pPr>
              <w:snapToGrid w:val="0"/>
              <w:spacing w:before="40" w:after="40"/>
              <w:jc w:val="center"/>
              <w:rPr>
                <w:lang w:val="sr-Cyrl-CS"/>
              </w:rPr>
            </w:pPr>
            <w:r w:rsidRPr="00CC753D">
              <w:rPr>
                <w:lang w:val="sr-Cyrl-CS"/>
              </w:rPr>
              <w:t>Ученици су савладали:</w:t>
            </w:r>
          </w:p>
        </w:tc>
      </w:tr>
      <w:tr w:rsidR="00702B0E" w:rsidRPr="00CC753D" w:rsidTr="00702B0E">
        <w:trPr>
          <w:trHeight w:val="194"/>
        </w:trPr>
        <w:tc>
          <w:tcPr>
            <w:tcW w:w="1844" w:type="dxa"/>
            <w:vMerge/>
            <w:vAlign w:val="center"/>
          </w:tcPr>
          <w:p w:rsidR="00702B0E" w:rsidRPr="00CC753D" w:rsidRDefault="00702B0E" w:rsidP="00B65361">
            <w:pPr>
              <w:jc w:val="center"/>
              <w:rPr>
                <w:lang w:val="sr-Cyrl-CS"/>
              </w:rPr>
            </w:pPr>
          </w:p>
        </w:tc>
        <w:tc>
          <w:tcPr>
            <w:tcW w:w="3827" w:type="dxa"/>
          </w:tcPr>
          <w:p w:rsidR="00702B0E" w:rsidRPr="00CC753D" w:rsidRDefault="00702B0E" w:rsidP="00B65361">
            <w:pPr>
              <w:rPr>
                <w:lang w:val="sr-Cyrl-CS"/>
              </w:rPr>
            </w:pPr>
            <w:r w:rsidRPr="00CC753D">
              <w:rPr>
                <w:lang w:val="sr-Cyrl-CS"/>
              </w:rPr>
              <w:t>2.Основна правила кретања пешака и других учесника у саобраћају</w:t>
            </w:r>
          </w:p>
        </w:tc>
        <w:tc>
          <w:tcPr>
            <w:tcW w:w="992" w:type="dxa"/>
            <w:vAlign w:val="center"/>
          </w:tcPr>
          <w:p w:rsidR="00702B0E" w:rsidRPr="00CC753D" w:rsidRDefault="00702B0E" w:rsidP="00B65361">
            <w:pPr>
              <w:jc w:val="center"/>
            </w:pPr>
            <w:r w:rsidRPr="00CC753D">
              <w:t>IX</w:t>
            </w:r>
          </w:p>
        </w:tc>
        <w:tc>
          <w:tcPr>
            <w:tcW w:w="4394" w:type="dxa"/>
            <w:vMerge/>
            <w:vAlign w:val="center"/>
          </w:tcPr>
          <w:p w:rsidR="00702B0E" w:rsidRPr="00CC753D" w:rsidRDefault="00702B0E" w:rsidP="00B65361">
            <w:pPr>
              <w:jc w:val="center"/>
              <w:rPr>
                <w:lang w:val="sr-Cyrl-CS"/>
              </w:rPr>
            </w:pPr>
          </w:p>
        </w:tc>
      </w:tr>
      <w:tr w:rsidR="00702B0E" w:rsidRPr="00CC753D" w:rsidTr="00702B0E">
        <w:trPr>
          <w:trHeight w:val="194"/>
        </w:trPr>
        <w:tc>
          <w:tcPr>
            <w:tcW w:w="1844" w:type="dxa"/>
            <w:vMerge/>
            <w:vAlign w:val="center"/>
          </w:tcPr>
          <w:p w:rsidR="00702B0E" w:rsidRPr="00CC753D" w:rsidRDefault="00702B0E" w:rsidP="00B65361">
            <w:pPr>
              <w:jc w:val="center"/>
              <w:rPr>
                <w:lang w:val="sr-Cyrl-CS"/>
              </w:rPr>
            </w:pPr>
          </w:p>
        </w:tc>
        <w:tc>
          <w:tcPr>
            <w:tcW w:w="3827" w:type="dxa"/>
          </w:tcPr>
          <w:p w:rsidR="00702B0E" w:rsidRPr="00CC753D" w:rsidRDefault="00702B0E" w:rsidP="00B65361">
            <w:pPr>
              <w:rPr>
                <w:lang w:val="sr-Cyrl-CS"/>
              </w:rPr>
            </w:pPr>
            <w:r w:rsidRPr="00CC753D">
              <w:rPr>
                <w:lang w:val="sr-Cyrl-CS"/>
              </w:rPr>
              <w:t>3.Како долазим у школу</w:t>
            </w:r>
          </w:p>
        </w:tc>
        <w:tc>
          <w:tcPr>
            <w:tcW w:w="992" w:type="dxa"/>
            <w:vAlign w:val="center"/>
          </w:tcPr>
          <w:p w:rsidR="00702B0E" w:rsidRPr="00CC753D" w:rsidRDefault="00702B0E" w:rsidP="00B65361">
            <w:pPr>
              <w:jc w:val="center"/>
            </w:pPr>
            <w:r w:rsidRPr="00CC753D">
              <w:t>IX</w:t>
            </w:r>
          </w:p>
        </w:tc>
        <w:tc>
          <w:tcPr>
            <w:tcW w:w="4394" w:type="dxa"/>
            <w:vMerge/>
            <w:vAlign w:val="center"/>
          </w:tcPr>
          <w:p w:rsidR="00702B0E" w:rsidRPr="00CC753D" w:rsidRDefault="00702B0E" w:rsidP="00B65361">
            <w:pPr>
              <w:jc w:val="center"/>
              <w:rPr>
                <w:lang w:val="sr-Cyrl-CS"/>
              </w:rPr>
            </w:pPr>
          </w:p>
        </w:tc>
      </w:tr>
      <w:tr w:rsidR="00702B0E" w:rsidRPr="00C118F3" w:rsidTr="00702B0E">
        <w:trPr>
          <w:trHeight w:val="581"/>
        </w:trPr>
        <w:tc>
          <w:tcPr>
            <w:tcW w:w="1844" w:type="dxa"/>
            <w:vMerge w:val="restart"/>
            <w:vAlign w:val="center"/>
          </w:tcPr>
          <w:p w:rsidR="00702B0E" w:rsidRPr="00CC753D" w:rsidRDefault="00702B0E" w:rsidP="00B65361">
            <w:pPr>
              <w:jc w:val="center"/>
              <w:rPr>
                <w:lang w:val="sr-Cyrl-CS"/>
              </w:rPr>
            </w:pPr>
            <w:r w:rsidRPr="00CC753D">
              <w:rPr>
                <w:lang w:val="sr-Cyrl-CS"/>
              </w:rPr>
              <w:lastRenderedPageBreak/>
              <w:t>Б.Прелазак и кретање пешака коловозом</w:t>
            </w:r>
          </w:p>
        </w:tc>
        <w:tc>
          <w:tcPr>
            <w:tcW w:w="3827" w:type="dxa"/>
            <w:vAlign w:val="center"/>
          </w:tcPr>
          <w:p w:rsidR="00702B0E" w:rsidRPr="00CC753D" w:rsidRDefault="00702B0E" w:rsidP="00B65361">
            <w:pPr>
              <w:ind w:left="141" w:hanging="142"/>
              <w:rPr>
                <w:lang w:val="sr-Cyrl-CS"/>
              </w:rPr>
            </w:pPr>
            <w:r w:rsidRPr="00CC753D">
              <w:rPr>
                <w:lang w:val="sr-Cyrl-CS"/>
              </w:rPr>
              <w:t>4.Правила-прелазак пешака преко коловоза</w:t>
            </w:r>
          </w:p>
        </w:tc>
        <w:tc>
          <w:tcPr>
            <w:tcW w:w="992" w:type="dxa"/>
            <w:vAlign w:val="center"/>
          </w:tcPr>
          <w:p w:rsidR="00702B0E" w:rsidRPr="00CC753D" w:rsidRDefault="00702B0E" w:rsidP="00B65361">
            <w:pPr>
              <w:jc w:val="center"/>
            </w:pPr>
            <w:r w:rsidRPr="00CC753D">
              <w:t>X</w:t>
            </w:r>
          </w:p>
        </w:tc>
        <w:tc>
          <w:tcPr>
            <w:tcW w:w="4394" w:type="dxa"/>
            <w:vMerge w:val="restart"/>
            <w:vAlign w:val="center"/>
          </w:tcPr>
          <w:p w:rsidR="00702B0E" w:rsidRPr="00CC753D" w:rsidRDefault="00702B0E" w:rsidP="00B65361">
            <w:pPr>
              <w:tabs>
                <w:tab w:val="left" w:pos="1080"/>
              </w:tabs>
              <w:suppressAutoHyphens/>
              <w:spacing w:after="60"/>
              <w:jc w:val="both"/>
              <w:rPr>
                <w:lang w:val="ru-RU"/>
              </w:rPr>
            </w:pPr>
            <w:r w:rsidRPr="00CC753D">
              <w:rPr>
                <w:lang w:val="ru-RU"/>
              </w:rPr>
              <w:t>за ученике узраста од 6 до 9 година –за безбедно понашање и кретање у саобраћају као пешаци,</w:t>
            </w:r>
          </w:p>
          <w:p w:rsidR="00702B0E" w:rsidRPr="00CC753D" w:rsidRDefault="00702B0E" w:rsidP="00B65361">
            <w:pPr>
              <w:tabs>
                <w:tab w:val="left" w:pos="1080"/>
              </w:tabs>
              <w:suppressAutoHyphens/>
              <w:spacing w:after="60"/>
              <w:jc w:val="both"/>
              <w:rPr>
                <w:lang w:val="ru-RU"/>
              </w:rPr>
            </w:pPr>
            <w:r w:rsidRPr="00CC753D">
              <w:rPr>
                <w:lang w:val="ru-RU"/>
              </w:rPr>
              <w:t>за ученике узраста од 10 до 12 година – за безбедно понашање и кретање у саобраћају као бициклисти, и</w:t>
            </w:r>
          </w:p>
          <w:p w:rsidR="00702B0E" w:rsidRPr="00CC753D" w:rsidRDefault="00702B0E" w:rsidP="00B65361">
            <w:pPr>
              <w:tabs>
                <w:tab w:val="left" w:pos="1080"/>
              </w:tabs>
              <w:suppressAutoHyphens/>
              <w:spacing w:after="60"/>
              <w:jc w:val="both"/>
              <w:rPr>
                <w:lang w:val="ru-RU"/>
              </w:rPr>
            </w:pPr>
            <w:r w:rsidRPr="00CC753D">
              <w:rPr>
                <w:lang w:val="ru-RU"/>
              </w:rPr>
              <w:t>за ученике узраста од 13 до 14 година – за безбедно понашање и кретање у саобраћају као возачи скутера или мотокултиватора.</w:t>
            </w:r>
          </w:p>
          <w:p w:rsidR="00702B0E" w:rsidRPr="00CC753D" w:rsidRDefault="00702B0E" w:rsidP="00B65361">
            <w:pPr>
              <w:jc w:val="center"/>
              <w:rPr>
                <w:lang w:val="sr-Cyrl-CS"/>
              </w:rPr>
            </w:pPr>
            <w:r w:rsidRPr="00CC753D">
              <w:rPr>
                <w:lang w:val="sr-Cyrl-CS"/>
              </w:rPr>
              <w:t>Ученици су научили поделу саобраћајних знакова као и њихова значења и поступања по њима, приказаних у Power Point</w:t>
            </w:r>
            <w:r w:rsidRPr="009D712E">
              <w:rPr>
                <w:lang w:val="ru-RU"/>
              </w:rPr>
              <w:t xml:space="preserve"> презентацији</w:t>
            </w:r>
          </w:p>
        </w:tc>
      </w:tr>
      <w:tr w:rsidR="00702B0E" w:rsidRPr="00CC753D" w:rsidTr="00702B0E">
        <w:trPr>
          <w:trHeight w:val="581"/>
        </w:trPr>
        <w:tc>
          <w:tcPr>
            <w:tcW w:w="1844" w:type="dxa"/>
            <w:vMerge/>
            <w:vAlign w:val="center"/>
          </w:tcPr>
          <w:p w:rsidR="00702B0E" w:rsidRPr="00CC753D" w:rsidRDefault="00702B0E" w:rsidP="00B65361">
            <w:pPr>
              <w:jc w:val="center"/>
              <w:rPr>
                <w:lang w:val="sr-Cyrl-CS"/>
              </w:rPr>
            </w:pPr>
          </w:p>
        </w:tc>
        <w:tc>
          <w:tcPr>
            <w:tcW w:w="3827" w:type="dxa"/>
            <w:vAlign w:val="center"/>
          </w:tcPr>
          <w:p w:rsidR="00702B0E" w:rsidRPr="00CC753D" w:rsidRDefault="00702B0E" w:rsidP="00B65361">
            <w:pPr>
              <w:ind w:left="141" w:hanging="142"/>
              <w:rPr>
                <w:lang w:val="sr-Cyrl-CS"/>
              </w:rPr>
            </w:pPr>
            <w:r w:rsidRPr="00CC753D">
              <w:rPr>
                <w:lang w:val="sr-Cyrl-CS"/>
              </w:rPr>
              <w:t>5. Правила-кретање пешака по коловозу</w:t>
            </w:r>
          </w:p>
        </w:tc>
        <w:tc>
          <w:tcPr>
            <w:tcW w:w="992" w:type="dxa"/>
            <w:vAlign w:val="center"/>
          </w:tcPr>
          <w:p w:rsidR="00702B0E" w:rsidRPr="00CC753D" w:rsidRDefault="00702B0E" w:rsidP="00B65361">
            <w:pPr>
              <w:jc w:val="center"/>
            </w:pPr>
            <w:r w:rsidRPr="00CC753D">
              <w:t>X</w:t>
            </w:r>
          </w:p>
        </w:tc>
        <w:tc>
          <w:tcPr>
            <w:tcW w:w="4394" w:type="dxa"/>
            <w:vMerge/>
            <w:vAlign w:val="center"/>
          </w:tcPr>
          <w:p w:rsidR="00702B0E" w:rsidRPr="00CC753D" w:rsidRDefault="00702B0E" w:rsidP="00B65361">
            <w:pPr>
              <w:jc w:val="center"/>
              <w:rPr>
                <w:lang w:val="sr-Cyrl-CS"/>
              </w:rPr>
            </w:pPr>
          </w:p>
        </w:tc>
      </w:tr>
      <w:tr w:rsidR="00702B0E" w:rsidRPr="00CC753D" w:rsidTr="00702B0E">
        <w:trPr>
          <w:trHeight w:val="878"/>
        </w:trPr>
        <w:tc>
          <w:tcPr>
            <w:tcW w:w="1844" w:type="dxa"/>
            <w:vMerge w:val="restart"/>
            <w:vAlign w:val="center"/>
          </w:tcPr>
          <w:p w:rsidR="00702B0E" w:rsidRPr="00CC753D" w:rsidRDefault="00702B0E" w:rsidP="00B65361">
            <w:pPr>
              <w:jc w:val="center"/>
              <w:rPr>
                <w:lang w:val="sr-Cyrl-CS"/>
              </w:rPr>
            </w:pPr>
            <w:r w:rsidRPr="00CC753D">
              <w:rPr>
                <w:lang w:val="sr-Cyrl-CS"/>
              </w:rPr>
              <w:t>В.Саобраћајни знаци</w:t>
            </w:r>
          </w:p>
        </w:tc>
        <w:tc>
          <w:tcPr>
            <w:tcW w:w="3827" w:type="dxa"/>
            <w:vAlign w:val="center"/>
          </w:tcPr>
          <w:p w:rsidR="00702B0E" w:rsidRPr="00CC753D" w:rsidRDefault="00702B0E" w:rsidP="00B65361">
            <w:pPr>
              <w:rPr>
                <w:lang w:val="sr-Cyrl-CS"/>
              </w:rPr>
            </w:pPr>
            <w:r w:rsidRPr="00CC753D">
              <w:rPr>
                <w:lang w:val="sr-Cyrl-CS"/>
              </w:rPr>
              <w:t>6. Изглед и значење знакова</w:t>
            </w:r>
          </w:p>
        </w:tc>
        <w:tc>
          <w:tcPr>
            <w:tcW w:w="992" w:type="dxa"/>
            <w:vAlign w:val="center"/>
          </w:tcPr>
          <w:p w:rsidR="00702B0E" w:rsidRPr="00CC753D" w:rsidRDefault="00702B0E" w:rsidP="00B65361">
            <w:pPr>
              <w:jc w:val="center"/>
            </w:pPr>
            <w:r w:rsidRPr="00CC753D">
              <w:t>X</w:t>
            </w:r>
          </w:p>
        </w:tc>
        <w:tc>
          <w:tcPr>
            <w:tcW w:w="4394" w:type="dxa"/>
            <w:vMerge/>
            <w:vAlign w:val="center"/>
          </w:tcPr>
          <w:p w:rsidR="00702B0E" w:rsidRPr="00CC753D" w:rsidRDefault="00702B0E" w:rsidP="00B65361">
            <w:pPr>
              <w:jc w:val="center"/>
            </w:pPr>
          </w:p>
        </w:tc>
      </w:tr>
      <w:tr w:rsidR="00702B0E" w:rsidRPr="00CC753D" w:rsidTr="00702B0E">
        <w:trPr>
          <w:trHeight w:val="432"/>
        </w:trPr>
        <w:tc>
          <w:tcPr>
            <w:tcW w:w="1844" w:type="dxa"/>
            <w:vMerge/>
            <w:vAlign w:val="center"/>
          </w:tcPr>
          <w:p w:rsidR="00702B0E" w:rsidRPr="00CC753D" w:rsidRDefault="00702B0E" w:rsidP="00B65361">
            <w:pPr>
              <w:jc w:val="center"/>
              <w:rPr>
                <w:lang w:val="sr-Cyrl-CS"/>
              </w:rPr>
            </w:pPr>
          </w:p>
        </w:tc>
        <w:tc>
          <w:tcPr>
            <w:tcW w:w="3827" w:type="dxa"/>
            <w:vAlign w:val="center"/>
          </w:tcPr>
          <w:p w:rsidR="00702B0E" w:rsidRPr="00CC753D" w:rsidRDefault="00702B0E" w:rsidP="00B65361">
            <w:pPr>
              <w:ind w:left="282" w:hanging="283"/>
              <w:rPr>
                <w:lang w:val="sr-Cyrl-CS"/>
              </w:rPr>
            </w:pPr>
            <w:r w:rsidRPr="00CC753D">
              <w:rPr>
                <w:lang w:val="sr-Cyrl-CS"/>
              </w:rPr>
              <w:t>7. Правила поступања по саобраћајним знаковима</w:t>
            </w:r>
          </w:p>
          <w:p w:rsidR="00702B0E" w:rsidRPr="00CC753D" w:rsidRDefault="00702B0E" w:rsidP="00B65361">
            <w:pPr>
              <w:rPr>
                <w:lang w:val="sr-Cyrl-CS"/>
              </w:rPr>
            </w:pPr>
          </w:p>
        </w:tc>
        <w:tc>
          <w:tcPr>
            <w:tcW w:w="992" w:type="dxa"/>
            <w:vAlign w:val="center"/>
          </w:tcPr>
          <w:p w:rsidR="00702B0E" w:rsidRPr="00CC753D" w:rsidRDefault="00702B0E" w:rsidP="00B65361">
            <w:pPr>
              <w:jc w:val="center"/>
            </w:pPr>
            <w:r w:rsidRPr="00CC753D">
              <w:t>X</w:t>
            </w:r>
          </w:p>
        </w:tc>
        <w:tc>
          <w:tcPr>
            <w:tcW w:w="4394" w:type="dxa"/>
            <w:vMerge/>
            <w:vAlign w:val="center"/>
          </w:tcPr>
          <w:p w:rsidR="00702B0E" w:rsidRPr="00CC753D" w:rsidRDefault="00702B0E" w:rsidP="00B65361">
            <w:pPr>
              <w:jc w:val="center"/>
              <w:rPr>
                <w:lang w:val="sr-Cyrl-CS"/>
              </w:rPr>
            </w:pPr>
          </w:p>
        </w:tc>
      </w:tr>
      <w:tr w:rsidR="00702B0E" w:rsidRPr="00C118F3" w:rsidTr="00702B0E">
        <w:trPr>
          <w:trHeight w:val="151"/>
        </w:trPr>
        <w:tc>
          <w:tcPr>
            <w:tcW w:w="1844" w:type="dxa"/>
          </w:tcPr>
          <w:p w:rsidR="00702B0E" w:rsidRPr="00CC753D" w:rsidRDefault="00702B0E" w:rsidP="00B65361">
            <w:pPr>
              <w:jc w:val="center"/>
              <w:rPr>
                <w:lang w:val="sr-Cyrl-CS"/>
              </w:rPr>
            </w:pPr>
            <w:r w:rsidRPr="00CC753D">
              <w:rPr>
                <w:lang w:val="sr-Cyrl-CS"/>
              </w:rPr>
              <w:t>Г.Реалне саобраћајне ситуације</w:t>
            </w:r>
          </w:p>
        </w:tc>
        <w:tc>
          <w:tcPr>
            <w:tcW w:w="3827" w:type="dxa"/>
            <w:vAlign w:val="center"/>
          </w:tcPr>
          <w:p w:rsidR="00702B0E" w:rsidRPr="00CC753D" w:rsidRDefault="00702B0E" w:rsidP="00B65361">
            <w:pPr>
              <w:ind w:left="141" w:hanging="141"/>
              <w:rPr>
                <w:lang w:val="sr-Cyrl-CS"/>
              </w:rPr>
            </w:pPr>
            <w:r w:rsidRPr="00CC753D">
              <w:rPr>
                <w:lang w:val="sr-Cyrl-CS"/>
              </w:rPr>
              <w:t>8. Саобраћајне ситуације у којима   треба обратити посебну пажњу на безбедност     кретања</w:t>
            </w:r>
          </w:p>
        </w:tc>
        <w:tc>
          <w:tcPr>
            <w:tcW w:w="992" w:type="dxa"/>
            <w:vAlign w:val="center"/>
          </w:tcPr>
          <w:p w:rsidR="00702B0E" w:rsidRPr="00CC753D" w:rsidRDefault="00702B0E" w:rsidP="00B65361">
            <w:pPr>
              <w:jc w:val="center"/>
            </w:pPr>
            <w:r w:rsidRPr="00CC753D">
              <w:t>X</w:t>
            </w:r>
          </w:p>
        </w:tc>
        <w:tc>
          <w:tcPr>
            <w:tcW w:w="4394" w:type="dxa"/>
            <w:vAlign w:val="center"/>
          </w:tcPr>
          <w:p w:rsidR="00702B0E" w:rsidRPr="00CC753D" w:rsidRDefault="00702B0E" w:rsidP="00B65361">
            <w:pPr>
              <w:jc w:val="center"/>
              <w:rPr>
                <w:lang w:val="sr-Cyrl-CS"/>
              </w:rPr>
            </w:pPr>
            <w:r w:rsidRPr="00CC753D">
              <w:rPr>
                <w:lang w:val="sr-Cyrl-CS"/>
              </w:rPr>
              <w:t>Учници су упознати са одређеним саобраћајним ситуацијама у којима треба обратити посебну пажњу на безбедност кретања-пуштање филма са рачунара</w:t>
            </w:r>
          </w:p>
        </w:tc>
      </w:tr>
      <w:tr w:rsidR="00702B0E" w:rsidRPr="00C118F3" w:rsidTr="00702B0E">
        <w:trPr>
          <w:trHeight w:val="1501"/>
        </w:trPr>
        <w:tc>
          <w:tcPr>
            <w:tcW w:w="1844" w:type="dxa"/>
            <w:vAlign w:val="center"/>
          </w:tcPr>
          <w:p w:rsidR="00702B0E" w:rsidRPr="00CC753D" w:rsidRDefault="00702B0E" w:rsidP="00B65361">
            <w:pPr>
              <w:jc w:val="center"/>
              <w:rPr>
                <w:lang w:val="sr-Cyrl-CS"/>
              </w:rPr>
            </w:pPr>
            <w:r w:rsidRPr="00CC753D">
              <w:rPr>
                <w:lang w:val="sr-Cyrl-CS"/>
              </w:rPr>
              <w:t>Д.</w:t>
            </w:r>
          </w:p>
          <w:p w:rsidR="00702B0E" w:rsidRPr="00CC753D" w:rsidRDefault="00702B0E" w:rsidP="00B65361">
            <w:pPr>
              <w:jc w:val="center"/>
              <w:rPr>
                <w:lang w:val="sr-Cyrl-CS"/>
              </w:rPr>
            </w:pPr>
            <w:r>
              <w:rPr>
                <w:lang w:val="sr-Cyrl-CS"/>
              </w:rPr>
              <w:t>Саобраћајна култ и безбеднос</w:t>
            </w:r>
          </w:p>
        </w:tc>
        <w:tc>
          <w:tcPr>
            <w:tcW w:w="3827" w:type="dxa"/>
            <w:vAlign w:val="center"/>
          </w:tcPr>
          <w:p w:rsidR="00702B0E" w:rsidRPr="00CC753D" w:rsidRDefault="00702B0E" w:rsidP="00B65361">
            <w:pPr>
              <w:ind w:left="141" w:hanging="142"/>
              <w:rPr>
                <w:lang w:val="sr-Cyrl-CS"/>
              </w:rPr>
            </w:pPr>
            <w:r w:rsidRPr="00CC753D">
              <w:rPr>
                <w:lang w:val="sr-Cyrl-CS"/>
              </w:rPr>
              <w:t>9. Искуства саобраћајне полиције (разговор са представником локалне полицијске</w:t>
            </w:r>
          </w:p>
          <w:p w:rsidR="00702B0E" w:rsidRPr="00CC753D" w:rsidRDefault="00702B0E" w:rsidP="00B65361">
            <w:pPr>
              <w:ind w:left="141" w:hanging="142"/>
              <w:rPr>
                <w:lang w:val="sr-Cyrl-CS"/>
              </w:rPr>
            </w:pPr>
            <w:r w:rsidRPr="00CC753D">
              <w:rPr>
                <w:lang w:val="sr-Cyrl-CS"/>
              </w:rPr>
              <w:t xml:space="preserve">  управе, укључити и остале ученике и родитеље)</w:t>
            </w:r>
          </w:p>
        </w:tc>
        <w:tc>
          <w:tcPr>
            <w:tcW w:w="992" w:type="dxa"/>
            <w:vAlign w:val="center"/>
          </w:tcPr>
          <w:p w:rsidR="00702B0E" w:rsidRPr="00CC753D" w:rsidRDefault="00702B0E" w:rsidP="00B65361">
            <w:pPr>
              <w:jc w:val="center"/>
            </w:pPr>
            <w:r w:rsidRPr="00CC753D">
              <w:t>XI</w:t>
            </w:r>
          </w:p>
        </w:tc>
        <w:tc>
          <w:tcPr>
            <w:tcW w:w="4394" w:type="dxa"/>
            <w:vAlign w:val="center"/>
          </w:tcPr>
          <w:p w:rsidR="00702B0E" w:rsidRPr="00CC753D" w:rsidRDefault="00702B0E" w:rsidP="00B65361">
            <w:pPr>
              <w:jc w:val="center"/>
              <w:rPr>
                <w:lang w:val="sr-Cyrl-CS"/>
              </w:rPr>
            </w:pPr>
            <w:r w:rsidRPr="00CC753D">
              <w:rPr>
                <w:lang w:val="sr-Cyrl-CS"/>
              </w:rPr>
              <w:t>Разговор са представником локалне полицијске управе, укључити и остале ученике и родитеље</w:t>
            </w:r>
          </w:p>
        </w:tc>
      </w:tr>
      <w:tr w:rsidR="00702B0E" w:rsidRPr="00C118F3" w:rsidTr="00702B0E">
        <w:trPr>
          <w:trHeight w:val="151"/>
        </w:trPr>
        <w:tc>
          <w:tcPr>
            <w:tcW w:w="1844" w:type="dxa"/>
            <w:vAlign w:val="center"/>
          </w:tcPr>
          <w:p w:rsidR="00702B0E" w:rsidRPr="00CC753D" w:rsidRDefault="00702B0E" w:rsidP="00B65361">
            <w:pPr>
              <w:jc w:val="center"/>
              <w:rPr>
                <w:lang w:val="sr-Cyrl-CS"/>
              </w:rPr>
            </w:pPr>
            <w:r w:rsidRPr="00CC753D">
              <w:rPr>
                <w:lang w:val="sr-Cyrl-CS"/>
              </w:rPr>
              <w:t>Ђ</w:t>
            </w:r>
          </w:p>
          <w:p w:rsidR="00702B0E" w:rsidRPr="00CC753D" w:rsidRDefault="00702B0E" w:rsidP="00B65361">
            <w:pPr>
              <w:jc w:val="center"/>
              <w:rPr>
                <w:lang w:val="sr-Cyrl-CS"/>
              </w:rPr>
            </w:pPr>
            <w:r w:rsidRPr="00CC753D">
              <w:rPr>
                <w:lang w:val="sr-Cyrl-CS"/>
              </w:rPr>
              <w:t>Саобраћајни полигон сп</w:t>
            </w:r>
            <w:r>
              <w:rPr>
                <w:lang w:val="sr-Cyrl-CS"/>
              </w:rPr>
              <w:t>ретности „Шта знаш о саобраћају</w:t>
            </w:r>
          </w:p>
        </w:tc>
        <w:tc>
          <w:tcPr>
            <w:tcW w:w="3827" w:type="dxa"/>
            <w:vAlign w:val="center"/>
          </w:tcPr>
          <w:p w:rsidR="00702B0E" w:rsidRPr="00CC753D" w:rsidRDefault="00702B0E" w:rsidP="00B65361">
            <w:pPr>
              <w:ind w:left="282" w:hanging="361"/>
              <w:rPr>
                <w:lang w:val="sr-Cyrl-CS"/>
              </w:rPr>
            </w:pPr>
            <w:r w:rsidRPr="00CC753D">
              <w:rPr>
                <w:lang w:val="sr-Cyrl-CS"/>
              </w:rPr>
              <w:t>10.11.Техничка израда елемената полигона - групна израда елемената полигона</w:t>
            </w:r>
          </w:p>
          <w:p w:rsidR="00702B0E" w:rsidRPr="00CC753D" w:rsidRDefault="00702B0E" w:rsidP="00B65361">
            <w:pPr>
              <w:ind w:left="282" w:hanging="282"/>
              <w:rPr>
                <w:lang w:val="sr-Cyrl-CS"/>
              </w:rPr>
            </w:pPr>
            <w:r w:rsidRPr="00CC753D">
              <w:rPr>
                <w:lang w:val="sr-Cyrl-CS"/>
              </w:rPr>
              <w:t xml:space="preserve">     спретности према скицама из Правилника Смотре „Шта знаш о саобраћају“ АМСС</w:t>
            </w:r>
          </w:p>
        </w:tc>
        <w:tc>
          <w:tcPr>
            <w:tcW w:w="992" w:type="dxa"/>
            <w:vAlign w:val="center"/>
          </w:tcPr>
          <w:p w:rsidR="00702B0E" w:rsidRPr="00CC753D" w:rsidRDefault="00702B0E" w:rsidP="00B65361">
            <w:pPr>
              <w:jc w:val="center"/>
            </w:pPr>
            <w:r w:rsidRPr="00CC753D">
              <w:t>XI</w:t>
            </w:r>
          </w:p>
        </w:tc>
        <w:tc>
          <w:tcPr>
            <w:tcW w:w="4394" w:type="dxa"/>
            <w:vAlign w:val="center"/>
          </w:tcPr>
          <w:p w:rsidR="00702B0E" w:rsidRPr="00CC753D" w:rsidRDefault="00702B0E" w:rsidP="00B65361">
            <w:pPr>
              <w:snapToGrid w:val="0"/>
              <w:spacing w:before="40" w:after="40"/>
              <w:jc w:val="center"/>
              <w:rPr>
                <w:lang w:val="sr-Cyrl-CS"/>
              </w:rPr>
            </w:pPr>
            <w:r w:rsidRPr="00CC753D">
              <w:rPr>
                <w:lang w:val="sr-Cyrl-CS"/>
              </w:rPr>
              <w:t xml:space="preserve">Групна израда елемената према скицама из Правилника Смотре „Шта знаш о саобраћају“ АМСС </w:t>
            </w:r>
          </w:p>
          <w:p w:rsidR="00702B0E" w:rsidRPr="00CC753D" w:rsidRDefault="00702B0E" w:rsidP="00B65361">
            <w:pPr>
              <w:jc w:val="center"/>
              <w:rPr>
                <w:lang w:val="sr-Cyrl-CS"/>
              </w:rPr>
            </w:pPr>
            <w:r w:rsidRPr="00CC753D">
              <w:rPr>
                <w:lang w:val="sr-Cyrl-CS"/>
              </w:rPr>
              <w:t>Ученици знају како изгледа полигон спретности</w:t>
            </w:r>
          </w:p>
        </w:tc>
      </w:tr>
      <w:tr w:rsidR="00702B0E" w:rsidRPr="00C118F3" w:rsidTr="00702B0E">
        <w:trPr>
          <w:trHeight w:val="151"/>
        </w:trPr>
        <w:tc>
          <w:tcPr>
            <w:tcW w:w="1844" w:type="dxa"/>
            <w:vAlign w:val="center"/>
          </w:tcPr>
          <w:p w:rsidR="00702B0E" w:rsidRPr="00CC753D" w:rsidRDefault="00702B0E" w:rsidP="00B65361">
            <w:pPr>
              <w:jc w:val="center"/>
              <w:rPr>
                <w:lang w:val="sr-Cyrl-CS"/>
              </w:rPr>
            </w:pPr>
            <w:r w:rsidRPr="00CC753D">
              <w:rPr>
                <w:lang w:val="sr-Cyrl-CS"/>
              </w:rPr>
              <w:t>Е. Практичне</w:t>
            </w:r>
            <w:r>
              <w:rPr>
                <w:lang w:val="sr-Cyrl-CS"/>
              </w:rPr>
              <w:t xml:space="preserve"> вежбе на полиг.</w:t>
            </w:r>
            <w:r w:rsidRPr="00CC753D">
              <w:rPr>
                <w:lang w:val="sr-Cyrl-CS"/>
              </w:rPr>
              <w:t>I</w:t>
            </w:r>
          </w:p>
        </w:tc>
        <w:tc>
          <w:tcPr>
            <w:tcW w:w="3827" w:type="dxa"/>
            <w:vAlign w:val="center"/>
          </w:tcPr>
          <w:p w:rsidR="00702B0E" w:rsidRPr="00CC753D" w:rsidRDefault="00702B0E" w:rsidP="00B65361">
            <w:pPr>
              <w:rPr>
                <w:lang w:val="sr-Cyrl-CS"/>
              </w:rPr>
            </w:pPr>
            <w:r w:rsidRPr="00CC753D">
              <w:rPr>
                <w:lang w:val="sr-Cyrl-CS"/>
              </w:rPr>
              <w:t>12.13. Постављање полигона-пројектовае, исцртавање и постављање полигона на игралишту школе</w:t>
            </w:r>
          </w:p>
        </w:tc>
        <w:tc>
          <w:tcPr>
            <w:tcW w:w="992" w:type="dxa"/>
            <w:vAlign w:val="center"/>
          </w:tcPr>
          <w:p w:rsidR="00702B0E" w:rsidRPr="00CC753D" w:rsidRDefault="00702B0E" w:rsidP="00B65361">
            <w:pPr>
              <w:jc w:val="center"/>
            </w:pPr>
            <w:r w:rsidRPr="00CC753D">
              <w:t>XI</w:t>
            </w:r>
          </w:p>
        </w:tc>
        <w:tc>
          <w:tcPr>
            <w:tcW w:w="4394" w:type="dxa"/>
            <w:vAlign w:val="center"/>
          </w:tcPr>
          <w:p w:rsidR="00702B0E" w:rsidRPr="00CC753D" w:rsidRDefault="00702B0E" w:rsidP="00B65361">
            <w:pPr>
              <w:jc w:val="center"/>
              <w:rPr>
                <w:lang w:val="sr-Cyrl-CS"/>
              </w:rPr>
            </w:pPr>
            <w:r w:rsidRPr="00CC753D">
              <w:rPr>
                <w:lang w:val="sr-Cyrl-CS"/>
              </w:rPr>
              <w:t>Пројектовање, исцртавање и постављање полигона у дворишту или на игралишту школе</w:t>
            </w:r>
          </w:p>
        </w:tc>
      </w:tr>
      <w:tr w:rsidR="00702B0E" w:rsidRPr="00C118F3" w:rsidTr="00702B0E">
        <w:trPr>
          <w:trHeight w:val="151"/>
        </w:trPr>
        <w:tc>
          <w:tcPr>
            <w:tcW w:w="1844" w:type="dxa"/>
            <w:vAlign w:val="center"/>
          </w:tcPr>
          <w:p w:rsidR="00702B0E" w:rsidRPr="00CC753D" w:rsidRDefault="00702B0E" w:rsidP="00B65361">
            <w:pPr>
              <w:jc w:val="center"/>
              <w:rPr>
                <w:lang w:val="sr-Cyrl-CS"/>
              </w:rPr>
            </w:pPr>
            <w:r w:rsidRPr="00CC753D">
              <w:rPr>
                <w:lang w:val="sr-Cyrl-CS"/>
              </w:rPr>
              <w:t>Саобраћајни полигон сп</w:t>
            </w:r>
            <w:r>
              <w:rPr>
                <w:lang w:val="sr-Cyrl-CS"/>
              </w:rPr>
              <w:t>ретности „Шта знаш о саобраћају</w:t>
            </w:r>
          </w:p>
        </w:tc>
        <w:tc>
          <w:tcPr>
            <w:tcW w:w="3827" w:type="dxa"/>
            <w:vAlign w:val="center"/>
          </w:tcPr>
          <w:p w:rsidR="00702B0E" w:rsidRPr="00CC753D" w:rsidRDefault="00702B0E" w:rsidP="00B65361">
            <w:pPr>
              <w:ind w:left="282" w:hanging="361"/>
              <w:rPr>
                <w:lang w:val="sr-Cyrl-CS"/>
              </w:rPr>
            </w:pPr>
            <w:r w:rsidRPr="00CC753D">
              <w:rPr>
                <w:lang w:val="sr-Cyrl-CS"/>
              </w:rPr>
              <w:t>14,15,16,17</w:t>
            </w:r>
            <w:r w:rsidRPr="009D712E">
              <w:rPr>
                <w:lang w:val="sr-Cyrl-CS"/>
              </w:rPr>
              <w:t>.</w:t>
            </w:r>
            <w:r w:rsidRPr="00CC753D">
              <w:rPr>
                <w:lang w:val="sr-Cyrl-CS"/>
              </w:rPr>
              <w:t xml:space="preserve"> Техничка израда елемената полигона - групна израда елемената полигона</w:t>
            </w:r>
          </w:p>
          <w:p w:rsidR="00702B0E" w:rsidRPr="00CC753D" w:rsidRDefault="00702B0E" w:rsidP="00B65361">
            <w:pPr>
              <w:snapToGrid w:val="0"/>
              <w:spacing w:before="40" w:after="40"/>
              <w:rPr>
                <w:lang w:val="sr-Cyrl-CS"/>
              </w:rPr>
            </w:pPr>
            <w:r w:rsidRPr="00CC753D">
              <w:rPr>
                <w:lang w:val="sr-Cyrl-CS"/>
              </w:rPr>
              <w:t xml:space="preserve">     спретности према скицама из Правилника Смотре „Шта знаш о саобраћају“ АМСС</w:t>
            </w:r>
          </w:p>
        </w:tc>
        <w:tc>
          <w:tcPr>
            <w:tcW w:w="992" w:type="dxa"/>
            <w:vAlign w:val="center"/>
          </w:tcPr>
          <w:p w:rsidR="00702B0E" w:rsidRPr="00CC753D" w:rsidRDefault="00702B0E" w:rsidP="00B65361">
            <w:pPr>
              <w:jc w:val="center"/>
            </w:pPr>
            <w:r w:rsidRPr="00CC753D">
              <w:t>XII,I</w:t>
            </w:r>
          </w:p>
        </w:tc>
        <w:tc>
          <w:tcPr>
            <w:tcW w:w="4394" w:type="dxa"/>
            <w:vAlign w:val="center"/>
          </w:tcPr>
          <w:p w:rsidR="00702B0E" w:rsidRPr="00CC753D" w:rsidRDefault="00702B0E" w:rsidP="00B65361">
            <w:pPr>
              <w:jc w:val="center"/>
              <w:rPr>
                <w:lang w:val="sr-Cyrl-CS"/>
              </w:rPr>
            </w:pPr>
            <w:r w:rsidRPr="00CC753D">
              <w:rPr>
                <w:lang w:val="sr-Cyrl-CS"/>
              </w:rPr>
              <w:t>Пројектовање, исцртавање и постављање полигона у дворишту или на игралишту школе</w:t>
            </w:r>
          </w:p>
        </w:tc>
      </w:tr>
      <w:tr w:rsidR="00702B0E" w:rsidRPr="00CC753D" w:rsidTr="00702B0E">
        <w:trPr>
          <w:trHeight w:val="151"/>
        </w:trPr>
        <w:tc>
          <w:tcPr>
            <w:tcW w:w="1844" w:type="dxa"/>
            <w:vAlign w:val="center"/>
          </w:tcPr>
          <w:p w:rsidR="00702B0E" w:rsidRPr="00CC753D" w:rsidRDefault="00702B0E" w:rsidP="00B65361">
            <w:pPr>
              <w:jc w:val="center"/>
            </w:pPr>
            <w:r w:rsidRPr="00CC753D">
              <w:rPr>
                <w:lang w:val="sr-Cyrl-CS"/>
              </w:rPr>
              <w:t>Практичне вежбе на полигонимаII</w:t>
            </w:r>
          </w:p>
          <w:p w:rsidR="00702B0E" w:rsidRPr="00CC753D" w:rsidRDefault="00702B0E" w:rsidP="00B65361">
            <w:pPr>
              <w:jc w:val="center"/>
            </w:pPr>
          </w:p>
        </w:tc>
        <w:tc>
          <w:tcPr>
            <w:tcW w:w="3827" w:type="dxa"/>
            <w:vAlign w:val="center"/>
          </w:tcPr>
          <w:p w:rsidR="00702B0E" w:rsidRPr="00CC753D" w:rsidRDefault="00702B0E" w:rsidP="00B65361">
            <w:pPr>
              <w:snapToGrid w:val="0"/>
              <w:spacing w:before="40" w:after="40"/>
              <w:rPr>
                <w:lang w:val="sr-Cyrl-CS"/>
              </w:rPr>
            </w:pPr>
            <w:r w:rsidRPr="00CC753D">
              <w:rPr>
                <w:lang w:val="sr-Cyrl-CS"/>
              </w:rPr>
              <w:t>1</w:t>
            </w:r>
            <w:r w:rsidRPr="00C118F3">
              <w:rPr>
                <w:lang w:val="ru-RU"/>
              </w:rPr>
              <w:t>8</w:t>
            </w:r>
            <w:r w:rsidRPr="00CC753D">
              <w:rPr>
                <w:lang w:val="sr-Cyrl-CS"/>
              </w:rPr>
              <w:t>.</w:t>
            </w:r>
            <w:r w:rsidRPr="00C118F3">
              <w:rPr>
                <w:lang w:val="ru-RU"/>
              </w:rPr>
              <w:t>19,20,21,22,23.</w:t>
            </w:r>
            <w:r w:rsidRPr="00CC753D">
              <w:rPr>
                <w:lang w:val="sr-Cyrl-CS"/>
              </w:rPr>
              <w:t xml:space="preserve"> Практично усавршавање знања и технике кретања бициклиста и пешака </w:t>
            </w:r>
            <w:r w:rsidRPr="00C118F3">
              <w:rPr>
                <w:lang w:val="ru-RU"/>
              </w:rPr>
              <w:t>по полигонима без и са бициклом</w:t>
            </w:r>
          </w:p>
        </w:tc>
        <w:tc>
          <w:tcPr>
            <w:tcW w:w="992" w:type="dxa"/>
            <w:vAlign w:val="center"/>
          </w:tcPr>
          <w:p w:rsidR="00702B0E" w:rsidRPr="00CC753D" w:rsidRDefault="00702B0E" w:rsidP="00B65361">
            <w:pPr>
              <w:jc w:val="center"/>
            </w:pPr>
            <w:r w:rsidRPr="00CC753D">
              <w:t>I,II,III</w:t>
            </w:r>
          </w:p>
        </w:tc>
        <w:tc>
          <w:tcPr>
            <w:tcW w:w="4394" w:type="dxa"/>
            <w:vAlign w:val="center"/>
          </w:tcPr>
          <w:p w:rsidR="00702B0E" w:rsidRPr="00CC753D" w:rsidRDefault="00702B0E" w:rsidP="00B65361">
            <w:pPr>
              <w:jc w:val="center"/>
            </w:pPr>
          </w:p>
        </w:tc>
      </w:tr>
      <w:tr w:rsidR="00702B0E" w:rsidRPr="00C118F3" w:rsidTr="00702B0E">
        <w:trPr>
          <w:trHeight w:val="94"/>
        </w:trPr>
        <w:tc>
          <w:tcPr>
            <w:tcW w:w="1844" w:type="dxa"/>
            <w:vMerge w:val="restart"/>
            <w:vAlign w:val="center"/>
          </w:tcPr>
          <w:p w:rsidR="00702B0E" w:rsidRPr="00C118F3" w:rsidRDefault="00702B0E" w:rsidP="00B65361">
            <w:pPr>
              <w:jc w:val="center"/>
              <w:rPr>
                <w:lang w:val="ru-RU"/>
              </w:rPr>
            </w:pPr>
            <w:r w:rsidRPr="00C118F3">
              <w:rPr>
                <w:lang w:val="ru-RU"/>
              </w:rPr>
              <w:t xml:space="preserve">Припрема и </w:t>
            </w:r>
            <w:r w:rsidRPr="00C118F3">
              <w:rPr>
                <w:lang w:val="ru-RU"/>
              </w:rPr>
              <w:lastRenderedPageBreak/>
              <w:t>одржавање Школског такмичења „Шта знаш о саобраћају”</w:t>
            </w:r>
          </w:p>
        </w:tc>
        <w:tc>
          <w:tcPr>
            <w:tcW w:w="3827" w:type="dxa"/>
            <w:vAlign w:val="center"/>
          </w:tcPr>
          <w:p w:rsidR="00702B0E" w:rsidRPr="00CC753D" w:rsidRDefault="00702B0E" w:rsidP="00B65361">
            <w:pPr>
              <w:rPr>
                <w:lang w:val="sr-Cyrl-CS"/>
              </w:rPr>
            </w:pPr>
            <w:r w:rsidRPr="00CC753D">
              <w:rPr>
                <w:lang w:val="sr-Cyrl-CS"/>
              </w:rPr>
              <w:lastRenderedPageBreak/>
              <w:t xml:space="preserve">24.25,26,27.  Припрема за школско </w:t>
            </w:r>
            <w:r w:rsidRPr="00CC753D">
              <w:rPr>
                <w:lang w:val="sr-Cyrl-CS"/>
              </w:rPr>
              <w:lastRenderedPageBreak/>
              <w:t>такмичење</w:t>
            </w:r>
          </w:p>
        </w:tc>
        <w:tc>
          <w:tcPr>
            <w:tcW w:w="992" w:type="dxa"/>
            <w:vAlign w:val="center"/>
          </w:tcPr>
          <w:p w:rsidR="00702B0E" w:rsidRPr="00CC753D" w:rsidRDefault="00702B0E" w:rsidP="00B65361">
            <w:pPr>
              <w:jc w:val="center"/>
            </w:pPr>
            <w:r w:rsidRPr="00CC753D">
              <w:lastRenderedPageBreak/>
              <w:t>III</w:t>
            </w:r>
          </w:p>
        </w:tc>
        <w:tc>
          <w:tcPr>
            <w:tcW w:w="4394" w:type="dxa"/>
            <w:vMerge w:val="restart"/>
            <w:vAlign w:val="center"/>
          </w:tcPr>
          <w:p w:rsidR="00702B0E" w:rsidRPr="00C118F3" w:rsidRDefault="00702B0E" w:rsidP="00B65361">
            <w:pPr>
              <w:jc w:val="center"/>
              <w:rPr>
                <w:lang w:val="ru-RU"/>
              </w:rPr>
            </w:pPr>
          </w:p>
          <w:p w:rsidR="00702B0E" w:rsidRPr="00C118F3" w:rsidRDefault="00702B0E" w:rsidP="00B65361">
            <w:pPr>
              <w:jc w:val="center"/>
              <w:rPr>
                <w:lang w:val="ru-RU"/>
              </w:rPr>
            </w:pPr>
          </w:p>
          <w:p w:rsidR="00702B0E" w:rsidRPr="00C118F3" w:rsidRDefault="00702B0E" w:rsidP="00B65361">
            <w:pPr>
              <w:jc w:val="center"/>
              <w:rPr>
                <w:lang w:val="ru-RU"/>
              </w:rPr>
            </w:pPr>
            <w:r w:rsidRPr="00CC753D">
              <w:rPr>
                <w:lang w:val="sr-Cyrl-CS"/>
              </w:rPr>
              <w:t>Резултати са школског такмичења 8 ученика се пласирало на Општинско такмичење</w:t>
            </w:r>
          </w:p>
        </w:tc>
      </w:tr>
      <w:tr w:rsidR="00702B0E" w:rsidRPr="00CC753D" w:rsidTr="00702B0E">
        <w:trPr>
          <w:trHeight w:val="94"/>
        </w:trPr>
        <w:tc>
          <w:tcPr>
            <w:tcW w:w="1844" w:type="dxa"/>
            <w:vMerge/>
            <w:vAlign w:val="center"/>
          </w:tcPr>
          <w:p w:rsidR="00702B0E" w:rsidRPr="00CC753D" w:rsidRDefault="00702B0E" w:rsidP="00B65361">
            <w:pPr>
              <w:jc w:val="center"/>
              <w:rPr>
                <w:lang w:val="sr-Cyrl-CS"/>
              </w:rPr>
            </w:pPr>
          </w:p>
        </w:tc>
        <w:tc>
          <w:tcPr>
            <w:tcW w:w="3827" w:type="dxa"/>
            <w:vAlign w:val="center"/>
          </w:tcPr>
          <w:p w:rsidR="00702B0E" w:rsidRPr="00CC753D" w:rsidRDefault="00702B0E" w:rsidP="00B65361">
            <w:pPr>
              <w:rPr>
                <w:lang w:val="sr-Cyrl-CS"/>
              </w:rPr>
            </w:pPr>
            <w:r w:rsidRPr="00CC753D">
              <w:rPr>
                <w:lang w:val="sr-Cyrl-CS"/>
              </w:rPr>
              <w:t>28,29.Организација школског тракмичења, припрема, полигон, суђење</w:t>
            </w:r>
          </w:p>
        </w:tc>
        <w:tc>
          <w:tcPr>
            <w:tcW w:w="992" w:type="dxa"/>
            <w:vAlign w:val="center"/>
          </w:tcPr>
          <w:p w:rsidR="00702B0E" w:rsidRPr="00CC753D" w:rsidRDefault="00702B0E" w:rsidP="00B65361">
            <w:pPr>
              <w:jc w:val="center"/>
            </w:pPr>
            <w:r w:rsidRPr="00CC753D">
              <w:t>III</w:t>
            </w:r>
          </w:p>
        </w:tc>
        <w:tc>
          <w:tcPr>
            <w:tcW w:w="4394" w:type="dxa"/>
            <w:vMerge/>
            <w:vAlign w:val="center"/>
          </w:tcPr>
          <w:p w:rsidR="00702B0E" w:rsidRPr="00CC753D" w:rsidRDefault="00702B0E" w:rsidP="00B65361">
            <w:pPr>
              <w:jc w:val="center"/>
              <w:rPr>
                <w:lang w:val="sr-Cyrl-CS"/>
              </w:rPr>
            </w:pPr>
          </w:p>
        </w:tc>
      </w:tr>
      <w:tr w:rsidR="00702B0E" w:rsidRPr="00CC753D" w:rsidTr="00702B0E">
        <w:trPr>
          <w:trHeight w:val="94"/>
        </w:trPr>
        <w:tc>
          <w:tcPr>
            <w:tcW w:w="1844" w:type="dxa"/>
            <w:vMerge w:val="restart"/>
            <w:vAlign w:val="center"/>
          </w:tcPr>
          <w:p w:rsidR="00702B0E" w:rsidRPr="00A37062" w:rsidRDefault="00702B0E" w:rsidP="00B65361">
            <w:pPr>
              <w:jc w:val="both"/>
              <w:rPr>
                <w:lang w:val="sr-Cyrl-CS"/>
              </w:rPr>
            </w:pPr>
            <w:r w:rsidRPr="00A37062">
              <w:rPr>
                <w:lang w:val="sr-Cyrl-CS"/>
              </w:rPr>
              <w:t xml:space="preserve">Припрема за општинско такмичење </w:t>
            </w:r>
          </w:p>
        </w:tc>
        <w:tc>
          <w:tcPr>
            <w:tcW w:w="3827" w:type="dxa"/>
            <w:vAlign w:val="center"/>
          </w:tcPr>
          <w:p w:rsidR="00702B0E" w:rsidRPr="00CC753D" w:rsidRDefault="00702B0E" w:rsidP="00B65361">
            <w:pPr>
              <w:rPr>
                <w:lang w:val="sr-Cyrl-CS"/>
              </w:rPr>
            </w:pPr>
            <w:r w:rsidRPr="00CC753D">
              <w:rPr>
                <w:lang w:val="sr-Cyrl-CS"/>
              </w:rPr>
              <w:t>30,31. Припрема ученика за општинско такмичење</w:t>
            </w:r>
          </w:p>
        </w:tc>
        <w:tc>
          <w:tcPr>
            <w:tcW w:w="992" w:type="dxa"/>
            <w:vAlign w:val="center"/>
          </w:tcPr>
          <w:p w:rsidR="00702B0E" w:rsidRPr="00CC753D" w:rsidRDefault="00702B0E" w:rsidP="00B65361">
            <w:pPr>
              <w:jc w:val="center"/>
            </w:pPr>
            <w:r w:rsidRPr="00CC753D">
              <w:t>IV</w:t>
            </w:r>
          </w:p>
        </w:tc>
        <w:tc>
          <w:tcPr>
            <w:tcW w:w="4394" w:type="dxa"/>
            <w:vMerge/>
            <w:vAlign w:val="center"/>
          </w:tcPr>
          <w:p w:rsidR="00702B0E" w:rsidRPr="00CC753D" w:rsidRDefault="00702B0E" w:rsidP="00B65361">
            <w:pPr>
              <w:jc w:val="center"/>
              <w:rPr>
                <w:lang w:val="sr-Cyrl-CS"/>
              </w:rPr>
            </w:pPr>
          </w:p>
        </w:tc>
      </w:tr>
      <w:tr w:rsidR="00702B0E" w:rsidRPr="00CC753D" w:rsidTr="00702B0E">
        <w:trPr>
          <w:trHeight w:val="151"/>
        </w:trPr>
        <w:tc>
          <w:tcPr>
            <w:tcW w:w="1844" w:type="dxa"/>
            <w:vMerge/>
          </w:tcPr>
          <w:p w:rsidR="00702B0E" w:rsidRPr="00CC753D" w:rsidRDefault="00702B0E" w:rsidP="00B65361">
            <w:pPr>
              <w:jc w:val="both"/>
              <w:rPr>
                <w:b/>
                <w:lang w:val="sr-Cyrl-CS"/>
              </w:rPr>
            </w:pPr>
          </w:p>
        </w:tc>
        <w:tc>
          <w:tcPr>
            <w:tcW w:w="3827" w:type="dxa"/>
            <w:vAlign w:val="center"/>
          </w:tcPr>
          <w:p w:rsidR="00702B0E" w:rsidRPr="00CC753D" w:rsidRDefault="00702B0E" w:rsidP="00B65361">
            <w:pPr>
              <w:jc w:val="both"/>
              <w:rPr>
                <w:lang w:val="sr-Cyrl-CS"/>
              </w:rPr>
            </w:pPr>
            <w:r w:rsidRPr="00CC753D">
              <w:rPr>
                <w:lang w:val="sr-Cyrl-CS"/>
              </w:rPr>
              <w:t>32,33,34,35.</w:t>
            </w:r>
          </w:p>
          <w:p w:rsidR="00702B0E" w:rsidRPr="00CC753D" w:rsidRDefault="00702B0E" w:rsidP="00B65361">
            <w:pPr>
              <w:jc w:val="both"/>
              <w:rPr>
                <w:lang w:val="sr-Cyrl-CS"/>
              </w:rPr>
            </w:pPr>
            <w:r w:rsidRPr="00CC753D">
              <w:rPr>
                <w:lang w:val="sr-Cyrl-CS"/>
              </w:rPr>
              <w:t xml:space="preserve"> Општинско такмичење</w:t>
            </w:r>
          </w:p>
          <w:p w:rsidR="00702B0E" w:rsidRPr="00CC753D" w:rsidRDefault="00702B0E" w:rsidP="00B65361">
            <w:pPr>
              <w:jc w:val="center"/>
              <w:rPr>
                <w:lang w:val="sr-Cyrl-CS"/>
              </w:rPr>
            </w:pPr>
          </w:p>
        </w:tc>
        <w:tc>
          <w:tcPr>
            <w:tcW w:w="992" w:type="dxa"/>
            <w:vAlign w:val="center"/>
          </w:tcPr>
          <w:p w:rsidR="00702B0E" w:rsidRPr="00CC753D" w:rsidRDefault="00702B0E" w:rsidP="00B65361">
            <w:pPr>
              <w:jc w:val="center"/>
            </w:pPr>
            <w:r w:rsidRPr="00CC753D">
              <w:t>IV</w:t>
            </w:r>
          </w:p>
        </w:tc>
        <w:tc>
          <w:tcPr>
            <w:tcW w:w="4394" w:type="dxa"/>
            <w:vAlign w:val="center"/>
          </w:tcPr>
          <w:p w:rsidR="00702B0E" w:rsidRPr="00CC753D" w:rsidRDefault="00702B0E" w:rsidP="00B65361">
            <w:pPr>
              <w:jc w:val="center"/>
              <w:rPr>
                <w:lang w:val="sr-Cyrl-CS"/>
              </w:rPr>
            </w:pPr>
            <w:r w:rsidRPr="00CC753D">
              <w:rPr>
                <w:lang w:val="sr-Cyrl-CS"/>
              </w:rPr>
              <w:t>Резултати тестова</w:t>
            </w:r>
          </w:p>
        </w:tc>
      </w:tr>
      <w:tr w:rsidR="00702B0E" w:rsidRPr="00CC753D" w:rsidTr="00702B0E">
        <w:trPr>
          <w:trHeight w:val="1157"/>
        </w:trPr>
        <w:tc>
          <w:tcPr>
            <w:tcW w:w="1844" w:type="dxa"/>
            <w:vAlign w:val="center"/>
          </w:tcPr>
          <w:p w:rsidR="00702B0E" w:rsidRPr="00CC753D" w:rsidRDefault="00702B0E" w:rsidP="00B65361">
            <w:pPr>
              <w:jc w:val="both"/>
              <w:rPr>
                <w:lang w:val="sr-Cyrl-CS"/>
              </w:rPr>
            </w:pPr>
            <w:r w:rsidRPr="00CC753D">
              <w:rPr>
                <w:lang w:val="sr-Cyrl-CS"/>
              </w:rPr>
              <w:t>Анализа резултата са Општинског такмичења и припрема за виши</w:t>
            </w:r>
          </w:p>
          <w:p w:rsidR="00702B0E" w:rsidRPr="00CC753D" w:rsidRDefault="00702B0E" w:rsidP="00B65361">
            <w:pPr>
              <w:jc w:val="both"/>
              <w:rPr>
                <w:lang w:val="sr-Cyrl-CS"/>
              </w:rPr>
            </w:pPr>
            <w:r w:rsidRPr="00CC753D">
              <w:rPr>
                <w:lang w:val="sr-Cyrl-CS"/>
              </w:rPr>
              <w:t xml:space="preserve">      ранг такмичења  </w:t>
            </w:r>
          </w:p>
        </w:tc>
        <w:tc>
          <w:tcPr>
            <w:tcW w:w="3827" w:type="dxa"/>
            <w:vAlign w:val="center"/>
          </w:tcPr>
          <w:p w:rsidR="00702B0E" w:rsidRPr="00CC753D" w:rsidRDefault="00702B0E" w:rsidP="00B65361">
            <w:pPr>
              <w:jc w:val="both"/>
              <w:rPr>
                <w:lang w:val="sr-Cyrl-CS"/>
              </w:rPr>
            </w:pPr>
            <w:r w:rsidRPr="00CC753D">
              <w:rPr>
                <w:lang w:val="sr-Cyrl-CS"/>
              </w:rPr>
              <w:t>36.Анализа постигнутих резултата на општинском такмичењу</w:t>
            </w:r>
          </w:p>
          <w:p w:rsidR="00702B0E" w:rsidRPr="00CC753D" w:rsidRDefault="00702B0E" w:rsidP="00B65361">
            <w:pPr>
              <w:jc w:val="center"/>
              <w:rPr>
                <w:lang w:val="sr-Cyrl-CS"/>
              </w:rPr>
            </w:pPr>
          </w:p>
        </w:tc>
        <w:tc>
          <w:tcPr>
            <w:tcW w:w="992" w:type="dxa"/>
            <w:vAlign w:val="center"/>
          </w:tcPr>
          <w:p w:rsidR="00702B0E" w:rsidRPr="00CC753D" w:rsidRDefault="00702B0E" w:rsidP="00B65361">
            <w:pPr>
              <w:jc w:val="center"/>
            </w:pPr>
            <w:r w:rsidRPr="00CC753D">
              <w:t>IV</w:t>
            </w:r>
          </w:p>
        </w:tc>
        <w:tc>
          <w:tcPr>
            <w:tcW w:w="4394" w:type="dxa"/>
            <w:vAlign w:val="center"/>
          </w:tcPr>
          <w:p w:rsidR="00702B0E" w:rsidRPr="00CC753D" w:rsidRDefault="00702B0E" w:rsidP="00B65361">
            <w:pPr>
              <w:jc w:val="center"/>
              <w:rPr>
                <w:lang w:val="sr-Cyrl-CS"/>
              </w:rPr>
            </w:pPr>
            <w:r w:rsidRPr="00CC753D">
              <w:rPr>
                <w:lang w:val="sr-Cyrl-CS"/>
              </w:rPr>
              <w:t>Резултати тестова</w:t>
            </w:r>
          </w:p>
        </w:tc>
      </w:tr>
    </w:tbl>
    <w:p w:rsidR="00702B0E" w:rsidRPr="00CC753D" w:rsidRDefault="00702B0E" w:rsidP="00702B0E">
      <w:pPr>
        <w:rPr>
          <w:b/>
          <w:lang w:val="sr-Cyrl-CS"/>
        </w:rPr>
      </w:pPr>
    </w:p>
    <w:p w:rsidR="005D642F" w:rsidRDefault="005D642F" w:rsidP="00E74D41">
      <w:pPr>
        <w:pStyle w:val="Heading3"/>
        <w:rPr>
          <w:rFonts w:ascii="Times New Roman" w:hAnsi="Times New Roman" w:cs="Times New Roman"/>
          <w:sz w:val="24"/>
          <w:szCs w:val="24"/>
          <w:lang w:val="sr-Cyrl-CS"/>
        </w:rPr>
      </w:pPr>
      <w:bookmarkStart w:id="47" w:name="_Toc399761451"/>
    </w:p>
    <w:p w:rsidR="00702B0E" w:rsidRPr="00E74D41" w:rsidRDefault="00702B0E" w:rsidP="00E74D41">
      <w:pPr>
        <w:pStyle w:val="Heading3"/>
        <w:rPr>
          <w:rFonts w:ascii="Times New Roman" w:hAnsi="Times New Roman" w:cs="Times New Roman"/>
          <w:sz w:val="24"/>
          <w:szCs w:val="24"/>
          <w:lang w:val="sr-Cyrl-CS"/>
        </w:rPr>
      </w:pPr>
      <w:bookmarkStart w:id="48" w:name="_Toc476215638"/>
      <w:r w:rsidRPr="002627B2">
        <w:rPr>
          <w:rFonts w:ascii="Times New Roman" w:hAnsi="Times New Roman" w:cs="Times New Roman"/>
          <w:sz w:val="24"/>
          <w:szCs w:val="24"/>
          <w:lang w:val="sr-Cyrl-CS"/>
        </w:rPr>
        <w:t>Еколошко-биолошка секција</w:t>
      </w:r>
      <w:bookmarkEnd w:id="47"/>
      <w:bookmarkEnd w:id="48"/>
    </w:p>
    <w:tbl>
      <w:tblPr>
        <w:tblW w:w="10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4566"/>
        <w:gridCol w:w="1417"/>
        <w:gridCol w:w="3119"/>
      </w:tblGrid>
      <w:tr w:rsidR="00702B0E" w:rsidRPr="00CC753D" w:rsidTr="003D4C38">
        <w:trPr>
          <w:jc w:val="center"/>
        </w:trPr>
        <w:tc>
          <w:tcPr>
            <w:tcW w:w="1809" w:type="dxa"/>
            <w:shd w:val="clear" w:color="auto" w:fill="C6D9F1"/>
          </w:tcPr>
          <w:p w:rsidR="00702B0E" w:rsidRPr="00CC753D" w:rsidRDefault="00702B0E" w:rsidP="00B65361">
            <w:pPr>
              <w:jc w:val="center"/>
              <w:rPr>
                <w:b/>
                <w:lang w:val="sr-Cyrl-CS"/>
              </w:rPr>
            </w:pPr>
            <w:r w:rsidRPr="00CC753D">
              <w:rPr>
                <w:b/>
                <w:lang w:val="sr-Cyrl-CS"/>
              </w:rPr>
              <w:t>ТЕМА</w:t>
            </w:r>
          </w:p>
        </w:tc>
        <w:tc>
          <w:tcPr>
            <w:tcW w:w="4566" w:type="dxa"/>
            <w:shd w:val="clear" w:color="auto" w:fill="C6D9F1"/>
          </w:tcPr>
          <w:p w:rsidR="00702B0E" w:rsidRPr="00CC753D" w:rsidRDefault="00702B0E" w:rsidP="00B65361">
            <w:pPr>
              <w:jc w:val="center"/>
              <w:rPr>
                <w:b/>
                <w:lang w:val="sr-Cyrl-CS"/>
              </w:rPr>
            </w:pPr>
            <w:r w:rsidRPr="00CC753D">
              <w:rPr>
                <w:b/>
                <w:lang w:val="sr-Cyrl-CS"/>
              </w:rPr>
              <w:t>Активности</w:t>
            </w:r>
          </w:p>
        </w:tc>
        <w:tc>
          <w:tcPr>
            <w:tcW w:w="1417" w:type="dxa"/>
            <w:shd w:val="clear" w:color="auto" w:fill="C6D9F1"/>
          </w:tcPr>
          <w:p w:rsidR="00702B0E" w:rsidRPr="00CC753D" w:rsidRDefault="00702B0E" w:rsidP="00702B0E">
            <w:pPr>
              <w:ind w:firstLine="450"/>
              <w:rPr>
                <w:b/>
                <w:lang w:val="sr-Cyrl-CS"/>
              </w:rPr>
            </w:pPr>
            <w:r w:rsidRPr="00CC753D">
              <w:rPr>
                <w:b/>
                <w:lang w:val="sr-Cyrl-CS"/>
              </w:rPr>
              <w:t>време реализације</w:t>
            </w:r>
          </w:p>
        </w:tc>
        <w:tc>
          <w:tcPr>
            <w:tcW w:w="3119" w:type="dxa"/>
            <w:shd w:val="clear" w:color="auto" w:fill="C6D9F1"/>
          </w:tcPr>
          <w:p w:rsidR="00702B0E" w:rsidRPr="00CC753D" w:rsidRDefault="00702B0E" w:rsidP="00B65361">
            <w:pPr>
              <w:jc w:val="center"/>
              <w:rPr>
                <w:b/>
                <w:lang w:val="sr-Cyrl-CS"/>
              </w:rPr>
            </w:pPr>
            <w:r w:rsidRPr="00CC753D">
              <w:rPr>
                <w:b/>
                <w:lang w:val="sr-Cyrl-CS"/>
              </w:rPr>
              <w:t>очекивани ефекти</w:t>
            </w:r>
          </w:p>
        </w:tc>
      </w:tr>
      <w:tr w:rsidR="00702B0E" w:rsidRPr="00CC753D" w:rsidTr="003D4C38">
        <w:trPr>
          <w:jc w:val="center"/>
        </w:trPr>
        <w:tc>
          <w:tcPr>
            <w:tcW w:w="1809" w:type="dxa"/>
            <w:shd w:val="clear" w:color="auto" w:fill="FFFFFF"/>
          </w:tcPr>
          <w:p w:rsidR="00702B0E" w:rsidRPr="00CC753D" w:rsidRDefault="00702B0E" w:rsidP="00B65361">
            <w:pPr>
              <w:rPr>
                <w:lang w:val="sr-Cyrl-CS"/>
              </w:rPr>
            </w:pPr>
            <w:r w:rsidRPr="00CC753D">
              <w:rPr>
                <w:lang w:val="sr-Cyrl-CS"/>
              </w:rPr>
              <w:t>Светски дан заштите животиња</w:t>
            </w:r>
          </w:p>
        </w:tc>
        <w:tc>
          <w:tcPr>
            <w:tcW w:w="4566" w:type="dxa"/>
            <w:shd w:val="clear" w:color="auto" w:fill="FFFFFF"/>
          </w:tcPr>
          <w:p w:rsidR="00702B0E" w:rsidRPr="00CC753D" w:rsidRDefault="00702B0E" w:rsidP="00B65361">
            <w:pPr>
              <w:rPr>
                <w:lang w:val="sr-Cyrl-CS"/>
              </w:rPr>
            </w:pPr>
            <w:r w:rsidRPr="00CC753D">
              <w:rPr>
                <w:lang w:val="sr-Cyrl-CS"/>
              </w:rPr>
              <w:t>Заштићене животињске врсте</w:t>
            </w:r>
          </w:p>
          <w:p w:rsidR="00702B0E" w:rsidRPr="00CC753D" w:rsidRDefault="00702B0E" w:rsidP="00B65361">
            <w:pPr>
              <w:rPr>
                <w:lang w:val="sr-Cyrl-CS"/>
              </w:rPr>
            </w:pPr>
          </w:p>
        </w:tc>
        <w:tc>
          <w:tcPr>
            <w:tcW w:w="1417" w:type="dxa"/>
            <w:shd w:val="clear" w:color="auto" w:fill="FFFFFF"/>
          </w:tcPr>
          <w:p w:rsidR="00702B0E" w:rsidRPr="00A37062" w:rsidRDefault="00702B0E" w:rsidP="008807EC">
            <w:pPr>
              <w:pStyle w:val="ListParagraph"/>
              <w:numPr>
                <w:ilvl w:val="0"/>
                <w:numId w:val="15"/>
              </w:numPr>
              <w:jc w:val="both"/>
              <w:rPr>
                <w:lang w:val="sr-Cyrl-CS"/>
              </w:rPr>
            </w:pPr>
            <w:r w:rsidRPr="00A37062">
              <w:rPr>
                <w:lang w:val="sr-Cyrl-CS"/>
              </w:rPr>
              <w:t>октобар</w:t>
            </w:r>
          </w:p>
        </w:tc>
        <w:tc>
          <w:tcPr>
            <w:tcW w:w="3119" w:type="dxa"/>
            <w:shd w:val="clear" w:color="auto" w:fill="FFFFFF"/>
          </w:tcPr>
          <w:p w:rsidR="00702B0E" w:rsidRPr="00CC753D" w:rsidRDefault="00702B0E" w:rsidP="00B65361">
            <w:pPr>
              <w:jc w:val="center"/>
              <w:rPr>
                <w:b/>
                <w:lang w:val="sr-Cyrl-CS"/>
              </w:rPr>
            </w:pPr>
            <w:r w:rsidRPr="00CC753D">
              <w:rPr>
                <w:lang w:val="sr-Cyrl-CS"/>
              </w:rPr>
              <w:t>Изложба кућних љубимаца</w:t>
            </w:r>
          </w:p>
        </w:tc>
      </w:tr>
      <w:tr w:rsidR="00702B0E" w:rsidRPr="00C118F3" w:rsidTr="003D4C38">
        <w:trPr>
          <w:jc w:val="center"/>
        </w:trPr>
        <w:tc>
          <w:tcPr>
            <w:tcW w:w="1809" w:type="dxa"/>
            <w:shd w:val="clear" w:color="auto" w:fill="FFFFFF"/>
          </w:tcPr>
          <w:p w:rsidR="00702B0E" w:rsidRPr="00CC753D" w:rsidRDefault="00702B0E" w:rsidP="00B65361">
            <w:pPr>
              <w:rPr>
                <w:lang w:val="sr-Cyrl-CS"/>
              </w:rPr>
            </w:pPr>
            <w:r w:rsidRPr="00CC753D">
              <w:rPr>
                <w:lang w:val="sr-Cyrl-CS"/>
              </w:rPr>
              <w:t xml:space="preserve">Октобар месец правилне исхране </w:t>
            </w:r>
          </w:p>
        </w:tc>
        <w:tc>
          <w:tcPr>
            <w:tcW w:w="4566" w:type="dxa"/>
            <w:shd w:val="clear" w:color="auto" w:fill="FFFFFF"/>
          </w:tcPr>
          <w:p w:rsidR="00702B0E" w:rsidRPr="00CC753D" w:rsidRDefault="00702B0E" w:rsidP="00B65361">
            <w:pPr>
              <w:rPr>
                <w:lang w:val="sr-Cyrl-CS"/>
              </w:rPr>
            </w:pPr>
            <w:r w:rsidRPr="00CC753D">
              <w:rPr>
                <w:lang w:val="sr-Cyrl-CS"/>
              </w:rPr>
              <w:t>- Недеља здраве исхране</w:t>
            </w:r>
            <w:r w:rsidRPr="009D712E">
              <w:rPr>
                <w:lang w:val="sr-Cyrl-CS"/>
              </w:rPr>
              <w:t xml:space="preserve">, </w:t>
            </w:r>
            <w:r w:rsidRPr="00CC753D">
              <w:rPr>
                <w:lang w:val="sr-Cyrl-CS"/>
              </w:rPr>
              <w:t xml:space="preserve">                              Узимање хране у школи и око школе</w:t>
            </w:r>
          </w:p>
          <w:p w:rsidR="00702B0E" w:rsidRPr="00CC753D" w:rsidRDefault="00702B0E" w:rsidP="00B65361">
            <w:pPr>
              <w:rPr>
                <w:lang w:val="sr-Cyrl-CS"/>
              </w:rPr>
            </w:pPr>
            <w:r w:rsidRPr="00CC753D">
              <w:rPr>
                <w:lang w:val="sr-Cyrl-CS"/>
              </w:rPr>
              <w:t>-Мој кувар</w:t>
            </w:r>
            <w:r w:rsidRPr="009D712E">
              <w:rPr>
                <w:lang w:val="sr-Cyrl-CS"/>
              </w:rPr>
              <w:t xml:space="preserve"> –</w:t>
            </w:r>
            <w:r w:rsidRPr="00CC753D">
              <w:rPr>
                <w:lang w:val="sr-Cyrl-CS"/>
              </w:rPr>
              <w:t>састављање јеловника                   Неправилна исхрана поремећаји који настају услед неправилне исхране                                                                      -Опасности од неконтролисане примене дијета</w:t>
            </w:r>
          </w:p>
          <w:p w:rsidR="00702B0E" w:rsidRPr="00CC753D" w:rsidRDefault="00702B0E" w:rsidP="00B65361">
            <w:pPr>
              <w:rPr>
                <w:lang w:val="sr-Cyrl-CS"/>
              </w:rPr>
            </w:pPr>
            <w:r w:rsidRPr="00CC753D">
              <w:rPr>
                <w:lang w:val="sr-Cyrl-CS"/>
              </w:rPr>
              <w:t>-</w:t>
            </w:r>
            <w:r w:rsidRPr="009D712E">
              <w:rPr>
                <w:lang w:val="sr-Cyrl-CS"/>
              </w:rPr>
              <w:t>Народна традиција, заблуде</w:t>
            </w:r>
            <w:r w:rsidRPr="00CC753D">
              <w:rPr>
                <w:lang w:val="sr-Cyrl-CS"/>
              </w:rPr>
              <w:t xml:space="preserve">, </w:t>
            </w:r>
            <w:r w:rsidRPr="009D712E">
              <w:rPr>
                <w:lang w:val="sr-Cyrl-CS"/>
              </w:rPr>
              <w:t xml:space="preserve"> Лековито биље</w:t>
            </w:r>
          </w:p>
          <w:p w:rsidR="00702B0E" w:rsidRPr="00CC753D" w:rsidRDefault="00702B0E" w:rsidP="00B65361">
            <w:pPr>
              <w:rPr>
                <w:b/>
                <w:lang w:val="sr-Cyrl-CS"/>
              </w:rPr>
            </w:pPr>
            <w:r w:rsidRPr="00CC753D">
              <w:rPr>
                <w:lang w:val="sr-Cyrl-CS"/>
              </w:rPr>
              <w:t>- Цревне заразне болести – прљаве руке, термички и хигијенска обрада намирница</w:t>
            </w:r>
          </w:p>
        </w:tc>
        <w:tc>
          <w:tcPr>
            <w:tcW w:w="1417" w:type="dxa"/>
            <w:shd w:val="clear" w:color="auto" w:fill="FFFFFF"/>
          </w:tcPr>
          <w:p w:rsidR="00702B0E" w:rsidRPr="00CC753D" w:rsidRDefault="00702B0E" w:rsidP="00B65361">
            <w:pPr>
              <w:rPr>
                <w:lang w:val="sr-Cyrl-CS"/>
              </w:rPr>
            </w:pPr>
            <w:r w:rsidRPr="00CC753D">
              <w:rPr>
                <w:lang w:val="sr-Cyrl-CS"/>
              </w:rPr>
              <w:t>октобар/  новембар</w:t>
            </w:r>
          </w:p>
        </w:tc>
        <w:tc>
          <w:tcPr>
            <w:tcW w:w="3119" w:type="dxa"/>
            <w:shd w:val="clear" w:color="auto" w:fill="FFFFFF"/>
          </w:tcPr>
          <w:p w:rsidR="00702B0E" w:rsidRPr="00CC753D" w:rsidRDefault="00702B0E" w:rsidP="00B65361">
            <w:pPr>
              <w:rPr>
                <w:b/>
                <w:lang w:val="sr-Cyrl-CS"/>
              </w:rPr>
            </w:pPr>
            <w:r w:rsidRPr="009D712E">
              <w:rPr>
                <w:lang w:val="sr-Cyrl-CS"/>
              </w:rPr>
              <w:t>Пирамида исхране сада је освојена, састављање јеловника</w:t>
            </w:r>
            <w:r w:rsidRPr="00CC753D">
              <w:rPr>
                <w:lang w:val="sr-Cyrl-CS"/>
              </w:rPr>
              <w:t xml:space="preserve">,                                      Бројим калорије са кесице неког слаткиша и адитиве;                                              </w:t>
            </w:r>
            <w:r w:rsidRPr="009D712E">
              <w:rPr>
                <w:lang w:val="sr-Cyrl-CS"/>
              </w:rPr>
              <w:t>Ово је добар мени</w:t>
            </w:r>
            <w:r w:rsidRPr="00CC753D">
              <w:rPr>
                <w:lang w:val="sr-Cyrl-CS"/>
              </w:rPr>
              <w:t xml:space="preserve">,                            </w:t>
            </w:r>
            <w:r w:rsidRPr="009D712E">
              <w:rPr>
                <w:lang w:val="sr-Cyrl-CS"/>
              </w:rPr>
              <w:t>Сад знам шта је анорексија, булимија, потхрањеност, гојазност</w:t>
            </w:r>
            <w:r w:rsidRPr="00CC753D">
              <w:rPr>
                <w:lang w:val="sr-Cyrl-CS"/>
              </w:rPr>
              <w:t xml:space="preserve">;  Панои, презентације, припреме часова, хербаријум; </w:t>
            </w:r>
          </w:p>
        </w:tc>
      </w:tr>
      <w:tr w:rsidR="00702B0E" w:rsidRPr="00CC753D" w:rsidTr="003D4C38">
        <w:trPr>
          <w:jc w:val="center"/>
        </w:trPr>
        <w:tc>
          <w:tcPr>
            <w:tcW w:w="1809" w:type="dxa"/>
            <w:shd w:val="clear" w:color="auto" w:fill="FFFFFF"/>
          </w:tcPr>
          <w:p w:rsidR="00702B0E" w:rsidRPr="00CC753D" w:rsidRDefault="00702B0E" w:rsidP="00B65361">
            <w:pPr>
              <w:rPr>
                <w:lang w:val="sr-Cyrl-CS"/>
              </w:rPr>
            </w:pPr>
            <w:r w:rsidRPr="00CC753D">
              <w:rPr>
                <w:lang w:val="sr-Cyrl-CS"/>
              </w:rPr>
              <w:t xml:space="preserve">Дан борбе против СИДЕ,  наркоманија </w:t>
            </w:r>
          </w:p>
        </w:tc>
        <w:tc>
          <w:tcPr>
            <w:tcW w:w="4566" w:type="dxa"/>
            <w:shd w:val="clear" w:color="auto" w:fill="FFFFFF"/>
          </w:tcPr>
          <w:p w:rsidR="00702B0E" w:rsidRPr="00CC753D" w:rsidRDefault="00702B0E" w:rsidP="00B65361">
            <w:pPr>
              <w:rPr>
                <w:lang w:val="sr-Cyrl-CS"/>
              </w:rPr>
            </w:pPr>
            <w:r w:rsidRPr="00CC753D">
              <w:rPr>
                <w:lang w:val="sr-Cyrl-CS"/>
              </w:rPr>
              <w:t>Од радозналости до зависности.             Основни појмови о дрогама</w:t>
            </w:r>
          </w:p>
        </w:tc>
        <w:tc>
          <w:tcPr>
            <w:tcW w:w="1417" w:type="dxa"/>
            <w:shd w:val="clear" w:color="auto" w:fill="FFFFFF"/>
          </w:tcPr>
          <w:p w:rsidR="00702B0E" w:rsidRPr="00A37062" w:rsidRDefault="00702B0E" w:rsidP="00B65361">
            <w:pPr>
              <w:rPr>
                <w:lang w:val="sr-Cyrl-CS"/>
              </w:rPr>
            </w:pPr>
            <w:r>
              <w:rPr>
                <w:lang w:val="sr-Cyrl-CS"/>
              </w:rPr>
              <w:t>1</w:t>
            </w:r>
            <w:r w:rsidRPr="00A37062">
              <w:rPr>
                <w:lang w:val="sr-Cyrl-CS"/>
              </w:rPr>
              <w:t>децембар</w:t>
            </w:r>
          </w:p>
        </w:tc>
        <w:tc>
          <w:tcPr>
            <w:tcW w:w="3119" w:type="dxa"/>
            <w:shd w:val="clear" w:color="auto" w:fill="FFFFFF"/>
          </w:tcPr>
          <w:p w:rsidR="00702B0E" w:rsidRPr="00CC753D" w:rsidRDefault="00702B0E" w:rsidP="00B65361">
            <w:pPr>
              <w:jc w:val="center"/>
              <w:rPr>
                <w:b/>
                <w:lang w:val="sr-Cyrl-CS"/>
              </w:rPr>
            </w:pPr>
            <w:r w:rsidRPr="00CC753D">
              <w:t>Израда реферата, плаката упозорења</w:t>
            </w:r>
          </w:p>
        </w:tc>
      </w:tr>
      <w:tr w:rsidR="00702B0E" w:rsidRPr="00CC753D" w:rsidTr="003D4C38">
        <w:trPr>
          <w:jc w:val="center"/>
        </w:trPr>
        <w:tc>
          <w:tcPr>
            <w:tcW w:w="1809" w:type="dxa"/>
            <w:shd w:val="clear" w:color="auto" w:fill="FFFFFF"/>
          </w:tcPr>
          <w:p w:rsidR="00702B0E" w:rsidRPr="00CC753D" w:rsidRDefault="00702B0E" w:rsidP="00B65361">
            <w:pPr>
              <w:rPr>
                <w:lang w:val="sr-Cyrl-CS"/>
              </w:rPr>
            </w:pPr>
            <w:r w:rsidRPr="00CC753D">
              <w:rPr>
                <w:lang w:val="sr-Cyrl-CS"/>
              </w:rPr>
              <w:t>Национални дан без пушења</w:t>
            </w:r>
          </w:p>
          <w:p w:rsidR="00702B0E" w:rsidRPr="00CC753D" w:rsidRDefault="00702B0E" w:rsidP="00B65361">
            <w:pPr>
              <w:rPr>
                <w:lang w:val="sr-Cyrl-CS"/>
              </w:rPr>
            </w:pPr>
            <w:r w:rsidRPr="00CC753D">
              <w:rPr>
                <w:lang w:val="sr-Cyrl-CS"/>
              </w:rPr>
              <w:t xml:space="preserve">Акохолизам </w:t>
            </w:r>
          </w:p>
        </w:tc>
        <w:tc>
          <w:tcPr>
            <w:tcW w:w="4566" w:type="dxa"/>
            <w:shd w:val="clear" w:color="auto" w:fill="FFFFFF"/>
          </w:tcPr>
          <w:p w:rsidR="00702B0E" w:rsidRDefault="00702B0E" w:rsidP="00B65361">
            <w:pPr>
              <w:rPr>
                <w:lang w:val="sr-Cyrl-CS"/>
              </w:rPr>
            </w:pPr>
            <w:r w:rsidRPr="00CC753D">
              <w:rPr>
                <w:lang w:val="sr-Cyrl-CS"/>
              </w:rPr>
              <w:t>Све што знам о штетности никотина и алкохолаЈа и моје одељење у борби против пушења и конзу</w:t>
            </w:r>
            <w:r w:rsidRPr="00CC753D">
              <w:rPr>
                <w:lang w:val="sr-Cyrl-CS"/>
              </w:rPr>
              <w:softHyphen/>
              <w:t>мирања алкохола</w:t>
            </w:r>
          </w:p>
          <w:p w:rsidR="00702B0E" w:rsidRPr="00CC753D" w:rsidRDefault="00702B0E" w:rsidP="00B65361">
            <w:pPr>
              <w:rPr>
                <w:b/>
                <w:lang w:val="sr-Cyrl-CS"/>
              </w:rPr>
            </w:pPr>
            <w:r>
              <w:rPr>
                <w:lang w:val="sr-Cyrl-CS"/>
              </w:rPr>
              <w:t>штетност</w:t>
            </w:r>
          </w:p>
        </w:tc>
        <w:tc>
          <w:tcPr>
            <w:tcW w:w="1417" w:type="dxa"/>
            <w:shd w:val="clear" w:color="auto" w:fill="FFFFFF"/>
          </w:tcPr>
          <w:p w:rsidR="00702B0E" w:rsidRPr="00CC753D" w:rsidRDefault="00702B0E" w:rsidP="00B65361">
            <w:pPr>
              <w:rPr>
                <w:lang w:val="sr-Cyrl-CS"/>
              </w:rPr>
            </w:pPr>
            <w:r w:rsidRPr="00CC753D">
              <w:rPr>
                <w:lang w:val="sr-Cyrl-CS"/>
              </w:rPr>
              <w:t>јануар/ фебруар</w:t>
            </w:r>
          </w:p>
        </w:tc>
        <w:tc>
          <w:tcPr>
            <w:tcW w:w="3119" w:type="dxa"/>
            <w:shd w:val="clear" w:color="auto" w:fill="FFFFFF"/>
          </w:tcPr>
          <w:p w:rsidR="00702B0E" w:rsidRPr="00CC753D" w:rsidRDefault="00702B0E" w:rsidP="00B65361">
            <w:pPr>
              <w:jc w:val="center"/>
              <w:rPr>
                <w:b/>
                <w:lang w:val="sr-Cyrl-CS"/>
              </w:rPr>
            </w:pPr>
            <w:r w:rsidRPr="00CC753D">
              <w:t>Израда реферата, плаката упозорења</w:t>
            </w:r>
          </w:p>
        </w:tc>
      </w:tr>
      <w:tr w:rsidR="00702B0E" w:rsidRPr="00CC753D" w:rsidTr="003D4C38">
        <w:trPr>
          <w:jc w:val="center"/>
        </w:trPr>
        <w:tc>
          <w:tcPr>
            <w:tcW w:w="1809" w:type="dxa"/>
            <w:shd w:val="clear" w:color="auto" w:fill="FFFFFF"/>
          </w:tcPr>
          <w:p w:rsidR="00702B0E" w:rsidRPr="00CC753D" w:rsidRDefault="00702B0E" w:rsidP="00B65361">
            <w:pPr>
              <w:rPr>
                <w:lang w:val="sr-Cyrl-CS"/>
              </w:rPr>
            </w:pPr>
            <w:r w:rsidRPr="00CC753D">
              <w:rPr>
                <w:lang w:val="sr-Cyrl-CS"/>
              </w:rPr>
              <w:lastRenderedPageBreak/>
              <w:t>Европски дан штедње енергије</w:t>
            </w:r>
          </w:p>
        </w:tc>
        <w:tc>
          <w:tcPr>
            <w:tcW w:w="4566" w:type="dxa"/>
            <w:shd w:val="clear" w:color="auto" w:fill="FFFFFF"/>
          </w:tcPr>
          <w:p w:rsidR="00702B0E" w:rsidRPr="00CA6C86" w:rsidRDefault="00702B0E" w:rsidP="00B65361">
            <w:pPr>
              <w:rPr>
                <w:lang w:val="sr-Cyrl-CS"/>
              </w:rPr>
            </w:pPr>
            <w:r w:rsidRPr="00CA6C86">
              <w:rPr>
                <w:lang w:val="sr-Cyrl-CS"/>
              </w:rPr>
              <w:t>Наставни фили предавање припрема ученика за самосталне активности</w:t>
            </w:r>
          </w:p>
        </w:tc>
        <w:tc>
          <w:tcPr>
            <w:tcW w:w="1417" w:type="dxa"/>
            <w:shd w:val="clear" w:color="auto" w:fill="FFFFFF"/>
          </w:tcPr>
          <w:p w:rsidR="00702B0E" w:rsidRPr="00CC753D" w:rsidRDefault="00702B0E" w:rsidP="008807EC">
            <w:pPr>
              <w:pStyle w:val="ListParagraph"/>
              <w:numPr>
                <w:ilvl w:val="0"/>
                <w:numId w:val="14"/>
              </w:numPr>
              <w:rPr>
                <w:lang w:val="sr-Cyrl-CS"/>
              </w:rPr>
            </w:pPr>
            <w:r w:rsidRPr="00CC753D">
              <w:rPr>
                <w:lang w:val="sr-Cyrl-CS"/>
              </w:rPr>
              <w:t>март</w:t>
            </w:r>
          </w:p>
        </w:tc>
        <w:tc>
          <w:tcPr>
            <w:tcW w:w="3119" w:type="dxa"/>
            <w:shd w:val="clear" w:color="auto" w:fill="FFFFFF"/>
          </w:tcPr>
          <w:p w:rsidR="00702B0E" w:rsidRPr="00CA6C86" w:rsidRDefault="00702B0E" w:rsidP="00B65361">
            <w:r w:rsidRPr="00DD6FA2">
              <w:t xml:space="preserve">Израда реферата, </w:t>
            </w:r>
            <w:r>
              <w:t>паноа, презентација</w:t>
            </w:r>
          </w:p>
        </w:tc>
      </w:tr>
      <w:tr w:rsidR="00702B0E" w:rsidRPr="00CC753D" w:rsidTr="003D4C38">
        <w:trPr>
          <w:jc w:val="center"/>
        </w:trPr>
        <w:tc>
          <w:tcPr>
            <w:tcW w:w="1809" w:type="dxa"/>
            <w:shd w:val="clear" w:color="auto" w:fill="FFFFFF"/>
          </w:tcPr>
          <w:p w:rsidR="00702B0E" w:rsidRPr="00CC753D" w:rsidRDefault="00702B0E" w:rsidP="00B65361">
            <w:pPr>
              <w:rPr>
                <w:lang w:val="sr-Cyrl-CS"/>
              </w:rPr>
            </w:pPr>
            <w:r w:rsidRPr="00CC753D">
              <w:rPr>
                <w:lang w:val="sr-Cyrl-CS"/>
              </w:rPr>
              <w:t xml:space="preserve">Светски дан воде </w:t>
            </w:r>
          </w:p>
        </w:tc>
        <w:tc>
          <w:tcPr>
            <w:tcW w:w="4566" w:type="dxa"/>
            <w:shd w:val="clear" w:color="auto" w:fill="FFFFFF"/>
          </w:tcPr>
          <w:p w:rsidR="00702B0E" w:rsidRPr="009D712E" w:rsidRDefault="00702B0E" w:rsidP="00B65361">
            <w:pPr>
              <w:rPr>
                <w:lang w:val="sr-Cyrl-CS"/>
              </w:rPr>
            </w:pPr>
            <w:r w:rsidRPr="00A67B47">
              <w:rPr>
                <w:lang w:val="sr-Cyrl-CS"/>
              </w:rPr>
              <w:t xml:space="preserve">Наставни </w:t>
            </w:r>
            <w:r>
              <w:rPr>
                <w:lang w:val="sr-Cyrl-CS"/>
              </w:rPr>
              <w:t>филм,</w:t>
            </w:r>
            <w:r w:rsidRPr="00A67B47">
              <w:rPr>
                <w:lang w:val="sr-Cyrl-CS"/>
              </w:rPr>
              <w:t xml:space="preserve"> предавање припрема ученика за самосталне активности</w:t>
            </w:r>
          </w:p>
        </w:tc>
        <w:tc>
          <w:tcPr>
            <w:tcW w:w="1417" w:type="dxa"/>
            <w:shd w:val="clear" w:color="auto" w:fill="FFFFFF"/>
          </w:tcPr>
          <w:p w:rsidR="00702B0E" w:rsidRPr="00CC753D" w:rsidRDefault="00702B0E" w:rsidP="00B65361">
            <w:pPr>
              <w:rPr>
                <w:b/>
                <w:lang w:val="sr-Cyrl-CS"/>
              </w:rPr>
            </w:pPr>
            <w:r w:rsidRPr="00CC753D">
              <w:rPr>
                <w:lang w:val="sr-Cyrl-CS"/>
              </w:rPr>
              <w:t>22. март</w:t>
            </w:r>
          </w:p>
        </w:tc>
        <w:tc>
          <w:tcPr>
            <w:tcW w:w="3119" w:type="dxa"/>
            <w:shd w:val="clear" w:color="auto" w:fill="FFFFFF"/>
          </w:tcPr>
          <w:p w:rsidR="00702B0E" w:rsidRDefault="00702B0E" w:rsidP="00B65361">
            <w:r w:rsidRPr="00DD6FA2">
              <w:t xml:space="preserve">Израда реферата, </w:t>
            </w:r>
            <w:r>
              <w:t>паноа, презентација</w:t>
            </w:r>
          </w:p>
        </w:tc>
      </w:tr>
      <w:tr w:rsidR="00702B0E" w:rsidRPr="00CC753D" w:rsidTr="003D4C38">
        <w:trPr>
          <w:jc w:val="center"/>
        </w:trPr>
        <w:tc>
          <w:tcPr>
            <w:tcW w:w="1809" w:type="dxa"/>
            <w:shd w:val="clear" w:color="auto" w:fill="FFFFFF"/>
          </w:tcPr>
          <w:p w:rsidR="00702B0E" w:rsidRPr="00CC753D" w:rsidRDefault="00702B0E" w:rsidP="00B65361">
            <w:pPr>
              <w:rPr>
                <w:lang w:val="sr-Cyrl-CS"/>
              </w:rPr>
            </w:pPr>
            <w:r>
              <w:rPr>
                <w:lang w:val="sr-Cyrl-CS"/>
              </w:rPr>
              <w:t>Светски дан биодиверзитета</w:t>
            </w:r>
          </w:p>
        </w:tc>
        <w:tc>
          <w:tcPr>
            <w:tcW w:w="4566" w:type="dxa"/>
            <w:shd w:val="clear" w:color="auto" w:fill="FFFFFF"/>
          </w:tcPr>
          <w:p w:rsidR="00702B0E" w:rsidRPr="009D712E" w:rsidRDefault="00702B0E" w:rsidP="00B65361">
            <w:pPr>
              <w:rPr>
                <w:lang w:val="sr-Cyrl-CS"/>
              </w:rPr>
            </w:pPr>
            <w:r w:rsidRPr="00A67B47">
              <w:rPr>
                <w:lang w:val="sr-Cyrl-CS"/>
              </w:rPr>
              <w:t xml:space="preserve">Наставни </w:t>
            </w:r>
            <w:r>
              <w:rPr>
                <w:lang w:val="sr-Cyrl-CS"/>
              </w:rPr>
              <w:t xml:space="preserve">филм, </w:t>
            </w:r>
            <w:r w:rsidRPr="00A67B47">
              <w:rPr>
                <w:lang w:val="sr-Cyrl-CS"/>
              </w:rPr>
              <w:t xml:space="preserve"> предавање припрема ученика за самосталне активности</w:t>
            </w:r>
          </w:p>
        </w:tc>
        <w:tc>
          <w:tcPr>
            <w:tcW w:w="1417" w:type="dxa"/>
            <w:shd w:val="clear" w:color="auto" w:fill="FFFFFF"/>
          </w:tcPr>
          <w:p w:rsidR="00702B0E" w:rsidRPr="00CC753D" w:rsidRDefault="00702B0E" w:rsidP="00B65361">
            <w:pPr>
              <w:rPr>
                <w:lang w:val="sr-Cyrl-CS"/>
              </w:rPr>
            </w:pPr>
            <w:r>
              <w:rPr>
                <w:lang w:val="sr-Cyrl-CS"/>
              </w:rPr>
              <w:t>22. маја</w:t>
            </w:r>
          </w:p>
        </w:tc>
        <w:tc>
          <w:tcPr>
            <w:tcW w:w="3119" w:type="dxa"/>
            <w:shd w:val="clear" w:color="auto" w:fill="FFFFFF"/>
          </w:tcPr>
          <w:p w:rsidR="00702B0E" w:rsidRDefault="00702B0E" w:rsidP="00B65361">
            <w:r w:rsidRPr="00DD6FA2">
              <w:t xml:space="preserve">Израда реферата, </w:t>
            </w:r>
            <w:r>
              <w:t>паноа, презентација</w:t>
            </w:r>
          </w:p>
        </w:tc>
      </w:tr>
      <w:tr w:rsidR="00702B0E" w:rsidRPr="00C118F3" w:rsidTr="003D4C38">
        <w:trPr>
          <w:jc w:val="center"/>
        </w:trPr>
        <w:tc>
          <w:tcPr>
            <w:tcW w:w="1809" w:type="dxa"/>
            <w:shd w:val="clear" w:color="auto" w:fill="FFFFFF"/>
          </w:tcPr>
          <w:p w:rsidR="00702B0E" w:rsidRDefault="00702B0E" w:rsidP="00B65361">
            <w:pPr>
              <w:rPr>
                <w:lang w:val="sr-Cyrl-CS"/>
              </w:rPr>
            </w:pPr>
            <w:r>
              <w:rPr>
                <w:lang w:val="sr-Cyrl-CS"/>
              </w:rPr>
              <w:t>Формирање ЕКО патроле и ЕКО кутка</w:t>
            </w:r>
          </w:p>
        </w:tc>
        <w:tc>
          <w:tcPr>
            <w:tcW w:w="4566" w:type="dxa"/>
            <w:shd w:val="clear" w:color="auto" w:fill="FFFFFF"/>
          </w:tcPr>
          <w:p w:rsidR="00702B0E" w:rsidRPr="00A67B47" w:rsidRDefault="00702B0E" w:rsidP="00B65361">
            <w:pPr>
              <w:rPr>
                <w:lang w:val="sr-Cyrl-CS"/>
              </w:rPr>
            </w:pPr>
            <w:r>
              <w:rPr>
                <w:lang w:val="sr-Cyrl-CS"/>
              </w:rPr>
              <w:t>Оплемењивање школског дворишта</w:t>
            </w:r>
            <w:r w:rsidRPr="009D712E">
              <w:rPr>
                <w:lang w:val="sr-Cyrl-CS"/>
              </w:rPr>
              <w:t xml:space="preserve"> Сакупљање секундарних сировина (лименке, стара хартија)</w:t>
            </w:r>
          </w:p>
        </w:tc>
        <w:tc>
          <w:tcPr>
            <w:tcW w:w="1417" w:type="dxa"/>
            <w:shd w:val="clear" w:color="auto" w:fill="FFFFFF"/>
          </w:tcPr>
          <w:p w:rsidR="00702B0E" w:rsidRDefault="00702B0E" w:rsidP="00B65361">
            <w:pPr>
              <w:rPr>
                <w:lang w:val="sr-Cyrl-CS"/>
              </w:rPr>
            </w:pPr>
            <w:r>
              <w:rPr>
                <w:lang w:val="sr-Cyrl-CS"/>
              </w:rPr>
              <w:t>током гдине</w:t>
            </w:r>
          </w:p>
        </w:tc>
        <w:tc>
          <w:tcPr>
            <w:tcW w:w="3119" w:type="dxa"/>
            <w:shd w:val="clear" w:color="auto" w:fill="FFFFFF"/>
          </w:tcPr>
          <w:p w:rsidR="00702B0E" w:rsidRPr="00FF11C5" w:rsidRDefault="00702B0E" w:rsidP="00B65361">
            <w:pPr>
              <w:rPr>
                <w:lang w:val="sr-Cyrl-CS"/>
              </w:rPr>
            </w:pPr>
            <w:r>
              <w:rPr>
                <w:lang w:val="sr-Cyrl-CS"/>
              </w:rPr>
              <w:t>урђрно школско вориште новим садницама, сакупљен новац од секундарних сировина</w:t>
            </w:r>
          </w:p>
        </w:tc>
      </w:tr>
      <w:tr w:rsidR="00702B0E" w:rsidRPr="00CC753D" w:rsidTr="003D4C38">
        <w:trPr>
          <w:trHeight w:val="70"/>
          <w:jc w:val="center"/>
        </w:trPr>
        <w:tc>
          <w:tcPr>
            <w:tcW w:w="1809" w:type="dxa"/>
            <w:shd w:val="clear" w:color="auto" w:fill="FFFFFF"/>
          </w:tcPr>
          <w:p w:rsidR="00702B0E" w:rsidRPr="00CC753D" w:rsidRDefault="00702B0E" w:rsidP="00B65361">
            <w:pPr>
              <w:rPr>
                <w:lang w:val="sr-Cyrl-CS"/>
              </w:rPr>
            </w:pPr>
            <w:r w:rsidRPr="00CC753D">
              <w:rPr>
                <w:lang w:val="sr-Cyrl-CS"/>
              </w:rPr>
              <w:t>Светски дан заштите шума</w:t>
            </w:r>
          </w:p>
        </w:tc>
        <w:tc>
          <w:tcPr>
            <w:tcW w:w="4566" w:type="dxa"/>
            <w:shd w:val="clear" w:color="auto" w:fill="FFFFFF"/>
          </w:tcPr>
          <w:p w:rsidR="00702B0E" w:rsidRDefault="00702B0E" w:rsidP="00B65361">
            <w:pPr>
              <w:rPr>
                <w:lang w:val="sr-Cyrl-CS"/>
              </w:rPr>
            </w:pPr>
            <w:r w:rsidRPr="00A67B47">
              <w:rPr>
                <w:lang w:val="sr-Cyrl-CS"/>
              </w:rPr>
              <w:t xml:space="preserve">Наставни </w:t>
            </w:r>
            <w:r>
              <w:rPr>
                <w:lang w:val="sr-Cyrl-CS"/>
              </w:rPr>
              <w:t xml:space="preserve">филм </w:t>
            </w:r>
            <w:r w:rsidRPr="00A67B47">
              <w:rPr>
                <w:lang w:val="sr-Cyrl-CS"/>
              </w:rPr>
              <w:t xml:space="preserve"> предавање припрема ученика за самосталне активности</w:t>
            </w:r>
          </w:p>
          <w:p w:rsidR="00702B0E" w:rsidRPr="009D712E" w:rsidRDefault="00702B0E" w:rsidP="00B65361">
            <w:pPr>
              <w:rPr>
                <w:lang w:val="sr-Cyrl-CS"/>
              </w:rPr>
            </w:pPr>
          </w:p>
        </w:tc>
        <w:tc>
          <w:tcPr>
            <w:tcW w:w="1417" w:type="dxa"/>
            <w:shd w:val="clear" w:color="auto" w:fill="FFFFFF"/>
          </w:tcPr>
          <w:p w:rsidR="00702B0E" w:rsidRPr="00CC753D" w:rsidRDefault="00702B0E" w:rsidP="00B65361">
            <w:pPr>
              <w:rPr>
                <w:b/>
                <w:lang w:val="sr-Cyrl-CS"/>
              </w:rPr>
            </w:pPr>
          </w:p>
        </w:tc>
        <w:tc>
          <w:tcPr>
            <w:tcW w:w="3119" w:type="dxa"/>
            <w:shd w:val="clear" w:color="auto" w:fill="FFFFFF"/>
          </w:tcPr>
          <w:p w:rsidR="00702B0E" w:rsidRDefault="00702B0E" w:rsidP="00B65361">
            <w:r w:rsidRPr="00DD6FA2">
              <w:t xml:space="preserve">Израда реферата, </w:t>
            </w:r>
            <w:r>
              <w:t>паноа, презентација</w:t>
            </w:r>
          </w:p>
        </w:tc>
      </w:tr>
      <w:tr w:rsidR="00702B0E" w:rsidRPr="00CC753D" w:rsidTr="003D4C38">
        <w:trPr>
          <w:trHeight w:val="70"/>
          <w:jc w:val="center"/>
        </w:trPr>
        <w:tc>
          <w:tcPr>
            <w:tcW w:w="1809" w:type="dxa"/>
            <w:shd w:val="clear" w:color="auto" w:fill="FFFFFF"/>
          </w:tcPr>
          <w:p w:rsidR="00702B0E" w:rsidRPr="00CC753D" w:rsidRDefault="00702B0E" w:rsidP="00B65361">
            <w:pPr>
              <w:rPr>
                <w:lang w:val="sr-Cyrl-CS"/>
              </w:rPr>
            </w:pPr>
            <w:r>
              <w:rPr>
                <w:lang w:val="sr-Cyrl-CS"/>
              </w:rPr>
              <w:t>Формирање школске збирке –биљака и животиња</w:t>
            </w:r>
          </w:p>
        </w:tc>
        <w:tc>
          <w:tcPr>
            <w:tcW w:w="4566" w:type="dxa"/>
            <w:shd w:val="clear" w:color="auto" w:fill="FFFFFF"/>
          </w:tcPr>
          <w:p w:rsidR="00702B0E" w:rsidRPr="00A67B47" w:rsidRDefault="00702B0E" w:rsidP="00B65361">
            <w:pPr>
              <w:rPr>
                <w:lang w:val="sr-Cyrl-CS"/>
              </w:rPr>
            </w:pPr>
            <w:r>
              <w:rPr>
                <w:lang w:val="sr-Cyrl-CS"/>
              </w:rPr>
              <w:t xml:space="preserve">-скупљање, препарирње, фоторграфисање, </w:t>
            </w:r>
          </w:p>
        </w:tc>
        <w:tc>
          <w:tcPr>
            <w:tcW w:w="1417" w:type="dxa"/>
            <w:shd w:val="clear" w:color="auto" w:fill="FFFFFF"/>
          </w:tcPr>
          <w:p w:rsidR="00702B0E" w:rsidRPr="00754D42" w:rsidRDefault="00702B0E" w:rsidP="00B65361">
            <w:pPr>
              <w:rPr>
                <w:lang w:val="sr-Cyrl-CS"/>
              </w:rPr>
            </w:pPr>
            <w:r w:rsidRPr="00754D42">
              <w:rPr>
                <w:lang w:val="sr-Cyrl-CS"/>
              </w:rPr>
              <w:t>током године</w:t>
            </w:r>
          </w:p>
        </w:tc>
        <w:tc>
          <w:tcPr>
            <w:tcW w:w="3119" w:type="dxa"/>
            <w:shd w:val="clear" w:color="auto" w:fill="FFFFFF"/>
          </w:tcPr>
          <w:p w:rsidR="00702B0E" w:rsidRPr="00754D42" w:rsidRDefault="00702B0E" w:rsidP="00B65361">
            <w:pPr>
              <w:rPr>
                <w:lang w:val="sr-Cyrl-CS"/>
              </w:rPr>
            </w:pPr>
            <w:r>
              <w:rPr>
                <w:lang w:val="sr-Cyrl-CS"/>
              </w:rPr>
              <w:t>изложба</w:t>
            </w:r>
          </w:p>
        </w:tc>
      </w:tr>
      <w:tr w:rsidR="00702B0E" w:rsidRPr="00CC753D" w:rsidTr="003D4C38">
        <w:trPr>
          <w:trHeight w:val="70"/>
          <w:jc w:val="center"/>
        </w:trPr>
        <w:tc>
          <w:tcPr>
            <w:tcW w:w="1809" w:type="dxa"/>
            <w:shd w:val="clear" w:color="auto" w:fill="FFFFFF"/>
          </w:tcPr>
          <w:p w:rsidR="00702B0E" w:rsidRDefault="00702B0E" w:rsidP="00B65361">
            <w:pPr>
              <w:rPr>
                <w:lang w:val="sr-Cyrl-CS"/>
              </w:rPr>
            </w:pPr>
            <w:r>
              <w:rPr>
                <w:lang w:val="sr-Cyrl-CS"/>
              </w:rPr>
              <w:t>Лековито биље и народна мдицина</w:t>
            </w:r>
          </w:p>
        </w:tc>
        <w:tc>
          <w:tcPr>
            <w:tcW w:w="4566" w:type="dxa"/>
            <w:shd w:val="clear" w:color="auto" w:fill="FFFFFF"/>
          </w:tcPr>
          <w:p w:rsidR="00702B0E" w:rsidRDefault="00702B0E" w:rsidP="00B65361">
            <w:pPr>
              <w:rPr>
                <w:lang w:val="sr-Cyrl-CS"/>
              </w:rPr>
            </w:pPr>
            <w:r>
              <w:rPr>
                <w:lang w:val="sr-Cyrl-CS"/>
              </w:rPr>
              <w:t>предавање, израда хербаријума</w:t>
            </w:r>
          </w:p>
        </w:tc>
        <w:tc>
          <w:tcPr>
            <w:tcW w:w="1417" w:type="dxa"/>
            <w:shd w:val="clear" w:color="auto" w:fill="FFFFFF"/>
          </w:tcPr>
          <w:p w:rsidR="00702B0E" w:rsidRPr="00754D42" w:rsidRDefault="00702B0E" w:rsidP="00B65361">
            <w:pPr>
              <w:rPr>
                <w:lang w:val="sr-Cyrl-CS"/>
              </w:rPr>
            </w:pPr>
            <w:r w:rsidRPr="00754D42">
              <w:rPr>
                <w:lang w:val="sr-Cyrl-CS"/>
              </w:rPr>
              <w:t>јесен</w:t>
            </w:r>
          </w:p>
        </w:tc>
        <w:tc>
          <w:tcPr>
            <w:tcW w:w="3119" w:type="dxa"/>
            <w:shd w:val="clear" w:color="auto" w:fill="FFFFFF"/>
          </w:tcPr>
          <w:p w:rsidR="00702B0E" w:rsidRPr="00754D42" w:rsidRDefault="00702B0E" w:rsidP="00B65361">
            <w:pPr>
              <w:rPr>
                <w:lang w:val="sr-Cyrl-CS"/>
              </w:rPr>
            </w:pPr>
            <w:r>
              <w:rPr>
                <w:lang w:val="sr-Cyrl-CS"/>
              </w:rPr>
              <w:t>изложба , хербаријуми, панои</w:t>
            </w:r>
          </w:p>
        </w:tc>
      </w:tr>
      <w:tr w:rsidR="00702B0E" w:rsidRPr="00CC753D" w:rsidTr="003D4C38">
        <w:trPr>
          <w:jc w:val="center"/>
        </w:trPr>
        <w:tc>
          <w:tcPr>
            <w:tcW w:w="1809" w:type="dxa"/>
            <w:shd w:val="clear" w:color="auto" w:fill="FFFFFF"/>
          </w:tcPr>
          <w:p w:rsidR="00702B0E" w:rsidRPr="00CC753D" w:rsidRDefault="00702B0E" w:rsidP="00B65361">
            <w:pPr>
              <w:rPr>
                <w:lang w:val="sr-Cyrl-CS"/>
              </w:rPr>
            </w:pPr>
            <w:r w:rsidRPr="00CC753D">
              <w:rPr>
                <w:lang w:val="sr-Cyrl-CS"/>
              </w:rPr>
              <w:t>Светски дан заштите животне средине</w:t>
            </w:r>
          </w:p>
        </w:tc>
        <w:tc>
          <w:tcPr>
            <w:tcW w:w="4566" w:type="dxa"/>
            <w:shd w:val="clear" w:color="auto" w:fill="FFFFFF"/>
          </w:tcPr>
          <w:p w:rsidR="00702B0E" w:rsidRPr="00CC753D" w:rsidRDefault="00702B0E" w:rsidP="00B65361">
            <w:pPr>
              <w:rPr>
                <w:lang w:val="sr-Cyrl-CS"/>
              </w:rPr>
            </w:pPr>
            <w:r w:rsidRPr="00CC753D">
              <w:rPr>
                <w:lang w:val="sr-Cyrl-CS"/>
              </w:rPr>
              <w:t>Припрема и одабир радова и материјала за пано, школски лист, сајт, изложбу</w:t>
            </w:r>
          </w:p>
        </w:tc>
        <w:tc>
          <w:tcPr>
            <w:tcW w:w="1417" w:type="dxa"/>
            <w:shd w:val="clear" w:color="auto" w:fill="FFFFFF"/>
          </w:tcPr>
          <w:p w:rsidR="00702B0E" w:rsidRPr="00CC753D" w:rsidRDefault="00702B0E" w:rsidP="00B65361">
            <w:pPr>
              <w:rPr>
                <w:lang w:val="sr-Cyrl-CS"/>
              </w:rPr>
            </w:pPr>
            <w:r w:rsidRPr="00CC753D">
              <w:rPr>
                <w:lang w:val="sr-Cyrl-CS"/>
              </w:rPr>
              <w:t>5 јун</w:t>
            </w:r>
          </w:p>
        </w:tc>
        <w:tc>
          <w:tcPr>
            <w:tcW w:w="3119" w:type="dxa"/>
            <w:shd w:val="clear" w:color="auto" w:fill="FFFFFF"/>
          </w:tcPr>
          <w:p w:rsidR="00702B0E" w:rsidRPr="00CC753D" w:rsidRDefault="00702B0E" w:rsidP="00B65361">
            <w:pPr>
              <w:jc w:val="center"/>
              <w:rPr>
                <w:lang w:val="sr-Cyrl-CS"/>
              </w:rPr>
            </w:pPr>
            <w:r w:rsidRPr="00CC753D">
              <w:rPr>
                <w:lang w:val="sr-Cyrl-CS"/>
              </w:rPr>
              <w:t xml:space="preserve">Завршна изложба </w:t>
            </w:r>
          </w:p>
        </w:tc>
      </w:tr>
    </w:tbl>
    <w:p w:rsidR="00820725" w:rsidRDefault="00820725" w:rsidP="003D4C38">
      <w:pPr>
        <w:pStyle w:val="Heading2"/>
        <w:rPr>
          <w:noProof/>
          <w:sz w:val="24"/>
          <w:szCs w:val="24"/>
        </w:rPr>
      </w:pPr>
      <w:bookmarkStart w:id="49" w:name="_Toc377464231"/>
      <w:bookmarkStart w:id="50" w:name="_Toc398718279"/>
    </w:p>
    <w:p w:rsidR="001A319C" w:rsidRPr="001A319C" w:rsidRDefault="001A319C" w:rsidP="001A319C">
      <w:pPr>
        <w:rPr>
          <w:lang w:eastAsia="hr-HR" w:bidi="ar-SA"/>
        </w:rPr>
      </w:pPr>
    </w:p>
    <w:p w:rsidR="00820725" w:rsidRDefault="00820725" w:rsidP="003D4C38">
      <w:pPr>
        <w:pStyle w:val="Heading2"/>
        <w:rPr>
          <w:noProof/>
          <w:sz w:val="24"/>
          <w:szCs w:val="24"/>
        </w:rPr>
      </w:pPr>
    </w:p>
    <w:p w:rsidR="00101C1B" w:rsidRDefault="00101C1B" w:rsidP="00101C1B">
      <w:pPr>
        <w:rPr>
          <w:lang w:eastAsia="hr-HR" w:bidi="ar-SA"/>
        </w:rPr>
      </w:pPr>
    </w:p>
    <w:p w:rsidR="00101C1B" w:rsidRPr="00101C1B" w:rsidRDefault="00101C1B" w:rsidP="00101C1B">
      <w:pPr>
        <w:rPr>
          <w:lang w:eastAsia="hr-HR" w:bidi="ar-SA"/>
        </w:rPr>
      </w:pPr>
    </w:p>
    <w:p w:rsidR="003D4C38" w:rsidRPr="00101C1B" w:rsidRDefault="003D4C38" w:rsidP="001A319C">
      <w:pPr>
        <w:pStyle w:val="Heading1"/>
        <w:rPr>
          <w:noProof/>
          <w:sz w:val="28"/>
          <w:szCs w:val="28"/>
          <w:lang w:val="sr-Cyrl-CS"/>
        </w:rPr>
      </w:pPr>
      <w:bookmarkStart w:id="51" w:name="_Toc476215639"/>
      <w:r w:rsidRPr="00101C1B">
        <w:rPr>
          <w:noProof/>
          <w:sz w:val="28"/>
          <w:szCs w:val="28"/>
        </w:rPr>
        <w:t>ПРОГРАМ ПРОФЕСИОНАЛНЕ ОРИЈЕНТАЦИЈЕ</w:t>
      </w:r>
      <w:bookmarkEnd w:id="49"/>
      <w:bookmarkEnd w:id="50"/>
      <w:bookmarkEnd w:id="51"/>
    </w:p>
    <w:p w:rsidR="003D4C38" w:rsidRPr="003D4C38" w:rsidRDefault="003D4C38" w:rsidP="003D4C38">
      <w:pPr>
        <w:rPr>
          <w:lang w:val="sr-Cyrl-CS" w:eastAsia="hr-HR" w:bidi="ar-SA"/>
        </w:rPr>
      </w:pPr>
    </w:p>
    <w:tbl>
      <w:tblPr>
        <w:tblStyle w:val="TableGrid"/>
        <w:tblW w:w="9747" w:type="dxa"/>
        <w:tblLayout w:type="fixed"/>
        <w:tblLook w:val="04A0"/>
      </w:tblPr>
      <w:tblGrid>
        <w:gridCol w:w="1951"/>
        <w:gridCol w:w="4536"/>
        <w:gridCol w:w="1454"/>
        <w:gridCol w:w="1806"/>
      </w:tblGrid>
      <w:tr w:rsidR="003D4C38" w:rsidRPr="003D4C38" w:rsidTr="003D4C38">
        <w:tc>
          <w:tcPr>
            <w:tcW w:w="6487" w:type="dxa"/>
            <w:gridSpan w:val="2"/>
            <w:shd w:val="clear" w:color="auto" w:fill="C6D9F1" w:themeFill="text2" w:themeFillTint="33"/>
          </w:tcPr>
          <w:p w:rsidR="003D4C38" w:rsidRPr="003D4C38" w:rsidRDefault="003D4C38" w:rsidP="003D4C38">
            <w:pPr>
              <w:jc w:val="center"/>
              <w:rPr>
                <w:b/>
                <w:noProof/>
                <w:sz w:val="24"/>
                <w:szCs w:val="24"/>
              </w:rPr>
            </w:pPr>
            <w:r w:rsidRPr="003D4C38">
              <w:rPr>
                <w:b/>
                <w:noProof/>
                <w:sz w:val="24"/>
                <w:szCs w:val="24"/>
              </w:rPr>
              <w:t>активност</w:t>
            </w:r>
          </w:p>
        </w:tc>
        <w:tc>
          <w:tcPr>
            <w:tcW w:w="1454" w:type="dxa"/>
            <w:shd w:val="clear" w:color="auto" w:fill="C6D9F1" w:themeFill="text2" w:themeFillTint="33"/>
          </w:tcPr>
          <w:p w:rsidR="003D4C38" w:rsidRPr="003D4C38" w:rsidRDefault="003D4C38" w:rsidP="003D4C38">
            <w:pPr>
              <w:jc w:val="center"/>
              <w:rPr>
                <w:b/>
                <w:noProof/>
                <w:sz w:val="24"/>
                <w:szCs w:val="24"/>
              </w:rPr>
            </w:pPr>
            <w:r w:rsidRPr="003D4C38">
              <w:rPr>
                <w:b/>
                <w:noProof/>
                <w:sz w:val="24"/>
                <w:szCs w:val="24"/>
              </w:rPr>
              <w:t>време</w:t>
            </w:r>
          </w:p>
        </w:tc>
        <w:tc>
          <w:tcPr>
            <w:tcW w:w="1806" w:type="dxa"/>
            <w:shd w:val="clear" w:color="auto" w:fill="C6D9F1" w:themeFill="text2" w:themeFillTint="33"/>
          </w:tcPr>
          <w:p w:rsidR="003D4C38" w:rsidRPr="003D4C38" w:rsidRDefault="003D4C38" w:rsidP="003D4C38">
            <w:pPr>
              <w:jc w:val="center"/>
              <w:rPr>
                <w:b/>
                <w:noProof/>
                <w:sz w:val="24"/>
                <w:szCs w:val="24"/>
              </w:rPr>
            </w:pPr>
            <w:r w:rsidRPr="003D4C38">
              <w:rPr>
                <w:b/>
                <w:noProof/>
                <w:sz w:val="24"/>
                <w:szCs w:val="24"/>
              </w:rPr>
              <w:t>реализатор(и)</w:t>
            </w:r>
          </w:p>
        </w:tc>
      </w:tr>
      <w:tr w:rsidR="003D4C38" w:rsidRPr="00477B13" w:rsidTr="003D4C38">
        <w:tc>
          <w:tcPr>
            <w:tcW w:w="1951" w:type="dxa"/>
          </w:tcPr>
          <w:p w:rsidR="003D4C38" w:rsidRPr="00C118F3" w:rsidRDefault="003D4C38" w:rsidP="00B65361">
            <w:pPr>
              <w:rPr>
                <w:b/>
                <w:noProof/>
                <w:sz w:val="24"/>
                <w:szCs w:val="24"/>
                <w:lang w:val="ru-RU"/>
              </w:rPr>
            </w:pPr>
            <w:r w:rsidRPr="00C118F3">
              <w:rPr>
                <w:b/>
                <w:noProof/>
                <w:sz w:val="24"/>
                <w:szCs w:val="24"/>
                <w:lang w:val="ru-RU"/>
              </w:rPr>
              <w:t>Упознавање ученика са подручијима рада, образовним профилима и средњим школама</w:t>
            </w:r>
          </w:p>
        </w:tc>
        <w:tc>
          <w:tcPr>
            <w:tcW w:w="4536" w:type="dxa"/>
          </w:tcPr>
          <w:p w:rsidR="003D4C38" w:rsidRPr="00477B13" w:rsidRDefault="003D4C38" w:rsidP="008807EC">
            <w:pPr>
              <w:pStyle w:val="ListParagraph"/>
              <w:numPr>
                <w:ilvl w:val="0"/>
                <w:numId w:val="5"/>
              </w:numPr>
              <w:ind w:left="177" w:hanging="142"/>
              <w:rPr>
                <w:sz w:val="24"/>
                <w:szCs w:val="24"/>
              </w:rPr>
            </w:pPr>
            <w:r w:rsidRPr="00477B13">
              <w:rPr>
                <w:sz w:val="24"/>
                <w:szCs w:val="24"/>
              </w:rPr>
              <w:t>Израда паноа за ученике</w:t>
            </w:r>
          </w:p>
          <w:p w:rsidR="003D4C38" w:rsidRPr="00477B13" w:rsidRDefault="003D4C38" w:rsidP="008807EC">
            <w:pPr>
              <w:pStyle w:val="ListParagraph"/>
              <w:numPr>
                <w:ilvl w:val="0"/>
                <w:numId w:val="5"/>
              </w:numPr>
              <w:ind w:left="177" w:hanging="142"/>
              <w:rPr>
                <w:sz w:val="24"/>
                <w:szCs w:val="24"/>
              </w:rPr>
            </w:pPr>
            <w:r w:rsidRPr="00477B13">
              <w:rPr>
                <w:sz w:val="24"/>
                <w:szCs w:val="24"/>
              </w:rPr>
              <w:t>Организовање презентација средњих школа</w:t>
            </w:r>
          </w:p>
          <w:p w:rsidR="003D4C38" w:rsidRPr="00477B13" w:rsidRDefault="003D4C38" w:rsidP="008807EC">
            <w:pPr>
              <w:pStyle w:val="ListParagraph"/>
              <w:numPr>
                <w:ilvl w:val="0"/>
                <w:numId w:val="5"/>
              </w:numPr>
              <w:ind w:left="177" w:hanging="142"/>
              <w:rPr>
                <w:sz w:val="24"/>
                <w:szCs w:val="24"/>
              </w:rPr>
            </w:pPr>
            <w:r w:rsidRPr="00477B13">
              <w:rPr>
                <w:sz w:val="24"/>
                <w:szCs w:val="24"/>
              </w:rPr>
              <w:t>Формирање Кутка за професионалну оријентацију</w:t>
            </w:r>
          </w:p>
          <w:p w:rsidR="003D4C38" w:rsidRPr="00C118F3" w:rsidRDefault="003D4C38" w:rsidP="008807EC">
            <w:pPr>
              <w:pStyle w:val="ListParagraph"/>
              <w:numPr>
                <w:ilvl w:val="0"/>
                <w:numId w:val="5"/>
              </w:numPr>
              <w:ind w:left="177" w:hanging="142"/>
              <w:rPr>
                <w:sz w:val="24"/>
                <w:szCs w:val="24"/>
                <w:lang w:val="ru-RU"/>
              </w:rPr>
            </w:pPr>
            <w:r w:rsidRPr="00C118F3">
              <w:rPr>
                <w:sz w:val="24"/>
                <w:szCs w:val="24"/>
                <w:lang w:val="ru-RU"/>
              </w:rPr>
              <w:t>Формирање збирке промотивног и информативног материјала средњих школа</w:t>
            </w:r>
          </w:p>
        </w:tc>
        <w:tc>
          <w:tcPr>
            <w:tcW w:w="1454" w:type="dxa"/>
          </w:tcPr>
          <w:p w:rsidR="003D4C38" w:rsidRPr="00477B13" w:rsidRDefault="003D4C38" w:rsidP="00B65361">
            <w:pPr>
              <w:jc w:val="center"/>
              <w:rPr>
                <w:noProof/>
                <w:sz w:val="24"/>
                <w:szCs w:val="24"/>
              </w:rPr>
            </w:pPr>
            <w:r w:rsidRPr="00477B13">
              <w:rPr>
                <w:noProof/>
                <w:sz w:val="24"/>
                <w:szCs w:val="24"/>
              </w:rPr>
              <w:t>током школске године</w:t>
            </w:r>
          </w:p>
        </w:tc>
        <w:tc>
          <w:tcPr>
            <w:tcW w:w="1806" w:type="dxa"/>
          </w:tcPr>
          <w:p w:rsidR="003D4C38" w:rsidRPr="00477B13" w:rsidRDefault="003D4C38" w:rsidP="008807EC">
            <w:pPr>
              <w:pStyle w:val="ListParagraph"/>
              <w:numPr>
                <w:ilvl w:val="0"/>
                <w:numId w:val="6"/>
              </w:numPr>
              <w:ind w:left="116" w:hanging="116"/>
              <w:rPr>
                <w:sz w:val="24"/>
                <w:szCs w:val="24"/>
              </w:rPr>
            </w:pPr>
            <w:r w:rsidRPr="00477B13">
              <w:rPr>
                <w:sz w:val="24"/>
                <w:szCs w:val="24"/>
              </w:rPr>
              <w:t>Тим за професионалну оријентацију</w:t>
            </w:r>
          </w:p>
        </w:tc>
      </w:tr>
      <w:tr w:rsidR="003D4C38" w:rsidRPr="00477B13" w:rsidTr="003D4C38">
        <w:tc>
          <w:tcPr>
            <w:tcW w:w="1951" w:type="dxa"/>
          </w:tcPr>
          <w:p w:rsidR="003D4C38" w:rsidRPr="00C118F3" w:rsidRDefault="003D4C38" w:rsidP="00B65361">
            <w:pPr>
              <w:rPr>
                <w:b/>
                <w:noProof/>
                <w:sz w:val="24"/>
                <w:szCs w:val="24"/>
                <w:lang w:val="ru-RU"/>
              </w:rPr>
            </w:pPr>
            <w:r w:rsidRPr="00C118F3">
              <w:rPr>
                <w:b/>
                <w:noProof/>
                <w:sz w:val="24"/>
                <w:szCs w:val="24"/>
                <w:lang w:val="ru-RU"/>
              </w:rPr>
              <w:t xml:space="preserve">Упознавање ученика са занимањима и </w:t>
            </w:r>
            <w:r w:rsidRPr="00C118F3">
              <w:rPr>
                <w:b/>
                <w:noProof/>
                <w:sz w:val="24"/>
                <w:szCs w:val="24"/>
                <w:lang w:val="ru-RU"/>
              </w:rPr>
              <w:lastRenderedPageBreak/>
              <w:t>светом рада</w:t>
            </w:r>
          </w:p>
        </w:tc>
        <w:tc>
          <w:tcPr>
            <w:tcW w:w="4536" w:type="dxa"/>
          </w:tcPr>
          <w:p w:rsidR="003D4C38" w:rsidRPr="00477B13" w:rsidRDefault="003D4C38" w:rsidP="008807EC">
            <w:pPr>
              <w:pStyle w:val="ListParagraph"/>
              <w:numPr>
                <w:ilvl w:val="0"/>
                <w:numId w:val="5"/>
              </w:numPr>
              <w:ind w:left="177" w:hanging="142"/>
              <w:rPr>
                <w:sz w:val="24"/>
                <w:szCs w:val="24"/>
              </w:rPr>
            </w:pPr>
            <w:r w:rsidRPr="00477B13">
              <w:rPr>
                <w:sz w:val="24"/>
                <w:szCs w:val="24"/>
              </w:rPr>
              <w:lastRenderedPageBreak/>
              <w:t>Презентација занимања родитеља ученика</w:t>
            </w:r>
          </w:p>
          <w:p w:rsidR="003D4C38" w:rsidRPr="00C118F3" w:rsidRDefault="003D4C38" w:rsidP="008807EC">
            <w:pPr>
              <w:pStyle w:val="ListParagraph"/>
              <w:numPr>
                <w:ilvl w:val="0"/>
                <w:numId w:val="5"/>
              </w:numPr>
              <w:ind w:left="177" w:hanging="142"/>
              <w:rPr>
                <w:sz w:val="24"/>
                <w:szCs w:val="24"/>
                <w:lang w:val="ru-RU"/>
              </w:rPr>
            </w:pPr>
            <w:r w:rsidRPr="00C118F3">
              <w:rPr>
                <w:sz w:val="24"/>
                <w:szCs w:val="24"/>
                <w:lang w:val="ru-RU"/>
              </w:rPr>
              <w:t xml:space="preserve">Организовање посета радним </w:t>
            </w:r>
            <w:r w:rsidRPr="00C118F3">
              <w:rPr>
                <w:sz w:val="24"/>
                <w:szCs w:val="24"/>
                <w:lang w:val="ru-RU"/>
              </w:rPr>
              <w:lastRenderedPageBreak/>
              <w:t>организацијама и установама</w:t>
            </w:r>
          </w:p>
          <w:p w:rsidR="003D4C38" w:rsidRPr="00C118F3" w:rsidRDefault="003D4C38" w:rsidP="008807EC">
            <w:pPr>
              <w:pStyle w:val="ListParagraph"/>
              <w:numPr>
                <w:ilvl w:val="0"/>
                <w:numId w:val="5"/>
              </w:numPr>
              <w:ind w:left="177" w:hanging="142"/>
              <w:rPr>
                <w:sz w:val="24"/>
                <w:szCs w:val="24"/>
                <w:lang w:val="ru-RU"/>
              </w:rPr>
            </w:pPr>
            <w:r w:rsidRPr="00C118F3">
              <w:rPr>
                <w:sz w:val="24"/>
                <w:szCs w:val="24"/>
                <w:lang w:val="ru-RU"/>
              </w:rPr>
              <w:t>Организовање посета сајмовима занимања и образовања</w:t>
            </w:r>
          </w:p>
        </w:tc>
        <w:tc>
          <w:tcPr>
            <w:tcW w:w="1454" w:type="dxa"/>
          </w:tcPr>
          <w:p w:rsidR="003D4C38" w:rsidRPr="00477B13" w:rsidRDefault="003D4C38" w:rsidP="00B65361">
            <w:pPr>
              <w:jc w:val="center"/>
              <w:rPr>
                <w:noProof/>
                <w:sz w:val="24"/>
                <w:szCs w:val="24"/>
              </w:rPr>
            </w:pPr>
            <w:r w:rsidRPr="00477B13">
              <w:rPr>
                <w:noProof/>
                <w:sz w:val="24"/>
                <w:szCs w:val="24"/>
              </w:rPr>
              <w:lastRenderedPageBreak/>
              <w:t>током школске године</w:t>
            </w:r>
          </w:p>
        </w:tc>
        <w:tc>
          <w:tcPr>
            <w:tcW w:w="1806" w:type="dxa"/>
          </w:tcPr>
          <w:p w:rsidR="003D4C38" w:rsidRPr="00477B13" w:rsidRDefault="003D4C38" w:rsidP="008807EC">
            <w:pPr>
              <w:pStyle w:val="ListParagraph"/>
              <w:numPr>
                <w:ilvl w:val="0"/>
                <w:numId w:val="6"/>
              </w:numPr>
              <w:ind w:left="116" w:hanging="116"/>
              <w:rPr>
                <w:sz w:val="24"/>
                <w:szCs w:val="24"/>
              </w:rPr>
            </w:pPr>
            <w:r w:rsidRPr="00477B13">
              <w:rPr>
                <w:sz w:val="24"/>
                <w:szCs w:val="24"/>
              </w:rPr>
              <w:t>Одељењска већа</w:t>
            </w:r>
          </w:p>
          <w:p w:rsidR="003D4C38" w:rsidRPr="00477B13" w:rsidRDefault="003D4C38" w:rsidP="008807EC">
            <w:pPr>
              <w:pStyle w:val="ListParagraph"/>
              <w:numPr>
                <w:ilvl w:val="0"/>
                <w:numId w:val="6"/>
              </w:numPr>
              <w:ind w:left="116" w:hanging="116"/>
              <w:rPr>
                <w:sz w:val="24"/>
                <w:szCs w:val="24"/>
              </w:rPr>
            </w:pPr>
            <w:r w:rsidRPr="00477B13">
              <w:rPr>
                <w:sz w:val="24"/>
                <w:szCs w:val="24"/>
              </w:rPr>
              <w:t xml:space="preserve">Тим за </w:t>
            </w:r>
            <w:r w:rsidRPr="00477B13">
              <w:rPr>
                <w:sz w:val="24"/>
                <w:szCs w:val="24"/>
              </w:rPr>
              <w:lastRenderedPageBreak/>
              <w:t>професионалну оријентацију</w:t>
            </w:r>
          </w:p>
        </w:tc>
      </w:tr>
      <w:tr w:rsidR="003D4C38" w:rsidRPr="00477B13" w:rsidTr="003D4C38">
        <w:tc>
          <w:tcPr>
            <w:tcW w:w="1951" w:type="dxa"/>
          </w:tcPr>
          <w:p w:rsidR="003D4C38" w:rsidRPr="00C118F3" w:rsidRDefault="003D4C38" w:rsidP="00B65361">
            <w:pPr>
              <w:rPr>
                <w:b/>
                <w:noProof/>
                <w:sz w:val="24"/>
                <w:szCs w:val="24"/>
                <w:lang w:val="ru-RU"/>
              </w:rPr>
            </w:pPr>
            <w:r w:rsidRPr="00C118F3">
              <w:rPr>
                <w:b/>
                <w:noProof/>
                <w:sz w:val="24"/>
                <w:szCs w:val="24"/>
                <w:lang w:val="ru-RU"/>
              </w:rPr>
              <w:lastRenderedPageBreak/>
              <w:t>Саветодавни рад с ученицима осмог разреда</w:t>
            </w:r>
          </w:p>
        </w:tc>
        <w:tc>
          <w:tcPr>
            <w:tcW w:w="4536" w:type="dxa"/>
          </w:tcPr>
          <w:p w:rsidR="003D4C38" w:rsidRPr="00C118F3" w:rsidRDefault="003D4C38" w:rsidP="008807EC">
            <w:pPr>
              <w:pStyle w:val="ListParagraph"/>
              <w:numPr>
                <w:ilvl w:val="0"/>
                <w:numId w:val="5"/>
              </w:numPr>
              <w:ind w:left="177" w:hanging="142"/>
              <w:rPr>
                <w:sz w:val="24"/>
                <w:szCs w:val="24"/>
                <w:lang w:val="ru-RU"/>
              </w:rPr>
            </w:pPr>
            <w:r w:rsidRPr="00C118F3">
              <w:rPr>
                <w:sz w:val="24"/>
                <w:szCs w:val="24"/>
                <w:lang w:val="ru-RU"/>
              </w:rPr>
              <w:t>Примена стандардизованих тестова (ТПИ и др.)</w:t>
            </w:r>
          </w:p>
          <w:p w:rsidR="003D4C38" w:rsidRPr="00477B13" w:rsidRDefault="003D4C38" w:rsidP="008807EC">
            <w:pPr>
              <w:pStyle w:val="ListParagraph"/>
              <w:numPr>
                <w:ilvl w:val="0"/>
                <w:numId w:val="5"/>
              </w:numPr>
              <w:ind w:left="177" w:hanging="142"/>
              <w:rPr>
                <w:sz w:val="24"/>
                <w:szCs w:val="24"/>
              </w:rPr>
            </w:pPr>
            <w:r w:rsidRPr="00477B13">
              <w:rPr>
                <w:sz w:val="24"/>
                <w:szCs w:val="24"/>
              </w:rPr>
              <w:t>Индивидуални саветодавни рад с ученицима</w:t>
            </w:r>
          </w:p>
          <w:p w:rsidR="003D4C38" w:rsidRPr="0061637F" w:rsidRDefault="003D4C38" w:rsidP="008807EC">
            <w:pPr>
              <w:pStyle w:val="ListParagraph"/>
              <w:numPr>
                <w:ilvl w:val="0"/>
                <w:numId w:val="5"/>
              </w:numPr>
              <w:ind w:left="177" w:hanging="142"/>
              <w:rPr>
                <w:sz w:val="24"/>
                <w:szCs w:val="24"/>
              </w:rPr>
            </w:pPr>
            <w:r w:rsidRPr="00477B13">
              <w:rPr>
                <w:sz w:val="24"/>
                <w:szCs w:val="24"/>
              </w:rPr>
              <w:t>Индивидуални саветодавни рад с родитељима</w:t>
            </w:r>
          </w:p>
          <w:p w:rsidR="003D4C38" w:rsidRPr="00C118F3" w:rsidRDefault="003D4C38" w:rsidP="008807EC">
            <w:pPr>
              <w:pStyle w:val="ListParagraph"/>
              <w:numPr>
                <w:ilvl w:val="0"/>
                <w:numId w:val="5"/>
              </w:numPr>
              <w:ind w:left="177" w:hanging="142"/>
              <w:rPr>
                <w:sz w:val="24"/>
                <w:szCs w:val="24"/>
                <w:lang w:val="ru-RU"/>
              </w:rPr>
            </w:pPr>
            <w:r w:rsidRPr="00C118F3">
              <w:rPr>
                <w:sz w:val="24"/>
                <w:szCs w:val="24"/>
                <w:lang w:val="ru-RU"/>
              </w:rPr>
              <w:t>Предавања/радионице за ученике о избору занимања</w:t>
            </w:r>
          </w:p>
          <w:p w:rsidR="003D4C38" w:rsidRPr="00C118F3" w:rsidRDefault="003D4C38" w:rsidP="008807EC">
            <w:pPr>
              <w:pStyle w:val="ListParagraph"/>
              <w:numPr>
                <w:ilvl w:val="0"/>
                <w:numId w:val="5"/>
              </w:numPr>
              <w:ind w:left="177" w:hanging="142"/>
              <w:rPr>
                <w:sz w:val="24"/>
                <w:szCs w:val="24"/>
                <w:lang w:val="ru-RU"/>
              </w:rPr>
            </w:pPr>
            <w:r w:rsidRPr="00C118F3">
              <w:rPr>
                <w:sz w:val="24"/>
                <w:szCs w:val="24"/>
                <w:lang w:val="ru-RU"/>
              </w:rPr>
              <w:t xml:space="preserve">Саветодавни рад с ученицима којима је потребна додатна подршка и сарадња с релевантним службама </w:t>
            </w:r>
          </w:p>
        </w:tc>
        <w:tc>
          <w:tcPr>
            <w:tcW w:w="1454" w:type="dxa"/>
          </w:tcPr>
          <w:p w:rsidR="003D4C38" w:rsidRPr="00477B13" w:rsidRDefault="003D4C38" w:rsidP="00B65361">
            <w:pPr>
              <w:jc w:val="center"/>
              <w:rPr>
                <w:noProof/>
                <w:sz w:val="24"/>
                <w:szCs w:val="24"/>
              </w:rPr>
            </w:pPr>
            <w:r w:rsidRPr="00477B13">
              <w:rPr>
                <w:noProof/>
                <w:sz w:val="24"/>
                <w:szCs w:val="24"/>
              </w:rPr>
              <w:t>друго и треће тромесечје</w:t>
            </w:r>
          </w:p>
        </w:tc>
        <w:tc>
          <w:tcPr>
            <w:tcW w:w="1806" w:type="dxa"/>
          </w:tcPr>
          <w:p w:rsidR="003D4C38" w:rsidRPr="00477B13" w:rsidRDefault="003D4C38" w:rsidP="008807EC">
            <w:pPr>
              <w:pStyle w:val="ListParagraph"/>
              <w:numPr>
                <w:ilvl w:val="0"/>
                <w:numId w:val="6"/>
              </w:numPr>
              <w:ind w:left="116" w:hanging="116"/>
              <w:rPr>
                <w:sz w:val="24"/>
                <w:szCs w:val="24"/>
              </w:rPr>
            </w:pPr>
            <w:r w:rsidRPr="00477B13">
              <w:rPr>
                <w:sz w:val="24"/>
                <w:szCs w:val="24"/>
              </w:rPr>
              <w:t>Психолог школе</w:t>
            </w:r>
          </w:p>
          <w:p w:rsidR="003D4C38" w:rsidRPr="00477B13" w:rsidRDefault="003D4C38" w:rsidP="008807EC">
            <w:pPr>
              <w:pStyle w:val="ListParagraph"/>
              <w:numPr>
                <w:ilvl w:val="0"/>
                <w:numId w:val="6"/>
              </w:numPr>
              <w:ind w:left="116" w:hanging="116"/>
              <w:rPr>
                <w:sz w:val="24"/>
                <w:szCs w:val="24"/>
              </w:rPr>
            </w:pPr>
            <w:r w:rsidRPr="00477B13">
              <w:rPr>
                <w:sz w:val="24"/>
                <w:szCs w:val="24"/>
              </w:rPr>
              <w:t>Одељењске старешине</w:t>
            </w:r>
          </w:p>
        </w:tc>
      </w:tr>
      <w:tr w:rsidR="003D4C38" w:rsidRPr="00477B13" w:rsidTr="003D4C38">
        <w:tc>
          <w:tcPr>
            <w:tcW w:w="1951" w:type="dxa"/>
          </w:tcPr>
          <w:p w:rsidR="003D4C38" w:rsidRPr="00C118F3" w:rsidRDefault="003D4C38" w:rsidP="00B65361">
            <w:pPr>
              <w:rPr>
                <w:b/>
                <w:noProof/>
                <w:sz w:val="24"/>
                <w:szCs w:val="24"/>
                <w:lang w:val="ru-RU"/>
              </w:rPr>
            </w:pPr>
            <w:r w:rsidRPr="00C118F3">
              <w:rPr>
                <w:b/>
                <w:noProof/>
                <w:sz w:val="24"/>
                <w:szCs w:val="24"/>
                <w:lang w:val="ru-RU"/>
              </w:rPr>
              <w:t>Информисање о упису и средњу школу</w:t>
            </w:r>
          </w:p>
        </w:tc>
        <w:tc>
          <w:tcPr>
            <w:tcW w:w="4536" w:type="dxa"/>
          </w:tcPr>
          <w:p w:rsidR="003D4C38" w:rsidRPr="00C118F3" w:rsidRDefault="003D4C38" w:rsidP="008807EC">
            <w:pPr>
              <w:pStyle w:val="ListParagraph"/>
              <w:numPr>
                <w:ilvl w:val="0"/>
                <w:numId w:val="5"/>
              </w:numPr>
              <w:ind w:left="177" w:hanging="142"/>
              <w:rPr>
                <w:sz w:val="24"/>
                <w:szCs w:val="24"/>
                <w:lang w:val="ru-RU"/>
              </w:rPr>
            </w:pPr>
            <w:r w:rsidRPr="00C118F3">
              <w:rPr>
                <w:sz w:val="24"/>
                <w:szCs w:val="24"/>
                <w:lang w:val="ru-RU"/>
              </w:rPr>
              <w:t>Предавања за ученике осмог разреда о избору и упису у средњу школу</w:t>
            </w:r>
          </w:p>
          <w:p w:rsidR="003D4C38" w:rsidRPr="00C118F3" w:rsidRDefault="003D4C38" w:rsidP="008807EC">
            <w:pPr>
              <w:pStyle w:val="ListParagraph"/>
              <w:numPr>
                <w:ilvl w:val="0"/>
                <w:numId w:val="5"/>
              </w:numPr>
              <w:ind w:left="177" w:hanging="142"/>
              <w:rPr>
                <w:sz w:val="24"/>
                <w:szCs w:val="24"/>
                <w:lang w:val="ru-RU"/>
              </w:rPr>
            </w:pPr>
            <w:r w:rsidRPr="00C118F3">
              <w:rPr>
                <w:sz w:val="24"/>
                <w:szCs w:val="24"/>
                <w:lang w:val="ru-RU"/>
              </w:rPr>
              <w:t>Предавање за родитеље ученика осмог разреда о избору и упису у средњу школу</w:t>
            </w:r>
          </w:p>
        </w:tc>
        <w:tc>
          <w:tcPr>
            <w:tcW w:w="1454" w:type="dxa"/>
          </w:tcPr>
          <w:p w:rsidR="003D4C38" w:rsidRPr="00477B13" w:rsidRDefault="003D4C38" w:rsidP="00B65361">
            <w:pPr>
              <w:jc w:val="center"/>
              <w:rPr>
                <w:noProof/>
                <w:sz w:val="24"/>
                <w:szCs w:val="24"/>
              </w:rPr>
            </w:pPr>
            <w:r w:rsidRPr="00477B13">
              <w:rPr>
                <w:noProof/>
                <w:sz w:val="24"/>
                <w:szCs w:val="24"/>
              </w:rPr>
              <w:t>четврто тромесечје</w:t>
            </w:r>
          </w:p>
        </w:tc>
        <w:tc>
          <w:tcPr>
            <w:tcW w:w="1806" w:type="dxa"/>
          </w:tcPr>
          <w:p w:rsidR="003D4C38" w:rsidRPr="00477B13" w:rsidRDefault="003D4C38" w:rsidP="008807EC">
            <w:pPr>
              <w:pStyle w:val="ListParagraph"/>
              <w:numPr>
                <w:ilvl w:val="0"/>
                <w:numId w:val="6"/>
              </w:numPr>
              <w:ind w:left="116" w:hanging="116"/>
              <w:rPr>
                <w:sz w:val="24"/>
                <w:szCs w:val="24"/>
              </w:rPr>
            </w:pPr>
            <w:r w:rsidRPr="00477B13">
              <w:rPr>
                <w:sz w:val="24"/>
                <w:szCs w:val="24"/>
              </w:rPr>
              <w:t>Педагошко-психолошка служба</w:t>
            </w:r>
          </w:p>
          <w:p w:rsidR="003D4C38" w:rsidRPr="00477B13" w:rsidRDefault="003D4C38" w:rsidP="008807EC">
            <w:pPr>
              <w:pStyle w:val="ListParagraph"/>
              <w:numPr>
                <w:ilvl w:val="0"/>
                <w:numId w:val="6"/>
              </w:numPr>
              <w:ind w:left="116" w:hanging="116"/>
              <w:rPr>
                <w:sz w:val="24"/>
                <w:szCs w:val="24"/>
              </w:rPr>
            </w:pPr>
            <w:r w:rsidRPr="00477B13">
              <w:rPr>
                <w:sz w:val="24"/>
                <w:szCs w:val="24"/>
              </w:rPr>
              <w:t>Одељењске старешине</w:t>
            </w:r>
          </w:p>
        </w:tc>
      </w:tr>
      <w:tr w:rsidR="003D4C38" w:rsidRPr="00477B13" w:rsidTr="003D4C38">
        <w:tc>
          <w:tcPr>
            <w:tcW w:w="1951" w:type="dxa"/>
          </w:tcPr>
          <w:p w:rsidR="003D4C38" w:rsidRPr="00C118F3" w:rsidRDefault="003D4C38" w:rsidP="00B65361">
            <w:pPr>
              <w:rPr>
                <w:b/>
                <w:noProof/>
                <w:sz w:val="24"/>
                <w:szCs w:val="24"/>
                <w:lang w:val="ru-RU"/>
              </w:rPr>
            </w:pPr>
            <w:r w:rsidRPr="00C118F3">
              <w:rPr>
                <w:b/>
                <w:noProof/>
                <w:sz w:val="24"/>
                <w:szCs w:val="24"/>
                <w:lang w:val="ru-RU"/>
              </w:rPr>
              <w:t>Реализација програма „Професионална оријентација на преласку у средњу школу“</w:t>
            </w:r>
          </w:p>
        </w:tc>
        <w:tc>
          <w:tcPr>
            <w:tcW w:w="4536" w:type="dxa"/>
          </w:tcPr>
          <w:p w:rsidR="003D4C38" w:rsidRPr="00C118F3" w:rsidRDefault="003D4C38" w:rsidP="008807EC">
            <w:pPr>
              <w:pStyle w:val="ListParagraph"/>
              <w:numPr>
                <w:ilvl w:val="0"/>
                <w:numId w:val="5"/>
              </w:numPr>
              <w:ind w:left="177" w:hanging="142"/>
              <w:rPr>
                <w:sz w:val="24"/>
                <w:szCs w:val="24"/>
                <w:lang w:val="ru-RU"/>
              </w:rPr>
            </w:pPr>
            <w:r w:rsidRPr="00C118F3">
              <w:rPr>
                <w:sz w:val="24"/>
                <w:szCs w:val="24"/>
                <w:lang w:val="ru-RU"/>
              </w:rPr>
              <w:t>Реализација изабраних радионица за све ученике седмог разреда</w:t>
            </w:r>
          </w:p>
          <w:p w:rsidR="003D4C38" w:rsidRPr="00C118F3" w:rsidRDefault="003D4C38" w:rsidP="008807EC">
            <w:pPr>
              <w:pStyle w:val="ListParagraph"/>
              <w:numPr>
                <w:ilvl w:val="0"/>
                <w:numId w:val="5"/>
              </w:numPr>
              <w:ind w:left="177" w:hanging="142"/>
              <w:rPr>
                <w:sz w:val="24"/>
                <w:szCs w:val="24"/>
                <w:lang w:val="ru-RU"/>
              </w:rPr>
            </w:pPr>
            <w:r w:rsidRPr="00C118F3">
              <w:rPr>
                <w:sz w:val="24"/>
                <w:szCs w:val="24"/>
                <w:lang w:val="ru-RU"/>
              </w:rPr>
              <w:t>Реализација изабраних радионица за све ученике осмог разреда</w:t>
            </w:r>
          </w:p>
          <w:p w:rsidR="003D4C38" w:rsidRPr="00C118F3" w:rsidRDefault="003D4C38" w:rsidP="008807EC">
            <w:pPr>
              <w:pStyle w:val="ListParagraph"/>
              <w:numPr>
                <w:ilvl w:val="0"/>
                <w:numId w:val="5"/>
              </w:numPr>
              <w:ind w:left="177" w:hanging="142"/>
              <w:rPr>
                <w:sz w:val="24"/>
                <w:szCs w:val="24"/>
                <w:lang w:val="ru-RU"/>
              </w:rPr>
            </w:pPr>
            <w:r w:rsidRPr="00C118F3">
              <w:rPr>
                <w:sz w:val="24"/>
                <w:szCs w:val="24"/>
                <w:lang w:val="ru-RU"/>
              </w:rPr>
              <w:t>Реализација одабраних радионица за групе заинтересованих ученика</w:t>
            </w:r>
          </w:p>
        </w:tc>
        <w:tc>
          <w:tcPr>
            <w:tcW w:w="1454" w:type="dxa"/>
          </w:tcPr>
          <w:p w:rsidR="003D4C38" w:rsidRPr="00477B13" w:rsidRDefault="003D4C38" w:rsidP="00B65361">
            <w:pPr>
              <w:jc w:val="center"/>
              <w:rPr>
                <w:noProof/>
                <w:sz w:val="24"/>
                <w:szCs w:val="24"/>
              </w:rPr>
            </w:pPr>
            <w:r w:rsidRPr="00477B13">
              <w:rPr>
                <w:noProof/>
                <w:sz w:val="24"/>
                <w:szCs w:val="24"/>
              </w:rPr>
              <w:t>током школске одине</w:t>
            </w:r>
          </w:p>
        </w:tc>
        <w:tc>
          <w:tcPr>
            <w:tcW w:w="1806" w:type="dxa"/>
          </w:tcPr>
          <w:p w:rsidR="003D4C38" w:rsidRPr="00477B13" w:rsidRDefault="003D4C38" w:rsidP="008807EC">
            <w:pPr>
              <w:pStyle w:val="ListParagraph"/>
              <w:numPr>
                <w:ilvl w:val="0"/>
                <w:numId w:val="6"/>
              </w:numPr>
              <w:ind w:left="116" w:hanging="116"/>
              <w:rPr>
                <w:sz w:val="24"/>
                <w:szCs w:val="24"/>
              </w:rPr>
            </w:pPr>
            <w:r w:rsidRPr="00477B13">
              <w:rPr>
                <w:sz w:val="24"/>
                <w:szCs w:val="24"/>
              </w:rPr>
              <w:t>Тим за професионалну оријентацију</w:t>
            </w:r>
          </w:p>
          <w:p w:rsidR="003D4C38" w:rsidRPr="00477B13" w:rsidRDefault="003D4C38" w:rsidP="008807EC">
            <w:pPr>
              <w:pStyle w:val="ListParagraph"/>
              <w:numPr>
                <w:ilvl w:val="0"/>
                <w:numId w:val="6"/>
              </w:numPr>
              <w:ind w:left="116" w:hanging="116"/>
              <w:rPr>
                <w:sz w:val="24"/>
                <w:szCs w:val="24"/>
              </w:rPr>
            </w:pPr>
            <w:r w:rsidRPr="00477B13">
              <w:rPr>
                <w:sz w:val="24"/>
                <w:szCs w:val="24"/>
              </w:rPr>
              <w:t>Одељењске старешине</w:t>
            </w:r>
          </w:p>
        </w:tc>
      </w:tr>
    </w:tbl>
    <w:p w:rsidR="00E74D41" w:rsidRDefault="00E74D41" w:rsidP="003D4C38">
      <w:pPr>
        <w:jc w:val="both"/>
        <w:rPr>
          <w:b/>
          <w:lang w:val="sl-SI"/>
        </w:rPr>
        <w:sectPr w:rsidR="00E74D41" w:rsidSect="000913DE">
          <w:footerReference w:type="default" r:id="rId9"/>
          <w:footerReference w:type="first" r:id="rId10"/>
          <w:pgSz w:w="12240" w:h="15840"/>
          <w:pgMar w:top="1418" w:right="1134" w:bottom="1258" w:left="1701" w:header="720" w:footer="720" w:gutter="0"/>
          <w:cols w:space="720"/>
          <w:titlePg/>
          <w:docGrid w:linePitch="360"/>
        </w:sectPr>
      </w:pPr>
    </w:p>
    <w:p w:rsidR="00E74D41" w:rsidRPr="002627B2" w:rsidRDefault="00E74D41" w:rsidP="001A319C">
      <w:pPr>
        <w:pStyle w:val="Heading1"/>
        <w:rPr>
          <w:lang w:val="sr-Cyrl-CS"/>
        </w:rPr>
      </w:pPr>
      <w:bookmarkStart w:id="52" w:name="_Toc476215640"/>
      <w:r w:rsidRPr="00101C1B">
        <w:rPr>
          <w:sz w:val="28"/>
          <w:szCs w:val="28"/>
          <w:lang w:val="sr-Cyrl-CS"/>
        </w:rPr>
        <w:lastRenderedPageBreak/>
        <w:t>ПРОГРАМ ЗДРАВСТВЕНЕ ЗАШТИТЕ УЧЕНИКА</w:t>
      </w:r>
      <w:bookmarkEnd w:id="52"/>
    </w:p>
    <w:p w:rsidR="00E74D41" w:rsidRPr="00CC753D" w:rsidRDefault="00E74D41" w:rsidP="00E74D41">
      <w:pPr>
        <w:jc w:val="both"/>
        <w:rPr>
          <w:b/>
          <w:lang w:val="sr-Cyrl-CS"/>
        </w:rPr>
      </w:pP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843"/>
        <w:gridCol w:w="927"/>
        <w:gridCol w:w="65"/>
        <w:gridCol w:w="2579"/>
        <w:gridCol w:w="256"/>
        <w:gridCol w:w="1701"/>
        <w:gridCol w:w="3544"/>
      </w:tblGrid>
      <w:tr w:rsidR="00E74D41" w:rsidRPr="00CC753D" w:rsidTr="00923101">
        <w:tc>
          <w:tcPr>
            <w:tcW w:w="2518" w:type="dxa"/>
            <w:shd w:val="clear" w:color="auto" w:fill="C6D9F1"/>
          </w:tcPr>
          <w:p w:rsidR="00E74D41" w:rsidRPr="00CC753D" w:rsidRDefault="00E74D41" w:rsidP="00923101">
            <w:pPr>
              <w:jc w:val="center"/>
              <w:rPr>
                <w:b/>
              </w:rPr>
            </w:pPr>
            <w:r w:rsidRPr="00CC753D">
              <w:rPr>
                <w:b/>
              </w:rPr>
              <w:t>АКТИВНОСТИ</w:t>
            </w:r>
          </w:p>
        </w:tc>
        <w:tc>
          <w:tcPr>
            <w:tcW w:w="2770" w:type="dxa"/>
            <w:gridSpan w:val="2"/>
            <w:shd w:val="clear" w:color="auto" w:fill="C6D9F1"/>
          </w:tcPr>
          <w:p w:rsidR="00E74D41" w:rsidRPr="00CC753D" w:rsidRDefault="00E74D41" w:rsidP="00923101">
            <w:pPr>
              <w:jc w:val="center"/>
              <w:rPr>
                <w:b/>
              </w:rPr>
            </w:pPr>
            <w:r w:rsidRPr="00CC753D">
              <w:rPr>
                <w:b/>
              </w:rPr>
              <w:t>ВРЕМЕ РЕАЛИЗАЦИЈЕ</w:t>
            </w:r>
          </w:p>
        </w:tc>
        <w:tc>
          <w:tcPr>
            <w:tcW w:w="2644" w:type="dxa"/>
            <w:gridSpan w:val="2"/>
            <w:shd w:val="clear" w:color="auto" w:fill="C6D9F1"/>
          </w:tcPr>
          <w:p w:rsidR="00E74D41" w:rsidRPr="00CC753D" w:rsidRDefault="00E74D41" w:rsidP="00923101">
            <w:pPr>
              <w:jc w:val="center"/>
              <w:rPr>
                <w:b/>
              </w:rPr>
            </w:pPr>
            <w:r w:rsidRPr="00CC753D">
              <w:rPr>
                <w:b/>
              </w:rPr>
              <w:t>НАЧИНИ РЕАЛИЗАЦИЈЕ</w:t>
            </w:r>
          </w:p>
        </w:tc>
        <w:tc>
          <w:tcPr>
            <w:tcW w:w="1957" w:type="dxa"/>
            <w:gridSpan w:val="2"/>
            <w:shd w:val="clear" w:color="auto" w:fill="C6D9F1"/>
          </w:tcPr>
          <w:p w:rsidR="00E74D41" w:rsidRPr="00CC753D" w:rsidRDefault="00E74D41" w:rsidP="00923101">
            <w:pPr>
              <w:jc w:val="center"/>
              <w:rPr>
                <w:b/>
              </w:rPr>
            </w:pPr>
            <w:r w:rsidRPr="00CC753D">
              <w:rPr>
                <w:b/>
              </w:rPr>
              <w:t>НОСИОЦИ РЕАЛИЗАЦИЈЕ</w:t>
            </w:r>
          </w:p>
        </w:tc>
        <w:tc>
          <w:tcPr>
            <w:tcW w:w="3544" w:type="dxa"/>
            <w:shd w:val="clear" w:color="auto" w:fill="C6D9F1"/>
          </w:tcPr>
          <w:p w:rsidR="00E74D41" w:rsidRPr="00CC753D" w:rsidRDefault="00E74D41" w:rsidP="00923101">
            <w:pPr>
              <w:jc w:val="center"/>
              <w:rPr>
                <w:b/>
              </w:rPr>
            </w:pPr>
            <w:r w:rsidRPr="00CC753D">
              <w:rPr>
                <w:b/>
              </w:rPr>
              <w:t>ИСХОДИ РЕАЛИЗАЦИЈЕ / докази</w:t>
            </w:r>
          </w:p>
        </w:tc>
      </w:tr>
      <w:tr w:rsidR="00E74D41" w:rsidRPr="00C118F3" w:rsidTr="00923101">
        <w:tc>
          <w:tcPr>
            <w:tcW w:w="13433" w:type="dxa"/>
            <w:gridSpan w:val="8"/>
            <w:shd w:val="clear" w:color="auto" w:fill="FFFFFF"/>
          </w:tcPr>
          <w:p w:rsidR="00E74D41" w:rsidRPr="00CC753D" w:rsidRDefault="00E74D41" w:rsidP="00923101">
            <w:pPr>
              <w:jc w:val="center"/>
              <w:rPr>
                <w:b/>
                <w:lang w:val="sr-Cyrl-CS"/>
              </w:rPr>
            </w:pPr>
            <w:r w:rsidRPr="00C118F3">
              <w:rPr>
                <w:b/>
                <w:lang w:val="ru-RU"/>
              </w:rPr>
              <w:t>Сарадња са ДЗ, ЗЗЈЗ – Ваљево, Патронажна служба, Црвени крст...</w:t>
            </w:r>
          </w:p>
        </w:tc>
      </w:tr>
      <w:tr w:rsidR="00E74D41" w:rsidRPr="00C118F3" w:rsidTr="00923101">
        <w:tc>
          <w:tcPr>
            <w:tcW w:w="2518" w:type="dxa"/>
          </w:tcPr>
          <w:p w:rsidR="00E74D41" w:rsidRPr="00CC753D" w:rsidRDefault="00E74D41" w:rsidP="00923101">
            <w:pPr>
              <w:jc w:val="both"/>
              <w:rPr>
                <w:lang w:val="sr-Cyrl-CS"/>
              </w:rPr>
            </w:pPr>
            <w:r w:rsidRPr="00CC753D">
              <w:rPr>
                <w:lang w:val="sr-Cyrl-CS"/>
              </w:rPr>
              <w:t>Сарадња са ДЗ у вези лекарских прегледа деце која полазе у припремни разред</w:t>
            </w:r>
          </w:p>
        </w:tc>
        <w:tc>
          <w:tcPr>
            <w:tcW w:w="2835" w:type="dxa"/>
            <w:gridSpan w:val="3"/>
          </w:tcPr>
          <w:p w:rsidR="00E74D41" w:rsidRPr="00CC753D" w:rsidRDefault="00E74D41" w:rsidP="00923101">
            <w:pPr>
              <w:jc w:val="center"/>
              <w:rPr>
                <w:lang w:val="sr-Cyrl-CS"/>
              </w:rPr>
            </w:pPr>
            <w:r w:rsidRPr="00CC753D">
              <w:rPr>
                <w:lang w:val="sr-Cyrl-CS"/>
              </w:rPr>
              <w:t>Мај - јун</w:t>
            </w:r>
          </w:p>
        </w:tc>
        <w:tc>
          <w:tcPr>
            <w:tcW w:w="2835" w:type="dxa"/>
            <w:gridSpan w:val="2"/>
          </w:tcPr>
          <w:p w:rsidR="00E74D41" w:rsidRPr="00CC753D" w:rsidRDefault="00E74D41" w:rsidP="00923101">
            <w:pPr>
              <w:jc w:val="both"/>
              <w:rPr>
                <w:lang w:val="sr-Cyrl-CS"/>
              </w:rPr>
            </w:pPr>
            <w:r w:rsidRPr="00CC753D">
              <w:rPr>
                <w:lang w:val="sr-Cyrl-CS"/>
              </w:rPr>
              <w:t>Прегледи ученика</w:t>
            </w:r>
          </w:p>
        </w:tc>
        <w:tc>
          <w:tcPr>
            <w:tcW w:w="1701" w:type="dxa"/>
          </w:tcPr>
          <w:p w:rsidR="00E74D41" w:rsidRPr="00CC753D" w:rsidRDefault="00E74D41" w:rsidP="00923101">
            <w:pPr>
              <w:rPr>
                <w:lang w:val="sr-Cyrl-CS"/>
              </w:rPr>
            </w:pPr>
            <w:r w:rsidRPr="00CC753D">
              <w:rPr>
                <w:lang w:val="sr-Cyrl-CS"/>
              </w:rPr>
              <w:t>Секретар школе, педагог, васпитач, педагошки асистент</w:t>
            </w:r>
          </w:p>
        </w:tc>
        <w:tc>
          <w:tcPr>
            <w:tcW w:w="3544" w:type="dxa"/>
          </w:tcPr>
          <w:p w:rsidR="00E74D41" w:rsidRPr="009D712E" w:rsidRDefault="00E74D41" w:rsidP="00923101">
            <w:pPr>
              <w:rPr>
                <w:lang w:val="sr-Cyrl-CS"/>
              </w:rPr>
            </w:pPr>
            <w:r w:rsidRPr="009D712E">
              <w:rPr>
                <w:lang w:val="sr-Cyrl-CS"/>
              </w:rPr>
              <w:t>Сви ученици прошл здравствени преглед</w:t>
            </w:r>
          </w:p>
        </w:tc>
      </w:tr>
      <w:tr w:rsidR="00E74D41" w:rsidRPr="00C118F3" w:rsidTr="00923101">
        <w:tc>
          <w:tcPr>
            <w:tcW w:w="2518" w:type="dxa"/>
          </w:tcPr>
          <w:p w:rsidR="00E74D41" w:rsidRPr="00CC753D" w:rsidRDefault="00E74D41" w:rsidP="00923101">
            <w:pPr>
              <w:rPr>
                <w:lang w:val="sr-Cyrl-CS"/>
              </w:rPr>
            </w:pPr>
            <w:r w:rsidRPr="00CC753D">
              <w:rPr>
                <w:lang w:val="sr-Cyrl-CS"/>
              </w:rPr>
              <w:t>Редовни систематски лекарски прегледи, Вакцинације</w:t>
            </w:r>
          </w:p>
        </w:tc>
        <w:tc>
          <w:tcPr>
            <w:tcW w:w="2835" w:type="dxa"/>
            <w:gridSpan w:val="3"/>
          </w:tcPr>
          <w:p w:rsidR="00E74D41" w:rsidRPr="00CC753D" w:rsidRDefault="00E74D41" w:rsidP="00923101">
            <w:pPr>
              <w:jc w:val="center"/>
              <w:rPr>
                <w:lang w:val="sr-Cyrl-CS"/>
              </w:rPr>
            </w:pPr>
            <w:r w:rsidRPr="00CC753D">
              <w:rPr>
                <w:lang w:val="sr-Cyrl-CS"/>
              </w:rPr>
              <w:t>Током године</w:t>
            </w:r>
          </w:p>
        </w:tc>
        <w:tc>
          <w:tcPr>
            <w:tcW w:w="2835" w:type="dxa"/>
            <w:gridSpan w:val="2"/>
          </w:tcPr>
          <w:p w:rsidR="00E74D41" w:rsidRPr="00CC753D" w:rsidRDefault="00E74D41" w:rsidP="00923101">
            <w:pPr>
              <w:jc w:val="both"/>
              <w:rPr>
                <w:lang w:val="sr-Cyrl-CS"/>
              </w:rPr>
            </w:pPr>
            <w:r w:rsidRPr="00CC753D">
              <w:rPr>
                <w:lang w:val="sr-Cyrl-CS"/>
              </w:rPr>
              <w:t>Прегледи ученика</w:t>
            </w:r>
          </w:p>
        </w:tc>
        <w:tc>
          <w:tcPr>
            <w:tcW w:w="1701" w:type="dxa"/>
          </w:tcPr>
          <w:p w:rsidR="00E74D41" w:rsidRPr="00CC753D" w:rsidRDefault="00E74D41" w:rsidP="00923101">
            <w:pPr>
              <w:rPr>
                <w:lang w:val="sr-Cyrl-CS"/>
              </w:rPr>
            </w:pPr>
            <w:r w:rsidRPr="00CC753D">
              <w:rPr>
                <w:lang w:val="sr-Cyrl-CS"/>
              </w:rPr>
              <w:t>Секретар школе, разредне старешине</w:t>
            </w:r>
          </w:p>
        </w:tc>
        <w:tc>
          <w:tcPr>
            <w:tcW w:w="3544" w:type="dxa"/>
          </w:tcPr>
          <w:p w:rsidR="00E74D41" w:rsidRPr="009D712E" w:rsidRDefault="00E74D41" w:rsidP="00923101">
            <w:pPr>
              <w:rPr>
                <w:lang w:val="sr-Cyrl-CS"/>
              </w:rPr>
            </w:pPr>
            <w:r w:rsidRPr="009D712E">
              <w:rPr>
                <w:lang w:val="sr-Cyrl-CS"/>
              </w:rPr>
              <w:t>Сви ученици прошл здравствени преглед, упућени на спец прегледе, потвде, спискови ученика</w:t>
            </w:r>
          </w:p>
        </w:tc>
      </w:tr>
      <w:tr w:rsidR="00E74D41" w:rsidRPr="00CC753D" w:rsidTr="00923101">
        <w:tc>
          <w:tcPr>
            <w:tcW w:w="2518" w:type="dxa"/>
          </w:tcPr>
          <w:p w:rsidR="00E74D41" w:rsidRPr="00CC753D" w:rsidRDefault="00E74D41" w:rsidP="00923101">
            <w:r w:rsidRPr="00CC753D">
              <w:rPr>
                <w:lang w:val="sr-Cyrl-CS"/>
              </w:rPr>
              <w:t>Провера хигијенске исправности воде</w:t>
            </w:r>
          </w:p>
        </w:tc>
        <w:tc>
          <w:tcPr>
            <w:tcW w:w="2835" w:type="dxa"/>
            <w:gridSpan w:val="3"/>
          </w:tcPr>
          <w:p w:rsidR="00E74D41" w:rsidRPr="00CC753D" w:rsidRDefault="00E74D41" w:rsidP="00923101">
            <w:pPr>
              <w:jc w:val="center"/>
              <w:rPr>
                <w:lang w:val="sr-Cyrl-CS"/>
              </w:rPr>
            </w:pPr>
            <w:r w:rsidRPr="00CC753D">
              <w:rPr>
                <w:lang w:val="sr-Cyrl-CS"/>
              </w:rPr>
              <w:t>4.пута годишње</w:t>
            </w:r>
          </w:p>
        </w:tc>
        <w:tc>
          <w:tcPr>
            <w:tcW w:w="2835" w:type="dxa"/>
            <w:gridSpan w:val="2"/>
          </w:tcPr>
          <w:p w:rsidR="00E74D41" w:rsidRPr="00CC753D" w:rsidRDefault="00E74D41" w:rsidP="00923101">
            <w:pPr>
              <w:jc w:val="both"/>
              <w:rPr>
                <w:lang w:val="sr-Cyrl-CS"/>
              </w:rPr>
            </w:pPr>
            <w:r w:rsidRPr="00CC753D">
              <w:rPr>
                <w:lang w:val="sr-Cyrl-CS"/>
              </w:rPr>
              <w:t>Узорци воде</w:t>
            </w:r>
          </w:p>
        </w:tc>
        <w:tc>
          <w:tcPr>
            <w:tcW w:w="1701" w:type="dxa"/>
          </w:tcPr>
          <w:p w:rsidR="00E74D41" w:rsidRPr="00CC753D" w:rsidRDefault="00E74D41" w:rsidP="00923101">
            <w:pPr>
              <w:rPr>
                <w:lang w:val="sr-Cyrl-CS"/>
              </w:rPr>
            </w:pPr>
            <w:r w:rsidRPr="00CC753D">
              <w:rPr>
                <w:lang w:val="sr-Cyrl-CS"/>
              </w:rPr>
              <w:t>Завод за јавно здравље</w:t>
            </w:r>
          </w:p>
        </w:tc>
        <w:tc>
          <w:tcPr>
            <w:tcW w:w="3544" w:type="dxa"/>
          </w:tcPr>
          <w:p w:rsidR="00E74D41" w:rsidRPr="00CC753D" w:rsidRDefault="00E74D41" w:rsidP="00923101">
            <w:r w:rsidRPr="00CC753D">
              <w:t>Вода исправна за употребу</w:t>
            </w:r>
          </w:p>
        </w:tc>
      </w:tr>
      <w:tr w:rsidR="00E74D41" w:rsidRPr="00C118F3" w:rsidTr="00923101">
        <w:tc>
          <w:tcPr>
            <w:tcW w:w="2518" w:type="dxa"/>
          </w:tcPr>
          <w:p w:rsidR="00E74D41" w:rsidRPr="00CC753D" w:rsidRDefault="00E74D41" w:rsidP="00923101">
            <w:pPr>
              <w:rPr>
                <w:lang w:val="sr-Cyrl-CS"/>
              </w:rPr>
            </w:pPr>
            <w:r w:rsidRPr="00CC753D">
              <w:rPr>
                <w:lang w:val="sr-Cyrl-CS"/>
              </w:rPr>
              <w:t xml:space="preserve">Дератизација </w:t>
            </w:r>
          </w:p>
          <w:p w:rsidR="00E74D41" w:rsidRPr="00CC753D" w:rsidRDefault="00E74D41" w:rsidP="00923101">
            <w:pPr>
              <w:rPr>
                <w:lang w:val="sr-Cyrl-CS"/>
              </w:rPr>
            </w:pPr>
            <w:r w:rsidRPr="00CC753D">
              <w:rPr>
                <w:lang w:val="sr-Cyrl-CS"/>
              </w:rPr>
              <w:t>Дезинсекција</w:t>
            </w:r>
          </w:p>
          <w:p w:rsidR="00E74D41" w:rsidRPr="00CC753D" w:rsidRDefault="00E74D41" w:rsidP="00923101">
            <w:pPr>
              <w:rPr>
                <w:lang w:val="sr-Cyrl-CS"/>
              </w:rPr>
            </w:pPr>
            <w:r w:rsidRPr="00CC753D">
              <w:rPr>
                <w:lang w:val="sr-Cyrl-CS"/>
              </w:rPr>
              <w:t>Дезинфекција</w:t>
            </w:r>
          </w:p>
        </w:tc>
        <w:tc>
          <w:tcPr>
            <w:tcW w:w="2835" w:type="dxa"/>
            <w:gridSpan w:val="3"/>
          </w:tcPr>
          <w:p w:rsidR="00E74D41" w:rsidRPr="00CC753D" w:rsidRDefault="00E74D41" w:rsidP="00923101">
            <w:pPr>
              <w:jc w:val="center"/>
              <w:rPr>
                <w:lang w:val="sr-Cyrl-CS"/>
              </w:rPr>
            </w:pPr>
          </w:p>
          <w:p w:rsidR="00E74D41" w:rsidRPr="00CC753D" w:rsidRDefault="00E74D41" w:rsidP="00923101">
            <w:pPr>
              <w:jc w:val="center"/>
              <w:rPr>
                <w:lang w:val="sr-Cyrl-CS"/>
              </w:rPr>
            </w:pPr>
            <w:r w:rsidRPr="00CC753D">
              <w:rPr>
                <w:lang w:val="sr-Cyrl-CS"/>
              </w:rPr>
              <w:t>2. пута годишње</w:t>
            </w:r>
          </w:p>
        </w:tc>
        <w:tc>
          <w:tcPr>
            <w:tcW w:w="2835" w:type="dxa"/>
            <w:gridSpan w:val="2"/>
          </w:tcPr>
          <w:p w:rsidR="00E74D41" w:rsidRPr="00CC753D" w:rsidRDefault="00E74D41" w:rsidP="00923101">
            <w:pPr>
              <w:jc w:val="both"/>
            </w:pPr>
          </w:p>
        </w:tc>
        <w:tc>
          <w:tcPr>
            <w:tcW w:w="1701" w:type="dxa"/>
          </w:tcPr>
          <w:p w:rsidR="00E74D41" w:rsidRPr="00CC753D" w:rsidRDefault="00E74D41" w:rsidP="00923101">
            <w:pPr>
              <w:rPr>
                <w:lang w:val="sr-Cyrl-CS"/>
              </w:rPr>
            </w:pPr>
            <w:r w:rsidRPr="00CC753D">
              <w:rPr>
                <w:lang w:val="sr-Cyrl-CS"/>
              </w:rPr>
              <w:t>Завод за јавно здравље</w:t>
            </w:r>
          </w:p>
        </w:tc>
        <w:tc>
          <w:tcPr>
            <w:tcW w:w="3544" w:type="dxa"/>
          </w:tcPr>
          <w:p w:rsidR="00E74D41" w:rsidRPr="009D712E" w:rsidRDefault="00E74D41" w:rsidP="00923101">
            <w:pPr>
              <w:rPr>
                <w:lang w:val="sr-Cyrl-CS"/>
              </w:rPr>
            </w:pPr>
            <w:r w:rsidRPr="009D712E">
              <w:rPr>
                <w:lang w:val="sr-Cyrl-CS"/>
              </w:rPr>
              <w:t>Школски простор заштићен од глодара, инсеката...</w:t>
            </w:r>
          </w:p>
        </w:tc>
      </w:tr>
      <w:tr w:rsidR="00E74D41" w:rsidRPr="00CC753D" w:rsidTr="00923101">
        <w:tc>
          <w:tcPr>
            <w:tcW w:w="13433" w:type="dxa"/>
            <w:gridSpan w:val="8"/>
            <w:shd w:val="clear" w:color="auto" w:fill="C6D9F1"/>
          </w:tcPr>
          <w:p w:rsidR="00E74D41" w:rsidRPr="00CC753D" w:rsidRDefault="00E74D41" w:rsidP="00923101">
            <w:pPr>
              <w:jc w:val="center"/>
              <w:rPr>
                <w:b/>
                <w:lang w:val="sr-Cyrl-CS"/>
              </w:rPr>
            </w:pPr>
            <w:r w:rsidRPr="00CC753D">
              <w:rPr>
                <w:b/>
                <w:lang w:val="sr-Cyrl-CS"/>
              </w:rPr>
              <w:t>Значајни датуми</w:t>
            </w:r>
          </w:p>
        </w:tc>
      </w:tr>
      <w:tr w:rsidR="00E74D41" w:rsidRPr="00C118F3" w:rsidTr="00923101">
        <w:tc>
          <w:tcPr>
            <w:tcW w:w="2518" w:type="dxa"/>
          </w:tcPr>
          <w:p w:rsidR="00E74D41" w:rsidRPr="00CC753D" w:rsidRDefault="00E74D41" w:rsidP="00923101">
            <w:pPr>
              <w:rPr>
                <w:lang w:val="sr-Cyrl-CS"/>
              </w:rPr>
            </w:pPr>
            <w:r w:rsidRPr="00CC753D">
              <w:rPr>
                <w:lang w:val="sr-Cyrl-CS"/>
              </w:rPr>
              <w:t>Октобар месец правилне исхране</w:t>
            </w:r>
          </w:p>
        </w:tc>
        <w:tc>
          <w:tcPr>
            <w:tcW w:w="2835" w:type="dxa"/>
            <w:gridSpan w:val="3"/>
          </w:tcPr>
          <w:p w:rsidR="00E74D41" w:rsidRPr="00CC753D" w:rsidRDefault="00E74D41" w:rsidP="00923101">
            <w:pPr>
              <w:jc w:val="center"/>
              <w:rPr>
                <w:lang w:val="sr-Cyrl-CS"/>
              </w:rPr>
            </w:pPr>
            <w:r w:rsidRPr="00CC753D">
              <w:rPr>
                <w:lang w:val="sr-Cyrl-CS"/>
              </w:rPr>
              <w:t>Октобар</w:t>
            </w:r>
          </w:p>
        </w:tc>
        <w:tc>
          <w:tcPr>
            <w:tcW w:w="2835" w:type="dxa"/>
            <w:gridSpan w:val="2"/>
          </w:tcPr>
          <w:p w:rsidR="00E74D41" w:rsidRPr="00CC753D" w:rsidRDefault="00E74D41" w:rsidP="00923101">
            <w:pPr>
              <w:jc w:val="both"/>
              <w:rPr>
                <w:lang w:val="sr-Cyrl-CS"/>
              </w:rPr>
            </w:pPr>
            <w:r w:rsidRPr="00CC753D">
              <w:rPr>
                <w:lang w:val="sr-Cyrl-CS"/>
              </w:rPr>
              <w:t>Изложба, предавање, презентација, брошуре, наставни филм</w:t>
            </w:r>
          </w:p>
        </w:tc>
        <w:tc>
          <w:tcPr>
            <w:tcW w:w="1701" w:type="dxa"/>
          </w:tcPr>
          <w:p w:rsidR="00E74D41" w:rsidRPr="00CC753D" w:rsidRDefault="00E74D41" w:rsidP="00923101">
            <w:pPr>
              <w:jc w:val="both"/>
              <w:rPr>
                <w:lang w:val="sr-Cyrl-CS"/>
              </w:rPr>
            </w:pPr>
            <w:r w:rsidRPr="00CC753D">
              <w:rPr>
                <w:lang w:val="sr-Cyrl-CS"/>
              </w:rPr>
              <w:t>Разредне старешине , ЗЗЈЗ,</w:t>
            </w:r>
          </w:p>
        </w:tc>
        <w:tc>
          <w:tcPr>
            <w:tcW w:w="3544" w:type="dxa"/>
          </w:tcPr>
          <w:p w:rsidR="00E74D41" w:rsidRPr="009D712E" w:rsidRDefault="00E74D41" w:rsidP="00923101">
            <w:pPr>
              <w:rPr>
                <w:lang w:val="sr-Cyrl-CS"/>
              </w:rPr>
            </w:pPr>
            <w:r w:rsidRPr="009D712E">
              <w:rPr>
                <w:lang w:val="sr-Cyrl-CS"/>
              </w:rPr>
              <w:t xml:space="preserve">Изложбе лик и лтер радови, презентације и сценарији </w:t>
            </w:r>
          </w:p>
        </w:tc>
      </w:tr>
      <w:tr w:rsidR="00E74D41" w:rsidRPr="00CC753D" w:rsidTr="00923101">
        <w:tc>
          <w:tcPr>
            <w:tcW w:w="2518" w:type="dxa"/>
          </w:tcPr>
          <w:p w:rsidR="00E74D41" w:rsidRPr="00CC753D" w:rsidRDefault="00E74D41" w:rsidP="00923101">
            <w:pPr>
              <w:rPr>
                <w:lang w:val="sr-Cyrl-CS"/>
              </w:rPr>
            </w:pPr>
            <w:r w:rsidRPr="00CC753D">
              <w:rPr>
                <w:lang w:val="sr-Cyrl-CS"/>
              </w:rPr>
              <w:t xml:space="preserve">Дан борбе против сиде </w:t>
            </w:r>
          </w:p>
        </w:tc>
        <w:tc>
          <w:tcPr>
            <w:tcW w:w="2835" w:type="dxa"/>
            <w:gridSpan w:val="3"/>
          </w:tcPr>
          <w:p w:rsidR="00E74D41" w:rsidRPr="00CC753D" w:rsidRDefault="00E74D41" w:rsidP="005D642F">
            <w:pPr>
              <w:jc w:val="center"/>
              <w:rPr>
                <w:lang w:val="sr-Cyrl-CS"/>
              </w:rPr>
            </w:pPr>
            <w:r w:rsidRPr="00CC753D">
              <w:rPr>
                <w:lang w:val="sr-Cyrl-CS"/>
              </w:rPr>
              <w:t>1 децембар</w:t>
            </w:r>
          </w:p>
        </w:tc>
        <w:tc>
          <w:tcPr>
            <w:tcW w:w="2835" w:type="dxa"/>
            <w:gridSpan w:val="2"/>
          </w:tcPr>
          <w:p w:rsidR="00E74D41" w:rsidRPr="009D712E" w:rsidRDefault="00E74D41" w:rsidP="00923101">
            <w:pPr>
              <w:rPr>
                <w:lang w:val="sr-Cyrl-CS"/>
              </w:rPr>
            </w:pPr>
            <w:r w:rsidRPr="00CC753D">
              <w:rPr>
                <w:lang w:val="sr-Cyrl-CS"/>
              </w:rPr>
              <w:t>Изложба, предавање, презентација, брошуре, наставни филм</w:t>
            </w:r>
          </w:p>
        </w:tc>
        <w:tc>
          <w:tcPr>
            <w:tcW w:w="1701" w:type="dxa"/>
          </w:tcPr>
          <w:p w:rsidR="00E74D41" w:rsidRPr="00CC753D" w:rsidRDefault="00E74D41" w:rsidP="00923101">
            <w:pPr>
              <w:jc w:val="both"/>
              <w:rPr>
                <w:lang w:val="sr-Cyrl-CS"/>
              </w:rPr>
            </w:pPr>
            <w:r w:rsidRPr="00CC753D">
              <w:rPr>
                <w:lang w:val="sr-Cyrl-CS"/>
              </w:rPr>
              <w:t>Педагог, биолог</w:t>
            </w:r>
          </w:p>
        </w:tc>
        <w:tc>
          <w:tcPr>
            <w:tcW w:w="3544" w:type="dxa"/>
          </w:tcPr>
          <w:p w:rsidR="00E74D41" w:rsidRPr="00CC753D" w:rsidRDefault="00E74D41" w:rsidP="00923101">
            <w:r w:rsidRPr="00CC753D">
              <w:t>Презентација, плакат</w:t>
            </w:r>
          </w:p>
          <w:p w:rsidR="00E74D41" w:rsidRPr="00CC753D" w:rsidRDefault="00E74D41" w:rsidP="00923101">
            <w:r w:rsidRPr="00CC753D">
              <w:t>Презентација , плакат</w:t>
            </w:r>
          </w:p>
        </w:tc>
      </w:tr>
      <w:tr w:rsidR="00E74D41" w:rsidRPr="00CC753D" w:rsidTr="00923101">
        <w:tc>
          <w:tcPr>
            <w:tcW w:w="2518" w:type="dxa"/>
          </w:tcPr>
          <w:p w:rsidR="00E74D41" w:rsidRPr="00CC753D" w:rsidRDefault="00E74D41" w:rsidP="00923101">
            <w:pPr>
              <w:rPr>
                <w:lang w:val="sr-Cyrl-CS"/>
              </w:rPr>
            </w:pPr>
            <w:r w:rsidRPr="00CC753D">
              <w:rPr>
                <w:lang w:val="sr-Cyrl-CS"/>
              </w:rPr>
              <w:t>Дан без дуванског дима</w:t>
            </w:r>
          </w:p>
        </w:tc>
        <w:tc>
          <w:tcPr>
            <w:tcW w:w="2835" w:type="dxa"/>
            <w:gridSpan w:val="3"/>
          </w:tcPr>
          <w:p w:rsidR="00E74D41" w:rsidRPr="00CC753D" w:rsidRDefault="00E74D41" w:rsidP="00923101">
            <w:pPr>
              <w:jc w:val="center"/>
              <w:rPr>
                <w:lang w:val="sr-Cyrl-CS"/>
              </w:rPr>
            </w:pPr>
            <w:r w:rsidRPr="00CC753D">
              <w:rPr>
                <w:lang w:val="sr-Cyrl-CS"/>
              </w:rPr>
              <w:t>31. јануар</w:t>
            </w:r>
          </w:p>
        </w:tc>
        <w:tc>
          <w:tcPr>
            <w:tcW w:w="2835" w:type="dxa"/>
            <w:gridSpan w:val="2"/>
          </w:tcPr>
          <w:p w:rsidR="00E74D41" w:rsidRPr="009D712E" w:rsidRDefault="00E74D41" w:rsidP="00923101">
            <w:pPr>
              <w:rPr>
                <w:lang w:val="sr-Cyrl-CS"/>
              </w:rPr>
            </w:pPr>
            <w:r w:rsidRPr="00CC753D">
              <w:rPr>
                <w:lang w:val="sr-Cyrl-CS"/>
              </w:rPr>
              <w:t>Изложба,  презентација, брошуре, наставни филм</w:t>
            </w:r>
          </w:p>
        </w:tc>
        <w:tc>
          <w:tcPr>
            <w:tcW w:w="1701" w:type="dxa"/>
          </w:tcPr>
          <w:p w:rsidR="00E74D41" w:rsidRPr="00CC753D" w:rsidRDefault="00E74D41" w:rsidP="00923101">
            <w:pPr>
              <w:jc w:val="both"/>
              <w:rPr>
                <w:lang w:val="sr-Cyrl-CS"/>
              </w:rPr>
            </w:pPr>
            <w:r w:rsidRPr="00CC753D">
              <w:rPr>
                <w:lang w:val="sr-Cyrl-CS"/>
              </w:rPr>
              <w:t>Педагог, биолог</w:t>
            </w:r>
          </w:p>
        </w:tc>
        <w:tc>
          <w:tcPr>
            <w:tcW w:w="3544" w:type="dxa"/>
          </w:tcPr>
          <w:p w:rsidR="00E74D41" w:rsidRPr="00CC753D" w:rsidRDefault="00E74D41" w:rsidP="00923101">
            <w:r w:rsidRPr="00CC753D">
              <w:t>Презентација, плакат, реферати</w:t>
            </w:r>
          </w:p>
        </w:tc>
      </w:tr>
      <w:tr w:rsidR="00E74D41" w:rsidRPr="00CC753D" w:rsidTr="00923101">
        <w:tc>
          <w:tcPr>
            <w:tcW w:w="2518" w:type="dxa"/>
          </w:tcPr>
          <w:p w:rsidR="00E74D41" w:rsidRPr="00CC753D" w:rsidRDefault="00E74D41" w:rsidP="00923101">
            <w:pPr>
              <w:rPr>
                <w:lang w:val="sr-Cyrl-CS"/>
              </w:rPr>
            </w:pPr>
            <w:r w:rsidRPr="00CC753D">
              <w:rPr>
                <w:lang w:val="sr-Cyrl-CS"/>
              </w:rPr>
              <w:t>Светски дан воде 22. март</w:t>
            </w:r>
          </w:p>
        </w:tc>
        <w:tc>
          <w:tcPr>
            <w:tcW w:w="2835" w:type="dxa"/>
            <w:gridSpan w:val="3"/>
          </w:tcPr>
          <w:p w:rsidR="00E74D41" w:rsidRPr="00CC753D" w:rsidRDefault="00E74D41" w:rsidP="00923101">
            <w:pPr>
              <w:jc w:val="center"/>
              <w:rPr>
                <w:lang w:val="sr-Cyrl-CS"/>
              </w:rPr>
            </w:pPr>
            <w:r w:rsidRPr="00CC753D">
              <w:rPr>
                <w:lang w:val="sr-Cyrl-CS"/>
              </w:rPr>
              <w:t>22. март</w:t>
            </w:r>
          </w:p>
        </w:tc>
        <w:tc>
          <w:tcPr>
            <w:tcW w:w="2835" w:type="dxa"/>
            <w:gridSpan w:val="2"/>
          </w:tcPr>
          <w:p w:rsidR="00E74D41" w:rsidRPr="009D712E" w:rsidRDefault="00E74D41" w:rsidP="00923101">
            <w:pPr>
              <w:rPr>
                <w:lang w:val="sr-Cyrl-CS"/>
              </w:rPr>
            </w:pPr>
            <w:r w:rsidRPr="00CC753D">
              <w:rPr>
                <w:lang w:val="sr-Cyrl-CS"/>
              </w:rPr>
              <w:t>Изложба, предавање, презентација,  наставни филм</w:t>
            </w:r>
          </w:p>
        </w:tc>
        <w:tc>
          <w:tcPr>
            <w:tcW w:w="1701" w:type="dxa"/>
          </w:tcPr>
          <w:p w:rsidR="00E74D41" w:rsidRPr="00CC753D" w:rsidRDefault="00E74D41" w:rsidP="00923101">
            <w:pPr>
              <w:jc w:val="both"/>
              <w:rPr>
                <w:lang w:val="sr-Cyrl-CS"/>
              </w:rPr>
            </w:pPr>
            <w:r w:rsidRPr="00CC753D">
              <w:rPr>
                <w:lang w:val="sr-Cyrl-CS"/>
              </w:rPr>
              <w:t>Педагог, биолог, географ</w:t>
            </w:r>
          </w:p>
        </w:tc>
        <w:tc>
          <w:tcPr>
            <w:tcW w:w="3544" w:type="dxa"/>
          </w:tcPr>
          <w:p w:rsidR="00E74D41" w:rsidRPr="00CC753D" w:rsidRDefault="00E74D41" w:rsidP="00923101">
            <w:r w:rsidRPr="00CC753D">
              <w:t>Изложба, реферати</w:t>
            </w:r>
          </w:p>
        </w:tc>
      </w:tr>
      <w:tr w:rsidR="00E74D41" w:rsidRPr="00CC753D" w:rsidTr="00923101">
        <w:tc>
          <w:tcPr>
            <w:tcW w:w="2518" w:type="dxa"/>
          </w:tcPr>
          <w:p w:rsidR="00E74D41" w:rsidRPr="00CC753D" w:rsidRDefault="00E74D41" w:rsidP="00923101">
            <w:pPr>
              <w:rPr>
                <w:lang w:val="sr-Cyrl-CS"/>
              </w:rPr>
            </w:pPr>
            <w:r w:rsidRPr="00CC753D">
              <w:rPr>
                <w:lang w:val="sr-Cyrl-CS"/>
              </w:rPr>
              <w:t xml:space="preserve">Дан борбе против </w:t>
            </w:r>
            <w:r w:rsidRPr="00CC753D">
              <w:rPr>
                <w:lang w:val="sr-Cyrl-CS"/>
              </w:rPr>
              <w:lastRenderedPageBreak/>
              <w:t>акохолизма</w:t>
            </w:r>
          </w:p>
        </w:tc>
        <w:tc>
          <w:tcPr>
            <w:tcW w:w="2835" w:type="dxa"/>
            <w:gridSpan w:val="3"/>
          </w:tcPr>
          <w:p w:rsidR="00E74D41" w:rsidRPr="00CC753D" w:rsidRDefault="00E74D41" w:rsidP="008807EC">
            <w:pPr>
              <w:pStyle w:val="ListParagraph"/>
              <w:numPr>
                <w:ilvl w:val="0"/>
                <w:numId w:val="16"/>
              </w:numPr>
              <w:jc w:val="center"/>
              <w:rPr>
                <w:lang w:val="sr-Cyrl-CS"/>
              </w:rPr>
            </w:pPr>
            <w:r w:rsidRPr="00CC753D">
              <w:rPr>
                <w:lang w:val="sr-Cyrl-CS"/>
              </w:rPr>
              <w:lastRenderedPageBreak/>
              <w:t>април</w:t>
            </w:r>
          </w:p>
        </w:tc>
        <w:tc>
          <w:tcPr>
            <w:tcW w:w="2835" w:type="dxa"/>
            <w:gridSpan w:val="2"/>
          </w:tcPr>
          <w:p w:rsidR="00E74D41" w:rsidRPr="00CC753D" w:rsidRDefault="00E74D41" w:rsidP="00923101">
            <w:pPr>
              <w:rPr>
                <w:lang w:val="sr-Cyrl-CS"/>
              </w:rPr>
            </w:pPr>
            <w:r w:rsidRPr="00CC753D">
              <w:rPr>
                <w:lang w:val="sr-Cyrl-CS"/>
              </w:rPr>
              <w:t xml:space="preserve">Изложба, предавање, </w:t>
            </w:r>
            <w:r w:rsidRPr="00CC753D">
              <w:rPr>
                <w:lang w:val="sr-Cyrl-CS"/>
              </w:rPr>
              <w:lastRenderedPageBreak/>
              <w:t>презентација</w:t>
            </w:r>
          </w:p>
        </w:tc>
        <w:tc>
          <w:tcPr>
            <w:tcW w:w="1701" w:type="dxa"/>
          </w:tcPr>
          <w:p w:rsidR="00E74D41" w:rsidRPr="00CC753D" w:rsidRDefault="00E74D41" w:rsidP="00923101">
            <w:pPr>
              <w:jc w:val="both"/>
              <w:rPr>
                <w:lang w:val="sr-Cyrl-CS"/>
              </w:rPr>
            </w:pPr>
            <w:r w:rsidRPr="00CC753D">
              <w:rPr>
                <w:lang w:val="sr-Cyrl-CS"/>
              </w:rPr>
              <w:lastRenderedPageBreak/>
              <w:t xml:space="preserve">Педагог, </w:t>
            </w:r>
            <w:r w:rsidRPr="00CC753D">
              <w:rPr>
                <w:lang w:val="sr-Cyrl-CS"/>
              </w:rPr>
              <w:lastRenderedPageBreak/>
              <w:t>биолог</w:t>
            </w:r>
          </w:p>
        </w:tc>
        <w:tc>
          <w:tcPr>
            <w:tcW w:w="3544" w:type="dxa"/>
          </w:tcPr>
          <w:p w:rsidR="00E74D41" w:rsidRPr="00CC753D" w:rsidRDefault="00E74D41" w:rsidP="00923101">
            <w:r w:rsidRPr="00CC753D">
              <w:lastRenderedPageBreak/>
              <w:t>Презентација, плакат, реферати</w:t>
            </w:r>
          </w:p>
        </w:tc>
      </w:tr>
      <w:tr w:rsidR="00E74D41" w:rsidRPr="00CC753D" w:rsidTr="00923101">
        <w:tc>
          <w:tcPr>
            <w:tcW w:w="2518" w:type="dxa"/>
          </w:tcPr>
          <w:p w:rsidR="00E74D41" w:rsidRPr="00CC753D" w:rsidRDefault="00E74D41" w:rsidP="00923101">
            <w:pPr>
              <w:rPr>
                <w:lang w:val="sr-Cyrl-CS"/>
              </w:rPr>
            </w:pPr>
            <w:r w:rsidRPr="00CC753D">
              <w:rPr>
                <w:lang w:val="sr-Cyrl-CS"/>
              </w:rPr>
              <w:lastRenderedPageBreak/>
              <w:t>Светски дан здравља – 7. април</w:t>
            </w:r>
          </w:p>
        </w:tc>
        <w:tc>
          <w:tcPr>
            <w:tcW w:w="2835" w:type="dxa"/>
            <w:gridSpan w:val="3"/>
          </w:tcPr>
          <w:p w:rsidR="00E74D41" w:rsidRPr="00CC753D" w:rsidRDefault="00E74D41" w:rsidP="00923101">
            <w:pPr>
              <w:jc w:val="center"/>
              <w:rPr>
                <w:lang w:val="sr-Cyrl-CS"/>
              </w:rPr>
            </w:pPr>
            <w:r w:rsidRPr="00CC753D">
              <w:rPr>
                <w:lang w:val="sr-Cyrl-CS"/>
              </w:rPr>
              <w:t>7. април</w:t>
            </w:r>
          </w:p>
        </w:tc>
        <w:tc>
          <w:tcPr>
            <w:tcW w:w="2835" w:type="dxa"/>
            <w:gridSpan w:val="2"/>
          </w:tcPr>
          <w:p w:rsidR="00E74D41" w:rsidRPr="009D712E" w:rsidRDefault="00E74D41" w:rsidP="00923101">
            <w:pPr>
              <w:rPr>
                <w:lang w:val="sr-Cyrl-CS"/>
              </w:rPr>
            </w:pPr>
            <w:r w:rsidRPr="00CC753D">
              <w:rPr>
                <w:lang w:val="sr-Cyrl-CS"/>
              </w:rPr>
              <w:t>Изложба, предавање, презентација, наставни филм</w:t>
            </w:r>
          </w:p>
        </w:tc>
        <w:tc>
          <w:tcPr>
            <w:tcW w:w="1701" w:type="dxa"/>
          </w:tcPr>
          <w:p w:rsidR="00E74D41" w:rsidRPr="00CC753D" w:rsidRDefault="00E74D41" w:rsidP="00923101">
            <w:pPr>
              <w:jc w:val="both"/>
              <w:rPr>
                <w:lang w:val="sr-Cyrl-CS"/>
              </w:rPr>
            </w:pPr>
            <w:r w:rsidRPr="00CC753D">
              <w:rPr>
                <w:lang w:val="sr-Cyrl-CS"/>
              </w:rPr>
              <w:t>биолог</w:t>
            </w:r>
          </w:p>
        </w:tc>
        <w:tc>
          <w:tcPr>
            <w:tcW w:w="3544" w:type="dxa"/>
          </w:tcPr>
          <w:p w:rsidR="00E74D41" w:rsidRPr="00CC753D" w:rsidRDefault="00E74D41" w:rsidP="00923101">
            <w:r w:rsidRPr="00CC753D">
              <w:t>Презентација, плакат, реферати</w:t>
            </w:r>
          </w:p>
        </w:tc>
      </w:tr>
      <w:tr w:rsidR="00E74D41" w:rsidRPr="00C118F3" w:rsidTr="00923101">
        <w:tc>
          <w:tcPr>
            <w:tcW w:w="13433" w:type="dxa"/>
            <w:gridSpan w:val="8"/>
            <w:shd w:val="clear" w:color="auto" w:fill="C6D9F1"/>
          </w:tcPr>
          <w:p w:rsidR="00E74D41" w:rsidRPr="00CC753D" w:rsidRDefault="00E74D41" w:rsidP="00923101">
            <w:pPr>
              <w:jc w:val="center"/>
              <w:rPr>
                <w:b/>
                <w:lang w:val="sr-Cyrl-CS"/>
              </w:rPr>
            </w:pPr>
            <w:r w:rsidRPr="00CC753D">
              <w:rPr>
                <w:b/>
                <w:lang w:val="sr-Cyrl-CS"/>
              </w:rPr>
              <w:t>Здравље и физичка активност - „ У здравом телу здрав дух“</w:t>
            </w:r>
          </w:p>
        </w:tc>
      </w:tr>
      <w:tr w:rsidR="00E74D41" w:rsidRPr="00CC753D" w:rsidTr="00923101">
        <w:tc>
          <w:tcPr>
            <w:tcW w:w="4361" w:type="dxa"/>
            <w:gridSpan w:val="2"/>
          </w:tcPr>
          <w:p w:rsidR="00E74D41" w:rsidRPr="00CC753D" w:rsidRDefault="00E74D41" w:rsidP="00923101">
            <w:pPr>
              <w:rPr>
                <w:lang w:val="sr-Cyrl-CS"/>
              </w:rPr>
            </w:pPr>
            <w:r w:rsidRPr="00CC753D">
              <w:rPr>
                <w:lang w:val="sr-Cyrl-CS"/>
              </w:rPr>
              <w:t xml:space="preserve">Организација дана – дневни ритам </w:t>
            </w:r>
          </w:p>
        </w:tc>
        <w:tc>
          <w:tcPr>
            <w:tcW w:w="992" w:type="dxa"/>
            <w:gridSpan w:val="2"/>
          </w:tcPr>
          <w:p w:rsidR="00E74D41" w:rsidRPr="00CC753D" w:rsidRDefault="00E74D41" w:rsidP="00923101">
            <w:pPr>
              <w:jc w:val="center"/>
              <w:rPr>
                <w:lang w:val="sr-Cyrl-CS"/>
              </w:rPr>
            </w:pPr>
            <w:r w:rsidRPr="00CC753D">
              <w:rPr>
                <w:lang w:val="sr-Cyrl-CS"/>
              </w:rPr>
              <w:t>Током године</w:t>
            </w:r>
          </w:p>
        </w:tc>
        <w:tc>
          <w:tcPr>
            <w:tcW w:w="2835" w:type="dxa"/>
            <w:gridSpan w:val="2"/>
          </w:tcPr>
          <w:p w:rsidR="00E74D41" w:rsidRPr="00CC753D" w:rsidRDefault="00E74D41" w:rsidP="00923101">
            <w:pPr>
              <w:rPr>
                <w:lang w:val="sr-Cyrl-CS"/>
              </w:rPr>
            </w:pPr>
            <w:r w:rsidRPr="00CC753D">
              <w:rPr>
                <w:lang w:val="sr-Cyrl-CS"/>
              </w:rPr>
              <w:t>Предавање,педагог</w:t>
            </w:r>
          </w:p>
        </w:tc>
        <w:tc>
          <w:tcPr>
            <w:tcW w:w="1701" w:type="dxa"/>
          </w:tcPr>
          <w:p w:rsidR="00E74D41" w:rsidRPr="00CC753D" w:rsidRDefault="00E74D41" w:rsidP="00923101">
            <w:pPr>
              <w:jc w:val="both"/>
              <w:rPr>
                <w:lang w:val="sr-Cyrl-CS"/>
              </w:rPr>
            </w:pPr>
            <w:r w:rsidRPr="00CC753D">
              <w:rPr>
                <w:lang w:val="sr-Cyrl-CS"/>
              </w:rPr>
              <w:t>- 5 разред ЧОС</w:t>
            </w:r>
          </w:p>
        </w:tc>
        <w:tc>
          <w:tcPr>
            <w:tcW w:w="3544" w:type="dxa"/>
          </w:tcPr>
          <w:p w:rsidR="00E74D41" w:rsidRPr="00CC753D" w:rsidRDefault="00E74D41" w:rsidP="00923101">
            <w:r w:rsidRPr="00CC753D">
              <w:rPr>
                <w:lang w:val="sr-Cyrl-CS"/>
              </w:rPr>
              <w:t>израда колаж постера</w:t>
            </w:r>
          </w:p>
        </w:tc>
      </w:tr>
      <w:tr w:rsidR="00E74D41" w:rsidRPr="00C118F3" w:rsidTr="00923101">
        <w:tc>
          <w:tcPr>
            <w:tcW w:w="4361" w:type="dxa"/>
            <w:gridSpan w:val="2"/>
          </w:tcPr>
          <w:p w:rsidR="00E74D41" w:rsidRPr="00CC753D" w:rsidRDefault="00E74D41" w:rsidP="00923101">
            <w:pPr>
              <w:rPr>
                <w:lang w:val="sr-Cyrl-CS"/>
              </w:rPr>
            </w:pPr>
            <w:r w:rsidRPr="00CC753D">
              <w:rPr>
                <w:lang w:val="sr-Cyrl-CS"/>
              </w:rPr>
              <w:t>Лична хигијена ( нега тела, прање руку, хигијена усне дупље, гимнастичке вежбе)</w:t>
            </w:r>
          </w:p>
        </w:tc>
        <w:tc>
          <w:tcPr>
            <w:tcW w:w="992" w:type="dxa"/>
            <w:gridSpan w:val="2"/>
          </w:tcPr>
          <w:p w:rsidR="00E74D41" w:rsidRPr="00CC753D" w:rsidRDefault="00E74D41" w:rsidP="00923101">
            <w:r w:rsidRPr="00CC753D">
              <w:rPr>
                <w:lang w:val="sr-Cyrl-CS"/>
              </w:rPr>
              <w:t>Током године</w:t>
            </w:r>
          </w:p>
        </w:tc>
        <w:tc>
          <w:tcPr>
            <w:tcW w:w="2835" w:type="dxa"/>
            <w:gridSpan w:val="2"/>
          </w:tcPr>
          <w:p w:rsidR="00E74D41" w:rsidRPr="00CC753D" w:rsidRDefault="00E74D41" w:rsidP="00923101">
            <w:pPr>
              <w:rPr>
                <w:lang w:val="sr-Cyrl-CS"/>
              </w:rPr>
            </w:pPr>
            <w:r w:rsidRPr="00CC753D">
              <w:rPr>
                <w:lang w:val="sr-Cyrl-CS"/>
              </w:rPr>
              <w:t>Предавање, драматизација ОС</w:t>
            </w:r>
          </w:p>
        </w:tc>
        <w:tc>
          <w:tcPr>
            <w:tcW w:w="1701" w:type="dxa"/>
          </w:tcPr>
          <w:p w:rsidR="00E74D41" w:rsidRPr="00CC753D" w:rsidRDefault="00E74D41" w:rsidP="00923101">
            <w:pPr>
              <w:jc w:val="both"/>
              <w:rPr>
                <w:lang w:val="sr-Cyrl-CS"/>
              </w:rPr>
            </w:pPr>
            <w:r w:rsidRPr="00CC753D">
              <w:rPr>
                <w:lang w:val="sr-Cyrl-CS"/>
              </w:rPr>
              <w:t>1.-4. разред  свет око нас, ЧОС</w:t>
            </w:r>
          </w:p>
        </w:tc>
        <w:tc>
          <w:tcPr>
            <w:tcW w:w="3544" w:type="dxa"/>
          </w:tcPr>
          <w:p w:rsidR="00E74D41" w:rsidRPr="009D712E" w:rsidRDefault="00E74D41" w:rsidP="00923101">
            <w:pPr>
              <w:rPr>
                <w:lang w:val="sr-Cyrl-CS"/>
              </w:rPr>
            </w:pPr>
          </w:p>
        </w:tc>
      </w:tr>
      <w:tr w:rsidR="00E74D41" w:rsidRPr="00C118F3" w:rsidTr="00923101">
        <w:tc>
          <w:tcPr>
            <w:tcW w:w="4361" w:type="dxa"/>
            <w:gridSpan w:val="2"/>
          </w:tcPr>
          <w:p w:rsidR="00E74D41" w:rsidRPr="00CC753D" w:rsidRDefault="00E74D41" w:rsidP="00923101">
            <w:pPr>
              <w:rPr>
                <w:lang w:val="sr-Cyrl-CS"/>
              </w:rPr>
            </w:pPr>
            <w:r w:rsidRPr="00CC753D">
              <w:rPr>
                <w:lang w:val="sr-Cyrl-CS"/>
              </w:rPr>
              <w:t>Хигијена простора (собе,учионице, дворишта))</w:t>
            </w:r>
          </w:p>
        </w:tc>
        <w:tc>
          <w:tcPr>
            <w:tcW w:w="992" w:type="dxa"/>
            <w:gridSpan w:val="2"/>
          </w:tcPr>
          <w:p w:rsidR="00E74D41" w:rsidRPr="00CC753D" w:rsidRDefault="00E74D41" w:rsidP="00923101">
            <w:r w:rsidRPr="00CC753D">
              <w:rPr>
                <w:lang w:val="sr-Cyrl-CS"/>
              </w:rPr>
              <w:t>Током године</w:t>
            </w:r>
          </w:p>
        </w:tc>
        <w:tc>
          <w:tcPr>
            <w:tcW w:w="2835" w:type="dxa"/>
            <w:gridSpan w:val="2"/>
          </w:tcPr>
          <w:p w:rsidR="00E74D41" w:rsidRPr="00CC753D" w:rsidRDefault="00E74D41" w:rsidP="00923101">
            <w:r w:rsidRPr="00CC753D">
              <w:rPr>
                <w:lang w:val="sr-Cyrl-CS"/>
              </w:rPr>
              <w:t>Предавање ОС</w:t>
            </w:r>
          </w:p>
        </w:tc>
        <w:tc>
          <w:tcPr>
            <w:tcW w:w="1701" w:type="dxa"/>
          </w:tcPr>
          <w:p w:rsidR="00E74D41" w:rsidRPr="00CC753D" w:rsidRDefault="00E74D41" w:rsidP="00923101">
            <w:pPr>
              <w:jc w:val="both"/>
              <w:rPr>
                <w:lang w:val="sr-Cyrl-CS"/>
              </w:rPr>
            </w:pPr>
            <w:r w:rsidRPr="00CC753D">
              <w:rPr>
                <w:lang w:val="sr-Cyrl-CS"/>
              </w:rPr>
              <w:t>1.-5. разред  свет око нас, ЧОС</w:t>
            </w:r>
          </w:p>
        </w:tc>
        <w:tc>
          <w:tcPr>
            <w:tcW w:w="3544" w:type="dxa"/>
          </w:tcPr>
          <w:p w:rsidR="00E74D41" w:rsidRPr="009D712E" w:rsidRDefault="00E74D41" w:rsidP="00923101">
            <w:pPr>
              <w:rPr>
                <w:lang w:val="sr-Cyrl-CS"/>
              </w:rPr>
            </w:pPr>
            <w:r w:rsidRPr="009D712E">
              <w:rPr>
                <w:lang w:val="sr-Cyrl-CS"/>
              </w:rPr>
              <w:t>Учионица пре и учионица после - фото</w:t>
            </w:r>
          </w:p>
        </w:tc>
      </w:tr>
      <w:tr w:rsidR="00E74D41" w:rsidRPr="00CC753D" w:rsidTr="00923101">
        <w:tc>
          <w:tcPr>
            <w:tcW w:w="4361" w:type="dxa"/>
            <w:gridSpan w:val="2"/>
          </w:tcPr>
          <w:p w:rsidR="00E74D41" w:rsidRPr="00CC753D" w:rsidRDefault="00E74D41" w:rsidP="00923101">
            <w:pPr>
              <w:rPr>
                <w:lang w:val="sr-Cyrl-CS"/>
              </w:rPr>
            </w:pPr>
            <w:r w:rsidRPr="00CC753D">
              <w:rPr>
                <w:lang w:val="sr-Cyrl-CS"/>
              </w:rPr>
              <w:t>Правилна исхрана – бонтон за столом</w:t>
            </w:r>
          </w:p>
        </w:tc>
        <w:tc>
          <w:tcPr>
            <w:tcW w:w="992" w:type="dxa"/>
            <w:gridSpan w:val="2"/>
          </w:tcPr>
          <w:p w:rsidR="00E74D41" w:rsidRPr="00CC753D" w:rsidRDefault="00E74D41" w:rsidP="00923101">
            <w:r w:rsidRPr="00CC753D">
              <w:rPr>
                <w:lang w:val="sr-Cyrl-CS"/>
              </w:rPr>
              <w:t>Током године</w:t>
            </w:r>
          </w:p>
        </w:tc>
        <w:tc>
          <w:tcPr>
            <w:tcW w:w="2835" w:type="dxa"/>
            <w:gridSpan w:val="2"/>
          </w:tcPr>
          <w:p w:rsidR="00E74D41" w:rsidRPr="00CC753D" w:rsidRDefault="00E74D41" w:rsidP="00923101">
            <w:r w:rsidRPr="00CC753D">
              <w:rPr>
                <w:lang w:val="sr-Cyrl-CS"/>
              </w:rPr>
              <w:t>Предавање, драматизација  ОС</w:t>
            </w:r>
          </w:p>
        </w:tc>
        <w:tc>
          <w:tcPr>
            <w:tcW w:w="1701" w:type="dxa"/>
          </w:tcPr>
          <w:p w:rsidR="00E74D41" w:rsidRPr="00CC753D" w:rsidRDefault="00E74D41" w:rsidP="00923101">
            <w:pPr>
              <w:jc w:val="both"/>
              <w:rPr>
                <w:lang w:val="sr-Cyrl-CS"/>
              </w:rPr>
            </w:pPr>
            <w:r w:rsidRPr="00CC753D">
              <w:rPr>
                <w:lang w:val="sr-Cyrl-CS"/>
              </w:rPr>
              <w:t>1-2.  разред свет око нас, ЧОС</w:t>
            </w:r>
          </w:p>
        </w:tc>
        <w:tc>
          <w:tcPr>
            <w:tcW w:w="3544" w:type="dxa"/>
          </w:tcPr>
          <w:p w:rsidR="00E74D41" w:rsidRPr="00CC753D" w:rsidRDefault="00E74D41" w:rsidP="00923101">
            <w:r w:rsidRPr="00CC753D">
              <w:t>Правила понашања за столом</w:t>
            </w:r>
          </w:p>
        </w:tc>
      </w:tr>
      <w:tr w:rsidR="00E74D41" w:rsidRPr="00CC753D" w:rsidTr="00923101">
        <w:tc>
          <w:tcPr>
            <w:tcW w:w="4361" w:type="dxa"/>
            <w:gridSpan w:val="2"/>
          </w:tcPr>
          <w:p w:rsidR="00E74D41" w:rsidRPr="00CC753D" w:rsidRDefault="00E74D41" w:rsidP="00923101">
            <w:pPr>
              <w:rPr>
                <w:lang w:val="sr-Cyrl-CS"/>
              </w:rPr>
            </w:pPr>
            <w:r w:rsidRPr="00CC753D">
              <w:rPr>
                <w:lang w:val="sr-Cyrl-CS"/>
              </w:rPr>
              <w:t>Пубертет</w:t>
            </w:r>
          </w:p>
        </w:tc>
        <w:tc>
          <w:tcPr>
            <w:tcW w:w="992" w:type="dxa"/>
            <w:gridSpan w:val="2"/>
          </w:tcPr>
          <w:p w:rsidR="00E74D41" w:rsidRPr="00CC753D" w:rsidRDefault="00E74D41" w:rsidP="00923101">
            <w:r w:rsidRPr="00CC753D">
              <w:rPr>
                <w:lang w:val="sr-Cyrl-CS"/>
              </w:rPr>
              <w:t>Током године</w:t>
            </w:r>
          </w:p>
        </w:tc>
        <w:tc>
          <w:tcPr>
            <w:tcW w:w="2835" w:type="dxa"/>
            <w:gridSpan w:val="2"/>
          </w:tcPr>
          <w:p w:rsidR="00E74D41" w:rsidRPr="00CC753D" w:rsidRDefault="00E74D41" w:rsidP="00923101">
            <w:pPr>
              <w:rPr>
                <w:lang w:val="sr-Cyrl-CS"/>
              </w:rPr>
            </w:pPr>
            <w:r w:rsidRPr="00CC753D">
              <w:rPr>
                <w:lang w:val="sr-Cyrl-CS"/>
              </w:rPr>
              <w:t>Предавање</w:t>
            </w:r>
          </w:p>
        </w:tc>
        <w:tc>
          <w:tcPr>
            <w:tcW w:w="1701" w:type="dxa"/>
          </w:tcPr>
          <w:p w:rsidR="00E74D41" w:rsidRPr="00CC753D" w:rsidRDefault="00E74D41" w:rsidP="00923101">
            <w:pPr>
              <w:jc w:val="both"/>
              <w:rPr>
                <w:lang w:val="sr-Cyrl-CS"/>
              </w:rPr>
            </w:pPr>
            <w:r w:rsidRPr="00CC753D">
              <w:rPr>
                <w:lang w:val="sr-Cyrl-CS"/>
              </w:rPr>
              <w:t>1.-5. ЧОС</w:t>
            </w:r>
          </w:p>
        </w:tc>
        <w:tc>
          <w:tcPr>
            <w:tcW w:w="3544" w:type="dxa"/>
          </w:tcPr>
          <w:p w:rsidR="00E74D41" w:rsidRPr="00CC753D" w:rsidRDefault="00E74D41" w:rsidP="00923101"/>
        </w:tc>
      </w:tr>
      <w:tr w:rsidR="00E74D41" w:rsidRPr="00CC753D" w:rsidTr="00923101">
        <w:tc>
          <w:tcPr>
            <w:tcW w:w="4361" w:type="dxa"/>
            <w:gridSpan w:val="2"/>
          </w:tcPr>
          <w:p w:rsidR="00E74D41" w:rsidRPr="00C118F3" w:rsidRDefault="00E74D41" w:rsidP="00923101">
            <w:pPr>
              <w:spacing w:before="120"/>
              <w:rPr>
                <w:lang w:val="ru-RU"/>
              </w:rPr>
            </w:pPr>
            <w:r w:rsidRPr="00CC753D">
              <w:rPr>
                <w:lang w:val="sr-Cyrl-CS"/>
              </w:rPr>
              <w:t>Мој кувар</w:t>
            </w:r>
            <w:r w:rsidRPr="00C118F3">
              <w:rPr>
                <w:lang w:val="ru-RU"/>
              </w:rPr>
              <w:t xml:space="preserve"> -</w:t>
            </w:r>
            <w:r w:rsidRPr="00CC753D">
              <w:rPr>
                <w:lang w:val="sr-Cyrl-CS"/>
              </w:rPr>
              <w:t>Неправилна исхрана поремећаји који настају услед неправилне исхране</w:t>
            </w:r>
          </w:p>
        </w:tc>
        <w:tc>
          <w:tcPr>
            <w:tcW w:w="992" w:type="dxa"/>
            <w:gridSpan w:val="2"/>
          </w:tcPr>
          <w:p w:rsidR="00E74D41" w:rsidRPr="00CC753D" w:rsidRDefault="00E74D41" w:rsidP="00923101">
            <w:r w:rsidRPr="00CC753D">
              <w:rPr>
                <w:lang w:val="sr-Cyrl-CS"/>
              </w:rPr>
              <w:t>Током године</w:t>
            </w:r>
          </w:p>
        </w:tc>
        <w:tc>
          <w:tcPr>
            <w:tcW w:w="2835" w:type="dxa"/>
            <w:gridSpan w:val="2"/>
          </w:tcPr>
          <w:p w:rsidR="00E74D41" w:rsidRPr="00CC753D" w:rsidRDefault="00E74D41" w:rsidP="00923101">
            <w:r w:rsidRPr="00CC753D">
              <w:rPr>
                <w:lang w:val="sr-Cyrl-CS"/>
              </w:rPr>
              <w:t>Предавање</w:t>
            </w:r>
          </w:p>
        </w:tc>
        <w:tc>
          <w:tcPr>
            <w:tcW w:w="1701" w:type="dxa"/>
          </w:tcPr>
          <w:p w:rsidR="00E74D41" w:rsidRPr="00CC753D" w:rsidRDefault="00E74D41" w:rsidP="00923101">
            <w:pPr>
              <w:jc w:val="both"/>
              <w:rPr>
                <w:lang w:val="sr-Cyrl-CS"/>
              </w:rPr>
            </w:pPr>
            <w:r w:rsidRPr="00CC753D">
              <w:rPr>
                <w:lang w:val="sr-Cyrl-CS"/>
              </w:rPr>
              <w:t>4-8.  разред ЧОС, биологија</w:t>
            </w:r>
          </w:p>
        </w:tc>
        <w:tc>
          <w:tcPr>
            <w:tcW w:w="3544" w:type="dxa"/>
          </w:tcPr>
          <w:p w:rsidR="00E74D41" w:rsidRPr="00CC753D" w:rsidRDefault="00E74D41" w:rsidP="00923101">
            <w:r w:rsidRPr="00CC753D">
              <w:t>Ово је добар мени</w:t>
            </w:r>
          </w:p>
        </w:tc>
      </w:tr>
      <w:tr w:rsidR="00E74D41" w:rsidRPr="00C118F3" w:rsidTr="00923101">
        <w:tc>
          <w:tcPr>
            <w:tcW w:w="4361" w:type="dxa"/>
            <w:gridSpan w:val="2"/>
          </w:tcPr>
          <w:p w:rsidR="00E74D41" w:rsidRPr="00CC753D" w:rsidRDefault="00E74D41" w:rsidP="00923101">
            <w:pPr>
              <w:spacing w:before="120"/>
              <w:rPr>
                <w:b/>
                <w:bCs/>
                <w:lang w:val="sr-Cyrl-CS"/>
              </w:rPr>
            </w:pPr>
            <w:r w:rsidRPr="00CC753D">
              <w:rPr>
                <w:lang w:val="sr-Cyrl-CS"/>
              </w:rPr>
              <w:t>Шта може да наруши моје здравље</w:t>
            </w:r>
            <w:r w:rsidRPr="00C118F3">
              <w:rPr>
                <w:lang w:val="ru-RU"/>
              </w:rPr>
              <w:t>,</w:t>
            </w:r>
          </w:p>
          <w:p w:rsidR="00E74D41" w:rsidRPr="009D712E" w:rsidRDefault="00E74D41" w:rsidP="00923101">
            <w:pPr>
              <w:widowControl w:val="0"/>
              <w:shd w:val="clear" w:color="auto" w:fill="FFFFFF"/>
              <w:autoSpaceDE w:val="0"/>
              <w:autoSpaceDN w:val="0"/>
              <w:adjustRightInd w:val="0"/>
              <w:rPr>
                <w:lang w:val="sr-Cyrl-CS"/>
              </w:rPr>
            </w:pPr>
            <w:r w:rsidRPr="00CC753D">
              <w:rPr>
                <w:lang w:val="sr-Cyrl-CS"/>
              </w:rPr>
              <w:t>у</w:t>
            </w:r>
            <w:r w:rsidRPr="009D712E">
              <w:rPr>
                <w:lang w:val="sr-Cyrl-CS"/>
              </w:rPr>
              <w:t xml:space="preserve"> кући, на улици, </w:t>
            </w:r>
            <w:r w:rsidRPr="00CC753D">
              <w:rPr>
                <w:lang w:val="sr-Cyrl-CS"/>
              </w:rPr>
              <w:t>с</w:t>
            </w:r>
            <w:r w:rsidRPr="009D712E">
              <w:rPr>
                <w:lang w:val="sr-Cyrl-CS"/>
              </w:rPr>
              <w:t xml:space="preserve">итуацијеу којима се могу повредити, </w:t>
            </w:r>
            <w:r w:rsidRPr="00CC753D">
              <w:rPr>
                <w:lang w:val="sr-Cyrl-CS"/>
              </w:rPr>
              <w:t>п</w:t>
            </w:r>
            <w:r w:rsidRPr="009D712E">
              <w:rPr>
                <w:lang w:val="sr-Cyrl-CS"/>
              </w:rPr>
              <w:t xml:space="preserve">редмети који ме могу повредити </w:t>
            </w:r>
          </w:p>
        </w:tc>
        <w:tc>
          <w:tcPr>
            <w:tcW w:w="992" w:type="dxa"/>
            <w:gridSpan w:val="2"/>
          </w:tcPr>
          <w:p w:rsidR="00E74D41" w:rsidRPr="00CC753D" w:rsidRDefault="00E74D41" w:rsidP="00923101">
            <w:r w:rsidRPr="00CC753D">
              <w:rPr>
                <w:lang w:val="sr-Cyrl-CS"/>
              </w:rPr>
              <w:t>Током године</w:t>
            </w:r>
          </w:p>
        </w:tc>
        <w:tc>
          <w:tcPr>
            <w:tcW w:w="2835" w:type="dxa"/>
            <w:gridSpan w:val="2"/>
          </w:tcPr>
          <w:p w:rsidR="00E74D41" w:rsidRPr="00CC753D" w:rsidRDefault="00E74D41" w:rsidP="00923101">
            <w:r w:rsidRPr="00CC753D">
              <w:rPr>
                <w:lang w:val="sr-Cyrl-CS"/>
              </w:rPr>
              <w:t>Предавање, филм</w:t>
            </w:r>
          </w:p>
        </w:tc>
        <w:tc>
          <w:tcPr>
            <w:tcW w:w="1701" w:type="dxa"/>
          </w:tcPr>
          <w:p w:rsidR="00E74D41" w:rsidRPr="00CC753D" w:rsidRDefault="00E74D41" w:rsidP="00923101">
            <w:pPr>
              <w:jc w:val="both"/>
              <w:rPr>
                <w:lang w:val="sr-Cyrl-CS"/>
              </w:rPr>
            </w:pPr>
            <w:r w:rsidRPr="00CC753D">
              <w:rPr>
                <w:lang w:val="sr-Cyrl-CS"/>
              </w:rPr>
              <w:t>1-4.  разред свет око нас, природа и друштво</w:t>
            </w:r>
          </w:p>
        </w:tc>
        <w:tc>
          <w:tcPr>
            <w:tcW w:w="3544" w:type="dxa"/>
          </w:tcPr>
          <w:p w:rsidR="00E74D41" w:rsidRPr="009D712E" w:rsidRDefault="00E74D41" w:rsidP="00923101">
            <w:pPr>
              <w:rPr>
                <w:lang w:val="sr-Cyrl-CS"/>
              </w:rPr>
            </w:pPr>
            <w:r w:rsidRPr="009D712E">
              <w:rPr>
                <w:lang w:val="sr-Cyrl-CS"/>
              </w:rPr>
              <w:t>Листа опасних предмета и ситуација , сад знам како да се чувам</w:t>
            </w:r>
          </w:p>
        </w:tc>
      </w:tr>
      <w:tr w:rsidR="00E74D41" w:rsidRPr="00CC753D" w:rsidTr="00923101">
        <w:tc>
          <w:tcPr>
            <w:tcW w:w="4361" w:type="dxa"/>
            <w:gridSpan w:val="2"/>
          </w:tcPr>
          <w:p w:rsidR="00E74D41" w:rsidRPr="00CC753D" w:rsidRDefault="00E74D41" w:rsidP="00923101">
            <w:pPr>
              <w:spacing w:before="120"/>
              <w:rPr>
                <w:lang w:val="sr-Cyrl-CS"/>
              </w:rPr>
            </w:pPr>
            <w:r w:rsidRPr="00CC753D">
              <w:rPr>
                <w:lang w:val="sr-Cyrl-CS"/>
              </w:rPr>
              <w:t>Путеви преношења болести - капљичне инфекције, болести прљавих руку, храна, инсекти</w:t>
            </w:r>
          </w:p>
        </w:tc>
        <w:tc>
          <w:tcPr>
            <w:tcW w:w="992" w:type="dxa"/>
            <w:gridSpan w:val="2"/>
          </w:tcPr>
          <w:p w:rsidR="00E74D41" w:rsidRPr="00CC753D" w:rsidRDefault="00E74D41" w:rsidP="00923101">
            <w:r w:rsidRPr="00CC753D">
              <w:rPr>
                <w:lang w:val="sr-Cyrl-CS"/>
              </w:rPr>
              <w:t>Током године</w:t>
            </w:r>
          </w:p>
        </w:tc>
        <w:tc>
          <w:tcPr>
            <w:tcW w:w="2835" w:type="dxa"/>
            <w:gridSpan w:val="2"/>
          </w:tcPr>
          <w:p w:rsidR="00E74D41" w:rsidRPr="00CC753D" w:rsidRDefault="00E74D41" w:rsidP="00923101">
            <w:r w:rsidRPr="00CC753D">
              <w:rPr>
                <w:lang w:val="sr-Cyrl-CS"/>
              </w:rPr>
              <w:t>Предавање</w:t>
            </w:r>
          </w:p>
        </w:tc>
        <w:tc>
          <w:tcPr>
            <w:tcW w:w="1701" w:type="dxa"/>
          </w:tcPr>
          <w:p w:rsidR="00E74D41" w:rsidRPr="00CC753D" w:rsidRDefault="00E74D41" w:rsidP="00923101">
            <w:pPr>
              <w:jc w:val="both"/>
              <w:rPr>
                <w:lang w:val="sr-Cyrl-CS"/>
              </w:rPr>
            </w:pPr>
            <w:r w:rsidRPr="00CC753D">
              <w:rPr>
                <w:lang w:val="sr-Cyrl-CS"/>
              </w:rPr>
              <w:t>1-7.разред   природа и друштво, биологија</w:t>
            </w:r>
          </w:p>
        </w:tc>
        <w:tc>
          <w:tcPr>
            <w:tcW w:w="3544" w:type="dxa"/>
          </w:tcPr>
          <w:p w:rsidR="00E74D41" w:rsidRPr="00CC753D" w:rsidRDefault="00E74D41" w:rsidP="00923101">
            <w:r w:rsidRPr="00CC753D">
              <w:t>Подсетник за заштиту</w:t>
            </w:r>
          </w:p>
        </w:tc>
      </w:tr>
      <w:tr w:rsidR="00E74D41" w:rsidRPr="00CC753D" w:rsidTr="00923101">
        <w:tc>
          <w:tcPr>
            <w:tcW w:w="4361" w:type="dxa"/>
            <w:gridSpan w:val="2"/>
          </w:tcPr>
          <w:p w:rsidR="00E74D41" w:rsidRPr="00C118F3" w:rsidRDefault="00E74D41" w:rsidP="00923101">
            <w:pPr>
              <w:rPr>
                <w:lang w:val="ru-RU"/>
              </w:rPr>
            </w:pPr>
            <w:r w:rsidRPr="00C118F3">
              <w:rPr>
                <w:lang w:val="ru-RU"/>
              </w:rPr>
              <w:t>Народна традиција, заблуде</w:t>
            </w:r>
            <w:r w:rsidRPr="00CC753D">
              <w:rPr>
                <w:lang w:val="sr-Cyrl-CS"/>
              </w:rPr>
              <w:t xml:space="preserve">, </w:t>
            </w:r>
            <w:r w:rsidRPr="00C118F3">
              <w:rPr>
                <w:lang w:val="ru-RU"/>
              </w:rPr>
              <w:t xml:space="preserve"> Лековито биље</w:t>
            </w:r>
          </w:p>
        </w:tc>
        <w:tc>
          <w:tcPr>
            <w:tcW w:w="992" w:type="dxa"/>
            <w:gridSpan w:val="2"/>
          </w:tcPr>
          <w:p w:rsidR="00E74D41" w:rsidRPr="00CC753D" w:rsidRDefault="00E74D41" w:rsidP="00923101">
            <w:r w:rsidRPr="00CC753D">
              <w:rPr>
                <w:lang w:val="sr-Cyrl-CS"/>
              </w:rPr>
              <w:t>Током године</w:t>
            </w:r>
          </w:p>
        </w:tc>
        <w:tc>
          <w:tcPr>
            <w:tcW w:w="2835" w:type="dxa"/>
            <w:gridSpan w:val="2"/>
          </w:tcPr>
          <w:p w:rsidR="00E74D41" w:rsidRPr="00CC753D" w:rsidRDefault="00E74D41" w:rsidP="00923101">
            <w:r w:rsidRPr="00CC753D">
              <w:rPr>
                <w:lang w:val="sr-Cyrl-CS"/>
              </w:rPr>
              <w:t>Предавање,</w:t>
            </w:r>
          </w:p>
        </w:tc>
        <w:tc>
          <w:tcPr>
            <w:tcW w:w="1701" w:type="dxa"/>
          </w:tcPr>
          <w:p w:rsidR="00E74D41" w:rsidRPr="00CC753D" w:rsidRDefault="00E74D41" w:rsidP="00923101">
            <w:pPr>
              <w:jc w:val="both"/>
              <w:rPr>
                <w:lang w:val="sr-Cyrl-CS"/>
              </w:rPr>
            </w:pPr>
            <w:r w:rsidRPr="00CC753D">
              <w:rPr>
                <w:lang w:val="sr-Cyrl-CS"/>
              </w:rPr>
              <w:t>5-8 еколошка секција</w:t>
            </w:r>
          </w:p>
        </w:tc>
        <w:tc>
          <w:tcPr>
            <w:tcW w:w="3544" w:type="dxa"/>
          </w:tcPr>
          <w:p w:rsidR="00E74D41" w:rsidRPr="00CC753D" w:rsidRDefault="00E74D41" w:rsidP="00923101">
            <w:r w:rsidRPr="00CC753D">
              <w:t>хербаријум</w:t>
            </w:r>
          </w:p>
        </w:tc>
      </w:tr>
      <w:tr w:rsidR="00E74D41" w:rsidRPr="00CC753D" w:rsidTr="00923101">
        <w:tc>
          <w:tcPr>
            <w:tcW w:w="4361" w:type="dxa"/>
            <w:gridSpan w:val="2"/>
          </w:tcPr>
          <w:p w:rsidR="00E74D41" w:rsidRPr="00C118F3" w:rsidRDefault="00E74D41" w:rsidP="00923101">
            <w:pPr>
              <w:rPr>
                <w:lang w:val="ru-RU"/>
              </w:rPr>
            </w:pPr>
            <w:r w:rsidRPr="00CC753D">
              <w:rPr>
                <w:lang w:val="sr-Cyrl-CS"/>
              </w:rPr>
              <w:t>Дечје заразне болести. Замке и опасности од тетоваже и пирсинга</w:t>
            </w:r>
          </w:p>
        </w:tc>
        <w:tc>
          <w:tcPr>
            <w:tcW w:w="992" w:type="dxa"/>
            <w:gridSpan w:val="2"/>
          </w:tcPr>
          <w:p w:rsidR="00E74D41" w:rsidRPr="00CC753D" w:rsidRDefault="00E74D41" w:rsidP="00923101">
            <w:r w:rsidRPr="00CC753D">
              <w:rPr>
                <w:lang w:val="sr-Cyrl-CS"/>
              </w:rPr>
              <w:t>Током године</w:t>
            </w:r>
          </w:p>
        </w:tc>
        <w:tc>
          <w:tcPr>
            <w:tcW w:w="2835" w:type="dxa"/>
            <w:gridSpan w:val="2"/>
          </w:tcPr>
          <w:p w:rsidR="00E74D41" w:rsidRPr="00CC753D" w:rsidRDefault="00E74D41" w:rsidP="00923101">
            <w:r w:rsidRPr="00CC753D">
              <w:rPr>
                <w:lang w:val="sr-Cyrl-CS"/>
              </w:rPr>
              <w:t>Предавање</w:t>
            </w:r>
          </w:p>
        </w:tc>
        <w:tc>
          <w:tcPr>
            <w:tcW w:w="1701" w:type="dxa"/>
          </w:tcPr>
          <w:p w:rsidR="00E74D41" w:rsidRPr="00CC753D" w:rsidRDefault="00E74D41" w:rsidP="00923101">
            <w:pPr>
              <w:jc w:val="both"/>
              <w:rPr>
                <w:lang w:val="sr-Cyrl-CS"/>
              </w:rPr>
            </w:pPr>
            <w:r w:rsidRPr="00CC753D">
              <w:rPr>
                <w:lang w:val="sr-Cyrl-CS"/>
              </w:rPr>
              <w:t>7. разред биологија</w:t>
            </w:r>
          </w:p>
        </w:tc>
        <w:tc>
          <w:tcPr>
            <w:tcW w:w="3544" w:type="dxa"/>
          </w:tcPr>
          <w:p w:rsidR="00E74D41" w:rsidRPr="00CC753D" w:rsidRDefault="00E74D41" w:rsidP="00923101"/>
        </w:tc>
      </w:tr>
      <w:tr w:rsidR="00E74D41" w:rsidRPr="00CC753D" w:rsidTr="00923101">
        <w:tc>
          <w:tcPr>
            <w:tcW w:w="4361" w:type="dxa"/>
            <w:gridSpan w:val="2"/>
          </w:tcPr>
          <w:p w:rsidR="00E74D41" w:rsidRPr="00C118F3" w:rsidRDefault="00E74D41" w:rsidP="00923101">
            <w:pPr>
              <w:rPr>
                <w:lang w:val="ru-RU"/>
              </w:rPr>
            </w:pPr>
            <w:r w:rsidRPr="00CC753D">
              <w:rPr>
                <w:lang w:val="sr-Cyrl-CS"/>
              </w:rPr>
              <w:t xml:space="preserve">Правилна рекреација - надзор, исхрана, </w:t>
            </w:r>
            <w:r w:rsidRPr="00CC753D">
              <w:rPr>
                <w:lang w:val="sr-Cyrl-CS"/>
              </w:rPr>
              <w:lastRenderedPageBreak/>
              <w:t>хидратација</w:t>
            </w:r>
          </w:p>
        </w:tc>
        <w:tc>
          <w:tcPr>
            <w:tcW w:w="992" w:type="dxa"/>
            <w:gridSpan w:val="2"/>
          </w:tcPr>
          <w:p w:rsidR="00E74D41" w:rsidRPr="00CC753D" w:rsidRDefault="00E74D41" w:rsidP="00923101">
            <w:r w:rsidRPr="00CC753D">
              <w:rPr>
                <w:lang w:val="sr-Cyrl-CS"/>
              </w:rPr>
              <w:lastRenderedPageBreak/>
              <w:t xml:space="preserve">Током </w:t>
            </w:r>
            <w:r w:rsidRPr="00CC753D">
              <w:rPr>
                <w:lang w:val="sr-Cyrl-CS"/>
              </w:rPr>
              <w:lastRenderedPageBreak/>
              <w:t>године</w:t>
            </w:r>
          </w:p>
        </w:tc>
        <w:tc>
          <w:tcPr>
            <w:tcW w:w="2835" w:type="dxa"/>
            <w:gridSpan w:val="2"/>
          </w:tcPr>
          <w:p w:rsidR="00E74D41" w:rsidRPr="00CC753D" w:rsidRDefault="00E74D41" w:rsidP="00923101">
            <w:r w:rsidRPr="00CC753D">
              <w:rPr>
                <w:lang w:val="sr-Cyrl-CS"/>
              </w:rPr>
              <w:lastRenderedPageBreak/>
              <w:t>Предавање</w:t>
            </w:r>
          </w:p>
        </w:tc>
        <w:tc>
          <w:tcPr>
            <w:tcW w:w="1701" w:type="dxa"/>
          </w:tcPr>
          <w:p w:rsidR="00E74D41" w:rsidRPr="00CC753D" w:rsidRDefault="00E74D41" w:rsidP="00923101">
            <w:pPr>
              <w:jc w:val="both"/>
              <w:rPr>
                <w:lang w:val="sr-Cyrl-CS"/>
              </w:rPr>
            </w:pPr>
          </w:p>
          <w:p w:rsidR="00E74D41" w:rsidRPr="00CC753D" w:rsidRDefault="00E74D41" w:rsidP="00923101">
            <w:pPr>
              <w:jc w:val="both"/>
              <w:rPr>
                <w:lang w:val="sr-Cyrl-CS"/>
              </w:rPr>
            </w:pPr>
            <w:r w:rsidRPr="00CC753D">
              <w:rPr>
                <w:lang w:val="sr-Cyrl-CS"/>
              </w:rPr>
              <w:lastRenderedPageBreak/>
              <w:t>5-8.  разред физичко васпитање</w:t>
            </w:r>
          </w:p>
        </w:tc>
        <w:tc>
          <w:tcPr>
            <w:tcW w:w="3544" w:type="dxa"/>
          </w:tcPr>
          <w:p w:rsidR="00E74D41" w:rsidRPr="00CC753D" w:rsidRDefault="00E74D41" w:rsidP="00923101"/>
        </w:tc>
      </w:tr>
      <w:tr w:rsidR="00E74D41" w:rsidRPr="00CC753D" w:rsidTr="00923101">
        <w:tc>
          <w:tcPr>
            <w:tcW w:w="4361" w:type="dxa"/>
            <w:gridSpan w:val="2"/>
          </w:tcPr>
          <w:p w:rsidR="00E74D41" w:rsidRPr="00CC753D" w:rsidRDefault="00E74D41" w:rsidP="00923101">
            <w:pPr>
              <w:rPr>
                <w:lang w:val="sr-Cyrl-CS"/>
              </w:rPr>
            </w:pPr>
            <w:r w:rsidRPr="00CC753D">
              <w:rPr>
                <w:lang w:val="sr-Cyrl-CS"/>
              </w:rPr>
              <w:lastRenderedPageBreak/>
              <w:t>Хумани односи мељу половима – репродуктивно здравље (</w:t>
            </w:r>
            <w:r w:rsidRPr="00C118F3">
              <w:rPr>
                <w:lang w:val="ru-RU"/>
              </w:rPr>
              <w:t>5-8</w:t>
            </w:r>
            <w:r w:rsidRPr="00CC753D">
              <w:rPr>
                <w:lang w:val="sr-Cyrl-CS"/>
              </w:rPr>
              <w:t>)</w:t>
            </w:r>
          </w:p>
        </w:tc>
        <w:tc>
          <w:tcPr>
            <w:tcW w:w="992" w:type="dxa"/>
            <w:gridSpan w:val="2"/>
          </w:tcPr>
          <w:p w:rsidR="00E74D41" w:rsidRPr="00CC753D" w:rsidRDefault="00E74D41" w:rsidP="00923101">
            <w:r w:rsidRPr="00CC753D">
              <w:rPr>
                <w:lang w:val="sr-Cyrl-CS"/>
              </w:rPr>
              <w:t>Током године</w:t>
            </w:r>
          </w:p>
        </w:tc>
        <w:tc>
          <w:tcPr>
            <w:tcW w:w="2835" w:type="dxa"/>
            <w:gridSpan w:val="2"/>
          </w:tcPr>
          <w:p w:rsidR="00E74D41" w:rsidRPr="00CC753D" w:rsidRDefault="00E74D41" w:rsidP="00923101">
            <w:r w:rsidRPr="00CC753D">
              <w:rPr>
                <w:lang w:val="sr-Cyrl-CS"/>
              </w:rPr>
              <w:t>Предавање</w:t>
            </w:r>
          </w:p>
        </w:tc>
        <w:tc>
          <w:tcPr>
            <w:tcW w:w="1701" w:type="dxa"/>
          </w:tcPr>
          <w:p w:rsidR="00E74D41" w:rsidRPr="00CC753D" w:rsidRDefault="00E74D41" w:rsidP="00923101">
            <w:pPr>
              <w:jc w:val="both"/>
              <w:rPr>
                <w:lang w:val="sr-Cyrl-CS"/>
              </w:rPr>
            </w:pPr>
            <w:r w:rsidRPr="00CC753D">
              <w:rPr>
                <w:lang w:val="sr-Cyrl-CS"/>
              </w:rPr>
              <w:t>6. разред ЧОС педагог, ОС</w:t>
            </w:r>
          </w:p>
        </w:tc>
        <w:tc>
          <w:tcPr>
            <w:tcW w:w="3544" w:type="dxa"/>
          </w:tcPr>
          <w:p w:rsidR="00E74D41" w:rsidRPr="00CC753D" w:rsidRDefault="00E74D41" w:rsidP="00923101">
            <w:r w:rsidRPr="00CC753D">
              <w:t>Није реализовано</w:t>
            </w:r>
          </w:p>
        </w:tc>
      </w:tr>
    </w:tbl>
    <w:p w:rsidR="00E74D41" w:rsidRDefault="00E74D41" w:rsidP="00E74D41">
      <w:pPr>
        <w:jc w:val="both"/>
        <w:rPr>
          <w:b/>
          <w:noProof/>
          <w:lang w:val="sr-Cyrl-CS"/>
        </w:rPr>
      </w:pPr>
      <w:bookmarkStart w:id="53" w:name="_Toc399761478"/>
    </w:p>
    <w:p w:rsidR="00E74D41" w:rsidRDefault="00E74D41" w:rsidP="00E74D41">
      <w:pPr>
        <w:jc w:val="both"/>
        <w:rPr>
          <w:b/>
          <w:noProof/>
          <w:lang w:val="sr-Cyrl-CS"/>
        </w:rPr>
      </w:pPr>
    </w:p>
    <w:p w:rsidR="00101C1B" w:rsidRDefault="00101C1B" w:rsidP="001A319C">
      <w:pPr>
        <w:pStyle w:val="Heading1"/>
        <w:rPr>
          <w:noProof/>
          <w:sz w:val="28"/>
          <w:szCs w:val="28"/>
          <w:lang w:val="sr-Cyrl-CS"/>
        </w:rPr>
      </w:pPr>
      <w:bookmarkStart w:id="54" w:name="_Toc476215641"/>
    </w:p>
    <w:p w:rsidR="00101C1B" w:rsidRPr="00101C1B" w:rsidRDefault="00101C1B" w:rsidP="00101C1B">
      <w:pPr>
        <w:pStyle w:val="Heading1"/>
        <w:rPr>
          <w:sz w:val="28"/>
          <w:szCs w:val="28"/>
          <w:lang w:val="sr-Cyrl-CS"/>
        </w:rPr>
      </w:pPr>
      <w:bookmarkStart w:id="55" w:name="_Toc476215642"/>
      <w:r w:rsidRPr="00101C1B">
        <w:rPr>
          <w:sz w:val="28"/>
          <w:szCs w:val="28"/>
          <w:lang w:val="sr-Cyrl-CS"/>
        </w:rPr>
        <w:t>ПРОГРАМ СОЦИЈАЛНЕ ЗАШТИТЕ УЧЕНИК</w:t>
      </w:r>
      <w:bookmarkEnd w:id="55"/>
      <w:r>
        <w:rPr>
          <w:sz w:val="28"/>
          <w:szCs w:val="28"/>
          <w:lang w:val="sr-Cyrl-CS"/>
        </w:rPr>
        <w:t>А</w:t>
      </w:r>
    </w:p>
    <w:p w:rsidR="00101C1B" w:rsidRPr="00CC753D" w:rsidRDefault="00101C1B" w:rsidP="00101C1B">
      <w:pPr>
        <w:jc w:val="both"/>
        <w:rPr>
          <w:b/>
          <w:lang w:val="sr-Cyrl-CS"/>
        </w:rPr>
      </w:pPr>
    </w:p>
    <w:p w:rsidR="00101C1B" w:rsidRDefault="00101C1B" w:rsidP="00101C1B">
      <w:pPr>
        <w:jc w:val="both"/>
        <w:rPr>
          <w:lang w:val="sr-Cyrl-CS"/>
        </w:rPr>
      </w:pPr>
      <w:r>
        <w:rPr>
          <w:lang w:val="sr-Cyrl-CS"/>
        </w:rPr>
        <w:tab/>
      </w:r>
      <w:r w:rsidRPr="009D712E">
        <w:rPr>
          <w:lang w:val="sr-Cyrl-CS"/>
        </w:rPr>
        <w:t xml:space="preserve">Програм социјалне заштите ученика односиће на интензивну сарадњу са центром за социјални рад како на нивоу града тако и на нивоу општине Раковица у проналажењу могућности материјалне, безбедносне и решавање породичне проблематике. </w:t>
      </w:r>
    </w:p>
    <w:p w:rsidR="00101C1B" w:rsidRDefault="00101C1B" w:rsidP="00101C1B">
      <w:pPr>
        <w:jc w:val="both"/>
        <w:rPr>
          <w:lang w:val="sr-Cyrl-CS"/>
        </w:rPr>
      </w:pPr>
    </w:p>
    <w:p w:rsidR="00101C1B" w:rsidRDefault="00101C1B" w:rsidP="00101C1B">
      <w:pPr>
        <w:jc w:val="both"/>
        <w:rPr>
          <w:lang w:val="sr-Cyrl-CS"/>
        </w:rPr>
      </w:pPr>
      <w:r>
        <w:rPr>
          <w:lang w:val="sr-Cyrl-CS"/>
        </w:rPr>
        <w:tab/>
      </w:r>
      <w:r w:rsidRPr="009D712E">
        <w:rPr>
          <w:lang w:val="sr-Cyrl-CS"/>
        </w:rPr>
        <w:t xml:space="preserve">Циљ је да се ученицима омогући да што лакше преброде постојеће проблеме и да се омогући да равноправно укључе у васпитно-образовни процес. Школа ће у наредном периоду потписати споразуме о пословној сарадњи са одређеним институцијама за социјалну заштиту ученика. </w:t>
      </w:r>
    </w:p>
    <w:p w:rsidR="00101C1B" w:rsidRPr="00CC753D" w:rsidRDefault="00101C1B" w:rsidP="00101C1B">
      <w:pPr>
        <w:jc w:val="both"/>
        <w:rPr>
          <w:lang w:val="sr-Cyrl-CS"/>
        </w:rPr>
      </w:pPr>
      <w:r>
        <w:rPr>
          <w:lang w:val="sr-Cyrl-CS"/>
        </w:rPr>
        <w:tab/>
      </w:r>
      <w:r w:rsidRPr="009D712E">
        <w:rPr>
          <w:lang w:val="sr-Cyrl-CS"/>
        </w:rPr>
        <w:t>Ученицима који су у тешкој материјалној ситуацији, школа ће као и претходних година, обезбедити неопходну помоћ у виду бесплатне исхране (ужина, ручак..) као и неопходног ђачког прибора и уџбеника, као и омогућити бесплатно путвање на наставу у природи, екскурзије, позоришта, посете...</w:t>
      </w:r>
    </w:p>
    <w:p w:rsidR="00101C1B" w:rsidRDefault="00101C1B" w:rsidP="00101C1B">
      <w:pPr>
        <w:jc w:val="both"/>
        <w:rPr>
          <w:lang w:val="sr-Cyrl-CS"/>
        </w:rPr>
      </w:pPr>
    </w:p>
    <w:p w:rsidR="00101C1B" w:rsidRDefault="00101C1B" w:rsidP="00101C1B">
      <w:pPr>
        <w:jc w:val="both"/>
        <w:rPr>
          <w:lang w:val="sr-Cyrl-CS"/>
        </w:rPr>
      </w:pPr>
    </w:p>
    <w:p w:rsidR="00101C1B" w:rsidRPr="00CC753D" w:rsidRDefault="00101C1B" w:rsidP="00101C1B">
      <w:pPr>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28"/>
        <w:gridCol w:w="3240"/>
        <w:gridCol w:w="2112"/>
      </w:tblGrid>
      <w:tr w:rsidR="00101C1B" w:rsidRPr="00C118F3" w:rsidTr="0085469C">
        <w:tc>
          <w:tcPr>
            <w:tcW w:w="13380" w:type="dxa"/>
            <w:gridSpan w:val="3"/>
          </w:tcPr>
          <w:p w:rsidR="00101C1B" w:rsidRPr="00061B73" w:rsidRDefault="00101C1B" w:rsidP="0085469C">
            <w:pPr>
              <w:pStyle w:val="Default"/>
              <w:jc w:val="both"/>
              <w:rPr>
                <w:lang w:val="sr-Cyrl-CS"/>
              </w:rPr>
            </w:pPr>
            <w:r w:rsidRPr="00061B73">
              <w:rPr>
                <w:lang w:val="sr-Cyrl-CS"/>
              </w:rPr>
              <w:t xml:space="preserve">ЦИЉ: Развој безбедног окружења у коме ће бити остварено право сваког детета да буде заштићено од свих облика насиља </w:t>
            </w:r>
          </w:p>
        </w:tc>
      </w:tr>
      <w:tr w:rsidR="00101C1B" w:rsidRPr="00CC753D" w:rsidTr="0085469C">
        <w:tc>
          <w:tcPr>
            <w:tcW w:w="8028" w:type="dxa"/>
            <w:shd w:val="clear" w:color="auto" w:fill="C6D9F1"/>
          </w:tcPr>
          <w:p w:rsidR="00101C1B" w:rsidRPr="00061B73" w:rsidRDefault="00101C1B" w:rsidP="0085469C">
            <w:pPr>
              <w:pStyle w:val="Default"/>
              <w:jc w:val="center"/>
              <w:rPr>
                <w:b/>
                <w:lang w:val="sr-Cyrl-CS"/>
              </w:rPr>
            </w:pPr>
            <w:r w:rsidRPr="00061B73">
              <w:rPr>
                <w:b/>
                <w:lang w:val="sr-Cyrl-CS"/>
              </w:rPr>
              <w:t>активности</w:t>
            </w:r>
          </w:p>
        </w:tc>
        <w:tc>
          <w:tcPr>
            <w:tcW w:w="3240" w:type="dxa"/>
            <w:shd w:val="clear" w:color="auto" w:fill="C6D9F1"/>
          </w:tcPr>
          <w:p w:rsidR="00101C1B" w:rsidRPr="00061B73" w:rsidRDefault="00101C1B" w:rsidP="0085469C">
            <w:pPr>
              <w:jc w:val="center"/>
              <w:rPr>
                <w:b/>
                <w:lang w:val="sr-Cyrl-CS"/>
              </w:rPr>
            </w:pPr>
            <w:r w:rsidRPr="00061B73">
              <w:rPr>
                <w:b/>
                <w:lang w:val="sr-Cyrl-CS"/>
              </w:rPr>
              <w:t>носиоци</w:t>
            </w:r>
          </w:p>
        </w:tc>
        <w:tc>
          <w:tcPr>
            <w:tcW w:w="2112" w:type="dxa"/>
            <w:shd w:val="clear" w:color="auto" w:fill="C6D9F1"/>
          </w:tcPr>
          <w:p w:rsidR="00101C1B" w:rsidRPr="00061B73" w:rsidRDefault="00101C1B" w:rsidP="0085469C">
            <w:pPr>
              <w:jc w:val="center"/>
              <w:rPr>
                <w:b/>
                <w:lang w:val="sr-Cyrl-CS"/>
              </w:rPr>
            </w:pPr>
            <w:r w:rsidRPr="00061B73">
              <w:rPr>
                <w:b/>
                <w:lang w:val="sr-Cyrl-CS"/>
              </w:rPr>
              <w:t>време</w:t>
            </w:r>
          </w:p>
        </w:tc>
      </w:tr>
      <w:tr w:rsidR="00101C1B" w:rsidRPr="00CC753D" w:rsidTr="0085469C">
        <w:tc>
          <w:tcPr>
            <w:tcW w:w="8028" w:type="dxa"/>
          </w:tcPr>
          <w:p w:rsidR="00101C1B" w:rsidRPr="00061B73" w:rsidRDefault="00101C1B" w:rsidP="0085469C">
            <w:pPr>
              <w:pStyle w:val="Default"/>
              <w:jc w:val="both"/>
              <w:rPr>
                <w:lang w:val="sr-Cyrl-CS"/>
              </w:rPr>
            </w:pPr>
            <w:r w:rsidRPr="00CC753D">
              <w:t xml:space="preserve">Недеља посвећена активностима против насиља - Дан толеранције - Дани пријатељства - Дан кућних љубимаца - Кутак школе посвећен теми ненасиља - Радионице на часовима грађанског васпитања - Кутија поверења - Рубрика у школском часопису - Зид успешних - Спортска такмичења и фер-плеј турнири </w:t>
            </w:r>
          </w:p>
        </w:tc>
        <w:tc>
          <w:tcPr>
            <w:tcW w:w="3240" w:type="dxa"/>
          </w:tcPr>
          <w:p w:rsidR="00101C1B" w:rsidRPr="00061B73" w:rsidRDefault="00101C1B" w:rsidP="0085469C">
            <w:pPr>
              <w:pStyle w:val="Default"/>
              <w:rPr>
                <w:lang w:val="sr-Cyrl-CS"/>
              </w:rPr>
            </w:pPr>
            <w:r>
              <w:rPr>
                <w:lang w:val="sr-Cyrl-CS"/>
              </w:rPr>
              <w:t>ПП служба</w:t>
            </w:r>
            <w:r w:rsidRPr="00061B73">
              <w:rPr>
                <w:lang w:val="sr-Cyrl-CS"/>
              </w:rPr>
              <w:t>, ОС</w:t>
            </w:r>
          </w:p>
        </w:tc>
        <w:tc>
          <w:tcPr>
            <w:tcW w:w="2112" w:type="dxa"/>
          </w:tcPr>
          <w:p w:rsidR="00101C1B" w:rsidRPr="00061B73" w:rsidRDefault="00101C1B" w:rsidP="0085469C">
            <w:pPr>
              <w:jc w:val="both"/>
              <w:rPr>
                <w:lang w:val="sr-Cyrl-CS"/>
              </w:rPr>
            </w:pPr>
            <w:r w:rsidRPr="00061B73">
              <w:rPr>
                <w:lang w:val="sr-Cyrl-CS"/>
              </w:rPr>
              <w:t>Дечја недеља</w:t>
            </w:r>
          </w:p>
        </w:tc>
      </w:tr>
      <w:tr w:rsidR="00101C1B" w:rsidRPr="00CC753D" w:rsidTr="0085469C">
        <w:tc>
          <w:tcPr>
            <w:tcW w:w="8028" w:type="dxa"/>
          </w:tcPr>
          <w:p w:rsidR="00101C1B" w:rsidRPr="0061637F" w:rsidRDefault="00101C1B" w:rsidP="0085469C">
            <w:pPr>
              <w:pStyle w:val="Default"/>
              <w:rPr>
                <w:lang w:val="sr-Cyrl-CS"/>
              </w:rPr>
            </w:pPr>
            <w:r w:rsidRPr="00C118F3">
              <w:rPr>
                <w:lang w:val="ru-RU"/>
              </w:rPr>
              <w:t xml:space="preserve">Изложбе (ликовни , литерарни радови, примењена уметност) - Акције Ученичког парламента  - Активан рад Тима за заштиту деце од насиља - Активан рад Тима за инклузију </w:t>
            </w:r>
          </w:p>
        </w:tc>
        <w:tc>
          <w:tcPr>
            <w:tcW w:w="3240" w:type="dxa"/>
          </w:tcPr>
          <w:p w:rsidR="00101C1B" w:rsidRPr="00C118F3" w:rsidRDefault="00101C1B" w:rsidP="0085469C">
            <w:pPr>
              <w:pStyle w:val="Default"/>
              <w:rPr>
                <w:lang w:val="ru-RU"/>
              </w:rPr>
            </w:pPr>
            <w:r>
              <w:rPr>
                <w:lang w:val="sr-Cyrl-CS"/>
              </w:rPr>
              <w:t>ПП служба</w:t>
            </w:r>
            <w:r w:rsidRPr="00061B73">
              <w:rPr>
                <w:lang w:val="sr-Cyrl-CS"/>
              </w:rPr>
              <w:t>,, ОС, наставник ликовне културе</w:t>
            </w:r>
          </w:p>
        </w:tc>
        <w:tc>
          <w:tcPr>
            <w:tcW w:w="2112" w:type="dxa"/>
          </w:tcPr>
          <w:p w:rsidR="00101C1B" w:rsidRPr="00061B73" w:rsidRDefault="00101C1B" w:rsidP="0085469C">
            <w:pPr>
              <w:jc w:val="both"/>
              <w:rPr>
                <w:lang w:val="sr-Cyrl-CS"/>
              </w:rPr>
            </w:pPr>
            <w:r w:rsidRPr="00061B73">
              <w:rPr>
                <w:lang w:val="sr-Cyrl-CS"/>
              </w:rPr>
              <w:t>током године</w:t>
            </w:r>
          </w:p>
        </w:tc>
      </w:tr>
      <w:tr w:rsidR="00101C1B" w:rsidRPr="00CC753D" w:rsidTr="0085469C">
        <w:tc>
          <w:tcPr>
            <w:tcW w:w="8028" w:type="dxa"/>
          </w:tcPr>
          <w:p w:rsidR="00101C1B" w:rsidRPr="00C118F3" w:rsidRDefault="00101C1B" w:rsidP="0085469C">
            <w:pPr>
              <w:pStyle w:val="Default"/>
              <w:rPr>
                <w:lang w:val="ru-RU"/>
              </w:rPr>
            </w:pPr>
            <w:r w:rsidRPr="00C118F3">
              <w:rPr>
                <w:lang w:val="ru-RU"/>
              </w:rPr>
              <w:t xml:space="preserve">Сарадња са Центром за социјални рад, Домом здравља </w:t>
            </w:r>
          </w:p>
          <w:p w:rsidR="00101C1B" w:rsidRPr="00061B73" w:rsidRDefault="00101C1B" w:rsidP="0085469C">
            <w:pPr>
              <w:pStyle w:val="Default"/>
              <w:rPr>
                <w:lang w:val="sr-Cyrl-CS"/>
              </w:rPr>
            </w:pPr>
            <w:r w:rsidRPr="00C118F3">
              <w:rPr>
                <w:lang w:val="ru-RU"/>
              </w:rPr>
              <w:t xml:space="preserve">Центром за усвојење и хранитељство, Институтом за ментално здравље, </w:t>
            </w:r>
            <w:r w:rsidRPr="00C118F3">
              <w:rPr>
                <w:lang w:val="ru-RU"/>
              </w:rPr>
              <w:lastRenderedPageBreak/>
              <w:t xml:space="preserve">Институтом за говорну патологију, полицијом </w:t>
            </w:r>
          </w:p>
        </w:tc>
        <w:tc>
          <w:tcPr>
            <w:tcW w:w="3240" w:type="dxa"/>
          </w:tcPr>
          <w:p w:rsidR="00101C1B" w:rsidRPr="00061B73" w:rsidRDefault="00101C1B" w:rsidP="0085469C">
            <w:pPr>
              <w:pStyle w:val="Default"/>
              <w:rPr>
                <w:lang w:val="sr-Cyrl-CS"/>
              </w:rPr>
            </w:pPr>
            <w:r>
              <w:rPr>
                <w:lang w:val="sr-Cyrl-CS"/>
              </w:rPr>
              <w:lastRenderedPageBreak/>
              <w:t>ПП служба</w:t>
            </w:r>
            <w:r w:rsidRPr="00061B73">
              <w:rPr>
                <w:lang w:val="sr-Cyrl-CS"/>
              </w:rPr>
              <w:t>,, директор</w:t>
            </w:r>
          </w:p>
        </w:tc>
        <w:tc>
          <w:tcPr>
            <w:tcW w:w="2112" w:type="dxa"/>
          </w:tcPr>
          <w:p w:rsidR="00101C1B" w:rsidRPr="00061B73" w:rsidRDefault="00101C1B" w:rsidP="0085469C">
            <w:pPr>
              <w:jc w:val="both"/>
              <w:rPr>
                <w:lang w:val="sr-Cyrl-CS"/>
              </w:rPr>
            </w:pPr>
            <w:r w:rsidRPr="00061B73">
              <w:rPr>
                <w:lang w:val="sr-Cyrl-CS"/>
              </w:rPr>
              <w:t>током године</w:t>
            </w:r>
          </w:p>
        </w:tc>
      </w:tr>
      <w:tr w:rsidR="00101C1B" w:rsidRPr="00CC753D" w:rsidTr="0085469C">
        <w:tc>
          <w:tcPr>
            <w:tcW w:w="8028" w:type="dxa"/>
          </w:tcPr>
          <w:p w:rsidR="00101C1B" w:rsidRPr="00061B73" w:rsidRDefault="00101C1B" w:rsidP="0085469C">
            <w:pPr>
              <w:pStyle w:val="Default"/>
              <w:rPr>
                <w:lang w:val="sr-Cyrl-CS"/>
              </w:rPr>
            </w:pPr>
            <w:r w:rsidRPr="00C118F3">
              <w:rPr>
                <w:lang w:val="ru-RU"/>
              </w:rPr>
              <w:lastRenderedPageBreak/>
              <w:t xml:space="preserve">обезбеђивања најбоље подршке ученицима из угрожених група: деца у хранитељским и усвојитељским породицама, деца са сметњама у развоју, деца у сигурној кући, деца у сиромашним породицама, деца ромске националности, деца у нефункционалним и насилним породицама </w:t>
            </w:r>
          </w:p>
        </w:tc>
        <w:tc>
          <w:tcPr>
            <w:tcW w:w="3240" w:type="dxa"/>
          </w:tcPr>
          <w:p w:rsidR="00101C1B" w:rsidRPr="00061B73" w:rsidRDefault="00101C1B" w:rsidP="0085469C">
            <w:pPr>
              <w:pStyle w:val="Default"/>
              <w:rPr>
                <w:lang w:val="sr-Cyrl-CS"/>
              </w:rPr>
            </w:pPr>
            <w:r>
              <w:rPr>
                <w:lang w:val="sr-Cyrl-CS"/>
              </w:rPr>
              <w:t>ПП служба</w:t>
            </w:r>
            <w:r w:rsidRPr="00061B73">
              <w:rPr>
                <w:lang w:val="sr-Cyrl-CS"/>
              </w:rPr>
              <w:t>,</w:t>
            </w:r>
          </w:p>
        </w:tc>
        <w:tc>
          <w:tcPr>
            <w:tcW w:w="2112" w:type="dxa"/>
          </w:tcPr>
          <w:p w:rsidR="00101C1B" w:rsidRPr="00061B73" w:rsidRDefault="00101C1B" w:rsidP="0085469C">
            <w:pPr>
              <w:jc w:val="both"/>
              <w:rPr>
                <w:lang w:val="sr-Cyrl-CS"/>
              </w:rPr>
            </w:pPr>
          </w:p>
        </w:tc>
      </w:tr>
      <w:tr w:rsidR="00101C1B" w:rsidRPr="00CC753D" w:rsidTr="00101C1B">
        <w:tc>
          <w:tcPr>
            <w:tcW w:w="8028" w:type="dxa"/>
            <w:tcBorders>
              <w:top w:val="single" w:sz="4" w:space="0" w:color="auto"/>
              <w:left w:val="single" w:sz="4" w:space="0" w:color="auto"/>
              <w:bottom w:val="single" w:sz="4" w:space="0" w:color="auto"/>
              <w:right w:val="single" w:sz="4" w:space="0" w:color="auto"/>
            </w:tcBorders>
          </w:tcPr>
          <w:p w:rsidR="00101C1B" w:rsidRPr="00C118F3" w:rsidRDefault="00101C1B" w:rsidP="0085469C">
            <w:pPr>
              <w:pStyle w:val="Default"/>
              <w:rPr>
                <w:lang w:val="ru-RU"/>
              </w:rPr>
            </w:pPr>
            <w:r w:rsidRPr="00C118F3">
              <w:rPr>
                <w:lang w:val="ru-RU"/>
              </w:rPr>
              <w:t xml:space="preserve">Организовање хуманитарних акција за помоћ деци </w:t>
            </w:r>
          </w:p>
        </w:tc>
        <w:tc>
          <w:tcPr>
            <w:tcW w:w="3240" w:type="dxa"/>
            <w:tcBorders>
              <w:top w:val="single" w:sz="4" w:space="0" w:color="auto"/>
              <w:left w:val="single" w:sz="4" w:space="0" w:color="auto"/>
              <w:bottom w:val="single" w:sz="4" w:space="0" w:color="auto"/>
              <w:right w:val="single" w:sz="4" w:space="0" w:color="auto"/>
            </w:tcBorders>
          </w:tcPr>
          <w:p w:rsidR="00101C1B" w:rsidRPr="00061B73" w:rsidRDefault="00101C1B" w:rsidP="0085469C">
            <w:pPr>
              <w:pStyle w:val="Default"/>
              <w:rPr>
                <w:lang w:val="sr-Cyrl-CS"/>
              </w:rPr>
            </w:pPr>
            <w:r w:rsidRPr="00061B73">
              <w:rPr>
                <w:lang w:val="sr-Cyrl-CS"/>
              </w:rPr>
              <w:t>ОС, Ученички парламент</w:t>
            </w:r>
          </w:p>
        </w:tc>
        <w:tc>
          <w:tcPr>
            <w:tcW w:w="2112" w:type="dxa"/>
            <w:tcBorders>
              <w:top w:val="single" w:sz="4" w:space="0" w:color="auto"/>
              <w:left w:val="single" w:sz="4" w:space="0" w:color="auto"/>
              <w:bottom w:val="single" w:sz="4" w:space="0" w:color="auto"/>
              <w:right w:val="single" w:sz="4" w:space="0" w:color="auto"/>
            </w:tcBorders>
          </w:tcPr>
          <w:p w:rsidR="00101C1B" w:rsidRPr="00061B73" w:rsidRDefault="00101C1B" w:rsidP="0085469C">
            <w:pPr>
              <w:jc w:val="both"/>
              <w:rPr>
                <w:lang w:val="sr-Cyrl-CS"/>
              </w:rPr>
            </w:pPr>
          </w:p>
        </w:tc>
      </w:tr>
    </w:tbl>
    <w:p w:rsidR="00101C1B" w:rsidRDefault="00101C1B" w:rsidP="001A319C">
      <w:pPr>
        <w:pStyle w:val="Heading1"/>
        <w:rPr>
          <w:noProof/>
          <w:sz w:val="28"/>
          <w:szCs w:val="28"/>
          <w:lang w:val="sr-Cyrl-CS"/>
        </w:rPr>
      </w:pPr>
    </w:p>
    <w:p w:rsidR="00101C1B" w:rsidRDefault="00101C1B" w:rsidP="001A319C">
      <w:pPr>
        <w:pStyle w:val="Heading1"/>
        <w:rPr>
          <w:noProof/>
          <w:sz w:val="28"/>
          <w:szCs w:val="28"/>
          <w:lang w:val="sr-Cyrl-CS"/>
        </w:rPr>
      </w:pPr>
    </w:p>
    <w:p w:rsidR="00E74D41" w:rsidRPr="00101C1B" w:rsidRDefault="00E74D41" w:rsidP="001A319C">
      <w:pPr>
        <w:pStyle w:val="Heading1"/>
        <w:rPr>
          <w:noProof/>
          <w:sz w:val="28"/>
          <w:szCs w:val="28"/>
          <w:lang w:val="sr-Cyrl-CS"/>
        </w:rPr>
      </w:pPr>
      <w:r w:rsidRPr="00101C1B">
        <w:rPr>
          <w:noProof/>
          <w:sz w:val="28"/>
          <w:szCs w:val="28"/>
          <w:lang w:val="sr-Cyrl-CS"/>
        </w:rPr>
        <w:t>ПРОГРАМ ЗАШТИТЕ ЖИВОТНЕ СРЕДИНЕ И ЕСТЕТСКОГ УРЕЂЕЊА ШКОЛЕ</w:t>
      </w:r>
      <w:bookmarkEnd w:id="54"/>
    </w:p>
    <w:p w:rsidR="00E74D41" w:rsidRDefault="00E74D41" w:rsidP="00E74D41">
      <w:pPr>
        <w:jc w:val="both"/>
        <w:rPr>
          <w:b/>
          <w:i/>
          <w:noProof/>
          <w:sz w:val="28"/>
          <w:lang w:val="sr-Cyrl-CS"/>
        </w:rPr>
      </w:pPr>
    </w:p>
    <w:p w:rsidR="00E74D41" w:rsidRDefault="00E74D41" w:rsidP="00E74D41">
      <w:pPr>
        <w:jc w:val="both"/>
        <w:rPr>
          <w:b/>
          <w:i/>
          <w:noProof/>
          <w:sz w:val="28"/>
        </w:rPr>
      </w:pPr>
      <w:r w:rsidRPr="00BB262F">
        <w:rPr>
          <w:b/>
          <w:i/>
          <w:noProof/>
          <w:sz w:val="28"/>
        </w:rPr>
        <w:t>Ци</w:t>
      </w:r>
      <w:r>
        <w:rPr>
          <w:b/>
          <w:i/>
          <w:noProof/>
          <w:sz w:val="28"/>
        </w:rPr>
        <w:t>љеви и задаци:</w:t>
      </w:r>
    </w:p>
    <w:p w:rsidR="00E74D41" w:rsidRPr="005D7B87" w:rsidRDefault="00E74D41" w:rsidP="00E74D41">
      <w:pPr>
        <w:jc w:val="both"/>
        <w:rPr>
          <w:b/>
          <w:i/>
          <w:noProof/>
          <w:sz w:val="28"/>
        </w:rPr>
      </w:pPr>
    </w:p>
    <w:p w:rsidR="00E74D41" w:rsidRPr="00C118F3" w:rsidRDefault="00E74D41" w:rsidP="008807EC">
      <w:pPr>
        <w:pStyle w:val="ListParagraph"/>
        <w:numPr>
          <w:ilvl w:val="0"/>
          <w:numId w:val="17"/>
        </w:numPr>
        <w:spacing w:after="200" w:line="276" w:lineRule="auto"/>
        <w:jc w:val="both"/>
        <w:rPr>
          <w:noProof/>
          <w:lang w:val="ru-RU"/>
        </w:rPr>
      </w:pPr>
      <w:r w:rsidRPr="00C118F3">
        <w:rPr>
          <w:noProof/>
          <w:lang w:val="ru-RU"/>
        </w:rPr>
        <w:t>да се ученици упознају са еколошким законитостима и процесима који се одвијају у  у животној заједници</w:t>
      </w:r>
    </w:p>
    <w:p w:rsidR="00E74D41" w:rsidRPr="00C118F3" w:rsidRDefault="00E74D41" w:rsidP="008807EC">
      <w:pPr>
        <w:pStyle w:val="ListParagraph"/>
        <w:numPr>
          <w:ilvl w:val="0"/>
          <w:numId w:val="17"/>
        </w:numPr>
        <w:spacing w:after="200" w:line="276" w:lineRule="auto"/>
        <w:jc w:val="both"/>
        <w:rPr>
          <w:noProof/>
          <w:lang w:val="ru-RU"/>
        </w:rPr>
      </w:pPr>
      <w:r w:rsidRPr="00C118F3">
        <w:rPr>
          <w:noProof/>
          <w:lang w:val="ru-RU"/>
        </w:rPr>
        <w:t>да се упознају са последицама и начинима превазилажења стања у  животној средини;</w:t>
      </w:r>
    </w:p>
    <w:p w:rsidR="00E74D41" w:rsidRPr="00C118F3" w:rsidRDefault="00E74D41" w:rsidP="008807EC">
      <w:pPr>
        <w:pStyle w:val="ListParagraph"/>
        <w:numPr>
          <w:ilvl w:val="0"/>
          <w:numId w:val="17"/>
        </w:numPr>
        <w:spacing w:after="200" w:line="276" w:lineRule="auto"/>
        <w:jc w:val="both"/>
        <w:rPr>
          <w:noProof/>
          <w:lang w:val="ru-RU"/>
        </w:rPr>
      </w:pPr>
      <w:r w:rsidRPr="00C118F3">
        <w:rPr>
          <w:noProof/>
          <w:lang w:val="ru-RU"/>
        </w:rPr>
        <w:t>да се упознају са мерама у области заштите и унапређивања животне средине;</w:t>
      </w:r>
    </w:p>
    <w:p w:rsidR="00E74D41" w:rsidRPr="00C118F3" w:rsidRDefault="00E74D41" w:rsidP="008807EC">
      <w:pPr>
        <w:pStyle w:val="ListParagraph"/>
        <w:numPr>
          <w:ilvl w:val="0"/>
          <w:numId w:val="17"/>
        </w:numPr>
        <w:spacing w:after="200" w:line="276" w:lineRule="auto"/>
        <w:jc w:val="both"/>
        <w:rPr>
          <w:noProof/>
          <w:lang w:val="ru-RU"/>
        </w:rPr>
      </w:pPr>
      <w:r w:rsidRPr="00C118F3">
        <w:rPr>
          <w:noProof/>
          <w:lang w:val="ru-RU"/>
        </w:rPr>
        <w:t>да се оспособе да самостално критички оцене сопствене поступке и поступке других људи према животној средини на основу предвиђања могућности негативног деловања;</w:t>
      </w:r>
    </w:p>
    <w:p w:rsidR="00E74D41" w:rsidRPr="00C118F3" w:rsidRDefault="00E74D41" w:rsidP="008807EC">
      <w:pPr>
        <w:pStyle w:val="ListParagraph"/>
        <w:numPr>
          <w:ilvl w:val="0"/>
          <w:numId w:val="17"/>
        </w:numPr>
        <w:spacing w:after="200" w:line="276" w:lineRule="auto"/>
        <w:jc w:val="both"/>
        <w:rPr>
          <w:i/>
          <w:noProof/>
          <w:sz w:val="28"/>
          <w:lang w:val="ru-RU"/>
        </w:rPr>
      </w:pPr>
      <w:r w:rsidRPr="00C118F3">
        <w:rPr>
          <w:noProof/>
          <w:lang w:val="ru-RU"/>
        </w:rPr>
        <w:t>да сагледају правила индивидуалног  понашања према животној средини</w:t>
      </w:r>
      <w:r w:rsidRPr="00C118F3">
        <w:rPr>
          <w:i/>
          <w:noProof/>
          <w:sz w:val="28"/>
          <w:lang w:val="ru-RU"/>
        </w:rPr>
        <w:t>;</w:t>
      </w:r>
    </w:p>
    <w:p w:rsidR="00E74D41" w:rsidRPr="00C118F3" w:rsidRDefault="00E74D41" w:rsidP="008807EC">
      <w:pPr>
        <w:pStyle w:val="ListParagraph"/>
        <w:numPr>
          <w:ilvl w:val="0"/>
          <w:numId w:val="17"/>
        </w:numPr>
        <w:spacing w:after="200" w:line="276" w:lineRule="auto"/>
        <w:jc w:val="both"/>
        <w:rPr>
          <w:noProof/>
          <w:lang w:val="ru-RU"/>
        </w:rPr>
      </w:pPr>
      <w:r w:rsidRPr="00C118F3">
        <w:rPr>
          <w:noProof/>
          <w:lang w:val="ru-RU"/>
        </w:rPr>
        <w:t>да развију навику неговања и улепшавања свог животног простора.</w:t>
      </w:r>
    </w:p>
    <w:p w:rsidR="00E74D41" w:rsidRPr="00E74D41" w:rsidRDefault="00E74D41" w:rsidP="00E74D41">
      <w:pPr>
        <w:pStyle w:val="ListParagraph"/>
        <w:spacing w:after="200" w:line="276" w:lineRule="auto"/>
        <w:jc w:val="both"/>
        <w:rPr>
          <w:noProof/>
          <w:lang w:val="sr-Cyrl-CS"/>
        </w:rPr>
      </w:pPr>
    </w:p>
    <w:p w:rsidR="00E74D41" w:rsidRPr="00C118F3" w:rsidRDefault="00E74D41" w:rsidP="00E74D41">
      <w:pPr>
        <w:pStyle w:val="ListParagraph"/>
        <w:jc w:val="center"/>
        <w:rPr>
          <w:b/>
          <w:noProof/>
          <w:sz w:val="28"/>
          <w:lang w:val="ru-RU"/>
        </w:rPr>
      </w:pPr>
      <w:r w:rsidRPr="00C118F3">
        <w:rPr>
          <w:b/>
          <w:noProof/>
          <w:sz w:val="28"/>
          <w:lang w:val="ru-RU"/>
        </w:rPr>
        <w:t>Орјентациони програм заштите животне средине и естетског уређења школе</w:t>
      </w:r>
    </w:p>
    <w:tbl>
      <w:tblPr>
        <w:tblStyle w:val="TableGrid"/>
        <w:tblW w:w="0" w:type="auto"/>
        <w:tblLook w:val="04A0"/>
      </w:tblPr>
      <w:tblGrid>
        <w:gridCol w:w="1570"/>
        <w:gridCol w:w="4775"/>
        <w:gridCol w:w="4111"/>
        <w:gridCol w:w="2720"/>
      </w:tblGrid>
      <w:tr w:rsidR="00E74D41" w:rsidTr="00923101">
        <w:tc>
          <w:tcPr>
            <w:tcW w:w="1570" w:type="dxa"/>
            <w:tcBorders>
              <w:top w:val="double" w:sz="4" w:space="0" w:color="auto"/>
              <w:left w:val="double" w:sz="4" w:space="0" w:color="auto"/>
              <w:bottom w:val="double" w:sz="4" w:space="0" w:color="auto"/>
            </w:tcBorders>
            <w:shd w:val="clear" w:color="auto" w:fill="C6D9F1" w:themeFill="text2" w:themeFillTint="33"/>
            <w:vAlign w:val="center"/>
          </w:tcPr>
          <w:p w:rsidR="00E74D41" w:rsidRPr="00BB262F" w:rsidRDefault="00E74D41" w:rsidP="00923101">
            <w:pPr>
              <w:jc w:val="center"/>
              <w:rPr>
                <w:b/>
                <w:noProof/>
                <w:sz w:val="24"/>
                <w:szCs w:val="24"/>
              </w:rPr>
            </w:pPr>
            <w:r w:rsidRPr="00BB262F">
              <w:rPr>
                <w:b/>
                <w:noProof/>
                <w:sz w:val="24"/>
                <w:szCs w:val="24"/>
              </w:rPr>
              <w:t>Временска динамика</w:t>
            </w:r>
          </w:p>
        </w:tc>
        <w:tc>
          <w:tcPr>
            <w:tcW w:w="4775" w:type="dxa"/>
            <w:tcBorders>
              <w:top w:val="double" w:sz="4" w:space="0" w:color="auto"/>
              <w:bottom w:val="double" w:sz="4" w:space="0" w:color="auto"/>
            </w:tcBorders>
            <w:shd w:val="clear" w:color="auto" w:fill="C6D9F1" w:themeFill="text2" w:themeFillTint="33"/>
            <w:vAlign w:val="center"/>
          </w:tcPr>
          <w:p w:rsidR="00E74D41" w:rsidRPr="00BB262F" w:rsidRDefault="00E74D41" w:rsidP="00923101">
            <w:pPr>
              <w:jc w:val="center"/>
              <w:rPr>
                <w:b/>
                <w:noProof/>
                <w:sz w:val="24"/>
                <w:szCs w:val="24"/>
              </w:rPr>
            </w:pPr>
            <w:r w:rsidRPr="00BB262F">
              <w:rPr>
                <w:b/>
                <w:noProof/>
                <w:sz w:val="24"/>
                <w:szCs w:val="24"/>
              </w:rPr>
              <w:t>Активност/акција</w:t>
            </w:r>
          </w:p>
        </w:tc>
        <w:tc>
          <w:tcPr>
            <w:tcW w:w="4111" w:type="dxa"/>
            <w:tcBorders>
              <w:top w:val="double" w:sz="4" w:space="0" w:color="auto"/>
              <w:bottom w:val="double" w:sz="4" w:space="0" w:color="auto"/>
            </w:tcBorders>
            <w:shd w:val="clear" w:color="auto" w:fill="C6D9F1" w:themeFill="text2" w:themeFillTint="33"/>
            <w:vAlign w:val="center"/>
          </w:tcPr>
          <w:p w:rsidR="00E74D41" w:rsidRPr="00BB262F" w:rsidRDefault="00E74D41" w:rsidP="00923101">
            <w:pPr>
              <w:jc w:val="center"/>
              <w:rPr>
                <w:b/>
                <w:noProof/>
                <w:sz w:val="24"/>
                <w:szCs w:val="24"/>
              </w:rPr>
            </w:pPr>
            <w:r w:rsidRPr="00BB262F">
              <w:rPr>
                <w:b/>
                <w:noProof/>
                <w:sz w:val="24"/>
                <w:szCs w:val="24"/>
              </w:rPr>
              <w:t>Начин реализације</w:t>
            </w:r>
          </w:p>
        </w:tc>
        <w:tc>
          <w:tcPr>
            <w:tcW w:w="2720" w:type="dxa"/>
            <w:tcBorders>
              <w:top w:val="double" w:sz="4" w:space="0" w:color="auto"/>
              <w:bottom w:val="double" w:sz="4" w:space="0" w:color="auto"/>
              <w:right w:val="double" w:sz="4" w:space="0" w:color="auto"/>
            </w:tcBorders>
            <w:shd w:val="clear" w:color="auto" w:fill="C6D9F1" w:themeFill="text2" w:themeFillTint="33"/>
            <w:vAlign w:val="center"/>
          </w:tcPr>
          <w:p w:rsidR="00E74D41" w:rsidRPr="00BB262F" w:rsidRDefault="00E74D41" w:rsidP="00923101">
            <w:pPr>
              <w:jc w:val="center"/>
              <w:rPr>
                <w:b/>
                <w:noProof/>
                <w:sz w:val="24"/>
                <w:szCs w:val="24"/>
              </w:rPr>
            </w:pPr>
            <w:r>
              <w:rPr>
                <w:b/>
                <w:noProof/>
                <w:sz w:val="24"/>
                <w:szCs w:val="24"/>
              </w:rPr>
              <w:t>Носиоци</w:t>
            </w:r>
          </w:p>
        </w:tc>
      </w:tr>
      <w:tr w:rsidR="00E74D41" w:rsidTr="00923101">
        <w:tc>
          <w:tcPr>
            <w:tcW w:w="1570" w:type="dxa"/>
            <w:tcBorders>
              <w:top w:val="double" w:sz="4" w:space="0" w:color="auto"/>
              <w:left w:val="double" w:sz="4" w:space="0" w:color="auto"/>
            </w:tcBorders>
            <w:vAlign w:val="center"/>
          </w:tcPr>
          <w:p w:rsidR="00E74D41" w:rsidRDefault="00E74D41" w:rsidP="00923101">
            <w:pPr>
              <w:jc w:val="center"/>
              <w:rPr>
                <w:noProof/>
                <w:sz w:val="24"/>
                <w:szCs w:val="24"/>
              </w:rPr>
            </w:pPr>
            <w:r>
              <w:rPr>
                <w:noProof/>
                <w:sz w:val="24"/>
                <w:szCs w:val="24"/>
              </w:rPr>
              <w:t>Септембар</w:t>
            </w:r>
          </w:p>
        </w:tc>
        <w:tc>
          <w:tcPr>
            <w:tcW w:w="4775" w:type="dxa"/>
            <w:tcBorders>
              <w:top w:val="double" w:sz="4" w:space="0" w:color="auto"/>
            </w:tcBorders>
            <w:vAlign w:val="center"/>
          </w:tcPr>
          <w:p w:rsidR="00E74D41" w:rsidRPr="00A86B32" w:rsidRDefault="00E74D41" w:rsidP="00923101">
            <w:pPr>
              <w:rPr>
                <w:b/>
                <w:i/>
                <w:noProof/>
                <w:sz w:val="24"/>
                <w:szCs w:val="24"/>
              </w:rPr>
            </w:pPr>
            <w:r w:rsidRPr="00A86B32">
              <w:rPr>
                <w:b/>
                <w:i/>
                <w:noProof/>
                <w:sz w:val="24"/>
                <w:szCs w:val="24"/>
              </w:rPr>
              <w:t>Улепшајмо школу биљкама</w:t>
            </w:r>
          </w:p>
        </w:tc>
        <w:tc>
          <w:tcPr>
            <w:tcW w:w="4111" w:type="dxa"/>
            <w:tcBorders>
              <w:top w:val="double" w:sz="4" w:space="0" w:color="auto"/>
            </w:tcBorders>
            <w:vAlign w:val="center"/>
          </w:tcPr>
          <w:p w:rsidR="00E74D41" w:rsidRPr="00C118F3" w:rsidRDefault="00E74D41" w:rsidP="00923101">
            <w:pPr>
              <w:rPr>
                <w:noProof/>
                <w:sz w:val="24"/>
                <w:szCs w:val="24"/>
                <w:lang w:val="ru-RU"/>
              </w:rPr>
            </w:pPr>
            <w:r w:rsidRPr="00C118F3">
              <w:rPr>
                <w:noProof/>
                <w:sz w:val="24"/>
                <w:szCs w:val="24"/>
                <w:lang w:val="ru-RU"/>
              </w:rPr>
              <w:t>Уређење школског простора са цвећем</w:t>
            </w:r>
          </w:p>
        </w:tc>
        <w:tc>
          <w:tcPr>
            <w:tcW w:w="2720" w:type="dxa"/>
            <w:tcBorders>
              <w:top w:val="double" w:sz="4" w:space="0" w:color="auto"/>
              <w:right w:val="double" w:sz="4" w:space="0" w:color="auto"/>
            </w:tcBorders>
            <w:vAlign w:val="center"/>
          </w:tcPr>
          <w:p w:rsidR="00E74D41" w:rsidRDefault="00E74D41" w:rsidP="00923101">
            <w:pPr>
              <w:rPr>
                <w:noProof/>
                <w:sz w:val="24"/>
                <w:szCs w:val="24"/>
              </w:rPr>
            </w:pPr>
            <w:r>
              <w:rPr>
                <w:noProof/>
                <w:sz w:val="24"/>
                <w:szCs w:val="24"/>
              </w:rPr>
              <w:t>Ученици и одељенске старешине</w:t>
            </w:r>
          </w:p>
        </w:tc>
      </w:tr>
      <w:tr w:rsidR="00E74D41" w:rsidTr="00923101">
        <w:tc>
          <w:tcPr>
            <w:tcW w:w="1570" w:type="dxa"/>
            <w:tcBorders>
              <w:left w:val="double" w:sz="4" w:space="0" w:color="auto"/>
            </w:tcBorders>
            <w:vAlign w:val="center"/>
          </w:tcPr>
          <w:p w:rsidR="00E74D41" w:rsidRDefault="00E74D41" w:rsidP="00923101">
            <w:pPr>
              <w:jc w:val="center"/>
              <w:rPr>
                <w:noProof/>
                <w:sz w:val="24"/>
                <w:szCs w:val="24"/>
              </w:rPr>
            </w:pPr>
            <w:r>
              <w:rPr>
                <w:noProof/>
                <w:sz w:val="24"/>
                <w:szCs w:val="24"/>
              </w:rPr>
              <w:t>Током године</w:t>
            </w:r>
          </w:p>
        </w:tc>
        <w:tc>
          <w:tcPr>
            <w:tcW w:w="4775" w:type="dxa"/>
            <w:vAlign w:val="center"/>
          </w:tcPr>
          <w:p w:rsidR="00E74D41" w:rsidRPr="00C118F3" w:rsidRDefault="00E74D41" w:rsidP="00923101">
            <w:pPr>
              <w:rPr>
                <w:noProof/>
                <w:sz w:val="24"/>
                <w:szCs w:val="24"/>
                <w:lang w:val="ru-RU"/>
              </w:rPr>
            </w:pPr>
            <w:r w:rsidRPr="00C118F3">
              <w:rPr>
                <w:noProof/>
                <w:sz w:val="24"/>
                <w:szCs w:val="24"/>
                <w:lang w:val="ru-RU"/>
              </w:rPr>
              <w:t>-</w:t>
            </w:r>
            <w:r w:rsidRPr="00C118F3">
              <w:rPr>
                <w:b/>
                <w:noProof/>
                <w:sz w:val="24"/>
                <w:szCs w:val="24"/>
                <w:lang w:val="ru-RU"/>
              </w:rPr>
              <w:t>Редовна настава</w:t>
            </w:r>
            <w:r w:rsidRPr="00C118F3">
              <w:rPr>
                <w:noProof/>
                <w:sz w:val="24"/>
                <w:szCs w:val="24"/>
                <w:lang w:val="ru-RU"/>
              </w:rPr>
              <w:t xml:space="preserve"> (обрађивање садржаја предвиђених наставним планом и програмом за поједине разреде: српски језик, природа и друштво, свет око нас, билогија, географија, чувари природе, хемија, ликовна култура)</w:t>
            </w:r>
          </w:p>
          <w:p w:rsidR="00E74D41" w:rsidRPr="00A86B32" w:rsidRDefault="00E74D41" w:rsidP="00923101">
            <w:pPr>
              <w:rPr>
                <w:b/>
                <w:noProof/>
                <w:sz w:val="24"/>
                <w:szCs w:val="24"/>
              </w:rPr>
            </w:pPr>
            <w:r>
              <w:rPr>
                <w:noProof/>
                <w:sz w:val="24"/>
                <w:szCs w:val="24"/>
              </w:rPr>
              <w:t>-</w:t>
            </w:r>
            <w:r w:rsidRPr="00A86B32">
              <w:rPr>
                <w:b/>
                <w:noProof/>
                <w:sz w:val="24"/>
                <w:szCs w:val="24"/>
              </w:rPr>
              <w:t xml:space="preserve">ЧОС-е, </w:t>
            </w:r>
          </w:p>
          <w:p w:rsidR="00E74D41" w:rsidRDefault="00E74D41" w:rsidP="00923101">
            <w:pPr>
              <w:rPr>
                <w:noProof/>
                <w:sz w:val="24"/>
                <w:szCs w:val="24"/>
              </w:rPr>
            </w:pPr>
            <w:r>
              <w:rPr>
                <w:noProof/>
                <w:sz w:val="24"/>
                <w:szCs w:val="24"/>
              </w:rPr>
              <w:lastRenderedPageBreak/>
              <w:t>-</w:t>
            </w:r>
            <w:r w:rsidRPr="00A86B32">
              <w:rPr>
                <w:b/>
                <w:noProof/>
                <w:sz w:val="24"/>
                <w:szCs w:val="24"/>
              </w:rPr>
              <w:t>Слободне активности</w:t>
            </w:r>
          </w:p>
        </w:tc>
        <w:tc>
          <w:tcPr>
            <w:tcW w:w="4111" w:type="dxa"/>
            <w:vAlign w:val="center"/>
          </w:tcPr>
          <w:p w:rsidR="00E74D41" w:rsidRPr="00C118F3" w:rsidRDefault="00E74D41" w:rsidP="00923101">
            <w:pPr>
              <w:rPr>
                <w:noProof/>
                <w:sz w:val="24"/>
                <w:szCs w:val="24"/>
                <w:lang w:val="ru-RU"/>
              </w:rPr>
            </w:pPr>
            <w:r w:rsidRPr="00C118F3">
              <w:rPr>
                <w:noProof/>
                <w:sz w:val="24"/>
                <w:szCs w:val="24"/>
                <w:lang w:val="ru-RU"/>
              </w:rPr>
              <w:lastRenderedPageBreak/>
              <w:t>-Разговори,</w:t>
            </w:r>
          </w:p>
          <w:p w:rsidR="00E74D41" w:rsidRPr="00C118F3" w:rsidRDefault="00E74D41" w:rsidP="00923101">
            <w:pPr>
              <w:rPr>
                <w:noProof/>
                <w:sz w:val="24"/>
                <w:szCs w:val="24"/>
                <w:lang w:val="ru-RU"/>
              </w:rPr>
            </w:pPr>
            <w:r w:rsidRPr="00C118F3">
              <w:rPr>
                <w:noProof/>
                <w:sz w:val="24"/>
                <w:szCs w:val="24"/>
                <w:lang w:val="ru-RU"/>
              </w:rPr>
              <w:t>-Предавања,</w:t>
            </w:r>
          </w:p>
          <w:p w:rsidR="00E74D41" w:rsidRPr="00C118F3" w:rsidRDefault="00E74D41" w:rsidP="00923101">
            <w:pPr>
              <w:rPr>
                <w:noProof/>
                <w:sz w:val="24"/>
                <w:szCs w:val="24"/>
                <w:lang w:val="ru-RU"/>
              </w:rPr>
            </w:pPr>
            <w:r w:rsidRPr="00C118F3">
              <w:rPr>
                <w:noProof/>
                <w:sz w:val="24"/>
                <w:szCs w:val="24"/>
                <w:lang w:val="ru-RU"/>
              </w:rPr>
              <w:t>-Презентације,</w:t>
            </w:r>
          </w:p>
          <w:p w:rsidR="00E74D41" w:rsidRPr="00C118F3" w:rsidRDefault="00E74D41" w:rsidP="00923101">
            <w:pPr>
              <w:rPr>
                <w:noProof/>
                <w:sz w:val="24"/>
                <w:szCs w:val="24"/>
                <w:lang w:val="ru-RU"/>
              </w:rPr>
            </w:pPr>
            <w:r w:rsidRPr="00C118F3">
              <w:rPr>
                <w:noProof/>
                <w:sz w:val="24"/>
                <w:szCs w:val="24"/>
                <w:lang w:val="ru-RU"/>
              </w:rPr>
              <w:t>-Радионице,</w:t>
            </w:r>
          </w:p>
          <w:p w:rsidR="00E74D41" w:rsidRPr="00C118F3" w:rsidRDefault="00E74D41" w:rsidP="00923101">
            <w:pPr>
              <w:rPr>
                <w:noProof/>
                <w:sz w:val="24"/>
                <w:szCs w:val="24"/>
                <w:lang w:val="ru-RU"/>
              </w:rPr>
            </w:pPr>
            <w:r w:rsidRPr="00C118F3">
              <w:rPr>
                <w:noProof/>
                <w:sz w:val="24"/>
                <w:szCs w:val="24"/>
                <w:lang w:val="ru-RU"/>
              </w:rPr>
              <w:t>-Истраживања,</w:t>
            </w:r>
          </w:p>
          <w:p w:rsidR="00E74D41" w:rsidRDefault="00E74D41" w:rsidP="00923101">
            <w:pPr>
              <w:rPr>
                <w:noProof/>
                <w:sz w:val="24"/>
                <w:szCs w:val="24"/>
              </w:rPr>
            </w:pPr>
            <w:r>
              <w:rPr>
                <w:noProof/>
                <w:sz w:val="24"/>
                <w:szCs w:val="24"/>
              </w:rPr>
              <w:t>-Реферати</w:t>
            </w:r>
          </w:p>
        </w:tc>
        <w:tc>
          <w:tcPr>
            <w:tcW w:w="2720" w:type="dxa"/>
            <w:tcBorders>
              <w:right w:val="double" w:sz="4" w:space="0" w:color="auto"/>
            </w:tcBorders>
            <w:vAlign w:val="center"/>
          </w:tcPr>
          <w:p w:rsidR="00E74D41" w:rsidRDefault="00E74D41" w:rsidP="00923101">
            <w:pPr>
              <w:rPr>
                <w:noProof/>
                <w:sz w:val="24"/>
                <w:szCs w:val="24"/>
              </w:rPr>
            </w:pPr>
            <w:r>
              <w:rPr>
                <w:noProof/>
                <w:sz w:val="24"/>
                <w:szCs w:val="24"/>
              </w:rPr>
              <w:t xml:space="preserve"> -Предметни наставници</w:t>
            </w:r>
          </w:p>
          <w:p w:rsidR="00E74D41" w:rsidRDefault="00E74D41" w:rsidP="00923101">
            <w:pPr>
              <w:rPr>
                <w:noProof/>
                <w:sz w:val="24"/>
                <w:szCs w:val="24"/>
              </w:rPr>
            </w:pPr>
            <w:r>
              <w:rPr>
                <w:noProof/>
                <w:sz w:val="24"/>
                <w:szCs w:val="24"/>
              </w:rPr>
              <w:t>-Учитељи</w:t>
            </w:r>
          </w:p>
        </w:tc>
      </w:tr>
      <w:tr w:rsidR="00E74D41" w:rsidTr="00923101">
        <w:tc>
          <w:tcPr>
            <w:tcW w:w="1570" w:type="dxa"/>
            <w:tcBorders>
              <w:left w:val="double" w:sz="4" w:space="0" w:color="auto"/>
            </w:tcBorders>
            <w:vAlign w:val="center"/>
          </w:tcPr>
          <w:p w:rsidR="00E74D41" w:rsidRDefault="00E74D41" w:rsidP="00923101">
            <w:pPr>
              <w:jc w:val="center"/>
              <w:rPr>
                <w:noProof/>
                <w:sz w:val="24"/>
                <w:szCs w:val="24"/>
              </w:rPr>
            </w:pPr>
            <w:r>
              <w:rPr>
                <w:noProof/>
                <w:sz w:val="24"/>
                <w:szCs w:val="24"/>
              </w:rPr>
              <w:lastRenderedPageBreak/>
              <w:t>Током године</w:t>
            </w:r>
          </w:p>
        </w:tc>
        <w:tc>
          <w:tcPr>
            <w:tcW w:w="4775" w:type="dxa"/>
            <w:vAlign w:val="center"/>
          </w:tcPr>
          <w:p w:rsidR="00E74D41" w:rsidRPr="00A86B32" w:rsidRDefault="00E74D41" w:rsidP="00923101">
            <w:pPr>
              <w:rPr>
                <w:b/>
                <w:i/>
                <w:noProof/>
                <w:sz w:val="24"/>
                <w:szCs w:val="24"/>
              </w:rPr>
            </w:pPr>
            <w:r w:rsidRPr="00A86B32">
              <w:rPr>
                <w:b/>
                <w:i/>
                <w:noProof/>
                <w:sz w:val="24"/>
                <w:szCs w:val="24"/>
              </w:rPr>
              <w:t xml:space="preserve">Ликовни и литерарни конкурси </w:t>
            </w:r>
          </w:p>
        </w:tc>
        <w:tc>
          <w:tcPr>
            <w:tcW w:w="4111" w:type="dxa"/>
            <w:vAlign w:val="center"/>
          </w:tcPr>
          <w:p w:rsidR="00E74D41" w:rsidRPr="00C118F3" w:rsidRDefault="00E74D41" w:rsidP="00923101">
            <w:pPr>
              <w:rPr>
                <w:noProof/>
                <w:sz w:val="24"/>
                <w:szCs w:val="24"/>
                <w:lang w:val="ru-RU"/>
              </w:rPr>
            </w:pPr>
            <w:r w:rsidRPr="00C118F3">
              <w:rPr>
                <w:noProof/>
                <w:sz w:val="24"/>
                <w:szCs w:val="24"/>
                <w:lang w:val="ru-RU"/>
              </w:rPr>
              <w:t>-Учешће ученика на конкурсима, израда ликовних и литерарних радова на тему заштита животне средине</w:t>
            </w:r>
          </w:p>
        </w:tc>
        <w:tc>
          <w:tcPr>
            <w:tcW w:w="2720" w:type="dxa"/>
            <w:tcBorders>
              <w:right w:val="double" w:sz="4" w:space="0" w:color="auto"/>
            </w:tcBorders>
            <w:vAlign w:val="center"/>
          </w:tcPr>
          <w:p w:rsidR="00E74D41" w:rsidRDefault="00E74D41" w:rsidP="00923101">
            <w:pPr>
              <w:rPr>
                <w:noProof/>
                <w:sz w:val="24"/>
                <w:szCs w:val="24"/>
              </w:rPr>
            </w:pPr>
            <w:r>
              <w:rPr>
                <w:noProof/>
                <w:sz w:val="24"/>
                <w:szCs w:val="24"/>
              </w:rPr>
              <w:t>-Предметни наставници</w:t>
            </w:r>
          </w:p>
          <w:p w:rsidR="00E74D41" w:rsidRDefault="00E74D41" w:rsidP="00923101">
            <w:pPr>
              <w:rPr>
                <w:noProof/>
                <w:sz w:val="24"/>
                <w:szCs w:val="24"/>
              </w:rPr>
            </w:pPr>
            <w:r>
              <w:rPr>
                <w:noProof/>
                <w:sz w:val="24"/>
                <w:szCs w:val="24"/>
              </w:rPr>
              <w:t>-Учитељи</w:t>
            </w:r>
          </w:p>
        </w:tc>
      </w:tr>
      <w:tr w:rsidR="00E74D41" w:rsidTr="00923101">
        <w:tc>
          <w:tcPr>
            <w:tcW w:w="1570" w:type="dxa"/>
            <w:tcBorders>
              <w:left w:val="double" w:sz="4" w:space="0" w:color="auto"/>
            </w:tcBorders>
            <w:vAlign w:val="center"/>
          </w:tcPr>
          <w:p w:rsidR="00E74D41" w:rsidRDefault="00E74D41" w:rsidP="00923101">
            <w:pPr>
              <w:jc w:val="center"/>
              <w:rPr>
                <w:noProof/>
                <w:sz w:val="24"/>
                <w:szCs w:val="24"/>
              </w:rPr>
            </w:pPr>
            <w:r>
              <w:rPr>
                <w:noProof/>
                <w:sz w:val="24"/>
                <w:szCs w:val="24"/>
              </w:rPr>
              <w:t>Друго полугодиште</w:t>
            </w:r>
          </w:p>
        </w:tc>
        <w:tc>
          <w:tcPr>
            <w:tcW w:w="4775" w:type="dxa"/>
            <w:vAlign w:val="center"/>
          </w:tcPr>
          <w:p w:rsidR="00E74D41" w:rsidRPr="00C118F3" w:rsidRDefault="00E74D41" w:rsidP="00923101">
            <w:pPr>
              <w:rPr>
                <w:b/>
                <w:noProof/>
                <w:sz w:val="24"/>
                <w:szCs w:val="24"/>
                <w:lang w:val="ru-RU"/>
              </w:rPr>
            </w:pPr>
            <w:r w:rsidRPr="00C118F3">
              <w:rPr>
                <w:b/>
                <w:noProof/>
                <w:sz w:val="24"/>
                <w:szCs w:val="24"/>
                <w:lang w:val="ru-RU"/>
              </w:rPr>
              <w:t>Обележавања битних датума:</w:t>
            </w:r>
            <w:r w:rsidRPr="00C118F3">
              <w:rPr>
                <w:b/>
                <w:i/>
                <w:noProof/>
                <w:sz w:val="24"/>
                <w:szCs w:val="24"/>
                <w:lang w:val="ru-RU"/>
              </w:rPr>
              <w:t>Светског дана вода</w:t>
            </w:r>
          </w:p>
          <w:p w:rsidR="00E74D41" w:rsidRPr="00C118F3" w:rsidRDefault="00E74D41" w:rsidP="00923101">
            <w:pPr>
              <w:rPr>
                <w:b/>
                <w:i/>
                <w:noProof/>
                <w:sz w:val="24"/>
                <w:szCs w:val="24"/>
                <w:lang w:val="ru-RU"/>
              </w:rPr>
            </w:pPr>
            <w:r w:rsidRPr="00C118F3">
              <w:rPr>
                <w:b/>
                <w:i/>
                <w:noProof/>
                <w:sz w:val="24"/>
                <w:szCs w:val="24"/>
                <w:lang w:val="ru-RU"/>
              </w:rPr>
              <w:t>Дан планете Земље</w:t>
            </w:r>
          </w:p>
          <w:p w:rsidR="00E74D41" w:rsidRPr="00C118F3" w:rsidRDefault="00E74D41" w:rsidP="00923101">
            <w:pPr>
              <w:rPr>
                <w:b/>
                <w:i/>
                <w:noProof/>
                <w:sz w:val="24"/>
                <w:szCs w:val="24"/>
                <w:lang w:val="ru-RU"/>
              </w:rPr>
            </w:pPr>
            <w:r w:rsidRPr="00C118F3">
              <w:rPr>
                <w:b/>
                <w:i/>
                <w:noProof/>
                <w:sz w:val="24"/>
                <w:szCs w:val="24"/>
                <w:lang w:val="ru-RU"/>
              </w:rPr>
              <w:t>Дан борбе против дуванског дима</w:t>
            </w:r>
          </w:p>
          <w:p w:rsidR="00E74D41" w:rsidRDefault="00E74D41" w:rsidP="00923101">
            <w:pPr>
              <w:rPr>
                <w:noProof/>
                <w:sz w:val="24"/>
                <w:szCs w:val="24"/>
              </w:rPr>
            </w:pPr>
            <w:r>
              <w:rPr>
                <w:b/>
                <w:i/>
                <w:noProof/>
                <w:sz w:val="24"/>
                <w:szCs w:val="24"/>
              </w:rPr>
              <w:t>....</w:t>
            </w:r>
          </w:p>
        </w:tc>
        <w:tc>
          <w:tcPr>
            <w:tcW w:w="4111" w:type="dxa"/>
            <w:vAlign w:val="center"/>
          </w:tcPr>
          <w:p w:rsidR="00E74D41" w:rsidRPr="00C118F3" w:rsidRDefault="00E74D41" w:rsidP="00923101">
            <w:pPr>
              <w:rPr>
                <w:noProof/>
                <w:sz w:val="24"/>
                <w:szCs w:val="24"/>
                <w:lang w:val="ru-RU"/>
              </w:rPr>
            </w:pPr>
            <w:r w:rsidRPr="00C118F3">
              <w:rPr>
                <w:noProof/>
                <w:sz w:val="24"/>
                <w:szCs w:val="24"/>
                <w:lang w:val="ru-RU"/>
              </w:rPr>
              <w:t>-Предавања</w:t>
            </w:r>
          </w:p>
          <w:p w:rsidR="00E74D41" w:rsidRPr="00C118F3" w:rsidRDefault="00E74D41" w:rsidP="00923101">
            <w:pPr>
              <w:rPr>
                <w:noProof/>
                <w:sz w:val="24"/>
                <w:szCs w:val="24"/>
                <w:lang w:val="ru-RU"/>
              </w:rPr>
            </w:pPr>
            <w:r w:rsidRPr="00C118F3">
              <w:rPr>
                <w:noProof/>
                <w:sz w:val="24"/>
                <w:szCs w:val="24"/>
                <w:lang w:val="ru-RU"/>
              </w:rPr>
              <w:t>-Презентације</w:t>
            </w:r>
          </w:p>
          <w:p w:rsidR="00E74D41" w:rsidRPr="00C118F3" w:rsidRDefault="00E74D41" w:rsidP="00923101">
            <w:pPr>
              <w:rPr>
                <w:noProof/>
                <w:sz w:val="24"/>
                <w:szCs w:val="24"/>
                <w:lang w:val="ru-RU"/>
              </w:rPr>
            </w:pPr>
            <w:r w:rsidRPr="00C118F3">
              <w:rPr>
                <w:noProof/>
                <w:sz w:val="24"/>
                <w:szCs w:val="24"/>
                <w:lang w:val="ru-RU"/>
              </w:rPr>
              <w:t>-Израда ликовних и литерарних радова</w:t>
            </w:r>
          </w:p>
          <w:p w:rsidR="00E74D41" w:rsidRPr="00C118F3" w:rsidRDefault="00E74D41" w:rsidP="00923101">
            <w:pPr>
              <w:rPr>
                <w:noProof/>
                <w:sz w:val="24"/>
                <w:szCs w:val="24"/>
                <w:lang w:val="ru-RU"/>
              </w:rPr>
            </w:pPr>
            <w:r w:rsidRPr="00C118F3">
              <w:rPr>
                <w:noProof/>
                <w:sz w:val="24"/>
                <w:szCs w:val="24"/>
                <w:lang w:val="ru-RU"/>
              </w:rPr>
              <w:t>-Изложбе радова</w:t>
            </w:r>
          </w:p>
          <w:p w:rsidR="00E74D41" w:rsidRPr="00C118F3" w:rsidRDefault="00E74D41" w:rsidP="00923101">
            <w:pPr>
              <w:rPr>
                <w:noProof/>
                <w:sz w:val="24"/>
                <w:szCs w:val="24"/>
                <w:lang w:val="ru-RU"/>
              </w:rPr>
            </w:pPr>
            <w:r w:rsidRPr="00C118F3">
              <w:rPr>
                <w:noProof/>
                <w:sz w:val="24"/>
                <w:szCs w:val="24"/>
                <w:lang w:val="ru-RU"/>
              </w:rPr>
              <w:t>-Огледи</w:t>
            </w:r>
          </w:p>
          <w:p w:rsidR="00E74D41" w:rsidRPr="00C118F3" w:rsidRDefault="00E74D41" w:rsidP="00923101">
            <w:pPr>
              <w:rPr>
                <w:noProof/>
                <w:sz w:val="24"/>
                <w:szCs w:val="24"/>
                <w:lang w:val="ru-RU"/>
              </w:rPr>
            </w:pPr>
            <w:r w:rsidRPr="00C118F3">
              <w:rPr>
                <w:noProof/>
                <w:sz w:val="24"/>
                <w:szCs w:val="24"/>
                <w:lang w:val="ru-RU"/>
              </w:rPr>
              <w:t>-Панои</w:t>
            </w:r>
          </w:p>
          <w:p w:rsidR="00E74D41" w:rsidRPr="00C118F3" w:rsidRDefault="00E74D41" w:rsidP="00923101">
            <w:pPr>
              <w:rPr>
                <w:noProof/>
                <w:sz w:val="24"/>
                <w:szCs w:val="24"/>
                <w:lang w:val="ru-RU"/>
              </w:rPr>
            </w:pPr>
            <w:r w:rsidRPr="00C118F3">
              <w:rPr>
                <w:noProof/>
                <w:sz w:val="24"/>
                <w:szCs w:val="24"/>
                <w:lang w:val="ru-RU"/>
              </w:rPr>
              <w:t>-Филм</w:t>
            </w:r>
          </w:p>
        </w:tc>
        <w:tc>
          <w:tcPr>
            <w:tcW w:w="2720" w:type="dxa"/>
            <w:tcBorders>
              <w:right w:val="double" w:sz="4" w:space="0" w:color="auto"/>
            </w:tcBorders>
            <w:vAlign w:val="center"/>
          </w:tcPr>
          <w:p w:rsidR="00E74D41" w:rsidRPr="00C118F3" w:rsidRDefault="00E74D41" w:rsidP="00923101">
            <w:pPr>
              <w:rPr>
                <w:noProof/>
                <w:sz w:val="24"/>
                <w:szCs w:val="24"/>
                <w:lang w:val="ru-RU"/>
              </w:rPr>
            </w:pPr>
            <w:r w:rsidRPr="00C118F3">
              <w:rPr>
                <w:noProof/>
                <w:sz w:val="24"/>
                <w:szCs w:val="24"/>
                <w:lang w:val="ru-RU"/>
              </w:rPr>
              <w:t xml:space="preserve"> -Ученички парламент</w:t>
            </w:r>
          </w:p>
          <w:p w:rsidR="00E74D41" w:rsidRPr="00C118F3" w:rsidRDefault="00E74D41" w:rsidP="00923101">
            <w:pPr>
              <w:rPr>
                <w:noProof/>
                <w:sz w:val="24"/>
                <w:szCs w:val="24"/>
                <w:lang w:val="ru-RU"/>
              </w:rPr>
            </w:pPr>
            <w:r w:rsidRPr="00C118F3">
              <w:rPr>
                <w:noProof/>
                <w:sz w:val="24"/>
                <w:szCs w:val="24"/>
                <w:lang w:val="ru-RU"/>
              </w:rPr>
              <w:t>-Наставници хемије, билогије, географије, ликовне културе, учитељи</w:t>
            </w:r>
          </w:p>
          <w:p w:rsidR="00E74D41" w:rsidRDefault="00E74D41" w:rsidP="00923101">
            <w:pPr>
              <w:rPr>
                <w:noProof/>
                <w:sz w:val="24"/>
                <w:szCs w:val="24"/>
              </w:rPr>
            </w:pPr>
            <w:r>
              <w:rPr>
                <w:noProof/>
                <w:sz w:val="24"/>
                <w:szCs w:val="24"/>
              </w:rPr>
              <w:t>-Стручни сарадник - педагог</w:t>
            </w:r>
          </w:p>
        </w:tc>
      </w:tr>
      <w:tr w:rsidR="00E74D41" w:rsidRPr="00C118F3" w:rsidTr="00923101">
        <w:tc>
          <w:tcPr>
            <w:tcW w:w="1570" w:type="dxa"/>
            <w:tcBorders>
              <w:left w:val="double" w:sz="4" w:space="0" w:color="auto"/>
            </w:tcBorders>
            <w:vAlign w:val="center"/>
          </w:tcPr>
          <w:p w:rsidR="00E74D41" w:rsidRDefault="00E74D41" w:rsidP="00923101">
            <w:pPr>
              <w:jc w:val="center"/>
              <w:rPr>
                <w:noProof/>
                <w:sz w:val="24"/>
                <w:szCs w:val="24"/>
              </w:rPr>
            </w:pPr>
            <w:r>
              <w:rPr>
                <w:noProof/>
                <w:sz w:val="24"/>
                <w:szCs w:val="24"/>
              </w:rPr>
              <w:t>Април</w:t>
            </w:r>
          </w:p>
        </w:tc>
        <w:tc>
          <w:tcPr>
            <w:tcW w:w="4775" w:type="dxa"/>
            <w:vAlign w:val="center"/>
          </w:tcPr>
          <w:p w:rsidR="00E74D41" w:rsidRPr="00C118F3" w:rsidRDefault="00E74D41" w:rsidP="00923101">
            <w:pPr>
              <w:rPr>
                <w:noProof/>
                <w:sz w:val="24"/>
                <w:szCs w:val="24"/>
                <w:lang w:val="ru-RU"/>
              </w:rPr>
            </w:pPr>
            <w:r w:rsidRPr="00C118F3">
              <w:rPr>
                <w:b/>
                <w:i/>
                <w:noProof/>
                <w:sz w:val="24"/>
                <w:szCs w:val="24"/>
                <w:lang w:val="ru-RU"/>
              </w:rPr>
              <w:t>Април месец чистоће</w:t>
            </w:r>
            <w:r w:rsidRPr="00C118F3">
              <w:rPr>
                <w:noProof/>
                <w:sz w:val="24"/>
                <w:szCs w:val="24"/>
                <w:lang w:val="ru-RU"/>
              </w:rPr>
              <w:t xml:space="preserve"> – акција сређивања школког дворишта, школских објеката</w:t>
            </w:r>
          </w:p>
        </w:tc>
        <w:tc>
          <w:tcPr>
            <w:tcW w:w="4111" w:type="dxa"/>
            <w:vAlign w:val="center"/>
          </w:tcPr>
          <w:p w:rsidR="00E74D41" w:rsidRPr="00C118F3" w:rsidRDefault="00E74D41" w:rsidP="00923101">
            <w:pPr>
              <w:rPr>
                <w:noProof/>
                <w:sz w:val="24"/>
                <w:szCs w:val="24"/>
                <w:lang w:val="ru-RU"/>
              </w:rPr>
            </w:pPr>
            <w:r w:rsidRPr="00C118F3">
              <w:rPr>
                <w:noProof/>
                <w:sz w:val="24"/>
                <w:szCs w:val="24"/>
                <w:lang w:val="ru-RU"/>
              </w:rPr>
              <w:t>-Скупљање отпада</w:t>
            </w:r>
          </w:p>
          <w:p w:rsidR="00E74D41" w:rsidRPr="00C118F3" w:rsidRDefault="00E74D41" w:rsidP="00923101">
            <w:pPr>
              <w:rPr>
                <w:noProof/>
                <w:sz w:val="24"/>
                <w:szCs w:val="24"/>
                <w:lang w:val="ru-RU"/>
              </w:rPr>
            </w:pPr>
            <w:r w:rsidRPr="00C118F3">
              <w:rPr>
                <w:noProof/>
                <w:sz w:val="24"/>
                <w:szCs w:val="24"/>
                <w:lang w:val="ru-RU"/>
              </w:rPr>
              <w:t>-Чишћење школског простора</w:t>
            </w:r>
          </w:p>
          <w:p w:rsidR="00E74D41" w:rsidRPr="00C118F3" w:rsidRDefault="00E74D41" w:rsidP="00923101">
            <w:pPr>
              <w:rPr>
                <w:noProof/>
                <w:sz w:val="24"/>
                <w:szCs w:val="24"/>
                <w:lang w:val="ru-RU"/>
              </w:rPr>
            </w:pPr>
            <w:r w:rsidRPr="00C118F3">
              <w:rPr>
                <w:noProof/>
                <w:sz w:val="24"/>
                <w:szCs w:val="24"/>
                <w:lang w:val="ru-RU"/>
              </w:rPr>
              <w:t>-Оплемењивање простора цвећем у школском дворишт, ходницима и учионицама</w:t>
            </w:r>
          </w:p>
        </w:tc>
        <w:tc>
          <w:tcPr>
            <w:tcW w:w="2720" w:type="dxa"/>
            <w:tcBorders>
              <w:right w:val="double" w:sz="4" w:space="0" w:color="auto"/>
            </w:tcBorders>
            <w:vAlign w:val="center"/>
          </w:tcPr>
          <w:p w:rsidR="00E74D41" w:rsidRPr="00C118F3" w:rsidRDefault="00E74D41" w:rsidP="00923101">
            <w:pPr>
              <w:rPr>
                <w:noProof/>
                <w:sz w:val="24"/>
                <w:szCs w:val="24"/>
                <w:lang w:val="ru-RU"/>
              </w:rPr>
            </w:pPr>
            <w:r w:rsidRPr="00C118F3">
              <w:rPr>
                <w:noProof/>
                <w:sz w:val="24"/>
                <w:szCs w:val="24"/>
                <w:lang w:val="ru-RU"/>
              </w:rPr>
              <w:t>-Ученички парламент</w:t>
            </w:r>
          </w:p>
          <w:p w:rsidR="00E74D41" w:rsidRPr="00C118F3" w:rsidRDefault="00E74D41" w:rsidP="00923101">
            <w:pPr>
              <w:rPr>
                <w:noProof/>
                <w:sz w:val="24"/>
                <w:szCs w:val="24"/>
                <w:lang w:val="ru-RU"/>
              </w:rPr>
            </w:pPr>
            <w:r w:rsidRPr="00C118F3">
              <w:rPr>
                <w:noProof/>
                <w:sz w:val="24"/>
                <w:szCs w:val="24"/>
                <w:lang w:val="ru-RU"/>
              </w:rPr>
              <w:t>-Сви запослени</w:t>
            </w:r>
          </w:p>
          <w:p w:rsidR="00E74D41" w:rsidRPr="00C118F3" w:rsidRDefault="00E74D41" w:rsidP="00923101">
            <w:pPr>
              <w:rPr>
                <w:noProof/>
                <w:sz w:val="24"/>
                <w:szCs w:val="24"/>
                <w:lang w:val="ru-RU"/>
              </w:rPr>
            </w:pPr>
            <w:r w:rsidRPr="00C118F3">
              <w:rPr>
                <w:noProof/>
                <w:sz w:val="24"/>
                <w:szCs w:val="24"/>
                <w:lang w:val="ru-RU"/>
              </w:rPr>
              <w:t>-Родитељи</w:t>
            </w:r>
          </w:p>
          <w:p w:rsidR="00E74D41" w:rsidRPr="00C118F3" w:rsidRDefault="00E74D41" w:rsidP="00923101">
            <w:pPr>
              <w:rPr>
                <w:noProof/>
                <w:sz w:val="24"/>
                <w:szCs w:val="24"/>
                <w:lang w:val="ru-RU"/>
              </w:rPr>
            </w:pPr>
            <w:r w:rsidRPr="00C118F3">
              <w:rPr>
                <w:noProof/>
                <w:sz w:val="24"/>
                <w:szCs w:val="24"/>
                <w:lang w:val="ru-RU"/>
              </w:rPr>
              <w:t>-Друштвена средина</w:t>
            </w:r>
          </w:p>
        </w:tc>
      </w:tr>
      <w:tr w:rsidR="00E74D41" w:rsidTr="00923101">
        <w:tc>
          <w:tcPr>
            <w:tcW w:w="1570" w:type="dxa"/>
            <w:tcBorders>
              <w:left w:val="double" w:sz="4" w:space="0" w:color="auto"/>
            </w:tcBorders>
            <w:vAlign w:val="center"/>
          </w:tcPr>
          <w:p w:rsidR="00E74D41" w:rsidRDefault="00E74D41" w:rsidP="00923101">
            <w:pPr>
              <w:jc w:val="center"/>
              <w:rPr>
                <w:noProof/>
                <w:sz w:val="24"/>
                <w:szCs w:val="24"/>
              </w:rPr>
            </w:pPr>
            <w:r>
              <w:rPr>
                <w:noProof/>
                <w:sz w:val="24"/>
                <w:szCs w:val="24"/>
              </w:rPr>
              <w:t>Јун</w:t>
            </w:r>
          </w:p>
        </w:tc>
        <w:tc>
          <w:tcPr>
            <w:tcW w:w="4775" w:type="dxa"/>
            <w:vAlign w:val="center"/>
          </w:tcPr>
          <w:p w:rsidR="00E74D41" w:rsidRPr="00A86B32" w:rsidRDefault="00E74D41" w:rsidP="00923101">
            <w:pPr>
              <w:tabs>
                <w:tab w:val="left" w:pos="915"/>
              </w:tabs>
              <w:rPr>
                <w:b/>
                <w:i/>
                <w:noProof/>
                <w:sz w:val="24"/>
                <w:szCs w:val="24"/>
              </w:rPr>
            </w:pPr>
            <w:r w:rsidRPr="00A86B32">
              <w:rPr>
                <w:b/>
                <w:noProof/>
                <w:sz w:val="24"/>
                <w:szCs w:val="24"/>
              </w:rPr>
              <w:t>Акција:</w:t>
            </w:r>
            <w:r w:rsidRPr="00A86B32">
              <w:rPr>
                <w:b/>
                <w:i/>
                <w:noProof/>
                <w:sz w:val="24"/>
                <w:szCs w:val="24"/>
              </w:rPr>
              <w:t>Очистимо Србију</w:t>
            </w:r>
          </w:p>
        </w:tc>
        <w:tc>
          <w:tcPr>
            <w:tcW w:w="4111" w:type="dxa"/>
            <w:vAlign w:val="center"/>
          </w:tcPr>
          <w:p w:rsidR="00E74D41" w:rsidRPr="00C118F3" w:rsidRDefault="00E74D41" w:rsidP="00923101">
            <w:pPr>
              <w:rPr>
                <w:noProof/>
                <w:sz w:val="24"/>
                <w:szCs w:val="24"/>
                <w:lang w:val="ru-RU"/>
              </w:rPr>
            </w:pPr>
            <w:r w:rsidRPr="00C118F3">
              <w:rPr>
                <w:noProof/>
                <w:sz w:val="24"/>
                <w:szCs w:val="24"/>
                <w:lang w:val="ru-RU"/>
              </w:rPr>
              <w:t>-уређење школског дворишта, платоа испред споменика и најближе околине школе – сакупљање отпада</w:t>
            </w:r>
          </w:p>
        </w:tc>
        <w:tc>
          <w:tcPr>
            <w:tcW w:w="2720" w:type="dxa"/>
            <w:tcBorders>
              <w:right w:val="double" w:sz="4" w:space="0" w:color="auto"/>
            </w:tcBorders>
            <w:vAlign w:val="center"/>
          </w:tcPr>
          <w:p w:rsidR="00E74D41" w:rsidRDefault="00E74D41" w:rsidP="00923101">
            <w:pPr>
              <w:rPr>
                <w:noProof/>
                <w:sz w:val="24"/>
                <w:szCs w:val="24"/>
              </w:rPr>
            </w:pPr>
            <w:r>
              <w:rPr>
                <w:noProof/>
                <w:sz w:val="24"/>
                <w:szCs w:val="24"/>
              </w:rPr>
              <w:t>-Директор</w:t>
            </w:r>
          </w:p>
          <w:p w:rsidR="00E74D41" w:rsidRDefault="00E74D41" w:rsidP="00923101">
            <w:pPr>
              <w:rPr>
                <w:noProof/>
                <w:sz w:val="24"/>
                <w:szCs w:val="24"/>
              </w:rPr>
            </w:pPr>
            <w:r>
              <w:rPr>
                <w:noProof/>
                <w:sz w:val="24"/>
                <w:szCs w:val="24"/>
              </w:rPr>
              <w:t>-Сви запослени</w:t>
            </w:r>
          </w:p>
          <w:p w:rsidR="00E74D41" w:rsidRDefault="00E74D41" w:rsidP="00923101">
            <w:pPr>
              <w:rPr>
                <w:noProof/>
                <w:sz w:val="24"/>
                <w:szCs w:val="24"/>
              </w:rPr>
            </w:pPr>
            <w:r>
              <w:rPr>
                <w:noProof/>
                <w:sz w:val="24"/>
                <w:szCs w:val="24"/>
              </w:rPr>
              <w:t>-МЗ</w:t>
            </w:r>
          </w:p>
        </w:tc>
      </w:tr>
    </w:tbl>
    <w:p w:rsidR="00E74D41" w:rsidRDefault="00E74D41" w:rsidP="00E74D41">
      <w:pPr>
        <w:pStyle w:val="Heading3"/>
        <w:rPr>
          <w:rFonts w:ascii="Times New Roman" w:hAnsi="Times New Roman" w:cs="Times New Roman"/>
          <w:sz w:val="24"/>
          <w:szCs w:val="24"/>
          <w:lang w:val="sr-Cyrl-CS"/>
        </w:rPr>
      </w:pPr>
      <w:bookmarkStart w:id="56" w:name="_Toc399761479"/>
    </w:p>
    <w:bookmarkEnd w:id="56"/>
    <w:p w:rsidR="00DC7957" w:rsidRDefault="00DC7957" w:rsidP="003D4C38">
      <w:pPr>
        <w:pStyle w:val="Heading3"/>
        <w:rPr>
          <w:rFonts w:ascii="Times New Roman" w:hAnsi="Times New Roman" w:cs="Times New Roman"/>
          <w:sz w:val="24"/>
          <w:szCs w:val="24"/>
          <w:lang w:val="sr-Cyrl-CS"/>
        </w:rPr>
        <w:sectPr w:rsidR="00DC7957" w:rsidSect="00E74D41">
          <w:pgSz w:w="15840" w:h="12240" w:orient="landscape"/>
          <w:pgMar w:top="1135" w:right="1418" w:bottom="709" w:left="1258" w:header="720" w:footer="720" w:gutter="0"/>
          <w:cols w:space="720"/>
          <w:titlePg/>
          <w:docGrid w:linePitch="360"/>
        </w:sectPr>
      </w:pPr>
    </w:p>
    <w:p w:rsidR="00DC7957" w:rsidRPr="00101C1B" w:rsidRDefault="00DC7957" w:rsidP="001A319C">
      <w:pPr>
        <w:pStyle w:val="Heading1"/>
        <w:rPr>
          <w:noProof/>
          <w:sz w:val="28"/>
          <w:szCs w:val="28"/>
        </w:rPr>
      </w:pPr>
      <w:bookmarkStart w:id="57" w:name="_Toc476215643"/>
      <w:r w:rsidRPr="00101C1B">
        <w:rPr>
          <w:noProof/>
          <w:sz w:val="28"/>
          <w:szCs w:val="28"/>
        </w:rPr>
        <w:lastRenderedPageBreak/>
        <w:t>ПРОГРАМ САРАДЊЕ С ЛОКАЛНОМ САМОУПРАВОМ</w:t>
      </w:r>
      <w:bookmarkEnd w:id="57"/>
    </w:p>
    <w:p w:rsidR="00DC7957" w:rsidRPr="00073DD0" w:rsidRDefault="00DC7957" w:rsidP="00DC7957">
      <w:pPr>
        <w:rPr>
          <w:lang w:eastAsia="hr-HR" w:bidi="ar-SA"/>
        </w:rPr>
      </w:pPr>
    </w:p>
    <w:p w:rsidR="00DC7957" w:rsidRPr="00490A06" w:rsidRDefault="00DC7957" w:rsidP="00DC7957">
      <w:pPr>
        <w:ind w:firstLine="720"/>
        <w:jc w:val="both"/>
        <w:rPr>
          <w:lang w:val="ru-RU"/>
        </w:rPr>
      </w:pPr>
      <w:r w:rsidRPr="00490A06">
        <w:rPr>
          <w:lang w:val="ru-RU"/>
        </w:rPr>
        <w:t>Школа остварује сарадњу са друштвеном средином, како би што потпуније и успешније отварила своју мисију и све предвиђене циљеве и задатке које је себи поставила кроз ра</w:t>
      </w:r>
      <w:r>
        <w:rPr>
          <w:lang w:val="ru-RU"/>
        </w:rPr>
        <w:t>д тимова, актива, већа, посебне програме</w:t>
      </w:r>
      <w:r w:rsidRPr="00490A06">
        <w:rPr>
          <w:lang w:val="ru-RU"/>
        </w:rPr>
        <w:t xml:space="preserve">. Ужа и шира друштвена средина има веома важну улогу у организацији и реализацији многих активности, акција и манифестација чији је наша школа део. </w:t>
      </w:r>
    </w:p>
    <w:p w:rsidR="00DC7957" w:rsidRPr="00490A06" w:rsidRDefault="00DC7957" w:rsidP="00DC7957">
      <w:pPr>
        <w:jc w:val="both"/>
        <w:rPr>
          <w:lang w:val="ru-RU"/>
        </w:rPr>
      </w:pPr>
      <w:r w:rsidRPr="00490A06">
        <w:rPr>
          <w:lang w:val="ru-RU"/>
        </w:rPr>
        <w:tab/>
        <w:t>У те сврхе школа остварује активну сарадњу са следећим организацијама и установа:</w:t>
      </w:r>
    </w:p>
    <w:p w:rsidR="00DC7957" w:rsidRPr="00490A06" w:rsidRDefault="00DC7957" w:rsidP="008807EC">
      <w:pPr>
        <w:pStyle w:val="ListParagraph"/>
        <w:numPr>
          <w:ilvl w:val="0"/>
          <w:numId w:val="19"/>
        </w:numPr>
        <w:spacing w:after="200" w:line="276" w:lineRule="auto"/>
        <w:jc w:val="both"/>
        <w:rPr>
          <w:lang w:val="ru-RU"/>
        </w:rPr>
      </w:pPr>
      <w:r w:rsidRPr="00490A06">
        <w:rPr>
          <w:lang w:val="ru-RU"/>
        </w:rPr>
        <w:t>Локална МЗ (активности, акције и манифестације у оквиру школе – подршка и помоћ)</w:t>
      </w:r>
    </w:p>
    <w:p w:rsidR="00DC7957" w:rsidRPr="00490A06" w:rsidRDefault="00DC7957" w:rsidP="008807EC">
      <w:pPr>
        <w:pStyle w:val="ListParagraph"/>
        <w:numPr>
          <w:ilvl w:val="0"/>
          <w:numId w:val="19"/>
        </w:numPr>
        <w:spacing w:after="200" w:line="276" w:lineRule="auto"/>
        <w:jc w:val="both"/>
        <w:rPr>
          <w:lang w:val="ru-RU"/>
        </w:rPr>
      </w:pPr>
      <w:r w:rsidRPr="00490A06">
        <w:rPr>
          <w:lang w:val="ru-RU"/>
        </w:rPr>
        <w:t>Манастири (посете ученика и запослених)</w:t>
      </w:r>
    </w:p>
    <w:p w:rsidR="00DC7957" w:rsidRPr="00490A06" w:rsidRDefault="00DC7957" w:rsidP="008807EC">
      <w:pPr>
        <w:pStyle w:val="ListParagraph"/>
        <w:numPr>
          <w:ilvl w:val="0"/>
          <w:numId w:val="19"/>
        </w:numPr>
        <w:spacing w:after="200" w:line="276" w:lineRule="auto"/>
        <w:jc w:val="both"/>
        <w:rPr>
          <w:lang w:val="ru-RU"/>
        </w:rPr>
      </w:pPr>
      <w:r w:rsidRPr="00490A06">
        <w:rPr>
          <w:lang w:val="ru-RU"/>
        </w:rPr>
        <w:t>Град Ваљево (сва текућа питања и проблеми, стручно усавршавање, путни трошкови за ученике и запослене,...)</w:t>
      </w:r>
    </w:p>
    <w:p w:rsidR="00DC7957" w:rsidRPr="00490A06" w:rsidRDefault="00DC7957" w:rsidP="008807EC">
      <w:pPr>
        <w:pStyle w:val="ListParagraph"/>
        <w:numPr>
          <w:ilvl w:val="0"/>
          <w:numId w:val="19"/>
        </w:numPr>
        <w:spacing w:after="200" w:line="276" w:lineRule="auto"/>
        <w:jc w:val="both"/>
        <w:rPr>
          <w:lang w:val="ru-RU"/>
        </w:rPr>
      </w:pPr>
      <w:r w:rsidRPr="00490A06">
        <w:rPr>
          <w:lang w:val="ru-RU"/>
        </w:rPr>
        <w:t>Школска управа Ваљево (сва текућа питања)</w:t>
      </w:r>
    </w:p>
    <w:p w:rsidR="00DC7957" w:rsidRPr="00490A06" w:rsidRDefault="00DC7957" w:rsidP="008807EC">
      <w:pPr>
        <w:pStyle w:val="ListParagraph"/>
        <w:numPr>
          <w:ilvl w:val="0"/>
          <w:numId w:val="19"/>
        </w:numPr>
        <w:spacing w:after="200" w:line="276" w:lineRule="auto"/>
        <w:jc w:val="both"/>
        <w:rPr>
          <w:lang w:val="ru-RU"/>
        </w:rPr>
      </w:pPr>
      <w:r w:rsidRPr="00490A06">
        <w:rPr>
          <w:lang w:val="ru-RU"/>
        </w:rPr>
        <w:t>Просветна инспекција Ваљево (редовна посета и извештај, сарадња по потреби)</w:t>
      </w:r>
    </w:p>
    <w:p w:rsidR="00DC7957" w:rsidRPr="00490A06" w:rsidRDefault="00DC7957" w:rsidP="008807EC">
      <w:pPr>
        <w:pStyle w:val="ListParagraph"/>
        <w:numPr>
          <w:ilvl w:val="0"/>
          <w:numId w:val="19"/>
        </w:numPr>
        <w:spacing w:after="200" w:line="276" w:lineRule="auto"/>
        <w:jc w:val="both"/>
        <w:rPr>
          <w:lang w:val="ru-RU"/>
        </w:rPr>
      </w:pPr>
      <w:r w:rsidRPr="00490A06">
        <w:rPr>
          <w:lang w:val="ru-RU"/>
        </w:rPr>
        <w:t>Завод за јавно здравље (редовне контроле, извештаји)</w:t>
      </w:r>
    </w:p>
    <w:p w:rsidR="00DC7957" w:rsidRPr="00490A06" w:rsidRDefault="00DC7957" w:rsidP="008807EC">
      <w:pPr>
        <w:pStyle w:val="ListParagraph"/>
        <w:numPr>
          <w:ilvl w:val="0"/>
          <w:numId w:val="19"/>
        </w:numPr>
        <w:spacing w:line="276" w:lineRule="auto"/>
        <w:jc w:val="both"/>
        <w:rPr>
          <w:lang w:val="ru-RU"/>
        </w:rPr>
      </w:pPr>
      <w:r w:rsidRPr="00490A06">
        <w:rPr>
          <w:lang w:val="ru-RU"/>
        </w:rPr>
        <w:t>Центар за културу Ваљево (позоришне представе, филмске пројекције, трибине, такмичење рецитатора...)</w:t>
      </w:r>
    </w:p>
    <w:p w:rsidR="00DC7957" w:rsidRPr="00490A06" w:rsidRDefault="00DC7957" w:rsidP="008807EC">
      <w:pPr>
        <w:pStyle w:val="ListParagraph"/>
        <w:numPr>
          <w:ilvl w:val="0"/>
          <w:numId w:val="19"/>
        </w:numPr>
        <w:spacing w:line="276" w:lineRule="auto"/>
        <w:jc w:val="both"/>
        <w:rPr>
          <w:lang w:val="ru-RU"/>
        </w:rPr>
      </w:pPr>
      <w:r w:rsidRPr="00490A06">
        <w:rPr>
          <w:lang w:val="ru-RU"/>
        </w:rPr>
        <w:t>Музеј (посете),</w:t>
      </w:r>
    </w:p>
    <w:p w:rsidR="00DC7957" w:rsidRPr="00490A06" w:rsidRDefault="00DC7957" w:rsidP="008807EC">
      <w:pPr>
        <w:pStyle w:val="ListParagraph"/>
        <w:numPr>
          <w:ilvl w:val="0"/>
          <w:numId w:val="19"/>
        </w:numPr>
        <w:spacing w:line="276" w:lineRule="auto"/>
        <w:jc w:val="both"/>
        <w:rPr>
          <w:lang w:val="ru-RU"/>
        </w:rPr>
      </w:pPr>
      <w:r w:rsidRPr="00490A06">
        <w:rPr>
          <w:lang w:val="ru-RU"/>
        </w:rPr>
        <w:t>Дом здравља (лекарски и систематски прегледи, вакцинације, лекарске контроле, терапије, превентивна предавања и материјали, савети)</w:t>
      </w:r>
    </w:p>
    <w:p w:rsidR="00DC7957" w:rsidRPr="00490A06" w:rsidRDefault="00DC7957" w:rsidP="008807EC">
      <w:pPr>
        <w:pStyle w:val="ListParagraph"/>
        <w:numPr>
          <w:ilvl w:val="0"/>
          <w:numId w:val="19"/>
        </w:numPr>
        <w:spacing w:line="276" w:lineRule="auto"/>
        <w:jc w:val="both"/>
        <w:rPr>
          <w:lang w:val="ru-RU"/>
        </w:rPr>
      </w:pPr>
      <w:r w:rsidRPr="00490A06">
        <w:rPr>
          <w:lang w:val="ru-RU"/>
        </w:rPr>
        <w:t>Центар за социјални рад (помоћ и подршка ученицима кроз дечији додатак и друге видове социјалне помоћи, реаговање у случају нередовног похађања наставе,..)</w:t>
      </w:r>
    </w:p>
    <w:p w:rsidR="00DC7957" w:rsidRPr="0061637F" w:rsidRDefault="0061637F" w:rsidP="008807EC">
      <w:pPr>
        <w:pStyle w:val="ListParagraph"/>
        <w:numPr>
          <w:ilvl w:val="0"/>
          <w:numId w:val="19"/>
        </w:numPr>
        <w:spacing w:line="276" w:lineRule="auto"/>
        <w:jc w:val="both"/>
        <w:rPr>
          <w:lang w:val="ru-RU"/>
        </w:rPr>
      </w:pPr>
      <w:r>
        <w:rPr>
          <w:lang w:val="ru-RU"/>
        </w:rPr>
        <w:t>ПУ</w:t>
      </w:r>
      <w:r w:rsidR="00DC7957" w:rsidRPr="00490A06">
        <w:rPr>
          <w:lang w:val="ru-RU"/>
        </w:rPr>
        <w:t xml:space="preserve"> Ваљево (превентивна предавања</w:t>
      </w:r>
      <w:r>
        <w:rPr>
          <w:lang w:val="ru-RU"/>
        </w:rPr>
        <w:t xml:space="preserve"> и презентације представника ПУ-е</w:t>
      </w:r>
      <w:r w:rsidR="00DC7957" w:rsidRPr="00490A06">
        <w:rPr>
          <w:lang w:val="ru-RU"/>
        </w:rPr>
        <w:t>, као нпр. саобраћај, насиље, болести зависности, пожари; евентуалне интервенције, помоћ у реализацији Завршног испита – дистрибуција тестова)</w:t>
      </w:r>
    </w:p>
    <w:p w:rsidR="00DC7957" w:rsidRPr="00490A06" w:rsidRDefault="00DC7957" w:rsidP="008807EC">
      <w:pPr>
        <w:pStyle w:val="ListParagraph"/>
        <w:numPr>
          <w:ilvl w:val="0"/>
          <w:numId w:val="19"/>
        </w:numPr>
        <w:spacing w:line="276" w:lineRule="auto"/>
        <w:jc w:val="both"/>
        <w:rPr>
          <w:lang w:val="ru-RU"/>
        </w:rPr>
      </w:pPr>
      <w:r w:rsidRPr="00490A06">
        <w:rPr>
          <w:lang w:val="ru-RU"/>
        </w:rPr>
        <w:t>Интерресорна комисија (образовна, здравствена и социјална подршка ученицима, ИОП)</w:t>
      </w:r>
    </w:p>
    <w:p w:rsidR="00DC7957" w:rsidRPr="00490A06" w:rsidRDefault="00DC7957" w:rsidP="00DC7957">
      <w:pPr>
        <w:pStyle w:val="ListParagraph"/>
        <w:spacing w:line="276" w:lineRule="auto"/>
        <w:ind w:left="2160"/>
        <w:jc w:val="both"/>
        <w:rPr>
          <w:lang w:val="ru-RU"/>
        </w:rPr>
      </w:pPr>
      <w:r w:rsidRPr="00490A06">
        <w:rPr>
          <w:lang w:val="ru-RU"/>
        </w:rPr>
        <w:t>Мрежа за подршку инклузивном образовању (саветодавни рад у спровођењу инклузивне праксе)</w:t>
      </w:r>
    </w:p>
    <w:p w:rsidR="00DC7957" w:rsidRPr="00490A06" w:rsidRDefault="00DC7957" w:rsidP="008807EC">
      <w:pPr>
        <w:pStyle w:val="ListParagraph"/>
        <w:numPr>
          <w:ilvl w:val="0"/>
          <w:numId w:val="19"/>
        </w:numPr>
        <w:spacing w:line="276" w:lineRule="auto"/>
        <w:jc w:val="both"/>
        <w:rPr>
          <w:lang w:val="ru-RU"/>
        </w:rPr>
      </w:pPr>
      <w:r w:rsidRPr="00490A06">
        <w:rPr>
          <w:lang w:val="ru-RU"/>
        </w:rPr>
        <w:t>Друштвом истраживача «Владимир Мандић – Манда»(подршка акција, пружање помоћи, обезбеђивање простора за рад друштва)</w:t>
      </w:r>
    </w:p>
    <w:p w:rsidR="00DC7957" w:rsidRPr="00490A06" w:rsidRDefault="00DC7957" w:rsidP="008807EC">
      <w:pPr>
        <w:pStyle w:val="ListParagraph"/>
        <w:numPr>
          <w:ilvl w:val="0"/>
          <w:numId w:val="19"/>
        </w:numPr>
        <w:spacing w:line="276" w:lineRule="auto"/>
        <w:jc w:val="both"/>
        <w:rPr>
          <w:lang w:val="ru-RU"/>
        </w:rPr>
      </w:pPr>
      <w:r w:rsidRPr="00490A06">
        <w:rPr>
          <w:lang w:val="ru-RU"/>
        </w:rPr>
        <w:t>Матичном библиотеком (литература за библиотеку)</w:t>
      </w:r>
    </w:p>
    <w:p w:rsidR="00DC7957" w:rsidRPr="00490A06" w:rsidRDefault="00DC7957" w:rsidP="008807EC">
      <w:pPr>
        <w:pStyle w:val="ListParagraph"/>
        <w:numPr>
          <w:ilvl w:val="0"/>
          <w:numId w:val="19"/>
        </w:numPr>
        <w:spacing w:line="276" w:lineRule="auto"/>
        <w:jc w:val="both"/>
        <w:rPr>
          <w:lang w:val="ru-RU"/>
        </w:rPr>
      </w:pPr>
      <w:r w:rsidRPr="00490A06">
        <w:rPr>
          <w:lang w:val="ru-RU"/>
        </w:rPr>
        <w:t>Невладином организацијом «Анђели чувари»</w:t>
      </w:r>
    </w:p>
    <w:p w:rsidR="00DC7957" w:rsidRPr="00490A06" w:rsidRDefault="00DC7957" w:rsidP="008807EC">
      <w:pPr>
        <w:pStyle w:val="ListParagraph"/>
        <w:numPr>
          <w:ilvl w:val="0"/>
          <w:numId w:val="19"/>
        </w:numPr>
        <w:spacing w:line="276" w:lineRule="auto"/>
        <w:jc w:val="both"/>
        <w:rPr>
          <w:lang w:val="ru-RU"/>
        </w:rPr>
      </w:pPr>
      <w:r w:rsidRPr="00490A06">
        <w:rPr>
          <w:lang w:val="ru-RU"/>
        </w:rPr>
        <w:t>Националном службом за запошљавање (професионална орјентација, испитивање кандидата за посао)</w:t>
      </w:r>
    </w:p>
    <w:p w:rsidR="00DC7957" w:rsidRDefault="00DC7957" w:rsidP="008807EC">
      <w:pPr>
        <w:pStyle w:val="ListParagraph"/>
        <w:numPr>
          <w:ilvl w:val="0"/>
          <w:numId w:val="19"/>
        </w:numPr>
        <w:spacing w:line="276" w:lineRule="auto"/>
        <w:jc w:val="both"/>
        <w:rPr>
          <w:lang w:val="ru-RU"/>
        </w:rPr>
      </w:pPr>
      <w:r w:rsidRPr="00490A06">
        <w:rPr>
          <w:lang w:val="ru-RU"/>
        </w:rPr>
        <w:t>Средње школе у Ваљеву (посете ученика 8. разреда)</w:t>
      </w:r>
    </w:p>
    <w:p w:rsidR="0061637F" w:rsidRPr="00490A06" w:rsidRDefault="0061637F" w:rsidP="008807EC">
      <w:pPr>
        <w:pStyle w:val="ListParagraph"/>
        <w:numPr>
          <w:ilvl w:val="0"/>
          <w:numId w:val="19"/>
        </w:numPr>
        <w:spacing w:line="276" w:lineRule="auto"/>
        <w:jc w:val="both"/>
        <w:rPr>
          <w:lang w:val="ru-RU"/>
        </w:rPr>
      </w:pPr>
      <w:r>
        <w:rPr>
          <w:lang w:val="ru-RU"/>
        </w:rPr>
        <w:t>Предшколска установа – упис првака, размена информација...</w:t>
      </w:r>
    </w:p>
    <w:p w:rsidR="00DC7957" w:rsidRPr="00490A06" w:rsidRDefault="00DC7957" w:rsidP="008807EC">
      <w:pPr>
        <w:pStyle w:val="ListParagraph"/>
        <w:numPr>
          <w:ilvl w:val="0"/>
          <w:numId w:val="19"/>
        </w:numPr>
        <w:spacing w:line="276" w:lineRule="auto"/>
        <w:jc w:val="both"/>
        <w:rPr>
          <w:lang w:val="ru-RU"/>
        </w:rPr>
      </w:pPr>
      <w:r w:rsidRPr="00490A06">
        <w:rPr>
          <w:lang w:val="ru-RU"/>
        </w:rPr>
        <w:t>Друге основне школе (међушколска дружења, такмичења</w:t>
      </w:r>
    </w:p>
    <w:p w:rsidR="00DC7957" w:rsidRDefault="00DC7957" w:rsidP="00DC7957">
      <w:pPr>
        <w:pStyle w:val="1"/>
        <w:numPr>
          <w:ilvl w:val="0"/>
          <w:numId w:val="0"/>
        </w:numPr>
        <w:ind w:left="720" w:hanging="360"/>
        <w:rPr>
          <w:rFonts w:ascii="Times New Roman" w:hAnsi="Times New Roman" w:cs="Times New Roman"/>
          <w:noProof/>
          <w:sz w:val="24"/>
          <w:szCs w:val="24"/>
        </w:rPr>
      </w:pPr>
    </w:p>
    <w:p w:rsidR="00DC7957" w:rsidRDefault="00DC7957" w:rsidP="00DC7957">
      <w:pPr>
        <w:pStyle w:val="1"/>
        <w:numPr>
          <w:ilvl w:val="0"/>
          <w:numId w:val="0"/>
        </w:numPr>
        <w:ind w:left="720" w:hanging="360"/>
        <w:rPr>
          <w:rFonts w:ascii="Times New Roman" w:hAnsi="Times New Roman" w:cs="Times New Roman"/>
          <w:noProof/>
          <w:sz w:val="24"/>
          <w:szCs w:val="24"/>
        </w:rPr>
        <w:sectPr w:rsidR="00DC7957" w:rsidSect="009F1AA6">
          <w:pgSz w:w="12240" w:h="15840" w:code="1"/>
          <w:pgMar w:top="851" w:right="851" w:bottom="851" w:left="851" w:header="720" w:footer="720" w:gutter="0"/>
          <w:cols w:space="720"/>
          <w:vAlign w:val="center"/>
          <w:docGrid w:linePitch="360"/>
        </w:sectPr>
      </w:pPr>
    </w:p>
    <w:p w:rsidR="00DC7957" w:rsidRPr="00C118F3" w:rsidRDefault="00DC7957" w:rsidP="00DC7957">
      <w:pPr>
        <w:spacing w:after="200" w:line="276" w:lineRule="auto"/>
        <w:rPr>
          <w:rFonts w:eastAsiaTheme="majorEastAsia"/>
          <w:b/>
          <w:bCs/>
          <w:noProof/>
          <w:lang w:val="ru-RU"/>
        </w:rPr>
      </w:pPr>
      <w:bookmarkStart w:id="58" w:name="_Toc399761484"/>
      <w:r w:rsidRPr="00204E3C">
        <w:rPr>
          <w:b/>
          <w:lang w:val="sr-Cyrl-CS"/>
        </w:rPr>
        <w:lastRenderedPageBreak/>
        <w:t>План умрежавања са друштвеном средином, другим школама и установама</w:t>
      </w:r>
      <w:bookmarkEnd w:id="58"/>
    </w:p>
    <w:p w:rsidR="00DC7957" w:rsidRDefault="00DC7957" w:rsidP="00DC7957">
      <w:pPr>
        <w:jc w:val="both"/>
        <w:rPr>
          <w:b/>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3"/>
        <w:gridCol w:w="4536"/>
        <w:gridCol w:w="2551"/>
        <w:gridCol w:w="1932"/>
      </w:tblGrid>
      <w:tr w:rsidR="00DC7957" w:rsidRPr="00B10A4F" w:rsidTr="00923101">
        <w:tc>
          <w:tcPr>
            <w:tcW w:w="4253" w:type="dxa"/>
            <w:shd w:val="clear" w:color="auto" w:fill="C6D9F1"/>
          </w:tcPr>
          <w:p w:rsidR="00DC7957" w:rsidRPr="00061B73" w:rsidRDefault="00DC7957" w:rsidP="00923101">
            <w:pPr>
              <w:jc w:val="center"/>
              <w:rPr>
                <w:b/>
                <w:lang w:val="sr-Cyrl-CS"/>
              </w:rPr>
            </w:pPr>
            <w:r w:rsidRPr="00061B73">
              <w:rPr>
                <w:b/>
                <w:lang w:val="sr-Cyrl-CS"/>
              </w:rPr>
              <w:t>институција</w:t>
            </w:r>
          </w:p>
        </w:tc>
        <w:tc>
          <w:tcPr>
            <w:tcW w:w="4536" w:type="dxa"/>
            <w:shd w:val="clear" w:color="auto" w:fill="C6D9F1"/>
          </w:tcPr>
          <w:p w:rsidR="00DC7957" w:rsidRPr="00061B73" w:rsidRDefault="00DC7957" w:rsidP="00923101">
            <w:pPr>
              <w:jc w:val="center"/>
              <w:rPr>
                <w:b/>
                <w:lang w:val="sr-Cyrl-CS"/>
              </w:rPr>
            </w:pPr>
            <w:r w:rsidRPr="00061B73">
              <w:rPr>
                <w:b/>
                <w:lang w:val="sr-Cyrl-CS"/>
              </w:rPr>
              <w:t>активност</w:t>
            </w:r>
          </w:p>
        </w:tc>
        <w:tc>
          <w:tcPr>
            <w:tcW w:w="2551" w:type="dxa"/>
            <w:shd w:val="clear" w:color="auto" w:fill="C6D9F1"/>
          </w:tcPr>
          <w:p w:rsidR="00DC7957" w:rsidRPr="00061B73" w:rsidRDefault="00DC7957" w:rsidP="00923101">
            <w:pPr>
              <w:jc w:val="center"/>
              <w:rPr>
                <w:b/>
                <w:lang w:val="sr-Cyrl-CS"/>
              </w:rPr>
            </w:pPr>
            <w:r w:rsidRPr="00061B73">
              <w:rPr>
                <w:b/>
                <w:bCs/>
                <w:sz w:val="23"/>
                <w:szCs w:val="23"/>
                <w:lang w:val="sr-Cyrl-CS"/>
              </w:rPr>
              <w:t>координатори активности</w:t>
            </w:r>
          </w:p>
        </w:tc>
        <w:tc>
          <w:tcPr>
            <w:tcW w:w="1932" w:type="dxa"/>
            <w:shd w:val="clear" w:color="auto" w:fill="C6D9F1"/>
          </w:tcPr>
          <w:p w:rsidR="00DC7957" w:rsidRPr="00061B73" w:rsidRDefault="00DC7957" w:rsidP="00923101">
            <w:pPr>
              <w:jc w:val="center"/>
              <w:rPr>
                <w:b/>
                <w:lang w:val="sr-Cyrl-CS"/>
              </w:rPr>
            </w:pPr>
            <w:r w:rsidRPr="00061B73">
              <w:rPr>
                <w:b/>
                <w:lang w:val="sr-Cyrl-CS"/>
              </w:rPr>
              <w:t>Време</w:t>
            </w:r>
          </w:p>
        </w:tc>
      </w:tr>
      <w:tr w:rsidR="00DC7957" w:rsidRPr="00141A69" w:rsidTr="00923101">
        <w:tc>
          <w:tcPr>
            <w:tcW w:w="4253" w:type="dxa"/>
          </w:tcPr>
          <w:p w:rsidR="00DC7957" w:rsidRPr="00061B73" w:rsidRDefault="00DC7957" w:rsidP="00923101">
            <w:pPr>
              <w:jc w:val="both"/>
              <w:rPr>
                <w:lang w:val="sr-Cyrl-CS"/>
              </w:rPr>
            </w:pPr>
            <w:r w:rsidRPr="00061B73">
              <w:rPr>
                <w:lang w:val="sr-Cyrl-CS"/>
              </w:rPr>
              <w:t>Основне школе</w:t>
            </w:r>
          </w:p>
        </w:tc>
        <w:tc>
          <w:tcPr>
            <w:tcW w:w="4536" w:type="dxa"/>
          </w:tcPr>
          <w:p w:rsidR="00DC7957" w:rsidRPr="00061B73" w:rsidRDefault="00DC7957" w:rsidP="00923101">
            <w:pPr>
              <w:rPr>
                <w:lang w:val="sr-Cyrl-CS"/>
              </w:rPr>
            </w:pPr>
            <w:r w:rsidRPr="00061B73">
              <w:rPr>
                <w:lang w:val="sr-Cyrl-CS"/>
              </w:rPr>
              <w:t>Сусрети и дружења, организација такмичења</w:t>
            </w:r>
          </w:p>
        </w:tc>
        <w:tc>
          <w:tcPr>
            <w:tcW w:w="2551" w:type="dxa"/>
          </w:tcPr>
          <w:p w:rsidR="00DC7957" w:rsidRPr="00061B73" w:rsidRDefault="00DC7957" w:rsidP="00923101">
            <w:pPr>
              <w:jc w:val="both"/>
              <w:rPr>
                <w:bCs/>
                <w:sz w:val="23"/>
                <w:szCs w:val="23"/>
                <w:lang w:val="sr-Cyrl-CS"/>
              </w:rPr>
            </w:pPr>
            <w:r w:rsidRPr="00061B73">
              <w:rPr>
                <w:bCs/>
                <w:sz w:val="23"/>
                <w:szCs w:val="23"/>
                <w:lang w:val="sr-Cyrl-CS"/>
              </w:rPr>
              <w:t>директор</w:t>
            </w:r>
          </w:p>
        </w:tc>
        <w:tc>
          <w:tcPr>
            <w:tcW w:w="1932" w:type="dxa"/>
          </w:tcPr>
          <w:p w:rsidR="00DC7957" w:rsidRPr="00061B73" w:rsidRDefault="00DC7957" w:rsidP="00923101">
            <w:pPr>
              <w:jc w:val="both"/>
              <w:rPr>
                <w:lang w:val="sr-Cyrl-CS"/>
              </w:rPr>
            </w:pPr>
            <w:r w:rsidRPr="00061B73">
              <w:rPr>
                <w:lang w:val="sr-Cyrl-CS"/>
              </w:rPr>
              <w:t>Током године</w:t>
            </w:r>
          </w:p>
        </w:tc>
      </w:tr>
      <w:tr w:rsidR="00DC7957" w:rsidRPr="00141A69" w:rsidTr="00923101">
        <w:tc>
          <w:tcPr>
            <w:tcW w:w="4253" w:type="dxa"/>
          </w:tcPr>
          <w:p w:rsidR="00DC7957" w:rsidRPr="00061B73" w:rsidRDefault="00DC7957" w:rsidP="00923101">
            <w:pPr>
              <w:jc w:val="both"/>
              <w:rPr>
                <w:lang w:val="sr-Cyrl-CS"/>
              </w:rPr>
            </w:pPr>
            <w:r w:rsidRPr="00061B73">
              <w:rPr>
                <w:lang w:val="sr-Cyrl-CS"/>
              </w:rPr>
              <w:t>Средње школе</w:t>
            </w:r>
          </w:p>
        </w:tc>
        <w:tc>
          <w:tcPr>
            <w:tcW w:w="4536" w:type="dxa"/>
          </w:tcPr>
          <w:p w:rsidR="00DC7957" w:rsidRPr="00061B73" w:rsidRDefault="00DC7957" w:rsidP="00923101">
            <w:pPr>
              <w:jc w:val="both"/>
              <w:rPr>
                <w:lang w:val="sr-Cyrl-CS"/>
              </w:rPr>
            </w:pPr>
            <w:r w:rsidRPr="00061B73">
              <w:rPr>
                <w:lang w:val="sr-Cyrl-CS"/>
              </w:rPr>
              <w:t>Посете средњим школама</w:t>
            </w:r>
          </w:p>
        </w:tc>
        <w:tc>
          <w:tcPr>
            <w:tcW w:w="2551" w:type="dxa"/>
          </w:tcPr>
          <w:p w:rsidR="00DC7957" w:rsidRPr="00061B73" w:rsidRDefault="0061637F" w:rsidP="00923101">
            <w:pPr>
              <w:jc w:val="both"/>
              <w:rPr>
                <w:bCs/>
                <w:sz w:val="23"/>
                <w:szCs w:val="23"/>
              </w:rPr>
            </w:pPr>
            <w:r>
              <w:rPr>
                <w:lang w:val="sr-Cyrl-CS"/>
              </w:rPr>
              <w:t>ПП служба</w:t>
            </w:r>
            <w:r w:rsidRPr="00061B73">
              <w:rPr>
                <w:lang w:val="sr-Cyrl-CS"/>
              </w:rPr>
              <w:t>,,</w:t>
            </w:r>
          </w:p>
        </w:tc>
        <w:tc>
          <w:tcPr>
            <w:tcW w:w="1932" w:type="dxa"/>
          </w:tcPr>
          <w:p w:rsidR="00DC7957" w:rsidRPr="00061B73" w:rsidRDefault="00DC7957" w:rsidP="00923101">
            <w:pPr>
              <w:jc w:val="both"/>
              <w:rPr>
                <w:lang w:val="sr-Cyrl-CS"/>
              </w:rPr>
            </w:pPr>
            <w:r w:rsidRPr="00061B73">
              <w:rPr>
                <w:lang w:val="sr-Cyrl-CS"/>
              </w:rPr>
              <w:t>Друго полугодиште</w:t>
            </w:r>
          </w:p>
        </w:tc>
      </w:tr>
      <w:tr w:rsidR="00DC7957" w:rsidRPr="00141A69" w:rsidTr="00923101">
        <w:tc>
          <w:tcPr>
            <w:tcW w:w="4253" w:type="dxa"/>
          </w:tcPr>
          <w:p w:rsidR="00DC7957" w:rsidRPr="00061B73" w:rsidRDefault="00DC7957" w:rsidP="00923101">
            <w:pPr>
              <w:jc w:val="both"/>
              <w:rPr>
                <w:lang w:val="sr-Cyrl-CS"/>
              </w:rPr>
            </w:pPr>
            <w:r w:rsidRPr="00061B73">
              <w:rPr>
                <w:lang w:val="sr-Cyrl-CS"/>
              </w:rPr>
              <w:t>Предшколска установа</w:t>
            </w:r>
          </w:p>
        </w:tc>
        <w:tc>
          <w:tcPr>
            <w:tcW w:w="4536" w:type="dxa"/>
          </w:tcPr>
          <w:p w:rsidR="00DC7957" w:rsidRPr="00061B73" w:rsidRDefault="00DC7957" w:rsidP="00923101">
            <w:pPr>
              <w:jc w:val="both"/>
              <w:rPr>
                <w:lang w:val="sr-Cyrl-CS"/>
              </w:rPr>
            </w:pPr>
            <w:r w:rsidRPr="00061B73">
              <w:rPr>
                <w:lang w:val="sr-Cyrl-CS"/>
              </w:rPr>
              <w:t>Упознавање са предшколцима</w:t>
            </w:r>
          </w:p>
        </w:tc>
        <w:tc>
          <w:tcPr>
            <w:tcW w:w="2551" w:type="dxa"/>
          </w:tcPr>
          <w:p w:rsidR="00DC7957" w:rsidRPr="00061B73" w:rsidRDefault="0061637F" w:rsidP="00923101">
            <w:pPr>
              <w:jc w:val="both"/>
              <w:rPr>
                <w:bCs/>
                <w:sz w:val="23"/>
                <w:szCs w:val="23"/>
              </w:rPr>
            </w:pPr>
            <w:r>
              <w:rPr>
                <w:lang w:val="sr-Cyrl-CS"/>
              </w:rPr>
              <w:t>ПП служба</w:t>
            </w:r>
            <w:r w:rsidRPr="00061B73">
              <w:rPr>
                <w:lang w:val="sr-Cyrl-CS"/>
              </w:rPr>
              <w:t>,,</w:t>
            </w:r>
          </w:p>
        </w:tc>
        <w:tc>
          <w:tcPr>
            <w:tcW w:w="1932" w:type="dxa"/>
          </w:tcPr>
          <w:p w:rsidR="00DC7957" w:rsidRPr="00061B73" w:rsidRDefault="00DC7957" w:rsidP="00923101">
            <w:pPr>
              <w:jc w:val="both"/>
              <w:rPr>
                <w:lang w:val="sr-Cyrl-CS"/>
              </w:rPr>
            </w:pPr>
            <w:r w:rsidRPr="00061B73">
              <w:rPr>
                <w:lang w:val="sr-Cyrl-CS"/>
              </w:rPr>
              <w:t>Септембар, јун</w:t>
            </w:r>
          </w:p>
        </w:tc>
      </w:tr>
      <w:tr w:rsidR="00DC7957" w:rsidRPr="00141A69" w:rsidTr="00923101">
        <w:tc>
          <w:tcPr>
            <w:tcW w:w="4253" w:type="dxa"/>
          </w:tcPr>
          <w:p w:rsidR="00DC7957" w:rsidRPr="00061B73" w:rsidRDefault="00DC7957" w:rsidP="00923101">
            <w:pPr>
              <w:jc w:val="both"/>
              <w:rPr>
                <w:lang w:val="sr-Cyrl-CS"/>
              </w:rPr>
            </w:pPr>
            <w:r w:rsidRPr="00061B73">
              <w:rPr>
                <w:lang w:val="sr-Cyrl-CS"/>
              </w:rPr>
              <w:t>Сарадња са ШУ Ваљево</w:t>
            </w:r>
          </w:p>
        </w:tc>
        <w:tc>
          <w:tcPr>
            <w:tcW w:w="4536" w:type="dxa"/>
          </w:tcPr>
          <w:p w:rsidR="00DC7957" w:rsidRPr="00061B73" w:rsidRDefault="00DC7957" w:rsidP="00923101">
            <w:pPr>
              <w:rPr>
                <w:lang w:val="sr-Cyrl-CS"/>
              </w:rPr>
            </w:pPr>
            <w:r w:rsidRPr="00061B73">
              <w:rPr>
                <w:lang w:val="sr-Cyrl-CS"/>
              </w:rPr>
              <w:t>Помоћ у саветодавно-инструктивном раду</w:t>
            </w:r>
          </w:p>
        </w:tc>
        <w:tc>
          <w:tcPr>
            <w:tcW w:w="2551" w:type="dxa"/>
          </w:tcPr>
          <w:p w:rsidR="00DC7957" w:rsidRPr="00061B73" w:rsidRDefault="00DC7957" w:rsidP="00923101">
            <w:pPr>
              <w:jc w:val="both"/>
              <w:rPr>
                <w:bCs/>
                <w:sz w:val="23"/>
                <w:szCs w:val="23"/>
              </w:rPr>
            </w:pPr>
            <w:r w:rsidRPr="00061B73">
              <w:rPr>
                <w:bCs/>
                <w:sz w:val="23"/>
                <w:szCs w:val="23"/>
              </w:rPr>
              <w:t xml:space="preserve">директор                         </w:t>
            </w:r>
            <w:r w:rsidR="0061637F">
              <w:rPr>
                <w:lang w:val="sr-Cyrl-CS"/>
              </w:rPr>
              <w:t>ПП служба</w:t>
            </w:r>
            <w:r w:rsidR="0061637F" w:rsidRPr="00061B73">
              <w:rPr>
                <w:lang w:val="sr-Cyrl-CS"/>
              </w:rPr>
              <w:t>,,</w:t>
            </w:r>
          </w:p>
        </w:tc>
        <w:tc>
          <w:tcPr>
            <w:tcW w:w="1932" w:type="dxa"/>
          </w:tcPr>
          <w:p w:rsidR="00DC7957" w:rsidRPr="00061B73" w:rsidRDefault="00DC7957" w:rsidP="00923101">
            <w:pPr>
              <w:jc w:val="both"/>
              <w:rPr>
                <w:lang w:val="sr-Cyrl-CS"/>
              </w:rPr>
            </w:pPr>
            <w:r w:rsidRPr="00061B73">
              <w:rPr>
                <w:lang w:val="sr-Cyrl-CS"/>
              </w:rPr>
              <w:t>Током године</w:t>
            </w:r>
          </w:p>
        </w:tc>
      </w:tr>
      <w:tr w:rsidR="00DC7957" w:rsidRPr="00141A69" w:rsidTr="00923101">
        <w:tc>
          <w:tcPr>
            <w:tcW w:w="4253" w:type="dxa"/>
          </w:tcPr>
          <w:p w:rsidR="00DC7957" w:rsidRPr="00061B73" w:rsidRDefault="00DC7957" w:rsidP="00923101">
            <w:pPr>
              <w:jc w:val="both"/>
              <w:rPr>
                <w:lang w:val="sr-Cyrl-CS"/>
              </w:rPr>
            </w:pPr>
            <w:r w:rsidRPr="00061B73">
              <w:rPr>
                <w:lang w:val="sr-Cyrl-CS"/>
              </w:rPr>
              <w:t>Градска управа</w:t>
            </w:r>
          </w:p>
        </w:tc>
        <w:tc>
          <w:tcPr>
            <w:tcW w:w="4536" w:type="dxa"/>
          </w:tcPr>
          <w:p w:rsidR="00DC7957" w:rsidRPr="00061B73" w:rsidRDefault="00DC7957" w:rsidP="00923101">
            <w:pPr>
              <w:rPr>
                <w:lang w:val="sr-Cyrl-CS"/>
              </w:rPr>
            </w:pPr>
            <w:r w:rsidRPr="00061B73">
              <w:rPr>
                <w:lang w:val="sr-Cyrl-CS"/>
              </w:rPr>
              <w:t>Рад у комисијама, сарадња са ОПИ-ом, заступником мањина,</w:t>
            </w:r>
          </w:p>
        </w:tc>
        <w:tc>
          <w:tcPr>
            <w:tcW w:w="2551" w:type="dxa"/>
          </w:tcPr>
          <w:p w:rsidR="00DC7957" w:rsidRPr="00061B73" w:rsidRDefault="00DC7957" w:rsidP="00923101">
            <w:pPr>
              <w:jc w:val="both"/>
              <w:rPr>
                <w:bCs/>
                <w:sz w:val="23"/>
                <w:szCs w:val="23"/>
              </w:rPr>
            </w:pPr>
            <w:r w:rsidRPr="00061B73">
              <w:rPr>
                <w:bCs/>
                <w:sz w:val="23"/>
                <w:szCs w:val="23"/>
              </w:rPr>
              <w:t xml:space="preserve">директор                         </w:t>
            </w:r>
            <w:r w:rsidR="0061637F">
              <w:rPr>
                <w:lang w:val="sr-Cyrl-CS"/>
              </w:rPr>
              <w:t>ПП служба</w:t>
            </w:r>
            <w:r w:rsidR="0061637F" w:rsidRPr="00061B73">
              <w:rPr>
                <w:lang w:val="sr-Cyrl-CS"/>
              </w:rPr>
              <w:t>,,</w:t>
            </w:r>
          </w:p>
        </w:tc>
        <w:tc>
          <w:tcPr>
            <w:tcW w:w="1932" w:type="dxa"/>
          </w:tcPr>
          <w:p w:rsidR="00DC7957" w:rsidRPr="00061B73" w:rsidRDefault="00DC7957" w:rsidP="00923101">
            <w:pPr>
              <w:jc w:val="both"/>
              <w:rPr>
                <w:lang w:val="sr-Cyrl-CS"/>
              </w:rPr>
            </w:pPr>
            <w:r w:rsidRPr="00061B73">
              <w:rPr>
                <w:lang w:val="sr-Cyrl-CS"/>
              </w:rPr>
              <w:t>Током године</w:t>
            </w:r>
          </w:p>
        </w:tc>
      </w:tr>
      <w:tr w:rsidR="00DC7957" w:rsidRPr="00141A69" w:rsidTr="00923101">
        <w:tc>
          <w:tcPr>
            <w:tcW w:w="4253" w:type="dxa"/>
          </w:tcPr>
          <w:p w:rsidR="00DC7957" w:rsidRPr="00061B73" w:rsidRDefault="00DC7957" w:rsidP="00923101">
            <w:pPr>
              <w:jc w:val="both"/>
              <w:rPr>
                <w:lang w:val="sr-Cyrl-CS"/>
              </w:rPr>
            </w:pPr>
            <w:r w:rsidRPr="00061B73">
              <w:rPr>
                <w:lang w:val="sr-Cyrl-CS"/>
              </w:rPr>
              <w:t>Градска библиотека</w:t>
            </w:r>
          </w:p>
        </w:tc>
        <w:tc>
          <w:tcPr>
            <w:tcW w:w="4536" w:type="dxa"/>
          </w:tcPr>
          <w:p w:rsidR="00DC7957" w:rsidRPr="00061B73" w:rsidRDefault="00DC7957" w:rsidP="00923101">
            <w:pPr>
              <w:rPr>
                <w:lang w:val="sr-Cyrl-CS"/>
              </w:rPr>
            </w:pPr>
            <w:r w:rsidRPr="00061B73">
              <w:rPr>
                <w:lang w:val="sr-Cyrl-CS"/>
              </w:rPr>
              <w:t>Узајамне посете, обезбеђење новог књижног фонда</w:t>
            </w:r>
          </w:p>
        </w:tc>
        <w:tc>
          <w:tcPr>
            <w:tcW w:w="2551" w:type="dxa"/>
          </w:tcPr>
          <w:p w:rsidR="00DC7957" w:rsidRPr="00061B73" w:rsidRDefault="00DC7957" w:rsidP="00923101">
            <w:pPr>
              <w:jc w:val="both"/>
              <w:rPr>
                <w:bCs/>
                <w:sz w:val="23"/>
                <w:szCs w:val="23"/>
              </w:rPr>
            </w:pPr>
            <w:r w:rsidRPr="00061B73">
              <w:rPr>
                <w:bCs/>
                <w:sz w:val="23"/>
                <w:szCs w:val="23"/>
              </w:rPr>
              <w:t>библиотекар</w:t>
            </w:r>
          </w:p>
        </w:tc>
        <w:tc>
          <w:tcPr>
            <w:tcW w:w="1932" w:type="dxa"/>
          </w:tcPr>
          <w:p w:rsidR="00DC7957" w:rsidRPr="00061B73" w:rsidRDefault="00DC7957" w:rsidP="00923101">
            <w:pPr>
              <w:jc w:val="both"/>
              <w:rPr>
                <w:lang w:val="sr-Cyrl-CS"/>
              </w:rPr>
            </w:pPr>
            <w:r w:rsidRPr="00061B73">
              <w:rPr>
                <w:lang w:val="sr-Cyrl-CS"/>
              </w:rPr>
              <w:t>октобар</w:t>
            </w:r>
          </w:p>
        </w:tc>
      </w:tr>
      <w:tr w:rsidR="00DC7957" w:rsidRPr="00141A69" w:rsidTr="00923101">
        <w:tc>
          <w:tcPr>
            <w:tcW w:w="4253" w:type="dxa"/>
          </w:tcPr>
          <w:p w:rsidR="00DC7957" w:rsidRPr="00061B73" w:rsidRDefault="00DC7957" w:rsidP="00923101">
            <w:pPr>
              <w:jc w:val="both"/>
              <w:rPr>
                <w:lang w:val="sr-Cyrl-CS"/>
              </w:rPr>
            </w:pPr>
            <w:r w:rsidRPr="00061B73">
              <w:rPr>
                <w:lang w:val="sr-Cyrl-CS"/>
              </w:rPr>
              <w:t>Омладински центар</w:t>
            </w:r>
          </w:p>
        </w:tc>
        <w:tc>
          <w:tcPr>
            <w:tcW w:w="4536" w:type="dxa"/>
          </w:tcPr>
          <w:p w:rsidR="00DC7957" w:rsidRPr="00061B73" w:rsidRDefault="00DC7957" w:rsidP="00923101">
            <w:pPr>
              <w:rPr>
                <w:lang w:val="sr-Cyrl-CS"/>
              </w:rPr>
            </w:pPr>
            <w:r w:rsidRPr="00061B73">
              <w:rPr>
                <w:lang w:val="sr-Cyrl-CS"/>
              </w:rPr>
              <w:t>Организација приредби, посета позоришту, такмичења рецитатора, поклон представе</w:t>
            </w:r>
          </w:p>
        </w:tc>
        <w:tc>
          <w:tcPr>
            <w:tcW w:w="2551" w:type="dxa"/>
          </w:tcPr>
          <w:p w:rsidR="00DC7957" w:rsidRPr="00061B73" w:rsidRDefault="0061637F" w:rsidP="00923101">
            <w:pPr>
              <w:jc w:val="both"/>
              <w:rPr>
                <w:bCs/>
                <w:sz w:val="23"/>
                <w:szCs w:val="23"/>
              </w:rPr>
            </w:pPr>
            <w:r>
              <w:rPr>
                <w:lang w:val="sr-Cyrl-CS"/>
              </w:rPr>
              <w:t>ПП служба</w:t>
            </w:r>
            <w:r w:rsidRPr="00061B73">
              <w:rPr>
                <w:lang w:val="sr-Cyrl-CS"/>
              </w:rPr>
              <w:t xml:space="preserve">,, </w:t>
            </w:r>
            <w:r w:rsidR="00DC7957" w:rsidRPr="00061B73">
              <w:rPr>
                <w:bCs/>
                <w:sz w:val="23"/>
                <w:szCs w:val="23"/>
              </w:rPr>
              <w:t xml:space="preserve">                   библиотекар</w:t>
            </w:r>
          </w:p>
        </w:tc>
        <w:tc>
          <w:tcPr>
            <w:tcW w:w="1932" w:type="dxa"/>
          </w:tcPr>
          <w:p w:rsidR="00DC7957" w:rsidRPr="00061B73" w:rsidRDefault="00DC7957" w:rsidP="00923101">
            <w:pPr>
              <w:jc w:val="both"/>
              <w:rPr>
                <w:lang w:val="sr-Cyrl-CS"/>
              </w:rPr>
            </w:pPr>
            <w:r w:rsidRPr="00061B73">
              <w:rPr>
                <w:lang w:val="sr-Cyrl-CS"/>
              </w:rPr>
              <w:t>Током године</w:t>
            </w:r>
          </w:p>
        </w:tc>
      </w:tr>
      <w:tr w:rsidR="00DC7957" w:rsidRPr="00141A69" w:rsidTr="00923101">
        <w:tc>
          <w:tcPr>
            <w:tcW w:w="4253" w:type="dxa"/>
          </w:tcPr>
          <w:p w:rsidR="00DC7957" w:rsidRPr="00061B73" w:rsidRDefault="00DC7957" w:rsidP="00923101">
            <w:pPr>
              <w:jc w:val="both"/>
              <w:rPr>
                <w:lang w:val="sr-Cyrl-CS"/>
              </w:rPr>
            </w:pPr>
            <w:r w:rsidRPr="00061B73">
              <w:rPr>
                <w:lang w:val="sr-Cyrl-CS"/>
              </w:rPr>
              <w:t>ДЗ Ваљево</w:t>
            </w:r>
          </w:p>
        </w:tc>
        <w:tc>
          <w:tcPr>
            <w:tcW w:w="4536" w:type="dxa"/>
          </w:tcPr>
          <w:p w:rsidR="00DC7957" w:rsidRPr="00061B73" w:rsidRDefault="00DC7957" w:rsidP="00923101">
            <w:pPr>
              <w:rPr>
                <w:lang w:val="sr-Cyrl-CS"/>
              </w:rPr>
            </w:pPr>
            <w:r w:rsidRPr="00061B73">
              <w:rPr>
                <w:lang w:val="sr-Cyrl-CS"/>
              </w:rPr>
              <w:t>Систематски прегледи, контроле, предавања</w:t>
            </w:r>
          </w:p>
        </w:tc>
        <w:tc>
          <w:tcPr>
            <w:tcW w:w="2551" w:type="dxa"/>
          </w:tcPr>
          <w:p w:rsidR="00DC7957" w:rsidRPr="00061B73" w:rsidRDefault="00DC7957" w:rsidP="00923101">
            <w:pPr>
              <w:jc w:val="both"/>
              <w:rPr>
                <w:bCs/>
                <w:sz w:val="23"/>
                <w:szCs w:val="23"/>
              </w:rPr>
            </w:pPr>
            <w:r w:rsidRPr="00061B73">
              <w:rPr>
                <w:bCs/>
                <w:sz w:val="23"/>
                <w:szCs w:val="23"/>
              </w:rPr>
              <w:t>директор</w:t>
            </w:r>
          </w:p>
        </w:tc>
        <w:tc>
          <w:tcPr>
            <w:tcW w:w="1932" w:type="dxa"/>
          </w:tcPr>
          <w:p w:rsidR="00DC7957" w:rsidRPr="00061B73" w:rsidRDefault="00DC7957" w:rsidP="00923101">
            <w:pPr>
              <w:jc w:val="both"/>
              <w:rPr>
                <w:lang w:val="sr-Cyrl-CS"/>
              </w:rPr>
            </w:pPr>
            <w:r w:rsidRPr="00061B73">
              <w:rPr>
                <w:lang w:val="sr-Cyrl-CS"/>
              </w:rPr>
              <w:t>Током године</w:t>
            </w:r>
          </w:p>
        </w:tc>
      </w:tr>
      <w:tr w:rsidR="00DC7957" w:rsidRPr="00141A69" w:rsidTr="00923101">
        <w:tc>
          <w:tcPr>
            <w:tcW w:w="4253" w:type="dxa"/>
          </w:tcPr>
          <w:p w:rsidR="00DC7957" w:rsidRPr="00061B73" w:rsidRDefault="00DC7957" w:rsidP="00923101">
            <w:pPr>
              <w:jc w:val="both"/>
              <w:rPr>
                <w:lang w:val="sr-Cyrl-CS"/>
              </w:rPr>
            </w:pPr>
            <w:r w:rsidRPr="00061B73">
              <w:rPr>
                <w:lang w:val="sr-Cyrl-CS"/>
              </w:rPr>
              <w:t>ПУ Ваљево</w:t>
            </w:r>
          </w:p>
        </w:tc>
        <w:tc>
          <w:tcPr>
            <w:tcW w:w="4536" w:type="dxa"/>
          </w:tcPr>
          <w:p w:rsidR="00DC7957" w:rsidRPr="00061B73" w:rsidRDefault="00DC7957" w:rsidP="00923101">
            <w:pPr>
              <w:rPr>
                <w:lang w:val="sr-Cyrl-CS"/>
              </w:rPr>
            </w:pPr>
            <w:r w:rsidRPr="00061B73">
              <w:rPr>
                <w:lang w:val="sr-Cyrl-CS"/>
              </w:rPr>
              <w:t>Редовне контроле, предавања</w:t>
            </w:r>
          </w:p>
        </w:tc>
        <w:tc>
          <w:tcPr>
            <w:tcW w:w="2551" w:type="dxa"/>
          </w:tcPr>
          <w:p w:rsidR="00DC7957" w:rsidRPr="00061B73" w:rsidRDefault="00DC7957" w:rsidP="00923101">
            <w:pPr>
              <w:jc w:val="both"/>
              <w:rPr>
                <w:bCs/>
                <w:sz w:val="23"/>
                <w:szCs w:val="23"/>
              </w:rPr>
            </w:pPr>
            <w:r w:rsidRPr="00061B73">
              <w:rPr>
                <w:bCs/>
                <w:sz w:val="23"/>
                <w:szCs w:val="23"/>
              </w:rPr>
              <w:t>директор</w:t>
            </w:r>
          </w:p>
        </w:tc>
        <w:tc>
          <w:tcPr>
            <w:tcW w:w="1932" w:type="dxa"/>
          </w:tcPr>
          <w:p w:rsidR="00DC7957" w:rsidRPr="00061B73" w:rsidRDefault="00DC7957" w:rsidP="00923101">
            <w:pPr>
              <w:jc w:val="both"/>
              <w:rPr>
                <w:lang w:val="sr-Cyrl-CS"/>
              </w:rPr>
            </w:pPr>
            <w:r w:rsidRPr="00061B73">
              <w:rPr>
                <w:lang w:val="sr-Cyrl-CS"/>
              </w:rPr>
              <w:t>Током године</w:t>
            </w:r>
          </w:p>
        </w:tc>
      </w:tr>
      <w:tr w:rsidR="00DC7957" w:rsidRPr="00141A69" w:rsidTr="00923101">
        <w:tc>
          <w:tcPr>
            <w:tcW w:w="4253" w:type="dxa"/>
          </w:tcPr>
          <w:p w:rsidR="00DC7957" w:rsidRPr="00061B73" w:rsidRDefault="00DC7957" w:rsidP="00923101">
            <w:pPr>
              <w:jc w:val="both"/>
              <w:rPr>
                <w:lang w:val="sr-Cyrl-CS"/>
              </w:rPr>
            </w:pPr>
            <w:r>
              <w:rPr>
                <w:lang w:val="sr-Cyrl-CS"/>
              </w:rPr>
              <w:t>Више јавно тужилаштво</w:t>
            </w:r>
          </w:p>
        </w:tc>
        <w:tc>
          <w:tcPr>
            <w:tcW w:w="4536" w:type="dxa"/>
          </w:tcPr>
          <w:p w:rsidR="00DC7957" w:rsidRPr="00061B73" w:rsidRDefault="00DC7957" w:rsidP="00923101">
            <w:pPr>
              <w:rPr>
                <w:lang w:val="sr-Cyrl-CS"/>
              </w:rPr>
            </w:pPr>
            <w:r>
              <w:rPr>
                <w:lang w:val="sr-Cyrl-CS"/>
              </w:rPr>
              <w:t>Редовна сарадња</w:t>
            </w:r>
            <w:r w:rsidRPr="00061B73">
              <w:rPr>
                <w:lang w:val="sr-Cyrl-CS"/>
              </w:rPr>
              <w:t>, предавања</w:t>
            </w:r>
          </w:p>
        </w:tc>
        <w:tc>
          <w:tcPr>
            <w:tcW w:w="2551" w:type="dxa"/>
          </w:tcPr>
          <w:p w:rsidR="00DC7957" w:rsidRPr="00061B73" w:rsidRDefault="00DC7957" w:rsidP="00923101">
            <w:pPr>
              <w:jc w:val="both"/>
              <w:rPr>
                <w:bCs/>
                <w:sz w:val="23"/>
                <w:szCs w:val="23"/>
              </w:rPr>
            </w:pPr>
            <w:r w:rsidRPr="00061B73">
              <w:rPr>
                <w:bCs/>
                <w:sz w:val="23"/>
                <w:szCs w:val="23"/>
              </w:rPr>
              <w:t>директор</w:t>
            </w:r>
          </w:p>
        </w:tc>
        <w:tc>
          <w:tcPr>
            <w:tcW w:w="1932" w:type="dxa"/>
          </w:tcPr>
          <w:p w:rsidR="00DC7957" w:rsidRPr="00061B73" w:rsidRDefault="00DC7957" w:rsidP="00923101">
            <w:pPr>
              <w:jc w:val="both"/>
              <w:rPr>
                <w:lang w:val="sr-Cyrl-CS"/>
              </w:rPr>
            </w:pPr>
            <w:r w:rsidRPr="00061B73">
              <w:rPr>
                <w:lang w:val="sr-Cyrl-CS"/>
              </w:rPr>
              <w:t>Током године</w:t>
            </w:r>
          </w:p>
        </w:tc>
      </w:tr>
      <w:tr w:rsidR="00DC7957" w:rsidRPr="00141A69" w:rsidTr="00923101">
        <w:tc>
          <w:tcPr>
            <w:tcW w:w="4253" w:type="dxa"/>
          </w:tcPr>
          <w:p w:rsidR="00DC7957" w:rsidRPr="00061B73" w:rsidRDefault="00DC7957" w:rsidP="00923101">
            <w:pPr>
              <w:jc w:val="both"/>
              <w:rPr>
                <w:lang w:val="sr-Cyrl-CS"/>
              </w:rPr>
            </w:pPr>
            <w:r>
              <w:rPr>
                <w:lang w:val="sr-Cyrl-CS"/>
              </w:rPr>
              <w:t>Центар за социјални рад</w:t>
            </w:r>
          </w:p>
        </w:tc>
        <w:tc>
          <w:tcPr>
            <w:tcW w:w="4536" w:type="dxa"/>
          </w:tcPr>
          <w:p w:rsidR="00DC7957" w:rsidRPr="00061B73" w:rsidRDefault="00DC7957" w:rsidP="00923101">
            <w:pPr>
              <w:rPr>
                <w:lang w:val="sr-Cyrl-CS"/>
              </w:rPr>
            </w:pPr>
            <w:r>
              <w:rPr>
                <w:lang w:val="sr-Cyrl-CS"/>
              </w:rPr>
              <w:t>Редовна сарадња</w:t>
            </w:r>
            <w:r w:rsidRPr="00061B73">
              <w:rPr>
                <w:lang w:val="sr-Cyrl-CS"/>
              </w:rPr>
              <w:t>, предавања</w:t>
            </w:r>
          </w:p>
        </w:tc>
        <w:tc>
          <w:tcPr>
            <w:tcW w:w="2551" w:type="dxa"/>
          </w:tcPr>
          <w:p w:rsidR="00DC7957" w:rsidRPr="00061B73" w:rsidRDefault="00DC7957" w:rsidP="00923101">
            <w:pPr>
              <w:jc w:val="both"/>
              <w:rPr>
                <w:bCs/>
                <w:sz w:val="23"/>
                <w:szCs w:val="23"/>
              </w:rPr>
            </w:pPr>
            <w:r w:rsidRPr="00061B73">
              <w:rPr>
                <w:bCs/>
                <w:sz w:val="23"/>
                <w:szCs w:val="23"/>
              </w:rPr>
              <w:t>директор</w:t>
            </w:r>
          </w:p>
        </w:tc>
        <w:tc>
          <w:tcPr>
            <w:tcW w:w="1932" w:type="dxa"/>
          </w:tcPr>
          <w:p w:rsidR="00DC7957" w:rsidRPr="00061B73" w:rsidRDefault="00DC7957" w:rsidP="00923101">
            <w:pPr>
              <w:jc w:val="both"/>
              <w:rPr>
                <w:lang w:val="sr-Cyrl-CS"/>
              </w:rPr>
            </w:pPr>
            <w:r w:rsidRPr="00061B73">
              <w:rPr>
                <w:lang w:val="sr-Cyrl-CS"/>
              </w:rPr>
              <w:t>Током године</w:t>
            </w:r>
          </w:p>
        </w:tc>
      </w:tr>
      <w:tr w:rsidR="00DC7957" w:rsidTr="00923101">
        <w:tc>
          <w:tcPr>
            <w:tcW w:w="4253" w:type="dxa"/>
          </w:tcPr>
          <w:p w:rsidR="00DC7957" w:rsidRPr="00061B73" w:rsidRDefault="00DC7957" w:rsidP="00923101">
            <w:pPr>
              <w:jc w:val="both"/>
              <w:rPr>
                <w:b/>
                <w:lang w:val="sr-Cyrl-CS"/>
              </w:rPr>
            </w:pPr>
            <w:r w:rsidRPr="00061B73">
              <w:rPr>
                <w:lang w:val="sr-Cyrl-CS"/>
              </w:rPr>
              <w:t>Заводом за заштиту јавног здравља</w:t>
            </w:r>
          </w:p>
        </w:tc>
        <w:tc>
          <w:tcPr>
            <w:tcW w:w="4536" w:type="dxa"/>
          </w:tcPr>
          <w:p w:rsidR="00DC7957" w:rsidRPr="00061B73" w:rsidRDefault="00DC7957" w:rsidP="00923101">
            <w:pPr>
              <w:rPr>
                <w:lang w:val="sr-Cyrl-CS"/>
              </w:rPr>
            </w:pPr>
            <w:r w:rsidRPr="00061B73">
              <w:rPr>
                <w:lang w:val="sr-Cyrl-CS"/>
              </w:rPr>
              <w:t>Редовне контроле воде, дератизације, предавања</w:t>
            </w:r>
          </w:p>
        </w:tc>
        <w:tc>
          <w:tcPr>
            <w:tcW w:w="2551" w:type="dxa"/>
          </w:tcPr>
          <w:p w:rsidR="00DC7957" w:rsidRPr="00061B73" w:rsidRDefault="00DC7957" w:rsidP="00923101">
            <w:pPr>
              <w:jc w:val="both"/>
              <w:rPr>
                <w:b/>
                <w:bCs/>
                <w:sz w:val="23"/>
                <w:szCs w:val="23"/>
              </w:rPr>
            </w:pPr>
            <w:r w:rsidRPr="00061B73">
              <w:rPr>
                <w:bCs/>
                <w:sz w:val="23"/>
                <w:szCs w:val="23"/>
              </w:rPr>
              <w:t>директор</w:t>
            </w:r>
          </w:p>
        </w:tc>
        <w:tc>
          <w:tcPr>
            <w:tcW w:w="1932" w:type="dxa"/>
          </w:tcPr>
          <w:p w:rsidR="00DC7957" w:rsidRPr="00061B73" w:rsidRDefault="00DC7957" w:rsidP="00923101">
            <w:pPr>
              <w:jc w:val="both"/>
              <w:rPr>
                <w:b/>
                <w:lang w:val="sr-Cyrl-CS"/>
              </w:rPr>
            </w:pPr>
            <w:r w:rsidRPr="00061B73">
              <w:rPr>
                <w:lang w:val="sr-Cyrl-CS"/>
              </w:rPr>
              <w:t>Током године</w:t>
            </w:r>
          </w:p>
        </w:tc>
      </w:tr>
      <w:tr w:rsidR="00DC7957" w:rsidTr="00923101">
        <w:tc>
          <w:tcPr>
            <w:tcW w:w="4253" w:type="dxa"/>
          </w:tcPr>
          <w:p w:rsidR="00DC7957" w:rsidRPr="00061B73" w:rsidRDefault="00DC7957" w:rsidP="00923101">
            <w:pPr>
              <w:jc w:val="both"/>
              <w:rPr>
                <w:b/>
                <w:lang w:val="sr-Cyrl-CS"/>
              </w:rPr>
            </w:pPr>
            <w:r w:rsidRPr="00061B73">
              <w:rPr>
                <w:lang w:val="sr-Cyrl-CS"/>
              </w:rPr>
              <w:t>ИС Петница</w:t>
            </w:r>
          </w:p>
        </w:tc>
        <w:tc>
          <w:tcPr>
            <w:tcW w:w="4536" w:type="dxa"/>
          </w:tcPr>
          <w:p w:rsidR="00DC7957" w:rsidRPr="00061B73" w:rsidRDefault="00DC7957" w:rsidP="00923101">
            <w:pPr>
              <w:jc w:val="both"/>
              <w:rPr>
                <w:lang w:val="sr-Cyrl-CS"/>
              </w:rPr>
            </w:pPr>
            <w:r w:rsidRPr="00061B73">
              <w:rPr>
                <w:lang w:val="sr-Cyrl-CS"/>
              </w:rPr>
              <w:t>Одлазак ученика на радионице</w:t>
            </w:r>
          </w:p>
        </w:tc>
        <w:tc>
          <w:tcPr>
            <w:tcW w:w="2551" w:type="dxa"/>
          </w:tcPr>
          <w:p w:rsidR="00DC7957" w:rsidRPr="00061B73" w:rsidRDefault="00DC7957" w:rsidP="00923101">
            <w:pPr>
              <w:jc w:val="both"/>
              <w:rPr>
                <w:b/>
                <w:bCs/>
                <w:sz w:val="23"/>
                <w:szCs w:val="23"/>
              </w:rPr>
            </w:pPr>
            <w:r w:rsidRPr="00061B73">
              <w:rPr>
                <w:bCs/>
                <w:sz w:val="23"/>
                <w:szCs w:val="23"/>
              </w:rPr>
              <w:t>директор</w:t>
            </w:r>
          </w:p>
        </w:tc>
        <w:tc>
          <w:tcPr>
            <w:tcW w:w="1932" w:type="dxa"/>
          </w:tcPr>
          <w:p w:rsidR="00DC7957" w:rsidRPr="00061B73" w:rsidRDefault="00DC7957" w:rsidP="00923101">
            <w:pPr>
              <w:jc w:val="both"/>
              <w:rPr>
                <w:b/>
                <w:lang w:val="sr-Cyrl-CS"/>
              </w:rPr>
            </w:pPr>
            <w:r w:rsidRPr="00061B73">
              <w:rPr>
                <w:lang w:val="sr-Cyrl-CS"/>
              </w:rPr>
              <w:t>Током године</w:t>
            </w:r>
          </w:p>
        </w:tc>
      </w:tr>
      <w:tr w:rsidR="00DC7957" w:rsidTr="00923101">
        <w:tc>
          <w:tcPr>
            <w:tcW w:w="4253" w:type="dxa"/>
          </w:tcPr>
          <w:p w:rsidR="00DC7957" w:rsidRPr="00061B73" w:rsidRDefault="00DC7957" w:rsidP="00923101">
            <w:pPr>
              <w:jc w:val="both"/>
              <w:rPr>
                <w:lang w:val="sr-Cyrl-CS"/>
              </w:rPr>
            </w:pPr>
            <w:r w:rsidRPr="00061B73">
              <w:rPr>
                <w:lang w:val="sr-Cyrl-CS"/>
              </w:rPr>
              <w:t>НВО</w:t>
            </w:r>
          </w:p>
        </w:tc>
        <w:tc>
          <w:tcPr>
            <w:tcW w:w="4536" w:type="dxa"/>
          </w:tcPr>
          <w:p w:rsidR="00DC7957" w:rsidRPr="00061B73" w:rsidRDefault="00DC7957" w:rsidP="00923101">
            <w:pPr>
              <w:rPr>
                <w:lang w:val="sr-Cyrl-CS"/>
              </w:rPr>
            </w:pPr>
            <w:r w:rsidRPr="00061B73">
              <w:rPr>
                <w:lang w:val="sr-Cyrl-CS"/>
              </w:rPr>
              <w:t>Заједничке активности –приредбе, подршка                                                              Друштво Ром; Корак по корак – удружење деце са инвалидитетом</w:t>
            </w:r>
          </w:p>
        </w:tc>
        <w:tc>
          <w:tcPr>
            <w:tcW w:w="2551" w:type="dxa"/>
          </w:tcPr>
          <w:p w:rsidR="00DC7957" w:rsidRPr="00061B73" w:rsidRDefault="0061637F" w:rsidP="00923101">
            <w:pPr>
              <w:rPr>
                <w:bCs/>
                <w:sz w:val="23"/>
                <w:szCs w:val="23"/>
              </w:rPr>
            </w:pPr>
            <w:r>
              <w:rPr>
                <w:lang w:val="sr-Cyrl-CS"/>
              </w:rPr>
              <w:t>ПП служба</w:t>
            </w:r>
            <w:r w:rsidRPr="00061B73">
              <w:rPr>
                <w:lang w:val="sr-Cyrl-CS"/>
              </w:rPr>
              <w:t xml:space="preserve">,, </w:t>
            </w:r>
            <w:r w:rsidR="00DC7957" w:rsidRPr="00061B73">
              <w:rPr>
                <w:bCs/>
                <w:sz w:val="23"/>
                <w:szCs w:val="23"/>
              </w:rPr>
              <w:t>огпедагошки асистент</w:t>
            </w:r>
          </w:p>
        </w:tc>
        <w:tc>
          <w:tcPr>
            <w:tcW w:w="1932" w:type="dxa"/>
          </w:tcPr>
          <w:p w:rsidR="00DC7957" w:rsidRPr="00061B73" w:rsidRDefault="00DC7957" w:rsidP="00923101">
            <w:pPr>
              <w:jc w:val="both"/>
              <w:rPr>
                <w:lang w:val="sr-Cyrl-CS"/>
              </w:rPr>
            </w:pPr>
            <w:r w:rsidRPr="00061B73">
              <w:rPr>
                <w:lang w:val="sr-Cyrl-CS"/>
              </w:rPr>
              <w:t>Током године</w:t>
            </w:r>
          </w:p>
        </w:tc>
      </w:tr>
    </w:tbl>
    <w:p w:rsidR="00DC7957" w:rsidRDefault="00DC7957" w:rsidP="00DC7957">
      <w:pPr>
        <w:jc w:val="both"/>
        <w:rPr>
          <w:b/>
          <w:lang w:val="sr-Cyrl-CS"/>
        </w:rPr>
        <w:sectPr w:rsidR="00DC7957" w:rsidSect="00B65361">
          <w:pgSz w:w="15840" w:h="12240" w:orient="landscape"/>
          <w:pgMar w:top="851" w:right="1258" w:bottom="1135" w:left="1418" w:header="720" w:footer="720" w:gutter="0"/>
          <w:cols w:space="720"/>
          <w:titlePg/>
          <w:docGrid w:linePitch="360"/>
        </w:sectPr>
      </w:pPr>
    </w:p>
    <w:p w:rsidR="00DC7957" w:rsidRPr="000250C4" w:rsidRDefault="00DC7957" w:rsidP="001A319C">
      <w:pPr>
        <w:pStyle w:val="Heading1"/>
        <w:rPr>
          <w:sz w:val="28"/>
          <w:szCs w:val="28"/>
          <w:lang w:val="sr-Cyrl-CS"/>
        </w:rPr>
      </w:pPr>
      <w:bookmarkStart w:id="59" w:name="_Toc476215644"/>
      <w:r w:rsidRPr="000250C4">
        <w:rPr>
          <w:sz w:val="28"/>
          <w:szCs w:val="28"/>
          <w:lang w:val="sr-Cyrl-CS"/>
        </w:rPr>
        <w:lastRenderedPageBreak/>
        <w:t>ПРОГРАМ САРАДЊЕ СА ПОРОДИЦОМ</w:t>
      </w:r>
      <w:bookmarkEnd w:id="59"/>
    </w:p>
    <w:p w:rsidR="00DC7957" w:rsidRPr="00CC753D" w:rsidRDefault="00DC7957" w:rsidP="00DC7957">
      <w:pPr>
        <w:pStyle w:val="ListParagraph"/>
        <w:jc w:val="both"/>
        <w:rPr>
          <w:b/>
          <w:lang w:val="sr-Cyrl-CS"/>
        </w:rPr>
      </w:pPr>
    </w:p>
    <w:p w:rsidR="00DC7957" w:rsidRPr="00C118F3" w:rsidRDefault="00DC7957" w:rsidP="00DC7957">
      <w:pPr>
        <w:rPr>
          <w:noProof/>
          <w:lang w:val="ru-RU"/>
        </w:rPr>
      </w:pPr>
      <w:r w:rsidRPr="00C118F3">
        <w:rPr>
          <w:noProof/>
          <w:lang w:val="ru-RU"/>
        </w:rPr>
        <w:t xml:space="preserve">Школа подстиче и негује партнерски однос са родитељима, односно старатељима ученика, заснован на принципима међусобног разумевања, поштовања и поверења. </w:t>
      </w:r>
    </w:p>
    <w:p w:rsidR="00DC7957" w:rsidRPr="00C118F3" w:rsidRDefault="00DC7957" w:rsidP="00DC7957">
      <w:pPr>
        <w:rPr>
          <w:noProof/>
          <w:lang w:val="ru-RU"/>
        </w:rPr>
      </w:pPr>
    </w:p>
    <w:tbl>
      <w:tblPr>
        <w:tblStyle w:val="TableGrid"/>
        <w:tblW w:w="10456" w:type="dxa"/>
        <w:tblLayout w:type="fixed"/>
        <w:tblLook w:val="04A0"/>
      </w:tblPr>
      <w:tblGrid>
        <w:gridCol w:w="1951"/>
        <w:gridCol w:w="4536"/>
        <w:gridCol w:w="1276"/>
        <w:gridCol w:w="2693"/>
      </w:tblGrid>
      <w:tr w:rsidR="00DC7957" w:rsidRPr="00204E3C" w:rsidTr="00923101">
        <w:tc>
          <w:tcPr>
            <w:tcW w:w="6487" w:type="dxa"/>
            <w:gridSpan w:val="2"/>
            <w:shd w:val="clear" w:color="auto" w:fill="C6D9F1" w:themeFill="text2" w:themeFillTint="33"/>
          </w:tcPr>
          <w:p w:rsidR="00DC7957" w:rsidRPr="00204E3C" w:rsidRDefault="00DC7957" w:rsidP="00923101">
            <w:pPr>
              <w:jc w:val="center"/>
              <w:rPr>
                <w:b/>
                <w:noProof/>
                <w:sz w:val="24"/>
                <w:szCs w:val="24"/>
              </w:rPr>
            </w:pPr>
            <w:r w:rsidRPr="00204E3C">
              <w:rPr>
                <w:b/>
                <w:noProof/>
                <w:sz w:val="24"/>
                <w:szCs w:val="24"/>
              </w:rPr>
              <w:t>активност</w:t>
            </w:r>
          </w:p>
        </w:tc>
        <w:tc>
          <w:tcPr>
            <w:tcW w:w="1276" w:type="dxa"/>
            <w:shd w:val="clear" w:color="auto" w:fill="C6D9F1" w:themeFill="text2" w:themeFillTint="33"/>
          </w:tcPr>
          <w:p w:rsidR="00DC7957" w:rsidRPr="00204E3C" w:rsidRDefault="00DC7957" w:rsidP="00923101">
            <w:pPr>
              <w:jc w:val="center"/>
              <w:rPr>
                <w:b/>
                <w:noProof/>
                <w:sz w:val="24"/>
                <w:szCs w:val="24"/>
              </w:rPr>
            </w:pPr>
            <w:r w:rsidRPr="00204E3C">
              <w:rPr>
                <w:b/>
                <w:noProof/>
                <w:sz w:val="24"/>
                <w:szCs w:val="24"/>
              </w:rPr>
              <w:t>време</w:t>
            </w:r>
          </w:p>
        </w:tc>
        <w:tc>
          <w:tcPr>
            <w:tcW w:w="2693" w:type="dxa"/>
            <w:shd w:val="clear" w:color="auto" w:fill="C6D9F1" w:themeFill="text2" w:themeFillTint="33"/>
          </w:tcPr>
          <w:p w:rsidR="00DC7957" w:rsidRPr="00204E3C" w:rsidRDefault="00DC7957" w:rsidP="00923101">
            <w:pPr>
              <w:jc w:val="center"/>
              <w:rPr>
                <w:b/>
                <w:noProof/>
                <w:sz w:val="24"/>
                <w:szCs w:val="24"/>
              </w:rPr>
            </w:pPr>
            <w:r w:rsidRPr="00204E3C">
              <w:rPr>
                <w:b/>
                <w:noProof/>
                <w:sz w:val="24"/>
                <w:szCs w:val="24"/>
              </w:rPr>
              <w:t>реализатор(и)</w:t>
            </w:r>
          </w:p>
        </w:tc>
      </w:tr>
      <w:tr w:rsidR="00DC7957" w:rsidRPr="00C118F3" w:rsidTr="00923101">
        <w:tc>
          <w:tcPr>
            <w:tcW w:w="1951" w:type="dxa"/>
          </w:tcPr>
          <w:p w:rsidR="00DC7957" w:rsidRPr="00477B13" w:rsidRDefault="00DC7957" w:rsidP="00923101">
            <w:pPr>
              <w:rPr>
                <w:b/>
                <w:noProof/>
                <w:sz w:val="24"/>
                <w:szCs w:val="24"/>
              </w:rPr>
            </w:pPr>
            <w:r w:rsidRPr="00477B13">
              <w:rPr>
                <w:b/>
                <w:noProof/>
                <w:sz w:val="24"/>
                <w:szCs w:val="24"/>
              </w:rPr>
              <w:t>Информисање</w:t>
            </w:r>
          </w:p>
        </w:tc>
        <w:tc>
          <w:tcPr>
            <w:tcW w:w="4536" w:type="dxa"/>
          </w:tcPr>
          <w:p w:rsidR="00DC7957" w:rsidRPr="00477B13" w:rsidRDefault="00DC7957" w:rsidP="008807EC">
            <w:pPr>
              <w:pStyle w:val="ListParagraph"/>
              <w:numPr>
                <w:ilvl w:val="0"/>
                <w:numId w:val="5"/>
              </w:numPr>
              <w:ind w:left="177" w:hanging="142"/>
              <w:rPr>
                <w:sz w:val="24"/>
                <w:szCs w:val="24"/>
              </w:rPr>
            </w:pPr>
            <w:r w:rsidRPr="00477B13">
              <w:rPr>
                <w:sz w:val="24"/>
                <w:szCs w:val="24"/>
              </w:rPr>
              <w:t>Редовни и ванредни родитељски састанци</w:t>
            </w:r>
          </w:p>
          <w:p w:rsidR="00DC7957" w:rsidRPr="00477B13" w:rsidRDefault="00DC7957" w:rsidP="008807EC">
            <w:pPr>
              <w:pStyle w:val="ListParagraph"/>
              <w:numPr>
                <w:ilvl w:val="0"/>
                <w:numId w:val="5"/>
              </w:numPr>
              <w:ind w:left="177" w:hanging="142"/>
              <w:rPr>
                <w:sz w:val="24"/>
                <w:szCs w:val="24"/>
              </w:rPr>
            </w:pPr>
            <w:r w:rsidRPr="00477B13">
              <w:rPr>
                <w:sz w:val="24"/>
                <w:szCs w:val="24"/>
              </w:rPr>
              <w:t>Пријем родитеља („отворена врата“)</w:t>
            </w:r>
          </w:p>
          <w:p w:rsidR="00DC7957" w:rsidRPr="00477B13" w:rsidRDefault="00DC7957" w:rsidP="008807EC">
            <w:pPr>
              <w:pStyle w:val="ListParagraph"/>
              <w:numPr>
                <w:ilvl w:val="0"/>
                <w:numId w:val="5"/>
              </w:numPr>
              <w:ind w:left="177" w:hanging="142"/>
              <w:rPr>
                <w:sz w:val="24"/>
                <w:szCs w:val="24"/>
              </w:rPr>
            </w:pPr>
            <w:r w:rsidRPr="00477B13">
              <w:rPr>
                <w:sz w:val="24"/>
                <w:szCs w:val="24"/>
              </w:rPr>
              <w:t>Израда паноа</w:t>
            </w:r>
          </w:p>
          <w:p w:rsidR="00DC7957" w:rsidRPr="00477B13" w:rsidRDefault="00DC7957" w:rsidP="008807EC">
            <w:pPr>
              <w:pStyle w:val="ListParagraph"/>
              <w:numPr>
                <w:ilvl w:val="0"/>
                <w:numId w:val="5"/>
              </w:numPr>
              <w:ind w:left="177" w:hanging="142"/>
              <w:rPr>
                <w:sz w:val="24"/>
                <w:szCs w:val="24"/>
              </w:rPr>
            </w:pPr>
            <w:r w:rsidRPr="00477B13">
              <w:rPr>
                <w:sz w:val="24"/>
                <w:szCs w:val="24"/>
              </w:rPr>
              <w:t>Сајт школе</w:t>
            </w:r>
          </w:p>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Организација предавања/радионица за родитеље о различитим темема</w:t>
            </w:r>
          </w:p>
        </w:tc>
        <w:tc>
          <w:tcPr>
            <w:tcW w:w="1276" w:type="dxa"/>
          </w:tcPr>
          <w:p w:rsidR="00DC7957" w:rsidRPr="00477B13" w:rsidRDefault="00DC7957" w:rsidP="00923101">
            <w:pPr>
              <w:jc w:val="center"/>
              <w:rPr>
                <w:noProof/>
                <w:sz w:val="24"/>
                <w:szCs w:val="24"/>
              </w:rPr>
            </w:pPr>
            <w:r w:rsidRPr="00477B13">
              <w:rPr>
                <w:noProof/>
                <w:sz w:val="24"/>
                <w:szCs w:val="24"/>
              </w:rPr>
              <w:t>током године</w:t>
            </w:r>
          </w:p>
        </w:tc>
        <w:tc>
          <w:tcPr>
            <w:tcW w:w="2693" w:type="dxa"/>
          </w:tcPr>
          <w:p w:rsidR="00DC7957" w:rsidRPr="00C118F3" w:rsidRDefault="00DC7957" w:rsidP="008807EC">
            <w:pPr>
              <w:pStyle w:val="ListParagraph"/>
              <w:numPr>
                <w:ilvl w:val="0"/>
                <w:numId w:val="6"/>
              </w:numPr>
              <w:ind w:left="116" w:hanging="116"/>
              <w:rPr>
                <w:sz w:val="24"/>
                <w:szCs w:val="24"/>
                <w:lang w:val="ru-RU"/>
              </w:rPr>
            </w:pPr>
            <w:r w:rsidRPr="00C118F3">
              <w:rPr>
                <w:sz w:val="24"/>
                <w:szCs w:val="24"/>
                <w:lang w:val="ru-RU"/>
              </w:rPr>
              <w:t>Сви органи и службе школе</w:t>
            </w:r>
          </w:p>
        </w:tc>
      </w:tr>
      <w:tr w:rsidR="00DC7957" w:rsidRPr="00477B13" w:rsidTr="00923101">
        <w:tc>
          <w:tcPr>
            <w:tcW w:w="1951" w:type="dxa"/>
          </w:tcPr>
          <w:p w:rsidR="00DC7957" w:rsidRPr="00477B13" w:rsidRDefault="00DC7957" w:rsidP="00923101">
            <w:pPr>
              <w:rPr>
                <w:b/>
                <w:noProof/>
                <w:sz w:val="24"/>
                <w:szCs w:val="24"/>
              </w:rPr>
            </w:pPr>
            <w:r w:rsidRPr="00477B13">
              <w:rPr>
                <w:b/>
                <w:noProof/>
                <w:sz w:val="24"/>
                <w:szCs w:val="24"/>
              </w:rPr>
              <w:t>Саветовање</w:t>
            </w:r>
          </w:p>
        </w:tc>
        <w:tc>
          <w:tcPr>
            <w:tcW w:w="4536" w:type="dxa"/>
          </w:tcPr>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Индивидуални саветодавни рад педагошко-психолошке службе или одељењских старешина</w:t>
            </w:r>
          </w:p>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Организација предавања/радионица за родитеље о различитим темема</w:t>
            </w:r>
          </w:p>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Препоруке за обраћање одговарајућим институцијама</w:t>
            </w:r>
          </w:p>
        </w:tc>
        <w:tc>
          <w:tcPr>
            <w:tcW w:w="1276" w:type="dxa"/>
          </w:tcPr>
          <w:p w:rsidR="00DC7957" w:rsidRPr="00477B13" w:rsidRDefault="00DC7957" w:rsidP="00923101">
            <w:pPr>
              <w:jc w:val="center"/>
              <w:rPr>
                <w:noProof/>
                <w:sz w:val="24"/>
                <w:szCs w:val="24"/>
              </w:rPr>
            </w:pPr>
            <w:r w:rsidRPr="00477B13">
              <w:rPr>
                <w:noProof/>
                <w:sz w:val="24"/>
                <w:szCs w:val="24"/>
              </w:rPr>
              <w:t>током године</w:t>
            </w:r>
          </w:p>
        </w:tc>
        <w:tc>
          <w:tcPr>
            <w:tcW w:w="2693" w:type="dxa"/>
          </w:tcPr>
          <w:p w:rsidR="00DC7957" w:rsidRPr="00477B13" w:rsidRDefault="00DC7957" w:rsidP="008807EC">
            <w:pPr>
              <w:pStyle w:val="ListParagraph"/>
              <w:numPr>
                <w:ilvl w:val="0"/>
                <w:numId w:val="6"/>
              </w:numPr>
              <w:ind w:left="116" w:hanging="116"/>
              <w:rPr>
                <w:sz w:val="24"/>
                <w:szCs w:val="24"/>
              </w:rPr>
            </w:pPr>
            <w:r w:rsidRPr="00477B13">
              <w:rPr>
                <w:sz w:val="24"/>
                <w:szCs w:val="24"/>
              </w:rPr>
              <w:t>Одељењске старешине</w:t>
            </w:r>
          </w:p>
          <w:p w:rsidR="00DC7957" w:rsidRPr="00477B13" w:rsidRDefault="00DC7957" w:rsidP="008807EC">
            <w:pPr>
              <w:pStyle w:val="ListParagraph"/>
              <w:numPr>
                <w:ilvl w:val="0"/>
                <w:numId w:val="6"/>
              </w:numPr>
              <w:ind w:left="116" w:hanging="116"/>
              <w:rPr>
                <w:sz w:val="24"/>
                <w:szCs w:val="24"/>
              </w:rPr>
            </w:pPr>
            <w:r w:rsidRPr="00477B13">
              <w:rPr>
                <w:sz w:val="24"/>
                <w:szCs w:val="24"/>
              </w:rPr>
              <w:t>Педагошко-психолошка служба</w:t>
            </w:r>
          </w:p>
        </w:tc>
      </w:tr>
      <w:tr w:rsidR="00DC7957" w:rsidRPr="00477B13" w:rsidTr="00923101">
        <w:tc>
          <w:tcPr>
            <w:tcW w:w="1951" w:type="dxa"/>
          </w:tcPr>
          <w:p w:rsidR="00DC7957" w:rsidRPr="00477B13" w:rsidRDefault="00DC7957" w:rsidP="00923101">
            <w:pPr>
              <w:rPr>
                <w:b/>
                <w:noProof/>
                <w:sz w:val="24"/>
                <w:szCs w:val="24"/>
              </w:rPr>
            </w:pPr>
            <w:r w:rsidRPr="00477B13">
              <w:rPr>
                <w:b/>
                <w:noProof/>
                <w:sz w:val="24"/>
                <w:szCs w:val="24"/>
              </w:rPr>
              <w:t>Партиципација</w:t>
            </w:r>
          </w:p>
        </w:tc>
        <w:tc>
          <w:tcPr>
            <w:tcW w:w="4536" w:type="dxa"/>
          </w:tcPr>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Учешће родитеља у реализацији наставе и ваннаставних активности</w:t>
            </w:r>
          </w:p>
          <w:p w:rsidR="00DC7957" w:rsidRPr="00477B13" w:rsidRDefault="00DC7957" w:rsidP="008807EC">
            <w:pPr>
              <w:pStyle w:val="ListParagraph"/>
              <w:numPr>
                <w:ilvl w:val="0"/>
                <w:numId w:val="5"/>
              </w:numPr>
              <w:ind w:left="177" w:hanging="142"/>
              <w:rPr>
                <w:sz w:val="24"/>
                <w:szCs w:val="24"/>
              </w:rPr>
            </w:pPr>
            <w:r w:rsidRPr="00477B13">
              <w:rPr>
                <w:sz w:val="24"/>
                <w:szCs w:val="24"/>
              </w:rPr>
              <w:t>Учешће родитеља у спортским активностима</w:t>
            </w:r>
          </w:p>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Учешће родитеља у реализацији посета и излета за ученике</w:t>
            </w:r>
          </w:p>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Учешће родитеља у хуманитарним и културним активностима</w:t>
            </w:r>
          </w:p>
        </w:tc>
        <w:tc>
          <w:tcPr>
            <w:tcW w:w="1276" w:type="dxa"/>
          </w:tcPr>
          <w:p w:rsidR="00DC7957" w:rsidRPr="00477B13" w:rsidRDefault="00DC7957" w:rsidP="00923101">
            <w:pPr>
              <w:jc w:val="center"/>
              <w:rPr>
                <w:noProof/>
                <w:sz w:val="24"/>
                <w:szCs w:val="24"/>
              </w:rPr>
            </w:pPr>
            <w:r w:rsidRPr="00477B13">
              <w:rPr>
                <w:noProof/>
                <w:sz w:val="24"/>
                <w:szCs w:val="24"/>
              </w:rPr>
              <w:t>током године</w:t>
            </w:r>
          </w:p>
        </w:tc>
        <w:tc>
          <w:tcPr>
            <w:tcW w:w="2693" w:type="dxa"/>
          </w:tcPr>
          <w:p w:rsidR="00DC7957" w:rsidRPr="00477B13" w:rsidRDefault="00DC7957" w:rsidP="008807EC">
            <w:pPr>
              <w:pStyle w:val="ListParagraph"/>
              <w:numPr>
                <w:ilvl w:val="0"/>
                <w:numId w:val="6"/>
              </w:numPr>
              <w:ind w:left="116" w:hanging="116"/>
              <w:rPr>
                <w:sz w:val="24"/>
                <w:szCs w:val="24"/>
              </w:rPr>
            </w:pPr>
            <w:r w:rsidRPr="00477B13">
              <w:rPr>
                <w:sz w:val="24"/>
                <w:szCs w:val="24"/>
              </w:rPr>
              <w:t>Одељењска већа</w:t>
            </w:r>
          </w:p>
          <w:p w:rsidR="00DC7957" w:rsidRPr="00477B13" w:rsidRDefault="00DC7957" w:rsidP="008807EC">
            <w:pPr>
              <w:pStyle w:val="ListParagraph"/>
              <w:numPr>
                <w:ilvl w:val="0"/>
                <w:numId w:val="6"/>
              </w:numPr>
              <w:ind w:left="116" w:hanging="116"/>
              <w:rPr>
                <w:sz w:val="24"/>
                <w:szCs w:val="24"/>
              </w:rPr>
            </w:pPr>
            <w:r w:rsidRPr="00477B13">
              <w:rPr>
                <w:sz w:val="24"/>
                <w:szCs w:val="24"/>
              </w:rPr>
              <w:t>Стручна већа</w:t>
            </w:r>
          </w:p>
        </w:tc>
      </w:tr>
      <w:tr w:rsidR="00DC7957" w:rsidRPr="00477B13" w:rsidTr="00923101">
        <w:tc>
          <w:tcPr>
            <w:tcW w:w="1951" w:type="dxa"/>
          </w:tcPr>
          <w:p w:rsidR="00DC7957" w:rsidRPr="00477B13" w:rsidRDefault="00DC7957" w:rsidP="00923101">
            <w:pPr>
              <w:rPr>
                <w:b/>
                <w:noProof/>
                <w:sz w:val="24"/>
                <w:szCs w:val="24"/>
              </w:rPr>
            </w:pPr>
            <w:r w:rsidRPr="00477B13">
              <w:rPr>
                <w:b/>
                <w:noProof/>
                <w:sz w:val="24"/>
                <w:szCs w:val="24"/>
              </w:rPr>
              <w:t>Консултовање у доношењу одлука</w:t>
            </w:r>
          </w:p>
        </w:tc>
        <w:tc>
          <w:tcPr>
            <w:tcW w:w="4536" w:type="dxa"/>
          </w:tcPr>
          <w:p w:rsidR="00DC7957" w:rsidRPr="00477B13" w:rsidRDefault="00DC7957" w:rsidP="008807EC">
            <w:pPr>
              <w:pStyle w:val="ListParagraph"/>
              <w:numPr>
                <w:ilvl w:val="0"/>
                <w:numId w:val="5"/>
              </w:numPr>
              <w:ind w:left="177" w:hanging="142"/>
              <w:rPr>
                <w:sz w:val="24"/>
                <w:szCs w:val="24"/>
              </w:rPr>
            </w:pPr>
            <w:r w:rsidRPr="00477B13">
              <w:rPr>
                <w:sz w:val="24"/>
                <w:szCs w:val="24"/>
              </w:rPr>
              <w:t>Доношење одлука из своје надлежности</w:t>
            </w:r>
          </w:p>
          <w:p w:rsidR="00DC7957" w:rsidRPr="00477B13" w:rsidRDefault="00DC7957" w:rsidP="008807EC">
            <w:pPr>
              <w:pStyle w:val="ListParagraph"/>
              <w:numPr>
                <w:ilvl w:val="0"/>
                <w:numId w:val="5"/>
              </w:numPr>
              <w:ind w:left="177" w:hanging="142"/>
              <w:rPr>
                <w:sz w:val="24"/>
                <w:szCs w:val="24"/>
              </w:rPr>
            </w:pPr>
            <w:r w:rsidRPr="00477B13">
              <w:rPr>
                <w:sz w:val="24"/>
                <w:szCs w:val="24"/>
              </w:rPr>
              <w:t xml:space="preserve">Разматрање питања изсвоје надлежности </w:t>
            </w:r>
          </w:p>
          <w:p w:rsidR="00DC7957" w:rsidRPr="00C118F3" w:rsidRDefault="0061637F" w:rsidP="008807EC">
            <w:pPr>
              <w:pStyle w:val="ListParagraph"/>
              <w:numPr>
                <w:ilvl w:val="0"/>
                <w:numId w:val="5"/>
              </w:numPr>
              <w:ind w:left="177" w:hanging="142"/>
              <w:rPr>
                <w:sz w:val="24"/>
                <w:szCs w:val="24"/>
                <w:lang w:val="ru-RU"/>
              </w:rPr>
            </w:pPr>
            <w:r w:rsidRPr="00C118F3">
              <w:rPr>
                <w:sz w:val="24"/>
                <w:szCs w:val="24"/>
                <w:lang w:val="ru-RU"/>
              </w:rPr>
              <w:t>Давање сагласн</w:t>
            </w:r>
            <w:r w:rsidR="00DC7957" w:rsidRPr="00C118F3">
              <w:rPr>
                <w:sz w:val="24"/>
                <w:szCs w:val="24"/>
                <w:lang w:val="ru-RU"/>
              </w:rPr>
              <w:t xml:space="preserve">ости из своје надлежности </w:t>
            </w:r>
          </w:p>
        </w:tc>
        <w:tc>
          <w:tcPr>
            <w:tcW w:w="1276" w:type="dxa"/>
          </w:tcPr>
          <w:p w:rsidR="00DC7957" w:rsidRPr="00477B13" w:rsidRDefault="00DC7957" w:rsidP="00923101">
            <w:pPr>
              <w:jc w:val="center"/>
              <w:rPr>
                <w:noProof/>
                <w:sz w:val="24"/>
                <w:szCs w:val="24"/>
              </w:rPr>
            </w:pPr>
            <w:r w:rsidRPr="00477B13">
              <w:rPr>
                <w:noProof/>
                <w:sz w:val="24"/>
                <w:szCs w:val="24"/>
              </w:rPr>
              <w:t>током године</w:t>
            </w:r>
          </w:p>
        </w:tc>
        <w:tc>
          <w:tcPr>
            <w:tcW w:w="2693" w:type="dxa"/>
          </w:tcPr>
          <w:p w:rsidR="00DC7957" w:rsidRPr="00477B13" w:rsidRDefault="00DC7957" w:rsidP="008807EC">
            <w:pPr>
              <w:pStyle w:val="ListParagraph"/>
              <w:numPr>
                <w:ilvl w:val="0"/>
                <w:numId w:val="6"/>
              </w:numPr>
              <w:ind w:left="116" w:hanging="116"/>
              <w:rPr>
                <w:sz w:val="24"/>
                <w:szCs w:val="24"/>
              </w:rPr>
            </w:pPr>
            <w:r w:rsidRPr="00477B13">
              <w:rPr>
                <w:sz w:val="24"/>
                <w:szCs w:val="24"/>
              </w:rPr>
              <w:t>Савет родитеља</w:t>
            </w:r>
          </w:p>
          <w:p w:rsidR="00DC7957" w:rsidRPr="00477B13" w:rsidRDefault="00DC7957" w:rsidP="008807EC">
            <w:pPr>
              <w:pStyle w:val="ListParagraph"/>
              <w:numPr>
                <w:ilvl w:val="0"/>
                <w:numId w:val="6"/>
              </w:numPr>
              <w:ind w:left="116" w:hanging="116"/>
              <w:rPr>
                <w:sz w:val="24"/>
                <w:szCs w:val="24"/>
              </w:rPr>
            </w:pPr>
            <w:r w:rsidRPr="00477B13">
              <w:rPr>
                <w:sz w:val="24"/>
                <w:szCs w:val="24"/>
              </w:rPr>
              <w:t>Школски одбор</w:t>
            </w:r>
          </w:p>
          <w:p w:rsidR="00DC7957" w:rsidRPr="00477B13" w:rsidRDefault="00DC7957" w:rsidP="008807EC">
            <w:pPr>
              <w:pStyle w:val="ListParagraph"/>
              <w:numPr>
                <w:ilvl w:val="0"/>
                <w:numId w:val="6"/>
              </w:numPr>
              <w:ind w:left="116" w:hanging="116"/>
              <w:rPr>
                <w:sz w:val="24"/>
                <w:szCs w:val="24"/>
              </w:rPr>
            </w:pPr>
            <w:r w:rsidRPr="00477B13">
              <w:rPr>
                <w:sz w:val="24"/>
                <w:szCs w:val="24"/>
              </w:rPr>
              <w:t>Комисије</w:t>
            </w:r>
          </w:p>
        </w:tc>
      </w:tr>
      <w:tr w:rsidR="00DC7957" w:rsidRPr="00477B13" w:rsidTr="00923101">
        <w:tc>
          <w:tcPr>
            <w:tcW w:w="1951" w:type="dxa"/>
          </w:tcPr>
          <w:p w:rsidR="00DC7957" w:rsidRPr="00477B13" w:rsidRDefault="00DC7957" w:rsidP="00923101">
            <w:pPr>
              <w:rPr>
                <w:b/>
                <w:noProof/>
                <w:sz w:val="24"/>
                <w:szCs w:val="24"/>
              </w:rPr>
            </w:pPr>
            <w:r w:rsidRPr="00477B13">
              <w:rPr>
                <w:b/>
                <w:noProof/>
                <w:sz w:val="24"/>
                <w:szCs w:val="24"/>
              </w:rPr>
              <w:t>Отворена школа</w:t>
            </w:r>
          </w:p>
        </w:tc>
        <w:tc>
          <w:tcPr>
            <w:tcW w:w="4536" w:type="dxa"/>
          </w:tcPr>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Пријава и посете изабраним часовима наставе</w:t>
            </w:r>
          </w:p>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Израда евиденције о присуству родитеља</w:t>
            </w:r>
          </w:p>
        </w:tc>
        <w:tc>
          <w:tcPr>
            <w:tcW w:w="1276" w:type="dxa"/>
          </w:tcPr>
          <w:p w:rsidR="00DC7957" w:rsidRPr="00C118F3" w:rsidRDefault="00DC7957" w:rsidP="00923101">
            <w:pPr>
              <w:jc w:val="center"/>
              <w:rPr>
                <w:noProof/>
                <w:sz w:val="24"/>
                <w:szCs w:val="24"/>
                <w:lang w:val="ru-RU"/>
              </w:rPr>
            </w:pPr>
            <w:r w:rsidRPr="00C118F3">
              <w:rPr>
                <w:noProof/>
                <w:sz w:val="24"/>
                <w:szCs w:val="24"/>
                <w:lang w:val="ru-RU"/>
              </w:rPr>
              <w:t>сваке последње недеље у месецу</w:t>
            </w:r>
          </w:p>
        </w:tc>
        <w:tc>
          <w:tcPr>
            <w:tcW w:w="2693" w:type="dxa"/>
          </w:tcPr>
          <w:p w:rsidR="00DC7957" w:rsidRPr="00477B13" w:rsidRDefault="00DC7957" w:rsidP="008807EC">
            <w:pPr>
              <w:pStyle w:val="ListParagraph"/>
              <w:numPr>
                <w:ilvl w:val="0"/>
                <w:numId w:val="6"/>
              </w:numPr>
              <w:ind w:left="116" w:hanging="116"/>
              <w:rPr>
                <w:sz w:val="24"/>
                <w:szCs w:val="24"/>
              </w:rPr>
            </w:pPr>
            <w:r w:rsidRPr="00477B13">
              <w:rPr>
                <w:sz w:val="24"/>
                <w:szCs w:val="24"/>
              </w:rPr>
              <w:t>Пријављени родитељи</w:t>
            </w:r>
          </w:p>
          <w:p w:rsidR="00DC7957" w:rsidRPr="00477B13" w:rsidRDefault="00DC7957" w:rsidP="008807EC">
            <w:pPr>
              <w:pStyle w:val="ListParagraph"/>
              <w:numPr>
                <w:ilvl w:val="0"/>
                <w:numId w:val="6"/>
              </w:numPr>
              <w:ind w:left="116" w:hanging="116"/>
              <w:rPr>
                <w:sz w:val="24"/>
                <w:szCs w:val="24"/>
              </w:rPr>
            </w:pPr>
            <w:r w:rsidRPr="00477B13">
              <w:rPr>
                <w:sz w:val="24"/>
                <w:szCs w:val="24"/>
              </w:rPr>
              <w:t xml:space="preserve">Савет родитеља </w:t>
            </w:r>
          </w:p>
        </w:tc>
      </w:tr>
      <w:tr w:rsidR="00DC7957" w:rsidRPr="00477B13" w:rsidTr="00923101">
        <w:tc>
          <w:tcPr>
            <w:tcW w:w="1951" w:type="dxa"/>
          </w:tcPr>
          <w:p w:rsidR="00DC7957" w:rsidRPr="00477B13" w:rsidRDefault="00DC7957" w:rsidP="00923101">
            <w:pPr>
              <w:rPr>
                <w:b/>
                <w:noProof/>
                <w:sz w:val="24"/>
                <w:szCs w:val="24"/>
              </w:rPr>
            </w:pPr>
            <w:r w:rsidRPr="00477B13">
              <w:rPr>
                <w:b/>
                <w:noProof/>
                <w:sz w:val="24"/>
                <w:szCs w:val="24"/>
              </w:rPr>
              <w:t>Анкетирање родитеља</w:t>
            </w:r>
          </w:p>
        </w:tc>
        <w:tc>
          <w:tcPr>
            <w:tcW w:w="4536" w:type="dxa"/>
          </w:tcPr>
          <w:p w:rsidR="00DC7957" w:rsidRPr="00477B13" w:rsidRDefault="00DC7957" w:rsidP="008807EC">
            <w:pPr>
              <w:pStyle w:val="ListParagraph"/>
              <w:numPr>
                <w:ilvl w:val="0"/>
                <w:numId w:val="5"/>
              </w:numPr>
              <w:ind w:left="177" w:hanging="142"/>
              <w:rPr>
                <w:sz w:val="24"/>
                <w:szCs w:val="24"/>
              </w:rPr>
            </w:pPr>
            <w:r w:rsidRPr="00477B13">
              <w:rPr>
                <w:sz w:val="24"/>
                <w:szCs w:val="24"/>
              </w:rPr>
              <w:t>Израда анкете</w:t>
            </w:r>
          </w:p>
          <w:p w:rsidR="00DC7957" w:rsidRPr="00477B13" w:rsidRDefault="00DC7957" w:rsidP="008807EC">
            <w:pPr>
              <w:pStyle w:val="ListParagraph"/>
              <w:numPr>
                <w:ilvl w:val="0"/>
                <w:numId w:val="5"/>
              </w:numPr>
              <w:ind w:left="177" w:hanging="142"/>
              <w:rPr>
                <w:sz w:val="24"/>
                <w:szCs w:val="24"/>
              </w:rPr>
            </w:pPr>
            <w:r w:rsidRPr="00477B13">
              <w:rPr>
                <w:sz w:val="24"/>
                <w:szCs w:val="24"/>
              </w:rPr>
              <w:t>Избор узорка</w:t>
            </w:r>
          </w:p>
          <w:p w:rsidR="00DC7957" w:rsidRPr="00477B13" w:rsidRDefault="00DC7957" w:rsidP="008807EC">
            <w:pPr>
              <w:pStyle w:val="ListParagraph"/>
              <w:numPr>
                <w:ilvl w:val="0"/>
                <w:numId w:val="5"/>
              </w:numPr>
              <w:ind w:left="177" w:hanging="142"/>
              <w:rPr>
                <w:sz w:val="24"/>
                <w:szCs w:val="24"/>
              </w:rPr>
            </w:pPr>
            <w:r w:rsidRPr="00477B13">
              <w:rPr>
                <w:sz w:val="24"/>
                <w:szCs w:val="24"/>
              </w:rPr>
              <w:t>Обрада података и израда извештаја</w:t>
            </w:r>
          </w:p>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Препоруке за измену програма сарадње</w:t>
            </w:r>
          </w:p>
        </w:tc>
        <w:tc>
          <w:tcPr>
            <w:tcW w:w="1276" w:type="dxa"/>
          </w:tcPr>
          <w:p w:rsidR="00DC7957" w:rsidRPr="00477B13" w:rsidRDefault="00DC7957" w:rsidP="00923101">
            <w:pPr>
              <w:jc w:val="center"/>
              <w:rPr>
                <w:noProof/>
                <w:sz w:val="24"/>
                <w:szCs w:val="24"/>
              </w:rPr>
            </w:pPr>
            <w:r w:rsidRPr="00477B13">
              <w:rPr>
                <w:noProof/>
                <w:sz w:val="24"/>
                <w:szCs w:val="24"/>
              </w:rPr>
              <w:t>на крају полугодишта</w:t>
            </w:r>
          </w:p>
        </w:tc>
        <w:tc>
          <w:tcPr>
            <w:tcW w:w="2693" w:type="dxa"/>
          </w:tcPr>
          <w:p w:rsidR="00DC7957" w:rsidRPr="00477B13" w:rsidRDefault="00DC7957" w:rsidP="008807EC">
            <w:pPr>
              <w:pStyle w:val="ListParagraph"/>
              <w:numPr>
                <w:ilvl w:val="0"/>
                <w:numId w:val="6"/>
              </w:numPr>
              <w:ind w:left="116" w:hanging="116"/>
              <w:rPr>
                <w:sz w:val="24"/>
                <w:szCs w:val="24"/>
              </w:rPr>
            </w:pPr>
            <w:r w:rsidRPr="00477B13">
              <w:rPr>
                <w:sz w:val="24"/>
                <w:szCs w:val="24"/>
              </w:rPr>
              <w:t>Педагошко-психолошка служба</w:t>
            </w:r>
          </w:p>
          <w:p w:rsidR="00DC7957" w:rsidRPr="00477B13" w:rsidRDefault="00DC7957" w:rsidP="008807EC">
            <w:pPr>
              <w:pStyle w:val="ListParagraph"/>
              <w:numPr>
                <w:ilvl w:val="0"/>
                <w:numId w:val="6"/>
              </w:numPr>
              <w:ind w:left="116" w:hanging="116"/>
              <w:rPr>
                <w:sz w:val="24"/>
                <w:szCs w:val="24"/>
              </w:rPr>
            </w:pPr>
            <w:r w:rsidRPr="00477B13">
              <w:rPr>
                <w:sz w:val="24"/>
                <w:szCs w:val="24"/>
              </w:rPr>
              <w:t>Педагошки колегијум</w:t>
            </w:r>
          </w:p>
        </w:tc>
      </w:tr>
    </w:tbl>
    <w:p w:rsidR="00DC7957" w:rsidRPr="00477B13" w:rsidRDefault="00DC7957" w:rsidP="00DC7957">
      <w:pPr>
        <w:rPr>
          <w:noProof/>
        </w:rPr>
      </w:pPr>
    </w:p>
    <w:p w:rsidR="00DC7957" w:rsidRPr="00477B13" w:rsidRDefault="00DC7957" w:rsidP="00DC7957">
      <w:pPr>
        <w:keepNext/>
        <w:keepLines/>
        <w:jc w:val="both"/>
        <w:outlineLvl w:val="0"/>
        <w:rPr>
          <w:b/>
          <w:bCs/>
          <w:lang w:val="sr-Cyrl-CS"/>
        </w:rPr>
      </w:pPr>
    </w:p>
    <w:p w:rsidR="00DC7957" w:rsidRDefault="00DC7957" w:rsidP="00DC7957">
      <w:pPr>
        <w:pStyle w:val="Heading2"/>
        <w:rPr>
          <w:noProof/>
          <w:sz w:val="24"/>
          <w:szCs w:val="24"/>
          <w:lang w:val="sr-Cyrl-CS"/>
        </w:rPr>
      </w:pPr>
    </w:p>
    <w:p w:rsidR="00DC7957" w:rsidRPr="000250C4" w:rsidRDefault="00DC7957" w:rsidP="001A319C">
      <w:pPr>
        <w:pStyle w:val="Heading1"/>
        <w:rPr>
          <w:rFonts w:eastAsia="Calibri"/>
          <w:sz w:val="28"/>
          <w:szCs w:val="28"/>
        </w:rPr>
      </w:pPr>
      <w:bookmarkStart w:id="60" w:name="_Toc476215645"/>
      <w:r w:rsidRPr="000250C4">
        <w:rPr>
          <w:rFonts w:eastAsia="Calibri"/>
          <w:sz w:val="28"/>
          <w:szCs w:val="28"/>
          <w:lang w:val="ru-RU"/>
        </w:rPr>
        <w:t>ПРОГРАМ ИЗЛЕТА И Е</w:t>
      </w:r>
      <w:r w:rsidRPr="000250C4">
        <w:rPr>
          <w:rFonts w:eastAsia="Calibri"/>
          <w:sz w:val="28"/>
          <w:szCs w:val="28"/>
        </w:rPr>
        <w:t>К</w:t>
      </w:r>
      <w:r w:rsidRPr="000250C4">
        <w:rPr>
          <w:rFonts w:eastAsia="Calibri"/>
          <w:sz w:val="28"/>
          <w:szCs w:val="28"/>
          <w:lang w:val="ru-RU"/>
        </w:rPr>
        <w:t>СКУРЗИЈЕ</w:t>
      </w:r>
      <w:bookmarkEnd w:id="60"/>
    </w:p>
    <w:p w:rsidR="00DC7957" w:rsidRPr="00477B13" w:rsidRDefault="00DC7957" w:rsidP="00DC7957">
      <w:pPr>
        <w:spacing w:after="200" w:line="276" w:lineRule="auto"/>
        <w:rPr>
          <w:rFonts w:eastAsia="Calibri"/>
          <w:b/>
          <w:lang w:val="ru-RU"/>
        </w:rPr>
      </w:pPr>
    </w:p>
    <w:p w:rsidR="00DC7957" w:rsidRPr="001A319C" w:rsidRDefault="00DC7957" w:rsidP="001A319C">
      <w:pPr>
        <w:rPr>
          <w:b/>
        </w:rPr>
      </w:pPr>
      <w:bookmarkStart w:id="61" w:name="_Toc476215646"/>
      <w:r w:rsidRPr="001A319C">
        <w:rPr>
          <w:b/>
        </w:rPr>
        <w:t>ЕКСКУРЗИЈЕ</w:t>
      </w:r>
      <w:bookmarkEnd w:id="61"/>
    </w:p>
    <w:p w:rsidR="00DC7957" w:rsidRPr="00C118F3" w:rsidRDefault="00DC7957" w:rsidP="00DC7957">
      <w:pPr>
        <w:rPr>
          <w:lang w:val="ru-RU"/>
        </w:rPr>
      </w:pPr>
      <w:r w:rsidRPr="00C118F3">
        <w:rPr>
          <w:lang w:val="ru-RU"/>
        </w:rPr>
        <w:t xml:space="preserve">Екскурзија </w:t>
      </w:r>
      <w:r w:rsidRPr="00477B13">
        <w:rPr>
          <w:lang w:val="sr-Cyrl-CS"/>
        </w:rPr>
        <w:t xml:space="preserve">се у основној школи обавља као </w:t>
      </w:r>
      <w:r w:rsidRPr="00C118F3">
        <w:rPr>
          <w:lang w:val="ru-RU"/>
        </w:rPr>
        <w:t xml:space="preserve"> ваннаставни облик васпитног рада. Њена важност огледа се у специфичности културног и рекреативног рада.</w:t>
      </w:r>
    </w:p>
    <w:p w:rsidR="00DC7957" w:rsidRPr="00C118F3" w:rsidRDefault="00DC7957" w:rsidP="00DC7957">
      <w:pPr>
        <w:rPr>
          <w:i/>
          <w:lang w:val="ru-RU"/>
        </w:rPr>
      </w:pPr>
    </w:p>
    <w:p w:rsidR="00DC7957" w:rsidRPr="00C118F3" w:rsidRDefault="00DC7957" w:rsidP="00DC7957">
      <w:pPr>
        <w:rPr>
          <w:lang w:val="ru-RU"/>
        </w:rPr>
      </w:pPr>
      <w:r w:rsidRPr="00C118F3">
        <w:rPr>
          <w:b/>
          <w:lang w:val="ru-RU"/>
        </w:rPr>
        <w:t>Циљ екскурзије</w:t>
      </w:r>
      <w:r w:rsidRPr="00C118F3">
        <w:rPr>
          <w:lang w:val="ru-RU"/>
        </w:rPr>
        <w:t xml:space="preserve"> је савлађивање дела наставног програма, непосредно упознавање појава и односа у природној и друштвеној средини, упознавање културног наслеђа и привредних достигнућа. Чињеница је да ни најсавременија наставна технологија, као ни средства јавног информисања не остављају толико упечатљив утисак код ученика, колико оно што се непосредно, дубоко емотивно доживи на екскурзији. Осим специфичног усвајања градива и очигледне наставе, екскурзија омогућава боље упознавање ученика и наставника, што утиче на њихову даљу сарадњу.   </w:t>
      </w:r>
    </w:p>
    <w:p w:rsidR="00DC7957" w:rsidRPr="00C118F3" w:rsidRDefault="00DC7957" w:rsidP="00DC7957">
      <w:pPr>
        <w:rPr>
          <w:lang w:val="ru-RU"/>
        </w:rPr>
      </w:pPr>
    </w:p>
    <w:p w:rsidR="00DC7957" w:rsidRPr="00477B13" w:rsidRDefault="00DC7957" w:rsidP="00DC7957">
      <w:r w:rsidRPr="00477B13">
        <w:rPr>
          <w:b/>
        </w:rPr>
        <w:t>Задаци</w:t>
      </w:r>
      <w:r w:rsidRPr="00477B13">
        <w:t xml:space="preserve"> екскурзије су: </w:t>
      </w:r>
    </w:p>
    <w:p w:rsidR="00DC7957" w:rsidRPr="00477B13" w:rsidRDefault="00DC7957" w:rsidP="00DC7957">
      <w:pPr>
        <w:pStyle w:val="1"/>
        <w:rPr>
          <w:rFonts w:ascii="Times New Roman" w:hAnsi="Times New Roman" w:cs="Times New Roman"/>
          <w:sz w:val="24"/>
          <w:szCs w:val="24"/>
        </w:rPr>
      </w:pPr>
      <w:r w:rsidRPr="00477B13">
        <w:rPr>
          <w:rFonts w:ascii="Times New Roman" w:hAnsi="Times New Roman" w:cs="Times New Roman"/>
          <w:sz w:val="24"/>
          <w:szCs w:val="24"/>
        </w:rPr>
        <w:t>Да код ученика развије способност посматрања, опажања и уочавања одређених предмета, објеката и појава</w:t>
      </w:r>
    </w:p>
    <w:p w:rsidR="00DC7957" w:rsidRPr="00477B13" w:rsidRDefault="00DC7957" w:rsidP="00DC7957">
      <w:pPr>
        <w:pStyle w:val="1"/>
        <w:rPr>
          <w:rFonts w:ascii="Times New Roman" w:hAnsi="Times New Roman" w:cs="Times New Roman"/>
          <w:sz w:val="24"/>
          <w:szCs w:val="24"/>
        </w:rPr>
      </w:pPr>
      <w:r w:rsidRPr="00477B13">
        <w:rPr>
          <w:rFonts w:ascii="Times New Roman" w:hAnsi="Times New Roman" w:cs="Times New Roman"/>
          <w:sz w:val="24"/>
          <w:szCs w:val="24"/>
        </w:rPr>
        <w:t>Да допринесе продубљивању, проширивању и обогаћивању знања код ученика</w:t>
      </w:r>
    </w:p>
    <w:p w:rsidR="00DC7957" w:rsidRPr="00477B13" w:rsidRDefault="00DC7957" w:rsidP="00DC7957">
      <w:pPr>
        <w:pStyle w:val="1"/>
        <w:rPr>
          <w:rFonts w:ascii="Times New Roman" w:hAnsi="Times New Roman" w:cs="Times New Roman"/>
          <w:sz w:val="24"/>
          <w:szCs w:val="24"/>
        </w:rPr>
      </w:pPr>
      <w:r w:rsidRPr="00477B13">
        <w:rPr>
          <w:rFonts w:ascii="Times New Roman" w:hAnsi="Times New Roman" w:cs="Times New Roman"/>
          <w:sz w:val="24"/>
          <w:szCs w:val="24"/>
        </w:rPr>
        <w:t>Да развија љубав ученика према природи</w:t>
      </w:r>
    </w:p>
    <w:p w:rsidR="00DC7957" w:rsidRPr="00477B13" w:rsidRDefault="00DC7957" w:rsidP="00DC7957">
      <w:pPr>
        <w:pStyle w:val="1"/>
        <w:rPr>
          <w:rFonts w:ascii="Times New Roman" w:hAnsi="Times New Roman" w:cs="Times New Roman"/>
          <w:sz w:val="24"/>
          <w:szCs w:val="24"/>
        </w:rPr>
      </w:pPr>
      <w:r w:rsidRPr="00477B13">
        <w:rPr>
          <w:rFonts w:ascii="Times New Roman" w:hAnsi="Times New Roman" w:cs="Times New Roman"/>
          <w:sz w:val="24"/>
          <w:szCs w:val="24"/>
        </w:rPr>
        <w:t>Да развија смисао за лепо и изграђује естетске потребе и навике</w:t>
      </w:r>
    </w:p>
    <w:p w:rsidR="00DC7957" w:rsidRPr="00477B13" w:rsidRDefault="00DC7957" w:rsidP="00DC7957">
      <w:pPr>
        <w:pStyle w:val="1"/>
        <w:rPr>
          <w:rFonts w:ascii="Times New Roman" w:hAnsi="Times New Roman" w:cs="Times New Roman"/>
          <w:sz w:val="24"/>
          <w:szCs w:val="24"/>
        </w:rPr>
      </w:pPr>
      <w:r w:rsidRPr="00477B13">
        <w:rPr>
          <w:rFonts w:ascii="Times New Roman" w:hAnsi="Times New Roman" w:cs="Times New Roman"/>
          <w:sz w:val="24"/>
          <w:szCs w:val="24"/>
        </w:rPr>
        <w:t>Да допринесе јачању физичких способности и омогућује рекреацију и релаксацију ученика</w:t>
      </w:r>
    </w:p>
    <w:p w:rsidR="00DC7957" w:rsidRPr="00477B13" w:rsidRDefault="00DC7957" w:rsidP="00DC7957">
      <w:pPr>
        <w:pStyle w:val="1"/>
        <w:rPr>
          <w:rFonts w:ascii="Times New Roman" w:hAnsi="Times New Roman" w:cs="Times New Roman"/>
          <w:sz w:val="24"/>
          <w:szCs w:val="24"/>
        </w:rPr>
      </w:pPr>
      <w:r w:rsidRPr="00477B13">
        <w:rPr>
          <w:rFonts w:ascii="Times New Roman" w:hAnsi="Times New Roman" w:cs="Times New Roman"/>
          <w:sz w:val="24"/>
          <w:szCs w:val="24"/>
        </w:rPr>
        <w:t>Да допринесе бољем и свестранијем упознавању ученикове личности и успостављању ближих односа између ученика и наставника</w:t>
      </w:r>
    </w:p>
    <w:p w:rsidR="00DC7957" w:rsidRPr="00C118F3" w:rsidRDefault="00DC7957" w:rsidP="00DC7957">
      <w:pPr>
        <w:rPr>
          <w:lang w:val="ru-RU"/>
        </w:rPr>
      </w:pPr>
    </w:p>
    <w:p w:rsidR="00DC7957" w:rsidRPr="00C118F3" w:rsidRDefault="00DC7957" w:rsidP="00DC7957">
      <w:pPr>
        <w:rPr>
          <w:lang w:val="ru-RU"/>
        </w:rPr>
      </w:pPr>
      <w:r w:rsidRPr="00C118F3">
        <w:rPr>
          <w:lang w:val="ru-RU"/>
        </w:rPr>
        <w:t>Генерацијски план екскурзија заснива се на узрасту ученика, његовим психо- физичким способностима, наставном плану и програму и упознавању наше земље.</w:t>
      </w:r>
    </w:p>
    <w:p w:rsidR="00DC7957" w:rsidRPr="00C118F3" w:rsidRDefault="00DC7957" w:rsidP="00DC7957">
      <w:pPr>
        <w:rPr>
          <w:lang w:val="ru-RU"/>
        </w:rPr>
      </w:pPr>
      <w:r w:rsidRPr="00C118F3">
        <w:rPr>
          <w:lang w:val="ru-RU"/>
        </w:rPr>
        <w:t>Екскурзија обавезује све наставнике и све ученике (учеснике екскурзије) да се активно укључе у припрему и реализацију екскурзије. Припреме се врше на часовима редовне и додатне насатве и секција; ученици добијају додатну литературу за припреме и задатке које треба реализовати на путовању.</w:t>
      </w:r>
    </w:p>
    <w:p w:rsidR="00DC7957" w:rsidRPr="00C118F3" w:rsidRDefault="00DC7957" w:rsidP="00DC7957">
      <w:pPr>
        <w:rPr>
          <w:lang w:val="ru-RU"/>
        </w:rPr>
      </w:pPr>
      <w:r w:rsidRPr="00C118F3">
        <w:rPr>
          <w:lang w:val="ru-RU"/>
        </w:rPr>
        <w:t>Одељенски старешина мора обавити све организационе припреме.</w:t>
      </w:r>
    </w:p>
    <w:p w:rsidR="00DC7957" w:rsidRPr="00C118F3" w:rsidRDefault="00DC7957" w:rsidP="00DC7957">
      <w:pPr>
        <w:rPr>
          <w:lang w:val="ru-RU"/>
        </w:rPr>
      </w:pPr>
      <w:r w:rsidRPr="00C118F3">
        <w:rPr>
          <w:lang w:val="ru-RU"/>
        </w:rPr>
        <w:t xml:space="preserve">Директор именује стручног вођу пута и ангажује туристичку агенцију на основу понуда. Извештај о изведеној екскурзији састоји се од програма екскурзије и оцене о реализацији плана и програма и квалитету пружених услуга. </w:t>
      </w:r>
    </w:p>
    <w:p w:rsidR="00DC7957" w:rsidRPr="00C118F3" w:rsidRDefault="00DC7957" w:rsidP="00DC7957">
      <w:pPr>
        <w:rPr>
          <w:lang w:val="ru-RU"/>
        </w:rPr>
      </w:pPr>
      <w:r w:rsidRPr="00C118F3">
        <w:rPr>
          <w:lang w:val="ru-RU"/>
        </w:rPr>
        <w:t>Ток екскурзије, реализацију циљева, садржаје и активности разматрају одељенска већа, стручна већа и Савет родитеља. Значајно је у извештају истаћи и пропусте у раду свих чинилаца у реализацији екскурзије.</w:t>
      </w:r>
    </w:p>
    <w:p w:rsidR="00DC7957" w:rsidRDefault="00DC7957" w:rsidP="00DC7957">
      <w:pPr>
        <w:pStyle w:val="Heading2"/>
        <w:rPr>
          <w:noProof/>
          <w:sz w:val="24"/>
          <w:szCs w:val="24"/>
          <w:lang w:val="sr-Cyrl-CS"/>
        </w:rPr>
      </w:pPr>
    </w:p>
    <w:p w:rsidR="0061637F" w:rsidRDefault="0061637F" w:rsidP="0061637F">
      <w:pPr>
        <w:rPr>
          <w:lang w:val="sr-Cyrl-CS" w:eastAsia="hr-HR" w:bidi="ar-SA"/>
        </w:rPr>
      </w:pPr>
    </w:p>
    <w:p w:rsidR="0061637F" w:rsidRDefault="0061637F" w:rsidP="0061637F">
      <w:pPr>
        <w:rPr>
          <w:lang w:val="sr-Cyrl-CS" w:eastAsia="hr-HR" w:bidi="ar-SA"/>
        </w:rPr>
      </w:pPr>
    </w:p>
    <w:p w:rsidR="0061637F" w:rsidRDefault="0061637F" w:rsidP="0061637F">
      <w:pPr>
        <w:rPr>
          <w:lang w:val="sr-Cyrl-CS" w:eastAsia="hr-HR" w:bidi="ar-SA"/>
        </w:rPr>
      </w:pPr>
    </w:p>
    <w:p w:rsidR="0061637F" w:rsidRDefault="0061637F" w:rsidP="0061637F">
      <w:pPr>
        <w:rPr>
          <w:lang w:val="sr-Cyrl-CS" w:eastAsia="hr-HR" w:bidi="ar-SA"/>
        </w:rPr>
      </w:pPr>
    </w:p>
    <w:p w:rsidR="0061637F" w:rsidRDefault="0061637F" w:rsidP="0061637F">
      <w:pPr>
        <w:rPr>
          <w:lang w:val="sr-Cyrl-CS" w:eastAsia="hr-HR" w:bidi="ar-SA"/>
        </w:rPr>
      </w:pPr>
    </w:p>
    <w:p w:rsidR="0061637F" w:rsidRDefault="0061637F" w:rsidP="0061637F">
      <w:pPr>
        <w:rPr>
          <w:lang w:val="sr-Cyrl-CS" w:eastAsia="hr-HR" w:bidi="ar-SA"/>
        </w:rPr>
      </w:pPr>
    </w:p>
    <w:p w:rsidR="0061637F" w:rsidRPr="0061637F" w:rsidRDefault="0061637F" w:rsidP="0061637F">
      <w:pPr>
        <w:rPr>
          <w:lang w:val="sr-Cyrl-CS" w:eastAsia="hr-HR" w:bidi="ar-SA"/>
        </w:rPr>
      </w:pPr>
    </w:p>
    <w:p w:rsidR="00DC7957" w:rsidRPr="00CC753D" w:rsidRDefault="00DC7957" w:rsidP="00DC7957">
      <w:pPr>
        <w:jc w:val="center"/>
        <w:rPr>
          <w:b/>
          <w:i/>
          <w:lang w:val="ru-RU"/>
        </w:rPr>
      </w:pPr>
      <w:r w:rsidRPr="00CC753D">
        <w:rPr>
          <w:b/>
          <w:i/>
          <w:lang w:val="ru-RU"/>
        </w:rPr>
        <w:lastRenderedPageBreak/>
        <w:t>План екскурзија</w:t>
      </w:r>
    </w:p>
    <w:p w:rsidR="00DC7957" w:rsidRDefault="00DC7957" w:rsidP="003D4C38">
      <w:pPr>
        <w:pStyle w:val="Heading3"/>
        <w:rPr>
          <w:rFonts w:ascii="Times New Roman" w:hAnsi="Times New Roman" w:cs="Times New Roman"/>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8"/>
        <w:gridCol w:w="2700"/>
        <w:gridCol w:w="5301"/>
      </w:tblGrid>
      <w:tr w:rsidR="00DC7957" w:rsidRPr="00C118F3" w:rsidTr="00DC7957">
        <w:trPr>
          <w:trHeight w:val="568"/>
          <w:jc w:val="center"/>
        </w:trPr>
        <w:tc>
          <w:tcPr>
            <w:tcW w:w="1198" w:type="dxa"/>
            <w:vAlign w:val="center"/>
          </w:tcPr>
          <w:p w:rsidR="00DC7957" w:rsidRPr="00B155EC" w:rsidRDefault="00DC7957" w:rsidP="00923101">
            <w:pPr>
              <w:spacing w:before="60" w:after="60"/>
              <w:jc w:val="center"/>
            </w:pPr>
            <w:r w:rsidRPr="00B155EC">
              <w:t>I</w:t>
            </w:r>
          </w:p>
        </w:tc>
        <w:tc>
          <w:tcPr>
            <w:tcW w:w="2700" w:type="dxa"/>
            <w:vAlign w:val="center"/>
          </w:tcPr>
          <w:p w:rsidR="00DC7957" w:rsidRPr="00B155EC" w:rsidRDefault="00DC7957" w:rsidP="00DC7957">
            <w:pPr>
              <w:spacing w:before="60" w:after="60"/>
              <w:rPr>
                <w:lang w:val="sr-Cyrl-CS"/>
              </w:rPr>
            </w:pPr>
            <w:r w:rsidRPr="00B155EC">
              <w:rPr>
                <w:lang w:val="sr-Cyrl-CS"/>
              </w:rPr>
              <w:t>Април мај једнодневна</w:t>
            </w:r>
          </w:p>
        </w:tc>
        <w:tc>
          <w:tcPr>
            <w:tcW w:w="5301" w:type="dxa"/>
            <w:vAlign w:val="center"/>
          </w:tcPr>
          <w:p w:rsidR="00DC7957" w:rsidRPr="00B155EC" w:rsidRDefault="00DC7957" w:rsidP="00923101">
            <w:pPr>
              <w:spacing w:before="60" w:after="60"/>
              <w:rPr>
                <w:lang w:val="sr-Cyrl-CS"/>
              </w:rPr>
            </w:pPr>
            <w:r w:rsidRPr="00C118F3">
              <w:rPr>
                <w:lang w:val="ru-RU"/>
              </w:rPr>
              <w:t xml:space="preserve">ВАЉЕВО – </w:t>
            </w:r>
            <w:r w:rsidRPr="00B155EC">
              <w:rPr>
                <w:lang w:val="sr-Cyrl-CS"/>
              </w:rPr>
              <w:t xml:space="preserve">МИОНИЦА-СТРУГАНИК-ПАШТРИЋ-ВАЉЕВО </w:t>
            </w:r>
          </w:p>
        </w:tc>
      </w:tr>
      <w:tr w:rsidR="00DC7957" w:rsidRPr="00B155EC" w:rsidTr="00DC7957">
        <w:trPr>
          <w:trHeight w:val="230"/>
          <w:jc w:val="center"/>
        </w:trPr>
        <w:tc>
          <w:tcPr>
            <w:tcW w:w="1198" w:type="dxa"/>
            <w:vAlign w:val="center"/>
          </w:tcPr>
          <w:p w:rsidR="00DC7957" w:rsidRPr="00B155EC" w:rsidRDefault="00DC7957" w:rsidP="00923101">
            <w:pPr>
              <w:spacing w:before="60" w:after="60"/>
              <w:jc w:val="center"/>
            </w:pPr>
            <w:r w:rsidRPr="00B155EC">
              <w:t>II</w:t>
            </w:r>
          </w:p>
        </w:tc>
        <w:tc>
          <w:tcPr>
            <w:tcW w:w="2700" w:type="dxa"/>
            <w:vAlign w:val="center"/>
          </w:tcPr>
          <w:p w:rsidR="00DC7957" w:rsidRPr="00B155EC" w:rsidRDefault="00DC7957" w:rsidP="00923101">
            <w:pPr>
              <w:spacing w:before="60" w:after="60"/>
              <w:rPr>
                <w:lang w:val="sr-Cyrl-CS"/>
              </w:rPr>
            </w:pPr>
            <w:r>
              <w:rPr>
                <w:lang w:val="sr-Cyrl-CS"/>
              </w:rPr>
              <w:t xml:space="preserve">Април мај </w:t>
            </w:r>
            <w:r w:rsidRPr="00B155EC">
              <w:rPr>
                <w:lang w:val="sr-Cyrl-CS"/>
              </w:rPr>
              <w:t xml:space="preserve"> једнодневна</w:t>
            </w:r>
          </w:p>
        </w:tc>
        <w:tc>
          <w:tcPr>
            <w:tcW w:w="5301" w:type="dxa"/>
            <w:vAlign w:val="center"/>
          </w:tcPr>
          <w:p w:rsidR="00DC7957" w:rsidRPr="00B155EC" w:rsidRDefault="00DC7957" w:rsidP="00923101">
            <w:pPr>
              <w:spacing w:before="60" w:after="60"/>
              <w:rPr>
                <w:lang w:val="es-ES"/>
              </w:rPr>
            </w:pPr>
            <w:r w:rsidRPr="00B155EC">
              <w:rPr>
                <w:lang w:val="es-ES"/>
              </w:rPr>
              <w:t>ВАЉЕВО-БЕОГРАД</w:t>
            </w:r>
          </w:p>
        </w:tc>
      </w:tr>
      <w:tr w:rsidR="00DC7957" w:rsidRPr="00C118F3" w:rsidTr="00DC7957">
        <w:trPr>
          <w:trHeight w:val="239"/>
          <w:jc w:val="center"/>
        </w:trPr>
        <w:tc>
          <w:tcPr>
            <w:tcW w:w="1198" w:type="dxa"/>
            <w:vAlign w:val="center"/>
          </w:tcPr>
          <w:p w:rsidR="00DC7957" w:rsidRPr="00B155EC" w:rsidRDefault="00DC7957" w:rsidP="00923101">
            <w:pPr>
              <w:spacing w:before="60" w:after="60"/>
              <w:jc w:val="center"/>
            </w:pPr>
            <w:r w:rsidRPr="00B155EC">
              <w:t>III</w:t>
            </w:r>
          </w:p>
        </w:tc>
        <w:tc>
          <w:tcPr>
            <w:tcW w:w="2700" w:type="dxa"/>
            <w:vAlign w:val="center"/>
          </w:tcPr>
          <w:p w:rsidR="00DC7957" w:rsidRPr="00B155EC" w:rsidRDefault="00DC7957" w:rsidP="00923101">
            <w:pPr>
              <w:spacing w:before="60" w:after="60"/>
              <w:rPr>
                <w:lang w:val="sr-Cyrl-CS"/>
              </w:rPr>
            </w:pPr>
            <w:r w:rsidRPr="00B155EC">
              <w:rPr>
                <w:lang w:val="sr-Cyrl-CS"/>
              </w:rPr>
              <w:t>Април мај једнодневна</w:t>
            </w:r>
          </w:p>
        </w:tc>
        <w:tc>
          <w:tcPr>
            <w:tcW w:w="5301" w:type="dxa"/>
            <w:vAlign w:val="center"/>
          </w:tcPr>
          <w:p w:rsidR="00DC7957" w:rsidRPr="00B155EC" w:rsidRDefault="00DC7957" w:rsidP="00923101">
            <w:pPr>
              <w:spacing w:before="60" w:after="60"/>
              <w:rPr>
                <w:lang w:val="sr-Cyrl-CS"/>
              </w:rPr>
            </w:pPr>
            <w:r w:rsidRPr="00C118F3">
              <w:rPr>
                <w:lang w:val="ru-RU"/>
              </w:rPr>
              <w:t>ВАЉЕВО - ТЕКЕРИШ - БАЊА КОВИЉАЧА - ТРШИЋ - МАНАСТИР ТРОНОША</w:t>
            </w:r>
            <w:r w:rsidRPr="00B155EC">
              <w:rPr>
                <w:lang w:val="sr-Cyrl-CS"/>
              </w:rPr>
              <w:t xml:space="preserve"> – ДОБРИ ПОТОК-ВАЉЕВО</w:t>
            </w:r>
          </w:p>
        </w:tc>
      </w:tr>
      <w:tr w:rsidR="00DC7957" w:rsidRPr="00C118F3" w:rsidTr="00DC7957">
        <w:trPr>
          <w:trHeight w:val="230"/>
          <w:jc w:val="center"/>
        </w:trPr>
        <w:tc>
          <w:tcPr>
            <w:tcW w:w="1198" w:type="dxa"/>
            <w:vAlign w:val="center"/>
          </w:tcPr>
          <w:p w:rsidR="00DC7957" w:rsidRPr="00B155EC" w:rsidRDefault="00DC7957" w:rsidP="00923101">
            <w:pPr>
              <w:spacing w:before="60" w:after="60"/>
              <w:jc w:val="center"/>
            </w:pPr>
            <w:r w:rsidRPr="00B155EC">
              <w:t>IV</w:t>
            </w:r>
          </w:p>
        </w:tc>
        <w:tc>
          <w:tcPr>
            <w:tcW w:w="2700" w:type="dxa"/>
            <w:vAlign w:val="center"/>
          </w:tcPr>
          <w:p w:rsidR="00DC7957" w:rsidRPr="00B155EC" w:rsidRDefault="00DC7957" w:rsidP="00923101">
            <w:pPr>
              <w:spacing w:before="60" w:after="60"/>
              <w:rPr>
                <w:lang w:val="sr-Cyrl-CS"/>
              </w:rPr>
            </w:pPr>
            <w:r>
              <w:rPr>
                <w:lang w:val="sr-Cyrl-CS"/>
              </w:rPr>
              <w:t xml:space="preserve">Април мај </w:t>
            </w:r>
            <w:r w:rsidRPr="00B155EC">
              <w:rPr>
                <w:lang w:val="sr-Cyrl-CS"/>
              </w:rPr>
              <w:t>једнодневна</w:t>
            </w:r>
          </w:p>
        </w:tc>
        <w:tc>
          <w:tcPr>
            <w:tcW w:w="5301" w:type="dxa"/>
            <w:vAlign w:val="center"/>
          </w:tcPr>
          <w:p w:rsidR="00DC7957" w:rsidRPr="00B155EC" w:rsidRDefault="00DC7957" w:rsidP="00923101">
            <w:pPr>
              <w:spacing w:before="60" w:after="60"/>
              <w:rPr>
                <w:lang w:val="sr-Cyrl-CS"/>
              </w:rPr>
            </w:pPr>
            <w:r w:rsidRPr="00B155EC">
              <w:rPr>
                <w:lang w:val="es-ES"/>
              </w:rPr>
              <w:t xml:space="preserve">ВАЉЕВО - АРАНЂЕЛОВАЦ – </w:t>
            </w:r>
            <w:r w:rsidRPr="00B155EC">
              <w:rPr>
                <w:lang w:val="sr-Cyrl-CS"/>
              </w:rPr>
              <w:t>ТОПОЛА-</w:t>
            </w:r>
            <w:r w:rsidRPr="00B155EC">
              <w:rPr>
                <w:lang w:val="es-ES"/>
              </w:rPr>
              <w:t>ОПЛЕНАЦ – ОРАШАЦ</w:t>
            </w:r>
            <w:r w:rsidRPr="00B155EC">
              <w:rPr>
                <w:lang w:val="sr-Cyrl-CS"/>
              </w:rPr>
              <w:t>-ВАЉЕВО</w:t>
            </w:r>
          </w:p>
        </w:tc>
      </w:tr>
      <w:tr w:rsidR="00DC7957" w:rsidRPr="00C118F3" w:rsidTr="00DC7957">
        <w:trPr>
          <w:trHeight w:val="230"/>
          <w:jc w:val="center"/>
        </w:trPr>
        <w:tc>
          <w:tcPr>
            <w:tcW w:w="1198" w:type="dxa"/>
            <w:vAlign w:val="center"/>
          </w:tcPr>
          <w:p w:rsidR="00DC7957" w:rsidRPr="00B155EC" w:rsidRDefault="00DC7957" w:rsidP="00923101">
            <w:pPr>
              <w:spacing w:before="60" w:after="60"/>
              <w:jc w:val="center"/>
            </w:pPr>
            <w:r w:rsidRPr="00B155EC">
              <w:t>V</w:t>
            </w:r>
          </w:p>
        </w:tc>
        <w:tc>
          <w:tcPr>
            <w:tcW w:w="2700" w:type="dxa"/>
            <w:vAlign w:val="center"/>
          </w:tcPr>
          <w:p w:rsidR="00DC7957" w:rsidRPr="00B155EC" w:rsidRDefault="00DC7957" w:rsidP="00923101">
            <w:pPr>
              <w:spacing w:before="60" w:after="60"/>
              <w:rPr>
                <w:lang w:val="sr-Cyrl-CS"/>
              </w:rPr>
            </w:pPr>
            <w:r>
              <w:rPr>
                <w:lang w:val="sr-Cyrl-CS"/>
              </w:rPr>
              <w:t xml:space="preserve">Октобар </w:t>
            </w:r>
          </w:p>
          <w:p w:rsidR="00DC7957" w:rsidRPr="00B155EC" w:rsidRDefault="00DC7957" w:rsidP="00923101">
            <w:pPr>
              <w:spacing w:before="60" w:after="60"/>
              <w:rPr>
                <w:lang w:val="sr-Cyrl-CS"/>
              </w:rPr>
            </w:pPr>
            <w:r w:rsidRPr="00B155EC">
              <w:rPr>
                <w:lang w:val="sr-Cyrl-CS"/>
              </w:rPr>
              <w:t>једнодневна</w:t>
            </w:r>
          </w:p>
        </w:tc>
        <w:tc>
          <w:tcPr>
            <w:tcW w:w="5301" w:type="dxa"/>
            <w:vAlign w:val="center"/>
          </w:tcPr>
          <w:p w:rsidR="00DC7957" w:rsidRPr="00B155EC" w:rsidRDefault="00DC7957" w:rsidP="00923101">
            <w:pPr>
              <w:spacing w:before="60" w:after="60"/>
              <w:rPr>
                <w:lang w:val="es-ES"/>
              </w:rPr>
            </w:pPr>
            <w:r w:rsidRPr="00B155EC">
              <w:rPr>
                <w:lang w:val="es-ES"/>
              </w:rPr>
              <w:t>ВАЉЕВО – ДЕБЕЛО БРДО-БАЈИНА БАШТА-МАНАСТИР РАЧА-ДРВЕНГРАД-ШАРГАНСКА ОСМИЦА</w:t>
            </w:r>
          </w:p>
        </w:tc>
      </w:tr>
      <w:tr w:rsidR="00DC7957" w:rsidRPr="00C118F3" w:rsidTr="00DC7957">
        <w:trPr>
          <w:trHeight w:val="374"/>
          <w:jc w:val="center"/>
        </w:trPr>
        <w:tc>
          <w:tcPr>
            <w:tcW w:w="1198" w:type="dxa"/>
            <w:vAlign w:val="center"/>
          </w:tcPr>
          <w:p w:rsidR="00DC7957" w:rsidRPr="00B155EC" w:rsidRDefault="00DC7957" w:rsidP="00923101">
            <w:pPr>
              <w:spacing w:before="60" w:after="60"/>
              <w:jc w:val="center"/>
            </w:pPr>
            <w:r w:rsidRPr="00B155EC">
              <w:t>VI</w:t>
            </w:r>
          </w:p>
        </w:tc>
        <w:tc>
          <w:tcPr>
            <w:tcW w:w="2700" w:type="dxa"/>
            <w:vAlign w:val="center"/>
          </w:tcPr>
          <w:p w:rsidR="00DC7957" w:rsidRPr="00B155EC" w:rsidRDefault="00DC7957" w:rsidP="00923101">
            <w:pPr>
              <w:spacing w:before="60" w:after="60"/>
              <w:rPr>
                <w:lang w:val="sr-Cyrl-CS"/>
              </w:rPr>
            </w:pPr>
            <w:r>
              <w:rPr>
                <w:lang w:val="sr-Cyrl-CS"/>
              </w:rPr>
              <w:t xml:space="preserve">Октобар </w:t>
            </w:r>
          </w:p>
          <w:p w:rsidR="00DC7957" w:rsidRPr="00B155EC" w:rsidRDefault="00DC7957" w:rsidP="00923101">
            <w:pPr>
              <w:spacing w:before="60" w:after="60"/>
              <w:rPr>
                <w:lang w:val="sr-Cyrl-CS"/>
              </w:rPr>
            </w:pPr>
            <w:r w:rsidRPr="00B155EC">
              <w:rPr>
                <w:lang w:val="sr-Cyrl-CS"/>
              </w:rPr>
              <w:t>једнодневна</w:t>
            </w:r>
          </w:p>
        </w:tc>
        <w:tc>
          <w:tcPr>
            <w:tcW w:w="5301" w:type="dxa"/>
            <w:vAlign w:val="center"/>
          </w:tcPr>
          <w:p w:rsidR="00DC7957" w:rsidRPr="00B155EC" w:rsidRDefault="00DC7957" w:rsidP="00923101">
            <w:pPr>
              <w:spacing w:before="60" w:after="60"/>
              <w:rPr>
                <w:lang w:val="sr-Cyrl-CS"/>
              </w:rPr>
            </w:pPr>
            <w:r w:rsidRPr="00B155EC">
              <w:rPr>
                <w:lang w:val="es-ES"/>
              </w:rPr>
              <w:t>ВАЉЕВО  - ФРУШКА ГОРА –</w:t>
            </w:r>
            <w:r w:rsidRPr="00B155EC">
              <w:rPr>
                <w:lang w:val="sr-Cyrl-CS"/>
              </w:rPr>
              <w:t>СРЕМСКИ КАРЛОВЦИ-МАНАСТИР КРУШЕДОЛ'-</w:t>
            </w:r>
            <w:r w:rsidRPr="00B155EC">
              <w:rPr>
                <w:lang w:val="es-ES"/>
              </w:rPr>
              <w:t xml:space="preserve">ПЕТРОВАРАДИН- НОВИ САД </w:t>
            </w:r>
          </w:p>
        </w:tc>
      </w:tr>
      <w:tr w:rsidR="00DC7957" w:rsidRPr="00C118F3" w:rsidTr="00DC7957">
        <w:trPr>
          <w:trHeight w:val="239"/>
          <w:jc w:val="center"/>
        </w:trPr>
        <w:tc>
          <w:tcPr>
            <w:tcW w:w="1198" w:type="dxa"/>
            <w:vAlign w:val="center"/>
          </w:tcPr>
          <w:p w:rsidR="00DC7957" w:rsidRPr="00B155EC" w:rsidRDefault="00DC7957" w:rsidP="00923101">
            <w:pPr>
              <w:spacing w:before="60" w:after="60"/>
              <w:jc w:val="center"/>
            </w:pPr>
            <w:r w:rsidRPr="00B155EC">
              <w:t>VII</w:t>
            </w:r>
          </w:p>
        </w:tc>
        <w:tc>
          <w:tcPr>
            <w:tcW w:w="2700" w:type="dxa"/>
            <w:vAlign w:val="center"/>
          </w:tcPr>
          <w:p w:rsidR="00DC7957" w:rsidRPr="00B155EC" w:rsidRDefault="00DC7957" w:rsidP="00923101">
            <w:pPr>
              <w:spacing w:before="60" w:after="60"/>
              <w:rPr>
                <w:lang w:val="sr-Cyrl-CS"/>
              </w:rPr>
            </w:pPr>
            <w:r>
              <w:rPr>
                <w:lang w:val="sr-Cyrl-CS"/>
              </w:rPr>
              <w:t xml:space="preserve">Октобар </w:t>
            </w:r>
          </w:p>
          <w:p w:rsidR="00DC7957" w:rsidRPr="00B155EC" w:rsidRDefault="00DC7957" w:rsidP="00923101">
            <w:pPr>
              <w:spacing w:before="60" w:after="60"/>
              <w:rPr>
                <w:lang w:val="sr-Cyrl-CS"/>
              </w:rPr>
            </w:pPr>
            <w:r w:rsidRPr="00B155EC">
              <w:rPr>
                <w:lang w:val="sr-Cyrl-CS"/>
              </w:rPr>
              <w:t>дводневна</w:t>
            </w:r>
          </w:p>
        </w:tc>
        <w:tc>
          <w:tcPr>
            <w:tcW w:w="5301" w:type="dxa"/>
            <w:vAlign w:val="center"/>
          </w:tcPr>
          <w:p w:rsidR="00DC7957" w:rsidRPr="00B155EC" w:rsidRDefault="00DC7957" w:rsidP="00923101">
            <w:pPr>
              <w:spacing w:before="60" w:after="60"/>
              <w:rPr>
                <w:lang w:val="sr-Cyrl-CS"/>
              </w:rPr>
            </w:pPr>
            <w:r w:rsidRPr="00C118F3">
              <w:rPr>
                <w:lang w:val="sr-Cyrl-CS"/>
              </w:rPr>
              <w:t>ВАЉЕВО –</w:t>
            </w:r>
            <w:r w:rsidRPr="00B155EC">
              <w:rPr>
                <w:lang w:val="sr-Cyrl-CS"/>
              </w:rPr>
              <w:t>БЕОГРАД-ИДВОР-ЗРЊАНИН-ВРШАЦ-ПАНЧЕВО-ВАЉЕВО  (Пупинов музеј, Зрењанин, катедрале,Центар Миленијум,Вршачки брег...)</w:t>
            </w:r>
          </w:p>
        </w:tc>
      </w:tr>
      <w:tr w:rsidR="00DC7957" w:rsidRPr="00C118F3" w:rsidTr="00DC7957">
        <w:trPr>
          <w:trHeight w:val="239"/>
          <w:jc w:val="center"/>
        </w:trPr>
        <w:tc>
          <w:tcPr>
            <w:tcW w:w="1198" w:type="dxa"/>
            <w:vAlign w:val="center"/>
          </w:tcPr>
          <w:p w:rsidR="00DC7957" w:rsidRPr="00B155EC" w:rsidRDefault="00DC7957" w:rsidP="00923101">
            <w:pPr>
              <w:spacing w:before="60" w:after="60"/>
              <w:jc w:val="center"/>
            </w:pPr>
            <w:r w:rsidRPr="00B155EC">
              <w:t>VIII</w:t>
            </w:r>
          </w:p>
        </w:tc>
        <w:tc>
          <w:tcPr>
            <w:tcW w:w="2700" w:type="dxa"/>
            <w:vAlign w:val="center"/>
          </w:tcPr>
          <w:p w:rsidR="00DC7957" w:rsidRPr="00B155EC" w:rsidRDefault="00DC7957" w:rsidP="00923101">
            <w:pPr>
              <w:spacing w:before="60" w:after="60"/>
              <w:rPr>
                <w:lang w:val="sr-Cyrl-CS"/>
              </w:rPr>
            </w:pPr>
            <w:r>
              <w:rPr>
                <w:lang w:val="sr-Cyrl-CS"/>
              </w:rPr>
              <w:t xml:space="preserve">Октобар </w:t>
            </w:r>
          </w:p>
          <w:p w:rsidR="00DC7957" w:rsidRPr="00B155EC" w:rsidRDefault="00DC7957" w:rsidP="00923101">
            <w:pPr>
              <w:spacing w:before="60" w:after="60"/>
              <w:rPr>
                <w:lang w:val="sr-Cyrl-CS"/>
              </w:rPr>
            </w:pPr>
            <w:r w:rsidRPr="00B155EC">
              <w:rPr>
                <w:lang w:val="sr-Cyrl-CS"/>
              </w:rPr>
              <w:t>дводневна</w:t>
            </w:r>
          </w:p>
        </w:tc>
        <w:tc>
          <w:tcPr>
            <w:tcW w:w="5301" w:type="dxa"/>
            <w:vAlign w:val="center"/>
          </w:tcPr>
          <w:p w:rsidR="00DC7957" w:rsidRPr="00B155EC" w:rsidRDefault="00DC7957" w:rsidP="00923101">
            <w:pPr>
              <w:spacing w:before="60" w:after="60"/>
              <w:rPr>
                <w:lang w:val="es-ES"/>
              </w:rPr>
            </w:pPr>
            <w:r w:rsidRPr="00B155EC">
              <w:rPr>
                <w:lang w:val="es-ES"/>
              </w:rPr>
              <w:t xml:space="preserve"> ВАЉЕВО- </w:t>
            </w:r>
            <w:r w:rsidRPr="00B155EC">
              <w:rPr>
                <w:lang w:val="sr-Cyrl-CS"/>
              </w:rPr>
              <w:t xml:space="preserve">ШАБАЦ-НОВИ САД-СОМБОР-ПАЛИЋ-СУБОТИЦА-НОВИ САД - </w:t>
            </w:r>
            <w:r w:rsidRPr="00B155EC">
              <w:rPr>
                <w:lang w:val="es-ES"/>
              </w:rPr>
              <w:t>ВАЉЕВО</w:t>
            </w:r>
          </w:p>
        </w:tc>
      </w:tr>
    </w:tbl>
    <w:p w:rsidR="00DC7957" w:rsidRPr="00C8008A" w:rsidRDefault="00DC7957" w:rsidP="00DC7957">
      <w:pPr>
        <w:ind w:firstLine="720"/>
        <w:jc w:val="both"/>
        <w:rPr>
          <w:u w:val="single"/>
          <w:lang w:val="es-ES"/>
        </w:rPr>
      </w:pPr>
    </w:p>
    <w:p w:rsidR="00DC7957" w:rsidRPr="00C8008A" w:rsidRDefault="00DC7957" w:rsidP="00DC7957">
      <w:pPr>
        <w:ind w:firstLine="720"/>
        <w:jc w:val="both"/>
        <w:rPr>
          <w:lang w:val="es-ES"/>
        </w:rPr>
      </w:pPr>
      <w:r w:rsidRPr="00C8008A">
        <w:rPr>
          <w:u w:val="single"/>
          <w:lang w:val="es-ES"/>
        </w:rPr>
        <w:t xml:space="preserve">Циљ екскурзије </w:t>
      </w:r>
      <w:r w:rsidRPr="00C8008A">
        <w:rPr>
          <w:lang w:val="es-ES"/>
        </w:rPr>
        <w:t>је савлађивање и усвајање дела наставног програма непо</w:t>
      </w:r>
      <w:r w:rsidRPr="00C8008A">
        <w:rPr>
          <w:lang w:val="es-ES"/>
        </w:rPr>
        <w:softHyphen/>
        <w:t>средним упознавањем, појава и односа у природној и друштвеној средини, упознавање културног наслеђа и привредних достигнућа која су у вези са делатношћу школе.</w:t>
      </w:r>
    </w:p>
    <w:p w:rsidR="00DC7957" w:rsidRPr="00C8008A" w:rsidRDefault="00DC7957" w:rsidP="00DC7957">
      <w:pPr>
        <w:jc w:val="both"/>
        <w:rPr>
          <w:lang w:val="es-ES"/>
        </w:rPr>
      </w:pPr>
      <w:r w:rsidRPr="00C8008A">
        <w:rPr>
          <w:lang w:val="es-ES"/>
        </w:rPr>
        <w:tab/>
      </w:r>
      <w:r w:rsidRPr="00C8008A">
        <w:rPr>
          <w:u w:val="single"/>
          <w:lang w:val="es-ES"/>
        </w:rPr>
        <w:t>Задаци екскурзије</w:t>
      </w:r>
      <w:r w:rsidRPr="00C8008A">
        <w:rPr>
          <w:lang w:val="es-ES"/>
        </w:rPr>
        <w:t xml:space="preserve"> су проучавање објекта и феномена у природи, уочавање узрочно-последичних односа у конкретним природним и друштвеним условима; развијање интересовања за природу и изграђивање еколошких навика; упознавање начина живота и рад људи појединих крајева; развијање позитивног односа према националним, културним и естетским вредностима; спортским потребама и навикама, позитивним социјалним односима, као и схватање значаја здравља и здравих стилова живота; подстицање испољавања позитивних емоционалних доживљаја.</w:t>
      </w:r>
    </w:p>
    <w:p w:rsidR="00DC7957" w:rsidRPr="00C8008A" w:rsidRDefault="00DC7957" w:rsidP="00DC7957">
      <w:pPr>
        <w:ind w:firstLine="708"/>
        <w:jc w:val="both"/>
        <w:rPr>
          <w:lang w:val="es-ES"/>
        </w:rPr>
      </w:pPr>
      <w:r w:rsidRPr="00C8008A">
        <w:rPr>
          <w:lang w:val="es-ES"/>
        </w:rPr>
        <w:t>Екскурзије нижих и виших разреда ће бити изведене по предвиђеном програму у месецу  у мају месецу, све уз сагласност Савета родитеља и Школског одбора. Ученици осмог разреда ће боравити на екскурзији два дана у октобру месецу.  Реализација програма ће се поверити Агенцији ( или агенцијама) које буду дале најповољније понуде у смислу успешности реализације, сигурности ученика, а и цене, што ће проценити Школски одбор.</w:t>
      </w:r>
    </w:p>
    <w:p w:rsidR="00DC7957" w:rsidRPr="00C8008A" w:rsidRDefault="00DC7957" w:rsidP="00DC7957">
      <w:pPr>
        <w:jc w:val="both"/>
        <w:rPr>
          <w:u w:val="single"/>
          <w:lang w:val="es-ES"/>
        </w:rPr>
      </w:pPr>
      <w:r w:rsidRPr="00C8008A">
        <w:rPr>
          <w:u w:val="single"/>
          <w:lang w:val="es-ES"/>
        </w:rPr>
        <w:t>ПРВИ РАЗРЕД</w:t>
      </w:r>
    </w:p>
    <w:p w:rsidR="00DC7957" w:rsidRDefault="00DC7957" w:rsidP="00DC7957">
      <w:pPr>
        <w:jc w:val="both"/>
        <w:rPr>
          <w:lang w:val="sr-Cyrl-CS"/>
        </w:rPr>
      </w:pPr>
      <w:r w:rsidRPr="007174F5">
        <w:rPr>
          <w:lang w:val="es-ES"/>
        </w:rPr>
        <w:t xml:space="preserve">Ученици првог разреда треба да посете следеће објекте: </w:t>
      </w:r>
      <w:r w:rsidRPr="007174F5">
        <w:rPr>
          <w:lang w:val="sr-Cyrl-CS"/>
        </w:rPr>
        <w:t>У Мионици споменик Живојина Мишића; у Струганику родну кућу Живојина Мишића; у Паштрићу музеј камена Предрага Пеце Петровића и  рибничку пећину-станиште слепих мишева;</w:t>
      </w:r>
    </w:p>
    <w:p w:rsidR="00DC7957" w:rsidRPr="00C8008A" w:rsidRDefault="00DC7957" w:rsidP="00DC7957">
      <w:pPr>
        <w:jc w:val="both"/>
        <w:rPr>
          <w:u w:val="single"/>
          <w:lang w:val="sr-Cyrl-CS"/>
        </w:rPr>
      </w:pPr>
      <w:r w:rsidRPr="00C118F3">
        <w:rPr>
          <w:u w:val="single"/>
          <w:lang w:val="ru-RU"/>
        </w:rPr>
        <w:t>ДРУГИРАЗРЕД</w:t>
      </w:r>
    </w:p>
    <w:p w:rsidR="00DC7957" w:rsidRPr="00C118F3" w:rsidRDefault="00DC7957" w:rsidP="00DC7957">
      <w:pPr>
        <w:jc w:val="both"/>
        <w:rPr>
          <w:lang w:val="ru-RU"/>
        </w:rPr>
      </w:pPr>
      <w:r w:rsidRPr="00C118F3">
        <w:rPr>
          <w:lang w:val="ru-RU"/>
        </w:rPr>
        <w:lastRenderedPageBreak/>
        <w:t>У</w:t>
      </w:r>
      <w:r w:rsidRPr="00C8008A">
        <w:rPr>
          <w:lang w:val="sr-Cyrl-CS"/>
        </w:rPr>
        <w:t>ч</w:t>
      </w:r>
      <w:r w:rsidRPr="00C118F3">
        <w:rPr>
          <w:lang w:val="ru-RU"/>
        </w:rPr>
        <w:t>еницидругогразредатребадапосете</w:t>
      </w:r>
      <w:r w:rsidRPr="00C8008A">
        <w:rPr>
          <w:lang w:val="sr-Cyrl-CS"/>
        </w:rPr>
        <w:t xml:space="preserve"> град </w:t>
      </w:r>
      <w:r w:rsidRPr="00C118F3">
        <w:rPr>
          <w:lang w:val="ru-RU"/>
        </w:rPr>
        <w:t xml:space="preserve">Београд. У Београду ће обићи парк Калемегдан, </w:t>
      </w:r>
      <w:r w:rsidRPr="00C8008A">
        <w:rPr>
          <w:lang w:val="sr-Cyrl-CS"/>
        </w:rPr>
        <w:t>Зоо</w:t>
      </w:r>
      <w:r w:rsidRPr="00C118F3">
        <w:rPr>
          <w:lang w:val="ru-RU"/>
        </w:rPr>
        <w:t>ло</w:t>
      </w:r>
      <w:r w:rsidRPr="00C8008A">
        <w:rPr>
          <w:lang w:val="sr-Cyrl-CS"/>
        </w:rPr>
        <w:t>ш</w:t>
      </w:r>
      <w:r w:rsidRPr="00C118F3">
        <w:rPr>
          <w:lang w:val="ru-RU"/>
        </w:rPr>
        <w:t>ки врт, аеродром Никола Тесла и ваздухопловни музеј.</w:t>
      </w:r>
    </w:p>
    <w:p w:rsidR="00DC7957" w:rsidRPr="00C8008A" w:rsidRDefault="00DC7957" w:rsidP="00DC7957">
      <w:pPr>
        <w:jc w:val="both"/>
        <w:rPr>
          <w:u w:val="single"/>
          <w:lang w:val="sr-Cyrl-CS"/>
        </w:rPr>
      </w:pPr>
      <w:r w:rsidRPr="00C118F3">
        <w:rPr>
          <w:u w:val="single"/>
          <w:lang w:val="ru-RU"/>
        </w:rPr>
        <w:t>ТРЕ</w:t>
      </w:r>
      <w:r w:rsidRPr="00C8008A">
        <w:rPr>
          <w:u w:val="single"/>
          <w:lang w:val="sr-Cyrl-CS"/>
        </w:rPr>
        <w:t>Ћ</w:t>
      </w:r>
      <w:r w:rsidRPr="00C118F3">
        <w:rPr>
          <w:u w:val="single"/>
          <w:lang w:val="ru-RU"/>
        </w:rPr>
        <w:t>ИРАЗРЕД</w:t>
      </w:r>
    </w:p>
    <w:p w:rsidR="00DC7957" w:rsidRPr="00C8008A" w:rsidRDefault="00DC7957" w:rsidP="00DC7957">
      <w:pPr>
        <w:jc w:val="both"/>
        <w:rPr>
          <w:lang w:val="es-ES"/>
        </w:rPr>
      </w:pPr>
      <w:r w:rsidRPr="00C118F3">
        <w:rPr>
          <w:lang w:val="ru-RU"/>
        </w:rPr>
        <w:t>У</w:t>
      </w:r>
      <w:r w:rsidRPr="00C8008A">
        <w:rPr>
          <w:lang w:val="sr-Cyrl-CS"/>
        </w:rPr>
        <w:t>ч</w:t>
      </w:r>
      <w:r w:rsidRPr="00C118F3">
        <w:rPr>
          <w:lang w:val="ru-RU"/>
        </w:rPr>
        <w:t>еници</w:t>
      </w:r>
      <w:r w:rsidRPr="00C8008A">
        <w:rPr>
          <w:lang w:val="sr-Cyrl-CS"/>
        </w:rPr>
        <w:t xml:space="preserve"> ћ</w:t>
      </w:r>
      <w:r w:rsidRPr="00C118F3">
        <w:rPr>
          <w:lang w:val="ru-RU"/>
        </w:rPr>
        <w:t>епосетитиманастирТроно</w:t>
      </w:r>
      <w:r w:rsidRPr="00C8008A">
        <w:rPr>
          <w:lang w:val="sr-Cyrl-CS"/>
        </w:rPr>
        <w:t>ш</w:t>
      </w:r>
      <w:r w:rsidRPr="00C118F3">
        <w:rPr>
          <w:lang w:val="ru-RU"/>
        </w:rPr>
        <w:t>у</w:t>
      </w:r>
      <w:r w:rsidRPr="00C8008A">
        <w:rPr>
          <w:lang w:val="sr-Cyrl-CS"/>
        </w:rPr>
        <w:t xml:space="preserve">, </w:t>
      </w:r>
      <w:r w:rsidRPr="00C118F3">
        <w:rPr>
          <w:lang w:val="ru-RU"/>
        </w:rPr>
        <w:t>уманастирскомдвори</w:t>
      </w:r>
      <w:r w:rsidRPr="00C8008A">
        <w:rPr>
          <w:lang w:val="sr-Cyrl-CS"/>
        </w:rPr>
        <w:t>ш</w:t>
      </w:r>
      <w:r w:rsidRPr="00C118F3">
        <w:rPr>
          <w:lang w:val="ru-RU"/>
        </w:rPr>
        <w:t>тупро</w:t>
      </w:r>
      <w:r w:rsidRPr="00C8008A">
        <w:rPr>
          <w:lang w:val="sr-Cyrl-CS"/>
        </w:rPr>
        <w:t>ч</w:t>
      </w:r>
      <w:r w:rsidRPr="00C118F3">
        <w:rPr>
          <w:lang w:val="ru-RU"/>
        </w:rPr>
        <w:t>ита</w:t>
      </w:r>
      <w:r w:rsidRPr="00C8008A">
        <w:rPr>
          <w:lang w:val="sr-Cyrl-CS"/>
        </w:rPr>
        <w:t>ћ</w:t>
      </w:r>
      <w:r w:rsidRPr="00C118F3">
        <w:rPr>
          <w:lang w:val="ru-RU"/>
        </w:rPr>
        <w:t>ерефератозна</w:t>
      </w:r>
      <w:r w:rsidRPr="00C8008A">
        <w:rPr>
          <w:lang w:val="sr-Cyrl-CS"/>
        </w:rPr>
        <w:t>ч</w:t>
      </w:r>
      <w:r w:rsidRPr="00C118F3">
        <w:rPr>
          <w:lang w:val="ru-RU"/>
        </w:rPr>
        <w:t>ајуманастира</w:t>
      </w:r>
      <w:r w:rsidRPr="00C8008A">
        <w:rPr>
          <w:lang w:val="sr-Cyrl-CS"/>
        </w:rPr>
        <w:t xml:space="preserve">. </w:t>
      </w:r>
      <w:r w:rsidRPr="00C118F3">
        <w:rPr>
          <w:lang w:val="ru-RU"/>
        </w:rPr>
        <w:t>ЗатимдолазиградТр</w:t>
      </w:r>
      <w:r w:rsidRPr="00C8008A">
        <w:rPr>
          <w:lang w:val="sr-Cyrl-CS"/>
        </w:rPr>
        <w:t>ш</w:t>
      </w:r>
      <w:r w:rsidRPr="00C118F3">
        <w:rPr>
          <w:lang w:val="ru-RU"/>
        </w:rPr>
        <w:t>и</w:t>
      </w:r>
      <w:r w:rsidRPr="00C8008A">
        <w:rPr>
          <w:lang w:val="sr-Cyrl-CS"/>
        </w:rPr>
        <w:t xml:space="preserve">ћ, </w:t>
      </w:r>
      <w:r w:rsidRPr="00C118F3">
        <w:rPr>
          <w:lang w:val="ru-RU"/>
        </w:rPr>
        <w:t>родниградВукаСтефанови</w:t>
      </w:r>
      <w:r w:rsidRPr="00C8008A">
        <w:rPr>
          <w:lang w:val="sr-Cyrl-CS"/>
        </w:rPr>
        <w:t>ћ</w:t>
      </w:r>
      <w:r w:rsidRPr="00C118F3">
        <w:rPr>
          <w:lang w:val="ru-RU"/>
        </w:rPr>
        <w:t>аКара</w:t>
      </w:r>
      <w:r w:rsidRPr="00C8008A">
        <w:rPr>
          <w:lang w:val="sr-Cyrl-CS"/>
        </w:rPr>
        <w:softHyphen/>
        <w:t>џ</w:t>
      </w:r>
      <w:r w:rsidRPr="00C118F3">
        <w:rPr>
          <w:lang w:val="ru-RU"/>
        </w:rPr>
        <w:t>и</w:t>
      </w:r>
      <w:r w:rsidRPr="00C8008A">
        <w:rPr>
          <w:lang w:val="sr-Cyrl-CS"/>
        </w:rPr>
        <w:t>ћ</w:t>
      </w:r>
      <w:r w:rsidRPr="00C118F3">
        <w:rPr>
          <w:lang w:val="ru-RU"/>
        </w:rPr>
        <w:t>а</w:t>
      </w:r>
      <w:r w:rsidRPr="00C8008A">
        <w:rPr>
          <w:lang w:val="sr-Cyrl-CS"/>
        </w:rPr>
        <w:t xml:space="preserve">. </w:t>
      </w:r>
      <w:r w:rsidRPr="00C118F3">
        <w:rPr>
          <w:lang w:val="ru-RU"/>
        </w:rPr>
        <w:t>УВуковојку</w:t>
      </w:r>
      <w:r w:rsidRPr="00C8008A">
        <w:rPr>
          <w:lang w:val="sr-Cyrl-CS"/>
        </w:rPr>
        <w:t>ћ</w:t>
      </w:r>
      <w:r w:rsidRPr="00C118F3">
        <w:rPr>
          <w:lang w:val="ru-RU"/>
        </w:rPr>
        <w:t>имо</w:t>
      </w:r>
      <w:r w:rsidRPr="00C8008A">
        <w:rPr>
          <w:lang w:val="sr-Cyrl-CS"/>
        </w:rPr>
        <w:t>ћ</w:t>
      </w:r>
      <w:r w:rsidRPr="00C118F3">
        <w:rPr>
          <w:lang w:val="ru-RU"/>
        </w:rPr>
        <w:t>и</w:t>
      </w:r>
      <w:r w:rsidRPr="00C8008A">
        <w:rPr>
          <w:lang w:val="sr-Cyrl-CS"/>
        </w:rPr>
        <w:t xml:space="preserve"> ћ</w:t>
      </w:r>
      <w:r w:rsidRPr="00C118F3">
        <w:rPr>
          <w:lang w:val="ru-RU"/>
        </w:rPr>
        <w:t>едавидеса</w:t>
      </w:r>
      <w:r w:rsidRPr="00C8008A">
        <w:rPr>
          <w:lang w:val="sr-Cyrl-CS"/>
        </w:rPr>
        <w:t>ч</w:t>
      </w:r>
      <w:r w:rsidRPr="00C118F3">
        <w:rPr>
          <w:lang w:val="ru-RU"/>
        </w:rPr>
        <w:t>уванепредметеиздобадетињстваВ</w:t>
      </w:r>
      <w:r w:rsidRPr="00C8008A">
        <w:rPr>
          <w:lang w:val="sr-Cyrl-CS"/>
        </w:rPr>
        <w:t>.</w:t>
      </w:r>
      <w:r w:rsidRPr="00C118F3">
        <w:rPr>
          <w:lang w:val="ru-RU"/>
        </w:rPr>
        <w:t>К</w:t>
      </w:r>
      <w:r w:rsidRPr="00C8008A">
        <w:rPr>
          <w:lang w:val="sr-Cyrl-CS"/>
        </w:rPr>
        <w:t xml:space="preserve">. </w:t>
      </w:r>
      <w:r w:rsidRPr="00C118F3">
        <w:rPr>
          <w:lang w:val="ru-RU"/>
        </w:rPr>
        <w:t>где</w:t>
      </w:r>
      <w:r w:rsidRPr="00C8008A">
        <w:rPr>
          <w:lang w:val="sr-Cyrl-CS"/>
        </w:rPr>
        <w:t xml:space="preserve"> ћ</w:t>
      </w:r>
      <w:r w:rsidRPr="00C118F3">
        <w:rPr>
          <w:lang w:val="ru-RU"/>
        </w:rPr>
        <w:t>едадопунесвојазнања</w:t>
      </w:r>
      <w:r w:rsidRPr="00C8008A">
        <w:rPr>
          <w:lang w:val="sr-Cyrl-CS"/>
        </w:rPr>
        <w:t xml:space="preserve">. </w:t>
      </w:r>
      <w:r w:rsidRPr="00C118F3">
        <w:rPr>
          <w:lang w:val="ru-RU"/>
        </w:rPr>
        <w:t>Посети</w:t>
      </w:r>
      <w:r w:rsidRPr="00C8008A">
        <w:rPr>
          <w:lang w:val="sr-Cyrl-CS"/>
        </w:rPr>
        <w:t>ћ</w:t>
      </w:r>
      <w:r w:rsidRPr="00C118F3">
        <w:rPr>
          <w:lang w:val="ru-RU"/>
        </w:rPr>
        <w:t>еБањуКовиља</w:t>
      </w:r>
      <w:r w:rsidRPr="00C8008A">
        <w:rPr>
          <w:lang w:val="sr-Cyrl-CS"/>
        </w:rPr>
        <w:t>ч</w:t>
      </w:r>
      <w:r w:rsidRPr="00C118F3">
        <w:rPr>
          <w:lang w:val="ru-RU"/>
        </w:rPr>
        <w:t>уиТекери</w:t>
      </w:r>
      <w:r w:rsidRPr="00C8008A">
        <w:rPr>
          <w:lang w:val="sr-Cyrl-CS"/>
        </w:rPr>
        <w:t xml:space="preserve">ш. </w:t>
      </w:r>
      <w:r w:rsidRPr="00C118F3">
        <w:rPr>
          <w:lang w:val="ru-RU"/>
        </w:rPr>
        <w:t>У</w:t>
      </w:r>
      <w:r w:rsidRPr="00C8008A">
        <w:rPr>
          <w:lang w:val="sr-Cyrl-CS"/>
        </w:rPr>
        <w:t>ч</w:t>
      </w:r>
      <w:r w:rsidRPr="00C118F3">
        <w:rPr>
          <w:lang w:val="ru-RU"/>
        </w:rPr>
        <w:t>еници</w:t>
      </w:r>
      <w:r w:rsidRPr="00C8008A">
        <w:rPr>
          <w:lang w:val="sr-Cyrl-CS"/>
        </w:rPr>
        <w:t xml:space="preserve"> ћ</w:t>
      </w:r>
      <w:r w:rsidRPr="00C118F3">
        <w:rPr>
          <w:lang w:val="ru-RU"/>
        </w:rPr>
        <w:t>есеупознатисаисторијомкраја</w:t>
      </w:r>
      <w:r w:rsidRPr="00C8008A">
        <w:rPr>
          <w:lang w:val="sr-Cyrl-CS"/>
        </w:rPr>
        <w:t xml:space="preserve">, </w:t>
      </w:r>
      <w:r w:rsidRPr="00C118F3">
        <w:rPr>
          <w:lang w:val="ru-RU"/>
        </w:rPr>
        <w:t>Првимсветскимратом</w:t>
      </w:r>
      <w:r w:rsidRPr="00C8008A">
        <w:rPr>
          <w:lang w:val="sr-Cyrl-CS"/>
        </w:rPr>
        <w:t xml:space="preserve"> – </w:t>
      </w:r>
      <w:r w:rsidRPr="00C118F3">
        <w:rPr>
          <w:lang w:val="ru-RU"/>
        </w:rPr>
        <w:t>битканаЦеру</w:t>
      </w:r>
      <w:r w:rsidRPr="00C8008A">
        <w:rPr>
          <w:lang w:val="sr-Cyrl-CS"/>
        </w:rPr>
        <w:t xml:space="preserve">. </w:t>
      </w:r>
      <w:r w:rsidRPr="00C118F3">
        <w:rPr>
          <w:lang w:val="ru-RU"/>
        </w:rPr>
        <w:t>УманастируТроно</w:t>
      </w:r>
      <w:r w:rsidRPr="00C8008A">
        <w:rPr>
          <w:lang w:val="sr-Cyrl-CS"/>
        </w:rPr>
        <w:t>ш</w:t>
      </w:r>
      <w:r w:rsidRPr="00C118F3">
        <w:rPr>
          <w:lang w:val="ru-RU"/>
        </w:rPr>
        <w:t>аупозна</w:t>
      </w:r>
      <w:r w:rsidRPr="00C8008A">
        <w:rPr>
          <w:lang w:val="sr-Cyrl-CS"/>
        </w:rPr>
        <w:t>ћ</w:t>
      </w:r>
      <w:r w:rsidRPr="00C118F3">
        <w:rPr>
          <w:lang w:val="ru-RU"/>
        </w:rPr>
        <w:t>еисторијатцркве</w:t>
      </w:r>
      <w:r w:rsidRPr="00C8008A">
        <w:rPr>
          <w:lang w:val="sr-Cyrl-CS"/>
        </w:rPr>
        <w:t xml:space="preserve">, </w:t>
      </w:r>
      <w:r w:rsidRPr="00C118F3">
        <w:rPr>
          <w:lang w:val="ru-RU"/>
        </w:rPr>
        <w:t>архитектуру</w:t>
      </w:r>
      <w:r w:rsidRPr="00C8008A">
        <w:rPr>
          <w:lang w:val="sr-Cyrl-CS"/>
        </w:rPr>
        <w:t xml:space="preserve">, </w:t>
      </w:r>
      <w:r w:rsidRPr="00C118F3">
        <w:rPr>
          <w:lang w:val="ru-RU"/>
        </w:rPr>
        <w:t>сликарство</w:t>
      </w:r>
      <w:r w:rsidRPr="00C8008A">
        <w:rPr>
          <w:lang w:val="sr-Cyrl-CS"/>
        </w:rPr>
        <w:t xml:space="preserve">. </w:t>
      </w:r>
      <w:r w:rsidRPr="00C118F3">
        <w:rPr>
          <w:lang w:val="ru-RU"/>
        </w:rPr>
        <w:t>Уцрквеномконакувиде</w:t>
      </w:r>
      <w:r w:rsidRPr="00C8008A">
        <w:rPr>
          <w:lang w:val="sr-Cyrl-CS"/>
        </w:rPr>
        <w:t>ћ</w:t>
      </w:r>
      <w:r w:rsidRPr="00C118F3">
        <w:rPr>
          <w:lang w:val="ru-RU"/>
        </w:rPr>
        <w:t>еМузејентеријера</w:t>
      </w:r>
      <w:r w:rsidRPr="00C8008A">
        <w:rPr>
          <w:lang w:val="sr-Cyrl-CS"/>
        </w:rPr>
        <w:t xml:space="preserve"> 19 </w:t>
      </w:r>
      <w:r w:rsidRPr="00C118F3">
        <w:rPr>
          <w:lang w:val="ru-RU"/>
        </w:rPr>
        <w:t>векаи</w:t>
      </w:r>
      <w:r w:rsidRPr="00C8008A">
        <w:rPr>
          <w:lang w:val="sr-Cyrl-CS"/>
        </w:rPr>
        <w:t xml:space="preserve"> 20 </w:t>
      </w:r>
      <w:r w:rsidRPr="00C118F3">
        <w:rPr>
          <w:lang w:val="ru-RU"/>
        </w:rPr>
        <w:t>векаКрупњаиРа</w:t>
      </w:r>
      <w:r w:rsidRPr="00C8008A">
        <w:rPr>
          <w:lang w:val="sr-Cyrl-CS"/>
        </w:rPr>
        <w:t>ђ</w:t>
      </w:r>
      <w:r w:rsidRPr="00C118F3">
        <w:rPr>
          <w:lang w:val="ru-RU"/>
        </w:rPr>
        <w:t>евине</w:t>
      </w:r>
      <w:r w:rsidRPr="00C8008A">
        <w:rPr>
          <w:lang w:val="sr-Cyrl-CS"/>
        </w:rPr>
        <w:t xml:space="preserve">. </w:t>
      </w:r>
      <w:r w:rsidRPr="00C8008A">
        <w:rPr>
          <w:lang w:val="es-ES"/>
        </w:rPr>
        <w:t xml:space="preserve">У порти се налазе и две подземне капеле изграђене у старим рударским окнима, чесма браће Југовића. </w:t>
      </w:r>
    </w:p>
    <w:p w:rsidR="00DC7957" w:rsidRPr="00C8008A" w:rsidRDefault="00DC7957" w:rsidP="00DC7957">
      <w:pPr>
        <w:jc w:val="both"/>
        <w:rPr>
          <w:u w:val="single"/>
          <w:lang w:val="es-ES"/>
        </w:rPr>
      </w:pPr>
      <w:r w:rsidRPr="00C8008A">
        <w:rPr>
          <w:u w:val="single"/>
          <w:lang w:val="es-ES"/>
        </w:rPr>
        <w:t>ЧЕТВРТИ РАЗРЕД</w:t>
      </w:r>
    </w:p>
    <w:p w:rsidR="00DC7957" w:rsidRPr="00C8008A" w:rsidRDefault="00DC7957" w:rsidP="00DC7957">
      <w:pPr>
        <w:jc w:val="both"/>
        <w:rPr>
          <w:lang w:val="sr-Cyrl-CS"/>
        </w:rPr>
      </w:pPr>
      <w:r w:rsidRPr="00C8008A">
        <w:rPr>
          <w:lang w:val="es-ES"/>
        </w:rPr>
        <w:t>На поменутим релацијама Аранђеловац, Опленац, Орашац ученици ће видети следеће: У Аранђеловцу ће посетити музеј посвећен првом светском рату. Том приликом ће имати час историје. У Опленцу ће посетити цркву. У Тополи летњиковац краљевске породице Карађорђевић, и у Орашцу посетиће Марићевића јаругу.</w:t>
      </w:r>
    </w:p>
    <w:p w:rsidR="00DC7957" w:rsidRPr="00C8008A" w:rsidRDefault="00DC7957" w:rsidP="00DC7957">
      <w:pPr>
        <w:jc w:val="both"/>
        <w:rPr>
          <w:u w:val="single"/>
          <w:lang w:val="es-ES"/>
        </w:rPr>
      </w:pPr>
      <w:r w:rsidRPr="00C8008A">
        <w:rPr>
          <w:u w:val="single"/>
          <w:lang w:val="es-ES"/>
        </w:rPr>
        <w:t>ПЕТИ РАЗРЕД</w:t>
      </w:r>
    </w:p>
    <w:p w:rsidR="00DC7957" w:rsidRPr="00C8008A" w:rsidRDefault="00DC7957" w:rsidP="00DC7957">
      <w:pPr>
        <w:jc w:val="both"/>
        <w:rPr>
          <w:lang w:val="es-ES"/>
        </w:rPr>
      </w:pPr>
      <w:r w:rsidRPr="00C8008A">
        <w:rPr>
          <w:lang w:val="es-ES"/>
        </w:rPr>
        <w:t>Ученици петог разреда ће посетити посетити планину Тару. Путоваће преко Дебелог брда и Бајине ба</w:t>
      </w:r>
      <w:r w:rsidRPr="00C8008A">
        <w:rPr>
          <w:lang w:val="sr-Cyrl-CS"/>
        </w:rPr>
        <w:t>ш</w:t>
      </w:r>
      <w:r w:rsidRPr="00C8008A">
        <w:rPr>
          <w:lang w:val="es-ES"/>
        </w:rPr>
        <w:t>те до Таре. Потом ће посетити манастир Рачу и након тога ће у Дрвенграду присуствовати пројекцији филма, а затим  ће се провозати возом Ћиром по Шарганској осмици. Затим се планира посета Етно сел</w:t>
      </w:r>
      <w:r w:rsidRPr="00C8008A">
        <w:rPr>
          <w:lang w:val="sr-Cyrl-CS"/>
        </w:rPr>
        <w:t>а</w:t>
      </w:r>
      <w:r w:rsidRPr="00C8008A">
        <w:rPr>
          <w:lang w:val="es-ES"/>
        </w:rPr>
        <w:t xml:space="preserve"> и Кустуричиног града. </w:t>
      </w:r>
    </w:p>
    <w:p w:rsidR="00DC7957" w:rsidRPr="00C8008A" w:rsidRDefault="00DC7957" w:rsidP="00DC7957">
      <w:pPr>
        <w:jc w:val="both"/>
        <w:rPr>
          <w:u w:val="single"/>
          <w:lang w:val="es-ES"/>
        </w:rPr>
      </w:pPr>
      <w:r w:rsidRPr="00C8008A">
        <w:rPr>
          <w:u w:val="single"/>
          <w:lang w:val="es-ES"/>
        </w:rPr>
        <w:t>ШЕСТИ РАЗРЕД</w:t>
      </w:r>
    </w:p>
    <w:p w:rsidR="00DC7957" w:rsidRPr="00C8008A" w:rsidRDefault="00DC7957" w:rsidP="00DC7957">
      <w:pPr>
        <w:jc w:val="both"/>
        <w:rPr>
          <w:lang w:val="es-ES"/>
        </w:rPr>
      </w:pPr>
      <w:r w:rsidRPr="00C8008A">
        <w:rPr>
          <w:lang w:val="es-ES"/>
        </w:rPr>
        <w:t>Ученици ће прво посетити Шабац, затим падине Фрушке горе, познате по воћњацима и виноградима. Потом иду на Фрушку гору: стара громадна планина са највишим врхом Црвени чот (539м). Дуга је 78</w:t>
      </w:r>
      <w:r w:rsidRPr="00C8008A">
        <w:rPr>
          <w:lang w:val="sr-Cyrl-CS"/>
        </w:rPr>
        <w:t xml:space="preserve"> к</w:t>
      </w:r>
      <w:r w:rsidRPr="00C8008A">
        <w:rPr>
          <w:lang w:val="es-ES"/>
        </w:rPr>
        <w:t>м, а широка 10</w:t>
      </w:r>
      <w:r w:rsidRPr="00C8008A">
        <w:rPr>
          <w:lang w:val="sr-Cyrl-CS"/>
        </w:rPr>
        <w:t xml:space="preserve"> к</w:t>
      </w:r>
      <w:r w:rsidRPr="00C8008A">
        <w:rPr>
          <w:lang w:val="es-ES"/>
        </w:rPr>
        <w:t xml:space="preserve">м, богата изворима и листопадним шумама. На Фрушкој гори има 18 манастира.Ученици ће посетити манастире Хопово и Крушедол. Фрушка гора је национални парк. Након тога ће у Новом Саду посетити Петроварадинску тврђавау и град Нови Сад- други град по величини у нашој земљи.  </w:t>
      </w:r>
    </w:p>
    <w:p w:rsidR="00DC7957" w:rsidRPr="00C8008A" w:rsidRDefault="00DC7957" w:rsidP="00DC7957">
      <w:pPr>
        <w:jc w:val="both"/>
        <w:rPr>
          <w:u w:val="single"/>
          <w:lang w:val="es-ES"/>
        </w:rPr>
      </w:pPr>
      <w:r w:rsidRPr="00C8008A">
        <w:rPr>
          <w:u w:val="single"/>
          <w:lang w:val="es-ES"/>
        </w:rPr>
        <w:t>СЕДМИ РАЗРЕД</w:t>
      </w:r>
    </w:p>
    <w:p w:rsidR="00DC7957" w:rsidRPr="00C8008A" w:rsidRDefault="00DC7957" w:rsidP="00DC7957">
      <w:pPr>
        <w:jc w:val="both"/>
        <w:rPr>
          <w:lang w:val="sr-Cyrl-CS"/>
        </w:rPr>
      </w:pPr>
      <w:r w:rsidRPr="00C8008A">
        <w:rPr>
          <w:lang w:val="es-ES"/>
        </w:rPr>
        <w:t xml:space="preserve">Ученици ће </w:t>
      </w:r>
      <w:r w:rsidRPr="00C8008A">
        <w:rPr>
          <w:lang w:val="sr-Cyrl-CS"/>
        </w:rPr>
        <w:t>екскурзију реализовати на релацији Ваљево-Вршац и у оквиру те посете   ће имати могућност да посете Пупинов музеј,Зрењанин,катедралу,Центар Миленијум,Вршачки брег...</w:t>
      </w:r>
    </w:p>
    <w:p w:rsidR="00DC7957" w:rsidRPr="00C8008A" w:rsidRDefault="00DC7957" w:rsidP="00DC7957">
      <w:pPr>
        <w:jc w:val="both"/>
        <w:rPr>
          <w:lang w:val="sr-Cyrl-CS"/>
        </w:rPr>
      </w:pPr>
    </w:p>
    <w:p w:rsidR="00DC7957" w:rsidRPr="00C8008A" w:rsidRDefault="00DC7957" w:rsidP="00DC7957">
      <w:pPr>
        <w:jc w:val="both"/>
        <w:rPr>
          <w:u w:val="single"/>
          <w:lang w:val="es-ES"/>
        </w:rPr>
      </w:pPr>
      <w:r w:rsidRPr="00C8008A">
        <w:rPr>
          <w:u w:val="single"/>
          <w:lang w:val="es-ES"/>
        </w:rPr>
        <w:t>ОСМИ РАЗРЕД</w:t>
      </w:r>
    </w:p>
    <w:p w:rsidR="00DC7957" w:rsidRDefault="00DC7957" w:rsidP="00DC7957">
      <w:pPr>
        <w:jc w:val="both"/>
        <w:rPr>
          <w:lang w:val="es-ES"/>
        </w:rPr>
      </w:pPr>
      <w:r w:rsidRPr="00C8008A">
        <w:rPr>
          <w:lang w:val="es-ES"/>
        </w:rPr>
        <w:t xml:space="preserve">Ученици ће прво посетити </w:t>
      </w:r>
      <w:r w:rsidRPr="00C8008A">
        <w:rPr>
          <w:lang w:val="sr-Cyrl-CS"/>
        </w:rPr>
        <w:t>Сомбор и знаменитости Сомбора: Градска кућа, градски трг, галерија Милана Коњевића, музеј, дворац Дунђерски, ергелу, град Врбас...</w:t>
      </w:r>
      <w:r w:rsidRPr="00C8008A">
        <w:rPr>
          <w:lang w:val="es-ES"/>
        </w:rPr>
        <w:t>.</w:t>
      </w:r>
    </w:p>
    <w:p w:rsidR="001A319C" w:rsidRDefault="001A319C" w:rsidP="00DC7957">
      <w:pPr>
        <w:jc w:val="both"/>
        <w:rPr>
          <w:lang w:val="es-ES"/>
        </w:rPr>
      </w:pPr>
    </w:p>
    <w:p w:rsidR="001A319C" w:rsidRPr="000250C4" w:rsidRDefault="001A319C" w:rsidP="00DC7957">
      <w:pPr>
        <w:jc w:val="both"/>
      </w:pPr>
    </w:p>
    <w:p w:rsidR="002729B3" w:rsidRPr="002729B3" w:rsidRDefault="002729B3" w:rsidP="002729B3">
      <w:pPr>
        <w:ind w:firstLine="720"/>
        <w:rPr>
          <w:b/>
          <w:color w:val="C0504D" w:themeColor="accent2"/>
          <w:lang w:val="sr-Cyrl-CS"/>
        </w:rPr>
      </w:pPr>
      <w:r w:rsidRPr="002729B3">
        <w:rPr>
          <w:b/>
          <w:color w:val="C0504D" w:themeColor="accent2"/>
          <w:lang w:val="sr-Cyrl-CS"/>
        </w:rPr>
        <w:t>НАСТАВА У ПРИРОДИ</w:t>
      </w:r>
    </w:p>
    <w:p w:rsidR="002729B3" w:rsidRPr="002729B3" w:rsidRDefault="002729B3" w:rsidP="002729B3">
      <w:pPr>
        <w:ind w:left="851"/>
        <w:jc w:val="both"/>
        <w:rPr>
          <w:color w:val="C0504D" w:themeColor="accent2"/>
          <w:lang w:val="sr-Cyrl-CS"/>
        </w:rPr>
      </w:pPr>
    </w:p>
    <w:p w:rsidR="002729B3" w:rsidRPr="002729B3" w:rsidRDefault="002729B3" w:rsidP="002729B3">
      <w:pPr>
        <w:rPr>
          <w:color w:val="C0504D" w:themeColor="accent2"/>
          <w:lang w:val="sr-Cyrl-CS"/>
        </w:rPr>
      </w:pPr>
      <w:r w:rsidRPr="002729B3">
        <w:rPr>
          <w:color w:val="C0504D" w:themeColor="accent2"/>
          <w:lang w:val="sr-Cyrl-CS"/>
        </w:rPr>
        <w:t xml:space="preserve">   У плану је реализација наставе у природи у трајању од 7 дана. Настава ће бити изведена на планини (Златибор и Дивчибаре) у одељењима нижих разреда која буду испунила прописане услове за извођење Наставе у природи.</w:t>
      </w:r>
    </w:p>
    <w:p w:rsidR="002729B3" w:rsidRPr="002729B3" w:rsidRDefault="002729B3" w:rsidP="002729B3">
      <w:pPr>
        <w:rPr>
          <w:color w:val="C0504D" w:themeColor="accent2"/>
          <w:lang w:val="sr-Cyrl-CS"/>
        </w:rPr>
      </w:pPr>
    </w:p>
    <w:p w:rsidR="002729B3" w:rsidRPr="002729B3" w:rsidRDefault="002729B3" w:rsidP="002729B3">
      <w:pPr>
        <w:rPr>
          <w:color w:val="C0504D" w:themeColor="accent2"/>
          <w:lang w:val="sr-Cyrl-CS"/>
        </w:rPr>
      </w:pPr>
    </w:p>
    <w:p w:rsidR="002729B3" w:rsidRPr="002729B3" w:rsidRDefault="002729B3" w:rsidP="002729B3">
      <w:pPr>
        <w:rPr>
          <w:color w:val="C0504D" w:themeColor="accent2"/>
          <w:lang w:val="sr-Cyrl-CS"/>
        </w:rPr>
      </w:pPr>
    </w:p>
    <w:p w:rsidR="002729B3" w:rsidRPr="002729B3" w:rsidRDefault="002729B3" w:rsidP="002729B3">
      <w:pPr>
        <w:rPr>
          <w:color w:val="C0504D" w:themeColor="accent2"/>
          <w:lang w:val="sr-Cyrl-CS"/>
        </w:rPr>
      </w:pPr>
    </w:p>
    <w:p w:rsidR="002729B3" w:rsidRPr="002729B3" w:rsidRDefault="002729B3" w:rsidP="002729B3">
      <w:pPr>
        <w:rPr>
          <w:color w:val="C0504D" w:themeColor="accent2"/>
          <w:lang w:val="sr-Cyrl-CS"/>
        </w:rPr>
      </w:pPr>
    </w:p>
    <w:p w:rsidR="002729B3" w:rsidRPr="002729B3" w:rsidRDefault="002729B3" w:rsidP="002729B3">
      <w:pPr>
        <w:tabs>
          <w:tab w:val="left" w:pos="1485"/>
        </w:tabs>
        <w:jc w:val="both"/>
        <w:rPr>
          <w:b/>
          <w:color w:val="C0504D" w:themeColor="accent2"/>
          <w:lang w:val="sr-Cyrl-CS"/>
        </w:rPr>
      </w:pPr>
      <w:r w:rsidRPr="002729B3">
        <w:rPr>
          <w:b/>
          <w:color w:val="C0504D" w:themeColor="accent2"/>
          <w:lang w:val="sr-Cyrl-CS"/>
        </w:rPr>
        <w:lastRenderedPageBreak/>
        <w:t>Излети и посете:</w:t>
      </w:r>
    </w:p>
    <w:p w:rsidR="002729B3" w:rsidRPr="002729B3" w:rsidRDefault="002729B3" w:rsidP="002729B3">
      <w:pPr>
        <w:tabs>
          <w:tab w:val="left" w:pos="1485"/>
        </w:tabs>
        <w:jc w:val="both"/>
        <w:rPr>
          <w:b/>
          <w:color w:val="C0504D" w:themeColor="accent2"/>
          <w:lang w:val="sr-Cyrl-CS"/>
        </w:rPr>
      </w:pPr>
    </w:p>
    <w:tbl>
      <w:tblPr>
        <w:tblStyle w:val="TableGrid"/>
        <w:tblW w:w="0" w:type="auto"/>
        <w:tblLook w:val="04A0"/>
      </w:tblPr>
      <w:tblGrid>
        <w:gridCol w:w="2196"/>
        <w:gridCol w:w="3830"/>
        <w:gridCol w:w="1961"/>
        <w:gridCol w:w="1033"/>
      </w:tblGrid>
      <w:tr w:rsidR="002729B3" w:rsidRPr="002729B3" w:rsidTr="0085469C">
        <w:tc>
          <w:tcPr>
            <w:tcW w:w="2174" w:type="dxa"/>
            <w:tcBorders>
              <w:bottom w:val="single" w:sz="12" w:space="0" w:color="auto"/>
            </w:tcBorders>
            <w:shd w:val="clear" w:color="auto" w:fill="D9D9D9" w:themeFill="background1" w:themeFillShade="D9"/>
          </w:tcPr>
          <w:p w:rsidR="002729B3" w:rsidRPr="002729B3" w:rsidRDefault="002729B3" w:rsidP="0085469C">
            <w:pPr>
              <w:jc w:val="center"/>
              <w:rPr>
                <w:b/>
                <w:color w:val="C0504D" w:themeColor="accent2"/>
                <w:lang w:val="sr-Cyrl-CS"/>
              </w:rPr>
            </w:pPr>
            <w:r w:rsidRPr="002729B3">
              <w:rPr>
                <w:b/>
                <w:color w:val="C0504D" w:themeColor="accent2"/>
                <w:lang w:val="sr-Cyrl-CS"/>
              </w:rPr>
              <w:t>Место</w:t>
            </w:r>
          </w:p>
        </w:tc>
        <w:tc>
          <w:tcPr>
            <w:tcW w:w="3830" w:type="dxa"/>
            <w:tcBorders>
              <w:bottom w:val="single" w:sz="12" w:space="0" w:color="auto"/>
            </w:tcBorders>
            <w:shd w:val="clear" w:color="auto" w:fill="D9D9D9" w:themeFill="background1" w:themeFillShade="D9"/>
          </w:tcPr>
          <w:p w:rsidR="002729B3" w:rsidRPr="002729B3" w:rsidRDefault="002729B3" w:rsidP="0085469C">
            <w:pPr>
              <w:jc w:val="center"/>
              <w:rPr>
                <w:b/>
                <w:color w:val="C0504D" w:themeColor="accent2"/>
                <w:lang w:val="sr-Cyrl-CS"/>
              </w:rPr>
            </w:pPr>
            <w:r w:rsidRPr="002729B3">
              <w:rPr>
                <w:b/>
                <w:color w:val="C0504D" w:themeColor="accent2"/>
                <w:lang w:val="sr-Cyrl-CS"/>
              </w:rPr>
              <w:t>Циљ посете</w:t>
            </w:r>
          </w:p>
        </w:tc>
        <w:tc>
          <w:tcPr>
            <w:tcW w:w="1961" w:type="dxa"/>
            <w:tcBorders>
              <w:bottom w:val="single" w:sz="12" w:space="0" w:color="auto"/>
            </w:tcBorders>
            <w:shd w:val="clear" w:color="auto" w:fill="D9D9D9" w:themeFill="background1" w:themeFillShade="D9"/>
          </w:tcPr>
          <w:p w:rsidR="002729B3" w:rsidRPr="002729B3" w:rsidRDefault="002729B3" w:rsidP="0085469C">
            <w:pPr>
              <w:jc w:val="center"/>
              <w:rPr>
                <w:b/>
                <w:color w:val="C0504D" w:themeColor="accent2"/>
                <w:lang w:val="sr-Cyrl-CS"/>
              </w:rPr>
            </w:pPr>
            <w:r w:rsidRPr="002729B3">
              <w:rPr>
                <w:b/>
                <w:color w:val="C0504D" w:themeColor="accent2"/>
                <w:lang w:val="sr-Cyrl-CS"/>
              </w:rPr>
              <w:t>Корелација</w:t>
            </w:r>
          </w:p>
        </w:tc>
        <w:tc>
          <w:tcPr>
            <w:tcW w:w="1033" w:type="dxa"/>
            <w:tcBorders>
              <w:bottom w:val="single" w:sz="12" w:space="0" w:color="auto"/>
            </w:tcBorders>
            <w:shd w:val="clear" w:color="auto" w:fill="D9D9D9" w:themeFill="background1" w:themeFillShade="D9"/>
          </w:tcPr>
          <w:p w:rsidR="002729B3" w:rsidRPr="002729B3" w:rsidRDefault="002729B3" w:rsidP="0085469C">
            <w:pPr>
              <w:jc w:val="center"/>
              <w:rPr>
                <w:b/>
                <w:color w:val="C0504D" w:themeColor="accent2"/>
                <w:lang w:val="sr-Cyrl-CS"/>
              </w:rPr>
            </w:pPr>
            <w:r w:rsidRPr="002729B3">
              <w:rPr>
                <w:b/>
                <w:color w:val="C0504D" w:themeColor="accent2"/>
                <w:lang w:val="sr-Cyrl-CS"/>
              </w:rPr>
              <w:t>Разред</w:t>
            </w:r>
          </w:p>
        </w:tc>
      </w:tr>
      <w:tr w:rsidR="002729B3" w:rsidRPr="002729B3" w:rsidTr="0085469C">
        <w:tc>
          <w:tcPr>
            <w:tcW w:w="2174" w:type="dxa"/>
            <w:tcBorders>
              <w:top w:val="single" w:sz="12" w:space="0" w:color="auto"/>
            </w:tcBorders>
          </w:tcPr>
          <w:p w:rsidR="002729B3" w:rsidRPr="002729B3" w:rsidRDefault="002729B3" w:rsidP="0085469C">
            <w:pPr>
              <w:rPr>
                <w:color w:val="C0504D" w:themeColor="accent2"/>
                <w:lang w:val="sr-Cyrl-CS"/>
              </w:rPr>
            </w:pPr>
            <w:r w:rsidRPr="002729B3">
              <w:rPr>
                <w:i/>
                <w:color w:val="C0504D" w:themeColor="accent2"/>
                <w:lang w:val="sr-Cyrl-CS"/>
              </w:rPr>
              <w:t>КАЊОН РЕКЕ ГРАДАЦ</w:t>
            </w:r>
          </w:p>
        </w:tc>
        <w:tc>
          <w:tcPr>
            <w:tcW w:w="3830" w:type="dxa"/>
            <w:tcBorders>
              <w:top w:val="single" w:sz="12" w:space="0" w:color="auto"/>
            </w:tcBorders>
          </w:tcPr>
          <w:p w:rsidR="002729B3" w:rsidRPr="002729B3" w:rsidRDefault="002729B3" w:rsidP="0085469C">
            <w:pPr>
              <w:rPr>
                <w:color w:val="C0504D" w:themeColor="accent2"/>
                <w:lang w:val="sr-Cyrl-CS"/>
              </w:rPr>
            </w:pPr>
            <w:r w:rsidRPr="002729B3">
              <w:rPr>
                <w:color w:val="C0504D" w:themeColor="accent2"/>
                <w:lang w:val="sr-Cyrl-CS"/>
              </w:rPr>
              <w:t>изглед околине, промене у природи, животне заједнице, понашање у групи, поштовање правила понашања у природи, правила кретања пешака</w:t>
            </w:r>
          </w:p>
        </w:tc>
        <w:tc>
          <w:tcPr>
            <w:tcW w:w="1961" w:type="dxa"/>
            <w:tcBorders>
              <w:top w:val="single" w:sz="12" w:space="0" w:color="auto"/>
            </w:tcBorders>
          </w:tcPr>
          <w:p w:rsidR="002729B3" w:rsidRPr="002729B3" w:rsidRDefault="002729B3" w:rsidP="0085469C">
            <w:pPr>
              <w:rPr>
                <w:color w:val="C0504D" w:themeColor="accent2"/>
                <w:lang w:val="sr-Cyrl-CS"/>
              </w:rPr>
            </w:pPr>
            <w:r w:rsidRPr="002729B3">
              <w:rPr>
                <w:color w:val="C0504D" w:themeColor="accent2"/>
                <w:lang w:val="sr-Cyrl-CS"/>
              </w:rPr>
              <w:t>Биологија, Свет око нас, Природа и друштво, Српски језик, физичко...</w:t>
            </w:r>
          </w:p>
        </w:tc>
        <w:tc>
          <w:tcPr>
            <w:tcW w:w="1033" w:type="dxa"/>
            <w:tcBorders>
              <w:top w:val="single" w:sz="12" w:space="0" w:color="auto"/>
            </w:tcBorders>
          </w:tcPr>
          <w:p w:rsidR="002729B3" w:rsidRPr="002729B3" w:rsidRDefault="002729B3" w:rsidP="0085469C">
            <w:pPr>
              <w:jc w:val="center"/>
              <w:rPr>
                <w:color w:val="C0504D" w:themeColor="accent2"/>
              </w:rPr>
            </w:pPr>
            <w:r w:rsidRPr="002729B3">
              <w:rPr>
                <w:color w:val="C0504D" w:themeColor="accent2"/>
              </w:rPr>
              <w:t>I-VIII</w:t>
            </w:r>
          </w:p>
        </w:tc>
      </w:tr>
      <w:tr w:rsidR="002729B3" w:rsidRPr="002729B3" w:rsidTr="0085469C">
        <w:tc>
          <w:tcPr>
            <w:tcW w:w="2174" w:type="dxa"/>
          </w:tcPr>
          <w:p w:rsidR="002729B3" w:rsidRPr="002729B3" w:rsidRDefault="002729B3" w:rsidP="0085469C">
            <w:pPr>
              <w:rPr>
                <w:color w:val="C0504D" w:themeColor="accent2"/>
                <w:lang w:val="sr-Cyrl-CS"/>
              </w:rPr>
            </w:pPr>
            <w:r w:rsidRPr="002729B3">
              <w:rPr>
                <w:color w:val="C0504D" w:themeColor="accent2"/>
                <w:lang w:val="sr-Cyrl-CS"/>
              </w:rPr>
              <w:t>МУЗЕЈ И МУСЕЛИМОВ КОНАК</w:t>
            </w:r>
          </w:p>
        </w:tc>
        <w:tc>
          <w:tcPr>
            <w:tcW w:w="3830" w:type="dxa"/>
          </w:tcPr>
          <w:p w:rsidR="002729B3" w:rsidRPr="002729B3" w:rsidRDefault="002729B3" w:rsidP="0085469C">
            <w:pPr>
              <w:rPr>
                <w:color w:val="C0504D" w:themeColor="accent2"/>
                <w:lang w:val="sr-Cyrl-CS"/>
              </w:rPr>
            </w:pPr>
            <w:r w:rsidRPr="002729B3">
              <w:rPr>
                <w:color w:val="C0504D" w:themeColor="accent2"/>
                <w:lang w:val="sr-Cyrl-CS"/>
              </w:rPr>
              <w:t>значајне личности нашег краја, уочавање значаја музејских поставки, културно понашање на јавном месту</w:t>
            </w:r>
          </w:p>
        </w:tc>
        <w:tc>
          <w:tcPr>
            <w:tcW w:w="1961" w:type="dxa"/>
          </w:tcPr>
          <w:p w:rsidR="002729B3" w:rsidRPr="002729B3" w:rsidRDefault="002729B3" w:rsidP="0085469C">
            <w:pPr>
              <w:rPr>
                <w:color w:val="C0504D" w:themeColor="accent2"/>
                <w:lang w:val="sr-Cyrl-CS"/>
              </w:rPr>
            </w:pPr>
            <w:r w:rsidRPr="002729B3">
              <w:rPr>
                <w:color w:val="C0504D" w:themeColor="accent2"/>
                <w:lang w:val="sr-Cyrl-CS"/>
              </w:rPr>
              <w:t xml:space="preserve">Историја, српски језик, </w:t>
            </w:r>
          </w:p>
        </w:tc>
        <w:tc>
          <w:tcPr>
            <w:tcW w:w="1033" w:type="dxa"/>
          </w:tcPr>
          <w:p w:rsidR="002729B3" w:rsidRPr="002729B3" w:rsidRDefault="002729B3" w:rsidP="0085469C">
            <w:pPr>
              <w:jc w:val="center"/>
              <w:rPr>
                <w:color w:val="C0504D" w:themeColor="accent2"/>
              </w:rPr>
            </w:pPr>
            <w:r w:rsidRPr="002729B3">
              <w:rPr>
                <w:color w:val="C0504D" w:themeColor="accent2"/>
              </w:rPr>
              <w:t>III-VIII</w:t>
            </w:r>
          </w:p>
        </w:tc>
      </w:tr>
      <w:tr w:rsidR="002729B3" w:rsidRPr="002729B3" w:rsidTr="0085469C">
        <w:tc>
          <w:tcPr>
            <w:tcW w:w="2174" w:type="dxa"/>
          </w:tcPr>
          <w:p w:rsidR="002729B3" w:rsidRPr="002729B3" w:rsidRDefault="002729B3" w:rsidP="0085469C">
            <w:pPr>
              <w:rPr>
                <w:color w:val="C0504D" w:themeColor="accent2"/>
                <w:lang w:val="sr-Cyrl-CS"/>
              </w:rPr>
            </w:pPr>
            <w:r w:rsidRPr="002729B3">
              <w:rPr>
                <w:color w:val="C0504D" w:themeColor="accent2"/>
                <w:lang w:val="sr-Cyrl-CS"/>
              </w:rPr>
              <w:t>ПАРК ПЕЋИНА</w:t>
            </w:r>
          </w:p>
        </w:tc>
        <w:tc>
          <w:tcPr>
            <w:tcW w:w="3830" w:type="dxa"/>
          </w:tcPr>
          <w:p w:rsidR="002729B3" w:rsidRPr="002729B3" w:rsidRDefault="002729B3" w:rsidP="0085469C">
            <w:pPr>
              <w:rPr>
                <w:color w:val="C0504D" w:themeColor="accent2"/>
                <w:lang w:val="sr-Cyrl-CS"/>
              </w:rPr>
            </w:pPr>
            <w:r w:rsidRPr="002729B3">
              <w:rPr>
                <w:color w:val="C0504D" w:themeColor="accent2"/>
                <w:lang w:val="sr-Cyrl-CS"/>
              </w:rPr>
              <w:t>изглед околине, промене у природи, животне заједнице, спортска такмичења</w:t>
            </w:r>
          </w:p>
        </w:tc>
        <w:tc>
          <w:tcPr>
            <w:tcW w:w="1961" w:type="dxa"/>
          </w:tcPr>
          <w:p w:rsidR="002729B3" w:rsidRPr="002729B3" w:rsidRDefault="002729B3" w:rsidP="0085469C">
            <w:pPr>
              <w:rPr>
                <w:color w:val="C0504D" w:themeColor="accent2"/>
                <w:lang w:val="sr-Cyrl-CS"/>
              </w:rPr>
            </w:pPr>
            <w:r w:rsidRPr="002729B3">
              <w:rPr>
                <w:color w:val="C0504D" w:themeColor="accent2"/>
                <w:lang w:val="sr-Cyrl-CS"/>
              </w:rPr>
              <w:t>Биологија, Свет око нас, Природа и друштво, Српски језик, физичко...</w:t>
            </w:r>
          </w:p>
        </w:tc>
        <w:tc>
          <w:tcPr>
            <w:tcW w:w="1033" w:type="dxa"/>
          </w:tcPr>
          <w:p w:rsidR="002729B3" w:rsidRPr="002729B3" w:rsidRDefault="002729B3" w:rsidP="0085469C">
            <w:pPr>
              <w:jc w:val="center"/>
              <w:rPr>
                <w:color w:val="C0504D" w:themeColor="accent2"/>
              </w:rPr>
            </w:pPr>
            <w:r w:rsidRPr="002729B3">
              <w:rPr>
                <w:color w:val="C0504D" w:themeColor="accent2"/>
              </w:rPr>
              <w:t>I-VIII</w:t>
            </w:r>
          </w:p>
        </w:tc>
      </w:tr>
      <w:tr w:rsidR="002729B3" w:rsidRPr="002729B3" w:rsidTr="0085469C">
        <w:tc>
          <w:tcPr>
            <w:tcW w:w="2174" w:type="dxa"/>
          </w:tcPr>
          <w:p w:rsidR="002729B3" w:rsidRPr="002729B3" w:rsidRDefault="002729B3" w:rsidP="0085469C">
            <w:pPr>
              <w:rPr>
                <w:color w:val="C0504D" w:themeColor="accent2"/>
                <w:lang w:val="sr-Cyrl-CS"/>
              </w:rPr>
            </w:pPr>
            <w:r w:rsidRPr="002729B3">
              <w:rPr>
                <w:color w:val="C0504D" w:themeColor="accent2"/>
                <w:lang w:val="sr-Cyrl-CS"/>
              </w:rPr>
              <w:t>ПЕТНИЦА</w:t>
            </w:r>
          </w:p>
        </w:tc>
        <w:tc>
          <w:tcPr>
            <w:tcW w:w="3830" w:type="dxa"/>
          </w:tcPr>
          <w:p w:rsidR="002729B3" w:rsidRPr="002729B3" w:rsidRDefault="002729B3" w:rsidP="0085469C">
            <w:pPr>
              <w:rPr>
                <w:color w:val="C0504D" w:themeColor="accent2"/>
                <w:lang w:val="sr-Cyrl-CS"/>
              </w:rPr>
            </w:pPr>
            <w:r w:rsidRPr="002729B3">
              <w:rPr>
                <w:color w:val="C0504D" w:themeColor="accent2"/>
                <w:lang w:val="sr-Cyrl-CS"/>
              </w:rPr>
              <w:t>пећина, истраживачка станица, природна станишта, култивисана станишта, уочавање одлика рељефа, развијање спортског духа, базени</w:t>
            </w:r>
          </w:p>
        </w:tc>
        <w:tc>
          <w:tcPr>
            <w:tcW w:w="1961" w:type="dxa"/>
          </w:tcPr>
          <w:p w:rsidR="002729B3" w:rsidRPr="002729B3" w:rsidRDefault="002729B3" w:rsidP="0085469C">
            <w:pPr>
              <w:rPr>
                <w:color w:val="C0504D" w:themeColor="accent2"/>
                <w:lang w:val="sr-Cyrl-CS"/>
              </w:rPr>
            </w:pPr>
            <w:r w:rsidRPr="002729B3">
              <w:rPr>
                <w:color w:val="C0504D" w:themeColor="accent2"/>
                <w:lang w:val="sr-Cyrl-CS"/>
              </w:rPr>
              <w:t>Биологија, географија, физичко васпитање</w:t>
            </w:r>
          </w:p>
        </w:tc>
        <w:tc>
          <w:tcPr>
            <w:tcW w:w="1033" w:type="dxa"/>
          </w:tcPr>
          <w:p w:rsidR="002729B3" w:rsidRPr="002729B3" w:rsidRDefault="002729B3" w:rsidP="0085469C">
            <w:pPr>
              <w:jc w:val="center"/>
              <w:rPr>
                <w:color w:val="C0504D" w:themeColor="accent2"/>
                <w:lang w:val="sr-Cyrl-CS"/>
              </w:rPr>
            </w:pPr>
            <w:r w:rsidRPr="002729B3">
              <w:rPr>
                <w:color w:val="C0504D" w:themeColor="accent2"/>
              </w:rPr>
              <w:t>V-VIII</w:t>
            </w:r>
          </w:p>
        </w:tc>
      </w:tr>
      <w:tr w:rsidR="002729B3" w:rsidRPr="002729B3" w:rsidTr="0085469C">
        <w:tc>
          <w:tcPr>
            <w:tcW w:w="2174" w:type="dxa"/>
          </w:tcPr>
          <w:p w:rsidR="002729B3" w:rsidRPr="002729B3" w:rsidRDefault="002729B3" w:rsidP="0085469C">
            <w:pPr>
              <w:rPr>
                <w:color w:val="C0504D" w:themeColor="accent2"/>
                <w:lang w:val="sr-Cyrl-CS"/>
              </w:rPr>
            </w:pPr>
            <w:r w:rsidRPr="002729B3">
              <w:rPr>
                <w:color w:val="C0504D" w:themeColor="accent2"/>
                <w:lang w:val="sr-Cyrl-CS"/>
              </w:rPr>
              <w:t>МЕТЕОРОЛОШКА СТАНИЦА</w:t>
            </w:r>
          </w:p>
        </w:tc>
        <w:tc>
          <w:tcPr>
            <w:tcW w:w="3830" w:type="dxa"/>
          </w:tcPr>
          <w:p w:rsidR="002729B3" w:rsidRPr="002729B3" w:rsidRDefault="002729B3" w:rsidP="0085469C">
            <w:pPr>
              <w:rPr>
                <w:color w:val="C0504D" w:themeColor="accent2"/>
                <w:lang w:val="sr-Cyrl-CS"/>
              </w:rPr>
            </w:pPr>
            <w:r w:rsidRPr="002729B3">
              <w:rPr>
                <w:color w:val="C0504D" w:themeColor="accent2"/>
                <w:lang w:val="sr-Cyrl-CS"/>
              </w:rPr>
              <w:t>упознавање са временским приликама нашег краја и стицање знања о метеоролошким појавама</w:t>
            </w:r>
          </w:p>
        </w:tc>
        <w:tc>
          <w:tcPr>
            <w:tcW w:w="1961" w:type="dxa"/>
          </w:tcPr>
          <w:p w:rsidR="002729B3" w:rsidRPr="002729B3" w:rsidRDefault="002729B3" w:rsidP="0085469C">
            <w:pPr>
              <w:rPr>
                <w:color w:val="C0504D" w:themeColor="accent2"/>
                <w:lang w:val="sr-Cyrl-CS"/>
              </w:rPr>
            </w:pPr>
            <w:r w:rsidRPr="002729B3">
              <w:rPr>
                <w:color w:val="C0504D" w:themeColor="accent2"/>
                <w:lang w:val="sr-Cyrl-CS"/>
              </w:rPr>
              <w:t>Чувари природе, Свет ок онас, природа и друштво</w:t>
            </w:r>
          </w:p>
        </w:tc>
        <w:tc>
          <w:tcPr>
            <w:tcW w:w="1033" w:type="dxa"/>
          </w:tcPr>
          <w:p w:rsidR="002729B3" w:rsidRPr="002729B3" w:rsidRDefault="002729B3" w:rsidP="0085469C">
            <w:pPr>
              <w:jc w:val="center"/>
              <w:rPr>
                <w:color w:val="C0504D" w:themeColor="accent2"/>
                <w:lang w:val="sr-Cyrl-CS"/>
              </w:rPr>
            </w:pPr>
            <w:r w:rsidRPr="002729B3">
              <w:rPr>
                <w:color w:val="C0504D" w:themeColor="accent2"/>
              </w:rPr>
              <w:t>I- IV</w:t>
            </w:r>
          </w:p>
        </w:tc>
      </w:tr>
      <w:tr w:rsidR="002729B3" w:rsidRPr="002729B3" w:rsidTr="0085469C">
        <w:tc>
          <w:tcPr>
            <w:tcW w:w="2174" w:type="dxa"/>
          </w:tcPr>
          <w:p w:rsidR="002729B3" w:rsidRPr="002729B3" w:rsidRDefault="002729B3" w:rsidP="0085469C">
            <w:pPr>
              <w:rPr>
                <w:color w:val="C0504D" w:themeColor="accent2"/>
                <w:lang w:val="sr-Cyrl-CS"/>
              </w:rPr>
            </w:pPr>
            <w:r w:rsidRPr="002729B3">
              <w:rPr>
                <w:color w:val="C0504D" w:themeColor="accent2"/>
                <w:lang w:val="sr-Cyrl-CS"/>
              </w:rPr>
              <w:t>ПОЉОПРИВРЕДНА ШКОЛА</w:t>
            </w:r>
          </w:p>
        </w:tc>
        <w:tc>
          <w:tcPr>
            <w:tcW w:w="3830" w:type="dxa"/>
          </w:tcPr>
          <w:p w:rsidR="002729B3" w:rsidRPr="002729B3" w:rsidRDefault="002729B3" w:rsidP="0085469C">
            <w:pPr>
              <w:rPr>
                <w:color w:val="C0504D" w:themeColor="accent2"/>
                <w:lang w:val="sr-Cyrl-CS"/>
              </w:rPr>
            </w:pPr>
            <w:r w:rsidRPr="002729B3">
              <w:rPr>
                <w:color w:val="C0504D" w:themeColor="accent2"/>
                <w:lang w:val="sr-Cyrl-CS"/>
              </w:rPr>
              <w:t>Упознавање са гајењем воћа, поврћа и житарица, лековитог и украсног биља, као и животиња</w:t>
            </w:r>
          </w:p>
        </w:tc>
        <w:tc>
          <w:tcPr>
            <w:tcW w:w="1961" w:type="dxa"/>
          </w:tcPr>
          <w:p w:rsidR="002729B3" w:rsidRPr="002729B3" w:rsidRDefault="002729B3" w:rsidP="0085469C">
            <w:pPr>
              <w:rPr>
                <w:color w:val="C0504D" w:themeColor="accent2"/>
                <w:lang w:val="sr-Cyrl-CS"/>
              </w:rPr>
            </w:pPr>
            <w:r w:rsidRPr="002729B3">
              <w:rPr>
                <w:color w:val="C0504D" w:themeColor="accent2"/>
                <w:lang w:val="sr-Cyrl-CS"/>
              </w:rPr>
              <w:t>Чувари природе, Свет ок онас, природа и друштво</w:t>
            </w:r>
          </w:p>
        </w:tc>
        <w:tc>
          <w:tcPr>
            <w:tcW w:w="1033" w:type="dxa"/>
          </w:tcPr>
          <w:p w:rsidR="002729B3" w:rsidRPr="002729B3" w:rsidRDefault="002729B3" w:rsidP="0085469C">
            <w:pPr>
              <w:jc w:val="center"/>
              <w:rPr>
                <w:color w:val="C0504D" w:themeColor="accent2"/>
                <w:lang w:val="sr-Cyrl-CS"/>
              </w:rPr>
            </w:pPr>
            <w:r w:rsidRPr="002729B3">
              <w:rPr>
                <w:color w:val="C0504D" w:themeColor="accent2"/>
              </w:rPr>
              <w:t>I- IV</w:t>
            </w:r>
          </w:p>
        </w:tc>
      </w:tr>
      <w:tr w:rsidR="002729B3" w:rsidRPr="002729B3" w:rsidTr="0085469C">
        <w:tc>
          <w:tcPr>
            <w:tcW w:w="2174" w:type="dxa"/>
          </w:tcPr>
          <w:p w:rsidR="002729B3" w:rsidRPr="002729B3" w:rsidRDefault="002729B3" w:rsidP="0085469C">
            <w:pPr>
              <w:rPr>
                <w:color w:val="C0504D" w:themeColor="accent2"/>
                <w:lang w:val="sr-Cyrl-CS"/>
              </w:rPr>
            </w:pPr>
            <w:r w:rsidRPr="002729B3">
              <w:rPr>
                <w:color w:val="C0504D" w:themeColor="accent2"/>
                <w:lang w:val="sr-Cyrl-CS"/>
              </w:rPr>
              <w:t>СПОМЕНИЦИ ЗНАМЕНИТИМ ЛИЧНОСТИМА</w:t>
            </w:r>
          </w:p>
        </w:tc>
        <w:tc>
          <w:tcPr>
            <w:tcW w:w="3830" w:type="dxa"/>
          </w:tcPr>
          <w:p w:rsidR="002729B3" w:rsidRPr="002729B3" w:rsidRDefault="002729B3" w:rsidP="0085469C">
            <w:pPr>
              <w:rPr>
                <w:color w:val="C0504D" w:themeColor="accent2"/>
                <w:lang w:val="sr-Cyrl-CS"/>
              </w:rPr>
            </w:pPr>
            <w:r w:rsidRPr="002729B3">
              <w:rPr>
                <w:color w:val="C0504D" w:themeColor="accent2"/>
                <w:lang w:val="sr-Cyrl-CS"/>
              </w:rPr>
              <w:t>Живојин Мишић, Прота Матеја Ненадовић, Алекса Ненадовић, Десанка Максимовић, Милован Глишић</w:t>
            </w:r>
          </w:p>
        </w:tc>
        <w:tc>
          <w:tcPr>
            <w:tcW w:w="1961" w:type="dxa"/>
          </w:tcPr>
          <w:p w:rsidR="002729B3" w:rsidRPr="002729B3" w:rsidRDefault="002729B3" w:rsidP="0085469C">
            <w:pPr>
              <w:rPr>
                <w:color w:val="C0504D" w:themeColor="accent2"/>
                <w:lang w:val="sr-Cyrl-CS"/>
              </w:rPr>
            </w:pPr>
            <w:r w:rsidRPr="002729B3">
              <w:rPr>
                <w:color w:val="C0504D" w:themeColor="accent2"/>
                <w:lang w:val="sr-Cyrl-CS"/>
              </w:rPr>
              <w:t>Природа и друштво, српски језик, историја</w:t>
            </w:r>
          </w:p>
        </w:tc>
        <w:tc>
          <w:tcPr>
            <w:tcW w:w="1033" w:type="dxa"/>
          </w:tcPr>
          <w:p w:rsidR="002729B3" w:rsidRPr="002729B3" w:rsidRDefault="002729B3" w:rsidP="0085469C">
            <w:pPr>
              <w:jc w:val="center"/>
              <w:rPr>
                <w:color w:val="C0504D" w:themeColor="accent2"/>
              </w:rPr>
            </w:pPr>
            <w:r w:rsidRPr="002729B3">
              <w:rPr>
                <w:color w:val="C0504D" w:themeColor="accent2"/>
              </w:rPr>
              <w:t>I-VIII</w:t>
            </w:r>
          </w:p>
        </w:tc>
      </w:tr>
    </w:tbl>
    <w:p w:rsidR="002729B3" w:rsidRPr="00DE0F9A" w:rsidRDefault="002729B3" w:rsidP="002729B3">
      <w:pPr>
        <w:rPr>
          <w:lang w:val="sr-Cyrl-CS"/>
        </w:rPr>
      </w:pPr>
    </w:p>
    <w:p w:rsidR="00DC7957" w:rsidRDefault="00DC7957" w:rsidP="00DC7957">
      <w:pPr>
        <w:rPr>
          <w:lang w:val="sr-Cyrl-CS" w:bidi="ar-SA"/>
        </w:rPr>
      </w:pPr>
    </w:p>
    <w:p w:rsidR="00DC7957" w:rsidRDefault="00DC7957" w:rsidP="00DC7957">
      <w:pPr>
        <w:rPr>
          <w:lang w:val="sr-Cyrl-CS" w:bidi="ar-SA"/>
        </w:rPr>
      </w:pPr>
    </w:p>
    <w:p w:rsidR="00DC7957" w:rsidRPr="000250C4" w:rsidRDefault="00DC7957" w:rsidP="001A319C">
      <w:pPr>
        <w:pStyle w:val="Heading1"/>
        <w:rPr>
          <w:noProof/>
          <w:sz w:val="28"/>
          <w:szCs w:val="28"/>
          <w:lang w:val="sr-Cyrl-CS"/>
        </w:rPr>
      </w:pPr>
      <w:bookmarkStart w:id="62" w:name="_Toc476215647"/>
      <w:r w:rsidRPr="000250C4">
        <w:rPr>
          <w:noProof/>
          <w:sz w:val="28"/>
          <w:szCs w:val="28"/>
        </w:rPr>
        <w:t>ПРОГРАМ РАДА БИБЛИОТЕКЕ</w:t>
      </w:r>
      <w:bookmarkEnd w:id="62"/>
    </w:p>
    <w:p w:rsidR="00DC7957" w:rsidRPr="00204E3C" w:rsidRDefault="00DC7957" w:rsidP="00DC7957">
      <w:pPr>
        <w:rPr>
          <w:lang w:val="sr-Cyrl-CS" w:eastAsia="hr-HR" w:bidi="ar-SA"/>
        </w:rPr>
      </w:pPr>
    </w:p>
    <w:tbl>
      <w:tblPr>
        <w:tblStyle w:val="TableGrid"/>
        <w:tblW w:w="0" w:type="auto"/>
        <w:tblLayout w:type="fixed"/>
        <w:tblLook w:val="04A0"/>
      </w:tblPr>
      <w:tblGrid>
        <w:gridCol w:w="1951"/>
        <w:gridCol w:w="4536"/>
        <w:gridCol w:w="1454"/>
        <w:gridCol w:w="2799"/>
      </w:tblGrid>
      <w:tr w:rsidR="00DC7957" w:rsidRPr="00204E3C" w:rsidTr="00923101">
        <w:tc>
          <w:tcPr>
            <w:tcW w:w="6487" w:type="dxa"/>
            <w:gridSpan w:val="2"/>
            <w:shd w:val="clear" w:color="auto" w:fill="C6D9F1" w:themeFill="text2" w:themeFillTint="33"/>
          </w:tcPr>
          <w:p w:rsidR="00DC7957" w:rsidRPr="00204E3C" w:rsidRDefault="00DC7957" w:rsidP="00923101">
            <w:pPr>
              <w:jc w:val="center"/>
              <w:rPr>
                <w:b/>
                <w:noProof/>
                <w:sz w:val="24"/>
                <w:szCs w:val="24"/>
              </w:rPr>
            </w:pPr>
            <w:r w:rsidRPr="00204E3C">
              <w:rPr>
                <w:b/>
                <w:noProof/>
                <w:sz w:val="24"/>
                <w:szCs w:val="24"/>
              </w:rPr>
              <w:t>активност</w:t>
            </w:r>
          </w:p>
        </w:tc>
        <w:tc>
          <w:tcPr>
            <w:tcW w:w="1454" w:type="dxa"/>
            <w:shd w:val="clear" w:color="auto" w:fill="C6D9F1" w:themeFill="text2" w:themeFillTint="33"/>
          </w:tcPr>
          <w:p w:rsidR="00DC7957" w:rsidRPr="00204E3C" w:rsidRDefault="00DC7957" w:rsidP="00923101">
            <w:pPr>
              <w:jc w:val="center"/>
              <w:rPr>
                <w:b/>
                <w:noProof/>
                <w:sz w:val="24"/>
                <w:szCs w:val="24"/>
              </w:rPr>
            </w:pPr>
            <w:r w:rsidRPr="00204E3C">
              <w:rPr>
                <w:b/>
                <w:noProof/>
                <w:sz w:val="24"/>
                <w:szCs w:val="24"/>
              </w:rPr>
              <w:t>време</w:t>
            </w:r>
          </w:p>
        </w:tc>
        <w:tc>
          <w:tcPr>
            <w:tcW w:w="2799" w:type="dxa"/>
            <w:shd w:val="clear" w:color="auto" w:fill="C6D9F1" w:themeFill="text2" w:themeFillTint="33"/>
          </w:tcPr>
          <w:p w:rsidR="00DC7957" w:rsidRPr="00204E3C" w:rsidRDefault="00DC7957" w:rsidP="00923101">
            <w:pPr>
              <w:rPr>
                <w:b/>
                <w:noProof/>
                <w:sz w:val="24"/>
                <w:szCs w:val="24"/>
              </w:rPr>
            </w:pPr>
            <w:r w:rsidRPr="00204E3C">
              <w:rPr>
                <w:b/>
                <w:noProof/>
                <w:sz w:val="24"/>
                <w:szCs w:val="24"/>
              </w:rPr>
              <w:t>реализатор(и)</w:t>
            </w:r>
          </w:p>
        </w:tc>
      </w:tr>
      <w:tr w:rsidR="00DC7957" w:rsidRPr="00477B13" w:rsidTr="00923101">
        <w:tc>
          <w:tcPr>
            <w:tcW w:w="1951" w:type="dxa"/>
          </w:tcPr>
          <w:p w:rsidR="00DC7957" w:rsidRPr="00477B13" w:rsidRDefault="00DC7957" w:rsidP="00923101">
            <w:pPr>
              <w:rPr>
                <w:b/>
                <w:noProof/>
                <w:sz w:val="24"/>
                <w:szCs w:val="24"/>
              </w:rPr>
            </w:pPr>
            <w:r w:rsidRPr="00477B13">
              <w:rPr>
                <w:b/>
                <w:noProof/>
                <w:sz w:val="24"/>
                <w:szCs w:val="24"/>
              </w:rPr>
              <w:t>Сарадња са наставницима</w:t>
            </w:r>
          </w:p>
        </w:tc>
        <w:tc>
          <w:tcPr>
            <w:tcW w:w="4536" w:type="dxa"/>
          </w:tcPr>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Педагошка помоћ наставницима при реализацији наставних садржаја и ваннаставних активности</w:t>
            </w:r>
          </w:p>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Тимски рад са наставницима у изради оперативних планова и проналажењу информација за реализацију наставног плана и програма</w:t>
            </w:r>
          </w:p>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 xml:space="preserve">Систематско информисање о новоиздатим књигама, стручним часописима и другој грађи кроз тематске изложбе, акције, јубилеје и </w:t>
            </w:r>
            <w:r w:rsidRPr="00C118F3">
              <w:rPr>
                <w:sz w:val="24"/>
                <w:szCs w:val="24"/>
                <w:lang w:val="ru-RU"/>
              </w:rPr>
              <w:lastRenderedPageBreak/>
              <w:t>промоције књига</w:t>
            </w:r>
          </w:p>
        </w:tc>
        <w:tc>
          <w:tcPr>
            <w:tcW w:w="1454" w:type="dxa"/>
          </w:tcPr>
          <w:p w:rsidR="00DC7957" w:rsidRPr="00477B13" w:rsidRDefault="00DC7957" w:rsidP="00923101">
            <w:pPr>
              <w:jc w:val="center"/>
              <w:rPr>
                <w:noProof/>
                <w:sz w:val="24"/>
                <w:szCs w:val="24"/>
              </w:rPr>
            </w:pPr>
            <w:r w:rsidRPr="00477B13">
              <w:rPr>
                <w:noProof/>
                <w:sz w:val="24"/>
                <w:szCs w:val="24"/>
              </w:rPr>
              <w:lastRenderedPageBreak/>
              <w:t>током школске године</w:t>
            </w:r>
          </w:p>
        </w:tc>
        <w:tc>
          <w:tcPr>
            <w:tcW w:w="2799" w:type="dxa"/>
          </w:tcPr>
          <w:p w:rsidR="00DC7957" w:rsidRPr="00477B13" w:rsidRDefault="00DC7957" w:rsidP="008807EC">
            <w:pPr>
              <w:pStyle w:val="ListParagraph"/>
              <w:numPr>
                <w:ilvl w:val="0"/>
                <w:numId w:val="6"/>
              </w:numPr>
              <w:ind w:left="116" w:hanging="116"/>
              <w:rPr>
                <w:sz w:val="24"/>
                <w:szCs w:val="24"/>
              </w:rPr>
            </w:pPr>
            <w:r w:rsidRPr="00477B13">
              <w:rPr>
                <w:sz w:val="24"/>
                <w:szCs w:val="24"/>
              </w:rPr>
              <w:t>Библиотекари</w:t>
            </w:r>
          </w:p>
        </w:tc>
      </w:tr>
      <w:tr w:rsidR="00DC7957" w:rsidRPr="00477B13" w:rsidTr="00923101">
        <w:tc>
          <w:tcPr>
            <w:tcW w:w="1951" w:type="dxa"/>
          </w:tcPr>
          <w:p w:rsidR="00DC7957" w:rsidRPr="00477B13" w:rsidRDefault="00DC7957" w:rsidP="00923101">
            <w:pPr>
              <w:rPr>
                <w:b/>
                <w:noProof/>
                <w:sz w:val="24"/>
                <w:szCs w:val="24"/>
              </w:rPr>
            </w:pPr>
            <w:r w:rsidRPr="00477B13">
              <w:rPr>
                <w:b/>
                <w:noProof/>
                <w:sz w:val="24"/>
                <w:szCs w:val="24"/>
              </w:rPr>
              <w:lastRenderedPageBreak/>
              <w:t>Рад са ученицима</w:t>
            </w:r>
          </w:p>
        </w:tc>
        <w:tc>
          <w:tcPr>
            <w:tcW w:w="4536" w:type="dxa"/>
          </w:tcPr>
          <w:p w:rsidR="00DC7957" w:rsidRPr="00477B13" w:rsidRDefault="00DC7957" w:rsidP="008807EC">
            <w:pPr>
              <w:pStyle w:val="ListParagraph"/>
              <w:numPr>
                <w:ilvl w:val="0"/>
                <w:numId w:val="5"/>
              </w:numPr>
              <w:ind w:left="177" w:hanging="142"/>
              <w:rPr>
                <w:sz w:val="24"/>
                <w:szCs w:val="24"/>
              </w:rPr>
            </w:pPr>
            <w:r w:rsidRPr="00477B13">
              <w:rPr>
                <w:sz w:val="24"/>
                <w:szCs w:val="24"/>
              </w:rPr>
              <w:t>Пријем првака у библиотеку</w:t>
            </w:r>
          </w:p>
          <w:p w:rsidR="00DC7957" w:rsidRPr="00477B13" w:rsidRDefault="00DC7957" w:rsidP="008807EC">
            <w:pPr>
              <w:pStyle w:val="ListParagraph"/>
              <w:numPr>
                <w:ilvl w:val="0"/>
                <w:numId w:val="5"/>
              </w:numPr>
              <w:ind w:left="177" w:hanging="142"/>
              <w:rPr>
                <w:sz w:val="24"/>
                <w:szCs w:val="24"/>
              </w:rPr>
            </w:pPr>
            <w:r w:rsidRPr="00477B13">
              <w:rPr>
                <w:sz w:val="24"/>
                <w:szCs w:val="24"/>
              </w:rPr>
              <w:t>Упознавање ученика са радом библиотеке</w:t>
            </w:r>
          </w:p>
          <w:p w:rsidR="00DC7957" w:rsidRPr="00477B13" w:rsidRDefault="00DC7957" w:rsidP="008807EC">
            <w:pPr>
              <w:pStyle w:val="ListParagraph"/>
              <w:numPr>
                <w:ilvl w:val="0"/>
                <w:numId w:val="5"/>
              </w:numPr>
              <w:ind w:left="177" w:hanging="142"/>
              <w:rPr>
                <w:sz w:val="24"/>
                <w:szCs w:val="24"/>
              </w:rPr>
            </w:pPr>
            <w:r w:rsidRPr="00477B13">
              <w:rPr>
                <w:sz w:val="24"/>
                <w:szCs w:val="24"/>
              </w:rPr>
              <w:t>Развијање љубави према књизи</w:t>
            </w:r>
          </w:p>
          <w:p w:rsidR="00DC7957" w:rsidRPr="00477B13" w:rsidRDefault="00DC7957" w:rsidP="008807EC">
            <w:pPr>
              <w:pStyle w:val="ListParagraph"/>
              <w:numPr>
                <w:ilvl w:val="0"/>
                <w:numId w:val="5"/>
              </w:numPr>
              <w:ind w:left="177" w:hanging="142"/>
              <w:rPr>
                <w:sz w:val="24"/>
                <w:szCs w:val="24"/>
              </w:rPr>
            </w:pPr>
            <w:r w:rsidRPr="00477B13">
              <w:rPr>
                <w:sz w:val="24"/>
                <w:szCs w:val="24"/>
              </w:rPr>
              <w:t>Развој информатичке писмености  код ученика</w:t>
            </w:r>
          </w:p>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Пружање помоћи ученицима за учење ван куће и развијање самосталности код ученика</w:t>
            </w:r>
          </w:p>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Упознавање ученика са методама и техникама научног истраживања</w:t>
            </w:r>
          </w:p>
          <w:p w:rsidR="00DC7957" w:rsidRPr="00477B13" w:rsidRDefault="00DC7957" w:rsidP="008807EC">
            <w:pPr>
              <w:pStyle w:val="ListParagraph"/>
              <w:numPr>
                <w:ilvl w:val="0"/>
                <w:numId w:val="5"/>
              </w:numPr>
              <w:ind w:left="177" w:hanging="142"/>
              <w:rPr>
                <w:sz w:val="24"/>
                <w:szCs w:val="24"/>
              </w:rPr>
            </w:pPr>
            <w:r w:rsidRPr="00477B13">
              <w:rPr>
                <w:sz w:val="24"/>
                <w:szCs w:val="24"/>
              </w:rPr>
              <w:t xml:space="preserve">Квиз библиотеке </w:t>
            </w:r>
          </w:p>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Редовна промоција занимљивих или нових књига</w:t>
            </w:r>
          </w:p>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 xml:space="preserve">Учешће у радионицама које организује бибиотека града или нека друга установа </w:t>
            </w:r>
          </w:p>
          <w:p w:rsidR="00DC7957" w:rsidRPr="00477B13" w:rsidRDefault="00DC7957" w:rsidP="008807EC">
            <w:pPr>
              <w:pStyle w:val="ListParagraph"/>
              <w:numPr>
                <w:ilvl w:val="0"/>
                <w:numId w:val="5"/>
              </w:numPr>
              <w:ind w:left="177" w:hanging="142"/>
              <w:rPr>
                <w:sz w:val="24"/>
                <w:szCs w:val="24"/>
              </w:rPr>
            </w:pPr>
            <w:r w:rsidRPr="00477B13">
              <w:rPr>
                <w:sz w:val="24"/>
                <w:szCs w:val="24"/>
              </w:rPr>
              <w:t xml:space="preserve">Учешће у хуманитарним акцијама </w:t>
            </w:r>
          </w:p>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Организација гостовања писаца и продајне изложбе</w:t>
            </w:r>
          </w:p>
          <w:p w:rsidR="00DC7957" w:rsidRPr="00477B13" w:rsidRDefault="00DC7957" w:rsidP="008807EC">
            <w:pPr>
              <w:pStyle w:val="ListParagraph"/>
              <w:numPr>
                <w:ilvl w:val="0"/>
                <w:numId w:val="5"/>
              </w:numPr>
              <w:ind w:left="177" w:hanging="142"/>
              <w:rPr>
                <w:sz w:val="24"/>
                <w:szCs w:val="24"/>
              </w:rPr>
            </w:pPr>
            <w:r w:rsidRPr="00477B13">
              <w:rPr>
                <w:sz w:val="24"/>
                <w:szCs w:val="24"/>
              </w:rPr>
              <w:t xml:space="preserve">Часови читања за прваке </w:t>
            </w:r>
          </w:p>
          <w:p w:rsidR="00DC7957" w:rsidRPr="00477B13" w:rsidRDefault="00DC7957" w:rsidP="008807EC">
            <w:pPr>
              <w:pStyle w:val="ListParagraph"/>
              <w:numPr>
                <w:ilvl w:val="0"/>
                <w:numId w:val="5"/>
              </w:numPr>
              <w:ind w:left="177" w:hanging="142"/>
              <w:rPr>
                <w:sz w:val="24"/>
                <w:szCs w:val="24"/>
              </w:rPr>
            </w:pPr>
            <w:r w:rsidRPr="00477B13">
              <w:rPr>
                <w:sz w:val="24"/>
                <w:szCs w:val="24"/>
              </w:rPr>
              <w:t>Библиотечка секција</w:t>
            </w:r>
          </w:p>
          <w:p w:rsidR="00DC7957" w:rsidRPr="00477B13" w:rsidRDefault="00DC7957" w:rsidP="008807EC">
            <w:pPr>
              <w:pStyle w:val="ListParagraph"/>
              <w:numPr>
                <w:ilvl w:val="0"/>
                <w:numId w:val="5"/>
              </w:numPr>
              <w:ind w:left="177" w:hanging="142"/>
              <w:rPr>
                <w:sz w:val="24"/>
                <w:szCs w:val="24"/>
              </w:rPr>
            </w:pPr>
            <w:r w:rsidRPr="00477B13">
              <w:rPr>
                <w:sz w:val="24"/>
                <w:szCs w:val="24"/>
              </w:rPr>
              <w:t>Мали школски сајам књига</w:t>
            </w:r>
          </w:p>
          <w:p w:rsidR="00DC7957" w:rsidRPr="00477B13" w:rsidRDefault="00DC7957" w:rsidP="008807EC">
            <w:pPr>
              <w:pStyle w:val="ListParagraph"/>
              <w:numPr>
                <w:ilvl w:val="0"/>
                <w:numId w:val="5"/>
              </w:numPr>
              <w:ind w:left="177" w:hanging="142"/>
              <w:rPr>
                <w:sz w:val="24"/>
                <w:szCs w:val="24"/>
              </w:rPr>
            </w:pPr>
            <w:r w:rsidRPr="00477B13">
              <w:rPr>
                <w:sz w:val="24"/>
                <w:szCs w:val="24"/>
              </w:rPr>
              <w:t xml:space="preserve">Учешће на конкурсима и такмичењима </w:t>
            </w:r>
          </w:p>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Припрема промоција књига делимично драмским представљањем</w:t>
            </w:r>
          </w:p>
        </w:tc>
        <w:tc>
          <w:tcPr>
            <w:tcW w:w="1454" w:type="dxa"/>
          </w:tcPr>
          <w:p w:rsidR="00DC7957" w:rsidRPr="00477B13" w:rsidRDefault="00DC7957" w:rsidP="00923101">
            <w:pPr>
              <w:jc w:val="center"/>
              <w:rPr>
                <w:noProof/>
                <w:sz w:val="24"/>
                <w:szCs w:val="24"/>
              </w:rPr>
            </w:pPr>
            <w:r w:rsidRPr="00477B13">
              <w:rPr>
                <w:noProof/>
                <w:sz w:val="24"/>
                <w:szCs w:val="24"/>
              </w:rPr>
              <w:t>током школске године</w:t>
            </w:r>
          </w:p>
        </w:tc>
        <w:tc>
          <w:tcPr>
            <w:tcW w:w="2799" w:type="dxa"/>
          </w:tcPr>
          <w:p w:rsidR="00DC7957" w:rsidRPr="00477B13" w:rsidRDefault="00DC7957" w:rsidP="008807EC">
            <w:pPr>
              <w:pStyle w:val="ListParagraph"/>
              <w:numPr>
                <w:ilvl w:val="0"/>
                <w:numId w:val="6"/>
              </w:numPr>
              <w:ind w:left="116" w:hanging="116"/>
              <w:rPr>
                <w:sz w:val="24"/>
                <w:szCs w:val="24"/>
              </w:rPr>
            </w:pPr>
            <w:r w:rsidRPr="00477B13">
              <w:rPr>
                <w:sz w:val="24"/>
                <w:szCs w:val="24"/>
              </w:rPr>
              <w:t>Библиотекари</w:t>
            </w:r>
          </w:p>
        </w:tc>
      </w:tr>
      <w:tr w:rsidR="00DC7957" w:rsidRPr="00477B13" w:rsidTr="00923101">
        <w:tc>
          <w:tcPr>
            <w:tcW w:w="1951" w:type="dxa"/>
          </w:tcPr>
          <w:p w:rsidR="00DC7957" w:rsidRPr="00477B13" w:rsidRDefault="00DC7957" w:rsidP="00923101">
            <w:pPr>
              <w:rPr>
                <w:b/>
                <w:noProof/>
                <w:sz w:val="24"/>
                <w:szCs w:val="24"/>
              </w:rPr>
            </w:pPr>
            <w:r w:rsidRPr="00477B13">
              <w:rPr>
                <w:b/>
                <w:noProof/>
                <w:sz w:val="24"/>
                <w:szCs w:val="24"/>
              </w:rPr>
              <w:t>Рад са родитељима</w:t>
            </w:r>
          </w:p>
        </w:tc>
        <w:tc>
          <w:tcPr>
            <w:tcW w:w="4536" w:type="dxa"/>
          </w:tcPr>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 xml:space="preserve">Информисање о ученичким интересовањима и развијању читалачких навика </w:t>
            </w:r>
          </w:p>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Сарадња са родитељима кроз личне контакте, родитељске састанке</w:t>
            </w:r>
          </w:p>
        </w:tc>
        <w:tc>
          <w:tcPr>
            <w:tcW w:w="1454" w:type="dxa"/>
          </w:tcPr>
          <w:p w:rsidR="00DC7957" w:rsidRPr="00477B13" w:rsidRDefault="00DC7957" w:rsidP="00923101">
            <w:pPr>
              <w:jc w:val="center"/>
              <w:rPr>
                <w:noProof/>
                <w:sz w:val="24"/>
                <w:szCs w:val="24"/>
              </w:rPr>
            </w:pPr>
            <w:r w:rsidRPr="00477B13">
              <w:rPr>
                <w:noProof/>
                <w:sz w:val="24"/>
                <w:szCs w:val="24"/>
              </w:rPr>
              <w:t>током школске године</w:t>
            </w:r>
          </w:p>
        </w:tc>
        <w:tc>
          <w:tcPr>
            <w:tcW w:w="2799" w:type="dxa"/>
          </w:tcPr>
          <w:p w:rsidR="00DC7957" w:rsidRPr="00477B13" w:rsidRDefault="00DC7957" w:rsidP="008807EC">
            <w:pPr>
              <w:pStyle w:val="ListParagraph"/>
              <w:numPr>
                <w:ilvl w:val="0"/>
                <w:numId w:val="6"/>
              </w:numPr>
              <w:ind w:left="116" w:hanging="116"/>
              <w:rPr>
                <w:sz w:val="24"/>
                <w:szCs w:val="24"/>
              </w:rPr>
            </w:pPr>
            <w:r w:rsidRPr="00477B13">
              <w:rPr>
                <w:sz w:val="24"/>
                <w:szCs w:val="24"/>
              </w:rPr>
              <w:t>Библиотекари</w:t>
            </w:r>
          </w:p>
        </w:tc>
      </w:tr>
      <w:tr w:rsidR="00DC7957" w:rsidRPr="00477B13" w:rsidTr="00923101">
        <w:tc>
          <w:tcPr>
            <w:tcW w:w="1951" w:type="dxa"/>
          </w:tcPr>
          <w:p w:rsidR="00DC7957" w:rsidRPr="00C118F3" w:rsidRDefault="00DC7957" w:rsidP="00923101">
            <w:pPr>
              <w:rPr>
                <w:b/>
                <w:noProof/>
                <w:sz w:val="24"/>
                <w:szCs w:val="24"/>
                <w:lang w:val="ru-RU"/>
              </w:rPr>
            </w:pPr>
            <w:r w:rsidRPr="00C118F3">
              <w:rPr>
                <w:b/>
                <w:noProof/>
                <w:sz w:val="24"/>
                <w:szCs w:val="24"/>
                <w:lang w:val="ru-RU"/>
              </w:rPr>
              <w:t>Рад у стручним органима и тимовима</w:t>
            </w:r>
          </w:p>
        </w:tc>
        <w:tc>
          <w:tcPr>
            <w:tcW w:w="4536" w:type="dxa"/>
          </w:tcPr>
          <w:p w:rsidR="00DC7957" w:rsidRPr="00477B13" w:rsidRDefault="00DC7957" w:rsidP="008807EC">
            <w:pPr>
              <w:pStyle w:val="ListParagraph"/>
              <w:numPr>
                <w:ilvl w:val="0"/>
                <w:numId w:val="5"/>
              </w:numPr>
              <w:ind w:left="177" w:hanging="142"/>
              <w:rPr>
                <w:sz w:val="24"/>
                <w:szCs w:val="24"/>
              </w:rPr>
            </w:pPr>
            <w:r w:rsidRPr="00477B13">
              <w:rPr>
                <w:sz w:val="24"/>
                <w:szCs w:val="24"/>
              </w:rPr>
              <w:t>Рад на школским пројектима</w:t>
            </w:r>
          </w:p>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 xml:space="preserve">Припремање и организовање културних активности школе </w:t>
            </w:r>
          </w:p>
          <w:p w:rsidR="00DC7957" w:rsidRPr="00477B13" w:rsidRDefault="00DC7957" w:rsidP="008807EC">
            <w:pPr>
              <w:pStyle w:val="ListParagraph"/>
              <w:numPr>
                <w:ilvl w:val="0"/>
                <w:numId w:val="5"/>
              </w:numPr>
              <w:ind w:left="177" w:hanging="142"/>
              <w:rPr>
                <w:sz w:val="24"/>
                <w:szCs w:val="24"/>
              </w:rPr>
            </w:pPr>
            <w:r w:rsidRPr="00477B13">
              <w:rPr>
                <w:sz w:val="24"/>
                <w:szCs w:val="24"/>
              </w:rPr>
              <w:t>Припрема радионица, књижевних сусрета</w:t>
            </w:r>
          </w:p>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Учешће у изради школског сајта, блога и школског часописа</w:t>
            </w:r>
          </w:p>
        </w:tc>
        <w:tc>
          <w:tcPr>
            <w:tcW w:w="1454" w:type="dxa"/>
          </w:tcPr>
          <w:p w:rsidR="00DC7957" w:rsidRPr="00477B13" w:rsidRDefault="00DC7957" w:rsidP="00923101">
            <w:pPr>
              <w:jc w:val="center"/>
              <w:rPr>
                <w:noProof/>
                <w:sz w:val="24"/>
                <w:szCs w:val="24"/>
              </w:rPr>
            </w:pPr>
            <w:r w:rsidRPr="00477B13">
              <w:rPr>
                <w:noProof/>
                <w:sz w:val="24"/>
                <w:szCs w:val="24"/>
              </w:rPr>
              <w:t>током школске године</w:t>
            </w:r>
          </w:p>
        </w:tc>
        <w:tc>
          <w:tcPr>
            <w:tcW w:w="2799" w:type="dxa"/>
          </w:tcPr>
          <w:p w:rsidR="00DC7957" w:rsidRPr="00477B13" w:rsidRDefault="00DC7957" w:rsidP="008807EC">
            <w:pPr>
              <w:pStyle w:val="ListParagraph"/>
              <w:numPr>
                <w:ilvl w:val="0"/>
                <w:numId w:val="6"/>
              </w:numPr>
              <w:ind w:left="116" w:hanging="116"/>
              <w:rPr>
                <w:sz w:val="24"/>
                <w:szCs w:val="24"/>
              </w:rPr>
            </w:pPr>
            <w:r w:rsidRPr="00477B13">
              <w:rPr>
                <w:sz w:val="24"/>
                <w:szCs w:val="24"/>
              </w:rPr>
              <w:t>Библиотекари</w:t>
            </w:r>
          </w:p>
        </w:tc>
      </w:tr>
      <w:tr w:rsidR="00DC7957" w:rsidRPr="00477B13" w:rsidTr="00923101">
        <w:tc>
          <w:tcPr>
            <w:tcW w:w="1951" w:type="dxa"/>
          </w:tcPr>
          <w:p w:rsidR="00DC7957" w:rsidRPr="00C118F3" w:rsidRDefault="00DC7957" w:rsidP="00923101">
            <w:pPr>
              <w:rPr>
                <w:b/>
                <w:noProof/>
                <w:sz w:val="24"/>
                <w:szCs w:val="24"/>
                <w:lang w:val="ru-RU"/>
              </w:rPr>
            </w:pPr>
            <w:r w:rsidRPr="00C118F3">
              <w:rPr>
                <w:b/>
                <w:noProof/>
                <w:sz w:val="24"/>
                <w:szCs w:val="24"/>
                <w:lang w:val="ru-RU"/>
              </w:rPr>
              <w:t xml:space="preserve">Сарадња са надлежним установама, организацијама , удружењима и јединицом локалне </w:t>
            </w:r>
            <w:r w:rsidRPr="00C118F3">
              <w:rPr>
                <w:b/>
                <w:noProof/>
                <w:sz w:val="24"/>
                <w:szCs w:val="24"/>
                <w:lang w:val="ru-RU"/>
              </w:rPr>
              <w:lastRenderedPageBreak/>
              <w:t>самоуправе</w:t>
            </w:r>
          </w:p>
        </w:tc>
        <w:tc>
          <w:tcPr>
            <w:tcW w:w="4536" w:type="dxa"/>
          </w:tcPr>
          <w:p w:rsidR="00DC7957" w:rsidRPr="00477B13" w:rsidRDefault="00DC7957" w:rsidP="008807EC">
            <w:pPr>
              <w:pStyle w:val="ListParagraph"/>
              <w:numPr>
                <w:ilvl w:val="0"/>
                <w:numId w:val="5"/>
              </w:numPr>
              <w:ind w:left="177" w:hanging="142"/>
              <w:rPr>
                <w:sz w:val="24"/>
                <w:szCs w:val="24"/>
              </w:rPr>
            </w:pPr>
            <w:r w:rsidRPr="00477B13">
              <w:rPr>
                <w:sz w:val="24"/>
                <w:szCs w:val="24"/>
              </w:rPr>
              <w:lastRenderedPageBreak/>
              <w:t>Сарадња са Друштвом школских библиотекара</w:t>
            </w:r>
          </w:p>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 xml:space="preserve">Сарадња са  другим школским библиотекама у основним школама </w:t>
            </w:r>
          </w:p>
          <w:p w:rsidR="00DC7957" w:rsidRPr="00477B13" w:rsidRDefault="00DC7957" w:rsidP="008807EC">
            <w:pPr>
              <w:pStyle w:val="ListParagraph"/>
              <w:numPr>
                <w:ilvl w:val="0"/>
                <w:numId w:val="5"/>
              </w:numPr>
              <w:ind w:left="177" w:hanging="142"/>
              <w:rPr>
                <w:sz w:val="24"/>
                <w:szCs w:val="24"/>
              </w:rPr>
            </w:pPr>
            <w:r w:rsidRPr="00477B13">
              <w:rPr>
                <w:sz w:val="24"/>
                <w:szCs w:val="24"/>
              </w:rPr>
              <w:t>Донације</w:t>
            </w:r>
          </w:p>
          <w:p w:rsidR="00DC7957" w:rsidRPr="00477B13" w:rsidRDefault="00DC7957" w:rsidP="008807EC">
            <w:pPr>
              <w:pStyle w:val="ListParagraph"/>
              <w:numPr>
                <w:ilvl w:val="0"/>
                <w:numId w:val="5"/>
              </w:numPr>
              <w:ind w:left="177" w:hanging="142"/>
              <w:rPr>
                <w:sz w:val="24"/>
                <w:szCs w:val="24"/>
              </w:rPr>
            </w:pPr>
            <w:r w:rsidRPr="00477B13">
              <w:rPr>
                <w:sz w:val="24"/>
                <w:szCs w:val="24"/>
              </w:rPr>
              <w:t>Сарадња са Пријатељима деце Звездаре</w:t>
            </w:r>
          </w:p>
          <w:p w:rsidR="00DC7957" w:rsidRPr="00477B13" w:rsidRDefault="00DC7957" w:rsidP="008807EC">
            <w:pPr>
              <w:pStyle w:val="ListParagraph"/>
              <w:numPr>
                <w:ilvl w:val="0"/>
                <w:numId w:val="5"/>
              </w:numPr>
              <w:ind w:left="177" w:hanging="142"/>
              <w:rPr>
                <w:sz w:val="24"/>
                <w:szCs w:val="24"/>
              </w:rPr>
            </w:pPr>
            <w:r w:rsidRPr="00477B13">
              <w:rPr>
                <w:sz w:val="24"/>
                <w:szCs w:val="24"/>
              </w:rPr>
              <w:lastRenderedPageBreak/>
              <w:t xml:space="preserve">Сарадња са Црвеним крстом Србије </w:t>
            </w:r>
          </w:p>
          <w:p w:rsidR="00DC7957" w:rsidRPr="00477B13" w:rsidRDefault="00DC7957" w:rsidP="008807EC">
            <w:pPr>
              <w:pStyle w:val="ListParagraph"/>
              <w:numPr>
                <w:ilvl w:val="0"/>
                <w:numId w:val="5"/>
              </w:numPr>
              <w:ind w:left="177" w:hanging="142"/>
              <w:rPr>
                <w:sz w:val="24"/>
                <w:szCs w:val="24"/>
              </w:rPr>
            </w:pPr>
            <w:r w:rsidRPr="00477B13">
              <w:rPr>
                <w:sz w:val="24"/>
                <w:szCs w:val="24"/>
              </w:rPr>
              <w:t>Сарадња са Библиотеком Града Београда</w:t>
            </w:r>
          </w:p>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Сарадња са библиотеком „Бранко Миљковић“</w:t>
            </w:r>
          </w:p>
          <w:p w:rsidR="00DC7957" w:rsidRPr="00C118F3" w:rsidRDefault="00DC7957" w:rsidP="008807EC">
            <w:pPr>
              <w:pStyle w:val="ListParagraph"/>
              <w:numPr>
                <w:ilvl w:val="0"/>
                <w:numId w:val="5"/>
              </w:numPr>
              <w:ind w:left="177" w:hanging="142"/>
              <w:rPr>
                <w:sz w:val="24"/>
                <w:szCs w:val="24"/>
                <w:lang w:val="ru-RU"/>
              </w:rPr>
            </w:pPr>
            <w:r w:rsidRPr="00C118F3">
              <w:rPr>
                <w:sz w:val="24"/>
                <w:szCs w:val="24"/>
                <w:lang w:val="ru-RU"/>
              </w:rPr>
              <w:t>Сарадња са културним, просветним, научним и другим установама</w:t>
            </w:r>
          </w:p>
        </w:tc>
        <w:tc>
          <w:tcPr>
            <w:tcW w:w="1454" w:type="dxa"/>
          </w:tcPr>
          <w:p w:rsidR="00DC7957" w:rsidRPr="00477B13" w:rsidRDefault="00DC7957" w:rsidP="00923101">
            <w:pPr>
              <w:jc w:val="center"/>
              <w:rPr>
                <w:noProof/>
                <w:sz w:val="24"/>
                <w:szCs w:val="24"/>
              </w:rPr>
            </w:pPr>
            <w:r w:rsidRPr="00477B13">
              <w:rPr>
                <w:noProof/>
                <w:sz w:val="24"/>
                <w:szCs w:val="24"/>
              </w:rPr>
              <w:lastRenderedPageBreak/>
              <w:t>током школске године</w:t>
            </w:r>
          </w:p>
        </w:tc>
        <w:tc>
          <w:tcPr>
            <w:tcW w:w="2799" w:type="dxa"/>
          </w:tcPr>
          <w:p w:rsidR="00DC7957" w:rsidRPr="00477B13" w:rsidRDefault="00DC7957" w:rsidP="008807EC">
            <w:pPr>
              <w:pStyle w:val="ListParagraph"/>
              <w:numPr>
                <w:ilvl w:val="0"/>
                <w:numId w:val="6"/>
              </w:numPr>
              <w:ind w:left="116" w:hanging="116"/>
              <w:rPr>
                <w:sz w:val="24"/>
                <w:szCs w:val="24"/>
              </w:rPr>
            </w:pPr>
            <w:r w:rsidRPr="00477B13">
              <w:rPr>
                <w:sz w:val="24"/>
                <w:szCs w:val="24"/>
              </w:rPr>
              <w:t>Библиотекари</w:t>
            </w:r>
          </w:p>
        </w:tc>
      </w:tr>
      <w:tr w:rsidR="00DC7957" w:rsidRPr="00477B13" w:rsidTr="00923101">
        <w:tc>
          <w:tcPr>
            <w:tcW w:w="1951" w:type="dxa"/>
          </w:tcPr>
          <w:p w:rsidR="00DC7957" w:rsidRPr="00477B13" w:rsidRDefault="00DC7957" w:rsidP="00923101">
            <w:pPr>
              <w:rPr>
                <w:b/>
                <w:noProof/>
                <w:sz w:val="24"/>
                <w:szCs w:val="24"/>
              </w:rPr>
            </w:pPr>
            <w:r w:rsidRPr="00477B13">
              <w:rPr>
                <w:b/>
                <w:noProof/>
                <w:sz w:val="24"/>
                <w:szCs w:val="24"/>
              </w:rPr>
              <w:lastRenderedPageBreak/>
              <w:t>Библиотечко-информативна делатност</w:t>
            </w:r>
          </w:p>
        </w:tc>
        <w:tc>
          <w:tcPr>
            <w:tcW w:w="4536" w:type="dxa"/>
          </w:tcPr>
          <w:p w:rsidR="00DC7957" w:rsidRPr="00101C1B" w:rsidRDefault="00DC7957" w:rsidP="008807EC">
            <w:pPr>
              <w:pStyle w:val="ListParagraph"/>
              <w:numPr>
                <w:ilvl w:val="0"/>
                <w:numId w:val="5"/>
              </w:numPr>
              <w:ind w:left="177" w:hanging="142"/>
              <w:rPr>
                <w:color w:val="auto"/>
                <w:sz w:val="24"/>
                <w:szCs w:val="24"/>
                <w:lang w:val="ru-RU"/>
              </w:rPr>
            </w:pPr>
            <w:r w:rsidRPr="00101C1B">
              <w:rPr>
                <w:color w:val="auto"/>
                <w:sz w:val="24"/>
                <w:szCs w:val="24"/>
                <w:lang w:val="ru-RU"/>
              </w:rPr>
              <w:t>Вођење документације о раду школске библиотеке  и школског библиотекара-извештаји, анализе, самопроцене</w:t>
            </w:r>
          </w:p>
          <w:p w:rsidR="00DC7957" w:rsidRPr="00101C1B" w:rsidRDefault="00DC7957" w:rsidP="008807EC">
            <w:pPr>
              <w:pStyle w:val="ListParagraph"/>
              <w:numPr>
                <w:ilvl w:val="0"/>
                <w:numId w:val="5"/>
              </w:numPr>
              <w:ind w:left="177" w:hanging="142"/>
              <w:rPr>
                <w:color w:val="auto"/>
                <w:sz w:val="24"/>
                <w:szCs w:val="24"/>
                <w:lang w:val="ru-RU"/>
              </w:rPr>
            </w:pPr>
            <w:r w:rsidRPr="00101C1B">
              <w:rPr>
                <w:color w:val="auto"/>
                <w:sz w:val="24"/>
                <w:szCs w:val="24"/>
                <w:lang w:val="ru-RU"/>
              </w:rPr>
              <w:t>Систематско информисање ученика и запослених о новим књигама, листовима, часописима</w:t>
            </w:r>
          </w:p>
          <w:p w:rsidR="00DC7957" w:rsidRPr="00101C1B" w:rsidRDefault="00DC7957" w:rsidP="008807EC">
            <w:pPr>
              <w:pStyle w:val="ListParagraph"/>
              <w:numPr>
                <w:ilvl w:val="0"/>
                <w:numId w:val="5"/>
              </w:numPr>
              <w:ind w:left="177" w:hanging="142"/>
              <w:rPr>
                <w:color w:val="auto"/>
                <w:sz w:val="24"/>
                <w:szCs w:val="24"/>
              </w:rPr>
            </w:pPr>
            <w:r w:rsidRPr="00101C1B">
              <w:rPr>
                <w:color w:val="auto"/>
                <w:sz w:val="24"/>
                <w:szCs w:val="24"/>
              </w:rPr>
              <w:t>Промоција књига</w:t>
            </w:r>
          </w:p>
          <w:p w:rsidR="00DC7957" w:rsidRPr="00101C1B" w:rsidRDefault="00DC7957" w:rsidP="008807EC">
            <w:pPr>
              <w:pStyle w:val="ListParagraph"/>
              <w:numPr>
                <w:ilvl w:val="0"/>
                <w:numId w:val="5"/>
              </w:numPr>
              <w:ind w:left="177" w:hanging="142"/>
              <w:rPr>
                <w:color w:val="auto"/>
                <w:sz w:val="24"/>
                <w:szCs w:val="24"/>
                <w:lang w:val="ru-RU"/>
              </w:rPr>
            </w:pPr>
            <w:r w:rsidRPr="00101C1B">
              <w:rPr>
                <w:color w:val="auto"/>
                <w:sz w:val="24"/>
                <w:szCs w:val="24"/>
                <w:lang w:val="ru-RU"/>
              </w:rPr>
              <w:t>Процена читаности књига-израда статистике коришћења фонда</w:t>
            </w:r>
          </w:p>
          <w:p w:rsidR="00DC7957" w:rsidRPr="00101C1B" w:rsidRDefault="00DC7957" w:rsidP="008807EC">
            <w:pPr>
              <w:pStyle w:val="ListParagraph"/>
              <w:numPr>
                <w:ilvl w:val="0"/>
                <w:numId w:val="5"/>
              </w:numPr>
              <w:ind w:left="177" w:hanging="142"/>
              <w:rPr>
                <w:color w:val="auto"/>
                <w:sz w:val="24"/>
                <w:szCs w:val="24"/>
              </w:rPr>
            </w:pPr>
            <w:r w:rsidRPr="00101C1B">
              <w:rPr>
                <w:color w:val="auto"/>
                <w:sz w:val="24"/>
                <w:szCs w:val="24"/>
              </w:rPr>
              <w:t>Сређивање и естетско уређење библиотеке</w:t>
            </w:r>
          </w:p>
          <w:p w:rsidR="00DC7957" w:rsidRPr="00C118F3" w:rsidRDefault="00DC7957" w:rsidP="008807EC">
            <w:pPr>
              <w:pStyle w:val="ListParagraph"/>
              <w:numPr>
                <w:ilvl w:val="0"/>
                <w:numId w:val="5"/>
              </w:numPr>
              <w:ind w:left="177" w:hanging="142"/>
              <w:rPr>
                <w:sz w:val="24"/>
                <w:szCs w:val="24"/>
                <w:lang w:val="ru-RU"/>
              </w:rPr>
            </w:pPr>
            <w:r w:rsidRPr="00101C1B">
              <w:rPr>
                <w:color w:val="auto"/>
                <w:sz w:val="24"/>
                <w:szCs w:val="24"/>
                <w:lang w:val="ru-RU"/>
              </w:rPr>
              <w:t>Остваривање стручних послова- инвентарисање, ревизија, сигнирање, издавање и враћање књига, поправка књига</w:t>
            </w:r>
          </w:p>
        </w:tc>
        <w:tc>
          <w:tcPr>
            <w:tcW w:w="1454" w:type="dxa"/>
          </w:tcPr>
          <w:p w:rsidR="00DC7957" w:rsidRPr="00477B13" w:rsidRDefault="00DC7957" w:rsidP="00923101">
            <w:pPr>
              <w:jc w:val="center"/>
              <w:rPr>
                <w:noProof/>
                <w:sz w:val="24"/>
                <w:szCs w:val="24"/>
              </w:rPr>
            </w:pPr>
            <w:r w:rsidRPr="00477B13">
              <w:rPr>
                <w:noProof/>
                <w:sz w:val="24"/>
                <w:szCs w:val="24"/>
              </w:rPr>
              <w:t>током школске године</w:t>
            </w:r>
          </w:p>
        </w:tc>
        <w:tc>
          <w:tcPr>
            <w:tcW w:w="2799" w:type="dxa"/>
          </w:tcPr>
          <w:p w:rsidR="00DC7957" w:rsidRPr="00477B13" w:rsidRDefault="00DC7957" w:rsidP="008807EC">
            <w:pPr>
              <w:pStyle w:val="ListParagraph"/>
              <w:numPr>
                <w:ilvl w:val="0"/>
                <w:numId w:val="6"/>
              </w:numPr>
              <w:ind w:left="116" w:hanging="116"/>
              <w:rPr>
                <w:sz w:val="24"/>
                <w:szCs w:val="24"/>
              </w:rPr>
            </w:pPr>
            <w:r w:rsidRPr="00477B13">
              <w:rPr>
                <w:sz w:val="24"/>
                <w:szCs w:val="24"/>
              </w:rPr>
              <w:t>Библиотекари</w:t>
            </w:r>
          </w:p>
        </w:tc>
      </w:tr>
    </w:tbl>
    <w:p w:rsidR="005E47F3" w:rsidRDefault="005E47F3" w:rsidP="005E47F3">
      <w:pPr>
        <w:pStyle w:val="Heading1"/>
        <w:jc w:val="left"/>
        <w:rPr>
          <w:sz w:val="24"/>
          <w:szCs w:val="24"/>
          <w:lang w:val="sr-Cyrl-CS"/>
        </w:rPr>
      </w:pPr>
    </w:p>
    <w:p w:rsidR="005E47F3" w:rsidRDefault="005E47F3" w:rsidP="005E47F3">
      <w:pPr>
        <w:pStyle w:val="Heading1"/>
        <w:jc w:val="left"/>
        <w:rPr>
          <w:sz w:val="24"/>
          <w:szCs w:val="24"/>
          <w:lang w:val="sr-Cyrl-CS"/>
        </w:rPr>
      </w:pPr>
    </w:p>
    <w:p w:rsidR="001A319C" w:rsidRPr="000250C4" w:rsidRDefault="001A319C" w:rsidP="001A319C">
      <w:pPr>
        <w:rPr>
          <w:lang w:eastAsia="hr-HR" w:bidi="ar-SA"/>
        </w:rPr>
      </w:pPr>
    </w:p>
    <w:p w:rsidR="001A319C" w:rsidRPr="001A319C" w:rsidRDefault="001A319C" w:rsidP="001A319C">
      <w:pPr>
        <w:rPr>
          <w:lang w:eastAsia="hr-HR" w:bidi="ar-SA"/>
        </w:rPr>
      </w:pPr>
    </w:p>
    <w:p w:rsidR="005E47F3" w:rsidRDefault="005E47F3" w:rsidP="005E47F3">
      <w:pPr>
        <w:pStyle w:val="Heading1"/>
        <w:jc w:val="left"/>
        <w:rPr>
          <w:sz w:val="24"/>
          <w:szCs w:val="24"/>
          <w:lang w:val="sr-Cyrl-CS"/>
        </w:rPr>
      </w:pPr>
    </w:p>
    <w:p w:rsidR="005E47F3" w:rsidRPr="000250C4" w:rsidRDefault="005E47F3" w:rsidP="001A319C">
      <w:pPr>
        <w:pStyle w:val="Heading1"/>
        <w:rPr>
          <w:sz w:val="28"/>
          <w:szCs w:val="28"/>
        </w:rPr>
      </w:pPr>
      <w:bookmarkStart w:id="63" w:name="_Toc476215648"/>
      <w:r w:rsidRPr="000250C4">
        <w:rPr>
          <w:sz w:val="28"/>
          <w:szCs w:val="28"/>
          <w:lang w:val="sr-Cyrl-CS"/>
        </w:rPr>
        <w:t>ПРОГРАМ ИНКЛУЗИВНЕ КУЛТУРЕ</w:t>
      </w:r>
      <w:bookmarkEnd w:id="63"/>
    </w:p>
    <w:p w:rsidR="005E47F3" w:rsidRPr="000250C4" w:rsidRDefault="005E47F3" w:rsidP="005E47F3">
      <w:pPr>
        <w:pStyle w:val="ListParagraph"/>
        <w:rPr>
          <w:b/>
          <w:sz w:val="28"/>
          <w:szCs w:val="28"/>
          <w:lang w:val="sr-Cyrl-CS"/>
        </w:rPr>
      </w:pPr>
    </w:p>
    <w:p w:rsidR="005E47F3" w:rsidRPr="009D712E" w:rsidRDefault="005E47F3" w:rsidP="005E47F3">
      <w:pPr>
        <w:autoSpaceDE w:val="0"/>
        <w:autoSpaceDN w:val="0"/>
        <w:adjustRightInd w:val="0"/>
        <w:rPr>
          <w:lang w:val="sr-Cyrl-CS"/>
        </w:rPr>
      </w:pPr>
      <w:r w:rsidRPr="009D712E">
        <w:rPr>
          <w:lang w:val="sr-Cyrl-CS"/>
        </w:rPr>
        <w:t>Према Закону о основама система образовања и васпитања, члан 77. Тимове за додатну подршкуученицима чине наставник разредне наставе, односно одељењски старешина и предметни наставници,стручни сарадници школе, родитељ/старатељ ученика, а по потреби педагошки асистент и стручњак ваншколе, на предлог родитеља.</w:t>
      </w:r>
    </w:p>
    <w:p w:rsidR="005E47F3" w:rsidRPr="009D712E" w:rsidRDefault="005E47F3" w:rsidP="005E47F3">
      <w:pPr>
        <w:autoSpaceDE w:val="0"/>
        <w:autoSpaceDN w:val="0"/>
        <w:adjustRightInd w:val="0"/>
        <w:rPr>
          <w:lang w:val="sr-Cyrl-CS"/>
        </w:rPr>
      </w:pPr>
      <w:r w:rsidRPr="009D712E">
        <w:rPr>
          <w:lang w:val="sr-Cyrl-CS"/>
        </w:rPr>
        <w:t>У првој години спровођења, индивидуални образовни план доноси се и вреднује тромесечно, а у</w:t>
      </w:r>
    </w:p>
    <w:p w:rsidR="005E47F3" w:rsidRPr="009D712E" w:rsidRDefault="005E47F3" w:rsidP="005E47F3">
      <w:pPr>
        <w:autoSpaceDE w:val="0"/>
        <w:autoSpaceDN w:val="0"/>
        <w:adjustRightInd w:val="0"/>
        <w:rPr>
          <w:lang w:val="sr-Cyrl-CS"/>
        </w:rPr>
      </w:pPr>
      <w:r w:rsidRPr="009D712E">
        <w:rPr>
          <w:lang w:val="sr-Cyrl-CS"/>
        </w:rPr>
        <w:t>свим наредним годинама на почетку сваког полугодишта.</w:t>
      </w:r>
    </w:p>
    <w:p w:rsidR="005E47F3" w:rsidRPr="009D712E" w:rsidRDefault="005E47F3" w:rsidP="005E47F3">
      <w:pPr>
        <w:autoSpaceDE w:val="0"/>
        <w:autoSpaceDN w:val="0"/>
        <w:adjustRightInd w:val="0"/>
        <w:rPr>
          <w:lang w:val="sr-Cyrl-CS"/>
        </w:rPr>
      </w:pPr>
      <w:r w:rsidRPr="009D712E">
        <w:rPr>
          <w:lang w:val="sr-Cyrl-CS"/>
        </w:rPr>
        <w:t>Индивидуални образовни план доноси Педагошки колегијум на предлог Стручног тима за</w:t>
      </w:r>
    </w:p>
    <w:p w:rsidR="005E47F3" w:rsidRPr="009D712E" w:rsidRDefault="005E47F3" w:rsidP="005E47F3">
      <w:pPr>
        <w:autoSpaceDE w:val="0"/>
        <w:autoSpaceDN w:val="0"/>
        <w:adjustRightInd w:val="0"/>
        <w:rPr>
          <w:lang w:val="sr-Cyrl-CS"/>
        </w:rPr>
      </w:pPr>
      <w:r w:rsidRPr="009D712E">
        <w:rPr>
          <w:lang w:val="sr-Cyrl-CS"/>
        </w:rPr>
        <w:t>инклузивно образовање, односно Тима за пружање додатне подршке ученицима.</w:t>
      </w:r>
    </w:p>
    <w:p w:rsidR="005E47F3" w:rsidRPr="009D712E" w:rsidRDefault="005E47F3" w:rsidP="005E47F3">
      <w:pPr>
        <w:autoSpaceDE w:val="0"/>
        <w:autoSpaceDN w:val="0"/>
        <w:adjustRightInd w:val="0"/>
        <w:rPr>
          <w:lang w:val="sr-Cyrl-CS"/>
        </w:rPr>
      </w:pPr>
      <w:r w:rsidRPr="009D712E">
        <w:rPr>
          <w:lang w:val="sr-Cyrl-CS"/>
        </w:rPr>
        <w:t>Родитељ/старатељ даје сагласност за спровођење индивидуалног образовног плана.</w:t>
      </w:r>
    </w:p>
    <w:p w:rsidR="005E47F3" w:rsidRPr="009D712E" w:rsidRDefault="005E47F3" w:rsidP="005E47F3">
      <w:pPr>
        <w:autoSpaceDE w:val="0"/>
        <w:autoSpaceDN w:val="0"/>
        <w:adjustRightInd w:val="0"/>
        <w:rPr>
          <w:lang w:val="sr-Cyrl-CS"/>
        </w:rPr>
      </w:pPr>
      <w:r w:rsidRPr="009D712E">
        <w:rPr>
          <w:lang w:val="sr-Cyrl-CS"/>
        </w:rPr>
        <w:t>Спровођење индивидуалних образовних планова прати просветни саветник.</w:t>
      </w:r>
    </w:p>
    <w:p w:rsidR="005E47F3" w:rsidRPr="009D712E" w:rsidRDefault="005E47F3" w:rsidP="005E47F3">
      <w:pPr>
        <w:autoSpaceDE w:val="0"/>
        <w:autoSpaceDN w:val="0"/>
        <w:adjustRightInd w:val="0"/>
        <w:ind w:left="720" w:hanging="720"/>
        <w:rPr>
          <w:lang w:val="sr-Cyrl-CS"/>
        </w:rPr>
      </w:pPr>
      <w:r w:rsidRPr="009D712E">
        <w:rPr>
          <w:lang w:val="sr-Cyrl-CS"/>
        </w:rPr>
        <w:t>тимови за додатну подршку ученицима биће формирани у току првог полугодишта.</w:t>
      </w:r>
    </w:p>
    <w:p w:rsidR="005E47F3" w:rsidRPr="009D712E" w:rsidRDefault="005E47F3" w:rsidP="005E47F3">
      <w:pPr>
        <w:autoSpaceDE w:val="0"/>
        <w:autoSpaceDN w:val="0"/>
        <w:adjustRightInd w:val="0"/>
        <w:rPr>
          <w:lang w:val="sr-Cyrl-CS"/>
        </w:rPr>
      </w:pPr>
      <w:r w:rsidRPr="009D712E">
        <w:rPr>
          <w:lang w:val="sr-Cyrl-CS"/>
        </w:rPr>
        <w:t>Рад тимова за додатну подршку неодвојив је од рада стручног тима за инклузивно образовање, те</w:t>
      </w:r>
    </w:p>
    <w:p w:rsidR="005E47F3" w:rsidRPr="009D712E" w:rsidRDefault="005E47F3" w:rsidP="005E47F3">
      <w:pPr>
        <w:autoSpaceDE w:val="0"/>
        <w:autoSpaceDN w:val="0"/>
        <w:adjustRightInd w:val="0"/>
        <w:rPr>
          <w:lang w:val="sr-Cyrl-CS"/>
        </w:rPr>
      </w:pPr>
      <w:r w:rsidRPr="009D712E">
        <w:rPr>
          <w:lang w:val="sr-Cyrl-CS"/>
        </w:rPr>
        <w:t>су у програму рада Тима за ИО уграђене и активности ових тимова.</w:t>
      </w:r>
    </w:p>
    <w:p w:rsidR="005E47F3" w:rsidRPr="009D712E" w:rsidRDefault="005E47F3" w:rsidP="005E47F3">
      <w:pPr>
        <w:autoSpaceDE w:val="0"/>
        <w:autoSpaceDN w:val="0"/>
        <w:adjustRightInd w:val="0"/>
        <w:rPr>
          <w:lang w:val="sr-Cyrl-CS"/>
        </w:rPr>
      </w:pPr>
      <w:r w:rsidRPr="009D712E">
        <w:rPr>
          <w:lang w:val="sr-Cyrl-CS"/>
        </w:rPr>
        <w:t>Списак ученика којима је потребна додатна подршка и састав тимова за додатну подршку налази</w:t>
      </w:r>
    </w:p>
    <w:p w:rsidR="005E47F3" w:rsidRPr="00CC753D" w:rsidRDefault="005E47F3" w:rsidP="005E47F3">
      <w:pPr>
        <w:rPr>
          <w:b/>
          <w:lang w:val="sr-Cyrl-CS"/>
        </w:rPr>
      </w:pPr>
      <w:r w:rsidRPr="00CC753D">
        <w:t>се у анексу ГПРШ.</w:t>
      </w:r>
    </w:p>
    <w:p w:rsidR="005E47F3" w:rsidRPr="002C3CC6" w:rsidRDefault="005E47F3" w:rsidP="005E47F3">
      <w:pPr>
        <w:pStyle w:val="Heading1"/>
        <w:jc w:val="left"/>
        <w:rPr>
          <w:sz w:val="24"/>
          <w:szCs w:val="24"/>
        </w:rPr>
      </w:pPr>
    </w:p>
    <w:p w:rsidR="005E47F3" w:rsidRPr="00625AFF" w:rsidRDefault="005E47F3" w:rsidP="005E47F3">
      <w:pPr>
        <w:rPr>
          <w:sz w:val="28"/>
          <w:szCs w:val="28"/>
        </w:rPr>
      </w:pPr>
    </w:p>
    <w:tbl>
      <w:tblPr>
        <w:tblW w:w="9611" w:type="dxa"/>
        <w:jc w:val="center"/>
        <w:tblInd w:w="-1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6"/>
        <w:gridCol w:w="2665"/>
      </w:tblGrid>
      <w:tr w:rsidR="005E47F3" w:rsidRPr="00625AFF" w:rsidTr="00923101">
        <w:trPr>
          <w:jc w:val="center"/>
        </w:trPr>
        <w:tc>
          <w:tcPr>
            <w:tcW w:w="6946" w:type="dxa"/>
            <w:shd w:val="clear" w:color="auto" w:fill="C6D9F1" w:themeFill="text2" w:themeFillTint="33"/>
          </w:tcPr>
          <w:p w:rsidR="005E47F3" w:rsidRPr="00625AFF" w:rsidRDefault="005E47F3" w:rsidP="00923101">
            <w:pPr>
              <w:rPr>
                <w:b/>
                <w:lang w:val="sr-Cyrl-CS"/>
              </w:rPr>
            </w:pPr>
            <w:r w:rsidRPr="00625AFF">
              <w:rPr>
                <w:b/>
                <w:lang w:val="sr-Cyrl-CS"/>
              </w:rPr>
              <w:lastRenderedPageBreak/>
              <w:t>Активност</w:t>
            </w:r>
          </w:p>
        </w:tc>
        <w:tc>
          <w:tcPr>
            <w:tcW w:w="2665" w:type="dxa"/>
            <w:shd w:val="clear" w:color="auto" w:fill="C6D9F1" w:themeFill="text2" w:themeFillTint="33"/>
          </w:tcPr>
          <w:p w:rsidR="005E47F3" w:rsidRPr="00625AFF" w:rsidRDefault="005E47F3" w:rsidP="00923101">
            <w:pPr>
              <w:rPr>
                <w:b/>
              </w:rPr>
            </w:pPr>
            <w:r w:rsidRPr="00625AFF">
              <w:rPr>
                <w:b/>
                <w:lang w:val="sr-Cyrl-CS"/>
              </w:rPr>
              <w:t>Носиоци активности</w:t>
            </w:r>
          </w:p>
          <w:p w:rsidR="005E47F3" w:rsidRPr="00625AFF" w:rsidRDefault="005E47F3" w:rsidP="00923101">
            <w:pPr>
              <w:rPr>
                <w:b/>
              </w:rPr>
            </w:pPr>
          </w:p>
        </w:tc>
      </w:tr>
      <w:tr w:rsidR="005E47F3" w:rsidRPr="00625AFF" w:rsidTr="00923101">
        <w:trPr>
          <w:trHeight w:val="616"/>
          <w:jc w:val="center"/>
        </w:trPr>
        <w:tc>
          <w:tcPr>
            <w:tcW w:w="6946" w:type="dxa"/>
            <w:shd w:val="clear" w:color="auto" w:fill="auto"/>
          </w:tcPr>
          <w:p w:rsidR="005E47F3" w:rsidRPr="00625AFF" w:rsidRDefault="005E47F3" w:rsidP="00923101">
            <w:pPr>
              <w:rPr>
                <w:lang w:val="sr-Cyrl-CS"/>
              </w:rPr>
            </w:pPr>
            <w:r w:rsidRPr="00625AFF">
              <w:rPr>
                <w:lang w:val="sr-Cyrl-CS"/>
              </w:rPr>
              <w:t>Евидентирање ученика којима је потребна додатна подршка у образовању</w:t>
            </w:r>
          </w:p>
        </w:tc>
        <w:tc>
          <w:tcPr>
            <w:tcW w:w="2665" w:type="dxa"/>
            <w:shd w:val="clear" w:color="auto" w:fill="auto"/>
          </w:tcPr>
          <w:p w:rsidR="005E47F3" w:rsidRPr="002C3CC6" w:rsidRDefault="005E47F3" w:rsidP="00923101">
            <w:r w:rsidRPr="00625AFF">
              <w:rPr>
                <w:lang w:val="sr-Cyrl-CS"/>
              </w:rPr>
              <w:t>Чланови Тима, наставничко веће</w:t>
            </w:r>
          </w:p>
        </w:tc>
      </w:tr>
      <w:tr w:rsidR="005E47F3" w:rsidRPr="00625AFF" w:rsidTr="00923101">
        <w:trPr>
          <w:trHeight w:val="426"/>
          <w:jc w:val="center"/>
        </w:trPr>
        <w:tc>
          <w:tcPr>
            <w:tcW w:w="6946" w:type="dxa"/>
            <w:shd w:val="clear" w:color="auto" w:fill="auto"/>
          </w:tcPr>
          <w:p w:rsidR="005E47F3" w:rsidRPr="00625AFF" w:rsidRDefault="005E47F3" w:rsidP="00923101">
            <w:pPr>
              <w:rPr>
                <w:lang w:val="sr-Cyrl-CS"/>
              </w:rPr>
            </w:pPr>
            <w:r w:rsidRPr="00625AFF">
              <w:rPr>
                <w:lang w:val="sr-Cyrl-CS"/>
              </w:rPr>
              <w:t>Формирање Тимова за додатну подршку у образовању за ученике којима је то потребно</w:t>
            </w:r>
          </w:p>
        </w:tc>
        <w:tc>
          <w:tcPr>
            <w:tcW w:w="2665" w:type="dxa"/>
            <w:shd w:val="clear" w:color="auto" w:fill="auto"/>
          </w:tcPr>
          <w:p w:rsidR="005E47F3" w:rsidRPr="002C3CC6" w:rsidRDefault="005E47F3" w:rsidP="00923101">
            <w:r w:rsidRPr="00625AFF">
              <w:rPr>
                <w:lang w:val="sr-Cyrl-CS"/>
              </w:rPr>
              <w:t>Чланови Тима, наставници</w:t>
            </w:r>
          </w:p>
        </w:tc>
      </w:tr>
      <w:tr w:rsidR="005E47F3" w:rsidRPr="00625AFF" w:rsidTr="00923101">
        <w:trPr>
          <w:trHeight w:val="404"/>
          <w:jc w:val="center"/>
        </w:trPr>
        <w:tc>
          <w:tcPr>
            <w:tcW w:w="6946" w:type="dxa"/>
            <w:shd w:val="clear" w:color="auto" w:fill="auto"/>
          </w:tcPr>
          <w:p w:rsidR="005E47F3" w:rsidRPr="00625AFF" w:rsidRDefault="005E47F3" w:rsidP="00923101">
            <w:pPr>
              <w:rPr>
                <w:lang w:val="sr-Cyrl-CS"/>
              </w:rPr>
            </w:pPr>
            <w:r w:rsidRPr="00625AFF">
              <w:rPr>
                <w:lang w:val="sr-Cyrl-CS"/>
              </w:rPr>
              <w:t>Евиденција надарених ученика</w:t>
            </w:r>
          </w:p>
        </w:tc>
        <w:tc>
          <w:tcPr>
            <w:tcW w:w="2665" w:type="dxa"/>
            <w:shd w:val="clear" w:color="auto" w:fill="auto"/>
          </w:tcPr>
          <w:p w:rsidR="005E47F3" w:rsidRDefault="005E47F3" w:rsidP="00923101">
            <w:pPr>
              <w:rPr>
                <w:lang w:val="sr-Cyrl-CS"/>
              </w:rPr>
            </w:pPr>
            <w:r w:rsidRPr="00625AFF">
              <w:rPr>
                <w:lang w:val="sr-Cyrl-CS"/>
              </w:rPr>
              <w:t>Чланови Тима, наставничко веће</w:t>
            </w:r>
          </w:p>
          <w:p w:rsidR="005E47F3" w:rsidRPr="00625AFF" w:rsidRDefault="005E47F3" w:rsidP="00923101">
            <w:pPr>
              <w:rPr>
                <w:lang w:val="sr-Cyrl-CS"/>
              </w:rPr>
            </w:pPr>
          </w:p>
        </w:tc>
      </w:tr>
      <w:tr w:rsidR="005E47F3" w:rsidRPr="00625AFF" w:rsidTr="00923101">
        <w:trPr>
          <w:trHeight w:val="570"/>
          <w:jc w:val="center"/>
        </w:trPr>
        <w:tc>
          <w:tcPr>
            <w:tcW w:w="6946" w:type="dxa"/>
            <w:shd w:val="clear" w:color="auto" w:fill="auto"/>
          </w:tcPr>
          <w:p w:rsidR="005E47F3" w:rsidRPr="00625AFF" w:rsidRDefault="005E47F3" w:rsidP="00923101">
            <w:pPr>
              <w:rPr>
                <w:lang w:val="sr-Cyrl-CS"/>
              </w:rPr>
            </w:pPr>
            <w:r w:rsidRPr="00625AFF">
              <w:rPr>
                <w:lang w:val="sr-Cyrl-CS"/>
              </w:rPr>
              <w:t>Формирање Тимова за додатну подршку у образовању за надарене ученике</w:t>
            </w:r>
          </w:p>
        </w:tc>
        <w:tc>
          <w:tcPr>
            <w:tcW w:w="2665" w:type="dxa"/>
            <w:shd w:val="clear" w:color="auto" w:fill="auto"/>
          </w:tcPr>
          <w:p w:rsidR="005E47F3" w:rsidRDefault="005E47F3" w:rsidP="00923101">
            <w:pPr>
              <w:rPr>
                <w:lang w:val="sr-Cyrl-CS"/>
              </w:rPr>
            </w:pPr>
            <w:r w:rsidRPr="00625AFF">
              <w:rPr>
                <w:lang w:val="sr-Cyrl-CS"/>
              </w:rPr>
              <w:t xml:space="preserve">Чланови Тима, </w:t>
            </w:r>
          </w:p>
          <w:p w:rsidR="005E47F3" w:rsidRDefault="005E47F3" w:rsidP="00923101">
            <w:pPr>
              <w:rPr>
                <w:lang w:val="sr-Cyrl-CS"/>
              </w:rPr>
            </w:pPr>
            <w:r w:rsidRPr="00625AFF">
              <w:rPr>
                <w:lang w:val="sr-Cyrl-CS"/>
              </w:rPr>
              <w:t>наставничко веће</w:t>
            </w:r>
          </w:p>
          <w:p w:rsidR="005E47F3" w:rsidRPr="00625AFF" w:rsidRDefault="005E47F3" w:rsidP="00923101">
            <w:pPr>
              <w:rPr>
                <w:lang w:val="sr-Cyrl-CS"/>
              </w:rPr>
            </w:pPr>
          </w:p>
        </w:tc>
      </w:tr>
      <w:tr w:rsidR="005E47F3" w:rsidRPr="00625AFF" w:rsidTr="00923101">
        <w:trPr>
          <w:trHeight w:val="268"/>
          <w:jc w:val="center"/>
        </w:trPr>
        <w:tc>
          <w:tcPr>
            <w:tcW w:w="6946" w:type="dxa"/>
            <w:shd w:val="clear" w:color="auto" w:fill="auto"/>
          </w:tcPr>
          <w:p w:rsidR="005E47F3" w:rsidRPr="00625AFF" w:rsidRDefault="005E47F3" w:rsidP="00923101">
            <w:pPr>
              <w:rPr>
                <w:lang w:val="sr-Cyrl-CS"/>
              </w:rPr>
            </w:pPr>
            <w:r w:rsidRPr="00625AFF">
              <w:rPr>
                <w:lang w:val="sr-Cyrl-CS"/>
              </w:rPr>
              <w:t xml:space="preserve">Сарадња са ИРК </w:t>
            </w:r>
          </w:p>
        </w:tc>
        <w:tc>
          <w:tcPr>
            <w:tcW w:w="2665" w:type="dxa"/>
            <w:shd w:val="clear" w:color="auto" w:fill="auto"/>
          </w:tcPr>
          <w:p w:rsidR="005E47F3" w:rsidRDefault="005E47F3" w:rsidP="00923101">
            <w:pPr>
              <w:rPr>
                <w:lang w:val="sr-Cyrl-CS"/>
              </w:rPr>
            </w:pPr>
            <w:r w:rsidRPr="00625AFF">
              <w:rPr>
                <w:lang w:val="sr-Cyrl-CS"/>
              </w:rPr>
              <w:t>Чланови Тима</w:t>
            </w:r>
          </w:p>
          <w:p w:rsidR="005E47F3" w:rsidRPr="00625AFF" w:rsidRDefault="005E47F3" w:rsidP="00923101">
            <w:pPr>
              <w:rPr>
                <w:lang w:val="sr-Cyrl-CS"/>
              </w:rPr>
            </w:pPr>
          </w:p>
        </w:tc>
      </w:tr>
      <w:tr w:rsidR="005E47F3" w:rsidRPr="00625AFF" w:rsidTr="00923101">
        <w:trPr>
          <w:trHeight w:val="554"/>
          <w:jc w:val="center"/>
        </w:trPr>
        <w:tc>
          <w:tcPr>
            <w:tcW w:w="6946" w:type="dxa"/>
            <w:shd w:val="clear" w:color="auto" w:fill="auto"/>
          </w:tcPr>
          <w:p w:rsidR="005E47F3" w:rsidRPr="00625AFF" w:rsidRDefault="005E47F3" w:rsidP="00923101">
            <w:pPr>
              <w:rPr>
                <w:lang w:val="sr-Cyrl-CS"/>
              </w:rPr>
            </w:pPr>
            <w:r w:rsidRPr="00625AFF">
              <w:rPr>
                <w:lang w:val="sr-Cyrl-CS"/>
              </w:rPr>
              <w:t>Праћење реализације донетих ИОП-а и вредновање ИОП-а</w:t>
            </w:r>
          </w:p>
        </w:tc>
        <w:tc>
          <w:tcPr>
            <w:tcW w:w="2665" w:type="dxa"/>
            <w:shd w:val="clear" w:color="auto" w:fill="auto"/>
          </w:tcPr>
          <w:p w:rsidR="005E47F3" w:rsidRPr="002C3CC6" w:rsidRDefault="005E47F3" w:rsidP="00923101">
            <w:r w:rsidRPr="00625AFF">
              <w:rPr>
                <w:lang w:val="sr-Cyrl-CS"/>
              </w:rPr>
              <w:t>Чланови Тима, наставници</w:t>
            </w:r>
          </w:p>
        </w:tc>
      </w:tr>
      <w:tr w:rsidR="005E47F3" w:rsidRPr="00625AFF" w:rsidTr="00923101">
        <w:trPr>
          <w:trHeight w:val="562"/>
          <w:jc w:val="center"/>
        </w:trPr>
        <w:tc>
          <w:tcPr>
            <w:tcW w:w="6946" w:type="dxa"/>
            <w:shd w:val="clear" w:color="auto" w:fill="auto"/>
          </w:tcPr>
          <w:p w:rsidR="005E47F3" w:rsidRPr="00625AFF" w:rsidRDefault="005E47F3" w:rsidP="00923101">
            <w:pPr>
              <w:rPr>
                <w:lang w:val="sr-Cyrl-CS"/>
              </w:rPr>
            </w:pPr>
            <w:r w:rsidRPr="00625AFF">
              <w:rPr>
                <w:lang w:val="sr-Cyrl-CS"/>
              </w:rPr>
              <w:t>Организовање семинара на тему индивидуализације наставе за ученике којима треба додатна подршка и даровите ученике</w:t>
            </w:r>
          </w:p>
        </w:tc>
        <w:tc>
          <w:tcPr>
            <w:tcW w:w="2665" w:type="dxa"/>
            <w:shd w:val="clear" w:color="auto" w:fill="auto"/>
          </w:tcPr>
          <w:p w:rsidR="005E47F3" w:rsidRDefault="005E47F3" w:rsidP="00923101">
            <w:pPr>
              <w:rPr>
                <w:lang w:val="sr-Cyrl-CS"/>
              </w:rPr>
            </w:pPr>
            <w:r w:rsidRPr="00625AFF">
              <w:rPr>
                <w:lang w:val="sr-Cyrl-CS"/>
              </w:rPr>
              <w:t>Чланови Тима, Директор</w:t>
            </w:r>
          </w:p>
          <w:p w:rsidR="005E47F3" w:rsidRPr="00625AFF" w:rsidRDefault="005E47F3" w:rsidP="00923101">
            <w:pPr>
              <w:rPr>
                <w:lang w:val="sr-Cyrl-CS"/>
              </w:rPr>
            </w:pPr>
          </w:p>
        </w:tc>
      </w:tr>
      <w:tr w:rsidR="005E47F3" w:rsidRPr="00625AFF" w:rsidTr="00923101">
        <w:trPr>
          <w:trHeight w:val="259"/>
          <w:jc w:val="center"/>
        </w:trPr>
        <w:tc>
          <w:tcPr>
            <w:tcW w:w="6946" w:type="dxa"/>
            <w:shd w:val="clear" w:color="auto" w:fill="auto"/>
          </w:tcPr>
          <w:p w:rsidR="005E47F3" w:rsidRPr="00625AFF" w:rsidRDefault="005E47F3" w:rsidP="00923101">
            <w:pPr>
              <w:rPr>
                <w:lang w:val="sr-Cyrl-CS"/>
              </w:rPr>
            </w:pPr>
            <w:r w:rsidRPr="00625AFF">
              <w:rPr>
                <w:lang w:val="sr-Cyrl-CS"/>
              </w:rPr>
              <w:t>Сарадња са предметним наставницима</w:t>
            </w:r>
          </w:p>
        </w:tc>
        <w:tc>
          <w:tcPr>
            <w:tcW w:w="2665" w:type="dxa"/>
            <w:shd w:val="clear" w:color="auto" w:fill="auto"/>
          </w:tcPr>
          <w:p w:rsidR="005E47F3" w:rsidRPr="002C3CC6" w:rsidRDefault="005E47F3" w:rsidP="00923101">
            <w:r w:rsidRPr="00625AFF">
              <w:rPr>
                <w:lang w:val="sr-Cyrl-CS"/>
              </w:rPr>
              <w:t>Чланови Тима</w:t>
            </w:r>
          </w:p>
        </w:tc>
      </w:tr>
      <w:tr w:rsidR="005E47F3" w:rsidRPr="00625AFF" w:rsidTr="00923101">
        <w:trPr>
          <w:trHeight w:val="263"/>
          <w:jc w:val="center"/>
        </w:trPr>
        <w:tc>
          <w:tcPr>
            <w:tcW w:w="6946" w:type="dxa"/>
            <w:tcBorders>
              <w:top w:val="single" w:sz="4" w:space="0" w:color="auto"/>
              <w:left w:val="single" w:sz="4" w:space="0" w:color="auto"/>
              <w:bottom w:val="single" w:sz="4" w:space="0" w:color="auto"/>
              <w:right w:val="single" w:sz="4" w:space="0" w:color="auto"/>
            </w:tcBorders>
            <w:shd w:val="clear" w:color="auto" w:fill="auto"/>
          </w:tcPr>
          <w:p w:rsidR="005E47F3" w:rsidRPr="00625AFF" w:rsidRDefault="005E47F3" w:rsidP="00923101">
            <w:pPr>
              <w:rPr>
                <w:lang w:val="sr-Cyrl-CS"/>
              </w:rPr>
            </w:pPr>
            <w:r w:rsidRPr="00625AFF">
              <w:rPr>
                <w:lang w:val="sr-Cyrl-CS"/>
              </w:rPr>
              <w:t>Координација рада са спољним стручним сарадницима</w:t>
            </w:r>
          </w:p>
        </w:tc>
        <w:tc>
          <w:tcPr>
            <w:tcW w:w="2665" w:type="dxa"/>
            <w:tcBorders>
              <w:top w:val="single" w:sz="4" w:space="0" w:color="auto"/>
              <w:left w:val="single" w:sz="4" w:space="0" w:color="auto"/>
              <w:bottom w:val="single" w:sz="4" w:space="0" w:color="auto"/>
              <w:right w:val="single" w:sz="4" w:space="0" w:color="auto"/>
            </w:tcBorders>
            <w:shd w:val="clear" w:color="auto" w:fill="auto"/>
          </w:tcPr>
          <w:p w:rsidR="005E47F3" w:rsidRPr="00625AFF" w:rsidRDefault="005E47F3" w:rsidP="00923101">
            <w:pPr>
              <w:rPr>
                <w:lang w:val="sr-Cyrl-CS"/>
              </w:rPr>
            </w:pPr>
            <w:r w:rsidRPr="00625AFF">
              <w:rPr>
                <w:lang w:val="sr-Cyrl-CS"/>
              </w:rPr>
              <w:t>Чланови Тима</w:t>
            </w:r>
          </w:p>
        </w:tc>
      </w:tr>
      <w:tr w:rsidR="005E47F3" w:rsidRPr="00625AFF" w:rsidTr="00923101">
        <w:trPr>
          <w:trHeight w:val="841"/>
          <w:jc w:val="center"/>
        </w:trPr>
        <w:tc>
          <w:tcPr>
            <w:tcW w:w="6946" w:type="dxa"/>
            <w:tcBorders>
              <w:top w:val="single" w:sz="4" w:space="0" w:color="auto"/>
              <w:left w:val="single" w:sz="4" w:space="0" w:color="auto"/>
              <w:bottom w:val="single" w:sz="4" w:space="0" w:color="auto"/>
              <w:right w:val="single" w:sz="4" w:space="0" w:color="auto"/>
            </w:tcBorders>
            <w:shd w:val="clear" w:color="auto" w:fill="auto"/>
          </w:tcPr>
          <w:p w:rsidR="005E47F3" w:rsidRPr="00625AFF" w:rsidRDefault="005E47F3" w:rsidP="0061637F">
            <w:pPr>
              <w:rPr>
                <w:lang w:val="sr-Cyrl-CS"/>
              </w:rPr>
            </w:pPr>
            <w:r w:rsidRPr="00625AFF">
              <w:rPr>
                <w:lang w:val="sr-Cyrl-CS"/>
              </w:rPr>
              <w:t>Сарадња са стручним институцијама</w:t>
            </w:r>
          </w:p>
        </w:tc>
        <w:tc>
          <w:tcPr>
            <w:tcW w:w="2665" w:type="dxa"/>
            <w:tcBorders>
              <w:top w:val="single" w:sz="4" w:space="0" w:color="auto"/>
              <w:left w:val="single" w:sz="4" w:space="0" w:color="auto"/>
              <w:bottom w:val="single" w:sz="4" w:space="0" w:color="auto"/>
              <w:right w:val="single" w:sz="4" w:space="0" w:color="auto"/>
            </w:tcBorders>
            <w:shd w:val="clear" w:color="auto" w:fill="auto"/>
          </w:tcPr>
          <w:p w:rsidR="005E47F3" w:rsidRPr="00625AFF" w:rsidRDefault="005E47F3" w:rsidP="00923101">
            <w:pPr>
              <w:rPr>
                <w:lang w:val="sr-Cyrl-CS"/>
              </w:rPr>
            </w:pPr>
            <w:r w:rsidRPr="00625AFF">
              <w:rPr>
                <w:lang w:val="sr-Cyrl-CS"/>
              </w:rPr>
              <w:t>Чланови Тима, наставници</w:t>
            </w:r>
          </w:p>
        </w:tc>
      </w:tr>
    </w:tbl>
    <w:p w:rsidR="005E47F3" w:rsidRPr="00DC7957" w:rsidRDefault="005E47F3" w:rsidP="00DC7957">
      <w:pPr>
        <w:rPr>
          <w:lang w:val="sr-Cyrl-CS" w:bidi="ar-SA"/>
        </w:rPr>
        <w:sectPr w:rsidR="005E47F3" w:rsidRPr="00DC7957" w:rsidSect="00DC7957">
          <w:pgSz w:w="12240" w:h="15840"/>
          <w:pgMar w:top="1418" w:right="709" w:bottom="1258" w:left="1135" w:header="720" w:footer="720" w:gutter="0"/>
          <w:cols w:space="720"/>
          <w:titlePg/>
          <w:docGrid w:linePitch="360"/>
        </w:sectPr>
      </w:pPr>
    </w:p>
    <w:p w:rsidR="005E47F3" w:rsidRPr="000250C4" w:rsidRDefault="005E47F3" w:rsidP="001A319C">
      <w:pPr>
        <w:pStyle w:val="Heading1"/>
        <w:rPr>
          <w:sz w:val="28"/>
          <w:szCs w:val="28"/>
          <w:lang w:val="sr-Cyrl-CS"/>
        </w:rPr>
      </w:pPr>
      <w:bookmarkStart w:id="64" w:name="_Toc476215649"/>
      <w:r w:rsidRPr="000250C4">
        <w:rPr>
          <w:sz w:val="28"/>
          <w:szCs w:val="28"/>
          <w:lang w:val="sr-Cyrl-CS"/>
        </w:rPr>
        <w:lastRenderedPageBreak/>
        <w:t>ПЛАН  ПРИПРЕМЕ ЗА ЗАВРШНИ ИСПИТ</w:t>
      </w:r>
      <w:bookmarkEnd w:id="64"/>
    </w:p>
    <w:p w:rsidR="005E47F3" w:rsidRPr="00CC753D" w:rsidRDefault="005E47F3" w:rsidP="005E47F3">
      <w:pPr>
        <w:jc w:val="both"/>
        <w:rPr>
          <w:b/>
          <w:lang w:val="sr-Cyrl-CS"/>
        </w:rPr>
      </w:pP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6"/>
        <w:gridCol w:w="2200"/>
        <w:gridCol w:w="3235"/>
      </w:tblGrid>
      <w:tr w:rsidR="005E47F3" w:rsidRPr="00CC753D" w:rsidTr="00923101">
        <w:trPr>
          <w:jc w:val="center"/>
        </w:trPr>
        <w:tc>
          <w:tcPr>
            <w:tcW w:w="3826" w:type="dxa"/>
            <w:shd w:val="clear" w:color="auto" w:fill="C6D9F1"/>
          </w:tcPr>
          <w:p w:rsidR="005E47F3" w:rsidRPr="00061B73" w:rsidRDefault="005E47F3" w:rsidP="00923101">
            <w:pPr>
              <w:jc w:val="center"/>
              <w:rPr>
                <w:b/>
                <w:lang w:val="sr-Cyrl-CS"/>
              </w:rPr>
            </w:pPr>
            <w:r w:rsidRPr="00061B73">
              <w:rPr>
                <w:b/>
                <w:lang w:val="sr-Cyrl-CS"/>
              </w:rPr>
              <w:t>Садражај активности</w:t>
            </w:r>
          </w:p>
        </w:tc>
        <w:tc>
          <w:tcPr>
            <w:tcW w:w="2200" w:type="dxa"/>
            <w:shd w:val="clear" w:color="auto" w:fill="C6D9F1"/>
          </w:tcPr>
          <w:p w:rsidR="005E47F3" w:rsidRPr="00061B73" w:rsidRDefault="005E47F3" w:rsidP="00923101">
            <w:pPr>
              <w:jc w:val="center"/>
              <w:rPr>
                <w:b/>
                <w:lang w:val="sr-Cyrl-CS"/>
              </w:rPr>
            </w:pPr>
            <w:r w:rsidRPr="00061B73">
              <w:rPr>
                <w:b/>
                <w:lang w:val="sr-Cyrl-CS"/>
              </w:rPr>
              <w:t>Време реализације</w:t>
            </w:r>
          </w:p>
        </w:tc>
        <w:tc>
          <w:tcPr>
            <w:tcW w:w="3235" w:type="dxa"/>
            <w:shd w:val="clear" w:color="auto" w:fill="C6D9F1"/>
          </w:tcPr>
          <w:p w:rsidR="005E47F3" w:rsidRPr="00061B73" w:rsidRDefault="005E47F3" w:rsidP="00923101">
            <w:pPr>
              <w:jc w:val="center"/>
              <w:rPr>
                <w:b/>
                <w:lang w:val="sr-Cyrl-CS"/>
              </w:rPr>
            </w:pPr>
            <w:r w:rsidRPr="00061B73">
              <w:rPr>
                <w:b/>
                <w:lang w:val="sr-Cyrl-CS"/>
              </w:rPr>
              <w:t>извори доказа</w:t>
            </w:r>
          </w:p>
        </w:tc>
      </w:tr>
      <w:tr w:rsidR="005E47F3" w:rsidRPr="00CC753D" w:rsidTr="00923101">
        <w:trPr>
          <w:jc w:val="center"/>
        </w:trPr>
        <w:tc>
          <w:tcPr>
            <w:tcW w:w="3826" w:type="dxa"/>
            <w:shd w:val="clear" w:color="auto" w:fill="FFFFFF"/>
          </w:tcPr>
          <w:p w:rsidR="005E47F3" w:rsidRPr="00C118F3" w:rsidRDefault="005E47F3" w:rsidP="00923101">
            <w:pPr>
              <w:rPr>
                <w:lang w:val="ru-RU"/>
              </w:rPr>
            </w:pPr>
            <w:r w:rsidRPr="00C118F3">
              <w:rPr>
                <w:rFonts w:ascii="Cambria" w:eastAsia="Calibri" w:hAnsi="Cambria" w:cs="Cambria"/>
                <w:lang w:val="ru-RU"/>
              </w:rPr>
              <w:t xml:space="preserve">Анализа постигнућа ученика на завршном тесту </w:t>
            </w:r>
          </w:p>
        </w:tc>
        <w:tc>
          <w:tcPr>
            <w:tcW w:w="2200" w:type="dxa"/>
            <w:shd w:val="clear" w:color="auto" w:fill="FFFFFF"/>
          </w:tcPr>
          <w:p w:rsidR="005E47F3" w:rsidRPr="00CC753D" w:rsidRDefault="005E47F3" w:rsidP="00923101">
            <w:r w:rsidRPr="00061B73">
              <w:rPr>
                <w:rFonts w:ascii="Cambria" w:eastAsia="Calibri" w:hAnsi="Cambria" w:cs="Cambria"/>
              </w:rPr>
              <w:t>јуну</w:t>
            </w:r>
          </w:p>
        </w:tc>
        <w:tc>
          <w:tcPr>
            <w:tcW w:w="3235" w:type="dxa"/>
            <w:shd w:val="clear" w:color="auto" w:fill="FFFFFF"/>
          </w:tcPr>
          <w:p w:rsidR="005E47F3" w:rsidRPr="00061B73" w:rsidRDefault="005E47F3" w:rsidP="00923101">
            <w:pPr>
              <w:rPr>
                <w:lang w:val="sr-Cyrl-CS"/>
              </w:rPr>
            </w:pPr>
            <w:r w:rsidRPr="00061B73">
              <w:rPr>
                <w:lang w:val="sr-Cyrl-CS"/>
              </w:rPr>
              <w:t>Статистички и наративни извештај</w:t>
            </w:r>
          </w:p>
        </w:tc>
      </w:tr>
      <w:tr w:rsidR="005E47F3" w:rsidRPr="00CC753D" w:rsidTr="00923101">
        <w:trPr>
          <w:jc w:val="center"/>
        </w:trPr>
        <w:tc>
          <w:tcPr>
            <w:tcW w:w="3826" w:type="dxa"/>
            <w:shd w:val="clear" w:color="auto" w:fill="FFFFFF"/>
          </w:tcPr>
          <w:p w:rsidR="005E47F3" w:rsidRPr="00061B73" w:rsidRDefault="005E47F3" w:rsidP="00923101">
            <w:pPr>
              <w:rPr>
                <w:lang w:val="sr-Cyrl-CS"/>
              </w:rPr>
            </w:pPr>
            <w:r w:rsidRPr="00C118F3">
              <w:rPr>
                <w:rFonts w:ascii="Cambria" w:eastAsia="Calibri" w:hAnsi="Cambria" w:cs="Cambria"/>
                <w:lang w:val="ru-RU"/>
              </w:rPr>
              <w:t>Израда годишњег плана редовне наставе математике поштујући закључке анализе успеха ученика на завршном испиту</w:t>
            </w:r>
          </w:p>
        </w:tc>
        <w:tc>
          <w:tcPr>
            <w:tcW w:w="2200" w:type="dxa"/>
            <w:shd w:val="clear" w:color="auto" w:fill="FFFFFF"/>
          </w:tcPr>
          <w:p w:rsidR="005E47F3" w:rsidRPr="00061B73" w:rsidRDefault="005E47F3" w:rsidP="00923101">
            <w:pPr>
              <w:rPr>
                <w:lang w:val="sr-Cyrl-CS"/>
              </w:rPr>
            </w:pPr>
            <w:r w:rsidRPr="00061B73">
              <w:rPr>
                <w:lang w:val="sr-Cyrl-CS"/>
              </w:rPr>
              <w:t>Август/септембар</w:t>
            </w:r>
          </w:p>
        </w:tc>
        <w:tc>
          <w:tcPr>
            <w:tcW w:w="3235" w:type="dxa"/>
            <w:shd w:val="clear" w:color="auto" w:fill="FFFFFF"/>
          </w:tcPr>
          <w:p w:rsidR="005E47F3" w:rsidRPr="00061B73" w:rsidRDefault="005E47F3" w:rsidP="00923101">
            <w:pPr>
              <w:rPr>
                <w:lang w:val="sr-Cyrl-CS"/>
              </w:rPr>
            </w:pPr>
            <w:r w:rsidRPr="00061B73">
              <w:rPr>
                <w:lang w:val="sr-Cyrl-CS"/>
              </w:rPr>
              <w:t>Годишњи, оперативни план</w:t>
            </w:r>
          </w:p>
        </w:tc>
      </w:tr>
      <w:tr w:rsidR="005E47F3" w:rsidRPr="00CC753D" w:rsidTr="00923101">
        <w:trPr>
          <w:jc w:val="center"/>
        </w:trPr>
        <w:tc>
          <w:tcPr>
            <w:tcW w:w="3826" w:type="dxa"/>
            <w:shd w:val="clear" w:color="auto" w:fill="FFFFFF"/>
          </w:tcPr>
          <w:p w:rsidR="005E47F3" w:rsidRPr="00C118F3" w:rsidRDefault="005E47F3" w:rsidP="00923101">
            <w:pPr>
              <w:autoSpaceDE w:val="0"/>
              <w:autoSpaceDN w:val="0"/>
              <w:adjustRightInd w:val="0"/>
              <w:rPr>
                <w:rFonts w:ascii="Cambria" w:eastAsia="Calibri" w:hAnsi="Cambria" w:cs="Cambria"/>
                <w:lang w:val="ru-RU"/>
              </w:rPr>
            </w:pPr>
            <w:r w:rsidRPr="00C118F3">
              <w:rPr>
                <w:rFonts w:ascii="Cambria" w:eastAsia="Calibri" w:hAnsi="Cambria" w:cs="Cambria"/>
                <w:lang w:val="ru-RU"/>
              </w:rPr>
              <w:t>Израда годишњег плана додатне и допунске наставе математике поштујући закључке анализе успеха ученика на завршном испиту</w:t>
            </w:r>
          </w:p>
        </w:tc>
        <w:tc>
          <w:tcPr>
            <w:tcW w:w="2200" w:type="dxa"/>
            <w:shd w:val="clear" w:color="auto" w:fill="FFFFFF"/>
          </w:tcPr>
          <w:p w:rsidR="005E47F3" w:rsidRPr="00061B73" w:rsidRDefault="005E47F3" w:rsidP="00923101">
            <w:pPr>
              <w:rPr>
                <w:lang w:val="sr-Cyrl-CS"/>
              </w:rPr>
            </w:pPr>
            <w:r w:rsidRPr="00061B73">
              <w:rPr>
                <w:lang w:val="sr-Cyrl-CS"/>
              </w:rPr>
              <w:t>Септембар/октобар</w:t>
            </w:r>
          </w:p>
        </w:tc>
        <w:tc>
          <w:tcPr>
            <w:tcW w:w="3235" w:type="dxa"/>
            <w:shd w:val="clear" w:color="auto" w:fill="FFFFFF"/>
          </w:tcPr>
          <w:p w:rsidR="005E47F3" w:rsidRPr="00061B73" w:rsidRDefault="005E47F3" w:rsidP="00923101">
            <w:pPr>
              <w:rPr>
                <w:lang w:val="sr-Cyrl-CS"/>
              </w:rPr>
            </w:pPr>
            <w:r w:rsidRPr="00061B73">
              <w:rPr>
                <w:lang w:val="sr-Cyrl-CS"/>
              </w:rPr>
              <w:t>Планови рада</w:t>
            </w:r>
          </w:p>
        </w:tc>
      </w:tr>
      <w:tr w:rsidR="005E47F3" w:rsidRPr="00C118F3" w:rsidTr="00923101">
        <w:trPr>
          <w:jc w:val="center"/>
        </w:trPr>
        <w:tc>
          <w:tcPr>
            <w:tcW w:w="3826" w:type="dxa"/>
            <w:shd w:val="clear" w:color="auto" w:fill="FFFFFF"/>
          </w:tcPr>
          <w:p w:rsidR="005E47F3" w:rsidRPr="00061B73" w:rsidRDefault="005E47F3" w:rsidP="00923101">
            <w:pPr>
              <w:rPr>
                <w:rFonts w:ascii="Calibri" w:hAnsi="Calibri"/>
                <w:lang w:val="sr-Cyrl-CS"/>
              </w:rPr>
            </w:pPr>
            <w:r w:rsidRPr="00061B73">
              <w:rPr>
                <w:b/>
                <w:lang w:val="sr-Cyrl-CS"/>
              </w:rPr>
              <w:t>иницијални тестови</w:t>
            </w:r>
            <w:r w:rsidRPr="00061B73">
              <w:rPr>
                <w:lang w:val="sr-Cyrl-CS"/>
              </w:rPr>
              <w:t xml:space="preserve"> - идентификовани ученици са посебним склоностима, списак ученика – план додатне наставе; идентификовани ученици којима је неопходна подршка у раду (индивидуализација, ИОП-1, ИОП-2), списак ученика- план рада допунске наставе; </w:t>
            </w:r>
          </w:p>
        </w:tc>
        <w:tc>
          <w:tcPr>
            <w:tcW w:w="2200" w:type="dxa"/>
            <w:shd w:val="clear" w:color="auto" w:fill="FFFFFF"/>
          </w:tcPr>
          <w:p w:rsidR="005E47F3" w:rsidRPr="00061B73" w:rsidRDefault="005E47F3" w:rsidP="00923101">
            <w:pPr>
              <w:jc w:val="center"/>
              <w:rPr>
                <w:lang w:val="sr-Cyrl-CS"/>
              </w:rPr>
            </w:pPr>
            <w:r w:rsidRPr="00061B73">
              <w:rPr>
                <w:lang w:val="sr-Cyrl-CS"/>
              </w:rPr>
              <w:t>септембар</w:t>
            </w:r>
          </w:p>
        </w:tc>
        <w:tc>
          <w:tcPr>
            <w:tcW w:w="3235" w:type="dxa"/>
            <w:shd w:val="clear" w:color="auto" w:fill="FFFFFF"/>
          </w:tcPr>
          <w:p w:rsidR="005E47F3" w:rsidRPr="00061B73" w:rsidRDefault="005E47F3" w:rsidP="00923101">
            <w:pPr>
              <w:jc w:val="both"/>
              <w:rPr>
                <w:lang w:val="sr-Cyrl-CS"/>
              </w:rPr>
            </w:pPr>
            <w:r w:rsidRPr="00061B73">
              <w:rPr>
                <w:lang w:val="sr-Cyrl-CS"/>
              </w:rPr>
              <w:t>сваки наставник води писану документацију која садржи: личне податке о ученику и његовим индивидуалним својствима која су од значаја за постигнуће, податке о провери постигнућа, ангажовању ученика и напредовању, датим препорукама, понашању ученика и друге податке од значаја за рад са учеником и његово напредовање.</w:t>
            </w:r>
          </w:p>
        </w:tc>
      </w:tr>
      <w:tr w:rsidR="005E47F3" w:rsidRPr="00CC753D" w:rsidTr="00923101">
        <w:trPr>
          <w:jc w:val="center"/>
        </w:trPr>
        <w:tc>
          <w:tcPr>
            <w:tcW w:w="3826" w:type="dxa"/>
            <w:shd w:val="clear" w:color="auto" w:fill="FFFFFF"/>
          </w:tcPr>
          <w:p w:rsidR="005E47F3" w:rsidRPr="00061B73" w:rsidRDefault="005E47F3" w:rsidP="00923101">
            <w:pPr>
              <w:pStyle w:val="Default"/>
              <w:rPr>
                <w:lang w:val="sr-Cyrl-CS"/>
              </w:rPr>
            </w:pPr>
            <w:r w:rsidRPr="00061B73">
              <w:rPr>
                <w:lang w:val="sr-Cyrl-CS"/>
              </w:rPr>
              <w:t xml:space="preserve">Планирање и реализација оперативних планова и припрема за час уз повећање обраде и увежбавања садржаја на којима су ученици показали низак ниво постигнућа на завршном – иницијалном тесту </w:t>
            </w:r>
          </w:p>
        </w:tc>
        <w:tc>
          <w:tcPr>
            <w:tcW w:w="2200" w:type="dxa"/>
            <w:shd w:val="clear" w:color="auto" w:fill="FFFFFF"/>
          </w:tcPr>
          <w:p w:rsidR="005E47F3" w:rsidRPr="00061B73" w:rsidRDefault="005E47F3" w:rsidP="00923101">
            <w:pPr>
              <w:rPr>
                <w:lang w:val="sr-Cyrl-CS"/>
              </w:rPr>
            </w:pPr>
            <w:r w:rsidRPr="00061B73">
              <w:rPr>
                <w:lang w:val="sr-Cyrl-CS"/>
              </w:rPr>
              <w:t>октобар</w:t>
            </w:r>
          </w:p>
        </w:tc>
        <w:tc>
          <w:tcPr>
            <w:tcW w:w="3235" w:type="dxa"/>
            <w:shd w:val="clear" w:color="auto" w:fill="FFFFFF"/>
          </w:tcPr>
          <w:p w:rsidR="005E47F3" w:rsidRPr="00061B73" w:rsidRDefault="005E47F3" w:rsidP="00923101">
            <w:pPr>
              <w:rPr>
                <w:lang w:val="sr-Cyrl-CS"/>
              </w:rPr>
            </w:pPr>
            <w:r w:rsidRPr="00061B73">
              <w:rPr>
                <w:lang w:val="sr-Cyrl-CS"/>
              </w:rPr>
              <w:t>Планови наставника</w:t>
            </w:r>
          </w:p>
        </w:tc>
      </w:tr>
      <w:tr w:rsidR="005E47F3" w:rsidRPr="00C118F3" w:rsidTr="00923101">
        <w:trPr>
          <w:jc w:val="center"/>
        </w:trPr>
        <w:tc>
          <w:tcPr>
            <w:tcW w:w="3826" w:type="dxa"/>
            <w:shd w:val="clear" w:color="auto" w:fill="FFFFFF"/>
          </w:tcPr>
          <w:p w:rsidR="005E47F3" w:rsidRPr="00C118F3" w:rsidRDefault="005E47F3" w:rsidP="00923101">
            <w:pPr>
              <w:autoSpaceDE w:val="0"/>
              <w:autoSpaceDN w:val="0"/>
              <w:adjustRightInd w:val="0"/>
              <w:rPr>
                <w:rFonts w:ascii="Cambria" w:eastAsia="Calibri" w:hAnsi="Cambria" w:cs="Cambria"/>
                <w:lang w:val="ru-RU"/>
              </w:rPr>
            </w:pPr>
            <w:r w:rsidRPr="00C118F3">
              <w:rPr>
                <w:rFonts w:ascii="Cambria" w:eastAsia="Calibri" w:hAnsi="Cambria" w:cs="Cambria"/>
                <w:lang w:val="ru-RU"/>
              </w:rPr>
              <w:t xml:space="preserve">Израда плана припремне наставе за ученике који раде по ИОП-у </w:t>
            </w:r>
          </w:p>
        </w:tc>
        <w:tc>
          <w:tcPr>
            <w:tcW w:w="2200" w:type="dxa"/>
            <w:shd w:val="clear" w:color="auto" w:fill="FFFFFF"/>
          </w:tcPr>
          <w:p w:rsidR="005E47F3" w:rsidRPr="00061B73" w:rsidRDefault="005E47F3" w:rsidP="00923101">
            <w:pPr>
              <w:rPr>
                <w:lang w:val="sr-Cyrl-CS"/>
              </w:rPr>
            </w:pPr>
            <w:r w:rsidRPr="00061B73">
              <w:rPr>
                <w:lang w:val="sr-Cyrl-CS"/>
              </w:rPr>
              <w:t>октобар</w:t>
            </w:r>
          </w:p>
        </w:tc>
        <w:tc>
          <w:tcPr>
            <w:tcW w:w="3235" w:type="dxa"/>
            <w:shd w:val="clear" w:color="auto" w:fill="FFFFFF"/>
          </w:tcPr>
          <w:p w:rsidR="005E47F3" w:rsidRPr="00061B73" w:rsidRDefault="005E47F3" w:rsidP="00923101">
            <w:pPr>
              <w:rPr>
                <w:lang w:val="sr-Cyrl-CS"/>
              </w:rPr>
            </w:pPr>
            <w:r w:rsidRPr="00061B73">
              <w:rPr>
                <w:lang w:val="sr-Cyrl-CS"/>
              </w:rPr>
              <w:t>ИОП  појединих ученика, план диференцираног рада</w:t>
            </w:r>
          </w:p>
        </w:tc>
      </w:tr>
      <w:tr w:rsidR="005E47F3" w:rsidRPr="00C118F3" w:rsidTr="00923101">
        <w:trPr>
          <w:jc w:val="center"/>
        </w:trPr>
        <w:tc>
          <w:tcPr>
            <w:tcW w:w="3826" w:type="dxa"/>
            <w:shd w:val="clear" w:color="auto" w:fill="FFFFFF"/>
          </w:tcPr>
          <w:p w:rsidR="005E47F3" w:rsidRPr="00061B73" w:rsidRDefault="005E47F3" w:rsidP="00923101">
            <w:pPr>
              <w:jc w:val="both"/>
              <w:rPr>
                <w:lang w:val="sr-Cyrl-CS"/>
              </w:rPr>
            </w:pPr>
            <w:r w:rsidRPr="00061B73">
              <w:rPr>
                <w:b/>
                <w:lang w:val="sr-Cyrl-CS"/>
              </w:rPr>
              <w:t>- пробни завршни</w:t>
            </w:r>
            <w:r w:rsidRPr="00061B73">
              <w:rPr>
                <w:lang w:val="sr-Cyrl-CS"/>
              </w:rPr>
              <w:t xml:space="preserve"> 1 </w:t>
            </w:r>
          </w:p>
          <w:p w:rsidR="005E47F3" w:rsidRPr="00061B73" w:rsidRDefault="005E47F3" w:rsidP="00923101">
            <w:pPr>
              <w:pStyle w:val="Default"/>
              <w:rPr>
                <w:rFonts w:eastAsia="Calibri"/>
                <w:lang w:val="sr-Cyrl-CS"/>
              </w:rPr>
            </w:pPr>
            <w:r w:rsidRPr="00061B73">
              <w:rPr>
                <w:rFonts w:eastAsia="Calibri"/>
                <w:lang w:val="sr-Cyrl-CS"/>
              </w:rPr>
              <w:t xml:space="preserve">Израда плана припреме за ЗИ ; Повећање обраде  садржаја на којима су ученици показали низак ниво постигнућа; </w:t>
            </w:r>
            <w:r w:rsidRPr="00061B73">
              <w:rPr>
                <w:lang w:val="sr-Cyrl-CS"/>
              </w:rPr>
              <w:t>Планирање наставе и оцењивање ученика у складу са стандардима</w:t>
            </w:r>
          </w:p>
          <w:p w:rsidR="005E47F3" w:rsidRPr="00061B73" w:rsidRDefault="005E47F3" w:rsidP="00923101">
            <w:pPr>
              <w:jc w:val="both"/>
              <w:rPr>
                <w:lang w:val="sr-Cyrl-CS"/>
              </w:rPr>
            </w:pPr>
            <w:r w:rsidRPr="00061B73">
              <w:rPr>
                <w:lang w:val="sr-Cyrl-CS"/>
              </w:rPr>
              <w:t xml:space="preserve">Упознавање родитељима са </w:t>
            </w:r>
            <w:r w:rsidRPr="00061B73">
              <w:rPr>
                <w:lang w:val="sr-Cyrl-CS"/>
              </w:rPr>
              <w:lastRenderedPageBreak/>
              <w:t xml:space="preserve">стандардим и </w:t>
            </w:r>
            <w:r w:rsidRPr="00061B73">
              <w:rPr>
                <w:bCs/>
                <w:lang w:val="sr-Cyrl-CS"/>
              </w:rPr>
              <w:t xml:space="preserve"> јасне везе између стандарда постигнућа и оцене знања</w:t>
            </w:r>
          </w:p>
        </w:tc>
        <w:tc>
          <w:tcPr>
            <w:tcW w:w="2200" w:type="dxa"/>
            <w:shd w:val="clear" w:color="auto" w:fill="FFFFFF"/>
          </w:tcPr>
          <w:p w:rsidR="005E47F3" w:rsidRPr="00061B73" w:rsidRDefault="005E47F3" w:rsidP="00923101">
            <w:pPr>
              <w:jc w:val="center"/>
              <w:rPr>
                <w:lang w:val="sr-Cyrl-CS"/>
              </w:rPr>
            </w:pPr>
            <w:r w:rsidRPr="00061B73">
              <w:rPr>
                <w:lang w:val="sr-Cyrl-CS"/>
              </w:rPr>
              <w:lastRenderedPageBreak/>
              <w:t>октобар/новембар</w:t>
            </w:r>
          </w:p>
        </w:tc>
        <w:tc>
          <w:tcPr>
            <w:tcW w:w="3235" w:type="dxa"/>
            <w:shd w:val="clear" w:color="auto" w:fill="FFFFFF"/>
          </w:tcPr>
          <w:p w:rsidR="005E47F3" w:rsidRPr="00061B73" w:rsidRDefault="005E47F3" w:rsidP="00923101">
            <w:pPr>
              <w:rPr>
                <w:lang w:val="sr-Cyrl-CS"/>
              </w:rPr>
            </w:pPr>
            <w:r w:rsidRPr="00061B73">
              <w:rPr>
                <w:lang w:val="sr-Cyrl-CS"/>
              </w:rPr>
              <w:t xml:space="preserve">Урађен  план, упознати родитељи и ученици, </w:t>
            </w:r>
          </w:p>
        </w:tc>
      </w:tr>
      <w:tr w:rsidR="005E47F3" w:rsidRPr="00CC753D" w:rsidTr="00923101">
        <w:trPr>
          <w:jc w:val="center"/>
        </w:trPr>
        <w:tc>
          <w:tcPr>
            <w:tcW w:w="3826" w:type="dxa"/>
            <w:shd w:val="clear" w:color="auto" w:fill="FFFFFF"/>
          </w:tcPr>
          <w:p w:rsidR="005E47F3" w:rsidRPr="00061B73" w:rsidRDefault="005E47F3" w:rsidP="00923101">
            <w:pPr>
              <w:jc w:val="both"/>
              <w:rPr>
                <w:lang w:val="sr-Cyrl-CS"/>
              </w:rPr>
            </w:pPr>
            <w:r w:rsidRPr="00061B73">
              <w:rPr>
                <w:b/>
                <w:lang w:val="sr-Cyrl-CS"/>
              </w:rPr>
              <w:lastRenderedPageBreak/>
              <w:t>полугодишњи тест</w:t>
            </w:r>
          </w:p>
          <w:p w:rsidR="005E47F3" w:rsidRPr="00061B73" w:rsidRDefault="005E47F3" w:rsidP="00923101">
            <w:pPr>
              <w:autoSpaceDE w:val="0"/>
              <w:autoSpaceDN w:val="0"/>
              <w:adjustRightInd w:val="0"/>
              <w:rPr>
                <w:lang w:val="sr-Cyrl-CS"/>
              </w:rPr>
            </w:pPr>
            <w:r w:rsidRPr="00061B73">
              <w:rPr>
                <w:lang w:val="sr-Cyrl-CS"/>
              </w:rPr>
              <w:t>Употреба тестова знања који испитују стандарде</w:t>
            </w:r>
          </w:p>
        </w:tc>
        <w:tc>
          <w:tcPr>
            <w:tcW w:w="2200" w:type="dxa"/>
            <w:shd w:val="clear" w:color="auto" w:fill="FFFFFF"/>
          </w:tcPr>
          <w:p w:rsidR="005E47F3" w:rsidRPr="00061B73" w:rsidRDefault="005E47F3" w:rsidP="00923101">
            <w:pPr>
              <w:jc w:val="center"/>
              <w:rPr>
                <w:lang w:val="sr-Cyrl-CS"/>
              </w:rPr>
            </w:pPr>
            <w:r w:rsidRPr="00061B73">
              <w:rPr>
                <w:lang w:val="sr-Cyrl-CS"/>
              </w:rPr>
              <w:t>децембар</w:t>
            </w:r>
          </w:p>
        </w:tc>
        <w:tc>
          <w:tcPr>
            <w:tcW w:w="3235" w:type="dxa"/>
            <w:shd w:val="clear" w:color="auto" w:fill="FFFFFF"/>
          </w:tcPr>
          <w:p w:rsidR="005E47F3" w:rsidRPr="00061B73" w:rsidRDefault="005E47F3" w:rsidP="00923101">
            <w:pPr>
              <w:rPr>
                <w:lang w:val="sr-Cyrl-CS"/>
              </w:rPr>
            </w:pPr>
            <w:r w:rsidRPr="00061B73">
              <w:rPr>
                <w:lang w:val="sr-Cyrl-CS"/>
              </w:rPr>
              <w:t>Спроведен тест</w:t>
            </w:r>
          </w:p>
        </w:tc>
      </w:tr>
      <w:tr w:rsidR="005E47F3" w:rsidRPr="00CC753D" w:rsidTr="00923101">
        <w:trPr>
          <w:jc w:val="center"/>
        </w:trPr>
        <w:tc>
          <w:tcPr>
            <w:tcW w:w="3826" w:type="dxa"/>
            <w:shd w:val="clear" w:color="auto" w:fill="FFFFFF"/>
          </w:tcPr>
          <w:p w:rsidR="005E47F3" w:rsidRPr="00061B73" w:rsidRDefault="005E47F3" w:rsidP="00923101">
            <w:pPr>
              <w:autoSpaceDE w:val="0"/>
              <w:autoSpaceDN w:val="0"/>
              <w:adjustRightInd w:val="0"/>
              <w:rPr>
                <w:lang w:val="sr-Cyrl-CS"/>
              </w:rPr>
            </w:pPr>
            <w:r w:rsidRPr="00061B73">
              <w:rPr>
                <w:lang w:val="sr-Cyrl-CS"/>
              </w:rPr>
              <w:t xml:space="preserve">истаћи на видно место распоред одржавања часова припремне наставе (један распоред за све наставнике), план припреме, водити евиденцију о присусутву ученика </w:t>
            </w:r>
          </w:p>
        </w:tc>
        <w:tc>
          <w:tcPr>
            <w:tcW w:w="2200" w:type="dxa"/>
            <w:shd w:val="clear" w:color="auto" w:fill="FFFFFF"/>
          </w:tcPr>
          <w:p w:rsidR="005E47F3" w:rsidRPr="00061B73" w:rsidRDefault="005E47F3" w:rsidP="00923101">
            <w:pPr>
              <w:jc w:val="center"/>
              <w:rPr>
                <w:lang w:val="sr-Cyrl-CS"/>
              </w:rPr>
            </w:pPr>
            <w:r w:rsidRPr="00061B73">
              <w:rPr>
                <w:lang w:val="sr-Cyrl-CS"/>
              </w:rPr>
              <w:t xml:space="preserve">Јануар </w:t>
            </w:r>
          </w:p>
        </w:tc>
        <w:tc>
          <w:tcPr>
            <w:tcW w:w="3235" w:type="dxa"/>
            <w:shd w:val="clear" w:color="auto" w:fill="FFFFFF"/>
          </w:tcPr>
          <w:p w:rsidR="005E47F3" w:rsidRPr="00061B73" w:rsidRDefault="005E47F3" w:rsidP="00923101">
            <w:pPr>
              <w:rPr>
                <w:lang w:val="sr-Cyrl-CS"/>
              </w:rPr>
            </w:pPr>
            <w:r w:rsidRPr="00061B73">
              <w:rPr>
                <w:lang w:val="sr-Cyrl-CS"/>
              </w:rPr>
              <w:t>истакнут распоред, плн припреме</w:t>
            </w:r>
          </w:p>
        </w:tc>
      </w:tr>
      <w:tr w:rsidR="005E47F3" w:rsidRPr="00CC753D" w:rsidTr="00923101">
        <w:trPr>
          <w:jc w:val="center"/>
        </w:trPr>
        <w:tc>
          <w:tcPr>
            <w:tcW w:w="3826" w:type="dxa"/>
            <w:shd w:val="clear" w:color="auto" w:fill="FFFFFF"/>
          </w:tcPr>
          <w:p w:rsidR="005E47F3" w:rsidRPr="00061B73" w:rsidRDefault="005E47F3" w:rsidP="00923101">
            <w:pPr>
              <w:jc w:val="both"/>
              <w:rPr>
                <w:b/>
                <w:lang w:val="sr-Cyrl-CS"/>
              </w:rPr>
            </w:pPr>
            <w:r w:rsidRPr="00061B73">
              <w:rPr>
                <w:b/>
                <w:lang w:val="sr-Cyrl-CS"/>
              </w:rPr>
              <w:t xml:space="preserve">пробни завршни 2 </w:t>
            </w:r>
          </w:p>
          <w:p w:rsidR="005E47F3" w:rsidRPr="00061B73" w:rsidRDefault="005E47F3" w:rsidP="00923101">
            <w:pPr>
              <w:jc w:val="both"/>
              <w:rPr>
                <w:b/>
                <w:lang w:val="sr-Cyrl-CS"/>
              </w:rPr>
            </w:pPr>
            <w:r w:rsidRPr="00061B73">
              <w:rPr>
                <w:b/>
                <w:lang w:val="sr-Cyrl-CS"/>
              </w:rPr>
              <w:t>У</w:t>
            </w:r>
            <w:r w:rsidRPr="00C118F3">
              <w:rPr>
                <w:lang w:val="ru-RU"/>
              </w:rPr>
              <w:t>поредна анализа успеха ученика на пробним завршним испитима</w:t>
            </w:r>
          </w:p>
        </w:tc>
        <w:tc>
          <w:tcPr>
            <w:tcW w:w="2200" w:type="dxa"/>
            <w:shd w:val="clear" w:color="auto" w:fill="FFFFFF"/>
          </w:tcPr>
          <w:p w:rsidR="005E47F3" w:rsidRPr="00061B73" w:rsidRDefault="005E47F3" w:rsidP="00923101">
            <w:pPr>
              <w:jc w:val="center"/>
              <w:rPr>
                <w:lang w:val="sr-Cyrl-CS"/>
              </w:rPr>
            </w:pPr>
            <w:r w:rsidRPr="00061B73">
              <w:rPr>
                <w:lang w:val="sr-Cyrl-CS"/>
              </w:rPr>
              <w:t xml:space="preserve">април мај </w:t>
            </w:r>
          </w:p>
        </w:tc>
        <w:tc>
          <w:tcPr>
            <w:tcW w:w="3235" w:type="dxa"/>
            <w:shd w:val="clear" w:color="auto" w:fill="FFFFFF"/>
          </w:tcPr>
          <w:p w:rsidR="005E47F3" w:rsidRPr="00061B73" w:rsidRDefault="005E47F3" w:rsidP="00923101">
            <w:pPr>
              <w:rPr>
                <w:lang w:val="sr-Cyrl-CS"/>
              </w:rPr>
            </w:pPr>
            <w:r w:rsidRPr="00061B73">
              <w:rPr>
                <w:lang w:val="sr-Cyrl-CS"/>
              </w:rPr>
              <w:t>спроведен тест, урађен анализа</w:t>
            </w:r>
          </w:p>
        </w:tc>
      </w:tr>
      <w:tr w:rsidR="005E47F3" w:rsidRPr="00C118F3" w:rsidTr="00923101">
        <w:trPr>
          <w:jc w:val="center"/>
        </w:trPr>
        <w:tc>
          <w:tcPr>
            <w:tcW w:w="3826" w:type="dxa"/>
            <w:shd w:val="clear" w:color="auto" w:fill="FFFFFF"/>
          </w:tcPr>
          <w:p w:rsidR="005E47F3" w:rsidRPr="00061B73" w:rsidRDefault="005E47F3" w:rsidP="00923101">
            <w:pPr>
              <w:jc w:val="both"/>
              <w:rPr>
                <w:b/>
                <w:lang w:val="sr-Cyrl-CS"/>
              </w:rPr>
            </w:pPr>
            <w:r w:rsidRPr="00061B73">
              <w:rPr>
                <w:b/>
                <w:lang w:val="sr-Cyrl-CS"/>
              </w:rPr>
              <w:t xml:space="preserve">Завршни испит - </w:t>
            </w:r>
            <w:r w:rsidRPr="00C118F3">
              <w:rPr>
                <w:lang w:val="ru-RU"/>
              </w:rPr>
              <w:t xml:space="preserve">Упоредна анализа успеха ученика на пробним завршним испитима и на самом </w:t>
            </w:r>
            <w:r w:rsidRPr="00061B73">
              <w:rPr>
                <w:lang w:val="sr-Cyrl-CS"/>
              </w:rPr>
              <w:t>ЗИ</w:t>
            </w:r>
            <w:r w:rsidRPr="00C118F3">
              <w:rPr>
                <w:lang w:val="ru-RU"/>
              </w:rPr>
              <w:t xml:space="preserve">Анализа усклађености закључених оцена и постигнутих резултата ученика на </w:t>
            </w:r>
            <w:r w:rsidRPr="00061B73">
              <w:rPr>
                <w:lang w:val="sr-Cyrl-CS"/>
              </w:rPr>
              <w:t>ЗИ</w:t>
            </w:r>
          </w:p>
          <w:p w:rsidR="005E47F3" w:rsidRPr="003D4C38" w:rsidRDefault="005E47F3" w:rsidP="00923101">
            <w:pPr>
              <w:autoSpaceDE w:val="0"/>
              <w:autoSpaceDN w:val="0"/>
              <w:adjustRightInd w:val="0"/>
              <w:rPr>
                <w:lang w:val="sr-Cyrl-CS"/>
              </w:rPr>
            </w:pPr>
            <w:r w:rsidRPr="00061B73">
              <w:rPr>
                <w:lang w:val="sr-Cyrl-CS"/>
              </w:rPr>
              <w:t>Извештај о резултатима ЗИ-постигнућа</w:t>
            </w:r>
          </w:p>
        </w:tc>
        <w:tc>
          <w:tcPr>
            <w:tcW w:w="2200" w:type="dxa"/>
            <w:shd w:val="clear" w:color="auto" w:fill="FFFFFF"/>
          </w:tcPr>
          <w:p w:rsidR="005E47F3" w:rsidRPr="00061B73" w:rsidRDefault="005E47F3" w:rsidP="00923101">
            <w:pPr>
              <w:jc w:val="center"/>
              <w:rPr>
                <w:b/>
                <w:lang w:val="sr-Cyrl-CS"/>
              </w:rPr>
            </w:pPr>
            <w:r w:rsidRPr="00061B73">
              <w:rPr>
                <w:b/>
                <w:lang w:val="sr-Cyrl-CS"/>
              </w:rPr>
              <w:t xml:space="preserve">јун </w:t>
            </w:r>
            <w:r w:rsidRPr="00061B73">
              <w:rPr>
                <w:lang w:val="sr-Cyrl-CS"/>
              </w:rPr>
              <w:t>-</w:t>
            </w:r>
          </w:p>
        </w:tc>
        <w:tc>
          <w:tcPr>
            <w:tcW w:w="3235" w:type="dxa"/>
            <w:shd w:val="clear" w:color="auto" w:fill="FFFFFF"/>
          </w:tcPr>
          <w:p w:rsidR="005E47F3" w:rsidRPr="00061B73" w:rsidRDefault="005E47F3" w:rsidP="00923101">
            <w:pPr>
              <w:jc w:val="both"/>
              <w:rPr>
                <w:lang w:val="sr-Cyrl-CS"/>
              </w:rPr>
            </w:pPr>
            <w:r w:rsidRPr="00061B73">
              <w:rPr>
                <w:lang w:val="sr-Cyrl-CS"/>
              </w:rPr>
              <w:t>компаративну анализу (ученичких постигнућа према образовним стандардима) за сваког ученика и збирно за одељење</w:t>
            </w:r>
          </w:p>
          <w:p w:rsidR="005E47F3" w:rsidRPr="00061B73" w:rsidRDefault="005E47F3" w:rsidP="00923101">
            <w:pPr>
              <w:rPr>
                <w:lang w:val="sr-Cyrl-CS"/>
              </w:rPr>
            </w:pPr>
            <w:r w:rsidRPr="00061B73">
              <w:rPr>
                <w:lang w:val="sl-SI"/>
              </w:rPr>
              <w:tab/>
            </w:r>
          </w:p>
          <w:p w:rsidR="005E47F3" w:rsidRPr="00061B73" w:rsidRDefault="005E47F3" w:rsidP="00923101">
            <w:pPr>
              <w:rPr>
                <w:b/>
                <w:bCs/>
                <w:lang w:val="sr-Cyrl-CS"/>
              </w:rPr>
            </w:pPr>
          </w:p>
          <w:p w:rsidR="005E47F3" w:rsidRPr="00061B73" w:rsidRDefault="005E47F3" w:rsidP="00923101">
            <w:pPr>
              <w:rPr>
                <w:b/>
                <w:lang w:val="sr-Cyrl-CS"/>
              </w:rPr>
            </w:pPr>
          </w:p>
        </w:tc>
      </w:tr>
    </w:tbl>
    <w:p w:rsidR="005E47F3" w:rsidRDefault="005E47F3" w:rsidP="005E47F3">
      <w:pPr>
        <w:pStyle w:val="Heading3"/>
        <w:rPr>
          <w:rFonts w:ascii="Times New Roman" w:hAnsi="Times New Roman" w:cs="Times New Roman"/>
          <w:sz w:val="24"/>
          <w:szCs w:val="24"/>
          <w:lang w:val="sr-Cyrl-CS"/>
        </w:rPr>
      </w:pPr>
      <w:bookmarkStart w:id="65" w:name="_Toc399761461"/>
    </w:p>
    <w:p w:rsidR="005E47F3" w:rsidRPr="000250C4" w:rsidRDefault="005E47F3" w:rsidP="001A319C">
      <w:pPr>
        <w:pStyle w:val="Heading1"/>
        <w:rPr>
          <w:sz w:val="28"/>
          <w:szCs w:val="28"/>
          <w:lang w:val="sr-Cyrl-CS"/>
        </w:rPr>
      </w:pPr>
      <w:bookmarkStart w:id="66" w:name="_Toc476215650"/>
      <w:r w:rsidRPr="000250C4">
        <w:rPr>
          <w:sz w:val="28"/>
          <w:szCs w:val="28"/>
          <w:lang w:val="sr-Cyrl-CS"/>
        </w:rPr>
        <w:t>П</w:t>
      </w:r>
      <w:bookmarkEnd w:id="65"/>
      <w:r w:rsidRPr="000250C4">
        <w:rPr>
          <w:sz w:val="28"/>
          <w:szCs w:val="28"/>
          <w:lang w:val="sr-Cyrl-CS"/>
        </w:rPr>
        <w:t>РОГРАМ РАДА УЧЕНИЧКОГ ПАРЛАМЕНТА</w:t>
      </w:r>
      <w:bookmarkEnd w:id="66"/>
    </w:p>
    <w:p w:rsidR="005E47F3" w:rsidRPr="005D7B87" w:rsidRDefault="005E47F3" w:rsidP="005E47F3">
      <w:pPr>
        <w:rPr>
          <w:lang w:val="sr-Cyrl-CS" w:bidi="ar-SA"/>
        </w:rPr>
      </w:pPr>
    </w:p>
    <w:p w:rsidR="005E47F3" w:rsidRPr="00CC753D" w:rsidRDefault="005E47F3" w:rsidP="005E47F3">
      <w:pPr>
        <w:jc w:val="both"/>
        <w:rPr>
          <w:lang w:val="sr-Cyrl-CS"/>
        </w:rPr>
      </w:pPr>
      <w:r w:rsidRPr="00CC753D">
        <w:rPr>
          <w:lang w:val="sr-Cyrl-CS"/>
        </w:rPr>
        <w:t xml:space="preserve">  Ученички парламент  је нестраначка и невладина организација ученика чији су превасходни задаци развијање демократских односа,остваривање и заштита права ученика и развијање сарадње са сличним организацијама у нашој општини и земљи.</w:t>
      </w:r>
    </w:p>
    <w:p w:rsidR="005E47F3" w:rsidRPr="00CC753D" w:rsidRDefault="005E47F3" w:rsidP="005E47F3">
      <w:pPr>
        <w:jc w:val="center"/>
        <w:rPr>
          <w:b/>
          <w:lang w:val="sr-Cyrl-CS"/>
        </w:rPr>
      </w:pPr>
    </w:p>
    <w:p w:rsidR="005E47F3" w:rsidRPr="00CC753D" w:rsidRDefault="005E47F3" w:rsidP="005E47F3">
      <w:pPr>
        <w:rPr>
          <w:b/>
          <w:lang w:val="sr-Cyrl-CS"/>
        </w:rPr>
      </w:pPr>
      <w:r w:rsidRPr="00CC753D">
        <w:rPr>
          <w:b/>
          <w:lang w:val="sr-Cyrl-CS"/>
        </w:rPr>
        <w:t>Циљеви и задаци</w:t>
      </w:r>
    </w:p>
    <w:p w:rsidR="005E47F3" w:rsidRPr="00CC753D" w:rsidRDefault="005E47F3" w:rsidP="005E47F3">
      <w:pPr>
        <w:rPr>
          <w:lang w:val="sr-Cyrl-CS"/>
        </w:rPr>
      </w:pPr>
      <w:r w:rsidRPr="00CC753D">
        <w:rPr>
          <w:lang w:val="sr-Cyrl-CS"/>
        </w:rPr>
        <w:t>•  подстицање демократских односа у школи</w:t>
      </w:r>
    </w:p>
    <w:p w:rsidR="005E47F3" w:rsidRPr="00CC753D" w:rsidRDefault="005E47F3" w:rsidP="005E47F3">
      <w:pPr>
        <w:rPr>
          <w:lang w:val="sr-Cyrl-CS"/>
        </w:rPr>
      </w:pPr>
      <w:r w:rsidRPr="00CC753D">
        <w:rPr>
          <w:lang w:val="sr-Cyrl-CS"/>
        </w:rPr>
        <w:t>•  развијање критичких односа према друштвеним феноменима и догађајима</w:t>
      </w:r>
    </w:p>
    <w:p w:rsidR="005E47F3" w:rsidRPr="00CC753D" w:rsidRDefault="005E47F3" w:rsidP="005E47F3">
      <w:pPr>
        <w:rPr>
          <w:lang w:val="sr-Cyrl-CS"/>
        </w:rPr>
      </w:pPr>
      <w:r w:rsidRPr="00CC753D">
        <w:rPr>
          <w:lang w:val="sr-Cyrl-CS"/>
        </w:rPr>
        <w:t>•  усмеравање ка правим друштвеним и цивилизацијским вредностима</w:t>
      </w:r>
    </w:p>
    <w:p w:rsidR="005E47F3" w:rsidRPr="00CC753D" w:rsidRDefault="005E47F3" w:rsidP="005E47F3">
      <w:pPr>
        <w:rPr>
          <w:lang w:val="sr-Cyrl-CS"/>
        </w:rPr>
      </w:pPr>
      <w:r w:rsidRPr="00CC753D">
        <w:rPr>
          <w:lang w:val="sr-Cyrl-CS"/>
        </w:rPr>
        <w:t>•  развијање културе дијалога,подстицање толеранције и развијање истинске солидарности</w:t>
      </w:r>
    </w:p>
    <w:p w:rsidR="005E47F3" w:rsidRPr="00CC753D" w:rsidRDefault="005E47F3" w:rsidP="005E47F3">
      <w:pPr>
        <w:rPr>
          <w:lang w:val="sr-Cyrl-CS"/>
        </w:rPr>
      </w:pPr>
      <w:r w:rsidRPr="00CC753D">
        <w:rPr>
          <w:lang w:val="sr-Cyrl-CS"/>
        </w:rPr>
        <w:t>•  развијање свести о равнотежи између права и одговорности</w:t>
      </w:r>
    </w:p>
    <w:p w:rsidR="005E47F3" w:rsidRPr="00CC753D" w:rsidRDefault="005E47F3" w:rsidP="005E47F3">
      <w:pPr>
        <w:rPr>
          <w:lang w:val="sr-Cyrl-CS"/>
        </w:rPr>
      </w:pPr>
      <w:r w:rsidRPr="00CC753D">
        <w:rPr>
          <w:lang w:val="sr-Cyrl-CS"/>
        </w:rPr>
        <w:t>•  активно учешће у образовно-васпитним активностима Основне школе «Свети Сава»</w:t>
      </w:r>
    </w:p>
    <w:p w:rsidR="005E47F3" w:rsidRPr="00CC753D" w:rsidRDefault="005E47F3" w:rsidP="005E47F3">
      <w:pPr>
        <w:rPr>
          <w:lang w:val="sr-Cyrl-CS"/>
        </w:rPr>
      </w:pPr>
      <w:r w:rsidRPr="00CC753D">
        <w:rPr>
          <w:lang w:val="sr-Cyrl-CS"/>
        </w:rPr>
        <w:t>•  иницирање и реализација сопствених акција у области науке,културе,спорта и у другим делатностима од интереса за ученике школе</w:t>
      </w:r>
    </w:p>
    <w:p w:rsidR="005E47F3" w:rsidRPr="00CC753D" w:rsidRDefault="005E47F3" w:rsidP="005E47F3">
      <w:pPr>
        <w:rPr>
          <w:lang w:val="sr-Cyrl-CS"/>
        </w:rPr>
      </w:pPr>
      <w:r w:rsidRPr="00CC753D">
        <w:rPr>
          <w:lang w:val="sr-Cyrl-CS"/>
        </w:rPr>
        <w:t>•  развијање сарадње са Наставничким већем,Школским одбором,Саветом родитеља и руководством Основне школе</w:t>
      </w:r>
    </w:p>
    <w:p w:rsidR="005E47F3" w:rsidRPr="00CC753D" w:rsidRDefault="005E47F3" w:rsidP="005E47F3">
      <w:pPr>
        <w:rPr>
          <w:lang w:val="sr-Cyrl-CS"/>
        </w:rPr>
      </w:pPr>
      <w:r w:rsidRPr="00CC753D">
        <w:rPr>
          <w:lang w:val="sr-Cyrl-CS"/>
        </w:rPr>
        <w:t>•  успостављање и развијање сарадње са ученичким парламентима и другим сличним организацијама младих у општини и у земљи</w:t>
      </w:r>
    </w:p>
    <w:p w:rsidR="005E47F3" w:rsidRPr="00CC753D" w:rsidRDefault="005E47F3" w:rsidP="005E47F3">
      <w:pPr>
        <w:rPr>
          <w:lang w:val="sr-Cyrl-CS"/>
        </w:rPr>
      </w:pPr>
    </w:p>
    <w:p w:rsidR="005E47F3" w:rsidRPr="00CC753D" w:rsidRDefault="005E47F3" w:rsidP="005E47F3">
      <w:pPr>
        <w:rPr>
          <w:lang w:val="sr-Cyrl-CS"/>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5148"/>
        <w:gridCol w:w="1710"/>
      </w:tblGrid>
      <w:tr w:rsidR="005E47F3" w:rsidRPr="00CC753D" w:rsidTr="00923101">
        <w:trPr>
          <w:jc w:val="center"/>
        </w:trPr>
        <w:tc>
          <w:tcPr>
            <w:tcW w:w="3510" w:type="dxa"/>
            <w:shd w:val="clear" w:color="auto" w:fill="C6D9F1"/>
          </w:tcPr>
          <w:p w:rsidR="005E47F3" w:rsidRPr="00CC753D" w:rsidRDefault="005E47F3" w:rsidP="00923101">
            <w:pPr>
              <w:ind w:left="720"/>
              <w:rPr>
                <w:lang w:val="sr-Cyrl-CS"/>
              </w:rPr>
            </w:pPr>
            <w:r w:rsidRPr="00CC753D">
              <w:rPr>
                <w:lang w:val="sr-Cyrl-CS"/>
              </w:rPr>
              <w:lastRenderedPageBreak/>
              <w:t>Активности</w:t>
            </w:r>
          </w:p>
        </w:tc>
        <w:tc>
          <w:tcPr>
            <w:tcW w:w="5148" w:type="dxa"/>
            <w:shd w:val="clear" w:color="auto" w:fill="C6D9F1"/>
          </w:tcPr>
          <w:p w:rsidR="005E47F3" w:rsidRPr="00CC753D" w:rsidRDefault="005E47F3" w:rsidP="00923101">
            <w:pPr>
              <w:jc w:val="both"/>
              <w:rPr>
                <w:lang w:val="sr-Cyrl-CS"/>
              </w:rPr>
            </w:pPr>
            <w:r w:rsidRPr="00CC753D">
              <w:rPr>
                <w:lang w:val="sr-Cyrl-CS"/>
              </w:rPr>
              <w:t>Начин рада</w:t>
            </w:r>
          </w:p>
        </w:tc>
        <w:tc>
          <w:tcPr>
            <w:tcW w:w="1710" w:type="dxa"/>
            <w:shd w:val="clear" w:color="auto" w:fill="C6D9F1"/>
          </w:tcPr>
          <w:p w:rsidR="005E47F3" w:rsidRPr="00CC753D" w:rsidRDefault="005E47F3" w:rsidP="00923101">
            <w:pPr>
              <w:jc w:val="both"/>
              <w:rPr>
                <w:lang w:val="sr-Cyrl-CS"/>
              </w:rPr>
            </w:pPr>
            <w:r w:rsidRPr="00CC753D">
              <w:rPr>
                <w:lang w:val="sr-Cyrl-CS"/>
              </w:rPr>
              <w:t>Врема</w:t>
            </w:r>
          </w:p>
        </w:tc>
      </w:tr>
      <w:tr w:rsidR="005E47F3" w:rsidRPr="00CC753D" w:rsidTr="00923101">
        <w:trPr>
          <w:jc w:val="center"/>
        </w:trPr>
        <w:tc>
          <w:tcPr>
            <w:tcW w:w="3510" w:type="dxa"/>
          </w:tcPr>
          <w:p w:rsidR="005E47F3" w:rsidRPr="00CC753D" w:rsidRDefault="005E47F3" w:rsidP="00923101">
            <w:pPr>
              <w:rPr>
                <w:b/>
                <w:lang w:val="sr-Cyrl-CS"/>
              </w:rPr>
            </w:pPr>
            <w:r w:rsidRPr="00CC753D">
              <w:rPr>
                <w:lang w:val="sr-Cyrl-CS"/>
              </w:rPr>
              <w:t>Оснивање Ученичког парламента, избор руководства и програм активности за. годину</w:t>
            </w:r>
          </w:p>
        </w:tc>
        <w:tc>
          <w:tcPr>
            <w:tcW w:w="5148" w:type="dxa"/>
          </w:tcPr>
          <w:p w:rsidR="005E47F3" w:rsidRPr="00CC753D" w:rsidRDefault="005E47F3" w:rsidP="00923101">
            <w:pPr>
              <w:jc w:val="both"/>
              <w:rPr>
                <w:lang w:val="sr-Cyrl-CS"/>
              </w:rPr>
            </w:pPr>
            <w:r w:rsidRPr="00CC753D">
              <w:rPr>
                <w:lang w:val="sr-Cyrl-CS"/>
              </w:rPr>
              <w:t>Предлози за начин деловања и врсте активности</w:t>
            </w:r>
          </w:p>
        </w:tc>
        <w:tc>
          <w:tcPr>
            <w:tcW w:w="1710" w:type="dxa"/>
          </w:tcPr>
          <w:p w:rsidR="005E47F3" w:rsidRPr="00CC753D" w:rsidRDefault="005E47F3" w:rsidP="00923101">
            <w:pPr>
              <w:jc w:val="both"/>
              <w:rPr>
                <w:b/>
                <w:lang w:val="sr-Cyrl-CS"/>
              </w:rPr>
            </w:pPr>
            <w:r w:rsidRPr="00CC753D">
              <w:rPr>
                <w:lang w:val="sr-Cyrl-CS"/>
              </w:rPr>
              <w:t xml:space="preserve"> октобар.</w:t>
            </w:r>
          </w:p>
          <w:p w:rsidR="005E47F3" w:rsidRPr="00CC753D" w:rsidRDefault="005E47F3" w:rsidP="00923101">
            <w:pPr>
              <w:jc w:val="both"/>
              <w:rPr>
                <w:b/>
                <w:lang w:val="sr-Cyrl-CS"/>
              </w:rPr>
            </w:pPr>
          </w:p>
        </w:tc>
      </w:tr>
      <w:tr w:rsidR="005E47F3" w:rsidRPr="00CC753D" w:rsidTr="00923101">
        <w:trPr>
          <w:jc w:val="center"/>
        </w:trPr>
        <w:tc>
          <w:tcPr>
            <w:tcW w:w="3510" w:type="dxa"/>
          </w:tcPr>
          <w:p w:rsidR="005E47F3" w:rsidRPr="00CC753D" w:rsidRDefault="005E47F3" w:rsidP="00923101">
            <w:pPr>
              <w:rPr>
                <w:b/>
                <w:lang w:val="sr-Cyrl-CS"/>
              </w:rPr>
            </w:pPr>
            <w:r w:rsidRPr="00CC753D">
              <w:rPr>
                <w:lang w:val="sr-Cyrl-CS"/>
              </w:rPr>
              <w:t xml:space="preserve">Упознавање са Протоколом о безбедности ученика у школи </w:t>
            </w:r>
          </w:p>
        </w:tc>
        <w:tc>
          <w:tcPr>
            <w:tcW w:w="5148" w:type="dxa"/>
          </w:tcPr>
          <w:p w:rsidR="005E47F3" w:rsidRPr="00CC753D" w:rsidRDefault="005E47F3" w:rsidP="00923101">
            <w:pPr>
              <w:jc w:val="both"/>
              <w:rPr>
                <w:lang w:val="sr-Cyrl-CS"/>
              </w:rPr>
            </w:pPr>
            <w:r w:rsidRPr="00CC753D">
              <w:rPr>
                <w:lang w:val="sr-Cyrl-CS"/>
              </w:rPr>
              <w:t>Оцена ситуације и предлог мера за унапређење безбедности ученика у школи</w:t>
            </w:r>
          </w:p>
        </w:tc>
        <w:tc>
          <w:tcPr>
            <w:tcW w:w="1710" w:type="dxa"/>
          </w:tcPr>
          <w:p w:rsidR="005E47F3" w:rsidRPr="00CC753D" w:rsidRDefault="005E47F3" w:rsidP="00923101">
            <w:pPr>
              <w:jc w:val="both"/>
              <w:rPr>
                <w:b/>
                <w:lang w:val="sr-Cyrl-CS"/>
              </w:rPr>
            </w:pPr>
            <w:r w:rsidRPr="00CC753D">
              <w:rPr>
                <w:lang w:val="sr-Cyrl-CS"/>
              </w:rPr>
              <w:t xml:space="preserve"> новембар</w:t>
            </w:r>
          </w:p>
          <w:p w:rsidR="005E47F3" w:rsidRPr="00CC753D" w:rsidRDefault="005E47F3" w:rsidP="00923101">
            <w:pPr>
              <w:jc w:val="both"/>
              <w:rPr>
                <w:lang w:val="sr-Cyrl-CS"/>
              </w:rPr>
            </w:pPr>
          </w:p>
        </w:tc>
      </w:tr>
      <w:tr w:rsidR="005E47F3" w:rsidRPr="00CC753D" w:rsidTr="00923101">
        <w:trPr>
          <w:jc w:val="center"/>
        </w:trPr>
        <w:tc>
          <w:tcPr>
            <w:tcW w:w="3510" w:type="dxa"/>
          </w:tcPr>
          <w:p w:rsidR="005E47F3" w:rsidRPr="00CC753D" w:rsidRDefault="005E47F3" w:rsidP="00923101">
            <w:pPr>
              <w:rPr>
                <w:lang w:val="sr-Cyrl-CS"/>
              </w:rPr>
            </w:pPr>
            <w:r w:rsidRPr="00CC753D">
              <w:rPr>
                <w:lang w:val="sr-Cyrl-CS"/>
              </w:rPr>
              <w:t>Сарадња са наставницима</w:t>
            </w:r>
          </w:p>
        </w:tc>
        <w:tc>
          <w:tcPr>
            <w:tcW w:w="5148" w:type="dxa"/>
          </w:tcPr>
          <w:p w:rsidR="005E47F3" w:rsidRPr="00CC753D" w:rsidRDefault="005E47F3" w:rsidP="00923101">
            <w:pPr>
              <w:jc w:val="both"/>
              <w:rPr>
                <w:lang w:val="sr-Cyrl-CS"/>
              </w:rPr>
            </w:pPr>
            <w:r w:rsidRPr="00CC753D">
              <w:rPr>
                <w:lang w:val="sr-Cyrl-CS"/>
              </w:rPr>
              <w:t>Присуство седници Наставничког већа поводом краја 1.и 2.  полугодишта</w:t>
            </w:r>
          </w:p>
        </w:tc>
        <w:tc>
          <w:tcPr>
            <w:tcW w:w="1710" w:type="dxa"/>
          </w:tcPr>
          <w:p w:rsidR="005E47F3" w:rsidRPr="00CC753D" w:rsidRDefault="005E47F3" w:rsidP="00923101">
            <w:pPr>
              <w:jc w:val="both"/>
              <w:rPr>
                <w:lang w:val="sr-Cyrl-CS"/>
              </w:rPr>
            </w:pPr>
            <w:r w:rsidRPr="00CC753D">
              <w:rPr>
                <w:lang w:val="sr-Cyrl-CS"/>
              </w:rPr>
              <w:t>децембар</w:t>
            </w:r>
          </w:p>
          <w:p w:rsidR="005E47F3" w:rsidRPr="00CC753D" w:rsidRDefault="005E47F3" w:rsidP="00923101">
            <w:pPr>
              <w:jc w:val="both"/>
              <w:rPr>
                <w:lang w:val="sr-Cyrl-CS"/>
              </w:rPr>
            </w:pPr>
          </w:p>
          <w:p w:rsidR="005E47F3" w:rsidRPr="00CC753D" w:rsidRDefault="005E47F3" w:rsidP="00923101">
            <w:pPr>
              <w:jc w:val="both"/>
              <w:rPr>
                <w:lang w:val="sr-Cyrl-CS"/>
              </w:rPr>
            </w:pPr>
            <w:r w:rsidRPr="00CC753D">
              <w:rPr>
                <w:lang w:val="sr-Cyrl-CS"/>
              </w:rPr>
              <w:t>јун</w:t>
            </w:r>
          </w:p>
        </w:tc>
      </w:tr>
      <w:tr w:rsidR="005E47F3" w:rsidRPr="00CC753D" w:rsidTr="00923101">
        <w:trPr>
          <w:jc w:val="center"/>
        </w:trPr>
        <w:tc>
          <w:tcPr>
            <w:tcW w:w="3510" w:type="dxa"/>
          </w:tcPr>
          <w:p w:rsidR="005E47F3" w:rsidRPr="00CC753D" w:rsidRDefault="005E47F3" w:rsidP="00923101">
            <w:pPr>
              <w:rPr>
                <w:lang w:val="sr-Cyrl-CS"/>
              </w:rPr>
            </w:pPr>
            <w:r w:rsidRPr="00CC753D">
              <w:rPr>
                <w:lang w:val="sr-Cyrl-CS"/>
              </w:rPr>
              <w:t>Професионална оријентација</w:t>
            </w:r>
          </w:p>
        </w:tc>
        <w:tc>
          <w:tcPr>
            <w:tcW w:w="5148" w:type="dxa"/>
          </w:tcPr>
          <w:p w:rsidR="005E47F3" w:rsidRPr="00CC753D" w:rsidRDefault="005E47F3" w:rsidP="00923101">
            <w:pPr>
              <w:jc w:val="both"/>
              <w:rPr>
                <w:lang w:val="sr-Cyrl-CS"/>
              </w:rPr>
            </w:pPr>
            <w:r w:rsidRPr="00CC753D">
              <w:rPr>
                <w:lang w:val="sr-Cyrl-CS"/>
              </w:rPr>
              <w:t>радионице, анкете, обиласци, гости предавачи</w:t>
            </w:r>
          </w:p>
        </w:tc>
        <w:tc>
          <w:tcPr>
            <w:tcW w:w="1710" w:type="dxa"/>
          </w:tcPr>
          <w:p w:rsidR="005E47F3" w:rsidRPr="00CC753D" w:rsidRDefault="005E47F3" w:rsidP="00923101">
            <w:pPr>
              <w:jc w:val="both"/>
              <w:rPr>
                <w:lang w:val="sr-Cyrl-CS"/>
              </w:rPr>
            </w:pPr>
            <w:r w:rsidRPr="00CC753D">
              <w:rPr>
                <w:lang w:val="sr-Cyrl-CS"/>
              </w:rPr>
              <w:t>током године</w:t>
            </w:r>
          </w:p>
        </w:tc>
      </w:tr>
      <w:tr w:rsidR="005E47F3" w:rsidRPr="00CC753D" w:rsidTr="00923101">
        <w:trPr>
          <w:jc w:val="center"/>
        </w:trPr>
        <w:tc>
          <w:tcPr>
            <w:tcW w:w="3510" w:type="dxa"/>
          </w:tcPr>
          <w:p w:rsidR="005E47F3" w:rsidRPr="00CC753D" w:rsidRDefault="005E47F3" w:rsidP="00923101">
            <w:pPr>
              <w:rPr>
                <w:lang w:val="sr-Cyrl-CS"/>
              </w:rPr>
            </w:pPr>
            <w:r w:rsidRPr="00CC753D">
              <w:rPr>
                <w:lang w:val="sr-Cyrl-CS"/>
              </w:rPr>
              <w:t>Оснивање креативне радионице "Златне руке"</w:t>
            </w:r>
          </w:p>
        </w:tc>
        <w:tc>
          <w:tcPr>
            <w:tcW w:w="5148" w:type="dxa"/>
          </w:tcPr>
          <w:p w:rsidR="005E47F3" w:rsidRPr="00CC753D" w:rsidRDefault="005E47F3" w:rsidP="00923101">
            <w:pPr>
              <w:rPr>
                <w:lang w:val="sr-Cyrl-CS"/>
              </w:rPr>
            </w:pPr>
            <w:r w:rsidRPr="00CC753D">
              <w:rPr>
                <w:lang w:val="sr-Cyrl-CS"/>
              </w:rPr>
              <w:t xml:space="preserve">Израда Новогодишњих честитки и употребних предмета </w:t>
            </w:r>
          </w:p>
        </w:tc>
        <w:tc>
          <w:tcPr>
            <w:tcW w:w="1710" w:type="dxa"/>
          </w:tcPr>
          <w:p w:rsidR="005E47F3" w:rsidRPr="00CC753D" w:rsidRDefault="005E47F3" w:rsidP="00923101">
            <w:pPr>
              <w:jc w:val="both"/>
              <w:rPr>
                <w:lang w:val="sr-Cyrl-CS"/>
              </w:rPr>
            </w:pPr>
            <w:r w:rsidRPr="00CC753D">
              <w:rPr>
                <w:lang w:val="sr-Cyrl-CS"/>
              </w:rPr>
              <w:t>децембар</w:t>
            </w:r>
          </w:p>
        </w:tc>
      </w:tr>
      <w:tr w:rsidR="005E47F3" w:rsidRPr="00CC753D" w:rsidTr="00923101">
        <w:trPr>
          <w:jc w:val="center"/>
        </w:trPr>
        <w:tc>
          <w:tcPr>
            <w:tcW w:w="3510" w:type="dxa"/>
          </w:tcPr>
          <w:p w:rsidR="005E47F3" w:rsidRPr="00CC753D" w:rsidRDefault="005E47F3" w:rsidP="00923101">
            <w:pPr>
              <w:jc w:val="both"/>
              <w:rPr>
                <w:lang w:val="sr-Cyrl-CS"/>
              </w:rPr>
            </w:pPr>
            <w:r w:rsidRPr="00CC753D">
              <w:rPr>
                <w:lang w:val="sr-Cyrl-CS"/>
              </w:rPr>
              <w:t>Организација Новогодишњег вашара</w:t>
            </w:r>
          </w:p>
        </w:tc>
        <w:tc>
          <w:tcPr>
            <w:tcW w:w="5148" w:type="dxa"/>
            <w:vMerge w:val="restart"/>
          </w:tcPr>
          <w:p w:rsidR="005E47F3" w:rsidRPr="00CC753D" w:rsidRDefault="005E47F3" w:rsidP="00923101">
            <w:pPr>
              <w:rPr>
                <w:lang w:val="sr-Cyrl-CS"/>
              </w:rPr>
            </w:pPr>
            <w:r w:rsidRPr="00CC753D">
              <w:rPr>
                <w:lang w:val="sr-Cyrl-CS"/>
              </w:rPr>
              <w:t>Продаја честитки и употребних предмета (новац од продаје и улазница опредељен  за куповину озвучења)</w:t>
            </w:r>
          </w:p>
        </w:tc>
        <w:tc>
          <w:tcPr>
            <w:tcW w:w="1710" w:type="dxa"/>
            <w:vMerge w:val="restart"/>
          </w:tcPr>
          <w:p w:rsidR="005E47F3" w:rsidRPr="00CC753D" w:rsidRDefault="005E47F3" w:rsidP="00923101">
            <w:pPr>
              <w:jc w:val="both"/>
              <w:rPr>
                <w:lang w:val="sr-Cyrl-CS"/>
              </w:rPr>
            </w:pPr>
          </w:p>
          <w:p w:rsidR="005E47F3" w:rsidRPr="00CC753D" w:rsidRDefault="005E47F3" w:rsidP="00923101">
            <w:pPr>
              <w:jc w:val="both"/>
              <w:rPr>
                <w:lang w:val="sr-Cyrl-CS"/>
              </w:rPr>
            </w:pPr>
          </w:p>
          <w:p w:rsidR="005E47F3" w:rsidRPr="00CC753D" w:rsidRDefault="005E47F3" w:rsidP="00923101">
            <w:pPr>
              <w:jc w:val="both"/>
              <w:rPr>
                <w:lang w:val="sr-Cyrl-CS"/>
              </w:rPr>
            </w:pPr>
            <w:r w:rsidRPr="00CC753D">
              <w:rPr>
                <w:lang w:val="sr-Cyrl-CS"/>
              </w:rPr>
              <w:t>децембар</w:t>
            </w:r>
          </w:p>
        </w:tc>
      </w:tr>
      <w:tr w:rsidR="005E47F3" w:rsidRPr="00CC753D" w:rsidTr="00923101">
        <w:trPr>
          <w:jc w:val="center"/>
        </w:trPr>
        <w:tc>
          <w:tcPr>
            <w:tcW w:w="3510" w:type="dxa"/>
          </w:tcPr>
          <w:p w:rsidR="005E47F3" w:rsidRPr="00CC753D" w:rsidRDefault="005E47F3" w:rsidP="00923101">
            <w:pPr>
              <w:rPr>
                <w:lang w:val="sr-Cyrl-CS"/>
              </w:rPr>
            </w:pPr>
            <w:r w:rsidRPr="00CC753D">
              <w:rPr>
                <w:lang w:val="sr-Cyrl-CS"/>
              </w:rPr>
              <w:t>Организација  Журки</w:t>
            </w:r>
          </w:p>
        </w:tc>
        <w:tc>
          <w:tcPr>
            <w:tcW w:w="5148" w:type="dxa"/>
            <w:vMerge/>
          </w:tcPr>
          <w:p w:rsidR="005E47F3" w:rsidRPr="00CC753D" w:rsidRDefault="005E47F3" w:rsidP="00923101">
            <w:pPr>
              <w:jc w:val="both"/>
              <w:rPr>
                <w:lang w:val="sr-Cyrl-CS"/>
              </w:rPr>
            </w:pPr>
          </w:p>
        </w:tc>
        <w:tc>
          <w:tcPr>
            <w:tcW w:w="1710" w:type="dxa"/>
            <w:vMerge/>
          </w:tcPr>
          <w:p w:rsidR="005E47F3" w:rsidRPr="00CC753D" w:rsidRDefault="005E47F3" w:rsidP="00923101">
            <w:pPr>
              <w:jc w:val="both"/>
              <w:rPr>
                <w:lang w:val="sr-Cyrl-CS"/>
              </w:rPr>
            </w:pPr>
          </w:p>
        </w:tc>
      </w:tr>
      <w:tr w:rsidR="005E47F3" w:rsidRPr="00CC753D" w:rsidTr="00923101">
        <w:trPr>
          <w:jc w:val="center"/>
        </w:trPr>
        <w:tc>
          <w:tcPr>
            <w:tcW w:w="3510" w:type="dxa"/>
          </w:tcPr>
          <w:p w:rsidR="005E47F3" w:rsidRPr="00CC753D" w:rsidRDefault="005E47F3" w:rsidP="00923101">
            <w:pPr>
              <w:jc w:val="both"/>
              <w:rPr>
                <w:b/>
                <w:lang w:val="sr-Cyrl-CS"/>
              </w:rPr>
            </w:pPr>
            <w:r w:rsidRPr="00CC753D">
              <w:rPr>
                <w:lang w:val="sr-Cyrl-CS"/>
              </w:rPr>
              <w:t>Присуство и активно учешће у раду Школског одбора и Савета родитеља поводом организације и задужења за школску славу – јануар</w:t>
            </w:r>
          </w:p>
        </w:tc>
        <w:tc>
          <w:tcPr>
            <w:tcW w:w="5148" w:type="dxa"/>
          </w:tcPr>
          <w:p w:rsidR="005E47F3" w:rsidRPr="00CC753D" w:rsidRDefault="005E47F3" w:rsidP="00923101">
            <w:pPr>
              <w:jc w:val="both"/>
              <w:rPr>
                <w:lang w:val="sr-Cyrl-CS"/>
              </w:rPr>
            </w:pPr>
            <w:r w:rsidRPr="00CC753D">
              <w:rPr>
                <w:lang w:val="sr-Cyrl-CS"/>
              </w:rPr>
              <w:t>Прихваћен предлог УП да носиоци школске славе буду "осмаци"</w:t>
            </w:r>
          </w:p>
        </w:tc>
        <w:tc>
          <w:tcPr>
            <w:tcW w:w="1710" w:type="dxa"/>
          </w:tcPr>
          <w:p w:rsidR="005E47F3" w:rsidRPr="00CC753D" w:rsidRDefault="005E47F3" w:rsidP="00923101">
            <w:pPr>
              <w:jc w:val="both"/>
              <w:rPr>
                <w:lang w:val="sr-Cyrl-CS"/>
              </w:rPr>
            </w:pPr>
            <w:r w:rsidRPr="00CC753D">
              <w:rPr>
                <w:lang w:val="sr-Cyrl-CS"/>
              </w:rPr>
              <w:t>јануар</w:t>
            </w:r>
          </w:p>
        </w:tc>
      </w:tr>
      <w:tr w:rsidR="005E47F3" w:rsidRPr="00CC753D" w:rsidTr="00923101">
        <w:trPr>
          <w:jc w:val="center"/>
        </w:trPr>
        <w:tc>
          <w:tcPr>
            <w:tcW w:w="3510" w:type="dxa"/>
          </w:tcPr>
          <w:p w:rsidR="005E47F3" w:rsidRPr="00CC753D" w:rsidRDefault="005E47F3" w:rsidP="00923101">
            <w:pPr>
              <w:jc w:val="both"/>
              <w:rPr>
                <w:b/>
                <w:lang w:val="sr-Cyrl-CS"/>
              </w:rPr>
            </w:pPr>
            <w:r w:rsidRPr="00CC753D">
              <w:rPr>
                <w:lang w:val="sr-Cyrl-CS"/>
              </w:rPr>
              <w:t>Прослава Дана заљубљених</w:t>
            </w:r>
          </w:p>
          <w:p w:rsidR="005E47F3" w:rsidRPr="00CC753D" w:rsidRDefault="005E47F3" w:rsidP="00923101">
            <w:pPr>
              <w:ind w:left="360"/>
              <w:jc w:val="both"/>
              <w:rPr>
                <w:lang w:val="sr-Cyrl-CS"/>
              </w:rPr>
            </w:pPr>
          </w:p>
        </w:tc>
        <w:tc>
          <w:tcPr>
            <w:tcW w:w="5148" w:type="dxa"/>
          </w:tcPr>
          <w:p w:rsidR="005E47F3" w:rsidRPr="00CC753D" w:rsidRDefault="005E47F3" w:rsidP="00923101">
            <w:pPr>
              <w:rPr>
                <w:b/>
                <w:lang w:val="sr-Cyrl-CS"/>
              </w:rPr>
            </w:pPr>
            <w:r w:rsidRPr="00CC753D">
              <w:rPr>
                <w:lang w:val="sr-Cyrl-CS"/>
              </w:rPr>
              <w:t>Тема "Велике љубави" - изложба</w:t>
            </w:r>
          </w:p>
          <w:p w:rsidR="005E47F3" w:rsidRPr="00CC753D" w:rsidRDefault="005E47F3" w:rsidP="00923101">
            <w:pPr>
              <w:rPr>
                <w:lang w:val="sr-Cyrl-CS"/>
              </w:rPr>
            </w:pPr>
            <w:r w:rsidRPr="00CC753D">
              <w:rPr>
                <w:lang w:val="sr-Cyrl-CS"/>
              </w:rPr>
              <w:t xml:space="preserve">-постављање поштанског сандучета за поруке -избор поштара </w:t>
            </w:r>
          </w:p>
          <w:p w:rsidR="005E47F3" w:rsidRPr="00CC753D" w:rsidRDefault="005E47F3" w:rsidP="00923101">
            <w:pPr>
              <w:rPr>
                <w:lang w:val="sr-Cyrl-CS"/>
              </w:rPr>
            </w:pPr>
            <w:r w:rsidRPr="00CC753D">
              <w:rPr>
                <w:lang w:val="sr-Cyrl-CS"/>
              </w:rPr>
              <w:t>-Организација приредбе и Журке</w:t>
            </w:r>
          </w:p>
        </w:tc>
        <w:tc>
          <w:tcPr>
            <w:tcW w:w="1710" w:type="dxa"/>
          </w:tcPr>
          <w:p w:rsidR="005E47F3" w:rsidRPr="00CC753D" w:rsidRDefault="005E47F3" w:rsidP="00923101">
            <w:pPr>
              <w:jc w:val="both"/>
              <w:rPr>
                <w:lang w:val="sr-Cyrl-CS"/>
              </w:rPr>
            </w:pPr>
            <w:r w:rsidRPr="00CC753D">
              <w:rPr>
                <w:lang w:val="sr-Cyrl-CS"/>
              </w:rPr>
              <w:t>фебруар</w:t>
            </w:r>
          </w:p>
          <w:p w:rsidR="005E47F3" w:rsidRPr="00CC753D" w:rsidRDefault="005E47F3" w:rsidP="00923101">
            <w:pPr>
              <w:jc w:val="both"/>
              <w:rPr>
                <w:lang w:val="sr-Cyrl-CS"/>
              </w:rPr>
            </w:pPr>
          </w:p>
          <w:p w:rsidR="005E47F3" w:rsidRPr="00CC753D" w:rsidRDefault="005E47F3" w:rsidP="00923101">
            <w:pPr>
              <w:jc w:val="both"/>
              <w:rPr>
                <w:lang w:val="sr-Cyrl-CS"/>
              </w:rPr>
            </w:pPr>
          </w:p>
          <w:p w:rsidR="005E47F3" w:rsidRPr="00CC753D" w:rsidRDefault="005E47F3" w:rsidP="00923101">
            <w:pPr>
              <w:jc w:val="both"/>
              <w:rPr>
                <w:lang w:val="sr-Cyrl-CS"/>
              </w:rPr>
            </w:pPr>
          </w:p>
        </w:tc>
      </w:tr>
      <w:tr w:rsidR="005E47F3" w:rsidRPr="00CC753D" w:rsidTr="00923101">
        <w:trPr>
          <w:trHeight w:val="670"/>
          <w:jc w:val="center"/>
        </w:trPr>
        <w:tc>
          <w:tcPr>
            <w:tcW w:w="3510" w:type="dxa"/>
          </w:tcPr>
          <w:p w:rsidR="005E47F3" w:rsidRPr="00CC753D" w:rsidRDefault="005E47F3" w:rsidP="00923101">
            <w:pPr>
              <w:jc w:val="both"/>
              <w:rPr>
                <w:lang w:val="sr-Cyrl-CS"/>
              </w:rPr>
            </w:pPr>
            <w:r w:rsidRPr="00CC753D">
              <w:rPr>
                <w:lang w:val="sr-Cyrl-CS"/>
              </w:rPr>
              <w:t>"Априлијада"</w:t>
            </w:r>
          </w:p>
        </w:tc>
        <w:tc>
          <w:tcPr>
            <w:tcW w:w="5148" w:type="dxa"/>
          </w:tcPr>
          <w:p w:rsidR="005E47F3" w:rsidRPr="00CC753D" w:rsidRDefault="005E47F3" w:rsidP="00923101">
            <w:pPr>
              <w:rPr>
                <w:rFonts w:cs="Arial"/>
                <w:lang w:val="sr-Cyrl-CS"/>
              </w:rPr>
            </w:pPr>
            <w:r w:rsidRPr="00CC753D">
              <w:rPr>
                <w:rFonts w:cs="Arial"/>
                <w:lang w:val="sr-Cyrl-CS"/>
              </w:rPr>
              <w:t>Замена улога наставник-ученик за ученике од 5. до 8. разреда,</w:t>
            </w:r>
          </w:p>
        </w:tc>
        <w:tc>
          <w:tcPr>
            <w:tcW w:w="1710" w:type="dxa"/>
          </w:tcPr>
          <w:p w:rsidR="005E47F3" w:rsidRPr="00CC753D" w:rsidRDefault="005E47F3" w:rsidP="00923101">
            <w:pPr>
              <w:jc w:val="both"/>
              <w:rPr>
                <w:lang w:val="sr-Cyrl-CS"/>
              </w:rPr>
            </w:pPr>
            <w:r w:rsidRPr="00CC753D">
              <w:rPr>
                <w:lang w:val="sr-Cyrl-CS"/>
              </w:rPr>
              <w:t>април</w:t>
            </w:r>
          </w:p>
          <w:p w:rsidR="005E47F3" w:rsidRPr="00CC753D" w:rsidRDefault="005E47F3" w:rsidP="00923101">
            <w:pPr>
              <w:jc w:val="both"/>
              <w:rPr>
                <w:lang w:val="sr-Cyrl-CS"/>
              </w:rPr>
            </w:pPr>
          </w:p>
        </w:tc>
      </w:tr>
      <w:tr w:rsidR="005E47F3" w:rsidRPr="00CC753D" w:rsidTr="00923101">
        <w:trPr>
          <w:trHeight w:val="1155"/>
          <w:jc w:val="center"/>
        </w:trPr>
        <w:tc>
          <w:tcPr>
            <w:tcW w:w="3510" w:type="dxa"/>
          </w:tcPr>
          <w:p w:rsidR="005E47F3" w:rsidRPr="00CC753D" w:rsidRDefault="005E47F3" w:rsidP="00923101">
            <w:pPr>
              <w:jc w:val="both"/>
              <w:rPr>
                <w:lang w:val="sr-Cyrl-CS"/>
              </w:rPr>
            </w:pPr>
            <w:r w:rsidRPr="00CC753D">
              <w:rPr>
                <w:lang w:val="sr-Cyrl-CS"/>
              </w:rPr>
              <w:t>8.април Светски Дан Рома</w:t>
            </w:r>
          </w:p>
        </w:tc>
        <w:tc>
          <w:tcPr>
            <w:tcW w:w="5148" w:type="dxa"/>
          </w:tcPr>
          <w:p w:rsidR="005E47F3" w:rsidRPr="00CC753D" w:rsidRDefault="005E47F3" w:rsidP="00923101">
            <w:pPr>
              <w:rPr>
                <w:lang w:val="sr-Cyrl-CS"/>
              </w:rPr>
            </w:pPr>
            <w:r w:rsidRPr="00CC753D">
              <w:rPr>
                <w:lang w:val="sr-Cyrl-CS"/>
              </w:rPr>
              <w:t>Чланови УП припремили изложбу на тему "Историја, традиција и култура Рома"</w:t>
            </w:r>
          </w:p>
          <w:p w:rsidR="005E47F3" w:rsidRPr="00CC753D" w:rsidRDefault="005E47F3" w:rsidP="00923101">
            <w:pPr>
              <w:jc w:val="both"/>
              <w:rPr>
                <w:rFonts w:cs="Arial"/>
                <w:lang w:val="sr-Cyrl-CS"/>
              </w:rPr>
            </w:pPr>
            <w:r w:rsidRPr="00CC753D">
              <w:rPr>
                <w:lang w:val="sr-Cyrl-CS"/>
              </w:rPr>
              <w:t>"Мој друг Ром" ликовна изложба</w:t>
            </w:r>
          </w:p>
        </w:tc>
        <w:tc>
          <w:tcPr>
            <w:tcW w:w="1710" w:type="dxa"/>
          </w:tcPr>
          <w:p w:rsidR="005E47F3" w:rsidRPr="00CC753D" w:rsidRDefault="005E47F3" w:rsidP="00923101">
            <w:pPr>
              <w:jc w:val="both"/>
              <w:rPr>
                <w:lang w:val="sr-Cyrl-CS"/>
              </w:rPr>
            </w:pPr>
          </w:p>
          <w:p w:rsidR="005E47F3" w:rsidRPr="00CC753D" w:rsidRDefault="005E47F3" w:rsidP="00923101">
            <w:pPr>
              <w:jc w:val="both"/>
              <w:rPr>
                <w:lang w:val="sr-Cyrl-CS"/>
              </w:rPr>
            </w:pPr>
          </w:p>
          <w:p w:rsidR="005E47F3" w:rsidRPr="00CC753D" w:rsidRDefault="005E47F3" w:rsidP="00923101">
            <w:pPr>
              <w:jc w:val="both"/>
              <w:rPr>
                <w:lang w:val="sr-Cyrl-CS"/>
              </w:rPr>
            </w:pPr>
          </w:p>
          <w:p w:rsidR="005E47F3" w:rsidRPr="00CC753D" w:rsidRDefault="005E47F3" w:rsidP="00923101">
            <w:pPr>
              <w:jc w:val="both"/>
              <w:rPr>
                <w:lang w:val="sr-Cyrl-CS"/>
              </w:rPr>
            </w:pPr>
            <w:r w:rsidRPr="00CC753D">
              <w:rPr>
                <w:lang w:val="sr-Cyrl-CS"/>
              </w:rPr>
              <w:t>април</w:t>
            </w:r>
          </w:p>
        </w:tc>
      </w:tr>
      <w:tr w:rsidR="005E47F3" w:rsidRPr="00CC753D" w:rsidTr="00923101">
        <w:trPr>
          <w:jc w:val="center"/>
        </w:trPr>
        <w:tc>
          <w:tcPr>
            <w:tcW w:w="3510" w:type="dxa"/>
          </w:tcPr>
          <w:p w:rsidR="005E47F3" w:rsidRPr="00CC753D" w:rsidRDefault="005E47F3" w:rsidP="008807EC">
            <w:pPr>
              <w:numPr>
                <w:ilvl w:val="0"/>
                <w:numId w:val="18"/>
              </w:numPr>
              <w:jc w:val="both"/>
              <w:rPr>
                <w:rFonts w:ascii="Times Cirilica" w:hAnsi="Times Cirilica" w:cs="Arial"/>
                <w:lang w:val="ru-RU"/>
              </w:rPr>
            </w:pPr>
            <w:r w:rsidRPr="00CC753D">
              <w:rPr>
                <w:rFonts w:cs="Arial"/>
                <w:lang w:val="ru-RU"/>
              </w:rPr>
              <w:t>Весели растанак</w:t>
            </w:r>
          </w:p>
          <w:p w:rsidR="005E47F3" w:rsidRPr="00CC753D" w:rsidRDefault="005E47F3" w:rsidP="00923101">
            <w:pPr>
              <w:ind w:left="360"/>
              <w:jc w:val="both"/>
              <w:rPr>
                <w:lang w:val="sr-Cyrl-CS"/>
              </w:rPr>
            </w:pPr>
          </w:p>
        </w:tc>
        <w:tc>
          <w:tcPr>
            <w:tcW w:w="5148" w:type="dxa"/>
          </w:tcPr>
          <w:p w:rsidR="005E47F3" w:rsidRPr="00CC753D" w:rsidRDefault="005E47F3" w:rsidP="00923101">
            <w:pPr>
              <w:rPr>
                <w:rFonts w:cs="Arial"/>
                <w:lang w:val="sr-Cyrl-CS"/>
              </w:rPr>
            </w:pPr>
            <w:r w:rsidRPr="00CC753D">
              <w:rPr>
                <w:rFonts w:cs="Arial"/>
                <w:lang w:val="ru-RU"/>
              </w:rPr>
              <w:t xml:space="preserve">"Школовизија" Караоке журка за ученике од 5. до 8. разреда </w:t>
            </w:r>
          </w:p>
        </w:tc>
        <w:tc>
          <w:tcPr>
            <w:tcW w:w="1710" w:type="dxa"/>
          </w:tcPr>
          <w:p w:rsidR="005E47F3" w:rsidRPr="00CC753D" w:rsidRDefault="005E47F3" w:rsidP="00923101">
            <w:pPr>
              <w:jc w:val="both"/>
              <w:rPr>
                <w:lang w:val="sr-Cyrl-CS"/>
              </w:rPr>
            </w:pPr>
            <w:r w:rsidRPr="00CC753D">
              <w:rPr>
                <w:lang w:val="sr-Cyrl-CS"/>
              </w:rPr>
              <w:t>јун</w:t>
            </w:r>
          </w:p>
        </w:tc>
      </w:tr>
      <w:tr w:rsidR="005E47F3" w:rsidRPr="00CC753D" w:rsidTr="00923101">
        <w:trPr>
          <w:jc w:val="center"/>
        </w:trPr>
        <w:tc>
          <w:tcPr>
            <w:tcW w:w="3510" w:type="dxa"/>
          </w:tcPr>
          <w:p w:rsidR="005E47F3" w:rsidRPr="00CC753D" w:rsidRDefault="005E47F3" w:rsidP="008807EC">
            <w:pPr>
              <w:numPr>
                <w:ilvl w:val="0"/>
                <w:numId w:val="18"/>
              </w:numPr>
              <w:jc w:val="both"/>
              <w:rPr>
                <w:rFonts w:cs="Arial"/>
                <w:lang w:val="ru-RU"/>
              </w:rPr>
            </w:pPr>
            <w:r w:rsidRPr="00CC753D">
              <w:rPr>
                <w:rFonts w:cs="Arial"/>
                <w:lang w:val="ru-RU"/>
              </w:rPr>
              <w:t>Спорт</w:t>
            </w:r>
          </w:p>
        </w:tc>
        <w:tc>
          <w:tcPr>
            <w:tcW w:w="5148" w:type="dxa"/>
          </w:tcPr>
          <w:p w:rsidR="005E47F3" w:rsidRPr="00CC753D" w:rsidRDefault="005E47F3" w:rsidP="00923101">
            <w:pPr>
              <w:rPr>
                <w:lang w:val="sr-Cyrl-CS"/>
              </w:rPr>
            </w:pPr>
            <w:r w:rsidRPr="00CC753D">
              <w:rPr>
                <w:lang w:val="ru-RU"/>
              </w:rPr>
              <w:t>О</w:t>
            </w:r>
            <w:r w:rsidRPr="00CC753D">
              <w:rPr>
                <w:lang w:val="sr-Cyrl-CS"/>
              </w:rPr>
              <w:t xml:space="preserve">рганизован је турнир у одбојци за девојчице и турнир у малом фудбалу </w:t>
            </w:r>
          </w:p>
          <w:p w:rsidR="005E47F3" w:rsidRPr="00CC753D" w:rsidRDefault="005E47F3" w:rsidP="00923101">
            <w:pPr>
              <w:rPr>
                <w:rFonts w:cs="Arial"/>
                <w:lang w:val="ru-RU"/>
              </w:rPr>
            </w:pPr>
            <w:r w:rsidRPr="00CC753D">
              <w:rPr>
                <w:lang w:val="sr-Cyrl-CS"/>
              </w:rPr>
              <w:t xml:space="preserve">        за дечаке</w:t>
            </w:r>
          </w:p>
        </w:tc>
        <w:tc>
          <w:tcPr>
            <w:tcW w:w="1710" w:type="dxa"/>
          </w:tcPr>
          <w:p w:rsidR="005E47F3" w:rsidRPr="00CC753D" w:rsidRDefault="005E47F3" w:rsidP="00923101">
            <w:pPr>
              <w:jc w:val="both"/>
              <w:rPr>
                <w:lang w:val="sr-Cyrl-CS"/>
              </w:rPr>
            </w:pPr>
            <w:r w:rsidRPr="00CC753D">
              <w:rPr>
                <w:lang w:val="sr-Cyrl-CS"/>
              </w:rPr>
              <w:t>јун</w:t>
            </w:r>
          </w:p>
        </w:tc>
      </w:tr>
    </w:tbl>
    <w:p w:rsidR="001A319C" w:rsidRDefault="001A319C" w:rsidP="001A319C">
      <w:pPr>
        <w:pStyle w:val="Heading1"/>
      </w:pPr>
      <w:bookmarkStart w:id="67" w:name="_Toc399761480"/>
    </w:p>
    <w:p w:rsidR="001A319C" w:rsidRDefault="001A319C" w:rsidP="001A319C"/>
    <w:p w:rsidR="001A319C" w:rsidRDefault="001A319C" w:rsidP="001A319C"/>
    <w:p w:rsidR="001A319C" w:rsidRDefault="001A319C" w:rsidP="001A319C"/>
    <w:p w:rsidR="001A319C" w:rsidRDefault="001A319C" w:rsidP="001A319C"/>
    <w:p w:rsidR="00420CBE" w:rsidRDefault="00420CBE">
      <w:pPr>
        <w:spacing w:after="200" w:line="276" w:lineRule="auto"/>
        <w:rPr>
          <w:b/>
          <w:color w:val="auto"/>
          <w:sz w:val="28"/>
          <w:szCs w:val="28"/>
          <w:lang w:val="sr-Cyrl-CS" w:eastAsia="hr-HR" w:bidi="ar-SA"/>
        </w:rPr>
      </w:pPr>
      <w:bookmarkStart w:id="68" w:name="_Toc476215651"/>
      <w:r>
        <w:rPr>
          <w:sz w:val="28"/>
          <w:szCs w:val="28"/>
          <w:lang w:val="sr-Cyrl-CS"/>
        </w:rPr>
        <w:br w:type="page"/>
      </w:r>
    </w:p>
    <w:p w:rsidR="005E47F3" w:rsidRPr="000250C4" w:rsidRDefault="005E47F3" w:rsidP="001A319C">
      <w:pPr>
        <w:pStyle w:val="Heading1"/>
        <w:rPr>
          <w:sz w:val="28"/>
          <w:szCs w:val="28"/>
          <w:lang w:val="sr-Cyrl-CS"/>
        </w:rPr>
      </w:pPr>
      <w:r w:rsidRPr="000250C4">
        <w:rPr>
          <w:sz w:val="28"/>
          <w:szCs w:val="28"/>
          <w:lang w:val="sr-Cyrl-CS"/>
        </w:rPr>
        <w:lastRenderedPageBreak/>
        <w:t>ПЛАН  УНАПРЕЂЕЊА РАДА СА УЧЕНИЦИМА РОМСКЕ НАЦИОНАЛНОСТИ</w:t>
      </w:r>
      <w:bookmarkEnd w:id="68"/>
    </w:p>
    <w:bookmarkEnd w:id="67"/>
    <w:p w:rsidR="005E47F3" w:rsidRDefault="005E47F3" w:rsidP="005E47F3">
      <w:pPr>
        <w:jc w:val="both"/>
        <w:rPr>
          <w:b/>
          <w:lang w:val="sr-Cyrl-CS"/>
        </w:rPr>
      </w:pPr>
    </w:p>
    <w:p w:rsidR="005E47F3" w:rsidRPr="009D712E" w:rsidRDefault="005E47F3" w:rsidP="005E47F3">
      <w:pPr>
        <w:rPr>
          <w:b/>
          <w:lang w:val="sr-Cyrl-CS"/>
        </w:rPr>
      </w:pPr>
      <w:r w:rsidRPr="003462DD">
        <w:rPr>
          <w:b/>
          <w:lang w:val="sr-Cyrl-CS"/>
        </w:rPr>
        <w:t>Развојни циљ:</w:t>
      </w:r>
    </w:p>
    <w:p w:rsidR="005E47F3" w:rsidRPr="00D534AF" w:rsidRDefault="005E47F3" w:rsidP="005E47F3">
      <w:pPr>
        <w:rPr>
          <w:lang w:val="ru-RU"/>
        </w:rPr>
      </w:pPr>
      <w:r w:rsidRPr="003462DD">
        <w:rPr>
          <w:lang w:val="sr-Cyrl-CS"/>
        </w:rPr>
        <w:t>Стварање услова за унапређење квалитета образовања ромских ученикаиразвој мотивације за школовање</w:t>
      </w:r>
    </w:p>
    <w:p w:rsidR="005E47F3" w:rsidRPr="009D712E" w:rsidRDefault="005E47F3" w:rsidP="005E47F3">
      <w:pPr>
        <w:rPr>
          <w:b/>
          <w:lang w:val="ru-RU"/>
        </w:rPr>
      </w:pPr>
      <w:r w:rsidRPr="00C06421">
        <w:rPr>
          <w:b/>
          <w:lang w:val="sr-Cyrl-CS"/>
        </w:rPr>
        <w:t>Задаци:</w:t>
      </w:r>
    </w:p>
    <w:p w:rsidR="005E47F3" w:rsidRDefault="005E47F3" w:rsidP="005E47F3">
      <w:pPr>
        <w:rPr>
          <w:b/>
          <w:sz w:val="32"/>
          <w:szCs w:val="32"/>
          <w:lang w:val="sr-Cyrl-CS"/>
        </w:rPr>
      </w:pPr>
      <w:r>
        <w:rPr>
          <w:lang w:val="sr-Cyrl-CS"/>
        </w:rPr>
        <w:t>1. Обезбедити редовност у похађању наставе</w:t>
      </w:r>
    </w:p>
    <w:p w:rsidR="005E47F3" w:rsidRDefault="005E47F3" w:rsidP="005E47F3">
      <w:pPr>
        <w:rPr>
          <w:lang w:val="ru-RU"/>
        </w:rPr>
      </w:pPr>
      <w:r>
        <w:rPr>
          <w:lang w:val="sr-Cyrl-CS"/>
        </w:rPr>
        <w:t>2. Израда плана рада за побољшање школског успеха ученика</w:t>
      </w:r>
    </w:p>
    <w:p w:rsidR="005E47F3" w:rsidRDefault="005E47F3" w:rsidP="005E47F3">
      <w:pPr>
        <w:jc w:val="both"/>
        <w:rPr>
          <w:lang w:val="sr-Cyrl-CS"/>
        </w:rPr>
      </w:pPr>
      <w:r>
        <w:rPr>
          <w:lang w:val="ru-RU"/>
        </w:rPr>
        <w:t>3.</w:t>
      </w:r>
      <w:r>
        <w:rPr>
          <w:lang w:val="sr-Cyrl-CS"/>
        </w:rPr>
        <w:t>Повећање броја деце која настављају трогодишње и четворогодишње образовање</w:t>
      </w:r>
    </w:p>
    <w:p w:rsidR="005E47F3" w:rsidRPr="00EA1022" w:rsidRDefault="005E47F3" w:rsidP="005E47F3">
      <w:pPr>
        <w:rPr>
          <w:lang w:val="sr-Cyrl-CS"/>
        </w:rPr>
      </w:pPr>
      <w:r>
        <w:rPr>
          <w:lang w:val="sr-Cyrl-CS"/>
        </w:rPr>
        <w:t>4. Развој сарадње сарадња са родитељима</w:t>
      </w:r>
    </w:p>
    <w:p w:rsidR="005E47F3" w:rsidRDefault="005E47F3" w:rsidP="005E47F3">
      <w:pPr>
        <w:rPr>
          <w:lang w:val="sr-Cyrl-CS"/>
        </w:rPr>
      </w:pPr>
    </w:p>
    <w:p w:rsidR="005E47F3" w:rsidRDefault="005E47F3" w:rsidP="005E47F3">
      <w:pPr>
        <w:jc w:val="both"/>
        <w:rPr>
          <w:lang w:val="sr-Cyrl-CS"/>
        </w:rPr>
      </w:pPr>
      <w:r>
        <w:rPr>
          <w:lang w:val="sr-Cyrl-CS"/>
        </w:rPr>
        <w:t xml:space="preserve">            Образовање Рома је један од битних фактора њихове друштвене промоције и укључивања и партиципације у друштвени живот, а  улога школе и наставника веома значајна.</w:t>
      </w:r>
    </w:p>
    <w:p w:rsidR="005E47F3" w:rsidRDefault="005E47F3" w:rsidP="005E47F3">
      <w:pPr>
        <w:jc w:val="both"/>
        <w:rPr>
          <w:lang w:val="sr-Cyrl-CS"/>
        </w:rPr>
      </w:pPr>
      <w:r>
        <w:rPr>
          <w:lang w:val="sr-Cyrl-CS"/>
        </w:rPr>
        <w:t xml:space="preserve">            Већ генерацијама Роме прати</w:t>
      </w:r>
      <w:r>
        <w:rPr>
          <w:lang w:val="sr-Latn-CS"/>
        </w:rPr>
        <w:t xml:space="preserve"> cirkulus viciozus</w:t>
      </w:r>
      <w:r>
        <w:rPr>
          <w:lang w:val="sr-Cyrl-CS"/>
        </w:rPr>
        <w:t xml:space="preserve"> – зачарани круг, незапосленост узрокована необразовањем, а необразовани јер немају услова или пак образовање не виде као приоритетан фактор за померање са друштвених маргина.   </w:t>
      </w:r>
    </w:p>
    <w:p w:rsidR="005E47F3" w:rsidRPr="00B65361" w:rsidRDefault="005E47F3" w:rsidP="005E47F3">
      <w:pPr>
        <w:pStyle w:val="ListParagraph"/>
        <w:rPr>
          <w:lang w:val="sr-Cyrl-CS"/>
        </w:rPr>
      </w:pPr>
    </w:p>
    <w:p w:rsidR="005E47F3" w:rsidRDefault="005E47F3" w:rsidP="005E47F3">
      <w:pPr>
        <w:rPr>
          <w:b/>
          <w:lang w:val="sr-Cyrl-CS"/>
        </w:rPr>
      </w:pPr>
    </w:p>
    <w:p w:rsidR="005E47F3" w:rsidRDefault="005E47F3" w:rsidP="005E47F3">
      <w:pPr>
        <w:rPr>
          <w:b/>
        </w:rPr>
      </w:pPr>
      <w:r w:rsidRPr="002C2DBA">
        <w:rPr>
          <w:b/>
        </w:rPr>
        <w:t xml:space="preserve">Предлог активности </w:t>
      </w:r>
    </w:p>
    <w:p w:rsidR="005E47F3" w:rsidRPr="005D7B87" w:rsidRDefault="005E47F3" w:rsidP="005E47F3">
      <w:pPr>
        <w:rPr>
          <w:b/>
        </w:rPr>
      </w:pPr>
    </w:p>
    <w:tbl>
      <w:tblPr>
        <w:tblW w:w="10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835"/>
        <w:gridCol w:w="3159"/>
        <w:gridCol w:w="1425"/>
        <w:gridCol w:w="1526"/>
      </w:tblGrid>
      <w:tr w:rsidR="005E47F3" w:rsidRPr="002C2DBA" w:rsidTr="005E47F3">
        <w:tc>
          <w:tcPr>
            <w:tcW w:w="1809" w:type="dxa"/>
            <w:shd w:val="clear" w:color="auto" w:fill="C6D9F1"/>
          </w:tcPr>
          <w:p w:rsidR="005E47F3" w:rsidRPr="00061B73" w:rsidRDefault="005E47F3" w:rsidP="00923101">
            <w:pPr>
              <w:jc w:val="center"/>
              <w:rPr>
                <w:b/>
              </w:rPr>
            </w:pPr>
            <w:r w:rsidRPr="00061B73">
              <w:rPr>
                <w:b/>
                <w:lang w:val="sr-Cyrl-CS"/>
              </w:rPr>
              <w:t>Област</w:t>
            </w:r>
          </w:p>
        </w:tc>
        <w:tc>
          <w:tcPr>
            <w:tcW w:w="2835" w:type="dxa"/>
            <w:shd w:val="clear" w:color="auto" w:fill="C6D9F1"/>
          </w:tcPr>
          <w:p w:rsidR="005E47F3" w:rsidRPr="00061B73" w:rsidRDefault="005E47F3" w:rsidP="00923101">
            <w:pPr>
              <w:jc w:val="center"/>
              <w:rPr>
                <w:b/>
                <w:lang w:val="sr-Cyrl-CS"/>
              </w:rPr>
            </w:pPr>
            <w:r w:rsidRPr="00061B73">
              <w:rPr>
                <w:b/>
              </w:rPr>
              <w:t>активност</w:t>
            </w:r>
          </w:p>
        </w:tc>
        <w:tc>
          <w:tcPr>
            <w:tcW w:w="3159" w:type="dxa"/>
            <w:shd w:val="clear" w:color="auto" w:fill="C6D9F1"/>
          </w:tcPr>
          <w:p w:rsidR="005E47F3" w:rsidRPr="00061B73" w:rsidRDefault="005E47F3" w:rsidP="00923101">
            <w:pPr>
              <w:jc w:val="center"/>
              <w:rPr>
                <w:b/>
                <w:lang w:val="sr-Cyrl-CS"/>
              </w:rPr>
            </w:pPr>
            <w:r w:rsidRPr="00061B73">
              <w:rPr>
                <w:b/>
              </w:rPr>
              <w:t>циљеви</w:t>
            </w:r>
          </w:p>
        </w:tc>
        <w:tc>
          <w:tcPr>
            <w:tcW w:w="1425" w:type="dxa"/>
            <w:shd w:val="clear" w:color="auto" w:fill="C6D9F1"/>
          </w:tcPr>
          <w:p w:rsidR="005E47F3" w:rsidRPr="00061B73" w:rsidRDefault="005E47F3" w:rsidP="00923101">
            <w:pPr>
              <w:jc w:val="center"/>
              <w:rPr>
                <w:b/>
              </w:rPr>
            </w:pPr>
            <w:r w:rsidRPr="00061B73">
              <w:rPr>
                <w:b/>
              </w:rPr>
              <w:t>носиоци</w:t>
            </w:r>
          </w:p>
        </w:tc>
        <w:tc>
          <w:tcPr>
            <w:tcW w:w="1526" w:type="dxa"/>
            <w:shd w:val="clear" w:color="auto" w:fill="C6D9F1"/>
          </w:tcPr>
          <w:p w:rsidR="005E47F3" w:rsidRPr="00061B73" w:rsidRDefault="005E47F3" w:rsidP="00923101">
            <w:pPr>
              <w:jc w:val="center"/>
              <w:rPr>
                <w:b/>
                <w:lang w:val="sr-Cyrl-CS"/>
              </w:rPr>
            </w:pPr>
            <w:r w:rsidRPr="00061B73">
              <w:rPr>
                <w:b/>
              </w:rPr>
              <w:t>време</w:t>
            </w:r>
          </w:p>
        </w:tc>
      </w:tr>
      <w:tr w:rsidR="005E47F3" w:rsidRPr="00775A32" w:rsidTr="005E47F3">
        <w:tc>
          <w:tcPr>
            <w:tcW w:w="1809" w:type="dxa"/>
          </w:tcPr>
          <w:p w:rsidR="005E47F3" w:rsidRPr="00C118F3" w:rsidRDefault="005E47F3" w:rsidP="00923101">
            <w:pPr>
              <w:rPr>
                <w:bCs/>
                <w:lang w:val="ru-RU"/>
              </w:rPr>
            </w:pPr>
            <w:r w:rsidRPr="00C118F3">
              <w:rPr>
                <w:bCs/>
                <w:lang w:val="ru-RU"/>
              </w:rPr>
              <w:t xml:space="preserve">Упис деце у образовну институцију </w:t>
            </w:r>
          </w:p>
        </w:tc>
        <w:tc>
          <w:tcPr>
            <w:tcW w:w="2835" w:type="dxa"/>
          </w:tcPr>
          <w:p w:rsidR="005E47F3" w:rsidRPr="00061B73" w:rsidRDefault="005E47F3" w:rsidP="00923101">
            <w:pPr>
              <w:rPr>
                <w:lang w:val="sr-Cyrl-CS"/>
              </w:rPr>
            </w:pPr>
            <w:r w:rsidRPr="00061B73">
              <w:rPr>
                <w:lang w:val="sr-Cyrl-CS"/>
              </w:rPr>
              <w:t>-спискови матичних књига</w:t>
            </w:r>
          </w:p>
          <w:p w:rsidR="005E47F3" w:rsidRPr="00061B73" w:rsidRDefault="005E47F3" w:rsidP="00923101">
            <w:pPr>
              <w:rPr>
                <w:lang w:val="sr-Cyrl-CS"/>
              </w:rPr>
            </w:pPr>
            <w:r w:rsidRPr="00061B73">
              <w:rPr>
                <w:lang w:val="sr-Cyrl-CS"/>
              </w:rPr>
              <w:t>-списак ученика који похађају ППП</w:t>
            </w:r>
          </w:p>
          <w:p w:rsidR="005E47F3" w:rsidRPr="00061B73" w:rsidRDefault="005E47F3" w:rsidP="00923101">
            <w:pPr>
              <w:rPr>
                <w:lang w:val="sr-Cyrl-CS"/>
              </w:rPr>
            </w:pPr>
            <w:r w:rsidRPr="00061B73">
              <w:rPr>
                <w:lang w:val="sr-Cyrl-CS"/>
              </w:rPr>
              <w:t>-списак ДЗ -Ваљево</w:t>
            </w:r>
          </w:p>
        </w:tc>
        <w:tc>
          <w:tcPr>
            <w:tcW w:w="3159" w:type="dxa"/>
          </w:tcPr>
          <w:p w:rsidR="005E47F3" w:rsidRPr="00061B73" w:rsidRDefault="005E47F3" w:rsidP="00923101">
            <w:pPr>
              <w:rPr>
                <w:lang w:val="sr-Cyrl-CS"/>
              </w:rPr>
            </w:pPr>
            <w:r w:rsidRPr="00061B73">
              <w:rPr>
                <w:lang w:val="sr-Cyrl-CS"/>
              </w:rPr>
              <w:t>Сва деца благовремено уписана и настављају даље школовање</w:t>
            </w:r>
          </w:p>
        </w:tc>
        <w:tc>
          <w:tcPr>
            <w:tcW w:w="1425" w:type="dxa"/>
          </w:tcPr>
          <w:p w:rsidR="005E47F3" w:rsidRPr="00061B73" w:rsidRDefault="005E47F3" w:rsidP="00923101">
            <w:pPr>
              <w:rPr>
                <w:lang w:val="sr-Cyrl-CS"/>
              </w:rPr>
            </w:pPr>
            <w:r w:rsidRPr="00061B73">
              <w:rPr>
                <w:lang w:val="sr-Cyrl-CS"/>
              </w:rPr>
              <w:t>Директор, педагог педагошки асистент</w:t>
            </w:r>
          </w:p>
        </w:tc>
        <w:tc>
          <w:tcPr>
            <w:tcW w:w="1526" w:type="dxa"/>
          </w:tcPr>
          <w:p w:rsidR="005E47F3" w:rsidRPr="00061B73" w:rsidRDefault="005E47F3" w:rsidP="00923101">
            <w:pPr>
              <w:rPr>
                <w:lang w:val="sr-Cyrl-CS"/>
              </w:rPr>
            </w:pPr>
            <w:r w:rsidRPr="00061B73">
              <w:rPr>
                <w:lang w:val="sr-Cyrl-CS"/>
              </w:rPr>
              <w:t>На почетку године</w:t>
            </w:r>
          </w:p>
        </w:tc>
      </w:tr>
      <w:tr w:rsidR="005E47F3" w:rsidRPr="00775A32" w:rsidTr="005E47F3">
        <w:tc>
          <w:tcPr>
            <w:tcW w:w="1809" w:type="dxa"/>
          </w:tcPr>
          <w:p w:rsidR="005E47F3" w:rsidRPr="00061B73" w:rsidRDefault="005E47F3" w:rsidP="00923101">
            <w:pPr>
              <w:rPr>
                <w:bCs/>
              </w:rPr>
            </w:pPr>
            <w:r w:rsidRPr="00061B73">
              <w:rPr>
                <w:bCs/>
              </w:rPr>
              <w:t>Сарадња са институцијама</w:t>
            </w:r>
          </w:p>
        </w:tc>
        <w:tc>
          <w:tcPr>
            <w:tcW w:w="2835" w:type="dxa"/>
          </w:tcPr>
          <w:p w:rsidR="005E47F3" w:rsidRPr="00061B73" w:rsidRDefault="005E47F3" w:rsidP="00923101">
            <w:pPr>
              <w:rPr>
                <w:lang w:val="sr-Cyrl-CS"/>
              </w:rPr>
            </w:pPr>
            <w:r w:rsidRPr="00061B73">
              <w:rPr>
                <w:lang w:val="sr-Cyrl-CS"/>
              </w:rPr>
              <w:t>Рад у комисијама, градске управе, рад са заступником мањина, предшколска установа, средње школе, градска библиотека...</w:t>
            </w:r>
          </w:p>
        </w:tc>
        <w:tc>
          <w:tcPr>
            <w:tcW w:w="3159" w:type="dxa"/>
          </w:tcPr>
          <w:p w:rsidR="005E47F3" w:rsidRPr="00061B73" w:rsidRDefault="005E47F3" w:rsidP="00923101">
            <w:pPr>
              <w:rPr>
                <w:lang w:val="sr-Cyrl-CS"/>
              </w:rPr>
            </w:pPr>
            <w:r w:rsidRPr="00061B73">
              <w:rPr>
                <w:lang w:val="sr-Cyrl-CS"/>
              </w:rPr>
              <w:t xml:space="preserve">Добра сарадња са локалном самоуправом, Обезбеђивање права ученика </w:t>
            </w:r>
          </w:p>
        </w:tc>
        <w:tc>
          <w:tcPr>
            <w:tcW w:w="1425" w:type="dxa"/>
          </w:tcPr>
          <w:p w:rsidR="005E47F3" w:rsidRPr="00061B73" w:rsidRDefault="005E47F3" w:rsidP="00923101">
            <w:pPr>
              <w:rPr>
                <w:lang w:val="sr-Cyrl-CS"/>
              </w:rPr>
            </w:pPr>
            <w:r w:rsidRPr="00061B73">
              <w:rPr>
                <w:lang w:val="sr-Cyrl-CS"/>
              </w:rPr>
              <w:t>Директор, педагог педагошки асистент</w:t>
            </w:r>
          </w:p>
        </w:tc>
        <w:tc>
          <w:tcPr>
            <w:tcW w:w="1526" w:type="dxa"/>
          </w:tcPr>
          <w:p w:rsidR="005E47F3" w:rsidRPr="00061B73" w:rsidRDefault="005E47F3" w:rsidP="00923101">
            <w:pPr>
              <w:rPr>
                <w:lang w:val="sr-Cyrl-CS"/>
              </w:rPr>
            </w:pPr>
            <w:r w:rsidRPr="00061B73">
              <w:rPr>
                <w:lang w:val="sr-Cyrl-CS"/>
              </w:rPr>
              <w:t>Током године</w:t>
            </w:r>
          </w:p>
        </w:tc>
      </w:tr>
      <w:tr w:rsidR="005E47F3" w:rsidRPr="00775A32" w:rsidTr="005E47F3">
        <w:tc>
          <w:tcPr>
            <w:tcW w:w="1809" w:type="dxa"/>
          </w:tcPr>
          <w:p w:rsidR="005E47F3" w:rsidRPr="00061B73" w:rsidRDefault="005E47F3" w:rsidP="00923101">
            <w:pPr>
              <w:rPr>
                <w:bCs/>
              </w:rPr>
            </w:pPr>
            <w:r w:rsidRPr="00061B73">
              <w:rPr>
                <w:bCs/>
              </w:rPr>
              <w:t>Рад са родитељима</w:t>
            </w:r>
          </w:p>
        </w:tc>
        <w:tc>
          <w:tcPr>
            <w:tcW w:w="2835" w:type="dxa"/>
          </w:tcPr>
          <w:p w:rsidR="005E47F3" w:rsidRPr="00061B73" w:rsidRDefault="005E47F3" w:rsidP="00923101">
            <w:pPr>
              <w:rPr>
                <w:lang w:val="sr-Cyrl-CS"/>
              </w:rPr>
            </w:pPr>
            <w:r w:rsidRPr="00061B73">
              <w:rPr>
                <w:lang w:val="sr-Cyrl-CS"/>
              </w:rPr>
              <w:t>-индивидуални и групни састанци, коптирање у ШО и СР</w:t>
            </w:r>
          </w:p>
        </w:tc>
        <w:tc>
          <w:tcPr>
            <w:tcW w:w="3159" w:type="dxa"/>
          </w:tcPr>
          <w:p w:rsidR="005E47F3" w:rsidRPr="00061B73" w:rsidRDefault="005E47F3" w:rsidP="00923101">
            <w:pPr>
              <w:rPr>
                <w:lang w:val="sr-Cyrl-CS"/>
              </w:rPr>
            </w:pPr>
            <w:r w:rsidRPr="00061B73">
              <w:rPr>
                <w:lang w:val="sr-Cyrl-CS"/>
              </w:rPr>
              <w:t>Родитљи активни учесници живота школе</w:t>
            </w:r>
          </w:p>
        </w:tc>
        <w:tc>
          <w:tcPr>
            <w:tcW w:w="1425" w:type="dxa"/>
          </w:tcPr>
          <w:p w:rsidR="005E47F3" w:rsidRPr="00061B73" w:rsidRDefault="005E47F3" w:rsidP="00923101">
            <w:pPr>
              <w:rPr>
                <w:lang w:val="sr-Cyrl-CS"/>
              </w:rPr>
            </w:pPr>
            <w:r w:rsidRPr="00061B73">
              <w:rPr>
                <w:lang w:val="sr-Cyrl-CS"/>
              </w:rPr>
              <w:t>Педагошки асистент, педагог</w:t>
            </w:r>
          </w:p>
        </w:tc>
        <w:tc>
          <w:tcPr>
            <w:tcW w:w="1526" w:type="dxa"/>
          </w:tcPr>
          <w:p w:rsidR="005E47F3" w:rsidRPr="00061B73" w:rsidRDefault="005E47F3" w:rsidP="00923101">
            <w:pPr>
              <w:rPr>
                <w:lang w:val="sr-Cyrl-CS"/>
              </w:rPr>
            </w:pPr>
            <w:r w:rsidRPr="00061B73">
              <w:rPr>
                <w:lang w:val="sr-Cyrl-CS"/>
              </w:rPr>
              <w:t>Током године</w:t>
            </w:r>
          </w:p>
        </w:tc>
      </w:tr>
      <w:tr w:rsidR="005E47F3" w:rsidRPr="00775A32" w:rsidTr="005E47F3">
        <w:tc>
          <w:tcPr>
            <w:tcW w:w="1809" w:type="dxa"/>
          </w:tcPr>
          <w:p w:rsidR="005E47F3" w:rsidRPr="00061B73" w:rsidRDefault="005E47F3" w:rsidP="00923101">
            <w:pPr>
              <w:rPr>
                <w:bCs/>
              </w:rPr>
            </w:pPr>
            <w:r w:rsidRPr="00061B73">
              <w:rPr>
                <w:bCs/>
              </w:rPr>
              <w:t>Дефинисање потреба ученика</w:t>
            </w:r>
          </w:p>
        </w:tc>
        <w:tc>
          <w:tcPr>
            <w:tcW w:w="2835" w:type="dxa"/>
          </w:tcPr>
          <w:p w:rsidR="005E47F3" w:rsidRPr="00061B73" w:rsidRDefault="005E47F3" w:rsidP="00923101">
            <w:pPr>
              <w:rPr>
                <w:bCs/>
                <w:lang w:val="sr-Cyrl-CS"/>
              </w:rPr>
            </w:pPr>
            <w:r w:rsidRPr="00061B73">
              <w:rPr>
                <w:bCs/>
                <w:lang w:val="sr-Cyrl-CS"/>
              </w:rPr>
              <w:t>Снимање потреба од стране педагошког асистента, ОС</w:t>
            </w:r>
          </w:p>
        </w:tc>
        <w:tc>
          <w:tcPr>
            <w:tcW w:w="3159" w:type="dxa"/>
          </w:tcPr>
          <w:p w:rsidR="005E47F3" w:rsidRPr="00061B73" w:rsidRDefault="005E47F3" w:rsidP="00923101">
            <w:pPr>
              <w:rPr>
                <w:lang w:val="sr-Cyrl-CS"/>
              </w:rPr>
            </w:pPr>
            <w:r w:rsidRPr="00061B73">
              <w:rPr>
                <w:lang w:val="sr-Cyrl-CS"/>
              </w:rPr>
              <w:t>Свим ученицима обезбеђен превоз, ужина, школски прибор и уџбеници.</w:t>
            </w:r>
          </w:p>
        </w:tc>
        <w:tc>
          <w:tcPr>
            <w:tcW w:w="1425" w:type="dxa"/>
          </w:tcPr>
          <w:p w:rsidR="005E47F3" w:rsidRPr="00061B73" w:rsidRDefault="005E47F3" w:rsidP="00923101">
            <w:pPr>
              <w:spacing w:before="120" w:line="288" w:lineRule="auto"/>
              <w:rPr>
                <w:lang w:val="sr-Cyrl-CS"/>
              </w:rPr>
            </w:pPr>
            <w:r w:rsidRPr="00061B73">
              <w:rPr>
                <w:lang w:val="sr-Cyrl-CS"/>
              </w:rPr>
              <w:t>Педагошки асистент ОС</w:t>
            </w:r>
          </w:p>
        </w:tc>
        <w:tc>
          <w:tcPr>
            <w:tcW w:w="1526" w:type="dxa"/>
          </w:tcPr>
          <w:p w:rsidR="005E47F3" w:rsidRPr="00061B73" w:rsidRDefault="005E47F3" w:rsidP="00923101">
            <w:pPr>
              <w:rPr>
                <w:lang w:val="sr-Cyrl-CS"/>
              </w:rPr>
            </w:pPr>
            <w:r w:rsidRPr="00061B73">
              <w:rPr>
                <w:lang w:val="sr-Cyrl-CS"/>
              </w:rPr>
              <w:t>На почетку године</w:t>
            </w:r>
          </w:p>
        </w:tc>
      </w:tr>
      <w:tr w:rsidR="005E47F3" w:rsidRPr="00775A32" w:rsidTr="005E47F3">
        <w:tc>
          <w:tcPr>
            <w:tcW w:w="1809" w:type="dxa"/>
          </w:tcPr>
          <w:p w:rsidR="005E47F3" w:rsidRPr="00061B73" w:rsidRDefault="005E47F3" w:rsidP="00923101">
            <w:pPr>
              <w:rPr>
                <w:bCs/>
              </w:rPr>
            </w:pPr>
            <w:r w:rsidRPr="00061B73">
              <w:rPr>
                <w:bCs/>
              </w:rPr>
              <w:t xml:space="preserve">Редовност у похађању </w:t>
            </w:r>
          </w:p>
          <w:p w:rsidR="005E47F3" w:rsidRPr="00061B73" w:rsidRDefault="005E47F3" w:rsidP="00923101">
            <w:pPr>
              <w:rPr>
                <w:lang w:val="sr-Cyrl-CS"/>
              </w:rPr>
            </w:pPr>
          </w:p>
        </w:tc>
        <w:tc>
          <w:tcPr>
            <w:tcW w:w="2835" w:type="dxa"/>
          </w:tcPr>
          <w:p w:rsidR="005E47F3" w:rsidRPr="00061B73" w:rsidRDefault="005E47F3" w:rsidP="00923101">
            <w:pPr>
              <w:rPr>
                <w:bCs/>
                <w:lang w:val="sr-Cyrl-CS"/>
              </w:rPr>
            </w:pPr>
            <w:r w:rsidRPr="00061B73">
              <w:rPr>
                <w:bCs/>
                <w:lang w:val="sr-Cyrl-CS"/>
              </w:rPr>
              <w:t xml:space="preserve">-редовно праћење ученика и </w:t>
            </w:r>
          </w:p>
        </w:tc>
        <w:tc>
          <w:tcPr>
            <w:tcW w:w="3159" w:type="dxa"/>
          </w:tcPr>
          <w:p w:rsidR="005E47F3" w:rsidRPr="00061B73" w:rsidRDefault="005E47F3" w:rsidP="00923101">
            <w:pPr>
              <w:rPr>
                <w:lang w:val="sr-Cyrl-CS"/>
              </w:rPr>
            </w:pPr>
            <w:r w:rsidRPr="00061B73">
              <w:rPr>
                <w:lang w:val="sr-Cyrl-CS"/>
              </w:rPr>
              <w:t>Сви ученици редовно похађају наставу</w:t>
            </w:r>
          </w:p>
        </w:tc>
        <w:tc>
          <w:tcPr>
            <w:tcW w:w="1425" w:type="dxa"/>
          </w:tcPr>
          <w:p w:rsidR="005E47F3" w:rsidRPr="00061B73" w:rsidRDefault="005E47F3" w:rsidP="00923101">
            <w:pPr>
              <w:spacing w:before="120" w:line="288" w:lineRule="auto"/>
              <w:rPr>
                <w:lang w:val="sr-Cyrl-CS"/>
              </w:rPr>
            </w:pPr>
            <w:r w:rsidRPr="00061B73">
              <w:rPr>
                <w:lang w:val="sr-Cyrl-CS"/>
              </w:rPr>
              <w:t>Педагошки асистент ОС</w:t>
            </w:r>
          </w:p>
        </w:tc>
        <w:tc>
          <w:tcPr>
            <w:tcW w:w="1526" w:type="dxa"/>
          </w:tcPr>
          <w:p w:rsidR="005E47F3" w:rsidRPr="00061B73" w:rsidRDefault="005E47F3" w:rsidP="00923101">
            <w:pPr>
              <w:rPr>
                <w:lang w:val="sr-Cyrl-CS"/>
              </w:rPr>
            </w:pPr>
            <w:r w:rsidRPr="00061B73">
              <w:rPr>
                <w:lang w:val="sr-Cyrl-CS"/>
              </w:rPr>
              <w:t>Током године</w:t>
            </w:r>
          </w:p>
        </w:tc>
      </w:tr>
      <w:tr w:rsidR="005E47F3" w:rsidRPr="00C118F3" w:rsidTr="005E47F3">
        <w:tc>
          <w:tcPr>
            <w:tcW w:w="1809" w:type="dxa"/>
          </w:tcPr>
          <w:p w:rsidR="005E47F3" w:rsidRPr="00061B73" w:rsidRDefault="005E47F3" w:rsidP="00923101">
            <w:pPr>
              <w:rPr>
                <w:bCs/>
              </w:rPr>
            </w:pPr>
            <w:r w:rsidRPr="00061B73">
              <w:rPr>
                <w:bCs/>
              </w:rPr>
              <w:t xml:space="preserve">Антидискриминација </w:t>
            </w:r>
          </w:p>
          <w:p w:rsidR="005E47F3" w:rsidRPr="00061B73" w:rsidRDefault="005E47F3" w:rsidP="00923101">
            <w:pPr>
              <w:rPr>
                <w:bCs/>
              </w:rPr>
            </w:pPr>
          </w:p>
        </w:tc>
        <w:tc>
          <w:tcPr>
            <w:tcW w:w="2835" w:type="dxa"/>
          </w:tcPr>
          <w:p w:rsidR="005E47F3" w:rsidRPr="00C118F3" w:rsidRDefault="005E47F3" w:rsidP="00923101">
            <w:pPr>
              <w:rPr>
                <w:lang w:val="ru-RU"/>
              </w:rPr>
            </w:pPr>
            <w:r w:rsidRPr="00C118F3">
              <w:rPr>
                <w:bCs/>
                <w:lang w:val="ru-RU"/>
              </w:rPr>
              <w:lastRenderedPageBreak/>
              <w:t xml:space="preserve">Радионице на тему толеранције, </w:t>
            </w:r>
            <w:r w:rsidRPr="00C118F3">
              <w:rPr>
                <w:bCs/>
                <w:lang w:val="ru-RU"/>
              </w:rPr>
              <w:lastRenderedPageBreak/>
              <w:t xml:space="preserve">самопоштовања </w:t>
            </w:r>
          </w:p>
        </w:tc>
        <w:tc>
          <w:tcPr>
            <w:tcW w:w="3159" w:type="dxa"/>
          </w:tcPr>
          <w:p w:rsidR="005E47F3" w:rsidRPr="00061B73" w:rsidRDefault="005E47F3" w:rsidP="00923101">
            <w:pPr>
              <w:rPr>
                <w:lang w:val="sr-Cyrl-CS"/>
              </w:rPr>
            </w:pPr>
            <w:r w:rsidRPr="00061B73">
              <w:rPr>
                <w:lang w:val="sr-Cyrl-CS"/>
              </w:rPr>
              <w:lastRenderedPageBreak/>
              <w:t xml:space="preserve">Повећана толеранција и смањена сви облици насиља </w:t>
            </w:r>
            <w:r w:rsidRPr="00061B73">
              <w:rPr>
                <w:lang w:val="sr-Cyrl-CS"/>
              </w:rPr>
              <w:lastRenderedPageBreak/>
              <w:t>кроз заједничка дружења, спортске активности, учешће на приредама, излете и екскурзије.</w:t>
            </w:r>
          </w:p>
        </w:tc>
        <w:tc>
          <w:tcPr>
            <w:tcW w:w="1425" w:type="dxa"/>
          </w:tcPr>
          <w:p w:rsidR="005E47F3" w:rsidRPr="00061B73" w:rsidRDefault="005E47F3" w:rsidP="00923101">
            <w:pPr>
              <w:rPr>
                <w:lang w:val="sr-Cyrl-CS"/>
              </w:rPr>
            </w:pPr>
            <w:r w:rsidRPr="00061B73">
              <w:rPr>
                <w:lang w:val="sr-Cyrl-CS"/>
              </w:rPr>
              <w:lastRenderedPageBreak/>
              <w:t>педагог</w:t>
            </w:r>
          </w:p>
        </w:tc>
        <w:tc>
          <w:tcPr>
            <w:tcW w:w="1526" w:type="dxa"/>
          </w:tcPr>
          <w:p w:rsidR="005E47F3" w:rsidRPr="00061B73" w:rsidRDefault="005E47F3" w:rsidP="00923101">
            <w:pPr>
              <w:rPr>
                <w:lang w:val="sr-Cyrl-CS"/>
              </w:rPr>
            </w:pPr>
          </w:p>
          <w:p w:rsidR="005E47F3" w:rsidRPr="00061B73" w:rsidRDefault="005E47F3" w:rsidP="00923101">
            <w:pPr>
              <w:rPr>
                <w:lang w:val="sr-Cyrl-CS"/>
              </w:rPr>
            </w:pPr>
            <w:r w:rsidRPr="00061B73">
              <w:rPr>
                <w:lang w:val="sr-Cyrl-CS"/>
              </w:rPr>
              <w:t xml:space="preserve">Дечја </w:t>
            </w:r>
            <w:r w:rsidRPr="00061B73">
              <w:rPr>
                <w:lang w:val="sr-Cyrl-CS"/>
              </w:rPr>
              <w:lastRenderedPageBreak/>
              <w:t>недеља; март/април;</w:t>
            </w:r>
          </w:p>
          <w:p w:rsidR="005E47F3" w:rsidRPr="00061B73" w:rsidRDefault="005E47F3" w:rsidP="00923101">
            <w:pPr>
              <w:rPr>
                <w:lang w:val="sr-Cyrl-CS"/>
              </w:rPr>
            </w:pPr>
            <w:r w:rsidRPr="00061B73">
              <w:rPr>
                <w:lang w:val="sr-Cyrl-CS"/>
              </w:rPr>
              <w:t>Током године</w:t>
            </w:r>
          </w:p>
        </w:tc>
      </w:tr>
      <w:tr w:rsidR="005E47F3" w:rsidRPr="00775A32" w:rsidTr="005E47F3">
        <w:tc>
          <w:tcPr>
            <w:tcW w:w="1809" w:type="dxa"/>
          </w:tcPr>
          <w:p w:rsidR="005E47F3" w:rsidRPr="00061B73" w:rsidRDefault="005E47F3" w:rsidP="00923101">
            <w:pPr>
              <w:rPr>
                <w:lang w:val="sr-Cyrl-CS"/>
              </w:rPr>
            </w:pPr>
            <w:r w:rsidRPr="00061B73">
              <w:rPr>
                <w:lang w:val="sr-Cyrl-CS"/>
              </w:rPr>
              <w:lastRenderedPageBreak/>
              <w:t>Активности педагошког асистента</w:t>
            </w:r>
          </w:p>
        </w:tc>
        <w:tc>
          <w:tcPr>
            <w:tcW w:w="2835" w:type="dxa"/>
          </w:tcPr>
          <w:p w:rsidR="005E47F3" w:rsidRPr="00061B73" w:rsidRDefault="005E47F3" w:rsidP="00923101">
            <w:pPr>
              <w:pStyle w:val="NoSpacing"/>
              <w:rPr>
                <w:lang w:val="sr-Cyrl-CS"/>
              </w:rPr>
            </w:pPr>
            <w:r w:rsidRPr="00061B73">
              <w:rPr>
                <w:lang w:val="sr-Cyrl-CS"/>
              </w:rPr>
              <w:t>Организовати  ииндивидуализован план рада, рад на терену у ромском насељу</w:t>
            </w:r>
          </w:p>
        </w:tc>
        <w:tc>
          <w:tcPr>
            <w:tcW w:w="3159" w:type="dxa"/>
          </w:tcPr>
          <w:p w:rsidR="005E47F3" w:rsidRPr="00061B73" w:rsidRDefault="005E47F3" w:rsidP="00923101">
            <w:pPr>
              <w:rPr>
                <w:lang w:val="sr-Cyrl-CS"/>
              </w:rPr>
            </w:pPr>
            <w:r w:rsidRPr="00061B73">
              <w:rPr>
                <w:lang w:val="sr-Cyrl-CS"/>
              </w:rPr>
              <w:t>Сви ученици и родитељи добијају подршку</w:t>
            </w:r>
          </w:p>
        </w:tc>
        <w:tc>
          <w:tcPr>
            <w:tcW w:w="1425" w:type="dxa"/>
          </w:tcPr>
          <w:p w:rsidR="005E47F3" w:rsidRPr="00061B73" w:rsidRDefault="005E47F3" w:rsidP="00923101">
            <w:pPr>
              <w:rPr>
                <w:lang w:val="sr-Cyrl-CS"/>
              </w:rPr>
            </w:pPr>
          </w:p>
          <w:p w:rsidR="005E47F3" w:rsidRPr="00061B73" w:rsidRDefault="005E47F3" w:rsidP="00923101">
            <w:pPr>
              <w:rPr>
                <w:lang w:val="sr-Cyrl-CS"/>
              </w:rPr>
            </w:pPr>
          </w:p>
          <w:p w:rsidR="005E47F3" w:rsidRPr="00061B73" w:rsidRDefault="005E47F3" w:rsidP="00923101">
            <w:pPr>
              <w:rPr>
                <w:lang w:val="sr-Cyrl-CS"/>
              </w:rPr>
            </w:pPr>
            <w:r w:rsidRPr="00061B73">
              <w:rPr>
                <w:lang w:val="sr-Cyrl-CS"/>
              </w:rPr>
              <w:t>Педагошки асистент</w:t>
            </w:r>
          </w:p>
        </w:tc>
        <w:tc>
          <w:tcPr>
            <w:tcW w:w="1526" w:type="dxa"/>
          </w:tcPr>
          <w:p w:rsidR="005E47F3" w:rsidRPr="00061B73" w:rsidRDefault="005E47F3" w:rsidP="00923101">
            <w:pPr>
              <w:rPr>
                <w:lang w:val="sr-Cyrl-CS"/>
              </w:rPr>
            </w:pPr>
            <w:r w:rsidRPr="00061B73">
              <w:rPr>
                <w:lang w:val="sr-Cyrl-CS"/>
              </w:rPr>
              <w:t>Током године</w:t>
            </w:r>
          </w:p>
        </w:tc>
      </w:tr>
      <w:tr w:rsidR="005E47F3" w:rsidRPr="00C118F3" w:rsidTr="005E47F3">
        <w:tc>
          <w:tcPr>
            <w:tcW w:w="1809" w:type="dxa"/>
          </w:tcPr>
          <w:p w:rsidR="005E47F3" w:rsidRPr="00775A32" w:rsidRDefault="005E47F3" w:rsidP="00923101">
            <w:r w:rsidRPr="00061B73">
              <w:rPr>
                <w:bCs/>
              </w:rPr>
              <w:t>Неговање културног идентитета</w:t>
            </w:r>
          </w:p>
        </w:tc>
        <w:tc>
          <w:tcPr>
            <w:tcW w:w="2835" w:type="dxa"/>
          </w:tcPr>
          <w:p w:rsidR="005E47F3" w:rsidRPr="00C118F3" w:rsidRDefault="005E47F3" w:rsidP="00923101">
            <w:pPr>
              <w:rPr>
                <w:lang w:val="ru-RU"/>
              </w:rPr>
            </w:pPr>
            <w:r w:rsidRPr="00C118F3">
              <w:rPr>
                <w:lang w:val="ru-RU"/>
              </w:rPr>
              <w:t>Недеља мултикултуралностиУпознавање са културом и традицијом Рома (предавање, изложбе)</w:t>
            </w:r>
          </w:p>
          <w:p w:rsidR="005E47F3" w:rsidRPr="00061B73" w:rsidRDefault="005E47F3" w:rsidP="00923101">
            <w:pPr>
              <w:pStyle w:val="NoSpacing"/>
              <w:rPr>
                <w:lang w:val="sr-Cyrl-CS"/>
              </w:rPr>
            </w:pPr>
            <w:r w:rsidRPr="00061B73">
              <w:rPr>
                <w:lang w:val="sr-Cyrl-CS"/>
              </w:rPr>
              <w:t xml:space="preserve">Приредба за  8. Април </w:t>
            </w:r>
          </w:p>
        </w:tc>
        <w:tc>
          <w:tcPr>
            <w:tcW w:w="3159" w:type="dxa"/>
          </w:tcPr>
          <w:p w:rsidR="005E47F3" w:rsidRPr="00061B73" w:rsidRDefault="005E47F3" w:rsidP="00923101">
            <w:pPr>
              <w:rPr>
                <w:lang w:val="sr-Cyrl-CS"/>
              </w:rPr>
            </w:pPr>
            <w:r w:rsidRPr="00061B73">
              <w:rPr>
                <w:lang w:val="sr-Cyrl-CS"/>
              </w:rPr>
              <w:t>Упознавање свих ученика  са културом и традицијом Рома кроз наведене активности и дружење; увођење елемената традиције и културе Рома приликом обраде наставних садржаја (језици, историја, свет око нас)</w:t>
            </w:r>
          </w:p>
        </w:tc>
        <w:tc>
          <w:tcPr>
            <w:tcW w:w="1425" w:type="dxa"/>
          </w:tcPr>
          <w:p w:rsidR="005E47F3" w:rsidRPr="00061B73" w:rsidRDefault="005E47F3" w:rsidP="00923101">
            <w:pPr>
              <w:rPr>
                <w:lang w:val="sr-Cyrl-CS"/>
              </w:rPr>
            </w:pPr>
            <w:r w:rsidRPr="00061B73">
              <w:rPr>
                <w:lang w:val="sr-Cyrl-CS"/>
              </w:rPr>
              <w:t>Педагошки асистент,                         тим за КЈД</w:t>
            </w:r>
          </w:p>
        </w:tc>
        <w:tc>
          <w:tcPr>
            <w:tcW w:w="1526" w:type="dxa"/>
          </w:tcPr>
          <w:p w:rsidR="005E47F3" w:rsidRPr="00061B73" w:rsidRDefault="005E47F3" w:rsidP="00923101">
            <w:pPr>
              <w:rPr>
                <w:lang w:val="sr-Cyrl-CS"/>
              </w:rPr>
            </w:pPr>
            <w:r w:rsidRPr="00061B73">
              <w:rPr>
                <w:lang w:val="sr-Cyrl-CS"/>
              </w:rPr>
              <w:t>До 15. Септембра 2014. План</w:t>
            </w:r>
          </w:p>
          <w:p w:rsidR="005E47F3" w:rsidRPr="00061B73" w:rsidRDefault="005E47F3" w:rsidP="00923101">
            <w:pPr>
              <w:rPr>
                <w:lang w:val="sr-Cyrl-CS"/>
              </w:rPr>
            </w:pPr>
          </w:p>
          <w:p w:rsidR="005E47F3" w:rsidRPr="00061B73" w:rsidRDefault="005E47F3" w:rsidP="00923101">
            <w:pPr>
              <w:rPr>
                <w:lang w:val="sr-Cyrl-CS"/>
              </w:rPr>
            </w:pPr>
            <w:r w:rsidRPr="00061B73">
              <w:rPr>
                <w:lang w:val="sr-Cyrl-CS"/>
              </w:rPr>
              <w:t>У априлу реализација</w:t>
            </w:r>
          </w:p>
        </w:tc>
      </w:tr>
    </w:tbl>
    <w:p w:rsidR="005E47F3" w:rsidRDefault="005E47F3" w:rsidP="005E47F3">
      <w:pPr>
        <w:rPr>
          <w:b/>
          <w:lang w:val="sr-Cyrl-CS"/>
        </w:rPr>
      </w:pPr>
    </w:p>
    <w:p w:rsidR="00101C1B" w:rsidRDefault="00101C1B" w:rsidP="00101C1B"/>
    <w:p w:rsidR="005E47F3" w:rsidRDefault="005E47F3" w:rsidP="005E47F3">
      <w:pPr>
        <w:rPr>
          <w:b/>
          <w:lang w:val="sr-Cyrl-CS"/>
        </w:rPr>
      </w:pPr>
    </w:p>
    <w:p w:rsidR="005E47F3" w:rsidRDefault="005E47F3" w:rsidP="005E47F3">
      <w:pPr>
        <w:rPr>
          <w:b/>
          <w:lang w:val="sr-Cyrl-CS"/>
        </w:rPr>
      </w:pPr>
    </w:p>
    <w:p w:rsidR="005E47F3" w:rsidRPr="000250C4" w:rsidRDefault="005E47F3" w:rsidP="001A319C">
      <w:pPr>
        <w:pStyle w:val="Heading1"/>
        <w:rPr>
          <w:sz w:val="28"/>
          <w:szCs w:val="28"/>
          <w:lang w:val="sr-Cyrl-CS"/>
        </w:rPr>
      </w:pPr>
      <w:bookmarkStart w:id="69" w:name="_Toc476215652"/>
      <w:r w:rsidRPr="000250C4">
        <w:rPr>
          <w:sz w:val="28"/>
          <w:szCs w:val="28"/>
          <w:lang w:val="sr-Cyrl-CS"/>
        </w:rPr>
        <w:t>ПРОГРАМ БЕЗБЕДНОСТИ И ЗДРАВЉА НА РАДУ</w:t>
      </w:r>
      <w:bookmarkEnd w:id="69"/>
    </w:p>
    <w:p w:rsidR="005E47F3" w:rsidRPr="0048268E" w:rsidRDefault="005E47F3" w:rsidP="005E47F3">
      <w:pPr>
        <w:tabs>
          <w:tab w:val="left" w:pos="6210"/>
        </w:tabs>
        <w:ind w:left="531"/>
        <w:jc w:val="both"/>
        <w:rPr>
          <w:lang w:val="sr-Cyrl-CS"/>
        </w:rPr>
      </w:pPr>
    </w:p>
    <w:p w:rsidR="005E47F3" w:rsidRPr="0048268E" w:rsidRDefault="005E47F3" w:rsidP="005E47F3">
      <w:pPr>
        <w:tabs>
          <w:tab w:val="left" w:pos="6210"/>
        </w:tabs>
        <w:ind w:left="531"/>
        <w:jc w:val="both"/>
        <w:rPr>
          <w:lang w:val="sr-Cyrl-CS"/>
        </w:rPr>
      </w:pPr>
      <w:r w:rsidRPr="0048268E">
        <w:rPr>
          <w:lang w:val="sr-Cyrl-CS"/>
        </w:rPr>
        <w:t>Обухвата заједничке активности школе,родитеља и јединице локалне самоуправе усмерене на развој свести за спровођење и унапређивање безбедности и здравља</w:t>
      </w:r>
      <w:r>
        <w:rPr>
          <w:lang w:val="sr-Cyrl-CS"/>
        </w:rPr>
        <w:t xml:space="preserve"> на раду. Школа је сачинила Акт </w:t>
      </w:r>
      <w:r>
        <w:t>o</w:t>
      </w:r>
      <w:r w:rsidRPr="0048268E">
        <w:rPr>
          <w:lang w:val="sr-Cyrl-CS"/>
        </w:rPr>
        <w:t>процени ризика у складу са Законом о безбедности и здрављу на раду и Правилника о начину и поступку процене ризика на радном месту и радној околини.Заједничке активности ће бити накнадно уређене сходно потребама.</w:t>
      </w:r>
    </w:p>
    <w:p w:rsidR="005E47F3" w:rsidRPr="00CC753D" w:rsidRDefault="005E47F3" w:rsidP="005E47F3">
      <w:pPr>
        <w:jc w:val="both"/>
        <w:rPr>
          <w:b/>
          <w:lang w:val="sr-Cyrl-CS"/>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603"/>
        <w:gridCol w:w="1934"/>
        <w:gridCol w:w="1858"/>
        <w:gridCol w:w="4075"/>
      </w:tblGrid>
      <w:tr w:rsidR="005E47F3" w:rsidRPr="00C118F3" w:rsidTr="00923101">
        <w:trPr>
          <w:trHeight w:val="670"/>
        </w:trPr>
        <w:tc>
          <w:tcPr>
            <w:tcW w:w="2603" w:type="dxa"/>
            <w:shd w:val="clear" w:color="auto" w:fill="C6D9F1"/>
            <w:vAlign w:val="center"/>
          </w:tcPr>
          <w:p w:rsidR="005E47F3" w:rsidRPr="0071357A" w:rsidRDefault="005E47F3" w:rsidP="00923101">
            <w:pPr>
              <w:jc w:val="center"/>
              <w:rPr>
                <w:b/>
                <w:lang w:val="sr-Cyrl-CS"/>
              </w:rPr>
            </w:pPr>
            <w:r w:rsidRPr="0071357A">
              <w:rPr>
                <w:b/>
                <w:lang w:val="sr-Cyrl-CS"/>
              </w:rPr>
              <w:t>Садржаји програма</w:t>
            </w:r>
          </w:p>
        </w:tc>
        <w:tc>
          <w:tcPr>
            <w:tcW w:w="1934" w:type="dxa"/>
            <w:shd w:val="clear" w:color="auto" w:fill="C6D9F1"/>
            <w:vAlign w:val="center"/>
          </w:tcPr>
          <w:p w:rsidR="005E47F3" w:rsidRPr="0071357A" w:rsidRDefault="005E47F3" w:rsidP="00923101">
            <w:pPr>
              <w:jc w:val="center"/>
              <w:rPr>
                <w:b/>
                <w:lang w:val="sr-Cyrl-CS"/>
              </w:rPr>
            </w:pPr>
            <w:r w:rsidRPr="0071357A">
              <w:rPr>
                <w:b/>
                <w:lang w:val="sr-Cyrl-CS"/>
              </w:rPr>
              <w:t xml:space="preserve">Активности </w:t>
            </w:r>
          </w:p>
        </w:tc>
        <w:tc>
          <w:tcPr>
            <w:tcW w:w="1858" w:type="dxa"/>
            <w:shd w:val="clear" w:color="auto" w:fill="C6D9F1"/>
            <w:vAlign w:val="center"/>
          </w:tcPr>
          <w:p w:rsidR="005E47F3" w:rsidRPr="0071357A" w:rsidRDefault="005E47F3" w:rsidP="00923101">
            <w:pPr>
              <w:jc w:val="center"/>
              <w:rPr>
                <w:b/>
                <w:lang w:val="sr-Cyrl-CS"/>
              </w:rPr>
            </w:pPr>
            <w:r w:rsidRPr="0071357A">
              <w:rPr>
                <w:b/>
                <w:lang w:val="sr-Cyrl-CS"/>
              </w:rPr>
              <w:t>Начин и поступак остваривања</w:t>
            </w:r>
          </w:p>
        </w:tc>
        <w:tc>
          <w:tcPr>
            <w:tcW w:w="4075" w:type="dxa"/>
            <w:shd w:val="clear" w:color="auto" w:fill="C6D9F1"/>
            <w:vAlign w:val="center"/>
          </w:tcPr>
          <w:p w:rsidR="005E47F3" w:rsidRPr="0071357A" w:rsidRDefault="005E47F3" w:rsidP="00923101">
            <w:pPr>
              <w:jc w:val="center"/>
              <w:rPr>
                <w:b/>
                <w:lang w:val="sr-Cyrl-CS"/>
              </w:rPr>
            </w:pPr>
            <w:r w:rsidRPr="0071357A">
              <w:rPr>
                <w:b/>
                <w:lang w:val="sr-Cyrl-CS"/>
              </w:rPr>
              <w:t>Циљеви и задаци садржаја програма</w:t>
            </w:r>
          </w:p>
        </w:tc>
      </w:tr>
      <w:tr w:rsidR="005E47F3" w:rsidRPr="00C118F3" w:rsidTr="00923101">
        <w:trPr>
          <w:trHeight w:val="1376"/>
        </w:trPr>
        <w:tc>
          <w:tcPr>
            <w:tcW w:w="2603" w:type="dxa"/>
            <w:shd w:val="clear" w:color="auto" w:fill="auto"/>
          </w:tcPr>
          <w:p w:rsidR="005E47F3" w:rsidRPr="00C118F3" w:rsidRDefault="005E47F3" w:rsidP="00923101">
            <w:pPr>
              <w:rPr>
                <w:lang w:val="ru-RU"/>
              </w:rPr>
            </w:pPr>
          </w:p>
          <w:p w:rsidR="005E47F3" w:rsidRPr="0071357A" w:rsidRDefault="005E47F3" w:rsidP="00923101">
            <w:pPr>
              <w:rPr>
                <w:lang w:val="sr-Cyrl-CS"/>
              </w:rPr>
            </w:pPr>
            <w:r w:rsidRPr="0071357A">
              <w:rPr>
                <w:lang w:val="sr-Cyrl-CS"/>
              </w:rPr>
              <w:t>Обука запослених из прве помоћи</w:t>
            </w:r>
          </w:p>
        </w:tc>
        <w:tc>
          <w:tcPr>
            <w:tcW w:w="1934" w:type="dxa"/>
            <w:shd w:val="clear" w:color="auto" w:fill="auto"/>
          </w:tcPr>
          <w:p w:rsidR="005E47F3" w:rsidRPr="0071357A" w:rsidRDefault="005E47F3" w:rsidP="00923101">
            <w:pPr>
              <w:rPr>
                <w:lang w:val="sr-Cyrl-CS"/>
              </w:rPr>
            </w:pPr>
          </w:p>
          <w:p w:rsidR="005E47F3" w:rsidRPr="0071357A" w:rsidRDefault="005E47F3" w:rsidP="00923101">
            <w:pPr>
              <w:rPr>
                <w:lang w:val="sr-Cyrl-CS"/>
              </w:rPr>
            </w:pPr>
            <w:r w:rsidRPr="0071357A">
              <w:rPr>
                <w:lang w:val="sr-Cyrl-CS"/>
              </w:rPr>
              <w:t xml:space="preserve">Присуство предавњу, вежбање, </w:t>
            </w:r>
          </w:p>
        </w:tc>
        <w:tc>
          <w:tcPr>
            <w:tcW w:w="1858" w:type="dxa"/>
            <w:shd w:val="clear" w:color="auto" w:fill="auto"/>
          </w:tcPr>
          <w:p w:rsidR="005E47F3" w:rsidRPr="0071357A" w:rsidRDefault="005E47F3" w:rsidP="00923101">
            <w:pPr>
              <w:rPr>
                <w:lang w:val="sr-Cyrl-CS"/>
              </w:rPr>
            </w:pPr>
            <w:r w:rsidRPr="0071357A">
              <w:rPr>
                <w:lang w:val="sr-Cyrl-CS"/>
              </w:rPr>
              <w:t>Усмено излагање , практичне вежбе</w:t>
            </w:r>
          </w:p>
        </w:tc>
        <w:tc>
          <w:tcPr>
            <w:tcW w:w="4075" w:type="dxa"/>
            <w:shd w:val="clear" w:color="auto" w:fill="auto"/>
          </w:tcPr>
          <w:p w:rsidR="005E47F3" w:rsidRPr="0071357A" w:rsidRDefault="005E47F3" w:rsidP="00923101">
            <w:pPr>
              <w:rPr>
                <w:lang w:val="sr-Cyrl-CS"/>
              </w:rPr>
            </w:pPr>
            <w:r w:rsidRPr="0071357A">
              <w:rPr>
                <w:lang w:val="sr-Cyrl-CS"/>
              </w:rPr>
              <w:t>Оспособоти одређени број запослених за пружање прве помоћи при повређивању како ученика тако и запослених</w:t>
            </w:r>
          </w:p>
        </w:tc>
      </w:tr>
      <w:tr w:rsidR="005E47F3" w:rsidRPr="00C118F3" w:rsidTr="00923101">
        <w:trPr>
          <w:trHeight w:val="1138"/>
        </w:trPr>
        <w:tc>
          <w:tcPr>
            <w:tcW w:w="2603" w:type="dxa"/>
            <w:shd w:val="clear" w:color="auto" w:fill="auto"/>
            <w:vAlign w:val="center"/>
          </w:tcPr>
          <w:p w:rsidR="005E47F3" w:rsidRPr="0071357A" w:rsidRDefault="005E47F3" w:rsidP="00923101">
            <w:pPr>
              <w:rPr>
                <w:lang w:val="sr-Cyrl-CS"/>
              </w:rPr>
            </w:pPr>
            <w:r w:rsidRPr="0071357A">
              <w:rPr>
                <w:lang w:val="sr-Cyrl-CS"/>
              </w:rPr>
              <w:t>Процедуре  понашања професора физичког при повређивању  ученика на вежбама, такмичењима , при изазивању нереда на утакмицама које организује школа</w:t>
            </w:r>
          </w:p>
        </w:tc>
        <w:tc>
          <w:tcPr>
            <w:tcW w:w="1934" w:type="dxa"/>
            <w:shd w:val="clear" w:color="auto" w:fill="auto"/>
          </w:tcPr>
          <w:p w:rsidR="005E47F3" w:rsidRPr="0071357A" w:rsidRDefault="005E47F3" w:rsidP="00923101">
            <w:pPr>
              <w:rPr>
                <w:lang w:val="sr-Cyrl-CS"/>
              </w:rPr>
            </w:pPr>
          </w:p>
          <w:p w:rsidR="005E47F3" w:rsidRPr="0071357A" w:rsidRDefault="005E47F3" w:rsidP="00923101">
            <w:pPr>
              <w:rPr>
                <w:lang w:val="sr-Cyrl-CS"/>
              </w:rPr>
            </w:pPr>
            <w:r w:rsidRPr="0071357A">
              <w:rPr>
                <w:lang w:val="sr-Cyrl-CS"/>
              </w:rPr>
              <w:t>Састанак, обука, предавање</w:t>
            </w:r>
          </w:p>
        </w:tc>
        <w:tc>
          <w:tcPr>
            <w:tcW w:w="1858" w:type="dxa"/>
            <w:shd w:val="clear" w:color="auto" w:fill="auto"/>
            <w:vAlign w:val="center"/>
          </w:tcPr>
          <w:p w:rsidR="005E47F3" w:rsidRPr="0071357A" w:rsidRDefault="005E47F3" w:rsidP="00923101">
            <w:pPr>
              <w:rPr>
                <w:lang w:val="sr-Cyrl-CS"/>
              </w:rPr>
            </w:pPr>
            <w:r w:rsidRPr="0071357A">
              <w:rPr>
                <w:lang w:val="sr-Cyrl-CS"/>
              </w:rPr>
              <w:t>Усмено излагање , израда ходограма, практичне вежбе</w:t>
            </w:r>
          </w:p>
        </w:tc>
        <w:tc>
          <w:tcPr>
            <w:tcW w:w="4075" w:type="dxa"/>
            <w:shd w:val="clear" w:color="auto" w:fill="auto"/>
            <w:vAlign w:val="center"/>
          </w:tcPr>
          <w:p w:rsidR="005E47F3" w:rsidRPr="0071357A" w:rsidRDefault="005E47F3" w:rsidP="00923101">
            <w:pPr>
              <w:rPr>
                <w:lang w:val="sr-Cyrl-CS"/>
              </w:rPr>
            </w:pPr>
            <w:r w:rsidRPr="0071357A">
              <w:rPr>
                <w:lang w:val="sr-Cyrl-CS"/>
              </w:rPr>
              <w:t>Утврђивање процедура  понашања професора физичког при повређивању  ученика на вежбама, такмичењима , при изазивању нереда на утакмицама које организује школа ради повећања сигурности и заштите ученика</w:t>
            </w:r>
          </w:p>
        </w:tc>
      </w:tr>
      <w:tr w:rsidR="005E47F3" w:rsidRPr="00C118F3" w:rsidTr="00923101">
        <w:trPr>
          <w:trHeight w:val="1138"/>
        </w:trPr>
        <w:tc>
          <w:tcPr>
            <w:tcW w:w="2603" w:type="dxa"/>
            <w:shd w:val="clear" w:color="auto" w:fill="auto"/>
            <w:vAlign w:val="center"/>
          </w:tcPr>
          <w:p w:rsidR="005E47F3" w:rsidRPr="0071357A" w:rsidRDefault="005E47F3" w:rsidP="00923101">
            <w:pPr>
              <w:rPr>
                <w:lang w:val="sr-Cyrl-CS"/>
              </w:rPr>
            </w:pPr>
            <w:r w:rsidRPr="0071357A">
              <w:rPr>
                <w:lang w:val="sr-Cyrl-CS"/>
              </w:rPr>
              <w:lastRenderedPageBreak/>
              <w:t xml:space="preserve">Управљање отпадом и смећем </w:t>
            </w:r>
          </w:p>
        </w:tc>
        <w:tc>
          <w:tcPr>
            <w:tcW w:w="1934" w:type="dxa"/>
            <w:shd w:val="clear" w:color="auto" w:fill="auto"/>
          </w:tcPr>
          <w:p w:rsidR="005E47F3" w:rsidRPr="0071357A" w:rsidRDefault="005E47F3" w:rsidP="00923101">
            <w:pPr>
              <w:rPr>
                <w:lang w:val="sr-Cyrl-CS"/>
              </w:rPr>
            </w:pPr>
            <w:r w:rsidRPr="0071357A">
              <w:rPr>
                <w:lang w:val="sr-Cyrl-CS"/>
              </w:rPr>
              <w:t>Предавања</w:t>
            </w:r>
          </w:p>
        </w:tc>
        <w:tc>
          <w:tcPr>
            <w:tcW w:w="1858" w:type="dxa"/>
            <w:shd w:val="clear" w:color="auto" w:fill="auto"/>
            <w:vAlign w:val="center"/>
          </w:tcPr>
          <w:p w:rsidR="005E47F3" w:rsidRPr="0071357A" w:rsidRDefault="005E47F3" w:rsidP="00923101">
            <w:pPr>
              <w:rPr>
                <w:lang w:val="sr-Cyrl-CS"/>
              </w:rPr>
            </w:pPr>
            <w:r w:rsidRPr="0071357A">
              <w:rPr>
                <w:lang w:val="sr-Cyrl-CS"/>
              </w:rPr>
              <w:t xml:space="preserve">Усмено излагање, презентација </w:t>
            </w:r>
          </w:p>
        </w:tc>
        <w:tc>
          <w:tcPr>
            <w:tcW w:w="4075" w:type="dxa"/>
            <w:shd w:val="clear" w:color="auto" w:fill="auto"/>
            <w:vAlign w:val="center"/>
          </w:tcPr>
          <w:p w:rsidR="005E47F3" w:rsidRPr="0071357A" w:rsidRDefault="005E47F3" w:rsidP="00923101">
            <w:pPr>
              <w:rPr>
                <w:lang w:val="sr-Cyrl-CS"/>
              </w:rPr>
            </w:pPr>
            <w:r w:rsidRPr="0071357A">
              <w:rPr>
                <w:lang w:val="sr-Cyrl-CS"/>
              </w:rPr>
              <w:t>Оспособоти  помоћно особље  за правилнои безбедно по здравље одлагање отпадом и смећем</w:t>
            </w:r>
          </w:p>
        </w:tc>
      </w:tr>
      <w:tr w:rsidR="005E47F3" w:rsidRPr="00C118F3" w:rsidTr="00923101">
        <w:trPr>
          <w:trHeight w:val="1138"/>
        </w:trPr>
        <w:tc>
          <w:tcPr>
            <w:tcW w:w="2603" w:type="dxa"/>
            <w:shd w:val="clear" w:color="auto" w:fill="auto"/>
            <w:vAlign w:val="center"/>
          </w:tcPr>
          <w:p w:rsidR="005E47F3" w:rsidRPr="0071357A" w:rsidRDefault="005E47F3" w:rsidP="00923101">
            <w:pPr>
              <w:rPr>
                <w:lang w:val="sr-Cyrl-CS"/>
              </w:rPr>
            </w:pPr>
            <w:r w:rsidRPr="0071357A">
              <w:rPr>
                <w:lang w:val="sr-Cyrl-CS"/>
              </w:rPr>
              <w:t>Обука помоћног особља  о правилном и безбедном коришћењу средстава за хигијену</w:t>
            </w:r>
          </w:p>
        </w:tc>
        <w:tc>
          <w:tcPr>
            <w:tcW w:w="1934" w:type="dxa"/>
            <w:shd w:val="clear" w:color="auto" w:fill="auto"/>
          </w:tcPr>
          <w:p w:rsidR="005E47F3" w:rsidRPr="0071357A" w:rsidRDefault="005E47F3" w:rsidP="00923101">
            <w:pPr>
              <w:rPr>
                <w:lang w:val="sr-Cyrl-CS"/>
              </w:rPr>
            </w:pPr>
          </w:p>
          <w:p w:rsidR="005E47F3" w:rsidRPr="0071357A" w:rsidRDefault="005E47F3" w:rsidP="00923101">
            <w:pPr>
              <w:rPr>
                <w:lang w:val="sr-Cyrl-CS"/>
              </w:rPr>
            </w:pPr>
            <w:r w:rsidRPr="0071357A">
              <w:rPr>
                <w:lang w:val="sr-Cyrl-CS"/>
              </w:rPr>
              <w:t>Предавања</w:t>
            </w:r>
          </w:p>
        </w:tc>
        <w:tc>
          <w:tcPr>
            <w:tcW w:w="1858" w:type="dxa"/>
            <w:shd w:val="clear" w:color="auto" w:fill="auto"/>
            <w:vAlign w:val="center"/>
          </w:tcPr>
          <w:p w:rsidR="005E47F3" w:rsidRPr="0071357A" w:rsidRDefault="005E47F3" w:rsidP="00923101">
            <w:pPr>
              <w:rPr>
                <w:lang w:val="sr-Cyrl-CS"/>
              </w:rPr>
            </w:pPr>
            <w:r w:rsidRPr="0071357A">
              <w:rPr>
                <w:lang w:val="sr-Cyrl-CS"/>
              </w:rPr>
              <w:t>Усмено излагање , презентација</w:t>
            </w:r>
          </w:p>
        </w:tc>
        <w:tc>
          <w:tcPr>
            <w:tcW w:w="4075" w:type="dxa"/>
            <w:shd w:val="clear" w:color="auto" w:fill="auto"/>
            <w:vAlign w:val="center"/>
          </w:tcPr>
          <w:p w:rsidR="005E47F3" w:rsidRPr="0071357A" w:rsidRDefault="005E47F3" w:rsidP="00923101">
            <w:pPr>
              <w:rPr>
                <w:lang w:val="sr-Cyrl-CS"/>
              </w:rPr>
            </w:pPr>
            <w:r w:rsidRPr="0071357A">
              <w:rPr>
                <w:lang w:val="sr-Cyrl-CS"/>
              </w:rPr>
              <w:t>Оспособоти  помоћно особље  да правилно и безбедном користи средстава за хигијену</w:t>
            </w:r>
          </w:p>
        </w:tc>
      </w:tr>
      <w:tr w:rsidR="005E47F3" w:rsidRPr="00C118F3" w:rsidTr="00923101">
        <w:trPr>
          <w:trHeight w:val="1138"/>
        </w:trPr>
        <w:tc>
          <w:tcPr>
            <w:tcW w:w="2603" w:type="dxa"/>
            <w:shd w:val="clear" w:color="auto" w:fill="auto"/>
            <w:vAlign w:val="center"/>
          </w:tcPr>
          <w:p w:rsidR="005E47F3" w:rsidRPr="0071357A" w:rsidRDefault="005E47F3" w:rsidP="00923101">
            <w:pPr>
              <w:rPr>
                <w:lang w:val="sr-Cyrl-CS"/>
              </w:rPr>
            </w:pPr>
            <w:r w:rsidRPr="0071357A">
              <w:rPr>
                <w:lang w:val="sr-Cyrl-CS"/>
              </w:rPr>
              <w:t>Укључивање родитеља ради елиминисања могућег злостављања од стране ученика према вршњацима и према запосленима</w:t>
            </w:r>
          </w:p>
        </w:tc>
        <w:tc>
          <w:tcPr>
            <w:tcW w:w="1934" w:type="dxa"/>
            <w:shd w:val="clear" w:color="auto" w:fill="auto"/>
          </w:tcPr>
          <w:p w:rsidR="005E47F3" w:rsidRPr="0071357A" w:rsidRDefault="005E47F3" w:rsidP="00923101">
            <w:pPr>
              <w:rPr>
                <w:lang w:val="sr-Cyrl-CS"/>
              </w:rPr>
            </w:pPr>
          </w:p>
          <w:p w:rsidR="005E47F3" w:rsidRPr="0071357A" w:rsidRDefault="005E47F3" w:rsidP="00923101">
            <w:pPr>
              <w:rPr>
                <w:lang w:val="sr-Cyrl-CS"/>
              </w:rPr>
            </w:pPr>
            <w:r w:rsidRPr="0071357A">
              <w:rPr>
                <w:lang w:val="sr-Cyrl-CS"/>
              </w:rPr>
              <w:t>Састанак са саветом родитеља, родитељски састанци</w:t>
            </w:r>
          </w:p>
        </w:tc>
        <w:tc>
          <w:tcPr>
            <w:tcW w:w="1858" w:type="dxa"/>
            <w:shd w:val="clear" w:color="auto" w:fill="auto"/>
            <w:vAlign w:val="center"/>
          </w:tcPr>
          <w:p w:rsidR="005E47F3" w:rsidRPr="0071357A" w:rsidRDefault="005E47F3" w:rsidP="00923101">
            <w:pPr>
              <w:rPr>
                <w:lang w:val="sr-Cyrl-CS"/>
              </w:rPr>
            </w:pPr>
            <w:r w:rsidRPr="0071357A">
              <w:rPr>
                <w:lang w:val="sr-Cyrl-CS"/>
              </w:rPr>
              <w:t>Усмено излагање</w:t>
            </w:r>
          </w:p>
        </w:tc>
        <w:tc>
          <w:tcPr>
            <w:tcW w:w="4075" w:type="dxa"/>
            <w:shd w:val="clear" w:color="auto" w:fill="auto"/>
            <w:vAlign w:val="center"/>
          </w:tcPr>
          <w:p w:rsidR="005E47F3" w:rsidRPr="0071357A" w:rsidRDefault="005E47F3" w:rsidP="00923101">
            <w:pPr>
              <w:rPr>
                <w:lang w:val="sr-Cyrl-CS"/>
              </w:rPr>
            </w:pPr>
            <w:r w:rsidRPr="0071357A">
              <w:rPr>
                <w:lang w:val="sr-Cyrl-CS"/>
              </w:rPr>
              <w:t>Елиминисање могућег  злостављања од стране ученика према вршњацима и према запосленима, избећи ризичне ситуације, оснажити ученике и запослене за мирно решавање конфликата</w:t>
            </w:r>
          </w:p>
        </w:tc>
      </w:tr>
    </w:tbl>
    <w:p w:rsidR="005E47F3" w:rsidRDefault="005E47F3" w:rsidP="005E47F3">
      <w:pPr>
        <w:jc w:val="both"/>
        <w:rPr>
          <w:b/>
          <w:lang w:val="sr-Cyrl-CS"/>
        </w:rPr>
      </w:pPr>
    </w:p>
    <w:p w:rsidR="005E47F3" w:rsidRPr="00C118F3" w:rsidRDefault="005E47F3" w:rsidP="005E47F3">
      <w:pPr>
        <w:pStyle w:val="Style5"/>
        <w:widowControl/>
        <w:spacing w:before="115"/>
        <w:rPr>
          <w:lang w:val="ru-RU" w:eastAsia="sr-Cyrl-CS"/>
        </w:rPr>
      </w:pPr>
    </w:p>
    <w:p w:rsidR="002C3CC6" w:rsidRPr="00E74D41" w:rsidRDefault="002C3CC6" w:rsidP="003D4C38">
      <w:pPr>
        <w:pStyle w:val="Heading3"/>
        <w:rPr>
          <w:rFonts w:ascii="Times New Roman" w:hAnsi="Times New Roman" w:cs="Times New Roman"/>
          <w:sz w:val="24"/>
          <w:szCs w:val="24"/>
          <w:lang w:val="sr-Cyrl-CS"/>
        </w:rPr>
        <w:sectPr w:rsidR="002C3CC6" w:rsidRPr="00E74D41" w:rsidSect="00DC7957">
          <w:pgSz w:w="12240" w:h="15840"/>
          <w:pgMar w:top="1418" w:right="709" w:bottom="1258" w:left="1135" w:header="720" w:footer="720" w:gutter="0"/>
          <w:cols w:space="720"/>
          <w:titlePg/>
          <w:docGrid w:linePitch="360"/>
        </w:sectPr>
      </w:pPr>
    </w:p>
    <w:bookmarkEnd w:id="53"/>
    <w:p w:rsidR="00D6794E" w:rsidRDefault="00D6794E" w:rsidP="000250C4">
      <w:pPr>
        <w:pStyle w:val="Heading1"/>
        <w:jc w:val="left"/>
      </w:pPr>
      <w:r w:rsidRPr="00E85A68">
        <w:rPr>
          <w:lang w:val="ru-RU"/>
        </w:rPr>
        <w:lastRenderedPageBreak/>
        <w:t>ПРОДУЖЕНИ БОРАВАК</w:t>
      </w:r>
    </w:p>
    <w:p w:rsidR="00D6794E" w:rsidRDefault="00D6794E" w:rsidP="00A20F7B">
      <w:pPr>
        <w:rPr>
          <w:b/>
          <w:bCs/>
          <w:color w:val="auto"/>
        </w:rPr>
      </w:pPr>
    </w:p>
    <w:p w:rsidR="00A20F7B" w:rsidRPr="00305A24" w:rsidRDefault="00A20F7B" w:rsidP="00A20F7B">
      <w:pPr>
        <w:rPr>
          <w:color w:val="auto"/>
          <w:lang w:val="ru-RU"/>
        </w:rPr>
      </w:pPr>
      <w:r w:rsidRPr="00305A24">
        <w:rPr>
          <w:b/>
          <w:bCs/>
          <w:color w:val="auto"/>
          <w:lang w:val="ru-RU"/>
        </w:rPr>
        <w:t>УВОД</w:t>
      </w:r>
    </w:p>
    <w:p w:rsidR="00A20F7B" w:rsidRPr="00305A24" w:rsidRDefault="00A20F7B" w:rsidP="00A20F7B">
      <w:pPr>
        <w:jc w:val="both"/>
        <w:rPr>
          <w:color w:val="auto"/>
        </w:rPr>
      </w:pPr>
    </w:p>
    <w:p w:rsidR="00A20F7B" w:rsidRPr="00305A24" w:rsidRDefault="00A20F7B" w:rsidP="00A20F7B">
      <w:pPr>
        <w:jc w:val="both"/>
        <w:rPr>
          <w:color w:val="auto"/>
          <w:lang w:val="sr-Cyrl-CS"/>
        </w:rPr>
      </w:pPr>
      <w:r w:rsidRPr="00305A24">
        <w:rPr>
          <w:color w:val="auto"/>
          <w:lang w:val="sr-Cyrl-CS"/>
        </w:rPr>
        <w:t>Савремени начин живота све већем броју родитеља намеће потребу збрињавања детета млађег школског узраста који након редовне наставе одлазе кући и без надзора проводи време до доласка родитеља.Самостални боравак код куће,често излаже дете многим опасностима, а страх и брига родитеља за дете током радног дана намећу потребу за организованом бригом о детету. Продужени дневни раднакон или пре редовне наставе- ПРОДУЖЕНИ БОРАВАК,један је од модела којим се могу квалитетно и конструктивно решити проблеми запослених родитеља и перманентно иновирати ваннаставне активности. Нова улога школе на тај начин ће бити максимално и рационално искоришћена, јер пружа небројене могућности деловања у  сврху правилног раста и развоја сваког детета.</w:t>
      </w:r>
    </w:p>
    <w:p w:rsidR="00A20F7B" w:rsidRPr="00305A24" w:rsidRDefault="00A20F7B" w:rsidP="00A20F7B">
      <w:pPr>
        <w:jc w:val="both"/>
        <w:rPr>
          <w:color w:val="auto"/>
          <w:lang w:val="ru-RU"/>
        </w:rPr>
      </w:pPr>
    </w:p>
    <w:p w:rsidR="00A20F7B" w:rsidRPr="00305A24" w:rsidRDefault="00A20F7B" w:rsidP="00A20F7B">
      <w:pPr>
        <w:jc w:val="both"/>
        <w:rPr>
          <w:b/>
          <w:bCs/>
          <w:color w:val="auto"/>
          <w:lang w:val="ru-RU"/>
        </w:rPr>
      </w:pPr>
      <w:r w:rsidRPr="00305A24">
        <w:rPr>
          <w:b/>
          <w:bCs/>
          <w:color w:val="auto"/>
          <w:lang w:val="ru-RU"/>
        </w:rPr>
        <w:t xml:space="preserve"> ОПИС РАДА У ПРОДУЖЕНОМ БОРАВКУ</w:t>
      </w:r>
    </w:p>
    <w:p w:rsidR="00A20F7B" w:rsidRPr="00305A24" w:rsidRDefault="00A20F7B" w:rsidP="00A20F7B">
      <w:pPr>
        <w:ind w:firstLine="708"/>
        <w:jc w:val="both"/>
        <w:rPr>
          <w:color w:val="auto"/>
          <w:lang w:val="ru-RU"/>
        </w:rPr>
      </w:pPr>
      <w:r w:rsidRPr="00305A24">
        <w:rPr>
          <w:color w:val="auto"/>
          <w:lang w:val="ru-RU"/>
        </w:rPr>
        <w:t xml:space="preserve">Пре или после редовне наставе (у зависности од смене) организује се продужени боравак у школи за ученике првог и другог разреда основне школе. </w:t>
      </w:r>
    </w:p>
    <w:p w:rsidR="00A20F7B" w:rsidRPr="00305A24" w:rsidRDefault="00A20F7B" w:rsidP="00A20F7B">
      <w:pPr>
        <w:jc w:val="both"/>
        <w:rPr>
          <w:color w:val="auto"/>
          <w:lang w:val="ru-RU"/>
        </w:rPr>
      </w:pPr>
      <w:r w:rsidRPr="00305A24">
        <w:rPr>
          <w:color w:val="auto"/>
          <w:lang w:val="ru-RU"/>
        </w:rPr>
        <w:t xml:space="preserve">Боравак и рад према таквом облику организује се од </w:t>
      </w:r>
      <w:r w:rsidRPr="00C118F3">
        <w:rPr>
          <w:color w:val="auto"/>
          <w:lang w:val="ru-RU"/>
        </w:rPr>
        <w:t>7</w:t>
      </w:r>
      <w:r w:rsidRPr="00305A24">
        <w:rPr>
          <w:color w:val="auto"/>
          <w:lang w:val="ru-RU"/>
        </w:rPr>
        <w:t xml:space="preserve"> сати до 17 сати . Организују се групе ученика истог разреда, али различитих одељења.</w:t>
      </w:r>
    </w:p>
    <w:p w:rsidR="00A20F7B" w:rsidRPr="00305A24" w:rsidRDefault="00A20F7B" w:rsidP="00A20F7B">
      <w:pPr>
        <w:jc w:val="both"/>
        <w:rPr>
          <w:color w:val="auto"/>
          <w:lang w:val="ru-RU"/>
        </w:rPr>
      </w:pPr>
      <w:r w:rsidRPr="00305A24">
        <w:rPr>
          <w:color w:val="auto"/>
          <w:lang w:val="ru-RU"/>
        </w:rPr>
        <w:t xml:space="preserve">Два учитеља воде једну овакву групу, односно одељење и по договору одлучују о подели активности у одљењу (часови редовдне наставе, израда домаћег задатка, сати слободних активности и сати слободног времена). </w:t>
      </w:r>
    </w:p>
    <w:p w:rsidR="00A20F7B" w:rsidRPr="00305A24" w:rsidRDefault="00A20F7B" w:rsidP="00A20F7B">
      <w:pPr>
        <w:jc w:val="both"/>
        <w:rPr>
          <w:color w:val="auto"/>
          <w:lang w:val="ru-RU"/>
        </w:rPr>
      </w:pPr>
      <w:r w:rsidRPr="00305A24">
        <w:rPr>
          <w:color w:val="auto"/>
          <w:lang w:val="ru-RU"/>
        </w:rPr>
        <w:t xml:space="preserve">Учитељи који раде у продуженом боравку  се договарају и усклађују своје активности са учитељима  из редовне наставе. У циљу упознавања деце, као и решавања педагошких ситуација учитељи из продуженог боравка су упућене на континуирану сарадњу са педагогом и психологом школе. </w:t>
      </w:r>
    </w:p>
    <w:p w:rsidR="00A20F7B" w:rsidRPr="00305A24" w:rsidRDefault="00A20F7B" w:rsidP="00A20F7B">
      <w:pPr>
        <w:jc w:val="both"/>
        <w:rPr>
          <w:color w:val="auto"/>
          <w:lang w:val="ru-RU"/>
        </w:rPr>
      </w:pPr>
      <w:r w:rsidRPr="00305A24">
        <w:rPr>
          <w:color w:val="auto"/>
          <w:lang w:val="ru-RU"/>
        </w:rPr>
        <w:t xml:space="preserve">Учитељи који раде у продуженом боравку делују јединствено, сараднички, синхронизовано, свеобухватно и интегрисано са читавим разредним процесом. Заједно сарађују с родитељима, одржавају родитељске састанке и појединачне индивидуалне разговоре с родитељима. </w:t>
      </w:r>
    </w:p>
    <w:p w:rsidR="00A20F7B" w:rsidRPr="00305A24" w:rsidRDefault="00A20F7B" w:rsidP="00A20F7B">
      <w:pPr>
        <w:jc w:val="both"/>
        <w:rPr>
          <w:color w:val="auto"/>
          <w:lang w:val="ru-RU"/>
        </w:rPr>
      </w:pPr>
      <w:r w:rsidRPr="00305A24">
        <w:rPr>
          <w:color w:val="auto"/>
          <w:lang w:val="ru-RU"/>
        </w:rPr>
        <w:t>Следећа начела курикуларног приступа, а у складу с начелима локалног и школског курикулума, унутарња организација намеће свакој школи одговорност у креирању недељног и дневног распореда активности. Сваки учитељски тим креатор је свакодневног рада с ученицима, у складу са законитостима струке.</w:t>
      </w:r>
    </w:p>
    <w:p w:rsidR="00A20F7B" w:rsidRPr="00305A24" w:rsidRDefault="00A20F7B" w:rsidP="00A20F7B">
      <w:pPr>
        <w:rPr>
          <w:b/>
          <w:bCs/>
          <w:color w:val="auto"/>
          <w:lang w:val="ru-RU"/>
        </w:rPr>
      </w:pPr>
    </w:p>
    <w:p w:rsidR="00A20F7B" w:rsidRPr="00C118F3" w:rsidRDefault="00A20F7B" w:rsidP="00A20F7B">
      <w:pPr>
        <w:autoSpaceDE w:val="0"/>
        <w:autoSpaceDN w:val="0"/>
        <w:adjustRightInd w:val="0"/>
        <w:rPr>
          <w:b/>
          <w:bCs/>
          <w:color w:val="auto"/>
          <w:lang w:val="ru-RU"/>
        </w:rPr>
      </w:pPr>
    </w:p>
    <w:p w:rsidR="00A20F7B" w:rsidRPr="00305A24" w:rsidRDefault="00A20F7B" w:rsidP="00A20F7B">
      <w:pPr>
        <w:rPr>
          <w:b/>
          <w:bCs/>
          <w:color w:val="auto"/>
          <w:lang w:val="ru-RU"/>
        </w:rPr>
      </w:pPr>
      <w:r w:rsidRPr="00305A24">
        <w:rPr>
          <w:b/>
          <w:bCs/>
          <w:color w:val="auto"/>
          <w:lang w:val="ru-RU"/>
        </w:rPr>
        <w:t>ЦИЉЕВИ ПРОГРАМА</w:t>
      </w:r>
    </w:p>
    <w:p w:rsidR="00A20F7B" w:rsidRPr="00305A24" w:rsidRDefault="00A20F7B" w:rsidP="00A20F7B">
      <w:pPr>
        <w:autoSpaceDE w:val="0"/>
        <w:autoSpaceDN w:val="0"/>
        <w:adjustRightInd w:val="0"/>
        <w:rPr>
          <w:b/>
          <w:bCs/>
          <w:color w:val="auto"/>
          <w:lang w:val="sr-Cyrl-CS"/>
        </w:rPr>
      </w:pPr>
    </w:p>
    <w:p w:rsidR="00A20F7B" w:rsidRPr="00305A24" w:rsidRDefault="00A20F7B" w:rsidP="008807EC">
      <w:pPr>
        <w:numPr>
          <w:ilvl w:val="0"/>
          <w:numId w:val="22"/>
        </w:numPr>
        <w:autoSpaceDE w:val="0"/>
        <w:autoSpaceDN w:val="0"/>
        <w:adjustRightInd w:val="0"/>
        <w:rPr>
          <w:color w:val="auto"/>
          <w:lang w:val="sr-Cyrl-CS"/>
        </w:rPr>
      </w:pPr>
      <w:r w:rsidRPr="00305A24">
        <w:rPr>
          <w:color w:val="auto"/>
          <w:lang w:val="sr-Cyrl-CS"/>
        </w:rPr>
        <w:t>омогућити детету боравак испуњен различитим садржајима које ће повољно утицати на развој целокупне личности, индивидуалних и јединствених потенцијала,</w:t>
      </w:r>
    </w:p>
    <w:p w:rsidR="00A20F7B" w:rsidRPr="00305A24" w:rsidRDefault="00A20F7B" w:rsidP="008807EC">
      <w:pPr>
        <w:numPr>
          <w:ilvl w:val="0"/>
          <w:numId w:val="22"/>
        </w:numPr>
        <w:jc w:val="both"/>
        <w:rPr>
          <w:color w:val="auto"/>
          <w:lang w:val="sr-Cyrl-CS"/>
        </w:rPr>
      </w:pPr>
      <w:r w:rsidRPr="00305A24">
        <w:rPr>
          <w:color w:val="auto"/>
          <w:lang w:val="sr-Cyrl-CS"/>
        </w:rPr>
        <w:t xml:space="preserve">омогућити развој детета као социјалног бића, </w:t>
      </w:r>
    </w:p>
    <w:p w:rsidR="00A20F7B" w:rsidRPr="00305A24" w:rsidRDefault="00A20F7B" w:rsidP="008807EC">
      <w:pPr>
        <w:numPr>
          <w:ilvl w:val="0"/>
          <w:numId w:val="22"/>
        </w:numPr>
        <w:jc w:val="both"/>
        <w:rPr>
          <w:color w:val="auto"/>
          <w:lang w:val="sr-Cyrl-CS"/>
        </w:rPr>
      </w:pPr>
      <w:r w:rsidRPr="00305A24">
        <w:rPr>
          <w:color w:val="auto"/>
          <w:lang w:val="sr-Cyrl-CS"/>
        </w:rPr>
        <w:t>припремити дете за даље образовање и перманентно учење.</w:t>
      </w:r>
    </w:p>
    <w:p w:rsidR="00A20F7B" w:rsidRPr="00305A24" w:rsidRDefault="00A20F7B" w:rsidP="00A20F7B">
      <w:pPr>
        <w:jc w:val="both"/>
        <w:rPr>
          <w:color w:val="auto"/>
          <w:lang w:val="sr-Cyrl-CS"/>
        </w:rPr>
      </w:pPr>
    </w:p>
    <w:p w:rsidR="00A20F7B" w:rsidRPr="00305A24" w:rsidRDefault="00A20F7B" w:rsidP="00A20F7B">
      <w:pPr>
        <w:jc w:val="both"/>
        <w:rPr>
          <w:color w:val="auto"/>
          <w:lang w:val="sr-Cyrl-CS"/>
        </w:rPr>
      </w:pPr>
    </w:p>
    <w:p w:rsidR="00A20F7B" w:rsidRPr="00305A24" w:rsidRDefault="00A20F7B" w:rsidP="00A20F7B">
      <w:pPr>
        <w:jc w:val="both"/>
        <w:rPr>
          <w:b/>
          <w:color w:val="auto"/>
          <w:lang w:val="sr-Cyrl-CS"/>
        </w:rPr>
      </w:pPr>
      <w:r w:rsidRPr="00305A24">
        <w:rPr>
          <w:b/>
          <w:color w:val="auto"/>
          <w:lang w:val="sr-Cyrl-CS"/>
        </w:rPr>
        <w:t>Специфични циљеви</w:t>
      </w:r>
    </w:p>
    <w:p w:rsidR="00A20F7B" w:rsidRPr="00305A24" w:rsidRDefault="00A20F7B" w:rsidP="00A20F7B">
      <w:pPr>
        <w:jc w:val="both"/>
        <w:rPr>
          <w:b/>
          <w:color w:val="auto"/>
          <w:lang w:val="sr-Cyrl-CS"/>
        </w:rPr>
      </w:pPr>
    </w:p>
    <w:p w:rsidR="00A20F7B" w:rsidRPr="00305A24" w:rsidRDefault="00A20F7B" w:rsidP="008807EC">
      <w:pPr>
        <w:numPr>
          <w:ilvl w:val="0"/>
          <w:numId w:val="21"/>
        </w:numPr>
        <w:jc w:val="both"/>
        <w:rPr>
          <w:color w:val="auto"/>
          <w:lang w:val="ru-RU"/>
        </w:rPr>
      </w:pPr>
      <w:r w:rsidRPr="00305A24">
        <w:rPr>
          <w:color w:val="auto"/>
          <w:lang w:val="sr-Cyrl-CS"/>
        </w:rPr>
        <w:t>потпун и хармоничан развој детета,</w:t>
      </w:r>
    </w:p>
    <w:p w:rsidR="00A20F7B" w:rsidRPr="00305A24" w:rsidRDefault="00A20F7B" w:rsidP="008807EC">
      <w:pPr>
        <w:numPr>
          <w:ilvl w:val="0"/>
          <w:numId w:val="21"/>
        </w:numPr>
        <w:jc w:val="both"/>
        <w:rPr>
          <w:color w:val="auto"/>
          <w:lang w:val="ru-RU"/>
        </w:rPr>
      </w:pPr>
      <w:r w:rsidRPr="00305A24">
        <w:rPr>
          <w:color w:val="auto"/>
          <w:lang w:val="ru-RU"/>
        </w:rPr>
        <w:t>важност истицања индивидуалних различитости</w:t>
      </w:r>
      <w:r w:rsidRPr="00305A24">
        <w:rPr>
          <w:color w:val="auto"/>
          <w:lang w:val="sr-Cyrl-CS"/>
        </w:rPr>
        <w:t>,</w:t>
      </w:r>
    </w:p>
    <w:p w:rsidR="00A20F7B" w:rsidRPr="00305A24" w:rsidRDefault="00A20F7B" w:rsidP="008807EC">
      <w:pPr>
        <w:numPr>
          <w:ilvl w:val="0"/>
          <w:numId w:val="21"/>
        </w:numPr>
        <w:jc w:val="both"/>
        <w:rPr>
          <w:color w:val="auto"/>
          <w:lang w:val="ru-RU"/>
        </w:rPr>
      </w:pPr>
      <w:r w:rsidRPr="00305A24">
        <w:rPr>
          <w:color w:val="auto"/>
          <w:lang w:val="sr-Cyrl-CS"/>
        </w:rPr>
        <w:t>корелација учења и слободног времена,</w:t>
      </w:r>
    </w:p>
    <w:p w:rsidR="00A20F7B" w:rsidRPr="00305A24" w:rsidRDefault="00A20F7B" w:rsidP="008807EC">
      <w:pPr>
        <w:numPr>
          <w:ilvl w:val="0"/>
          <w:numId w:val="21"/>
        </w:numPr>
        <w:jc w:val="both"/>
        <w:rPr>
          <w:color w:val="auto"/>
          <w:lang w:val="ru-RU"/>
        </w:rPr>
      </w:pPr>
      <w:r w:rsidRPr="00305A24">
        <w:rPr>
          <w:color w:val="auto"/>
          <w:lang w:val="sr-Cyrl-CS"/>
        </w:rPr>
        <w:t>иновативнији и флексибилнији приступ учењу,</w:t>
      </w:r>
    </w:p>
    <w:p w:rsidR="00A20F7B" w:rsidRPr="00305A24" w:rsidRDefault="00A20F7B" w:rsidP="008807EC">
      <w:pPr>
        <w:numPr>
          <w:ilvl w:val="0"/>
          <w:numId w:val="21"/>
        </w:numPr>
        <w:jc w:val="both"/>
        <w:rPr>
          <w:color w:val="auto"/>
          <w:lang w:val="ru-RU"/>
        </w:rPr>
      </w:pPr>
      <w:r w:rsidRPr="00305A24">
        <w:rPr>
          <w:color w:val="auto"/>
          <w:lang w:val="sr-Cyrl-CS"/>
        </w:rPr>
        <w:t>оспособљавање ученика за самостално учење,</w:t>
      </w:r>
    </w:p>
    <w:p w:rsidR="00A20F7B" w:rsidRPr="00305A24" w:rsidRDefault="00A20F7B" w:rsidP="008807EC">
      <w:pPr>
        <w:numPr>
          <w:ilvl w:val="0"/>
          <w:numId w:val="21"/>
        </w:numPr>
        <w:jc w:val="both"/>
        <w:rPr>
          <w:color w:val="auto"/>
          <w:lang w:val="ru-RU"/>
        </w:rPr>
      </w:pPr>
      <w:r w:rsidRPr="00305A24">
        <w:rPr>
          <w:color w:val="auto"/>
          <w:lang w:val="sr-Cyrl-CS"/>
        </w:rPr>
        <w:t>подстицање мотивације за учењем,</w:t>
      </w:r>
    </w:p>
    <w:p w:rsidR="00A20F7B" w:rsidRPr="00305A24" w:rsidRDefault="00A20F7B" w:rsidP="008807EC">
      <w:pPr>
        <w:numPr>
          <w:ilvl w:val="0"/>
          <w:numId w:val="21"/>
        </w:numPr>
        <w:jc w:val="both"/>
        <w:rPr>
          <w:color w:val="auto"/>
          <w:lang w:val="ru-RU"/>
        </w:rPr>
      </w:pPr>
      <w:r w:rsidRPr="00305A24">
        <w:rPr>
          <w:color w:val="auto"/>
          <w:lang w:val="sr-Cyrl-CS"/>
        </w:rPr>
        <w:t>партнерство у образовању,</w:t>
      </w:r>
    </w:p>
    <w:p w:rsidR="00A20F7B" w:rsidRPr="00305A24" w:rsidRDefault="00A20F7B" w:rsidP="008807EC">
      <w:pPr>
        <w:numPr>
          <w:ilvl w:val="0"/>
          <w:numId w:val="21"/>
        </w:numPr>
        <w:jc w:val="both"/>
        <w:rPr>
          <w:color w:val="auto"/>
          <w:lang w:val="ru-RU"/>
        </w:rPr>
      </w:pPr>
      <w:r w:rsidRPr="00305A24">
        <w:rPr>
          <w:color w:val="auto"/>
          <w:lang w:val="sr-Cyrl-CS"/>
        </w:rPr>
        <w:t>улога технологија у образовању,</w:t>
      </w:r>
    </w:p>
    <w:p w:rsidR="00A20F7B" w:rsidRPr="00305A24" w:rsidRDefault="00A20F7B" w:rsidP="008807EC">
      <w:pPr>
        <w:numPr>
          <w:ilvl w:val="0"/>
          <w:numId w:val="21"/>
        </w:numPr>
        <w:jc w:val="both"/>
        <w:rPr>
          <w:color w:val="auto"/>
          <w:lang w:val="ru-RU"/>
        </w:rPr>
      </w:pPr>
      <w:r w:rsidRPr="00305A24">
        <w:rPr>
          <w:color w:val="auto"/>
          <w:lang w:val="sr-Cyrl-CS"/>
        </w:rPr>
        <w:t>брига о деци са посебним потребама,</w:t>
      </w:r>
    </w:p>
    <w:p w:rsidR="00A20F7B" w:rsidRPr="00305A24" w:rsidRDefault="00A20F7B" w:rsidP="008807EC">
      <w:pPr>
        <w:numPr>
          <w:ilvl w:val="0"/>
          <w:numId w:val="21"/>
        </w:numPr>
        <w:jc w:val="both"/>
        <w:rPr>
          <w:color w:val="auto"/>
          <w:lang w:val="ru-RU"/>
        </w:rPr>
      </w:pPr>
      <w:r w:rsidRPr="00305A24">
        <w:rPr>
          <w:color w:val="auto"/>
          <w:lang w:val="sr-Cyrl-CS"/>
        </w:rPr>
        <w:t>темељна улога образовања у раном детињству,</w:t>
      </w:r>
    </w:p>
    <w:p w:rsidR="00A20F7B" w:rsidRPr="00305A24" w:rsidRDefault="00A20F7B" w:rsidP="008807EC">
      <w:pPr>
        <w:numPr>
          <w:ilvl w:val="0"/>
          <w:numId w:val="21"/>
        </w:numPr>
        <w:jc w:val="both"/>
        <w:rPr>
          <w:color w:val="auto"/>
          <w:lang w:val="ru-RU"/>
        </w:rPr>
      </w:pPr>
      <w:r w:rsidRPr="00305A24">
        <w:rPr>
          <w:color w:val="auto"/>
          <w:lang w:val="ru-RU"/>
        </w:rPr>
        <w:t>олакшавање преласка из млађих у старије разреде основног образовања,</w:t>
      </w:r>
    </w:p>
    <w:p w:rsidR="00A20F7B" w:rsidRPr="00305A24" w:rsidRDefault="00A20F7B" w:rsidP="008807EC">
      <w:pPr>
        <w:numPr>
          <w:ilvl w:val="0"/>
          <w:numId w:val="21"/>
        </w:numPr>
        <w:jc w:val="both"/>
        <w:rPr>
          <w:color w:val="auto"/>
          <w:lang w:val="ru-RU"/>
        </w:rPr>
      </w:pPr>
      <w:r w:rsidRPr="00305A24">
        <w:rPr>
          <w:color w:val="auto"/>
          <w:lang w:val="ru-RU"/>
        </w:rPr>
        <w:t xml:space="preserve">перманентно образовање. </w:t>
      </w:r>
    </w:p>
    <w:p w:rsidR="00A20F7B" w:rsidRPr="00305A24" w:rsidRDefault="00A20F7B" w:rsidP="00A20F7B">
      <w:pPr>
        <w:autoSpaceDE w:val="0"/>
        <w:autoSpaceDN w:val="0"/>
        <w:adjustRightInd w:val="0"/>
        <w:rPr>
          <w:color w:val="auto"/>
        </w:rPr>
      </w:pPr>
    </w:p>
    <w:p w:rsidR="00A20F7B" w:rsidRPr="00305A24" w:rsidRDefault="00A20F7B" w:rsidP="00A20F7B">
      <w:pPr>
        <w:autoSpaceDE w:val="0"/>
        <w:autoSpaceDN w:val="0"/>
        <w:adjustRightInd w:val="0"/>
        <w:rPr>
          <w:b/>
          <w:bCs/>
          <w:color w:val="auto"/>
        </w:rPr>
      </w:pPr>
    </w:p>
    <w:p w:rsidR="00A20F7B" w:rsidRPr="00305A24" w:rsidRDefault="00A20F7B" w:rsidP="00A20F7B">
      <w:pPr>
        <w:rPr>
          <w:b/>
          <w:bCs/>
          <w:color w:val="auto"/>
          <w:lang w:val="ru-RU"/>
        </w:rPr>
      </w:pPr>
      <w:r w:rsidRPr="00305A24">
        <w:rPr>
          <w:b/>
          <w:bCs/>
          <w:color w:val="auto"/>
          <w:lang w:val="ru-RU"/>
        </w:rPr>
        <w:t xml:space="preserve"> КЉУЧНА ПОДРУЧЈА РАЗВОЈА </w:t>
      </w:r>
    </w:p>
    <w:p w:rsidR="00A20F7B" w:rsidRPr="00305A24" w:rsidRDefault="00A20F7B" w:rsidP="00A20F7B">
      <w:pPr>
        <w:autoSpaceDE w:val="0"/>
        <w:autoSpaceDN w:val="0"/>
        <w:adjustRightInd w:val="0"/>
        <w:rPr>
          <w:color w:val="auto"/>
        </w:rPr>
      </w:pPr>
    </w:p>
    <w:p w:rsidR="00A20F7B" w:rsidRPr="00305A24" w:rsidRDefault="00A20F7B" w:rsidP="008807EC">
      <w:pPr>
        <w:numPr>
          <w:ilvl w:val="0"/>
          <w:numId w:val="23"/>
        </w:numPr>
        <w:autoSpaceDE w:val="0"/>
        <w:autoSpaceDN w:val="0"/>
        <w:adjustRightInd w:val="0"/>
        <w:rPr>
          <w:color w:val="auto"/>
          <w:lang w:val="sr-Cyrl-CS"/>
        </w:rPr>
      </w:pPr>
      <w:r w:rsidRPr="00C118F3">
        <w:rPr>
          <w:color w:val="auto"/>
          <w:lang w:val="ru-RU"/>
        </w:rPr>
        <w:t>Хармоничан развој тела и душе: задовољавање потребе за кретањем и установљавањем културе кретања; поправљање координације покрета, осећаја за ритам и комуницирање с основним предпоставкама здравог начина живота; утемељивање основних хигијенских и здравствених навика; обогаћивање емоционалног живота; упознавања себе и других; објективна самоевалуација; јачање потреба за интерперсоналним везама.</w:t>
      </w:r>
    </w:p>
    <w:p w:rsidR="00A20F7B" w:rsidRPr="00305A24" w:rsidRDefault="00A20F7B" w:rsidP="00A20F7B">
      <w:pPr>
        <w:autoSpaceDE w:val="0"/>
        <w:autoSpaceDN w:val="0"/>
        <w:adjustRightInd w:val="0"/>
        <w:ind w:left="780"/>
        <w:rPr>
          <w:color w:val="auto"/>
          <w:lang w:val="sr-Cyrl-CS"/>
        </w:rPr>
      </w:pPr>
    </w:p>
    <w:p w:rsidR="00A20F7B" w:rsidRPr="00305A24" w:rsidRDefault="00A20F7B" w:rsidP="008807EC">
      <w:pPr>
        <w:numPr>
          <w:ilvl w:val="0"/>
          <w:numId w:val="23"/>
        </w:numPr>
        <w:autoSpaceDE w:val="0"/>
        <w:autoSpaceDN w:val="0"/>
        <w:adjustRightInd w:val="0"/>
        <w:rPr>
          <w:color w:val="auto"/>
          <w:lang w:val="sr-Cyrl-CS"/>
        </w:rPr>
      </w:pPr>
      <w:r w:rsidRPr="00C118F3">
        <w:rPr>
          <w:color w:val="auto"/>
          <w:lang w:val="ru-RU"/>
        </w:rPr>
        <w:t xml:space="preserve">Процес социјализације и комуникације: истраживање и континуирани рад на побољшању интелектуалних, емоционалних и моралних особина личности; упознавање са </w:t>
      </w:r>
      <w:r w:rsidRPr="00305A24">
        <w:rPr>
          <w:color w:val="auto"/>
        </w:rPr>
        <w:t> </w:t>
      </w:r>
      <w:r w:rsidRPr="00C118F3">
        <w:rPr>
          <w:color w:val="auto"/>
          <w:lang w:val="ru-RU"/>
        </w:rPr>
        <w:t>друштвено прихватљивим облицима понашања у одређеним ситуацијама; јачање антидискриминационог осећања и хуманог односа према друштву ; усвајање практичних знања повезаних са елементарним грађанским васпитањем и свакодневним животним дужностима.</w:t>
      </w:r>
    </w:p>
    <w:p w:rsidR="00A20F7B" w:rsidRPr="00305A24" w:rsidRDefault="00A20F7B" w:rsidP="00A20F7B">
      <w:pPr>
        <w:pStyle w:val="ListParagraph"/>
        <w:rPr>
          <w:color w:val="auto"/>
          <w:lang w:val="sr-Cyrl-CS"/>
        </w:rPr>
      </w:pPr>
    </w:p>
    <w:p w:rsidR="00A20F7B" w:rsidRPr="00305A24" w:rsidRDefault="00A20F7B" w:rsidP="00A20F7B">
      <w:pPr>
        <w:autoSpaceDE w:val="0"/>
        <w:autoSpaceDN w:val="0"/>
        <w:adjustRightInd w:val="0"/>
        <w:ind w:left="780"/>
        <w:rPr>
          <w:color w:val="auto"/>
          <w:lang w:val="sr-Cyrl-CS"/>
        </w:rPr>
      </w:pPr>
    </w:p>
    <w:p w:rsidR="00A20F7B" w:rsidRPr="00305A24" w:rsidRDefault="00A20F7B" w:rsidP="008807EC">
      <w:pPr>
        <w:numPr>
          <w:ilvl w:val="0"/>
          <w:numId w:val="23"/>
        </w:numPr>
        <w:autoSpaceDE w:val="0"/>
        <w:autoSpaceDN w:val="0"/>
        <w:adjustRightInd w:val="0"/>
        <w:rPr>
          <w:color w:val="auto"/>
          <w:lang w:val="sr-Cyrl-CS"/>
        </w:rPr>
      </w:pPr>
      <w:r w:rsidRPr="00C118F3">
        <w:rPr>
          <w:color w:val="auto"/>
          <w:lang w:val="ru-RU"/>
        </w:rPr>
        <w:t>Вербална комуникације или вербализација: рад на усавршавању вербалне вештине и проширивању вокабулара; циљани развој менталних способности; утемељење вештина за самоучење и самоедукацију.</w:t>
      </w:r>
    </w:p>
    <w:p w:rsidR="00A20F7B" w:rsidRPr="00305A24" w:rsidRDefault="00A20F7B" w:rsidP="00A20F7B">
      <w:pPr>
        <w:autoSpaceDE w:val="0"/>
        <w:autoSpaceDN w:val="0"/>
        <w:adjustRightInd w:val="0"/>
        <w:ind w:left="780"/>
        <w:rPr>
          <w:color w:val="auto"/>
          <w:lang w:val="sr-Cyrl-CS"/>
        </w:rPr>
      </w:pPr>
    </w:p>
    <w:p w:rsidR="00A20F7B" w:rsidRPr="00305A24" w:rsidRDefault="00A20F7B" w:rsidP="008807EC">
      <w:pPr>
        <w:numPr>
          <w:ilvl w:val="0"/>
          <w:numId w:val="23"/>
        </w:numPr>
        <w:autoSpaceDE w:val="0"/>
        <w:autoSpaceDN w:val="0"/>
        <w:adjustRightInd w:val="0"/>
        <w:rPr>
          <w:color w:val="auto"/>
          <w:lang w:val="sr-Cyrl-CS"/>
        </w:rPr>
      </w:pPr>
      <w:r w:rsidRPr="00C118F3">
        <w:rPr>
          <w:color w:val="auto"/>
          <w:lang w:val="ru-RU"/>
        </w:rPr>
        <w:t xml:space="preserve">Уз постизање вештине прецизног и течног писања и читања, од ученика првог и другог разреда захтева се развијање вештине интерпретативних, критичких и креативних читатељских </w:t>
      </w:r>
      <w:r w:rsidRPr="00305A24">
        <w:rPr>
          <w:color w:val="auto"/>
        </w:rPr>
        <w:t> </w:t>
      </w:r>
      <w:r w:rsidRPr="00C118F3">
        <w:rPr>
          <w:color w:val="auto"/>
          <w:lang w:val="ru-RU"/>
        </w:rPr>
        <w:t xml:space="preserve">вештина и изражајног </w:t>
      </w:r>
      <w:r w:rsidRPr="00305A24">
        <w:rPr>
          <w:color w:val="auto"/>
        </w:rPr>
        <w:t> </w:t>
      </w:r>
      <w:r w:rsidRPr="00C118F3">
        <w:rPr>
          <w:color w:val="auto"/>
          <w:lang w:val="ru-RU"/>
        </w:rPr>
        <w:t>читања и рецитовања.</w:t>
      </w:r>
    </w:p>
    <w:p w:rsidR="00A20F7B" w:rsidRPr="00305A24" w:rsidRDefault="00A20F7B" w:rsidP="00A20F7B">
      <w:pPr>
        <w:pStyle w:val="ListParagraph"/>
        <w:rPr>
          <w:color w:val="auto"/>
          <w:lang w:val="sr-Cyrl-CS"/>
        </w:rPr>
      </w:pPr>
    </w:p>
    <w:p w:rsidR="00A20F7B" w:rsidRPr="00305A24" w:rsidRDefault="00A20F7B" w:rsidP="00A20F7B">
      <w:pPr>
        <w:autoSpaceDE w:val="0"/>
        <w:autoSpaceDN w:val="0"/>
        <w:adjustRightInd w:val="0"/>
        <w:ind w:left="780"/>
        <w:rPr>
          <w:color w:val="auto"/>
          <w:lang w:val="sr-Cyrl-CS"/>
        </w:rPr>
      </w:pPr>
    </w:p>
    <w:p w:rsidR="00A20F7B" w:rsidRPr="00305A24" w:rsidRDefault="00A20F7B" w:rsidP="008807EC">
      <w:pPr>
        <w:numPr>
          <w:ilvl w:val="0"/>
          <w:numId w:val="23"/>
        </w:numPr>
        <w:autoSpaceDE w:val="0"/>
        <w:autoSpaceDN w:val="0"/>
        <w:adjustRightInd w:val="0"/>
        <w:rPr>
          <w:color w:val="auto"/>
          <w:lang w:val="sr-Cyrl-CS"/>
        </w:rPr>
      </w:pPr>
      <w:r w:rsidRPr="00C118F3">
        <w:rPr>
          <w:color w:val="auto"/>
          <w:lang w:val="ru-RU"/>
        </w:rPr>
        <w:t xml:space="preserve">Учење писаних слова први је корак у учењу упорабе писаног језика. Аутоматском писању претходи учење облика и спајања слова. Ученици морају бити оспособљени да довољно брзо пишу како би писање користили </w:t>
      </w:r>
      <w:r w:rsidRPr="00305A24">
        <w:rPr>
          <w:color w:val="auto"/>
        </w:rPr>
        <w:t> </w:t>
      </w:r>
      <w:r w:rsidRPr="00C118F3">
        <w:rPr>
          <w:color w:val="auto"/>
          <w:lang w:val="ru-RU"/>
        </w:rPr>
        <w:t>као алат.</w:t>
      </w:r>
    </w:p>
    <w:p w:rsidR="00A20F7B" w:rsidRPr="00305A24" w:rsidRDefault="00A20F7B" w:rsidP="00A20F7B">
      <w:pPr>
        <w:autoSpaceDE w:val="0"/>
        <w:autoSpaceDN w:val="0"/>
        <w:adjustRightInd w:val="0"/>
        <w:ind w:left="780"/>
        <w:rPr>
          <w:color w:val="auto"/>
          <w:lang w:val="sr-Cyrl-CS"/>
        </w:rPr>
      </w:pPr>
    </w:p>
    <w:p w:rsidR="00A20F7B" w:rsidRPr="00305A24" w:rsidRDefault="00A20F7B" w:rsidP="008807EC">
      <w:pPr>
        <w:numPr>
          <w:ilvl w:val="0"/>
          <w:numId w:val="23"/>
        </w:numPr>
        <w:autoSpaceDE w:val="0"/>
        <w:autoSpaceDN w:val="0"/>
        <w:adjustRightInd w:val="0"/>
        <w:rPr>
          <w:color w:val="auto"/>
          <w:lang w:val="sr-Cyrl-CS"/>
        </w:rPr>
      </w:pPr>
      <w:r w:rsidRPr="00C118F3">
        <w:rPr>
          <w:color w:val="auto"/>
          <w:lang w:val="ru-RU"/>
        </w:rPr>
        <w:t>Захтев развијања лепог рукописа, економичне и уредне организације текста и упорабе стандардних и уредних слова не спречава индивидуалне особине рукописа. Ученици морају да науче како да пишу без изостављања, замене или испуштања слова.</w:t>
      </w:r>
    </w:p>
    <w:p w:rsidR="00A20F7B" w:rsidRPr="00305A24" w:rsidRDefault="00A20F7B" w:rsidP="00A20F7B">
      <w:pPr>
        <w:pStyle w:val="ListParagraph"/>
        <w:rPr>
          <w:color w:val="auto"/>
          <w:lang w:val="sr-Cyrl-CS"/>
        </w:rPr>
      </w:pPr>
    </w:p>
    <w:p w:rsidR="00A20F7B" w:rsidRPr="00305A24" w:rsidRDefault="00A20F7B" w:rsidP="00A20F7B">
      <w:pPr>
        <w:autoSpaceDE w:val="0"/>
        <w:autoSpaceDN w:val="0"/>
        <w:adjustRightInd w:val="0"/>
        <w:ind w:left="780"/>
        <w:rPr>
          <w:color w:val="auto"/>
          <w:lang w:val="sr-Cyrl-CS"/>
        </w:rPr>
      </w:pPr>
    </w:p>
    <w:p w:rsidR="00A20F7B" w:rsidRPr="00305A24" w:rsidRDefault="00A20F7B" w:rsidP="008807EC">
      <w:pPr>
        <w:numPr>
          <w:ilvl w:val="0"/>
          <w:numId w:val="23"/>
        </w:numPr>
        <w:autoSpaceDE w:val="0"/>
        <w:autoSpaceDN w:val="0"/>
        <w:adjustRightInd w:val="0"/>
        <w:rPr>
          <w:color w:val="auto"/>
          <w:lang w:val="sr-Cyrl-CS"/>
        </w:rPr>
      </w:pPr>
      <w:r w:rsidRPr="00C118F3">
        <w:rPr>
          <w:color w:val="auto"/>
          <w:lang w:val="ru-RU"/>
        </w:rPr>
        <w:t>Утемељење основа математичке, логичке и научно-технолошке писмености: активности креативног, јасног и логичног решавања проблема; откривање, ређање, класификовање, генерализовање, скицирање, рачунање и мерење; примена математичких знања у различитим концептима; упораба речи, бројева, симбола, табела и модела за објашњење математичких законитости; коришћење пригодног математичког записа, математичке и остале терминологије везане уз природне науке; решавање проблема вербалним и симболичким делатностима; упораба информацијско комуникацијских технологија; увежбавање и развој радно-практично-техничких вештина.</w:t>
      </w:r>
    </w:p>
    <w:p w:rsidR="00A20F7B" w:rsidRPr="00305A24" w:rsidRDefault="00A20F7B" w:rsidP="008807EC">
      <w:pPr>
        <w:numPr>
          <w:ilvl w:val="0"/>
          <w:numId w:val="23"/>
        </w:numPr>
        <w:autoSpaceDE w:val="0"/>
        <w:autoSpaceDN w:val="0"/>
        <w:adjustRightInd w:val="0"/>
        <w:rPr>
          <w:color w:val="auto"/>
          <w:lang w:val="sr-Cyrl-CS"/>
        </w:rPr>
      </w:pPr>
      <w:r w:rsidRPr="00C118F3">
        <w:rPr>
          <w:color w:val="auto"/>
          <w:lang w:val="ru-RU"/>
        </w:rPr>
        <w:t>Културно-уметничко подручје развоја: повезивање емотивне и моралне са естетском сфером живота и рада кроз позоришне и филске (тв) представе; читање поезије и прозе и експериментисање у интерпретацијама; упознавање с класичном и прикладном литературом; креативно изражавање кроз креирање ликовно-вајарских радова.</w:t>
      </w:r>
    </w:p>
    <w:p w:rsidR="00A20F7B" w:rsidRPr="00305A24" w:rsidRDefault="00A20F7B" w:rsidP="00A20F7B">
      <w:pPr>
        <w:pStyle w:val="ListParagraph"/>
        <w:rPr>
          <w:color w:val="auto"/>
          <w:lang w:val="sr-Cyrl-CS"/>
        </w:rPr>
      </w:pPr>
    </w:p>
    <w:p w:rsidR="00A20F7B" w:rsidRPr="00305A24" w:rsidRDefault="00A20F7B" w:rsidP="00A20F7B">
      <w:pPr>
        <w:autoSpaceDE w:val="0"/>
        <w:autoSpaceDN w:val="0"/>
        <w:adjustRightInd w:val="0"/>
        <w:ind w:left="780"/>
        <w:rPr>
          <w:color w:val="auto"/>
          <w:lang w:val="sr-Cyrl-CS"/>
        </w:rPr>
      </w:pPr>
    </w:p>
    <w:p w:rsidR="00A20F7B" w:rsidRPr="00305A24" w:rsidRDefault="00A20F7B" w:rsidP="008807EC">
      <w:pPr>
        <w:numPr>
          <w:ilvl w:val="0"/>
          <w:numId w:val="23"/>
        </w:numPr>
        <w:autoSpaceDE w:val="0"/>
        <w:autoSpaceDN w:val="0"/>
        <w:adjustRightInd w:val="0"/>
        <w:rPr>
          <w:color w:val="auto"/>
          <w:lang w:val="sr-Cyrl-CS"/>
        </w:rPr>
      </w:pPr>
      <w:r w:rsidRPr="00C118F3">
        <w:rPr>
          <w:color w:val="auto"/>
          <w:lang w:val="ru-RU"/>
        </w:rPr>
        <w:t>Пажња се обраћа књижевним, историјским, географским и уметничким информацијама и изражајима блиским узрасту ученика.</w:t>
      </w:r>
    </w:p>
    <w:p w:rsidR="00A20F7B" w:rsidRPr="00305A24" w:rsidRDefault="00A20F7B" w:rsidP="00A20F7B">
      <w:pPr>
        <w:autoSpaceDE w:val="0"/>
        <w:autoSpaceDN w:val="0"/>
        <w:adjustRightInd w:val="0"/>
        <w:ind w:left="780"/>
        <w:rPr>
          <w:color w:val="auto"/>
          <w:lang w:val="sr-Cyrl-CS"/>
        </w:rPr>
      </w:pPr>
    </w:p>
    <w:p w:rsidR="00A20F7B" w:rsidRPr="00305A24" w:rsidRDefault="00A20F7B" w:rsidP="008807EC">
      <w:pPr>
        <w:numPr>
          <w:ilvl w:val="0"/>
          <w:numId w:val="23"/>
        </w:numPr>
        <w:autoSpaceDE w:val="0"/>
        <w:autoSpaceDN w:val="0"/>
        <w:adjustRightInd w:val="0"/>
        <w:rPr>
          <w:color w:val="auto"/>
          <w:lang w:val="sr-Cyrl-CS"/>
        </w:rPr>
      </w:pPr>
      <w:r w:rsidRPr="00C118F3">
        <w:rPr>
          <w:color w:val="auto"/>
          <w:lang w:val="ru-RU"/>
        </w:rPr>
        <w:t xml:space="preserve">Игре, спорт и рекреација: задовољавање потреба за кретањем; </w:t>
      </w:r>
      <w:r w:rsidRPr="00305A24">
        <w:rPr>
          <w:color w:val="auto"/>
        </w:rPr>
        <w:t> </w:t>
      </w:r>
      <w:r w:rsidRPr="00C118F3">
        <w:rPr>
          <w:color w:val="auto"/>
          <w:lang w:val="ru-RU"/>
        </w:rPr>
        <w:t>игре опонашања, дечје игре из народне традиције, импровизовање игара у самосталној режији, поправљање координације покрета, групно импровизовање игара пропраћено ритмом, покретом и мимиком; елементарне игре, групне игре, спортске игре, такмичарске игре итд.</w:t>
      </w:r>
    </w:p>
    <w:p w:rsidR="00A20F7B" w:rsidRPr="00C118F3" w:rsidRDefault="00A20F7B" w:rsidP="00A20F7B">
      <w:pPr>
        <w:autoSpaceDE w:val="0"/>
        <w:autoSpaceDN w:val="0"/>
        <w:adjustRightInd w:val="0"/>
        <w:jc w:val="center"/>
        <w:rPr>
          <w:color w:val="auto"/>
          <w:lang w:val="ru-RU"/>
        </w:rPr>
      </w:pPr>
    </w:p>
    <w:p w:rsidR="00A20F7B" w:rsidRPr="00305A24" w:rsidRDefault="00A20F7B" w:rsidP="00A20F7B">
      <w:pPr>
        <w:autoSpaceDE w:val="0"/>
        <w:autoSpaceDN w:val="0"/>
        <w:adjustRightInd w:val="0"/>
        <w:rPr>
          <w:b/>
          <w:bCs/>
          <w:color w:val="auto"/>
          <w:lang w:val="sr-Cyrl-CS"/>
        </w:rPr>
      </w:pPr>
      <w:r w:rsidRPr="00305A24">
        <w:rPr>
          <w:b/>
          <w:bCs/>
          <w:color w:val="auto"/>
          <w:lang w:val="sr-Cyrl-CS"/>
        </w:rPr>
        <w:t>Садржаји програма</w:t>
      </w:r>
    </w:p>
    <w:p w:rsidR="00A20F7B" w:rsidRPr="00305A24" w:rsidRDefault="00A20F7B" w:rsidP="00A20F7B">
      <w:pPr>
        <w:autoSpaceDE w:val="0"/>
        <w:autoSpaceDN w:val="0"/>
        <w:adjustRightInd w:val="0"/>
        <w:rPr>
          <w:bCs/>
          <w:color w:val="auto"/>
          <w:lang w:val="sr-Cyrl-CS"/>
        </w:rPr>
      </w:pPr>
    </w:p>
    <w:p w:rsidR="00A20F7B" w:rsidRPr="00C118F3" w:rsidRDefault="00A20F7B" w:rsidP="00A20F7B">
      <w:pPr>
        <w:pStyle w:val="NormalWeb"/>
        <w:shd w:val="clear" w:color="auto" w:fill="FFFFFF"/>
        <w:spacing w:before="0" w:beforeAutospacing="0" w:after="390" w:afterAutospacing="0" w:line="360" w:lineRule="atLeast"/>
        <w:textAlignment w:val="baseline"/>
        <w:rPr>
          <w:lang w:val="ru-RU"/>
        </w:rPr>
      </w:pPr>
      <w:r w:rsidRPr="00C118F3">
        <w:rPr>
          <w:lang w:val="ru-RU"/>
        </w:rPr>
        <w:t>Остваривање циљева и развој кључних подручја</w:t>
      </w:r>
      <w:r w:rsidRPr="00305A24">
        <w:t> </w:t>
      </w:r>
      <w:r w:rsidRPr="00C118F3">
        <w:rPr>
          <w:lang w:val="ru-RU"/>
        </w:rPr>
        <w:t xml:space="preserve"> ће се најбоље остварити усмеравањем рада на садржаје, теме, кључне појмове и образовна постигнућа која су прописана Наставним планом и програмом за одређени разред. Садржаје ће реализовати учитељи у продуженом боравку, али у договору с учитељем који ради у редовној настави. Стога је изузетно важно све активности планирати како би се постигла кохерентност међу одабраним садржајима и усклађеност деловања међу учитељима. Време предвиђено за реализацију пратећих активности треба реализовати у складу с претходно наведеним циљевима рада у продуженом боравку, имајући увек на уму узраст и могућности детета.</w:t>
      </w:r>
    </w:p>
    <w:p w:rsidR="00A20F7B" w:rsidRPr="00C118F3" w:rsidRDefault="00A20F7B" w:rsidP="00A20F7B">
      <w:pPr>
        <w:pStyle w:val="NormalWeb"/>
        <w:shd w:val="clear" w:color="auto" w:fill="FFFFFF"/>
        <w:spacing w:before="0" w:beforeAutospacing="0" w:after="390" w:afterAutospacing="0" w:line="360" w:lineRule="atLeast"/>
        <w:textAlignment w:val="baseline"/>
        <w:rPr>
          <w:lang w:val="ru-RU"/>
        </w:rPr>
      </w:pPr>
      <w:r w:rsidRPr="00C118F3">
        <w:rPr>
          <w:lang w:val="ru-RU"/>
        </w:rPr>
        <w:lastRenderedPageBreak/>
        <w:t>Креативност, иновативност и учитељска вештина максимално ће доћи до изражаја при одабиру игара, литературе, културних садржаја као и садржаја којима ће реализовати захтеве за развојем социјализацијских и комуникацијских те радно-техничких компетенција. Посебну пажњу треба посветити целокупном развоју детета , у здраву, самосталну, радно оспособљену јединку која ће у будућности својим знањем, развијеним животним вештинама и ставовима допринети развоју друштва.</w:t>
      </w:r>
    </w:p>
    <w:p w:rsidR="00305A24" w:rsidRPr="00305A24" w:rsidRDefault="00305A24" w:rsidP="00305A24">
      <w:pPr>
        <w:autoSpaceDE w:val="0"/>
        <w:autoSpaceDN w:val="0"/>
        <w:adjustRightInd w:val="0"/>
        <w:rPr>
          <w:b/>
          <w:bCs/>
          <w:lang w:val="sr-Cyrl-CS"/>
        </w:rPr>
      </w:pPr>
      <w:r w:rsidRPr="00305A24">
        <w:rPr>
          <w:b/>
          <w:bCs/>
          <w:lang w:val="sr-Cyrl-CS"/>
        </w:rPr>
        <w:t>Предвиђени организацијски облици</w:t>
      </w:r>
    </w:p>
    <w:tbl>
      <w:tblPr>
        <w:tblStyle w:val="TableGrid"/>
        <w:tblW w:w="0" w:type="auto"/>
        <w:tblLook w:val="04A0"/>
      </w:tblPr>
      <w:tblGrid>
        <w:gridCol w:w="5448"/>
        <w:gridCol w:w="5448"/>
      </w:tblGrid>
      <w:tr w:rsidR="00305A24" w:rsidRPr="00C118F3" w:rsidTr="00305A24">
        <w:tc>
          <w:tcPr>
            <w:tcW w:w="5448" w:type="dxa"/>
          </w:tcPr>
          <w:p w:rsidR="00305A24" w:rsidRDefault="00305A24" w:rsidP="00305A24">
            <w:pPr>
              <w:autoSpaceDE w:val="0"/>
              <w:autoSpaceDN w:val="0"/>
              <w:adjustRightInd w:val="0"/>
              <w:rPr>
                <w:b/>
                <w:bCs/>
                <w:lang w:val="ru-RU"/>
              </w:rPr>
            </w:pPr>
            <w:r w:rsidRPr="00305A24">
              <w:rPr>
                <w:b/>
                <w:bCs/>
                <w:sz w:val="24"/>
                <w:szCs w:val="24"/>
                <w:lang w:val="ru-RU"/>
              </w:rPr>
              <w:t>Продужени боравак</w:t>
            </w:r>
          </w:p>
        </w:tc>
        <w:tc>
          <w:tcPr>
            <w:tcW w:w="5448" w:type="dxa"/>
          </w:tcPr>
          <w:p w:rsidR="00305A24" w:rsidRPr="00C118F3" w:rsidRDefault="00305A24" w:rsidP="00305A24">
            <w:pPr>
              <w:autoSpaceDE w:val="0"/>
              <w:autoSpaceDN w:val="0"/>
              <w:adjustRightInd w:val="0"/>
              <w:rPr>
                <w:b/>
                <w:bCs/>
                <w:lang w:val="ru-RU"/>
              </w:rPr>
            </w:pPr>
            <w:r w:rsidRPr="00305A24">
              <w:rPr>
                <w:bCs/>
                <w:sz w:val="24"/>
                <w:szCs w:val="24"/>
                <w:lang w:val="ru-RU"/>
              </w:rPr>
              <w:t>хетерогене скупине ученика од 1.и 2. разреда</w:t>
            </w:r>
          </w:p>
        </w:tc>
      </w:tr>
      <w:tr w:rsidR="00305A24" w:rsidTr="00305A24">
        <w:tc>
          <w:tcPr>
            <w:tcW w:w="5448" w:type="dxa"/>
          </w:tcPr>
          <w:p w:rsidR="00305A24" w:rsidRDefault="00305A24" w:rsidP="00305A24">
            <w:pPr>
              <w:autoSpaceDE w:val="0"/>
              <w:autoSpaceDN w:val="0"/>
              <w:adjustRightInd w:val="0"/>
              <w:rPr>
                <w:b/>
                <w:bCs/>
                <w:lang w:val="ru-RU"/>
              </w:rPr>
            </w:pPr>
            <w:r w:rsidRPr="00305A24">
              <w:rPr>
                <w:b/>
                <w:bCs/>
                <w:sz w:val="24"/>
                <w:szCs w:val="24"/>
                <w:lang w:val="sr-Cyrl-CS"/>
              </w:rPr>
              <w:t>Полазници:</w:t>
            </w:r>
          </w:p>
        </w:tc>
        <w:tc>
          <w:tcPr>
            <w:tcW w:w="5448" w:type="dxa"/>
          </w:tcPr>
          <w:p w:rsidR="00305A24" w:rsidRPr="00305A24" w:rsidRDefault="00305A24" w:rsidP="00305A24">
            <w:pPr>
              <w:autoSpaceDE w:val="0"/>
              <w:autoSpaceDN w:val="0"/>
              <w:adjustRightInd w:val="0"/>
              <w:rPr>
                <w:sz w:val="24"/>
                <w:szCs w:val="24"/>
              </w:rPr>
            </w:pPr>
            <w:r w:rsidRPr="00305A24">
              <w:rPr>
                <w:bCs/>
                <w:sz w:val="24"/>
                <w:szCs w:val="24"/>
                <w:lang w:val="sr-Cyrl-CS"/>
              </w:rPr>
              <w:t>Ученици 1. и 2. разреда</w:t>
            </w:r>
          </w:p>
        </w:tc>
      </w:tr>
      <w:tr w:rsidR="00305A24" w:rsidRPr="00C118F3" w:rsidTr="00305A24">
        <w:tc>
          <w:tcPr>
            <w:tcW w:w="5448" w:type="dxa"/>
          </w:tcPr>
          <w:p w:rsidR="00305A24" w:rsidRDefault="00305A24" w:rsidP="00305A24">
            <w:pPr>
              <w:autoSpaceDE w:val="0"/>
              <w:autoSpaceDN w:val="0"/>
              <w:adjustRightInd w:val="0"/>
              <w:rPr>
                <w:b/>
                <w:bCs/>
                <w:lang w:val="ru-RU"/>
              </w:rPr>
            </w:pPr>
            <w:r w:rsidRPr="00305A24">
              <w:rPr>
                <w:b/>
                <w:bCs/>
                <w:sz w:val="24"/>
                <w:szCs w:val="24"/>
              </w:rPr>
              <w:t>Број пријављених ученика</w:t>
            </w:r>
            <w:r w:rsidRPr="00305A24">
              <w:rPr>
                <w:b/>
                <w:bCs/>
                <w:sz w:val="24"/>
                <w:szCs w:val="24"/>
                <w:lang w:val="sr-Cyrl-CS"/>
              </w:rPr>
              <w:t>:</w:t>
            </w:r>
          </w:p>
        </w:tc>
        <w:tc>
          <w:tcPr>
            <w:tcW w:w="5448" w:type="dxa"/>
          </w:tcPr>
          <w:p w:rsidR="00305A24" w:rsidRPr="00C118F3" w:rsidRDefault="00305A24" w:rsidP="00305A24">
            <w:pPr>
              <w:autoSpaceDE w:val="0"/>
              <w:autoSpaceDN w:val="0"/>
              <w:adjustRightInd w:val="0"/>
              <w:rPr>
                <w:sz w:val="24"/>
                <w:szCs w:val="24"/>
                <w:lang w:val="ru-RU"/>
              </w:rPr>
            </w:pPr>
            <w:r w:rsidRPr="00305A24">
              <w:rPr>
                <w:bCs/>
                <w:sz w:val="24"/>
                <w:szCs w:val="24"/>
                <w:lang w:val="sr-Cyrl-CS"/>
              </w:rPr>
              <w:t>Од90 до 100 ученика оба разреда</w:t>
            </w:r>
          </w:p>
        </w:tc>
      </w:tr>
      <w:tr w:rsidR="00305A24" w:rsidTr="00305A24">
        <w:tc>
          <w:tcPr>
            <w:tcW w:w="5448" w:type="dxa"/>
          </w:tcPr>
          <w:p w:rsidR="00305A24" w:rsidRPr="00305A24" w:rsidRDefault="00305A24" w:rsidP="00305A24">
            <w:pPr>
              <w:jc w:val="both"/>
              <w:rPr>
                <w:sz w:val="24"/>
                <w:szCs w:val="24"/>
              </w:rPr>
            </w:pPr>
            <w:r w:rsidRPr="00305A24">
              <w:rPr>
                <w:b/>
                <w:bCs/>
                <w:sz w:val="24"/>
                <w:szCs w:val="24"/>
                <w:lang w:val="sr-Cyrl-CS"/>
              </w:rPr>
              <w:t xml:space="preserve">Време организације рада: </w:t>
            </w:r>
          </w:p>
        </w:tc>
        <w:tc>
          <w:tcPr>
            <w:tcW w:w="5448" w:type="dxa"/>
          </w:tcPr>
          <w:p w:rsidR="00305A24" w:rsidRPr="00305A24" w:rsidRDefault="00305A24" w:rsidP="00305A24">
            <w:pPr>
              <w:jc w:val="both"/>
              <w:rPr>
                <w:sz w:val="24"/>
                <w:szCs w:val="24"/>
              </w:rPr>
            </w:pPr>
            <w:r w:rsidRPr="00305A24">
              <w:rPr>
                <w:bCs/>
                <w:sz w:val="24"/>
                <w:szCs w:val="24"/>
                <w:lang w:val="sr-Cyrl-CS"/>
              </w:rPr>
              <w:t>7-17 часова</w:t>
            </w:r>
            <w:r w:rsidRPr="00305A24">
              <w:rPr>
                <w:sz w:val="24"/>
                <w:szCs w:val="24"/>
                <w:lang w:val="sr-Cyrl-CS"/>
              </w:rPr>
              <w:t>.</w:t>
            </w:r>
          </w:p>
        </w:tc>
      </w:tr>
      <w:tr w:rsidR="00305A24" w:rsidRPr="00C118F3" w:rsidTr="00305A24">
        <w:tc>
          <w:tcPr>
            <w:tcW w:w="5448" w:type="dxa"/>
          </w:tcPr>
          <w:p w:rsidR="00305A24" w:rsidRDefault="00305A24" w:rsidP="00305A24">
            <w:pPr>
              <w:autoSpaceDE w:val="0"/>
              <w:autoSpaceDN w:val="0"/>
              <w:adjustRightInd w:val="0"/>
              <w:rPr>
                <w:b/>
                <w:bCs/>
                <w:lang w:val="ru-RU"/>
              </w:rPr>
            </w:pPr>
            <w:r w:rsidRPr="00305A24">
              <w:rPr>
                <w:b/>
                <w:sz w:val="24"/>
                <w:szCs w:val="24"/>
                <w:lang w:val="sr-Cyrl-CS"/>
              </w:rPr>
              <w:t>Образовно-васпитни рад</w:t>
            </w:r>
            <w:r w:rsidRPr="00305A24">
              <w:rPr>
                <w:sz w:val="24"/>
                <w:szCs w:val="24"/>
                <w:lang w:val="sr-Cyrl-CS"/>
              </w:rPr>
              <w:t>:</w:t>
            </w:r>
          </w:p>
        </w:tc>
        <w:tc>
          <w:tcPr>
            <w:tcW w:w="5448" w:type="dxa"/>
          </w:tcPr>
          <w:p w:rsidR="00305A24" w:rsidRPr="00C118F3" w:rsidRDefault="00305A24" w:rsidP="00305A24">
            <w:pPr>
              <w:autoSpaceDE w:val="0"/>
              <w:autoSpaceDN w:val="0"/>
              <w:adjustRightInd w:val="0"/>
              <w:rPr>
                <w:sz w:val="24"/>
                <w:szCs w:val="24"/>
                <w:lang w:val="ru-RU"/>
              </w:rPr>
            </w:pPr>
            <w:r w:rsidRPr="00305A24">
              <w:rPr>
                <w:sz w:val="24"/>
                <w:szCs w:val="24"/>
                <w:lang w:val="sr-Cyrl-CS"/>
              </w:rPr>
              <w:t>израда домаћих задатака и осталих задатака, уз пружање помоћи у учењу.</w:t>
            </w:r>
          </w:p>
        </w:tc>
      </w:tr>
      <w:tr w:rsidR="00305A24" w:rsidRPr="00C118F3" w:rsidTr="00305A24">
        <w:tc>
          <w:tcPr>
            <w:tcW w:w="5448" w:type="dxa"/>
          </w:tcPr>
          <w:p w:rsidR="00305A24" w:rsidRPr="00305A24" w:rsidRDefault="00305A24" w:rsidP="00305A24">
            <w:pPr>
              <w:autoSpaceDE w:val="0"/>
              <w:autoSpaceDN w:val="0"/>
              <w:adjustRightInd w:val="0"/>
              <w:rPr>
                <w:b/>
                <w:lang w:val="sr-Cyrl-CS"/>
              </w:rPr>
            </w:pPr>
            <w:r w:rsidRPr="00305A24">
              <w:rPr>
                <w:b/>
                <w:sz w:val="24"/>
                <w:szCs w:val="24"/>
                <w:lang w:val="sr-Cyrl-CS"/>
              </w:rPr>
              <w:t>Остали облици рада:</w:t>
            </w:r>
          </w:p>
        </w:tc>
        <w:tc>
          <w:tcPr>
            <w:tcW w:w="5448" w:type="dxa"/>
          </w:tcPr>
          <w:p w:rsidR="00305A24" w:rsidRPr="00C118F3" w:rsidRDefault="00305A24" w:rsidP="00305A24">
            <w:pPr>
              <w:autoSpaceDE w:val="0"/>
              <w:autoSpaceDN w:val="0"/>
              <w:adjustRightInd w:val="0"/>
              <w:rPr>
                <w:b/>
                <w:sz w:val="24"/>
                <w:szCs w:val="24"/>
                <w:lang w:val="ru-RU"/>
              </w:rPr>
            </w:pPr>
            <w:r w:rsidRPr="00305A24">
              <w:rPr>
                <w:sz w:val="24"/>
                <w:szCs w:val="24"/>
                <w:lang w:val="sr-Cyrl-CS"/>
              </w:rPr>
              <w:t>организовано слободновреме, ваннаставне активности, рекреација, игре по слободном избору и друштвено-користан рад</w:t>
            </w:r>
          </w:p>
        </w:tc>
      </w:tr>
      <w:tr w:rsidR="00305A24" w:rsidRPr="00C118F3" w:rsidTr="00305A24">
        <w:tc>
          <w:tcPr>
            <w:tcW w:w="5448" w:type="dxa"/>
          </w:tcPr>
          <w:p w:rsidR="00305A24" w:rsidRPr="00305A24" w:rsidRDefault="00305A24" w:rsidP="00305A24">
            <w:pPr>
              <w:autoSpaceDE w:val="0"/>
              <w:autoSpaceDN w:val="0"/>
              <w:adjustRightInd w:val="0"/>
              <w:rPr>
                <w:bCs/>
                <w:sz w:val="24"/>
                <w:szCs w:val="24"/>
              </w:rPr>
            </w:pPr>
            <w:r w:rsidRPr="00305A24">
              <w:rPr>
                <w:b/>
                <w:bCs/>
                <w:sz w:val="24"/>
                <w:szCs w:val="24"/>
                <w:lang w:val="sr-Cyrl-CS"/>
              </w:rPr>
              <w:t>Исхрана:</w:t>
            </w:r>
          </w:p>
        </w:tc>
        <w:tc>
          <w:tcPr>
            <w:tcW w:w="5448" w:type="dxa"/>
          </w:tcPr>
          <w:p w:rsidR="00305A24" w:rsidRPr="00C118F3" w:rsidRDefault="00305A24" w:rsidP="00305A24">
            <w:pPr>
              <w:autoSpaceDE w:val="0"/>
              <w:autoSpaceDN w:val="0"/>
              <w:adjustRightInd w:val="0"/>
              <w:rPr>
                <w:bCs/>
                <w:sz w:val="24"/>
                <w:szCs w:val="24"/>
                <w:lang w:val="ru-RU"/>
              </w:rPr>
            </w:pPr>
            <w:r w:rsidRPr="00C118F3">
              <w:rPr>
                <w:bCs/>
                <w:sz w:val="24"/>
                <w:szCs w:val="24"/>
                <w:lang w:val="ru-RU"/>
              </w:rPr>
              <w:t>планирана у овој школској години.</w:t>
            </w:r>
          </w:p>
        </w:tc>
      </w:tr>
      <w:tr w:rsidR="00305A24" w:rsidTr="00305A24">
        <w:tc>
          <w:tcPr>
            <w:tcW w:w="5448" w:type="dxa"/>
          </w:tcPr>
          <w:p w:rsidR="00305A24" w:rsidRPr="00305A24" w:rsidRDefault="00305A24" w:rsidP="00305A24">
            <w:pPr>
              <w:autoSpaceDE w:val="0"/>
              <w:autoSpaceDN w:val="0"/>
              <w:adjustRightInd w:val="0"/>
              <w:rPr>
                <w:bCs/>
                <w:sz w:val="24"/>
                <w:szCs w:val="24"/>
              </w:rPr>
            </w:pPr>
            <w:r w:rsidRPr="00305A24">
              <w:rPr>
                <w:b/>
                <w:bCs/>
                <w:sz w:val="24"/>
                <w:szCs w:val="24"/>
                <w:lang w:val="sr-Cyrl-CS"/>
              </w:rPr>
              <w:t>Кадровске потребе</w:t>
            </w:r>
            <w:r w:rsidRPr="00305A24">
              <w:rPr>
                <w:bCs/>
                <w:sz w:val="24"/>
                <w:szCs w:val="24"/>
                <w:lang w:val="sr-Cyrl-CS"/>
              </w:rPr>
              <w:t xml:space="preserve">: </w:t>
            </w:r>
          </w:p>
        </w:tc>
        <w:tc>
          <w:tcPr>
            <w:tcW w:w="5448" w:type="dxa"/>
          </w:tcPr>
          <w:p w:rsidR="00305A24" w:rsidRPr="00305A24" w:rsidRDefault="00305A24" w:rsidP="00305A24">
            <w:pPr>
              <w:autoSpaceDE w:val="0"/>
              <w:autoSpaceDN w:val="0"/>
              <w:adjustRightInd w:val="0"/>
              <w:rPr>
                <w:bCs/>
                <w:sz w:val="24"/>
                <w:szCs w:val="24"/>
              </w:rPr>
            </w:pPr>
            <w:r w:rsidRPr="00305A24">
              <w:rPr>
                <w:bCs/>
                <w:sz w:val="24"/>
                <w:szCs w:val="24"/>
                <w:lang w:val="sr-Cyrl-CS"/>
              </w:rPr>
              <w:t xml:space="preserve"> учитељи разредне наставе. </w:t>
            </w:r>
          </w:p>
        </w:tc>
      </w:tr>
    </w:tbl>
    <w:p w:rsidR="00305A24" w:rsidRPr="00305A24" w:rsidRDefault="00305A24" w:rsidP="00305A24">
      <w:pPr>
        <w:autoSpaceDE w:val="0"/>
        <w:autoSpaceDN w:val="0"/>
        <w:adjustRightInd w:val="0"/>
        <w:rPr>
          <w:b/>
          <w:bCs/>
          <w:lang w:val="ru-RU"/>
        </w:rPr>
      </w:pPr>
    </w:p>
    <w:p w:rsidR="00305A24" w:rsidRPr="00305A24" w:rsidRDefault="00305A24" w:rsidP="00305A24">
      <w:pPr>
        <w:autoSpaceDE w:val="0"/>
        <w:autoSpaceDN w:val="0"/>
        <w:adjustRightInd w:val="0"/>
        <w:rPr>
          <w:b/>
          <w:bCs/>
          <w:lang w:val="sr-Cyrl-CS"/>
        </w:rPr>
      </w:pPr>
      <w:r w:rsidRPr="00305A24">
        <w:rPr>
          <w:b/>
          <w:bCs/>
          <w:lang w:val="sr-Cyrl-CS"/>
        </w:rPr>
        <w:t>Материјално-технички услови организације рада продуженог боравка</w:t>
      </w:r>
    </w:p>
    <w:p w:rsidR="00305A24" w:rsidRPr="00305A24" w:rsidRDefault="00305A24" w:rsidP="00305A24">
      <w:pPr>
        <w:autoSpaceDE w:val="0"/>
        <w:autoSpaceDN w:val="0"/>
        <w:adjustRightInd w:val="0"/>
        <w:rPr>
          <w:b/>
          <w:bCs/>
          <w:lang w:val="sr-Cyrl-CS"/>
        </w:rPr>
      </w:pPr>
    </w:p>
    <w:p w:rsidR="00305A24" w:rsidRPr="00305A24" w:rsidRDefault="00305A24" w:rsidP="008807EC">
      <w:pPr>
        <w:numPr>
          <w:ilvl w:val="0"/>
          <w:numId w:val="25"/>
        </w:numPr>
        <w:autoSpaceDE w:val="0"/>
        <w:autoSpaceDN w:val="0"/>
        <w:adjustRightInd w:val="0"/>
        <w:rPr>
          <w:rFonts w:cs="SymbolMT"/>
          <w:lang w:val="sr-Cyrl-CS"/>
        </w:rPr>
      </w:pPr>
      <w:r w:rsidRPr="00305A24">
        <w:rPr>
          <w:rFonts w:cs="SymbolMT"/>
          <w:lang w:val="sr-Cyrl-CS"/>
        </w:rPr>
        <w:t>учионица или простор мора бити прилагођен и опремљен  за остваривање рада продуженог боравка, одговарајуће величине зависно од броја ученика у групи са могнућношћу реорганизације простора у одговарајућа средишта (за одмор, за читање, за радне и слободне активности); добре загрејаности, осветљености,с могућношћу доброг проветравања, мотивишућим бојама зидова и намештаја,</w:t>
      </w:r>
    </w:p>
    <w:p w:rsidR="00305A24" w:rsidRPr="00305A24" w:rsidRDefault="00305A24" w:rsidP="008807EC">
      <w:pPr>
        <w:numPr>
          <w:ilvl w:val="0"/>
          <w:numId w:val="25"/>
        </w:numPr>
        <w:autoSpaceDE w:val="0"/>
        <w:autoSpaceDN w:val="0"/>
        <w:adjustRightInd w:val="0"/>
        <w:rPr>
          <w:rFonts w:cs="SymbolMT"/>
          <w:lang w:val="sr-Cyrl-CS"/>
        </w:rPr>
      </w:pPr>
      <w:r w:rsidRPr="00305A24">
        <w:rPr>
          <w:rFonts w:cs="SymbolMT"/>
          <w:lang w:val="sr-Cyrl-CS"/>
        </w:rPr>
        <w:t xml:space="preserve">опремљеност учионице </w:t>
      </w:r>
      <w:r w:rsidRPr="00305A24">
        <w:rPr>
          <w:rFonts w:cs="SymbolMT"/>
        </w:rPr>
        <w:t>ITC технологијом,</w:t>
      </w:r>
    </w:p>
    <w:p w:rsidR="00305A24" w:rsidRPr="00305A24" w:rsidRDefault="00305A24" w:rsidP="008807EC">
      <w:pPr>
        <w:numPr>
          <w:ilvl w:val="0"/>
          <w:numId w:val="25"/>
        </w:numPr>
        <w:autoSpaceDE w:val="0"/>
        <w:autoSpaceDN w:val="0"/>
        <w:adjustRightInd w:val="0"/>
        <w:rPr>
          <w:rFonts w:cs="SymbolMT"/>
          <w:lang w:val="sr-Cyrl-CS"/>
        </w:rPr>
      </w:pPr>
      <w:r w:rsidRPr="00305A24">
        <w:rPr>
          <w:rFonts w:cs="SymbolMT"/>
          <w:lang w:val="sr-Cyrl-CS"/>
        </w:rPr>
        <w:t>прикладни ормарићи за одлагање личних ствари и школског прибора</w:t>
      </w:r>
    </w:p>
    <w:p w:rsidR="00305A24" w:rsidRPr="00305A24" w:rsidRDefault="00305A24" w:rsidP="008807EC">
      <w:pPr>
        <w:numPr>
          <w:ilvl w:val="0"/>
          <w:numId w:val="25"/>
        </w:numPr>
        <w:autoSpaceDE w:val="0"/>
        <w:autoSpaceDN w:val="0"/>
        <w:adjustRightInd w:val="0"/>
        <w:rPr>
          <w:rFonts w:cs="SymbolMT"/>
          <w:lang w:val="sr-Cyrl-CS"/>
        </w:rPr>
      </w:pPr>
      <w:r w:rsidRPr="00305A24">
        <w:rPr>
          <w:rFonts w:cs="SymbolMT"/>
          <w:lang w:val="sr-Cyrl-CS"/>
        </w:rPr>
        <w:t>струњаче, јастуци, простор за рекреативни одмор- планирани у овој школској го</w:t>
      </w:r>
      <w:r w:rsidRPr="00C118F3">
        <w:rPr>
          <w:rFonts w:cs="SymbolMT"/>
          <w:lang w:val="ru-RU"/>
        </w:rPr>
        <w:t>д</w:t>
      </w:r>
      <w:r w:rsidRPr="00305A24">
        <w:rPr>
          <w:rFonts w:cs="SymbolMT"/>
          <w:lang w:val="sr-Cyrl-CS"/>
        </w:rPr>
        <w:t>ини</w:t>
      </w:r>
    </w:p>
    <w:p w:rsidR="00305A24" w:rsidRPr="00305A24" w:rsidRDefault="00305A24" w:rsidP="008807EC">
      <w:pPr>
        <w:numPr>
          <w:ilvl w:val="0"/>
          <w:numId w:val="25"/>
        </w:numPr>
        <w:autoSpaceDE w:val="0"/>
        <w:autoSpaceDN w:val="0"/>
        <w:adjustRightInd w:val="0"/>
        <w:rPr>
          <w:rFonts w:cs="SymbolMT"/>
          <w:lang w:val="sr-Cyrl-CS"/>
        </w:rPr>
      </w:pPr>
      <w:r w:rsidRPr="00305A24">
        <w:rPr>
          <w:rFonts w:cs="SymbolMT"/>
          <w:lang w:val="sr-Cyrl-CS"/>
        </w:rPr>
        <w:t xml:space="preserve">одговарајуће дидактичко- забавне и друштвене игре и предмети, као и опрема за рекреацију, </w:t>
      </w:r>
    </w:p>
    <w:p w:rsidR="00305A24" w:rsidRPr="00305A24" w:rsidRDefault="00305A24" w:rsidP="008807EC">
      <w:pPr>
        <w:numPr>
          <w:ilvl w:val="0"/>
          <w:numId w:val="25"/>
        </w:numPr>
        <w:autoSpaceDE w:val="0"/>
        <w:autoSpaceDN w:val="0"/>
        <w:adjustRightInd w:val="0"/>
        <w:rPr>
          <w:rFonts w:cs="SymbolMT"/>
          <w:lang w:val="sr-Cyrl-CS"/>
        </w:rPr>
      </w:pPr>
      <w:r w:rsidRPr="00305A24">
        <w:rPr>
          <w:rFonts w:cs="SymbolMT"/>
          <w:lang w:val="sr-Cyrl-CS"/>
        </w:rPr>
        <w:t>близина санитарних просторија.</w:t>
      </w:r>
    </w:p>
    <w:p w:rsidR="00305A24" w:rsidRPr="00305A24" w:rsidRDefault="00305A24" w:rsidP="00305A24">
      <w:pPr>
        <w:autoSpaceDE w:val="0"/>
        <w:autoSpaceDN w:val="0"/>
        <w:adjustRightInd w:val="0"/>
        <w:ind w:left="360"/>
        <w:rPr>
          <w:rFonts w:cs="SymbolMT"/>
          <w:lang w:val="sr-Cyrl-CS"/>
        </w:rPr>
      </w:pPr>
    </w:p>
    <w:p w:rsidR="00305A24" w:rsidRPr="00305A24" w:rsidRDefault="00305A24" w:rsidP="00305A24">
      <w:pPr>
        <w:rPr>
          <w:b/>
          <w:lang w:val="ru-RU"/>
        </w:rPr>
      </w:pPr>
      <w:r w:rsidRPr="00305A24">
        <w:rPr>
          <w:b/>
          <w:lang w:val="ru-RU"/>
        </w:rPr>
        <w:t>Сатница активности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2"/>
        <w:gridCol w:w="4623"/>
      </w:tblGrid>
      <w:tr w:rsidR="00305A24" w:rsidRPr="00305A24" w:rsidTr="00305A24">
        <w:trPr>
          <w:jc w:val="center"/>
        </w:trPr>
        <w:tc>
          <w:tcPr>
            <w:tcW w:w="4622" w:type="dxa"/>
          </w:tcPr>
          <w:p w:rsidR="00305A24" w:rsidRPr="00305A24" w:rsidRDefault="00305A24" w:rsidP="00E405DE">
            <w:pPr>
              <w:jc w:val="center"/>
              <w:rPr>
                <w:lang w:val="sr-Cyrl-CS"/>
              </w:rPr>
            </w:pPr>
            <w:r w:rsidRPr="00305A24">
              <w:rPr>
                <w:lang w:val="sr-Cyrl-CS"/>
              </w:rPr>
              <w:t>Распоред рада у продуженом боравку</w:t>
            </w:r>
          </w:p>
        </w:tc>
        <w:tc>
          <w:tcPr>
            <w:tcW w:w="4623" w:type="dxa"/>
          </w:tcPr>
          <w:p w:rsidR="00305A24" w:rsidRPr="00305A24" w:rsidRDefault="00305A24" w:rsidP="00E405DE">
            <w:pPr>
              <w:pStyle w:val="NormalWeb"/>
              <w:ind w:right="200"/>
              <w:jc w:val="center"/>
              <w:rPr>
                <w:lang w:val="sr-Cyrl-CS"/>
              </w:rPr>
            </w:pPr>
            <w:r w:rsidRPr="00305A24">
              <w:rPr>
                <w:lang w:val="sr-Cyrl-CS"/>
              </w:rPr>
              <w:t>Активности</w:t>
            </w:r>
          </w:p>
        </w:tc>
      </w:tr>
      <w:tr w:rsidR="00305A24" w:rsidRPr="00305A24" w:rsidTr="00305A24">
        <w:trPr>
          <w:jc w:val="center"/>
        </w:trPr>
        <w:tc>
          <w:tcPr>
            <w:tcW w:w="4622" w:type="dxa"/>
          </w:tcPr>
          <w:p w:rsidR="00305A24" w:rsidRPr="00305A24" w:rsidRDefault="00305A24" w:rsidP="00E405DE">
            <w:pPr>
              <w:pStyle w:val="NormalWeb"/>
              <w:tabs>
                <w:tab w:val="left" w:pos="360"/>
              </w:tabs>
              <w:ind w:right="200"/>
              <w:jc w:val="center"/>
              <w:rPr>
                <w:lang w:val="sr-Cyrl-CS"/>
              </w:rPr>
            </w:pPr>
            <w:r w:rsidRPr="00305A24">
              <w:rPr>
                <w:lang w:val="sr-Cyrl-CS"/>
              </w:rPr>
              <w:t>07:00-08:00</w:t>
            </w:r>
          </w:p>
        </w:tc>
        <w:tc>
          <w:tcPr>
            <w:tcW w:w="4623" w:type="dxa"/>
          </w:tcPr>
          <w:p w:rsidR="00305A24" w:rsidRPr="00305A24" w:rsidRDefault="00305A24" w:rsidP="00E405DE">
            <w:pPr>
              <w:pStyle w:val="NormalWeb"/>
              <w:ind w:right="200"/>
              <w:jc w:val="center"/>
              <w:rPr>
                <w:lang w:val="sr-Cyrl-CS"/>
              </w:rPr>
            </w:pPr>
            <w:r w:rsidRPr="00305A24">
              <w:rPr>
                <w:lang w:val="sr-Cyrl-CS"/>
              </w:rPr>
              <w:t>Пријем ученика</w:t>
            </w:r>
          </w:p>
        </w:tc>
      </w:tr>
      <w:tr w:rsidR="00305A24" w:rsidRPr="00305A24" w:rsidTr="00305A24">
        <w:trPr>
          <w:jc w:val="center"/>
        </w:trPr>
        <w:tc>
          <w:tcPr>
            <w:tcW w:w="4622" w:type="dxa"/>
          </w:tcPr>
          <w:p w:rsidR="00305A24" w:rsidRPr="00305A24" w:rsidRDefault="00305A24" w:rsidP="00E405DE">
            <w:pPr>
              <w:pStyle w:val="NormalWeb"/>
              <w:tabs>
                <w:tab w:val="left" w:pos="440"/>
              </w:tabs>
              <w:ind w:right="200"/>
              <w:jc w:val="center"/>
              <w:rPr>
                <w:lang w:val="sr-Cyrl-CS"/>
              </w:rPr>
            </w:pPr>
            <w:r w:rsidRPr="00305A24">
              <w:rPr>
                <w:lang w:val="sr-Cyrl-CS"/>
              </w:rPr>
              <w:t>08:00-09:00</w:t>
            </w:r>
          </w:p>
        </w:tc>
        <w:tc>
          <w:tcPr>
            <w:tcW w:w="4623" w:type="dxa"/>
          </w:tcPr>
          <w:p w:rsidR="00305A24" w:rsidRPr="00305A24" w:rsidRDefault="00305A24" w:rsidP="00E405DE">
            <w:pPr>
              <w:pStyle w:val="NormalWeb"/>
              <w:ind w:right="200"/>
              <w:jc w:val="center"/>
              <w:rPr>
                <w:lang w:val="sr-Cyrl-CS"/>
              </w:rPr>
            </w:pPr>
            <w:r w:rsidRPr="00305A24">
              <w:rPr>
                <w:lang w:val="sr-Cyrl-CS"/>
              </w:rPr>
              <w:t>Слободне активности у учионици</w:t>
            </w:r>
          </w:p>
        </w:tc>
      </w:tr>
      <w:tr w:rsidR="00305A24" w:rsidRPr="00305A24" w:rsidTr="00305A24">
        <w:trPr>
          <w:jc w:val="center"/>
        </w:trPr>
        <w:tc>
          <w:tcPr>
            <w:tcW w:w="4622" w:type="dxa"/>
          </w:tcPr>
          <w:p w:rsidR="00305A24" w:rsidRPr="00305A24" w:rsidRDefault="00305A24" w:rsidP="00E405DE">
            <w:pPr>
              <w:pStyle w:val="NormalWeb"/>
              <w:tabs>
                <w:tab w:val="left" w:pos="580"/>
              </w:tabs>
              <w:ind w:right="200"/>
            </w:pPr>
            <w:r w:rsidRPr="00305A24">
              <w:rPr>
                <w:lang w:val="sr-Cyrl-CS"/>
              </w:rPr>
              <w:lastRenderedPageBreak/>
              <w:t xml:space="preserve">                         09:00-09:</w:t>
            </w:r>
            <w:r w:rsidRPr="00305A24">
              <w:t>30</w:t>
            </w:r>
          </w:p>
        </w:tc>
        <w:tc>
          <w:tcPr>
            <w:tcW w:w="4623" w:type="dxa"/>
          </w:tcPr>
          <w:p w:rsidR="00305A24" w:rsidRPr="00305A24" w:rsidRDefault="00305A24" w:rsidP="00E405DE">
            <w:pPr>
              <w:pStyle w:val="NormalWeb"/>
              <w:ind w:right="200"/>
              <w:jc w:val="center"/>
              <w:rPr>
                <w:lang w:val="sr-Cyrl-CS"/>
              </w:rPr>
            </w:pPr>
            <w:r w:rsidRPr="00305A24">
              <w:rPr>
                <w:lang w:val="sr-Cyrl-CS"/>
              </w:rPr>
              <w:t>Ужина и одмор</w:t>
            </w:r>
          </w:p>
        </w:tc>
      </w:tr>
      <w:tr w:rsidR="00305A24" w:rsidRPr="00C118F3" w:rsidTr="00305A24">
        <w:trPr>
          <w:jc w:val="center"/>
        </w:trPr>
        <w:tc>
          <w:tcPr>
            <w:tcW w:w="4622" w:type="dxa"/>
          </w:tcPr>
          <w:p w:rsidR="00305A24" w:rsidRPr="00305A24" w:rsidRDefault="00305A24" w:rsidP="00E405DE">
            <w:pPr>
              <w:pStyle w:val="NormalWeb"/>
              <w:tabs>
                <w:tab w:val="left" w:pos="440"/>
              </w:tabs>
              <w:ind w:right="200"/>
              <w:jc w:val="center"/>
            </w:pPr>
            <w:r w:rsidRPr="00305A24">
              <w:rPr>
                <w:lang w:val="sr-Cyrl-CS"/>
              </w:rPr>
              <w:t>09:</w:t>
            </w:r>
            <w:r w:rsidRPr="00305A24">
              <w:t>30</w:t>
            </w:r>
            <w:r w:rsidRPr="00305A24">
              <w:rPr>
                <w:lang w:val="sr-Cyrl-CS"/>
              </w:rPr>
              <w:t>-11:</w:t>
            </w:r>
            <w:r w:rsidRPr="00305A24">
              <w:t>30</w:t>
            </w:r>
          </w:p>
        </w:tc>
        <w:tc>
          <w:tcPr>
            <w:tcW w:w="4623" w:type="dxa"/>
          </w:tcPr>
          <w:p w:rsidR="00305A24" w:rsidRPr="00305A24" w:rsidRDefault="00305A24" w:rsidP="00E405DE">
            <w:pPr>
              <w:pStyle w:val="NormalWeb"/>
              <w:tabs>
                <w:tab w:val="left" w:pos="240"/>
              </w:tabs>
              <w:ind w:right="200"/>
              <w:jc w:val="center"/>
              <w:rPr>
                <w:lang w:val="sr-Cyrl-CS"/>
              </w:rPr>
            </w:pPr>
            <w:r w:rsidRPr="00305A24">
              <w:rPr>
                <w:lang w:val="sr-Cyrl-CS"/>
              </w:rPr>
              <w:t>Израда домаћих задатака и вежбање</w:t>
            </w:r>
          </w:p>
        </w:tc>
      </w:tr>
      <w:tr w:rsidR="00305A24" w:rsidRPr="00C118F3" w:rsidTr="00305A24">
        <w:trPr>
          <w:jc w:val="center"/>
        </w:trPr>
        <w:tc>
          <w:tcPr>
            <w:tcW w:w="4622" w:type="dxa"/>
          </w:tcPr>
          <w:p w:rsidR="00305A24" w:rsidRPr="00305A24" w:rsidRDefault="00305A24" w:rsidP="00E405DE">
            <w:pPr>
              <w:pStyle w:val="NormalWeb"/>
              <w:tabs>
                <w:tab w:val="left" w:pos="620"/>
              </w:tabs>
              <w:ind w:right="200"/>
              <w:jc w:val="center"/>
            </w:pPr>
            <w:r w:rsidRPr="00305A24">
              <w:rPr>
                <w:lang w:val="sr-Cyrl-CS"/>
              </w:rPr>
              <w:t>11:</w:t>
            </w:r>
            <w:r w:rsidRPr="00305A24">
              <w:t>30</w:t>
            </w:r>
            <w:r w:rsidRPr="00305A24">
              <w:rPr>
                <w:lang w:val="sr-Cyrl-CS"/>
              </w:rPr>
              <w:t>-12:</w:t>
            </w:r>
            <w:r w:rsidRPr="00305A24">
              <w:t>00</w:t>
            </w:r>
          </w:p>
        </w:tc>
        <w:tc>
          <w:tcPr>
            <w:tcW w:w="4623" w:type="dxa"/>
          </w:tcPr>
          <w:p w:rsidR="00305A24" w:rsidRPr="00305A24" w:rsidRDefault="00305A24" w:rsidP="00E405DE">
            <w:pPr>
              <w:pStyle w:val="NormalWeb"/>
              <w:tabs>
                <w:tab w:val="left" w:pos="360"/>
              </w:tabs>
              <w:ind w:right="200"/>
              <w:jc w:val="center"/>
              <w:rPr>
                <w:lang w:val="sr-Cyrl-CS"/>
              </w:rPr>
            </w:pPr>
            <w:r w:rsidRPr="00305A24">
              <w:rPr>
                <w:lang w:val="sr-Cyrl-CS"/>
              </w:rPr>
              <w:t>Пријем ученика у боравак и ужина</w:t>
            </w:r>
          </w:p>
        </w:tc>
      </w:tr>
      <w:tr w:rsidR="00305A24" w:rsidRPr="00305A24" w:rsidTr="00305A24">
        <w:trPr>
          <w:jc w:val="center"/>
        </w:trPr>
        <w:tc>
          <w:tcPr>
            <w:tcW w:w="4622" w:type="dxa"/>
          </w:tcPr>
          <w:p w:rsidR="00305A24" w:rsidRPr="00305A24" w:rsidRDefault="00305A24" w:rsidP="00E405DE">
            <w:pPr>
              <w:pStyle w:val="NormalWeb"/>
              <w:tabs>
                <w:tab w:val="left" w:pos="700"/>
              </w:tabs>
              <w:ind w:right="200"/>
              <w:jc w:val="center"/>
              <w:rPr>
                <w:lang w:val="sr-Cyrl-CS"/>
              </w:rPr>
            </w:pPr>
            <w:r w:rsidRPr="00305A24">
              <w:rPr>
                <w:lang w:val="sr-Cyrl-CS"/>
              </w:rPr>
              <w:t>12:</w:t>
            </w:r>
            <w:r w:rsidRPr="00305A24">
              <w:t>00</w:t>
            </w:r>
            <w:r w:rsidRPr="00305A24">
              <w:rPr>
                <w:lang w:val="sr-Cyrl-CS"/>
              </w:rPr>
              <w:t>-13:30</w:t>
            </w:r>
          </w:p>
        </w:tc>
        <w:tc>
          <w:tcPr>
            <w:tcW w:w="4623" w:type="dxa"/>
          </w:tcPr>
          <w:p w:rsidR="00305A24" w:rsidRPr="00305A24" w:rsidRDefault="00305A24" w:rsidP="00E405DE">
            <w:pPr>
              <w:pStyle w:val="NormalWeb"/>
              <w:tabs>
                <w:tab w:val="left" w:pos="800"/>
              </w:tabs>
              <w:ind w:right="200"/>
              <w:jc w:val="center"/>
              <w:rPr>
                <w:lang w:val="sr-Cyrl-CS"/>
              </w:rPr>
            </w:pPr>
            <w:r w:rsidRPr="00305A24">
              <w:rPr>
                <w:lang w:val="sr-Cyrl-CS"/>
              </w:rPr>
              <w:t>Слободне активности</w:t>
            </w:r>
          </w:p>
        </w:tc>
      </w:tr>
      <w:tr w:rsidR="00305A24" w:rsidRPr="00C118F3" w:rsidTr="00305A24">
        <w:trPr>
          <w:jc w:val="center"/>
        </w:trPr>
        <w:tc>
          <w:tcPr>
            <w:tcW w:w="4622" w:type="dxa"/>
          </w:tcPr>
          <w:p w:rsidR="00305A24" w:rsidRPr="00305A24" w:rsidRDefault="00305A24" w:rsidP="00E405DE">
            <w:pPr>
              <w:pStyle w:val="NormalWeb"/>
              <w:tabs>
                <w:tab w:val="left" w:pos="1560"/>
              </w:tabs>
              <w:ind w:right="200"/>
              <w:jc w:val="center"/>
            </w:pPr>
            <w:r w:rsidRPr="00305A24">
              <w:rPr>
                <w:lang w:val="sr-Cyrl-CS"/>
              </w:rPr>
              <w:t>13:30-1</w:t>
            </w:r>
            <w:r w:rsidRPr="00305A24">
              <w:t>5</w:t>
            </w:r>
            <w:r w:rsidRPr="00305A24">
              <w:rPr>
                <w:lang w:val="sr-Cyrl-CS"/>
              </w:rPr>
              <w:t>:</w:t>
            </w:r>
            <w:r w:rsidRPr="00305A24">
              <w:t>30</w:t>
            </w:r>
          </w:p>
        </w:tc>
        <w:tc>
          <w:tcPr>
            <w:tcW w:w="4623" w:type="dxa"/>
          </w:tcPr>
          <w:p w:rsidR="00305A24" w:rsidRPr="00305A24" w:rsidRDefault="00305A24" w:rsidP="00E405DE">
            <w:pPr>
              <w:pStyle w:val="NormalWeb"/>
              <w:ind w:right="200"/>
              <w:jc w:val="center"/>
              <w:rPr>
                <w:lang w:val="sr-Cyrl-CS"/>
              </w:rPr>
            </w:pPr>
            <w:r w:rsidRPr="00305A24">
              <w:rPr>
                <w:lang w:val="sr-Cyrl-CS"/>
              </w:rPr>
              <w:t>Израда домаћих задатака и вежбање</w:t>
            </w:r>
          </w:p>
        </w:tc>
      </w:tr>
      <w:tr w:rsidR="00305A24" w:rsidRPr="00305A24" w:rsidTr="00305A24">
        <w:trPr>
          <w:jc w:val="center"/>
        </w:trPr>
        <w:tc>
          <w:tcPr>
            <w:tcW w:w="4622" w:type="dxa"/>
          </w:tcPr>
          <w:p w:rsidR="00305A24" w:rsidRPr="00305A24" w:rsidRDefault="00305A24" w:rsidP="00E405DE">
            <w:pPr>
              <w:pStyle w:val="NormalWeb"/>
              <w:tabs>
                <w:tab w:val="left" w:pos="1400"/>
              </w:tabs>
              <w:ind w:right="200"/>
              <w:jc w:val="center"/>
              <w:rPr>
                <w:lang w:val="sr-Cyrl-CS"/>
              </w:rPr>
            </w:pPr>
            <w:r w:rsidRPr="00305A24">
              <w:rPr>
                <w:lang w:val="sr-Cyrl-CS"/>
              </w:rPr>
              <w:t>1</w:t>
            </w:r>
            <w:r w:rsidRPr="00305A24">
              <w:t>5</w:t>
            </w:r>
            <w:r w:rsidRPr="00305A24">
              <w:rPr>
                <w:lang w:val="sr-Cyrl-CS"/>
              </w:rPr>
              <w:t>:</w:t>
            </w:r>
            <w:r w:rsidRPr="00305A24">
              <w:t>30</w:t>
            </w:r>
            <w:r w:rsidRPr="00305A24">
              <w:rPr>
                <w:lang w:val="sr-Cyrl-CS"/>
              </w:rPr>
              <w:t>-16:30</w:t>
            </w:r>
          </w:p>
        </w:tc>
        <w:tc>
          <w:tcPr>
            <w:tcW w:w="4623" w:type="dxa"/>
          </w:tcPr>
          <w:p w:rsidR="00305A24" w:rsidRPr="00305A24" w:rsidRDefault="00305A24" w:rsidP="00E405DE">
            <w:pPr>
              <w:pStyle w:val="NormalWeb"/>
              <w:ind w:right="200"/>
              <w:jc w:val="center"/>
              <w:rPr>
                <w:lang w:val="sr-Cyrl-CS"/>
              </w:rPr>
            </w:pPr>
            <w:r w:rsidRPr="00305A24">
              <w:rPr>
                <w:lang w:val="sr-Cyrl-CS"/>
              </w:rPr>
              <w:t>Активан одмор</w:t>
            </w:r>
          </w:p>
        </w:tc>
      </w:tr>
      <w:tr w:rsidR="00305A24" w:rsidRPr="00C118F3" w:rsidTr="00305A24">
        <w:trPr>
          <w:jc w:val="center"/>
        </w:trPr>
        <w:tc>
          <w:tcPr>
            <w:tcW w:w="4622" w:type="dxa"/>
          </w:tcPr>
          <w:p w:rsidR="00305A24" w:rsidRPr="00305A24" w:rsidRDefault="00305A24" w:rsidP="00E405DE">
            <w:pPr>
              <w:pStyle w:val="NormalWeb"/>
              <w:ind w:right="200"/>
              <w:jc w:val="center"/>
            </w:pPr>
            <w:r w:rsidRPr="00305A24">
              <w:rPr>
                <w:lang w:val="sr-Cyrl-CS"/>
              </w:rPr>
              <w:t>16:</w:t>
            </w:r>
            <w:r w:rsidRPr="00305A24">
              <w:t>30</w:t>
            </w:r>
            <w:r w:rsidRPr="00305A24">
              <w:rPr>
                <w:lang w:val="sr-Cyrl-CS"/>
              </w:rPr>
              <w:t>-17:</w:t>
            </w:r>
            <w:r w:rsidRPr="00305A24">
              <w:t>00</w:t>
            </w:r>
          </w:p>
        </w:tc>
        <w:tc>
          <w:tcPr>
            <w:tcW w:w="4623" w:type="dxa"/>
          </w:tcPr>
          <w:p w:rsidR="00305A24" w:rsidRPr="00305A24" w:rsidRDefault="00305A24" w:rsidP="00E405DE">
            <w:pPr>
              <w:pStyle w:val="NormalWeb"/>
              <w:tabs>
                <w:tab w:val="left" w:pos="820"/>
              </w:tabs>
              <w:ind w:right="200"/>
              <w:jc w:val="center"/>
              <w:rPr>
                <w:lang w:val="sr-Cyrl-CS"/>
              </w:rPr>
            </w:pPr>
            <w:r w:rsidRPr="00305A24">
              <w:rPr>
                <w:lang w:val="sr-Cyrl-CS"/>
              </w:rPr>
              <w:t>Распремање боравка и одлазак кући</w:t>
            </w:r>
          </w:p>
        </w:tc>
      </w:tr>
    </w:tbl>
    <w:p w:rsidR="00305A24" w:rsidRPr="00C118F3" w:rsidRDefault="00305A24" w:rsidP="00305A24">
      <w:pPr>
        <w:pStyle w:val="NormalWeb"/>
        <w:ind w:right="200"/>
        <w:rPr>
          <w:b/>
          <w:lang w:val="ru-RU"/>
        </w:rPr>
      </w:pPr>
    </w:p>
    <w:p w:rsidR="00305A24" w:rsidRPr="00305A24" w:rsidRDefault="00305A24" w:rsidP="00305A24">
      <w:pPr>
        <w:pStyle w:val="NormalWeb"/>
        <w:ind w:right="200"/>
        <w:rPr>
          <w:b/>
        </w:rPr>
      </w:pPr>
      <w:r w:rsidRPr="00305A24">
        <w:rPr>
          <w:b/>
          <w:lang w:val="sr-Cyrl-CS"/>
        </w:rPr>
        <w:t>Дневни план активности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74"/>
      </w:tblGrid>
      <w:tr w:rsidR="00305A24" w:rsidRPr="00305A24" w:rsidTr="00305A24">
        <w:trPr>
          <w:trHeight w:val="232"/>
          <w:jc w:val="center"/>
        </w:trPr>
        <w:tc>
          <w:tcPr>
            <w:tcW w:w="9074" w:type="dxa"/>
          </w:tcPr>
          <w:p w:rsidR="00305A24" w:rsidRPr="00305A24" w:rsidRDefault="00305A24" w:rsidP="00E405DE">
            <w:pPr>
              <w:pStyle w:val="NormalWeb"/>
              <w:ind w:right="200"/>
              <w:jc w:val="center"/>
              <w:rPr>
                <w:b/>
                <w:lang w:val="sr-Cyrl-CS"/>
              </w:rPr>
            </w:pPr>
            <w:r w:rsidRPr="00305A24">
              <w:rPr>
                <w:rStyle w:val="Strong"/>
                <w:lang w:val="sr-Cyrl-CS"/>
              </w:rPr>
              <w:t>У УЧИОНИЦИ</w:t>
            </w:r>
          </w:p>
        </w:tc>
      </w:tr>
      <w:tr w:rsidR="00305A24" w:rsidRPr="00C118F3" w:rsidTr="00305A24">
        <w:trPr>
          <w:trHeight w:val="1197"/>
          <w:jc w:val="center"/>
        </w:trPr>
        <w:tc>
          <w:tcPr>
            <w:tcW w:w="9074" w:type="dxa"/>
          </w:tcPr>
          <w:p w:rsidR="00305A24" w:rsidRPr="00305A24" w:rsidRDefault="00305A24" w:rsidP="00E405DE">
            <w:pPr>
              <w:pStyle w:val="NormalWeb"/>
              <w:rPr>
                <w:b/>
                <w:bCs/>
                <w:lang w:val="sr-Cyrl-CS"/>
              </w:rPr>
            </w:pPr>
            <w:r w:rsidRPr="00305A24">
              <w:rPr>
                <w:b/>
                <w:bCs/>
                <w:lang w:val="sr-Cyrl-CS"/>
              </w:rPr>
              <w:t>САМОСТАЛНИ РАД УЧЕНИКА (ЧАСОВИ УЧЕЊА)</w:t>
            </w:r>
          </w:p>
          <w:p w:rsidR="00305A24" w:rsidRPr="00305A24" w:rsidRDefault="00305A24" w:rsidP="008807EC">
            <w:pPr>
              <w:pStyle w:val="NormalWeb"/>
              <w:numPr>
                <w:ilvl w:val="0"/>
                <w:numId w:val="24"/>
              </w:numPr>
              <w:rPr>
                <w:lang w:val="sr-Cyrl-CS"/>
              </w:rPr>
            </w:pPr>
            <w:r w:rsidRPr="00305A24">
              <w:rPr>
                <w:lang w:val="sr-Cyrl-CS"/>
              </w:rPr>
              <w:t>писање домаћих задатака</w:t>
            </w:r>
          </w:p>
          <w:p w:rsidR="00305A24" w:rsidRPr="00305A24" w:rsidRDefault="00305A24" w:rsidP="008807EC">
            <w:pPr>
              <w:pStyle w:val="NormalWeb"/>
              <w:numPr>
                <w:ilvl w:val="0"/>
                <w:numId w:val="24"/>
              </w:numPr>
              <w:rPr>
                <w:b/>
                <w:bCs/>
                <w:lang w:val="sr-Cyrl-CS"/>
              </w:rPr>
            </w:pPr>
            <w:r w:rsidRPr="00305A24">
              <w:rPr>
                <w:lang w:val="sr-Cyrl-CS"/>
              </w:rPr>
              <w:t>понављање, вежбање и утврђивање обрађеног градива:српски језик и математика</w:t>
            </w:r>
          </w:p>
          <w:p w:rsidR="00305A24" w:rsidRPr="00305A24" w:rsidRDefault="00305A24" w:rsidP="008807EC">
            <w:pPr>
              <w:pStyle w:val="NormalWeb"/>
              <w:numPr>
                <w:ilvl w:val="0"/>
                <w:numId w:val="24"/>
              </w:numPr>
              <w:rPr>
                <w:rStyle w:val="Strong"/>
                <w:lang w:val="sr-Cyrl-CS"/>
              </w:rPr>
            </w:pPr>
            <w:r w:rsidRPr="00305A24">
              <w:rPr>
                <w:rStyle w:val="Strong"/>
                <w:lang w:val="sr-Cyrl-CS"/>
              </w:rPr>
              <w:t>У УЧИОНИЦИ</w:t>
            </w:r>
          </w:p>
          <w:p w:rsidR="00305A24" w:rsidRPr="00305A24" w:rsidRDefault="00305A24" w:rsidP="00E405DE">
            <w:pPr>
              <w:pStyle w:val="NormalWeb"/>
              <w:tabs>
                <w:tab w:val="left" w:pos="2180"/>
              </w:tabs>
              <w:ind w:right="200"/>
              <w:rPr>
                <w:b/>
                <w:lang w:val="sr-Cyrl-CS"/>
              </w:rPr>
            </w:pPr>
            <w:r w:rsidRPr="00305A24">
              <w:rPr>
                <w:b/>
                <w:lang w:val="sr-Cyrl-CS"/>
              </w:rPr>
              <w:t xml:space="preserve">                                                               АКТИВАН ОДМОР</w:t>
            </w:r>
          </w:p>
          <w:p w:rsidR="00305A24" w:rsidRPr="00305A24" w:rsidRDefault="00305A24" w:rsidP="008807EC">
            <w:pPr>
              <w:pStyle w:val="NormalWeb"/>
              <w:numPr>
                <w:ilvl w:val="0"/>
                <w:numId w:val="26"/>
              </w:numPr>
              <w:tabs>
                <w:tab w:val="left" w:pos="2440"/>
              </w:tabs>
              <w:ind w:right="200"/>
              <w:rPr>
                <w:lang w:val="sr-Cyrl-CS"/>
              </w:rPr>
            </w:pPr>
            <w:r w:rsidRPr="00305A24">
              <w:rPr>
                <w:lang w:val="sr-Cyrl-CS"/>
              </w:rPr>
              <w:t>друштвене и едукативне игре</w:t>
            </w:r>
          </w:p>
          <w:p w:rsidR="00305A24" w:rsidRPr="00305A24" w:rsidRDefault="00305A24" w:rsidP="008807EC">
            <w:pPr>
              <w:pStyle w:val="NormalWeb"/>
              <w:numPr>
                <w:ilvl w:val="0"/>
                <w:numId w:val="26"/>
              </w:numPr>
              <w:tabs>
                <w:tab w:val="left" w:pos="2440"/>
              </w:tabs>
              <w:ind w:right="200"/>
              <w:rPr>
                <w:lang w:val="sr-Cyrl-CS"/>
              </w:rPr>
            </w:pPr>
            <w:r w:rsidRPr="00305A24">
              <w:rPr>
                <w:lang w:val="sr-Cyrl-CS"/>
              </w:rPr>
              <w:t>игре упознавања</w:t>
            </w:r>
          </w:p>
          <w:p w:rsidR="00305A24" w:rsidRPr="00305A24" w:rsidRDefault="00305A24" w:rsidP="008807EC">
            <w:pPr>
              <w:pStyle w:val="NormalWeb"/>
              <w:numPr>
                <w:ilvl w:val="0"/>
                <w:numId w:val="26"/>
              </w:numPr>
              <w:tabs>
                <w:tab w:val="left" w:pos="2440"/>
              </w:tabs>
              <w:ind w:right="200"/>
              <w:rPr>
                <w:lang w:val="sr-Cyrl-CS"/>
              </w:rPr>
            </w:pPr>
            <w:r w:rsidRPr="00305A24">
              <w:rPr>
                <w:lang w:val="sr-Cyrl-CS"/>
              </w:rPr>
              <w:t>игре за социјално учење</w:t>
            </w:r>
          </w:p>
          <w:p w:rsidR="00305A24" w:rsidRPr="00305A24" w:rsidRDefault="00305A24" w:rsidP="008807EC">
            <w:pPr>
              <w:pStyle w:val="NormalWeb"/>
              <w:numPr>
                <w:ilvl w:val="0"/>
                <w:numId w:val="26"/>
              </w:numPr>
              <w:tabs>
                <w:tab w:val="left" w:pos="2440"/>
              </w:tabs>
              <w:ind w:right="200"/>
              <w:rPr>
                <w:lang w:val="sr-Cyrl-CS"/>
              </w:rPr>
            </w:pPr>
            <w:r w:rsidRPr="00305A24">
              <w:rPr>
                <w:lang w:val="sr-Cyrl-CS"/>
              </w:rPr>
              <w:t>игре за вежбање концентрације</w:t>
            </w:r>
          </w:p>
          <w:p w:rsidR="00305A24" w:rsidRPr="00305A24" w:rsidRDefault="00305A24" w:rsidP="008807EC">
            <w:pPr>
              <w:pStyle w:val="NormalWeb"/>
              <w:numPr>
                <w:ilvl w:val="0"/>
                <w:numId w:val="26"/>
              </w:numPr>
              <w:tabs>
                <w:tab w:val="left" w:pos="2440"/>
              </w:tabs>
              <w:ind w:right="200"/>
              <w:rPr>
                <w:lang w:val="sr-Cyrl-CS"/>
              </w:rPr>
            </w:pPr>
            <w:r w:rsidRPr="00305A24">
              <w:rPr>
                <w:lang w:val="sr-Cyrl-CS"/>
              </w:rPr>
              <w:t>игре речима</w:t>
            </w:r>
          </w:p>
          <w:p w:rsidR="00305A24" w:rsidRPr="00305A24" w:rsidRDefault="00305A24" w:rsidP="008807EC">
            <w:pPr>
              <w:pStyle w:val="NormalWeb"/>
              <w:numPr>
                <w:ilvl w:val="0"/>
                <w:numId w:val="26"/>
              </w:numPr>
              <w:tabs>
                <w:tab w:val="left" w:pos="2440"/>
              </w:tabs>
              <w:ind w:right="200"/>
              <w:rPr>
                <w:lang w:val="sr-Cyrl-CS"/>
              </w:rPr>
            </w:pPr>
            <w:r w:rsidRPr="00305A24">
              <w:rPr>
                <w:lang w:val="sr-Cyrl-CS"/>
              </w:rPr>
              <w:t>игре запамћивања</w:t>
            </w:r>
          </w:p>
          <w:p w:rsidR="00305A24" w:rsidRPr="00305A24" w:rsidRDefault="00305A24" w:rsidP="008807EC">
            <w:pPr>
              <w:pStyle w:val="NormalWeb"/>
              <w:numPr>
                <w:ilvl w:val="0"/>
                <w:numId w:val="26"/>
              </w:numPr>
              <w:tabs>
                <w:tab w:val="left" w:pos="2440"/>
              </w:tabs>
              <w:ind w:right="200"/>
              <w:rPr>
                <w:lang w:val="sr-Cyrl-CS"/>
              </w:rPr>
            </w:pPr>
            <w:r w:rsidRPr="00305A24">
              <w:t>игре релаксације и опуштања</w:t>
            </w:r>
          </w:p>
          <w:p w:rsidR="00305A24" w:rsidRPr="00305A24" w:rsidRDefault="00305A24" w:rsidP="008807EC">
            <w:pPr>
              <w:pStyle w:val="NormalWeb"/>
              <w:numPr>
                <w:ilvl w:val="0"/>
                <w:numId w:val="26"/>
              </w:numPr>
              <w:tabs>
                <w:tab w:val="left" w:pos="2440"/>
              </w:tabs>
              <w:ind w:right="200"/>
              <w:rPr>
                <w:lang w:val="sr-Cyrl-CS"/>
              </w:rPr>
            </w:pPr>
            <w:r w:rsidRPr="00305A24">
              <w:rPr>
                <w:lang w:val="sr-Cyrl-CS"/>
              </w:rPr>
              <w:t>игре по сопственом избору</w:t>
            </w:r>
          </w:p>
          <w:p w:rsidR="00305A24" w:rsidRDefault="00305A24" w:rsidP="00E405DE">
            <w:pPr>
              <w:pStyle w:val="NormalWeb"/>
              <w:ind w:left="1960"/>
              <w:rPr>
                <w:b/>
              </w:rPr>
            </w:pPr>
          </w:p>
          <w:p w:rsidR="00305A24" w:rsidRPr="00305A24" w:rsidRDefault="00305A24" w:rsidP="00E405DE">
            <w:pPr>
              <w:pStyle w:val="NormalWeb"/>
              <w:ind w:left="1960"/>
              <w:rPr>
                <w:b/>
                <w:lang w:val="sr-Cyrl-CS"/>
              </w:rPr>
            </w:pPr>
            <w:r w:rsidRPr="00305A24">
              <w:rPr>
                <w:b/>
                <w:lang w:val="sr-Cyrl-CS"/>
              </w:rPr>
              <w:t>СЛОБОДНЕ АКТИВНОСТИ У УЧИОНИЦИ</w:t>
            </w:r>
            <w:r w:rsidRPr="00305A24">
              <w:rPr>
                <w:b/>
                <w:lang w:val="ru-RU"/>
              </w:rPr>
              <w:t>:</w:t>
            </w:r>
            <w:r w:rsidRPr="00305A24">
              <w:rPr>
                <w:b/>
                <w:lang w:val="sr-Cyrl-CS"/>
              </w:rPr>
              <w:t xml:space="preserve"> РАДИОНИЦЕ</w:t>
            </w:r>
          </w:p>
          <w:p w:rsidR="00305A24" w:rsidRPr="00305A24" w:rsidRDefault="00305A24" w:rsidP="008807EC">
            <w:pPr>
              <w:pStyle w:val="NormalWeb"/>
              <w:numPr>
                <w:ilvl w:val="0"/>
                <w:numId w:val="27"/>
              </w:numPr>
              <w:rPr>
                <w:lang w:val="sr-Cyrl-CS"/>
              </w:rPr>
            </w:pPr>
            <w:r w:rsidRPr="00305A24">
              <w:rPr>
                <w:lang w:val="sr-Cyrl-CS"/>
              </w:rPr>
              <w:t>Ликовна радионица</w:t>
            </w:r>
          </w:p>
          <w:p w:rsidR="00305A24" w:rsidRPr="00305A24" w:rsidRDefault="00305A24" w:rsidP="008807EC">
            <w:pPr>
              <w:pStyle w:val="NormalWeb"/>
              <w:numPr>
                <w:ilvl w:val="0"/>
                <w:numId w:val="27"/>
              </w:numPr>
              <w:rPr>
                <w:b/>
                <w:lang w:val="sr-Cyrl-CS"/>
              </w:rPr>
            </w:pPr>
            <w:r w:rsidRPr="00305A24">
              <w:rPr>
                <w:lang w:val="sr-Cyrl-CS"/>
              </w:rPr>
              <w:lastRenderedPageBreak/>
              <w:t>Музичка радионица</w:t>
            </w:r>
          </w:p>
          <w:p w:rsidR="00305A24" w:rsidRPr="00305A24" w:rsidRDefault="00305A24" w:rsidP="008807EC">
            <w:pPr>
              <w:pStyle w:val="NormalWeb"/>
              <w:numPr>
                <w:ilvl w:val="0"/>
                <w:numId w:val="27"/>
              </w:numPr>
              <w:rPr>
                <w:lang w:val="sr-Cyrl-CS"/>
              </w:rPr>
            </w:pPr>
            <w:r w:rsidRPr="00305A24">
              <w:rPr>
                <w:lang w:val="sr-Cyrl-CS"/>
              </w:rPr>
              <w:t>Школица спорта</w:t>
            </w:r>
          </w:p>
          <w:p w:rsidR="00305A24" w:rsidRPr="00305A24" w:rsidRDefault="00305A24" w:rsidP="008807EC">
            <w:pPr>
              <w:pStyle w:val="NormalWeb"/>
              <w:numPr>
                <w:ilvl w:val="0"/>
                <w:numId w:val="27"/>
              </w:numPr>
              <w:rPr>
                <w:lang w:val="sr-Cyrl-CS"/>
              </w:rPr>
            </w:pPr>
            <w:r w:rsidRPr="00305A24">
              <w:rPr>
                <w:lang w:val="sr-Cyrl-CS"/>
              </w:rPr>
              <w:t>Језичка радиониц</w:t>
            </w:r>
            <w:r w:rsidRPr="00305A24">
              <w:t>a</w:t>
            </w:r>
          </w:p>
          <w:p w:rsidR="00305A24" w:rsidRPr="00305A24" w:rsidRDefault="00305A24" w:rsidP="00E405DE">
            <w:pPr>
              <w:pStyle w:val="NormalWeb"/>
              <w:rPr>
                <w:rStyle w:val="Strong"/>
                <w:lang w:val="sr-Cyrl-CS"/>
              </w:rPr>
            </w:pPr>
            <w:r w:rsidRPr="00305A24">
              <w:rPr>
                <w:rStyle w:val="Strong"/>
                <w:lang w:val="sr-Cyrl-CS"/>
              </w:rPr>
              <w:t xml:space="preserve">                            ИЗВАН УЧИОНИЦЕ</w:t>
            </w:r>
          </w:p>
          <w:p w:rsidR="00305A24" w:rsidRPr="00305A24" w:rsidRDefault="00305A24" w:rsidP="008807EC">
            <w:pPr>
              <w:pStyle w:val="NormalWeb"/>
              <w:numPr>
                <w:ilvl w:val="0"/>
                <w:numId w:val="28"/>
              </w:numPr>
              <w:rPr>
                <w:lang w:val="sr-Cyrl-CS"/>
              </w:rPr>
            </w:pPr>
            <w:r w:rsidRPr="00305A24">
              <w:rPr>
                <w:lang w:val="sr-Cyrl-CS"/>
              </w:rPr>
              <w:t>Спортске активности</w:t>
            </w:r>
          </w:p>
          <w:p w:rsidR="00305A24" w:rsidRPr="00305A24" w:rsidRDefault="00305A24" w:rsidP="008807EC">
            <w:pPr>
              <w:pStyle w:val="NormalWeb"/>
              <w:numPr>
                <w:ilvl w:val="0"/>
                <w:numId w:val="28"/>
              </w:numPr>
              <w:rPr>
                <w:b/>
                <w:bCs/>
                <w:lang w:val="sr-Cyrl-CS"/>
              </w:rPr>
            </w:pPr>
            <w:r w:rsidRPr="00305A24">
              <w:rPr>
                <w:lang w:val="sr-Cyrl-CS"/>
              </w:rPr>
              <w:t>Факултативне активности-посете, излети, шетње и екскурзије</w:t>
            </w:r>
          </w:p>
          <w:p w:rsidR="00305A24" w:rsidRPr="00305A24" w:rsidRDefault="00305A24" w:rsidP="00E405DE">
            <w:pPr>
              <w:pStyle w:val="NormalWeb"/>
              <w:tabs>
                <w:tab w:val="left" w:pos="1500"/>
              </w:tabs>
              <w:ind w:right="200"/>
              <w:rPr>
                <w:b/>
                <w:lang w:val="sr-Cyrl-CS"/>
              </w:rPr>
            </w:pPr>
          </w:p>
        </w:tc>
      </w:tr>
    </w:tbl>
    <w:p w:rsidR="00305A24" w:rsidRPr="00C118F3" w:rsidRDefault="00305A24" w:rsidP="00305A24">
      <w:pPr>
        <w:tabs>
          <w:tab w:val="left" w:pos="6900"/>
        </w:tabs>
        <w:rPr>
          <w:lang w:val="ru-RU"/>
        </w:rPr>
      </w:pPr>
    </w:p>
    <w:p w:rsidR="00305A24" w:rsidRPr="00305A24" w:rsidRDefault="00305A24" w:rsidP="00305A24">
      <w:pPr>
        <w:autoSpaceDE w:val="0"/>
        <w:autoSpaceDN w:val="0"/>
        <w:adjustRightInd w:val="0"/>
        <w:rPr>
          <w:b/>
          <w:bCs/>
          <w:lang w:val="sr-Cyrl-CS"/>
        </w:rPr>
      </w:pPr>
      <w:r w:rsidRPr="00305A24">
        <w:rPr>
          <w:b/>
          <w:bCs/>
          <w:lang w:val="sr-Cyrl-CS"/>
        </w:rPr>
        <w:t>Радне обавезе и активности  руководиоца продуженог боравка</w:t>
      </w:r>
    </w:p>
    <w:p w:rsidR="00305A24" w:rsidRPr="00305A24" w:rsidRDefault="00305A24" w:rsidP="00305A24">
      <w:pPr>
        <w:autoSpaceDE w:val="0"/>
        <w:autoSpaceDN w:val="0"/>
        <w:adjustRightInd w:val="0"/>
        <w:rPr>
          <w:b/>
          <w:bCs/>
          <w:lang w:val="sr-Cyrl-CS"/>
        </w:rPr>
      </w:pPr>
    </w:p>
    <w:p w:rsidR="00305A24" w:rsidRPr="00305A24" w:rsidRDefault="00305A24" w:rsidP="008807EC">
      <w:pPr>
        <w:pStyle w:val="ListParagraph"/>
        <w:numPr>
          <w:ilvl w:val="0"/>
          <w:numId w:val="29"/>
        </w:numPr>
        <w:autoSpaceDE w:val="0"/>
        <w:autoSpaceDN w:val="0"/>
        <w:adjustRightInd w:val="0"/>
        <w:rPr>
          <w:bCs/>
          <w:lang w:val="sr-Cyrl-CS"/>
        </w:rPr>
      </w:pPr>
      <w:r w:rsidRPr="00305A24">
        <w:rPr>
          <w:bCs/>
          <w:lang w:val="sr-Cyrl-CS"/>
        </w:rPr>
        <w:t>Организација дневних образовних задатака у складу са развојно-образовним потребама ученика,</w:t>
      </w:r>
    </w:p>
    <w:p w:rsidR="00305A24" w:rsidRPr="00305A24" w:rsidRDefault="00305A24" w:rsidP="008807EC">
      <w:pPr>
        <w:pStyle w:val="ListParagraph"/>
        <w:numPr>
          <w:ilvl w:val="0"/>
          <w:numId w:val="29"/>
        </w:numPr>
        <w:autoSpaceDE w:val="0"/>
        <w:autoSpaceDN w:val="0"/>
        <w:adjustRightInd w:val="0"/>
        <w:rPr>
          <w:bCs/>
          <w:lang w:val="sr-Cyrl-CS"/>
        </w:rPr>
      </w:pPr>
      <w:r w:rsidRPr="00305A24">
        <w:rPr>
          <w:bCs/>
          <w:lang w:val="sr-Cyrl-CS"/>
        </w:rPr>
        <w:t>пружање стручне помоћи у учењу и саветовању ученика,</w:t>
      </w:r>
    </w:p>
    <w:p w:rsidR="00305A24" w:rsidRPr="00305A24" w:rsidRDefault="00305A24" w:rsidP="008807EC">
      <w:pPr>
        <w:pStyle w:val="ListParagraph"/>
        <w:numPr>
          <w:ilvl w:val="0"/>
          <w:numId w:val="29"/>
        </w:numPr>
        <w:autoSpaceDE w:val="0"/>
        <w:autoSpaceDN w:val="0"/>
        <w:adjustRightInd w:val="0"/>
        <w:rPr>
          <w:bCs/>
          <w:lang w:val="sr-Cyrl-CS"/>
        </w:rPr>
      </w:pPr>
      <w:r w:rsidRPr="00305A24">
        <w:rPr>
          <w:bCs/>
          <w:lang w:val="sr-Cyrl-CS"/>
        </w:rPr>
        <w:t>организовање слободних активности ученика,</w:t>
      </w:r>
    </w:p>
    <w:p w:rsidR="00305A24" w:rsidRPr="00305A24" w:rsidRDefault="00305A24" w:rsidP="008807EC">
      <w:pPr>
        <w:pStyle w:val="ListParagraph"/>
        <w:numPr>
          <w:ilvl w:val="0"/>
          <w:numId w:val="29"/>
        </w:numPr>
        <w:autoSpaceDE w:val="0"/>
        <w:autoSpaceDN w:val="0"/>
        <w:adjustRightInd w:val="0"/>
        <w:rPr>
          <w:bCs/>
          <w:lang w:val="sr-Cyrl-CS"/>
        </w:rPr>
      </w:pPr>
      <w:r w:rsidRPr="00305A24">
        <w:rPr>
          <w:bCs/>
          <w:lang w:val="sr-Cyrl-CS"/>
        </w:rPr>
        <w:t>организовање и извођење слободног времена ученика,</w:t>
      </w:r>
    </w:p>
    <w:p w:rsidR="00305A24" w:rsidRPr="00305A24" w:rsidRDefault="00305A24" w:rsidP="008807EC">
      <w:pPr>
        <w:pStyle w:val="ListParagraph"/>
        <w:numPr>
          <w:ilvl w:val="0"/>
          <w:numId w:val="29"/>
        </w:numPr>
        <w:autoSpaceDE w:val="0"/>
        <w:autoSpaceDN w:val="0"/>
        <w:adjustRightInd w:val="0"/>
        <w:rPr>
          <w:bCs/>
          <w:lang w:val="sr-Cyrl-CS"/>
        </w:rPr>
      </w:pPr>
      <w:r w:rsidRPr="00305A24">
        <w:rPr>
          <w:bCs/>
          <w:lang w:val="sr-Cyrl-CS"/>
        </w:rPr>
        <w:t>организовање рекреативних и ванучионичких активности,</w:t>
      </w:r>
    </w:p>
    <w:p w:rsidR="00305A24" w:rsidRPr="00305A24" w:rsidRDefault="00305A24" w:rsidP="008807EC">
      <w:pPr>
        <w:pStyle w:val="ListParagraph"/>
        <w:numPr>
          <w:ilvl w:val="0"/>
          <w:numId w:val="29"/>
        </w:numPr>
        <w:autoSpaceDE w:val="0"/>
        <w:autoSpaceDN w:val="0"/>
        <w:adjustRightInd w:val="0"/>
        <w:rPr>
          <w:bCs/>
          <w:lang w:val="sr-Cyrl-CS"/>
        </w:rPr>
      </w:pPr>
      <w:r w:rsidRPr="00305A24">
        <w:rPr>
          <w:bCs/>
          <w:lang w:val="sr-Cyrl-CS"/>
        </w:rPr>
        <w:t>правилну исхрану ученика,</w:t>
      </w:r>
    </w:p>
    <w:p w:rsidR="00305A24" w:rsidRPr="00305A24" w:rsidRDefault="00305A24" w:rsidP="008807EC">
      <w:pPr>
        <w:pStyle w:val="ListParagraph"/>
        <w:numPr>
          <w:ilvl w:val="0"/>
          <w:numId w:val="29"/>
        </w:numPr>
        <w:autoSpaceDE w:val="0"/>
        <w:autoSpaceDN w:val="0"/>
        <w:adjustRightInd w:val="0"/>
        <w:rPr>
          <w:bCs/>
          <w:lang w:val="sr-Cyrl-CS"/>
        </w:rPr>
      </w:pPr>
      <w:r w:rsidRPr="00305A24">
        <w:rPr>
          <w:bCs/>
          <w:lang w:val="sr-Cyrl-CS"/>
        </w:rPr>
        <w:t>редовна сарадња са родитељима и извештавање о раду ученика,</w:t>
      </w:r>
    </w:p>
    <w:p w:rsidR="00305A24" w:rsidRPr="00305A24" w:rsidRDefault="00305A24" w:rsidP="008807EC">
      <w:pPr>
        <w:pStyle w:val="ListParagraph"/>
        <w:numPr>
          <w:ilvl w:val="0"/>
          <w:numId w:val="29"/>
        </w:numPr>
        <w:autoSpaceDE w:val="0"/>
        <w:autoSpaceDN w:val="0"/>
        <w:adjustRightInd w:val="0"/>
        <w:rPr>
          <w:bCs/>
          <w:lang w:val="sr-Cyrl-CS"/>
        </w:rPr>
      </w:pPr>
      <w:r w:rsidRPr="00305A24">
        <w:rPr>
          <w:bCs/>
          <w:lang w:val="sr-Cyrl-CS"/>
        </w:rPr>
        <w:t>уређење и фунционисање радног простора, набавка потребног дидактичког и осталог материјала,</w:t>
      </w:r>
    </w:p>
    <w:p w:rsidR="00305A24" w:rsidRPr="00305A24" w:rsidRDefault="00305A24" w:rsidP="008807EC">
      <w:pPr>
        <w:pStyle w:val="ListParagraph"/>
        <w:numPr>
          <w:ilvl w:val="0"/>
          <w:numId w:val="29"/>
        </w:numPr>
        <w:autoSpaceDE w:val="0"/>
        <w:autoSpaceDN w:val="0"/>
        <w:adjustRightInd w:val="0"/>
        <w:rPr>
          <w:bCs/>
          <w:lang w:val="sr-Cyrl-CS"/>
        </w:rPr>
      </w:pPr>
      <w:r w:rsidRPr="00305A24">
        <w:rPr>
          <w:bCs/>
          <w:lang w:val="sr-Cyrl-CS"/>
        </w:rPr>
        <w:t>дежурство,</w:t>
      </w:r>
    </w:p>
    <w:p w:rsidR="00305A24" w:rsidRPr="00305A24" w:rsidRDefault="00305A24" w:rsidP="008807EC">
      <w:pPr>
        <w:pStyle w:val="ListParagraph"/>
        <w:numPr>
          <w:ilvl w:val="0"/>
          <w:numId w:val="29"/>
        </w:numPr>
        <w:autoSpaceDE w:val="0"/>
        <w:autoSpaceDN w:val="0"/>
        <w:adjustRightInd w:val="0"/>
        <w:rPr>
          <w:bCs/>
          <w:lang w:val="sr-Cyrl-CS"/>
        </w:rPr>
      </w:pPr>
      <w:r w:rsidRPr="00305A24">
        <w:rPr>
          <w:bCs/>
          <w:lang w:val="sr-Cyrl-CS"/>
        </w:rPr>
        <w:t>планирање и програмирање рада продуженог боравка   (годишње, месечно, дневно),</w:t>
      </w:r>
    </w:p>
    <w:p w:rsidR="00305A24" w:rsidRPr="00305A24" w:rsidRDefault="00305A24" w:rsidP="008807EC">
      <w:pPr>
        <w:pStyle w:val="ListParagraph"/>
        <w:numPr>
          <w:ilvl w:val="0"/>
          <w:numId w:val="29"/>
        </w:numPr>
        <w:autoSpaceDE w:val="0"/>
        <w:autoSpaceDN w:val="0"/>
        <w:adjustRightInd w:val="0"/>
        <w:rPr>
          <w:bCs/>
          <w:lang w:val="sr-Cyrl-CS"/>
        </w:rPr>
      </w:pPr>
      <w:r w:rsidRPr="00305A24">
        <w:rPr>
          <w:bCs/>
          <w:lang w:val="sr-Cyrl-CS"/>
        </w:rPr>
        <w:t>вођење евиденције о полазницима продуженог боравка,</w:t>
      </w:r>
    </w:p>
    <w:p w:rsidR="00305A24" w:rsidRPr="00305A24" w:rsidRDefault="00305A24" w:rsidP="008807EC">
      <w:pPr>
        <w:pStyle w:val="ListParagraph"/>
        <w:numPr>
          <w:ilvl w:val="0"/>
          <w:numId w:val="29"/>
        </w:numPr>
        <w:autoSpaceDE w:val="0"/>
        <w:autoSpaceDN w:val="0"/>
        <w:adjustRightInd w:val="0"/>
        <w:rPr>
          <w:bCs/>
          <w:lang w:val="sr-Cyrl-CS"/>
        </w:rPr>
      </w:pPr>
      <w:r w:rsidRPr="00305A24">
        <w:rPr>
          <w:bCs/>
          <w:lang w:val="sr-Cyrl-CS"/>
        </w:rPr>
        <w:t>организација родитељских састанака</w:t>
      </w:r>
    </w:p>
    <w:p w:rsidR="00305A24" w:rsidRPr="00305A24" w:rsidRDefault="00305A24" w:rsidP="008807EC">
      <w:pPr>
        <w:pStyle w:val="ListParagraph"/>
        <w:numPr>
          <w:ilvl w:val="0"/>
          <w:numId w:val="29"/>
        </w:numPr>
        <w:autoSpaceDE w:val="0"/>
        <w:autoSpaceDN w:val="0"/>
        <w:adjustRightInd w:val="0"/>
        <w:rPr>
          <w:bCs/>
          <w:lang w:val="sr-Cyrl-CS"/>
        </w:rPr>
      </w:pPr>
      <w:r w:rsidRPr="00305A24">
        <w:rPr>
          <w:bCs/>
          <w:lang w:val="sr-Cyrl-CS"/>
        </w:rPr>
        <w:t>сарадња са учитељима ученика који похађају продужени боравак,</w:t>
      </w:r>
    </w:p>
    <w:p w:rsidR="00305A24" w:rsidRPr="00305A24" w:rsidRDefault="00305A24" w:rsidP="008807EC">
      <w:pPr>
        <w:pStyle w:val="ListParagraph"/>
        <w:numPr>
          <w:ilvl w:val="0"/>
          <w:numId w:val="29"/>
        </w:numPr>
        <w:autoSpaceDE w:val="0"/>
        <w:autoSpaceDN w:val="0"/>
        <w:adjustRightInd w:val="0"/>
        <w:rPr>
          <w:bCs/>
          <w:lang w:val="sr-Cyrl-CS"/>
        </w:rPr>
      </w:pPr>
      <w:r w:rsidRPr="00305A24">
        <w:rPr>
          <w:bCs/>
          <w:lang w:val="sr-Cyrl-CS"/>
        </w:rPr>
        <w:t>сарадња са директором и стручним сарадником,</w:t>
      </w:r>
    </w:p>
    <w:p w:rsidR="00305A24" w:rsidRPr="00305A24" w:rsidRDefault="00305A24" w:rsidP="008807EC">
      <w:pPr>
        <w:pStyle w:val="ListParagraph"/>
        <w:numPr>
          <w:ilvl w:val="0"/>
          <w:numId w:val="29"/>
        </w:numPr>
        <w:autoSpaceDE w:val="0"/>
        <w:autoSpaceDN w:val="0"/>
        <w:adjustRightInd w:val="0"/>
        <w:rPr>
          <w:bCs/>
          <w:lang w:val="sr-Cyrl-CS"/>
        </w:rPr>
      </w:pPr>
      <w:r w:rsidRPr="00305A24">
        <w:rPr>
          <w:bCs/>
          <w:lang w:val="sr-Cyrl-CS"/>
        </w:rPr>
        <w:t>стручно усавршавање учитеља,</w:t>
      </w:r>
    </w:p>
    <w:p w:rsidR="00305A24" w:rsidRPr="00305A24" w:rsidRDefault="00305A24" w:rsidP="008807EC">
      <w:pPr>
        <w:pStyle w:val="ListParagraph"/>
        <w:numPr>
          <w:ilvl w:val="0"/>
          <w:numId w:val="29"/>
        </w:numPr>
        <w:autoSpaceDE w:val="0"/>
        <w:autoSpaceDN w:val="0"/>
        <w:adjustRightInd w:val="0"/>
        <w:rPr>
          <w:bCs/>
          <w:lang w:val="sr-Cyrl-CS"/>
        </w:rPr>
      </w:pPr>
      <w:r w:rsidRPr="00305A24">
        <w:rPr>
          <w:bCs/>
          <w:lang w:val="sr-Cyrl-CS"/>
        </w:rPr>
        <w:t xml:space="preserve">извештавање, статистичко праћење резултата и евалуација резултата рада </w:t>
      </w:r>
    </w:p>
    <w:p w:rsidR="00305A24" w:rsidRPr="00C118F3" w:rsidRDefault="00305A24" w:rsidP="00305A24">
      <w:pPr>
        <w:autoSpaceDE w:val="0"/>
        <w:autoSpaceDN w:val="0"/>
        <w:adjustRightInd w:val="0"/>
        <w:rPr>
          <w:bCs/>
          <w:lang w:val="ru-RU"/>
        </w:rPr>
      </w:pPr>
      <w:r w:rsidRPr="00305A24">
        <w:rPr>
          <w:bCs/>
          <w:lang w:val="sr-Cyrl-CS"/>
        </w:rPr>
        <w:t>на полугод</w:t>
      </w:r>
      <w:r>
        <w:rPr>
          <w:bCs/>
          <w:lang w:val="sr-Cyrl-CS"/>
        </w:rPr>
        <w:t>ишту и на крају школске године,</w:t>
      </w:r>
    </w:p>
    <w:p w:rsidR="00305A24" w:rsidRPr="00C118F3" w:rsidRDefault="00305A24" w:rsidP="00305A24">
      <w:pPr>
        <w:autoSpaceDE w:val="0"/>
        <w:autoSpaceDN w:val="0"/>
        <w:adjustRightInd w:val="0"/>
        <w:rPr>
          <w:bCs/>
          <w:lang w:val="ru-RU"/>
        </w:rPr>
      </w:pPr>
      <w:r w:rsidRPr="00305A24">
        <w:rPr>
          <w:bCs/>
          <w:lang w:val="sr-Cyrl-CS"/>
        </w:rPr>
        <w:t>учешће у културној делатности школе и друштвене заједнице</w:t>
      </w:r>
    </w:p>
    <w:p w:rsidR="00440DF2" w:rsidRPr="00C118F3" w:rsidRDefault="00440DF2" w:rsidP="00305A24">
      <w:pPr>
        <w:autoSpaceDE w:val="0"/>
        <w:autoSpaceDN w:val="0"/>
        <w:adjustRightInd w:val="0"/>
        <w:rPr>
          <w:bCs/>
          <w:lang w:val="ru-RU"/>
        </w:rPr>
      </w:pPr>
    </w:p>
    <w:p w:rsidR="00440DF2" w:rsidRPr="00C118F3" w:rsidRDefault="00440DF2" w:rsidP="00305A24">
      <w:pPr>
        <w:autoSpaceDE w:val="0"/>
        <w:autoSpaceDN w:val="0"/>
        <w:adjustRightInd w:val="0"/>
        <w:rPr>
          <w:bCs/>
          <w:lang w:val="ru-RU"/>
        </w:rPr>
      </w:pPr>
    </w:p>
    <w:p w:rsidR="00440DF2" w:rsidRPr="00C118F3" w:rsidRDefault="00440DF2" w:rsidP="00305A24">
      <w:pPr>
        <w:autoSpaceDE w:val="0"/>
        <w:autoSpaceDN w:val="0"/>
        <w:adjustRightInd w:val="0"/>
        <w:rPr>
          <w:bCs/>
          <w:lang w:val="ru-RU"/>
        </w:rPr>
      </w:pPr>
    </w:p>
    <w:p w:rsidR="00440DF2" w:rsidRPr="00C118F3" w:rsidRDefault="00440DF2" w:rsidP="00305A24">
      <w:pPr>
        <w:autoSpaceDE w:val="0"/>
        <w:autoSpaceDN w:val="0"/>
        <w:adjustRightInd w:val="0"/>
        <w:rPr>
          <w:bCs/>
          <w:lang w:val="ru-RU"/>
        </w:rPr>
      </w:pPr>
    </w:p>
    <w:p w:rsidR="00440DF2" w:rsidRPr="00C118F3" w:rsidRDefault="00440DF2" w:rsidP="00440DF2">
      <w:pPr>
        <w:rPr>
          <w:b/>
          <w:bCs/>
          <w:caps/>
          <w:sz w:val="20"/>
          <w:szCs w:val="20"/>
          <w:lang w:val="ru-RU"/>
        </w:rPr>
      </w:pPr>
    </w:p>
    <w:p w:rsidR="00440DF2" w:rsidRPr="00C118F3" w:rsidRDefault="00440DF2" w:rsidP="00440DF2">
      <w:pPr>
        <w:rPr>
          <w:b/>
          <w:bCs/>
          <w:caps/>
          <w:sz w:val="20"/>
          <w:szCs w:val="20"/>
          <w:lang w:val="ru-RU"/>
        </w:rPr>
      </w:pPr>
    </w:p>
    <w:p w:rsidR="00440DF2" w:rsidRPr="00C118F3" w:rsidRDefault="00440DF2" w:rsidP="00440DF2">
      <w:pPr>
        <w:rPr>
          <w:b/>
          <w:bCs/>
          <w:caps/>
          <w:sz w:val="20"/>
          <w:szCs w:val="20"/>
          <w:lang w:val="ru-RU"/>
        </w:rPr>
      </w:pPr>
    </w:p>
    <w:p w:rsidR="00440DF2" w:rsidRPr="00C118F3" w:rsidRDefault="00440DF2" w:rsidP="00440DF2">
      <w:pPr>
        <w:rPr>
          <w:b/>
          <w:bCs/>
          <w:caps/>
          <w:sz w:val="20"/>
          <w:szCs w:val="20"/>
          <w:lang w:val="ru-RU"/>
        </w:rPr>
      </w:pPr>
    </w:p>
    <w:p w:rsidR="00440DF2" w:rsidRPr="00C118F3" w:rsidRDefault="00440DF2" w:rsidP="00440DF2">
      <w:pPr>
        <w:rPr>
          <w:b/>
          <w:bCs/>
          <w:caps/>
          <w:sz w:val="20"/>
          <w:szCs w:val="20"/>
          <w:lang w:val="ru-RU"/>
        </w:rPr>
      </w:pPr>
    </w:p>
    <w:p w:rsidR="00440DF2" w:rsidRPr="00C118F3" w:rsidRDefault="00440DF2" w:rsidP="00440DF2">
      <w:pPr>
        <w:rPr>
          <w:b/>
          <w:bCs/>
          <w:caps/>
          <w:sz w:val="20"/>
          <w:szCs w:val="20"/>
          <w:lang w:val="ru-RU"/>
        </w:rPr>
      </w:pPr>
    </w:p>
    <w:p w:rsidR="00440DF2" w:rsidRPr="00C118F3" w:rsidRDefault="00440DF2" w:rsidP="00440DF2">
      <w:pPr>
        <w:rPr>
          <w:b/>
          <w:bCs/>
          <w:caps/>
          <w:sz w:val="20"/>
          <w:szCs w:val="20"/>
          <w:lang w:val="ru-RU"/>
        </w:rPr>
      </w:pPr>
    </w:p>
    <w:p w:rsidR="00440DF2" w:rsidRPr="008C546B" w:rsidRDefault="00440DF2" w:rsidP="00440DF2">
      <w:pPr>
        <w:rPr>
          <w:b/>
          <w:bCs/>
          <w:sz w:val="20"/>
          <w:szCs w:val="20"/>
          <w:lang w:val="ru-RU"/>
        </w:rPr>
      </w:pPr>
      <w:r w:rsidRPr="008C546B">
        <w:rPr>
          <w:b/>
          <w:bCs/>
          <w:caps/>
          <w:sz w:val="20"/>
          <w:szCs w:val="20"/>
          <w:lang w:val="ru-RU"/>
        </w:rPr>
        <w:t>Табеларни преглед фонда часова редовних и пратећих активности</w:t>
      </w:r>
    </w:p>
    <w:p w:rsidR="00440DF2" w:rsidRPr="008C546B" w:rsidRDefault="00440DF2" w:rsidP="00440DF2">
      <w:pPr>
        <w:ind w:left="709"/>
        <w:rPr>
          <w:sz w:val="20"/>
          <w:szCs w:val="20"/>
          <w:lang w:val="ru-RU"/>
        </w:rPr>
      </w:pPr>
    </w:p>
    <w:tbl>
      <w:tblPr>
        <w:tblW w:w="9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68"/>
        <w:gridCol w:w="4710"/>
        <w:gridCol w:w="1951"/>
        <w:gridCol w:w="1951"/>
      </w:tblGrid>
      <w:tr w:rsidR="00440DF2" w:rsidRPr="00440DF2" w:rsidTr="00E405DE">
        <w:trPr>
          <w:trHeight w:val="480"/>
          <w:jc w:val="center"/>
        </w:trPr>
        <w:tc>
          <w:tcPr>
            <w:tcW w:w="374"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pPr>
              <w:pStyle w:val="NormalWeb"/>
              <w:spacing w:before="0" w:beforeAutospacing="0" w:after="0" w:afterAutospacing="0"/>
              <w:jc w:val="center"/>
              <w:rPr>
                <w:b/>
                <w:bCs/>
                <w:lang w:val="sr-Cyrl-CS"/>
              </w:rPr>
            </w:pPr>
            <w:r w:rsidRPr="00440DF2">
              <w:rPr>
                <w:b/>
                <w:bCs/>
                <w:lang w:val="sr-Cyrl-CS"/>
              </w:rPr>
              <w:t>Редни број</w:t>
            </w:r>
          </w:p>
        </w:tc>
        <w:tc>
          <w:tcPr>
            <w:tcW w:w="2512"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pStyle w:val="Heading5"/>
              <w:jc w:val="center"/>
              <w:rPr>
                <w:szCs w:val="24"/>
                <w:lang w:val="sr-Cyrl-CS"/>
              </w:rPr>
            </w:pPr>
            <w:r w:rsidRPr="00440DF2">
              <w:rPr>
                <w:i/>
                <w:iCs/>
                <w:szCs w:val="24"/>
                <w:lang w:val="sr-Cyrl-CS"/>
              </w:rPr>
              <w:t>РЕДОВНЕ АКТИВНОСТИ ДНЕВНОГ БОРАВКА</w:t>
            </w:r>
          </w:p>
        </w:tc>
        <w:tc>
          <w:tcPr>
            <w:tcW w:w="1057"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pPr>
              <w:jc w:val="center"/>
              <w:rPr>
                <w:b/>
                <w:bCs/>
              </w:rPr>
            </w:pPr>
            <w:r w:rsidRPr="00440DF2">
              <w:rPr>
                <w:b/>
                <w:bCs/>
              </w:rPr>
              <w:t>НЕДЕЉНИ БРОЈ РАДНИХ ЧАСОВА</w:t>
            </w:r>
          </w:p>
        </w:tc>
        <w:tc>
          <w:tcPr>
            <w:tcW w:w="1057"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pPr>
              <w:jc w:val="center"/>
              <w:rPr>
                <w:b/>
                <w:bCs/>
              </w:rPr>
            </w:pPr>
            <w:r w:rsidRPr="00440DF2">
              <w:rPr>
                <w:b/>
                <w:bCs/>
              </w:rPr>
              <w:t>ГОДИШЊИ БРОЈ РАДНИХ ЧАСОВА</w:t>
            </w:r>
          </w:p>
        </w:tc>
      </w:tr>
      <w:tr w:rsidR="00440DF2" w:rsidRPr="00440DF2" w:rsidTr="00E405DE">
        <w:trPr>
          <w:trHeight w:val="165"/>
          <w:jc w:val="center"/>
        </w:trPr>
        <w:tc>
          <w:tcPr>
            <w:tcW w:w="374"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pPr>
              <w:jc w:val="center"/>
            </w:pPr>
            <w:r w:rsidRPr="00440DF2">
              <w:t>1.</w:t>
            </w:r>
          </w:p>
        </w:tc>
        <w:tc>
          <w:tcPr>
            <w:tcW w:w="2512"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pPr>
              <w:rPr>
                <w:lang w:val="ru-RU"/>
              </w:rPr>
            </w:pPr>
            <w:r w:rsidRPr="00440DF2">
              <w:rPr>
                <w:lang w:val="ru-RU"/>
              </w:rPr>
              <w:t>Израда домаћих задатака и учење</w:t>
            </w:r>
          </w:p>
          <w:p w:rsidR="00440DF2" w:rsidRPr="00440DF2" w:rsidRDefault="00440DF2" w:rsidP="00E405DE">
            <w:pPr>
              <w:rPr>
                <w:lang w:val="ru-RU"/>
              </w:rPr>
            </w:pPr>
            <w:r w:rsidRPr="00440DF2">
              <w:rPr>
                <w:lang w:val="ru-RU"/>
              </w:rPr>
              <w:t>(Српски језик, Математика, Свет око нас)</w:t>
            </w: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pPr>
            <w:r w:rsidRPr="00440DF2">
              <w:t>10</w:t>
            </w: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pPr>
            <w:r w:rsidRPr="00440DF2">
              <w:t>350</w:t>
            </w:r>
          </w:p>
        </w:tc>
      </w:tr>
      <w:tr w:rsidR="00440DF2" w:rsidRPr="00440DF2" w:rsidTr="00E405DE">
        <w:trPr>
          <w:trHeight w:val="165"/>
          <w:jc w:val="center"/>
        </w:trPr>
        <w:tc>
          <w:tcPr>
            <w:tcW w:w="374"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pPr>
              <w:jc w:val="center"/>
            </w:pPr>
            <w:r w:rsidRPr="00440DF2">
              <w:t>2.</w:t>
            </w:r>
          </w:p>
        </w:tc>
        <w:tc>
          <w:tcPr>
            <w:tcW w:w="2512"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pPr>
              <w:rPr>
                <w:lang w:val="ru-RU"/>
              </w:rPr>
            </w:pPr>
            <w:r w:rsidRPr="00440DF2">
              <w:rPr>
                <w:lang w:val="ru-RU"/>
              </w:rPr>
              <w:t>Допунска настава, додатна настава</w:t>
            </w:r>
          </w:p>
          <w:p w:rsidR="00440DF2" w:rsidRPr="00440DF2" w:rsidRDefault="00440DF2" w:rsidP="00E405DE">
            <w:pPr>
              <w:rPr>
                <w:lang w:val="ru-RU"/>
              </w:rPr>
            </w:pPr>
            <w:r w:rsidRPr="00440DF2">
              <w:rPr>
                <w:lang w:val="ru-RU"/>
              </w:rPr>
              <w:t>(Српски језик, Математика)</w:t>
            </w: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pPr>
            <w:r w:rsidRPr="00440DF2">
              <w:t>према потреби</w:t>
            </w: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pPr>
          </w:p>
        </w:tc>
      </w:tr>
      <w:tr w:rsidR="00440DF2" w:rsidRPr="00440DF2" w:rsidTr="00E405DE">
        <w:trPr>
          <w:trHeight w:val="165"/>
          <w:jc w:val="center"/>
        </w:trPr>
        <w:tc>
          <w:tcPr>
            <w:tcW w:w="374"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pPr>
              <w:jc w:val="center"/>
            </w:pPr>
          </w:p>
        </w:tc>
        <w:tc>
          <w:tcPr>
            <w:tcW w:w="2512"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pPr>
              <w:jc w:val="center"/>
            </w:pPr>
            <w:r w:rsidRPr="00440DF2">
              <w:rPr>
                <w:b/>
                <w:bCs/>
                <w:i/>
                <w:iCs/>
              </w:rPr>
              <w:t>ПРАТЕЋЕАКТИВНОСТИ ДНЕВНОГ БОРАВКА</w:t>
            </w: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pP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pPr>
          </w:p>
        </w:tc>
      </w:tr>
      <w:tr w:rsidR="00440DF2" w:rsidRPr="00440DF2" w:rsidTr="00E405DE">
        <w:trPr>
          <w:trHeight w:val="165"/>
          <w:jc w:val="center"/>
        </w:trPr>
        <w:tc>
          <w:tcPr>
            <w:tcW w:w="374"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pPr>
              <w:jc w:val="center"/>
            </w:pPr>
            <w:r w:rsidRPr="00440DF2">
              <w:t>3.</w:t>
            </w:r>
          </w:p>
        </w:tc>
        <w:tc>
          <w:tcPr>
            <w:tcW w:w="2512"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r w:rsidRPr="00440DF2">
              <w:t xml:space="preserve">Мала школа великих ствари </w:t>
            </w: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pPr>
            <w:r w:rsidRPr="00440DF2">
              <w:t>2</w:t>
            </w: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pPr>
            <w:r w:rsidRPr="00440DF2">
              <w:t>70</w:t>
            </w:r>
          </w:p>
        </w:tc>
      </w:tr>
      <w:tr w:rsidR="00440DF2" w:rsidRPr="00440DF2" w:rsidTr="00E405DE">
        <w:trPr>
          <w:trHeight w:val="165"/>
          <w:jc w:val="center"/>
        </w:trPr>
        <w:tc>
          <w:tcPr>
            <w:tcW w:w="374"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pPr>
              <w:jc w:val="center"/>
            </w:pPr>
            <w:r w:rsidRPr="00440DF2">
              <w:t>4.</w:t>
            </w:r>
          </w:p>
        </w:tc>
        <w:tc>
          <w:tcPr>
            <w:tcW w:w="2512"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r w:rsidRPr="00440DF2">
              <w:t>Оловка пише срцем</w:t>
            </w: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pPr>
            <w:r w:rsidRPr="00440DF2">
              <w:t>1</w:t>
            </w: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pPr>
            <w:r w:rsidRPr="00440DF2">
              <w:t>35</w:t>
            </w:r>
          </w:p>
        </w:tc>
      </w:tr>
      <w:tr w:rsidR="00440DF2" w:rsidRPr="00440DF2" w:rsidTr="00E405DE">
        <w:trPr>
          <w:trHeight w:val="165"/>
          <w:jc w:val="center"/>
        </w:trPr>
        <w:tc>
          <w:tcPr>
            <w:tcW w:w="374"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pPr>
              <w:jc w:val="center"/>
            </w:pPr>
            <w:r w:rsidRPr="00440DF2">
              <w:t>5.</w:t>
            </w:r>
          </w:p>
        </w:tc>
        <w:tc>
          <w:tcPr>
            <w:tcW w:w="2512"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r w:rsidRPr="00440DF2">
              <w:t>Шарам - стварам</w:t>
            </w: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pPr>
            <w:r w:rsidRPr="00440DF2">
              <w:t>2</w:t>
            </w: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pPr>
            <w:r w:rsidRPr="00440DF2">
              <w:t>70</w:t>
            </w:r>
          </w:p>
        </w:tc>
      </w:tr>
      <w:tr w:rsidR="00440DF2" w:rsidRPr="00440DF2" w:rsidTr="00E405DE">
        <w:trPr>
          <w:trHeight w:val="165"/>
          <w:jc w:val="center"/>
        </w:trPr>
        <w:tc>
          <w:tcPr>
            <w:tcW w:w="374"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pPr>
              <w:jc w:val="center"/>
            </w:pPr>
            <w:r w:rsidRPr="00440DF2">
              <w:t>7.</w:t>
            </w:r>
          </w:p>
        </w:tc>
        <w:tc>
          <w:tcPr>
            <w:tcW w:w="2512"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r w:rsidRPr="00440DF2">
              <w:t>Певам, плешем, глумим</w:t>
            </w: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pPr>
            <w:r w:rsidRPr="00440DF2">
              <w:t>1</w:t>
            </w: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pPr>
            <w:r w:rsidRPr="00440DF2">
              <w:t>35</w:t>
            </w:r>
          </w:p>
        </w:tc>
      </w:tr>
      <w:tr w:rsidR="00440DF2" w:rsidRPr="00440DF2" w:rsidTr="00E405DE">
        <w:trPr>
          <w:trHeight w:val="165"/>
          <w:jc w:val="center"/>
        </w:trPr>
        <w:tc>
          <w:tcPr>
            <w:tcW w:w="374"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pPr>
              <w:jc w:val="center"/>
            </w:pPr>
            <w:r w:rsidRPr="00440DF2">
              <w:t>8.</w:t>
            </w:r>
          </w:p>
        </w:tc>
        <w:tc>
          <w:tcPr>
            <w:tcW w:w="2512"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r w:rsidRPr="00440DF2">
              <w:t xml:space="preserve">Видео пројекције </w:t>
            </w: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pPr>
            <w:r w:rsidRPr="00440DF2">
              <w:t>2</w:t>
            </w: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pPr>
            <w:r w:rsidRPr="00440DF2">
              <w:t>70</w:t>
            </w:r>
          </w:p>
        </w:tc>
      </w:tr>
      <w:tr w:rsidR="00440DF2" w:rsidRPr="00440DF2" w:rsidTr="00E405DE">
        <w:trPr>
          <w:trHeight w:val="165"/>
          <w:jc w:val="center"/>
        </w:trPr>
        <w:tc>
          <w:tcPr>
            <w:tcW w:w="374"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pPr>
              <w:jc w:val="center"/>
            </w:pPr>
            <w:r w:rsidRPr="00440DF2">
              <w:t>9.</w:t>
            </w:r>
          </w:p>
        </w:tc>
        <w:tc>
          <w:tcPr>
            <w:tcW w:w="2512"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r w:rsidRPr="00440DF2">
              <w:t>Игре без граница</w:t>
            </w: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pPr>
            <w:r w:rsidRPr="00440DF2">
              <w:t>5</w:t>
            </w: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pPr>
            <w:r w:rsidRPr="00440DF2">
              <w:t>140</w:t>
            </w:r>
          </w:p>
        </w:tc>
      </w:tr>
      <w:tr w:rsidR="00440DF2" w:rsidRPr="00440DF2" w:rsidTr="00E405DE">
        <w:trPr>
          <w:trHeight w:val="165"/>
          <w:jc w:val="center"/>
        </w:trPr>
        <w:tc>
          <w:tcPr>
            <w:tcW w:w="374"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pPr>
              <w:jc w:val="center"/>
            </w:pPr>
            <w:r w:rsidRPr="00440DF2">
              <w:t>10.</w:t>
            </w:r>
          </w:p>
        </w:tc>
        <w:tc>
          <w:tcPr>
            <w:tcW w:w="2512"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r w:rsidRPr="00440DF2">
              <w:t>Активност по избору ученика</w:t>
            </w: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pPr>
            <w:r w:rsidRPr="00440DF2">
              <w:t>2</w:t>
            </w: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pPr>
            <w:r w:rsidRPr="00440DF2">
              <w:t>70</w:t>
            </w:r>
          </w:p>
        </w:tc>
      </w:tr>
      <w:tr w:rsidR="00440DF2" w:rsidRPr="00440DF2" w:rsidTr="00E405DE">
        <w:trPr>
          <w:trHeight w:val="165"/>
          <w:jc w:val="center"/>
        </w:trPr>
        <w:tc>
          <w:tcPr>
            <w:tcW w:w="374"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pPr>
              <w:jc w:val="center"/>
            </w:pPr>
          </w:p>
        </w:tc>
        <w:tc>
          <w:tcPr>
            <w:tcW w:w="2512"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pPr>
              <w:jc w:val="center"/>
            </w:pPr>
            <w:r w:rsidRPr="00440DF2">
              <w:rPr>
                <w:b/>
                <w:bCs/>
                <w:i/>
                <w:iCs/>
              </w:rPr>
              <w:t>ОСТАЛЕ АКТИВНОСТИ ДНЕВНОГ БОРАВКА</w:t>
            </w: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pP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pPr>
          </w:p>
        </w:tc>
      </w:tr>
      <w:tr w:rsidR="00440DF2" w:rsidRPr="00440DF2" w:rsidTr="00E405DE">
        <w:trPr>
          <w:trHeight w:val="165"/>
          <w:jc w:val="center"/>
        </w:trPr>
        <w:tc>
          <w:tcPr>
            <w:tcW w:w="374"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pPr>
              <w:jc w:val="center"/>
            </w:pPr>
            <w:r w:rsidRPr="00440DF2">
              <w:t>11.</w:t>
            </w:r>
          </w:p>
        </w:tc>
        <w:tc>
          <w:tcPr>
            <w:tcW w:w="2512"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pPr>
              <w:rPr>
                <w:lang w:val="ru-RU"/>
              </w:rPr>
            </w:pPr>
            <w:r w:rsidRPr="00440DF2">
              <w:rPr>
                <w:lang w:val="ru-RU"/>
              </w:rPr>
              <w:t>Припрема за оброк и исхрана</w:t>
            </w: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pPr>
            <w:r w:rsidRPr="00440DF2">
              <w:t>1</w:t>
            </w: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pPr>
            <w:r w:rsidRPr="00440DF2">
              <w:t>35</w:t>
            </w:r>
          </w:p>
        </w:tc>
      </w:tr>
      <w:tr w:rsidR="00440DF2" w:rsidRPr="00440DF2" w:rsidTr="00E405DE">
        <w:trPr>
          <w:trHeight w:val="165"/>
          <w:jc w:val="center"/>
        </w:trPr>
        <w:tc>
          <w:tcPr>
            <w:tcW w:w="374"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pPr>
              <w:jc w:val="center"/>
            </w:pPr>
          </w:p>
        </w:tc>
        <w:tc>
          <w:tcPr>
            <w:tcW w:w="2512" w:type="pct"/>
            <w:tcBorders>
              <w:top w:val="single" w:sz="4" w:space="0" w:color="000000"/>
              <w:left w:val="single" w:sz="4" w:space="0" w:color="000000"/>
              <w:bottom w:val="single" w:sz="4" w:space="0" w:color="000000"/>
              <w:right w:val="single" w:sz="4" w:space="0" w:color="000000"/>
            </w:tcBorders>
          </w:tcPr>
          <w:p w:rsidR="00440DF2" w:rsidRPr="00440DF2" w:rsidRDefault="00440DF2" w:rsidP="00E405DE">
            <w:pPr>
              <w:rPr>
                <w:b/>
                <w:bCs/>
              </w:rPr>
            </w:pPr>
            <w:r w:rsidRPr="00440DF2">
              <w:rPr>
                <w:b/>
                <w:bCs/>
              </w:rPr>
              <w:t>укупно</w:t>
            </w: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rPr>
                <w:b/>
                <w:bCs/>
              </w:rPr>
            </w:pPr>
            <w:r w:rsidRPr="00440DF2">
              <w:rPr>
                <w:b/>
                <w:bCs/>
              </w:rPr>
              <w:t>25</w:t>
            </w:r>
          </w:p>
        </w:tc>
        <w:tc>
          <w:tcPr>
            <w:tcW w:w="1057" w:type="pct"/>
            <w:tcBorders>
              <w:top w:val="single" w:sz="4" w:space="0" w:color="000000"/>
              <w:left w:val="single" w:sz="4" w:space="0" w:color="000000"/>
              <w:bottom w:val="single" w:sz="4" w:space="0" w:color="000000"/>
              <w:right w:val="single" w:sz="4" w:space="0" w:color="000000"/>
            </w:tcBorders>
            <w:vAlign w:val="center"/>
          </w:tcPr>
          <w:p w:rsidR="00440DF2" w:rsidRPr="00440DF2" w:rsidRDefault="00440DF2" w:rsidP="00E405DE">
            <w:pPr>
              <w:jc w:val="center"/>
              <w:rPr>
                <w:b/>
                <w:bCs/>
              </w:rPr>
            </w:pPr>
            <w:r w:rsidRPr="00440DF2">
              <w:rPr>
                <w:b/>
                <w:bCs/>
              </w:rPr>
              <w:t>875</w:t>
            </w:r>
          </w:p>
        </w:tc>
      </w:tr>
    </w:tbl>
    <w:p w:rsidR="00440DF2" w:rsidRPr="00440DF2" w:rsidRDefault="00440DF2" w:rsidP="00440DF2">
      <w:pPr>
        <w:ind w:left="709"/>
        <w:rPr>
          <w:lang w:val="ru-RU"/>
        </w:rPr>
      </w:pPr>
      <w:r w:rsidRPr="00440DF2">
        <w:rPr>
          <w:b/>
          <w:bCs/>
          <w:lang w:val="ru-RU"/>
        </w:rPr>
        <w:t>Напомена</w:t>
      </w:r>
      <w:r w:rsidRPr="00440DF2">
        <w:rPr>
          <w:lang w:val="ru-RU"/>
        </w:rPr>
        <w:t>- Број часова у току недељног броја може бити променљив у зависности од потребе додатне, допунске наставе и активности по жељи ученика.</w:t>
      </w:r>
    </w:p>
    <w:p w:rsidR="00440DF2" w:rsidRPr="00DB45BD" w:rsidRDefault="00440DF2" w:rsidP="00440DF2">
      <w:pPr>
        <w:rPr>
          <w:b/>
          <w:bCs/>
          <w:sz w:val="20"/>
          <w:szCs w:val="20"/>
          <w:lang w:val="ru-RU"/>
        </w:rPr>
      </w:pPr>
    </w:p>
    <w:p w:rsidR="00440DF2" w:rsidRPr="00C118F3" w:rsidRDefault="00440DF2" w:rsidP="00305A24">
      <w:pPr>
        <w:autoSpaceDE w:val="0"/>
        <w:autoSpaceDN w:val="0"/>
        <w:adjustRightInd w:val="0"/>
        <w:rPr>
          <w:bCs/>
          <w:lang w:val="ru-RU"/>
        </w:rPr>
      </w:pPr>
    </w:p>
    <w:p w:rsidR="00440DF2" w:rsidRPr="00C118F3" w:rsidRDefault="00440DF2" w:rsidP="00D6794E">
      <w:pPr>
        <w:pStyle w:val="NormalWeb"/>
        <w:jc w:val="center"/>
        <w:rPr>
          <w:b/>
          <w:sz w:val="32"/>
          <w:szCs w:val="32"/>
          <w:lang w:val="ru-RU"/>
        </w:rPr>
      </w:pPr>
      <w:r w:rsidRPr="00970075">
        <w:rPr>
          <w:b/>
          <w:sz w:val="32"/>
          <w:szCs w:val="32"/>
          <w:lang w:val="sr-Cyrl-CS"/>
        </w:rPr>
        <w:t>ГЛОБАЛНИ ОРИЈЕНТАЦИОНИ ПЛАН И ПРОГРАМ РАДА ДОПУНСКИХ АКТИВНОСТИ</w:t>
      </w:r>
    </w:p>
    <w:p w:rsidR="00440DF2" w:rsidRPr="00DA4E95" w:rsidRDefault="00440DF2" w:rsidP="00440DF2">
      <w:pPr>
        <w:tabs>
          <w:tab w:val="left" w:pos="6900"/>
        </w:tabs>
        <w:jc w:val="center"/>
        <w:rPr>
          <w:b/>
          <w:lang w:val="ru-RU"/>
        </w:rPr>
      </w:pPr>
      <w:r w:rsidRPr="00DA4E95">
        <w:rPr>
          <w:b/>
          <w:lang w:val="ru-RU"/>
        </w:rPr>
        <w:t>СРПСКИ ЈЕЗИК</w:t>
      </w:r>
    </w:p>
    <w:p w:rsidR="00440DF2" w:rsidRPr="00DA4E95" w:rsidRDefault="00440DF2" w:rsidP="00440DF2">
      <w:pPr>
        <w:tabs>
          <w:tab w:val="left" w:pos="6900"/>
        </w:tabs>
        <w:jc w:val="center"/>
        <w:rPr>
          <w:b/>
          <w:lang w:val="sr-Cyrl-CS"/>
        </w:rPr>
      </w:pPr>
      <w:r w:rsidRPr="00DA4E95">
        <w:rPr>
          <w:b/>
          <w:lang w:val="ru-RU"/>
        </w:rPr>
        <w:lastRenderedPageBreak/>
        <w:t>I разред</w:t>
      </w:r>
    </w:p>
    <w:p w:rsidR="00440DF2" w:rsidRPr="00C02454" w:rsidRDefault="00440DF2" w:rsidP="00440DF2">
      <w:pPr>
        <w:tabs>
          <w:tab w:val="left" w:pos="6900"/>
        </w:tabs>
        <w:rPr>
          <w:b/>
          <w:sz w:val="32"/>
          <w:szCs w:val="32"/>
          <w:lang w:val="ru-RU"/>
        </w:rPr>
      </w:pPr>
    </w:p>
    <w:tbl>
      <w:tblPr>
        <w:tblW w:w="10343" w:type="dxa"/>
        <w:jc w:val="center"/>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9"/>
        <w:gridCol w:w="938"/>
        <w:gridCol w:w="3420"/>
        <w:gridCol w:w="3876"/>
      </w:tblGrid>
      <w:tr w:rsidR="00440DF2" w:rsidRPr="00C118F3" w:rsidTr="00440DF2">
        <w:trPr>
          <w:jc w:val="center"/>
        </w:trPr>
        <w:tc>
          <w:tcPr>
            <w:tcW w:w="2109" w:type="dxa"/>
            <w:vAlign w:val="center"/>
          </w:tcPr>
          <w:p w:rsidR="00440DF2" w:rsidRPr="00CB538E" w:rsidRDefault="00440DF2" w:rsidP="00E405DE">
            <w:pPr>
              <w:jc w:val="center"/>
              <w:rPr>
                <w:b/>
                <w:bCs/>
                <w:i/>
                <w:iCs/>
                <w:lang w:val="sr-Cyrl-CS"/>
              </w:rPr>
            </w:pPr>
            <w:r w:rsidRPr="00CB538E">
              <w:rPr>
                <w:b/>
                <w:bCs/>
                <w:i/>
                <w:iCs/>
                <w:lang w:val="sr-Cyrl-CS"/>
              </w:rPr>
              <w:t>Садржаји програма</w:t>
            </w:r>
          </w:p>
        </w:tc>
        <w:tc>
          <w:tcPr>
            <w:tcW w:w="938" w:type="dxa"/>
            <w:vAlign w:val="center"/>
          </w:tcPr>
          <w:p w:rsidR="00440DF2" w:rsidRPr="00CB538E" w:rsidRDefault="00440DF2" w:rsidP="00E405DE">
            <w:pPr>
              <w:jc w:val="center"/>
              <w:rPr>
                <w:b/>
                <w:bCs/>
                <w:i/>
                <w:iCs/>
                <w:lang w:val="sr-Cyrl-CS"/>
              </w:rPr>
            </w:pPr>
            <w:r w:rsidRPr="00CB538E">
              <w:rPr>
                <w:b/>
                <w:bCs/>
                <w:i/>
                <w:iCs/>
                <w:lang w:val="sr-Cyrl-CS"/>
              </w:rPr>
              <w:t>Број</w:t>
            </w:r>
          </w:p>
          <w:p w:rsidR="00440DF2" w:rsidRPr="00CB538E" w:rsidRDefault="00440DF2" w:rsidP="00E405DE">
            <w:pPr>
              <w:jc w:val="center"/>
              <w:rPr>
                <w:b/>
                <w:bCs/>
                <w:i/>
                <w:iCs/>
                <w:lang w:val="sr-Cyrl-CS"/>
              </w:rPr>
            </w:pPr>
            <w:r w:rsidRPr="00CB538E">
              <w:rPr>
                <w:b/>
                <w:bCs/>
                <w:i/>
                <w:iCs/>
                <w:lang w:val="sr-Cyrl-CS"/>
              </w:rPr>
              <w:t>час.</w:t>
            </w:r>
          </w:p>
        </w:tc>
        <w:tc>
          <w:tcPr>
            <w:tcW w:w="3420" w:type="dxa"/>
            <w:vAlign w:val="center"/>
          </w:tcPr>
          <w:p w:rsidR="00440DF2" w:rsidRPr="00CB538E" w:rsidRDefault="00440DF2" w:rsidP="00E405DE">
            <w:pPr>
              <w:jc w:val="center"/>
              <w:rPr>
                <w:b/>
                <w:bCs/>
                <w:i/>
                <w:iCs/>
                <w:lang w:val="sr-Cyrl-CS"/>
              </w:rPr>
            </w:pPr>
            <w:r w:rsidRPr="00CB538E">
              <w:rPr>
                <w:b/>
                <w:bCs/>
                <w:i/>
                <w:iCs/>
                <w:lang w:val="sr-Cyrl-CS"/>
              </w:rPr>
              <w:t>Активности у образовно васпитном раду</w:t>
            </w:r>
          </w:p>
        </w:tc>
        <w:tc>
          <w:tcPr>
            <w:tcW w:w="3876" w:type="dxa"/>
          </w:tcPr>
          <w:p w:rsidR="00440DF2" w:rsidRPr="00CB538E" w:rsidRDefault="00440DF2" w:rsidP="00E405DE">
            <w:pPr>
              <w:tabs>
                <w:tab w:val="left" w:pos="6900"/>
              </w:tabs>
              <w:rPr>
                <w:b/>
                <w:bCs/>
                <w:i/>
                <w:iCs/>
                <w:lang w:val="sr-Cyrl-CS"/>
              </w:rPr>
            </w:pPr>
          </w:p>
          <w:p w:rsidR="00440DF2" w:rsidRPr="00CB538E" w:rsidRDefault="00440DF2" w:rsidP="00E405DE">
            <w:pPr>
              <w:tabs>
                <w:tab w:val="left" w:pos="6900"/>
              </w:tabs>
              <w:rPr>
                <w:b/>
                <w:sz w:val="32"/>
                <w:szCs w:val="32"/>
                <w:lang w:val="ru-RU"/>
              </w:rPr>
            </w:pPr>
            <w:r w:rsidRPr="00CB538E">
              <w:rPr>
                <w:b/>
                <w:bCs/>
                <w:i/>
                <w:iCs/>
                <w:lang w:val="sr-Cyrl-CS"/>
              </w:rPr>
              <w:t>Циљеви и задаци садржаја програма</w:t>
            </w:r>
          </w:p>
        </w:tc>
      </w:tr>
      <w:tr w:rsidR="00440DF2" w:rsidRPr="00C118F3" w:rsidTr="00440DF2">
        <w:trPr>
          <w:jc w:val="center"/>
        </w:trPr>
        <w:tc>
          <w:tcPr>
            <w:tcW w:w="2109" w:type="dxa"/>
            <w:vAlign w:val="center"/>
          </w:tcPr>
          <w:p w:rsidR="00440DF2" w:rsidRPr="00CB538E" w:rsidRDefault="00440DF2" w:rsidP="00E405DE">
            <w:pPr>
              <w:jc w:val="center"/>
              <w:rPr>
                <w:b/>
                <w:bCs/>
                <w:lang w:val="sr-Cyrl-CS"/>
              </w:rPr>
            </w:pPr>
            <w:r w:rsidRPr="00CB538E">
              <w:rPr>
                <w:b/>
                <w:bCs/>
                <w:lang w:val="sr-Cyrl-CS"/>
              </w:rPr>
              <w:t>Припрема за читање и писање</w:t>
            </w:r>
          </w:p>
        </w:tc>
        <w:tc>
          <w:tcPr>
            <w:tcW w:w="938" w:type="dxa"/>
            <w:vAlign w:val="center"/>
          </w:tcPr>
          <w:p w:rsidR="00440DF2" w:rsidRPr="00CB538E" w:rsidRDefault="00440DF2" w:rsidP="00E405DE">
            <w:pPr>
              <w:jc w:val="center"/>
              <w:rPr>
                <w:b/>
              </w:rPr>
            </w:pPr>
            <w:r w:rsidRPr="00CB538E">
              <w:rPr>
                <w:b/>
              </w:rPr>
              <w:t>1</w:t>
            </w:r>
          </w:p>
        </w:tc>
        <w:tc>
          <w:tcPr>
            <w:tcW w:w="3420" w:type="dxa"/>
            <w:vAlign w:val="center"/>
          </w:tcPr>
          <w:p w:rsidR="00440DF2" w:rsidRPr="00CB538E" w:rsidRDefault="00440DF2" w:rsidP="00E405DE">
            <w:pPr>
              <w:jc w:val="both"/>
              <w:rPr>
                <w:lang w:val="sr-Latn-CS"/>
              </w:rPr>
            </w:pPr>
            <w:r w:rsidRPr="00CB538E">
              <w:rPr>
                <w:lang w:val="sr-Cyrl-CS"/>
              </w:rPr>
              <w:t xml:space="preserve"> -  слуша</w:t>
            </w:r>
          </w:p>
          <w:p w:rsidR="00440DF2" w:rsidRPr="00CB538E" w:rsidRDefault="00440DF2" w:rsidP="008807EC">
            <w:pPr>
              <w:numPr>
                <w:ilvl w:val="0"/>
                <w:numId w:val="34"/>
              </w:numPr>
              <w:tabs>
                <w:tab w:val="num" w:pos="252"/>
              </w:tabs>
              <w:ind w:left="252" w:hanging="180"/>
              <w:jc w:val="both"/>
              <w:rPr>
                <w:lang w:val="sr-Cyrl-CS"/>
              </w:rPr>
            </w:pPr>
            <w:r w:rsidRPr="00CB538E">
              <w:rPr>
                <w:lang w:val="sr-Cyrl-CS"/>
              </w:rPr>
              <w:t>посматра</w:t>
            </w:r>
          </w:p>
          <w:p w:rsidR="00440DF2" w:rsidRPr="00CB538E" w:rsidRDefault="00440DF2" w:rsidP="008807EC">
            <w:pPr>
              <w:numPr>
                <w:ilvl w:val="0"/>
                <w:numId w:val="31"/>
              </w:numPr>
              <w:tabs>
                <w:tab w:val="clear" w:pos="432"/>
                <w:tab w:val="num" w:pos="252"/>
              </w:tabs>
              <w:ind w:left="252" w:hanging="180"/>
              <w:jc w:val="both"/>
              <w:rPr>
                <w:lang w:val="sr-Cyrl-CS"/>
              </w:rPr>
            </w:pPr>
            <w:r w:rsidRPr="00CB538E">
              <w:rPr>
                <w:lang w:val="sr-Cyrl-CS"/>
              </w:rPr>
              <w:t>прича</w:t>
            </w:r>
          </w:p>
          <w:p w:rsidR="00440DF2" w:rsidRPr="00CB538E" w:rsidRDefault="00440DF2" w:rsidP="008807EC">
            <w:pPr>
              <w:numPr>
                <w:ilvl w:val="0"/>
                <w:numId w:val="31"/>
              </w:numPr>
              <w:tabs>
                <w:tab w:val="clear" w:pos="432"/>
                <w:tab w:val="num" w:pos="252"/>
              </w:tabs>
              <w:ind w:left="252" w:hanging="180"/>
              <w:jc w:val="both"/>
              <w:rPr>
                <w:lang w:val="sr-Cyrl-CS"/>
              </w:rPr>
            </w:pPr>
            <w:r w:rsidRPr="00CB538E">
              <w:rPr>
                <w:lang w:val="sr-Cyrl-CS"/>
              </w:rPr>
              <w:t>практично комуницира</w:t>
            </w:r>
          </w:p>
          <w:p w:rsidR="00440DF2" w:rsidRPr="00CB538E" w:rsidRDefault="00440DF2" w:rsidP="008807EC">
            <w:pPr>
              <w:numPr>
                <w:ilvl w:val="0"/>
                <w:numId w:val="31"/>
              </w:numPr>
              <w:tabs>
                <w:tab w:val="clear" w:pos="432"/>
                <w:tab w:val="num" w:pos="252"/>
              </w:tabs>
              <w:ind w:left="252" w:hanging="180"/>
              <w:jc w:val="both"/>
              <w:rPr>
                <w:lang w:val="sr-Cyrl-CS"/>
              </w:rPr>
            </w:pPr>
            <w:r w:rsidRPr="00CB538E">
              <w:rPr>
                <w:lang w:val="sr-Cyrl-CS"/>
              </w:rPr>
              <w:t>манипулише сликама</w:t>
            </w:r>
          </w:p>
          <w:p w:rsidR="00440DF2" w:rsidRPr="00CB538E" w:rsidRDefault="00440DF2" w:rsidP="008807EC">
            <w:pPr>
              <w:numPr>
                <w:ilvl w:val="0"/>
                <w:numId w:val="31"/>
              </w:numPr>
              <w:tabs>
                <w:tab w:val="clear" w:pos="432"/>
                <w:tab w:val="num" w:pos="252"/>
              </w:tabs>
              <w:ind w:left="252" w:hanging="180"/>
              <w:jc w:val="both"/>
              <w:rPr>
                <w:lang w:val="sr-Latn-CS"/>
              </w:rPr>
            </w:pPr>
            <w:r w:rsidRPr="00CB538E">
              <w:rPr>
                <w:lang w:val="sr-Cyrl-CS"/>
              </w:rPr>
              <w:t>ређа слагалице од слова и слика</w:t>
            </w:r>
          </w:p>
        </w:tc>
        <w:tc>
          <w:tcPr>
            <w:tcW w:w="3876" w:type="dxa"/>
            <w:vAlign w:val="center"/>
          </w:tcPr>
          <w:p w:rsidR="00440DF2" w:rsidRPr="00CB538E" w:rsidRDefault="00440DF2" w:rsidP="008807EC">
            <w:pPr>
              <w:numPr>
                <w:ilvl w:val="0"/>
                <w:numId w:val="33"/>
              </w:numPr>
              <w:tabs>
                <w:tab w:val="clear" w:pos="432"/>
                <w:tab w:val="num" w:pos="252"/>
              </w:tabs>
              <w:ind w:left="252" w:hanging="180"/>
              <w:jc w:val="both"/>
              <w:rPr>
                <w:lang w:val="sr-Cyrl-CS"/>
              </w:rPr>
            </w:pPr>
            <w:r w:rsidRPr="00CB538E">
              <w:rPr>
                <w:lang w:val="sr-Cyrl-CS"/>
              </w:rPr>
              <w:t>правилно изговорати гласове</w:t>
            </w:r>
          </w:p>
          <w:p w:rsidR="00440DF2" w:rsidRPr="00CB538E" w:rsidRDefault="00440DF2" w:rsidP="008807EC">
            <w:pPr>
              <w:numPr>
                <w:ilvl w:val="0"/>
                <w:numId w:val="33"/>
              </w:numPr>
              <w:tabs>
                <w:tab w:val="clear" w:pos="432"/>
                <w:tab w:val="num" w:pos="252"/>
              </w:tabs>
              <w:ind w:left="252" w:hanging="180"/>
              <w:jc w:val="both"/>
              <w:rPr>
                <w:lang w:val="sr-Cyrl-CS"/>
              </w:rPr>
            </w:pPr>
            <w:r w:rsidRPr="00CB538E">
              <w:rPr>
                <w:lang w:val="sr-Cyrl-CS"/>
              </w:rPr>
              <w:t>правилно интонирати реченицу</w:t>
            </w:r>
          </w:p>
          <w:p w:rsidR="00440DF2" w:rsidRPr="00CB538E" w:rsidRDefault="00440DF2" w:rsidP="008807EC">
            <w:pPr>
              <w:numPr>
                <w:ilvl w:val="0"/>
                <w:numId w:val="33"/>
              </w:numPr>
              <w:tabs>
                <w:tab w:val="clear" w:pos="432"/>
                <w:tab w:val="num" w:pos="252"/>
              </w:tabs>
              <w:ind w:left="252" w:hanging="180"/>
              <w:jc w:val="both"/>
              <w:rPr>
                <w:lang w:val="sr-Cyrl-CS"/>
              </w:rPr>
            </w:pPr>
            <w:r w:rsidRPr="00CB538E">
              <w:rPr>
                <w:lang w:val="sr-Cyrl-CS"/>
              </w:rPr>
              <w:t>изражавати мисли, идеје и осећање</w:t>
            </w:r>
          </w:p>
        </w:tc>
      </w:tr>
      <w:tr w:rsidR="00440DF2" w:rsidRPr="00CB538E" w:rsidTr="00440DF2">
        <w:trPr>
          <w:jc w:val="center"/>
        </w:trPr>
        <w:tc>
          <w:tcPr>
            <w:tcW w:w="2109" w:type="dxa"/>
            <w:vAlign w:val="center"/>
          </w:tcPr>
          <w:p w:rsidR="00440DF2" w:rsidRPr="00CB538E" w:rsidRDefault="00440DF2" w:rsidP="00E405DE">
            <w:pPr>
              <w:jc w:val="center"/>
              <w:rPr>
                <w:b/>
                <w:bCs/>
                <w:lang w:val="sr-Cyrl-CS"/>
              </w:rPr>
            </w:pPr>
            <w:r w:rsidRPr="00CB538E">
              <w:rPr>
                <w:b/>
                <w:bCs/>
                <w:lang w:val="sr-Cyrl-CS"/>
              </w:rPr>
              <w:t>Учење читања и писања</w:t>
            </w:r>
          </w:p>
        </w:tc>
        <w:tc>
          <w:tcPr>
            <w:tcW w:w="938" w:type="dxa"/>
            <w:vAlign w:val="center"/>
          </w:tcPr>
          <w:p w:rsidR="00440DF2" w:rsidRPr="00CB538E" w:rsidRDefault="00440DF2" w:rsidP="00E405DE">
            <w:pPr>
              <w:jc w:val="center"/>
              <w:rPr>
                <w:b/>
              </w:rPr>
            </w:pPr>
            <w:r w:rsidRPr="00CB538E">
              <w:rPr>
                <w:b/>
              </w:rPr>
              <w:t>10</w:t>
            </w:r>
          </w:p>
        </w:tc>
        <w:tc>
          <w:tcPr>
            <w:tcW w:w="3420" w:type="dxa"/>
            <w:vAlign w:val="center"/>
          </w:tcPr>
          <w:p w:rsidR="00440DF2" w:rsidRPr="00CB538E" w:rsidRDefault="00440DF2" w:rsidP="00E405DE">
            <w:pPr>
              <w:tabs>
                <w:tab w:val="num" w:pos="252"/>
                <w:tab w:val="num" w:pos="360"/>
              </w:tabs>
              <w:ind w:left="252" w:hanging="180"/>
              <w:jc w:val="both"/>
              <w:rPr>
                <w:lang w:val="sr-Cyrl-CS"/>
              </w:rPr>
            </w:pPr>
            <w:r w:rsidRPr="00CB538E">
              <w:rPr>
                <w:lang w:val="sr-Cyrl-CS"/>
              </w:rPr>
              <w:t>-   именује и чита слова,</w:t>
            </w:r>
          </w:p>
          <w:p w:rsidR="00440DF2" w:rsidRPr="00CB538E" w:rsidRDefault="00440DF2" w:rsidP="00E405DE">
            <w:pPr>
              <w:tabs>
                <w:tab w:val="num" w:pos="252"/>
                <w:tab w:val="num" w:pos="360"/>
              </w:tabs>
              <w:ind w:left="252" w:hanging="180"/>
              <w:jc w:val="both"/>
              <w:rPr>
                <w:lang w:val="sr-Latn-CS"/>
              </w:rPr>
            </w:pPr>
            <w:r w:rsidRPr="00CB538E">
              <w:rPr>
                <w:lang w:val="sr-Cyrl-CS"/>
              </w:rPr>
              <w:t>-   прави речи од слова,</w:t>
            </w:r>
          </w:p>
          <w:p w:rsidR="00440DF2" w:rsidRPr="00CB538E" w:rsidRDefault="00440DF2" w:rsidP="00E405DE">
            <w:pPr>
              <w:tabs>
                <w:tab w:val="num" w:pos="252"/>
                <w:tab w:val="num" w:pos="360"/>
              </w:tabs>
              <w:ind w:left="252" w:hanging="180"/>
              <w:jc w:val="both"/>
              <w:rPr>
                <w:lang w:val="sr-Cyrl-CS"/>
              </w:rPr>
            </w:pPr>
            <w:r w:rsidRPr="00CB538E">
              <w:rPr>
                <w:lang w:val="sr-Cyrl-CS"/>
              </w:rPr>
              <w:t>-   прави од речи реченице,</w:t>
            </w:r>
          </w:p>
          <w:p w:rsidR="00440DF2" w:rsidRPr="00CB538E" w:rsidRDefault="00440DF2" w:rsidP="008807EC">
            <w:pPr>
              <w:numPr>
                <w:ilvl w:val="0"/>
                <w:numId w:val="31"/>
              </w:numPr>
              <w:tabs>
                <w:tab w:val="clear" w:pos="432"/>
                <w:tab w:val="num" w:pos="252"/>
              </w:tabs>
              <w:ind w:left="252" w:hanging="180"/>
              <w:jc w:val="both"/>
              <w:rPr>
                <w:lang w:val="sr-Cyrl-CS"/>
              </w:rPr>
            </w:pPr>
            <w:r w:rsidRPr="00CB538E">
              <w:rPr>
                <w:lang w:val="sr-Cyrl-CS"/>
              </w:rPr>
              <w:t>чита текстове,</w:t>
            </w:r>
          </w:p>
          <w:p w:rsidR="00440DF2" w:rsidRPr="00CB538E" w:rsidRDefault="00440DF2" w:rsidP="008807EC">
            <w:pPr>
              <w:numPr>
                <w:ilvl w:val="0"/>
                <w:numId w:val="31"/>
              </w:numPr>
              <w:tabs>
                <w:tab w:val="clear" w:pos="432"/>
                <w:tab w:val="num" w:pos="252"/>
              </w:tabs>
              <w:ind w:left="252" w:hanging="180"/>
              <w:jc w:val="both"/>
              <w:rPr>
                <w:lang w:val="sr-Latn-CS"/>
              </w:rPr>
            </w:pPr>
            <w:r w:rsidRPr="00CB538E">
              <w:rPr>
                <w:lang w:val="sr-Cyrl-CS"/>
              </w:rPr>
              <w:t>активно учествује у причању,</w:t>
            </w:r>
          </w:p>
          <w:p w:rsidR="00440DF2" w:rsidRPr="00CB538E" w:rsidRDefault="00440DF2" w:rsidP="008807EC">
            <w:pPr>
              <w:numPr>
                <w:ilvl w:val="0"/>
                <w:numId w:val="31"/>
              </w:numPr>
              <w:tabs>
                <w:tab w:val="clear" w:pos="432"/>
                <w:tab w:val="num" w:pos="252"/>
              </w:tabs>
              <w:ind w:left="252" w:hanging="180"/>
              <w:jc w:val="both"/>
              <w:rPr>
                <w:lang w:val="sr-Cyrl-CS"/>
              </w:rPr>
            </w:pPr>
            <w:r w:rsidRPr="00CB538E">
              <w:rPr>
                <w:lang w:val="sr-Cyrl-CS"/>
              </w:rPr>
              <w:t>користи дечју штампу и непознате текстове</w:t>
            </w:r>
          </w:p>
        </w:tc>
        <w:tc>
          <w:tcPr>
            <w:tcW w:w="3876" w:type="dxa"/>
            <w:vAlign w:val="center"/>
          </w:tcPr>
          <w:p w:rsidR="00440DF2" w:rsidRPr="00CB538E" w:rsidRDefault="00440DF2" w:rsidP="008807EC">
            <w:pPr>
              <w:numPr>
                <w:ilvl w:val="0"/>
                <w:numId w:val="30"/>
              </w:numPr>
              <w:tabs>
                <w:tab w:val="num" w:pos="252"/>
              </w:tabs>
              <w:ind w:left="252" w:hanging="180"/>
              <w:jc w:val="both"/>
              <w:rPr>
                <w:lang w:val="sr-Cyrl-CS"/>
              </w:rPr>
            </w:pPr>
            <w:r w:rsidRPr="00CB538E">
              <w:rPr>
                <w:lang w:val="sr-Cyrl-CS"/>
              </w:rPr>
              <w:t>индентификовати гласове, речи и реченице</w:t>
            </w:r>
          </w:p>
          <w:p w:rsidR="00440DF2" w:rsidRPr="00CB538E" w:rsidRDefault="00440DF2" w:rsidP="008807EC">
            <w:pPr>
              <w:numPr>
                <w:ilvl w:val="0"/>
                <w:numId w:val="30"/>
              </w:numPr>
              <w:tabs>
                <w:tab w:val="num" w:pos="252"/>
              </w:tabs>
              <w:ind w:left="252" w:hanging="180"/>
              <w:jc w:val="both"/>
              <w:rPr>
                <w:lang w:val="sr-Cyrl-CS"/>
              </w:rPr>
            </w:pPr>
            <w:r w:rsidRPr="00CB538E">
              <w:rPr>
                <w:lang w:val="sr-Cyrl-CS"/>
              </w:rPr>
              <w:t>писати штампаним и писаним словима</w:t>
            </w:r>
          </w:p>
          <w:p w:rsidR="00440DF2" w:rsidRPr="00CB538E" w:rsidRDefault="00440DF2" w:rsidP="008807EC">
            <w:pPr>
              <w:numPr>
                <w:ilvl w:val="0"/>
                <w:numId w:val="30"/>
              </w:numPr>
              <w:tabs>
                <w:tab w:val="num" w:pos="252"/>
              </w:tabs>
              <w:ind w:left="252" w:hanging="180"/>
              <w:jc w:val="both"/>
              <w:rPr>
                <w:lang w:val="sr-Cyrl-CS"/>
              </w:rPr>
            </w:pPr>
            <w:r w:rsidRPr="00CB538E">
              <w:rPr>
                <w:lang w:val="sr-Cyrl-CS"/>
              </w:rPr>
              <w:t>савладавати технике читања</w:t>
            </w:r>
          </w:p>
        </w:tc>
      </w:tr>
      <w:tr w:rsidR="00440DF2" w:rsidRPr="00C118F3" w:rsidTr="00440DF2">
        <w:trPr>
          <w:jc w:val="center"/>
        </w:trPr>
        <w:tc>
          <w:tcPr>
            <w:tcW w:w="2109" w:type="dxa"/>
            <w:vAlign w:val="center"/>
          </w:tcPr>
          <w:p w:rsidR="00440DF2" w:rsidRPr="00CB538E" w:rsidRDefault="00440DF2" w:rsidP="00E405DE">
            <w:pPr>
              <w:jc w:val="center"/>
              <w:rPr>
                <w:b/>
                <w:bCs/>
                <w:lang w:val="sr-Cyrl-CS"/>
              </w:rPr>
            </w:pPr>
            <w:r w:rsidRPr="00CB538E">
              <w:rPr>
                <w:b/>
                <w:bCs/>
                <w:lang w:val="sr-Cyrl-CS"/>
              </w:rPr>
              <w:t>Граматика</w:t>
            </w:r>
          </w:p>
        </w:tc>
        <w:tc>
          <w:tcPr>
            <w:tcW w:w="938" w:type="dxa"/>
            <w:vAlign w:val="center"/>
          </w:tcPr>
          <w:p w:rsidR="00440DF2" w:rsidRPr="00CB538E" w:rsidRDefault="00440DF2" w:rsidP="00E405DE">
            <w:pPr>
              <w:jc w:val="center"/>
              <w:rPr>
                <w:b/>
              </w:rPr>
            </w:pPr>
            <w:r w:rsidRPr="00CB538E">
              <w:rPr>
                <w:b/>
              </w:rPr>
              <w:t>2</w:t>
            </w:r>
          </w:p>
        </w:tc>
        <w:tc>
          <w:tcPr>
            <w:tcW w:w="3420" w:type="dxa"/>
            <w:vAlign w:val="center"/>
          </w:tcPr>
          <w:p w:rsidR="00440DF2" w:rsidRPr="00CB538E" w:rsidRDefault="00440DF2" w:rsidP="008807EC">
            <w:pPr>
              <w:numPr>
                <w:ilvl w:val="0"/>
                <w:numId w:val="31"/>
              </w:numPr>
              <w:tabs>
                <w:tab w:val="clear" w:pos="432"/>
                <w:tab w:val="num" w:pos="252"/>
              </w:tabs>
              <w:ind w:left="252" w:hanging="180"/>
              <w:jc w:val="both"/>
              <w:rPr>
                <w:lang w:val="sr-Cyrl-CS"/>
              </w:rPr>
            </w:pPr>
            <w:r w:rsidRPr="00CB538E">
              <w:rPr>
                <w:lang w:val="sr-Cyrl-CS"/>
              </w:rPr>
              <w:t>препознаје слова,речи, реченице</w:t>
            </w:r>
          </w:p>
          <w:p w:rsidR="00440DF2" w:rsidRPr="00CB538E" w:rsidRDefault="00440DF2" w:rsidP="008807EC">
            <w:pPr>
              <w:numPr>
                <w:ilvl w:val="0"/>
                <w:numId w:val="31"/>
              </w:numPr>
              <w:tabs>
                <w:tab w:val="clear" w:pos="432"/>
                <w:tab w:val="num" w:pos="252"/>
              </w:tabs>
              <w:ind w:left="252" w:hanging="180"/>
              <w:jc w:val="both"/>
              <w:rPr>
                <w:lang w:val="sr-Cyrl-CS"/>
              </w:rPr>
            </w:pPr>
            <w:r w:rsidRPr="00CB538E">
              <w:rPr>
                <w:lang w:val="sr-Cyrl-CS"/>
              </w:rPr>
              <w:t>игра се мењањјући гласове у речима,</w:t>
            </w:r>
          </w:p>
          <w:p w:rsidR="00440DF2" w:rsidRPr="00CB538E" w:rsidRDefault="00440DF2" w:rsidP="008807EC">
            <w:pPr>
              <w:numPr>
                <w:ilvl w:val="0"/>
                <w:numId w:val="31"/>
              </w:numPr>
              <w:tabs>
                <w:tab w:val="clear" w:pos="432"/>
                <w:tab w:val="num" w:pos="252"/>
              </w:tabs>
              <w:ind w:left="252" w:hanging="180"/>
              <w:jc w:val="both"/>
              <w:rPr>
                <w:lang w:val="sr-Cyrl-CS"/>
              </w:rPr>
            </w:pPr>
            <w:r w:rsidRPr="00CB538E">
              <w:rPr>
                <w:lang w:val="sr-Cyrl-CS"/>
              </w:rPr>
              <w:t>вежба у изговарању обавештења, питања и заповести</w:t>
            </w:r>
          </w:p>
          <w:p w:rsidR="00440DF2" w:rsidRPr="00CB538E" w:rsidRDefault="00440DF2" w:rsidP="008807EC">
            <w:pPr>
              <w:numPr>
                <w:ilvl w:val="0"/>
                <w:numId w:val="31"/>
              </w:numPr>
              <w:tabs>
                <w:tab w:val="clear" w:pos="432"/>
                <w:tab w:val="num" w:pos="252"/>
              </w:tabs>
              <w:ind w:left="252" w:hanging="180"/>
              <w:jc w:val="both"/>
              <w:rPr>
                <w:lang w:val="sr-Cyrl-CS"/>
              </w:rPr>
            </w:pPr>
            <w:r w:rsidRPr="00CB538E">
              <w:rPr>
                <w:lang w:val="sr-Cyrl-CS"/>
              </w:rPr>
              <w:t>вежба у изговору и писању гласова ч, ћ, ђ, х, р</w:t>
            </w:r>
          </w:p>
        </w:tc>
        <w:tc>
          <w:tcPr>
            <w:tcW w:w="3876" w:type="dxa"/>
            <w:vAlign w:val="center"/>
          </w:tcPr>
          <w:p w:rsidR="00440DF2" w:rsidRPr="00CB538E" w:rsidRDefault="00440DF2" w:rsidP="008807EC">
            <w:pPr>
              <w:numPr>
                <w:ilvl w:val="0"/>
                <w:numId w:val="33"/>
              </w:numPr>
              <w:tabs>
                <w:tab w:val="clear" w:pos="432"/>
                <w:tab w:val="num" w:pos="252"/>
              </w:tabs>
              <w:ind w:left="252" w:hanging="180"/>
              <w:jc w:val="both"/>
              <w:rPr>
                <w:lang w:val="sr-Cyrl-CS"/>
              </w:rPr>
            </w:pPr>
            <w:r w:rsidRPr="00CB538E">
              <w:rPr>
                <w:lang w:val="sr-Cyrl-CS"/>
              </w:rPr>
              <w:t>правилно изговарати гласове, речи и реченице</w:t>
            </w:r>
          </w:p>
          <w:p w:rsidR="00440DF2" w:rsidRPr="00CB538E" w:rsidRDefault="00440DF2" w:rsidP="008807EC">
            <w:pPr>
              <w:numPr>
                <w:ilvl w:val="0"/>
                <w:numId w:val="33"/>
              </w:numPr>
              <w:tabs>
                <w:tab w:val="clear" w:pos="432"/>
                <w:tab w:val="num" w:pos="252"/>
              </w:tabs>
              <w:ind w:left="252" w:hanging="180"/>
              <w:jc w:val="both"/>
              <w:rPr>
                <w:lang w:val="sr-Cyrl-CS"/>
              </w:rPr>
            </w:pPr>
            <w:r w:rsidRPr="00CB538E">
              <w:rPr>
                <w:lang w:val="sr-Cyrl-CS"/>
              </w:rPr>
              <w:t>правилно интонирати реченицу</w:t>
            </w:r>
          </w:p>
          <w:p w:rsidR="00440DF2" w:rsidRPr="00CB538E" w:rsidRDefault="00440DF2" w:rsidP="008807EC">
            <w:pPr>
              <w:numPr>
                <w:ilvl w:val="0"/>
                <w:numId w:val="33"/>
              </w:numPr>
              <w:tabs>
                <w:tab w:val="clear" w:pos="432"/>
                <w:tab w:val="num" w:pos="252"/>
              </w:tabs>
              <w:ind w:left="252" w:hanging="180"/>
              <w:jc w:val="both"/>
              <w:rPr>
                <w:lang w:val="sr-Cyrl-CS"/>
              </w:rPr>
            </w:pPr>
            <w:r w:rsidRPr="00CB538E">
              <w:rPr>
                <w:lang w:val="sr-Cyrl-CS"/>
              </w:rPr>
              <w:t>поштовати тачку, упитник и узвичник</w:t>
            </w:r>
          </w:p>
        </w:tc>
      </w:tr>
      <w:tr w:rsidR="00440DF2" w:rsidRPr="00C118F3" w:rsidTr="00440DF2">
        <w:trPr>
          <w:jc w:val="center"/>
        </w:trPr>
        <w:tc>
          <w:tcPr>
            <w:tcW w:w="2109" w:type="dxa"/>
            <w:vAlign w:val="center"/>
          </w:tcPr>
          <w:p w:rsidR="00440DF2" w:rsidRPr="00CB538E" w:rsidRDefault="00440DF2" w:rsidP="00E405DE">
            <w:pPr>
              <w:jc w:val="center"/>
              <w:rPr>
                <w:b/>
                <w:bCs/>
                <w:lang w:val="sr-Cyrl-CS"/>
              </w:rPr>
            </w:pPr>
            <w:r w:rsidRPr="00CB538E">
              <w:rPr>
                <w:b/>
                <w:bCs/>
                <w:lang w:val="sr-Cyrl-CS"/>
              </w:rPr>
              <w:t>Правопис</w:t>
            </w:r>
          </w:p>
        </w:tc>
        <w:tc>
          <w:tcPr>
            <w:tcW w:w="938" w:type="dxa"/>
            <w:vAlign w:val="center"/>
          </w:tcPr>
          <w:p w:rsidR="00440DF2" w:rsidRPr="00CB538E" w:rsidRDefault="00440DF2" w:rsidP="00E405DE">
            <w:pPr>
              <w:jc w:val="center"/>
              <w:rPr>
                <w:b/>
              </w:rPr>
            </w:pPr>
            <w:r w:rsidRPr="00CB538E">
              <w:rPr>
                <w:b/>
              </w:rPr>
              <w:t>3</w:t>
            </w:r>
          </w:p>
        </w:tc>
        <w:tc>
          <w:tcPr>
            <w:tcW w:w="3420" w:type="dxa"/>
            <w:vAlign w:val="center"/>
          </w:tcPr>
          <w:p w:rsidR="00440DF2" w:rsidRPr="00CB538E" w:rsidRDefault="00440DF2" w:rsidP="00E405DE">
            <w:pPr>
              <w:tabs>
                <w:tab w:val="num" w:pos="252"/>
                <w:tab w:val="num" w:pos="360"/>
              </w:tabs>
              <w:ind w:left="252" w:hanging="180"/>
              <w:jc w:val="both"/>
              <w:rPr>
                <w:lang w:val="sr-Cyrl-CS"/>
              </w:rPr>
            </w:pPr>
            <w:r w:rsidRPr="00CB538E">
              <w:rPr>
                <w:lang w:val="sr-Cyrl-CS"/>
              </w:rPr>
              <w:t>- започиње реченицу велики словом</w:t>
            </w:r>
          </w:p>
          <w:p w:rsidR="00440DF2" w:rsidRPr="00CB538E" w:rsidRDefault="00440DF2" w:rsidP="00E405DE">
            <w:pPr>
              <w:tabs>
                <w:tab w:val="num" w:pos="252"/>
                <w:tab w:val="num" w:pos="360"/>
              </w:tabs>
              <w:ind w:left="252" w:hanging="180"/>
              <w:jc w:val="both"/>
              <w:rPr>
                <w:lang w:val="sr-Cyrl-CS"/>
              </w:rPr>
            </w:pPr>
            <w:r w:rsidRPr="00CB538E">
              <w:rPr>
                <w:lang w:val="sr-Cyrl-CS"/>
              </w:rPr>
              <w:t>- пише лична имена и презимена и једночлана имена насеља</w:t>
            </w:r>
          </w:p>
          <w:p w:rsidR="00440DF2" w:rsidRPr="00CB538E" w:rsidRDefault="00440DF2" w:rsidP="00E405DE">
            <w:pPr>
              <w:tabs>
                <w:tab w:val="num" w:pos="252"/>
                <w:tab w:val="num" w:pos="360"/>
              </w:tabs>
              <w:ind w:left="252" w:hanging="180"/>
              <w:jc w:val="both"/>
              <w:rPr>
                <w:lang w:val="sr-Cyrl-CS"/>
              </w:rPr>
            </w:pPr>
            <w:r w:rsidRPr="00CB538E">
              <w:rPr>
                <w:lang w:val="sr-Cyrl-CS"/>
              </w:rPr>
              <w:t>- употребљава тачку, упитник и узвичник</w:t>
            </w:r>
          </w:p>
          <w:p w:rsidR="00440DF2" w:rsidRPr="00CB538E" w:rsidRDefault="00440DF2" w:rsidP="00E405DE">
            <w:pPr>
              <w:tabs>
                <w:tab w:val="num" w:pos="252"/>
                <w:tab w:val="num" w:pos="360"/>
              </w:tabs>
              <w:ind w:left="252" w:hanging="180"/>
              <w:jc w:val="both"/>
              <w:rPr>
                <w:lang w:val="sr-Cyrl-CS"/>
              </w:rPr>
            </w:pPr>
            <w:r w:rsidRPr="00CB538E">
              <w:rPr>
                <w:lang w:val="sr-Cyrl-CS"/>
              </w:rPr>
              <w:lastRenderedPageBreak/>
              <w:t>- пише по диктату</w:t>
            </w:r>
          </w:p>
        </w:tc>
        <w:tc>
          <w:tcPr>
            <w:tcW w:w="3876" w:type="dxa"/>
            <w:vAlign w:val="center"/>
          </w:tcPr>
          <w:p w:rsidR="00440DF2" w:rsidRPr="00CB538E" w:rsidRDefault="00440DF2" w:rsidP="008807EC">
            <w:pPr>
              <w:numPr>
                <w:ilvl w:val="0"/>
                <w:numId w:val="30"/>
              </w:numPr>
              <w:tabs>
                <w:tab w:val="num" w:pos="252"/>
              </w:tabs>
              <w:ind w:left="252" w:hanging="180"/>
              <w:jc w:val="both"/>
              <w:rPr>
                <w:lang w:val="sr-Cyrl-CS"/>
              </w:rPr>
            </w:pPr>
            <w:r w:rsidRPr="00CB538E">
              <w:rPr>
                <w:lang w:val="sr-Cyrl-CS"/>
              </w:rPr>
              <w:lastRenderedPageBreak/>
              <w:t>правилно употребљавати велико слово на почетку реченице у писању имена и презимена и имена једночланих назива</w:t>
            </w:r>
          </w:p>
          <w:p w:rsidR="00440DF2" w:rsidRPr="00CB538E" w:rsidRDefault="00440DF2" w:rsidP="008807EC">
            <w:pPr>
              <w:numPr>
                <w:ilvl w:val="0"/>
                <w:numId w:val="30"/>
              </w:numPr>
              <w:tabs>
                <w:tab w:val="num" w:pos="252"/>
              </w:tabs>
              <w:ind w:left="252" w:hanging="180"/>
              <w:jc w:val="both"/>
              <w:rPr>
                <w:lang w:val="sr-Cyrl-CS"/>
              </w:rPr>
            </w:pPr>
            <w:r w:rsidRPr="00CB538E">
              <w:rPr>
                <w:lang w:val="sr-Cyrl-CS"/>
              </w:rPr>
              <w:t>правилно употребљавати тачку, упитник и узвичник</w:t>
            </w:r>
          </w:p>
        </w:tc>
      </w:tr>
      <w:tr w:rsidR="00440DF2" w:rsidRPr="00C118F3" w:rsidTr="00440DF2">
        <w:trPr>
          <w:jc w:val="center"/>
        </w:trPr>
        <w:tc>
          <w:tcPr>
            <w:tcW w:w="2109" w:type="dxa"/>
            <w:vAlign w:val="center"/>
          </w:tcPr>
          <w:p w:rsidR="00440DF2" w:rsidRPr="00CB538E" w:rsidRDefault="00440DF2" w:rsidP="00E405DE">
            <w:pPr>
              <w:jc w:val="center"/>
              <w:rPr>
                <w:b/>
                <w:bCs/>
                <w:lang w:val="sr-Cyrl-CS"/>
              </w:rPr>
            </w:pPr>
            <w:r w:rsidRPr="00CB538E">
              <w:rPr>
                <w:b/>
                <w:bCs/>
                <w:lang w:val="sr-Cyrl-CS"/>
              </w:rPr>
              <w:lastRenderedPageBreak/>
              <w:t>Лектира</w:t>
            </w:r>
          </w:p>
        </w:tc>
        <w:tc>
          <w:tcPr>
            <w:tcW w:w="938" w:type="dxa"/>
            <w:vAlign w:val="center"/>
          </w:tcPr>
          <w:p w:rsidR="00440DF2" w:rsidRPr="00CB538E" w:rsidRDefault="00440DF2" w:rsidP="00E405DE">
            <w:pPr>
              <w:jc w:val="center"/>
              <w:rPr>
                <w:b/>
              </w:rPr>
            </w:pPr>
            <w:r w:rsidRPr="00CB538E">
              <w:rPr>
                <w:b/>
              </w:rPr>
              <w:t>4</w:t>
            </w:r>
          </w:p>
        </w:tc>
        <w:tc>
          <w:tcPr>
            <w:tcW w:w="3420" w:type="dxa"/>
            <w:vAlign w:val="center"/>
          </w:tcPr>
          <w:p w:rsidR="00440DF2" w:rsidRPr="00CB538E" w:rsidRDefault="00440DF2" w:rsidP="008807EC">
            <w:pPr>
              <w:numPr>
                <w:ilvl w:val="0"/>
                <w:numId w:val="32"/>
              </w:numPr>
              <w:tabs>
                <w:tab w:val="clear" w:pos="432"/>
                <w:tab w:val="num" w:pos="252"/>
              </w:tabs>
              <w:ind w:left="252" w:hanging="180"/>
              <w:jc w:val="both"/>
              <w:rPr>
                <w:lang w:val="sr-Cyrl-CS"/>
              </w:rPr>
            </w:pPr>
            <w:r w:rsidRPr="00CB538E">
              <w:rPr>
                <w:lang w:val="sr-Cyrl-CS"/>
              </w:rPr>
              <w:t>чита текстове</w:t>
            </w:r>
          </w:p>
          <w:p w:rsidR="00440DF2" w:rsidRPr="00CB538E" w:rsidRDefault="00440DF2" w:rsidP="008807EC">
            <w:pPr>
              <w:numPr>
                <w:ilvl w:val="0"/>
                <w:numId w:val="32"/>
              </w:numPr>
              <w:tabs>
                <w:tab w:val="clear" w:pos="432"/>
                <w:tab w:val="num" w:pos="252"/>
              </w:tabs>
              <w:ind w:left="252" w:hanging="180"/>
              <w:jc w:val="both"/>
              <w:rPr>
                <w:lang w:val="sr-Cyrl-CS"/>
              </w:rPr>
            </w:pPr>
            <w:r w:rsidRPr="00CB538E">
              <w:rPr>
                <w:lang w:val="sr-Cyrl-CS"/>
              </w:rPr>
              <w:t>увежбава логичко читање</w:t>
            </w:r>
          </w:p>
          <w:p w:rsidR="00440DF2" w:rsidRPr="00CB538E" w:rsidRDefault="00440DF2" w:rsidP="008807EC">
            <w:pPr>
              <w:numPr>
                <w:ilvl w:val="0"/>
                <w:numId w:val="32"/>
              </w:numPr>
              <w:tabs>
                <w:tab w:val="clear" w:pos="432"/>
                <w:tab w:val="num" w:pos="252"/>
              </w:tabs>
              <w:ind w:left="252" w:hanging="180"/>
              <w:jc w:val="both"/>
              <w:rPr>
                <w:lang w:val="sr-Cyrl-CS"/>
              </w:rPr>
            </w:pPr>
            <w:r w:rsidRPr="00CB538E">
              <w:rPr>
                <w:lang w:val="sr-Cyrl-CS"/>
              </w:rPr>
              <w:t>препознаје књижевна дела и њихове основне карактеристике</w:t>
            </w:r>
          </w:p>
          <w:p w:rsidR="00440DF2" w:rsidRPr="00CB538E" w:rsidRDefault="00440DF2" w:rsidP="008807EC">
            <w:pPr>
              <w:numPr>
                <w:ilvl w:val="0"/>
                <w:numId w:val="32"/>
              </w:numPr>
              <w:tabs>
                <w:tab w:val="clear" w:pos="432"/>
                <w:tab w:val="num" w:pos="252"/>
              </w:tabs>
              <w:ind w:left="252" w:hanging="180"/>
              <w:jc w:val="both"/>
              <w:rPr>
                <w:lang w:val="sr-Cyrl-CS"/>
              </w:rPr>
            </w:pPr>
            <w:r w:rsidRPr="00CB538E">
              <w:rPr>
                <w:lang w:val="sr-Cyrl-CS"/>
              </w:rPr>
              <w:t>доживљава и разумева садржај књижевних текстова</w:t>
            </w:r>
          </w:p>
        </w:tc>
        <w:tc>
          <w:tcPr>
            <w:tcW w:w="3876" w:type="dxa"/>
          </w:tcPr>
          <w:p w:rsidR="00440DF2" w:rsidRPr="00CB538E" w:rsidRDefault="00440DF2" w:rsidP="008807EC">
            <w:pPr>
              <w:numPr>
                <w:ilvl w:val="0"/>
                <w:numId w:val="32"/>
              </w:numPr>
              <w:jc w:val="both"/>
              <w:rPr>
                <w:lang w:val="sr-Cyrl-CS"/>
              </w:rPr>
            </w:pPr>
            <w:r w:rsidRPr="00CB538E">
              <w:rPr>
                <w:lang w:val="sr-Cyrl-CS"/>
              </w:rPr>
              <w:t>уочавати врсте књижевног дела</w:t>
            </w:r>
          </w:p>
          <w:p w:rsidR="00440DF2" w:rsidRPr="00CB538E" w:rsidRDefault="00440DF2" w:rsidP="008807EC">
            <w:pPr>
              <w:numPr>
                <w:ilvl w:val="0"/>
                <w:numId w:val="32"/>
              </w:numPr>
              <w:jc w:val="both"/>
              <w:rPr>
                <w:lang w:val="sr-Cyrl-CS"/>
              </w:rPr>
            </w:pPr>
            <w:r w:rsidRPr="00CB538E">
              <w:rPr>
                <w:lang w:val="sr-Cyrl-CS"/>
              </w:rPr>
              <w:t>разликовати позитивне и негативне јунаке</w:t>
            </w:r>
          </w:p>
          <w:p w:rsidR="00440DF2" w:rsidRPr="00CB538E" w:rsidRDefault="00440DF2" w:rsidP="008807EC">
            <w:pPr>
              <w:numPr>
                <w:ilvl w:val="0"/>
                <w:numId w:val="32"/>
              </w:numPr>
              <w:jc w:val="both"/>
              <w:rPr>
                <w:lang w:val="sr-Cyrl-CS"/>
              </w:rPr>
            </w:pPr>
            <w:r w:rsidRPr="00CB538E">
              <w:rPr>
                <w:lang w:val="sr-Cyrl-CS"/>
              </w:rPr>
              <w:t>разликовати стварно од имагинарног</w:t>
            </w:r>
          </w:p>
          <w:p w:rsidR="00440DF2" w:rsidRPr="00CB538E" w:rsidRDefault="00440DF2" w:rsidP="008807EC">
            <w:pPr>
              <w:numPr>
                <w:ilvl w:val="0"/>
                <w:numId w:val="32"/>
              </w:numPr>
              <w:jc w:val="both"/>
              <w:rPr>
                <w:lang w:val="sr-Cyrl-CS"/>
              </w:rPr>
            </w:pPr>
            <w:r w:rsidRPr="00CB538E">
              <w:rPr>
                <w:lang w:val="sr-Cyrl-CS"/>
              </w:rPr>
              <w:t>издвајати главне актере, време и место радње</w:t>
            </w:r>
          </w:p>
          <w:p w:rsidR="00440DF2" w:rsidRPr="00CB538E" w:rsidRDefault="00440DF2" w:rsidP="00E405DE">
            <w:pPr>
              <w:tabs>
                <w:tab w:val="left" w:pos="6900"/>
              </w:tabs>
              <w:rPr>
                <w:b/>
                <w:sz w:val="32"/>
                <w:szCs w:val="32"/>
                <w:lang w:val="ru-RU"/>
              </w:rPr>
            </w:pPr>
            <w:r w:rsidRPr="00CB538E">
              <w:rPr>
                <w:lang w:val="sr-Cyrl-CS"/>
              </w:rPr>
              <w:t>изражавати сопствени утисак и став о прочитаном</w:t>
            </w:r>
          </w:p>
        </w:tc>
      </w:tr>
      <w:tr w:rsidR="00440DF2" w:rsidRPr="00CB538E" w:rsidTr="00440DF2">
        <w:trPr>
          <w:jc w:val="center"/>
        </w:trPr>
        <w:tc>
          <w:tcPr>
            <w:tcW w:w="2109" w:type="dxa"/>
            <w:vAlign w:val="center"/>
          </w:tcPr>
          <w:p w:rsidR="00440DF2" w:rsidRPr="00CB538E" w:rsidRDefault="00440DF2" w:rsidP="00E405DE">
            <w:pPr>
              <w:jc w:val="center"/>
              <w:rPr>
                <w:b/>
                <w:bCs/>
                <w:lang w:val="sr-Cyrl-CS"/>
              </w:rPr>
            </w:pPr>
            <w:r w:rsidRPr="00CB538E">
              <w:rPr>
                <w:b/>
                <w:bCs/>
                <w:lang w:val="sr-Cyrl-CS"/>
              </w:rPr>
              <w:t>Усмено изражавање</w:t>
            </w:r>
          </w:p>
        </w:tc>
        <w:tc>
          <w:tcPr>
            <w:tcW w:w="938" w:type="dxa"/>
            <w:vAlign w:val="center"/>
          </w:tcPr>
          <w:p w:rsidR="00440DF2" w:rsidRPr="00CB538E" w:rsidRDefault="00440DF2" w:rsidP="00E405DE">
            <w:pPr>
              <w:jc w:val="center"/>
              <w:rPr>
                <w:b/>
              </w:rPr>
            </w:pPr>
            <w:r w:rsidRPr="00CB538E">
              <w:rPr>
                <w:b/>
              </w:rPr>
              <w:t>8</w:t>
            </w:r>
          </w:p>
        </w:tc>
        <w:tc>
          <w:tcPr>
            <w:tcW w:w="3420" w:type="dxa"/>
            <w:vAlign w:val="center"/>
          </w:tcPr>
          <w:p w:rsidR="00440DF2" w:rsidRPr="00CB538E" w:rsidRDefault="00440DF2" w:rsidP="008807EC">
            <w:pPr>
              <w:numPr>
                <w:ilvl w:val="0"/>
                <w:numId w:val="32"/>
              </w:numPr>
              <w:tabs>
                <w:tab w:val="clear" w:pos="432"/>
                <w:tab w:val="num" w:pos="252"/>
              </w:tabs>
              <w:ind w:left="252" w:hanging="180"/>
              <w:jc w:val="both"/>
              <w:rPr>
                <w:lang w:val="sr-Cyrl-CS"/>
              </w:rPr>
            </w:pPr>
            <w:r w:rsidRPr="00CB538E">
              <w:rPr>
                <w:lang w:val="sr-Cyrl-CS"/>
              </w:rPr>
              <w:t>активно учествује у причању</w:t>
            </w:r>
          </w:p>
          <w:p w:rsidR="00440DF2" w:rsidRPr="00CB538E" w:rsidRDefault="00440DF2" w:rsidP="008807EC">
            <w:pPr>
              <w:numPr>
                <w:ilvl w:val="0"/>
                <w:numId w:val="32"/>
              </w:numPr>
              <w:tabs>
                <w:tab w:val="clear" w:pos="432"/>
                <w:tab w:val="num" w:pos="252"/>
              </w:tabs>
              <w:ind w:left="252" w:hanging="180"/>
              <w:jc w:val="both"/>
              <w:rPr>
                <w:lang w:val="sr-Cyrl-CS"/>
              </w:rPr>
            </w:pPr>
            <w:r w:rsidRPr="00CB538E">
              <w:rPr>
                <w:lang w:val="sr-Cyrl-CS"/>
              </w:rPr>
              <w:t>слободно и умерено препричава, прича</w:t>
            </w:r>
          </w:p>
          <w:p w:rsidR="00440DF2" w:rsidRPr="00CB538E" w:rsidRDefault="00440DF2" w:rsidP="008807EC">
            <w:pPr>
              <w:numPr>
                <w:ilvl w:val="0"/>
                <w:numId w:val="32"/>
              </w:numPr>
              <w:tabs>
                <w:tab w:val="clear" w:pos="432"/>
                <w:tab w:val="num" w:pos="252"/>
              </w:tabs>
              <w:ind w:left="252" w:hanging="180"/>
              <w:jc w:val="both"/>
              <w:rPr>
                <w:lang w:val="sr-Cyrl-CS"/>
              </w:rPr>
            </w:pPr>
            <w:r w:rsidRPr="00CB538E">
              <w:rPr>
                <w:lang w:val="sr-Cyrl-CS"/>
              </w:rPr>
              <w:t>рецитује</w:t>
            </w:r>
          </w:p>
          <w:p w:rsidR="00440DF2" w:rsidRPr="00CB538E" w:rsidRDefault="00440DF2" w:rsidP="008807EC">
            <w:pPr>
              <w:numPr>
                <w:ilvl w:val="0"/>
                <w:numId w:val="32"/>
              </w:numPr>
              <w:tabs>
                <w:tab w:val="clear" w:pos="432"/>
                <w:tab w:val="num" w:pos="252"/>
              </w:tabs>
              <w:ind w:left="252" w:hanging="180"/>
              <w:jc w:val="both"/>
              <w:rPr>
                <w:lang w:val="sr-Cyrl-CS"/>
              </w:rPr>
            </w:pPr>
            <w:r w:rsidRPr="00CB538E">
              <w:rPr>
                <w:lang w:val="sr-Cyrl-CS"/>
              </w:rPr>
              <w:t>описује на основу онога што је видео, доживео, осетио</w:t>
            </w:r>
          </w:p>
          <w:p w:rsidR="00440DF2" w:rsidRPr="00CB538E" w:rsidRDefault="00440DF2" w:rsidP="008807EC">
            <w:pPr>
              <w:numPr>
                <w:ilvl w:val="0"/>
                <w:numId w:val="32"/>
              </w:numPr>
              <w:tabs>
                <w:tab w:val="clear" w:pos="432"/>
                <w:tab w:val="num" w:pos="252"/>
              </w:tabs>
              <w:ind w:left="252" w:hanging="180"/>
              <w:jc w:val="both"/>
              <w:rPr>
                <w:lang w:val="sr-Cyrl-CS"/>
              </w:rPr>
            </w:pPr>
            <w:r w:rsidRPr="00CB538E">
              <w:rPr>
                <w:lang w:val="sr-Cyrl-CS"/>
              </w:rPr>
              <w:t>вежба изговор гласова, речи, брзалица</w:t>
            </w:r>
          </w:p>
          <w:p w:rsidR="00440DF2" w:rsidRPr="00CB538E" w:rsidRDefault="00440DF2" w:rsidP="008807EC">
            <w:pPr>
              <w:numPr>
                <w:ilvl w:val="0"/>
                <w:numId w:val="32"/>
              </w:numPr>
              <w:tabs>
                <w:tab w:val="clear" w:pos="432"/>
                <w:tab w:val="num" w:pos="252"/>
              </w:tabs>
              <w:ind w:left="252" w:hanging="180"/>
              <w:jc w:val="both"/>
              <w:rPr>
                <w:lang w:val="sr-Cyrl-CS"/>
              </w:rPr>
            </w:pPr>
            <w:r w:rsidRPr="00CB538E">
              <w:rPr>
                <w:lang w:val="sr-Cyrl-CS"/>
              </w:rPr>
              <w:t>реализује једноставније говорне улоге</w:t>
            </w:r>
          </w:p>
        </w:tc>
        <w:tc>
          <w:tcPr>
            <w:tcW w:w="3876" w:type="dxa"/>
          </w:tcPr>
          <w:p w:rsidR="00440DF2" w:rsidRPr="00CB538E" w:rsidRDefault="00440DF2" w:rsidP="008807EC">
            <w:pPr>
              <w:numPr>
                <w:ilvl w:val="0"/>
                <w:numId w:val="32"/>
              </w:numPr>
              <w:jc w:val="both"/>
              <w:rPr>
                <w:lang w:val="sr-Cyrl-CS"/>
              </w:rPr>
            </w:pPr>
            <w:r w:rsidRPr="00CB538E">
              <w:rPr>
                <w:lang w:val="sr-Cyrl-CS"/>
              </w:rPr>
              <w:t>слободно и усмерено препричавати догађаје и доживљаје</w:t>
            </w:r>
          </w:p>
          <w:p w:rsidR="00440DF2" w:rsidRPr="00CB538E" w:rsidRDefault="00440DF2" w:rsidP="008807EC">
            <w:pPr>
              <w:numPr>
                <w:ilvl w:val="0"/>
                <w:numId w:val="32"/>
              </w:numPr>
              <w:jc w:val="both"/>
              <w:rPr>
                <w:lang w:val="sr-Cyrl-CS"/>
              </w:rPr>
            </w:pPr>
            <w:r w:rsidRPr="00CB538E">
              <w:rPr>
                <w:lang w:val="sr-Cyrl-CS"/>
              </w:rPr>
              <w:t>слободно и усмерено препричавати једноставне текстове</w:t>
            </w:r>
          </w:p>
          <w:p w:rsidR="00440DF2" w:rsidRPr="00CB538E" w:rsidRDefault="00440DF2" w:rsidP="008807EC">
            <w:pPr>
              <w:numPr>
                <w:ilvl w:val="0"/>
                <w:numId w:val="32"/>
              </w:numPr>
              <w:jc w:val="both"/>
              <w:rPr>
                <w:lang w:val="sr-Cyrl-CS"/>
              </w:rPr>
            </w:pPr>
            <w:r w:rsidRPr="00CB538E">
              <w:rPr>
                <w:lang w:val="sr-Cyrl-CS"/>
              </w:rPr>
              <w:t>слободно и подстицајно описивати предмете и појаве</w:t>
            </w:r>
          </w:p>
          <w:p w:rsidR="00440DF2" w:rsidRPr="00CB538E" w:rsidRDefault="00440DF2" w:rsidP="00E405DE">
            <w:pPr>
              <w:tabs>
                <w:tab w:val="left" w:pos="6900"/>
              </w:tabs>
              <w:rPr>
                <w:b/>
                <w:sz w:val="32"/>
                <w:szCs w:val="32"/>
                <w:lang w:val="ru-RU"/>
              </w:rPr>
            </w:pPr>
            <w:r w:rsidRPr="00CB538E">
              <w:rPr>
                <w:lang w:val="sr-Cyrl-CS"/>
              </w:rPr>
              <w:t>суштински импровизовати текст</w:t>
            </w:r>
          </w:p>
        </w:tc>
      </w:tr>
      <w:tr w:rsidR="00440DF2" w:rsidRPr="00C118F3" w:rsidTr="00440DF2">
        <w:trPr>
          <w:jc w:val="center"/>
        </w:trPr>
        <w:tc>
          <w:tcPr>
            <w:tcW w:w="2109" w:type="dxa"/>
            <w:vAlign w:val="center"/>
          </w:tcPr>
          <w:p w:rsidR="00440DF2" w:rsidRPr="00CB538E" w:rsidRDefault="00440DF2" w:rsidP="00E405DE">
            <w:pPr>
              <w:jc w:val="center"/>
              <w:rPr>
                <w:b/>
                <w:bCs/>
                <w:lang w:val="sr-Cyrl-CS"/>
              </w:rPr>
            </w:pPr>
            <w:r w:rsidRPr="00CB538E">
              <w:rPr>
                <w:b/>
                <w:bCs/>
                <w:lang w:val="sr-Cyrl-CS"/>
              </w:rPr>
              <w:t>Писмено изражавање</w:t>
            </w:r>
          </w:p>
        </w:tc>
        <w:tc>
          <w:tcPr>
            <w:tcW w:w="938" w:type="dxa"/>
            <w:vAlign w:val="center"/>
          </w:tcPr>
          <w:p w:rsidR="00440DF2" w:rsidRPr="00CB538E" w:rsidRDefault="00440DF2" w:rsidP="00E405DE">
            <w:pPr>
              <w:jc w:val="center"/>
              <w:rPr>
                <w:b/>
              </w:rPr>
            </w:pPr>
            <w:r w:rsidRPr="00CB538E">
              <w:rPr>
                <w:b/>
              </w:rPr>
              <w:t>8</w:t>
            </w:r>
          </w:p>
        </w:tc>
        <w:tc>
          <w:tcPr>
            <w:tcW w:w="3420" w:type="dxa"/>
            <w:vAlign w:val="center"/>
          </w:tcPr>
          <w:p w:rsidR="00440DF2" w:rsidRPr="00CB538E" w:rsidRDefault="00440DF2" w:rsidP="008807EC">
            <w:pPr>
              <w:numPr>
                <w:ilvl w:val="0"/>
                <w:numId w:val="32"/>
              </w:numPr>
              <w:tabs>
                <w:tab w:val="clear" w:pos="432"/>
                <w:tab w:val="num" w:pos="252"/>
              </w:tabs>
              <w:ind w:left="252" w:hanging="180"/>
              <w:jc w:val="both"/>
              <w:rPr>
                <w:lang w:val="sr-Cyrl-CS"/>
              </w:rPr>
            </w:pPr>
            <w:r w:rsidRPr="00CB538E">
              <w:rPr>
                <w:lang w:val="sr-Cyrl-CS"/>
              </w:rPr>
              <w:t>саставља реченице</w:t>
            </w:r>
          </w:p>
          <w:p w:rsidR="00440DF2" w:rsidRPr="00CB538E" w:rsidRDefault="00440DF2" w:rsidP="00E405DE">
            <w:pPr>
              <w:ind w:left="72"/>
              <w:jc w:val="both"/>
              <w:rPr>
                <w:lang w:val="sr-Cyrl-CS"/>
              </w:rPr>
            </w:pPr>
            <w:r w:rsidRPr="00CB538E">
              <w:rPr>
                <w:lang w:val="sr-Cyrl-CS"/>
              </w:rPr>
              <w:t>- прави самостални речник</w:t>
            </w:r>
          </w:p>
          <w:p w:rsidR="00440DF2" w:rsidRPr="00CB538E" w:rsidRDefault="00440DF2" w:rsidP="00E405DE">
            <w:pPr>
              <w:ind w:left="72"/>
              <w:jc w:val="both"/>
              <w:rPr>
                <w:lang w:val="sr-Cyrl-CS"/>
              </w:rPr>
            </w:pPr>
            <w:r w:rsidRPr="00CB538E">
              <w:rPr>
                <w:lang w:val="sr-Cyrl-CS"/>
              </w:rPr>
              <w:t>- саставља причу</w:t>
            </w:r>
          </w:p>
          <w:p w:rsidR="00440DF2" w:rsidRPr="00CB538E" w:rsidRDefault="00440DF2" w:rsidP="00E405DE">
            <w:pPr>
              <w:ind w:left="72"/>
              <w:jc w:val="both"/>
              <w:rPr>
                <w:lang w:val="sr-Cyrl-CS"/>
              </w:rPr>
            </w:pPr>
            <w:r w:rsidRPr="00CB538E">
              <w:rPr>
                <w:lang w:val="sr-Cyrl-CS"/>
              </w:rPr>
              <w:t>- пише честитку и писма</w:t>
            </w:r>
          </w:p>
          <w:p w:rsidR="00440DF2" w:rsidRPr="00CB538E" w:rsidRDefault="00440DF2" w:rsidP="00E405DE">
            <w:pPr>
              <w:ind w:left="72"/>
              <w:jc w:val="both"/>
              <w:rPr>
                <w:lang w:val="sr-Cyrl-CS"/>
              </w:rPr>
            </w:pPr>
            <w:r w:rsidRPr="00CB538E">
              <w:rPr>
                <w:lang w:val="sr-Cyrl-CS"/>
              </w:rPr>
              <w:t>- решава ребусе</w:t>
            </w:r>
          </w:p>
          <w:p w:rsidR="00440DF2" w:rsidRPr="00CB538E" w:rsidRDefault="00440DF2" w:rsidP="00E405DE">
            <w:pPr>
              <w:ind w:left="72"/>
              <w:jc w:val="both"/>
              <w:rPr>
                <w:lang w:val="sr-Cyrl-CS"/>
              </w:rPr>
            </w:pPr>
            <w:r w:rsidRPr="00CB538E">
              <w:rPr>
                <w:lang w:val="sr-Cyrl-CS"/>
              </w:rPr>
              <w:t>- пише по диктату</w:t>
            </w:r>
          </w:p>
          <w:p w:rsidR="00440DF2" w:rsidRPr="00CB538E" w:rsidRDefault="00440DF2" w:rsidP="00E405DE">
            <w:pPr>
              <w:ind w:left="72"/>
              <w:jc w:val="both"/>
              <w:rPr>
                <w:lang w:val="sr-Cyrl-CS"/>
              </w:rPr>
            </w:pPr>
            <w:r w:rsidRPr="00CB538E">
              <w:rPr>
                <w:lang w:val="sr-Cyrl-CS"/>
              </w:rPr>
              <w:t>- аутодиктат</w:t>
            </w:r>
          </w:p>
        </w:tc>
        <w:tc>
          <w:tcPr>
            <w:tcW w:w="3876" w:type="dxa"/>
          </w:tcPr>
          <w:p w:rsidR="00440DF2" w:rsidRPr="00CB538E" w:rsidRDefault="00440DF2" w:rsidP="00E405DE">
            <w:pPr>
              <w:jc w:val="both"/>
              <w:rPr>
                <w:lang w:val="sr-Cyrl-CS"/>
              </w:rPr>
            </w:pPr>
            <w:r w:rsidRPr="00CB538E">
              <w:rPr>
                <w:lang w:val="sr-Cyrl-CS"/>
              </w:rPr>
              <w:t>-слободно и усмерено описивати догађаје, доживљај и предмет</w:t>
            </w:r>
          </w:p>
          <w:p w:rsidR="00440DF2" w:rsidRPr="00CB538E" w:rsidRDefault="00440DF2" w:rsidP="00E405DE">
            <w:pPr>
              <w:jc w:val="both"/>
              <w:rPr>
                <w:lang w:val="sr-Cyrl-CS"/>
              </w:rPr>
            </w:pPr>
            <w:r w:rsidRPr="00CB538E">
              <w:rPr>
                <w:lang w:val="sr-Cyrl-CS"/>
              </w:rPr>
              <w:t>-писати кратке текстове са различитим наменама</w:t>
            </w:r>
          </w:p>
          <w:p w:rsidR="00440DF2" w:rsidRPr="00CB538E" w:rsidRDefault="00440DF2" w:rsidP="00E405DE">
            <w:pPr>
              <w:tabs>
                <w:tab w:val="left" w:pos="6900"/>
              </w:tabs>
              <w:rPr>
                <w:b/>
                <w:sz w:val="32"/>
                <w:szCs w:val="32"/>
                <w:lang w:val="ru-RU"/>
              </w:rPr>
            </w:pPr>
            <w:r w:rsidRPr="00CB538E">
              <w:rPr>
                <w:lang w:val="sr-Cyrl-CS"/>
              </w:rPr>
              <w:t>-правилно писати по диктату-аутодиктату</w:t>
            </w:r>
          </w:p>
        </w:tc>
      </w:tr>
    </w:tbl>
    <w:p w:rsidR="00440DF2" w:rsidRPr="00C118F3" w:rsidRDefault="00440DF2" w:rsidP="00305A24">
      <w:pPr>
        <w:autoSpaceDE w:val="0"/>
        <w:autoSpaceDN w:val="0"/>
        <w:adjustRightInd w:val="0"/>
        <w:rPr>
          <w:bCs/>
          <w:lang w:val="ru-RU"/>
        </w:rPr>
      </w:pPr>
    </w:p>
    <w:p w:rsidR="00440DF2" w:rsidRPr="00DA4E95" w:rsidRDefault="00440DF2" w:rsidP="00440DF2">
      <w:pPr>
        <w:tabs>
          <w:tab w:val="left" w:pos="6900"/>
        </w:tabs>
        <w:jc w:val="center"/>
        <w:rPr>
          <w:b/>
          <w:lang w:val="ru-RU"/>
        </w:rPr>
      </w:pPr>
      <w:r w:rsidRPr="00DA4E95">
        <w:rPr>
          <w:b/>
          <w:lang w:val="ru-RU"/>
        </w:rPr>
        <w:t>МАТЕМАТИКА</w:t>
      </w:r>
    </w:p>
    <w:p w:rsidR="00440DF2" w:rsidRPr="00DA4E95" w:rsidRDefault="00440DF2" w:rsidP="00440DF2">
      <w:pPr>
        <w:tabs>
          <w:tab w:val="left" w:pos="6900"/>
        </w:tabs>
        <w:jc w:val="center"/>
        <w:rPr>
          <w:b/>
          <w:lang w:val="sr-Cyrl-CS"/>
        </w:rPr>
      </w:pPr>
      <w:r w:rsidRPr="00DA4E95">
        <w:rPr>
          <w:b/>
          <w:lang w:val="ru-RU"/>
        </w:rPr>
        <w:t>I разред</w:t>
      </w:r>
    </w:p>
    <w:p w:rsidR="00440DF2" w:rsidRPr="00C02454" w:rsidRDefault="00440DF2" w:rsidP="00440DF2">
      <w:pPr>
        <w:tabs>
          <w:tab w:val="left" w:pos="6900"/>
        </w:tabs>
        <w:rPr>
          <w:b/>
          <w:sz w:val="32"/>
          <w:szCs w:val="32"/>
          <w:lang w:val="ru-RU"/>
        </w:rPr>
      </w:pPr>
    </w:p>
    <w:tbl>
      <w:tblPr>
        <w:tblW w:w="10343" w:type="dxa"/>
        <w:jc w:val="center"/>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9"/>
        <w:gridCol w:w="938"/>
        <w:gridCol w:w="3420"/>
        <w:gridCol w:w="3876"/>
      </w:tblGrid>
      <w:tr w:rsidR="00440DF2" w:rsidRPr="00C118F3" w:rsidTr="00440DF2">
        <w:trPr>
          <w:jc w:val="center"/>
        </w:trPr>
        <w:tc>
          <w:tcPr>
            <w:tcW w:w="2109" w:type="dxa"/>
            <w:vAlign w:val="center"/>
          </w:tcPr>
          <w:p w:rsidR="00440DF2" w:rsidRPr="00CB538E" w:rsidRDefault="00440DF2" w:rsidP="00E405DE">
            <w:pPr>
              <w:jc w:val="center"/>
              <w:rPr>
                <w:b/>
                <w:bCs/>
                <w:iCs/>
                <w:lang w:val="sr-Cyrl-CS"/>
              </w:rPr>
            </w:pPr>
            <w:r w:rsidRPr="00CB538E">
              <w:rPr>
                <w:b/>
                <w:bCs/>
                <w:iCs/>
                <w:sz w:val="22"/>
                <w:szCs w:val="22"/>
                <w:lang w:val="sr-Cyrl-CS"/>
              </w:rPr>
              <w:t>Садржаји програма</w:t>
            </w:r>
          </w:p>
        </w:tc>
        <w:tc>
          <w:tcPr>
            <w:tcW w:w="938" w:type="dxa"/>
            <w:vAlign w:val="center"/>
          </w:tcPr>
          <w:p w:rsidR="00440DF2" w:rsidRPr="00CB538E" w:rsidRDefault="00440DF2" w:rsidP="00E405DE">
            <w:pPr>
              <w:jc w:val="center"/>
              <w:rPr>
                <w:b/>
                <w:bCs/>
                <w:iCs/>
                <w:lang w:val="sr-Cyrl-CS"/>
              </w:rPr>
            </w:pPr>
            <w:r w:rsidRPr="00CB538E">
              <w:rPr>
                <w:b/>
                <w:bCs/>
                <w:iCs/>
                <w:sz w:val="22"/>
                <w:szCs w:val="22"/>
                <w:lang w:val="sr-Cyrl-CS"/>
              </w:rPr>
              <w:t>Број</w:t>
            </w:r>
          </w:p>
          <w:p w:rsidR="00440DF2" w:rsidRPr="00CB538E" w:rsidRDefault="00440DF2" w:rsidP="00E405DE">
            <w:pPr>
              <w:jc w:val="center"/>
              <w:rPr>
                <w:b/>
                <w:bCs/>
                <w:iCs/>
                <w:lang w:val="sr-Cyrl-CS"/>
              </w:rPr>
            </w:pPr>
            <w:r w:rsidRPr="00CB538E">
              <w:rPr>
                <w:b/>
                <w:bCs/>
                <w:iCs/>
                <w:sz w:val="22"/>
                <w:szCs w:val="22"/>
                <w:lang w:val="sr-Cyrl-CS"/>
              </w:rPr>
              <w:t>час.</w:t>
            </w:r>
          </w:p>
        </w:tc>
        <w:tc>
          <w:tcPr>
            <w:tcW w:w="3420" w:type="dxa"/>
            <w:vAlign w:val="center"/>
          </w:tcPr>
          <w:p w:rsidR="00440DF2" w:rsidRPr="00CB538E" w:rsidRDefault="00440DF2" w:rsidP="00E405DE">
            <w:pPr>
              <w:jc w:val="center"/>
              <w:rPr>
                <w:b/>
                <w:bCs/>
                <w:iCs/>
                <w:lang w:val="sr-Cyrl-CS"/>
              </w:rPr>
            </w:pPr>
            <w:r w:rsidRPr="00CB538E">
              <w:rPr>
                <w:b/>
                <w:bCs/>
                <w:iCs/>
                <w:sz w:val="22"/>
                <w:szCs w:val="22"/>
                <w:lang w:val="sr-Cyrl-CS"/>
              </w:rPr>
              <w:t>Активности у образовно васпитном раду</w:t>
            </w:r>
          </w:p>
        </w:tc>
        <w:tc>
          <w:tcPr>
            <w:tcW w:w="3876" w:type="dxa"/>
          </w:tcPr>
          <w:p w:rsidR="00440DF2" w:rsidRPr="00CB538E" w:rsidRDefault="00440DF2" w:rsidP="00E405DE">
            <w:pPr>
              <w:tabs>
                <w:tab w:val="left" w:pos="6900"/>
              </w:tabs>
              <w:rPr>
                <w:b/>
                <w:bCs/>
                <w:iCs/>
                <w:lang w:val="sr-Cyrl-CS"/>
              </w:rPr>
            </w:pPr>
          </w:p>
          <w:p w:rsidR="00440DF2" w:rsidRPr="00CB538E" w:rsidRDefault="00440DF2" w:rsidP="00E405DE">
            <w:pPr>
              <w:tabs>
                <w:tab w:val="left" w:pos="6900"/>
              </w:tabs>
              <w:rPr>
                <w:b/>
                <w:lang w:val="ru-RU"/>
              </w:rPr>
            </w:pPr>
            <w:r w:rsidRPr="00CB538E">
              <w:rPr>
                <w:b/>
                <w:bCs/>
                <w:iCs/>
                <w:sz w:val="22"/>
                <w:szCs w:val="22"/>
                <w:lang w:val="sr-Cyrl-CS"/>
              </w:rPr>
              <w:t>Циљеви и задаци садржаја програма</w:t>
            </w:r>
          </w:p>
        </w:tc>
      </w:tr>
      <w:tr w:rsidR="00440DF2" w:rsidRPr="00CB538E" w:rsidTr="00440DF2">
        <w:trPr>
          <w:jc w:val="center"/>
        </w:trPr>
        <w:tc>
          <w:tcPr>
            <w:tcW w:w="2109" w:type="dxa"/>
            <w:vAlign w:val="center"/>
          </w:tcPr>
          <w:p w:rsidR="00440DF2" w:rsidRPr="00CB538E" w:rsidRDefault="00440DF2" w:rsidP="00E405DE">
            <w:pPr>
              <w:jc w:val="center"/>
              <w:rPr>
                <w:b/>
                <w:bCs/>
                <w:lang w:val="sr-Cyrl-CS"/>
              </w:rPr>
            </w:pPr>
            <w:r w:rsidRPr="00CB538E">
              <w:rPr>
                <w:b/>
                <w:bCs/>
                <w:lang w:val="sr-Cyrl-CS"/>
              </w:rPr>
              <w:lastRenderedPageBreak/>
              <w:t>Предмети у простору и односи међу њима</w:t>
            </w:r>
          </w:p>
        </w:tc>
        <w:tc>
          <w:tcPr>
            <w:tcW w:w="938" w:type="dxa"/>
            <w:vAlign w:val="center"/>
          </w:tcPr>
          <w:p w:rsidR="00440DF2" w:rsidRPr="00CB538E" w:rsidRDefault="00440DF2" w:rsidP="00E405DE">
            <w:pPr>
              <w:jc w:val="center"/>
              <w:rPr>
                <w:b/>
              </w:rPr>
            </w:pPr>
            <w:r w:rsidRPr="00CB538E">
              <w:rPr>
                <w:b/>
              </w:rPr>
              <w:t>3</w:t>
            </w:r>
          </w:p>
        </w:tc>
        <w:tc>
          <w:tcPr>
            <w:tcW w:w="3420" w:type="dxa"/>
            <w:vAlign w:val="center"/>
          </w:tcPr>
          <w:p w:rsidR="00440DF2" w:rsidRPr="00CB538E" w:rsidRDefault="00440DF2" w:rsidP="008807EC">
            <w:pPr>
              <w:numPr>
                <w:ilvl w:val="0"/>
                <w:numId w:val="37"/>
              </w:numPr>
              <w:tabs>
                <w:tab w:val="num" w:pos="252"/>
              </w:tabs>
              <w:ind w:left="252" w:hanging="180"/>
              <w:jc w:val="both"/>
              <w:rPr>
                <w:lang w:val="sr-Cyrl-CS"/>
              </w:rPr>
            </w:pPr>
            <w:r w:rsidRPr="00CB538E">
              <w:rPr>
                <w:lang w:val="sr-Cyrl-CS"/>
              </w:rPr>
              <w:t>посматра</w:t>
            </w:r>
          </w:p>
          <w:p w:rsidR="00440DF2" w:rsidRPr="00CB538E" w:rsidRDefault="00440DF2" w:rsidP="008807EC">
            <w:pPr>
              <w:numPr>
                <w:ilvl w:val="0"/>
                <w:numId w:val="37"/>
              </w:numPr>
              <w:tabs>
                <w:tab w:val="num" w:pos="252"/>
              </w:tabs>
              <w:ind w:left="252" w:hanging="180"/>
              <w:jc w:val="both"/>
              <w:rPr>
                <w:lang w:val="sr-Cyrl-CS"/>
              </w:rPr>
            </w:pPr>
            <w:r w:rsidRPr="00CB538E">
              <w:rPr>
                <w:lang w:val="sr-Cyrl-CS"/>
              </w:rPr>
              <w:t>уочава</w:t>
            </w:r>
          </w:p>
          <w:p w:rsidR="00440DF2" w:rsidRPr="00CB538E" w:rsidRDefault="00440DF2" w:rsidP="008807EC">
            <w:pPr>
              <w:numPr>
                <w:ilvl w:val="0"/>
                <w:numId w:val="35"/>
              </w:numPr>
              <w:tabs>
                <w:tab w:val="clear" w:pos="432"/>
                <w:tab w:val="num" w:pos="252"/>
              </w:tabs>
              <w:ind w:left="252" w:hanging="180"/>
              <w:jc w:val="both"/>
              <w:rPr>
                <w:lang w:val="sr-Cyrl-CS"/>
              </w:rPr>
            </w:pPr>
            <w:r w:rsidRPr="00CB538E">
              <w:rPr>
                <w:lang w:val="sr-Cyrl-CS"/>
              </w:rPr>
              <w:t>именује</w:t>
            </w:r>
          </w:p>
          <w:p w:rsidR="00440DF2" w:rsidRPr="00CB538E" w:rsidRDefault="00440DF2" w:rsidP="008807EC">
            <w:pPr>
              <w:numPr>
                <w:ilvl w:val="0"/>
                <w:numId w:val="35"/>
              </w:numPr>
              <w:tabs>
                <w:tab w:val="clear" w:pos="432"/>
                <w:tab w:val="num" w:pos="252"/>
              </w:tabs>
              <w:ind w:left="252" w:hanging="180"/>
              <w:jc w:val="both"/>
              <w:rPr>
                <w:lang w:val="sr-Cyrl-CS"/>
              </w:rPr>
            </w:pPr>
            <w:r w:rsidRPr="00CB538E">
              <w:rPr>
                <w:lang w:val="sr-Cyrl-CS"/>
              </w:rPr>
              <w:t>повезује</w:t>
            </w:r>
          </w:p>
          <w:p w:rsidR="00440DF2" w:rsidRPr="00805B81" w:rsidRDefault="00440DF2" w:rsidP="008807EC">
            <w:pPr>
              <w:numPr>
                <w:ilvl w:val="0"/>
                <w:numId w:val="35"/>
              </w:numPr>
              <w:tabs>
                <w:tab w:val="clear" w:pos="432"/>
                <w:tab w:val="num" w:pos="252"/>
              </w:tabs>
              <w:ind w:left="252" w:hanging="180"/>
              <w:jc w:val="both"/>
            </w:pPr>
            <w:r w:rsidRPr="00CB538E">
              <w:rPr>
                <w:lang w:val="sr-Cyrl-CS"/>
              </w:rPr>
              <w:t>упоређује</w:t>
            </w:r>
          </w:p>
        </w:tc>
        <w:tc>
          <w:tcPr>
            <w:tcW w:w="3876" w:type="dxa"/>
            <w:vAlign w:val="center"/>
          </w:tcPr>
          <w:p w:rsidR="00440DF2" w:rsidRPr="00CB538E" w:rsidRDefault="00440DF2" w:rsidP="008807EC">
            <w:pPr>
              <w:numPr>
                <w:ilvl w:val="0"/>
                <w:numId w:val="36"/>
              </w:numPr>
              <w:tabs>
                <w:tab w:val="clear" w:pos="432"/>
                <w:tab w:val="num" w:pos="252"/>
              </w:tabs>
              <w:ind w:left="252" w:hanging="180"/>
              <w:jc w:val="both"/>
              <w:rPr>
                <w:lang w:val="sr-Cyrl-CS"/>
              </w:rPr>
            </w:pPr>
            <w:r w:rsidRPr="00CB538E">
              <w:rPr>
                <w:lang w:val="sr-Cyrl-CS"/>
              </w:rPr>
              <w:t>орјентисати се у простору користећи одреднице горе, доле, изнад, испод, лево, десно...</w:t>
            </w:r>
          </w:p>
          <w:p w:rsidR="00440DF2" w:rsidRPr="00CB538E" w:rsidRDefault="00440DF2" w:rsidP="008807EC">
            <w:pPr>
              <w:numPr>
                <w:ilvl w:val="0"/>
                <w:numId w:val="36"/>
              </w:numPr>
              <w:tabs>
                <w:tab w:val="clear" w:pos="432"/>
                <w:tab w:val="num" w:pos="252"/>
              </w:tabs>
              <w:ind w:left="252" w:hanging="180"/>
              <w:rPr>
                <w:lang w:val="sr-Cyrl-CS"/>
              </w:rPr>
            </w:pPr>
            <w:r w:rsidRPr="00CB538E">
              <w:rPr>
                <w:lang w:val="sr-Cyrl-CS"/>
              </w:rPr>
              <w:t>разликовати и именовати геометријска тела</w:t>
            </w:r>
          </w:p>
          <w:p w:rsidR="00440DF2" w:rsidRPr="00805B81" w:rsidRDefault="00440DF2" w:rsidP="008807EC">
            <w:pPr>
              <w:numPr>
                <w:ilvl w:val="0"/>
                <w:numId w:val="36"/>
              </w:numPr>
              <w:tabs>
                <w:tab w:val="clear" w:pos="432"/>
                <w:tab w:val="num" w:pos="252"/>
              </w:tabs>
              <w:ind w:left="252" w:hanging="180"/>
              <w:jc w:val="both"/>
            </w:pPr>
            <w:r w:rsidRPr="00CB538E">
              <w:rPr>
                <w:lang w:val="sr-Cyrl-CS"/>
              </w:rPr>
              <w:t>одређивати положај предмета</w:t>
            </w:r>
          </w:p>
        </w:tc>
      </w:tr>
      <w:tr w:rsidR="00440DF2" w:rsidRPr="00C118F3" w:rsidTr="00440DF2">
        <w:trPr>
          <w:jc w:val="center"/>
        </w:trPr>
        <w:tc>
          <w:tcPr>
            <w:tcW w:w="2109" w:type="dxa"/>
            <w:vAlign w:val="center"/>
          </w:tcPr>
          <w:p w:rsidR="00440DF2" w:rsidRPr="00CB538E" w:rsidRDefault="00440DF2" w:rsidP="00E405DE">
            <w:pPr>
              <w:jc w:val="center"/>
              <w:rPr>
                <w:b/>
                <w:bCs/>
                <w:lang w:val="sr-Cyrl-CS"/>
              </w:rPr>
            </w:pPr>
            <w:r w:rsidRPr="00CB538E">
              <w:rPr>
                <w:b/>
                <w:bCs/>
                <w:lang w:val="sr-Cyrl-CS"/>
              </w:rPr>
              <w:t>Линија и област</w:t>
            </w:r>
          </w:p>
        </w:tc>
        <w:tc>
          <w:tcPr>
            <w:tcW w:w="938" w:type="dxa"/>
            <w:vAlign w:val="center"/>
          </w:tcPr>
          <w:p w:rsidR="00440DF2" w:rsidRPr="00CB538E" w:rsidRDefault="00440DF2" w:rsidP="00E405DE">
            <w:pPr>
              <w:jc w:val="center"/>
              <w:rPr>
                <w:b/>
              </w:rPr>
            </w:pPr>
            <w:r w:rsidRPr="00CB538E">
              <w:rPr>
                <w:b/>
              </w:rPr>
              <w:t>4</w:t>
            </w:r>
          </w:p>
        </w:tc>
        <w:tc>
          <w:tcPr>
            <w:tcW w:w="3420" w:type="dxa"/>
            <w:vAlign w:val="center"/>
          </w:tcPr>
          <w:p w:rsidR="00440DF2" w:rsidRPr="00CB538E" w:rsidRDefault="00440DF2" w:rsidP="00E405DE">
            <w:pPr>
              <w:tabs>
                <w:tab w:val="num" w:pos="252"/>
                <w:tab w:val="num" w:pos="360"/>
              </w:tabs>
              <w:ind w:left="252" w:hanging="180"/>
              <w:jc w:val="both"/>
              <w:rPr>
                <w:lang w:val="sr-Cyrl-CS"/>
              </w:rPr>
            </w:pPr>
            <w:r w:rsidRPr="00CB538E">
              <w:rPr>
                <w:lang w:val="sr-Cyrl-CS"/>
              </w:rPr>
              <w:t>- разликује</w:t>
            </w:r>
          </w:p>
          <w:p w:rsidR="00440DF2" w:rsidRPr="00CB538E" w:rsidRDefault="00440DF2" w:rsidP="00E405DE">
            <w:pPr>
              <w:tabs>
                <w:tab w:val="num" w:pos="252"/>
                <w:tab w:val="num" w:pos="360"/>
              </w:tabs>
              <w:ind w:left="252" w:hanging="180"/>
              <w:jc w:val="both"/>
              <w:rPr>
                <w:lang w:val="sr-Cyrl-CS"/>
              </w:rPr>
            </w:pPr>
            <w:r w:rsidRPr="00CB538E">
              <w:rPr>
                <w:lang w:val="sr-Cyrl-CS"/>
              </w:rPr>
              <w:t>- именује</w:t>
            </w:r>
          </w:p>
          <w:p w:rsidR="00440DF2" w:rsidRPr="00CB538E" w:rsidRDefault="00440DF2" w:rsidP="00E405DE">
            <w:pPr>
              <w:pStyle w:val="BodyTextIndent"/>
              <w:tabs>
                <w:tab w:val="num" w:pos="252"/>
                <w:tab w:val="num" w:pos="360"/>
              </w:tabs>
              <w:ind w:left="252" w:hanging="180"/>
              <w:rPr>
                <w:szCs w:val="24"/>
                <w:lang w:val="ru-RU"/>
              </w:rPr>
            </w:pPr>
            <w:r w:rsidRPr="00CB538E">
              <w:rPr>
                <w:szCs w:val="24"/>
                <w:lang w:val="sr-Cyrl-CS"/>
              </w:rPr>
              <w:t xml:space="preserve">- </w:t>
            </w:r>
            <w:r w:rsidRPr="00CB538E">
              <w:rPr>
                <w:szCs w:val="24"/>
                <w:lang w:val="ru-RU"/>
              </w:rPr>
              <w:t>открива релације и изражава их</w:t>
            </w:r>
          </w:p>
          <w:p w:rsidR="00440DF2" w:rsidRPr="00CB538E" w:rsidRDefault="00440DF2" w:rsidP="00E405DE">
            <w:pPr>
              <w:tabs>
                <w:tab w:val="num" w:pos="252"/>
                <w:tab w:val="num" w:pos="360"/>
              </w:tabs>
              <w:ind w:left="252" w:hanging="180"/>
              <w:jc w:val="both"/>
              <w:rPr>
                <w:lang w:val="sr-Cyrl-CS"/>
              </w:rPr>
            </w:pPr>
            <w:r w:rsidRPr="00CB538E">
              <w:rPr>
                <w:lang w:val="ru-RU"/>
              </w:rPr>
              <w:t xml:space="preserve">- </w:t>
            </w:r>
            <w:r w:rsidRPr="00CB538E">
              <w:rPr>
                <w:lang w:val="sr-Cyrl-CS"/>
              </w:rPr>
              <w:t>упоређује</w:t>
            </w:r>
          </w:p>
          <w:p w:rsidR="00440DF2" w:rsidRPr="00CB538E" w:rsidRDefault="00440DF2" w:rsidP="00E405DE">
            <w:pPr>
              <w:tabs>
                <w:tab w:val="num" w:pos="252"/>
                <w:tab w:val="num" w:pos="360"/>
              </w:tabs>
              <w:ind w:left="252" w:hanging="180"/>
              <w:jc w:val="both"/>
              <w:rPr>
                <w:lang w:val="sr-Cyrl-CS"/>
              </w:rPr>
            </w:pPr>
            <w:r w:rsidRPr="00CB538E">
              <w:rPr>
                <w:lang w:val="sr-Cyrl-CS"/>
              </w:rPr>
              <w:t>- уочава</w:t>
            </w:r>
          </w:p>
        </w:tc>
        <w:tc>
          <w:tcPr>
            <w:tcW w:w="3876" w:type="dxa"/>
            <w:vAlign w:val="center"/>
          </w:tcPr>
          <w:p w:rsidR="00440DF2" w:rsidRPr="00CB538E" w:rsidRDefault="00440DF2" w:rsidP="008807EC">
            <w:pPr>
              <w:numPr>
                <w:ilvl w:val="0"/>
                <w:numId w:val="36"/>
              </w:numPr>
              <w:tabs>
                <w:tab w:val="clear" w:pos="432"/>
                <w:tab w:val="num" w:pos="252"/>
              </w:tabs>
              <w:ind w:left="252" w:hanging="180"/>
              <w:jc w:val="both"/>
              <w:rPr>
                <w:lang w:val="sr-Cyrl-CS"/>
              </w:rPr>
            </w:pPr>
            <w:r w:rsidRPr="00CB538E">
              <w:rPr>
                <w:lang w:val="sr-Cyrl-CS"/>
              </w:rPr>
              <w:t>разликовати и именовати тачку, дуж и линију</w:t>
            </w:r>
          </w:p>
          <w:p w:rsidR="00440DF2" w:rsidRPr="00CB538E" w:rsidRDefault="00440DF2" w:rsidP="008807EC">
            <w:pPr>
              <w:numPr>
                <w:ilvl w:val="0"/>
                <w:numId w:val="36"/>
              </w:numPr>
              <w:tabs>
                <w:tab w:val="clear" w:pos="432"/>
                <w:tab w:val="num" w:pos="252"/>
              </w:tabs>
              <w:ind w:left="252" w:hanging="180"/>
              <w:jc w:val="both"/>
              <w:rPr>
                <w:lang w:val="sr-Cyrl-CS"/>
              </w:rPr>
            </w:pPr>
            <w:r w:rsidRPr="00CB538E">
              <w:rPr>
                <w:lang w:val="sr-Cyrl-CS"/>
              </w:rPr>
              <w:t>умети да их нацрта</w:t>
            </w:r>
          </w:p>
          <w:p w:rsidR="00440DF2" w:rsidRPr="00CB538E" w:rsidRDefault="00440DF2" w:rsidP="008807EC">
            <w:pPr>
              <w:numPr>
                <w:ilvl w:val="0"/>
                <w:numId w:val="36"/>
              </w:numPr>
              <w:tabs>
                <w:tab w:val="clear" w:pos="432"/>
                <w:tab w:val="num" w:pos="252"/>
              </w:tabs>
              <w:ind w:left="252" w:hanging="180"/>
              <w:jc w:val="both"/>
              <w:rPr>
                <w:lang w:val="sr-Cyrl-CS"/>
              </w:rPr>
            </w:pPr>
            <w:r w:rsidRPr="00CB538E">
              <w:rPr>
                <w:lang w:val="sr-Cyrl-CS"/>
              </w:rPr>
              <w:t>овладати руковањем геометриским прибором</w:t>
            </w:r>
          </w:p>
          <w:p w:rsidR="00440DF2" w:rsidRPr="00CB538E" w:rsidRDefault="00440DF2" w:rsidP="008807EC">
            <w:pPr>
              <w:numPr>
                <w:ilvl w:val="0"/>
                <w:numId w:val="36"/>
              </w:numPr>
              <w:tabs>
                <w:tab w:val="clear" w:pos="432"/>
                <w:tab w:val="num" w:pos="252"/>
              </w:tabs>
              <w:ind w:left="252" w:hanging="180"/>
              <w:jc w:val="both"/>
              <w:rPr>
                <w:lang w:val="sr-Cyrl-CS"/>
              </w:rPr>
            </w:pPr>
            <w:r w:rsidRPr="00CB538E">
              <w:rPr>
                <w:lang w:val="sr-Cyrl-CS"/>
              </w:rPr>
              <w:t>упоређивати по облику и дужини</w:t>
            </w:r>
          </w:p>
        </w:tc>
      </w:tr>
      <w:tr w:rsidR="00440DF2" w:rsidRPr="00C118F3" w:rsidTr="00440DF2">
        <w:trPr>
          <w:jc w:val="center"/>
        </w:trPr>
        <w:tc>
          <w:tcPr>
            <w:tcW w:w="2109" w:type="dxa"/>
            <w:vAlign w:val="center"/>
          </w:tcPr>
          <w:p w:rsidR="00440DF2" w:rsidRPr="00CB538E" w:rsidRDefault="00440DF2" w:rsidP="00E405DE">
            <w:pPr>
              <w:jc w:val="center"/>
              <w:rPr>
                <w:b/>
                <w:bCs/>
                <w:lang w:val="sr-Cyrl-CS"/>
              </w:rPr>
            </w:pPr>
            <w:r w:rsidRPr="00CB538E">
              <w:rPr>
                <w:b/>
                <w:bCs/>
                <w:lang w:val="sr-Cyrl-CS"/>
              </w:rPr>
              <w:t>Класификација премета према својствима</w:t>
            </w:r>
          </w:p>
        </w:tc>
        <w:tc>
          <w:tcPr>
            <w:tcW w:w="938" w:type="dxa"/>
            <w:vAlign w:val="center"/>
          </w:tcPr>
          <w:p w:rsidR="00440DF2" w:rsidRPr="00CB538E" w:rsidRDefault="00440DF2" w:rsidP="00E405DE">
            <w:pPr>
              <w:jc w:val="center"/>
              <w:rPr>
                <w:b/>
              </w:rPr>
            </w:pPr>
            <w:r w:rsidRPr="00CB538E">
              <w:rPr>
                <w:b/>
              </w:rPr>
              <w:t>2</w:t>
            </w:r>
          </w:p>
        </w:tc>
        <w:tc>
          <w:tcPr>
            <w:tcW w:w="3420" w:type="dxa"/>
            <w:vAlign w:val="center"/>
          </w:tcPr>
          <w:p w:rsidR="00440DF2" w:rsidRPr="00CB538E" w:rsidRDefault="00440DF2" w:rsidP="00E405DE">
            <w:pPr>
              <w:tabs>
                <w:tab w:val="num" w:pos="252"/>
                <w:tab w:val="num" w:pos="360"/>
              </w:tabs>
              <w:ind w:left="252" w:hanging="180"/>
              <w:jc w:val="both"/>
              <w:rPr>
                <w:lang w:val="sr-Cyrl-CS"/>
              </w:rPr>
            </w:pPr>
            <w:r w:rsidRPr="00CB538E">
              <w:rPr>
                <w:lang w:val="sr-Cyrl-CS"/>
              </w:rPr>
              <w:t>- посматра</w:t>
            </w:r>
          </w:p>
          <w:p w:rsidR="00440DF2" w:rsidRPr="00CB538E" w:rsidRDefault="00440DF2" w:rsidP="00E405DE">
            <w:pPr>
              <w:tabs>
                <w:tab w:val="num" w:pos="252"/>
                <w:tab w:val="num" w:pos="360"/>
              </w:tabs>
              <w:ind w:left="252" w:hanging="180"/>
              <w:jc w:val="both"/>
              <w:rPr>
                <w:lang w:val="sr-Cyrl-CS"/>
              </w:rPr>
            </w:pPr>
            <w:r w:rsidRPr="00CB538E">
              <w:rPr>
                <w:lang w:val="sr-Cyrl-CS"/>
              </w:rPr>
              <w:t>- уочава</w:t>
            </w:r>
          </w:p>
          <w:p w:rsidR="00440DF2" w:rsidRPr="00CB538E" w:rsidRDefault="00440DF2" w:rsidP="00E405DE">
            <w:pPr>
              <w:tabs>
                <w:tab w:val="num" w:pos="252"/>
                <w:tab w:val="num" w:pos="360"/>
              </w:tabs>
              <w:ind w:left="252" w:hanging="180"/>
              <w:jc w:val="both"/>
              <w:rPr>
                <w:lang w:val="sr-Cyrl-CS"/>
              </w:rPr>
            </w:pPr>
            <w:r w:rsidRPr="00CB538E">
              <w:rPr>
                <w:lang w:val="sr-Cyrl-CS"/>
              </w:rPr>
              <w:t>- упоређује</w:t>
            </w:r>
          </w:p>
          <w:p w:rsidR="00440DF2" w:rsidRPr="00CB538E" w:rsidRDefault="00440DF2" w:rsidP="00E405DE">
            <w:pPr>
              <w:tabs>
                <w:tab w:val="num" w:pos="252"/>
                <w:tab w:val="num" w:pos="360"/>
              </w:tabs>
              <w:ind w:left="252" w:hanging="180"/>
              <w:jc w:val="both"/>
              <w:rPr>
                <w:lang w:val="sr-Cyrl-CS"/>
              </w:rPr>
            </w:pPr>
            <w:r w:rsidRPr="00CB538E">
              <w:rPr>
                <w:lang w:val="sr-Cyrl-CS"/>
              </w:rPr>
              <w:t>- закључује</w:t>
            </w:r>
          </w:p>
          <w:p w:rsidR="00440DF2" w:rsidRPr="00CB538E" w:rsidRDefault="00440DF2" w:rsidP="00E405DE">
            <w:pPr>
              <w:tabs>
                <w:tab w:val="num" w:pos="252"/>
                <w:tab w:val="num" w:pos="360"/>
              </w:tabs>
              <w:ind w:left="252" w:hanging="180"/>
              <w:jc w:val="both"/>
              <w:rPr>
                <w:lang w:val="ru-RU"/>
              </w:rPr>
            </w:pPr>
            <w:r w:rsidRPr="00CB538E">
              <w:rPr>
                <w:lang w:val="sr-Cyrl-CS"/>
              </w:rPr>
              <w:t>- проверава</w:t>
            </w:r>
          </w:p>
        </w:tc>
        <w:tc>
          <w:tcPr>
            <w:tcW w:w="3876" w:type="dxa"/>
            <w:vAlign w:val="center"/>
          </w:tcPr>
          <w:p w:rsidR="00440DF2" w:rsidRPr="00CB538E" w:rsidRDefault="00440DF2" w:rsidP="008807EC">
            <w:pPr>
              <w:numPr>
                <w:ilvl w:val="0"/>
                <w:numId w:val="36"/>
              </w:numPr>
              <w:tabs>
                <w:tab w:val="clear" w:pos="432"/>
                <w:tab w:val="num" w:pos="252"/>
              </w:tabs>
              <w:ind w:left="252" w:hanging="180"/>
              <w:jc w:val="both"/>
              <w:rPr>
                <w:lang w:val="sr-Cyrl-CS"/>
              </w:rPr>
            </w:pPr>
            <w:r w:rsidRPr="00CB538E">
              <w:rPr>
                <w:lang w:val="sr-Cyrl-CS"/>
              </w:rPr>
              <w:t>уочити однос између предмета по облику, боји и величини</w:t>
            </w:r>
          </w:p>
        </w:tc>
      </w:tr>
      <w:tr w:rsidR="00440DF2" w:rsidRPr="00C118F3" w:rsidTr="00440DF2">
        <w:trPr>
          <w:jc w:val="center"/>
        </w:trPr>
        <w:tc>
          <w:tcPr>
            <w:tcW w:w="2109" w:type="dxa"/>
            <w:vAlign w:val="center"/>
          </w:tcPr>
          <w:p w:rsidR="00440DF2" w:rsidRPr="00CB538E" w:rsidRDefault="00440DF2" w:rsidP="00E405DE">
            <w:pPr>
              <w:jc w:val="center"/>
              <w:rPr>
                <w:b/>
                <w:bCs/>
                <w:lang w:val="sr-Cyrl-CS"/>
              </w:rPr>
            </w:pPr>
            <w:r w:rsidRPr="00CB538E">
              <w:rPr>
                <w:b/>
                <w:bCs/>
                <w:lang w:val="sr-Cyrl-CS"/>
              </w:rPr>
              <w:t>Природни бројеви до 100</w:t>
            </w:r>
          </w:p>
        </w:tc>
        <w:tc>
          <w:tcPr>
            <w:tcW w:w="938" w:type="dxa"/>
            <w:vAlign w:val="center"/>
          </w:tcPr>
          <w:p w:rsidR="00440DF2" w:rsidRPr="00CB538E" w:rsidRDefault="00440DF2" w:rsidP="00E405DE">
            <w:pPr>
              <w:jc w:val="center"/>
              <w:rPr>
                <w:b/>
              </w:rPr>
            </w:pPr>
            <w:r w:rsidRPr="00CB538E">
              <w:rPr>
                <w:b/>
              </w:rPr>
              <w:t>25</w:t>
            </w:r>
          </w:p>
        </w:tc>
        <w:tc>
          <w:tcPr>
            <w:tcW w:w="3420" w:type="dxa"/>
            <w:vAlign w:val="center"/>
          </w:tcPr>
          <w:p w:rsidR="00440DF2" w:rsidRPr="00CB538E" w:rsidRDefault="00440DF2" w:rsidP="00E405DE">
            <w:pPr>
              <w:tabs>
                <w:tab w:val="num" w:pos="252"/>
                <w:tab w:val="num" w:pos="360"/>
              </w:tabs>
              <w:ind w:left="252" w:hanging="180"/>
              <w:jc w:val="both"/>
              <w:rPr>
                <w:lang w:val="sr-Cyrl-CS"/>
              </w:rPr>
            </w:pPr>
            <w:r w:rsidRPr="00CB538E">
              <w:rPr>
                <w:lang w:val="sr-Cyrl-CS"/>
              </w:rPr>
              <w:t>- посматра</w:t>
            </w:r>
          </w:p>
          <w:p w:rsidR="00440DF2" w:rsidRPr="00CB538E" w:rsidRDefault="00440DF2" w:rsidP="00E405DE">
            <w:pPr>
              <w:tabs>
                <w:tab w:val="num" w:pos="252"/>
                <w:tab w:val="num" w:pos="360"/>
              </w:tabs>
              <w:ind w:left="252" w:hanging="180"/>
              <w:jc w:val="both"/>
              <w:rPr>
                <w:lang w:val="sr-Cyrl-CS"/>
              </w:rPr>
            </w:pPr>
            <w:r w:rsidRPr="00CB538E">
              <w:rPr>
                <w:lang w:val="sr-Cyrl-CS"/>
              </w:rPr>
              <w:t>- групише</w:t>
            </w:r>
          </w:p>
          <w:p w:rsidR="00440DF2" w:rsidRPr="00CB538E" w:rsidRDefault="00440DF2" w:rsidP="008807EC">
            <w:pPr>
              <w:numPr>
                <w:ilvl w:val="0"/>
                <w:numId w:val="36"/>
              </w:numPr>
              <w:tabs>
                <w:tab w:val="clear" w:pos="432"/>
                <w:tab w:val="num" w:pos="252"/>
              </w:tabs>
              <w:ind w:left="252" w:hanging="180"/>
              <w:jc w:val="both"/>
              <w:rPr>
                <w:lang w:val="sr-Cyrl-CS"/>
              </w:rPr>
            </w:pPr>
            <w:r w:rsidRPr="00CB538E">
              <w:rPr>
                <w:lang w:val="sr-Cyrl-CS"/>
              </w:rPr>
              <w:t>пребројава</w:t>
            </w:r>
          </w:p>
          <w:p w:rsidR="00440DF2" w:rsidRPr="00CB538E" w:rsidRDefault="00440DF2" w:rsidP="008807EC">
            <w:pPr>
              <w:numPr>
                <w:ilvl w:val="0"/>
                <w:numId w:val="36"/>
              </w:numPr>
              <w:tabs>
                <w:tab w:val="clear" w:pos="432"/>
                <w:tab w:val="num" w:pos="252"/>
              </w:tabs>
              <w:ind w:left="252" w:hanging="180"/>
              <w:jc w:val="both"/>
              <w:rPr>
                <w:lang w:val="sr-Cyrl-CS"/>
              </w:rPr>
            </w:pPr>
            <w:r w:rsidRPr="00CB538E">
              <w:rPr>
                <w:lang w:val="sr-Cyrl-CS"/>
              </w:rPr>
              <w:t>броји</w:t>
            </w:r>
          </w:p>
          <w:p w:rsidR="00440DF2" w:rsidRPr="00CB538E" w:rsidRDefault="00440DF2" w:rsidP="008807EC">
            <w:pPr>
              <w:numPr>
                <w:ilvl w:val="0"/>
                <w:numId w:val="36"/>
              </w:numPr>
              <w:tabs>
                <w:tab w:val="clear" w:pos="432"/>
                <w:tab w:val="num" w:pos="252"/>
              </w:tabs>
              <w:ind w:left="252" w:hanging="180"/>
              <w:jc w:val="both"/>
              <w:rPr>
                <w:lang w:val="sr-Cyrl-CS"/>
              </w:rPr>
            </w:pPr>
            <w:r w:rsidRPr="00CB538E">
              <w:rPr>
                <w:lang w:val="sr-Cyrl-CS"/>
              </w:rPr>
              <w:t>сређује по редоследу</w:t>
            </w:r>
          </w:p>
          <w:p w:rsidR="00440DF2" w:rsidRPr="00CB538E" w:rsidRDefault="00440DF2" w:rsidP="008807EC">
            <w:pPr>
              <w:numPr>
                <w:ilvl w:val="0"/>
                <w:numId w:val="36"/>
              </w:numPr>
              <w:tabs>
                <w:tab w:val="clear" w:pos="432"/>
                <w:tab w:val="num" w:pos="252"/>
              </w:tabs>
              <w:ind w:left="252" w:hanging="180"/>
              <w:jc w:val="both"/>
              <w:rPr>
                <w:lang w:val="sr-Cyrl-CS"/>
              </w:rPr>
            </w:pPr>
            <w:r w:rsidRPr="00CB538E">
              <w:rPr>
                <w:lang w:val="sr-Cyrl-CS"/>
              </w:rPr>
              <w:t>математички се изражава</w:t>
            </w:r>
          </w:p>
          <w:p w:rsidR="00440DF2" w:rsidRPr="00CB538E" w:rsidRDefault="00440DF2" w:rsidP="008807EC">
            <w:pPr>
              <w:numPr>
                <w:ilvl w:val="0"/>
                <w:numId w:val="36"/>
              </w:numPr>
              <w:tabs>
                <w:tab w:val="clear" w:pos="432"/>
                <w:tab w:val="num" w:pos="252"/>
              </w:tabs>
              <w:ind w:left="252" w:hanging="180"/>
              <w:jc w:val="both"/>
              <w:rPr>
                <w:lang w:val="sr-Cyrl-CS"/>
              </w:rPr>
            </w:pPr>
            <w:r w:rsidRPr="00CB538E">
              <w:rPr>
                <w:lang w:val="sr-Cyrl-CS"/>
              </w:rPr>
              <w:t>рачуна</w:t>
            </w:r>
          </w:p>
          <w:p w:rsidR="00440DF2" w:rsidRPr="00CB538E" w:rsidRDefault="00440DF2" w:rsidP="008807EC">
            <w:pPr>
              <w:numPr>
                <w:ilvl w:val="0"/>
                <w:numId w:val="36"/>
              </w:numPr>
              <w:tabs>
                <w:tab w:val="clear" w:pos="432"/>
                <w:tab w:val="num" w:pos="252"/>
              </w:tabs>
              <w:ind w:left="252" w:hanging="180"/>
              <w:jc w:val="both"/>
              <w:rPr>
                <w:lang w:val="sr-Cyrl-CS"/>
              </w:rPr>
            </w:pPr>
            <w:r w:rsidRPr="00CB538E">
              <w:rPr>
                <w:lang w:val="sr-Cyrl-CS"/>
              </w:rPr>
              <w:t>примењује стечено знање</w:t>
            </w:r>
          </w:p>
        </w:tc>
        <w:tc>
          <w:tcPr>
            <w:tcW w:w="3876" w:type="dxa"/>
            <w:vAlign w:val="center"/>
          </w:tcPr>
          <w:p w:rsidR="00440DF2" w:rsidRPr="00CB538E" w:rsidRDefault="00440DF2" w:rsidP="008807EC">
            <w:pPr>
              <w:numPr>
                <w:ilvl w:val="0"/>
                <w:numId w:val="36"/>
              </w:numPr>
              <w:tabs>
                <w:tab w:val="clear" w:pos="432"/>
                <w:tab w:val="num" w:pos="252"/>
              </w:tabs>
              <w:ind w:left="252" w:hanging="180"/>
              <w:jc w:val="both"/>
              <w:rPr>
                <w:lang w:val="sr-Cyrl-CS"/>
              </w:rPr>
            </w:pPr>
            <w:r w:rsidRPr="00CB538E">
              <w:rPr>
                <w:lang w:val="sr-Cyrl-CS"/>
              </w:rPr>
              <w:t>користити математичке термине: скуп, елеменат</w:t>
            </w:r>
          </w:p>
          <w:p w:rsidR="00440DF2" w:rsidRPr="00CB538E" w:rsidRDefault="00440DF2" w:rsidP="00E405DE">
            <w:pPr>
              <w:ind w:left="72"/>
              <w:jc w:val="both"/>
              <w:rPr>
                <w:lang w:val="sr-Cyrl-CS"/>
              </w:rPr>
            </w:pPr>
            <w:r w:rsidRPr="00CB538E">
              <w:rPr>
                <w:lang w:val="sr-Cyrl-CS"/>
              </w:rPr>
              <w:t>- уочити једноставне правилности</w:t>
            </w:r>
          </w:p>
          <w:p w:rsidR="00440DF2" w:rsidRPr="00CB538E" w:rsidRDefault="00440DF2" w:rsidP="00E405DE">
            <w:pPr>
              <w:ind w:left="72"/>
              <w:jc w:val="both"/>
              <w:rPr>
                <w:lang w:val="sr-Cyrl-CS"/>
              </w:rPr>
            </w:pPr>
            <w:r w:rsidRPr="00CB538E">
              <w:rPr>
                <w:lang w:val="sr-Cyrl-CS"/>
              </w:rPr>
              <w:t>-читати, писати и упоређивати бројеве од  0 до 100</w:t>
            </w:r>
          </w:p>
          <w:p w:rsidR="00440DF2" w:rsidRPr="00CB538E" w:rsidRDefault="00440DF2" w:rsidP="00E405DE">
            <w:pPr>
              <w:ind w:left="72"/>
              <w:jc w:val="both"/>
              <w:rPr>
                <w:lang w:val="sr-Cyrl-CS"/>
              </w:rPr>
            </w:pPr>
            <w:r w:rsidRPr="00CB538E">
              <w:rPr>
                <w:lang w:val="sr-Cyrl-CS"/>
              </w:rPr>
              <w:t>- употребљавати знаке једнакости и неједнакости</w:t>
            </w:r>
          </w:p>
          <w:p w:rsidR="00440DF2" w:rsidRPr="00CB538E" w:rsidRDefault="00440DF2" w:rsidP="00E405DE">
            <w:pPr>
              <w:ind w:left="72"/>
              <w:jc w:val="both"/>
              <w:rPr>
                <w:lang w:val="sr-Cyrl-CS"/>
              </w:rPr>
            </w:pPr>
            <w:r w:rsidRPr="00CB538E">
              <w:rPr>
                <w:lang w:val="sr-Cyrl-CS"/>
              </w:rPr>
              <w:t>- савладати сабирање и одузимање до 100</w:t>
            </w:r>
          </w:p>
          <w:p w:rsidR="00440DF2" w:rsidRPr="00CB538E" w:rsidRDefault="00440DF2" w:rsidP="00E405DE">
            <w:pPr>
              <w:ind w:left="72"/>
              <w:jc w:val="both"/>
              <w:rPr>
                <w:lang w:val="sr-Cyrl-CS"/>
              </w:rPr>
            </w:pPr>
            <w:r w:rsidRPr="00CB538E">
              <w:rPr>
                <w:lang w:val="sr-Cyrl-CS"/>
              </w:rPr>
              <w:t>- схватити појам 0</w:t>
            </w:r>
          </w:p>
          <w:p w:rsidR="00440DF2" w:rsidRPr="00C118F3" w:rsidRDefault="00440DF2" w:rsidP="00E405DE">
            <w:pPr>
              <w:ind w:left="72"/>
              <w:jc w:val="both"/>
              <w:rPr>
                <w:lang w:val="ru-RU"/>
              </w:rPr>
            </w:pPr>
            <w:r w:rsidRPr="00CB538E">
              <w:rPr>
                <w:lang w:val="sr-Cyrl-CS"/>
              </w:rPr>
              <w:t>- успешно решити текстуалне задатке</w:t>
            </w:r>
          </w:p>
        </w:tc>
      </w:tr>
      <w:tr w:rsidR="00440DF2" w:rsidRPr="00CB538E" w:rsidTr="00440DF2">
        <w:trPr>
          <w:jc w:val="center"/>
        </w:trPr>
        <w:tc>
          <w:tcPr>
            <w:tcW w:w="2109" w:type="dxa"/>
            <w:vAlign w:val="center"/>
          </w:tcPr>
          <w:p w:rsidR="00440DF2" w:rsidRPr="00CB538E" w:rsidRDefault="00440DF2" w:rsidP="00E405DE">
            <w:pPr>
              <w:jc w:val="center"/>
              <w:rPr>
                <w:b/>
                <w:bCs/>
                <w:lang w:val="sr-Cyrl-CS"/>
              </w:rPr>
            </w:pPr>
            <w:r w:rsidRPr="00CB538E">
              <w:rPr>
                <w:b/>
                <w:bCs/>
                <w:lang w:val="sr-Cyrl-CS"/>
              </w:rPr>
              <w:t>Мерење и мере</w:t>
            </w:r>
          </w:p>
        </w:tc>
        <w:tc>
          <w:tcPr>
            <w:tcW w:w="938" w:type="dxa"/>
            <w:vAlign w:val="center"/>
          </w:tcPr>
          <w:p w:rsidR="00440DF2" w:rsidRPr="00CB538E" w:rsidRDefault="00440DF2" w:rsidP="00E405DE">
            <w:pPr>
              <w:jc w:val="center"/>
              <w:rPr>
                <w:b/>
              </w:rPr>
            </w:pPr>
            <w:r w:rsidRPr="00CB538E">
              <w:rPr>
                <w:b/>
              </w:rPr>
              <w:t>2</w:t>
            </w:r>
          </w:p>
        </w:tc>
        <w:tc>
          <w:tcPr>
            <w:tcW w:w="3420" w:type="dxa"/>
            <w:vAlign w:val="center"/>
          </w:tcPr>
          <w:p w:rsidR="00440DF2" w:rsidRPr="00CB538E" w:rsidRDefault="00440DF2" w:rsidP="008807EC">
            <w:pPr>
              <w:numPr>
                <w:ilvl w:val="0"/>
                <w:numId w:val="36"/>
              </w:numPr>
              <w:tabs>
                <w:tab w:val="clear" w:pos="432"/>
                <w:tab w:val="num" w:pos="252"/>
              </w:tabs>
              <w:ind w:left="252" w:hanging="180"/>
              <w:jc w:val="both"/>
              <w:rPr>
                <w:lang w:val="sr-Cyrl-CS"/>
              </w:rPr>
            </w:pPr>
            <w:r w:rsidRPr="00CB538E">
              <w:rPr>
                <w:lang w:val="sr-Cyrl-CS"/>
              </w:rPr>
              <w:t>упоређује</w:t>
            </w:r>
          </w:p>
          <w:p w:rsidR="00440DF2" w:rsidRPr="00CB538E" w:rsidRDefault="00440DF2" w:rsidP="008807EC">
            <w:pPr>
              <w:numPr>
                <w:ilvl w:val="0"/>
                <w:numId w:val="36"/>
              </w:numPr>
              <w:tabs>
                <w:tab w:val="clear" w:pos="432"/>
                <w:tab w:val="num" w:pos="252"/>
              </w:tabs>
              <w:ind w:left="252" w:hanging="180"/>
              <w:jc w:val="both"/>
              <w:rPr>
                <w:lang w:val="sr-Cyrl-CS"/>
              </w:rPr>
            </w:pPr>
            <w:r w:rsidRPr="00CB538E">
              <w:rPr>
                <w:lang w:val="sr-Cyrl-CS"/>
              </w:rPr>
              <w:t>мери и процењује</w:t>
            </w:r>
          </w:p>
          <w:p w:rsidR="00440DF2" w:rsidRPr="00CB538E" w:rsidRDefault="00440DF2" w:rsidP="008807EC">
            <w:pPr>
              <w:numPr>
                <w:ilvl w:val="0"/>
                <w:numId w:val="36"/>
              </w:numPr>
              <w:tabs>
                <w:tab w:val="clear" w:pos="432"/>
                <w:tab w:val="num" w:pos="252"/>
              </w:tabs>
              <w:ind w:left="252" w:hanging="180"/>
              <w:jc w:val="both"/>
              <w:rPr>
                <w:lang w:val="sr-Cyrl-CS"/>
              </w:rPr>
            </w:pPr>
            <w:r w:rsidRPr="00CB538E">
              <w:rPr>
                <w:lang w:val="sr-Cyrl-CS"/>
              </w:rPr>
              <w:t>примењује стечена знања</w:t>
            </w:r>
          </w:p>
          <w:p w:rsidR="00440DF2" w:rsidRPr="00CB538E" w:rsidRDefault="00440DF2" w:rsidP="00E405DE">
            <w:pPr>
              <w:ind w:left="72"/>
              <w:jc w:val="both"/>
              <w:rPr>
                <w:lang w:val="sr-Cyrl-CS"/>
              </w:rPr>
            </w:pPr>
            <w:r w:rsidRPr="00CB538E">
              <w:rPr>
                <w:lang w:val="sr-Cyrl-CS"/>
              </w:rPr>
              <w:t>прави моделе</w:t>
            </w:r>
          </w:p>
        </w:tc>
        <w:tc>
          <w:tcPr>
            <w:tcW w:w="3876" w:type="dxa"/>
            <w:vAlign w:val="center"/>
          </w:tcPr>
          <w:p w:rsidR="00440DF2" w:rsidRPr="00CB538E" w:rsidRDefault="00440DF2" w:rsidP="00E405DE">
            <w:pPr>
              <w:ind w:left="72"/>
              <w:jc w:val="both"/>
              <w:rPr>
                <w:lang w:val="sr-Cyrl-CS"/>
              </w:rPr>
            </w:pPr>
            <w:r w:rsidRPr="00CB538E">
              <w:rPr>
                <w:lang w:val="sr-Cyrl-CS"/>
              </w:rPr>
              <w:t>- упознати метар, динар, пару</w:t>
            </w:r>
          </w:p>
          <w:p w:rsidR="00440DF2" w:rsidRPr="00CB538E" w:rsidRDefault="00440DF2" w:rsidP="00E405DE">
            <w:pPr>
              <w:ind w:left="72"/>
              <w:jc w:val="both"/>
              <w:rPr>
                <w:lang w:val="sr-Cyrl-CS"/>
              </w:rPr>
            </w:pPr>
            <w:r w:rsidRPr="00CB538E">
              <w:rPr>
                <w:lang w:val="sr-Cyrl-CS"/>
              </w:rPr>
              <w:t xml:space="preserve"> -знати вредност новчаница и поступак плаћања</w:t>
            </w:r>
          </w:p>
          <w:p w:rsidR="00440DF2" w:rsidRPr="00CB538E" w:rsidRDefault="00440DF2" w:rsidP="00E405DE">
            <w:pPr>
              <w:ind w:left="72"/>
              <w:jc w:val="both"/>
              <w:rPr>
                <w:lang w:val="sr-Cyrl-CS"/>
              </w:rPr>
            </w:pPr>
            <w:r w:rsidRPr="00CB538E">
              <w:rPr>
                <w:lang w:val="sr-Cyrl-CS"/>
              </w:rPr>
              <w:t xml:space="preserve"> -мерити дужину: стопом, кораком...</w:t>
            </w:r>
          </w:p>
        </w:tc>
      </w:tr>
    </w:tbl>
    <w:p w:rsidR="00440DF2" w:rsidRDefault="00440DF2" w:rsidP="00305A24">
      <w:pPr>
        <w:autoSpaceDE w:val="0"/>
        <w:autoSpaceDN w:val="0"/>
        <w:adjustRightInd w:val="0"/>
        <w:rPr>
          <w:bCs/>
        </w:rPr>
      </w:pPr>
    </w:p>
    <w:p w:rsidR="00440DF2" w:rsidRDefault="00440DF2" w:rsidP="00305A24">
      <w:pPr>
        <w:autoSpaceDE w:val="0"/>
        <w:autoSpaceDN w:val="0"/>
        <w:adjustRightInd w:val="0"/>
        <w:rPr>
          <w:bCs/>
        </w:rPr>
      </w:pPr>
    </w:p>
    <w:p w:rsidR="00440DF2" w:rsidRDefault="00440DF2" w:rsidP="00440DF2">
      <w:pPr>
        <w:tabs>
          <w:tab w:val="left" w:pos="6900"/>
        </w:tabs>
        <w:jc w:val="center"/>
        <w:rPr>
          <w:b/>
        </w:rPr>
      </w:pPr>
    </w:p>
    <w:p w:rsidR="00440DF2" w:rsidRDefault="00440DF2" w:rsidP="00440DF2">
      <w:pPr>
        <w:tabs>
          <w:tab w:val="left" w:pos="6900"/>
        </w:tabs>
        <w:jc w:val="center"/>
        <w:rPr>
          <w:b/>
        </w:rPr>
      </w:pPr>
    </w:p>
    <w:p w:rsidR="00440DF2" w:rsidRDefault="00440DF2" w:rsidP="00440DF2">
      <w:pPr>
        <w:tabs>
          <w:tab w:val="left" w:pos="6900"/>
        </w:tabs>
        <w:jc w:val="center"/>
        <w:rPr>
          <w:b/>
        </w:rPr>
      </w:pPr>
    </w:p>
    <w:p w:rsidR="00440DF2" w:rsidRDefault="00440DF2" w:rsidP="00440DF2">
      <w:pPr>
        <w:tabs>
          <w:tab w:val="left" w:pos="6900"/>
        </w:tabs>
        <w:jc w:val="center"/>
        <w:rPr>
          <w:b/>
        </w:rPr>
      </w:pPr>
    </w:p>
    <w:p w:rsidR="00440DF2" w:rsidRDefault="00440DF2" w:rsidP="00440DF2">
      <w:pPr>
        <w:tabs>
          <w:tab w:val="left" w:pos="6900"/>
        </w:tabs>
        <w:jc w:val="center"/>
        <w:rPr>
          <w:b/>
        </w:rPr>
      </w:pPr>
    </w:p>
    <w:p w:rsidR="00440DF2" w:rsidRDefault="00440DF2" w:rsidP="00440DF2">
      <w:pPr>
        <w:tabs>
          <w:tab w:val="left" w:pos="6900"/>
        </w:tabs>
        <w:jc w:val="center"/>
        <w:rPr>
          <w:b/>
        </w:rPr>
      </w:pPr>
    </w:p>
    <w:p w:rsidR="00440DF2" w:rsidRPr="00DA4E95" w:rsidRDefault="00440DF2" w:rsidP="00440DF2">
      <w:pPr>
        <w:tabs>
          <w:tab w:val="left" w:pos="6900"/>
        </w:tabs>
        <w:jc w:val="center"/>
        <w:rPr>
          <w:b/>
          <w:lang w:val="ru-RU"/>
        </w:rPr>
      </w:pPr>
      <w:r w:rsidRPr="00DA4E95">
        <w:rPr>
          <w:b/>
          <w:lang w:val="ru-RU"/>
        </w:rPr>
        <w:t>СРПСКИ ЈЕЗИК</w:t>
      </w:r>
    </w:p>
    <w:p w:rsidR="00440DF2" w:rsidRPr="00DA4E95" w:rsidRDefault="00440DF2" w:rsidP="00440DF2">
      <w:pPr>
        <w:tabs>
          <w:tab w:val="left" w:pos="6900"/>
        </w:tabs>
        <w:jc w:val="center"/>
        <w:rPr>
          <w:b/>
          <w:lang w:val="sr-Cyrl-CS"/>
        </w:rPr>
      </w:pPr>
      <w:r w:rsidRPr="00DA4E95">
        <w:rPr>
          <w:b/>
          <w:lang w:val="ru-RU"/>
        </w:rPr>
        <w:t>II разред</w:t>
      </w:r>
    </w:p>
    <w:p w:rsidR="00440DF2" w:rsidRPr="00C02454" w:rsidRDefault="00440DF2" w:rsidP="00440DF2">
      <w:pPr>
        <w:tabs>
          <w:tab w:val="left" w:pos="6900"/>
        </w:tabs>
        <w:rPr>
          <w:b/>
          <w:sz w:val="32"/>
          <w:szCs w:val="32"/>
          <w:lang w:val="ru-RU"/>
        </w:rPr>
      </w:pPr>
    </w:p>
    <w:tbl>
      <w:tblPr>
        <w:tblW w:w="10343" w:type="dxa"/>
        <w:jc w:val="center"/>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9"/>
        <w:gridCol w:w="938"/>
        <w:gridCol w:w="3420"/>
        <w:gridCol w:w="3876"/>
      </w:tblGrid>
      <w:tr w:rsidR="00440DF2" w:rsidRPr="00C118F3" w:rsidTr="00440DF2">
        <w:trPr>
          <w:jc w:val="center"/>
        </w:trPr>
        <w:tc>
          <w:tcPr>
            <w:tcW w:w="2109" w:type="dxa"/>
            <w:vAlign w:val="center"/>
          </w:tcPr>
          <w:p w:rsidR="00440DF2" w:rsidRPr="00CB538E" w:rsidRDefault="00440DF2" w:rsidP="00E405DE">
            <w:pPr>
              <w:jc w:val="center"/>
              <w:rPr>
                <w:b/>
                <w:bCs/>
                <w:iCs/>
                <w:lang w:val="sr-Cyrl-CS"/>
              </w:rPr>
            </w:pPr>
            <w:r w:rsidRPr="00CB538E">
              <w:rPr>
                <w:b/>
                <w:bCs/>
                <w:iCs/>
                <w:lang w:val="sr-Cyrl-CS"/>
              </w:rPr>
              <w:t>Садржаји програма</w:t>
            </w:r>
          </w:p>
        </w:tc>
        <w:tc>
          <w:tcPr>
            <w:tcW w:w="938" w:type="dxa"/>
            <w:vAlign w:val="center"/>
          </w:tcPr>
          <w:p w:rsidR="00440DF2" w:rsidRPr="00CB538E" w:rsidRDefault="00440DF2" w:rsidP="00E405DE">
            <w:pPr>
              <w:jc w:val="center"/>
              <w:rPr>
                <w:b/>
                <w:bCs/>
                <w:iCs/>
                <w:lang w:val="sr-Cyrl-CS"/>
              </w:rPr>
            </w:pPr>
            <w:r w:rsidRPr="00CB538E">
              <w:rPr>
                <w:b/>
                <w:bCs/>
                <w:iCs/>
                <w:lang w:val="sr-Cyrl-CS"/>
              </w:rPr>
              <w:t>Број</w:t>
            </w:r>
          </w:p>
          <w:p w:rsidR="00440DF2" w:rsidRPr="00CB538E" w:rsidRDefault="00440DF2" w:rsidP="00E405DE">
            <w:pPr>
              <w:jc w:val="center"/>
              <w:rPr>
                <w:b/>
                <w:bCs/>
                <w:iCs/>
                <w:lang w:val="sr-Cyrl-CS"/>
              </w:rPr>
            </w:pPr>
            <w:r w:rsidRPr="00CB538E">
              <w:rPr>
                <w:b/>
                <w:bCs/>
                <w:iCs/>
                <w:lang w:val="sr-Cyrl-CS"/>
              </w:rPr>
              <w:t>час.</w:t>
            </w:r>
          </w:p>
        </w:tc>
        <w:tc>
          <w:tcPr>
            <w:tcW w:w="3420" w:type="dxa"/>
            <w:vAlign w:val="center"/>
          </w:tcPr>
          <w:p w:rsidR="00440DF2" w:rsidRPr="00CB538E" w:rsidRDefault="00440DF2" w:rsidP="00E405DE">
            <w:pPr>
              <w:jc w:val="center"/>
              <w:rPr>
                <w:b/>
                <w:bCs/>
                <w:iCs/>
                <w:lang w:val="sr-Cyrl-CS"/>
              </w:rPr>
            </w:pPr>
            <w:r w:rsidRPr="00CB538E">
              <w:rPr>
                <w:b/>
                <w:bCs/>
                <w:iCs/>
                <w:lang w:val="sr-Cyrl-CS"/>
              </w:rPr>
              <w:t>Активности у образовно васпитном раду</w:t>
            </w:r>
          </w:p>
        </w:tc>
        <w:tc>
          <w:tcPr>
            <w:tcW w:w="3876" w:type="dxa"/>
          </w:tcPr>
          <w:p w:rsidR="00440DF2" w:rsidRPr="00CB538E" w:rsidRDefault="00440DF2" w:rsidP="00E405DE">
            <w:pPr>
              <w:tabs>
                <w:tab w:val="left" w:pos="6900"/>
              </w:tabs>
              <w:rPr>
                <w:b/>
                <w:bCs/>
                <w:iCs/>
                <w:lang w:val="sr-Cyrl-CS"/>
              </w:rPr>
            </w:pPr>
          </w:p>
          <w:p w:rsidR="00440DF2" w:rsidRPr="00CB538E" w:rsidRDefault="00440DF2" w:rsidP="00E405DE">
            <w:pPr>
              <w:tabs>
                <w:tab w:val="left" w:pos="6900"/>
              </w:tabs>
              <w:rPr>
                <w:b/>
                <w:sz w:val="32"/>
                <w:szCs w:val="32"/>
                <w:lang w:val="ru-RU"/>
              </w:rPr>
            </w:pPr>
            <w:r w:rsidRPr="00CB538E">
              <w:rPr>
                <w:b/>
                <w:bCs/>
                <w:iCs/>
                <w:lang w:val="sr-Cyrl-CS"/>
              </w:rPr>
              <w:t>Циљеви и задаци садржаја програма</w:t>
            </w:r>
          </w:p>
        </w:tc>
      </w:tr>
      <w:tr w:rsidR="00440DF2" w:rsidRPr="00C118F3" w:rsidTr="00440DF2">
        <w:trPr>
          <w:jc w:val="center"/>
        </w:trPr>
        <w:tc>
          <w:tcPr>
            <w:tcW w:w="2109" w:type="dxa"/>
            <w:vAlign w:val="center"/>
          </w:tcPr>
          <w:p w:rsidR="00440DF2" w:rsidRPr="00CB538E" w:rsidRDefault="00440DF2" w:rsidP="00E405DE">
            <w:pPr>
              <w:rPr>
                <w:b/>
                <w:lang w:val="sr-Cyrl-CS"/>
              </w:rPr>
            </w:pPr>
            <w:r w:rsidRPr="00CB538E">
              <w:rPr>
                <w:b/>
                <w:lang w:val="sr-Cyrl-CS"/>
              </w:rPr>
              <w:t>Књижевност :</w:t>
            </w:r>
          </w:p>
          <w:p w:rsidR="00440DF2" w:rsidRPr="00CB538E" w:rsidRDefault="00440DF2" w:rsidP="00E405DE">
            <w:pPr>
              <w:rPr>
                <w:lang w:val="sr-Cyrl-CS"/>
              </w:rPr>
            </w:pPr>
            <w:r w:rsidRPr="00CB538E">
              <w:rPr>
                <w:lang w:val="sr-Cyrl-CS"/>
              </w:rPr>
              <w:t>- лирика</w:t>
            </w:r>
          </w:p>
          <w:p w:rsidR="00440DF2" w:rsidRPr="00CB538E" w:rsidRDefault="00440DF2" w:rsidP="00E405DE">
            <w:pPr>
              <w:rPr>
                <w:lang w:val="sr-Cyrl-CS"/>
              </w:rPr>
            </w:pPr>
            <w:r w:rsidRPr="00CB538E">
              <w:rPr>
                <w:lang w:val="sr-Cyrl-CS"/>
              </w:rPr>
              <w:t>- епика</w:t>
            </w:r>
          </w:p>
          <w:p w:rsidR="00440DF2" w:rsidRPr="00CB538E" w:rsidRDefault="00440DF2" w:rsidP="00E405DE">
            <w:pPr>
              <w:rPr>
                <w:b/>
                <w:lang w:val="sr-Cyrl-CS"/>
              </w:rPr>
            </w:pPr>
            <w:r w:rsidRPr="00CB538E">
              <w:rPr>
                <w:lang w:val="sr-Cyrl-CS"/>
              </w:rPr>
              <w:t>- драма</w:t>
            </w:r>
          </w:p>
        </w:tc>
        <w:tc>
          <w:tcPr>
            <w:tcW w:w="938" w:type="dxa"/>
          </w:tcPr>
          <w:p w:rsidR="00440DF2" w:rsidRPr="00CB538E" w:rsidRDefault="00440DF2" w:rsidP="00E405DE">
            <w:pPr>
              <w:tabs>
                <w:tab w:val="left" w:pos="6900"/>
              </w:tabs>
              <w:rPr>
                <w:b/>
                <w:sz w:val="32"/>
                <w:szCs w:val="32"/>
              </w:rPr>
            </w:pPr>
          </w:p>
          <w:p w:rsidR="00440DF2" w:rsidRPr="00CB538E" w:rsidRDefault="00440DF2" w:rsidP="00E405DE">
            <w:pPr>
              <w:tabs>
                <w:tab w:val="left" w:pos="6900"/>
              </w:tabs>
              <w:rPr>
                <w:b/>
                <w:sz w:val="32"/>
                <w:szCs w:val="32"/>
              </w:rPr>
            </w:pPr>
          </w:p>
          <w:p w:rsidR="00440DF2" w:rsidRPr="00CB538E" w:rsidRDefault="00440DF2" w:rsidP="00E405DE">
            <w:pPr>
              <w:tabs>
                <w:tab w:val="left" w:pos="6900"/>
              </w:tabs>
              <w:rPr>
                <w:b/>
                <w:sz w:val="32"/>
                <w:szCs w:val="32"/>
              </w:rPr>
            </w:pPr>
          </w:p>
          <w:p w:rsidR="00440DF2" w:rsidRPr="00CB538E" w:rsidRDefault="00440DF2" w:rsidP="00E405DE">
            <w:pPr>
              <w:tabs>
                <w:tab w:val="left" w:pos="6900"/>
              </w:tabs>
              <w:rPr>
                <w:b/>
                <w:sz w:val="32"/>
                <w:szCs w:val="32"/>
              </w:rPr>
            </w:pPr>
          </w:p>
          <w:p w:rsidR="00440DF2" w:rsidRPr="00CB538E" w:rsidRDefault="00440DF2" w:rsidP="00E405DE">
            <w:pPr>
              <w:tabs>
                <w:tab w:val="left" w:pos="6900"/>
              </w:tabs>
              <w:rPr>
                <w:b/>
                <w:sz w:val="32"/>
                <w:szCs w:val="32"/>
              </w:rPr>
            </w:pPr>
          </w:p>
          <w:p w:rsidR="00440DF2" w:rsidRPr="00CB538E" w:rsidRDefault="00440DF2" w:rsidP="00E405DE">
            <w:pPr>
              <w:tabs>
                <w:tab w:val="left" w:pos="6900"/>
              </w:tabs>
              <w:jc w:val="center"/>
              <w:rPr>
                <w:b/>
              </w:rPr>
            </w:pPr>
          </w:p>
          <w:p w:rsidR="00440DF2" w:rsidRPr="00CB538E" w:rsidRDefault="00440DF2" w:rsidP="00E405DE">
            <w:pPr>
              <w:tabs>
                <w:tab w:val="left" w:pos="6900"/>
              </w:tabs>
              <w:jc w:val="center"/>
              <w:rPr>
                <w:b/>
              </w:rPr>
            </w:pPr>
          </w:p>
          <w:p w:rsidR="00440DF2" w:rsidRPr="00CB538E" w:rsidRDefault="00440DF2" w:rsidP="00E405DE">
            <w:pPr>
              <w:tabs>
                <w:tab w:val="left" w:pos="6900"/>
              </w:tabs>
              <w:jc w:val="center"/>
              <w:rPr>
                <w:b/>
              </w:rPr>
            </w:pPr>
            <w:r w:rsidRPr="00CB538E">
              <w:rPr>
                <w:b/>
              </w:rPr>
              <w:t>10</w:t>
            </w:r>
          </w:p>
        </w:tc>
        <w:tc>
          <w:tcPr>
            <w:tcW w:w="3420" w:type="dxa"/>
            <w:vAlign w:val="center"/>
          </w:tcPr>
          <w:p w:rsidR="00440DF2" w:rsidRPr="00CB538E" w:rsidRDefault="00440DF2" w:rsidP="00E405DE">
            <w:pPr>
              <w:rPr>
                <w:lang w:val="sr-Cyrl-CS"/>
              </w:rPr>
            </w:pPr>
            <w:r w:rsidRPr="00CB538E">
              <w:rPr>
                <w:lang w:val="sr-Cyrl-CS"/>
              </w:rPr>
              <w:t>- слушање</w:t>
            </w:r>
          </w:p>
          <w:p w:rsidR="00440DF2" w:rsidRPr="00CB538E" w:rsidRDefault="00440DF2" w:rsidP="00E405DE">
            <w:pPr>
              <w:rPr>
                <w:lang w:val="sr-Cyrl-CS"/>
              </w:rPr>
            </w:pPr>
            <w:r w:rsidRPr="00CB538E">
              <w:rPr>
                <w:lang w:val="sr-Cyrl-CS"/>
              </w:rPr>
              <w:t>- читање текстова</w:t>
            </w:r>
          </w:p>
          <w:p w:rsidR="00440DF2" w:rsidRPr="00CB538E" w:rsidRDefault="00440DF2" w:rsidP="00E405DE">
            <w:pPr>
              <w:rPr>
                <w:lang w:val="sr-Cyrl-CS"/>
              </w:rPr>
            </w:pPr>
            <w:r w:rsidRPr="00CB538E">
              <w:rPr>
                <w:lang w:val="sr-Cyrl-CS"/>
              </w:rPr>
              <w:t xml:space="preserve">- активно     </w:t>
            </w:r>
          </w:p>
          <w:p w:rsidR="00440DF2" w:rsidRPr="00CB538E" w:rsidRDefault="00440DF2" w:rsidP="00E405DE">
            <w:pPr>
              <w:rPr>
                <w:lang w:val="sr-Cyrl-CS"/>
              </w:rPr>
            </w:pPr>
            <w:r w:rsidRPr="00CB538E">
              <w:rPr>
                <w:lang w:val="sr-Cyrl-CS"/>
              </w:rPr>
              <w:t xml:space="preserve">  учествовање у</w:t>
            </w:r>
          </w:p>
          <w:p w:rsidR="00440DF2" w:rsidRPr="00CB538E" w:rsidRDefault="00440DF2" w:rsidP="00E405DE">
            <w:pPr>
              <w:rPr>
                <w:lang w:val="sr-Cyrl-CS"/>
              </w:rPr>
            </w:pPr>
            <w:r w:rsidRPr="00CB538E">
              <w:rPr>
                <w:lang w:val="sr-Cyrl-CS"/>
              </w:rPr>
              <w:t xml:space="preserve">  причању</w:t>
            </w:r>
          </w:p>
          <w:p w:rsidR="00440DF2" w:rsidRPr="00CB538E" w:rsidRDefault="00440DF2" w:rsidP="00E405DE">
            <w:pPr>
              <w:rPr>
                <w:lang w:val="sr-Cyrl-CS"/>
              </w:rPr>
            </w:pPr>
            <w:r w:rsidRPr="00CB538E">
              <w:rPr>
                <w:lang w:val="sr-Cyrl-CS"/>
              </w:rPr>
              <w:t>- рецитовање</w:t>
            </w:r>
          </w:p>
          <w:p w:rsidR="00440DF2" w:rsidRPr="00CB538E" w:rsidRDefault="00440DF2" w:rsidP="00E405DE">
            <w:pPr>
              <w:rPr>
                <w:lang w:val="sr-Cyrl-CS"/>
              </w:rPr>
            </w:pPr>
            <w:r w:rsidRPr="00CB538E">
              <w:rPr>
                <w:lang w:val="sr-Cyrl-CS"/>
              </w:rPr>
              <w:t>- драматизација</w:t>
            </w:r>
          </w:p>
        </w:tc>
        <w:tc>
          <w:tcPr>
            <w:tcW w:w="3876" w:type="dxa"/>
            <w:vAlign w:val="center"/>
          </w:tcPr>
          <w:p w:rsidR="00440DF2" w:rsidRPr="00CB538E" w:rsidRDefault="00440DF2" w:rsidP="00E405DE">
            <w:pPr>
              <w:rPr>
                <w:lang w:val="sr-Cyrl-CS"/>
              </w:rPr>
            </w:pPr>
            <w:r w:rsidRPr="00CB538E">
              <w:rPr>
                <w:lang w:val="sr-Cyrl-CS"/>
              </w:rPr>
              <w:t xml:space="preserve">- увежбавање и усавршавање гласног читања </w:t>
            </w:r>
          </w:p>
          <w:p w:rsidR="00440DF2" w:rsidRPr="00CB538E" w:rsidRDefault="00440DF2" w:rsidP="00E405DE">
            <w:pPr>
              <w:rPr>
                <w:lang w:val="sr-Cyrl-CS"/>
              </w:rPr>
            </w:pPr>
            <w:r w:rsidRPr="00CB538E">
              <w:rPr>
                <w:lang w:val="sr-Cyrl-CS"/>
              </w:rPr>
              <w:t xml:space="preserve">  (правилног, логичког и изражајног) и читања у себи (доживљајног, усмереног, истраживачког )</w:t>
            </w:r>
          </w:p>
          <w:p w:rsidR="00440DF2" w:rsidRPr="00CB538E" w:rsidRDefault="00440DF2" w:rsidP="00E405DE">
            <w:pPr>
              <w:rPr>
                <w:lang w:val="sr-Cyrl-CS"/>
              </w:rPr>
            </w:pPr>
            <w:r w:rsidRPr="00CB538E">
              <w:rPr>
                <w:lang w:val="sr-Cyrl-CS"/>
              </w:rPr>
              <w:t>- оспособљавање за самостално читање, доживљавање, разумевање, свестрано тумачење и вредновање књижевно уметничких дела разних жанрова</w:t>
            </w:r>
          </w:p>
          <w:p w:rsidR="00440DF2" w:rsidRPr="00CB538E" w:rsidRDefault="00440DF2" w:rsidP="00E405DE">
            <w:pPr>
              <w:rPr>
                <w:lang w:val="sr-Cyrl-CS"/>
              </w:rPr>
            </w:pPr>
            <w:r w:rsidRPr="00CB538E">
              <w:rPr>
                <w:lang w:val="sr-Cyrl-CS"/>
              </w:rPr>
              <w:t>- поступно и систематично оспособљавање ученика за лигичко схватање и критичко процењивање текста</w:t>
            </w:r>
          </w:p>
          <w:p w:rsidR="00440DF2" w:rsidRPr="00CB538E" w:rsidRDefault="00440DF2" w:rsidP="00E405DE">
            <w:pPr>
              <w:rPr>
                <w:lang w:val="sr-Cyrl-CS"/>
              </w:rPr>
            </w:pPr>
            <w:r w:rsidRPr="00CB538E">
              <w:rPr>
                <w:lang w:val="sr-Cyrl-CS"/>
              </w:rPr>
              <w:t xml:space="preserve">- развијање потребе за књигом, способности да се њоме самостално служи   </w:t>
            </w:r>
          </w:p>
        </w:tc>
      </w:tr>
      <w:tr w:rsidR="00440DF2" w:rsidRPr="00C118F3" w:rsidTr="00440DF2">
        <w:trPr>
          <w:jc w:val="center"/>
        </w:trPr>
        <w:tc>
          <w:tcPr>
            <w:tcW w:w="2109" w:type="dxa"/>
            <w:vAlign w:val="center"/>
          </w:tcPr>
          <w:p w:rsidR="00440DF2" w:rsidRPr="00CB538E" w:rsidRDefault="00440DF2" w:rsidP="00E405DE">
            <w:pPr>
              <w:rPr>
                <w:b/>
                <w:lang w:val="sr-Cyrl-CS"/>
              </w:rPr>
            </w:pPr>
            <w:r w:rsidRPr="00CB538E">
              <w:rPr>
                <w:b/>
                <w:lang w:val="sr-Cyrl-CS"/>
              </w:rPr>
              <w:t>Језик</w:t>
            </w:r>
          </w:p>
          <w:p w:rsidR="00440DF2" w:rsidRPr="00CB538E" w:rsidRDefault="00440DF2" w:rsidP="00E405DE">
            <w:pPr>
              <w:rPr>
                <w:lang w:val="sr-Cyrl-CS"/>
              </w:rPr>
            </w:pPr>
            <w:r w:rsidRPr="00CB538E">
              <w:rPr>
                <w:lang w:val="sr-Cyrl-CS"/>
              </w:rPr>
              <w:t>- граматика</w:t>
            </w:r>
          </w:p>
          <w:p w:rsidR="00440DF2" w:rsidRPr="00CB538E" w:rsidRDefault="00440DF2" w:rsidP="00E405DE">
            <w:pPr>
              <w:rPr>
                <w:lang w:val="sr-Cyrl-CS"/>
              </w:rPr>
            </w:pPr>
            <w:r w:rsidRPr="00CB538E">
              <w:rPr>
                <w:lang w:val="sr-Cyrl-CS"/>
              </w:rPr>
              <w:t>- правопис</w:t>
            </w:r>
          </w:p>
        </w:tc>
        <w:tc>
          <w:tcPr>
            <w:tcW w:w="938" w:type="dxa"/>
          </w:tcPr>
          <w:p w:rsidR="00440DF2" w:rsidRPr="00CB538E" w:rsidRDefault="00440DF2" w:rsidP="00E405DE">
            <w:pPr>
              <w:tabs>
                <w:tab w:val="left" w:pos="6900"/>
              </w:tabs>
              <w:jc w:val="center"/>
              <w:rPr>
                <w:b/>
              </w:rPr>
            </w:pPr>
          </w:p>
          <w:p w:rsidR="00440DF2" w:rsidRPr="00CB538E" w:rsidRDefault="00440DF2" w:rsidP="00E405DE">
            <w:pPr>
              <w:tabs>
                <w:tab w:val="left" w:pos="6900"/>
              </w:tabs>
              <w:jc w:val="center"/>
              <w:rPr>
                <w:b/>
              </w:rPr>
            </w:pPr>
          </w:p>
          <w:p w:rsidR="00440DF2" w:rsidRPr="00CB538E" w:rsidRDefault="00440DF2" w:rsidP="00E405DE">
            <w:pPr>
              <w:tabs>
                <w:tab w:val="left" w:pos="6900"/>
              </w:tabs>
              <w:jc w:val="center"/>
              <w:rPr>
                <w:b/>
              </w:rPr>
            </w:pPr>
          </w:p>
          <w:p w:rsidR="00440DF2" w:rsidRPr="00CB538E" w:rsidRDefault="00440DF2" w:rsidP="00E405DE">
            <w:pPr>
              <w:tabs>
                <w:tab w:val="left" w:pos="6900"/>
              </w:tabs>
              <w:jc w:val="center"/>
              <w:rPr>
                <w:b/>
              </w:rPr>
            </w:pPr>
          </w:p>
          <w:p w:rsidR="00440DF2" w:rsidRPr="00CB538E" w:rsidRDefault="00440DF2" w:rsidP="00E405DE">
            <w:pPr>
              <w:tabs>
                <w:tab w:val="left" w:pos="6900"/>
              </w:tabs>
              <w:jc w:val="center"/>
              <w:rPr>
                <w:b/>
              </w:rPr>
            </w:pPr>
            <w:r w:rsidRPr="00CB538E">
              <w:rPr>
                <w:b/>
              </w:rPr>
              <w:t>13</w:t>
            </w:r>
          </w:p>
        </w:tc>
        <w:tc>
          <w:tcPr>
            <w:tcW w:w="3420" w:type="dxa"/>
            <w:vAlign w:val="center"/>
          </w:tcPr>
          <w:p w:rsidR="00440DF2" w:rsidRPr="00CB538E" w:rsidRDefault="00440DF2" w:rsidP="00E405DE">
            <w:pPr>
              <w:rPr>
                <w:lang w:val="sr-Cyrl-CS"/>
              </w:rPr>
            </w:pPr>
            <w:r w:rsidRPr="00CB538E">
              <w:rPr>
                <w:lang w:val="sr-Cyrl-CS"/>
              </w:rPr>
              <w:t>- активно слушање</w:t>
            </w:r>
          </w:p>
          <w:p w:rsidR="00440DF2" w:rsidRPr="00CB538E" w:rsidRDefault="00440DF2" w:rsidP="00E405DE">
            <w:pPr>
              <w:rPr>
                <w:lang w:val="sr-Cyrl-CS"/>
              </w:rPr>
            </w:pPr>
            <w:r w:rsidRPr="00CB538E">
              <w:rPr>
                <w:lang w:val="sr-Cyrl-CS"/>
              </w:rPr>
              <w:t>- састављање реченица</w:t>
            </w:r>
          </w:p>
          <w:p w:rsidR="00440DF2" w:rsidRPr="00CB538E" w:rsidRDefault="00440DF2" w:rsidP="00E405DE">
            <w:pPr>
              <w:rPr>
                <w:lang w:val="sr-Cyrl-CS"/>
              </w:rPr>
            </w:pPr>
            <w:r w:rsidRPr="00CB538E">
              <w:rPr>
                <w:lang w:val="sr-Cyrl-CS"/>
              </w:rPr>
              <w:t>- именује и чита сло-</w:t>
            </w:r>
          </w:p>
          <w:p w:rsidR="00440DF2" w:rsidRPr="00CB538E" w:rsidRDefault="00440DF2" w:rsidP="00E405DE">
            <w:pPr>
              <w:rPr>
                <w:lang w:val="sr-Cyrl-CS"/>
              </w:rPr>
            </w:pPr>
            <w:r w:rsidRPr="00CB538E">
              <w:rPr>
                <w:lang w:val="sr-Cyrl-CS"/>
              </w:rPr>
              <w:t xml:space="preserve">  ва латинице</w:t>
            </w:r>
          </w:p>
          <w:p w:rsidR="00440DF2" w:rsidRPr="00CB538E" w:rsidRDefault="00440DF2" w:rsidP="00E405DE">
            <w:pPr>
              <w:rPr>
                <w:lang w:val="sr-Cyrl-CS"/>
              </w:rPr>
            </w:pPr>
            <w:r w:rsidRPr="00CB538E">
              <w:rPr>
                <w:lang w:val="sr-Cyrl-CS"/>
              </w:rPr>
              <w:t>- писање по диктату</w:t>
            </w:r>
          </w:p>
        </w:tc>
        <w:tc>
          <w:tcPr>
            <w:tcW w:w="3876" w:type="dxa"/>
            <w:vAlign w:val="center"/>
          </w:tcPr>
          <w:p w:rsidR="00440DF2" w:rsidRPr="00CB538E" w:rsidRDefault="00440DF2" w:rsidP="00E405DE">
            <w:pPr>
              <w:rPr>
                <w:lang w:val="sr-Cyrl-CS"/>
              </w:rPr>
            </w:pPr>
            <w:r w:rsidRPr="00CB538E">
              <w:rPr>
                <w:lang w:val="sr-Cyrl-CS"/>
              </w:rPr>
              <w:t>- поступно и систематично упознавање граматике</w:t>
            </w:r>
          </w:p>
          <w:p w:rsidR="00440DF2" w:rsidRPr="00CB538E" w:rsidRDefault="00440DF2" w:rsidP="00E405DE">
            <w:pPr>
              <w:rPr>
                <w:lang w:val="sr-Cyrl-CS"/>
              </w:rPr>
            </w:pPr>
            <w:r w:rsidRPr="00CB538E">
              <w:rPr>
                <w:lang w:val="sr-Cyrl-CS"/>
              </w:rPr>
              <w:t xml:space="preserve">  и правописа српског језика</w:t>
            </w:r>
          </w:p>
          <w:p w:rsidR="00440DF2" w:rsidRPr="00CB538E" w:rsidRDefault="00440DF2" w:rsidP="00E405DE">
            <w:pPr>
              <w:rPr>
                <w:lang w:val="sr-Cyrl-CS"/>
              </w:rPr>
            </w:pPr>
            <w:r w:rsidRPr="00CB538E">
              <w:rPr>
                <w:lang w:val="sr-Cyrl-CS"/>
              </w:rPr>
              <w:t xml:space="preserve">- упознавање језичких појава и појмова, овладавање нормативном </w:t>
            </w:r>
            <w:r w:rsidRPr="00CB538E">
              <w:rPr>
                <w:lang w:val="sr-Cyrl-CS"/>
              </w:rPr>
              <w:lastRenderedPageBreak/>
              <w:t>граматиком и стилким могућностима српског језика</w:t>
            </w:r>
          </w:p>
          <w:p w:rsidR="00440DF2" w:rsidRPr="00CB538E" w:rsidRDefault="00440DF2" w:rsidP="00E405DE">
            <w:pPr>
              <w:rPr>
                <w:lang w:val="sr-Cyrl-CS"/>
              </w:rPr>
            </w:pPr>
            <w:r w:rsidRPr="00CB538E">
              <w:rPr>
                <w:lang w:val="sr-Cyrl-CS"/>
              </w:rPr>
              <w:t>- савладавање читања и писања латинице</w:t>
            </w:r>
          </w:p>
        </w:tc>
      </w:tr>
      <w:tr w:rsidR="00440DF2" w:rsidRPr="00CB538E" w:rsidTr="00440DF2">
        <w:trPr>
          <w:jc w:val="center"/>
        </w:trPr>
        <w:tc>
          <w:tcPr>
            <w:tcW w:w="2109" w:type="dxa"/>
            <w:vAlign w:val="center"/>
          </w:tcPr>
          <w:p w:rsidR="00440DF2" w:rsidRPr="00CB538E" w:rsidRDefault="00440DF2" w:rsidP="00E405DE">
            <w:pPr>
              <w:jc w:val="center"/>
              <w:rPr>
                <w:b/>
                <w:bCs/>
                <w:lang w:val="sr-Cyrl-CS"/>
              </w:rPr>
            </w:pPr>
            <w:r w:rsidRPr="00CB538E">
              <w:rPr>
                <w:b/>
                <w:lang w:val="sr-Cyrl-CS"/>
              </w:rPr>
              <w:lastRenderedPageBreak/>
              <w:t>Језичка култура</w:t>
            </w:r>
          </w:p>
        </w:tc>
        <w:tc>
          <w:tcPr>
            <w:tcW w:w="938" w:type="dxa"/>
          </w:tcPr>
          <w:p w:rsidR="00440DF2" w:rsidRPr="00CB538E" w:rsidRDefault="00440DF2" w:rsidP="00E405DE">
            <w:pPr>
              <w:tabs>
                <w:tab w:val="left" w:pos="6900"/>
              </w:tabs>
              <w:jc w:val="center"/>
              <w:rPr>
                <w:b/>
              </w:rPr>
            </w:pPr>
          </w:p>
          <w:p w:rsidR="00440DF2" w:rsidRPr="00CB538E" w:rsidRDefault="00440DF2" w:rsidP="00E405DE">
            <w:pPr>
              <w:tabs>
                <w:tab w:val="left" w:pos="6900"/>
              </w:tabs>
              <w:jc w:val="center"/>
              <w:rPr>
                <w:b/>
              </w:rPr>
            </w:pPr>
          </w:p>
          <w:p w:rsidR="00440DF2" w:rsidRPr="00CB538E" w:rsidRDefault="00440DF2" w:rsidP="00E405DE">
            <w:pPr>
              <w:tabs>
                <w:tab w:val="left" w:pos="6900"/>
              </w:tabs>
              <w:jc w:val="center"/>
              <w:rPr>
                <w:b/>
              </w:rPr>
            </w:pPr>
          </w:p>
          <w:p w:rsidR="00440DF2" w:rsidRPr="00CB538E" w:rsidRDefault="00440DF2" w:rsidP="00E405DE">
            <w:pPr>
              <w:tabs>
                <w:tab w:val="left" w:pos="6900"/>
              </w:tabs>
              <w:jc w:val="center"/>
              <w:rPr>
                <w:b/>
              </w:rPr>
            </w:pPr>
          </w:p>
          <w:p w:rsidR="00440DF2" w:rsidRPr="00CB538E" w:rsidRDefault="00440DF2" w:rsidP="00E405DE">
            <w:pPr>
              <w:tabs>
                <w:tab w:val="left" w:pos="6900"/>
              </w:tabs>
              <w:jc w:val="center"/>
              <w:rPr>
                <w:b/>
              </w:rPr>
            </w:pPr>
          </w:p>
          <w:p w:rsidR="00440DF2" w:rsidRPr="00CB538E" w:rsidRDefault="00440DF2" w:rsidP="00E405DE">
            <w:pPr>
              <w:tabs>
                <w:tab w:val="left" w:pos="6900"/>
              </w:tabs>
              <w:jc w:val="center"/>
              <w:rPr>
                <w:b/>
              </w:rPr>
            </w:pPr>
          </w:p>
          <w:p w:rsidR="00440DF2" w:rsidRPr="00CB538E" w:rsidRDefault="00440DF2" w:rsidP="00E405DE">
            <w:pPr>
              <w:tabs>
                <w:tab w:val="left" w:pos="6900"/>
              </w:tabs>
              <w:jc w:val="center"/>
              <w:rPr>
                <w:b/>
              </w:rPr>
            </w:pPr>
            <w:r w:rsidRPr="00CB538E">
              <w:rPr>
                <w:b/>
              </w:rPr>
              <w:t>13</w:t>
            </w:r>
          </w:p>
        </w:tc>
        <w:tc>
          <w:tcPr>
            <w:tcW w:w="3420" w:type="dxa"/>
            <w:vAlign w:val="center"/>
          </w:tcPr>
          <w:p w:rsidR="00440DF2" w:rsidRPr="00CB538E" w:rsidRDefault="00440DF2" w:rsidP="00E405DE">
            <w:pPr>
              <w:rPr>
                <w:lang w:val="sr-Cyrl-CS"/>
              </w:rPr>
            </w:pPr>
            <w:r w:rsidRPr="00CB538E">
              <w:rPr>
                <w:lang w:val="sr-Cyrl-CS"/>
              </w:rPr>
              <w:t>- слушање</w:t>
            </w:r>
          </w:p>
          <w:p w:rsidR="00440DF2" w:rsidRPr="00CB538E" w:rsidRDefault="00440DF2" w:rsidP="00E405DE">
            <w:pPr>
              <w:rPr>
                <w:lang w:val="sr-Cyrl-CS"/>
              </w:rPr>
            </w:pPr>
            <w:r w:rsidRPr="00CB538E">
              <w:rPr>
                <w:lang w:val="sr-Cyrl-CS"/>
              </w:rPr>
              <w:t>- посматрање</w:t>
            </w:r>
          </w:p>
          <w:p w:rsidR="00440DF2" w:rsidRPr="00CB538E" w:rsidRDefault="00440DF2" w:rsidP="00E405DE">
            <w:pPr>
              <w:rPr>
                <w:lang w:val="sr-Cyrl-CS"/>
              </w:rPr>
            </w:pPr>
            <w:r w:rsidRPr="00CB538E">
              <w:rPr>
                <w:lang w:val="sr-Cyrl-CS"/>
              </w:rPr>
              <w:t>- упоређивање и ма-</w:t>
            </w:r>
          </w:p>
          <w:p w:rsidR="00440DF2" w:rsidRPr="00CB538E" w:rsidRDefault="00440DF2" w:rsidP="00E405DE">
            <w:pPr>
              <w:rPr>
                <w:lang w:val="sr-Cyrl-CS"/>
              </w:rPr>
            </w:pPr>
            <w:r w:rsidRPr="00CB538E">
              <w:rPr>
                <w:lang w:val="sr-Cyrl-CS"/>
              </w:rPr>
              <w:t xml:space="preserve">  нипулисање слика-</w:t>
            </w:r>
          </w:p>
          <w:p w:rsidR="00440DF2" w:rsidRPr="00CB538E" w:rsidRDefault="00440DF2" w:rsidP="00E405DE">
            <w:pPr>
              <w:rPr>
                <w:lang w:val="sr-Cyrl-CS"/>
              </w:rPr>
            </w:pPr>
            <w:r w:rsidRPr="00CB538E">
              <w:rPr>
                <w:lang w:val="sr-Cyrl-CS"/>
              </w:rPr>
              <w:t xml:space="preserve">  ма</w:t>
            </w:r>
          </w:p>
          <w:p w:rsidR="00440DF2" w:rsidRPr="00CB538E" w:rsidRDefault="00440DF2" w:rsidP="00E405DE">
            <w:pPr>
              <w:rPr>
                <w:lang w:val="sr-Cyrl-CS"/>
              </w:rPr>
            </w:pPr>
            <w:r w:rsidRPr="00CB538E">
              <w:rPr>
                <w:lang w:val="sr-Cyrl-CS"/>
              </w:rPr>
              <w:t xml:space="preserve">-активно учествује у </w:t>
            </w:r>
          </w:p>
          <w:p w:rsidR="00440DF2" w:rsidRPr="00CB538E" w:rsidRDefault="00440DF2" w:rsidP="00E405DE">
            <w:pPr>
              <w:rPr>
                <w:lang w:val="sr-Cyrl-CS"/>
              </w:rPr>
            </w:pPr>
            <w:r w:rsidRPr="00CB538E">
              <w:rPr>
                <w:lang w:val="sr-Cyrl-CS"/>
              </w:rPr>
              <w:t xml:space="preserve"> причању</w:t>
            </w:r>
          </w:p>
          <w:p w:rsidR="00440DF2" w:rsidRPr="00CB538E" w:rsidRDefault="00440DF2" w:rsidP="00E405DE">
            <w:pPr>
              <w:rPr>
                <w:lang w:val="sr-Cyrl-CS"/>
              </w:rPr>
            </w:pPr>
            <w:r w:rsidRPr="00CB538E">
              <w:rPr>
                <w:lang w:val="sr-Cyrl-CS"/>
              </w:rPr>
              <w:t xml:space="preserve">- посматра слике и </w:t>
            </w:r>
          </w:p>
          <w:p w:rsidR="00440DF2" w:rsidRPr="00CB538E" w:rsidRDefault="00440DF2" w:rsidP="00E405DE">
            <w:pPr>
              <w:rPr>
                <w:lang w:val="sr-Cyrl-CS"/>
              </w:rPr>
            </w:pPr>
            <w:r w:rsidRPr="00CB538E">
              <w:rPr>
                <w:lang w:val="sr-Cyrl-CS"/>
              </w:rPr>
              <w:t xml:space="preserve">  склапа причу</w:t>
            </w:r>
          </w:p>
          <w:p w:rsidR="00440DF2" w:rsidRPr="00CB538E" w:rsidRDefault="00440DF2" w:rsidP="00E405DE">
            <w:pPr>
              <w:rPr>
                <w:lang w:val="sr-Cyrl-CS"/>
              </w:rPr>
            </w:pPr>
            <w:r w:rsidRPr="00CB538E">
              <w:rPr>
                <w:lang w:val="sr-Cyrl-CS"/>
              </w:rPr>
              <w:t xml:space="preserve">- описује на основу </w:t>
            </w:r>
          </w:p>
          <w:p w:rsidR="00440DF2" w:rsidRPr="00CB538E" w:rsidRDefault="00440DF2" w:rsidP="00E405DE">
            <w:pPr>
              <w:rPr>
                <w:lang w:val="sr-Cyrl-CS"/>
              </w:rPr>
            </w:pPr>
            <w:r w:rsidRPr="00CB538E">
              <w:rPr>
                <w:lang w:val="sr-Cyrl-CS"/>
              </w:rPr>
              <w:t xml:space="preserve">  онога што је видео,</w:t>
            </w:r>
          </w:p>
          <w:p w:rsidR="00440DF2" w:rsidRPr="00CB538E" w:rsidRDefault="00440DF2" w:rsidP="00E405DE">
            <w:pPr>
              <w:rPr>
                <w:lang w:val="sr-Cyrl-CS"/>
              </w:rPr>
            </w:pPr>
            <w:r w:rsidRPr="00CB538E">
              <w:rPr>
                <w:lang w:val="sr-Cyrl-CS"/>
              </w:rPr>
              <w:t xml:space="preserve">  осетио,доживео</w:t>
            </w:r>
          </w:p>
          <w:p w:rsidR="00440DF2" w:rsidRPr="00CB538E" w:rsidRDefault="00440DF2" w:rsidP="00E405DE">
            <w:pPr>
              <w:rPr>
                <w:lang w:val="sr-Cyrl-CS"/>
              </w:rPr>
            </w:pPr>
            <w:r w:rsidRPr="00CB538E">
              <w:rPr>
                <w:lang w:val="sr-Cyrl-CS"/>
              </w:rPr>
              <w:t>- пише састав</w:t>
            </w:r>
          </w:p>
        </w:tc>
        <w:tc>
          <w:tcPr>
            <w:tcW w:w="3876" w:type="dxa"/>
            <w:vAlign w:val="center"/>
          </w:tcPr>
          <w:p w:rsidR="00440DF2" w:rsidRPr="00CB538E" w:rsidRDefault="00440DF2" w:rsidP="00E405DE">
            <w:pPr>
              <w:rPr>
                <w:lang w:val="sr-Cyrl-CS"/>
              </w:rPr>
            </w:pPr>
            <w:r w:rsidRPr="00CB538E">
              <w:rPr>
                <w:lang w:val="sr-Cyrl-CS"/>
              </w:rPr>
              <w:t xml:space="preserve">- развијање смисла и способности за правилно, </w:t>
            </w:r>
          </w:p>
          <w:p w:rsidR="00440DF2" w:rsidRPr="00CB538E" w:rsidRDefault="00440DF2" w:rsidP="00E405DE">
            <w:pPr>
              <w:rPr>
                <w:lang w:val="sr-Cyrl-CS"/>
              </w:rPr>
            </w:pPr>
            <w:r w:rsidRPr="00CB538E">
              <w:rPr>
                <w:lang w:val="sr-Cyrl-CS"/>
              </w:rPr>
              <w:t xml:space="preserve">  течно, економично и уверљиво, усмено и писмено изражавање; богаћење речника, језичког и стилског израза</w:t>
            </w:r>
          </w:p>
          <w:p w:rsidR="00440DF2" w:rsidRPr="00CB538E" w:rsidRDefault="00440DF2" w:rsidP="00E405DE">
            <w:pPr>
              <w:rPr>
                <w:lang w:val="sr-Cyrl-CS"/>
              </w:rPr>
            </w:pPr>
            <w:r w:rsidRPr="00CB538E">
              <w:rPr>
                <w:lang w:val="sr-Cyrl-CS"/>
              </w:rPr>
              <w:t>- оспособљавање за успешно служење књиже-</w:t>
            </w:r>
          </w:p>
          <w:p w:rsidR="00440DF2" w:rsidRPr="00CB538E" w:rsidRDefault="00440DF2" w:rsidP="00E405DE">
            <w:pPr>
              <w:rPr>
                <w:lang w:val="sr-Cyrl-CS"/>
              </w:rPr>
            </w:pPr>
            <w:r w:rsidRPr="00CB538E">
              <w:rPr>
                <w:lang w:val="sr-Cyrl-CS"/>
              </w:rPr>
              <w:t xml:space="preserve">  вним језиком у различитим видовима његове </w:t>
            </w:r>
          </w:p>
          <w:p w:rsidR="00440DF2" w:rsidRPr="00CB538E" w:rsidRDefault="00440DF2" w:rsidP="00E405DE">
            <w:pPr>
              <w:rPr>
                <w:lang w:val="sr-Cyrl-CS"/>
              </w:rPr>
            </w:pPr>
            <w:r w:rsidRPr="00CB538E">
              <w:rPr>
                <w:lang w:val="sr-Cyrl-CS"/>
              </w:rPr>
              <w:t xml:space="preserve">  усмене и писмене употребе и у различитим комуникативним ситуацијама ( улога говорника, </w:t>
            </w:r>
          </w:p>
          <w:p w:rsidR="00440DF2" w:rsidRPr="00CB538E" w:rsidRDefault="00440DF2" w:rsidP="00E405DE">
            <w:pPr>
              <w:rPr>
                <w:lang w:val="sr-Cyrl-CS"/>
              </w:rPr>
            </w:pPr>
            <w:r w:rsidRPr="00CB538E">
              <w:rPr>
                <w:lang w:val="sr-Cyrl-CS"/>
              </w:rPr>
              <w:t xml:space="preserve">  слушаоца, саговорника )</w:t>
            </w:r>
          </w:p>
        </w:tc>
      </w:tr>
    </w:tbl>
    <w:p w:rsidR="00440DF2" w:rsidRDefault="00440DF2" w:rsidP="00305A24">
      <w:pPr>
        <w:autoSpaceDE w:val="0"/>
        <w:autoSpaceDN w:val="0"/>
        <w:adjustRightInd w:val="0"/>
        <w:rPr>
          <w:bCs/>
        </w:rPr>
      </w:pPr>
    </w:p>
    <w:p w:rsidR="00440DF2" w:rsidRDefault="00440DF2" w:rsidP="00440DF2">
      <w:pPr>
        <w:tabs>
          <w:tab w:val="left" w:pos="6900"/>
        </w:tabs>
        <w:jc w:val="center"/>
        <w:rPr>
          <w:b/>
        </w:rPr>
      </w:pPr>
    </w:p>
    <w:p w:rsidR="00440DF2" w:rsidRPr="00DA4E95" w:rsidRDefault="00440DF2" w:rsidP="00440DF2">
      <w:pPr>
        <w:tabs>
          <w:tab w:val="left" w:pos="6900"/>
        </w:tabs>
        <w:jc w:val="center"/>
        <w:rPr>
          <w:b/>
          <w:lang w:val="ru-RU"/>
        </w:rPr>
      </w:pPr>
      <w:r w:rsidRPr="00DA4E95">
        <w:rPr>
          <w:b/>
          <w:lang w:val="ru-RU"/>
        </w:rPr>
        <w:t>МАТЕМАТИКА</w:t>
      </w:r>
    </w:p>
    <w:p w:rsidR="00440DF2" w:rsidRPr="00DA4E95" w:rsidRDefault="00440DF2" w:rsidP="00440DF2">
      <w:pPr>
        <w:tabs>
          <w:tab w:val="left" w:pos="6900"/>
        </w:tabs>
        <w:jc w:val="center"/>
        <w:rPr>
          <w:b/>
          <w:lang w:val="sr-Cyrl-CS"/>
        </w:rPr>
      </w:pPr>
      <w:r w:rsidRPr="00DA4E95">
        <w:rPr>
          <w:b/>
          <w:lang w:val="ru-RU"/>
        </w:rPr>
        <w:t>II разред</w:t>
      </w:r>
    </w:p>
    <w:p w:rsidR="00440DF2" w:rsidRPr="00C02454" w:rsidRDefault="00440DF2" w:rsidP="00440DF2">
      <w:pPr>
        <w:tabs>
          <w:tab w:val="left" w:pos="6900"/>
        </w:tabs>
        <w:rPr>
          <w:b/>
          <w:sz w:val="32"/>
          <w:szCs w:val="32"/>
          <w:lang w:val="ru-RU"/>
        </w:rPr>
      </w:pPr>
    </w:p>
    <w:tbl>
      <w:tblPr>
        <w:tblW w:w="10343" w:type="dxa"/>
        <w:jc w:val="center"/>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9"/>
        <w:gridCol w:w="938"/>
        <w:gridCol w:w="3420"/>
        <w:gridCol w:w="3876"/>
      </w:tblGrid>
      <w:tr w:rsidR="00440DF2" w:rsidRPr="00C118F3" w:rsidTr="00440DF2">
        <w:trPr>
          <w:jc w:val="center"/>
        </w:trPr>
        <w:tc>
          <w:tcPr>
            <w:tcW w:w="2109" w:type="dxa"/>
            <w:vAlign w:val="center"/>
          </w:tcPr>
          <w:p w:rsidR="00440DF2" w:rsidRPr="00CB538E" w:rsidRDefault="00440DF2" w:rsidP="00E405DE">
            <w:pPr>
              <w:jc w:val="center"/>
              <w:rPr>
                <w:b/>
                <w:bCs/>
                <w:iCs/>
                <w:lang w:val="sr-Cyrl-CS"/>
              </w:rPr>
            </w:pPr>
            <w:r w:rsidRPr="00CB538E">
              <w:rPr>
                <w:b/>
                <w:bCs/>
                <w:iCs/>
                <w:lang w:val="sr-Cyrl-CS"/>
              </w:rPr>
              <w:t>Садржаји програма</w:t>
            </w:r>
          </w:p>
        </w:tc>
        <w:tc>
          <w:tcPr>
            <w:tcW w:w="938" w:type="dxa"/>
            <w:vAlign w:val="center"/>
          </w:tcPr>
          <w:p w:rsidR="00440DF2" w:rsidRPr="00CB538E" w:rsidRDefault="00440DF2" w:rsidP="00E405DE">
            <w:pPr>
              <w:jc w:val="center"/>
              <w:rPr>
                <w:b/>
                <w:bCs/>
                <w:iCs/>
                <w:lang w:val="sr-Cyrl-CS"/>
              </w:rPr>
            </w:pPr>
            <w:r w:rsidRPr="00CB538E">
              <w:rPr>
                <w:b/>
                <w:bCs/>
                <w:iCs/>
                <w:lang w:val="sr-Cyrl-CS"/>
              </w:rPr>
              <w:t>Број</w:t>
            </w:r>
          </w:p>
          <w:p w:rsidR="00440DF2" w:rsidRPr="00CB538E" w:rsidRDefault="00440DF2" w:rsidP="00E405DE">
            <w:pPr>
              <w:jc w:val="center"/>
              <w:rPr>
                <w:b/>
                <w:bCs/>
                <w:iCs/>
                <w:lang w:val="sr-Cyrl-CS"/>
              </w:rPr>
            </w:pPr>
            <w:r w:rsidRPr="00CB538E">
              <w:rPr>
                <w:b/>
                <w:bCs/>
                <w:iCs/>
                <w:lang w:val="sr-Cyrl-CS"/>
              </w:rPr>
              <w:t>час.</w:t>
            </w:r>
          </w:p>
        </w:tc>
        <w:tc>
          <w:tcPr>
            <w:tcW w:w="3420" w:type="dxa"/>
            <w:vAlign w:val="center"/>
          </w:tcPr>
          <w:p w:rsidR="00440DF2" w:rsidRPr="00CB538E" w:rsidRDefault="00440DF2" w:rsidP="00E405DE">
            <w:pPr>
              <w:jc w:val="center"/>
              <w:rPr>
                <w:b/>
                <w:bCs/>
                <w:iCs/>
                <w:lang w:val="sr-Cyrl-CS"/>
              </w:rPr>
            </w:pPr>
            <w:r w:rsidRPr="00CB538E">
              <w:rPr>
                <w:b/>
                <w:bCs/>
                <w:iCs/>
                <w:lang w:val="sr-Cyrl-CS"/>
              </w:rPr>
              <w:t>Активности у образовно васпитном раду</w:t>
            </w:r>
          </w:p>
        </w:tc>
        <w:tc>
          <w:tcPr>
            <w:tcW w:w="3876" w:type="dxa"/>
          </w:tcPr>
          <w:p w:rsidR="00440DF2" w:rsidRPr="00CB538E" w:rsidRDefault="00440DF2" w:rsidP="00E405DE">
            <w:pPr>
              <w:tabs>
                <w:tab w:val="left" w:pos="6900"/>
              </w:tabs>
              <w:rPr>
                <w:b/>
                <w:bCs/>
                <w:iCs/>
                <w:lang w:val="sr-Cyrl-CS"/>
              </w:rPr>
            </w:pPr>
          </w:p>
          <w:p w:rsidR="00440DF2" w:rsidRPr="00CB538E" w:rsidRDefault="00440DF2" w:rsidP="00E405DE">
            <w:pPr>
              <w:tabs>
                <w:tab w:val="left" w:pos="6900"/>
              </w:tabs>
              <w:rPr>
                <w:b/>
                <w:sz w:val="32"/>
                <w:szCs w:val="32"/>
                <w:lang w:val="ru-RU"/>
              </w:rPr>
            </w:pPr>
            <w:r w:rsidRPr="00CB538E">
              <w:rPr>
                <w:b/>
                <w:bCs/>
                <w:iCs/>
                <w:lang w:val="sr-Cyrl-CS"/>
              </w:rPr>
              <w:t>Циљеви и задаци садржаја програма</w:t>
            </w:r>
          </w:p>
        </w:tc>
      </w:tr>
      <w:tr w:rsidR="00440DF2" w:rsidRPr="00C118F3" w:rsidTr="00440DF2">
        <w:trPr>
          <w:jc w:val="center"/>
        </w:trPr>
        <w:tc>
          <w:tcPr>
            <w:tcW w:w="2109" w:type="dxa"/>
            <w:vAlign w:val="center"/>
          </w:tcPr>
          <w:p w:rsidR="00440DF2" w:rsidRPr="00CB538E" w:rsidRDefault="00440DF2" w:rsidP="00E405DE">
            <w:pPr>
              <w:rPr>
                <w:b/>
                <w:lang w:val="sr-Cyrl-CS"/>
              </w:rPr>
            </w:pPr>
            <w:r w:rsidRPr="00CB538E">
              <w:rPr>
                <w:b/>
                <w:lang w:val="sr-Cyrl-CS"/>
              </w:rPr>
              <w:t>Природни бројеви до 100</w:t>
            </w:r>
          </w:p>
        </w:tc>
        <w:tc>
          <w:tcPr>
            <w:tcW w:w="938" w:type="dxa"/>
            <w:vAlign w:val="center"/>
          </w:tcPr>
          <w:p w:rsidR="00440DF2" w:rsidRPr="00CB538E" w:rsidRDefault="00440DF2" w:rsidP="00E405DE">
            <w:pPr>
              <w:jc w:val="center"/>
              <w:rPr>
                <w:b/>
              </w:rPr>
            </w:pPr>
            <w:r w:rsidRPr="00CB538E">
              <w:rPr>
                <w:b/>
              </w:rPr>
              <w:t>28</w:t>
            </w:r>
          </w:p>
        </w:tc>
        <w:tc>
          <w:tcPr>
            <w:tcW w:w="3420" w:type="dxa"/>
            <w:vAlign w:val="center"/>
          </w:tcPr>
          <w:p w:rsidR="00440DF2" w:rsidRPr="00CB538E" w:rsidRDefault="00440DF2" w:rsidP="00E405DE">
            <w:pPr>
              <w:rPr>
                <w:lang w:val="sr-Cyrl-CS"/>
              </w:rPr>
            </w:pPr>
            <w:r w:rsidRPr="00CB538E">
              <w:rPr>
                <w:lang w:val="sr-Cyrl-CS"/>
              </w:rPr>
              <w:t>- сабирање и одузи-</w:t>
            </w:r>
          </w:p>
          <w:p w:rsidR="00440DF2" w:rsidRPr="00CB538E" w:rsidRDefault="00440DF2" w:rsidP="00E405DE">
            <w:pPr>
              <w:rPr>
                <w:lang w:val="sr-Cyrl-CS"/>
              </w:rPr>
            </w:pPr>
            <w:r w:rsidRPr="00CB538E">
              <w:rPr>
                <w:lang w:val="sr-Cyrl-CS"/>
              </w:rPr>
              <w:t xml:space="preserve">  мање до 100</w:t>
            </w:r>
          </w:p>
          <w:p w:rsidR="00440DF2" w:rsidRPr="00CB538E" w:rsidRDefault="00440DF2" w:rsidP="00E405DE">
            <w:pPr>
              <w:rPr>
                <w:lang w:val="sr-Cyrl-CS"/>
              </w:rPr>
            </w:pPr>
            <w:r w:rsidRPr="00CB538E">
              <w:rPr>
                <w:lang w:val="sr-Cyrl-CS"/>
              </w:rPr>
              <w:t>- множење и дељење</w:t>
            </w:r>
          </w:p>
          <w:p w:rsidR="00440DF2" w:rsidRPr="00CB538E" w:rsidRDefault="00440DF2" w:rsidP="00E405DE">
            <w:pPr>
              <w:rPr>
                <w:lang w:val="sr-Cyrl-CS"/>
              </w:rPr>
            </w:pPr>
            <w:r w:rsidRPr="00CB538E">
              <w:rPr>
                <w:lang w:val="sr-Cyrl-CS"/>
              </w:rPr>
              <w:t>- меморисање</w:t>
            </w:r>
          </w:p>
          <w:p w:rsidR="00440DF2" w:rsidRPr="00CB538E" w:rsidRDefault="00440DF2" w:rsidP="00E405DE">
            <w:pPr>
              <w:rPr>
                <w:lang w:val="sr-Cyrl-CS"/>
              </w:rPr>
            </w:pPr>
            <w:r w:rsidRPr="00CB538E">
              <w:rPr>
                <w:lang w:val="sr-Cyrl-CS"/>
              </w:rPr>
              <w:t>- примењивање сте-</w:t>
            </w:r>
          </w:p>
          <w:p w:rsidR="00440DF2" w:rsidRPr="00CB538E" w:rsidRDefault="00440DF2" w:rsidP="00E405DE">
            <w:pPr>
              <w:rPr>
                <w:lang w:val="sr-Cyrl-CS"/>
              </w:rPr>
            </w:pPr>
            <w:r w:rsidRPr="00CB538E">
              <w:rPr>
                <w:lang w:val="sr-Cyrl-CS"/>
              </w:rPr>
              <w:t xml:space="preserve">  чених знања</w:t>
            </w:r>
          </w:p>
          <w:p w:rsidR="00440DF2" w:rsidRPr="00CB538E" w:rsidRDefault="00440DF2" w:rsidP="00E405DE">
            <w:pPr>
              <w:rPr>
                <w:lang w:val="sr-Cyrl-CS"/>
              </w:rPr>
            </w:pPr>
            <w:r w:rsidRPr="00CB538E">
              <w:rPr>
                <w:lang w:val="sr-Cyrl-CS"/>
              </w:rPr>
              <w:t>- решавање проблема</w:t>
            </w:r>
          </w:p>
          <w:p w:rsidR="00440DF2" w:rsidRPr="00CB538E" w:rsidRDefault="00440DF2" w:rsidP="00E405DE">
            <w:pPr>
              <w:rPr>
                <w:lang w:val="sr-Cyrl-CS"/>
              </w:rPr>
            </w:pPr>
            <w:r w:rsidRPr="00CB538E">
              <w:rPr>
                <w:lang w:val="sr-Cyrl-CS"/>
              </w:rPr>
              <w:t>- запажање</w:t>
            </w:r>
          </w:p>
          <w:p w:rsidR="00440DF2" w:rsidRPr="00CB538E" w:rsidRDefault="00440DF2" w:rsidP="00E405DE">
            <w:pPr>
              <w:rPr>
                <w:lang w:val="sr-Cyrl-CS"/>
              </w:rPr>
            </w:pPr>
            <w:r w:rsidRPr="00CB538E">
              <w:rPr>
                <w:lang w:val="sr-Cyrl-CS"/>
              </w:rPr>
              <w:t>- уочавање</w:t>
            </w:r>
          </w:p>
        </w:tc>
        <w:tc>
          <w:tcPr>
            <w:tcW w:w="3876" w:type="dxa"/>
            <w:vAlign w:val="center"/>
          </w:tcPr>
          <w:p w:rsidR="00440DF2" w:rsidRPr="00CB538E" w:rsidRDefault="00440DF2" w:rsidP="00E405DE">
            <w:pPr>
              <w:rPr>
                <w:lang w:val="sr-Cyrl-CS"/>
              </w:rPr>
            </w:pPr>
            <w:r w:rsidRPr="00CB538E">
              <w:rPr>
                <w:lang w:val="sr-Cyrl-CS"/>
              </w:rPr>
              <w:t>- савладавање основних операција с природним бројевима као и основних знакова тих операција</w:t>
            </w:r>
          </w:p>
          <w:p w:rsidR="00440DF2" w:rsidRPr="00CB538E" w:rsidRDefault="00440DF2" w:rsidP="00E405DE">
            <w:pPr>
              <w:rPr>
                <w:lang w:val="sr-Cyrl-CS"/>
              </w:rPr>
            </w:pPr>
            <w:r w:rsidRPr="00CB538E">
              <w:rPr>
                <w:lang w:val="sr-Cyrl-CS"/>
              </w:rPr>
              <w:t>- упознају употребу слова као ознаку за непознати број</w:t>
            </w:r>
          </w:p>
          <w:p w:rsidR="00440DF2" w:rsidRPr="00CB538E" w:rsidRDefault="00440DF2" w:rsidP="00E405DE">
            <w:pPr>
              <w:rPr>
                <w:lang w:val="sr-Cyrl-CS"/>
              </w:rPr>
            </w:pPr>
            <w:r w:rsidRPr="00CB538E">
              <w:rPr>
                <w:lang w:val="sr-Cyrl-CS"/>
              </w:rPr>
              <w:t>- умеју да решавају текстуалне задатке са једном и две рачунске операције, као једначине са једном операцијом</w:t>
            </w:r>
          </w:p>
        </w:tc>
      </w:tr>
      <w:tr w:rsidR="00440DF2" w:rsidRPr="00CB538E" w:rsidTr="00440DF2">
        <w:trPr>
          <w:jc w:val="center"/>
        </w:trPr>
        <w:tc>
          <w:tcPr>
            <w:tcW w:w="2109" w:type="dxa"/>
            <w:vAlign w:val="center"/>
          </w:tcPr>
          <w:p w:rsidR="00440DF2" w:rsidRPr="00CB538E" w:rsidRDefault="00440DF2" w:rsidP="00E405DE">
            <w:pPr>
              <w:rPr>
                <w:b/>
                <w:lang w:val="sr-Cyrl-CS"/>
              </w:rPr>
            </w:pPr>
            <w:r w:rsidRPr="00CB538E">
              <w:rPr>
                <w:b/>
                <w:lang w:val="sr-Cyrl-CS"/>
              </w:rPr>
              <w:t xml:space="preserve">Геометријски </w:t>
            </w:r>
            <w:r w:rsidRPr="00CB538E">
              <w:rPr>
                <w:b/>
                <w:lang w:val="sr-Cyrl-CS"/>
              </w:rPr>
              <w:lastRenderedPageBreak/>
              <w:t>облици</w:t>
            </w:r>
          </w:p>
        </w:tc>
        <w:tc>
          <w:tcPr>
            <w:tcW w:w="938" w:type="dxa"/>
            <w:vAlign w:val="center"/>
          </w:tcPr>
          <w:p w:rsidR="00440DF2" w:rsidRPr="00CB538E" w:rsidRDefault="00440DF2" w:rsidP="00E405DE">
            <w:pPr>
              <w:jc w:val="center"/>
              <w:rPr>
                <w:b/>
              </w:rPr>
            </w:pPr>
            <w:r w:rsidRPr="00CB538E">
              <w:rPr>
                <w:b/>
              </w:rPr>
              <w:lastRenderedPageBreak/>
              <w:t>6</w:t>
            </w:r>
          </w:p>
        </w:tc>
        <w:tc>
          <w:tcPr>
            <w:tcW w:w="3420" w:type="dxa"/>
            <w:vAlign w:val="center"/>
          </w:tcPr>
          <w:p w:rsidR="00440DF2" w:rsidRPr="00CB538E" w:rsidRDefault="00440DF2" w:rsidP="00E405DE">
            <w:pPr>
              <w:rPr>
                <w:lang w:val="sr-Cyrl-CS"/>
              </w:rPr>
            </w:pPr>
            <w:r w:rsidRPr="00CB538E">
              <w:rPr>
                <w:lang w:val="sr-Cyrl-CS"/>
              </w:rPr>
              <w:t>- посматрање</w:t>
            </w:r>
          </w:p>
          <w:p w:rsidR="00440DF2" w:rsidRPr="00CB538E" w:rsidRDefault="00440DF2" w:rsidP="00E405DE">
            <w:pPr>
              <w:rPr>
                <w:lang w:val="sr-Cyrl-CS"/>
              </w:rPr>
            </w:pPr>
            <w:r w:rsidRPr="00CB538E">
              <w:rPr>
                <w:lang w:val="sr-Cyrl-CS"/>
              </w:rPr>
              <w:lastRenderedPageBreak/>
              <w:t>- уочавање</w:t>
            </w:r>
          </w:p>
          <w:p w:rsidR="00440DF2" w:rsidRPr="00CB538E" w:rsidRDefault="00440DF2" w:rsidP="00E405DE">
            <w:pPr>
              <w:rPr>
                <w:lang w:val="sr-Cyrl-CS"/>
              </w:rPr>
            </w:pPr>
            <w:r w:rsidRPr="00CB538E">
              <w:rPr>
                <w:lang w:val="sr-Cyrl-CS"/>
              </w:rPr>
              <w:t>- именовање</w:t>
            </w:r>
          </w:p>
          <w:p w:rsidR="00440DF2" w:rsidRPr="00CB538E" w:rsidRDefault="00440DF2" w:rsidP="00E405DE">
            <w:pPr>
              <w:rPr>
                <w:lang w:val="sr-Cyrl-CS"/>
              </w:rPr>
            </w:pPr>
            <w:r w:rsidRPr="00CB538E">
              <w:rPr>
                <w:lang w:val="sr-Cyrl-CS"/>
              </w:rPr>
              <w:t>- упоређивање</w:t>
            </w:r>
          </w:p>
          <w:p w:rsidR="00440DF2" w:rsidRPr="00CB538E" w:rsidRDefault="00440DF2" w:rsidP="00E405DE">
            <w:pPr>
              <w:rPr>
                <w:lang w:val="sr-Cyrl-CS"/>
              </w:rPr>
            </w:pPr>
            <w:r w:rsidRPr="00CB538E">
              <w:rPr>
                <w:lang w:val="sr-Cyrl-CS"/>
              </w:rPr>
              <w:t>- разликовање</w:t>
            </w:r>
          </w:p>
          <w:p w:rsidR="00440DF2" w:rsidRPr="00CB538E" w:rsidRDefault="00440DF2" w:rsidP="00E405DE">
            <w:pPr>
              <w:rPr>
                <w:lang w:val="sr-Cyrl-CS"/>
              </w:rPr>
            </w:pPr>
            <w:r w:rsidRPr="00CB538E">
              <w:rPr>
                <w:lang w:val="sr-Cyrl-CS"/>
              </w:rPr>
              <w:t>- примена стечених</w:t>
            </w:r>
          </w:p>
          <w:p w:rsidR="00440DF2" w:rsidRPr="00CB538E" w:rsidRDefault="00440DF2" w:rsidP="00E405DE">
            <w:pPr>
              <w:rPr>
                <w:lang w:val="sr-Cyrl-CS"/>
              </w:rPr>
            </w:pPr>
            <w:r w:rsidRPr="00CB538E">
              <w:rPr>
                <w:lang w:val="sr-Cyrl-CS"/>
              </w:rPr>
              <w:t xml:space="preserve">  знања</w:t>
            </w:r>
          </w:p>
        </w:tc>
        <w:tc>
          <w:tcPr>
            <w:tcW w:w="3876" w:type="dxa"/>
            <w:vAlign w:val="center"/>
          </w:tcPr>
          <w:p w:rsidR="00440DF2" w:rsidRPr="00CB538E" w:rsidRDefault="00440DF2" w:rsidP="00E405DE">
            <w:pPr>
              <w:rPr>
                <w:lang w:val="sr-Cyrl-CS"/>
              </w:rPr>
            </w:pPr>
            <w:r w:rsidRPr="00CB538E">
              <w:rPr>
                <w:lang w:val="sr-Cyrl-CS"/>
              </w:rPr>
              <w:lastRenderedPageBreak/>
              <w:t xml:space="preserve">- упознају најважније равне и </w:t>
            </w:r>
            <w:r w:rsidRPr="00CB538E">
              <w:rPr>
                <w:lang w:val="sr-Cyrl-CS"/>
              </w:rPr>
              <w:lastRenderedPageBreak/>
              <w:t>просторне геометријске фигуре и њихове узајамне односе</w:t>
            </w:r>
          </w:p>
          <w:p w:rsidR="00440DF2" w:rsidRPr="00CB538E" w:rsidRDefault="00440DF2" w:rsidP="00E405DE">
            <w:pPr>
              <w:rPr>
                <w:lang w:val="sr-Cyrl-CS"/>
              </w:rPr>
            </w:pPr>
            <w:r w:rsidRPr="00CB538E">
              <w:rPr>
                <w:lang w:val="sr-Cyrl-CS"/>
              </w:rPr>
              <w:t>- уочавају и стичу спретност у цртању праве,</w:t>
            </w:r>
          </w:p>
          <w:p w:rsidR="00440DF2" w:rsidRPr="00CB538E" w:rsidRDefault="00440DF2" w:rsidP="00E405DE">
            <w:pPr>
              <w:rPr>
                <w:lang w:val="sr-Cyrl-CS"/>
              </w:rPr>
            </w:pPr>
            <w:r w:rsidRPr="00CB538E">
              <w:rPr>
                <w:lang w:val="sr-Cyrl-CS"/>
              </w:rPr>
              <w:t xml:space="preserve">  дужи, кривих и изломљених линија</w:t>
            </w:r>
          </w:p>
          <w:p w:rsidR="00440DF2" w:rsidRPr="00CB538E" w:rsidRDefault="00440DF2" w:rsidP="00E405DE">
            <w:pPr>
              <w:rPr>
                <w:lang w:val="sr-Cyrl-CS"/>
              </w:rPr>
            </w:pPr>
            <w:r w:rsidRPr="00CB538E">
              <w:rPr>
                <w:lang w:val="sr-Cyrl-CS"/>
              </w:rPr>
              <w:t xml:space="preserve">- уочавају и цртају правоугаоник и квадрат на </w:t>
            </w:r>
          </w:p>
          <w:p w:rsidR="00440DF2" w:rsidRPr="00CB538E" w:rsidRDefault="00440DF2" w:rsidP="00E405DE">
            <w:pPr>
              <w:rPr>
                <w:lang w:val="sr-Cyrl-CS"/>
              </w:rPr>
            </w:pPr>
            <w:r w:rsidRPr="00CB538E">
              <w:rPr>
                <w:lang w:val="sr-Cyrl-CS"/>
              </w:rPr>
              <w:t xml:space="preserve">  квадратној мрежи</w:t>
            </w:r>
          </w:p>
        </w:tc>
      </w:tr>
      <w:tr w:rsidR="00440DF2" w:rsidRPr="00C118F3" w:rsidTr="00440DF2">
        <w:trPr>
          <w:jc w:val="center"/>
        </w:trPr>
        <w:tc>
          <w:tcPr>
            <w:tcW w:w="2109" w:type="dxa"/>
            <w:vAlign w:val="center"/>
          </w:tcPr>
          <w:p w:rsidR="00440DF2" w:rsidRPr="00CB538E" w:rsidRDefault="00440DF2" w:rsidP="00E405DE">
            <w:pPr>
              <w:jc w:val="center"/>
              <w:rPr>
                <w:b/>
                <w:lang w:val="sr-Cyrl-CS"/>
              </w:rPr>
            </w:pPr>
            <w:r w:rsidRPr="00CB538E">
              <w:rPr>
                <w:b/>
                <w:lang w:val="sr-Cyrl-CS"/>
              </w:rPr>
              <w:lastRenderedPageBreak/>
              <w:t>Мерење и мере</w:t>
            </w:r>
          </w:p>
        </w:tc>
        <w:tc>
          <w:tcPr>
            <w:tcW w:w="938" w:type="dxa"/>
            <w:vAlign w:val="center"/>
          </w:tcPr>
          <w:p w:rsidR="00440DF2" w:rsidRPr="00CB538E" w:rsidRDefault="00440DF2" w:rsidP="00E405DE">
            <w:pPr>
              <w:jc w:val="center"/>
              <w:rPr>
                <w:b/>
              </w:rPr>
            </w:pPr>
            <w:r w:rsidRPr="00CB538E">
              <w:rPr>
                <w:b/>
              </w:rPr>
              <w:t>2</w:t>
            </w:r>
          </w:p>
        </w:tc>
        <w:tc>
          <w:tcPr>
            <w:tcW w:w="3420" w:type="dxa"/>
            <w:vAlign w:val="center"/>
          </w:tcPr>
          <w:p w:rsidR="00440DF2" w:rsidRPr="00CB538E" w:rsidRDefault="00440DF2" w:rsidP="00E405DE">
            <w:pPr>
              <w:rPr>
                <w:lang w:val="sr-Cyrl-CS"/>
              </w:rPr>
            </w:pPr>
            <w:r w:rsidRPr="00CB538E">
              <w:rPr>
                <w:lang w:val="sr-Cyrl-CS"/>
              </w:rPr>
              <w:t>- упоређивање</w:t>
            </w:r>
          </w:p>
          <w:p w:rsidR="00440DF2" w:rsidRPr="00CB538E" w:rsidRDefault="00440DF2" w:rsidP="00E405DE">
            <w:pPr>
              <w:rPr>
                <w:lang w:val="sr-Cyrl-CS"/>
              </w:rPr>
            </w:pPr>
            <w:r w:rsidRPr="00CB538E">
              <w:rPr>
                <w:lang w:val="sr-Cyrl-CS"/>
              </w:rPr>
              <w:t>- мерење</w:t>
            </w:r>
          </w:p>
          <w:p w:rsidR="00440DF2" w:rsidRPr="00CB538E" w:rsidRDefault="00440DF2" w:rsidP="00E405DE">
            <w:pPr>
              <w:rPr>
                <w:lang w:val="sr-Cyrl-CS"/>
              </w:rPr>
            </w:pPr>
            <w:r w:rsidRPr="00CB538E">
              <w:rPr>
                <w:lang w:val="sr-Cyrl-CS"/>
              </w:rPr>
              <w:t>- прављење модела</w:t>
            </w:r>
          </w:p>
          <w:p w:rsidR="00440DF2" w:rsidRPr="00CB538E" w:rsidRDefault="00440DF2" w:rsidP="00E405DE">
            <w:pPr>
              <w:rPr>
                <w:lang w:val="sr-Cyrl-CS"/>
              </w:rPr>
            </w:pPr>
            <w:r w:rsidRPr="00CB538E">
              <w:rPr>
                <w:lang w:val="sr-Cyrl-CS"/>
              </w:rPr>
              <w:t xml:space="preserve">- примена стечених </w:t>
            </w:r>
          </w:p>
          <w:p w:rsidR="00440DF2" w:rsidRPr="00CB538E" w:rsidRDefault="00440DF2" w:rsidP="00E405DE">
            <w:pPr>
              <w:rPr>
                <w:lang w:val="sr-Cyrl-CS"/>
              </w:rPr>
            </w:pPr>
            <w:r w:rsidRPr="00CB538E">
              <w:rPr>
                <w:lang w:val="sr-Cyrl-CS"/>
              </w:rPr>
              <w:t xml:space="preserve">  знања</w:t>
            </w:r>
          </w:p>
        </w:tc>
        <w:tc>
          <w:tcPr>
            <w:tcW w:w="3876" w:type="dxa"/>
            <w:vAlign w:val="center"/>
          </w:tcPr>
          <w:p w:rsidR="00440DF2" w:rsidRPr="00CB538E" w:rsidRDefault="00440DF2" w:rsidP="00E405DE">
            <w:pPr>
              <w:rPr>
                <w:lang w:val="sr-Cyrl-CS"/>
              </w:rPr>
            </w:pPr>
            <w:r w:rsidRPr="00CB538E">
              <w:rPr>
                <w:lang w:val="sr-Cyrl-CS"/>
              </w:rPr>
              <w:t>- упознају и примењују мере за дужину и време</w:t>
            </w:r>
          </w:p>
          <w:p w:rsidR="00440DF2" w:rsidRPr="00CB538E" w:rsidRDefault="00440DF2" w:rsidP="00E405DE">
            <w:pPr>
              <w:rPr>
                <w:lang w:val="sr-Cyrl-CS"/>
              </w:rPr>
            </w:pPr>
            <w:r w:rsidRPr="00CB538E">
              <w:rPr>
                <w:lang w:val="sr-Cyrl-CS"/>
              </w:rPr>
              <w:t>- оспособити ученике за прецизност у мерењу</w:t>
            </w:r>
          </w:p>
        </w:tc>
      </w:tr>
    </w:tbl>
    <w:p w:rsidR="00440DF2" w:rsidRPr="00C118F3" w:rsidRDefault="00440DF2" w:rsidP="00305A24">
      <w:pPr>
        <w:autoSpaceDE w:val="0"/>
        <w:autoSpaceDN w:val="0"/>
        <w:adjustRightInd w:val="0"/>
        <w:rPr>
          <w:bCs/>
          <w:lang w:val="ru-RU"/>
        </w:rPr>
      </w:pPr>
    </w:p>
    <w:p w:rsidR="002A2757" w:rsidRDefault="002A2757" w:rsidP="00440DF2">
      <w:pPr>
        <w:pStyle w:val="NormalWeb"/>
        <w:jc w:val="center"/>
        <w:rPr>
          <w:b/>
          <w:sz w:val="28"/>
          <w:szCs w:val="28"/>
          <w:lang w:val="sr-Cyrl-CS"/>
        </w:rPr>
      </w:pPr>
    </w:p>
    <w:p w:rsidR="000250C4" w:rsidRPr="00C118F3" w:rsidRDefault="000250C4" w:rsidP="000250C4">
      <w:pPr>
        <w:pStyle w:val="Style5"/>
        <w:widowControl/>
        <w:spacing w:before="115"/>
        <w:rPr>
          <w:lang w:val="ru-RU" w:eastAsia="sr-Cyrl-CS"/>
        </w:rPr>
      </w:pPr>
    </w:p>
    <w:p w:rsidR="000250C4" w:rsidRPr="000250C4" w:rsidRDefault="000250C4" w:rsidP="000250C4">
      <w:pPr>
        <w:pStyle w:val="Heading1"/>
        <w:rPr>
          <w:sz w:val="28"/>
          <w:szCs w:val="28"/>
          <w:lang w:val="ru-RU"/>
        </w:rPr>
      </w:pPr>
      <w:bookmarkStart w:id="70" w:name="_Toc476215653"/>
      <w:r w:rsidRPr="000250C4">
        <w:rPr>
          <w:sz w:val="28"/>
          <w:szCs w:val="28"/>
          <w:lang w:val="ru-RU"/>
        </w:rPr>
        <w:t>ПРАЋЕЊЕ НАПРЕДОВАЊА И ОЦЕЊИВАЊЕ ПОСТИГНУЋА УЧЕНИКА ПРВОГ И ДРУГОГ ЦИКЛУСА  ОБАВЕЗНОГ ОБРАЗОВАЊА И ВАСПИТАЊА</w:t>
      </w:r>
      <w:bookmarkEnd w:id="70"/>
    </w:p>
    <w:p w:rsidR="000250C4" w:rsidRPr="00AB657D" w:rsidRDefault="000250C4" w:rsidP="000250C4">
      <w:pPr>
        <w:jc w:val="center"/>
        <w:rPr>
          <w:b/>
          <w:lang w:val="ru-RU"/>
        </w:rPr>
      </w:pPr>
    </w:p>
    <w:p w:rsidR="000250C4" w:rsidRPr="0071357A" w:rsidRDefault="000250C4" w:rsidP="000250C4">
      <w:pPr>
        <w:rPr>
          <w:lang w:val="ru-RU"/>
        </w:rPr>
      </w:pPr>
      <w:r w:rsidRPr="0071357A">
        <w:rPr>
          <w:lang w:val="ru-RU"/>
        </w:rPr>
        <w:t xml:space="preserve">Оцењивањем ученика процењује се оствареност прописаних циљева и стандарда постигнућа у току савладавања школског програма, а за ученике са сметњама у развоју прилагођених стандарда постигнућа у савладавању индивидуалног образовног плана. </w:t>
      </w:r>
    </w:p>
    <w:p w:rsidR="000250C4" w:rsidRPr="0071357A" w:rsidRDefault="000250C4" w:rsidP="000250C4">
      <w:pPr>
        <w:rPr>
          <w:lang w:val="ru-RU"/>
        </w:rPr>
      </w:pPr>
      <w:r w:rsidRPr="0071357A">
        <w:rPr>
          <w:lang w:val="ru-RU"/>
        </w:rPr>
        <w:t>Ученик се оцењује из свих наставних предмета и владања. У току школске године оцењивање је бројчано и описно и врши се на основу праћења напредовања ученика у савлађивању школског програма а на основу посебних стандарда постигнућа.</w:t>
      </w:r>
    </w:p>
    <w:p w:rsidR="000250C4" w:rsidRPr="0071357A" w:rsidRDefault="000250C4" w:rsidP="000250C4">
      <w:pPr>
        <w:rPr>
          <w:lang w:val="ru-RU"/>
        </w:rPr>
      </w:pPr>
    </w:p>
    <w:p w:rsidR="000250C4" w:rsidRPr="0071357A" w:rsidRDefault="000250C4" w:rsidP="000250C4">
      <w:pPr>
        <w:rPr>
          <w:lang w:val="ru-RU"/>
        </w:rPr>
      </w:pPr>
      <w:r w:rsidRPr="0071357A">
        <w:rPr>
          <w:lang w:val="ru-RU"/>
        </w:rPr>
        <w:t xml:space="preserve">            У првом разреду обавезног образовања оцењивање и закључна оцена су описне.</w:t>
      </w:r>
    </w:p>
    <w:p w:rsidR="000250C4" w:rsidRPr="0071357A" w:rsidRDefault="000250C4" w:rsidP="000250C4">
      <w:pPr>
        <w:rPr>
          <w:lang w:val="ru-RU"/>
        </w:rPr>
      </w:pPr>
      <w:r w:rsidRPr="0071357A">
        <w:rPr>
          <w:lang w:val="ru-RU"/>
        </w:rPr>
        <w:t xml:space="preserve">            У другом  разреду оцењивање и закључна оцена су бројчани осим за, верску наставу и грађанско васпитање.</w:t>
      </w:r>
    </w:p>
    <w:p w:rsidR="000250C4" w:rsidRPr="0071357A" w:rsidRDefault="000250C4" w:rsidP="000250C4">
      <w:pPr>
        <w:rPr>
          <w:lang w:val="ru-RU"/>
        </w:rPr>
      </w:pPr>
      <w:r w:rsidRPr="0071357A">
        <w:rPr>
          <w:lang w:val="ru-RU"/>
        </w:rPr>
        <w:t xml:space="preserve">            У трећем и четвртом  разреду оцењивање и закључна оцена су су бројчани осим за верску наставу и грађанско васпитање.</w:t>
      </w:r>
    </w:p>
    <w:p w:rsidR="000250C4" w:rsidRPr="0071357A" w:rsidRDefault="000250C4" w:rsidP="000250C4">
      <w:pPr>
        <w:rPr>
          <w:lang w:val="ru-RU"/>
        </w:rPr>
      </w:pPr>
      <w:r w:rsidRPr="0071357A">
        <w:rPr>
          <w:lang w:val="ru-RU"/>
        </w:rPr>
        <w:t xml:space="preserve">            У петом, шестом, седмом и осмом разреду оцењивање и закњучна оцена су бројчане, осим за верску наставу и грађанско васпитање. </w:t>
      </w:r>
    </w:p>
    <w:p w:rsidR="000250C4" w:rsidRPr="0071357A" w:rsidRDefault="000250C4" w:rsidP="000250C4">
      <w:pPr>
        <w:rPr>
          <w:lang w:val="ru-RU"/>
        </w:rPr>
      </w:pPr>
      <w:r w:rsidRPr="0071357A">
        <w:rPr>
          <w:lang w:val="ru-RU"/>
        </w:rPr>
        <w:t xml:space="preserve">            Описно оцењивање, које је квалитативно и формативно, доприноси обезбеђивању услова за остваривање планираних циљева образовања, односно услова за развој ученика кроз васпитно-образовни процес у школи.</w:t>
      </w:r>
    </w:p>
    <w:p w:rsidR="000250C4" w:rsidRPr="0071357A" w:rsidRDefault="000250C4" w:rsidP="000250C4">
      <w:pPr>
        <w:rPr>
          <w:lang w:val="ru-RU"/>
        </w:rPr>
      </w:pPr>
      <w:r w:rsidRPr="0071357A">
        <w:rPr>
          <w:lang w:val="ru-RU"/>
        </w:rPr>
        <w:t xml:space="preserve">             Током првог разреда, као почетног у институционализованом процесу образовања, оцена и оцењивање, пре свега, су у функцији праћења напредовања ученика: шта је ученик усвојио, шта му теже иде, шта треба додатно подржати идр. На основу чега се даље прави план наредних активности у раду са учеником;</w:t>
      </w:r>
    </w:p>
    <w:p w:rsidR="000250C4" w:rsidRPr="0071357A" w:rsidRDefault="000250C4" w:rsidP="000250C4">
      <w:pPr>
        <w:rPr>
          <w:lang w:val="ru-RU"/>
        </w:rPr>
      </w:pPr>
      <w:r w:rsidRPr="0071357A">
        <w:rPr>
          <w:lang w:val="ru-RU"/>
        </w:rPr>
        <w:lastRenderedPageBreak/>
        <w:t xml:space="preserve">              Дефинисани циљеви образовања, а посматрани и као корак до остваривања циљева за први и други циклус, представљају наставницима кључни ослонац да осмишљавају своју праксу оцењивања у контексу целовитости наставног процеса, која је, у функцији праћења напредовања ученика и планирања наредних наставних активности. Према томе, нужно је уважавати особености индивидуалног тока развоја и напретка појединог ученика у савлађивању школског програма.</w:t>
      </w:r>
    </w:p>
    <w:p w:rsidR="000250C4" w:rsidRPr="0071357A" w:rsidRDefault="000250C4" w:rsidP="000250C4">
      <w:pPr>
        <w:rPr>
          <w:lang w:val="ru-RU"/>
        </w:rPr>
      </w:pPr>
      <w:r w:rsidRPr="0071357A">
        <w:rPr>
          <w:lang w:val="ru-RU"/>
        </w:rPr>
        <w:t xml:space="preserve">               Потребно је да наставник ученику, континуирано и на адекватан начин (примерено учениковој способности да разуме и прихвати) , указује на квалитет његовог постигнућа у различитим доменима активности и знања. Овим се ученицима омогућава да развијају способност да самостално прате и да самостално себе процењују  (оцењују) на релативно објективан начин. Постављањем основа за развој способности евалуације већ у првом разреду, ученици почињу да се оспособљавају да и активно учествују у свом развоју и образовању.</w:t>
      </w:r>
    </w:p>
    <w:p w:rsidR="000250C4" w:rsidRPr="0071357A" w:rsidRDefault="000250C4" w:rsidP="000250C4">
      <w:pPr>
        <w:rPr>
          <w:lang w:val="ru-RU"/>
        </w:rPr>
      </w:pPr>
      <w:r w:rsidRPr="0071357A">
        <w:rPr>
          <w:lang w:val="ru-RU"/>
        </w:rPr>
        <w:tab/>
        <w:t>Формативна улога оцењивања захтева да оно има улогу подстицајне повратне информације, што значи да се мора водити рачуна о следећем:</w:t>
      </w:r>
    </w:p>
    <w:p w:rsidR="000250C4" w:rsidRPr="0071357A" w:rsidRDefault="000250C4" w:rsidP="000250C4">
      <w:pPr>
        <w:rPr>
          <w:lang w:val="ru-RU"/>
        </w:rPr>
      </w:pPr>
      <w:r w:rsidRPr="0071357A">
        <w:rPr>
          <w:lang w:val="ru-RU"/>
        </w:rPr>
        <w:t xml:space="preserve">                  -  повратна информација је ефикасна када је добро увремењена,тј. дата     непосредно након активности на коју се односи, или током обављања  активности,</w:t>
      </w:r>
    </w:p>
    <w:p w:rsidR="000250C4" w:rsidRPr="0071357A" w:rsidRDefault="000250C4" w:rsidP="000250C4">
      <w:pPr>
        <w:rPr>
          <w:lang w:val="ru-RU"/>
        </w:rPr>
      </w:pPr>
      <w:r w:rsidRPr="0071357A">
        <w:rPr>
          <w:lang w:val="ru-RU"/>
        </w:rPr>
        <w:t xml:space="preserve">                  - она мора да буде конкретна, тј. мора да се односи на активности и продукте детета, а не на личност или трајне карактеристике особе,</w:t>
      </w:r>
    </w:p>
    <w:p w:rsidR="000250C4" w:rsidRPr="0071357A" w:rsidRDefault="000250C4" w:rsidP="000250C4">
      <w:pPr>
        <w:rPr>
          <w:lang w:val="ru-RU"/>
        </w:rPr>
      </w:pPr>
      <w:r w:rsidRPr="0071357A">
        <w:rPr>
          <w:lang w:val="ru-RU"/>
        </w:rPr>
        <w:t xml:space="preserve">                  - она мора бити позитивно интонирана, тј. прво да садржи истицање оних елемената који су за похвалу, а тек потом оних елемената у односу на које би дете требало или могло да уложи додатне напоре. </w:t>
      </w:r>
    </w:p>
    <w:p w:rsidR="000250C4" w:rsidRPr="0071357A" w:rsidRDefault="000250C4" w:rsidP="000250C4">
      <w:pPr>
        <w:rPr>
          <w:lang w:val="ru-RU"/>
        </w:rPr>
      </w:pPr>
      <w:r w:rsidRPr="0071357A">
        <w:rPr>
          <w:lang w:val="ru-RU"/>
        </w:rPr>
        <w:tab/>
        <w:t>Сумативна евалуација је вредновање у завршној фази образовног процеса. Финална евалуација има за циљ да сумира исходе и процени њихов квалитет.</w:t>
      </w:r>
    </w:p>
    <w:p w:rsidR="000250C4" w:rsidRPr="0071357A" w:rsidRDefault="000250C4" w:rsidP="000250C4">
      <w:pPr>
        <w:rPr>
          <w:lang w:val="ru-RU"/>
        </w:rPr>
      </w:pPr>
      <w:r w:rsidRPr="0071357A">
        <w:rPr>
          <w:lang w:val="ru-RU"/>
        </w:rPr>
        <w:tab/>
        <w:t>Овако постављено и реализовано праћење напретка ученика и оцењивање  (квалитативно, континуирано, коректно, позитивно и адекватно образложено) , доприноси и њиховом развоју појма о себи, формирању реалне слике о себи, о ономе што знају, умеју, о својим способностима, што је значајно за развој самопоштовања ученика и здравог односа према себи.</w:t>
      </w:r>
    </w:p>
    <w:p w:rsidR="000250C4" w:rsidRDefault="000250C4" w:rsidP="000250C4">
      <w:pPr>
        <w:jc w:val="both"/>
        <w:rPr>
          <w:lang w:val="sr-Cyrl-CS"/>
        </w:rPr>
      </w:pPr>
    </w:p>
    <w:p w:rsidR="000250C4" w:rsidRPr="00C118F3" w:rsidRDefault="000250C4" w:rsidP="000250C4">
      <w:pPr>
        <w:pStyle w:val="Heading6"/>
        <w:jc w:val="center"/>
        <w:rPr>
          <w:rFonts w:ascii="Times New Roman" w:hAnsi="Times New Roman"/>
          <w:noProof/>
          <w:sz w:val="24"/>
          <w:szCs w:val="24"/>
          <w:lang w:val="ru-RU"/>
        </w:rPr>
      </w:pPr>
    </w:p>
    <w:p w:rsidR="000250C4" w:rsidRPr="004D6582" w:rsidRDefault="000250C4" w:rsidP="000250C4">
      <w:r w:rsidRPr="00C118F3">
        <w:rPr>
          <w:lang w:val="ru-RU"/>
        </w:rPr>
        <w:t xml:space="preserve">Оцењивање ученика зависи од предмета, модула и узраста ученика. </w:t>
      </w:r>
      <w:r w:rsidRPr="004D6582">
        <w:t>Оцењује се:</w:t>
      </w:r>
    </w:p>
    <w:p w:rsidR="000250C4" w:rsidRPr="004D6582" w:rsidRDefault="000250C4" w:rsidP="000250C4">
      <w:pPr>
        <w:pStyle w:val="1"/>
        <w:rPr>
          <w:rFonts w:ascii="Times New Roman" w:hAnsi="Times New Roman" w:cs="Times New Roman"/>
          <w:sz w:val="24"/>
          <w:szCs w:val="24"/>
        </w:rPr>
      </w:pPr>
      <w:r w:rsidRPr="004D6582">
        <w:rPr>
          <w:rFonts w:ascii="Times New Roman" w:hAnsi="Times New Roman" w:cs="Times New Roman"/>
          <w:sz w:val="24"/>
          <w:szCs w:val="24"/>
        </w:rPr>
        <w:t>Вештина изражавања и саопштавања</w:t>
      </w:r>
    </w:p>
    <w:p w:rsidR="000250C4" w:rsidRPr="004D6582" w:rsidRDefault="000250C4" w:rsidP="000250C4">
      <w:pPr>
        <w:pStyle w:val="1"/>
        <w:rPr>
          <w:rFonts w:ascii="Times New Roman" w:hAnsi="Times New Roman" w:cs="Times New Roman"/>
          <w:sz w:val="24"/>
          <w:szCs w:val="24"/>
        </w:rPr>
      </w:pPr>
      <w:r w:rsidRPr="004D6582">
        <w:rPr>
          <w:rFonts w:ascii="Times New Roman" w:hAnsi="Times New Roman" w:cs="Times New Roman"/>
          <w:sz w:val="24"/>
          <w:szCs w:val="24"/>
        </w:rPr>
        <w:t>Разумевање, повезивање, примена и вредновање научених поступака и процедура</w:t>
      </w:r>
    </w:p>
    <w:p w:rsidR="000250C4" w:rsidRPr="004D6582" w:rsidRDefault="000250C4" w:rsidP="000250C4">
      <w:pPr>
        <w:pStyle w:val="1"/>
        <w:rPr>
          <w:rFonts w:ascii="Times New Roman" w:hAnsi="Times New Roman" w:cs="Times New Roman"/>
          <w:sz w:val="24"/>
          <w:szCs w:val="24"/>
        </w:rPr>
      </w:pPr>
      <w:r w:rsidRPr="004D6582">
        <w:rPr>
          <w:rFonts w:ascii="Times New Roman" w:hAnsi="Times New Roman" w:cs="Times New Roman"/>
          <w:sz w:val="24"/>
          <w:szCs w:val="24"/>
        </w:rPr>
        <w:t xml:space="preserve">Рад са подацима и рад на различитим врстама текстова </w:t>
      </w:r>
    </w:p>
    <w:p w:rsidR="000250C4" w:rsidRPr="004D6582" w:rsidRDefault="000250C4" w:rsidP="000250C4">
      <w:pPr>
        <w:pStyle w:val="1"/>
        <w:rPr>
          <w:rFonts w:ascii="Times New Roman" w:hAnsi="Times New Roman" w:cs="Times New Roman"/>
          <w:sz w:val="24"/>
          <w:szCs w:val="24"/>
        </w:rPr>
      </w:pPr>
      <w:r w:rsidRPr="004D6582">
        <w:rPr>
          <w:rFonts w:ascii="Times New Roman" w:hAnsi="Times New Roman" w:cs="Times New Roman"/>
          <w:sz w:val="24"/>
          <w:szCs w:val="24"/>
        </w:rPr>
        <w:t>Уметничко изражавање и разумевање уметничких дела</w:t>
      </w:r>
    </w:p>
    <w:p w:rsidR="000250C4" w:rsidRPr="004D6582" w:rsidRDefault="000250C4" w:rsidP="000250C4">
      <w:pPr>
        <w:pStyle w:val="1"/>
        <w:rPr>
          <w:rFonts w:ascii="Times New Roman" w:hAnsi="Times New Roman" w:cs="Times New Roman"/>
          <w:sz w:val="24"/>
          <w:szCs w:val="24"/>
        </w:rPr>
      </w:pPr>
      <w:r w:rsidRPr="004D6582">
        <w:rPr>
          <w:rFonts w:ascii="Times New Roman" w:hAnsi="Times New Roman" w:cs="Times New Roman"/>
          <w:sz w:val="24"/>
          <w:szCs w:val="24"/>
        </w:rPr>
        <w:t>Моторичке вештине, руковање прибором, алатом и технологијама и извођење радних задатака</w:t>
      </w:r>
    </w:p>
    <w:p w:rsidR="000250C4" w:rsidRPr="004D6582" w:rsidRDefault="000250C4" w:rsidP="000250C4">
      <w:pPr>
        <w:pStyle w:val="1"/>
        <w:rPr>
          <w:rFonts w:ascii="Times New Roman" w:hAnsi="Times New Roman" w:cs="Times New Roman"/>
          <w:sz w:val="24"/>
          <w:szCs w:val="24"/>
        </w:rPr>
      </w:pPr>
      <w:r w:rsidRPr="004D6582">
        <w:rPr>
          <w:rFonts w:ascii="Times New Roman" w:hAnsi="Times New Roman" w:cs="Times New Roman"/>
          <w:sz w:val="24"/>
          <w:szCs w:val="24"/>
        </w:rPr>
        <w:t>Практично извођење онога што је учено, и провера разумевања изведеног</w:t>
      </w:r>
    </w:p>
    <w:p w:rsidR="000250C4" w:rsidRPr="004D6582" w:rsidRDefault="000250C4" w:rsidP="000250C4">
      <w:pPr>
        <w:pStyle w:val="1"/>
        <w:rPr>
          <w:rFonts w:ascii="Times New Roman" w:hAnsi="Times New Roman" w:cs="Times New Roman"/>
          <w:sz w:val="24"/>
          <w:szCs w:val="24"/>
        </w:rPr>
      </w:pPr>
      <w:r w:rsidRPr="004D6582">
        <w:rPr>
          <w:rFonts w:ascii="Times New Roman" w:hAnsi="Times New Roman" w:cs="Times New Roman"/>
          <w:sz w:val="24"/>
          <w:szCs w:val="24"/>
        </w:rPr>
        <w:t>Иницијативност, самосталност у раду</w:t>
      </w:r>
    </w:p>
    <w:p w:rsidR="000250C4" w:rsidRPr="004D6582" w:rsidRDefault="000250C4" w:rsidP="000250C4">
      <w:pPr>
        <w:pStyle w:val="1"/>
        <w:rPr>
          <w:rFonts w:ascii="Times New Roman" w:hAnsi="Times New Roman" w:cs="Times New Roman"/>
          <w:sz w:val="24"/>
          <w:szCs w:val="24"/>
        </w:rPr>
      </w:pPr>
      <w:r w:rsidRPr="004D6582">
        <w:rPr>
          <w:rFonts w:ascii="Times New Roman" w:hAnsi="Times New Roman" w:cs="Times New Roman"/>
          <w:sz w:val="24"/>
          <w:szCs w:val="24"/>
        </w:rPr>
        <w:t>Креативност, степен оригиналности процеса решавања</w:t>
      </w:r>
    </w:p>
    <w:p w:rsidR="000250C4" w:rsidRPr="004D6582" w:rsidRDefault="000250C4" w:rsidP="000250C4"/>
    <w:p w:rsidR="000250C4" w:rsidRPr="00C118F3" w:rsidRDefault="000250C4" w:rsidP="000250C4">
      <w:pPr>
        <w:rPr>
          <w:lang w:val="ru-RU"/>
        </w:rPr>
      </w:pPr>
      <w:r w:rsidRPr="00C118F3">
        <w:rPr>
          <w:b/>
          <w:lang w:val="ru-RU"/>
        </w:rPr>
        <w:t>Критеријуми</w:t>
      </w:r>
      <w:r w:rsidRPr="00C118F3">
        <w:rPr>
          <w:lang w:val="ru-RU"/>
        </w:rPr>
        <w:t xml:space="preserve"> оцењивања се дефинишу за сваки предмет и разред посебно, и одштамапани су у посебном документу који чини саставни део Школског програма.</w:t>
      </w:r>
    </w:p>
    <w:p w:rsidR="000250C4" w:rsidRPr="00C118F3" w:rsidRDefault="000250C4" w:rsidP="000250C4">
      <w:pPr>
        <w:rPr>
          <w:lang w:val="ru-RU"/>
        </w:rPr>
      </w:pPr>
    </w:p>
    <w:p w:rsidR="000250C4" w:rsidRPr="004D6582" w:rsidRDefault="000250C4" w:rsidP="000250C4">
      <w:r w:rsidRPr="004D6582">
        <w:lastRenderedPageBreak/>
        <w:t>Ученици се оцењују путем:</w:t>
      </w:r>
    </w:p>
    <w:p w:rsidR="000250C4" w:rsidRPr="004D6582" w:rsidRDefault="000250C4" w:rsidP="000250C4">
      <w:pPr>
        <w:pStyle w:val="1"/>
        <w:rPr>
          <w:rFonts w:ascii="Times New Roman" w:hAnsi="Times New Roman" w:cs="Times New Roman"/>
          <w:sz w:val="24"/>
          <w:szCs w:val="24"/>
        </w:rPr>
      </w:pPr>
      <w:r w:rsidRPr="004D6582">
        <w:rPr>
          <w:rFonts w:ascii="Times New Roman" w:hAnsi="Times New Roman" w:cs="Times New Roman"/>
          <w:sz w:val="24"/>
          <w:szCs w:val="24"/>
        </w:rPr>
        <w:t>Усмене провере потигнућа</w:t>
      </w:r>
    </w:p>
    <w:p w:rsidR="000250C4" w:rsidRPr="004D6582" w:rsidRDefault="000250C4" w:rsidP="000250C4">
      <w:pPr>
        <w:pStyle w:val="1"/>
        <w:rPr>
          <w:rFonts w:ascii="Times New Roman" w:hAnsi="Times New Roman" w:cs="Times New Roman"/>
          <w:sz w:val="24"/>
          <w:szCs w:val="24"/>
        </w:rPr>
      </w:pPr>
      <w:r w:rsidRPr="004D6582">
        <w:rPr>
          <w:rFonts w:ascii="Times New Roman" w:hAnsi="Times New Roman" w:cs="Times New Roman"/>
          <w:sz w:val="24"/>
          <w:szCs w:val="24"/>
        </w:rPr>
        <w:t>Писмене провере постигнућа</w:t>
      </w:r>
    </w:p>
    <w:p w:rsidR="000250C4" w:rsidRPr="004D6582" w:rsidRDefault="000250C4" w:rsidP="000250C4">
      <w:pPr>
        <w:pStyle w:val="1"/>
        <w:rPr>
          <w:rFonts w:ascii="Times New Roman" w:hAnsi="Times New Roman" w:cs="Times New Roman"/>
          <w:sz w:val="24"/>
          <w:szCs w:val="24"/>
        </w:rPr>
      </w:pPr>
      <w:r w:rsidRPr="004D6582">
        <w:rPr>
          <w:rFonts w:ascii="Times New Roman" w:hAnsi="Times New Roman" w:cs="Times New Roman"/>
          <w:sz w:val="24"/>
          <w:szCs w:val="24"/>
        </w:rPr>
        <w:t>Практичног рада</w:t>
      </w:r>
    </w:p>
    <w:p w:rsidR="000250C4" w:rsidRPr="004D6582" w:rsidRDefault="000250C4" w:rsidP="000250C4">
      <w:pPr>
        <w:pStyle w:val="1"/>
        <w:rPr>
          <w:rFonts w:ascii="Times New Roman" w:hAnsi="Times New Roman" w:cs="Times New Roman"/>
          <w:sz w:val="24"/>
          <w:szCs w:val="24"/>
        </w:rPr>
      </w:pPr>
      <w:r w:rsidRPr="004D6582">
        <w:rPr>
          <w:rFonts w:ascii="Times New Roman" w:hAnsi="Times New Roman" w:cs="Times New Roman"/>
          <w:sz w:val="24"/>
          <w:szCs w:val="24"/>
        </w:rPr>
        <w:t>Оцењивања активности ученика и резултата његовог рада, у које спадају:</w:t>
      </w:r>
    </w:p>
    <w:p w:rsidR="000250C4" w:rsidRPr="004D6582" w:rsidRDefault="000250C4" w:rsidP="000250C4">
      <w:pPr>
        <w:pStyle w:val="2"/>
        <w:rPr>
          <w:rFonts w:ascii="Times New Roman" w:hAnsi="Times New Roman" w:cs="Times New Roman"/>
          <w:sz w:val="24"/>
          <w:szCs w:val="24"/>
        </w:rPr>
      </w:pPr>
      <w:r w:rsidRPr="004D6582">
        <w:rPr>
          <w:rFonts w:ascii="Times New Roman" w:hAnsi="Times New Roman" w:cs="Times New Roman"/>
          <w:sz w:val="24"/>
          <w:szCs w:val="24"/>
        </w:rPr>
        <w:t>излагање и представљање (изложба радова, резултати истраживања, модели, цртежи, постери, дизајнерска решења и др.)</w:t>
      </w:r>
    </w:p>
    <w:p w:rsidR="000250C4" w:rsidRPr="004D6582" w:rsidRDefault="000250C4" w:rsidP="000250C4">
      <w:pPr>
        <w:pStyle w:val="2"/>
        <w:rPr>
          <w:rFonts w:ascii="Times New Roman" w:hAnsi="Times New Roman" w:cs="Times New Roman"/>
          <w:sz w:val="24"/>
          <w:szCs w:val="24"/>
        </w:rPr>
      </w:pPr>
      <w:r w:rsidRPr="004D6582">
        <w:rPr>
          <w:rFonts w:ascii="Times New Roman" w:hAnsi="Times New Roman" w:cs="Times New Roman"/>
          <w:sz w:val="24"/>
          <w:szCs w:val="24"/>
        </w:rPr>
        <w:t>учешће у дебати и дискусији</w:t>
      </w:r>
    </w:p>
    <w:p w:rsidR="000250C4" w:rsidRPr="004D6582" w:rsidRDefault="000250C4" w:rsidP="000250C4">
      <w:pPr>
        <w:pStyle w:val="2"/>
        <w:rPr>
          <w:rFonts w:ascii="Times New Roman" w:hAnsi="Times New Roman" w:cs="Times New Roman"/>
          <w:sz w:val="24"/>
          <w:szCs w:val="24"/>
        </w:rPr>
      </w:pPr>
      <w:r w:rsidRPr="004D6582">
        <w:rPr>
          <w:rFonts w:ascii="Times New Roman" w:hAnsi="Times New Roman" w:cs="Times New Roman"/>
          <w:sz w:val="24"/>
          <w:szCs w:val="24"/>
        </w:rPr>
        <w:t>писање есеја</w:t>
      </w:r>
    </w:p>
    <w:p w:rsidR="000250C4" w:rsidRPr="004D6582" w:rsidRDefault="000250C4" w:rsidP="000250C4">
      <w:pPr>
        <w:pStyle w:val="2"/>
        <w:rPr>
          <w:rFonts w:ascii="Times New Roman" w:hAnsi="Times New Roman" w:cs="Times New Roman"/>
          <w:sz w:val="24"/>
          <w:szCs w:val="24"/>
        </w:rPr>
      </w:pPr>
      <w:r w:rsidRPr="004D6582">
        <w:rPr>
          <w:rFonts w:ascii="Times New Roman" w:hAnsi="Times New Roman" w:cs="Times New Roman"/>
          <w:sz w:val="24"/>
          <w:szCs w:val="24"/>
        </w:rPr>
        <w:t>писање домаћих задатака</w:t>
      </w:r>
    </w:p>
    <w:p w:rsidR="000250C4" w:rsidRPr="004D6582" w:rsidRDefault="000250C4" w:rsidP="000250C4">
      <w:pPr>
        <w:pStyle w:val="2"/>
        <w:rPr>
          <w:rFonts w:ascii="Times New Roman" w:hAnsi="Times New Roman" w:cs="Times New Roman"/>
          <w:sz w:val="24"/>
          <w:szCs w:val="24"/>
        </w:rPr>
      </w:pPr>
      <w:r w:rsidRPr="004D6582">
        <w:rPr>
          <w:rFonts w:ascii="Times New Roman" w:hAnsi="Times New Roman" w:cs="Times New Roman"/>
          <w:sz w:val="24"/>
          <w:szCs w:val="24"/>
        </w:rPr>
        <w:t>учешће у различитим облицима групног рада</w:t>
      </w:r>
    </w:p>
    <w:p w:rsidR="000250C4" w:rsidRPr="004D6582" w:rsidRDefault="000250C4" w:rsidP="000250C4">
      <w:pPr>
        <w:pStyle w:val="2"/>
        <w:rPr>
          <w:rFonts w:ascii="Times New Roman" w:hAnsi="Times New Roman" w:cs="Times New Roman"/>
          <w:sz w:val="24"/>
          <w:szCs w:val="24"/>
        </w:rPr>
      </w:pPr>
      <w:r w:rsidRPr="004D6582">
        <w:rPr>
          <w:rFonts w:ascii="Times New Roman" w:hAnsi="Times New Roman" w:cs="Times New Roman"/>
          <w:sz w:val="24"/>
          <w:szCs w:val="24"/>
        </w:rPr>
        <w:t>рад на пројектима</w:t>
      </w:r>
    </w:p>
    <w:p w:rsidR="000250C4" w:rsidRPr="001A319C" w:rsidRDefault="000250C4" w:rsidP="000250C4">
      <w:pPr>
        <w:pStyle w:val="2"/>
        <w:rPr>
          <w:rFonts w:ascii="Times New Roman" w:hAnsi="Times New Roman" w:cs="Times New Roman"/>
          <w:sz w:val="24"/>
          <w:szCs w:val="24"/>
        </w:rPr>
      </w:pPr>
      <w:r w:rsidRPr="004D6582">
        <w:rPr>
          <w:rFonts w:ascii="Times New Roman" w:hAnsi="Times New Roman" w:cs="Times New Roman"/>
          <w:sz w:val="24"/>
          <w:szCs w:val="24"/>
        </w:rPr>
        <w:t>збирка одабраних ученикових продуката рада-портфолио</w:t>
      </w:r>
    </w:p>
    <w:p w:rsidR="000250C4" w:rsidRPr="004D6582" w:rsidRDefault="000250C4" w:rsidP="000250C4">
      <w:pPr>
        <w:pStyle w:val="2"/>
        <w:numPr>
          <w:ilvl w:val="0"/>
          <w:numId w:val="0"/>
        </w:numPr>
        <w:ind w:left="851" w:hanging="131"/>
        <w:rPr>
          <w:rFonts w:ascii="Times New Roman" w:hAnsi="Times New Roman" w:cs="Times New Roman"/>
          <w:sz w:val="24"/>
          <w:szCs w:val="24"/>
        </w:rPr>
      </w:pPr>
    </w:p>
    <w:p w:rsidR="000250C4" w:rsidRDefault="000250C4" w:rsidP="000250C4">
      <w:pPr>
        <w:pStyle w:val="2"/>
        <w:numPr>
          <w:ilvl w:val="0"/>
          <w:numId w:val="0"/>
        </w:numPr>
        <w:ind w:left="851" w:hanging="131"/>
        <w:rPr>
          <w:rFonts w:ascii="Times New Roman" w:hAnsi="Times New Roman" w:cs="Times New Roman"/>
          <w:sz w:val="24"/>
          <w:szCs w:val="24"/>
        </w:rPr>
      </w:pPr>
    </w:p>
    <w:p w:rsidR="000250C4" w:rsidRPr="006C133D" w:rsidRDefault="000250C4" w:rsidP="000250C4">
      <w:pPr>
        <w:pStyle w:val="Heading2"/>
        <w:rPr>
          <w:noProof/>
          <w:lang w:val="sr-Cyrl-CS"/>
        </w:rPr>
      </w:pPr>
      <w:r w:rsidRPr="006C133D">
        <w:rPr>
          <w:noProof/>
          <w:lang w:val="sr-Cyrl-CS"/>
        </w:rPr>
        <w:t>ПРА</w:t>
      </w:r>
      <w:r>
        <w:rPr>
          <w:noProof/>
          <w:lang w:val="sr-Cyrl-CS"/>
        </w:rPr>
        <w:t>ЋЕЊ</w:t>
      </w:r>
      <w:r w:rsidRPr="006C133D">
        <w:rPr>
          <w:noProof/>
          <w:lang w:val="sr-Cyrl-CS"/>
        </w:rPr>
        <w:t>Е ОСТВАРИВА</w:t>
      </w:r>
      <w:r>
        <w:rPr>
          <w:noProof/>
          <w:lang w:val="sr-Cyrl-CS"/>
        </w:rPr>
        <w:t>Њ</w:t>
      </w:r>
      <w:r w:rsidRPr="006C133D">
        <w:rPr>
          <w:noProof/>
          <w:lang w:val="sr-Cyrl-CS"/>
        </w:rPr>
        <w:t>А</w:t>
      </w:r>
      <w:r>
        <w:rPr>
          <w:noProof/>
          <w:lang w:val="sr-Cyrl-CS"/>
        </w:rPr>
        <w:t xml:space="preserve"> Ш</w:t>
      </w:r>
      <w:r w:rsidRPr="006C133D">
        <w:rPr>
          <w:noProof/>
          <w:lang w:val="sr-Cyrl-CS"/>
        </w:rPr>
        <w:t>КОЛСКОГ ПРОГРАМА</w:t>
      </w:r>
    </w:p>
    <w:p w:rsidR="000250C4" w:rsidRPr="006C133D" w:rsidRDefault="000250C4" w:rsidP="000250C4">
      <w:pPr>
        <w:rPr>
          <w:b/>
          <w:bCs/>
          <w:noProof/>
          <w:lang w:val="sr-Cyrl-CS"/>
        </w:rPr>
      </w:pPr>
    </w:p>
    <w:p w:rsidR="000250C4" w:rsidRPr="006C133D" w:rsidRDefault="000250C4" w:rsidP="000250C4">
      <w:pPr>
        <w:pStyle w:val="BodyText3"/>
        <w:jc w:val="both"/>
        <w:rPr>
          <w:bCs/>
          <w:noProof/>
          <w:sz w:val="24"/>
          <w:szCs w:val="24"/>
          <w:lang w:val="sr-Cyrl-CS"/>
        </w:rPr>
      </w:pPr>
      <w:r w:rsidRPr="006C133D">
        <w:rPr>
          <w:noProof/>
          <w:sz w:val="24"/>
          <w:szCs w:val="24"/>
          <w:lang w:val="sr-Cyrl-CS"/>
        </w:rPr>
        <w:tab/>
      </w:r>
      <w:r w:rsidRPr="006C133D">
        <w:rPr>
          <w:bCs/>
          <w:noProof/>
          <w:sz w:val="24"/>
          <w:szCs w:val="24"/>
          <w:lang w:val="sr-Cyrl-CS"/>
        </w:rPr>
        <w:t>Пра</w:t>
      </w:r>
      <w:r>
        <w:rPr>
          <w:bCs/>
          <w:noProof/>
          <w:sz w:val="24"/>
          <w:szCs w:val="24"/>
          <w:lang w:val="sr-Cyrl-CS"/>
        </w:rPr>
        <w:t>ћ</w:t>
      </w:r>
      <w:r w:rsidRPr="006C133D">
        <w:rPr>
          <w:bCs/>
          <w:noProof/>
          <w:sz w:val="24"/>
          <w:szCs w:val="24"/>
          <w:lang w:val="sr-Cyrl-CS"/>
        </w:rPr>
        <w:t>е</w:t>
      </w:r>
      <w:r>
        <w:rPr>
          <w:bCs/>
          <w:noProof/>
          <w:sz w:val="24"/>
          <w:szCs w:val="24"/>
          <w:lang w:val="sr-Cyrl-CS"/>
        </w:rPr>
        <w:t>њ</w:t>
      </w:r>
      <w:r w:rsidRPr="006C133D">
        <w:rPr>
          <w:bCs/>
          <w:noProof/>
          <w:sz w:val="24"/>
          <w:szCs w:val="24"/>
          <w:lang w:val="sr-Cyrl-CS"/>
        </w:rPr>
        <w:t>е остварива</w:t>
      </w:r>
      <w:r>
        <w:rPr>
          <w:bCs/>
          <w:noProof/>
          <w:sz w:val="24"/>
          <w:szCs w:val="24"/>
          <w:lang w:val="sr-Cyrl-CS"/>
        </w:rPr>
        <w:t>њ</w:t>
      </w:r>
      <w:r w:rsidRPr="006C133D">
        <w:rPr>
          <w:bCs/>
          <w:noProof/>
          <w:sz w:val="24"/>
          <w:szCs w:val="24"/>
          <w:lang w:val="sr-Cyrl-CS"/>
        </w:rPr>
        <w:t>а</w:t>
      </w:r>
      <w:r>
        <w:rPr>
          <w:bCs/>
          <w:noProof/>
          <w:sz w:val="24"/>
          <w:szCs w:val="24"/>
          <w:lang w:val="sr-Cyrl-CS"/>
        </w:rPr>
        <w:t xml:space="preserve"> ш</w:t>
      </w:r>
      <w:r w:rsidRPr="006C133D">
        <w:rPr>
          <w:bCs/>
          <w:noProof/>
          <w:sz w:val="24"/>
          <w:szCs w:val="24"/>
          <w:lang w:val="sr-Cyrl-CS"/>
        </w:rPr>
        <w:t>колског програма је континуиран задатак</w:t>
      </w:r>
      <w:r>
        <w:rPr>
          <w:bCs/>
          <w:noProof/>
          <w:sz w:val="24"/>
          <w:szCs w:val="24"/>
          <w:lang w:val="sr-Cyrl-CS"/>
        </w:rPr>
        <w:t xml:space="preserve"> ч</w:t>
      </w:r>
      <w:r w:rsidRPr="006C133D">
        <w:rPr>
          <w:bCs/>
          <w:noProof/>
          <w:sz w:val="24"/>
          <w:szCs w:val="24"/>
          <w:lang w:val="sr-Cyrl-CS"/>
        </w:rPr>
        <w:t>ланова</w:t>
      </w:r>
      <w:r>
        <w:rPr>
          <w:bCs/>
          <w:noProof/>
          <w:sz w:val="24"/>
          <w:szCs w:val="24"/>
          <w:lang w:val="sr-Cyrl-CS"/>
        </w:rPr>
        <w:t xml:space="preserve"> ш</w:t>
      </w:r>
      <w:r w:rsidRPr="006C133D">
        <w:rPr>
          <w:bCs/>
          <w:noProof/>
          <w:sz w:val="24"/>
          <w:szCs w:val="24"/>
          <w:lang w:val="sr-Cyrl-CS"/>
        </w:rPr>
        <w:t>колског тима са ци</w:t>
      </w:r>
      <w:r>
        <w:rPr>
          <w:bCs/>
          <w:noProof/>
          <w:sz w:val="24"/>
          <w:szCs w:val="24"/>
          <w:lang w:val="sr-Cyrl-CS"/>
        </w:rPr>
        <w:t>љем унапређењ</w:t>
      </w:r>
      <w:r w:rsidRPr="006C133D">
        <w:rPr>
          <w:bCs/>
          <w:noProof/>
          <w:sz w:val="24"/>
          <w:szCs w:val="24"/>
          <w:lang w:val="sr-Cyrl-CS"/>
        </w:rPr>
        <w:t>а свих сегмената</w:t>
      </w:r>
      <w:r>
        <w:rPr>
          <w:bCs/>
          <w:noProof/>
          <w:sz w:val="24"/>
          <w:szCs w:val="24"/>
          <w:lang w:val="sr-Cyrl-CS"/>
        </w:rPr>
        <w:t xml:space="preserve"> ш</w:t>
      </w:r>
      <w:r w:rsidRPr="006C133D">
        <w:rPr>
          <w:bCs/>
          <w:noProof/>
          <w:sz w:val="24"/>
          <w:szCs w:val="24"/>
          <w:lang w:val="sr-Cyrl-CS"/>
        </w:rPr>
        <w:t>колског програма.</w:t>
      </w:r>
    </w:p>
    <w:p w:rsidR="000250C4" w:rsidRPr="006C133D" w:rsidRDefault="000250C4" w:rsidP="000250C4">
      <w:pPr>
        <w:pStyle w:val="BodyText2"/>
        <w:rPr>
          <w:rFonts w:ascii="Times New Roman" w:hAnsi="Times New Roman"/>
          <w:bCs w:val="0"/>
          <w:noProof/>
          <w:szCs w:val="24"/>
          <w:lang w:val="sr-Cyrl-CS"/>
        </w:rPr>
      </w:pPr>
      <w:r w:rsidRPr="006C133D">
        <w:rPr>
          <w:rFonts w:ascii="Times New Roman" w:hAnsi="Times New Roman"/>
          <w:bCs w:val="0"/>
          <w:noProof/>
          <w:szCs w:val="24"/>
          <w:lang w:val="sr-Cyrl-CS"/>
        </w:rPr>
        <w:tab/>
        <w:t>Пра</w:t>
      </w:r>
      <w:r>
        <w:rPr>
          <w:rFonts w:ascii="Times New Roman" w:hAnsi="Times New Roman"/>
          <w:bCs w:val="0"/>
          <w:noProof/>
          <w:szCs w:val="24"/>
          <w:lang w:val="sr-Cyrl-CS"/>
        </w:rPr>
        <w:t>ћ</w:t>
      </w:r>
      <w:r w:rsidRPr="006C133D">
        <w:rPr>
          <w:rFonts w:ascii="Times New Roman" w:hAnsi="Times New Roman"/>
          <w:bCs w:val="0"/>
          <w:noProof/>
          <w:szCs w:val="24"/>
          <w:lang w:val="sr-Cyrl-CS"/>
        </w:rPr>
        <w:t>е</w:t>
      </w:r>
      <w:r>
        <w:rPr>
          <w:rFonts w:ascii="Times New Roman" w:hAnsi="Times New Roman"/>
          <w:bCs w:val="0"/>
          <w:noProof/>
          <w:szCs w:val="24"/>
          <w:lang w:val="sr-Cyrl-CS"/>
        </w:rPr>
        <w:t>њ</w:t>
      </w:r>
      <w:r w:rsidRPr="006C133D">
        <w:rPr>
          <w:rFonts w:ascii="Times New Roman" w:hAnsi="Times New Roman"/>
          <w:bCs w:val="0"/>
          <w:noProof/>
          <w:szCs w:val="24"/>
          <w:lang w:val="sr-Cyrl-CS"/>
        </w:rPr>
        <w:t>е остварива</w:t>
      </w:r>
      <w:r>
        <w:rPr>
          <w:rFonts w:ascii="Times New Roman" w:hAnsi="Times New Roman"/>
          <w:bCs w:val="0"/>
          <w:noProof/>
          <w:szCs w:val="24"/>
          <w:lang w:val="sr-Cyrl-CS"/>
        </w:rPr>
        <w:t>њ</w:t>
      </w:r>
      <w:r w:rsidRPr="006C133D">
        <w:rPr>
          <w:rFonts w:ascii="Times New Roman" w:hAnsi="Times New Roman"/>
          <w:bCs w:val="0"/>
          <w:noProof/>
          <w:szCs w:val="24"/>
          <w:lang w:val="sr-Cyrl-CS"/>
        </w:rPr>
        <w:t>а</w:t>
      </w:r>
      <w:r>
        <w:rPr>
          <w:rFonts w:ascii="Times New Roman" w:hAnsi="Times New Roman"/>
          <w:bCs w:val="0"/>
          <w:noProof/>
          <w:szCs w:val="24"/>
          <w:lang w:val="sr-Cyrl-CS"/>
        </w:rPr>
        <w:t xml:space="preserve"> ш</w:t>
      </w:r>
      <w:r w:rsidRPr="006C133D">
        <w:rPr>
          <w:rFonts w:ascii="Times New Roman" w:hAnsi="Times New Roman"/>
          <w:bCs w:val="0"/>
          <w:noProof/>
          <w:szCs w:val="24"/>
          <w:lang w:val="sr-Cyrl-CS"/>
        </w:rPr>
        <w:t>колског програма реализова</w:t>
      </w:r>
      <w:r>
        <w:rPr>
          <w:rFonts w:ascii="Times New Roman" w:hAnsi="Times New Roman"/>
          <w:bCs w:val="0"/>
          <w:noProof/>
          <w:szCs w:val="24"/>
          <w:lang w:val="sr-Cyrl-CS"/>
        </w:rPr>
        <w:t>ћ</w:t>
      </w:r>
      <w:r w:rsidRPr="006C133D">
        <w:rPr>
          <w:rFonts w:ascii="Times New Roman" w:hAnsi="Times New Roman"/>
          <w:bCs w:val="0"/>
          <w:noProof/>
          <w:szCs w:val="24"/>
          <w:lang w:val="sr-Cyrl-CS"/>
        </w:rPr>
        <w:t>е се на основу неколико елемената, који</w:t>
      </w:r>
      <w:r>
        <w:rPr>
          <w:rFonts w:ascii="Times New Roman" w:hAnsi="Times New Roman"/>
          <w:bCs w:val="0"/>
          <w:noProof/>
          <w:szCs w:val="24"/>
          <w:lang w:val="sr-Cyrl-CS"/>
        </w:rPr>
        <w:t xml:space="preserve"> ћ</w:t>
      </w:r>
      <w:r w:rsidRPr="006C133D">
        <w:rPr>
          <w:rFonts w:ascii="Times New Roman" w:hAnsi="Times New Roman"/>
          <w:bCs w:val="0"/>
          <w:noProof/>
          <w:szCs w:val="24"/>
          <w:lang w:val="sr-Cyrl-CS"/>
        </w:rPr>
        <w:t>е се оперативно разра</w:t>
      </w:r>
      <w:r>
        <w:rPr>
          <w:rFonts w:ascii="Times New Roman" w:hAnsi="Times New Roman"/>
          <w:bCs w:val="0"/>
          <w:noProof/>
          <w:szCs w:val="24"/>
          <w:lang w:val="sr-Cyrl-CS"/>
        </w:rPr>
        <w:t>ђ</w:t>
      </w:r>
      <w:r w:rsidRPr="006C133D">
        <w:rPr>
          <w:rFonts w:ascii="Times New Roman" w:hAnsi="Times New Roman"/>
          <w:bCs w:val="0"/>
          <w:noProof/>
          <w:szCs w:val="24"/>
          <w:lang w:val="sr-Cyrl-CS"/>
        </w:rPr>
        <w:t>ивати у поступку планира</w:t>
      </w:r>
      <w:r>
        <w:rPr>
          <w:rFonts w:ascii="Times New Roman" w:hAnsi="Times New Roman"/>
          <w:bCs w:val="0"/>
          <w:noProof/>
          <w:szCs w:val="24"/>
          <w:lang w:val="sr-Cyrl-CS"/>
        </w:rPr>
        <w:t>ња</w:t>
      </w:r>
      <w:r w:rsidRPr="006C133D">
        <w:rPr>
          <w:rFonts w:ascii="Times New Roman" w:hAnsi="Times New Roman"/>
          <w:bCs w:val="0"/>
          <w:noProof/>
          <w:szCs w:val="24"/>
          <w:lang w:val="sr-Cyrl-CS"/>
        </w:rPr>
        <w:t xml:space="preserve"> и реализације пра</w:t>
      </w:r>
      <w:r>
        <w:rPr>
          <w:rFonts w:ascii="Times New Roman" w:hAnsi="Times New Roman"/>
          <w:bCs w:val="0"/>
          <w:noProof/>
          <w:szCs w:val="24"/>
          <w:lang w:val="sr-Cyrl-CS"/>
        </w:rPr>
        <w:t>ћења</w:t>
      </w:r>
      <w:r w:rsidRPr="006C133D">
        <w:rPr>
          <w:rFonts w:ascii="Times New Roman" w:hAnsi="Times New Roman"/>
          <w:bCs w:val="0"/>
          <w:noProof/>
          <w:szCs w:val="24"/>
          <w:lang w:val="sr-Cyrl-CS"/>
        </w:rPr>
        <w:t>:</w:t>
      </w:r>
    </w:p>
    <w:p w:rsidR="000250C4" w:rsidRPr="006C133D" w:rsidRDefault="000250C4" w:rsidP="000250C4">
      <w:pPr>
        <w:rPr>
          <w:b/>
          <w:noProof/>
          <w:lang w:val="sr-Cyrl-CS"/>
        </w:rPr>
      </w:pPr>
    </w:p>
    <w:p w:rsidR="000250C4" w:rsidRPr="006C133D" w:rsidRDefault="000250C4" w:rsidP="000250C4">
      <w:pPr>
        <w:rPr>
          <w:noProof/>
          <w:lang w:val="sr-Cyrl-CS"/>
        </w:rPr>
      </w:pPr>
      <w:r w:rsidRPr="006C133D">
        <w:rPr>
          <w:noProof/>
          <w:lang w:val="sr-Cyrl-CS"/>
        </w:rPr>
        <w:tab/>
        <w:t>Садр</w:t>
      </w:r>
      <w:r>
        <w:rPr>
          <w:noProof/>
          <w:lang w:val="sr-Cyrl-CS"/>
        </w:rPr>
        <w:t>ж</w:t>
      </w:r>
      <w:r w:rsidRPr="006C133D">
        <w:rPr>
          <w:noProof/>
          <w:lang w:val="sr-Cyrl-CS"/>
        </w:rPr>
        <w:t>ај пра</w:t>
      </w:r>
      <w:r>
        <w:rPr>
          <w:noProof/>
          <w:lang w:val="sr-Cyrl-CS"/>
        </w:rPr>
        <w:t>ћ</w:t>
      </w:r>
      <w:r w:rsidRPr="006C133D">
        <w:rPr>
          <w:noProof/>
          <w:lang w:val="sr-Cyrl-CS"/>
        </w:rPr>
        <w:t>е</w:t>
      </w:r>
      <w:r>
        <w:rPr>
          <w:noProof/>
          <w:lang w:val="sr-Cyrl-CS"/>
        </w:rPr>
        <w:t>њ</w:t>
      </w:r>
      <w:r w:rsidRPr="006C133D">
        <w:rPr>
          <w:noProof/>
          <w:lang w:val="sr-Cyrl-CS"/>
        </w:rPr>
        <w:t>а остварива</w:t>
      </w:r>
      <w:r>
        <w:rPr>
          <w:noProof/>
          <w:lang w:val="sr-Cyrl-CS"/>
        </w:rPr>
        <w:t>њ</w:t>
      </w:r>
      <w:r w:rsidRPr="006C133D">
        <w:rPr>
          <w:noProof/>
          <w:lang w:val="sr-Cyrl-CS"/>
        </w:rPr>
        <w:t>а</w:t>
      </w:r>
      <w:r>
        <w:rPr>
          <w:noProof/>
          <w:lang w:val="sr-Cyrl-CS"/>
        </w:rPr>
        <w:t xml:space="preserve"> ш</w:t>
      </w:r>
      <w:r w:rsidRPr="006C133D">
        <w:rPr>
          <w:noProof/>
          <w:lang w:val="sr-Cyrl-CS"/>
        </w:rPr>
        <w:t>колског програма:постигну</w:t>
      </w:r>
      <w:r>
        <w:rPr>
          <w:noProof/>
          <w:lang w:val="sr-Cyrl-CS"/>
        </w:rPr>
        <w:t>ћ</w:t>
      </w:r>
      <w:r w:rsidRPr="006C133D">
        <w:rPr>
          <w:noProof/>
          <w:lang w:val="sr-Cyrl-CS"/>
        </w:rPr>
        <w:t>е у</w:t>
      </w:r>
      <w:r>
        <w:rPr>
          <w:noProof/>
          <w:lang w:val="sr-Cyrl-CS"/>
        </w:rPr>
        <w:t>ч</w:t>
      </w:r>
      <w:r w:rsidRPr="006C133D">
        <w:rPr>
          <w:noProof/>
          <w:lang w:val="sr-Cyrl-CS"/>
        </w:rPr>
        <w:t>еника, оствареност ци</w:t>
      </w:r>
      <w:r>
        <w:rPr>
          <w:noProof/>
          <w:lang w:val="sr-Cyrl-CS"/>
        </w:rPr>
        <w:t>љ</w:t>
      </w:r>
      <w:r w:rsidRPr="006C133D">
        <w:rPr>
          <w:noProof/>
          <w:lang w:val="sr-Cyrl-CS"/>
        </w:rPr>
        <w:t>ева и задатака, ускла</w:t>
      </w:r>
      <w:r>
        <w:rPr>
          <w:noProof/>
          <w:lang w:val="sr-Cyrl-CS"/>
        </w:rPr>
        <w:t>ђ</w:t>
      </w:r>
      <w:r w:rsidRPr="006C133D">
        <w:rPr>
          <w:noProof/>
          <w:lang w:val="sr-Cyrl-CS"/>
        </w:rPr>
        <w:t>еност ци</w:t>
      </w:r>
      <w:r>
        <w:rPr>
          <w:noProof/>
          <w:lang w:val="sr-Cyrl-CS"/>
        </w:rPr>
        <w:t>љева и задатака са садрж</w:t>
      </w:r>
      <w:r w:rsidRPr="006C133D">
        <w:rPr>
          <w:noProof/>
          <w:lang w:val="sr-Cyrl-CS"/>
        </w:rPr>
        <w:t>ајима и темама, адекватност наставних ме</w:t>
      </w:r>
      <w:r>
        <w:rPr>
          <w:noProof/>
          <w:lang w:val="sr-Cyrl-CS"/>
        </w:rPr>
        <w:t>тода и облика рада, активност уч</w:t>
      </w:r>
      <w:r w:rsidRPr="006C133D">
        <w:rPr>
          <w:noProof/>
          <w:lang w:val="sr-Cyrl-CS"/>
        </w:rPr>
        <w:t>еника и наставника, наставна сред</w:t>
      </w:r>
      <w:r>
        <w:rPr>
          <w:noProof/>
          <w:lang w:val="sr-Cyrl-CS"/>
        </w:rPr>
        <w:t>ства, временска динамика, усклађ</w:t>
      </w:r>
      <w:r w:rsidRPr="006C133D">
        <w:rPr>
          <w:noProof/>
          <w:lang w:val="sr-Cyrl-CS"/>
        </w:rPr>
        <w:t>еност са узрасним и развојним карактерист</w:t>
      </w:r>
      <w:r>
        <w:rPr>
          <w:noProof/>
          <w:lang w:val="sr-Cyrl-CS"/>
        </w:rPr>
        <w:t>икама ученика, фактори који подрж</w:t>
      </w:r>
      <w:r w:rsidRPr="006C133D">
        <w:rPr>
          <w:noProof/>
          <w:lang w:val="sr-Cyrl-CS"/>
        </w:rPr>
        <w:t>авају реализацију планираног и фактори који ом</w:t>
      </w:r>
      <w:r>
        <w:rPr>
          <w:noProof/>
          <w:lang w:val="sr-Cyrl-CS"/>
        </w:rPr>
        <w:t>етају реализацију планираног у ш</w:t>
      </w:r>
      <w:r w:rsidRPr="006C133D">
        <w:rPr>
          <w:noProof/>
          <w:lang w:val="sr-Cyrl-CS"/>
        </w:rPr>
        <w:t>колском програму.</w:t>
      </w:r>
    </w:p>
    <w:p w:rsidR="000250C4" w:rsidRPr="006C133D" w:rsidRDefault="000250C4" w:rsidP="000250C4">
      <w:pPr>
        <w:rPr>
          <w:bCs/>
          <w:noProof/>
          <w:lang w:val="sr-Cyrl-CS"/>
        </w:rPr>
      </w:pPr>
      <w:r w:rsidRPr="006C133D">
        <w:rPr>
          <w:bCs/>
          <w:noProof/>
          <w:lang w:val="sr-Cyrl-CS"/>
        </w:rPr>
        <w:tab/>
      </w:r>
      <w:r>
        <w:rPr>
          <w:noProof/>
          <w:lang w:val="sr-Cyrl-CS"/>
        </w:rPr>
        <w:t>Начин праћења остваривања ш</w:t>
      </w:r>
      <w:r w:rsidRPr="006C133D">
        <w:rPr>
          <w:noProof/>
          <w:lang w:val="sr-Cyrl-CS"/>
        </w:rPr>
        <w:t>колског програма</w:t>
      </w:r>
      <w:r w:rsidRPr="006C133D">
        <w:rPr>
          <w:bCs/>
          <w:noProof/>
          <w:lang w:val="sr-Cyrl-CS"/>
        </w:rPr>
        <w:t xml:space="preserve">: </w:t>
      </w:r>
      <w:r>
        <w:rPr>
          <w:noProof/>
          <w:lang w:val="sr-Cyrl-CS"/>
        </w:rPr>
        <w:t>различите методе и технике оцењивања ученика, мерење постигнућа ученика, ученич</w:t>
      </w:r>
      <w:r w:rsidRPr="006C133D">
        <w:rPr>
          <w:noProof/>
          <w:lang w:val="sr-Cyrl-CS"/>
        </w:rPr>
        <w:t>ки</w:t>
      </w:r>
      <w:r>
        <w:rPr>
          <w:noProof/>
          <w:lang w:val="sr-Cyrl-CS"/>
        </w:rPr>
        <w:t xml:space="preserve"> радови, мерење задовољства уч</w:t>
      </w:r>
      <w:r w:rsidRPr="006C133D">
        <w:rPr>
          <w:noProof/>
          <w:lang w:val="sr-Cyrl-CS"/>
        </w:rPr>
        <w:t>еника и</w:t>
      </w:r>
      <w:r>
        <w:rPr>
          <w:noProof/>
          <w:lang w:val="sr-Cyrl-CS"/>
        </w:rPr>
        <w:t xml:space="preserve"> наставника у раду, диференцирање различитих нивоа постигнућа ученика и процењивање активности уч</w:t>
      </w:r>
      <w:r w:rsidRPr="006C133D">
        <w:rPr>
          <w:noProof/>
          <w:lang w:val="sr-Cyrl-CS"/>
        </w:rPr>
        <w:t>еника.</w:t>
      </w:r>
    </w:p>
    <w:p w:rsidR="000250C4" w:rsidRPr="006C133D" w:rsidRDefault="000250C4" w:rsidP="000250C4">
      <w:pPr>
        <w:rPr>
          <w:noProof/>
          <w:lang w:val="sr-Cyrl-CS"/>
        </w:rPr>
      </w:pPr>
      <w:r w:rsidRPr="006C133D">
        <w:rPr>
          <w:bCs/>
          <w:noProof/>
          <w:lang w:val="sr-Cyrl-CS"/>
        </w:rPr>
        <w:tab/>
      </w:r>
      <w:r>
        <w:rPr>
          <w:noProof/>
          <w:lang w:val="sr-Cyrl-CS"/>
        </w:rPr>
        <w:t>Инструмент праћења остваривања ш</w:t>
      </w:r>
      <w:r w:rsidRPr="006C133D">
        <w:rPr>
          <w:noProof/>
          <w:lang w:val="sr-Cyrl-CS"/>
        </w:rPr>
        <w:t>колског програма</w:t>
      </w:r>
      <w:r w:rsidRPr="006C133D">
        <w:rPr>
          <w:bCs/>
          <w:noProof/>
          <w:lang w:val="sr-Cyrl-CS"/>
        </w:rPr>
        <w:t xml:space="preserve">: </w:t>
      </w:r>
      <w:r w:rsidRPr="006C133D">
        <w:rPr>
          <w:noProof/>
          <w:lang w:val="sr-Cyrl-CS"/>
        </w:rPr>
        <w:t>тестови, анкете, скале процене, упитници, модели евалуације, изв</w:t>
      </w:r>
      <w:r>
        <w:rPr>
          <w:noProof/>
          <w:lang w:val="sr-Cyrl-CS"/>
        </w:rPr>
        <w:t>ештаји о уч</w:t>
      </w:r>
      <w:r w:rsidRPr="006C133D">
        <w:rPr>
          <w:noProof/>
          <w:lang w:val="sr-Cyrl-CS"/>
        </w:rPr>
        <w:t xml:space="preserve">еницима. </w:t>
      </w:r>
    </w:p>
    <w:p w:rsidR="000250C4" w:rsidRPr="006C133D" w:rsidRDefault="000250C4" w:rsidP="000250C4">
      <w:pPr>
        <w:rPr>
          <w:noProof/>
          <w:lang w:val="sr-Cyrl-CS"/>
        </w:rPr>
      </w:pPr>
      <w:r w:rsidRPr="006C133D">
        <w:rPr>
          <w:bCs/>
          <w:noProof/>
          <w:lang w:val="sr-Cyrl-CS"/>
        </w:rPr>
        <w:tab/>
      </w:r>
      <w:r>
        <w:rPr>
          <w:noProof/>
          <w:lang w:val="sr-Cyrl-CS"/>
        </w:rPr>
        <w:t>Сарадници у тиму за праћење остваривања ш</w:t>
      </w:r>
      <w:r w:rsidRPr="006C133D">
        <w:rPr>
          <w:noProof/>
          <w:lang w:val="sr-Cyrl-CS"/>
        </w:rPr>
        <w:t>колског програма</w:t>
      </w:r>
      <w:r w:rsidRPr="006C133D">
        <w:rPr>
          <w:bCs/>
          <w:noProof/>
          <w:lang w:val="sr-Cyrl-CS"/>
        </w:rPr>
        <w:t xml:space="preserve">: наставници, </w:t>
      </w:r>
      <w:r>
        <w:rPr>
          <w:noProof/>
          <w:lang w:val="sr-Cyrl-CS"/>
        </w:rPr>
        <w:t>стручни сарадници, директор, ш</w:t>
      </w:r>
      <w:r w:rsidRPr="006C133D">
        <w:rPr>
          <w:noProof/>
          <w:lang w:val="sr-Cyrl-CS"/>
        </w:rPr>
        <w:t>колски</w:t>
      </w:r>
      <w:r>
        <w:rPr>
          <w:noProof/>
          <w:lang w:val="sr-Cyrl-CS"/>
        </w:rPr>
        <w:t xml:space="preserve"> тимови других саветници  за осигурање  квалитета МПС-а, родитељи, институције које су задужене за унапређивањ</w:t>
      </w:r>
      <w:r w:rsidRPr="006C133D">
        <w:rPr>
          <w:noProof/>
          <w:lang w:val="sr-Cyrl-CS"/>
        </w:rPr>
        <w:t>е праксе оц</w:t>
      </w:r>
      <w:r>
        <w:rPr>
          <w:noProof/>
          <w:lang w:val="sr-Cyrl-CS"/>
        </w:rPr>
        <w:t>ењивања и вредновањ</w:t>
      </w:r>
      <w:r w:rsidRPr="006C133D">
        <w:rPr>
          <w:noProof/>
          <w:lang w:val="sr-Cyrl-CS"/>
        </w:rPr>
        <w:t>а.</w:t>
      </w:r>
    </w:p>
    <w:p w:rsidR="00420CBE" w:rsidRDefault="000250C4" w:rsidP="000250C4">
      <w:pPr>
        <w:rPr>
          <w:noProof/>
          <w:lang w:val="sr-Cyrl-CS"/>
        </w:rPr>
      </w:pPr>
      <w:r w:rsidRPr="006C133D">
        <w:rPr>
          <w:bCs/>
          <w:noProof/>
          <w:lang w:val="sr-Cyrl-CS"/>
        </w:rPr>
        <w:tab/>
      </w:r>
      <w:r>
        <w:rPr>
          <w:noProof/>
          <w:lang w:val="sr-Cyrl-CS"/>
        </w:rPr>
        <w:t>Временска динамика праћења остваривања ш</w:t>
      </w:r>
      <w:r w:rsidRPr="006C133D">
        <w:rPr>
          <w:noProof/>
          <w:lang w:val="sr-Cyrl-CS"/>
        </w:rPr>
        <w:t>колског програма</w:t>
      </w:r>
      <w:r w:rsidRPr="006C133D">
        <w:rPr>
          <w:bCs/>
          <w:noProof/>
          <w:lang w:val="sr-Cyrl-CS"/>
        </w:rPr>
        <w:t xml:space="preserve">:  </w:t>
      </w:r>
      <w:r>
        <w:rPr>
          <w:noProof/>
          <w:lang w:val="sr-Cyrl-CS"/>
        </w:rPr>
        <w:t>месеч</w:t>
      </w:r>
      <w:r w:rsidRPr="006C133D">
        <w:rPr>
          <w:noProof/>
          <w:lang w:val="sr-Cyrl-CS"/>
        </w:rPr>
        <w:t>но, класификациони периоди, током целе године.</w:t>
      </w:r>
    </w:p>
    <w:p w:rsidR="00420CBE" w:rsidRDefault="00420CBE">
      <w:pPr>
        <w:spacing w:after="200" w:line="276" w:lineRule="auto"/>
        <w:rPr>
          <w:noProof/>
          <w:lang w:val="sr-Cyrl-CS"/>
        </w:rPr>
      </w:pPr>
      <w:r>
        <w:rPr>
          <w:noProof/>
          <w:lang w:val="sr-Cyrl-CS"/>
        </w:rPr>
        <w:br w:type="page"/>
      </w:r>
    </w:p>
    <w:p w:rsidR="00420CBE" w:rsidRPr="00950985" w:rsidRDefault="00420CBE" w:rsidP="0085469C">
      <w:pPr>
        <w:rPr>
          <w:noProof/>
          <w:sz w:val="22"/>
        </w:rPr>
      </w:pPr>
    </w:p>
    <w:p w:rsidR="00420CBE" w:rsidRPr="0016690E" w:rsidRDefault="00420CBE" w:rsidP="0085469C">
      <w:pPr>
        <w:pStyle w:val="Heading1"/>
      </w:pPr>
      <w:bookmarkStart w:id="71" w:name="_Toc391475336"/>
      <w:r w:rsidRPr="0016690E">
        <w:t>ПРОГРАМ ОБАВЕЗНИХ И ИЗБОРНИХ ПРЕДМЕТА ПО РАЗРЕДИМА</w:t>
      </w:r>
      <w:bookmarkEnd w:id="71"/>
    </w:p>
    <w:p w:rsidR="00420CBE" w:rsidRPr="00950985" w:rsidRDefault="00420CBE" w:rsidP="0085469C">
      <w:pPr>
        <w:spacing w:before="48" w:after="48"/>
        <w:rPr>
          <w:b/>
          <w:noProof/>
        </w:rPr>
      </w:pPr>
    </w:p>
    <w:p w:rsidR="00420CBE" w:rsidRDefault="00420CBE" w:rsidP="0085469C">
      <w:pPr>
        <w:pStyle w:val="Heading2"/>
        <w:rPr>
          <w:noProof/>
        </w:rPr>
      </w:pPr>
      <w:r w:rsidRPr="0016690E">
        <w:rPr>
          <w:noProof/>
        </w:rPr>
        <w:t xml:space="preserve"> </w:t>
      </w:r>
    </w:p>
    <w:p w:rsidR="00420CBE" w:rsidRDefault="00420CBE" w:rsidP="0085469C">
      <w:pPr>
        <w:pStyle w:val="Heading2"/>
        <w:rPr>
          <w:noProof/>
        </w:rPr>
      </w:pPr>
      <w:r>
        <w:rPr>
          <w:noProof/>
        </w:rPr>
        <w:drawing>
          <wp:inline distT="0" distB="0" distL="0" distR="0">
            <wp:extent cx="972583" cy="1459189"/>
            <wp:effectExtent l="19050" t="0" r="0" b="0"/>
            <wp:docPr id="2" name="Picture 1" descr="Ð ÐµÐ·ÑÐ»ÑÐ°Ñ ÑÐ»Ð¸ÐºÐ° Ð·Ð° broj j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broj jedan"/>
                    <pic:cNvPicPr>
                      <a:picLocks noChangeAspect="1" noChangeArrowheads="1"/>
                    </pic:cNvPicPr>
                  </pic:nvPicPr>
                  <pic:blipFill>
                    <a:blip r:embed="rId11" cstate="print"/>
                    <a:srcRect l="32128" t="14706" r="34720" b="35539"/>
                    <a:stretch>
                      <a:fillRect/>
                    </a:stretch>
                  </pic:blipFill>
                  <pic:spPr bwMode="auto">
                    <a:xfrm>
                      <a:off x="0" y="0"/>
                      <a:ext cx="975232" cy="1463163"/>
                    </a:xfrm>
                    <a:prstGeom prst="rect">
                      <a:avLst/>
                    </a:prstGeom>
                    <a:noFill/>
                    <a:ln w="9525">
                      <a:noFill/>
                      <a:miter lim="800000"/>
                      <a:headEnd/>
                      <a:tailEnd/>
                    </a:ln>
                  </pic:spPr>
                </pic:pic>
              </a:graphicData>
            </a:graphic>
          </wp:inline>
        </w:drawing>
      </w:r>
    </w:p>
    <w:p w:rsidR="00420CBE" w:rsidRDefault="00420CBE" w:rsidP="0085469C">
      <w:pPr>
        <w:pStyle w:val="Heading2"/>
        <w:rPr>
          <w:noProof/>
        </w:rPr>
      </w:pPr>
    </w:p>
    <w:p w:rsidR="00420CBE" w:rsidRPr="00950985" w:rsidRDefault="00420CBE" w:rsidP="0085469C">
      <w:pPr>
        <w:pStyle w:val="Heading2"/>
        <w:rPr>
          <w:noProof/>
        </w:rPr>
      </w:pPr>
      <w:r w:rsidRPr="0016690E">
        <w:rPr>
          <w:noProof/>
        </w:rPr>
        <w:t>ПРОГРАМИ ОБАВЕЗНИХ И ИЗБОРНИХ ПРЕДМЕТА У ПРВОМ РАЗРЕДУ</w:t>
      </w:r>
    </w:p>
    <w:p w:rsidR="00420CBE" w:rsidRPr="0016690E" w:rsidRDefault="00420CBE" w:rsidP="0085469C">
      <w:pPr>
        <w:ind w:firstLine="473"/>
        <w:rPr>
          <w:b/>
          <w:i/>
          <w:sz w:val="22"/>
        </w:rPr>
      </w:pPr>
      <w:r w:rsidRPr="0016690E">
        <w:rPr>
          <w:b/>
          <w:i/>
          <w:sz w:val="22"/>
        </w:rPr>
        <w:t xml:space="preserve">Обавезни наставни предмети </w:t>
      </w:r>
    </w:p>
    <w:p w:rsidR="00420CBE" w:rsidRPr="0016690E" w:rsidRDefault="00420CBE" w:rsidP="00420CBE">
      <w:pPr>
        <w:pStyle w:val="ListParagraph"/>
        <w:numPr>
          <w:ilvl w:val="0"/>
          <w:numId w:val="47"/>
        </w:numPr>
        <w:spacing w:after="200" w:line="276" w:lineRule="auto"/>
        <w:rPr>
          <w:sz w:val="22"/>
        </w:rPr>
      </w:pPr>
      <w:r w:rsidRPr="0016690E">
        <w:rPr>
          <w:sz w:val="22"/>
        </w:rPr>
        <w:t>Српски језик</w:t>
      </w:r>
    </w:p>
    <w:p w:rsidR="00420CBE" w:rsidRPr="0016690E" w:rsidRDefault="00420CBE" w:rsidP="00420CBE">
      <w:pPr>
        <w:pStyle w:val="ListParagraph"/>
        <w:numPr>
          <w:ilvl w:val="0"/>
          <w:numId w:val="47"/>
        </w:numPr>
        <w:spacing w:after="200" w:line="276" w:lineRule="auto"/>
        <w:rPr>
          <w:sz w:val="22"/>
        </w:rPr>
      </w:pPr>
      <w:r w:rsidRPr="0016690E">
        <w:rPr>
          <w:sz w:val="22"/>
        </w:rPr>
        <w:t>Енглески језик</w:t>
      </w:r>
    </w:p>
    <w:p w:rsidR="00420CBE" w:rsidRPr="0016690E" w:rsidRDefault="00420CBE" w:rsidP="00420CBE">
      <w:pPr>
        <w:pStyle w:val="ListParagraph"/>
        <w:numPr>
          <w:ilvl w:val="0"/>
          <w:numId w:val="47"/>
        </w:numPr>
        <w:spacing w:after="200" w:line="276" w:lineRule="auto"/>
        <w:rPr>
          <w:sz w:val="22"/>
        </w:rPr>
      </w:pPr>
      <w:r w:rsidRPr="0016690E">
        <w:rPr>
          <w:sz w:val="22"/>
        </w:rPr>
        <w:t>Математика</w:t>
      </w:r>
    </w:p>
    <w:p w:rsidR="00420CBE" w:rsidRPr="0016690E" w:rsidRDefault="00420CBE" w:rsidP="00420CBE">
      <w:pPr>
        <w:pStyle w:val="ListParagraph"/>
        <w:numPr>
          <w:ilvl w:val="0"/>
          <w:numId w:val="47"/>
        </w:numPr>
        <w:spacing w:after="200" w:line="276" w:lineRule="auto"/>
        <w:rPr>
          <w:sz w:val="22"/>
        </w:rPr>
      </w:pPr>
      <w:r w:rsidRPr="0016690E">
        <w:rPr>
          <w:sz w:val="22"/>
        </w:rPr>
        <w:t>Свет ок нас</w:t>
      </w:r>
    </w:p>
    <w:p w:rsidR="00420CBE" w:rsidRPr="0016690E" w:rsidRDefault="00420CBE" w:rsidP="00420CBE">
      <w:pPr>
        <w:pStyle w:val="ListParagraph"/>
        <w:numPr>
          <w:ilvl w:val="0"/>
          <w:numId w:val="47"/>
        </w:numPr>
        <w:spacing w:after="200" w:line="276" w:lineRule="auto"/>
        <w:rPr>
          <w:sz w:val="22"/>
        </w:rPr>
      </w:pPr>
      <w:r w:rsidRPr="0016690E">
        <w:rPr>
          <w:sz w:val="22"/>
        </w:rPr>
        <w:t>Ликовна култура</w:t>
      </w:r>
    </w:p>
    <w:p w:rsidR="00420CBE" w:rsidRPr="0016690E" w:rsidRDefault="00420CBE" w:rsidP="00420CBE">
      <w:pPr>
        <w:pStyle w:val="ListParagraph"/>
        <w:numPr>
          <w:ilvl w:val="0"/>
          <w:numId w:val="47"/>
        </w:numPr>
        <w:spacing w:after="200" w:line="276" w:lineRule="auto"/>
        <w:rPr>
          <w:sz w:val="22"/>
        </w:rPr>
      </w:pPr>
      <w:r w:rsidRPr="0016690E">
        <w:rPr>
          <w:sz w:val="22"/>
        </w:rPr>
        <w:t>Музичка култура</w:t>
      </w:r>
    </w:p>
    <w:p w:rsidR="00420CBE" w:rsidRPr="0016690E" w:rsidRDefault="00420CBE" w:rsidP="00420CBE">
      <w:pPr>
        <w:pStyle w:val="ListParagraph"/>
        <w:numPr>
          <w:ilvl w:val="0"/>
          <w:numId w:val="47"/>
        </w:numPr>
        <w:spacing w:after="200" w:line="276" w:lineRule="auto"/>
        <w:rPr>
          <w:sz w:val="22"/>
        </w:rPr>
      </w:pPr>
      <w:r w:rsidRPr="0016690E">
        <w:rPr>
          <w:sz w:val="22"/>
        </w:rPr>
        <w:t>Физичко и здравствено васпитање</w:t>
      </w:r>
    </w:p>
    <w:p w:rsidR="00420CBE" w:rsidRPr="0016690E" w:rsidRDefault="00420CBE" w:rsidP="00420CBE">
      <w:pPr>
        <w:pStyle w:val="ListParagraph"/>
        <w:numPr>
          <w:ilvl w:val="0"/>
          <w:numId w:val="47"/>
        </w:numPr>
        <w:spacing w:after="200" w:line="276" w:lineRule="auto"/>
        <w:rPr>
          <w:sz w:val="22"/>
        </w:rPr>
      </w:pPr>
      <w:r w:rsidRPr="0016690E">
        <w:rPr>
          <w:sz w:val="22"/>
        </w:rPr>
        <w:t>Пројектна настава</w:t>
      </w:r>
    </w:p>
    <w:p w:rsidR="00420CBE" w:rsidRPr="0016690E" w:rsidRDefault="00420CBE" w:rsidP="0085469C">
      <w:pPr>
        <w:ind w:left="473"/>
        <w:rPr>
          <w:b/>
          <w:i/>
          <w:sz w:val="22"/>
        </w:rPr>
      </w:pPr>
      <w:r w:rsidRPr="0016690E">
        <w:rPr>
          <w:b/>
          <w:i/>
          <w:sz w:val="22"/>
        </w:rPr>
        <w:t>Изборни наставни програми</w:t>
      </w:r>
    </w:p>
    <w:p w:rsidR="00420CBE" w:rsidRPr="0016690E" w:rsidRDefault="00420CBE" w:rsidP="00420CBE">
      <w:pPr>
        <w:pStyle w:val="ListParagraph"/>
        <w:numPr>
          <w:ilvl w:val="0"/>
          <w:numId w:val="48"/>
        </w:numPr>
        <w:spacing w:after="200" w:line="276" w:lineRule="auto"/>
        <w:rPr>
          <w:sz w:val="22"/>
        </w:rPr>
      </w:pPr>
      <w:r w:rsidRPr="0016690E">
        <w:rPr>
          <w:sz w:val="22"/>
        </w:rPr>
        <w:t>Верска настава/грађанско васпитање</w:t>
      </w:r>
    </w:p>
    <w:p w:rsidR="00420CBE" w:rsidRPr="0016690E" w:rsidRDefault="00420CBE" w:rsidP="0085469C">
      <w:pPr>
        <w:pStyle w:val="ListParagraph"/>
        <w:spacing w:before="48" w:after="48"/>
        <w:rPr>
          <w:noProof/>
        </w:rPr>
      </w:pPr>
    </w:p>
    <w:p w:rsidR="00420CBE" w:rsidRPr="0016690E" w:rsidRDefault="00420CBE" w:rsidP="0085469C">
      <w:pPr>
        <w:pStyle w:val="ListParagraph"/>
        <w:spacing w:before="48" w:after="48"/>
        <w:rPr>
          <w:noProof/>
        </w:rPr>
      </w:pPr>
    </w:p>
    <w:p w:rsidR="00420CBE" w:rsidRPr="0016690E" w:rsidRDefault="00420CBE" w:rsidP="0085469C">
      <w:pPr>
        <w:pStyle w:val="Heading3"/>
        <w:rPr>
          <w:rFonts w:ascii="Times New Roman" w:hAnsi="Times New Roman" w:cs="Times New Roman"/>
          <w:noProof/>
        </w:rPr>
      </w:pPr>
      <w:r w:rsidRPr="0016690E">
        <w:rPr>
          <w:rFonts w:ascii="Times New Roman" w:hAnsi="Times New Roman" w:cs="Times New Roman"/>
          <w:noProof/>
        </w:rPr>
        <w:tab/>
        <w:t>Програми обавезних предмета у првом разреду</w:t>
      </w:r>
    </w:p>
    <w:p w:rsidR="00420CBE" w:rsidRPr="0016690E" w:rsidRDefault="00420CBE" w:rsidP="0085469C">
      <w:pPr>
        <w:pStyle w:val="ListParagraph"/>
        <w:spacing w:before="48" w:after="48"/>
        <w:rPr>
          <w:noProof/>
        </w:rPr>
      </w:pPr>
    </w:p>
    <w:p w:rsidR="00420CBE" w:rsidRPr="0016690E" w:rsidRDefault="00420CBE" w:rsidP="0085469C">
      <w:pPr>
        <w:pStyle w:val="ListParagraph"/>
        <w:spacing w:before="48" w:after="48"/>
        <w:rPr>
          <w:b/>
          <w:noProof/>
        </w:rPr>
      </w:pPr>
      <w:r w:rsidRPr="0016690E">
        <w:rPr>
          <w:b/>
          <w:noProof/>
        </w:rPr>
        <w:t>Наставни предмет: СРПСКИ ЈЕЗИК</w:t>
      </w:r>
    </w:p>
    <w:tbl>
      <w:tblPr>
        <w:tblW w:w="14949" w:type="dxa"/>
        <w:jc w:val="center"/>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6"/>
        <w:gridCol w:w="1559"/>
        <w:gridCol w:w="3292"/>
        <w:gridCol w:w="2885"/>
        <w:gridCol w:w="1963"/>
        <w:gridCol w:w="3324"/>
      </w:tblGrid>
      <w:tr w:rsidR="00420CBE" w:rsidRPr="0016690E" w:rsidTr="0085469C">
        <w:trPr>
          <w:jc w:val="center"/>
        </w:trPr>
        <w:tc>
          <w:tcPr>
            <w:tcW w:w="1436"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 xml:space="preserve">Циљ наставе </w:t>
            </w:r>
          </w:p>
        </w:tc>
        <w:tc>
          <w:tcPr>
            <w:tcW w:w="13513" w:type="dxa"/>
            <w:gridSpan w:val="5"/>
            <w:shd w:val="clear" w:color="auto" w:fill="C6D9F1" w:themeFill="text2" w:themeFillTint="33"/>
          </w:tcPr>
          <w:p w:rsidR="00420CBE" w:rsidRPr="0016690E" w:rsidRDefault="00420CBE" w:rsidP="0085469C">
            <w:pPr>
              <w:pStyle w:val="ListParagraph"/>
              <w:ind w:left="0"/>
              <w:rPr>
                <w:noProof/>
              </w:rPr>
            </w:pPr>
            <w:r w:rsidRPr="0016690E">
              <w:rPr>
                <w:rFonts w:eastAsia="SimSun"/>
                <w:sz w:val="22"/>
              </w:rPr>
              <w:t xml:space="preserve">Циљ наставе српског језика јесте да ученици овладају основним законитостима српског књижевног језика ради правилног усменог и писаног изражавања, негујући свест о значају улоге језика у очувању националног идентитета; да се оспособе за тумачење одабраних књижевних и других уметничких дела из српске и светске баштине, ради неговања традиције и културе српског народа и развијања </w:t>
            </w:r>
            <w:r w:rsidRPr="0016690E">
              <w:rPr>
                <w:rFonts w:eastAsia="SimSun"/>
                <w:sz w:val="22"/>
              </w:rPr>
              <w:lastRenderedPageBreak/>
              <w:t>интеркултуралности.</w:t>
            </w:r>
          </w:p>
        </w:tc>
      </w:tr>
      <w:tr w:rsidR="00420CBE" w:rsidRPr="0016690E" w:rsidTr="0085469C">
        <w:trPr>
          <w:trHeight w:val="467"/>
          <w:jc w:val="center"/>
        </w:trPr>
        <w:tc>
          <w:tcPr>
            <w:tcW w:w="1436"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lastRenderedPageBreak/>
              <w:t>Годишњи фонд часова</w:t>
            </w:r>
          </w:p>
        </w:tc>
        <w:tc>
          <w:tcPr>
            <w:tcW w:w="5070" w:type="dxa"/>
            <w:gridSpan w:val="2"/>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rPr>
              <w:t>180</w:t>
            </w:r>
          </w:p>
        </w:tc>
        <w:tc>
          <w:tcPr>
            <w:tcW w:w="2941"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rPr>
              <w:t>Недељни фонд часова</w:t>
            </w:r>
          </w:p>
        </w:tc>
        <w:tc>
          <w:tcPr>
            <w:tcW w:w="5502" w:type="dxa"/>
            <w:gridSpan w:val="2"/>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rPr>
              <w:t>5</w:t>
            </w:r>
          </w:p>
        </w:tc>
      </w:tr>
      <w:tr w:rsidR="00420CBE" w:rsidRPr="0016690E" w:rsidTr="0085469C">
        <w:trPr>
          <w:trHeight w:val="70"/>
          <w:jc w:val="center"/>
        </w:trPr>
        <w:tc>
          <w:tcPr>
            <w:tcW w:w="1436"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НАСТАВНЕ ТЕМЕ</w:t>
            </w:r>
          </w:p>
        </w:tc>
        <w:tc>
          <w:tcPr>
            <w:tcW w:w="1638"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Оријен.</w:t>
            </w:r>
          </w:p>
          <w:p w:rsidR="00420CBE" w:rsidRPr="0016690E" w:rsidRDefault="00420CBE" w:rsidP="0085469C">
            <w:pPr>
              <w:pStyle w:val="ListParagraph"/>
              <w:ind w:left="0"/>
              <w:jc w:val="center"/>
              <w:rPr>
                <w:b/>
                <w:noProof/>
              </w:rPr>
            </w:pPr>
            <w:r w:rsidRPr="0016690E">
              <w:rPr>
                <w:b/>
                <w:noProof/>
                <w:sz w:val="22"/>
              </w:rPr>
              <w:t>број</w:t>
            </w:r>
          </w:p>
          <w:p w:rsidR="00420CBE" w:rsidRPr="0016690E" w:rsidRDefault="00420CBE" w:rsidP="0085469C">
            <w:pPr>
              <w:pStyle w:val="ListParagraph"/>
              <w:ind w:left="0"/>
              <w:jc w:val="center"/>
              <w:rPr>
                <w:b/>
                <w:noProof/>
              </w:rPr>
            </w:pPr>
            <w:r w:rsidRPr="0016690E">
              <w:rPr>
                <w:b/>
                <w:noProof/>
                <w:sz w:val="22"/>
              </w:rPr>
              <w:t>часова</w:t>
            </w:r>
          </w:p>
        </w:tc>
        <w:tc>
          <w:tcPr>
            <w:tcW w:w="3432"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Исходи за предмет на крају разреда</w:t>
            </w:r>
          </w:p>
        </w:tc>
        <w:tc>
          <w:tcPr>
            <w:tcW w:w="2941"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реализације исхода/циљева (дидактичко-методичка решења)</w:t>
            </w:r>
          </w:p>
        </w:tc>
        <w:tc>
          <w:tcPr>
            <w:tcW w:w="1963" w:type="dxa"/>
            <w:shd w:val="clear" w:color="auto" w:fill="C6D9F1" w:themeFill="text2" w:themeFillTint="33"/>
            <w:vAlign w:val="center"/>
          </w:tcPr>
          <w:p w:rsidR="00420CBE" w:rsidRPr="0016690E" w:rsidRDefault="00420CBE" w:rsidP="0085469C">
            <w:pPr>
              <w:pStyle w:val="ListParagraph"/>
              <w:ind w:left="0"/>
              <w:jc w:val="center"/>
              <w:rPr>
                <w:b/>
                <w:noProof/>
              </w:rPr>
            </w:pPr>
          </w:p>
          <w:p w:rsidR="00420CBE" w:rsidRPr="0016690E" w:rsidRDefault="00420CBE" w:rsidP="0085469C">
            <w:pPr>
              <w:pStyle w:val="ListParagraph"/>
              <w:ind w:left="0"/>
              <w:jc w:val="center"/>
              <w:rPr>
                <w:b/>
                <w:noProof/>
              </w:rPr>
            </w:pPr>
            <w:r w:rsidRPr="0016690E">
              <w:rPr>
                <w:b/>
              </w:rPr>
              <w:t xml:space="preserve">Међупредметно повезивање </w:t>
            </w:r>
            <w:r w:rsidRPr="0016690E">
              <w:t>(исход/садржаји)</w:t>
            </w:r>
          </w:p>
        </w:tc>
        <w:tc>
          <w:tcPr>
            <w:tcW w:w="3539"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 xml:space="preserve">Начин праћења остварености циљева и </w:t>
            </w:r>
          </w:p>
          <w:p w:rsidR="00420CBE" w:rsidRPr="0016690E" w:rsidRDefault="00420CBE" w:rsidP="0085469C">
            <w:pPr>
              <w:pStyle w:val="ListParagraph"/>
              <w:ind w:left="0"/>
              <w:jc w:val="center"/>
              <w:rPr>
                <w:b/>
                <w:noProof/>
              </w:rPr>
            </w:pPr>
            <w:r w:rsidRPr="0016690E">
              <w:rPr>
                <w:b/>
                <w:noProof/>
                <w:sz w:val="22"/>
              </w:rPr>
              <w:t>постигнућа ученика</w:t>
            </w:r>
          </w:p>
        </w:tc>
      </w:tr>
      <w:tr w:rsidR="00420CBE" w:rsidRPr="0016690E" w:rsidTr="0085469C">
        <w:trPr>
          <w:jc w:val="center"/>
        </w:trPr>
        <w:tc>
          <w:tcPr>
            <w:tcW w:w="1436" w:type="dxa"/>
            <w:vAlign w:val="center"/>
          </w:tcPr>
          <w:p w:rsidR="00420CBE" w:rsidRPr="0016690E" w:rsidRDefault="00420CBE" w:rsidP="0085469C">
            <w:pPr>
              <w:rPr>
                <w:rFonts w:eastAsia="SimSun"/>
                <w:b/>
              </w:rPr>
            </w:pPr>
            <w:r w:rsidRPr="0016690E">
              <w:rPr>
                <w:rFonts w:eastAsia="SimSun"/>
                <w:b/>
                <w:sz w:val="22"/>
              </w:rPr>
              <w:t>ПОЧЕТНО ЧИТАЊЕ И ПИСАЊЕ</w:t>
            </w:r>
          </w:p>
        </w:tc>
        <w:tc>
          <w:tcPr>
            <w:tcW w:w="1638" w:type="dxa"/>
            <w:vAlign w:val="center"/>
          </w:tcPr>
          <w:p w:rsidR="00420CBE" w:rsidRPr="0016690E" w:rsidRDefault="00420CBE" w:rsidP="0085469C">
            <w:pPr>
              <w:ind w:left="-45"/>
              <w:jc w:val="center"/>
            </w:pPr>
            <w:r w:rsidRPr="0016690E">
              <w:rPr>
                <w:sz w:val="22"/>
              </w:rPr>
              <w:t>90</w:t>
            </w:r>
          </w:p>
        </w:tc>
        <w:tc>
          <w:tcPr>
            <w:tcW w:w="3432" w:type="dxa"/>
            <w:vAlign w:val="center"/>
          </w:tcPr>
          <w:p w:rsidR="00420CBE" w:rsidRPr="0016690E" w:rsidRDefault="00420CBE" w:rsidP="0085469C">
            <w:pPr>
              <w:rPr>
                <w:lang w:val="sr-Cyrl-CS"/>
              </w:rPr>
            </w:pPr>
            <w:r w:rsidRPr="0016690E">
              <w:rPr>
                <w:sz w:val="22"/>
              </w:rPr>
              <w:t>-</w:t>
            </w:r>
            <w:r w:rsidRPr="0016690E">
              <w:rPr>
                <w:sz w:val="22"/>
                <w:lang w:val="sr-Cyrl-CS"/>
              </w:rPr>
              <w:t>разликује изговорени глас и написано слово; изговорене и написане речи и реченице;</w:t>
            </w:r>
          </w:p>
          <w:p w:rsidR="00420CBE" w:rsidRPr="0016690E" w:rsidRDefault="00420CBE" w:rsidP="0085469C">
            <w:pPr>
              <w:ind w:left="-45"/>
              <w:rPr>
                <w:lang w:val="sr-Cyrl-CS"/>
              </w:rPr>
            </w:pPr>
            <w:r w:rsidRPr="0016690E">
              <w:rPr>
                <w:sz w:val="22"/>
                <w:lang w:val="sr-Cyrl-CS"/>
              </w:rPr>
              <w:t>– влада основном техником читања и писања ћириличког текста;</w:t>
            </w:r>
          </w:p>
          <w:p w:rsidR="00420CBE" w:rsidRPr="0016690E" w:rsidRDefault="00420CBE" w:rsidP="0085469C">
            <w:pPr>
              <w:ind w:left="-45"/>
            </w:pPr>
            <w:r w:rsidRPr="0016690E">
              <w:rPr>
                <w:sz w:val="22"/>
                <w:lang w:val="sr-Cyrl-CS"/>
              </w:rPr>
              <w:t>– разуме оно што прочита;</w:t>
            </w:r>
          </w:p>
        </w:tc>
        <w:tc>
          <w:tcPr>
            <w:tcW w:w="2941" w:type="dxa"/>
            <w:vMerge w:val="restart"/>
          </w:tcPr>
          <w:p w:rsidR="00420CBE" w:rsidRPr="0016690E" w:rsidRDefault="00420CBE" w:rsidP="0085469C">
            <w:pPr>
              <w:rPr>
                <w:b/>
                <w:bCs/>
                <w:i/>
                <w:iCs/>
              </w:rPr>
            </w:pPr>
            <w:r w:rsidRPr="0016690E">
              <w:rPr>
                <w:b/>
                <w:bCs/>
                <w:i/>
                <w:iCs/>
                <w:sz w:val="22"/>
              </w:rPr>
              <w:t xml:space="preserve">Наставне методе: </w:t>
            </w:r>
          </w:p>
          <w:p w:rsidR="00420CBE" w:rsidRPr="0016690E" w:rsidRDefault="00420CBE" w:rsidP="00420CBE">
            <w:pPr>
              <w:numPr>
                <w:ilvl w:val="0"/>
                <w:numId w:val="51"/>
              </w:numPr>
            </w:pPr>
            <w:r w:rsidRPr="0016690E">
              <w:rPr>
                <w:sz w:val="22"/>
              </w:rPr>
              <w:t>Метод срицања</w:t>
            </w:r>
          </w:p>
          <w:p w:rsidR="00420CBE" w:rsidRPr="0016690E" w:rsidRDefault="00420CBE" w:rsidP="00420CBE">
            <w:pPr>
              <w:numPr>
                <w:ilvl w:val="0"/>
                <w:numId w:val="51"/>
              </w:numPr>
            </w:pPr>
            <w:r w:rsidRPr="0016690E">
              <w:rPr>
                <w:sz w:val="22"/>
              </w:rPr>
              <w:t>Слоговна метода</w:t>
            </w:r>
          </w:p>
          <w:p w:rsidR="00420CBE" w:rsidRPr="0016690E" w:rsidRDefault="00420CBE" w:rsidP="00420CBE">
            <w:pPr>
              <w:numPr>
                <w:ilvl w:val="0"/>
                <w:numId w:val="51"/>
              </w:numPr>
            </w:pPr>
            <w:r w:rsidRPr="0016690E">
              <w:rPr>
                <w:sz w:val="22"/>
              </w:rPr>
              <w:t>Фонографска</w:t>
            </w:r>
          </w:p>
          <w:p w:rsidR="00420CBE" w:rsidRPr="0016690E" w:rsidRDefault="00420CBE" w:rsidP="00420CBE">
            <w:pPr>
              <w:numPr>
                <w:ilvl w:val="0"/>
                <w:numId w:val="51"/>
              </w:numPr>
            </w:pPr>
            <w:r w:rsidRPr="0016690E">
              <w:rPr>
                <w:sz w:val="22"/>
              </w:rPr>
              <w:t>фонетичка</w:t>
            </w:r>
          </w:p>
          <w:p w:rsidR="00420CBE" w:rsidRPr="0016690E" w:rsidRDefault="00420CBE" w:rsidP="00420CBE">
            <w:pPr>
              <w:numPr>
                <w:ilvl w:val="0"/>
                <w:numId w:val="52"/>
              </w:numPr>
              <w:rPr>
                <w:rFonts w:eastAsia="SimSun"/>
              </w:rPr>
            </w:pPr>
            <w:r w:rsidRPr="0016690E">
              <w:rPr>
                <w:rFonts w:eastAsia="SimSun"/>
                <w:sz w:val="22"/>
              </w:rPr>
              <w:t xml:space="preserve">дијалошка  </w:t>
            </w:r>
          </w:p>
          <w:p w:rsidR="00420CBE" w:rsidRPr="0016690E" w:rsidRDefault="00420CBE" w:rsidP="00420CBE">
            <w:pPr>
              <w:numPr>
                <w:ilvl w:val="0"/>
                <w:numId w:val="52"/>
              </w:numPr>
              <w:rPr>
                <w:rFonts w:eastAsia="SimSun"/>
              </w:rPr>
            </w:pPr>
            <w:r w:rsidRPr="0016690E">
              <w:rPr>
                <w:rFonts w:eastAsia="SimSun"/>
                <w:sz w:val="22"/>
              </w:rPr>
              <w:t>монолошка</w:t>
            </w:r>
          </w:p>
          <w:p w:rsidR="00420CBE" w:rsidRPr="0016690E" w:rsidRDefault="00420CBE" w:rsidP="00420CBE">
            <w:pPr>
              <w:numPr>
                <w:ilvl w:val="0"/>
                <w:numId w:val="52"/>
              </w:numPr>
              <w:rPr>
                <w:rFonts w:eastAsia="SimSun"/>
              </w:rPr>
            </w:pPr>
            <w:r w:rsidRPr="0016690E">
              <w:rPr>
                <w:rFonts w:eastAsia="SimSun"/>
                <w:sz w:val="22"/>
              </w:rPr>
              <w:t xml:space="preserve">метода писаних радова </w:t>
            </w:r>
          </w:p>
          <w:p w:rsidR="00420CBE" w:rsidRPr="0016690E" w:rsidRDefault="00420CBE" w:rsidP="00420CBE">
            <w:pPr>
              <w:numPr>
                <w:ilvl w:val="0"/>
                <w:numId w:val="52"/>
              </w:numPr>
              <w:rPr>
                <w:rFonts w:eastAsia="SimSun"/>
              </w:rPr>
            </w:pPr>
            <w:r w:rsidRPr="0016690E">
              <w:rPr>
                <w:rFonts w:eastAsia="SimSun"/>
                <w:sz w:val="22"/>
              </w:rPr>
              <w:t>метода рада на тексту</w:t>
            </w:r>
          </w:p>
          <w:p w:rsidR="00420CBE" w:rsidRPr="0016690E" w:rsidRDefault="00420CBE" w:rsidP="00420CBE">
            <w:pPr>
              <w:numPr>
                <w:ilvl w:val="0"/>
                <w:numId w:val="52"/>
              </w:numPr>
              <w:rPr>
                <w:rFonts w:eastAsia="SimSun"/>
              </w:rPr>
            </w:pPr>
            <w:r w:rsidRPr="0016690E">
              <w:rPr>
                <w:rFonts w:eastAsia="SimSun"/>
                <w:sz w:val="22"/>
              </w:rPr>
              <w:t>вербална</w:t>
            </w:r>
          </w:p>
          <w:p w:rsidR="00420CBE" w:rsidRPr="0016690E" w:rsidRDefault="00420CBE" w:rsidP="00420CBE">
            <w:pPr>
              <w:numPr>
                <w:ilvl w:val="0"/>
                <w:numId w:val="52"/>
              </w:numPr>
              <w:rPr>
                <w:rFonts w:eastAsia="SimSun"/>
              </w:rPr>
            </w:pPr>
            <w:r w:rsidRPr="0016690E">
              <w:rPr>
                <w:rFonts w:eastAsia="SimSun"/>
                <w:sz w:val="22"/>
              </w:rPr>
              <w:t xml:space="preserve"> драматизација </w:t>
            </w:r>
          </w:p>
          <w:p w:rsidR="00420CBE" w:rsidRPr="0016690E" w:rsidRDefault="00420CBE" w:rsidP="00420CBE">
            <w:pPr>
              <w:numPr>
                <w:ilvl w:val="0"/>
                <w:numId w:val="52"/>
              </w:numPr>
              <w:rPr>
                <w:b/>
                <w:bCs/>
                <w:i/>
                <w:iCs/>
              </w:rPr>
            </w:pPr>
            <w:r w:rsidRPr="0016690E">
              <w:rPr>
                <w:rFonts w:eastAsia="SimSun"/>
                <w:sz w:val="22"/>
              </w:rPr>
              <w:t xml:space="preserve"> игровне активности  </w:t>
            </w:r>
          </w:p>
          <w:p w:rsidR="00420CBE" w:rsidRPr="0016690E" w:rsidRDefault="00420CBE" w:rsidP="00420CBE">
            <w:pPr>
              <w:numPr>
                <w:ilvl w:val="0"/>
                <w:numId w:val="52"/>
              </w:numPr>
              <w:rPr>
                <w:b/>
                <w:bCs/>
                <w:i/>
                <w:iCs/>
              </w:rPr>
            </w:pPr>
            <w:r w:rsidRPr="0016690E">
              <w:rPr>
                <w:rFonts w:eastAsia="SimSun"/>
                <w:sz w:val="22"/>
              </w:rPr>
              <w:t xml:space="preserve">илустративна  </w:t>
            </w:r>
          </w:p>
          <w:p w:rsidR="00420CBE" w:rsidRPr="0016690E" w:rsidRDefault="00420CBE" w:rsidP="0085469C">
            <w:pPr>
              <w:rPr>
                <w:b/>
                <w:bCs/>
                <w:i/>
                <w:iCs/>
              </w:rPr>
            </w:pPr>
          </w:p>
          <w:p w:rsidR="00420CBE" w:rsidRPr="0016690E" w:rsidRDefault="00420CBE" w:rsidP="0085469C">
            <w:pPr>
              <w:tabs>
                <w:tab w:val="left" w:pos="704"/>
              </w:tabs>
              <w:jc w:val="both"/>
              <w:rPr>
                <w:b/>
                <w:bCs/>
                <w:i/>
                <w:iCs/>
              </w:rPr>
            </w:pPr>
            <w:r w:rsidRPr="0016690E">
              <w:rPr>
                <w:b/>
                <w:bCs/>
                <w:i/>
                <w:iCs/>
                <w:sz w:val="22"/>
              </w:rPr>
              <w:t>Облици рада:</w:t>
            </w:r>
          </w:p>
          <w:p w:rsidR="00420CBE" w:rsidRPr="0016690E" w:rsidRDefault="00420CBE" w:rsidP="00420CBE">
            <w:pPr>
              <w:numPr>
                <w:ilvl w:val="0"/>
                <w:numId w:val="50"/>
              </w:numPr>
              <w:tabs>
                <w:tab w:val="clear" w:pos="420"/>
                <w:tab w:val="left" w:pos="704"/>
              </w:tabs>
              <w:jc w:val="both"/>
            </w:pPr>
            <w:r w:rsidRPr="0016690E">
              <w:rPr>
                <w:sz w:val="22"/>
              </w:rPr>
              <w:t>фронтални,</w:t>
            </w:r>
          </w:p>
          <w:p w:rsidR="00420CBE" w:rsidRPr="0016690E" w:rsidRDefault="00420CBE" w:rsidP="00420CBE">
            <w:pPr>
              <w:numPr>
                <w:ilvl w:val="0"/>
                <w:numId w:val="50"/>
              </w:numPr>
              <w:tabs>
                <w:tab w:val="clear" w:pos="420"/>
                <w:tab w:val="left" w:pos="704"/>
              </w:tabs>
              <w:jc w:val="both"/>
            </w:pPr>
            <w:r w:rsidRPr="0016690E">
              <w:rPr>
                <w:sz w:val="22"/>
              </w:rPr>
              <w:t>групни,</w:t>
            </w:r>
          </w:p>
          <w:p w:rsidR="00420CBE" w:rsidRPr="0016690E" w:rsidRDefault="00420CBE" w:rsidP="00420CBE">
            <w:pPr>
              <w:numPr>
                <w:ilvl w:val="0"/>
                <w:numId w:val="50"/>
              </w:numPr>
              <w:tabs>
                <w:tab w:val="clear" w:pos="420"/>
                <w:tab w:val="left" w:pos="704"/>
              </w:tabs>
              <w:jc w:val="both"/>
            </w:pPr>
            <w:r w:rsidRPr="0016690E">
              <w:rPr>
                <w:sz w:val="22"/>
              </w:rPr>
              <w:t>у пару,</w:t>
            </w:r>
          </w:p>
          <w:p w:rsidR="00420CBE" w:rsidRPr="0016690E" w:rsidRDefault="00420CBE" w:rsidP="00420CBE">
            <w:pPr>
              <w:numPr>
                <w:ilvl w:val="0"/>
                <w:numId w:val="50"/>
              </w:numPr>
              <w:tabs>
                <w:tab w:val="clear" w:pos="420"/>
                <w:tab w:val="left" w:pos="704"/>
              </w:tabs>
              <w:jc w:val="both"/>
            </w:pPr>
            <w:r w:rsidRPr="0016690E">
              <w:rPr>
                <w:sz w:val="22"/>
              </w:rPr>
              <w:t xml:space="preserve">индивидуални </w:t>
            </w:r>
          </w:p>
          <w:p w:rsidR="00420CBE" w:rsidRPr="0016690E" w:rsidRDefault="00420CBE" w:rsidP="00420CBE">
            <w:pPr>
              <w:numPr>
                <w:ilvl w:val="0"/>
                <w:numId w:val="50"/>
              </w:numPr>
              <w:tabs>
                <w:tab w:val="clear" w:pos="420"/>
                <w:tab w:val="left" w:pos="704"/>
              </w:tabs>
              <w:jc w:val="both"/>
              <w:rPr>
                <w:b/>
                <w:bCs/>
                <w:i/>
                <w:iCs/>
              </w:rPr>
            </w:pPr>
            <w:r w:rsidRPr="0016690E">
              <w:rPr>
                <w:sz w:val="22"/>
              </w:rPr>
              <w:t>индивидуализована настава</w:t>
            </w:r>
          </w:p>
          <w:p w:rsidR="00420CBE" w:rsidRPr="0016690E" w:rsidRDefault="00420CBE" w:rsidP="0085469C">
            <w:r w:rsidRPr="0016690E">
              <w:rPr>
                <w:b/>
                <w:bCs/>
                <w:i/>
                <w:iCs/>
                <w:sz w:val="22"/>
                <w:lang w:val="sr-Cyrl-CS"/>
              </w:rPr>
              <w:t>Активности наставника</w:t>
            </w:r>
            <w:r w:rsidRPr="0016690E">
              <w:rPr>
                <w:b/>
                <w:bCs/>
                <w:i/>
                <w:iCs/>
                <w:sz w:val="22"/>
              </w:rPr>
              <w:t>:</w:t>
            </w:r>
            <w:r w:rsidRPr="0016690E">
              <w:rPr>
                <w:sz w:val="22"/>
              </w:rPr>
              <w:t xml:space="preserve"> </w:t>
            </w:r>
            <w:r w:rsidRPr="0016690E">
              <w:rPr>
                <w:sz w:val="22"/>
                <w:lang w:val="sr-Cyrl-CS"/>
              </w:rPr>
              <w:t xml:space="preserve"> пратити</w:t>
            </w:r>
            <w:r w:rsidRPr="0016690E">
              <w:rPr>
                <w:sz w:val="22"/>
              </w:rPr>
              <w:t xml:space="preserve">, </w:t>
            </w:r>
            <w:r w:rsidRPr="0016690E">
              <w:rPr>
                <w:sz w:val="22"/>
                <w:lang w:val="sr-Cyrl-CS"/>
              </w:rPr>
              <w:t>охрабрује, помаже</w:t>
            </w:r>
            <w:r w:rsidRPr="0016690E">
              <w:rPr>
                <w:sz w:val="22"/>
              </w:rPr>
              <w:t xml:space="preserve">, </w:t>
            </w:r>
            <w:r w:rsidRPr="0016690E">
              <w:rPr>
                <w:sz w:val="22"/>
                <w:lang w:val="sr-Cyrl-CS"/>
              </w:rPr>
              <w:t>омогућ</w:t>
            </w:r>
            <w:r w:rsidRPr="0016690E">
              <w:rPr>
                <w:sz w:val="22"/>
              </w:rPr>
              <w:t>ује</w:t>
            </w:r>
            <w:r w:rsidRPr="0016690E">
              <w:rPr>
                <w:sz w:val="22"/>
                <w:lang w:val="sr-Cyrl-CS"/>
              </w:rPr>
              <w:t xml:space="preserve"> ученицима да сами изводе закључк</w:t>
            </w:r>
            <w:r w:rsidRPr="0016690E">
              <w:rPr>
                <w:sz w:val="22"/>
              </w:rPr>
              <w:t xml:space="preserve">е, </w:t>
            </w:r>
            <w:r w:rsidRPr="0016690E">
              <w:rPr>
                <w:sz w:val="22"/>
                <w:lang w:val="sr-Cyrl-CS"/>
              </w:rPr>
              <w:t>мотиви</w:t>
            </w:r>
            <w:r w:rsidRPr="0016690E">
              <w:rPr>
                <w:sz w:val="22"/>
              </w:rPr>
              <w:t xml:space="preserve">ше, </w:t>
            </w:r>
            <w:r w:rsidRPr="0016690E">
              <w:rPr>
                <w:sz w:val="22"/>
                <w:lang w:val="sr-Cyrl-CS"/>
              </w:rPr>
              <w:t xml:space="preserve"> подсти</w:t>
            </w:r>
            <w:r w:rsidRPr="0016690E">
              <w:rPr>
                <w:sz w:val="22"/>
              </w:rPr>
              <w:t>че</w:t>
            </w:r>
            <w:r w:rsidRPr="0016690E">
              <w:rPr>
                <w:sz w:val="22"/>
                <w:lang w:val="sr-Cyrl-CS"/>
              </w:rPr>
              <w:t xml:space="preserve"> ученике да опажају, примењују, препознају, упоређују, изводе закључке,  повезују знања са другим областима и другим </w:t>
            </w:r>
            <w:r w:rsidRPr="0016690E">
              <w:rPr>
                <w:sz w:val="22"/>
                <w:lang w:val="sr-Cyrl-CS"/>
              </w:rPr>
              <w:lastRenderedPageBreak/>
              <w:t>предметима, решавају проблеме, практично примењују</w:t>
            </w:r>
            <w:r w:rsidRPr="0016690E">
              <w:rPr>
                <w:sz w:val="22"/>
              </w:rPr>
              <w:t xml:space="preserve"> научено</w:t>
            </w:r>
          </w:p>
          <w:p w:rsidR="00420CBE" w:rsidRPr="0016690E" w:rsidRDefault="00420CBE" w:rsidP="0085469C">
            <w:pPr>
              <w:rPr>
                <w:b/>
                <w:bCs/>
                <w:i/>
                <w:iCs/>
              </w:rPr>
            </w:pPr>
            <w:r w:rsidRPr="0016690E">
              <w:rPr>
                <w:b/>
                <w:bCs/>
                <w:i/>
                <w:iCs/>
                <w:sz w:val="22"/>
              </w:rPr>
              <w:t>А</w:t>
            </w:r>
            <w:r w:rsidRPr="0016690E">
              <w:rPr>
                <w:b/>
                <w:bCs/>
                <w:i/>
                <w:iCs/>
                <w:sz w:val="22"/>
                <w:lang w:val="sr-Latn-CS"/>
              </w:rPr>
              <w:t>ктивности ученика</w:t>
            </w:r>
            <w:r w:rsidRPr="0016690E">
              <w:rPr>
                <w:b/>
                <w:bCs/>
                <w:i/>
                <w:iCs/>
                <w:sz w:val="22"/>
                <w:lang w:val="sr-Cyrl-CS"/>
              </w:rPr>
              <w:t>:</w:t>
            </w:r>
            <w:r w:rsidRPr="0016690E">
              <w:rPr>
                <w:b/>
                <w:bCs/>
                <w:i/>
                <w:iCs/>
                <w:sz w:val="22"/>
              </w:rPr>
              <w:t xml:space="preserve"> </w:t>
            </w:r>
          </w:p>
          <w:p w:rsidR="00420CBE" w:rsidRPr="0016690E" w:rsidRDefault="00420CBE" w:rsidP="0085469C">
            <w:pPr>
              <w:rPr>
                <w:lang w:val="sr-Cyrl-CS"/>
              </w:rPr>
            </w:pPr>
            <w:r w:rsidRPr="0016690E">
              <w:rPr>
                <w:sz w:val="22"/>
                <w:lang w:val="sr-Cyrl-CS"/>
              </w:rPr>
              <w:t>актив</w:t>
            </w:r>
            <w:r w:rsidRPr="0016690E">
              <w:rPr>
                <w:sz w:val="22"/>
              </w:rPr>
              <w:t>но</w:t>
            </w:r>
            <w:r w:rsidRPr="0016690E">
              <w:rPr>
                <w:sz w:val="22"/>
                <w:lang w:val="sr-Cyrl-CS"/>
              </w:rPr>
              <w:t xml:space="preserve"> приступ</w:t>
            </w:r>
            <w:r w:rsidRPr="0016690E">
              <w:rPr>
                <w:sz w:val="22"/>
              </w:rPr>
              <w:t>а при усвајању</w:t>
            </w:r>
            <w:r w:rsidRPr="0016690E">
              <w:rPr>
                <w:sz w:val="22"/>
                <w:lang w:val="sr-Cyrl-CS"/>
              </w:rPr>
              <w:t xml:space="preserve"> новог градива и изради задатака на часу</w:t>
            </w:r>
            <w:r w:rsidRPr="0016690E">
              <w:rPr>
                <w:sz w:val="22"/>
              </w:rPr>
              <w:t xml:space="preserve">, </w:t>
            </w:r>
            <w:r w:rsidRPr="0016690E">
              <w:rPr>
                <w:sz w:val="22"/>
                <w:lang w:val="sr-Cyrl-CS"/>
              </w:rPr>
              <w:t>практичн</w:t>
            </w:r>
            <w:r w:rsidRPr="0016690E">
              <w:rPr>
                <w:sz w:val="22"/>
              </w:rPr>
              <w:t>о</w:t>
            </w:r>
            <w:r w:rsidRPr="0016690E">
              <w:rPr>
                <w:sz w:val="22"/>
                <w:lang w:val="sr-Cyrl-CS"/>
              </w:rPr>
              <w:t xml:space="preserve"> приме</w:t>
            </w:r>
            <w:r w:rsidRPr="0016690E">
              <w:rPr>
                <w:sz w:val="22"/>
              </w:rPr>
              <w:t xml:space="preserve">њује </w:t>
            </w:r>
            <w:r w:rsidRPr="0016690E">
              <w:rPr>
                <w:sz w:val="22"/>
                <w:lang w:val="sr-Cyrl-CS"/>
              </w:rPr>
              <w:t>стечен</w:t>
            </w:r>
            <w:r w:rsidRPr="0016690E">
              <w:rPr>
                <w:sz w:val="22"/>
              </w:rPr>
              <w:t>а</w:t>
            </w:r>
            <w:r w:rsidRPr="0016690E">
              <w:rPr>
                <w:sz w:val="22"/>
                <w:lang w:val="sr-Cyrl-CS"/>
              </w:rPr>
              <w:t xml:space="preserve"> знања</w:t>
            </w:r>
            <w:r w:rsidRPr="0016690E">
              <w:rPr>
                <w:sz w:val="22"/>
              </w:rPr>
              <w:t xml:space="preserve">,  </w:t>
            </w:r>
            <w:r w:rsidRPr="0016690E">
              <w:rPr>
                <w:sz w:val="22"/>
                <w:lang w:val="sr-Cyrl-CS"/>
              </w:rPr>
              <w:t>самопроцењ</w:t>
            </w:r>
            <w:r w:rsidRPr="0016690E">
              <w:rPr>
                <w:sz w:val="22"/>
              </w:rPr>
              <w:t>ује</w:t>
            </w:r>
            <w:r w:rsidRPr="0016690E">
              <w:rPr>
                <w:sz w:val="22"/>
                <w:lang w:val="sr-Cyrl-CS"/>
              </w:rPr>
              <w:t xml:space="preserve"> напре</w:t>
            </w:r>
            <w:r w:rsidRPr="0016690E">
              <w:rPr>
                <w:sz w:val="22"/>
              </w:rPr>
              <w:t>дак,</w:t>
            </w:r>
            <w:r w:rsidRPr="0016690E">
              <w:rPr>
                <w:sz w:val="22"/>
                <w:lang w:val="sr-Cyrl-CS"/>
              </w:rPr>
              <w:t xml:space="preserve">  запажа, упоређује, примењује, повезује, решава проблем, организује, повезује знања са другим областима, ослања се на претходно искуство</w:t>
            </w:r>
          </w:p>
          <w:p w:rsidR="00420CBE" w:rsidRPr="0016690E" w:rsidRDefault="00420CBE" w:rsidP="0085469C">
            <w:pPr>
              <w:rPr>
                <w:bCs/>
                <w:iCs/>
              </w:rPr>
            </w:pPr>
            <w:r w:rsidRPr="0016690E">
              <w:rPr>
                <w:bCs/>
                <w:iCs/>
                <w:sz w:val="22"/>
              </w:rPr>
              <w:t xml:space="preserve">У раду се уважавају предзнања ученика, њихова искуства, способности, потребе  и интересовања. Настава се усклађује са принципима активне наставе,  индивидуализације, диференцијације, поступности, систематичности. </w:t>
            </w:r>
          </w:p>
          <w:p w:rsidR="00420CBE" w:rsidRPr="0016690E" w:rsidRDefault="00420CBE" w:rsidP="0085469C">
            <w:pPr>
              <w:rPr>
                <w:bCs/>
                <w:iCs/>
              </w:rPr>
            </w:pPr>
            <w:r w:rsidRPr="0016690E">
              <w:rPr>
                <w:bCs/>
                <w:iCs/>
                <w:sz w:val="22"/>
              </w:rPr>
              <w:t>Примена ИКТ у настави</w:t>
            </w:r>
            <w:r w:rsidRPr="0016690E">
              <w:rPr>
                <w:sz w:val="22"/>
                <w:lang w:val="sr-Cyrl-CS"/>
              </w:rPr>
              <w:t>, нагласак на очигледности, личном искуству, интеракцији</w:t>
            </w:r>
          </w:p>
          <w:p w:rsidR="00420CBE" w:rsidRPr="0016690E" w:rsidRDefault="00420CBE" w:rsidP="0085469C">
            <w:pPr>
              <w:pStyle w:val="ListParagraph"/>
              <w:ind w:left="0"/>
              <w:rPr>
                <w:noProof/>
              </w:rPr>
            </w:pPr>
          </w:p>
        </w:tc>
        <w:tc>
          <w:tcPr>
            <w:tcW w:w="1963" w:type="dxa"/>
            <w:vMerge w:val="restart"/>
          </w:tcPr>
          <w:p w:rsidR="00420CBE" w:rsidRPr="0016690E" w:rsidRDefault="00420CBE" w:rsidP="0085469C">
            <w:pPr>
              <w:rPr>
                <w:sz w:val="20"/>
                <w:szCs w:val="20"/>
                <w:lang w:val="sr-Cyrl-CS"/>
              </w:rPr>
            </w:pPr>
            <w:r w:rsidRPr="0016690E">
              <w:rPr>
                <w:sz w:val="20"/>
                <w:szCs w:val="20"/>
                <w:lang w:val="sr-Cyrl-CS"/>
              </w:rPr>
              <w:lastRenderedPageBreak/>
              <w:t>Свет око нас, ликовна култура, музичка култура, грађанско васпитање, верска настава.</w:t>
            </w:r>
          </w:p>
          <w:p w:rsidR="00420CBE" w:rsidRPr="0016690E" w:rsidRDefault="00420CBE" w:rsidP="0085469C">
            <w:pPr>
              <w:rPr>
                <w:bCs/>
                <w:iCs/>
                <w:sz w:val="20"/>
                <w:szCs w:val="20"/>
              </w:rPr>
            </w:pPr>
            <w:r w:rsidRPr="0016690E">
              <w:rPr>
                <w:bCs/>
                <w:iCs/>
                <w:sz w:val="20"/>
                <w:szCs w:val="20"/>
              </w:rPr>
              <w:t xml:space="preserve">Настава се усклађује са принципима активне наставе,  индивидуализације, диференцијације, поступности, систематичности. </w:t>
            </w:r>
          </w:p>
          <w:p w:rsidR="00420CBE" w:rsidRPr="0016690E" w:rsidRDefault="00420CBE" w:rsidP="0085469C">
            <w:pPr>
              <w:rPr>
                <w:bCs/>
                <w:iCs/>
                <w:sz w:val="20"/>
                <w:szCs w:val="20"/>
              </w:rPr>
            </w:pPr>
            <w:r w:rsidRPr="0016690E">
              <w:rPr>
                <w:bCs/>
                <w:iCs/>
                <w:sz w:val="20"/>
                <w:szCs w:val="20"/>
              </w:rPr>
              <w:t>Примена ИКТ у настави.</w:t>
            </w:r>
          </w:p>
          <w:p w:rsidR="00420CBE" w:rsidRPr="0016690E" w:rsidRDefault="00420CBE" w:rsidP="0085469C">
            <w:pPr>
              <w:ind w:left="-45"/>
              <w:rPr>
                <w:noProof/>
              </w:rPr>
            </w:pPr>
          </w:p>
        </w:tc>
        <w:tc>
          <w:tcPr>
            <w:tcW w:w="3539" w:type="dxa"/>
            <w:vMerge w:val="restart"/>
          </w:tcPr>
          <w:p w:rsidR="00420CBE" w:rsidRPr="0016690E" w:rsidRDefault="00420CBE" w:rsidP="0085469C">
            <w:pPr>
              <w:ind w:left="-45"/>
            </w:pPr>
            <w:r w:rsidRPr="0016690E">
              <w:rPr>
                <w:sz w:val="22"/>
              </w:rPr>
              <w:t>- Посматрање</w:t>
            </w:r>
          </w:p>
          <w:p w:rsidR="00420CBE" w:rsidRPr="0016690E" w:rsidRDefault="00420CBE" w:rsidP="0085469C">
            <w:pPr>
              <w:ind w:left="-45"/>
            </w:pPr>
            <w:r w:rsidRPr="0016690E">
              <w:rPr>
                <w:sz w:val="22"/>
              </w:rPr>
              <w:t>- Испитивање</w:t>
            </w:r>
          </w:p>
          <w:p w:rsidR="00420CBE" w:rsidRPr="0016690E" w:rsidRDefault="00420CBE" w:rsidP="0085469C">
            <w:pPr>
              <w:ind w:left="-45"/>
            </w:pPr>
            <w:r w:rsidRPr="0016690E">
              <w:rPr>
                <w:sz w:val="22"/>
              </w:rPr>
              <w:t>- Тестирање</w:t>
            </w:r>
          </w:p>
          <w:p w:rsidR="00420CBE" w:rsidRPr="0016690E" w:rsidRDefault="00420CBE" w:rsidP="0085469C">
            <w:pPr>
              <w:ind w:left="-45"/>
            </w:pPr>
            <w:r w:rsidRPr="0016690E">
              <w:rPr>
                <w:sz w:val="22"/>
              </w:rPr>
              <w:t>- Ученички радови и</w:t>
            </w:r>
          </w:p>
          <w:p w:rsidR="00420CBE" w:rsidRPr="0016690E" w:rsidRDefault="00420CBE" w:rsidP="0085469C">
            <w:pPr>
              <w:ind w:left="-45"/>
            </w:pPr>
            <w:r w:rsidRPr="0016690E">
              <w:rPr>
                <w:sz w:val="22"/>
              </w:rPr>
              <w:t xml:space="preserve">  истраживања   (истраживачи задаци)</w:t>
            </w:r>
          </w:p>
          <w:p w:rsidR="00420CBE" w:rsidRPr="0016690E" w:rsidRDefault="00420CBE" w:rsidP="0085469C">
            <w:pPr>
              <w:ind w:left="-45"/>
            </w:pPr>
            <w:r w:rsidRPr="0016690E">
              <w:rPr>
                <w:sz w:val="22"/>
              </w:rPr>
              <w:t xml:space="preserve">  -Заједничко оцењивање     ученика од стране наставника и ченика</w:t>
            </w:r>
          </w:p>
          <w:p w:rsidR="00420CBE" w:rsidRPr="0016690E" w:rsidRDefault="00420CBE" w:rsidP="0085469C">
            <w:pPr>
              <w:jc w:val="both"/>
            </w:pPr>
            <w:r w:rsidRPr="0016690E">
              <w:rPr>
                <w:sz w:val="22"/>
              </w:rPr>
              <w:t>-Самооцењивање ученика</w:t>
            </w:r>
          </w:p>
          <w:p w:rsidR="00420CBE" w:rsidRPr="0016690E" w:rsidRDefault="00420CBE" w:rsidP="0085469C">
            <w:pPr>
              <w:ind w:left="-45"/>
              <w:rPr>
                <w:lang w:val="sr-Cyrl-CS"/>
              </w:rPr>
            </w:pPr>
            <w:r w:rsidRPr="0016690E">
              <w:rPr>
                <w:sz w:val="22"/>
                <w:lang w:val="sr-Cyrl-CS"/>
              </w:rPr>
              <w:t xml:space="preserve"> </w:t>
            </w:r>
            <w:r w:rsidRPr="0016690E">
              <w:rPr>
                <w:sz w:val="22"/>
              </w:rPr>
              <w:t>-</w:t>
            </w:r>
            <w:r w:rsidRPr="0016690E">
              <w:rPr>
                <w:sz w:val="22"/>
                <w:lang w:val="sr-Cyrl-CS"/>
              </w:rPr>
              <w:t>Полугодишњи  и годишњи тестови</w:t>
            </w:r>
          </w:p>
          <w:p w:rsidR="00420CBE" w:rsidRPr="0016690E" w:rsidRDefault="00420CBE" w:rsidP="0085469C">
            <w:pPr>
              <w:ind w:left="-45"/>
            </w:pPr>
            <w:r w:rsidRPr="0016690E">
              <w:rPr>
                <w:sz w:val="22"/>
                <w:lang w:val="sr-Cyrl-CS"/>
              </w:rPr>
              <w:t xml:space="preserve">- Критеријумски тестови  </w:t>
            </w:r>
          </w:p>
          <w:p w:rsidR="00420CBE" w:rsidRPr="0016690E" w:rsidRDefault="00420CBE" w:rsidP="0085469C">
            <w:pPr>
              <w:ind w:left="-45"/>
              <w:rPr>
                <w:lang w:val="sr-Cyrl-CS"/>
              </w:rPr>
            </w:pPr>
            <w:r w:rsidRPr="0016690E">
              <w:rPr>
                <w:sz w:val="22"/>
                <w:lang w:val="sr-Cyrl-CS"/>
              </w:rPr>
              <w:t>-Константно бележење рада и напредовања ученика (педагошка свеска, портфолио ученика) и давање благовремене повратне информације. Подстицање ученика да прате и процењују свој напредак.</w:t>
            </w:r>
          </w:p>
          <w:p w:rsidR="00420CBE" w:rsidRPr="0016690E" w:rsidRDefault="00420CBE" w:rsidP="0085469C">
            <w:pPr>
              <w:pStyle w:val="ListParagraph"/>
              <w:ind w:left="0"/>
              <w:rPr>
                <w:noProof/>
              </w:rPr>
            </w:pPr>
          </w:p>
        </w:tc>
      </w:tr>
      <w:tr w:rsidR="00420CBE" w:rsidRPr="0016690E" w:rsidTr="0085469C">
        <w:trPr>
          <w:trHeight w:val="413"/>
          <w:jc w:val="center"/>
        </w:trPr>
        <w:tc>
          <w:tcPr>
            <w:tcW w:w="1436" w:type="dxa"/>
            <w:vAlign w:val="center"/>
          </w:tcPr>
          <w:p w:rsidR="00420CBE" w:rsidRPr="0016690E" w:rsidRDefault="00420CBE" w:rsidP="0085469C">
            <w:pPr>
              <w:rPr>
                <w:rFonts w:eastAsia="SimSun"/>
                <w:b/>
              </w:rPr>
            </w:pPr>
            <w:r w:rsidRPr="0016690E">
              <w:rPr>
                <w:rFonts w:eastAsia="SimSun"/>
                <w:b/>
                <w:sz w:val="22"/>
              </w:rPr>
              <w:t>КЊИЖЕВНОСТ</w:t>
            </w:r>
          </w:p>
        </w:tc>
        <w:tc>
          <w:tcPr>
            <w:tcW w:w="1638" w:type="dxa"/>
            <w:vAlign w:val="center"/>
          </w:tcPr>
          <w:p w:rsidR="00420CBE" w:rsidRPr="0016690E" w:rsidRDefault="00420CBE" w:rsidP="0085469C">
            <w:pPr>
              <w:jc w:val="center"/>
              <w:rPr>
                <w:rFonts w:eastAsia="SimSun"/>
              </w:rPr>
            </w:pPr>
            <w:r w:rsidRPr="0016690E">
              <w:rPr>
                <w:rFonts w:eastAsia="SimSun"/>
                <w:sz w:val="22"/>
              </w:rPr>
              <w:t>45</w:t>
            </w:r>
          </w:p>
        </w:tc>
        <w:tc>
          <w:tcPr>
            <w:tcW w:w="3432" w:type="dxa"/>
            <w:vAlign w:val="center"/>
          </w:tcPr>
          <w:p w:rsidR="00420CBE" w:rsidRPr="0016690E" w:rsidRDefault="00420CBE" w:rsidP="0085469C">
            <w:pPr>
              <w:rPr>
                <w:rFonts w:eastAsia="SimSun"/>
                <w:lang w:val="sr-Cyrl-CS"/>
              </w:rPr>
            </w:pPr>
            <w:r w:rsidRPr="0016690E">
              <w:rPr>
                <w:rFonts w:eastAsia="SimSun"/>
                <w:sz w:val="22"/>
                <w:lang w:val="sr-Cyrl-CS"/>
              </w:rPr>
              <w:t>– активно слуша и разуме садржај књижевноуметничког текста који му се чита;</w:t>
            </w:r>
          </w:p>
          <w:p w:rsidR="00420CBE" w:rsidRPr="0016690E" w:rsidRDefault="00420CBE" w:rsidP="0085469C">
            <w:pPr>
              <w:rPr>
                <w:rFonts w:eastAsia="SimSun"/>
                <w:lang w:val="sr-Cyrl-CS"/>
              </w:rPr>
            </w:pPr>
            <w:r w:rsidRPr="0016690E">
              <w:rPr>
                <w:rFonts w:eastAsia="SimSun"/>
                <w:sz w:val="22"/>
                <w:lang w:val="sr-Cyrl-CS"/>
              </w:rPr>
              <w:t>– препозна песму, причу и драмски текст;</w:t>
            </w:r>
          </w:p>
          <w:p w:rsidR="00420CBE" w:rsidRPr="0016690E" w:rsidRDefault="00420CBE" w:rsidP="0085469C">
            <w:pPr>
              <w:rPr>
                <w:rFonts w:eastAsia="SimSun"/>
                <w:lang w:val="sr-Cyrl-CS"/>
              </w:rPr>
            </w:pPr>
            <w:r w:rsidRPr="0016690E">
              <w:rPr>
                <w:rFonts w:eastAsia="SimSun"/>
                <w:sz w:val="22"/>
                <w:lang w:val="sr-Cyrl-CS"/>
              </w:rPr>
              <w:t>– одреди главни догађај, време (редослед догађаја) и место дешавања у вези са прочитаним текстом;</w:t>
            </w:r>
          </w:p>
          <w:p w:rsidR="00420CBE" w:rsidRPr="0016690E" w:rsidRDefault="00420CBE" w:rsidP="0085469C">
            <w:pPr>
              <w:rPr>
                <w:rFonts w:eastAsia="SimSun"/>
                <w:lang w:val="sr-Cyrl-CS"/>
              </w:rPr>
            </w:pPr>
            <w:r w:rsidRPr="0016690E">
              <w:rPr>
                <w:rFonts w:eastAsia="SimSun"/>
                <w:sz w:val="22"/>
                <w:lang w:val="sr-Cyrl-CS"/>
              </w:rPr>
              <w:t>– уочи ликове и прави разлику између њихових позитивних и негативних особина;</w:t>
            </w:r>
          </w:p>
          <w:p w:rsidR="00420CBE" w:rsidRPr="0016690E" w:rsidRDefault="00420CBE" w:rsidP="0085469C">
            <w:pPr>
              <w:rPr>
                <w:rFonts w:eastAsia="SimSun"/>
                <w:lang w:val="sr-Cyrl-CS"/>
              </w:rPr>
            </w:pPr>
            <w:r w:rsidRPr="0016690E">
              <w:rPr>
                <w:rFonts w:eastAsia="SimSun"/>
                <w:sz w:val="22"/>
                <w:lang w:val="sr-Cyrl-CS"/>
              </w:rPr>
              <w:t>– изрази своје мишљење о понашању ликова у књижевном делу;</w:t>
            </w:r>
          </w:p>
          <w:p w:rsidR="00420CBE" w:rsidRPr="0016690E" w:rsidRDefault="00420CBE" w:rsidP="0085469C">
            <w:pPr>
              <w:rPr>
                <w:rFonts w:eastAsia="SimSun"/>
                <w:lang w:val="sr-Cyrl-CS"/>
              </w:rPr>
            </w:pPr>
            <w:r w:rsidRPr="0016690E">
              <w:rPr>
                <w:rFonts w:eastAsia="SimSun"/>
                <w:sz w:val="22"/>
                <w:lang w:val="sr-Cyrl-CS"/>
              </w:rPr>
              <w:t>– препозна загонетку и разуме њено значење;</w:t>
            </w:r>
          </w:p>
          <w:p w:rsidR="00420CBE" w:rsidRPr="0016690E" w:rsidRDefault="00420CBE" w:rsidP="0085469C">
            <w:pPr>
              <w:rPr>
                <w:rFonts w:eastAsia="SimSun"/>
                <w:lang w:val="sr-Cyrl-CS"/>
              </w:rPr>
            </w:pPr>
            <w:r w:rsidRPr="0016690E">
              <w:rPr>
                <w:rFonts w:eastAsia="SimSun"/>
                <w:sz w:val="22"/>
                <w:lang w:val="sr-Cyrl-CS"/>
              </w:rPr>
              <w:t>– препозна басну и разуме њено значење;</w:t>
            </w:r>
          </w:p>
        </w:tc>
        <w:tc>
          <w:tcPr>
            <w:tcW w:w="2941" w:type="dxa"/>
            <w:vMerge/>
          </w:tcPr>
          <w:p w:rsidR="00420CBE" w:rsidRPr="0016690E" w:rsidRDefault="00420CBE" w:rsidP="0085469C">
            <w:pPr>
              <w:pStyle w:val="ListParagraph"/>
              <w:ind w:left="0"/>
              <w:rPr>
                <w:noProof/>
              </w:rPr>
            </w:pPr>
          </w:p>
        </w:tc>
        <w:tc>
          <w:tcPr>
            <w:tcW w:w="1963" w:type="dxa"/>
            <w:vMerge/>
          </w:tcPr>
          <w:p w:rsidR="00420CBE" w:rsidRPr="0016690E" w:rsidRDefault="00420CBE" w:rsidP="0085469C">
            <w:pPr>
              <w:pStyle w:val="ListParagraph"/>
              <w:ind w:left="0"/>
              <w:rPr>
                <w:noProof/>
              </w:rPr>
            </w:pPr>
          </w:p>
        </w:tc>
        <w:tc>
          <w:tcPr>
            <w:tcW w:w="3539" w:type="dxa"/>
            <w:vMerge/>
          </w:tcPr>
          <w:p w:rsidR="00420CBE" w:rsidRPr="0016690E" w:rsidRDefault="00420CBE" w:rsidP="0085469C">
            <w:pPr>
              <w:pStyle w:val="ListParagraph"/>
              <w:ind w:left="0"/>
              <w:rPr>
                <w:noProof/>
              </w:rPr>
            </w:pPr>
          </w:p>
        </w:tc>
      </w:tr>
      <w:tr w:rsidR="00420CBE" w:rsidRPr="0016690E" w:rsidTr="0085469C">
        <w:trPr>
          <w:jc w:val="center"/>
        </w:trPr>
        <w:tc>
          <w:tcPr>
            <w:tcW w:w="1436" w:type="dxa"/>
            <w:vAlign w:val="center"/>
          </w:tcPr>
          <w:p w:rsidR="00420CBE" w:rsidRPr="0016690E" w:rsidRDefault="00420CBE" w:rsidP="0085469C">
            <w:pPr>
              <w:rPr>
                <w:rFonts w:eastAsia="SimSun"/>
                <w:b/>
              </w:rPr>
            </w:pPr>
            <w:r w:rsidRPr="0016690E">
              <w:rPr>
                <w:rFonts w:eastAsia="SimSun"/>
                <w:b/>
                <w:sz w:val="22"/>
              </w:rPr>
              <w:t>ЈЕЗИК (граматика, правопис, ортоепија)</w:t>
            </w:r>
          </w:p>
        </w:tc>
        <w:tc>
          <w:tcPr>
            <w:tcW w:w="1638" w:type="dxa"/>
            <w:vAlign w:val="center"/>
          </w:tcPr>
          <w:p w:rsidR="00420CBE" w:rsidRPr="0016690E" w:rsidRDefault="00420CBE" w:rsidP="0085469C">
            <w:pPr>
              <w:jc w:val="center"/>
              <w:rPr>
                <w:rFonts w:eastAsia="SimSun"/>
              </w:rPr>
            </w:pPr>
            <w:r w:rsidRPr="0016690E">
              <w:rPr>
                <w:rFonts w:eastAsia="SimSun"/>
                <w:sz w:val="22"/>
              </w:rPr>
              <w:t>10</w:t>
            </w:r>
          </w:p>
        </w:tc>
        <w:tc>
          <w:tcPr>
            <w:tcW w:w="3432" w:type="dxa"/>
            <w:vAlign w:val="center"/>
          </w:tcPr>
          <w:p w:rsidR="00420CBE" w:rsidRPr="0016690E" w:rsidRDefault="00420CBE" w:rsidP="0085469C">
            <w:pPr>
              <w:rPr>
                <w:rFonts w:eastAsia="SimSun"/>
              </w:rPr>
            </w:pPr>
            <w:r w:rsidRPr="0016690E">
              <w:rPr>
                <w:rFonts w:eastAsia="SimSun"/>
                <w:sz w:val="22"/>
              </w:rPr>
              <w:t>-разликује слово, реч и реченицу;</w:t>
            </w:r>
          </w:p>
          <w:p w:rsidR="00420CBE" w:rsidRPr="0016690E" w:rsidRDefault="00420CBE" w:rsidP="0085469C">
            <w:pPr>
              <w:rPr>
                <w:rFonts w:eastAsia="SimSun"/>
              </w:rPr>
            </w:pPr>
            <w:r w:rsidRPr="0016690E">
              <w:rPr>
                <w:rFonts w:eastAsia="SimSun"/>
                <w:sz w:val="22"/>
              </w:rPr>
              <w:t xml:space="preserve">– правилно изговори и напише кратку и потпуну реченицу једноставне структуре са одговарајућом интонацијом, </w:t>
            </w:r>
            <w:r w:rsidRPr="0016690E">
              <w:rPr>
                <w:rFonts w:eastAsia="SimSun"/>
                <w:sz w:val="22"/>
              </w:rPr>
              <w:lastRenderedPageBreak/>
              <w:t>односно интерпункцијским знаком на крају;</w:t>
            </w:r>
          </w:p>
          <w:p w:rsidR="00420CBE" w:rsidRPr="0016690E" w:rsidRDefault="00420CBE" w:rsidP="0085469C">
            <w:pPr>
              <w:rPr>
                <w:rFonts w:eastAsia="SimSun"/>
              </w:rPr>
            </w:pPr>
            <w:r w:rsidRPr="0016690E">
              <w:rPr>
                <w:rFonts w:eastAsia="SimSun"/>
                <w:sz w:val="22"/>
              </w:rPr>
              <w:t>– правилно употреби велико слово;</w:t>
            </w:r>
          </w:p>
          <w:p w:rsidR="00420CBE" w:rsidRPr="0016690E" w:rsidRDefault="00420CBE" w:rsidP="0085469C">
            <w:pPr>
              <w:rPr>
                <w:rFonts w:eastAsia="SimSun"/>
              </w:rPr>
            </w:pPr>
            <w:r w:rsidRPr="0016690E">
              <w:rPr>
                <w:rFonts w:eastAsia="SimSun"/>
                <w:sz w:val="22"/>
              </w:rPr>
              <w:t>– учтиво учествује у вођеном и слободном разговору;</w:t>
            </w:r>
          </w:p>
          <w:p w:rsidR="00420CBE" w:rsidRPr="0016690E" w:rsidRDefault="00420CBE" w:rsidP="0085469C">
            <w:pPr>
              <w:rPr>
                <w:rFonts w:eastAsia="SimSun"/>
              </w:rPr>
            </w:pPr>
            <w:r w:rsidRPr="0016690E">
              <w:rPr>
                <w:rFonts w:eastAsia="SimSun"/>
                <w:sz w:val="22"/>
              </w:rPr>
              <w:t>– обликује усмену поруку служећи се одговарајућим речима;</w:t>
            </w:r>
          </w:p>
        </w:tc>
        <w:tc>
          <w:tcPr>
            <w:tcW w:w="2941" w:type="dxa"/>
            <w:vMerge/>
          </w:tcPr>
          <w:p w:rsidR="00420CBE" w:rsidRPr="0016690E" w:rsidRDefault="00420CBE" w:rsidP="0085469C">
            <w:pPr>
              <w:pStyle w:val="ListParagraph"/>
              <w:ind w:left="0"/>
              <w:rPr>
                <w:noProof/>
              </w:rPr>
            </w:pPr>
          </w:p>
        </w:tc>
        <w:tc>
          <w:tcPr>
            <w:tcW w:w="1963" w:type="dxa"/>
            <w:vMerge/>
          </w:tcPr>
          <w:p w:rsidR="00420CBE" w:rsidRPr="0016690E" w:rsidRDefault="00420CBE" w:rsidP="0085469C">
            <w:pPr>
              <w:pStyle w:val="ListParagraph"/>
              <w:ind w:left="0"/>
              <w:rPr>
                <w:noProof/>
              </w:rPr>
            </w:pPr>
          </w:p>
        </w:tc>
        <w:tc>
          <w:tcPr>
            <w:tcW w:w="3539" w:type="dxa"/>
            <w:vMerge/>
          </w:tcPr>
          <w:p w:rsidR="00420CBE" w:rsidRPr="0016690E" w:rsidRDefault="00420CBE" w:rsidP="0085469C">
            <w:pPr>
              <w:pStyle w:val="ListParagraph"/>
              <w:ind w:left="0"/>
              <w:rPr>
                <w:noProof/>
              </w:rPr>
            </w:pPr>
          </w:p>
        </w:tc>
      </w:tr>
      <w:tr w:rsidR="00420CBE" w:rsidRPr="0016690E" w:rsidTr="0085469C">
        <w:trPr>
          <w:trHeight w:val="70"/>
          <w:jc w:val="center"/>
        </w:trPr>
        <w:tc>
          <w:tcPr>
            <w:tcW w:w="1436" w:type="dxa"/>
            <w:vAlign w:val="center"/>
          </w:tcPr>
          <w:p w:rsidR="00420CBE" w:rsidRPr="0016690E" w:rsidRDefault="00420CBE" w:rsidP="0085469C">
            <w:pPr>
              <w:jc w:val="right"/>
              <w:rPr>
                <w:rFonts w:eastAsia="SimSun"/>
                <w:b/>
              </w:rPr>
            </w:pPr>
            <w:r w:rsidRPr="0016690E">
              <w:rPr>
                <w:rFonts w:eastAsia="SimSun"/>
                <w:b/>
                <w:sz w:val="22"/>
              </w:rPr>
              <w:lastRenderedPageBreak/>
              <w:t>ЈЕЗИЧКА КУЛТУРА (говорење, слушање, писање, читање)</w:t>
            </w:r>
          </w:p>
        </w:tc>
        <w:tc>
          <w:tcPr>
            <w:tcW w:w="1638" w:type="dxa"/>
            <w:vAlign w:val="center"/>
          </w:tcPr>
          <w:p w:rsidR="00420CBE" w:rsidRPr="0016690E" w:rsidRDefault="00420CBE" w:rsidP="0085469C">
            <w:pPr>
              <w:jc w:val="center"/>
              <w:rPr>
                <w:rFonts w:eastAsia="SimSun"/>
              </w:rPr>
            </w:pPr>
            <w:r w:rsidRPr="0016690E">
              <w:rPr>
                <w:rFonts w:eastAsia="SimSun"/>
                <w:sz w:val="22"/>
              </w:rPr>
              <w:t>35</w:t>
            </w:r>
          </w:p>
        </w:tc>
        <w:tc>
          <w:tcPr>
            <w:tcW w:w="3432" w:type="dxa"/>
            <w:vAlign w:val="center"/>
          </w:tcPr>
          <w:p w:rsidR="00420CBE" w:rsidRPr="0016690E" w:rsidRDefault="00420CBE" w:rsidP="0085469C">
            <w:pPr>
              <w:rPr>
                <w:rFonts w:eastAsia="SimSun"/>
              </w:rPr>
            </w:pPr>
            <w:r w:rsidRPr="0016690E">
              <w:rPr>
                <w:rFonts w:eastAsia="SimSun"/>
                <w:sz w:val="22"/>
              </w:rPr>
              <w:t>– усмено препричава; усмено прича према слици/сликама и о доживљајима;</w:t>
            </w:r>
          </w:p>
          <w:p w:rsidR="00420CBE" w:rsidRPr="0016690E" w:rsidRDefault="00420CBE" w:rsidP="0085469C">
            <w:pPr>
              <w:rPr>
                <w:rFonts w:eastAsia="SimSun"/>
              </w:rPr>
            </w:pPr>
            <w:r w:rsidRPr="0016690E">
              <w:rPr>
                <w:rFonts w:eastAsia="SimSun"/>
                <w:sz w:val="22"/>
              </w:rPr>
              <w:t>– усмено описује ствари из непосредног окружења;</w:t>
            </w:r>
          </w:p>
          <w:p w:rsidR="00420CBE" w:rsidRPr="0016690E" w:rsidRDefault="00420CBE" w:rsidP="0085469C">
            <w:pPr>
              <w:rPr>
                <w:rFonts w:eastAsia="SimSun"/>
              </w:rPr>
            </w:pPr>
            <w:r w:rsidRPr="0016690E">
              <w:rPr>
                <w:rFonts w:eastAsia="SimSun"/>
                <w:sz w:val="22"/>
              </w:rPr>
              <w:t>– бира и користи одговарајуће речи у говору; на правилан начин користи нове речи у свакодневном говору;</w:t>
            </w:r>
          </w:p>
          <w:p w:rsidR="00420CBE" w:rsidRPr="0016690E" w:rsidRDefault="00420CBE" w:rsidP="0085469C">
            <w:pPr>
              <w:rPr>
                <w:rFonts w:eastAsia="SimSun"/>
              </w:rPr>
            </w:pPr>
            <w:r w:rsidRPr="0016690E">
              <w:rPr>
                <w:rFonts w:eastAsia="SimSun"/>
                <w:sz w:val="22"/>
              </w:rPr>
              <w:t>– напамет говори краће књижевне текстове;</w:t>
            </w:r>
          </w:p>
          <w:p w:rsidR="00420CBE" w:rsidRPr="0016690E" w:rsidRDefault="00420CBE" w:rsidP="0085469C">
            <w:pPr>
              <w:rPr>
                <w:rFonts w:eastAsia="SimSun"/>
              </w:rPr>
            </w:pPr>
            <w:r w:rsidRPr="0016690E">
              <w:rPr>
                <w:rFonts w:eastAsia="SimSun"/>
                <w:sz w:val="22"/>
              </w:rPr>
              <w:t>– учествује у сценском извођењу текста;</w:t>
            </w:r>
          </w:p>
          <w:p w:rsidR="00420CBE" w:rsidRPr="0016690E" w:rsidRDefault="00420CBE" w:rsidP="0085469C">
            <w:pPr>
              <w:rPr>
                <w:rFonts w:eastAsia="SimSun"/>
              </w:rPr>
            </w:pPr>
            <w:r w:rsidRPr="0016690E">
              <w:rPr>
                <w:rFonts w:eastAsia="SimSun"/>
                <w:sz w:val="22"/>
              </w:rPr>
              <w:t>– пажљиво и културно слуша саговорнике;</w:t>
            </w:r>
          </w:p>
          <w:p w:rsidR="00420CBE" w:rsidRPr="0016690E" w:rsidRDefault="00420CBE" w:rsidP="0085469C">
            <w:pPr>
              <w:rPr>
                <w:rFonts w:eastAsia="SimSun"/>
              </w:rPr>
            </w:pPr>
            <w:r w:rsidRPr="0016690E">
              <w:rPr>
                <w:rFonts w:eastAsia="SimSun"/>
                <w:sz w:val="22"/>
              </w:rPr>
              <w:t>– слуша, разуме и парафразира поруку;</w:t>
            </w:r>
          </w:p>
          <w:p w:rsidR="00420CBE" w:rsidRPr="0016690E" w:rsidRDefault="00420CBE" w:rsidP="0085469C">
            <w:pPr>
              <w:rPr>
                <w:rFonts w:eastAsia="SimSun"/>
              </w:rPr>
            </w:pPr>
            <w:r w:rsidRPr="0016690E">
              <w:rPr>
                <w:rFonts w:eastAsia="SimSun"/>
                <w:sz w:val="22"/>
              </w:rPr>
              <w:t>– слуша интерпретативно читање и казивање књижевних текстова ради разумевања и доживљавања;</w:t>
            </w:r>
          </w:p>
          <w:p w:rsidR="00420CBE" w:rsidRPr="0016690E" w:rsidRDefault="00420CBE" w:rsidP="0085469C">
            <w:pPr>
              <w:rPr>
                <w:rFonts w:eastAsia="SimSun"/>
              </w:rPr>
            </w:pPr>
            <w:r w:rsidRPr="0016690E">
              <w:rPr>
                <w:rFonts w:eastAsia="SimSun"/>
                <w:sz w:val="22"/>
              </w:rPr>
              <w:t>– примењује основна правописна правила;</w:t>
            </w:r>
          </w:p>
          <w:p w:rsidR="00420CBE" w:rsidRPr="0016690E" w:rsidRDefault="00420CBE" w:rsidP="0085469C">
            <w:pPr>
              <w:rPr>
                <w:rFonts w:eastAsia="SimSun"/>
              </w:rPr>
            </w:pPr>
            <w:r w:rsidRPr="0016690E">
              <w:rPr>
                <w:rFonts w:eastAsia="SimSun"/>
                <w:sz w:val="22"/>
              </w:rPr>
              <w:t>– пише читко и уредно;</w:t>
            </w:r>
          </w:p>
          <w:p w:rsidR="00420CBE" w:rsidRPr="0016690E" w:rsidRDefault="00420CBE" w:rsidP="0085469C">
            <w:pPr>
              <w:rPr>
                <w:rFonts w:eastAsia="SimSun"/>
              </w:rPr>
            </w:pPr>
            <w:r w:rsidRPr="0016690E">
              <w:rPr>
                <w:rFonts w:eastAsia="SimSun"/>
                <w:sz w:val="22"/>
              </w:rPr>
              <w:t>– писмено одговара на постављена питања;</w:t>
            </w:r>
          </w:p>
          <w:p w:rsidR="00420CBE" w:rsidRPr="0016690E" w:rsidRDefault="00420CBE" w:rsidP="0085469C">
            <w:pPr>
              <w:rPr>
                <w:rFonts w:eastAsia="SimSun"/>
              </w:rPr>
            </w:pPr>
            <w:r w:rsidRPr="0016690E">
              <w:rPr>
                <w:rFonts w:eastAsia="SimSun"/>
                <w:sz w:val="22"/>
              </w:rPr>
              <w:t>– спаја више реченица у краћу целину;</w:t>
            </w:r>
          </w:p>
          <w:p w:rsidR="00420CBE" w:rsidRPr="0016690E" w:rsidRDefault="00420CBE" w:rsidP="0085469C">
            <w:pPr>
              <w:rPr>
                <w:rFonts w:eastAsia="SimSun"/>
              </w:rPr>
            </w:pPr>
            <w:r w:rsidRPr="0016690E">
              <w:rPr>
                <w:rFonts w:eastAsia="SimSun"/>
                <w:sz w:val="22"/>
              </w:rPr>
              <w:t>– пише реченице по диктату примењујући основна правописна правила;</w:t>
            </w:r>
          </w:p>
          <w:p w:rsidR="00420CBE" w:rsidRPr="0016690E" w:rsidRDefault="00420CBE" w:rsidP="0085469C">
            <w:pPr>
              <w:rPr>
                <w:rFonts w:eastAsia="SimSun"/>
              </w:rPr>
            </w:pPr>
            <w:r w:rsidRPr="0016690E">
              <w:rPr>
                <w:rFonts w:eastAsia="SimSun"/>
                <w:sz w:val="22"/>
              </w:rPr>
              <w:lastRenderedPageBreak/>
              <w:t>– гласно чита, правилно и са разумевањем;</w:t>
            </w:r>
          </w:p>
          <w:p w:rsidR="00420CBE" w:rsidRPr="0016690E" w:rsidRDefault="00420CBE" w:rsidP="0085469C">
            <w:pPr>
              <w:rPr>
                <w:rFonts w:eastAsia="SimSun"/>
              </w:rPr>
            </w:pPr>
            <w:r w:rsidRPr="0016690E">
              <w:rPr>
                <w:rFonts w:eastAsia="SimSun"/>
                <w:sz w:val="22"/>
              </w:rPr>
              <w:t>– тихо чита (у себи) са разумевањем прочитаног;</w:t>
            </w:r>
          </w:p>
          <w:p w:rsidR="00420CBE" w:rsidRPr="0016690E" w:rsidRDefault="00420CBE" w:rsidP="0085469C">
            <w:pPr>
              <w:rPr>
                <w:rFonts w:eastAsia="SimSun"/>
              </w:rPr>
            </w:pPr>
            <w:r w:rsidRPr="0016690E">
              <w:rPr>
                <w:rFonts w:eastAsia="SimSun"/>
                <w:sz w:val="22"/>
              </w:rPr>
              <w:t>– пронађе информације експлицитно изнете у тексту</w:t>
            </w:r>
          </w:p>
        </w:tc>
        <w:tc>
          <w:tcPr>
            <w:tcW w:w="2941" w:type="dxa"/>
            <w:vMerge/>
          </w:tcPr>
          <w:p w:rsidR="00420CBE" w:rsidRPr="0016690E" w:rsidRDefault="00420CBE" w:rsidP="0085469C">
            <w:pPr>
              <w:pStyle w:val="ListParagraph"/>
              <w:ind w:left="0"/>
              <w:rPr>
                <w:noProof/>
              </w:rPr>
            </w:pPr>
          </w:p>
        </w:tc>
        <w:tc>
          <w:tcPr>
            <w:tcW w:w="1963" w:type="dxa"/>
            <w:vMerge/>
          </w:tcPr>
          <w:p w:rsidR="00420CBE" w:rsidRPr="0016690E" w:rsidRDefault="00420CBE" w:rsidP="0085469C">
            <w:pPr>
              <w:pStyle w:val="ListParagraph"/>
              <w:ind w:left="0"/>
              <w:rPr>
                <w:noProof/>
              </w:rPr>
            </w:pPr>
          </w:p>
        </w:tc>
        <w:tc>
          <w:tcPr>
            <w:tcW w:w="3539" w:type="dxa"/>
            <w:vMerge/>
          </w:tcPr>
          <w:p w:rsidR="00420CBE" w:rsidRPr="0016690E" w:rsidRDefault="00420CBE" w:rsidP="0085469C">
            <w:pPr>
              <w:pStyle w:val="ListParagraph"/>
              <w:ind w:left="0"/>
              <w:rPr>
                <w:noProof/>
              </w:rPr>
            </w:pPr>
          </w:p>
        </w:tc>
      </w:tr>
    </w:tbl>
    <w:p w:rsidR="00420CBE" w:rsidRPr="0016690E" w:rsidRDefault="00420CBE" w:rsidP="0085469C">
      <w:pPr>
        <w:rPr>
          <w:b/>
        </w:rPr>
      </w:pPr>
    </w:p>
    <w:p w:rsidR="00420CBE" w:rsidRPr="0016690E" w:rsidRDefault="00420CBE" w:rsidP="0085469C">
      <w:pPr>
        <w:jc w:val="center"/>
        <w:rPr>
          <w:b/>
        </w:rPr>
      </w:pPr>
      <w:r w:rsidRPr="0016690E">
        <w:rPr>
          <w:b/>
        </w:rPr>
        <w:t>Образовни стандарди за крај првог разреда: СРПСКИ ЈЕЗИК</w:t>
      </w:r>
    </w:p>
    <w:tbl>
      <w:tblPr>
        <w:tblW w:w="14121" w:type="dxa"/>
        <w:jc w:val="center"/>
        <w:tblInd w:w="1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3002"/>
        <w:gridCol w:w="4945"/>
        <w:gridCol w:w="3197"/>
        <w:gridCol w:w="2977"/>
      </w:tblGrid>
      <w:tr w:rsidR="00420CBE" w:rsidRPr="0016690E" w:rsidTr="0085469C">
        <w:trPr>
          <w:trHeight w:val="830"/>
          <w:jc w:val="center"/>
        </w:trPr>
        <w:tc>
          <w:tcPr>
            <w:tcW w:w="3002"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rFonts w:eastAsia="SimSun"/>
                <w:b/>
                <w:sz w:val="20"/>
                <w:szCs w:val="20"/>
              </w:rPr>
            </w:pPr>
            <w:r w:rsidRPr="0016690E">
              <w:rPr>
                <w:rFonts w:eastAsia="SimSun"/>
                <w:b/>
                <w:sz w:val="20"/>
                <w:szCs w:val="20"/>
              </w:rPr>
              <w:t xml:space="preserve">Ниво образовних </w:t>
            </w:r>
          </w:p>
          <w:p w:rsidR="00420CBE" w:rsidRPr="0016690E" w:rsidRDefault="00420CBE" w:rsidP="0085469C">
            <w:pPr>
              <w:jc w:val="right"/>
              <w:rPr>
                <w:rFonts w:eastAsia="SimSun"/>
                <w:b/>
                <w:sz w:val="20"/>
                <w:szCs w:val="20"/>
              </w:rPr>
            </w:pPr>
            <w:r w:rsidRPr="0016690E">
              <w:rPr>
                <w:rFonts w:eastAsia="SimSun"/>
                <w:b/>
                <w:sz w:val="20"/>
                <w:szCs w:val="20"/>
              </w:rPr>
              <w:t>стандарда</w:t>
            </w:r>
          </w:p>
          <w:p w:rsidR="00420CBE" w:rsidRPr="0016690E" w:rsidRDefault="00420CBE" w:rsidP="0085469C">
            <w:pPr>
              <w:rPr>
                <w:rFonts w:eastAsia="SimSun"/>
                <w:b/>
                <w:sz w:val="20"/>
                <w:szCs w:val="20"/>
              </w:rPr>
            </w:pPr>
            <w:r w:rsidRPr="0016690E">
              <w:rPr>
                <w:rFonts w:eastAsia="SimSun"/>
                <w:b/>
                <w:sz w:val="20"/>
                <w:szCs w:val="20"/>
              </w:rPr>
              <w:t xml:space="preserve">Област </w:t>
            </w:r>
          </w:p>
        </w:tc>
        <w:tc>
          <w:tcPr>
            <w:tcW w:w="4945" w:type="dxa"/>
            <w:tcBorders>
              <w:bottom w:val="double" w:sz="4" w:space="0" w:color="auto"/>
            </w:tcBorders>
            <w:shd w:val="clear" w:color="auto" w:fill="C6D9F1" w:themeFill="text2" w:themeFillTint="33"/>
            <w:vAlign w:val="center"/>
          </w:tcPr>
          <w:p w:rsidR="00420CBE" w:rsidRPr="0016690E" w:rsidRDefault="00420CBE" w:rsidP="0085469C">
            <w:pPr>
              <w:jc w:val="center"/>
              <w:rPr>
                <w:rFonts w:eastAsia="SimSun"/>
                <w:b/>
                <w:szCs w:val="20"/>
              </w:rPr>
            </w:pPr>
            <w:r w:rsidRPr="0016690E">
              <w:rPr>
                <w:rFonts w:eastAsia="SimSun"/>
                <w:b/>
                <w:sz w:val="22"/>
                <w:szCs w:val="20"/>
              </w:rPr>
              <w:t>Основни ниво</w:t>
            </w:r>
          </w:p>
        </w:tc>
        <w:tc>
          <w:tcPr>
            <w:tcW w:w="3197" w:type="dxa"/>
            <w:tcBorders>
              <w:bottom w:val="double" w:sz="4" w:space="0" w:color="auto"/>
            </w:tcBorders>
            <w:shd w:val="clear" w:color="auto" w:fill="C6D9F1" w:themeFill="text2" w:themeFillTint="33"/>
            <w:vAlign w:val="center"/>
          </w:tcPr>
          <w:p w:rsidR="00420CBE" w:rsidRPr="0016690E" w:rsidRDefault="00420CBE" w:rsidP="0085469C">
            <w:pPr>
              <w:jc w:val="center"/>
              <w:rPr>
                <w:rFonts w:eastAsia="SimSun"/>
                <w:b/>
                <w:szCs w:val="20"/>
              </w:rPr>
            </w:pPr>
            <w:r w:rsidRPr="0016690E">
              <w:rPr>
                <w:rFonts w:eastAsia="SimSun"/>
                <w:b/>
                <w:sz w:val="22"/>
                <w:szCs w:val="20"/>
              </w:rPr>
              <w:t>Средњи ниво</w:t>
            </w:r>
          </w:p>
        </w:tc>
        <w:tc>
          <w:tcPr>
            <w:tcW w:w="2977" w:type="dxa"/>
            <w:tcBorders>
              <w:bottom w:val="double" w:sz="4" w:space="0" w:color="auto"/>
            </w:tcBorders>
            <w:shd w:val="clear" w:color="auto" w:fill="C6D9F1" w:themeFill="text2" w:themeFillTint="33"/>
            <w:vAlign w:val="center"/>
          </w:tcPr>
          <w:p w:rsidR="00420CBE" w:rsidRPr="0016690E" w:rsidRDefault="00420CBE" w:rsidP="0085469C">
            <w:pPr>
              <w:jc w:val="center"/>
              <w:rPr>
                <w:rFonts w:eastAsia="SimSun"/>
                <w:b/>
                <w:szCs w:val="20"/>
              </w:rPr>
            </w:pPr>
            <w:r w:rsidRPr="0016690E">
              <w:rPr>
                <w:rFonts w:eastAsia="SimSun"/>
                <w:b/>
                <w:sz w:val="22"/>
                <w:szCs w:val="20"/>
              </w:rPr>
              <w:t>Напредни ниво</w:t>
            </w:r>
          </w:p>
        </w:tc>
      </w:tr>
      <w:tr w:rsidR="00420CBE" w:rsidRPr="0016690E" w:rsidTr="0085469C">
        <w:trPr>
          <w:trHeight w:val="1291"/>
          <w:jc w:val="center"/>
        </w:trPr>
        <w:tc>
          <w:tcPr>
            <w:tcW w:w="3002" w:type="dxa"/>
            <w:tcBorders>
              <w:top w:val="double" w:sz="4" w:space="0" w:color="auto"/>
            </w:tcBorders>
            <w:vAlign w:val="center"/>
          </w:tcPr>
          <w:p w:rsidR="00420CBE" w:rsidRPr="0016690E" w:rsidRDefault="00420CBE" w:rsidP="0085469C">
            <w:pPr>
              <w:rPr>
                <w:rFonts w:eastAsia="SimSun"/>
                <w:b/>
                <w:sz w:val="20"/>
                <w:szCs w:val="20"/>
              </w:rPr>
            </w:pPr>
            <w:r w:rsidRPr="0016690E">
              <w:rPr>
                <w:rFonts w:eastAsia="SimSun"/>
                <w:b/>
                <w:sz w:val="20"/>
                <w:szCs w:val="20"/>
              </w:rPr>
              <w:t>ПОЧЕТНО ЧИТАЊЕ И ПИСАЊЕ</w:t>
            </w:r>
          </w:p>
        </w:tc>
        <w:tc>
          <w:tcPr>
            <w:tcW w:w="4945" w:type="dxa"/>
            <w:tcBorders>
              <w:top w:val="double" w:sz="4" w:space="0" w:color="auto"/>
            </w:tcBorders>
            <w:vAlign w:val="center"/>
          </w:tcPr>
          <w:p w:rsidR="00420CBE" w:rsidRPr="0016690E" w:rsidRDefault="00420CBE" w:rsidP="0085469C">
            <w:pPr>
              <w:rPr>
                <w:bCs/>
                <w:sz w:val="20"/>
                <w:szCs w:val="20"/>
              </w:rPr>
            </w:pPr>
            <w:r w:rsidRPr="0016690E">
              <w:rPr>
                <w:rFonts w:eastAsia="SimSun"/>
                <w:bCs/>
                <w:sz w:val="20"/>
                <w:szCs w:val="20"/>
                <w:lang w:val="hr-HR" w:eastAsia="zh-CN"/>
              </w:rPr>
              <w:t>1СЈ.1.3.1. пише штампаним и писаним словима ћирилице;</w:t>
            </w:r>
          </w:p>
          <w:p w:rsidR="00420CBE" w:rsidRPr="0016690E" w:rsidRDefault="00420CBE" w:rsidP="0085469C">
            <w:pPr>
              <w:rPr>
                <w:bCs/>
                <w:sz w:val="20"/>
                <w:szCs w:val="20"/>
              </w:rPr>
            </w:pPr>
            <w:r w:rsidRPr="0016690E">
              <w:rPr>
                <w:rFonts w:eastAsia="SimSun"/>
                <w:bCs/>
                <w:sz w:val="20"/>
                <w:szCs w:val="20"/>
                <w:lang w:val="hr-HR" w:eastAsia="zh-CN"/>
              </w:rPr>
              <w:t>1СЈ.1.3.2. уме да се потпише;</w:t>
            </w:r>
          </w:p>
          <w:p w:rsidR="00420CBE" w:rsidRPr="0016690E" w:rsidRDefault="00420CBE" w:rsidP="0085469C">
            <w:pPr>
              <w:rPr>
                <w:bCs/>
                <w:sz w:val="20"/>
                <w:szCs w:val="20"/>
              </w:rPr>
            </w:pPr>
            <w:r w:rsidRPr="0016690E">
              <w:rPr>
                <w:rFonts w:eastAsia="SimSun"/>
                <w:bCs/>
                <w:sz w:val="20"/>
                <w:szCs w:val="20"/>
                <w:lang w:val="hr-HR" w:eastAsia="zh-CN"/>
              </w:rPr>
              <w:t>1СЈ.1.3.3. почиње реченицу великим словом, завршава је одговарајућим интерпункцијским знаком;</w:t>
            </w:r>
          </w:p>
          <w:p w:rsidR="00420CBE" w:rsidRPr="0016690E" w:rsidRDefault="00420CBE" w:rsidP="0085469C">
            <w:pPr>
              <w:rPr>
                <w:bCs/>
                <w:sz w:val="20"/>
                <w:szCs w:val="20"/>
              </w:rPr>
            </w:pPr>
            <w:r w:rsidRPr="0016690E">
              <w:rPr>
                <w:rFonts w:eastAsia="SimSun"/>
                <w:bCs/>
                <w:sz w:val="20"/>
                <w:szCs w:val="20"/>
                <w:lang w:val="hr-HR" w:eastAsia="zh-CN"/>
              </w:rPr>
              <w:t>1СЈ:1.3.4. употребљава велико слово приликом писања личних имена, назива места (једночланих);</w:t>
            </w:r>
          </w:p>
          <w:p w:rsidR="00420CBE" w:rsidRPr="0016690E" w:rsidRDefault="00420CBE" w:rsidP="0085469C">
            <w:pPr>
              <w:rPr>
                <w:bCs/>
                <w:sz w:val="20"/>
                <w:szCs w:val="20"/>
              </w:rPr>
            </w:pPr>
            <w:r w:rsidRPr="0016690E">
              <w:rPr>
                <w:rFonts w:eastAsia="SimSun"/>
                <w:bCs/>
                <w:sz w:val="20"/>
                <w:szCs w:val="20"/>
                <w:lang w:val="hr-HR" w:eastAsia="zh-CN"/>
              </w:rPr>
              <w:t>1СЈ.1.3.5. пише кратким, потпуним реченицама једноставне структуре;</w:t>
            </w:r>
          </w:p>
          <w:p w:rsidR="00420CBE" w:rsidRPr="0016690E" w:rsidRDefault="00420CBE" w:rsidP="0085469C">
            <w:pPr>
              <w:rPr>
                <w:bCs/>
                <w:sz w:val="20"/>
                <w:szCs w:val="20"/>
              </w:rPr>
            </w:pPr>
            <w:r w:rsidRPr="0016690E">
              <w:rPr>
                <w:rFonts w:eastAsia="SimSun"/>
                <w:bCs/>
                <w:sz w:val="20"/>
                <w:szCs w:val="20"/>
                <w:lang w:val="hr-HR" w:eastAsia="zh-CN"/>
              </w:rPr>
              <w:t>1СЈ.1.3.6. издваја наслов, углавном се држи теме;</w:t>
            </w:r>
          </w:p>
          <w:p w:rsidR="00420CBE" w:rsidRPr="0016690E" w:rsidRDefault="00420CBE" w:rsidP="0085469C">
            <w:pPr>
              <w:rPr>
                <w:bCs/>
                <w:sz w:val="20"/>
                <w:szCs w:val="20"/>
              </w:rPr>
            </w:pPr>
            <w:r w:rsidRPr="0016690E">
              <w:rPr>
                <w:rFonts w:eastAsia="SimSun"/>
                <w:bCs/>
                <w:sz w:val="20"/>
                <w:szCs w:val="20"/>
                <w:lang w:val="hr-HR" w:eastAsia="zh-CN"/>
              </w:rPr>
              <w:t>1СЈ.1.3.7. препричава кратак и једноставан текст;</w:t>
            </w:r>
          </w:p>
          <w:p w:rsidR="00420CBE" w:rsidRPr="0016690E" w:rsidRDefault="00420CBE" w:rsidP="0085469C">
            <w:pPr>
              <w:rPr>
                <w:bCs/>
                <w:sz w:val="20"/>
                <w:szCs w:val="20"/>
              </w:rPr>
            </w:pPr>
            <w:r w:rsidRPr="0016690E">
              <w:rPr>
                <w:rFonts w:eastAsia="SimSun"/>
                <w:bCs/>
                <w:sz w:val="20"/>
                <w:szCs w:val="20"/>
                <w:lang w:val="hr-HR" w:eastAsia="zh-CN"/>
              </w:rPr>
              <w:t>1СЈ.1.3.8. користи скроман фонд речи (у односу на узраст) и правилно их употребљава;</w:t>
            </w:r>
          </w:p>
          <w:p w:rsidR="00420CBE" w:rsidRPr="0016690E" w:rsidRDefault="00420CBE" w:rsidP="0085469C">
            <w:pPr>
              <w:rPr>
                <w:bCs/>
                <w:sz w:val="20"/>
                <w:szCs w:val="20"/>
              </w:rPr>
            </w:pPr>
            <w:r w:rsidRPr="0016690E">
              <w:rPr>
                <w:rFonts w:eastAsia="SimSun"/>
                <w:bCs/>
                <w:sz w:val="20"/>
                <w:szCs w:val="20"/>
                <w:lang w:val="hr-HR" w:eastAsia="zh-CN"/>
              </w:rPr>
              <w:t>1СЈ.1.3.10. пише честитку (за Нову годину, рођендан);</w:t>
            </w:r>
          </w:p>
        </w:tc>
        <w:tc>
          <w:tcPr>
            <w:tcW w:w="3197" w:type="dxa"/>
            <w:tcBorders>
              <w:top w:val="double" w:sz="4" w:space="0" w:color="auto"/>
            </w:tcBorders>
            <w:vAlign w:val="center"/>
          </w:tcPr>
          <w:p w:rsidR="00420CBE" w:rsidRPr="0016690E" w:rsidRDefault="00420CBE" w:rsidP="0085469C">
            <w:pPr>
              <w:rPr>
                <w:bCs/>
                <w:sz w:val="20"/>
                <w:szCs w:val="20"/>
              </w:rPr>
            </w:pPr>
            <w:r w:rsidRPr="0016690E">
              <w:rPr>
                <w:rFonts w:eastAsia="SimSun"/>
                <w:bCs/>
                <w:sz w:val="20"/>
                <w:szCs w:val="20"/>
                <w:lang w:val="hr-HR" w:eastAsia="zh-CN"/>
              </w:rPr>
              <w:t>1СЈ.2.3.2. употребљава велико слово приликом писања назива места (насеља); правилно пише гласове Ћ, Ч, Ђ,Џ;</w:t>
            </w:r>
          </w:p>
          <w:p w:rsidR="00420CBE" w:rsidRPr="0016690E" w:rsidRDefault="00420CBE" w:rsidP="0085469C">
            <w:pPr>
              <w:rPr>
                <w:bCs/>
                <w:sz w:val="20"/>
                <w:szCs w:val="20"/>
              </w:rPr>
            </w:pPr>
            <w:r w:rsidRPr="0016690E">
              <w:rPr>
                <w:rFonts w:eastAsia="SimSun"/>
                <w:bCs/>
                <w:sz w:val="20"/>
                <w:szCs w:val="20"/>
                <w:lang w:val="hr-HR" w:eastAsia="zh-CN"/>
              </w:rPr>
              <w:t>1СЈ.2.3.3. пише јасним и потпуним реченицама; варира језички израз (ред речи у реченици, типови  реченица, дужина реченица...);</w:t>
            </w:r>
          </w:p>
          <w:p w:rsidR="00420CBE" w:rsidRPr="0016690E" w:rsidRDefault="00420CBE" w:rsidP="0085469C">
            <w:pPr>
              <w:rPr>
                <w:bCs/>
                <w:sz w:val="20"/>
                <w:szCs w:val="20"/>
              </w:rPr>
            </w:pPr>
            <w:r w:rsidRPr="0016690E">
              <w:rPr>
                <w:rFonts w:eastAsia="SimSun"/>
                <w:bCs/>
                <w:sz w:val="20"/>
                <w:szCs w:val="20"/>
                <w:lang w:val="hr-HR" w:eastAsia="zh-CN"/>
              </w:rPr>
              <w:t>1СЈ. 2.3.5. језички израз прилагођава комуникативној ситуацији (формално/ неформално);</w:t>
            </w:r>
          </w:p>
          <w:p w:rsidR="00420CBE" w:rsidRPr="0016690E" w:rsidRDefault="00420CBE" w:rsidP="0085469C">
            <w:pPr>
              <w:rPr>
                <w:bCs/>
                <w:sz w:val="20"/>
                <w:szCs w:val="20"/>
              </w:rPr>
            </w:pPr>
            <w:r w:rsidRPr="0016690E">
              <w:rPr>
                <w:rFonts w:eastAsia="SimSun"/>
                <w:bCs/>
                <w:sz w:val="20"/>
                <w:szCs w:val="20"/>
                <w:lang w:val="hr-HR" w:eastAsia="zh-CN"/>
              </w:rPr>
              <w:t>1СЈ. 2.3.6. саставља кратак наративни текст;</w:t>
            </w:r>
          </w:p>
          <w:p w:rsidR="00420CBE" w:rsidRPr="0016690E" w:rsidRDefault="00420CBE" w:rsidP="0085469C">
            <w:pPr>
              <w:rPr>
                <w:bCs/>
                <w:sz w:val="20"/>
                <w:szCs w:val="20"/>
              </w:rPr>
            </w:pPr>
            <w:r w:rsidRPr="0016690E">
              <w:rPr>
                <w:rFonts w:eastAsia="SimSun"/>
                <w:bCs/>
                <w:sz w:val="20"/>
                <w:szCs w:val="20"/>
                <w:lang w:val="hr-HR" w:eastAsia="zh-CN"/>
              </w:rPr>
              <w:t>1СЈ.2.3.7. саставља кратак дескриптивни текст;</w:t>
            </w:r>
          </w:p>
        </w:tc>
        <w:tc>
          <w:tcPr>
            <w:tcW w:w="2977" w:type="dxa"/>
            <w:tcBorders>
              <w:top w:val="double" w:sz="4" w:space="0" w:color="auto"/>
            </w:tcBorders>
            <w:vAlign w:val="center"/>
          </w:tcPr>
          <w:p w:rsidR="00420CBE" w:rsidRPr="0016690E" w:rsidRDefault="00420CBE" w:rsidP="0085469C">
            <w:pPr>
              <w:rPr>
                <w:bCs/>
                <w:sz w:val="20"/>
                <w:szCs w:val="20"/>
              </w:rPr>
            </w:pPr>
            <w:r w:rsidRPr="0016690E">
              <w:rPr>
                <w:rFonts w:eastAsia="SimSun"/>
                <w:bCs/>
                <w:sz w:val="20"/>
                <w:szCs w:val="20"/>
                <w:lang w:val="hr-HR" w:eastAsia="zh-CN"/>
              </w:rPr>
              <w:t>1СЈ.3.3.1. пише јасним, потпуним, добро обликованим реченицама;</w:t>
            </w:r>
          </w:p>
          <w:p w:rsidR="00420CBE" w:rsidRPr="0016690E" w:rsidRDefault="00420CBE" w:rsidP="0085469C">
            <w:pPr>
              <w:rPr>
                <w:bCs/>
                <w:sz w:val="20"/>
                <w:szCs w:val="20"/>
              </w:rPr>
            </w:pPr>
            <w:r w:rsidRPr="0016690E">
              <w:rPr>
                <w:rFonts w:eastAsia="SimSun"/>
                <w:bCs/>
                <w:sz w:val="20"/>
                <w:szCs w:val="20"/>
                <w:lang w:val="hr-HR" w:eastAsia="zh-CN"/>
              </w:rPr>
              <w:t>1СЈ.3.3.5. користи богат фонд речи (у односу на узраст);</w:t>
            </w:r>
          </w:p>
        </w:tc>
      </w:tr>
      <w:tr w:rsidR="00420CBE" w:rsidRPr="0016690E" w:rsidTr="0085469C">
        <w:trPr>
          <w:trHeight w:val="1291"/>
          <w:jc w:val="center"/>
        </w:trPr>
        <w:tc>
          <w:tcPr>
            <w:tcW w:w="3002" w:type="dxa"/>
            <w:vAlign w:val="center"/>
          </w:tcPr>
          <w:p w:rsidR="00420CBE" w:rsidRPr="0016690E" w:rsidRDefault="00420CBE" w:rsidP="0085469C">
            <w:pPr>
              <w:rPr>
                <w:rFonts w:eastAsia="SimSun"/>
                <w:b/>
                <w:sz w:val="20"/>
                <w:szCs w:val="20"/>
              </w:rPr>
            </w:pPr>
            <w:r w:rsidRPr="0016690E">
              <w:rPr>
                <w:rFonts w:eastAsia="SimSun"/>
                <w:b/>
                <w:sz w:val="20"/>
                <w:szCs w:val="20"/>
              </w:rPr>
              <w:t>КЊИЖЕВНОСТ</w:t>
            </w:r>
          </w:p>
        </w:tc>
        <w:tc>
          <w:tcPr>
            <w:tcW w:w="4945" w:type="dxa"/>
            <w:vAlign w:val="center"/>
          </w:tcPr>
          <w:p w:rsidR="00420CBE" w:rsidRPr="0016690E" w:rsidRDefault="00420CBE" w:rsidP="0085469C">
            <w:pPr>
              <w:rPr>
                <w:bCs/>
                <w:sz w:val="20"/>
                <w:szCs w:val="20"/>
              </w:rPr>
            </w:pPr>
            <w:r w:rsidRPr="0016690E">
              <w:rPr>
                <w:rFonts w:eastAsia="SimSun"/>
                <w:bCs/>
                <w:sz w:val="20"/>
                <w:szCs w:val="20"/>
                <w:lang w:val="hr-HR" w:eastAsia="zh-CN"/>
              </w:rPr>
              <w:t>1.СЈ.1.2.1. влада основном техником читања ћириличног текста;</w:t>
            </w:r>
          </w:p>
          <w:p w:rsidR="00420CBE" w:rsidRPr="0016690E" w:rsidRDefault="00420CBE" w:rsidP="0085469C">
            <w:pPr>
              <w:rPr>
                <w:bCs/>
                <w:sz w:val="20"/>
                <w:szCs w:val="20"/>
              </w:rPr>
            </w:pPr>
            <w:r w:rsidRPr="0016690E">
              <w:rPr>
                <w:rFonts w:eastAsia="SimSun"/>
                <w:bCs/>
                <w:sz w:val="20"/>
                <w:szCs w:val="20"/>
                <w:lang w:val="hr-HR" w:eastAsia="zh-CN"/>
              </w:rPr>
              <w:t>1СЈ.1.2.2. одговара на једноставна питања у вези са текстом, проналазећи информације експлицитно исказане у једној реченици, пасусу, или у једноставној табели (ко, шта, где, када, колико и сл.);</w:t>
            </w:r>
          </w:p>
          <w:p w:rsidR="00420CBE" w:rsidRPr="0016690E" w:rsidRDefault="00420CBE" w:rsidP="0085469C">
            <w:pPr>
              <w:rPr>
                <w:bCs/>
                <w:sz w:val="20"/>
                <w:szCs w:val="20"/>
              </w:rPr>
            </w:pPr>
            <w:r w:rsidRPr="0016690E">
              <w:rPr>
                <w:rFonts w:eastAsia="SimSun"/>
                <w:bCs/>
                <w:sz w:val="20"/>
                <w:szCs w:val="20"/>
                <w:lang w:val="hr-HR" w:eastAsia="zh-CN"/>
              </w:rPr>
              <w:t>1СЈ.1.2.4. познаје и користи основне делове текста и књиге (наслов, пасус, име аутора, садржај, речник);</w:t>
            </w:r>
          </w:p>
          <w:p w:rsidR="00420CBE" w:rsidRPr="0016690E" w:rsidRDefault="00420CBE" w:rsidP="0085469C">
            <w:pPr>
              <w:rPr>
                <w:bCs/>
                <w:sz w:val="20"/>
                <w:szCs w:val="20"/>
              </w:rPr>
            </w:pPr>
            <w:r w:rsidRPr="0016690E">
              <w:rPr>
                <w:rFonts w:eastAsia="SimSun"/>
                <w:bCs/>
                <w:sz w:val="20"/>
                <w:szCs w:val="20"/>
                <w:lang w:val="hr-HR" w:eastAsia="zh-CN"/>
              </w:rPr>
              <w:t>1СЈ.1.2.5. одређује основну тему текста;</w:t>
            </w:r>
          </w:p>
          <w:p w:rsidR="00420CBE" w:rsidRPr="0016690E" w:rsidRDefault="00420CBE" w:rsidP="0085469C">
            <w:pPr>
              <w:rPr>
                <w:bCs/>
                <w:sz w:val="20"/>
                <w:szCs w:val="20"/>
              </w:rPr>
            </w:pPr>
            <w:r w:rsidRPr="0016690E">
              <w:rPr>
                <w:rFonts w:eastAsia="SimSun"/>
                <w:bCs/>
                <w:sz w:val="20"/>
                <w:szCs w:val="20"/>
                <w:lang w:val="hr-HR" w:eastAsia="zh-CN"/>
              </w:rPr>
              <w:t>1СЈ.1.2.6. разуме дословно значење текста;</w:t>
            </w:r>
          </w:p>
          <w:p w:rsidR="00420CBE" w:rsidRPr="0016690E" w:rsidRDefault="00420CBE" w:rsidP="0085469C">
            <w:pPr>
              <w:rPr>
                <w:bCs/>
                <w:sz w:val="20"/>
                <w:szCs w:val="20"/>
              </w:rPr>
            </w:pPr>
            <w:r w:rsidRPr="0016690E">
              <w:rPr>
                <w:rFonts w:eastAsia="SimSun"/>
                <w:bCs/>
                <w:sz w:val="20"/>
                <w:szCs w:val="20"/>
                <w:lang w:val="hr-HR" w:eastAsia="zh-CN"/>
              </w:rPr>
              <w:t xml:space="preserve">1СЈ.1.2.8. процењује садржај текста на основу задатог критеријума: да ли му се допада, да ли му је занимљив; да ли постоји сличност између ликова и ситуација из текста и особа и ситуација које   су му </w:t>
            </w:r>
            <w:r w:rsidRPr="0016690E">
              <w:rPr>
                <w:rFonts w:eastAsia="SimSun"/>
                <w:bCs/>
                <w:sz w:val="20"/>
                <w:szCs w:val="20"/>
                <w:lang w:val="hr-HR" w:eastAsia="zh-CN"/>
              </w:rPr>
              <w:lastRenderedPageBreak/>
              <w:t>познате; издваја речи које су му непознате</w:t>
            </w:r>
          </w:p>
          <w:p w:rsidR="00420CBE" w:rsidRPr="0016690E" w:rsidRDefault="00420CBE" w:rsidP="0085469C">
            <w:pPr>
              <w:rPr>
                <w:bCs/>
                <w:sz w:val="20"/>
                <w:szCs w:val="20"/>
              </w:rPr>
            </w:pPr>
          </w:p>
        </w:tc>
        <w:tc>
          <w:tcPr>
            <w:tcW w:w="3197" w:type="dxa"/>
            <w:vAlign w:val="center"/>
          </w:tcPr>
          <w:p w:rsidR="00420CBE" w:rsidRPr="0016690E" w:rsidRDefault="00420CBE" w:rsidP="0085469C">
            <w:pPr>
              <w:rPr>
                <w:bCs/>
                <w:sz w:val="20"/>
                <w:szCs w:val="20"/>
              </w:rPr>
            </w:pPr>
            <w:r w:rsidRPr="0016690E">
              <w:rPr>
                <w:rFonts w:eastAsia="SimSun"/>
                <w:bCs/>
                <w:sz w:val="20"/>
                <w:szCs w:val="20"/>
                <w:lang w:val="hr-HR" w:eastAsia="zh-CN"/>
              </w:rPr>
              <w:lastRenderedPageBreak/>
              <w:t>1СЈ.2.2.2. изводи једноставне закључке у вези са текстом, анализирајући и обједињујући информације исказане у различитим деловима текста (у различитим реченицама, пасусима, пољима табеле);</w:t>
            </w:r>
          </w:p>
          <w:p w:rsidR="00420CBE" w:rsidRPr="0016690E" w:rsidRDefault="00420CBE" w:rsidP="0085469C">
            <w:pPr>
              <w:rPr>
                <w:bCs/>
                <w:sz w:val="20"/>
                <w:szCs w:val="20"/>
              </w:rPr>
            </w:pPr>
            <w:r w:rsidRPr="0016690E">
              <w:rPr>
                <w:rFonts w:eastAsia="SimSun"/>
                <w:bCs/>
                <w:sz w:val="20"/>
                <w:szCs w:val="20"/>
                <w:lang w:val="hr-HR" w:eastAsia="zh-CN"/>
              </w:rPr>
              <w:t>1СЈ.2.2.5. одређује основни смисао текста и његову намену;</w:t>
            </w:r>
          </w:p>
          <w:p w:rsidR="00420CBE" w:rsidRPr="0016690E" w:rsidRDefault="00420CBE" w:rsidP="0085469C">
            <w:pPr>
              <w:rPr>
                <w:bCs/>
                <w:sz w:val="20"/>
                <w:szCs w:val="20"/>
              </w:rPr>
            </w:pPr>
            <w:r w:rsidRPr="0016690E">
              <w:rPr>
                <w:rFonts w:eastAsia="SimSun"/>
                <w:bCs/>
                <w:sz w:val="20"/>
                <w:szCs w:val="20"/>
                <w:lang w:val="hr-HR" w:eastAsia="zh-CN"/>
              </w:rPr>
              <w:t xml:space="preserve">1СЈ.2.2.7. изводи једноставне закључке на основу текста (предвиђа даљи ток радње, објашњава расплет, уочава међусобну повезаност догађаја, на </w:t>
            </w:r>
            <w:r w:rsidRPr="0016690E">
              <w:rPr>
                <w:rFonts w:eastAsia="SimSun"/>
                <w:bCs/>
                <w:sz w:val="20"/>
                <w:szCs w:val="20"/>
                <w:lang w:val="hr-HR" w:eastAsia="zh-CN"/>
              </w:rPr>
              <w:lastRenderedPageBreak/>
              <w:t>основу поступака јунака/актера, закључује о њиховим особинама, осећањима, намерама, и сл.);</w:t>
            </w:r>
          </w:p>
          <w:p w:rsidR="00420CBE" w:rsidRPr="0016690E" w:rsidRDefault="00420CBE" w:rsidP="0085469C">
            <w:pPr>
              <w:rPr>
                <w:bCs/>
                <w:sz w:val="20"/>
                <w:szCs w:val="20"/>
              </w:rPr>
            </w:pPr>
            <w:r w:rsidRPr="0016690E">
              <w:rPr>
                <w:rFonts w:eastAsia="SimSun"/>
                <w:bCs/>
                <w:sz w:val="20"/>
                <w:szCs w:val="20"/>
                <w:lang w:val="hr-HR" w:eastAsia="zh-CN"/>
              </w:rPr>
              <w:t>1СЈ.2.2.8. износи свој став о садржају текста и образлаже зашто му се допада/не допада, због чега му је занимљив/не занимљив, да ли се слаже/не слаже са поступцима ликова;</w:t>
            </w:r>
          </w:p>
          <w:p w:rsidR="00420CBE" w:rsidRPr="0016690E" w:rsidRDefault="00420CBE" w:rsidP="0085469C">
            <w:pPr>
              <w:rPr>
                <w:bCs/>
                <w:sz w:val="20"/>
                <w:szCs w:val="20"/>
              </w:rPr>
            </w:pPr>
            <w:r w:rsidRPr="0016690E">
              <w:rPr>
                <w:rFonts w:eastAsia="SimSun"/>
                <w:bCs/>
                <w:sz w:val="20"/>
                <w:szCs w:val="20"/>
                <w:lang w:val="hr-HR" w:eastAsia="zh-CN"/>
              </w:rPr>
              <w:t>1СЈ.2.2.9. издваја делове текста који су му нејасни;</w:t>
            </w:r>
          </w:p>
          <w:p w:rsidR="00420CBE" w:rsidRPr="0016690E" w:rsidRDefault="00420CBE" w:rsidP="0085469C">
            <w:pPr>
              <w:rPr>
                <w:bCs/>
                <w:sz w:val="20"/>
                <w:szCs w:val="20"/>
              </w:rPr>
            </w:pPr>
            <w:r w:rsidRPr="0016690E">
              <w:rPr>
                <w:rFonts w:eastAsia="SimSun"/>
                <w:bCs/>
                <w:sz w:val="20"/>
                <w:szCs w:val="20"/>
                <w:lang w:val="hr-HR" w:eastAsia="zh-CN"/>
              </w:rPr>
              <w:t>1СЈ.2.2.10. вреднује примереност илустрација које прате текст;</w:t>
            </w:r>
          </w:p>
        </w:tc>
        <w:tc>
          <w:tcPr>
            <w:tcW w:w="2977" w:type="dxa"/>
            <w:vAlign w:val="center"/>
          </w:tcPr>
          <w:p w:rsidR="00420CBE" w:rsidRPr="0016690E" w:rsidRDefault="00420CBE" w:rsidP="0085469C">
            <w:pPr>
              <w:rPr>
                <w:bCs/>
                <w:sz w:val="20"/>
                <w:szCs w:val="20"/>
              </w:rPr>
            </w:pPr>
            <w:r w:rsidRPr="0016690E">
              <w:rPr>
                <w:rFonts w:eastAsia="SimSun"/>
                <w:bCs/>
                <w:sz w:val="20"/>
                <w:szCs w:val="20"/>
                <w:lang w:val="hr-HR" w:eastAsia="zh-CN"/>
              </w:rPr>
              <w:lastRenderedPageBreak/>
              <w:t>1.СЈ.3.2.1. изводи сложеније закључке на основу текста, обједињујући информације из различитих делова дужег текста;</w:t>
            </w:r>
          </w:p>
          <w:p w:rsidR="00420CBE" w:rsidRPr="0016690E" w:rsidRDefault="00420CBE" w:rsidP="0085469C">
            <w:pPr>
              <w:rPr>
                <w:b/>
                <w:sz w:val="20"/>
                <w:szCs w:val="20"/>
                <w:lang w:val="hr-HR"/>
              </w:rPr>
            </w:pPr>
            <w:r w:rsidRPr="0016690E">
              <w:rPr>
                <w:rFonts w:eastAsia="SimSun"/>
                <w:bCs/>
                <w:sz w:val="20"/>
                <w:szCs w:val="20"/>
                <w:lang w:val="hr-HR" w:eastAsia="zh-CN"/>
              </w:rPr>
              <w:t>1СЈ.3.2.7. објашњава и вреднује догађаје и поступке ликова у тексту (нпр. Објашњава зашто је лик поступио на одређен начин, или вреднује крај приче у односу на своја предвиђања током читања текста, или износи свој став о догађајима из текста</w:t>
            </w:r>
            <w:r w:rsidRPr="0016690E">
              <w:rPr>
                <w:rFonts w:eastAsia="SimSun"/>
                <w:b/>
                <w:sz w:val="20"/>
                <w:szCs w:val="20"/>
                <w:lang w:val="hr-HR" w:eastAsia="zh-CN"/>
              </w:rPr>
              <w:t>)</w:t>
            </w:r>
          </w:p>
          <w:p w:rsidR="00420CBE" w:rsidRPr="0016690E" w:rsidRDefault="00420CBE" w:rsidP="0085469C">
            <w:pPr>
              <w:rPr>
                <w:sz w:val="20"/>
                <w:szCs w:val="20"/>
                <w:lang w:val="hr-HR"/>
              </w:rPr>
            </w:pPr>
          </w:p>
        </w:tc>
      </w:tr>
      <w:tr w:rsidR="00420CBE" w:rsidRPr="0016690E" w:rsidTr="0085469C">
        <w:trPr>
          <w:trHeight w:val="562"/>
          <w:jc w:val="center"/>
        </w:trPr>
        <w:tc>
          <w:tcPr>
            <w:tcW w:w="3002" w:type="dxa"/>
            <w:vAlign w:val="center"/>
          </w:tcPr>
          <w:p w:rsidR="00420CBE" w:rsidRPr="0016690E" w:rsidRDefault="00420CBE" w:rsidP="0085469C">
            <w:pPr>
              <w:rPr>
                <w:rFonts w:eastAsia="SimSun"/>
                <w:b/>
                <w:sz w:val="20"/>
                <w:szCs w:val="20"/>
              </w:rPr>
            </w:pPr>
            <w:r w:rsidRPr="0016690E">
              <w:rPr>
                <w:rFonts w:eastAsia="SimSun"/>
                <w:b/>
                <w:sz w:val="20"/>
                <w:szCs w:val="20"/>
              </w:rPr>
              <w:lastRenderedPageBreak/>
              <w:t>ЈЕЗИК (граматика, правопис, ортоепија)</w:t>
            </w:r>
          </w:p>
        </w:tc>
        <w:tc>
          <w:tcPr>
            <w:tcW w:w="4945" w:type="dxa"/>
            <w:vAlign w:val="center"/>
          </w:tcPr>
          <w:p w:rsidR="00420CBE" w:rsidRPr="0016690E" w:rsidRDefault="00420CBE" w:rsidP="0085469C">
            <w:pPr>
              <w:rPr>
                <w:bCs/>
                <w:sz w:val="20"/>
                <w:szCs w:val="20"/>
              </w:rPr>
            </w:pPr>
            <w:r w:rsidRPr="0016690E">
              <w:rPr>
                <w:rFonts w:eastAsia="SimSun"/>
                <w:bCs/>
                <w:sz w:val="20"/>
                <w:szCs w:val="20"/>
                <w:lang w:val="hr-HR" w:eastAsia="zh-CN"/>
              </w:rPr>
              <w:t>1СЈ.1.4.3. препознаје врсте реченица по комуникативној функцији (обавештајне, упитне, узвичне, заповедне);</w:t>
            </w:r>
          </w:p>
          <w:p w:rsidR="00420CBE" w:rsidRPr="0016690E" w:rsidRDefault="00420CBE" w:rsidP="0085469C">
            <w:pPr>
              <w:rPr>
                <w:bCs/>
                <w:sz w:val="20"/>
                <w:szCs w:val="20"/>
              </w:rPr>
            </w:pPr>
            <w:r w:rsidRPr="0016690E">
              <w:rPr>
                <w:rFonts w:eastAsia="SimSun"/>
                <w:bCs/>
                <w:sz w:val="20"/>
                <w:szCs w:val="20"/>
                <w:lang w:val="hr-HR" w:eastAsia="zh-CN"/>
              </w:rPr>
              <w:t>1СЈ.1.4.4. препознаје антонимију;</w:t>
            </w:r>
          </w:p>
          <w:p w:rsidR="00420CBE" w:rsidRPr="0016690E" w:rsidRDefault="00420CBE" w:rsidP="0085469C">
            <w:pPr>
              <w:rPr>
                <w:bCs/>
                <w:sz w:val="20"/>
                <w:szCs w:val="20"/>
              </w:rPr>
            </w:pPr>
            <w:r w:rsidRPr="0016690E">
              <w:rPr>
                <w:rFonts w:eastAsia="SimSun"/>
                <w:bCs/>
                <w:sz w:val="20"/>
                <w:szCs w:val="20"/>
                <w:lang w:val="hr-HR" w:eastAsia="zh-CN"/>
              </w:rPr>
              <w:t>1СЈ.1.4.5. познаје значења речи и фразеологизама који се употребљавају у свакодневној комуникацији ( у кући, школи и сл.);</w:t>
            </w:r>
          </w:p>
          <w:p w:rsidR="00420CBE" w:rsidRPr="0016690E" w:rsidRDefault="00420CBE" w:rsidP="0085469C">
            <w:pPr>
              <w:rPr>
                <w:bCs/>
                <w:sz w:val="20"/>
                <w:szCs w:val="20"/>
              </w:rPr>
            </w:pPr>
          </w:p>
        </w:tc>
        <w:tc>
          <w:tcPr>
            <w:tcW w:w="3197" w:type="dxa"/>
            <w:vAlign w:val="center"/>
          </w:tcPr>
          <w:p w:rsidR="00420CBE" w:rsidRPr="0016690E" w:rsidRDefault="00420CBE" w:rsidP="0085469C">
            <w:pPr>
              <w:rPr>
                <w:bCs/>
                <w:sz w:val="20"/>
                <w:szCs w:val="20"/>
              </w:rPr>
            </w:pPr>
            <w:r w:rsidRPr="0016690E">
              <w:rPr>
                <w:rFonts w:eastAsia="SimSun"/>
                <w:bCs/>
                <w:sz w:val="20"/>
                <w:szCs w:val="20"/>
                <w:lang w:val="hr-HR" w:eastAsia="zh-CN"/>
              </w:rPr>
              <w:t>1СЈ.2.4.6. одређује врсте реченица по комуникативној функцији (обавештајне, упитне, узвичне и заповедне);</w:t>
            </w:r>
          </w:p>
          <w:p w:rsidR="00420CBE" w:rsidRPr="0016690E" w:rsidRDefault="00420CBE" w:rsidP="0085469C">
            <w:pPr>
              <w:rPr>
                <w:bCs/>
                <w:sz w:val="20"/>
                <w:szCs w:val="20"/>
              </w:rPr>
            </w:pPr>
            <w:r w:rsidRPr="0016690E">
              <w:rPr>
                <w:rFonts w:eastAsia="SimSun"/>
                <w:bCs/>
                <w:sz w:val="20"/>
                <w:szCs w:val="20"/>
                <w:lang w:val="hr-HR" w:eastAsia="zh-CN"/>
              </w:rPr>
              <w:t>1СЈ.2.4.8. препознаје синонимију;</w:t>
            </w:r>
          </w:p>
          <w:p w:rsidR="00420CBE" w:rsidRPr="0016690E" w:rsidRDefault="00420CBE" w:rsidP="0085469C">
            <w:pPr>
              <w:rPr>
                <w:bCs/>
                <w:sz w:val="20"/>
                <w:szCs w:val="20"/>
              </w:rPr>
            </w:pPr>
            <w:r w:rsidRPr="0016690E">
              <w:rPr>
                <w:rFonts w:eastAsia="SimSun"/>
                <w:bCs/>
                <w:sz w:val="20"/>
                <w:szCs w:val="20"/>
                <w:lang w:val="hr-HR" w:eastAsia="zh-CN"/>
              </w:rPr>
              <w:t>1СЈ.2.4. 9. Познаје значења речи и фразеологизама који се јављају у школским текстовима ( у уџбеницима, књигама из лектире и сл.) и правилно их употребљава</w:t>
            </w:r>
          </w:p>
        </w:tc>
        <w:tc>
          <w:tcPr>
            <w:tcW w:w="2977" w:type="dxa"/>
            <w:vAlign w:val="center"/>
          </w:tcPr>
          <w:p w:rsidR="00420CBE" w:rsidRPr="0016690E" w:rsidRDefault="00420CBE" w:rsidP="0085469C">
            <w:pPr>
              <w:rPr>
                <w:sz w:val="20"/>
                <w:szCs w:val="20"/>
              </w:rPr>
            </w:pPr>
            <w:r w:rsidRPr="0016690E">
              <w:rPr>
                <w:rFonts w:eastAsia="SimSun"/>
                <w:bCs/>
                <w:sz w:val="20"/>
                <w:szCs w:val="20"/>
              </w:rPr>
              <w:t>1СЈ.3.4.4. одређује значење непознатих речи и фразеологизама на основу ситуације и текста/контекста у којем су употребљени</w:t>
            </w:r>
          </w:p>
        </w:tc>
      </w:tr>
      <w:tr w:rsidR="00420CBE" w:rsidRPr="0016690E" w:rsidTr="0085469C">
        <w:trPr>
          <w:trHeight w:val="1291"/>
          <w:jc w:val="center"/>
        </w:trPr>
        <w:tc>
          <w:tcPr>
            <w:tcW w:w="3002" w:type="dxa"/>
            <w:vAlign w:val="center"/>
          </w:tcPr>
          <w:p w:rsidR="00420CBE" w:rsidRPr="0016690E" w:rsidRDefault="00420CBE" w:rsidP="0085469C">
            <w:pPr>
              <w:rPr>
                <w:sz w:val="20"/>
                <w:szCs w:val="20"/>
              </w:rPr>
            </w:pPr>
            <w:r w:rsidRPr="0016690E">
              <w:rPr>
                <w:rFonts w:eastAsia="SimSun"/>
                <w:b/>
                <w:sz w:val="20"/>
                <w:szCs w:val="20"/>
              </w:rPr>
              <w:t>ЈЕЗИЧКА КУЛТУРА (говорење, слушање, писање, читање)</w:t>
            </w:r>
          </w:p>
        </w:tc>
        <w:tc>
          <w:tcPr>
            <w:tcW w:w="4945" w:type="dxa"/>
            <w:vAlign w:val="center"/>
          </w:tcPr>
          <w:p w:rsidR="00420CBE" w:rsidRPr="0016690E" w:rsidRDefault="00420CBE" w:rsidP="0085469C">
            <w:pPr>
              <w:rPr>
                <w:bCs/>
                <w:sz w:val="20"/>
                <w:szCs w:val="20"/>
              </w:rPr>
            </w:pPr>
            <w:r w:rsidRPr="0016690E">
              <w:rPr>
                <w:rFonts w:eastAsia="SimSun"/>
                <w:bCs/>
                <w:sz w:val="20"/>
                <w:szCs w:val="20"/>
                <w:lang w:val="hr-HR" w:eastAsia="zh-CN"/>
              </w:rPr>
              <w:t>1СЈ.0.1.1. познаје основна начела вођења разговора; уме да започне разговор, учествује у њему и оконча га; пажљиво слуша своје саговорнике;</w:t>
            </w:r>
          </w:p>
          <w:p w:rsidR="00420CBE" w:rsidRPr="0016690E" w:rsidRDefault="00420CBE" w:rsidP="0085469C">
            <w:pPr>
              <w:rPr>
                <w:bCs/>
                <w:sz w:val="20"/>
                <w:szCs w:val="20"/>
              </w:rPr>
            </w:pPr>
            <w:r w:rsidRPr="0016690E">
              <w:rPr>
                <w:rFonts w:eastAsia="SimSun"/>
                <w:bCs/>
                <w:sz w:val="20"/>
                <w:szCs w:val="20"/>
                <w:lang w:val="hr-HR" w:eastAsia="zh-CN"/>
              </w:rPr>
              <w:t>1СЈ.0.1.2. користи форме учтивог обраћања;</w:t>
            </w:r>
          </w:p>
          <w:p w:rsidR="00420CBE" w:rsidRPr="0016690E" w:rsidRDefault="00420CBE" w:rsidP="0085469C">
            <w:pPr>
              <w:rPr>
                <w:bCs/>
                <w:sz w:val="20"/>
                <w:szCs w:val="20"/>
                <w:lang w:val="hr-HR"/>
              </w:rPr>
            </w:pPr>
            <w:r w:rsidRPr="0016690E">
              <w:rPr>
                <w:rFonts w:eastAsia="SimSun"/>
                <w:bCs/>
                <w:sz w:val="20"/>
                <w:szCs w:val="20"/>
                <w:lang w:val="hr-HR" w:eastAsia="zh-CN"/>
              </w:rPr>
              <w:t>1СЈ.0.1.3. казује текст природно, поштујући интонацију реченице/стиха, без тзв.  „певушења“ или „скандирања“;</w:t>
            </w:r>
          </w:p>
          <w:p w:rsidR="00420CBE" w:rsidRPr="0016690E" w:rsidRDefault="00420CBE" w:rsidP="0085469C">
            <w:pPr>
              <w:rPr>
                <w:bCs/>
                <w:sz w:val="20"/>
                <w:szCs w:val="20"/>
                <w:lang w:val="hr-HR"/>
              </w:rPr>
            </w:pPr>
            <w:r w:rsidRPr="0016690E">
              <w:rPr>
                <w:rFonts w:eastAsia="SimSun"/>
                <w:bCs/>
                <w:sz w:val="20"/>
                <w:szCs w:val="20"/>
                <w:lang w:val="hr-HR" w:eastAsia="zh-CN"/>
              </w:rPr>
              <w:t>1СЈ.0.1.4. уме да преприча изабрани наративни текст на основу претходне израде плана текста и издвајања значајних делова;</w:t>
            </w:r>
          </w:p>
          <w:p w:rsidR="00420CBE" w:rsidRPr="0016690E" w:rsidRDefault="00420CBE" w:rsidP="0085469C">
            <w:pPr>
              <w:rPr>
                <w:bCs/>
                <w:sz w:val="20"/>
                <w:szCs w:val="20"/>
                <w:lang w:val="hr-HR"/>
              </w:rPr>
            </w:pPr>
            <w:r w:rsidRPr="0016690E">
              <w:rPr>
                <w:rFonts w:eastAsia="SimSun"/>
                <w:bCs/>
                <w:sz w:val="20"/>
                <w:szCs w:val="20"/>
                <w:lang w:val="hr-HR" w:eastAsia="zh-CN"/>
              </w:rPr>
              <w:t>1СЈ.0.1.5. уме самостално (својим речима) да описује и да прича на задату тему;</w:t>
            </w:r>
          </w:p>
          <w:p w:rsidR="00420CBE" w:rsidRPr="0016690E" w:rsidRDefault="00420CBE" w:rsidP="0085469C">
            <w:pPr>
              <w:rPr>
                <w:bCs/>
                <w:sz w:val="20"/>
                <w:szCs w:val="20"/>
                <w:lang w:val="hr-HR"/>
              </w:rPr>
            </w:pPr>
            <w:r w:rsidRPr="0016690E">
              <w:rPr>
                <w:rFonts w:eastAsia="SimSun"/>
                <w:bCs/>
                <w:sz w:val="20"/>
                <w:szCs w:val="20"/>
                <w:lang w:val="hr-HR" w:eastAsia="zh-CN"/>
              </w:rPr>
              <w:t>1СЈ. 0.1.7. уме у кратким цртама да образложи неку своју идеју;</w:t>
            </w:r>
          </w:p>
        </w:tc>
        <w:tc>
          <w:tcPr>
            <w:tcW w:w="3197" w:type="dxa"/>
            <w:vAlign w:val="center"/>
          </w:tcPr>
          <w:p w:rsidR="00420CBE" w:rsidRPr="0016690E" w:rsidRDefault="00420CBE" w:rsidP="0085469C">
            <w:pPr>
              <w:rPr>
                <w:bCs/>
                <w:sz w:val="20"/>
                <w:szCs w:val="20"/>
                <w:lang w:val="hr-HR"/>
              </w:rPr>
            </w:pPr>
          </w:p>
        </w:tc>
        <w:tc>
          <w:tcPr>
            <w:tcW w:w="2977" w:type="dxa"/>
            <w:vAlign w:val="center"/>
          </w:tcPr>
          <w:p w:rsidR="00420CBE" w:rsidRPr="0016690E" w:rsidRDefault="00420CBE" w:rsidP="0085469C">
            <w:pPr>
              <w:jc w:val="both"/>
              <w:rPr>
                <w:sz w:val="20"/>
                <w:szCs w:val="20"/>
                <w:lang w:val="hr-HR"/>
              </w:rPr>
            </w:pPr>
          </w:p>
        </w:tc>
      </w:tr>
    </w:tbl>
    <w:p w:rsidR="00420CBE" w:rsidRPr="0016690E" w:rsidRDefault="00420CBE" w:rsidP="0085469C">
      <w:pPr>
        <w:rPr>
          <w:b/>
          <w:sz w:val="22"/>
        </w:rPr>
      </w:pPr>
    </w:p>
    <w:p w:rsidR="00420CBE" w:rsidRPr="0016690E" w:rsidRDefault="00420CBE" w:rsidP="0085469C">
      <w:pPr>
        <w:rPr>
          <w:b/>
        </w:rPr>
      </w:pPr>
      <w:r w:rsidRPr="0016690E">
        <w:rPr>
          <w:b/>
        </w:rPr>
        <w:t>Наставни предмет: ЕНГЛЕСКИ ЈЕЗИК</w:t>
      </w:r>
    </w:p>
    <w:tbl>
      <w:tblPr>
        <w:tblStyle w:val="TableGrid"/>
        <w:tblW w:w="15146" w:type="dxa"/>
        <w:jc w:val="center"/>
        <w:tblInd w:w="-14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084"/>
        <w:gridCol w:w="1170"/>
        <w:gridCol w:w="1170"/>
        <w:gridCol w:w="3960"/>
        <w:gridCol w:w="3690"/>
        <w:gridCol w:w="4072"/>
      </w:tblGrid>
      <w:tr w:rsidR="00420CBE" w:rsidRPr="0016690E" w:rsidTr="0085469C">
        <w:trPr>
          <w:trHeight w:val="516"/>
          <w:jc w:val="center"/>
        </w:trPr>
        <w:tc>
          <w:tcPr>
            <w:tcW w:w="2254" w:type="dxa"/>
            <w:gridSpan w:val="2"/>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rPr>
                <w:sz w:val="24"/>
              </w:rPr>
            </w:pPr>
            <w:r w:rsidRPr="0016690E">
              <w:rPr>
                <w:b/>
                <w:sz w:val="24"/>
              </w:rPr>
              <w:t>Циљ и задаци предмета</w:t>
            </w:r>
          </w:p>
        </w:tc>
        <w:tc>
          <w:tcPr>
            <w:tcW w:w="12892" w:type="dxa"/>
            <w:gridSpan w:val="4"/>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both"/>
            </w:pPr>
            <w:r w:rsidRPr="0016690E">
              <w:rPr>
                <w:sz w:val="24"/>
              </w:rPr>
              <w:t xml:space="preserve">Циљ учења страног језика у основном образовању и васпитању је да се ученик усвајањем функционалних знања о језичком систему и култури и развијањем стратегија учења страног језика оспособи за основну усмену и писану комуникацију и стекне позитиван однос према другим језицима и културама, као и према сопственом језику и културном </w:t>
            </w:r>
            <w:r w:rsidRPr="0016690E">
              <w:rPr>
                <w:sz w:val="24"/>
              </w:rPr>
              <w:lastRenderedPageBreak/>
              <w:t>наслеђу.</w:t>
            </w:r>
          </w:p>
        </w:tc>
      </w:tr>
      <w:tr w:rsidR="00420CBE" w:rsidRPr="0016690E" w:rsidTr="0085469C">
        <w:trPr>
          <w:trHeight w:val="516"/>
          <w:jc w:val="center"/>
        </w:trPr>
        <w:tc>
          <w:tcPr>
            <w:tcW w:w="2254" w:type="dxa"/>
            <w:gridSpan w:val="2"/>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both"/>
              <w:rPr>
                <w:b/>
              </w:rPr>
            </w:pPr>
            <w:r w:rsidRPr="0016690E">
              <w:rPr>
                <w:b/>
              </w:rPr>
              <w:lastRenderedPageBreak/>
              <w:t>Годишњи фонд часова</w:t>
            </w:r>
          </w:p>
        </w:tc>
        <w:tc>
          <w:tcPr>
            <w:tcW w:w="5130" w:type="dxa"/>
            <w:gridSpan w:val="2"/>
            <w:tcBorders>
              <w:top w:val="double" w:sz="4" w:space="0" w:color="auto"/>
              <w:left w:val="sing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right"/>
              <w:rPr>
                <w:b/>
              </w:rPr>
            </w:pPr>
            <w:r w:rsidRPr="0016690E">
              <w:rPr>
                <w:b/>
              </w:rPr>
              <w:t>72</w:t>
            </w:r>
          </w:p>
        </w:tc>
        <w:tc>
          <w:tcPr>
            <w:tcW w:w="3690" w:type="dxa"/>
            <w:tcBorders>
              <w:top w:val="double" w:sz="4" w:space="0" w:color="auto"/>
              <w:left w:val="sing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both"/>
              <w:rPr>
                <w:b/>
              </w:rPr>
            </w:pPr>
            <w:r w:rsidRPr="0016690E">
              <w:rPr>
                <w:b/>
              </w:rPr>
              <w:t>Недељни фонд часова</w:t>
            </w:r>
          </w:p>
        </w:tc>
        <w:tc>
          <w:tcPr>
            <w:tcW w:w="4072" w:type="dxa"/>
            <w:tcBorders>
              <w:top w:val="double" w:sz="4" w:space="0" w:color="auto"/>
              <w:left w:val="single" w:sz="4" w:space="0" w:color="auto"/>
              <w:bottom w:val="double" w:sz="4" w:space="0" w:color="auto"/>
              <w:right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2</w:t>
            </w:r>
          </w:p>
        </w:tc>
      </w:tr>
      <w:tr w:rsidR="00420CBE" w:rsidRPr="0016690E" w:rsidTr="0085469C">
        <w:trPr>
          <w:trHeight w:val="516"/>
          <w:jc w:val="center"/>
        </w:trPr>
        <w:tc>
          <w:tcPr>
            <w:tcW w:w="108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Редни број теме</w:t>
            </w:r>
          </w:p>
        </w:tc>
        <w:tc>
          <w:tcPr>
            <w:tcW w:w="1170" w:type="dxa"/>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1170" w:type="dxa"/>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Оријентациони број часова</w:t>
            </w:r>
          </w:p>
        </w:tc>
        <w:tc>
          <w:tcPr>
            <w:tcW w:w="3960" w:type="dxa"/>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4"/>
                <w:lang w:val="sr-Cyrl-CS"/>
              </w:rPr>
              <w:t>Исходи за тему</w:t>
            </w:r>
          </w:p>
        </w:tc>
        <w:tc>
          <w:tcPr>
            <w:tcW w:w="3690" w:type="dxa"/>
            <w:tcBorders>
              <w:top w:val="double" w:sz="4" w:space="0" w:color="auto"/>
              <w:left w:val="sing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Начини и поступци за постизање исхода (дидактичко-методичка решења, активности)</w:t>
            </w:r>
          </w:p>
        </w:tc>
        <w:tc>
          <w:tcPr>
            <w:tcW w:w="4072" w:type="dxa"/>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Начин и поступци за процену и проверу остварености постигнућа</w:t>
            </w:r>
            <w:r w:rsidRPr="0016690E">
              <w:rPr>
                <w:b/>
                <w:lang w:val="sr-Cyrl-CS"/>
              </w:rPr>
              <w:t xml:space="preserve"> и циљева </w:t>
            </w:r>
          </w:p>
        </w:tc>
      </w:tr>
      <w:tr w:rsidR="00420CBE" w:rsidRPr="0016690E" w:rsidTr="0085469C">
        <w:trPr>
          <w:trHeight w:val="632"/>
          <w:jc w:val="center"/>
        </w:trPr>
        <w:tc>
          <w:tcPr>
            <w:tcW w:w="1084" w:type="dxa"/>
            <w:tcBorders>
              <w:top w:val="double" w:sz="4" w:space="0" w:color="auto"/>
            </w:tcBorders>
            <w:vAlign w:val="center"/>
          </w:tcPr>
          <w:p w:rsidR="00420CBE" w:rsidRPr="0016690E" w:rsidRDefault="00420CBE" w:rsidP="0085469C">
            <w:pPr>
              <w:jc w:val="center"/>
            </w:pPr>
            <w:r w:rsidRPr="0016690E">
              <w:t>1.</w:t>
            </w:r>
          </w:p>
        </w:tc>
        <w:tc>
          <w:tcPr>
            <w:tcW w:w="1170" w:type="dxa"/>
            <w:tcBorders>
              <w:top w:val="double" w:sz="4" w:space="0" w:color="auto"/>
            </w:tcBorders>
            <w:vAlign w:val="center"/>
          </w:tcPr>
          <w:p w:rsidR="00420CBE" w:rsidRPr="0016690E" w:rsidRDefault="00420CBE" w:rsidP="0085469C">
            <w:pPr>
              <w:rPr>
                <w:b/>
                <w:sz w:val="20"/>
              </w:rPr>
            </w:pPr>
            <w:r w:rsidRPr="0016690E">
              <w:rPr>
                <w:b/>
                <w:sz w:val="20"/>
              </w:rPr>
              <w:t>Hello</w:t>
            </w:r>
          </w:p>
        </w:tc>
        <w:tc>
          <w:tcPr>
            <w:tcW w:w="1170" w:type="dxa"/>
            <w:tcBorders>
              <w:top w:val="double" w:sz="4" w:space="0" w:color="auto"/>
            </w:tcBorders>
            <w:vAlign w:val="center"/>
          </w:tcPr>
          <w:p w:rsidR="00420CBE" w:rsidRPr="0016690E" w:rsidRDefault="00420CBE" w:rsidP="0085469C">
            <w:pPr>
              <w:ind w:left="-45"/>
              <w:jc w:val="center"/>
              <w:rPr>
                <w:sz w:val="24"/>
              </w:rPr>
            </w:pPr>
            <w:r w:rsidRPr="0016690E">
              <w:rPr>
                <w:sz w:val="24"/>
              </w:rPr>
              <w:t>6</w:t>
            </w:r>
          </w:p>
        </w:tc>
        <w:tc>
          <w:tcPr>
            <w:tcW w:w="3960" w:type="dxa"/>
            <w:tcBorders>
              <w:top w:val="double" w:sz="4" w:space="0" w:color="auto"/>
              <w:bottom w:val="single" w:sz="4" w:space="0" w:color="auto"/>
            </w:tcBorders>
            <w:vAlign w:val="center"/>
          </w:tcPr>
          <w:p w:rsidR="00420CBE" w:rsidRPr="0016690E" w:rsidRDefault="00420CBE" w:rsidP="0085469C">
            <w:pPr>
              <w:spacing w:before="48" w:after="48"/>
            </w:pPr>
            <w:r w:rsidRPr="0016690E">
              <w:t>– поздрави и отпоздрави, примењујући најједноставнија језичка средства;</w:t>
            </w:r>
          </w:p>
          <w:p w:rsidR="00420CBE" w:rsidRPr="0016690E" w:rsidRDefault="00420CBE" w:rsidP="0085469C">
            <w:pPr>
              <w:spacing w:before="48" w:after="48"/>
            </w:pPr>
            <w:r w:rsidRPr="0016690E">
              <w:t>– представи себе и другог;</w:t>
            </w:r>
          </w:p>
          <w:p w:rsidR="00420CBE" w:rsidRPr="0016690E" w:rsidRDefault="00420CBE" w:rsidP="0085469C">
            <w:pPr>
              <w:spacing w:before="48" w:after="48"/>
            </w:pPr>
            <w:r w:rsidRPr="0016690E">
              <w:t>– разуме свакодневне исказе у вези са непосредним потребама, осетима и осећањима и реагује на њих;</w:t>
            </w:r>
          </w:p>
          <w:p w:rsidR="00420CBE" w:rsidRPr="0016690E" w:rsidRDefault="00420CBE" w:rsidP="0085469C">
            <w:pPr>
              <w:spacing w:before="48" w:after="48"/>
            </w:pPr>
            <w:r w:rsidRPr="0016690E">
              <w:t>– разуме кратка и једноставна упутства и налоге и реагује на њих;</w:t>
            </w:r>
          </w:p>
          <w:p w:rsidR="00420CBE" w:rsidRPr="0016690E" w:rsidRDefault="00420CBE" w:rsidP="0085469C">
            <w:pPr>
              <w:ind w:left="-45"/>
            </w:pPr>
            <w:r w:rsidRPr="0016690E">
              <w:t>– даје кратка и једноставна упутства и налоге;</w:t>
            </w:r>
          </w:p>
        </w:tc>
        <w:tc>
          <w:tcPr>
            <w:tcW w:w="3690" w:type="dxa"/>
            <w:vMerge w:val="restart"/>
            <w:tcBorders>
              <w:top w:val="double" w:sz="4" w:space="0" w:color="auto"/>
            </w:tcBorders>
            <w:vAlign w:val="center"/>
          </w:tcPr>
          <w:p w:rsidR="00420CBE" w:rsidRPr="0016690E" w:rsidRDefault="00420CBE" w:rsidP="0085469C">
            <w:pPr>
              <w:rPr>
                <w:szCs w:val="24"/>
                <w:lang w:val="sr-Cyrl-CS" w:eastAsia="sr-Latn-CS"/>
              </w:rPr>
            </w:pPr>
            <w:r w:rsidRPr="0016690E">
              <w:rPr>
                <w:szCs w:val="24"/>
                <w:lang w:val="sr-Cyrl-CS" w:eastAsia="sr-Latn-CS"/>
              </w:rPr>
              <w:t>Интерактивно учење, кооперативно учење</w:t>
            </w:r>
          </w:p>
          <w:p w:rsidR="00420CBE" w:rsidRPr="0016690E" w:rsidRDefault="00420CBE" w:rsidP="0085469C">
            <w:pPr>
              <w:rPr>
                <w:szCs w:val="24"/>
                <w:lang w:val="sr-Cyrl-CS" w:eastAsia="sr-Latn-CS"/>
              </w:rPr>
            </w:pPr>
            <w:r w:rsidRPr="0016690E">
              <w:rPr>
                <w:szCs w:val="24"/>
                <w:lang w:val="sr-Cyrl-CS" w:eastAsia="sr-Latn-CS"/>
              </w:rPr>
              <w:t>ТПР- слушање и реаговање на инструкције наставника или са аудио траке</w:t>
            </w:r>
          </w:p>
          <w:p w:rsidR="00420CBE" w:rsidRPr="0016690E" w:rsidRDefault="00420CBE" w:rsidP="0085469C">
            <w:pPr>
              <w:rPr>
                <w:szCs w:val="24"/>
                <w:lang w:val="sr-Cyrl-CS" w:eastAsia="sr-Latn-CS"/>
              </w:rPr>
            </w:pPr>
            <w:r w:rsidRPr="0016690E">
              <w:rPr>
                <w:szCs w:val="24"/>
                <w:lang w:val="sr-Cyrl-CS" w:eastAsia="sr-Latn-CS"/>
              </w:rPr>
              <w:t>Певање у групи, мануелне активности</w:t>
            </w:r>
          </w:p>
          <w:p w:rsidR="00420CBE" w:rsidRPr="0016690E" w:rsidRDefault="00420CBE" w:rsidP="0085469C">
            <w:pPr>
              <w:rPr>
                <w:szCs w:val="24"/>
                <w:lang w:val="sr-Cyrl-CS" w:eastAsia="sr-Latn-CS"/>
              </w:rPr>
            </w:pPr>
            <w:r w:rsidRPr="0016690E">
              <w:rPr>
                <w:szCs w:val="24"/>
                <w:lang w:val="sr-Cyrl-CS" w:eastAsia="sr-Latn-CS"/>
              </w:rPr>
              <w:t>Вежбе слушања, и говорне активности</w:t>
            </w:r>
          </w:p>
          <w:p w:rsidR="00420CBE" w:rsidRPr="0016690E" w:rsidRDefault="00420CBE" w:rsidP="0085469C">
            <w:pPr>
              <w:rPr>
                <w:szCs w:val="24"/>
                <w:lang w:val="sr-Cyrl-CS" w:eastAsia="sr-Latn-CS"/>
              </w:rPr>
            </w:pPr>
            <w:r w:rsidRPr="0016690E">
              <w:rPr>
                <w:szCs w:val="24"/>
                <w:lang w:val="sr-Cyrl-CS" w:eastAsia="sr-Latn-CS"/>
              </w:rPr>
              <w:t>Цртање и бојење</w:t>
            </w:r>
          </w:p>
          <w:p w:rsidR="00420CBE" w:rsidRPr="0016690E" w:rsidRDefault="00420CBE" w:rsidP="0085469C">
            <w:pPr>
              <w:rPr>
                <w:szCs w:val="24"/>
                <w:lang w:val="sr-Cyrl-CS" w:eastAsia="sr-Latn-CS"/>
              </w:rPr>
            </w:pPr>
            <w:r w:rsidRPr="0016690E">
              <w:rPr>
                <w:szCs w:val="24"/>
                <w:lang w:val="sr-Cyrl-CS" w:eastAsia="sr-Latn-CS"/>
              </w:rPr>
              <w:t>Симулација ситуација</w:t>
            </w:r>
          </w:p>
          <w:p w:rsidR="00420CBE" w:rsidRPr="0016690E" w:rsidRDefault="00420CBE" w:rsidP="0085469C">
            <w:pPr>
              <w:rPr>
                <w:szCs w:val="24"/>
                <w:lang w:val="sr-Cyrl-CS" w:eastAsia="sr-Latn-CS"/>
              </w:rPr>
            </w:pPr>
            <w:r w:rsidRPr="0016690E">
              <w:rPr>
                <w:szCs w:val="24"/>
                <w:lang w:val="sr-Cyrl-CS" w:eastAsia="sr-Latn-CS"/>
              </w:rPr>
              <w:t>Коришћење израза код представљања</w:t>
            </w:r>
          </w:p>
          <w:p w:rsidR="00420CBE" w:rsidRPr="0016690E" w:rsidRDefault="00420CBE" w:rsidP="0085469C">
            <w:pPr>
              <w:rPr>
                <w:szCs w:val="24"/>
                <w:lang w:val="sr-Cyrl-CS" w:eastAsia="sr-Latn-CS"/>
              </w:rPr>
            </w:pPr>
            <w:r w:rsidRPr="0016690E">
              <w:rPr>
                <w:szCs w:val="24"/>
                <w:lang w:val="sr-Cyrl-CS" w:eastAsia="sr-Latn-CS"/>
              </w:rPr>
              <w:t>Упознавање</w:t>
            </w:r>
          </w:p>
          <w:p w:rsidR="00420CBE" w:rsidRPr="0016690E" w:rsidRDefault="00420CBE" w:rsidP="0085469C">
            <w:pPr>
              <w:rPr>
                <w:szCs w:val="24"/>
                <w:lang w:val="sr-Cyrl-CS" w:eastAsia="sr-Latn-CS"/>
              </w:rPr>
            </w:pPr>
            <w:r w:rsidRPr="0016690E">
              <w:rPr>
                <w:szCs w:val="24"/>
                <w:lang w:val="sr-Cyrl-CS" w:eastAsia="sr-Latn-CS"/>
              </w:rPr>
              <w:t>Реаговања на упутства</w:t>
            </w:r>
          </w:p>
          <w:p w:rsidR="00420CBE" w:rsidRPr="0016690E" w:rsidRDefault="00420CBE" w:rsidP="0085469C">
            <w:pPr>
              <w:rPr>
                <w:szCs w:val="24"/>
                <w:lang w:val="sr-Cyrl-CS" w:eastAsia="sr-Latn-CS"/>
              </w:rPr>
            </w:pPr>
            <w:r w:rsidRPr="0016690E">
              <w:rPr>
                <w:szCs w:val="24"/>
                <w:lang w:val="sr-Cyrl-CS" w:eastAsia="sr-Latn-CS"/>
              </w:rPr>
              <w:t>Акценат на активностима ученика</w:t>
            </w:r>
          </w:p>
          <w:p w:rsidR="00420CBE" w:rsidRPr="0016690E" w:rsidRDefault="00420CBE" w:rsidP="0085469C">
            <w:pPr>
              <w:rPr>
                <w:szCs w:val="24"/>
                <w:lang w:val="sr-Cyrl-CS" w:eastAsia="sr-Latn-CS"/>
              </w:rPr>
            </w:pPr>
            <w:r w:rsidRPr="0016690E">
              <w:rPr>
                <w:szCs w:val="24"/>
                <w:lang w:val="sr-Cyrl-CS" w:eastAsia="sr-Latn-CS"/>
              </w:rPr>
              <w:t>Повезивање садржаја са личним искуствима ученика</w:t>
            </w:r>
          </w:p>
          <w:p w:rsidR="00420CBE" w:rsidRPr="0016690E" w:rsidRDefault="00420CBE" w:rsidP="0085469C">
            <w:pPr>
              <w:rPr>
                <w:szCs w:val="24"/>
                <w:lang w:val="sr-Cyrl-CS" w:eastAsia="sr-Latn-CS"/>
              </w:rPr>
            </w:pPr>
            <w:r w:rsidRPr="0016690E">
              <w:rPr>
                <w:szCs w:val="24"/>
                <w:lang w:val="sr-Cyrl-CS" w:eastAsia="sr-Latn-CS"/>
              </w:rPr>
              <w:t>Наставник је организатор и координатор активности</w:t>
            </w:r>
          </w:p>
          <w:p w:rsidR="00420CBE" w:rsidRPr="0016690E" w:rsidRDefault="00420CBE" w:rsidP="0085469C">
            <w:pPr>
              <w:rPr>
                <w:szCs w:val="24"/>
                <w:lang w:val="sr-Cyrl-CS" w:eastAsia="sr-Latn-CS"/>
              </w:rPr>
            </w:pPr>
            <w:r w:rsidRPr="0016690E">
              <w:rPr>
                <w:szCs w:val="24"/>
                <w:lang w:val="sr-Cyrl-CS" w:eastAsia="sr-Latn-CS"/>
              </w:rPr>
              <w:t>Вежбе слушања, повезивање предмета са сликом</w:t>
            </w:r>
          </w:p>
          <w:p w:rsidR="00420CBE" w:rsidRPr="0016690E" w:rsidRDefault="00420CBE" w:rsidP="0085469C">
            <w:pPr>
              <w:rPr>
                <w:szCs w:val="24"/>
                <w:lang w:val="sr-Cyrl-CS" w:eastAsia="sr-Latn-CS"/>
              </w:rPr>
            </w:pPr>
            <w:r w:rsidRPr="0016690E">
              <w:rPr>
                <w:szCs w:val="24"/>
                <w:lang w:val="sr-Cyrl-CS" w:eastAsia="sr-Latn-CS"/>
              </w:rPr>
              <w:t xml:space="preserve">Израда постера са породичним стаблом </w:t>
            </w:r>
          </w:p>
          <w:p w:rsidR="00420CBE" w:rsidRPr="0016690E" w:rsidRDefault="00420CBE" w:rsidP="0085469C">
            <w:pPr>
              <w:rPr>
                <w:szCs w:val="24"/>
                <w:lang w:val="sr-Cyrl-CS" w:eastAsia="sr-Latn-CS"/>
              </w:rPr>
            </w:pPr>
            <w:r w:rsidRPr="0016690E">
              <w:rPr>
                <w:szCs w:val="24"/>
                <w:lang w:val="sr-Cyrl-CS" w:eastAsia="sr-Latn-CS"/>
              </w:rPr>
              <w:t>Поступање по датом задатку</w:t>
            </w:r>
          </w:p>
          <w:p w:rsidR="00420CBE" w:rsidRPr="0016690E" w:rsidRDefault="00420CBE" w:rsidP="0085469C">
            <w:pPr>
              <w:rPr>
                <w:szCs w:val="24"/>
                <w:lang w:val="sr-Cyrl-CS" w:eastAsia="sr-Latn-CS"/>
              </w:rPr>
            </w:pPr>
            <w:r w:rsidRPr="0016690E">
              <w:rPr>
                <w:szCs w:val="24"/>
                <w:lang w:val="sr-Cyrl-CS" w:eastAsia="sr-Latn-CS"/>
              </w:rPr>
              <w:t>Цртање и бојење предмета по датим упутствима</w:t>
            </w:r>
          </w:p>
          <w:p w:rsidR="00420CBE" w:rsidRPr="0016690E" w:rsidRDefault="00420CBE" w:rsidP="0085469C">
            <w:pPr>
              <w:rPr>
                <w:szCs w:val="24"/>
                <w:lang w:val="sr-Cyrl-CS" w:eastAsia="sr-Latn-CS"/>
              </w:rPr>
            </w:pPr>
            <w:r w:rsidRPr="0016690E">
              <w:rPr>
                <w:szCs w:val="24"/>
                <w:lang w:val="sr-Cyrl-CS" w:eastAsia="sr-Latn-CS"/>
              </w:rPr>
              <w:t>Повезивање слика са бројевима</w:t>
            </w:r>
          </w:p>
          <w:p w:rsidR="00420CBE" w:rsidRPr="0016690E" w:rsidRDefault="00420CBE" w:rsidP="0085469C">
            <w:pPr>
              <w:rPr>
                <w:szCs w:val="24"/>
                <w:lang w:val="sr-Cyrl-CS" w:eastAsia="sr-Latn-CS"/>
              </w:rPr>
            </w:pPr>
            <w:r w:rsidRPr="0016690E">
              <w:rPr>
                <w:szCs w:val="24"/>
                <w:lang w:val="sr-Cyrl-CS" w:eastAsia="sr-Latn-CS"/>
              </w:rPr>
              <w:t>Слушање и меморисање песама</w:t>
            </w:r>
          </w:p>
          <w:p w:rsidR="00420CBE" w:rsidRPr="0016690E" w:rsidRDefault="00420CBE" w:rsidP="0085469C">
            <w:pPr>
              <w:rPr>
                <w:szCs w:val="24"/>
                <w:lang w:val="sr-Cyrl-CS" w:eastAsia="sr-Latn-CS"/>
              </w:rPr>
            </w:pPr>
            <w:r w:rsidRPr="0016690E">
              <w:rPr>
                <w:szCs w:val="24"/>
                <w:lang w:val="sr-Cyrl-CS" w:eastAsia="sr-Latn-CS"/>
              </w:rPr>
              <w:t>Именовање и описивање чланова породице</w:t>
            </w:r>
          </w:p>
          <w:p w:rsidR="00420CBE" w:rsidRPr="0016690E" w:rsidRDefault="00420CBE" w:rsidP="0085469C">
            <w:pPr>
              <w:rPr>
                <w:szCs w:val="24"/>
                <w:lang w:val="sr-Cyrl-CS" w:eastAsia="sr-Latn-CS"/>
              </w:rPr>
            </w:pPr>
            <w:r w:rsidRPr="0016690E">
              <w:rPr>
                <w:szCs w:val="24"/>
                <w:lang w:val="sr-Cyrl-CS" w:eastAsia="sr-Latn-CS"/>
              </w:rPr>
              <w:lastRenderedPageBreak/>
              <w:t>Учествовање у разговору у складу са темом</w:t>
            </w:r>
          </w:p>
          <w:p w:rsidR="00420CBE" w:rsidRPr="0016690E" w:rsidRDefault="00420CBE" w:rsidP="0085469C">
            <w:pPr>
              <w:rPr>
                <w:szCs w:val="24"/>
                <w:lang w:val="sr-Cyrl-CS" w:eastAsia="sr-Latn-CS"/>
              </w:rPr>
            </w:pPr>
            <w:r w:rsidRPr="0016690E">
              <w:rPr>
                <w:szCs w:val="24"/>
                <w:lang w:val="sr-Cyrl-CS" w:eastAsia="sr-Latn-CS"/>
              </w:rPr>
              <w:t>Извођење закључака који се заснивају на одређеним подацима</w:t>
            </w:r>
          </w:p>
          <w:p w:rsidR="00420CBE" w:rsidRPr="0016690E" w:rsidRDefault="00420CBE" w:rsidP="0085469C">
            <w:pPr>
              <w:rPr>
                <w:szCs w:val="24"/>
                <w:lang w:val="sr-Cyrl-CS" w:eastAsia="sr-Latn-CS"/>
              </w:rPr>
            </w:pPr>
            <w:r w:rsidRPr="0016690E">
              <w:rPr>
                <w:szCs w:val="24"/>
                <w:lang w:val="sr-Cyrl-CS" w:eastAsia="sr-Latn-CS"/>
              </w:rPr>
              <w:t>Додавање делова који недостају на слици</w:t>
            </w:r>
          </w:p>
          <w:p w:rsidR="00420CBE" w:rsidRPr="0016690E" w:rsidRDefault="00420CBE" w:rsidP="0085469C">
            <w:pPr>
              <w:rPr>
                <w:szCs w:val="24"/>
                <w:lang w:val="sr-Cyrl-CS" w:eastAsia="sr-Latn-CS"/>
              </w:rPr>
            </w:pPr>
            <w:r w:rsidRPr="0016690E">
              <w:rPr>
                <w:szCs w:val="24"/>
                <w:lang w:val="sr-Cyrl-CS" w:eastAsia="sr-Latn-CS"/>
              </w:rPr>
              <w:t>Слушање и повезивање слика</w:t>
            </w:r>
          </w:p>
          <w:p w:rsidR="00420CBE" w:rsidRPr="0016690E" w:rsidRDefault="00420CBE" w:rsidP="0085469C">
            <w:pPr>
              <w:rPr>
                <w:szCs w:val="24"/>
                <w:lang w:val="sr-Cyrl-CS" w:eastAsia="sr-Latn-CS"/>
              </w:rPr>
            </w:pPr>
            <w:r w:rsidRPr="0016690E">
              <w:rPr>
                <w:szCs w:val="24"/>
                <w:lang w:val="sr-Cyrl-CS" w:eastAsia="sr-Latn-CS"/>
              </w:rPr>
              <w:t>Исказивање покретима аудио упутства</w:t>
            </w:r>
          </w:p>
          <w:p w:rsidR="00420CBE" w:rsidRPr="0016690E" w:rsidRDefault="00420CBE" w:rsidP="0085469C">
            <w:pPr>
              <w:rPr>
                <w:szCs w:val="24"/>
                <w:lang w:val="sr-Cyrl-CS" w:eastAsia="sr-Latn-CS"/>
              </w:rPr>
            </w:pPr>
            <w:r w:rsidRPr="0016690E">
              <w:rPr>
                <w:szCs w:val="24"/>
                <w:lang w:val="sr-Cyrl-CS" w:eastAsia="sr-Latn-CS"/>
              </w:rPr>
              <w:t>Исказивање једноставних радњи мимиком</w:t>
            </w:r>
          </w:p>
          <w:p w:rsidR="00420CBE" w:rsidRPr="0016690E" w:rsidRDefault="00420CBE" w:rsidP="0085469C">
            <w:pPr>
              <w:rPr>
                <w:szCs w:val="24"/>
                <w:lang w:val="sr-Cyrl-CS" w:eastAsia="sr-Latn-CS"/>
              </w:rPr>
            </w:pPr>
            <w:r w:rsidRPr="0016690E">
              <w:rPr>
                <w:szCs w:val="24"/>
                <w:lang w:val="sr-Cyrl-CS" w:eastAsia="sr-Latn-CS"/>
              </w:rPr>
              <w:t xml:space="preserve">Интерпретирање визуелних упутстава </w:t>
            </w:r>
          </w:p>
          <w:p w:rsidR="00420CBE" w:rsidRPr="0016690E" w:rsidRDefault="00420CBE" w:rsidP="0085469C">
            <w:pPr>
              <w:rPr>
                <w:szCs w:val="24"/>
                <w:lang w:val="sr-Cyrl-CS" w:eastAsia="sr-Latn-CS"/>
              </w:rPr>
            </w:pPr>
            <w:r w:rsidRPr="0016690E">
              <w:rPr>
                <w:szCs w:val="24"/>
                <w:lang w:val="sr-Cyrl-CS" w:eastAsia="sr-Latn-CS"/>
              </w:rPr>
              <w:t xml:space="preserve">Препознавање и именовање делова тела </w:t>
            </w:r>
          </w:p>
          <w:p w:rsidR="00420CBE" w:rsidRPr="0016690E" w:rsidRDefault="00420CBE" w:rsidP="0085469C">
            <w:pPr>
              <w:rPr>
                <w:szCs w:val="24"/>
                <w:lang w:val="sr-Cyrl-CS" w:eastAsia="sr-Latn-CS"/>
              </w:rPr>
            </w:pPr>
            <w:r w:rsidRPr="0016690E">
              <w:rPr>
                <w:szCs w:val="24"/>
                <w:lang w:val="sr-Cyrl-CS" w:eastAsia="sr-Latn-CS"/>
              </w:rPr>
              <w:t>Ангажовање у игри улога</w:t>
            </w:r>
          </w:p>
          <w:p w:rsidR="00420CBE" w:rsidRPr="0016690E" w:rsidRDefault="00420CBE" w:rsidP="0085469C">
            <w:pPr>
              <w:rPr>
                <w:szCs w:val="24"/>
                <w:lang w:val="sr-Cyrl-CS" w:eastAsia="sr-Latn-CS"/>
              </w:rPr>
            </w:pPr>
            <w:r w:rsidRPr="0016690E">
              <w:rPr>
                <w:szCs w:val="24"/>
                <w:lang w:val="sr-Cyrl-CS" w:eastAsia="sr-Latn-CS"/>
              </w:rPr>
              <w:t>Разумевање приче</w:t>
            </w:r>
          </w:p>
          <w:p w:rsidR="00420CBE" w:rsidRPr="0016690E" w:rsidRDefault="00420CBE" w:rsidP="0085469C">
            <w:pPr>
              <w:rPr>
                <w:szCs w:val="24"/>
                <w:lang w:val="sr-Cyrl-CS" w:eastAsia="sr-Latn-CS"/>
              </w:rPr>
            </w:pPr>
            <w:r w:rsidRPr="0016690E">
              <w:rPr>
                <w:szCs w:val="24"/>
                <w:lang w:val="sr-Cyrl-CS" w:eastAsia="sr-Latn-CS"/>
              </w:rPr>
              <w:t>Препознавање и именовање играчака</w:t>
            </w:r>
          </w:p>
          <w:p w:rsidR="00420CBE" w:rsidRPr="0016690E" w:rsidRDefault="00420CBE" w:rsidP="0085469C">
            <w:pPr>
              <w:rPr>
                <w:szCs w:val="24"/>
                <w:lang w:val="sr-Cyrl-CS" w:eastAsia="sr-Latn-CS"/>
              </w:rPr>
            </w:pPr>
            <w:r w:rsidRPr="0016690E">
              <w:rPr>
                <w:szCs w:val="24"/>
                <w:lang w:val="sr-Cyrl-CS" w:eastAsia="sr-Latn-CS"/>
              </w:rPr>
              <w:t>Ангажовање у игри улога</w:t>
            </w:r>
          </w:p>
          <w:p w:rsidR="00420CBE" w:rsidRPr="0016690E" w:rsidRDefault="00420CBE" w:rsidP="0085469C">
            <w:pPr>
              <w:rPr>
                <w:szCs w:val="24"/>
                <w:lang w:val="sr-Cyrl-CS" w:eastAsia="sr-Latn-CS"/>
              </w:rPr>
            </w:pPr>
          </w:p>
          <w:p w:rsidR="00420CBE" w:rsidRPr="0016690E" w:rsidRDefault="00420CBE" w:rsidP="0085469C">
            <w:pPr>
              <w:rPr>
                <w:szCs w:val="24"/>
                <w:lang w:val="sr-Cyrl-CS" w:eastAsia="sr-Latn-CS"/>
              </w:rPr>
            </w:pPr>
            <w:r w:rsidRPr="0016690E">
              <w:rPr>
                <w:szCs w:val="24"/>
                <w:lang w:val="sr-Cyrl-CS"/>
              </w:rPr>
              <w:t>ИКТ у настави</w:t>
            </w:r>
          </w:p>
          <w:p w:rsidR="00420CBE" w:rsidRPr="0016690E" w:rsidRDefault="00420CBE" w:rsidP="0085469C">
            <w:pPr>
              <w:rPr>
                <w:szCs w:val="24"/>
                <w:lang w:val="sr-Cyrl-CS" w:eastAsia="sr-Latn-CS"/>
              </w:rPr>
            </w:pPr>
            <w:r w:rsidRPr="0016690E">
              <w:rPr>
                <w:szCs w:val="24"/>
                <w:lang w:val="sr-Cyrl-CS" w:eastAsia="sr-Latn-CS"/>
              </w:rPr>
              <w:t>Слушање и меморисање песмица</w:t>
            </w:r>
          </w:p>
          <w:p w:rsidR="00420CBE" w:rsidRPr="0016690E" w:rsidRDefault="00420CBE" w:rsidP="0085469C">
            <w:pPr>
              <w:rPr>
                <w:szCs w:val="24"/>
                <w:lang w:val="sr-Cyrl-CS" w:eastAsia="sr-Latn-CS"/>
              </w:rPr>
            </w:pPr>
            <w:r w:rsidRPr="0016690E">
              <w:rPr>
                <w:szCs w:val="24"/>
                <w:lang w:val="sr-Cyrl-CS" w:eastAsia="sr-Latn-CS"/>
              </w:rPr>
              <w:t>Описивање положаја Разумевање приче и одговарање на питања у вези исте</w:t>
            </w:r>
          </w:p>
          <w:p w:rsidR="00420CBE" w:rsidRPr="0016690E" w:rsidRDefault="00420CBE" w:rsidP="0085469C">
            <w:pPr>
              <w:rPr>
                <w:szCs w:val="24"/>
                <w:lang w:val="sr-Cyrl-CS" w:eastAsia="sr-Latn-CS"/>
              </w:rPr>
            </w:pPr>
            <w:r w:rsidRPr="0016690E">
              <w:rPr>
                <w:szCs w:val="24"/>
                <w:lang w:val="sr-Cyrl-CS" w:eastAsia="sr-Latn-CS"/>
              </w:rPr>
              <w:t>Израда постера са здравом храном</w:t>
            </w:r>
          </w:p>
          <w:p w:rsidR="00420CBE" w:rsidRPr="0016690E" w:rsidRDefault="00420CBE" w:rsidP="0085469C">
            <w:pPr>
              <w:rPr>
                <w:szCs w:val="24"/>
                <w:lang w:val="sr-Cyrl-CS" w:eastAsia="sr-Latn-CS"/>
              </w:rPr>
            </w:pPr>
            <w:r w:rsidRPr="0016690E">
              <w:rPr>
                <w:szCs w:val="24"/>
                <w:lang w:val="sr-Cyrl-CS" w:eastAsia="sr-Latn-CS"/>
              </w:rPr>
              <w:t>Попуњавање табела за изражавање допадања и недопадања</w:t>
            </w:r>
          </w:p>
          <w:p w:rsidR="00420CBE" w:rsidRPr="0016690E" w:rsidRDefault="00420CBE" w:rsidP="0085469C">
            <w:pPr>
              <w:rPr>
                <w:szCs w:val="24"/>
                <w:lang w:val="sr-Cyrl-CS" w:eastAsia="sr-Latn-CS"/>
              </w:rPr>
            </w:pPr>
            <w:r w:rsidRPr="0016690E">
              <w:rPr>
                <w:szCs w:val="24"/>
                <w:lang w:val="sr-Cyrl-CS" w:eastAsia="sr-Latn-CS"/>
              </w:rPr>
              <w:t>Драматизација дијалога</w:t>
            </w:r>
          </w:p>
          <w:p w:rsidR="00420CBE" w:rsidRPr="0016690E" w:rsidRDefault="00420CBE" w:rsidP="0085469C">
            <w:pPr>
              <w:rPr>
                <w:szCs w:val="24"/>
              </w:rPr>
            </w:pPr>
            <w:r w:rsidRPr="0016690E">
              <w:rPr>
                <w:szCs w:val="24"/>
              </w:rPr>
              <w:t>Коришћење геометијских облика за опис превозних средстава</w:t>
            </w:r>
          </w:p>
          <w:p w:rsidR="00420CBE" w:rsidRPr="0016690E" w:rsidRDefault="00420CBE" w:rsidP="0085469C">
            <w:pPr>
              <w:rPr>
                <w:szCs w:val="24"/>
                <w:lang w:val="sr-Cyrl-CS" w:eastAsia="sr-Latn-CS"/>
              </w:rPr>
            </w:pPr>
          </w:p>
        </w:tc>
        <w:tc>
          <w:tcPr>
            <w:tcW w:w="4072" w:type="dxa"/>
            <w:vMerge w:val="restart"/>
            <w:tcBorders>
              <w:top w:val="double" w:sz="4" w:space="0" w:color="auto"/>
            </w:tcBorders>
            <w:vAlign w:val="center"/>
          </w:tcPr>
          <w:p w:rsidR="00420CBE" w:rsidRPr="0016690E" w:rsidRDefault="00420CBE" w:rsidP="0085469C">
            <w:pPr>
              <w:ind w:left="-45"/>
              <w:rPr>
                <w:szCs w:val="24"/>
              </w:rPr>
            </w:pPr>
            <w:r w:rsidRPr="0016690E">
              <w:rPr>
                <w:szCs w:val="24"/>
              </w:rPr>
              <w:lastRenderedPageBreak/>
              <w:t>- Посматрање</w:t>
            </w:r>
          </w:p>
          <w:p w:rsidR="00420CBE" w:rsidRPr="0016690E" w:rsidRDefault="00420CBE" w:rsidP="0085469C">
            <w:pPr>
              <w:ind w:left="-45"/>
              <w:rPr>
                <w:szCs w:val="24"/>
              </w:rPr>
            </w:pPr>
            <w:r w:rsidRPr="0016690E">
              <w:rPr>
                <w:szCs w:val="24"/>
              </w:rPr>
              <w:t>- Испитивање</w:t>
            </w:r>
          </w:p>
          <w:p w:rsidR="00420CBE" w:rsidRPr="0016690E" w:rsidRDefault="00420CBE" w:rsidP="0085469C">
            <w:pPr>
              <w:ind w:left="-45"/>
              <w:rPr>
                <w:szCs w:val="24"/>
              </w:rPr>
            </w:pPr>
            <w:r w:rsidRPr="0016690E">
              <w:rPr>
                <w:szCs w:val="24"/>
              </w:rPr>
              <w:t>- Тестирање</w:t>
            </w:r>
          </w:p>
          <w:p w:rsidR="00420CBE" w:rsidRPr="0016690E" w:rsidRDefault="00420CBE" w:rsidP="0085469C">
            <w:pPr>
              <w:ind w:left="-45"/>
              <w:rPr>
                <w:rFonts w:eastAsia="SimSun"/>
                <w:szCs w:val="24"/>
                <w:lang w:val="sr-Cyrl-CS"/>
              </w:rPr>
            </w:pPr>
            <w:r w:rsidRPr="0016690E">
              <w:rPr>
                <w:szCs w:val="24"/>
              </w:rPr>
              <w:t>- Ученички радови</w:t>
            </w:r>
          </w:p>
          <w:p w:rsidR="00420CBE" w:rsidRPr="0016690E" w:rsidRDefault="00420CBE" w:rsidP="0085469C">
            <w:pPr>
              <w:ind w:left="-45"/>
              <w:rPr>
                <w:szCs w:val="24"/>
              </w:rPr>
            </w:pPr>
            <w:r w:rsidRPr="0016690E">
              <w:rPr>
                <w:szCs w:val="24"/>
              </w:rPr>
              <w:t>- Заједничко оцењивање     ученика од стране наставника и ученика</w:t>
            </w:r>
          </w:p>
          <w:p w:rsidR="00420CBE" w:rsidRPr="0016690E" w:rsidRDefault="00420CBE" w:rsidP="0085469C">
            <w:pPr>
              <w:ind w:left="-45"/>
              <w:rPr>
                <w:szCs w:val="24"/>
              </w:rPr>
            </w:pPr>
            <w:r w:rsidRPr="0016690E">
              <w:rPr>
                <w:szCs w:val="24"/>
              </w:rPr>
              <w:t>-Самооцењивање ученика</w:t>
            </w:r>
          </w:p>
          <w:p w:rsidR="00420CBE" w:rsidRPr="0016690E" w:rsidRDefault="00420CBE" w:rsidP="0085469C">
            <w:pPr>
              <w:ind w:left="-45"/>
              <w:rPr>
                <w:szCs w:val="24"/>
              </w:rPr>
            </w:pPr>
            <w:r w:rsidRPr="0016690E">
              <w:rPr>
                <w:szCs w:val="24"/>
                <w:lang w:val="sr-Cyrl-CS"/>
              </w:rPr>
              <w:t xml:space="preserve"> - Полугодишњи  и годишњи тестови</w:t>
            </w:r>
          </w:p>
          <w:p w:rsidR="00420CBE" w:rsidRPr="0016690E" w:rsidRDefault="00420CBE" w:rsidP="0085469C">
            <w:pPr>
              <w:ind w:left="-45"/>
              <w:rPr>
                <w:szCs w:val="24"/>
                <w:lang w:val="sr-Cyrl-CS"/>
              </w:rPr>
            </w:pPr>
            <w:r w:rsidRPr="0016690E">
              <w:rPr>
                <w:szCs w:val="24"/>
                <w:lang w:val="sr-Cyrl-CS"/>
              </w:rPr>
              <w:t>- Критеријумски тестови  - Посматрање, праћење и бележење напредовања ученика.</w:t>
            </w:r>
          </w:p>
        </w:tc>
      </w:tr>
      <w:tr w:rsidR="00420CBE" w:rsidRPr="0016690E" w:rsidTr="0085469C">
        <w:trPr>
          <w:trHeight w:val="581"/>
          <w:jc w:val="center"/>
        </w:trPr>
        <w:tc>
          <w:tcPr>
            <w:tcW w:w="1084" w:type="dxa"/>
            <w:vAlign w:val="center"/>
          </w:tcPr>
          <w:p w:rsidR="00420CBE" w:rsidRPr="0016690E" w:rsidRDefault="00420CBE" w:rsidP="0085469C">
            <w:pPr>
              <w:jc w:val="center"/>
              <w:rPr>
                <w:lang w:val="sr-Cyrl-CS"/>
              </w:rPr>
            </w:pPr>
            <w:r w:rsidRPr="0016690E">
              <w:rPr>
                <w:lang w:val="sr-Cyrl-CS"/>
              </w:rPr>
              <w:t>2.</w:t>
            </w:r>
          </w:p>
        </w:tc>
        <w:tc>
          <w:tcPr>
            <w:tcW w:w="1170" w:type="dxa"/>
            <w:vAlign w:val="center"/>
          </w:tcPr>
          <w:p w:rsidR="00420CBE" w:rsidRPr="0016690E" w:rsidRDefault="00420CBE" w:rsidP="0085469C">
            <w:pPr>
              <w:rPr>
                <w:b/>
              </w:rPr>
            </w:pPr>
            <w:r w:rsidRPr="0016690E">
              <w:rPr>
                <w:b/>
              </w:rPr>
              <w:t>My classroom</w:t>
            </w:r>
          </w:p>
        </w:tc>
        <w:tc>
          <w:tcPr>
            <w:tcW w:w="1170" w:type="dxa"/>
            <w:vAlign w:val="center"/>
          </w:tcPr>
          <w:p w:rsidR="00420CBE" w:rsidRPr="0016690E" w:rsidRDefault="00420CBE" w:rsidP="0085469C">
            <w:pPr>
              <w:jc w:val="center"/>
            </w:pPr>
            <w:r w:rsidRPr="0016690E">
              <w:t>7</w:t>
            </w:r>
          </w:p>
        </w:tc>
        <w:tc>
          <w:tcPr>
            <w:tcW w:w="3960" w:type="dxa"/>
            <w:tcBorders>
              <w:top w:val="single" w:sz="4" w:space="0" w:color="auto"/>
              <w:bottom w:val="single" w:sz="4" w:space="0" w:color="auto"/>
            </w:tcBorders>
            <w:vAlign w:val="center"/>
          </w:tcPr>
          <w:p w:rsidR="00420CBE" w:rsidRPr="0016690E" w:rsidRDefault="00420CBE" w:rsidP="0085469C">
            <w:pPr>
              <w:spacing w:before="48" w:after="48"/>
            </w:pPr>
            <w:r w:rsidRPr="0016690E">
              <w:t>– препозна и именује жива бића, предмете и места из непосредног окружења;</w:t>
            </w:r>
          </w:p>
          <w:p w:rsidR="00420CBE" w:rsidRPr="0016690E" w:rsidRDefault="00420CBE" w:rsidP="0085469C">
            <w:pPr>
              <w:spacing w:before="48" w:after="48"/>
            </w:pPr>
            <w:r w:rsidRPr="0016690E">
              <w:t>– разуме једноставне описе живих бића, предмета и места;</w:t>
            </w:r>
          </w:p>
          <w:p w:rsidR="00420CBE" w:rsidRPr="0016690E" w:rsidRDefault="00420CBE" w:rsidP="0085469C">
            <w:pPr>
              <w:spacing w:before="48" w:after="48"/>
            </w:pPr>
            <w:r w:rsidRPr="0016690E">
              <w:t>– опише жива бића, предмете и места користећи једноставна језичка средства;</w:t>
            </w:r>
          </w:p>
          <w:p w:rsidR="00420CBE" w:rsidRPr="0016690E" w:rsidRDefault="00420CBE" w:rsidP="0085469C">
            <w:pPr>
              <w:spacing w:before="48" w:after="48"/>
            </w:pPr>
            <w:r w:rsidRPr="0016690E">
              <w:t>– разуме једноставна обавештења о положају у простору и реагује на њих;</w:t>
            </w:r>
          </w:p>
          <w:p w:rsidR="00420CBE" w:rsidRPr="0016690E" w:rsidRDefault="00420CBE" w:rsidP="0085469C">
            <w:r w:rsidRPr="0016690E">
              <w:t>– тражи и пружи кратка и једноставна обавештења о положају у простору;</w:t>
            </w:r>
          </w:p>
        </w:tc>
        <w:tc>
          <w:tcPr>
            <w:tcW w:w="3690" w:type="dxa"/>
            <w:vMerge/>
            <w:vAlign w:val="center"/>
          </w:tcPr>
          <w:p w:rsidR="00420CBE" w:rsidRPr="0016690E" w:rsidRDefault="00420CBE" w:rsidP="0085469C">
            <w:pPr>
              <w:rPr>
                <w:sz w:val="24"/>
                <w:szCs w:val="24"/>
              </w:rPr>
            </w:pPr>
          </w:p>
        </w:tc>
        <w:tc>
          <w:tcPr>
            <w:tcW w:w="4072" w:type="dxa"/>
            <w:vMerge/>
          </w:tcPr>
          <w:p w:rsidR="00420CBE" w:rsidRPr="0016690E" w:rsidRDefault="00420CBE" w:rsidP="0085469C">
            <w:pPr>
              <w:jc w:val="both"/>
              <w:rPr>
                <w:sz w:val="24"/>
                <w:szCs w:val="24"/>
                <w:lang w:val="sr-Cyrl-CS"/>
              </w:rPr>
            </w:pPr>
          </w:p>
        </w:tc>
      </w:tr>
      <w:tr w:rsidR="00420CBE" w:rsidRPr="0016690E" w:rsidTr="0085469C">
        <w:trPr>
          <w:trHeight w:val="475"/>
          <w:jc w:val="center"/>
        </w:trPr>
        <w:tc>
          <w:tcPr>
            <w:tcW w:w="1084" w:type="dxa"/>
            <w:vAlign w:val="center"/>
          </w:tcPr>
          <w:p w:rsidR="00420CBE" w:rsidRPr="0016690E" w:rsidRDefault="00420CBE" w:rsidP="0085469C">
            <w:pPr>
              <w:jc w:val="center"/>
              <w:rPr>
                <w:lang w:val="sr-Cyrl-CS"/>
              </w:rPr>
            </w:pPr>
            <w:r w:rsidRPr="0016690E">
              <w:rPr>
                <w:lang w:val="sr-Cyrl-CS"/>
              </w:rPr>
              <w:t>3.</w:t>
            </w:r>
          </w:p>
        </w:tc>
        <w:tc>
          <w:tcPr>
            <w:tcW w:w="1170" w:type="dxa"/>
            <w:vAlign w:val="center"/>
          </w:tcPr>
          <w:p w:rsidR="00420CBE" w:rsidRPr="0016690E" w:rsidRDefault="00420CBE" w:rsidP="0085469C">
            <w:pPr>
              <w:rPr>
                <w:b/>
              </w:rPr>
            </w:pPr>
            <w:r w:rsidRPr="0016690E">
              <w:rPr>
                <w:b/>
              </w:rPr>
              <w:t>My family</w:t>
            </w:r>
          </w:p>
        </w:tc>
        <w:tc>
          <w:tcPr>
            <w:tcW w:w="1170" w:type="dxa"/>
            <w:vAlign w:val="center"/>
          </w:tcPr>
          <w:p w:rsidR="00420CBE" w:rsidRPr="0016690E" w:rsidRDefault="00420CBE" w:rsidP="0085469C">
            <w:pPr>
              <w:jc w:val="center"/>
            </w:pPr>
            <w:r w:rsidRPr="0016690E">
              <w:t>7</w:t>
            </w:r>
          </w:p>
        </w:tc>
        <w:tc>
          <w:tcPr>
            <w:tcW w:w="3960" w:type="dxa"/>
            <w:tcBorders>
              <w:top w:val="single" w:sz="4" w:space="0" w:color="auto"/>
              <w:bottom w:val="single" w:sz="4" w:space="0" w:color="auto"/>
            </w:tcBorders>
            <w:vAlign w:val="center"/>
          </w:tcPr>
          <w:p w:rsidR="00420CBE" w:rsidRPr="0016690E" w:rsidRDefault="00420CBE" w:rsidP="0085469C">
            <w:pPr>
              <w:spacing w:before="48" w:after="48"/>
            </w:pPr>
            <w:r w:rsidRPr="0016690E">
              <w:t>– представи себе и другог;</w:t>
            </w:r>
          </w:p>
          <w:p w:rsidR="00420CBE" w:rsidRPr="0016690E" w:rsidRDefault="00420CBE" w:rsidP="0085469C">
            <w:pPr>
              <w:spacing w:before="48" w:after="48"/>
            </w:pPr>
            <w:r w:rsidRPr="0016690E">
              <w:t>– разуме јасно постављена једноставна питања личне природе и одговара на њих;</w:t>
            </w:r>
          </w:p>
          <w:p w:rsidR="00420CBE" w:rsidRPr="0016690E" w:rsidRDefault="00420CBE" w:rsidP="0085469C">
            <w:pPr>
              <w:spacing w:before="48" w:after="48"/>
            </w:pPr>
            <w:r w:rsidRPr="0016690E">
              <w:t xml:space="preserve">– разуме једноставне исказе којима се изражава припадање/неприпадање, поседовање/непоседовање и реагује на </w:t>
            </w:r>
            <w:r w:rsidRPr="0016690E">
              <w:lastRenderedPageBreak/>
              <w:t>њих;</w:t>
            </w:r>
          </w:p>
          <w:p w:rsidR="00420CBE" w:rsidRPr="0016690E" w:rsidRDefault="00420CBE" w:rsidP="0085469C">
            <w:r w:rsidRPr="0016690E">
              <w:t>– тражи и даје једноставне исказе којима се изражава припадање/неприпадање, поседовање/непоседовање;</w:t>
            </w:r>
          </w:p>
        </w:tc>
        <w:tc>
          <w:tcPr>
            <w:tcW w:w="3690" w:type="dxa"/>
            <w:vMerge/>
            <w:vAlign w:val="center"/>
          </w:tcPr>
          <w:p w:rsidR="00420CBE" w:rsidRPr="0016690E" w:rsidRDefault="00420CBE" w:rsidP="0085469C">
            <w:pPr>
              <w:rPr>
                <w:sz w:val="24"/>
                <w:szCs w:val="24"/>
              </w:rPr>
            </w:pPr>
          </w:p>
        </w:tc>
        <w:tc>
          <w:tcPr>
            <w:tcW w:w="4072" w:type="dxa"/>
            <w:vMerge/>
          </w:tcPr>
          <w:p w:rsidR="00420CBE" w:rsidRPr="0016690E" w:rsidRDefault="00420CBE" w:rsidP="0085469C">
            <w:pPr>
              <w:jc w:val="center"/>
            </w:pPr>
          </w:p>
        </w:tc>
      </w:tr>
      <w:tr w:rsidR="00420CBE" w:rsidRPr="0016690E" w:rsidTr="0085469C">
        <w:trPr>
          <w:trHeight w:val="581"/>
          <w:jc w:val="center"/>
        </w:trPr>
        <w:tc>
          <w:tcPr>
            <w:tcW w:w="1084" w:type="dxa"/>
            <w:vAlign w:val="center"/>
          </w:tcPr>
          <w:p w:rsidR="00420CBE" w:rsidRPr="0016690E" w:rsidRDefault="00420CBE" w:rsidP="0085469C">
            <w:pPr>
              <w:jc w:val="center"/>
            </w:pPr>
            <w:r w:rsidRPr="0016690E">
              <w:lastRenderedPageBreak/>
              <w:t>4.</w:t>
            </w:r>
          </w:p>
        </w:tc>
        <w:tc>
          <w:tcPr>
            <w:tcW w:w="1170" w:type="dxa"/>
            <w:vAlign w:val="center"/>
          </w:tcPr>
          <w:p w:rsidR="00420CBE" w:rsidRPr="0016690E" w:rsidRDefault="00420CBE" w:rsidP="0085469C">
            <w:pPr>
              <w:rPr>
                <w:b/>
              </w:rPr>
            </w:pPr>
            <w:r w:rsidRPr="0016690E">
              <w:rPr>
                <w:b/>
              </w:rPr>
              <w:t>My face</w:t>
            </w:r>
          </w:p>
        </w:tc>
        <w:tc>
          <w:tcPr>
            <w:tcW w:w="1170" w:type="dxa"/>
            <w:vAlign w:val="center"/>
          </w:tcPr>
          <w:p w:rsidR="00420CBE" w:rsidRPr="0016690E" w:rsidRDefault="00420CBE" w:rsidP="0085469C">
            <w:pPr>
              <w:jc w:val="center"/>
            </w:pPr>
            <w:r w:rsidRPr="0016690E">
              <w:t>7</w:t>
            </w:r>
          </w:p>
        </w:tc>
        <w:tc>
          <w:tcPr>
            <w:tcW w:w="3960" w:type="dxa"/>
            <w:tcBorders>
              <w:top w:val="single" w:sz="4" w:space="0" w:color="auto"/>
              <w:bottom w:val="single" w:sz="4" w:space="0" w:color="auto"/>
            </w:tcBorders>
            <w:vAlign w:val="center"/>
          </w:tcPr>
          <w:p w:rsidR="00420CBE" w:rsidRPr="0016690E" w:rsidRDefault="00420CBE" w:rsidP="0085469C">
            <w:pPr>
              <w:spacing w:before="48" w:after="48"/>
            </w:pPr>
            <w:r w:rsidRPr="0016690E">
              <w:t>– разуме кратка и једноставна упутства и налоге и реагује на њих;</w:t>
            </w:r>
          </w:p>
          <w:p w:rsidR="00420CBE" w:rsidRPr="0016690E" w:rsidRDefault="00420CBE" w:rsidP="0085469C">
            <w:pPr>
              <w:spacing w:before="48" w:after="48"/>
            </w:pPr>
            <w:r w:rsidRPr="0016690E">
              <w:t>– разуме једноставне описе живих бића, предмета и места;</w:t>
            </w:r>
          </w:p>
          <w:p w:rsidR="00420CBE" w:rsidRPr="0016690E" w:rsidRDefault="00420CBE" w:rsidP="0085469C">
            <w:pPr>
              <w:spacing w:before="48" w:after="48"/>
            </w:pPr>
            <w:r w:rsidRPr="0016690E">
              <w:t>– опише жива бића, предмете и места користећи једноставна језичка средства;</w:t>
            </w:r>
          </w:p>
          <w:p w:rsidR="00420CBE" w:rsidRPr="0016690E" w:rsidRDefault="00420CBE" w:rsidP="0085469C">
            <w:r w:rsidRPr="0016690E">
              <w:t>– тражи и даје једноставне исказе којима се изражава припадање/неприпадање, поседовање/непоседовање;</w:t>
            </w:r>
          </w:p>
        </w:tc>
        <w:tc>
          <w:tcPr>
            <w:tcW w:w="3690" w:type="dxa"/>
            <w:vMerge/>
            <w:vAlign w:val="center"/>
          </w:tcPr>
          <w:p w:rsidR="00420CBE" w:rsidRPr="0016690E" w:rsidRDefault="00420CBE" w:rsidP="0085469C">
            <w:pPr>
              <w:rPr>
                <w:sz w:val="24"/>
                <w:szCs w:val="24"/>
              </w:rPr>
            </w:pPr>
          </w:p>
        </w:tc>
        <w:tc>
          <w:tcPr>
            <w:tcW w:w="4072" w:type="dxa"/>
            <w:vMerge/>
          </w:tcPr>
          <w:p w:rsidR="00420CBE" w:rsidRPr="0016690E" w:rsidRDefault="00420CBE" w:rsidP="0085469C">
            <w:pPr>
              <w:jc w:val="center"/>
            </w:pPr>
          </w:p>
        </w:tc>
      </w:tr>
      <w:tr w:rsidR="00420CBE" w:rsidRPr="0016690E" w:rsidTr="0085469C">
        <w:trPr>
          <w:trHeight w:val="581"/>
          <w:jc w:val="center"/>
        </w:trPr>
        <w:tc>
          <w:tcPr>
            <w:tcW w:w="1084" w:type="dxa"/>
            <w:vAlign w:val="center"/>
          </w:tcPr>
          <w:p w:rsidR="00420CBE" w:rsidRPr="0016690E" w:rsidRDefault="00420CBE" w:rsidP="0085469C">
            <w:pPr>
              <w:jc w:val="center"/>
            </w:pPr>
            <w:r w:rsidRPr="0016690E">
              <w:t>5.</w:t>
            </w:r>
          </w:p>
        </w:tc>
        <w:tc>
          <w:tcPr>
            <w:tcW w:w="1170" w:type="dxa"/>
            <w:vAlign w:val="center"/>
          </w:tcPr>
          <w:p w:rsidR="00420CBE" w:rsidRPr="0016690E" w:rsidRDefault="00420CBE" w:rsidP="0085469C">
            <w:pPr>
              <w:rPr>
                <w:b/>
              </w:rPr>
            </w:pPr>
            <w:r w:rsidRPr="0016690E">
              <w:rPr>
                <w:b/>
              </w:rPr>
              <w:t>Toys</w:t>
            </w:r>
          </w:p>
        </w:tc>
        <w:tc>
          <w:tcPr>
            <w:tcW w:w="1170" w:type="dxa"/>
            <w:vAlign w:val="center"/>
          </w:tcPr>
          <w:p w:rsidR="00420CBE" w:rsidRPr="0016690E" w:rsidRDefault="00420CBE" w:rsidP="0085469C">
            <w:pPr>
              <w:jc w:val="center"/>
            </w:pPr>
            <w:r w:rsidRPr="0016690E">
              <w:t>8</w:t>
            </w:r>
          </w:p>
        </w:tc>
        <w:tc>
          <w:tcPr>
            <w:tcW w:w="3960" w:type="dxa"/>
            <w:tcBorders>
              <w:top w:val="single" w:sz="4" w:space="0" w:color="auto"/>
              <w:bottom w:val="single" w:sz="4" w:space="0" w:color="auto"/>
            </w:tcBorders>
            <w:vAlign w:val="center"/>
          </w:tcPr>
          <w:p w:rsidR="00420CBE" w:rsidRPr="0016690E" w:rsidRDefault="00420CBE" w:rsidP="0085469C">
            <w:pPr>
              <w:spacing w:before="48" w:after="48"/>
            </w:pPr>
            <w:r w:rsidRPr="0016690E">
              <w:t>– разуме кратка и једноставна упутства и налоге и реагује на њих;</w:t>
            </w:r>
          </w:p>
          <w:p w:rsidR="00420CBE" w:rsidRPr="0016690E" w:rsidRDefault="00420CBE" w:rsidP="0085469C">
            <w:pPr>
              <w:spacing w:before="48" w:after="48"/>
            </w:pPr>
            <w:r w:rsidRPr="0016690E">
              <w:t>– даје кратка и једноставна упутства и налоге;</w:t>
            </w:r>
          </w:p>
          <w:p w:rsidR="00420CBE" w:rsidRPr="0016690E" w:rsidRDefault="00420CBE" w:rsidP="0085469C">
            <w:pPr>
              <w:spacing w:before="48" w:after="48"/>
            </w:pPr>
            <w:r w:rsidRPr="0016690E">
              <w:t>– разуме кратке и једноставне молбе и реагује на њих;</w:t>
            </w:r>
          </w:p>
          <w:p w:rsidR="00420CBE" w:rsidRPr="0016690E" w:rsidRDefault="00420CBE" w:rsidP="0085469C">
            <w:pPr>
              <w:spacing w:before="48" w:after="48"/>
            </w:pPr>
            <w:r w:rsidRPr="0016690E">
              <w:t>– упути кратке и једноставне молбе;</w:t>
            </w:r>
          </w:p>
          <w:p w:rsidR="00420CBE" w:rsidRPr="0016690E" w:rsidRDefault="00420CBE" w:rsidP="0085469C">
            <w:pPr>
              <w:spacing w:before="48" w:after="48"/>
            </w:pPr>
            <w:r w:rsidRPr="0016690E">
              <w:t>– искаже и прихвати захвалност и извињење на једноставан начин;</w:t>
            </w:r>
          </w:p>
          <w:p w:rsidR="00420CBE" w:rsidRPr="0016690E" w:rsidRDefault="00420CBE" w:rsidP="0085469C">
            <w:pPr>
              <w:spacing w:before="48" w:after="48"/>
            </w:pPr>
            <w:r w:rsidRPr="0016690E">
              <w:t>– препозна и именује жива бића, предмете и места из непосредног окружења;</w:t>
            </w:r>
          </w:p>
          <w:p w:rsidR="00420CBE" w:rsidRPr="0016690E" w:rsidRDefault="00420CBE" w:rsidP="0085469C">
            <w:pPr>
              <w:spacing w:before="48" w:after="48"/>
            </w:pPr>
            <w:r w:rsidRPr="0016690E">
              <w:t>– разуме једноставне описе живих бића, предмета и места;</w:t>
            </w:r>
          </w:p>
          <w:p w:rsidR="00420CBE" w:rsidRPr="0016690E" w:rsidRDefault="00420CBE" w:rsidP="0085469C">
            <w:r w:rsidRPr="0016690E">
              <w:t>– опише жива бића, предмете и места користећи једноставна језичка средства;</w:t>
            </w:r>
          </w:p>
        </w:tc>
        <w:tc>
          <w:tcPr>
            <w:tcW w:w="3690" w:type="dxa"/>
            <w:vMerge/>
            <w:vAlign w:val="center"/>
          </w:tcPr>
          <w:p w:rsidR="00420CBE" w:rsidRPr="0016690E" w:rsidRDefault="00420CBE" w:rsidP="0085469C">
            <w:pPr>
              <w:rPr>
                <w:sz w:val="24"/>
                <w:szCs w:val="24"/>
              </w:rPr>
            </w:pPr>
          </w:p>
        </w:tc>
        <w:tc>
          <w:tcPr>
            <w:tcW w:w="4072" w:type="dxa"/>
            <w:vMerge/>
            <w:tcBorders>
              <w:bottom w:val="single" w:sz="4" w:space="0" w:color="auto"/>
            </w:tcBorders>
          </w:tcPr>
          <w:p w:rsidR="00420CBE" w:rsidRPr="0016690E" w:rsidRDefault="00420CBE" w:rsidP="0085469C">
            <w:pPr>
              <w:jc w:val="center"/>
            </w:pPr>
          </w:p>
        </w:tc>
      </w:tr>
      <w:tr w:rsidR="00420CBE" w:rsidRPr="0016690E" w:rsidTr="0085469C">
        <w:trPr>
          <w:trHeight w:val="581"/>
          <w:jc w:val="center"/>
        </w:trPr>
        <w:tc>
          <w:tcPr>
            <w:tcW w:w="1084" w:type="dxa"/>
            <w:vAlign w:val="center"/>
          </w:tcPr>
          <w:p w:rsidR="00420CBE" w:rsidRPr="0016690E" w:rsidRDefault="00420CBE" w:rsidP="0085469C">
            <w:pPr>
              <w:jc w:val="center"/>
            </w:pPr>
            <w:r w:rsidRPr="0016690E">
              <w:t>6.</w:t>
            </w:r>
          </w:p>
        </w:tc>
        <w:tc>
          <w:tcPr>
            <w:tcW w:w="1170" w:type="dxa"/>
            <w:vAlign w:val="center"/>
          </w:tcPr>
          <w:p w:rsidR="00420CBE" w:rsidRPr="0016690E" w:rsidRDefault="00420CBE" w:rsidP="0085469C">
            <w:pPr>
              <w:rPr>
                <w:b/>
              </w:rPr>
            </w:pPr>
            <w:r w:rsidRPr="0016690E">
              <w:rPr>
                <w:b/>
              </w:rPr>
              <w:t>My house</w:t>
            </w:r>
          </w:p>
        </w:tc>
        <w:tc>
          <w:tcPr>
            <w:tcW w:w="1170" w:type="dxa"/>
            <w:vAlign w:val="center"/>
          </w:tcPr>
          <w:p w:rsidR="00420CBE" w:rsidRPr="0016690E" w:rsidRDefault="00420CBE" w:rsidP="0085469C">
            <w:pPr>
              <w:jc w:val="center"/>
            </w:pPr>
            <w:r w:rsidRPr="0016690E">
              <w:t>7</w:t>
            </w:r>
          </w:p>
        </w:tc>
        <w:tc>
          <w:tcPr>
            <w:tcW w:w="3960" w:type="dxa"/>
            <w:tcBorders>
              <w:top w:val="single" w:sz="4" w:space="0" w:color="auto"/>
              <w:bottom w:val="single" w:sz="4" w:space="0" w:color="auto"/>
            </w:tcBorders>
            <w:vAlign w:val="center"/>
          </w:tcPr>
          <w:p w:rsidR="00420CBE" w:rsidRPr="0016690E" w:rsidRDefault="00420CBE" w:rsidP="0085469C">
            <w:pPr>
              <w:spacing w:before="48" w:after="48"/>
            </w:pPr>
            <w:r w:rsidRPr="0016690E">
              <w:t>– препозна и именује жива бића, предмете и места из непосредног окружења;</w:t>
            </w:r>
          </w:p>
          <w:p w:rsidR="00420CBE" w:rsidRPr="0016690E" w:rsidRDefault="00420CBE" w:rsidP="0085469C">
            <w:pPr>
              <w:spacing w:before="48" w:after="48"/>
            </w:pPr>
            <w:r w:rsidRPr="0016690E">
              <w:t xml:space="preserve">– разуме једноставне описе живих </w:t>
            </w:r>
            <w:r w:rsidRPr="0016690E">
              <w:lastRenderedPageBreak/>
              <w:t>бића, предмета и места;</w:t>
            </w:r>
          </w:p>
          <w:p w:rsidR="00420CBE" w:rsidRPr="0016690E" w:rsidRDefault="00420CBE" w:rsidP="0085469C">
            <w:pPr>
              <w:spacing w:before="48" w:after="48"/>
            </w:pPr>
            <w:r w:rsidRPr="0016690E">
              <w:t>– опише жива бића, предмете и места користећи једноставна језичка средства;</w:t>
            </w:r>
          </w:p>
          <w:p w:rsidR="00420CBE" w:rsidRPr="0016690E" w:rsidRDefault="00420CBE" w:rsidP="0085469C">
            <w:pPr>
              <w:spacing w:before="48" w:after="48"/>
            </w:pPr>
            <w:r w:rsidRPr="0016690E">
              <w:t>– разуме једноставна обавештења о положају у простору и реагује на њих;</w:t>
            </w:r>
          </w:p>
          <w:p w:rsidR="00420CBE" w:rsidRPr="0016690E" w:rsidRDefault="00420CBE" w:rsidP="0085469C">
            <w:r w:rsidRPr="0016690E">
              <w:t>– тражи и пружи кратка и једноставна обавештења о положају у простору;</w:t>
            </w:r>
          </w:p>
        </w:tc>
        <w:tc>
          <w:tcPr>
            <w:tcW w:w="3690" w:type="dxa"/>
            <w:vMerge/>
            <w:vAlign w:val="center"/>
          </w:tcPr>
          <w:p w:rsidR="00420CBE" w:rsidRPr="0016690E" w:rsidRDefault="00420CBE" w:rsidP="0085469C">
            <w:pPr>
              <w:rPr>
                <w:sz w:val="24"/>
                <w:szCs w:val="24"/>
              </w:rPr>
            </w:pPr>
          </w:p>
        </w:tc>
        <w:tc>
          <w:tcPr>
            <w:tcW w:w="4072" w:type="dxa"/>
            <w:vMerge w:val="restart"/>
            <w:tcBorders>
              <w:top w:val="single" w:sz="4" w:space="0" w:color="auto"/>
            </w:tcBorders>
          </w:tcPr>
          <w:p w:rsidR="00420CBE" w:rsidRPr="0016690E" w:rsidRDefault="00420CBE" w:rsidP="0085469C">
            <w:pPr>
              <w:jc w:val="center"/>
            </w:pPr>
          </w:p>
        </w:tc>
      </w:tr>
      <w:tr w:rsidR="00420CBE" w:rsidRPr="0016690E" w:rsidTr="0085469C">
        <w:trPr>
          <w:trHeight w:val="581"/>
          <w:jc w:val="center"/>
        </w:trPr>
        <w:tc>
          <w:tcPr>
            <w:tcW w:w="1084" w:type="dxa"/>
            <w:vAlign w:val="center"/>
          </w:tcPr>
          <w:p w:rsidR="00420CBE" w:rsidRPr="0016690E" w:rsidRDefault="00420CBE" w:rsidP="0085469C">
            <w:pPr>
              <w:jc w:val="center"/>
            </w:pPr>
            <w:r w:rsidRPr="0016690E">
              <w:lastRenderedPageBreak/>
              <w:t>7.</w:t>
            </w:r>
          </w:p>
        </w:tc>
        <w:tc>
          <w:tcPr>
            <w:tcW w:w="1170" w:type="dxa"/>
            <w:vAlign w:val="center"/>
          </w:tcPr>
          <w:p w:rsidR="00420CBE" w:rsidRPr="0016690E" w:rsidRDefault="00420CBE" w:rsidP="0085469C">
            <w:pPr>
              <w:rPr>
                <w:b/>
              </w:rPr>
            </w:pPr>
            <w:r w:rsidRPr="0016690E">
              <w:rPr>
                <w:b/>
              </w:rPr>
              <w:t>On the farm</w:t>
            </w:r>
          </w:p>
        </w:tc>
        <w:tc>
          <w:tcPr>
            <w:tcW w:w="1170" w:type="dxa"/>
            <w:vAlign w:val="center"/>
          </w:tcPr>
          <w:p w:rsidR="00420CBE" w:rsidRPr="0016690E" w:rsidRDefault="00420CBE" w:rsidP="0085469C">
            <w:pPr>
              <w:jc w:val="center"/>
            </w:pPr>
            <w:r w:rsidRPr="0016690E">
              <w:t>8</w:t>
            </w:r>
          </w:p>
        </w:tc>
        <w:tc>
          <w:tcPr>
            <w:tcW w:w="3960" w:type="dxa"/>
            <w:tcBorders>
              <w:top w:val="single" w:sz="4" w:space="0" w:color="auto"/>
              <w:bottom w:val="single" w:sz="4" w:space="0" w:color="auto"/>
            </w:tcBorders>
            <w:vAlign w:val="center"/>
          </w:tcPr>
          <w:p w:rsidR="00420CBE" w:rsidRPr="0016690E" w:rsidRDefault="00420CBE" w:rsidP="0085469C">
            <w:pPr>
              <w:spacing w:before="48" w:after="48"/>
            </w:pPr>
            <w:r w:rsidRPr="0016690E">
              <w:t>– препозна и именује жива бића, предмете и места из непосредног окружења;</w:t>
            </w:r>
          </w:p>
          <w:p w:rsidR="00420CBE" w:rsidRPr="0016690E" w:rsidRDefault="00420CBE" w:rsidP="0085469C">
            <w:pPr>
              <w:spacing w:before="48" w:after="48"/>
            </w:pPr>
            <w:r w:rsidRPr="0016690E">
              <w:t>– разуме једноставне описе живих бића, предмета и места;</w:t>
            </w:r>
          </w:p>
          <w:p w:rsidR="00420CBE" w:rsidRPr="0016690E" w:rsidRDefault="00420CBE" w:rsidP="0085469C">
            <w:pPr>
              <w:spacing w:before="48" w:after="48"/>
            </w:pPr>
            <w:r w:rsidRPr="0016690E">
              <w:t>– опише жива бића, предмете и места користећи једноставна језичка средства;</w:t>
            </w:r>
          </w:p>
          <w:p w:rsidR="00420CBE" w:rsidRPr="0016690E" w:rsidRDefault="00420CBE" w:rsidP="0085469C">
            <w:pPr>
              <w:spacing w:before="48" w:after="48"/>
            </w:pPr>
            <w:r w:rsidRPr="0016690E">
              <w:t>– разуме једноставне исказе којима се изражава припадање/неприпадање, поседовање/непоседовање и реагује на њих;</w:t>
            </w:r>
          </w:p>
          <w:p w:rsidR="00420CBE" w:rsidRPr="0016690E" w:rsidRDefault="00420CBE" w:rsidP="0085469C">
            <w:pPr>
              <w:spacing w:before="48" w:after="48"/>
            </w:pPr>
            <w:r w:rsidRPr="0016690E">
              <w:t>– тражи и даје једноставне исказе којима се изражава припадање/неприпадање, поседовање/непоседовање;</w:t>
            </w:r>
          </w:p>
          <w:p w:rsidR="00420CBE" w:rsidRPr="0016690E" w:rsidRDefault="00420CBE" w:rsidP="0085469C">
            <w:pPr>
              <w:spacing w:before="48" w:after="48"/>
            </w:pPr>
            <w:r w:rsidRPr="0016690E">
              <w:t>– разуме једноставне исказе за изражавање допадања/недопадања и реагује на њих;</w:t>
            </w:r>
          </w:p>
          <w:p w:rsidR="00420CBE" w:rsidRPr="0016690E" w:rsidRDefault="00420CBE" w:rsidP="0085469C">
            <w:r w:rsidRPr="0016690E">
              <w:t>– тражи мишљење и изражава допадање/недопадање једноставним језичким средствима</w:t>
            </w:r>
          </w:p>
        </w:tc>
        <w:tc>
          <w:tcPr>
            <w:tcW w:w="3690" w:type="dxa"/>
            <w:vMerge/>
            <w:vAlign w:val="center"/>
          </w:tcPr>
          <w:p w:rsidR="00420CBE" w:rsidRPr="0016690E" w:rsidRDefault="00420CBE" w:rsidP="0085469C">
            <w:pPr>
              <w:rPr>
                <w:sz w:val="24"/>
                <w:szCs w:val="24"/>
              </w:rPr>
            </w:pPr>
          </w:p>
        </w:tc>
        <w:tc>
          <w:tcPr>
            <w:tcW w:w="4072" w:type="dxa"/>
            <w:vMerge/>
            <w:tcBorders>
              <w:bottom w:val="single" w:sz="4" w:space="0" w:color="auto"/>
            </w:tcBorders>
          </w:tcPr>
          <w:p w:rsidR="00420CBE" w:rsidRPr="0016690E" w:rsidRDefault="00420CBE" w:rsidP="0085469C">
            <w:pPr>
              <w:jc w:val="center"/>
            </w:pPr>
          </w:p>
        </w:tc>
      </w:tr>
      <w:tr w:rsidR="00420CBE" w:rsidRPr="0016690E" w:rsidTr="0085469C">
        <w:trPr>
          <w:trHeight w:val="581"/>
          <w:jc w:val="center"/>
        </w:trPr>
        <w:tc>
          <w:tcPr>
            <w:tcW w:w="1084" w:type="dxa"/>
            <w:vAlign w:val="center"/>
          </w:tcPr>
          <w:p w:rsidR="00420CBE" w:rsidRPr="0016690E" w:rsidRDefault="00420CBE" w:rsidP="0085469C">
            <w:pPr>
              <w:jc w:val="center"/>
            </w:pPr>
            <w:r w:rsidRPr="0016690E">
              <w:t>8.</w:t>
            </w:r>
          </w:p>
        </w:tc>
        <w:tc>
          <w:tcPr>
            <w:tcW w:w="1170" w:type="dxa"/>
            <w:vAlign w:val="center"/>
          </w:tcPr>
          <w:p w:rsidR="00420CBE" w:rsidRPr="0016690E" w:rsidRDefault="00420CBE" w:rsidP="0085469C">
            <w:pPr>
              <w:rPr>
                <w:b/>
              </w:rPr>
            </w:pPr>
            <w:r w:rsidRPr="0016690E">
              <w:rPr>
                <w:b/>
              </w:rPr>
              <w:t>I’m hungry</w:t>
            </w:r>
          </w:p>
        </w:tc>
        <w:tc>
          <w:tcPr>
            <w:tcW w:w="1170" w:type="dxa"/>
            <w:vAlign w:val="center"/>
          </w:tcPr>
          <w:p w:rsidR="00420CBE" w:rsidRPr="0016690E" w:rsidRDefault="00420CBE" w:rsidP="0085469C">
            <w:pPr>
              <w:jc w:val="center"/>
            </w:pPr>
            <w:r w:rsidRPr="0016690E">
              <w:t>7</w:t>
            </w:r>
          </w:p>
        </w:tc>
        <w:tc>
          <w:tcPr>
            <w:tcW w:w="3960" w:type="dxa"/>
            <w:tcBorders>
              <w:top w:val="single" w:sz="4" w:space="0" w:color="auto"/>
              <w:bottom w:val="single" w:sz="4" w:space="0" w:color="auto"/>
            </w:tcBorders>
            <w:vAlign w:val="center"/>
          </w:tcPr>
          <w:p w:rsidR="00420CBE" w:rsidRPr="0016690E" w:rsidRDefault="00420CBE" w:rsidP="0085469C">
            <w:pPr>
              <w:spacing w:before="48" w:after="48"/>
            </w:pPr>
            <w:r w:rsidRPr="0016690E">
              <w:t>– разуме свакодневне исказе у вези са непосредним потребама, осетима и осећањима и реагује на њих;</w:t>
            </w:r>
          </w:p>
          <w:p w:rsidR="00420CBE" w:rsidRPr="0016690E" w:rsidRDefault="00420CBE" w:rsidP="0085469C">
            <w:pPr>
              <w:spacing w:before="48" w:after="48"/>
            </w:pPr>
            <w:r w:rsidRPr="0016690E">
              <w:t>– изрази основне потребе, осете и осећања кратким и једноставним језичким средствима;</w:t>
            </w:r>
          </w:p>
          <w:p w:rsidR="00420CBE" w:rsidRPr="0016690E" w:rsidRDefault="00420CBE" w:rsidP="0085469C">
            <w:pPr>
              <w:spacing w:before="48" w:after="48"/>
            </w:pPr>
            <w:r w:rsidRPr="0016690E">
              <w:t xml:space="preserve">– разуме једноставне исказе за </w:t>
            </w:r>
            <w:r w:rsidRPr="0016690E">
              <w:lastRenderedPageBreak/>
              <w:t>изражавање допадања/недопадања и реагује на њих;</w:t>
            </w:r>
          </w:p>
          <w:p w:rsidR="00420CBE" w:rsidRPr="0016690E" w:rsidRDefault="00420CBE" w:rsidP="0085469C">
            <w:r w:rsidRPr="0016690E">
              <w:t>– тражи мишљење и изражава допадање/недопадање једноставним језичким средствима.</w:t>
            </w:r>
          </w:p>
        </w:tc>
        <w:tc>
          <w:tcPr>
            <w:tcW w:w="3690" w:type="dxa"/>
            <w:vMerge/>
            <w:vAlign w:val="center"/>
          </w:tcPr>
          <w:p w:rsidR="00420CBE" w:rsidRPr="0016690E" w:rsidRDefault="00420CBE" w:rsidP="0085469C">
            <w:pPr>
              <w:rPr>
                <w:sz w:val="24"/>
                <w:szCs w:val="24"/>
              </w:rPr>
            </w:pPr>
          </w:p>
        </w:tc>
        <w:tc>
          <w:tcPr>
            <w:tcW w:w="4072" w:type="dxa"/>
            <w:vMerge w:val="restart"/>
            <w:tcBorders>
              <w:top w:val="single" w:sz="4" w:space="0" w:color="auto"/>
            </w:tcBorders>
          </w:tcPr>
          <w:p w:rsidR="00420CBE" w:rsidRPr="0016690E" w:rsidRDefault="00420CBE" w:rsidP="0085469C">
            <w:pPr>
              <w:jc w:val="center"/>
            </w:pPr>
          </w:p>
        </w:tc>
      </w:tr>
      <w:tr w:rsidR="00420CBE" w:rsidRPr="0016690E" w:rsidTr="0085469C">
        <w:trPr>
          <w:trHeight w:val="581"/>
          <w:jc w:val="center"/>
        </w:trPr>
        <w:tc>
          <w:tcPr>
            <w:tcW w:w="1084" w:type="dxa"/>
            <w:vAlign w:val="center"/>
          </w:tcPr>
          <w:p w:rsidR="00420CBE" w:rsidRPr="0016690E" w:rsidRDefault="00420CBE" w:rsidP="0085469C">
            <w:pPr>
              <w:jc w:val="center"/>
            </w:pPr>
            <w:r w:rsidRPr="0016690E">
              <w:lastRenderedPageBreak/>
              <w:t>9.</w:t>
            </w:r>
          </w:p>
        </w:tc>
        <w:tc>
          <w:tcPr>
            <w:tcW w:w="1170" w:type="dxa"/>
            <w:vAlign w:val="center"/>
          </w:tcPr>
          <w:p w:rsidR="00420CBE" w:rsidRPr="0016690E" w:rsidRDefault="00420CBE" w:rsidP="0085469C">
            <w:pPr>
              <w:rPr>
                <w:b/>
              </w:rPr>
            </w:pPr>
            <w:r w:rsidRPr="0016690E">
              <w:rPr>
                <w:b/>
              </w:rPr>
              <w:t>All aboard!</w:t>
            </w:r>
          </w:p>
        </w:tc>
        <w:tc>
          <w:tcPr>
            <w:tcW w:w="1170" w:type="dxa"/>
            <w:vAlign w:val="center"/>
          </w:tcPr>
          <w:p w:rsidR="00420CBE" w:rsidRPr="0016690E" w:rsidRDefault="00420CBE" w:rsidP="0085469C">
            <w:pPr>
              <w:jc w:val="center"/>
            </w:pPr>
            <w:r w:rsidRPr="0016690E">
              <w:t>8</w:t>
            </w:r>
          </w:p>
        </w:tc>
        <w:tc>
          <w:tcPr>
            <w:tcW w:w="3960" w:type="dxa"/>
            <w:tcBorders>
              <w:top w:val="single" w:sz="4" w:space="0" w:color="auto"/>
              <w:bottom w:val="single" w:sz="4" w:space="0" w:color="auto"/>
            </w:tcBorders>
            <w:vAlign w:val="center"/>
          </w:tcPr>
          <w:p w:rsidR="00420CBE" w:rsidRPr="0016690E" w:rsidRDefault="00420CBE" w:rsidP="0085469C">
            <w:pPr>
              <w:spacing w:before="48" w:after="48"/>
            </w:pPr>
            <w:r w:rsidRPr="0016690E">
              <w:t>– разуме јасно постављена једноставна питања личне природе и одговара на њих;</w:t>
            </w:r>
          </w:p>
          <w:p w:rsidR="00420CBE" w:rsidRPr="0016690E" w:rsidRDefault="00420CBE" w:rsidP="0085469C">
            <w:pPr>
              <w:spacing w:before="48" w:after="48"/>
            </w:pPr>
            <w:r w:rsidRPr="0016690E">
              <w:t>– разуме кратка и једноставна упутства и налоге и реагује на њих;</w:t>
            </w:r>
          </w:p>
          <w:p w:rsidR="00420CBE" w:rsidRPr="0016690E" w:rsidRDefault="00420CBE" w:rsidP="0085469C">
            <w:pPr>
              <w:spacing w:before="48" w:after="48"/>
            </w:pPr>
            <w:r w:rsidRPr="0016690E">
              <w:t>– даје кратка и једноставна упутства и налоге;</w:t>
            </w:r>
          </w:p>
          <w:p w:rsidR="00420CBE" w:rsidRPr="0016690E" w:rsidRDefault="00420CBE" w:rsidP="0085469C">
            <w:pPr>
              <w:spacing w:before="48" w:after="48"/>
            </w:pPr>
            <w:r w:rsidRPr="0016690E">
              <w:t>– разуме позив и реагује на њега;</w:t>
            </w:r>
          </w:p>
          <w:p w:rsidR="00420CBE" w:rsidRPr="0016690E" w:rsidRDefault="00420CBE" w:rsidP="0085469C">
            <w:pPr>
              <w:spacing w:before="48" w:after="48"/>
            </w:pPr>
            <w:r w:rsidRPr="0016690E">
              <w:t>– упути позив на заједничку активност</w:t>
            </w:r>
          </w:p>
          <w:p w:rsidR="00420CBE" w:rsidRPr="0016690E" w:rsidRDefault="00420CBE" w:rsidP="0085469C">
            <w:pPr>
              <w:spacing w:before="48" w:after="48"/>
            </w:pPr>
            <w:r w:rsidRPr="0016690E">
              <w:t>– тражи и пружи кратка и једноставна обавештења о положају у простору;</w:t>
            </w:r>
          </w:p>
          <w:p w:rsidR="00420CBE" w:rsidRPr="0016690E" w:rsidRDefault="00420CBE" w:rsidP="0085469C">
            <w:r w:rsidRPr="0016690E">
              <w:t>– разуме једноставне исказе којима се изражава припадање/неприпадање, поседовање/непоседовање и реагује на њих;</w:t>
            </w:r>
          </w:p>
        </w:tc>
        <w:tc>
          <w:tcPr>
            <w:tcW w:w="3690" w:type="dxa"/>
            <w:vMerge/>
            <w:tcBorders>
              <w:bottom w:val="single" w:sz="4" w:space="0" w:color="auto"/>
            </w:tcBorders>
            <w:vAlign w:val="center"/>
          </w:tcPr>
          <w:p w:rsidR="00420CBE" w:rsidRPr="0016690E" w:rsidRDefault="00420CBE" w:rsidP="0085469C">
            <w:pPr>
              <w:rPr>
                <w:sz w:val="24"/>
                <w:szCs w:val="24"/>
              </w:rPr>
            </w:pPr>
          </w:p>
        </w:tc>
        <w:tc>
          <w:tcPr>
            <w:tcW w:w="4072" w:type="dxa"/>
            <w:vMerge/>
            <w:tcBorders>
              <w:bottom w:val="single" w:sz="4" w:space="0" w:color="auto"/>
            </w:tcBorders>
          </w:tcPr>
          <w:p w:rsidR="00420CBE" w:rsidRPr="0016690E" w:rsidRDefault="00420CBE" w:rsidP="0085469C">
            <w:pPr>
              <w:jc w:val="center"/>
            </w:pPr>
          </w:p>
        </w:tc>
      </w:tr>
      <w:tr w:rsidR="00420CBE" w:rsidRPr="0016690E" w:rsidTr="0085469C">
        <w:trPr>
          <w:trHeight w:val="581"/>
          <w:jc w:val="center"/>
        </w:trPr>
        <w:tc>
          <w:tcPr>
            <w:tcW w:w="1084" w:type="dxa"/>
            <w:vAlign w:val="center"/>
          </w:tcPr>
          <w:p w:rsidR="00420CBE" w:rsidRPr="0016690E" w:rsidRDefault="00420CBE" w:rsidP="0085469C">
            <w:pPr>
              <w:jc w:val="center"/>
            </w:pPr>
            <w:r w:rsidRPr="0016690E">
              <w:t>10.</w:t>
            </w:r>
          </w:p>
        </w:tc>
        <w:tc>
          <w:tcPr>
            <w:tcW w:w="1170" w:type="dxa"/>
            <w:vAlign w:val="center"/>
          </w:tcPr>
          <w:p w:rsidR="00420CBE" w:rsidRPr="0016690E" w:rsidRDefault="00420CBE" w:rsidP="0085469C">
            <w:pPr>
              <w:rPr>
                <w:b/>
              </w:rPr>
            </w:pPr>
            <w:r w:rsidRPr="0016690E">
              <w:rPr>
                <w:b/>
              </w:rPr>
              <w:t>Party clothes</w:t>
            </w:r>
          </w:p>
        </w:tc>
        <w:tc>
          <w:tcPr>
            <w:tcW w:w="1170" w:type="dxa"/>
            <w:vAlign w:val="center"/>
          </w:tcPr>
          <w:p w:rsidR="00420CBE" w:rsidRPr="0016690E" w:rsidRDefault="00420CBE" w:rsidP="0085469C">
            <w:pPr>
              <w:jc w:val="center"/>
            </w:pPr>
            <w:r w:rsidRPr="0016690E">
              <w:t>7</w:t>
            </w:r>
          </w:p>
        </w:tc>
        <w:tc>
          <w:tcPr>
            <w:tcW w:w="3960" w:type="dxa"/>
            <w:tcBorders>
              <w:top w:val="single" w:sz="4" w:space="0" w:color="auto"/>
              <w:bottom w:val="double" w:sz="4" w:space="0" w:color="auto"/>
            </w:tcBorders>
            <w:vAlign w:val="center"/>
          </w:tcPr>
          <w:p w:rsidR="00420CBE" w:rsidRPr="0016690E" w:rsidRDefault="00420CBE" w:rsidP="0085469C">
            <w:pPr>
              <w:spacing w:before="48" w:after="48"/>
            </w:pPr>
            <w:r w:rsidRPr="0016690E">
              <w:t>– искаже и прихвати захвалност и извињење на једноставан начин;</w:t>
            </w:r>
          </w:p>
          <w:p w:rsidR="00420CBE" w:rsidRPr="0016690E" w:rsidRDefault="00420CBE" w:rsidP="0085469C">
            <w:pPr>
              <w:spacing w:before="48" w:after="48"/>
            </w:pPr>
            <w:r w:rsidRPr="0016690E">
              <w:t>– разуме једноставно исказане честитке и одговара на њих;</w:t>
            </w:r>
          </w:p>
          <w:p w:rsidR="00420CBE" w:rsidRPr="0016690E" w:rsidRDefault="00420CBE" w:rsidP="0085469C">
            <w:pPr>
              <w:spacing w:before="48" w:after="48"/>
            </w:pPr>
            <w:r w:rsidRPr="0016690E">
              <w:t>– упути једноставне честитке;</w:t>
            </w:r>
          </w:p>
          <w:p w:rsidR="00420CBE" w:rsidRPr="0016690E" w:rsidRDefault="00420CBE" w:rsidP="0085469C">
            <w:pPr>
              <w:spacing w:before="48" w:after="48"/>
            </w:pPr>
            <w:r w:rsidRPr="0016690E">
              <w:t>– изрази основне потребе, осете и осећања кратким и једноставним језичким средствима;</w:t>
            </w:r>
          </w:p>
          <w:p w:rsidR="00420CBE" w:rsidRPr="0016690E" w:rsidRDefault="00420CBE" w:rsidP="0085469C">
            <w:r w:rsidRPr="0016690E">
              <w:t>– разуме једноставна обавештења о положају у простору и реагује на њих</w:t>
            </w:r>
          </w:p>
        </w:tc>
        <w:tc>
          <w:tcPr>
            <w:tcW w:w="3690" w:type="dxa"/>
            <w:tcBorders>
              <w:top w:val="single" w:sz="4" w:space="0" w:color="auto"/>
              <w:bottom w:val="double" w:sz="4" w:space="0" w:color="auto"/>
            </w:tcBorders>
            <w:vAlign w:val="center"/>
          </w:tcPr>
          <w:p w:rsidR="00420CBE" w:rsidRPr="0016690E" w:rsidRDefault="00420CBE" w:rsidP="0085469C">
            <w:pPr>
              <w:rPr>
                <w:sz w:val="24"/>
                <w:szCs w:val="24"/>
              </w:rPr>
            </w:pPr>
          </w:p>
        </w:tc>
        <w:tc>
          <w:tcPr>
            <w:tcW w:w="4072" w:type="dxa"/>
            <w:tcBorders>
              <w:top w:val="single" w:sz="4" w:space="0" w:color="auto"/>
              <w:bottom w:val="double" w:sz="4" w:space="0" w:color="auto"/>
            </w:tcBorders>
          </w:tcPr>
          <w:p w:rsidR="00420CBE" w:rsidRPr="0016690E" w:rsidRDefault="00420CBE" w:rsidP="0085469C">
            <w:pPr>
              <w:jc w:val="center"/>
            </w:pPr>
          </w:p>
        </w:tc>
      </w:tr>
    </w:tbl>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r w:rsidRPr="0016690E">
        <w:rPr>
          <w:b/>
        </w:rPr>
        <w:t>Наставни предмет: МАТЕМАТИКA</w:t>
      </w:r>
    </w:p>
    <w:tbl>
      <w:tblPr>
        <w:tblW w:w="15443" w:type="dxa"/>
        <w:jc w:val="center"/>
        <w:tblInd w:w="-88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68"/>
        <w:gridCol w:w="1123"/>
        <w:gridCol w:w="3362"/>
        <w:gridCol w:w="4675"/>
        <w:gridCol w:w="1963"/>
        <w:gridCol w:w="2552"/>
      </w:tblGrid>
      <w:tr w:rsidR="00420CBE" w:rsidRPr="0016690E" w:rsidTr="0085469C">
        <w:trPr>
          <w:jc w:val="center"/>
        </w:trPr>
        <w:tc>
          <w:tcPr>
            <w:tcW w:w="1768"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 xml:space="preserve">Циљ наставе </w:t>
            </w:r>
          </w:p>
        </w:tc>
        <w:tc>
          <w:tcPr>
            <w:tcW w:w="13675" w:type="dxa"/>
            <w:gridSpan w:val="5"/>
            <w:shd w:val="clear" w:color="auto" w:fill="C6D9F1" w:themeFill="text2" w:themeFillTint="33"/>
          </w:tcPr>
          <w:p w:rsidR="00420CBE" w:rsidRPr="0016690E" w:rsidRDefault="00420CBE" w:rsidP="0085469C">
            <w:pPr>
              <w:jc w:val="both"/>
            </w:pPr>
            <w:r w:rsidRPr="0016690E">
              <w:rPr>
                <w:sz w:val="22"/>
              </w:rPr>
              <w:t>Циљ учења предмета математика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r w:rsidR="00420CBE" w:rsidRPr="0016690E" w:rsidTr="0085469C">
        <w:trPr>
          <w:trHeight w:val="447"/>
          <w:jc w:val="center"/>
        </w:trPr>
        <w:tc>
          <w:tcPr>
            <w:tcW w:w="1768"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lastRenderedPageBreak/>
              <w:t>Годишњи фонд часова</w:t>
            </w:r>
          </w:p>
        </w:tc>
        <w:tc>
          <w:tcPr>
            <w:tcW w:w="4485" w:type="dxa"/>
            <w:gridSpan w:val="2"/>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180</w:t>
            </w:r>
          </w:p>
        </w:tc>
        <w:tc>
          <w:tcPr>
            <w:tcW w:w="4675"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Недељни фонд часова</w:t>
            </w:r>
          </w:p>
        </w:tc>
        <w:tc>
          <w:tcPr>
            <w:tcW w:w="4515" w:type="dxa"/>
            <w:gridSpan w:val="2"/>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5</w:t>
            </w:r>
          </w:p>
        </w:tc>
      </w:tr>
      <w:tr w:rsidR="00420CBE" w:rsidRPr="0016690E" w:rsidTr="0085469C">
        <w:trPr>
          <w:trHeight w:val="70"/>
          <w:jc w:val="center"/>
        </w:trPr>
        <w:tc>
          <w:tcPr>
            <w:tcW w:w="1768"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НАСТАВНЕ ТЕМЕ</w:t>
            </w:r>
          </w:p>
        </w:tc>
        <w:tc>
          <w:tcPr>
            <w:tcW w:w="1123"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Оријен.</w:t>
            </w:r>
          </w:p>
          <w:p w:rsidR="00420CBE" w:rsidRPr="0016690E" w:rsidRDefault="00420CBE" w:rsidP="0085469C">
            <w:pPr>
              <w:pStyle w:val="ListParagraph"/>
              <w:ind w:left="0"/>
              <w:jc w:val="center"/>
              <w:rPr>
                <w:b/>
                <w:noProof/>
              </w:rPr>
            </w:pPr>
            <w:r w:rsidRPr="0016690E">
              <w:rPr>
                <w:b/>
                <w:noProof/>
                <w:sz w:val="22"/>
              </w:rPr>
              <w:t>број</w:t>
            </w:r>
          </w:p>
          <w:p w:rsidR="00420CBE" w:rsidRPr="0016690E" w:rsidRDefault="00420CBE" w:rsidP="0085469C">
            <w:pPr>
              <w:pStyle w:val="ListParagraph"/>
              <w:ind w:left="0"/>
              <w:jc w:val="center"/>
              <w:rPr>
                <w:b/>
                <w:noProof/>
              </w:rPr>
            </w:pPr>
            <w:r w:rsidRPr="0016690E">
              <w:rPr>
                <w:b/>
                <w:noProof/>
                <w:sz w:val="22"/>
              </w:rPr>
              <w:t>часова</w:t>
            </w:r>
          </w:p>
        </w:tc>
        <w:tc>
          <w:tcPr>
            <w:tcW w:w="3362"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Исходи за предмет на крају разреда</w:t>
            </w:r>
          </w:p>
        </w:tc>
        <w:tc>
          <w:tcPr>
            <w:tcW w:w="4675"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реализације исхода/циљева (дидактичко-методичка решења)</w:t>
            </w:r>
          </w:p>
        </w:tc>
        <w:tc>
          <w:tcPr>
            <w:tcW w:w="1963" w:type="dxa"/>
            <w:shd w:val="clear" w:color="auto" w:fill="C6D9F1" w:themeFill="text2" w:themeFillTint="33"/>
            <w:vAlign w:val="center"/>
          </w:tcPr>
          <w:p w:rsidR="00420CBE" w:rsidRPr="0016690E" w:rsidRDefault="00420CBE" w:rsidP="0085469C">
            <w:pPr>
              <w:pStyle w:val="ListParagraph"/>
              <w:ind w:left="0"/>
              <w:jc w:val="center"/>
              <w:rPr>
                <w:b/>
                <w:noProof/>
              </w:rPr>
            </w:pPr>
          </w:p>
          <w:p w:rsidR="00420CBE" w:rsidRPr="0016690E" w:rsidRDefault="00420CBE" w:rsidP="0085469C">
            <w:pPr>
              <w:pStyle w:val="ListParagraph"/>
              <w:ind w:left="0"/>
              <w:jc w:val="center"/>
              <w:rPr>
                <w:b/>
                <w:noProof/>
              </w:rPr>
            </w:pPr>
            <w:r w:rsidRPr="0016690E">
              <w:rPr>
                <w:b/>
              </w:rPr>
              <w:t xml:space="preserve">Међупредметно повезивање </w:t>
            </w:r>
            <w:r w:rsidRPr="0016690E">
              <w:t>(исход/садржаји)</w:t>
            </w:r>
          </w:p>
          <w:p w:rsidR="00420CBE" w:rsidRPr="0016690E" w:rsidRDefault="00420CBE" w:rsidP="0085469C">
            <w:pPr>
              <w:pStyle w:val="ListParagraph"/>
              <w:ind w:left="0"/>
              <w:jc w:val="center"/>
              <w:rPr>
                <w:b/>
                <w:noProof/>
              </w:rPr>
            </w:pPr>
          </w:p>
        </w:tc>
        <w:tc>
          <w:tcPr>
            <w:tcW w:w="2552"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 xml:space="preserve">Начин праћења </w:t>
            </w:r>
          </w:p>
          <w:p w:rsidR="00420CBE" w:rsidRPr="0016690E" w:rsidRDefault="00420CBE" w:rsidP="0085469C">
            <w:pPr>
              <w:pStyle w:val="ListParagraph"/>
              <w:ind w:left="0"/>
              <w:jc w:val="center"/>
              <w:rPr>
                <w:b/>
                <w:noProof/>
              </w:rPr>
            </w:pPr>
            <w:r w:rsidRPr="0016690E">
              <w:rPr>
                <w:b/>
                <w:noProof/>
                <w:sz w:val="22"/>
              </w:rPr>
              <w:t xml:space="preserve">остварености циљева и </w:t>
            </w:r>
          </w:p>
          <w:p w:rsidR="00420CBE" w:rsidRPr="0016690E" w:rsidRDefault="00420CBE" w:rsidP="0085469C">
            <w:pPr>
              <w:pStyle w:val="ListParagraph"/>
              <w:ind w:left="0"/>
              <w:jc w:val="center"/>
              <w:rPr>
                <w:b/>
                <w:noProof/>
              </w:rPr>
            </w:pPr>
            <w:r w:rsidRPr="0016690E">
              <w:rPr>
                <w:b/>
                <w:noProof/>
                <w:sz w:val="22"/>
              </w:rPr>
              <w:t>постигнућа ученика</w:t>
            </w:r>
          </w:p>
        </w:tc>
      </w:tr>
      <w:tr w:rsidR="00420CBE" w:rsidRPr="0016690E" w:rsidTr="0085469C">
        <w:trPr>
          <w:trHeight w:val="426"/>
          <w:jc w:val="center"/>
        </w:trPr>
        <w:tc>
          <w:tcPr>
            <w:tcW w:w="1768" w:type="dxa"/>
            <w:vAlign w:val="center"/>
          </w:tcPr>
          <w:p w:rsidR="00420CBE" w:rsidRPr="0016690E" w:rsidRDefault="00420CBE" w:rsidP="0085469C">
            <w:pPr>
              <w:rPr>
                <w:b/>
              </w:rPr>
            </w:pPr>
            <w:r w:rsidRPr="0016690E">
              <w:rPr>
                <w:b/>
                <w:sz w:val="22"/>
              </w:rPr>
              <w:t>ПОЛОЖАЈ, ВЕЛИЧИНА И ОБЛИК ПРЕДМЕТА</w:t>
            </w:r>
          </w:p>
          <w:p w:rsidR="00420CBE" w:rsidRPr="0016690E" w:rsidRDefault="00420CBE" w:rsidP="0085469C">
            <w:pPr>
              <w:rPr>
                <w:b/>
              </w:rPr>
            </w:pPr>
          </w:p>
        </w:tc>
        <w:tc>
          <w:tcPr>
            <w:tcW w:w="1123" w:type="dxa"/>
            <w:vAlign w:val="center"/>
          </w:tcPr>
          <w:p w:rsidR="00420CBE" w:rsidRPr="0016690E" w:rsidRDefault="00420CBE" w:rsidP="0085469C">
            <w:pPr>
              <w:ind w:left="-45"/>
              <w:jc w:val="center"/>
              <w:rPr>
                <w:b/>
                <w:lang w:val="sr-Cyrl-CS"/>
              </w:rPr>
            </w:pPr>
            <w:r w:rsidRPr="0016690E">
              <w:rPr>
                <w:b/>
                <w:sz w:val="22"/>
                <w:lang w:val="sr-Cyrl-CS"/>
              </w:rPr>
              <w:t>7</w:t>
            </w:r>
          </w:p>
        </w:tc>
        <w:tc>
          <w:tcPr>
            <w:tcW w:w="3362" w:type="dxa"/>
            <w:vAlign w:val="center"/>
          </w:tcPr>
          <w:p w:rsidR="00420CBE" w:rsidRPr="0016690E" w:rsidRDefault="00420CBE" w:rsidP="0085469C">
            <w:pPr>
              <w:rPr>
                <w:lang w:val="sr-Cyrl-CS"/>
              </w:rPr>
            </w:pPr>
            <w:r w:rsidRPr="0016690E">
              <w:rPr>
                <w:sz w:val="22"/>
                <w:lang w:val="sr-Cyrl-CS"/>
              </w:rPr>
              <w:t>− одреди међусобни положај предмета и бића и њихов положај у односу на тло;</w:t>
            </w:r>
          </w:p>
          <w:p w:rsidR="00420CBE" w:rsidRPr="0016690E" w:rsidRDefault="00420CBE" w:rsidP="0085469C">
            <w:pPr>
              <w:ind w:left="-45"/>
              <w:rPr>
                <w:lang w:val="sr-Cyrl-CS"/>
              </w:rPr>
            </w:pPr>
            <w:r w:rsidRPr="0016690E">
              <w:rPr>
                <w:sz w:val="22"/>
                <w:lang w:val="sr-Cyrl-CS"/>
              </w:rPr>
              <w:t>− упореди предмете и бића по величини;</w:t>
            </w:r>
          </w:p>
        </w:tc>
        <w:tc>
          <w:tcPr>
            <w:tcW w:w="4675" w:type="dxa"/>
            <w:vMerge w:val="restart"/>
          </w:tcPr>
          <w:p w:rsidR="00420CBE" w:rsidRPr="0016690E" w:rsidRDefault="00420CBE" w:rsidP="0085469C">
            <w:pPr>
              <w:rPr>
                <w:b/>
                <w:bCs/>
                <w:i/>
                <w:iCs/>
              </w:rPr>
            </w:pPr>
            <w:r w:rsidRPr="0016690E">
              <w:rPr>
                <w:b/>
                <w:bCs/>
                <w:i/>
                <w:iCs/>
                <w:sz w:val="22"/>
              </w:rPr>
              <w:t xml:space="preserve">Наставне методе: </w:t>
            </w:r>
          </w:p>
          <w:p w:rsidR="00420CBE" w:rsidRPr="0016690E" w:rsidRDefault="00420CBE" w:rsidP="00420CBE">
            <w:pPr>
              <w:numPr>
                <w:ilvl w:val="0"/>
                <w:numId w:val="50"/>
              </w:numPr>
              <w:tabs>
                <w:tab w:val="clear" w:pos="420"/>
                <w:tab w:val="left" w:pos="704"/>
              </w:tabs>
            </w:pPr>
            <w:r w:rsidRPr="0016690E">
              <w:rPr>
                <w:sz w:val="22"/>
              </w:rPr>
              <w:t>вербалне (метода усменог излагања, метода дијалога, метода монолога),</w:t>
            </w:r>
          </w:p>
          <w:p w:rsidR="00420CBE" w:rsidRPr="0016690E" w:rsidRDefault="00420CBE" w:rsidP="00420CBE">
            <w:pPr>
              <w:numPr>
                <w:ilvl w:val="0"/>
                <w:numId w:val="50"/>
              </w:numPr>
              <w:tabs>
                <w:tab w:val="clear" w:pos="420"/>
                <w:tab w:val="left" w:pos="704"/>
              </w:tabs>
            </w:pPr>
            <w:r w:rsidRPr="0016690E">
              <w:rPr>
                <w:sz w:val="22"/>
              </w:rPr>
              <w:t>текстуалне (метода самосталног рада ученика, метода писмене речи, метода решавања задатака),</w:t>
            </w:r>
          </w:p>
          <w:p w:rsidR="00420CBE" w:rsidRPr="0016690E" w:rsidRDefault="00420CBE" w:rsidP="00420CBE">
            <w:pPr>
              <w:numPr>
                <w:ilvl w:val="0"/>
                <w:numId w:val="50"/>
              </w:numPr>
              <w:tabs>
                <w:tab w:val="clear" w:pos="420"/>
                <w:tab w:val="left" w:pos="704"/>
              </w:tabs>
            </w:pPr>
            <w:r w:rsidRPr="0016690E">
              <w:rPr>
                <w:sz w:val="22"/>
              </w:rPr>
              <w:t>илустративне (цртеж, симбол, скица, схема итд.),</w:t>
            </w:r>
          </w:p>
          <w:p w:rsidR="00420CBE" w:rsidRPr="0016690E" w:rsidRDefault="00420CBE" w:rsidP="00420CBE">
            <w:pPr>
              <w:numPr>
                <w:ilvl w:val="0"/>
                <w:numId w:val="50"/>
              </w:numPr>
              <w:tabs>
                <w:tab w:val="clear" w:pos="420"/>
                <w:tab w:val="left" w:pos="704"/>
              </w:tabs>
            </w:pPr>
            <w:r w:rsidRPr="0016690E">
              <w:rPr>
                <w:sz w:val="22"/>
              </w:rPr>
              <w:t>демонстративне (показивање предмета у функцији циља часа),</w:t>
            </w:r>
          </w:p>
          <w:p w:rsidR="00420CBE" w:rsidRPr="0016690E" w:rsidRDefault="00420CBE" w:rsidP="00420CBE">
            <w:pPr>
              <w:numPr>
                <w:ilvl w:val="0"/>
                <w:numId w:val="50"/>
              </w:numPr>
              <w:tabs>
                <w:tab w:val="clear" w:pos="420"/>
                <w:tab w:val="left" w:pos="704"/>
              </w:tabs>
              <w:rPr>
                <w:b/>
                <w:bCs/>
                <w:i/>
                <w:iCs/>
              </w:rPr>
            </w:pPr>
            <w:r w:rsidRPr="0016690E">
              <w:rPr>
                <w:sz w:val="22"/>
              </w:rPr>
              <w:t>метода сценске комуникације</w:t>
            </w:r>
          </w:p>
          <w:p w:rsidR="00420CBE" w:rsidRPr="0016690E" w:rsidRDefault="00420CBE" w:rsidP="0085469C">
            <w:pPr>
              <w:tabs>
                <w:tab w:val="left" w:pos="420"/>
                <w:tab w:val="left" w:pos="704"/>
              </w:tabs>
              <w:ind w:left="420"/>
              <w:rPr>
                <w:b/>
                <w:bCs/>
                <w:i/>
                <w:iCs/>
              </w:rPr>
            </w:pPr>
          </w:p>
          <w:p w:rsidR="00420CBE" w:rsidRPr="0016690E" w:rsidRDefault="00420CBE" w:rsidP="0085469C">
            <w:pPr>
              <w:tabs>
                <w:tab w:val="left" w:pos="704"/>
              </w:tabs>
              <w:rPr>
                <w:b/>
                <w:bCs/>
                <w:i/>
                <w:iCs/>
              </w:rPr>
            </w:pPr>
            <w:r w:rsidRPr="0016690E">
              <w:rPr>
                <w:b/>
                <w:bCs/>
                <w:i/>
                <w:iCs/>
                <w:sz w:val="22"/>
              </w:rPr>
              <w:t>Наставни облици рада:</w:t>
            </w:r>
          </w:p>
          <w:p w:rsidR="00420CBE" w:rsidRPr="0016690E" w:rsidRDefault="00420CBE" w:rsidP="00420CBE">
            <w:pPr>
              <w:numPr>
                <w:ilvl w:val="0"/>
                <w:numId w:val="50"/>
              </w:numPr>
              <w:tabs>
                <w:tab w:val="clear" w:pos="420"/>
                <w:tab w:val="left" w:pos="704"/>
              </w:tabs>
            </w:pPr>
            <w:r w:rsidRPr="0016690E">
              <w:rPr>
                <w:sz w:val="22"/>
              </w:rPr>
              <w:t>фронтални,</w:t>
            </w:r>
          </w:p>
          <w:p w:rsidR="00420CBE" w:rsidRPr="0016690E" w:rsidRDefault="00420CBE" w:rsidP="00420CBE">
            <w:pPr>
              <w:numPr>
                <w:ilvl w:val="0"/>
                <w:numId w:val="50"/>
              </w:numPr>
              <w:tabs>
                <w:tab w:val="clear" w:pos="420"/>
                <w:tab w:val="left" w:pos="704"/>
              </w:tabs>
            </w:pPr>
            <w:r w:rsidRPr="0016690E">
              <w:rPr>
                <w:sz w:val="22"/>
              </w:rPr>
              <w:t>групни,</w:t>
            </w:r>
          </w:p>
          <w:p w:rsidR="00420CBE" w:rsidRPr="0016690E" w:rsidRDefault="00420CBE" w:rsidP="00420CBE">
            <w:pPr>
              <w:numPr>
                <w:ilvl w:val="0"/>
                <w:numId w:val="50"/>
              </w:numPr>
              <w:tabs>
                <w:tab w:val="clear" w:pos="420"/>
                <w:tab w:val="left" w:pos="704"/>
              </w:tabs>
              <w:jc w:val="both"/>
            </w:pPr>
            <w:r w:rsidRPr="0016690E">
              <w:rPr>
                <w:sz w:val="22"/>
              </w:rPr>
              <w:t>у пару,</w:t>
            </w:r>
          </w:p>
          <w:p w:rsidR="00420CBE" w:rsidRPr="0016690E" w:rsidRDefault="00420CBE" w:rsidP="00420CBE">
            <w:pPr>
              <w:numPr>
                <w:ilvl w:val="0"/>
                <w:numId w:val="50"/>
              </w:numPr>
              <w:tabs>
                <w:tab w:val="clear" w:pos="420"/>
                <w:tab w:val="left" w:pos="704"/>
              </w:tabs>
              <w:jc w:val="both"/>
            </w:pPr>
            <w:r w:rsidRPr="0016690E">
              <w:rPr>
                <w:sz w:val="22"/>
              </w:rPr>
              <w:t xml:space="preserve">индивидуални </w:t>
            </w:r>
          </w:p>
          <w:p w:rsidR="00420CBE" w:rsidRPr="0016690E" w:rsidRDefault="00420CBE" w:rsidP="00420CBE">
            <w:pPr>
              <w:numPr>
                <w:ilvl w:val="0"/>
                <w:numId w:val="50"/>
              </w:numPr>
              <w:tabs>
                <w:tab w:val="clear" w:pos="420"/>
                <w:tab w:val="left" w:pos="704"/>
              </w:tabs>
              <w:jc w:val="both"/>
            </w:pPr>
            <w:r w:rsidRPr="0016690E">
              <w:rPr>
                <w:sz w:val="22"/>
              </w:rPr>
              <w:t>индивидуализовани.</w:t>
            </w:r>
          </w:p>
          <w:p w:rsidR="00420CBE" w:rsidRPr="0016690E" w:rsidRDefault="00420CBE" w:rsidP="0085469C">
            <w:pPr>
              <w:tabs>
                <w:tab w:val="left" w:pos="704"/>
              </w:tabs>
              <w:rPr>
                <w:b/>
                <w:bCs/>
                <w:i/>
                <w:iCs/>
              </w:rPr>
            </w:pPr>
          </w:p>
          <w:p w:rsidR="00420CBE" w:rsidRPr="0016690E" w:rsidRDefault="00420CBE" w:rsidP="0085469C">
            <w:pPr>
              <w:tabs>
                <w:tab w:val="left" w:pos="704"/>
              </w:tabs>
              <w:rPr>
                <w:b/>
                <w:bCs/>
                <w:i/>
                <w:iCs/>
              </w:rPr>
            </w:pPr>
            <w:r w:rsidRPr="0016690E">
              <w:rPr>
                <w:b/>
                <w:bCs/>
                <w:i/>
                <w:iCs/>
                <w:sz w:val="22"/>
              </w:rPr>
              <w:t>Активности наставника:</w:t>
            </w:r>
          </w:p>
          <w:p w:rsidR="00420CBE" w:rsidRPr="0016690E" w:rsidRDefault="00420CBE" w:rsidP="0085469C">
            <w:pPr>
              <w:tabs>
                <w:tab w:val="left" w:pos="704"/>
              </w:tabs>
              <w:rPr>
                <w:b/>
                <w:bCs/>
                <w:i/>
                <w:iCs/>
              </w:rPr>
            </w:pPr>
            <w:r w:rsidRPr="0016690E">
              <w:rPr>
                <w:sz w:val="22"/>
                <w:lang w:val="sr-Cyrl-CS"/>
              </w:rPr>
              <w:t>- извор знања, креатор, организатор и координатор активности, мотиватор, упознаје ученике са циљевима и садржајима програма</w:t>
            </w:r>
            <w:r w:rsidRPr="0016690E">
              <w:rPr>
                <w:b/>
                <w:bCs/>
                <w:i/>
                <w:iCs/>
                <w:sz w:val="22"/>
              </w:rPr>
              <w:t>,</w:t>
            </w:r>
            <w:r w:rsidRPr="0016690E">
              <w:rPr>
                <w:sz w:val="22"/>
                <w:lang w:val="sr-Cyrl-CS"/>
              </w:rPr>
              <w:t xml:space="preserve"> са правилима рада, критеријумима оцењивања по областима</w:t>
            </w:r>
          </w:p>
          <w:p w:rsidR="00420CBE" w:rsidRPr="0016690E" w:rsidRDefault="00420CBE" w:rsidP="0085469C">
            <w:pPr>
              <w:tabs>
                <w:tab w:val="left" w:pos="704"/>
              </w:tabs>
              <w:rPr>
                <w:b/>
                <w:bCs/>
                <w:i/>
                <w:iCs/>
              </w:rPr>
            </w:pPr>
            <w:r w:rsidRPr="0016690E">
              <w:rPr>
                <w:sz w:val="22"/>
                <w:lang w:val="sr-Cyrl-CS"/>
              </w:rPr>
              <w:t>-редовно прати рад и залагање ученика на часу</w:t>
            </w:r>
          </w:p>
          <w:p w:rsidR="00420CBE" w:rsidRPr="0016690E" w:rsidRDefault="00420CBE" w:rsidP="0085469C">
            <w:pPr>
              <w:rPr>
                <w:lang w:val="sr-Cyrl-CS"/>
              </w:rPr>
            </w:pPr>
            <w:r w:rsidRPr="0016690E">
              <w:rPr>
                <w:sz w:val="22"/>
                <w:lang w:val="sr-Cyrl-CS"/>
              </w:rPr>
              <w:t>-води рачуна о индивидуализацији приступу ученику</w:t>
            </w:r>
          </w:p>
          <w:p w:rsidR="00420CBE" w:rsidRPr="0016690E" w:rsidRDefault="00420CBE" w:rsidP="0085469C">
            <w:pPr>
              <w:rPr>
                <w:lang w:val="sr-Cyrl-CS"/>
              </w:rPr>
            </w:pPr>
            <w:r w:rsidRPr="0016690E">
              <w:rPr>
                <w:sz w:val="22"/>
                <w:lang w:val="sr-Cyrl-CS"/>
              </w:rPr>
              <w:t>-подстиче код ученика развој мишљења и разумевања</w:t>
            </w:r>
          </w:p>
          <w:p w:rsidR="00420CBE" w:rsidRPr="0016690E" w:rsidRDefault="00420CBE" w:rsidP="0085469C">
            <w:pPr>
              <w:rPr>
                <w:lang w:val="sr-Cyrl-CS"/>
              </w:rPr>
            </w:pPr>
            <w:r w:rsidRPr="0016690E">
              <w:rPr>
                <w:sz w:val="22"/>
                <w:lang w:val="sr-Cyrl-CS"/>
              </w:rPr>
              <w:t>-менторска улога наставника</w:t>
            </w:r>
          </w:p>
          <w:p w:rsidR="00420CBE" w:rsidRPr="0016690E" w:rsidRDefault="00420CBE" w:rsidP="0085469C">
            <w:pPr>
              <w:rPr>
                <w:lang w:val="sr-Cyrl-CS"/>
              </w:rPr>
            </w:pPr>
            <w:r w:rsidRPr="0016690E">
              <w:rPr>
                <w:sz w:val="22"/>
                <w:lang w:val="sr-Cyrl-CS"/>
              </w:rPr>
              <w:lastRenderedPageBreak/>
              <w:t>-негује позитивну климу  у одељењу</w:t>
            </w:r>
          </w:p>
          <w:p w:rsidR="00420CBE" w:rsidRPr="0016690E" w:rsidRDefault="00420CBE" w:rsidP="0085469C">
            <w:pPr>
              <w:rPr>
                <w:lang w:val="sr-Cyrl-CS"/>
              </w:rPr>
            </w:pPr>
            <w:r w:rsidRPr="0016690E">
              <w:rPr>
                <w:sz w:val="22"/>
                <w:lang w:val="sr-Cyrl-CS"/>
              </w:rPr>
              <w:t>-омогућава подстицајну средину за рад и учење</w:t>
            </w:r>
          </w:p>
          <w:p w:rsidR="00420CBE" w:rsidRPr="0016690E" w:rsidRDefault="00420CBE" w:rsidP="0085469C">
            <w:pPr>
              <w:rPr>
                <w:lang w:val="sr-Cyrl-CS"/>
              </w:rPr>
            </w:pPr>
            <w:r w:rsidRPr="0016690E">
              <w:rPr>
                <w:sz w:val="22"/>
                <w:lang w:val="sr-Cyrl-CS"/>
              </w:rPr>
              <w:t>-охрабрује, помаже и подстиче ученике</w:t>
            </w:r>
          </w:p>
          <w:p w:rsidR="00420CBE" w:rsidRPr="0016690E" w:rsidRDefault="00420CBE" w:rsidP="0085469C">
            <w:pPr>
              <w:rPr>
                <w:lang w:val="sr-Cyrl-CS"/>
              </w:rPr>
            </w:pPr>
            <w:r w:rsidRPr="0016690E">
              <w:rPr>
                <w:sz w:val="22"/>
                <w:lang w:val="sr-Cyrl-CS"/>
              </w:rPr>
              <w:t>-омогућава ученицима да сами изводе закључке</w:t>
            </w:r>
          </w:p>
          <w:p w:rsidR="00420CBE" w:rsidRPr="0016690E" w:rsidRDefault="00420CBE" w:rsidP="0085469C">
            <w:pPr>
              <w:rPr>
                <w:lang w:val="sr-Cyrl-CS"/>
              </w:rPr>
            </w:pPr>
            <w:r w:rsidRPr="0016690E">
              <w:rPr>
                <w:sz w:val="22"/>
                <w:lang w:val="sr-Cyrl-CS"/>
              </w:rPr>
              <w:t>-подстиче ученике на учење</w:t>
            </w:r>
          </w:p>
          <w:p w:rsidR="00420CBE" w:rsidRPr="0016690E" w:rsidRDefault="00420CBE" w:rsidP="0085469C">
            <w:pPr>
              <w:rPr>
                <w:lang w:val="sr-Cyrl-CS"/>
              </w:rPr>
            </w:pPr>
            <w:r w:rsidRPr="0016690E">
              <w:rPr>
                <w:sz w:val="22"/>
                <w:lang w:val="sr-Cyrl-CS"/>
              </w:rPr>
              <w:t>-Инсистирати на систематичности у раду и поштовању принципа и правила рада,практичној примени стечених знања</w:t>
            </w:r>
          </w:p>
          <w:p w:rsidR="00420CBE" w:rsidRPr="0016690E" w:rsidRDefault="00420CBE" w:rsidP="0085469C">
            <w:pPr>
              <w:rPr>
                <w:lang w:val="sr-Cyrl-CS"/>
              </w:rPr>
            </w:pPr>
            <w:r w:rsidRPr="0016690E">
              <w:rPr>
                <w:sz w:val="22"/>
                <w:lang w:val="sr-Cyrl-CS"/>
              </w:rPr>
              <w:t>-Оцењивањем мотивише ученике за учење, процењује ниво постигнућа ученика</w:t>
            </w:r>
          </w:p>
          <w:p w:rsidR="00420CBE" w:rsidRPr="0016690E" w:rsidRDefault="00420CBE" w:rsidP="0085469C">
            <w:pPr>
              <w:rPr>
                <w:lang w:val="sr-Cyrl-CS"/>
              </w:rPr>
            </w:pPr>
            <w:r w:rsidRPr="0016690E">
              <w:rPr>
                <w:sz w:val="22"/>
                <w:lang w:val="sr-Cyrl-CS"/>
              </w:rPr>
              <w:t xml:space="preserve">- Самовредновање реализације програма </w:t>
            </w:r>
          </w:p>
          <w:p w:rsidR="00420CBE" w:rsidRPr="0016690E" w:rsidRDefault="00420CBE" w:rsidP="0085469C">
            <w:pPr>
              <w:rPr>
                <w:lang w:val="sr-Cyrl-CS"/>
              </w:rPr>
            </w:pPr>
            <w:r w:rsidRPr="0016690E">
              <w:rPr>
                <w:sz w:val="22"/>
                <w:lang w:val="sr-Cyrl-CS"/>
              </w:rPr>
              <w:t>-планира новине и измене за следећу школску годину</w:t>
            </w:r>
          </w:p>
          <w:p w:rsidR="00420CBE" w:rsidRPr="0016690E" w:rsidRDefault="00420CBE" w:rsidP="0085469C">
            <w:pPr>
              <w:rPr>
                <w:lang w:val="sr-Cyrl-CS"/>
              </w:rPr>
            </w:pPr>
          </w:p>
          <w:p w:rsidR="00420CBE" w:rsidRPr="0016690E" w:rsidRDefault="00420CBE" w:rsidP="0085469C">
            <w:pPr>
              <w:rPr>
                <w:b/>
                <w:i/>
                <w:lang w:val="sr-Cyrl-CS"/>
              </w:rPr>
            </w:pPr>
            <w:r w:rsidRPr="0016690E">
              <w:rPr>
                <w:b/>
                <w:i/>
                <w:sz w:val="22"/>
                <w:lang w:val="sr-Cyrl-CS"/>
              </w:rPr>
              <w:t>Активности ученика:</w:t>
            </w:r>
          </w:p>
          <w:p w:rsidR="00420CBE" w:rsidRPr="0016690E" w:rsidRDefault="00420CBE" w:rsidP="0085469C">
            <w:pPr>
              <w:rPr>
                <w:lang w:val="sr-Cyrl-CS"/>
              </w:rPr>
            </w:pPr>
            <w:r w:rsidRPr="0016690E">
              <w:rPr>
                <w:b/>
                <w:i/>
                <w:sz w:val="22"/>
                <w:lang w:val="sr-Cyrl-CS"/>
              </w:rPr>
              <w:t>-</w:t>
            </w:r>
            <w:r w:rsidRPr="0016690E">
              <w:rPr>
                <w:sz w:val="22"/>
                <w:lang w:val="sr-Cyrl-CS"/>
              </w:rPr>
              <w:t xml:space="preserve">запажа, упоређује, примењује, повезује, решава проблем, организује, повезује знања са другим областима, ослања се на претходно искуство, практична примена стечених знања активно учешће у раду, самопроцењивање напретка </w:t>
            </w:r>
          </w:p>
          <w:p w:rsidR="00420CBE" w:rsidRPr="0016690E" w:rsidRDefault="00420CBE" w:rsidP="0085469C">
            <w:pPr>
              <w:rPr>
                <w:bCs/>
                <w:iCs/>
              </w:rPr>
            </w:pPr>
            <w:r w:rsidRPr="0016690E">
              <w:rPr>
                <w:bCs/>
                <w:iCs/>
                <w:sz w:val="22"/>
                <w:lang w:val="sr-Cyrl-CS"/>
              </w:rPr>
              <w:t>У раду се уважавају предзнања ученика, њихова искуства, способности, потребе  и интересовања.</w:t>
            </w:r>
          </w:p>
        </w:tc>
        <w:tc>
          <w:tcPr>
            <w:tcW w:w="1963" w:type="dxa"/>
            <w:vAlign w:val="center"/>
          </w:tcPr>
          <w:p w:rsidR="00420CBE" w:rsidRPr="0016690E" w:rsidRDefault="00420CBE" w:rsidP="0085469C">
            <w:pPr>
              <w:spacing w:line="360" w:lineRule="auto"/>
            </w:pPr>
            <w:r w:rsidRPr="0016690E">
              <w:rPr>
                <w:sz w:val="22"/>
              </w:rPr>
              <w:lastRenderedPageBreak/>
              <w:t>Српски језик</w:t>
            </w:r>
          </w:p>
          <w:p w:rsidR="00420CBE" w:rsidRPr="0016690E" w:rsidRDefault="00420CBE" w:rsidP="0085469C">
            <w:pPr>
              <w:ind w:left="-45"/>
            </w:pPr>
            <w:r w:rsidRPr="0016690E">
              <w:rPr>
                <w:sz w:val="22"/>
              </w:rPr>
              <w:t>Свет око нас</w:t>
            </w:r>
          </w:p>
          <w:p w:rsidR="00420CBE" w:rsidRPr="0016690E" w:rsidRDefault="00420CBE" w:rsidP="0085469C">
            <w:pPr>
              <w:ind w:left="-45"/>
            </w:pPr>
          </w:p>
          <w:p w:rsidR="00420CBE" w:rsidRPr="0016690E" w:rsidRDefault="00420CBE" w:rsidP="0085469C">
            <w:pPr>
              <w:ind w:left="-45"/>
            </w:pPr>
          </w:p>
          <w:p w:rsidR="00420CBE" w:rsidRPr="0016690E" w:rsidRDefault="00420CBE" w:rsidP="0085469C">
            <w:pPr>
              <w:ind w:left="-45"/>
            </w:pPr>
          </w:p>
          <w:p w:rsidR="00420CBE" w:rsidRPr="0016690E" w:rsidRDefault="00420CBE" w:rsidP="0085469C">
            <w:pPr>
              <w:ind w:left="-45"/>
            </w:pPr>
          </w:p>
          <w:p w:rsidR="00420CBE" w:rsidRPr="0016690E" w:rsidRDefault="00420CBE" w:rsidP="0085469C">
            <w:pPr>
              <w:ind w:left="-45"/>
            </w:pPr>
          </w:p>
          <w:p w:rsidR="00420CBE" w:rsidRPr="0016690E" w:rsidRDefault="00420CBE" w:rsidP="0085469C">
            <w:pPr>
              <w:ind w:left="-45"/>
            </w:pPr>
          </w:p>
          <w:p w:rsidR="00420CBE" w:rsidRPr="0016690E" w:rsidRDefault="00420CBE" w:rsidP="0085469C">
            <w:pPr>
              <w:ind w:left="-45"/>
            </w:pPr>
          </w:p>
          <w:p w:rsidR="00420CBE" w:rsidRPr="0016690E" w:rsidRDefault="00420CBE" w:rsidP="0085469C">
            <w:pPr>
              <w:ind w:left="-45"/>
            </w:pPr>
          </w:p>
          <w:p w:rsidR="00420CBE" w:rsidRPr="0016690E" w:rsidRDefault="00420CBE" w:rsidP="0085469C">
            <w:pPr>
              <w:ind w:left="-45"/>
            </w:pPr>
          </w:p>
          <w:p w:rsidR="00420CBE" w:rsidRPr="0016690E" w:rsidRDefault="00420CBE" w:rsidP="0085469C">
            <w:pPr>
              <w:ind w:left="-45"/>
            </w:pPr>
          </w:p>
          <w:p w:rsidR="00420CBE" w:rsidRPr="0016690E" w:rsidRDefault="00420CBE" w:rsidP="0085469C">
            <w:pPr>
              <w:ind w:left="-45"/>
            </w:pPr>
          </w:p>
          <w:p w:rsidR="00420CBE" w:rsidRPr="0016690E" w:rsidRDefault="00420CBE" w:rsidP="0085469C">
            <w:pPr>
              <w:ind w:left="-45"/>
            </w:pPr>
          </w:p>
          <w:p w:rsidR="00420CBE" w:rsidRPr="0016690E" w:rsidRDefault="00420CBE" w:rsidP="0085469C">
            <w:pPr>
              <w:ind w:left="-45"/>
            </w:pPr>
          </w:p>
          <w:p w:rsidR="00420CBE" w:rsidRPr="0016690E" w:rsidRDefault="00420CBE" w:rsidP="0085469C">
            <w:pPr>
              <w:ind w:left="-45"/>
            </w:pPr>
          </w:p>
          <w:p w:rsidR="00420CBE" w:rsidRPr="0016690E" w:rsidRDefault="00420CBE" w:rsidP="0085469C">
            <w:pPr>
              <w:ind w:left="-45"/>
            </w:pPr>
          </w:p>
          <w:p w:rsidR="00420CBE" w:rsidRPr="0016690E" w:rsidRDefault="00420CBE" w:rsidP="0085469C">
            <w:pPr>
              <w:ind w:left="-45"/>
            </w:pPr>
          </w:p>
          <w:p w:rsidR="00420CBE" w:rsidRPr="0016690E" w:rsidRDefault="00420CBE" w:rsidP="0085469C">
            <w:pPr>
              <w:rPr>
                <w:lang w:val="sr-Cyrl-CS"/>
              </w:rPr>
            </w:pPr>
          </w:p>
        </w:tc>
        <w:tc>
          <w:tcPr>
            <w:tcW w:w="2552" w:type="dxa"/>
            <w:vMerge w:val="restart"/>
            <w:vAlign w:val="center"/>
          </w:tcPr>
          <w:p w:rsidR="00420CBE" w:rsidRPr="0016690E" w:rsidRDefault="00420CBE" w:rsidP="0085469C">
            <w:pPr>
              <w:ind w:left="-45"/>
            </w:pPr>
            <w:r w:rsidRPr="0016690E">
              <w:rPr>
                <w:sz w:val="22"/>
              </w:rPr>
              <w:t>- Посматрање</w:t>
            </w:r>
          </w:p>
          <w:p w:rsidR="00420CBE" w:rsidRPr="0016690E" w:rsidRDefault="00420CBE" w:rsidP="0085469C">
            <w:pPr>
              <w:ind w:left="-45"/>
            </w:pPr>
            <w:r w:rsidRPr="0016690E">
              <w:rPr>
                <w:sz w:val="22"/>
              </w:rPr>
              <w:t>- Испитивање</w:t>
            </w:r>
          </w:p>
          <w:p w:rsidR="00420CBE" w:rsidRPr="0016690E" w:rsidRDefault="00420CBE" w:rsidP="0085469C">
            <w:pPr>
              <w:ind w:left="-45"/>
            </w:pPr>
            <w:r w:rsidRPr="0016690E">
              <w:rPr>
                <w:sz w:val="22"/>
              </w:rPr>
              <w:t>- Тестирање</w:t>
            </w:r>
          </w:p>
          <w:p w:rsidR="00420CBE" w:rsidRPr="0016690E" w:rsidRDefault="00420CBE" w:rsidP="0085469C">
            <w:pPr>
              <w:ind w:left="-45"/>
            </w:pPr>
            <w:r w:rsidRPr="0016690E">
              <w:rPr>
                <w:sz w:val="22"/>
              </w:rPr>
              <w:t>- Ученички радови и истраживања (истраживачи задаци)</w:t>
            </w:r>
          </w:p>
          <w:p w:rsidR="00420CBE" w:rsidRPr="0016690E" w:rsidRDefault="00420CBE" w:rsidP="0085469C">
            <w:pPr>
              <w:ind w:left="-45"/>
            </w:pPr>
            <w:r w:rsidRPr="0016690E">
              <w:rPr>
                <w:sz w:val="22"/>
              </w:rPr>
              <w:t>-  Заједничко оцењивање     ученика од стране наставника и ученика</w:t>
            </w:r>
          </w:p>
          <w:p w:rsidR="00420CBE" w:rsidRPr="0016690E" w:rsidRDefault="00420CBE" w:rsidP="0085469C">
            <w:pPr>
              <w:ind w:left="-45"/>
              <w:rPr>
                <w:lang w:val="sr-Cyrl-CS"/>
              </w:rPr>
            </w:pPr>
            <w:r w:rsidRPr="0016690E">
              <w:rPr>
                <w:sz w:val="22"/>
                <w:lang w:val="sr-Cyrl-CS"/>
              </w:rPr>
              <w:t>- Полугодишњи  и годишњи тестови</w:t>
            </w:r>
          </w:p>
          <w:p w:rsidR="00420CBE" w:rsidRPr="0016690E" w:rsidRDefault="00420CBE" w:rsidP="0085469C">
            <w:pPr>
              <w:ind w:left="-45"/>
              <w:rPr>
                <w:lang w:val="sr-Cyrl-CS"/>
              </w:rPr>
            </w:pPr>
          </w:p>
          <w:p w:rsidR="00420CBE" w:rsidRPr="0016690E" w:rsidRDefault="00420CBE" w:rsidP="0085469C">
            <w:pPr>
              <w:ind w:left="-45"/>
              <w:rPr>
                <w:lang w:val="sr-Cyrl-CS"/>
              </w:rPr>
            </w:pPr>
            <w:r w:rsidRPr="0016690E">
              <w:rPr>
                <w:sz w:val="22"/>
                <w:lang w:val="sr-Cyrl-CS"/>
              </w:rPr>
              <w:t xml:space="preserve">- Критеријумски тестови  </w:t>
            </w:r>
          </w:p>
          <w:p w:rsidR="00420CBE" w:rsidRPr="0016690E" w:rsidRDefault="00420CBE" w:rsidP="0085469C">
            <w:pPr>
              <w:rPr>
                <w:b/>
                <w:lang w:val="sr-Cyrl-CS"/>
              </w:rPr>
            </w:pPr>
            <w:r w:rsidRPr="0016690E">
              <w:rPr>
                <w:sz w:val="22"/>
                <w:lang w:val="sr-Cyrl-CS"/>
              </w:rPr>
              <w:t>- Самооцењивање ученика</w:t>
            </w:r>
          </w:p>
          <w:p w:rsidR="00420CBE" w:rsidRPr="0016690E" w:rsidRDefault="00420CBE" w:rsidP="0085469C">
            <w:pPr>
              <w:rPr>
                <w:lang w:val="sr-Cyrl-CS"/>
              </w:rPr>
            </w:pPr>
          </w:p>
          <w:p w:rsidR="00420CBE" w:rsidRPr="0016690E" w:rsidRDefault="00420CBE" w:rsidP="0085469C">
            <w:pPr>
              <w:ind w:left="-45"/>
              <w:rPr>
                <w:lang w:val="sr-Cyrl-CS"/>
              </w:rPr>
            </w:pPr>
            <w:r w:rsidRPr="0016690E">
              <w:rPr>
                <w:sz w:val="22"/>
                <w:lang w:val="sr-Cyrl-CS"/>
              </w:rPr>
              <w:t>-Константно бележење рада и напредовања ученика (педагошка свеска, портфолио ученика) и давање благовремене повратне информације. Подстицање ученика да прате и процењују свој напредак.</w:t>
            </w:r>
          </w:p>
          <w:p w:rsidR="00420CBE" w:rsidRPr="0016690E" w:rsidRDefault="00420CBE" w:rsidP="0085469C">
            <w:pPr>
              <w:rPr>
                <w:lang w:val="sr-Cyrl-CS"/>
              </w:rPr>
            </w:pPr>
          </w:p>
        </w:tc>
      </w:tr>
      <w:tr w:rsidR="00420CBE" w:rsidRPr="0016690E" w:rsidTr="0085469C">
        <w:trPr>
          <w:trHeight w:val="1070"/>
          <w:jc w:val="center"/>
        </w:trPr>
        <w:tc>
          <w:tcPr>
            <w:tcW w:w="1768" w:type="dxa"/>
            <w:vAlign w:val="center"/>
          </w:tcPr>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r w:rsidRPr="0016690E">
              <w:rPr>
                <w:b/>
                <w:sz w:val="22"/>
                <w:lang w:val="sr-Cyrl-CS"/>
              </w:rPr>
              <w:t>ГЕОМЕТРИЈА</w:t>
            </w: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tc>
        <w:tc>
          <w:tcPr>
            <w:tcW w:w="1123" w:type="dxa"/>
            <w:vAlign w:val="center"/>
          </w:tcPr>
          <w:p w:rsidR="00420CBE" w:rsidRPr="0016690E" w:rsidRDefault="00420CBE" w:rsidP="0085469C">
            <w:pPr>
              <w:jc w:val="center"/>
              <w:rPr>
                <w:b/>
                <w:lang w:val="sr-Cyrl-CS"/>
              </w:rPr>
            </w:pPr>
            <w:r w:rsidRPr="0016690E">
              <w:rPr>
                <w:b/>
                <w:sz w:val="22"/>
                <w:lang w:val="sr-Cyrl-CS"/>
              </w:rPr>
              <w:lastRenderedPageBreak/>
              <w:t>10</w:t>
            </w:r>
          </w:p>
        </w:tc>
        <w:tc>
          <w:tcPr>
            <w:tcW w:w="3362" w:type="dxa"/>
            <w:vAlign w:val="center"/>
          </w:tcPr>
          <w:p w:rsidR="00420CBE" w:rsidRPr="0016690E" w:rsidRDefault="00420CBE" w:rsidP="0085469C">
            <w:pPr>
              <w:rPr>
                <w:lang w:val="sr-Cyrl-CS"/>
              </w:rPr>
            </w:pPr>
            <w:r w:rsidRPr="0016690E">
              <w:rPr>
                <w:sz w:val="22"/>
                <w:lang w:val="sr-Cyrl-CS"/>
              </w:rPr>
              <w:t>− уочи и именује геометријске облике предмета из непосредне околине;</w:t>
            </w:r>
          </w:p>
          <w:p w:rsidR="00420CBE" w:rsidRPr="0016690E" w:rsidRDefault="00420CBE" w:rsidP="0085469C">
            <w:pPr>
              <w:rPr>
                <w:lang w:val="sr-Cyrl-CS"/>
              </w:rPr>
            </w:pPr>
            <w:r w:rsidRPr="0016690E">
              <w:rPr>
                <w:sz w:val="22"/>
                <w:lang w:val="sr-Cyrl-CS"/>
              </w:rPr>
              <w:t>− именује геометријска тела и фигуре;</w:t>
            </w:r>
          </w:p>
          <w:p w:rsidR="00420CBE" w:rsidRPr="0016690E" w:rsidRDefault="00420CBE" w:rsidP="0085469C">
            <w:pPr>
              <w:rPr>
                <w:lang w:val="sr-Cyrl-CS"/>
              </w:rPr>
            </w:pPr>
            <w:r w:rsidRPr="0016690E">
              <w:rPr>
                <w:sz w:val="22"/>
                <w:lang w:val="sr-Cyrl-CS"/>
              </w:rPr>
              <w:t>− групише предмете и бића са заједничким својством;</w:t>
            </w:r>
          </w:p>
          <w:p w:rsidR="00420CBE" w:rsidRPr="0016690E" w:rsidRDefault="00420CBE" w:rsidP="0085469C">
            <w:pPr>
              <w:rPr>
                <w:lang w:val="sr-Cyrl-CS"/>
              </w:rPr>
            </w:pPr>
            <w:r w:rsidRPr="0016690E">
              <w:rPr>
                <w:sz w:val="22"/>
                <w:lang w:val="sr-Cyrl-CS"/>
              </w:rPr>
              <w:t>− сложи/разложи фигуру која се састоји од познатих облика;</w:t>
            </w:r>
          </w:p>
        </w:tc>
        <w:tc>
          <w:tcPr>
            <w:tcW w:w="4675" w:type="dxa"/>
            <w:vMerge/>
          </w:tcPr>
          <w:p w:rsidR="00420CBE" w:rsidRPr="0016690E" w:rsidRDefault="00420CBE" w:rsidP="0085469C">
            <w:pPr>
              <w:pStyle w:val="ListParagraph"/>
              <w:ind w:left="0"/>
              <w:rPr>
                <w:noProof/>
              </w:rPr>
            </w:pPr>
          </w:p>
        </w:tc>
        <w:tc>
          <w:tcPr>
            <w:tcW w:w="1963" w:type="dxa"/>
          </w:tcPr>
          <w:p w:rsidR="00420CBE" w:rsidRPr="0016690E" w:rsidRDefault="00420CBE" w:rsidP="0085469C">
            <w:r w:rsidRPr="0016690E">
              <w:rPr>
                <w:sz w:val="22"/>
              </w:rPr>
              <w:t>Свет око нас</w:t>
            </w:r>
          </w:p>
          <w:p w:rsidR="00420CBE" w:rsidRPr="0016690E" w:rsidRDefault="00420CBE" w:rsidP="0085469C">
            <w:r w:rsidRPr="0016690E">
              <w:rPr>
                <w:sz w:val="22"/>
              </w:rPr>
              <w:t>Српски језик</w:t>
            </w:r>
          </w:p>
          <w:p w:rsidR="00420CBE" w:rsidRPr="0016690E" w:rsidRDefault="00420CBE" w:rsidP="0085469C">
            <w:r w:rsidRPr="0016690E">
              <w:rPr>
                <w:sz w:val="22"/>
              </w:rPr>
              <w:t>Ликовна култура</w:t>
            </w:r>
          </w:p>
          <w:p w:rsidR="00420CBE" w:rsidRPr="0016690E" w:rsidRDefault="00420CBE" w:rsidP="0085469C">
            <w:pPr>
              <w:pStyle w:val="ListParagraph"/>
              <w:ind w:left="0"/>
              <w:rPr>
                <w:noProof/>
              </w:rPr>
            </w:pPr>
          </w:p>
        </w:tc>
        <w:tc>
          <w:tcPr>
            <w:tcW w:w="2552" w:type="dxa"/>
            <w:vMerge/>
          </w:tcPr>
          <w:p w:rsidR="00420CBE" w:rsidRPr="0016690E" w:rsidRDefault="00420CBE" w:rsidP="0085469C">
            <w:pPr>
              <w:pStyle w:val="ListParagraph"/>
              <w:ind w:left="0"/>
              <w:rPr>
                <w:noProof/>
              </w:rPr>
            </w:pPr>
          </w:p>
        </w:tc>
      </w:tr>
      <w:tr w:rsidR="00420CBE" w:rsidRPr="0016690E" w:rsidTr="0085469C">
        <w:trPr>
          <w:trHeight w:val="1322"/>
          <w:jc w:val="center"/>
        </w:trPr>
        <w:tc>
          <w:tcPr>
            <w:tcW w:w="1768" w:type="dxa"/>
            <w:vAlign w:val="center"/>
          </w:tcPr>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rPr>
            </w:pPr>
            <w:r w:rsidRPr="0016690E">
              <w:rPr>
                <w:b/>
                <w:sz w:val="22"/>
              </w:rPr>
              <w:t>ЛИНИЈЕ</w:t>
            </w: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tc>
        <w:tc>
          <w:tcPr>
            <w:tcW w:w="1123" w:type="dxa"/>
            <w:vAlign w:val="center"/>
          </w:tcPr>
          <w:p w:rsidR="00420CBE" w:rsidRPr="0016690E" w:rsidRDefault="00420CBE" w:rsidP="0085469C">
            <w:pPr>
              <w:jc w:val="center"/>
              <w:rPr>
                <w:b/>
              </w:rPr>
            </w:pPr>
          </w:p>
          <w:p w:rsidR="00420CBE" w:rsidRPr="0016690E" w:rsidRDefault="00420CBE" w:rsidP="0085469C">
            <w:pPr>
              <w:jc w:val="center"/>
              <w:rPr>
                <w:b/>
              </w:rPr>
            </w:pPr>
          </w:p>
          <w:p w:rsidR="00420CBE" w:rsidRPr="0016690E" w:rsidRDefault="00420CBE" w:rsidP="0085469C">
            <w:pPr>
              <w:rPr>
                <w:b/>
              </w:rPr>
            </w:pPr>
            <w:r w:rsidRPr="0016690E">
              <w:rPr>
                <w:b/>
                <w:sz w:val="22"/>
              </w:rPr>
              <w:t xml:space="preserve">    10</w:t>
            </w:r>
          </w:p>
        </w:tc>
        <w:tc>
          <w:tcPr>
            <w:tcW w:w="3362" w:type="dxa"/>
            <w:vAlign w:val="center"/>
          </w:tcPr>
          <w:p w:rsidR="00420CBE" w:rsidRPr="0016690E" w:rsidRDefault="00420CBE" w:rsidP="0085469C">
            <w:r w:rsidRPr="0016690E">
              <w:rPr>
                <w:sz w:val="22"/>
              </w:rPr>
              <w:t>− разликује: криву, праву, изломљену, затворену и отворену линију;</w:t>
            </w:r>
          </w:p>
          <w:p w:rsidR="00420CBE" w:rsidRPr="0016690E" w:rsidRDefault="00420CBE" w:rsidP="0085469C">
            <w:r w:rsidRPr="0016690E">
              <w:rPr>
                <w:sz w:val="22"/>
              </w:rPr>
              <w:t>− црта праву линију и дуж помоћу лењира;</w:t>
            </w:r>
          </w:p>
        </w:tc>
        <w:tc>
          <w:tcPr>
            <w:tcW w:w="4675" w:type="dxa"/>
            <w:vMerge/>
          </w:tcPr>
          <w:p w:rsidR="00420CBE" w:rsidRPr="0016690E" w:rsidRDefault="00420CBE" w:rsidP="0085469C">
            <w:pPr>
              <w:pStyle w:val="ListParagraph"/>
              <w:ind w:left="0"/>
              <w:rPr>
                <w:noProof/>
              </w:rPr>
            </w:pPr>
          </w:p>
        </w:tc>
        <w:tc>
          <w:tcPr>
            <w:tcW w:w="1963" w:type="dxa"/>
          </w:tcPr>
          <w:p w:rsidR="00420CBE" w:rsidRPr="0016690E" w:rsidRDefault="00420CBE" w:rsidP="0085469C">
            <w:r w:rsidRPr="0016690E">
              <w:rPr>
                <w:sz w:val="22"/>
              </w:rPr>
              <w:t>Свет око нас</w:t>
            </w:r>
          </w:p>
          <w:p w:rsidR="00420CBE" w:rsidRPr="0016690E" w:rsidRDefault="00420CBE" w:rsidP="0085469C">
            <w:r w:rsidRPr="0016690E">
              <w:rPr>
                <w:sz w:val="22"/>
              </w:rPr>
              <w:t>Српски језик</w:t>
            </w:r>
          </w:p>
          <w:p w:rsidR="00420CBE" w:rsidRPr="0016690E" w:rsidRDefault="00420CBE" w:rsidP="0085469C">
            <w:r w:rsidRPr="0016690E">
              <w:rPr>
                <w:sz w:val="22"/>
              </w:rPr>
              <w:t>Ликовна култура</w:t>
            </w:r>
          </w:p>
          <w:p w:rsidR="00420CBE" w:rsidRPr="0016690E" w:rsidRDefault="00420CBE" w:rsidP="0085469C">
            <w:pPr>
              <w:pStyle w:val="ListParagraph"/>
              <w:ind w:left="0"/>
              <w:rPr>
                <w:noProof/>
              </w:rPr>
            </w:pPr>
          </w:p>
        </w:tc>
        <w:tc>
          <w:tcPr>
            <w:tcW w:w="2552" w:type="dxa"/>
            <w:vMerge/>
          </w:tcPr>
          <w:p w:rsidR="00420CBE" w:rsidRPr="0016690E" w:rsidRDefault="00420CBE" w:rsidP="0085469C">
            <w:pPr>
              <w:pStyle w:val="ListParagraph"/>
              <w:ind w:left="0"/>
              <w:rPr>
                <w:noProof/>
              </w:rPr>
            </w:pPr>
          </w:p>
        </w:tc>
      </w:tr>
      <w:tr w:rsidR="00420CBE" w:rsidRPr="0016690E" w:rsidTr="0085469C">
        <w:trPr>
          <w:trHeight w:val="4390"/>
          <w:jc w:val="center"/>
        </w:trPr>
        <w:tc>
          <w:tcPr>
            <w:tcW w:w="1768" w:type="dxa"/>
            <w:vMerge w:val="restart"/>
            <w:vAlign w:val="center"/>
          </w:tcPr>
          <w:p w:rsidR="00420CBE" w:rsidRPr="0016690E" w:rsidRDefault="00420CBE" w:rsidP="0085469C">
            <w:pPr>
              <w:rPr>
                <w:b/>
              </w:rPr>
            </w:pPr>
          </w:p>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r w:rsidRPr="0016690E">
              <w:rPr>
                <w:b/>
                <w:sz w:val="22"/>
              </w:rPr>
              <w:t xml:space="preserve">  БРОЈЕВИ</w:t>
            </w:r>
          </w:p>
          <w:p w:rsidR="00420CBE" w:rsidRPr="0016690E" w:rsidRDefault="00420CBE" w:rsidP="0085469C"/>
          <w:p w:rsidR="00420CBE" w:rsidRPr="0016690E" w:rsidRDefault="00420CBE" w:rsidP="0085469C"/>
        </w:tc>
        <w:tc>
          <w:tcPr>
            <w:tcW w:w="1123" w:type="dxa"/>
            <w:vMerge w:val="restart"/>
            <w:vAlign w:val="center"/>
          </w:tcPr>
          <w:p w:rsidR="00420CBE" w:rsidRPr="0016690E" w:rsidRDefault="00420CBE" w:rsidP="0085469C">
            <w:pPr>
              <w:rPr>
                <w:b/>
              </w:rPr>
            </w:pPr>
            <w:r w:rsidRPr="0016690E">
              <w:rPr>
                <w:b/>
                <w:sz w:val="22"/>
              </w:rPr>
              <w:t>146</w:t>
            </w:r>
          </w:p>
        </w:tc>
        <w:tc>
          <w:tcPr>
            <w:tcW w:w="3362" w:type="dxa"/>
            <w:vMerge w:val="restart"/>
            <w:vAlign w:val="center"/>
          </w:tcPr>
          <w:p w:rsidR="00420CBE" w:rsidRPr="0016690E" w:rsidRDefault="00420CBE" w:rsidP="0085469C"/>
          <w:p w:rsidR="00420CBE" w:rsidRPr="0016690E" w:rsidRDefault="00420CBE" w:rsidP="0085469C">
            <w:r w:rsidRPr="0016690E">
              <w:rPr>
                <w:sz w:val="22"/>
              </w:rPr>
              <w:t>− броји унапред и уназад и са прескоком;</w:t>
            </w:r>
          </w:p>
          <w:p w:rsidR="00420CBE" w:rsidRPr="0016690E" w:rsidRDefault="00420CBE" w:rsidP="0085469C">
            <w:r w:rsidRPr="0016690E">
              <w:rPr>
                <w:sz w:val="22"/>
              </w:rPr>
              <w:t>− прочита, запише, упореди и уреди бројеве прве стотине и прикаже их на бројевној правој;</w:t>
            </w:r>
          </w:p>
          <w:p w:rsidR="00420CBE" w:rsidRPr="0016690E" w:rsidRDefault="00420CBE" w:rsidP="0085469C">
            <w:r w:rsidRPr="0016690E">
              <w:rPr>
                <w:sz w:val="22"/>
              </w:rPr>
              <w:t>− користи редне бројеве;</w:t>
            </w:r>
          </w:p>
          <w:p w:rsidR="00420CBE" w:rsidRPr="0016690E" w:rsidRDefault="00420CBE" w:rsidP="0085469C">
            <w:r w:rsidRPr="0016690E">
              <w:rPr>
                <w:sz w:val="22"/>
              </w:rPr>
              <w:t>− разликује парне и непарне бројеве, одреди највећи и најмањи број, претходника и следбеника;</w:t>
            </w:r>
          </w:p>
          <w:p w:rsidR="00420CBE" w:rsidRPr="0016690E" w:rsidRDefault="00420CBE" w:rsidP="0085469C">
            <w:r w:rsidRPr="0016690E">
              <w:rPr>
                <w:sz w:val="22"/>
              </w:rPr>
              <w:t>− користи појмове: сабирак, збир, умањеник, умањилац, разлика;</w:t>
            </w:r>
          </w:p>
          <w:p w:rsidR="00420CBE" w:rsidRPr="0016690E" w:rsidRDefault="00420CBE" w:rsidP="0085469C">
            <w:r w:rsidRPr="0016690E">
              <w:rPr>
                <w:sz w:val="22"/>
              </w:rPr>
              <w:t>− сабира и одузима два једноцифрена броја не записујући поступак;</w:t>
            </w:r>
          </w:p>
          <w:p w:rsidR="00420CBE" w:rsidRPr="0016690E" w:rsidRDefault="00420CBE" w:rsidP="0085469C">
            <w:r w:rsidRPr="0016690E">
              <w:rPr>
                <w:sz w:val="22"/>
              </w:rPr>
              <w:t>− сабира и одузима до 100 без прелаза преко десетице;</w:t>
            </w:r>
          </w:p>
          <w:p w:rsidR="00420CBE" w:rsidRPr="0016690E" w:rsidRDefault="00420CBE" w:rsidP="0085469C">
            <w:r w:rsidRPr="0016690E">
              <w:rPr>
                <w:sz w:val="22"/>
              </w:rPr>
              <w:t>− растави број на сабирке и примени замену места и здруживање сабирака ради лакшег рачунања;</w:t>
            </w:r>
          </w:p>
          <w:p w:rsidR="00420CBE" w:rsidRPr="0016690E" w:rsidRDefault="00420CBE" w:rsidP="0085469C">
            <w:r w:rsidRPr="0016690E">
              <w:rPr>
                <w:sz w:val="22"/>
              </w:rPr>
              <w:t>− реши текстуални задатак са једном операцијом;</w:t>
            </w:r>
          </w:p>
          <w:p w:rsidR="00420CBE" w:rsidRPr="0016690E" w:rsidRDefault="00420CBE" w:rsidP="0085469C">
            <w:r w:rsidRPr="0016690E">
              <w:rPr>
                <w:sz w:val="22"/>
              </w:rPr>
              <w:t xml:space="preserve">− разликује новчане апоене до </w:t>
            </w:r>
            <w:r w:rsidRPr="0016690E">
              <w:rPr>
                <w:sz w:val="22"/>
              </w:rPr>
              <w:lastRenderedPageBreak/>
              <w:t>100 динара и упореди њихову вредност;</w:t>
            </w:r>
          </w:p>
          <w:p w:rsidR="00420CBE" w:rsidRPr="0016690E" w:rsidRDefault="00420CBE" w:rsidP="0085469C">
            <w:r w:rsidRPr="0016690E">
              <w:rPr>
                <w:sz w:val="22"/>
              </w:rPr>
              <w:t>− уочи правило и одреди следећи члан започетог низа;</w:t>
            </w:r>
          </w:p>
          <w:p w:rsidR="00420CBE" w:rsidRPr="0016690E" w:rsidRDefault="00420CBE" w:rsidP="0085469C">
            <w:r w:rsidRPr="0016690E">
              <w:rPr>
                <w:sz w:val="22"/>
              </w:rPr>
              <w:t>− прочита и користи податке са једноставнијег стубичног и сликовног дијаграма или табеле;</w:t>
            </w:r>
          </w:p>
          <w:p w:rsidR="00420CBE" w:rsidRPr="0016690E" w:rsidRDefault="00420CBE" w:rsidP="0085469C"/>
        </w:tc>
        <w:tc>
          <w:tcPr>
            <w:tcW w:w="4675" w:type="dxa"/>
            <w:vMerge/>
          </w:tcPr>
          <w:p w:rsidR="00420CBE" w:rsidRPr="0016690E" w:rsidRDefault="00420CBE" w:rsidP="0085469C">
            <w:pPr>
              <w:pStyle w:val="ListParagraph"/>
              <w:ind w:left="0"/>
              <w:rPr>
                <w:noProof/>
              </w:rPr>
            </w:pPr>
          </w:p>
        </w:tc>
        <w:tc>
          <w:tcPr>
            <w:tcW w:w="1963" w:type="dxa"/>
            <w:tcBorders>
              <w:bottom w:val="single" w:sz="4" w:space="0" w:color="auto"/>
            </w:tcBorders>
          </w:tcPr>
          <w:p w:rsidR="00420CBE" w:rsidRPr="0016690E" w:rsidRDefault="00420CBE" w:rsidP="0085469C">
            <w:pPr>
              <w:rPr>
                <w:lang w:val="sr-Cyrl-CS"/>
              </w:rPr>
            </w:pPr>
            <w:r w:rsidRPr="0016690E">
              <w:rPr>
                <w:lang w:val="sr-Cyrl-CS"/>
              </w:rPr>
              <w:t xml:space="preserve">Свет око нас </w:t>
            </w:r>
          </w:p>
          <w:p w:rsidR="00420CBE" w:rsidRPr="0016690E" w:rsidRDefault="00420CBE" w:rsidP="0085469C">
            <w:pPr>
              <w:jc w:val="center"/>
              <w:rPr>
                <w:lang w:val="sr-Cyrl-CS"/>
              </w:rPr>
            </w:pPr>
            <w:r w:rsidRPr="0016690E">
              <w:rPr>
                <w:lang w:val="sr-Cyrl-CS"/>
              </w:rPr>
              <w:t>Ликовна култура</w:t>
            </w:r>
          </w:p>
          <w:p w:rsidR="00420CBE" w:rsidRPr="0016690E" w:rsidRDefault="00420CBE" w:rsidP="0085469C">
            <w:pPr>
              <w:pStyle w:val="ListParagraph"/>
              <w:ind w:left="0"/>
              <w:rPr>
                <w:lang w:val="sr-Cyrl-CS"/>
              </w:rPr>
            </w:pPr>
            <w:r w:rsidRPr="0016690E">
              <w:rPr>
                <w:lang w:val="sr-Cyrl-CS"/>
              </w:rPr>
              <w:t>Физичко васпитање</w:t>
            </w: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noProof/>
              </w:rPr>
            </w:pPr>
          </w:p>
        </w:tc>
        <w:tc>
          <w:tcPr>
            <w:tcW w:w="2552" w:type="dxa"/>
            <w:vMerge/>
          </w:tcPr>
          <w:p w:rsidR="00420CBE" w:rsidRPr="0016690E" w:rsidRDefault="00420CBE" w:rsidP="0085469C">
            <w:pPr>
              <w:pStyle w:val="ListParagraph"/>
              <w:ind w:left="0"/>
              <w:rPr>
                <w:noProof/>
              </w:rPr>
            </w:pPr>
          </w:p>
        </w:tc>
      </w:tr>
      <w:tr w:rsidR="00420CBE" w:rsidRPr="0016690E" w:rsidTr="0085469C">
        <w:trPr>
          <w:trHeight w:val="276"/>
          <w:jc w:val="center"/>
        </w:trPr>
        <w:tc>
          <w:tcPr>
            <w:tcW w:w="1768" w:type="dxa"/>
            <w:vMerge/>
            <w:tcBorders>
              <w:bottom w:val="single" w:sz="4" w:space="0" w:color="auto"/>
            </w:tcBorders>
            <w:vAlign w:val="center"/>
          </w:tcPr>
          <w:p w:rsidR="00420CBE" w:rsidRPr="0016690E" w:rsidRDefault="00420CBE" w:rsidP="0085469C">
            <w:pPr>
              <w:rPr>
                <w:b/>
              </w:rPr>
            </w:pPr>
          </w:p>
        </w:tc>
        <w:tc>
          <w:tcPr>
            <w:tcW w:w="1123" w:type="dxa"/>
            <w:vMerge/>
            <w:tcBorders>
              <w:bottom w:val="single" w:sz="4" w:space="0" w:color="auto"/>
            </w:tcBorders>
            <w:vAlign w:val="center"/>
          </w:tcPr>
          <w:p w:rsidR="00420CBE" w:rsidRPr="0016690E" w:rsidRDefault="00420CBE" w:rsidP="0085469C">
            <w:pPr>
              <w:rPr>
                <w:b/>
              </w:rPr>
            </w:pPr>
          </w:p>
        </w:tc>
        <w:tc>
          <w:tcPr>
            <w:tcW w:w="3362" w:type="dxa"/>
            <w:vMerge/>
            <w:tcBorders>
              <w:bottom w:val="single" w:sz="4" w:space="0" w:color="auto"/>
            </w:tcBorders>
            <w:vAlign w:val="center"/>
          </w:tcPr>
          <w:p w:rsidR="00420CBE" w:rsidRPr="0016690E" w:rsidRDefault="00420CBE" w:rsidP="0085469C"/>
        </w:tc>
        <w:tc>
          <w:tcPr>
            <w:tcW w:w="4675" w:type="dxa"/>
            <w:vMerge/>
          </w:tcPr>
          <w:p w:rsidR="00420CBE" w:rsidRPr="0016690E" w:rsidRDefault="00420CBE" w:rsidP="0085469C">
            <w:pPr>
              <w:pStyle w:val="ListParagraph"/>
              <w:ind w:left="0"/>
              <w:rPr>
                <w:noProof/>
              </w:rPr>
            </w:pPr>
          </w:p>
        </w:tc>
        <w:tc>
          <w:tcPr>
            <w:tcW w:w="1963" w:type="dxa"/>
            <w:vMerge w:val="restart"/>
            <w:tcBorders>
              <w:top w:val="single" w:sz="4" w:space="0" w:color="auto"/>
            </w:tcBorders>
          </w:tcPr>
          <w:p w:rsidR="00420CBE" w:rsidRPr="0016690E" w:rsidRDefault="00420CBE" w:rsidP="0085469C">
            <w:pPr>
              <w:rPr>
                <w:rFonts w:eastAsia="Calibri"/>
              </w:rPr>
            </w:pPr>
            <w:r w:rsidRPr="0016690E">
              <w:rPr>
                <w:rFonts w:eastAsia="Calibri"/>
                <w:sz w:val="22"/>
              </w:rPr>
              <w:t>Свет око нас</w:t>
            </w:r>
          </w:p>
          <w:p w:rsidR="00420CBE" w:rsidRPr="0016690E" w:rsidRDefault="00420CBE" w:rsidP="0085469C">
            <w:pPr>
              <w:rPr>
                <w:rFonts w:eastAsia="Calibri"/>
              </w:rPr>
            </w:pPr>
            <w:r w:rsidRPr="0016690E">
              <w:rPr>
                <w:rFonts w:eastAsia="Calibri"/>
                <w:sz w:val="22"/>
              </w:rPr>
              <w:t>Српски језик</w:t>
            </w:r>
          </w:p>
          <w:p w:rsidR="00420CBE" w:rsidRPr="0016690E" w:rsidRDefault="00420CBE" w:rsidP="0085469C">
            <w:pPr>
              <w:pStyle w:val="ListParagraph"/>
              <w:ind w:left="0"/>
              <w:rPr>
                <w:lang w:val="sr-Cyrl-CS"/>
              </w:rPr>
            </w:pPr>
            <w:r w:rsidRPr="0016690E">
              <w:rPr>
                <w:rFonts w:eastAsia="Calibri"/>
                <w:sz w:val="22"/>
              </w:rPr>
              <w:t>Физичко васпитање</w:t>
            </w:r>
          </w:p>
        </w:tc>
        <w:tc>
          <w:tcPr>
            <w:tcW w:w="2552" w:type="dxa"/>
            <w:vMerge/>
          </w:tcPr>
          <w:p w:rsidR="00420CBE" w:rsidRPr="0016690E" w:rsidRDefault="00420CBE" w:rsidP="0085469C">
            <w:pPr>
              <w:pStyle w:val="ListParagraph"/>
              <w:ind w:left="0"/>
              <w:rPr>
                <w:noProof/>
              </w:rPr>
            </w:pPr>
          </w:p>
        </w:tc>
      </w:tr>
      <w:tr w:rsidR="00420CBE" w:rsidRPr="0016690E" w:rsidTr="0085469C">
        <w:trPr>
          <w:trHeight w:val="1888"/>
          <w:jc w:val="center"/>
        </w:trPr>
        <w:tc>
          <w:tcPr>
            <w:tcW w:w="1768" w:type="dxa"/>
            <w:tcBorders>
              <w:top w:val="single" w:sz="4" w:space="0" w:color="auto"/>
            </w:tcBorders>
            <w:vAlign w:val="center"/>
          </w:tcPr>
          <w:p w:rsidR="00420CBE" w:rsidRPr="0016690E" w:rsidRDefault="00420CBE" w:rsidP="0085469C">
            <w:pPr>
              <w:rPr>
                <w:b/>
              </w:rPr>
            </w:pPr>
            <w:r w:rsidRPr="0016690E">
              <w:rPr>
                <w:b/>
                <w:sz w:val="22"/>
              </w:rPr>
              <w:t>МЕРЕЊЕ И МЕРЕ</w:t>
            </w:r>
          </w:p>
          <w:p w:rsidR="00420CBE" w:rsidRPr="0016690E" w:rsidRDefault="00420CBE" w:rsidP="0085469C">
            <w:pPr>
              <w:rPr>
                <w:b/>
              </w:rPr>
            </w:pPr>
          </w:p>
          <w:p w:rsidR="00420CBE" w:rsidRPr="0016690E" w:rsidRDefault="00420CBE" w:rsidP="0085469C">
            <w:pPr>
              <w:rPr>
                <w:b/>
              </w:rPr>
            </w:pPr>
          </w:p>
        </w:tc>
        <w:tc>
          <w:tcPr>
            <w:tcW w:w="1123" w:type="dxa"/>
            <w:tcBorders>
              <w:top w:val="single" w:sz="4" w:space="0" w:color="auto"/>
            </w:tcBorders>
            <w:vAlign w:val="center"/>
          </w:tcPr>
          <w:p w:rsidR="00420CBE" w:rsidRPr="0016690E" w:rsidRDefault="00420CBE" w:rsidP="0085469C">
            <w:pPr>
              <w:rPr>
                <w:b/>
              </w:rPr>
            </w:pPr>
            <w:r w:rsidRPr="0016690E">
              <w:rPr>
                <w:b/>
                <w:sz w:val="22"/>
              </w:rPr>
              <w:t xml:space="preserve"> 7</w:t>
            </w:r>
          </w:p>
          <w:p w:rsidR="00420CBE" w:rsidRPr="0016690E" w:rsidRDefault="00420CBE" w:rsidP="0085469C">
            <w:pPr>
              <w:rPr>
                <w:b/>
              </w:rPr>
            </w:pPr>
            <w:r w:rsidRPr="0016690E">
              <w:rPr>
                <w:b/>
                <w:sz w:val="22"/>
              </w:rPr>
              <w:t xml:space="preserve">   </w:t>
            </w:r>
          </w:p>
          <w:p w:rsidR="00420CBE" w:rsidRPr="0016690E" w:rsidRDefault="00420CBE" w:rsidP="0085469C">
            <w:pPr>
              <w:rPr>
                <w:b/>
              </w:rPr>
            </w:pPr>
          </w:p>
        </w:tc>
        <w:tc>
          <w:tcPr>
            <w:tcW w:w="3362" w:type="dxa"/>
            <w:tcBorders>
              <w:top w:val="single" w:sz="4" w:space="0" w:color="auto"/>
            </w:tcBorders>
            <w:vAlign w:val="center"/>
          </w:tcPr>
          <w:p w:rsidR="00420CBE" w:rsidRPr="0016690E" w:rsidRDefault="00420CBE" w:rsidP="0085469C">
            <w:r w:rsidRPr="0016690E">
              <w:rPr>
                <w:sz w:val="22"/>
              </w:rPr>
              <w:t>− измери дужину задатом, нестандардном јединицом мере;</w:t>
            </w:r>
          </w:p>
          <w:p w:rsidR="00420CBE" w:rsidRPr="0016690E" w:rsidRDefault="00420CBE" w:rsidP="0085469C">
            <w:r w:rsidRPr="0016690E">
              <w:rPr>
                <w:sz w:val="22"/>
              </w:rPr>
              <w:t>− преслика тачке и фигуре у квадратној мрежи на основу задатог упутства.</w:t>
            </w:r>
          </w:p>
        </w:tc>
        <w:tc>
          <w:tcPr>
            <w:tcW w:w="4675" w:type="dxa"/>
            <w:vMerge/>
          </w:tcPr>
          <w:p w:rsidR="00420CBE" w:rsidRPr="0016690E" w:rsidRDefault="00420CBE" w:rsidP="0085469C">
            <w:pPr>
              <w:pStyle w:val="ListParagraph"/>
              <w:ind w:left="0"/>
              <w:rPr>
                <w:noProof/>
              </w:rPr>
            </w:pPr>
          </w:p>
        </w:tc>
        <w:tc>
          <w:tcPr>
            <w:tcW w:w="1963" w:type="dxa"/>
            <w:vMerge/>
            <w:tcBorders>
              <w:top w:val="single" w:sz="4" w:space="0" w:color="auto"/>
            </w:tcBorders>
          </w:tcPr>
          <w:p w:rsidR="00420CBE" w:rsidRPr="0016690E" w:rsidRDefault="00420CBE" w:rsidP="0085469C">
            <w:pPr>
              <w:pStyle w:val="ListParagraph"/>
              <w:ind w:left="0"/>
              <w:rPr>
                <w:lang w:val="sr-Cyrl-CS"/>
              </w:rPr>
            </w:pPr>
          </w:p>
        </w:tc>
        <w:tc>
          <w:tcPr>
            <w:tcW w:w="2552" w:type="dxa"/>
            <w:vMerge/>
          </w:tcPr>
          <w:p w:rsidR="00420CBE" w:rsidRPr="0016690E" w:rsidRDefault="00420CBE" w:rsidP="0085469C">
            <w:pPr>
              <w:pStyle w:val="ListParagraph"/>
              <w:ind w:left="0"/>
              <w:rPr>
                <w:noProof/>
              </w:rPr>
            </w:pPr>
          </w:p>
        </w:tc>
      </w:tr>
    </w:tbl>
    <w:p w:rsidR="00420CBE" w:rsidRPr="0016690E" w:rsidRDefault="00420CBE" w:rsidP="0085469C">
      <w:pPr>
        <w:rPr>
          <w:sz w:val="22"/>
        </w:rPr>
      </w:pPr>
    </w:p>
    <w:p w:rsidR="00420CBE" w:rsidRPr="0016690E" w:rsidRDefault="00420CBE" w:rsidP="0085469C">
      <w:pPr>
        <w:jc w:val="center"/>
        <w:rPr>
          <w:b/>
        </w:rPr>
      </w:pPr>
      <w:r w:rsidRPr="0016690E">
        <w:rPr>
          <w:b/>
        </w:rPr>
        <w:t>Образовни стандарди за крај првог разреда: МАТЕМАТИКА</w:t>
      </w:r>
    </w:p>
    <w:tbl>
      <w:tblPr>
        <w:tblW w:w="1413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2552"/>
        <w:gridCol w:w="4564"/>
        <w:gridCol w:w="3685"/>
        <w:gridCol w:w="3332"/>
      </w:tblGrid>
      <w:tr w:rsidR="00420CBE" w:rsidRPr="0016690E" w:rsidTr="0085469C">
        <w:trPr>
          <w:trHeight w:val="1113"/>
          <w:jc w:val="center"/>
        </w:trPr>
        <w:tc>
          <w:tcPr>
            <w:tcW w:w="2552"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rPr>
            </w:pPr>
            <w:r w:rsidRPr="0016690E">
              <w:rPr>
                <w:b/>
                <w:sz w:val="22"/>
              </w:rPr>
              <w:t>Ниво образовних стандарда</w:t>
            </w:r>
          </w:p>
          <w:p w:rsidR="00420CBE" w:rsidRPr="0016690E" w:rsidRDefault="00420CBE" w:rsidP="0085469C">
            <w:pPr>
              <w:rPr>
                <w:b/>
              </w:rPr>
            </w:pPr>
            <w:r w:rsidRPr="0016690E">
              <w:rPr>
                <w:b/>
                <w:sz w:val="22"/>
              </w:rPr>
              <w:t xml:space="preserve">Област </w:t>
            </w:r>
          </w:p>
        </w:tc>
        <w:tc>
          <w:tcPr>
            <w:tcW w:w="4564"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Основни ниво</w:t>
            </w:r>
          </w:p>
        </w:tc>
        <w:tc>
          <w:tcPr>
            <w:tcW w:w="3685"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Средњи ниво</w:t>
            </w:r>
          </w:p>
        </w:tc>
        <w:tc>
          <w:tcPr>
            <w:tcW w:w="3332"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Напредни ниво</w:t>
            </w:r>
          </w:p>
        </w:tc>
      </w:tr>
      <w:tr w:rsidR="00420CBE" w:rsidRPr="0016690E" w:rsidTr="0085469C">
        <w:trPr>
          <w:trHeight w:val="963"/>
          <w:jc w:val="center"/>
        </w:trPr>
        <w:tc>
          <w:tcPr>
            <w:tcW w:w="2552" w:type="dxa"/>
            <w:tcBorders>
              <w:top w:val="double" w:sz="4" w:space="0" w:color="auto"/>
            </w:tcBorders>
            <w:vAlign w:val="center"/>
          </w:tcPr>
          <w:p w:rsidR="00420CBE" w:rsidRPr="0016690E" w:rsidRDefault="00420CBE" w:rsidP="0085469C">
            <w:pPr>
              <w:rPr>
                <w:b/>
                <w:sz w:val="20"/>
              </w:rPr>
            </w:pPr>
            <w:r w:rsidRPr="0016690E">
              <w:rPr>
                <w:b/>
                <w:sz w:val="20"/>
              </w:rPr>
              <w:t>ГЕОМЕТРИЈА</w:t>
            </w:r>
          </w:p>
          <w:p w:rsidR="00420CBE" w:rsidRPr="0016690E" w:rsidRDefault="00420CBE" w:rsidP="0085469C">
            <w:pPr>
              <w:rPr>
                <w:b/>
                <w:sz w:val="20"/>
              </w:rPr>
            </w:pPr>
            <w:r w:rsidRPr="0016690E">
              <w:rPr>
                <w:b/>
                <w:sz w:val="20"/>
              </w:rPr>
              <w:t>(ПОЛОЖАЈ, ВЕЛИЧИНА И ОБЛИК ПРЕДМЕТА,</w:t>
            </w:r>
          </w:p>
          <w:p w:rsidR="00420CBE" w:rsidRPr="0016690E" w:rsidRDefault="00420CBE" w:rsidP="0085469C">
            <w:pPr>
              <w:spacing w:before="48" w:after="48"/>
              <w:rPr>
                <w:b/>
                <w:sz w:val="20"/>
              </w:rPr>
            </w:pPr>
            <w:r w:rsidRPr="0016690E">
              <w:rPr>
                <w:b/>
                <w:sz w:val="20"/>
              </w:rPr>
              <w:t>ЛИНИЈЕ)</w:t>
            </w:r>
          </w:p>
        </w:tc>
        <w:tc>
          <w:tcPr>
            <w:tcW w:w="4564" w:type="dxa"/>
            <w:tcBorders>
              <w:top w:val="double" w:sz="4" w:space="0" w:color="auto"/>
            </w:tcBorders>
            <w:vAlign w:val="center"/>
          </w:tcPr>
          <w:p w:rsidR="00420CBE" w:rsidRPr="0016690E" w:rsidRDefault="00420CBE" w:rsidP="0085469C">
            <w:pPr>
              <w:rPr>
                <w:sz w:val="20"/>
              </w:rPr>
            </w:pPr>
            <w:r w:rsidRPr="0016690E">
              <w:rPr>
                <w:rFonts w:eastAsia="SimSun"/>
                <w:bCs/>
                <w:sz w:val="20"/>
              </w:rPr>
              <w:t xml:space="preserve">1МА.1.2.1. уме да именује геометријске објекте у равни ( квадрат, круг, троугао, правоугаоник, , дуж, права, полуправа) </w:t>
            </w:r>
          </w:p>
        </w:tc>
        <w:tc>
          <w:tcPr>
            <w:tcW w:w="3685" w:type="dxa"/>
            <w:tcBorders>
              <w:top w:val="double" w:sz="4" w:space="0" w:color="auto"/>
            </w:tcBorders>
            <w:vAlign w:val="center"/>
          </w:tcPr>
          <w:p w:rsidR="00420CBE" w:rsidRPr="0016690E" w:rsidRDefault="00420CBE" w:rsidP="0085469C">
            <w:pPr>
              <w:rPr>
                <w:sz w:val="20"/>
              </w:rPr>
            </w:pPr>
            <w:r w:rsidRPr="0016690E">
              <w:rPr>
                <w:rFonts w:eastAsia="SimSun"/>
                <w:bCs/>
                <w:sz w:val="20"/>
              </w:rPr>
              <w:t>1МА.2.2.1. уочава међусобне односе геометријских објеката у равни;</w:t>
            </w:r>
          </w:p>
        </w:tc>
        <w:tc>
          <w:tcPr>
            <w:tcW w:w="3332" w:type="dxa"/>
            <w:tcBorders>
              <w:top w:val="double" w:sz="4" w:space="0" w:color="auto"/>
            </w:tcBorders>
            <w:vAlign w:val="center"/>
          </w:tcPr>
          <w:p w:rsidR="00420CBE" w:rsidRPr="0016690E" w:rsidRDefault="00420CBE" w:rsidP="0085469C">
            <w:pPr>
              <w:rPr>
                <w:sz w:val="20"/>
              </w:rPr>
            </w:pPr>
            <w:r w:rsidRPr="0016690E">
              <w:rPr>
                <w:sz w:val="20"/>
              </w:rPr>
              <w:t xml:space="preserve">                    /</w:t>
            </w:r>
          </w:p>
        </w:tc>
      </w:tr>
      <w:tr w:rsidR="00420CBE" w:rsidRPr="0016690E" w:rsidTr="0085469C">
        <w:trPr>
          <w:trHeight w:val="1291"/>
          <w:jc w:val="center"/>
        </w:trPr>
        <w:tc>
          <w:tcPr>
            <w:tcW w:w="2552" w:type="dxa"/>
            <w:vAlign w:val="center"/>
          </w:tcPr>
          <w:p w:rsidR="00420CBE" w:rsidRPr="0016690E" w:rsidRDefault="00420CBE" w:rsidP="0085469C">
            <w:pPr>
              <w:rPr>
                <w:b/>
                <w:sz w:val="20"/>
              </w:rPr>
            </w:pPr>
            <w:r w:rsidRPr="0016690E">
              <w:rPr>
                <w:b/>
                <w:sz w:val="20"/>
              </w:rPr>
              <w:lastRenderedPageBreak/>
              <w:t>БРОЈЕВИ</w:t>
            </w:r>
          </w:p>
        </w:tc>
        <w:tc>
          <w:tcPr>
            <w:tcW w:w="4564" w:type="dxa"/>
            <w:vAlign w:val="center"/>
          </w:tcPr>
          <w:p w:rsidR="00420CBE" w:rsidRPr="0016690E" w:rsidRDefault="00420CBE" w:rsidP="0085469C">
            <w:pPr>
              <w:rPr>
                <w:rFonts w:eastAsia="SimSun"/>
                <w:bCs/>
                <w:sz w:val="20"/>
                <w:lang w:eastAsia="zh-CN"/>
              </w:rPr>
            </w:pPr>
          </w:p>
          <w:p w:rsidR="00420CBE" w:rsidRPr="0016690E" w:rsidRDefault="00420CBE" w:rsidP="0085469C">
            <w:pPr>
              <w:rPr>
                <w:bCs/>
                <w:sz w:val="20"/>
              </w:rPr>
            </w:pPr>
            <w:r w:rsidRPr="0016690E">
              <w:rPr>
                <w:rFonts w:eastAsia="SimSun"/>
                <w:bCs/>
                <w:sz w:val="20"/>
                <w:lang w:eastAsia="zh-CN"/>
              </w:rPr>
              <w:t>1.МА.1.1.1. зна да прочита и запише дати број, уме да упореди бројеве по величини и да прикаже број на датој бројевној полуправој;</w:t>
            </w:r>
          </w:p>
          <w:p w:rsidR="00420CBE" w:rsidRPr="0016690E" w:rsidRDefault="00420CBE" w:rsidP="0085469C">
            <w:pPr>
              <w:rPr>
                <w:bCs/>
                <w:sz w:val="20"/>
              </w:rPr>
            </w:pPr>
            <w:r w:rsidRPr="0016690E">
              <w:rPr>
                <w:rFonts w:eastAsia="SimSun"/>
                <w:bCs/>
                <w:sz w:val="20"/>
                <w:lang w:eastAsia="zh-CN"/>
              </w:rPr>
              <w:t>1МА.1.1.2. рачуна вредност бројевног израза са највише две операције сабирања и одузимања до 100;</w:t>
            </w:r>
          </w:p>
          <w:p w:rsidR="00420CBE" w:rsidRPr="0016690E" w:rsidRDefault="00420CBE" w:rsidP="0085469C">
            <w:pPr>
              <w:rPr>
                <w:bCs/>
                <w:sz w:val="20"/>
              </w:rPr>
            </w:pPr>
            <w:r w:rsidRPr="0016690E">
              <w:rPr>
                <w:rFonts w:eastAsia="SimSun"/>
                <w:bCs/>
                <w:sz w:val="20"/>
                <w:lang w:eastAsia="zh-CN"/>
              </w:rPr>
              <w:t>1МА.1.1.4. уме да на основу текста правилно постави израз са једном рачунском операцијом;</w:t>
            </w:r>
          </w:p>
          <w:p w:rsidR="00420CBE" w:rsidRPr="0016690E" w:rsidRDefault="00420CBE" w:rsidP="0085469C">
            <w:pPr>
              <w:rPr>
                <w:b/>
                <w:sz w:val="20"/>
              </w:rPr>
            </w:pPr>
            <w:r w:rsidRPr="0016690E">
              <w:rPr>
                <w:rFonts w:eastAsia="SimSun"/>
                <w:bCs/>
                <w:sz w:val="20"/>
                <w:lang w:eastAsia="zh-CN"/>
              </w:rPr>
              <w:t>1МА.1.1.5. уме да решава једноставне једначине;</w:t>
            </w:r>
          </w:p>
        </w:tc>
        <w:tc>
          <w:tcPr>
            <w:tcW w:w="3685" w:type="dxa"/>
            <w:vAlign w:val="center"/>
          </w:tcPr>
          <w:p w:rsidR="00420CBE" w:rsidRPr="0016690E" w:rsidRDefault="00420CBE" w:rsidP="0085469C">
            <w:pPr>
              <w:rPr>
                <w:bCs/>
                <w:sz w:val="20"/>
              </w:rPr>
            </w:pPr>
            <w:r w:rsidRPr="0016690E">
              <w:rPr>
                <w:rFonts w:eastAsia="SimSun"/>
                <w:bCs/>
                <w:sz w:val="20"/>
                <w:lang w:eastAsia="zh-CN"/>
              </w:rPr>
              <w:t>1МА.2.1.1. уме да примени својства природних бројева (паран, непаран, највећи, најмањи, претходни, следећи број)и разуме декадни бројни систем;</w:t>
            </w:r>
          </w:p>
          <w:p w:rsidR="00420CBE" w:rsidRPr="0016690E" w:rsidRDefault="00420CBE" w:rsidP="0085469C">
            <w:pPr>
              <w:rPr>
                <w:bCs/>
                <w:sz w:val="20"/>
              </w:rPr>
            </w:pPr>
            <w:r w:rsidRPr="0016690E">
              <w:rPr>
                <w:rFonts w:eastAsia="SimSun"/>
                <w:bCs/>
                <w:sz w:val="20"/>
                <w:lang w:eastAsia="zh-CN"/>
              </w:rPr>
              <w:t>1МА.2.1.3. сабира и одузима, рачуна вредност израза;</w:t>
            </w:r>
          </w:p>
          <w:p w:rsidR="00420CBE" w:rsidRPr="0016690E" w:rsidRDefault="00420CBE" w:rsidP="0085469C">
            <w:pPr>
              <w:rPr>
                <w:bCs/>
                <w:sz w:val="20"/>
              </w:rPr>
            </w:pPr>
            <w:r w:rsidRPr="0016690E">
              <w:rPr>
                <w:rFonts w:eastAsia="SimSun"/>
                <w:bCs/>
                <w:sz w:val="20"/>
                <w:lang w:eastAsia="zh-CN"/>
              </w:rPr>
              <w:t>1МА.2.1.4. рачуна вредност израза са највише две операције;</w:t>
            </w:r>
          </w:p>
          <w:p w:rsidR="00420CBE" w:rsidRPr="0016690E" w:rsidRDefault="00420CBE" w:rsidP="0085469C">
            <w:pPr>
              <w:rPr>
                <w:bCs/>
                <w:sz w:val="20"/>
              </w:rPr>
            </w:pPr>
          </w:p>
        </w:tc>
        <w:tc>
          <w:tcPr>
            <w:tcW w:w="3332" w:type="dxa"/>
            <w:vAlign w:val="center"/>
          </w:tcPr>
          <w:p w:rsidR="00420CBE" w:rsidRPr="0016690E" w:rsidRDefault="00420CBE" w:rsidP="0085469C">
            <w:pPr>
              <w:rPr>
                <w:bCs/>
                <w:sz w:val="20"/>
              </w:rPr>
            </w:pPr>
            <w:r w:rsidRPr="0016690E">
              <w:rPr>
                <w:rFonts w:eastAsia="SimSun"/>
                <w:bCs/>
                <w:sz w:val="20"/>
                <w:lang w:eastAsia="zh-CN"/>
              </w:rPr>
              <w:t>1МА.3.1.1. уме да примени својства природних бројева у решавању проблемских задатака;</w:t>
            </w:r>
          </w:p>
          <w:p w:rsidR="00420CBE" w:rsidRPr="0016690E" w:rsidRDefault="00420CBE" w:rsidP="0085469C">
            <w:pPr>
              <w:rPr>
                <w:bCs/>
                <w:sz w:val="20"/>
              </w:rPr>
            </w:pPr>
            <w:r w:rsidRPr="0016690E">
              <w:rPr>
                <w:rFonts w:eastAsia="SimSun"/>
                <w:bCs/>
                <w:sz w:val="20"/>
                <w:lang w:eastAsia="zh-CN"/>
              </w:rPr>
              <w:t>1МА.3.1.2. зна својства операција сабирања и одузимања и уме да их примени;</w:t>
            </w:r>
          </w:p>
          <w:p w:rsidR="00420CBE" w:rsidRPr="0016690E" w:rsidRDefault="00420CBE" w:rsidP="0085469C">
            <w:pPr>
              <w:rPr>
                <w:bCs/>
                <w:sz w:val="20"/>
              </w:rPr>
            </w:pPr>
            <w:r w:rsidRPr="0016690E">
              <w:rPr>
                <w:rFonts w:eastAsia="SimSun"/>
                <w:bCs/>
                <w:sz w:val="20"/>
                <w:lang w:eastAsia="zh-CN"/>
              </w:rPr>
              <w:t>1МА.3.1.4. уме да решава сложеније проблемске задатке дате у текстуалној форми;</w:t>
            </w:r>
          </w:p>
          <w:p w:rsidR="00420CBE" w:rsidRPr="0016690E" w:rsidRDefault="00420CBE" w:rsidP="0085469C">
            <w:pPr>
              <w:rPr>
                <w:bCs/>
                <w:sz w:val="20"/>
              </w:rPr>
            </w:pPr>
          </w:p>
        </w:tc>
      </w:tr>
      <w:tr w:rsidR="00420CBE" w:rsidRPr="0016690E" w:rsidTr="0085469C">
        <w:trPr>
          <w:trHeight w:val="1291"/>
          <w:jc w:val="center"/>
        </w:trPr>
        <w:tc>
          <w:tcPr>
            <w:tcW w:w="2552" w:type="dxa"/>
            <w:vAlign w:val="center"/>
          </w:tcPr>
          <w:p w:rsidR="00420CBE" w:rsidRPr="0016690E" w:rsidRDefault="00420CBE" w:rsidP="0085469C">
            <w:pPr>
              <w:rPr>
                <w:b/>
                <w:sz w:val="20"/>
              </w:rPr>
            </w:pPr>
            <w:r w:rsidRPr="0016690E">
              <w:rPr>
                <w:b/>
                <w:sz w:val="20"/>
              </w:rPr>
              <w:t>МЕРЕЊЕ И МЕРЕ</w:t>
            </w:r>
          </w:p>
        </w:tc>
        <w:tc>
          <w:tcPr>
            <w:tcW w:w="4564" w:type="dxa"/>
            <w:vAlign w:val="center"/>
          </w:tcPr>
          <w:p w:rsidR="00420CBE" w:rsidRPr="0016690E" w:rsidRDefault="00420CBE" w:rsidP="0085469C">
            <w:pPr>
              <w:rPr>
                <w:bCs/>
                <w:sz w:val="20"/>
              </w:rPr>
            </w:pPr>
            <w:r w:rsidRPr="0016690E">
              <w:rPr>
                <w:rFonts w:eastAsia="SimSun"/>
                <w:bCs/>
                <w:sz w:val="20"/>
                <w:lang w:eastAsia="zh-CN"/>
              </w:rPr>
              <w:t>1МА.1.2.2. зна јединице за мерење дужине и њихове односе;</w:t>
            </w:r>
          </w:p>
          <w:p w:rsidR="00420CBE" w:rsidRPr="0016690E" w:rsidRDefault="00420CBE" w:rsidP="0085469C">
            <w:pPr>
              <w:rPr>
                <w:bCs/>
                <w:sz w:val="20"/>
              </w:rPr>
            </w:pPr>
            <w:r w:rsidRPr="0016690E">
              <w:rPr>
                <w:rFonts w:eastAsia="SimSun"/>
                <w:bCs/>
                <w:sz w:val="20"/>
                <w:lang w:eastAsia="zh-CN"/>
              </w:rPr>
              <w:t>1МА.1.2.3. користи поступак мерења дужине објекта, приказаног на слици, при чему је дата мерна јединица;</w:t>
            </w:r>
          </w:p>
          <w:p w:rsidR="00420CBE" w:rsidRPr="0016690E" w:rsidRDefault="00420CBE" w:rsidP="0085469C">
            <w:pPr>
              <w:rPr>
                <w:bCs/>
                <w:sz w:val="20"/>
              </w:rPr>
            </w:pPr>
            <w:r w:rsidRPr="0016690E">
              <w:rPr>
                <w:rFonts w:eastAsia="SimSun"/>
                <w:bCs/>
                <w:sz w:val="20"/>
                <w:lang w:eastAsia="zh-CN"/>
              </w:rPr>
              <w:t>1МА.1.4.1. уме да изрази одређену суму новца преко различитих апоена и рачуна са новцем у једноставним ситуацијама;</w:t>
            </w:r>
          </w:p>
        </w:tc>
        <w:tc>
          <w:tcPr>
            <w:tcW w:w="3685" w:type="dxa"/>
            <w:vAlign w:val="center"/>
          </w:tcPr>
          <w:p w:rsidR="00420CBE" w:rsidRPr="0016690E" w:rsidRDefault="00420CBE" w:rsidP="0085469C">
            <w:pPr>
              <w:rPr>
                <w:bCs/>
                <w:sz w:val="20"/>
                <w:shd w:val="clear" w:color="FFFFFF" w:fill="D9D9D9"/>
              </w:rPr>
            </w:pPr>
            <w:r w:rsidRPr="0016690E">
              <w:rPr>
                <w:rFonts w:eastAsia="SimSun"/>
                <w:bCs/>
                <w:sz w:val="20"/>
              </w:rPr>
              <w:t>1МА.2.2.2. претвара јединице за мерење дужине;</w:t>
            </w:r>
          </w:p>
        </w:tc>
        <w:tc>
          <w:tcPr>
            <w:tcW w:w="3332" w:type="dxa"/>
            <w:vAlign w:val="center"/>
          </w:tcPr>
          <w:p w:rsidR="00420CBE" w:rsidRPr="0016690E" w:rsidRDefault="00420CBE" w:rsidP="0085469C">
            <w:pPr>
              <w:rPr>
                <w:bCs/>
                <w:sz w:val="20"/>
                <w:shd w:val="clear" w:color="FFFFFF" w:fill="D9D9D9"/>
              </w:rPr>
            </w:pPr>
            <w:r w:rsidRPr="0016690E">
              <w:rPr>
                <w:bCs/>
                <w:sz w:val="20"/>
                <w:shd w:val="clear" w:color="FFFFFF" w:fill="D9D9D9"/>
              </w:rPr>
              <w:t xml:space="preserve">                         /</w:t>
            </w:r>
          </w:p>
        </w:tc>
      </w:tr>
    </w:tbl>
    <w:p w:rsidR="00420CBE" w:rsidRPr="0016690E" w:rsidRDefault="00420CBE" w:rsidP="0085469C">
      <w:pPr>
        <w:rPr>
          <w:sz w:val="22"/>
        </w:rPr>
      </w:pPr>
    </w:p>
    <w:p w:rsidR="00420CBE" w:rsidRPr="0016690E" w:rsidRDefault="00420CBE" w:rsidP="0085469C">
      <w:pPr>
        <w:rPr>
          <w:sz w:val="22"/>
        </w:rPr>
      </w:pPr>
    </w:p>
    <w:p w:rsidR="00420CBE" w:rsidRPr="0016690E" w:rsidRDefault="00420CBE" w:rsidP="0085469C">
      <w:pPr>
        <w:rPr>
          <w:b/>
        </w:rPr>
      </w:pPr>
      <w:r w:rsidRPr="0016690E">
        <w:rPr>
          <w:b/>
        </w:rPr>
        <w:t>Наставни предмет: СВЕТ ОКО НАС</w:t>
      </w:r>
    </w:p>
    <w:tbl>
      <w:tblPr>
        <w:tblW w:w="14127" w:type="dxa"/>
        <w:jc w:val="center"/>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2554"/>
        <w:gridCol w:w="989"/>
        <w:gridCol w:w="3244"/>
        <w:gridCol w:w="2910"/>
        <w:gridCol w:w="1963"/>
        <w:gridCol w:w="2467"/>
      </w:tblGrid>
      <w:tr w:rsidR="00420CBE" w:rsidRPr="0016690E" w:rsidTr="0085469C">
        <w:trPr>
          <w:jc w:val="center"/>
        </w:trPr>
        <w:tc>
          <w:tcPr>
            <w:tcW w:w="2800" w:type="dxa"/>
            <w:shd w:val="clear" w:color="auto" w:fill="C6D9F1" w:themeFill="text2" w:themeFillTint="33"/>
            <w:vAlign w:val="center"/>
          </w:tcPr>
          <w:p w:rsidR="00420CBE" w:rsidRPr="0016690E" w:rsidRDefault="00420CBE" w:rsidP="0085469C">
            <w:pPr>
              <w:pStyle w:val="ListParagraph"/>
              <w:spacing w:before="48" w:after="48"/>
              <w:ind w:left="0"/>
              <w:jc w:val="right"/>
              <w:rPr>
                <w:b/>
                <w:noProof/>
              </w:rPr>
            </w:pPr>
            <w:r w:rsidRPr="0016690E">
              <w:rPr>
                <w:b/>
                <w:noProof/>
                <w:sz w:val="22"/>
              </w:rPr>
              <w:t xml:space="preserve">Циљ наставе </w:t>
            </w:r>
          </w:p>
        </w:tc>
        <w:tc>
          <w:tcPr>
            <w:tcW w:w="11327" w:type="dxa"/>
            <w:gridSpan w:val="5"/>
            <w:shd w:val="clear" w:color="auto" w:fill="C6D9F1" w:themeFill="text2" w:themeFillTint="33"/>
          </w:tcPr>
          <w:p w:rsidR="00420CBE" w:rsidRPr="0016690E" w:rsidRDefault="00420CBE" w:rsidP="0085469C">
            <w:pPr>
              <w:pStyle w:val="ListParagraph"/>
              <w:spacing w:before="48" w:after="48"/>
              <w:ind w:left="0"/>
              <w:rPr>
                <w:noProof/>
              </w:rPr>
            </w:pPr>
            <w:r w:rsidRPr="0016690E">
              <w:rPr>
                <w:rFonts w:eastAsia="SimSun"/>
                <w:sz w:val="22"/>
              </w:rPr>
              <w:t>Циљ учења предмета свет око нас јесте упознавање себе, свог природног и друштвеног окружења и развијање способности за одговоран живот у њему.</w:t>
            </w:r>
          </w:p>
        </w:tc>
      </w:tr>
      <w:tr w:rsidR="00420CBE" w:rsidRPr="0016690E" w:rsidTr="0085469C">
        <w:trPr>
          <w:trHeight w:val="575"/>
          <w:jc w:val="center"/>
        </w:trPr>
        <w:tc>
          <w:tcPr>
            <w:tcW w:w="2800" w:type="dxa"/>
            <w:shd w:val="clear" w:color="auto" w:fill="C6D9F1" w:themeFill="text2" w:themeFillTint="33"/>
            <w:vAlign w:val="center"/>
          </w:tcPr>
          <w:p w:rsidR="00420CBE" w:rsidRPr="0016690E" w:rsidRDefault="00420CBE" w:rsidP="0085469C">
            <w:pPr>
              <w:pStyle w:val="ListParagraph"/>
              <w:spacing w:before="48" w:after="48"/>
              <w:ind w:left="0"/>
              <w:jc w:val="right"/>
              <w:rPr>
                <w:b/>
                <w:noProof/>
              </w:rPr>
            </w:pPr>
            <w:r w:rsidRPr="0016690E">
              <w:rPr>
                <w:b/>
                <w:noProof/>
                <w:sz w:val="22"/>
              </w:rPr>
              <w:t>Годишњи фонд часова</w:t>
            </w:r>
          </w:p>
        </w:tc>
        <w:tc>
          <w:tcPr>
            <w:tcW w:w="4883" w:type="dxa"/>
            <w:gridSpan w:val="2"/>
            <w:shd w:val="clear" w:color="auto" w:fill="C6D9F1" w:themeFill="text2" w:themeFillTint="33"/>
            <w:vAlign w:val="center"/>
          </w:tcPr>
          <w:p w:rsidR="00420CBE" w:rsidRPr="0016690E" w:rsidRDefault="00420CBE" w:rsidP="0085469C">
            <w:pPr>
              <w:pStyle w:val="ListParagraph"/>
              <w:spacing w:before="48" w:after="48"/>
              <w:ind w:left="0"/>
              <w:jc w:val="right"/>
              <w:rPr>
                <w:noProof/>
              </w:rPr>
            </w:pPr>
            <w:r w:rsidRPr="0016690E">
              <w:rPr>
                <w:noProof/>
                <w:sz w:val="22"/>
              </w:rPr>
              <w:t>72</w:t>
            </w:r>
          </w:p>
        </w:tc>
        <w:tc>
          <w:tcPr>
            <w:tcW w:w="3317" w:type="dxa"/>
            <w:shd w:val="clear" w:color="auto" w:fill="C6D9F1" w:themeFill="text2" w:themeFillTint="33"/>
            <w:vAlign w:val="center"/>
          </w:tcPr>
          <w:p w:rsidR="00420CBE" w:rsidRPr="0016690E" w:rsidRDefault="00420CBE" w:rsidP="0085469C">
            <w:pPr>
              <w:pStyle w:val="ListParagraph"/>
              <w:spacing w:before="48" w:after="48"/>
              <w:ind w:left="0"/>
              <w:jc w:val="right"/>
              <w:rPr>
                <w:b/>
                <w:noProof/>
              </w:rPr>
            </w:pPr>
            <w:r w:rsidRPr="0016690E">
              <w:rPr>
                <w:b/>
                <w:noProof/>
                <w:sz w:val="22"/>
              </w:rPr>
              <w:t>Недељни фонд часова</w:t>
            </w:r>
          </w:p>
        </w:tc>
        <w:tc>
          <w:tcPr>
            <w:tcW w:w="3127" w:type="dxa"/>
            <w:gridSpan w:val="2"/>
            <w:shd w:val="clear" w:color="auto" w:fill="C6D9F1" w:themeFill="text2" w:themeFillTint="33"/>
            <w:vAlign w:val="center"/>
          </w:tcPr>
          <w:p w:rsidR="00420CBE" w:rsidRPr="0016690E" w:rsidRDefault="00420CBE" w:rsidP="0085469C">
            <w:pPr>
              <w:pStyle w:val="ListParagraph"/>
              <w:spacing w:before="48" w:after="48"/>
              <w:ind w:left="0"/>
              <w:jc w:val="right"/>
              <w:rPr>
                <w:noProof/>
              </w:rPr>
            </w:pPr>
            <w:r w:rsidRPr="0016690E">
              <w:rPr>
                <w:noProof/>
                <w:sz w:val="22"/>
              </w:rPr>
              <w:t>2</w:t>
            </w:r>
          </w:p>
        </w:tc>
      </w:tr>
      <w:tr w:rsidR="00420CBE" w:rsidRPr="0016690E" w:rsidTr="0085469C">
        <w:trPr>
          <w:trHeight w:val="70"/>
          <w:jc w:val="center"/>
        </w:trPr>
        <w:tc>
          <w:tcPr>
            <w:tcW w:w="2800" w:type="dxa"/>
            <w:shd w:val="clear" w:color="auto" w:fill="C6D9F1" w:themeFill="text2" w:themeFillTint="33"/>
            <w:vAlign w:val="center"/>
          </w:tcPr>
          <w:p w:rsidR="00420CBE" w:rsidRPr="0016690E" w:rsidRDefault="00420CBE" w:rsidP="0085469C">
            <w:pPr>
              <w:pStyle w:val="ListParagraph"/>
              <w:spacing w:before="48" w:after="48"/>
              <w:ind w:left="0"/>
              <w:jc w:val="center"/>
              <w:rPr>
                <w:b/>
                <w:noProof/>
              </w:rPr>
            </w:pPr>
            <w:r w:rsidRPr="0016690E">
              <w:rPr>
                <w:b/>
                <w:noProof/>
                <w:sz w:val="22"/>
              </w:rPr>
              <w:t>НАСТАВНЕ ТЕМЕ</w:t>
            </w:r>
          </w:p>
        </w:tc>
        <w:tc>
          <w:tcPr>
            <w:tcW w:w="989" w:type="dxa"/>
            <w:shd w:val="clear" w:color="auto" w:fill="C6D9F1" w:themeFill="text2" w:themeFillTint="33"/>
            <w:vAlign w:val="center"/>
          </w:tcPr>
          <w:p w:rsidR="00420CBE" w:rsidRPr="0016690E" w:rsidRDefault="00420CBE" w:rsidP="0085469C">
            <w:pPr>
              <w:pStyle w:val="ListParagraph"/>
              <w:spacing w:before="48" w:after="48"/>
              <w:ind w:left="0"/>
              <w:jc w:val="center"/>
              <w:rPr>
                <w:b/>
                <w:noProof/>
              </w:rPr>
            </w:pPr>
            <w:r w:rsidRPr="0016690E">
              <w:rPr>
                <w:b/>
                <w:noProof/>
                <w:sz w:val="22"/>
              </w:rPr>
              <w:t>Оријен.</w:t>
            </w:r>
          </w:p>
          <w:p w:rsidR="00420CBE" w:rsidRPr="0016690E" w:rsidRDefault="00420CBE" w:rsidP="0085469C">
            <w:pPr>
              <w:pStyle w:val="ListParagraph"/>
              <w:spacing w:before="48" w:after="48"/>
              <w:ind w:left="0"/>
              <w:jc w:val="center"/>
              <w:rPr>
                <w:b/>
                <w:noProof/>
              </w:rPr>
            </w:pPr>
            <w:r w:rsidRPr="0016690E">
              <w:rPr>
                <w:b/>
                <w:noProof/>
                <w:sz w:val="22"/>
              </w:rPr>
              <w:t>број</w:t>
            </w:r>
          </w:p>
          <w:p w:rsidR="00420CBE" w:rsidRPr="0016690E" w:rsidRDefault="00420CBE" w:rsidP="0085469C">
            <w:pPr>
              <w:pStyle w:val="ListParagraph"/>
              <w:spacing w:before="48" w:after="48"/>
              <w:ind w:left="0"/>
              <w:jc w:val="center"/>
              <w:rPr>
                <w:b/>
                <w:noProof/>
              </w:rPr>
            </w:pPr>
            <w:r w:rsidRPr="0016690E">
              <w:rPr>
                <w:b/>
                <w:noProof/>
                <w:sz w:val="22"/>
              </w:rPr>
              <w:t>часова</w:t>
            </w:r>
          </w:p>
        </w:tc>
        <w:tc>
          <w:tcPr>
            <w:tcW w:w="3894" w:type="dxa"/>
            <w:shd w:val="clear" w:color="auto" w:fill="C6D9F1" w:themeFill="text2" w:themeFillTint="33"/>
            <w:vAlign w:val="center"/>
          </w:tcPr>
          <w:p w:rsidR="00420CBE" w:rsidRPr="0016690E" w:rsidRDefault="00420CBE" w:rsidP="0085469C">
            <w:pPr>
              <w:pStyle w:val="ListParagraph"/>
              <w:spacing w:before="48" w:after="48"/>
              <w:ind w:left="0"/>
              <w:jc w:val="center"/>
              <w:rPr>
                <w:b/>
                <w:noProof/>
              </w:rPr>
            </w:pPr>
            <w:r w:rsidRPr="0016690E">
              <w:rPr>
                <w:b/>
                <w:noProof/>
                <w:sz w:val="22"/>
              </w:rPr>
              <w:t>Исходи за предмет на крају разреда</w:t>
            </w:r>
          </w:p>
        </w:tc>
        <w:tc>
          <w:tcPr>
            <w:tcW w:w="3317" w:type="dxa"/>
            <w:shd w:val="clear" w:color="auto" w:fill="C6D9F1" w:themeFill="text2" w:themeFillTint="33"/>
            <w:vAlign w:val="center"/>
          </w:tcPr>
          <w:p w:rsidR="00420CBE" w:rsidRPr="0016690E" w:rsidRDefault="00420CBE" w:rsidP="0085469C">
            <w:pPr>
              <w:pStyle w:val="ListParagraph"/>
              <w:spacing w:before="48" w:after="48"/>
              <w:ind w:left="0"/>
              <w:jc w:val="center"/>
              <w:rPr>
                <w:b/>
                <w:noProof/>
              </w:rPr>
            </w:pPr>
            <w:r w:rsidRPr="0016690E">
              <w:rPr>
                <w:b/>
                <w:noProof/>
                <w:sz w:val="22"/>
              </w:rPr>
              <w:t>Начин реализације исхода/циљева (дидактичко-методичка решења)</w:t>
            </w:r>
          </w:p>
        </w:tc>
        <w:tc>
          <w:tcPr>
            <w:tcW w:w="317" w:type="dxa"/>
            <w:shd w:val="clear" w:color="auto" w:fill="C6D9F1" w:themeFill="text2" w:themeFillTint="33"/>
            <w:vAlign w:val="center"/>
          </w:tcPr>
          <w:p w:rsidR="00420CBE" w:rsidRPr="0016690E" w:rsidRDefault="00420CBE" w:rsidP="0085469C">
            <w:pPr>
              <w:pStyle w:val="ListParagraph"/>
              <w:spacing w:before="48" w:after="48"/>
              <w:ind w:left="0"/>
              <w:jc w:val="center"/>
              <w:rPr>
                <w:b/>
                <w:noProof/>
              </w:rPr>
            </w:pPr>
          </w:p>
          <w:p w:rsidR="00420CBE" w:rsidRPr="0016690E" w:rsidRDefault="00420CBE" w:rsidP="0085469C">
            <w:pPr>
              <w:pStyle w:val="ListParagraph"/>
              <w:spacing w:before="48" w:after="48"/>
              <w:ind w:left="0"/>
              <w:jc w:val="center"/>
              <w:rPr>
                <w:b/>
                <w:noProof/>
              </w:rPr>
            </w:pPr>
            <w:r w:rsidRPr="0016690E">
              <w:rPr>
                <w:rFonts w:eastAsia="Calibri"/>
                <w:b/>
              </w:rPr>
              <w:t xml:space="preserve">Међупредметно повезивање </w:t>
            </w:r>
            <w:r w:rsidRPr="0016690E">
              <w:rPr>
                <w:rFonts w:eastAsia="Calibri"/>
              </w:rPr>
              <w:t>(исход/садржаји)</w:t>
            </w:r>
          </w:p>
          <w:p w:rsidR="00420CBE" w:rsidRPr="0016690E" w:rsidRDefault="00420CBE" w:rsidP="0085469C">
            <w:pPr>
              <w:pStyle w:val="ListParagraph"/>
              <w:spacing w:before="48" w:after="48"/>
              <w:ind w:left="0"/>
              <w:jc w:val="center"/>
              <w:rPr>
                <w:b/>
                <w:noProof/>
              </w:rPr>
            </w:pPr>
          </w:p>
        </w:tc>
        <w:tc>
          <w:tcPr>
            <w:tcW w:w="2810" w:type="dxa"/>
            <w:shd w:val="clear" w:color="auto" w:fill="C6D9F1" w:themeFill="text2" w:themeFillTint="33"/>
            <w:vAlign w:val="center"/>
          </w:tcPr>
          <w:p w:rsidR="00420CBE" w:rsidRPr="0016690E" w:rsidRDefault="00420CBE" w:rsidP="0085469C">
            <w:pPr>
              <w:pStyle w:val="ListParagraph"/>
              <w:spacing w:before="48" w:after="48"/>
              <w:ind w:left="0"/>
              <w:jc w:val="center"/>
              <w:rPr>
                <w:b/>
                <w:noProof/>
              </w:rPr>
            </w:pPr>
            <w:r w:rsidRPr="0016690E">
              <w:rPr>
                <w:b/>
                <w:noProof/>
                <w:sz w:val="22"/>
              </w:rPr>
              <w:t xml:space="preserve">Начин праћења </w:t>
            </w:r>
          </w:p>
          <w:p w:rsidR="00420CBE" w:rsidRPr="0016690E" w:rsidRDefault="00420CBE" w:rsidP="0085469C">
            <w:pPr>
              <w:pStyle w:val="ListParagraph"/>
              <w:spacing w:before="48" w:after="48"/>
              <w:ind w:left="0"/>
              <w:jc w:val="center"/>
              <w:rPr>
                <w:b/>
                <w:noProof/>
              </w:rPr>
            </w:pPr>
            <w:r w:rsidRPr="0016690E">
              <w:rPr>
                <w:b/>
                <w:noProof/>
                <w:sz w:val="22"/>
              </w:rPr>
              <w:t xml:space="preserve">остварености циљева и </w:t>
            </w:r>
          </w:p>
          <w:p w:rsidR="00420CBE" w:rsidRPr="0016690E" w:rsidRDefault="00420CBE" w:rsidP="0085469C">
            <w:pPr>
              <w:pStyle w:val="ListParagraph"/>
              <w:spacing w:before="48" w:after="48"/>
              <w:ind w:left="0"/>
              <w:jc w:val="center"/>
              <w:rPr>
                <w:b/>
                <w:noProof/>
              </w:rPr>
            </w:pPr>
            <w:r w:rsidRPr="0016690E">
              <w:rPr>
                <w:b/>
                <w:noProof/>
                <w:sz w:val="22"/>
              </w:rPr>
              <w:t>постигнућа ученика</w:t>
            </w:r>
          </w:p>
        </w:tc>
      </w:tr>
      <w:tr w:rsidR="00420CBE" w:rsidRPr="0016690E" w:rsidTr="0085469C">
        <w:trPr>
          <w:jc w:val="center"/>
        </w:trPr>
        <w:tc>
          <w:tcPr>
            <w:tcW w:w="2800" w:type="dxa"/>
            <w:vAlign w:val="center"/>
          </w:tcPr>
          <w:p w:rsidR="00420CBE" w:rsidRPr="0016690E" w:rsidRDefault="00420CBE" w:rsidP="0085469C">
            <w:pPr>
              <w:rPr>
                <w:rFonts w:eastAsia="SimSun"/>
                <w:b/>
              </w:rPr>
            </w:pPr>
            <w:r w:rsidRPr="0016690E">
              <w:rPr>
                <w:rFonts w:eastAsia="SimSun"/>
                <w:b/>
                <w:sz w:val="22"/>
              </w:rPr>
              <w:t>ЈА И ДРУГИ</w:t>
            </w:r>
          </w:p>
        </w:tc>
        <w:tc>
          <w:tcPr>
            <w:tcW w:w="989" w:type="dxa"/>
            <w:vAlign w:val="center"/>
          </w:tcPr>
          <w:p w:rsidR="00420CBE" w:rsidRPr="0016690E" w:rsidRDefault="00420CBE" w:rsidP="0085469C">
            <w:pPr>
              <w:ind w:left="-45"/>
              <w:jc w:val="center"/>
              <w:rPr>
                <w:b/>
                <w:bCs/>
              </w:rPr>
            </w:pPr>
            <w:r w:rsidRPr="0016690E">
              <w:rPr>
                <w:b/>
                <w:bCs/>
                <w:sz w:val="22"/>
              </w:rPr>
              <w:t>9</w:t>
            </w:r>
          </w:p>
        </w:tc>
        <w:tc>
          <w:tcPr>
            <w:tcW w:w="3894" w:type="dxa"/>
            <w:vAlign w:val="center"/>
          </w:tcPr>
          <w:p w:rsidR="00420CBE" w:rsidRPr="0016690E" w:rsidRDefault="00420CBE" w:rsidP="0085469C">
            <w:pPr>
              <w:rPr>
                <w:lang w:val="sr-Cyrl-CS"/>
              </w:rPr>
            </w:pPr>
            <w:r w:rsidRPr="0016690E">
              <w:rPr>
                <w:sz w:val="22"/>
                <w:lang w:val="sr-Cyrl-CS"/>
              </w:rPr>
              <w:t>− препозна и искаже радост, страх, тугу и бес уважавајући себе и друге;</w:t>
            </w:r>
          </w:p>
          <w:p w:rsidR="00420CBE" w:rsidRPr="0016690E" w:rsidRDefault="00420CBE" w:rsidP="0085469C">
            <w:pPr>
              <w:ind w:left="-45"/>
              <w:rPr>
                <w:lang w:val="sr-Cyrl-CS"/>
              </w:rPr>
            </w:pPr>
            <w:r w:rsidRPr="0016690E">
              <w:rPr>
                <w:sz w:val="22"/>
                <w:lang w:val="sr-Cyrl-CS"/>
              </w:rPr>
              <w:t>− правовремено и примерено ситуацији искаже своје основне животне потребе за храном, водом и одласком у тоалет;</w:t>
            </w:r>
          </w:p>
          <w:p w:rsidR="00420CBE" w:rsidRPr="0016690E" w:rsidRDefault="00420CBE" w:rsidP="0085469C">
            <w:pPr>
              <w:ind w:left="-45"/>
              <w:rPr>
                <w:lang w:val="sr-Cyrl-CS"/>
              </w:rPr>
            </w:pPr>
            <w:r w:rsidRPr="0016690E">
              <w:rPr>
                <w:sz w:val="22"/>
                <w:lang w:val="sr-Cyrl-CS"/>
              </w:rPr>
              <w:t>− се понаша тако да уважава различитости својих вршњака и других људи;</w:t>
            </w:r>
          </w:p>
        </w:tc>
        <w:tc>
          <w:tcPr>
            <w:tcW w:w="3317" w:type="dxa"/>
            <w:vMerge w:val="restart"/>
            <w:vAlign w:val="center"/>
          </w:tcPr>
          <w:p w:rsidR="00420CBE" w:rsidRPr="0016690E" w:rsidRDefault="00420CBE" w:rsidP="0085469C">
            <w:pPr>
              <w:rPr>
                <w:b/>
                <w:i/>
                <w:lang w:val="sr-Cyrl-CS"/>
              </w:rPr>
            </w:pPr>
            <w:r w:rsidRPr="0016690E">
              <w:rPr>
                <w:b/>
                <w:i/>
                <w:sz w:val="22"/>
                <w:lang w:val="sr-Cyrl-CS"/>
              </w:rPr>
              <w:t>Наставне методе:</w:t>
            </w:r>
          </w:p>
          <w:p w:rsidR="00420CBE" w:rsidRPr="0016690E" w:rsidRDefault="00420CBE" w:rsidP="0085469C">
            <w:pPr>
              <w:rPr>
                <w:lang w:val="sr-Cyrl-CS"/>
              </w:rPr>
            </w:pPr>
            <w:r w:rsidRPr="0016690E">
              <w:rPr>
                <w:sz w:val="22"/>
                <w:lang w:val="sr-Cyrl-CS"/>
              </w:rPr>
              <w:t>– вер</w:t>
            </w:r>
            <w:r w:rsidRPr="0016690E">
              <w:rPr>
                <w:sz w:val="22"/>
                <w:lang w:val="sr-Cyrl-CS"/>
              </w:rPr>
              <w:softHyphen/>
              <w:t>бал</w:t>
            </w:r>
            <w:r w:rsidRPr="0016690E">
              <w:rPr>
                <w:sz w:val="22"/>
                <w:lang w:val="sr-Cyrl-CS"/>
              </w:rPr>
              <w:softHyphen/>
              <w:t>но-тек</w:t>
            </w:r>
            <w:r w:rsidRPr="0016690E">
              <w:rPr>
                <w:sz w:val="22"/>
                <w:lang w:val="sr-Cyrl-CS"/>
              </w:rPr>
              <w:softHyphen/>
              <w:t>сту</w:t>
            </w:r>
            <w:r w:rsidRPr="0016690E">
              <w:rPr>
                <w:sz w:val="22"/>
                <w:lang w:val="sr-Cyrl-CS"/>
              </w:rPr>
              <w:softHyphen/>
              <w:t>ал</w:t>
            </w:r>
            <w:r w:rsidRPr="0016690E">
              <w:rPr>
                <w:sz w:val="22"/>
                <w:lang w:val="sr-Cyrl-CS"/>
              </w:rPr>
              <w:softHyphen/>
              <w:t>на ме</w:t>
            </w:r>
            <w:r w:rsidRPr="0016690E">
              <w:rPr>
                <w:sz w:val="22"/>
                <w:lang w:val="sr-Cyrl-CS"/>
              </w:rPr>
              <w:softHyphen/>
              <w:t>то</w:t>
            </w:r>
            <w:r w:rsidRPr="0016690E">
              <w:rPr>
                <w:sz w:val="22"/>
                <w:lang w:val="sr-Cyrl-CS"/>
              </w:rPr>
              <w:softHyphen/>
              <w:t>да,</w:t>
            </w:r>
          </w:p>
          <w:p w:rsidR="00420CBE" w:rsidRPr="0016690E" w:rsidRDefault="00420CBE" w:rsidP="0085469C">
            <w:pPr>
              <w:rPr>
                <w:lang w:val="sr-Cyrl-CS"/>
              </w:rPr>
            </w:pPr>
            <w:r w:rsidRPr="0016690E">
              <w:rPr>
                <w:sz w:val="22"/>
                <w:lang w:val="sr-Cyrl-CS"/>
              </w:rPr>
              <w:t>– ме</w:t>
            </w:r>
            <w:r w:rsidRPr="0016690E">
              <w:rPr>
                <w:sz w:val="22"/>
                <w:lang w:val="sr-Cyrl-CS"/>
              </w:rPr>
              <w:softHyphen/>
              <w:t>то</w:t>
            </w:r>
            <w:r w:rsidRPr="0016690E">
              <w:rPr>
                <w:sz w:val="22"/>
                <w:lang w:val="sr-Cyrl-CS"/>
              </w:rPr>
              <w:softHyphen/>
              <w:t>да де</w:t>
            </w:r>
            <w:r w:rsidRPr="0016690E">
              <w:rPr>
                <w:sz w:val="22"/>
                <w:lang w:val="sr-Cyrl-CS"/>
              </w:rPr>
              <w:softHyphen/>
              <w:t>мон</w:t>
            </w:r>
            <w:r w:rsidRPr="0016690E">
              <w:rPr>
                <w:sz w:val="22"/>
                <w:lang w:val="sr-Cyrl-CS"/>
              </w:rPr>
              <w:softHyphen/>
              <w:t>стра</w:t>
            </w:r>
            <w:r w:rsidRPr="0016690E">
              <w:rPr>
                <w:sz w:val="22"/>
                <w:lang w:val="sr-Cyrl-CS"/>
              </w:rPr>
              <w:softHyphen/>
              <w:t>ци</w:t>
            </w:r>
            <w:r w:rsidRPr="0016690E">
              <w:rPr>
                <w:sz w:val="22"/>
                <w:lang w:val="sr-Cyrl-CS"/>
              </w:rPr>
              <w:softHyphen/>
              <w:t>је,</w:t>
            </w:r>
          </w:p>
          <w:p w:rsidR="00420CBE" w:rsidRPr="0016690E" w:rsidRDefault="00420CBE" w:rsidP="0085469C">
            <w:pPr>
              <w:rPr>
                <w:lang w:val="sr-Cyrl-CS"/>
              </w:rPr>
            </w:pPr>
            <w:r w:rsidRPr="0016690E">
              <w:rPr>
                <w:sz w:val="22"/>
                <w:lang w:val="sr-Cyrl-CS"/>
              </w:rPr>
              <w:t>– са</w:t>
            </w:r>
            <w:r w:rsidRPr="0016690E">
              <w:rPr>
                <w:sz w:val="22"/>
                <w:lang w:val="sr-Cyrl-CS"/>
              </w:rPr>
              <w:softHyphen/>
              <w:t>мо</w:t>
            </w:r>
            <w:r w:rsidRPr="0016690E">
              <w:rPr>
                <w:sz w:val="22"/>
                <w:lang w:val="sr-Cyrl-CS"/>
              </w:rPr>
              <w:softHyphen/>
              <w:t>ста</w:t>
            </w:r>
            <w:r w:rsidRPr="0016690E">
              <w:rPr>
                <w:sz w:val="22"/>
                <w:lang w:val="sr-Cyrl-CS"/>
              </w:rPr>
              <w:softHyphen/>
              <w:t>лан рад уче</w:t>
            </w:r>
            <w:r w:rsidRPr="0016690E">
              <w:rPr>
                <w:sz w:val="22"/>
                <w:lang w:val="sr-Cyrl-CS"/>
              </w:rPr>
              <w:softHyphen/>
              <w:t>ни</w:t>
            </w:r>
            <w:r w:rsidRPr="0016690E">
              <w:rPr>
                <w:sz w:val="22"/>
                <w:lang w:val="sr-Cyrl-CS"/>
              </w:rPr>
              <w:softHyphen/>
              <w:t>ка,</w:t>
            </w:r>
          </w:p>
          <w:p w:rsidR="00420CBE" w:rsidRPr="0016690E" w:rsidRDefault="00420CBE" w:rsidP="0085469C">
            <w:pPr>
              <w:rPr>
                <w:lang w:val="sr-Cyrl-CS"/>
              </w:rPr>
            </w:pPr>
            <w:r w:rsidRPr="0016690E">
              <w:rPr>
                <w:sz w:val="22"/>
                <w:lang w:val="sr-Cyrl-CS"/>
              </w:rPr>
              <w:t>– ме</w:t>
            </w:r>
            <w:r w:rsidRPr="0016690E">
              <w:rPr>
                <w:sz w:val="22"/>
                <w:lang w:val="sr-Cyrl-CS"/>
              </w:rPr>
              <w:softHyphen/>
              <w:t>то</w:t>
            </w:r>
            <w:r w:rsidRPr="0016690E">
              <w:rPr>
                <w:sz w:val="22"/>
                <w:lang w:val="sr-Cyrl-CS"/>
              </w:rPr>
              <w:softHyphen/>
              <w:t>да ру</w:t>
            </w:r>
            <w:r w:rsidRPr="0016690E">
              <w:rPr>
                <w:sz w:val="22"/>
                <w:lang w:val="sr-Cyrl-CS"/>
              </w:rPr>
              <w:softHyphen/>
              <w:t>ко</w:t>
            </w:r>
            <w:r w:rsidRPr="0016690E">
              <w:rPr>
                <w:sz w:val="22"/>
                <w:lang w:val="sr-Cyrl-CS"/>
              </w:rPr>
              <w:softHyphen/>
              <w:t>во</w:t>
            </w:r>
            <w:r w:rsidRPr="0016690E">
              <w:rPr>
                <w:sz w:val="22"/>
                <w:lang w:val="sr-Cyrl-CS"/>
              </w:rPr>
              <w:softHyphen/>
              <w:t>ђе</w:t>
            </w:r>
            <w:r w:rsidRPr="0016690E">
              <w:rPr>
                <w:sz w:val="22"/>
                <w:lang w:val="sr-Cyrl-CS"/>
              </w:rPr>
              <w:softHyphen/>
              <w:t>ња са</w:t>
            </w:r>
            <w:r w:rsidRPr="0016690E">
              <w:rPr>
                <w:sz w:val="22"/>
                <w:lang w:val="sr-Cyrl-CS"/>
              </w:rPr>
              <w:softHyphen/>
              <w:t>мо</w:t>
            </w:r>
            <w:r w:rsidRPr="0016690E">
              <w:rPr>
                <w:sz w:val="22"/>
                <w:lang w:val="sr-Cyrl-CS"/>
              </w:rPr>
              <w:softHyphen/>
              <w:t>стал</w:t>
            </w:r>
            <w:r w:rsidRPr="0016690E">
              <w:rPr>
                <w:sz w:val="22"/>
                <w:lang w:val="sr-Cyrl-CS"/>
              </w:rPr>
              <w:softHyphen/>
              <w:t>ним ра</w:t>
            </w:r>
            <w:r w:rsidRPr="0016690E">
              <w:rPr>
                <w:sz w:val="22"/>
                <w:lang w:val="sr-Cyrl-CS"/>
              </w:rPr>
              <w:softHyphen/>
              <w:t>дом уче</w:t>
            </w:r>
            <w:r w:rsidRPr="0016690E">
              <w:rPr>
                <w:sz w:val="22"/>
                <w:lang w:val="sr-Cyrl-CS"/>
              </w:rPr>
              <w:softHyphen/>
              <w:t>ни</w:t>
            </w:r>
            <w:r w:rsidRPr="0016690E">
              <w:rPr>
                <w:sz w:val="22"/>
                <w:lang w:val="sr-Cyrl-CS"/>
              </w:rPr>
              <w:softHyphen/>
              <w:t>ка–крат</w:t>
            </w:r>
            <w:r w:rsidRPr="0016690E">
              <w:rPr>
                <w:sz w:val="22"/>
                <w:lang w:val="sr-Cyrl-CS"/>
              </w:rPr>
              <w:softHyphen/>
              <w:t>ко</w:t>
            </w:r>
            <w:r w:rsidRPr="0016690E">
              <w:rPr>
                <w:sz w:val="22"/>
                <w:lang w:val="sr-Cyrl-CS"/>
              </w:rPr>
              <w:softHyphen/>
              <w:t>трај</w:t>
            </w:r>
            <w:r w:rsidRPr="0016690E">
              <w:rPr>
                <w:sz w:val="22"/>
                <w:lang w:val="sr-Cyrl-CS"/>
              </w:rPr>
              <w:softHyphen/>
              <w:t>ни огле</w:t>
            </w:r>
            <w:r w:rsidRPr="0016690E">
              <w:rPr>
                <w:sz w:val="22"/>
                <w:lang w:val="sr-Cyrl-CS"/>
              </w:rPr>
              <w:softHyphen/>
              <w:t>ди,</w:t>
            </w:r>
          </w:p>
          <w:p w:rsidR="00420CBE" w:rsidRPr="0016690E" w:rsidRDefault="00420CBE" w:rsidP="0085469C">
            <w:r w:rsidRPr="0016690E">
              <w:rPr>
                <w:sz w:val="22"/>
                <w:lang w:val="sr-Cyrl-CS"/>
              </w:rPr>
              <w:t>– про</w:t>
            </w:r>
            <w:r w:rsidRPr="0016690E">
              <w:rPr>
                <w:sz w:val="22"/>
                <w:lang w:val="sr-Cyrl-CS"/>
              </w:rPr>
              <w:softHyphen/>
              <w:t>блем</w:t>
            </w:r>
            <w:r w:rsidRPr="0016690E">
              <w:rPr>
                <w:sz w:val="22"/>
                <w:lang w:val="sr-Cyrl-CS"/>
              </w:rPr>
              <w:softHyphen/>
              <w:t>ска на</w:t>
            </w:r>
            <w:r w:rsidRPr="0016690E">
              <w:rPr>
                <w:sz w:val="22"/>
                <w:lang w:val="sr-Cyrl-CS"/>
              </w:rPr>
              <w:softHyphen/>
              <w:t>ста</w:t>
            </w:r>
            <w:r w:rsidRPr="0016690E">
              <w:rPr>
                <w:sz w:val="22"/>
                <w:lang w:val="sr-Cyrl-CS"/>
              </w:rPr>
              <w:softHyphen/>
              <w:t>ва,</w:t>
            </w:r>
          </w:p>
          <w:p w:rsidR="00420CBE" w:rsidRPr="0016690E" w:rsidRDefault="00420CBE" w:rsidP="0085469C">
            <w:pPr>
              <w:rPr>
                <w:lang w:val="sr-Cyrl-CS"/>
              </w:rPr>
            </w:pPr>
            <w:r w:rsidRPr="0016690E">
              <w:rPr>
                <w:sz w:val="22"/>
                <w:lang w:val="sr-Cyrl-CS"/>
              </w:rPr>
              <w:t>– ме</w:t>
            </w:r>
            <w:r w:rsidRPr="0016690E">
              <w:rPr>
                <w:sz w:val="22"/>
                <w:lang w:val="sr-Cyrl-CS"/>
              </w:rPr>
              <w:softHyphen/>
              <w:t>то</w:t>
            </w:r>
            <w:r w:rsidRPr="0016690E">
              <w:rPr>
                <w:sz w:val="22"/>
                <w:lang w:val="sr-Cyrl-CS"/>
              </w:rPr>
              <w:softHyphen/>
              <w:t>да сцен</w:t>
            </w:r>
            <w:r w:rsidRPr="0016690E">
              <w:rPr>
                <w:sz w:val="22"/>
                <w:lang w:val="sr-Cyrl-CS"/>
              </w:rPr>
              <w:softHyphen/>
              <w:t>ске ко</w:t>
            </w:r>
            <w:r w:rsidRPr="0016690E">
              <w:rPr>
                <w:sz w:val="22"/>
                <w:lang w:val="sr-Cyrl-CS"/>
              </w:rPr>
              <w:softHyphen/>
              <w:t>му</w:t>
            </w:r>
            <w:r w:rsidRPr="0016690E">
              <w:rPr>
                <w:sz w:val="22"/>
                <w:lang w:val="sr-Cyrl-CS"/>
              </w:rPr>
              <w:softHyphen/>
              <w:t>ни</w:t>
            </w:r>
            <w:r w:rsidRPr="0016690E">
              <w:rPr>
                <w:sz w:val="22"/>
                <w:lang w:val="sr-Cyrl-CS"/>
              </w:rPr>
              <w:softHyphen/>
              <w:t>ка</w:t>
            </w:r>
            <w:r w:rsidRPr="0016690E">
              <w:rPr>
                <w:sz w:val="22"/>
                <w:lang w:val="sr-Cyrl-CS"/>
              </w:rPr>
              <w:softHyphen/>
            </w:r>
            <w:r w:rsidRPr="0016690E">
              <w:rPr>
                <w:sz w:val="22"/>
                <w:lang w:val="sr-Cyrl-CS"/>
              </w:rPr>
              <w:lastRenderedPageBreak/>
              <w:t>ци</w:t>
            </w:r>
            <w:r w:rsidRPr="0016690E">
              <w:rPr>
                <w:sz w:val="22"/>
                <w:lang w:val="sr-Cyrl-CS"/>
              </w:rPr>
              <w:softHyphen/>
              <w:t>је,</w:t>
            </w:r>
          </w:p>
          <w:p w:rsidR="00420CBE" w:rsidRPr="0016690E" w:rsidRDefault="00420CBE" w:rsidP="0085469C">
            <w:pPr>
              <w:rPr>
                <w:lang w:val="sr-Cyrl-CS"/>
              </w:rPr>
            </w:pPr>
            <w:r w:rsidRPr="0016690E">
              <w:rPr>
                <w:sz w:val="22"/>
                <w:lang w:val="sr-Cyrl-CS"/>
              </w:rPr>
              <w:t>-кооперативна метода</w:t>
            </w:r>
          </w:p>
          <w:p w:rsidR="00420CBE" w:rsidRPr="0016690E" w:rsidRDefault="00420CBE" w:rsidP="0085469C">
            <w:pPr>
              <w:rPr>
                <w:lang w:val="sr-Cyrl-CS"/>
              </w:rPr>
            </w:pPr>
            <w:r w:rsidRPr="0016690E">
              <w:rPr>
                <w:sz w:val="22"/>
                <w:lang w:val="sr-Cyrl-CS"/>
              </w:rPr>
              <w:t>-амбијентално учење</w:t>
            </w:r>
          </w:p>
          <w:p w:rsidR="00420CBE" w:rsidRPr="0016690E" w:rsidRDefault="00420CBE" w:rsidP="0085469C">
            <w:pPr>
              <w:rPr>
                <w:rFonts w:eastAsia="SimSun"/>
              </w:rPr>
            </w:pPr>
            <w:r w:rsidRPr="0016690E">
              <w:rPr>
                <w:sz w:val="22"/>
                <w:lang w:val="sr-Cyrl-CS"/>
              </w:rPr>
              <w:t>-</w:t>
            </w:r>
            <w:r w:rsidRPr="0016690E">
              <w:rPr>
                <w:rFonts w:eastAsia="SimSun"/>
                <w:sz w:val="22"/>
                <w:lang w:val="sr-Cyrl-CS"/>
              </w:rPr>
              <w:t>Партиципативне методе</w:t>
            </w:r>
          </w:p>
          <w:p w:rsidR="00420CBE" w:rsidRPr="0016690E" w:rsidRDefault="00420CBE" w:rsidP="0085469C">
            <w:r w:rsidRPr="0016690E">
              <w:rPr>
                <w:rFonts w:eastAsia="SimSun"/>
                <w:sz w:val="22"/>
              </w:rPr>
              <w:t>-Решавање проблем-ситуација</w:t>
            </w:r>
          </w:p>
          <w:p w:rsidR="00420CBE" w:rsidRPr="0016690E" w:rsidRDefault="00420CBE" w:rsidP="0085469C">
            <w:r w:rsidRPr="0016690E">
              <w:rPr>
                <w:sz w:val="22"/>
                <w:lang w:val="sr-Cyrl-CS"/>
              </w:rPr>
              <w:t>-истраживање</w:t>
            </w:r>
          </w:p>
          <w:p w:rsidR="00420CBE" w:rsidRPr="0016690E" w:rsidRDefault="00420CBE" w:rsidP="0085469C">
            <w:pPr>
              <w:rPr>
                <w:lang w:val="sr-Cyrl-CS"/>
              </w:rPr>
            </w:pPr>
            <w:r w:rsidRPr="0016690E">
              <w:rPr>
                <w:sz w:val="22"/>
                <w:lang w:val="sr-Cyrl-CS"/>
              </w:rPr>
              <w:t>– ра</w:t>
            </w:r>
            <w:r w:rsidRPr="0016690E">
              <w:rPr>
                <w:sz w:val="22"/>
                <w:lang w:val="sr-Cyrl-CS"/>
              </w:rPr>
              <w:softHyphen/>
              <w:t>ди</w:t>
            </w:r>
            <w:r w:rsidRPr="0016690E">
              <w:rPr>
                <w:sz w:val="22"/>
                <w:lang w:val="sr-Cyrl-CS"/>
              </w:rPr>
              <w:softHyphen/>
              <w:t>о</w:t>
            </w:r>
            <w:r w:rsidRPr="0016690E">
              <w:rPr>
                <w:sz w:val="22"/>
                <w:lang w:val="sr-Cyrl-CS"/>
              </w:rPr>
              <w:softHyphen/>
              <w:t>ни</w:t>
            </w:r>
            <w:r w:rsidRPr="0016690E">
              <w:rPr>
                <w:sz w:val="22"/>
                <w:lang w:val="sr-Cyrl-CS"/>
              </w:rPr>
              <w:softHyphen/>
              <w:t>це,</w:t>
            </w:r>
          </w:p>
          <w:p w:rsidR="00420CBE" w:rsidRPr="0016690E" w:rsidRDefault="00420CBE" w:rsidP="0085469C">
            <w:pPr>
              <w:rPr>
                <w:lang w:val="sr-Cyrl-CS"/>
              </w:rPr>
            </w:pPr>
            <w:r w:rsidRPr="0016690E">
              <w:rPr>
                <w:sz w:val="22"/>
                <w:lang w:val="sr-Cyrl-CS"/>
              </w:rPr>
              <w:t>– ме</w:t>
            </w:r>
            <w:r w:rsidRPr="0016690E">
              <w:rPr>
                <w:sz w:val="22"/>
                <w:lang w:val="sr-Cyrl-CS"/>
              </w:rPr>
              <w:softHyphen/>
              <w:t>то</w:t>
            </w:r>
            <w:r w:rsidRPr="0016690E">
              <w:rPr>
                <w:sz w:val="22"/>
                <w:lang w:val="sr-Cyrl-CS"/>
              </w:rPr>
              <w:softHyphen/>
              <w:t>да игре.</w:t>
            </w:r>
          </w:p>
          <w:p w:rsidR="00420CBE" w:rsidRPr="0016690E" w:rsidRDefault="00420CBE" w:rsidP="0085469C">
            <w:pPr>
              <w:rPr>
                <w:b/>
                <w:i/>
                <w:lang w:val="sr-Cyrl-CS"/>
              </w:rPr>
            </w:pPr>
            <w:r w:rsidRPr="0016690E">
              <w:rPr>
                <w:b/>
                <w:i/>
                <w:sz w:val="22"/>
                <w:lang w:val="sr-Cyrl-CS"/>
              </w:rPr>
              <w:t>Облици рада:</w:t>
            </w:r>
          </w:p>
          <w:p w:rsidR="00420CBE" w:rsidRPr="0016690E" w:rsidRDefault="00420CBE" w:rsidP="0085469C">
            <w:pPr>
              <w:tabs>
                <w:tab w:val="left" w:pos="704"/>
              </w:tabs>
              <w:rPr>
                <w:lang w:val="sr-Cyrl-CS"/>
              </w:rPr>
            </w:pPr>
            <w:r w:rsidRPr="0016690E">
              <w:rPr>
                <w:sz w:val="22"/>
                <w:lang w:val="sr-Cyrl-CS"/>
              </w:rPr>
              <w:t>фронтални,</w:t>
            </w:r>
          </w:p>
          <w:p w:rsidR="00420CBE" w:rsidRPr="0016690E" w:rsidRDefault="00420CBE" w:rsidP="0085469C">
            <w:pPr>
              <w:tabs>
                <w:tab w:val="left" w:pos="704"/>
              </w:tabs>
              <w:rPr>
                <w:lang w:val="sr-Cyrl-CS"/>
              </w:rPr>
            </w:pPr>
            <w:r w:rsidRPr="0016690E">
              <w:rPr>
                <w:sz w:val="22"/>
                <w:lang w:val="sr-Cyrl-CS"/>
              </w:rPr>
              <w:t>групни,</w:t>
            </w:r>
          </w:p>
          <w:p w:rsidR="00420CBE" w:rsidRPr="0016690E" w:rsidRDefault="00420CBE" w:rsidP="0085469C">
            <w:pPr>
              <w:tabs>
                <w:tab w:val="left" w:pos="704"/>
              </w:tabs>
              <w:rPr>
                <w:lang w:val="sr-Cyrl-CS"/>
              </w:rPr>
            </w:pPr>
            <w:r w:rsidRPr="0016690E">
              <w:rPr>
                <w:sz w:val="22"/>
                <w:lang w:val="sr-Cyrl-CS"/>
              </w:rPr>
              <w:t>у пару,</w:t>
            </w:r>
          </w:p>
          <w:p w:rsidR="00420CBE" w:rsidRPr="0016690E" w:rsidRDefault="00420CBE" w:rsidP="0085469C">
            <w:pPr>
              <w:tabs>
                <w:tab w:val="left" w:pos="704"/>
              </w:tabs>
              <w:rPr>
                <w:lang w:val="sr-Cyrl-CS"/>
              </w:rPr>
            </w:pPr>
            <w:r w:rsidRPr="0016690E">
              <w:rPr>
                <w:sz w:val="22"/>
                <w:lang w:val="sr-Cyrl-CS"/>
              </w:rPr>
              <w:t xml:space="preserve">индивидуални </w:t>
            </w:r>
          </w:p>
          <w:p w:rsidR="00420CBE" w:rsidRPr="0016690E" w:rsidRDefault="00420CBE" w:rsidP="0085469C">
            <w:r w:rsidRPr="0016690E">
              <w:rPr>
                <w:sz w:val="22"/>
                <w:lang w:val="sr-Cyrl-CS"/>
              </w:rPr>
              <w:t>индивидуализовани</w:t>
            </w:r>
          </w:p>
          <w:p w:rsidR="00420CBE" w:rsidRPr="0016690E" w:rsidRDefault="00420CBE" w:rsidP="0085469C">
            <w:pPr>
              <w:rPr>
                <w:b/>
                <w:i/>
                <w:lang w:val="sr-Cyrl-CS"/>
              </w:rPr>
            </w:pPr>
          </w:p>
          <w:p w:rsidR="00420CBE" w:rsidRPr="0016690E" w:rsidRDefault="00420CBE" w:rsidP="0085469C">
            <w:pPr>
              <w:rPr>
                <w:b/>
                <w:i/>
                <w:lang w:val="sr-Cyrl-CS"/>
              </w:rPr>
            </w:pPr>
            <w:r w:rsidRPr="0016690E">
              <w:rPr>
                <w:b/>
                <w:i/>
                <w:sz w:val="22"/>
                <w:lang w:val="sr-Cyrl-CS"/>
              </w:rPr>
              <w:t>Активности наставника:</w:t>
            </w:r>
          </w:p>
          <w:p w:rsidR="00420CBE" w:rsidRPr="0016690E" w:rsidRDefault="00420CBE" w:rsidP="0085469C">
            <w:pPr>
              <w:rPr>
                <w:lang w:val="sr-Cyrl-CS"/>
              </w:rPr>
            </w:pPr>
            <w:r w:rsidRPr="0016690E">
              <w:rPr>
                <w:sz w:val="22"/>
                <w:lang w:val="sr-Cyrl-CS"/>
              </w:rPr>
              <w:t xml:space="preserve">наставник као извор знања, креатор, </w:t>
            </w:r>
          </w:p>
          <w:p w:rsidR="00420CBE" w:rsidRPr="0016690E" w:rsidRDefault="00420CBE" w:rsidP="0085469C">
            <w:pPr>
              <w:rPr>
                <w:lang w:val="sr-Cyrl-CS"/>
              </w:rPr>
            </w:pPr>
            <w:r w:rsidRPr="0016690E">
              <w:rPr>
                <w:sz w:val="22"/>
                <w:lang w:val="sr-Cyrl-CS"/>
              </w:rPr>
              <w:t xml:space="preserve">организатор и координатор активности, </w:t>
            </w:r>
          </w:p>
          <w:p w:rsidR="00420CBE" w:rsidRPr="0016690E" w:rsidRDefault="00420CBE" w:rsidP="0085469C">
            <w:pPr>
              <w:rPr>
                <w:lang w:val="sr-Cyrl-CS"/>
              </w:rPr>
            </w:pPr>
            <w:r w:rsidRPr="0016690E">
              <w:rPr>
                <w:sz w:val="22"/>
                <w:lang w:val="sr-Cyrl-CS"/>
              </w:rPr>
              <w:t xml:space="preserve">мотиватор, </w:t>
            </w:r>
          </w:p>
          <w:p w:rsidR="00420CBE" w:rsidRPr="0016690E" w:rsidRDefault="00420CBE" w:rsidP="0085469C">
            <w:pPr>
              <w:rPr>
                <w:lang w:val="sr-Cyrl-CS"/>
              </w:rPr>
            </w:pPr>
            <w:r w:rsidRPr="0016690E">
              <w:rPr>
                <w:sz w:val="22"/>
                <w:lang w:val="sr-Cyrl-CS"/>
              </w:rPr>
              <w:t>планира и прати,</w:t>
            </w:r>
          </w:p>
          <w:p w:rsidR="00420CBE" w:rsidRPr="0016690E" w:rsidRDefault="00420CBE" w:rsidP="0085469C">
            <w:pPr>
              <w:rPr>
                <w:lang w:val="sr-Cyrl-CS"/>
              </w:rPr>
            </w:pPr>
            <w:r w:rsidRPr="0016690E">
              <w:rPr>
                <w:sz w:val="22"/>
                <w:lang w:val="sr-Cyrl-CS"/>
              </w:rPr>
              <w:t xml:space="preserve">подстиче, </w:t>
            </w:r>
          </w:p>
          <w:p w:rsidR="00420CBE" w:rsidRPr="0016690E" w:rsidRDefault="00420CBE" w:rsidP="0085469C">
            <w:pPr>
              <w:rPr>
                <w:lang w:val="sr-Cyrl-CS"/>
              </w:rPr>
            </w:pPr>
            <w:r w:rsidRPr="0016690E">
              <w:rPr>
                <w:sz w:val="22"/>
                <w:lang w:val="sr-Cyrl-CS"/>
              </w:rPr>
              <w:t>оцењује...</w:t>
            </w:r>
          </w:p>
          <w:p w:rsidR="00420CBE" w:rsidRPr="0016690E" w:rsidRDefault="00420CBE" w:rsidP="0085469C">
            <w:pPr>
              <w:rPr>
                <w:lang w:val="sr-Cyrl-CS"/>
              </w:rPr>
            </w:pPr>
            <w:r w:rsidRPr="0016690E">
              <w:rPr>
                <w:sz w:val="22"/>
                <w:lang w:val="sr-Cyrl-CS"/>
              </w:rPr>
              <w:t>негује позитивну климу  у одељењу</w:t>
            </w:r>
          </w:p>
          <w:p w:rsidR="00420CBE" w:rsidRPr="0016690E" w:rsidRDefault="00420CBE" w:rsidP="0085469C">
            <w:pPr>
              <w:rPr>
                <w:b/>
                <w:i/>
              </w:rPr>
            </w:pPr>
            <w:r w:rsidRPr="0016690E">
              <w:rPr>
                <w:b/>
                <w:i/>
                <w:sz w:val="22"/>
                <w:lang w:val="sr-Cyrl-CS"/>
              </w:rPr>
              <w:t>Активности ученика:</w:t>
            </w:r>
          </w:p>
          <w:p w:rsidR="00420CBE" w:rsidRPr="0016690E" w:rsidRDefault="00420CBE" w:rsidP="0085469C">
            <w:r w:rsidRPr="0016690E">
              <w:rPr>
                <w:sz w:val="22"/>
                <w:lang w:val="sr-Latn-CS"/>
              </w:rPr>
              <w:t xml:space="preserve">- Посматрање </w:t>
            </w:r>
          </w:p>
          <w:p w:rsidR="00420CBE" w:rsidRPr="0016690E" w:rsidRDefault="00420CBE" w:rsidP="0085469C">
            <w:r w:rsidRPr="0016690E">
              <w:rPr>
                <w:sz w:val="22"/>
                <w:lang w:val="sr-Latn-CS"/>
              </w:rPr>
              <w:t xml:space="preserve">- Описивање </w:t>
            </w:r>
          </w:p>
          <w:p w:rsidR="00420CBE" w:rsidRPr="0016690E" w:rsidRDefault="00420CBE" w:rsidP="0085469C">
            <w:r w:rsidRPr="0016690E">
              <w:rPr>
                <w:sz w:val="22"/>
                <w:lang w:val="sr-Latn-CS"/>
              </w:rPr>
              <w:t xml:space="preserve">- Процењивање </w:t>
            </w:r>
          </w:p>
          <w:p w:rsidR="00420CBE" w:rsidRPr="0016690E" w:rsidRDefault="00420CBE" w:rsidP="0085469C">
            <w:r w:rsidRPr="0016690E">
              <w:rPr>
                <w:sz w:val="22"/>
                <w:lang w:val="sr-Latn-CS"/>
              </w:rPr>
              <w:lastRenderedPageBreak/>
              <w:t xml:space="preserve">- Груписање  </w:t>
            </w:r>
          </w:p>
          <w:p w:rsidR="00420CBE" w:rsidRPr="0016690E" w:rsidRDefault="00420CBE" w:rsidP="0085469C">
            <w:r w:rsidRPr="0016690E">
              <w:rPr>
                <w:sz w:val="22"/>
                <w:lang w:val="sr-Latn-CS"/>
              </w:rPr>
              <w:t xml:space="preserve">- Праћење </w:t>
            </w:r>
          </w:p>
          <w:p w:rsidR="00420CBE" w:rsidRPr="0016690E" w:rsidRDefault="00420CBE" w:rsidP="0085469C">
            <w:r w:rsidRPr="0016690E">
              <w:rPr>
                <w:sz w:val="22"/>
                <w:lang w:val="sr-Latn-CS"/>
              </w:rPr>
              <w:t xml:space="preserve">- Бележење </w:t>
            </w:r>
          </w:p>
          <w:p w:rsidR="00420CBE" w:rsidRPr="0016690E" w:rsidRDefault="00420CBE" w:rsidP="0085469C">
            <w:r w:rsidRPr="0016690E">
              <w:rPr>
                <w:sz w:val="22"/>
                <w:lang w:val="sr-Latn-CS"/>
              </w:rPr>
              <w:t>-Практиковање</w:t>
            </w:r>
            <w:r w:rsidRPr="0016690E">
              <w:rPr>
                <w:sz w:val="22"/>
              </w:rPr>
              <w:t xml:space="preserve">          </w:t>
            </w:r>
            <w:r w:rsidRPr="0016690E">
              <w:rPr>
                <w:sz w:val="22"/>
                <w:lang w:val="sr-Latn-CS"/>
              </w:rPr>
              <w:t xml:space="preserve"> Експериментисање </w:t>
            </w:r>
          </w:p>
          <w:p w:rsidR="00420CBE" w:rsidRPr="0016690E" w:rsidRDefault="00420CBE" w:rsidP="0085469C">
            <w:r w:rsidRPr="0016690E">
              <w:rPr>
                <w:sz w:val="22"/>
              </w:rPr>
              <w:t>-</w:t>
            </w:r>
            <w:r w:rsidRPr="0016690E">
              <w:rPr>
                <w:sz w:val="22"/>
                <w:lang w:val="sr-Latn-CS"/>
              </w:rPr>
              <w:t xml:space="preserve">Истраживање </w:t>
            </w:r>
            <w:r w:rsidRPr="0016690E">
              <w:rPr>
                <w:sz w:val="22"/>
                <w:lang w:val="sr-Latn-CS"/>
              </w:rPr>
              <w:br/>
              <w:t xml:space="preserve">- Сакупљање </w:t>
            </w:r>
          </w:p>
          <w:p w:rsidR="00420CBE" w:rsidRPr="0016690E" w:rsidRDefault="00420CBE" w:rsidP="0085469C">
            <w:r w:rsidRPr="0016690E">
              <w:rPr>
                <w:sz w:val="22"/>
                <w:lang w:val="sr-Latn-CS"/>
              </w:rPr>
              <w:t xml:space="preserve">- Креирање </w:t>
            </w:r>
          </w:p>
          <w:p w:rsidR="00420CBE" w:rsidRPr="0016690E" w:rsidRDefault="00420CBE" w:rsidP="0085469C">
            <w:pPr>
              <w:rPr>
                <w:lang w:val="sr-Latn-CS"/>
              </w:rPr>
            </w:pPr>
            <w:r w:rsidRPr="0016690E">
              <w:rPr>
                <w:sz w:val="22"/>
                <w:lang w:val="sr-Latn-CS"/>
              </w:rPr>
              <w:t xml:space="preserve">- Играње </w:t>
            </w:r>
            <w:r w:rsidRPr="0016690E">
              <w:rPr>
                <w:sz w:val="22"/>
                <w:lang w:val="sr-Latn-CS"/>
              </w:rPr>
              <w:br/>
              <w:t>- Активности у оквиру мини-пројекта</w:t>
            </w:r>
          </w:p>
          <w:p w:rsidR="00420CBE" w:rsidRPr="0016690E" w:rsidRDefault="00420CBE" w:rsidP="0085469C">
            <w:pPr>
              <w:rPr>
                <w:bCs/>
                <w:iCs/>
              </w:rPr>
            </w:pPr>
          </w:p>
        </w:tc>
        <w:tc>
          <w:tcPr>
            <w:tcW w:w="317" w:type="dxa"/>
            <w:vMerge w:val="restart"/>
          </w:tcPr>
          <w:p w:rsidR="00420CBE" w:rsidRPr="0016690E" w:rsidRDefault="00420CBE" w:rsidP="0085469C">
            <w:pPr>
              <w:tabs>
                <w:tab w:val="left" w:pos="1866"/>
              </w:tabs>
              <w:rPr>
                <w:rFonts w:eastAsia="Calibri"/>
                <w:sz w:val="20"/>
                <w:szCs w:val="20"/>
              </w:rPr>
            </w:pPr>
            <w:r w:rsidRPr="0016690E">
              <w:rPr>
                <w:rFonts w:eastAsia="Calibri"/>
                <w:sz w:val="20"/>
                <w:szCs w:val="20"/>
              </w:rPr>
              <w:lastRenderedPageBreak/>
              <w:t>- српски језик;</w:t>
            </w:r>
          </w:p>
          <w:p w:rsidR="00420CBE" w:rsidRPr="0016690E" w:rsidRDefault="00420CBE" w:rsidP="0085469C">
            <w:pPr>
              <w:tabs>
                <w:tab w:val="left" w:pos="1866"/>
              </w:tabs>
              <w:rPr>
                <w:rFonts w:eastAsia="Calibri"/>
                <w:sz w:val="20"/>
                <w:szCs w:val="20"/>
              </w:rPr>
            </w:pPr>
            <w:r w:rsidRPr="0016690E">
              <w:rPr>
                <w:rFonts w:eastAsia="Calibri"/>
                <w:sz w:val="20"/>
                <w:szCs w:val="20"/>
              </w:rPr>
              <w:t>- ликовна култура;</w:t>
            </w:r>
          </w:p>
          <w:p w:rsidR="00420CBE" w:rsidRPr="0016690E" w:rsidRDefault="00420CBE" w:rsidP="0085469C">
            <w:pPr>
              <w:tabs>
                <w:tab w:val="left" w:pos="1866"/>
              </w:tabs>
              <w:rPr>
                <w:rFonts w:eastAsia="Calibri"/>
                <w:sz w:val="20"/>
                <w:szCs w:val="20"/>
              </w:rPr>
            </w:pPr>
            <w:r w:rsidRPr="0016690E">
              <w:rPr>
                <w:rFonts w:eastAsia="Calibri"/>
                <w:sz w:val="20"/>
                <w:szCs w:val="20"/>
              </w:rPr>
              <w:t>- физичко</w:t>
            </w:r>
            <w:r w:rsidRPr="0016690E">
              <w:rPr>
                <w:rFonts w:eastAsia="Calibri"/>
                <w:sz w:val="20"/>
                <w:szCs w:val="20"/>
                <w:lang w:val="sr-Cyrl-CS"/>
              </w:rPr>
              <w:t xml:space="preserve"> </w:t>
            </w:r>
            <w:r w:rsidRPr="0016690E">
              <w:rPr>
                <w:rFonts w:eastAsia="Calibri"/>
                <w:sz w:val="20"/>
                <w:szCs w:val="20"/>
              </w:rPr>
              <w:t>васпитање;</w:t>
            </w:r>
          </w:p>
          <w:p w:rsidR="00420CBE" w:rsidRPr="0016690E" w:rsidRDefault="00420CBE" w:rsidP="0085469C">
            <w:pPr>
              <w:tabs>
                <w:tab w:val="left" w:pos="1866"/>
              </w:tabs>
              <w:rPr>
                <w:rFonts w:eastAsia="Calibri"/>
                <w:sz w:val="20"/>
                <w:szCs w:val="20"/>
              </w:rPr>
            </w:pPr>
            <w:r w:rsidRPr="0016690E">
              <w:rPr>
                <w:rFonts w:eastAsia="Calibri"/>
                <w:sz w:val="20"/>
                <w:szCs w:val="20"/>
              </w:rPr>
              <w:t>-грађанско васпитање</w:t>
            </w:r>
          </w:p>
          <w:p w:rsidR="00420CBE" w:rsidRPr="0016690E" w:rsidRDefault="00420CBE" w:rsidP="0085469C">
            <w:pPr>
              <w:rPr>
                <w:noProof/>
              </w:rPr>
            </w:pPr>
          </w:p>
        </w:tc>
        <w:tc>
          <w:tcPr>
            <w:tcW w:w="2810" w:type="dxa"/>
            <w:vMerge w:val="restart"/>
          </w:tcPr>
          <w:p w:rsidR="00420CBE" w:rsidRPr="0016690E" w:rsidRDefault="00420CBE" w:rsidP="0085469C">
            <w:pPr>
              <w:ind w:left="-45"/>
              <w:rPr>
                <w:lang w:val="sr-Cyrl-CS"/>
              </w:rPr>
            </w:pPr>
            <w:r w:rsidRPr="0016690E">
              <w:rPr>
                <w:sz w:val="22"/>
                <w:lang w:val="sr-Cyrl-CS"/>
              </w:rPr>
              <w:t>- Посматрање</w:t>
            </w:r>
          </w:p>
          <w:p w:rsidR="00420CBE" w:rsidRPr="0016690E" w:rsidRDefault="00420CBE" w:rsidP="0085469C">
            <w:pPr>
              <w:ind w:left="-45"/>
              <w:rPr>
                <w:lang w:val="sr-Cyrl-CS"/>
              </w:rPr>
            </w:pPr>
            <w:r w:rsidRPr="0016690E">
              <w:rPr>
                <w:sz w:val="22"/>
                <w:lang w:val="sr-Cyrl-CS"/>
              </w:rPr>
              <w:t>- Испитивање</w:t>
            </w:r>
          </w:p>
          <w:p w:rsidR="00420CBE" w:rsidRPr="0016690E" w:rsidRDefault="00420CBE" w:rsidP="0085469C">
            <w:pPr>
              <w:ind w:left="-45"/>
              <w:rPr>
                <w:lang w:val="sr-Cyrl-CS"/>
              </w:rPr>
            </w:pPr>
            <w:r w:rsidRPr="0016690E">
              <w:rPr>
                <w:sz w:val="22"/>
                <w:lang w:val="sr-Cyrl-CS"/>
              </w:rPr>
              <w:t>- Тестирање</w:t>
            </w:r>
          </w:p>
          <w:p w:rsidR="00420CBE" w:rsidRPr="0016690E" w:rsidRDefault="00420CBE" w:rsidP="0085469C">
            <w:pPr>
              <w:ind w:left="-45"/>
            </w:pPr>
            <w:r w:rsidRPr="0016690E">
              <w:rPr>
                <w:sz w:val="22"/>
                <w:lang w:val="sr-Cyrl-CS"/>
              </w:rPr>
              <w:t>- Ученички радови</w:t>
            </w:r>
            <w:r w:rsidRPr="0016690E">
              <w:rPr>
                <w:sz w:val="22"/>
              </w:rPr>
              <w:t xml:space="preserve"> и истраживања (истраживачи</w:t>
            </w:r>
          </w:p>
          <w:p w:rsidR="00420CBE" w:rsidRPr="0016690E" w:rsidRDefault="00420CBE" w:rsidP="0085469C">
            <w:pPr>
              <w:ind w:left="-45"/>
            </w:pPr>
            <w:r w:rsidRPr="0016690E">
              <w:rPr>
                <w:sz w:val="22"/>
              </w:rPr>
              <w:t>задаци)</w:t>
            </w:r>
          </w:p>
          <w:p w:rsidR="00420CBE" w:rsidRPr="0016690E" w:rsidRDefault="00420CBE" w:rsidP="0085469C">
            <w:pPr>
              <w:ind w:left="-45"/>
            </w:pPr>
            <w:r w:rsidRPr="0016690E">
              <w:rPr>
                <w:sz w:val="22"/>
              </w:rPr>
              <w:t xml:space="preserve">  </w:t>
            </w:r>
          </w:p>
          <w:p w:rsidR="00420CBE" w:rsidRPr="0016690E" w:rsidRDefault="00420CBE" w:rsidP="0085469C">
            <w:pPr>
              <w:ind w:left="-45"/>
            </w:pPr>
            <w:r w:rsidRPr="0016690E">
              <w:rPr>
                <w:sz w:val="22"/>
              </w:rPr>
              <w:t xml:space="preserve">-  Заједничко </w:t>
            </w:r>
            <w:r w:rsidRPr="0016690E">
              <w:rPr>
                <w:sz w:val="22"/>
              </w:rPr>
              <w:lastRenderedPageBreak/>
              <w:t>оцењивање     ученика од стране наставника и ученика</w:t>
            </w:r>
          </w:p>
          <w:p w:rsidR="00420CBE" w:rsidRPr="0016690E" w:rsidRDefault="00420CBE" w:rsidP="0085469C">
            <w:pPr>
              <w:ind w:left="-45"/>
              <w:rPr>
                <w:lang w:val="sr-Cyrl-CS"/>
              </w:rPr>
            </w:pPr>
            <w:r w:rsidRPr="0016690E">
              <w:rPr>
                <w:sz w:val="22"/>
                <w:lang w:val="sr-Cyrl-CS"/>
              </w:rPr>
              <w:t>- Полугодишњи  и годишњи тестови</w:t>
            </w:r>
          </w:p>
          <w:p w:rsidR="00420CBE" w:rsidRPr="0016690E" w:rsidRDefault="00420CBE" w:rsidP="0085469C">
            <w:pPr>
              <w:ind w:left="-45"/>
              <w:rPr>
                <w:lang w:val="sr-Cyrl-CS"/>
              </w:rPr>
            </w:pPr>
            <w:r w:rsidRPr="0016690E">
              <w:rPr>
                <w:sz w:val="22"/>
                <w:lang w:val="sr-Cyrl-CS"/>
              </w:rPr>
              <w:t xml:space="preserve">- Критеријумски тестови  </w:t>
            </w:r>
          </w:p>
          <w:p w:rsidR="00420CBE" w:rsidRPr="0016690E" w:rsidRDefault="00420CBE" w:rsidP="0085469C">
            <w:pPr>
              <w:rPr>
                <w:rFonts w:eastAsia="SimSun"/>
                <w:b/>
                <w:lang w:val="sr-Cyrl-CS"/>
              </w:rPr>
            </w:pPr>
            <w:r w:rsidRPr="0016690E">
              <w:rPr>
                <w:sz w:val="22"/>
              </w:rPr>
              <w:t>- Самооцењивање ученика</w:t>
            </w:r>
          </w:p>
          <w:p w:rsidR="00420CBE" w:rsidRPr="0016690E" w:rsidRDefault="00420CBE" w:rsidP="0085469C">
            <w:pPr>
              <w:rPr>
                <w:rFonts w:eastAsia="SimSun"/>
                <w:b/>
                <w:lang w:val="sr-Cyrl-CS"/>
              </w:rPr>
            </w:pPr>
          </w:p>
          <w:p w:rsidR="00420CBE" w:rsidRPr="0016690E" w:rsidRDefault="00420CBE" w:rsidP="0085469C">
            <w:pPr>
              <w:ind w:left="-45"/>
              <w:rPr>
                <w:lang w:val="sr-Cyrl-CS"/>
              </w:rPr>
            </w:pPr>
            <w:r w:rsidRPr="0016690E">
              <w:rPr>
                <w:sz w:val="22"/>
                <w:lang w:val="sr-Cyrl-CS"/>
              </w:rPr>
              <w:t>-Константно бележење рада и напредовања ученика (педагошка свеска, портфолио ученика) и давање благовремене повратне информације. Подстицање ученика да прате и процењују свој напредак.</w:t>
            </w:r>
          </w:p>
          <w:p w:rsidR="00420CBE" w:rsidRPr="0016690E" w:rsidRDefault="00420CBE" w:rsidP="0085469C">
            <w:pPr>
              <w:rPr>
                <w:rFonts w:eastAsia="SimSun"/>
                <w:b/>
                <w:lang w:val="sr-Cyrl-CS"/>
              </w:rPr>
            </w:pPr>
          </w:p>
          <w:p w:rsidR="00420CBE" w:rsidRPr="0016690E" w:rsidRDefault="00420CBE" w:rsidP="0085469C">
            <w:pPr>
              <w:pStyle w:val="ListParagraph"/>
              <w:spacing w:before="48"/>
              <w:ind w:left="0"/>
              <w:rPr>
                <w:noProof/>
              </w:rPr>
            </w:pPr>
          </w:p>
        </w:tc>
      </w:tr>
      <w:tr w:rsidR="00420CBE" w:rsidRPr="0016690E" w:rsidTr="0085469C">
        <w:trPr>
          <w:trHeight w:val="1097"/>
          <w:jc w:val="center"/>
        </w:trPr>
        <w:tc>
          <w:tcPr>
            <w:tcW w:w="2800" w:type="dxa"/>
            <w:vAlign w:val="center"/>
          </w:tcPr>
          <w:p w:rsidR="00420CBE" w:rsidRPr="0016690E" w:rsidRDefault="00420CBE" w:rsidP="0085469C">
            <w:pPr>
              <w:rPr>
                <w:rFonts w:eastAsia="SimSun"/>
                <w:b/>
              </w:rPr>
            </w:pPr>
            <w:r w:rsidRPr="0016690E">
              <w:rPr>
                <w:rFonts w:eastAsia="SimSun"/>
                <w:b/>
                <w:sz w:val="22"/>
              </w:rPr>
              <w:lastRenderedPageBreak/>
              <w:t>ПОРОДИЧНИ ДОМ, ШКОЛА</w:t>
            </w:r>
          </w:p>
        </w:tc>
        <w:tc>
          <w:tcPr>
            <w:tcW w:w="989" w:type="dxa"/>
            <w:vAlign w:val="center"/>
          </w:tcPr>
          <w:p w:rsidR="00420CBE" w:rsidRPr="0016690E" w:rsidRDefault="00420CBE" w:rsidP="0085469C">
            <w:pPr>
              <w:jc w:val="center"/>
              <w:rPr>
                <w:rFonts w:eastAsia="SimSun"/>
                <w:b/>
                <w:bCs/>
              </w:rPr>
            </w:pPr>
            <w:r w:rsidRPr="0016690E">
              <w:rPr>
                <w:rFonts w:eastAsia="SimSun"/>
                <w:b/>
                <w:bCs/>
                <w:sz w:val="22"/>
              </w:rPr>
              <w:t>15</w:t>
            </w:r>
          </w:p>
        </w:tc>
        <w:tc>
          <w:tcPr>
            <w:tcW w:w="3894" w:type="dxa"/>
            <w:vAlign w:val="center"/>
          </w:tcPr>
          <w:p w:rsidR="00420CBE" w:rsidRPr="0016690E" w:rsidRDefault="00420CBE" w:rsidP="0085469C">
            <w:r w:rsidRPr="0016690E">
              <w:rPr>
                <w:sz w:val="22"/>
              </w:rPr>
              <w:t>− придржава се договорених правила понашања у школи и прихвата последице ако их прекрши;</w:t>
            </w:r>
          </w:p>
          <w:p w:rsidR="00420CBE" w:rsidRPr="0016690E" w:rsidRDefault="00420CBE" w:rsidP="0085469C">
            <w:r w:rsidRPr="0016690E">
              <w:rPr>
                <w:sz w:val="22"/>
              </w:rPr>
              <w:t>− сарађује са вршњацима у заједничким активностима;</w:t>
            </w:r>
          </w:p>
        </w:tc>
        <w:tc>
          <w:tcPr>
            <w:tcW w:w="3317" w:type="dxa"/>
            <w:vMerge/>
            <w:vAlign w:val="center"/>
          </w:tcPr>
          <w:p w:rsidR="00420CBE" w:rsidRPr="0016690E" w:rsidRDefault="00420CBE" w:rsidP="0085469C">
            <w:pPr>
              <w:pStyle w:val="ListParagraph"/>
              <w:spacing w:before="48"/>
              <w:ind w:left="0"/>
              <w:rPr>
                <w:noProof/>
              </w:rPr>
            </w:pPr>
          </w:p>
        </w:tc>
        <w:tc>
          <w:tcPr>
            <w:tcW w:w="317" w:type="dxa"/>
            <w:vMerge/>
          </w:tcPr>
          <w:p w:rsidR="00420CBE" w:rsidRPr="0016690E" w:rsidRDefault="00420CBE" w:rsidP="0085469C">
            <w:pPr>
              <w:pStyle w:val="ListParagraph"/>
              <w:spacing w:before="48"/>
              <w:ind w:left="0"/>
              <w:rPr>
                <w:noProof/>
              </w:rPr>
            </w:pPr>
          </w:p>
        </w:tc>
        <w:tc>
          <w:tcPr>
            <w:tcW w:w="2810"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800" w:type="dxa"/>
            <w:vAlign w:val="center"/>
          </w:tcPr>
          <w:p w:rsidR="00420CBE" w:rsidRPr="0016690E" w:rsidRDefault="00420CBE" w:rsidP="0085469C">
            <w:pPr>
              <w:rPr>
                <w:rFonts w:eastAsia="SimSun"/>
                <w:b/>
              </w:rPr>
            </w:pPr>
            <w:r w:rsidRPr="0016690E">
              <w:rPr>
                <w:rFonts w:eastAsia="SimSun"/>
                <w:b/>
                <w:sz w:val="22"/>
              </w:rPr>
              <w:lastRenderedPageBreak/>
              <w:t>ЗДРАВЉЕ И БЕЗБЕДНОСТ</w:t>
            </w:r>
          </w:p>
        </w:tc>
        <w:tc>
          <w:tcPr>
            <w:tcW w:w="989" w:type="dxa"/>
            <w:vAlign w:val="center"/>
          </w:tcPr>
          <w:p w:rsidR="00420CBE" w:rsidRPr="0016690E" w:rsidRDefault="00420CBE" w:rsidP="0085469C">
            <w:pPr>
              <w:jc w:val="center"/>
              <w:rPr>
                <w:rFonts w:eastAsia="SimSun"/>
                <w:b/>
                <w:bCs/>
              </w:rPr>
            </w:pPr>
            <w:r w:rsidRPr="0016690E">
              <w:rPr>
                <w:rFonts w:eastAsia="SimSun"/>
                <w:b/>
                <w:bCs/>
                <w:sz w:val="22"/>
              </w:rPr>
              <w:t>7</w:t>
            </w:r>
          </w:p>
        </w:tc>
        <w:tc>
          <w:tcPr>
            <w:tcW w:w="3894" w:type="dxa"/>
            <w:vAlign w:val="center"/>
          </w:tcPr>
          <w:p w:rsidR="00420CBE" w:rsidRPr="0016690E" w:rsidRDefault="00420CBE" w:rsidP="0085469C">
            <w:pPr>
              <w:rPr>
                <w:rFonts w:eastAsia="SimSun"/>
              </w:rPr>
            </w:pPr>
            <w:r w:rsidRPr="0016690E">
              <w:rPr>
                <w:rFonts w:eastAsia="SimSun"/>
                <w:sz w:val="22"/>
              </w:rPr>
              <w:t>− одржава личну хигијену и адекватно се одева у циљу очувања здравља;</w:t>
            </w:r>
          </w:p>
          <w:p w:rsidR="00420CBE" w:rsidRPr="0016690E" w:rsidRDefault="00420CBE" w:rsidP="0085469C">
            <w:pPr>
              <w:rPr>
                <w:rFonts w:eastAsia="SimSun"/>
              </w:rPr>
            </w:pPr>
            <w:r w:rsidRPr="0016690E">
              <w:rPr>
                <w:rFonts w:eastAsia="SimSun"/>
                <w:sz w:val="22"/>
              </w:rPr>
              <w:t>− чува своју, школску и имовину других;</w:t>
            </w:r>
          </w:p>
          <w:p w:rsidR="00420CBE" w:rsidRPr="0016690E" w:rsidRDefault="00420CBE" w:rsidP="0085469C">
            <w:pPr>
              <w:rPr>
                <w:rFonts w:eastAsia="SimSun"/>
              </w:rPr>
            </w:pPr>
            <w:r w:rsidRPr="0016690E">
              <w:rPr>
                <w:rFonts w:eastAsia="SimSun"/>
                <w:sz w:val="22"/>
              </w:rPr>
              <w:t>− прати инструкције одраслих у опасним ситуацијама: поплава, земљотрес, пожар;</w:t>
            </w:r>
          </w:p>
          <w:p w:rsidR="00420CBE" w:rsidRPr="0016690E" w:rsidRDefault="00420CBE" w:rsidP="0085469C">
            <w:pPr>
              <w:rPr>
                <w:rFonts w:eastAsia="SimSun"/>
              </w:rPr>
            </w:pPr>
            <w:r w:rsidRPr="0016690E">
              <w:rPr>
                <w:rFonts w:eastAsia="SimSun"/>
                <w:sz w:val="22"/>
              </w:rPr>
              <w:t>− својим речима опише пример неке опасне ситуације из свог непосредног окружења;</w:t>
            </w:r>
          </w:p>
          <w:p w:rsidR="00420CBE" w:rsidRPr="0016690E" w:rsidRDefault="00420CBE" w:rsidP="0085469C">
            <w:pPr>
              <w:rPr>
                <w:rFonts w:eastAsia="SimSun"/>
              </w:rPr>
            </w:pPr>
            <w:r w:rsidRPr="0016690E">
              <w:rPr>
                <w:rFonts w:eastAsia="SimSun"/>
                <w:sz w:val="22"/>
              </w:rPr>
              <w:t>− примењује правила безбедног понашања на путу од куће до школе приликом кретања улицом са и без тротоара и преласка улице;</w:t>
            </w:r>
          </w:p>
        </w:tc>
        <w:tc>
          <w:tcPr>
            <w:tcW w:w="3317" w:type="dxa"/>
            <w:vMerge/>
            <w:vAlign w:val="center"/>
          </w:tcPr>
          <w:p w:rsidR="00420CBE" w:rsidRPr="0016690E" w:rsidRDefault="00420CBE" w:rsidP="0085469C">
            <w:pPr>
              <w:pStyle w:val="ListParagraph"/>
              <w:spacing w:before="48"/>
              <w:ind w:left="0"/>
              <w:rPr>
                <w:noProof/>
              </w:rPr>
            </w:pPr>
          </w:p>
        </w:tc>
        <w:tc>
          <w:tcPr>
            <w:tcW w:w="317" w:type="dxa"/>
            <w:vMerge w:val="restart"/>
          </w:tcPr>
          <w:p w:rsidR="00420CBE" w:rsidRPr="0016690E" w:rsidRDefault="00420CBE" w:rsidP="0085469C">
            <w:pPr>
              <w:tabs>
                <w:tab w:val="left" w:pos="1866"/>
              </w:tabs>
              <w:rPr>
                <w:rFonts w:eastAsia="Calibri"/>
                <w:sz w:val="20"/>
                <w:szCs w:val="20"/>
              </w:rPr>
            </w:pPr>
            <w:r w:rsidRPr="0016690E">
              <w:rPr>
                <w:rFonts w:eastAsia="Calibri"/>
                <w:sz w:val="20"/>
                <w:szCs w:val="20"/>
              </w:rPr>
              <w:t>- српски језик;</w:t>
            </w:r>
          </w:p>
          <w:p w:rsidR="00420CBE" w:rsidRPr="0016690E" w:rsidRDefault="00420CBE" w:rsidP="0085469C">
            <w:pPr>
              <w:tabs>
                <w:tab w:val="left" w:pos="1866"/>
              </w:tabs>
              <w:rPr>
                <w:rFonts w:eastAsia="Calibri"/>
                <w:sz w:val="20"/>
                <w:szCs w:val="20"/>
              </w:rPr>
            </w:pPr>
            <w:r w:rsidRPr="0016690E">
              <w:rPr>
                <w:rFonts w:eastAsia="Calibri"/>
                <w:sz w:val="20"/>
                <w:szCs w:val="20"/>
              </w:rPr>
              <w:t>- ликовна култура;</w:t>
            </w:r>
          </w:p>
          <w:p w:rsidR="00420CBE" w:rsidRPr="0016690E" w:rsidRDefault="00420CBE" w:rsidP="0085469C">
            <w:pPr>
              <w:tabs>
                <w:tab w:val="left" w:pos="1866"/>
              </w:tabs>
              <w:rPr>
                <w:rFonts w:eastAsia="Calibri"/>
                <w:sz w:val="20"/>
                <w:szCs w:val="20"/>
              </w:rPr>
            </w:pPr>
            <w:r w:rsidRPr="0016690E">
              <w:rPr>
                <w:rFonts w:eastAsia="Calibri"/>
                <w:sz w:val="20"/>
                <w:szCs w:val="20"/>
              </w:rPr>
              <w:t>- физичко</w:t>
            </w:r>
            <w:r w:rsidRPr="0016690E">
              <w:rPr>
                <w:rFonts w:eastAsia="Calibri"/>
                <w:sz w:val="20"/>
                <w:szCs w:val="20"/>
                <w:lang w:val="sr-Cyrl-CS"/>
              </w:rPr>
              <w:t xml:space="preserve"> </w:t>
            </w:r>
            <w:r w:rsidRPr="0016690E">
              <w:rPr>
                <w:rFonts w:eastAsia="Calibri"/>
                <w:sz w:val="20"/>
                <w:szCs w:val="20"/>
              </w:rPr>
              <w:t>васпитање;</w:t>
            </w:r>
          </w:p>
          <w:p w:rsidR="00420CBE" w:rsidRPr="0016690E" w:rsidRDefault="00420CBE" w:rsidP="0085469C">
            <w:pPr>
              <w:pStyle w:val="ListParagraph"/>
              <w:spacing w:before="48"/>
              <w:ind w:left="0"/>
              <w:rPr>
                <w:noProof/>
              </w:rPr>
            </w:pPr>
          </w:p>
        </w:tc>
        <w:tc>
          <w:tcPr>
            <w:tcW w:w="2810"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800" w:type="dxa"/>
            <w:vAlign w:val="center"/>
          </w:tcPr>
          <w:p w:rsidR="00420CBE" w:rsidRPr="0016690E" w:rsidRDefault="00420CBE" w:rsidP="0085469C">
            <w:pPr>
              <w:rPr>
                <w:rFonts w:eastAsia="SimSun"/>
                <w:b/>
              </w:rPr>
            </w:pPr>
            <w:r w:rsidRPr="0016690E">
              <w:rPr>
                <w:rFonts w:eastAsia="SimSun"/>
                <w:b/>
                <w:sz w:val="22"/>
              </w:rPr>
              <w:t>ОРИЈЕНТАЦИЈА У ПРОСТОРУ И ВРЕМЕНУ</w:t>
            </w:r>
          </w:p>
        </w:tc>
        <w:tc>
          <w:tcPr>
            <w:tcW w:w="989" w:type="dxa"/>
            <w:vAlign w:val="center"/>
          </w:tcPr>
          <w:p w:rsidR="00420CBE" w:rsidRPr="0016690E" w:rsidRDefault="00420CBE" w:rsidP="0085469C">
            <w:pPr>
              <w:jc w:val="center"/>
              <w:rPr>
                <w:rFonts w:eastAsia="SimSun"/>
                <w:b/>
                <w:bCs/>
              </w:rPr>
            </w:pPr>
            <w:r w:rsidRPr="0016690E">
              <w:rPr>
                <w:rFonts w:eastAsia="SimSun"/>
                <w:b/>
                <w:bCs/>
                <w:sz w:val="22"/>
              </w:rPr>
              <w:t>14</w:t>
            </w:r>
          </w:p>
        </w:tc>
        <w:tc>
          <w:tcPr>
            <w:tcW w:w="3894" w:type="dxa"/>
            <w:vAlign w:val="center"/>
          </w:tcPr>
          <w:p w:rsidR="00420CBE" w:rsidRPr="0016690E" w:rsidRDefault="00420CBE" w:rsidP="0085469C">
            <w:pPr>
              <w:rPr>
                <w:rFonts w:eastAsia="SimSun"/>
              </w:rPr>
            </w:pPr>
            <w:r w:rsidRPr="0016690E">
              <w:rPr>
                <w:rFonts w:eastAsia="SimSun"/>
                <w:sz w:val="22"/>
              </w:rPr>
              <w:t>− снађе се у простору помоћу просторних одредница: напред-назад, лево-десно, горе-доле и карактеристичних објеката;</w:t>
            </w:r>
          </w:p>
          <w:p w:rsidR="00420CBE" w:rsidRPr="0016690E" w:rsidRDefault="00420CBE" w:rsidP="0085469C">
            <w:pPr>
              <w:rPr>
                <w:rFonts w:eastAsia="SimSun"/>
              </w:rPr>
            </w:pPr>
            <w:r w:rsidRPr="0016690E">
              <w:rPr>
                <w:rFonts w:eastAsia="SimSun"/>
                <w:sz w:val="22"/>
              </w:rPr>
              <w:t>− одреди време својих активности помоћу временских одредница: делови дана, обданица и ноћ, дани у недељи, пре, сада, после, јуче, данас, сутра, прекјуче, прекосутра;</w:t>
            </w:r>
          </w:p>
        </w:tc>
        <w:tc>
          <w:tcPr>
            <w:tcW w:w="3317" w:type="dxa"/>
            <w:vMerge/>
            <w:vAlign w:val="center"/>
          </w:tcPr>
          <w:p w:rsidR="00420CBE" w:rsidRPr="0016690E" w:rsidRDefault="00420CBE" w:rsidP="0085469C">
            <w:pPr>
              <w:pStyle w:val="ListParagraph"/>
              <w:spacing w:before="48"/>
              <w:ind w:left="0"/>
              <w:rPr>
                <w:noProof/>
              </w:rPr>
            </w:pPr>
          </w:p>
        </w:tc>
        <w:tc>
          <w:tcPr>
            <w:tcW w:w="317" w:type="dxa"/>
            <w:vMerge/>
          </w:tcPr>
          <w:p w:rsidR="00420CBE" w:rsidRPr="0016690E" w:rsidRDefault="00420CBE" w:rsidP="0085469C">
            <w:pPr>
              <w:pStyle w:val="ListParagraph"/>
              <w:spacing w:before="48"/>
              <w:ind w:left="0"/>
              <w:rPr>
                <w:noProof/>
              </w:rPr>
            </w:pPr>
          </w:p>
        </w:tc>
        <w:tc>
          <w:tcPr>
            <w:tcW w:w="2810" w:type="dxa"/>
            <w:vMerge/>
          </w:tcPr>
          <w:p w:rsidR="00420CBE" w:rsidRPr="0016690E" w:rsidRDefault="00420CBE" w:rsidP="0085469C">
            <w:pPr>
              <w:pStyle w:val="ListParagraph"/>
              <w:spacing w:before="48"/>
              <w:ind w:left="0"/>
              <w:rPr>
                <w:noProof/>
              </w:rPr>
            </w:pPr>
          </w:p>
        </w:tc>
      </w:tr>
      <w:tr w:rsidR="00420CBE" w:rsidRPr="0016690E" w:rsidTr="0085469C">
        <w:trPr>
          <w:trHeight w:val="2303"/>
          <w:jc w:val="center"/>
        </w:trPr>
        <w:tc>
          <w:tcPr>
            <w:tcW w:w="2800" w:type="dxa"/>
            <w:vAlign w:val="center"/>
          </w:tcPr>
          <w:p w:rsidR="00420CBE" w:rsidRPr="0016690E" w:rsidRDefault="00420CBE" w:rsidP="0085469C">
            <w:pPr>
              <w:rPr>
                <w:rFonts w:eastAsia="SimSun"/>
                <w:b/>
              </w:rPr>
            </w:pPr>
            <w:r w:rsidRPr="0016690E">
              <w:rPr>
                <w:rFonts w:eastAsia="SimSun"/>
                <w:b/>
                <w:sz w:val="22"/>
              </w:rPr>
              <w:lastRenderedPageBreak/>
              <w:t>ЧОВЕК СТВАРА</w:t>
            </w:r>
          </w:p>
        </w:tc>
        <w:tc>
          <w:tcPr>
            <w:tcW w:w="989" w:type="dxa"/>
            <w:vAlign w:val="center"/>
          </w:tcPr>
          <w:p w:rsidR="00420CBE" w:rsidRPr="0016690E" w:rsidRDefault="00420CBE" w:rsidP="0085469C">
            <w:pPr>
              <w:jc w:val="center"/>
              <w:rPr>
                <w:rFonts w:eastAsia="SimSun"/>
                <w:b/>
                <w:bCs/>
              </w:rPr>
            </w:pPr>
            <w:r w:rsidRPr="0016690E">
              <w:rPr>
                <w:rFonts w:eastAsia="SimSun"/>
                <w:b/>
                <w:bCs/>
                <w:sz w:val="22"/>
              </w:rPr>
              <w:t>4</w:t>
            </w:r>
          </w:p>
        </w:tc>
        <w:tc>
          <w:tcPr>
            <w:tcW w:w="3894" w:type="dxa"/>
            <w:vAlign w:val="center"/>
          </w:tcPr>
          <w:p w:rsidR="00420CBE" w:rsidRPr="0016690E" w:rsidRDefault="00420CBE" w:rsidP="0085469C">
            <w:pPr>
              <w:rPr>
                <w:rFonts w:eastAsia="SimSun"/>
              </w:rPr>
            </w:pPr>
            <w:r w:rsidRPr="0016690E">
              <w:rPr>
                <w:rFonts w:eastAsia="SimSun"/>
                <w:sz w:val="22"/>
              </w:rPr>
              <w:t>− посматрањем и опипавањем предмета одреди својства материјала: тврдо-меко, провидно-непровидно, храпаво- глатко;</w:t>
            </w:r>
          </w:p>
          <w:p w:rsidR="00420CBE" w:rsidRPr="0016690E" w:rsidRDefault="00420CBE" w:rsidP="0085469C">
            <w:pPr>
              <w:rPr>
                <w:rFonts w:eastAsia="SimSun"/>
              </w:rPr>
            </w:pPr>
            <w:r w:rsidRPr="0016690E">
              <w:rPr>
                <w:rFonts w:eastAsia="SimSun"/>
                <w:sz w:val="22"/>
              </w:rPr>
              <w:t>− учествује у извођењу једноставних огледа којима испитује природне феномене;</w:t>
            </w:r>
          </w:p>
          <w:p w:rsidR="00420CBE" w:rsidRPr="0016690E" w:rsidRDefault="00420CBE" w:rsidP="0085469C">
            <w:pPr>
              <w:rPr>
                <w:rFonts w:eastAsia="SimSun"/>
              </w:rPr>
            </w:pPr>
            <w:r w:rsidRPr="0016690E">
              <w:rPr>
                <w:rFonts w:eastAsia="SimSun"/>
                <w:sz w:val="22"/>
              </w:rPr>
              <w:t>− разликује природу од производа људског рада на примерима из непосредног окружења</w:t>
            </w:r>
          </w:p>
        </w:tc>
        <w:tc>
          <w:tcPr>
            <w:tcW w:w="3317" w:type="dxa"/>
            <w:vMerge/>
            <w:vAlign w:val="center"/>
          </w:tcPr>
          <w:p w:rsidR="00420CBE" w:rsidRPr="0016690E" w:rsidRDefault="00420CBE" w:rsidP="0085469C">
            <w:pPr>
              <w:pStyle w:val="ListParagraph"/>
              <w:spacing w:before="48"/>
              <w:ind w:left="0"/>
              <w:rPr>
                <w:noProof/>
              </w:rPr>
            </w:pPr>
          </w:p>
        </w:tc>
        <w:tc>
          <w:tcPr>
            <w:tcW w:w="317" w:type="dxa"/>
            <w:vMerge/>
          </w:tcPr>
          <w:p w:rsidR="00420CBE" w:rsidRPr="0016690E" w:rsidRDefault="00420CBE" w:rsidP="0085469C">
            <w:pPr>
              <w:pStyle w:val="ListParagraph"/>
              <w:spacing w:before="48"/>
              <w:ind w:left="0"/>
              <w:rPr>
                <w:noProof/>
              </w:rPr>
            </w:pPr>
          </w:p>
        </w:tc>
        <w:tc>
          <w:tcPr>
            <w:tcW w:w="2810" w:type="dxa"/>
            <w:vMerge/>
          </w:tcPr>
          <w:p w:rsidR="00420CBE" w:rsidRPr="0016690E" w:rsidRDefault="00420CBE" w:rsidP="0085469C">
            <w:pPr>
              <w:pStyle w:val="ListParagraph"/>
              <w:spacing w:before="48"/>
              <w:ind w:left="0"/>
              <w:rPr>
                <w:noProof/>
              </w:rPr>
            </w:pPr>
          </w:p>
        </w:tc>
      </w:tr>
      <w:tr w:rsidR="00420CBE" w:rsidRPr="0016690E" w:rsidTr="0085469C">
        <w:trPr>
          <w:trHeight w:val="170"/>
          <w:jc w:val="center"/>
        </w:trPr>
        <w:tc>
          <w:tcPr>
            <w:tcW w:w="2800" w:type="dxa"/>
            <w:vAlign w:val="center"/>
          </w:tcPr>
          <w:p w:rsidR="00420CBE" w:rsidRPr="0016690E" w:rsidRDefault="00420CBE" w:rsidP="0085469C">
            <w:pPr>
              <w:rPr>
                <w:rFonts w:eastAsia="SimSun"/>
                <w:b/>
              </w:rPr>
            </w:pPr>
            <w:r w:rsidRPr="0016690E">
              <w:rPr>
                <w:rFonts w:eastAsia="SimSun"/>
                <w:b/>
                <w:sz w:val="22"/>
              </w:rPr>
              <w:lastRenderedPageBreak/>
              <w:t>РАЗНОВРСНОСТ ПРИРОДЕ</w:t>
            </w:r>
          </w:p>
        </w:tc>
        <w:tc>
          <w:tcPr>
            <w:tcW w:w="989" w:type="dxa"/>
            <w:vAlign w:val="center"/>
          </w:tcPr>
          <w:p w:rsidR="00420CBE" w:rsidRPr="0016690E" w:rsidRDefault="00420CBE" w:rsidP="0085469C">
            <w:pPr>
              <w:jc w:val="center"/>
              <w:rPr>
                <w:rFonts w:eastAsia="SimSun"/>
                <w:b/>
                <w:bCs/>
              </w:rPr>
            </w:pPr>
            <w:r w:rsidRPr="0016690E">
              <w:rPr>
                <w:rFonts w:eastAsia="SimSun"/>
                <w:b/>
                <w:bCs/>
                <w:sz w:val="22"/>
              </w:rPr>
              <w:t>23</w:t>
            </w:r>
          </w:p>
        </w:tc>
        <w:tc>
          <w:tcPr>
            <w:tcW w:w="3894" w:type="dxa"/>
            <w:vAlign w:val="center"/>
          </w:tcPr>
          <w:p w:rsidR="00420CBE" w:rsidRPr="0016690E" w:rsidRDefault="00420CBE" w:rsidP="0085469C">
            <w:pPr>
              <w:rPr>
                <w:rFonts w:eastAsia="SimSun"/>
              </w:rPr>
            </w:pPr>
            <w:r w:rsidRPr="0016690E">
              <w:rPr>
                <w:rFonts w:eastAsia="SimSun"/>
                <w:sz w:val="22"/>
              </w:rPr>
              <w:t>− препознаје облике појављивања воде у непосредном окружењу: потоци, реке, баре, језера;</w:t>
            </w:r>
          </w:p>
          <w:p w:rsidR="00420CBE" w:rsidRPr="0016690E" w:rsidRDefault="00420CBE" w:rsidP="0085469C">
            <w:pPr>
              <w:rPr>
                <w:rFonts w:eastAsia="SimSun"/>
              </w:rPr>
            </w:pPr>
            <w:r w:rsidRPr="0016690E">
              <w:rPr>
                <w:rFonts w:eastAsia="SimSun"/>
                <w:sz w:val="22"/>
              </w:rPr>
              <w:t>− препознаје изглед земљишта у непосредном окружењу: равница, брдо, планина;</w:t>
            </w:r>
          </w:p>
          <w:p w:rsidR="00420CBE" w:rsidRPr="0016690E" w:rsidRDefault="00420CBE" w:rsidP="0085469C">
            <w:pPr>
              <w:rPr>
                <w:rFonts w:eastAsia="SimSun"/>
              </w:rPr>
            </w:pPr>
            <w:r w:rsidRPr="0016690E">
              <w:rPr>
                <w:rFonts w:eastAsia="SimSun"/>
                <w:sz w:val="22"/>
              </w:rPr>
              <w:t>− идентификује биљке и животиње из непосредног окружења на основу њиховог спољашњег изгледа;</w:t>
            </w:r>
          </w:p>
          <w:p w:rsidR="00420CBE" w:rsidRPr="0016690E" w:rsidRDefault="00420CBE" w:rsidP="0085469C">
            <w:pPr>
              <w:rPr>
                <w:rFonts w:eastAsia="SimSun"/>
              </w:rPr>
            </w:pPr>
            <w:r w:rsidRPr="0016690E">
              <w:rPr>
                <w:rFonts w:eastAsia="SimSun"/>
                <w:sz w:val="22"/>
              </w:rPr>
              <w:t>− уочава разноврсност биљака и животиња на основу спољашњег изгледа;</w:t>
            </w:r>
          </w:p>
          <w:p w:rsidR="00420CBE" w:rsidRPr="0016690E" w:rsidRDefault="00420CBE" w:rsidP="0085469C">
            <w:pPr>
              <w:rPr>
                <w:rFonts w:eastAsia="SimSun"/>
              </w:rPr>
            </w:pPr>
            <w:r w:rsidRPr="0016690E">
              <w:rPr>
                <w:rFonts w:eastAsia="SimSun"/>
                <w:sz w:val="22"/>
              </w:rPr>
              <w:t>− препознаје главу, труп, руке и ноге као делове тела и њихову улогу у његовом свакодневном животу;</w:t>
            </w:r>
          </w:p>
          <w:p w:rsidR="00420CBE" w:rsidRPr="0016690E" w:rsidRDefault="00420CBE" w:rsidP="0085469C">
            <w:pPr>
              <w:rPr>
                <w:rFonts w:eastAsia="SimSun"/>
              </w:rPr>
            </w:pPr>
            <w:r w:rsidRPr="0016690E">
              <w:rPr>
                <w:rFonts w:eastAsia="SimSun"/>
              </w:rPr>
              <w:t xml:space="preserve">− </w:t>
            </w:r>
            <w:r w:rsidRPr="0016690E">
              <w:rPr>
                <w:rFonts w:eastAsia="SimSun"/>
                <w:sz w:val="22"/>
              </w:rPr>
              <w:t>препознаје улогу чула вида, слуха, мириса, укуса и додира у његовом свакодневном функционисању и сазнавању окружења;</w:t>
            </w:r>
          </w:p>
          <w:p w:rsidR="00420CBE" w:rsidRPr="0016690E" w:rsidRDefault="00420CBE" w:rsidP="0085469C">
            <w:pPr>
              <w:rPr>
                <w:rFonts w:eastAsia="SimSun"/>
              </w:rPr>
            </w:pPr>
            <w:r w:rsidRPr="0016690E">
              <w:rPr>
                <w:rFonts w:eastAsia="SimSun"/>
                <w:sz w:val="22"/>
              </w:rPr>
              <w:t>− штеди воду и одлаже отпад на предвиђена места;</w:t>
            </w:r>
          </w:p>
          <w:p w:rsidR="00420CBE" w:rsidRPr="0016690E" w:rsidRDefault="00420CBE" w:rsidP="0085469C">
            <w:pPr>
              <w:rPr>
                <w:rFonts w:eastAsia="SimSun"/>
              </w:rPr>
            </w:pPr>
            <w:r w:rsidRPr="0016690E">
              <w:rPr>
                <w:rFonts w:eastAsia="SimSun"/>
                <w:sz w:val="22"/>
              </w:rPr>
              <w:t>− се понаша тако да не угрожава биљке и животиње у непосредном окружењу;</w:t>
            </w:r>
          </w:p>
          <w:p w:rsidR="00420CBE" w:rsidRPr="0016690E" w:rsidRDefault="00420CBE" w:rsidP="0085469C">
            <w:pPr>
              <w:rPr>
                <w:rFonts w:eastAsia="SimSun"/>
              </w:rPr>
            </w:pPr>
            <w:r w:rsidRPr="0016690E">
              <w:rPr>
                <w:rFonts w:eastAsia="SimSun"/>
                <w:sz w:val="22"/>
              </w:rPr>
              <w:lastRenderedPageBreak/>
              <w:t>− повезује резултате учења и рада са уложеним трудом.</w:t>
            </w:r>
          </w:p>
        </w:tc>
        <w:tc>
          <w:tcPr>
            <w:tcW w:w="3317" w:type="dxa"/>
            <w:vMerge/>
          </w:tcPr>
          <w:p w:rsidR="00420CBE" w:rsidRPr="0016690E" w:rsidRDefault="00420CBE" w:rsidP="0085469C">
            <w:pPr>
              <w:pStyle w:val="ListParagraph"/>
              <w:spacing w:before="48"/>
              <w:ind w:left="0"/>
              <w:rPr>
                <w:noProof/>
              </w:rPr>
            </w:pPr>
          </w:p>
        </w:tc>
        <w:tc>
          <w:tcPr>
            <w:tcW w:w="317" w:type="dxa"/>
            <w:vMerge/>
          </w:tcPr>
          <w:p w:rsidR="00420CBE" w:rsidRPr="0016690E" w:rsidRDefault="00420CBE" w:rsidP="0085469C">
            <w:pPr>
              <w:pStyle w:val="ListParagraph"/>
              <w:spacing w:before="48"/>
              <w:ind w:left="0"/>
              <w:rPr>
                <w:noProof/>
              </w:rPr>
            </w:pPr>
          </w:p>
        </w:tc>
        <w:tc>
          <w:tcPr>
            <w:tcW w:w="2810" w:type="dxa"/>
            <w:vMerge/>
          </w:tcPr>
          <w:p w:rsidR="00420CBE" w:rsidRPr="0016690E" w:rsidRDefault="00420CBE" w:rsidP="0085469C">
            <w:pPr>
              <w:pStyle w:val="ListParagraph"/>
              <w:spacing w:before="48"/>
              <w:ind w:left="0"/>
              <w:rPr>
                <w:noProof/>
              </w:rPr>
            </w:pPr>
          </w:p>
        </w:tc>
      </w:tr>
    </w:tbl>
    <w:p w:rsidR="00420CBE" w:rsidRPr="0016690E" w:rsidRDefault="00420CBE" w:rsidP="0085469C">
      <w:pPr>
        <w:rPr>
          <w:b/>
        </w:rPr>
      </w:pPr>
    </w:p>
    <w:p w:rsidR="00420CBE" w:rsidRPr="0016690E" w:rsidRDefault="00420CBE" w:rsidP="0085469C">
      <w:pPr>
        <w:jc w:val="center"/>
        <w:rPr>
          <w:b/>
        </w:rPr>
      </w:pPr>
    </w:p>
    <w:p w:rsidR="00420CBE" w:rsidRPr="0016690E" w:rsidRDefault="00420CBE" w:rsidP="0085469C">
      <w:pPr>
        <w:jc w:val="center"/>
        <w:rPr>
          <w:b/>
          <w:sz w:val="22"/>
        </w:rPr>
      </w:pPr>
      <w:r w:rsidRPr="0016690E">
        <w:rPr>
          <w:b/>
          <w:sz w:val="22"/>
        </w:rPr>
        <w:t>Стандарди за крај првог разреда: СВЕТ ОКО НАС</w:t>
      </w:r>
    </w:p>
    <w:tbl>
      <w:tblPr>
        <w:tblW w:w="14088" w:type="dxa"/>
        <w:jc w:val="center"/>
        <w:tblInd w:w="-30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2658"/>
        <w:gridCol w:w="4271"/>
        <w:gridCol w:w="3827"/>
        <w:gridCol w:w="3332"/>
      </w:tblGrid>
      <w:tr w:rsidR="00420CBE" w:rsidRPr="0016690E" w:rsidTr="0085469C">
        <w:trPr>
          <w:trHeight w:val="830"/>
          <w:jc w:val="center"/>
        </w:trPr>
        <w:tc>
          <w:tcPr>
            <w:tcW w:w="2658"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rFonts w:eastAsia="SimSun"/>
                <w:b/>
              </w:rPr>
            </w:pPr>
            <w:r w:rsidRPr="0016690E">
              <w:rPr>
                <w:rFonts w:eastAsia="SimSun"/>
                <w:b/>
                <w:sz w:val="22"/>
              </w:rPr>
              <w:t>Ниво образовних стандарда</w:t>
            </w:r>
          </w:p>
          <w:p w:rsidR="00420CBE" w:rsidRPr="0016690E" w:rsidRDefault="00420CBE" w:rsidP="0085469C">
            <w:pPr>
              <w:rPr>
                <w:rFonts w:eastAsia="SimSun"/>
                <w:b/>
              </w:rPr>
            </w:pPr>
            <w:r w:rsidRPr="0016690E">
              <w:rPr>
                <w:rFonts w:eastAsia="SimSun"/>
                <w:b/>
                <w:sz w:val="22"/>
              </w:rPr>
              <w:t xml:space="preserve">Област </w:t>
            </w:r>
          </w:p>
        </w:tc>
        <w:tc>
          <w:tcPr>
            <w:tcW w:w="4271" w:type="dxa"/>
            <w:tcBorders>
              <w:bottom w:val="double" w:sz="4" w:space="0" w:color="auto"/>
            </w:tcBorders>
            <w:shd w:val="clear" w:color="auto" w:fill="C6D9F1" w:themeFill="text2" w:themeFillTint="33"/>
            <w:vAlign w:val="center"/>
          </w:tcPr>
          <w:p w:rsidR="00420CBE" w:rsidRPr="0016690E" w:rsidRDefault="00420CBE" w:rsidP="0085469C">
            <w:pPr>
              <w:jc w:val="center"/>
              <w:rPr>
                <w:rFonts w:eastAsia="SimSun"/>
                <w:b/>
              </w:rPr>
            </w:pPr>
            <w:r w:rsidRPr="0016690E">
              <w:rPr>
                <w:rFonts w:eastAsia="SimSun"/>
                <w:b/>
                <w:sz w:val="22"/>
              </w:rPr>
              <w:t>Основни ниво</w:t>
            </w:r>
          </w:p>
        </w:tc>
        <w:tc>
          <w:tcPr>
            <w:tcW w:w="3827" w:type="dxa"/>
            <w:tcBorders>
              <w:bottom w:val="double" w:sz="4" w:space="0" w:color="auto"/>
            </w:tcBorders>
            <w:shd w:val="clear" w:color="auto" w:fill="C6D9F1" w:themeFill="text2" w:themeFillTint="33"/>
            <w:vAlign w:val="center"/>
          </w:tcPr>
          <w:p w:rsidR="00420CBE" w:rsidRPr="0016690E" w:rsidRDefault="00420CBE" w:rsidP="0085469C">
            <w:pPr>
              <w:jc w:val="center"/>
              <w:rPr>
                <w:rFonts w:eastAsia="SimSun"/>
                <w:b/>
              </w:rPr>
            </w:pPr>
            <w:r w:rsidRPr="0016690E">
              <w:rPr>
                <w:rFonts w:eastAsia="SimSun"/>
                <w:b/>
                <w:sz w:val="22"/>
              </w:rPr>
              <w:t>Средњи ниво</w:t>
            </w:r>
          </w:p>
        </w:tc>
        <w:tc>
          <w:tcPr>
            <w:tcW w:w="3332" w:type="dxa"/>
            <w:tcBorders>
              <w:bottom w:val="double" w:sz="4" w:space="0" w:color="auto"/>
            </w:tcBorders>
            <w:shd w:val="clear" w:color="auto" w:fill="C6D9F1" w:themeFill="text2" w:themeFillTint="33"/>
            <w:vAlign w:val="center"/>
          </w:tcPr>
          <w:p w:rsidR="00420CBE" w:rsidRPr="0016690E" w:rsidRDefault="00420CBE" w:rsidP="0085469C">
            <w:pPr>
              <w:jc w:val="center"/>
              <w:rPr>
                <w:rFonts w:eastAsia="SimSun"/>
                <w:b/>
              </w:rPr>
            </w:pPr>
            <w:r w:rsidRPr="0016690E">
              <w:rPr>
                <w:rFonts w:eastAsia="SimSun"/>
                <w:b/>
                <w:sz w:val="22"/>
              </w:rPr>
              <w:t>Напредни ниво</w:t>
            </w:r>
          </w:p>
        </w:tc>
      </w:tr>
      <w:tr w:rsidR="00420CBE" w:rsidRPr="0016690E" w:rsidTr="0085469C">
        <w:trPr>
          <w:trHeight w:val="1291"/>
          <w:jc w:val="center"/>
        </w:trPr>
        <w:tc>
          <w:tcPr>
            <w:tcW w:w="2658" w:type="dxa"/>
            <w:tcBorders>
              <w:top w:val="double" w:sz="4" w:space="0" w:color="auto"/>
            </w:tcBorders>
            <w:vAlign w:val="center"/>
          </w:tcPr>
          <w:p w:rsidR="00420CBE" w:rsidRPr="0016690E" w:rsidRDefault="00420CBE" w:rsidP="0085469C">
            <w:pPr>
              <w:rPr>
                <w:rFonts w:eastAsia="SimSun"/>
                <w:b/>
                <w:sz w:val="20"/>
                <w:szCs w:val="20"/>
              </w:rPr>
            </w:pPr>
            <w:r w:rsidRPr="0016690E">
              <w:rPr>
                <w:rFonts w:eastAsia="SimSun"/>
                <w:b/>
                <w:sz w:val="20"/>
                <w:szCs w:val="20"/>
              </w:rPr>
              <w:t>ЈА И ДРУГИ</w:t>
            </w:r>
          </w:p>
        </w:tc>
        <w:tc>
          <w:tcPr>
            <w:tcW w:w="4271" w:type="dxa"/>
            <w:tcBorders>
              <w:top w:val="double" w:sz="4" w:space="0" w:color="auto"/>
            </w:tcBorders>
            <w:vAlign w:val="center"/>
          </w:tcPr>
          <w:p w:rsidR="00420CBE" w:rsidRPr="0016690E" w:rsidRDefault="00420CBE" w:rsidP="0085469C">
            <w:pPr>
              <w:rPr>
                <w:bCs/>
                <w:sz w:val="20"/>
                <w:szCs w:val="20"/>
              </w:rPr>
            </w:pPr>
            <w:r w:rsidRPr="0016690E">
              <w:rPr>
                <w:rFonts w:eastAsia="SimSun"/>
                <w:bCs/>
                <w:sz w:val="20"/>
                <w:szCs w:val="20"/>
                <w:lang w:eastAsia="zh-CN"/>
              </w:rPr>
              <w:t>1ППД.1.5.1. зна које друштвене групе постоје и ко су њихови чланови;</w:t>
            </w:r>
          </w:p>
          <w:p w:rsidR="00420CBE" w:rsidRPr="0016690E" w:rsidRDefault="00420CBE" w:rsidP="0085469C">
            <w:pPr>
              <w:rPr>
                <w:sz w:val="20"/>
                <w:szCs w:val="20"/>
              </w:rPr>
            </w:pPr>
          </w:p>
        </w:tc>
        <w:tc>
          <w:tcPr>
            <w:tcW w:w="3827" w:type="dxa"/>
            <w:tcBorders>
              <w:top w:val="double" w:sz="4" w:space="0" w:color="auto"/>
            </w:tcBorders>
            <w:vAlign w:val="center"/>
          </w:tcPr>
          <w:p w:rsidR="00420CBE" w:rsidRPr="0016690E" w:rsidRDefault="00420CBE" w:rsidP="0085469C">
            <w:pPr>
              <w:rPr>
                <w:bCs/>
                <w:sz w:val="20"/>
                <w:szCs w:val="20"/>
              </w:rPr>
            </w:pPr>
            <w:r w:rsidRPr="0016690E">
              <w:rPr>
                <w:rFonts w:eastAsia="SimSun"/>
                <w:bCs/>
                <w:sz w:val="20"/>
                <w:szCs w:val="20"/>
                <w:lang w:eastAsia="zh-CN"/>
              </w:rPr>
              <w:t>1ПД.1.5.1. зна које су улоге различитих друштвених група и њихових чланова;</w:t>
            </w:r>
          </w:p>
          <w:p w:rsidR="00420CBE" w:rsidRPr="0016690E" w:rsidRDefault="00420CBE" w:rsidP="0085469C">
            <w:pPr>
              <w:rPr>
                <w:bCs/>
                <w:sz w:val="20"/>
                <w:szCs w:val="20"/>
              </w:rPr>
            </w:pPr>
            <w:r w:rsidRPr="0016690E">
              <w:rPr>
                <w:rFonts w:eastAsia="SimSun"/>
                <w:bCs/>
                <w:sz w:val="20"/>
                <w:szCs w:val="20"/>
                <w:lang w:eastAsia="zh-CN"/>
              </w:rPr>
              <w:t>1ПД.2.5.2. зна која су права и обавезе чланова у различитим друштвеним групама;</w:t>
            </w:r>
          </w:p>
          <w:p w:rsidR="00420CBE" w:rsidRPr="0016690E" w:rsidRDefault="00420CBE" w:rsidP="0085469C">
            <w:pPr>
              <w:rPr>
                <w:bCs/>
                <w:sz w:val="20"/>
                <w:szCs w:val="20"/>
              </w:rPr>
            </w:pPr>
            <w:r w:rsidRPr="0016690E">
              <w:rPr>
                <w:rFonts w:eastAsia="SimSun"/>
                <w:bCs/>
                <w:sz w:val="20"/>
                <w:szCs w:val="20"/>
                <w:lang w:eastAsia="zh-CN"/>
              </w:rPr>
              <w:t>1ПД.2.5.3. разуме повезаност и међузависност различитих људских делатности;</w:t>
            </w:r>
          </w:p>
        </w:tc>
        <w:tc>
          <w:tcPr>
            <w:tcW w:w="3332" w:type="dxa"/>
            <w:tcBorders>
              <w:top w:val="double" w:sz="4" w:space="0" w:color="auto"/>
            </w:tcBorders>
            <w:vAlign w:val="center"/>
          </w:tcPr>
          <w:p w:rsidR="00420CBE" w:rsidRPr="0016690E" w:rsidRDefault="00420CBE" w:rsidP="0085469C">
            <w:pPr>
              <w:rPr>
                <w:bCs/>
                <w:sz w:val="20"/>
                <w:szCs w:val="20"/>
              </w:rPr>
            </w:pPr>
            <w:r w:rsidRPr="0016690E">
              <w:rPr>
                <w:rFonts w:eastAsia="SimSun"/>
                <w:bCs/>
                <w:sz w:val="20"/>
                <w:szCs w:val="20"/>
                <w:lang w:eastAsia="zh-CN"/>
              </w:rPr>
              <w:t>1ПД.3.5.1. разуме заједничке карактеристике друштвених група и разлике међу њима;</w:t>
            </w:r>
          </w:p>
          <w:p w:rsidR="00420CBE" w:rsidRPr="0016690E" w:rsidRDefault="00420CBE" w:rsidP="0085469C">
            <w:pPr>
              <w:rPr>
                <w:bCs/>
                <w:sz w:val="20"/>
                <w:szCs w:val="20"/>
              </w:rPr>
            </w:pPr>
            <w:r w:rsidRPr="0016690E">
              <w:rPr>
                <w:rFonts w:eastAsia="SimSun"/>
                <w:bCs/>
                <w:sz w:val="20"/>
                <w:szCs w:val="20"/>
                <w:lang w:eastAsia="zh-CN"/>
              </w:rPr>
              <w:t>1ПД.3.5.2. разуме да се права и обавезе чланова друштвених група међусобно допуњују;</w:t>
            </w:r>
          </w:p>
          <w:p w:rsidR="00420CBE" w:rsidRPr="0016690E" w:rsidRDefault="00420CBE" w:rsidP="0085469C">
            <w:pPr>
              <w:rPr>
                <w:sz w:val="20"/>
                <w:szCs w:val="20"/>
              </w:rPr>
            </w:pPr>
          </w:p>
        </w:tc>
      </w:tr>
      <w:tr w:rsidR="00420CBE" w:rsidRPr="0016690E" w:rsidTr="0085469C">
        <w:trPr>
          <w:trHeight w:val="1291"/>
          <w:jc w:val="center"/>
        </w:trPr>
        <w:tc>
          <w:tcPr>
            <w:tcW w:w="2658" w:type="dxa"/>
            <w:vAlign w:val="center"/>
          </w:tcPr>
          <w:p w:rsidR="00420CBE" w:rsidRPr="0016690E" w:rsidRDefault="00420CBE" w:rsidP="0085469C">
            <w:pPr>
              <w:rPr>
                <w:rFonts w:eastAsia="SimSun"/>
                <w:b/>
                <w:sz w:val="20"/>
                <w:szCs w:val="20"/>
              </w:rPr>
            </w:pPr>
            <w:r w:rsidRPr="0016690E">
              <w:rPr>
                <w:rFonts w:eastAsia="SimSun"/>
                <w:b/>
                <w:sz w:val="20"/>
                <w:szCs w:val="20"/>
              </w:rPr>
              <w:t>ПОРОДИЧНИ ДОМ, ШКОЛА</w:t>
            </w:r>
          </w:p>
        </w:tc>
        <w:tc>
          <w:tcPr>
            <w:tcW w:w="4271" w:type="dxa"/>
            <w:vAlign w:val="center"/>
          </w:tcPr>
          <w:p w:rsidR="00420CBE" w:rsidRPr="0016690E" w:rsidRDefault="00420CBE" w:rsidP="0085469C">
            <w:pPr>
              <w:rPr>
                <w:bCs/>
                <w:sz w:val="20"/>
                <w:szCs w:val="20"/>
              </w:rPr>
            </w:pPr>
            <w:r w:rsidRPr="0016690E">
              <w:rPr>
                <w:rFonts w:eastAsia="SimSun"/>
                <w:bCs/>
                <w:sz w:val="20"/>
                <w:szCs w:val="20"/>
                <w:lang w:eastAsia="zh-CN"/>
              </w:rPr>
              <w:t>1ПД.1.5.2. зна основна правила понашања у породици, школи и насељу;</w:t>
            </w:r>
          </w:p>
          <w:p w:rsidR="00420CBE" w:rsidRPr="0016690E" w:rsidRDefault="00420CBE" w:rsidP="0085469C">
            <w:pPr>
              <w:rPr>
                <w:bCs/>
                <w:sz w:val="20"/>
                <w:szCs w:val="20"/>
              </w:rPr>
            </w:pPr>
            <w:r w:rsidRPr="0016690E">
              <w:rPr>
                <w:rFonts w:eastAsia="SimSun"/>
                <w:bCs/>
                <w:sz w:val="20"/>
                <w:szCs w:val="20"/>
                <w:lang w:eastAsia="zh-CN"/>
              </w:rPr>
              <w:t>1ПД.1.5.3. зна које људске делатности постоје и њихову улогу;</w:t>
            </w:r>
          </w:p>
        </w:tc>
        <w:tc>
          <w:tcPr>
            <w:tcW w:w="3827" w:type="dxa"/>
            <w:vAlign w:val="center"/>
          </w:tcPr>
          <w:p w:rsidR="00420CBE" w:rsidRPr="0016690E" w:rsidRDefault="00420CBE" w:rsidP="0085469C">
            <w:pPr>
              <w:rPr>
                <w:sz w:val="20"/>
                <w:szCs w:val="20"/>
              </w:rPr>
            </w:pPr>
            <w:r w:rsidRPr="0016690E">
              <w:rPr>
                <w:rFonts w:eastAsia="SimSun"/>
                <w:bCs/>
                <w:sz w:val="20"/>
                <w:szCs w:val="20"/>
              </w:rPr>
              <w:t>1ПД.2.6.5. уочава сличности и разлике између начина живота некад и сад.</w:t>
            </w:r>
          </w:p>
        </w:tc>
        <w:tc>
          <w:tcPr>
            <w:tcW w:w="3332" w:type="dxa"/>
            <w:vAlign w:val="center"/>
          </w:tcPr>
          <w:p w:rsidR="00420CBE" w:rsidRPr="0016690E" w:rsidRDefault="00420CBE" w:rsidP="0085469C">
            <w:pPr>
              <w:rPr>
                <w:sz w:val="20"/>
                <w:szCs w:val="20"/>
              </w:rPr>
            </w:pPr>
            <w:r w:rsidRPr="0016690E">
              <w:rPr>
                <w:sz w:val="20"/>
                <w:szCs w:val="20"/>
              </w:rPr>
              <w:t xml:space="preserve">                     /</w:t>
            </w:r>
          </w:p>
        </w:tc>
      </w:tr>
      <w:tr w:rsidR="00420CBE" w:rsidRPr="0016690E" w:rsidTr="0085469C">
        <w:trPr>
          <w:trHeight w:val="1291"/>
          <w:jc w:val="center"/>
        </w:trPr>
        <w:tc>
          <w:tcPr>
            <w:tcW w:w="2658" w:type="dxa"/>
            <w:vAlign w:val="center"/>
          </w:tcPr>
          <w:p w:rsidR="00420CBE" w:rsidRPr="0016690E" w:rsidRDefault="00420CBE" w:rsidP="0085469C">
            <w:pPr>
              <w:rPr>
                <w:sz w:val="20"/>
                <w:szCs w:val="20"/>
              </w:rPr>
            </w:pPr>
            <w:r w:rsidRPr="0016690E">
              <w:rPr>
                <w:rFonts w:eastAsia="SimSun"/>
                <w:b/>
                <w:sz w:val="20"/>
                <w:szCs w:val="20"/>
              </w:rPr>
              <w:t>ЗДРАВЉЕ И БЕЗБЕДНОСТ</w:t>
            </w:r>
          </w:p>
        </w:tc>
        <w:tc>
          <w:tcPr>
            <w:tcW w:w="4271" w:type="dxa"/>
            <w:vAlign w:val="center"/>
          </w:tcPr>
          <w:p w:rsidR="00420CBE" w:rsidRPr="0016690E" w:rsidRDefault="00420CBE" w:rsidP="0085469C">
            <w:pPr>
              <w:rPr>
                <w:rFonts w:eastAsia="SimSun"/>
                <w:bCs/>
                <w:sz w:val="20"/>
                <w:szCs w:val="20"/>
                <w:lang w:eastAsia="zh-CN"/>
              </w:rPr>
            </w:pPr>
            <w:r w:rsidRPr="0016690E">
              <w:rPr>
                <w:rFonts w:eastAsia="SimSun"/>
                <w:bCs/>
                <w:sz w:val="20"/>
                <w:szCs w:val="20"/>
                <w:lang w:eastAsia="zh-CN"/>
              </w:rPr>
              <w:t>1ПД.1.2.3. разликује повољно и неповољно деловање човека по очување природе;</w:t>
            </w:r>
          </w:p>
          <w:p w:rsidR="00420CBE" w:rsidRPr="0016690E" w:rsidRDefault="00420CBE" w:rsidP="0085469C">
            <w:pPr>
              <w:rPr>
                <w:rFonts w:eastAsia="SimSun"/>
                <w:bCs/>
                <w:sz w:val="20"/>
                <w:szCs w:val="20"/>
                <w:lang w:eastAsia="zh-CN"/>
              </w:rPr>
            </w:pPr>
            <w:r w:rsidRPr="0016690E">
              <w:rPr>
                <w:rFonts w:eastAsia="SimSun"/>
                <w:bCs/>
                <w:sz w:val="20"/>
                <w:szCs w:val="20"/>
                <w:lang w:eastAsia="zh-CN"/>
              </w:rPr>
              <w:t>1ПД.1.5.4. зна који су главни извори опасности по здравље и живот људи и основне мере заштите</w:t>
            </w:r>
          </w:p>
          <w:p w:rsidR="00420CBE" w:rsidRPr="0016690E" w:rsidRDefault="00420CBE" w:rsidP="0085469C">
            <w:pPr>
              <w:rPr>
                <w:bCs/>
                <w:sz w:val="20"/>
                <w:szCs w:val="20"/>
              </w:rPr>
            </w:pPr>
            <w:r w:rsidRPr="0016690E">
              <w:rPr>
                <w:rFonts w:eastAsia="SimSun"/>
                <w:bCs/>
                <w:sz w:val="20"/>
                <w:szCs w:val="20"/>
                <w:lang w:eastAsia="zh-CN"/>
              </w:rPr>
              <w:t>1ПД.1.5.5.  зна поступке за очување и унапређивање људског здравља;</w:t>
            </w:r>
          </w:p>
        </w:tc>
        <w:tc>
          <w:tcPr>
            <w:tcW w:w="3827" w:type="dxa"/>
            <w:vAlign w:val="center"/>
          </w:tcPr>
          <w:p w:rsidR="00420CBE" w:rsidRPr="0016690E" w:rsidRDefault="00420CBE" w:rsidP="0085469C">
            <w:pPr>
              <w:rPr>
                <w:sz w:val="20"/>
                <w:szCs w:val="20"/>
              </w:rPr>
            </w:pPr>
            <w:r w:rsidRPr="0016690E">
              <w:rPr>
                <w:rFonts w:eastAsia="SimSun"/>
                <w:bCs/>
                <w:sz w:val="20"/>
                <w:szCs w:val="20"/>
              </w:rPr>
              <w:t>1ПД.2.2.3. зна основне мере заштите живе и неживе природе као природних ресурса;</w:t>
            </w:r>
          </w:p>
        </w:tc>
        <w:tc>
          <w:tcPr>
            <w:tcW w:w="3332" w:type="dxa"/>
            <w:vAlign w:val="center"/>
          </w:tcPr>
          <w:p w:rsidR="00420CBE" w:rsidRPr="0016690E" w:rsidRDefault="00420CBE" w:rsidP="0085469C">
            <w:pPr>
              <w:ind w:firstLineChars="500" w:firstLine="1000"/>
              <w:jc w:val="both"/>
              <w:rPr>
                <w:sz w:val="20"/>
                <w:szCs w:val="20"/>
              </w:rPr>
            </w:pPr>
            <w:r w:rsidRPr="0016690E">
              <w:rPr>
                <w:sz w:val="20"/>
                <w:szCs w:val="20"/>
              </w:rPr>
              <w:t>/</w:t>
            </w:r>
          </w:p>
        </w:tc>
      </w:tr>
      <w:tr w:rsidR="00420CBE" w:rsidRPr="0016690E" w:rsidTr="0085469C">
        <w:trPr>
          <w:trHeight w:val="75"/>
          <w:jc w:val="center"/>
        </w:trPr>
        <w:tc>
          <w:tcPr>
            <w:tcW w:w="2658" w:type="dxa"/>
            <w:vAlign w:val="center"/>
          </w:tcPr>
          <w:p w:rsidR="00420CBE" w:rsidRPr="0016690E" w:rsidRDefault="00420CBE" w:rsidP="0085469C">
            <w:pPr>
              <w:rPr>
                <w:sz w:val="20"/>
                <w:szCs w:val="20"/>
              </w:rPr>
            </w:pPr>
            <w:r w:rsidRPr="0016690E">
              <w:rPr>
                <w:rFonts w:eastAsia="SimSun"/>
                <w:b/>
                <w:sz w:val="20"/>
                <w:szCs w:val="20"/>
              </w:rPr>
              <w:t>ОРИЈЕНТАЦИЈА У ПРОСТОРУ И ВРЕМЕНУ</w:t>
            </w:r>
          </w:p>
        </w:tc>
        <w:tc>
          <w:tcPr>
            <w:tcW w:w="4271" w:type="dxa"/>
            <w:vAlign w:val="center"/>
          </w:tcPr>
          <w:p w:rsidR="00420CBE" w:rsidRPr="0016690E" w:rsidRDefault="00420CBE" w:rsidP="0085469C">
            <w:pPr>
              <w:rPr>
                <w:bCs/>
                <w:sz w:val="20"/>
                <w:szCs w:val="20"/>
              </w:rPr>
            </w:pPr>
            <w:r w:rsidRPr="0016690E">
              <w:rPr>
                <w:rFonts w:eastAsia="SimSun"/>
                <w:bCs/>
                <w:sz w:val="20"/>
                <w:szCs w:val="20"/>
                <w:lang w:eastAsia="zh-CN"/>
              </w:rPr>
              <w:t>1ПД.1.4.2. зна помоћу чега се људи оријентишу у простору: лева и десна страна, карактеристични објекти;</w:t>
            </w:r>
          </w:p>
          <w:p w:rsidR="00420CBE" w:rsidRPr="0016690E" w:rsidRDefault="00420CBE" w:rsidP="0085469C">
            <w:pPr>
              <w:rPr>
                <w:bCs/>
                <w:sz w:val="20"/>
                <w:szCs w:val="20"/>
              </w:rPr>
            </w:pPr>
            <w:r w:rsidRPr="0016690E">
              <w:rPr>
                <w:rFonts w:eastAsia="SimSun"/>
                <w:bCs/>
                <w:sz w:val="20"/>
                <w:szCs w:val="20"/>
                <w:lang w:eastAsia="zh-CN"/>
              </w:rPr>
              <w:t>1ПД.1.4.4. зна јединице за мерење времена: дан, недеља, месец, година, деценија и век;</w:t>
            </w:r>
          </w:p>
          <w:p w:rsidR="00420CBE" w:rsidRPr="0016690E" w:rsidRDefault="00420CBE" w:rsidP="0085469C">
            <w:pPr>
              <w:rPr>
                <w:bCs/>
                <w:sz w:val="20"/>
                <w:szCs w:val="20"/>
              </w:rPr>
            </w:pPr>
            <w:r w:rsidRPr="0016690E">
              <w:rPr>
                <w:rFonts w:eastAsia="SimSun"/>
                <w:bCs/>
                <w:sz w:val="20"/>
                <w:szCs w:val="20"/>
                <w:lang w:eastAsia="zh-CN"/>
              </w:rPr>
              <w:t>1ПД.1.4.5. уме да прочита тражене информације са часовника и календара;</w:t>
            </w:r>
          </w:p>
        </w:tc>
        <w:tc>
          <w:tcPr>
            <w:tcW w:w="3827" w:type="dxa"/>
            <w:vAlign w:val="center"/>
          </w:tcPr>
          <w:p w:rsidR="00420CBE" w:rsidRPr="0016690E" w:rsidRDefault="00420CBE" w:rsidP="0085469C">
            <w:pPr>
              <w:rPr>
                <w:sz w:val="20"/>
                <w:szCs w:val="20"/>
              </w:rPr>
            </w:pPr>
            <w:r w:rsidRPr="0016690E">
              <w:rPr>
                <w:rFonts w:eastAsia="SimSun"/>
                <w:bCs/>
                <w:sz w:val="20"/>
                <w:szCs w:val="20"/>
              </w:rPr>
              <w:t>1.ПД.2.4.1. зна да кретање тела зависи од силе која на њега делује, врсте подлоге и облика тела;</w:t>
            </w:r>
          </w:p>
        </w:tc>
        <w:tc>
          <w:tcPr>
            <w:tcW w:w="3332" w:type="dxa"/>
            <w:vAlign w:val="center"/>
          </w:tcPr>
          <w:p w:rsidR="00420CBE" w:rsidRPr="0016690E" w:rsidRDefault="00420CBE" w:rsidP="0085469C">
            <w:pPr>
              <w:ind w:firstLineChars="500" w:firstLine="1000"/>
              <w:jc w:val="both"/>
              <w:rPr>
                <w:sz w:val="20"/>
                <w:szCs w:val="20"/>
              </w:rPr>
            </w:pPr>
            <w:r w:rsidRPr="0016690E">
              <w:rPr>
                <w:sz w:val="20"/>
                <w:szCs w:val="20"/>
              </w:rPr>
              <w:t>/</w:t>
            </w:r>
          </w:p>
        </w:tc>
      </w:tr>
      <w:tr w:rsidR="00420CBE" w:rsidRPr="0016690E" w:rsidTr="0085469C">
        <w:trPr>
          <w:trHeight w:val="417"/>
          <w:jc w:val="center"/>
        </w:trPr>
        <w:tc>
          <w:tcPr>
            <w:tcW w:w="2658" w:type="dxa"/>
            <w:vAlign w:val="center"/>
          </w:tcPr>
          <w:p w:rsidR="00420CBE" w:rsidRPr="0016690E" w:rsidRDefault="00420CBE" w:rsidP="0085469C">
            <w:pPr>
              <w:rPr>
                <w:sz w:val="20"/>
                <w:szCs w:val="20"/>
              </w:rPr>
            </w:pPr>
            <w:r w:rsidRPr="0016690E">
              <w:rPr>
                <w:rFonts w:eastAsia="SimSun"/>
                <w:b/>
                <w:sz w:val="20"/>
                <w:szCs w:val="20"/>
              </w:rPr>
              <w:t>ЧОВЕК СТВАРА</w:t>
            </w:r>
          </w:p>
        </w:tc>
        <w:tc>
          <w:tcPr>
            <w:tcW w:w="4271" w:type="dxa"/>
            <w:vAlign w:val="center"/>
          </w:tcPr>
          <w:p w:rsidR="00420CBE" w:rsidRPr="0016690E" w:rsidRDefault="00420CBE" w:rsidP="0085469C">
            <w:pPr>
              <w:rPr>
                <w:rFonts w:eastAsia="SimSun"/>
                <w:sz w:val="20"/>
                <w:szCs w:val="20"/>
              </w:rPr>
            </w:pPr>
            <w:r w:rsidRPr="0016690E">
              <w:rPr>
                <w:rFonts w:eastAsia="SimSun"/>
                <w:sz w:val="20"/>
                <w:szCs w:val="20"/>
              </w:rPr>
              <w:t>1ПД.1.1.1. прави разлику између природе и производа људског рада</w:t>
            </w:r>
          </w:p>
        </w:tc>
        <w:tc>
          <w:tcPr>
            <w:tcW w:w="3827" w:type="dxa"/>
            <w:vAlign w:val="center"/>
          </w:tcPr>
          <w:p w:rsidR="00420CBE" w:rsidRPr="0016690E" w:rsidRDefault="00420CBE" w:rsidP="0085469C">
            <w:pPr>
              <w:rPr>
                <w:sz w:val="20"/>
                <w:szCs w:val="20"/>
              </w:rPr>
            </w:pPr>
            <w:r w:rsidRPr="0016690E">
              <w:rPr>
                <w:rFonts w:eastAsia="SimSun"/>
                <w:bCs/>
                <w:sz w:val="20"/>
                <w:szCs w:val="20"/>
              </w:rPr>
              <w:t>1ПД.2.3.5. разликује повратне и неповратне промене материјала;</w:t>
            </w:r>
          </w:p>
        </w:tc>
        <w:tc>
          <w:tcPr>
            <w:tcW w:w="3332" w:type="dxa"/>
            <w:vAlign w:val="center"/>
          </w:tcPr>
          <w:p w:rsidR="00420CBE" w:rsidRPr="0016690E" w:rsidRDefault="00420CBE" w:rsidP="0085469C">
            <w:pPr>
              <w:jc w:val="both"/>
              <w:rPr>
                <w:sz w:val="20"/>
                <w:szCs w:val="20"/>
              </w:rPr>
            </w:pPr>
            <w:r w:rsidRPr="0016690E">
              <w:rPr>
                <w:sz w:val="20"/>
                <w:szCs w:val="20"/>
              </w:rPr>
              <w:t xml:space="preserve">                  /</w:t>
            </w:r>
          </w:p>
        </w:tc>
      </w:tr>
      <w:tr w:rsidR="00420CBE" w:rsidRPr="0016690E" w:rsidTr="0085469C">
        <w:trPr>
          <w:trHeight w:val="1291"/>
          <w:jc w:val="center"/>
        </w:trPr>
        <w:tc>
          <w:tcPr>
            <w:tcW w:w="2658" w:type="dxa"/>
            <w:vAlign w:val="center"/>
          </w:tcPr>
          <w:p w:rsidR="00420CBE" w:rsidRPr="0016690E" w:rsidRDefault="00420CBE" w:rsidP="0085469C">
            <w:pPr>
              <w:rPr>
                <w:rFonts w:eastAsia="SimSun"/>
                <w:b/>
                <w:sz w:val="20"/>
                <w:szCs w:val="20"/>
              </w:rPr>
            </w:pPr>
            <w:r w:rsidRPr="0016690E">
              <w:rPr>
                <w:rFonts w:eastAsia="SimSun"/>
                <w:b/>
                <w:sz w:val="20"/>
                <w:szCs w:val="20"/>
              </w:rPr>
              <w:lastRenderedPageBreak/>
              <w:t>РАЗНОВРСНОСТ ПРИРОДЕ</w:t>
            </w:r>
          </w:p>
        </w:tc>
        <w:tc>
          <w:tcPr>
            <w:tcW w:w="4271" w:type="dxa"/>
            <w:vAlign w:val="center"/>
          </w:tcPr>
          <w:p w:rsidR="00420CBE" w:rsidRPr="0016690E" w:rsidRDefault="00420CBE" w:rsidP="0085469C">
            <w:pPr>
              <w:rPr>
                <w:bCs/>
                <w:sz w:val="20"/>
                <w:szCs w:val="20"/>
              </w:rPr>
            </w:pPr>
            <w:r w:rsidRPr="0016690E">
              <w:rPr>
                <w:rFonts w:eastAsia="SimSun"/>
                <w:bCs/>
                <w:sz w:val="20"/>
                <w:szCs w:val="20"/>
                <w:lang w:eastAsia="zh-CN"/>
              </w:rPr>
              <w:t>1ПД.1.1.2. зна ко и шта чини живу и неживу природу;</w:t>
            </w:r>
          </w:p>
          <w:p w:rsidR="00420CBE" w:rsidRPr="0016690E" w:rsidRDefault="00420CBE" w:rsidP="0085469C">
            <w:pPr>
              <w:rPr>
                <w:bCs/>
                <w:sz w:val="20"/>
                <w:szCs w:val="20"/>
              </w:rPr>
            </w:pPr>
            <w:r w:rsidRPr="0016690E">
              <w:rPr>
                <w:rFonts w:eastAsia="SimSun"/>
                <w:bCs/>
                <w:sz w:val="20"/>
                <w:szCs w:val="20"/>
                <w:lang w:eastAsia="zh-CN"/>
              </w:rPr>
              <w:t>1ПД.1.1.3. зна заједничке карактеристике живих бића;</w:t>
            </w:r>
          </w:p>
          <w:p w:rsidR="00420CBE" w:rsidRPr="0016690E" w:rsidRDefault="00420CBE" w:rsidP="0085469C">
            <w:pPr>
              <w:rPr>
                <w:bCs/>
                <w:sz w:val="20"/>
                <w:szCs w:val="20"/>
              </w:rPr>
            </w:pPr>
            <w:r w:rsidRPr="0016690E">
              <w:rPr>
                <w:rFonts w:eastAsia="SimSun"/>
                <w:bCs/>
                <w:sz w:val="20"/>
                <w:szCs w:val="20"/>
                <w:lang w:eastAsia="zh-CN"/>
              </w:rPr>
              <w:t>1ПД.1.1.4. уме да класификује жива бића према једном од следећих критеријума: изгледу, начину исхране, кретања и размножавања;</w:t>
            </w:r>
          </w:p>
          <w:p w:rsidR="00420CBE" w:rsidRPr="0016690E" w:rsidRDefault="00420CBE" w:rsidP="0085469C">
            <w:pPr>
              <w:rPr>
                <w:bCs/>
                <w:sz w:val="20"/>
                <w:szCs w:val="20"/>
              </w:rPr>
            </w:pPr>
            <w:r w:rsidRPr="0016690E">
              <w:rPr>
                <w:rFonts w:eastAsia="SimSun"/>
                <w:bCs/>
                <w:sz w:val="20"/>
                <w:szCs w:val="20"/>
                <w:lang w:eastAsia="zh-CN"/>
              </w:rPr>
              <w:t>1ПД.1.1.5. препознаје и именује делове тела живих бића;</w:t>
            </w:r>
          </w:p>
          <w:p w:rsidR="00420CBE" w:rsidRPr="0016690E" w:rsidRDefault="00420CBE" w:rsidP="0085469C">
            <w:pPr>
              <w:rPr>
                <w:bCs/>
                <w:sz w:val="20"/>
                <w:szCs w:val="20"/>
              </w:rPr>
            </w:pPr>
            <w:r w:rsidRPr="0016690E">
              <w:rPr>
                <w:rFonts w:eastAsia="SimSun"/>
                <w:bCs/>
                <w:sz w:val="20"/>
                <w:szCs w:val="20"/>
                <w:lang w:eastAsia="zh-CN"/>
              </w:rPr>
              <w:t>1ПД.1.3.1. зна основна својства воде, ваздуха и земљишта;</w:t>
            </w:r>
          </w:p>
          <w:p w:rsidR="00420CBE" w:rsidRPr="0016690E" w:rsidRDefault="00420CBE" w:rsidP="0085469C">
            <w:pPr>
              <w:rPr>
                <w:bCs/>
                <w:sz w:val="20"/>
                <w:szCs w:val="20"/>
              </w:rPr>
            </w:pPr>
            <w:r w:rsidRPr="0016690E">
              <w:rPr>
                <w:rFonts w:eastAsia="SimSun"/>
                <w:bCs/>
                <w:sz w:val="20"/>
                <w:szCs w:val="20"/>
                <w:lang w:eastAsia="zh-CN"/>
              </w:rPr>
              <w:t>1ПД.1.6.1. зна основне одлике рељефа и површинских вода;</w:t>
            </w:r>
          </w:p>
        </w:tc>
        <w:tc>
          <w:tcPr>
            <w:tcW w:w="3827" w:type="dxa"/>
            <w:vAlign w:val="center"/>
          </w:tcPr>
          <w:p w:rsidR="00420CBE" w:rsidRPr="0016690E" w:rsidRDefault="00420CBE" w:rsidP="0085469C">
            <w:pPr>
              <w:rPr>
                <w:bCs/>
                <w:sz w:val="20"/>
                <w:szCs w:val="20"/>
              </w:rPr>
            </w:pPr>
            <w:r w:rsidRPr="0016690E">
              <w:rPr>
                <w:rFonts w:eastAsia="SimSun"/>
                <w:bCs/>
                <w:sz w:val="20"/>
                <w:szCs w:val="20"/>
                <w:lang w:eastAsia="zh-CN"/>
              </w:rPr>
              <w:t>1ПД.2.1.1. разуме повезаност живе и неживе природе на очигледним примерима;</w:t>
            </w:r>
          </w:p>
          <w:p w:rsidR="00420CBE" w:rsidRPr="0016690E" w:rsidRDefault="00420CBE" w:rsidP="0085469C">
            <w:pPr>
              <w:rPr>
                <w:bCs/>
                <w:sz w:val="20"/>
                <w:szCs w:val="20"/>
              </w:rPr>
            </w:pPr>
            <w:r w:rsidRPr="0016690E">
              <w:rPr>
                <w:rFonts w:eastAsia="SimSun"/>
                <w:bCs/>
                <w:sz w:val="20"/>
                <w:szCs w:val="20"/>
                <w:lang w:eastAsia="zh-CN"/>
              </w:rPr>
              <w:t>1ПД.2.1.2. зна основне разлике између биљака, животиња и људи;</w:t>
            </w:r>
          </w:p>
          <w:p w:rsidR="00420CBE" w:rsidRPr="0016690E" w:rsidRDefault="00420CBE" w:rsidP="0085469C">
            <w:pPr>
              <w:rPr>
                <w:bCs/>
                <w:sz w:val="20"/>
                <w:szCs w:val="20"/>
              </w:rPr>
            </w:pPr>
            <w:r w:rsidRPr="0016690E">
              <w:rPr>
                <w:rFonts w:eastAsia="SimSun"/>
                <w:bCs/>
                <w:sz w:val="20"/>
                <w:szCs w:val="20"/>
                <w:lang w:eastAsia="zh-CN"/>
              </w:rPr>
              <w:t>1ПД.2.1.3. примењује вишеструке критеријуме класификације живих бића;</w:t>
            </w:r>
          </w:p>
          <w:p w:rsidR="00420CBE" w:rsidRPr="0016690E" w:rsidRDefault="00420CBE" w:rsidP="0085469C">
            <w:pPr>
              <w:rPr>
                <w:bCs/>
                <w:sz w:val="20"/>
                <w:szCs w:val="20"/>
              </w:rPr>
            </w:pPr>
            <w:r w:rsidRPr="0016690E">
              <w:rPr>
                <w:rFonts w:eastAsia="SimSun"/>
                <w:bCs/>
                <w:sz w:val="20"/>
                <w:szCs w:val="20"/>
                <w:lang w:eastAsia="zh-CN"/>
              </w:rPr>
              <w:t>1ПД.2.1.4. зна улогу основних делова живих бића;</w:t>
            </w:r>
          </w:p>
          <w:p w:rsidR="00420CBE" w:rsidRPr="0016690E" w:rsidRDefault="00420CBE" w:rsidP="0085469C">
            <w:pPr>
              <w:rPr>
                <w:bCs/>
                <w:sz w:val="20"/>
                <w:szCs w:val="20"/>
              </w:rPr>
            </w:pPr>
            <w:r w:rsidRPr="0016690E">
              <w:rPr>
                <w:rFonts w:eastAsia="SimSun"/>
                <w:bCs/>
                <w:sz w:val="20"/>
                <w:szCs w:val="20"/>
                <w:lang w:eastAsia="zh-CN"/>
              </w:rPr>
              <w:t>1ПД.2.1.5. разуме повезаност услова живота и живих бића у станишту;</w:t>
            </w:r>
          </w:p>
          <w:p w:rsidR="00420CBE" w:rsidRPr="0016690E" w:rsidRDefault="00420CBE" w:rsidP="0085469C">
            <w:pPr>
              <w:rPr>
                <w:bCs/>
                <w:sz w:val="20"/>
                <w:szCs w:val="20"/>
              </w:rPr>
            </w:pPr>
            <w:r w:rsidRPr="0016690E">
              <w:rPr>
                <w:rFonts w:eastAsia="SimSun"/>
                <w:bCs/>
                <w:sz w:val="20"/>
                <w:szCs w:val="20"/>
                <w:lang w:eastAsia="zh-CN"/>
              </w:rPr>
              <w:t>1ПД.2.1.6. разуме међусобну зависност живих бића у животној заједници;</w:t>
            </w:r>
          </w:p>
        </w:tc>
        <w:tc>
          <w:tcPr>
            <w:tcW w:w="3332" w:type="dxa"/>
            <w:vAlign w:val="center"/>
          </w:tcPr>
          <w:p w:rsidR="00420CBE" w:rsidRPr="0016690E" w:rsidRDefault="00420CBE" w:rsidP="0085469C">
            <w:pPr>
              <w:rPr>
                <w:bCs/>
                <w:sz w:val="20"/>
                <w:szCs w:val="20"/>
              </w:rPr>
            </w:pPr>
            <w:r w:rsidRPr="0016690E">
              <w:rPr>
                <w:rFonts w:eastAsia="SimSun"/>
                <w:bCs/>
                <w:sz w:val="20"/>
                <w:szCs w:val="20"/>
                <w:lang w:eastAsia="zh-CN"/>
              </w:rPr>
              <w:t>1ПД.3.1.1. разуме повезаност живе и неживе природе на мање очигледним примерима;</w:t>
            </w:r>
          </w:p>
          <w:p w:rsidR="00420CBE" w:rsidRPr="0016690E" w:rsidRDefault="00420CBE" w:rsidP="0085469C">
            <w:pPr>
              <w:rPr>
                <w:bCs/>
                <w:sz w:val="20"/>
                <w:szCs w:val="20"/>
              </w:rPr>
            </w:pPr>
            <w:r w:rsidRPr="0016690E">
              <w:rPr>
                <w:rFonts w:eastAsia="SimSun"/>
                <w:bCs/>
                <w:sz w:val="20"/>
                <w:szCs w:val="20"/>
                <w:lang w:eastAsia="zh-CN"/>
              </w:rPr>
              <w:t>1ПД.3.1.2. разуме функционалну повезаност различитих делова тела живих бића;</w:t>
            </w:r>
          </w:p>
          <w:p w:rsidR="00420CBE" w:rsidRPr="0016690E" w:rsidRDefault="00420CBE" w:rsidP="0085469C">
            <w:pPr>
              <w:jc w:val="both"/>
              <w:rPr>
                <w:sz w:val="20"/>
                <w:szCs w:val="20"/>
              </w:rPr>
            </w:pPr>
          </w:p>
        </w:tc>
      </w:tr>
    </w:tbl>
    <w:p w:rsidR="00420CBE" w:rsidRPr="0016690E" w:rsidRDefault="00420CBE" w:rsidP="0085469C">
      <w:pPr>
        <w:rPr>
          <w:sz w:val="22"/>
        </w:rPr>
      </w:pPr>
    </w:p>
    <w:p w:rsidR="00420CBE" w:rsidRPr="0016690E" w:rsidRDefault="00420CBE" w:rsidP="0085469C">
      <w:pPr>
        <w:rPr>
          <w:sz w:val="22"/>
        </w:rPr>
      </w:pPr>
    </w:p>
    <w:p w:rsidR="00420CBE" w:rsidRPr="0016690E" w:rsidRDefault="00420CBE" w:rsidP="0085469C">
      <w:pPr>
        <w:rPr>
          <w:sz w:val="22"/>
        </w:rPr>
      </w:pPr>
    </w:p>
    <w:p w:rsidR="00420CBE" w:rsidRPr="0016690E" w:rsidRDefault="00420CBE" w:rsidP="0085469C">
      <w:pPr>
        <w:rPr>
          <w:sz w:val="22"/>
        </w:rPr>
      </w:pPr>
    </w:p>
    <w:p w:rsidR="00420CBE" w:rsidRPr="0016690E" w:rsidRDefault="00420CBE" w:rsidP="0085469C">
      <w:pPr>
        <w:rPr>
          <w:sz w:val="22"/>
        </w:rPr>
      </w:pPr>
    </w:p>
    <w:p w:rsidR="00420CBE" w:rsidRPr="0016690E" w:rsidRDefault="00420CBE" w:rsidP="0085469C">
      <w:pPr>
        <w:rPr>
          <w:b/>
        </w:rPr>
      </w:pPr>
      <w:r w:rsidRPr="0016690E">
        <w:rPr>
          <w:b/>
        </w:rPr>
        <w:t>Наставни предмет: ЛИКОВНА КУЛТУРА</w:t>
      </w:r>
    </w:p>
    <w:tbl>
      <w:tblPr>
        <w:tblW w:w="14198"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0"/>
        <w:gridCol w:w="989"/>
        <w:gridCol w:w="2795"/>
        <w:gridCol w:w="3349"/>
        <w:gridCol w:w="1963"/>
        <w:gridCol w:w="2412"/>
      </w:tblGrid>
      <w:tr w:rsidR="00420CBE" w:rsidRPr="0016690E" w:rsidTr="0085469C">
        <w:trPr>
          <w:jc w:val="center"/>
        </w:trPr>
        <w:tc>
          <w:tcPr>
            <w:tcW w:w="2690" w:type="dxa"/>
            <w:shd w:val="clear" w:color="auto" w:fill="C6D9F1" w:themeFill="text2" w:themeFillTint="33"/>
            <w:vAlign w:val="center"/>
          </w:tcPr>
          <w:p w:rsidR="00420CBE" w:rsidRPr="0016690E" w:rsidRDefault="00420CBE" w:rsidP="0085469C">
            <w:pPr>
              <w:pStyle w:val="ListParagraph"/>
              <w:spacing w:before="48" w:after="48"/>
              <w:ind w:left="0"/>
              <w:jc w:val="right"/>
              <w:rPr>
                <w:b/>
                <w:noProof/>
              </w:rPr>
            </w:pPr>
            <w:r w:rsidRPr="0016690E">
              <w:rPr>
                <w:b/>
                <w:noProof/>
                <w:sz w:val="22"/>
              </w:rPr>
              <w:t xml:space="preserve">Циљ наставе </w:t>
            </w:r>
          </w:p>
        </w:tc>
        <w:tc>
          <w:tcPr>
            <w:tcW w:w="11508" w:type="dxa"/>
            <w:gridSpan w:val="5"/>
            <w:shd w:val="clear" w:color="auto" w:fill="C6D9F1" w:themeFill="text2" w:themeFillTint="33"/>
          </w:tcPr>
          <w:p w:rsidR="00420CBE" w:rsidRPr="0016690E" w:rsidRDefault="00420CBE" w:rsidP="0085469C">
            <w:pPr>
              <w:pStyle w:val="ListParagraph"/>
              <w:spacing w:before="48" w:after="48"/>
              <w:ind w:left="0"/>
              <w:rPr>
                <w:noProof/>
              </w:rPr>
            </w:pPr>
            <w:r w:rsidRPr="0016690E">
              <w:rPr>
                <w:rFonts w:eastAsia="SimSun"/>
                <w:sz w:val="22"/>
              </w:rPr>
              <w:t>Циљ учења предмета ликовна култура је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tc>
      </w:tr>
      <w:tr w:rsidR="00420CBE" w:rsidRPr="0016690E" w:rsidTr="0085469C">
        <w:trPr>
          <w:trHeight w:val="571"/>
          <w:jc w:val="center"/>
        </w:trPr>
        <w:tc>
          <w:tcPr>
            <w:tcW w:w="2690" w:type="dxa"/>
            <w:shd w:val="clear" w:color="auto" w:fill="C6D9F1" w:themeFill="text2" w:themeFillTint="33"/>
            <w:vAlign w:val="center"/>
          </w:tcPr>
          <w:p w:rsidR="00420CBE" w:rsidRPr="0016690E" w:rsidRDefault="00420CBE" w:rsidP="0085469C">
            <w:pPr>
              <w:pStyle w:val="ListParagraph"/>
              <w:spacing w:before="48" w:after="48"/>
              <w:ind w:left="0"/>
              <w:jc w:val="right"/>
              <w:rPr>
                <w:b/>
                <w:noProof/>
              </w:rPr>
            </w:pPr>
            <w:r w:rsidRPr="0016690E">
              <w:rPr>
                <w:b/>
                <w:noProof/>
                <w:sz w:val="22"/>
              </w:rPr>
              <w:t>Годишњи фонд часова</w:t>
            </w:r>
          </w:p>
        </w:tc>
        <w:tc>
          <w:tcPr>
            <w:tcW w:w="3784" w:type="dxa"/>
            <w:gridSpan w:val="2"/>
            <w:shd w:val="clear" w:color="auto" w:fill="C6D9F1" w:themeFill="text2" w:themeFillTint="33"/>
            <w:vAlign w:val="center"/>
          </w:tcPr>
          <w:p w:rsidR="00420CBE" w:rsidRPr="0016690E" w:rsidRDefault="00420CBE" w:rsidP="0085469C">
            <w:pPr>
              <w:pStyle w:val="ListParagraph"/>
              <w:spacing w:before="48" w:after="48"/>
              <w:ind w:left="0"/>
              <w:jc w:val="right"/>
              <w:rPr>
                <w:noProof/>
              </w:rPr>
            </w:pPr>
            <w:r w:rsidRPr="0016690E">
              <w:rPr>
                <w:noProof/>
                <w:sz w:val="22"/>
              </w:rPr>
              <w:t>36</w:t>
            </w:r>
          </w:p>
        </w:tc>
        <w:tc>
          <w:tcPr>
            <w:tcW w:w="3349" w:type="dxa"/>
            <w:shd w:val="clear" w:color="auto" w:fill="C6D9F1" w:themeFill="text2" w:themeFillTint="33"/>
            <w:vAlign w:val="center"/>
          </w:tcPr>
          <w:p w:rsidR="00420CBE" w:rsidRPr="0016690E" w:rsidRDefault="00420CBE" w:rsidP="0085469C">
            <w:pPr>
              <w:pStyle w:val="ListParagraph"/>
              <w:spacing w:before="48" w:after="48"/>
              <w:ind w:left="0"/>
              <w:jc w:val="right"/>
              <w:rPr>
                <w:b/>
                <w:noProof/>
              </w:rPr>
            </w:pPr>
            <w:r w:rsidRPr="0016690E">
              <w:rPr>
                <w:b/>
                <w:noProof/>
                <w:sz w:val="22"/>
              </w:rPr>
              <w:t>Недељни фонд часова</w:t>
            </w:r>
          </w:p>
        </w:tc>
        <w:tc>
          <w:tcPr>
            <w:tcW w:w="4375" w:type="dxa"/>
            <w:gridSpan w:val="2"/>
            <w:shd w:val="clear" w:color="auto" w:fill="C6D9F1" w:themeFill="text2" w:themeFillTint="33"/>
            <w:vAlign w:val="center"/>
          </w:tcPr>
          <w:p w:rsidR="00420CBE" w:rsidRPr="0016690E" w:rsidRDefault="00420CBE" w:rsidP="0085469C">
            <w:pPr>
              <w:pStyle w:val="ListParagraph"/>
              <w:spacing w:before="48" w:after="48"/>
              <w:ind w:left="0"/>
              <w:jc w:val="right"/>
              <w:rPr>
                <w:noProof/>
              </w:rPr>
            </w:pPr>
            <w:r w:rsidRPr="0016690E">
              <w:rPr>
                <w:noProof/>
                <w:sz w:val="22"/>
              </w:rPr>
              <w:t>1</w:t>
            </w:r>
          </w:p>
        </w:tc>
      </w:tr>
      <w:tr w:rsidR="00420CBE" w:rsidRPr="0016690E" w:rsidTr="0085469C">
        <w:trPr>
          <w:trHeight w:val="70"/>
          <w:jc w:val="center"/>
        </w:trPr>
        <w:tc>
          <w:tcPr>
            <w:tcW w:w="2690" w:type="dxa"/>
            <w:shd w:val="clear" w:color="auto" w:fill="C6D9F1" w:themeFill="text2" w:themeFillTint="33"/>
            <w:vAlign w:val="center"/>
          </w:tcPr>
          <w:p w:rsidR="00420CBE" w:rsidRPr="0016690E" w:rsidRDefault="00420CBE" w:rsidP="0085469C">
            <w:pPr>
              <w:pStyle w:val="ListParagraph"/>
              <w:spacing w:before="48" w:after="48"/>
              <w:ind w:left="0"/>
              <w:jc w:val="center"/>
              <w:rPr>
                <w:b/>
                <w:noProof/>
              </w:rPr>
            </w:pPr>
            <w:r w:rsidRPr="0016690E">
              <w:rPr>
                <w:b/>
                <w:noProof/>
                <w:sz w:val="22"/>
              </w:rPr>
              <w:t>НАСТАВНЕ ТЕМЕ</w:t>
            </w:r>
          </w:p>
        </w:tc>
        <w:tc>
          <w:tcPr>
            <w:tcW w:w="989" w:type="dxa"/>
            <w:shd w:val="clear" w:color="auto" w:fill="C6D9F1" w:themeFill="text2" w:themeFillTint="33"/>
            <w:vAlign w:val="center"/>
          </w:tcPr>
          <w:p w:rsidR="00420CBE" w:rsidRPr="0016690E" w:rsidRDefault="00420CBE" w:rsidP="0085469C">
            <w:pPr>
              <w:pStyle w:val="ListParagraph"/>
              <w:spacing w:before="48" w:after="48"/>
              <w:ind w:left="0"/>
              <w:jc w:val="center"/>
              <w:rPr>
                <w:b/>
                <w:noProof/>
              </w:rPr>
            </w:pPr>
            <w:r w:rsidRPr="0016690E">
              <w:rPr>
                <w:b/>
                <w:noProof/>
                <w:sz w:val="22"/>
              </w:rPr>
              <w:t>Оријен.</w:t>
            </w:r>
          </w:p>
          <w:p w:rsidR="00420CBE" w:rsidRPr="0016690E" w:rsidRDefault="00420CBE" w:rsidP="0085469C">
            <w:pPr>
              <w:pStyle w:val="ListParagraph"/>
              <w:spacing w:before="48" w:after="48"/>
              <w:ind w:left="0"/>
              <w:jc w:val="center"/>
              <w:rPr>
                <w:b/>
                <w:noProof/>
              </w:rPr>
            </w:pPr>
            <w:r w:rsidRPr="0016690E">
              <w:rPr>
                <w:b/>
                <w:noProof/>
                <w:sz w:val="22"/>
              </w:rPr>
              <w:t>број</w:t>
            </w:r>
          </w:p>
          <w:p w:rsidR="00420CBE" w:rsidRPr="0016690E" w:rsidRDefault="00420CBE" w:rsidP="0085469C">
            <w:pPr>
              <w:pStyle w:val="ListParagraph"/>
              <w:spacing w:before="48" w:after="48"/>
              <w:ind w:left="0"/>
              <w:jc w:val="center"/>
              <w:rPr>
                <w:b/>
                <w:noProof/>
              </w:rPr>
            </w:pPr>
            <w:r w:rsidRPr="0016690E">
              <w:rPr>
                <w:b/>
                <w:noProof/>
                <w:sz w:val="22"/>
              </w:rPr>
              <w:t>часова</w:t>
            </w:r>
          </w:p>
        </w:tc>
        <w:tc>
          <w:tcPr>
            <w:tcW w:w="2795" w:type="dxa"/>
            <w:shd w:val="clear" w:color="auto" w:fill="C6D9F1" w:themeFill="text2" w:themeFillTint="33"/>
            <w:vAlign w:val="center"/>
          </w:tcPr>
          <w:p w:rsidR="00420CBE" w:rsidRPr="0016690E" w:rsidRDefault="00420CBE" w:rsidP="0085469C">
            <w:pPr>
              <w:pStyle w:val="ListParagraph"/>
              <w:spacing w:before="48" w:after="48"/>
              <w:ind w:left="0"/>
              <w:jc w:val="center"/>
              <w:rPr>
                <w:b/>
                <w:noProof/>
              </w:rPr>
            </w:pPr>
            <w:r w:rsidRPr="0016690E">
              <w:rPr>
                <w:b/>
                <w:noProof/>
                <w:sz w:val="22"/>
              </w:rPr>
              <w:t>Исходи за предмет на крају разреда</w:t>
            </w:r>
          </w:p>
        </w:tc>
        <w:tc>
          <w:tcPr>
            <w:tcW w:w="3349" w:type="dxa"/>
            <w:shd w:val="clear" w:color="auto" w:fill="C6D9F1" w:themeFill="text2" w:themeFillTint="33"/>
            <w:vAlign w:val="center"/>
          </w:tcPr>
          <w:p w:rsidR="00420CBE" w:rsidRPr="0016690E" w:rsidRDefault="00420CBE" w:rsidP="0085469C">
            <w:pPr>
              <w:pStyle w:val="ListParagraph"/>
              <w:spacing w:before="48" w:after="48"/>
              <w:ind w:left="0"/>
              <w:jc w:val="center"/>
              <w:rPr>
                <w:b/>
                <w:noProof/>
              </w:rPr>
            </w:pPr>
            <w:r w:rsidRPr="0016690E">
              <w:rPr>
                <w:b/>
                <w:noProof/>
                <w:sz w:val="22"/>
              </w:rPr>
              <w:t>Начин реализације исхода/циљева (дидактичко-методичка решења)</w:t>
            </w:r>
          </w:p>
        </w:tc>
        <w:tc>
          <w:tcPr>
            <w:tcW w:w="1963" w:type="dxa"/>
            <w:shd w:val="clear" w:color="auto" w:fill="C6D9F1" w:themeFill="text2" w:themeFillTint="33"/>
            <w:vAlign w:val="center"/>
          </w:tcPr>
          <w:p w:rsidR="00420CBE" w:rsidRPr="0016690E" w:rsidRDefault="00420CBE" w:rsidP="0085469C">
            <w:pPr>
              <w:pStyle w:val="ListParagraph"/>
              <w:spacing w:before="48" w:after="48"/>
              <w:ind w:left="0"/>
              <w:jc w:val="center"/>
              <w:rPr>
                <w:b/>
                <w:noProof/>
              </w:rPr>
            </w:pPr>
            <w:r w:rsidRPr="0016690E">
              <w:rPr>
                <w:rFonts w:eastAsia="Calibri"/>
                <w:b/>
              </w:rPr>
              <w:t xml:space="preserve">Међупредметно повезивање </w:t>
            </w:r>
            <w:r w:rsidRPr="0016690E">
              <w:rPr>
                <w:rFonts w:eastAsia="Calibri"/>
              </w:rPr>
              <w:t>(исход/садржаји)</w:t>
            </w:r>
          </w:p>
          <w:p w:rsidR="00420CBE" w:rsidRPr="0016690E" w:rsidRDefault="00420CBE" w:rsidP="0085469C">
            <w:pPr>
              <w:pStyle w:val="ListParagraph"/>
              <w:spacing w:before="48" w:after="48"/>
              <w:ind w:left="0"/>
              <w:jc w:val="center"/>
              <w:rPr>
                <w:b/>
                <w:noProof/>
              </w:rPr>
            </w:pPr>
          </w:p>
          <w:p w:rsidR="00420CBE" w:rsidRPr="0016690E" w:rsidRDefault="00420CBE" w:rsidP="0085469C">
            <w:pPr>
              <w:pStyle w:val="ListParagraph"/>
              <w:spacing w:before="48" w:after="48"/>
              <w:ind w:left="0"/>
              <w:jc w:val="center"/>
              <w:rPr>
                <w:b/>
                <w:noProof/>
              </w:rPr>
            </w:pPr>
          </w:p>
        </w:tc>
        <w:tc>
          <w:tcPr>
            <w:tcW w:w="2412" w:type="dxa"/>
            <w:shd w:val="clear" w:color="auto" w:fill="C6D9F1" w:themeFill="text2" w:themeFillTint="33"/>
            <w:vAlign w:val="center"/>
          </w:tcPr>
          <w:p w:rsidR="00420CBE" w:rsidRPr="0016690E" w:rsidRDefault="00420CBE" w:rsidP="0085469C">
            <w:pPr>
              <w:pStyle w:val="ListParagraph"/>
              <w:spacing w:before="48" w:after="48"/>
              <w:ind w:left="0"/>
              <w:jc w:val="center"/>
              <w:rPr>
                <w:b/>
                <w:noProof/>
              </w:rPr>
            </w:pPr>
            <w:r w:rsidRPr="0016690E">
              <w:rPr>
                <w:b/>
                <w:noProof/>
                <w:sz w:val="22"/>
              </w:rPr>
              <w:t xml:space="preserve">Начин праћења </w:t>
            </w:r>
          </w:p>
          <w:p w:rsidR="00420CBE" w:rsidRPr="0016690E" w:rsidRDefault="00420CBE" w:rsidP="0085469C">
            <w:pPr>
              <w:pStyle w:val="ListParagraph"/>
              <w:spacing w:before="48" w:after="48"/>
              <w:ind w:left="0"/>
              <w:jc w:val="center"/>
              <w:rPr>
                <w:b/>
                <w:noProof/>
              </w:rPr>
            </w:pPr>
            <w:r w:rsidRPr="0016690E">
              <w:rPr>
                <w:b/>
                <w:noProof/>
                <w:sz w:val="22"/>
              </w:rPr>
              <w:t xml:space="preserve">остварености циљева и </w:t>
            </w:r>
          </w:p>
          <w:p w:rsidR="00420CBE" w:rsidRPr="0016690E" w:rsidRDefault="00420CBE" w:rsidP="0085469C">
            <w:pPr>
              <w:pStyle w:val="ListParagraph"/>
              <w:spacing w:before="48" w:after="48"/>
              <w:ind w:left="0"/>
              <w:jc w:val="center"/>
              <w:rPr>
                <w:b/>
                <w:noProof/>
              </w:rPr>
            </w:pPr>
            <w:r w:rsidRPr="0016690E">
              <w:rPr>
                <w:b/>
                <w:noProof/>
                <w:sz w:val="22"/>
              </w:rPr>
              <w:t>постигнућа ученика</w:t>
            </w:r>
          </w:p>
        </w:tc>
      </w:tr>
      <w:tr w:rsidR="00420CBE" w:rsidRPr="0016690E" w:rsidTr="0085469C">
        <w:trPr>
          <w:jc w:val="center"/>
        </w:trPr>
        <w:tc>
          <w:tcPr>
            <w:tcW w:w="2690" w:type="dxa"/>
            <w:vAlign w:val="center"/>
          </w:tcPr>
          <w:p w:rsidR="00420CBE" w:rsidRPr="0016690E" w:rsidRDefault="00420CBE" w:rsidP="0085469C">
            <w:pPr>
              <w:rPr>
                <w:rFonts w:eastAsia="SimSun"/>
                <w:b/>
              </w:rPr>
            </w:pPr>
            <w:r w:rsidRPr="0016690E">
              <w:rPr>
                <w:rFonts w:eastAsia="SimSun"/>
                <w:b/>
                <w:sz w:val="22"/>
              </w:rPr>
              <w:t>ЛИКОВНА КУЛТУРА И ОКРУЖЕЊЕ</w:t>
            </w:r>
          </w:p>
        </w:tc>
        <w:tc>
          <w:tcPr>
            <w:tcW w:w="989" w:type="dxa"/>
            <w:vAlign w:val="center"/>
          </w:tcPr>
          <w:p w:rsidR="00420CBE" w:rsidRPr="0016690E" w:rsidRDefault="00420CBE" w:rsidP="0085469C">
            <w:pPr>
              <w:ind w:left="-45"/>
              <w:jc w:val="center"/>
              <w:rPr>
                <w:b/>
              </w:rPr>
            </w:pPr>
            <w:r w:rsidRPr="0016690E">
              <w:rPr>
                <w:b/>
                <w:sz w:val="22"/>
              </w:rPr>
              <w:t>9</w:t>
            </w:r>
          </w:p>
        </w:tc>
        <w:tc>
          <w:tcPr>
            <w:tcW w:w="2795" w:type="dxa"/>
            <w:vAlign w:val="center"/>
          </w:tcPr>
          <w:p w:rsidR="00420CBE" w:rsidRPr="0016690E" w:rsidRDefault="00420CBE" w:rsidP="0085469C">
            <w:pPr>
              <w:ind w:left="-45"/>
              <w:rPr>
                <w:lang w:val="sr-Cyrl-CS"/>
              </w:rPr>
            </w:pPr>
            <w:r w:rsidRPr="0016690E">
              <w:rPr>
                <w:sz w:val="22"/>
                <w:lang w:val="sr-Cyrl-CS"/>
              </w:rPr>
              <w:t>– опише, својим речима, визуелне карактеристике по којима препознаје облике и простор;</w:t>
            </w:r>
          </w:p>
          <w:p w:rsidR="00420CBE" w:rsidRPr="0016690E" w:rsidRDefault="00420CBE" w:rsidP="0085469C">
            <w:pPr>
              <w:ind w:left="-45"/>
              <w:rPr>
                <w:lang w:val="sr-Cyrl-CS"/>
              </w:rPr>
            </w:pPr>
            <w:r w:rsidRPr="0016690E">
              <w:rPr>
                <w:sz w:val="22"/>
                <w:lang w:val="sr-Cyrl-CS"/>
              </w:rPr>
              <w:t>– пореди своје утиске и утиске других о уметничким делима, изгледу објеката/предмета и облицима из природе и окружења;</w:t>
            </w:r>
          </w:p>
        </w:tc>
        <w:tc>
          <w:tcPr>
            <w:tcW w:w="3349" w:type="dxa"/>
            <w:vMerge w:val="restart"/>
            <w:vAlign w:val="center"/>
          </w:tcPr>
          <w:p w:rsidR="00420CBE" w:rsidRPr="0016690E" w:rsidRDefault="00420CBE" w:rsidP="0085469C">
            <w:pPr>
              <w:rPr>
                <w:b/>
                <w:i/>
              </w:rPr>
            </w:pPr>
          </w:p>
          <w:p w:rsidR="00420CBE" w:rsidRPr="0016690E" w:rsidRDefault="00420CBE" w:rsidP="0085469C">
            <w:r w:rsidRPr="0016690E">
              <w:rPr>
                <w:b/>
                <w:i/>
                <w:sz w:val="22"/>
              </w:rPr>
              <w:t>Наставне методе:</w:t>
            </w:r>
            <w:r w:rsidRPr="0016690E">
              <w:rPr>
                <w:sz w:val="22"/>
              </w:rPr>
              <w:t xml:space="preserve"> демонстративна, илустративна, кооперативна наставник- ученик и ученик - ученик),</w:t>
            </w:r>
          </w:p>
          <w:p w:rsidR="00420CBE" w:rsidRPr="0016690E" w:rsidRDefault="00420CBE" w:rsidP="0085469C">
            <w:pPr>
              <w:rPr>
                <w:b/>
                <w:i/>
              </w:rPr>
            </w:pPr>
          </w:p>
          <w:p w:rsidR="00420CBE" w:rsidRPr="0016690E" w:rsidRDefault="00420CBE" w:rsidP="0085469C">
            <w:r w:rsidRPr="0016690E">
              <w:rPr>
                <w:b/>
                <w:i/>
                <w:sz w:val="22"/>
              </w:rPr>
              <w:t>Облици рада:</w:t>
            </w:r>
            <w:r w:rsidRPr="0016690E">
              <w:rPr>
                <w:sz w:val="22"/>
              </w:rPr>
              <w:t xml:space="preserve"> групни, рад у пару, индивидуални</w:t>
            </w:r>
          </w:p>
          <w:p w:rsidR="00420CBE" w:rsidRPr="0016690E" w:rsidRDefault="00420CBE" w:rsidP="0085469C">
            <w:r w:rsidRPr="0016690E">
              <w:rPr>
                <w:sz w:val="22"/>
              </w:rPr>
              <w:t xml:space="preserve"> </w:t>
            </w:r>
          </w:p>
          <w:p w:rsidR="00420CBE" w:rsidRPr="0016690E" w:rsidRDefault="00420CBE" w:rsidP="0085469C">
            <w:pPr>
              <w:rPr>
                <w:lang w:val="sr-Cyrl-CS"/>
              </w:rPr>
            </w:pPr>
            <w:r w:rsidRPr="0016690E">
              <w:rPr>
                <w:b/>
                <w:i/>
                <w:sz w:val="22"/>
                <w:lang w:val="sr-Cyrl-CS"/>
              </w:rPr>
              <w:lastRenderedPageBreak/>
              <w:t>Улога наставника</w:t>
            </w:r>
            <w:r w:rsidRPr="0016690E">
              <w:rPr>
                <w:b/>
                <w:i/>
                <w:sz w:val="22"/>
              </w:rPr>
              <w:t>:</w:t>
            </w:r>
            <w:r w:rsidRPr="0016690E">
              <w:rPr>
                <w:sz w:val="22"/>
              </w:rPr>
              <w:t xml:space="preserve"> </w:t>
            </w:r>
            <w:r w:rsidRPr="0016690E">
              <w:rPr>
                <w:sz w:val="22"/>
                <w:lang w:val="sr-Cyrl-CS"/>
              </w:rPr>
              <w:t xml:space="preserve"> креатор, организатор и координатор активности, мотиватор</w:t>
            </w:r>
          </w:p>
          <w:p w:rsidR="00420CBE" w:rsidRPr="0016690E" w:rsidRDefault="00420CBE" w:rsidP="0085469C">
            <w:pPr>
              <w:rPr>
                <w:b/>
                <w:i/>
                <w:lang w:val="sr-Cyrl-CS"/>
              </w:rPr>
            </w:pPr>
          </w:p>
          <w:p w:rsidR="00420CBE" w:rsidRPr="0016690E" w:rsidRDefault="00420CBE" w:rsidP="0085469C">
            <w:pPr>
              <w:rPr>
                <w:lang w:val="sr-Cyrl-CS"/>
              </w:rPr>
            </w:pPr>
            <w:r w:rsidRPr="0016690E">
              <w:rPr>
                <w:b/>
                <w:i/>
                <w:sz w:val="22"/>
                <w:lang w:val="sr-Cyrl-CS"/>
              </w:rPr>
              <w:t>Улога ученика:</w:t>
            </w:r>
            <w:r w:rsidRPr="0016690E">
              <w:rPr>
                <w:sz w:val="22"/>
                <w:lang w:val="sr-Cyrl-CS"/>
              </w:rPr>
              <w:t xml:space="preserve"> црта, уочава, повез</w:t>
            </w:r>
            <w:r w:rsidRPr="0016690E">
              <w:rPr>
                <w:sz w:val="22"/>
              </w:rPr>
              <w:t xml:space="preserve">ује, </w:t>
            </w:r>
            <w:r w:rsidRPr="0016690E">
              <w:rPr>
                <w:sz w:val="22"/>
                <w:lang w:val="sr-Cyrl-CS"/>
              </w:rPr>
              <w:t xml:space="preserve"> развија функционал</w:t>
            </w:r>
            <w:r w:rsidRPr="0016690E">
              <w:rPr>
                <w:sz w:val="22"/>
              </w:rPr>
              <w:t>на</w:t>
            </w:r>
            <w:r w:rsidRPr="0016690E">
              <w:rPr>
                <w:sz w:val="22"/>
                <w:lang w:val="sr-Cyrl-CS"/>
              </w:rPr>
              <w:t xml:space="preserve"> знања,</w:t>
            </w:r>
            <w:r w:rsidRPr="0016690E">
              <w:rPr>
                <w:sz w:val="22"/>
              </w:rPr>
              <w:t>развија</w:t>
            </w:r>
            <w:r w:rsidRPr="0016690E">
              <w:rPr>
                <w:sz w:val="22"/>
                <w:lang w:val="sr-Cyrl-CS"/>
              </w:rPr>
              <w:t xml:space="preserve"> креативност, иницијатив</w:t>
            </w:r>
            <w:r w:rsidRPr="0016690E">
              <w:rPr>
                <w:sz w:val="22"/>
              </w:rPr>
              <w:t>у</w:t>
            </w:r>
            <w:r w:rsidRPr="0016690E">
              <w:rPr>
                <w:sz w:val="22"/>
                <w:lang w:val="sr-Cyrl-CS"/>
              </w:rPr>
              <w:t xml:space="preserve"> и ангажовање  током наставе, али и код куће кроз истраживачке и проблемске задатке</w:t>
            </w:r>
          </w:p>
          <w:p w:rsidR="00420CBE" w:rsidRPr="0016690E" w:rsidRDefault="00420CBE" w:rsidP="0085469C">
            <w:pPr>
              <w:rPr>
                <w:bCs/>
                <w:iCs/>
              </w:rPr>
            </w:pPr>
            <w:r w:rsidRPr="0016690E">
              <w:rPr>
                <w:bCs/>
                <w:iCs/>
                <w:sz w:val="22"/>
              </w:rPr>
              <w:t xml:space="preserve">У раду се уважавају предзнања ученика, њихова искуства, способности, потребе  и интересовања. Настава се усклађује са принципима активне наставе,  индивидуализације, диференцијације, поступности, систематичности. </w:t>
            </w:r>
          </w:p>
          <w:p w:rsidR="00420CBE" w:rsidRPr="0016690E" w:rsidRDefault="00420CBE" w:rsidP="0085469C">
            <w:pPr>
              <w:rPr>
                <w:lang w:val="sr-Cyrl-CS"/>
              </w:rPr>
            </w:pPr>
          </w:p>
        </w:tc>
        <w:tc>
          <w:tcPr>
            <w:tcW w:w="1963" w:type="dxa"/>
            <w:vMerge w:val="restart"/>
          </w:tcPr>
          <w:p w:rsidR="00420CBE" w:rsidRPr="0016690E" w:rsidRDefault="00420CBE" w:rsidP="0085469C">
            <w:pPr>
              <w:ind w:left="-45"/>
              <w:rPr>
                <w:lang w:val="sr-Cyrl-CS"/>
              </w:rPr>
            </w:pPr>
          </w:p>
          <w:p w:rsidR="00420CBE" w:rsidRPr="0016690E" w:rsidRDefault="00420CBE" w:rsidP="0085469C">
            <w:pPr>
              <w:rPr>
                <w:rFonts w:eastAsia="Calibri"/>
                <w:lang w:val="sr-Cyrl-CS"/>
              </w:rPr>
            </w:pPr>
            <w:r w:rsidRPr="0016690E">
              <w:rPr>
                <w:rFonts w:eastAsia="Calibri"/>
                <w:sz w:val="22"/>
                <w:lang w:val="sr-Cyrl-CS"/>
              </w:rPr>
              <w:t>Српски језик</w:t>
            </w:r>
          </w:p>
          <w:p w:rsidR="00420CBE" w:rsidRPr="0016690E" w:rsidRDefault="00420CBE" w:rsidP="0085469C">
            <w:pPr>
              <w:rPr>
                <w:rFonts w:eastAsia="Calibri"/>
                <w:lang w:val="sr-Cyrl-CS"/>
              </w:rPr>
            </w:pPr>
            <w:r w:rsidRPr="0016690E">
              <w:rPr>
                <w:rFonts w:eastAsia="Calibri"/>
                <w:sz w:val="22"/>
                <w:lang w:val="sr-Cyrl-CS"/>
              </w:rPr>
              <w:t>Свет око нас</w:t>
            </w:r>
          </w:p>
          <w:p w:rsidR="00420CBE" w:rsidRPr="0016690E" w:rsidRDefault="00420CBE" w:rsidP="0085469C">
            <w:pPr>
              <w:rPr>
                <w:rFonts w:eastAsia="Calibri"/>
                <w:lang w:val="sr-Cyrl-CS"/>
              </w:rPr>
            </w:pPr>
            <w:r w:rsidRPr="0016690E">
              <w:rPr>
                <w:rFonts w:eastAsia="Calibri"/>
                <w:sz w:val="22"/>
                <w:lang w:val="sr-Cyrl-CS"/>
              </w:rPr>
              <w:t>Музичка култура</w:t>
            </w:r>
          </w:p>
          <w:p w:rsidR="00420CBE" w:rsidRPr="0016690E" w:rsidRDefault="00420CBE" w:rsidP="0085469C">
            <w:pPr>
              <w:rPr>
                <w:rFonts w:eastAsia="SimSun"/>
                <w:lang w:val="sr-Cyrl-CS"/>
              </w:rPr>
            </w:pPr>
            <w:r w:rsidRPr="0016690E">
              <w:rPr>
                <w:rFonts w:eastAsia="Calibri"/>
                <w:sz w:val="22"/>
                <w:lang w:val="sr-Cyrl-CS"/>
              </w:rPr>
              <w:t>Математика</w:t>
            </w:r>
          </w:p>
        </w:tc>
        <w:tc>
          <w:tcPr>
            <w:tcW w:w="2412" w:type="dxa"/>
            <w:vMerge w:val="restart"/>
            <w:vAlign w:val="center"/>
          </w:tcPr>
          <w:p w:rsidR="00420CBE" w:rsidRPr="0016690E" w:rsidRDefault="00420CBE" w:rsidP="0085469C">
            <w:pPr>
              <w:ind w:left="-45"/>
            </w:pPr>
            <w:r w:rsidRPr="0016690E">
              <w:rPr>
                <w:sz w:val="22"/>
              </w:rPr>
              <w:t>- Посматрање</w:t>
            </w:r>
          </w:p>
          <w:p w:rsidR="00420CBE" w:rsidRPr="0016690E" w:rsidRDefault="00420CBE" w:rsidP="0085469C"/>
          <w:p w:rsidR="00420CBE" w:rsidRPr="0016690E" w:rsidRDefault="00420CBE" w:rsidP="0085469C">
            <w:pPr>
              <w:ind w:left="-45"/>
            </w:pPr>
            <w:r w:rsidRPr="0016690E">
              <w:rPr>
                <w:sz w:val="22"/>
              </w:rPr>
              <w:t>- Испитивање</w:t>
            </w:r>
          </w:p>
          <w:p w:rsidR="00420CBE" w:rsidRPr="0016690E" w:rsidRDefault="00420CBE" w:rsidP="0085469C">
            <w:pPr>
              <w:rPr>
                <w:rFonts w:eastAsia="SimSun"/>
                <w:lang w:val="sr-Cyrl-CS"/>
              </w:rPr>
            </w:pPr>
          </w:p>
          <w:p w:rsidR="00420CBE" w:rsidRPr="0016690E" w:rsidRDefault="00420CBE" w:rsidP="0085469C">
            <w:pPr>
              <w:jc w:val="both"/>
              <w:rPr>
                <w:rFonts w:eastAsia="SimSun"/>
              </w:rPr>
            </w:pPr>
            <w:r w:rsidRPr="0016690E">
              <w:rPr>
                <w:rFonts w:eastAsia="SimSun"/>
                <w:sz w:val="22"/>
              </w:rPr>
              <w:t>-Истраживање</w:t>
            </w:r>
          </w:p>
          <w:p w:rsidR="00420CBE" w:rsidRPr="0016690E" w:rsidRDefault="00420CBE" w:rsidP="0085469C">
            <w:pPr>
              <w:rPr>
                <w:rFonts w:eastAsia="SimSun"/>
                <w:lang w:val="sr-Cyrl-CS"/>
              </w:rPr>
            </w:pPr>
          </w:p>
          <w:p w:rsidR="00420CBE" w:rsidRPr="0016690E" w:rsidRDefault="00420CBE" w:rsidP="0085469C">
            <w:pPr>
              <w:ind w:left="-45"/>
            </w:pPr>
            <w:r w:rsidRPr="0016690E">
              <w:rPr>
                <w:sz w:val="22"/>
              </w:rPr>
              <w:t>- Ученички радови</w:t>
            </w:r>
          </w:p>
          <w:p w:rsidR="00420CBE" w:rsidRPr="0016690E" w:rsidRDefault="00420CBE" w:rsidP="0085469C">
            <w:pPr>
              <w:rPr>
                <w:rFonts w:eastAsia="SimSun"/>
              </w:rPr>
            </w:pPr>
          </w:p>
          <w:p w:rsidR="00420CBE" w:rsidRPr="0016690E" w:rsidRDefault="00420CBE" w:rsidP="0085469C">
            <w:pPr>
              <w:ind w:left="-45"/>
            </w:pPr>
            <w:r w:rsidRPr="0016690E">
              <w:rPr>
                <w:rFonts w:eastAsia="SimSun"/>
                <w:sz w:val="22"/>
              </w:rPr>
              <w:t>-</w:t>
            </w:r>
            <w:r w:rsidRPr="0016690E">
              <w:rPr>
                <w:sz w:val="22"/>
              </w:rPr>
              <w:t xml:space="preserve"> Заједничко </w:t>
            </w:r>
            <w:r w:rsidRPr="0016690E">
              <w:rPr>
                <w:sz w:val="22"/>
              </w:rPr>
              <w:lastRenderedPageBreak/>
              <w:t>оцењивање     ученика од стране наставника и ученика</w:t>
            </w:r>
          </w:p>
          <w:p w:rsidR="00420CBE" w:rsidRPr="0016690E" w:rsidRDefault="00420CBE" w:rsidP="0085469C">
            <w:pPr>
              <w:rPr>
                <w:rFonts w:eastAsia="SimSun"/>
              </w:rPr>
            </w:pPr>
          </w:p>
          <w:p w:rsidR="00420CBE" w:rsidRPr="0016690E" w:rsidRDefault="00420CBE" w:rsidP="0085469C">
            <w:pPr>
              <w:rPr>
                <w:rFonts w:eastAsia="SimSun"/>
                <w:b/>
                <w:lang w:val="sr-Cyrl-CS"/>
              </w:rPr>
            </w:pPr>
            <w:r w:rsidRPr="0016690E">
              <w:rPr>
                <w:rFonts w:eastAsia="SimSun"/>
                <w:sz w:val="22"/>
              </w:rPr>
              <w:t>-</w:t>
            </w:r>
            <w:r w:rsidRPr="0016690E">
              <w:rPr>
                <w:sz w:val="22"/>
                <w:lang w:val="sr-Cyrl-CS"/>
              </w:rPr>
              <w:t>формативно оцењивање и бележење напредовања ученика</w:t>
            </w:r>
          </w:p>
          <w:p w:rsidR="00420CBE" w:rsidRPr="0016690E" w:rsidRDefault="00420CBE" w:rsidP="0085469C">
            <w:pPr>
              <w:rPr>
                <w:lang w:val="sr-Cyrl-CS"/>
              </w:rPr>
            </w:pPr>
          </w:p>
          <w:p w:rsidR="00420CBE" w:rsidRPr="0016690E" w:rsidRDefault="00420CBE" w:rsidP="0085469C">
            <w:pPr>
              <w:rPr>
                <w:rFonts w:eastAsia="SimSun"/>
                <w:lang w:val="sr-Cyrl-CS"/>
              </w:rPr>
            </w:pPr>
            <w:r w:rsidRPr="0016690E">
              <w:rPr>
                <w:sz w:val="22"/>
                <w:lang w:val="sr-Cyrl-CS"/>
              </w:rPr>
              <w:t>-Константно бележење рада и напредовања ученика (педагошка свеска, портфолио ученика) и давање благовремене повратне информације. Подстицање ученика да прате и процењују свој напредак</w:t>
            </w:r>
          </w:p>
        </w:tc>
      </w:tr>
      <w:tr w:rsidR="00420CBE" w:rsidRPr="0016690E" w:rsidTr="0085469C">
        <w:trPr>
          <w:trHeight w:val="413"/>
          <w:jc w:val="center"/>
        </w:trPr>
        <w:tc>
          <w:tcPr>
            <w:tcW w:w="2690" w:type="dxa"/>
            <w:vAlign w:val="center"/>
          </w:tcPr>
          <w:p w:rsidR="00420CBE" w:rsidRPr="0016690E" w:rsidRDefault="00420CBE" w:rsidP="0085469C">
            <w:pPr>
              <w:rPr>
                <w:rFonts w:eastAsia="SimSun"/>
                <w:b/>
              </w:rPr>
            </w:pPr>
            <w:r w:rsidRPr="0016690E">
              <w:rPr>
                <w:rFonts w:eastAsia="SimSun"/>
                <w:b/>
                <w:sz w:val="22"/>
              </w:rPr>
              <w:lastRenderedPageBreak/>
              <w:t>ОДНОСИ У ВИДНОМ ПОЉУ</w:t>
            </w:r>
          </w:p>
        </w:tc>
        <w:tc>
          <w:tcPr>
            <w:tcW w:w="989" w:type="dxa"/>
            <w:vAlign w:val="center"/>
          </w:tcPr>
          <w:p w:rsidR="00420CBE" w:rsidRPr="0016690E" w:rsidRDefault="00420CBE" w:rsidP="0085469C">
            <w:pPr>
              <w:jc w:val="center"/>
              <w:rPr>
                <w:rFonts w:eastAsia="SimSun"/>
                <w:b/>
              </w:rPr>
            </w:pPr>
            <w:r w:rsidRPr="0016690E">
              <w:rPr>
                <w:rFonts w:eastAsia="SimSun"/>
                <w:b/>
                <w:sz w:val="22"/>
              </w:rPr>
              <w:t>9</w:t>
            </w:r>
          </w:p>
        </w:tc>
        <w:tc>
          <w:tcPr>
            <w:tcW w:w="2795" w:type="dxa"/>
            <w:vAlign w:val="center"/>
          </w:tcPr>
          <w:p w:rsidR="00420CBE" w:rsidRPr="0016690E" w:rsidRDefault="00420CBE" w:rsidP="0085469C">
            <w:pPr>
              <w:rPr>
                <w:rFonts w:eastAsia="SimSun"/>
                <w:lang w:val="sr-Cyrl-CS"/>
              </w:rPr>
            </w:pPr>
            <w:r w:rsidRPr="0016690E">
              <w:rPr>
                <w:rFonts w:eastAsia="SimSun"/>
                <w:sz w:val="22"/>
              </w:rPr>
              <w:t>-</w:t>
            </w:r>
            <w:r w:rsidRPr="0016690E">
              <w:rPr>
                <w:rFonts w:eastAsia="SimSun"/>
                <w:sz w:val="22"/>
                <w:lang w:val="sr-Cyrl-CS"/>
              </w:rPr>
              <w:t>одреди, самостално и у сарадњи са другима, положај облика у простору и у равни;</w:t>
            </w:r>
          </w:p>
          <w:p w:rsidR="00420CBE" w:rsidRPr="0016690E" w:rsidRDefault="00420CBE" w:rsidP="0085469C">
            <w:pPr>
              <w:rPr>
                <w:rFonts w:eastAsia="SimSun"/>
                <w:lang w:val="sr-Cyrl-CS"/>
              </w:rPr>
            </w:pPr>
            <w:r w:rsidRPr="0016690E">
              <w:rPr>
                <w:rFonts w:eastAsia="SimSun"/>
                <w:sz w:val="22"/>
                <w:lang w:val="sr-Cyrl-CS"/>
              </w:rPr>
              <w:t>– црта на различитим подлогама и форматима папира;</w:t>
            </w:r>
          </w:p>
          <w:p w:rsidR="00420CBE" w:rsidRPr="0016690E" w:rsidRDefault="00420CBE" w:rsidP="0085469C">
            <w:pPr>
              <w:rPr>
                <w:rFonts w:eastAsia="SimSun"/>
                <w:lang w:val="sr-Cyrl-CS"/>
              </w:rPr>
            </w:pPr>
            <w:r w:rsidRPr="0016690E">
              <w:rPr>
                <w:rFonts w:eastAsia="SimSun"/>
                <w:sz w:val="22"/>
                <w:lang w:val="sr-Cyrl-CS"/>
              </w:rPr>
              <w:t>– користи материјал и прибор у складу са инструкцијама;</w:t>
            </w:r>
          </w:p>
        </w:tc>
        <w:tc>
          <w:tcPr>
            <w:tcW w:w="3349" w:type="dxa"/>
            <w:vMerge/>
            <w:vAlign w:val="center"/>
          </w:tcPr>
          <w:p w:rsidR="00420CBE" w:rsidRPr="0016690E" w:rsidRDefault="00420CBE" w:rsidP="0085469C">
            <w:pPr>
              <w:pStyle w:val="ListParagraph"/>
              <w:spacing w:before="48"/>
              <w:ind w:left="0"/>
              <w:rPr>
                <w:noProof/>
              </w:rPr>
            </w:pPr>
          </w:p>
        </w:tc>
        <w:tc>
          <w:tcPr>
            <w:tcW w:w="1963" w:type="dxa"/>
            <w:vMerge/>
          </w:tcPr>
          <w:p w:rsidR="00420CBE" w:rsidRPr="0016690E" w:rsidRDefault="00420CBE" w:rsidP="0085469C">
            <w:pPr>
              <w:pStyle w:val="ListParagraph"/>
              <w:spacing w:before="48"/>
              <w:ind w:left="0"/>
              <w:rPr>
                <w:noProof/>
              </w:rPr>
            </w:pPr>
          </w:p>
        </w:tc>
        <w:tc>
          <w:tcPr>
            <w:tcW w:w="2412"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690" w:type="dxa"/>
            <w:vAlign w:val="center"/>
          </w:tcPr>
          <w:p w:rsidR="00420CBE" w:rsidRPr="0016690E" w:rsidRDefault="00420CBE" w:rsidP="0085469C">
            <w:pPr>
              <w:rPr>
                <w:rFonts w:eastAsia="SimSun"/>
                <w:b/>
              </w:rPr>
            </w:pPr>
            <w:r w:rsidRPr="0016690E">
              <w:rPr>
                <w:rFonts w:eastAsia="SimSun"/>
                <w:b/>
                <w:sz w:val="22"/>
              </w:rPr>
              <w:lastRenderedPageBreak/>
              <w:t>ОБЛИКОВАЊЕ</w:t>
            </w:r>
          </w:p>
        </w:tc>
        <w:tc>
          <w:tcPr>
            <w:tcW w:w="989" w:type="dxa"/>
            <w:vAlign w:val="center"/>
          </w:tcPr>
          <w:p w:rsidR="00420CBE" w:rsidRPr="0016690E" w:rsidRDefault="00420CBE" w:rsidP="0085469C">
            <w:pPr>
              <w:jc w:val="center"/>
              <w:rPr>
                <w:rFonts w:eastAsia="SimSun"/>
                <w:b/>
              </w:rPr>
            </w:pPr>
            <w:r w:rsidRPr="0016690E">
              <w:rPr>
                <w:rFonts w:eastAsia="SimSun"/>
                <w:b/>
                <w:sz w:val="22"/>
              </w:rPr>
              <w:t>9</w:t>
            </w:r>
          </w:p>
        </w:tc>
        <w:tc>
          <w:tcPr>
            <w:tcW w:w="2795" w:type="dxa"/>
            <w:vAlign w:val="center"/>
          </w:tcPr>
          <w:p w:rsidR="00420CBE" w:rsidRPr="0016690E" w:rsidRDefault="00420CBE" w:rsidP="0085469C">
            <w:pPr>
              <w:rPr>
                <w:rFonts w:eastAsia="SimSun"/>
              </w:rPr>
            </w:pPr>
            <w:r w:rsidRPr="0016690E">
              <w:rPr>
                <w:rFonts w:eastAsia="SimSun"/>
                <w:sz w:val="22"/>
              </w:rPr>
              <w:t>– обликује једноставне фигуре од меког материјала;</w:t>
            </w:r>
          </w:p>
          <w:p w:rsidR="00420CBE" w:rsidRPr="0016690E" w:rsidRDefault="00420CBE" w:rsidP="0085469C">
            <w:pPr>
              <w:rPr>
                <w:rFonts w:eastAsia="SimSun"/>
              </w:rPr>
            </w:pPr>
            <w:r w:rsidRPr="0016690E">
              <w:rPr>
                <w:rFonts w:eastAsia="SimSun"/>
                <w:sz w:val="22"/>
              </w:rPr>
              <w:t>– одабере, самостално, начин спајања најмање два материјала;</w:t>
            </w:r>
          </w:p>
          <w:p w:rsidR="00420CBE" w:rsidRPr="0016690E" w:rsidRDefault="00420CBE" w:rsidP="0085469C">
            <w:pPr>
              <w:rPr>
                <w:rFonts w:eastAsia="SimSun"/>
              </w:rPr>
            </w:pPr>
            <w:r w:rsidRPr="0016690E">
              <w:rPr>
                <w:rFonts w:eastAsia="SimSun"/>
                <w:sz w:val="22"/>
              </w:rPr>
              <w:t>– преведе једноставне појмове и информације у ликовни рад;</w:t>
            </w:r>
          </w:p>
          <w:p w:rsidR="00420CBE" w:rsidRPr="0016690E" w:rsidRDefault="00420CBE" w:rsidP="0085469C">
            <w:pPr>
              <w:rPr>
                <w:rFonts w:eastAsia="SimSun"/>
              </w:rPr>
            </w:pPr>
            <w:r w:rsidRPr="0016690E">
              <w:rPr>
                <w:rFonts w:eastAsia="SimSun"/>
                <w:sz w:val="22"/>
              </w:rPr>
              <w:t>– изрази, материјалом и техником по избору, своје замисли, доживљаје, утиске, сећања и опажања;</w:t>
            </w:r>
          </w:p>
          <w:p w:rsidR="00420CBE" w:rsidRPr="0016690E" w:rsidRDefault="00420CBE" w:rsidP="0085469C">
            <w:pPr>
              <w:rPr>
                <w:rFonts w:eastAsia="SimSun"/>
              </w:rPr>
            </w:pPr>
            <w:r w:rsidRPr="0016690E">
              <w:rPr>
                <w:rFonts w:eastAsia="SimSun"/>
                <w:sz w:val="22"/>
              </w:rPr>
              <w:t>– преобликује, сам или у сарадњи са другима, употребне предмете мењајући им намену;</w:t>
            </w:r>
          </w:p>
        </w:tc>
        <w:tc>
          <w:tcPr>
            <w:tcW w:w="3349" w:type="dxa"/>
            <w:vMerge/>
            <w:vAlign w:val="center"/>
          </w:tcPr>
          <w:p w:rsidR="00420CBE" w:rsidRPr="0016690E" w:rsidRDefault="00420CBE" w:rsidP="0085469C">
            <w:pPr>
              <w:pStyle w:val="ListParagraph"/>
              <w:spacing w:before="48"/>
              <w:ind w:left="0"/>
              <w:rPr>
                <w:noProof/>
              </w:rPr>
            </w:pPr>
          </w:p>
        </w:tc>
        <w:tc>
          <w:tcPr>
            <w:tcW w:w="1963" w:type="dxa"/>
            <w:vMerge/>
          </w:tcPr>
          <w:p w:rsidR="00420CBE" w:rsidRPr="0016690E" w:rsidRDefault="00420CBE" w:rsidP="0085469C">
            <w:pPr>
              <w:pStyle w:val="ListParagraph"/>
              <w:spacing w:before="48"/>
              <w:ind w:left="0"/>
              <w:rPr>
                <w:noProof/>
              </w:rPr>
            </w:pPr>
          </w:p>
        </w:tc>
        <w:tc>
          <w:tcPr>
            <w:tcW w:w="2412" w:type="dxa"/>
            <w:vMerge/>
          </w:tcPr>
          <w:p w:rsidR="00420CBE" w:rsidRPr="0016690E" w:rsidRDefault="00420CBE" w:rsidP="0085469C">
            <w:pPr>
              <w:pStyle w:val="ListParagraph"/>
              <w:spacing w:before="48"/>
              <w:ind w:left="0"/>
              <w:rPr>
                <w:noProof/>
              </w:rPr>
            </w:pPr>
          </w:p>
        </w:tc>
      </w:tr>
      <w:tr w:rsidR="00420CBE" w:rsidRPr="0016690E" w:rsidTr="0085469C">
        <w:trPr>
          <w:trHeight w:val="284"/>
          <w:jc w:val="center"/>
        </w:trPr>
        <w:tc>
          <w:tcPr>
            <w:tcW w:w="2690" w:type="dxa"/>
            <w:vAlign w:val="center"/>
          </w:tcPr>
          <w:p w:rsidR="00420CBE" w:rsidRPr="0016690E" w:rsidRDefault="00420CBE" w:rsidP="0085469C">
            <w:pPr>
              <w:rPr>
                <w:rFonts w:eastAsia="SimSun"/>
                <w:b/>
              </w:rPr>
            </w:pPr>
            <w:r w:rsidRPr="0016690E">
              <w:rPr>
                <w:rFonts w:eastAsia="SimSun"/>
                <w:b/>
                <w:sz w:val="22"/>
              </w:rPr>
              <w:t>СПОРАЗУМЕВАЊЕ</w:t>
            </w:r>
          </w:p>
        </w:tc>
        <w:tc>
          <w:tcPr>
            <w:tcW w:w="989" w:type="dxa"/>
            <w:vAlign w:val="center"/>
          </w:tcPr>
          <w:p w:rsidR="00420CBE" w:rsidRPr="0016690E" w:rsidRDefault="00420CBE" w:rsidP="0085469C">
            <w:pPr>
              <w:jc w:val="center"/>
              <w:rPr>
                <w:rFonts w:eastAsia="SimSun"/>
                <w:b/>
              </w:rPr>
            </w:pPr>
            <w:r w:rsidRPr="0016690E">
              <w:rPr>
                <w:rFonts w:eastAsia="SimSun"/>
                <w:b/>
                <w:sz w:val="22"/>
              </w:rPr>
              <w:t>9</w:t>
            </w:r>
          </w:p>
        </w:tc>
        <w:tc>
          <w:tcPr>
            <w:tcW w:w="2795" w:type="dxa"/>
            <w:vAlign w:val="center"/>
          </w:tcPr>
          <w:p w:rsidR="00420CBE" w:rsidRPr="0016690E" w:rsidRDefault="00420CBE" w:rsidP="0085469C">
            <w:pPr>
              <w:rPr>
                <w:rFonts w:eastAsia="SimSun"/>
              </w:rPr>
            </w:pPr>
            <w:r w:rsidRPr="0016690E">
              <w:rPr>
                <w:rFonts w:eastAsia="SimSun"/>
                <w:sz w:val="22"/>
              </w:rPr>
              <w:t>– изрази познате појмове мимиком и покретом тела, без звука;</w:t>
            </w:r>
          </w:p>
          <w:p w:rsidR="00420CBE" w:rsidRPr="0016690E" w:rsidRDefault="00420CBE" w:rsidP="0085469C">
            <w:pPr>
              <w:rPr>
                <w:rFonts w:eastAsia="SimSun"/>
              </w:rPr>
            </w:pPr>
            <w:r w:rsidRPr="0016690E">
              <w:rPr>
                <w:rFonts w:eastAsia="SimSun"/>
                <w:sz w:val="22"/>
              </w:rPr>
              <w:t>– повеже одабрану установу културе са њеном наменом;</w:t>
            </w:r>
          </w:p>
          <w:p w:rsidR="00420CBE" w:rsidRPr="0016690E" w:rsidRDefault="00420CBE" w:rsidP="0085469C">
            <w:pPr>
              <w:rPr>
                <w:rFonts w:eastAsia="SimSun"/>
              </w:rPr>
            </w:pPr>
            <w:r w:rsidRPr="0016690E">
              <w:rPr>
                <w:rFonts w:eastAsia="SimSun"/>
                <w:sz w:val="22"/>
              </w:rPr>
              <w:t>– поштује договоре и правила понашања и облачења приликом посете установама културе.</w:t>
            </w:r>
          </w:p>
        </w:tc>
        <w:tc>
          <w:tcPr>
            <w:tcW w:w="3349" w:type="dxa"/>
            <w:vMerge/>
            <w:vAlign w:val="center"/>
          </w:tcPr>
          <w:p w:rsidR="00420CBE" w:rsidRPr="0016690E" w:rsidRDefault="00420CBE" w:rsidP="0085469C">
            <w:pPr>
              <w:pStyle w:val="ListParagraph"/>
              <w:spacing w:before="48" w:after="48"/>
              <w:ind w:left="0"/>
              <w:rPr>
                <w:noProof/>
              </w:rPr>
            </w:pPr>
          </w:p>
        </w:tc>
        <w:tc>
          <w:tcPr>
            <w:tcW w:w="1963" w:type="dxa"/>
            <w:vMerge/>
          </w:tcPr>
          <w:p w:rsidR="00420CBE" w:rsidRPr="0016690E" w:rsidRDefault="00420CBE" w:rsidP="0085469C">
            <w:pPr>
              <w:pStyle w:val="ListParagraph"/>
              <w:spacing w:before="48" w:after="48"/>
              <w:ind w:left="0"/>
              <w:rPr>
                <w:noProof/>
              </w:rPr>
            </w:pPr>
          </w:p>
        </w:tc>
        <w:tc>
          <w:tcPr>
            <w:tcW w:w="2412" w:type="dxa"/>
            <w:vMerge/>
          </w:tcPr>
          <w:p w:rsidR="00420CBE" w:rsidRPr="0016690E" w:rsidRDefault="00420CBE" w:rsidP="0085469C">
            <w:pPr>
              <w:pStyle w:val="ListParagraph"/>
              <w:spacing w:before="48" w:after="48"/>
              <w:ind w:left="0"/>
              <w:rPr>
                <w:noProof/>
              </w:rPr>
            </w:pPr>
          </w:p>
        </w:tc>
      </w:tr>
    </w:tbl>
    <w:p w:rsidR="00420CBE" w:rsidRPr="0016690E" w:rsidRDefault="00420CBE" w:rsidP="0085469C">
      <w:pPr>
        <w:rPr>
          <w:sz w:val="22"/>
        </w:rPr>
      </w:pPr>
    </w:p>
    <w:p w:rsidR="00420CBE" w:rsidRPr="0016690E" w:rsidRDefault="00420CBE" w:rsidP="0085469C">
      <w:pPr>
        <w:rPr>
          <w:sz w:val="22"/>
        </w:rPr>
      </w:pPr>
    </w:p>
    <w:p w:rsidR="00420CBE" w:rsidRPr="0016690E" w:rsidRDefault="00420CBE" w:rsidP="0085469C">
      <w:pPr>
        <w:rPr>
          <w:sz w:val="22"/>
        </w:rPr>
      </w:pPr>
    </w:p>
    <w:p w:rsidR="00420CBE" w:rsidRPr="0016690E" w:rsidRDefault="00420CBE" w:rsidP="0085469C">
      <w:pPr>
        <w:rPr>
          <w:sz w:val="22"/>
        </w:rPr>
      </w:pPr>
    </w:p>
    <w:p w:rsidR="00420CBE" w:rsidRPr="00950985" w:rsidRDefault="00420CBE" w:rsidP="0085469C">
      <w:pPr>
        <w:rPr>
          <w:sz w:val="22"/>
        </w:rPr>
      </w:pPr>
    </w:p>
    <w:p w:rsidR="00420CBE" w:rsidRPr="0016690E" w:rsidRDefault="00420CBE" w:rsidP="0085469C">
      <w:pPr>
        <w:rPr>
          <w:sz w:val="22"/>
        </w:rPr>
      </w:pPr>
    </w:p>
    <w:p w:rsidR="00420CBE" w:rsidRPr="0016690E" w:rsidRDefault="00420CBE" w:rsidP="0085469C">
      <w:pPr>
        <w:rPr>
          <w:b/>
          <w:sz w:val="22"/>
        </w:rPr>
      </w:pPr>
      <w:r w:rsidRPr="0016690E">
        <w:rPr>
          <w:b/>
          <w:sz w:val="22"/>
        </w:rPr>
        <w:t>Наставни предмет: МУЗИЧКА КУЛТУРА</w:t>
      </w:r>
    </w:p>
    <w:tbl>
      <w:tblPr>
        <w:tblW w:w="14117" w:type="dxa"/>
        <w:jc w:val="center"/>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5"/>
        <w:gridCol w:w="989"/>
        <w:gridCol w:w="3294"/>
        <w:gridCol w:w="2847"/>
        <w:gridCol w:w="1963"/>
        <w:gridCol w:w="2443"/>
        <w:gridCol w:w="6"/>
      </w:tblGrid>
      <w:tr w:rsidR="00420CBE" w:rsidRPr="0016690E" w:rsidTr="0085469C">
        <w:trPr>
          <w:gridAfter w:val="1"/>
          <w:wAfter w:w="6" w:type="dxa"/>
          <w:jc w:val="center"/>
        </w:trPr>
        <w:tc>
          <w:tcPr>
            <w:tcW w:w="2787" w:type="dxa"/>
            <w:shd w:val="clear" w:color="auto" w:fill="C6D9F1" w:themeFill="text2" w:themeFillTint="33"/>
            <w:vAlign w:val="center"/>
          </w:tcPr>
          <w:p w:rsidR="00420CBE" w:rsidRPr="0016690E" w:rsidRDefault="00420CBE" w:rsidP="0085469C">
            <w:pPr>
              <w:pStyle w:val="ListParagraph"/>
              <w:spacing w:before="48" w:after="48"/>
              <w:ind w:left="0"/>
              <w:jc w:val="right"/>
              <w:rPr>
                <w:b/>
                <w:noProof/>
              </w:rPr>
            </w:pPr>
            <w:r w:rsidRPr="0016690E">
              <w:rPr>
                <w:b/>
                <w:noProof/>
                <w:sz w:val="22"/>
              </w:rPr>
              <w:t xml:space="preserve">Циљ наставе </w:t>
            </w:r>
          </w:p>
        </w:tc>
        <w:tc>
          <w:tcPr>
            <w:tcW w:w="11324" w:type="dxa"/>
            <w:gridSpan w:val="5"/>
            <w:shd w:val="clear" w:color="auto" w:fill="C6D9F1" w:themeFill="text2" w:themeFillTint="33"/>
          </w:tcPr>
          <w:p w:rsidR="00420CBE" w:rsidRPr="0016690E" w:rsidRDefault="00420CBE" w:rsidP="0085469C">
            <w:pPr>
              <w:pStyle w:val="ListParagraph"/>
              <w:spacing w:before="48" w:after="48"/>
              <w:ind w:left="0"/>
              <w:rPr>
                <w:noProof/>
              </w:rPr>
            </w:pPr>
            <w:r w:rsidRPr="0016690E">
              <w:rPr>
                <w:sz w:val="22"/>
              </w:rPr>
              <w:t>Циљ учења предмета музичка култура је да код ученика развије интересовање и љубав према музици кроз индивидуално и колективно музичко искуство којим се подстиче развијање креативности, естетског сензибилитета и духа заједништва, као и одговорног односа према очувању музичког наслеђа и културе свога и других народа.</w:t>
            </w:r>
          </w:p>
        </w:tc>
      </w:tr>
      <w:tr w:rsidR="00420CBE" w:rsidRPr="0016690E" w:rsidTr="0085469C">
        <w:trPr>
          <w:trHeight w:val="555"/>
          <w:jc w:val="center"/>
        </w:trPr>
        <w:tc>
          <w:tcPr>
            <w:tcW w:w="2787" w:type="dxa"/>
            <w:shd w:val="clear" w:color="auto" w:fill="C6D9F1" w:themeFill="text2" w:themeFillTint="33"/>
            <w:vAlign w:val="center"/>
          </w:tcPr>
          <w:p w:rsidR="00420CBE" w:rsidRPr="0016690E" w:rsidRDefault="00420CBE" w:rsidP="0085469C">
            <w:pPr>
              <w:pStyle w:val="ListParagraph"/>
              <w:spacing w:before="48" w:after="48"/>
              <w:ind w:left="0"/>
              <w:jc w:val="right"/>
              <w:rPr>
                <w:b/>
                <w:noProof/>
              </w:rPr>
            </w:pPr>
            <w:r w:rsidRPr="0016690E">
              <w:rPr>
                <w:b/>
                <w:noProof/>
                <w:sz w:val="22"/>
              </w:rPr>
              <w:t>Годишњи фонд часова</w:t>
            </w:r>
          </w:p>
        </w:tc>
        <w:tc>
          <w:tcPr>
            <w:tcW w:w="4971" w:type="dxa"/>
            <w:gridSpan w:val="2"/>
            <w:shd w:val="clear" w:color="auto" w:fill="C6D9F1" w:themeFill="text2" w:themeFillTint="33"/>
            <w:vAlign w:val="center"/>
          </w:tcPr>
          <w:p w:rsidR="00420CBE" w:rsidRPr="0016690E" w:rsidRDefault="00420CBE" w:rsidP="0085469C">
            <w:pPr>
              <w:pStyle w:val="ListParagraph"/>
              <w:spacing w:before="48" w:after="48"/>
              <w:ind w:left="0"/>
              <w:jc w:val="right"/>
              <w:rPr>
                <w:noProof/>
              </w:rPr>
            </w:pPr>
            <w:r w:rsidRPr="0016690E">
              <w:rPr>
                <w:noProof/>
                <w:sz w:val="22"/>
              </w:rPr>
              <w:t>36</w:t>
            </w:r>
          </w:p>
        </w:tc>
        <w:tc>
          <w:tcPr>
            <w:tcW w:w="3228" w:type="dxa"/>
            <w:shd w:val="clear" w:color="auto" w:fill="C6D9F1" w:themeFill="text2" w:themeFillTint="33"/>
            <w:vAlign w:val="center"/>
          </w:tcPr>
          <w:p w:rsidR="00420CBE" w:rsidRPr="0016690E" w:rsidRDefault="00420CBE" w:rsidP="0085469C">
            <w:pPr>
              <w:pStyle w:val="ListParagraph"/>
              <w:spacing w:before="48" w:after="48"/>
              <w:ind w:left="0"/>
              <w:jc w:val="right"/>
              <w:rPr>
                <w:b/>
                <w:noProof/>
              </w:rPr>
            </w:pPr>
            <w:r w:rsidRPr="0016690E">
              <w:rPr>
                <w:b/>
                <w:noProof/>
                <w:sz w:val="22"/>
              </w:rPr>
              <w:t>Недељни фонд часова</w:t>
            </w:r>
          </w:p>
        </w:tc>
        <w:tc>
          <w:tcPr>
            <w:tcW w:w="3131" w:type="dxa"/>
            <w:gridSpan w:val="3"/>
            <w:shd w:val="clear" w:color="auto" w:fill="C6D9F1" w:themeFill="text2" w:themeFillTint="33"/>
            <w:vAlign w:val="center"/>
          </w:tcPr>
          <w:p w:rsidR="00420CBE" w:rsidRPr="0016690E" w:rsidRDefault="00420CBE" w:rsidP="0085469C">
            <w:pPr>
              <w:pStyle w:val="ListParagraph"/>
              <w:spacing w:before="48" w:after="48"/>
              <w:ind w:left="0"/>
              <w:jc w:val="right"/>
              <w:rPr>
                <w:noProof/>
              </w:rPr>
            </w:pPr>
            <w:r w:rsidRPr="0016690E">
              <w:rPr>
                <w:noProof/>
                <w:sz w:val="22"/>
              </w:rPr>
              <w:t>1</w:t>
            </w:r>
          </w:p>
        </w:tc>
      </w:tr>
      <w:tr w:rsidR="00420CBE" w:rsidRPr="0016690E" w:rsidTr="0085469C">
        <w:trPr>
          <w:gridAfter w:val="1"/>
          <w:wAfter w:w="6" w:type="dxa"/>
          <w:trHeight w:val="70"/>
          <w:jc w:val="center"/>
        </w:trPr>
        <w:tc>
          <w:tcPr>
            <w:tcW w:w="2787" w:type="dxa"/>
            <w:shd w:val="clear" w:color="auto" w:fill="C6D9F1" w:themeFill="text2" w:themeFillTint="33"/>
            <w:vAlign w:val="center"/>
          </w:tcPr>
          <w:p w:rsidR="00420CBE" w:rsidRPr="0016690E" w:rsidRDefault="00420CBE" w:rsidP="0085469C">
            <w:pPr>
              <w:pStyle w:val="ListParagraph"/>
              <w:spacing w:before="48" w:after="48"/>
              <w:ind w:left="0"/>
              <w:jc w:val="center"/>
              <w:rPr>
                <w:b/>
                <w:noProof/>
              </w:rPr>
            </w:pPr>
            <w:r w:rsidRPr="0016690E">
              <w:rPr>
                <w:b/>
                <w:noProof/>
                <w:sz w:val="22"/>
              </w:rPr>
              <w:t>НАСТАВНЕ ТЕМЕ</w:t>
            </w:r>
          </w:p>
        </w:tc>
        <w:tc>
          <w:tcPr>
            <w:tcW w:w="989" w:type="dxa"/>
            <w:shd w:val="clear" w:color="auto" w:fill="C6D9F1" w:themeFill="text2" w:themeFillTint="33"/>
            <w:vAlign w:val="center"/>
          </w:tcPr>
          <w:p w:rsidR="00420CBE" w:rsidRPr="0016690E" w:rsidRDefault="00420CBE" w:rsidP="0085469C">
            <w:pPr>
              <w:pStyle w:val="ListParagraph"/>
              <w:spacing w:before="48" w:after="48"/>
              <w:ind w:left="0"/>
              <w:jc w:val="center"/>
              <w:rPr>
                <w:b/>
                <w:noProof/>
              </w:rPr>
            </w:pPr>
            <w:r w:rsidRPr="0016690E">
              <w:rPr>
                <w:b/>
                <w:noProof/>
                <w:sz w:val="22"/>
              </w:rPr>
              <w:t>Оријен.</w:t>
            </w:r>
          </w:p>
          <w:p w:rsidR="00420CBE" w:rsidRPr="0016690E" w:rsidRDefault="00420CBE" w:rsidP="0085469C">
            <w:pPr>
              <w:pStyle w:val="ListParagraph"/>
              <w:spacing w:before="48" w:after="48"/>
              <w:ind w:left="0"/>
              <w:jc w:val="center"/>
              <w:rPr>
                <w:b/>
                <w:noProof/>
              </w:rPr>
            </w:pPr>
            <w:r w:rsidRPr="0016690E">
              <w:rPr>
                <w:b/>
                <w:noProof/>
                <w:sz w:val="22"/>
              </w:rPr>
              <w:t>број</w:t>
            </w:r>
          </w:p>
          <w:p w:rsidR="00420CBE" w:rsidRPr="0016690E" w:rsidRDefault="00420CBE" w:rsidP="0085469C">
            <w:pPr>
              <w:pStyle w:val="ListParagraph"/>
              <w:spacing w:before="48" w:after="48"/>
              <w:ind w:left="0"/>
              <w:jc w:val="center"/>
              <w:rPr>
                <w:b/>
                <w:noProof/>
              </w:rPr>
            </w:pPr>
            <w:r w:rsidRPr="0016690E">
              <w:rPr>
                <w:b/>
                <w:noProof/>
                <w:sz w:val="22"/>
              </w:rPr>
              <w:t>часова</w:t>
            </w:r>
          </w:p>
        </w:tc>
        <w:tc>
          <w:tcPr>
            <w:tcW w:w="3982" w:type="dxa"/>
            <w:shd w:val="clear" w:color="auto" w:fill="C6D9F1" w:themeFill="text2" w:themeFillTint="33"/>
            <w:vAlign w:val="center"/>
          </w:tcPr>
          <w:p w:rsidR="00420CBE" w:rsidRPr="0016690E" w:rsidRDefault="00420CBE" w:rsidP="0085469C">
            <w:pPr>
              <w:pStyle w:val="ListParagraph"/>
              <w:spacing w:before="48" w:after="48"/>
              <w:ind w:left="0"/>
              <w:jc w:val="center"/>
              <w:rPr>
                <w:b/>
                <w:noProof/>
              </w:rPr>
            </w:pPr>
            <w:r w:rsidRPr="0016690E">
              <w:rPr>
                <w:b/>
                <w:noProof/>
                <w:sz w:val="22"/>
              </w:rPr>
              <w:t>Исходи за предмет на крају разреда</w:t>
            </w:r>
          </w:p>
        </w:tc>
        <w:tc>
          <w:tcPr>
            <w:tcW w:w="3228" w:type="dxa"/>
            <w:shd w:val="clear" w:color="auto" w:fill="C6D9F1" w:themeFill="text2" w:themeFillTint="33"/>
            <w:vAlign w:val="center"/>
          </w:tcPr>
          <w:p w:rsidR="00420CBE" w:rsidRPr="0016690E" w:rsidRDefault="00420CBE" w:rsidP="0085469C">
            <w:pPr>
              <w:pStyle w:val="ListParagraph"/>
              <w:spacing w:before="48" w:after="48"/>
              <w:ind w:left="0"/>
              <w:jc w:val="center"/>
              <w:rPr>
                <w:b/>
                <w:noProof/>
              </w:rPr>
            </w:pPr>
            <w:r w:rsidRPr="0016690E">
              <w:rPr>
                <w:b/>
                <w:noProof/>
                <w:sz w:val="22"/>
              </w:rPr>
              <w:t>Начин реализације исхода/циљева (дидактичко-методичка решења)</w:t>
            </w:r>
          </w:p>
        </w:tc>
        <w:tc>
          <w:tcPr>
            <w:tcW w:w="236" w:type="dxa"/>
            <w:shd w:val="clear" w:color="auto" w:fill="C6D9F1" w:themeFill="text2" w:themeFillTint="33"/>
            <w:vAlign w:val="center"/>
          </w:tcPr>
          <w:p w:rsidR="00420CBE" w:rsidRPr="0016690E" w:rsidRDefault="00420CBE" w:rsidP="0085469C">
            <w:pPr>
              <w:pStyle w:val="ListParagraph"/>
              <w:spacing w:before="48" w:after="48"/>
              <w:ind w:left="0"/>
              <w:jc w:val="center"/>
              <w:rPr>
                <w:b/>
                <w:noProof/>
              </w:rPr>
            </w:pPr>
          </w:p>
          <w:p w:rsidR="00420CBE" w:rsidRPr="0016690E" w:rsidRDefault="00420CBE" w:rsidP="0085469C">
            <w:pPr>
              <w:pStyle w:val="ListParagraph"/>
              <w:spacing w:before="48" w:after="48"/>
              <w:ind w:left="0"/>
              <w:jc w:val="center"/>
              <w:rPr>
                <w:b/>
                <w:noProof/>
              </w:rPr>
            </w:pPr>
            <w:r w:rsidRPr="0016690E">
              <w:rPr>
                <w:rFonts w:eastAsia="Calibri"/>
                <w:b/>
              </w:rPr>
              <w:t xml:space="preserve">Међупредметно повезивање </w:t>
            </w:r>
            <w:r w:rsidRPr="0016690E">
              <w:rPr>
                <w:rFonts w:eastAsia="Calibri"/>
              </w:rPr>
              <w:t>(исход/садржаји)</w:t>
            </w:r>
          </w:p>
          <w:p w:rsidR="00420CBE" w:rsidRPr="0016690E" w:rsidRDefault="00420CBE" w:rsidP="0085469C">
            <w:pPr>
              <w:pStyle w:val="ListParagraph"/>
              <w:spacing w:before="48" w:after="48"/>
              <w:ind w:left="0"/>
              <w:jc w:val="center"/>
              <w:rPr>
                <w:b/>
                <w:noProof/>
              </w:rPr>
            </w:pPr>
          </w:p>
        </w:tc>
        <w:tc>
          <w:tcPr>
            <w:tcW w:w="2889" w:type="dxa"/>
            <w:shd w:val="clear" w:color="auto" w:fill="C6D9F1" w:themeFill="text2" w:themeFillTint="33"/>
            <w:vAlign w:val="center"/>
          </w:tcPr>
          <w:p w:rsidR="00420CBE" w:rsidRPr="0016690E" w:rsidRDefault="00420CBE" w:rsidP="0085469C">
            <w:pPr>
              <w:pStyle w:val="ListParagraph"/>
              <w:spacing w:before="48" w:after="48"/>
              <w:ind w:left="0"/>
              <w:jc w:val="center"/>
              <w:rPr>
                <w:b/>
                <w:noProof/>
              </w:rPr>
            </w:pPr>
            <w:r w:rsidRPr="0016690E">
              <w:rPr>
                <w:b/>
                <w:noProof/>
                <w:sz w:val="22"/>
              </w:rPr>
              <w:t xml:space="preserve">Начин праћења </w:t>
            </w:r>
          </w:p>
          <w:p w:rsidR="00420CBE" w:rsidRPr="0016690E" w:rsidRDefault="00420CBE" w:rsidP="0085469C">
            <w:pPr>
              <w:pStyle w:val="ListParagraph"/>
              <w:spacing w:before="48" w:after="48"/>
              <w:ind w:left="0"/>
              <w:jc w:val="center"/>
              <w:rPr>
                <w:b/>
                <w:noProof/>
              </w:rPr>
            </w:pPr>
            <w:r w:rsidRPr="0016690E">
              <w:rPr>
                <w:b/>
                <w:noProof/>
                <w:sz w:val="22"/>
              </w:rPr>
              <w:t xml:space="preserve">остварености циљева и </w:t>
            </w:r>
          </w:p>
          <w:p w:rsidR="00420CBE" w:rsidRPr="0016690E" w:rsidRDefault="00420CBE" w:rsidP="0085469C">
            <w:pPr>
              <w:pStyle w:val="ListParagraph"/>
              <w:spacing w:before="48" w:after="48"/>
              <w:ind w:left="0"/>
              <w:jc w:val="center"/>
              <w:rPr>
                <w:b/>
                <w:noProof/>
              </w:rPr>
            </w:pPr>
            <w:r w:rsidRPr="0016690E">
              <w:rPr>
                <w:b/>
                <w:noProof/>
                <w:sz w:val="22"/>
              </w:rPr>
              <w:t>постигнућа ученика</w:t>
            </w:r>
          </w:p>
        </w:tc>
      </w:tr>
      <w:tr w:rsidR="00420CBE" w:rsidRPr="0016690E" w:rsidTr="0085469C">
        <w:trPr>
          <w:jc w:val="center"/>
        </w:trPr>
        <w:tc>
          <w:tcPr>
            <w:tcW w:w="2787" w:type="dxa"/>
            <w:vAlign w:val="center"/>
          </w:tcPr>
          <w:p w:rsidR="00420CBE" w:rsidRPr="0016690E" w:rsidRDefault="00420CBE" w:rsidP="0085469C">
            <w:pPr>
              <w:rPr>
                <w:b/>
              </w:rPr>
            </w:pPr>
            <w:r w:rsidRPr="0016690E">
              <w:rPr>
                <w:b/>
                <w:sz w:val="22"/>
              </w:rPr>
              <w:t>СЛУШАЊЕ МУЗИКЕ</w:t>
            </w:r>
          </w:p>
        </w:tc>
        <w:tc>
          <w:tcPr>
            <w:tcW w:w="989" w:type="dxa"/>
            <w:vAlign w:val="center"/>
          </w:tcPr>
          <w:p w:rsidR="00420CBE" w:rsidRPr="0016690E" w:rsidRDefault="00420CBE" w:rsidP="0085469C">
            <w:pPr>
              <w:ind w:left="-45"/>
              <w:jc w:val="center"/>
              <w:rPr>
                <w:b/>
                <w:lang w:val="sr-Cyrl-CS"/>
              </w:rPr>
            </w:pPr>
            <w:r w:rsidRPr="0016690E">
              <w:rPr>
                <w:b/>
                <w:sz w:val="22"/>
                <w:lang w:val="sr-Cyrl-CS"/>
              </w:rPr>
              <w:t>10</w:t>
            </w:r>
          </w:p>
        </w:tc>
        <w:tc>
          <w:tcPr>
            <w:tcW w:w="3982" w:type="dxa"/>
            <w:vAlign w:val="center"/>
          </w:tcPr>
          <w:p w:rsidR="00420CBE" w:rsidRPr="0016690E" w:rsidRDefault="00420CBE" w:rsidP="0085469C">
            <w:pPr>
              <w:ind w:left="-45"/>
              <w:rPr>
                <w:lang w:val="sr-Cyrl-CS"/>
              </w:rPr>
            </w:pPr>
            <w:r w:rsidRPr="0016690E">
              <w:rPr>
                <w:sz w:val="22"/>
                <w:lang w:val="sr-Cyrl-CS"/>
              </w:rPr>
              <w:t>– објасни својим речима утиске о слушаном делу, особине тона, доживљај прегласне музике и њеног утицаја на тело и зашто је тишина важна;</w:t>
            </w:r>
          </w:p>
          <w:p w:rsidR="00420CBE" w:rsidRPr="0016690E" w:rsidRDefault="00420CBE" w:rsidP="0085469C">
            <w:pPr>
              <w:ind w:left="-45"/>
              <w:rPr>
                <w:lang w:val="sr-Cyrl-CS"/>
              </w:rPr>
            </w:pPr>
            <w:r w:rsidRPr="0016690E">
              <w:rPr>
                <w:sz w:val="22"/>
                <w:lang w:val="sr-Cyrl-CS"/>
              </w:rPr>
              <w:t>– разликује одабране звукове и тонове, певање/свирање; хор/један певач/група певача; оркестар/један свирач/група свирача, боју различитих певачких гласова и инструмената и музичке изражајне елементе;</w:t>
            </w:r>
          </w:p>
          <w:p w:rsidR="00420CBE" w:rsidRPr="0016690E" w:rsidRDefault="00420CBE" w:rsidP="0085469C">
            <w:pPr>
              <w:ind w:left="-45"/>
              <w:rPr>
                <w:lang w:val="sr-Cyrl-CS"/>
              </w:rPr>
            </w:pPr>
            <w:r w:rsidRPr="0016690E">
              <w:rPr>
                <w:sz w:val="22"/>
                <w:lang w:val="sr-Cyrl-CS"/>
              </w:rPr>
              <w:t>– препозна музички почетак и крај и понављање теме или карактеристичног мотива у слушаном делу;</w:t>
            </w:r>
          </w:p>
          <w:p w:rsidR="00420CBE" w:rsidRPr="0016690E" w:rsidRDefault="00420CBE" w:rsidP="0085469C">
            <w:pPr>
              <w:ind w:left="-45"/>
              <w:rPr>
                <w:lang w:val="sr-Cyrl-CS"/>
              </w:rPr>
            </w:pPr>
            <w:r w:rsidRPr="0016690E">
              <w:rPr>
                <w:sz w:val="22"/>
                <w:lang w:val="sr-Cyrl-CS"/>
              </w:rPr>
              <w:t>– повезује музичко дело у односу на њему блиске ситуације, врсту гласа и боју инструмента са карактером дела;</w:t>
            </w:r>
          </w:p>
          <w:p w:rsidR="00420CBE" w:rsidRPr="0016690E" w:rsidRDefault="00420CBE" w:rsidP="0085469C">
            <w:pPr>
              <w:ind w:left="-45"/>
              <w:rPr>
                <w:lang w:val="sr-Cyrl-CS"/>
              </w:rPr>
            </w:pPr>
            <w:r w:rsidRPr="0016690E">
              <w:rPr>
                <w:sz w:val="22"/>
                <w:lang w:val="sr-Cyrl-CS"/>
              </w:rPr>
              <w:t>– поштује договорена правила понашања при слушању музике;</w:t>
            </w:r>
          </w:p>
          <w:p w:rsidR="00420CBE" w:rsidRPr="0016690E" w:rsidRDefault="00420CBE" w:rsidP="0085469C">
            <w:pPr>
              <w:ind w:left="-45"/>
              <w:rPr>
                <w:lang w:val="sr-Cyrl-CS"/>
              </w:rPr>
            </w:pPr>
            <w:r w:rsidRPr="0016690E">
              <w:rPr>
                <w:sz w:val="22"/>
                <w:lang w:val="sr-Cyrl-CS"/>
              </w:rPr>
              <w:t xml:space="preserve">– користи самостално или уз помоћ одраслих, доступне </w:t>
            </w:r>
            <w:r w:rsidRPr="0016690E">
              <w:rPr>
                <w:sz w:val="22"/>
                <w:lang w:val="sr-Cyrl-CS"/>
              </w:rPr>
              <w:lastRenderedPageBreak/>
              <w:t>носиоце звука;</w:t>
            </w:r>
          </w:p>
        </w:tc>
        <w:tc>
          <w:tcPr>
            <w:tcW w:w="3228" w:type="dxa"/>
            <w:vMerge w:val="restart"/>
            <w:vAlign w:val="center"/>
          </w:tcPr>
          <w:p w:rsidR="00420CBE" w:rsidRPr="0016690E" w:rsidRDefault="00420CBE" w:rsidP="0085469C">
            <w:pPr>
              <w:rPr>
                <w:b/>
                <w:i/>
                <w:lang w:val="sr-Cyrl-CS"/>
              </w:rPr>
            </w:pPr>
            <w:r w:rsidRPr="0016690E">
              <w:rPr>
                <w:b/>
                <w:i/>
                <w:sz w:val="22"/>
                <w:lang w:val="sr-Cyrl-CS"/>
              </w:rPr>
              <w:lastRenderedPageBreak/>
              <w:t>Наставне методе:</w:t>
            </w:r>
          </w:p>
          <w:p w:rsidR="00420CBE" w:rsidRPr="0016690E" w:rsidRDefault="00420CBE" w:rsidP="0085469C">
            <w:pPr>
              <w:ind w:left="-45"/>
              <w:rPr>
                <w:b/>
                <w:i/>
                <w:lang w:val="sr-Cyrl-CS"/>
              </w:rPr>
            </w:pPr>
            <w:r w:rsidRPr="0016690E">
              <w:rPr>
                <w:sz w:val="22"/>
                <w:lang w:val="sr-Cyrl-CS"/>
              </w:rPr>
              <w:t>демонстративна, илустративна, кооперативна наставник- ученик и ученик - ученик</w:t>
            </w:r>
          </w:p>
          <w:p w:rsidR="00420CBE" w:rsidRPr="0016690E" w:rsidRDefault="00420CBE" w:rsidP="0085469C">
            <w:pPr>
              <w:ind w:left="-45"/>
              <w:rPr>
                <w:b/>
                <w:i/>
                <w:lang w:val="sr-Cyrl-CS"/>
              </w:rPr>
            </w:pPr>
          </w:p>
          <w:p w:rsidR="00420CBE" w:rsidRPr="0016690E" w:rsidRDefault="00420CBE" w:rsidP="0085469C">
            <w:pPr>
              <w:rPr>
                <w:lang w:val="sr-Cyrl-CS"/>
              </w:rPr>
            </w:pPr>
            <w:r w:rsidRPr="0016690E">
              <w:rPr>
                <w:b/>
                <w:i/>
                <w:sz w:val="22"/>
                <w:lang w:val="sr-Cyrl-CS"/>
              </w:rPr>
              <w:t>Облици рада:</w:t>
            </w:r>
            <w:r w:rsidRPr="0016690E">
              <w:rPr>
                <w:sz w:val="22"/>
                <w:lang w:val="sr-Cyrl-CS"/>
              </w:rPr>
              <w:t xml:space="preserve"> групни, рад у пару, индивидуални</w:t>
            </w:r>
          </w:p>
          <w:p w:rsidR="00420CBE" w:rsidRPr="0016690E" w:rsidRDefault="00420CBE" w:rsidP="0085469C">
            <w:pPr>
              <w:rPr>
                <w:b/>
                <w:i/>
                <w:lang w:val="sr-Cyrl-CS"/>
              </w:rPr>
            </w:pPr>
          </w:p>
          <w:p w:rsidR="00420CBE" w:rsidRPr="0016690E" w:rsidRDefault="00420CBE" w:rsidP="0085469C">
            <w:pPr>
              <w:ind w:left="-45"/>
              <w:rPr>
                <w:b/>
                <w:i/>
                <w:lang w:val="sr-Cyrl-CS"/>
              </w:rPr>
            </w:pPr>
            <w:r w:rsidRPr="0016690E">
              <w:rPr>
                <w:b/>
                <w:i/>
                <w:sz w:val="22"/>
                <w:lang w:val="sr-Cyrl-CS"/>
              </w:rPr>
              <w:t>Активности наставника</w:t>
            </w:r>
          </w:p>
          <w:p w:rsidR="00420CBE" w:rsidRPr="0016690E" w:rsidRDefault="00420CBE" w:rsidP="0085469C">
            <w:pPr>
              <w:ind w:left="-45"/>
              <w:rPr>
                <w:lang w:val="sr-Cyrl-CS"/>
              </w:rPr>
            </w:pPr>
            <w:r w:rsidRPr="0016690E">
              <w:rPr>
                <w:sz w:val="22"/>
                <w:lang w:val="sr-Cyrl-CS"/>
              </w:rPr>
              <w:t>креатор, организатор и координатор активности, мотиватор</w:t>
            </w:r>
          </w:p>
          <w:p w:rsidR="00420CBE" w:rsidRPr="0016690E" w:rsidRDefault="00420CBE" w:rsidP="0085469C">
            <w:pPr>
              <w:ind w:left="-45"/>
              <w:rPr>
                <w:lang w:val="sr-Cyrl-CS"/>
              </w:rPr>
            </w:pPr>
          </w:p>
          <w:p w:rsidR="00420CBE" w:rsidRPr="0016690E" w:rsidRDefault="00420CBE" w:rsidP="0085469C">
            <w:pPr>
              <w:ind w:left="-45"/>
              <w:rPr>
                <w:b/>
                <w:i/>
                <w:lang w:val="sr-Cyrl-CS"/>
              </w:rPr>
            </w:pPr>
            <w:r w:rsidRPr="0016690E">
              <w:rPr>
                <w:b/>
                <w:i/>
                <w:sz w:val="22"/>
                <w:lang w:val="sr-Cyrl-CS"/>
              </w:rPr>
              <w:t>Активности ученика:</w:t>
            </w:r>
          </w:p>
          <w:p w:rsidR="00420CBE" w:rsidRPr="0016690E" w:rsidRDefault="00420CBE" w:rsidP="0085469C">
            <w:pPr>
              <w:ind w:left="-45"/>
              <w:rPr>
                <w:lang w:val="sr-Cyrl-CS"/>
              </w:rPr>
            </w:pPr>
            <w:r w:rsidRPr="0016690E">
              <w:rPr>
                <w:sz w:val="22"/>
                <w:lang w:val="sr-Cyrl-CS"/>
              </w:rPr>
              <w:t>-пева</w:t>
            </w:r>
          </w:p>
          <w:p w:rsidR="00420CBE" w:rsidRPr="0016690E" w:rsidRDefault="00420CBE" w:rsidP="0085469C">
            <w:pPr>
              <w:ind w:left="-45"/>
              <w:rPr>
                <w:lang w:val="sr-Cyrl-CS"/>
              </w:rPr>
            </w:pPr>
            <w:r w:rsidRPr="0016690E">
              <w:rPr>
                <w:sz w:val="22"/>
                <w:lang w:val="sr-Cyrl-CS"/>
              </w:rPr>
              <w:t>-импровизује игру/покрет на одређену музику,</w:t>
            </w:r>
          </w:p>
          <w:p w:rsidR="00420CBE" w:rsidRPr="0016690E" w:rsidRDefault="00420CBE" w:rsidP="0085469C">
            <w:pPr>
              <w:ind w:left="-45"/>
              <w:rPr>
                <w:lang w:val="sr-Cyrl-CS"/>
              </w:rPr>
            </w:pPr>
            <w:r w:rsidRPr="0016690E">
              <w:rPr>
                <w:sz w:val="22"/>
                <w:lang w:val="sr-Cyrl-CS"/>
              </w:rPr>
              <w:t>– израђује  дечје ритмичке инструменате од различитих материјала,</w:t>
            </w:r>
          </w:p>
          <w:p w:rsidR="00420CBE" w:rsidRPr="0016690E" w:rsidRDefault="00420CBE" w:rsidP="0085469C">
            <w:pPr>
              <w:ind w:left="-45"/>
              <w:rPr>
                <w:lang w:val="sr-Cyrl-CS"/>
              </w:rPr>
            </w:pPr>
            <w:r w:rsidRPr="0016690E">
              <w:rPr>
                <w:sz w:val="22"/>
                <w:lang w:val="sr-Cyrl-CS"/>
              </w:rPr>
              <w:t>– музичке импровизације,</w:t>
            </w:r>
          </w:p>
          <w:p w:rsidR="00420CBE" w:rsidRPr="0016690E" w:rsidRDefault="00420CBE" w:rsidP="0085469C">
            <w:pPr>
              <w:ind w:left="-45"/>
              <w:rPr>
                <w:lang w:val="sr-Cyrl-CS"/>
              </w:rPr>
            </w:pPr>
            <w:r w:rsidRPr="0016690E">
              <w:rPr>
                <w:sz w:val="22"/>
                <w:lang w:val="sr-Cyrl-CS"/>
              </w:rPr>
              <w:t>– музичка питања и одговоре,</w:t>
            </w:r>
          </w:p>
          <w:p w:rsidR="00420CBE" w:rsidRPr="0016690E" w:rsidRDefault="00420CBE" w:rsidP="0085469C">
            <w:pPr>
              <w:ind w:left="-45"/>
              <w:rPr>
                <w:lang w:val="sr-Cyrl-CS"/>
              </w:rPr>
            </w:pPr>
            <w:r w:rsidRPr="0016690E">
              <w:rPr>
                <w:sz w:val="22"/>
                <w:lang w:val="sr-Cyrl-CS"/>
              </w:rPr>
              <w:lastRenderedPageBreak/>
              <w:t>– компонује мелодије на задати текст,</w:t>
            </w:r>
          </w:p>
          <w:p w:rsidR="00420CBE" w:rsidRPr="0016690E" w:rsidRDefault="00420CBE" w:rsidP="0085469C">
            <w:pPr>
              <w:ind w:left="-45"/>
              <w:rPr>
                <w:lang w:val="sr-Cyrl-CS"/>
              </w:rPr>
            </w:pPr>
            <w:r w:rsidRPr="0016690E">
              <w:rPr>
                <w:sz w:val="22"/>
                <w:lang w:val="sr-Cyrl-CS"/>
              </w:rPr>
              <w:t>– илуструје доживљај музике,</w:t>
            </w:r>
          </w:p>
          <w:p w:rsidR="00420CBE" w:rsidRPr="0016690E" w:rsidRDefault="00420CBE" w:rsidP="0085469C">
            <w:pPr>
              <w:ind w:left="-45"/>
              <w:rPr>
                <w:lang w:val="sr-Cyrl-CS"/>
              </w:rPr>
            </w:pPr>
          </w:p>
          <w:p w:rsidR="00420CBE" w:rsidRPr="0016690E" w:rsidRDefault="00420CBE" w:rsidP="0085469C">
            <w:pPr>
              <w:rPr>
                <w:bCs/>
                <w:iCs/>
                <w:lang w:val="sr-Cyrl-CS"/>
              </w:rPr>
            </w:pPr>
            <w:r w:rsidRPr="0016690E">
              <w:rPr>
                <w:bCs/>
                <w:iCs/>
                <w:sz w:val="22"/>
                <w:lang w:val="sr-Cyrl-CS"/>
              </w:rPr>
              <w:t xml:space="preserve">У раду се уважавају предзнања ученика, њихова искуства, способности, потребе  и интересовања. Настава се усклађује са принципима активне наставе,  индивидуализације, диференцијације, поступности, систематичности. </w:t>
            </w:r>
          </w:p>
          <w:p w:rsidR="00420CBE" w:rsidRPr="0016690E" w:rsidRDefault="00420CBE" w:rsidP="0085469C">
            <w:pPr>
              <w:rPr>
                <w:bCs/>
                <w:iCs/>
              </w:rPr>
            </w:pPr>
            <w:r w:rsidRPr="0016690E">
              <w:rPr>
                <w:bCs/>
                <w:iCs/>
                <w:sz w:val="22"/>
              </w:rPr>
              <w:t>Примена ИКТ у настави.</w:t>
            </w:r>
          </w:p>
          <w:p w:rsidR="00420CBE" w:rsidRPr="0016690E" w:rsidRDefault="00420CBE" w:rsidP="0085469C">
            <w:pPr>
              <w:ind w:left="-45"/>
              <w:rPr>
                <w:lang w:val="sr-Cyrl-CS"/>
              </w:rPr>
            </w:pPr>
          </w:p>
        </w:tc>
        <w:tc>
          <w:tcPr>
            <w:tcW w:w="236" w:type="dxa"/>
            <w:vMerge w:val="restart"/>
          </w:tcPr>
          <w:p w:rsidR="00420CBE" w:rsidRPr="0016690E" w:rsidRDefault="00420CBE" w:rsidP="0085469C">
            <w:pPr>
              <w:tabs>
                <w:tab w:val="left" w:pos="1866"/>
              </w:tabs>
              <w:rPr>
                <w:rFonts w:eastAsia="Calibri"/>
              </w:rPr>
            </w:pPr>
            <w:r w:rsidRPr="0016690E">
              <w:rPr>
                <w:rFonts w:eastAsia="Calibri"/>
                <w:sz w:val="22"/>
              </w:rPr>
              <w:lastRenderedPageBreak/>
              <w:t>- српски језик,</w:t>
            </w:r>
          </w:p>
          <w:p w:rsidR="00420CBE" w:rsidRPr="0016690E" w:rsidRDefault="00420CBE" w:rsidP="0085469C">
            <w:pPr>
              <w:tabs>
                <w:tab w:val="left" w:pos="1866"/>
              </w:tabs>
              <w:rPr>
                <w:rFonts w:eastAsia="Calibri"/>
              </w:rPr>
            </w:pPr>
            <w:r w:rsidRPr="0016690E">
              <w:rPr>
                <w:rFonts w:eastAsia="Calibri"/>
                <w:sz w:val="22"/>
              </w:rPr>
              <w:t xml:space="preserve">- свет око нас,         </w:t>
            </w:r>
          </w:p>
          <w:p w:rsidR="00420CBE" w:rsidRPr="0016690E" w:rsidRDefault="00420CBE" w:rsidP="0085469C">
            <w:pPr>
              <w:ind w:left="-45"/>
            </w:pPr>
            <w:r w:rsidRPr="0016690E">
              <w:rPr>
                <w:rFonts w:eastAsia="Calibri"/>
                <w:sz w:val="22"/>
              </w:rPr>
              <w:t xml:space="preserve">- чувари природе,   </w:t>
            </w:r>
          </w:p>
          <w:p w:rsidR="00420CBE" w:rsidRPr="0016690E" w:rsidRDefault="00420CBE" w:rsidP="0085469C">
            <w:pPr>
              <w:ind w:left="-45"/>
              <w:rPr>
                <w:b/>
                <w:lang w:val="sr-Cyrl-CS"/>
              </w:rPr>
            </w:pPr>
            <w:r w:rsidRPr="0016690E">
              <w:rPr>
                <w:rFonts w:eastAsia="Calibri"/>
                <w:sz w:val="22"/>
              </w:rPr>
              <w:t>- физичко васпитање</w:t>
            </w:r>
          </w:p>
        </w:tc>
        <w:tc>
          <w:tcPr>
            <w:tcW w:w="2895" w:type="dxa"/>
            <w:gridSpan w:val="2"/>
            <w:vMerge w:val="restart"/>
            <w:vAlign w:val="center"/>
          </w:tcPr>
          <w:p w:rsidR="00420CBE" w:rsidRPr="0016690E" w:rsidRDefault="00420CBE" w:rsidP="0085469C">
            <w:pPr>
              <w:rPr>
                <w:lang w:val="sr-Cyrl-CS"/>
              </w:rPr>
            </w:pPr>
            <w:r w:rsidRPr="0016690E">
              <w:rPr>
                <w:sz w:val="22"/>
                <w:lang w:val="sr-Cyrl-CS"/>
              </w:rPr>
              <w:t>- Посматрање</w:t>
            </w:r>
          </w:p>
          <w:p w:rsidR="00420CBE" w:rsidRPr="0016690E" w:rsidRDefault="00420CBE" w:rsidP="0085469C">
            <w:pPr>
              <w:rPr>
                <w:lang w:val="sr-Cyrl-CS"/>
              </w:rPr>
            </w:pPr>
          </w:p>
          <w:p w:rsidR="00420CBE" w:rsidRPr="0016690E" w:rsidRDefault="00420CBE" w:rsidP="0085469C">
            <w:pPr>
              <w:ind w:left="-45"/>
              <w:rPr>
                <w:lang w:val="sr-Cyrl-CS"/>
              </w:rPr>
            </w:pPr>
            <w:r w:rsidRPr="0016690E">
              <w:rPr>
                <w:sz w:val="22"/>
                <w:lang w:val="sr-Cyrl-CS"/>
              </w:rPr>
              <w:t>-  Праћење</w:t>
            </w:r>
          </w:p>
          <w:p w:rsidR="00420CBE" w:rsidRPr="0016690E" w:rsidRDefault="00420CBE" w:rsidP="0085469C">
            <w:pPr>
              <w:ind w:left="-45"/>
              <w:rPr>
                <w:lang w:val="sr-Cyrl-CS"/>
              </w:rPr>
            </w:pPr>
          </w:p>
          <w:p w:rsidR="00420CBE" w:rsidRPr="0016690E" w:rsidRDefault="00420CBE" w:rsidP="0085469C">
            <w:pPr>
              <w:ind w:left="-45"/>
              <w:rPr>
                <w:lang w:val="sr-Cyrl-CS"/>
              </w:rPr>
            </w:pPr>
            <w:r w:rsidRPr="0016690E">
              <w:rPr>
                <w:sz w:val="22"/>
                <w:lang w:val="sr-Cyrl-CS"/>
              </w:rPr>
              <w:t>- Ученички радови</w:t>
            </w:r>
          </w:p>
          <w:p w:rsidR="00420CBE" w:rsidRPr="0016690E" w:rsidRDefault="00420CBE" w:rsidP="0085469C">
            <w:pPr>
              <w:rPr>
                <w:lang w:val="sr-Cyrl-CS"/>
              </w:rPr>
            </w:pPr>
          </w:p>
          <w:p w:rsidR="00420CBE" w:rsidRPr="0016690E" w:rsidRDefault="00420CBE" w:rsidP="0085469C">
            <w:pPr>
              <w:rPr>
                <w:lang w:val="sr-Cyrl-CS"/>
              </w:rPr>
            </w:pPr>
            <w:r w:rsidRPr="0016690E">
              <w:rPr>
                <w:sz w:val="22"/>
                <w:lang w:val="sr-Cyrl-CS"/>
              </w:rPr>
              <w:t>- Заједничко оцењивање</w:t>
            </w:r>
          </w:p>
          <w:p w:rsidR="00420CBE" w:rsidRPr="0016690E" w:rsidRDefault="00420CBE" w:rsidP="0085469C">
            <w:pPr>
              <w:rPr>
                <w:b/>
                <w:lang w:val="sr-Cyrl-CS"/>
              </w:rPr>
            </w:pPr>
          </w:p>
          <w:p w:rsidR="00420CBE" w:rsidRPr="0016690E" w:rsidRDefault="00420CBE" w:rsidP="0085469C">
            <w:pPr>
              <w:rPr>
                <w:b/>
                <w:lang w:val="sr-Cyrl-CS"/>
              </w:rPr>
            </w:pPr>
            <w:r w:rsidRPr="0016690E">
              <w:rPr>
                <w:sz w:val="22"/>
                <w:lang w:val="sr-Cyrl-CS"/>
              </w:rPr>
              <w:t>-Формативно оцењивање и бележење напредовања ученика</w:t>
            </w:r>
          </w:p>
          <w:p w:rsidR="00420CBE" w:rsidRPr="0016690E" w:rsidRDefault="00420CBE" w:rsidP="0085469C">
            <w:pPr>
              <w:rPr>
                <w:lang w:val="sr-Cyrl-CS"/>
              </w:rPr>
            </w:pPr>
          </w:p>
          <w:p w:rsidR="00420CBE" w:rsidRPr="0016690E" w:rsidRDefault="00420CBE" w:rsidP="0085469C">
            <w:pPr>
              <w:ind w:left="-45"/>
              <w:rPr>
                <w:lang w:val="sr-Cyrl-CS"/>
              </w:rPr>
            </w:pPr>
            <w:r w:rsidRPr="0016690E">
              <w:rPr>
                <w:sz w:val="22"/>
                <w:lang w:val="sr-Cyrl-CS"/>
              </w:rPr>
              <w:t>-Константно бележење рада и напредовања ученика (педагошка свеска, портфолио ученика) и давање благовремене повратне информације. Подстицање ученика да прате и процењују свој напредак.</w:t>
            </w:r>
          </w:p>
          <w:p w:rsidR="00420CBE" w:rsidRPr="0016690E" w:rsidRDefault="00420CBE" w:rsidP="0085469C">
            <w:pPr>
              <w:rPr>
                <w:b/>
                <w:lang w:val="sr-Cyrl-CS"/>
              </w:rPr>
            </w:pPr>
          </w:p>
        </w:tc>
      </w:tr>
      <w:tr w:rsidR="00420CBE" w:rsidRPr="0016690E" w:rsidTr="0085469C">
        <w:trPr>
          <w:trHeight w:val="413"/>
          <w:jc w:val="center"/>
        </w:trPr>
        <w:tc>
          <w:tcPr>
            <w:tcW w:w="2787" w:type="dxa"/>
            <w:vAlign w:val="center"/>
          </w:tcPr>
          <w:p w:rsidR="00420CBE" w:rsidRPr="0016690E" w:rsidRDefault="00420CBE" w:rsidP="0085469C">
            <w:pPr>
              <w:rPr>
                <w:b/>
                <w:lang w:val="sr-Cyrl-CS"/>
              </w:rPr>
            </w:pPr>
            <w:r w:rsidRPr="0016690E">
              <w:rPr>
                <w:b/>
                <w:sz w:val="22"/>
                <w:lang w:val="sr-Cyrl-CS"/>
              </w:rPr>
              <w:lastRenderedPageBreak/>
              <w:t>ИЗВОЂЕЊЕ МУЗИКЕ</w:t>
            </w:r>
          </w:p>
        </w:tc>
        <w:tc>
          <w:tcPr>
            <w:tcW w:w="989" w:type="dxa"/>
            <w:vAlign w:val="center"/>
          </w:tcPr>
          <w:p w:rsidR="00420CBE" w:rsidRPr="0016690E" w:rsidRDefault="00420CBE" w:rsidP="0085469C">
            <w:pPr>
              <w:jc w:val="center"/>
              <w:rPr>
                <w:b/>
                <w:lang w:val="sr-Cyrl-CS"/>
              </w:rPr>
            </w:pPr>
            <w:r w:rsidRPr="0016690E">
              <w:rPr>
                <w:b/>
                <w:sz w:val="22"/>
                <w:lang w:val="sr-Cyrl-CS"/>
              </w:rPr>
              <w:t>16</w:t>
            </w:r>
          </w:p>
        </w:tc>
        <w:tc>
          <w:tcPr>
            <w:tcW w:w="3982" w:type="dxa"/>
            <w:vAlign w:val="center"/>
          </w:tcPr>
          <w:p w:rsidR="00420CBE" w:rsidRPr="0016690E" w:rsidRDefault="00420CBE" w:rsidP="0085469C">
            <w:pPr>
              <w:rPr>
                <w:lang w:val="sr-Cyrl-CS"/>
              </w:rPr>
            </w:pPr>
            <w:r w:rsidRPr="0016690E">
              <w:rPr>
                <w:sz w:val="22"/>
                <w:lang w:val="sr-Cyrl-CS"/>
              </w:rPr>
              <w:t>– изговара у ритму уз покрет бројалице;</w:t>
            </w:r>
          </w:p>
          <w:p w:rsidR="00420CBE" w:rsidRPr="0016690E" w:rsidRDefault="00420CBE" w:rsidP="0085469C">
            <w:pPr>
              <w:rPr>
                <w:lang w:val="sr-Cyrl-CS"/>
              </w:rPr>
            </w:pPr>
            <w:r w:rsidRPr="0016690E">
              <w:rPr>
                <w:sz w:val="22"/>
                <w:lang w:val="sr-Cyrl-CS"/>
              </w:rPr>
              <w:t>– пева по слуху песме различитог садржаја и расположења;</w:t>
            </w:r>
          </w:p>
          <w:p w:rsidR="00420CBE" w:rsidRPr="0016690E" w:rsidRDefault="00420CBE" w:rsidP="0085469C">
            <w:pPr>
              <w:rPr>
                <w:lang w:val="sr-Cyrl-CS"/>
              </w:rPr>
            </w:pPr>
            <w:r w:rsidRPr="0016690E">
              <w:rPr>
                <w:sz w:val="22"/>
                <w:lang w:val="sr-Cyrl-CS"/>
              </w:rPr>
              <w:t>– пева по слуху уз покрет народне песме, музичке игре;</w:t>
            </w:r>
          </w:p>
          <w:p w:rsidR="00420CBE" w:rsidRPr="0016690E" w:rsidRDefault="00420CBE" w:rsidP="0085469C">
            <w:pPr>
              <w:rPr>
                <w:lang w:val="sr-Cyrl-CS"/>
              </w:rPr>
            </w:pPr>
            <w:r w:rsidRPr="0016690E">
              <w:rPr>
                <w:sz w:val="22"/>
                <w:lang w:val="sr-Cyrl-CS"/>
              </w:rPr>
              <w:t>– примењује правилан начин певања и договорена правила понашања у групном певању и свирању;</w:t>
            </w:r>
          </w:p>
          <w:p w:rsidR="00420CBE" w:rsidRPr="0016690E" w:rsidRDefault="00420CBE" w:rsidP="0085469C">
            <w:pPr>
              <w:rPr>
                <w:lang w:val="sr-Cyrl-CS"/>
              </w:rPr>
            </w:pPr>
            <w:r w:rsidRPr="0016690E">
              <w:rPr>
                <w:sz w:val="22"/>
                <w:lang w:val="sr-Cyrl-CS"/>
              </w:rPr>
              <w:t>– свира по слуху звучне ономатопеје и илустрације, ритмичку пратњу уз бројалице и песме, једноставне аранжмане, свирачке деонице у музичким играма;</w:t>
            </w:r>
          </w:p>
          <w:p w:rsidR="00420CBE" w:rsidRPr="0016690E" w:rsidRDefault="00420CBE" w:rsidP="0085469C">
            <w:pPr>
              <w:rPr>
                <w:lang w:val="sr-Cyrl-CS"/>
              </w:rPr>
            </w:pPr>
            <w:r w:rsidRPr="0016690E">
              <w:rPr>
                <w:sz w:val="22"/>
                <w:lang w:val="sr-Cyrl-CS"/>
              </w:rPr>
              <w:t>– повезује почетне тонове песама-модела и једноставних наменских песама са бојама, ритам са графичким приказом;</w:t>
            </w:r>
          </w:p>
          <w:p w:rsidR="00420CBE" w:rsidRPr="0016690E" w:rsidRDefault="00420CBE" w:rsidP="0085469C">
            <w:pPr>
              <w:rPr>
                <w:lang w:val="sr-Cyrl-CS"/>
              </w:rPr>
            </w:pPr>
            <w:r w:rsidRPr="0016690E">
              <w:rPr>
                <w:sz w:val="22"/>
                <w:lang w:val="sr-Cyrl-CS"/>
              </w:rPr>
              <w:t>– објашњава својим речима доживљај свог и туђег извођења;</w:t>
            </w:r>
          </w:p>
          <w:p w:rsidR="00420CBE" w:rsidRPr="0016690E" w:rsidRDefault="00420CBE" w:rsidP="0085469C">
            <w:pPr>
              <w:rPr>
                <w:lang w:val="sr-Cyrl-CS"/>
              </w:rPr>
            </w:pPr>
            <w:r w:rsidRPr="0016690E">
              <w:rPr>
                <w:sz w:val="22"/>
                <w:lang w:val="sr-Cyrl-CS"/>
              </w:rPr>
              <w:t>– учествује у школским приредбама и манифестацијама;</w:t>
            </w:r>
          </w:p>
        </w:tc>
        <w:tc>
          <w:tcPr>
            <w:tcW w:w="3228" w:type="dxa"/>
            <w:vMerge/>
            <w:vAlign w:val="center"/>
          </w:tcPr>
          <w:p w:rsidR="00420CBE" w:rsidRPr="0016690E" w:rsidRDefault="00420CBE" w:rsidP="0085469C">
            <w:pPr>
              <w:pStyle w:val="ListParagraph"/>
              <w:ind w:left="0"/>
              <w:rPr>
                <w:noProof/>
              </w:rPr>
            </w:pPr>
          </w:p>
        </w:tc>
        <w:tc>
          <w:tcPr>
            <w:tcW w:w="236" w:type="dxa"/>
            <w:vMerge/>
          </w:tcPr>
          <w:p w:rsidR="00420CBE" w:rsidRPr="0016690E" w:rsidRDefault="00420CBE" w:rsidP="0085469C">
            <w:pPr>
              <w:pStyle w:val="ListParagraph"/>
              <w:ind w:left="0"/>
              <w:rPr>
                <w:noProof/>
              </w:rPr>
            </w:pPr>
          </w:p>
        </w:tc>
        <w:tc>
          <w:tcPr>
            <w:tcW w:w="2895" w:type="dxa"/>
            <w:gridSpan w:val="2"/>
            <w:vMerge/>
          </w:tcPr>
          <w:p w:rsidR="00420CBE" w:rsidRPr="0016690E" w:rsidRDefault="00420CBE" w:rsidP="0085469C">
            <w:pPr>
              <w:pStyle w:val="ListParagraph"/>
              <w:ind w:left="0"/>
              <w:rPr>
                <w:noProof/>
              </w:rPr>
            </w:pPr>
          </w:p>
        </w:tc>
      </w:tr>
      <w:tr w:rsidR="00420CBE" w:rsidRPr="0016690E" w:rsidTr="0085469C">
        <w:trPr>
          <w:trHeight w:val="2672"/>
          <w:jc w:val="center"/>
        </w:trPr>
        <w:tc>
          <w:tcPr>
            <w:tcW w:w="2787" w:type="dxa"/>
            <w:vAlign w:val="center"/>
          </w:tcPr>
          <w:p w:rsidR="00420CBE" w:rsidRPr="0016690E" w:rsidRDefault="00420CBE" w:rsidP="0085469C">
            <w:pPr>
              <w:rPr>
                <w:b/>
              </w:rPr>
            </w:pPr>
            <w:r w:rsidRPr="0016690E">
              <w:rPr>
                <w:b/>
                <w:sz w:val="22"/>
              </w:rPr>
              <w:t>МУЗИЧКО СТВАРАЛАШТВО</w:t>
            </w:r>
          </w:p>
        </w:tc>
        <w:tc>
          <w:tcPr>
            <w:tcW w:w="989" w:type="dxa"/>
            <w:vAlign w:val="center"/>
          </w:tcPr>
          <w:p w:rsidR="00420CBE" w:rsidRPr="0016690E" w:rsidRDefault="00420CBE" w:rsidP="0085469C">
            <w:pPr>
              <w:jc w:val="center"/>
              <w:rPr>
                <w:b/>
              </w:rPr>
            </w:pPr>
            <w:r w:rsidRPr="0016690E">
              <w:rPr>
                <w:b/>
                <w:sz w:val="22"/>
              </w:rPr>
              <w:t>10</w:t>
            </w:r>
          </w:p>
        </w:tc>
        <w:tc>
          <w:tcPr>
            <w:tcW w:w="3982" w:type="dxa"/>
            <w:vAlign w:val="center"/>
          </w:tcPr>
          <w:p w:rsidR="00420CBE" w:rsidRPr="0016690E" w:rsidRDefault="00420CBE" w:rsidP="0085469C">
            <w:r w:rsidRPr="0016690E">
              <w:rPr>
                <w:sz w:val="22"/>
              </w:rPr>
              <w:t>– направи дечје ритмичке инструменте;</w:t>
            </w:r>
          </w:p>
          <w:p w:rsidR="00420CBE" w:rsidRPr="0016690E" w:rsidRDefault="00420CBE" w:rsidP="0085469C">
            <w:r w:rsidRPr="0016690E">
              <w:rPr>
                <w:sz w:val="22"/>
              </w:rPr>
              <w:t>– ствара звучне ефекте, покрете уз музику, мању ритмичку целину помоћу различитих извора звука, ритмичку пратњу за бројалице, песме и музичке игре помоћу различитих извора звука, музичко питање и одговор на ритмичким удараљкама, једноставну мелодију на краћи задати текст;</w:t>
            </w:r>
          </w:p>
          <w:p w:rsidR="00420CBE" w:rsidRPr="0016690E" w:rsidRDefault="00420CBE" w:rsidP="0085469C">
            <w:r w:rsidRPr="0016690E">
              <w:rPr>
                <w:sz w:val="22"/>
              </w:rPr>
              <w:t xml:space="preserve">– изабере према литерарном </w:t>
            </w:r>
            <w:r w:rsidRPr="0016690E">
              <w:rPr>
                <w:sz w:val="22"/>
              </w:rPr>
              <w:lastRenderedPageBreak/>
              <w:t>садржају одговарајући музички садржај</w:t>
            </w:r>
          </w:p>
        </w:tc>
        <w:tc>
          <w:tcPr>
            <w:tcW w:w="3228" w:type="dxa"/>
            <w:vMerge/>
            <w:vAlign w:val="center"/>
          </w:tcPr>
          <w:p w:rsidR="00420CBE" w:rsidRPr="0016690E" w:rsidRDefault="00420CBE" w:rsidP="0085469C">
            <w:pPr>
              <w:pStyle w:val="ListParagraph"/>
              <w:ind w:left="0"/>
              <w:rPr>
                <w:noProof/>
              </w:rPr>
            </w:pPr>
          </w:p>
        </w:tc>
        <w:tc>
          <w:tcPr>
            <w:tcW w:w="236" w:type="dxa"/>
            <w:vMerge/>
          </w:tcPr>
          <w:p w:rsidR="00420CBE" w:rsidRPr="0016690E" w:rsidRDefault="00420CBE" w:rsidP="0085469C">
            <w:pPr>
              <w:pStyle w:val="ListParagraph"/>
              <w:ind w:left="0"/>
              <w:rPr>
                <w:noProof/>
              </w:rPr>
            </w:pPr>
          </w:p>
        </w:tc>
        <w:tc>
          <w:tcPr>
            <w:tcW w:w="2895" w:type="dxa"/>
            <w:gridSpan w:val="2"/>
            <w:vMerge/>
          </w:tcPr>
          <w:p w:rsidR="00420CBE" w:rsidRPr="0016690E" w:rsidRDefault="00420CBE" w:rsidP="0085469C">
            <w:pPr>
              <w:pStyle w:val="ListParagraph"/>
              <w:ind w:left="0"/>
              <w:rPr>
                <w:noProof/>
              </w:rPr>
            </w:pPr>
          </w:p>
        </w:tc>
      </w:tr>
    </w:tbl>
    <w:p w:rsidR="00420CBE" w:rsidRPr="0016690E" w:rsidRDefault="00420CBE" w:rsidP="0085469C">
      <w:pPr>
        <w:rPr>
          <w:sz w:val="22"/>
        </w:rPr>
      </w:pPr>
    </w:p>
    <w:p w:rsidR="00420CBE" w:rsidRPr="0016690E" w:rsidRDefault="00420CBE" w:rsidP="0085469C">
      <w:pPr>
        <w:rPr>
          <w:sz w:val="22"/>
        </w:rPr>
      </w:pPr>
    </w:p>
    <w:p w:rsidR="00420CBE" w:rsidRPr="0016690E" w:rsidRDefault="00420CBE" w:rsidP="0085469C">
      <w:pPr>
        <w:rPr>
          <w:b/>
          <w:sz w:val="22"/>
        </w:rPr>
      </w:pPr>
      <w:r w:rsidRPr="0016690E">
        <w:rPr>
          <w:b/>
          <w:sz w:val="22"/>
        </w:rPr>
        <w:t>Наставни предмет: ФИЗИЧКО И ЗДРАВСТВЕНО  ВАСПИТАЊЕ</w:t>
      </w:r>
    </w:p>
    <w:tbl>
      <w:tblPr>
        <w:tblW w:w="14397" w:type="dxa"/>
        <w:jc w:val="center"/>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0"/>
        <w:gridCol w:w="989"/>
        <w:gridCol w:w="3424"/>
        <w:gridCol w:w="2941"/>
        <w:gridCol w:w="1963"/>
        <w:gridCol w:w="2610"/>
      </w:tblGrid>
      <w:tr w:rsidR="00420CBE" w:rsidRPr="0016690E" w:rsidTr="0085469C">
        <w:trPr>
          <w:jc w:val="center"/>
        </w:trPr>
        <w:tc>
          <w:tcPr>
            <w:tcW w:w="2470"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 xml:space="preserve">Циљ наставе </w:t>
            </w:r>
          </w:p>
        </w:tc>
        <w:tc>
          <w:tcPr>
            <w:tcW w:w="11927" w:type="dxa"/>
            <w:gridSpan w:val="5"/>
            <w:shd w:val="clear" w:color="auto" w:fill="C6D9F1" w:themeFill="text2" w:themeFillTint="33"/>
          </w:tcPr>
          <w:p w:rsidR="00420CBE" w:rsidRPr="0016690E" w:rsidRDefault="00420CBE" w:rsidP="0085469C">
            <w:pPr>
              <w:jc w:val="both"/>
            </w:pPr>
            <w:r w:rsidRPr="0016690E">
              <w:rPr>
                <w:sz w:val="22"/>
              </w:rPr>
              <w:t>Циљ учења предмета физичко и здравствено васпитање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tc>
      </w:tr>
      <w:tr w:rsidR="00420CBE" w:rsidRPr="0016690E" w:rsidTr="0085469C">
        <w:trPr>
          <w:trHeight w:val="575"/>
          <w:jc w:val="center"/>
        </w:trPr>
        <w:tc>
          <w:tcPr>
            <w:tcW w:w="2470"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Годишњи фонд часова</w:t>
            </w:r>
          </w:p>
        </w:tc>
        <w:tc>
          <w:tcPr>
            <w:tcW w:w="4413" w:type="dxa"/>
            <w:gridSpan w:val="2"/>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108</w:t>
            </w:r>
          </w:p>
        </w:tc>
        <w:tc>
          <w:tcPr>
            <w:tcW w:w="2941"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Недељни фонд часова</w:t>
            </w:r>
          </w:p>
        </w:tc>
        <w:tc>
          <w:tcPr>
            <w:tcW w:w="4573" w:type="dxa"/>
            <w:gridSpan w:val="2"/>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3</w:t>
            </w:r>
          </w:p>
        </w:tc>
      </w:tr>
      <w:tr w:rsidR="00420CBE" w:rsidRPr="0016690E" w:rsidTr="0085469C">
        <w:trPr>
          <w:trHeight w:val="70"/>
          <w:jc w:val="center"/>
        </w:trPr>
        <w:tc>
          <w:tcPr>
            <w:tcW w:w="2470"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НАСТАВНЕ ТЕМЕ</w:t>
            </w:r>
          </w:p>
        </w:tc>
        <w:tc>
          <w:tcPr>
            <w:tcW w:w="989"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Оријен.</w:t>
            </w:r>
          </w:p>
          <w:p w:rsidR="00420CBE" w:rsidRPr="0016690E" w:rsidRDefault="00420CBE" w:rsidP="0085469C">
            <w:pPr>
              <w:pStyle w:val="ListParagraph"/>
              <w:ind w:left="0"/>
              <w:jc w:val="center"/>
              <w:rPr>
                <w:b/>
                <w:noProof/>
              </w:rPr>
            </w:pPr>
            <w:r w:rsidRPr="0016690E">
              <w:rPr>
                <w:b/>
                <w:noProof/>
                <w:sz w:val="22"/>
              </w:rPr>
              <w:t>број</w:t>
            </w:r>
          </w:p>
          <w:p w:rsidR="00420CBE" w:rsidRPr="0016690E" w:rsidRDefault="00420CBE" w:rsidP="0085469C">
            <w:pPr>
              <w:pStyle w:val="ListParagraph"/>
              <w:ind w:left="0"/>
              <w:jc w:val="center"/>
              <w:rPr>
                <w:b/>
                <w:noProof/>
              </w:rPr>
            </w:pPr>
            <w:r w:rsidRPr="0016690E">
              <w:rPr>
                <w:b/>
                <w:noProof/>
                <w:sz w:val="22"/>
              </w:rPr>
              <w:t>часова</w:t>
            </w:r>
          </w:p>
        </w:tc>
        <w:tc>
          <w:tcPr>
            <w:tcW w:w="3424"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Исходи за предмет на крају разреда</w:t>
            </w:r>
          </w:p>
        </w:tc>
        <w:tc>
          <w:tcPr>
            <w:tcW w:w="2941"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реализације исхода/циљева (дидактичко-методичка решења)</w:t>
            </w:r>
          </w:p>
        </w:tc>
        <w:tc>
          <w:tcPr>
            <w:tcW w:w="1963" w:type="dxa"/>
            <w:shd w:val="clear" w:color="auto" w:fill="C6D9F1" w:themeFill="text2" w:themeFillTint="33"/>
            <w:vAlign w:val="center"/>
          </w:tcPr>
          <w:p w:rsidR="00420CBE" w:rsidRPr="0016690E" w:rsidRDefault="00420CBE" w:rsidP="0085469C">
            <w:pPr>
              <w:pStyle w:val="ListParagraph"/>
              <w:ind w:left="0"/>
              <w:jc w:val="center"/>
              <w:rPr>
                <w:b/>
                <w:noProof/>
              </w:rPr>
            </w:pPr>
          </w:p>
          <w:p w:rsidR="00420CBE" w:rsidRPr="0016690E" w:rsidRDefault="00420CBE" w:rsidP="0085469C">
            <w:pPr>
              <w:pStyle w:val="ListParagraph"/>
              <w:ind w:left="0"/>
              <w:jc w:val="center"/>
              <w:rPr>
                <w:b/>
                <w:noProof/>
              </w:rPr>
            </w:pPr>
            <w:r w:rsidRPr="0016690E">
              <w:rPr>
                <w:rFonts w:eastAsia="Calibri"/>
                <w:b/>
              </w:rPr>
              <w:t xml:space="preserve">Међупредметно повезивање </w:t>
            </w:r>
            <w:r w:rsidRPr="0016690E">
              <w:rPr>
                <w:rFonts w:eastAsia="Calibri"/>
              </w:rPr>
              <w:t>(исход/садржаји)</w:t>
            </w:r>
          </w:p>
          <w:p w:rsidR="00420CBE" w:rsidRPr="0016690E" w:rsidRDefault="00420CBE" w:rsidP="0085469C">
            <w:pPr>
              <w:pStyle w:val="ListParagraph"/>
              <w:ind w:left="0"/>
              <w:jc w:val="center"/>
              <w:rPr>
                <w:b/>
                <w:noProof/>
              </w:rPr>
            </w:pPr>
          </w:p>
        </w:tc>
        <w:tc>
          <w:tcPr>
            <w:tcW w:w="2610"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 xml:space="preserve">  Начин праћења </w:t>
            </w:r>
          </w:p>
          <w:p w:rsidR="00420CBE" w:rsidRPr="0016690E" w:rsidRDefault="00420CBE" w:rsidP="0085469C">
            <w:pPr>
              <w:pStyle w:val="ListParagraph"/>
              <w:ind w:left="0"/>
              <w:jc w:val="center"/>
              <w:rPr>
                <w:b/>
                <w:noProof/>
              </w:rPr>
            </w:pPr>
            <w:r w:rsidRPr="0016690E">
              <w:rPr>
                <w:b/>
                <w:noProof/>
                <w:sz w:val="22"/>
              </w:rPr>
              <w:t xml:space="preserve">остварености циљева и </w:t>
            </w:r>
          </w:p>
          <w:p w:rsidR="00420CBE" w:rsidRPr="0016690E" w:rsidRDefault="00420CBE" w:rsidP="0085469C">
            <w:pPr>
              <w:pStyle w:val="ListParagraph"/>
              <w:ind w:left="0"/>
              <w:jc w:val="center"/>
              <w:rPr>
                <w:b/>
                <w:noProof/>
              </w:rPr>
            </w:pPr>
            <w:r w:rsidRPr="0016690E">
              <w:rPr>
                <w:b/>
                <w:noProof/>
                <w:sz w:val="22"/>
              </w:rPr>
              <w:t>постигнућа ученика</w:t>
            </w:r>
          </w:p>
        </w:tc>
      </w:tr>
      <w:tr w:rsidR="00420CBE" w:rsidRPr="0016690E" w:rsidTr="0085469C">
        <w:trPr>
          <w:jc w:val="center"/>
        </w:trPr>
        <w:tc>
          <w:tcPr>
            <w:tcW w:w="2470" w:type="dxa"/>
            <w:vAlign w:val="center"/>
          </w:tcPr>
          <w:p w:rsidR="00420CBE" w:rsidRPr="0016690E" w:rsidRDefault="00420CBE" w:rsidP="0085469C">
            <w:r w:rsidRPr="0016690E">
              <w:rPr>
                <w:sz w:val="22"/>
              </w:rPr>
              <w:t>ФИЗИЧКЕ СПОСОБНОСТИ</w:t>
            </w:r>
          </w:p>
        </w:tc>
        <w:tc>
          <w:tcPr>
            <w:tcW w:w="989" w:type="dxa"/>
            <w:vAlign w:val="center"/>
          </w:tcPr>
          <w:p w:rsidR="00420CBE" w:rsidRPr="0016690E" w:rsidRDefault="00420CBE" w:rsidP="0085469C">
            <w:pPr>
              <w:ind w:left="-45"/>
              <w:jc w:val="center"/>
              <w:rPr>
                <w:lang w:val="sr-Cyrl-CS"/>
              </w:rPr>
            </w:pPr>
            <w:r w:rsidRPr="0016690E">
              <w:rPr>
                <w:sz w:val="22"/>
                <w:lang w:val="sr-Cyrl-CS"/>
              </w:rPr>
              <w:t>18</w:t>
            </w:r>
          </w:p>
        </w:tc>
        <w:tc>
          <w:tcPr>
            <w:tcW w:w="3424" w:type="dxa"/>
            <w:vAlign w:val="center"/>
          </w:tcPr>
          <w:p w:rsidR="00420CBE" w:rsidRPr="0016690E" w:rsidRDefault="00420CBE" w:rsidP="0085469C">
            <w:pPr>
              <w:rPr>
                <w:lang w:val="sr-Cyrl-CS"/>
              </w:rPr>
            </w:pPr>
            <w:r w:rsidRPr="0016690E">
              <w:rPr>
                <w:sz w:val="22"/>
                <w:lang w:val="sr-Cyrl-CS"/>
              </w:rPr>
              <w:t>-примени једноставне, двоставне општеприпремне вежбе (вежбе обликовања);</w:t>
            </w:r>
          </w:p>
        </w:tc>
        <w:tc>
          <w:tcPr>
            <w:tcW w:w="2941" w:type="dxa"/>
            <w:vMerge w:val="restart"/>
            <w:vAlign w:val="center"/>
          </w:tcPr>
          <w:p w:rsidR="00420CBE" w:rsidRPr="0016690E" w:rsidRDefault="00420CBE" w:rsidP="0085469C">
            <w:pPr>
              <w:rPr>
                <w:b/>
                <w:i/>
                <w:lang w:val="sr-Cyrl-CS"/>
              </w:rPr>
            </w:pPr>
            <w:r w:rsidRPr="0016690E">
              <w:rPr>
                <w:b/>
                <w:i/>
                <w:sz w:val="22"/>
                <w:lang w:val="sr-Cyrl-CS"/>
              </w:rPr>
              <w:t>Наставне методе:</w:t>
            </w:r>
          </w:p>
          <w:p w:rsidR="00420CBE" w:rsidRPr="0016690E" w:rsidRDefault="00420CBE" w:rsidP="0085469C">
            <w:pPr>
              <w:ind w:left="-45"/>
              <w:rPr>
                <w:lang w:val="sr-Cyrl-CS"/>
              </w:rPr>
            </w:pPr>
            <w:r w:rsidRPr="0016690E">
              <w:rPr>
                <w:sz w:val="22"/>
                <w:lang w:val="sr-Cyrl-CS"/>
              </w:rPr>
              <w:t>метода обучавања,увежбавања, демонстративна, објашњавање, спортски тренинг, такмичарски метод</w:t>
            </w:r>
          </w:p>
          <w:p w:rsidR="00420CBE" w:rsidRPr="0016690E" w:rsidRDefault="00420CBE" w:rsidP="0085469C">
            <w:pPr>
              <w:rPr>
                <w:lang w:val="sr-Cyrl-CS"/>
              </w:rPr>
            </w:pPr>
          </w:p>
          <w:p w:rsidR="00420CBE" w:rsidRPr="0016690E" w:rsidRDefault="00420CBE" w:rsidP="0085469C">
            <w:pPr>
              <w:ind w:left="-45"/>
              <w:rPr>
                <w:b/>
                <w:i/>
                <w:lang w:val="sr-Cyrl-CS"/>
              </w:rPr>
            </w:pPr>
            <w:r w:rsidRPr="0016690E">
              <w:rPr>
                <w:b/>
                <w:i/>
                <w:sz w:val="22"/>
                <w:lang w:val="sr-Cyrl-CS"/>
              </w:rPr>
              <w:t>Облици рада:</w:t>
            </w:r>
          </w:p>
          <w:p w:rsidR="00420CBE" w:rsidRPr="0016690E" w:rsidRDefault="00420CBE" w:rsidP="0085469C">
            <w:pPr>
              <w:rPr>
                <w:lang w:val="sr-Cyrl-CS"/>
              </w:rPr>
            </w:pPr>
            <w:r w:rsidRPr="0016690E">
              <w:rPr>
                <w:sz w:val="22"/>
                <w:lang w:val="sr-Cyrl-CS"/>
              </w:rPr>
              <w:t>групни, рад у пару, индивидуални</w:t>
            </w:r>
          </w:p>
          <w:p w:rsidR="00420CBE" w:rsidRPr="0016690E" w:rsidRDefault="00420CBE" w:rsidP="0085469C">
            <w:pPr>
              <w:rPr>
                <w:lang w:val="sr-Cyrl-CS"/>
              </w:rPr>
            </w:pPr>
          </w:p>
          <w:p w:rsidR="00420CBE" w:rsidRPr="0016690E" w:rsidRDefault="00420CBE" w:rsidP="0085469C">
            <w:pPr>
              <w:rPr>
                <w:b/>
                <w:i/>
                <w:lang w:val="sr-Cyrl-CS"/>
              </w:rPr>
            </w:pPr>
            <w:r w:rsidRPr="0016690E">
              <w:rPr>
                <w:b/>
                <w:i/>
                <w:sz w:val="22"/>
                <w:lang w:val="sr-Cyrl-CS"/>
              </w:rPr>
              <w:t>Активности наставника:</w:t>
            </w:r>
          </w:p>
          <w:p w:rsidR="00420CBE" w:rsidRPr="0016690E" w:rsidRDefault="00420CBE" w:rsidP="0085469C">
            <w:pPr>
              <w:rPr>
                <w:lang w:val="sr-Cyrl-CS"/>
              </w:rPr>
            </w:pPr>
            <w:r w:rsidRPr="0016690E">
              <w:rPr>
                <w:sz w:val="22"/>
                <w:lang w:val="sr-Cyrl-CS"/>
              </w:rPr>
              <w:t xml:space="preserve">показује, прати, објашњава, подстиче, охрабрује, </w:t>
            </w:r>
            <w:r w:rsidRPr="0016690E">
              <w:rPr>
                <w:sz w:val="22"/>
                <w:lang w:val="sr-Cyrl-CS"/>
              </w:rPr>
              <w:lastRenderedPageBreak/>
              <w:t>мотивишпе, координира, вреднује, организује, помаже</w:t>
            </w:r>
          </w:p>
          <w:p w:rsidR="00420CBE" w:rsidRPr="0016690E" w:rsidRDefault="00420CBE" w:rsidP="0085469C">
            <w:pPr>
              <w:rPr>
                <w:lang w:val="sr-Cyrl-CS"/>
              </w:rPr>
            </w:pPr>
          </w:p>
          <w:p w:rsidR="00420CBE" w:rsidRPr="0016690E" w:rsidRDefault="00420CBE" w:rsidP="0085469C">
            <w:pPr>
              <w:rPr>
                <w:b/>
                <w:i/>
                <w:lang w:val="sr-Cyrl-CS"/>
              </w:rPr>
            </w:pPr>
            <w:r w:rsidRPr="0016690E">
              <w:rPr>
                <w:b/>
                <w:i/>
                <w:sz w:val="22"/>
                <w:lang w:val="sr-Cyrl-CS"/>
              </w:rPr>
              <w:t>Активности ученика:</w:t>
            </w:r>
          </w:p>
          <w:p w:rsidR="00420CBE" w:rsidRPr="0016690E" w:rsidRDefault="00420CBE" w:rsidP="0085469C">
            <w:pPr>
              <w:ind w:left="-45"/>
              <w:rPr>
                <w:lang w:val="sr-Cyrl-CS"/>
              </w:rPr>
            </w:pPr>
            <w:r w:rsidRPr="0016690E">
              <w:rPr>
                <w:sz w:val="22"/>
                <w:lang w:val="sr-Cyrl-CS"/>
              </w:rPr>
              <w:t>учествује, вежба, прати упутства, поштује правила, одржава хигијену, води рачуна о свом здрављу</w:t>
            </w:r>
          </w:p>
        </w:tc>
        <w:tc>
          <w:tcPr>
            <w:tcW w:w="1963" w:type="dxa"/>
            <w:vMerge w:val="restart"/>
            <w:vAlign w:val="center"/>
          </w:tcPr>
          <w:p w:rsidR="00420CBE" w:rsidRPr="0016690E" w:rsidRDefault="00420CBE" w:rsidP="0085469C">
            <w:pPr>
              <w:tabs>
                <w:tab w:val="left" w:pos="1866"/>
              </w:tabs>
              <w:rPr>
                <w:rFonts w:eastAsia="Calibri"/>
              </w:rPr>
            </w:pPr>
            <w:r w:rsidRPr="0016690E">
              <w:rPr>
                <w:rFonts w:eastAsia="Calibri"/>
                <w:sz w:val="22"/>
              </w:rPr>
              <w:lastRenderedPageBreak/>
              <w:t>- математика</w:t>
            </w:r>
          </w:p>
          <w:p w:rsidR="00420CBE" w:rsidRPr="0016690E" w:rsidRDefault="00420CBE" w:rsidP="0085469C">
            <w:pPr>
              <w:tabs>
                <w:tab w:val="left" w:pos="1866"/>
              </w:tabs>
              <w:rPr>
                <w:rFonts w:eastAsia="Calibri"/>
              </w:rPr>
            </w:pPr>
            <w:r w:rsidRPr="0016690E">
              <w:rPr>
                <w:rFonts w:eastAsia="Calibri"/>
                <w:sz w:val="22"/>
              </w:rPr>
              <w:t>- музичка култура;</w:t>
            </w:r>
          </w:p>
          <w:p w:rsidR="00420CBE" w:rsidRPr="0016690E" w:rsidRDefault="00420CBE" w:rsidP="0085469C">
            <w:pPr>
              <w:rPr>
                <w:b/>
                <w:lang w:val="sr-Cyrl-CS"/>
              </w:rPr>
            </w:pPr>
            <w:r w:rsidRPr="0016690E">
              <w:rPr>
                <w:rFonts w:eastAsia="Calibri"/>
                <w:sz w:val="22"/>
              </w:rPr>
              <w:t>- свет око нас;</w:t>
            </w: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tc>
        <w:tc>
          <w:tcPr>
            <w:tcW w:w="2610" w:type="dxa"/>
            <w:vMerge w:val="restart"/>
            <w:vAlign w:val="center"/>
          </w:tcPr>
          <w:p w:rsidR="00420CBE" w:rsidRPr="0016690E" w:rsidRDefault="00420CBE" w:rsidP="0085469C">
            <w:pPr>
              <w:rPr>
                <w:lang w:val="sr-Cyrl-CS"/>
              </w:rPr>
            </w:pPr>
            <w:r w:rsidRPr="0016690E">
              <w:rPr>
                <w:sz w:val="22"/>
                <w:lang w:val="sr-Cyrl-CS"/>
              </w:rPr>
              <w:t>- Посматрање</w:t>
            </w:r>
          </w:p>
          <w:p w:rsidR="00420CBE" w:rsidRPr="0016690E" w:rsidRDefault="00420CBE" w:rsidP="0085469C">
            <w:pPr>
              <w:ind w:left="-45"/>
              <w:rPr>
                <w:lang w:val="sr-Cyrl-CS"/>
              </w:rPr>
            </w:pPr>
            <w:r w:rsidRPr="0016690E">
              <w:rPr>
                <w:sz w:val="22"/>
                <w:lang w:val="sr-Cyrl-CS"/>
              </w:rPr>
              <w:t>-Испитивање</w:t>
            </w:r>
          </w:p>
          <w:p w:rsidR="00420CBE" w:rsidRPr="0016690E" w:rsidRDefault="00420CBE" w:rsidP="0085469C">
            <w:pPr>
              <w:ind w:left="-45"/>
              <w:rPr>
                <w:lang w:val="sr-Cyrl-CS"/>
              </w:rPr>
            </w:pPr>
            <w:r w:rsidRPr="0016690E">
              <w:rPr>
                <w:sz w:val="22"/>
                <w:lang w:val="sr-Cyrl-CS"/>
              </w:rPr>
              <w:t>-  Заједничко оцењивање     ученика од стране наставника и ченика</w:t>
            </w:r>
          </w:p>
          <w:p w:rsidR="00420CBE" w:rsidRPr="0016690E" w:rsidRDefault="00420CBE" w:rsidP="0085469C">
            <w:pPr>
              <w:ind w:left="-45"/>
              <w:rPr>
                <w:lang w:val="sr-Cyrl-CS"/>
              </w:rPr>
            </w:pPr>
            <w:r w:rsidRPr="0016690E">
              <w:rPr>
                <w:sz w:val="22"/>
                <w:lang w:val="sr-Cyrl-CS"/>
              </w:rPr>
              <w:t>- Ученичке активности</w:t>
            </w:r>
          </w:p>
          <w:p w:rsidR="00420CBE" w:rsidRPr="0016690E" w:rsidRDefault="00420CBE" w:rsidP="0085469C">
            <w:pPr>
              <w:rPr>
                <w:b/>
                <w:lang w:val="sr-Cyrl-CS"/>
              </w:rPr>
            </w:pPr>
            <w:r w:rsidRPr="0016690E">
              <w:rPr>
                <w:rFonts w:eastAsia="SimSun"/>
                <w:sz w:val="22"/>
                <w:lang w:val="sr-Cyrl-CS"/>
              </w:rPr>
              <w:t>-</w:t>
            </w:r>
            <w:r w:rsidRPr="0016690E">
              <w:rPr>
                <w:sz w:val="22"/>
                <w:lang w:val="sr-Cyrl-CS"/>
              </w:rPr>
              <w:t>Формативно оцењивање и бележење напредовања ученика</w:t>
            </w:r>
          </w:p>
          <w:p w:rsidR="00420CBE" w:rsidRPr="0016690E" w:rsidRDefault="00420CBE" w:rsidP="0085469C">
            <w:pPr>
              <w:rPr>
                <w:b/>
                <w:lang w:val="sr-Cyrl-CS"/>
              </w:rPr>
            </w:pPr>
          </w:p>
          <w:p w:rsidR="00420CBE" w:rsidRPr="00950985" w:rsidRDefault="00420CBE" w:rsidP="0085469C">
            <w:pPr>
              <w:ind w:left="-45"/>
              <w:rPr>
                <w:lang w:val="sr-Cyrl-CS"/>
              </w:rPr>
            </w:pPr>
            <w:r w:rsidRPr="0016690E">
              <w:rPr>
                <w:sz w:val="22"/>
                <w:lang w:val="sr-Cyrl-CS"/>
              </w:rPr>
              <w:t xml:space="preserve">-Константно бележење рада и напредовања ученика (педагошка свеска, портфолио </w:t>
            </w:r>
            <w:r w:rsidRPr="0016690E">
              <w:rPr>
                <w:sz w:val="22"/>
                <w:lang w:val="sr-Cyrl-CS"/>
              </w:rPr>
              <w:lastRenderedPageBreak/>
              <w:t>ученика) и давање благовремене повратне инф</w:t>
            </w:r>
            <w:r>
              <w:rPr>
                <w:sz w:val="22"/>
                <w:lang w:val="sr-Cyrl-CS"/>
              </w:rPr>
              <w:t>ормације. Подстицање ученика да</w:t>
            </w:r>
            <w:r w:rsidRPr="0016690E">
              <w:rPr>
                <w:sz w:val="22"/>
                <w:lang w:val="sr-Cyrl-CS"/>
              </w:rPr>
              <w:t>прате и процењују свој напредак</w:t>
            </w:r>
          </w:p>
        </w:tc>
      </w:tr>
      <w:tr w:rsidR="00420CBE" w:rsidRPr="0016690E" w:rsidTr="0085469C">
        <w:trPr>
          <w:trHeight w:val="413"/>
          <w:jc w:val="center"/>
        </w:trPr>
        <w:tc>
          <w:tcPr>
            <w:tcW w:w="2470" w:type="dxa"/>
            <w:vAlign w:val="center"/>
          </w:tcPr>
          <w:p w:rsidR="00420CBE" w:rsidRPr="0016690E" w:rsidRDefault="00420CBE" w:rsidP="0085469C">
            <w:pPr>
              <w:rPr>
                <w:lang w:val="sr-Cyrl-CS"/>
              </w:rPr>
            </w:pPr>
            <w:r w:rsidRPr="0016690E">
              <w:rPr>
                <w:sz w:val="22"/>
                <w:lang w:val="sr-Cyrl-CS"/>
              </w:rPr>
              <w:t>МОТОРИЧКЕ ВЕШТИНЕ</w:t>
            </w:r>
          </w:p>
        </w:tc>
        <w:tc>
          <w:tcPr>
            <w:tcW w:w="989" w:type="dxa"/>
            <w:vAlign w:val="center"/>
          </w:tcPr>
          <w:p w:rsidR="00420CBE" w:rsidRPr="0016690E" w:rsidRDefault="00420CBE" w:rsidP="0085469C">
            <w:pPr>
              <w:jc w:val="center"/>
              <w:rPr>
                <w:lang w:val="sr-Cyrl-CS"/>
              </w:rPr>
            </w:pPr>
            <w:r w:rsidRPr="0016690E">
              <w:rPr>
                <w:sz w:val="22"/>
                <w:lang w:val="sr-Cyrl-CS"/>
              </w:rPr>
              <w:t>54</w:t>
            </w:r>
          </w:p>
        </w:tc>
        <w:tc>
          <w:tcPr>
            <w:tcW w:w="3424" w:type="dxa"/>
            <w:vAlign w:val="center"/>
          </w:tcPr>
          <w:p w:rsidR="00420CBE" w:rsidRPr="0016690E" w:rsidRDefault="00420CBE" w:rsidP="0085469C">
            <w:pPr>
              <w:rPr>
                <w:lang w:val="sr-Cyrl-CS"/>
              </w:rPr>
            </w:pPr>
            <w:r w:rsidRPr="0016690E">
              <w:rPr>
                <w:sz w:val="22"/>
                <w:lang w:val="sr-Cyrl-CS"/>
              </w:rPr>
              <w:t>– правилно изведе вежбе, разноврсна природна и изведена кретања;</w:t>
            </w:r>
          </w:p>
          <w:p w:rsidR="00420CBE" w:rsidRPr="0016690E" w:rsidRDefault="00420CBE" w:rsidP="0085469C">
            <w:pPr>
              <w:rPr>
                <w:lang w:val="sr-Cyrl-CS"/>
              </w:rPr>
            </w:pPr>
            <w:r w:rsidRPr="0016690E">
              <w:rPr>
                <w:sz w:val="22"/>
                <w:lang w:val="sr-Cyrl-CS"/>
              </w:rPr>
              <w:t>– комбинује и користи усвојене моторичке вештине у игри и у свакодневном животу;</w:t>
            </w:r>
          </w:p>
          <w:p w:rsidR="00420CBE" w:rsidRPr="0016690E" w:rsidRDefault="00420CBE" w:rsidP="0085469C">
            <w:pPr>
              <w:rPr>
                <w:lang w:val="sr-Cyrl-CS"/>
              </w:rPr>
            </w:pPr>
            <w:r w:rsidRPr="0016690E">
              <w:rPr>
                <w:sz w:val="22"/>
                <w:lang w:val="sr-Cyrl-CS"/>
              </w:rPr>
              <w:t>– одржава равнотежу у различитим кретањима;</w:t>
            </w:r>
          </w:p>
          <w:p w:rsidR="00420CBE" w:rsidRPr="0016690E" w:rsidRDefault="00420CBE" w:rsidP="0085469C">
            <w:pPr>
              <w:rPr>
                <w:lang w:val="sr-Cyrl-CS"/>
              </w:rPr>
            </w:pPr>
            <w:r w:rsidRPr="0016690E">
              <w:rPr>
                <w:sz w:val="22"/>
                <w:lang w:val="sr-Cyrl-CS"/>
              </w:rPr>
              <w:t>– разликује правилно од неправилног држања тела и правилно држи тело;</w:t>
            </w:r>
          </w:p>
          <w:p w:rsidR="00420CBE" w:rsidRPr="0016690E" w:rsidRDefault="00420CBE" w:rsidP="0085469C">
            <w:pPr>
              <w:rPr>
                <w:lang w:val="sr-Cyrl-CS"/>
              </w:rPr>
            </w:pPr>
            <w:r w:rsidRPr="0016690E">
              <w:rPr>
                <w:sz w:val="22"/>
                <w:lang w:val="sr-Cyrl-CS"/>
              </w:rPr>
              <w:t xml:space="preserve">– примењује правилну технику </w:t>
            </w:r>
            <w:r w:rsidRPr="0016690E">
              <w:rPr>
                <w:sz w:val="22"/>
                <w:lang w:val="sr-Cyrl-CS"/>
              </w:rPr>
              <w:lastRenderedPageBreak/>
              <w:t>дисања приликом вежбања;</w:t>
            </w:r>
          </w:p>
          <w:p w:rsidR="00420CBE" w:rsidRPr="0016690E" w:rsidRDefault="00420CBE" w:rsidP="0085469C">
            <w:pPr>
              <w:rPr>
                <w:lang w:val="sr-Cyrl-CS"/>
              </w:rPr>
            </w:pPr>
            <w:r w:rsidRPr="0016690E">
              <w:rPr>
                <w:sz w:val="22"/>
                <w:lang w:val="sr-Cyrl-CS"/>
              </w:rPr>
              <w:t>– изведе кретања, вежбе и</w:t>
            </w:r>
          </w:p>
          <w:p w:rsidR="00420CBE" w:rsidRPr="0016690E" w:rsidRDefault="00420CBE" w:rsidP="0085469C">
            <w:pPr>
              <w:rPr>
                <w:lang w:val="sr-Cyrl-CS"/>
              </w:rPr>
            </w:pPr>
            <w:r w:rsidRPr="0016690E">
              <w:rPr>
                <w:sz w:val="22"/>
                <w:lang w:val="sr-Cyrl-CS"/>
              </w:rPr>
              <w:t>кратке саставе уз музичку пратњу;</w:t>
            </w:r>
          </w:p>
          <w:p w:rsidR="00420CBE" w:rsidRPr="0016690E" w:rsidRDefault="00420CBE" w:rsidP="0085469C">
            <w:pPr>
              <w:rPr>
                <w:lang w:val="sr-Cyrl-CS"/>
              </w:rPr>
            </w:pPr>
            <w:r w:rsidRPr="0016690E">
              <w:rPr>
                <w:sz w:val="22"/>
                <w:lang w:val="sr-Cyrl-CS"/>
              </w:rPr>
              <w:t>– игра дечји и народни плес;</w:t>
            </w:r>
          </w:p>
          <w:p w:rsidR="00420CBE" w:rsidRPr="0016690E" w:rsidRDefault="00420CBE" w:rsidP="0085469C">
            <w:pPr>
              <w:rPr>
                <w:lang w:val="sr-Cyrl-CS"/>
              </w:rPr>
            </w:pPr>
            <w:r w:rsidRPr="0016690E">
              <w:rPr>
                <w:sz w:val="22"/>
                <w:lang w:val="sr-Cyrl-CS"/>
              </w:rPr>
              <w:t>– користи основну терминологију вежбања;</w:t>
            </w:r>
          </w:p>
          <w:p w:rsidR="00420CBE" w:rsidRPr="0016690E" w:rsidRDefault="00420CBE" w:rsidP="0085469C">
            <w:pPr>
              <w:rPr>
                <w:lang w:val="sr-Cyrl-CS"/>
              </w:rPr>
            </w:pPr>
            <w:r w:rsidRPr="0016690E">
              <w:rPr>
                <w:sz w:val="22"/>
                <w:lang w:val="sr-Cyrl-CS"/>
              </w:rPr>
              <w:t>– поштује правила понашања на просторима за вежбање;</w:t>
            </w:r>
          </w:p>
        </w:tc>
        <w:tc>
          <w:tcPr>
            <w:tcW w:w="2941" w:type="dxa"/>
            <w:vMerge/>
            <w:vAlign w:val="center"/>
          </w:tcPr>
          <w:p w:rsidR="00420CBE" w:rsidRPr="0016690E" w:rsidRDefault="00420CBE" w:rsidP="0085469C">
            <w:pPr>
              <w:pStyle w:val="ListParagraph"/>
              <w:spacing w:before="48" w:after="48"/>
              <w:ind w:left="0"/>
              <w:rPr>
                <w:noProof/>
              </w:rPr>
            </w:pPr>
          </w:p>
        </w:tc>
        <w:tc>
          <w:tcPr>
            <w:tcW w:w="1963" w:type="dxa"/>
            <w:vMerge/>
          </w:tcPr>
          <w:p w:rsidR="00420CBE" w:rsidRPr="0016690E" w:rsidRDefault="00420CBE" w:rsidP="0085469C">
            <w:pPr>
              <w:pStyle w:val="ListParagraph"/>
              <w:spacing w:before="48" w:after="48"/>
              <w:ind w:left="0"/>
              <w:rPr>
                <w:noProof/>
              </w:rPr>
            </w:pPr>
          </w:p>
        </w:tc>
        <w:tc>
          <w:tcPr>
            <w:tcW w:w="2610" w:type="dxa"/>
            <w:vMerge/>
          </w:tcPr>
          <w:p w:rsidR="00420CBE" w:rsidRPr="0016690E" w:rsidRDefault="00420CBE" w:rsidP="0085469C">
            <w:pPr>
              <w:pStyle w:val="ListParagraph"/>
              <w:spacing w:before="48" w:after="48"/>
              <w:ind w:left="0"/>
              <w:rPr>
                <w:noProof/>
              </w:rPr>
            </w:pPr>
          </w:p>
        </w:tc>
      </w:tr>
      <w:tr w:rsidR="00420CBE" w:rsidRPr="0016690E" w:rsidTr="0085469C">
        <w:trPr>
          <w:trHeight w:val="6209"/>
          <w:jc w:val="center"/>
        </w:trPr>
        <w:tc>
          <w:tcPr>
            <w:tcW w:w="2470" w:type="dxa"/>
            <w:vAlign w:val="center"/>
          </w:tcPr>
          <w:p w:rsidR="00420CBE" w:rsidRPr="0016690E" w:rsidRDefault="00420CBE" w:rsidP="0085469C">
            <w:pPr>
              <w:rPr>
                <w:b/>
              </w:rPr>
            </w:pPr>
            <w:r w:rsidRPr="0016690E">
              <w:rPr>
                <w:b/>
                <w:sz w:val="22"/>
              </w:rPr>
              <w:lastRenderedPageBreak/>
              <w:t>ФИЗИЧКА И ЗДАВСТВЕНА КУЛТУРА</w:t>
            </w:r>
          </w:p>
        </w:tc>
        <w:tc>
          <w:tcPr>
            <w:tcW w:w="989" w:type="dxa"/>
            <w:vAlign w:val="center"/>
          </w:tcPr>
          <w:p w:rsidR="00420CBE" w:rsidRPr="0016690E" w:rsidRDefault="00420CBE" w:rsidP="0085469C">
            <w:pPr>
              <w:jc w:val="center"/>
              <w:rPr>
                <w:b/>
              </w:rPr>
            </w:pPr>
            <w:r w:rsidRPr="0016690E">
              <w:rPr>
                <w:b/>
                <w:sz w:val="22"/>
              </w:rPr>
              <w:t>36</w:t>
            </w:r>
          </w:p>
        </w:tc>
        <w:tc>
          <w:tcPr>
            <w:tcW w:w="3424" w:type="dxa"/>
            <w:vAlign w:val="center"/>
          </w:tcPr>
          <w:p w:rsidR="00420CBE" w:rsidRPr="0016690E" w:rsidRDefault="00420CBE" w:rsidP="0085469C">
            <w:r w:rsidRPr="0016690E">
              <w:rPr>
                <w:sz w:val="22"/>
              </w:rPr>
              <w:t>-поштује мере безбедности током вежбања;</w:t>
            </w:r>
          </w:p>
          <w:p w:rsidR="00420CBE" w:rsidRPr="0016690E" w:rsidRDefault="00420CBE" w:rsidP="0085469C">
            <w:r w:rsidRPr="0016690E">
              <w:rPr>
                <w:sz w:val="22"/>
              </w:rPr>
              <w:t>– одговорно се односи према објектима, справама и реквизитима у просторима за вежбање;</w:t>
            </w:r>
          </w:p>
          <w:p w:rsidR="00420CBE" w:rsidRPr="0016690E" w:rsidRDefault="00420CBE" w:rsidP="0085469C">
            <w:r w:rsidRPr="0016690E">
              <w:rPr>
                <w:sz w:val="22"/>
              </w:rPr>
              <w:t>– поштује правила игре;</w:t>
            </w:r>
          </w:p>
          <w:p w:rsidR="00420CBE" w:rsidRPr="0016690E" w:rsidRDefault="00420CBE" w:rsidP="0085469C">
            <w:r w:rsidRPr="0016690E">
              <w:rPr>
                <w:sz w:val="22"/>
              </w:rPr>
              <w:t>– навија фер и бодри учеснике у игри;</w:t>
            </w:r>
          </w:p>
          <w:p w:rsidR="00420CBE" w:rsidRPr="0016690E" w:rsidRDefault="00420CBE" w:rsidP="0085469C">
            <w:r w:rsidRPr="0016690E">
              <w:rPr>
                <w:sz w:val="22"/>
              </w:rPr>
              <w:t>– прихвати сопствену победу и пораз;</w:t>
            </w:r>
          </w:p>
          <w:p w:rsidR="00420CBE" w:rsidRPr="0016690E" w:rsidRDefault="00420CBE" w:rsidP="0085469C">
            <w:r w:rsidRPr="0016690E">
              <w:rPr>
                <w:sz w:val="22"/>
              </w:rPr>
              <w:t>– уредно одлаже своје ствари пре и након вежбања;</w:t>
            </w:r>
          </w:p>
          <w:p w:rsidR="00420CBE" w:rsidRPr="0016690E" w:rsidRDefault="00420CBE" w:rsidP="0085469C">
            <w:r w:rsidRPr="0016690E">
              <w:rPr>
                <w:sz w:val="22"/>
              </w:rPr>
              <w:t>– наведе делове свога тела и препозна њихову улогу;</w:t>
            </w:r>
          </w:p>
          <w:p w:rsidR="00420CBE" w:rsidRPr="0016690E" w:rsidRDefault="00420CBE" w:rsidP="0085469C">
            <w:r w:rsidRPr="0016690E">
              <w:rPr>
                <w:sz w:val="22"/>
              </w:rPr>
              <w:t>– уочи промену у расту код себе и других;</w:t>
            </w:r>
          </w:p>
          <w:p w:rsidR="00420CBE" w:rsidRPr="0016690E" w:rsidRDefault="00420CBE" w:rsidP="0085469C">
            <w:r w:rsidRPr="0016690E">
              <w:rPr>
                <w:sz w:val="22"/>
              </w:rPr>
              <w:t>– уочи разлику између здравог и болесног стања;</w:t>
            </w:r>
          </w:p>
          <w:p w:rsidR="00420CBE" w:rsidRPr="0016690E" w:rsidRDefault="00420CBE" w:rsidP="0085469C">
            <w:r w:rsidRPr="0016690E">
              <w:rPr>
                <w:sz w:val="22"/>
              </w:rPr>
              <w:t>– примењује здравствено-хигијенске мере пре, у току и након вежбања;</w:t>
            </w:r>
          </w:p>
          <w:p w:rsidR="00420CBE" w:rsidRPr="0016690E" w:rsidRDefault="00420CBE" w:rsidP="0085469C">
            <w:r w:rsidRPr="0016690E">
              <w:rPr>
                <w:sz w:val="22"/>
              </w:rPr>
              <w:t>– одржава личну хигијену;</w:t>
            </w:r>
          </w:p>
          <w:p w:rsidR="00420CBE" w:rsidRPr="0016690E" w:rsidRDefault="00420CBE" w:rsidP="0085469C">
            <w:r w:rsidRPr="0016690E">
              <w:rPr>
                <w:sz w:val="22"/>
              </w:rPr>
              <w:t>– учествује у одржавању простора у коме живи и борави;</w:t>
            </w:r>
          </w:p>
          <w:p w:rsidR="00420CBE" w:rsidRPr="0016690E" w:rsidRDefault="00420CBE" w:rsidP="0085469C">
            <w:r w:rsidRPr="0016690E">
              <w:rPr>
                <w:sz w:val="22"/>
              </w:rPr>
              <w:t>– схвати значај коришћења воћа у исхрани;</w:t>
            </w:r>
          </w:p>
          <w:p w:rsidR="00420CBE" w:rsidRPr="0016690E" w:rsidRDefault="00420CBE" w:rsidP="0085469C">
            <w:r w:rsidRPr="0016690E">
              <w:rPr>
                <w:sz w:val="22"/>
              </w:rPr>
              <w:t>– правилно се понаша за столом.</w:t>
            </w:r>
          </w:p>
        </w:tc>
        <w:tc>
          <w:tcPr>
            <w:tcW w:w="2941" w:type="dxa"/>
            <w:vMerge/>
            <w:vAlign w:val="center"/>
          </w:tcPr>
          <w:p w:rsidR="00420CBE" w:rsidRPr="0016690E" w:rsidRDefault="00420CBE" w:rsidP="0085469C">
            <w:pPr>
              <w:pStyle w:val="ListParagraph"/>
              <w:spacing w:before="48" w:after="48"/>
              <w:ind w:left="0"/>
              <w:rPr>
                <w:noProof/>
              </w:rPr>
            </w:pPr>
          </w:p>
        </w:tc>
        <w:tc>
          <w:tcPr>
            <w:tcW w:w="1963" w:type="dxa"/>
            <w:vMerge/>
          </w:tcPr>
          <w:p w:rsidR="00420CBE" w:rsidRPr="0016690E" w:rsidRDefault="00420CBE" w:rsidP="0085469C">
            <w:pPr>
              <w:pStyle w:val="ListParagraph"/>
              <w:spacing w:before="48" w:after="48"/>
              <w:ind w:left="0"/>
              <w:rPr>
                <w:noProof/>
              </w:rPr>
            </w:pPr>
          </w:p>
        </w:tc>
        <w:tc>
          <w:tcPr>
            <w:tcW w:w="2610" w:type="dxa"/>
            <w:vMerge/>
          </w:tcPr>
          <w:p w:rsidR="00420CBE" w:rsidRPr="0016690E" w:rsidRDefault="00420CBE" w:rsidP="0085469C">
            <w:pPr>
              <w:pStyle w:val="ListParagraph"/>
              <w:spacing w:before="48" w:after="48"/>
              <w:ind w:left="0"/>
              <w:rPr>
                <w:noProof/>
              </w:rPr>
            </w:pPr>
          </w:p>
        </w:tc>
      </w:tr>
    </w:tbl>
    <w:p w:rsidR="00420CBE" w:rsidRPr="00950985" w:rsidRDefault="00420CBE" w:rsidP="0085469C">
      <w:pPr>
        <w:pStyle w:val="Heading3"/>
        <w:rPr>
          <w:rFonts w:ascii="Times New Roman" w:hAnsi="Times New Roman" w:cs="Times New Roman"/>
          <w:sz w:val="32"/>
        </w:rPr>
      </w:pPr>
    </w:p>
    <w:p w:rsidR="00420CBE" w:rsidRPr="0016690E" w:rsidRDefault="00420CBE" w:rsidP="0085469C">
      <w:pPr>
        <w:pStyle w:val="Heading3"/>
        <w:rPr>
          <w:rFonts w:ascii="Times New Roman" w:hAnsi="Times New Roman" w:cs="Times New Roman"/>
          <w:noProof/>
        </w:rPr>
      </w:pPr>
      <w:r w:rsidRPr="0016690E">
        <w:rPr>
          <w:rFonts w:ascii="Times New Roman" w:hAnsi="Times New Roman" w:cs="Times New Roman"/>
          <w:noProof/>
        </w:rPr>
        <w:t>Програми изборних предмета у првом разреду</w:t>
      </w:r>
    </w:p>
    <w:p w:rsidR="00420CBE" w:rsidRPr="0016690E" w:rsidRDefault="00420CBE" w:rsidP="0085469C"/>
    <w:p w:rsidR="00420CBE" w:rsidRPr="0016690E" w:rsidRDefault="00420CBE" w:rsidP="0085469C">
      <w:pPr>
        <w:pStyle w:val="Heading3"/>
        <w:spacing w:before="0"/>
        <w:rPr>
          <w:rFonts w:ascii="Times New Roman" w:hAnsi="Times New Roman" w:cs="Times New Roman"/>
          <w:sz w:val="22"/>
        </w:rPr>
      </w:pPr>
      <w:r w:rsidRPr="0016690E">
        <w:rPr>
          <w:rFonts w:ascii="Times New Roman" w:hAnsi="Times New Roman" w:cs="Times New Roman"/>
          <w:sz w:val="22"/>
        </w:rPr>
        <w:t>Наставни предмет: ВЕРСКА НАСТАВА</w:t>
      </w:r>
    </w:p>
    <w:tbl>
      <w:tblPr>
        <w:tblStyle w:val="TableGrid"/>
        <w:tblW w:w="15060" w:type="dxa"/>
        <w:jc w:val="center"/>
        <w:tblInd w:w="-6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951"/>
        <w:gridCol w:w="2700"/>
        <w:gridCol w:w="990"/>
        <w:gridCol w:w="3960"/>
        <w:gridCol w:w="2610"/>
        <w:gridCol w:w="2191"/>
        <w:gridCol w:w="8"/>
        <w:gridCol w:w="1650"/>
      </w:tblGrid>
      <w:tr w:rsidR="00420CBE" w:rsidRPr="0016690E" w:rsidTr="0085469C">
        <w:trPr>
          <w:jc w:val="center"/>
        </w:trPr>
        <w:tc>
          <w:tcPr>
            <w:tcW w:w="3651" w:type="dxa"/>
            <w:gridSpan w:val="2"/>
            <w:tcBorders>
              <w:right w:val="single" w:sz="4" w:space="0" w:color="auto"/>
            </w:tcBorders>
            <w:shd w:val="clear" w:color="auto" w:fill="C6D9F1" w:themeFill="text2" w:themeFillTint="33"/>
            <w:vAlign w:val="center"/>
          </w:tcPr>
          <w:p w:rsidR="00420CBE" w:rsidRPr="0016690E" w:rsidRDefault="00420CBE" w:rsidP="0085469C">
            <w:pPr>
              <w:rPr>
                <w:b/>
                <w:lang w:val="ru-RU"/>
              </w:rPr>
            </w:pPr>
            <w:r w:rsidRPr="0016690E">
              <w:rPr>
                <w:b/>
                <w:bCs/>
                <w:lang w:val="ru-RU"/>
              </w:rPr>
              <w:t xml:space="preserve">Циљ </w:t>
            </w:r>
            <w:r w:rsidRPr="0016690E">
              <w:rPr>
                <w:b/>
                <w:lang w:val="ru-RU"/>
              </w:rPr>
              <w:t xml:space="preserve">наставе православног катихизиса у првом разреду </w:t>
            </w:r>
          </w:p>
        </w:tc>
        <w:tc>
          <w:tcPr>
            <w:tcW w:w="11409" w:type="dxa"/>
            <w:gridSpan w:val="6"/>
            <w:tcBorders>
              <w:left w:val="single" w:sz="4" w:space="0" w:color="auto"/>
            </w:tcBorders>
            <w:shd w:val="clear" w:color="auto" w:fill="C6D9F1" w:themeFill="text2" w:themeFillTint="33"/>
          </w:tcPr>
          <w:p w:rsidR="00420CBE" w:rsidRPr="0016690E" w:rsidRDefault="00420CBE" w:rsidP="0085469C">
            <w:pPr>
              <w:rPr>
                <w:lang w:val="ru-RU"/>
              </w:rPr>
            </w:pPr>
            <w:r w:rsidRPr="0016690E">
              <w:rPr>
                <w:lang w:val="ru-RU"/>
              </w:rPr>
              <w:t>Прихватање да је постојање израз заједништва личности, а да личност постоји само у заједници слободе са другом личношћу. Да ученици уоче да се кроз слободни однос љубави према некоме или нечему тај неко или нешто  постаје за нас јединствено и непоновљиво; уоче да љубав човека према другим људима и природи њима даје непоновљиву вредност и постојање; уоче да од онога кога заволимо зависи и наше постојање; науче да је човек икона Божија управо због тога што може да друга бића чини непоновљивим.</w:t>
            </w:r>
          </w:p>
        </w:tc>
      </w:tr>
      <w:tr w:rsidR="00420CBE" w:rsidRPr="0016690E" w:rsidTr="0085469C">
        <w:trPr>
          <w:trHeight w:val="521"/>
          <w:jc w:val="center"/>
        </w:trPr>
        <w:tc>
          <w:tcPr>
            <w:tcW w:w="3651" w:type="dxa"/>
            <w:gridSpan w:val="2"/>
            <w:tcBorders>
              <w:right w:val="single" w:sz="4" w:space="0" w:color="auto"/>
            </w:tcBorders>
            <w:shd w:val="clear" w:color="auto" w:fill="C6D9F1" w:themeFill="text2" w:themeFillTint="33"/>
            <w:vAlign w:val="center"/>
          </w:tcPr>
          <w:p w:rsidR="00420CBE" w:rsidRPr="0016690E" w:rsidRDefault="00420CBE" w:rsidP="0085469C">
            <w:pPr>
              <w:rPr>
                <w:b/>
                <w:bCs/>
                <w:lang w:val="ru-RU"/>
              </w:rPr>
            </w:pPr>
            <w:r w:rsidRPr="0016690E">
              <w:rPr>
                <w:b/>
                <w:bCs/>
                <w:lang w:val="ru-RU"/>
              </w:rPr>
              <w:t>Годишњи фонд часова</w:t>
            </w:r>
          </w:p>
        </w:tc>
        <w:tc>
          <w:tcPr>
            <w:tcW w:w="4950" w:type="dxa"/>
            <w:gridSpan w:val="2"/>
            <w:tcBorders>
              <w:left w:val="single" w:sz="4" w:space="0" w:color="auto"/>
              <w:right w:val="single" w:sz="4" w:space="0" w:color="auto"/>
            </w:tcBorders>
            <w:shd w:val="clear" w:color="auto" w:fill="C6D9F1" w:themeFill="text2" w:themeFillTint="33"/>
            <w:vAlign w:val="center"/>
          </w:tcPr>
          <w:p w:rsidR="00420CBE" w:rsidRPr="0016690E" w:rsidRDefault="00420CBE" w:rsidP="0085469C">
            <w:pPr>
              <w:rPr>
                <w:b/>
                <w:bCs/>
                <w:lang w:val="ru-RU"/>
              </w:rPr>
            </w:pPr>
            <w:r w:rsidRPr="0016690E">
              <w:rPr>
                <w:b/>
                <w:bCs/>
                <w:lang w:val="ru-RU"/>
              </w:rPr>
              <w:t>36</w:t>
            </w:r>
          </w:p>
        </w:tc>
        <w:tc>
          <w:tcPr>
            <w:tcW w:w="2610" w:type="dxa"/>
            <w:tcBorders>
              <w:left w:val="single" w:sz="4" w:space="0" w:color="auto"/>
              <w:right w:val="single" w:sz="4" w:space="0" w:color="auto"/>
            </w:tcBorders>
            <w:shd w:val="clear" w:color="auto" w:fill="C6D9F1" w:themeFill="text2" w:themeFillTint="33"/>
            <w:vAlign w:val="center"/>
          </w:tcPr>
          <w:p w:rsidR="00420CBE" w:rsidRPr="0016690E" w:rsidRDefault="00420CBE" w:rsidP="0085469C">
            <w:pPr>
              <w:rPr>
                <w:b/>
                <w:bCs/>
                <w:lang w:val="ru-RU"/>
              </w:rPr>
            </w:pPr>
            <w:r w:rsidRPr="0016690E">
              <w:rPr>
                <w:b/>
                <w:bCs/>
                <w:lang w:val="ru-RU"/>
              </w:rPr>
              <w:t>Недељни фонд часова</w:t>
            </w:r>
          </w:p>
        </w:tc>
        <w:tc>
          <w:tcPr>
            <w:tcW w:w="3849" w:type="dxa"/>
            <w:gridSpan w:val="3"/>
            <w:tcBorders>
              <w:left w:val="single" w:sz="4" w:space="0" w:color="auto"/>
              <w:right w:val="double" w:sz="4" w:space="0" w:color="auto"/>
            </w:tcBorders>
            <w:shd w:val="clear" w:color="auto" w:fill="C6D9F1" w:themeFill="text2" w:themeFillTint="33"/>
            <w:vAlign w:val="center"/>
          </w:tcPr>
          <w:p w:rsidR="00420CBE" w:rsidRPr="0016690E" w:rsidRDefault="00420CBE" w:rsidP="0085469C">
            <w:pPr>
              <w:rPr>
                <w:b/>
                <w:bCs/>
                <w:lang w:val="ru-RU"/>
              </w:rPr>
            </w:pPr>
            <w:r w:rsidRPr="0016690E">
              <w:rPr>
                <w:b/>
                <w:bCs/>
                <w:lang w:val="ru-RU"/>
              </w:rPr>
              <w:t>1</w:t>
            </w:r>
          </w:p>
        </w:tc>
      </w:tr>
      <w:tr w:rsidR="00420CBE" w:rsidRPr="0016690E" w:rsidTr="0085469C">
        <w:trPr>
          <w:jc w:val="center"/>
        </w:trPr>
        <w:tc>
          <w:tcPr>
            <w:tcW w:w="951" w:type="dxa"/>
            <w:shd w:val="clear" w:color="auto" w:fill="C6D9F1" w:themeFill="text2" w:themeFillTint="33"/>
            <w:vAlign w:val="center"/>
          </w:tcPr>
          <w:p w:rsidR="00420CBE" w:rsidRPr="0016690E" w:rsidRDefault="00420CBE" w:rsidP="0085469C">
            <w:pPr>
              <w:rPr>
                <w:b/>
              </w:rPr>
            </w:pPr>
            <w:r w:rsidRPr="0016690E">
              <w:rPr>
                <w:b/>
              </w:rPr>
              <w:t>Редни број теме</w:t>
            </w:r>
          </w:p>
        </w:tc>
        <w:tc>
          <w:tcPr>
            <w:tcW w:w="2700" w:type="dxa"/>
            <w:tcBorders>
              <w:right w:val="sing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990" w:type="dxa"/>
            <w:tcBorders>
              <w:left w:val="sing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Орјентациони број часова</w:t>
            </w:r>
          </w:p>
        </w:tc>
        <w:tc>
          <w:tcPr>
            <w:tcW w:w="3960" w:type="dxa"/>
            <w:tcBorders>
              <w:bottom w:val="single" w:sz="4" w:space="0" w:color="auto"/>
              <w:right w:val="single" w:sz="4" w:space="0" w:color="auto"/>
            </w:tcBorders>
            <w:shd w:val="clear" w:color="auto" w:fill="C6D9F1" w:themeFill="text2" w:themeFillTint="33"/>
            <w:vAlign w:val="center"/>
          </w:tcPr>
          <w:p w:rsidR="00420CBE" w:rsidRPr="0016690E" w:rsidRDefault="00420CBE" w:rsidP="0085469C">
            <w:pPr>
              <w:ind w:left="-293" w:firstLine="293"/>
              <w:jc w:val="center"/>
              <w:rPr>
                <w:b/>
                <w:lang w:val="ru-RU"/>
              </w:rPr>
            </w:pPr>
            <w:r w:rsidRPr="0016690E">
              <w:rPr>
                <w:b/>
                <w:lang w:val="sr-Cyrl-CS"/>
              </w:rPr>
              <w:t>Исходи за тему</w:t>
            </w:r>
          </w:p>
        </w:tc>
        <w:tc>
          <w:tcPr>
            <w:tcW w:w="26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0CBE" w:rsidRPr="0016690E" w:rsidRDefault="00420CBE" w:rsidP="0085469C">
            <w:pPr>
              <w:rPr>
                <w:b/>
                <w:lang w:val="ru-RU"/>
              </w:rPr>
            </w:pPr>
            <w:r w:rsidRPr="0016690E">
              <w:rPr>
                <w:b/>
                <w:lang w:val="ru-RU"/>
              </w:rPr>
              <w:t>Начини и поступци за постизање исхода (дидактичко-методичка решења, активности)</w:t>
            </w:r>
          </w:p>
        </w:tc>
        <w:tc>
          <w:tcPr>
            <w:tcW w:w="2199" w:type="dxa"/>
            <w:gridSpan w:val="2"/>
            <w:tcBorders>
              <w:top w:val="single" w:sz="4" w:space="0" w:color="auto"/>
              <w:left w:val="single" w:sz="4" w:space="0" w:color="auto"/>
              <w:right w:val="single" w:sz="4" w:space="0" w:color="auto"/>
            </w:tcBorders>
            <w:shd w:val="clear" w:color="auto" w:fill="C6D9F1" w:themeFill="text2" w:themeFillTint="33"/>
            <w:vAlign w:val="center"/>
          </w:tcPr>
          <w:p w:rsidR="00420CBE" w:rsidRPr="0016690E" w:rsidRDefault="00420CBE" w:rsidP="0085469C">
            <w:pPr>
              <w:rPr>
                <w:b/>
                <w:lang w:val="ru-RU"/>
              </w:rPr>
            </w:pPr>
            <w:r w:rsidRPr="0016690E">
              <w:rPr>
                <w:b/>
                <w:lang w:val="ru-RU"/>
              </w:rPr>
              <w:t xml:space="preserve">   </w:t>
            </w:r>
            <w:r w:rsidRPr="0016690E">
              <w:rPr>
                <w:b/>
              </w:rPr>
              <w:t xml:space="preserve">Међупредметно повезивање </w:t>
            </w:r>
            <w:r w:rsidRPr="0016690E">
              <w:t>(исход/садржаји)</w:t>
            </w:r>
            <w:r w:rsidRPr="0016690E">
              <w:rPr>
                <w:b/>
                <w:lang w:val="ru-RU"/>
              </w:rPr>
              <w:t xml:space="preserve">    </w:t>
            </w:r>
          </w:p>
        </w:tc>
        <w:tc>
          <w:tcPr>
            <w:tcW w:w="1650" w:type="dxa"/>
            <w:tcBorders>
              <w:top w:val="single" w:sz="4" w:space="0" w:color="auto"/>
              <w:left w:val="single" w:sz="4" w:space="0" w:color="auto"/>
            </w:tcBorders>
            <w:shd w:val="clear" w:color="auto" w:fill="C6D9F1" w:themeFill="text2" w:themeFillTint="33"/>
            <w:vAlign w:val="center"/>
          </w:tcPr>
          <w:p w:rsidR="00420CBE" w:rsidRPr="0016690E" w:rsidRDefault="00420CBE" w:rsidP="0085469C">
            <w:pPr>
              <w:rPr>
                <w:b/>
                <w:lang w:val="ru-RU"/>
              </w:rPr>
            </w:pPr>
            <w:r w:rsidRPr="0016690E">
              <w:rPr>
                <w:b/>
                <w:lang w:val="ru-RU"/>
              </w:rPr>
              <w:t>Начин и поступци за процену и проверу остварености постигнућа</w:t>
            </w:r>
            <w:r w:rsidRPr="0016690E">
              <w:rPr>
                <w:b/>
                <w:lang w:val="sr-Cyrl-CS"/>
              </w:rPr>
              <w:t xml:space="preserve"> и циљева</w:t>
            </w:r>
          </w:p>
        </w:tc>
      </w:tr>
      <w:tr w:rsidR="00420CBE" w:rsidRPr="0016690E" w:rsidTr="0085469C">
        <w:trPr>
          <w:trHeight w:val="807"/>
          <w:jc w:val="center"/>
        </w:trPr>
        <w:tc>
          <w:tcPr>
            <w:tcW w:w="951" w:type="dxa"/>
            <w:vAlign w:val="center"/>
          </w:tcPr>
          <w:p w:rsidR="00420CBE" w:rsidRPr="0016690E" w:rsidRDefault="00420CBE" w:rsidP="0085469C">
            <w:r w:rsidRPr="0016690E">
              <w:t>1.</w:t>
            </w:r>
          </w:p>
        </w:tc>
        <w:tc>
          <w:tcPr>
            <w:tcW w:w="2700" w:type="dxa"/>
            <w:vAlign w:val="center"/>
          </w:tcPr>
          <w:p w:rsidR="00420CBE" w:rsidRPr="0016690E" w:rsidRDefault="00420CBE" w:rsidP="0085469C">
            <w:pPr>
              <w:pStyle w:val="Default"/>
              <w:rPr>
                <w:color w:val="auto"/>
                <w:szCs w:val="22"/>
                <w:lang w:val="ru-RU"/>
              </w:rPr>
            </w:pPr>
            <w:r w:rsidRPr="0016690E">
              <w:rPr>
                <w:color w:val="auto"/>
                <w:szCs w:val="22"/>
                <w:lang w:val="ru-RU"/>
              </w:rPr>
              <w:t xml:space="preserve">Упознавање садржаја програма и начин рада </w:t>
            </w:r>
          </w:p>
          <w:p w:rsidR="00420CBE" w:rsidRPr="0016690E" w:rsidRDefault="00420CBE" w:rsidP="0085469C">
            <w:pPr>
              <w:rPr>
                <w:b/>
                <w:lang w:val="ru-RU"/>
              </w:rPr>
            </w:pPr>
          </w:p>
        </w:tc>
        <w:tc>
          <w:tcPr>
            <w:tcW w:w="990" w:type="dxa"/>
            <w:vAlign w:val="center"/>
          </w:tcPr>
          <w:p w:rsidR="00420CBE" w:rsidRPr="0016690E" w:rsidRDefault="00420CBE" w:rsidP="0085469C">
            <w:pPr>
              <w:jc w:val="center"/>
              <w:rPr>
                <w:lang w:val="ru-RU"/>
              </w:rPr>
            </w:pPr>
            <w:r w:rsidRPr="0016690E">
              <w:rPr>
                <w:lang w:val="ru-RU"/>
              </w:rPr>
              <w:t>1</w:t>
            </w:r>
          </w:p>
        </w:tc>
        <w:tc>
          <w:tcPr>
            <w:tcW w:w="3960" w:type="dxa"/>
            <w:vAlign w:val="center"/>
          </w:tcPr>
          <w:p w:rsidR="00420CBE" w:rsidRPr="0016690E" w:rsidRDefault="00420CBE" w:rsidP="0085469C">
            <w:pPr>
              <w:pStyle w:val="Default"/>
              <w:rPr>
                <w:color w:val="auto"/>
                <w:szCs w:val="22"/>
                <w:lang w:val="ru-RU"/>
              </w:rPr>
            </w:pPr>
            <w:r w:rsidRPr="0016690E">
              <w:rPr>
                <w:color w:val="auto"/>
                <w:szCs w:val="22"/>
                <w:lang w:val="ru-RU"/>
              </w:rPr>
              <w:t>Ученик ће да разуме основн</w:t>
            </w:r>
            <w:r w:rsidRPr="0016690E">
              <w:rPr>
                <w:color w:val="auto"/>
                <w:szCs w:val="22"/>
              </w:rPr>
              <w:t>a</w:t>
            </w:r>
            <w:r w:rsidRPr="0016690E">
              <w:rPr>
                <w:color w:val="auto"/>
                <w:szCs w:val="22"/>
                <w:lang w:val="ru-RU"/>
              </w:rPr>
              <w:t xml:space="preserve"> сазнања о темама које ће се обрађивати на настави; бити подстакнут да активно учествује на часовима верске наставе </w:t>
            </w:r>
          </w:p>
        </w:tc>
        <w:tc>
          <w:tcPr>
            <w:tcW w:w="2610" w:type="dxa"/>
            <w:vMerge w:val="restart"/>
            <w:tcBorders>
              <w:right w:val="single" w:sz="4" w:space="0" w:color="auto"/>
            </w:tcBorders>
            <w:vAlign w:val="center"/>
          </w:tcPr>
          <w:p w:rsidR="00420CBE" w:rsidRPr="0016690E" w:rsidRDefault="00420CBE" w:rsidP="0085469C">
            <w:pPr>
              <w:rPr>
                <w:lang w:val="ru-RU"/>
              </w:rPr>
            </w:pPr>
            <w:r w:rsidRPr="0016690E">
              <w:rPr>
                <w:lang w:val="sr-Cyrl-CS"/>
              </w:rPr>
              <w:t>Упознавање са циљевима, исходима, наставним садржајима, критеријумама оцењивања, стицање увида у предзнања ученика и даље палнирање рада</w:t>
            </w:r>
          </w:p>
          <w:p w:rsidR="00420CBE" w:rsidRPr="0016690E" w:rsidRDefault="00420CBE" w:rsidP="0085469C">
            <w:pPr>
              <w:rPr>
                <w:lang w:val="ru-RU"/>
              </w:rPr>
            </w:pPr>
            <w:r w:rsidRPr="0016690E">
              <w:t>Методе:</w:t>
            </w:r>
            <w:r w:rsidRPr="0016690E">
              <w:rPr>
                <w:lang w:val="ru-RU"/>
              </w:rPr>
              <w:t>разговорна,</w:t>
            </w:r>
          </w:p>
          <w:p w:rsidR="00420CBE" w:rsidRPr="0016690E" w:rsidRDefault="00420CBE" w:rsidP="0085469C">
            <w:pPr>
              <w:rPr>
                <w:lang w:val="ru-RU"/>
              </w:rPr>
            </w:pPr>
            <w:r w:rsidRPr="0016690E">
              <w:rPr>
                <w:lang w:val="ru-RU"/>
              </w:rPr>
              <w:t>Дијалошка,</w:t>
            </w:r>
          </w:p>
          <w:p w:rsidR="00420CBE" w:rsidRPr="0016690E" w:rsidRDefault="00420CBE" w:rsidP="0085469C">
            <w:pPr>
              <w:rPr>
                <w:lang w:val="ru-RU"/>
              </w:rPr>
            </w:pPr>
            <w:r w:rsidRPr="0016690E">
              <w:rPr>
                <w:lang w:val="ru-RU"/>
              </w:rPr>
              <w:t>демонстративна</w:t>
            </w:r>
          </w:p>
          <w:p w:rsidR="00420CBE" w:rsidRPr="0016690E" w:rsidRDefault="00420CBE" w:rsidP="0085469C">
            <w:pPr>
              <w:rPr>
                <w:lang w:val="ru-RU"/>
              </w:rPr>
            </w:pPr>
            <w:r w:rsidRPr="0016690E">
              <w:rPr>
                <w:lang w:val="ru-RU"/>
              </w:rPr>
              <w:t>текстуална.</w:t>
            </w:r>
          </w:p>
          <w:p w:rsidR="00420CBE" w:rsidRPr="0016690E" w:rsidRDefault="00420CBE" w:rsidP="0085469C">
            <w:pPr>
              <w:rPr>
                <w:lang w:val="ru-RU"/>
              </w:rPr>
            </w:pPr>
            <w:r w:rsidRPr="0016690E">
              <w:rPr>
                <w:lang w:val="ru-RU"/>
              </w:rPr>
              <w:t>Улога наставника: пружи нова знања,поставља питања,</w:t>
            </w:r>
          </w:p>
          <w:p w:rsidR="00420CBE" w:rsidRPr="0016690E" w:rsidRDefault="00420CBE" w:rsidP="0085469C">
            <w:pPr>
              <w:rPr>
                <w:lang w:val="ru-RU"/>
              </w:rPr>
            </w:pPr>
            <w:r w:rsidRPr="0016690E">
              <w:rPr>
                <w:lang w:val="ru-RU"/>
              </w:rPr>
              <w:t xml:space="preserve">мотивише на размишљење, организује наставне активности, процењује успешност </w:t>
            </w:r>
            <w:r w:rsidRPr="0016690E">
              <w:rPr>
                <w:lang w:val="ru-RU"/>
              </w:rPr>
              <w:lastRenderedPageBreak/>
              <w:t>реализације наставе.</w:t>
            </w:r>
          </w:p>
          <w:p w:rsidR="00420CBE" w:rsidRPr="0016690E" w:rsidRDefault="00420CBE" w:rsidP="0085469C">
            <w:pPr>
              <w:rPr>
                <w:lang w:val="ru-RU"/>
              </w:rPr>
            </w:pPr>
            <w:r w:rsidRPr="0016690E">
              <w:rPr>
                <w:lang w:val="ru-RU"/>
              </w:rPr>
              <w:t>Улога ученика: одговара на питања, закључује, износи своја размишљења, црта.</w:t>
            </w:r>
          </w:p>
        </w:tc>
        <w:tc>
          <w:tcPr>
            <w:tcW w:w="2199" w:type="dxa"/>
            <w:gridSpan w:val="2"/>
            <w:tcBorders>
              <w:left w:val="single" w:sz="4" w:space="0" w:color="auto"/>
              <w:bottom w:val="single" w:sz="4" w:space="0" w:color="auto"/>
              <w:right w:val="single" w:sz="4" w:space="0" w:color="auto"/>
            </w:tcBorders>
            <w:vAlign w:val="center"/>
          </w:tcPr>
          <w:p w:rsidR="00420CBE" w:rsidRPr="0016690E" w:rsidRDefault="00420CBE" w:rsidP="0085469C"/>
          <w:p w:rsidR="00420CBE" w:rsidRPr="0016690E" w:rsidRDefault="00420CBE" w:rsidP="0085469C">
            <w:pPr>
              <w:rPr>
                <w:lang w:val="sr-Cyrl-BA"/>
              </w:rPr>
            </w:pPr>
          </w:p>
        </w:tc>
        <w:tc>
          <w:tcPr>
            <w:tcW w:w="1650" w:type="dxa"/>
            <w:vMerge w:val="restart"/>
            <w:tcBorders>
              <w:left w:val="single" w:sz="4" w:space="0" w:color="auto"/>
            </w:tcBorders>
            <w:vAlign w:val="center"/>
          </w:tcPr>
          <w:p w:rsidR="00420CBE" w:rsidRPr="0016690E" w:rsidRDefault="00420CBE" w:rsidP="0085469C">
            <w:pPr>
              <w:rPr>
                <w:lang w:val="ru-RU"/>
              </w:rPr>
            </w:pPr>
            <w:r w:rsidRPr="0016690E">
              <w:rPr>
                <w:lang w:val="ru-RU"/>
              </w:rPr>
              <w:t>Процењивање реакције ученика;</w:t>
            </w:r>
          </w:p>
          <w:p w:rsidR="00420CBE" w:rsidRPr="0016690E" w:rsidRDefault="00420CBE" w:rsidP="0085469C">
            <w:pPr>
              <w:pStyle w:val="Default"/>
              <w:rPr>
                <w:color w:val="auto"/>
                <w:szCs w:val="22"/>
                <w:lang w:val="ru-RU"/>
              </w:rPr>
            </w:pPr>
            <w:r w:rsidRPr="0016690E">
              <w:rPr>
                <w:color w:val="auto"/>
                <w:szCs w:val="22"/>
                <w:lang w:val="ru-RU"/>
              </w:rPr>
              <w:t xml:space="preserve">Оцењује описно на основу остварености циљева, </w:t>
            </w:r>
          </w:p>
          <w:p w:rsidR="00420CBE" w:rsidRPr="0016690E" w:rsidRDefault="00420CBE" w:rsidP="0085469C">
            <w:pPr>
              <w:rPr>
                <w:lang w:val="ru-RU"/>
              </w:rPr>
            </w:pPr>
            <w:r w:rsidRPr="0016690E">
              <w:rPr>
                <w:lang w:val="ru-RU"/>
              </w:rPr>
              <w:t>Процењивања реакције ученика,</w:t>
            </w:r>
          </w:p>
          <w:p w:rsidR="00420CBE" w:rsidRPr="0016690E" w:rsidRDefault="00420CBE" w:rsidP="0085469C">
            <w:pPr>
              <w:rPr>
                <w:lang w:val="sr-Cyrl-BA"/>
              </w:rPr>
            </w:pPr>
            <w:r w:rsidRPr="0016690E">
              <w:rPr>
                <w:lang w:val="ru-RU"/>
              </w:rPr>
              <w:t>испитивања ставова, провере знања која ученици усвајали на часу и ангажовања.</w:t>
            </w:r>
          </w:p>
        </w:tc>
      </w:tr>
      <w:tr w:rsidR="00420CBE" w:rsidRPr="0016690E" w:rsidTr="0085469C">
        <w:trPr>
          <w:trHeight w:val="2886"/>
          <w:jc w:val="center"/>
        </w:trPr>
        <w:tc>
          <w:tcPr>
            <w:tcW w:w="951" w:type="dxa"/>
            <w:vAlign w:val="center"/>
          </w:tcPr>
          <w:p w:rsidR="00420CBE" w:rsidRPr="0016690E" w:rsidRDefault="00420CBE" w:rsidP="0085469C">
            <w:r w:rsidRPr="0016690E">
              <w:t>2.</w:t>
            </w:r>
          </w:p>
        </w:tc>
        <w:tc>
          <w:tcPr>
            <w:tcW w:w="2700" w:type="dxa"/>
            <w:vAlign w:val="center"/>
          </w:tcPr>
          <w:p w:rsidR="00420CBE" w:rsidRPr="0016690E" w:rsidRDefault="00420CBE" w:rsidP="0085469C">
            <w:pPr>
              <w:pStyle w:val="Default"/>
              <w:rPr>
                <w:color w:val="auto"/>
                <w:szCs w:val="22"/>
              </w:rPr>
            </w:pPr>
            <w:r w:rsidRPr="0016690E">
              <w:rPr>
                <w:color w:val="auto"/>
                <w:szCs w:val="22"/>
              </w:rPr>
              <w:t>ЗАЈЕДНИЦА КАО ОСНОВ ЖИВОТА</w:t>
            </w:r>
          </w:p>
          <w:p w:rsidR="00420CBE" w:rsidRPr="0016690E" w:rsidRDefault="00420CBE" w:rsidP="0085469C">
            <w:pPr>
              <w:rPr>
                <w:b/>
                <w:lang w:val="ru-RU"/>
              </w:rPr>
            </w:pPr>
          </w:p>
        </w:tc>
        <w:tc>
          <w:tcPr>
            <w:tcW w:w="990" w:type="dxa"/>
            <w:vAlign w:val="center"/>
          </w:tcPr>
          <w:p w:rsidR="00420CBE" w:rsidRPr="0016690E" w:rsidRDefault="00420CBE" w:rsidP="0085469C">
            <w:pPr>
              <w:jc w:val="center"/>
            </w:pPr>
            <w:r w:rsidRPr="0016690E">
              <w:t>4</w:t>
            </w:r>
          </w:p>
        </w:tc>
        <w:tc>
          <w:tcPr>
            <w:tcW w:w="3960" w:type="dxa"/>
            <w:tcBorders>
              <w:bottom w:val="single" w:sz="4" w:space="0" w:color="auto"/>
            </w:tcBorders>
            <w:vAlign w:val="center"/>
          </w:tcPr>
          <w:p w:rsidR="00420CBE" w:rsidRPr="0016690E" w:rsidRDefault="00420CBE" w:rsidP="0085469C">
            <w:pPr>
              <w:pStyle w:val="Default"/>
              <w:rPr>
                <w:color w:val="auto"/>
                <w:szCs w:val="22"/>
                <w:lang w:val="ru-RU"/>
              </w:rPr>
            </w:pPr>
            <w:r w:rsidRPr="0016690E">
              <w:rPr>
                <w:color w:val="auto"/>
                <w:szCs w:val="22"/>
                <w:lang w:val="ru-RU"/>
              </w:rPr>
              <w:t xml:space="preserve">Ученик ће моћи да опише и објасни значење појма заједнице као и његов однос према њему блиским особама (породици) ; моћи да препозна да не можемо једни без других;  знати да нас љубав повезује са другима; знати да се правилно осени крсним знаком; знати да је Бог Света Тројица (Заједница);  знати да крштењем постајемо  чланови Божје породице (Цркве) ; пожелети да чини добро другима (ближњима) у својој </w:t>
            </w:r>
            <w:r w:rsidRPr="0016690E">
              <w:rPr>
                <w:color w:val="auto"/>
                <w:szCs w:val="22"/>
                <w:lang w:val="ru-RU"/>
              </w:rPr>
              <w:lastRenderedPageBreak/>
              <w:t>заједници ; желети да изражава хришћанску љубав према Богу и ближњима</w:t>
            </w:r>
          </w:p>
        </w:tc>
        <w:tc>
          <w:tcPr>
            <w:tcW w:w="2610" w:type="dxa"/>
            <w:vMerge/>
            <w:tcBorders>
              <w:right w:val="single" w:sz="4" w:space="0" w:color="auto"/>
            </w:tcBorders>
            <w:vAlign w:val="center"/>
          </w:tcPr>
          <w:p w:rsidR="00420CBE" w:rsidRPr="0016690E" w:rsidRDefault="00420CBE" w:rsidP="0085469C">
            <w:pPr>
              <w:rPr>
                <w:lang w:val="ru-RU"/>
              </w:rPr>
            </w:pPr>
          </w:p>
        </w:tc>
        <w:tc>
          <w:tcPr>
            <w:tcW w:w="2199" w:type="dxa"/>
            <w:gridSpan w:val="2"/>
            <w:vMerge w:val="restart"/>
            <w:tcBorders>
              <w:top w:val="single" w:sz="4" w:space="0" w:color="auto"/>
              <w:left w:val="single" w:sz="4" w:space="0" w:color="auto"/>
              <w:right w:val="single" w:sz="4" w:space="0" w:color="auto"/>
            </w:tcBorders>
          </w:tcPr>
          <w:p w:rsidR="00420CBE" w:rsidRPr="0016690E" w:rsidRDefault="00420CBE" w:rsidP="0085469C">
            <w:r w:rsidRPr="0016690E">
              <w:t>Српски језик, Ликона култура</w:t>
            </w:r>
          </w:p>
        </w:tc>
        <w:tc>
          <w:tcPr>
            <w:tcW w:w="1650" w:type="dxa"/>
            <w:vMerge/>
            <w:tcBorders>
              <w:left w:val="single" w:sz="4" w:space="0" w:color="auto"/>
            </w:tcBorders>
            <w:vAlign w:val="center"/>
          </w:tcPr>
          <w:p w:rsidR="00420CBE" w:rsidRPr="0016690E" w:rsidRDefault="00420CBE" w:rsidP="0085469C"/>
        </w:tc>
      </w:tr>
      <w:tr w:rsidR="00420CBE" w:rsidRPr="0016690E" w:rsidTr="0085469C">
        <w:trPr>
          <w:jc w:val="center"/>
        </w:trPr>
        <w:tc>
          <w:tcPr>
            <w:tcW w:w="951" w:type="dxa"/>
            <w:vAlign w:val="center"/>
          </w:tcPr>
          <w:p w:rsidR="00420CBE" w:rsidRPr="0016690E" w:rsidRDefault="00420CBE" w:rsidP="0085469C">
            <w:r w:rsidRPr="0016690E">
              <w:lastRenderedPageBreak/>
              <w:t>3.</w:t>
            </w:r>
          </w:p>
        </w:tc>
        <w:tc>
          <w:tcPr>
            <w:tcW w:w="2700" w:type="dxa"/>
            <w:tcBorders>
              <w:bottom w:val="single" w:sz="4" w:space="0" w:color="auto"/>
            </w:tcBorders>
            <w:vAlign w:val="center"/>
          </w:tcPr>
          <w:p w:rsidR="00420CBE" w:rsidRPr="0016690E" w:rsidRDefault="00420CBE" w:rsidP="0085469C">
            <w:pPr>
              <w:pStyle w:val="Default"/>
              <w:rPr>
                <w:color w:val="auto"/>
                <w:szCs w:val="22"/>
                <w:lang w:val="ru-RU"/>
              </w:rPr>
            </w:pPr>
            <w:r w:rsidRPr="0016690E">
              <w:rPr>
                <w:color w:val="auto"/>
                <w:szCs w:val="22"/>
                <w:lang w:val="ru-RU"/>
              </w:rPr>
              <w:t>ЗАЈЕДНИЦА ЉУБАВИ БОГА, ЧОВЕКА И ПРИРОДЕ</w:t>
            </w:r>
          </w:p>
          <w:p w:rsidR="00420CBE" w:rsidRPr="0016690E" w:rsidRDefault="00420CBE" w:rsidP="0085469C">
            <w:pPr>
              <w:rPr>
                <w:b/>
                <w:lang w:val="ru-RU"/>
              </w:rPr>
            </w:pPr>
          </w:p>
        </w:tc>
        <w:tc>
          <w:tcPr>
            <w:tcW w:w="990" w:type="dxa"/>
            <w:vAlign w:val="center"/>
          </w:tcPr>
          <w:p w:rsidR="00420CBE" w:rsidRPr="0016690E" w:rsidRDefault="00420CBE" w:rsidP="0085469C">
            <w:pPr>
              <w:jc w:val="center"/>
              <w:rPr>
                <w:lang w:val="ru-RU"/>
              </w:rPr>
            </w:pPr>
            <w:r w:rsidRPr="0016690E">
              <w:rPr>
                <w:lang w:val="ru-RU"/>
              </w:rPr>
              <w:t>5</w:t>
            </w:r>
          </w:p>
        </w:tc>
        <w:tc>
          <w:tcPr>
            <w:tcW w:w="3960" w:type="dxa"/>
            <w:tcBorders>
              <w:top w:val="single" w:sz="4" w:space="0" w:color="auto"/>
            </w:tcBorders>
            <w:vAlign w:val="center"/>
          </w:tcPr>
          <w:p w:rsidR="00420CBE" w:rsidRPr="0016690E" w:rsidRDefault="00420CBE" w:rsidP="0085469C">
            <w:pPr>
              <w:pStyle w:val="Default"/>
              <w:rPr>
                <w:color w:val="auto"/>
                <w:szCs w:val="22"/>
                <w:lang w:val="ru-RU"/>
              </w:rPr>
            </w:pPr>
            <w:r w:rsidRPr="0016690E">
              <w:rPr>
                <w:color w:val="auto"/>
                <w:szCs w:val="22"/>
                <w:lang w:val="ru-RU"/>
              </w:rPr>
              <w:t xml:space="preserve">Ученик ће знати да заједница са Богом почива на слободи; знати да је послушност израз љубави ; моћи да препозна да је даривање плод љубави ; моћи да сазна да је молитва разговор са Богом; моћи да усвоји текст молитве Оче наш; знати да је Бог Отац створио свет из љубави ; моћи да препозна да је наш живот Божји дар; знати да Бог жели да живимо у заједници са Њим; показивати жељу да љубав исказује на конкретан начин; бити мотивисан да љубав према Богу изражава молитвом </w:t>
            </w:r>
          </w:p>
        </w:tc>
        <w:tc>
          <w:tcPr>
            <w:tcW w:w="2610" w:type="dxa"/>
            <w:vMerge/>
            <w:tcBorders>
              <w:right w:val="single" w:sz="4" w:space="0" w:color="auto"/>
            </w:tcBorders>
            <w:vAlign w:val="center"/>
          </w:tcPr>
          <w:p w:rsidR="00420CBE" w:rsidRPr="0016690E" w:rsidRDefault="00420CBE" w:rsidP="0085469C">
            <w:pPr>
              <w:rPr>
                <w:lang w:val="ru-RU"/>
              </w:rPr>
            </w:pPr>
          </w:p>
        </w:tc>
        <w:tc>
          <w:tcPr>
            <w:tcW w:w="2199" w:type="dxa"/>
            <w:gridSpan w:val="2"/>
            <w:vMerge/>
            <w:tcBorders>
              <w:left w:val="single" w:sz="4" w:space="0" w:color="auto"/>
              <w:bottom w:val="single" w:sz="4" w:space="0" w:color="auto"/>
              <w:right w:val="single" w:sz="4" w:space="0" w:color="auto"/>
            </w:tcBorders>
            <w:vAlign w:val="center"/>
          </w:tcPr>
          <w:p w:rsidR="00420CBE" w:rsidRPr="0016690E" w:rsidRDefault="00420CBE" w:rsidP="0085469C"/>
        </w:tc>
        <w:tc>
          <w:tcPr>
            <w:tcW w:w="1650" w:type="dxa"/>
            <w:vMerge/>
            <w:tcBorders>
              <w:left w:val="single" w:sz="4" w:space="0" w:color="auto"/>
              <w:bottom w:val="single" w:sz="4" w:space="0" w:color="auto"/>
            </w:tcBorders>
            <w:vAlign w:val="center"/>
          </w:tcPr>
          <w:p w:rsidR="00420CBE" w:rsidRPr="0016690E" w:rsidRDefault="00420CBE" w:rsidP="0085469C"/>
        </w:tc>
      </w:tr>
      <w:tr w:rsidR="00420CBE" w:rsidRPr="0016690E" w:rsidTr="0085469C">
        <w:trPr>
          <w:jc w:val="center"/>
        </w:trPr>
        <w:tc>
          <w:tcPr>
            <w:tcW w:w="951" w:type="dxa"/>
            <w:vAlign w:val="center"/>
          </w:tcPr>
          <w:p w:rsidR="00420CBE" w:rsidRPr="0016690E" w:rsidRDefault="00420CBE" w:rsidP="0085469C">
            <w:r w:rsidRPr="0016690E">
              <w:t>4.</w:t>
            </w:r>
          </w:p>
        </w:tc>
        <w:tc>
          <w:tcPr>
            <w:tcW w:w="2700" w:type="dxa"/>
            <w:tcBorders>
              <w:top w:val="single" w:sz="4" w:space="0" w:color="auto"/>
            </w:tcBorders>
            <w:vAlign w:val="center"/>
          </w:tcPr>
          <w:p w:rsidR="00420CBE" w:rsidRPr="0016690E" w:rsidRDefault="00420CBE" w:rsidP="0085469C">
            <w:pPr>
              <w:pStyle w:val="Default"/>
              <w:rPr>
                <w:color w:val="auto"/>
                <w:szCs w:val="22"/>
                <w:lang w:val="ru-RU"/>
              </w:rPr>
            </w:pPr>
            <w:r w:rsidRPr="0016690E">
              <w:rPr>
                <w:color w:val="auto"/>
                <w:szCs w:val="22"/>
                <w:lang w:val="ru-RU"/>
              </w:rPr>
              <w:t>НЕИЗМЕРНА ЉУБАВ БОЖЈА - ХРИСТОС СЕ РОДИ!</w:t>
            </w:r>
          </w:p>
          <w:p w:rsidR="00420CBE" w:rsidRPr="0016690E" w:rsidRDefault="00420CBE" w:rsidP="0085469C">
            <w:pPr>
              <w:rPr>
                <w:b/>
                <w:lang w:val="ru-RU"/>
              </w:rPr>
            </w:pPr>
          </w:p>
        </w:tc>
        <w:tc>
          <w:tcPr>
            <w:tcW w:w="990" w:type="dxa"/>
            <w:vAlign w:val="center"/>
          </w:tcPr>
          <w:p w:rsidR="00420CBE" w:rsidRPr="0016690E" w:rsidRDefault="00420CBE" w:rsidP="0085469C">
            <w:pPr>
              <w:jc w:val="center"/>
              <w:rPr>
                <w:lang w:val="ru-RU"/>
              </w:rPr>
            </w:pPr>
            <w:r w:rsidRPr="0016690E">
              <w:rPr>
                <w:lang w:val="ru-RU"/>
              </w:rPr>
              <w:t>6</w:t>
            </w:r>
          </w:p>
        </w:tc>
        <w:tc>
          <w:tcPr>
            <w:tcW w:w="3960" w:type="dxa"/>
            <w:tcBorders>
              <w:bottom w:val="single" w:sz="4" w:space="0" w:color="auto"/>
            </w:tcBorders>
            <w:vAlign w:val="center"/>
          </w:tcPr>
          <w:p w:rsidR="00420CBE" w:rsidRPr="0016690E" w:rsidRDefault="00420CBE" w:rsidP="0085469C">
            <w:pPr>
              <w:pStyle w:val="Default"/>
              <w:rPr>
                <w:color w:val="auto"/>
                <w:szCs w:val="22"/>
                <w:lang w:val="ru-RU"/>
              </w:rPr>
            </w:pPr>
            <w:r w:rsidRPr="0016690E">
              <w:rPr>
                <w:color w:val="auto"/>
                <w:szCs w:val="22"/>
                <w:lang w:val="ru-RU"/>
              </w:rPr>
              <w:t xml:space="preserve">Ученик ће моћи да препозна основне догађаје библијске приповести о Христовом рођењу ; моћи да препозна и именује главне личности из библијске приче о Христовом рођењу ( уз помоћ иконе празника и по кључним симболима);  моћи да препозна да је прослава празника догађај целе породице кроз који се остварује заједница љубави; моћи да усвоји </w:t>
            </w:r>
            <w:r w:rsidRPr="0016690E">
              <w:rPr>
                <w:color w:val="auto"/>
                <w:szCs w:val="22"/>
                <w:lang w:val="ru-RU"/>
              </w:rPr>
              <w:lastRenderedPageBreak/>
              <w:t xml:space="preserve">текст (садржај) и мелодију песме ( Божић, Божић ); моћи да препозна да је Свети Сава посветио свој живот Богу због љубави према Њему;  код ученика ће се развити жеља да активно учествује у прослави Христовог рођења;  код ученика ће се развити жеља да према ближњима подражава пример љубави Светога Саве </w:t>
            </w:r>
          </w:p>
        </w:tc>
        <w:tc>
          <w:tcPr>
            <w:tcW w:w="2610" w:type="dxa"/>
            <w:vMerge/>
            <w:tcBorders>
              <w:bottom w:val="single" w:sz="4" w:space="0" w:color="auto"/>
              <w:right w:val="single" w:sz="4" w:space="0" w:color="auto"/>
            </w:tcBorders>
            <w:vAlign w:val="center"/>
          </w:tcPr>
          <w:p w:rsidR="00420CBE" w:rsidRPr="0016690E" w:rsidRDefault="00420CBE" w:rsidP="0085469C">
            <w:pPr>
              <w:rPr>
                <w:lang w:val="ru-RU"/>
              </w:rPr>
            </w:pPr>
          </w:p>
        </w:tc>
        <w:tc>
          <w:tcPr>
            <w:tcW w:w="2199" w:type="dxa"/>
            <w:gridSpan w:val="2"/>
            <w:tcBorders>
              <w:top w:val="single" w:sz="4" w:space="0" w:color="auto"/>
              <w:left w:val="single" w:sz="4" w:space="0" w:color="auto"/>
              <w:bottom w:val="nil"/>
              <w:right w:val="single" w:sz="4" w:space="0" w:color="auto"/>
            </w:tcBorders>
          </w:tcPr>
          <w:p w:rsidR="00420CBE" w:rsidRPr="0016690E" w:rsidRDefault="00420CBE" w:rsidP="0085469C">
            <w:r w:rsidRPr="0016690E">
              <w:t>Српски језик, Ликона култура, Музичка култура</w:t>
            </w:r>
          </w:p>
        </w:tc>
        <w:tc>
          <w:tcPr>
            <w:tcW w:w="1650" w:type="dxa"/>
            <w:tcBorders>
              <w:top w:val="nil"/>
              <w:left w:val="single" w:sz="4" w:space="0" w:color="auto"/>
              <w:bottom w:val="nil"/>
            </w:tcBorders>
            <w:vAlign w:val="center"/>
          </w:tcPr>
          <w:p w:rsidR="00420CBE" w:rsidRPr="0016690E" w:rsidRDefault="00420CBE" w:rsidP="0085469C"/>
        </w:tc>
      </w:tr>
      <w:tr w:rsidR="00420CBE" w:rsidRPr="0016690E" w:rsidTr="0085469C">
        <w:trPr>
          <w:jc w:val="center"/>
        </w:trPr>
        <w:tc>
          <w:tcPr>
            <w:tcW w:w="951" w:type="dxa"/>
            <w:vAlign w:val="center"/>
          </w:tcPr>
          <w:p w:rsidR="00420CBE" w:rsidRPr="0016690E" w:rsidRDefault="00420CBE" w:rsidP="0085469C">
            <w:r w:rsidRPr="0016690E">
              <w:lastRenderedPageBreak/>
              <w:t>5.</w:t>
            </w:r>
          </w:p>
        </w:tc>
        <w:tc>
          <w:tcPr>
            <w:tcW w:w="2700" w:type="dxa"/>
            <w:vAlign w:val="center"/>
          </w:tcPr>
          <w:p w:rsidR="00420CBE" w:rsidRPr="0016690E" w:rsidRDefault="00420CBE" w:rsidP="0085469C">
            <w:pPr>
              <w:pStyle w:val="Default"/>
              <w:rPr>
                <w:color w:val="auto"/>
                <w:szCs w:val="22"/>
              </w:rPr>
            </w:pPr>
            <w:r w:rsidRPr="0016690E">
              <w:rPr>
                <w:color w:val="auto"/>
                <w:szCs w:val="22"/>
              </w:rPr>
              <w:t xml:space="preserve">ЦРКВА - ЗАЈЕДНИЦА СА БОГОМ </w:t>
            </w:r>
          </w:p>
          <w:p w:rsidR="00420CBE" w:rsidRPr="0016690E" w:rsidRDefault="00420CBE" w:rsidP="0085469C">
            <w:pPr>
              <w:rPr>
                <w:b/>
                <w:lang w:val="ru-RU"/>
              </w:rPr>
            </w:pPr>
          </w:p>
        </w:tc>
        <w:tc>
          <w:tcPr>
            <w:tcW w:w="990" w:type="dxa"/>
            <w:vAlign w:val="center"/>
          </w:tcPr>
          <w:p w:rsidR="00420CBE" w:rsidRPr="0016690E" w:rsidRDefault="00420CBE" w:rsidP="0085469C">
            <w:pPr>
              <w:jc w:val="center"/>
            </w:pPr>
            <w:r w:rsidRPr="0016690E">
              <w:t>8</w:t>
            </w:r>
          </w:p>
        </w:tc>
        <w:tc>
          <w:tcPr>
            <w:tcW w:w="3960" w:type="dxa"/>
            <w:tcBorders>
              <w:top w:val="single" w:sz="4" w:space="0" w:color="auto"/>
              <w:right w:val="single" w:sz="4" w:space="0" w:color="auto"/>
            </w:tcBorders>
            <w:vAlign w:val="center"/>
          </w:tcPr>
          <w:p w:rsidR="00420CBE" w:rsidRPr="0016690E" w:rsidRDefault="00420CBE" w:rsidP="0085469C">
            <w:pPr>
              <w:pStyle w:val="Default"/>
              <w:rPr>
                <w:color w:val="auto"/>
                <w:szCs w:val="22"/>
                <w:lang w:val="ru-RU"/>
              </w:rPr>
            </w:pPr>
            <w:r w:rsidRPr="0016690E">
              <w:rPr>
                <w:color w:val="auto"/>
                <w:szCs w:val="22"/>
                <w:lang w:val="ru-RU"/>
              </w:rPr>
              <w:t>Ученик ће моћи да опише појединости библијске повести о стварању света; моћи да разликује оно што је Бог створио од онога што је човек направио на примерима из непосредног окружења;  знати зашто за Бога кажемо да је Творац; моћи да објасни, на елементарном нивоу, повезаност људи и природе;  уочити да се у Цркви остварује јединство људи и природе са Богом; ће знати да у заједници са Богом учествујемо слободно – само ако то желимо (пример Светога Саве и његовог слободног избора);  да се упозна са Литургијом као догађајем (заједничком трпезом) на којем се окупља Божја породица; код ученика ће се развити жеља да својом послушношћу изражава своју љубав и слободу; ученик ће желети да учествује у Литургији .</w:t>
            </w:r>
          </w:p>
        </w:tc>
        <w:tc>
          <w:tcPr>
            <w:tcW w:w="2610" w:type="dxa"/>
            <w:vMerge w:val="restart"/>
            <w:tcBorders>
              <w:top w:val="single" w:sz="4" w:space="0" w:color="auto"/>
              <w:left w:val="single" w:sz="4" w:space="0" w:color="auto"/>
              <w:right w:val="single" w:sz="4" w:space="0" w:color="auto"/>
            </w:tcBorders>
            <w:vAlign w:val="center"/>
          </w:tcPr>
          <w:p w:rsidR="00420CBE" w:rsidRPr="0016690E" w:rsidRDefault="00420CBE" w:rsidP="0085469C">
            <w:pPr>
              <w:rPr>
                <w:lang w:val="ru-RU"/>
              </w:rPr>
            </w:pPr>
          </w:p>
        </w:tc>
        <w:tc>
          <w:tcPr>
            <w:tcW w:w="2191" w:type="dxa"/>
            <w:vMerge w:val="restart"/>
            <w:tcBorders>
              <w:top w:val="nil"/>
              <w:left w:val="single" w:sz="4" w:space="0" w:color="auto"/>
              <w:right w:val="single" w:sz="4" w:space="0" w:color="auto"/>
            </w:tcBorders>
            <w:vAlign w:val="center"/>
          </w:tcPr>
          <w:p w:rsidR="00420CBE" w:rsidRPr="0016690E" w:rsidRDefault="00420CBE" w:rsidP="0085469C"/>
        </w:tc>
        <w:tc>
          <w:tcPr>
            <w:tcW w:w="1658" w:type="dxa"/>
            <w:gridSpan w:val="2"/>
            <w:vMerge w:val="restart"/>
            <w:tcBorders>
              <w:top w:val="nil"/>
              <w:left w:val="single" w:sz="4" w:space="0" w:color="auto"/>
            </w:tcBorders>
            <w:vAlign w:val="center"/>
          </w:tcPr>
          <w:p w:rsidR="00420CBE" w:rsidRPr="0016690E" w:rsidRDefault="00420CBE" w:rsidP="0085469C"/>
        </w:tc>
      </w:tr>
      <w:tr w:rsidR="00420CBE" w:rsidRPr="0016690E" w:rsidTr="0085469C">
        <w:trPr>
          <w:jc w:val="center"/>
        </w:trPr>
        <w:tc>
          <w:tcPr>
            <w:tcW w:w="951" w:type="dxa"/>
            <w:vAlign w:val="center"/>
          </w:tcPr>
          <w:p w:rsidR="00420CBE" w:rsidRPr="0016690E" w:rsidRDefault="00420CBE" w:rsidP="0085469C">
            <w:r w:rsidRPr="0016690E">
              <w:t>6.</w:t>
            </w:r>
          </w:p>
        </w:tc>
        <w:tc>
          <w:tcPr>
            <w:tcW w:w="2700" w:type="dxa"/>
            <w:vAlign w:val="center"/>
          </w:tcPr>
          <w:p w:rsidR="00420CBE" w:rsidRPr="0016690E" w:rsidRDefault="00420CBE" w:rsidP="0085469C">
            <w:pPr>
              <w:pStyle w:val="Default"/>
              <w:rPr>
                <w:color w:val="auto"/>
                <w:szCs w:val="22"/>
                <w:lang w:val="ru-RU"/>
              </w:rPr>
            </w:pPr>
            <w:r w:rsidRPr="0016690E">
              <w:rPr>
                <w:color w:val="auto"/>
                <w:szCs w:val="22"/>
                <w:lang w:val="ru-RU"/>
              </w:rPr>
              <w:t xml:space="preserve">ХРИСТОВА ЉУБАВ ПРЕМА ЧОВЕКУ И СВЕТУ </w:t>
            </w:r>
          </w:p>
          <w:p w:rsidR="00420CBE" w:rsidRPr="0016690E" w:rsidRDefault="00420CBE" w:rsidP="0085469C">
            <w:pPr>
              <w:rPr>
                <w:b/>
                <w:lang w:val="ru-RU"/>
              </w:rPr>
            </w:pPr>
          </w:p>
        </w:tc>
        <w:tc>
          <w:tcPr>
            <w:tcW w:w="990" w:type="dxa"/>
            <w:vAlign w:val="center"/>
          </w:tcPr>
          <w:p w:rsidR="00420CBE" w:rsidRPr="0016690E" w:rsidRDefault="00420CBE" w:rsidP="0085469C">
            <w:pPr>
              <w:jc w:val="center"/>
              <w:rPr>
                <w:lang w:val="ru-RU"/>
              </w:rPr>
            </w:pPr>
            <w:r w:rsidRPr="0016690E">
              <w:rPr>
                <w:lang w:val="ru-RU"/>
              </w:rPr>
              <w:lastRenderedPageBreak/>
              <w:t>6</w:t>
            </w:r>
          </w:p>
        </w:tc>
        <w:tc>
          <w:tcPr>
            <w:tcW w:w="3960" w:type="dxa"/>
            <w:tcBorders>
              <w:right w:val="single" w:sz="4" w:space="0" w:color="auto"/>
            </w:tcBorders>
            <w:vAlign w:val="center"/>
          </w:tcPr>
          <w:p w:rsidR="00420CBE" w:rsidRPr="0016690E" w:rsidRDefault="00420CBE" w:rsidP="0085469C">
            <w:pPr>
              <w:pStyle w:val="Default"/>
              <w:rPr>
                <w:color w:val="auto"/>
                <w:szCs w:val="22"/>
                <w:lang w:val="ru-RU"/>
              </w:rPr>
            </w:pPr>
            <w:r w:rsidRPr="0016690E">
              <w:rPr>
                <w:color w:val="auto"/>
                <w:szCs w:val="22"/>
                <w:lang w:val="ru-RU"/>
              </w:rPr>
              <w:t xml:space="preserve">Ученик ће упознати Христово учење као „учење“ о љубави и праштању ( на примерима из </w:t>
            </w:r>
            <w:r w:rsidRPr="0016690E">
              <w:rPr>
                <w:color w:val="auto"/>
                <w:szCs w:val="22"/>
                <w:lang w:val="ru-RU"/>
              </w:rPr>
              <w:lastRenderedPageBreak/>
              <w:t xml:space="preserve">јеванђељских прича); препознати и разумети да је права љубав када је показујемо делима;  бити у могућности да опише појединости библијске повести о Христовом Васкрсењу; препознати и именовати главне личности из библијске приче о Христовом Васкрсењу ( уз помоћ иконе празника и по кључним симболима); препознати да је прослава празника догађај целе породице кроз који се остварује заједница љубави; моћи да опише прослављање Васкрса у својој породици;  знати обичаје у вези са Васкрсом; развијати потребу да делима исказују љубав; развијати жељу да учествује у припремама за прославу овог највећег хришћанског празника </w:t>
            </w:r>
          </w:p>
        </w:tc>
        <w:tc>
          <w:tcPr>
            <w:tcW w:w="2610" w:type="dxa"/>
            <w:vMerge/>
            <w:tcBorders>
              <w:left w:val="single" w:sz="4" w:space="0" w:color="auto"/>
              <w:bottom w:val="single" w:sz="4" w:space="0" w:color="auto"/>
              <w:right w:val="single" w:sz="4" w:space="0" w:color="auto"/>
            </w:tcBorders>
            <w:vAlign w:val="center"/>
          </w:tcPr>
          <w:p w:rsidR="00420CBE" w:rsidRPr="0016690E" w:rsidRDefault="00420CBE" w:rsidP="0085469C">
            <w:pPr>
              <w:rPr>
                <w:lang w:val="ru-RU"/>
              </w:rPr>
            </w:pPr>
          </w:p>
        </w:tc>
        <w:tc>
          <w:tcPr>
            <w:tcW w:w="2191" w:type="dxa"/>
            <w:vMerge/>
            <w:tcBorders>
              <w:top w:val="nil"/>
              <w:left w:val="single" w:sz="4" w:space="0" w:color="auto"/>
              <w:bottom w:val="single" w:sz="4" w:space="0" w:color="auto"/>
              <w:right w:val="single" w:sz="4" w:space="0" w:color="auto"/>
            </w:tcBorders>
            <w:vAlign w:val="center"/>
          </w:tcPr>
          <w:p w:rsidR="00420CBE" w:rsidRPr="0016690E" w:rsidRDefault="00420CBE" w:rsidP="0085469C"/>
        </w:tc>
        <w:tc>
          <w:tcPr>
            <w:tcW w:w="1658" w:type="dxa"/>
            <w:gridSpan w:val="2"/>
            <w:vMerge/>
            <w:tcBorders>
              <w:top w:val="nil"/>
              <w:left w:val="single" w:sz="4" w:space="0" w:color="auto"/>
              <w:bottom w:val="single" w:sz="4" w:space="0" w:color="auto"/>
            </w:tcBorders>
            <w:vAlign w:val="center"/>
          </w:tcPr>
          <w:p w:rsidR="00420CBE" w:rsidRPr="0016690E" w:rsidRDefault="00420CBE" w:rsidP="0085469C"/>
        </w:tc>
      </w:tr>
      <w:tr w:rsidR="00420CBE" w:rsidRPr="0016690E" w:rsidTr="0085469C">
        <w:trPr>
          <w:trHeight w:val="2695"/>
          <w:jc w:val="center"/>
        </w:trPr>
        <w:tc>
          <w:tcPr>
            <w:tcW w:w="951" w:type="dxa"/>
            <w:vAlign w:val="center"/>
          </w:tcPr>
          <w:p w:rsidR="00420CBE" w:rsidRPr="0016690E" w:rsidRDefault="00420CBE" w:rsidP="0085469C">
            <w:r w:rsidRPr="0016690E">
              <w:lastRenderedPageBreak/>
              <w:t>7.</w:t>
            </w:r>
          </w:p>
        </w:tc>
        <w:tc>
          <w:tcPr>
            <w:tcW w:w="2700" w:type="dxa"/>
            <w:vAlign w:val="center"/>
          </w:tcPr>
          <w:p w:rsidR="00420CBE" w:rsidRPr="0016690E" w:rsidRDefault="00420CBE" w:rsidP="0085469C">
            <w:pPr>
              <w:pStyle w:val="Default"/>
              <w:rPr>
                <w:color w:val="auto"/>
                <w:szCs w:val="22"/>
              </w:rPr>
            </w:pPr>
            <w:r w:rsidRPr="0016690E">
              <w:rPr>
                <w:color w:val="auto"/>
                <w:szCs w:val="22"/>
              </w:rPr>
              <w:t xml:space="preserve">НАША БРИГА О СВЕТУ </w:t>
            </w:r>
          </w:p>
          <w:p w:rsidR="00420CBE" w:rsidRPr="0016690E" w:rsidRDefault="00420CBE" w:rsidP="0085469C">
            <w:pPr>
              <w:rPr>
                <w:b/>
                <w:lang w:val="ru-RU"/>
              </w:rPr>
            </w:pPr>
          </w:p>
        </w:tc>
        <w:tc>
          <w:tcPr>
            <w:tcW w:w="990" w:type="dxa"/>
            <w:vAlign w:val="center"/>
          </w:tcPr>
          <w:p w:rsidR="00420CBE" w:rsidRPr="0016690E" w:rsidRDefault="00420CBE" w:rsidP="0085469C">
            <w:pPr>
              <w:jc w:val="center"/>
            </w:pPr>
            <w:r w:rsidRPr="0016690E">
              <w:t>6</w:t>
            </w:r>
          </w:p>
        </w:tc>
        <w:tc>
          <w:tcPr>
            <w:tcW w:w="3960" w:type="dxa"/>
            <w:tcBorders>
              <w:right w:val="single" w:sz="4" w:space="0" w:color="auto"/>
            </w:tcBorders>
            <w:vAlign w:val="center"/>
          </w:tcPr>
          <w:p w:rsidR="00420CBE" w:rsidRPr="0016690E" w:rsidRDefault="00420CBE" w:rsidP="0085469C">
            <w:pPr>
              <w:pStyle w:val="Default"/>
              <w:rPr>
                <w:color w:val="auto"/>
                <w:szCs w:val="22"/>
                <w:lang w:val="ru-RU"/>
              </w:rPr>
            </w:pPr>
            <w:r w:rsidRPr="0016690E">
              <w:rPr>
                <w:color w:val="auto"/>
                <w:szCs w:val="22"/>
                <w:lang w:val="ru-RU"/>
              </w:rPr>
              <w:t>Ученик ће моћи да преприча одабране приче које говоре о Христовој љубави према свету и човеку;  на елементарном нивоу моћи да објасни међусобну повезаност свих људи и природе;  препознати и именовати поступке људи који су прожети љубављу према природи, људима и Богу; развијати жељу да се брине о биљкама и животињама и целокупној природи уочити у којој мери је напредовао и савладао градиво Православног катихизиса 1. разреда основне школе.</w:t>
            </w:r>
          </w:p>
        </w:tc>
        <w:tc>
          <w:tcPr>
            <w:tcW w:w="2610" w:type="dxa"/>
            <w:tcBorders>
              <w:top w:val="nil"/>
              <w:left w:val="single" w:sz="4" w:space="0" w:color="auto"/>
              <w:bottom w:val="double" w:sz="4" w:space="0" w:color="auto"/>
              <w:right w:val="single" w:sz="4" w:space="0" w:color="auto"/>
            </w:tcBorders>
            <w:vAlign w:val="center"/>
          </w:tcPr>
          <w:p w:rsidR="00420CBE" w:rsidRPr="0016690E" w:rsidRDefault="00420CBE" w:rsidP="0085469C">
            <w:pPr>
              <w:rPr>
                <w:lang w:val="ru-RU"/>
              </w:rPr>
            </w:pPr>
          </w:p>
        </w:tc>
        <w:tc>
          <w:tcPr>
            <w:tcW w:w="3849" w:type="dxa"/>
            <w:gridSpan w:val="3"/>
            <w:tcBorders>
              <w:top w:val="single" w:sz="4" w:space="0" w:color="auto"/>
              <w:left w:val="single" w:sz="4" w:space="0" w:color="auto"/>
              <w:bottom w:val="double" w:sz="4" w:space="0" w:color="auto"/>
            </w:tcBorders>
            <w:vAlign w:val="center"/>
          </w:tcPr>
          <w:p w:rsidR="00420CBE" w:rsidRPr="0016690E" w:rsidRDefault="00420CBE" w:rsidP="0085469C">
            <w:pPr>
              <w:rPr>
                <w:lang w:val="ru-RU"/>
              </w:rPr>
            </w:pPr>
          </w:p>
        </w:tc>
      </w:tr>
    </w:tbl>
    <w:p w:rsidR="00420CBE" w:rsidRPr="0016690E" w:rsidRDefault="00420CBE" w:rsidP="0085469C">
      <w:pPr>
        <w:rPr>
          <w:sz w:val="22"/>
        </w:rPr>
      </w:pPr>
    </w:p>
    <w:p w:rsidR="00420CBE" w:rsidRDefault="00420CBE" w:rsidP="0085469C">
      <w:pPr>
        <w:pStyle w:val="Heading3"/>
        <w:spacing w:before="0"/>
        <w:rPr>
          <w:rFonts w:ascii="Times New Roman" w:hAnsi="Times New Roman" w:cs="Times New Roman"/>
        </w:rPr>
      </w:pPr>
    </w:p>
    <w:p w:rsidR="00420CBE" w:rsidRDefault="00420CBE" w:rsidP="0085469C"/>
    <w:p w:rsidR="00420CBE" w:rsidRPr="00950985" w:rsidRDefault="00420CBE" w:rsidP="0085469C"/>
    <w:p w:rsidR="00420CBE" w:rsidRPr="0016690E" w:rsidRDefault="00420CBE" w:rsidP="0085469C">
      <w:pPr>
        <w:pStyle w:val="Heading3"/>
        <w:spacing w:before="0"/>
        <w:rPr>
          <w:rFonts w:ascii="Times New Roman" w:hAnsi="Times New Roman" w:cs="Times New Roman"/>
        </w:rPr>
      </w:pPr>
    </w:p>
    <w:p w:rsidR="00420CBE" w:rsidRPr="0016690E" w:rsidRDefault="00420CBE" w:rsidP="0085469C">
      <w:pPr>
        <w:pStyle w:val="Heading3"/>
        <w:spacing w:before="0"/>
        <w:rPr>
          <w:rFonts w:ascii="Times New Roman" w:hAnsi="Times New Roman" w:cs="Times New Roman"/>
        </w:rPr>
      </w:pPr>
      <w:r w:rsidRPr="0016690E">
        <w:rPr>
          <w:rFonts w:ascii="Times New Roman" w:hAnsi="Times New Roman" w:cs="Times New Roman"/>
        </w:rPr>
        <w:t>Наставни предмет: ГРАЂАНСКО ВАСПИТАЊЕ</w:t>
      </w:r>
    </w:p>
    <w:tbl>
      <w:tblPr>
        <w:tblW w:w="14399" w:type="dxa"/>
        <w:jc w:val="center"/>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1"/>
        <w:gridCol w:w="1189"/>
        <w:gridCol w:w="3410"/>
        <w:gridCol w:w="2904"/>
        <w:gridCol w:w="1963"/>
        <w:gridCol w:w="2432"/>
      </w:tblGrid>
      <w:tr w:rsidR="00420CBE" w:rsidRPr="0016690E" w:rsidTr="0085469C">
        <w:trPr>
          <w:jc w:val="center"/>
        </w:trPr>
        <w:tc>
          <w:tcPr>
            <w:tcW w:w="2735"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 xml:space="preserve">Циљ наставе </w:t>
            </w:r>
          </w:p>
        </w:tc>
        <w:tc>
          <w:tcPr>
            <w:tcW w:w="11664" w:type="dxa"/>
            <w:gridSpan w:val="5"/>
            <w:shd w:val="clear" w:color="auto" w:fill="C6D9F1" w:themeFill="text2" w:themeFillTint="33"/>
          </w:tcPr>
          <w:p w:rsidR="00420CBE" w:rsidRPr="0016690E" w:rsidRDefault="00420CBE" w:rsidP="0085469C">
            <w:pPr>
              <w:jc w:val="both"/>
            </w:pPr>
            <w:r w:rsidRPr="0016690E">
              <w:rPr>
                <w:sz w:val="22"/>
              </w:rPr>
              <w:t>Циљ учења програма грађанско васпитање је подстицање развоја личности која је одговорна према својим правима и правима других, отворена за договор и сарадњу и спремна да активно учествује у животу школске заједнице, уважавајући принципе, процедуре и вредности демократског друштва.</w:t>
            </w:r>
          </w:p>
        </w:tc>
      </w:tr>
      <w:tr w:rsidR="00420CBE" w:rsidRPr="0016690E" w:rsidTr="0085469C">
        <w:trPr>
          <w:trHeight w:val="529"/>
          <w:jc w:val="center"/>
        </w:trPr>
        <w:tc>
          <w:tcPr>
            <w:tcW w:w="2735"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Годишњи фонд часова</w:t>
            </w:r>
          </w:p>
        </w:tc>
        <w:tc>
          <w:tcPr>
            <w:tcW w:w="5118" w:type="dxa"/>
            <w:gridSpan w:val="2"/>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36</w:t>
            </w:r>
          </w:p>
        </w:tc>
        <w:tc>
          <w:tcPr>
            <w:tcW w:w="3405"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Недељни фонд часова</w:t>
            </w:r>
          </w:p>
        </w:tc>
        <w:tc>
          <w:tcPr>
            <w:tcW w:w="3141" w:type="dxa"/>
            <w:gridSpan w:val="2"/>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1</w:t>
            </w:r>
          </w:p>
        </w:tc>
      </w:tr>
      <w:tr w:rsidR="00420CBE" w:rsidRPr="0016690E" w:rsidTr="0085469C">
        <w:trPr>
          <w:trHeight w:val="70"/>
          <w:jc w:val="center"/>
        </w:trPr>
        <w:tc>
          <w:tcPr>
            <w:tcW w:w="2735"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НАСТАВНЕ ТЕМЕ</w:t>
            </w:r>
          </w:p>
        </w:tc>
        <w:tc>
          <w:tcPr>
            <w:tcW w:w="1279"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Оријен.</w:t>
            </w:r>
          </w:p>
          <w:p w:rsidR="00420CBE" w:rsidRPr="0016690E" w:rsidRDefault="00420CBE" w:rsidP="0085469C">
            <w:pPr>
              <w:pStyle w:val="ListParagraph"/>
              <w:spacing w:before="48"/>
              <w:ind w:left="0"/>
              <w:jc w:val="center"/>
              <w:rPr>
                <w:b/>
                <w:noProof/>
              </w:rPr>
            </w:pPr>
            <w:r w:rsidRPr="0016690E">
              <w:rPr>
                <w:b/>
                <w:noProof/>
                <w:sz w:val="22"/>
              </w:rPr>
              <w:t>број</w:t>
            </w:r>
          </w:p>
          <w:p w:rsidR="00420CBE" w:rsidRPr="0016690E" w:rsidRDefault="00420CBE" w:rsidP="0085469C">
            <w:pPr>
              <w:pStyle w:val="ListParagraph"/>
              <w:spacing w:before="48"/>
              <w:ind w:left="0"/>
              <w:jc w:val="center"/>
              <w:rPr>
                <w:b/>
                <w:noProof/>
              </w:rPr>
            </w:pPr>
            <w:r w:rsidRPr="0016690E">
              <w:rPr>
                <w:b/>
                <w:noProof/>
                <w:sz w:val="22"/>
              </w:rPr>
              <w:t>часова</w:t>
            </w:r>
          </w:p>
        </w:tc>
        <w:tc>
          <w:tcPr>
            <w:tcW w:w="3839"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Исходи за предмет на крају разреда</w:t>
            </w:r>
          </w:p>
        </w:tc>
        <w:tc>
          <w:tcPr>
            <w:tcW w:w="3405"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Начин реализације исхода/циљева (дидактичко-методичка решења)</w:t>
            </w:r>
          </w:p>
        </w:tc>
        <w:tc>
          <w:tcPr>
            <w:tcW w:w="313"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p>
          <w:p w:rsidR="00420CBE" w:rsidRPr="0016690E" w:rsidRDefault="00420CBE" w:rsidP="0085469C">
            <w:pPr>
              <w:pStyle w:val="ListParagraph"/>
              <w:spacing w:before="48"/>
              <w:ind w:left="0"/>
              <w:jc w:val="center"/>
              <w:rPr>
                <w:b/>
                <w:noProof/>
              </w:rPr>
            </w:pPr>
            <w:r w:rsidRPr="0016690E">
              <w:rPr>
                <w:rFonts w:eastAsia="Calibri"/>
                <w:b/>
              </w:rPr>
              <w:t xml:space="preserve">Међупредметно повезивање </w:t>
            </w:r>
            <w:r w:rsidRPr="0016690E">
              <w:rPr>
                <w:rFonts w:eastAsia="Calibri"/>
              </w:rPr>
              <w:t>(исход/садржаји)</w:t>
            </w:r>
          </w:p>
          <w:p w:rsidR="00420CBE" w:rsidRPr="0016690E" w:rsidRDefault="00420CBE" w:rsidP="0085469C">
            <w:pPr>
              <w:pStyle w:val="ListParagraph"/>
              <w:spacing w:before="48"/>
              <w:ind w:left="0"/>
              <w:jc w:val="center"/>
              <w:rPr>
                <w:b/>
                <w:noProof/>
              </w:rPr>
            </w:pPr>
          </w:p>
        </w:tc>
        <w:tc>
          <w:tcPr>
            <w:tcW w:w="2828"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 xml:space="preserve">Начин праћења </w:t>
            </w:r>
          </w:p>
          <w:p w:rsidR="00420CBE" w:rsidRPr="0016690E" w:rsidRDefault="00420CBE" w:rsidP="0085469C">
            <w:pPr>
              <w:pStyle w:val="ListParagraph"/>
              <w:spacing w:before="48"/>
              <w:ind w:left="0"/>
              <w:jc w:val="center"/>
              <w:rPr>
                <w:b/>
                <w:noProof/>
              </w:rPr>
            </w:pPr>
            <w:r w:rsidRPr="0016690E">
              <w:rPr>
                <w:b/>
                <w:noProof/>
                <w:sz w:val="22"/>
              </w:rPr>
              <w:t xml:space="preserve">остварености циљева и </w:t>
            </w:r>
          </w:p>
          <w:p w:rsidR="00420CBE" w:rsidRPr="0016690E" w:rsidRDefault="00420CBE" w:rsidP="0085469C">
            <w:pPr>
              <w:pStyle w:val="ListParagraph"/>
              <w:spacing w:before="48"/>
              <w:ind w:left="0"/>
              <w:jc w:val="center"/>
              <w:rPr>
                <w:b/>
                <w:noProof/>
              </w:rPr>
            </w:pPr>
            <w:r w:rsidRPr="0016690E">
              <w:rPr>
                <w:b/>
                <w:noProof/>
                <w:sz w:val="22"/>
              </w:rPr>
              <w:t>постигнућа ученика</w:t>
            </w:r>
          </w:p>
        </w:tc>
      </w:tr>
      <w:tr w:rsidR="00420CBE" w:rsidRPr="0016690E" w:rsidTr="0085469C">
        <w:trPr>
          <w:jc w:val="center"/>
        </w:trPr>
        <w:tc>
          <w:tcPr>
            <w:tcW w:w="2735" w:type="dxa"/>
            <w:vAlign w:val="center"/>
          </w:tcPr>
          <w:p w:rsidR="00420CBE" w:rsidRPr="0016690E" w:rsidRDefault="00420CBE" w:rsidP="0085469C">
            <w:pPr>
              <w:rPr>
                <w:b/>
              </w:rPr>
            </w:pPr>
            <w:r w:rsidRPr="0016690E">
              <w:rPr>
                <w:b/>
                <w:sz w:val="22"/>
              </w:rPr>
              <w:t>ЉУДСКА ПРАВА</w:t>
            </w:r>
          </w:p>
        </w:tc>
        <w:tc>
          <w:tcPr>
            <w:tcW w:w="1279" w:type="dxa"/>
            <w:vAlign w:val="center"/>
          </w:tcPr>
          <w:p w:rsidR="00420CBE" w:rsidRPr="0016690E" w:rsidRDefault="00420CBE" w:rsidP="0085469C">
            <w:pPr>
              <w:ind w:left="-45"/>
              <w:jc w:val="center"/>
              <w:rPr>
                <w:b/>
                <w:lang w:val="sr-Cyrl-CS"/>
              </w:rPr>
            </w:pPr>
            <w:r w:rsidRPr="0016690E">
              <w:rPr>
                <w:b/>
                <w:sz w:val="22"/>
                <w:lang w:val="sr-Cyrl-CS"/>
              </w:rPr>
              <w:t>10</w:t>
            </w:r>
          </w:p>
        </w:tc>
        <w:tc>
          <w:tcPr>
            <w:tcW w:w="3839" w:type="dxa"/>
            <w:vAlign w:val="center"/>
          </w:tcPr>
          <w:p w:rsidR="00420CBE" w:rsidRPr="0016690E" w:rsidRDefault="00420CBE" w:rsidP="0085469C">
            <w:pPr>
              <w:ind w:left="-45"/>
              <w:rPr>
                <w:lang w:val="sr-Cyrl-CS"/>
              </w:rPr>
            </w:pPr>
            <w:r w:rsidRPr="0016690E">
              <w:rPr>
                <w:sz w:val="22"/>
                <w:lang w:val="sr-Cyrl-CS"/>
              </w:rPr>
              <w:t>– наведе у чему је успешан и у чему жели да напредује;</w:t>
            </w:r>
          </w:p>
          <w:p w:rsidR="00420CBE" w:rsidRPr="0016690E" w:rsidRDefault="00420CBE" w:rsidP="0085469C">
            <w:pPr>
              <w:ind w:left="-45"/>
              <w:rPr>
                <w:lang w:val="sr-Cyrl-CS"/>
              </w:rPr>
            </w:pPr>
            <w:r w:rsidRPr="0016690E">
              <w:rPr>
                <w:sz w:val="22"/>
                <w:lang w:val="sr-Cyrl-CS"/>
              </w:rPr>
              <w:t>– уочава међусобне разлике и сличности са другим ученицима у одељењу;</w:t>
            </w:r>
          </w:p>
          <w:p w:rsidR="00420CBE" w:rsidRPr="0016690E" w:rsidRDefault="00420CBE" w:rsidP="0085469C">
            <w:pPr>
              <w:ind w:left="-45"/>
              <w:rPr>
                <w:lang w:val="sr-Cyrl-CS"/>
              </w:rPr>
            </w:pPr>
            <w:r w:rsidRPr="0016690E">
              <w:rPr>
                <w:sz w:val="22"/>
                <w:lang w:val="sr-Cyrl-CS"/>
              </w:rPr>
              <w:t>– понаша се на начин који не угрожава потребе, права и осећања других;</w:t>
            </w:r>
          </w:p>
          <w:p w:rsidR="00420CBE" w:rsidRPr="0016690E" w:rsidRDefault="00420CBE" w:rsidP="0085469C">
            <w:pPr>
              <w:ind w:left="-45"/>
              <w:rPr>
                <w:lang w:val="sr-Cyrl-CS"/>
              </w:rPr>
            </w:pPr>
            <w:r w:rsidRPr="0016690E">
              <w:rPr>
                <w:sz w:val="22"/>
                <w:lang w:val="sr-Cyrl-CS"/>
              </w:rPr>
              <w:t>– препозна код себе и других основна осећања;</w:t>
            </w:r>
          </w:p>
          <w:p w:rsidR="00420CBE" w:rsidRPr="0016690E" w:rsidRDefault="00420CBE" w:rsidP="0085469C">
            <w:pPr>
              <w:ind w:left="-45"/>
              <w:rPr>
                <w:lang w:val="sr-Cyrl-CS"/>
              </w:rPr>
            </w:pPr>
            <w:r w:rsidRPr="0016690E">
              <w:rPr>
                <w:sz w:val="22"/>
                <w:lang w:val="sr-Cyrl-CS"/>
              </w:rPr>
              <w:t>– препознаје примере поштовања и кршења права детета у свом окружењу, причама, филмовима;</w:t>
            </w:r>
          </w:p>
        </w:tc>
        <w:tc>
          <w:tcPr>
            <w:tcW w:w="3405" w:type="dxa"/>
            <w:vMerge w:val="restart"/>
            <w:vAlign w:val="center"/>
          </w:tcPr>
          <w:p w:rsidR="00420CBE" w:rsidRPr="0016690E" w:rsidRDefault="00420CBE" w:rsidP="0085469C">
            <w:pPr>
              <w:ind w:left="-45"/>
              <w:rPr>
                <w:lang w:val="sr-Cyrl-CS"/>
              </w:rPr>
            </w:pPr>
          </w:p>
          <w:p w:rsidR="00420CBE" w:rsidRPr="0016690E" w:rsidRDefault="00420CBE" w:rsidP="0085469C">
            <w:pPr>
              <w:ind w:left="-45"/>
              <w:rPr>
                <w:lang w:val="sr-Cyrl-CS"/>
              </w:rPr>
            </w:pPr>
          </w:p>
          <w:p w:rsidR="00420CBE" w:rsidRPr="0016690E" w:rsidRDefault="00420CBE" w:rsidP="0085469C">
            <w:pPr>
              <w:rPr>
                <w:b/>
                <w:i/>
                <w:lang w:val="sr-Cyrl-CS"/>
              </w:rPr>
            </w:pPr>
            <w:r w:rsidRPr="0016690E">
              <w:rPr>
                <w:b/>
                <w:i/>
                <w:sz w:val="22"/>
                <w:lang w:val="sr-Cyrl-CS"/>
              </w:rPr>
              <w:t>Наставне методе:</w:t>
            </w:r>
          </w:p>
          <w:p w:rsidR="00420CBE" w:rsidRPr="0016690E" w:rsidRDefault="00420CBE" w:rsidP="0085469C">
            <w:pPr>
              <w:ind w:left="-45"/>
              <w:rPr>
                <w:lang w:val="sr-Cyrl-CS"/>
              </w:rPr>
            </w:pPr>
            <w:r w:rsidRPr="0016690E">
              <w:rPr>
                <w:sz w:val="22"/>
                <w:lang w:val="sr-Cyrl-CS"/>
              </w:rPr>
              <w:t>кооперативна наставник-ученик, ученик-ученик, илустративна, демонстративна, игровне активности</w:t>
            </w:r>
          </w:p>
          <w:p w:rsidR="00420CBE" w:rsidRPr="0016690E" w:rsidRDefault="00420CBE" w:rsidP="0085469C">
            <w:pPr>
              <w:rPr>
                <w:lang w:val="sr-Cyrl-CS"/>
              </w:rPr>
            </w:pPr>
          </w:p>
          <w:p w:rsidR="00420CBE" w:rsidRPr="0016690E" w:rsidRDefault="00420CBE" w:rsidP="0085469C">
            <w:pPr>
              <w:ind w:left="-45"/>
              <w:rPr>
                <w:b/>
                <w:i/>
                <w:lang w:val="sr-Cyrl-CS"/>
              </w:rPr>
            </w:pPr>
            <w:r w:rsidRPr="0016690E">
              <w:rPr>
                <w:b/>
                <w:i/>
                <w:sz w:val="22"/>
                <w:lang w:val="sr-Cyrl-CS"/>
              </w:rPr>
              <w:t>Облици рада:</w:t>
            </w:r>
          </w:p>
          <w:p w:rsidR="00420CBE" w:rsidRPr="0016690E" w:rsidRDefault="00420CBE" w:rsidP="0085469C">
            <w:pPr>
              <w:ind w:left="-45"/>
              <w:rPr>
                <w:lang w:val="sr-Cyrl-CS"/>
              </w:rPr>
            </w:pPr>
            <w:r w:rsidRPr="0016690E">
              <w:rPr>
                <w:sz w:val="22"/>
                <w:lang w:val="sr-Cyrl-CS"/>
              </w:rPr>
              <w:t>групни, рад у пару, индивидуални</w:t>
            </w:r>
          </w:p>
          <w:p w:rsidR="00420CBE" w:rsidRPr="0016690E" w:rsidRDefault="00420CBE" w:rsidP="0085469C">
            <w:pPr>
              <w:rPr>
                <w:b/>
                <w:i/>
                <w:lang w:val="sr-Cyrl-CS"/>
              </w:rPr>
            </w:pPr>
          </w:p>
          <w:p w:rsidR="00420CBE" w:rsidRPr="0016690E" w:rsidRDefault="00420CBE" w:rsidP="0085469C">
            <w:pPr>
              <w:ind w:left="-45"/>
              <w:rPr>
                <w:b/>
                <w:i/>
                <w:lang w:val="sr-Cyrl-CS"/>
              </w:rPr>
            </w:pPr>
            <w:r w:rsidRPr="0016690E">
              <w:rPr>
                <w:b/>
                <w:i/>
                <w:sz w:val="22"/>
                <w:lang w:val="sr-Cyrl-CS"/>
              </w:rPr>
              <w:t>Активности наставника:</w:t>
            </w:r>
          </w:p>
          <w:p w:rsidR="00420CBE" w:rsidRPr="0016690E" w:rsidRDefault="00420CBE" w:rsidP="0085469C">
            <w:pPr>
              <w:ind w:left="-45"/>
              <w:rPr>
                <w:lang w:val="sr-Cyrl-CS"/>
              </w:rPr>
            </w:pPr>
            <w:r w:rsidRPr="0016690E">
              <w:rPr>
                <w:sz w:val="22"/>
                <w:lang w:val="sr-Cyrl-CS"/>
              </w:rPr>
              <w:t>бодри, мотивише, координира, подстиче, организује</w:t>
            </w:r>
          </w:p>
          <w:p w:rsidR="00420CBE" w:rsidRPr="0016690E" w:rsidRDefault="00420CBE" w:rsidP="0085469C">
            <w:pPr>
              <w:ind w:left="-45"/>
              <w:rPr>
                <w:lang w:val="sr-Cyrl-CS"/>
              </w:rPr>
            </w:pPr>
          </w:p>
          <w:p w:rsidR="00420CBE" w:rsidRPr="0016690E" w:rsidRDefault="00420CBE" w:rsidP="0085469C">
            <w:pPr>
              <w:ind w:left="-45"/>
              <w:rPr>
                <w:b/>
                <w:i/>
                <w:lang w:val="sr-Cyrl-CS"/>
              </w:rPr>
            </w:pPr>
            <w:r w:rsidRPr="0016690E">
              <w:rPr>
                <w:b/>
                <w:i/>
                <w:sz w:val="22"/>
                <w:lang w:val="sr-Cyrl-CS"/>
              </w:rPr>
              <w:t>Активности ученика:</w:t>
            </w:r>
          </w:p>
          <w:p w:rsidR="00420CBE" w:rsidRPr="0016690E" w:rsidRDefault="00420CBE" w:rsidP="0085469C">
            <w:pPr>
              <w:ind w:left="-45"/>
              <w:rPr>
                <w:lang w:val="sr-Cyrl-CS"/>
              </w:rPr>
            </w:pPr>
            <w:r w:rsidRPr="0016690E">
              <w:rPr>
                <w:sz w:val="22"/>
                <w:lang w:val="sr-Cyrl-CS"/>
              </w:rPr>
              <w:t xml:space="preserve">-изражавају осећања, бележе, запажају, </w:t>
            </w:r>
            <w:r w:rsidRPr="0016690E">
              <w:rPr>
                <w:sz w:val="22"/>
                <w:lang w:val="sr-Cyrl-CS"/>
              </w:rPr>
              <w:lastRenderedPageBreak/>
              <w:t>упоређују,износе ставове и закључке, учествују, сецкају, лепе, слушају, дискутују, поштују правила...</w:t>
            </w:r>
          </w:p>
          <w:p w:rsidR="00420CBE" w:rsidRPr="0016690E" w:rsidRDefault="00420CBE" w:rsidP="0085469C">
            <w:pPr>
              <w:ind w:left="-45"/>
              <w:rPr>
                <w:lang w:val="sr-Cyrl-CS"/>
              </w:rPr>
            </w:pPr>
          </w:p>
          <w:p w:rsidR="00420CBE" w:rsidRPr="0016690E" w:rsidRDefault="00420CBE" w:rsidP="0085469C">
            <w:pPr>
              <w:ind w:left="-45"/>
              <w:rPr>
                <w:lang w:val="sr-Cyrl-CS"/>
              </w:rPr>
            </w:pPr>
          </w:p>
          <w:p w:rsidR="00420CBE" w:rsidRPr="0016690E" w:rsidRDefault="00420CBE" w:rsidP="0085469C">
            <w:pPr>
              <w:ind w:left="-45"/>
              <w:rPr>
                <w:lang w:val="sr-Cyrl-CS"/>
              </w:rPr>
            </w:pPr>
          </w:p>
          <w:p w:rsidR="00420CBE" w:rsidRPr="0016690E" w:rsidRDefault="00420CBE" w:rsidP="0085469C">
            <w:pPr>
              <w:ind w:left="-45"/>
              <w:rPr>
                <w:lang w:val="sr-Cyrl-CS"/>
              </w:rPr>
            </w:pPr>
          </w:p>
          <w:p w:rsidR="00420CBE" w:rsidRPr="0016690E" w:rsidRDefault="00420CBE" w:rsidP="0085469C">
            <w:pPr>
              <w:ind w:left="-45"/>
              <w:rPr>
                <w:lang w:val="sr-Cyrl-CS"/>
              </w:rPr>
            </w:pPr>
          </w:p>
          <w:p w:rsidR="00420CBE" w:rsidRPr="0016690E" w:rsidRDefault="00420CBE" w:rsidP="0085469C">
            <w:pPr>
              <w:ind w:left="-45"/>
              <w:rPr>
                <w:lang w:val="sr-Cyrl-CS"/>
              </w:rPr>
            </w:pPr>
          </w:p>
          <w:p w:rsidR="00420CBE" w:rsidRPr="0016690E" w:rsidRDefault="00420CBE" w:rsidP="0085469C">
            <w:pPr>
              <w:ind w:left="-45"/>
              <w:rPr>
                <w:lang w:val="sr-Cyrl-CS"/>
              </w:rPr>
            </w:pPr>
          </w:p>
          <w:p w:rsidR="00420CBE" w:rsidRPr="0016690E" w:rsidRDefault="00420CBE" w:rsidP="0085469C">
            <w:pPr>
              <w:ind w:left="-45"/>
              <w:rPr>
                <w:lang w:val="sr-Cyrl-CS"/>
              </w:rPr>
            </w:pPr>
          </w:p>
          <w:p w:rsidR="00420CBE" w:rsidRPr="0016690E" w:rsidRDefault="00420CBE" w:rsidP="0085469C">
            <w:pPr>
              <w:ind w:left="-45"/>
              <w:rPr>
                <w:lang w:val="sr-Cyrl-CS"/>
              </w:rPr>
            </w:pPr>
          </w:p>
          <w:p w:rsidR="00420CBE" w:rsidRPr="0016690E" w:rsidRDefault="00420CBE" w:rsidP="0085469C">
            <w:pPr>
              <w:ind w:left="-45"/>
              <w:rPr>
                <w:lang w:val="sr-Cyrl-CS"/>
              </w:rPr>
            </w:pPr>
          </w:p>
          <w:p w:rsidR="00420CBE" w:rsidRPr="0016690E" w:rsidRDefault="00420CBE" w:rsidP="0085469C">
            <w:pPr>
              <w:ind w:left="-45"/>
              <w:rPr>
                <w:lang w:val="sr-Cyrl-CS"/>
              </w:rPr>
            </w:pPr>
          </w:p>
          <w:p w:rsidR="00420CBE" w:rsidRPr="0016690E" w:rsidRDefault="00420CBE" w:rsidP="0085469C">
            <w:pPr>
              <w:ind w:left="-45"/>
              <w:rPr>
                <w:lang w:val="sr-Cyrl-CS"/>
              </w:rPr>
            </w:pPr>
          </w:p>
          <w:p w:rsidR="00420CBE" w:rsidRPr="0016690E" w:rsidRDefault="00420CBE" w:rsidP="0085469C">
            <w:pPr>
              <w:ind w:left="-45"/>
              <w:rPr>
                <w:lang w:val="sr-Cyrl-CS"/>
              </w:rPr>
            </w:pPr>
          </w:p>
          <w:p w:rsidR="00420CBE" w:rsidRPr="0016690E" w:rsidRDefault="00420CBE" w:rsidP="0085469C">
            <w:pPr>
              <w:ind w:left="-45"/>
              <w:rPr>
                <w:lang w:val="sr-Cyrl-CS"/>
              </w:rPr>
            </w:pPr>
          </w:p>
          <w:p w:rsidR="00420CBE" w:rsidRPr="0016690E" w:rsidRDefault="00420CBE" w:rsidP="0085469C">
            <w:pPr>
              <w:ind w:left="-45"/>
              <w:rPr>
                <w:lang w:val="sr-Cyrl-CS"/>
              </w:rPr>
            </w:pPr>
          </w:p>
          <w:p w:rsidR="00420CBE" w:rsidRPr="0016690E" w:rsidRDefault="00420CBE" w:rsidP="0085469C">
            <w:pPr>
              <w:ind w:left="-45"/>
              <w:rPr>
                <w:lang w:val="sr-Cyrl-CS"/>
              </w:rPr>
            </w:pPr>
          </w:p>
          <w:p w:rsidR="00420CBE" w:rsidRPr="0016690E" w:rsidRDefault="00420CBE" w:rsidP="0085469C">
            <w:pPr>
              <w:ind w:left="-45"/>
              <w:rPr>
                <w:lang w:val="sr-Cyrl-CS"/>
              </w:rPr>
            </w:pPr>
          </w:p>
        </w:tc>
        <w:tc>
          <w:tcPr>
            <w:tcW w:w="313" w:type="dxa"/>
            <w:vMerge w:val="restart"/>
            <w:vAlign w:val="center"/>
          </w:tcPr>
          <w:p w:rsidR="00420CBE" w:rsidRPr="0016690E" w:rsidRDefault="00420CBE" w:rsidP="0085469C">
            <w:pPr>
              <w:rPr>
                <w:lang w:val="sr-Cyrl-CS"/>
              </w:rPr>
            </w:pPr>
            <w:r w:rsidRPr="0016690E">
              <w:rPr>
                <w:rFonts w:eastAsia="Calibri"/>
                <w:sz w:val="22"/>
                <w:lang w:val="sr-Cyrl-CS"/>
              </w:rPr>
              <w:lastRenderedPageBreak/>
              <w:t>Заступљеност у свим наставним предметима</w:t>
            </w:r>
          </w:p>
          <w:p w:rsidR="00420CBE" w:rsidRPr="0016690E" w:rsidRDefault="00420CBE" w:rsidP="0085469C">
            <w:pPr>
              <w:rPr>
                <w:lang w:val="sr-Cyrl-CS"/>
              </w:rPr>
            </w:pPr>
          </w:p>
          <w:p w:rsidR="00420CBE" w:rsidRPr="0016690E" w:rsidRDefault="00420CBE" w:rsidP="0085469C">
            <w:pPr>
              <w:rPr>
                <w:b/>
                <w:lang w:val="sr-Cyrl-CS"/>
              </w:rPr>
            </w:pPr>
          </w:p>
        </w:tc>
        <w:tc>
          <w:tcPr>
            <w:tcW w:w="2828" w:type="dxa"/>
            <w:vMerge w:val="restart"/>
            <w:vAlign w:val="center"/>
          </w:tcPr>
          <w:p w:rsidR="00420CBE" w:rsidRPr="0016690E" w:rsidRDefault="00420CBE" w:rsidP="0085469C">
            <w:pPr>
              <w:rPr>
                <w:lang w:val="sr-Cyrl-CS"/>
              </w:rPr>
            </w:pPr>
            <w:r w:rsidRPr="0016690E">
              <w:rPr>
                <w:sz w:val="22"/>
                <w:lang w:val="sr-Cyrl-CS"/>
              </w:rPr>
              <w:t>-Праћење</w:t>
            </w:r>
          </w:p>
          <w:p w:rsidR="00420CBE" w:rsidRPr="0016690E" w:rsidRDefault="00420CBE" w:rsidP="0085469C">
            <w:pPr>
              <w:rPr>
                <w:lang w:val="sr-Cyrl-CS"/>
              </w:rPr>
            </w:pPr>
          </w:p>
          <w:p w:rsidR="00420CBE" w:rsidRPr="0016690E" w:rsidRDefault="00420CBE" w:rsidP="0085469C">
            <w:pPr>
              <w:rPr>
                <w:lang w:val="sr-Cyrl-CS"/>
              </w:rPr>
            </w:pPr>
            <w:r w:rsidRPr="0016690E">
              <w:rPr>
                <w:sz w:val="22"/>
                <w:lang w:val="sr-Cyrl-CS"/>
              </w:rPr>
              <w:t>-Посматрање</w:t>
            </w:r>
          </w:p>
          <w:p w:rsidR="00420CBE" w:rsidRPr="0016690E" w:rsidRDefault="00420CBE" w:rsidP="0085469C">
            <w:pPr>
              <w:rPr>
                <w:lang w:val="sr-Cyrl-CS"/>
              </w:rPr>
            </w:pPr>
          </w:p>
          <w:p w:rsidR="00420CBE" w:rsidRPr="0016690E" w:rsidRDefault="00420CBE" w:rsidP="0085469C">
            <w:pPr>
              <w:ind w:left="-45"/>
              <w:rPr>
                <w:lang w:val="sr-Cyrl-CS"/>
              </w:rPr>
            </w:pPr>
            <w:r w:rsidRPr="0016690E">
              <w:rPr>
                <w:sz w:val="22"/>
                <w:lang w:val="sr-Cyrl-CS"/>
              </w:rPr>
              <w:t>- Ученички радови</w:t>
            </w:r>
          </w:p>
          <w:p w:rsidR="00420CBE" w:rsidRPr="0016690E" w:rsidRDefault="00420CBE" w:rsidP="0085469C">
            <w:pPr>
              <w:ind w:left="-45"/>
              <w:rPr>
                <w:lang w:val="sr-Cyrl-CS"/>
              </w:rPr>
            </w:pPr>
          </w:p>
          <w:p w:rsidR="00420CBE" w:rsidRPr="0016690E" w:rsidRDefault="00420CBE" w:rsidP="0085469C">
            <w:pPr>
              <w:rPr>
                <w:lang w:val="sr-Cyrl-CS"/>
              </w:rPr>
            </w:pPr>
            <w:r w:rsidRPr="0016690E">
              <w:rPr>
                <w:sz w:val="22"/>
                <w:lang w:val="sr-Cyrl-CS"/>
              </w:rPr>
              <w:t>- Заједничко оцењивање</w:t>
            </w:r>
          </w:p>
          <w:p w:rsidR="00420CBE" w:rsidRPr="0016690E" w:rsidRDefault="00420CBE" w:rsidP="0085469C">
            <w:pPr>
              <w:rPr>
                <w:b/>
                <w:lang w:val="sr-Cyrl-CS"/>
              </w:rPr>
            </w:pPr>
          </w:p>
          <w:p w:rsidR="00420CBE" w:rsidRPr="0016690E" w:rsidRDefault="00420CBE" w:rsidP="0085469C">
            <w:pPr>
              <w:rPr>
                <w:lang w:val="sr-Cyrl-CS"/>
              </w:rPr>
            </w:pPr>
            <w:r w:rsidRPr="0016690E">
              <w:rPr>
                <w:sz w:val="22"/>
                <w:lang w:val="sr-Cyrl-CS"/>
              </w:rPr>
              <w:t>-Формативно оцењивање и бележење напредовања ученика</w:t>
            </w: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ind w:left="-45"/>
              <w:rPr>
                <w:lang w:val="sr-Cyrl-CS"/>
              </w:rPr>
            </w:pPr>
            <w:r w:rsidRPr="0016690E">
              <w:rPr>
                <w:sz w:val="22"/>
                <w:lang w:val="sr-Cyrl-CS"/>
              </w:rPr>
              <w:t>-Константно бележење рада и напредовања ученика (педагошка свеска, портфолио ученика) и давање благовремене повратне информације. Подстицање ученика да прате и процењују свој напредак.</w:t>
            </w: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tc>
      </w:tr>
      <w:tr w:rsidR="00420CBE" w:rsidRPr="0016690E" w:rsidTr="0085469C">
        <w:trPr>
          <w:trHeight w:val="413"/>
          <w:jc w:val="center"/>
        </w:trPr>
        <w:tc>
          <w:tcPr>
            <w:tcW w:w="2735" w:type="dxa"/>
            <w:vAlign w:val="center"/>
          </w:tcPr>
          <w:p w:rsidR="00420CBE" w:rsidRPr="0016690E" w:rsidRDefault="00420CBE" w:rsidP="0085469C">
            <w:pPr>
              <w:rPr>
                <w:b/>
                <w:lang w:val="sr-Cyrl-CS"/>
              </w:rPr>
            </w:pPr>
            <w:r w:rsidRPr="0016690E">
              <w:rPr>
                <w:b/>
                <w:sz w:val="22"/>
                <w:lang w:val="sr-Cyrl-CS"/>
              </w:rPr>
              <w:t>ДЕМОКРАТСКО ДРУШТВО</w:t>
            </w:r>
          </w:p>
        </w:tc>
        <w:tc>
          <w:tcPr>
            <w:tcW w:w="1279" w:type="dxa"/>
            <w:vAlign w:val="center"/>
          </w:tcPr>
          <w:p w:rsidR="00420CBE" w:rsidRPr="0016690E" w:rsidRDefault="00420CBE" w:rsidP="0085469C">
            <w:pPr>
              <w:jc w:val="center"/>
              <w:rPr>
                <w:b/>
                <w:lang w:val="sr-Cyrl-CS"/>
              </w:rPr>
            </w:pPr>
            <w:r w:rsidRPr="0016690E">
              <w:rPr>
                <w:b/>
                <w:sz w:val="22"/>
                <w:lang w:val="sr-Cyrl-CS"/>
              </w:rPr>
              <w:t>12</w:t>
            </w:r>
          </w:p>
        </w:tc>
        <w:tc>
          <w:tcPr>
            <w:tcW w:w="3839" w:type="dxa"/>
            <w:vAlign w:val="center"/>
          </w:tcPr>
          <w:p w:rsidR="00420CBE" w:rsidRPr="0016690E" w:rsidRDefault="00420CBE" w:rsidP="0085469C">
            <w:pPr>
              <w:rPr>
                <w:lang w:val="sr-Cyrl-CS"/>
              </w:rPr>
            </w:pPr>
            <w:r w:rsidRPr="0016690E">
              <w:rPr>
                <w:sz w:val="22"/>
                <w:lang w:val="sr-Cyrl-CS"/>
              </w:rPr>
              <w:t>– преиспитује своје поступке и прихвата да не мора увек да буде у праву;</w:t>
            </w:r>
          </w:p>
          <w:p w:rsidR="00420CBE" w:rsidRPr="0016690E" w:rsidRDefault="00420CBE" w:rsidP="0085469C">
            <w:pPr>
              <w:rPr>
                <w:lang w:val="sr-Cyrl-CS"/>
              </w:rPr>
            </w:pPr>
            <w:r w:rsidRPr="0016690E">
              <w:rPr>
                <w:sz w:val="22"/>
                <w:lang w:val="sr-Cyrl-CS"/>
              </w:rPr>
              <w:t>– тражи помоћ у ситуацијама кршења својих и туђих права;</w:t>
            </w:r>
          </w:p>
          <w:p w:rsidR="00420CBE" w:rsidRPr="0016690E" w:rsidRDefault="00420CBE" w:rsidP="0085469C">
            <w:pPr>
              <w:rPr>
                <w:lang w:val="sr-Cyrl-CS"/>
              </w:rPr>
            </w:pPr>
            <w:r w:rsidRPr="0016690E">
              <w:rPr>
                <w:sz w:val="22"/>
                <w:lang w:val="sr-Cyrl-CS"/>
              </w:rPr>
              <w:t>– разликује добру и лошу комуникацију у сопственом искуству, ближем окружењу, књижевним делима, филмовима;</w:t>
            </w:r>
          </w:p>
          <w:p w:rsidR="00420CBE" w:rsidRPr="0016690E" w:rsidRDefault="00420CBE" w:rsidP="0085469C">
            <w:pPr>
              <w:rPr>
                <w:lang w:val="sr-Cyrl-CS"/>
              </w:rPr>
            </w:pPr>
            <w:r w:rsidRPr="0016690E">
              <w:rPr>
                <w:sz w:val="22"/>
                <w:lang w:val="sr-Cyrl-CS"/>
              </w:rPr>
              <w:lastRenderedPageBreak/>
              <w:t>– комуницира слушајући саговорника и тражи објашњење онога што не разуме;</w:t>
            </w:r>
          </w:p>
          <w:p w:rsidR="00420CBE" w:rsidRPr="0016690E" w:rsidRDefault="00420CBE" w:rsidP="0085469C">
            <w:pPr>
              <w:rPr>
                <w:lang w:val="sr-Cyrl-CS"/>
              </w:rPr>
            </w:pPr>
            <w:r w:rsidRPr="0016690E">
              <w:rPr>
                <w:sz w:val="22"/>
                <w:lang w:val="sr-Cyrl-CS"/>
              </w:rPr>
              <w:t>– слободно износи мишљење, образлаже идеје, даје предлоге и прихвата да други могу имати другачије мишљење;</w:t>
            </w:r>
          </w:p>
          <w:p w:rsidR="00420CBE" w:rsidRPr="0016690E" w:rsidRDefault="00420CBE" w:rsidP="0085469C">
            <w:pPr>
              <w:rPr>
                <w:lang w:val="sr-Cyrl-CS"/>
              </w:rPr>
            </w:pPr>
            <w:r w:rsidRPr="0016690E">
              <w:rPr>
                <w:sz w:val="22"/>
                <w:lang w:val="sr-Cyrl-CS"/>
              </w:rPr>
              <w:t>– сарађује и преузима различите улоге у групи/тиму;</w:t>
            </w:r>
          </w:p>
        </w:tc>
        <w:tc>
          <w:tcPr>
            <w:tcW w:w="3405" w:type="dxa"/>
            <w:vMerge/>
            <w:vAlign w:val="center"/>
          </w:tcPr>
          <w:p w:rsidR="00420CBE" w:rsidRPr="0016690E" w:rsidRDefault="00420CBE" w:rsidP="0085469C">
            <w:pPr>
              <w:pStyle w:val="ListParagraph"/>
              <w:spacing w:before="48"/>
              <w:ind w:left="0"/>
              <w:rPr>
                <w:noProof/>
              </w:rPr>
            </w:pPr>
          </w:p>
        </w:tc>
        <w:tc>
          <w:tcPr>
            <w:tcW w:w="313" w:type="dxa"/>
            <w:vMerge/>
          </w:tcPr>
          <w:p w:rsidR="00420CBE" w:rsidRPr="0016690E" w:rsidRDefault="00420CBE" w:rsidP="0085469C">
            <w:pPr>
              <w:pStyle w:val="ListParagraph"/>
              <w:spacing w:before="48"/>
              <w:ind w:left="0"/>
              <w:rPr>
                <w:noProof/>
              </w:rPr>
            </w:pPr>
          </w:p>
        </w:tc>
        <w:tc>
          <w:tcPr>
            <w:tcW w:w="2828"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735" w:type="dxa"/>
            <w:vAlign w:val="center"/>
          </w:tcPr>
          <w:p w:rsidR="00420CBE" w:rsidRPr="0016690E" w:rsidRDefault="00420CBE" w:rsidP="0085469C">
            <w:pPr>
              <w:rPr>
                <w:b/>
              </w:rPr>
            </w:pPr>
            <w:r w:rsidRPr="0016690E">
              <w:rPr>
                <w:b/>
                <w:sz w:val="22"/>
              </w:rPr>
              <w:lastRenderedPageBreak/>
              <w:t>ПРОЦЕСИ У САВРЕМЕНОМ СВЕТУ</w:t>
            </w:r>
          </w:p>
        </w:tc>
        <w:tc>
          <w:tcPr>
            <w:tcW w:w="1279" w:type="dxa"/>
            <w:vAlign w:val="center"/>
          </w:tcPr>
          <w:p w:rsidR="00420CBE" w:rsidRPr="0016690E" w:rsidRDefault="00420CBE" w:rsidP="0085469C">
            <w:pPr>
              <w:jc w:val="center"/>
              <w:rPr>
                <w:b/>
              </w:rPr>
            </w:pPr>
            <w:r w:rsidRPr="0016690E">
              <w:rPr>
                <w:b/>
                <w:sz w:val="22"/>
              </w:rPr>
              <w:t>8</w:t>
            </w:r>
          </w:p>
        </w:tc>
        <w:tc>
          <w:tcPr>
            <w:tcW w:w="3839" w:type="dxa"/>
            <w:vAlign w:val="center"/>
          </w:tcPr>
          <w:p w:rsidR="00420CBE" w:rsidRPr="0016690E" w:rsidRDefault="00420CBE" w:rsidP="0085469C">
            <w:r w:rsidRPr="0016690E">
              <w:rPr>
                <w:sz w:val="22"/>
              </w:rPr>
              <w:t>– договара се и одлучује у доношењу одељењских правила и да се понаша у складу са њима;</w:t>
            </w:r>
          </w:p>
          <w:p w:rsidR="00420CBE" w:rsidRPr="0016690E" w:rsidRDefault="00420CBE" w:rsidP="0085469C">
            <w:r w:rsidRPr="0016690E">
              <w:rPr>
                <w:sz w:val="22"/>
              </w:rPr>
              <w:t>– својим речима образложи неопходност правила која регулишу живот у заједници;</w:t>
            </w:r>
          </w:p>
          <w:p w:rsidR="00420CBE" w:rsidRPr="0016690E" w:rsidRDefault="00420CBE" w:rsidP="0085469C">
            <w:r w:rsidRPr="0016690E">
              <w:rPr>
                <w:sz w:val="22"/>
              </w:rPr>
              <w:t>– препозна добре стране свог одељења и оно што би требало променити/побољшати;</w:t>
            </w:r>
          </w:p>
          <w:p w:rsidR="00420CBE" w:rsidRPr="0016690E" w:rsidRDefault="00420CBE" w:rsidP="0085469C">
            <w:r w:rsidRPr="0016690E">
              <w:rPr>
                <w:sz w:val="22"/>
              </w:rPr>
              <w:t>– заједно са вршњацима и наставником учествује у решавању проблема у одељењу;</w:t>
            </w:r>
          </w:p>
        </w:tc>
        <w:tc>
          <w:tcPr>
            <w:tcW w:w="3405" w:type="dxa"/>
            <w:vMerge/>
            <w:vAlign w:val="center"/>
          </w:tcPr>
          <w:p w:rsidR="00420CBE" w:rsidRPr="0016690E" w:rsidRDefault="00420CBE" w:rsidP="0085469C">
            <w:pPr>
              <w:pStyle w:val="ListParagraph"/>
              <w:ind w:left="0"/>
              <w:rPr>
                <w:noProof/>
              </w:rPr>
            </w:pPr>
          </w:p>
        </w:tc>
        <w:tc>
          <w:tcPr>
            <w:tcW w:w="313" w:type="dxa"/>
            <w:vMerge/>
          </w:tcPr>
          <w:p w:rsidR="00420CBE" w:rsidRPr="0016690E" w:rsidRDefault="00420CBE" w:rsidP="0085469C">
            <w:pPr>
              <w:pStyle w:val="ListParagraph"/>
              <w:ind w:left="0"/>
              <w:rPr>
                <w:noProof/>
              </w:rPr>
            </w:pPr>
          </w:p>
        </w:tc>
        <w:tc>
          <w:tcPr>
            <w:tcW w:w="2828" w:type="dxa"/>
            <w:vMerge/>
          </w:tcPr>
          <w:p w:rsidR="00420CBE" w:rsidRPr="0016690E" w:rsidRDefault="00420CBE" w:rsidP="0085469C">
            <w:pPr>
              <w:pStyle w:val="ListParagraph"/>
              <w:ind w:left="0"/>
              <w:rPr>
                <w:noProof/>
              </w:rPr>
            </w:pPr>
          </w:p>
        </w:tc>
      </w:tr>
      <w:tr w:rsidR="00420CBE" w:rsidRPr="0016690E" w:rsidTr="0085469C">
        <w:trPr>
          <w:trHeight w:val="1223"/>
          <w:jc w:val="center"/>
        </w:trPr>
        <w:tc>
          <w:tcPr>
            <w:tcW w:w="2735" w:type="dxa"/>
            <w:vAlign w:val="center"/>
          </w:tcPr>
          <w:p w:rsidR="00420CBE" w:rsidRPr="0016690E" w:rsidRDefault="00420CBE" w:rsidP="0085469C">
            <w:pPr>
              <w:rPr>
                <w:b/>
              </w:rPr>
            </w:pPr>
            <w:r w:rsidRPr="0016690E">
              <w:rPr>
                <w:b/>
                <w:sz w:val="22"/>
              </w:rPr>
              <w:t>ГРАЂАНСКИ АКТИВИЗАМ</w:t>
            </w:r>
          </w:p>
        </w:tc>
        <w:tc>
          <w:tcPr>
            <w:tcW w:w="1279" w:type="dxa"/>
            <w:vAlign w:val="center"/>
          </w:tcPr>
          <w:p w:rsidR="00420CBE" w:rsidRPr="0016690E" w:rsidRDefault="00420CBE" w:rsidP="0085469C">
            <w:pPr>
              <w:jc w:val="center"/>
              <w:rPr>
                <w:b/>
              </w:rPr>
            </w:pPr>
            <w:r w:rsidRPr="0016690E">
              <w:rPr>
                <w:b/>
                <w:sz w:val="22"/>
              </w:rPr>
              <w:t>6</w:t>
            </w:r>
          </w:p>
        </w:tc>
        <w:tc>
          <w:tcPr>
            <w:tcW w:w="3839" w:type="dxa"/>
            <w:vAlign w:val="center"/>
          </w:tcPr>
          <w:p w:rsidR="00420CBE" w:rsidRPr="0016690E" w:rsidRDefault="00420CBE" w:rsidP="0085469C">
            <w:r w:rsidRPr="0016690E">
              <w:rPr>
                <w:sz w:val="22"/>
              </w:rPr>
              <w:t>– учествује у изради плана једноставне акције;</w:t>
            </w:r>
          </w:p>
          <w:p w:rsidR="00420CBE" w:rsidRPr="0016690E" w:rsidRDefault="00420CBE" w:rsidP="0085469C">
            <w:r w:rsidRPr="0016690E">
              <w:rPr>
                <w:sz w:val="22"/>
              </w:rPr>
              <w:t>– са другим ученицима изводи и документује једноставну акцију;</w:t>
            </w:r>
          </w:p>
          <w:p w:rsidR="00420CBE" w:rsidRPr="0016690E" w:rsidRDefault="00420CBE" w:rsidP="0085469C">
            <w:r w:rsidRPr="0016690E">
              <w:rPr>
                <w:sz w:val="22"/>
              </w:rPr>
              <w:t>– доприноси промоцији акције;</w:t>
            </w:r>
          </w:p>
          <w:p w:rsidR="00420CBE" w:rsidRPr="0016690E" w:rsidRDefault="00420CBE" w:rsidP="0085469C">
            <w:r w:rsidRPr="0016690E">
              <w:rPr>
                <w:sz w:val="22"/>
              </w:rPr>
              <w:t>– на једноставан начин вреднује изведену акцију.</w:t>
            </w:r>
          </w:p>
        </w:tc>
        <w:tc>
          <w:tcPr>
            <w:tcW w:w="3405" w:type="dxa"/>
            <w:vMerge/>
            <w:vAlign w:val="center"/>
          </w:tcPr>
          <w:p w:rsidR="00420CBE" w:rsidRPr="0016690E" w:rsidRDefault="00420CBE" w:rsidP="0085469C">
            <w:pPr>
              <w:pStyle w:val="ListParagraph"/>
              <w:ind w:left="0"/>
              <w:rPr>
                <w:noProof/>
              </w:rPr>
            </w:pPr>
          </w:p>
        </w:tc>
        <w:tc>
          <w:tcPr>
            <w:tcW w:w="313" w:type="dxa"/>
            <w:vMerge/>
          </w:tcPr>
          <w:p w:rsidR="00420CBE" w:rsidRPr="0016690E" w:rsidRDefault="00420CBE" w:rsidP="0085469C">
            <w:pPr>
              <w:pStyle w:val="ListParagraph"/>
              <w:ind w:left="0"/>
              <w:rPr>
                <w:noProof/>
              </w:rPr>
            </w:pPr>
          </w:p>
        </w:tc>
        <w:tc>
          <w:tcPr>
            <w:tcW w:w="2828" w:type="dxa"/>
            <w:vMerge/>
          </w:tcPr>
          <w:p w:rsidR="00420CBE" w:rsidRPr="0016690E" w:rsidRDefault="00420CBE" w:rsidP="0085469C">
            <w:pPr>
              <w:pStyle w:val="ListParagraph"/>
              <w:ind w:left="0"/>
              <w:rPr>
                <w:noProof/>
              </w:rPr>
            </w:pPr>
          </w:p>
        </w:tc>
      </w:tr>
    </w:tbl>
    <w:p w:rsidR="00420CBE" w:rsidRPr="0016690E" w:rsidRDefault="00420CBE" w:rsidP="0085469C">
      <w:pPr>
        <w:pStyle w:val="BlockText"/>
        <w:tabs>
          <w:tab w:val="num" w:pos="567"/>
          <w:tab w:val="num" w:pos="1920"/>
        </w:tabs>
        <w:spacing w:before="0" w:line="276" w:lineRule="auto"/>
        <w:ind w:left="0" w:right="34" w:firstLine="0"/>
        <w:rPr>
          <w:color w:val="auto"/>
          <w:sz w:val="24"/>
        </w:rPr>
      </w:pPr>
    </w:p>
    <w:p w:rsidR="00420CBE" w:rsidRPr="0016690E" w:rsidRDefault="00420CBE" w:rsidP="0085469C">
      <w:pPr>
        <w:pStyle w:val="Heading3"/>
        <w:rPr>
          <w:rFonts w:ascii="Times New Roman" w:hAnsi="Times New Roman" w:cs="Times New Roman"/>
        </w:rPr>
      </w:pPr>
      <w:r w:rsidRPr="0016690E">
        <w:rPr>
          <w:rFonts w:ascii="Times New Roman" w:hAnsi="Times New Roman" w:cs="Times New Roman"/>
        </w:rPr>
        <w:t xml:space="preserve">Пројектна настава </w:t>
      </w:r>
    </w:p>
    <w:p w:rsidR="00420CBE" w:rsidRPr="0016690E" w:rsidRDefault="00420CBE" w:rsidP="0085469C">
      <w:pPr>
        <w:pStyle w:val="BlockText"/>
        <w:tabs>
          <w:tab w:val="num" w:pos="567"/>
          <w:tab w:val="num" w:pos="1920"/>
        </w:tabs>
        <w:spacing w:before="0" w:line="276" w:lineRule="auto"/>
        <w:ind w:right="34"/>
        <w:rPr>
          <w:color w:val="auto"/>
          <w:sz w:val="24"/>
          <w:szCs w:val="24"/>
        </w:rPr>
      </w:pPr>
    </w:p>
    <w:tbl>
      <w:tblPr>
        <w:tblStyle w:val="TableGrid"/>
        <w:tblW w:w="0" w:type="auto"/>
        <w:jc w:val="center"/>
        <w:tblInd w:w="-1125" w:type="dxa"/>
        <w:tblLook w:val="04A0"/>
      </w:tblPr>
      <w:tblGrid>
        <w:gridCol w:w="3253"/>
        <w:gridCol w:w="3650"/>
        <w:gridCol w:w="1170"/>
        <w:gridCol w:w="6228"/>
      </w:tblGrid>
      <w:tr w:rsidR="00420CBE" w:rsidRPr="0016690E" w:rsidTr="0085469C">
        <w:trPr>
          <w:jc w:val="center"/>
        </w:trPr>
        <w:tc>
          <w:tcPr>
            <w:tcW w:w="3253" w:type="dxa"/>
            <w:shd w:val="clear" w:color="auto" w:fill="C6D9F1" w:themeFill="text2" w:themeFillTint="33"/>
            <w:vAlign w:val="center"/>
          </w:tcPr>
          <w:p w:rsidR="00420CBE" w:rsidRPr="0016690E" w:rsidRDefault="00420CBE" w:rsidP="0085469C">
            <w:pPr>
              <w:pStyle w:val="BlockText"/>
              <w:tabs>
                <w:tab w:val="num" w:pos="567"/>
                <w:tab w:val="num" w:pos="1920"/>
              </w:tabs>
              <w:spacing w:before="0" w:line="240" w:lineRule="auto"/>
              <w:ind w:left="0" w:right="34" w:firstLine="0"/>
              <w:rPr>
                <w:b/>
                <w:color w:val="auto"/>
                <w:sz w:val="22"/>
                <w:szCs w:val="24"/>
              </w:rPr>
            </w:pPr>
            <w:r w:rsidRPr="0016690E">
              <w:rPr>
                <w:b/>
                <w:color w:val="auto"/>
                <w:sz w:val="22"/>
                <w:szCs w:val="24"/>
              </w:rPr>
              <w:t>Циљ пројектне наставе</w:t>
            </w:r>
          </w:p>
        </w:tc>
        <w:tc>
          <w:tcPr>
            <w:tcW w:w="11048" w:type="dxa"/>
            <w:gridSpan w:val="3"/>
          </w:tcPr>
          <w:p w:rsidR="00420CBE" w:rsidRPr="0016690E" w:rsidRDefault="00420CBE" w:rsidP="0085469C">
            <w:pPr>
              <w:pStyle w:val="BlockText"/>
              <w:shd w:val="clear" w:color="auto" w:fill="auto"/>
              <w:tabs>
                <w:tab w:val="num" w:pos="567"/>
                <w:tab w:val="num" w:pos="1920"/>
              </w:tabs>
              <w:spacing w:before="0" w:line="240" w:lineRule="auto"/>
              <w:ind w:left="0" w:right="34" w:firstLine="0"/>
              <w:rPr>
                <w:color w:val="auto"/>
                <w:sz w:val="22"/>
                <w:szCs w:val="24"/>
              </w:rPr>
            </w:pPr>
            <w:r w:rsidRPr="0016690E">
              <w:rPr>
                <w:color w:val="auto"/>
                <w:sz w:val="22"/>
                <w:szCs w:val="24"/>
              </w:rPr>
              <w:t>Пројектна настава је облик образовно-васпитног рада којим се развијају опште међупредметне компетенције уз употребу информационо комуникационих технологија. Усмерена је на достизање исхода који се првенствено односе на логичко и критичко мишљење као и припрему ученика за лако сналажење у свету технике, технологије и рачунарства, како у свакодневном животу тако и у процесу учења. У складу је са општим исходима образовања и васпитања и у функцији је когнитивног, афективног и социјалног развоја ученика.</w:t>
            </w:r>
          </w:p>
        </w:tc>
      </w:tr>
      <w:tr w:rsidR="00420CBE" w:rsidRPr="0016690E" w:rsidTr="0085469C">
        <w:trPr>
          <w:jc w:val="center"/>
        </w:trPr>
        <w:tc>
          <w:tcPr>
            <w:tcW w:w="3253" w:type="dxa"/>
            <w:shd w:val="clear" w:color="auto" w:fill="C6D9F1" w:themeFill="text2" w:themeFillTint="33"/>
            <w:vAlign w:val="center"/>
          </w:tcPr>
          <w:p w:rsidR="00420CBE" w:rsidRPr="0016690E" w:rsidRDefault="00420CBE" w:rsidP="0085469C">
            <w:pPr>
              <w:pStyle w:val="BlockText"/>
              <w:tabs>
                <w:tab w:val="num" w:pos="567"/>
                <w:tab w:val="num" w:pos="1920"/>
              </w:tabs>
              <w:spacing w:before="0" w:line="240" w:lineRule="auto"/>
              <w:ind w:left="0" w:right="34" w:firstLine="0"/>
              <w:rPr>
                <w:b/>
                <w:color w:val="auto"/>
                <w:sz w:val="22"/>
                <w:szCs w:val="24"/>
              </w:rPr>
            </w:pPr>
            <w:r w:rsidRPr="0016690E">
              <w:rPr>
                <w:b/>
                <w:color w:val="auto"/>
                <w:sz w:val="22"/>
                <w:szCs w:val="24"/>
              </w:rPr>
              <w:t>Исходи за крај првог разреда</w:t>
            </w:r>
          </w:p>
        </w:tc>
        <w:tc>
          <w:tcPr>
            <w:tcW w:w="11048" w:type="dxa"/>
            <w:gridSpan w:val="3"/>
          </w:tcPr>
          <w:p w:rsidR="00420CBE" w:rsidRPr="0016690E" w:rsidRDefault="00420CBE" w:rsidP="0085469C">
            <w:pPr>
              <w:pStyle w:val="BlockText"/>
              <w:tabs>
                <w:tab w:val="num" w:pos="567"/>
                <w:tab w:val="num" w:pos="1920"/>
              </w:tabs>
              <w:spacing w:before="0" w:line="240" w:lineRule="auto"/>
              <w:ind w:left="0" w:right="34" w:firstLine="0"/>
              <w:rPr>
                <w:color w:val="auto"/>
                <w:sz w:val="22"/>
                <w:szCs w:val="24"/>
              </w:rPr>
            </w:pPr>
            <w:r w:rsidRPr="0016690E">
              <w:rPr>
                <w:color w:val="auto"/>
                <w:sz w:val="22"/>
                <w:szCs w:val="24"/>
              </w:rPr>
              <w:t>На крају првог разреда ученик би требао да буде у стању да:</w:t>
            </w:r>
          </w:p>
          <w:p w:rsidR="00420CBE" w:rsidRPr="0016690E" w:rsidRDefault="00420CBE" w:rsidP="0085469C">
            <w:pPr>
              <w:pStyle w:val="BlockText"/>
              <w:tabs>
                <w:tab w:val="num" w:pos="567"/>
                <w:tab w:val="num" w:pos="1920"/>
              </w:tabs>
              <w:spacing w:before="0" w:line="240" w:lineRule="auto"/>
              <w:ind w:right="34"/>
              <w:rPr>
                <w:color w:val="auto"/>
                <w:sz w:val="22"/>
                <w:szCs w:val="24"/>
              </w:rPr>
            </w:pPr>
            <w:r w:rsidRPr="0016690E">
              <w:rPr>
                <w:color w:val="auto"/>
                <w:sz w:val="22"/>
                <w:szCs w:val="24"/>
              </w:rPr>
              <w:t xml:space="preserve">– правилно укључи рачунар, покрене програм за цртање, користи одговарајуће алатке овог програма, сачува свој </w:t>
            </w:r>
            <w:r w:rsidRPr="0016690E">
              <w:rPr>
                <w:color w:val="auto"/>
                <w:sz w:val="22"/>
                <w:szCs w:val="24"/>
              </w:rPr>
              <w:lastRenderedPageBreak/>
              <w:t>цртеж и искључи рачунар.</w:t>
            </w:r>
          </w:p>
          <w:p w:rsidR="00420CBE" w:rsidRPr="0016690E" w:rsidRDefault="00420CBE" w:rsidP="0085469C">
            <w:pPr>
              <w:pStyle w:val="BlockText"/>
              <w:tabs>
                <w:tab w:val="num" w:pos="567"/>
                <w:tab w:val="num" w:pos="1920"/>
              </w:tabs>
              <w:spacing w:before="0" w:line="240" w:lineRule="auto"/>
              <w:ind w:right="34"/>
              <w:rPr>
                <w:color w:val="auto"/>
                <w:sz w:val="22"/>
                <w:szCs w:val="24"/>
              </w:rPr>
            </w:pPr>
            <w:r w:rsidRPr="0016690E">
              <w:rPr>
                <w:color w:val="auto"/>
                <w:sz w:val="22"/>
                <w:szCs w:val="24"/>
              </w:rPr>
              <w:t>– користи интернет за учење и проналажење информација уз помоћ наставника</w:t>
            </w:r>
          </w:p>
          <w:p w:rsidR="00420CBE" w:rsidRPr="0016690E" w:rsidRDefault="00420CBE" w:rsidP="0085469C">
            <w:pPr>
              <w:pStyle w:val="BlockText"/>
              <w:tabs>
                <w:tab w:val="num" w:pos="567"/>
                <w:tab w:val="num" w:pos="1920"/>
              </w:tabs>
              <w:spacing w:before="0" w:line="240" w:lineRule="auto"/>
              <w:ind w:right="34"/>
              <w:rPr>
                <w:color w:val="auto"/>
                <w:sz w:val="22"/>
                <w:szCs w:val="24"/>
              </w:rPr>
            </w:pPr>
            <w:r w:rsidRPr="0016690E">
              <w:rPr>
                <w:color w:val="auto"/>
                <w:sz w:val="22"/>
                <w:szCs w:val="24"/>
              </w:rPr>
              <w:t>– правилно седи при раду за рачунаром</w:t>
            </w:r>
          </w:p>
          <w:p w:rsidR="00420CBE" w:rsidRPr="0016690E" w:rsidRDefault="00420CBE" w:rsidP="0085469C">
            <w:pPr>
              <w:pStyle w:val="BlockText"/>
              <w:tabs>
                <w:tab w:val="num" w:pos="567"/>
                <w:tab w:val="num" w:pos="1920"/>
              </w:tabs>
              <w:spacing w:before="0" w:line="240" w:lineRule="auto"/>
              <w:ind w:right="34"/>
              <w:rPr>
                <w:color w:val="auto"/>
                <w:sz w:val="22"/>
                <w:szCs w:val="24"/>
              </w:rPr>
            </w:pPr>
            <w:r w:rsidRPr="0016690E">
              <w:rPr>
                <w:color w:val="auto"/>
                <w:sz w:val="22"/>
                <w:szCs w:val="24"/>
              </w:rPr>
              <w:t>– зна да наведе могуће последице на здравље услед неправилног коришћења дигиталних уређаја</w:t>
            </w:r>
          </w:p>
          <w:p w:rsidR="00420CBE" w:rsidRPr="0016690E" w:rsidRDefault="00420CBE" w:rsidP="00420CBE">
            <w:pPr>
              <w:pStyle w:val="BlockText"/>
              <w:numPr>
                <w:ilvl w:val="0"/>
                <w:numId w:val="49"/>
              </w:numPr>
              <w:tabs>
                <w:tab w:val="num" w:pos="1920"/>
              </w:tabs>
              <w:spacing w:before="0" w:line="240" w:lineRule="auto"/>
              <w:ind w:right="34"/>
              <w:rPr>
                <w:color w:val="auto"/>
                <w:sz w:val="22"/>
                <w:szCs w:val="24"/>
              </w:rPr>
            </w:pPr>
            <w:r w:rsidRPr="0016690E">
              <w:rPr>
                <w:color w:val="auto"/>
                <w:sz w:val="22"/>
                <w:szCs w:val="24"/>
              </w:rPr>
              <w:t>зна да добијене продукте учини видљивим и представи их другима.</w:t>
            </w:r>
          </w:p>
        </w:tc>
      </w:tr>
      <w:tr w:rsidR="00420CBE" w:rsidRPr="0016690E" w:rsidTr="0085469C">
        <w:trPr>
          <w:jc w:val="center"/>
        </w:trPr>
        <w:tc>
          <w:tcPr>
            <w:tcW w:w="3253" w:type="dxa"/>
            <w:shd w:val="clear" w:color="auto" w:fill="C6D9F1" w:themeFill="text2" w:themeFillTint="33"/>
            <w:vAlign w:val="center"/>
          </w:tcPr>
          <w:p w:rsidR="00420CBE" w:rsidRPr="0016690E" w:rsidRDefault="00420CBE" w:rsidP="0085469C">
            <w:pPr>
              <w:pStyle w:val="BlockText"/>
              <w:tabs>
                <w:tab w:val="num" w:pos="567"/>
                <w:tab w:val="num" w:pos="1920"/>
              </w:tabs>
              <w:spacing w:before="0" w:line="240" w:lineRule="auto"/>
              <w:ind w:left="0" w:right="34" w:firstLine="0"/>
              <w:rPr>
                <w:b/>
                <w:color w:val="auto"/>
                <w:sz w:val="22"/>
                <w:szCs w:val="24"/>
              </w:rPr>
            </w:pPr>
            <w:r w:rsidRPr="0016690E">
              <w:rPr>
                <w:b/>
                <w:color w:val="auto"/>
                <w:sz w:val="22"/>
                <w:szCs w:val="24"/>
              </w:rPr>
              <w:lastRenderedPageBreak/>
              <w:t>Годишњи фонд часова</w:t>
            </w:r>
          </w:p>
        </w:tc>
        <w:tc>
          <w:tcPr>
            <w:tcW w:w="3650" w:type="dxa"/>
            <w:vAlign w:val="center"/>
          </w:tcPr>
          <w:p w:rsidR="00420CBE" w:rsidRPr="0016690E" w:rsidRDefault="00420CBE" w:rsidP="0085469C">
            <w:pPr>
              <w:pStyle w:val="BlockText"/>
              <w:shd w:val="clear" w:color="auto" w:fill="auto"/>
              <w:tabs>
                <w:tab w:val="num" w:pos="567"/>
                <w:tab w:val="num" w:pos="1920"/>
              </w:tabs>
              <w:spacing w:before="0" w:line="240" w:lineRule="auto"/>
              <w:ind w:left="0" w:right="34" w:firstLine="0"/>
              <w:jc w:val="right"/>
              <w:rPr>
                <w:color w:val="auto"/>
                <w:sz w:val="22"/>
                <w:szCs w:val="24"/>
              </w:rPr>
            </w:pPr>
            <w:r w:rsidRPr="0016690E">
              <w:rPr>
                <w:color w:val="auto"/>
                <w:sz w:val="22"/>
                <w:szCs w:val="24"/>
              </w:rPr>
              <w:t>36</w:t>
            </w:r>
          </w:p>
        </w:tc>
        <w:tc>
          <w:tcPr>
            <w:tcW w:w="1170" w:type="dxa"/>
            <w:vAlign w:val="center"/>
          </w:tcPr>
          <w:p w:rsidR="00420CBE" w:rsidRPr="0016690E" w:rsidRDefault="00420CBE" w:rsidP="0085469C">
            <w:pPr>
              <w:pStyle w:val="BlockText"/>
              <w:shd w:val="clear" w:color="auto" w:fill="auto"/>
              <w:tabs>
                <w:tab w:val="num" w:pos="567"/>
                <w:tab w:val="num" w:pos="1920"/>
              </w:tabs>
              <w:spacing w:before="0" w:line="240" w:lineRule="auto"/>
              <w:ind w:left="0" w:right="34" w:firstLine="0"/>
              <w:jc w:val="right"/>
              <w:rPr>
                <w:color w:val="auto"/>
                <w:sz w:val="22"/>
                <w:szCs w:val="24"/>
              </w:rPr>
            </w:pPr>
            <w:r w:rsidRPr="0016690E">
              <w:rPr>
                <w:color w:val="auto"/>
                <w:sz w:val="22"/>
                <w:szCs w:val="24"/>
              </w:rPr>
              <w:t>Недељни фонд часова</w:t>
            </w:r>
          </w:p>
        </w:tc>
        <w:tc>
          <w:tcPr>
            <w:tcW w:w="6228" w:type="dxa"/>
            <w:vAlign w:val="center"/>
          </w:tcPr>
          <w:p w:rsidR="00420CBE" w:rsidRPr="0016690E" w:rsidRDefault="00420CBE" w:rsidP="0085469C">
            <w:pPr>
              <w:pStyle w:val="BlockText"/>
              <w:shd w:val="clear" w:color="auto" w:fill="auto"/>
              <w:tabs>
                <w:tab w:val="num" w:pos="567"/>
                <w:tab w:val="num" w:pos="1920"/>
              </w:tabs>
              <w:spacing w:before="0" w:line="240" w:lineRule="auto"/>
              <w:ind w:left="0" w:right="34" w:firstLine="0"/>
              <w:jc w:val="right"/>
              <w:rPr>
                <w:color w:val="auto"/>
                <w:sz w:val="22"/>
                <w:szCs w:val="24"/>
              </w:rPr>
            </w:pPr>
            <w:r w:rsidRPr="0016690E">
              <w:rPr>
                <w:color w:val="auto"/>
                <w:sz w:val="22"/>
                <w:szCs w:val="24"/>
              </w:rPr>
              <w:t>1 (динамика одржавања часова одређује се на почетку сваке школске године кроз годишње планове учитеља, могућа је реализација два часа сваке друге недеље или неки други вид организације у складу са могућностима и потребама пројектних задатака)</w:t>
            </w:r>
          </w:p>
        </w:tc>
      </w:tr>
      <w:tr w:rsidR="00420CBE" w:rsidRPr="0016690E" w:rsidTr="0085469C">
        <w:trPr>
          <w:jc w:val="center"/>
        </w:trPr>
        <w:tc>
          <w:tcPr>
            <w:tcW w:w="3253" w:type="dxa"/>
            <w:shd w:val="clear" w:color="auto" w:fill="C6D9F1" w:themeFill="text2" w:themeFillTint="33"/>
            <w:vAlign w:val="center"/>
          </w:tcPr>
          <w:p w:rsidR="00420CBE" w:rsidRPr="0016690E" w:rsidRDefault="00420CBE" w:rsidP="0085469C">
            <w:pPr>
              <w:pStyle w:val="BlockText"/>
              <w:tabs>
                <w:tab w:val="num" w:pos="567"/>
                <w:tab w:val="num" w:pos="1920"/>
              </w:tabs>
              <w:spacing w:before="0" w:line="240" w:lineRule="auto"/>
              <w:ind w:left="0" w:right="34" w:firstLine="0"/>
              <w:rPr>
                <w:b/>
                <w:color w:val="auto"/>
                <w:sz w:val="22"/>
                <w:szCs w:val="24"/>
              </w:rPr>
            </w:pPr>
            <w:r w:rsidRPr="0016690E">
              <w:rPr>
                <w:b/>
                <w:color w:val="auto"/>
                <w:sz w:val="22"/>
                <w:szCs w:val="24"/>
              </w:rPr>
              <w:t>Начин реализације</w:t>
            </w:r>
          </w:p>
        </w:tc>
        <w:tc>
          <w:tcPr>
            <w:tcW w:w="11048" w:type="dxa"/>
            <w:gridSpan w:val="3"/>
          </w:tcPr>
          <w:p w:rsidR="00420CBE" w:rsidRPr="0016690E" w:rsidRDefault="00420CBE" w:rsidP="0085469C">
            <w:pPr>
              <w:pStyle w:val="BlockText"/>
              <w:tabs>
                <w:tab w:val="num" w:pos="567"/>
                <w:tab w:val="num" w:pos="1920"/>
              </w:tabs>
              <w:spacing w:before="0" w:line="240" w:lineRule="auto"/>
              <w:ind w:left="0" w:right="34" w:firstLine="0"/>
              <w:rPr>
                <w:color w:val="auto"/>
                <w:sz w:val="22"/>
                <w:szCs w:val="24"/>
              </w:rPr>
            </w:pPr>
            <w:r w:rsidRPr="0016690E">
              <w:rPr>
                <w:color w:val="auto"/>
                <w:sz w:val="22"/>
                <w:szCs w:val="24"/>
              </w:rPr>
              <w:t>Садржаји се реализују кроз различито тематско повезивање у игри или функционалној активности која задовољава интересовање и потребе детета на млађем школском узрасту.</w:t>
            </w:r>
          </w:p>
          <w:p w:rsidR="00420CBE" w:rsidRPr="0016690E" w:rsidRDefault="00420CBE" w:rsidP="0085469C">
            <w:pPr>
              <w:pStyle w:val="BlockText"/>
              <w:tabs>
                <w:tab w:val="num" w:pos="567"/>
                <w:tab w:val="num" w:pos="1920"/>
              </w:tabs>
              <w:spacing w:before="0" w:line="240" w:lineRule="auto"/>
              <w:ind w:left="0" w:right="34" w:firstLine="0"/>
              <w:rPr>
                <w:color w:val="auto"/>
                <w:sz w:val="22"/>
                <w:szCs w:val="24"/>
              </w:rPr>
            </w:pPr>
            <w:r w:rsidRPr="0016690E">
              <w:rPr>
                <w:color w:val="auto"/>
                <w:sz w:val="22"/>
                <w:szCs w:val="24"/>
              </w:rPr>
              <w:t>Кораци у реализацији пројектне наставе:</w:t>
            </w:r>
          </w:p>
          <w:p w:rsidR="00420CBE" w:rsidRPr="0016690E" w:rsidRDefault="00420CBE" w:rsidP="0085469C">
            <w:pPr>
              <w:pStyle w:val="BlockText"/>
              <w:tabs>
                <w:tab w:val="num" w:pos="567"/>
                <w:tab w:val="num" w:pos="1920"/>
              </w:tabs>
              <w:spacing w:before="0" w:line="240" w:lineRule="auto"/>
              <w:ind w:left="0" w:right="34" w:firstLine="0"/>
              <w:rPr>
                <w:color w:val="auto"/>
                <w:sz w:val="22"/>
                <w:szCs w:val="24"/>
              </w:rPr>
            </w:pPr>
            <w:r w:rsidRPr="0016690E">
              <w:rPr>
                <w:color w:val="auto"/>
                <w:sz w:val="22"/>
                <w:szCs w:val="24"/>
              </w:rPr>
              <w:t xml:space="preserve">            – дефинисање циља и исхода који се пројектом желе постићи;</w:t>
            </w:r>
          </w:p>
          <w:p w:rsidR="00420CBE" w:rsidRPr="0016690E" w:rsidRDefault="00420CBE" w:rsidP="0085469C">
            <w:pPr>
              <w:pStyle w:val="BlockText"/>
              <w:tabs>
                <w:tab w:val="num" w:pos="567"/>
                <w:tab w:val="num" w:pos="1920"/>
              </w:tabs>
              <w:spacing w:before="0" w:line="240" w:lineRule="auto"/>
              <w:ind w:right="34"/>
              <w:rPr>
                <w:color w:val="auto"/>
                <w:sz w:val="22"/>
                <w:szCs w:val="24"/>
              </w:rPr>
            </w:pPr>
            <w:r w:rsidRPr="0016690E">
              <w:rPr>
                <w:color w:val="auto"/>
                <w:sz w:val="22"/>
                <w:szCs w:val="24"/>
              </w:rPr>
              <w:t>– планирање активности које одговарају теми пројекта, односно циљу пројекта, подела активности, избор материјала и метода рада, дефинисање места и динамике рада;</w:t>
            </w:r>
          </w:p>
          <w:p w:rsidR="00420CBE" w:rsidRPr="0016690E" w:rsidRDefault="00420CBE" w:rsidP="0085469C">
            <w:pPr>
              <w:pStyle w:val="BlockText"/>
              <w:tabs>
                <w:tab w:val="num" w:pos="567"/>
                <w:tab w:val="num" w:pos="1920"/>
              </w:tabs>
              <w:spacing w:before="0" w:line="240" w:lineRule="auto"/>
              <w:ind w:right="34"/>
              <w:rPr>
                <w:color w:val="auto"/>
                <w:sz w:val="22"/>
                <w:szCs w:val="24"/>
              </w:rPr>
            </w:pPr>
            <w:r w:rsidRPr="0016690E">
              <w:rPr>
                <w:color w:val="auto"/>
                <w:sz w:val="22"/>
                <w:szCs w:val="24"/>
              </w:rPr>
              <w:t>– реализацију планираних активности;</w:t>
            </w:r>
          </w:p>
          <w:p w:rsidR="00420CBE" w:rsidRPr="0016690E" w:rsidRDefault="00420CBE" w:rsidP="0085469C">
            <w:pPr>
              <w:pStyle w:val="BlockText"/>
              <w:tabs>
                <w:tab w:val="num" w:pos="567"/>
                <w:tab w:val="num" w:pos="1920"/>
              </w:tabs>
              <w:spacing w:before="0" w:line="240" w:lineRule="auto"/>
              <w:ind w:right="34"/>
              <w:rPr>
                <w:color w:val="auto"/>
                <w:sz w:val="22"/>
                <w:szCs w:val="24"/>
              </w:rPr>
            </w:pPr>
            <w:r w:rsidRPr="0016690E">
              <w:rPr>
                <w:color w:val="auto"/>
                <w:sz w:val="22"/>
                <w:szCs w:val="24"/>
              </w:rPr>
              <w:t>– приказ добијених резултата и продуката пројекта;</w:t>
            </w:r>
          </w:p>
          <w:p w:rsidR="00420CBE" w:rsidRPr="0016690E" w:rsidRDefault="00420CBE" w:rsidP="0085469C">
            <w:pPr>
              <w:pStyle w:val="BlockText"/>
              <w:tabs>
                <w:tab w:val="num" w:pos="567"/>
                <w:tab w:val="num" w:pos="1920"/>
              </w:tabs>
              <w:spacing w:before="0" w:line="240" w:lineRule="auto"/>
              <w:ind w:right="34"/>
              <w:rPr>
                <w:color w:val="auto"/>
                <w:sz w:val="22"/>
                <w:szCs w:val="24"/>
              </w:rPr>
            </w:pPr>
            <w:r w:rsidRPr="0016690E">
              <w:rPr>
                <w:color w:val="auto"/>
                <w:sz w:val="22"/>
                <w:szCs w:val="24"/>
              </w:rPr>
              <w:t>– вредновање пројекта (процена остварености дефинисаних циљева и исхода, указивање на успехе и тешкоће у току реализације пројекта)</w:t>
            </w:r>
          </w:p>
        </w:tc>
      </w:tr>
      <w:tr w:rsidR="00420CBE" w:rsidRPr="0016690E" w:rsidTr="0085469C">
        <w:trPr>
          <w:jc w:val="center"/>
        </w:trPr>
        <w:tc>
          <w:tcPr>
            <w:tcW w:w="3253" w:type="dxa"/>
            <w:shd w:val="clear" w:color="auto" w:fill="C6D9F1" w:themeFill="text2" w:themeFillTint="33"/>
            <w:vAlign w:val="center"/>
          </w:tcPr>
          <w:p w:rsidR="00420CBE" w:rsidRPr="0016690E" w:rsidRDefault="00420CBE" w:rsidP="0085469C">
            <w:pPr>
              <w:pStyle w:val="BlockText"/>
              <w:tabs>
                <w:tab w:val="num" w:pos="567"/>
                <w:tab w:val="num" w:pos="1920"/>
              </w:tabs>
              <w:spacing w:before="0" w:line="240" w:lineRule="auto"/>
              <w:ind w:left="0" w:right="34" w:firstLine="0"/>
              <w:rPr>
                <w:b/>
                <w:color w:val="auto"/>
                <w:sz w:val="22"/>
                <w:szCs w:val="24"/>
              </w:rPr>
            </w:pPr>
            <w:r w:rsidRPr="0016690E">
              <w:rPr>
                <w:b/>
                <w:color w:val="auto"/>
                <w:sz w:val="22"/>
                <w:szCs w:val="24"/>
              </w:rPr>
              <w:t>Теме</w:t>
            </w:r>
          </w:p>
        </w:tc>
        <w:tc>
          <w:tcPr>
            <w:tcW w:w="11048" w:type="dxa"/>
            <w:gridSpan w:val="3"/>
          </w:tcPr>
          <w:p w:rsidR="00420CBE" w:rsidRPr="0016690E" w:rsidRDefault="00420CBE" w:rsidP="0085469C">
            <w:pPr>
              <w:pStyle w:val="BlockText"/>
              <w:shd w:val="clear" w:color="auto" w:fill="auto"/>
              <w:tabs>
                <w:tab w:val="num" w:pos="567"/>
                <w:tab w:val="num" w:pos="1920"/>
              </w:tabs>
              <w:spacing w:before="0" w:line="240" w:lineRule="auto"/>
              <w:ind w:left="0" w:right="34" w:firstLine="0"/>
              <w:rPr>
                <w:color w:val="auto"/>
                <w:sz w:val="22"/>
                <w:szCs w:val="24"/>
              </w:rPr>
            </w:pPr>
            <w:r w:rsidRPr="0016690E">
              <w:rPr>
                <w:color w:val="auto"/>
                <w:sz w:val="22"/>
                <w:szCs w:val="24"/>
              </w:rPr>
              <w:t xml:space="preserve">Теме које ће се обрађивати на часовима пројектне наставе планирају се на глобалном/годишњем нивоу кроз планове учитеља. Теме се бирају у складу са интересовањима ученика, актуелним дешавањима и могућностима које пружа школа.  </w:t>
            </w:r>
          </w:p>
        </w:tc>
      </w:tr>
      <w:tr w:rsidR="00420CBE" w:rsidRPr="0016690E" w:rsidTr="0085469C">
        <w:trPr>
          <w:jc w:val="center"/>
        </w:trPr>
        <w:tc>
          <w:tcPr>
            <w:tcW w:w="3253" w:type="dxa"/>
            <w:shd w:val="clear" w:color="auto" w:fill="C6D9F1" w:themeFill="text2" w:themeFillTint="33"/>
            <w:vAlign w:val="center"/>
          </w:tcPr>
          <w:p w:rsidR="00420CBE" w:rsidRPr="0016690E" w:rsidRDefault="00420CBE" w:rsidP="0085469C">
            <w:pPr>
              <w:pStyle w:val="BlockText"/>
              <w:tabs>
                <w:tab w:val="num" w:pos="567"/>
                <w:tab w:val="num" w:pos="1920"/>
              </w:tabs>
              <w:spacing w:before="0" w:line="240" w:lineRule="auto"/>
              <w:ind w:left="0" w:right="34" w:firstLine="0"/>
              <w:rPr>
                <w:b/>
                <w:color w:val="auto"/>
                <w:sz w:val="22"/>
                <w:szCs w:val="24"/>
              </w:rPr>
            </w:pPr>
            <w:r w:rsidRPr="0016690E">
              <w:rPr>
                <w:b/>
                <w:color w:val="auto"/>
                <w:sz w:val="22"/>
                <w:szCs w:val="24"/>
              </w:rPr>
              <w:t>Активности ученика</w:t>
            </w:r>
          </w:p>
        </w:tc>
        <w:tc>
          <w:tcPr>
            <w:tcW w:w="11048" w:type="dxa"/>
            <w:gridSpan w:val="3"/>
          </w:tcPr>
          <w:p w:rsidR="00420CBE" w:rsidRPr="0016690E" w:rsidRDefault="00420CBE" w:rsidP="0085469C">
            <w:pPr>
              <w:pStyle w:val="BlockText"/>
              <w:shd w:val="clear" w:color="auto" w:fill="auto"/>
              <w:tabs>
                <w:tab w:val="num" w:pos="567"/>
                <w:tab w:val="num" w:pos="1920"/>
              </w:tabs>
              <w:spacing w:before="0" w:line="240" w:lineRule="auto"/>
              <w:ind w:left="0" w:right="34" w:firstLine="0"/>
              <w:rPr>
                <w:color w:val="auto"/>
                <w:sz w:val="22"/>
                <w:szCs w:val="24"/>
              </w:rPr>
            </w:pPr>
            <w:r w:rsidRPr="0016690E">
              <w:rPr>
                <w:color w:val="auto"/>
                <w:sz w:val="22"/>
                <w:szCs w:val="24"/>
              </w:rPr>
              <w:t>Самосталност ученика се испољава у сегментима пројекта где је то могуће. Наставник пружа подршку свим ученичким активностима у току пројекта, а у првом разреду често и помоћ.</w:t>
            </w:r>
          </w:p>
        </w:tc>
      </w:tr>
      <w:tr w:rsidR="00420CBE" w:rsidRPr="0016690E" w:rsidTr="0085469C">
        <w:trPr>
          <w:jc w:val="center"/>
        </w:trPr>
        <w:tc>
          <w:tcPr>
            <w:tcW w:w="3253" w:type="dxa"/>
            <w:shd w:val="clear" w:color="auto" w:fill="C6D9F1" w:themeFill="text2" w:themeFillTint="33"/>
            <w:vAlign w:val="center"/>
          </w:tcPr>
          <w:p w:rsidR="00420CBE" w:rsidRPr="0016690E" w:rsidRDefault="00420CBE" w:rsidP="0085469C">
            <w:pPr>
              <w:pStyle w:val="BlockText"/>
              <w:tabs>
                <w:tab w:val="num" w:pos="567"/>
                <w:tab w:val="num" w:pos="1920"/>
              </w:tabs>
              <w:spacing w:before="0" w:line="240" w:lineRule="auto"/>
              <w:ind w:left="0" w:right="34" w:firstLine="0"/>
              <w:rPr>
                <w:b/>
                <w:color w:val="auto"/>
                <w:sz w:val="22"/>
                <w:szCs w:val="24"/>
              </w:rPr>
            </w:pPr>
            <w:r w:rsidRPr="0016690E">
              <w:rPr>
                <w:b/>
                <w:color w:val="auto"/>
                <w:sz w:val="22"/>
                <w:szCs w:val="24"/>
              </w:rPr>
              <w:t>Активности наставника</w:t>
            </w:r>
          </w:p>
        </w:tc>
        <w:tc>
          <w:tcPr>
            <w:tcW w:w="11048" w:type="dxa"/>
            <w:gridSpan w:val="3"/>
          </w:tcPr>
          <w:p w:rsidR="00420CBE" w:rsidRPr="0016690E" w:rsidRDefault="00420CBE" w:rsidP="0085469C">
            <w:pPr>
              <w:pStyle w:val="BlockText"/>
              <w:shd w:val="clear" w:color="auto" w:fill="auto"/>
              <w:tabs>
                <w:tab w:val="num" w:pos="567"/>
                <w:tab w:val="num" w:pos="1920"/>
              </w:tabs>
              <w:spacing w:before="0" w:line="240" w:lineRule="auto"/>
              <w:ind w:left="0" w:right="34" w:firstLine="0"/>
              <w:rPr>
                <w:color w:val="auto"/>
                <w:sz w:val="22"/>
                <w:szCs w:val="24"/>
              </w:rPr>
            </w:pPr>
            <w:r w:rsidRPr="0016690E">
              <w:rPr>
                <w:color w:val="auto"/>
                <w:sz w:val="22"/>
                <w:szCs w:val="24"/>
              </w:rPr>
              <w:t>Наставник је главни организатор активности. Наставник треба да дефинише тип пројекта, да одреди његов циљ, очекиване исходе, област којом се бави пројекат и повезаност са наставним предметима, његове садржаје, активности ученика, потребна средства, динамику рада по фазама и све што је потребно за успешно спровођење пројектне наставе. Како је наведено, за први разред, најпримеренији је полуструктурирани тип пројекта где наставник даје ограничен избор тема, у великој мери дефинише методологију рада и сам одређује које ће материјале дати ученицима, а које ће они сами пронаћи.</w:t>
            </w:r>
          </w:p>
        </w:tc>
      </w:tr>
      <w:tr w:rsidR="00420CBE" w:rsidRPr="0016690E" w:rsidTr="0085469C">
        <w:trPr>
          <w:jc w:val="center"/>
        </w:trPr>
        <w:tc>
          <w:tcPr>
            <w:tcW w:w="3253" w:type="dxa"/>
            <w:shd w:val="clear" w:color="auto" w:fill="C6D9F1" w:themeFill="text2" w:themeFillTint="33"/>
            <w:vAlign w:val="center"/>
          </w:tcPr>
          <w:p w:rsidR="00420CBE" w:rsidRPr="0016690E" w:rsidRDefault="00420CBE" w:rsidP="0085469C">
            <w:pPr>
              <w:pStyle w:val="BlockText"/>
              <w:tabs>
                <w:tab w:val="num" w:pos="567"/>
                <w:tab w:val="num" w:pos="1920"/>
              </w:tabs>
              <w:spacing w:before="0" w:line="240" w:lineRule="auto"/>
              <w:ind w:left="0" w:right="34" w:firstLine="0"/>
              <w:rPr>
                <w:b/>
                <w:color w:val="auto"/>
                <w:sz w:val="22"/>
                <w:szCs w:val="24"/>
              </w:rPr>
            </w:pPr>
            <w:r w:rsidRPr="0016690E">
              <w:rPr>
                <w:b/>
                <w:color w:val="auto"/>
                <w:sz w:val="22"/>
                <w:szCs w:val="24"/>
              </w:rPr>
              <w:t>Праћење ефеката, рада и напредовања ученик</w:t>
            </w:r>
          </w:p>
        </w:tc>
        <w:tc>
          <w:tcPr>
            <w:tcW w:w="11048" w:type="dxa"/>
            <w:gridSpan w:val="3"/>
          </w:tcPr>
          <w:p w:rsidR="00420CBE" w:rsidRPr="0016690E" w:rsidRDefault="00420CBE" w:rsidP="0085469C">
            <w:pPr>
              <w:pStyle w:val="BlockText"/>
              <w:shd w:val="clear" w:color="auto" w:fill="auto"/>
              <w:tabs>
                <w:tab w:val="num" w:pos="567"/>
                <w:tab w:val="num" w:pos="1920"/>
              </w:tabs>
              <w:spacing w:before="0" w:line="240" w:lineRule="auto"/>
              <w:ind w:left="0" w:right="34" w:firstLine="0"/>
              <w:rPr>
                <w:color w:val="auto"/>
                <w:sz w:val="22"/>
                <w:szCs w:val="24"/>
              </w:rPr>
            </w:pPr>
            <w:r w:rsidRPr="0016690E">
              <w:rPr>
                <w:color w:val="auto"/>
                <w:sz w:val="22"/>
                <w:szCs w:val="24"/>
              </w:rPr>
              <w:t>Начин рада и учешће ученика у пројектним задацима. Ангажовање и заинтересованост ученика.</w:t>
            </w:r>
          </w:p>
          <w:p w:rsidR="00420CBE" w:rsidRPr="0016690E" w:rsidRDefault="00420CBE" w:rsidP="0085469C">
            <w:pPr>
              <w:pStyle w:val="BlockText"/>
              <w:shd w:val="clear" w:color="auto" w:fill="auto"/>
              <w:tabs>
                <w:tab w:val="num" w:pos="567"/>
                <w:tab w:val="num" w:pos="1920"/>
              </w:tabs>
              <w:spacing w:before="0" w:line="240" w:lineRule="auto"/>
              <w:ind w:left="0" w:right="34" w:firstLine="0"/>
              <w:rPr>
                <w:color w:val="auto"/>
                <w:sz w:val="22"/>
                <w:szCs w:val="24"/>
              </w:rPr>
            </w:pPr>
            <w:r w:rsidRPr="0016690E">
              <w:rPr>
                <w:color w:val="auto"/>
                <w:sz w:val="22"/>
                <w:szCs w:val="24"/>
              </w:rPr>
              <w:t>Тимски рад.</w:t>
            </w:r>
          </w:p>
          <w:p w:rsidR="00420CBE" w:rsidRPr="0016690E" w:rsidRDefault="00420CBE" w:rsidP="0085469C">
            <w:pPr>
              <w:pStyle w:val="BlockText"/>
              <w:shd w:val="clear" w:color="auto" w:fill="auto"/>
              <w:tabs>
                <w:tab w:val="num" w:pos="567"/>
                <w:tab w:val="num" w:pos="1920"/>
              </w:tabs>
              <w:spacing w:before="0" w:line="240" w:lineRule="auto"/>
              <w:ind w:left="0" w:right="34" w:firstLine="0"/>
              <w:rPr>
                <w:color w:val="auto"/>
                <w:sz w:val="22"/>
                <w:szCs w:val="24"/>
              </w:rPr>
            </w:pPr>
            <w:r w:rsidRPr="0016690E">
              <w:rPr>
                <w:color w:val="auto"/>
                <w:sz w:val="22"/>
                <w:szCs w:val="24"/>
              </w:rPr>
              <w:t>Продукти пројеката и њихова презентација/представљање (представе, изложбе, кратки филм, текст у новинама, наступ на локалној телевизији, представљање за родитеље...).</w:t>
            </w:r>
          </w:p>
          <w:p w:rsidR="00420CBE" w:rsidRPr="0016690E" w:rsidRDefault="00420CBE" w:rsidP="0085469C">
            <w:pPr>
              <w:pStyle w:val="BlockText"/>
              <w:shd w:val="clear" w:color="auto" w:fill="auto"/>
              <w:tabs>
                <w:tab w:val="num" w:pos="567"/>
                <w:tab w:val="num" w:pos="1920"/>
              </w:tabs>
              <w:spacing w:before="0" w:line="240" w:lineRule="auto"/>
              <w:ind w:left="0" w:right="34" w:firstLine="0"/>
              <w:rPr>
                <w:color w:val="auto"/>
                <w:sz w:val="22"/>
                <w:szCs w:val="24"/>
              </w:rPr>
            </w:pPr>
            <w:r w:rsidRPr="0016690E">
              <w:rPr>
                <w:color w:val="auto"/>
                <w:sz w:val="22"/>
                <w:szCs w:val="24"/>
              </w:rPr>
              <w:t>Самоевалуација наставника (рефлексија) и ученика /вреднују свој рад, сарадњу,..</w:t>
            </w:r>
          </w:p>
        </w:tc>
      </w:tr>
    </w:tbl>
    <w:p w:rsidR="00420CBE" w:rsidRDefault="00420CBE"/>
    <w:p w:rsidR="00420CBE" w:rsidRPr="0016690E" w:rsidRDefault="00420CBE" w:rsidP="0085469C">
      <w:pPr>
        <w:pStyle w:val="Heading1"/>
      </w:pPr>
      <w:bookmarkStart w:id="72" w:name="_Toc391475360"/>
      <w:r w:rsidRPr="0016690E">
        <w:lastRenderedPageBreak/>
        <w:t>ПРОГРАМ ДОПУНСКЕ И ДОДАТНЕ НАСТАВЕ</w:t>
      </w:r>
      <w:bookmarkEnd w:id="72"/>
      <w:r w:rsidRPr="0016690E">
        <w:t xml:space="preserve"> </w:t>
      </w:r>
    </w:p>
    <w:p w:rsidR="00420CBE" w:rsidRPr="0016690E" w:rsidRDefault="00420CBE" w:rsidP="0085469C">
      <w:pPr>
        <w:pStyle w:val="Heading2"/>
        <w:ind w:left="720" w:firstLine="720"/>
      </w:pPr>
    </w:p>
    <w:p w:rsidR="00420CBE" w:rsidRPr="0016690E" w:rsidRDefault="00420CBE" w:rsidP="0085469C">
      <w:pPr>
        <w:pStyle w:val="Heading2"/>
      </w:pPr>
      <w:r w:rsidRPr="0016690E">
        <w:t>Програм допунске и додатне наставе у првом циклусу основног образовања и васпитања</w:t>
      </w:r>
    </w:p>
    <w:p w:rsidR="00420CBE" w:rsidRPr="0016690E" w:rsidRDefault="00420CBE" w:rsidP="0085469C">
      <w:pPr>
        <w:rPr>
          <w:b/>
          <w:lang w:val="sr-Cyrl-CS"/>
        </w:rPr>
      </w:pPr>
      <w:r w:rsidRPr="0016690E">
        <w:rPr>
          <w:b/>
          <w:lang w:val="sr-Cyrl-CS"/>
        </w:rPr>
        <w:t xml:space="preserve">        </w:t>
      </w:r>
    </w:p>
    <w:p w:rsidR="00420CBE" w:rsidRPr="0016690E" w:rsidRDefault="00420CBE" w:rsidP="0085469C">
      <w:pPr>
        <w:jc w:val="both"/>
        <w:rPr>
          <w:lang w:val="sr-Cyrl-CS"/>
        </w:rPr>
      </w:pPr>
      <w:r w:rsidRPr="0016690E">
        <w:rPr>
          <w:b/>
          <w:lang w:val="sr-Cyrl-CS"/>
        </w:rPr>
        <w:t>Допунска настава</w:t>
      </w:r>
      <w:r w:rsidRPr="0016690E">
        <w:rPr>
          <w:lang w:val="sr-Cyrl-CS"/>
        </w:rPr>
        <w:t xml:space="preserve"> у првом циклусу основног образовања и васпитања се организује за следеће наставне предмете:</w:t>
      </w:r>
    </w:p>
    <w:p w:rsidR="00420CBE" w:rsidRPr="0016690E" w:rsidRDefault="00420CBE" w:rsidP="00420CBE">
      <w:pPr>
        <w:pStyle w:val="ListParagraph"/>
        <w:numPr>
          <w:ilvl w:val="0"/>
          <w:numId w:val="53"/>
        </w:numPr>
        <w:spacing w:after="120" w:line="276" w:lineRule="auto"/>
        <w:jc w:val="both"/>
        <w:rPr>
          <w:lang w:val="sr-Cyrl-CS"/>
        </w:rPr>
      </w:pPr>
      <w:r w:rsidRPr="0016690E">
        <w:rPr>
          <w:lang w:val="sr-Cyrl-CS"/>
        </w:rPr>
        <w:t>Српски језик</w:t>
      </w:r>
    </w:p>
    <w:p w:rsidR="00420CBE" w:rsidRPr="0016690E" w:rsidRDefault="00420CBE" w:rsidP="00420CBE">
      <w:pPr>
        <w:pStyle w:val="ListParagraph"/>
        <w:numPr>
          <w:ilvl w:val="0"/>
          <w:numId w:val="53"/>
        </w:numPr>
        <w:spacing w:after="120" w:line="276" w:lineRule="auto"/>
        <w:jc w:val="both"/>
        <w:rPr>
          <w:lang w:val="sr-Cyrl-CS"/>
        </w:rPr>
      </w:pPr>
      <w:r w:rsidRPr="0016690E">
        <w:rPr>
          <w:lang w:val="sr-Cyrl-CS"/>
        </w:rPr>
        <w:t>Математика</w:t>
      </w:r>
    </w:p>
    <w:p w:rsidR="00420CBE" w:rsidRPr="0016690E" w:rsidRDefault="00420CBE" w:rsidP="0085469C">
      <w:pPr>
        <w:spacing w:after="120"/>
        <w:jc w:val="both"/>
        <w:rPr>
          <w:lang w:val="sr-Cyrl-CS"/>
        </w:rPr>
      </w:pPr>
      <w:r w:rsidRPr="0016690E">
        <w:rPr>
          <w:b/>
          <w:lang w:val="sr-Cyrl-CS"/>
        </w:rPr>
        <w:t>Додатна настава</w:t>
      </w:r>
      <w:r w:rsidRPr="0016690E">
        <w:rPr>
          <w:lang w:val="sr-Cyrl-CS"/>
        </w:rPr>
        <w:t xml:space="preserve"> у првом циклусу основног образовања и васпитања организује се у четвртом разреду из математике и српског језика.</w:t>
      </w:r>
    </w:p>
    <w:p w:rsidR="00420CBE" w:rsidRPr="0016690E" w:rsidRDefault="00420CBE" w:rsidP="0085469C">
      <w:pPr>
        <w:rPr>
          <w:b/>
          <w:lang w:val="sr-Cyrl-CS"/>
        </w:rPr>
      </w:pPr>
    </w:p>
    <w:p w:rsidR="00420CBE" w:rsidRPr="0016690E" w:rsidRDefault="00420CBE" w:rsidP="0085469C">
      <w:pPr>
        <w:pStyle w:val="Heading3"/>
        <w:ind w:left="2160" w:firstLine="720"/>
        <w:rPr>
          <w:rFonts w:ascii="Times New Roman" w:hAnsi="Times New Roman" w:cs="Times New Roman"/>
          <w:lang w:val="sr-Cyrl-CS"/>
        </w:rPr>
      </w:pPr>
      <w:r w:rsidRPr="0016690E">
        <w:rPr>
          <w:rFonts w:ascii="Times New Roman" w:hAnsi="Times New Roman" w:cs="Times New Roman"/>
          <w:lang w:val="sr-Cyrl-CS"/>
        </w:rPr>
        <w:t>4.1.1.Програм допунске наставе у првом разреду</w:t>
      </w:r>
    </w:p>
    <w:p w:rsidR="00420CBE" w:rsidRPr="0016690E" w:rsidRDefault="00420CBE" w:rsidP="0085469C">
      <w:pPr>
        <w:rPr>
          <w:sz w:val="18"/>
          <w:lang w:val="sr-Cyrl-CS"/>
        </w:rPr>
      </w:pPr>
    </w:p>
    <w:p w:rsidR="00420CBE" w:rsidRPr="0016690E" w:rsidRDefault="00420CBE" w:rsidP="0085469C">
      <w:pPr>
        <w:rPr>
          <w:b/>
          <w:lang w:val="sr-Cyrl-CS"/>
        </w:rPr>
      </w:pPr>
      <w:r w:rsidRPr="0016690E">
        <w:rPr>
          <w:b/>
          <w:lang w:val="sr-Cyrl-CS"/>
        </w:rPr>
        <w:t>СРПСКИ ЈЕЗИК</w:t>
      </w:r>
    </w:p>
    <w:tbl>
      <w:tblPr>
        <w:tblStyle w:val="TableGrid"/>
        <w:tblW w:w="13669" w:type="dxa"/>
        <w:jc w:val="center"/>
        <w:tblInd w:w="20"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728"/>
        <w:gridCol w:w="3085"/>
        <w:gridCol w:w="7"/>
        <w:gridCol w:w="1088"/>
        <w:gridCol w:w="3380"/>
        <w:gridCol w:w="2715"/>
        <w:gridCol w:w="2666"/>
      </w:tblGrid>
      <w:tr w:rsidR="00420CBE" w:rsidRPr="0016690E" w:rsidTr="0085469C">
        <w:trPr>
          <w:trHeight w:val="752"/>
          <w:jc w:val="center"/>
        </w:trPr>
        <w:tc>
          <w:tcPr>
            <w:tcW w:w="3813"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rPr>
                <w:b/>
                <w:i/>
              </w:rPr>
            </w:pPr>
            <w:r w:rsidRPr="0016690E">
              <w:rPr>
                <w:b/>
              </w:rPr>
              <w:t xml:space="preserve">Општи циљеви и задаци допунске наставе </w:t>
            </w:r>
          </w:p>
        </w:tc>
        <w:tc>
          <w:tcPr>
            <w:tcW w:w="9856" w:type="dxa"/>
            <w:gridSpan w:val="5"/>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rPr>
                <w:rFonts w:eastAsia="SimSun"/>
                <w:lang w:val="sr-Cyrl-CS"/>
              </w:rPr>
            </w:pPr>
            <w:r w:rsidRPr="0016690E">
              <w:rPr>
                <w:lang w:val="sr-Cyrl-CS"/>
              </w:rPr>
              <w:t>Пружање помоћи ученицима у савладавању садржаја предвиђеним  планом наставе и учења.</w:t>
            </w:r>
          </w:p>
        </w:tc>
      </w:tr>
      <w:tr w:rsidR="00420CBE" w:rsidRPr="0016690E" w:rsidTr="0085469C">
        <w:trPr>
          <w:jc w:val="center"/>
        </w:trPr>
        <w:tc>
          <w:tcPr>
            <w:tcW w:w="72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Редни број</w:t>
            </w:r>
          </w:p>
        </w:tc>
        <w:tc>
          <w:tcPr>
            <w:tcW w:w="3092" w:type="dxa"/>
            <w:gridSpan w:val="2"/>
            <w:tcBorders>
              <w:top w:val="double" w:sz="4" w:space="0" w:color="auto"/>
              <w:bottom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088" w:type="dxa"/>
            <w:tcBorders>
              <w:top w:val="double" w:sz="4" w:space="0" w:color="auto"/>
              <w:left w:val="single" w:sz="6"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Оријентациони број часова</w:t>
            </w:r>
          </w:p>
        </w:tc>
        <w:tc>
          <w:tcPr>
            <w:tcW w:w="33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Исходи</w:t>
            </w:r>
          </w:p>
        </w:tc>
        <w:tc>
          <w:tcPr>
            <w:tcW w:w="271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66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 праћења ефеката допунске наставе и остварености циљева</w:t>
            </w:r>
          </w:p>
        </w:tc>
      </w:tr>
      <w:tr w:rsidR="00420CBE" w:rsidRPr="0016690E" w:rsidTr="0085469C">
        <w:trPr>
          <w:trHeight w:val="763"/>
          <w:jc w:val="center"/>
        </w:trPr>
        <w:tc>
          <w:tcPr>
            <w:tcW w:w="728" w:type="dxa"/>
            <w:tcBorders>
              <w:top w:val="double" w:sz="4" w:space="0" w:color="auto"/>
            </w:tcBorders>
            <w:vAlign w:val="center"/>
          </w:tcPr>
          <w:p w:rsidR="00420CBE" w:rsidRPr="0016690E" w:rsidRDefault="00420CBE" w:rsidP="0085469C">
            <w:pPr>
              <w:jc w:val="center"/>
              <w:rPr>
                <w:b/>
                <w:lang w:val="sr-Cyrl-CS"/>
              </w:rPr>
            </w:pPr>
            <w:r w:rsidRPr="0016690E">
              <w:rPr>
                <w:b/>
                <w:lang w:val="sr-Cyrl-CS"/>
              </w:rPr>
              <w:t>1.</w:t>
            </w:r>
          </w:p>
        </w:tc>
        <w:tc>
          <w:tcPr>
            <w:tcW w:w="3092" w:type="dxa"/>
            <w:gridSpan w:val="2"/>
            <w:tcBorders>
              <w:top w:val="double" w:sz="4" w:space="0" w:color="auto"/>
              <w:right w:val="single" w:sz="6" w:space="0" w:color="auto"/>
            </w:tcBorders>
            <w:vAlign w:val="center"/>
          </w:tcPr>
          <w:p w:rsidR="00420CBE" w:rsidRPr="0016690E" w:rsidRDefault="00420CBE" w:rsidP="0085469C">
            <w:pPr>
              <w:rPr>
                <w:rFonts w:eastAsia="SimSun"/>
                <w:b/>
              </w:rPr>
            </w:pPr>
            <w:r w:rsidRPr="0016690E">
              <w:rPr>
                <w:rFonts w:eastAsia="SimSun"/>
                <w:b/>
              </w:rPr>
              <w:t>ПОЧЕТНО ЧИТАЊЕ И ПИСАЊЕ</w:t>
            </w:r>
          </w:p>
        </w:tc>
        <w:tc>
          <w:tcPr>
            <w:tcW w:w="1088" w:type="dxa"/>
            <w:vMerge w:val="restart"/>
            <w:tcBorders>
              <w:top w:val="double" w:sz="4" w:space="0" w:color="auto"/>
              <w:left w:val="single" w:sz="6" w:space="0" w:color="auto"/>
            </w:tcBorders>
            <w:textDirection w:val="btLr"/>
            <w:vAlign w:val="center"/>
          </w:tcPr>
          <w:p w:rsidR="00420CBE" w:rsidRPr="0016690E" w:rsidRDefault="00420CBE" w:rsidP="0085469C">
            <w:pPr>
              <w:ind w:left="113" w:right="113"/>
              <w:jc w:val="center"/>
              <w:rPr>
                <w:lang w:val="sr-Cyrl-CS"/>
              </w:rPr>
            </w:pPr>
            <w:r w:rsidRPr="0016690E">
              <w:t>У зависности од специфичности састава одељења</w:t>
            </w:r>
          </w:p>
        </w:tc>
        <w:tc>
          <w:tcPr>
            <w:tcW w:w="3380" w:type="dxa"/>
            <w:vMerge w:val="restart"/>
            <w:tcBorders>
              <w:top w:val="double" w:sz="4" w:space="0" w:color="auto"/>
            </w:tcBorders>
            <w:vAlign w:val="center"/>
          </w:tcPr>
          <w:p w:rsidR="00420CBE" w:rsidRPr="0016690E" w:rsidRDefault="00420CBE" w:rsidP="0085469C">
            <w:pPr>
              <w:rPr>
                <w:lang w:val="sr-Cyrl-CS"/>
              </w:rPr>
            </w:pPr>
            <w:r w:rsidRPr="0016690E">
              <w:rPr>
                <w:lang w:val="sr-Cyrl-CS"/>
              </w:rPr>
              <w:t>- Правилно изговара све гласове.</w:t>
            </w:r>
          </w:p>
          <w:p w:rsidR="00420CBE" w:rsidRPr="0016690E" w:rsidRDefault="00420CBE" w:rsidP="0085469C">
            <w:pPr>
              <w:rPr>
                <w:lang w:val="sr-Cyrl-CS"/>
              </w:rPr>
            </w:pPr>
            <w:r w:rsidRPr="0016690E">
              <w:rPr>
                <w:lang w:val="sr-Cyrl-CS"/>
              </w:rPr>
              <w:t>-Чита и пише штампана и писана слова</w:t>
            </w:r>
          </w:p>
          <w:p w:rsidR="00420CBE" w:rsidRPr="0016690E" w:rsidRDefault="00420CBE" w:rsidP="0085469C">
            <w:pPr>
              <w:rPr>
                <w:lang w:val="sr-Cyrl-CS"/>
              </w:rPr>
            </w:pPr>
            <w:r w:rsidRPr="0016690E">
              <w:rPr>
                <w:lang w:val="sr-Cyrl-CS"/>
              </w:rPr>
              <w:t>-Разуме прочитано</w:t>
            </w:r>
          </w:p>
          <w:p w:rsidR="00420CBE" w:rsidRPr="0016690E" w:rsidRDefault="00420CBE" w:rsidP="0085469C">
            <w:pPr>
              <w:rPr>
                <w:lang w:val="sr-Cyrl-CS"/>
              </w:rPr>
            </w:pPr>
            <w:r w:rsidRPr="0016690E">
              <w:rPr>
                <w:lang w:val="sr-Cyrl-CS"/>
              </w:rPr>
              <w:t>- Једноставно описује предмете и појаве из окружења.</w:t>
            </w:r>
            <w:r w:rsidRPr="0016690E">
              <w:t xml:space="preserve"> </w:t>
            </w:r>
          </w:p>
          <w:p w:rsidR="00420CBE" w:rsidRPr="0016690E" w:rsidRDefault="00420CBE" w:rsidP="0085469C">
            <w:pPr>
              <w:rPr>
                <w:lang w:val="ru-RU"/>
              </w:rPr>
            </w:pPr>
            <w:r w:rsidRPr="0016690E">
              <w:rPr>
                <w:lang w:val="sr-Cyrl-CS"/>
              </w:rPr>
              <w:t>-</w:t>
            </w:r>
            <w:r w:rsidRPr="0016690E">
              <w:t xml:space="preserve"> </w:t>
            </w:r>
            <w:r w:rsidRPr="0016690E">
              <w:rPr>
                <w:lang w:val="sr-Cyrl-CS"/>
              </w:rPr>
              <w:t>Једноставним реченицама одговара на постављена питања.</w:t>
            </w:r>
          </w:p>
        </w:tc>
        <w:tc>
          <w:tcPr>
            <w:tcW w:w="2715" w:type="dxa"/>
            <w:vMerge w:val="restart"/>
            <w:tcBorders>
              <w:top w:val="double" w:sz="4" w:space="0" w:color="auto"/>
            </w:tcBorders>
            <w:vAlign w:val="center"/>
          </w:tcPr>
          <w:p w:rsidR="00420CBE" w:rsidRPr="0016690E" w:rsidRDefault="00420CBE" w:rsidP="0085469C">
            <w:pPr>
              <w:rPr>
                <w:b/>
                <w:i/>
              </w:rPr>
            </w:pPr>
            <w:r w:rsidRPr="0016690E">
              <w:rPr>
                <w:b/>
                <w:i/>
              </w:rPr>
              <w:t>Методе рада:</w:t>
            </w:r>
          </w:p>
          <w:p w:rsidR="00420CBE" w:rsidRPr="0016690E" w:rsidRDefault="00420CBE" w:rsidP="0085469C">
            <w:r w:rsidRPr="0016690E">
              <w:t>монолошка, дијалошка, рад на тексту, писани радови</w:t>
            </w:r>
          </w:p>
          <w:p w:rsidR="00420CBE" w:rsidRPr="0016690E" w:rsidRDefault="00420CBE" w:rsidP="0085469C">
            <w:r w:rsidRPr="0016690E">
              <w:rPr>
                <w:b/>
                <w:i/>
              </w:rPr>
              <w:t>Облици рада:</w:t>
            </w:r>
            <w:r w:rsidRPr="0016690E">
              <w:t xml:space="preserve"> индивидуални приступ рад у пару,  групи, вршњачка едукација</w:t>
            </w:r>
          </w:p>
        </w:tc>
        <w:tc>
          <w:tcPr>
            <w:tcW w:w="2666" w:type="dxa"/>
            <w:vMerge w:val="restart"/>
            <w:tcBorders>
              <w:top w:val="double" w:sz="4" w:space="0" w:color="auto"/>
            </w:tcBorders>
            <w:vAlign w:val="center"/>
          </w:tcPr>
          <w:p w:rsidR="00420CBE" w:rsidRPr="0016690E" w:rsidRDefault="00420CBE" w:rsidP="0085469C">
            <w:pPr>
              <w:rPr>
                <w:lang w:val="sr-Cyrl-CS"/>
              </w:rPr>
            </w:pPr>
            <w:r w:rsidRPr="0016690E">
              <w:t>-Праћење рада и постигнућа ученика на редовној настави</w:t>
            </w:r>
            <w:r w:rsidRPr="0016690E">
              <w:rPr>
                <w:lang w:val="sr-Cyrl-CS"/>
              </w:rPr>
              <w:t xml:space="preserve">. </w:t>
            </w:r>
          </w:p>
          <w:p w:rsidR="00420CBE" w:rsidRPr="0016690E" w:rsidRDefault="00420CBE" w:rsidP="0085469C">
            <w:pPr>
              <w:rPr>
                <w:lang w:val="sr-Cyrl-CS"/>
              </w:rPr>
            </w:pPr>
          </w:p>
          <w:p w:rsidR="00420CBE" w:rsidRPr="0016690E" w:rsidRDefault="00420CBE" w:rsidP="0085469C">
            <w:r w:rsidRPr="0016690E">
              <w:rPr>
                <w:lang w:val="sr-Cyrl-CS"/>
              </w:rPr>
              <w:t>-</w:t>
            </w:r>
            <w:r w:rsidRPr="0016690E">
              <w:t xml:space="preserve">Белешке о напредовању ученика </w:t>
            </w:r>
          </w:p>
          <w:p w:rsidR="00420CBE" w:rsidRPr="0016690E" w:rsidRDefault="00420CBE" w:rsidP="0085469C">
            <w:pPr>
              <w:pStyle w:val="Tekst"/>
              <w:spacing w:after="0"/>
              <w:jc w:val="left"/>
              <w:rPr>
                <w:rFonts w:ascii="Times New Roman" w:hAnsi="Times New Roman" w:cs="Times New Roman"/>
                <w:lang w:val="sr-Cyrl-CS"/>
              </w:rPr>
            </w:pPr>
          </w:p>
        </w:tc>
      </w:tr>
      <w:tr w:rsidR="00420CBE" w:rsidRPr="0016690E" w:rsidTr="0085469C">
        <w:trPr>
          <w:trHeight w:val="631"/>
          <w:jc w:val="center"/>
        </w:trPr>
        <w:tc>
          <w:tcPr>
            <w:tcW w:w="728" w:type="dxa"/>
            <w:vAlign w:val="center"/>
          </w:tcPr>
          <w:p w:rsidR="00420CBE" w:rsidRPr="0016690E" w:rsidRDefault="00420CBE" w:rsidP="0085469C">
            <w:pPr>
              <w:jc w:val="center"/>
              <w:rPr>
                <w:b/>
                <w:lang w:val="sr-Cyrl-CS"/>
              </w:rPr>
            </w:pPr>
            <w:r w:rsidRPr="0016690E">
              <w:rPr>
                <w:b/>
                <w:lang w:val="sr-Cyrl-CS"/>
              </w:rPr>
              <w:t>2.</w:t>
            </w:r>
          </w:p>
        </w:tc>
        <w:tc>
          <w:tcPr>
            <w:tcW w:w="3092" w:type="dxa"/>
            <w:gridSpan w:val="2"/>
            <w:tcBorders>
              <w:right w:val="single" w:sz="6" w:space="0" w:color="auto"/>
            </w:tcBorders>
            <w:vAlign w:val="center"/>
          </w:tcPr>
          <w:p w:rsidR="00420CBE" w:rsidRPr="0016690E" w:rsidRDefault="00420CBE" w:rsidP="0085469C">
            <w:pPr>
              <w:rPr>
                <w:rFonts w:eastAsia="SimSun"/>
                <w:b/>
              </w:rPr>
            </w:pPr>
            <w:r w:rsidRPr="0016690E">
              <w:rPr>
                <w:rFonts w:eastAsia="SimSun"/>
                <w:b/>
              </w:rPr>
              <w:t>ЈЕЗИК (граматика, правопис, ортоепија)</w:t>
            </w:r>
          </w:p>
        </w:tc>
        <w:tc>
          <w:tcPr>
            <w:tcW w:w="1088" w:type="dxa"/>
            <w:vMerge/>
            <w:tcBorders>
              <w:left w:val="single" w:sz="6" w:space="0" w:color="auto"/>
            </w:tcBorders>
            <w:vAlign w:val="center"/>
          </w:tcPr>
          <w:p w:rsidR="00420CBE" w:rsidRPr="0016690E" w:rsidRDefault="00420CBE" w:rsidP="0085469C">
            <w:pPr>
              <w:rPr>
                <w:b/>
                <w:lang w:val="sr-Cyrl-CS"/>
              </w:rPr>
            </w:pPr>
          </w:p>
        </w:tc>
        <w:tc>
          <w:tcPr>
            <w:tcW w:w="3380" w:type="dxa"/>
            <w:vMerge/>
            <w:vAlign w:val="center"/>
          </w:tcPr>
          <w:p w:rsidR="00420CBE" w:rsidRPr="0016690E" w:rsidRDefault="00420CBE" w:rsidP="0085469C">
            <w:pPr>
              <w:pStyle w:val="Tekst"/>
              <w:spacing w:after="0"/>
              <w:ind w:firstLine="0"/>
              <w:jc w:val="left"/>
              <w:rPr>
                <w:rFonts w:ascii="Times New Roman" w:hAnsi="Times New Roman" w:cs="Times New Roman"/>
                <w:lang w:val="sr-Cyrl-CS"/>
              </w:rPr>
            </w:pPr>
          </w:p>
        </w:tc>
        <w:tc>
          <w:tcPr>
            <w:tcW w:w="2715" w:type="dxa"/>
            <w:vMerge/>
            <w:vAlign w:val="center"/>
          </w:tcPr>
          <w:p w:rsidR="00420CBE" w:rsidRPr="0016690E" w:rsidRDefault="00420CBE" w:rsidP="0085469C">
            <w:pPr>
              <w:rPr>
                <w:lang w:val="sr-Cyrl-CS"/>
              </w:rPr>
            </w:pPr>
          </w:p>
        </w:tc>
        <w:tc>
          <w:tcPr>
            <w:tcW w:w="2666" w:type="dxa"/>
            <w:vMerge/>
            <w:vAlign w:val="center"/>
          </w:tcPr>
          <w:p w:rsidR="00420CBE" w:rsidRPr="0016690E" w:rsidRDefault="00420CBE" w:rsidP="0085469C"/>
        </w:tc>
      </w:tr>
      <w:tr w:rsidR="00420CBE" w:rsidRPr="0016690E" w:rsidTr="0085469C">
        <w:trPr>
          <w:trHeight w:val="696"/>
          <w:jc w:val="center"/>
        </w:trPr>
        <w:tc>
          <w:tcPr>
            <w:tcW w:w="728" w:type="dxa"/>
            <w:vAlign w:val="center"/>
          </w:tcPr>
          <w:p w:rsidR="00420CBE" w:rsidRPr="0016690E" w:rsidRDefault="00420CBE" w:rsidP="0085469C">
            <w:pPr>
              <w:jc w:val="center"/>
              <w:rPr>
                <w:b/>
                <w:lang w:val="sr-Cyrl-CS"/>
              </w:rPr>
            </w:pPr>
            <w:r w:rsidRPr="0016690E">
              <w:rPr>
                <w:b/>
                <w:lang w:val="sr-Cyrl-CS"/>
              </w:rPr>
              <w:t>3.</w:t>
            </w:r>
          </w:p>
        </w:tc>
        <w:tc>
          <w:tcPr>
            <w:tcW w:w="3092" w:type="dxa"/>
            <w:gridSpan w:val="2"/>
            <w:tcBorders>
              <w:right w:val="single" w:sz="6" w:space="0" w:color="auto"/>
            </w:tcBorders>
            <w:vAlign w:val="center"/>
          </w:tcPr>
          <w:p w:rsidR="00420CBE" w:rsidRPr="0016690E" w:rsidRDefault="00420CBE" w:rsidP="0085469C">
            <w:pPr>
              <w:rPr>
                <w:rFonts w:eastAsia="SimSun"/>
                <w:b/>
              </w:rPr>
            </w:pPr>
          </w:p>
          <w:p w:rsidR="00420CBE" w:rsidRPr="0016690E" w:rsidRDefault="00420CBE" w:rsidP="0085469C">
            <w:pPr>
              <w:rPr>
                <w:rFonts w:eastAsia="SimSun"/>
                <w:b/>
              </w:rPr>
            </w:pPr>
            <w:r w:rsidRPr="0016690E">
              <w:rPr>
                <w:rFonts w:eastAsia="SimSun"/>
                <w:b/>
              </w:rPr>
              <w:t>ЈЕЗИЧКА КУЛТУРА (говорење, слушање, писање, читање)</w:t>
            </w:r>
          </w:p>
        </w:tc>
        <w:tc>
          <w:tcPr>
            <w:tcW w:w="1088" w:type="dxa"/>
            <w:vMerge/>
            <w:tcBorders>
              <w:left w:val="single" w:sz="6" w:space="0" w:color="auto"/>
            </w:tcBorders>
            <w:vAlign w:val="center"/>
          </w:tcPr>
          <w:p w:rsidR="00420CBE" w:rsidRPr="0016690E" w:rsidRDefault="00420CBE" w:rsidP="0085469C">
            <w:pPr>
              <w:rPr>
                <w:b/>
                <w:lang w:val="sr-Cyrl-CS"/>
              </w:rPr>
            </w:pPr>
          </w:p>
        </w:tc>
        <w:tc>
          <w:tcPr>
            <w:tcW w:w="3380" w:type="dxa"/>
            <w:vMerge/>
            <w:vAlign w:val="center"/>
          </w:tcPr>
          <w:p w:rsidR="00420CBE" w:rsidRPr="0016690E" w:rsidRDefault="00420CBE" w:rsidP="0085469C">
            <w:pPr>
              <w:pStyle w:val="Tekst"/>
              <w:spacing w:after="0"/>
              <w:ind w:firstLine="0"/>
              <w:jc w:val="left"/>
              <w:rPr>
                <w:rFonts w:ascii="Times New Roman" w:hAnsi="Times New Roman" w:cs="Times New Roman"/>
                <w:lang w:val="sr-Cyrl-CS"/>
              </w:rPr>
            </w:pPr>
          </w:p>
        </w:tc>
        <w:tc>
          <w:tcPr>
            <w:tcW w:w="2715" w:type="dxa"/>
            <w:vMerge/>
            <w:vAlign w:val="center"/>
          </w:tcPr>
          <w:p w:rsidR="00420CBE" w:rsidRPr="0016690E" w:rsidRDefault="00420CBE" w:rsidP="0085469C">
            <w:pPr>
              <w:rPr>
                <w:lang w:val="sr-Cyrl-CS"/>
              </w:rPr>
            </w:pPr>
          </w:p>
        </w:tc>
        <w:tc>
          <w:tcPr>
            <w:tcW w:w="2666" w:type="dxa"/>
            <w:vMerge/>
            <w:vAlign w:val="center"/>
          </w:tcPr>
          <w:p w:rsidR="00420CBE" w:rsidRPr="0016690E" w:rsidRDefault="00420CBE" w:rsidP="0085469C"/>
        </w:tc>
      </w:tr>
      <w:tr w:rsidR="00420CBE" w:rsidRPr="0016690E" w:rsidTr="0085469C">
        <w:trPr>
          <w:jc w:val="center"/>
        </w:trPr>
        <w:tc>
          <w:tcPr>
            <w:tcW w:w="3820" w:type="dxa"/>
            <w:gridSpan w:val="3"/>
          </w:tcPr>
          <w:p w:rsidR="00420CBE" w:rsidRPr="0016690E" w:rsidRDefault="00420CBE" w:rsidP="0085469C">
            <w:pPr>
              <w:jc w:val="center"/>
            </w:pPr>
            <w:r w:rsidRPr="0016690E">
              <w:rPr>
                <w:b/>
              </w:rPr>
              <w:t>Укупно часова</w:t>
            </w:r>
          </w:p>
        </w:tc>
        <w:tc>
          <w:tcPr>
            <w:tcW w:w="1088" w:type="dxa"/>
          </w:tcPr>
          <w:p w:rsidR="00420CBE" w:rsidRPr="0016690E" w:rsidRDefault="00420CBE" w:rsidP="0085469C">
            <w:pPr>
              <w:jc w:val="center"/>
              <w:rPr>
                <w:b/>
                <w:lang w:val="sr-Cyrl-CS"/>
              </w:rPr>
            </w:pPr>
            <w:r w:rsidRPr="0016690E">
              <w:rPr>
                <w:b/>
                <w:lang w:val="sr-Cyrl-CS"/>
              </w:rPr>
              <w:t>18</w:t>
            </w:r>
          </w:p>
        </w:tc>
        <w:tc>
          <w:tcPr>
            <w:tcW w:w="8761" w:type="dxa"/>
            <w:gridSpan w:val="3"/>
          </w:tcPr>
          <w:p w:rsidR="00420CBE" w:rsidRPr="0016690E" w:rsidRDefault="00420CBE" w:rsidP="0085469C"/>
        </w:tc>
      </w:tr>
    </w:tbl>
    <w:p w:rsidR="00420CBE" w:rsidRPr="0016690E" w:rsidRDefault="00420CBE" w:rsidP="0085469C">
      <w:pPr>
        <w:spacing w:after="120"/>
        <w:jc w:val="both"/>
        <w:rPr>
          <w:b/>
          <w:lang w:val="sr-Cyrl-CS"/>
        </w:rPr>
      </w:pPr>
    </w:p>
    <w:p w:rsidR="00420CBE" w:rsidRPr="0016690E" w:rsidRDefault="00420CBE" w:rsidP="0085469C">
      <w:pPr>
        <w:jc w:val="both"/>
        <w:rPr>
          <w:b/>
          <w:lang w:val="sr-Cyrl-CS"/>
        </w:rPr>
      </w:pPr>
      <w:r w:rsidRPr="0016690E">
        <w:rPr>
          <w:b/>
          <w:lang w:val="sr-Cyrl-CS"/>
        </w:rPr>
        <w:t>МАТЕМАТИКА</w:t>
      </w:r>
    </w:p>
    <w:tbl>
      <w:tblPr>
        <w:tblStyle w:val="TableGrid"/>
        <w:tblW w:w="13720" w:type="dxa"/>
        <w:jc w:val="center"/>
        <w:tblInd w:w="9"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708"/>
        <w:gridCol w:w="3116"/>
        <w:gridCol w:w="7"/>
        <w:gridCol w:w="1088"/>
        <w:gridCol w:w="3380"/>
        <w:gridCol w:w="2715"/>
        <w:gridCol w:w="2706"/>
      </w:tblGrid>
      <w:tr w:rsidR="00420CBE" w:rsidRPr="0016690E" w:rsidTr="0085469C">
        <w:trPr>
          <w:trHeight w:val="671"/>
          <w:jc w:val="center"/>
        </w:trPr>
        <w:tc>
          <w:tcPr>
            <w:tcW w:w="3824"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rPr>
                <w:b/>
                <w:i/>
              </w:rPr>
            </w:pPr>
            <w:r w:rsidRPr="0016690E">
              <w:rPr>
                <w:b/>
              </w:rPr>
              <w:t>Општи циљеви и задаци допунске наставе</w:t>
            </w:r>
          </w:p>
        </w:tc>
        <w:tc>
          <w:tcPr>
            <w:tcW w:w="9896" w:type="dxa"/>
            <w:gridSpan w:val="5"/>
            <w:tcBorders>
              <w:left w:val="single" w:sz="6" w:space="0" w:color="auto"/>
              <w:bottom w:val="double" w:sz="4" w:space="0" w:color="auto"/>
            </w:tcBorders>
            <w:shd w:val="clear" w:color="auto" w:fill="C6D9F1" w:themeFill="text2" w:themeFillTint="33"/>
            <w:vAlign w:val="center"/>
          </w:tcPr>
          <w:p w:rsidR="00420CBE" w:rsidRPr="0016690E" w:rsidRDefault="00420CBE" w:rsidP="0085469C"/>
          <w:p w:rsidR="00420CBE" w:rsidRPr="0016690E" w:rsidRDefault="00420CBE" w:rsidP="0085469C">
            <w:pPr>
              <w:rPr>
                <w:sz w:val="24"/>
                <w:szCs w:val="24"/>
              </w:rPr>
            </w:pPr>
            <w:r w:rsidRPr="0016690E">
              <w:rPr>
                <w:sz w:val="24"/>
                <w:szCs w:val="24"/>
                <w:lang w:val="sr-Cyrl-CS"/>
              </w:rPr>
              <w:t>Пружање помоћи ученицима у савладавању садржаја предвиђеним  планом наставе и учења.</w:t>
            </w:r>
          </w:p>
        </w:tc>
      </w:tr>
      <w:tr w:rsidR="00420CBE" w:rsidRPr="0016690E" w:rsidTr="0085469C">
        <w:trPr>
          <w:jc w:val="center"/>
        </w:trPr>
        <w:tc>
          <w:tcPr>
            <w:tcW w:w="708" w:type="dxa"/>
            <w:tcBorders>
              <w:top w:val="double" w:sz="4" w:space="0" w:color="auto"/>
            </w:tcBorders>
            <w:shd w:val="clear" w:color="auto" w:fill="C6D9F1" w:themeFill="text2" w:themeFillTint="33"/>
          </w:tcPr>
          <w:p w:rsidR="00420CBE" w:rsidRPr="0016690E" w:rsidRDefault="00420CBE" w:rsidP="0085469C">
            <w:pPr>
              <w:jc w:val="center"/>
            </w:pPr>
            <w:r w:rsidRPr="0016690E">
              <w:rPr>
                <w:b/>
              </w:rPr>
              <w:lastRenderedPageBreak/>
              <w:t>Редни број</w:t>
            </w:r>
          </w:p>
        </w:tc>
        <w:tc>
          <w:tcPr>
            <w:tcW w:w="3123" w:type="dxa"/>
            <w:gridSpan w:val="2"/>
            <w:tcBorders>
              <w:top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088" w:type="dxa"/>
            <w:tcBorders>
              <w:top w:val="double" w:sz="4" w:space="0" w:color="auto"/>
              <w:left w:val="single" w:sz="6" w:space="0" w:color="auto"/>
            </w:tcBorders>
            <w:shd w:val="clear" w:color="auto" w:fill="C6D9F1" w:themeFill="text2" w:themeFillTint="33"/>
            <w:vAlign w:val="center"/>
          </w:tcPr>
          <w:p w:rsidR="00420CBE" w:rsidRPr="0016690E" w:rsidRDefault="00420CBE" w:rsidP="0085469C">
            <w:pPr>
              <w:jc w:val="center"/>
            </w:pPr>
            <w:r w:rsidRPr="0016690E">
              <w:rPr>
                <w:b/>
              </w:rPr>
              <w:t>Оријентациони број часова</w:t>
            </w:r>
          </w:p>
        </w:tc>
        <w:tc>
          <w:tcPr>
            <w:tcW w:w="3380"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Исходи</w:t>
            </w:r>
          </w:p>
        </w:tc>
        <w:tc>
          <w:tcPr>
            <w:tcW w:w="2715" w:type="dxa"/>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706"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 праћења ефеката допунске наставе и остварености циљева</w:t>
            </w:r>
          </w:p>
        </w:tc>
      </w:tr>
      <w:tr w:rsidR="00420CBE" w:rsidRPr="0016690E" w:rsidTr="0085469C">
        <w:trPr>
          <w:trHeight w:val="582"/>
          <w:jc w:val="center"/>
        </w:trPr>
        <w:tc>
          <w:tcPr>
            <w:tcW w:w="708" w:type="dxa"/>
            <w:tcBorders>
              <w:top w:val="double" w:sz="4" w:space="0" w:color="auto"/>
            </w:tcBorders>
            <w:vAlign w:val="center"/>
          </w:tcPr>
          <w:p w:rsidR="00420CBE" w:rsidRPr="0016690E" w:rsidRDefault="00420CBE" w:rsidP="0085469C">
            <w:pPr>
              <w:jc w:val="center"/>
              <w:rPr>
                <w:b/>
                <w:lang w:val="sr-Cyrl-CS"/>
              </w:rPr>
            </w:pPr>
            <w:r w:rsidRPr="0016690E">
              <w:rPr>
                <w:b/>
                <w:lang w:val="sr-Cyrl-CS"/>
              </w:rPr>
              <w:t>1.</w:t>
            </w:r>
          </w:p>
        </w:tc>
        <w:tc>
          <w:tcPr>
            <w:tcW w:w="3123" w:type="dxa"/>
            <w:gridSpan w:val="2"/>
            <w:tcBorders>
              <w:top w:val="double" w:sz="4" w:space="0" w:color="auto"/>
            </w:tcBorders>
            <w:vAlign w:val="center"/>
          </w:tcPr>
          <w:p w:rsidR="00420CBE" w:rsidRPr="0016690E" w:rsidRDefault="00420CBE" w:rsidP="0085469C">
            <w:pPr>
              <w:rPr>
                <w:b/>
              </w:rPr>
            </w:pPr>
            <w:r w:rsidRPr="0016690E">
              <w:rPr>
                <w:b/>
              </w:rPr>
              <w:t>ПОЛОЖАЈ, ВЕЛИЧИНА И ОБЛИК ПРЕДМЕТА</w:t>
            </w:r>
          </w:p>
        </w:tc>
        <w:tc>
          <w:tcPr>
            <w:tcW w:w="1088" w:type="dxa"/>
            <w:vMerge w:val="restart"/>
            <w:tcBorders>
              <w:top w:val="double" w:sz="4" w:space="0" w:color="auto"/>
            </w:tcBorders>
            <w:textDirection w:val="btLr"/>
          </w:tcPr>
          <w:p w:rsidR="00420CBE" w:rsidRPr="0016690E" w:rsidRDefault="00420CBE" w:rsidP="0085469C">
            <w:pPr>
              <w:ind w:left="113" w:right="113"/>
              <w:jc w:val="center"/>
              <w:rPr>
                <w:b/>
                <w:lang w:val="sr-Cyrl-CS"/>
              </w:rPr>
            </w:pPr>
            <w:r w:rsidRPr="0016690E">
              <w:rPr>
                <w:sz w:val="24"/>
                <w:szCs w:val="24"/>
              </w:rPr>
              <w:t>У зависности од специфичности састава одељења</w:t>
            </w:r>
          </w:p>
        </w:tc>
        <w:tc>
          <w:tcPr>
            <w:tcW w:w="3380" w:type="dxa"/>
            <w:tcBorders>
              <w:top w:val="double" w:sz="4" w:space="0" w:color="auto"/>
            </w:tcBorders>
          </w:tcPr>
          <w:p w:rsidR="00420CBE" w:rsidRPr="0016690E" w:rsidRDefault="00420CBE" w:rsidP="0085469C">
            <w:pPr>
              <w:jc w:val="both"/>
              <w:rPr>
                <w:lang w:val="ru-RU"/>
              </w:rPr>
            </w:pPr>
            <w:r w:rsidRPr="0016690E">
              <w:rPr>
                <w:szCs w:val="24"/>
                <w:lang w:val="sr-Cyrl-CS"/>
              </w:rPr>
              <w:t>-Зна да користи одреднице: горе, доле, изнад, испод</w:t>
            </w:r>
          </w:p>
        </w:tc>
        <w:tc>
          <w:tcPr>
            <w:tcW w:w="2715" w:type="dxa"/>
            <w:vMerge w:val="restart"/>
            <w:tcBorders>
              <w:top w:val="double" w:sz="4" w:space="0" w:color="auto"/>
            </w:tcBorders>
          </w:tcPr>
          <w:p w:rsidR="00420CBE" w:rsidRPr="0016690E" w:rsidRDefault="00420CBE" w:rsidP="0085469C">
            <w:pPr>
              <w:rPr>
                <w:b/>
                <w:i/>
              </w:rPr>
            </w:pPr>
          </w:p>
          <w:p w:rsidR="00420CBE" w:rsidRPr="0016690E" w:rsidRDefault="00420CBE" w:rsidP="0085469C">
            <w:pPr>
              <w:rPr>
                <w:b/>
                <w:i/>
              </w:rPr>
            </w:pPr>
          </w:p>
          <w:p w:rsidR="00420CBE" w:rsidRPr="0016690E" w:rsidRDefault="00420CBE" w:rsidP="0085469C">
            <w:pPr>
              <w:rPr>
                <w:b/>
                <w:i/>
              </w:rPr>
            </w:pPr>
            <w:r w:rsidRPr="0016690E">
              <w:rPr>
                <w:b/>
                <w:i/>
              </w:rPr>
              <w:t>Методе рада:</w:t>
            </w:r>
          </w:p>
          <w:p w:rsidR="00420CBE" w:rsidRPr="0016690E" w:rsidRDefault="00420CBE" w:rsidP="0085469C">
            <w:r w:rsidRPr="0016690E">
              <w:t>монолошка, дијалошка, рад на тексту, писани радови</w:t>
            </w:r>
          </w:p>
          <w:p w:rsidR="00420CBE" w:rsidRPr="0016690E" w:rsidRDefault="00420CBE" w:rsidP="0085469C"/>
          <w:p w:rsidR="00420CBE" w:rsidRPr="0016690E" w:rsidRDefault="00420CBE" w:rsidP="0085469C">
            <w:pPr>
              <w:rPr>
                <w:lang w:val="sr-Cyrl-CS"/>
              </w:rPr>
            </w:pPr>
            <w:r w:rsidRPr="0016690E">
              <w:rPr>
                <w:b/>
                <w:i/>
              </w:rPr>
              <w:t>Облици рада:</w:t>
            </w:r>
            <w:r w:rsidRPr="0016690E">
              <w:t xml:space="preserve"> индивидуални приступ рад у пару,  групи, вршњачка едукација</w:t>
            </w:r>
          </w:p>
        </w:tc>
        <w:tc>
          <w:tcPr>
            <w:tcW w:w="2706" w:type="dxa"/>
            <w:vMerge w:val="restart"/>
            <w:tcBorders>
              <w:top w:val="double" w:sz="4" w:space="0" w:color="auto"/>
            </w:tcBorders>
          </w:tcPr>
          <w:p w:rsidR="00420CBE" w:rsidRPr="0016690E" w:rsidRDefault="00420CBE" w:rsidP="0085469C">
            <w:pPr>
              <w:pStyle w:val="Tekst"/>
              <w:spacing w:after="0"/>
              <w:rPr>
                <w:rFonts w:ascii="Times New Roman" w:hAnsi="Times New Roman" w:cs="Times New Roman"/>
                <w:lang w:val="sr-Cyrl-CS"/>
              </w:rPr>
            </w:pPr>
          </w:p>
          <w:p w:rsidR="00420CBE" w:rsidRPr="0016690E" w:rsidRDefault="00420CBE" w:rsidP="0085469C">
            <w:pPr>
              <w:pStyle w:val="Tekst"/>
              <w:spacing w:after="0"/>
              <w:rPr>
                <w:rFonts w:ascii="Times New Roman" w:hAnsi="Times New Roman" w:cs="Times New Roman"/>
                <w:lang w:val="sr-Cyrl-CS"/>
              </w:rPr>
            </w:pPr>
          </w:p>
          <w:p w:rsidR="00420CBE" w:rsidRPr="0016690E" w:rsidRDefault="00420CBE" w:rsidP="0085469C">
            <w:pPr>
              <w:rPr>
                <w:lang w:val="sr-Cyrl-CS"/>
              </w:rPr>
            </w:pPr>
            <w:r w:rsidRPr="0016690E">
              <w:t>-Праћење рада и постигнућа ученика на редовној настави</w:t>
            </w:r>
            <w:r w:rsidRPr="0016690E">
              <w:rPr>
                <w:lang w:val="sr-Cyrl-CS"/>
              </w:rPr>
              <w:t xml:space="preserve">. </w:t>
            </w: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r w:rsidRPr="0016690E">
              <w:rPr>
                <w:lang w:val="sr-Cyrl-CS"/>
              </w:rPr>
              <w:t>-</w:t>
            </w:r>
            <w:r w:rsidRPr="0016690E">
              <w:t xml:space="preserve">Белешке о напредовању ученика </w:t>
            </w:r>
          </w:p>
          <w:p w:rsidR="00420CBE" w:rsidRPr="0016690E" w:rsidRDefault="00420CBE" w:rsidP="0085469C">
            <w:pPr>
              <w:pStyle w:val="Tekst"/>
              <w:spacing w:after="0"/>
              <w:rPr>
                <w:rFonts w:ascii="Times New Roman" w:hAnsi="Times New Roman" w:cs="Times New Roman"/>
                <w:lang w:val="sr-Cyrl-CS"/>
              </w:rPr>
            </w:pPr>
          </w:p>
        </w:tc>
      </w:tr>
      <w:tr w:rsidR="00420CBE" w:rsidRPr="0016690E" w:rsidTr="0085469C">
        <w:trPr>
          <w:trHeight w:val="677"/>
          <w:jc w:val="center"/>
        </w:trPr>
        <w:tc>
          <w:tcPr>
            <w:tcW w:w="708" w:type="dxa"/>
            <w:vAlign w:val="center"/>
          </w:tcPr>
          <w:p w:rsidR="00420CBE" w:rsidRPr="0016690E" w:rsidRDefault="00420CBE" w:rsidP="0085469C">
            <w:pPr>
              <w:jc w:val="center"/>
              <w:rPr>
                <w:b/>
                <w:lang w:val="sr-Cyrl-CS"/>
              </w:rPr>
            </w:pPr>
            <w:r w:rsidRPr="0016690E">
              <w:rPr>
                <w:b/>
                <w:lang w:val="sr-Cyrl-CS"/>
              </w:rPr>
              <w:t>2.</w:t>
            </w:r>
          </w:p>
        </w:tc>
        <w:tc>
          <w:tcPr>
            <w:tcW w:w="3123" w:type="dxa"/>
            <w:gridSpan w:val="2"/>
            <w:vAlign w:val="center"/>
          </w:tcPr>
          <w:p w:rsidR="00420CBE" w:rsidRPr="0016690E" w:rsidRDefault="00420CBE" w:rsidP="0085469C">
            <w:pPr>
              <w:rPr>
                <w:b/>
                <w:lang w:val="sr-Cyrl-CS"/>
              </w:rPr>
            </w:pPr>
            <w:r w:rsidRPr="0016690E">
              <w:rPr>
                <w:b/>
                <w:lang w:val="sr-Cyrl-CS"/>
              </w:rPr>
              <w:t>ГЕОМЕТРИЈА</w:t>
            </w:r>
          </w:p>
        </w:tc>
        <w:tc>
          <w:tcPr>
            <w:tcW w:w="1088" w:type="dxa"/>
            <w:vMerge/>
          </w:tcPr>
          <w:p w:rsidR="00420CBE" w:rsidRPr="0016690E" w:rsidRDefault="00420CBE" w:rsidP="0085469C">
            <w:pPr>
              <w:jc w:val="center"/>
              <w:rPr>
                <w:b/>
                <w:lang w:val="sr-Cyrl-CS"/>
              </w:rPr>
            </w:pPr>
          </w:p>
        </w:tc>
        <w:tc>
          <w:tcPr>
            <w:tcW w:w="3380" w:type="dxa"/>
          </w:tcPr>
          <w:p w:rsidR="00420CBE" w:rsidRPr="0016690E" w:rsidRDefault="00420CBE" w:rsidP="0085469C">
            <w:pPr>
              <w:pStyle w:val="Tekst"/>
              <w:spacing w:after="0"/>
              <w:ind w:firstLine="0"/>
              <w:jc w:val="left"/>
              <w:rPr>
                <w:rFonts w:ascii="Times New Roman" w:hAnsi="Times New Roman" w:cs="Times New Roman"/>
                <w:lang w:val="sr-Cyrl-CS"/>
              </w:rPr>
            </w:pPr>
            <w:r w:rsidRPr="0016690E">
              <w:rPr>
                <w:rFonts w:ascii="Times New Roman" w:eastAsia="Times New Roman" w:hAnsi="Times New Roman" w:cs="Times New Roman"/>
                <w:szCs w:val="24"/>
                <w:lang w:val="sr-Cyrl-CS"/>
              </w:rPr>
              <w:t>-Препознаје геометријске   фигуре.</w:t>
            </w:r>
          </w:p>
        </w:tc>
        <w:tc>
          <w:tcPr>
            <w:tcW w:w="2715" w:type="dxa"/>
            <w:vMerge/>
          </w:tcPr>
          <w:p w:rsidR="00420CBE" w:rsidRPr="0016690E" w:rsidRDefault="00420CBE" w:rsidP="0085469C">
            <w:pPr>
              <w:rPr>
                <w:lang w:val="sr-Cyrl-CS"/>
              </w:rPr>
            </w:pPr>
          </w:p>
        </w:tc>
        <w:tc>
          <w:tcPr>
            <w:tcW w:w="2706" w:type="dxa"/>
            <w:vMerge/>
          </w:tcPr>
          <w:p w:rsidR="00420CBE" w:rsidRPr="0016690E" w:rsidRDefault="00420CBE" w:rsidP="0085469C"/>
        </w:tc>
      </w:tr>
      <w:tr w:rsidR="00420CBE" w:rsidRPr="0016690E" w:rsidTr="0085469C">
        <w:trPr>
          <w:trHeight w:val="558"/>
          <w:jc w:val="center"/>
        </w:trPr>
        <w:tc>
          <w:tcPr>
            <w:tcW w:w="708" w:type="dxa"/>
            <w:vAlign w:val="center"/>
          </w:tcPr>
          <w:p w:rsidR="00420CBE" w:rsidRPr="0016690E" w:rsidRDefault="00420CBE" w:rsidP="0085469C">
            <w:pPr>
              <w:jc w:val="center"/>
              <w:rPr>
                <w:b/>
                <w:lang w:val="sr-Cyrl-CS"/>
              </w:rPr>
            </w:pPr>
            <w:r w:rsidRPr="0016690E">
              <w:rPr>
                <w:b/>
                <w:lang w:val="sr-Cyrl-CS"/>
              </w:rPr>
              <w:t>3.</w:t>
            </w:r>
          </w:p>
        </w:tc>
        <w:tc>
          <w:tcPr>
            <w:tcW w:w="3123" w:type="dxa"/>
            <w:gridSpan w:val="2"/>
            <w:vAlign w:val="center"/>
          </w:tcPr>
          <w:p w:rsidR="00420CBE" w:rsidRPr="0016690E" w:rsidRDefault="00420CBE" w:rsidP="0085469C">
            <w:pPr>
              <w:rPr>
                <w:b/>
              </w:rPr>
            </w:pPr>
            <w:r w:rsidRPr="0016690E">
              <w:rPr>
                <w:b/>
              </w:rPr>
              <w:t>ЛИНИЈЕ</w:t>
            </w:r>
          </w:p>
        </w:tc>
        <w:tc>
          <w:tcPr>
            <w:tcW w:w="1088" w:type="dxa"/>
            <w:vMerge/>
          </w:tcPr>
          <w:p w:rsidR="00420CBE" w:rsidRPr="0016690E" w:rsidRDefault="00420CBE" w:rsidP="0085469C">
            <w:pPr>
              <w:jc w:val="center"/>
              <w:rPr>
                <w:b/>
                <w:lang w:val="sr-Cyrl-CS"/>
              </w:rPr>
            </w:pPr>
          </w:p>
        </w:tc>
        <w:tc>
          <w:tcPr>
            <w:tcW w:w="3380" w:type="dxa"/>
          </w:tcPr>
          <w:p w:rsidR="00420CBE" w:rsidRPr="0016690E" w:rsidRDefault="00420CBE" w:rsidP="0085469C">
            <w:pPr>
              <w:pStyle w:val="Tekst"/>
              <w:spacing w:after="0"/>
              <w:ind w:firstLine="0"/>
              <w:rPr>
                <w:rFonts w:ascii="Times New Roman" w:hAnsi="Times New Roman" w:cs="Times New Roman"/>
                <w:lang w:val="sr-Cyrl-CS"/>
              </w:rPr>
            </w:pPr>
            <w:r w:rsidRPr="0016690E">
              <w:rPr>
                <w:rFonts w:ascii="Times New Roman" w:hAnsi="Times New Roman" w:cs="Times New Roman"/>
                <w:lang w:val="sr-Cyrl-CS"/>
              </w:rPr>
              <w:t>-Црта и разликује врсте линија</w:t>
            </w:r>
          </w:p>
        </w:tc>
        <w:tc>
          <w:tcPr>
            <w:tcW w:w="2715" w:type="dxa"/>
            <w:vMerge/>
          </w:tcPr>
          <w:p w:rsidR="00420CBE" w:rsidRPr="0016690E" w:rsidRDefault="00420CBE" w:rsidP="0085469C">
            <w:pPr>
              <w:rPr>
                <w:lang w:val="sr-Cyrl-CS"/>
              </w:rPr>
            </w:pPr>
          </w:p>
        </w:tc>
        <w:tc>
          <w:tcPr>
            <w:tcW w:w="2706" w:type="dxa"/>
            <w:vMerge/>
          </w:tcPr>
          <w:p w:rsidR="00420CBE" w:rsidRPr="0016690E" w:rsidRDefault="00420CBE" w:rsidP="0085469C"/>
        </w:tc>
      </w:tr>
      <w:tr w:rsidR="00420CBE" w:rsidRPr="0016690E" w:rsidTr="0085469C">
        <w:trPr>
          <w:trHeight w:val="680"/>
          <w:jc w:val="center"/>
        </w:trPr>
        <w:tc>
          <w:tcPr>
            <w:tcW w:w="708" w:type="dxa"/>
            <w:vAlign w:val="center"/>
          </w:tcPr>
          <w:p w:rsidR="00420CBE" w:rsidRPr="0016690E" w:rsidRDefault="00420CBE" w:rsidP="0085469C">
            <w:pPr>
              <w:jc w:val="center"/>
              <w:rPr>
                <w:b/>
                <w:lang w:val="sr-Cyrl-CS"/>
              </w:rPr>
            </w:pPr>
            <w:r w:rsidRPr="0016690E">
              <w:rPr>
                <w:b/>
                <w:lang w:val="sr-Cyrl-CS"/>
              </w:rPr>
              <w:t>4.</w:t>
            </w:r>
          </w:p>
        </w:tc>
        <w:tc>
          <w:tcPr>
            <w:tcW w:w="3123" w:type="dxa"/>
            <w:gridSpan w:val="2"/>
            <w:vAlign w:val="center"/>
          </w:tcPr>
          <w:p w:rsidR="00420CBE" w:rsidRPr="0016690E" w:rsidRDefault="00420CBE" w:rsidP="0085469C">
            <w:pPr>
              <w:rPr>
                <w:b/>
              </w:rPr>
            </w:pPr>
            <w:r w:rsidRPr="0016690E">
              <w:rPr>
                <w:b/>
              </w:rPr>
              <w:t>БРОЈЕВИ</w:t>
            </w:r>
          </w:p>
        </w:tc>
        <w:tc>
          <w:tcPr>
            <w:tcW w:w="1088" w:type="dxa"/>
            <w:vMerge/>
          </w:tcPr>
          <w:p w:rsidR="00420CBE" w:rsidRPr="0016690E" w:rsidRDefault="00420CBE" w:rsidP="0085469C">
            <w:pPr>
              <w:jc w:val="center"/>
              <w:rPr>
                <w:b/>
                <w:lang w:val="sr-Cyrl-CS"/>
              </w:rPr>
            </w:pPr>
          </w:p>
        </w:tc>
        <w:tc>
          <w:tcPr>
            <w:tcW w:w="3380" w:type="dxa"/>
          </w:tcPr>
          <w:p w:rsidR="00420CBE" w:rsidRPr="0016690E" w:rsidRDefault="00420CBE" w:rsidP="0085469C">
            <w:pPr>
              <w:pStyle w:val="Tekst"/>
              <w:spacing w:after="0"/>
              <w:ind w:firstLine="0"/>
              <w:jc w:val="left"/>
              <w:rPr>
                <w:rFonts w:ascii="Times New Roman" w:eastAsia="Times New Roman" w:hAnsi="Times New Roman" w:cs="Times New Roman"/>
                <w:sz w:val="20"/>
                <w:szCs w:val="20"/>
                <w:lang w:val="sr-Cyrl-CS"/>
              </w:rPr>
            </w:pPr>
            <w:r w:rsidRPr="0016690E">
              <w:rPr>
                <w:rFonts w:ascii="Times New Roman" w:eastAsia="Times New Roman" w:hAnsi="Times New Roman" w:cs="Times New Roman"/>
                <w:sz w:val="20"/>
                <w:szCs w:val="20"/>
                <w:lang w:val="sr-Cyrl-CS"/>
              </w:rPr>
              <w:t>-Пребројава елементе скупа.</w:t>
            </w:r>
          </w:p>
          <w:p w:rsidR="00420CBE" w:rsidRPr="0016690E" w:rsidRDefault="00420CBE" w:rsidP="0085469C">
            <w:pPr>
              <w:pStyle w:val="Tekst"/>
              <w:spacing w:after="0"/>
              <w:ind w:firstLine="0"/>
              <w:jc w:val="left"/>
              <w:rPr>
                <w:rFonts w:ascii="Times New Roman" w:eastAsia="Times New Roman" w:hAnsi="Times New Roman" w:cs="Times New Roman"/>
                <w:sz w:val="20"/>
                <w:szCs w:val="20"/>
                <w:lang w:val="sr-Cyrl-CS"/>
              </w:rPr>
            </w:pPr>
            <w:r w:rsidRPr="0016690E">
              <w:rPr>
                <w:rFonts w:ascii="Times New Roman" w:eastAsia="Times New Roman" w:hAnsi="Times New Roman" w:cs="Times New Roman"/>
                <w:sz w:val="20"/>
                <w:szCs w:val="20"/>
                <w:lang w:val="sr-Cyrl-CS"/>
              </w:rPr>
              <w:t>-Чита,пише и упоређује бр.до 20.</w:t>
            </w:r>
          </w:p>
          <w:p w:rsidR="00420CBE" w:rsidRPr="0016690E" w:rsidRDefault="00420CBE" w:rsidP="0085469C">
            <w:pPr>
              <w:pStyle w:val="Tekst"/>
              <w:spacing w:after="0"/>
              <w:ind w:firstLine="0"/>
              <w:jc w:val="left"/>
              <w:rPr>
                <w:rFonts w:ascii="Times New Roman" w:eastAsia="Times New Roman" w:hAnsi="Times New Roman" w:cs="Times New Roman"/>
                <w:sz w:val="20"/>
                <w:szCs w:val="20"/>
                <w:lang w:val="sr-Cyrl-CS"/>
              </w:rPr>
            </w:pPr>
            <w:r w:rsidRPr="0016690E">
              <w:rPr>
                <w:rFonts w:ascii="Times New Roman" w:eastAsia="Times New Roman" w:hAnsi="Times New Roman" w:cs="Times New Roman"/>
                <w:sz w:val="20"/>
                <w:szCs w:val="20"/>
                <w:lang w:val="sr-Cyrl-CS"/>
              </w:rPr>
              <w:t xml:space="preserve">-Сабира и одузима до 20. </w:t>
            </w:r>
          </w:p>
          <w:p w:rsidR="00420CBE" w:rsidRPr="0016690E" w:rsidRDefault="00420CBE" w:rsidP="0085469C">
            <w:pPr>
              <w:pStyle w:val="Tekst"/>
              <w:spacing w:after="0"/>
              <w:ind w:firstLine="0"/>
              <w:jc w:val="left"/>
              <w:rPr>
                <w:rFonts w:ascii="Times New Roman" w:eastAsia="Times New Roman" w:hAnsi="Times New Roman" w:cs="Times New Roman"/>
                <w:sz w:val="20"/>
                <w:szCs w:val="20"/>
                <w:lang w:val="sr-Cyrl-CS"/>
              </w:rPr>
            </w:pPr>
            <w:r w:rsidRPr="0016690E">
              <w:rPr>
                <w:rFonts w:ascii="Times New Roman" w:eastAsia="Times New Roman" w:hAnsi="Times New Roman" w:cs="Times New Roman"/>
                <w:sz w:val="20"/>
                <w:szCs w:val="20"/>
                <w:lang w:val="sr-Cyrl-CS"/>
              </w:rPr>
              <w:t>-Решава најједноставније текст.задатке са једном операцијом.</w:t>
            </w:r>
          </w:p>
          <w:p w:rsidR="00420CBE" w:rsidRPr="0016690E" w:rsidRDefault="00420CBE" w:rsidP="0085469C">
            <w:pPr>
              <w:pStyle w:val="Tekst"/>
              <w:spacing w:after="0"/>
              <w:ind w:firstLine="0"/>
              <w:jc w:val="left"/>
              <w:rPr>
                <w:rFonts w:ascii="Times New Roman" w:hAnsi="Times New Roman" w:cs="Times New Roman"/>
                <w:sz w:val="20"/>
                <w:szCs w:val="20"/>
                <w:lang w:val="sr-Cyrl-CS"/>
              </w:rPr>
            </w:pPr>
            <w:r w:rsidRPr="0016690E">
              <w:rPr>
                <w:rFonts w:ascii="Times New Roman" w:eastAsia="Times New Roman" w:hAnsi="Times New Roman" w:cs="Times New Roman"/>
                <w:sz w:val="20"/>
                <w:szCs w:val="20"/>
                <w:lang w:val="sr-Cyrl-CS"/>
              </w:rPr>
              <w:t>-Сабира и одузима десетице.</w:t>
            </w:r>
          </w:p>
        </w:tc>
        <w:tc>
          <w:tcPr>
            <w:tcW w:w="2715" w:type="dxa"/>
            <w:vMerge/>
          </w:tcPr>
          <w:p w:rsidR="00420CBE" w:rsidRPr="0016690E" w:rsidRDefault="00420CBE" w:rsidP="0085469C">
            <w:pPr>
              <w:rPr>
                <w:lang w:val="sr-Cyrl-CS"/>
              </w:rPr>
            </w:pPr>
          </w:p>
        </w:tc>
        <w:tc>
          <w:tcPr>
            <w:tcW w:w="2706" w:type="dxa"/>
            <w:vMerge/>
          </w:tcPr>
          <w:p w:rsidR="00420CBE" w:rsidRPr="0016690E" w:rsidRDefault="00420CBE" w:rsidP="0085469C"/>
        </w:tc>
      </w:tr>
      <w:tr w:rsidR="00420CBE" w:rsidRPr="0016690E" w:rsidTr="0085469C">
        <w:trPr>
          <w:trHeight w:val="680"/>
          <w:jc w:val="center"/>
        </w:trPr>
        <w:tc>
          <w:tcPr>
            <w:tcW w:w="708" w:type="dxa"/>
            <w:vAlign w:val="center"/>
          </w:tcPr>
          <w:p w:rsidR="00420CBE" w:rsidRPr="0016690E" w:rsidRDefault="00420CBE" w:rsidP="0085469C">
            <w:pPr>
              <w:jc w:val="center"/>
              <w:rPr>
                <w:b/>
                <w:lang w:val="sr-Cyrl-CS"/>
              </w:rPr>
            </w:pPr>
            <w:r w:rsidRPr="0016690E">
              <w:rPr>
                <w:b/>
                <w:lang w:val="sr-Cyrl-CS"/>
              </w:rPr>
              <w:t>5.</w:t>
            </w:r>
          </w:p>
        </w:tc>
        <w:tc>
          <w:tcPr>
            <w:tcW w:w="3123" w:type="dxa"/>
            <w:gridSpan w:val="2"/>
            <w:vAlign w:val="center"/>
          </w:tcPr>
          <w:p w:rsidR="00420CBE" w:rsidRPr="0016690E" w:rsidRDefault="00420CBE" w:rsidP="0085469C">
            <w:pPr>
              <w:rPr>
                <w:b/>
              </w:rPr>
            </w:pPr>
            <w:r w:rsidRPr="0016690E">
              <w:rPr>
                <w:b/>
              </w:rPr>
              <w:t>МЕРЕЊЕ И МЕРЕ</w:t>
            </w:r>
          </w:p>
        </w:tc>
        <w:tc>
          <w:tcPr>
            <w:tcW w:w="1088" w:type="dxa"/>
            <w:vMerge/>
          </w:tcPr>
          <w:p w:rsidR="00420CBE" w:rsidRPr="0016690E" w:rsidRDefault="00420CBE" w:rsidP="0085469C">
            <w:pPr>
              <w:jc w:val="center"/>
              <w:rPr>
                <w:b/>
                <w:lang w:val="sr-Cyrl-CS"/>
              </w:rPr>
            </w:pPr>
          </w:p>
        </w:tc>
        <w:tc>
          <w:tcPr>
            <w:tcW w:w="3380" w:type="dxa"/>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 Разликује вредност новчаница.</w:t>
            </w:r>
          </w:p>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-Мери дужину стопом, кораком...</w:t>
            </w:r>
          </w:p>
          <w:p w:rsidR="00420CBE" w:rsidRPr="0016690E" w:rsidRDefault="00420CBE" w:rsidP="0085469C">
            <w:pPr>
              <w:pStyle w:val="Tekst"/>
              <w:spacing w:after="0"/>
              <w:ind w:firstLine="0"/>
              <w:jc w:val="left"/>
              <w:rPr>
                <w:rFonts w:ascii="Times New Roman" w:hAnsi="Times New Roman" w:cs="Times New Roman"/>
                <w:lang w:val="sr-Cyrl-CS"/>
              </w:rPr>
            </w:pPr>
            <w:r w:rsidRPr="0016690E">
              <w:rPr>
                <w:rFonts w:ascii="Times New Roman" w:eastAsia="Times New Roman" w:hAnsi="Times New Roman" w:cs="Times New Roman"/>
                <w:lang w:val="sr-Cyrl-CS"/>
              </w:rPr>
              <w:t xml:space="preserve">-Познаје </w:t>
            </w:r>
            <w:r w:rsidRPr="0016690E">
              <w:rPr>
                <w:rFonts w:ascii="Times New Roman" w:eastAsia="Times New Roman" w:hAnsi="Times New Roman" w:cs="Times New Roman"/>
              </w:rPr>
              <w:t>m</w:t>
            </w:r>
            <w:r w:rsidRPr="0016690E">
              <w:rPr>
                <w:rFonts w:ascii="Times New Roman" w:eastAsia="Times New Roman" w:hAnsi="Times New Roman" w:cs="Times New Roman"/>
                <w:lang w:val="ru-RU"/>
              </w:rPr>
              <w:t>,</w:t>
            </w:r>
            <w:r w:rsidRPr="0016690E">
              <w:rPr>
                <w:rFonts w:ascii="Times New Roman" w:eastAsia="Times New Roman" w:hAnsi="Times New Roman" w:cs="Times New Roman"/>
              </w:rPr>
              <w:t>cm</w:t>
            </w:r>
            <w:r w:rsidRPr="0016690E">
              <w:rPr>
                <w:rFonts w:ascii="Times New Roman" w:eastAsia="Times New Roman" w:hAnsi="Times New Roman" w:cs="Times New Roman"/>
                <w:lang w:val="ru-RU"/>
              </w:rPr>
              <w:t>,</w:t>
            </w:r>
            <w:r w:rsidRPr="0016690E">
              <w:rPr>
                <w:rFonts w:ascii="Times New Roman" w:eastAsia="Times New Roman" w:hAnsi="Times New Roman" w:cs="Times New Roman"/>
              </w:rPr>
              <w:t>dm</w:t>
            </w:r>
            <w:r w:rsidRPr="0016690E">
              <w:rPr>
                <w:rFonts w:ascii="Times New Roman" w:eastAsia="Times New Roman" w:hAnsi="Times New Roman" w:cs="Times New Roman"/>
                <w:lang w:val="ru-RU"/>
              </w:rPr>
              <w:t>.</w:t>
            </w:r>
          </w:p>
        </w:tc>
        <w:tc>
          <w:tcPr>
            <w:tcW w:w="2715" w:type="dxa"/>
            <w:vMerge/>
          </w:tcPr>
          <w:p w:rsidR="00420CBE" w:rsidRPr="0016690E" w:rsidRDefault="00420CBE" w:rsidP="0085469C">
            <w:pPr>
              <w:rPr>
                <w:lang w:val="sr-Cyrl-CS"/>
              </w:rPr>
            </w:pPr>
          </w:p>
        </w:tc>
        <w:tc>
          <w:tcPr>
            <w:tcW w:w="2706" w:type="dxa"/>
            <w:vMerge/>
          </w:tcPr>
          <w:p w:rsidR="00420CBE" w:rsidRPr="0016690E" w:rsidRDefault="00420CBE" w:rsidP="0085469C"/>
        </w:tc>
      </w:tr>
      <w:tr w:rsidR="00420CBE" w:rsidRPr="0016690E" w:rsidTr="0085469C">
        <w:trPr>
          <w:jc w:val="center"/>
        </w:trPr>
        <w:tc>
          <w:tcPr>
            <w:tcW w:w="3831" w:type="dxa"/>
            <w:gridSpan w:val="3"/>
          </w:tcPr>
          <w:p w:rsidR="00420CBE" w:rsidRPr="0016690E" w:rsidRDefault="00420CBE" w:rsidP="0085469C">
            <w:pPr>
              <w:jc w:val="center"/>
            </w:pPr>
            <w:r w:rsidRPr="0016690E">
              <w:rPr>
                <w:b/>
              </w:rPr>
              <w:t>Укупно часова</w:t>
            </w:r>
          </w:p>
        </w:tc>
        <w:tc>
          <w:tcPr>
            <w:tcW w:w="1088" w:type="dxa"/>
            <w:vAlign w:val="center"/>
          </w:tcPr>
          <w:p w:rsidR="00420CBE" w:rsidRPr="0016690E" w:rsidRDefault="00420CBE" w:rsidP="0085469C">
            <w:pPr>
              <w:jc w:val="center"/>
              <w:rPr>
                <w:b/>
              </w:rPr>
            </w:pPr>
            <w:r w:rsidRPr="0016690E">
              <w:rPr>
                <w:b/>
              </w:rPr>
              <w:t>18</w:t>
            </w:r>
          </w:p>
        </w:tc>
        <w:tc>
          <w:tcPr>
            <w:tcW w:w="8801" w:type="dxa"/>
            <w:gridSpan w:val="3"/>
          </w:tcPr>
          <w:p w:rsidR="00420CBE" w:rsidRPr="0016690E" w:rsidRDefault="00420CBE" w:rsidP="0085469C"/>
        </w:tc>
      </w:tr>
    </w:tbl>
    <w:p w:rsidR="00420CBE" w:rsidRPr="00342BD1" w:rsidRDefault="00420CBE"/>
    <w:p w:rsidR="00420CBE" w:rsidRDefault="00420CBE">
      <w:pPr>
        <w:spacing w:after="200" w:line="276" w:lineRule="auto"/>
        <w:rPr>
          <w:bCs/>
          <w:lang w:val="ru-RU"/>
        </w:rPr>
      </w:pPr>
      <w:r>
        <w:rPr>
          <w:bCs/>
          <w:lang w:val="ru-RU"/>
        </w:rPr>
        <w:br w:type="page"/>
      </w:r>
    </w:p>
    <w:p w:rsidR="00420CBE" w:rsidRPr="00B165F2" w:rsidRDefault="00420CBE" w:rsidP="0085469C">
      <w:pPr>
        <w:pStyle w:val="BlockText"/>
        <w:tabs>
          <w:tab w:val="num" w:pos="567"/>
          <w:tab w:val="num" w:pos="1920"/>
        </w:tabs>
        <w:spacing w:before="0" w:line="276" w:lineRule="auto"/>
        <w:ind w:left="0" w:right="34" w:firstLine="0"/>
        <w:rPr>
          <w:b/>
          <w:color w:val="auto"/>
          <w:sz w:val="24"/>
          <w:szCs w:val="24"/>
        </w:rPr>
      </w:pPr>
    </w:p>
    <w:p w:rsidR="00420CBE" w:rsidRDefault="00420CBE" w:rsidP="0085469C">
      <w:pPr>
        <w:pStyle w:val="Heading2"/>
      </w:pPr>
      <w:r w:rsidRPr="0016690E">
        <w:t xml:space="preserve"> ПРОГРАМИ ОБАВЕЗНИХ И ИЗБОРНИХ ПРЕДМЕТА У ДРУГОМ РАЗРЕДУ </w:t>
      </w:r>
    </w:p>
    <w:p w:rsidR="00420CBE" w:rsidRPr="00B975B4" w:rsidRDefault="00420CBE" w:rsidP="0085469C"/>
    <w:p w:rsidR="00420CBE" w:rsidRPr="0016690E" w:rsidRDefault="00420CBE" w:rsidP="0085469C">
      <w:pPr>
        <w:pStyle w:val="BlockText"/>
        <w:tabs>
          <w:tab w:val="num" w:pos="567"/>
          <w:tab w:val="num" w:pos="1920"/>
        </w:tabs>
        <w:spacing w:before="0" w:line="276" w:lineRule="auto"/>
        <w:ind w:right="34"/>
        <w:rPr>
          <w:b/>
          <w:color w:val="auto"/>
          <w:sz w:val="24"/>
          <w:szCs w:val="24"/>
        </w:rPr>
      </w:pPr>
      <w:r>
        <w:rPr>
          <w:noProof/>
          <w:lang w:val="en-US"/>
        </w:rPr>
        <w:drawing>
          <wp:inline distT="0" distB="0" distL="0" distR="0">
            <wp:extent cx="1615958" cy="1735494"/>
            <wp:effectExtent l="19050" t="0" r="3292" b="0"/>
            <wp:docPr id="4" name="Picture 4"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ÑÐ¾Ð´Ð½Ð° ÑÐ»Ð¸ÐºÐ°"/>
                    <pic:cNvPicPr>
                      <a:picLocks noChangeAspect="1" noChangeArrowheads="1"/>
                    </pic:cNvPicPr>
                  </pic:nvPicPr>
                  <pic:blipFill>
                    <a:blip r:embed="rId12" cstate="print"/>
                    <a:srcRect l="30901" t="17647" r="26646" b="36765"/>
                    <a:stretch>
                      <a:fillRect/>
                    </a:stretch>
                  </pic:blipFill>
                  <pic:spPr bwMode="auto">
                    <a:xfrm>
                      <a:off x="0" y="0"/>
                      <a:ext cx="1615958" cy="1735494"/>
                    </a:xfrm>
                    <a:prstGeom prst="rect">
                      <a:avLst/>
                    </a:prstGeom>
                    <a:noFill/>
                    <a:ln w="9525">
                      <a:noFill/>
                      <a:miter lim="800000"/>
                      <a:headEnd/>
                      <a:tailEnd/>
                    </a:ln>
                  </pic:spPr>
                </pic:pic>
              </a:graphicData>
            </a:graphic>
          </wp:inline>
        </w:drawing>
      </w:r>
    </w:p>
    <w:p w:rsidR="00420CBE" w:rsidRPr="0016690E" w:rsidRDefault="00420CBE" w:rsidP="0085469C">
      <w:pPr>
        <w:ind w:firstLine="473"/>
        <w:rPr>
          <w:b/>
          <w:i/>
          <w:sz w:val="22"/>
        </w:rPr>
      </w:pPr>
      <w:r w:rsidRPr="0016690E">
        <w:rPr>
          <w:b/>
          <w:i/>
          <w:sz w:val="22"/>
        </w:rPr>
        <w:t xml:space="preserve">Обавезни наставни предмети </w:t>
      </w:r>
    </w:p>
    <w:p w:rsidR="00420CBE" w:rsidRPr="0016690E" w:rsidRDefault="00420CBE" w:rsidP="00420CBE">
      <w:pPr>
        <w:pStyle w:val="ListParagraph"/>
        <w:numPr>
          <w:ilvl w:val="0"/>
          <w:numId w:val="47"/>
        </w:numPr>
        <w:spacing w:after="200" w:line="276" w:lineRule="auto"/>
        <w:rPr>
          <w:sz w:val="22"/>
        </w:rPr>
      </w:pPr>
      <w:r w:rsidRPr="0016690E">
        <w:rPr>
          <w:sz w:val="22"/>
        </w:rPr>
        <w:t>Српски језик</w:t>
      </w:r>
    </w:p>
    <w:p w:rsidR="00420CBE" w:rsidRPr="0016690E" w:rsidRDefault="00420CBE" w:rsidP="00420CBE">
      <w:pPr>
        <w:pStyle w:val="ListParagraph"/>
        <w:numPr>
          <w:ilvl w:val="0"/>
          <w:numId w:val="47"/>
        </w:numPr>
        <w:spacing w:after="200" w:line="276" w:lineRule="auto"/>
        <w:rPr>
          <w:sz w:val="22"/>
        </w:rPr>
      </w:pPr>
      <w:r w:rsidRPr="0016690E">
        <w:rPr>
          <w:sz w:val="22"/>
        </w:rPr>
        <w:t>Енглески језик</w:t>
      </w:r>
    </w:p>
    <w:p w:rsidR="00420CBE" w:rsidRPr="0016690E" w:rsidRDefault="00420CBE" w:rsidP="00420CBE">
      <w:pPr>
        <w:pStyle w:val="ListParagraph"/>
        <w:numPr>
          <w:ilvl w:val="0"/>
          <w:numId w:val="47"/>
        </w:numPr>
        <w:spacing w:after="200" w:line="276" w:lineRule="auto"/>
        <w:rPr>
          <w:sz w:val="22"/>
        </w:rPr>
      </w:pPr>
      <w:r w:rsidRPr="0016690E">
        <w:rPr>
          <w:sz w:val="22"/>
        </w:rPr>
        <w:t>Математика</w:t>
      </w:r>
    </w:p>
    <w:p w:rsidR="00420CBE" w:rsidRPr="0016690E" w:rsidRDefault="00420CBE" w:rsidP="00420CBE">
      <w:pPr>
        <w:pStyle w:val="ListParagraph"/>
        <w:numPr>
          <w:ilvl w:val="0"/>
          <w:numId w:val="47"/>
        </w:numPr>
        <w:spacing w:after="200" w:line="276" w:lineRule="auto"/>
        <w:rPr>
          <w:sz w:val="22"/>
        </w:rPr>
      </w:pPr>
      <w:r w:rsidRPr="0016690E">
        <w:rPr>
          <w:sz w:val="22"/>
        </w:rPr>
        <w:t>Свет ок нас</w:t>
      </w:r>
    </w:p>
    <w:p w:rsidR="00420CBE" w:rsidRPr="0016690E" w:rsidRDefault="00420CBE" w:rsidP="00420CBE">
      <w:pPr>
        <w:pStyle w:val="ListParagraph"/>
        <w:numPr>
          <w:ilvl w:val="0"/>
          <w:numId w:val="47"/>
        </w:numPr>
        <w:spacing w:after="200" w:line="276" w:lineRule="auto"/>
        <w:rPr>
          <w:sz w:val="22"/>
        </w:rPr>
      </w:pPr>
      <w:r w:rsidRPr="0016690E">
        <w:rPr>
          <w:sz w:val="22"/>
        </w:rPr>
        <w:t>Ликовна култура</w:t>
      </w:r>
    </w:p>
    <w:p w:rsidR="00420CBE" w:rsidRPr="0016690E" w:rsidRDefault="00420CBE" w:rsidP="00420CBE">
      <w:pPr>
        <w:pStyle w:val="ListParagraph"/>
        <w:numPr>
          <w:ilvl w:val="0"/>
          <w:numId w:val="47"/>
        </w:numPr>
        <w:spacing w:after="200" w:line="276" w:lineRule="auto"/>
        <w:rPr>
          <w:sz w:val="22"/>
        </w:rPr>
      </w:pPr>
      <w:r w:rsidRPr="0016690E">
        <w:rPr>
          <w:sz w:val="22"/>
        </w:rPr>
        <w:t>Музичка култура</w:t>
      </w:r>
    </w:p>
    <w:p w:rsidR="00420CBE" w:rsidRPr="0016690E" w:rsidRDefault="00420CBE" w:rsidP="00420CBE">
      <w:pPr>
        <w:pStyle w:val="ListParagraph"/>
        <w:numPr>
          <w:ilvl w:val="0"/>
          <w:numId w:val="47"/>
        </w:numPr>
        <w:spacing w:after="200" w:line="276" w:lineRule="auto"/>
        <w:rPr>
          <w:sz w:val="22"/>
        </w:rPr>
      </w:pPr>
      <w:r w:rsidRPr="0016690E">
        <w:rPr>
          <w:sz w:val="22"/>
        </w:rPr>
        <w:t>Физичко и здравствено васпитање</w:t>
      </w:r>
    </w:p>
    <w:p w:rsidR="00420CBE" w:rsidRPr="0016690E" w:rsidRDefault="00420CBE" w:rsidP="0085469C">
      <w:pPr>
        <w:ind w:left="473"/>
        <w:rPr>
          <w:b/>
          <w:i/>
          <w:sz w:val="22"/>
        </w:rPr>
      </w:pPr>
      <w:r w:rsidRPr="0016690E">
        <w:rPr>
          <w:b/>
          <w:i/>
          <w:sz w:val="22"/>
        </w:rPr>
        <w:t>Изборни наставни програми</w:t>
      </w:r>
    </w:p>
    <w:p w:rsidR="00420CBE" w:rsidRPr="0016690E" w:rsidRDefault="00420CBE" w:rsidP="00420CBE">
      <w:pPr>
        <w:pStyle w:val="ListParagraph"/>
        <w:numPr>
          <w:ilvl w:val="0"/>
          <w:numId w:val="48"/>
        </w:numPr>
        <w:spacing w:after="200" w:line="276" w:lineRule="auto"/>
        <w:rPr>
          <w:sz w:val="22"/>
        </w:rPr>
      </w:pPr>
      <w:r w:rsidRPr="0016690E">
        <w:rPr>
          <w:sz w:val="22"/>
        </w:rPr>
        <w:t>Верска настава / грађанско васпитање</w:t>
      </w:r>
    </w:p>
    <w:p w:rsidR="00420CBE" w:rsidRPr="00B975B4" w:rsidRDefault="00420CBE" w:rsidP="00420CBE">
      <w:pPr>
        <w:pStyle w:val="ListParagraph"/>
        <w:numPr>
          <w:ilvl w:val="0"/>
          <w:numId w:val="48"/>
        </w:numPr>
        <w:spacing w:after="200" w:line="276" w:lineRule="auto"/>
        <w:rPr>
          <w:sz w:val="22"/>
        </w:rPr>
      </w:pPr>
      <w:r w:rsidRPr="0016690E">
        <w:rPr>
          <w:sz w:val="22"/>
        </w:rPr>
        <w:t>Чувари природе/Народна традиција/Од играчке до рачунара</w:t>
      </w:r>
    </w:p>
    <w:p w:rsidR="00420CBE" w:rsidRDefault="00420CBE" w:rsidP="0085469C">
      <w:pPr>
        <w:rPr>
          <w:sz w:val="22"/>
        </w:rPr>
      </w:pPr>
    </w:p>
    <w:p w:rsidR="00420CBE" w:rsidRPr="00B975B4" w:rsidRDefault="00420CBE" w:rsidP="0085469C">
      <w:pPr>
        <w:rPr>
          <w:sz w:val="22"/>
        </w:rPr>
      </w:pPr>
    </w:p>
    <w:p w:rsidR="00420CBE" w:rsidRPr="0016690E" w:rsidRDefault="00420CBE" w:rsidP="0085469C">
      <w:pPr>
        <w:pStyle w:val="Heading3"/>
        <w:rPr>
          <w:rFonts w:ascii="Times New Roman" w:hAnsi="Times New Roman" w:cs="Times New Roman"/>
          <w:sz w:val="28"/>
        </w:rPr>
      </w:pPr>
      <w:r w:rsidRPr="0016690E">
        <w:rPr>
          <w:rFonts w:ascii="Times New Roman" w:hAnsi="Times New Roman" w:cs="Times New Roman"/>
        </w:rPr>
        <w:t>Програми обавезних наставних предмета у другом разреду</w:t>
      </w:r>
    </w:p>
    <w:p w:rsidR="00420CBE" w:rsidRPr="0016690E" w:rsidRDefault="00420CBE" w:rsidP="0085469C">
      <w:pPr>
        <w:pStyle w:val="ListParagraph"/>
        <w:spacing w:before="48" w:after="48"/>
        <w:rPr>
          <w:b/>
        </w:rPr>
      </w:pPr>
    </w:p>
    <w:p w:rsidR="00420CBE" w:rsidRPr="0016690E" w:rsidRDefault="00420CBE" w:rsidP="0085469C">
      <w:pPr>
        <w:pStyle w:val="ListParagraph"/>
        <w:spacing w:before="48" w:after="48"/>
        <w:rPr>
          <w:b/>
        </w:rPr>
      </w:pPr>
      <w:r w:rsidRPr="0016690E">
        <w:rPr>
          <w:b/>
        </w:rPr>
        <w:t>Наставни предмет: СРПСКИ ЈЕЗИК</w:t>
      </w:r>
    </w:p>
    <w:tbl>
      <w:tblPr>
        <w:tblW w:w="14325" w:type="dxa"/>
        <w:jc w:val="center"/>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3"/>
        <w:gridCol w:w="1273"/>
        <w:gridCol w:w="3249"/>
        <w:gridCol w:w="3977"/>
        <w:gridCol w:w="2823"/>
      </w:tblGrid>
      <w:tr w:rsidR="00420CBE" w:rsidRPr="0016690E" w:rsidTr="0085469C">
        <w:trPr>
          <w:trHeight w:val="1811"/>
          <w:jc w:val="center"/>
        </w:trPr>
        <w:tc>
          <w:tcPr>
            <w:tcW w:w="3003"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lastRenderedPageBreak/>
              <w:t xml:space="preserve">Циљ наставе </w:t>
            </w:r>
          </w:p>
        </w:tc>
        <w:tc>
          <w:tcPr>
            <w:tcW w:w="11322" w:type="dxa"/>
            <w:gridSpan w:val="4"/>
            <w:shd w:val="clear" w:color="auto" w:fill="C6D9F1" w:themeFill="text2" w:themeFillTint="33"/>
          </w:tcPr>
          <w:p w:rsidR="00420CBE" w:rsidRPr="0016690E" w:rsidRDefault="00420CBE" w:rsidP="0085469C">
            <w:r w:rsidRPr="0016690E">
              <w:rPr>
                <w:b/>
                <w:sz w:val="22"/>
              </w:rPr>
              <w:t>Циљ</w:t>
            </w:r>
            <w:r w:rsidRPr="0016690E">
              <w:rPr>
                <w:sz w:val="22"/>
              </w:rPr>
              <w:t xml:space="preserve"> наставе јесте да ученици овладају основним законитостима српског књижевног језика на којем ће се усмено и писмено изражавати, да се оспособе за тумачење књижевних дела и других уметничких остварења. развијање љубави према матерњем језику, основно описмењавање најмлађих ученика, поступно и систематично упознавање граматике и правописа српског језика, развијање способности за тачно, уверљиво, усмено и писмено изражавање, богаћење речника, развијање осећања за естетске вредности у књижевној уметности, увежбавање и усавршавање гласног читања и читања у себи, оспособљавање за разумевање, тумачење прочитаног текста, поступно систематично и доследно оспособљавање ученика за логичко схватање и критичко процењивање прочитаног</w:t>
            </w:r>
          </w:p>
        </w:tc>
      </w:tr>
      <w:tr w:rsidR="00420CBE" w:rsidRPr="0016690E" w:rsidTr="0085469C">
        <w:trPr>
          <w:jc w:val="center"/>
        </w:trPr>
        <w:tc>
          <w:tcPr>
            <w:tcW w:w="3003"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Годишњи фонд часова</w:t>
            </w:r>
          </w:p>
        </w:tc>
        <w:tc>
          <w:tcPr>
            <w:tcW w:w="4522" w:type="dxa"/>
            <w:gridSpan w:val="2"/>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180</w:t>
            </w:r>
          </w:p>
        </w:tc>
        <w:tc>
          <w:tcPr>
            <w:tcW w:w="3977"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Недељни фонд часова</w:t>
            </w:r>
          </w:p>
        </w:tc>
        <w:tc>
          <w:tcPr>
            <w:tcW w:w="2823" w:type="dxa"/>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5</w:t>
            </w:r>
          </w:p>
        </w:tc>
      </w:tr>
      <w:tr w:rsidR="00420CBE" w:rsidRPr="0016690E" w:rsidTr="0085469C">
        <w:trPr>
          <w:trHeight w:val="70"/>
          <w:jc w:val="center"/>
        </w:trPr>
        <w:tc>
          <w:tcPr>
            <w:tcW w:w="3003"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НАСТАВНЕ ТЕМЕ</w:t>
            </w:r>
          </w:p>
        </w:tc>
        <w:tc>
          <w:tcPr>
            <w:tcW w:w="1273"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Оријен.</w:t>
            </w:r>
          </w:p>
          <w:p w:rsidR="00420CBE" w:rsidRPr="0016690E" w:rsidRDefault="00420CBE" w:rsidP="0085469C">
            <w:pPr>
              <w:pStyle w:val="ListParagraph"/>
              <w:spacing w:before="48"/>
              <w:ind w:left="0"/>
              <w:jc w:val="center"/>
              <w:rPr>
                <w:b/>
                <w:noProof/>
              </w:rPr>
            </w:pPr>
            <w:r w:rsidRPr="0016690E">
              <w:rPr>
                <w:b/>
                <w:noProof/>
                <w:sz w:val="22"/>
              </w:rPr>
              <w:t>број</w:t>
            </w:r>
          </w:p>
          <w:p w:rsidR="00420CBE" w:rsidRPr="0016690E" w:rsidRDefault="00420CBE" w:rsidP="0085469C">
            <w:pPr>
              <w:pStyle w:val="ListParagraph"/>
              <w:spacing w:before="48"/>
              <w:ind w:left="0"/>
              <w:jc w:val="center"/>
              <w:rPr>
                <w:b/>
                <w:noProof/>
              </w:rPr>
            </w:pPr>
            <w:r w:rsidRPr="0016690E">
              <w:rPr>
                <w:b/>
                <w:noProof/>
                <w:sz w:val="22"/>
              </w:rPr>
              <w:t>часова</w:t>
            </w:r>
          </w:p>
        </w:tc>
        <w:tc>
          <w:tcPr>
            <w:tcW w:w="3249"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Специфични циљеви за наставне теме</w:t>
            </w:r>
          </w:p>
        </w:tc>
        <w:tc>
          <w:tcPr>
            <w:tcW w:w="3977"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Начин реализације исхода/циљева (дидактичко-методичка решења)</w:t>
            </w:r>
          </w:p>
        </w:tc>
        <w:tc>
          <w:tcPr>
            <w:tcW w:w="2823"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Начин праћења остварености циљева и постигнућа ученика</w:t>
            </w:r>
          </w:p>
        </w:tc>
      </w:tr>
      <w:tr w:rsidR="00420CBE" w:rsidRPr="0016690E" w:rsidTr="0085469C">
        <w:trPr>
          <w:jc w:val="center"/>
        </w:trPr>
        <w:tc>
          <w:tcPr>
            <w:tcW w:w="3003" w:type="dxa"/>
            <w:vAlign w:val="center"/>
          </w:tcPr>
          <w:p w:rsidR="00420CBE" w:rsidRPr="0016690E" w:rsidRDefault="00420CBE" w:rsidP="0085469C">
            <w:pPr>
              <w:rPr>
                <w:b/>
                <w:lang w:val="sr-Cyrl-CS"/>
              </w:rPr>
            </w:pPr>
          </w:p>
          <w:p w:rsidR="00420CBE" w:rsidRPr="0016690E" w:rsidRDefault="00420CBE" w:rsidP="0085469C">
            <w:pPr>
              <w:rPr>
                <w:b/>
                <w:lang w:val="sr-Cyrl-CS"/>
              </w:rPr>
            </w:pPr>
            <w:r w:rsidRPr="0016690E">
              <w:rPr>
                <w:b/>
                <w:sz w:val="22"/>
                <w:lang w:val="sr-Cyrl-CS"/>
              </w:rPr>
              <w:t>КЊИЖЕВНОСТ</w:t>
            </w:r>
          </w:p>
          <w:p w:rsidR="00420CBE" w:rsidRPr="0016690E" w:rsidRDefault="00420CBE" w:rsidP="0085469C">
            <w:pPr>
              <w:rPr>
                <w:lang w:val="sr-Cyrl-CS"/>
              </w:rPr>
            </w:pPr>
          </w:p>
        </w:tc>
        <w:tc>
          <w:tcPr>
            <w:tcW w:w="1273" w:type="dxa"/>
            <w:vAlign w:val="center"/>
          </w:tcPr>
          <w:p w:rsidR="00420CBE" w:rsidRPr="0016690E" w:rsidRDefault="00420CBE" w:rsidP="0085469C">
            <w:pPr>
              <w:jc w:val="center"/>
              <w:rPr>
                <w:b/>
                <w:lang w:val="sr-Cyrl-CS"/>
              </w:rPr>
            </w:pPr>
            <w:r w:rsidRPr="0016690E">
              <w:rPr>
                <w:b/>
                <w:sz w:val="22"/>
                <w:lang w:val="sr-Cyrl-CS"/>
              </w:rPr>
              <w:t>57</w:t>
            </w:r>
          </w:p>
        </w:tc>
        <w:tc>
          <w:tcPr>
            <w:tcW w:w="3249" w:type="dxa"/>
            <w:vAlign w:val="center"/>
          </w:tcPr>
          <w:p w:rsidR="00420CBE" w:rsidRPr="0016690E" w:rsidRDefault="00420CBE" w:rsidP="0085469C">
            <w:pPr>
              <w:rPr>
                <w:lang w:val="sr-Cyrl-CS"/>
              </w:rPr>
            </w:pPr>
            <w:r w:rsidRPr="0016690E">
              <w:rPr>
                <w:sz w:val="22"/>
                <w:lang w:val="sr-Cyrl-CS"/>
              </w:rPr>
              <w:t xml:space="preserve">Уочавање хронологије догађаја, </w:t>
            </w:r>
          </w:p>
          <w:p w:rsidR="00420CBE" w:rsidRPr="0016690E" w:rsidRDefault="00420CBE" w:rsidP="0085469C">
            <w:pPr>
              <w:rPr>
                <w:lang w:val="sr-Cyrl-CS"/>
              </w:rPr>
            </w:pPr>
            <w:r w:rsidRPr="0016690E">
              <w:rPr>
                <w:sz w:val="22"/>
                <w:lang w:val="sr-Cyrl-CS"/>
              </w:rPr>
              <w:t xml:space="preserve">прављење плана запрепричавање, </w:t>
            </w:r>
          </w:p>
          <w:p w:rsidR="00420CBE" w:rsidRPr="0016690E" w:rsidRDefault="00420CBE" w:rsidP="0085469C">
            <w:pPr>
              <w:rPr>
                <w:lang w:val="sr-Cyrl-CS"/>
              </w:rPr>
            </w:pPr>
            <w:r w:rsidRPr="0016690E">
              <w:rPr>
                <w:sz w:val="22"/>
                <w:lang w:val="sr-Cyrl-CS"/>
              </w:rPr>
              <w:t>разумевање књижевног текста, одређивање ликова, времена и места збивања, заузимање става о поступцима ликова, усвајање моралних норми и уочавање поруке текста</w:t>
            </w:r>
            <w:r w:rsidRPr="0016690E">
              <w:rPr>
                <w:lang w:val="sr-Cyrl-CS"/>
              </w:rPr>
              <w:t>.</w:t>
            </w:r>
          </w:p>
          <w:p w:rsidR="00420CBE" w:rsidRPr="0016690E" w:rsidRDefault="00420CBE" w:rsidP="0085469C">
            <w:pPr>
              <w:rPr>
                <w:lang w:val="sr-Cyrl-CS"/>
              </w:rPr>
            </w:pPr>
            <w:r w:rsidRPr="0016690E">
              <w:rPr>
                <w:sz w:val="22"/>
                <w:lang w:val="sr-Cyrl-CS"/>
              </w:rPr>
              <w:t>Уочавање и схватање реченице као основне језичке категорије, препознавање и разумевање врста реченица, речи и главних реченичних делова.Ортоепија: правилно изговарање гласова Ч,Ћ,Ђ и Х; интонација, тон и јачина гласа, реченични акценат, значај брзине и паузе у говору.</w:t>
            </w:r>
          </w:p>
        </w:tc>
        <w:tc>
          <w:tcPr>
            <w:tcW w:w="3977" w:type="dxa"/>
            <w:vMerge w:val="restart"/>
            <w:vAlign w:val="center"/>
          </w:tcPr>
          <w:p w:rsidR="00420CBE" w:rsidRPr="0016690E" w:rsidRDefault="00420CBE" w:rsidP="0085469C">
            <w:pPr>
              <w:tabs>
                <w:tab w:val="left" w:pos="434"/>
              </w:tabs>
              <w:rPr>
                <w:b/>
                <w:i/>
                <w:lang w:val="sr-Cyrl-CS"/>
              </w:rPr>
            </w:pPr>
            <w:r w:rsidRPr="0016690E">
              <w:rPr>
                <w:b/>
                <w:i/>
                <w:sz w:val="22"/>
                <w:lang w:val="sr-Cyrl-CS"/>
              </w:rPr>
              <w:t>Наставне методе:</w:t>
            </w:r>
          </w:p>
          <w:p w:rsidR="00420CBE" w:rsidRPr="0016690E" w:rsidRDefault="00420CBE" w:rsidP="0085469C">
            <w:pPr>
              <w:tabs>
                <w:tab w:val="left" w:pos="434"/>
              </w:tabs>
              <w:rPr>
                <w:lang w:val="sr-Cyrl-CS"/>
              </w:rPr>
            </w:pPr>
            <w:r w:rsidRPr="0016690E">
              <w:rPr>
                <w:sz w:val="22"/>
                <w:lang w:val="sr-Cyrl-CS"/>
              </w:rPr>
              <w:t>– вер</w:t>
            </w:r>
            <w:r w:rsidRPr="0016690E">
              <w:rPr>
                <w:sz w:val="22"/>
                <w:lang w:val="sr-Cyrl-CS"/>
              </w:rPr>
              <w:softHyphen/>
              <w:t>бал</w:t>
            </w:r>
            <w:r w:rsidRPr="0016690E">
              <w:rPr>
                <w:sz w:val="22"/>
                <w:lang w:val="sr-Cyrl-CS"/>
              </w:rPr>
              <w:softHyphen/>
              <w:t>но-тек</w:t>
            </w:r>
            <w:r w:rsidRPr="0016690E">
              <w:rPr>
                <w:sz w:val="22"/>
                <w:lang w:val="sr-Cyrl-CS"/>
              </w:rPr>
              <w:softHyphen/>
              <w:t>сту</w:t>
            </w:r>
            <w:r w:rsidRPr="0016690E">
              <w:rPr>
                <w:sz w:val="22"/>
                <w:lang w:val="sr-Cyrl-CS"/>
              </w:rPr>
              <w:softHyphen/>
              <w:t>ал</w:t>
            </w:r>
            <w:r w:rsidRPr="0016690E">
              <w:rPr>
                <w:sz w:val="22"/>
                <w:lang w:val="sr-Cyrl-CS"/>
              </w:rPr>
              <w:softHyphen/>
              <w:t>на ме</w:t>
            </w:r>
            <w:r w:rsidRPr="0016690E">
              <w:rPr>
                <w:sz w:val="22"/>
                <w:lang w:val="sr-Cyrl-CS"/>
              </w:rPr>
              <w:softHyphen/>
              <w:t>то</w:t>
            </w:r>
            <w:r w:rsidRPr="0016690E">
              <w:rPr>
                <w:sz w:val="22"/>
                <w:lang w:val="sr-Cyrl-CS"/>
              </w:rPr>
              <w:softHyphen/>
              <w:t>да,</w:t>
            </w:r>
          </w:p>
          <w:p w:rsidR="00420CBE" w:rsidRPr="0016690E" w:rsidRDefault="00420CBE" w:rsidP="0085469C">
            <w:pPr>
              <w:tabs>
                <w:tab w:val="left" w:pos="434"/>
              </w:tabs>
              <w:rPr>
                <w:lang w:val="sr-Cyrl-CS"/>
              </w:rPr>
            </w:pPr>
            <w:r w:rsidRPr="0016690E">
              <w:rPr>
                <w:sz w:val="22"/>
                <w:lang w:val="sr-Cyrl-CS"/>
              </w:rPr>
              <w:t>– ме</w:t>
            </w:r>
            <w:r w:rsidRPr="0016690E">
              <w:rPr>
                <w:sz w:val="22"/>
                <w:lang w:val="sr-Cyrl-CS"/>
              </w:rPr>
              <w:softHyphen/>
              <w:t>то</w:t>
            </w:r>
            <w:r w:rsidRPr="0016690E">
              <w:rPr>
                <w:sz w:val="22"/>
                <w:lang w:val="sr-Cyrl-CS"/>
              </w:rPr>
              <w:softHyphen/>
              <w:t>да де</w:t>
            </w:r>
            <w:r w:rsidRPr="0016690E">
              <w:rPr>
                <w:sz w:val="22"/>
                <w:lang w:val="sr-Cyrl-CS"/>
              </w:rPr>
              <w:softHyphen/>
              <w:t>мон</w:t>
            </w:r>
            <w:r w:rsidRPr="0016690E">
              <w:rPr>
                <w:sz w:val="22"/>
                <w:lang w:val="sr-Cyrl-CS"/>
              </w:rPr>
              <w:softHyphen/>
              <w:t>стра</w:t>
            </w:r>
            <w:r w:rsidRPr="0016690E">
              <w:rPr>
                <w:sz w:val="22"/>
                <w:lang w:val="sr-Cyrl-CS"/>
              </w:rPr>
              <w:softHyphen/>
              <w:t>ци</w:t>
            </w:r>
            <w:r w:rsidRPr="0016690E">
              <w:rPr>
                <w:sz w:val="22"/>
                <w:lang w:val="sr-Cyrl-CS"/>
              </w:rPr>
              <w:softHyphen/>
              <w:t>је,</w:t>
            </w:r>
          </w:p>
          <w:p w:rsidR="00420CBE" w:rsidRPr="0016690E" w:rsidRDefault="00420CBE" w:rsidP="0085469C">
            <w:pPr>
              <w:tabs>
                <w:tab w:val="left" w:pos="434"/>
              </w:tabs>
              <w:rPr>
                <w:lang w:val="sr-Cyrl-CS"/>
              </w:rPr>
            </w:pPr>
            <w:r w:rsidRPr="0016690E">
              <w:rPr>
                <w:sz w:val="22"/>
                <w:lang w:val="sr-Cyrl-CS"/>
              </w:rPr>
              <w:t>– са</w:t>
            </w:r>
            <w:r w:rsidRPr="0016690E">
              <w:rPr>
                <w:sz w:val="22"/>
                <w:lang w:val="sr-Cyrl-CS"/>
              </w:rPr>
              <w:softHyphen/>
              <w:t>мо</w:t>
            </w:r>
            <w:r w:rsidRPr="0016690E">
              <w:rPr>
                <w:sz w:val="22"/>
                <w:lang w:val="sr-Cyrl-CS"/>
              </w:rPr>
              <w:softHyphen/>
              <w:t>ста</w:t>
            </w:r>
            <w:r w:rsidRPr="0016690E">
              <w:rPr>
                <w:sz w:val="22"/>
                <w:lang w:val="sr-Cyrl-CS"/>
              </w:rPr>
              <w:softHyphen/>
              <w:t>лан рад уче</w:t>
            </w:r>
            <w:r w:rsidRPr="0016690E">
              <w:rPr>
                <w:sz w:val="22"/>
                <w:lang w:val="sr-Cyrl-CS"/>
              </w:rPr>
              <w:softHyphen/>
              <w:t>ни</w:t>
            </w:r>
            <w:r w:rsidRPr="0016690E">
              <w:rPr>
                <w:sz w:val="22"/>
                <w:lang w:val="sr-Cyrl-CS"/>
              </w:rPr>
              <w:softHyphen/>
              <w:t>ка,</w:t>
            </w:r>
          </w:p>
          <w:p w:rsidR="00420CBE" w:rsidRPr="0016690E" w:rsidRDefault="00420CBE" w:rsidP="0085469C">
            <w:pPr>
              <w:tabs>
                <w:tab w:val="left" w:pos="434"/>
              </w:tabs>
              <w:rPr>
                <w:lang w:val="sr-Cyrl-CS"/>
              </w:rPr>
            </w:pPr>
            <w:r w:rsidRPr="0016690E">
              <w:rPr>
                <w:sz w:val="22"/>
                <w:lang w:val="sr-Cyrl-CS"/>
              </w:rPr>
              <w:t>– ме</w:t>
            </w:r>
            <w:r w:rsidRPr="0016690E">
              <w:rPr>
                <w:sz w:val="22"/>
                <w:lang w:val="sr-Cyrl-CS"/>
              </w:rPr>
              <w:softHyphen/>
              <w:t>то</w:t>
            </w:r>
            <w:r w:rsidRPr="0016690E">
              <w:rPr>
                <w:sz w:val="22"/>
                <w:lang w:val="sr-Cyrl-CS"/>
              </w:rPr>
              <w:softHyphen/>
              <w:t>да ру</w:t>
            </w:r>
            <w:r w:rsidRPr="0016690E">
              <w:rPr>
                <w:sz w:val="22"/>
                <w:lang w:val="sr-Cyrl-CS"/>
              </w:rPr>
              <w:softHyphen/>
              <w:t>ко</w:t>
            </w:r>
            <w:r w:rsidRPr="0016690E">
              <w:rPr>
                <w:sz w:val="22"/>
                <w:lang w:val="sr-Cyrl-CS"/>
              </w:rPr>
              <w:softHyphen/>
              <w:t>во</w:t>
            </w:r>
            <w:r w:rsidRPr="0016690E">
              <w:rPr>
                <w:sz w:val="22"/>
                <w:lang w:val="sr-Cyrl-CS"/>
              </w:rPr>
              <w:softHyphen/>
              <w:t>ђе</w:t>
            </w:r>
            <w:r w:rsidRPr="0016690E">
              <w:rPr>
                <w:sz w:val="22"/>
                <w:lang w:val="sr-Cyrl-CS"/>
              </w:rPr>
              <w:softHyphen/>
              <w:t>ња са</w:t>
            </w:r>
            <w:r w:rsidRPr="0016690E">
              <w:rPr>
                <w:sz w:val="22"/>
                <w:lang w:val="sr-Cyrl-CS"/>
              </w:rPr>
              <w:softHyphen/>
              <w:t>мо</w:t>
            </w:r>
            <w:r w:rsidRPr="0016690E">
              <w:rPr>
                <w:sz w:val="22"/>
                <w:lang w:val="sr-Cyrl-CS"/>
              </w:rPr>
              <w:softHyphen/>
              <w:t>стал</w:t>
            </w:r>
            <w:r w:rsidRPr="0016690E">
              <w:rPr>
                <w:sz w:val="22"/>
                <w:lang w:val="sr-Cyrl-CS"/>
              </w:rPr>
              <w:softHyphen/>
              <w:t>ним ра</w:t>
            </w:r>
            <w:r w:rsidRPr="0016690E">
              <w:rPr>
                <w:sz w:val="22"/>
                <w:lang w:val="sr-Cyrl-CS"/>
              </w:rPr>
              <w:softHyphen/>
              <w:t>дом уче</w:t>
            </w:r>
            <w:r w:rsidRPr="0016690E">
              <w:rPr>
                <w:sz w:val="22"/>
                <w:lang w:val="sr-Cyrl-CS"/>
              </w:rPr>
              <w:softHyphen/>
              <w:t>ни</w:t>
            </w:r>
            <w:r w:rsidRPr="0016690E">
              <w:rPr>
                <w:sz w:val="22"/>
                <w:lang w:val="sr-Cyrl-CS"/>
              </w:rPr>
              <w:softHyphen/>
              <w:t>ка–крат</w:t>
            </w:r>
            <w:r w:rsidRPr="0016690E">
              <w:rPr>
                <w:sz w:val="22"/>
                <w:lang w:val="sr-Cyrl-CS"/>
              </w:rPr>
              <w:softHyphen/>
              <w:t>ко</w:t>
            </w:r>
            <w:r w:rsidRPr="0016690E">
              <w:rPr>
                <w:sz w:val="22"/>
                <w:lang w:val="sr-Cyrl-CS"/>
              </w:rPr>
              <w:softHyphen/>
              <w:t>трај</w:t>
            </w:r>
            <w:r w:rsidRPr="0016690E">
              <w:rPr>
                <w:sz w:val="22"/>
                <w:lang w:val="sr-Cyrl-CS"/>
              </w:rPr>
              <w:softHyphen/>
              <w:t>ни огле</w:t>
            </w:r>
            <w:r w:rsidRPr="0016690E">
              <w:rPr>
                <w:sz w:val="22"/>
                <w:lang w:val="sr-Cyrl-CS"/>
              </w:rPr>
              <w:softHyphen/>
              <w:t>ди,</w:t>
            </w:r>
          </w:p>
          <w:p w:rsidR="00420CBE" w:rsidRPr="0016690E" w:rsidRDefault="00420CBE" w:rsidP="0085469C">
            <w:pPr>
              <w:tabs>
                <w:tab w:val="left" w:pos="434"/>
              </w:tabs>
              <w:rPr>
                <w:lang w:val="sr-Cyrl-CS"/>
              </w:rPr>
            </w:pPr>
            <w:r w:rsidRPr="0016690E">
              <w:rPr>
                <w:sz w:val="22"/>
                <w:lang w:val="sr-Cyrl-CS"/>
              </w:rPr>
              <w:t>– про</w:t>
            </w:r>
            <w:r w:rsidRPr="0016690E">
              <w:rPr>
                <w:sz w:val="22"/>
                <w:lang w:val="sr-Cyrl-CS"/>
              </w:rPr>
              <w:softHyphen/>
              <w:t>блем</w:t>
            </w:r>
            <w:r w:rsidRPr="0016690E">
              <w:rPr>
                <w:sz w:val="22"/>
                <w:lang w:val="sr-Cyrl-CS"/>
              </w:rPr>
              <w:softHyphen/>
              <w:t>ска на</w:t>
            </w:r>
            <w:r w:rsidRPr="0016690E">
              <w:rPr>
                <w:sz w:val="22"/>
                <w:lang w:val="sr-Cyrl-CS"/>
              </w:rPr>
              <w:softHyphen/>
              <w:t>ста</w:t>
            </w:r>
            <w:r w:rsidRPr="0016690E">
              <w:rPr>
                <w:sz w:val="22"/>
                <w:lang w:val="sr-Cyrl-CS"/>
              </w:rPr>
              <w:softHyphen/>
              <w:t>ва,</w:t>
            </w:r>
          </w:p>
          <w:p w:rsidR="00420CBE" w:rsidRPr="0016690E" w:rsidRDefault="00420CBE" w:rsidP="0085469C">
            <w:pPr>
              <w:tabs>
                <w:tab w:val="left" w:pos="434"/>
              </w:tabs>
              <w:rPr>
                <w:lang w:val="sr-Cyrl-CS"/>
              </w:rPr>
            </w:pPr>
            <w:r w:rsidRPr="0016690E">
              <w:rPr>
                <w:sz w:val="22"/>
                <w:lang w:val="sr-Cyrl-CS"/>
              </w:rPr>
              <w:t>– ме</w:t>
            </w:r>
            <w:r w:rsidRPr="0016690E">
              <w:rPr>
                <w:sz w:val="22"/>
                <w:lang w:val="sr-Cyrl-CS"/>
              </w:rPr>
              <w:softHyphen/>
              <w:t>то</w:t>
            </w:r>
            <w:r w:rsidRPr="0016690E">
              <w:rPr>
                <w:sz w:val="22"/>
                <w:lang w:val="sr-Cyrl-CS"/>
              </w:rPr>
              <w:softHyphen/>
              <w:t>да сцен</w:t>
            </w:r>
            <w:r w:rsidRPr="0016690E">
              <w:rPr>
                <w:sz w:val="22"/>
                <w:lang w:val="sr-Cyrl-CS"/>
              </w:rPr>
              <w:softHyphen/>
              <w:t>ске ко</w:t>
            </w:r>
            <w:r w:rsidRPr="0016690E">
              <w:rPr>
                <w:sz w:val="22"/>
                <w:lang w:val="sr-Cyrl-CS"/>
              </w:rPr>
              <w:softHyphen/>
              <w:t>му</w:t>
            </w:r>
            <w:r w:rsidRPr="0016690E">
              <w:rPr>
                <w:sz w:val="22"/>
                <w:lang w:val="sr-Cyrl-CS"/>
              </w:rPr>
              <w:softHyphen/>
              <w:t>ни</w:t>
            </w:r>
            <w:r w:rsidRPr="0016690E">
              <w:rPr>
                <w:sz w:val="22"/>
                <w:lang w:val="sr-Cyrl-CS"/>
              </w:rPr>
              <w:softHyphen/>
              <w:t>ка</w:t>
            </w:r>
            <w:r w:rsidRPr="0016690E">
              <w:rPr>
                <w:sz w:val="22"/>
                <w:lang w:val="sr-Cyrl-CS"/>
              </w:rPr>
              <w:softHyphen/>
              <w:t>ци</w:t>
            </w:r>
            <w:r w:rsidRPr="0016690E">
              <w:rPr>
                <w:sz w:val="22"/>
                <w:lang w:val="sr-Cyrl-CS"/>
              </w:rPr>
              <w:softHyphen/>
              <w:t>је,</w:t>
            </w:r>
          </w:p>
          <w:p w:rsidR="00420CBE" w:rsidRPr="0016690E" w:rsidRDefault="00420CBE" w:rsidP="0085469C">
            <w:pPr>
              <w:tabs>
                <w:tab w:val="left" w:pos="434"/>
              </w:tabs>
              <w:rPr>
                <w:lang w:val="sr-Cyrl-CS"/>
              </w:rPr>
            </w:pPr>
            <w:r w:rsidRPr="0016690E">
              <w:rPr>
                <w:sz w:val="22"/>
                <w:lang w:val="sr-Cyrl-CS"/>
              </w:rPr>
              <w:t>-кооперативна метода</w:t>
            </w:r>
          </w:p>
          <w:p w:rsidR="00420CBE" w:rsidRPr="0016690E" w:rsidRDefault="00420CBE" w:rsidP="0085469C">
            <w:pPr>
              <w:tabs>
                <w:tab w:val="left" w:pos="434"/>
              </w:tabs>
              <w:rPr>
                <w:lang w:val="sr-Cyrl-CS"/>
              </w:rPr>
            </w:pPr>
            <w:r w:rsidRPr="0016690E">
              <w:rPr>
                <w:sz w:val="22"/>
                <w:lang w:val="sr-Cyrl-CS"/>
              </w:rPr>
              <w:t>-амбијентално учење</w:t>
            </w:r>
          </w:p>
          <w:p w:rsidR="00420CBE" w:rsidRPr="0016690E" w:rsidRDefault="00420CBE" w:rsidP="0085469C">
            <w:pPr>
              <w:tabs>
                <w:tab w:val="left" w:pos="434"/>
              </w:tabs>
              <w:rPr>
                <w:rFonts w:eastAsia="SimSun"/>
                <w:lang w:val="sr-Cyrl-CS"/>
              </w:rPr>
            </w:pPr>
            <w:r w:rsidRPr="0016690E">
              <w:rPr>
                <w:sz w:val="22"/>
                <w:lang w:val="sr-Cyrl-CS"/>
              </w:rPr>
              <w:t>-</w:t>
            </w:r>
            <w:r w:rsidRPr="0016690E">
              <w:rPr>
                <w:rFonts w:eastAsia="SimSun"/>
                <w:sz w:val="22"/>
                <w:lang w:val="sr-Cyrl-CS"/>
              </w:rPr>
              <w:t>Партиципативне методе</w:t>
            </w:r>
          </w:p>
          <w:p w:rsidR="00420CBE" w:rsidRPr="0016690E" w:rsidRDefault="00420CBE" w:rsidP="0085469C">
            <w:pPr>
              <w:tabs>
                <w:tab w:val="left" w:pos="434"/>
              </w:tabs>
              <w:rPr>
                <w:lang w:val="sr-Cyrl-CS"/>
              </w:rPr>
            </w:pPr>
            <w:r w:rsidRPr="0016690E">
              <w:rPr>
                <w:rFonts w:eastAsia="SimSun"/>
                <w:sz w:val="22"/>
                <w:lang w:val="sr-Cyrl-CS"/>
              </w:rPr>
              <w:t>-Решавање проблем-ситуација</w:t>
            </w:r>
          </w:p>
          <w:p w:rsidR="00420CBE" w:rsidRPr="0016690E" w:rsidRDefault="00420CBE" w:rsidP="0085469C">
            <w:pPr>
              <w:tabs>
                <w:tab w:val="left" w:pos="434"/>
              </w:tabs>
              <w:rPr>
                <w:lang w:val="sr-Cyrl-CS"/>
              </w:rPr>
            </w:pPr>
            <w:r w:rsidRPr="0016690E">
              <w:rPr>
                <w:sz w:val="22"/>
                <w:lang w:val="sr-Cyrl-CS"/>
              </w:rPr>
              <w:t>-истраживање</w:t>
            </w:r>
          </w:p>
          <w:p w:rsidR="00420CBE" w:rsidRPr="0016690E" w:rsidRDefault="00420CBE" w:rsidP="0085469C">
            <w:pPr>
              <w:tabs>
                <w:tab w:val="left" w:pos="434"/>
              </w:tabs>
              <w:rPr>
                <w:lang w:val="sr-Cyrl-CS"/>
              </w:rPr>
            </w:pPr>
            <w:r w:rsidRPr="0016690E">
              <w:rPr>
                <w:sz w:val="22"/>
                <w:lang w:val="sr-Cyrl-CS"/>
              </w:rPr>
              <w:t>– ра</w:t>
            </w:r>
            <w:r w:rsidRPr="0016690E">
              <w:rPr>
                <w:sz w:val="22"/>
                <w:lang w:val="sr-Cyrl-CS"/>
              </w:rPr>
              <w:softHyphen/>
              <w:t>ди</w:t>
            </w:r>
            <w:r w:rsidRPr="0016690E">
              <w:rPr>
                <w:sz w:val="22"/>
                <w:lang w:val="sr-Cyrl-CS"/>
              </w:rPr>
              <w:softHyphen/>
              <w:t>о</w:t>
            </w:r>
            <w:r w:rsidRPr="0016690E">
              <w:rPr>
                <w:sz w:val="22"/>
                <w:lang w:val="sr-Cyrl-CS"/>
              </w:rPr>
              <w:softHyphen/>
              <w:t>ни</w:t>
            </w:r>
            <w:r w:rsidRPr="0016690E">
              <w:rPr>
                <w:sz w:val="22"/>
                <w:lang w:val="sr-Cyrl-CS"/>
              </w:rPr>
              <w:softHyphen/>
              <w:t>це,</w:t>
            </w:r>
          </w:p>
          <w:p w:rsidR="00420CBE" w:rsidRPr="0016690E" w:rsidRDefault="00420CBE" w:rsidP="0085469C">
            <w:pPr>
              <w:tabs>
                <w:tab w:val="left" w:pos="434"/>
              </w:tabs>
              <w:rPr>
                <w:lang w:val="sr-Cyrl-CS"/>
              </w:rPr>
            </w:pPr>
            <w:r w:rsidRPr="0016690E">
              <w:rPr>
                <w:sz w:val="22"/>
                <w:lang w:val="sr-Cyrl-CS"/>
              </w:rPr>
              <w:t>– ме</w:t>
            </w:r>
            <w:r w:rsidRPr="0016690E">
              <w:rPr>
                <w:sz w:val="22"/>
                <w:lang w:val="sr-Cyrl-CS"/>
              </w:rPr>
              <w:softHyphen/>
              <w:t>то</w:t>
            </w:r>
            <w:r w:rsidRPr="0016690E">
              <w:rPr>
                <w:sz w:val="22"/>
                <w:lang w:val="sr-Cyrl-CS"/>
              </w:rPr>
              <w:softHyphen/>
              <w:t>да игре.</w:t>
            </w:r>
          </w:p>
          <w:p w:rsidR="00420CBE" w:rsidRPr="0016690E" w:rsidRDefault="00420CBE" w:rsidP="0085469C">
            <w:pPr>
              <w:tabs>
                <w:tab w:val="left" w:pos="434"/>
              </w:tabs>
              <w:rPr>
                <w:b/>
                <w:i/>
                <w:lang w:val="sr-Cyrl-CS"/>
              </w:rPr>
            </w:pPr>
          </w:p>
          <w:p w:rsidR="00420CBE" w:rsidRPr="0016690E" w:rsidRDefault="00420CBE" w:rsidP="0085469C">
            <w:pPr>
              <w:tabs>
                <w:tab w:val="left" w:pos="434"/>
              </w:tabs>
              <w:rPr>
                <w:b/>
                <w:i/>
                <w:lang w:val="sr-Cyrl-CS"/>
              </w:rPr>
            </w:pPr>
            <w:r w:rsidRPr="0016690E">
              <w:rPr>
                <w:b/>
                <w:i/>
                <w:sz w:val="22"/>
                <w:lang w:val="sr-Cyrl-CS"/>
              </w:rPr>
              <w:t>Облици рада:</w:t>
            </w:r>
          </w:p>
          <w:p w:rsidR="00420CBE" w:rsidRPr="0016690E" w:rsidRDefault="00420CBE" w:rsidP="0085469C">
            <w:pPr>
              <w:tabs>
                <w:tab w:val="left" w:pos="434"/>
                <w:tab w:val="left" w:pos="704"/>
              </w:tabs>
              <w:rPr>
                <w:lang w:val="sr-Cyrl-CS"/>
              </w:rPr>
            </w:pPr>
            <w:r w:rsidRPr="0016690E">
              <w:rPr>
                <w:sz w:val="22"/>
                <w:lang w:val="sr-Cyrl-CS"/>
              </w:rPr>
              <w:t>фронтални,</w:t>
            </w:r>
          </w:p>
          <w:p w:rsidR="00420CBE" w:rsidRPr="0016690E" w:rsidRDefault="00420CBE" w:rsidP="0085469C">
            <w:pPr>
              <w:tabs>
                <w:tab w:val="left" w:pos="434"/>
                <w:tab w:val="left" w:pos="704"/>
              </w:tabs>
              <w:rPr>
                <w:lang w:val="sr-Cyrl-CS"/>
              </w:rPr>
            </w:pPr>
            <w:r w:rsidRPr="0016690E">
              <w:rPr>
                <w:sz w:val="22"/>
                <w:lang w:val="sr-Cyrl-CS"/>
              </w:rPr>
              <w:t>групни,</w:t>
            </w:r>
          </w:p>
          <w:p w:rsidR="00420CBE" w:rsidRPr="0016690E" w:rsidRDefault="00420CBE" w:rsidP="0085469C">
            <w:pPr>
              <w:tabs>
                <w:tab w:val="left" w:pos="434"/>
                <w:tab w:val="left" w:pos="704"/>
              </w:tabs>
              <w:rPr>
                <w:lang w:val="sr-Cyrl-CS"/>
              </w:rPr>
            </w:pPr>
            <w:r w:rsidRPr="0016690E">
              <w:rPr>
                <w:sz w:val="22"/>
                <w:lang w:val="sr-Cyrl-CS"/>
              </w:rPr>
              <w:t>у пару,</w:t>
            </w:r>
          </w:p>
          <w:p w:rsidR="00420CBE" w:rsidRPr="0016690E" w:rsidRDefault="00420CBE" w:rsidP="0085469C">
            <w:pPr>
              <w:tabs>
                <w:tab w:val="left" w:pos="434"/>
                <w:tab w:val="left" w:pos="704"/>
              </w:tabs>
              <w:rPr>
                <w:lang w:val="sr-Cyrl-CS"/>
              </w:rPr>
            </w:pPr>
            <w:r w:rsidRPr="0016690E">
              <w:rPr>
                <w:sz w:val="22"/>
                <w:lang w:val="sr-Cyrl-CS"/>
              </w:rPr>
              <w:t xml:space="preserve">индивидуални </w:t>
            </w:r>
          </w:p>
          <w:p w:rsidR="00420CBE" w:rsidRPr="0016690E" w:rsidRDefault="00420CBE" w:rsidP="0085469C">
            <w:pPr>
              <w:tabs>
                <w:tab w:val="left" w:pos="434"/>
              </w:tabs>
              <w:rPr>
                <w:lang w:val="sr-Cyrl-CS"/>
              </w:rPr>
            </w:pPr>
            <w:r w:rsidRPr="0016690E">
              <w:rPr>
                <w:sz w:val="22"/>
                <w:lang w:val="sr-Cyrl-CS"/>
              </w:rPr>
              <w:t>индивидуализовани</w:t>
            </w:r>
          </w:p>
          <w:p w:rsidR="00420CBE" w:rsidRPr="0016690E" w:rsidRDefault="00420CBE" w:rsidP="0085469C">
            <w:pPr>
              <w:tabs>
                <w:tab w:val="left" w:pos="434"/>
              </w:tabs>
              <w:rPr>
                <w:b/>
                <w:i/>
                <w:lang w:val="sr-Cyrl-CS"/>
              </w:rPr>
            </w:pPr>
          </w:p>
          <w:p w:rsidR="00420CBE" w:rsidRPr="0016690E" w:rsidRDefault="00420CBE" w:rsidP="0085469C">
            <w:pPr>
              <w:tabs>
                <w:tab w:val="left" w:pos="434"/>
              </w:tabs>
              <w:rPr>
                <w:b/>
                <w:i/>
                <w:lang w:val="sr-Cyrl-CS"/>
              </w:rPr>
            </w:pPr>
            <w:r w:rsidRPr="0016690E">
              <w:rPr>
                <w:b/>
                <w:i/>
                <w:sz w:val="22"/>
                <w:lang w:val="sr-Cyrl-CS"/>
              </w:rPr>
              <w:t>Активности наставника:</w:t>
            </w:r>
          </w:p>
          <w:p w:rsidR="00420CBE" w:rsidRPr="0016690E" w:rsidRDefault="00420CBE" w:rsidP="0085469C">
            <w:pPr>
              <w:tabs>
                <w:tab w:val="left" w:pos="434"/>
              </w:tabs>
              <w:rPr>
                <w:lang w:val="sr-Cyrl-CS"/>
              </w:rPr>
            </w:pPr>
            <w:r w:rsidRPr="0016690E">
              <w:rPr>
                <w:sz w:val="22"/>
                <w:lang w:val="sr-Cyrl-CS"/>
              </w:rPr>
              <w:t xml:space="preserve">наставник као извор знања, креатор, </w:t>
            </w:r>
          </w:p>
          <w:p w:rsidR="00420CBE" w:rsidRPr="0016690E" w:rsidRDefault="00420CBE" w:rsidP="0085469C">
            <w:pPr>
              <w:tabs>
                <w:tab w:val="left" w:pos="434"/>
              </w:tabs>
              <w:rPr>
                <w:lang w:val="sr-Cyrl-CS"/>
              </w:rPr>
            </w:pPr>
            <w:r w:rsidRPr="0016690E">
              <w:rPr>
                <w:sz w:val="22"/>
                <w:lang w:val="sr-Cyrl-CS"/>
              </w:rPr>
              <w:t xml:space="preserve">организатор и координатор активности, </w:t>
            </w:r>
          </w:p>
          <w:p w:rsidR="00420CBE" w:rsidRPr="0016690E" w:rsidRDefault="00420CBE" w:rsidP="0085469C">
            <w:pPr>
              <w:tabs>
                <w:tab w:val="left" w:pos="434"/>
              </w:tabs>
              <w:rPr>
                <w:lang w:val="sr-Cyrl-CS"/>
              </w:rPr>
            </w:pPr>
            <w:r w:rsidRPr="0016690E">
              <w:rPr>
                <w:sz w:val="22"/>
                <w:lang w:val="sr-Cyrl-CS"/>
              </w:rPr>
              <w:t xml:space="preserve">мотиватор, </w:t>
            </w:r>
          </w:p>
          <w:p w:rsidR="00420CBE" w:rsidRPr="0016690E" w:rsidRDefault="00420CBE" w:rsidP="0085469C">
            <w:pPr>
              <w:tabs>
                <w:tab w:val="left" w:pos="434"/>
              </w:tabs>
              <w:rPr>
                <w:lang w:val="sr-Cyrl-CS"/>
              </w:rPr>
            </w:pPr>
            <w:r w:rsidRPr="0016690E">
              <w:rPr>
                <w:sz w:val="22"/>
                <w:lang w:val="sr-Cyrl-CS"/>
              </w:rPr>
              <w:t>планира и прати,</w:t>
            </w:r>
          </w:p>
          <w:p w:rsidR="00420CBE" w:rsidRPr="0016690E" w:rsidRDefault="00420CBE" w:rsidP="0085469C">
            <w:pPr>
              <w:tabs>
                <w:tab w:val="left" w:pos="434"/>
              </w:tabs>
              <w:rPr>
                <w:lang w:val="sr-Cyrl-CS"/>
              </w:rPr>
            </w:pPr>
            <w:r w:rsidRPr="0016690E">
              <w:rPr>
                <w:sz w:val="22"/>
                <w:lang w:val="sr-Cyrl-CS"/>
              </w:rPr>
              <w:lastRenderedPageBreak/>
              <w:t xml:space="preserve">подстиче, </w:t>
            </w:r>
          </w:p>
          <w:p w:rsidR="00420CBE" w:rsidRPr="0016690E" w:rsidRDefault="00420CBE" w:rsidP="0085469C">
            <w:pPr>
              <w:tabs>
                <w:tab w:val="left" w:pos="434"/>
              </w:tabs>
              <w:rPr>
                <w:lang w:val="sr-Cyrl-CS"/>
              </w:rPr>
            </w:pPr>
            <w:r w:rsidRPr="0016690E">
              <w:rPr>
                <w:sz w:val="22"/>
                <w:lang w:val="sr-Cyrl-CS"/>
              </w:rPr>
              <w:t>оцењује...</w:t>
            </w:r>
          </w:p>
          <w:p w:rsidR="00420CBE" w:rsidRPr="0016690E" w:rsidRDefault="00420CBE" w:rsidP="0085469C">
            <w:pPr>
              <w:tabs>
                <w:tab w:val="left" w:pos="434"/>
              </w:tabs>
              <w:rPr>
                <w:lang w:val="sr-Cyrl-CS"/>
              </w:rPr>
            </w:pPr>
            <w:r w:rsidRPr="0016690E">
              <w:rPr>
                <w:sz w:val="22"/>
                <w:lang w:val="sr-Cyrl-CS"/>
              </w:rPr>
              <w:t>негује позитивну климу  у одељењу</w:t>
            </w:r>
          </w:p>
          <w:p w:rsidR="00420CBE" w:rsidRPr="0016690E" w:rsidRDefault="00420CBE" w:rsidP="0085469C">
            <w:pPr>
              <w:tabs>
                <w:tab w:val="left" w:pos="434"/>
              </w:tabs>
              <w:rPr>
                <w:b/>
                <w:i/>
              </w:rPr>
            </w:pPr>
          </w:p>
          <w:p w:rsidR="00420CBE" w:rsidRPr="0016690E" w:rsidRDefault="00420CBE" w:rsidP="0085469C">
            <w:pPr>
              <w:tabs>
                <w:tab w:val="left" w:pos="434"/>
              </w:tabs>
            </w:pPr>
          </w:p>
        </w:tc>
        <w:tc>
          <w:tcPr>
            <w:tcW w:w="2823" w:type="dxa"/>
            <w:vMerge w:val="restart"/>
            <w:vAlign w:val="center"/>
          </w:tcPr>
          <w:p w:rsidR="00420CBE" w:rsidRPr="0016690E" w:rsidRDefault="00420CBE" w:rsidP="0085469C">
            <w:r w:rsidRPr="0016690E">
              <w:rPr>
                <w:sz w:val="22"/>
              </w:rPr>
              <w:lastRenderedPageBreak/>
              <w:t>- Посматрање</w:t>
            </w:r>
          </w:p>
          <w:p w:rsidR="00420CBE" w:rsidRPr="0016690E" w:rsidRDefault="00420CBE" w:rsidP="0085469C">
            <w:pPr>
              <w:ind w:left="-45"/>
            </w:pPr>
          </w:p>
          <w:p w:rsidR="00420CBE" w:rsidRPr="0016690E" w:rsidRDefault="00420CBE" w:rsidP="0085469C">
            <w:pPr>
              <w:ind w:left="-45"/>
            </w:pPr>
            <w:r w:rsidRPr="0016690E">
              <w:rPr>
                <w:sz w:val="22"/>
              </w:rPr>
              <w:t>- Испитивање</w:t>
            </w:r>
          </w:p>
          <w:p w:rsidR="00420CBE" w:rsidRPr="0016690E" w:rsidRDefault="00420CBE" w:rsidP="0085469C">
            <w:pPr>
              <w:ind w:left="-45"/>
            </w:pPr>
          </w:p>
          <w:p w:rsidR="00420CBE" w:rsidRPr="0016690E" w:rsidRDefault="00420CBE" w:rsidP="0085469C">
            <w:pPr>
              <w:ind w:left="-45"/>
            </w:pPr>
            <w:r w:rsidRPr="0016690E">
              <w:rPr>
                <w:sz w:val="22"/>
              </w:rPr>
              <w:t>- Тестирање</w:t>
            </w:r>
          </w:p>
          <w:p w:rsidR="00420CBE" w:rsidRPr="0016690E" w:rsidRDefault="00420CBE" w:rsidP="0085469C">
            <w:pPr>
              <w:ind w:left="-45"/>
            </w:pPr>
          </w:p>
          <w:p w:rsidR="00420CBE" w:rsidRPr="0016690E" w:rsidRDefault="00420CBE" w:rsidP="0085469C">
            <w:pPr>
              <w:ind w:left="-45"/>
            </w:pPr>
            <w:r w:rsidRPr="0016690E">
              <w:rPr>
                <w:sz w:val="22"/>
              </w:rPr>
              <w:t>- Ученички радови</w:t>
            </w:r>
          </w:p>
          <w:p w:rsidR="00420CBE" w:rsidRPr="0016690E" w:rsidRDefault="00420CBE" w:rsidP="0085469C">
            <w:pPr>
              <w:ind w:left="-45"/>
            </w:pPr>
          </w:p>
          <w:p w:rsidR="00420CBE" w:rsidRPr="0016690E" w:rsidRDefault="00420CBE" w:rsidP="0085469C">
            <w:pPr>
              <w:ind w:left="-45"/>
            </w:pPr>
            <w:r w:rsidRPr="0016690E">
              <w:rPr>
                <w:sz w:val="22"/>
              </w:rPr>
              <w:t>-  Заједничко оцењивање     ученика од стране наставника и ученика</w:t>
            </w:r>
          </w:p>
          <w:p w:rsidR="00420CBE" w:rsidRPr="0016690E" w:rsidRDefault="00420CBE" w:rsidP="0085469C">
            <w:pPr>
              <w:ind w:left="-45"/>
            </w:pPr>
          </w:p>
          <w:p w:rsidR="00420CBE" w:rsidRPr="0016690E" w:rsidRDefault="00420CBE" w:rsidP="0085469C">
            <w:pPr>
              <w:ind w:left="-45"/>
              <w:rPr>
                <w:lang w:val="sr-Cyrl-CS"/>
              </w:rPr>
            </w:pPr>
            <w:r w:rsidRPr="0016690E">
              <w:rPr>
                <w:sz w:val="22"/>
                <w:lang w:val="sr-Cyrl-CS"/>
              </w:rPr>
              <w:t>- Полугодишњи  и годишњи тестови</w:t>
            </w:r>
          </w:p>
          <w:p w:rsidR="00420CBE" w:rsidRPr="0016690E" w:rsidRDefault="00420CBE" w:rsidP="0085469C">
            <w:pPr>
              <w:ind w:left="-45"/>
              <w:rPr>
                <w:lang w:val="sr-Cyrl-CS"/>
              </w:rPr>
            </w:pPr>
          </w:p>
          <w:p w:rsidR="00420CBE" w:rsidRPr="0016690E" w:rsidRDefault="00420CBE" w:rsidP="0085469C">
            <w:pPr>
              <w:ind w:left="-45"/>
              <w:rPr>
                <w:lang w:val="sr-Cyrl-CS"/>
              </w:rPr>
            </w:pPr>
            <w:r w:rsidRPr="0016690E">
              <w:rPr>
                <w:sz w:val="22"/>
                <w:lang w:val="sr-Cyrl-CS"/>
              </w:rPr>
              <w:t xml:space="preserve">- Критеријумски тестови  </w:t>
            </w:r>
          </w:p>
          <w:p w:rsidR="00420CBE" w:rsidRPr="0016690E" w:rsidRDefault="00420CBE" w:rsidP="0085469C">
            <w:pPr>
              <w:ind w:left="-45"/>
              <w:rPr>
                <w:lang w:val="sr-Cyrl-CS"/>
              </w:rPr>
            </w:pPr>
          </w:p>
          <w:p w:rsidR="00420CBE" w:rsidRPr="0016690E" w:rsidRDefault="00420CBE" w:rsidP="0085469C">
            <w:pPr>
              <w:rPr>
                <w:rFonts w:eastAsia="SimSun"/>
                <w:b/>
                <w:lang w:val="sr-Cyrl-CS"/>
              </w:rPr>
            </w:pPr>
            <w:r w:rsidRPr="0016690E">
              <w:rPr>
                <w:sz w:val="22"/>
              </w:rPr>
              <w:t>- Самооцењивање ученика</w:t>
            </w: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tc>
      </w:tr>
      <w:tr w:rsidR="00420CBE" w:rsidRPr="0016690E" w:rsidTr="0085469C">
        <w:trPr>
          <w:trHeight w:val="413"/>
          <w:jc w:val="center"/>
        </w:trPr>
        <w:tc>
          <w:tcPr>
            <w:tcW w:w="3003" w:type="dxa"/>
            <w:vAlign w:val="center"/>
          </w:tcPr>
          <w:p w:rsidR="00420CBE" w:rsidRPr="0016690E" w:rsidRDefault="00420CBE" w:rsidP="0085469C">
            <w:pPr>
              <w:rPr>
                <w:b/>
                <w:lang w:val="sr-Cyrl-CS"/>
              </w:rPr>
            </w:pPr>
          </w:p>
          <w:p w:rsidR="00420CBE" w:rsidRPr="0016690E" w:rsidRDefault="00420CBE" w:rsidP="0085469C">
            <w:pPr>
              <w:rPr>
                <w:b/>
                <w:lang w:val="sr-Cyrl-CS"/>
              </w:rPr>
            </w:pPr>
            <w:r w:rsidRPr="0016690E">
              <w:rPr>
                <w:b/>
                <w:sz w:val="22"/>
                <w:lang w:val="sr-Cyrl-CS"/>
              </w:rPr>
              <w:t>ЈЕЗИК</w:t>
            </w:r>
          </w:p>
          <w:p w:rsidR="00420CBE" w:rsidRPr="0016690E" w:rsidRDefault="00420CBE" w:rsidP="0085469C">
            <w:pPr>
              <w:rPr>
                <w:lang w:val="sr-Cyrl-CS"/>
              </w:rPr>
            </w:pPr>
          </w:p>
        </w:tc>
        <w:tc>
          <w:tcPr>
            <w:tcW w:w="1273" w:type="dxa"/>
            <w:vMerge w:val="restart"/>
            <w:vAlign w:val="center"/>
          </w:tcPr>
          <w:p w:rsidR="00420CBE" w:rsidRPr="0016690E" w:rsidRDefault="00420CBE" w:rsidP="0085469C">
            <w:pPr>
              <w:jc w:val="center"/>
              <w:rPr>
                <w:b/>
                <w:lang w:val="sr-Cyrl-CS"/>
              </w:rPr>
            </w:pPr>
          </w:p>
          <w:p w:rsidR="00420CBE" w:rsidRPr="0016690E" w:rsidRDefault="00420CBE" w:rsidP="0085469C">
            <w:pPr>
              <w:jc w:val="center"/>
              <w:rPr>
                <w:b/>
                <w:lang w:val="sr-Cyrl-CS"/>
              </w:rPr>
            </w:pPr>
            <w:r w:rsidRPr="0016690E">
              <w:rPr>
                <w:b/>
                <w:sz w:val="22"/>
                <w:lang w:val="sr-Cyrl-CS"/>
              </w:rPr>
              <w:t>58</w:t>
            </w:r>
          </w:p>
          <w:p w:rsidR="00420CBE" w:rsidRPr="0016690E" w:rsidRDefault="00420CBE" w:rsidP="0085469C">
            <w:pPr>
              <w:jc w:val="center"/>
              <w:rPr>
                <w:b/>
                <w:lang w:val="sr-Cyrl-CS"/>
              </w:rPr>
            </w:pPr>
          </w:p>
          <w:p w:rsidR="00420CBE" w:rsidRPr="0016690E" w:rsidRDefault="00420CBE" w:rsidP="0085469C">
            <w:pPr>
              <w:jc w:val="center"/>
              <w:rPr>
                <w:b/>
                <w:lang w:val="sr-Cyrl-CS"/>
              </w:rPr>
            </w:pPr>
          </w:p>
          <w:p w:rsidR="00420CBE" w:rsidRPr="0016690E" w:rsidRDefault="00420CBE" w:rsidP="0085469C">
            <w:pPr>
              <w:jc w:val="center"/>
              <w:rPr>
                <w:b/>
                <w:lang w:val="sr-Cyrl-CS"/>
              </w:rPr>
            </w:pPr>
          </w:p>
        </w:tc>
        <w:tc>
          <w:tcPr>
            <w:tcW w:w="3249" w:type="dxa"/>
            <w:vMerge w:val="restart"/>
            <w:vAlign w:val="center"/>
          </w:tcPr>
          <w:p w:rsidR="00420CBE" w:rsidRPr="0016690E" w:rsidRDefault="00420CBE" w:rsidP="0085469C">
            <w:pPr>
              <w:rPr>
                <w:lang w:val="sr-Cyrl-CS"/>
              </w:rPr>
            </w:pPr>
            <w:r w:rsidRPr="0016690E">
              <w:rPr>
                <w:sz w:val="22"/>
                <w:lang w:val="sr-Cyrl-CS"/>
              </w:rPr>
              <w:t xml:space="preserve">Савладавање латиничног писма. Правилна употреба интерпункцијских знакова. Употреба великог слова у писању личних имена, презимена, имена животиња, назива улица, наслова књига, једночланих географских појмова. Писање датума, </w:t>
            </w:r>
            <w:r w:rsidRPr="0016690E">
              <w:rPr>
                <w:sz w:val="22"/>
                <w:lang w:val="sr-Cyrl-CS"/>
              </w:rPr>
              <w:lastRenderedPageBreak/>
              <w:t xml:space="preserve">бројева словима, речце </w:t>
            </w:r>
            <w:r w:rsidRPr="0016690E">
              <w:rPr>
                <w:b/>
                <w:sz w:val="22"/>
                <w:lang w:val="sr-Cyrl-CS"/>
              </w:rPr>
              <w:t>не</w:t>
            </w:r>
            <w:r w:rsidRPr="0016690E">
              <w:rPr>
                <w:sz w:val="22"/>
                <w:lang w:val="sr-Cyrl-CS"/>
              </w:rPr>
              <w:t xml:space="preserve"> и </w:t>
            </w:r>
            <w:r w:rsidRPr="0016690E">
              <w:rPr>
                <w:b/>
                <w:sz w:val="22"/>
                <w:lang w:val="sr-Cyrl-CS"/>
              </w:rPr>
              <w:t>ли</w:t>
            </w:r>
            <w:r w:rsidRPr="0016690E">
              <w:rPr>
                <w:sz w:val="22"/>
                <w:lang w:val="sr-Cyrl-CS"/>
              </w:rPr>
              <w:t xml:space="preserve">, сугласник </w:t>
            </w:r>
            <w:r w:rsidRPr="0016690E">
              <w:rPr>
                <w:b/>
                <w:sz w:val="22"/>
                <w:lang w:val="sr-Cyrl-CS"/>
              </w:rPr>
              <w:t>ј.</w:t>
            </w:r>
          </w:p>
        </w:tc>
        <w:tc>
          <w:tcPr>
            <w:tcW w:w="3977" w:type="dxa"/>
            <w:vMerge/>
            <w:vAlign w:val="center"/>
          </w:tcPr>
          <w:p w:rsidR="00420CBE" w:rsidRPr="0016690E" w:rsidRDefault="00420CBE" w:rsidP="0085469C">
            <w:pPr>
              <w:pStyle w:val="ListParagraph"/>
              <w:spacing w:before="48"/>
              <w:ind w:left="0"/>
              <w:rPr>
                <w:noProof/>
              </w:rPr>
            </w:pPr>
          </w:p>
        </w:tc>
        <w:tc>
          <w:tcPr>
            <w:tcW w:w="2823"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3003" w:type="dxa"/>
            <w:vAlign w:val="center"/>
          </w:tcPr>
          <w:p w:rsidR="00420CBE" w:rsidRPr="0016690E" w:rsidRDefault="00420CBE" w:rsidP="0085469C">
            <w:pPr>
              <w:rPr>
                <w:b/>
                <w:lang w:val="sr-Cyrl-CS"/>
              </w:rPr>
            </w:pPr>
          </w:p>
          <w:p w:rsidR="00420CBE" w:rsidRPr="0016690E" w:rsidRDefault="00420CBE" w:rsidP="0085469C">
            <w:pPr>
              <w:rPr>
                <w:b/>
                <w:lang w:val="sr-Cyrl-CS"/>
              </w:rPr>
            </w:pPr>
            <w:r w:rsidRPr="0016690E">
              <w:rPr>
                <w:b/>
                <w:sz w:val="22"/>
                <w:lang w:val="sr-Cyrl-CS"/>
              </w:rPr>
              <w:t>ГРАМАТИКА</w:t>
            </w:r>
          </w:p>
          <w:p w:rsidR="00420CBE" w:rsidRPr="0016690E" w:rsidRDefault="00420CBE" w:rsidP="0085469C">
            <w:pPr>
              <w:rPr>
                <w:lang w:val="sr-Cyrl-CS"/>
              </w:rPr>
            </w:pPr>
          </w:p>
        </w:tc>
        <w:tc>
          <w:tcPr>
            <w:tcW w:w="1273" w:type="dxa"/>
            <w:vMerge/>
            <w:vAlign w:val="center"/>
          </w:tcPr>
          <w:p w:rsidR="00420CBE" w:rsidRPr="0016690E" w:rsidRDefault="00420CBE" w:rsidP="0085469C">
            <w:pPr>
              <w:jc w:val="center"/>
              <w:rPr>
                <w:b/>
                <w:lang w:val="sr-Cyrl-CS"/>
              </w:rPr>
            </w:pPr>
          </w:p>
        </w:tc>
        <w:tc>
          <w:tcPr>
            <w:tcW w:w="3249" w:type="dxa"/>
            <w:vMerge/>
            <w:vAlign w:val="center"/>
          </w:tcPr>
          <w:p w:rsidR="00420CBE" w:rsidRPr="0016690E" w:rsidRDefault="00420CBE" w:rsidP="0085469C">
            <w:pPr>
              <w:rPr>
                <w:lang w:val="sr-Cyrl-CS"/>
              </w:rPr>
            </w:pPr>
          </w:p>
        </w:tc>
        <w:tc>
          <w:tcPr>
            <w:tcW w:w="3977" w:type="dxa"/>
            <w:vMerge/>
            <w:vAlign w:val="center"/>
          </w:tcPr>
          <w:p w:rsidR="00420CBE" w:rsidRPr="0016690E" w:rsidRDefault="00420CBE" w:rsidP="0085469C">
            <w:pPr>
              <w:pStyle w:val="ListParagraph"/>
              <w:spacing w:before="48"/>
              <w:ind w:left="0"/>
              <w:rPr>
                <w:noProof/>
              </w:rPr>
            </w:pPr>
          </w:p>
        </w:tc>
        <w:tc>
          <w:tcPr>
            <w:tcW w:w="2823" w:type="dxa"/>
            <w:vMerge/>
          </w:tcPr>
          <w:p w:rsidR="00420CBE" w:rsidRPr="0016690E" w:rsidRDefault="00420CBE" w:rsidP="0085469C">
            <w:pPr>
              <w:pStyle w:val="ListParagraph"/>
              <w:spacing w:before="48"/>
              <w:ind w:left="0"/>
              <w:rPr>
                <w:noProof/>
              </w:rPr>
            </w:pPr>
          </w:p>
        </w:tc>
      </w:tr>
      <w:tr w:rsidR="00420CBE" w:rsidRPr="0016690E" w:rsidTr="0085469C">
        <w:trPr>
          <w:trHeight w:val="85"/>
          <w:jc w:val="center"/>
        </w:trPr>
        <w:tc>
          <w:tcPr>
            <w:tcW w:w="3003" w:type="dxa"/>
            <w:vAlign w:val="center"/>
          </w:tcPr>
          <w:p w:rsidR="00420CBE" w:rsidRPr="0016690E" w:rsidRDefault="00420CBE" w:rsidP="0085469C">
            <w:pPr>
              <w:rPr>
                <w:b/>
                <w:lang w:val="sr-Cyrl-CS"/>
              </w:rPr>
            </w:pPr>
          </w:p>
          <w:p w:rsidR="00420CBE" w:rsidRPr="0016690E" w:rsidRDefault="00420CBE" w:rsidP="0085469C">
            <w:pPr>
              <w:rPr>
                <w:b/>
                <w:lang w:val="sr-Cyrl-CS"/>
              </w:rPr>
            </w:pPr>
            <w:r w:rsidRPr="0016690E">
              <w:rPr>
                <w:b/>
                <w:sz w:val="22"/>
                <w:lang w:val="sr-Cyrl-CS"/>
              </w:rPr>
              <w:t>ПРАВОПИС</w:t>
            </w:r>
          </w:p>
          <w:p w:rsidR="00420CBE" w:rsidRPr="0016690E" w:rsidRDefault="00420CBE" w:rsidP="0085469C">
            <w:pPr>
              <w:rPr>
                <w:lang w:val="sr-Cyrl-CS"/>
              </w:rPr>
            </w:pPr>
          </w:p>
        </w:tc>
        <w:tc>
          <w:tcPr>
            <w:tcW w:w="1273" w:type="dxa"/>
            <w:vMerge/>
            <w:vAlign w:val="center"/>
          </w:tcPr>
          <w:p w:rsidR="00420CBE" w:rsidRPr="0016690E" w:rsidRDefault="00420CBE" w:rsidP="0085469C">
            <w:pPr>
              <w:jc w:val="center"/>
              <w:rPr>
                <w:b/>
                <w:lang w:val="sr-Cyrl-CS"/>
              </w:rPr>
            </w:pPr>
          </w:p>
        </w:tc>
        <w:tc>
          <w:tcPr>
            <w:tcW w:w="3249" w:type="dxa"/>
            <w:vMerge/>
            <w:vAlign w:val="center"/>
          </w:tcPr>
          <w:p w:rsidR="00420CBE" w:rsidRPr="0016690E" w:rsidRDefault="00420CBE" w:rsidP="0085469C">
            <w:pPr>
              <w:rPr>
                <w:lang w:val="sr-Cyrl-CS"/>
              </w:rPr>
            </w:pPr>
          </w:p>
        </w:tc>
        <w:tc>
          <w:tcPr>
            <w:tcW w:w="3977" w:type="dxa"/>
            <w:vMerge/>
          </w:tcPr>
          <w:p w:rsidR="00420CBE" w:rsidRPr="0016690E" w:rsidRDefault="00420CBE" w:rsidP="0085469C">
            <w:pPr>
              <w:pStyle w:val="ListParagraph"/>
              <w:spacing w:before="48"/>
              <w:ind w:left="0"/>
              <w:rPr>
                <w:noProof/>
              </w:rPr>
            </w:pPr>
          </w:p>
        </w:tc>
        <w:tc>
          <w:tcPr>
            <w:tcW w:w="2823" w:type="dxa"/>
            <w:vMerge/>
          </w:tcPr>
          <w:p w:rsidR="00420CBE" w:rsidRPr="0016690E" w:rsidRDefault="00420CBE" w:rsidP="0085469C">
            <w:pPr>
              <w:pStyle w:val="ListParagraph"/>
              <w:spacing w:before="48"/>
              <w:ind w:left="0"/>
              <w:rPr>
                <w:noProof/>
              </w:rPr>
            </w:pPr>
          </w:p>
        </w:tc>
      </w:tr>
      <w:tr w:rsidR="00420CBE" w:rsidRPr="0016690E" w:rsidTr="0085469C">
        <w:trPr>
          <w:trHeight w:val="515"/>
          <w:jc w:val="center"/>
        </w:trPr>
        <w:tc>
          <w:tcPr>
            <w:tcW w:w="3003" w:type="dxa"/>
            <w:vAlign w:val="center"/>
          </w:tcPr>
          <w:p w:rsidR="00420CBE" w:rsidRPr="0016690E" w:rsidRDefault="00420CBE" w:rsidP="0085469C">
            <w:pPr>
              <w:rPr>
                <w:b/>
                <w:lang w:val="sr-Cyrl-CS"/>
              </w:rPr>
            </w:pPr>
            <w:r w:rsidRPr="0016690E">
              <w:rPr>
                <w:b/>
                <w:sz w:val="22"/>
                <w:lang w:val="sr-Cyrl-CS"/>
              </w:rPr>
              <w:lastRenderedPageBreak/>
              <w:t>КУЛТУРА ИЗРАЖАВАЊА</w:t>
            </w:r>
          </w:p>
        </w:tc>
        <w:tc>
          <w:tcPr>
            <w:tcW w:w="1273" w:type="dxa"/>
            <w:vMerge w:val="restart"/>
            <w:vAlign w:val="center"/>
          </w:tcPr>
          <w:p w:rsidR="00420CBE" w:rsidRPr="0016690E" w:rsidRDefault="00420CBE" w:rsidP="0085469C">
            <w:pPr>
              <w:jc w:val="center"/>
              <w:rPr>
                <w:b/>
                <w:lang w:val="sr-Cyrl-CS"/>
              </w:rPr>
            </w:pPr>
          </w:p>
          <w:p w:rsidR="00420CBE" w:rsidRPr="0016690E" w:rsidRDefault="00420CBE" w:rsidP="0085469C">
            <w:pPr>
              <w:jc w:val="center"/>
              <w:rPr>
                <w:b/>
                <w:lang w:val="sr-Cyrl-CS"/>
              </w:rPr>
            </w:pPr>
            <w:r w:rsidRPr="0016690E">
              <w:rPr>
                <w:b/>
                <w:sz w:val="22"/>
                <w:lang w:val="sr-Cyrl-CS"/>
              </w:rPr>
              <w:t>65</w:t>
            </w:r>
          </w:p>
        </w:tc>
        <w:tc>
          <w:tcPr>
            <w:tcW w:w="3249" w:type="dxa"/>
            <w:vMerge w:val="restart"/>
            <w:vAlign w:val="center"/>
          </w:tcPr>
          <w:p w:rsidR="00420CBE" w:rsidRPr="0016690E" w:rsidRDefault="00420CBE" w:rsidP="0085469C">
            <w:pPr>
              <w:rPr>
                <w:lang w:val="sr-Cyrl-CS"/>
              </w:rPr>
            </w:pPr>
            <w:r w:rsidRPr="0016690E">
              <w:rPr>
                <w:sz w:val="22"/>
                <w:lang w:val="sr-Cyrl-CS"/>
              </w:rPr>
              <w:t>Стицање способности за самостално краће излагање: причање, описивање, извештавање, препричавање, рецитовање, драматизација. Савладавање технике читања наглас.</w:t>
            </w:r>
          </w:p>
        </w:tc>
        <w:tc>
          <w:tcPr>
            <w:tcW w:w="3977" w:type="dxa"/>
            <w:vMerge/>
          </w:tcPr>
          <w:p w:rsidR="00420CBE" w:rsidRPr="0016690E" w:rsidRDefault="00420CBE" w:rsidP="0085469C">
            <w:pPr>
              <w:pStyle w:val="ListParagraph"/>
              <w:spacing w:before="48"/>
              <w:ind w:left="0"/>
              <w:rPr>
                <w:noProof/>
              </w:rPr>
            </w:pPr>
          </w:p>
        </w:tc>
        <w:tc>
          <w:tcPr>
            <w:tcW w:w="2823"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3003" w:type="dxa"/>
            <w:vAlign w:val="center"/>
          </w:tcPr>
          <w:p w:rsidR="00420CBE" w:rsidRPr="0016690E" w:rsidRDefault="00420CBE" w:rsidP="0085469C">
            <w:pPr>
              <w:rPr>
                <w:b/>
                <w:lang w:val="sr-Cyrl-CS"/>
              </w:rPr>
            </w:pPr>
            <w:r w:rsidRPr="0016690E">
              <w:rPr>
                <w:b/>
                <w:sz w:val="22"/>
                <w:lang w:val="sr-Cyrl-CS"/>
              </w:rPr>
              <w:t>УСМЕНО ИЗРАЖАВАЊЕ</w:t>
            </w:r>
          </w:p>
        </w:tc>
        <w:tc>
          <w:tcPr>
            <w:tcW w:w="1273" w:type="dxa"/>
            <w:vMerge/>
          </w:tcPr>
          <w:p w:rsidR="00420CBE" w:rsidRPr="0016690E" w:rsidRDefault="00420CBE" w:rsidP="0085469C">
            <w:pPr>
              <w:jc w:val="center"/>
              <w:rPr>
                <w:b/>
                <w:lang w:val="sr-Cyrl-CS"/>
              </w:rPr>
            </w:pPr>
          </w:p>
        </w:tc>
        <w:tc>
          <w:tcPr>
            <w:tcW w:w="3249" w:type="dxa"/>
            <w:vMerge/>
          </w:tcPr>
          <w:p w:rsidR="00420CBE" w:rsidRPr="0016690E" w:rsidRDefault="00420CBE" w:rsidP="0085469C"/>
        </w:tc>
        <w:tc>
          <w:tcPr>
            <w:tcW w:w="3977" w:type="dxa"/>
            <w:vMerge/>
          </w:tcPr>
          <w:p w:rsidR="00420CBE" w:rsidRPr="0016690E" w:rsidRDefault="00420CBE" w:rsidP="0085469C">
            <w:pPr>
              <w:pStyle w:val="ListParagraph"/>
              <w:spacing w:before="48"/>
              <w:ind w:left="0"/>
              <w:rPr>
                <w:noProof/>
              </w:rPr>
            </w:pPr>
          </w:p>
        </w:tc>
        <w:tc>
          <w:tcPr>
            <w:tcW w:w="2823"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3003" w:type="dxa"/>
            <w:vAlign w:val="center"/>
          </w:tcPr>
          <w:p w:rsidR="00420CBE" w:rsidRPr="0016690E" w:rsidRDefault="00420CBE" w:rsidP="0085469C">
            <w:pPr>
              <w:rPr>
                <w:b/>
                <w:lang w:val="sr-Cyrl-CS"/>
              </w:rPr>
            </w:pPr>
            <w:r w:rsidRPr="0016690E">
              <w:rPr>
                <w:b/>
                <w:sz w:val="22"/>
                <w:lang w:val="sr-Cyrl-CS"/>
              </w:rPr>
              <w:t>ПИСМЕНО ИЗРАЖАВАЊЕ</w:t>
            </w:r>
          </w:p>
        </w:tc>
        <w:tc>
          <w:tcPr>
            <w:tcW w:w="1273" w:type="dxa"/>
            <w:vMerge/>
          </w:tcPr>
          <w:p w:rsidR="00420CBE" w:rsidRPr="0016690E" w:rsidRDefault="00420CBE" w:rsidP="0085469C">
            <w:pPr>
              <w:jc w:val="center"/>
              <w:rPr>
                <w:b/>
                <w:lang w:val="sr-Cyrl-CS"/>
              </w:rPr>
            </w:pPr>
          </w:p>
        </w:tc>
        <w:tc>
          <w:tcPr>
            <w:tcW w:w="3249" w:type="dxa"/>
          </w:tcPr>
          <w:p w:rsidR="00420CBE" w:rsidRPr="0016690E" w:rsidRDefault="00420CBE" w:rsidP="0085469C">
            <w:pPr>
              <w:rPr>
                <w:lang w:val="sr-Cyrl-CS"/>
              </w:rPr>
            </w:pPr>
            <w:r w:rsidRPr="0016690E">
              <w:rPr>
                <w:sz w:val="22"/>
                <w:lang w:val="sr-Cyrl-CS"/>
              </w:rPr>
              <w:t xml:space="preserve">Разумевање прочитаног, писање одговора на усмено и писмено постављена питања. </w:t>
            </w:r>
            <w:r w:rsidRPr="0016690E">
              <w:rPr>
                <w:sz w:val="22"/>
              </w:rPr>
              <w:t>Овладавање техником читања и писања латиницом.</w:t>
            </w:r>
          </w:p>
        </w:tc>
        <w:tc>
          <w:tcPr>
            <w:tcW w:w="3977" w:type="dxa"/>
            <w:vMerge/>
          </w:tcPr>
          <w:p w:rsidR="00420CBE" w:rsidRPr="0016690E" w:rsidRDefault="00420CBE" w:rsidP="0085469C">
            <w:pPr>
              <w:pStyle w:val="ListParagraph"/>
              <w:spacing w:before="48"/>
              <w:ind w:left="0"/>
              <w:rPr>
                <w:noProof/>
              </w:rPr>
            </w:pPr>
          </w:p>
        </w:tc>
        <w:tc>
          <w:tcPr>
            <w:tcW w:w="2823" w:type="dxa"/>
            <w:vMerge/>
          </w:tcPr>
          <w:p w:rsidR="00420CBE" w:rsidRPr="0016690E" w:rsidRDefault="00420CBE" w:rsidP="0085469C">
            <w:pPr>
              <w:pStyle w:val="ListParagraph"/>
              <w:spacing w:before="48"/>
              <w:ind w:left="0"/>
              <w:rPr>
                <w:noProof/>
              </w:rPr>
            </w:pPr>
          </w:p>
        </w:tc>
      </w:tr>
    </w:tbl>
    <w:p w:rsidR="00420CBE" w:rsidRPr="0016690E" w:rsidRDefault="00420CBE" w:rsidP="0085469C">
      <w:pPr>
        <w:rPr>
          <w:b/>
        </w:rPr>
      </w:pPr>
    </w:p>
    <w:p w:rsidR="00420CBE" w:rsidRDefault="00420CBE" w:rsidP="0085469C">
      <w:pPr>
        <w:rPr>
          <w:b/>
        </w:rPr>
      </w:pPr>
    </w:p>
    <w:p w:rsidR="00420CBE" w:rsidRDefault="00420CBE" w:rsidP="0085469C">
      <w:pPr>
        <w:rPr>
          <w:b/>
        </w:rPr>
      </w:pPr>
    </w:p>
    <w:p w:rsidR="00420CBE" w:rsidRDefault="00420CBE" w:rsidP="0085469C">
      <w:pPr>
        <w:rPr>
          <w:b/>
        </w:rPr>
      </w:pPr>
    </w:p>
    <w:p w:rsidR="00420CBE" w:rsidRDefault="00420CBE" w:rsidP="0085469C">
      <w:pPr>
        <w:rPr>
          <w:b/>
        </w:rPr>
      </w:pPr>
    </w:p>
    <w:p w:rsidR="00420CBE" w:rsidRDefault="00420CBE" w:rsidP="0085469C">
      <w:pPr>
        <w:rPr>
          <w:b/>
        </w:rPr>
      </w:pPr>
    </w:p>
    <w:p w:rsidR="00420CBE" w:rsidRDefault="00420CBE" w:rsidP="0085469C">
      <w:pPr>
        <w:rPr>
          <w:b/>
        </w:rPr>
      </w:pPr>
    </w:p>
    <w:p w:rsidR="00420CBE" w:rsidRPr="00B975B4" w:rsidRDefault="00420CBE" w:rsidP="0085469C">
      <w:pPr>
        <w:rPr>
          <w:b/>
        </w:rPr>
      </w:pPr>
    </w:p>
    <w:p w:rsidR="00420CBE" w:rsidRPr="0016690E" w:rsidRDefault="00420CBE" w:rsidP="0085469C">
      <w:pPr>
        <w:jc w:val="center"/>
        <w:rPr>
          <w:b/>
        </w:rPr>
      </w:pPr>
      <w:r w:rsidRPr="0016690E">
        <w:rPr>
          <w:b/>
        </w:rPr>
        <w:t>Стандарди за крај другог разреда: СРПСКИ ЈЕЗИК</w:t>
      </w:r>
    </w:p>
    <w:tbl>
      <w:tblPr>
        <w:tblW w:w="14269" w:type="dxa"/>
        <w:jc w:val="center"/>
        <w:tblInd w:w="-40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537"/>
        <w:gridCol w:w="4085"/>
        <w:gridCol w:w="4068"/>
        <w:gridCol w:w="3579"/>
      </w:tblGrid>
      <w:tr w:rsidR="00420CBE" w:rsidRPr="0016690E" w:rsidTr="0085469C">
        <w:trPr>
          <w:trHeight w:val="830"/>
          <w:jc w:val="center"/>
        </w:trPr>
        <w:tc>
          <w:tcPr>
            <w:tcW w:w="2537"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rPr>
            </w:pPr>
            <w:r w:rsidRPr="0016690E">
              <w:rPr>
                <w:b/>
                <w:sz w:val="22"/>
              </w:rPr>
              <w:t>Ниво образовних стандарда</w:t>
            </w:r>
          </w:p>
          <w:p w:rsidR="00420CBE" w:rsidRPr="0016690E" w:rsidRDefault="00420CBE" w:rsidP="0085469C">
            <w:pPr>
              <w:rPr>
                <w:b/>
              </w:rPr>
            </w:pPr>
            <w:r w:rsidRPr="0016690E">
              <w:rPr>
                <w:b/>
                <w:sz w:val="22"/>
              </w:rPr>
              <w:t xml:space="preserve">Област </w:t>
            </w:r>
          </w:p>
        </w:tc>
        <w:tc>
          <w:tcPr>
            <w:tcW w:w="4085"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Основни ниво</w:t>
            </w:r>
          </w:p>
        </w:tc>
        <w:tc>
          <w:tcPr>
            <w:tcW w:w="4068"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Средњи ниво</w:t>
            </w:r>
          </w:p>
        </w:tc>
        <w:tc>
          <w:tcPr>
            <w:tcW w:w="3579"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Напредни ниво</w:t>
            </w:r>
          </w:p>
        </w:tc>
      </w:tr>
      <w:tr w:rsidR="00420CBE" w:rsidRPr="0016690E" w:rsidTr="0085469C">
        <w:trPr>
          <w:trHeight w:val="1291"/>
          <w:jc w:val="center"/>
        </w:trPr>
        <w:tc>
          <w:tcPr>
            <w:tcW w:w="2537" w:type="dxa"/>
            <w:tcBorders>
              <w:top w:val="double" w:sz="4" w:space="0" w:color="auto"/>
            </w:tcBorders>
            <w:vAlign w:val="center"/>
          </w:tcPr>
          <w:p w:rsidR="00420CBE" w:rsidRPr="0016690E" w:rsidRDefault="00420CBE" w:rsidP="0085469C">
            <w:pPr>
              <w:rPr>
                <w:b/>
                <w:lang w:val="sr-Cyrl-CS"/>
              </w:rPr>
            </w:pPr>
          </w:p>
          <w:p w:rsidR="00420CBE" w:rsidRPr="0016690E" w:rsidRDefault="00420CBE" w:rsidP="0085469C">
            <w:pPr>
              <w:rPr>
                <w:b/>
                <w:lang w:val="sr-Cyrl-CS"/>
              </w:rPr>
            </w:pPr>
            <w:r w:rsidRPr="0016690E">
              <w:rPr>
                <w:b/>
                <w:sz w:val="22"/>
              </w:rPr>
              <w:t>ВЕШТИНА ЧИТАЊА И РАЗУМЕВАЊЕ ПРОЧИТАНОГ</w:t>
            </w:r>
          </w:p>
        </w:tc>
        <w:tc>
          <w:tcPr>
            <w:tcW w:w="4085" w:type="dxa"/>
            <w:tcBorders>
              <w:top w:val="double" w:sz="4" w:space="0" w:color="auto"/>
            </w:tcBorders>
            <w:vAlign w:val="center"/>
          </w:tcPr>
          <w:p w:rsidR="00420CBE" w:rsidRPr="0016690E" w:rsidRDefault="00420CBE" w:rsidP="0085469C">
            <w:pPr>
              <w:pStyle w:val="NormalWeb"/>
              <w:spacing w:before="0" w:after="0"/>
              <w:rPr>
                <w:szCs w:val="22"/>
              </w:rPr>
            </w:pPr>
            <w:r w:rsidRPr="0016690E">
              <w:rPr>
                <w:sz w:val="22"/>
                <w:szCs w:val="22"/>
              </w:rPr>
              <w:t xml:space="preserve"> 1СЈ.1.2.1. влада основном техником читања ћириличног и латиничног текста; </w:t>
            </w:r>
          </w:p>
          <w:p w:rsidR="00420CBE" w:rsidRPr="0016690E" w:rsidRDefault="00420CBE" w:rsidP="0085469C">
            <w:pPr>
              <w:pStyle w:val="NormalWeb"/>
              <w:spacing w:before="0" w:after="0"/>
              <w:rPr>
                <w:szCs w:val="22"/>
              </w:rPr>
            </w:pPr>
            <w:r w:rsidRPr="0016690E">
              <w:rPr>
                <w:sz w:val="22"/>
                <w:szCs w:val="22"/>
              </w:rPr>
              <w:t xml:space="preserve">1СЈ.1.2.2. одговара на једноставна питања у вези са текстом, проналазећи информације експлицитно исказане у једној реченици, пасусу или у једноставној табели (ко, шта, где, када, колико исл.); </w:t>
            </w:r>
          </w:p>
          <w:p w:rsidR="00420CBE" w:rsidRPr="0016690E" w:rsidRDefault="00420CBE" w:rsidP="0085469C">
            <w:pPr>
              <w:pStyle w:val="NormalWeb"/>
              <w:spacing w:before="0" w:after="0"/>
              <w:rPr>
                <w:szCs w:val="22"/>
              </w:rPr>
            </w:pPr>
            <w:r w:rsidRPr="0016690E">
              <w:rPr>
                <w:sz w:val="22"/>
                <w:szCs w:val="22"/>
              </w:rPr>
              <w:lastRenderedPageBreak/>
              <w:t xml:space="preserve">1СЈ.1.2.3. препознаје да ли је тражена информација, која може да буде исказана на различите начине (синонимија, парафраза) садржана у тексту;             </w:t>
            </w:r>
          </w:p>
          <w:p w:rsidR="00420CBE" w:rsidRPr="0016690E" w:rsidRDefault="00420CBE" w:rsidP="0085469C">
            <w:pPr>
              <w:pStyle w:val="NormalWeb"/>
              <w:spacing w:before="0" w:after="0"/>
              <w:rPr>
                <w:szCs w:val="22"/>
              </w:rPr>
            </w:pPr>
            <w:r w:rsidRPr="0016690E">
              <w:rPr>
                <w:sz w:val="22"/>
                <w:szCs w:val="22"/>
              </w:rPr>
              <w:t xml:space="preserve">1СЈ.1.2.4. познаје и користи основне делове текста и књиге (наслов, пасус, име аутора, садржај, речник);                       1Сј.1.2.5. одређује основну тему текста; 1СЈ.1.2.6. разуме дословно значење текста; </w:t>
            </w:r>
          </w:p>
          <w:p w:rsidR="00420CBE" w:rsidRPr="0016690E" w:rsidRDefault="00420CBE" w:rsidP="0085469C">
            <w:pPr>
              <w:pStyle w:val="NormalWeb"/>
              <w:spacing w:before="0" w:after="0"/>
              <w:rPr>
                <w:szCs w:val="22"/>
              </w:rPr>
            </w:pPr>
            <w:r w:rsidRPr="0016690E">
              <w:rPr>
                <w:sz w:val="22"/>
                <w:szCs w:val="22"/>
              </w:rPr>
              <w:t xml:space="preserve">1СЈ.1.2.7. разликује књижевноуметнички од информативног текста;                    </w:t>
            </w:r>
          </w:p>
          <w:p w:rsidR="00420CBE" w:rsidRPr="0016690E" w:rsidRDefault="00420CBE" w:rsidP="0085469C">
            <w:pPr>
              <w:pStyle w:val="NormalWeb"/>
              <w:spacing w:before="0" w:after="0"/>
              <w:rPr>
                <w:szCs w:val="22"/>
              </w:rPr>
            </w:pPr>
            <w:r w:rsidRPr="0016690E">
              <w:rPr>
                <w:sz w:val="22"/>
                <w:szCs w:val="22"/>
              </w:rPr>
              <w:t xml:space="preserve"> 1Сј.1.2.8. процењује садржај текста на основу задатог критеријума: да ли му се допада, да ли му је занимљив; да ли постоји сличност између ликова и ситуација из текста и особа и ситуација које су му познате; издваја речи које су му непознате;</w:t>
            </w:r>
          </w:p>
        </w:tc>
        <w:tc>
          <w:tcPr>
            <w:tcW w:w="4068" w:type="dxa"/>
            <w:tcBorders>
              <w:top w:val="double" w:sz="4" w:space="0" w:color="auto"/>
            </w:tcBorders>
            <w:vAlign w:val="center"/>
          </w:tcPr>
          <w:p w:rsidR="00420CBE" w:rsidRPr="0016690E" w:rsidRDefault="00420CBE" w:rsidP="0085469C">
            <w:pPr>
              <w:rPr>
                <w:lang w:val="sr-Cyrl-CS"/>
              </w:rPr>
            </w:pPr>
            <w:r w:rsidRPr="0016690E">
              <w:rPr>
                <w:sz w:val="22"/>
                <w:lang w:val="sr-Cyrl-CS"/>
              </w:rPr>
              <w:lastRenderedPageBreak/>
              <w:t>1СЈ.2.2.1. чита текст природно, поштујући интонацију реченице/стиха; уме да одреди на ком месту у тексту је пауза;</w:t>
            </w:r>
          </w:p>
          <w:p w:rsidR="00420CBE" w:rsidRPr="0016690E" w:rsidRDefault="00420CBE" w:rsidP="0085469C">
            <w:pPr>
              <w:rPr>
                <w:lang w:val="sr-Cyrl-CS"/>
              </w:rPr>
            </w:pPr>
            <w:r w:rsidRPr="0016690E">
              <w:rPr>
                <w:sz w:val="22"/>
                <w:lang w:val="sr-Cyrl-CS"/>
              </w:rPr>
              <w:t xml:space="preserve"> 1СЈ.2.2.2. изводи једноставне закључке у вези са текстом;</w:t>
            </w:r>
          </w:p>
          <w:p w:rsidR="00420CBE" w:rsidRPr="0016690E" w:rsidRDefault="00420CBE" w:rsidP="0085469C">
            <w:pPr>
              <w:rPr>
                <w:lang w:val="sr-Cyrl-CS"/>
              </w:rPr>
            </w:pPr>
            <w:r w:rsidRPr="0016690E">
              <w:rPr>
                <w:sz w:val="22"/>
                <w:lang w:val="sr-Cyrl-CS"/>
              </w:rPr>
              <w:t xml:space="preserve"> 1СЈ.2.2.3. раздваја битне од небитних информација; одређује след догађаја у тексту;</w:t>
            </w:r>
          </w:p>
          <w:p w:rsidR="00420CBE" w:rsidRPr="0016690E" w:rsidRDefault="00420CBE" w:rsidP="0085469C">
            <w:pPr>
              <w:rPr>
                <w:lang w:val="sr-Cyrl-CS"/>
              </w:rPr>
            </w:pPr>
            <w:r w:rsidRPr="0016690E">
              <w:rPr>
                <w:sz w:val="22"/>
                <w:lang w:val="sr-Cyrl-CS"/>
              </w:rPr>
              <w:t xml:space="preserve"> 1СЈ.2.2.4. одређује основни смисао </w:t>
            </w:r>
            <w:r w:rsidRPr="0016690E">
              <w:rPr>
                <w:sz w:val="22"/>
                <w:lang w:val="sr-Cyrl-CS"/>
              </w:rPr>
              <w:lastRenderedPageBreak/>
              <w:t>текста и његову намену;</w:t>
            </w:r>
          </w:p>
          <w:p w:rsidR="00420CBE" w:rsidRPr="0016690E" w:rsidRDefault="00420CBE" w:rsidP="0085469C">
            <w:pPr>
              <w:rPr>
                <w:lang w:val="sr-Cyrl-CS"/>
              </w:rPr>
            </w:pPr>
            <w:r w:rsidRPr="0016690E">
              <w:rPr>
                <w:sz w:val="22"/>
                <w:lang w:val="sr-Cyrl-CS"/>
              </w:rPr>
              <w:t xml:space="preserve"> 1СЈ.2.2.5. препознаје фигуративно значење у тексту; </w:t>
            </w:r>
          </w:p>
          <w:p w:rsidR="00420CBE" w:rsidRPr="0016690E" w:rsidRDefault="00420CBE" w:rsidP="0085469C">
            <w:pPr>
              <w:rPr>
                <w:lang w:val="sr-Cyrl-CS"/>
              </w:rPr>
            </w:pPr>
            <w:r w:rsidRPr="0016690E">
              <w:rPr>
                <w:sz w:val="22"/>
                <w:lang w:val="sr-Cyrl-CS"/>
              </w:rPr>
              <w:t xml:space="preserve">1СЈ.2.2.6. изводи једноставне закључке на основу текста; </w:t>
            </w:r>
          </w:p>
          <w:p w:rsidR="00420CBE" w:rsidRPr="0016690E" w:rsidRDefault="00420CBE" w:rsidP="0085469C">
            <w:pPr>
              <w:rPr>
                <w:lang w:val="sr-Cyrl-CS"/>
              </w:rPr>
            </w:pPr>
            <w:r w:rsidRPr="0016690E">
              <w:rPr>
                <w:sz w:val="22"/>
                <w:lang w:val="sr-Cyrl-CS"/>
              </w:rPr>
              <w:t xml:space="preserve">1СЈ.2.2.7. износи свој став о садржају текста и образлаже зашто му се допада/не допада, због чега му је занимљив/незанимљив; </w:t>
            </w:r>
          </w:p>
          <w:p w:rsidR="00420CBE" w:rsidRPr="0016690E" w:rsidRDefault="00420CBE" w:rsidP="0085469C">
            <w:pPr>
              <w:rPr>
                <w:lang w:val="sr-Cyrl-CS"/>
              </w:rPr>
            </w:pPr>
            <w:r w:rsidRPr="0016690E">
              <w:rPr>
                <w:sz w:val="22"/>
                <w:lang w:val="sr-Cyrl-CS"/>
              </w:rPr>
              <w:t>1СЈ.2.2.8. издваја делове текста који су му нејасни;</w:t>
            </w:r>
          </w:p>
        </w:tc>
        <w:tc>
          <w:tcPr>
            <w:tcW w:w="3579" w:type="dxa"/>
            <w:tcBorders>
              <w:top w:val="double" w:sz="4" w:space="0" w:color="auto"/>
            </w:tcBorders>
            <w:vAlign w:val="center"/>
          </w:tcPr>
          <w:p w:rsidR="00420CBE" w:rsidRPr="0016690E" w:rsidRDefault="00420CBE" w:rsidP="0085469C">
            <w:pPr>
              <w:rPr>
                <w:lang w:val="sr-Cyrl-CS"/>
              </w:rPr>
            </w:pPr>
            <w:r w:rsidRPr="0016690E">
              <w:rPr>
                <w:sz w:val="22"/>
                <w:lang w:val="sr-Cyrl-CS"/>
              </w:rPr>
              <w:lastRenderedPageBreak/>
              <w:t>1СЈ.3.2.1. изводи сложеније закључке на основу текста, обједињујући информације из различитих делова дужег текста;</w:t>
            </w:r>
          </w:p>
          <w:p w:rsidR="00420CBE" w:rsidRPr="0016690E" w:rsidRDefault="00420CBE" w:rsidP="0085469C">
            <w:pPr>
              <w:rPr>
                <w:lang w:val="sr-Cyrl-CS"/>
              </w:rPr>
            </w:pPr>
            <w:r w:rsidRPr="0016690E">
              <w:rPr>
                <w:sz w:val="22"/>
                <w:lang w:val="sr-Cyrl-CS"/>
              </w:rPr>
              <w:t xml:space="preserve"> 1СЈ.3.2.2. повезује и обједињује информације исказане различитим симболичким системима (нпр. текст, табела, графички приказ); </w:t>
            </w:r>
          </w:p>
          <w:p w:rsidR="00420CBE" w:rsidRPr="0016690E" w:rsidRDefault="00420CBE" w:rsidP="0085469C">
            <w:pPr>
              <w:rPr>
                <w:lang w:val="sr-Cyrl-CS"/>
              </w:rPr>
            </w:pPr>
            <w:r w:rsidRPr="0016690E">
              <w:rPr>
                <w:sz w:val="22"/>
                <w:lang w:val="sr-Cyrl-CS"/>
              </w:rPr>
              <w:t xml:space="preserve">1СЈ.3.2.3. изводи сложеније закључке на основу текста и </w:t>
            </w:r>
            <w:r w:rsidRPr="0016690E">
              <w:rPr>
                <w:sz w:val="22"/>
                <w:lang w:val="sr-Cyrl-CS"/>
              </w:rPr>
              <w:lastRenderedPageBreak/>
              <w:t xml:space="preserve">издваја делове текста који их поткрепљују; резимира наративни текст;           </w:t>
            </w:r>
          </w:p>
          <w:p w:rsidR="00420CBE" w:rsidRPr="0016690E" w:rsidRDefault="00420CBE" w:rsidP="0085469C">
            <w:pPr>
              <w:rPr>
                <w:lang w:val="sr-Cyrl-CS"/>
              </w:rPr>
            </w:pPr>
            <w:r w:rsidRPr="0016690E">
              <w:rPr>
                <w:sz w:val="22"/>
                <w:lang w:val="sr-Cyrl-CS"/>
              </w:rPr>
              <w:t>1СЈ.3.2.4. објашњава и вреднује догађаје и поступке ликова у тексту (нпр. објашњава зашто је лик поступио на одређен начин, или вреднује крај приче у односу на своја предвиђања током читања текста, или износи свој став о догађајима из текста);</w:t>
            </w:r>
          </w:p>
        </w:tc>
      </w:tr>
      <w:tr w:rsidR="00420CBE" w:rsidRPr="0016690E" w:rsidTr="0085469C">
        <w:trPr>
          <w:trHeight w:val="4117"/>
          <w:jc w:val="center"/>
        </w:trPr>
        <w:tc>
          <w:tcPr>
            <w:tcW w:w="2537" w:type="dxa"/>
            <w:vAlign w:val="center"/>
          </w:tcPr>
          <w:p w:rsidR="00420CBE" w:rsidRPr="0016690E" w:rsidRDefault="00420CBE" w:rsidP="0085469C">
            <w:pPr>
              <w:rPr>
                <w:b/>
                <w:lang w:val="sr-Cyrl-CS"/>
              </w:rPr>
            </w:pPr>
          </w:p>
          <w:p w:rsidR="00420CBE" w:rsidRPr="0016690E" w:rsidRDefault="00420CBE" w:rsidP="0085469C">
            <w:pPr>
              <w:rPr>
                <w:b/>
                <w:lang w:val="sr-Cyrl-BA"/>
              </w:rPr>
            </w:pPr>
            <w:r w:rsidRPr="0016690E">
              <w:rPr>
                <w:b/>
                <w:sz w:val="22"/>
                <w:lang w:val="sr-Cyrl-CS"/>
              </w:rPr>
              <w:t>ГРАМАТИКА</w:t>
            </w:r>
            <w:r w:rsidRPr="0016690E">
              <w:rPr>
                <w:b/>
                <w:sz w:val="22"/>
              </w:rPr>
              <w:t xml:space="preserve"> И ЛЕКСИКОЛОГИЈА</w:t>
            </w:r>
          </w:p>
          <w:p w:rsidR="00420CBE" w:rsidRPr="0016690E" w:rsidRDefault="00420CBE" w:rsidP="0085469C">
            <w:pPr>
              <w:rPr>
                <w:lang w:val="sr-Cyrl-CS"/>
              </w:rPr>
            </w:pPr>
          </w:p>
        </w:tc>
        <w:tc>
          <w:tcPr>
            <w:tcW w:w="4085" w:type="dxa"/>
            <w:vAlign w:val="center"/>
          </w:tcPr>
          <w:p w:rsidR="00420CBE" w:rsidRPr="0016690E" w:rsidRDefault="00420CBE" w:rsidP="0085469C">
            <w:pPr>
              <w:rPr>
                <w:lang w:val="sr-Cyrl-CS"/>
              </w:rPr>
            </w:pPr>
            <w:r w:rsidRPr="0016690E">
              <w:rPr>
                <w:sz w:val="22"/>
                <w:lang w:val="sr-Cyrl-CS"/>
              </w:rPr>
              <w:t>1СЈ.1.4.1. препознаје врсте речи (именице и глаголе);                                               1СЈ.1.4.2. препознаје граматичке категорије променљивих речи (род и број заједничких именица);                            1СЈ.1.4.3. препознаје врсте реченица по комуникативној функцији (обавештајне, упитне, узвичне, заповедне) и по потврдности/одричности (потврдне и одричне);                                                   1СЈ.1.1.5. познаје значења речи и фразеологизама који се употребљавају у свакодневној комуникацији (у кући, школи, и сл.);</w:t>
            </w:r>
          </w:p>
        </w:tc>
        <w:tc>
          <w:tcPr>
            <w:tcW w:w="4068" w:type="dxa"/>
            <w:vAlign w:val="center"/>
          </w:tcPr>
          <w:p w:rsidR="00420CBE" w:rsidRPr="0016690E" w:rsidRDefault="00420CBE" w:rsidP="0085469C">
            <w:pPr>
              <w:rPr>
                <w:lang w:val="sr-Cyrl-CS"/>
              </w:rPr>
            </w:pPr>
            <w:r w:rsidRPr="0016690E">
              <w:rPr>
                <w:sz w:val="22"/>
                <w:lang w:val="sr-Cyrl-CS"/>
              </w:rPr>
              <w:t xml:space="preserve">1СЈ.2.4.1. одређује врсте речи (именице и глаголе);              </w:t>
            </w:r>
          </w:p>
          <w:p w:rsidR="00420CBE" w:rsidRPr="0016690E" w:rsidRDefault="00420CBE" w:rsidP="0085469C">
            <w:pPr>
              <w:rPr>
                <w:lang w:val="sr-Cyrl-CS"/>
              </w:rPr>
            </w:pPr>
            <w:r w:rsidRPr="0016690E">
              <w:rPr>
                <w:sz w:val="22"/>
                <w:lang w:val="sr-Cyrl-CS"/>
              </w:rPr>
              <w:t xml:space="preserve">1СЈ.2.4.2. препознаје подврсте речи (властите и заједничке именице; основне и редне бројеве);                                  1СЈ.2.4.3. препознаје субјекат и предикат;                         </w:t>
            </w:r>
          </w:p>
          <w:p w:rsidR="00420CBE" w:rsidRPr="0016690E" w:rsidRDefault="00420CBE" w:rsidP="0085469C">
            <w:pPr>
              <w:rPr>
                <w:lang w:val="sr-Cyrl-CS"/>
              </w:rPr>
            </w:pPr>
            <w:r w:rsidRPr="0016690E">
              <w:rPr>
                <w:sz w:val="22"/>
                <w:lang w:val="sr-Cyrl-CS"/>
              </w:rPr>
              <w:t>1СЈ.2.4.4. одређује врсте реченица по комуникативној функцији (обавештајне, упитне, узвичне, заповедне) и по потврдности/одричности (потврдне и одричне);</w:t>
            </w:r>
          </w:p>
        </w:tc>
        <w:tc>
          <w:tcPr>
            <w:tcW w:w="3579" w:type="dxa"/>
            <w:vAlign w:val="center"/>
          </w:tcPr>
          <w:p w:rsidR="00420CBE" w:rsidRPr="0016690E" w:rsidRDefault="00420CBE" w:rsidP="0085469C">
            <w:pPr>
              <w:rPr>
                <w:lang w:val="sr-Cyrl-CS"/>
              </w:rPr>
            </w:pPr>
            <w:r w:rsidRPr="0016690E">
              <w:rPr>
                <w:sz w:val="22"/>
                <w:lang w:val="sr-Cyrl-CS"/>
              </w:rPr>
              <w:t>1СЈ.3.4.1. именује врсте речи ( властите и заједничке и глаголе); 1СЈ.3.4.2. уме да промени облик променљивих речи према задатом критеријуму: заједничких именица према броју, а глагола према роду и броју;</w:t>
            </w:r>
          </w:p>
          <w:p w:rsidR="00420CBE" w:rsidRPr="0016690E" w:rsidRDefault="00420CBE" w:rsidP="0085469C">
            <w:pPr>
              <w:rPr>
                <w:lang w:val="sr-Cyrl-CS"/>
              </w:rPr>
            </w:pPr>
            <w:r w:rsidRPr="0016690E">
              <w:rPr>
                <w:sz w:val="22"/>
                <w:lang w:val="sr-Cyrl-CS"/>
              </w:rPr>
              <w:t>1СЈ.3.4.3. одређује значења непознатих речи и фразеологизама на основу ситуације и текста/контекста у којем су употребљени;                        1СЈ.3.4.4. употребљава речи у основном и пренесеном/фигуративном значењу;</w:t>
            </w:r>
          </w:p>
        </w:tc>
      </w:tr>
      <w:tr w:rsidR="00420CBE" w:rsidRPr="0016690E" w:rsidTr="0085469C">
        <w:trPr>
          <w:trHeight w:val="279"/>
          <w:jc w:val="center"/>
        </w:trPr>
        <w:tc>
          <w:tcPr>
            <w:tcW w:w="2537" w:type="dxa"/>
            <w:vAlign w:val="center"/>
          </w:tcPr>
          <w:p w:rsidR="00420CBE" w:rsidRPr="0016690E" w:rsidRDefault="00420CBE" w:rsidP="0085469C">
            <w:pPr>
              <w:rPr>
                <w:b/>
                <w:lang w:val="sr-Cyrl-CS"/>
              </w:rPr>
            </w:pPr>
          </w:p>
          <w:p w:rsidR="00420CBE" w:rsidRPr="0016690E" w:rsidRDefault="00420CBE" w:rsidP="0085469C">
            <w:pPr>
              <w:rPr>
                <w:lang w:val="sr-Cyrl-BA"/>
              </w:rPr>
            </w:pPr>
            <w:r w:rsidRPr="0016690E">
              <w:rPr>
                <w:b/>
                <w:sz w:val="22"/>
                <w:lang w:val="sr-Cyrl-BA"/>
              </w:rPr>
              <w:t>КЊИЖЕВНОСТ</w:t>
            </w:r>
          </w:p>
        </w:tc>
        <w:tc>
          <w:tcPr>
            <w:tcW w:w="4085" w:type="dxa"/>
            <w:vAlign w:val="center"/>
          </w:tcPr>
          <w:p w:rsidR="00420CBE" w:rsidRPr="0016690E" w:rsidRDefault="00420CBE" w:rsidP="0085469C">
            <w:pPr>
              <w:pStyle w:val="NormalWeb"/>
              <w:spacing w:after="0"/>
              <w:rPr>
                <w:szCs w:val="22"/>
                <w:lang w:val="sr-Cyrl-BA"/>
              </w:rPr>
            </w:pPr>
            <w:r w:rsidRPr="0016690E">
              <w:rPr>
                <w:sz w:val="22"/>
                <w:szCs w:val="22"/>
                <w:lang w:val="sr-Cyrl-BA"/>
              </w:rPr>
              <w:t>1СЈ.1.5.1. препознаје књижевне врсте (бајку и басну);                                           1СЈ.1.5.2. одређује главни догађај и ликове (који су носиоци радње) у књижевноуметничком тексту;               1СЈ.1.5.3. одређује време и место дешавања радње у књижевноуметничком тексту;</w:t>
            </w:r>
          </w:p>
        </w:tc>
        <w:tc>
          <w:tcPr>
            <w:tcW w:w="4068" w:type="dxa"/>
            <w:vAlign w:val="center"/>
          </w:tcPr>
          <w:p w:rsidR="00420CBE" w:rsidRPr="0016690E" w:rsidRDefault="00420CBE" w:rsidP="0085469C">
            <w:pPr>
              <w:pStyle w:val="NormalWeb"/>
              <w:spacing w:after="0"/>
              <w:rPr>
                <w:szCs w:val="22"/>
                <w:lang w:val="sr-Cyrl-BA"/>
              </w:rPr>
            </w:pPr>
            <w:r w:rsidRPr="0016690E">
              <w:rPr>
                <w:sz w:val="22"/>
                <w:szCs w:val="22"/>
                <w:lang w:val="sr-Cyrl-BA"/>
              </w:rPr>
              <w:t xml:space="preserve">1СЈ.2.5.1. одређује фолклорне форме (кратке народне умотворине – пословице, загонетке, брзалице);                        1СЈ.2.5.2. препознаје стих и строфу у лирској песми; </w:t>
            </w:r>
          </w:p>
          <w:p w:rsidR="00420CBE" w:rsidRPr="0016690E" w:rsidRDefault="00420CBE" w:rsidP="0085469C">
            <w:pPr>
              <w:pStyle w:val="NormalWeb"/>
              <w:spacing w:after="0"/>
              <w:rPr>
                <w:szCs w:val="22"/>
                <w:lang w:val="sr-Cyrl-BA"/>
              </w:rPr>
            </w:pPr>
            <w:r w:rsidRPr="0016690E">
              <w:rPr>
                <w:sz w:val="22"/>
                <w:szCs w:val="22"/>
                <w:lang w:val="sr-Cyrl-BA"/>
              </w:rPr>
              <w:t xml:space="preserve">1СЈ.2.5.3. одређује карактеристичне особине, осећања, изглед и поступке ликова у књижевноуметничком тексту;                               1СЈ.2.5.4. уочава везе међу догађајима (нпр. одређује редослед догађаја у књижевноуметничком тексту); </w:t>
            </w:r>
          </w:p>
          <w:p w:rsidR="00420CBE" w:rsidRPr="0016690E" w:rsidRDefault="00420CBE" w:rsidP="0085469C">
            <w:pPr>
              <w:pStyle w:val="NormalWeb"/>
              <w:spacing w:after="0"/>
              <w:rPr>
                <w:szCs w:val="22"/>
                <w:lang w:val="sr-Cyrl-BA"/>
              </w:rPr>
            </w:pPr>
            <w:r w:rsidRPr="0016690E">
              <w:rPr>
                <w:sz w:val="22"/>
                <w:szCs w:val="22"/>
                <w:lang w:val="sr-Cyrl-BA"/>
              </w:rPr>
              <w:t xml:space="preserve">1СЈ.2.5.5. разликује </w:t>
            </w:r>
          </w:p>
        </w:tc>
        <w:tc>
          <w:tcPr>
            <w:tcW w:w="3579" w:type="dxa"/>
            <w:vAlign w:val="center"/>
          </w:tcPr>
          <w:p w:rsidR="00420CBE" w:rsidRPr="0016690E" w:rsidRDefault="00420CBE" w:rsidP="0085469C">
            <w:pPr>
              <w:pStyle w:val="NormalWeb"/>
              <w:spacing w:after="0"/>
              <w:rPr>
                <w:szCs w:val="22"/>
                <w:lang w:val="sr-Cyrl-BA"/>
              </w:rPr>
            </w:pPr>
            <w:r w:rsidRPr="0016690E">
              <w:rPr>
                <w:sz w:val="22"/>
                <w:szCs w:val="22"/>
                <w:lang w:val="sr-Cyrl-BA"/>
              </w:rPr>
              <w:t xml:space="preserve">1СЈ.3.5.1. тумачи особине, понашање и поступке ликова позивајући се на текст;                               1СЈ.3.5.2. уочава узрочно-последичне веземеђу догађајима у тексту;                       </w:t>
            </w:r>
          </w:p>
          <w:p w:rsidR="00420CBE" w:rsidRPr="0016690E" w:rsidRDefault="00420CBE" w:rsidP="0085469C">
            <w:pPr>
              <w:pStyle w:val="NormalWeb"/>
              <w:spacing w:after="0"/>
              <w:rPr>
                <w:szCs w:val="22"/>
                <w:lang w:val="sr-Cyrl-BA"/>
              </w:rPr>
            </w:pPr>
            <w:r w:rsidRPr="0016690E">
              <w:rPr>
                <w:sz w:val="22"/>
                <w:szCs w:val="22"/>
                <w:lang w:val="sr-Cyrl-BA"/>
              </w:rPr>
              <w:t>1СЈ.3.5.3. тумачи идеје у књижевноуметничком тексту, аргументује их позивајући се на текст;приповедање од описивања и дијалога;</w:t>
            </w:r>
          </w:p>
        </w:tc>
      </w:tr>
      <w:tr w:rsidR="00420CBE" w:rsidRPr="0016690E" w:rsidTr="0085469C">
        <w:trPr>
          <w:trHeight w:val="5651"/>
          <w:jc w:val="center"/>
        </w:trPr>
        <w:tc>
          <w:tcPr>
            <w:tcW w:w="2537" w:type="dxa"/>
            <w:vAlign w:val="center"/>
          </w:tcPr>
          <w:p w:rsidR="00420CBE" w:rsidRPr="0016690E" w:rsidRDefault="00420CBE" w:rsidP="0085469C">
            <w:pPr>
              <w:rPr>
                <w:b/>
                <w:lang w:val="sr-Cyrl-CS"/>
              </w:rPr>
            </w:pPr>
          </w:p>
          <w:p w:rsidR="00420CBE" w:rsidRPr="0016690E" w:rsidRDefault="00420CBE" w:rsidP="0085469C">
            <w:pPr>
              <w:rPr>
                <w:b/>
                <w:lang w:val="sr-Cyrl-CS"/>
              </w:rPr>
            </w:pPr>
            <w:r w:rsidRPr="0016690E">
              <w:rPr>
                <w:b/>
                <w:sz w:val="22"/>
                <w:lang w:val="sr-Cyrl-CS"/>
              </w:rPr>
              <w:t>ПИСМЕНО ИЗРАЖАВАЊЕ</w:t>
            </w:r>
            <w:r w:rsidRPr="0016690E">
              <w:rPr>
                <w:sz w:val="22"/>
              </w:rPr>
              <w:t>/</w:t>
            </w:r>
            <w:r w:rsidRPr="0016690E">
              <w:rPr>
                <w:b/>
                <w:sz w:val="22"/>
                <w:lang w:val="sr-Cyrl-CS"/>
              </w:rPr>
              <w:t xml:space="preserve"> ПРАВОПИС</w:t>
            </w:r>
          </w:p>
          <w:p w:rsidR="00420CBE" w:rsidRPr="0016690E" w:rsidRDefault="00420CBE" w:rsidP="0085469C"/>
        </w:tc>
        <w:tc>
          <w:tcPr>
            <w:tcW w:w="4085" w:type="dxa"/>
          </w:tcPr>
          <w:p w:rsidR="00420CBE" w:rsidRPr="0016690E" w:rsidRDefault="00420CBE" w:rsidP="0085469C">
            <w:r w:rsidRPr="0016690E">
              <w:rPr>
                <w:sz w:val="22"/>
              </w:rPr>
              <w:t xml:space="preserve">1СЈ.1.3.1. пише писаним словима ћирилице и латинице;                       1СЈ.1.3.2. уме да се потпише;                                   1СЈ.1.3.3. почиње реченицу великим словом, завршава је одговарајућим интерпункцијским знаком;                                                1СЈ.1.3.4. употребљава велико слово приликом писања личних имена, назива места (једночланих), назива школе;                                                   1СЈ.1.3.5. пише кратким потпуним реченицама једноставне структуре; 1СЈ1.3.6. издваја наслов, углавном се држи теме;                                           1СЈ.1.3.7. препричава кратак једноставан текст ( до 200 речи); </w:t>
            </w:r>
          </w:p>
          <w:p w:rsidR="00420CBE" w:rsidRPr="0016690E" w:rsidRDefault="00420CBE" w:rsidP="0085469C">
            <w:pPr>
              <w:rPr>
                <w:lang w:val="sr-Cyrl-CS"/>
              </w:rPr>
            </w:pPr>
            <w:r w:rsidRPr="0016690E">
              <w:rPr>
                <w:sz w:val="22"/>
              </w:rPr>
              <w:t>1СЈ.1.3.8. користи скроман фонд речи ( у односу на узраст); правилно их употребљава;                                            1СЈ.1.3.9. пише кратку поруку ( о томе куда иде, зашто касни, и сл.);                      1СЈ. 1.3.10. пише честитку ( за Нову годину, рођендан), позивницу ( за рођенданску прославу, забаву), разгледницу ( са летовања, зимовања, екскурзије);</w:t>
            </w:r>
          </w:p>
        </w:tc>
        <w:tc>
          <w:tcPr>
            <w:tcW w:w="4068" w:type="dxa"/>
            <w:vAlign w:val="center"/>
          </w:tcPr>
          <w:p w:rsidR="00420CBE" w:rsidRPr="0016690E" w:rsidRDefault="00420CBE" w:rsidP="0085469C">
            <w:pPr>
              <w:pStyle w:val="NormalWeb"/>
              <w:spacing w:before="0" w:after="0"/>
              <w:rPr>
                <w:szCs w:val="22"/>
                <w:lang w:val="sr-Cyrl-CS"/>
              </w:rPr>
            </w:pPr>
            <w:r w:rsidRPr="0016690E">
              <w:rPr>
                <w:sz w:val="22"/>
                <w:szCs w:val="22"/>
                <w:lang w:val="sr-Cyrl-CS"/>
              </w:rPr>
              <w:t xml:space="preserve">1СЈ.2.3.1. зна и користи оба писма (ћирилицу и латиницу);                      1СЈ.2.3.2. употребљава велико слово приликом писања имена места; правилно пише гласове ћ, ч, ђ, џ; правилно пише сугласник Ј у интервокалској позицији; употребљава запету при набрајању; </w:t>
            </w:r>
          </w:p>
          <w:p w:rsidR="00420CBE" w:rsidRPr="0016690E" w:rsidRDefault="00420CBE" w:rsidP="0085469C">
            <w:pPr>
              <w:pStyle w:val="NormalWeb"/>
              <w:spacing w:before="0" w:after="0"/>
              <w:rPr>
                <w:szCs w:val="22"/>
                <w:lang w:val="sr-Cyrl-CS"/>
              </w:rPr>
            </w:pPr>
            <w:r w:rsidRPr="0016690E">
              <w:rPr>
                <w:sz w:val="22"/>
                <w:szCs w:val="22"/>
                <w:lang w:val="sr-Cyrl-CS"/>
              </w:rPr>
              <w:t xml:space="preserve">1СЈ.2.3.3. пише јасним и потпуним реченицама; варира језички израњегову намену;                             </w:t>
            </w:r>
          </w:p>
          <w:p w:rsidR="00420CBE" w:rsidRPr="0016690E" w:rsidRDefault="00420CBE" w:rsidP="0085469C">
            <w:pPr>
              <w:pStyle w:val="NormalWeb"/>
              <w:spacing w:before="0" w:after="0"/>
              <w:rPr>
                <w:szCs w:val="22"/>
                <w:lang w:val="sr-Cyrl-CS"/>
              </w:rPr>
            </w:pPr>
            <w:r w:rsidRPr="0016690E">
              <w:rPr>
                <w:sz w:val="22"/>
                <w:szCs w:val="22"/>
                <w:lang w:val="sr-Cyrl-CS"/>
              </w:rPr>
              <w:t xml:space="preserve">1СЈ.2.3.4. држи се теме; излагање организује око основне идеје текста коју поткрепљује одговарајућим детаљима;                        1СЈ.2.3.5. језички израз прилагођава комуникативној ситуацији ( формалној/неформалној); </w:t>
            </w:r>
          </w:p>
          <w:p w:rsidR="00420CBE" w:rsidRPr="0016690E" w:rsidRDefault="00420CBE" w:rsidP="0085469C">
            <w:pPr>
              <w:pStyle w:val="NormalWeb"/>
              <w:spacing w:before="0" w:after="0"/>
              <w:rPr>
                <w:szCs w:val="22"/>
                <w:lang w:val="sr-Cyrl-CS"/>
              </w:rPr>
            </w:pPr>
            <w:r w:rsidRPr="0016690E">
              <w:rPr>
                <w:sz w:val="22"/>
                <w:szCs w:val="22"/>
                <w:lang w:val="sr-Cyrl-CS"/>
              </w:rPr>
              <w:t xml:space="preserve">1СЈ.2.3.6. саставља кратак наративни текст; </w:t>
            </w:r>
          </w:p>
          <w:p w:rsidR="00420CBE" w:rsidRPr="0016690E" w:rsidRDefault="00420CBE" w:rsidP="0085469C">
            <w:pPr>
              <w:pStyle w:val="NormalWeb"/>
              <w:spacing w:before="0" w:after="0"/>
              <w:rPr>
                <w:szCs w:val="22"/>
                <w:lang w:val="sr-Cyrl-CS"/>
              </w:rPr>
            </w:pPr>
            <w:r w:rsidRPr="0016690E">
              <w:rPr>
                <w:sz w:val="22"/>
                <w:szCs w:val="22"/>
                <w:lang w:val="sr-Cyrl-CS"/>
              </w:rPr>
              <w:t xml:space="preserve">Сј.2.3.7. користи фонд речи примерен узрасту; употребљава синониме (нпр. да избегне понављање) ; </w:t>
            </w:r>
          </w:p>
          <w:p w:rsidR="00420CBE" w:rsidRPr="0016690E" w:rsidRDefault="00420CBE" w:rsidP="0085469C">
            <w:pPr>
              <w:pStyle w:val="NormalWeb"/>
              <w:spacing w:before="0" w:after="0"/>
              <w:rPr>
                <w:szCs w:val="22"/>
              </w:rPr>
            </w:pPr>
            <w:r w:rsidRPr="0016690E">
              <w:rPr>
                <w:sz w:val="22"/>
                <w:szCs w:val="22"/>
                <w:lang w:val="sr-Cyrl-CS"/>
              </w:rPr>
              <w:t xml:space="preserve">СЈ. </w:t>
            </w:r>
            <w:r w:rsidRPr="0016690E">
              <w:rPr>
                <w:sz w:val="22"/>
                <w:szCs w:val="22"/>
              </w:rPr>
              <w:t>2.3.8. пише писмо (приватно) и уме да га aдресира.</w:t>
            </w:r>
          </w:p>
        </w:tc>
        <w:tc>
          <w:tcPr>
            <w:tcW w:w="3579" w:type="dxa"/>
            <w:tcBorders>
              <w:bottom w:val="single" w:sz="4" w:space="0" w:color="auto"/>
            </w:tcBorders>
            <w:vAlign w:val="center"/>
          </w:tcPr>
          <w:p w:rsidR="00420CBE" w:rsidRPr="0016690E" w:rsidRDefault="00420CBE" w:rsidP="0085469C">
            <w:r w:rsidRPr="0016690E">
              <w:rPr>
                <w:sz w:val="22"/>
              </w:rPr>
              <w:t xml:space="preserve">1СЈ.3.3.1. пише јасним, потпуним, добро обликованим реченицама; користи разноврсне синтаксичке конструкције, укључујући и сложене; </w:t>
            </w:r>
          </w:p>
          <w:p w:rsidR="00420CBE" w:rsidRPr="0016690E" w:rsidRDefault="00420CBE" w:rsidP="0085469C">
            <w:r w:rsidRPr="0016690E">
              <w:rPr>
                <w:sz w:val="22"/>
              </w:rPr>
              <w:t xml:space="preserve">СЈ.3.3.2. јасно структурира текст                       ( уводни, средишњи и завршни део текста); добро распоређује основну информацију и додатне информације унутар текста и пасуса; </w:t>
            </w:r>
          </w:p>
          <w:p w:rsidR="00420CBE" w:rsidRPr="0016690E" w:rsidRDefault="00420CBE" w:rsidP="0085469C">
            <w:r w:rsidRPr="0016690E">
              <w:rPr>
                <w:sz w:val="22"/>
              </w:rPr>
              <w:t>СЈ.3.3.3. прилагођава језичко-стилски израз типу текста;</w:t>
            </w:r>
          </w:p>
          <w:p w:rsidR="00420CBE" w:rsidRPr="0016690E" w:rsidRDefault="00420CBE" w:rsidP="0085469C">
            <w:r w:rsidRPr="0016690E">
              <w:rPr>
                <w:sz w:val="22"/>
              </w:rPr>
              <w:t xml:space="preserve"> 1СЈ.3.3.5. користи богат фонд речи ( у односу на узраст); </w:t>
            </w:r>
          </w:p>
          <w:p w:rsidR="00420CBE" w:rsidRPr="0016690E" w:rsidRDefault="00420CBE" w:rsidP="0085469C">
            <w:r w:rsidRPr="0016690E">
              <w:rPr>
                <w:sz w:val="22"/>
              </w:rPr>
              <w:t>1СЈ.3.3.6. издваја пасусе;</w:t>
            </w:r>
          </w:p>
        </w:tc>
      </w:tr>
    </w:tbl>
    <w:p w:rsidR="00420CBE" w:rsidRPr="0016690E" w:rsidRDefault="00420CBE" w:rsidP="0085469C">
      <w:pPr>
        <w:rPr>
          <w:sz w:val="22"/>
        </w:rPr>
      </w:pPr>
    </w:p>
    <w:p w:rsidR="00420CBE" w:rsidRPr="0016690E" w:rsidRDefault="00420CBE" w:rsidP="0085469C">
      <w:pPr>
        <w:rPr>
          <w:b/>
        </w:rPr>
      </w:pPr>
      <w:r w:rsidRPr="0016690E">
        <w:rPr>
          <w:b/>
        </w:rPr>
        <w:t>Наставни предмет: ЕНГЛЕСКИ ЈЕЗИК</w:t>
      </w:r>
    </w:p>
    <w:tbl>
      <w:tblPr>
        <w:tblStyle w:val="TableGrid"/>
        <w:tblW w:w="14133" w:type="dxa"/>
        <w:jc w:val="center"/>
        <w:tblInd w:w="-29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71"/>
        <w:gridCol w:w="2339"/>
        <w:gridCol w:w="1080"/>
        <w:gridCol w:w="3362"/>
        <w:gridCol w:w="3668"/>
        <w:gridCol w:w="2813"/>
      </w:tblGrid>
      <w:tr w:rsidR="00420CBE" w:rsidRPr="0016690E" w:rsidTr="0085469C">
        <w:trPr>
          <w:trHeight w:val="516"/>
          <w:jc w:val="center"/>
        </w:trPr>
        <w:tc>
          <w:tcPr>
            <w:tcW w:w="14133" w:type="dxa"/>
            <w:gridSpan w:val="6"/>
            <w:tcBorders>
              <w:top w:val="double" w:sz="4" w:space="0" w:color="auto"/>
              <w:bottom w:val="double" w:sz="4" w:space="0" w:color="auto"/>
            </w:tcBorders>
            <w:shd w:val="clear" w:color="auto" w:fill="auto"/>
            <w:vAlign w:val="center"/>
          </w:tcPr>
          <w:p w:rsidR="00420CBE" w:rsidRPr="0016690E" w:rsidRDefault="00420CBE" w:rsidP="0085469C">
            <w:pPr>
              <w:jc w:val="both"/>
              <w:rPr>
                <w:b/>
              </w:rPr>
            </w:pPr>
            <w:r w:rsidRPr="0016690E">
              <w:rPr>
                <w:b/>
              </w:rPr>
              <w:t>Циљ и задаци предмета:</w:t>
            </w:r>
          </w:p>
          <w:p w:rsidR="00420CBE" w:rsidRPr="0016690E" w:rsidRDefault="00420CBE" w:rsidP="0085469C">
            <w:pPr>
              <w:rPr>
                <w:lang w:val="sr-Cyrl-CS"/>
              </w:rPr>
            </w:pPr>
            <w:r w:rsidRPr="0016690E">
              <w:rPr>
                <w:lang w:val="sr-Cyrl-CS"/>
              </w:rPr>
              <w:t>Циљ наставе страних језика</w:t>
            </w:r>
            <w:r w:rsidRPr="0016690E">
              <w:t>у другом разреду</w:t>
            </w:r>
            <w:r w:rsidRPr="0016690E">
              <w:rPr>
                <w:lang w:val="sr-Cyrl-CS"/>
              </w:rPr>
              <w:t xml:space="preserve"> је да оспособи ученика да на страном језику комуницира на основном нивоу у усменом облику о темама из свог непосредног окужења. Настава страних језика такође треба да:</w:t>
            </w:r>
          </w:p>
          <w:p w:rsidR="00420CBE" w:rsidRPr="0016690E" w:rsidRDefault="00420CBE" w:rsidP="00420CBE">
            <w:pPr>
              <w:pStyle w:val="ListParagraph"/>
              <w:numPr>
                <w:ilvl w:val="0"/>
                <w:numId w:val="54"/>
              </w:numPr>
              <w:rPr>
                <w:lang w:val="sr-Cyrl-CS"/>
              </w:rPr>
            </w:pPr>
            <w:r w:rsidRPr="0016690E">
              <w:rPr>
                <w:lang w:val="sr-Cyrl-CS"/>
              </w:rPr>
              <w:t>Приближи ученицима идеју о постојању других језика као средстава комуникације</w:t>
            </w:r>
          </w:p>
          <w:p w:rsidR="00420CBE" w:rsidRPr="0016690E" w:rsidRDefault="00420CBE" w:rsidP="00420CBE">
            <w:pPr>
              <w:pStyle w:val="ListParagraph"/>
              <w:numPr>
                <w:ilvl w:val="0"/>
                <w:numId w:val="54"/>
              </w:numPr>
              <w:rPr>
                <w:lang w:val="sr-Cyrl-CS"/>
              </w:rPr>
            </w:pPr>
            <w:r w:rsidRPr="0016690E">
              <w:rPr>
                <w:lang w:val="sr-Cyrl-CS"/>
              </w:rPr>
              <w:t>Подстакне потребу за ушењем страног језика</w:t>
            </w:r>
          </w:p>
          <w:p w:rsidR="00420CBE" w:rsidRPr="0016690E" w:rsidRDefault="00420CBE" w:rsidP="00420CBE">
            <w:pPr>
              <w:pStyle w:val="ListParagraph"/>
              <w:numPr>
                <w:ilvl w:val="0"/>
                <w:numId w:val="54"/>
              </w:numPr>
              <w:rPr>
                <w:lang w:val="sr-Cyrl-CS"/>
              </w:rPr>
            </w:pPr>
            <w:r w:rsidRPr="0016690E">
              <w:rPr>
                <w:lang w:val="sr-Cyrl-CS"/>
              </w:rPr>
              <w:t>Подстакне развијање свести о сопственом напредовању ради јашања мотивације</w:t>
            </w:r>
          </w:p>
          <w:p w:rsidR="00420CBE" w:rsidRPr="0016690E" w:rsidRDefault="00420CBE" w:rsidP="00420CBE">
            <w:pPr>
              <w:pStyle w:val="ListParagraph"/>
              <w:numPr>
                <w:ilvl w:val="0"/>
                <w:numId w:val="54"/>
              </w:numPr>
              <w:rPr>
                <w:lang w:val="sr-Cyrl-CS"/>
              </w:rPr>
            </w:pPr>
            <w:r w:rsidRPr="0016690E">
              <w:rPr>
                <w:lang w:val="sr-Cyrl-CS"/>
              </w:rPr>
              <w:t>Олакша разумевање других и различитих култура</w:t>
            </w:r>
          </w:p>
          <w:p w:rsidR="00420CBE" w:rsidRPr="0016690E" w:rsidRDefault="00420CBE" w:rsidP="00420CBE">
            <w:pPr>
              <w:pStyle w:val="ListParagraph"/>
              <w:numPr>
                <w:ilvl w:val="0"/>
                <w:numId w:val="54"/>
              </w:numPr>
              <w:jc w:val="both"/>
              <w:rPr>
                <w:b/>
              </w:rPr>
            </w:pPr>
            <w:r w:rsidRPr="0016690E">
              <w:rPr>
                <w:lang w:val="sr-Cyrl-CS"/>
              </w:rPr>
              <w:t>Стимулише машту, креативност и радозналост</w:t>
            </w:r>
          </w:p>
          <w:p w:rsidR="00420CBE" w:rsidRPr="0016690E" w:rsidRDefault="00420CBE" w:rsidP="00420CBE">
            <w:pPr>
              <w:pStyle w:val="ListParagraph"/>
              <w:numPr>
                <w:ilvl w:val="0"/>
                <w:numId w:val="54"/>
              </w:numPr>
              <w:jc w:val="both"/>
              <w:rPr>
                <w:lang w:val="sr-Cyrl-CS"/>
              </w:rPr>
            </w:pPr>
            <w:r w:rsidRPr="0016690E">
              <w:rPr>
                <w:lang w:val="sr-Cyrl-CS"/>
              </w:rPr>
              <w:lastRenderedPageBreak/>
              <w:t>Постиче употребу страног језика у личне сврхе и из задовољства</w:t>
            </w:r>
          </w:p>
        </w:tc>
      </w:tr>
      <w:tr w:rsidR="00420CBE" w:rsidRPr="0016690E" w:rsidTr="0085469C">
        <w:trPr>
          <w:trHeight w:val="516"/>
          <w:jc w:val="center"/>
        </w:trPr>
        <w:tc>
          <w:tcPr>
            <w:tcW w:w="3210"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lastRenderedPageBreak/>
              <w:t>Годишњи фонд часова</w:t>
            </w:r>
          </w:p>
        </w:tc>
        <w:tc>
          <w:tcPr>
            <w:tcW w:w="4442"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lang w:val="sr-Cyrl-CS"/>
              </w:rPr>
            </w:pPr>
            <w:r w:rsidRPr="0016690E">
              <w:rPr>
                <w:sz w:val="24"/>
                <w:lang w:val="sr-Cyrl-CS"/>
              </w:rPr>
              <w:t>72</w:t>
            </w:r>
          </w:p>
        </w:tc>
        <w:tc>
          <w:tcPr>
            <w:tcW w:w="366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Недељни фонд часова</w:t>
            </w:r>
          </w:p>
        </w:tc>
        <w:tc>
          <w:tcPr>
            <w:tcW w:w="281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pPr>
            <w:r w:rsidRPr="0016690E">
              <w:rPr>
                <w:sz w:val="24"/>
              </w:rPr>
              <w:t>2</w:t>
            </w:r>
          </w:p>
        </w:tc>
      </w:tr>
      <w:tr w:rsidR="00420CBE" w:rsidRPr="0016690E" w:rsidTr="0085469C">
        <w:trPr>
          <w:trHeight w:val="516"/>
          <w:jc w:val="center"/>
        </w:trPr>
        <w:tc>
          <w:tcPr>
            <w:tcW w:w="87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Редни број теме</w:t>
            </w:r>
          </w:p>
        </w:tc>
        <w:tc>
          <w:tcPr>
            <w:tcW w:w="233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Оријентациони број часова</w:t>
            </w:r>
          </w:p>
        </w:tc>
        <w:tc>
          <w:tcPr>
            <w:tcW w:w="336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noProof/>
              </w:rPr>
              <w:t>Специфични циљеви за наставне теме</w:t>
            </w:r>
          </w:p>
        </w:tc>
        <w:tc>
          <w:tcPr>
            <w:tcW w:w="366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Начини и поступци за постизање исхода (дидактичко-методичка решења, активности)</w:t>
            </w:r>
          </w:p>
        </w:tc>
        <w:tc>
          <w:tcPr>
            <w:tcW w:w="281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Начин и поступци за процену и проверу остварености постигнућа</w:t>
            </w:r>
            <w:r w:rsidRPr="0016690E">
              <w:rPr>
                <w:b/>
                <w:lang w:val="sr-Cyrl-CS"/>
              </w:rPr>
              <w:t xml:space="preserve"> и циљева </w:t>
            </w:r>
          </w:p>
        </w:tc>
      </w:tr>
      <w:tr w:rsidR="00420CBE" w:rsidRPr="0016690E" w:rsidTr="0085469C">
        <w:trPr>
          <w:trHeight w:val="632"/>
          <w:jc w:val="center"/>
        </w:trPr>
        <w:tc>
          <w:tcPr>
            <w:tcW w:w="871" w:type="dxa"/>
            <w:tcBorders>
              <w:top w:val="double" w:sz="4" w:space="0" w:color="auto"/>
            </w:tcBorders>
            <w:vAlign w:val="center"/>
          </w:tcPr>
          <w:p w:rsidR="00420CBE" w:rsidRPr="0016690E" w:rsidRDefault="00420CBE" w:rsidP="0085469C">
            <w:pPr>
              <w:jc w:val="center"/>
            </w:pPr>
            <w:r w:rsidRPr="0016690E">
              <w:t>1.</w:t>
            </w:r>
          </w:p>
        </w:tc>
        <w:tc>
          <w:tcPr>
            <w:tcW w:w="2339" w:type="dxa"/>
            <w:tcBorders>
              <w:top w:val="double" w:sz="4" w:space="0" w:color="auto"/>
            </w:tcBorders>
            <w:vAlign w:val="center"/>
          </w:tcPr>
          <w:p w:rsidR="00420CBE" w:rsidRPr="0016690E" w:rsidRDefault="00420CBE" w:rsidP="0085469C">
            <w:r w:rsidRPr="0016690E">
              <w:t>Hello again</w:t>
            </w:r>
          </w:p>
        </w:tc>
        <w:tc>
          <w:tcPr>
            <w:tcW w:w="1080" w:type="dxa"/>
            <w:tcBorders>
              <w:top w:val="double" w:sz="4" w:space="0" w:color="auto"/>
            </w:tcBorders>
            <w:vAlign w:val="center"/>
          </w:tcPr>
          <w:p w:rsidR="00420CBE" w:rsidRPr="0016690E" w:rsidRDefault="00420CBE" w:rsidP="0085469C">
            <w:pPr>
              <w:jc w:val="center"/>
            </w:pPr>
            <w:r w:rsidRPr="0016690E">
              <w:t>5</w:t>
            </w:r>
          </w:p>
        </w:tc>
        <w:tc>
          <w:tcPr>
            <w:tcW w:w="3362" w:type="dxa"/>
            <w:tcBorders>
              <w:top w:val="double" w:sz="4" w:space="0" w:color="auto"/>
              <w:bottom w:val="single" w:sz="4" w:space="0" w:color="auto"/>
            </w:tcBorders>
            <w:vAlign w:val="center"/>
          </w:tcPr>
          <w:p w:rsidR="00420CBE" w:rsidRPr="0016690E" w:rsidRDefault="00420CBE" w:rsidP="0085469C">
            <w:r w:rsidRPr="0016690E">
              <w:t xml:space="preserve">Именовање бројева до десет. </w:t>
            </w:r>
            <w:r w:rsidRPr="0016690E">
              <w:rPr>
                <w:lang w:val="sr-Cyrl-CS"/>
              </w:rPr>
              <w:t>Развијање способности и  навика слушања са разумевањем. Именовање активности ученика</w:t>
            </w:r>
            <w:r w:rsidRPr="0016690E">
              <w:t>. Поступање по датом задатку. Уочавање правилног редоследа слика путем слушања приче. Цртање воћа на основу слушања. Памћење редоследа речи у датом низу.</w:t>
            </w:r>
          </w:p>
        </w:tc>
        <w:tc>
          <w:tcPr>
            <w:tcW w:w="3668" w:type="dxa"/>
            <w:vMerge w:val="restart"/>
            <w:tcBorders>
              <w:top w:val="double" w:sz="4" w:space="0" w:color="auto"/>
            </w:tcBorders>
            <w:vAlign w:val="center"/>
          </w:tcPr>
          <w:p w:rsidR="00420CBE" w:rsidRPr="0016690E" w:rsidRDefault="00420CBE" w:rsidP="0085469C">
            <w:pPr>
              <w:rPr>
                <w:lang w:val="sr-Cyrl-CS" w:eastAsia="sr-Latn-CS"/>
              </w:rPr>
            </w:pPr>
            <w:r w:rsidRPr="0016690E">
              <w:rPr>
                <w:lang w:val="sr-Cyrl-CS" w:eastAsia="sr-Latn-CS"/>
              </w:rPr>
              <w:t>Интерактивно учење, кооперативно учење</w:t>
            </w:r>
          </w:p>
          <w:p w:rsidR="00420CBE" w:rsidRPr="0016690E" w:rsidRDefault="00420CBE" w:rsidP="0085469C">
            <w:pPr>
              <w:rPr>
                <w:lang w:val="sr-Cyrl-CS" w:eastAsia="sr-Latn-CS"/>
              </w:rPr>
            </w:pPr>
            <w:r w:rsidRPr="0016690E">
              <w:rPr>
                <w:lang w:val="sr-Cyrl-CS" w:eastAsia="sr-Latn-CS"/>
              </w:rPr>
              <w:t>ТПР- слушање и реаговање на инструкције наставника или са аудио траке</w:t>
            </w:r>
          </w:p>
          <w:p w:rsidR="00420CBE" w:rsidRPr="0016690E" w:rsidRDefault="00420CBE" w:rsidP="0085469C">
            <w:pPr>
              <w:rPr>
                <w:lang w:val="sr-Cyrl-CS" w:eastAsia="sr-Latn-CS"/>
              </w:rPr>
            </w:pPr>
            <w:r w:rsidRPr="0016690E">
              <w:rPr>
                <w:lang w:val="sr-Cyrl-CS" w:eastAsia="sr-Latn-CS"/>
              </w:rPr>
              <w:t>Певање у групи, мануелне активности</w:t>
            </w:r>
          </w:p>
          <w:p w:rsidR="00420CBE" w:rsidRPr="0016690E" w:rsidRDefault="00420CBE" w:rsidP="0085469C">
            <w:pPr>
              <w:rPr>
                <w:lang w:val="sr-Cyrl-CS" w:eastAsia="sr-Latn-CS"/>
              </w:rPr>
            </w:pPr>
            <w:r w:rsidRPr="0016690E">
              <w:rPr>
                <w:lang w:val="sr-Cyrl-CS" w:eastAsia="sr-Latn-CS"/>
              </w:rPr>
              <w:t>Вежбе слушања, и говорне активности</w:t>
            </w:r>
          </w:p>
          <w:p w:rsidR="00420CBE" w:rsidRPr="0016690E" w:rsidRDefault="00420CBE" w:rsidP="0085469C">
            <w:pPr>
              <w:rPr>
                <w:lang w:val="sr-Cyrl-CS" w:eastAsia="sr-Latn-CS"/>
              </w:rPr>
            </w:pPr>
            <w:r w:rsidRPr="0016690E">
              <w:rPr>
                <w:lang w:val="sr-Cyrl-CS" w:eastAsia="sr-Latn-CS"/>
              </w:rPr>
              <w:t>Цртање и бојење</w:t>
            </w:r>
          </w:p>
          <w:p w:rsidR="00420CBE" w:rsidRPr="0016690E" w:rsidRDefault="00420CBE" w:rsidP="0085469C">
            <w:pPr>
              <w:rPr>
                <w:lang w:val="sr-Cyrl-CS" w:eastAsia="sr-Latn-CS"/>
              </w:rPr>
            </w:pPr>
            <w:r w:rsidRPr="0016690E">
              <w:rPr>
                <w:lang w:val="sr-Cyrl-CS" w:eastAsia="sr-Latn-CS"/>
              </w:rPr>
              <w:t>Симулација ситуација</w:t>
            </w:r>
          </w:p>
          <w:p w:rsidR="00420CBE" w:rsidRPr="0016690E" w:rsidRDefault="00420CBE" w:rsidP="0085469C">
            <w:pPr>
              <w:rPr>
                <w:lang w:val="sr-Cyrl-CS" w:eastAsia="sr-Latn-CS"/>
              </w:rPr>
            </w:pPr>
            <w:r w:rsidRPr="0016690E">
              <w:rPr>
                <w:lang w:val="sr-Cyrl-CS" w:eastAsia="sr-Latn-CS"/>
              </w:rPr>
              <w:t>Реаговања на упутства</w:t>
            </w:r>
          </w:p>
          <w:p w:rsidR="00420CBE" w:rsidRPr="0016690E" w:rsidRDefault="00420CBE" w:rsidP="0085469C">
            <w:pPr>
              <w:rPr>
                <w:lang w:val="sr-Cyrl-CS" w:eastAsia="sr-Latn-CS"/>
              </w:rPr>
            </w:pPr>
            <w:r w:rsidRPr="0016690E">
              <w:rPr>
                <w:lang w:val="sr-Cyrl-CS" w:eastAsia="sr-Latn-CS"/>
              </w:rPr>
              <w:t>Акценат на активностима ученика</w:t>
            </w:r>
          </w:p>
          <w:p w:rsidR="00420CBE" w:rsidRPr="0016690E" w:rsidRDefault="00420CBE" w:rsidP="0085469C">
            <w:pPr>
              <w:rPr>
                <w:lang w:val="sr-Cyrl-CS" w:eastAsia="sr-Latn-CS"/>
              </w:rPr>
            </w:pPr>
            <w:r w:rsidRPr="0016690E">
              <w:rPr>
                <w:lang w:val="sr-Cyrl-CS" w:eastAsia="sr-Latn-CS"/>
              </w:rPr>
              <w:t>Повезивање садржаја са личним искуствима ученика</w:t>
            </w:r>
          </w:p>
          <w:p w:rsidR="00420CBE" w:rsidRPr="0016690E" w:rsidRDefault="00420CBE" w:rsidP="0085469C">
            <w:pPr>
              <w:rPr>
                <w:lang w:val="sr-Cyrl-CS" w:eastAsia="sr-Latn-CS"/>
              </w:rPr>
            </w:pPr>
            <w:r w:rsidRPr="0016690E">
              <w:rPr>
                <w:lang w:val="sr-Cyrl-CS" w:eastAsia="sr-Latn-CS"/>
              </w:rPr>
              <w:t>Наставник је организатор и координатор активности</w:t>
            </w:r>
          </w:p>
          <w:p w:rsidR="00420CBE" w:rsidRPr="0016690E" w:rsidRDefault="00420CBE" w:rsidP="0085469C">
            <w:pPr>
              <w:rPr>
                <w:lang w:val="sr-Cyrl-CS" w:eastAsia="sr-Latn-CS"/>
              </w:rPr>
            </w:pPr>
            <w:r w:rsidRPr="0016690E">
              <w:rPr>
                <w:lang w:val="sr-Cyrl-CS" w:eastAsia="sr-Latn-CS"/>
              </w:rPr>
              <w:t>Вежбе слушања, повезивање предмета са сликом</w:t>
            </w:r>
          </w:p>
          <w:p w:rsidR="00420CBE" w:rsidRPr="0016690E" w:rsidRDefault="00420CBE" w:rsidP="0085469C">
            <w:pPr>
              <w:rPr>
                <w:lang w:val="sr-Cyrl-CS" w:eastAsia="sr-Latn-CS"/>
              </w:rPr>
            </w:pPr>
            <w:r w:rsidRPr="0016690E">
              <w:rPr>
                <w:lang w:val="sr-Cyrl-CS" w:eastAsia="sr-Latn-CS"/>
              </w:rPr>
              <w:t xml:space="preserve">Израда постера </w:t>
            </w:r>
          </w:p>
          <w:p w:rsidR="00420CBE" w:rsidRPr="0016690E" w:rsidRDefault="00420CBE" w:rsidP="0085469C">
            <w:pPr>
              <w:rPr>
                <w:lang w:val="sr-Cyrl-CS" w:eastAsia="sr-Latn-CS"/>
              </w:rPr>
            </w:pPr>
            <w:r w:rsidRPr="0016690E">
              <w:rPr>
                <w:lang w:val="sr-Cyrl-CS" w:eastAsia="sr-Latn-CS"/>
              </w:rPr>
              <w:t>Поступање по датом задатку</w:t>
            </w:r>
          </w:p>
          <w:p w:rsidR="00420CBE" w:rsidRPr="0016690E" w:rsidRDefault="00420CBE" w:rsidP="0085469C">
            <w:pPr>
              <w:rPr>
                <w:lang w:val="sr-Cyrl-CS" w:eastAsia="sr-Latn-CS"/>
              </w:rPr>
            </w:pPr>
            <w:r w:rsidRPr="0016690E">
              <w:rPr>
                <w:lang w:val="sr-Cyrl-CS" w:eastAsia="sr-Latn-CS"/>
              </w:rPr>
              <w:t>Цртање и бојење предмета по датим упутствима</w:t>
            </w:r>
          </w:p>
          <w:p w:rsidR="00420CBE" w:rsidRPr="0016690E" w:rsidRDefault="00420CBE" w:rsidP="0085469C">
            <w:pPr>
              <w:rPr>
                <w:lang w:val="sr-Cyrl-CS" w:eastAsia="sr-Latn-CS"/>
              </w:rPr>
            </w:pPr>
            <w:r w:rsidRPr="0016690E">
              <w:rPr>
                <w:lang w:val="sr-Cyrl-CS" w:eastAsia="sr-Latn-CS"/>
              </w:rPr>
              <w:t>Повезивање слика са бројевима</w:t>
            </w:r>
          </w:p>
          <w:p w:rsidR="00420CBE" w:rsidRPr="0016690E" w:rsidRDefault="00420CBE" w:rsidP="0085469C">
            <w:pPr>
              <w:rPr>
                <w:lang w:val="sr-Cyrl-CS" w:eastAsia="sr-Latn-CS"/>
              </w:rPr>
            </w:pPr>
            <w:r w:rsidRPr="0016690E">
              <w:rPr>
                <w:lang w:val="sr-Cyrl-CS" w:eastAsia="sr-Latn-CS"/>
              </w:rPr>
              <w:t>Слушање и меморисање песама</w:t>
            </w:r>
          </w:p>
          <w:p w:rsidR="00420CBE" w:rsidRPr="0016690E" w:rsidRDefault="00420CBE" w:rsidP="0085469C">
            <w:pPr>
              <w:rPr>
                <w:lang w:val="sr-Cyrl-CS" w:eastAsia="sr-Latn-CS"/>
              </w:rPr>
            </w:pPr>
            <w:r w:rsidRPr="0016690E">
              <w:rPr>
                <w:lang w:val="sr-Cyrl-CS" w:eastAsia="sr-Latn-CS"/>
              </w:rPr>
              <w:t>Именовање и описивање предмета</w:t>
            </w:r>
          </w:p>
          <w:p w:rsidR="00420CBE" w:rsidRPr="0016690E" w:rsidRDefault="00420CBE" w:rsidP="0085469C">
            <w:pPr>
              <w:rPr>
                <w:lang w:val="sr-Cyrl-CS" w:eastAsia="sr-Latn-CS"/>
              </w:rPr>
            </w:pPr>
            <w:r w:rsidRPr="0016690E">
              <w:rPr>
                <w:lang w:val="sr-Cyrl-CS" w:eastAsia="sr-Latn-CS"/>
              </w:rPr>
              <w:t>Учествовање у разговору у складу са темом</w:t>
            </w:r>
          </w:p>
          <w:p w:rsidR="00420CBE" w:rsidRPr="0016690E" w:rsidRDefault="00420CBE" w:rsidP="0085469C">
            <w:pPr>
              <w:rPr>
                <w:lang w:val="sr-Cyrl-CS" w:eastAsia="sr-Latn-CS"/>
              </w:rPr>
            </w:pPr>
            <w:r w:rsidRPr="0016690E">
              <w:rPr>
                <w:lang w:val="sr-Cyrl-CS" w:eastAsia="sr-Latn-CS"/>
              </w:rPr>
              <w:t>Извођење закључака који се заснивају на одређеним подацима</w:t>
            </w:r>
          </w:p>
          <w:p w:rsidR="00420CBE" w:rsidRPr="0016690E" w:rsidRDefault="00420CBE" w:rsidP="0085469C">
            <w:pPr>
              <w:rPr>
                <w:lang w:val="sr-Cyrl-CS" w:eastAsia="sr-Latn-CS"/>
              </w:rPr>
            </w:pPr>
            <w:r w:rsidRPr="0016690E">
              <w:rPr>
                <w:lang w:val="sr-Cyrl-CS" w:eastAsia="sr-Latn-CS"/>
              </w:rPr>
              <w:t xml:space="preserve">Додавање делова који недостају на </w:t>
            </w:r>
            <w:r w:rsidRPr="0016690E">
              <w:rPr>
                <w:lang w:val="sr-Cyrl-CS" w:eastAsia="sr-Latn-CS"/>
              </w:rPr>
              <w:lastRenderedPageBreak/>
              <w:t>слици</w:t>
            </w:r>
          </w:p>
          <w:p w:rsidR="00420CBE" w:rsidRPr="0016690E" w:rsidRDefault="00420CBE" w:rsidP="0085469C">
            <w:pPr>
              <w:rPr>
                <w:lang w:val="sr-Cyrl-CS" w:eastAsia="sr-Latn-CS"/>
              </w:rPr>
            </w:pPr>
            <w:r w:rsidRPr="0016690E">
              <w:rPr>
                <w:lang w:val="sr-Cyrl-CS" w:eastAsia="sr-Latn-CS"/>
              </w:rPr>
              <w:t>Слушање и повезивање слика</w:t>
            </w:r>
          </w:p>
          <w:p w:rsidR="00420CBE" w:rsidRPr="0016690E" w:rsidRDefault="00420CBE" w:rsidP="0085469C">
            <w:pPr>
              <w:rPr>
                <w:lang w:val="sr-Cyrl-CS" w:eastAsia="sr-Latn-CS"/>
              </w:rPr>
            </w:pPr>
            <w:r w:rsidRPr="0016690E">
              <w:rPr>
                <w:lang w:val="sr-Cyrl-CS" w:eastAsia="sr-Latn-CS"/>
              </w:rPr>
              <w:t>Исказивање покретима аудио упутства</w:t>
            </w:r>
          </w:p>
          <w:p w:rsidR="00420CBE" w:rsidRPr="0016690E" w:rsidRDefault="00420CBE" w:rsidP="0085469C">
            <w:pPr>
              <w:rPr>
                <w:lang w:val="sr-Cyrl-CS" w:eastAsia="sr-Latn-CS"/>
              </w:rPr>
            </w:pPr>
            <w:r w:rsidRPr="0016690E">
              <w:rPr>
                <w:lang w:val="sr-Cyrl-CS" w:eastAsia="sr-Latn-CS"/>
              </w:rPr>
              <w:t>Исказивање једноставних радњи мимиком</w:t>
            </w:r>
          </w:p>
          <w:p w:rsidR="00420CBE" w:rsidRPr="0016690E" w:rsidRDefault="00420CBE" w:rsidP="0085469C">
            <w:pPr>
              <w:rPr>
                <w:lang w:val="sr-Cyrl-CS" w:eastAsia="sr-Latn-CS"/>
              </w:rPr>
            </w:pPr>
            <w:r w:rsidRPr="0016690E">
              <w:rPr>
                <w:lang w:val="sr-Cyrl-CS" w:eastAsia="sr-Latn-CS"/>
              </w:rPr>
              <w:t xml:space="preserve">Интерпретирање визуелних упутстава </w:t>
            </w:r>
          </w:p>
          <w:p w:rsidR="00420CBE" w:rsidRPr="0016690E" w:rsidRDefault="00420CBE" w:rsidP="0085469C">
            <w:pPr>
              <w:rPr>
                <w:lang w:val="sr-Cyrl-CS" w:eastAsia="sr-Latn-CS"/>
              </w:rPr>
            </w:pPr>
            <w:r w:rsidRPr="0016690E">
              <w:rPr>
                <w:lang w:val="sr-Cyrl-CS" w:eastAsia="sr-Latn-CS"/>
              </w:rPr>
              <w:t xml:space="preserve">Препознавање и именовање делова тела </w:t>
            </w:r>
          </w:p>
          <w:p w:rsidR="00420CBE" w:rsidRPr="0016690E" w:rsidRDefault="00420CBE" w:rsidP="0085469C">
            <w:pPr>
              <w:rPr>
                <w:lang w:val="sr-Cyrl-CS" w:eastAsia="sr-Latn-CS"/>
              </w:rPr>
            </w:pPr>
            <w:r w:rsidRPr="0016690E">
              <w:rPr>
                <w:lang w:val="sr-Cyrl-CS" w:eastAsia="sr-Latn-CS"/>
              </w:rPr>
              <w:t>Ангажовање у игри улога</w:t>
            </w:r>
          </w:p>
          <w:p w:rsidR="00420CBE" w:rsidRPr="0016690E" w:rsidRDefault="00420CBE" w:rsidP="0085469C">
            <w:pPr>
              <w:rPr>
                <w:lang w:val="sr-Cyrl-CS" w:eastAsia="sr-Latn-CS"/>
              </w:rPr>
            </w:pPr>
            <w:r w:rsidRPr="0016690E">
              <w:rPr>
                <w:lang w:val="sr-Cyrl-CS" w:eastAsia="sr-Latn-CS"/>
              </w:rPr>
              <w:t>Разумевање приче</w:t>
            </w:r>
          </w:p>
          <w:p w:rsidR="00420CBE" w:rsidRPr="0016690E" w:rsidRDefault="00420CBE" w:rsidP="0085469C">
            <w:pPr>
              <w:ind w:left="-45"/>
              <w:rPr>
                <w:lang w:val="sr-Cyrl-CS"/>
              </w:rPr>
            </w:pPr>
            <w:r w:rsidRPr="0016690E">
              <w:rPr>
                <w:lang w:val="sr-Cyrl-CS" w:eastAsia="sr-Latn-CS"/>
              </w:rPr>
              <w:t>Препознавање и именовање</w:t>
            </w:r>
          </w:p>
        </w:tc>
        <w:tc>
          <w:tcPr>
            <w:tcW w:w="2813" w:type="dxa"/>
            <w:vMerge w:val="restart"/>
            <w:tcBorders>
              <w:top w:val="double" w:sz="4" w:space="0" w:color="auto"/>
            </w:tcBorders>
            <w:vAlign w:val="center"/>
          </w:tcPr>
          <w:p w:rsidR="00420CBE" w:rsidRPr="0016690E" w:rsidRDefault="00420CBE" w:rsidP="0085469C">
            <w:pPr>
              <w:ind w:left="-45"/>
            </w:pPr>
          </w:p>
          <w:p w:rsidR="00420CBE" w:rsidRPr="0016690E" w:rsidRDefault="00420CBE" w:rsidP="0085469C">
            <w:pPr>
              <w:ind w:left="-45"/>
            </w:pPr>
          </w:p>
          <w:p w:rsidR="00420CBE" w:rsidRPr="0016690E" w:rsidRDefault="00420CBE" w:rsidP="0085469C">
            <w:pPr>
              <w:ind w:left="-45"/>
            </w:pPr>
          </w:p>
          <w:p w:rsidR="00420CBE" w:rsidRPr="0016690E" w:rsidRDefault="00420CBE" w:rsidP="0085469C">
            <w:pPr>
              <w:ind w:left="-45"/>
            </w:pPr>
            <w:r w:rsidRPr="0016690E">
              <w:t>- Посматрање</w:t>
            </w:r>
          </w:p>
          <w:p w:rsidR="00420CBE" w:rsidRPr="0016690E" w:rsidRDefault="00420CBE" w:rsidP="0085469C">
            <w:pPr>
              <w:ind w:left="-45"/>
            </w:pPr>
            <w:r w:rsidRPr="0016690E">
              <w:t>- Испитивање</w:t>
            </w:r>
          </w:p>
          <w:p w:rsidR="00420CBE" w:rsidRPr="0016690E" w:rsidRDefault="00420CBE" w:rsidP="0085469C">
            <w:pPr>
              <w:ind w:left="-45"/>
            </w:pPr>
            <w:r w:rsidRPr="0016690E">
              <w:t>- Тестирање</w:t>
            </w:r>
          </w:p>
          <w:p w:rsidR="00420CBE" w:rsidRPr="0016690E" w:rsidRDefault="00420CBE" w:rsidP="0085469C">
            <w:pPr>
              <w:ind w:left="-45"/>
              <w:rPr>
                <w:rFonts w:eastAsia="SimSun"/>
                <w:lang w:val="sr-Cyrl-CS"/>
              </w:rPr>
            </w:pPr>
            <w:r w:rsidRPr="0016690E">
              <w:t>- Ученички радови</w:t>
            </w:r>
          </w:p>
          <w:p w:rsidR="00420CBE" w:rsidRPr="0016690E" w:rsidRDefault="00420CBE" w:rsidP="0085469C">
            <w:pPr>
              <w:ind w:left="-45"/>
            </w:pPr>
            <w:r w:rsidRPr="0016690E">
              <w:t>- Заједничко оцењивање     ученика од стране наставника и ученика</w:t>
            </w:r>
          </w:p>
          <w:p w:rsidR="00420CBE" w:rsidRPr="0016690E" w:rsidRDefault="00420CBE" w:rsidP="0085469C">
            <w:pPr>
              <w:ind w:left="-45"/>
            </w:pPr>
            <w:r w:rsidRPr="0016690E">
              <w:t>-Самооцењивање ученика</w:t>
            </w:r>
          </w:p>
          <w:p w:rsidR="00420CBE" w:rsidRPr="0016690E" w:rsidRDefault="00420CBE" w:rsidP="0085469C">
            <w:pPr>
              <w:ind w:left="-45"/>
            </w:pPr>
            <w:r w:rsidRPr="0016690E">
              <w:rPr>
                <w:lang w:val="sr-Cyrl-CS"/>
              </w:rPr>
              <w:t xml:space="preserve"> - Полугодишњи  и годишњи тестови</w:t>
            </w:r>
          </w:p>
          <w:p w:rsidR="00420CBE" w:rsidRPr="0016690E" w:rsidRDefault="00420CBE" w:rsidP="0085469C">
            <w:pPr>
              <w:rPr>
                <w:b/>
                <w:lang w:val="sr-Cyrl-CS"/>
              </w:rPr>
            </w:pPr>
            <w:r w:rsidRPr="0016690E">
              <w:rPr>
                <w:lang w:val="sr-Cyrl-CS"/>
              </w:rPr>
              <w:t>- Критеријумски тестови  - Посматрање, праћење и бележење напредовања ученика.</w:t>
            </w:r>
          </w:p>
        </w:tc>
      </w:tr>
      <w:tr w:rsidR="00420CBE" w:rsidRPr="0016690E" w:rsidTr="0085469C">
        <w:trPr>
          <w:trHeight w:val="581"/>
          <w:jc w:val="center"/>
        </w:trPr>
        <w:tc>
          <w:tcPr>
            <w:tcW w:w="871" w:type="dxa"/>
            <w:vAlign w:val="center"/>
          </w:tcPr>
          <w:p w:rsidR="00420CBE" w:rsidRPr="0016690E" w:rsidRDefault="00420CBE" w:rsidP="0085469C">
            <w:pPr>
              <w:jc w:val="center"/>
              <w:rPr>
                <w:lang w:val="sr-Cyrl-CS"/>
              </w:rPr>
            </w:pPr>
            <w:r w:rsidRPr="0016690E">
              <w:rPr>
                <w:lang w:val="sr-Cyrl-CS"/>
              </w:rPr>
              <w:t>2.</w:t>
            </w:r>
          </w:p>
        </w:tc>
        <w:tc>
          <w:tcPr>
            <w:tcW w:w="2339" w:type="dxa"/>
            <w:vAlign w:val="center"/>
          </w:tcPr>
          <w:p w:rsidR="00420CBE" w:rsidRPr="0016690E" w:rsidRDefault="00420CBE" w:rsidP="0085469C">
            <w:r w:rsidRPr="0016690E">
              <w:t>Shopping</w:t>
            </w:r>
          </w:p>
        </w:tc>
        <w:tc>
          <w:tcPr>
            <w:tcW w:w="1080" w:type="dxa"/>
            <w:vAlign w:val="center"/>
          </w:tcPr>
          <w:p w:rsidR="00420CBE" w:rsidRPr="0016690E" w:rsidRDefault="00420CBE" w:rsidP="0085469C">
            <w:pPr>
              <w:jc w:val="center"/>
            </w:pPr>
            <w:r w:rsidRPr="0016690E">
              <w:t>8</w:t>
            </w:r>
          </w:p>
        </w:tc>
        <w:tc>
          <w:tcPr>
            <w:tcW w:w="3362"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Именовање поврћа. Разумевање једностваних питања. Изражавање свиђања и несвиђања. Слушање приче и допуњавање слика стикерима. Развијање једноставних драмских вештина. Уочавање односа и повезивање.</w:t>
            </w:r>
          </w:p>
        </w:tc>
        <w:tc>
          <w:tcPr>
            <w:tcW w:w="3668" w:type="dxa"/>
            <w:vMerge/>
            <w:vAlign w:val="center"/>
          </w:tcPr>
          <w:p w:rsidR="00420CBE" w:rsidRPr="0016690E" w:rsidRDefault="00420CBE" w:rsidP="0085469C">
            <w:pPr>
              <w:jc w:val="center"/>
              <w:rPr>
                <w:lang w:val="sr-Cyrl-CS"/>
              </w:rPr>
            </w:pPr>
          </w:p>
        </w:tc>
        <w:tc>
          <w:tcPr>
            <w:tcW w:w="2813" w:type="dxa"/>
            <w:vMerge/>
          </w:tcPr>
          <w:p w:rsidR="00420CBE" w:rsidRPr="0016690E" w:rsidRDefault="00420CBE" w:rsidP="0085469C">
            <w:pPr>
              <w:jc w:val="center"/>
              <w:rPr>
                <w:lang w:val="sr-Cyrl-CS"/>
              </w:rPr>
            </w:pPr>
          </w:p>
        </w:tc>
      </w:tr>
      <w:tr w:rsidR="00420CBE" w:rsidRPr="0016690E" w:rsidTr="0085469C">
        <w:trPr>
          <w:trHeight w:val="475"/>
          <w:jc w:val="center"/>
        </w:trPr>
        <w:tc>
          <w:tcPr>
            <w:tcW w:w="871" w:type="dxa"/>
            <w:vAlign w:val="center"/>
          </w:tcPr>
          <w:p w:rsidR="00420CBE" w:rsidRPr="0016690E" w:rsidRDefault="00420CBE" w:rsidP="0085469C">
            <w:pPr>
              <w:jc w:val="center"/>
              <w:rPr>
                <w:lang w:val="sr-Cyrl-CS"/>
              </w:rPr>
            </w:pPr>
            <w:r w:rsidRPr="0016690E">
              <w:rPr>
                <w:lang w:val="sr-Cyrl-CS"/>
              </w:rPr>
              <w:t>3.</w:t>
            </w:r>
          </w:p>
        </w:tc>
        <w:tc>
          <w:tcPr>
            <w:tcW w:w="2339" w:type="dxa"/>
            <w:vAlign w:val="center"/>
          </w:tcPr>
          <w:p w:rsidR="00420CBE" w:rsidRPr="0016690E" w:rsidRDefault="00420CBE" w:rsidP="0085469C">
            <w:r w:rsidRPr="0016690E">
              <w:t>In my house</w:t>
            </w:r>
          </w:p>
        </w:tc>
        <w:tc>
          <w:tcPr>
            <w:tcW w:w="1080" w:type="dxa"/>
            <w:vAlign w:val="center"/>
          </w:tcPr>
          <w:p w:rsidR="00420CBE" w:rsidRPr="0016690E" w:rsidRDefault="00420CBE" w:rsidP="0085469C">
            <w:pPr>
              <w:jc w:val="center"/>
            </w:pPr>
            <w:r w:rsidRPr="0016690E">
              <w:t>6</w:t>
            </w:r>
          </w:p>
        </w:tc>
        <w:tc>
          <w:tcPr>
            <w:tcW w:w="3362" w:type="dxa"/>
            <w:tcBorders>
              <w:top w:val="single" w:sz="4" w:space="0" w:color="auto"/>
              <w:bottom w:val="single" w:sz="4" w:space="0" w:color="auto"/>
            </w:tcBorders>
            <w:vAlign w:val="center"/>
          </w:tcPr>
          <w:p w:rsidR="00420CBE" w:rsidRPr="0016690E" w:rsidRDefault="00420CBE" w:rsidP="0085469C">
            <w:pPr>
              <w:rPr>
                <w:bCs/>
                <w:lang w:val="sr-Cyrl-CS"/>
              </w:rPr>
            </w:pPr>
            <w:r w:rsidRPr="0016690E">
              <w:rPr>
                <w:bCs/>
                <w:lang w:val="sr-Cyrl-CS"/>
              </w:rPr>
              <w:t>Именовање предмета у кући. Описивање предмета помоћу боје. Реаговање на дате подстицаје. Закључивање на основу датих информација. Разговор о положају предмета на слици.</w:t>
            </w:r>
            <w:r w:rsidRPr="0016690E">
              <w:rPr>
                <w:lang w:val="sr-Cyrl-CS"/>
              </w:rPr>
              <w:t xml:space="preserve"> Слушање приче и допуњавање слика стикерима. Казивање бројева до двадесет (сабирање).</w:t>
            </w:r>
            <w:r w:rsidRPr="0016690E">
              <w:rPr>
                <w:bCs/>
                <w:lang w:val="sr-Cyrl-CS"/>
              </w:rPr>
              <w:t xml:space="preserve"> Дидактичке игре и песме везане за бројеве.</w:t>
            </w:r>
          </w:p>
        </w:tc>
        <w:tc>
          <w:tcPr>
            <w:tcW w:w="3668" w:type="dxa"/>
            <w:vMerge/>
            <w:vAlign w:val="center"/>
          </w:tcPr>
          <w:p w:rsidR="00420CBE" w:rsidRPr="0016690E" w:rsidRDefault="00420CBE" w:rsidP="0085469C">
            <w:pPr>
              <w:jc w:val="center"/>
            </w:pPr>
          </w:p>
        </w:tc>
        <w:tc>
          <w:tcPr>
            <w:tcW w:w="2813" w:type="dxa"/>
            <w:vMerge/>
          </w:tcPr>
          <w:p w:rsidR="00420CBE" w:rsidRPr="0016690E" w:rsidRDefault="00420CBE" w:rsidP="0085469C">
            <w:pPr>
              <w:jc w:val="center"/>
            </w:pPr>
          </w:p>
        </w:tc>
      </w:tr>
      <w:tr w:rsidR="00420CBE" w:rsidRPr="0016690E" w:rsidTr="0085469C">
        <w:trPr>
          <w:trHeight w:val="581"/>
          <w:jc w:val="center"/>
        </w:trPr>
        <w:tc>
          <w:tcPr>
            <w:tcW w:w="871" w:type="dxa"/>
            <w:vAlign w:val="center"/>
          </w:tcPr>
          <w:p w:rsidR="00420CBE" w:rsidRPr="0016690E" w:rsidRDefault="00420CBE" w:rsidP="0085469C">
            <w:pPr>
              <w:jc w:val="center"/>
            </w:pPr>
            <w:r w:rsidRPr="0016690E">
              <w:t>4.</w:t>
            </w:r>
          </w:p>
        </w:tc>
        <w:tc>
          <w:tcPr>
            <w:tcW w:w="2339" w:type="dxa"/>
            <w:vAlign w:val="center"/>
          </w:tcPr>
          <w:p w:rsidR="00420CBE" w:rsidRPr="0016690E" w:rsidRDefault="00420CBE" w:rsidP="0085469C">
            <w:r w:rsidRPr="0016690E">
              <w:t>My body</w:t>
            </w:r>
          </w:p>
        </w:tc>
        <w:tc>
          <w:tcPr>
            <w:tcW w:w="1080" w:type="dxa"/>
            <w:vAlign w:val="center"/>
          </w:tcPr>
          <w:p w:rsidR="00420CBE" w:rsidRPr="0016690E" w:rsidRDefault="00420CBE" w:rsidP="0085469C">
            <w:pPr>
              <w:jc w:val="center"/>
            </w:pPr>
            <w:r w:rsidRPr="0016690E">
              <w:t>8</w:t>
            </w:r>
          </w:p>
        </w:tc>
        <w:tc>
          <w:tcPr>
            <w:tcW w:w="3362"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 xml:space="preserve">Именовање делова тела. Цртање делова тела. Реаговање на </w:t>
            </w:r>
            <w:r w:rsidRPr="0016690E">
              <w:rPr>
                <w:lang w:val="sr-Cyrl-CS"/>
              </w:rPr>
              <w:lastRenderedPageBreak/>
              <w:t>упутства која се тичу активности са одређеним деловима тела. Уочавање и повезивање. Драмска игра. Закључивање на основу датих информација.</w:t>
            </w:r>
          </w:p>
        </w:tc>
        <w:tc>
          <w:tcPr>
            <w:tcW w:w="3668" w:type="dxa"/>
            <w:vMerge/>
            <w:vAlign w:val="center"/>
          </w:tcPr>
          <w:p w:rsidR="00420CBE" w:rsidRPr="0016690E" w:rsidRDefault="00420CBE" w:rsidP="0085469C">
            <w:pPr>
              <w:jc w:val="center"/>
            </w:pPr>
          </w:p>
        </w:tc>
        <w:tc>
          <w:tcPr>
            <w:tcW w:w="2813" w:type="dxa"/>
            <w:vMerge/>
          </w:tcPr>
          <w:p w:rsidR="00420CBE" w:rsidRPr="0016690E" w:rsidRDefault="00420CBE" w:rsidP="0085469C">
            <w:pPr>
              <w:jc w:val="center"/>
            </w:pPr>
          </w:p>
        </w:tc>
      </w:tr>
      <w:tr w:rsidR="00420CBE" w:rsidRPr="0016690E" w:rsidTr="0085469C">
        <w:trPr>
          <w:trHeight w:val="581"/>
          <w:jc w:val="center"/>
        </w:trPr>
        <w:tc>
          <w:tcPr>
            <w:tcW w:w="871" w:type="dxa"/>
            <w:vAlign w:val="center"/>
          </w:tcPr>
          <w:p w:rsidR="00420CBE" w:rsidRPr="0016690E" w:rsidRDefault="00420CBE" w:rsidP="0085469C">
            <w:pPr>
              <w:jc w:val="center"/>
            </w:pPr>
            <w:r w:rsidRPr="0016690E">
              <w:lastRenderedPageBreak/>
              <w:t>5.</w:t>
            </w:r>
          </w:p>
        </w:tc>
        <w:tc>
          <w:tcPr>
            <w:tcW w:w="2339" w:type="dxa"/>
            <w:vAlign w:val="center"/>
          </w:tcPr>
          <w:p w:rsidR="00420CBE" w:rsidRPr="0016690E" w:rsidRDefault="00420CBE" w:rsidP="0085469C">
            <w:r w:rsidRPr="0016690E">
              <w:t>Clothes</w:t>
            </w:r>
          </w:p>
        </w:tc>
        <w:tc>
          <w:tcPr>
            <w:tcW w:w="1080" w:type="dxa"/>
            <w:vAlign w:val="center"/>
          </w:tcPr>
          <w:p w:rsidR="00420CBE" w:rsidRPr="0016690E" w:rsidRDefault="00420CBE" w:rsidP="0085469C">
            <w:pPr>
              <w:jc w:val="center"/>
            </w:pPr>
            <w:r w:rsidRPr="0016690E">
              <w:t>7</w:t>
            </w:r>
          </w:p>
        </w:tc>
        <w:tc>
          <w:tcPr>
            <w:tcW w:w="3362"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Именовање одевних предмета. Описивање предмета на основу величине и боје. Слушање приче и одређивање редоследа слика. Цртање и бојење одевних предмета.Изражавање индивидуалности. Симулација ситуација. Драматизовање дијалога. Именовање годишњих доба и повезивање са прикладном одећом.</w:t>
            </w:r>
          </w:p>
        </w:tc>
        <w:tc>
          <w:tcPr>
            <w:tcW w:w="3668" w:type="dxa"/>
            <w:vMerge/>
            <w:vAlign w:val="center"/>
          </w:tcPr>
          <w:p w:rsidR="00420CBE" w:rsidRPr="0016690E" w:rsidRDefault="00420CBE" w:rsidP="0085469C">
            <w:pPr>
              <w:jc w:val="center"/>
            </w:pPr>
          </w:p>
        </w:tc>
        <w:tc>
          <w:tcPr>
            <w:tcW w:w="2813" w:type="dxa"/>
            <w:vMerge/>
          </w:tcPr>
          <w:p w:rsidR="00420CBE" w:rsidRPr="0016690E" w:rsidRDefault="00420CBE" w:rsidP="0085469C">
            <w:pPr>
              <w:jc w:val="center"/>
            </w:pPr>
          </w:p>
        </w:tc>
      </w:tr>
      <w:tr w:rsidR="00420CBE" w:rsidRPr="0016690E" w:rsidTr="0085469C">
        <w:trPr>
          <w:trHeight w:val="581"/>
          <w:jc w:val="center"/>
        </w:trPr>
        <w:tc>
          <w:tcPr>
            <w:tcW w:w="871" w:type="dxa"/>
            <w:vAlign w:val="center"/>
          </w:tcPr>
          <w:p w:rsidR="00420CBE" w:rsidRPr="0016690E" w:rsidRDefault="00420CBE" w:rsidP="0085469C">
            <w:pPr>
              <w:jc w:val="center"/>
            </w:pPr>
            <w:r w:rsidRPr="0016690E">
              <w:t>6.</w:t>
            </w:r>
          </w:p>
        </w:tc>
        <w:tc>
          <w:tcPr>
            <w:tcW w:w="2339" w:type="dxa"/>
            <w:vAlign w:val="center"/>
          </w:tcPr>
          <w:p w:rsidR="00420CBE" w:rsidRPr="0016690E" w:rsidRDefault="00420CBE" w:rsidP="0085469C">
            <w:r w:rsidRPr="0016690E">
              <w:t>One whole year</w:t>
            </w:r>
          </w:p>
        </w:tc>
        <w:tc>
          <w:tcPr>
            <w:tcW w:w="1080" w:type="dxa"/>
            <w:vAlign w:val="center"/>
          </w:tcPr>
          <w:p w:rsidR="00420CBE" w:rsidRPr="0016690E" w:rsidRDefault="00420CBE" w:rsidP="0085469C">
            <w:pPr>
              <w:jc w:val="center"/>
            </w:pPr>
            <w:r w:rsidRPr="0016690E">
              <w:t>7</w:t>
            </w:r>
          </w:p>
        </w:tc>
        <w:tc>
          <w:tcPr>
            <w:tcW w:w="3362"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Слушање и драматизација приче. Именовање месеци у години. Развијање вештине повезивања на основу делимично датих података. Разумевање мало комплексније приче. Повезивање одерђених животних намирница са годишњим добима.</w:t>
            </w:r>
          </w:p>
        </w:tc>
        <w:tc>
          <w:tcPr>
            <w:tcW w:w="3668" w:type="dxa"/>
            <w:vMerge/>
            <w:vAlign w:val="center"/>
          </w:tcPr>
          <w:p w:rsidR="00420CBE" w:rsidRPr="0016690E" w:rsidRDefault="00420CBE" w:rsidP="0085469C">
            <w:pPr>
              <w:jc w:val="center"/>
            </w:pPr>
          </w:p>
        </w:tc>
        <w:tc>
          <w:tcPr>
            <w:tcW w:w="2813" w:type="dxa"/>
            <w:vMerge/>
          </w:tcPr>
          <w:p w:rsidR="00420CBE" w:rsidRPr="0016690E" w:rsidRDefault="00420CBE" w:rsidP="0085469C">
            <w:pPr>
              <w:jc w:val="center"/>
            </w:pPr>
          </w:p>
        </w:tc>
      </w:tr>
      <w:tr w:rsidR="00420CBE" w:rsidRPr="0016690E" w:rsidTr="0085469C">
        <w:trPr>
          <w:trHeight w:val="581"/>
          <w:jc w:val="center"/>
        </w:trPr>
        <w:tc>
          <w:tcPr>
            <w:tcW w:w="871" w:type="dxa"/>
            <w:vAlign w:val="center"/>
          </w:tcPr>
          <w:p w:rsidR="00420CBE" w:rsidRPr="0016690E" w:rsidRDefault="00420CBE" w:rsidP="0085469C">
            <w:pPr>
              <w:jc w:val="center"/>
            </w:pPr>
            <w:r w:rsidRPr="0016690E">
              <w:t>7.</w:t>
            </w:r>
          </w:p>
        </w:tc>
        <w:tc>
          <w:tcPr>
            <w:tcW w:w="2339" w:type="dxa"/>
            <w:vAlign w:val="center"/>
          </w:tcPr>
          <w:p w:rsidR="00420CBE" w:rsidRPr="0016690E" w:rsidRDefault="00420CBE" w:rsidP="0085469C">
            <w:r w:rsidRPr="0016690E">
              <w:t>Family</w:t>
            </w:r>
          </w:p>
        </w:tc>
        <w:tc>
          <w:tcPr>
            <w:tcW w:w="1080" w:type="dxa"/>
            <w:vAlign w:val="center"/>
          </w:tcPr>
          <w:p w:rsidR="00420CBE" w:rsidRPr="0016690E" w:rsidRDefault="00420CBE" w:rsidP="0085469C">
            <w:pPr>
              <w:jc w:val="center"/>
            </w:pPr>
            <w:r w:rsidRPr="0016690E">
              <w:t>6</w:t>
            </w:r>
          </w:p>
        </w:tc>
        <w:tc>
          <w:tcPr>
            <w:tcW w:w="3362"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Описивање и именовање шире породице. Развијање припадности. Уочавање особина. Разумевање и усвајање норми понашања у одређеним ситуацијама.  Слушање приче и допуњавање слика стикерима. Драматизација дијалога.</w:t>
            </w:r>
          </w:p>
        </w:tc>
        <w:tc>
          <w:tcPr>
            <w:tcW w:w="3668" w:type="dxa"/>
            <w:vMerge/>
            <w:vAlign w:val="center"/>
          </w:tcPr>
          <w:p w:rsidR="00420CBE" w:rsidRPr="0016690E" w:rsidRDefault="00420CBE" w:rsidP="0085469C">
            <w:pPr>
              <w:jc w:val="center"/>
            </w:pPr>
          </w:p>
        </w:tc>
        <w:tc>
          <w:tcPr>
            <w:tcW w:w="2813" w:type="dxa"/>
            <w:vMerge/>
          </w:tcPr>
          <w:p w:rsidR="00420CBE" w:rsidRPr="0016690E" w:rsidRDefault="00420CBE" w:rsidP="0085469C">
            <w:pPr>
              <w:jc w:val="center"/>
            </w:pPr>
          </w:p>
        </w:tc>
      </w:tr>
      <w:tr w:rsidR="00420CBE" w:rsidRPr="0016690E" w:rsidTr="0085469C">
        <w:trPr>
          <w:trHeight w:val="581"/>
          <w:jc w:val="center"/>
        </w:trPr>
        <w:tc>
          <w:tcPr>
            <w:tcW w:w="871" w:type="dxa"/>
            <w:vAlign w:val="center"/>
          </w:tcPr>
          <w:p w:rsidR="00420CBE" w:rsidRPr="0016690E" w:rsidRDefault="00420CBE" w:rsidP="0085469C">
            <w:pPr>
              <w:jc w:val="center"/>
            </w:pPr>
            <w:r w:rsidRPr="0016690E">
              <w:t>8.</w:t>
            </w:r>
          </w:p>
        </w:tc>
        <w:tc>
          <w:tcPr>
            <w:tcW w:w="2339" w:type="dxa"/>
            <w:vAlign w:val="center"/>
          </w:tcPr>
          <w:p w:rsidR="00420CBE" w:rsidRPr="0016690E" w:rsidRDefault="00420CBE" w:rsidP="0085469C">
            <w:r w:rsidRPr="0016690E">
              <w:t>On the farm</w:t>
            </w:r>
          </w:p>
        </w:tc>
        <w:tc>
          <w:tcPr>
            <w:tcW w:w="1080" w:type="dxa"/>
            <w:vAlign w:val="center"/>
          </w:tcPr>
          <w:p w:rsidR="00420CBE" w:rsidRPr="0016690E" w:rsidRDefault="00420CBE" w:rsidP="0085469C">
            <w:pPr>
              <w:jc w:val="center"/>
            </w:pPr>
            <w:r w:rsidRPr="0016690E">
              <w:t>8</w:t>
            </w:r>
          </w:p>
        </w:tc>
        <w:tc>
          <w:tcPr>
            <w:tcW w:w="3362" w:type="dxa"/>
            <w:tcBorders>
              <w:top w:val="single" w:sz="4" w:space="0" w:color="auto"/>
              <w:bottom w:val="single" w:sz="4" w:space="0" w:color="auto"/>
            </w:tcBorders>
            <w:vAlign w:val="center"/>
          </w:tcPr>
          <w:p w:rsidR="00420CBE" w:rsidRPr="0016690E" w:rsidRDefault="00420CBE" w:rsidP="0085469C">
            <w:r w:rsidRPr="0016690E">
              <w:t>Именовање домаћих животиња. Уочавање и повезивање. Разумевање приче. Слушање и меморисање песама. Игра погађања уз бројање предмета на слици.</w:t>
            </w:r>
          </w:p>
        </w:tc>
        <w:tc>
          <w:tcPr>
            <w:tcW w:w="3668" w:type="dxa"/>
            <w:vMerge/>
            <w:vAlign w:val="center"/>
          </w:tcPr>
          <w:p w:rsidR="00420CBE" w:rsidRPr="0016690E" w:rsidRDefault="00420CBE" w:rsidP="0085469C">
            <w:pPr>
              <w:jc w:val="center"/>
            </w:pPr>
          </w:p>
        </w:tc>
        <w:tc>
          <w:tcPr>
            <w:tcW w:w="2813" w:type="dxa"/>
            <w:vMerge/>
          </w:tcPr>
          <w:p w:rsidR="00420CBE" w:rsidRPr="0016690E" w:rsidRDefault="00420CBE" w:rsidP="0085469C">
            <w:pPr>
              <w:jc w:val="center"/>
            </w:pPr>
          </w:p>
        </w:tc>
      </w:tr>
      <w:tr w:rsidR="00420CBE" w:rsidRPr="0016690E" w:rsidTr="0085469C">
        <w:trPr>
          <w:trHeight w:val="581"/>
          <w:jc w:val="center"/>
        </w:trPr>
        <w:tc>
          <w:tcPr>
            <w:tcW w:w="871" w:type="dxa"/>
            <w:vAlign w:val="center"/>
          </w:tcPr>
          <w:p w:rsidR="00420CBE" w:rsidRPr="0016690E" w:rsidRDefault="00420CBE" w:rsidP="0085469C">
            <w:pPr>
              <w:jc w:val="center"/>
            </w:pPr>
            <w:r w:rsidRPr="0016690E">
              <w:lastRenderedPageBreak/>
              <w:t>9.</w:t>
            </w:r>
          </w:p>
        </w:tc>
        <w:tc>
          <w:tcPr>
            <w:tcW w:w="2339" w:type="dxa"/>
            <w:vAlign w:val="center"/>
          </w:tcPr>
          <w:p w:rsidR="00420CBE" w:rsidRPr="0016690E" w:rsidRDefault="00420CBE" w:rsidP="0085469C">
            <w:r w:rsidRPr="0016690E">
              <w:t>My town</w:t>
            </w:r>
          </w:p>
        </w:tc>
        <w:tc>
          <w:tcPr>
            <w:tcW w:w="1080" w:type="dxa"/>
            <w:vAlign w:val="center"/>
          </w:tcPr>
          <w:p w:rsidR="00420CBE" w:rsidRPr="0016690E" w:rsidRDefault="00420CBE" w:rsidP="0085469C">
            <w:pPr>
              <w:jc w:val="center"/>
            </w:pPr>
            <w:r w:rsidRPr="0016690E">
              <w:t>7</w:t>
            </w:r>
          </w:p>
        </w:tc>
        <w:tc>
          <w:tcPr>
            <w:tcW w:w="3362" w:type="dxa"/>
            <w:tcBorders>
              <w:top w:val="single" w:sz="4" w:space="0" w:color="auto"/>
              <w:bottom w:val="single" w:sz="4" w:space="0" w:color="auto"/>
            </w:tcBorders>
            <w:vAlign w:val="center"/>
          </w:tcPr>
          <w:p w:rsidR="00420CBE" w:rsidRPr="0016690E" w:rsidRDefault="00420CBE" w:rsidP="0085469C">
            <w:r w:rsidRPr="0016690E">
              <w:rPr>
                <w:lang w:val="sr-Cyrl-CS"/>
              </w:rPr>
              <w:t>Именовање превозних средстава. Уочавање односа у простору (лево, десно). Повезивање уз слушање. Одређивање просторних односа у граду. Драматизација у пару. Повезивање дана у недељи са одређеним активностима. Именовање свакодневних активности. Бојење уз слушање.</w:t>
            </w:r>
          </w:p>
        </w:tc>
        <w:tc>
          <w:tcPr>
            <w:tcW w:w="3668" w:type="dxa"/>
            <w:vMerge/>
            <w:vAlign w:val="center"/>
          </w:tcPr>
          <w:p w:rsidR="00420CBE" w:rsidRPr="0016690E" w:rsidRDefault="00420CBE" w:rsidP="0085469C">
            <w:pPr>
              <w:jc w:val="center"/>
            </w:pPr>
          </w:p>
        </w:tc>
        <w:tc>
          <w:tcPr>
            <w:tcW w:w="2813" w:type="dxa"/>
            <w:vMerge/>
          </w:tcPr>
          <w:p w:rsidR="00420CBE" w:rsidRPr="0016690E" w:rsidRDefault="00420CBE" w:rsidP="0085469C">
            <w:pPr>
              <w:jc w:val="center"/>
            </w:pPr>
          </w:p>
        </w:tc>
      </w:tr>
      <w:tr w:rsidR="00420CBE" w:rsidRPr="0016690E" w:rsidTr="0085469C">
        <w:trPr>
          <w:trHeight w:val="581"/>
          <w:jc w:val="center"/>
        </w:trPr>
        <w:tc>
          <w:tcPr>
            <w:tcW w:w="871" w:type="dxa"/>
            <w:vMerge w:val="restart"/>
            <w:tcBorders>
              <w:right w:val="single" w:sz="8" w:space="0" w:color="auto"/>
            </w:tcBorders>
            <w:vAlign w:val="center"/>
          </w:tcPr>
          <w:p w:rsidR="00420CBE" w:rsidRPr="0016690E" w:rsidRDefault="00420CBE" w:rsidP="0085469C">
            <w:pPr>
              <w:jc w:val="center"/>
            </w:pPr>
            <w:r w:rsidRPr="0016690E">
              <w:t>10.</w:t>
            </w:r>
          </w:p>
        </w:tc>
        <w:tc>
          <w:tcPr>
            <w:tcW w:w="2339" w:type="dxa"/>
            <w:vMerge w:val="restart"/>
            <w:tcBorders>
              <w:left w:val="single" w:sz="8" w:space="0" w:color="auto"/>
            </w:tcBorders>
            <w:vAlign w:val="center"/>
          </w:tcPr>
          <w:p w:rsidR="00420CBE" w:rsidRPr="0016690E" w:rsidRDefault="00420CBE" w:rsidP="0085469C">
            <w:r w:rsidRPr="0016690E">
              <w:t>Holidays</w:t>
            </w:r>
          </w:p>
        </w:tc>
        <w:tc>
          <w:tcPr>
            <w:tcW w:w="1080" w:type="dxa"/>
            <w:vMerge w:val="restart"/>
            <w:vAlign w:val="center"/>
          </w:tcPr>
          <w:p w:rsidR="00420CBE" w:rsidRPr="0016690E" w:rsidRDefault="00420CBE" w:rsidP="0085469C">
            <w:pPr>
              <w:jc w:val="center"/>
            </w:pPr>
            <w:r w:rsidRPr="0016690E">
              <w:t>10</w:t>
            </w:r>
          </w:p>
        </w:tc>
        <w:tc>
          <w:tcPr>
            <w:tcW w:w="3362" w:type="dxa"/>
            <w:vMerge w:val="restart"/>
            <w:tcBorders>
              <w:top w:val="single" w:sz="4" w:space="0" w:color="auto"/>
            </w:tcBorders>
            <w:vAlign w:val="center"/>
          </w:tcPr>
          <w:p w:rsidR="00420CBE" w:rsidRPr="0016690E" w:rsidRDefault="00420CBE" w:rsidP="0085469C">
            <w:r w:rsidRPr="0016690E">
              <w:t xml:space="preserve">Именовање активности на распусту. Одређивање односа уз опис слике. Слушање и повезивање. </w:t>
            </w:r>
            <w:r w:rsidRPr="0016690E">
              <w:rPr>
                <w:lang w:val="sr-Cyrl-CS"/>
              </w:rPr>
              <w:t xml:space="preserve"> Слушање приче и допуњавање слика стикерима. Слушање и меморисање песме. Израда разгледнице са распуста.</w:t>
            </w:r>
          </w:p>
        </w:tc>
        <w:tc>
          <w:tcPr>
            <w:tcW w:w="3668" w:type="dxa"/>
            <w:vMerge/>
            <w:tcBorders>
              <w:bottom w:val="single" w:sz="4" w:space="0" w:color="auto"/>
            </w:tcBorders>
            <w:vAlign w:val="center"/>
          </w:tcPr>
          <w:p w:rsidR="00420CBE" w:rsidRPr="0016690E" w:rsidRDefault="00420CBE" w:rsidP="0085469C">
            <w:pPr>
              <w:jc w:val="center"/>
            </w:pPr>
          </w:p>
        </w:tc>
        <w:tc>
          <w:tcPr>
            <w:tcW w:w="2813" w:type="dxa"/>
            <w:vMerge/>
          </w:tcPr>
          <w:p w:rsidR="00420CBE" w:rsidRPr="0016690E" w:rsidRDefault="00420CBE" w:rsidP="0085469C">
            <w:pPr>
              <w:jc w:val="center"/>
            </w:pPr>
          </w:p>
        </w:tc>
      </w:tr>
      <w:tr w:rsidR="00420CBE" w:rsidRPr="0016690E" w:rsidTr="0085469C">
        <w:trPr>
          <w:trHeight w:val="581"/>
          <w:jc w:val="center"/>
        </w:trPr>
        <w:tc>
          <w:tcPr>
            <w:tcW w:w="871" w:type="dxa"/>
            <w:vMerge/>
            <w:tcBorders>
              <w:right w:val="single" w:sz="8" w:space="0" w:color="auto"/>
            </w:tcBorders>
            <w:vAlign w:val="center"/>
          </w:tcPr>
          <w:p w:rsidR="00420CBE" w:rsidRPr="0016690E" w:rsidRDefault="00420CBE" w:rsidP="0085469C">
            <w:pPr>
              <w:jc w:val="right"/>
              <w:rPr>
                <w:b/>
                <w:lang w:val="sr-Cyrl-CS"/>
              </w:rPr>
            </w:pPr>
          </w:p>
        </w:tc>
        <w:tc>
          <w:tcPr>
            <w:tcW w:w="2339" w:type="dxa"/>
            <w:vMerge/>
            <w:tcBorders>
              <w:left w:val="single" w:sz="8" w:space="0" w:color="auto"/>
            </w:tcBorders>
            <w:vAlign w:val="center"/>
          </w:tcPr>
          <w:p w:rsidR="00420CBE" w:rsidRPr="0016690E" w:rsidRDefault="00420CBE" w:rsidP="0085469C">
            <w:pPr>
              <w:jc w:val="right"/>
              <w:rPr>
                <w:b/>
                <w:lang w:val="sr-Cyrl-CS"/>
              </w:rPr>
            </w:pPr>
          </w:p>
        </w:tc>
        <w:tc>
          <w:tcPr>
            <w:tcW w:w="1080" w:type="dxa"/>
            <w:vMerge/>
            <w:vAlign w:val="center"/>
          </w:tcPr>
          <w:p w:rsidR="00420CBE" w:rsidRPr="0016690E" w:rsidRDefault="00420CBE" w:rsidP="0085469C">
            <w:pPr>
              <w:jc w:val="center"/>
            </w:pPr>
          </w:p>
        </w:tc>
        <w:tc>
          <w:tcPr>
            <w:tcW w:w="3362" w:type="dxa"/>
            <w:vMerge/>
            <w:tcBorders>
              <w:bottom w:val="double" w:sz="4" w:space="0" w:color="auto"/>
            </w:tcBorders>
            <w:vAlign w:val="center"/>
          </w:tcPr>
          <w:p w:rsidR="00420CBE" w:rsidRPr="0016690E" w:rsidRDefault="00420CBE" w:rsidP="0085469C">
            <w:pPr>
              <w:jc w:val="center"/>
              <w:rPr>
                <w:b/>
                <w:bCs/>
                <w:lang w:val="sr-Cyrl-CS"/>
              </w:rPr>
            </w:pPr>
          </w:p>
        </w:tc>
        <w:tc>
          <w:tcPr>
            <w:tcW w:w="3668" w:type="dxa"/>
            <w:tcBorders>
              <w:top w:val="nil"/>
              <w:bottom w:val="double" w:sz="4" w:space="0" w:color="auto"/>
            </w:tcBorders>
            <w:vAlign w:val="center"/>
          </w:tcPr>
          <w:p w:rsidR="00420CBE" w:rsidRPr="0016690E" w:rsidRDefault="00420CBE" w:rsidP="0085469C">
            <w:pPr>
              <w:jc w:val="center"/>
            </w:pPr>
          </w:p>
        </w:tc>
        <w:tc>
          <w:tcPr>
            <w:tcW w:w="2813" w:type="dxa"/>
            <w:vMerge/>
            <w:tcBorders>
              <w:top w:val="double" w:sz="4" w:space="0" w:color="auto"/>
              <w:bottom w:val="double" w:sz="4" w:space="0" w:color="auto"/>
            </w:tcBorders>
          </w:tcPr>
          <w:p w:rsidR="00420CBE" w:rsidRPr="0016690E" w:rsidRDefault="00420CBE" w:rsidP="0085469C">
            <w:pPr>
              <w:jc w:val="center"/>
            </w:pPr>
          </w:p>
        </w:tc>
      </w:tr>
    </w:tbl>
    <w:p w:rsidR="00420CBE" w:rsidRPr="0016690E" w:rsidRDefault="00420CBE" w:rsidP="0085469C">
      <w:pPr>
        <w:rPr>
          <w:b/>
        </w:rPr>
      </w:pPr>
    </w:p>
    <w:p w:rsidR="00420CBE" w:rsidRPr="0016690E" w:rsidRDefault="00420CBE" w:rsidP="0085469C">
      <w:pPr>
        <w:rPr>
          <w:b/>
        </w:rPr>
      </w:pPr>
      <w:r w:rsidRPr="0016690E">
        <w:rPr>
          <w:b/>
        </w:rPr>
        <w:t>Наставни предмет: МАТЕМАТИКА</w:t>
      </w:r>
    </w:p>
    <w:p w:rsidR="00420CBE" w:rsidRPr="0016690E" w:rsidRDefault="00420CBE" w:rsidP="0085469C">
      <w:pPr>
        <w:rPr>
          <w:b/>
          <w:sz w:val="16"/>
        </w:rPr>
      </w:pPr>
    </w:p>
    <w:tbl>
      <w:tblPr>
        <w:tblW w:w="14193" w:type="dxa"/>
        <w:jc w:val="center"/>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9"/>
        <w:gridCol w:w="989"/>
        <w:gridCol w:w="3240"/>
        <w:gridCol w:w="3968"/>
        <w:gridCol w:w="3127"/>
      </w:tblGrid>
      <w:tr w:rsidR="00420CBE" w:rsidRPr="0016690E" w:rsidTr="0085469C">
        <w:trPr>
          <w:jc w:val="center"/>
        </w:trPr>
        <w:tc>
          <w:tcPr>
            <w:tcW w:w="2869" w:type="dxa"/>
            <w:shd w:val="clear" w:color="auto" w:fill="C6D9F1" w:themeFill="text2" w:themeFillTint="33"/>
            <w:vAlign w:val="center"/>
          </w:tcPr>
          <w:p w:rsidR="00420CBE" w:rsidRPr="0016690E" w:rsidRDefault="00420CBE" w:rsidP="0085469C">
            <w:pPr>
              <w:pStyle w:val="ListParagraph"/>
              <w:ind w:left="0"/>
              <w:rPr>
                <w:b/>
                <w:noProof/>
              </w:rPr>
            </w:pPr>
            <w:r w:rsidRPr="0016690E">
              <w:rPr>
                <w:b/>
                <w:noProof/>
                <w:sz w:val="22"/>
              </w:rPr>
              <w:t xml:space="preserve">Циљ наставе </w:t>
            </w:r>
          </w:p>
        </w:tc>
        <w:tc>
          <w:tcPr>
            <w:tcW w:w="11324" w:type="dxa"/>
            <w:gridSpan w:val="4"/>
            <w:shd w:val="clear" w:color="auto" w:fill="C6D9F1" w:themeFill="text2" w:themeFillTint="33"/>
          </w:tcPr>
          <w:p w:rsidR="00420CBE" w:rsidRPr="0016690E" w:rsidRDefault="00420CBE" w:rsidP="0085469C">
            <w:r w:rsidRPr="0016690E">
              <w:rPr>
                <w:sz w:val="22"/>
              </w:rPr>
              <w:t>Ученици треба да савладају сабирање и одузимање до сто, схвате множење као сабирање једнаких сабирака, савладају таблицу множења једноцифрених бројева и одговарајуће случаје дељења, упознају функцију и редослед извођења рачунских операција, умеју да прочитају и запишу по</w:t>
            </w:r>
            <w:r w:rsidRPr="0016690E">
              <w:rPr>
                <w:sz w:val="22"/>
                <w:lang w:val="sr-Cyrl-CS"/>
              </w:rPr>
              <w:t>м</w:t>
            </w:r>
            <w:r w:rsidRPr="0016690E">
              <w:rPr>
                <w:sz w:val="22"/>
              </w:rPr>
              <w:t>оћу слова збир, разлику, производ и количник, да одреде вредност израза са две операције, умеју да решавају текст</w:t>
            </w:r>
            <w:r w:rsidRPr="0016690E">
              <w:rPr>
                <w:sz w:val="22"/>
                <w:lang w:val="sr-Cyrl-CS"/>
              </w:rPr>
              <w:t>уалне</w:t>
            </w:r>
            <w:r w:rsidRPr="0016690E">
              <w:rPr>
                <w:sz w:val="22"/>
              </w:rPr>
              <w:t xml:space="preserve"> задатке са једном и две операције, једначине са једном операцијом, схвате појам половине, цртају праву и дуж, уочавају и цртају правоугаоник и квадрат на квадратној мрежи</w:t>
            </w:r>
            <w:r w:rsidRPr="0016690E">
              <w:rPr>
                <w:sz w:val="22"/>
                <w:lang w:val="sr-Cyrl-CS"/>
              </w:rPr>
              <w:t>,</w:t>
            </w:r>
            <w:r w:rsidRPr="0016690E">
              <w:rPr>
                <w:sz w:val="22"/>
              </w:rPr>
              <w:t xml:space="preserve"> упознају и примењују мере за дужину(m,dm,c</w:t>
            </w:r>
            <w:r w:rsidRPr="0016690E">
              <w:rPr>
                <w:sz w:val="22"/>
                <w:lang w:val="sr-Latn-CS"/>
              </w:rPr>
              <w:t>m</w:t>
            </w:r>
            <w:r w:rsidRPr="0016690E">
              <w:rPr>
                <w:sz w:val="22"/>
              </w:rPr>
              <w:t>) и време(час, минут, дан, седмица, месец).</w:t>
            </w:r>
          </w:p>
        </w:tc>
      </w:tr>
      <w:tr w:rsidR="00420CBE" w:rsidRPr="0016690E" w:rsidTr="0085469C">
        <w:trPr>
          <w:trHeight w:val="575"/>
          <w:jc w:val="center"/>
        </w:trPr>
        <w:tc>
          <w:tcPr>
            <w:tcW w:w="2869"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Годишњи фонд часова</w:t>
            </w:r>
          </w:p>
        </w:tc>
        <w:tc>
          <w:tcPr>
            <w:tcW w:w="4229" w:type="dxa"/>
            <w:gridSpan w:val="2"/>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180</w:t>
            </w:r>
          </w:p>
        </w:tc>
        <w:tc>
          <w:tcPr>
            <w:tcW w:w="3968"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Недељни фонд часова</w:t>
            </w:r>
          </w:p>
        </w:tc>
        <w:tc>
          <w:tcPr>
            <w:tcW w:w="3127" w:type="dxa"/>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5</w:t>
            </w:r>
          </w:p>
        </w:tc>
      </w:tr>
      <w:tr w:rsidR="00420CBE" w:rsidRPr="0016690E" w:rsidTr="0085469C">
        <w:trPr>
          <w:trHeight w:val="70"/>
          <w:jc w:val="center"/>
        </w:trPr>
        <w:tc>
          <w:tcPr>
            <w:tcW w:w="2869"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НАСТАВНЕ ТЕМЕ</w:t>
            </w:r>
          </w:p>
        </w:tc>
        <w:tc>
          <w:tcPr>
            <w:tcW w:w="989"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Оријен.</w:t>
            </w:r>
          </w:p>
          <w:p w:rsidR="00420CBE" w:rsidRPr="0016690E" w:rsidRDefault="00420CBE" w:rsidP="0085469C">
            <w:pPr>
              <w:pStyle w:val="ListParagraph"/>
              <w:ind w:left="0"/>
              <w:jc w:val="center"/>
              <w:rPr>
                <w:b/>
                <w:noProof/>
              </w:rPr>
            </w:pPr>
            <w:r w:rsidRPr="0016690E">
              <w:rPr>
                <w:b/>
                <w:noProof/>
                <w:sz w:val="22"/>
              </w:rPr>
              <w:t>број</w:t>
            </w:r>
          </w:p>
          <w:p w:rsidR="00420CBE" w:rsidRPr="0016690E" w:rsidRDefault="00420CBE" w:rsidP="0085469C">
            <w:pPr>
              <w:pStyle w:val="ListParagraph"/>
              <w:ind w:left="0"/>
              <w:jc w:val="center"/>
              <w:rPr>
                <w:b/>
                <w:noProof/>
              </w:rPr>
            </w:pPr>
            <w:r w:rsidRPr="0016690E">
              <w:rPr>
                <w:b/>
                <w:noProof/>
                <w:sz w:val="22"/>
              </w:rPr>
              <w:t>часова</w:t>
            </w:r>
          </w:p>
        </w:tc>
        <w:tc>
          <w:tcPr>
            <w:tcW w:w="3240"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Специфични циљеви за наставне теме</w:t>
            </w:r>
          </w:p>
        </w:tc>
        <w:tc>
          <w:tcPr>
            <w:tcW w:w="3968"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реализације исхода/циљева (дидактичко-методичка решења)</w:t>
            </w:r>
          </w:p>
        </w:tc>
        <w:tc>
          <w:tcPr>
            <w:tcW w:w="3127"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праћења остварености циљева и постигнућа ученика</w:t>
            </w:r>
          </w:p>
        </w:tc>
      </w:tr>
      <w:tr w:rsidR="00420CBE" w:rsidRPr="0016690E" w:rsidTr="0085469C">
        <w:trPr>
          <w:jc w:val="center"/>
        </w:trPr>
        <w:tc>
          <w:tcPr>
            <w:tcW w:w="2869" w:type="dxa"/>
            <w:vAlign w:val="center"/>
          </w:tcPr>
          <w:p w:rsidR="00420CBE" w:rsidRPr="0016690E" w:rsidRDefault="00420CBE" w:rsidP="0085469C">
            <w:pPr>
              <w:rPr>
                <w:b/>
                <w:lang w:val="sr-Cyrl-CS"/>
              </w:rPr>
            </w:pPr>
          </w:p>
          <w:p w:rsidR="00420CBE" w:rsidRPr="0016690E" w:rsidRDefault="00420CBE" w:rsidP="0085469C">
            <w:pPr>
              <w:rPr>
                <w:b/>
                <w:lang w:val="sr-Cyrl-CS"/>
              </w:rPr>
            </w:pPr>
            <w:r w:rsidRPr="0016690E">
              <w:rPr>
                <w:b/>
                <w:sz w:val="22"/>
                <w:lang w:val="sr-Cyrl-CS"/>
              </w:rPr>
              <w:t>ПРИРОДНИ БРОЈЕВИ ДО 100</w:t>
            </w:r>
          </w:p>
          <w:p w:rsidR="00420CBE" w:rsidRPr="0016690E" w:rsidRDefault="00420CBE" w:rsidP="0085469C">
            <w:pPr>
              <w:rPr>
                <w:lang w:val="sr-Cyrl-CS"/>
              </w:rPr>
            </w:pPr>
          </w:p>
        </w:tc>
        <w:tc>
          <w:tcPr>
            <w:tcW w:w="989" w:type="dxa"/>
            <w:vAlign w:val="center"/>
          </w:tcPr>
          <w:p w:rsidR="00420CBE" w:rsidRPr="0016690E" w:rsidRDefault="00420CBE" w:rsidP="0085469C">
            <w:pPr>
              <w:jc w:val="center"/>
              <w:rPr>
                <w:b/>
                <w:lang w:val="sr-Cyrl-CS"/>
              </w:rPr>
            </w:pPr>
            <w:r w:rsidRPr="0016690E">
              <w:rPr>
                <w:b/>
                <w:sz w:val="22"/>
                <w:lang w:val="sr-Cyrl-CS"/>
              </w:rPr>
              <w:t>145</w:t>
            </w:r>
          </w:p>
        </w:tc>
        <w:tc>
          <w:tcPr>
            <w:tcW w:w="3240" w:type="dxa"/>
          </w:tcPr>
          <w:p w:rsidR="00420CBE" w:rsidRPr="0016690E" w:rsidRDefault="00420CBE" w:rsidP="0085469C">
            <w:pPr>
              <w:rPr>
                <w:lang w:val="sr-Cyrl-CS"/>
              </w:rPr>
            </w:pPr>
            <w:r w:rsidRPr="0016690E">
              <w:rPr>
                <w:sz w:val="22"/>
                <w:lang w:val="sr-Cyrl-CS"/>
              </w:rPr>
              <w:t xml:space="preserve">Сабирање и одузимање без прелаза и са прелазом у оквиру прве стотине. Одређивање непознатог броја. Рад на текстуалним задацима. Множење (чиниоци, производ, 0 и 1 у производу). Дељење (дељеник, делилац, количник, </w:t>
            </w:r>
            <w:r w:rsidRPr="0016690E">
              <w:rPr>
                <w:sz w:val="22"/>
                <w:lang w:val="sr-Cyrl-CS"/>
              </w:rPr>
              <w:lastRenderedPageBreak/>
              <w:t>улога броја 1 у количнику и дељење 0). Веза множења и дељења. Решавање задатака са две операције. Појам половине као дела целине.</w:t>
            </w:r>
          </w:p>
        </w:tc>
        <w:tc>
          <w:tcPr>
            <w:tcW w:w="3968" w:type="dxa"/>
            <w:vMerge w:val="restart"/>
          </w:tcPr>
          <w:p w:rsidR="00420CBE" w:rsidRPr="0016690E" w:rsidRDefault="00420CBE" w:rsidP="0085469C">
            <w:pPr>
              <w:tabs>
                <w:tab w:val="left" w:pos="434"/>
              </w:tabs>
              <w:jc w:val="both"/>
              <w:rPr>
                <w:b/>
                <w:i/>
                <w:lang w:val="sr-Cyrl-CS"/>
              </w:rPr>
            </w:pPr>
            <w:r w:rsidRPr="0016690E">
              <w:rPr>
                <w:b/>
                <w:i/>
                <w:sz w:val="22"/>
                <w:lang w:val="sr-Cyrl-CS"/>
              </w:rPr>
              <w:lastRenderedPageBreak/>
              <w:t>Наставне методе:</w:t>
            </w:r>
          </w:p>
          <w:p w:rsidR="00420CBE" w:rsidRPr="0016690E" w:rsidRDefault="00420CBE" w:rsidP="0085469C">
            <w:pPr>
              <w:tabs>
                <w:tab w:val="left" w:pos="434"/>
              </w:tabs>
              <w:jc w:val="both"/>
              <w:rPr>
                <w:lang w:val="sr-Cyrl-CS"/>
              </w:rPr>
            </w:pPr>
            <w:r w:rsidRPr="0016690E">
              <w:rPr>
                <w:sz w:val="22"/>
                <w:lang w:val="sr-Cyrl-CS"/>
              </w:rPr>
              <w:t>– вер</w:t>
            </w:r>
            <w:r w:rsidRPr="0016690E">
              <w:rPr>
                <w:sz w:val="22"/>
                <w:lang w:val="sr-Cyrl-CS"/>
              </w:rPr>
              <w:softHyphen/>
              <w:t>бал</w:t>
            </w:r>
            <w:r w:rsidRPr="0016690E">
              <w:rPr>
                <w:sz w:val="22"/>
                <w:lang w:val="sr-Cyrl-CS"/>
              </w:rPr>
              <w:softHyphen/>
              <w:t>но-тек</w:t>
            </w:r>
            <w:r w:rsidRPr="0016690E">
              <w:rPr>
                <w:sz w:val="22"/>
                <w:lang w:val="sr-Cyrl-CS"/>
              </w:rPr>
              <w:softHyphen/>
              <w:t>сту</w:t>
            </w:r>
            <w:r w:rsidRPr="0016690E">
              <w:rPr>
                <w:sz w:val="22"/>
                <w:lang w:val="sr-Cyrl-CS"/>
              </w:rPr>
              <w:softHyphen/>
              <w:t>ал</w:t>
            </w:r>
            <w:r w:rsidRPr="0016690E">
              <w:rPr>
                <w:sz w:val="22"/>
                <w:lang w:val="sr-Cyrl-CS"/>
              </w:rPr>
              <w:softHyphen/>
              <w:t>на ме</w:t>
            </w:r>
            <w:r w:rsidRPr="0016690E">
              <w:rPr>
                <w:sz w:val="22"/>
                <w:lang w:val="sr-Cyrl-CS"/>
              </w:rPr>
              <w:softHyphen/>
              <w:t>то</w:t>
            </w:r>
            <w:r w:rsidRPr="0016690E">
              <w:rPr>
                <w:sz w:val="22"/>
                <w:lang w:val="sr-Cyrl-CS"/>
              </w:rPr>
              <w:softHyphen/>
              <w:t>да,</w:t>
            </w:r>
          </w:p>
          <w:p w:rsidR="00420CBE" w:rsidRPr="0016690E" w:rsidRDefault="00420CBE" w:rsidP="0085469C">
            <w:pPr>
              <w:tabs>
                <w:tab w:val="left" w:pos="434"/>
              </w:tabs>
              <w:jc w:val="both"/>
              <w:rPr>
                <w:lang w:val="sr-Cyrl-CS"/>
              </w:rPr>
            </w:pPr>
            <w:r w:rsidRPr="0016690E">
              <w:rPr>
                <w:sz w:val="22"/>
                <w:lang w:val="sr-Cyrl-CS"/>
              </w:rPr>
              <w:t>– ме</w:t>
            </w:r>
            <w:r w:rsidRPr="0016690E">
              <w:rPr>
                <w:sz w:val="22"/>
                <w:lang w:val="sr-Cyrl-CS"/>
              </w:rPr>
              <w:softHyphen/>
              <w:t>то</w:t>
            </w:r>
            <w:r w:rsidRPr="0016690E">
              <w:rPr>
                <w:sz w:val="22"/>
                <w:lang w:val="sr-Cyrl-CS"/>
              </w:rPr>
              <w:softHyphen/>
              <w:t>да де</w:t>
            </w:r>
            <w:r w:rsidRPr="0016690E">
              <w:rPr>
                <w:sz w:val="22"/>
                <w:lang w:val="sr-Cyrl-CS"/>
              </w:rPr>
              <w:softHyphen/>
              <w:t>мон</w:t>
            </w:r>
            <w:r w:rsidRPr="0016690E">
              <w:rPr>
                <w:sz w:val="22"/>
                <w:lang w:val="sr-Cyrl-CS"/>
              </w:rPr>
              <w:softHyphen/>
              <w:t>стра</w:t>
            </w:r>
            <w:r w:rsidRPr="0016690E">
              <w:rPr>
                <w:sz w:val="22"/>
                <w:lang w:val="sr-Cyrl-CS"/>
              </w:rPr>
              <w:softHyphen/>
              <w:t>ци</w:t>
            </w:r>
            <w:r w:rsidRPr="0016690E">
              <w:rPr>
                <w:sz w:val="22"/>
                <w:lang w:val="sr-Cyrl-CS"/>
              </w:rPr>
              <w:softHyphen/>
              <w:t>је,</w:t>
            </w:r>
          </w:p>
          <w:p w:rsidR="00420CBE" w:rsidRPr="0016690E" w:rsidRDefault="00420CBE" w:rsidP="0085469C">
            <w:pPr>
              <w:tabs>
                <w:tab w:val="left" w:pos="434"/>
              </w:tabs>
              <w:jc w:val="both"/>
              <w:rPr>
                <w:lang w:val="sr-Cyrl-CS"/>
              </w:rPr>
            </w:pPr>
            <w:r w:rsidRPr="0016690E">
              <w:rPr>
                <w:sz w:val="22"/>
                <w:lang w:val="sr-Cyrl-CS"/>
              </w:rPr>
              <w:t>– са</w:t>
            </w:r>
            <w:r w:rsidRPr="0016690E">
              <w:rPr>
                <w:sz w:val="22"/>
                <w:lang w:val="sr-Cyrl-CS"/>
              </w:rPr>
              <w:softHyphen/>
              <w:t>мо</w:t>
            </w:r>
            <w:r w:rsidRPr="0016690E">
              <w:rPr>
                <w:sz w:val="22"/>
                <w:lang w:val="sr-Cyrl-CS"/>
              </w:rPr>
              <w:softHyphen/>
              <w:t>ста</w:t>
            </w:r>
            <w:r w:rsidRPr="0016690E">
              <w:rPr>
                <w:sz w:val="22"/>
                <w:lang w:val="sr-Cyrl-CS"/>
              </w:rPr>
              <w:softHyphen/>
              <w:t>лан рад уче</w:t>
            </w:r>
            <w:r w:rsidRPr="0016690E">
              <w:rPr>
                <w:sz w:val="22"/>
                <w:lang w:val="sr-Cyrl-CS"/>
              </w:rPr>
              <w:softHyphen/>
              <w:t>ни</w:t>
            </w:r>
            <w:r w:rsidRPr="0016690E">
              <w:rPr>
                <w:sz w:val="22"/>
                <w:lang w:val="sr-Cyrl-CS"/>
              </w:rPr>
              <w:softHyphen/>
              <w:t>ка,</w:t>
            </w:r>
          </w:p>
          <w:p w:rsidR="00420CBE" w:rsidRPr="0016690E" w:rsidRDefault="00420CBE" w:rsidP="0085469C">
            <w:pPr>
              <w:tabs>
                <w:tab w:val="left" w:pos="434"/>
              </w:tabs>
              <w:jc w:val="both"/>
              <w:rPr>
                <w:lang w:val="sr-Cyrl-CS"/>
              </w:rPr>
            </w:pPr>
            <w:r w:rsidRPr="0016690E">
              <w:rPr>
                <w:sz w:val="22"/>
                <w:lang w:val="sr-Cyrl-CS"/>
              </w:rPr>
              <w:t>– ме</w:t>
            </w:r>
            <w:r w:rsidRPr="0016690E">
              <w:rPr>
                <w:sz w:val="22"/>
                <w:lang w:val="sr-Cyrl-CS"/>
              </w:rPr>
              <w:softHyphen/>
              <w:t>то</w:t>
            </w:r>
            <w:r w:rsidRPr="0016690E">
              <w:rPr>
                <w:sz w:val="22"/>
                <w:lang w:val="sr-Cyrl-CS"/>
              </w:rPr>
              <w:softHyphen/>
              <w:t>да ру</w:t>
            </w:r>
            <w:r w:rsidRPr="0016690E">
              <w:rPr>
                <w:sz w:val="22"/>
                <w:lang w:val="sr-Cyrl-CS"/>
              </w:rPr>
              <w:softHyphen/>
              <w:t>ко</w:t>
            </w:r>
            <w:r w:rsidRPr="0016690E">
              <w:rPr>
                <w:sz w:val="22"/>
                <w:lang w:val="sr-Cyrl-CS"/>
              </w:rPr>
              <w:softHyphen/>
              <w:t>во</w:t>
            </w:r>
            <w:r w:rsidRPr="0016690E">
              <w:rPr>
                <w:sz w:val="22"/>
                <w:lang w:val="sr-Cyrl-CS"/>
              </w:rPr>
              <w:softHyphen/>
              <w:t>ђе</w:t>
            </w:r>
            <w:r w:rsidRPr="0016690E">
              <w:rPr>
                <w:sz w:val="22"/>
                <w:lang w:val="sr-Cyrl-CS"/>
              </w:rPr>
              <w:softHyphen/>
              <w:t>ња са</w:t>
            </w:r>
            <w:r w:rsidRPr="0016690E">
              <w:rPr>
                <w:sz w:val="22"/>
                <w:lang w:val="sr-Cyrl-CS"/>
              </w:rPr>
              <w:softHyphen/>
              <w:t>мо</w:t>
            </w:r>
            <w:r w:rsidRPr="0016690E">
              <w:rPr>
                <w:sz w:val="22"/>
                <w:lang w:val="sr-Cyrl-CS"/>
              </w:rPr>
              <w:softHyphen/>
              <w:t>стал</w:t>
            </w:r>
            <w:r w:rsidRPr="0016690E">
              <w:rPr>
                <w:sz w:val="22"/>
                <w:lang w:val="sr-Cyrl-CS"/>
              </w:rPr>
              <w:softHyphen/>
              <w:t>ним ра</w:t>
            </w:r>
            <w:r w:rsidRPr="0016690E">
              <w:rPr>
                <w:sz w:val="22"/>
                <w:lang w:val="sr-Cyrl-CS"/>
              </w:rPr>
              <w:softHyphen/>
              <w:t>дом уче</w:t>
            </w:r>
            <w:r w:rsidRPr="0016690E">
              <w:rPr>
                <w:sz w:val="22"/>
                <w:lang w:val="sr-Cyrl-CS"/>
              </w:rPr>
              <w:softHyphen/>
              <w:t>ни</w:t>
            </w:r>
            <w:r w:rsidRPr="0016690E">
              <w:rPr>
                <w:sz w:val="22"/>
                <w:lang w:val="sr-Cyrl-CS"/>
              </w:rPr>
              <w:softHyphen/>
              <w:t>ка–крат</w:t>
            </w:r>
            <w:r w:rsidRPr="0016690E">
              <w:rPr>
                <w:sz w:val="22"/>
                <w:lang w:val="sr-Cyrl-CS"/>
              </w:rPr>
              <w:softHyphen/>
              <w:t>ко</w:t>
            </w:r>
            <w:r w:rsidRPr="0016690E">
              <w:rPr>
                <w:sz w:val="22"/>
                <w:lang w:val="sr-Cyrl-CS"/>
              </w:rPr>
              <w:softHyphen/>
              <w:t>трај</w:t>
            </w:r>
            <w:r w:rsidRPr="0016690E">
              <w:rPr>
                <w:sz w:val="22"/>
                <w:lang w:val="sr-Cyrl-CS"/>
              </w:rPr>
              <w:softHyphen/>
              <w:t>ни огле</w:t>
            </w:r>
            <w:r w:rsidRPr="0016690E">
              <w:rPr>
                <w:sz w:val="22"/>
                <w:lang w:val="sr-Cyrl-CS"/>
              </w:rPr>
              <w:softHyphen/>
              <w:t>ди,</w:t>
            </w:r>
          </w:p>
          <w:p w:rsidR="00420CBE" w:rsidRPr="0016690E" w:rsidRDefault="00420CBE" w:rsidP="0085469C">
            <w:pPr>
              <w:tabs>
                <w:tab w:val="left" w:pos="434"/>
              </w:tabs>
              <w:jc w:val="both"/>
              <w:rPr>
                <w:lang w:val="sr-Cyrl-CS"/>
              </w:rPr>
            </w:pPr>
            <w:r w:rsidRPr="0016690E">
              <w:rPr>
                <w:sz w:val="22"/>
                <w:lang w:val="sr-Cyrl-CS"/>
              </w:rPr>
              <w:t>– про</w:t>
            </w:r>
            <w:r w:rsidRPr="0016690E">
              <w:rPr>
                <w:sz w:val="22"/>
                <w:lang w:val="sr-Cyrl-CS"/>
              </w:rPr>
              <w:softHyphen/>
              <w:t>блем</w:t>
            </w:r>
            <w:r w:rsidRPr="0016690E">
              <w:rPr>
                <w:sz w:val="22"/>
                <w:lang w:val="sr-Cyrl-CS"/>
              </w:rPr>
              <w:softHyphen/>
              <w:t>ска на</w:t>
            </w:r>
            <w:r w:rsidRPr="0016690E">
              <w:rPr>
                <w:sz w:val="22"/>
                <w:lang w:val="sr-Cyrl-CS"/>
              </w:rPr>
              <w:softHyphen/>
              <w:t>ста</w:t>
            </w:r>
            <w:r w:rsidRPr="0016690E">
              <w:rPr>
                <w:sz w:val="22"/>
                <w:lang w:val="sr-Cyrl-CS"/>
              </w:rPr>
              <w:softHyphen/>
              <w:t>ва,</w:t>
            </w:r>
          </w:p>
          <w:p w:rsidR="00420CBE" w:rsidRPr="0016690E" w:rsidRDefault="00420CBE" w:rsidP="0085469C">
            <w:pPr>
              <w:tabs>
                <w:tab w:val="left" w:pos="434"/>
              </w:tabs>
              <w:jc w:val="both"/>
              <w:rPr>
                <w:lang w:val="sr-Cyrl-CS"/>
              </w:rPr>
            </w:pPr>
            <w:r w:rsidRPr="0016690E">
              <w:rPr>
                <w:sz w:val="22"/>
                <w:lang w:val="sr-Cyrl-CS"/>
              </w:rPr>
              <w:t>– ме</w:t>
            </w:r>
            <w:r w:rsidRPr="0016690E">
              <w:rPr>
                <w:sz w:val="22"/>
                <w:lang w:val="sr-Cyrl-CS"/>
              </w:rPr>
              <w:softHyphen/>
              <w:t>то</w:t>
            </w:r>
            <w:r w:rsidRPr="0016690E">
              <w:rPr>
                <w:sz w:val="22"/>
                <w:lang w:val="sr-Cyrl-CS"/>
              </w:rPr>
              <w:softHyphen/>
              <w:t>да сцен</w:t>
            </w:r>
            <w:r w:rsidRPr="0016690E">
              <w:rPr>
                <w:sz w:val="22"/>
                <w:lang w:val="sr-Cyrl-CS"/>
              </w:rPr>
              <w:softHyphen/>
              <w:t>ске ко</w:t>
            </w:r>
            <w:r w:rsidRPr="0016690E">
              <w:rPr>
                <w:sz w:val="22"/>
                <w:lang w:val="sr-Cyrl-CS"/>
              </w:rPr>
              <w:softHyphen/>
              <w:t>му</w:t>
            </w:r>
            <w:r w:rsidRPr="0016690E">
              <w:rPr>
                <w:sz w:val="22"/>
                <w:lang w:val="sr-Cyrl-CS"/>
              </w:rPr>
              <w:softHyphen/>
              <w:t>ни</w:t>
            </w:r>
            <w:r w:rsidRPr="0016690E">
              <w:rPr>
                <w:sz w:val="22"/>
                <w:lang w:val="sr-Cyrl-CS"/>
              </w:rPr>
              <w:softHyphen/>
              <w:t>ка</w:t>
            </w:r>
            <w:r w:rsidRPr="0016690E">
              <w:rPr>
                <w:sz w:val="22"/>
                <w:lang w:val="sr-Cyrl-CS"/>
              </w:rPr>
              <w:softHyphen/>
              <w:t>ци</w:t>
            </w:r>
            <w:r w:rsidRPr="0016690E">
              <w:rPr>
                <w:sz w:val="22"/>
                <w:lang w:val="sr-Cyrl-CS"/>
              </w:rPr>
              <w:softHyphen/>
              <w:t>је,</w:t>
            </w:r>
          </w:p>
          <w:p w:rsidR="00420CBE" w:rsidRPr="0016690E" w:rsidRDefault="00420CBE" w:rsidP="0085469C">
            <w:pPr>
              <w:tabs>
                <w:tab w:val="left" w:pos="434"/>
              </w:tabs>
              <w:jc w:val="both"/>
              <w:rPr>
                <w:lang w:val="sr-Cyrl-CS"/>
              </w:rPr>
            </w:pPr>
            <w:r w:rsidRPr="0016690E">
              <w:rPr>
                <w:sz w:val="22"/>
                <w:lang w:val="sr-Cyrl-CS"/>
              </w:rPr>
              <w:lastRenderedPageBreak/>
              <w:t>-кооперативна метода</w:t>
            </w:r>
          </w:p>
          <w:p w:rsidR="00420CBE" w:rsidRPr="0016690E" w:rsidRDefault="00420CBE" w:rsidP="0085469C">
            <w:pPr>
              <w:tabs>
                <w:tab w:val="left" w:pos="434"/>
              </w:tabs>
              <w:jc w:val="both"/>
              <w:rPr>
                <w:lang w:val="sr-Cyrl-CS"/>
              </w:rPr>
            </w:pPr>
            <w:r w:rsidRPr="0016690E">
              <w:rPr>
                <w:sz w:val="22"/>
                <w:lang w:val="sr-Cyrl-CS"/>
              </w:rPr>
              <w:t>-амбијентално учење</w:t>
            </w:r>
          </w:p>
          <w:p w:rsidR="00420CBE" w:rsidRPr="0016690E" w:rsidRDefault="00420CBE" w:rsidP="0085469C">
            <w:pPr>
              <w:tabs>
                <w:tab w:val="left" w:pos="434"/>
              </w:tabs>
              <w:jc w:val="both"/>
              <w:rPr>
                <w:rFonts w:eastAsia="SimSun"/>
                <w:lang w:val="sr-Cyrl-CS"/>
              </w:rPr>
            </w:pPr>
            <w:r w:rsidRPr="0016690E">
              <w:rPr>
                <w:sz w:val="22"/>
                <w:lang w:val="sr-Cyrl-CS"/>
              </w:rPr>
              <w:t>-</w:t>
            </w:r>
            <w:r w:rsidRPr="0016690E">
              <w:rPr>
                <w:rFonts w:eastAsia="SimSun"/>
                <w:sz w:val="22"/>
                <w:lang w:val="sr-Cyrl-CS"/>
              </w:rPr>
              <w:t>Партиципативне методе</w:t>
            </w:r>
          </w:p>
          <w:p w:rsidR="00420CBE" w:rsidRPr="0016690E" w:rsidRDefault="00420CBE" w:rsidP="0085469C">
            <w:pPr>
              <w:tabs>
                <w:tab w:val="left" w:pos="434"/>
              </w:tabs>
              <w:jc w:val="both"/>
              <w:rPr>
                <w:lang w:val="sr-Cyrl-CS"/>
              </w:rPr>
            </w:pPr>
            <w:r w:rsidRPr="0016690E">
              <w:rPr>
                <w:rFonts w:eastAsia="SimSun"/>
                <w:sz w:val="22"/>
                <w:lang w:val="sr-Cyrl-CS"/>
              </w:rPr>
              <w:t>-Решавање проблем-ситуација</w:t>
            </w:r>
          </w:p>
          <w:p w:rsidR="00420CBE" w:rsidRPr="0016690E" w:rsidRDefault="00420CBE" w:rsidP="0085469C">
            <w:pPr>
              <w:tabs>
                <w:tab w:val="left" w:pos="434"/>
              </w:tabs>
              <w:jc w:val="both"/>
              <w:rPr>
                <w:lang w:val="sr-Cyrl-CS"/>
              </w:rPr>
            </w:pPr>
            <w:r w:rsidRPr="0016690E">
              <w:rPr>
                <w:sz w:val="22"/>
                <w:lang w:val="sr-Cyrl-CS"/>
              </w:rPr>
              <w:t>-истраживање</w:t>
            </w:r>
          </w:p>
          <w:p w:rsidR="00420CBE" w:rsidRPr="0016690E" w:rsidRDefault="00420CBE" w:rsidP="0085469C">
            <w:pPr>
              <w:tabs>
                <w:tab w:val="left" w:pos="434"/>
              </w:tabs>
              <w:jc w:val="both"/>
              <w:rPr>
                <w:lang w:val="sr-Cyrl-CS"/>
              </w:rPr>
            </w:pPr>
            <w:r w:rsidRPr="0016690E">
              <w:rPr>
                <w:sz w:val="22"/>
                <w:lang w:val="sr-Cyrl-CS"/>
              </w:rPr>
              <w:t>– ра</w:t>
            </w:r>
            <w:r w:rsidRPr="0016690E">
              <w:rPr>
                <w:sz w:val="22"/>
                <w:lang w:val="sr-Cyrl-CS"/>
              </w:rPr>
              <w:softHyphen/>
              <w:t>ди</w:t>
            </w:r>
            <w:r w:rsidRPr="0016690E">
              <w:rPr>
                <w:sz w:val="22"/>
                <w:lang w:val="sr-Cyrl-CS"/>
              </w:rPr>
              <w:softHyphen/>
              <w:t>о</w:t>
            </w:r>
            <w:r w:rsidRPr="0016690E">
              <w:rPr>
                <w:sz w:val="22"/>
                <w:lang w:val="sr-Cyrl-CS"/>
              </w:rPr>
              <w:softHyphen/>
              <w:t>ни</w:t>
            </w:r>
            <w:r w:rsidRPr="0016690E">
              <w:rPr>
                <w:sz w:val="22"/>
                <w:lang w:val="sr-Cyrl-CS"/>
              </w:rPr>
              <w:softHyphen/>
              <w:t>це,</w:t>
            </w:r>
          </w:p>
          <w:p w:rsidR="00420CBE" w:rsidRPr="0016690E" w:rsidRDefault="00420CBE" w:rsidP="0085469C">
            <w:pPr>
              <w:tabs>
                <w:tab w:val="left" w:pos="434"/>
              </w:tabs>
              <w:jc w:val="both"/>
              <w:rPr>
                <w:lang w:val="sr-Cyrl-CS"/>
              </w:rPr>
            </w:pPr>
            <w:r w:rsidRPr="0016690E">
              <w:rPr>
                <w:sz w:val="22"/>
                <w:lang w:val="sr-Cyrl-CS"/>
              </w:rPr>
              <w:t>– ме</w:t>
            </w:r>
            <w:r w:rsidRPr="0016690E">
              <w:rPr>
                <w:sz w:val="22"/>
                <w:lang w:val="sr-Cyrl-CS"/>
              </w:rPr>
              <w:softHyphen/>
              <w:t>то</w:t>
            </w:r>
            <w:r w:rsidRPr="0016690E">
              <w:rPr>
                <w:sz w:val="22"/>
                <w:lang w:val="sr-Cyrl-CS"/>
              </w:rPr>
              <w:softHyphen/>
              <w:t>да игре.</w:t>
            </w:r>
          </w:p>
          <w:p w:rsidR="00420CBE" w:rsidRPr="0016690E" w:rsidRDefault="00420CBE" w:rsidP="0085469C">
            <w:pPr>
              <w:tabs>
                <w:tab w:val="left" w:pos="434"/>
              </w:tabs>
              <w:jc w:val="both"/>
              <w:rPr>
                <w:b/>
                <w:i/>
                <w:lang w:val="sr-Cyrl-CS"/>
              </w:rPr>
            </w:pPr>
            <w:r w:rsidRPr="0016690E">
              <w:rPr>
                <w:b/>
                <w:i/>
                <w:sz w:val="22"/>
                <w:lang w:val="sr-Cyrl-CS"/>
              </w:rPr>
              <w:t>Облици рада:</w:t>
            </w:r>
          </w:p>
          <w:p w:rsidR="00420CBE" w:rsidRPr="0016690E" w:rsidRDefault="00420CBE" w:rsidP="0085469C">
            <w:pPr>
              <w:tabs>
                <w:tab w:val="left" w:pos="434"/>
                <w:tab w:val="left" w:pos="704"/>
              </w:tabs>
              <w:jc w:val="both"/>
              <w:rPr>
                <w:lang w:val="sr-Cyrl-CS"/>
              </w:rPr>
            </w:pPr>
            <w:r w:rsidRPr="0016690E">
              <w:rPr>
                <w:sz w:val="22"/>
                <w:lang w:val="sr-Cyrl-CS"/>
              </w:rPr>
              <w:t>фронтални,</w:t>
            </w:r>
          </w:p>
          <w:p w:rsidR="00420CBE" w:rsidRPr="0016690E" w:rsidRDefault="00420CBE" w:rsidP="0085469C">
            <w:pPr>
              <w:tabs>
                <w:tab w:val="left" w:pos="434"/>
                <w:tab w:val="left" w:pos="704"/>
              </w:tabs>
              <w:jc w:val="both"/>
              <w:rPr>
                <w:lang w:val="sr-Cyrl-CS"/>
              </w:rPr>
            </w:pPr>
            <w:r w:rsidRPr="0016690E">
              <w:rPr>
                <w:sz w:val="22"/>
                <w:lang w:val="sr-Cyrl-CS"/>
              </w:rPr>
              <w:t>групни,</w:t>
            </w:r>
          </w:p>
          <w:p w:rsidR="00420CBE" w:rsidRPr="0016690E" w:rsidRDefault="00420CBE" w:rsidP="0085469C">
            <w:pPr>
              <w:tabs>
                <w:tab w:val="left" w:pos="434"/>
                <w:tab w:val="left" w:pos="704"/>
              </w:tabs>
              <w:jc w:val="both"/>
              <w:rPr>
                <w:lang w:val="sr-Cyrl-CS"/>
              </w:rPr>
            </w:pPr>
            <w:r w:rsidRPr="0016690E">
              <w:rPr>
                <w:sz w:val="22"/>
                <w:lang w:val="sr-Cyrl-CS"/>
              </w:rPr>
              <w:t>у пару,</w:t>
            </w:r>
          </w:p>
          <w:p w:rsidR="00420CBE" w:rsidRPr="0016690E" w:rsidRDefault="00420CBE" w:rsidP="0085469C">
            <w:pPr>
              <w:tabs>
                <w:tab w:val="left" w:pos="434"/>
                <w:tab w:val="left" w:pos="704"/>
              </w:tabs>
              <w:jc w:val="both"/>
              <w:rPr>
                <w:lang w:val="sr-Cyrl-CS"/>
              </w:rPr>
            </w:pPr>
            <w:r w:rsidRPr="0016690E">
              <w:rPr>
                <w:sz w:val="22"/>
                <w:lang w:val="sr-Cyrl-CS"/>
              </w:rPr>
              <w:t xml:space="preserve">индивидуални </w:t>
            </w:r>
          </w:p>
          <w:p w:rsidR="00420CBE" w:rsidRPr="0016690E" w:rsidRDefault="00420CBE" w:rsidP="0085469C">
            <w:pPr>
              <w:tabs>
                <w:tab w:val="left" w:pos="434"/>
              </w:tabs>
              <w:jc w:val="both"/>
              <w:rPr>
                <w:lang w:val="sr-Cyrl-CS"/>
              </w:rPr>
            </w:pPr>
            <w:r w:rsidRPr="0016690E">
              <w:rPr>
                <w:sz w:val="22"/>
                <w:lang w:val="sr-Cyrl-CS"/>
              </w:rPr>
              <w:t>индивидуализовани</w:t>
            </w:r>
          </w:p>
          <w:p w:rsidR="00420CBE" w:rsidRPr="0016690E" w:rsidRDefault="00420CBE" w:rsidP="0085469C">
            <w:pPr>
              <w:tabs>
                <w:tab w:val="left" w:pos="434"/>
              </w:tabs>
              <w:rPr>
                <w:b/>
                <w:i/>
                <w:lang w:val="sr-Cyrl-CS"/>
              </w:rPr>
            </w:pPr>
            <w:r w:rsidRPr="0016690E">
              <w:rPr>
                <w:b/>
                <w:i/>
                <w:sz w:val="22"/>
                <w:lang w:val="sr-Cyrl-CS"/>
              </w:rPr>
              <w:t>Активности наставника:</w:t>
            </w:r>
          </w:p>
          <w:p w:rsidR="00420CBE" w:rsidRPr="0016690E" w:rsidRDefault="00420CBE" w:rsidP="0085469C">
            <w:pPr>
              <w:tabs>
                <w:tab w:val="left" w:pos="434"/>
              </w:tabs>
              <w:rPr>
                <w:lang w:val="sr-Cyrl-CS"/>
              </w:rPr>
            </w:pPr>
            <w:r w:rsidRPr="0016690E">
              <w:rPr>
                <w:sz w:val="22"/>
                <w:lang w:val="sr-Cyrl-CS"/>
              </w:rPr>
              <w:t xml:space="preserve">наставник као извор знања, креатор, </w:t>
            </w:r>
          </w:p>
          <w:p w:rsidR="00420CBE" w:rsidRPr="0016690E" w:rsidRDefault="00420CBE" w:rsidP="0085469C">
            <w:pPr>
              <w:tabs>
                <w:tab w:val="left" w:pos="434"/>
              </w:tabs>
              <w:rPr>
                <w:lang w:val="sr-Cyrl-CS"/>
              </w:rPr>
            </w:pPr>
            <w:r w:rsidRPr="0016690E">
              <w:rPr>
                <w:sz w:val="22"/>
                <w:lang w:val="sr-Cyrl-CS"/>
              </w:rPr>
              <w:t xml:space="preserve">организатор и координатор активности, </w:t>
            </w:r>
          </w:p>
          <w:p w:rsidR="00420CBE" w:rsidRPr="0016690E" w:rsidRDefault="00420CBE" w:rsidP="0085469C">
            <w:pPr>
              <w:tabs>
                <w:tab w:val="left" w:pos="434"/>
              </w:tabs>
              <w:rPr>
                <w:lang w:val="sr-Cyrl-CS"/>
              </w:rPr>
            </w:pPr>
            <w:r w:rsidRPr="0016690E">
              <w:rPr>
                <w:sz w:val="22"/>
                <w:lang w:val="sr-Cyrl-CS"/>
              </w:rPr>
              <w:t xml:space="preserve">мотиватор, </w:t>
            </w:r>
          </w:p>
          <w:p w:rsidR="00420CBE" w:rsidRPr="0016690E" w:rsidRDefault="00420CBE" w:rsidP="0085469C">
            <w:pPr>
              <w:tabs>
                <w:tab w:val="left" w:pos="434"/>
              </w:tabs>
              <w:rPr>
                <w:lang w:val="sr-Cyrl-CS"/>
              </w:rPr>
            </w:pPr>
            <w:r w:rsidRPr="0016690E">
              <w:rPr>
                <w:sz w:val="22"/>
                <w:lang w:val="sr-Cyrl-CS"/>
              </w:rPr>
              <w:t>планира и прати,</w:t>
            </w:r>
          </w:p>
          <w:p w:rsidR="00420CBE" w:rsidRPr="0016690E" w:rsidRDefault="00420CBE" w:rsidP="0085469C">
            <w:pPr>
              <w:tabs>
                <w:tab w:val="left" w:pos="434"/>
              </w:tabs>
              <w:rPr>
                <w:lang w:val="sr-Cyrl-CS"/>
              </w:rPr>
            </w:pPr>
            <w:r w:rsidRPr="0016690E">
              <w:rPr>
                <w:sz w:val="22"/>
                <w:lang w:val="sr-Cyrl-CS"/>
              </w:rPr>
              <w:t xml:space="preserve">подстиче, </w:t>
            </w:r>
          </w:p>
          <w:p w:rsidR="00420CBE" w:rsidRPr="0016690E" w:rsidRDefault="00420CBE" w:rsidP="0085469C">
            <w:pPr>
              <w:tabs>
                <w:tab w:val="left" w:pos="434"/>
              </w:tabs>
              <w:rPr>
                <w:lang w:val="sr-Cyrl-CS"/>
              </w:rPr>
            </w:pPr>
            <w:r w:rsidRPr="0016690E">
              <w:rPr>
                <w:sz w:val="22"/>
                <w:lang w:val="sr-Cyrl-CS"/>
              </w:rPr>
              <w:t>оцењује...</w:t>
            </w:r>
          </w:p>
          <w:p w:rsidR="00420CBE" w:rsidRPr="0016690E" w:rsidRDefault="00420CBE" w:rsidP="0085469C">
            <w:pPr>
              <w:tabs>
                <w:tab w:val="left" w:pos="434"/>
              </w:tabs>
              <w:rPr>
                <w:lang w:val="sr-Cyrl-CS"/>
              </w:rPr>
            </w:pPr>
            <w:r w:rsidRPr="0016690E">
              <w:rPr>
                <w:sz w:val="22"/>
                <w:lang w:val="sr-Cyrl-CS"/>
              </w:rPr>
              <w:t>негује позитивну климу  у одељењу</w:t>
            </w:r>
          </w:p>
          <w:p w:rsidR="00420CBE" w:rsidRPr="0016690E" w:rsidRDefault="00420CBE" w:rsidP="0085469C">
            <w:pPr>
              <w:tabs>
                <w:tab w:val="left" w:pos="434"/>
              </w:tabs>
              <w:jc w:val="both"/>
              <w:rPr>
                <w:b/>
                <w:i/>
                <w:lang w:val="sr-Cyrl-CS"/>
              </w:rPr>
            </w:pPr>
            <w:r w:rsidRPr="0016690E">
              <w:rPr>
                <w:b/>
                <w:i/>
                <w:sz w:val="22"/>
                <w:lang w:val="sr-Cyrl-CS"/>
              </w:rPr>
              <w:t>Активности ученика:</w:t>
            </w:r>
          </w:p>
          <w:p w:rsidR="00420CBE" w:rsidRPr="0016690E" w:rsidRDefault="00420CBE" w:rsidP="0085469C">
            <w:pPr>
              <w:tabs>
                <w:tab w:val="left" w:pos="434"/>
              </w:tabs>
              <w:jc w:val="both"/>
              <w:rPr>
                <w:lang w:val="sr-Cyrl-CS"/>
              </w:rPr>
            </w:pPr>
            <w:r w:rsidRPr="0016690E">
              <w:rPr>
                <w:sz w:val="22"/>
                <w:lang w:val="sr-Latn-CS"/>
              </w:rPr>
              <w:t xml:space="preserve">- Посматрање </w:t>
            </w:r>
          </w:p>
          <w:p w:rsidR="00420CBE" w:rsidRPr="0016690E" w:rsidRDefault="00420CBE" w:rsidP="0085469C">
            <w:pPr>
              <w:tabs>
                <w:tab w:val="left" w:pos="434"/>
              </w:tabs>
              <w:jc w:val="both"/>
              <w:rPr>
                <w:lang w:val="sr-Cyrl-CS"/>
              </w:rPr>
            </w:pPr>
            <w:r w:rsidRPr="0016690E">
              <w:rPr>
                <w:sz w:val="22"/>
                <w:lang w:val="sr-Latn-CS"/>
              </w:rPr>
              <w:t xml:space="preserve">- Описивање </w:t>
            </w:r>
          </w:p>
          <w:p w:rsidR="00420CBE" w:rsidRPr="0016690E" w:rsidRDefault="00420CBE" w:rsidP="0085469C">
            <w:pPr>
              <w:tabs>
                <w:tab w:val="left" w:pos="434"/>
              </w:tabs>
              <w:jc w:val="both"/>
              <w:rPr>
                <w:lang w:val="sr-Cyrl-CS"/>
              </w:rPr>
            </w:pPr>
            <w:r w:rsidRPr="0016690E">
              <w:rPr>
                <w:sz w:val="22"/>
                <w:lang w:val="sr-Latn-CS"/>
              </w:rPr>
              <w:t xml:space="preserve">- Процењивање </w:t>
            </w:r>
          </w:p>
          <w:p w:rsidR="00420CBE" w:rsidRPr="0016690E" w:rsidRDefault="00420CBE" w:rsidP="0085469C">
            <w:pPr>
              <w:tabs>
                <w:tab w:val="left" w:pos="434"/>
              </w:tabs>
              <w:jc w:val="both"/>
              <w:rPr>
                <w:lang w:val="sr-Cyrl-CS"/>
              </w:rPr>
            </w:pPr>
            <w:r w:rsidRPr="0016690E">
              <w:rPr>
                <w:sz w:val="22"/>
                <w:lang w:val="sr-Latn-CS"/>
              </w:rPr>
              <w:t xml:space="preserve">- Груписање  </w:t>
            </w:r>
          </w:p>
          <w:p w:rsidR="00420CBE" w:rsidRPr="0016690E" w:rsidRDefault="00420CBE" w:rsidP="0085469C">
            <w:pPr>
              <w:tabs>
                <w:tab w:val="left" w:pos="434"/>
              </w:tabs>
              <w:jc w:val="both"/>
              <w:rPr>
                <w:lang w:val="sr-Cyrl-CS"/>
              </w:rPr>
            </w:pPr>
            <w:r w:rsidRPr="0016690E">
              <w:rPr>
                <w:sz w:val="22"/>
                <w:lang w:val="sr-Latn-CS"/>
              </w:rPr>
              <w:t xml:space="preserve">- Праћење </w:t>
            </w:r>
          </w:p>
          <w:p w:rsidR="00420CBE" w:rsidRPr="0016690E" w:rsidRDefault="00420CBE" w:rsidP="0085469C">
            <w:pPr>
              <w:tabs>
                <w:tab w:val="left" w:pos="434"/>
              </w:tabs>
              <w:jc w:val="both"/>
              <w:rPr>
                <w:lang w:val="sr-Cyrl-CS"/>
              </w:rPr>
            </w:pPr>
            <w:r w:rsidRPr="0016690E">
              <w:rPr>
                <w:sz w:val="22"/>
                <w:lang w:val="sr-Latn-CS"/>
              </w:rPr>
              <w:t xml:space="preserve">- Бележење </w:t>
            </w:r>
          </w:p>
          <w:p w:rsidR="00420CBE" w:rsidRPr="0016690E" w:rsidRDefault="00420CBE" w:rsidP="0085469C">
            <w:pPr>
              <w:tabs>
                <w:tab w:val="left" w:pos="434"/>
              </w:tabs>
              <w:jc w:val="both"/>
              <w:rPr>
                <w:lang w:val="sr-Cyrl-CS"/>
              </w:rPr>
            </w:pPr>
            <w:r w:rsidRPr="0016690E">
              <w:rPr>
                <w:sz w:val="22"/>
                <w:lang w:val="sr-Latn-CS"/>
              </w:rPr>
              <w:t>-Практиковање</w:t>
            </w:r>
            <w:r w:rsidRPr="0016690E">
              <w:rPr>
                <w:sz w:val="22"/>
                <w:lang w:val="sr-Cyrl-CS"/>
              </w:rPr>
              <w:t xml:space="preserve">          </w:t>
            </w:r>
            <w:r w:rsidRPr="0016690E">
              <w:rPr>
                <w:sz w:val="22"/>
                <w:lang w:val="sr-Latn-CS"/>
              </w:rPr>
              <w:t xml:space="preserve"> Експериментисање </w:t>
            </w:r>
          </w:p>
          <w:p w:rsidR="00420CBE" w:rsidRPr="0016690E" w:rsidRDefault="00420CBE" w:rsidP="0085469C">
            <w:pPr>
              <w:tabs>
                <w:tab w:val="left" w:pos="434"/>
              </w:tabs>
              <w:jc w:val="both"/>
              <w:rPr>
                <w:lang w:val="sr-Cyrl-CS"/>
              </w:rPr>
            </w:pPr>
            <w:r w:rsidRPr="0016690E">
              <w:rPr>
                <w:sz w:val="22"/>
                <w:lang w:val="sr-Cyrl-CS"/>
              </w:rPr>
              <w:t>-</w:t>
            </w:r>
            <w:r w:rsidRPr="0016690E">
              <w:rPr>
                <w:sz w:val="22"/>
                <w:lang w:val="sr-Latn-CS"/>
              </w:rPr>
              <w:t xml:space="preserve">Истраживање </w:t>
            </w:r>
            <w:r w:rsidRPr="0016690E">
              <w:rPr>
                <w:sz w:val="22"/>
                <w:lang w:val="sr-Latn-CS"/>
              </w:rPr>
              <w:br/>
              <w:t xml:space="preserve">- Сакупљање </w:t>
            </w:r>
          </w:p>
          <w:p w:rsidR="00420CBE" w:rsidRPr="0016690E" w:rsidRDefault="00420CBE" w:rsidP="0085469C">
            <w:pPr>
              <w:tabs>
                <w:tab w:val="left" w:pos="434"/>
              </w:tabs>
              <w:rPr>
                <w:lang w:val="sr-Cyrl-CS"/>
              </w:rPr>
            </w:pPr>
            <w:r w:rsidRPr="0016690E">
              <w:rPr>
                <w:sz w:val="22"/>
                <w:lang w:val="sr-Latn-CS"/>
              </w:rPr>
              <w:t xml:space="preserve">- Креирање </w:t>
            </w:r>
          </w:p>
          <w:p w:rsidR="00420CBE" w:rsidRPr="0016690E" w:rsidRDefault="00420CBE" w:rsidP="0085469C">
            <w:pPr>
              <w:tabs>
                <w:tab w:val="left" w:pos="434"/>
              </w:tabs>
              <w:rPr>
                <w:lang w:val="sr-Latn-CS"/>
              </w:rPr>
            </w:pPr>
            <w:r w:rsidRPr="0016690E">
              <w:rPr>
                <w:sz w:val="22"/>
                <w:lang w:val="sr-Latn-CS"/>
              </w:rPr>
              <w:t xml:space="preserve">- Играње </w:t>
            </w:r>
            <w:r w:rsidRPr="0016690E">
              <w:rPr>
                <w:sz w:val="22"/>
                <w:lang w:val="sr-Latn-CS"/>
              </w:rPr>
              <w:br/>
              <w:t>- Активности у оквиру мини-пројекта</w:t>
            </w:r>
          </w:p>
        </w:tc>
        <w:tc>
          <w:tcPr>
            <w:tcW w:w="3127" w:type="dxa"/>
            <w:vMerge w:val="restart"/>
            <w:vAlign w:val="center"/>
          </w:tcPr>
          <w:p w:rsidR="00420CBE" w:rsidRPr="0016690E" w:rsidRDefault="00420CBE" w:rsidP="0085469C">
            <w:r w:rsidRPr="0016690E">
              <w:rPr>
                <w:sz w:val="22"/>
              </w:rPr>
              <w:lastRenderedPageBreak/>
              <w:t>- Посматрање</w:t>
            </w:r>
          </w:p>
          <w:p w:rsidR="00420CBE" w:rsidRPr="0016690E" w:rsidRDefault="00420CBE" w:rsidP="0085469C">
            <w:r w:rsidRPr="0016690E">
              <w:rPr>
                <w:sz w:val="22"/>
              </w:rPr>
              <w:t>- Испитивање</w:t>
            </w:r>
          </w:p>
          <w:p w:rsidR="00420CBE" w:rsidRPr="0016690E" w:rsidRDefault="00420CBE" w:rsidP="0085469C">
            <w:r w:rsidRPr="0016690E">
              <w:rPr>
                <w:sz w:val="22"/>
              </w:rPr>
              <w:t>- Тестирање</w:t>
            </w:r>
          </w:p>
          <w:p w:rsidR="00420CBE" w:rsidRPr="0016690E" w:rsidRDefault="00420CBE" w:rsidP="0085469C">
            <w:r w:rsidRPr="0016690E">
              <w:rPr>
                <w:sz w:val="22"/>
              </w:rPr>
              <w:t>-Контролне вежбе</w:t>
            </w:r>
          </w:p>
          <w:p w:rsidR="00420CBE" w:rsidRPr="0016690E" w:rsidRDefault="00420CBE" w:rsidP="0085469C">
            <w:pPr>
              <w:rPr>
                <w:lang w:val="sr-Cyrl-BA"/>
              </w:rPr>
            </w:pPr>
            <w:r w:rsidRPr="0016690E">
              <w:rPr>
                <w:sz w:val="22"/>
                <w:lang w:val="sr-Cyrl-BA"/>
              </w:rPr>
              <w:t>-Математички квиз и диктат</w:t>
            </w:r>
          </w:p>
          <w:p w:rsidR="00420CBE" w:rsidRPr="0016690E" w:rsidRDefault="00420CBE" w:rsidP="0085469C">
            <w:pPr>
              <w:rPr>
                <w:lang w:val="sr-Cyrl-BA"/>
              </w:rPr>
            </w:pPr>
            <w:r w:rsidRPr="0016690E">
              <w:rPr>
                <w:sz w:val="22"/>
                <w:lang w:val="sr-Cyrl-BA"/>
              </w:rPr>
              <w:t>- Ученички радови</w:t>
            </w:r>
          </w:p>
          <w:p w:rsidR="00420CBE" w:rsidRPr="0016690E" w:rsidRDefault="00420CBE" w:rsidP="0085469C">
            <w:pPr>
              <w:rPr>
                <w:lang w:val="sr-Cyrl-BA"/>
              </w:rPr>
            </w:pPr>
            <w:r w:rsidRPr="0016690E">
              <w:rPr>
                <w:sz w:val="22"/>
                <w:lang w:val="sr-Cyrl-BA"/>
              </w:rPr>
              <w:t xml:space="preserve">-  Заједничко оцењивање     ученика од стране наставника </w:t>
            </w:r>
            <w:r w:rsidRPr="0016690E">
              <w:rPr>
                <w:sz w:val="22"/>
                <w:lang w:val="sr-Cyrl-BA"/>
              </w:rPr>
              <w:lastRenderedPageBreak/>
              <w:t>и ученика</w:t>
            </w:r>
          </w:p>
          <w:p w:rsidR="00420CBE" w:rsidRPr="0016690E" w:rsidRDefault="00420CBE" w:rsidP="0085469C">
            <w:pPr>
              <w:rPr>
                <w:lang w:val="sr-Cyrl-CS"/>
              </w:rPr>
            </w:pPr>
            <w:r w:rsidRPr="0016690E">
              <w:rPr>
                <w:sz w:val="22"/>
                <w:lang w:val="sr-Cyrl-CS"/>
              </w:rPr>
              <w:t>- Полугодишњи  и годишњи тестови</w:t>
            </w:r>
          </w:p>
          <w:p w:rsidR="00420CBE" w:rsidRPr="0016690E" w:rsidRDefault="00420CBE" w:rsidP="0085469C">
            <w:pPr>
              <w:rPr>
                <w:lang w:val="sr-Cyrl-CS"/>
              </w:rPr>
            </w:pPr>
            <w:r w:rsidRPr="0016690E">
              <w:rPr>
                <w:sz w:val="22"/>
                <w:lang w:val="sr-Cyrl-CS"/>
              </w:rPr>
              <w:t xml:space="preserve">- Критеријумски тестови  </w:t>
            </w:r>
          </w:p>
          <w:p w:rsidR="00420CBE" w:rsidRPr="0016690E" w:rsidRDefault="00420CBE" w:rsidP="0085469C">
            <w:pPr>
              <w:rPr>
                <w:rFonts w:eastAsia="SimSun"/>
                <w:b/>
                <w:lang w:val="sr-Cyrl-CS"/>
              </w:rPr>
            </w:pPr>
            <w:r w:rsidRPr="0016690E">
              <w:rPr>
                <w:sz w:val="22"/>
              </w:rPr>
              <w:t>- Самооцењивање ученика</w:t>
            </w:r>
          </w:p>
          <w:p w:rsidR="00420CBE" w:rsidRPr="0016690E" w:rsidRDefault="00420CBE" w:rsidP="0085469C">
            <w:pPr>
              <w:rPr>
                <w:rFonts w:eastAsia="SimSun"/>
                <w:b/>
                <w:lang w:val="sr-Cyrl-CS"/>
              </w:rPr>
            </w:pPr>
          </w:p>
          <w:p w:rsidR="00420CBE" w:rsidRPr="0016690E" w:rsidRDefault="00420CBE" w:rsidP="0085469C">
            <w:pPr>
              <w:rPr>
                <w:b/>
                <w:lang w:val="sr-Cyrl-CS"/>
              </w:rPr>
            </w:pPr>
          </w:p>
        </w:tc>
      </w:tr>
      <w:tr w:rsidR="00420CBE" w:rsidRPr="0016690E" w:rsidTr="0085469C">
        <w:trPr>
          <w:trHeight w:val="413"/>
          <w:jc w:val="center"/>
        </w:trPr>
        <w:tc>
          <w:tcPr>
            <w:tcW w:w="2869" w:type="dxa"/>
            <w:vAlign w:val="center"/>
          </w:tcPr>
          <w:p w:rsidR="00420CBE" w:rsidRPr="0016690E" w:rsidRDefault="00420CBE" w:rsidP="0085469C">
            <w:pPr>
              <w:rPr>
                <w:b/>
                <w:lang w:val="sr-Cyrl-CS"/>
              </w:rPr>
            </w:pPr>
          </w:p>
          <w:p w:rsidR="00420CBE" w:rsidRPr="0016690E" w:rsidRDefault="00420CBE" w:rsidP="0085469C">
            <w:pPr>
              <w:rPr>
                <w:b/>
                <w:lang w:val="sr-Cyrl-CS"/>
              </w:rPr>
            </w:pPr>
            <w:r w:rsidRPr="0016690E">
              <w:rPr>
                <w:b/>
                <w:sz w:val="22"/>
                <w:lang w:val="sr-Cyrl-CS"/>
              </w:rPr>
              <w:t>ГЕОМЕТРИЈСКИ ОБЛИЦИ</w:t>
            </w:r>
          </w:p>
          <w:p w:rsidR="00420CBE" w:rsidRPr="0016690E" w:rsidRDefault="00420CBE" w:rsidP="0085469C">
            <w:pPr>
              <w:rPr>
                <w:b/>
                <w:lang w:val="sr-Cyrl-CS"/>
              </w:rPr>
            </w:pPr>
          </w:p>
          <w:p w:rsidR="00420CBE" w:rsidRPr="0016690E" w:rsidRDefault="00420CBE" w:rsidP="0085469C">
            <w:pPr>
              <w:rPr>
                <w:lang w:val="sr-Cyrl-CS"/>
              </w:rPr>
            </w:pPr>
          </w:p>
        </w:tc>
        <w:tc>
          <w:tcPr>
            <w:tcW w:w="989" w:type="dxa"/>
            <w:vAlign w:val="center"/>
          </w:tcPr>
          <w:p w:rsidR="00420CBE" w:rsidRPr="0016690E" w:rsidRDefault="00420CBE" w:rsidP="0085469C">
            <w:pPr>
              <w:jc w:val="center"/>
              <w:rPr>
                <w:lang w:val="sr-Cyrl-CS"/>
              </w:rPr>
            </w:pPr>
          </w:p>
          <w:p w:rsidR="00420CBE" w:rsidRPr="0016690E" w:rsidRDefault="00420CBE" w:rsidP="0085469C">
            <w:pPr>
              <w:jc w:val="center"/>
              <w:rPr>
                <w:lang w:val="sr-Cyrl-CS"/>
              </w:rPr>
            </w:pPr>
            <w:r w:rsidRPr="0016690E">
              <w:rPr>
                <w:b/>
                <w:sz w:val="22"/>
                <w:lang w:val="sr-Cyrl-CS"/>
              </w:rPr>
              <w:t>25</w:t>
            </w:r>
          </w:p>
        </w:tc>
        <w:tc>
          <w:tcPr>
            <w:tcW w:w="3240" w:type="dxa"/>
            <w:vAlign w:val="center"/>
          </w:tcPr>
          <w:p w:rsidR="00420CBE" w:rsidRPr="0016690E" w:rsidRDefault="00420CBE" w:rsidP="0085469C">
            <w:r w:rsidRPr="0016690E">
              <w:rPr>
                <w:sz w:val="22"/>
                <w:lang w:val="sr-Cyrl-CS"/>
              </w:rPr>
              <w:t xml:space="preserve">Препознати, разликовати и именовати дуж, линију, коцку, квадар, лопту и ваљак. Уочавати и графички представљати дуж, праву и полуправу. Уочити изломљену линију као објекат састављен од дужи. </w:t>
            </w:r>
            <w:r w:rsidRPr="0016690E">
              <w:rPr>
                <w:sz w:val="22"/>
              </w:rPr>
              <w:t>Уочавати и цртати правоугаоник и квадрат на квадратној мрежи.</w:t>
            </w:r>
          </w:p>
        </w:tc>
        <w:tc>
          <w:tcPr>
            <w:tcW w:w="3968" w:type="dxa"/>
            <w:vMerge/>
          </w:tcPr>
          <w:p w:rsidR="00420CBE" w:rsidRPr="0016690E" w:rsidRDefault="00420CBE" w:rsidP="0085469C">
            <w:pPr>
              <w:pStyle w:val="ListParagraph"/>
              <w:spacing w:before="48"/>
              <w:ind w:left="0"/>
              <w:rPr>
                <w:noProof/>
              </w:rPr>
            </w:pPr>
          </w:p>
        </w:tc>
        <w:tc>
          <w:tcPr>
            <w:tcW w:w="3127" w:type="dxa"/>
            <w:vMerge/>
          </w:tcPr>
          <w:p w:rsidR="00420CBE" w:rsidRPr="0016690E" w:rsidRDefault="00420CBE" w:rsidP="0085469C">
            <w:pPr>
              <w:pStyle w:val="ListParagraph"/>
              <w:spacing w:before="48"/>
              <w:ind w:left="0"/>
              <w:rPr>
                <w:noProof/>
              </w:rPr>
            </w:pPr>
          </w:p>
        </w:tc>
      </w:tr>
      <w:tr w:rsidR="00420CBE" w:rsidRPr="0016690E" w:rsidTr="0085469C">
        <w:trPr>
          <w:trHeight w:val="1808"/>
          <w:jc w:val="center"/>
        </w:trPr>
        <w:tc>
          <w:tcPr>
            <w:tcW w:w="2869" w:type="dxa"/>
            <w:vAlign w:val="center"/>
          </w:tcPr>
          <w:p w:rsidR="00420CBE" w:rsidRPr="0016690E" w:rsidRDefault="00420CBE" w:rsidP="0085469C">
            <w:pPr>
              <w:rPr>
                <w:b/>
                <w:lang w:val="sr-Cyrl-CS"/>
              </w:rPr>
            </w:pPr>
          </w:p>
          <w:p w:rsidR="00420CBE" w:rsidRPr="0016690E" w:rsidRDefault="00420CBE" w:rsidP="0085469C">
            <w:pPr>
              <w:rPr>
                <w:b/>
                <w:lang w:val="sr-Cyrl-CS"/>
              </w:rPr>
            </w:pPr>
            <w:r w:rsidRPr="0016690E">
              <w:rPr>
                <w:b/>
                <w:sz w:val="22"/>
                <w:lang w:val="sr-Cyrl-CS"/>
              </w:rPr>
              <w:t>МЕРЕЊЕ И МЕРЕ</w:t>
            </w:r>
          </w:p>
          <w:p w:rsidR="00420CBE" w:rsidRPr="0016690E" w:rsidRDefault="00420CBE" w:rsidP="0085469C">
            <w:pPr>
              <w:rPr>
                <w:lang w:val="sr-Cyrl-CS"/>
              </w:rPr>
            </w:pPr>
          </w:p>
        </w:tc>
        <w:tc>
          <w:tcPr>
            <w:tcW w:w="989" w:type="dxa"/>
            <w:vAlign w:val="center"/>
          </w:tcPr>
          <w:p w:rsidR="00420CBE" w:rsidRPr="0016690E" w:rsidRDefault="00420CBE" w:rsidP="0085469C">
            <w:pPr>
              <w:jc w:val="center"/>
              <w:rPr>
                <w:b/>
                <w:lang w:val="sr-Cyrl-CS"/>
              </w:rPr>
            </w:pPr>
          </w:p>
          <w:p w:rsidR="00420CBE" w:rsidRPr="0016690E" w:rsidRDefault="00420CBE" w:rsidP="0085469C">
            <w:pPr>
              <w:jc w:val="center"/>
            </w:pPr>
            <w:r w:rsidRPr="0016690E">
              <w:rPr>
                <w:b/>
                <w:sz w:val="22"/>
                <w:lang w:val="sr-Cyrl-CS"/>
              </w:rPr>
              <w:t>10</w:t>
            </w:r>
          </w:p>
        </w:tc>
        <w:tc>
          <w:tcPr>
            <w:tcW w:w="3240" w:type="dxa"/>
            <w:vAlign w:val="center"/>
          </w:tcPr>
          <w:p w:rsidR="00420CBE" w:rsidRPr="0016690E" w:rsidRDefault="00420CBE" w:rsidP="0085469C">
            <w:pPr>
              <w:rPr>
                <w:lang w:val="sr-Cyrl-CS"/>
              </w:rPr>
            </w:pPr>
            <w:r w:rsidRPr="0016690E">
              <w:rPr>
                <w:sz w:val="22"/>
                <w:lang w:val="sr-Cyrl-CS"/>
              </w:rPr>
              <w:t>Разумети однос декадних јединица кроз систем већих и мањих јединица. Користити јединице за дужину и претварати. Формирање појмова, година, месец, седмица, час, минут и активно их користити.</w:t>
            </w:r>
          </w:p>
        </w:tc>
        <w:tc>
          <w:tcPr>
            <w:tcW w:w="3968" w:type="dxa"/>
            <w:vMerge/>
          </w:tcPr>
          <w:p w:rsidR="00420CBE" w:rsidRPr="0016690E" w:rsidRDefault="00420CBE" w:rsidP="0085469C">
            <w:pPr>
              <w:pStyle w:val="ListParagraph"/>
              <w:spacing w:before="48"/>
              <w:ind w:left="0"/>
              <w:rPr>
                <w:noProof/>
              </w:rPr>
            </w:pPr>
          </w:p>
        </w:tc>
        <w:tc>
          <w:tcPr>
            <w:tcW w:w="3127" w:type="dxa"/>
            <w:vMerge/>
          </w:tcPr>
          <w:p w:rsidR="00420CBE" w:rsidRPr="0016690E" w:rsidRDefault="00420CBE" w:rsidP="0085469C">
            <w:pPr>
              <w:pStyle w:val="ListParagraph"/>
              <w:spacing w:before="48"/>
              <w:ind w:left="0"/>
              <w:rPr>
                <w:noProof/>
              </w:rPr>
            </w:pPr>
          </w:p>
        </w:tc>
      </w:tr>
    </w:tbl>
    <w:p w:rsidR="00420CBE" w:rsidRPr="0016690E" w:rsidRDefault="00420CBE" w:rsidP="0085469C">
      <w:pPr>
        <w:rPr>
          <w:b/>
        </w:rPr>
      </w:pPr>
    </w:p>
    <w:p w:rsidR="00420CBE" w:rsidRPr="0016690E" w:rsidRDefault="00420CBE" w:rsidP="0085469C">
      <w:pPr>
        <w:jc w:val="center"/>
        <w:rPr>
          <w:b/>
        </w:rPr>
      </w:pPr>
      <w:r w:rsidRPr="0016690E">
        <w:rPr>
          <w:b/>
        </w:rPr>
        <w:t>Стандарди за крај другог разреда: МАТЕМАТИКА</w:t>
      </w:r>
    </w:p>
    <w:tbl>
      <w:tblPr>
        <w:tblW w:w="14167" w:type="dxa"/>
        <w:jc w:val="center"/>
        <w:tblInd w:w="-1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766"/>
        <w:gridCol w:w="3508"/>
        <w:gridCol w:w="4290"/>
        <w:gridCol w:w="3603"/>
      </w:tblGrid>
      <w:tr w:rsidR="00420CBE" w:rsidRPr="0016690E" w:rsidTr="0085469C">
        <w:trPr>
          <w:trHeight w:val="830"/>
          <w:jc w:val="center"/>
        </w:trPr>
        <w:tc>
          <w:tcPr>
            <w:tcW w:w="2766"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rPr>
            </w:pPr>
            <w:r w:rsidRPr="0016690E">
              <w:rPr>
                <w:b/>
                <w:sz w:val="22"/>
              </w:rPr>
              <w:lastRenderedPageBreak/>
              <w:t>Ниво образовних стандарда</w:t>
            </w:r>
          </w:p>
          <w:p w:rsidR="00420CBE" w:rsidRPr="0016690E" w:rsidRDefault="00420CBE" w:rsidP="0085469C">
            <w:pPr>
              <w:rPr>
                <w:b/>
              </w:rPr>
            </w:pPr>
            <w:r w:rsidRPr="0016690E">
              <w:rPr>
                <w:b/>
                <w:sz w:val="22"/>
              </w:rPr>
              <w:t xml:space="preserve">Област </w:t>
            </w:r>
          </w:p>
        </w:tc>
        <w:tc>
          <w:tcPr>
            <w:tcW w:w="3508"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Основни ниво</w:t>
            </w:r>
          </w:p>
        </w:tc>
        <w:tc>
          <w:tcPr>
            <w:tcW w:w="4290"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Средњи ниво</w:t>
            </w:r>
          </w:p>
        </w:tc>
        <w:tc>
          <w:tcPr>
            <w:tcW w:w="3603"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Напредни ниво</w:t>
            </w:r>
          </w:p>
        </w:tc>
      </w:tr>
      <w:tr w:rsidR="00420CBE" w:rsidRPr="0016690E" w:rsidTr="0085469C">
        <w:trPr>
          <w:trHeight w:val="2249"/>
          <w:jc w:val="center"/>
        </w:trPr>
        <w:tc>
          <w:tcPr>
            <w:tcW w:w="2766" w:type="dxa"/>
            <w:tcBorders>
              <w:top w:val="double" w:sz="4" w:space="0" w:color="auto"/>
            </w:tcBorders>
            <w:vAlign w:val="center"/>
          </w:tcPr>
          <w:p w:rsidR="00420CBE" w:rsidRPr="0016690E" w:rsidRDefault="00420CBE" w:rsidP="0085469C">
            <w:pPr>
              <w:rPr>
                <w:b/>
                <w:lang w:val="sr-Cyrl-CS"/>
              </w:rPr>
            </w:pPr>
          </w:p>
          <w:p w:rsidR="00420CBE" w:rsidRPr="0016690E" w:rsidRDefault="00420CBE" w:rsidP="0085469C">
            <w:pPr>
              <w:rPr>
                <w:b/>
                <w:lang w:val="sr-Cyrl-CS"/>
              </w:rPr>
            </w:pPr>
            <w:r w:rsidRPr="0016690E">
              <w:rPr>
                <w:b/>
                <w:sz w:val="22"/>
                <w:lang w:val="sr-Cyrl-CS"/>
              </w:rPr>
              <w:t>ПРИРОДНИ БРОЈЕВИ ДО 100</w:t>
            </w:r>
          </w:p>
          <w:p w:rsidR="00420CBE" w:rsidRPr="0016690E" w:rsidRDefault="00420CBE" w:rsidP="0085469C">
            <w:pPr>
              <w:rPr>
                <w:lang w:val="sr-Cyrl-CS"/>
              </w:rPr>
            </w:pPr>
          </w:p>
        </w:tc>
        <w:tc>
          <w:tcPr>
            <w:tcW w:w="3508" w:type="dxa"/>
            <w:tcBorders>
              <w:top w:val="double" w:sz="4" w:space="0" w:color="auto"/>
            </w:tcBorders>
            <w:vAlign w:val="center"/>
          </w:tcPr>
          <w:p w:rsidR="00420CBE" w:rsidRPr="0016690E" w:rsidRDefault="00420CBE" w:rsidP="0085469C">
            <w:pPr>
              <w:rPr>
                <w:sz w:val="20"/>
                <w:lang w:val="sr-Cyrl-CS"/>
              </w:rPr>
            </w:pPr>
            <w:r w:rsidRPr="0016690E">
              <w:rPr>
                <w:sz w:val="20"/>
                <w:lang w:val="sr-Cyrl-CS"/>
              </w:rPr>
              <w:t>1</w:t>
            </w:r>
            <w:r w:rsidRPr="0016690E">
              <w:rPr>
                <w:sz w:val="20"/>
              </w:rPr>
              <w:t>MA</w:t>
            </w:r>
            <w:r w:rsidRPr="0016690E">
              <w:rPr>
                <w:sz w:val="20"/>
                <w:lang w:val="sr-Cyrl-CS"/>
              </w:rPr>
              <w:t xml:space="preserve"> 1.1.1.Зна да чита, запише и упоређује бројеве до100.</w:t>
            </w:r>
          </w:p>
          <w:p w:rsidR="00420CBE" w:rsidRPr="0016690E" w:rsidRDefault="00420CBE" w:rsidP="0085469C">
            <w:pPr>
              <w:rPr>
                <w:sz w:val="20"/>
                <w:lang w:val="sr-Cyrl-CS"/>
              </w:rPr>
            </w:pPr>
            <w:r w:rsidRPr="0016690E">
              <w:rPr>
                <w:sz w:val="20"/>
                <w:lang w:val="sr-Cyrl-CS"/>
              </w:rPr>
              <w:t>1</w:t>
            </w:r>
            <w:r w:rsidRPr="0016690E">
              <w:rPr>
                <w:sz w:val="20"/>
              </w:rPr>
              <w:t>MA</w:t>
            </w:r>
            <w:r w:rsidRPr="0016690E">
              <w:rPr>
                <w:sz w:val="20"/>
                <w:lang w:val="sr-Cyrl-CS"/>
              </w:rPr>
              <w:t xml:space="preserve"> 1.1.4.Сабира одузима до 100 без прелаза.</w:t>
            </w:r>
          </w:p>
        </w:tc>
        <w:tc>
          <w:tcPr>
            <w:tcW w:w="4290" w:type="dxa"/>
            <w:tcBorders>
              <w:top w:val="double" w:sz="4" w:space="0" w:color="auto"/>
            </w:tcBorders>
            <w:vAlign w:val="center"/>
          </w:tcPr>
          <w:p w:rsidR="00420CBE" w:rsidRPr="0016690E" w:rsidRDefault="00420CBE" w:rsidP="0085469C">
            <w:pPr>
              <w:rPr>
                <w:sz w:val="20"/>
                <w:lang w:val="sr-Cyrl-CS"/>
              </w:rPr>
            </w:pPr>
            <w:r w:rsidRPr="0016690E">
              <w:rPr>
                <w:sz w:val="20"/>
                <w:lang w:val="sr-Cyrl-CS"/>
              </w:rPr>
              <w:t>1МА.2.1.1. уме да примени својства природних бројева (паран, непаран, највећи, најмањи, претходни, следећи број)и разуме декадни бројни систем; 1МА.2.1.3. сабира и одузима, рачуна вредност израза; 1МА.2.1.4. рачуна вредност израза са највише две операцијеРазликује паран и непаран број, одређује претходник и следбеник, највећи и најмањи број.Препознаје припадност броја одређеној десетици.Сабира и одузима до 100.Множи и дели до 100.Решава текстуалне задатке са две операције.Решава једначине.Решава вредност израза са две операције.</w:t>
            </w:r>
          </w:p>
        </w:tc>
        <w:tc>
          <w:tcPr>
            <w:tcW w:w="3603" w:type="dxa"/>
            <w:tcBorders>
              <w:top w:val="double" w:sz="4" w:space="0" w:color="auto"/>
            </w:tcBorders>
            <w:vAlign w:val="center"/>
          </w:tcPr>
          <w:p w:rsidR="00420CBE" w:rsidRPr="0016690E" w:rsidRDefault="00420CBE" w:rsidP="0085469C">
            <w:pPr>
              <w:rPr>
                <w:sz w:val="20"/>
                <w:lang w:val="sr-Cyrl-CS"/>
              </w:rPr>
            </w:pPr>
            <w:r w:rsidRPr="0016690E">
              <w:rPr>
                <w:sz w:val="20"/>
                <w:lang w:val="sr-Cyrl-CS"/>
              </w:rPr>
              <w:t>1МА.3.1.1. уме да примени својства природних бројева у решавању проблемских задатака; 1МА.3.1.2. зна својства операција сабирања и одузимања и уме да их примени; 1МА.3.1.4. уме да решава сложеније проблемске задатке дате у текстуалној форми;</w:t>
            </w:r>
          </w:p>
          <w:p w:rsidR="00420CBE" w:rsidRPr="0016690E" w:rsidRDefault="00420CBE" w:rsidP="0085469C">
            <w:pPr>
              <w:rPr>
                <w:sz w:val="20"/>
                <w:lang w:val="sr-Cyrl-BA"/>
              </w:rPr>
            </w:pPr>
          </w:p>
        </w:tc>
      </w:tr>
      <w:tr w:rsidR="00420CBE" w:rsidRPr="0016690E" w:rsidTr="0085469C">
        <w:trPr>
          <w:trHeight w:val="1291"/>
          <w:jc w:val="center"/>
        </w:trPr>
        <w:tc>
          <w:tcPr>
            <w:tcW w:w="2766" w:type="dxa"/>
            <w:vAlign w:val="center"/>
          </w:tcPr>
          <w:p w:rsidR="00420CBE" w:rsidRPr="0016690E" w:rsidRDefault="00420CBE" w:rsidP="0085469C">
            <w:pPr>
              <w:rPr>
                <w:b/>
                <w:lang w:val="sr-Cyrl-CS"/>
              </w:rPr>
            </w:pPr>
          </w:p>
          <w:p w:rsidR="00420CBE" w:rsidRPr="0016690E" w:rsidRDefault="00420CBE" w:rsidP="0085469C">
            <w:pPr>
              <w:rPr>
                <w:b/>
                <w:lang w:val="sr-Cyrl-CS"/>
              </w:rPr>
            </w:pPr>
            <w:r w:rsidRPr="0016690E">
              <w:rPr>
                <w:b/>
                <w:sz w:val="22"/>
                <w:lang w:val="sr-Cyrl-CS"/>
              </w:rPr>
              <w:t>ГЕОМЕТРИЈСКИ ОБЛИЦИ</w:t>
            </w:r>
          </w:p>
          <w:p w:rsidR="00420CBE" w:rsidRPr="0016690E" w:rsidRDefault="00420CBE" w:rsidP="0085469C">
            <w:pPr>
              <w:rPr>
                <w:lang w:val="sr-Cyrl-CS"/>
              </w:rPr>
            </w:pPr>
          </w:p>
        </w:tc>
        <w:tc>
          <w:tcPr>
            <w:tcW w:w="3508" w:type="dxa"/>
            <w:vAlign w:val="center"/>
          </w:tcPr>
          <w:p w:rsidR="00420CBE" w:rsidRPr="0016690E" w:rsidRDefault="00420CBE" w:rsidP="0085469C">
            <w:pPr>
              <w:rPr>
                <w:sz w:val="20"/>
                <w:lang w:val="sr-Cyrl-CS"/>
              </w:rPr>
            </w:pPr>
            <w:r w:rsidRPr="0016690E">
              <w:rPr>
                <w:sz w:val="20"/>
                <w:lang w:val="sr-Cyrl-CS"/>
              </w:rPr>
              <w:t>1</w:t>
            </w:r>
            <w:r w:rsidRPr="0016690E">
              <w:rPr>
                <w:sz w:val="20"/>
              </w:rPr>
              <w:t>MA</w:t>
            </w:r>
            <w:r w:rsidRPr="0016690E">
              <w:rPr>
                <w:sz w:val="20"/>
                <w:lang w:val="sr-Cyrl-CS"/>
              </w:rPr>
              <w:t xml:space="preserve"> 1.2.1.Препознаје геометријске фигуре и тела.</w:t>
            </w:r>
          </w:p>
          <w:p w:rsidR="00420CBE" w:rsidRPr="0016690E" w:rsidRDefault="00420CBE" w:rsidP="0085469C">
            <w:pPr>
              <w:rPr>
                <w:sz w:val="20"/>
                <w:lang w:val="sr-Cyrl-CS"/>
              </w:rPr>
            </w:pPr>
            <w:r w:rsidRPr="0016690E">
              <w:rPr>
                <w:sz w:val="20"/>
                <w:lang w:val="sr-Cyrl-CS"/>
              </w:rPr>
              <w:t>1</w:t>
            </w:r>
            <w:r w:rsidRPr="0016690E">
              <w:rPr>
                <w:sz w:val="20"/>
              </w:rPr>
              <w:t>MA</w:t>
            </w:r>
            <w:r w:rsidRPr="0016690E">
              <w:rPr>
                <w:sz w:val="20"/>
                <w:lang w:val="sr-Cyrl-CS"/>
              </w:rPr>
              <w:t xml:space="preserve"> 1.2.2. Препознаје и именује дуж,праву и полуправу.</w:t>
            </w:r>
          </w:p>
          <w:p w:rsidR="00420CBE" w:rsidRPr="0016690E" w:rsidRDefault="00420CBE" w:rsidP="0085469C">
            <w:pPr>
              <w:rPr>
                <w:sz w:val="20"/>
                <w:lang w:val="sr-Cyrl-CS"/>
              </w:rPr>
            </w:pPr>
            <w:r w:rsidRPr="0016690E">
              <w:rPr>
                <w:sz w:val="20"/>
                <w:lang w:val="sr-Cyrl-CS"/>
              </w:rPr>
              <w:t>1</w:t>
            </w:r>
            <w:r w:rsidRPr="0016690E">
              <w:rPr>
                <w:sz w:val="20"/>
              </w:rPr>
              <w:t>MA</w:t>
            </w:r>
            <w:r w:rsidRPr="0016690E">
              <w:rPr>
                <w:sz w:val="20"/>
                <w:lang w:val="sr-Cyrl-CS"/>
              </w:rPr>
              <w:t xml:space="preserve"> 1.2.3.Црта на квадратној мрежи квадрат и правоугаоник.</w:t>
            </w:r>
          </w:p>
        </w:tc>
        <w:tc>
          <w:tcPr>
            <w:tcW w:w="4290" w:type="dxa"/>
            <w:vAlign w:val="center"/>
          </w:tcPr>
          <w:p w:rsidR="00420CBE" w:rsidRPr="0016690E" w:rsidRDefault="00420CBE" w:rsidP="0085469C">
            <w:pPr>
              <w:rPr>
                <w:sz w:val="20"/>
                <w:lang w:val="sr-Cyrl-CS"/>
              </w:rPr>
            </w:pPr>
            <w:r w:rsidRPr="0016690E">
              <w:rPr>
                <w:sz w:val="20"/>
                <w:lang w:val="sr-Cyrl-CS"/>
              </w:rPr>
              <w:t>1МА.2.2.1. уочава међусобне односе геометријских објеката у равни</w:t>
            </w:r>
          </w:p>
        </w:tc>
        <w:tc>
          <w:tcPr>
            <w:tcW w:w="3603" w:type="dxa"/>
            <w:vAlign w:val="center"/>
          </w:tcPr>
          <w:p w:rsidR="00420CBE" w:rsidRPr="0016690E" w:rsidRDefault="00420CBE" w:rsidP="0085469C">
            <w:pPr>
              <w:rPr>
                <w:sz w:val="20"/>
                <w:lang w:val="sr-Cyrl-CS"/>
              </w:rPr>
            </w:pPr>
            <w:r w:rsidRPr="0016690E">
              <w:rPr>
                <w:sz w:val="20"/>
                <w:lang w:val="sr-Cyrl-CS"/>
              </w:rPr>
              <w:t>1</w:t>
            </w:r>
            <w:r w:rsidRPr="0016690E">
              <w:rPr>
                <w:sz w:val="20"/>
              </w:rPr>
              <w:t>MA</w:t>
            </w:r>
            <w:r w:rsidRPr="0016690E">
              <w:rPr>
                <w:sz w:val="20"/>
                <w:lang w:val="sr-Cyrl-CS"/>
              </w:rPr>
              <w:t>2.3.1.Црта и правилно обележава геометријске фигуре, дуж, праву и полуправу.Решава задатке са цртањем, мерењем и упоређивањем дужи.</w:t>
            </w:r>
          </w:p>
        </w:tc>
      </w:tr>
      <w:tr w:rsidR="00420CBE" w:rsidRPr="0016690E" w:rsidTr="0085469C">
        <w:trPr>
          <w:trHeight w:val="1291"/>
          <w:jc w:val="center"/>
        </w:trPr>
        <w:tc>
          <w:tcPr>
            <w:tcW w:w="2766" w:type="dxa"/>
            <w:vAlign w:val="center"/>
          </w:tcPr>
          <w:p w:rsidR="00420CBE" w:rsidRPr="0016690E" w:rsidRDefault="00420CBE" w:rsidP="0085469C">
            <w:pPr>
              <w:rPr>
                <w:b/>
                <w:lang w:val="sr-Cyrl-CS"/>
              </w:rPr>
            </w:pPr>
          </w:p>
          <w:p w:rsidR="00420CBE" w:rsidRPr="0016690E" w:rsidRDefault="00420CBE" w:rsidP="0085469C">
            <w:pPr>
              <w:rPr>
                <w:b/>
                <w:lang w:val="sr-Cyrl-CS"/>
              </w:rPr>
            </w:pPr>
            <w:r w:rsidRPr="0016690E">
              <w:rPr>
                <w:b/>
                <w:sz w:val="22"/>
                <w:lang w:val="sr-Cyrl-CS"/>
              </w:rPr>
              <w:t>МЕРЕЊЕ И МЕРЕ</w:t>
            </w:r>
          </w:p>
          <w:p w:rsidR="00420CBE" w:rsidRPr="0016690E" w:rsidRDefault="00420CBE" w:rsidP="0085469C">
            <w:pPr>
              <w:rPr>
                <w:lang w:val="sr-Cyrl-CS"/>
              </w:rPr>
            </w:pPr>
          </w:p>
        </w:tc>
        <w:tc>
          <w:tcPr>
            <w:tcW w:w="3508" w:type="dxa"/>
            <w:vAlign w:val="center"/>
          </w:tcPr>
          <w:p w:rsidR="00420CBE" w:rsidRPr="0016690E" w:rsidRDefault="00420CBE" w:rsidP="0085469C">
            <w:pPr>
              <w:rPr>
                <w:sz w:val="20"/>
                <w:lang w:val="sr-Cyrl-CS"/>
              </w:rPr>
            </w:pPr>
            <w:r w:rsidRPr="0016690E">
              <w:rPr>
                <w:sz w:val="20"/>
                <w:lang w:val="sr-Cyrl-CS"/>
              </w:rPr>
              <w:t>1МА.1.2.2. зна јединице за мерење дужине и њихове односе; 1МА.1.2.3. користи поступак мерења дужине објекта, приказаног на слици, при чему је дата мерна јединица; 1МА.1.4.1. уме.</w:t>
            </w:r>
          </w:p>
        </w:tc>
        <w:tc>
          <w:tcPr>
            <w:tcW w:w="4290" w:type="dxa"/>
            <w:vAlign w:val="center"/>
          </w:tcPr>
          <w:p w:rsidR="00420CBE" w:rsidRPr="0016690E" w:rsidRDefault="00420CBE" w:rsidP="0085469C">
            <w:pPr>
              <w:rPr>
                <w:sz w:val="20"/>
                <w:lang w:val="sr-Cyrl-CS"/>
              </w:rPr>
            </w:pPr>
            <w:r w:rsidRPr="0016690E">
              <w:rPr>
                <w:sz w:val="20"/>
                <w:lang w:val="sr-Cyrl-CS"/>
              </w:rPr>
              <w:t xml:space="preserve">1МА.2.2.2. претвара јединице за мерење дужине; </w:t>
            </w:r>
          </w:p>
        </w:tc>
        <w:tc>
          <w:tcPr>
            <w:tcW w:w="3603" w:type="dxa"/>
            <w:vAlign w:val="center"/>
          </w:tcPr>
          <w:p w:rsidR="00420CBE" w:rsidRPr="0016690E" w:rsidRDefault="00420CBE" w:rsidP="0085469C">
            <w:pPr>
              <w:rPr>
                <w:sz w:val="20"/>
                <w:lang w:val="sr-Cyrl-CS"/>
              </w:rPr>
            </w:pPr>
            <w:r w:rsidRPr="0016690E">
              <w:rPr>
                <w:sz w:val="20"/>
                <w:lang w:val="sr-Cyrl-CS"/>
              </w:rPr>
              <w:t>1МА.2.4.1. уме да изрази одређену суму новца преко различитих апоена и рачуна са новцем у сложенијим ситуацијама;</w:t>
            </w:r>
          </w:p>
        </w:tc>
      </w:tr>
    </w:tbl>
    <w:p w:rsidR="00420CBE" w:rsidRPr="0016690E" w:rsidRDefault="00420CBE" w:rsidP="0085469C">
      <w:pPr>
        <w:rPr>
          <w:b/>
          <w:sz w:val="22"/>
        </w:rPr>
      </w:pPr>
    </w:p>
    <w:p w:rsidR="00420CBE" w:rsidRPr="0016690E" w:rsidRDefault="00420CBE" w:rsidP="0085469C">
      <w:pPr>
        <w:rPr>
          <w:b/>
          <w:lang w:val="sr-Cyrl-CS"/>
        </w:rPr>
      </w:pPr>
      <w:r w:rsidRPr="0016690E">
        <w:rPr>
          <w:b/>
          <w:lang w:val="sr-Cyrl-CS"/>
        </w:rPr>
        <w:t>Наставни предмет: СВЕТ ОКО НАС</w:t>
      </w:r>
    </w:p>
    <w:tbl>
      <w:tblPr>
        <w:tblW w:w="14042"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4"/>
        <w:gridCol w:w="989"/>
        <w:gridCol w:w="3964"/>
        <w:gridCol w:w="3288"/>
        <w:gridCol w:w="2567"/>
      </w:tblGrid>
      <w:tr w:rsidR="00420CBE" w:rsidRPr="0016690E" w:rsidTr="0085469C">
        <w:trPr>
          <w:jc w:val="center"/>
        </w:trPr>
        <w:tc>
          <w:tcPr>
            <w:tcW w:w="3234" w:type="dxa"/>
            <w:shd w:val="clear" w:color="auto" w:fill="C6D9F1" w:themeFill="text2" w:themeFillTint="33"/>
            <w:vAlign w:val="center"/>
          </w:tcPr>
          <w:p w:rsidR="00420CBE" w:rsidRPr="0016690E" w:rsidRDefault="00420CBE" w:rsidP="0085469C">
            <w:pPr>
              <w:pStyle w:val="ListParagraph"/>
              <w:spacing w:before="48"/>
              <w:ind w:left="0"/>
              <w:rPr>
                <w:b/>
                <w:noProof/>
              </w:rPr>
            </w:pPr>
            <w:r w:rsidRPr="0016690E">
              <w:rPr>
                <w:b/>
                <w:noProof/>
                <w:sz w:val="22"/>
              </w:rPr>
              <w:t xml:space="preserve">Циљ наставе </w:t>
            </w:r>
          </w:p>
        </w:tc>
        <w:tc>
          <w:tcPr>
            <w:tcW w:w="10808" w:type="dxa"/>
            <w:gridSpan w:val="4"/>
            <w:shd w:val="clear" w:color="auto" w:fill="C6D9F1" w:themeFill="text2" w:themeFillTint="33"/>
          </w:tcPr>
          <w:p w:rsidR="00420CBE" w:rsidRPr="0016690E" w:rsidRDefault="00420CBE" w:rsidP="0085469C">
            <w:pPr>
              <w:tabs>
                <w:tab w:val="left" w:pos="2847"/>
              </w:tabs>
            </w:pPr>
            <w:r w:rsidRPr="0016690E">
              <w:rPr>
                <w:sz w:val="22"/>
                <w:lang w:val="sr-Cyrl-CS"/>
              </w:rPr>
              <w:t>Упознавање себе, свог природног и друштвеног окружења и развијање способности за одговоран живот у њему. Овладавање основним техникама сазнајног процеса, подстицање дечјих интересовања у вези са појавама , процесима и ситуацијама у окружењу. Уочавање узрочно – последичних веза и развијање различитих социјалних вештина.</w:t>
            </w:r>
          </w:p>
        </w:tc>
      </w:tr>
      <w:tr w:rsidR="00420CBE" w:rsidRPr="0016690E" w:rsidTr="0085469C">
        <w:trPr>
          <w:jc w:val="center"/>
        </w:trPr>
        <w:tc>
          <w:tcPr>
            <w:tcW w:w="3234"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Годишњи фонд часова</w:t>
            </w:r>
          </w:p>
        </w:tc>
        <w:tc>
          <w:tcPr>
            <w:tcW w:w="4953" w:type="dxa"/>
            <w:gridSpan w:val="2"/>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72</w:t>
            </w:r>
          </w:p>
        </w:tc>
        <w:tc>
          <w:tcPr>
            <w:tcW w:w="3288"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Недељни фонд часова</w:t>
            </w:r>
          </w:p>
        </w:tc>
        <w:tc>
          <w:tcPr>
            <w:tcW w:w="2567" w:type="dxa"/>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2</w:t>
            </w:r>
          </w:p>
        </w:tc>
      </w:tr>
      <w:tr w:rsidR="00420CBE" w:rsidRPr="0016690E" w:rsidTr="0085469C">
        <w:trPr>
          <w:trHeight w:val="70"/>
          <w:jc w:val="center"/>
        </w:trPr>
        <w:tc>
          <w:tcPr>
            <w:tcW w:w="3234"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НАСТАВНЕ ТЕМЕ</w:t>
            </w:r>
          </w:p>
        </w:tc>
        <w:tc>
          <w:tcPr>
            <w:tcW w:w="989"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Оријен.</w:t>
            </w:r>
          </w:p>
          <w:p w:rsidR="00420CBE" w:rsidRPr="0016690E" w:rsidRDefault="00420CBE" w:rsidP="0085469C">
            <w:pPr>
              <w:pStyle w:val="ListParagraph"/>
              <w:spacing w:before="48"/>
              <w:ind w:left="0"/>
              <w:jc w:val="center"/>
              <w:rPr>
                <w:b/>
                <w:noProof/>
              </w:rPr>
            </w:pPr>
            <w:r w:rsidRPr="0016690E">
              <w:rPr>
                <w:b/>
                <w:noProof/>
                <w:sz w:val="22"/>
              </w:rPr>
              <w:t>број</w:t>
            </w:r>
          </w:p>
          <w:p w:rsidR="00420CBE" w:rsidRPr="0016690E" w:rsidRDefault="00420CBE" w:rsidP="0085469C">
            <w:pPr>
              <w:pStyle w:val="ListParagraph"/>
              <w:spacing w:before="48"/>
              <w:ind w:left="0"/>
              <w:jc w:val="center"/>
              <w:rPr>
                <w:b/>
                <w:noProof/>
              </w:rPr>
            </w:pPr>
            <w:r w:rsidRPr="0016690E">
              <w:rPr>
                <w:b/>
                <w:noProof/>
                <w:sz w:val="22"/>
              </w:rPr>
              <w:t>часова</w:t>
            </w:r>
          </w:p>
        </w:tc>
        <w:tc>
          <w:tcPr>
            <w:tcW w:w="3964"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Специфични циљеви за наставне теме</w:t>
            </w:r>
          </w:p>
        </w:tc>
        <w:tc>
          <w:tcPr>
            <w:tcW w:w="3288"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Начин реализације исхода/циљева (дидактичко-методичка решења)</w:t>
            </w:r>
          </w:p>
        </w:tc>
        <w:tc>
          <w:tcPr>
            <w:tcW w:w="2567"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Начин праћења остварености циљева и постигнућа ученика</w:t>
            </w:r>
          </w:p>
        </w:tc>
      </w:tr>
      <w:tr w:rsidR="00420CBE" w:rsidRPr="0016690E" w:rsidTr="0085469C">
        <w:trPr>
          <w:jc w:val="center"/>
        </w:trPr>
        <w:tc>
          <w:tcPr>
            <w:tcW w:w="3234" w:type="dxa"/>
            <w:vAlign w:val="center"/>
          </w:tcPr>
          <w:p w:rsidR="00420CBE" w:rsidRPr="0016690E" w:rsidRDefault="00420CBE" w:rsidP="0085469C">
            <w:pPr>
              <w:rPr>
                <w:b/>
                <w:lang w:val="sr-Cyrl-CS"/>
              </w:rPr>
            </w:pPr>
          </w:p>
          <w:p w:rsidR="00420CBE" w:rsidRPr="0016690E" w:rsidRDefault="00420CBE" w:rsidP="0085469C">
            <w:pPr>
              <w:rPr>
                <w:b/>
              </w:rPr>
            </w:pPr>
            <w:r w:rsidRPr="0016690E">
              <w:rPr>
                <w:b/>
                <w:sz w:val="22"/>
                <w:lang w:val="sr-Cyrl-CS"/>
              </w:rPr>
              <w:t xml:space="preserve">ЖИВА И НЕЖИВА </w:t>
            </w:r>
            <w:r w:rsidRPr="0016690E">
              <w:rPr>
                <w:b/>
                <w:sz w:val="22"/>
                <w:lang w:val="sr-Cyrl-CS"/>
              </w:rPr>
              <w:lastRenderedPageBreak/>
              <w:t>ПРИРОДА</w:t>
            </w:r>
          </w:p>
          <w:p w:rsidR="00420CBE" w:rsidRPr="0016690E" w:rsidRDefault="00420CBE" w:rsidP="0085469C">
            <w:pPr>
              <w:rPr>
                <w:b/>
                <w:lang w:val="sr-Cyrl-CS"/>
              </w:rPr>
            </w:pPr>
          </w:p>
        </w:tc>
        <w:tc>
          <w:tcPr>
            <w:tcW w:w="989" w:type="dxa"/>
            <w:vAlign w:val="center"/>
          </w:tcPr>
          <w:p w:rsidR="00420CBE" w:rsidRPr="0016690E" w:rsidRDefault="00420CBE" w:rsidP="0085469C">
            <w:pPr>
              <w:jc w:val="center"/>
              <w:rPr>
                <w:lang w:val="sr-Cyrl-CS"/>
              </w:rPr>
            </w:pPr>
          </w:p>
          <w:p w:rsidR="00420CBE" w:rsidRPr="0016690E" w:rsidRDefault="00420CBE" w:rsidP="0085469C">
            <w:pPr>
              <w:jc w:val="center"/>
              <w:rPr>
                <w:b/>
              </w:rPr>
            </w:pPr>
            <w:r w:rsidRPr="0016690E">
              <w:rPr>
                <w:b/>
                <w:sz w:val="22"/>
                <w:lang w:val="sr-Cyrl-CS"/>
              </w:rPr>
              <w:t>2</w:t>
            </w:r>
            <w:r w:rsidRPr="0016690E">
              <w:rPr>
                <w:b/>
                <w:sz w:val="22"/>
              </w:rPr>
              <w:t>7</w:t>
            </w:r>
          </w:p>
          <w:p w:rsidR="00420CBE" w:rsidRPr="0016690E" w:rsidRDefault="00420CBE" w:rsidP="0085469C">
            <w:pPr>
              <w:jc w:val="center"/>
              <w:rPr>
                <w:b/>
                <w:lang w:val="sr-Cyrl-CS"/>
              </w:rPr>
            </w:pPr>
          </w:p>
        </w:tc>
        <w:tc>
          <w:tcPr>
            <w:tcW w:w="3964" w:type="dxa"/>
          </w:tcPr>
          <w:p w:rsidR="00420CBE" w:rsidRPr="0016690E" w:rsidRDefault="00420CBE" w:rsidP="0085469C">
            <w:pPr>
              <w:rPr>
                <w:lang w:val="sr-Cyrl-CS"/>
              </w:rPr>
            </w:pPr>
            <w:r w:rsidRPr="0016690E">
              <w:rPr>
                <w:sz w:val="22"/>
                <w:lang w:val="sr-Cyrl-CS"/>
              </w:rPr>
              <w:lastRenderedPageBreak/>
              <w:t xml:space="preserve">Подсећање на основне елементе живе и неживе природе, као и на њихову </w:t>
            </w:r>
            <w:r w:rsidRPr="0016690E">
              <w:rPr>
                <w:sz w:val="22"/>
                <w:lang w:val="sr-Cyrl-CS"/>
              </w:rPr>
              <w:lastRenderedPageBreak/>
              <w:t>повезаност. Проширивање знања о биљкама нашег краја, о њиховој грађи, особинама, лековитим и хранљивим својствима значајним за сва бића. Развијање и неговање правилног односа према биљкама и животињама. Упознавање са опасностима нестанка неких биљних и животињских врста. Упознавање са животињским светом нашег краја, различитом грађом тела животиња, начином живота и исхране. Истицање важности очувања природе. Уочавање распрострањености воде, њеног значаја за живи свет, значаја сунчеве светлости и топлоте као и ваздуха и земљишта. Стицање и очување  правилног односа према неживој природи у циљу побољшања услова за живот свих живих бића.</w:t>
            </w:r>
          </w:p>
        </w:tc>
        <w:tc>
          <w:tcPr>
            <w:tcW w:w="3288" w:type="dxa"/>
            <w:vMerge w:val="restart"/>
            <w:vAlign w:val="center"/>
          </w:tcPr>
          <w:p w:rsidR="00420CBE" w:rsidRPr="0016690E" w:rsidRDefault="00420CBE" w:rsidP="0085469C">
            <w:pPr>
              <w:tabs>
                <w:tab w:val="left" w:pos="434"/>
              </w:tabs>
              <w:jc w:val="both"/>
              <w:rPr>
                <w:b/>
                <w:i/>
                <w:lang w:val="sr-Cyrl-CS"/>
              </w:rPr>
            </w:pPr>
          </w:p>
          <w:p w:rsidR="00420CBE" w:rsidRPr="0016690E" w:rsidRDefault="00420CBE" w:rsidP="0085469C">
            <w:pPr>
              <w:tabs>
                <w:tab w:val="left" w:pos="434"/>
              </w:tabs>
              <w:jc w:val="both"/>
              <w:rPr>
                <w:b/>
                <w:i/>
                <w:lang w:val="sr-Cyrl-CS"/>
              </w:rPr>
            </w:pPr>
            <w:r w:rsidRPr="0016690E">
              <w:rPr>
                <w:b/>
                <w:i/>
                <w:sz w:val="22"/>
                <w:lang w:val="sr-Cyrl-CS"/>
              </w:rPr>
              <w:t>Наставне методе:</w:t>
            </w:r>
          </w:p>
          <w:p w:rsidR="00420CBE" w:rsidRPr="0016690E" w:rsidRDefault="00420CBE" w:rsidP="0085469C">
            <w:pPr>
              <w:tabs>
                <w:tab w:val="left" w:pos="434"/>
              </w:tabs>
              <w:jc w:val="both"/>
              <w:rPr>
                <w:lang w:val="sr-Cyrl-CS"/>
              </w:rPr>
            </w:pPr>
            <w:r w:rsidRPr="0016690E">
              <w:rPr>
                <w:sz w:val="22"/>
                <w:lang w:val="sr-Cyrl-CS"/>
              </w:rPr>
              <w:lastRenderedPageBreak/>
              <w:t>– вер</w:t>
            </w:r>
            <w:r w:rsidRPr="0016690E">
              <w:rPr>
                <w:sz w:val="22"/>
                <w:lang w:val="sr-Cyrl-CS"/>
              </w:rPr>
              <w:softHyphen/>
              <w:t>бал</w:t>
            </w:r>
            <w:r w:rsidRPr="0016690E">
              <w:rPr>
                <w:sz w:val="22"/>
                <w:lang w:val="sr-Cyrl-CS"/>
              </w:rPr>
              <w:softHyphen/>
              <w:t>но-тек</w:t>
            </w:r>
            <w:r w:rsidRPr="0016690E">
              <w:rPr>
                <w:sz w:val="22"/>
                <w:lang w:val="sr-Cyrl-CS"/>
              </w:rPr>
              <w:softHyphen/>
              <w:t>сту</w:t>
            </w:r>
            <w:r w:rsidRPr="0016690E">
              <w:rPr>
                <w:sz w:val="22"/>
                <w:lang w:val="sr-Cyrl-CS"/>
              </w:rPr>
              <w:softHyphen/>
              <w:t>ал</w:t>
            </w:r>
            <w:r w:rsidRPr="0016690E">
              <w:rPr>
                <w:sz w:val="22"/>
                <w:lang w:val="sr-Cyrl-CS"/>
              </w:rPr>
              <w:softHyphen/>
              <w:t>на ме</w:t>
            </w:r>
            <w:r w:rsidRPr="0016690E">
              <w:rPr>
                <w:sz w:val="22"/>
                <w:lang w:val="sr-Cyrl-CS"/>
              </w:rPr>
              <w:softHyphen/>
              <w:t>то</w:t>
            </w:r>
            <w:r w:rsidRPr="0016690E">
              <w:rPr>
                <w:sz w:val="22"/>
                <w:lang w:val="sr-Cyrl-CS"/>
              </w:rPr>
              <w:softHyphen/>
              <w:t>да,</w:t>
            </w:r>
          </w:p>
          <w:p w:rsidR="00420CBE" w:rsidRPr="0016690E" w:rsidRDefault="00420CBE" w:rsidP="0085469C">
            <w:pPr>
              <w:tabs>
                <w:tab w:val="left" w:pos="434"/>
              </w:tabs>
              <w:jc w:val="both"/>
              <w:rPr>
                <w:lang w:val="sr-Cyrl-CS"/>
              </w:rPr>
            </w:pPr>
            <w:r w:rsidRPr="0016690E">
              <w:rPr>
                <w:sz w:val="22"/>
                <w:lang w:val="sr-Cyrl-CS"/>
              </w:rPr>
              <w:t>– ме</w:t>
            </w:r>
            <w:r w:rsidRPr="0016690E">
              <w:rPr>
                <w:sz w:val="22"/>
                <w:lang w:val="sr-Cyrl-CS"/>
              </w:rPr>
              <w:softHyphen/>
              <w:t>то</w:t>
            </w:r>
            <w:r w:rsidRPr="0016690E">
              <w:rPr>
                <w:sz w:val="22"/>
                <w:lang w:val="sr-Cyrl-CS"/>
              </w:rPr>
              <w:softHyphen/>
              <w:t>да де</w:t>
            </w:r>
            <w:r w:rsidRPr="0016690E">
              <w:rPr>
                <w:sz w:val="22"/>
                <w:lang w:val="sr-Cyrl-CS"/>
              </w:rPr>
              <w:softHyphen/>
              <w:t>мон</w:t>
            </w:r>
            <w:r w:rsidRPr="0016690E">
              <w:rPr>
                <w:sz w:val="22"/>
                <w:lang w:val="sr-Cyrl-CS"/>
              </w:rPr>
              <w:softHyphen/>
              <w:t>стра</w:t>
            </w:r>
            <w:r w:rsidRPr="0016690E">
              <w:rPr>
                <w:sz w:val="22"/>
                <w:lang w:val="sr-Cyrl-CS"/>
              </w:rPr>
              <w:softHyphen/>
              <w:t>ци</w:t>
            </w:r>
            <w:r w:rsidRPr="0016690E">
              <w:rPr>
                <w:sz w:val="22"/>
                <w:lang w:val="sr-Cyrl-CS"/>
              </w:rPr>
              <w:softHyphen/>
              <w:t>је,</w:t>
            </w:r>
          </w:p>
          <w:p w:rsidR="00420CBE" w:rsidRPr="0016690E" w:rsidRDefault="00420CBE" w:rsidP="0085469C">
            <w:pPr>
              <w:tabs>
                <w:tab w:val="left" w:pos="434"/>
              </w:tabs>
              <w:jc w:val="both"/>
              <w:rPr>
                <w:lang w:val="sr-Cyrl-CS"/>
              </w:rPr>
            </w:pPr>
            <w:r w:rsidRPr="0016690E">
              <w:rPr>
                <w:sz w:val="22"/>
                <w:lang w:val="sr-Cyrl-CS"/>
              </w:rPr>
              <w:t>– са</w:t>
            </w:r>
            <w:r w:rsidRPr="0016690E">
              <w:rPr>
                <w:sz w:val="22"/>
                <w:lang w:val="sr-Cyrl-CS"/>
              </w:rPr>
              <w:softHyphen/>
              <w:t>мо</w:t>
            </w:r>
            <w:r w:rsidRPr="0016690E">
              <w:rPr>
                <w:sz w:val="22"/>
                <w:lang w:val="sr-Cyrl-CS"/>
              </w:rPr>
              <w:softHyphen/>
              <w:t>ста</w:t>
            </w:r>
            <w:r w:rsidRPr="0016690E">
              <w:rPr>
                <w:sz w:val="22"/>
                <w:lang w:val="sr-Cyrl-CS"/>
              </w:rPr>
              <w:softHyphen/>
              <w:t>лан рад уче</w:t>
            </w:r>
            <w:r w:rsidRPr="0016690E">
              <w:rPr>
                <w:sz w:val="22"/>
                <w:lang w:val="sr-Cyrl-CS"/>
              </w:rPr>
              <w:softHyphen/>
              <w:t>ни</w:t>
            </w:r>
            <w:r w:rsidRPr="0016690E">
              <w:rPr>
                <w:sz w:val="22"/>
                <w:lang w:val="sr-Cyrl-CS"/>
              </w:rPr>
              <w:softHyphen/>
              <w:t>ка,</w:t>
            </w:r>
          </w:p>
          <w:p w:rsidR="00420CBE" w:rsidRPr="0016690E" w:rsidRDefault="00420CBE" w:rsidP="0085469C">
            <w:pPr>
              <w:tabs>
                <w:tab w:val="left" w:pos="434"/>
              </w:tabs>
              <w:jc w:val="both"/>
              <w:rPr>
                <w:lang w:val="sr-Cyrl-CS"/>
              </w:rPr>
            </w:pPr>
            <w:r w:rsidRPr="0016690E">
              <w:rPr>
                <w:sz w:val="22"/>
                <w:lang w:val="sr-Cyrl-CS"/>
              </w:rPr>
              <w:t>– ме</w:t>
            </w:r>
            <w:r w:rsidRPr="0016690E">
              <w:rPr>
                <w:sz w:val="22"/>
                <w:lang w:val="sr-Cyrl-CS"/>
              </w:rPr>
              <w:softHyphen/>
              <w:t>то</w:t>
            </w:r>
            <w:r w:rsidRPr="0016690E">
              <w:rPr>
                <w:sz w:val="22"/>
                <w:lang w:val="sr-Cyrl-CS"/>
              </w:rPr>
              <w:softHyphen/>
              <w:t>да ру</w:t>
            </w:r>
            <w:r w:rsidRPr="0016690E">
              <w:rPr>
                <w:sz w:val="22"/>
                <w:lang w:val="sr-Cyrl-CS"/>
              </w:rPr>
              <w:softHyphen/>
              <w:t>ко</w:t>
            </w:r>
            <w:r w:rsidRPr="0016690E">
              <w:rPr>
                <w:sz w:val="22"/>
                <w:lang w:val="sr-Cyrl-CS"/>
              </w:rPr>
              <w:softHyphen/>
              <w:t>во</w:t>
            </w:r>
            <w:r w:rsidRPr="0016690E">
              <w:rPr>
                <w:sz w:val="22"/>
                <w:lang w:val="sr-Cyrl-CS"/>
              </w:rPr>
              <w:softHyphen/>
              <w:t>ђе</w:t>
            </w:r>
            <w:r w:rsidRPr="0016690E">
              <w:rPr>
                <w:sz w:val="22"/>
                <w:lang w:val="sr-Cyrl-CS"/>
              </w:rPr>
              <w:softHyphen/>
              <w:t>ња са</w:t>
            </w:r>
            <w:r w:rsidRPr="0016690E">
              <w:rPr>
                <w:sz w:val="22"/>
                <w:lang w:val="sr-Cyrl-CS"/>
              </w:rPr>
              <w:softHyphen/>
              <w:t>мо</w:t>
            </w:r>
            <w:r w:rsidRPr="0016690E">
              <w:rPr>
                <w:sz w:val="22"/>
                <w:lang w:val="sr-Cyrl-CS"/>
              </w:rPr>
              <w:softHyphen/>
              <w:t>стал</w:t>
            </w:r>
            <w:r w:rsidRPr="0016690E">
              <w:rPr>
                <w:sz w:val="22"/>
                <w:lang w:val="sr-Cyrl-CS"/>
              </w:rPr>
              <w:softHyphen/>
              <w:t>ним ра</w:t>
            </w:r>
            <w:r w:rsidRPr="0016690E">
              <w:rPr>
                <w:sz w:val="22"/>
                <w:lang w:val="sr-Cyrl-CS"/>
              </w:rPr>
              <w:softHyphen/>
              <w:t>дом уче</w:t>
            </w:r>
            <w:r w:rsidRPr="0016690E">
              <w:rPr>
                <w:sz w:val="22"/>
                <w:lang w:val="sr-Cyrl-CS"/>
              </w:rPr>
              <w:softHyphen/>
              <w:t>ни</w:t>
            </w:r>
            <w:r w:rsidRPr="0016690E">
              <w:rPr>
                <w:sz w:val="22"/>
                <w:lang w:val="sr-Cyrl-CS"/>
              </w:rPr>
              <w:softHyphen/>
              <w:t>ка–крат</w:t>
            </w:r>
            <w:r w:rsidRPr="0016690E">
              <w:rPr>
                <w:sz w:val="22"/>
                <w:lang w:val="sr-Cyrl-CS"/>
              </w:rPr>
              <w:softHyphen/>
              <w:t>ко</w:t>
            </w:r>
            <w:r w:rsidRPr="0016690E">
              <w:rPr>
                <w:sz w:val="22"/>
                <w:lang w:val="sr-Cyrl-CS"/>
              </w:rPr>
              <w:softHyphen/>
              <w:t>трај</w:t>
            </w:r>
            <w:r w:rsidRPr="0016690E">
              <w:rPr>
                <w:sz w:val="22"/>
                <w:lang w:val="sr-Cyrl-CS"/>
              </w:rPr>
              <w:softHyphen/>
              <w:t>ни огле</w:t>
            </w:r>
            <w:r w:rsidRPr="0016690E">
              <w:rPr>
                <w:sz w:val="22"/>
                <w:lang w:val="sr-Cyrl-CS"/>
              </w:rPr>
              <w:softHyphen/>
              <w:t>ди,</w:t>
            </w:r>
          </w:p>
          <w:p w:rsidR="00420CBE" w:rsidRPr="0016690E" w:rsidRDefault="00420CBE" w:rsidP="0085469C">
            <w:pPr>
              <w:tabs>
                <w:tab w:val="left" w:pos="434"/>
              </w:tabs>
              <w:jc w:val="both"/>
              <w:rPr>
                <w:lang w:val="sr-Cyrl-CS"/>
              </w:rPr>
            </w:pPr>
            <w:r w:rsidRPr="0016690E">
              <w:rPr>
                <w:sz w:val="22"/>
                <w:lang w:val="sr-Cyrl-CS"/>
              </w:rPr>
              <w:t>– про</w:t>
            </w:r>
            <w:r w:rsidRPr="0016690E">
              <w:rPr>
                <w:sz w:val="22"/>
                <w:lang w:val="sr-Cyrl-CS"/>
              </w:rPr>
              <w:softHyphen/>
              <w:t>блем</w:t>
            </w:r>
            <w:r w:rsidRPr="0016690E">
              <w:rPr>
                <w:sz w:val="22"/>
                <w:lang w:val="sr-Cyrl-CS"/>
              </w:rPr>
              <w:softHyphen/>
              <w:t>ска на</w:t>
            </w:r>
            <w:r w:rsidRPr="0016690E">
              <w:rPr>
                <w:sz w:val="22"/>
                <w:lang w:val="sr-Cyrl-CS"/>
              </w:rPr>
              <w:softHyphen/>
              <w:t>ста</w:t>
            </w:r>
            <w:r w:rsidRPr="0016690E">
              <w:rPr>
                <w:sz w:val="22"/>
                <w:lang w:val="sr-Cyrl-CS"/>
              </w:rPr>
              <w:softHyphen/>
              <w:t>ва,</w:t>
            </w:r>
          </w:p>
          <w:p w:rsidR="00420CBE" w:rsidRPr="0016690E" w:rsidRDefault="00420CBE" w:rsidP="0085469C">
            <w:pPr>
              <w:tabs>
                <w:tab w:val="left" w:pos="434"/>
              </w:tabs>
              <w:jc w:val="both"/>
              <w:rPr>
                <w:lang w:val="sr-Cyrl-CS"/>
              </w:rPr>
            </w:pPr>
            <w:r w:rsidRPr="0016690E">
              <w:rPr>
                <w:sz w:val="22"/>
                <w:lang w:val="sr-Cyrl-CS"/>
              </w:rPr>
              <w:t>– ме</w:t>
            </w:r>
            <w:r w:rsidRPr="0016690E">
              <w:rPr>
                <w:sz w:val="22"/>
                <w:lang w:val="sr-Cyrl-CS"/>
              </w:rPr>
              <w:softHyphen/>
              <w:t>то</w:t>
            </w:r>
            <w:r w:rsidRPr="0016690E">
              <w:rPr>
                <w:sz w:val="22"/>
                <w:lang w:val="sr-Cyrl-CS"/>
              </w:rPr>
              <w:softHyphen/>
              <w:t>да сцен</w:t>
            </w:r>
            <w:r w:rsidRPr="0016690E">
              <w:rPr>
                <w:sz w:val="22"/>
                <w:lang w:val="sr-Cyrl-CS"/>
              </w:rPr>
              <w:softHyphen/>
              <w:t>ске ко</w:t>
            </w:r>
            <w:r w:rsidRPr="0016690E">
              <w:rPr>
                <w:sz w:val="22"/>
                <w:lang w:val="sr-Cyrl-CS"/>
              </w:rPr>
              <w:softHyphen/>
              <w:t>му</w:t>
            </w:r>
            <w:r w:rsidRPr="0016690E">
              <w:rPr>
                <w:sz w:val="22"/>
                <w:lang w:val="sr-Cyrl-CS"/>
              </w:rPr>
              <w:softHyphen/>
              <w:t>ни</w:t>
            </w:r>
            <w:r w:rsidRPr="0016690E">
              <w:rPr>
                <w:sz w:val="22"/>
                <w:lang w:val="sr-Cyrl-CS"/>
              </w:rPr>
              <w:softHyphen/>
              <w:t>ка</w:t>
            </w:r>
            <w:r w:rsidRPr="0016690E">
              <w:rPr>
                <w:sz w:val="22"/>
                <w:lang w:val="sr-Cyrl-CS"/>
              </w:rPr>
              <w:softHyphen/>
              <w:t>ци</w:t>
            </w:r>
            <w:r w:rsidRPr="0016690E">
              <w:rPr>
                <w:sz w:val="22"/>
                <w:lang w:val="sr-Cyrl-CS"/>
              </w:rPr>
              <w:softHyphen/>
              <w:t>је,</w:t>
            </w:r>
          </w:p>
          <w:p w:rsidR="00420CBE" w:rsidRPr="0016690E" w:rsidRDefault="00420CBE" w:rsidP="0085469C">
            <w:pPr>
              <w:tabs>
                <w:tab w:val="left" w:pos="434"/>
              </w:tabs>
              <w:jc w:val="both"/>
              <w:rPr>
                <w:lang w:val="sr-Cyrl-CS"/>
              </w:rPr>
            </w:pPr>
            <w:r w:rsidRPr="0016690E">
              <w:rPr>
                <w:sz w:val="22"/>
                <w:lang w:val="sr-Cyrl-CS"/>
              </w:rPr>
              <w:t>-кооперативна метода</w:t>
            </w:r>
          </w:p>
          <w:p w:rsidR="00420CBE" w:rsidRPr="0016690E" w:rsidRDefault="00420CBE" w:rsidP="0085469C">
            <w:pPr>
              <w:tabs>
                <w:tab w:val="left" w:pos="434"/>
              </w:tabs>
              <w:jc w:val="both"/>
              <w:rPr>
                <w:lang w:val="sr-Cyrl-CS"/>
              </w:rPr>
            </w:pPr>
            <w:r w:rsidRPr="0016690E">
              <w:rPr>
                <w:sz w:val="22"/>
                <w:lang w:val="sr-Cyrl-CS"/>
              </w:rPr>
              <w:t>-амбијентално учење</w:t>
            </w:r>
          </w:p>
          <w:p w:rsidR="00420CBE" w:rsidRPr="0016690E" w:rsidRDefault="00420CBE" w:rsidP="0085469C">
            <w:pPr>
              <w:tabs>
                <w:tab w:val="left" w:pos="434"/>
              </w:tabs>
              <w:jc w:val="both"/>
              <w:rPr>
                <w:rFonts w:eastAsia="SimSun"/>
                <w:lang w:val="sr-Cyrl-CS"/>
              </w:rPr>
            </w:pPr>
            <w:r w:rsidRPr="0016690E">
              <w:rPr>
                <w:sz w:val="22"/>
                <w:lang w:val="sr-Cyrl-CS"/>
              </w:rPr>
              <w:t>-</w:t>
            </w:r>
            <w:r w:rsidRPr="0016690E">
              <w:rPr>
                <w:rFonts w:eastAsia="SimSun"/>
                <w:sz w:val="22"/>
                <w:lang w:val="sr-Cyrl-CS"/>
              </w:rPr>
              <w:t>Партиципативне методе</w:t>
            </w:r>
          </w:p>
          <w:p w:rsidR="00420CBE" w:rsidRPr="0016690E" w:rsidRDefault="00420CBE" w:rsidP="0085469C">
            <w:pPr>
              <w:tabs>
                <w:tab w:val="left" w:pos="434"/>
              </w:tabs>
              <w:jc w:val="both"/>
              <w:rPr>
                <w:lang w:val="sr-Cyrl-CS"/>
              </w:rPr>
            </w:pPr>
            <w:r w:rsidRPr="0016690E">
              <w:rPr>
                <w:rFonts w:eastAsia="SimSun"/>
                <w:sz w:val="22"/>
                <w:lang w:val="sr-Cyrl-CS"/>
              </w:rPr>
              <w:t>-Решавање проблем-ситуација</w:t>
            </w:r>
          </w:p>
          <w:p w:rsidR="00420CBE" w:rsidRPr="0016690E" w:rsidRDefault="00420CBE" w:rsidP="0085469C">
            <w:pPr>
              <w:tabs>
                <w:tab w:val="left" w:pos="434"/>
              </w:tabs>
              <w:jc w:val="both"/>
              <w:rPr>
                <w:lang w:val="sr-Cyrl-CS"/>
              </w:rPr>
            </w:pPr>
            <w:r w:rsidRPr="0016690E">
              <w:rPr>
                <w:sz w:val="22"/>
                <w:lang w:val="sr-Cyrl-CS"/>
              </w:rPr>
              <w:t>-истраживање</w:t>
            </w:r>
          </w:p>
          <w:p w:rsidR="00420CBE" w:rsidRPr="0016690E" w:rsidRDefault="00420CBE" w:rsidP="0085469C">
            <w:pPr>
              <w:tabs>
                <w:tab w:val="left" w:pos="434"/>
              </w:tabs>
              <w:jc w:val="both"/>
              <w:rPr>
                <w:lang w:val="sr-Cyrl-CS"/>
              </w:rPr>
            </w:pPr>
            <w:r w:rsidRPr="0016690E">
              <w:rPr>
                <w:sz w:val="22"/>
                <w:lang w:val="sr-Cyrl-CS"/>
              </w:rPr>
              <w:t>– ра</w:t>
            </w:r>
            <w:r w:rsidRPr="0016690E">
              <w:rPr>
                <w:sz w:val="22"/>
                <w:lang w:val="sr-Cyrl-CS"/>
              </w:rPr>
              <w:softHyphen/>
              <w:t>ди</w:t>
            </w:r>
            <w:r w:rsidRPr="0016690E">
              <w:rPr>
                <w:sz w:val="22"/>
                <w:lang w:val="sr-Cyrl-CS"/>
              </w:rPr>
              <w:softHyphen/>
              <w:t>о</w:t>
            </w:r>
            <w:r w:rsidRPr="0016690E">
              <w:rPr>
                <w:sz w:val="22"/>
                <w:lang w:val="sr-Cyrl-CS"/>
              </w:rPr>
              <w:softHyphen/>
              <w:t>ни</w:t>
            </w:r>
            <w:r w:rsidRPr="0016690E">
              <w:rPr>
                <w:sz w:val="22"/>
                <w:lang w:val="sr-Cyrl-CS"/>
              </w:rPr>
              <w:softHyphen/>
              <w:t>це,</w:t>
            </w:r>
          </w:p>
          <w:p w:rsidR="00420CBE" w:rsidRPr="0016690E" w:rsidRDefault="00420CBE" w:rsidP="0085469C">
            <w:pPr>
              <w:tabs>
                <w:tab w:val="left" w:pos="434"/>
              </w:tabs>
              <w:jc w:val="both"/>
              <w:rPr>
                <w:lang w:val="sr-Cyrl-CS"/>
              </w:rPr>
            </w:pPr>
            <w:r w:rsidRPr="0016690E">
              <w:rPr>
                <w:sz w:val="22"/>
                <w:lang w:val="sr-Cyrl-CS"/>
              </w:rPr>
              <w:t>– ме</w:t>
            </w:r>
            <w:r w:rsidRPr="0016690E">
              <w:rPr>
                <w:sz w:val="22"/>
                <w:lang w:val="sr-Cyrl-CS"/>
              </w:rPr>
              <w:softHyphen/>
              <w:t>то</w:t>
            </w:r>
            <w:r w:rsidRPr="0016690E">
              <w:rPr>
                <w:sz w:val="22"/>
                <w:lang w:val="sr-Cyrl-CS"/>
              </w:rPr>
              <w:softHyphen/>
              <w:t>да игре.</w:t>
            </w:r>
          </w:p>
          <w:p w:rsidR="00420CBE" w:rsidRPr="0016690E" w:rsidRDefault="00420CBE" w:rsidP="0085469C">
            <w:pPr>
              <w:tabs>
                <w:tab w:val="left" w:pos="434"/>
              </w:tabs>
              <w:jc w:val="both"/>
              <w:rPr>
                <w:b/>
                <w:i/>
                <w:lang w:val="sr-Cyrl-CS"/>
              </w:rPr>
            </w:pPr>
            <w:r w:rsidRPr="0016690E">
              <w:rPr>
                <w:b/>
                <w:i/>
                <w:sz w:val="22"/>
                <w:lang w:val="sr-Cyrl-CS"/>
              </w:rPr>
              <w:t>Облици рада:</w:t>
            </w:r>
          </w:p>
          <w:p w:rsidR="00420CBE" w:rsidRPr="0016690E" w:rsidRDefault="00420CBE" w:rsidP="0085469C">
            <w:pPr>
              <w:tabs>
                <w:tab w:val="left" w:pos="434"/>
                <w:tab w:val="left" w:pos="704"/>
              </w:tabs>
              <w:jc w:val="both"/>
              <w:rPr>
                <w:lang w:val="sr-Cyrl-CS"/>
              </w:rPr>
            </w:pPr>
            <w:r w:rsidRPr="0016690E">
              <w:rPr>
                <w:sz w:val="22"/>
                <w:lang w:val="sr-Cyrl-CS"/>
              </w:rPr>
              <w:t>фронтални,</w:t>
            </w:r>
          </w:p>
          <w:p w:rsidR="00420CBE" w:rsidRPr="0016690E" w:rsidRDefault="00420CBE" w:rsidP="0085469C">
            <w:pPr>
              <w:tabs>
                <w:tab w:val="left" w:pos="434"/>
                <w:tab w:val="left" w:pos="704"/>
              </w:tabs>
              <w:jc w:val="both"/>
              <w:rPr>
                <w:lang w:val="sr-Cyrl-CS"/>
              </w:rPr>
            </w:pPr>
            <w:r w:rsidRPr="0016690E">
              <w:rPr>
                <w:sz w:val="22"/>
                <w:lang w:val="sr-Cyrl-CS"/>
              </w:rPr>
              <w:t>групни,</w:t>
            </w:r>
          </w:p>
          <w:p w:rsidR="00420CBE" w:rsidRPr="0016690E" w:rsidRDefault="00420CBE" w:rsidP="0085469C">
            <w:pPr>
              <w:tabs>
                <w:tab w:val="left" w:pos="434"/>
                <w:tab w:val="left" w:pos="704"/>
              </w:tabs>
              <w:jc w:val="both"/>
              <w:rPr>
                <w:lang w:val="sr-Cyrl-CS"/>
              </w:rPr>
            </w:pPr>
            <w:r w:rsidRPr="0016690E">
              <w:rPr>
                <w:sz w:val="22"/>
                <w:lang w:val="sr-Cyrl-CS"/>
              </w:rPr>
              <w:t>у пару,</w:t>
            </w:r>
          </w:p>
          <w:p w:rsidR="00420CBE" w:rsidRPr="0016690E" w:rsidRDefault="00420CBE" w:rsidP="0085469C">
            <w:pPr>
              <w:tabs>
                <w:tab w:val="left" w:pos="434"/>
                <w:tab w:val="left" w:pos="704"/>
              </w:tabs>
              <w:jc w:val="both"/>
              <w:rPr>
                <w:lang w:val="sr-Cyrl-CS"/>
              </w:rPr>
            </w:pPr>
            <w:r w:rsidRPr="0016690E">
              <w:rPr>
                <w:sz w:val="22"/>
                <w:lang w:val="sr-Cyrl-CS"/>
              </w:rPr>
              <w:t xml:space="preserve">индивидуални </w:t>
            </w:r>
          </w:p>
          <w:p w:rsidR="00420CBE" w:rsidRPr="0016690E" w:rsidRDefault="00420CBE" w:rsidP="0085469C">
            <w:pPr>
              <w:tabs>
                <w:tab w:val="left" w:pos="434"/>
              </w:tabs>
              <w:jc w:val="both"/>
              <w:rPr>
                <w:b/>
                <w:i/>
                <w:lang w:val="sr-Cyrl-CS"/>
              </w:rPr>
            </w:pPr>
            <w:r w:rsidRPr="0016690E">
              <w:rPr>
                <w:sz w:val="22"/>
                <w:lang w:val="sr-Cyrl-CS"/>
              </w:rPr>
              <w:t>индивидуализовани</w:t>
            </w:r>
            <w:r w:rsidRPr="0016690E">
              <w:rPr>
                <w:b/>
                <w:i/>
                <w:sz w:val="22"/>
                <w:lang w:val="sr-Cyrl-CS"/>
              </w:rPr>
              <w:t xml:space="preserve"> </w:t>
            </w:r>
          </w:p>
          <w:p w:rsidR="00420CBE" w:rsidRPr="0016690E" w:rsidRDefault="00420CBE" w:rsidP="0085469C">
            <w:pPr>
              <w:tabs>
                <w:tab w:val="left" w:pos="434"/>
              </w:tabs>
              <w:jc w:val="both"/>
              <w:rPr>
                <w:b/>
                <w:i/>
                <w:lang w:val="sr-Cyrl-CS"/>
              </w:rPr>
            </w:pPr>
            <w:r w:rsidRPr="0016690E">
              <w:rPr>
                <w:b/>
                <w:i/>
                <w:sz w:val="22"/>
                <w:lang w:val="sr-Cyrl-CS"/>
              </w:rPr>
              <w:t>Активности наставника:</w:t>
            </w:r>
          </w:p>
          <w:p w:rsidR="00420CBE" w:rsidRPr="0016690E" w:rsidRDefault="00420CBE" w:rsidP="0085469C">
            <w:pPr>
              <w:tabs>
                <w:tab w:val="left" w:pos="434"/>
              </w:tabs>
              <w:jc w:val="both"/>
              <w:rPr>
                <w:lang w:val="sr-Cyrl-CS"/>
              </w:rPr>
            </w:pPr>
            <w:r w:rsidRPr="0016690E">
              <w:rPr>
                <w:sz w:val="22"/>
                <w:lang w:val="sr-Cyrl-CS"/>
              </w:rPr>
              <w:t xml:space="preserve">наставник као извор знања, креатор, </w:t>
            </w:r>
          </w:p>
          <w:p w:rsidR="00420CBE" w:rsidRPr="0016690E" w:rsidRDefault="00420CBE" w:rsidP="0085469C">
            <w:pPr>
              <w:tabs>
                <w:tab w:val="left" w:pos="434"/>
              </w:tabs>
              <w:jc w:val="both"/>
              <w:rPr>
                <w:lang w:val="sr-Cyrl-CS"/>
              </w:rPr>
            </w:pPr>
            <w:r w:rsidRPr="0016690E">
              <w:rPr>
                <w:sz w:val="22"/>
                <w:lang w:val="sr-Cyrl-CS"/>
              </w:rPr>
              <w:t xml:space="preserve">организатор и координатор активности, </w:t>
            </w:r>
          </w:p>
          <w:p w:rsidR="00420CBE" w:rsidRPr="0016690E" w:rsidRDefault="00420CBE" w:rsidP="0085469C">
            <w:pPr>
              <w:tabs>
                <w:tab w:val="left" w:pos="434"/>
              </w:tabs>
              <w:jc w:val="both"/>
              <w:rPr>
                <w:lang w:val="sr-Cyrl-CS"/>
              </w:rPr>
            </w:pPr>
            <w:r w:rsidRPr="0016690E">
              <w:rPr>
                <w:sz w:val="22"/>
                <w:lang w:val="sr-Cyrl-CS"/>
              </w:rPr>
              <w:t xml:space="preserve">мотиватор, </w:t>
            </w:r>
          </w:p>
          <w:p w:rsidR="00420CBE" w:rsidRPr="0016690E" w:rsidRDefault="00420CBE" w:rsidP="0085469C">
            <w:pPr>
              <w:tabs>
                <w:tab w:val="left" w:pos="434"/>
              </w:tabs>
              <w:rPr>
                <w:lang w:val="sr-Cyrl-CS"/>
              </w:rPr>
            </w:pPr>
            <w:r w:rsidRPr="0016690E">
              <w:rPr>
                <w:sz w:val="22"/>
                <w:lang w:val="sr-Cyrl-CS"/>
              </w:rPr>
              <w:t>планира и прати,</w:t>
            </w:r>
          </w:p>
          <w:p w:rsidR="00420CBE" w:rsidRPr="0016690E" w:rsidRDefault="00420CBE" w:rsidP="0085469C">
            <w:pPr>
              <w:tabs>
                <w:tab w:val="left" w:pos="434"/>
              </w:tabs>
              <w:rPr>
                <w:lang w:val="sr-Cyrl-CS"/>
              </w:rPr>
            </w:pPr>
            <w:r w:rsidRPr="0016690E">
              <w:rPr>
                <w:sz w:val="22"/>
                <w:lang w:val="sr-Cyrl-CS"/>
              </w:rPr>
              <w:t xml:space="preserve">подстиче, </w:t>
            </w:r>
          </w:p>
          <w:p w:rsidR="00420CBE" w:rsidRPr="0016690E" w:rsidRDefault="00420CBE" w:rsidP="0085469C">
            <w:pPr>
              <w:tabs>
                <w:tab w:val="left" w:pos="434"/>
              </w:tabs>
              <w:rPr>
                <w:lang w:val="sr-Cyrl-CS"/>
              </w:rPr>
            </w:pPr>
            <w:r w:rsidRPr="0016690E">
              <w:rPr>
                <w:sz w:val="22"/>
                <w:lang w:val="sr-Cyrl-CS"/>
              </w:rPr>
              <w:t>оцењује...</w:t>
            </w:r>
          </w:p>
          <w:p w:rsidR="00420CBE" w:rsidRPr="0016690E" w:rsidRDefault="00420CBE" w:rsidP="0085469C">
            <w:pPr>
              <w:tabs>
                <w:tab w:val="left" w:pos="434"/>
              </w:tabs>
              <w:rPr>
                <w:lang w:val="sr-Cyrl-CS"/>
              </w:rPr>
            </w:pPr>
            <w:r w:rsidRPr="0016690E">
              <w:rPr>
                <w:sz w:val="22"/>
                <w:lang w:val="sr-Cyrl-CS"/>
              </w:rPr>
              <w:t>негује позитивну климу  у одељењу</w:t>
            </w:r>
            <w:r w:rsidRPr="0016690E">
              <w:rPr>
                <w:sz w:val="22"/>
                <w:lang w:val="sr-Latn-CS"/>
              </w:rPr>
              <w:br/>
              <w:t>- Активности у оквиру мини-пројекта</w:t>
            </w:r>
          </w:p>
          <w:p w:rsidR="00420CBE" w:rsidRPr="0016690E" w:rsidRDefault="00420CBE" w:rsidP="0085469C">
            <w:pPr>
              <w:tabs>
                <w:tab w:val="left" w:pos="434"/>
              </w:tabs>
              <w:jc w:val="both"/>
              <w:rPr>
                <w:lang w:val="sr-Cyrl-CS"/>
              </w:rPr>
            </w:pPr>
          </w:p>
          <w:p w:rsidR="00420CBE" w:rsidRPr="0016690E" w:rsidRDefault="00420CBE" w:rsidP="0085469C">
            <w:pPr>
              <w:tabs>
                <w:tab w:val="left" w:pos="434"/>
              </w:tabs>
              <w:jc w:val="both"/>
              <w:rPr>
                <w:b/>
                <w:i/>
                <w:lang w:val="sr-Cyrl-CS"/>
              </w:rPr>
            </w:pPr>
            <w:r w:rsidRPr="0016690E">
              <w:rPr>
                <w:b/>
                <w:i/>
                <w:sz w:val="22"/>
                <w:lang w:val="sr-Cyrl-CS"/>
              </w:rPr>
              <w:t>Активности ученика:</w:t>
            </w:r>
          </w:p>
          <w:p w:rsidR="00420CBE" w:rsidRPr="0016690E" w:rsidRDefault="00420CBE" w:rsidP="0085469C">
            <w:pPr>
              <w:tabs>
                <w:tab w:val="left" w:pos="434"/>
              </w:tabs>
              <w:jc w:val="both"/>
              <w:rPr>
                <w:lang w:val="sr-Cyrl-CS"/>
              </w:rPr>
            </w:pPr>
            <w:r w:rsidRPr="0016690E">
              <w:rPr>
                <w:sz w:val="22"/>
                <w:lang w:val="sr-Latn-CS"/>
              </w:rPr>
              <w:t xml:space="preserve">- Посматрање </w:t>
            </w:r>
          </w:p>
          <w:p w:rsidR="00420CBE" w:rsidRPr="0016690E" w:rsidRDefault="00420CBE" w:rsidP="0085469C">
            <w:pPr>
              <w:tabs>
                <w:tab w:val="left" w:pos="434"/>
              </w:tabs>
              <w:jc w:val="both"/>
              <w:rPr>
                <w:lang w:val="sr-Cyrl-CS"/>
              </w:rPr>
            </w:pPr>
            <w:r w:rsidRPr="0016690E">
              <w:rPr>
                <w:sz w:val="22"/>
                <w:lang w:val="sr-Latn-CS"/>
              </w:rPr>
              <w:t xml:space="preserve">- Описивање </w:t>
            </w:r>
          </w:p>
          <w:p w:rsidR="00420CBE" w:rsidRPr="0016690E" w:rsidRDefault="00420CBE" w:rsidP="0085469C">
            <w:pPr>
              <w:tabs>
                <w:tab w:val="left" w:pos="434"/>
              </w:tabs>
              <w:jc w:val="both"/>
              <w:rPr>
                <w:lang w:val="sr-Cyrl-CS"/>
              </w:rPr>
            </w:pPr>
            <w:r w:rsidRPr="0016690E">
              <w:rPr>
                <w:sz w:val="22"/>
                <w:lang w:val="sr-Latn-CS"/>
              </w:rPr>
              <w:lastRenderedPageBreak/>
              <w:t xml:space="preserve">- Процењивање </w:t>
            </w:r>
          </w:p>
          <w:p w:rsidR="00420CBE" w:rsidRPr="0016690E" w:rsidRDefault="00420CBE" w:rsidP="0085469C">
            <w:pPr>
              <w:tabs>
                <w:tab w:val="left" w:pos="434"/>
              </w:tabs>
              <w:jc w:val="both"/>
              <w:rPr>
                <w:lang w:val="sr-Cyrl-CS"/>
              </w:rPr>
            </w:pPr>
            <w:r w:rsidRPr="0016690E">
              <w:rPr>
                <w:sz w:val="22"/>
                <w:lang w:val="sr-Latn-CS"/>
              </w:rPr>
              <w:t xml:space="preserve">- Груписање  </w:t>
            </w:r>
          </w:p>
          <w:p w:rsidR="00420CBE" w:rsidRPr="0016690E" w:rsidRDefault="00420CBE" w:rsidP="0085469C">
            <w:pPr>
              <w:tabs>
                <w:tab w:val="left" w:pos="434"/>
              </w:tabs>
              <w:jc w:val="both"/>
              <w:rPr>
                <w:lang w:val="sr-Cyrl-CS"/>
              </w:rPr>
            </w:pPr>
            <w:r w:rsidRPr="0016690E">
              <w:rPr>
                <w:sz w:val="22"/>
                <w:lang w:val="sr-Latn-CS"/>
              </w:rPr>
              <w:t xml:space="preserve">- Праћење </w:t>
            </w:r>
          </w:p>
          <w:p w:rsidR="00420CBE" w:rsidRPr="0016690E" w:rsidRDefault="00420CBE" w:rsidP="0085469C">
            <w:pPr>
              <w:tabs>
                <w:tab w:val="left" w:pos="434"/>
              </w:tabs>
              <w:jc w:val="both"/>
              <w:rPr>
                <w:lang w:val="sr-Cyrl-CS"/>
              </w:rPr>
            </w:pPr>
            <w:r w:rsidRPr="0016690E">
              <w:rPr>
                <w:sz w:val="22"/>
                <w:lang w:val="sr-Latn-CS"/>
              </w:rPr>
              <w:t xml:space="preserve">- Бележење </w:t>
            </w:r>
          </w:p>
          <w:p w:rsidR="00420CBE" w:rsidRPr="0016690E" w:rsidRDefault="00420CBE" w:rsidP="0085469C">
            <w:pPr>
              <w:tabs>
                <w:tab w:val="left" w:pos="434"/>
              </w:tabs>
              <w:jc w:val="both"/>
              <w:rPr>
                <w:lang w:val="sr-Cyrl-CS"/>
              </w:rPr>
            </w:pPr>
            <w:r w:rsidRPr="0016690E">
              <w:rPr>
                <w:sz w:val="22"/>
                <w:lang w:val="sr-Latn-CS"/>
              </w:rPr>
              <w:t>-Практиковање</w:t>
            </w:r>
            <w:r w:rsidRPr="0016690E">
              <w:rPr>
                <w:sz w:val="22"/>
                <w:lang w:val="sr-Cyrl-CS"/>
              </w:rPr>
              <w:t xml:space="preserve">          </w:t>
            </w:r>
            <w:r w:rsidRPr="0016690E">
              <w:rPr>
                <w:sz w:val="22"/>
                <w:lang w:val="sr-Latn-CS"/>
              </w:rPr>
              <w:t xml:space="preserve"> Експериментисање </w:t>
            </w:r>
          </w:p>
          <w:p w:rsidR="00420CBE" w:rsidRPr="00B975B4" w:rsidRDefault="00420CBE" w:rsidP="0085469C">
            <w:pPr>
              <w:tabs>
                <w:tab w:val="left" w:pos="434"/>
              </w:tabs>
              <w:jc w:val="both"/>
              <w:rPr>
                <w:lang w:val="sr-Cyrl-CS"/>
              </w:rPr>
            </w:pPr>
            <w:r w:rsidRPr="0016690E">
              <w:rPr>
                <w:sz w:val="22"/>
                <w:lang w:val="sr-Cyrl-CS"/>
              </w:rPr>
              <w:t>-</w:t>
            </w:r>
            <w:r w:rsidRPr="0016690E">
              <w:rPr>
                <w:sz w:val="22"/>
                <w:lang w:val="sr-Latn-CS"/>
              </w:rPr>
              <w:t xml:space="preserve">Истраживање </w:t>
            </w:r>
            <w:r w:rsidRPr="0016690E">
              <w:rPr>
                <w:sz w:val="22"/>
                <w:lang w:val="sr-Latn-CS"/>
              </w:rPr>
              <w:br/>
              <w:t xml:space="preserve">- Сакупљање </w:t>
            </w:r>
          </w:p>
        </w:tc>
        <w:tc>
          <w:tcPr>
            <w:tcW w:w="2567" w:type="dxa"/>
            <w:vMerge w:val="restart"/>
            <w:vAlign w:val="center"/>
          </w:tcPr>
          <w:p w:rsidR="00420CBE" w:rsidRPr="0016690E" w:rsidRDefault="00420CBE" w:rsidP="0085469C">
            <w:r w:rsidRPr="0016690E">
              <w:rPr>
                <w:sz w:val="22"/>
              </w:rPr>
              <w:lastRenderedPageBreak/>
              <w:t>- Посматрање</w:t>
            </w:r>
          </w:p>
          <w:p w:rsidR="00420CBE" w:rsidRPr="0016690E" w:rsidRDefault="00420CBE" w:rsidP="0085469C">
            <w:pPr>
              <w:ind w:left="-45"/>
            </w:pPr>
          </w:p>
          <w:p w:rsidR="00420CBE" w:rsidRPr="0016690E" w:rsidRDefault="00420CBE" w:rsidP="0085469C">
            <w:pPr>
              <w:ind w:left="-45"/>
            </w:pPr>
            <w:r w:rsidRPr="0016690E">
              <w:rPr>
                <w:sz w:val="22"/>
              </w:rPr>
              <w:lastRenderedPageBreak/>
              <w:t>- Испитивање</w:t>
            </w:r>
          </w:p>
          <w:p w:rsidR="00420CBE" w:rsidRPr="0016690E" w:rsidRDefault="00420CBE" w:rsidP="0085469C">
            <w:pPr>
              <w:ind w:left="-45"/>
            </w:pPr>
          </w:p>
          <w:p w:rsidR="00420CBE" w:rsidRPr="0016690E" w:rsidRDefault="00420CBE" w:rsidP="0085469C">
            <w:pPr>
              <w:ind w:left="-45"/>
            </w:pPr>
            <w:r w:rsidRPr="0016690E">
              <w:rPr>
                <w:sz w:val="22"/>
              </w:rPr>
              <w:t>- Тестирање</w:t>
            </w:r>
          </w:p>
          <w:p w:rsidR="00420CBE" w:rsidRPr="0016690E" w:rsidRDefault="00420CBE" w:rsidP="0085469C">
            <w:pPr>
              <w:ind w:left="-45"/>
            </w:pPr>
          </w:p>
          <w:p w:rsidR="00420CBE" w:rsidRPr="0016690E" w:rsidRDefault="00420CBE" w:rsidP="0085469C">
            <w:pPr>
              <w:ind w:left="-45"/>
            </w:pPr>
            <w:r w:rsidRPr="0016690E">
              <w:rPr>
                <w:sz w:val="22"/>
              </w:rPr>
              <w:t>- Ученички радови</w:t>
            </w:r>
          </w:p>
          <w:p w:rsidR="00420CBE" w:rsidRPr="0016690E" w:rsidRDefault="00420CBE" w:rsidP="0085469C">
            <w:pPr>
              <w:ind w:left="-45"/>
            </w:pPr>
          </w:p>
          <w:p w:rsidR="00420CBE" w:rsidRPr="0016690E" w:rsidRDefault="00420CBE" w:rsidP="0085469C">
            <w:pPr>
              <w:ind w:left="-45"/>
            </w:pPr>
            <w:r w:rsidRPr="0016690E">
              <w:rPr>
                <w:sz w:val="22"/>
              </w:rPr>
              <w:t>-  Заједничко оцењивање     ученика од стране наставника и ученика</w:t>
            </w:r>
          </w:p>
          <w:p w:rsidR="00420CBE" w:rsidRPr="0016690E" w:rsidRDefault="00420CBE" w:rsidP="0085469C">
            <w:pPr>
              <w:ind w:left="-45"/>
            </w:pPr>
          </w:p>
          <w:p w:rsidR="00420CBE" w:rsidRPr="0016690E" w:rsidRDefault="00420CBE" w:rsidP="0085469C">
            <w:pPr>
              <w:ind w:left="-45"/>
              <w:rPr>
                <w:lang w:val="sr-Cyrl-CS"/>
              </w:rPr>
            </w:pPr>
            <w:r w:rsidRPr="0016690E">
              <w:rPr>
                <w:sz w:val="22"/>
                <w:lang w:val="sr-Cyrl-CS"/>
              </w:rPr>
              <w:t>- Полугодишњи  и годишњи тестови</w:t>
            </w:r>
          </w:p>
          <w:p w:rsidR="00420CBE" w:rsidRPr="0016690E" w:rsidRDefault="00420CBE" w:rsidP="0085469C">
            <w:pPr>
              <w:ind w:left="-45"/>
              <w:rPr>
                <w:lang w:val="sr-Cyrl-CS"/>
              </w:rPr>
            </w:pPr>
          </w:p>
          <w:p w:rsidR="00420CBE" w:rsidRPr="0016690E" w:rsidRDefault="00420CBE" w:rsidP="0085469C">
            <w:pPr>
              <w:ind w:left="-45"/>
              <w:rPr>
                <w:lang w:val="sr-Cyrl-CS"/>
              </w:rPr>
            </w:pPr>
            <w:r w:rsidRPr="0016690E">
              <w:rPr>
                <w:sz w:val="22"/>
                <w:lang w:val="sr-Cyrl-CS"/>
              </w:rPr>
              <w:t xml:space="preserve">- Критеријумски тестови  </w:t>
            </w:r>
          </w:p>
          <w:p w:rsidR="00420CBE" w:rsidRPr="0016690E" w:rsidRDefault="00420CBE" w:rsidP="0085469C">
            <w:pPr>
              <w:ind w:left="-45"/>
              <w:rPr>
                <w:lang w:val="sr-Cyrl-CS"/>
              </w:rPr>
            </w:pPr>
          </w:p>
          <w:p w:rsidR="00420CBE" w:rsidRPr="0016690E" w:rsidRDefault="00420CBE" w:rsidP="0085469C">
            <w:pPr>
              <w:ind w:left="-45"/>
            </w:pPr>
          </w:p>
          <w:p w:rsidR="00420CBE" w:rsidRPr="0016690E" w:rsidRDefault="00420CBE" w:rsidP="0085469C">
            <w:pPr>
              <w:rPr>
                <w:rFonts w:eastAsia="SimSun"/>
                <w:b/>
                <w:lang w:val="sr-Cyrl-CS"/>
              </w:rPr>
            </w:pPr>
            <w:r w:rsidRPr="0016690E">
              <w:rPr>
                <w:sz w:val="22"/>
              </w:rPr>
              <w:t>- Самооцењивање ученика</w:t>
            </w: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p w:rsidR="00420CBE" w:rsidRPr="0016690E" w:rsidRDefault="00420CBE" w:rsidP="0085469C">
            <w:pPr>
              <w:rPr>
                <w:rFonts w:eastAsia="SimSun"/>
                <w:b/>
                <w:lang w:val="sr-Cyrl-CS"/>
              </w:rPr>
            </w:pPr>
          </w:p>
        </w:tc>
      </w:tr>
      <w:tr w:rsidR="00420CBE" w:rsidRPr="0016690E" w:rsidTr="0085469C">
        <w:trPr>
          <w:trHeight w:val="413"/>
          <w:jc w:val="center"/>
        </w:trPr>
        <w:tc>
          <w:tcPr>
            <w:tcW w:w="3234" w:type="dxa"/>
            <w:vAlign w:val="center"/>
          </w:tcPr>
          <w:p w:rsidR="00420CBE" w:rsidRPr="0016690E" w:rsidRDefault="00420CBE" w:rsidP="0085469C">
            <w:pPr>
              <w:rPr>
                <w:lang w:val="sr-Cyrl-CS"/>
              </w:rPr>
            </w:pPr>
            <w:r w:rsidRPr="0016690E">
              <w:rPr>
                <w:b/>
                <w:sz w:val="22"/>
                <w:lang w:val="sr-Cyrl-CS"/>
              </w:rPr>
              <w:lastRenderedPageBreak/>
              <w:t>ГДЕ ЧОВЕК ЖИВИ</w:t>
            </w:r>
          </w:p>
        </w:tc>
        <w:tc>
          <w:tcPr>
            <w:tcW w:w="989" w:type="dxa"/>
            <w:vAlign w:val="center"/>
          </w:tcPr>
          <w:p w:rsidR="00420CBE" w:rsidRPr="0016690E" w:rsidRDefault="00420CBE" w:rsidP="0085469C">
            <w:pPr>
              <w:jc w:val="center"/>
              <w:rPr>
                <w:lang w:val="sr-Cyrl-CS"/>
              </w:rPr>
            </w:pPr>
          </w:p>
          <w:p w:rsidR="00420CBE" w:rsidRPr="0016690E" w:rsidRDefault="00420CBE" w:rsidP="0085469C">
            <w:pPr>
              <w:jc w:val="center"/>
              <w:rPr>
                <w:b/>
                <w:lang w:val="sr-Cyrl-CS"/>
              </w:rPr>
            </w:pPr>
            <w:r w:rsidRPr="0016690E">
              <w:rPr>
                <w:b/>
                <w:sz w:val="22"/>
                <w:lang w:val="sr-Cyrl-CS"/>
              </w:rPr>
              <w:t>15</w:t>
            </w:r>
          </w:p>
        </w:tc>
        <w:tc>
          <w:tcPr>
            <w:tcW w:w="3964" w:type="dxa"/>
            <w:vAlign w:val="center"/>
          </w:tcPr>
          <w:p w:rsidR="00420CBE" w:rsidRPr="0016690E" w:rsidRDefault="00420CBE" w:rsidP="0085469C">
            <w:pPr>
              <w:rPr>
                <w:lang w:val="sr-Cyrl-CS"/>
              </w:rPr>
            </w:pPr>
            <w:r w:rsidRPr="0016690E">
              <w:rPr>
                <w:sz w:val="22"/>
                <w:lang w:val="sr-Cyrl-CS"/>
              </w:rPr>
              <w:t>Неговање  правилног односа према друштвеном окружењу. Упознавање основних страна света и одређивање према Сунцу. Упознавање са основним елементима рељефа (равница, узвишење). Уочавање различитих облика воде у природи (текуће и стајаће).</w:t>
            </w:r>
          </w:p>
        </w:tc>
        <w:tc>
          <w:tcPr>
            <w:tcW w:w="3288" w:type="dxa"/>
            <w:vMerge/>
            <w:vAlign w:val="center"/>
          </w:tcPr>
          <w:p w:rsidR="00420CBE" w:rsidRPr="0016690E" w:rsidRDefault="00420CBE" w:rsidP="0085469C">
            <w:pPr>
              <w:pStyle w:val="ListParagraph"/>
              <w:spacing w:before="48"/>
              <w:ind w:left="0"/>
              <w:rPr>
                <w:noProof/>
              </w:rPr>
            </w:pPr>
          </w:p>
        </w:tc>
        <w:tc>
          <w:tcPr>
            <w:tcW w:w="2567"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3234" w:type="dxa"/>
            <w:vAlign w:val="center"/>
          </w:tcPr>
          <w:p w:rsidR="00420CBE" w:rsidRPr="0016690E" w:rsidRDefault="00420CBE" w:rsidP="0085469C">
            <w:pPr>
              <w:rPr>
                <w:b/>
                <w:lang w:val="sr-Cyrl-CS"/>
              </w:rPr>
            </w:pPr>
            <w:r w:rsidRPr="0016690E">
              <w:rPr>
                <w:b/>
                <w:sz w:val="22"/>
                <w:lang w:val="sr-Cyrl-CS"/>
              </w:rPr>
              <w:t>ЉУДСКА ДЕЛАТНОСТ</w:t>
            </w:r>
          </w:p>
        </w:tc>
        <w:tc>
          <w:tcPr>
            <w:tcW w:w="989" w:type="dxa"/>
            <w:vAlign w:val="center"/>
          </w:tcPr>
          <w:p w:rsidR="00420CBE" w:rsidRPr="0016690E" w:rsidRDefault="00420CBE" w:rsidP="0085469C">
            <w:pPr>
              <w:jc w:val="center"/>
              <w:rPr>
                <w:b/>
              </w:rPr>
            </w:pPr>
            <w:r w:rsidRPr="0016690E">
              <w:rPr>
                <w:b/>
                <w:sz w:val="22"/>
                <w:lang w:val="sr-Cyrl-CS"/>
              </w:rPr>
              <w:t>1</w:t>
            </w:r>
            <w:r w:rsidRPr="0016690E">
              <w:rPr>
                <w:b/>
                <w:sz w:val="22"/>
              </w:rPr>
              <w:t>8</w:t>
            </w:r>
          </w:p>
        </w:tc>
        <w:tc>
          <w:tcPr>
            <w:tcW w:w="3964" w:type="dxa"/>
            <w:vAlign w:val="center"/>
          </w:tcPr>
          <w:p w:rsidR="00420CBE" w:rsidRPr="0016690E" w:rsidRDefault="00420CBE" w:rsidP="0085469C">
            <w:pPr>
              <w:rPr>
                <w:lang w:val="sr-Cyrl-CS"/>
              </w:rPr>
            </w:pPr>
            <w:r w:rsidRPr="0016690E">
              <w:rPr>
                <w:sz w:val="22"/>
              </w:rPr>
              <w:t>Упознавање са различитим материјалима и њиховим избором за различите производе у људским делатностима. Уочавање последица при загревању одређеног материјала и користи у циљу практичне употребе. Упознавање са коришћењем природних својстава и појава. Стицање знања о користи али и опасности од струје и електричних уређаја. Упознавање са материјалима који су коришћени у прошлости.</w:t>
            </w:r>
          </w:p>
        </w:tc>
        <w:tc>
          <w:tcPr>
            <w:tcW w:w="3288" w:type="dxa"/>
            <w:vMerge/>
            <w:vAlign w:val="center"/>
          </w:tcPr>
          <w:p w:rsidR="00420CBE" w:rsidRPr="0016690E" w:rsidRDefault="00420CBE" w:rsidP="0085469C">
            <w:pPr>
              <w:pStyle w:val="ListParagraph"/>
              <w:spacing w:before="48"/>
              <w:ind w:left="0"/>
              <w:rPr>
                <w:noProof/>
              </w:rPr>
            </w:pPr>
          </w:p>
        </w:tc>
        <w:tc>
          <w:tcPr>
            <w:tcW w:w="2567" w:type="dxa"/>
            <w:vMerge/>
          </w:tcPr>
          <w:p w:rsidR="00420CBE" w:rsidRPr="0016690E" w:rsidRDefault="00420CBE" w:rsidP="0085469C">
            <w:pPr>
              <w:pStyle w:val="ListParagraph"/>
              <w:spacing w:before="48"/>
              <w:ind w:left="0"/>
              <w:rPr>
                <w:noProof/>
              </w:rPr>
            </w:pPr>
          </w:p>
        </w:tc>
      </w:tr>
      <w:tr w:rsidR="00420CBE" w:rsidRPr="0016690E" w:rsidTr="0085469C">
        <w:trPr>
          <w:trHeight w:val="1943"/>
          <w:jc w:val="center"/>
        </w:trPr>
        <w:tc>
          <w:tcPr>
            <w:tcW w:w="3234" w:type="dxa"/>
            <w:vAlign w:val="center"/>
          </w:tcPr>
          <w:p w:rsidR="00420CBE" w:rsidRPr="0016690E" w:rsidRDefault="00420CBE" w:rsidP="0085469C">
            <w:pPr>
              <w:rPr>
                <w:b/>
                <w:lang w:val="sr-Cyrl-CS"/>
              </w:rPr>
            </w:pPr>
            <w:r w:rsidRPr="0016690E">
              <w:rPr>
                <w:b/>
                <w:sz w:val="22"/>
                <w:lang w:val="sr-Cyrl-CS"/>
              </w:rPr>
              <w:lastRenderedPageBreak/>
              <w:t>КРЕТАЊЕ У ПРОСТОРУ И ВРЕМЕНУ</w:t>
            </w:r>
          </w:p>
          <w:p w:rsidR="00420CBE" w:rsidRPr="0016690E" w:rsidRDefault="00420CBE" w:rsidP="0085469C">
            <w:pPr>
              <w:rPr>
                <w:b/>
                <w:lang w:val="sr-Cyrl-CS"/>
              </w:rPr>
            </w:pPr>
          </w:p>
        </w:tc>
        <w:tc>
          <w:tcPr>
            <w:tcW w:w="989" w:type="dxa"/>
            <w:vAlign w:val="center"/>
          </w:tcPr>
          <w:p w:rsidR="00420CBE" w:rsidRPr="0016690E" w:rsidRDefault="00420CBE" w:rsidP="0085469C">
            <w:pPr>
              <w:jc w:val="center"/>
              <w:rPr>
                <w:b/>
              </w:rPr>
            </w:pPr>
            <w:r w:rsidRPr="0016690E">
              <w:rPr>
                <w:b/>
                <w:sz w:val="22"/>
              </w:rPr>
              <w:t>12</w:t>
            </w:r>
          </w:p>
        </w:tc>
        <w:tc>
          <w:tcPr>
            <w:tcW w:w="3964" w:type="dxa"/>
            <w:vAlign w:val="center"/>
          </w:tcPr>
          <w:p w:rsidR="00420CBE" w:rsidRPr="0016690E" w:rsidRDefault="00420CBE" w:rsidP="0085469C">
            <w:pPr>
              <w:rPr>
                <w:lang w:val="sr-Cyrl-CS"/>
              </w:rPr>
            </w:pPr>
            <w:r w:rsidRPr="0016690E">
              <w:rPr>
                <w:sz w:val="22"/>
              </w:rPr>
              <w:t>Уочавање кретања тела, уочавање делова дана, развијање умећа читања времена са часовника, овладавање препознавања трајања месеца у години. Упознавање са трајањем годишњих доба и општих карактеристика у нашем крају.</w:t>
            </w:r>
          </w:p>
        </w:tc>
        <w:tc>
          <w:tcPr>
            <w:tcW w:w="3288" w:type="dxa"/>
            <w:vMerge/>
            <w:vAlign w:val="center"/>
          </w:tcPr>
          <w:p w:rsidR="00420CBE" w:rsidRPr="0016690E" w:rsidRDefault="00420CBE" w:rsidP="0085469C">
            <w:pPr>
              <w:pStyle w:val="ListParagraph"/>
              <w:spacing w:before="48"/>
              <w:ind w:left="0"/>
              <w:rPr>
                <w:noProof/>
              </w:rPr>
            </w:pPr>
          </w:p>
        </w:tc>
        <w:tc>
          <w:tcPr>
            <w:tcW w:w="2567" w:type="dxa"/>
            <w:vMerge/>
          </w:tcPr>
          <w:p w:rsidR="00420CBE" w:rsidRPr="0016690E" w:rsidRDefault="00420CBE" w:rsidP="0085469C">
            <w:pPr>
              <w:pStyle w:val="ListParagraph"/>
              <w:spacing w:before="48"/>
              <w:ind w:left="0"/>
              <w:rPr>
                <w:noProof/>
              </w:rPr>
            </w:pPr>
          </w:p>
        </w:tc>
      </w:tr>
    </w:tbl>
    <w:p w:rsidR="00420CBE" w:rsidRPr="0016690E" w:rsidRDefault="00420CBE" w:rsidP="0085469C">
      <w:pPr>
        <w:rPr>
          <w:sz w:val="22"/>
        </w:rPr>
      </w:pPr>
    </w:p>
    <w:p w:rsidR="00420CBE" w:rsidRPr="0016690E" w:rsidRDefault="00420CBE" w:rsidP="0085469C">
      <w:pPr>
        <w:rPr>
          <w:b/>
        </w:rPr>
      </w:pPr>
    </w:p>
    <w:p w:rsidR="00420CBE" w:rsidRPr="0016690E" w:rsidRDefault="00420CBE" w:rsidP="0085469C">
      <w:pPr>
        <w:jc w:val="center"/>
        <w:rPr>
          <w:b/>
        </w:rPr>
      </w:pPr>
      <w:r w:rsidRPr="0016690E">
        <w:rPr>
          <w:b/>
        </w:rPr>
        <w:t>Стандарди за крај другог разреда: СВЕТ ОКО НАС</w:t>
      </w:r>
    </w:p>
    <w:tbl>
      <w:tblPr>
        <w:tblW w:w="13723" w:type="dxa"/>
        <w:jc w:val="center"/>
        <w:tblInd w:w="22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326"/>
        <w:gridCol w:w="4665"/>
        <w:gridCol w:w="3634"/>
        <w:gridCol w:w="3098"/>
      </w:tblGrid>
      <w:tr w:rsidR="00420CBE" w:rsidRPr="0016690E" w:rsidTr="0085469C">
        <w:trPr>
          <w:trHeight w:val="600"/>
          <w:jc w:val="center"/>
        </w:trPr>
        <w:tc>
          <w:tcPr>
            <w:tcW w:w="2326"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rPr>
            </w:pPr>
            <w:r w:rsidRPr="0016690E">
              <w:rPr>
                <w:b/>
                <w:sz w:val="22"/>
              </w:rPr>
              <w:t>Ниво образовних стандарда</w:t>
            </w:r>
          </w:p>
          <w:p w:rsidR="00420CBE" w:rsidRPr="0016690E" w:rsidRDefault="00420CBE" w:rsidP="0085469C">
            <w:pPr>
              <w:rPr>
                <w:b/>
              </w:rPr>
            </w:pPr>
            <w:r w:rsidRPr="0016690E">
              <w:rPr>
                <w:b/>
                <w:sz w:val="22"/>
              </w:rPr>
              <w:t xml:space="preserve">Област </w:t>
            </w:r>
          </w:p>
        </w:tc>
        <w:tc>
          <w:tcPr>
            <w:tcW w:w="4665"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Основни ниво</w:t>
            </w:r>
          </w:p>
        </w:tc>
        <w:tc>
          <w:tcPr>
            <w:tcW w:w="3634"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Средњи ниво</w:t>
            </w:r>
          </w:p>
        </w:tc>
        <w:tc>
          <w:tcPr>
            <w:tcW w:w="3098"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Напредни ниво</w:t>
            </w:r>
          </w:p>
        </w:tc>
      </w:tr>
      <w:tr w:rsidR="00420CBE" w:rsidRPr="0016690E" w:rsidTr="0085469C">
        <w:trPr>
          <w:trHeight w:val="1291"/>
          <w:jc w:val="center"/>
        </w:trPr>
        <w:tc>
          <w:tcPr>
            <w:tcW w:w="2326" w:type="dxa"/>
            <w:tcBorders>
              <w:top w:val="double" w:sz="4" w:space="0" w:color="auto"/>
            </w:tcBorders>
            <w:vAlign w:val="center"/>
          </w:tcPr>
          <w:p w:rsidR="00420CBE" w:rsidRPr="0016690E" w:rsidRDefault="00420CBE" w:rsidP="0085469C">
            <w:pPr>
              <w:rPr>
                <w:b/>
                <w:lang w:val="sr-Cyrl-BA"/>
              </w:rPr>
            </w:pPr>
            <w:r w:rsidRPr="0016690E">
              <w:rPr>
                <w:b/>
                <w:sz w:val="22"/>
                <w:lang w:val="sr-Cyrl-BA"/>
              </w:rPr>
              <w:t>ЖИВА И НЕЖИВА ПРИРОДА</w:t>
            </w:r>
          </w:p>
        </w:tc>
        <w:tc>
          <w:tcPr>
            <w:tcW w:w="4665" w:type="dxa"/>
            <w:tcBorders>
              <w:top w:val="double" w:sz="4" w:space="0" w:color="auto"/>
            </w:tcBorders>
            <w:vAlign w:val="center"/>
          </w:tcPr>
          <w:p w:rsidR="00420CBE" w:rsidRPr="0016690E" w:rsidRDefault="00420CBE" w:rsidP="0085469C">
            <w:pPr>
              <w:rPr>
                <w:sz w:val="20"/>
                <w:lang w:val="sr-Cyrl-BA"/>
              </w:rPr>
            </w:pPr>
            <w:r w:rsidRPr="0016690E">
              <w:rPr>
                <w:sz w:val="20"/>
                <w:lang w:val="sr-Cyrl-BA"/>
              </w:rPr>
              <w:t xml:space="preserve">1ПД.1.1.1. прави разлику између живе и неживе природе;                                                 1ПД.1.1.2. зна ко и шта чини живу и неживу природу;                       </w:t>
            </w:r>
          </w:p>
          <w:p w:rsidR="00420CBE" w:rsidRPr="0016690E" w:rsidRDefault="00420CBE" w:rsidP="0085469C">
            <w:pPr>
              <w:rPr>
                <w:sz w:val="20"/>
                <w:lang w:val="sr-Cyrl-BA"/>
              </w:rPr>
            </w:pPr>
            <w:r w:rsidRPr="0016690E">
              <w:rPr>
                <w:sz w:val="20"/>
                <w:lang w:val="sr-Cyrl-BA"/>
              </w:rPr>
              <w:t xml:space="preserve">ПД.1.1.3. зна заједничке карактеристике живих бића;                                                   </w:t>
            </w:r>
          </w:p>
          <w:p w:rsidR="00420CBE" w:rsidRPr="0016690E" w:rsidRDefault="00420CBE" w:rsidP="0085469C">
            <w:pPr>
              <w:rPr>
                <w:sz w:val="20"/>
                <w:lang w:val="sr-Cyrl-BA"/>
              </w:rPr>
            </w:pPr>
            <w:r w:rsidRPr="0016690E">
              <w:rPr>
                <w:sz w:val="20"/>
                <w:lang w:val="sr-Cyrl-BA"/>
              </w:rPr>
              <w:t xml:space="preserve">ПД.1.1.4. уме да класификује жива бића према једном од следећих критеријума: изгледу, начину исхране, кретања и размножавања;                                           1ПД.1.1.5. препознаје и именује делове тела живих бића;                                                        1ПД.1.1.6. разликује станишта према условима живота и живим бићима у њима; </w:t>
            </w:r>
          </w:p>
          <w:p w:rsidR="00420CBE" w:rsidRPr="0016690E" w:rsidRDefault="00420CBE" w:rsidP="0085469C">
            <w:pPr>
              <w:rPr>
                <w:sz w:val="20"/>
                <w:lang w:val="sr-Cyrl-BA"/>
              </w:rPr>
            </w:pPr>
            <w:r w:rsidRPr="0016690E">
              <w:rPr>
                <w:sz w:val="20"/>
                <w:lang w:val="sr-Cyrl-BA"/>
              </w:rPr>
              <w:t>1ПД.1.3.1. зна основна својства воде, ваздуха и земљишта;                                                1ПД.1.3.2. зна да су вода у природи, ваздух и земљиште састављени од више материјала; 1ПД.1.3.3. зна да својства материјала одређују њихову употребу и препознаје примере у свом окружењу;</w:t>
            </w:r>
          </w:p>
        </w:tc>
        <w:tc>
          <w:tcPr>
            <w:tcW w:w="3634" w:type="dxa"/>
            <w:tcBorders>
              <w:top w:val="double" w:sz="4" w:space="0" w:color="auto"/>
            </w:tcBorders>
            <w:vAlign w:val="center"/>
          </w:tcPr>
          <w:p w:rsidR="00420CBE" w:rsidRPr="0016690E" w:rsidRDefault="00420CBE" w:rsidP="0085469C">
            <w:pPr>
              <w:rPr>
                <w:sz w:val="20"/>
                <w:lang w:val="sr-Cyrl-BA"/>
              </w:rPr>
            </w:pPr>
            <w:r w:rsidRPr="0016690E">
              <w:rPr>
                <w:sz w:val="20"/>
                <w:lang w:val="sr-Cyrl-BA"/>
              </w:rPr>
              <w:t xml:space="preserve">1ПД.2.1.1. разуме повезаност живе и неживе природе на очигледним примерима; </w:t>
            </w:r>
          </w:p>
          <w:p w:rsidR="00420CBE" w:rsidRPr="0016690E" w:rsidRDefault="00420CBE" w:rsidP="0085469C">
            <w:pPr>
              <w:rPr>
                <w:sz w:val="20"/>
                <w:lang w:val="sr-Cyrl-BA"/>
              </w:rPr>
            </w:pPr>
            <w:r w:rsidRPr="0016690E">
              <w:rPr>
                <w:sz w:val="20"/>
                <w:lang w:val="sr-Cyrl-BA"/>
              </w:rPr>
              <w:t>ПД.2.1.2. зна основне разлике између биљака, животиња и људи;                                     1ПД.2.1.3. примењује вишеструке критеријуме класификације живих бића; 1ПД2.1.4. зна улогу основних делова живих бића;                 1ПД.2.1.5. разуме повезаност услова живота и живих бића у станишту;                               1ПД.2.1.6. разуме међусобну зависност живих бића у животној заједници;</w:t>
            </w:r>
          </w:p>
          <w:p w:rsidR="00420CBE" w:rsidRPr="0016690E" w:rsidRDefault="00420CBE" w:rsidP="0085469C">
            <w:pPr>
              <w:rPr>
                <w:sz w:val="20"/>
                <w:lang w:val="sr-Cyrl-BA"/>
              </w:rPr>
            </w:pPr>
            <w:r w:rsidRPr="0016690E">
              <w:rPr>
                <w:sz w:val="20"/>
                <w:lang w:val="sr-Cyrl-BA"/>
              </w:rPr>
              <w:t xml:space="preserve">1ПД.2.3.1. зна сложенија својства воде и ваздуха: агрегатно стање и кретање; </w:t>
            </w:r>
          </w:p>
          <w:p w:rsidR="00420CBE" w:rsidRPr="0016690E" w:rsidRDefault="00420CBE" w:rsidP="0085469C">
            <w:pPr>
              <w:rPr>
                <w:sz w:val="20"/>
                <w:lang w:val="sr-Cyrl-BA"/>
              </w:rPr>
            </w:pPr>
            <w:r w:rsidRPr="0016690E">
              <w:rPr>
                <w:sz w:val="20"/>
                <w:lang w:val="sr-Cyrl-BA"/>
              </w:rPr>
              <w:t>ПД.2.3.2. зна да су различита својства воде, ваздуха и земљишта последица њиховог различитог састава;</w:t>
            </w:r>
          </w:p>
        </w:tc>
        <w:tc>
          <w:tcPr>
            <w:tcW w:w="3098" w:type="dxa"/>
            <w:tcBorders>
              <w:top w:val="double" w:sz="4" w:space="0" w:color="auto"/>
            </w:tcBorders>
            <w:vAlign w:val="center"/>
          </w:tcPr>
          <w:p w:rsidR="00420CBE" w:rsidRPr="0016690E" w:rsidRDefault="00420CBE" w:rsidP="0085469C">
            <w:pPr>
              <w:rPr>
                <w:sz w:val="20"/>
                <w:lang w:val="sr-Cyrl-BA"/>
              </w:rPr>
            </w:pPr>
            <w:r w:rsidRPr="0016690E">
              <w:rPr>
                <w:sz w:val="20"/>
                <w:lang w:val="sr-Cyrl-BA"/>
              </w:rPr>
              <w:t>1ПД.3.1.1. разуме повезаност живе и неживе природе на мање очигледним примерима; 1ПД.3.1.2. разуме функционалну повезаност различитих делова тела живих бића;</w:t>
            </w:r>
          </w:p>
          <w:p w:rsidR="00420CBE" w:rsidRPr="0016690E" w:rsidRDefault="00420CBE" w:rsidP="0085469C">
            <w:pPr>
              <w:rPr>
                <w:sz w:val="20"/>
                <w:lang w:val="sr-Cyrl-BA"/>
              </w:rPr>
            </w:pPr>
            <w:r w:rsidRPr="0016690E">
              <w:rPr>
                <w:sz w:val="20"/>
                <w:lang w:val="sr-Cyrl-BA"/>
              </w:rPr>
              <w:t xml:space="preserve">1ПД.3.3.1. разуме како загревање и хлађење воде и ваздуха утичу на појаве у природи; </w:t>
            </w:r>
          </w:p>
          <w:p w:rsidR="00420CBE" w:rsidRPr="0016690E" w:rsidRDefault="00420CBE" w:rsidP="0085469C">
            <w:pPr>
              <w:rPr>
                <w:sz w:val="20"/>
                <w:lang w:val="sr-Cyrl-BA"/>
              </w:rPr>
            </w:pPr>
            <w:r w:rsidRPr="0016690E">
              <w:rPr>
                <w:sz w:val="20"/>
                <w:lang w:val="sr-Cyrl-BA"/>
              </w:rPr>
              <w:t>ПД.3.3.2. примењује знање о променама материјала за објашњење појава у свом окружењу;</w:t>
            </w:r>
          </w:p>
        </w:tc>
      </w:tr>
      <w:tr w:rsidR="00420CBE" w:rsidRPr="0016690E" w:rsidTr="0085469C">
        <w:trPr>
          <w:trHeight w:val="1291"/>
          <w:jc w:val="center"/>
        </w:trPr>
        <w:tc>
          <w:tcPr>
            <w:tcW w:w="2326" w:type="dxa"/>
            <w:vAlign w:val="center"/>
          </w:tcPr>
          <w:p w:rsidR="00420CBE" w:rsidRPr="0016690E" w:rsidRDefault="00420CBE" w:rsidP="0085469C">
            <w:pPr>
              <w:rPr>
                <w:b/>
              </w:rPr>
            </w:pPr>
            <w:r w:rsidRPr="0016690E">
              <w:rPr>
                <w:b/>
                <w:sz w:val="22"/>
                <w:lang w:val="sr-Cyrl-CS"/>
              </w:rPr>
              <w:t>ЉУДСКА ДЕЛАТНОСТ</w:t>
            </w:r>
          </w:p>
        </w:tc>
        <w:tc>
          <w:tcPr>
            <w:tcW w:w="4665" w:type="dxa"/>
            <w:vAlign w:val="center"/>
          </w:tcPr>
          <w:p w:rsidR="00420CBE" w:rsidRPr="0016690E" w:rsidRDefault="00420CBE" w:rsidP="0085469C">
            <w:pPr>
              <w:pStyle w:val="NormalWeb"/>
              <w:spacing w:before="0" w:after="0"/>
              <w:rPr>
                <w:sz w:val="20"/>
                <w:szCs w:val="22"/>
              </w:rPr>
            </w:pPr>
            <w:r w:rsidRPr="0016690E">
              <w:rPr>
                <w:sz w:val="20"/>
                <w:szCs w:val="22"/>
              </w:rPr>
              <w:t>ПД.1.2.1. препознаје и именује природне ресурсе; 1ПД.1.2.2. зна употребну вредност природних ресурса;</w:t>
            </w:r>
          </w:p>
          <w:p w:rsidR="00420CBE" w:rsidRPr="0016690E" w:rsidRDefault="00420CBE" w:rsidP="0085469C">
            <w:pPr>
              <w:pStyle w:val="NormalWeb"/>
              <w:spacing w:before="0" w:after="0"/>
              <w:rPr>
                <w:sz w:val="20"/>
                <w:szCs w:val="22"/>
              </w:rPr>
            </w:pPr>
            <w:r w:rsidRPr="0016690E">
              <w:rPr>
                <w:sz w:val="20"/>
                <w:szCs w:val="22"/>
              </w:rPr>
              <w:t xml:space="preserve">1ПД.1.2.3. разликује повољно и неповољно деловање човека по очување природе; </w:t>
            </w:r>
          </w:p>
        </w:tc>
        <w:tc>
          <w:tcPr>
            <w:tcW w:w="3634" w:type="dxa"/>
            <w:vAlign w:val="center"/>
          </w:tcPr>
          <w:p w:rsidR="00420CBE" w:rsidRPr="0016690E" w:rsidRDefault="00420CBE" w:rsidP="0085469C">
            <w:pPr>
              <w:pStyle w:val="NormalWeb"/>
              <w:spacing w:after="0"/>
              <w:rPr>
                <w:sz w:val="20"/>
                <w:szCs w:val="22"/>
              </w:rPr>
            </w:pPr>
            <w:r w:rsidRPr="0016690E">
              <w:rPr>
                <w:sz w:val="20"/>
                <w:szCs w:val="22"/>
              </w:rPr>
              <w:t>1ПД.2.2.1. разликује обновљиве и необновљиве природне ресурсе; 1ПД.2.2.4. зна шта је добробит животиња и поступке којима се она штити;</w:t>
            </w:r>
          </w:p>
        </w:tc>
        <w:tc>
          <w:tcPr>
            <w:tcW w:w="3098" w:type="dxa"/>
            <w:vAlign w:val="center"/>
          </w:tcPr>
          <w:p w:rsidR="00420CBE" w:rsidRPr="0016690E" w:rsidRDefault="00420CBE" w:rsidP="0085469C">
            <w:pPr>
              <w:rPr>
                <w:sz w:val="20"/>
              </w:rPr>
            </w:pPr>
          </w:p>
        </w:tc>
      </w:tr>
      <w:tr w:rsidR="00420CBE" w:rsidRPr="0016690E" w:rsidTr="0085469C">
        <w:trPr>
          <w:trHeight w:val="1425"/>
          <w:jc w:val="center"/>
        </w:trPr>
        <w:tc>
          <w:tcPr>
            <w:tcW w:w="2326" w:type="dxa"/>
            <w:tcBorders>
              <w:bottom w:val="single" w:sz="4" w:space="0" w:color="auto"/>
            </w:tcBorders>
            <w:vAlign w:val="center"/>
          </w:tcPr>
          <w:p w:rsidR="00420CBE" w:rsidRPr="0016690E" w:rsidRDefault="00420CBE" w:rsidP="0085469C">
            <w:pPr>
              <w:rPr>
                <w:b/>
                <w:lang w:val="sr-Cyrl-BA"/>
              </w:rPr>
            </w:pPr>
            <w:r w:rsidRPr="0016690E">
              <w:rPr>
                <w:b/>
                <w:sz w:val="22"/>
                <w:lang w:val="sr-Cyrl-CS"/>
              </w:rPr>
              <w:lastRenderedPageBreak/>
              <w:t>КРЕТАЊЕ У ПРОСТОРУ И ВРЕМЕНУ</w:t>
            </w:r>
          </w:p>
        </w:tc>
        <w:tc>
          <w:tcPr>
            <w:tcW w:w="4665" w:type="dxa"/>
            <w:tcBorders>
              <w:bottom w:val="single" w:sz="4" w:space="0" w:color="auto"/>
            </w:tcBorders>
            <w:vAlign w:val="center"/>
          </w:tcPr>
          <w:p w:rsidR="00420CBE" w:rsidRPr="0016690E" w:rsidRDefault="00420CBE" w:rsidP="0085469C">
            <w:pPr>
              <w:pStyle w:val="NormalWeb"/>
              <w:spacing w:before="0" w:after="0"/>
              <w:rPr>
                <w:sz w:val="20"/>
                <w:szCs w:val="22"/>
                <w:lang w:val="sr-Cyrl-BA"/>
              </w:rPr>
            </w:pPr>
            <w:r w:rsidRPr="0016690E">
              <w:rPr>
                <w:sz w:val="20"/>
                <w:szCs w:val="22"/>
                <w:lang w:val="sr-Cyrl-BA"/>
              </w:rPr>
              <w:t xml:space="preserve">1ПД.1.4.1. уме да препозна кретање тела у различитим појавама; </w:t>
            </w:r>
          </w:p>
          <w:p w:rsidR="00420CBE" w:rsidRPr="0016690E" w:rsidRDefault="00420CBE" w:rsidP="0085469C">
            <w:pPr>
              <w:pStyle w:val="NormalWeb"/>
              <w:spacing w:before="0" w:after="0"/>
              <w:rPr>
                <w:sz w:val="20"/>
                <w:szCs w:val="22"/>
                <w:lang w:val="sr-Cyrl-BA"/>
              </w:rPr>
            </w:pPr>
            <w:r w:rsidRPr="0016690E">
              <w:rPr>
                <w:sz w:val="20"/>
                <w:szCs w:val="22"/>
                <w:lang w:val="sr-Cyrl-BA"/>
              </w:rPr>
              <w:t xml:space="preserve">ПД.1.4.2. зна помоћу чега се људи оријентишу у простору: лева и десна страна, стране света, адреса, карактеристични објекти; </w:t>
            </w:r>
          </w:p>
          <w:p w:rsidR="00420CBE" w:rsidRPr="0016690E" w:rsidRDefault="00420CBE" w:rsidP="0085469C">
            <w:pPr>
              <w:pStyle w:val="NormalWeb"/>
              <w:spacing w:before="0" w:after="0"/>
              <w:rPr>
                <w:sz w:val="20"/>
                <w:szCs w:val="22"/>
                <w:lang w:val="sr-Cyrl-BA"/>
              </w:rPr>
            </w:pPr>
            <w:r w:rsidRPr="0016690E">
              <w:rPr>
                <w:sz w:val="20"/>
                <w:szCs w:val="22"/>
                <w:lang w:val="sr-Cyrl-BA"/>
              </w:rPr>
              <w:t xml:space="preserve">ПД.1.4.3. уме да одреди стране света помоћу Сунца; </w:t>
            </w:r>
          </w:p>
          <w:p w:rsidR="00420CBE" w:rsidRPr="0016690E" w:rsidRDefault="00420CBE" w:rsidP="0085469C">
            <w:pPr>
              <w:pStyle w:val="NormalWeb"/>
              <w:spacing w:before="0" w:after="0"/>
              <w:rPr>
                <w:sz w:val="20"/>
                <w:szCs w:val="22"/>
                <w:lang w:val="sr-Cyrl-BA"/>
              </w:rPr>
            </w:pPr>
            <w:r w:rsidRPr="0016690E">
              <w:rPr>
                <w:sz w:val="20"/>
                <w:szCs w:val="22"/>
                <w:lang w:val="sr-Cyrl-BA"/>
              </w:rPr>
              <w:t xml:space="preserve">ПД.1.4.4. зна јединице за мерење времена: дан, недеља, месец, година; </w:t>
            </w:r>
          </w:p>
          <w:p w:rsidR="00420CBE" w:rsidRPr="0016690E" w:rsidRDefault="00420CBE" w:rsidP="0085469C">
            <w:pPr>
              <w:pStyle w:val="NormalWeb"/>
              <w:spacing w:before="0" w:after="0"/>
              <w:rPr>
                <w:sz w:val="20"/>
                <w:szCs w:val="22"/>
                <w:lang w:val="sr-Cyrl-BA"/>
              </w:rPr>
            </w:pPr>
            <w:r w:rsidRPr="0016690E">
              <w:rPr>
                <w:sz w:val="20"/>
                <w:szCs w:val="22"/>
                <w:lang w:val="sr-Cyrl-BA"/>
              </w:rPr>
              <w:t xml:space="preserve">ПД.1.4.5. уме да прочита тражене информације са часовника; </w:t>
            </w:r>
          </w:p>
        </w:tc>
        <w:tc>
          <w:tcPr>
            <w:tcW w:w="3634" w:type="dxa"/>
            <w:tcBorders>
              <w:bottom w:val="single" w:sz="4" w:space="0" w:color="auto"/>
            </w:tcBorders>
            <w:vAlign w:val="center"/>
          </w:tcPr>
          <w:p w:rsidR="00420CBE" w:rsidRPr="0016690E" w:rsidRDefault="00420CBE" w:rsidP="0085469C">
            <w:pPr>
              <w:pStyle w:val="NormalWeb"/>
              <w:spacing w:after="0"/>
              <w:rPr>
                <w:sz w:val="20"/>
                <w:szCs w:val="22"/>
                <w:lang w:val="sr-Cyrl-BA"/>
              </w:rPr>
            </w:pPr>
            <w:r w:rsidRPr="0016690E">
              <w:rPr>
                <w:sz w:val="20"/>
                <w:szCs w:val="22"/>
                <w:lang w:val="sr-Cyrl-BA"/>
              </w:rPr>
              <w:t>1ПД.2.4.1. зна да кретање тела зависи од силе која на њега делује, врсте подлоге и облика тела;</w:t>
            </w:r>
          </w:p>
          <w:p w:rsidR="00420CBE" w:rsidRPr="0016690E" w:rsidRDefault="00420CBE" w:rsidP="0085469C">
            <w:pPr>
              <w:rPr>
                <w:sz w:val="20"/>
                <w:lang w:val="sr-Cyrl-BA"/>
              </w:rPr>
            </w:pPr>
          </w:p>
        </w:tc>
        <w:tc>
          <w:tcPr>
            <w:tcW w:w="3098" w:type="dxa"/>
            <w:tcBorders>
              <w:bottom w:val="single" w:sz="4" w:space="0" w:color="auto"/>
            </w:tcBorders>
            <w:vAlign w:val="center"/>
          </w:tcPr>
          <w:p w:rsidR="00420CBE" w:rsidRPr="0016690E" w:rsidRDefault="00420CBE" w:rsidP="0085469C">
            <w:pPr>
              <w:pStyle w:val="NormalWeb"/>
              <w:spacing w:after="0"/>
              <w:rPr>
                <w:sz w:val="20"/>
                <w:szCs w:val="22"/>
                <w:lang w:val="sr-Cyrl-BA"/>
              </w:rPr>
            </w:pPr>
            <w:r w:rsidRPr="0016690E">
              <w:rPr>
                <w:sz w:val="20"/>
                <w:szCs w:val="22"/>
                <w:lang w:val="sr-Cyrl-BA"/>
              </w:rPr>
              <w:t>1ПД.3.4.1. уме да примењује знања о странама света;</w:t>
            </w:r>
          </w:p>
          <w:p w:rsidR="00420CBE" w:rsidRPr="0016690E" w:rsidRDefault="00420CBE" w:rsidP="0085469C">
            <w:pPr>
              <w:rPr>
                <w:sz w:val="20"/>
                <w:lang w:val="sr-Cyrl-BA"/>
              </w:rPr>
            </w:pPr>
          </w:p>
        </w:tc>
      </w:tr>
      <w:tr w:rsidR="00420CBE" w:rsidRPr="0016690E" w:rsidTr="0085469C">
        <w:trPr>
          <w:trHeight w:val="301"/>
          <w:jc w:val="center"/>
        </w:trPr>
        <w:tc>
          <w:tcPr>
            <w:tcW w:w="2326" w:type="dxa"/>
            <w:tcBorders>
              <w:top w:val="single" w:sz="4" w:space="0" w:color="auto"/>
              <w:bottom w:val="double" w:sz="4" w:space="0" w:color="auto"/>
            </w:tcBorders>
            <w:vAlign w:val="center"/>
          </w:tcPr>
          <w:p w:rsidR="00420CBE" w:rsidRPr="0016690E" w:rsidRDefault="00420CBE" w:rsidP="0085469C">
            <w:pPr>
              <w:rPr>
                <w:b/>
                <w:lang w:val="sr-Cyrl-BA"/>
              </w:rPr>
            </w:pPr>
            <w:r w:rsidRPr="0016690E">
              <w:rPr>
                <w:b/>
                <w:sz w:val="22"/>
                <w:lang w:val="sr-Cyrl-CS"/>
              </w:rPr>
              <w:t>ГДЕ ЧОВЕК ЖИВИ</w:t>
            </w:r>
          </w:p>
        </w:tc>
        <w:tc>
          <w:tcPr>
            <w:tcW w:w="4665" w:type="dxa"/>
            <w:tcBorders>
              <w:top w:val="single" w:sz="4" w:space="0" w:color="auto"/>
              <w:bottom w:val="double" w:sz="4" w:space="0" w:color="auto"/>
            </w:tcBorders>
            <w:vAlign w:val="center"/>
          </w:tcPr>
          <w:p w:rsidR="00420CBE" w:rsidRPr="0016690E" w:rsidRDefault="00420CBE" w:rsidP="0085469C">
            <w:pPr>
              <w:pStyle w:val="NormalWeb"/>
              <w:spacing w:before="0" w:after="0"/>
              <w:rPr>
                <w:sz w:val="20"/>
                <w:szCs w:val="22"/>
                <w:lang w:val="sr-Cyrl-BA"/>
              </w:rPr>
            </w:pPr>
            <w:r w:rsidRPr="0016690E">
              <w:rPr>
                <w:sz w:val="20"/>
                <w:szCs w:val="22"/>
                <w:lang w:val="sr-Cyrl-BA"/>
              </w:rPr>
              <w:t xml:space="preserve">1ПД.1.5.1. зна које друштвене групе постоје и ко су њихови чланови; </w:t>
            </w:r>
          </w:p>
          <w:p w:rsidR="00420CBE" w:rsidRPr="0016690E" w:rsidRDefault="00420CBE" w:rsidP="0085469C">
            <w:pPr>
              <w:pStyle w:val="NormalWeb"/>
              <w:spacing w:before="0" w:after="0"/>
              <w:rPr>
                <w:sz w:val="20"/>
                <w:szCs w:val="22"/>
                <w:lang w:val="sr-Cyrl-BA"/>
              </w:rPr>
            </w:pPr>
            <w:r w:rsidRPr="0016690E">
              <w:rPr>
                <w:sz w:val="20"/>
                <w:szCs w:val="22"/>
                <w:lang w:val="sr-Cyrl-BA"/>
              </w:rPr>
              <w:t xml:space="preserve">1ПД.1.5.2. зна основна правила понашања у породици, школи и насељу; </w:t>
            </w:r>
          </w:p>
        </w:tc>
        <w:tc>
          <w:tcPr>
            <w:tcW w:w="3634" w:type="dxa"/>
            <w:tcBorders>
              <w:top w:val="single" w:sz="4" w:space="0" w:color="auto"/>
              <w:bottom w:val="double" w:sz="4" w:space="0" w:color="auto"/>
            </w:tcBorders>
            <w:vAlign w:val="center"/>
          </w:tcPr>
          <w:p w:rsidR="00420CBE" w:rsidRPr="0016690E" w:rsidRDefault="00420CBE" w:rsidP="0085469C">
            <w:pPr>
              <w:pStyle w:val="NormalWeb"/>
              <w:spacing w:after="0"/>
              <w:rPr>
                <w:sz w:val="20"/>
                <w:szCs w:val="22"/>
                <w:lang w:val="sr-Cyrl-BA"/>
              </w:rPr>
            </w:pPr>
            <w:r w:rsidRPr="0016690E">
              <w:rPr>
                <w:sz w:val="20"/>
                <w:szCs w:val="22"/>
                <w:lang w:val="sr-Cyrl-BA"/>
              </w:rPr>
              <w:t xml:space="preserve">1ПД.2.5.1. зна које су улоге различитих друштвених група и њихових чланова; </w:t>
            </w:r>
          </w:p>
          <w:p w:rsidR="00420CBE" w:rsidRPr="0016690E" w:rsidRDefault="00420CBE" w:rsidP="0085469C">
            <w:pPr>
              <w:pStyle w:val="NormalWeb"/>
              <w:spacing w:after="0"/>
              <w:rPr>
                <w:sz w:val="20"/>
                <w:szCs w:val="22"/>
                <w:lang w:val="sr-Cyrl-BA"/>
              </w:rPr>
            </w:pPr>
            <w:r w:rsidRPr="0016690E">
              <w:rPr>
                <w:sz w:val="20"/>
                <w:szCs w:val="22"/>
                <w:lang w:val="sr-Cyrl-BA"/>
              </w:rPr>
              <w:t>ПД.2.5.2. зна која су права и обавезе чланова у различитим друштвеним групама;</w:t>
            </w:r>
          </w:p>
        </w:tc>
        <w:tc>
          <w:tcPr>
            <w:tcW w:w="3098" w:type="dxa"/>
            <w:tcBorders>
              <w:top w:val="single" w:sz="4" w:space="0" w:color="auto"/>
              <w:bottom w:val="double" w:sz="4" w:space="0" w:color="auto"/>
            </w:tcBorders>
            <w:vAlign w:val="center"/>
          </w:tcPr>
          <w:p w:rsidR="00420CBE" w:rsidRPr="0016690E" w:rsidRDefault="00420CBE" w:rsidP="0085469C">
            <w:pPr>
              <w:pStyle w:val="NormalWeb"/>
              <w:spacing w:after="0"/>
              <w:rPr>
                <w:sz w:val="20"/>
                <w:szCs w:val="22"/>
                <w:lang w:val="sr-Cyrl-BA"/>
              </w:rPr>
            </w:pPr>
            <w:r w:rsidRPr="0016690E">
              <w:rPr>
                <w:sz w:val="20"/>
                <w:szCs w:val="22"/>
                <w:lang w:val="sr-Cyrl-BA"/>
              </w:rPr>
              <w:t>1ПД.3.5.1. разуме заједничке карактеристике друштвених група и разлике међу њима; 1ПД.3.5.2. разуме да се права и обавезе чланова друштвених група међусобно допуњују;</w:t>
            </w:r>
          </w:p>
        </w:tc>
      </w:tr>
    </w:tbl>
    <w:p w:rsidR="00420CBE" w:rsidRPr="0016690E" w:rsidRDefault="00420CBE" w:rsidP="0085469C">
      <w:pPr>
        <w:rPr>
          <w:sz w:val="22"/>
          <w:lang w:val="sr-Cyrl-BA"/>
        </w:rPr>
      </w:pPr>
    </w:p>
    <w:p w:rsidR="00420CBE" w:rsidRPr="0016690E" w:rsidRDefault="00420CBE" w:rsidP="0085469C">
      <w:pPr>
        <w:rPr>
          <w:b/>
        </w:rPr>
      </w:pPr>
    </w:p>
    <w:p w:rsidR="00420CBE" w:rsidRPr="0016690E" w:rsidRDefault="00420CBE" w:rsidP="0085469C">
      <w:pPr>
        <w:rPr>
          <w:b/>
        </w:rPr>
      </w:pPr>
      <w:r w:rsidRPr="0016690E">
        <w:rPr>
          <w:b/>
        </w:rPr>
        <w:t>Наставни предмет: ЛИКОВНА КУЛТУРА</w:t>
      </w:r>
    </w:p>
    <w:p w:rsidR="00420CBE" w:rsidRPr="0016690E" w:rsidRDefault="00420CBE" w:rsidP="0085469C">
      <w:pPr>
        <w:rPr>
          <w:b/>
        </w:rPr>
      </w:pPr>
    </w:p>
    <w:tbl>
      <w:tblPr>
        <w:tblW w:w="13719" w:type="dxa"/>
        <w:jc w:val="center"/>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8"/>
        <w:gridCol w:w="989"/>
        <w:gridCol w:w="3241"/>
        <w:gridCol w:w="3967"/>
        <w:gridCol w:w="2904"/>
      </w:tblGrid>
      <w:tr w:rsidR="00420CBE" w:rsidRPr="0016690E" w:rsidTr="0085469C">
        <w:trPr>
          <w:jc w:val="center"/>
        </w:trPr>
        <w:tc>
          <w:tcPr>
            <w:tcW w:w="2618"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 xml:space="preserve">Циљ наставе </w:t>
            </w:r>
          </w:p>
        </w:tc>
        <w:tc>
          <w:tcPr>
            <w:tcW w:w="11101" w:type="dxa"/>
            <w:gridSpan w:val="4"/>
            <w:shd w:val="clear" w:color="auto" w:fill="C6D9F1" w:themeFill="text2" w:themeFillTint="33"/>
          </w:tcPr>
          <w:p w:rsidR="00420CBE" w:rsidRPr="0016690E" w:rsidRDefault="00420CBE" w:rsidP="0085469C">
            <w:pPr>
              <w:tabs>
                <w:tab w:val="left" w:pos="2847"/>
                <w:tab w:val="left" w:pos="10035"/>
              </w:tabs>
              <w:ind w:left="-45"/>
              <w:jc w:val="both"/>
              <w:rPr>
                <w:lang w:val="sr-Cyrl-CS"/>
              </w:rPr>
            </w:pPr>
            <w:r w:rsidRPr="0016690E">
              <w:rPr>
                <w:sz w:val="22"/>
                <w:lang w:val="sr-Cyrl-CS"/>
              </w:rPr>
              <w:t>Подстицање и развијање ученичког стваралачког мишљења и деловање у складу са демократским опредељењем друштва и карактером овог наставног предмета. Схватање ликовног рада као израза индивидуалног осећања и способности за све ликовне елементе. Подстицање стваралачког рада и  креативног мишљења. Укључивање у културни и уметнички живот.</w:t>
            </w:r>
          </w:p>
        </w:tc>
      </w:tr>
      <w:tr w:rsidR="00420CBE" w:rsidRPr="0016690E" w:rsidTr="0085469C">
        <w:trPr>
          <w:trHeight w:val="503"/>
          <w:jc w:val="center"/>
        </w:trPr>
        <w:tc>
          <w:tcPr>
            <w:tcW w:w="2618"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Годишњи фонд часова</w:t>
            </w:r>
          </w:p>
        </w:tc>
        <w:tc>
          <w:tcPr>
            <w:tcW w:w="4230" w:type="dxa"/>
            <w:gridSpan w:val="2"/>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72</w:t>
            </w:r>
          </w:p>
        </w:tc>
        <w:tc>
          <w:tcPr>
            <w:tcW w:w="3967"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Недељни фонд часова</w:t>
            </w:r>
          </w:p>
        </w:tc>
        <w:tc>
          <w:tcPr>
            <w:tcW w:w="2904" w:type="dxa"/>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2</w:t>
            </w:r>
          </w:p>
        </w:tc>
      </w:tr>
      <w:tr w:rsidR="00420CBE" w:rsidRPr="0016690E" w:rsidTr="0085469C">
        <w:trPr>
          <w:trHeight w:val="70"/>
          <w:jc w:val="center"/>
        </w:trPr>
        <w:tc>
          <w:tcPr>
            <w:tcW w:w="2618"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НАСТАВНЕ ТЕМЕ</w:t>
            </w:r>
          </w:p>
        </w:tc>
        <w:tc>
          <w:tcPr>
            <w:tcW w:w="989"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Оријен.</w:t>
            </w:r>
          </w:p>
          <w:p w:rsidR="00420CBE" w:rsidRPr="0016690E" w:rsidRDefault="00420CBE" w:rsidP="0085469C">
            <w:pPr>
              <w:pStyle w:val="ListParagraph"/>
              <w:ind w:left="0"/>
              <w:jc w:val="center"/>
              <w:rPr>
                <w:b/>
                <w:noProof/>
              </w:rPr>
            </w:pPr>
            <w:r w:rsidRPr="0016690E">
              <w:rPr>
                <w:b/>
                <w:noProof/>
                <w:sz w:val="22"/>
              </w:rPr>
              <w:t>број</w:t>
            </w:r>
          </w:p>
          <w:p w:rsidR="00420CBE" w:rsidRPr="0016690E" w:rsidRDefault="00420CBE" w:rsidP="0085469C">
            <w:pPr>
              <w:pStyle w:val="ListParagraph"/>
              <w:ind w:left="0"/>
              <w:jc w:val="center"/>
              <w:rPr>
                <w:b/>
                <w:noProof/>
              </w:rPr>
            </w:pPr>
            <w:r w:rsidRPr="0016690E">
              <w:rPr>
                <w:b/>
                <w:noProof/>
                <w:sz w:val="22"/>
              </w:rPr>
              <w:t>часова</w:t>
            </w:r>
          </w:p>
        </w:tc>
        <w:tc>
          <w:tcPr>
            <w:tcW w:w="3241"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Специфични циљеви за наставне теме</w:t>
            </w:r>
          </w:p>
        </w:tc>
        <w:tc>
          <w:tcPr>
            <w:tcW w:w="3967"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реализације исхода/циљева (дидактичко-методичка решења)</w:t>
            </w:r>
          </w:p>
        </w:tc>
        <w:tc>
          <w:tcPr>
            <w:tcW w:w="2904"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праћења остварености циљева и постигнућа ученика</w:t>
            </w:r>
          </w:p>
        </w:tc>
      </w:tr>
      <w:tr w:rsidR="00420CBE" w:rsidRPr="0016690E" w:rsidTr="0085469C">
        <w:trPr>
          <w:jc w:val="center"/>
        </w:trPr>
        <w:tc>
          <w:tcPr>
            <w:tcW w:w="2618" w:type="dxa"/>
            <w:vAlign w:val="center"/>
          </w:tcPr>
          <w:p w:rsidR="00420CBE" w:rsidRPr="0016690E" w:rsidRDefault="00420CBE" w:rsidP="0085469C">
            <w:pPr>
              <w:tabs>
                <w:tab w:val="left" w:pos="10035"/>
              </w:tabs>
              <w:rPr>
                <w:lang w:val="sr-Cyrl-CS"/>
              </w:rPr>
            </w:pPr>
          </w:p>
          <w:p w:rsidR="00420CBE" w:rsidRPr="0016690E" w:rsidRDefault="00420CBE" w:rsidP="0085469C">
            <w:pPr>
              <w:tabs>
                <w:tab w:val="left" w:pos="10035"/>
              </w:tabs>
              <w:rPr>
                <w:lang w:val="sr-Cyrl-CS"/>
              </w:rPr>
            </w:pPr>
            <w:r w:rsidRPr="0016690E">
              <w:rPr>
                <w:sz w:val="22"/>
                <w:lang w:val="sr-Cyrl-CS"/>
              </w:rPr>
              <w:t>КРЕТАЊЕ ОБЛИКА У ПРОСТОРУ</w:t>
            </w:r>
          </w:p>
        </w:tc>
        <w:tc>
          <w:tcPr>
            <w:tcW w:w="989" w:type="dxa"/>
            <w:vAlign w:val="center"/>
          </w:tcPr>
          <w:p w:rsidR="00420CBE" w:rsidRPr="0016690E" w:rsidRDefault="00420CBE" w:rsidP="0085469C">
            <w:pPr>
              <w:tabs>
                <w:tab w:val="left" w:pos="10035"/>
              </w:tabs>
              <w:jc w:val="center"/>
              <w:rPr>
                <w:lang w:val="sr-Cyrl-CS"/>
              </w:rPr>
            </w:pPr>
            <w:r w:rsidRPr="0016690E">
              <w:rPr>
                <w:sz w:val="22"/>
                <w:lang w:val="sr-Cyrl-CS"/>
              </w:rPr>
              <w:t>6</w:t>
            </w:r>
          </w:p>
        </w:tc>
        <w:tc>
          <w:tcPr>
            <w:tcW w:w="3241" w:type="dxa"/>
            <w:vAlign w:val="center"/>
          </w:tcPr>
          <w:p w:rsidR="00420CBE" w:rsidRPr="0016690E" w:rsidRDefault="00420CBE" w:rsidP="0085469C">
            <w:pPr>
              <w:tabs>
                <w:tab w:val="left" w:pos="10035"/>
              </w:tabs>
              <w:rPr>
                <w:lang w:val="sr-Cyrl-CS"/>
              </w:rPr>
            </w:pPr>
            <w:r w:rsidRPr="0016690E">
              <w:rPr>
                <w:sz w:val="22"/>
                <w:lang w:val="sr-Cyrl-CS"/>
              </w:rPr>
              <w:t>Стварање услова за разумевање природних законитости и друштвених појава.</w:t>
            </w:r>
          </w:p>
        </w:tc>
        <w:tc>
          <w:tcPr>
            <w:tcW w:w="3967" w:type="dxa"/>
            <w:vMerge w:val="restart"/>
            <w:vAlign w:val="center"/>
          </w:tcPr>
          <w:p w:rsidR="00420CBE" w:rsidRPr="0016690E" w:rsidRDefault="00420CBE" w:rsidP="0085469C">
            <w:pPr>
              <w:tabs>
                <w:tab w:val="left" w:pos="434"/>
                <w:tab w:val="left" w:pos="10035"/>
              </w:tabs>
              <w:jc w:val="both"/>
              <w:rPr>
                <w:b/>
                <w:i/>
                <w:lang w:val="sr-Cyrl-CS"/>
              </w:rPr>
            </w:pPr>
            <w:r w:rsidRPr="0016690E">
              <w:rPr>
                <w:b/>
                <w:i/>
                <w:sz w:val="22"/>
                <w:lang w:val="sr-Cyrl-CS"/>
              </w:rPr>
              <w:t>Наставне методе:</w:t>
            </w:r>
          </w:p>
          <w:p w:rsidR="00420CBE" w:rsidRPr="0016690E" w:rsidRDefault="00420CBE" w:rsidP="0085469C">
            <w:pPr>
              <w:tabs>
                <w:tab w:val="left" w:pos="434"/>
                <w:tab w:val="left" w:pos="10035"/>
              </w:tabs>
              <w:jc w:val="both"/>
              <w:rPr>
                <w:lang w:val="sr-Cyrl-CS"/>
              </w:rPr>
            </w:pPr>
            <w:r w:rsidRPr="0016690E">
              <w:rPr>
                <w:sz w:val="22"/>
                <w:lang w:val="sr-Cyrl-CS"/>
              </w:rPr>
              <w:t>– вер</w:t>
            </w:r>
            <w:r w:rsidRPr="0016690E">
              <w:rPr>
                <w:sz w:val="22"/>
                <w:lang w:val="sr-Cyrl-CS"/>
              </w:rPr>
              <w:softHyphen/>
              <w:t>бал</w:t>
            </w:r>
            <w:r w:rsidRPr="0016690E">
              <w:rPr>
                <w:sz w:val="22"/>
                <w:lang w:val="sr-Cyrl-CS"/>
              </w:rPr>
              <w:softHyphen/>
              <w:t>но-тек</w:t>
            </w:r>
            <w:r w:rsidRPr="0016690E">
              <w:rPr>
                <w:sz w:val="22"/>
                <w:lang w:val="sr-Cyrl-CS"/>
              </w:rPr>
              <w:softHyphen/>
              <w:t>сту</w:t>
            </w:r>
            <w:r w:rsidRPr="0016690E">
              <w:rPr>
                <w:sz w:val="22"/>
                <w:lang w:val="sr-Cyrl-CS"/>
              </w:rPr>
              <w:softHyphen/>
              <w:t>ал</w:t>
            </w:r>
            <w:r w:rsidRPr="0016690E">
              <w:rPr>
                <w:sz w:val="22"/>
                <w:lang w:val="sr-Cyrl-CS"/>
              </w:rPr>
              <w:softHyphen/>
              <w:t>на ме</w:t>
            </w:r>
            <w:r w:rsidRPr="0016690E">
              <w:rPr>
                <w:sz w:val="22"/>
                <w:lang w:val="sr-Cyrl-CS"/>
              </w:rPr>
              <w:softHyphen/>
              <w:t>то</w:t>
            </w:r>
            <w:r w:rsidRPr="0016690E">
              <w:rPr>
                <w:sz w:val="22"/>
                <w:lang w:val="sr-Cyrl-CS"/>
              </w:rPr>
              <w:softHyphen/>
              <w:t>да,</w:t>
            </w:r>
          </w:p>
          <w:p w:rsidR="00420CBE" w:rsidRPr="0016690E" w:rsidRDefault="00420CBE" w:rsidP="0085469C">
            <w:pPr>
              <w:tabs>
                <w:tab w:val="left" w:pos="434"/>
                <w:tab w:val="left" w:pos="10035"/>
              </w:tabs>
              <w:jc w:val="both"/>
              <w:rPr>
                <w:lang w:val="sr-Cyrl-CS"/>
              </w:rPr>
            </w:pPr>
            <w:r w:rsidRPr="0016690E">
              <w:rPr>
                <w:sz w:val="22"/>
                <w:lang w:val="sr-Cyrl-CS"/>
              </w:rPr>
              <w:t>– ме</w:t>
            </w:r>
            <w:r w:rsidRPr="0016690E">
              <w:rPr>
                <w:sz w:val="22"/>
                <w:lang w:val="sr-Cyrl-CS"/>
              </w:rPr>
              <w:softHyphen/>
              <w:t>то</w:t>
            </w:r>
            <w:r w:rsidRPr="0016690E">
              <w:rPr>
                <w:sz w:val="22"/>
                <w:lang w:val="sr-Cyrl-CS"/>
              </w:rPr>
              <w:softHyphen/>
              <w:t>да де</w:t>
            </w:r>
            <w:r w:rsidRPr="0016690E">
              <w:rPr>
                <w:sz w:val="22"/>
                <w:lang w:val="sr-Cyrl-CS"/>
              </w:rPr>
              <w:softHyphen/>
              <w:t>мон</w:t>
            </w:r>
            <w:r w:rsidRPr="0016690E">
              <w:rPr>
                <w:sz w:val="22"/>
                <w:lang w:val="sr-Cyrl-CS"/>
              </w:rPr>
              <w:softHyphen/>
              <w:t>стра</w:t>
            </w:r>
            <w:r w:rsidRPr="0016690E">
              <w:rPr>
                <w:sz w:val="22"/>
                <w:lang w:val="sr-Cyrl-CS"/>
              </w:rPr>
              <w:softHyphen/>
              <w:t>ци</w:t>
            </w:r>
            <w:r w:rsidRPr="0016690E">
              <w:rPr>
                <w:sz w:val="22"/>
                <w:lang w:val="sr-Cyrl-CS"/>
              </w:rPr>
              <w:softHyphen/>
              <w:t>је,</w:t>
            </w:r>
          </w:p>
          <w:p w:rsidR="00420CBE" w:rsidRPr="0016690E" w:rsidRDefault="00420CBE" w:rsidP="0085469C">
            <w:pPr>
              <w:tabs>
                <w:tab w:val="left" w:pos="434"/>
                <w:tab w:val="left" w:pos="10035"/>
              </w:tabs>
              <w:jc w:val="both"/>
              <w:rPr>
                <w:lang w:val="sr-Cyrl-CS"/>
              </w:rPr>
            </w:pPr>
            <w:r w:rsidRPr="0016690E">
              <w:rPr>
                <w:sz w:val="22"/>
                <w:lang w:val="sr-Cyrl-CS"/>
              </w:rPr>
              <w:t>– са</w:t>
            </w:r>
            <w:r w:rsidRPr="0016690E">
              <w:rPr>
                <w:sz w:val="22"/>
                <w:lang w:val="sr-Cyrl-CS"/>
              </w:rPr>
              <w:softHyphen/>
              <w:t>мо</w:t>
            </w:r>
            <w:r w:rsidRPr="0016690E">
              <w:rPr>
                <w:sz w:val="22"/>
                <w:lang w:val="sr-Cyrl-CS"/>
              </w:rPr>
              <w:softHyphen/>
              <w:t>ста</w:t>
            </w:r>
            <w:r w:rsidRPr="0016690E">
              <w:rPr>
                <w:sz w:val="22"/>
                <w:lang w:val="sr-Cyrl-CS"/>
              </w:rPr>
              <w:softHyphen/>
              <w:t>лан рад уче</w:t>
            </w:r>
            <w:r w:rsidRPr="0016690E">
              <w:rPr>
                <w:sz w:val="22"/>
                <w:lang w:val="sr-Cyrl-CS"/>
              </w:rPr>
              <w:softHyphen/>
              <w:t>ни</w:t>
            </w:r>
            <w:r w:rsidRPr="0016690E">
              <w:rPr>
                <w:sz w:val="22"/>
                <w:lang w:val="sr-Cyrl-CS"/>
              </w:rPr>
              <w:softHyphen/>
              <w:t>ка,</w:t>
            </w:r>
          </w:p>
          <w:p w:rsidR="00420CBE" w:rsidRPr="0016690E" w:rsidRDefault="00420CBE" w:rsidP="0085469C">
            <w:pPr>
              <w:tabs>
                <w:tab w:val="left" w:pos="434"/>
                <w:tab w:val="left" w:pos="10035"/>
              </w:tabs>
              <w:jc w:val="both"/>
              <w:rPr>
                <w:lang w:val="sr-Cyrl-CS"/>
              </w:rPr>
            </w:pPr>
            <w:r w:rsidRPr="0016690E">
              <w:rPr>
                <w:sz w:val="22"/>
                <w:lang w:val="sr-Cyrl-CS"/>
              </w:rPr>
              <w:t>– ме</w:t>
            </w:r>
            <w:r w:rsidRPr="0016690E">
              <w:rPr>
                <w:sz w:val="22"/>
                <w:lang w:val="sr-Cyrl-CS"/>
              </w:rPr>
              <w:softHyphen/>
              <w:t>то</w:t>
            </w:r>
            <w:r w:rsidRPr="0016690E">
              <w:rPr>
                <w:sz w:val="22"/>
                <w:lang w:val="sr-Cyrl-CS"/>
              </w:rPr>
              <w:softHyphen/>
              <w:t>да ру</w:t>
            </w:r>
            <w:r w:rsidRPr="0016690E">
              <w:rPr>
                <w:sz w:val="22"/>
                <w:lang w:val="sr-Cyrl-CS"/>
              </w:rPr>
              <w:softHyphen/>
              <w:t>ко</w:t>
            </w:r>
            <w:r w:rsidRPr="0016690E">
              <w:rPr>
                <w:sz w:val="22"/>
                <w:lang w:val="sr-Cyrl-CS"/>
              </w:rPr>
              <w:softHyphen/>
              <w:t>во</w:t>
            </w:r>
            <w:r w:rsidRPr="0016690E">
              <w:rPr>
                <w:sz w:val="22"/>
                <w:lang w:val="sr-Cyrl-CS"/>
              </w:rPr>
              <w:softHyphen/>
              <w:t>ђе</w:t>
            </w:r>
            <w:r w:rsidRPr="0016690E">
              <w:rPr>
                <w:sz w:val="22"/>
                <w:lang w:val="sr-Cyrl-CS"/>
              </w:rPr>
              <w:softHyphen/>
              <w:t>ња са</w:t>
            </w:r>
            <w:r w:rsidRPr="0016690E">
              <w:rPr>
                <w:sz w:val="22"/>
                <w:lang w:val="sr-Cyrl-CS"/>
              </w:rPr>
              <w:softHyphen/>
              <w:t>мо</w:t>
            </w:r>
            <w:r w:rsidRPr="0016690E">
              <w:rPr>
                <w:sz w:val="22"/>
                <w:lang w:val="sr-Cyrl-CS"/>
              </w:rPr>
              <w:softHyphen/>
              <w:t>стал</w:t>
            </w:r>
            <w:r w:rsidRPr="0016690E">
              <w:rPr>
                <w:sz w:val="22"/>
                <w:lang w:val="sr-Cyrl-CS"/>
              </w:rPr>
              <w:softHyphen/>
              <w:t>ним ра</w:t>
            </w:r>
            <w:r w:rsidRPr="0016690E">
              <w:rPr>
                <w:sz w:val="22"/>
                <w:lang w:val="sr-Cyrl-CS"/>
              </w:rPr>
              <w:softHyphen/>
              <w:t>дом уче</w:t>
            </w:r>
            <w:r w:rsidRPr="0016690E">
              <w:rPr>
                <w:sz w:val="22"/>
                <w:lang w:val="sr-Cyrl-CS"/>
              </w:rPr>
              <w:softHyphen/>
              <w:t>ни</w:t>
            </w:r>
            <w:r w:rsidRPr="0016690E">
              <w:rPr>
                <w:sz w:val="22"/>
                <w:lang w:val="sr-Cyrl-CS"/>
              </w:rPr>
              <w:softHyphen/>
              <w:t>ка–крат</w:t>
            </w:r>
            <w:r w:rsidRPr="0016690E">
              <w:rPr>
                <w:sz w:val="22"/>
                <w:lang w:val="sr-Cyrl-CS"/>
              </w:rPr>
              <w:softHyphen/>
              <w:t>ко</w:t>
            </w:r>
            <w:r w:rsidRPr="0016690E">
              <w:rPr>
                <w:sz w:val="22"/>
                <w:lang w:val="sr-Cyrl-CS"/>
              </w:rPr>
              <w:softHyphen/>
              <w:t>трај</w:t>
            </w:r>
            <w:r w:rsidRPr="0016690E">
              <w:rPr>
                <w:sz w:val="22"/>
                <w:lang w:val="sr-Cyrl-CS"/>
              </w:rPr>
              <w:softHyphen/>
              <w:t>ни огле</w:t>
            </w:r>
            <w:r w:rsidRPr="0016690E">
              <w:rPr>
                <w:sz w:val="22"/>
                <w:lang w:val="sr-Cyrl-CS"/>
              </w:rPr>
              <w:softHyphen/>
              <w:t>ди,</w:t>
            </w:r>
          </w:p>
          <w:p w:rsidR="00420CBE" w:rsidRPr="0016690E" w:rsidRDefault="00420CBE" w:rsidP="0085469C">
            <w:pPr>
              <w:tabs>
                <w:tab w:val="left" w:pos="434"/>
                <w:tab w:val="left" w:pos="10035"/>
              </w:tabs>
              <w:jc w:val="both"/>
              <w:rPr>
                <w:lang w:val="sr-Cyrl-CS"/>
              </w:rPr>
            </w:pPr>
            <w:r w:rsidRPr="0016690E">
              <w:rPr>
                <w:sz w:val="22"/>
                <w:lang w:val="sr-Cyrl-CS"/>
              </w:rPr>
              <w:lastRenderedPageBreak/>
              <w:t>– про</w:t>
            </w:r>
            <w:r w:rsidRPr="0016690E">
              <w:rPr>
                <w:sz w:val="22"/>
                <w:lang w:val="sr-Cyrl-CS"/>
              </w:rPr>
              <w:softHyphen/>
              <w:t>блем</w:t>
            </w:r>
            <w:r w:rsidRPr="0016690E">
              <w:rPr>
                <w:sz w:val="22"/>
                <w:lang w:val="sr-Cyrl-CS"/>
              </w:rPr>
              <w:softHyphen/>
              <w:t>ска на</w:t>
            </w:r>
            <w:r w:rsidRPr="0016690E">
              <w:rPr>
                <w:sz w:val="22"/>
                <w:lang w:val="sr-Cyrl-CS"/>
              </w:rPr>
              <w:softHyphen/>
              <w:t>ста</w:t>
            </w:r>
            <w:r w:rsidRPr="0016690E">
              <w:rPr>
                <w:sz w:val="22"/>
                <w:lang w:val="sr-Cyrl-CS"/>
              </w:rPr>
              <w:softHyphen/>
              <w:t>ва,</w:t>
            </w:r>
          </w:p>
          <w:p w:rsidR="00420CBE" w:rsidRPr="0016690E" w:rsidRDefault="00420CBE" w:rsidP="0085469C">
            <w:pPr>
              <w:tabs>
                <w:tab w:val="left" w:pos="434"/>
                <w:tab w:val="left" w:pos="10035"/>
              </w:tabs>
              <w:jc w:val="both"/>
              <w:rPr>
                <w:lang w:val="sr-Cyrl-CS"/>
              </w:rPr>
            </w:pPr>
            <w:r w:rsidRPr="0016690E">
              <w:rPr>
                <w:sz w:val="22"/>
                <w:lang w:val="sr-Cyrl-CS"/>
              </w:rPr>
              <w:t>– ме</w:t>
            </w:r>
            <w:r w:rsidRPr="0016690E">
              <w:rPr>
                <w:sz w:val="22"/>
                <w:lang w:val="sr-Cyrl-CS"/>
              </w:rPr>
              <w:softHyphen/>
              <w:t>то</w:t>
            </w:r>
            <w:r w:rsidRPr="0016690E">
              <w:rPr>
                <w:sz w:val="22"/>
                <w:lang w:val="sr-Cyrl-CS"/>
              </w:rPr>
              <w:softHyphen/>
              <w:t>да сцен</w:t>
            </w:r>
            <w:r w:rsidRPr="0016690E">
              <w:rPr>
                <w:sz w:val="22"/>
                <w:lang w:val="sr-Cyrl-CS"/>
              </w:rPr>
              <w:softHyphen/>
              <w:t>ске ко</w:t>
            </w:r>
            <w:r w:rsidRPr="0016690E">
              <w:rPr>
                <w:sz w:val="22"/>
                <w:lang w:val="sr-Cyrl-CS"/>
              </w:rPr>
              <w:softHyphen/>
              <w:t>му</w:t>
            </w:r>
            <w:r w:rsidRPr="0016690E">
              <w:rPr>
                <w:sz w:val="22"/>
                <w:lang w:val="sr-Cyrl-CS"/>
              </w:rPr>
              <w:softHyphen/>
              <w:t>ни</w:t>
            </w:r>
            <w:r w:rsidRPr="0016690E">
              <w:rPr>
                <w:sz w:val="22"/>
                <w:lang w:val="sr-Cyrl-CS"/>
              </w:rPr>
              <w:softHyphen/>
              <w:t>ка</w:t>
            </w:r>
            <w:r w:rsidRPr="0016690E">
              <w:rPr>
                <w:sz w:val="22"/>
                <w:lang w:val="sr-Cyrl-CS"/>
              </w:rPr>
              <w:softHyphen/>
              <w:t>ци</w:t>
            </w:r>
            <w:r w:rsidRPr="0016690E">
              <w:rPr>
                <w:sz w:val="22"/>
                <w:lang w:val="sr-Cyrl-CS"/>
              </w:rPr>
              <w:softHyphen/>
              <w:t>је,</w:t>
            </w:r>
          </w:p>
          <w:p w:rsidR="00420CBE" w:rsidRPr="0016690E" w:rsidRDefault="00420CBE" w:rsidP="0085469C">
            <w:pPr>
              <w:tabs>
                <w:tab w:val="left" w:pos="434"/>
                <w:tab w:val="left" w:pos="10035"/>
              </w:tabs>
              <w:jc w:val="both"/>
              <w:rPr>
                <w:lang w:val="sr-Cyrl-CS"/>
              </w:rPr>
            </w:pPr>
            <w:r w:rsidRPr="0016690E">
              <w:rPr>
                <w:sz w:val="22"/>
                <w:lang w:val="sr-Cyrl-CS"/>
              </w:rPr>
              <w:t>-кооперативна метода</w:t>
            </w:r>
          </w:p>
          <w:p w:rsidR="00420CBE" w:rsidRPr="0016690E" w:rsidRDefault="00420CBE" w:rsidP="0085469C">
            <w:pPr>
              <w:tabs>
                <w:tab w:val="left" w:pos="434"/>
                <w:tab w:val="left" w:pos="10035"/>
              </w:tabs>
              <w:jc w:val="both"/>
              <w:rPr>
                <w:lang w:val="sr-Cyrl-CS"/>
              </w:rPr>
            </w:pPr>
            <w:r w:rsidRPr="0016690E">
              <w:rPr>
                <w:sz w:val="22"/>
                <w:lang w:val="sr-Cyrl-CS"/>
              </w:rPr>
              <w:t>-амбијентално учење</w:t>
            </w:r>
          </w:p>
          <w:p w:rsidR="00420CBE" w:rsidRPr="0016690E" w:rsidRDefault="00420CBE" w:rsidP="0085469C">
            <w:pPr>
              <w:tabs>
                <w:tab w:val="left" w:pos="434"/>
                <w:tab w:val="left" w:pos="10035"/>
              </w:tabs>
              <w:jc w:val="both"/>
              <w:rPr>
                <w:rFonts w:eastAsia="SimSun"/>
                <w:lang w:val="sr-Cyrl-CS"/>
              </w:rPr>
            </w:pPr>
            <w:r w:rsidRPr="0016690E">
              <w:rPr>
                <w:sz w:val="22"/>
                <w:lang w:val="sr-Cyrl-CS"/>
              </w:rPr>
              <w:t>-</w:t>
            </w:r>
            <w:r w:rsidRPr="0016690E">
              <w:rPr>
                <w:rFonts w:eastAsia="SimSun"/>
                <w:sz w:val="22"/>
                <w:lang w:val="sr-Cyrl-CS"/>
              </w:rPr>
              <w:t>Партиципативне методе</w:t>
            </w:r>
          </w:p>
          <w:p w:rsidR="00420CBE" w:rsidRPr="0016690E" w:rsidRDefault="00420CBE" w:rsidP="0085469C">
            <w:pPr>
              <w:tabs>
                <w:tab w:val="left" w:pos="434"/>
                <w:tab w:val="left" w:pos="10035"/>
              </w:tabs>
              <w:jc w:val="both"/>
              <w:rPr>
                <w:lang w:val="sr-Cyrl-CS"/>
              </w:rPr>
            </w:pPr>
            <w:r w:rsidRPr="0016690E">
              <w:rPr>
                <w:rFonts w:eastAsia="SimSun"/>
                <w:sz w:val="22"/>
                <w:lang w:val="sr-Cyrl-CS"/>
              </w:rPr>
              <w:t>-Решавање проблем-ситуација</w:t>
            </w:r>
          </w:p>
          <w:p w:rsidR="00420CBE" w:rsidRPr="0016690E" w:rsidRDefault="00420CBE" w:rsidP="0085469C">
            <w:pPr>
              <w:tabs>
                <w:tab w:val="left" w:pos="434"/>
                <w:tab w:val="left" w:pos="10035"/>
              </w:tabs>
              <w:jc w:val="both"/>
              <w:rPr>
                <w:lang w:val="sr-Cyrl-CS"/>
              </w:rPr>
            </w:pPr>
            <w:r w:rsidRPr="0016690E">
              <w:rPr>
                <w:sz w:val="22"/>
                <w:lang w:val="sr-Cyrl-CS"/>
              </w:rPr>
              <w:t>-истраживање</w:t>
            </w:r>
          </w:p>
          <w:p w:rsidR="00420CBE" w:rsidRPr="0016690E" w:rsidRDefault="00420CBE" w:rsidP="0085469C">
            <w:pPr>
              <w:tabs>
                <w:tab w:val="left" w:pos="434"/>
                <w:tab w:val="left" w:pos="10035"/>
              </w:tabs>
              <w:jc w:val="both"/>
              <w:rPr>
                <w:lang w:val="sr-Cyrl-CS"/>
              </w:rPr>
            </w:pPr>
            <w:r w:rsidRPr="0016690E">
              <w:rPr>
                <w:sz w:val="22"/>
                <w:lang w:val="sr-Cyrl-CS"/>
              </w:rPr>
              <w:t>– ра</w:t>
            </w:r>
            <w:r w:rsidRPr="0016690E">
              <w:rPr>
                <w:sz w:val="22"/>
                <w:lang w:val="sr-Cyrl-CS"/>
              </w:rPr>
              <w:softHyphen/>
              <w:t>ди</w:t>
            </w:r>
            <w:r w:rsidRPr="0016690E">
              <w:rPr>
                <w:sz w:val="22"/>
                <w:lang w:val="sr-Cyrl-CS"/>
              </w:rPr>
              <w:softHyphen/>
              <w:t>о</w:t>
            </w:r>
            <w:r w:rsidRPr="0016690E">
              <w:rPr>
                <w:sz w:val="22"/>
                <w:lang w:val="sr-Cyrl-CS"/>
              </w:rPr>
              <w:softHyphen/>
              <w:t>ни</w:t>
            </w:r>
            <w:r w:rsidRPr="0016690E">
              <w:rPr>
                <w:sz w:val="22"/>
                <w:lang w:val="sr-Cyrl-CS"/>
              </w:rPr>
              <w:softHyphen/>
              <w:t>це,</w:t>
            </w:r>
          </w:p>
          <w:p w:rsidR="00420CBE" w:rsidRPr="0016690E" w:rsidRDefault="00420CBE" w:rsidP="0085469C">
            <w:pPr>
              <w:tabs>
                <w:tab w:val="left" w:pos="434"/>
                <w:tab w:val="left" w:pos="10035"/>
              </w:tabs>
              <w:jc w:val="both"/>
              <w:rPr>
                <w:lang w:val="sr-Cyrl-CS"/>
              </w:rPr>
            </w:pPr>
            <w:r w:rsidRPr="0016690E">
              <w:rPr>
                <w:sz w:val="22"/>
                <w:lang w:val="sr-Cyrl-CS"/>
              </w:rPr>
              <w:t>– ме</w:t>
            </w:r>
            <w:r w:rsidRPr="0016690E">
              <w:rPr>
                <w:sz w:val="22"/>
                <w:lang w:val="sr-Cyrl-CS"/>
              </w:rPr>
              <w:softHyphen/>
              <w:t>то</w:t>
            </w:r>
            <w:r w:rsidRPr="0016690E">
              <w:rPr>
                <w:sz w:val="22"/>
                <w:lang w:val="sr-Cyrl-CS"/>
              </w:rPr>
              <w:softHyphen/>
              <w:t>да игре.</w:t>
            </w:r>
          </w:p>
          <w:p w:rsidR="00420CBE" w:rsidRPr="0016690E" w:rsidRDefault="00420CBE" w:rsidP="0085469C">
            <w:pPr>
              <w:tabs>
                <w:tab w:val="left" w:pos="434"/>
                <w:tab w:val="left" w:pos="10035"/>
              </w:tabs>
              <w:jc w:val="both"/>
              <w:rPr>
                <w:b/>
                <w:i/>
                <w:lang w:val="sr-Cyrl-CS"/>
              </w:rPr>
            </w:pPr>
            <w:r w:rsidRPr="0016690E">
              <w:rPr>
                <w:b/>
                <w:i/>
                <w:sz w:val="22"/>
                <w:lang w:val="sr-Cyrl-CS"/>
              </w:rPr>
              <w:t>Облици рада:</w:t>
            </w:r>
          </w:p>
          <w:p w:rsidR="00420CBE" w:rsidRPr="0016690E" w:rsidRDefault="00420CBE" w:rsidP="0085469C">
            <w:pPr>
              <w:tabs>
                <w:tab w:val="left" w:pos="434"/>
                <w:tab w:val="left" w:pos="704"/>
                <w:tab w:val="left" w:pos="10035"/>
              </w:tabs>
              <w:jc w:val="both"/>
              <w:rPr>
                <w:lang w:val="sr-Cyrl-CS"/>
              </w:rPr>
            </w:pPr>
            <w:r w:rsidRPr="0016690E">
              <w:rPr>
                <w:sz w:val="22"/>
                <w:lang w:val="sr-Cyrl-CS"/>
              </w:rPr>
              <w:t>фронтални,</w:t>
            </w:r>
          </w:p>
          <w:p w:rsidR="00420CBE" w:rsidRPr="0016690E" w:rsidRDefault="00420CBE" w:rsidP="0085469C">
            <w:pPr>
              <w:tabs>
                <w:tab w:val="left" w:pos="434"/>
                <w:tab w:val="left" w:pos="704"/>
                <w:tab w:val="left" w:pos="10035"/>
              </w:tabs>
              <w:jc w:val="both"/>
              <w:rPr>
                <w:lang w:val="sr-Cyrl-CS"/>
              </w:rPr>
            </w:pPr>
            <w:r w:rsidRPr="0016690E">
              <w:rPr>
                <w:sz w:val="22"/>
                <w:lang w:val="sr-Cyrl-CS"/>
              </w:rPr>
              <w:t>групни,</w:t>
            </w:r>
          </w:p>
          <w:p w:rsidR="00420CBE" w:rsidRPr="0016690E" w:rsidRDefault="00420CBE" w:rsidP="0085469C">
            <w:pPr>
              <w:tabs>
                <w:tab w:val="left" w:pos="434"/>
                <w:tab w:val="left" w:pos="704"/>
                <w:tab w:val="left" w:pos="10035"/>
              </w:tabs>
              <w:rPr>
                <w:lang w:val="sr-Cyrl-CS"/>
              </w:rPr>
            </w:pPr>
            <w:r w:rsidRPr="0016690E">
              <w:rPr>
                <w:sz w:val="22"/>
                <w:lang w:val="sr-Cyrl-CS"/>
              </w:rPr>
              <w:t xml:space="preserve">у пару, </w:t>
            </w:r>
          </w:p>
          <w:p w:rsidR="00420CBE" w:rsidRPr="0016690E" w:rsidRDefault="00420CBE" w:rsidP="0085469C">
            <w:pPr>
              <w:tabs>
                <w:tab w:val="left" w:pos="434"/>
                <w:tab w:val="left" w:pos="704"/>
                <w:tab w:val="left" w:pos="10035"/>
              </w:tabs>
              <w:rPr>
                <w:lang w:val="sr-Cyrl-CS"/>
              </w:rPr>
            </w:pPr>
            <w:r w:rsidRPr="0016690E">
              <w:rPr>
                <w:sz w:val="22"/>
                <w:lang w:val="sr-Cyrl-CS"/>
              </w:rPr>
              <w:t xml:space="preserve">индивидуални </w:t>
            </w:r>
          </w:p>
          <w:p w:rsidR="00420CBE" w:rsidRPr="0016690E" w:rsidRDefault="00420CBE" w:rsidP="0085469C">
            <w:pPr>
              <w:tabs>
                <w:tab w:val="left" w:pos="434"/>
                <w:tab w:val="left" w:pos="10035"/>
              </w:tabs>
              <w:rPr>
                <w:lang w:val="sr-Cyrl-CS"/>
              </w:rPr>
            </w:pPr>
            <w:r w:rsidRPr="0016690E">
              <w:rPr>
                <w:sz w:val="22"/>
                <w:lang w:val="sr-Cyrl-CS"/>
              </w:rPr>
              <w:t>индивидуализовани</w:t>
            </w:r>
          </w:p>
          <w:p w:rsidR="00420CBE" w:rsidRPr="0016690E" w:rsidRDefault="00420CBE" w:rsidP="0085469C">
            <w:pPr>
              <w:tabs>
                <w:tab w:val="left" w:pos="434"/>
                <w:tab w:val="left" w:pos="10035"/>
              </w:tabs>
              <w:rPr>
                <w:b/>
                <w:i/>
                <w:lang w:val="sr-Cyrl-CS"/>
              </w:rPr>
            </w:pPr>
            <w:r w:rsidRPr="0016690E">
              <w:rPr>
                <w:b/>
                <w:i/>
                <w:sz w:val="22"/>
                <w:lang w:val="sr-Cyrl-CS"/>
              </w:rPr>
              <w:t>Активности наставника:</w:t>
            </w:r>
          </w:p>
          <w:p w:rsidR="00420CBE" w:rsidRPr="0016690E" w:rsidRDefault="00420CBE" w:rsidP="0085469C">
            <w:pPr>
              <w:tabs>
                <w:tab w:val="left" w:pos="434"/>
                <w:tab w:val="left" w:pos="10035"/>
              </w:tabs>
              <w:rPr>
                <w:lang w:val="sr-Cyrl-CS"/>
              </w:rPr>
            </w:pPr>
            <w:r w:rsidRPr="0016690E">
              <w:rPr>
                <w:sz w:val="22"/>
                <w:lang w:val="sr-Cyrl-CS"/>
              </w:rPr>
              <w:t xml:space="preserve">наставник као извор знања, креатор, </w:t>
            </w:r>
          </w:p>
          <w:p w:rsidR="00420CBE" w:rsidRPr="0016690E" w:rsidRDefault="00420CBE" w:rsidP="0085469C">
            <w:pPr>
              <w:tabs>
                <w:tab w:val="left" w:pos="434"/>
                <w:tab w:val="left" w:pos="10035"/>
              </w:tabs>
              <w:rPr>
                <w:lang w:val="sr-Cyrl-CS"/>
              </w:rPr>
            </w:pPr>
            <w:r w:rsidRPr="0016690E">
              <w:rPr>
                <w:sz w:val="22"/>
                <w:lang w:val="sr-Cyrl-CS"/>
              </w:rPr>
              <w:t xml:space="preserve">организатор и координатор активности, </w:t>
            </w:r>
          </w:p>
          <w:p w:rsidR="00420CBE" w:rsidRPr="0016690E" w:rsidRDefault="00420CBE" w:rsidP="0085469C">
            <w:pPr>
              <w:tabs>
                <w:tab w:val="left" w:pos="434"/>
                <w:tab w:val="left" w:pos="10035"/>
              </w:tabs>
              <w:rPr>
                <w:lang w:val="sr-Cyrl-CS"/>
              </w:rPr>
            </w:pPr>
            <w:r w:rsidRPr="0016690E">
              <w:rPr>
                <w:sz w:val="22"/>
                <w:lang w:val="sr-Cyrl-CS"/>
              </w:rPr>
              <w:t xml:space="preserve">мотиватор, </w:t>
            </w:r>
          </w:p>
          <w:p w:rsidR="00420CBE" w:rsidRPr="0016690E" w:rsidRDefault="00420CBE" w:rsidP="0085469C">
            <w:pPr>
              <w:tabs>
                <w:tab w:val="left" w:pos="434"/>
                <w:tab w:val="left" w:pos="10035"/>
              </w:tabs>
              <w:jc w:val="both"/>
              <w:rPr>
                <w:lang w:val="sr-Cyrl-CS"/>
              </w:rPr>
            </w:pPr>
            <w:r w:rsidRPr="0016690E">
              <w:rPr>
                <w:sz w:val="22"/>
                <w:lang w:val="sr-Cyrl-CS"/>
              </w:rPr>
              <w:t>планира и прати,</w:t>
            </w:r>
          </w:p>
          <w:p w:rsidR="00420CBE" w:rsidRPr="0016690E" w:rsidRDefault="00420CBE" w:rsidP="0085469C">
            <w:pPr>
              <w:tabs>
                <w:tab w:val="left" w:pos="434"/>
                <w:tab w:val="left" w:pos="10035"/>
              </w:tabs>
              <w:jc w:val="both"/>
              <w:rPr>
                <w:lang w:val="sr-Cyrl-CS"/>
              </w:rPr>
            </w:pPr>
            <w:r w:rsidRPr="0016690E">
              <w:rPr>
                <w:sz w:val="22"/>
                <w:lang w:val="sr-Cyrl-CS"/>
              </w:rPr>
              <w:t xml:space="preserve">подстиче, </w:t>
            </w:r>
          </w:p>
          <w:p w:rsidR="00420CBE" w:rsidRPr="0016690E" w:rsidRDefault="00420CBE" w:rsidP="0085469C">
            <w:pPr>
              <w:tabs>
                <w:tab w:val="left" w:pos="434"/>
                <w:tab w:val="left" w:pos="10035"/>
              </w:tabs>
              <w:jc w:val="both"/>
              <w:rPr>
                <w:lang w:val="sr-Cyrl-CS"/>
              </w:rPr>
            </w:pPr>
            <w:r w:rsidRPr="0016690E">
              <w:rPr>
                <w:sz w:val="22"/>
                <w:lang w:val="sr-Cyrl-CS"/>
              </w:rPr>
              <w:t>оцењује...</w:t>
            </w:r>
          </w:p>
          <w:p w:rsidR="00420CBE" w:rsidRPr="0016690E" w:rsidRDefault="00420CBE" w:rsidP="0085469C">
            <w:pPr>
              <w:tabs>
                <w:tab w:val="left" w:pos="434"/>
                <w:tab w:val="left" w:pos="10035"/>
              </w:tabs>
              <w:jc w:val="both"/>
              <w:rPr>
                <w:lang w:val="sr-Cyrl-CS"/>
              </w:rPr>
            </w:pPr>
            <w:r w:rsidRPr="0016690E">
              <w:rPr>
                <w:sz w:val="22"/>
                <w:lang w:val="sr-Cyrl-CS"/>
              </w:rPr>
              <w:t>негује позитивну климу  у одељењу</w:t>
            </w:r>
          </w:p>
          <w:p w:rsidR="00420CBE" w:rsidRPr="0016690E" w:rsidRDefault="00420CBE" w:rsidP="0085469C">
            <w:pPr>
              <w:tabs>
                <w:tab w:val="left" w:pos="434"/>
                <w:tab w:val="left" w:pos="10035"/>
              </w:tabs>
              <w:jc w:val="both"/>
              <w:rPr>
                <w:b/>
                <w:i/>
                <w:lang w:val="sr-Cyrl-CS"/>
              </w:rPr>
            </w:pPr>
            <w:r w:rsidRPr="0016690E">
              <w:rPr>
                <w:b/>
                <w:i/>
                <w:sz w:val="22"/>
                <w:lang w:val="sr-Cyrl-CS"/>
              </w:rPr>
              <w:t>Активности ученика:</w:t>
            </w:r>
          </w:p>
          <w:p w:rsidR="00420CBE" w:rsidRPr="0016690E" w:rsidRDefault="00420CBE" w:rsidP="0085469C">
            <w:pPr>
              <w:tabs>
                <w:tab w:val="left" w:pos="434"/>
                <w:tab w:val="left" w:pos="10035"/>
              </w:tabs>
              <w:jc w:val="both"/>
              <w:rPr>
                <w:lang w:val="sr-Cyrl-CS"/>
              </w:rPr>
            </w:pPr>
            <w:r w:rsidRPr="0016690E">
              <w:rPr>
                <w:sz w:val="22"/>
                <w:lang w:val="sr-Latn-CS"/>
              </w:rPr>
              <w:t xml:space="preserve">- Посматрање </w:t>
            </w:r>
          </w:p>
          <w:p w:rsidR="00420CBE" w:rsidRPr="0016690E" w:rsidRDefault="00420CBE" w:rsidP="0085469C">
            <w:pPr>
              <w:tabs>
                <w:tab w:val="left" w:pos="434"/>
                <w:tab w:val="left" w:pos="10035"/>
              </w:tabs>
              <w:jc w:val="both"/>
              <w:rPr>
                <w:lang w:val="sr-Cyrl-CS"/>
              </w:rPr>
            </w:pPr>
            <w:r w:rsidRPr="0016690E">
              <w:rPr>
                <w:sz w:val="22"/>
                <w:lang w:val="sr-Latn-CS"/>
              </w:rPr>
              <w:t xml:space="preserve">- Описивање </w:t>
            </w:r>
          </w:p>
          <w:p w:rsidR="00420CBE" w:rsidRPr="0016690E" w:rsidRDefault="00420CBE" w:rsidP="0085469C">
            <w:pPr>
              <w:tabs>
                <w:tab w:val="left" w:pos="434"/>
                <w:tab w:val="left" w:pos="10035"/>
              </w:tabs>
              <w:jc w:val="both"/>
              <w:rPr>
                <w:lang w:val="sr-Cyrl-CS"/>
              </w:rPr>
            </w:pPr>
            <w:r w:rsidRPr="0016690E">
              <w:rPr>
                <w:sz w:val="22"/>
                <w:lang w:val="sr-Latn-CS"/>
              </w:rPr>
              <w:t xml:space="preserve">- Процењивање </w:t>
            </w:r>
          </w:p>
          <w:p w:rsidR="00420CBE" w:rsidRPr="0016690E" w:rsidRDefault="00420CBE" w:rsidP="0085469C">
            <w:pPr>
              <w:tabs>
                <w:tab w:val="left" w:pos="434"/>
                <w:tab w:val="left" w:pos="10035"/>
              </w:tabs>
              <w:jc w:val="both"/>
              <w:rPr>
                <w:lang w:val="sr-Cyrl-CS"/>
              </w:rPr>
            </w:pPr>
            <w:r w:rsidRPr="0016690E">
              <w:rPr>
                <w:sz w:val="22"/>
                <w:lang w:val="sr-Latn-CS"/>
              </w:rPr>
              <w:t xml:space="preserve">- Груписање  </w:t>
            </w:r>
          </w:p>
          <w:p w:rsidR="00420CBE" w:rsidRPr="0016690E" w:rsidRDefault="00420CBE" w:rsidP="0085469C">
            <w:pPr>
              <w:tabs>
                <w:tab w:val="left" w:pos="434"/>
                <w:tab w:val="left" w:pos="10035"/>
              </w:tabs>
              <w:jc w:val="both"/>
              <w:rPr>
                <w:lang w:val="sr-Cyrl-CS"/>
              </w:rPr>
            </w:pPr>
            <w:r w:rsidRPr="0016690E">
              <w:rPr>
                <w:sz w:val="22"/>
                <w:lang w:val="sr-Latn-CS"/>
              </w:rPr>
              <w:t xml:space="preserve">- Праћење </w:t>
            </w:r>
          </w:p>
          <w:p w:rsidR="00420CBE" w:rsidRPr="0016690E" w:rsidRDefault="00420CBE" w:rsidP="0085469C">
            <w:pPr>
              <w:tabs>
                <w:tab w:val="left" w:pos="434"/>
                <w:tab w:val="left" w:pos="10035"/>
              </w:tabs>
              <w:jc w:val="both"/>
              <w:rPr>
                <w:lang w:val="sr-Cyrl-CS"/>
              </w:rPr>
            </w:pPr>
            <w:r w:rsidRPr="0016690E">
              <w:rPr>
                <w:sz w:val="22"/>
                <w:lang w:val="sr-Latn-CS"/>
              </w:rPr>
              <w:t xml:space="preserve">- Бележење </w:t>
            </w:r>
          </w:p>
          <w:p w:rsidR="00420CBE" w:rsidRPr="0016690E" w:rsidRDefault="00420CBE" w:rsidP="0085469C">
            <w:pPr>
              <w:tabs>
                <w:tab w:val="left" w:pos="434"/>
                <w:tab w:val="left" w:pos="10035"/>
              </w:tabs>
              <w:jc w:val="both"/>
              <w:rPr>
                <w:lang w:val="sr-Cyrl-CS"/>
              </w:rPr>
            </w:pPr>
            <w:r w:rsidRPr="0016690E">
              <w:rPr>
                <w:sz w:val="22"/>
                <w:lang w:val="sr-Latn-CS"/>
              </w:rPr>
              <w:t>-Практиковање</w:t>
            </w:r>
            <w:r w:rsidRPr="0016690E">
              <w:rPr>
                <w:sz w:val="22"/>
                <w:lang w:val="sr-Cyrl-CS"/>
              </w:rPr>
              <w:t xml:space="preserve">  </w:t>
            </w:r>
            <w:r w:rsidRPr="0016690E">
              <w:rPr>
                <w:sz w:val="22"/>
                <w:lang w:val="sr-Cyrl-BA"/>
              </w:rPr>
              <w:t>/</w:t>
            </w:r>
            <w:r w:rsidRPr="0016690E">
              <w:rPr>
                <w:sz w:val="22"/>
                <w:lang w:val="sr-Latn-CS"/>
              </w:rPr>
              <w:t xml:space="preserve">Експериментисање </w:t>
            </w:r>
          </w:p>
          <w:p w:rsidR="00420CBE" w:rsidRPr="0016690E" w:rsidRDefault="00420CBE" w:rsidP="0085469C">
            <w:pPr>
              <w:tabs>
                <w:tab w:val="left" w:pos="434"/>
                <w:tab w:val="left" w:pos="10035"/>
              </w:tabs>
              <w:jc w:val="both"/>
              <w:rPr>
                <w:lang w:val="sr-Cyrl-CS"/>
              </w:rPr>
            </w:pPr>
            <w:r w:rsidRPr="0016690E">
              <w:rPr>
                <w:sz w:val="22"/>
                <w:lang w:val="sr-Cyrl-CS"/>
              </w:rPr>
              <w:t>-</w:t>
            </w:r>
            <w:r w:rsidRPr="0016690E">
              <w:rPr>
                <w:sz w:val="22"/>
                <w:lang w:val="sr-Latn-CS"/>
              </w:rPr>
              <w:t xml:space="preserve">Истраживање </w:t>
            </w:r>
            <w:r w:rsidRPr="0016690E">
              <w:rPr>
                <w:sz w:val="22"/>
                <w:lang w:val="sr-Latn-CS"/>
              </w:rPr>
              <w:br/>
              <w:t xml:space="preserve">- Сакупљање </w:t>
            </w:r>
          </w:p>
          <w:p w:rsidR="00420CBE" w:rsidRPr="0016690E" w:rsidRDefault="00420CBE" w:rsidP="0085469C">
            <w:pPr>
              <w:tabs>
                <w:tab w:val="left" w:pos="434"/>
                <w:tab w:val="left" w:pos="10035"/>
              </w:tabs>
              <w:jc w:val="both"/>
              <w:rPr>
                <w:lang w:val="sr-Cyrl-CS"/>
              </w:rPr>
            </w:pPr>
            <w:r w:rsidRPr="0016690E">
              <w:rPr>
                <w:sz w:val="22"/>
                <w:lang w:val="sr-Latn-CS"/>
              </w:rPr>
              <w:t xml:space="preserve">- Креирање </w:t>
            </w:r>
          </w:p>
          <w:p w:rsidR="00420CBE" w:rsidRPr="0016690E" w:rsidRDefault="00420CBE" w:rsidP="0085469C">
            <w:pPr>
              <w:tabs>
                <w:tab w:val="left" w:pos="434"/>
                <w:tab w:val="left" w:pos="10035"/>
              </w:tabs>
              <w:jc w:val="both"/>
              <w:rPr>
                <w:lang w:val="sr-Cyrl-CS"/>
              </w:rPr>
            </w:pPr>
            <w:r w:rsidRPr="0016690E">
              <w:rPr>
                <w:sz w:val="22"/>
                <w:lang w:val="sr-Latn-CS"/>
              </w:rPr>
              <w:t xml:space="preserve">-Играње </w:t>
            </w:r>
            <w:r w:rsidRPr="0016690E">
              <w:rPr>
                <w:sz w:val="22"/>
                <w:lang w:val="sr-Latn-CS"/>
              </w:rPr>
              <w:br/>
              <w:t>- Активности у оквиру мини-пројекта</w:t>
            </w:r>
          </w:p>
          <w:p w:rsidR="00420CBE" w:rsidRPr="0016690E" w:rsidRDefault="00420CBE" w:rsidP="0085469C">
            <w:pPr>
              <w:tabs>
                <w:tab w:val="left" w:pos="10035"/>
              </w:tabs>
              <w:ind w:left="-45"/>
              <w:rPr>
                <w:lang w:val="sr-Cyrl-CS"/>
              </w:rPr>
            </w:pPr>
          </w:p>
        </w:tc>
        <w:tc>
          <w:tcPr>
            <w:tcW w:w="2904" w:type="dxa"/>
            <w:vMerge w:val="restart"/>
            <w:vAlign w:val="center"/>
          </w:tcPr>
          <w:p w:rsidR="00420CBE" w:rsidRPr="0016690E" w:rsidRDefault="00420CBE" w:rsidP="0085469C">
            <w:pPr>
              <w:tabs>
                <w:tab w:val="left" w:pos="10035"/>
              </w:tabs>
              <w:rPr>
                <w:lang w:val="sr-Cyrl-CS"/>
              </w:rPr>
            </w:pPr>
            <w:r w:rsidRPr="0016690E">
              <w:rPr>
                <w:sz w:val="22"/>
                <w:lang w:val="sr-Cyrl-CS"/>
              </w:rPr>
              <w:lastRenderedPageBreak/>
              <w:t>Посматрање, ученички радови, заједничко оцењивање ученика, самооцењивање, изложбе</w:t>
            </w:r>
          </w:p>
          <w:p w:rsidR="00420CBE" w:rsidRPr="0016690E" w:rsidRDefault="00420CBE" w:rsidP="0085469C">
            <w:pPr>
              <w:tabs>
                <w:tab w:val="left" w:pos="10035"/>
              </w:tabs>
              <w:rPr>
                <w:b/>
                <w:lang w:val="sr-Cyrl-CS"/>
              </w:rPr>
            </w:pPr>
          </w:p>
        </w:tc>
      </w:tr>
      <w:tr w:rsidR="00420CBE" w:rsidRPr="0016690E" w:rsidTr="0085469C">
        <w:trPr>
          <w:trHeight w:val="413"/>
          <w:jc w:val="center"/>
        </w:trPr>
        <w:tc>
          <w:tcPr>
            <w:tcW w:w="2618" w:type="dxa"/>
            <w:vAlign w:val="center"/>
          </w:tcPr>
          <w:p w:rsidR="00420CBE" w:rsidRPr="0016690E" w:rsidRDefault="00420CBE" w:rsidP="0085469C">
            <w:pPr>
              <w:tabs>
                <w:tab w:val="left" w:pos="10035"/>
              </w:tabs>
              <w:rPr>
                <w:lang w:val="sr-Cyrl-CS"/>
              </w:rPr>
            </w:pPr>
          </w:p>
          <w:p w:rsidR="00420CBE" w:rsidRPr="0016690E" w:rsidRDefault="00420CBE" w:rsidP="0085469C">
            <w:pPr>
              <w:tabs>
                <w:tab w:val="left" w:pos="10035"/>
              </w:tabs>
              <w:rPr>
                <w:lang w:val="sr-Cyrl-CS"/>
              </w:rPr>
            </w:pPr>
            <w:r w:rsidRPr="0016690E">
              <w:rPr>
                <w:sz w:val="22"/>
                <w:lang w:val="sr-Cyrl-CS"/>
              </w:rPr>
              <w:t xml:space="preserve">ДЕЈСТВО СВЕТЛОСТИ НА КАРАКТЕР </w:t>
            </w:r>
            <w:r w:rsidRPr="0016690E">
              <w:rPr>
                <w:sz w:val="22"/>
                <w:lang w:val="sr-Cyrl-CS"/>
              </w:rPr>
              <w:lastRenderedPageBreak/>
              <w:t>ОБЛИКА (СВЕТЛОСТ)</w:t>
            </w:r>
          </w:p>
        </w:tc>
        <w:tc>
          <w:tcPr>
            <w:tcW w:w="989" w:type="dxa"/>
            <w:vAlign w:val="center"/>
          </w:tcPr>
          <w:p w:rsidR="00420CBE" w:rsidRPr="0016690E" w:rsidRDefault="00420CBE" w:rsidP="0085469C">
            <w:pPr>
              <w:tabs>
                <w:tab w:val="left" w:pos="10035"/>
              </w:tabs>
              <w:jc w:val="center"/>
              <w:rPr>
                <w:lang w:val="sr-Cyrl-CS"/>
              </w:rPr>
            </w:pPr>
            <w:r w:rsidRPr="0016690E">
              <w:rPr>
                <w:sz w:val="22"/>
                <w:lang w:val="sr-Cyrl-CS"/>
              </w:rPr>
              <w:lastRenderedPageBreak/>
              <w:t>4</w:t>
            </w:r>
          </w:p>
        </w:tc>
        <w:tc>
          <w:tcPr>
            <w:tcW w:w="3241" w:type="dxa"/>
            <w:vAlign w:val="center"/>
          </w:tcPr>
          <w:p w:rsidR="00420CBE" w:rsidRPr="0016690E" w:rsidRDefault="00420CBE" w:rsidP="0085469C">
            <w:pPr>
              <w:tabs>
                <w:tab w:val="left" w:pos="10035"/>
              </w:tabs>
              <w:rPr>
                <w:lang w:val="sr-Cyrl-CS"/>
              </w:rPr>
            </w:pPr>
            <w:r w:rsidRPr="0016690E">
              <w:rPr>
                <w:sz w:val="22"/>
                <w:lang w:val="sr-Cyrl-CS"/>
              </w:rPr>
              <w:t xml:space="preserve">Развијање способности ученика за опажање облика, величина, светлина, боја, положаја облика </w:t>
            </w:r>
            <w:r w:rsidRPr="0016690E">
              <w:rPr>
                <w:sz w:val="22"/>
                <w:lang w:val="sr-Cyrl-CS"/>
              </w:rPr>
              <w:lastRenderedPageBreak/>
              <w:t>у природи.</w:t>
            </w:r>
          </w:p>
        </w:tc>
        <w:tc>
          <w:tcPr>
            <w:tcW w:w="3967" w:type="dxa"/>
            <w:vMerge/>
            <w:vAlign w:val="center"/>
          </w:tcPr>
          <w:p w:rsidR="00420CBE" w:rsidRPr="0016690E" w:rsidRDefault="00420CBE" w:rsidP="0085469C">
            <w:pPr>
              <w:pStyle w:val="ListParagraph"/>
              <w:spacing w:before="48"/>
              <w:ind w:left="0"/>
              <w:rPr>
                <w:noProof/>
              </w:rPr>
            </w:pPr>
          </w:p>
        </w:tc>
        <w:tc>
          <w:tcPr>
            <w:tcW w:w="2904" w:type="dxa"/>
            <w:vMerge/>
            <w:vAlign w:val="center"/>
          </w:tcPr>
          <w:p w:rsidR="00420CBE" w:rsidRPr="0016690E" w:rsidRDefault="00420CBE" w:rsidP="0085469C">
            <w:pPr>
              <w:pStyle w:val="ListParagraph"/>
              <w:spacing w:before="48"/>
              <w:ind w:left="0"/>
              <w:rPr>
                <w:noProof/>
              </w:rPr>
            </w:pPr>
          </w:p>
        </w:tc>
      </w:tr>
      <w:tr w:rsidR="00420CBE" w:rsidRPr="0016690E" w:rsidTr="0085469C">
        <w:trPr>
          <w:jc w:val="center"/>
        </w:trPr>
        <w:tc>
          <w:tcPr>
            <w:tcW w:w="2618" w:type="dxa"/>
            <w:vAlign w:val="center"/>
          </w:tcPr>
          <w:p w:rsidR="00420CBE" w:rsidRPr="0016690E" w:rsidRDefault="00420CBE" w:rsidP="0085469C">
            <w:pPr>
              <w:tabs>
                <w:tab w:val="left" w:pos="10035"/>
              </w:tabs>
              <w:rPr>
                <w:lang w:val="sr-Cyrl-CS"/>
              </w:rPr>
            </w:pPr>
          </w:p>
          <w:p w:rsidR="00420CBE" w:rsidRPr="0016690E" w:rsidRDefault="00420CBE" w:rsidP="0085469C">
            <w:pPr>
              <w:tabs>
                <w:tab w:val="left" w:pos="10035"/>
              </w:tabs>
              <w:rPr>
                <w:lang w:val="sr-Cyrl-CS"/>
              </w:rPr>
            </w:pPr>
            <w:r w:rsidRPr="0016690E">
              <w:rPr>
                <w:sz w:val="22"/>
                <w:lang w:val="sr-Cyrl-CS"/>
              </w:rPr>
              <w:t>АМБИЈЕНТ – СЦЕНСКИ ПРОСТОР</w:t>
            </w:r>
          </w:p>
          <w:p w:rsidR="00420CBE" w:rsidRPr="0016690E" w:rsidRDefault="00420CBE" w:rsidP="0085469C">
            <w:pPr>
              <w:tabs>
                <w:tab w:val="left" w:pos="10035"/>
              </w:tabs>
              <w:rPr>
                <w:lang w:val="sr-Cyrl-CS"/>
              </w:rPr>
            </w:pPr>
          </w:p>
        </w:tc>
        <w:tc>
          <w:tcPr>
            <w:tcW w:w="989" w:type="dxa"/>
            <w:vAlign w:val="center"/>
          </w:tcPr>
          <w:p w:rsidR="00420CBE" w:rsidRPr="0016690E" w:rsidRDefault="00420CBE" w:rsidP="0085469C">
            <w:pPr>
              <w:tabs>
                <w:tab w:val="left" w:pos="10035"/>
              </w:tabs>
              <w:jc w:val="center"/>
              <w:rPr>
                <w:lang w:val="sr-Cyrl-CS"/>
              </w:rPr>
            </w:pPr>
          </w:p>
          <w:p w:rsidR="00420CBE" w:rsidRPr="0016690E" w:rsidRDefault="00420CBE" w:rsidP="0085469C">
            <w:pPr>
              <w:tabs>
                <w:tab w:val="left" w:pos="10035"/>
              </w:tabs>
              <w:jc w:val="center"/>
              <w:rPr>
                <w:lang w:val="sr-Cyrl-CS"/>
              </w:rPr>
            </w:pPr>
            <w:r w:rsidRPr="0016690E">
              <w:rPr>
                <w:sz w:val="22"/>
                <w:lang w:val="sr-Cyrl-CS"/>
              </w:rPr>
              <w:t>6</w:t>
            </w:r>
          </w:p>
        </w:tc>
        <w:tc>
          <w:tcPr>
            <w:tcW w:w="3241" w:type="dxa"/>
            <w:vAlign w:val="center"/>
          </w:tcPr>
          <w:p w:rsidR="00420CBE" w:rsidRPr="0016690E" w:rsidRDefault="00420CBE" w:rsidP="0085469C">
            <w:pPr>
              <w:tabs>
                <w:tab w:val="left" w:pos="10035"/>
              </w:tabs>
              <w:rPr>
                <w:lang w:val="sr-Cyrl-CS"/>
              </w:rPr>
            </w:pPr>
            <w:r w:rsidRPr="0016690E">
              <w:rPr>
                <w:sz w:val="22"/>
                <w:lang w:val="sr-Cyrl-CS"/>
              </w:rPr>
              <w:t>Стварати услове да ученик на сваком часу у процесу реализације садржаја користи технике и средства ликовно-визуелног изражавања, опажа и препознаје карактеристике различитих амбијената.</w:t>
            </w:r>
          </w:p>
        </w:tc>
        <w:tc>
          <w:tcPr>
            <w:tcW w:w="3967" w:type="dxa"/>
            <w:vMerge/>
            <w:vAlign w:val="center"/>
          </w:tcPr>
          <w:p w:rsidR="00420CBE" w:rsidRPr="0016690E" w:rsidRDefault="00420CBE" w:rsidP="0085469C">
            <w:pPr>
              <w:pStyle w:val="ListParagraph"/>
              <w:spacing w:before="48"/>
              <w:ind w:left="0"/>
              <w:rPr>
                <w:noProof/>
              </w:rPr>
            </w:pPr>
          </w:p>
        </w:tc>
        <w:tc>
          <w:tcPr>
            <w:tcW w:w="2904"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618" w:type="dxa"/>
            <w:vAlign w:val="center"/>
          </w:tcPr>
          <w:p w:rsidR="00420CBE" w:rsidRPr="0016690E" w:rsidRDefault="00420CBE" w:rsidP="0085469C">
            <w:pPr>
              <w:tabs>
                <w:tab w:val="left" w:pos="10035"/>
              </w:tabs>
              <w:rPr>
                <w:lang w:val="sr-Cyrl-CS"/>
              </w:rPr>
            </w:pPr>
          </w:p>
          <w:p w:rsidR="00420CBE" w:rsidRPr="0016690E" w:rsidRDefault="00420CBE" w:rsidP="0085469C">
            <w:pPr>
              <w:tabs>
                <w:tab w:val="left" w:pos="10035"/>
              </w:tabs>
              <w:rPr>
                <w:lang w:val="sr-Cyrl-CS"/>
              </w:rPr>
            </w:pPr>
            <w:r w:rsidRPr="0016690E">
              <w:rPr>
                <w:sz w:val="22"/>
                <w:lang w:val="sr-Cyrl-CS"/>
              </w:rPr>
              <w:t>ЛЕПО ПИСАЊЕ СА КАЛИГРАФИЈОМ</w:t>
            </w:r>
          </w:p>
        </w:tc>
        <w:tc>
          <w:tcPr>
            <w:tcW w:w="989" w:type="dxa"/>
          </w:tcPr>
          <w:p w:rsidR="00420CBE" w:rsidRPr="0016690E" w:rsidRDefault="00420CBE" w:rsidP="0085469C">
            <w:pPr>
              <w:tabs>
                <w:tab w:val="left" w:pos="10035"/>
              </w:tabs>
              <w:jc w:val="center"/>
              <w:rPr>
                <w:lang w:val="sr-Cyrl-CS"/>
              </w:rPr>
            </w:pPr>
          </w:p>
          <w:p w:rsidR="00420CBE" w:rsidRPr="0016690E" w:rsidRDefault="00420CBE" w:rsidP="0085469C">
            <w:pPr>
              <w:tabs>
                <w:tab w:val="left" w:pos="10035"/>
              </w:tabs>
              <w:jc w:val="center"/>
              <w:rPr>
                <w:lang w:val="sr-Cyrl-CS"/>
              </w:rPr>
            </w:pPr>
            <w:r w:rsidRPr="0016690E">
              <w:rPr>
                <w:sz w:val="22"/>
                <w:lang w:val="sr-Cyrl-CS"/>
              </w:rPr>
              <w:t>16</w:t>
            </w:r>
          </w:p>
        </w:tc>
        <w:tc>
          <w:tcPr>
            <w:tcW w:w="3241" w:type="dxa"/>
            <w:vAlign w:val="center"/>
          </w:tcPr>
          <w:p w:rsidR="00420CBE" w:rsidRPr="0016690E" w:rsidRDefault="00420CBE" w:rsidP="0085469C">
            <w:pPr>
              <w:tabs>
                <w:tab w:val="left" w:pos="10035"/>
              </w:tabs>
              <w:rPr>
                <w:lang w:val="sr-Cyrl-CS"/>
              </w:rPr>
            </w:pPr>
            <w:r w:rsidRPr="0016690E">
              <w:rPr>
                <w:sz w:val="22"/>
              </w:rPr>
              <w:t>Развијање навика лепог писања.</w:t>
            </w:r>
          </w:p>
        </w:tc>
        <w:tc>
          <w:tcPr>
            <w:tcW w:w="3967" w:type="dxa"/>
            <w:vMerge/>
            <w:vAlign w:val="center"/>
          </w:tcPr>
          <w:p w:rsidR="00420CBE" w:rsidRPr="0016690E" w:rsidRDefault="00420CBE" w:rsidP="0085469C">
            <w:pPr>
              <w:pStyle w:val="ListParagraph"/>
              <w:spacing w:before="48"/>
              <w:ind w:left="0"/>
              <w:rPr>
                <w:noProof/>
              </w:rPr>
            </w:pPr>
          </w:p>
        </w:tc>
        <w:tc>
          <w:tcPr>
            <w:tcW w:w="2904"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618" w:type="dxa"/>
            <w:vAlign w:val="center"/>
          </w:tcPr>
          <w:p w:rsidR="00420CBE" w:rsidRPr="0016690E" w:rsidRDefault="00420CBE" w:rsidP="0085469C">
            <w:pPr>
              <w:tabs>
                <w:tab w:val="left" w:pos="10035"/>
              </w:tabs>
              <w:rPr>
                <w:lang w:val="sr-Cyrl-CS"/>
              </w:rPr>
            </w:pPr>
            <w:r w:rsidRPr="0016690E">
              <w:rPr>
                <w:sz w:val="22"/>
                <w:lang w:val="sr-Cyrl-CS"/>
              </w:rPr>
              <w:t>КОНТРАСТ</w:t>
            </w:r>
          </w:p>
        </w:tc>
        <w:tc>
          <w:tcPr>
            <w:tcW w:w="989" w:type="dxa"/>
            <w:vAlign w:val="center"/>
          </w:tcPr>
          <w:p w:rsidR="00420CBE" w:rsidRPr="0016690E" w:rsidRDefault="00420CBE" w:rsidP="0085469C">
            <w:pPr>
              <w:tabs>
                <w:tab w:val="left" w:pos="10035"/>
              </w:tabs>
              <w:jc w:val="center"/>
              <w:rPr>
                <w:lang w:val="sr-Cyrl-CS"/>
              </w:rPr>
            </w:pPr>
          </w:p>
          <w:p w:rsidR="00420CBE" w:rsidRPr="0016690E" w:rsidRDefault="00420CBE" w:rsidP="0085469C">
            <w:pPr>
              <w:tabs>
                <w:tab w:val="left" w:pos="10035"/>
              </w:tabs>
              <w:jc w:val="center"/>
              <w:rPr>
                <w:lang w:val="sr-Cyrl-CS"/>
              </w:rPr>
            </w:pPr>
            <w:r w:rsidRPr="0016690E">
              <w:rPr>
                <w:sz w:val="22"/>
                <w:lang w:val="sr-Cyrl-CS"/>
              </w:rPr>
              <w:t>12</w:t>
            </w:r>
          </w:p>
        </w:tc>
        <w:tc>
          <w:tcPr>
            <w:tcW w:w="3241" w:type="dxa"/>
            <w:vAlign w:val="center"/>
          </w:tcPr>
          <w:p w:rsidR="00420CBE" w:rsidRPr="0016690E" w:rsidRDefault="00420CBE" w:rsidP="0085469C">
            <w:pPr>
              <w:tabs>
                <w:tab w:val="left" w:pos="10035"/>
              </w:tabs>
              <w:rPr>
                <w:lang w:val="sr-Cyrl-CS"/>
              </w:rPr>
            </w:pPr>
            <w:r w:rsidRPr="0016690E">
              <w:rPr>
                <w:sz w:val="22"/>
                <w:lang w:val="sr-Cyrl-CS"/>
              </w:rPr>
              <w:t>Развијање памћења, повезивање опажених информација, што чини основу за увођење у визуелно мишљење.</w:t>
            </w:r>
          </w:p>
        </w:tc>
        <w:tc>
          <w:tcPr>
            <w:tcW w:w="3967" w:type="dxa"/>
            <w:vMerge/>
            <w:vAlign w:val="center"/>
          </w:tcPr>
          <w:p w:rsidR="00420CBE" w:rsidRPr="0016690E" w:rsidRDefault="00420CBE" w:rsidP="0085469C">
            <w:pPr>
              <w:pStyle w:val="ListParagraph"/>
              <w:spacing w:before="48"/>
              <w:ind w:left="0"/>
              <w:rPr>
                <w:noProof/>
              </w:rPr>
            </w:pPr>
          </w:p>
        </w:tc>
        <w:tc>
          <w:tcPr>
            <w:tcW w:w="2904"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618" w:type="dxa"/>
            <w:vAlign w:val="center"/>
          </w:tcPr>
          <w:p w:rsidR="00420CBE" w:rsidRPr="0016690E" w:rsidRDefault="00420CBE" w:rsidP="0085469C">
            <w:pPr>
              <w:tabs>
                <w:tab w:val="left" w:pos="10035"/>
              </w:tabs>
              <w:rPr>
                <w:lang w:val="sr-Cyrl-CS"/>
              </w:rPr>
            </w:pPr>
            <w:r w:rsidRPr="0016690E">
              <w:rPr>
                <w:sz w:val="22"/>
                <w:lang w:val="sr-Cyrl-CS"/>
              </w:rPr>
              <w:t>ИНДИВИДУАЛНО КОРИШЋЕЊЕ РАЗЛИЧИТИХ МАТЕРИЈАЛА</w:t>
            </w:r>
          </w:p>
        </w:tc>
        <w:tc>
          <w:tcPr>
            <w:tcW w:w="989" w:type="dxa"/>
            <w:vAlign w:val="center"/>
          </w:tcPr>
          <w:p w:rsidR="00420CBE" w:rsidRPr="0016690E" w:rsidRDefault="00420CBE" w:rsidP="0085469C">
            <w:pPr>
              <w:tabs>
                <w:tab w:val="left" w:pos="10035"/>
              </w:tabs>
              <w:jc w:val="center"/>
              <w:rPr>
                <w:lang w:val="sr-Cyrl-CS"/>
              </w:rPr>
            </w:pPr>
            <w:r w:rsidRPr="0016690E">
              <w:rPr>
                <w:sz w:val="22"/>
                <w:lang w:val="sr-Cyrl-CS"/>
              </w:rPr>
              <w:t>6</w:t>
            </w:r>
          </w:p>
        </w:tc>
        <w:tc>
          <w:tcPr>
            <w:tcW w:w="3241" w:type="dxa"/>
            <w:vAlign w:val="center"/>
          </w:tcPr>
          <w:p w:rsidR="00420CBE" w:rsidRPr="0016690E" w:rsidRDefault="00420CBE" w:rsidP="0085469C">
            <w:pPr>
              <w:tabs>
                <w:tab w:val="left" w:pos="10035"/>
              </w:tabs>
              <w:rPr>
                <w:lang w:val="sr-Cyrl-CS"/>
              </w:rPr>
            </w:pPr>
            <w:r w:rsidRPr="0016690E">
              <w:rPr>
                <w:sz w:val="22"/>
                <w:lang w:val="sr-Cyrl-CS"/>
              </w:rPr>
              <w:t>Развијати ученикове потенцијале у области ликовне културе, помагати му у самосталном изражавању коришћењем примерених техника и средстава.</w:t>
            </w:r>
          </w:p>
        </w:tc>
        <w:tc>
          <w:tcPr>
            <w:tcW w:w="3967" w:type="dxa"/>
            <w:vMerge/>
            <w:vAlign w:val="center"/>
          </w:tcPr>
          <w:p w:rsidR="00420CBE" w:rsidRPr="0016690E" w:rsidRDefault="00420CBE" w:rsidP="0085469C">
            <w:pPr>
              <w:pStyle w:val="ListParagraph"/>
              <w:spacing w:before="48"/>
              <w:ind w:left="0"/>
              <w:rPr>
                <w:noProof/>
              </w:rPr>
            </w:pPr>
          </w:p>
        </w:tc>
        <w:tc>
          <w:tcPr>
            <w:tcW w:w="2904"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618" w:type="dxa"/>
            <w:vAlign w:val="center"/>
          </w:tcPr>
          <w:p w:rsidR="00420CBE" w:rsidRPr="0016690E" w:rsidRDefault="00420CBE" w:rsidP="0085469C">
            <w:pPr>
              <w:tabs>
                <w:tab w:val="left" w:pos="10035"/>
              </w:tabs>
              <w:rPr>
                <w:lang w:val="sr-Cyrl-CS"/>
              </w:rPr>
            </w:pPr>
            <w:r w:rsidRPr="0016690E">
              <w:rPr>
                <w:sz w:val="22"/>
                <w:lang w:val="sr-Cyrl-CS"/>
              </w:rPr>
              <w:t>РАЗНЕ ВРСТЕ ЗНАКОВА И СИМБОЛА</w:t>
            </w:r>
          </w:p>
        </w:tc>
        <w:tc>
          <w:tcPr>
            <w:tcW w:w="989" w:type="dxa"/>
            <w:vAlign w:val="center"/>
          </w:tcPr>
          <w:p w:rsidR="00420CBE" w:rsidRPr="0016690E" w:rsidRDefault="00420CBE" w:rsidP="0085469C">
            <w:pPr>
              <w:tabs>
                <w:tab w:val="left" w:pos="10035"/>
              </w:tabs>
              <w:jc w:val="center"/>
              <w:rPr>
                <w:lang w:val="sr-Cyrl-CS"/>
              </w:rPr>
            </w:pPr>
            <w:r w:rsidRPr="0016690E">
              <w:rPr>
                <w:sz w:val="22"/>
                <w:lang w:val="sr-Cyrl-CS"/>
              </w:rPr>
              <w:t>4</w:t>
            </w:r>
          </w:p>
        </w:tc>
        <w:tc>
          <w:tcPr>
            <w:tcW w:w="3241" w:type="dxa"/>
            <w:vAlign w:val="center"/>
          </w:tcPr>
          <w:p w:rsidR="00420CBE" w:rsidRPr="0016690E" w:rsidRDefault="00420CBE" w:rsidP="0085469C">
            <w:pPr>
              <w:tabs>
                <w:tab w:val="left" w:pos="10035"/>
              </w:tabs>
              <w:rPr>
                <w:lang w:val="sr-Cyrl-CS"/>
              </w:rPr>
            </w:pPr>
            <w:r w:rsidRPr="0016690E">
              <w:rPr>
                <w:sz w:val="22"/>
                <w:lang w:val="sr-Cyrl-CS"/>
              </w:rPr>
              <w:t>Развијање способности за препознавање традиционалне, модерне и савремене уметности.</w:t>
            </w:r>
          </w:p>
        </w:tc>
        <w:tc>
          <w:tcPr>
            <w:tcW w:w="3967" w:type="dxa"/>
            <w:vMerge/>
            <w:vAlign w:val="center"/>
          </w:tcPr>
          <w:p w:rsidR="00420CBE" w:rsidRPr="0016690E" w:rsidRDefault="00420CBE" w:rsidP="0085469C">
            <w:pPr>
              <w:pStyle w:val="ListParagraph"/>
              <w:spacing w:before="48"/>
              <w:ind w:left="0"/>
              <w:rPr>
                <w:noProof/>
              </w:rPr>
            </w:pPr>
          </w:p>
        </w:tc>
        <w:tc>
          <w:tcPr>
            <w:tcW w:w="2904" w:type="dxa"/>
            <w:vMerge/>
          </w:tcPr>
          <w:p w:rsidR="00420CBE" w:rsidRPr="0016690E" w:rsidRDefault="00420CBE" w:rsidP="0085469C">
            <w:pPr>
              <w:pStyle w:val="ListParagraph"/>
              <w:spacing w:before="48"/>
              <w:ind w:left="0"/>
              <w:rPr>
                <w:noProof/>
              </w:rPr>
            </w:pPr>
          </w:p>
        </w:tc>
      </w:tr>
      <w:tr w:rsidR="00420CBE" w:rsidRPr="0016690E" w:rsidTr="0085469C">
        <w:trPr>
          <w:trHeight w:val="305"/>
          <w:jc w:val="center"/>
        </w:trPr>
        <w:tc>
          <w:tcPr>
            <w:tcW w:w="2618" w:type="dxa"/>
            <w:vAlign w:val="center"/>
          </w:tcPr>
          <w:p w:rsidR="00420CBE" w:rsidRPr="0016690E" w:rsidRDefault="00420CBE" w:rsidP="0085469C">
            <w:pPr>
              <w:tabs>
                <w:tab w:val="left" w:pos="10035"/>
              </w:tabs>
              <w:rPr>
                <w:lang w:val="sr-Cyrl-CS"/>
              </w:rPr>
            </w:pPr>
            <w:r w:rsidRPr="0016690E">
              <w:rPr>
                <w:sz w:val="22"/>
                <w:lang w:val="sr-Cyrl-CS"/>
              </w:rPr>
              <w:t>ЈЕДНОБОЈНА КОМПОЗИЦИЈА УПОТРЕБНИХ ПРЕДМЕТА</w:t>
            </w:r>
          </w:p>
        </w:tc>
        <w:tc>
          <w:tcPr>
            <w:tcW w:w="989" w:type="dxa"/>
            <w:vAlign w:val="center"/>
          </w:tcPr>
          <w:p w:rsidR="00420CBE" w:rsidRPr="0016690E" w:rsidRDefault="00420CBE" w:rsidP="0085469C">
            <w:pPr>
              <w:tabs>
                <w:tab w:val="left" w:pos="10035"/>
              </w:tabs>
              <w:jc w:val="center"/>
              <w:rPr>
                <w:lang w:val="sr-Cyrl-CS"/>
              </w:rPr>
            </w:pPr>
            <w:r w:rsidRPr="0016690E">
              <w:rPr>
                <w:sz w:val="22"/>
                <w:lang w:val="sr-Cyrl-CS"/>
              </w:rPr>
              <w:t>6</w:t>
            </w:r>
          </w:p>
        </w:tc>
        <w:tc>
          <w:tcPr>
            <w:tcW w:w="3241" w:type="dxa"/>
            <w:vAlign w:val="center"/>
          </w:tcPr>
          <w:p w:rsidR="00420CBE" w:rsidRPr="0016690E" w:rsidRDefault="00420CBE" w:rsidP="0085469C">
            <w:pPr>
              <w:tabs>
                <w:tab w:val="left" w:pos="10035"/>
              </w:tabs>
              <w:rPr>
                <w:lang w:val="sr-Cyrl-CS"/>
              </w:rPr>
            </w:pPr>
            <w:r w:rsidRPr="0016690E">
              <w:rPr>
                <w:sz w:val="22"/>
                <w:lang w:val="sr-Cyrl-CS"/>
              </w:rPr>
              <w:t>Да опажају, објашњавају и реконструишу појаве и ситуације.</w:t>
            </w:r>
          </w:p>
        </w:tc>
        <w:tc>
          <w:tcPr>
            <w:tcW w:w="3967" w:type="dxa"/>
            <w:vMerge/>
            <w:vAlign w:val="center"/>
          </w:tcPr>
          <w:p w:rsidR="00420CBE" w:rsidRPr="0016690E" w:rsidRDefault="00420CBE" w:rsidP="0085469C">
            <w:pPr>
              <w:pStyle w:val="ListParagraph"/>
              <w:spacing w:before="48"/>
              <w:ind w:left="0"/>
              <w:rPr>
                <w:noProof/>
              </w:rPr>
            </w:pPr>
          </w:p>
        </w:tc>
        <w:tc>
          <w:tcPr>
            <w:tcW w:w="2904"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618" w:type="dxa"/>
            <w:vAlign w:val="center"/>
          </w:tcPr>
          <w:p w:rsidR="00420CBE" w:rsidRPr="0016690E" w:rsidRDefault="00420CBE" w:rsidP="0085469C">
            <w:pPr>
              <w:tabs>
                <w:tab w:val="left" w:pos="10035"/>
              </w:tabs>
              <w:rPr>
                <w:lang w:val="sr-Cyrl-CS"/>
              </w:rPr>
            </w:pPr>
            <w:r w:rsidRPr="0016690E">
              <w:rPr>
                <w:sz w:val="22"/>
                <w:lang w:val="sr-Cyrl-CS"/>
              </w:rPr>
              <w:t>ЗАМИШЉАЊА</w:t>
            </w:r>
          </w:p>
        </w:tc>
        <w:tc>
          <w:tcPr>
            <w:tcW w:w="989" w:type="dxa"/>
            <w:vAlign w:val="center"/>
          </w:tcPr>
          <w:p w:rsidR="00420CBE" w:rsidRPr="0016690E" w:rsidRDefault="00420CBE" w:rsidP="0085469C">
            <w:pPr>
              <w:tabs>
                <w:tab w:val="left" w:pos="180"/>
                <w:tab w:val="center" w:pos="359"/>
                <w:tab w:val="left" w:pos="10035"/>
              </w:tabs>
              <w:jc w:val="center"/>
              <w:rPr>
                <w:lang w:val="sr-Cyrl-CS"/>
              </w:rPr>
            </w:pPr>
            <w:r w:rsidRPr="0016690E">
              <w:rPr>
                <w:sz w:val="22"/>
                <w:lang w:val="sr-Cyrl-CS"/>
              </w:rPr>
              <w:t>6</w:t>
            </w:r>
          </w:p>
        </w:tc>
        <w:tc>
          <w:tcPr>
            <w:tcW w:w="3241" w:type="dxa"/>
            <w:vAlign w:val="center"/>
          </w:tcPr>
          <w:p w:rsidR="00420CBE" w:rsidRPr="0016690E" w:rsidRDefault="00420CBE" w:rsidP="0085469C">
            <w:pPr>
              <w:tabs>
                <w:tab w:val="left" w:pos="10035"/>
              </w:tabs>
              <w:rPr>
                <w:lang w:val="sr-Cyrl-CS"/>
              </w:rPr>
            </w:pPr>
            <w:r w:rsidRPr="0016690E">
              <w:rPr>
                <w:sz w:val="22"/>
                <w:lang w:val="sr-Cyrl-CS"/>
              </w:rPr>
              <w:t>Да схвате ликовно-визуелни рад као израз индивидуалног осећања, доживљаја и стваралачке имагинације.</w:t>
            </w:r>
          </w:p>
        </w:tc>
        <w:tc>
          <w:tcPr>
            <w:tcW w:w="3967" w:type="dxa"/>
            <w:vMerge/>
            <w:vAlign w:val="center"/>
          </w:tcPr>
          <w:p w:rsidR="00420CBE" w:rsidRPr="0016690E" w:rsidRDefault="00420CBE" w:rsidP="0085469C">
            <w:pPr>
              <w:pStyle w:val="ListParagraph"/>
              <w:spacing w:before="48"/>
              <w:ind w:left="0"/>
              <w:rPr>
                <w:noProof/>
              </w:rPr>
            </w:pPr>
          </w:p>
        </w:tc>
        <w:tc>
          <w:tcPr>
            <w:tcW w:w="2904" w:type="dxa"/>
            <w:vMerge/>
          </w:tcPr>
          <w:p w:rsidR="00420CBE" w:rsidRPr="0016690E" w:rsidRDefault="00420CBE" w:rsidP="0085469C">
            <w:pPr>
              <w:pStyle w:val="ListParagraph"/>
              <w:spacing w:before="48"/>
              <w:ind w:left="0"/>
              <w:rPr>
                <w:noProof/>
              </w:rPr>
            </w:pPr>
          </w:p>
        </w:tc>
      </w:tr>
      <w:tr w:rsidR="00420CBE" w:rsidRPr="0016690E" w:rsidTr="0085469C">
        <w:trPr>
          <w:trHeight w:val="80"/>
          <w:jc w:val="center"/>
        </w:trPr>
        <w:tc>
          <w:tcPr>
            <w:tcW w:w="2618" w:type="dxa"/>
            <w:vAlign w:val="center"/>
          </w:tcPr>
          <w:p w:rsidR="00420CBE" w:rsidRPr="0016690E" w:rsidRDefault="00420CBE" w:rsidP="0085469C">
            <w:pPr>
              <w:tabs>
                <w:tab w:val="left" w:pos="10035"/>
              </w:tabs>
              <w:rPr>
                <w:lang w:val="sr-Cyrl-CS"/>
              </w:rPr>
            </w:pPr>
            <w:r w:rsidRPr="0016690E">
              <w:rPr>
                <w:sz w:val="22"/>
                <w:lang w:val="sr-Cyrl-CS"/>
              </w:rPr>
              <w:t>ПРЕОБЛИКОВАЊЕ МАТЕРИЈАЛА ИЛИ ПРЕДМЕТА ЊИХОВИМ СПАЈАЊЕМ (ВЕЗИВАЊЕ)</w:t>
            </w:r>
          </w:p>
        </w:tc>
        <w:tc>
          <w:tcPr>
            <w:tcW w:w="989" w:type="dxa"/>
            <w:vAlign w:val="center"/>
          </w:tcPr>
          <w:p w:rsidR="00420CBE" w:rsidRPr="0016690E" w:rsidRDefault="00420CBE" w:rsidP="0085469C">
            <w:pPr>
              <w:tabs>
                <w:tab w:val="left" w:pos="10035"/>
              </w:tabs>
              <w:jc w:val="center"/>
              <w:rPr>
                <w:lang w:val="sr-Cyrl-CS"/>
              </w:rPr>
            </w:pPr>
            <w:r w:rsidRPr="0016690E">
              <w:rPr>
                <w:sz w:val="22"/>
                <w:lang w:val="sr-Cyrl-CS"/>
              </w:rPr>
              <w:t>6</w:t>
            </w:r>
          </w:p>
        </w:tc>
        <w:tc>
          <w:tcPr>
            <w:tcW w:w="3241" w:type="dxa"/>
          </w:tcPr>
          <w:p w:rsidR="00420CBE" w:rsidRPr="0016690E" w:rsidRDefault="00420CBE" w:rsidP="0085469C">
            <w:pPr>
              <w:tabs>
                <w:tab w:val="left" w:pos="10035"/>
              </w:tabs>
              <w:rPr>
                <w:lang w:val="sr-Cyrl-CS"/>
              </w:rPr>
            </w:pPr>
            <w:r w:rsidRPr="0016690E">
              <w:rPr>
                <w:sz w:val="22"/>
                <w:lang w:val="sr-Cyrl-CS"/>
              </w:rPr>
              <w:t>Да развија и подстиче учениково стваралачко мишљење и помаже самосталном изражавању коришћењем примерених техника и средстава.</w:t>
            </w:r>
          </w:p>
        </w:tc>
        <w:tc>
          <w:tcPr>
            <w:tcW w:w="3967" w:type="dxa"/>
            <w:vMerge/>
            <w:vAlign w:val="center"/>
          </w:tcPr>
          <w:p w:rsidR="00420CBE" w:rsidRPr="0016690E" w:rsidRDefault="00420CBE" w:rsidP="0085469C">
            <w:pPr>
              <w:tabs>
                <w:tab w:val="left" w:pos="10035"/>
              </w:tabs>
              <w:jc w:val="center"/>
              <w:rPr>
                <w:lang w:val="sr-Cyrl-CS"/>
              </w:rPr>
            </w:pPr>
          </w:p>
        </w:tc>
        <w:tc>
          <w:tcPr>
            <w:tcW w:w="2904" w:type="dxa"/>
            <w:tcBorders>
              <w:top w:val="nil"/>
            </w:tcBorders>
          </w:tcPr>
          <w:p w:rsidR="00420CBE" w:rsidRPr="0016690E" w:rsidRDefault="00420CBE" w:rsidP="0085469C">
            <w:pPr>
              <w:tabs>
                <w:tab w:val="left" w:pos="10035"/>
              </w:tabs>
              <w:jc w:val="center"/>
              <w:rPr>
                <w:lang w:val="sr-Cyrl-CS"/>
              </w:rPr>
            </w:pPr>
          </w:p>
        </w:tc>
      </w:tr>
    </w:tbl>
    <w:p w:rsidR="00420CBE" w:rsidRPr="0016690E" w:rsidRDefault="00420CBE" w:rsidP="0085469C">
      <w:pPr>
        <w:rPr>
          <w:sz w:val="22"/>
        </w:rPr>
      </w:pPr>
    </w:p>
    <w:p w:rsidR="00420CBE" w:rsidRPr="0016690E" w:rsidRDefault="00420CBE" w:rsidP="0085469C">
      <w:pPr>
        <w:rPr>
          <w:b/>
          <w:sz w:val="22"/>
        </w:rPr>
      </w:pPr>
    </w:p>
    <w:p w:rsidR="00420CBE" w:rsidRPr="0016690E" w:rsidRDefault="00420CBE" w:rsidP="0085469C">
      <w:pPr>
        <w:rPr>
          <w:b/>
          <w:sz w:val="22"/>
        </w:rPr>
      </w:pPr>
      <w:r w:rsidRPr="0016690E">
        <w:rPr>
          <w:b/>
          <w:sz w:val="22"/>
        </w:rPr>
        <w:t>Наставни предмет: МУЗИЧКА КУЛТУРА</w:t>
      </w:r>
    </w:p>
    <w:tbl>
      <w:tblPr>
        <w:tblW w:w="13937" w:type="dxa"/>
        <w:jc w:val="center"/>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8"/>
        <w:gridCol w:w="989"/>
        <w:gridCol w:w="3277"/>
        <w:gridCol w:w="3955"/>
        <w:gridCol w:w="3118"/>
      </w:tblGrid>
      <w:tr w:rsidR="00420CBE" w:rsidRPr="0016690E" w:rsidTr="0085469C">
        <w:trPr>
          <w:jc w:val="center"/>
        </w:trPr>
        <w:tc>
          <w:tcPr>
            <w:tcW w:w="2609"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 xml:space="preserve">Циљ наставе </w:t>
            </w:r>
          </w:p>
        </w:tc>
        <w:tc>
          <w:tcPr>
            <w:tcW w:w="11328" w:type="dxa"/>
            <w:gridSpan w:val="4"/>
            <w:shd w:val="clear" w:color="auto" w:fill="C6D9F1" w:themeFill="text2" w:themeFillTint="33"/>
          </w:tcPr>
          <w:p w:rsidR="00420CBE" w:rsidRPr="0016690E" w:rsidRDefault="00420CBE" w:rsidP="0085469C">
            <w:pPr>
              <w:tabs>
                <w:tab w:val="left" w:pos="2847"/>
                <w:tab w:val="left" w:pos="10035"/>
              </w:tabs>
              <w:jc w:val="both"/>
              <w:rPr>
                <w:lang w:val="sr-Cyrl-CS"/>
              </w:rPr>
            </w:pPr>
            <w:r w:rsidRPr="0016690E">
              <w:rPr>
                <w:sz w:val="22"/>
              </w:rPr>
              <w:t>Развијање интересовања, музичке осетљивости и креативности. Оспособљавање за разумевање могућности музичког изражавања, стицање навике слушања музике, неговање способности извођења музике. Упознавање традиционалне и уметничке музике свога и других народа</w:t>
            </w:r>
            <w:r w:rsidRPr="0016690E">
              <w:rPr>
                <w:sz w:val="22"/>
                <w:lang w:val="sr-Cyrl-CS"/>
              </w:rPr>
              <w:t>.</w:t>
            </w:r>
          </w:p>
        </w:tc>
      </w:tr>
      <w:tr w:rsidR="00420CBE" w:rsidRPr="0016690E" w:rsidTr="0085469C">
        <w:trPr>
          <w:trHeight w:val="530"/>
          <w:jc w:val="center"/>
        </w:trPr>
        <w:tc>
          <w:tcPr>
            <w:tcW w:w="2609"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Годишњи фонд часова</w:t>
            </w:r>
          </w:p>
        </w:tc>
        <w:tc>
          <w:tcPr>
            <w:tcW w:w="4226" w:type="dxa"/>
            <w:gridSpan w:val="2"/>
            <w:shd w:val="clear" w:color="auto" w:fill="C6D9F1" w:themeFill="text2" w:themeFillTint="33"/>
            <w:vAlign w:val="center"/>
          </w:tcPr>
          <w:p w:rsidR="00420CBE" w:rsidRPr="0016690E" w:rsidRDefault="00420CBE" w:rsidP="0085469C">
            <w:pPr>
              <w:pStyle w:val="ListParagraph"/>
              <w:spacing w:before="48"/>
              <w:ind w:left="0"/>
              <w:jc w:val="center"/>
              <w:rPr>
                <w:noProof/>
              </w:rPr>
            </w:pPr>
            <w:r w:rsidRPr="0016690E">
              <w:rPr>
                <w:noProof/>
                <w:sz w:val="22"/>
              </w:rPr>
              <w:t>36</w:t>
            </w:r>
          </w:p>
        </w:tc>
        <w:tc>
          <w:tcPr>
            <w:tcW w:w="3972"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Недељни фонд часова</w:t>
            </w:r>
          </w:p>
        </w:tc>
        <w:tc>
          <w:tcPr>
            <w:tcW w:w="3130" w:type="dxa"/>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1</w:t>
            </w:r>
          </w:p>
        </w:tc>
      </w:tr>
      <w:tr w:rsidR="00420CBE" w:rsidRPr="0016690E" w:rsidTr="0085469C">
        <w:trPr>
          <w:trHeight w:val="70"/>
          <w:jc w:val="center"/>
        </w:trPr>
        <w:tc>
          <w:tcPr>
            <w:tcW w:w="2609"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НАСТАВНЕ ТЕМЕ</w:t>
            </w:r>
          </w:p>
        </w:tc>
        <w:tc>
          <w:tcPr>
            <w:tcW w:w="935"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Оријен.</w:t>
            </w:r>
          </w:p>
          <w:p w:rsidR="00420CBE" w:rsidRPr="0016690E" w:rsidRDefault="00420CBE" w:rsidP="0085469C">
            <w:pPr>
              <w:pStyle w:val="ListParagraph"/>
              <w:ind w:left="0"/>
              <w:jc w:val="center"/>
              <w:rPr>
                <w:b/>
                <w:noProof/>
              </w:rPr>
            </w:pPr>
            <w:r w:rsidRPr="0016690E">
              <w:rPr>
                <w:b/>
                <w:noProof/>
                <w:sz w:val="22"/>
              </w:rPr>
              <w:t>број</w:t>
            </w:r>
          </w:p>
          <w:p w:rsidR="00420CBE" w:rsidRPr="0016690E" w:rsidRDefault="00420CBE" w:rsidP="0085469C">
            <w:pPr>
              <w:pStyle w:val="ListParagraph"/>
              <w:ind w:left="0"/>
              <w:jc w:val="center"/>
              <w:rPr>
                <w:b/>
                <w:noProof/>
              </w:rPr>
            </w:pPr>
            <w:r w:rsidRPr="0016690E">
              <w:rPr>
                <w:b/>
                <w:noProof/>
                <w:sz w:val="22"/>
              </w:rPr>
              <w:t>часова</w:t>
            </w:r>
          </w:p>
        </w:tc>
        <w:tc>
          <w:tcPr>
            <w:tcW w:w="3291"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Специфични циљеви за наставне теме</w:t>
            </w:r>
          </w:p>
        </w:tc>
        <w:tc>
          <w:tcPr>
            <w:tcW w:w="3972"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реализације исхода/циљева (дидактичко-методичка решења)</w:t>
            </w:r>
          </w:p>
        </w:tc>
        <w:tc>
          <w:tcPr>
            <w:tcW w:w="3130"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праћења остварености циљева и постигнућа ученика</w:t>
            </w:r>
          </w:p>
        </w:tc>
      </w:tr>
      <w:tr w:rsidR="00420CBE" w:rsidRPr="0016690E" w:rsidTr="0085469C">
        <w:trPr>
          <w:trHeight w:val="1843"/>
          <w:jc w:val="center"/>
        </w:trPr>
        <w:tc>
          <w:tcPr>
            <w:tcW w:w="2609" w:type="dxa"/>
            <w:vAlign w:val="center"/>
          </w:tcPr>
          <w:p w:rsidR="00420CBE" w:rsidRPr="0016690E" w:rsidRDefault="00420CBE" w:rsidP="0085469C">
            <w:pPr>
              <w:tabs>
                <w:tab w:val="left" w:pos="10035"/>
              </w:tabs>
              <w:rPr>
                <w:lang w:val="sr-Cyrl-CS"/>
              </w:rPr>
            </w:pPr>
            <w:r w:rsidRPr="0016690E">
              <w:rPr>
                <w:sz w:val="22"/>
                <w:lang w:val="sr-Cyrl-CS"/>
              </w:rPr>
              <w:t>ИЗВОЂЕЊЕ МУЗИКЕ</w:t>
            </w:r>
          </w:p>
          <w:p w:rsidR="00420CBE" w:rsidRPr="0016690E" w:rsidRDefault="00420CBE" w:rsidP="0085469C">
            <w:pPr>
              <w:tabs>
                <w:tab w:val="left" w:pos="10035"/>
              </w:tabs>
              <w:rPr>
                <w:lang w:val="sr-Cyrl-CS"/>
              </w:rPr>
            </w:pPr>
            <w:r w:rsidRPr="0016690E">
              <w:rPr>
                <w:sz w:val="22"/>
                <w:lang w:val="sr-Cyrl-CS"/>
              </w:rPr>
              <w:t>(ПЕВАЊЕ, СВИРАЊЕ)</w:t>
            </w:r>
          </w:p>
        </w:tc>
        <w:tc>
          <w:tcPr>
            <w:tcW w:w="935" w:type="dxa"/>
            <w:vAlign w:val="center"/>
          </w:tcPr>
          <w:p w:rsidR="00420CBE" w:rsidRPr="0016690E" w:rsidRDefault="00420CBE" w:rsidP="0085469C">
            <w:pPr>
              <w:tabs>
                <w:tab w:val="left" w:pos="10035"/>
              </w:tabs>
              <w:jc w:val="center"/>
              <w:rPr>
                <w:lang w:val="sr-Cyrl-CS"/>
              </w:rPr>
            </w:pPr>
            <w:r w:rsidRPr="0016690E">
              <w:rPr>
                <w:sz w:val="22"/>
                <w:lang w:val="sr-Cyrl-CS"/>
              </w:rPr>
              <w:t>25</w:t>
            </w:r>
          </w:p>
        </w:tc>
        <w:tc>
          <w:tcPr>
            <w:tcW w:w="3291" w:type="dxa"/>
            <w:vAlign w:val="center"/>
          </w:tcPr>
          <w:p w:rsidR="00420CBE" w:rsidRPr="0016690E" w:rsidRDefault="00420CBE" w:rsidP="0085469C">
            <w:pPr>
              <w:tabs>
                <w:tab w:val="left" w:pos="10035"/>
              </w:tabs>
              <w:rPr>
                <w:lang w:val="sr-Cyrl-CS"/>
              </w:rPr>
            </w:pPr>
            <w:r w:rsidRPr="0016690E">
              <w:rPr>
                <w:sz w:val="22"/>
                <w:lang w:val="sr-Cyrl-CS"/>
              </w:rPr>
              <w:t>Упознавање основа музичке писмености и изражајних средстава музичке писмености. Неговање способности извођења музике, певање песама по слуху, свирање на дечјим музичким инструментима.</w:t>
            </w:r>
          </w:p>
        </w:tc>
        <w:tc>
          <w:tcPr>
            <w:tcW w:w="3972" w:type="dxa"/>
            <w:vMerge w:val="restart"/>
            <w:vAlign w:val="center"/>
          </w:tcPr>
          <w:p w:rsidR="00420CBE" w:rsidRPr="0016690E" w:rsidRDefault="00420CBE" w:rsidP="0085469C">
            <w:pPr>
              <w:tabs>
                <w:tab w:val="left" w:pos="434"/>
                <w:tab w:val="left" w:pos="10035"/>
              </w:tabs>
              <w:rPr>
                <w:b/>
                <w:i/>
                <w:lang w:val="sr-Cyrl-CS"/>
              </w:rPr>
            </w:pPr>
            <w:r w:rsidRPr="0016690E">
              <w:rPr>
                <w:b/>
                <w:i/>
                <w:sz w:val="22"/>
                <w:lang w:val="sr-Cyrl-CS"/>
              </w:rPr>
              <w:t>Наставне методе:</w:t>
            </w:r>
          </w:p>
          <w:p w:rsidR="00420CBE" w:rsidRPr="0016690E" w:rsidRDefault="00420CBE" w:rsidP="0085469C">
            <w:pPr>
              <w:tabs>
                <w:tab w:val="left" w:pos="434"/>
                <w:tab w:val="left" w:pos="10035"/>
              </w:tabs>
              <w:rPr>
                <w:lang w:val="sr-Cyrl-CS"/>
              </w:rPr>
            </w:pPr>
            <w:r w:rsidRPr="0016690E">
              <w:rPr>
                <w:sz w:val="22"/>
                <w:lang w:val="sr-Cyrl-CS"/>
              </w:rPr>
              <w:t>– вер</w:t>
            </w:r>
            <w:r w:rsidRPr="0016690E">
              <w:rPr>
                <w:sz w:val="22"/>
                <w:lang w:val="sr-Cyrl-CS"/>
              </w:rPr>
              <w:softHyphen/>
              <w:t>бал</w:t>
            </w:r>
            <w:r w:rsidRPr="0016690E">
              <w:rPr>
                <w:sz w:val="22"/>
                <w:lang w:val="sr-Cyrl-CS"/>
              </w:rPr>
              <w:softHyphen/>
              <w:t>но-тек</w:t>
            </w:r>
            <w:r w:rsidRPr="0016690E">
              <w:rPr>
                <w:sz w:val="22"/>
                <w:lang w:val="sr-Cyrl-CS"/>
              </w:rPr>
              <w:softHyphen/>
              <w:t>сту</w:t>
            </w:r>
            <w:r w:rsidRPr="0016690E">
              <w:rPr>
                <w:sz w:val="22"/>
                <w:lang w:val="sr-Cyrl-CS"/>
              </w:rPr>
              <w:softHyphen/>
              <w:t>ал</w:t>
            </w:r>
            <w:r w:rsidRPr="0016690E">
              <w:rPr>
                <w:sz w:val="22"/>
                <w:lang w:val="sr-Cyrl-CS"/>
              </w:rPr>
              <w:softHyphen/>
              <w:t>на ме</w:t>
            </w:r>
            <w:r w:rsidRPr="0016690E">
              <w:rPr>
                <w:sz w:val="22"/>
                <w:lang w:val="sr-Cyrl-CS"/>
              </w:rPr>
              <w:softHyphen/>
              <w:t>то</w:t>
            </w:r>
            <w:r w:rsidRPr="0016690E">
              <w:rPr>
                <w:sz w:val="22"/>
                <w:lang w:val="sr-Cyrl-CS"/>
              </w:rPr>
              <w:softHyphen/>
              <w:t>да,</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де</w:t>
            </w:r>
            <w:r w:rsidRPr="0016690E">
              <w:rPr>
                <w:sz w:val="22"/>
                <w:lang w:val="sr-Cyrl-CS"/>
              </w:rPr>
              <w:softHyphen/>
              <w:t>мон</w:t>
            </w:r>
            <w:r w:rsidRPr="0016690E">
              <w:rPr>
                <w:sz w:val="22"/>
                <w:lang w:val="sr-Cyrl-CS"/>
              </w:rPr>
              <w:softHyphen/>
              <w:t>стра</w:t>
            </w:r>
            <w:r w:rsidRPr="0016690E">
              <w:rPr>
                <w:sz w:val="22"/>
                <w:lang w:val="sr-Cyrl-CS"/>
              </w:rPr>
              <w:softHyphen/>
              <w:t>ци</w:t>
            </w:r>
            <w:r w:rsidRPr="0016690E">
              <w:rPr>
                <w:sz w:val="22"/>
                <w:lang w:val="sr-Cyrl-CS"/>
              </w:rPr>
              <w:softHyphen/>
              <w:t>је,</w:t>
            </w:r>
          </w:p>
          <w:p w:rsidR="00420CBE" w:rsidRPr="0016690E" w:rsidRDefault="00420CBE" w:rsidP="0085469C">
            <w:pPr>
              <w:tabs>
                <w:tab w:val="left" w:pos="434"/>
                <w:tab w:val="left" w:pos="10035"/>
              </w:tabs>
              <w:rPr>
                <w:lang w:val="sr-Cyrl-CS"/>
              </w:rPr>
            </w:pPr>
            <w:r w:rsidRPr="0016690E">
              <w:rPr>
                <w:sz w:val="22"/>
                <w:lang w:val="sr-Cyrl-CS"/>
              </w:rPr>
              <w:t>– са</w:t>
            </w:r>
            <w:r w:rsidRPr="0016690E">
              <w:rPr>
                <w:sz w:val="22"/>
                <w:lang w:val="sr-Cyrl-CS"/>
              </w:rPr>
              <w:softHyphen/>
              <w:t>мо</w:t>
            </w:r>
            <w:r w:rsidRPr="0016690E">
              <w:rPr>
                <w:sz w:val="22"/>
                <w:lang w:val="sr-Cyrl-CS"/>
              </w:rPr>
              <w:softHyphen/>
              <w:t>ста</w:t>
            </w:r>
            <w:r w:rsidRPr="0016690E">
              <w:rPr>
                <w:sz w:val="22"/>
                <w:lang w:val="sr-Cyrl-CS"/>
              </w:rPr>
              <w:softHyphen/>
              <w:t>лан рад уче</w:t>
            </w:r>
            <w:r w:rsidRPr="0016690E">
              <w:rPr>
                <w:sz w:val="22"/>
                <w:lang w:val="sr-Cyrl-CS"/>
              </w:rPr>
              <w:softHyphen/>
              <w:t>ни</w:t>
            </w:r>
            <w:r w:rsidRPr="0016690E">
              <w:rPr>
                <w:sz w:val="22"/>
                <w:lang w:val="sr-Cyrl-CS"/>
              </w:rPr>
              <w:softHyphen/>
              <w:t>ка,</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ру</w:t>
            </w:r>
            <w:r w:rsidRPr="0016690E">
              <w:rPr>
                <w:sz w:val="22"/>
                <w:lang w:val="sr-Cyrl-CS"/>
              </w:rPr>
              <w:softHyphen/>
              <w:t>ко</w:t>
            </w:r>
            <w:r w:rsidRPr="0016690E">
              <w:rPr>
                <w:sz w:val="22"/>
                <w:lang w:val="sr-Cyrl-CS"/>
              </w:rPr>
              <w:softHyphen/>
              <w:t>во</w:t>
            </w:r>
            <w:r w:rsidRPr="0016690E">
              <w:rPr>
                <w:sz w:val="22"/>
                <w:lang w:val="sr-Cyrl-CS"/>
              </w:rPr>
              <w:softHyphen/>
              <w:t>ђе</w:t>
            </w:r>
            <w:r w:rsidRPr="0016690E">
              <w:rPr>
                <w:sz w:val="22"/>
                <w:lang w:val="sr-Cyrl-CS"/>
              </w:rPr>
              <w:softHyphen/>
              <w:t>ња са</w:t>
            </w:r>
            <w:r w:rsidRPr="0016690E">
              <w:rPr>
                <w:sz w:val="22"/>
                <w:lang w:val="sr-Cyrl-CS"/>
              </w:rPr>
              <w:softHyphen/>
              <w:t>мо</w:t>
            </w:r>
            <w:r w:rsidRPr="0016690E">
              <w:rPr>
                <w:sz w:val="22"/>
                <w:lang w:val="sr-Cyrl-CS"/>
              </w:rPr>
              <w:softHyphen/>
              <w:t>стал</w:t>
            </w:r>
            <w:r w:rsidRPr="0016690E">
              <w:rPr>
                <w:sz w:val="22"/>
                <w:lang w:val="sr-Cyrl-CS"/>
              </w:rPr>
              <w:softHyphen/>
              <w:t>ним ра</w:t>
            </w:r>
            <w:r w:rsidRPr="0016690E">
              <w:rPr>
                <w:sz w:val="22"/>
                <w:lang w:val="sr-Cyrl-CS"/>
              </w:rPr>
              <w:softHyphen/>
              <w:t>дом уче</w:t>
            </w:r>
            <w:r w:rsidRPr="0016690E">
              <w:rPr>
                <w:sz w:val="22"/>
                <w:lang w:val="sr-Cyrl-CS"/>
              </w:rPr>
              <w:softHyphen/>
              <w:t>ни</w:t>
            </w:r>
            <w:r w:rsidRPr="0016690E">
              <w:rPr>
                <w:sz w:val="22"/>
                <w:lang w:val="sr-Cyrl-CS"/>
              </w:rPr>
              <w:softHyphen/>
              <w:t>ка–крат</w:t>
            </w:r>
            <w:r w:rsidRPr="0016690E">
              <w:rPr>
                <w:sz w:val="22"/>
                <w:lang w:val="sr-Cyrl-CS"/>
              </w:rPr>
              <w:softHyphen/>
              <w:t>ко</w:t>
            </w:r>
            <w:r w:rsidRPr="0016690E">
              <w:rPr>
                <w:sz w:val="22"/>
                <w:lang w:val="sr-Cyrl-CS"/>
              </w:rPr>
              <w:softHyphen/>
              <w:t>трај</w:t>
            </w:r>
            <w:r w:rsidRPr="0016690E">
              <w:rPr>
                <w:sz w:val="22"/>
                <w:lang w:val="sr-Cyrl-CS"/>
              </w:rPr>
              <w:softHyphen/>
              <w:t>ни огле</w:t>
            </w:r>
            <w:r w:rsidRPr="0016690E">
              <w:rPr>
                <w:sz w:val="22"/>
                <w:lang w:val="sr-Cyrl-CS"/>
              </w:rPr>
              <w:softHyphen/>
              <w:t>ди,</w:t>
            </w:r>
          </w:p>
          <w:p w:rsidR="00420CBE" w:rsidRPr="0016690E" w:rsidRDefault="00420CBE" w:rsidP="0085469C">
            <w:pPr>
              <w:tabs>
                <w:tab w:val="left" w:pos="434"/>
                <w:tab w:val="left" w:pos="10035"/>
              </w:tabs>
              <w:rPr>
                <w:lang w:val="sr-Cyrl-CS"/>
              </w:rPr>
            </w:pPr>
            <w:r w:rsidRPr="0016690E">
              <w:rPr>
                <w:sz w:val="22"/>
                <w:lang w:val="sr-Cyrl-CS"/>
              </w:rPr>
              <w:t>– про</w:t>
            </w:r>
            <w:r w:rsidRPr="0016690E">
              <w:rPr>
                <w:sz w:val="22"/>
                <w:lang w:val="sr-Cyrl-CS"/>
              </w:rPr>
              <w:softHyphen/>
              <w:t>блем</w:t>
            </w:r>
            <w:r w:rsidRPr="0016690E">
              <w:rPr>
                <w:sz w:val="22"/>
                <w:lang w:val="sr-Cyrl-CS"/>
              </w:rPr>
              <w:softHyphen/>
              <w:t>ска на</w:t>
            </w:r>
            <w:r w:rsidRPr="0016690E">
              <w:rPr>
                <w:sz w:val="22"/>
                <w:lang w:val="sr-Cyrl-CS"/>
              </w:rPr>
              <w:softHyphen/>
              <w:t>ста</w:t>
            </w:r>
            <w:r w:rsidRPr="0016690E">
              <w:rPr>
                <w:sz w:val="22"/>
                <w:lang w:val="sr-Cyrl-CS"/>
              </w:rPr>
              <w:softHyphen/>
              <w:t>ва,</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сцен</w:t>
            </w:r>
            <w:r w:rsidRPr="0016690E">
              <w:rPr>
                <w:sz w:val="22"/>
                <w:lang w:val="sr-Cyrl-CS"/>
              </w:rPr>
              <w:softHyphen/>
              <w:t>ске ко</w:t>
            </w:r>
            <w:r w:rsidRPr="0016690E">
              <w:rPr>
                <w:sz w:val="22"/>
                <w:lang w:val="sr-Cyrl-CS"/>
              </w:rPr>
              <w:softHyphen/>
              <w:t>му</w:t>
            </w:r>
            <w:r w:rsidRPr="0016690E">
              <w:rPr>
                <w:sz w:val="22"/>
                <w:lang w:val="sr-Cyrl-CS"/>
              </w:rPr>
              <w:softHyphen/>
              <w:t>ни</w:t>
            </w:r>
            <w:r w:rsidRPr="0016690E">
              <w:rPr>
                <w:sz w:val="22"/>
                <w:lang w:val="sr-Cyrl-CS"/>
              </w:rPr>
              <w:softHyphen/>
              <w:t>ка</w:t>
            </w:r>
            <w:r w:rsidRPr="0016690E">
              <w:rPr>
                <w:sz w:val="22"/>
                <w:lang w:val="sr-Cyrl-CS"/>
              </w:rPr>
              <w:softHyphen/>
              <w:t>ци</w:t>
            </w:r>
            <w:r w:rsidRPr="0016690E">
              <w:rPr>
                <w:sz w:val="22"/>
                <w:lang w:val="sr-Cyrl-CS"/>
              </w:rPr>
              <w:softHyphen/>
              <w:t>је,</w:t>
            </w:r>
          </w:p>
          <w:p w:rsidR="00420CBE" w:rsidRPr="0016690E" w:rsidRDefault="00420CBE" w:rsidP="0085469C">
            <w:pPr>
              <w:tabs>
                <w:tab w:val="left" w:pos="434"/>
                <w:tab w:val="left" w:pos="10035"/>
              </w:tabs>
              <w:rPr>
                <w:lang w:val="sr-Cyrl-CS"/>
              </w:rPr>
            </w:pPr>
            <w:r w:rsidRPr="0016690E">
              <w:rPr>
                <w:sz w:val="22"/>
                <w:lang w:val="sr-Cyrl-CS"/>
              </w:rPr>
              <w:t>-кооперативна метода</w:t>
            </w:r>
          </w:p>
          <w:p w:rsidR="00420CBE" w:rsidRPr="0016690E" w:rsidRDefault="00420CBE" w:rsidP="0085469C">
            <w:pPr>
              <w:tabs>
                <w:tab w:val="left" w:pos="434"/>
                <w:tab w:val="left" w:pos="10035"/>
              </w:tabs>
              <w:rPr>
                <w:lang w:val="sr-Cyrl-CS"/>
              </w:rPr>
            </w:pPr>
            <w:r w:rsidRPr="0016690E">
              <w:rPr>
                <w:sz w:val="22"/>
                <w:lang w:val="sr-Cyrl-CS"/>
              </w:rPr>
              <w:t>-амбијентално учење</w:t>
            </w:r>
          </w:p>
          <w:p w:rsidR="00420CBE" w:rsidRPr="0016690E" w:rsidRDefault="00420CBE" w:rsidP="0085469C">
            <w:pPr>
              <w:tabs>
                <w:tab w:val="left" w:pos="434"/>
                <w:tab w:val="left" w:pos="10035"/>
              </w:tabs>
              <w:rPr>
                <w:rFonts w:eastAsia="SimSun"/>
                <w:lang w:val="sr-Cyrl-CS"/>
              </w:rPr>
            </w:pPr>
            <w:r w:rsidRPr="0016690E">
              <w:rPr>
                <w:sz w:val="22"/>
                <w:lang w:val="sr-Cyrl-CS"/>
              </w:rPr>
              <w:t>-</w:t>
            </w:r>
            <w:r w:rsidRPr="0016690E">
              <w:rPr>
                <w:rFonts w:eastAsia="SimSun"/>
                <w:sz w:val="22"/>
                <w:lang w:val="sr-Cyrl-CS"/>
              </w:rPr>
              <w:t>Партиципативне методе</w:t>
            </w:r>
          </w:p>
          <w:p w:rsidR="00420CBE" w:rsidRPr="0016690E" w:rsidRDefault="00420CBE" w:rsidP="0085469C">
            <w:pPr>
              <w:tabs>
                <w:tab w:val="left" w:pos="434"/>
                <w:tab w:val="left" w:pos="10035"/>
              </w:tabs>
              <w:rPr>
                <w:lang w:val="sr-Cyrl-CS"/>
              </w:rPr>
            </w:pPr>
            <w:r w:rsidRPr="0016690E">
              <w:rPr>
                <w:rFonts w:eastAsia="SimSun"/>
                <w:sz w:val="22"/>
                <w:lang w:val="sr-Cyrl-CS"/>
              </w:rPr>
              <w:t>-Решавање проблем-ситуација</w:t>
            </w:r>
          </w:p>
          <w:p w:rsidR="00420CBE" w:rsidRPr="0016690E" w:rsidRDefault="00420CBE" w:rsidP="0085469C">
            <w:pPr>
              <w:tabs>
                <w:tab w:val="left" w:pos="434"/>
                <w:tab w:val="left" w:pos="10035"/>
              </w:tabs>
              <w:rPr>
                <w:lang w:val="sr-Cyrl-CS"/>
              </w:rPr>
            </w:pPr>
            <w:r w:rsidRPr="0016690E">
              <w:rPr>
                <w:sz w:val="22"/>
                <w:lang w:val="sr-Cyrl-CS"/>
              </w:rPr>
              <w:t>-истраживање</w:t>
            </w:r>
          </w:p>
          <w:p w:rsidR="00420CBE" w:rsidRPr="0016690E" w:rsidRDefault="00420CBE" w:rsidP="0085469C">
            <w:pPr>
              <w:tabs>
                <w:tab w:val="left" w:pos="434"/>
                <w:tab w:val="left" w:pos="10035"/>
              </w:tabs>
              <w:rPr>
                <w:lang w:val="sr-Cyrl-CS"/>
              </w:rPr>
            </w:pPr>
            <w:r w:rsidRPr="0016690E">
              <w:rPr>
                <w:sz w:val="22"/>
                <w:lang w:val="sr-Cyrl-CS"/>
              </w:rPr>
              <w:t>– ра</w:t>
            </w:r>
            <w:r w:rsidRPr="0016690E">
              <w:rPr>
                <w:sz w:val="22"/>
                <w:lang w:val="sr-Cyrl-CS"/>
              </w:rPr>
              <w:softHyphen/>
              <w:t>ди</w:t>
            </w:r>
            <w:r w:rsidRPr="0016690E">
              <w:rPr>
                <w:sz w:val="22"/>
                <w:lang w:val="sr-Cyrl-CS"/>
              </w:rPr>
              <w:softHyphen/>
              <w:t>о</w:t>
            </w:r>
            <w:r w:rsidRPr="0016690E">
              <w:rPr>
                <w:sz w:val="22"/>
                <w:lang w:val="sr-Cyrl-CS"/>
              </w:rPr>
              <w:softHyphen/>
              <w:t>ни</w:t>
            </w:r>
            <w:r w:rsidRPr="0016690E">
              <w:rPr>
                <w:sz w:val="22"/>
                <w:lang w:val="sr-Cyrl-CS"/>
              </w:rPr>
              <w:softHyphen/>
              <w:t>це,</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игре.</w:t>
            </w:r>
          </w:p>
          <w:p w:rsidR="00420CBE" w:rsidRPr="0016690E" w:rsidRDefault="00420CBE" w:rsidP="0085469C">
            <w:pPr>
              <w:tabs>
                <w:tab w:val="left" w:pos="434"/>
                <w:tab w:val="left" w:pos="10035"/>
              </w:tabs>
              <w:rPr>
                <w:b/>
                <w:i/>
                <w:lang w:val="sr-Cyrl-CS"/>
              </w:rPr>
            </w:pPr>
            <w:r w:rsidRPr="0016690E">
              <w:rPr>
                <w:b/>
                <w:i/>
                <w:sz w:val="22"/>
                <w:lang w:val="sr-Cyrl-CS"/>
              </w:rPr>
              <w:t>Облици рада:</w:t>
            </w:r>
          </w:p>
          <w:p w:rsidR="00420CBE" w:rsidRPr="0016690E" w:rsidRDefault="00420CBE" w:rsidP="0085469C">
            <w:pPr>
              <w:tabs>
                <w:tab w:val="left" w:pos="434"/>
                <w:tab w:val="left" w:pos="704"/>
                <w:tab w:val="left" w:pos="10035"/>
              </w:tabs>
              <w:rPr>
                <w:lang w:val="sr-Cyrl-CS"/>
              </w:rPr>
            </w:pPr>
            <w:r w:rsidRPr="0016690E">
              <w:rPr>
                <w:sz w:val="22"/>
                <w:lang w:val="sr-Cyrl-CS"/>
              </w:rPr>
              <w:t>фронтални,</w:t>
            </w:r>
          </w:p>
          <w:p w:rsidR="00420CBE" w:rsidRPr="0016690E" w:rsidRDefault="00420CBE" w:rsidP="0085469C">
            <w:pPr>
              <w:tabs>
                <w:tab w:val="left" w:pos="434"/>
                <w:tab w:val="left" w:pos="704"/>
                <w:tab w:val="left" w:pos="10035"/>
              </w:tabs>
              <w:rPr>
                <w:lang w:val="sr-Cyrl-CS"/>
              </w:rPr>
            </w:pPr>
            <w:r w:rsidRPr="0016690E">
              <w:rPr>
                <w:sz w:val="22"/>
                <w:lang w:val="sr-Cyrl-CS"/>
              </w:rPr>
              <w:t>групни,</w:t>
            </w:r>
          </w:p>
          <w:p w:rsidR="00420CBE" w:rsidRPr="0016690E" w:rsidRDefault="00420CBE" w:rsidP="0085469C">
            <w:pPr>
              <w:tabs>
                <w:tab w:val="left" w:pos="434"/>
                <w:tab w:val="left" w:pos="704"/>
                <w:tab w:val="left" w:pos="10035"/>
              </w:tabs>
              <w:rPr>
                <w:lang w:val="sr-Cyrl-CS"/>
              </w:rPr>
            </w:pPr>
            <w:r w:rsidRPr="0016690E">
              <w:rPr>
                <w:sz w:val="22"/>
                <w:lang w:val="sr-Cyrl-CS"/>
              </w:rPr>
              <w:t>у пару,</w:t>
            </w:r>
          </w:p>
          <w:p w:rsidR="00420CBE" w:rsidRPr="0016690E" w:rsidRDefault="00420CBE" w:rsidP="0085469C">
            <w:pPr>
              <w:tabs>
                <w:tab w:val="left" w:pos="434"/>
                <w:tab w:val="left" w:pos="704"/>
                <w:tab w:val="left" w:pos="10035"/>
              </w:tabs>
              <w:rPr>
                <w:lang w:val="sr-Cyrl-CS"/>
              </w:rPr>
            </w:pPr>
            <w:r w:rsidRPr="0016690E">
              <w:rPr>
                <w:sz w:val="22"/>
                <w:lang w:val="sr-Cyrl-CS"/>
              </w:rPr>
              <w:t xml:space="preserve">индивидуални </w:t>
            </w:r>
          </w:p>
          <w:p w:rsidR="00420CBE" w:rsidRPr="0016690E" w:rsidRDefault="00420CBE" w:rsidP="0085469C">
            <w:pPr>
              <w:tabs>
                <w:tab w:val="left" w:pos="434"/>
                <w:tab w:val="left" w:pos="10035"/>
              </w:tabs>
              <w:rPr>
                <w:lang w:val="sr-Cyrl-CS"/>
              </w:rPr>
            </w:pPr>
            <w:r w:rsidRPr="0016690E">
              <w:rPr>
                <w:sz w:val="22"/>
                <w:lang w:val="sr-Cyrl-CS"/>
              </w:rPr>
              <w:t>индивидуализовани</w:t>
            </w:r>
          </w:p>
          <w:p w:rsidR="00420CBE" w:rsidRPr="0016690E" w:rsidRDefault="00420CBE" w:rsidP="0085469C">
            <w:pPr>
              <w:tabs>
                <w:tab w:val="left" w:pos="434"/>
                <w:tab w:val="left" w:pos="10035"/>
              </w:tabs>
              <w:rPr>
                <w:b/>
                <w:i/>
                <w:lang w:val="sr-Cyrl-CS"/>
              </w:rPr>
            </w:pPr>
            <w:r w:rsidRPr="0016690E">
              <w:rPr>
                <w:b/>
                <w:i/>
                <w:sz w:val="22"/>
                <w:lang w:val="sr-Cyrl-CS"/>
              </w:rPr>
              <w:t>Активности наставника:</w:t>
            </w:r>
          </w:p>
          <w:p w:rsidR="00420CBE" w:rsidRPr="0016690E" w:rsidRDefault="00420CBE" w:rsidP="0085469C">
            <w:pPr>
              <w:tabs>
                <w:tab w:val="left" w:pos="434"/>
                <w:tab w:val="left" w:pos="10035"/>
              </w:tabs>
              <w:rPr>
                <w:lang w:val="sr-Cyrl-CS"/>
              </w:rPr>
            </w:pPr>
            <w:r w:rsidRPr="0016690E">
              <w:rPr>
                <w:sz w:val="22"/>
                <w:lang w:val="sr-Cyrl-CS"/>
              </w:rPr>
              <w:t xml:space="preserve">наставник као извор знања, креатор, </w:t>
            </w:r>
          </w:p>
          <w:p w:rsidR="00420CBE" w:rsidRPr="0016690E" w:rsidRDefault="00420CBE" w:rsidP="0085469C">
            <w:pPr>
              <w:tabs>
                <w:tab w:val="left" w:pos="434"/>
                <w:tab w:val="left" w:pos="10035"/>
              </w:tabs>
              <w:rPr>
                <w:lang w:val="sr-Cyrl-CS"/>
              </w:rPr>
            </w:pPr>
            <w:r w:rsidRPr="0016690E">
              <w:rPr>
                <w:sz w:val="22"/>
                <w:lang w:val="sr-Cyrl-CS"/>
              </w:rPr>
              <w:t xml:space="preserve">организатор и координатор активности, мотиватор, </w:t>
            </w:r>
          </w:p>
          <w:p w:rsidR="00420CBE" w:rsidRPr="0016690E" w:rsidRDefault="00420CBE" w:rsidP="0085469C">
            <w:pPr>
              <w:tabs>
                <w:tab w:val="left" w:pos="434"/>
                <w:tab w:val="left" w:pos="10035"/>
              </w:tabs>
              <w:rPr>
                <w:lang w:val="sr-Cyrl-CS"/>
              </w:rPr>
            </w:pPr>
            <w:r w:rsidRPr="0016690E">
              <w:rPr>
                <w:sz w:val="22"/>
                <w:lang w:val="sr-Cyrl-CS"/>
              </w:rPr>
              <w:t xml:space="preserve">планира и прати,подстиче, </w:t>
            </w:r>
          </w:p>
          <w:p w:rsidR="00420CBE" w:rsidRPr="0016690E" w:rsidRDefault="00420CBE" w:rsidP="0085469C">
            <w:pPr>
              <w:tabs>
                <w:tab w:val="left" w:pos="434"/>
                <w:tab w:val="left" w:pos="10035"/>
              </w:tabs>
              <w:rPr>
                <w:lang w:val="sr-Cyrl-CS"/>
              </w:rPr>
            </w:pPr>
            <w:r w:rsidRPr="0016690E">
              <w:rPr>
                <w:sz w:val="22"/>
                <w:lang w:val="sr-Cyrl-CS"/>
              </w:rPr>
              <w:t>оцењује,негује позитивну климу  у одељењу</w:t>
            </w:r>
          </w:p>
          <w:p w:rsidR="00420CBE" w:rsidRPr="0016690E" w:rsidRDefault="00420CBE" w:rsidP="0085469C">
            <w:pPr>
              <w:tabs>
                <w:tab w:val="left" w:pos="434"/>
                <w:tab w:val="left" w:pos="10035"/>
              </w:tabs>
              <w:rPr>
                <w:b/>
                <w:i/>
                <w:lang w:val="sr-Cyrl-CS"/>
              </w:rPr>
            </w:pPr>
            <w:r w:rsidRPr="0016690E">
              <w:rPr>
                <w:b/>
                <w:i/>
                <w:sz w:val="22"/>
                <w:lang w:val="sr-Cyrl-CS"/>
              </w:rPr>
              <w:t>Активности ученика:</w:t>
            </w:r>
          </w:p>
          <w:p w:rsidR="00420CBE" w:rsidRPr="0016690E" w:rsidRDefault="00420CBE" w:rsidP="0085469C">
            <w:pPr>
              <w:tabs>
                <w:tab w:val="left" w:pos="434"/>
                <w:tab w:val="left" w:pos="10035"/>
              </w:tabs>
              <w:rPr>
                <w:lang w:val="sr-Cyrl-CS"/>
              </w:rPr>
            </w:pPr>
            <w:r w:rsidRPr="0016690E">
              <w:rPr>
                <w:sz w:val="22"/>
                <w:lang w:val="sr-Latn-CS"/>
              </w:rPr>
              <w:lastRenderedPageBreak/>
              <w:t xml:space="preserve">- Посматрање </w:t>
            </w:r>
          </w:p>
          <w:p w:rsidR="00420CBE" w:rsidRPr="0016690E" w:rsidRDefault="00420CBE" w:rsidP="0085469C">
            <w:pPr>
              <w:tabs>
                <w:tab w:val="left" w:pos="434"/>
                <w:tab w:val="left" w:pos="10035"/>
              </w:tabs>
              <w:rPr>
                <w:lang w:val="sr-Cyrl-CS"/>
              </w:rPr>
            </w:pPr>
            <w:r w:rsidRPr="0016690E">
              <w:rPr>
                <w:sz w:val="22"/>
                <w:lang w:val="sr-Latn-CS"/>
              </w:rPr>
              <w:t xml:space="preserve">- Певање и свирање  </w:t>
            </w:r>
          </w:p>
          <w:p w:rsidR="00420CBE" w:rsidRPr="0016690E" w:rsidRDefault="00420CBE" w:rsidP="0085469C">
            <w:pPr>
              <w:tabs>
                <w:tab w:val="left" w:pos="434"/>
                <w:tab w:val="left" w:pos="10035"/>
              </w:tabs>
              <w:rPr>
                <w:lang w:val="sr-Cyrl-CS"/>
              </w:rPr>
            </w:pPr>
            <w:r w:rsidRPr="0016690E">
              <w:rPr>
                <w:sz w:val="22"/>
                <w:lang w:val="sr-Latn-CS"/>
              </w:rPr>
              <w:t xml:space="preserve">- Бележење </w:t>
            </w:r>
          </w:p>
          <w:p w:rsidR="00420CBE" w:rsidRPr="0016690E" w:rsidRDefault="00420CBE" w:rsidP="0085469C">
            <w:pPr>
              <w:tabs>
                <w:tab w:val="left" w:pos="434"/>
                <w:tab w:val="left" w:pos="10035"/>
              </w:tabs>
              <w:rPr>
                <w:lang w:val="sr-Cyrl-CS"/>
              </w:rPr>
            </w:pPr>
            <w:r w:rsidRPr="0016690E">
              <w:rPr>
                <w:sz w:val="22"/>
                <w:lang w:val="sr-Latn-CS"/>
              </w:rPr>
              <w:t>-Практиковање</w:t>
            </w:r>
            <w:r w:rsidRPr="0016690E">
              <w:rPr>
                <w:sz w:val="22"/>
                <w:lang w:val="sr-Cyrl-CS"/>
              </w:rPr>
              <w:t xml:space="preserve">          </w:t>
            </w:r>
            <w:r w:rsidRPr="0016690E">
              <w:rPr>
                <w:sz w:val="22"/>
                <w:lang w:val="sr-Latn-CS"/>
              </w:rPr>
              <w:t xml:space="preserve"> </w:t>
            </w:r>
          </w:p>
          <w:p w:rsidR="00420CBE" w:rsidRPr="0016690E" w:rsidRDefault="00420CBE" w:rsidP="0085469C">
            <w:pPr>
              <w:tabs>
                <w:tab w:val="left" w:pos="434"/>
                <w:tab w:val="left" w:pos="10035"/>
              </w:tabs>
              <w:rPr>
                <w:lang w:val="sr-Cyrl-CS"/>
              </w:rPr>
            </w:pPr>
            <w:r w:rsidRPr="0016690E">
              <w:rPr>
                <w:sz w:val="22"/>
                <w:lang w:val="sr-Latn-CS"/>
              </w:rPr>
              <w:t xml:space="preserve">- Креирање </w:t>
            </w:r>
          </w:p>
          <w:p w:rsidR="00420CBE" w:rsidRPr="0016690E" w:rsidRDefault="00420CBE" w:rsidP="0085469C">
            <w:pPr>
              <w:tabs>
                <w:tab w:val="left" w:pos="434"/>
                <w:tab w:val="left" w:pos="10035"/>
              </w:tabs>
              <w:rPr>
                <w:rFonts w:eastAsia="Calibri"/>
                <w:lang w:val="sr-Cyrl-CS"/>
              </w:rPr>
            </w:pPr>
            <w:r w:rsidRPr="0016690E">
              <w:rPr>
                <w:sz w:val="22"/>
                <w:lang w:val="sr-Latn-CS"/>
              </w:rPr>
              <w:t xml:space="preserve">-Играње </w:t>
            </w:r>
            <w:r w:rsidRPr="0016690E">
              <w:rPr>
                <w:sz w:val="22"/>
                <w:lang w:val="sr-Latn-CS"/>
              </w:rPr>
              <w:br/>
              <w:t>-Активности у оквиру мини-пројекта</w:t>
            </w:r>
          </w:p>
        </w:tc>
        <w:tc>
          <w:tcPr>
            <w:tcW w:w="3130" w:type="dxa"/>
            <w:vMerge w:val="restart"/>
            <w:vAlign w:val="center"/>
          </w:tcPr>
          <w:p w:rsidR="00420CBE" w:rsidRPr="0016690E" w:rsidRDefault="00420CBE" w:rsidP="0085469C">
            <w:pPr>
              <w:tabs>
                <w:tab w:val="left" w:pos="10035"/>
              </w:tabs>
              <w:rPr>
                <w:lang w:val="sr-Cyrl-BA"/>
              </w:rPr>
            </w:pPr>
            <w:r w:rsidRPr="0016690E">
              <w:rPr>
                <w:sz w:val="22"/>
                <w:lang w:val="sr-Cyrl-CS"/>
              </w:rPr>
              <w:lastRenderedPageBreak/>
              <w:t xml:space="preserve">Посматрање, певање, заједничко оцењивање ученика, самооцењивање, </w:t>
            </w:r>
            <w:r w:rsidRPr="0016690E">
              <w:rPr>
                <w:sz w:val="22"/>
                <w:lang w:val="sr-Cyrl-BA"/>
              </w:rPr>
              <w:t>смотра</w:t>
            </w:r>
          </w:p>
          <w:p w:rsidR="00420CBE" w:rsidRPr="0016690E" w:rsidRDefault="00420CBE" w:rsidP="0085469C">
            <w:pPr>
              <w:tabs>
                <w:tab w:val="left" w:pos="10035"/>
              </w:tabs>
              <w:rPr>
                <w:b/>
                <w:lang w:val="sr-Cyrl-CS"/>
              </w:rPr>
            </w:pPr>
          </w:p>
        </w:tc>
      </w:tr>
      <w:tr w:rsidR="00420CBE" w:rsidRPr="0016690E" w:rsidTr="0085469C">
        <w:trPr>
          <w:trHeight w:val="413"/>
          <w:jc w:val="center"/>
        </w:trPr>
        <w:tc>
          <w:tcPr>
            <w:tcW w:w="2609" w:type="dxa"/>
            <w:vAlign w:val="center"/>
          </w:tcPr>
          <w:p w:rsidR="00420CBE" w:rsidRPr="0016690E" w:rsidRDefault="00420CBE" w:rsidP="0085469C">
            <w:pPr>
              <w:tabs>
                <w:tab w:val="left" w:pos="10035"/>
              </w:tabs>
              <w:rPr>
                <w:lang w:val="sr-Cyrl-CS"/>
              </w:rPr>
            </w:pPr>
          </w:p>
          <w:p w:rsidR="00420CBE" w:rsidRPr="0016690E" w:rsidRDefault="00420CBE" w:rsidP="0085469C">
            <w:pPr>
              <w:tabs>
                <w:tab w:val="left" w:pos="10035"/>
              </w:tabs>
              <w:rPr>
                <w:lang w:val="sr-Cyrl-CS"/>
              </w:rPr>
            </w:pPr>
            <w:r w:rsidRPr="0016690E">
              <w:rPr>
                <w:sz w:val="22"/>
                <w:lang w:val="sr-Cyrl-CS"/>
              </w:rPr>
              <w:t>СЛУШАЊЕ МУЗИКЕ</w:t>
            </w:r>
          </w:p>
          <w:p w:rsidR="00420CBE" w:rsidRPr="0016690E" w:rsidRDefault="00420CBE" w:rsidP="0085469C">
            <w:pPr>
              <w:tabs>
                <w:tab w:val="left" w:pos="10035"/>
              </w:tabs>
              <w:rPr>
                <w:lang w:val="sr-Cyrl-CS"/>
              </w:rPr>
            </w:pPr>
          </w:p>
        </w:tc>
        <w:tc>
          <w:tcPr>
            <w:tcW w:w="935" w:type="dxa"/>
            <w:vAlign w:val="center"/>
          </w:tcPr>
          <w:p w:rsidR="00420CBE" w:rsidRPr="0016690E" w:rsidRDefault="00420CBE" w:rsidP="0085469C">
            <w:pPr>
              <w:tabs>
                <w:tab w:val="left" w:pos="10035"/>
              </w:tabs>
              <w:jc w:val="center"/>
              <w:rPr>
                <w:lang w:val="sr-Cyrl-CS"/>
              </w:rPr>
            </w:pPr>
            <w:r w:rsidRPr="0016690E">
              <w:rPr>
                <w:sz w:val="22"/>
                <w:lang w:val="sr-Cyrl-CS"/>
              </w:rPr>
              <w:t>6</w:t>
            </w:r>
          </w:p>
        </w:tc>
        <w:tc>
          <w:tcPr>
            <w:tcW w:w="3291" w:type="dxa"/>
            <w:vAlign w:val="center"/>
          </w:tcPr>
          <w:p w:rsidR="00420CBE" w:rsidRPr="0016690E" w:rsidRDefault="00420CBE" w:rsidP="0085469C">
            <w:pPr>
              <w:tabs>
                <w:tab w:val="left" w:pos="10035"/>
              </w:tabs>
              <w:rPr>
                <w:lang w:val="sr-Cyrl-CS"/>
              </w:rPr>
            </w:pPr>
            <w:r w:rsidRPr="0016690E">
              <w:rPr>
                <w:sz w:val="22"/>
                <w:lang w:val="sr-Cyrl-CS"/>
              </w:rPr>
              <w:t>Стицање навика слушања музике, подстицање доживљаја и оспособљавање за развијање музичких порука, упознавање традиционалне и уметничке музике свига и других народа.</w:t>
            </w:r>
          </w:p>
        </w:tc>
        <w:tc>
          <w:tcPr>
            <w:tcW w:w="3972" w:type="dxa"/>
            <w:vMerge/>
            <w:vAlign w:val="center"/>
          </w:tcPr>
          <w:p w:rsidR="00420CBE" w:rsidRPr="0016690E" w:rsidRDefault="00420CBE" w:rsidP="0085469C">
            <w:pPr>
              <w:pStyle w:val="ListParagraph"/>
              <w:spacing w:before="48"/>
              <w:ind w:left="0"/>
              <w:rPr>
                <w:noProof/>
              </w:rPr>
            </w:pPr>
          </w:p>
        </w:tc>
        <w:tc>
          <w:tcPr>
            <w:tcW w:w="3130" w:type="dxa"/>
            <w:vMerge/>
            <w:vAlign w:val="center"/>
          </w:tcPr>
          <w:p w:rsidR="00420CBE" w:rsidRPr="0016690E" w:rsidRDefault="00420CBE" w:rsidP="0085469C">
            <w:pPr>
              <w:pStyle w:val="ListParagraph"/>
              <w:spacing w:before="48"/>
              <w:ind w:left="0"/>
              <w:rPr>
                <w:noProof/>
              </w:rPr>
            </w:pPr>
          </w:p>
        </w:tc>
      </w:tr>
      <w:tr w:rsidR="00420CBE" w:rsidRPr="0016690E" w:rsidTr="0085469C">
        <w:trPr>
          <w:trHeight w:val="1880"/>
          <w:jc w:val="center"/>
        </w:trPr>
        <w:tc>
          <w:tcPr>
            <w:tcW w:w="2609" w:type="dxa"/>
            <w:vAlign w:val="center"/>
          </w:tcPr>
          <w:p w:rsidR="00420CBE" w:rsidRPr="0016690E" w:rsidRDefault="00420CBE" w:rsidP="0085469C">
            <w:pPr>
              <w:tabs>
                <w:tab w:val="left" w:pos="10035"/>
              </w:tabs>
              <w:rPr>
                <w:lang w:val="sr-Cyrl-CS"/>
              </w:rPr>
            </w:pPr>
          </w:p>
          <w:p w:rsidR="00420CBE" w:rsidRPr="0016690E" w:rsidRDefault="00420CBE" w:rsidP="0085469C">
            <w:pPr>
              <w:tabs>
                <w:tab w:val="left" w:pos="10035"/>
              </w:tabs>
              <w:rPr>
                <w:lang w:val="sr-Cyrl-CS"/>
              </w:rPr>
            </w:pPr>
            <w:r w:rsidRPr="0016690E">
              <w:rPr>
                <w:sz w:val="22"/>
                <w:lang w:val="sr-Cyrl-CS"/>
              </w:rPr>
              <w:t>СТВАРАЊЕ МУЗИКЕ</w:t>
            </w:r>
          </w:p>
          <w:p w:rsidR="00420CBE" w:rsidRPr="0016690E" w:rsidRDefault="00420CBE" w:rsidP="0085469C">
            <w:pPr>
              <w:tabs>
                <w:tab w:val="left" w:pos="10035"/>
              </w:tabs>
              <w:rPr>
                <w:lang w:val="sr-Cyrl-CS"/>
              </w:rPr>
            </w:pPr>
          </w:p>
        </w:tc>
        <w:tc>
          <w:tcPr>
            <w:tcW w:w="935" w:type="dxa"/>
            <w:vAlign w:val="center"/>
          </w:tcPr>
          <w:p w:rsidR="00420CBE" w:rsidRPr="0016690E" w:rsidRDefault="00420CBE" w:rsidP="0085469C">
            <w:pPr>
              <w:tabs>
                <w:tab w:val="left" w:pos="10035"/>
              </w:tabs>
              <w:jc w:val="center"/>
              <w:rPr>
                <w:lang w:val="sr-Cyrl-CS"/>
              </w:rPr>
            </w:pPr>
            <w:r w:rsidRPr="0016690E">
              <w:rPr>
                <w:sz w:val="22"/>
                <w:lang w:val="sr-Cyrl-CS"/>
              </w:rPr>
              <w:t>5</w:t>
            </w:r>
          </w:p>
        </w:tc>
        <w:tc>
          <w:tcPr>
            <w:tcW w:w="3291" w:type="dxa"/>
            <w:vAlign w:val="center"/>
          </w:tcPr>
          <w:p w:rsidR="00420CBE" w:rsidRPr="0016690E" w:rsidRDefault="00420CBE" w:rsidP="0085469C">
            <w:pPr>
              <w:tabs>
                <w:tab w:val="left" w:pos="10035"/>
              </w:tabs>
              <w:rPr>
                <w:lang w:val="sr-Cyrl-CS"/>
              </w:rPr>
            </w:pPr>
            <w:r w:rsidRPr="0016690E">
              <w:rPr>
                <w:sz w:val="22"/>
                <w:lang w:val="sr-Cyrl-CS"/>
              </w:rPr>
              <w:t>Развијање интересовања и креативности, оспособљавање за могућност музичког изражавања, извођење дечје, народне и уметничке игре.</w:t>
            </w:r>
          </w:p>
        </w:tc>
        <w:tc>
          <w:tcPr>
            <w:tcW w:w="3972" w:type="dxa"/>
            <w:vMerge/>
            <w:vAlign w:val="center"/>
          </w:tcPr>
          <w:p w:rsidR="00420CBE" w:rsidRPr="0016690E" w:rsidRDefault="00420CBE" w:rsidP="0085469C">
            <w:pPr>
              <w:pStyle w:val="ListParagraph"/>
              <w:spacing w:before="48"/>
              <w:ind w:left="0"/>
              <w:rPr>
                <w:noProof/>
              </w:rPr>
            </w:pPr>
          </w:p>
        </w:tc>
        <w:tc>
          <w:tcPr>
            <w:tcW w:w="3130" w:type="dxa"/>
            <w:vMerge/>
          </w:tcPr>
          <w:p w:rsidR="00420CBE" w:rsidRPr="0016690E" w:rsidRDefault="00420CBE" w:rsidP="0085469C">
            <w:pPr>
              <w:pStyle w:val="ListParagraph"/>
              <w:spacing w:before="48"/>
              <w:ind w:left="0"/>
              <w:rPr>
                <w:noProof/>
              </w:rPr>
            </w:pPr>
          </w:p>
        </w:tc>
      </w:tr>
    </w:tbl>
    <w:p w:rsidR="00420CBE" w:rsidRPr="00B165F2" w:rsidRDefault="00420CBE" w:rsidP="0085469C">
      <w:pPr>
        <w:rPr>
          <w:b/>
        </w:rPr>
      </w:pPr>
    </w:p>
    <w:p w:rsidR="00420CBE" w:rsidRPr="0016690E" w:rsidRDefault="00420CBE" w:rsidP="0085469C">
      <w:pPr>
        <w:rPr>
          <w:b/>
        </w:rPr>
      </w:pPr>
      <w:r w:rsidRPr="0016690E">
        <w:rPr>
          <w:b/>
        </w:rPr>
        <w:t>Наставни предмет: ФИЗИЧКО ВАСПИТАЊЕ</w:t>
      </w:r>
    </w:p>
    <w:tbl>
      <w:tblPr>
        <w:tblW w:w="13878" w:type="dxa"/>
        <w:jc w:val="center"/>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7"/>
        <w:gridCol w:w="989"/>
        <w:gridCol w:w="3242"/>
        <w:gridCol w:w="3969"/>
        <w:gridCol w:w="3021"/>
      </w:tblGrid>
      <w:tr w:rsidR="00420CBE" w:rsidRPr="0016690E" w:rsidTr="0085469C">
        <w:trPr>
          <w:jc w:val="center"/>
        </w:trPr>
        <w:tc>
          <w:tcPr>
            <w:tcW w:w="2657"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 xml:space="preserve">Циљ наставе </w:t>
            </w:r>
          </w:p>
        </w:tc>
        <w:tc>
          <w:tcPr>
            <w:tcW w:w="11221" w:type="dxa"/>
            <w:gridSpan w:val="4"/>
            <w:shd w:val="clear" w:color="auto" w:fill="C6D9F1" w:themeFill="text2" w:themeFillTint="33"/>
          </w:tcPr>
          <w:p w:rsidR="00420CBE" w:rsidRPr="0016690E" w:rsidRDefault="00420CBE" w:rsidP="0085469C">
            <w:pPr>
              <w:tabs>
                <w:tab w:val="left" w:pos="10035"/>
              </w:tabs>
              <w:jc w:val="both"/>
              <w:rPr>
                <w:b/>
              </w:rPr>
            </w:pPr>
            <w:r w:rsidRPr="0016690E">
              <w:rPr>
                <w:bCs/>
                <w:sz w:val="22"/>
                <w:lang w:val="ru-RU"/>
              </w:rPr>
              <w:t>Циљ</w:t>
            </w:r>
            <w:r w:rsidRPr="0016690E">
              <w:rPr>
                <w:sz w:val="22"/>
                <w:lang w:val="ru-RU"/>
              </w:rPr>
              <w:t xml:space="preserve"> физичког васпитања је да разноврсним и систематским моторичким активностима, у повезаности са осталим васпитно-образовним подручјима, допринесе интегралном развоју личности ученика,развоју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r w:rsidRPr="0016690E">
              <w:rPr>
                <w:sz w:val="22"/>
              </w:rPr>
              <w:t>Пдстицање раста, развоја и утицање на правилно држање тела. Формирање морално-вољних квалитета личности. Оспособљавање ученика да стечена знања, умења и навике користе у свакодневним условима живота или рада. Стицање и развијање свести о потреби чувања здравља и заштити природе и човекове средине.</w:t>
            </w:r>
          </w:p>
        </w:tc>
      </w:tr>
      <w:tr w:rsidR="00420CBE" w:rsidRPr="0016690E" w:rsidTr="0085469C">
        <w:trPr>
          <w:trHeight w:val="368"/>
          <w:jc w:val="center"/>
        </w:trPr>
        <w:tc>
          <w:tcPr>
            <w:tcW w:w="2657"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Годишњи фонд часова</w:t>
            </w:r>
          </w:p>
        </w:tc>
        <w:tc>
          <w:tcPr>
            <w:tcW w:w="4231" w:type="dxa"/>
            <w:gridSpan w:val="2"/>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108</w:t>
            </w:r>
          </w:p>
        </w:tc>
        <w:tc>
          <w:tcPr>
            <w:tcW w:w="3969"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Недељни фонд часова</w:t>
            </w:r>
          </w:p>
        </w:tc>
        <w:tc>
          <w:tcPr>
            <w:tcW w:w="3021" w:type="dxa"/>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3</w:t>
            </w:r>
          </w:p>
        </w:tc>
      </w:tr>
      <w:tr w:rsidR="00420CBE" w:rsidRPr="0016690E" w:rsidTr="0085469C">
        <w:trPr>
          <w:trHeight w:val="70"/>
          <w:jc w:val="center"/>
        </w:trPr>
        <w:tc>
          <w:tcPr>
            <w:tcW w:w="2657"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НАСТАВНЕ ТЕМЕ</w:t>
            </w:r>
          </w:p>
        </w:tc>
        <w:tc>
          <w:tcPr>
            <w:tcW w:w="989"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Оријен.</w:t>
            </w:r>
          </w:p>
          <w:p w:rsidR="00420CBE" w:rsidRPr="0016690E" w:rsidRDefault="00420CBE" w:rsidP="0085469C">
            <w:pPr>
              <w:pStyle w:val="ListParagraph"/>
              <w:spacing w:before="48"/>
              <w:ind w:left="0"/>
              <w:jc w:val="center"/>
              <w:rPr>
                <w:b/>
                <w:noProof/>
              </w:rPr>
            </w:pPr>
            <w:r w:rsidRPr="0016690E">
              <w:rPr>
                <w:b/>
                <w:noProof/>
                <w:sz w:val="22"/>
              </w:rPr>
              <w:t>број</w:t>
            </w:r>
          </w:p>
          <w:p w:rsidR="00420CBE" w:rsidRPr="0016690E" w:rsidRDefault="00420CBE" w:rsidP="0085469C">
            <w:pPr>
              <w:pStyle w:val="ListParagraph"/>
              <w:spacing w:before="48"/>
              <w:ind w:left="0"/>
              <w:jc w:val="center"/>
              <w:rPr>
                <w:b/>
                <w:noProof/>
              </w:rPr>
            </w:pPr>
            <w:r w:rsidRPr="0016690E">
              <w:rPr>
                <w:b/>
                <w:noProof/>
                <w:sz w:val="22"/>
              </w:rPr>
              <w:t>часова</w:t>
            </w:r>
          </w:p>
        </w:tc>
        <w:tc>
          <w:tcPr>
            <w:tcW w:w="3242"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Специфични циљеви за наставне теме</w:t>
            </w:r>
          </w:p>
        </w:tc>
        <w:tc>
          <w:tcPr>
            <w:tcW w:w="3969"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Начин реализације исхода/циљева (дидактичко-методичка решења)</w:t>
            </w:r>
          </w:p>
        </w:tc>
        <w:tc>
          <w:tcPr>
            <w:tcW w:w="3021"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Начин праћења остварености циљева и постигнућа ученика</w:t>
            </w:r>
          </w:p>
        </w:tc>
      </w:tr>
      <w:tr w:rsidR="00420CBE" w:rsidRPr="0016690E" w:rsidTr="0085469C">
        <w:trPr>
          <w:trHeight w:val="98"/>
          <w:jc w:val="center"/>
        </w:trPr>
        <w:tc>
          <w:tcPr>
            <w:tcW w:w="2657" w:type="dxa"/>
            <w:vAlign w:val="center"/>
          </w:tcPr>
          <w:p w:rsidR="00420CBE" w:rsidRPr="0016690E" w:rsidRDefault="00420CBE" w:rsidP="0085469C">
            <w:pPr>
              <w:tabs>
                <w:tab w:val="left" w:pos="10035"/>
              </w:tabs>
              <w:rPr>
                <w:lang w:val="sr-Cyrl-CS"/>
              </w:rPr>
            </w:pPr>
            <w:r w:rsidRPr="0016690E">
              <w:rPr>
                <w:sz w:val="22"/>
                <w:lang w:val="sr-Cyrl-CS"/>
              </w:rPr>
              <w:t>АТЛЕТИКА</w:t>
            </w:r>
          </w:p>
        </w:tc>
        <w:tc>
          <w:tcPr>
            <w:tcW w:w="989" w:type="dxa"/>
            <w:vAlign w:val="center"/>
          </w:tcPr>
          <w:p w:rsidR="00420CBE" w:rsidRPr="0016690E" w:rsidRDefault="00420CBE" w:rsidP="0085469C">
            <w:pPr>
              <w:tabs>
                <w:tab w:val="left" w:pos="10035"/>
              </w:tabs>
              <w:jc w:val="center"/>
              <w:rPr>
                <w:lang w:val="sr-Cyrl-CS"/>
              </w:rPr>
            </w:pPr>
            <w:r w:rsidRPr="0016690E">
              <w:rPr>
                <w:sz w:val="22"/>
                <w:lang w:val="sr-Cyrl-CS"/>
              </w:rPr>
              <w:t>52</w:t>
            </w:r>
          </w:p>
        </w:tc>
        <w:tc>
          <w:tcPr>
            <w:tcW w:w="3242" w:type="dxa"/>
          </w:tcPr>
          <w:p w:rsidR="00420CBE" w:rsidRPr="0016690E" w:rsidRDefault="00420CBE" w:rsidP="0085469C">
            <w:pPr>
              <w:tabs>
                <w:tab w:val="left" w:pos="10035"/>
              </w:tabs>
              <w:rPr>
                <w:lang w:val="sr-Cyrl-CS"/>
              </w:rPr>
            </w:pPr>
            <w:r w:rsidRPr="0016690E">
              <w:rPr>
                <w:sz w:val="22"/>
                <w:lang w:val="sr-Cyrl-CS"/>
              </w:rPr>
              <w:t>Формирање и овладавање елементарним облицима кретања, развијање физичких способности.</w:t>
            </w:r>
          </w:p>
        </w:tc>
        <w:tc>
          <w:tcPr>
            <w:tcW w:w="3969" w:type="dxa"/>
            <w:vMerge w:val="restart"/>
          </w:tcPr>
          <w:p w:rsidR="00420CBE" w:rsidRPr="0016690E" w:rsidRDefault="00420CBE" w:rsidP="0085469C">
            <w:pPr>
              <w:tabs>
                <w:tab w:val="left" w:pos="434"/>
                <w:tab w:val="left" w:pos="10035"/>
              </w:tabs>
              <w:rPr>
                <w:b/>
                <w:i/>
                <w:lang w:val="sr-Cyrl-CS"/>
              </w:rPr>
            </w:pPr>
            <w:r w:rsidRPr="0016690E">
              <w:rPr>
                <w:b/>
                <w:i/>
                <w:sz w:val="22"/>
                <w:lang w:val="sr-Cyrl-CS"/>
              </w:rPr>
              <w:t>Наставне методе:</w:t>
            </w:r>
          </w:p>
          <w:p w:rsidR="00420CBE" w:rsidRPr="0016690E" w:rsidRDefault="00420CBE" w:rsidP="0085469C">
            <w:pPr>
              <w:tabs>
                <w:tab w:val="left" w:pos="434"/>
                <w:tab w:val="left" w:pos="10035"/>
              </w:tabs>
              <w:rPr>
                <w:lang w:val="sr-Cyrl-CS"/>
              </w:rPr>
            </w:pPr>
            <w:r w:rsidRPr="0016690E">
              <w:rPr>
                <w:sz w:val="22"/>
                <w:lang w:val="sr-Cyrl-CS"/>
              </w:rPr>
              <w:t>– вер</w:t>
            </w:r>
            <w:r w:rsidRPr="0016690E">
              <w:rPr>
                <w:sz w:val="22"/>
                <w:lang w:val="sr-Cyrl-CS"/>
              </w:rPr>
              <w:softHyphen/>
              <w:t>бал</w:t>
            </w:r>
            <w:r w:rsidRPr="0016690E">
              <w:rPr>
                <w:sz w:val="22"/>
                <w:lang w:val="sr-Cyrl-CS"/>
              </w:rPr>
              <w:softHyphen/>
              <w:t>но-тек</w:t>
            </w:r>
            <w:r w:rsidRPr="0016690E">
              <w:rPr>
                <w:sz w:val="22"/>
                <w:lang w:val="sr-Cyrl-CS"/>
              </w:rPr>
              <w:softHyphen/>
              <w:t>сту</w:t>
            </w:r>
            <w:r w:rsidRPr="0016690E">
              <w:rPr>
                <w:sz w:val="22"/>
                <w:lang w:val="sr-Cyrl-CS"/>
              </w:rPr>
              <w:softHyphen/>
              <w:t>ал</w:t>
            </w:r>
            <w:r w:rsidRPr="0016690E">
              <w:rPr>
                <w:sz w:val="22"/>
                <w:lang w:val="sr-Cyrl-CS"/>
              </w:rPr>
              <w:softHyphen/>
              <w:t>на ме</w:t>
            </w:r>
            <w:r w:rsidRPr="0016690E">
              <w:rPr>
                <w:sz w:val="22"/>
                <w:lang w:val="sr-Cyrl-CS"/>
              </w:rPr>
              <w:softHyphen/>
              <w:t>то</w:t>
            </w:r>
            <w:r w:rsidRPr="0016690E">
              <w:rPr>
                <w:sz w:val="22"/>
                <w:lang w:val="sr-Cyrl-CS"/>
              </w:rPr>
              <w:softHyphen/>
              <w:t>да,</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де</w:t>
            </w:r>
            <w:r w:rsidRPr="0016690E">
              <w:rPr>
                <w:sz w:val="22"/>
                <w:lang w:val="sr-Cyrl-CS"/>
              </w:rPr>
              <w:softHyphen/>
              <w:t>мон</w:t>
            </w:r>
            <w:r w:rsidRPr="0016690E">
              <w:rPr>
                <w:sz w:val="22"/>
                <w:lang w:val="sr-Cyrl-CS"/>
              </w:rPr>
              <w:softHyphen/>
              <w:t>стра</w:t>
            </w:r>
            <w:r w:rsidRPr="0016690E">
              <w:rPr>
                <w:sz w:val="22"/>
                <w:lang w:val="sr-Cyrl-CS"/>
              </w:rPr>
              <w:softHyphen/>
              <w:t>ци</w:t>
            </w:r>
            <w:r w:rsidRPr="0016690E">
              <w:rPr>
                <w:sz w:val="22"/>
                <w:lang w:val="sr-Cyrl-CS"/>
              </w:rPr>
              <w:softHyphen/>
              <w:t>је,</w:t>
            </w:r>
          </w:p>
          <w:p w:rsidR="00420CBE" w:rsidRPr="0016690E" w:rsidRDefault="00420CBE" w:rsidP="0085469C">
            <w:pPr>
              <w:tabs>
                <w:tab w:val="left" w:pos="434"/>
                <w:tab w:val="left" w:pos="10035"/>
              </w:tabs>
              <w:rPr>
                <w:lang w:val="sr-Cyrl-CS"/>
              </w:rPr>
            </w:pPr>
            <w:r w:rsidRPr="0016690E">
              <w:rPr>
                <w:sz w:val="22"/>
                <w:lang w:val="sr-Cyrl-CS"/>
              </w:rPr>
              <w:t>– са</w:t>
            </w:r>
            <w:r w:rsidRPr="0016690E">
              <w:rPr>
                <w:sz w:val="22"/>
                <w:lang w:val="sr-Cyrl-CS"/>
              </w:rPr>
              <w:softHyphen/>
              <w:t>мо</w:t>
            </w:r>
            <w:r w:rsidRPr="0016690E">
              <w:rPr>
                <w:sz w:val="22"/>
                <w:lang w:val="sr-Cyrl-CS"/>
              </w:rPr>
              <w:softHyphen/>
              <w:t>ста</w:t>
            </w:r>
            <w:r w:rsidRPr="0016690E">
              <w:rPr>
                <w:sz w:val="22"/>
                <w:lang w:val="sr-Cyrl-CS"/>
              </w:rPr>
              <w:softHyphen/>
              <w:t>лан рад уче</w:t>
            </w:r>
            <w:r w:rsidRPr="0016690E">
              <w:rPr>
                <w:sz w:val="22"/>
                <w:lang w:val="sr-Cyrl-CS"/>
              </w:rPr>
              <w:softHyphen/>
              <w:t>ни</w:t>
            </w:r>
            <w:r w:rsidRPr="0016690E">
              <w:rPr>
                <w:sz w:val="22"/>
                <w:lang w:val="sr-Cyrl-CS"/>
              </w:rPr>
              <w:softHyphen/>
              <w:t>ка,</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ру</w:t>
            </w:r>
            <w:r w:rsidRPr="0016690E">
              <w:rPr>
                <w:sz w:val="22"/>
                <w:lang w:val="sr-Cyrl-CS"/>
              </w:rPr>
              <w:softHyphen/>
              <w:t>ко</w:t>
            </w:r>
            <w:r w:rsidRPr="0016690E">
              <w:rPr>
                <w:sz w:val="22"/>
                <w:lang w:val="sr-Cyrl-CS"/>
              </w:rPr>
              <w:softHyphen/>
              <w:t>во</w:t>
            </w:r>
            <w:r w:rsidRPr="0016690E">
              <w:rPr>
                <w:sz w:val="22"/>
                <w:lang w:val="sr-Cyrl-CS"/>
              </w:rPr>
              <w:softHyphen/>
              <w:t>ђе</w:t>
            </w:r>
            <w:r w:rsidRPr="0016690E">
              <w:rPr>
                <w:sz w:val="22"/>
                <w:lang w:val="sr-Cyrl-CS"/>
              </w:rPr>
              <w:softHyphen/>
              <w:t>ња са</w:t>
            </w:r>
            <w:r w:rsidRPr="0016690E">
              <w:rPr>
                <w:sz w:val="22"/>
                <w:lang w:val="sr-Cyrl-CS"/>
              </w:rPr>
              <w:softHyphen/>
              <w:t>мо</w:t>
            </w:r>
            <w:r w:rsidRPr="0016690E">
              <w:rPr>
                <w:sz w:val="22"/>
                <w:lang w:val="sr-Cyrl-CS"/>
              </w:rPr>
              <w:softHyphen/>
              <w:t>стал</w:t>
            </w:r>
            <w:r w:rsidRPr="0016690E">
              <w:rPr>
                <w:sz w:val="22"/>
                <w:lang w:val="sr-Cyrl-CS"/>
              </w:rPr>
              <w:softHyphen/>
              <w:t>ним ра</w:t>
            </w:r>
            <w:r w:rsidRPr="0016690E">
              <w:rPr>
                <w:sz w:val="22"/>
                <w:lang w:val="sr-Cyrl-CS"/>
              </w:rPr>
              <w:softHyphen/>
              <w:t>дом уче</w:t>
            </w:r>
            <w:r w:rsidRPr="0016690E">
              <w:rPr>
                <w:sz w:val="22"/>
                <w:lang w:val="sr-Cyrl-CS"/>
              </w:rPr>
              <w:softHyphen/>
              <w:t>ни</w:t>
            </w:r>
            <w:r w:rsidRPr="0016690E">
              <w:rPr>
                <w:sz w:val="22"/>
                <w:lang w:val="sr-Cyrl-CS"/>
              </w:rPr>
              <w:softHyphen/>
              <w:t>ка–крат</w:t>
            </w:r>
            <w:r w:rsidRPr="0016690E">
              <w:rPr>
                <w:sz w:val="22"/>
                <w:lang w:val="sr-Cyrl-CS"/>
              </w:rPr>
              <w:softHyphen/>
              <w:t>ко</w:t>
            </w:r>
            <w:r w:rsidRPr="0016690E">
              <w:rPr>
                <w:sz w:val="22"/>
                <w:lang w:val="sr-Cyrl-CS"/>
              </w:rPr>
              <w:softHyphen/>
              <w:t>трај</w:t>
            </w:r>
            <w:r w:rsidRPr="0016690E">
              <w:rPr>
                <w:sz w:val="22"/>
                <w:lang w:val="sr-Cyrl-CS"/>
              </w:rPr>
              <w:softHyphen/>
              <w:t>ни огле</w:t>
            </w:r>
            <w:r w:rsidRPr="0016690E">
              <w:rPr>
                <w:sz w:val="22"/>
                <w:lang w:val="sr-Cyrl-CS"/>
              </w:rPr>
              <w:softHyphen/>
              <w:t>ди,</w:t>
            </w:r>
          </w:p>
          <w:p w:rsidR="00420CBE" w:rsidRPr="0016690E" w:rsidRDefault="00420CBE" w:rsidP="0085469C">
            <w:pPr>
              <w:tabs>
                <w:tab w:val="left" w:pos="434"/>
                <w:tab w:val="left" w:pos="10035"/>
              </w:tabs>
              <w:rPr>
                <w:lang w:val="sr-Cyrl-CS"/>
              </w:rPr>
            </w:pPr>
            <w:r w:rsidRPr="0016690E">
              <w:rPr>
                <w:sz w:val="22"/>
                <w:lang w:val="sr-Cyrl-CS"/>
              </w:rPr>
              <w:t>– про</w:t>
            </w:r>
            <w:r w:rsidRPr="0016690E">
              <w:rPr>
                <w:sz w:val="22"/>
                <w:lang w:val="sr-Cyrl-CS"/>
              </w:rPr>
              <w:softHyphen/>
              <w:t>блем</w:t>
            </w:r>
            <w:r w:rsidRPr="0016690E">
              <w:rPr>
                <w:sz w:val="22"/>
                <w:lang w:val="sr-Cyrl-CS"/>
              </w:rPr>
              <w:softHyphen/>
              <w:t>ска на</w:t>
            </w:r>
            <w:r w:rsidRPr="0016690E">
              <w:rPr>
                <w:sz w:val="22"/>
                <w:lang w:val="sr-Cyrl-CS"/>
              </w:rPr>
              <w:softHyphen/>
              <w:t>ста</w:t>
            </w:r>
            <w:r w:rsidRPr="0016690E">
              <w:rPr>
                <w:sz w:val="22"/>
                <w:lang w:val="sr-Cyrl-CS"/>
              </w:rPr>
              <w:softHyphen/>
              <w:t>ва,</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сцен</w:t>
            </w:r>
            <w:r w:rsidRPr="0016690E">
              <w:rPr>
                <w:sz w:val="22"/>
                <w:lang w:val="sr-Cyrl-CS"/>
              </w:rPr>
              <w:softHyphen/>
              <w:t>ске ко</w:t>
            </w:r>
            <w:r w:rsidRPr="0016690E">
              <w:rPr>
                <w:sz w:val="22"/>
                <w:lang w:val="sr-Cyrl-CS"/>
              </w:rPr>
              <w:softHyphen/>
              <w:t>му</w:t>
            </w:r>
            <w:r w:rsidRPr="0016690E">
              <w:rPr>
                <w:sz w:val="22"/>
                <w:lang w:val="sr-Cyrl-CS"/>
              </w:rPr>
              <w:softHyphen/>
              <w:t>ни</w:t>
            </w:r>
            <w:r w:rsidRPr="0016690E">
              <w:rPr>
                <w:sz w:val="22"/>
                <w:lang w:val="sr-Cyrl-CS"/>
              </w:rPr>
              <w:softHyphen/>
              <w:t>ка</w:t>
            </w:r>
            <w:r w:rsidRPr="0016690E">
              <w:rPr>
                <w:sz w:val="22"/>
                <w:lang w:val="sr-Cyrl-CS"/>
              </w:rPr>
              <w:softHyphen/>
              <w:t>ци</w:t>
            </w:r>
            <w:r w:rsidRPr="0016690E">
              <w:rPr>
                <w:sz w:val="22"/>
                <w:lang w:val="sr-Cyrl-CS"/>
              </w:rPr>
              <w:softHyphen/>
              <w:t>је,</w:t>
            </w:r>
          </w:p>
          <w:p w:rsidR="00420CBE" w:rsidRPr="0016690E" w:rsidRDefault="00420CBE" w:rsidP="0085469C">
            <w:pPr>
              <w:tabs>
                <w:tab w:val="left" w:pos="434"/>
                <w:tab w:val="left" w:pos="10035"/>
              </w:tabs>
              <w:rPr>
                <w:lang w:val="sr-Cyrl-CS"/>
              </w:rPr>
            </w:pPr>
            <w:r w:rsidRPr="0016690E">
              <w:rPr>
                <w:sz w:val="22"/>
                <w:lang w:val="sr-Cyrl-CS"/>
              </w:rPr>
              <w:t>-кооперативна метода</w:t>
            </w:r>
          </w:p>
          <w:p w:rsidR="00420CBE" w:rsidRPr="0016690E" w:rsidRDefault="00420CBE" w:rsidP="0085469C">
            <w:pPr>
              <w:tabs>
                <w:tab w:val="left" w:pos="434"/>
                <w:tab w:val="left" w:pos="10035"/>
              </w:tabs>
              <w:rPr>
                <w:lang w:val="sr-Cyrl-CS"/>
              </w:rPr>
            </w:pPr>
            <w:r w:rsidRPr="0016690E">
              <w:rPr>
                <w:sz w:val="22"/>
                <w:lang w:val="sr-Cyrl-CS"/>
              </w:rPr>
              <w:t>-амбијентално учење</w:t>
            </w:r>
          </w:p>
          <w:p w:rsidR="00420CBE" w:rsidRPr="0016690E" w:rsidRDefault="00420CBE" w:rsidP="0085469C">
            <w:pPr>
              <w:tabs>
                <w:tab w:val="left" w:pos="434"/>
                <w:tab w:val="left" w:pos="10035"/>
              </w:tabs>
              <w:rPr>
                <w:rFonts w:eastAsia="SimSun"/>
                <w:lang w:val="sr-Cyrl-CS"/>
              </w:rPr>
            </w:pPr>
            <w:r w:rsidRPr="0016690E">
              <w:rPr>
                <w:sz w:val="22"/>
                <w:lang w:val="sr-Cyrl-CS"/>
              </w:rPr>
              <w:t>-</w:t>
            </w:r>
            <w:r w:rsidRPr="0016690E">
              <w:rPr>
                <w:rFonts w:eastAsia="SimSun"/>
                <w:sz w:val="22"/>
                <w:lang w:val="sr-Cyrl-CS"/>
              </w:rPr>
              <w:t>Партиципативне методе</w:t>
            </w:r>
          </w:p>
          <w:p w:rsidR="00420CBE" w:rsidRPr="0016690E" w:rsidRDefault="00420CBE" w:rsidP="0085469C">
            <w:pPr>
              <w:tabs>
                <w:tab w:val="left" w:pos="434"/>
                <w:tab w:val="left" w:pos="10035"/>
              </w:tabs>
              <w:rPr>
                <w:lang w:val="sr-Cyrl-CS"/>
              </w:rPr>
            </w:pPr>
            <w:r w:rsidRPr="0016690E">
              <w:rPr>
                <w:rFonts w:eastAsia="SimSun"/>
                <w:sz w:val="22"/>
                <w:lang w:val="sr-Cyrl-CS"/>
              </w:rPr>
              <w:t>-Решавање проблем-ситуација</w:t>
            </w:r>
          </w:p>
          <w:p w:rsidR="00420CBE" w:rsidRPr="0016690E" w:rsidRDefault="00420CBE" w:rsidP="0085469C">
            <w:pPr>
              <w:tabs>
                <w:tab w:val="left" w:pos="434"/>
                <w:tab w:val="left" w:pos="10035"/>
              </w:tabs>
              <w:rPr>
                <w:lang w:val="sr-Cyrl-CS"/>
              </w:rPr>
            </w:pPr>
            <w:r w:rsidRPr="0016690E">
              <w:rPr>
                <w:sz w:val="22"/>
                <w:lang w:val="sr-Cyrl-CS"/>
              </w:rPr>
              <w:t>-истраживање</w:t>
            </w:r>
          </w:p>
          <w:p w:rsidR="00420CBE" w:rsidRPr="0016690E" w:rsidRDefault="00420CBE" w:rsidP="0085469C">
            <w:pPr>
              <w:tabs>
                <w:tab w:val="left" w:pos="434"/>
                <w:tab w:val="left" w:pos="10035"/>
              </w:tabs>
              <w:rPr>
                <w:lang w:val="sr-Cyrl-CS"/>
              </w:rPr>
            </w:pPr>
            <w:r w:rsidRPr="0016690E">
              <w:rPr>
                <w:sz w:val="22"/>
                <w:lang w:val="sr-Cyrl-CS"/>
              </w:rPr>
              <w:t>– ра</w:t>
            </w:r>
            <w:r w:rsidRPr="0016690E">
              <w:rPr>
                <w:sz w:val="22"/>
                <w:lang w:val="sr-Cyrl-CS"/>
              </w:rPr>
              <w:softHyphen/>
              <w:t>ди</w:t>
            </w:r>
            <w:r w:rsidRPr="0016690E">
              <w:rPr>
                <w:sz w:val="22"/>
                <w:lang w:val="sr-Cyrl-CS"/>
              </w:rPr>
              <w:softHyphen/>
              <w:t>о</w:t>
            </w:r>
            <w:r w:rsidRPr="0016690E">
              <w:rPr>
                <w:sz w:val="22"/>
                <w:lang w:val="sr-Cyrl-CS"/>
              </w:rPr>
              <w:softHyphen/>
              <w:t>ни</w:t>
            </w:r>
            <w:r w:rsidRPr="0016690E">
              <w:rPr>
                <w:sz w:val="22"/>
                <w:lang w:val="sr-Cyrl-CS"/>
              </w:rPr>
              <w:softHyphen/>
              <w:t>це,</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игре.</w:t>
            </w:r>
          </w:p>
          <w:p w:rsidR="00420CBE" w:rsidRPr="0016690E" w:rsidRDefault="00420CBE" w:rsidP="0085469C">
            <w:pPr>
              <w:tabs>
                <w:tab w:val="left" w:pos="434"/>
                <w:tab w:val="left" w:pos="10035"/>
              </w:tabs>
              <w:rPr>
                <w:b/>
                <w:i/>
                <w:lang w:val="sr-Cyrl-CS"/>
              </w:rPr>
            </w:pPr>
            <w:r w:rsidRPr="0016690E">
              <w:rPr>
                <w:b/>
                <w:i/>
                <w:sz w:val="22"/>
                <w:lang w:val="sr-Cyrl-CS"/>
              </w:rPr>
              <w:t>Облици рада:</w:t>
            </w:r>
          </w:p>
          <w:p w:rsidR="00420CBE" w:rsidRPr="0016690E" w:rsidRDefault="00420CBE" w:rsidP="0085469C">
            <w:pPr>
              <w:tabs>
                <w:tab w:val="left" w:pos="434"/>
                <w:tab w:val="left" w:pos="704"/>
                <w:tab w:val="left" w:pos="10035"/>
              </w:tabs>
              <w:rPr>
                <w:lang w:val="sr-Cyrl-CS"/>
              </w:rPr>
            </w:pPr>
            <w:r w:rsidRPr="0016690E">
              <w:rPr>
                <w:sz w:val="22"/>
                <w:lang w:val="sr-Cyrl-CS"/>
              </w:rPr>
              <w:t>фронтални,</w:t>
            </w:r>
          </w:p>
          <w:p w:rsidR="00420CBE" w:rsidRPr="0016690E" w:rsidRDefault="00420CBE" w:rsidP="0085469C">
            <w:pPr>
              <w:tabs>
                <w:tab w:val="left" w:pos="434"/>
                <w:tab w:val="left" w:pos="704"/>
                <w:tab w:val="left" w:pos="10035"/>
              </w:tabs>
              <w:rPr>
                <w:lang w:val="sr-Cyrl-CS"/>
              </w:rPr>
            </w:pPr>
            <w:r w:rsidRPr="0016690E">
              <w:rPr>
                <w:sz w:val="22"/>
                <w:lang w:val="sr-Cyrl-CS"/>
              </w:rPr>
              <w:t>групни,</w:t>
            </w:r>
          </w:p>
          <w:p w:rsidR="00420CBE" w:rsidRPr="0016690E" w:rsidRDefault="00420CBE" w:rsidP="0085469C">
            <w:pPr>
              <w:tabs>
                <w:tab w:val="left" w:pos="434"/>
                <w:tab w:val="left" w:pos="704"/>
                <w:tab w:val="left" w:pos="10035"/>
              </w:tabs>
              <w:rPr>
                <w:lang w:val="sr-Cyrl-CS"/>
              </w:rPr>
            </w:pPr>
            <w:r w:rsidRPr="0016690E">
              <w:rPr>
                <w:sz w:val="22"/>
                <w:lang w:val="sr-Cyrl-CS"/>
              </w:rPr>
              <w:t>у пару,</w:t>
            </w:r>
          </w:p>
          <w:p w:rsidR="00420CBE" w:rsidRPr="0016690E" w:rsidRDefault="00420CBE" w:rsidP="0085469C">
            <w:pPr>
              <w:tabs>
                <w:tab w:val="left" w:pos="434"/>
                <w:tab w:val="left" w:pos="704"/>
                <w:tab w:val="left" w:pos="10035"/>
              </w:tabs>
              <w:rPr>
                <w:lang w:val="sr-Cyrl-CS"/>
              </w:rPr>
            </w:pPr>
            <w:r w:rsidRPr="0016690E">
              <w:rPr>
                <w:sz w:val="22"/>
                <w:lang w:val="sr-Cyrl-CS"/>
              </w:rPr>
              <w:lastRenderedPageBreak/>
              <w:t xml:space="preserve">индивидуални </w:t>
            </w:r>
          </w:p>
          <w:p w:rsidR="00420CBE" w:rsidRPr="0016690E" w:rsidRDefault="00420CBE" w:rsidP="0085469C">
            <w:pPr>
              <w:tabs>
                <w:tab w:val="left" w:pos="434"/>
                <w:tab w:val="left" w:pos="10035"/>
              </w:tabs>
              <w:rPr>
                <w:lang w:val="sr-Cyrl-CS"/>
              </w:rPr>
            </w:pPr>
            <w:r w:rsidRPr="0016690E">
              <w:rPr>
                <w:sz w:val="22"/>
                <w:lang w:val="sr-Cyrl-CS"/>
              </w:rPr>
              <w:t>индивидуализовани</w:t>
            </w:r>
          </w:p>
          <w:p w:rsidR="00420CBE" w:rsidRPr="0016690E" w:rsidRDefault="00420CBE" w:rsidP="0085469C">
            <w:pPr>
              <w:tabs>
                <w:tab w:val="left" w:pos="434"/>
                <w:tab w:val="left" w:pos="10035"/>
              </w:tabs>
              <w:rPr>
                <w:b/>
                <w:i/>
                <w:lang w:val="sr-Cyrl-CS"/>
              </w:rPr>
            </w:pPr>
            <w:r w:rsidRPr="0016690E">
              <w:rPr>
                <w:b/>
                <w:i/>
                <w:sz w:val="22"/>
                <w:lang w:val="sr-Cyrl-CS"/>
              </w:rPr>
              <w:t>Активности наставника:</w:t>
            </w:r>
          </w:p>
          <w:p w:rsidR="00420CBE" w:rsidRPr="0016690E" w:rsidRDefault="00420CBE" w:rsidP="0085469C">
            <w:pPr>
              <w:tabs>
                <w:tab w:val="left" w:pos="434"/>
                <w:tab w:val="left" w:pos="10035"/>
              </w:tabs>
              <w:rPr>
                <w:lang w:val="sr-Cyrl-CS"/>
              </w:rPr>
            </w:pPr>
            <w:r w:rsidRPr="0016690E">
              <w:rPr>
                <w:sz w:val="22"/>
                <w:lang w:val="sr-Cyrl-CS"/>
              </w:rPr>
              <w:t xml:space="preserve">наставник као извор знања, креатор, </w:t>
            </w:r>
          </w:p>
          <w:p w:rsidR="00420CBE" w:rsidRPr="0016690E" w:rsidRDefault="00420CBE" w:rsidP="0085469C">
            <w:pPr>
              <w:tabs>
                <w:tab w:val="left" w:pos="434"/>
                <w:tab w:val="left" w:pos="10035"/>
              </w:tabs>
              <w:rPr>
                <w:lang w:val="sr-Cyrl-CS"/>
              </w:rPr>
            </w:pPr>
            <w:r w:rsidRPr="0016690E">
              <w:rPr>
                <w:sz w:val="22"/>
                <w:lang w:val="sr-Cyrl-CS"/>
              </w:rPr>
              <w:t xml:space="preserve">организатор и координатор активности, </w:t>
            </w:r>
          </w:p>
          <w:p w:rsidR="00420CBE" w:rsidRPr="0016690E" w:rsidRDefault="00420CBE" w:rsidP="0085469C">
            <w:pPr>
              <w:tabs>
                <w:tab w:val="left" w:pos="434"/>
                <w:tab w:val="left" w:pos="10035"/>
              </w:tabs>
              <w:rPr>
                <w:lang w:val="sr-Cyrl-CS"/>
              </w:rPr>
            </w:pPr>
            <w:r w:rsidRPr="0016690E">
              <w:rPr>
                <w:sz w:val="22"/>
                <w:lang w:val="sr-Cyrl-CS"/>
              </w:rPr>
              <w:t xml:space="preserve">мотиватор, </w:t>
            </w:r>
          </w:p>
          <w:p w:rsidR="00420CBE" w:rsidRPr="0016690E" w:rsidRDefault="00420CBE" w:rsidP="0085469C">
            <w:pPr>
              <w:tabs>
                <w:tab w:val="left" w:pos="434"/>
                <w:tab w:val="left" w:pos="10035"/>
              </w:tabs>
              <w:rPr>
                <w:lang w:val="sr-Cyrl-CS"/>
              </w:rPr>
            </w:pPr>
            <w:r w:rsidRPr="0016690E">
              <w:rPr>
                <w:sz w:val="22"/>
                <w:lang w:val="sr-Cyrl-CS"/>
              </w:rPr>
              <w:t>планира и прати,</w:t>
            </w:r>
          </w:p>
          <w:p w:rsidR="00420CBE" w:rsidRPr="0016690E" w:rsidRDefault="00420CBE" w:rsidP="0085469C">
            <w:pPr>
              <w:tabs>
                <w:tab w:val="left" w:pos="434"/>
                <w:tab w:val="left" w:pos="10035"/>
              </w:tabs>
              <w:rPr>
                <w:lang w:val="sr-Cyrl-CS"/>
              </w:rPr>
            </w:pPr>
            <w:r w:rsidRPr="0016690E">
              <w:rPr>
                <w:sz w:val="22"/>
                <w:lang w:val="sr-Cyrl-CS"/>
              </w:rPr>
              <w:t xml:space="preserve">подстиче, </w:t>
            </w:r>
          </w:p>
          <w:p w:rsidR="00420CBE" w:rsidRPr="0016690E" w:rsidRDefault="00420CBE" w:rsidP="0085469C">
            <w:pPr>
              <w:tabs>
                <w:tab w:val="left" w:pos="434"/>
                <w:tab w:val="left" w:pos="10035"/>
              </w:tabs>
              <w:rPr>
                <w:lang w:val="sr-Cyrl-CS"/>
              </w:rPr>
            </w:pPr>
            <w:r w:rsidRPr="0016690E">
              <w:rPr>
                <w:sz w:val="22"/>
                <w:lang w:val="sr-Cyrl-CS"/>
              </w:rPr>
              <w:t>оцењује...</w:t>
            </w:r>
          </w:p>
          <w:p w:rsidR="00420CBE" w:rsidRPr="0016690E" w:rsidRDefault="00420CBE" w:rsidP="0085469C">
            <w:pPr>
              <w:tabs>
                <w:tab w:val="left" w:pos="434"/>
                <w:tab w:val="left" w:pos="10035"/>
              </w:tabs>
              <w:rPr>
                <w:lang w:val="sr-Cyrl-CS"/>
              </w:rPr>
            </w:pPr>
            <w:r w:rsidRPr="0016690E">
              <w:rPr>
                <w:sz w:val="22"/>
                <w:lang w:val="sr-Cyrl-CS"/>
              </w:rPr>
              <w:t>негује позитивну климу  у одељењу</w:t>
            </w:r>
          </w:p>
          <w:p w:rsidR="00420CBE" w:rsidRPr="0016690E" w:rsidRDefault="00420CBE" w:rsidP="0085469C">
            <w:pPr>
              <w:tabs>
                <w:tab w:val="left" w:pos="434"/>
                <w:tab w:val="left" w:pos="10035"/>
              </w:tabs>
              <w:rPr>
                <w:b/>
                <w:i/>
                <w:lang w:val="sr-Cyrl-CS"/>
              </w:rPr>
            </w:pPr>
            <w:r w:rsidRPr="0016690E">
              <w:rPr>
                <w:b/>
                <w:i/>
                <w:sz w:val="22"/>
                <w:lang w:val="sr-Cyrl-CS"/>
              </w:rPr>
              <w:t>Активности ученика:</w:t>
            </w:r>
          </w:p>
          <w:p w:rsidR="00420CBE" w:rsidRPr="0016690E" w:rsidRDefault="00420CBE" w:rsidP="0085469C">
            <w:pPr>
              <w:tabs>
                <w:tab w:val="left" w:pos="434"/>
                <w:tab w:val="left" w:pos="10035"/>
              </w:tabs>
              <w:rPr>
                <w:lang w:val="sr-Cyrl-CS"/>
              </w:rPr>
            </w:pPr>
            <w:r w:rsidRPr="0016690E">
              <w:rPr>
                <w:sz w:val="22"/>
                <w:lang w:val="sr-Latn-CS"/>
              </w:rPr>
              <w:t xml:space="preserve">- Посматрање </w:t>
            </w:r>
          </w:p>
          <w:p w:rsidR="00420CBE" w:rsidRPr="0016690E" w:rsidRDefault="00420CBE" w:rsidP="0085469C">
            <w:pPr>
              <w:tabs>
                <w:tab w:val="left" w:pos="434"/>
                <w:tab w:val="left" w:pos="10035"/>
              </w:tabs>
              <w:rPr>
                <w:lang w:val="sr-Cyrl-CS"/>
              </w:rPr>
            </w:pPr>
            <w:r w:rsidRPr="0016690E">
              <w:rPr>
                <w:sz w:val="22"/>
                <w:lang w:val="sr-Latn-CS"/>
              </w:rPr>
              <w:t xml:space="preserve">- Tрчање, скакање, ходање, плес </w:t>
            </w:r>
          </w:p>
          <w:p w:rsidR="00420CBE" w:rsidRPr="0016690E" w:rsidRDefault="00420CBE" w:rsidP="0085469C">
            <w:pPr>
              <w:tabs>
                <w:tab w:val="left" w:pos="434"/>
                <w:tab w:val="left" w:pos="10035"/>
              </w:tabs>
              <w:rPr>
                <w:lang w:val="sr-Cyrl-CS"/>
              </w:rPr>
            </w:pPr>
            <w:r w:rsidRPr="0016690E">
              <w:rPr>
                <w:sz w:val="22"/>
                <w:lang w:val="sr-Latn-CS"/>
              </w:rPr>
              <w:t xml:space="preserve">- Процењивање </w:t>
            </w:r>
          </w:p>
          <w:p w:rsidR="00420CBE" w:rsidRPr="0016690E" w:rsidRDefault="00420CBE" w:rsidP="0085469C">
            <w:pPr>
              <w:tabs>
                <w:tab w:val="left" w:pos="434"/>
                <w:tab w:val="left" w:pos="10035"/>
              </w:tabs>
              <w:rPr>
                <w:lang w:val="sr-Cyrl-CS"/>
              </w:rPr>
            </w:pPr>
            <w:r w:rsidRPr="0016690E">
              <w:rPr>
                <w:sz w:val="22"/>
                <w:lang w:val="sr-Latn-CS"/>
              </w:rPr>
              <w:t xml:space="preserve">- Груписање  </w:t>
            </w:r>
          </w:p>
          <w:p w:rsidR="00420CBE" w:rsidRPr="0016690E" w:rsidRDefault="00420CBE" w:rsidP="0085469C">
            <w:pPr>
              <w:tabs>
                <w:tab w:val="left" w:pos="434"/>
                <w:tab w:val="left" w:pos="10035"/>
              </w:tabs>
              <w:rPr>
                <w:lang w:val="sr-Cyrl-CS"/>
              </w:rPr>
            </w:pPr>
            <w:r w:rsidRPr="0016690E">
              <w:rPr>
                <w:sz w:val="22"/>
                <w:lang w:val="sr-Latn-CS"/>
              </w:rPr>
              <w:t xml:space="preserve">- Праћење </w:t>
            </w:r>
          </w:p>
          <w:p w:rsidR="00420CBE" w:rsidRPr="0016690E" w:rsidRDefault="00420CBE" w:rsidP="0085469C">
            <w:pPr>
              <w:tabs>
                <w:tab w:val="left" w:pos="434"/>
                <w:tab w:val="left" w:pos="10035"/>
              </w:tabs>
              <w:rPr>
                <w:rFonts w:eastAsia="Calibri"/>
                <w:lang w:val="sr-Cyrl-CS"/>
              </w:rPr>
            </w:pPr>
            <w:r w:rsidRPr="0016690E">
              <w:rPr>
                <w:sz w:val="22"/>
                <w:lang w:val="sr-Latn-CS"/>
              </w:rPr>
              <w:t xml:space="preserve">-Играње </w:t>
            </w:r>
            <w:r w:rsidRPr="0016690E">
              <w:rPr>
                <w:sz w:val="22"/>
                <w:lang w:val="sr-Latn-CS"/>
              </w:rPr>
              <w:br/>
              <w:t>-Активности у оквиру мини-пројекта</w:t>
            </w:r>
          </w:p>
        </w:tc>
        <w:tc>
          <w:tcPr>
            <w:tcW w:w="3021" w:type="dxa"/>
            <w:vMerge w:val="restart"/>
            <w:vAlign w:val="center"/>
          </w:tcPr>
          <w:p w:rsidR="00420CBE" w:rsidRPr="0016690E" w:rsidRDefault="00420CBE" w:rsidP="0085469C">
            <w:pPr>
              <w:tabs>
                <w:tab w:val="left" w:pos="10035"/>
              </w:tabs>
              <w:rPr>
                <w:b/>
                <w:lang w:val="sr-Cyrl-BA"/>
              </w:rPr>
            </w:pPr>
            <w:r w:rsidRPr="0016690E">
              <w:rPr>
                <w:sz w:val="22"/>
                <w:lang w:val="sr-Cyrl-CS"/>
              </w:rPr>
              <w:lastRenderedPageBreak/>
              <w:t>Посматрање,  заједничко оцењивање ученика, самооцењивање, такмичење</w:t>
            </w:r>
          </w:p>
        </w:tc>
      </w:tr>
      <w:tr w:rsidR="00420CBE" w:rsidRPr="0016690E" w:rsidTr="0085469C">
        <w:trPr>
          <w:trHeight w:val="413"/>
          <w:jc w:val="center"/>
        </w:trPr>
        <w:tc>
          <w:tcPr>
            <w:tcW w:w="2657" w:type="dxa"/>
            <w:vAlign w:val="center"/>
          </w:tcPr>
          <w:p w:rsidR="00420CBE" w:rsidRPr="0016690E" w:rsidRDefault="00420CBE" w:rsidP="0085469C">
            <w:pPr>
              <w:tabs>
                <w:tab w:val="left" w:pos="10035"/>
              </w:tabs>
              <w:rPr>
                <w:lang w:val="sr-Cyrl-CS"/>
              </w:rPr>
            </w:pPr>
            <w:r w:rsidRPr="0016690E">
              <w:rPr>
                <w:sz w:val="22"/>
                <w:lang w:val="sr-Cyrl-CS"/>
              </w:rPr>
              <w:t>ВЕЖБЕ НА СПРАВАМА И ТЛУ</w:t>
            </w:r>
          </w:p>
        </w:tc>
        <w:tc>
          <w:tcPr>
            <w:tcW w:w="989" w:type="dxa"/>
            <w:vAlign w:val="center"/>
          </w:tcPr>
          <w:p w:rsidR="00420CBE" w:rsidRPr="0016690E" w:rsidRDefault="00420CBE" w:rsidP="0085469C">
            <w:pPr>
              <w:tabs>
                <w:tab w:val="left" w:pos="10035"/>
              </w:tabs>
              <w:jc w:val="center"/>
              <w:rPr>
                <w:lang w:val="sr-Cyrl-CS"/>
              </w:rPr>
            </w:pPr>
            <w:r w:rsidRPr="0016690E">
              <w:rPr>
                <w:sz w:val="22"/>
                <w:lang w:val="sr-Cyrl-CS"/>
              </w:rPr>
              <w:t>12</w:t>
            </w:r>
          </w:p>
        </w:tc>
        <w:tc>
          <w:tcPr>
            <w:tcW w:w="3242" w:type="dxa"/>
            <w:vAlign w:val="center"/>
          </w:tcPr>
          <w:p w:rsidR="00420CBE" w:rsidRPr="0016690E" w:rsidRDefault="00420CBE" w:rsidP="0085469C">
            <w:pPr>
              <w:tabs>
                <w:tab w:val="left" w:pos="10035"/>
              </w:tabs>
              <w:rPr>
                <w:lang w:val="sr-Cyrl-CS"/>
              </w:rPr>
            </w:pPr>
            <w:r w:rsidRPr="0016690E">
              <w:rPr>
                <w:sz w:val="22"/>
                <w:lang w:val="sr-Cyrl-CS"/>
              </w:rPr>
              <w:t>Стицање моторичких умења у вежбама на справама и тлу, оспособљавање за самостално вежбање.</w:t>
            </w:r>
          </w:p>
        </w:tc>
        <w:tc>
          <w:tcPr>
            <w:tcW w:w="3969" w:type="dxa"/>
            <w:vMerge/>
            <w:vAlign w:val="center"/>
          </w:tcPr>
          <w:p w:rsidR="00420CBE" w:rsidRPr="0016690E" w:rsidRDefault="00420CBE" w:rsidP="0085469C">
            <w:pPr>
              <w:pStyle w:val="ListParagraph"/>
              <w:spacing w:before="48"/>
              <w:ind w:left="0"/>
              <w:rPr>
                <w:noProof/>
              </w:rPr>
            </w:pPr>
          </w:p>
        </w:tc>
        <w:tc>
          <w:tcPr>
            <w:tcW w:w="3021" w:type="dxa"/>
            <w:vMerge/>
            <w:vAlign w:val="center"/>
          </w:tcPr>
          <w:p w:rsidR="00420CBE" w:rsidRPr="0016690E" w:rsidRDefault="00420CBE" w:rsidP="0085469C">
            <w:pPr>
              <w:pStyle w:val="ListParagraph"/>
              <w:spacing w:before="48"/>
              <w:ind w:left="0"/>
              <w:rPr>
                <w:noProof/>
              </w:rPr>
            </w:pPr>
          </w:p>
        </w:tc>
      </w:tr>
      <w:tr w:rsidR="00420CBE" w:rsidRPr="0016690E" w:rsidTr="0085469C">
        <w:trPr>
          <w:jc w:val="center"/>
        </w:trPr>
        <w:tc>
          <w:tcPr>
            <w:tcW w:w="2657" w:type="dxa"/>
            <w:vAlign w:val="center"/>
          </w:tcPr>
          <w:p w:rsidR="00420CBE" w:rsidRPr="0016690E" w:rsidRDefault="00420CBE" w:rsidP="0085469C">
            <w:pPr>
              <w:tabs>
                <w:tab w:val="left" w:pos="10035"/>
              </w:tabs>
              <w:rPr>
                <w:lang w:val="sr-Cyrl-CS"/>
              </w:rPr>
            </w:pPr>
            <w:r w:rsidRPr="0016690E">
              <w:rPr>
                <w:sz w:val="22"/>
                <w:lang w:val="sr-Cyrl-CS"/>
              </w:rPr>
              <w:t>ВЕЖБЕ  РЕКВИЗИТИМА</w:t>
            </w:r>
          </w:p>
        </w:tc>
        <w:tc>
          <w:tcPr>
            <w:tcW w:w="989" w:type="dxa"/>
            <w:vAlign w:val="center"/>
          </w:tcPr>
          <w:p w:rsidR="00420CBE" w:rsidRPr="0016690E" w:rsidRDefault="00420CBE" w:rsidP="0085469C">
            <w:pPr>
              <w:tabs>
                <w:tab w:val="left" w:pos="10035"/>
              </w:tabs>
              <w:jc w:val="center"/>
              <w:rPr>
                <w:lang w:val="sr-Cyrl-CS"/>
              </w:rPr>
            </w:pPr>
            <w:r w:rsidRPr="0016690E">
              <w:rPr>
                <w:sz w:val="22"/>
                <w:lang w:val="sr-Cyrl-CS"/>
              </w:rPr>
              <w:t>16</w:t>
            </w:r>
          </w:p>
        </w:tc>
        <w:tc>
          <w:tcPr>
            <w:tcW w:w="3242" w:type="dxa"/>
            <w:vAlign w:val="center"/>
          </w:tcPr>
          <w:p w:rsidR="00420CBE" w:rsidRPr="0016690E" w:rsidRDefault="00420CBE" w:rsidP="0085469C">
            <w:pPr>
              <w:tabs>
                <w:tab w:val="left" w:pos="10035"/>
              </w:tabs>
              <w:rPr>
                <w:lang w:val="sr-Cyrl-CS"/>
              </w:rPr>
            </w:pPr>
            <w:r w:rsidRPr="0016690E">
              <w:rPr>
                <w:sz w:val="22"/>
                <w:lang w:val="sr-Cyrl-CS"/>
              </w:rPr>
              <w:t>Развијање координације, гипкости, равнотеже и експлозивне снаге.</w:t>
            </w:r>
          </w:p>
        </w:tc>
        <w:tc>
          <w:tcPr>
            <w:tcW w:w="3969" w:type="dxa"/>
            <w:vMerge/>
            <w:vAlign w:val="center"/>
          </w:tcPr>
          <w:p w:rsidR="00420CBE" w:rsidRPr="0016690E" w:rsidRDefault="00420CBE" w:rsidP="0085469C">
            <w:pPr>
              <w:pStyle w:val="ListParagraph"/>
              <w:spacing w:before="48"/>
              <w:ind w:left="0"/>
              <w:rPr>
                <w:noProof/>
              </w:rPr>
            </w:pPr>
          </w:p>
        </w:tc>
        <w:tc>
          <w:tcPr>
            <w:tcW w:w="3021"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657" w:type="dxa"/>
            <w:vAlign w:val="center"/>
          </w:tcPr>
          <w:p w:rsidR="00420CBE" w:rsidRPr="0016690E" w:rsidRDefault="00420CBE" w:rsidP="0085469C">
            <w:pPr>
              <w:tabs>
                <w:tab w:val="left" w:pos="10035"/>
              </w:tabs>
              <w:rPr>
                <w:lang w:val="sr-Cyrl-CS"/>
              </w:rPr>
            </w:pPr>
            <w:r w:rsidRPr="0016690E">
              <w:rPr>
                <w:sz w:val="22"/>
                <w:lang w:val="sr-Cyrl-CS"/>
              </w:rPr>
              <w:t>РИТМИЧКЕ ВЕЖБЕ И НАРОДНИ ПЛЕСОВИ</w:t>
            </w:r>
          </w:p>
        </w:tc>
        <w:tc>
          <w:tcPr>
            <w:tcW w:w="989" w:type="dxa"/>
            <w:vAlign w:val="center"/>
          </w:tcPr>
          <w:p w:rsidR="00420CBE" w:rsidRPr="0016690E" w:rsidRDefault="00420CBE" w:rsidP="0085469C">
            <w:pPr>
              <w:tabs>
                <w:tab w:val="left" w:pos="10035"/>
              </w:tabs>
              <w:jc w:val="center"/>
              <w:rPr>
                <w:lang w:val="sr-Cyrl-CS"/>
              </w:rPr>
            </w:pPr>
            <w:r w:rsidRPr="0016690E">
              <w:rPr>
                <w:sz w:val="22"/>
                <w:lang w:val="sr-Cyrl-CS"/>
              </w:rPr>
              <w:t>12</w:t>
            </w:r>
          </w:p>
        </w:tc>
        <w:tc>
          <w:tcPr>
            <w:tcW w:w="3242" w:type="dxa"/>
            <w:vAlign w:val="center"/>
          </w:tcPr>
          <w:p w:rsidR="00420CBE" w:rsidRPr="0016690E" w:rsidRDefault="00420CBE" w:rsidP="0085469C">
            <w:pPr>
              <w:tabs>
                <w:tab w:val="left" w:pos="10035"/>
              </w:tabs>
              <w:rPr>
                <w:lang w:val="sr-Cyrl-CS"/>
              </w:rPr>
            </w:pPr>
            <w:r w:rsidRPr="0016690E">
              <w:rPr>
                <w:sz w:val="22"/>
                <w:lang w:val="sr-Cyrl-CS"/>
              </w:rPr>
              <w:t>Стицање моторичких умења у ритмици, плесним вежбама.</w:t>
            </w:r>
          </w:p>
        </w:tc>
        <w:tc>
          <w:tcPr>
            <w:tcW w:w="3969" w:type="dxa"/>
            <w:vMerge/>
            <w:vAlign w:val="center"/>
          </w:tcPr>
          <w:p w:rsidR="00420CBE" w:rsidRPr="0016690E" w:rsidRDefault="00420CBE" w:rsidP="0085469C">
            <w:pPr>
              <w:pStyle w:val="ListParagraph"/>
              <w:spacing w:before="48"/>
              <w:ind w:left="0"/>
              <w:rPr>
                <w:noProof/>
              </w:rPr>
            </w:pPr>
          </w:p>
        </w:tc>
        <w:tc>
          <w:tcPr>
            <w:tcW w:w="3021" w:type="dxa"/>
            <w:vMerge/>
          </w:tcPr>
          <w:p w:rsidR="00420CBE" w:rsidRPr="0016690E" w:rsidRDefault="00420CBE" w:rsidP="0085469C">
            <w:pPr>
              <w:pStyle w:val="ListParagraph"/>
              <w:spacing w:before="48"/>
              <w:ind w:left="0"/>
              <w:rPr>
                <w:noProof/>
              </w:rPr>
            </w:pPr>
          </w:p>
        </w:tc>
      </w:tr>
      <w:tr w:rsidR="00420CBE" w:rsidRPr="0016690E" w:rsidTr="0085469C">
        <w:trPr>
          <w:trHeight w:val="1088"/>
          <w:jc w:val="center"/>
        </w:trPr>
        <w:tc>
          <w:tcPr>
            <w:tcW w:w="2657" w:type="dxa"/>
            <w:vAlign w:val="center"/>
          </w:tcPr>
          <w:p w:rsidR="00420CBE" w:rsidRPr="0016690E" w:rsidRDefault="00420CBE" w:rsidP="0085469C">
            <w:pPr>
              <w:tabs>
                <w:tab w:val="left" w:pos="10035"/>
              </w:tabs>
              <w:rPr>
                <w:lang w:val="sr-Cyrl-CS"/>
              </w:rPr>
            </w:pPr>
            <w:r w:rsidRPr="0016690E">
              <w:rPr>
                <w:sz w:val="22"/>
                <w:lang w:val="sr-Cyrl-CS"/>
              </w:rPr>
              <w:t>ЕЛЕМЕНТАРНЕ И ШТАФЕТНЕ ИГРЕ</w:t>
            </w:r>
          </w:p>
          <w:p w:rsidR="00420CBE" w:rsidRPr="0016690E" w:rsidRDefault="00420CBE" w:rsidP="0085469C">
            <w:pPr>
              <w:tabs>
                <w:tab w:val="left" w:pos="10035"/>
              </w:tabs>
              <w:rPr>
                <w:lang w:val="sr-Cyrl-CS"/>
              </w:rPr>
            </w:pPr>
          </w:p>
        </w:tc>
        <w:tc>
          <w:tcPr>
            <w:tcW w:w="989" w:type="dxa"/>
            <w:vAlign w:val="center"/>
          </w:tcPr>
          <w:p w:rsidR="00420CBE" w:rsidRPr="0016690E" w:rsidRDefault="00420CBE" w:rsidP="0085469C">
            <w:pPr>
              <w:tabs>
                <w:tab w:val="left" w:pos="10035"/>
              </w:tabs>
              <w:jc w:val="center"/>
              <w:rPr>
                <w:lang w:val="sr-Cyrl-CS"/>
              </w:rPr>
            </w:pPr>
            <w:r w:rsidRPr="0016690E">
              <w:rPr>
                <w:sz w:val="22"/>
                <w:lang w:val="sr-Cyrl-CS"/>
              </w:rPr>
              <w:t>16</w:t>
            </w:r>
          </w:p>
        </w:tc>
        <w:tc>
          <w:tcPr>
            <w:tcW w:w="3242" w:type="dxa"/>
            <w:vAlign w:val="center"/>
          </w:tcPr>
          <w:p w:rsidR="00420CBE" w:rsidRPr="0016690E" w:rsidRDefault="00420CBE" w:rsidP="0085469C">
            <w:pPr>
              <w:tabs>
                <w:tab w:val="left" w:pos="10035"/>
              </w:tabs>
              <w:rPr>
                <w:lang w:val="sr-Cyrl-CS"/>
              </w:rPr>
            </w:pPr>
            <w:r w:rsidRPr="0016690E">
              <w:rPr>
                <w:sz w:val="22"/>
                <w:lang w:val="sr-Cyrl-CS"/>
              </w:rPr>
              <w:t>Стицање моторичких умења у елементарним играма, упознавање са елементима здравог живота.</w:t>
            </w:r>
          </w:p>
        </w:tc>
        <w:tc>
          <w:tcPr>
            <w:tcW w:w="3969" w:type="dxa"/>
            <w:vMerge/>
            <w:vAlign w:val="center"/>
          </w:tcPr>
          <w:p w:rsidR="00420CBE" w:rsidRPr="0016690E" w:rsidRDefault="00420CBE" w:rsidP="0085469C">
            <w:pPr>
              <w:pStyle w:val="ListParagraph"/>
              <w:spacing w:before="48"/>
              <w:ind w:left="0"/>
              <w:rPr>
                <w:noProof/>
              </w:rPr>
            </w:pPr>
          </w:p>
        </w:tc>
        <w:tc>
          <w:tcPr>
            <w:tcW w:w="3021" w:type="dxa"/>
            <w:vMerge/>
          </w:tcPr>
          <w:p w:rsidR="00420CBE" w:rsidRPr="0016690E" w:rsidRDefault="00420CBE" w:rsidP="0085469C">
            <w:pPr>
              <w:pStyle w:val="ListParagraph"/>
              <w:spacing w:before="48"/>
              <w:ind w:left="0"/>
              <w:rPr>
                <w:noProof/>
              </w:rPr>
            </w:pPr>
          </w:p>
        </w:tc>
      </w:tr>
    </w:tbl>
    <w:p w:rsidR="00420CBE" w:rsidRPr="00B975B4" w:rsidRDefault="00420CBE" w:rsidP="0085469C"/>
    <w:p w:rsidR="00420CBE" w:rsidRPr="0016690E" w:rsidRDefault="00420CBE" w:rsidP="0085469C">
      <w:pPr>
        <w:pStyle w:val="Heading3"/>
        <w:rPr>
          <w:rFonts w:ascii="Times New Roman" w:hAnsi="Times New Roman" w:cs="Times New Roman"/>
        </w:rPr>
      </w:pPr>
      <w:r w:rsidRPr="0016690E">
        <w:rPr>
          <w:rFonts w:ascii="Times New Roman" w:hAnsi="Times New Roman" w:cs="Times New Roman"/>
        </w:rPr>
        <w:t>Програми изборних предмета за други разред</w:t>
      </w:r>
    </w:p>
    <w:p w:rsidR="00420CBE" w:rsidRPr="0016690E" w:rsidRDefault="00420CBE" w:rsidP="0085469C"/>
    <w:p w:rsidR="00420CBE" w:rsidRPr="0016690E" w:rsidRDefault="00420CBE" w:rsidP="0085469C">
      <w:pPr>
        <w:rPr>
          <w:b/>
          <w:sz w:val="22"/>
        </w:rPr>
      </w:pPr>
      <w:r w:rsidRPr="0016690E">
        <w:rPr>
          <w:b/>
          <w:sz w:val="22"/>
        </w:rPr>
        <w:t>Наставни предмет: ВЕРСКА НАСТАВА</w:t>
      </w:r>
    </w:p>
    <w:tbl>
      <w:tblPr>
        <w:tblW w:w="13925" w:type="dxa"/>
        <w:jc w:val="center"/>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9"/>
        <w:gridCol w:w="935"/>
        <w:gridCol w:w="3257"/>
        <w:gridCol w:w="3987"/>
        <w:gridCol w:w="2987"/>
      </w:tblGrid>
      <w:tr w:rsidR="00420CBE" w:rsidRPr="0016690E" w:rsidTr="0085469C">
        <w:trPr>
          <w:jc w:val="center"/>
        </w:trPr>
        <w:tc>
          <w:tcPr>
            <w:tcW w:w="2759" w:type="dxa"/>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 xml:space="preserve">Циљ наставе </w:t>
            </w:r>
          </w:p>
        </w:tc>
        <w:tc>
          <w:tcPr>
            <w:tcW w:w="11166" w:type="dxa"/>
            <w:gridSpan w:val="4"/>
            <w:shd w:val="clear" w:color="auto" w:fill="C6D9F1" w:themeFill="text2" w:themeFillTint="33"/>
          </w:tcPr>
          <w:p w:rsidR="00420CBE" w:rsidRPr="0016690E" w:rsidRDefault="00420CBE" w:rsidP="0085469C">
            <w:pPr>
              <w:pStyle w:val="ListParagraph"/>
              <w:spacing w:before="48"/>
              <w:ind w:left="0"/>
              <w:rPr>
                <w:noProof/>
                <w:lang w:val="sr-Cyrl-CS"/>
              </w:rPr>
            </w:pPr>
            <w:r w:rsidRPr="0016690E">
              <w:rPr>
                <w:sz w:val="22"/>
                <w:lang w:val="sr-Cyrl-CS"/>
              </w:rPr>
              <w:t>Указивање на Бога као Свету Тројицу, Оца и Сина и Светога Духа. Ученици треба да уоче да је Бог Тројица, да се као Света Тројица пројављује на литургији. Литургија нас учи да је Христос присутан на њој, као и да нас подесећа на други долазак, али и томе да човек на њој приноси творевину Богу.</w:t>
            </w:r>
          </w:p>
        </w:tc>
      </w:tr>
      <w:tr w:rsidR="00420CBE" w:rsidRPr="0016690E" w:rsidTr="0085469C">
        <w:trPr>
          <w:trHeight w:val="485"/>
          <w:jc w:val="center"/>
        </w:trPr>
        <w:tc>
          <w:tcPr>
            <w:tcW w:w="2759" w:type="dxa"/>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Годишњи фонд часова</w:t>
            </w:r>
          </w:p>
        </w:tc>
        <w:tc>
          <w:tcPr>
            <w:tcW w:w="4192" w:type="dxa"/>
            <w:gridSpan w:val="2"/>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36</w:t>
            </w:r>
          </w:p>
        </w:tc>
        <w:tc>
          <w:tcPr>
            <w:tcW w:w="3987" w:type="dxa"/>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Недељни фонд часова</w:t>
            </w:r>
          </w:p>
        </w:tc>
        <w:tc>
          <w:tcPr>
            <w:tcW w:w="2987" w:type="dxa"/>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1</w:t>
            </w:r>
          </w:p>
        </w:tc>
      </w:tr>
      <w:tr w:rsidR="00420CBE" w:rsidRPr="0016690E" w:rsidTr="0085469C">
        <w:trPr>
          <w:trHeight w:val="70"/>
          <w:jc w:val="center"/>
        </w:trPr>
        <w:tc>
          <w:tcPr>
            <w:tcW w:w="2759" w:type="dxa"/>
            <w:shd w:val="clear" w:color="auto" w:fill="C6D9F1" w:themeFill="text2" w:themeFillTint="33"/>
            <w:vAlign w:val="center"/>
          </w:tcPr>
          <w:p w:rsidR="00420CBE" w:rsidRPr="0016690E" w:rsidRDefault="00420CBE" w:rsidP="0085469C">
            <w:pPr>
              <w:pStyle w:val="ListParagraph"/>
              <w:spacing w:before="48"/>
              <w:ind w:left="0"/>
              <w:jc w:val="center"/>
              <w:rPr>
                <w:noProof/>
              </w:rPr>
            </w:pPr>
            <w:r w:rsidRPr="0016690E">
              <w:rPr>
                <w:noProof/>
                <w:sz w:val="22"/>
              </w:rPr>
              <w:t>НАСТАВНЕ ТЕМЕ</w:t>
            </w:r>
          </w:p>
        </w:tc>
        <w:tc>
          <w:tcPr>
            <w:tcW w:w="935" w:type="dxa"/>
            <w:shd w:val="clear" w:color="auto" w:fill="C6D9F1" w:themeFill="text2" w:themeFillTint="33"/>
            <w:vAlign w:val="center"/>
          </w:tcPr>
          <w:p w:rsidR="00420CBE" w:rsidRPr="0016690E" w:rsidRDefault="00420CBE" w:rsidP="0085469C">
            <w:pPr>
              <w:pStyle w:val="ListParagraph"/>
              <w:spacing w:before="48"/>
              <w:ind w:left="0"/>
              <w:jc w:val="center"/>
              <w:rPr>
                <w:noProof/>
              </w:rPr>
            </w:pPr>
            <w:r w:rsidRPr="0016690E">
              <w:rPr>
                <w:noProof/>
                <w:sz w:val="22"/>
              </w:rPr>
              <w:t>Оријен.</w:t>
            </w:r>
          </w:p>
          <w:p w:rsidR="00420CBE" w:rsidRPr="0016690E" w:rsidRDefault="00420CBE" w:rsidP="0085469C">
            <w:pPr>
              <w:pStyle w:val="ListParagraph"/>
              <w:spacing w:before="48"/>
              <w:ind w:left="0"/>
              <w:jc w:val="center"/>
              <w:rPr>
                <w:noProof/>
              </w:rPr>
            </w:pPr>
            <w:r w:rsidRPr="0016690E">
              <w:rPr>
                <w:noProof/>
                <w:sz w:val="22"/>
              </w:rPr>
              <w:t>број</w:t>
            </w:r>
          </w:p>
          <w:p w:rsidR="00420CBE" w:rsidRPr="0016690E" w:rsidRDefault="00420CBE" w:rsidP="0085469C">
            <w:pPr>
              <w:pStyle w:val="ListParagraph"/>
              <w:spacing w:before="48"/>
              <w:ind w:left="0"/>
              <w:jc w:val="center"/>
              <w:rPr>
                <w:noProof/>
              </w:rPr>
            </w:pPr>
            <w:r w:rsidRPr="0016690E">
              <w:rPr>
                <w:noProof/>
                <w:sz w:val="22"/>
              </w:rPr>
              <w:t>часова</w:t>
            </w:r>
          </w:p>
        </w:tc>
        <w:tc>
          <w:tcPr>
            <w:tcW w:w="3257" w:type="dxa"/>
            <w:shd w:val="clear" w:color="auto" w:fill="C6D9F1" w:themeFill="text2" w:themeFillTint="33"/>
            <w:vAlign w:val="center"/>
          </w:tcPr>
          <w:p w:rsidR="00420CBE" w:rsidRPr="0016690E" w:rsidRDefault="00420CBE" w:rsidP="0085469C">
            <w:pPr>
              <w:pStyle w:val="ListParagraph"/>
              <w:spacing w:before="48"/>
              <w:ind w:left="0"/>
              <w:jc w:val="center"/>
              <w:rPr>
                <w:noProof/>
              </w:rPr>
            </w:pPr>
            <w:r w:rsidRPr="0016690E">
              <w:rPr>
                <w:noProof/>
                <w:sz w:val="22"/>
              </w:rPr>
              <w:t>Исходи за предмет на крају разреда</w:t>
            </w:r>
          </w:p>
        </w:tc>
        <w:tc>
          <w:tcPr>
            <w:tcW w:w="3987" w:type="dxa"/>
            <w:shd w:val="clear" w:color="auto" w:fill="C6D9F1" w:themeFill="text2" w:themeFillTint="33"/>
            <w:vAlign w:val="center"/>
          </w:tcPr>
          <w:p w:rsidR="00420CBE" w:rsidRPr="0016690E" w:rsidRDefault="00420CBE" w:rsidP="0085469C">
            <w:pPr>
              <w:pStyle w:val="ListParagraph"/>
              <w:spacing w:before="48"/>
              <w:ind w:left="0"/>
              <w:jc w:val="center"/>
              <w:rPr>
                <w:noProof/>
              </w:rPr>
            </w:pPr>
            <w:r w:rsidRPr="0016690E">
              <w:rPr>
                <w:noProof/>
                <w:sz w:val="22"/>
              </w:rPr>
              <w:t>Начин реализације исхода/циљева (дидактичко-методичка решења)</w:t>
            </w:r>
          </w:p>
        </w:tc>
        <w:tc>
          <w:tcPr>
            <w:tcW w:w="2987" w:type="dxa"/>
            <w:shd w:val="clear" w:color="auto" w:fill="C6D9F1" w:themeFill="text2" w:themeFillTint="33"/>
            <w:vAlign w:val="center"/>
          </w:tcPr>
          <w:p w:rsidR="00420CBE" w:rsidRPr="0016690E" w:rsidRDefault="00420CBE" w:rsidP="0085469C">
            <w:pPr>
              <w:pStyle w:val="ListParagraph"/>
              <w:spacing w:before="48"/>
              <w:ind w:left="0"/>
              <w:jc w:val="center"/>
              <w:rPr>
                <w:noProof/>
              </w:rPr>
            </w:pPr>
            <w:r w:rsidRPr="0016690E">
              <w:rPr>
                <w:noProof/>
                <w:sz w:val="22"/>
              </w:rPr>
              <w:t>Начин праћења остварености циљева и постигнућа ученика</w:t>
            </w:r>
          </w:p>
        </w:tc>
      </w:tr>
      <w:tr w:rsidR="00420CBE" w:rsidRPr="0016690E" w:rsidTr="0085469C">
        <w:trPr>
          <w:jc w:val="center"/>
        </w:trPr>
        <w:tc>
          <w:tcPr>
            <w:tcW w:w="2759" w:type="dxa"/>
            <w:vAlign w:val="center"/>
          </w:tcPr>
          <w:p w:rsidR="00420CBE" w:rsidRPr="0016690E" w:rsidRDefault="00420CBE" w:rsidP="0085469C">
            <w:pPr>
              <w:tabs>
                <w:tab w:val="left" w:pos="10035"/>
              </w:tabs>
              <w:rPr>
                <w:b/>
                <w:lang w:val="sr-Cyrl-CS"/>
              </w:rPr>
            </w:pPr>
            <w:r w:rsidRPr="0016690E">
              <w:rPr>
                <w:sz w:val="22"/>
                <w:lang w:val="sr-Cyrl-CS"/>
              </w:rPr>
              <w:t>Увод</w:t>
            </w:r>
          </w:p>
        </w:tc>
        <w:tc>
          <w:tcPr>
            <w:tcW w:w="935" w:type="dxa"/>
            <w:vAlign w:val="center"/>
          </w:tcPr>
          <w:p w:rsidR="00420CBE" w:rsidRPr="0016690E" w:rsidRDefault="00420CBE" w:rsidP="0085469C">
            <w:pPr>
              <w:tabs>
                <w:tab w:val="left" w:pos="10035"/>
              </w:tabs>
              <w:jc w:val="center"/>
              <w:rPr>
                <w:lang w:val="sr-Cyrl-CS"/>
              </w:rPr>
            </w:pPr>
            <w:r w:rsidRPr="0016690E">
              <w:rPr>
                <w:sz w:val="22"/>
                <w:lang w:val="sr-Cyrl-CS"/>
              </w:rPr>
              <w:t>1</w:t>
            </w:r>
          </w:p>
        </w:tc>
        <w:tc>
          <w:tcPr>
            <w:tcW w:w="3257" w:type="dxa"/>
            <w:vMerge w:val="restart"/>
            <w:vAlign w:val="center"/>
          </w:tcPr>
          <w:p w:rsidR="00420CBE" w:rsidRPr="0016690E" w:rsidRDefault="00420CBE" w:rsidP="0085469C">
            <w:pPr>
              <w:tabs>
                <w:tab w:val="left" w:pos="10035"/>
              </w:tabs>
              <w:ind w:left="-45"/>
              <w:rPr>
                <w:lang w:val="sr-Cyrl-CS"/>
              </w:rPr>
            </w:pPr>
            <w:r w:rsidRPr="0016690E">
              <w:rPr>
                <w:sz w:val="22"/>
                <w:lang w:val="sr-Cyrl-CS"/>
              </w:rPr>
              <w:t>Опет смо сви на окупу. Презентовање наставног плана</w:t>
            </w:r>
          </w:p>
          <w:p w:rsidR="00420CBE" w:rsidRPr="0016690E" w:rsidRDefault="00420CBE" w:rsidP="0085469C">
            <w:pPr>
              <w:tabs>
                <w:tab w:val="left" w:pos="10035"/>
              </w:tabs>
              <w:rPr>
                <w:lang w:val="sr-Cyrl-BA"/>
              </w:rPr>
            </w:pPr>
            <w:r w:rsidRPr="0016690E">
              <w:rPr>
                <w:sz w:val="22"/>
                <w:lang w:val="sr-Cyrl-CS"/>
              </w:rPr>
              <w:t>Литургија се поистовећује са заједницом. Кроз опис тока Литургије приказати Светотројично пројављивање на Литургији, Оца, Сина и Св. Духа)</w:t>
            </w:r>
          </w:p>
          <w:p w:rsidR="00420CBE" w:rsidRPr="0016690E" w:rsidRDefault="00420CBE" w:rsidP="0085469C">
            <w:pPr>
              <w:tabs>
                <w:tab w:val="left" w:pos="10035"/>
              </w:tabs>
              <w:rPr>
                <w:lang w:val="sr-Cyrl-BA"/>
              </w:rPr>
            </w:pPr>
          </w:p>
          <w:p w:rsidR="00420CBE" w:rsidRPr="0016690E" w:rsidRDefault="00420CBE" w:rsidP="0085469C">
            <w:pPr>
              <w:tabs>
                <w:tab w:val="left" w:pos="10035"/>
              </w:tabs>
              <w:rPr>
                <w:lang w:val="sr-Cyrl-BA"/>
              </w:rPr>
            </w:pPr>
            <w:r w:rsidRPr="0016690E">
              <w:rPr>
                <w:sz w:val="22"/>
                <w:lang w:val="sr-Cyrl-CS"/>
              </w:rPr>
              <w:t>На литургији се пројављују четири службе, епископ, свештеници, ђакони и верни народ.</w:t>
            </w:r>
          </w:p>
          <w:p w:rsidR="00420CBE" w:rsidRPr="0016690E" w:rsidRDefault="00420CBE" w:rsidP="0085469C">
            <w:pPr>
              <w:tabs>
                <w:tab w:val="left" w:pos="10035"/>
              </w:tabs>
              <w:rPr>
                <w:lang w:val="sr-Cyrl-CS"/>
              </w:rPr>
            </w:pPr>
            <w:r w:rsidRPr="0016690E">
              <w:rPr>
                <w:sz w:val="22"/>
                <w:lang w:val="sr-Cyrl-CS"/>
              </w:rPr>
              <w:t>Представити начин Божијег постојања кроз однос Свете Тројице у литургији. Литургија нас учи да се постојање поистовећује са заједницом.</w:t>
            </w:r>
          </w:p>
          <w:p w:rsidR="00420CBE" w:rsidRPr="0016690E" w:rsidRDefault="00420CBE" w:rsidP="0085469C">
            <w:pPr>
              <w:tabs>
                <w:tab w:val="left" w:pos="10035"/>
              </w:tabs>
              <w:rPr>
                <w:lang w:val="sr-Cyrl-CS"/>
              </w:rPr>
            </w:pPr>
            <w:r w:rsidRPr="0016690E">
              <w:rPr>
                <w:sz w:val="22"/>
                <w:lang w:val="sr-Cyrl-CS"/>
              </w:rPr>
              <w:t>Љубављу према Христу чинимо да је он присутан.</w:t>
            </w:r>
          </w:p>
          <w:p w:rsidR="00420CBE" w:rsidRPr="0016690E" w:rsidRDefault="00420CBE" w:rsidP="0085469C">
            <w:pPr>
              <w:tabs>
                <w:tab w:val="left" w:pos="10035"/>
              </w:tabs>
              <w:rPr>
                <w:lang w:val="sr-Cyrl-CS"/>
              </w:rPr>
            </w:pPr>
          </w:p>
          <w:p w:rsidR="00420CBE" w:rsidRPr="0016690E" w:rsidRDefault="00420CBE" w:rsidP="0085469C">
            <w:pPr>
              <w:tabs>
                <w:tab w:val="left" w:pos="10035"/>
              </w:tabs>
              <w:rPr>
                <w:lang w:val="sr-Cyrl-CS"/>
              </w:rPr>
            </w:pPr>
            <w:r w:rsidRPr="0016690E">
              <w:rPr>
                <w:sz w:val="22"/>
                <w:lang w:val="sr-Cyrl-CS"/>
              </w:rPr>
              <w:t>Бог је из љубави створио свет. Човек је свештеник твари, онје приноси Богу у вечност. Литургија је приношење дарова Богу.</w:t>
            </w:r>
          </w:p>
          <w:p w:rsidR="00420CBE" w:rsidRPr="0016690E" w:rsidRDefault="00420CBE" w:rsidP="0085469C">
            <w:pPr>
              <w:tabs>
                <w:tab w:val="left" w:pos="10035"/>
              </w:tabs>
              <w:rPr>
                <w:lang w:val="sr-Cyrl-CS"/>
              </w:rPr>
            </w:pPr>
          </w:p>
          <w:p w:rsidR="00420CBE" w:rsidRPr="0016690E" w:rsidRDefault="00420CBE" w:rsidP="0085469C">
            <w:pPr>
              <w:tabs>
                <w:tab w:val="left" w:pos="10035"/>
              </w:tabs>
              <w:rPr>
                <w:lang w:val="sr-Cyrl-BA"/>
              </w:rPr>
            </w:pPr>
            <w:r w:rsidRPr="0016690E">
              <w:rPr>
                <w:sz w:val="22"/>
                <w:lang w:val="sr-Cyrl-CS"/>
              </w:rPr>
              <w:t>Литургија свет у малом</w:t>
            </w:r>
          </w:p>
        </w:tc>
        <w:tc>
          <w:tcPr>
            <w:tcW w:w="3987" w:type="dxa"/>
            <w:vMerge w:val="restart"/>
            <w:vAlign w:val="center"/>
          </w:tcPr>
          <w:p w:rsidR="00420CBE" w:rsidRPr="0016690E" w:rsidRDefault="00420CBE" w:rsidP="0085469C">
            <w:pPr>
              <w:tabs>
                <w:tab w:val="left" w:pos="434"/>
                <w:tab w:val="left" w:pos="10035"/>
              </w:tabs>
              <w:rPr>
                <w:lang w:val="sr-Cyrl-BA"/>
              </w:rPr>
            </w:pPr>
            <w:r w:rsidRPr="0016690E">
              <w:rPr>
                <w:b/>
                <w:i/>
                <w:sz w:val="22"/>
                <w:lang w:val="sr-Cyrl-CS"/>
              </w:rPr>
              <w:lastRenderedPageBreak/>
              <w:t>Наставне методе:</w:t>
            </w:r>
          </w:p>
          <w:p w:rsidR="00420CBE" w:rsidRPr="0016690E" w:rsidRDefault="00420CBE" w:rsidP="0085469C">
            <w:pPr>
              <w:tabs>
                <w:tab w:val="left" w:pos="434"/>
                <w:tab w:val="left" w:pos="10035"/>
              </w:tabs>
              <w:rPr>
                <w:lang w:val="sr-Cyrl-CS"/>
              </w:rPr>
            </w:pPr>
            <w:r w:rsidRPr="0016690E">
              <w:rPr>
                <w:sz w:val="22"/>
                <w:lang w:val="sr-Cyrl-CS"/>
              </w:rPr>
              <w:t>– вер</w:t>
            </w:r>
            <w:r w:rsidRPr="0016690E">
              <w:rPr>
                <w:sz w:val="22"/>
                <w:lang w:val="sr-Cyrl-CS"/>
              </w:rPr>
              <w:softHyphen/>
              <w:t>бал</w:t>
            </w:r>
            <w:r w:rsidRPr="0016690E">
              <w:rPr>
                <w:sz w:val="22"/>
                <w:lang w:val="sr-Cyrl-CS"/>
              </w:rPr>
              <w:softHyphen/>
              <w:t>но-тек</w:t>
            </w:r>
            <w:r w:rsidRPr="0016690E">
              <w:rPr>
                <w:sz w:val="22"/>
                <w:lang w:val="sr-Cyrl-CS"/>
              </w:rPr>
              <w:softHyphen/>
              <w:t>сту</w:t>
            </w:r>
            <w:r w:rsidRPr="0016690E">
              <w:rPr>
                <w:sz w:val="22"/>
                <w:lang w:val="sr-Cyrl-CS"/>
              </w:rPr>
              <w:softHyphen/>
              <w:t>ал</w:t>
            </w:r>
            <w:r w:rsidRPr="0016690E">
              <w:rPr>
                <w:sz w:val="22"/>
                <w:lang w:val="sr-Cyrl-CS"/>
              </w:rPr>
              <w:softHyphen/>
              <w:t>на ме</w:t>
            </w:r>
            <w:r w:rsidRPr="0016690E">
              <w:rPr>
                <w:sz w:val="22"/>
                <w:lang w:val="sr-Cyrl-CS"/>
              </w:rPr>
              <w:softHyphen/>
              <w:t>то</w:t>
            </w:r>
            <w:r w:rsidRPr="0016690E">
              <w:rPr>
                <w:sz w:val="22"/>
                <w:lang w:val="sr-Cyrl-CS"/>
              </w:rPr>
              <w:softHyphen/>
              <w:t>да,</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де</w:t>
            </w:r>
            <w:r w:rsidRPr="0016690E">
              <w:rPr>
                <w:sz w:val="22"/>
                <w:lang w:val="sr-Cyrl-CS"/>
              </w:rPr>
              <w:softHyphen/>
              <w:t>мон</w:t>
            </w:r>
            <w:r w:rsidRPr="0016690E">
              <w:rPr>
                <w:sz w:val="22"/>
                <w:lang w:val="sr-Cyrl-CS"/>
              </w:rPr>
              <w:softHyphen/>
              <w:t>стра</w:t>
            </w:r>
            <w:r w:rsidRPr="0016690E">
              <w:rPr>
                <w:sz w:val="22"/>
                <w:lang w:val="sr-Cyrl-CS"/>
              </w:rPr>
              <w:softHyphen/>
              <w:t>ци</w:t>
            </w:r>
            <w:r w:rsidRPr="0016690E">
              <w:rPr>
                <w:sz w:val="22"/>
                <w:lang w:val="sr-Cyrl-CS"/>
              </w:rPr>
              <w:softHyphen/>
              <w:t>је,</w:t>
            </w:r>
          </w:p>
          <w:p w:rsidR="00420CBE" w:rsidRPr="0016690E" w:rsidRDefault="00420CBE" w:rsidP="0085469C">
            <w:pPr>
              <w:tabs>
                <w:tab w:val="left" w:pos="434"/>
                <w:tab w:val="left" w:pos="10035"/>
              </w:tabs>
              <w:rPr>
                <w:lang w:val="sr-Cyrl-CS"/>
              </w:rPr>
            </w:pPr>
            <w:r w:rsidRPr="0016690E">
              <w:rPr>
                <w:sz w:val="22"/>
                <w:lang w:val="sr-Cyrl-CS"/>
              </w:rPr>
              <w:t>– са</w:t>
            </w:r>
            <w:r w:rsidRPr="0016690E">
              <w:rPr>
                <w:sz w:val="22"/>
                <w:lang w:val="sr-Cyrl-CS"/>
              </w:rPr>
              <w:softHyphen/>
              <w:t>мо</w:t>
            </w:r>
            <w:r w:rsidRPr="0016690E">
              <w:rPr>
                <w:sz w:val="22"/>
                <w:lang w:val="sr-Cyrl-CS"/>
              </w:rPr>
              <w:softHyphen/>
              <w:t>ста</w:t>
            </w:r>
            <w:r w:rsidRPr="0016690E">
              <w:rPr>
                <w:sz w:val="22"/>
                <w:lang w:val="sr-Cyrl-CS"/>
              </w:rPr>
              <w:softHyphen/>
              <w:t>лан рад уче</w:t>
            </w:r>
            <w:r w:rsidRPr="0016690E">
              <w:rPr>
                <w:sz w:val="22"/>
                <w:lang w:val="sr-Cyrl-CS"/>
              </w:rPr>
              <w:softHyphen/>
              <w:t>ни</w:t>
            </w:r>
            <w:r w:rsidRPr="0016690E">
              <w:rPr>
                <w:sz w:val="22"/>
                <w:lang w:val="sr-Cyrl-CS"/>
              </w:rPr>
              <w:softHyphen/>
              <w:t>ка,</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ру</w:t>
            </w:r>
            <w:r w:rsidRPr="0016690E">
              <w:rPr>
                <w:sz w:val="22"/>
                <w:lang w:val="sr-Cyrl-CS"/>
              </w:rPr>
              <w:softHyphen/>
              <w:t>ко</w:t>
            </w:r>
            <w:r w:rsidRPr="0016690E">
              <w:rPr>
                <w:sz w:val="22"/>
                <w:lang w:val="sr-Cyrl-CS"/>
              </w:rPr>
              <w:softHyphen/>
              <w:t>во</w:t>
            </w:r>
            <w:r w:rsidRPr="0016690E">
              <w:rPr>
                <w:sz w:val="22"/>
                <w:lang w:val="sr-Cyrl-CS"/>
              </w:rPr>
              <w:softHyphen/>
              <w:t>ђе</w:t>
            </w:r>
            <w:r w:rsidRPr="0016690E">
              <w:rPr>
                <w:sz w:val="22"/>
                <w:lang w:val="sr-Cyrl-CS"/>
              </w:rPr>
              <w:softHyphen/>
              <w:t>ња са</w:t>
            </w:r>
            <w:r w:rsidRPr="0016690E">
              <w:rPr>
                <w:sz w:val="22"/>
                <w:lang w:val="sr-Cyrl-CS"/>
              </w:rPr>
              <w:softHyphen/>
              <w:t>мо</w:t>
            </w:r>
            <w:r w:rsidRPr="0016690E">
              <w:rPr>
                <w:sz w:val="22"/>
                <w:lang w:val="sr-Cyrl-CS"/>
              </w:rPr>
              <w:softHyphen/>
              <w:t>стал</w:t>
            </w:r>
            <w:r w:rsidRPr="0016690E">
              <w:rPr>
                <w:sz w:val="22"/>
                <w:lang w:val="sr-Cyrl-CS"/>
              </w:rPr>
              <w:softHyphen/>
              <w:t>ним ра</w:t>
            </w:r>
            <w:r w:rsidRPr="0016690E">
              <w:rPr>
                <w:sz w:val="22"/>
                <w:lang w:val="sr-Cyrl-CS"/>
              </w:rPr>
              <w:softHyphen/>
              <w:t>дом уче</w:t>
            </w:r>
            <w:r w:rsidRPr="0016690E">
              <w:rPr>
                <w:sz w:val="22"/>
                <w:lang w:val="sr-Cyrl-CS"/>
              </w:rPr>
              <w:softHyphen/>
              <w:t>ни</w:t>
            </w:r>
            <w:r w:rsidRPr="0016690E">
              <w:rPr>
                <w:sz w:val="22"/>
                <w:lang w:val="sr-Cyrl-CS"/>
              </w:rPr>
              <w:softHyphen/>
              <w:t>ка–крат</w:t>
            </w:r>
            <w:r w:rsidRPr="0016690E">
              <w:rPr>
                <w:sz w:val="22"/>
                <w:lang w:val="sr-Cyrl-CS"/>
              </w:rPr>
              <w:softHyphen/>
              <w:t>ко</w:t>
            </w:r>
            <w:r w:rsidRPr="0016690E">
              <w:rPr>
                <w:sz w:val="22"/>
                <w:lang w:val="sr-Cyrl-CS"/>
              </w:rPr>
              <w:softHyphen/>
              <w:t>трај</w:t>
            </w:r>
            <w:r w:rsidRPr="0016690E">
              <w:rPr>
                <w:sz w:val="22"/>
                <w:lang w:val="sr-Cyrl-CS"/>
              </w:rPr>
              <w:softHyphen/>
              <w:t>ни огле</w:t>
            </w:r>
            <w:r w:rsidRPr="0016690E">
              <w:rPr>
                <w:sz w:val="22"/>
                <w:lang w:val="sr-Cyrl-CS"/>
              </w:rPr>
              <w:softHyphen/>
              <w:t>ди,</w:t>
            </w:r>
          </w:p>
          <w:p w:rsidR="00420CBE" w:rsidRPr="0016690E" w:rsidRDefault="00420CBE" w:rsidP="0085469C">
            <w:pPr>
              <w:tabs>
                <w:tab w:val="left" w:pos="434"/>
                <w:tab w:val="left" w:pos="10035"/>
              </w:tabs>
              <w:rPr>
                <w:lang w:val="sr-Cyrl-CS"/>
              </w:rPr>
            </w:pPr>
            <w:r w:rsidRPr="0016690E">
              <w:rPr>
                <w:sz w:val="22"/>
                <w:lang w:val="sr-Cyrl-CS"/>
              </w:rPr>
              <w:t>– про</w:t>
            </w:r>
            <w:r w:rsidRPr="0016690E">
              <w:rPr>
                <w:sz w:val="22"/>
                <w:lang w:val="sr-Cyrl-CS"/>
              </w:rPr>
              <w:softHyphen/>
              <w:t>блем</w:t>
            </w:r>
            <w:r w:rsidRPr="0016690E">
              <w:rPr>
                <w:sz w:val="22"/>
                <w:lang w:val="sr-Cyrl-CS"/>
              </w:rPr>
              <w:softHyphen/>
              <w:t>ска на</w:t>
            </w:r>
            <w:r w:rsidRPr="0016690E">
              <w:rPr>
                <w:sz w:val="22"/>
                <w:lang w:val="sr-Cyrl-CS"/>
              </w:rPr>
              <w:softHyphen/>
              <w:t>ста</w:t>
            </w:r>
            <w:r w:rsidRPr="0016690E">
              <w:rPr>
                <w:sz w:val="22"/>
                <w:lang w:val="sr-Cyrl-CS"/>
              </w:rPr>
              <w:softHyphen/>
              <w:t>ва,</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сцен</w:t>
            </w:r>
            <w:r w:rsidRPr="0016690E">
              <w:rPr>
                <w:sz w:val="22"/>
                <w:lang w:val="sr-Cyrl-CS"/>
              </w:rPr>
              <w:softHyphen/>
              <w:t>ске ко</w:t>
            </w:r>
            <w:r w:rsidRPr="0016690E">
              <w:rPr>
                <w:sz w:val="22"/>
                <w:lang w:val="sr-Cyrl-CS"/>
              </w:rPr>
              <w:softHyphen/>
              <w:t>му</w:t>
            </w:r>
            <w:r w:rsidRPr="0016690E">
              <w:rPr>
                <w:sz w:val="22"/>
                <w:lang w:val="sr-Cyrl-CS"/>
              </w:rPr>
              <w:softHyphen/>
              <w:t>ни</w:t>
            </w:r>
            <w:r w:rsidRPr="0016690E">
              <w:rPr>
                <w:sz w:val="22"/>
                <w:lang w:val="sr-Cyrl-CS"/>
              </w:rPr>
              <w:softHyphen/>
              <w:t>ка</w:t>
            </w:r>
            <w:r w:rsidRPr="0016690E">
              <w:rPr>
                <w:sz w:val="22"/>
                <w:lang w:val="sr-Cyrl-CS"/>
              </w:rPr>
              <w:softHyphen/>
              <w:t>ци</w:t>
            </w:r>
            <w:r w:rsidRPr="0016690E">
              <w:rPr>
                <w:sz w:val="22"/>
                <w:lang w:val="sr-Cyrl-CS"/>
              </w:rPr>
              <w:softHyphen/>
              <w:t>је,</w:t>
            </w:r>
          </w:p>
          <w:p w:rsidR="00420CBE" w:rsidRPr="0016690E" w:rsidRDefault="00420CBE" w:rsidP="0085469C">
            <w:pPr>
              <w:tabs>
                <w:tab w:val="left" w:pos="434"/>
                <w:tab w:val="left" w:pos="10035"/>
              </w:tabs>
              <w:rPr>
                <w:lang w:val="sr-Cyrl-CS"/>
              </w:rPr>
            </w:pPr>
            <w:r w:rsidRPr="0016690E">
              <w:rPr>
                <w:sz w:val="22"/>
                <w:lang w:val="sr-Cyrl-CS"/>
              </w:rPr>
              <w:lastRenderedPageBreak/>
              <w:t>-кооперативна метода</w:t>
            </w:r>
          </w:p>
          <w:p w:rsidR="00420CBE" w:rsidRPr="0016690E" w:rsidRDefault="00420CBE" w:rsidP="0085469C">
            <w:pPr>
              <w:tabs>
                <w:tab w:val="left" w:pos="434"/>
                <w:tab w:val="left" w:pos="10035"/>
              </w:tabs>
              <w:rPr>
                <w:lang w:val="sr-Cyrl-CS"/>
              </w:rPr>
            </w:pPr>
            <w:r w:rsidRPr="0016690E">
              <w:rPr>
                <w:sz w:val="22"/>
                <w:lang w:val="sr-Cyrl-CS"/>
              </w:rPr>
              <w:t>-амбијентално учење</w:t>
            </w:r>
          </w:p>
          <w:p w:rsidR="00420CBE" w:rsidRPr="0016690E" w:rsidRDefault="00420CBE" w:rsidP="0085469C">
            <w:pPr>
              <w:tabs>
                <w:tab w:val="left" w:pos="434"/>
                <w:tab w:val="left" w:pos="10035"/>
              </w:tabs>
              <w:rPr>
                <w:rFonts w:eastAsia="SimSun"/>
                <w:lang w:val="sr-Cyrl-CS"/>
              </w:rPr>
            </w:pPr>
            <w:r w:rsidRPr="0016690E">
              <w:rPr>
                <w:sz w:val="22"/>
                <w:lang w:val="sr-Cyrl-CS"/>
              </w:rPr>
              <w:t>-</w:t>
            </w:r>
            <w:r w:rsidRPr="0016690E">
              <w:rPr>
                <w:rFonts w:eastAsia="SimSun"/>
                <w:sz w:val="22"/>
                <w:lang w:val="sr-Cyrl-CS"/>
              </w:rPr>
              <w:t>Партиципативне методе</w:t>
            </w:r>
          </w:p>
          <w:p w:rsidR="00420CBE" w:rsidRPr="0016690E" w:rsidRDefault="00420CBE" w:rsidP="0085469C">
            <w:pPr>
              <w:tabs>
                <w:tab w:val="left" w:pos="434"/>
                <w:tab w:val="left" w:pos="10035"/>
              </w:tabs>
              <w:rPr>
                <w:lang w:val="sr-Cyrl-CS"/>
              </w:rPr>
            </w:pPr>
            <w:r w:rsidRPr="0016690E">
              <w:rPr>
                <w:rFonts w:eastAsia="SimSun"/>
                <w:sz w:val="22"/>
                <w:lang w:val="sr-Cyrl-CS"/>
              </w:rPr>
              <w:t>-Решавање проблем-ситуација</w:t>
            </w:r>
          </w:p>
          <w:p w:rsidR="00420CBE" w:rsidRPr="0016690E" w:rsidRDefault="00420CBE" w:rsidP="0085469C">
            <w:pPr>
              <w:tabs>
                <w:tab w:val="left" w:pos="434"/>
                <w:tab w:val="left" w:pos="10035"/>
              </w:tabs>
              <w:rPr>
                <w:lang w:val="sr-Cyrl-CS"/>
              </w:rPr>
            </w:pPr>
            <w:r w:rsidRPr="0016690E">
              <w:rPr>
                <w:sz w:val="22"/>
                <w:lang w:val="sr-Cyrl-CS"/>
              </w:rPr>
              <w:t>-истраживање</w:t>
            </w:r>
          </w:p>
          <w:p w:rsidR="00420CBE" w:rsidRPr="0016690E" w:rsidRDefault="00420CBE" w:rsidP="0085469C">
            <w:pPr>
              <w:tabs>
                <w:tab w:val="left" w:pos="434"/>
                <w:tab w:val="left" w:pos="10035"/>
              </w:tabs>
              <w:rPr>
                <w:lang w:val="sr-Cyrl-CS"/>
              </w:rPr>
            </w:pPr>
            <w:r w:rsidRPr="0016690E">
              <w:rPr>
                <w:sz w:val="22"/>
                <w:lang w:val="sr-Cyrl-CS"/>
              </w:rPr>
              <w:t>– ра</w:t>
            </w:r>
            <w:r w:rsidRPr="0016690E">
              <w:rPr>
                <w:sz w:val="22"/>
                <w:lang w:val="sr-Cyrl-CS"/>
              </w:rPr>
              <w:softHyphen/>
              <w:t>ди</w:t>
            </w:r>
            <w:r w:rsidRPr="0016690E">
              <w:rPr>
                <w:sz w:val="22"/>
                <w:lang w:val="sr-Cyrl-CS"/>
              </w:rPr>
              <w:softHyphen/>
              <w:t>о</w:t>
            </w:r>
            <w:r w:rsidRPr="0016690E">
              <w:rPr>
                <w:sz w:val="22"/>
                <w:lang w:val="sr-Cyrl-CS"/>
              </w:rPr>
              <w:softHyphen/>
              <w:t>ни</w:t>
            </w:r>
            <w:r w:rsidRPr="0016690E">
              <w:rPr>
                <w:sz w:val="22"/>
                <w:lang w:val="sr-Cyrl-CS"/>
              </w:rPr>
              <w:softHyphen/>
              <w:t>це,– ме</w:t>
            </w:r>
            <w:r w:rsidRPr="0016690E">
              <w:rPr>
                <w:sz w:val="22"/>
                <w:lang w:val="sr-Cyrl-CS"/>
              </w:rPr>
              <w:softHyphen/>
              <w:t>то</w:t>
            </w:r>
            <w:r w:rsidRPr="0016690E">
              <w:rPr>
                <w:sz w:val="22"/>
                <w:lang w:val="sr-Cyrl-CS"/>
              </w:rPr>
              <w:softHyphen/>
              <w:t>да игре.</w:t>
            </w:r>
          </w:p>
          <w:p w:rsidR="00420CBE" w:rsidRPr="0016690E" w:rsidRDefault="00420CBE" w:rsidP="0085469C">
            <w:pPr>
              <w:tabs>
                <w:tab w:val="left" w:pos="434"/>
                <w:tab w:val="left" w:pos="10035"/>
              </w:tabs>
              <w:rPr>
                <w:b/>
                <w:i/>
                <w:lang w:val="sr-Cyrl-CS"/>
              </w:rPr>
            </w:pPr>
            <w:r w:rsidRPr="0016690E">
              <w:rPr>
                <w:b/>
                <w:i/>
                <w:sz w:val="22"/>
                <w:lang w:val="sr-Cyrl-CS"/>
              </w:rPr>
              <w:t>Облици рада</w:t>
            </w:r>
          </w:p>
          <w:p w:rsidR="00420CBE" w:rsidRPr="0016690E" w:rsidRDefault="00420CBE" w:rsidP="0085469C">
            <w:pPr>
              <w:tabs>
                <w:tab w:val="left" w:pos="434"/>
                <w:tab w:val="left" w:pos="10035"/>
              </w:tabs>
              <w:rPr>
                <w:b/>
                <w:i/>
                <w:lang w:val="sr-Cyrl-CS"/>
              </w:rPr>
            </w:pPr>
            <w:r w:rsidRPr="0016690E">
              <w:rPr>
                <w:sz w:val="22"/>
                <w:lang w:val="sr-Cyrl-CS"/>
              </w:rPr>
              <w:t>фронтални,</w:t>
            </w:r>
          </w:p>
          <w:p w:rsidR="00420CBE" w:rsidRPr="0016690E" w:rsidRDefault="00420CBE" w:rsidP="0085469C">
            <w:pPr>
              <w:tabs>
                <w:tab w:val="left" w:pos="434"/>
                <w:tab w:val="left" w:pos="704"/>
                <w:tab w:val="left" w:pos="10035"/>
              </w:tabs>
              <w:rPr>
                <w:lang w:val="sr-Cyrl-CS"/>
              </w:rPr>
            </w:pPr>
            <w:r w:rsidRPr="0016690E">
              <w:rPr>
                <w:sz w:val="22"/>
                <w:lang w:val="sr-Cyrl-CS"/>
              </w:rPr>
              <w:t>групни,</w:t>
            </w:r>
          </w:p>
          <w:p w:rsidR="00420CBE" w:rsidRPr="0016690E" w:rsidRDefault="00420CBE" w:rsidP="0085469C">
            <w:pPr>
              <w:tabs>
                <w:tab w:val="left" w:pos="434"/>
                <w:tab w:val="left" w:pos="704"/>
                <w:tab w:val="left" w:pos="10035"/>
              </w:tabs>
              <w:rPr>
                <w:lang w:val="sr-Cyrl-CS"/>
              </w:rPr>
            </w:pPr>
            <w:r w:rsidRPr="0016690E">
              <w:rPr>
                <w:sz w:val="22"/>
                <w:lang w:val="sr-Cyrl-CS"/>
              </w:rPr>
              <w:t>у пару,</w:t>
            </w:r>
          </w:p>
          <w:p w:rsidR="00420CBE" w:rsidRPr="0016690E" w:rsidRDefault="00420CBE" w:rsidP="0085469C">
            <w:pPr>
              <w:tabs>
                <w:tab w:val="left" w:pos="434"/>
                <w:tab w:val="left" w:pos="704"/>
                <w:tab w:val="left" w:pos="10035"/>
              </w:tabs>
              <w:rPr>
                <w:lang w:val="sr-Cyrl-CS"/>
              </w:rPr>
            </w:pPr>
            <w:r w:rsidRPr="0016690E">
              <w:rPr>
                <w:sz w:val="22"/>
                <w:lang w:val="sr-Cyrl-CS"/>
              </w:rPr>
              <w:t xml:space="preserve">индивидуални </w:t>
            </w:r>
          </w:p>
          <w:p w:rsidR="00420CBE" w:rsidRPr="0016690E" w:rsidRDefault="00420CBE" w:rsidP="0085469C">
            <w:pPr>
              <w:tabs>
                <w:tab w:val="left" w:pos="434"/>
                <w:tab w:val="left" w:pos="10035"/>
              </w:tabs>
              <w:rPr>
                <w:lang w:val="sr-Cyrl-CS"/>
              </w:rPr>
            </w:pPr>
            <w:r w:rsidRPr="0016690E">
              <w:rPr>
                <w:sz w:val="22"/>
                <w:lang w:val="sr-Cyrl-CS"/>
              </w:rPr>
              <w:t>индивидуализовани</w:t>
            </w:r>
          </w:p>
          <w:p w:rsidR="00420CBE" w:rsidRPr="0016690E" w:rsidRDefault="00420CBE" w:rsidP="0085469C">
            <w:pPr>
              <w:tabs>
                <w:tab w:val="left" w:pos="434"/>
                <w:tab w:val="left" w:pos="10035"/>
              </w:tabs>
              <w:rPr>
                <w:lang w:val="sr-Cyrl-CS"/>
              </w:rPr>
            </w:pPr>
            <w:r w:rsidRPr="0016690E">
              <w:rPr>
                <w:b/>
                <w:i/>
                <w:sz w:val="22"/>
                <w:lang w:val="sr-Cyrl-CS"/>
              </w:rPr>
              <w:t>Активности наставника:</w:t>
            </w:r>
            <w:r w:rsidRPr="0016690E">
              <w:rPr>
                <w:sz w:val="22"/>
                <w:lang w:val="sr-Cyrl-CS"/>
              </w:rPr>
              <w:t xml:space="preserve">наставник као </w:t>
            </w:r>
          </w:p>
          <w:p w:rsidR="00420CBE" w:rsidRPr="0016690E" w:rsidRDefault="00420CBE" w:rsidP="0085469C">
            <w:pPr>
              <w:tabs>
                <w:tab w:val="left" w:pos="434"/>
                <w:tab w:val="left" w:pos="10035"/>
              </w:tabs>
              <w:rPr>
                <w:b/>
                <w:i/>
                <w:lang w:val="sr-Cyrl-CS"/>
              </w:rPr>
            </w:pPr>
            <w:r w:rsidRPr="0016690E">
              <w:rPr>
                <w:sz w:val="22"/>
                <w:lang w:val="sr-Cyrl-CS"/>
              </w:rPr>
              <w:t xml:space="preserve">извор знања, креатор, </w:t>
            </w:r>
          </w:p>
          <w:p w:rsidR="00420CBE" w:rsidRPr="0016690E" w:rsidRDefault="00420CBE" w:rsidP="0085469C">
            <w:pPr>
              <w:tabs>
                <w:tab w:val="left" w:pos="434"/>
                <w:tab w:val="left" w:pos="10035"/>
              </w:tabs>
              <w:rPr>
                <w:lang w:val="sr-Cyrl-CS"/>
              </w:rPr>
            </w:pPr>
            <w:r w:rsidRPr="0016690E">
              <w:rPr>
                <w:sz w:val="22"/>
                <w:lang w:val="sr-Cyrl-CS"/>
              </w:rPr>
              <w:t xml:space="preserve">организатор и координатор активности, </w:t>
            </w:r>
          </w:p>
          <w:p w:rsidR="00420CBE" w:rsidRPr="0016690E" w:rsidRDefault="00420CBE" w:rsidP="0085469C">
            <w:pPr>
              <w:tabs>
                <w:tab w:val="left" w:pos="434"/>
                <w:tab w:val="left" w:pos="10035"/>
              </w:tabs>
              <w:rPr>
                <w:lang w:val="sr-Cyrl-CS"/>
              </w:rPr>
            </w:pPr>
            <w:r w:rsidRPr="0016690E">
              <w:rPr>
                <w:sz w:val="22"/>
                <w:lang w:val="sr-Cyrl-CS"/>
              </w:rPr>
              <w:t xml:space="preserve">мотиватор, </w:t>
            </w:r>
          </w:p>
          <w:p w:rsidR="00420CBE" w:rsidRPr="0016690E" w:rsidRDefault="00420CBE" w:rsidP="0085469C">
            <w:pPr>
              <w:tabs>
                <w:tab w:val="left" w:pos="434"/>
                <w:tab w:val="left" w:pos="10035"/>
              </w:tabs>
              <w:rPr>
                <w:lang w:val="sr-Cyrl-CS"/>
              </w:rPr>
            </w:pPr>
            <w:r w:rsidRPr="0016690E">
              <w:rPr>
                <w:sz w:val="22"/>
                <w:lang w:val="sr-Cyrl-CS"/>
              </w:rPr>
              <w:t>планира и прати,</w:t>
            </w:r>
          </w:p>
          <w:p w:rsidR="00420CBE" w:rsidRPr="0016690E" w:rsidRDefault="00420CBE" w:rsidP="0085469C">
            <w:pPr>
              <w:tabs>
                <w:tab w:val="left" w:pos="434"/>
                <w:tab w:val="left" w:pos="10035"/>
              </w:tabs>
              <w:rPr>
                <w:lang w:val="sr-Cyrl-CS"/>
              </w:rPr>
            </w:pPr>
            <w:r w:rsidRPr="0016690E">
              <w:rPr>
                <w:sz w:val="22"/>
                <w:lang w:val="sr-Cyrl-CS"/>
              </w:rPr>
              <w:t>подстиче, оцењује...негује позитивну климу  у одељењу</w:t>
            </w:r>
          </w:p>
          <w:p w:rsidR="00420CBE" w:rsidRPr="0016690E" w:rsidRDefault="00420CBE" w:rsidP="0085469C">
            <w:pPr>
              <w:tabs>
                <w:tab w:val="left" w:pos="434"/>
                <w:tab w:val="left" w:pos="10035"/>
              </w:tabs>
              <w:rPr>
                <w:b/>
                <w:i/>
                <w:lang w:val="sr-Cyrl-CS"/>
              </w:rPr>
            </w:pPr>
            <w:r w:rsidRPr="0016690E">
              <w:rPr>
                <w:b/>
                <w:i/>
                <w:sz w:val="22"/>
                <w:lang w:val="sr-Cyrl-CS"/>
              </w:rPr>
              <w:t>Активности ученика:                 -</w:t>
            </w:r>
            <w:r w:rsidRPr="0016690E">
              <w:rPr>
                <w:sz w:val="22"/>
                <w:lang w:val="sr-Latn-CS"/>
              </w:rPr>
              <w:t xml:space="preserve">Посматрање </w:t>
            </w:r>
          </w:p>
          <w:p w:rsidR="00420CBE" w:rsidRPr="0016690E" w:rsidRDefault="00420CBE" w:rsidP="0085469C">
            <w:pPr>
              <w:tabs>
                <w:tab w:val="left" w:pos="434"/>
                <w:tab w:val="left" w:pos="10035"/>
              </w:tabs>
              <w:rPr>
                <w:lang w:val="sr-Cyrl-CS"/>
              </w:rPr>
            </w:pPr>
            <w:r w:rsidRPr="0016690E">
              <w:rPr>
                <w:sz w:val="22"/>
                <w:lang w:val="sr-Latn-CS"/>
              </w:rPr>
              <w:t xml:space="preserve">- Описивање </w:t>
            </w:r>
          </w:p>
          <w:p w:rsidR="00420CBE" w:rsidRPr="0016690E" w:rsidRDefault="00420CBE" w:rsidP="0085469C">
            <w:pPr>
              <w:tabs>
                <w:tab w:val="left" w:pos="434"/>
                <w:tab w:val="left" w:pos="10035"/>
              </w:tabs>
              <w:rPr>
                <w:lang w:val="sr-Cyrl-CS"/>
              </w:rPr>
            </w:pPr>
            <w:r w:rsidRPr="0016690E">
              <w:rPr>
                <w:sz w:val="22"/>
                <w:lang w:val="sr-Latn-CS"/>
              </w:rPr>
              <w:t xml:space="preserve">- Процењивање </w:t>
            </w:r>
          </w:p>
          <w:p w:rsidR="00420CBE" w:rsidRPr="0016690E" w:rsidRDefault="00420CBE" w:rsidP="0085469C">
            <w:pPr>
              <w:tabs>
                <w:tab w:val="left" w:pos="434"/>
                <w:tab w:val="left" w:pos="10035"/>
              </w:tabs>
              <w:rPr>
                <w:lang w:val="sr-Cyrl-CS"/>
              </w:rPr>
            </w:pPr>
            <w:r w:rsidRPr="0016690E">
              <w:rPr>
                <w:sz w:val="22"/>
                <w:lang w:val="sr-Latn-CS"/>
              </w:rPr>
              <w:t xml:space="preserve">- Груписање  </w:t>
            </w:r>
          </w:p>
          <w:p w:rsidR="00420CBE" w:rsidRPr="0016690E" w:rsidRDefault="00420CBE" w:rsidP="0085469C">
            <w:pPr>
              <w:tabs>
                <w:tab w:val="left" w:pos="434"/>
                <w:tab w:val="left" w:pos="10035"/>
              </w:tabs>
              <w:rPr>
                <w:lang w:val="sr-Cyrl-CS"/>
              </w:rPr>
            </w:pPr>
            <w:r w:rsidRPr="0016690E">
              <w:rPr>
                <w:sz w:val="22"/>
                <w:lang w:val="sr-Latn-CS"/>
              </w:rPr>
              <w:t xml:space="preserve">- Праћење </w:t>
            </w:r>
          </w:p>
          <w:p w:rsidR="00420CBE" w:rsidRPr="0016690E" w:rsidRDefault="00420CBE" w:rsidP="0085469C">
            <w:pPr>
              <w:tabs>
                <w:tab w:val="left" w:pos="434"/>
                <w:tab w:val="left" w:pos="10035"/>
              </w:tabs>
              <w:rPr>
                <w:lang w:val="sr-Cyrl-CS"/>
              </w:rPr>
            </w:pPr>
            <w:r w:rsidRPr="0016690E">
              <w:rPr>
                <w:sz w:val="22"/>
                <w:lang w:val="sr-Latn-CS"/>
              </w:rPr>
              <w:t xml:space="preserve">-Бележење </w:t>
            </w:r>
            <w:r w:rsidRPr="0016690E">
              <w:rPr>
                <w:sz w:val="22"/>
                <w:lang w:val="sr-Cyrl-CS"/>
              </w:rPr>
              <w:t xml:space="preserve">                                  </w:t>
            </w:r>
            <w:r w:rsidRPr="0016690E">
              <w:rPr>
                <w:sz w:val="22"/>
                <w:lang w:val="sr-Latn-CS"/>
              </w:rPr>
              <w:t xml:space="preserve">Сакупљање </w:t>
            </w:r>
          </w:p>
        </w:tc>
        <w:tc>
          <w:tcPr>
            <w:tcW w:w="2987" w:type="dxa"/>
            <w:vMerge w:val="restart"/>
            <w:vAlign w:val="center"/>
          </w:tcPr>
          <w:p w:rsidR="00420CBE" w:rsidRPr="0016690E" w:rsidRDefault="00420CBE" w:rsidP="0085469C">
            <w:pPr>
              <w:tabs>
                <w:tab w:val="left" w:pos="10035"/>
              </w:tabs>
              <w:rPr>
                <w:lang w:val="sr-Cyrl-CS"/>
              </w:rPr>
            </w:pPr>
            <w:r w:rsidRPr="0016690E">
              <w:rPr>
                <w:sz w:val="22"/>
                <w:lang w:val="sr-Cyrl-BA"/>
              </w:rPr>
              <w:lastRenderedPageBreak/>
              <w:t>Посматрање, ученички радови, заједничко оцењивање ученика, самооцењивање, изложбе</w:t>
            </w:r>
          </w:p>
          <w:p w:rsidR="00420CBE" w:rsidRPr="0016690E" w:rsidRDefault="00420CBE" w:rsidP="0085469C">
            <w:pPr>
              <w:tabs>
                <w:tab w:val="left" w:pos="10035"/>
              </w:tabs>
              <w:ind w:left="-45"/>
              <w:rPr>
                <w:lang w:val="sr-Cyrl-BA"/>
              </w:rPr>
            </w:pPr>
          </w:p>
        </w:tc>
      </w:tr>
      <w:tr w:rsidR="00420CBE" w:rsidRPr="0016690E" w:rsidTr="0085469C">
        <w:trPr>
          <w:trHeight w:val="413"/>
          <w:jc w:val="center"/>
        </w:trPr>
        <w:tc>
          <w:tcPr>
            <w:tcW w:w="2759" w:type="dxa"/>
            <w:vAlign w:val="center"/>
          </w:tcPr>
          <w:p w:rsidR="00420CBE" w:rsidRPr="0016690E" w:rsidRDefault="00420CBE" w:rsidP="0085469C">
            <w:pPr>
              <w:tabs>
                <w:tab w:val="left" w:pos="10035"/>
              </w:tabs>
              <w:rPr>
                <w:lang w:val="sr-Cyrl-CS"/>
              </w:rPr>
            </w:pPr>
            <w:r w:rsidRPr="0016690E">
              <w:rPr>
                <w:sz w:val="22"/>
                <w:lang w:val="sr-Cyrl-CS"/>
              </w:rPr>
              <w:t>Бог је заједница личности, Оца, Сина и Светог Духа (биће као заједница, као љибав)</w:t>
            </w:r>
          </w:p>
        </w:tc>
        <w:tc>
          <w:tcPr>
            <w:tcW w:w="935" w:type="dxa"/>
            <w:vAlign w:val="center"/>
          </w:tcPr>
          <w:p w:rsidR="00420CBE" w:rsidRPr="0016690E" w:rsidRDefault="00420CBE" w:rsidP="0085469C">
            <w:pPr>
              <w:tabs>
                <w:tab w:val="left" w:pos="10035"/>
              </w:tabs>
              <w:jc w:val="center"/>
              <w:rPr>
                <w:lang w:val="sr-Cyrl-CS"/>
              </w:rPr>
            </w:pPr>
            <w:r w:rsidRPr="0016690E">
              <w:rPr>
                <w:sz w:val="22"/>
                <w:lang w:val="sr-Cyrl-CS"/>
              </w:rPr>
              <w:t>5</w:t>
            </w:r>
          </w:p>
        </w:tc>
        <w:tc>
          <w:tcPr>
            <w:tcW w:w="3257" w:type="dxa"/>
            <w:vMerge/>
          </w:tcPr>
          <w:p w:rsidR="00420CBE" w:rsidRPr="0016690E" w:rsidRDefault="00420CBE" w:rsidP="0085469C">
            <w:pPr>
              <w:pStyle w:val="ListParagraph"/>
              <w:spacing w:before="48"/>
              <w:ind w:left="0"/>
              <w:rPr>
                <w:noProof/>
              </w:rPr>
            </w:pPr>
          </w:p>
        </w:tc>
        <w:tc>
          <w:tcPr>
            <w:tcW w:w="3987" w:type="dxa"/>
            <w:vMerge/>
          </w:tcPr>
          <w:p w:rsidR="00420CBE" w:rsidRPr="0016690E" w:rsidRDefault="00420CBE" w:rsidP="0085469C">
            <w:pPr>
              <w:pStyle w:val="ListParagraph"/>
              <w:spacing w:before="48"/>
              <w:ind w:left="0"/>
              <w:rPr>
                <w:noProof/>
              </w:rPr>
            </w:pPr>
          </w:p>
        </w:tc>
        <w:tc>
          <w:tcPr>
            <w:tcW w:w="2987"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759" w:type="dxa"/>
            <w:vAlign w:val="center"/>
          </w:tcPr>
          <w:p w:rsidR="00420CBE" w:rsidRPr="0016690E" w:rsidRDefault="00420CBE" w:rsidP="0085469C">
            <w:pPr>
              <w:tabs>
                <w:tab w:val="left" w:pos="10035"/>
              </w:tabs>
              <w:rPr>
                <w:lang w:val="sr-Cyrl-CS"/>
              </w:rPr>
            </w:pPr>
            <w:r w:rsidRPr="0016690E">
              <w:rPr>
                <w:sz w:val="22"/>
                <w:lang w:val="sr-Cyrl-CS"/>
              </w:rPr>
              <w:t xml:space="preserve">Структура Литургије – Цркве (епископ, свештеници, ђакони и </w:t>
            </w:r>
            <w:r w:rsidRPr="0016690E">
              <w:rPr>
                <w:sz w:val="22"/>
                <w:lang w:val="sr-Cyrl-CS"/>
              </w:rPr>
              <w:lastRenderedPageBreak/>
              <w:t>народ)</w:t>
            </w:r>
          </w:p>
        </w:tc>
        <w:tc>
          <w:tcPr>
            <w:tcW w:w="935" w:type="dxa"/>
            <w:vAlign w:val="center"/>
          </w:tcPr>
          <w:p w:rsidR="00420CBE" w:rsidRPr="0016690E" w:rsidRDefault="00420CBE" w:rsidP="0085469C">
            <w:pPr>
              <w:tabs>
                <w:tab w:val="left" w:pos="10035"/>
              </w:tabs>
              <w:jc w:val="center"/>
              <w:rPr>
                <w:lang w:val="sr-Cyrl-CS"/>
              </w:rPr>
            </w:pPr>
            <w:r w:rsidRPr="0016690E">
              <w:rPr>
                <w:sz w:val="22"/>
                <w:lang w:val="sr-Cyrl-CS"/>
              </w:rPr>
              <w:lastRenderedPageBreak/>
              <w:t>6</w:t>
            </w:r>
          </w:p>
        </w:tc>
        <w:tc>
          <w:tcPr>
            <w:tcW w:w="3257" w:type="dxa"/>
            <w:vMerge/>
          </w:tcPr>
          <w:p w:rsidR="00420CBE" w:rsidRPr="0016690E" w:rsidRDefault="00420CBE" w:rsidP="0085469C">
            <w:pPr>
              <w:pStyle w:val="ListParagraph"/>
              <w:spacing w:before="48"/>
              <w:ind w:left="0"/>
              <w:rPr>
                <w:noProof/>
              </w:rPr>
            </w:pPr>
          </w:p>
        </w:tc>
        <w:tc>
          <w:tcPr>
            <w:tcW w:w="3987" w:type="dxa"/>
            <w:vMerge/>
          </w:tcPr>
          <w:p w:rsidR="00420CBE" w:rsidRPr="0016690E" w:rsidRDefault="00420CBE" w:rsidP="0085469C">
            <w:pPr>
              <w:pStyle w:val="ListParagraph"/>
              <w:spacing w:before="48"/>
              <w:ind w:left="0"/>
              <w:rPr>
                <w:noProof/>
              </w:rPr>
            </w:pPr>
          </w:p>
        </w:tc>
        <w:tc>
          <w:tcPr>
            <w:tcW w:w="2987"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759" w:type="dxa"/>
            <w:vAlign w:val="center"/>
          </w:tcPr>
          <w:p w:rsidR="00420CBE" w:rsidRPr="0016690E" w:rsidRDefault="00420CBE" w:rsidP="0085469C">
            <w:pPr>
              <w:tabs>
                <w:tab w:val="left" w:pos="10035"/>
              </w:tabs>
              <w:rPr>
                <w:lang w:val="sr-Cyrl-CS"/>
              </w:rPr>
            </w:pPr>
            <w:r w:rsidRPr="0016690E">
              <w:rPr>
                <w:sz w:val="22"/>
                <w:lang w:val="sr-Cyrl-CS"/>
              </w:rPr>
              <w:lastRenderedPageBreak/>
              <w:t>Литургија – откривење Бога</w:t>
            </w:r>
          </w:p>
        </w:tc>
        <w:tc>
          <w:tcPr>
            <w:tcW w:w="935" w:type="dxa"/>
            <w:vAlign w:val="center"/>
          </w:tcPr>
          <w:p w:rsidR="00420CBE" w:rsidRPr="0016690E" w:rsidRDefault="00420CBE" w:rsidP="0085469C">
            <w:pPr>
              <w:tabs>
                <w:tab w:val="left" w:pos="10035"/>
              </w:tabs>
              <w:jc w:val="center"/>
              <w:rPr>
                <w:lang w:val="sr-Cyrl-CS"/>
              </w:rPr>
            </w:pPr>
            <w:r w:rsidRPr="0016690E">
              <w:rPr>
                <w:sz w:val="22"/>
                <w:lang w:val="sr-Cyrl-CS"/>
              </w:rPr>
              <w:t>7</w:t>
            </w:r>
          </w:p>
        </w:tc>
        <w:tc>
          <w:tcPr>
            <w:tcW w:w="3257" w:type="dxa"/>
            <w:vMerge/>
          </w:tcPr>
          <w:p w:rsidR="00420CBE" w:rsidRPr="0016690E" w:rsidRDefault="00420CBE" w:rsidP="0085469C">
            <w:pPr>
              <w:pStyle w:val="ListParagraph"/>
              <w:spacing w:before="48"/>
              <w:ind w:left="0"/>
              <w:rPr>
                <w:noProof/>
              </w:rPr>
            </w:pPr>
          </w:p>
        </w:tc>
        <w:tc>
          <w:tcPr>
            <w:tcW w:w="3987" w:type="dxa"/>
            <w:vMerge/>
          </w:tcPr>
          <w:p w:rsidR="00420CBE" w:rsidRPr="0016690E" w:rsidRDefault="00420CBE" w:rsidP="0085469C">
            <w:pPr>
              <w:pStyle w:val="ListParagraph"/>
              <w:spacing w:before="48"/>
              <w:ind w:left="0"/>
              <w:rPr>
                <w:noProof/>
              </w:rPr>
            </w:pPr>
          </w:p>
        </w:tc>
        <w:tc>
          <w:tcPr>
            <w:tcW w:w="2987"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759" w:type="dxa"/>
            <w:vAlign w:val="center"/>
          </w:tcPr>
          <w:p w:rsidR="00420CBE" w:rsidRPr="0016690E" w:rsidRDefault="00420CBE" w:rsidP="0085469C">
            <w:pPr>
              <w:tabs>
                <w:tab w:val="left" w:pos="10035"/>
              </w:tabs>
              <w:rPr>
                <w:lang w:val="sr-Cyrl-CS"/>
              </w:rPr>
            </w:pPr>
            <w:r w:rsidRPr="0016690E">
              <w:rPr>
                <w:sz w:val="22"/>
                <w:lang w:val="sr-Cyrl-CS"/>
              </w:rPr>
              <w:t>Литургија је и присуство Христово и исчекивање доласка Христовог</w:t>
            </w:r>
          </w:p>
        </w:tc>
        <w:tc>
          <w:tcPr>
            <w:tcW w:w="935" w:type="dxa"/>
            <w:vAlign w:val="center"/>
          </w:tcPr>
          <w:p w:rsidR="00420CBE" w:rsidRPr="0016690E" w:rsidRDefault="00420CBE" w:rsidP="0085469C">
            <w:pPr>
              <w:tabs>
                <w:tab w:val="left" w:pos="10035"/>
              </w:tabs>
              <w:jc w:val="center"/>
              <w:rPr>
                <w:lang w:val="sr-Cyrl-CS"/>
              </w:rPr>
            </w:pPr>
            <w:r w:rsidRPr="0016690E">
              <w:rPr>
                <w:sz w:val="22"/>
                <w:lang w:val="sr-Cyrl-CS"/>
              </w:rPr>
              <w:t>2</w:t>
            </w:r>
          </w:p>
        </w:tc>
        <w:tc>
          <w:tcPr>
            <w:tcW w:w="3257" w:type="dxa"/>
            <w:vMerge/>
          </w:tcPr>
          <w:p w:rsidR="00420CBE" w:rsidRPr="0016690E" w:rsidRDefault="00420CBE" w:rsidP="0085469C">
            <w:pPr>
              <w:pStyle w:val="ListParagraph"/>
              <w:spacing w:before="48"/>
              <w:ind w:left="0"/>
              <w:rPr>
                <w:noProof/>
              </w:rPr>
            </w:pPr>
          </w:p>
        </w:tc>
        <w:tc>
          <w:tcPr>
            <w:tcW w:w="3987" w:type="dxa"/>
            <w:vMerge/>
          </w:tcPr>
          <w:p w:rsidR="00420CBE" w:rsidRPr="0016690E" w:rsidRDefault="00420CBE" w:rsidP="0085469C">
            <w:pPr>
              <w:pStyle w:val="ListParagraph"/>
              <w:spacing w:before="48"/>
              <w:ind w:left="0"/>
              <w:rPr>
                <w:noProof/>
              </w:rPr>
            </w:pPr>
          </w:p>
        </w:tc>
        <w:tc>
          <w:tcPr>
            <w:tcW w:w="2987"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759" w:type="dxa"/>
            <w:vAlign w:val="center"/>
          </w:tcPr>
          <w:p w:rsidR="00420CBE" w:rsidRPr="0016690E" w:rsidRDefault="00420CBE" w:rsidP="0085469C">
            <w:pPr>
              <w:tabs>
                <w:tab w:val="left" w:pos="10035"/>
              </w:tabs>
              <w:rPr>
                <w:lang w:val="sr-Cyrl-CS"/>
              </w:rPr>
            </w:pPr>
            <w:r w:rsidRPr="0016690E">
              <w:rPr>
                <w:sz w:val="22"/>
                <w:lang w:val="sr-Cyrl-CS"/>
              </w:rPr>
              <w:t>Постојање природе је израз љубави Бога и човека</w:t>
            </w:r>
          </w:p>
        </w:tc>
        <w:tc>
          <w:tcPr>
            <w:tcW w:w="935" w:type="dxa"/>
            <w:vAlign w:val="center"/>
          </w:tcPr>
          <w:p w:rsidR="00420CBE" w:rsidRPr="0016690E" w:rsidRDefault="00420CBE" w:rsidP="0085469C">
            <w:pPr>
              <w:tabs>
                <w:tab w:val="left" w:pos="10035"/>
              </w:tabs>
              <w:jc w:val="center"/>
              <w:rPr>
                <w:lang w:val="sr-Cyrl-CS"/>
              </w:rPr>
            </w:pPr>
            <w:r w:rsidRPr="0016690E">
              <w:rPr>
                <w:sz w:val="22"/>
                <w:lang w:val="sr-Cyrl-CS"/>
              </w:rPr>
              <w:t>11</w:t>
            </w:r>
          </w:p>
        </w:tc>
        <w:tc>
          <w:tcPr>
            <w:tcW w:w="3257" w:type="dxa"/>
            <w:vMerge/>
          </w:tcPr>
          <w:p w:rsidR="00420CBE" w:rsidRPr="0016690E" w:rsidRDefault="00420CBE" w:rsidP="0085469C">
            <w:pPr>
              <w:pStyle w:val="ListParagraph"/>
              <w:spacing w:before="48"/>
              <w:ind w:left="0"/>
              <w:rPr>
                <w:noProof/>
              </w:rPr>
            </w:pPr>
          </w:p>
        </w:tc>
        <w:tc>
          <w:tcPr>
            <w:tcW w:w="3987" w:type="dxa"/>
            <w:vMerge/>
          </w:tcPr>
          <w:p w:rsidR="00420CBE" w:rsidRPr="0016690E" w:rsidRDefault="00420CBE" w:rsidP="0085469C">
            <w:pPr>
              <w:pStyle w:val="ListParagraph"/>
              <w:spacing w:before="48"/>
              <w:ind w:left="0"/>
              <w:rPr>
                <w:noProof/>
              </w:rPr>
            </w:pPr>
          </w:p>
        </w:tc>
        <w:tc>
          <w:tcPr>
            <w:tcW w:w="2987" w:type="dxa"/>
            <w:vMerge/>
          </w:tcPr>
          <w:p w:rsidR="00420CBE" w:rsidRPr="0016690E" w:rsidRDefault="00420CBE" w:rsidP="0085469C">
            <w:pPr>
              <w:pStyle w:val="ListParagraph"/>
              <w:spacing w:before="48"/>
              <w:ind w:left="0"/>
              <w:rPr>
                <w:noProof/>
              </w:rPr>
            </w:pPr>
          </w:p>
        </w:tc>
      </w:tr>
      <w:tr w:rsidR="00420CBE" w:rsidRPr="0016690E" w:rsidTr="0085469C">
        <w:trPr>
          <w:trHeight w:val="2871"/>
          <w:jc w:val="center"/>
        </w:trPr>
        <w:tc>
          <w:tcPr>
            <w:tcW w:w="2759" w:type="dxa"/>
            <w:vAlign w:val="center"/>
          </w:tcPr>
          <w:p w:rsidR="00420CBE" w:rsidRPr="0016690E" w:rsidRDefault="00420CBE" w:rsidP="0085469C">
            <w:pPr>
              <w:tabs>
                <w:tab w:val="left" w:pos="10035"/>
              </w:tabs>
              <w:rPr>
                <w:lang w:val="sr-Cyrl-CS"/>
              </w:rPr>
            </w:pPr>
            <w:r w:rsidRPr="0016690E">
              <w:rPr>
                <w:sz w:val="22"/>
                <w:lang w:val="sr-Cyrl-CS"/>
              </w:rPr>
              <w:t>Бог је створио свет да са њим има вечну заједницу љубави преко човека и да у тој заједници човек буде вечно непоновиљиво биће</w:t>
            </w:r>
          </w:p>
        </w:tc>
        <w:tc>
          <w:tcPr>
            <w:tcW w:w="935" w:type="dxa"/>
            <w:vAlign w:val="center"/>
          </w:tcPr>
          <w:p w:rsidR="00420CBE" w:rsidRPr="0016690E" w:rsidRDefault="00420CBE" w:rsidP="0085469C">
            <w:pPr>
              <w:tabs>
                <w:tab w:val="left" w:pos="10035"/>
              </w:tabs>
              <w:jc w:val="center"/>
              <w:rPr>
                <w:lang w:val="sr-Cyrl-CS"/>
              </w:rPr>
            </w:pPr>
            <w:r w:rsidRPr="0016690E">
              <w:rPr>
                <w:sz w:val="22"/>
                <w:lang w:val="sr-Cyrl-CS"/>
              </w:rPr>
              <w:t>4</w:t>
            </w:r>
          </w:p>
        </w:tc>
        <w:tc>
          <w:tcPr>
            <w:tcW w:w="3257" w:type="dxa"/>
            <w:vMerge/>
          </w:tcPr>
          <w:p w:rsidR="00420CBE" w:rsidRPr="0016690E" w:rsidRDefault="00420CBE" w:rsidP="0085469C">
            <w:pPr>
              <w:pStyle w:val="ListParagraph"/>
              <w:spacing w:before="48"/>
              <w:ind w:left="0"/>
              <w:rPr>
                <w:noProof/>
              </w:rPr>
            </w:pPr>
          </w:p>
        </w:tc>
        <w:tc>
          <w:tcPr>
            <w:tcW w:w="3987" w:type="dxa"/>
            <w:vMerge/>
          </w:tcPr>
          <w:p w:rsidR="00420CBE" w:rsidRPr="0016690E" w:rsidRDefault="00420CBE" w:rsidP="0085469C">
            <w:pPr>
              <w:pStyle w:val="ListParagraph"/>
              <w:spacing w:before="48"/>
              <w:ind w:left="0"/>
              <w:rPr>
                <w:noProof/>
              </w:rPr>
            </w:pPr>
          </w:p>
        </w:tc>
        <w:tc>
          <w:tcPr>
            <w:tcW w:w="2987" w:type="dxa"/>
            <w:vMerge/>
          </w:tcPr>
          <w:p w:rsidR="00420CBE" w:rsidRPr="0016690E" w:rsidRDefault="00420CBE" w:rsidP="0085469C">
            <w:pPr>
              <w:pStyle w:val="ListParagraph"/>
              <w:spacing w:before="48"/>
              <w:ind w:left="0"/>
              <w:rPr>
                <w:noProof/>
              </w:rPr>
            </w:pPr>
          </w:p>
        </w:tc>
      </w:tr>
    </w:tbl>
    <w:p w:rsidR="00420CBE" w:rsidRPr="0016690E" w:rsidRDefault="00420CBE" w:rsidP="0085469C">
      <w:pPr>
        <w:rPr>
          <w:b/>
          <w:sz w:val="22"/>
        </w:rPr>
      </w:pPr>
    </w:p>
    <w:p w:rsidR="00420CBE" w:rsidRPr="0016690E" w:rsidRDefault="00420CBE" w:rsidP="0085469C">
      <w:pPr>
        <w:rPr>
          <w:b/>
          <w:sz w:val="22"/>
        </w:rPr>
      </w:pPr>
    </w:p>
    <w:p w:rsidR="00420CBE" w:rsidRPr="0016690E" w:rsidRDefault="00420CBE" w:rsidP="0085469C">
      <w:pPr>
        <w:rPr>
          <w:b/>
          <w:sz w:val="22"/>
        </w:rPr>
      </w:pPr>
      <w:r w:rsidRPr="0016690E">
        <w:rPr>
          <w:b/>
          <w:sz w:val="22"/>
        </w:rPr>
        <w:t xml:space="preserve">Наставни предмет: ГРАЂАНСКО ВАСПИТАЊЕ </w:t>
      </w:r>
    </w:p>
    <w:tbl>
      <w:tblPr>
        <w:tblW w:w="13925" w:type="dxa"/>
        <w:jc w:val="center"/>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0"/>
        <w:gridCol w:w="989"/>
        <w:gridCol w:w="3555"/>
        <w:gridCol w:w="3275"/>
        <w:gridCol w:w="2926"/>
      </w:tblGrid>
      <w:tr w:rsidR="00420CBE" w:rsidRPr="0016690E" w:rsidTr="0085469C">
        <w:trPr>
          <w:jc w:val="center"/>
        </w:trPr>
        <w:tc>
          <w:tcPr>
            <w:tcW w:w="3180"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 xml:space="preserve">Циљ наставе </w:t>
            </w:r>
          </w:p>
        </w:tc>
        <w:tc>
          <w:tcPr>
            <w:tcW w:w="10745" w:type="dxa"/>
            <w:gridSpan w:val="4"/>
            <w:shd w:val="clear" w:color="auto" w:fill="C6D9F1" w:themeFill="text2" w:themeFillTint="33"/>
          </w:tcPr>
          <w:p w:rsidR="00420CBE" w:rsidRPr="0016690E" w:rsidRDefault="00420CBE" w:rsidP="0085469C">
            <w:pPr>
              <w:pStyle w:val="normalbold"/>
              <w:tabs>
                <w:tab w:val="left" w:pos="10035"/>
              </w:tabs>
              <w:spacing w:before="0" w:beforeAutospacing="0" w:after="0" w:afterAutospacing="0"/>
              <w:outlineLvl w:val="0"/>
              <w:rPr>
                <w:rFonts w:ascii="Times New Roman" w:hAnsi="Times New Roman" w:cs="Times New Roman"/>
                <w:b w:val="0"/>
                <w:lang w:val="ru-RU"/>
              </w:rPr>
            </w:pPr>
            <w:bookmarkStart w:id="73" w:name="_Toc391475338"/>
            <w:r w:rsidRPr="0016690E">
              <w:rPr>
                <w:rFonts w:ascii="Times New Roman" w:hAnsi="Times New Roman" w:cs="Times New Roman"/>
                <w:b w:val="0"/>
                <w:lang w:val="ru-RU"/>
              </w:rPr>
              <w:t xml:space="preserve">Општи циљ предмета грађанско васпитање  је подстицање развоја личности и социјалног сазнања код ученика </w:t>
            </w:r>
            <w:r w:rsidRPr="0016690E">
              <w:rPr>
                <w:rFonts w:ascii="Times New Roman" w:hAnsi="Times New Roman" w:cs="Times New Roman"/>
                <w:b w:val="0"/>
                <w:lang w:val="sr-Cyrl-BA"/>
              </w:rPr>
              <w:t xml:space="preserve">другог </w:t>
            </w:r>
            <w:r w:rsidRPr="0016690E">
              <w:rPr>
                <w:rFonts w:ascii="Times New Roman" w:hAnsi="Times New Roman" w:cs="Times New Roman"/>
                <w:b w:val="0"/>
                <w:lang w:val="ru-RU"/>
              </w:rPr>
              <w:t>разреда основне школе. Овај предмет треба да пружи могућност ученицима да постану активни учесници у процесу образовања и васпитања, и да изграде сазнања, умења, способности и вредности неопходне за формирање аутономне, компетентне, одговорне и креативне личности, отворене за договор и сарадњу, која поштује и себе и друге.</w:t>
            </w:r>
            <w:bookmarkEnd w:id="73"/>
          </w:p>
        </w:tc>
      </w:tr>
      <w:tr w:rsidR="00420CBE" w:rsidRPr="0016690E" w:rsidTr="0085469C">
        <w:trPr>
          <w:trHeight w:val="638"/>
          <w:jc w:val="center"/>
        </w:trPr>
        <w:tc>
          <w:tcPr>
            <w:tcW w:w="3180"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Годишњи фонд часова</w:t>
            </w:r>
          </w:p>
        </w:tc>
        <w:tc>
          <w:tcPr>
            <w:tcW w:w="4544" w:type="dxa"/>
            <w:gridSpan w:val="2"/>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36</w:t>
            </w:r>
          </w:p>
        </w:tc>
        <w:tc>
          <w:tcPr>
            <w:tcW w:w="3275"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Недељни фонд часова</w:t>
            </w:r>
          </w:p>
        </w:tc>
        <w:tc>
          <w:tcPr>
            <w:tcW w:w="2926" w:type="dxa"/>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1</w:t>
            </w:r>
          </w:p>
        </w:tc>
      </w:tr>
      <w:tr w:rsidR="00420CBE" w:rsidRPr="0016690E" w:rsidTr="0085469C">
        <w:trPr>
          <w:trHeight w:val="70"/>
          <w:jc w:val="center"/>
        </w:trPr>
        <w:tc>
          <w:tcPr>
            <w:tcW w:w="3180"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НАСТАВНЕ ТЕМЕ</w:t>
            </w:r>
          </w:p>
        </w:tc>
        <w:tc>
          <w:tcPr>
            <w:tcW w:w="989"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Оријен.</w:t>
            </w:r>
          </w:p>
          <w:p w:rsidR="00420CBE" w:rsidRPr="0016690E" w:rsidRDefault="00420CBE" w:rsidP="0085469C">
            <w:pPr>
              <w:pStyle w:val="ListParagraph"/>
              <w:ind w:left="0"/>
              <w:jc w:val="center"/>
              <w:rPr>
                <w:b/>
                <w:noProof/>
              </w:rPr>
            </w:pPr>
            <w:r w:rsidRPr="0016690E">
              <w:rPr>
                <w:b/>
                <w:noProof/>
                <w:sz w:val="22"/>
              </w:rPr>
              <w:lastRenderedPageBreak/>
              <w:t>број</w:t>
            </w:r>
          </w:p>
          <w:p w:rsidR="00420CBE" w:rsidRPr="0016690E" w:rsidRDefault="00420CBE" w:rsidP="0085469C">
            <w:pPr>
              <w:pStyle w:val="ListParagraph"/>
              <w:ind w:left="0"/>
              <w:jc w:val="center"/>
              <w:rPr>
                <w:b/>
                <w:noProof/>
              </w:rPr>
            </w:pPr>
            <w:r w:rsidRPr="0016690E">
              <w:rPr>
                <w:b/>
                <w:noProof/>
                <w:sz w:val="22"/>
              </w:rPr>
              <w:t>часова</w:t>
            </w:r>
          </w:p>
        </w:tc>
        <w:tc>
          <w:tcPr>
            <w:tcW w:w="3555"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lastRenderedPageBreak/>
              <w:t xml:space="preserve">Специфични циљеви за наставне </w:t>
            </w:r>
            <w:r w:rsidRPr="0016690E">
              <w:rPr>
                <w:b/>
                <w:noProof/>
                <w:sz w:val="22"/>
              </w:rPr>
              <w:lastRenderedPageBreak/>
              <w:t>теме</w:t>
            </w:r>
          </w:p>
        </w:tc>
        <w:tc>
          <w:tcPr>
            <w:tcW w:w="3275"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lastRenderedPageBreak/>
              <w:t xml:space="preserve">Начин реализације </w:t>
            </w:r>
            <w:r w:rsidRPr="0016690E">
              <w:rPr>
                <w:b/>
                <w:noProof/>
                <w:sz w:val="22"/>
              </w:rPr>
              <w:lastRenderedPageBreak/>
              <w:t>исхода/циљева (дидактичко-методичка решења)</w:t>
            </w:r>
          </w:p>
        </w:tc>
        <w:tc>
          <w:tcPr>
            <w:tcW w:w="2926"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lastRenderedPageBreak/>
              <w:t xml:space="preserve">Начин праћења </w:t>
            </w:r>
            <w:r w:rsidRPr="0016690E">
              <w:rPr>
                <w:b/>
                <w:noProof/>
                <w:sz w:val="22"/>
              </w:rPr>
              <w:lastRenderedPageBreak/>
              <w:t>остварености циљева и постигнућа ученика</w:t>
            </w:r>
          </w:p>
        </w:tc>
      </w:tr>
      <w:tr w:rsidR="00420CBE" w:rsidRPr="0016690E" w:rsidTr="0085469C">
        <w:trPr>
          <w:jc w:val="center"/>
        </w:trPr>
        <w:tc>
          <w:tcPr>
            <w:tcW w:w="3180" w:type="dxa"/>
            <w:vAlign w:val="center"/>
          </w:tcPr>
          <w:p w:rsidR="00420CBE" w:rsidRPr="0016690E" w:rsidRDefault="00420CBE" w:rsidP="0085469C">
            <w:pPr>
              <w:tabs>
                <w:tab w:val="left" w:pos="10035"/>
              </w:tabs>
              <w:rPr>
                <w:lang w:val="sr-Cyrl-CS"/>
              </w:rPr>
            </w:pPr>
            <w:r w:rsidRPr="0016690E">
              <w:rPr>
                <w:sz w:val="22"/>
                <w:lang w:val="sr-Cyrl-CS"/>
              </w:rPr>
              <w:lastRenderedPageBreak/>
              <w:t>Подстицање групног рада, договарања и сарадње са вршњацима и одраслима</w:t>
            </w:r>
          </w:p>
        </w:tc>
        <w:tc>
          <w:tcPr>
            <w:tcW w:w="989" w:type="dxa"/>
            <w:vAlign w:val="center"/>
          </w:tcPr>
          <w:p w:rsidR="00420CBE" w:rsidRPr="0016690E" w:rsidRDefault="00420CBE" w:rsidP="0085469C">
            <w:pPr>
              <w:tabs>
                <w:tab w:val="left" w:pos="10035"/>
              </w:tabs>
              <w:jc w:val="center"/>
              <w:rPr>
                <w:b/>
                <w:lang w:val="sr-Cyrl-CS"/>
              </w:rPr>
            </w:pPr>
            <w:r w:rsidRPr="0016690E">
              <w:rPr>
                <w:b/>
                <w:sz w:val="22"/>
                <w:lang w:val="sr-Cyrl-CS"/>
              </w:rPr>
              <w:t>2</w:t>
            </w:r>
          </w:p>
        </w:tc>
        <w:tc>
          <w:tcPr>
            <w:tcW w:w="3555" w:type="dxa"/>
            <w:vAlign w:val="center"/>
          </w:tcPr>
          <w:p w:rsidR="00420CBE" w:rsidRPr="0016690E" w:rsidRDefault="00420CBE" w:rsidP="0085469C">
            <w:pPr>
              <w:tabs>
                <w:tab w:val="left" w:pos="10035"/>
              </w:tabs>
              <w:rPr>
                <w:lang w:val="sr-Cyrl-CS"/>
              </w:rPr>
            </w:pPr>
            <w:r w:rsidRPr="0016690E">
              <w:rPr>
                <w:sz w:val="22"/>
                <w:lang w:val="sr-Cyrl-CS"/>
              </w:rPr>
              <w:t>Подстицање групног рада, договарања и сарадње са вршњацима и одраслима.</w:t>
            </w:r>
          </w:p>
        </w:tc>
        <w:tc>
          <w:tcPr>
            <w:tcW w:w="3275" w:type="dxa"/>
            <w:vMerge w:val="restart"/>
            <w:vAlign w:val="center"/>
          </w:tcPr>
          <w:p w:rsidR="00420CBE" w:rsidRPr="0016690E" w:rsidRDefault="00420CBE" w:rsidP="0085469C">
            <w:pPr>
              <w:tabs>
                <w:tab w:val="left" w:pos="434"/>
                <w:tab w:val="left" w:pos="10035"/>
              </w:tabs>
              <w:rPr>
                <w:b/>
                <w:i/>
                <w:lang w:val="sr-Cyrl-CS"/>
              </w:rPr>
            </w:pPr>
            <w:r w:rsidRPr="0016690E">
              <w:rPr>
                <w:b/>
                <w:i/>
                <w:sz w:val="22"/>
                <w:lang w:val="sr-Cyrl-CS"/>
              </w:rPr>
              <w:t>Наставне методе:</w:t>
            </w:r>
          </w:p>
          <w:p w:rsidR="00420CBE" w:rsidRPr="0016690E" w:rsidRDefault="00420CBE" w:rsidP="0085469C">
            <w:pPr>
              <w:tabs>
                <w:tab w:val="left" w:pos="434"/>
                <w:tab w:val="left" w:pos="10035"/>
              </w:tabs>
              <w:rPr>
                <w:lang w:val="sr-Cyrl-CS"/>
              </w:rPr>
            </w:pPr>
            <w:r w:rsidRPr="0016690E">
              <w:rPr>
                <w:sz w:val="22"/>
                <w:lang w:val="sr-Cyrl-CS"/>
              </w:rPr>
              <w:t>– вер</w:t>
            </w:r>
            <w:r w:rsidRPr="0016690E">
              <w:rPr>
                <w:sz w:val="22"/>
                <w:lang w:val="sr-Cyrl-CS"/>
              </w:rPr>
              <w:softHyphen/>
              <w:t>бал</w:t>
            </w:r>
            <w:r w:rsidRPr="0016690E">
              <w:rPr>
                <w:sz w:val="22"/>
                <w:lang w:val="sr-Cyrl-CS"/>
              </w:rPr>
              <w:softHyphen/>
              <w:t>но-тек</w:t>
            </w:r>
            <w:r w:rsidRPr="0016690E">
              <w:rPr>
                <w:sz w:val="22"/>
                <w:lang w:val="sr-Cyrl-CS"/>
              </w:rPr>
              <w:softHyphen/>
              <w:t>сту</w:t>
            </w:r>
            <w:r w:rsidRPr="0016690E">
              <w:rPr>
                <w:sz w:val="22"/>
                <w:lang w:val="sr-Cyrl-CS"/>
              </w:rPr>
              <w:softHyphen/>
              <w:t>ал</w:t>
            </w:r>
            <w:r w:rsidRPr="0016690E">
              <w:rPr>
                <w:sz w:val="22"/>
                <w:lang w:val="sr-Cyrl-CS"/>
              </w:rPr>
              <w:softHyphen/>
              <w:t>на ме</w:t>
            </w:r>
            <w:r w:rsidRPr="0016690E">
              <w:rPr>
                <w:sz w:val="22"/>
                <w:lang w:val="sr-Cyrl-CS"/>
              </w:rPr>
              <w:softHyphen/>
              <w:t>то</w:t>
            </w:r>
            <w:r w:rsidRPr="0016690E">
              <w:rPr>
                <w:sz w:val="22"/>
                <w:lang w:val="sr-Cyrl-CS"/>
              </w:rPr>
              <w:softHyphen/>
              <w:t>да,</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де</w:t>
            </w:r>
            <w:r w:rsidRPr="0016690E">
              <w:rPr>
                <w:sz w:val="22"/>
                <w:lang w:val="sr-Cyrl-CS"/>
              </w:rPr>
              <w:softHyphen/>
              <w:t>мон</w:t>
            </w:r>
            <w:r w:rsidRPr="0016690E">
              <w:rPr>
                <w:sz w:val="22"/>
                <w:lang w:val="sr-Cyrl-CS"/>
              </w:rPr>
              <w:softHyphen/>
              <w:t>стра</w:t>
            </w:r>
            <w:r w:rsidRPr="0016690E">
              <w:rPr>
                <w:sz w:val="22"/>
                <w:lang w:val="sr-Cyrl-CS"/>
              </w:rPr>
              <w:softHyphen/>
              <w:t>ци</w:t>
            </w:r>
            <w:r w:rsidRPr="0016690E">
              <w:rPr>
                <w:sz w:val="22"/>
                <w:lang w:val="sr-Cyrl-CS"/>
              </w:rPr>
              <w:softHyphen/>
              <w:t>је,</w:t>
            </w:r>
          </w:p>
          <w:p w:rsidR="00420CBE" w:rsidRPr="0016690E" w:rsidRDefault="00420CBE" w:rsidP="0085469C">
            <w:pPr>
              <w:tabs>
                <w:tab w:val="left" w:pos="434"/>
                <w:tab w:val="left" w:pos="10035"/>
              </w:tabs>
              <w:rPr>
                <w:lang w:val="sr-Cyrl-CS"/>
              </w:rPr>
            </w:pPr>
            <w:r w:rsidRPr="0016690E">
              <w:rPr>
                <w:sz w:val="22"/>
                <w:lang w:val="sr-Cyrl-CS"/>
              </w:rPr>
              <w:t>– са</w:t>
            </w:r>
            <w:r w:rsidRPr="0016690E">
              <w:rPr>
                <w:sz w:val="22"/>
                <w:lang w:val="sr-Cyrl-CS"/>
              </w:rPr>
              <w:softHyphen/>
              <w:t>мо</w:t>
            </w:r>
            <w:r w:rsidRPr="0016690E">
              <w:rPr>
                <w:sz w:val="22"/>
                <w:lang w:val="sr-Cyrl-CS"/>
              </w:rPr>
              <w:softHyphen/>
              <w:t>ста</w:t>
            </w:r>
            <w:r w:rsidRPr="0016690E">
              <w:rPr>
                <w:sz w:val="22"/>
                <w:lang w:val="sr-Cyrl-CS"/>
              </w:rPr>
              <w:softHyphen/>
              <w:t>лан рад уче</w:t>
            </w:r>
            <w:r w:rsidRPr="0016690E">
              <w:rPr>
                <w:sz w:val="22"/>
                <w:lang w:val="sr-Cyrl-CS"/>
              </w:rPr>
              <w:softHyphen/>
              <w:t>ни</w:t>
            </w:r>
            <w:r w:rsidRPr="0016690E">
              <w:rPr>
                <w:sz w:val="22"/>
                <w:lang w:val="sr-Cyrl-CS"/>
              </w:rPr>
              <w:softHyphen/>
              <w:t>ка,</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ру</w:t>
            </w:r>
            <w:r w:rsidRPr="0016690E">
              <w:rPr>
                <w:sz w:val="22"/>
                <w:lang w:val="sr-Cyrl-CS"/>
              </w:rPr>
              <w:softHyphen/>
              <w:t>ко</w:t>
            </w:r>
            <w:r w:rsidRPr="0016690E">
              <w:rPr>
                <w:sz w:val="22"/>
                <w:lang w:val="sr-Cyrl-CS"/>
              </w:rPr>
              <w:softHyphen/>
              <w:t>во</w:t>
            </w:r>
            <w:r w:rsidRPr="0016690E">
              <w:rPr>
                <w:sz w:val="22"/>
                <w:lang w:val="sr-Cyrl-CS"/>
              </w:rPr>
              <w:softHyphen/>
              <w:t>ђе</w:t>
            </w:r>
            <w:r w:rsidRPr="0016690E">
              <w:rPr>
                <w:sz w:val="22"/>
                <w:lang w:val="sr-Cyrl-CS"/>
              </w:rPr>
              <w:softHyphen/>
              <w:t>ња са</w:t>
            </w:r>
            <w:r w:rsidRPr="0016690E">
              <w:rPr>
                <w:sz w:val="22"/>
                <w:lang w:val="sr-Cyrl-CS"/>
              </w:rPr>
              <w:softHyphen/>
              <w:t>мо</w:t>
            </w:r>
            <w:r w:rsidRPr="0016690E">
              <w:rPr>
                <w:sz w:val="22"/>
                <w:lang w:val="sr-Cyrl-CS"/>
              </w:rPr>
              <w:softHyphen/>
              <w:t>стал</w:t>
            </w:r>
            <w:r w:rsidRPr="0016690E">
              <w:rPr>
                <w:sz w:val="22"/>
                <w:lang w:val="sr-Cyrl-CS"/>
              </w:rPr>
              <w:softHyphen/>
              <w:t>ним ра</w:t>
            </w:r>
            <w:r w:rsidRPr="0016690E">
              <w:rPr>
                <w:sz w:val="22"/>
                <w:lang w:val="sr-Cyrl-CS"/>
              </w:rPr>
              <w:softHyphen/>
              <w:t>дом уче</w:t>
            </w:r>
            <w:r w:rsidRPr="0016690E">
              <w:rPr>
                <w:sz w:val="22"/>
                <w:lang w:val="sr-Cyrl-CS"/>
              </w:rPr>
              <w:softHyphen/>
              <w:t>ни</w:t>
            </w:r>
            <w:r w:rsidRPr="0016690E">
              <w:rPr>
                <w:sz w:val="22"/>
                <w:lang w:val="sr-Cyrl-CS"/>
              </w:rPr>
              <w:softHyphen/>
              <w:t>ка–крат</w:t>
            </w:r>
            <w:r w:rsidRPr="0016690E">
              <w:rPr>
                <w:sz w:val="22"/>
                <w:lang w:val="sr-Cyrl-CS"/>
              </w:rPr>
              <w:softHyphen/>
              <w:t>ко</w:t>
            </w:r>
            <w:r w:rsidRPr="0016690E">
              <w:rPr>
                <w:sz w:val="22"/>
                <w:lang w:val="sr-Cyrl-CS"/>
              </w:rPr>
              <w:softHyphen/>
              <w:t>трај</w:t>
            </w:r>
            <w:r w:rsidRPr="0016690E">
              <w:rPr>
                <w:sz w:val="22"/>
                <w:lang w:val="sr-Cyrl-CS"/>
              </w:rPr>
              <w:softHyphen/>
              <w:t>ни огле</w:t>
            </w:r>
            <w:r w:rsidRPr="0016690E">
              <w:rPr>
                <w:sz w:val="22"/>
                <w:lang w:val="sr-Cyrl-CS"/>
              </w:rPr>
              <w:softHyphen/>
              <w:t>ди,</w:t>
            </w:r>
          </w:p>
          <w:p w:rsidR="00420CBE" w:rsidRPr="0016690E" w:rsidRDefault="00420CBE" w:rsidP="0085469C">
            <w:pPr>
              <w:tabs>
                <w:tab w:val="left" w:pos="434"/>
                <w:tab w:val="left" w:pos="10035"/>
              </w:tabs>
              <w:rPr>
                <w:lang w:val="sr-Cyrl-CS"/>
              </w:rPr>
            </w:pPr>
            <w:r w:rsidRPr="0016690E">
              <w:rPr>
                <w:sz w:val="22"/>
                <w:lang w:val="sr-Cyrl-CS"/>
              </w:rPr>
              <w:t>– про</w:t>
            </w:r>
            <w:r w:rsidRPr="0016690E">
              <w:rPr>
                <w:sz w:val="22"/>
                <w:lang w:val="sr-Cyrl-CS"/>
              </w:rPr>
              <w:softHyphen/>
              <w:t>блем</w:t>
            </w:r>
            <w:r w:rsidRPr="0016690E">
              <w:rPr>
                <w:sz w:val="22"/>
                <w:lang w:val="sr-Cyrl-CS"/>
              </w:rPr>
              <w:softHyphen/>
              <w:t>ска на</w:t>
            </w:r>
            <w:r w:rsidRPr="0016690E">
              <w:rPr>
                <w:sz w:val="22"/>
                <w:lang w:val="sr-Cyrl-CS"/>
              </w:rPr>
              <w:softHyphen/>
              <w:t>ста</w:t>
            </w:r>
            <w:r w:rsidRPr="0016690E">
              <w:rPr>
                <w:sz w:val="22"/>
                <w:lang w:val="sr-Cyrl-CS"/>
              </w:rPr>
              <w:softHyphen/>
              <w:t>ва,</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сцен</w:t>
            </w:r>
            <w:r w:rsidRPr="0016690E">
              <w:rPr>
                <w:sz w:val="22"/>
                <w:lang w:val="sr-Cyrl-CS"/>
              </w:rPr>
              <w:softHyphen/>
              <w:t>ске ко</w:t>
            </w:r>
            <w:r w:rsidRPr="0016690E">
              <w:rPr>
                <w:sz w:val="22"/>
                <w:lang w:val="sr-Cyrl-CS"/>
              </w:rPr>
              <w:softHyphen/>
              <w:t>му</w:t>
            </w:r>
            <w:r w:rsidRPr="0016690E">
              <w:rPr>
                <w:sz w:val="22"/>
                <w:lang w:val="sr-Cyrl-CS"/>
              </w:rPr>
              <w:softHyphen/>
              <w:t>ни</w:t>
            </w:r>
            <w:r w:rsidRPr="0016690E">
              <w:rPr>
                <w:sz w:val="22"/>
                <w:lang w:val="sr-Cyrl-CS"/>
              </w:rPr>
              <w:softHyphen/>
              <w:t>ка</w:t>
            </w:r>
            <w:r w:rsidRPr="0016690E">
              <w:rPr>
                <w:sz w:val="22"/>
                <w:lang w:val="sr-Cyrl-CS"/>
              </w:rPr>
              <w:softHyphen/>
              <w:t>ци</w:t>
            </w:r>
            <w:r w:rsidRPr="0016690E">
              <w:rPr>
                <w:sz w:val="22"/>
                <w:lang w:val="sr-Cyrl-CS"/>
              </w:rPr>
              <w:softHyphen/>
              <w:t>је,</w:t>
            </w:r>
          </w:p>
          <w:p w:rsidR="00420CBE" w:rsidRPr="0016690E" w:rsidRDefault="00420CBE" w:rsidP="0085469C">
            <w:pPr>
              <w:tabs>
                <w:tab w:val="left" w:pos="434"/>
                <w:tab w:val="left" w:pos="10035"/>
              </w:tabs>
              <w:rPr>
                <w:lang w:val="sr-Cyrl-CS"/>
              </w:rPr>
            </w:pPr>
            <w:r w:rsidRPr="0016690E">
              <w:rPr>
                <w:sz w:val="22"/>
                <w:lang w:val="sr-Cyrl-CS"/>
              </w:rPr>
              <w:t>-кооперативна метода</w:t>
            </w:r>
          </w:p>
          <w:p w:rsidR="00420CBE" w:rsidRPr="0016690E" w:rsidRDefault="00420CBE" w:rsidP="0085469C">
            <w:pPr>
              <w:tabs>
                <w:tab w:val="left" w:pos="434"/>
                <w:tab w:val="left" w:pos="10035"/>
              </w:tabs>
              <w:rPr>
                <w:lang w:val="sr-Cyrl-CS"/>
              </w:rPr>
            </w:pPr>
            <w:r w:rsidRPr="0016690E">
              <w:rPr>
                <w:sz w:val="22"/>
                <w:lang w:val="sr-Cyrl-CS"/>
              </w:rPr>
              <w:t>-амбијентално учење</w:t>
            </w:r>
          </w:p>
          <w:p w:rsidR="00420CBE" w:rsidRPr="0016690E" w:rsidRDefault="00420CBE" w:rsidP="0085469C">
            <w:pPr>
              <w:tabs>
                <w:tab w:val="left" w:pos="434"/>
                <w:tab w:val="left" w:pos="10035"/>
              </w:tabs>
              <w:rPr>
                <w:rFonts w:eastAsia="SimSun"/>
                <w:lang w:val="sr-Cyrl-CS"/>
              </w:rPr>
            </w:pPr>
            <w:r w:rsidRPr="0016690E">
              <w:rPr>
                <w:sz w:val="22"/>
                <w:lang w:val="sr-Cyrl-CS"/>
              </w:rPr>
              <w:t>-</w:t>
            </w:r>
            <w:r w:rsidRPr="0016690E">
              <w:rPr>
                <w:rFonts w:eastAsia="SimSun"/>
                <w:sz w:val="22"/>
                <w:lang w:val="sr-Cyrl-CS"/>
              </w:rPr>
              <w:t>Партиципативне методе</w:t>
            </w:r>
          </w:p>
          <w:p w:rsidR="00420CBE" w:rsidRPr="0016690E" w:rsidRDefault="00420CBE" w:rsidP="0085469C">
            <w:pPr>
              <w:tabs>
                <w:tab w:val="left" w:pos="434"/>
                <w:tab w:val="left" w:pos="10035"/>
              </w:tabs>
              <w:rPr>
                <w:lang w:val="sr-Cyrl-CS"/>
              </w:rPr>
            </w:pPr>
            <w:r w:rsidRPr="0016690E">
              <w:rPr>
                <w:rFonts w:eastAsia="SimSun"/>
                <w:sz w:val="22"/>
                <w:lang w:val="sr-Cyrl-CS"/>
              </w:rPr>
              <w:t>-Решавање проблем-ситуација</w:t>
            </w:r>
          </w:p>
          <w:p w:rsidR="00420CBE" w:rsidRPr="0016690E" w:rsidRDefault="00420CBE" w:rsidP="0085469C">
            <w:pPr>
              <w:tabs>
                <w:tab w:val="left" w:pos="434"/>
                <w:tab w:val="left" w:pos="10035"/>
              </w:tabs>
              <w:rPr>
                <w:lang w:val="sr-Cyrl-CS"/>
              </w:rPr>
            </w:pPr>
            <w:r w:rsidRPr="0016690E">
              <w:rPr>
                <w:sz w:val="22"/>
                <w:lang w:val="sr-Cyrl-CS"/>
              </w:rPr>
              <w:t>-истраживање</w:t>
            </w:r>
          </w:p>
          <w:p w:rsidR="00420CBE" w:rsidRPr="0016690E" w:rsidRDefault="00420CBE" w:rsidP="0085469C">
            <w:pPr>
              <w:tabs>
                <w:tab w:val="left" w:pos="434"/>
                <w:tab w:val="left" w:pos="10035"/>
              </w:tabs>
              <w:rPr>
                <w:lang w:val="sr-Cyrl-CS"/>
              </w:rPr>
            </w:pPr>
            <w:r w:rsidRPr="0016690E">
              <w:rPr>
                <w:sz w:val="22"/>
                <w:lang w:val="sr-Cyrl-CS"/>
              </w:rPr>
              <w:t>– ра</w:t>
            </w:r>
            <w:r w:rsidRPr="0016690E">
              <w:rPr>
                <w:sz w:val="22"/>
                <w:lang w:val="sr-Cyrl-CS"/>
              </w:rPr>
              <w:softHyphen/>
              <w:t>ди</w:t>
            </w:r>
            <w:r w:rsidRPr="0016690E">
              <w:rPr>
                <w:sz w:val="22"/>
                <w:lang w:val="sr-Cyrl-CS"/>
              </w:rPr>
              <w:softHyphen/>
              <w:t>о</w:t>
            </w:r>
            <w:r w:rsidRPr="0016690E">
              <w:rPr>
                <w:sz w:val="22"/>
                <w:lang w:val="sr-Cyrl-CS"/>
              </w:rPr>
              <w:softHyphen/>
              <w:t>ни</w:t>
            </w:r>
            <w:r w:rsidRPr="0016690E">
              <w:rPr>
                <w:sz w:val="22"/>
                <w:lang w:val="sr-Cyrl-CS"/>
              </w:rPr>
              <w:softHyphen/>
              <w:t>це,</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игре.</w:t>
            </w:r>
          </w:p>
          <w:p w:rsidR="00420CBE" w:rsidRPr="0016690E" w:rsidRDefault="00420CBE" w:rsidP="0085469C">
            <w:pPr>
              <w:tabs>
                <w:tab w:val="left" w:pos="434"/>
                <w:tab w:val="left" w:pos="10035"/>
              </w:tabs>
              <w:rPr>
                <w:b/>
                <w:i/>
                <w:lang w:val="sr-Cyrl-CS"/>
              </w:rPr>
            </w:pPr>
            <w:r w:rsidRPr="0016690E">
              <w:rPr>
                <w:b/>
                <w:i/>
                <w:sz w:val="22"/>
                <w:lang w:val="sr-Cyrl-CS"/>
              </w:rPr>
              <w:t>Облици рада:</w:t>
            </w:r>
          </w:p>
          <w:p w:rsidR="00420CBE" w:rsidRPr="0016690E" w:rsidRDefault="00420CBE" w:rsidP="0085469C">
            <w:pPr>
              <w:tabs>
                <w:tab w:val="left" w:pos="434"/>
                <w:tab w:val="left" w:pos="704"/>
                <w:tab w:val="left" w:pos="10035"/>
              </w:tabs>
              <w:rPr>
                <w:lang w:val="sr-Cyrl-CS"/>
              </w:rPr>
            </w:pPr>
            <w:r w:rsidRPr="0016690E">
              <w:rPr>
                <w:sz w:val="22"/>
                <w:lang w:val="sr-Cyrl-CS"/>
              </w:rPr>
              <w:t>фронтални,</w:t>
            </w:r>
          </w:p>
          <w:p w:rsidR="00420CBE" w:rsidRPr="0016690E" w:rsidRDefault="00420CBE" w:rsidP="0085469C">
            <w:pPr>
              <w:tabs>
                <w:tab w:val="left" w:pos="434"/>
                <w:tab w:val="left" w:pos="704"/>
                <w:tab w:val="left" w:pos="10035"/>
              </w:tabs>
              <w:rPr>
                <w:lang w:val="sr-Cyrl-CS"/>
              </w:rPr>
            </w:pPr>
            <w:r w:rsidRPr="0016690E">
              <w:rPr>
                <w:sz w:val="22"/>
                <w:lang w:val="sr-Cyrl-CS"/>
              </w:rPr>
              <w:t>групни,</w:t>
            </w:r>
          </w:p>
          <w:p w:rsidR="00420CBE" w:rsidRPr="0016690E" w:rsidRDefault="00420CBE" w:rsidP="0085469C">
            <w:pPr>
              <w:tabs>
                <w:tab w:val="left" w:pos="434"/>
                <w:tab w:val="left" w:pos="704"/>
                <w:tab w:val="left" w:pos="10035"/>
              </w:tabs>
              <w:rPr>
                <w:lang w:val="sr-Cyrl-CS"/>
              </w:rPr>
            </w:pPr>
            <w:r w:rsidRPr="0016690E">
              <w:rPr>
                <w:sz w:val="22"/>
                <w:lang w:val="sr-Cyrl-CS"/>
              </w:rPr>
              <w:t>у пару,</w:t>
            </w:r>
          </w:p>
          <w:p w:rsidR="00420CBE" w:rsidRPr="0016690E" w:rsidRDefault="00420CBE" w:rsidP="0085469C">
            <w:pPr>
              <w:tabs>
                <w:tab w:val="left" w:pos="434"/>
                <w:tab w:val="left" w:pos="704"/>
                <w:tab w:val="left" w:pos="10035"/>
              </w:tabs>
              <w:rPr>
                <w:lang w:val="sr-Cyrl-CS"/>
              </w:rPr>
            </w:pPr>
            <w:r w:rsidRPr="0016690E">
              <w:rPr>
                <w:sz w:val="22"/>
                <w:lang w:val="sr-Cyrl-CS"/>
              </w:rPr>
              <w:t xml:space="preserve">индивидуални </w:t>
            </w:r>
          </w:p>
          <w:p w:rsidR="00420CBE" w:rsidRPr="0016690E" w:rsidRDefault="00420CBE" w:rsidP="0085469C">
            <w:pPr>
              <w:tabs>
                <w:tab w:val="left" w:pos="434"/>
                <w:tab w:val="left" w:pos="10035"/>
              </w:tabs>
              <w:rPr>
                <w:lang w:val="sr-Cyrl-CS"/>
              </w:rPr>
            </w:pPr>
            <w:r w:rsidRPr="0016690E">
              <w:rPr>
                <w:sz w:val="22"/>
                <w:lang w:val="sr-Cyrl-CS"/>
              </w:rPr>
              <w:t>индивидуализовани</w:t>
            </w:r>
          </w:p>
          <w:p w:rsidR="00420CBE" w:rsidRPr="0016690E" w:rsidRDefault="00420CBE" w:rsidP="0085469C">
            <w:pPr>
              <w:tabs>
                <w:tab w:val="left" w:pos="434"/>
                <w:tab w:val="left" w:pos="10035"/>
              </w:tabs>
              <w:rPr>
                <w:b/>
                <w:i/>
                <w:lang w:val="sr-Cyrl-CS"/>
              </w:rPr>
            </w:pPr>
            <w:r w:rsidRPr="0016690E">
              <w:rPr>
                <w:b/>
                <w:i/>
                <w:sz w:val="22"/>
                <w:lang w:val="sr-Cyrl-CS"/>
              </w:rPr>
              <w:t>Активности наставника:</w:t>
            </w:r>
          </w:p>
          <w:p w:rsidR="00420CBE" w:rsidRPr="0016690E" w:rsidRDefault="00420CBE" w:rsidP="0085469C">
            <w:pPr>
              <w:tabs>
                <w:tab w:val="left" w:pos="434"/>
                <w:tab w:val="left" w:pos="10035"/>
              </w:tabs>
              <w:rPr>
                <w:lang w:val="sr-Cyrl-CS"/>
              </w:rPr>
            </w:pPr>
            <w:r w:rsidRPr="0016690E">
              <w:rPr>
                <w:sz w:val="22"/>
                <w:lang w:val="sr-Cyrl-CS"/>
              </w:rPr>
              <w:t xml:space="preserve">наставник као извор знања, креатор, </w:t>
            </w:r>
          </w:p>
          <w:p w:rsidR="00420CBE" w:rsidRPr="0016690E" w:rsidRDefault="00420CBE" w:rsidP="0085469C">
            <w:pPr>
              <w:tabs>
                <w:tab w:val="left" w:pos="434"/>
                <w:tab w:val="left" w:pos="10035"/>
              </w:tabs>
              <w:rPr>
                <w:lang w:val="sr-Cyrl-CS"/>
              </w:rPr>
            </w:pPr>
            <w:r w:rsidRPr="0016690E">
              <w:rPr>
                <w:sz w:val="22"/>
                <w:lang w:val="sr-Cyrl-CS"/>
              </w:rPr>
              <w:t xml:space="preserve">организатор и координатор активности, </w:t>
            </w:r>
          </w:p>
          <w:p w:rsidR="00420CBE" w:rsidRPr="0016690E" w:rsidRDefault="00420CBE" w:rsidP="0085469C">
            <w:pPr>
              <w:tabs>
                <w:tab w:val="left" w:pos="434"/>
                <w:tab w:val="left" w:pos="10035"/>
              </w:tabs>
              <w:rPr>
                <w:lang w:val="sr-Cyrl-CS"/>
              </w:rPr>
            </w:pPr>
            <w:r w:rsidRPr="0016690E">
              <w:rPr>
                <w:sz w:val="22"/>
                <w:lang w:val="sr-Cyrl-CS"/>
              </w:rPr>
              <w:t xml:space="preserve">мотиватор, </w:t>
            </w:r>
          </w:p>
          <w:p w:rsidR="00420CBE" w:rsidRPr="0016690E" w:rsidRDefault="00420CBE" w:rsidP="0085469C">
            <w:pPr>
              <w:tabs>
                <w:tab w:val="left" w:pos="434"/>
                <w:tab w:val="left" w:pos="10035"/>
              </w:tabs>
              <w:rPr>
                <w:lang w:val="sr-Cyrl-CS"/>
              </w:rPr>
            </w:pPr>
            <w:r w:rsidRPr="0016690E">
              <w:rPr>
                <w:sz w:val="22"/>
                <w:lang w:val="sr-Cyrl-CS"/>
              </w:rPr>
              <w:t>планира и прати,</w:t>
            </w:r>
          </w:p>
          <w:p w:rsidR="00420CBE" w:rsidRPr="0016690E" w:rsidRDefault="00420CBE" w:rsidP="0085469C">
            <w:pPr>
              <w:tabs>
                <w:tab w:val="left" w:pos="434"/>
                <w:tab w:val="left" w:pos="10035"/>
              </w:tabs>
              <w:rPr>
                <w:lang w:val="sr-Cyrl-CS"/>
              </w:rPr>
            </w:pPr>
            <w:r w:rsidRPr="0016690E">
              <w:rPr>
                <w:sz w:val="22"/>
                <w:lang w:val="sr-Cyrl-CS"/>
              </w:rPr>
              <w:t xml:space="preserve">подстиче, </w:t>
            </w:r>
          </w:p>
          <w:p w:rsidR="00420CBE" w:rsidRPr="0016690E" w:rsidRDefault="00420CBE" w:rsidP="0085469C">
            <w:pPr>
              <w:tabs>
                <w:tab w:val="left" w:pos="434"/>
                <w:tab w:val="left" w:pos="10035"/>
              </w:tabs>
              <w:rPr>
                <w:lang w:val="sr-Cyrl-CS"/>
              </w:rPr>
            </w:pPr>
            <w:r w:rsidRPr="0016690E">
              <w:rPr>
                <w:sz w:val="22"/>
                <w:lang w:val="sr-Cyrl-CS"/>
              </w:rPr>
              <w:t>оцењује...</w:t>
            </w:r>
          </w:p>
          <w:p w:rsidR="00420CBE" w:rsidRPr="0016690E" w:rsidRDefault="00420CBE" w:rsidP="0085469C">
            <w:pPr>
              <w:tabs>
                <w:tab w:val="left" w:pos="434"/>
                <w:tab w:val="left" w:pos="10035"/>
              </w:tabs>
              <w:rPr>
                <w:lang w:val="sr-Cyrl-CS"/>
              </w:rPr>
            </w:pPr>
            <w:r w:rsidRPr="0016690E">
              <w:rPr>
                <w:sz w:val="22"/>
                <w:lang w:val="sr-Cyrl-CS"/>
              </w:rPr>
              <w:t>негује позитивну климу  у одељењу</w:t>
            </w:r>
          </w:p>
          <w:p w:rsidR="00420CBE" w:rsidRPr="0016690E" w:rsidRDefault="00420CBE" w:rsidP="0085469C">
            <w:pPr>
              <w:tabs>
                <w:tab w:val="left" w:pos="434"/>
                <w:tab w:val="left" w:pos="10035"/>
              </w:tabs>
              <w:rPr>
                <w:b/>
                <w:i/>
                <w:lang w:val="sr-Cyrl-CS"/>
              </w:rPr>
            </w:pPr>
            <w:r w:rsidRPr="0016690E">
              <w:rPr>
                <w:b/>
                <w:i/>
                <w:sz w:val="22"/>
                <w:lang w:val="sr-Cyrl-CS"/>
              </w:rPr>
              <w:t>Активности ученика:</w:t>
            </w:r>
          </w:p>
          <w:p w:rsidR="00420CBE" w:rsidRPr="0016690E" w:rsidRDefault="00420CBE" w:rsidP="0085469C">
            <w:pPr>
              <w:tabs>
                <w:tab w:val="left" w:pos="434"/>
                <w:tab w:val="left" w:pos="10035"/>
              </w:tabs>
              <w:rPr>
                <w:lang w:val="sr-Cyrl-CS"/>
              </w:rPr>
            </w:pPr>
            <w:r w:rsidRPr="0016690E">
              <w:rPr>
                <w:sz w:val="22"/>
                <w:lang w:val="sr-Latn-CS"/>
              </w:rPr>
              <w:t xml:space="preserve">- Посматрање </w:t>
            </w:r>
          </w:p>
          <w:p w:rsidR="00420CBE" w:rsidRPr="0016690E" w:rsidRDefault="00420CBE" w:rsidP="0085469C">
            <w:pPr>
              <w:tabs>
                <w:tab w:val="left" w:pos="434"/>
                <w:tab w:val="left" w:pos="10035"/>
              </w:tabs>
              <w:rPr>
                <w:lang w:val="sr-Cyrl-CS"/>
              </w:rPr>
            </w:pPr>
            <w:r w:rsidRPr="0016690E">
              <w:rPr>
                <w:sz w:val="22"/>
                <w:lang w:val="sr-Latn-CS"/>
              </w:rPr>
              <w:t xml:space="preserve">- Описивање </w:t>
            </w:r>
          </w:p>
          <w:p w:rsidR="00420CBE" w:rsidRPr="0016690E" w:rsidRDefault="00420CBE" w:rsidP="0085469C">
            <w:pPr>
              <w:tabs>
                <w:tab w:val="left" w:pos="434"/>
                <w:tab w:val="left" w:pos="10035"/>
              </w:tabs>
              <w:rPr>
                <w:lang w:val="sr-Cyrl-CS"/>
              </w:rPr>
            </w:pPr>
            <w:r w:rsidRPr="0016690E">
              <w:rPr>
                <w:sz w:val="22"/>
                <w:lang w:val="sr-Latn-CS"/>
              </w:rPr>
              <w:t xml:space="preserve">- Процењивање </w:t>
            </w:r>
          </w:p>
          <w:p w:rsidR="00420CBE" w:rsidRPr="0016690E" w:rsidRDefault="00420CBE" w:rsidP="0085469C">
            <w:pPr>
              <w:tabs>
                <w:tab w:val="left" w:pos="434"/>
                <w:tab w:val="left" w:pos="10035"/>
              </w:tabs>
              <w:rPr>
                <w:lang w:val="sr-Cyrl-CS"/>
              </w:rPr>
            </w:pPr>
            <w:r w:rsidRPr="0016690E">
              <w:rPr>
                <w:sz w:val="22"/>
                <w:lang w:val="sr-Latn-CS"/>
              </w:rPr>
              <w:t xml:space="preserve">- Груписање  </w:t>
            </w:r>
          </w:p>
          <w:p w:rsidR="00420CBE" w:rsidRPr="0016690E" w:rsidRDefault="00420CBE" w:rsidP="0085469C">
            <w:pPr>
              <w:tabs>
                <w:tab w:val="left" w:pos="434"/>
                <w:tab w:val="left" w:pos="10035"/>
              </w:tabs>
              <w:rPr>
                <w:lang w:val="sr-Cyrl-CS"/>
              </w:rPr>
            </w:pPr>
            <w:r w:rsidRPr="0016690E">
              <w:rPr>
                <w:sz w:val="22"/>
                <w:lang w:val="sr-Latn-CS"/>
              </w:rPr>
              <w:lastRenderedPageBreak/>
              <w:t xml:space="preserve">- Праћење </w:t>
            </w:r>
          </w:p>
          <w:p w:rsidR="00420CBE" w:rsidRPr="0016690E" w:rsidRDefault="00420CBE" w:rsidP="0085469C">
            <w:pPr>
              <w:tabs>
                <w:tab w:val="left" w:pos="434"/>
                <w:tab w:val="left" w:pos="10035"/>
              </w:tabs>
              <w:rPr>
                <w:lang w:val="sr-Cyrl-CS"/>
              </w:rPr>
            </w:pPr>
            <w:r w:rsidRPr="0016690E">
              <w:rPr>
                <w:sz w:val="22"/>
                <w:lang w:val="sr-Latn-CS"/>
              </w:rPr>
              <w:t xml:space="preserve">- Бележење </w:t>
            </w:r>
          </w:p>
          <w:p w:rsidR="00420CBE" w:rsidRPr="0016690E" w:rsidRDefault="00420CBE" w:rsidP="0085469C">
            <w:pPr>
              <w:tabs>
                <w:tab w:val="left" w:pos="434"/>
                <w:tab w:val="left" w:pos="10035"/>
              </w:tabs>
              <w:rPr>
                <w:lang w:val="sr-Cyrl-CS"/>
              </w:rPr>
            </w:pPr>
            <w:r w:rsidRPr="0016690E">
              <w:rPr>
                <w:sz w:val="22"/>
                <w:lang w:val="sr-Latn-CS"/>
              </w:rPr>
              <w:t>-Практиковање</w:t>
            </w:r>
            <w:r w:rsidRPr="0016690E">
              <w:rPr>
                <w:sz w:val="22"/>
                <w:lang w:val="sr-Cyrl-CS"/>
              </w:rPr>
              <w:t xml:space="preserve">          </w:t>
            </w:r>
            <w:r w:rsidRPr="0016690E">
              <w:rPr>
                <w:sz w:val="22"/>
                <w:lang w:val="sr-Latn-CS"/>
              </w:rPr>
              <w:t xml:space="preserve"> Експериментисање </w:t>
            </w:r>
          </w:p>
          <w:p w:rsidR="00420CBE" w:rsidRPr="0016690E" w:rsidRDefault="00420CBE" w:rsidP="0085469C">
            <w:pPr>
              <w:tabs>
                <w:tab w:val="left" w:pos="434"/>
                <w:tab w:val="left" w:pos="10035"/>
              </w:tabs>
              <w:rPr>
                <w:lang w:val="sr-Cyrl-CS"/>
              </w:rPr>
            </w:pPr>
            <w:r w:rsidRPr="0016690E">
              <w:rPr>
                <w:sz w:val="22"/>
                <w:lang w:val="sr-Cyrl-CS"/>
              </w:rPr>
              <w:t>-</w:t>
            </w:r>
            <w:r w:rsidRPr="0016690E">
              <w:rPr>
                <w:sz w:val="22"/>
                <w:lang w:val="sr-Latn-CS"/>
              </w:rPr>
              <w:t xml:space="preserve">Истраживање </w:t>
            </w:r>
            <w:r w:rsidRPr="0016690E">
              <w:rPr>
                <w:sz w:val="22"/>
                <w:lang w:val="sr-Latn-CS"/>
              </w:rPr>
              <w:br/>
              <w:t xml:space="preserve">- Сакупљање </w:t>
            </w:r>
          </w:p>
          <w:p w:rsidR="00420CBE" w:rsidRPr="0016690E" w:rsidRDefault="00420CBE" w:rsidP="0085469C">
            <w:pPr>
              <w:tabs>
                <w:tab w:val="left" w:pos="434"/>
                <w:tab w:val="left" w:pos="10035"/>
              </w:tabs>
              <w:rPr>
                <w:lang w:val="sr-Cyrl-CS"/>
              </w:rPr>
            </w:pPr>
            <w:r w:rsidRPr="0016690E">
              <w:rPr>
                <w:sz w:val="22"/>
                <w:lang w:val="sr-Latn-CS"/>
              </w:rPr>
              <w:t xml:space="preserve">- Креирање </w:t>
            </w:r>
          </w:p>
          <w:p w:rsidR="00420CBE" w:rsidRPr="0016690E" w:rsidRDefault="00420CBE" w:rsidP="0085469C">
            <w:pPr>
              <w:tabs>
                <w:tab w:val="left" w:pos="434"/>
                <w:tab w:val="left" w:pos="10035"/>
              </w:tabs>
              <w:rPr>
                <w:lang w:val="sr-Latn-CS"/>
              </w:rPr>
            </w:pPr>
            <w:r w:rsidRPr="0016690E">
              <w:rPr>
                <w:sz w:val="22"/>
                <w:lang w:val="sr-Latn-CS"/>
              </w:rPr>
              <w:t xml:space="preserve">-Играње </w:t>
            </w:r>
            <w:r w:rsidRPr="0016690E">
              <w:rPr>
                <w:sz w:val="22"/>
                <w:lang w:val="sr-Latn-CS"/>
              </w:rPr>
              <w:br/>
              <w:t>-Активности у оквиру мини-пројекта</w:t>
            </w:r>
          </w:p>
        </w:tc>
        <w:tc>
          <w:tcPr>
            <w:tcW w:w="2926" w:type="dxa"/>
            <w:vMerge w:val="restart"/>
            <w:vAlign w:val="center"/>
          </w:tcPr>
          <w:p w:rsidR="00420CBE" w:rsidRPr="0016690E" w:rsidRDefault="00420CBE" w:rsidP="0085469C">
            <w:pPr>
              <w:tabs>
                <w:tab w:val="left" w:pos="10035"/>
              </w:tabs>
              <w:rPr>
                <w:lang w:val="sr-Cyrl-CS"/>
              </w:rPr>
            </w:pPr>
            <w:r w:rsidRPr="0016690E">
              <w:rPr>
                <w:sz w:val="22"/>
                <w:lang w:val="sr-Cyrl-CS"/>
              </w:rPr>
              <w:lastRenderedPageBreak/>
              <w:t>Посматрање, ученички радови, заједничко оцењивање ученика, самооцењивање, изложбе</w:t>
            </w:r>
          </w:p>
          <w:p w:rsidR="00420CBE" w:rsidRPr="0016690E" w:rsidRDefault="00420CBE" w:rsidP="0085469C">
            <w:pPr>
              <w:tabs>
                <w:tab w:val="left" w:pos="10035"/>
              </w:tabs>
              <w:rPr>
                <w:lang w:val="sr-Cyrl-CS"/>
              </w:rPr>
            </w:pPr>
          </w:p>
        </w:tc>
      </w:tr>
      <w:tr w:rsidR="00420CBE" w:rsidRPr="0016690E" w:rsidTr="0085469C">
        <w:trPr>
          <w:trHeight w:val="413"/>
          <w:jc w:val="center"/>
        </w:trPr>
        <w:tc>
          <w:tcPr>
            <w:tcW w:w="3180" w:type="dxa"/>
            <w:vAlign w:val="center"/>
          </w:tcPr>
          <w:p w:rsidR="00420CBE" w:rsidRPr="0016690E" w:rsidRDefault="00420CBE" w:rsidP="0085469C">
            <w:pPr>
              <w:tabs>
                <w:tab w:val="left" w:pos="10035"/>
              </w:tabs>
              <w:rPr>
                <w:lang w:val="sr-Cyrl-CS"/>
              </w:rPr>
            </w:pPr>
            <w:r w:rsidRPr="0016690E">
              <w:rPr>
                <w:sz w:val="22"/>
                <w:lang w:val="sr-Cyrl-CS"/>
              </w:rPr>
              <w:t>Подстицање развоја самосвести, самопоштовања и уважавања других</w:t>
            </w:r>
          </w:p>
        </w:tc>
        <w:tc>
          <w:tcPr>
            <w:tcW w:w="989" w:type="dxa"/>
            <w:vAlign w:val="center"/>
          </w:tcPr>
          <w:p w:rsidR="00420CBE" w:rsidRPr="0016690E" w:rsidRDefault="00420CBE" w:rsidP="0085469C">
            <w:pPr>
              <w:tabs>
                <w:tab w:val="left" w:pos="10035"/>
              </w:tabs>
              <w:jc w:val="center"/>
              <w:rPr>
                <w:b/>
                <w:lang w:val="sr-Cyrl-CS"/>
              </w:rPr>
            </w:pPr>
            <w:r w:rsidRPr="0016690E">
              <w:rPr>
                <w:b/>
                <w:sz w:val="22"/>
                <w:lang w:val="sr-Cyrl-CS"/>
              </w:rPr>
              <w:t>3</w:t>
            </w:r>
          </w:p>
        </w:tc>
        <w:tc>
          <w:tcPr>
            <w:tcW w:w="3555" w:type="dxa"/>
            <w:vAlign w:val="center"/>
          </w:tcPr>
          <w:p w:rsidR="00420CBE" w:rsidRPr="0016690E" w:rsidRDefault="00420CBE" w:rsidP="0085469C">
            <w:pPr>
              <w:tabs>
                <w:tab w:val="left" w:pos="10035"/>
              </w:tabs>
              <w:rPr>
                <w:lang w:val="sr-Cyrl-CS"/>
              </w:rPr>
            </w:pPr>
            <w:r w:rsidRPr="0016690E">
              <w:rPr>
                <w:sz w:val="22"/>
                <w:lang w:val="sr-Cyrl-CS"/>
              </w:rPr>
              <w:t>Подстицање развоја самосвести, самопоштовања и уважавања других.</w:t>
            </w:r>
          </w:p>
        </w:tc>
        <w:tc>
          <w:tcPr>
            <w:tcW w:w="3275" w:type="dxa"/>
            <w:vMerge/>
          </w:tcPr>
          <w:p w:rsidR="00420CBE" w:rsidRPr="0016690E" w:rsidRDefault="00420CBE" w:rsidP="0085469C">
            <w:pPr>
              <w:pStyle w:val="ListParagraph"/>
              <w:ind w:left="0"/>
              <w:rPr>
                <w:noProof/>
              </w:rPr>
            </w:pPr>
          </w:p>
        </w:tc>
        <w:tc>
          <w:tcPr>
            <w:tcW w:w="2926" w:type="dxa"/>
            <w:vMerge/>
          </w:tcPr>
          <w:p w:rsidR="00420CBE" w:rsidRPr="0016690E" w:rsidRDefault="00420CBE" w:rsidP="0085469C">
            <w:pPr>
              <w:pStyle w:val="ListParagraph"/>
              <w:ind w:left="0"/>
              <w:rPr>
                <w:noProof/>
              </w:rPr>
            </w:pPr>
          </w:p>
        </w:tc>
      </w:tr>
      <w:tr w:rsidR="00420CBE" w:rsidRPr="0016690E" w:rsidTr="0085469C">
        <w:trPr>
          <w:jc w:val="center"/>
        </w:trPr>
        <w:tc>
          <w:tcPr>
            <w:tcW w:w="3180" w:type="dxa"/>
            <w:vAlign w:val="center"/>
          </w:tcPr>
          <w:p w:rsidR="00420CBE" w:rsidRPr="0016690E" w:rsidRDefault="00420CBE" w:rsidP="0085469C">
            <w:pPr>
              <w:tabs>
                <w:tab w:val="left" w:pos="10035"/>
              </w:tabs>
              <w:rPr>
                <w:lang w:val="sr-Cyrl-CS"/>
              </w:rPr>
            </w:pPr>
            <w:r w:rsidRPr="0016690E">
              <w:rPr>
                <w:sz w:val="22"/>
                <w:lang w:val="sr-Cyrl-CS"/>
              </w:rPr>
              <w:t>Оспособљавање ученика да препознају и разумеју сопствена осећања и потребе и њихову међусобну повезаност, да штите и уважавају своје потребе на начин који не угрожава друге</w:t>
            </w:r>
          </w:p>
        </w:tc>
        <w:tc>
          <w:tcPr>
            <w:tcW w:w="989" w:type="dxa"/>
            <w:vAlign w:val="center"/>
          </w:tcPr>
          <w:p w:rsidR="00420CBE" w:rsidRPr="0016690E" w:rsidRDefault="00420CBE" w:rsidP="0085469C">
            <w:pPr>
              <w:tabs>
                <w:tab w:val="left" w:pos="10035"/>
              </w:tabs>
              <w:jc w:val="center"/>
            </w:pPr>
            <w:r w:rsidRPr="0016690E">
              <w:rPr>
                <w:b/>
                <w:sz w:val="22"/>
                <w:lang w:val="sr-Cyrl-CS"/>
              </w:rPr>
              <w:t>7</w:t>
            </w:r>
          </w:p>
        </w:tc>
        <w:tc>
          <w:tcPr>
            <w:tcW w:w="3555" w:type="dxa"/>
            <w:vAlign w:val="center"/>
          </w:tcPr>
          <w:p w:rsidR="00420CBE" w:rsidRPr="0016690E" w:rsidRDefault="00420CBE" w:rsidP="0085469C">
            <w:pPr>
              <w:tabs>
                <w:tab w:val="left" w:pos="10035"/>
              </w:tabs>
              <w:rPr>
                <w:lang w:val="sr-Cyrl-CS"/>
              </w:rPr>
            </w:pPr>
            <w:r w:rsidRPr="0016690E">
              <w:rPr>
                <w:sz w:val="22"/>
                <w:lang w:val="sr-Cyrl-CS"/>
              </w:rPr>
              <w:t>Оспособљавање ученика да препознају и разумеју сопствена осећања и потребе и њихову међусобну повезаност, да штите и уважавају своје потребе на начин који не угрожава друге.</w:t>
            </w:r>
          </w:p>
        </w:tc>
        <w:tc>
          <w:tcPr>
            <w:tcW w:w="3275" w:type="dxa"/>
            <w:vMerge/>
          </w:tcPr>
          <w:p w:rsidR="00420CBE" w:rsidRPr="0016690E" w:rsidRDefault="00420CBE" w:rsidP="0085469C">
            <w:pPr>
              <w:pStyle w:val="ListParagraph"/>
              <w:ind w:left="0"/>
              <w:rPr>
                <w:noProof/>
              </w:rPr>
            </w:pPr>
          </w:p>
        </w:tc>
        <w:tc>
          <w:tcPr>
            <w:tcW w:w="2926" w:type="dxa"/>
            <w:vMerge/>
          </w:tcPr>
          <w:p w:rsidR="00420CBE" w:rsidRPr="0016690E" w:rsidRDefault="00420CBE" w:rsidP="0085469C">
            <w:pPr>
              <w:pStyle w:val="ListParagraph"/>
              <w:ind w:left="0"/>
              <w:rPr>
                <w:noProof/>
              </w:rPr>
            </w:pPr>
          </w:p>
        </w:tc>
      </w:tr>
      <w:tr w:rsidR="00420CBE" w:rsidRPr="0016690E" w:rsidTr="0085469C">
        <w:trPr>
          <w:jc w:val="center"/>
        </w:trPr>
        <w:tc>
          <w:tcPr>
            <w:tcW w:w="3180" w:type="dxa"/>
            <w:vAlign w:val="center"/>
          </w:tcPr>
          <w:p w:rsidR="00420CBE" w:rsidRPr="0016690E" w:rsidRDefault="00420CBE" w:rsidP="0085469C">
            <w:pPr>
              <w:tabs>
                <w:tab w:val="left" w:pos="10035"/>
              </w:tabs>
              <w:rPr>
                <w:lang w:val="sr-Cyrl-CS"/>
              </w:rPr>
            </w:pPr>
            <w:r w:rsidRPr="0016690E">
              <w:rPr>
                <w:sz w:val="22"/>
                <w:lang w:val="sr-Cyrl-CS"/>
              </w:rPr>
              <w:t>Развијање комуникативне способности, невербалне и вербалне комуникације, вештина ненасилне комуникације</w:t>
            </w:r>
          </w:p>
        </w:tc>
        <w:tc>
          <w:tcPr>
            <w:tcW w:w="989" w:type="dxa"/>
            <w:vAlign w:val="center"/>
          </w:tcPr>
          <w:p w:rsidR="00420CBE" w:rsidRPr="0016690E" w:rsidRDefault="00420CBE" w:rsidP="0085469C">
            <w:pPr>
              <w:tabs>
                <w:tab w:val="left" w:pos="10035"/>
              </w:tabs>
              <w:jc w:val="center"/>
              <w:rPr>
                <w:b/>
                <w:lang w:val="sr-Cyrl-CS"/>
              </w:rPr>
            </w:pPr>
            <w:r w:rsidRPr="0016690E">
              <w:rPr>
                <w:b/>
                <w:sz w:val="22"/>
                <w:lang w:val="sr-Cyrl-CS"/>
              </w:rPr>
              <w:t>4</w:t>
            </w:r>
          </w:p>
        </w:tc>
        <w:tc>
          <w:tcPr>
            <w:tcW w:w="3555" w:type="dxa"/>
            <w:vAlign w:val="center"/>
          </w:tcPr>
          <w:p w:rsidR="00420CBE" w:rsidRPr="0016690E" w:rsidRDefault="00420CBE" w:rsidP="0085469C">
            <w:pPr>
              <w:tabs>
                <w:tab w:val="left" w:pos="10035"/>
              </w:tabs>
              <w:rPr>
                <w:lang w:val="sr-Cyrl-CS"/>
              </w:rPr>
            </w:pPr>
            <w:r w:rsidRPr="0016690E">
              <w:rPr>
                <w:sz w:val="22"/>
                <w:lang w:val="sr-Cyrl-CS"/>
              </w:rPr>
              <w:t>Развијање комуникативне способности, невербалне и вербалне комуникације, вештина ненасилне комуникације.</w:t>
            </w:r>
          </w:p>
        </w:tc>
        <w:tc>
          <w:tcPr>
            <w:tcW w:w="3275" w:type="dxa"/>
            <w:vMerge/>
          </w:tcPr>
          <w:p w:rsidR="00420CBE" w:rsidRPr="0016690E" w:rsidRDefault="00420CBE" w:rsidP="0085469C">
            <w:pPr>
              <w:pStyle w:val="ListParagraph"/>
              <w:ind w:left="0"/>
              <w:rPr>
                <w:noProof/>
              </w:rPr>
            </w:pPr>
          </w:p>
        </w:tc>
        <w:tc>
          <w:tcPr>
            <w:tcW w:w="2926" w:type="dxa"/>
            <w:vMerge/>
          </w:tcPr>
          <w:p w:rsidR="00420CBE" w:rsidRPr="0016690E" w:rsidRDefault="00420CBE" w:rsidP="0085469C">
            <w:pPr>
              <w:pStyle w:val="ListParagraph"/>
              <w:ind w:left="0"/>
              <w:rPr>
                <w:noProof/>
              </w:rPr>
            </w:pPr>
          </w:p>
        </w:tc>
      </w:tr>
      <w:tr w:rsidR="00420CBE" w:rsidRPr="0016690E" w:rsidTr="0085469C">
        <w:trPr>
          <w:jc w:val="center"/>
        </w:trPr>
        <w:tc>
          <w:tcPr>
            <w:tcW w:w="3180" w:type="dxa"/>
            <w:vAlign w:val="center"/>
          </w:tcPr>
          <w:p w:rsidR="00420CBE" w:rsidRPr="0016690E" w:rsidRDefault="00420CBE" w:rsidP="0085469C">
            <w:pPr>
              <w:tabs>
                <w:tab w:val="left" w:pos="10035"/>
              </w:tabs>
              <w:rPr>
                <w:lang w:val="sr-Cyrl-CS"/>
              </w:rPr>
            </w:pPr>
            <w:r w:rsidRPr="0016690E">
              <w:rPr>
                <w:sz w:val="22"/>
                <w:lang w:val="sr-Cyrl-CS"/>
              </w:rPr>
              <w:t>Оспособљавање ученика за примену вештина ненасилне комуникације у решавању сукоба и вршњачком посредовању</w:t>
            </w:r>
          </w:p>
        </w:tc>
        <w:tc>
          <w:tcPr>
            <w:tcW w:w="989" w:type="dxa"/>
            <w:vAlign w:val="center"/>
          </w:tcPr>
          <w:p w:rsidR="00420CBE" w:rsidRPr="0016690E" w:rsidRDefault="00420CBE" w:rsidP="0085469C">
            <w:pPr>
              <w:tabs>
                <w:tab w:val="left" w:pos="10035"/>
              </w:tabs>
              <w:jc w:val="center"/>
              <w:rPr>
                <w:b/>
                <w:lang w:val="sr-Cyrl-CS"/>
              </w:rPr>
            </w:pPr>
          </w:p>
          <w:p w:rsidR="00420CBE" w:rsidRPr="0016690E" w:rsidRDefault="00420CBE" w:rsidP="0085469C">
            <w:pPr>
              <w:tabs>
                <w:tab w:val="left" w:pos="10035"/>
              </w:tabs>
              <w:jc w:val="center"/>
              <w:rPr>
                <w:b/>
                <w:lang w:val="sr-Cyrl-CS"/>
              </w:rPr>
            </w:pPr>
            <w:r w:rsidRPr="0016690E">
              <w:rPr>
                <w:b/>
                <w:sz w:val="22"/>
                <w:lang w:val="sr-Cyrl-CS"/>
              </w:rPr>
              <w:t>4</w:t>
            </w:r>
          </w:p>
        </w:tc>
        <w:tc>
          <w:tcPr>
            <w:tcW w:w="3555" w:type="dxa"/>
            <w:vAlign w:val="center"/>
          </w:tcPr>
          <w:p w:rsidR="00420CBE" w:rsidRPr="0016690E" w:rsidRDefault="00420CBE" w:rsidP="0085469C">
            <w:pPr>
              <w:tabs>
                <w:tab w:val="left" w:pos="10035"/>
              </w:tabs>
              <w:rPr>
                <w:lang w:val="sr-Cyrl-CS"/>
              </w:rPr>
            </w:pPr>
          </w:p>
          <w:p w:rsidR="00420CBE" w:rsidRPr="0016690E" w:rsidRDefault="00420CBE" w:rsidP="0085469C">
            <w:pPr>
              <w:tabs>
                <w:tab w:val="left" w:pos="10035"/>
              </w:tabs>
              <w:rPr>
                <w:lang w:val="sr-Cyrl-CS"/>
              </w:rPr>
            </w:pPr>
            <w:r w:rsidRPr="0016690E">
              <w:rPr>
                <w:sz w:val="22"/>
                <w:lang w:val="sr-Cyrl-CS"/>
              </w:rPr>
              <w:t>Оспособљавање ученика за примену вештина ненасилне комуникације у решавању сукоба и вршњачком посредовању.</w:t>
            </w:r>
          </w:p>
        </w:tc>
        <w:tc>
          <w:tcPr>
            <w:tcW w:w="3275" w:type="dxa"/>
            <w:vMerge/>
          </w:tcPr>
          <w:p w:rsidR="00420CBE" w:rsidRPr="0016690E" w:rsidRDefault="00420CBE" w:rsidP="0085469C">
            <w:pPr>
              <w:pStyle w:val="ListParagraph"/>
              <w:ind w:left="0"/>
              <w:rPr>
                <w:noProof/>
              </w:rPr>
            </w:pPr>
          </w:p>
        </w:tc>
        <w:tc>
          <w:tcPr>
            <w:tcW w:w="2926" w:type="dxa"/>
            <w:vMerge/>
          </w:tcPr>
          <w:p w:rsidR="00420CBE" w:rsidRPr="0016690E" w:rsidRDefault="00420CBE" w:rsidP="0085469C">
            <w:pPr>
              <w:pStyle w:val="ListParagraph"/>
              <w:ind w:left="0"/>
              <w:rPr>
                <w:noProof/>
              </w:rPr>
            </w:pPr>
          </w:p>
        </w:tc>
      </w:tr>
      <w:tr w:rsidR="00420CBE" w:rsidRPr="0016690E" w:rsidTr="0085469C">
        <w:trPr>
          <w:jc w:val="center"/>
        </w:trPr>
        <w:tc>
          <w:tcPr>
            <w:tcW w:w="3180" w:type="dxa"/>
            <w:vAlign w:val="center"/>
          </w:tcPr>
          <w:p w:rsidR="00420CBE" w:rsidRPr="0016690E" w:rsidRDefault="00420CBE" w:rsidP="0085469C">
            <w:pPr>
              <w:tabs>
                <w:tab w:val="left" w:pos="10035"/>
              </w:tabs>
              <w:rPr>
                <w:lang w:val="sr-Cyrl-CS"/>
              </w:rPr>
            </w:pPr>
            <w:r w:rsidRPr="0016690E">
              <w:rPr>
                <w:sz w:val="22"/>
                <w:lang w:val="sr-Cyrl-CS"/>
              </w:rPr>
              <w:t>Оспособљавање ученика да упознају непосредно друштвено окружење и сопствено место у њему и да активно доприносе развоју школе по мери детета</w:t>
            </w:r>
          </w:p>
        </w:tc>
        <w:tc>
          <w:tcPr>
            <w:tcW w:w="989" w:type="dxa"/>
            <w:vAlign w:val="center"/>
          </w:tcPr>
          <w:p w:rsidR="00420CBE" w:rsidRPr="0016690E" w:rsidRDefault="00420CBE" w:rsidP="0085469C">
            <w:pPr>
              <w:tabs>
                <w:tab w:val="left" w:pos="10035"/>
              </w:tabs>
              <w:jc w:val="center"/>
              <w:rPr>
                <w:b/>
                <w:lang w:val="sr-Cyrl-CS"/>
              </w:rPr>
            </w:pPr>
            <w:r w:rsidRPr="0016690E">
              <w:rPr>
                <w:b/>
                <w:sz w:val="22"/>
                <w:lang w:val="sr-Cyrl-CS"/>
              </w:rPr>
              <w:t>4</w:t>
            </w:r>
          </w:p>
        </w:tc>
        <w:tc>
          <w:tcPr>
            <w:tcW w:w="3555" w:type="dxa"/>
            <w:vAlign w:val="center"/>
          </w:tcPr>
          <w:p w:rsidR="00420CBE" w:rsidRPr="0016690E" w:rsidRDefault="00420CBE" w:rsidP="0085469C">
            <w:pPr>
              <w:tabs>
                <w:tab w:val="left" w:pos="10035"/>
              </w:tabs>
              <w:rPr>
                <w:lang w:val="sr-Cyrl-CS"/>
              </w:rPr>
            </w:pPr>
            <w:r w:rsidRPr="0016690E">
              <w:rPr>
                <w:sz w:val="22"/>
                <w:lang w:val="sr-Cyrl-CS"/>
              </w:rPr>
              <w:t>Оспособљавање ученика да упознају непосредно друштвено окружење и сопствено место у њему и да активно доприносе развоју школе по мери детета.</w:t>
            </w:r>
          </w:p>
        </w:tc>
        <w:tc>
          <w:tcPr>
            <w:tcW w:w="3275" w:type="dxa"/>
            <w:vMerge/>
          </w:tcPr>
          <w:p w:rsidR="00420CBE" w:rsidRPr="0016690E" w:rsidRDefault="00420CBE" w:rsidP="0085469C">
            <w:pPr>
              <w:pStyle w:val="ListParagraph"/>
              <w:ind w:left="0"/>
              <w:rPr>
                <w:noProof/>
              </w:rPr>
            </w:pPr>
          </w:p>
        </w:tc>
        <w:tc>
          <w:tcPr>
            <w:tcW w:w="2926" w:type="dxa"/>
            <w:vMerge/>
          </w:tcPr>
          <w:p w:rsidR="00420CBE" w:rsidRPr="0016690E" w:rsidRDefault="00420CBE" w:rsidP="0085469C">
            <w:pPr>
              <w:pStyle w:val="ListParagraph"/>
              <w:ind w:left="0"/>
              <w:rPr>
                <w:noProof/>
              </w:rPr>
            </w:pPr>
          </w:p>
        </w:tc>
      </w:tr>
      <w:tr w:rsidR="00420CBE" w:rsidRPr="0016690E" w:rsidTr="0085469C">
        <w:trPr>
          <w:jc w:val="center"/>
        </w:trPr>
        <w:tc>
          <w:tcPr>
            <w:tcW w:w="3180" w:type="dxa"/>
            <w:vAlign w:val="center"/>
          </w:tcPr>
          <w:p w:rsidR="00420CBE" w:rsidRPr="0016690E" w:rsidRDefault="00420CBE" w:rsidP="0085469C">
            <w:pPr>
              <w:tabs>
                <w:tab w:val="left" w:pos="10035"/>
              </w:tabs>
              <w:rPr>
                <w:lang w:val="sr-Cyrl-CS"/>
              </w:rPr>
            </w:pPr>
            <w:r w:rsidRPr="0016690E">
              <w:rPr>
                <w:sz w:val="22"/>
                <w:lang w:val="sr-Cyrl-CS"/>
              </w:rPr>
              <w:t>Оспособљавање ученика да упознају и уважавају дечија права и да буду способни да активно учествују у њиховом остваривању</w:t>
            </w:r>
          </w:p>
        </w:tc>
        <w:tc>
          <w:tcPr>
            <w:tcW w:w="989" w:type="dxa"/>
            <w:vAlign w:val="center"/>
          </w:tcPr>
          <w:p w:rsidR="00420CBE" w:rsidRPr="0016690E" w:rsidRDefault="00420CBE" w:rsidP="0085469C">
            <w:pPr>
              <w:tabs>
                <w:tab w:val="left" w:pos="10035"/>
              </w:tabs>
              <w:jc w:val="center"/>
              <w:rPr>
                <w:b/>
                <w:lang w:val="sr-Cyrl-CS"/>
              </w:rPr>
            </w:pPr>
          </w:p>
          <w:p w:rsidR="00420CBE" w:rsidRPr="0016690E" w:rsidRDefault="00420CBE" w:rsidP="0085469C">
            <w:pPr>
              <w:tabs>
                <w:tab w:val="left" w:pos="10035"/>
              </w:tabs>
              <w:jc w:val="center"/>
              <w:rPr>
                <w:b/>
                <w:lang w:val="sr-Cyrl-CS"/>
              </w:rPr>
            </w:pPr>
            <w:r w:rsidRPr="0016690E">
              <w:rPr>
                <w:b/>
                <w:sz w:val="22"/>
                <w:lang w:val="sr-Cyrl-CS"/>
              </w:rPr>
              <w:t>6</w:t>
            </w:r>
          </w:p>
        </w:tc>
        <w:tc>
          <w:tcPr>
            <w:tcW w:w="3555" w:type="dxa"/>
            <w:vAlign w:val="center"/>
          </w:tcPr>
          <w:p w:rsidR="00420CBE" w:rsidRPr="0016690E" w:rsidRDefault="00420CBE" w:rsidP="0085469C">
            <w:pPr>
              <w:tabs>
                <w:tab w:val="left" w:pos="10035"/>
              </w:tabs>
              <w:rPr>
                <w:lang w:val="sr-Cyrl-CS"/>
              </w:rPr>
            </w:pPr>
            <w:r w:rsidRPr="0016690E">
              <w:rPr>
                <w:sz w:val="22"/>
                <w:lang w:val="sr-Cyrl-CS"/>
              </w:rPr>
              <w:t>Оспособљавање ученика да упознају и уважавају дечија права и да буду способни да активно учествују у њиховом остваривању.</w:t>
            </w:r>
          </w:p>
        </w:tc>
        <w:tc>
          <w:tcPr>
            <w:tcW w:w="3275" w:type="dxa"/>
            <w:vMerge/>
          </w:tcPr>
          <w:p w:rsidR="00420CBE" w:rsidRPr="0016690E" w:rsidRDefault="00420CBE" w:rsidP="0085469C">
            <w:pPr>
              <w:pStyle w:val="ListParagraph"/>
              <w:ind w:left="0"/>
              <w:rPr>
                <w:noProof/>
              </w:rPr>
            </w:pPr>
          </w:p>
        </w:tc>
        <w:tc>
          <w:tcPr>
            <w:tcW w:w="2926" w:type="dxa"/>
            <w:vMerge/>
          </w:tcPr>
          <w:p w:rsidR="00420CBE" w:rsidRPr="0016690E" w:rsidRDefault="00420CBE" w:rsidP="0085469C">
            <w:pPr>
              <w:pStyle w:val="ListParagraph"/>
              <w:ind w:left="0"/>
              <w:rPr>
                <w:noProof/>
              </w:rPr>
            </w:pPr>
          </w:p>
        </w:tc>
      </w:tr>
      <w:tr w:rsidR="00420CBE" w:rsidRPr="0016690E" w:rsidTr="0085469C">
        <w:trPr>
          <w:jc w:val="center"/>
        </w:trPr>
        <w:tc>
          <w:tcPr>
            <w:tcW w:w="3180" w:type="dxa"/>
            <w:vAlign w:val="center"/>
          </w:tcPr>
          <w:p w:rsidR="00420CBE" w:rsidRPr="0016690E" w:rsidRDefault="00420CBE" w:rsidP="0085469C">
            <w:pPr>
              <w:tabs>
                <w:tab w:val="left" w:pos="10035"/>
              </w:tabs>
              <w:rPr>
                <w:lang w:val="sr-Cyrl-CS"/>
              </w:rPr>
            </w:pPr>
            <w:r w:rsidRPr="0016690E">
              <w:rPr>
                <w:sz w:val="22"/>
                <w:lang w:val="sr-Cyrl-CS"/>
              </w:rPr>
              <w:t>Развијање и неговање основних људских вредности</w:t>
            </w:r>
          </w:p>
        </w:tc>
        <w:tc>
          <w:tcPr>
            <w:tcW w:w="989" w:type="dxa"/>
            <w:vAlign w:val="center"/>
          </w:tcPr>
          <w:p w:rsidR="00420CBE" w:rsidRPr="0016690E" w:rsidRDefault="00420CBE" w:rsidP="0085469C">
            <w:pPr>
              <w:tabs>
                <w:tab w:val="left" w:pos="10035"/>
              </w:tabs>
              <w:jc w:val="center"/>
              <w:rPr>
                <w:b/>
                <w:lang w:val="sr-Cyrl-CS"/>
              </w:rPr>
            </w:pPr>
            <w:r w:rsidRPr="0016690E">
              <w:rPr>
                <w:b/>
                <w:sz w:val="22"/>
                <w:lang w:val="sr-Cyrl-CS"/>
              </w:rPr>
              <w:t>4</w:t>
            </w:r>
          </w:p>
        </w:tc>
        <w:tc>
          <w:tcPr>
            <w:tcW w:w="3555" w:type="dxa"/>
            <w:vAlign w:val="center"/>
          </w:tcPr>
          <w:p w:rsidR="00420CBE" w:rsidRPr="0016690E" w:rsidRDefault="00420CBE" w:rsidP="0085469C">
            <w:pPr>
              <w:tabs>
                <w:tab w:val="left" w:pos="10035"/>
              </w:tabs>
              <w:rPr>
                <w:lang w:val="sr-Cyrl-CS"/>
              </w:rPr>
            </w:pPr>
            <w:r w:rsidRPr="0016690E">
              <w:rPr>
                <w:sz w:val="22"/>
                <w:lang w:val="sr-Cyrl-CS"/>
              </w:rPr>
              <w:t>Развијање и неговање основних људских вредности</w:t>
            </w:r>
          </w:p>
        </w:tc>
        <w:tc>
          <w:tcPr>
            <w:tcW w:w="3275" w:type="dxa"/>
            <w:vMerge/>
          </w:tcPr>
          <w:p w:rsidR="00420CBE" w:rsidRPr="0016690E" w:rsidRDefault="00420CBE" w:rsidP="0085469C">
            <w:pPr>
              <w:tabs>
                <w:tab w:val="left" w:pos="10035"/>
              </w:tabs>
              <w:rPr>
                <w:lang w:val="sr-Cyrl-CS"/>
              </w:rPr>
            </w:pPr>
          </w:p>
        </w:tc>
        <w:tc>
          <w:tcPr>
            <w:tcW w:w="2926" w:type="dxa"/>
            <w:vMerge w:val="restart"/>
            <w:tcBorders>
              <w:top w:val="nil"/>
            </w:tcBorders>
          </w:tcPr>
          <w:p w:rsidR="00420CBE" w:rsidRPr="0016690E" w:rsidRDefault="00420CBE" w:rsidP="0085469C">
            <w:pPr>
              <w:tabs>
                <w:tab w:val="left" w:pos="10035"/>
              </w:tabs>
              <w:rPr>
                <w:lang w:val="sr-Cyrl-CS"/>
              </w:rPr>
            </w:pPr>
          </w:p>
        </w:tc>
      </w:tr>
      <w:tr w:rsidR="00420CBE" w:rsidRPr="0016690E" w:rsidTr="0085469C">
        <w:trPr>
          <w:jc w:val="center"/>
        </w:trPr>
        <w:tc>
          <w:tcPr>
            <w:tcW w:w="3180" w:type="dxa"/>
            <w:vAlign w:val="center"/>
          </w:tcPr>
          <w:p w:rsidR="00420CBE" w:rsidRPr="0016690E" w:rsidRDefault="00420CBE" w:rsidP="0085469C">
            <w:pPr>
              <w:tabs>
                <w:tab w:val="left" w:pos="10035"/>
              </w:tabs>
              <w:rPr>
                <w:lang w:val="sr-Cyrl-CS"/>
              </w:rPr>
            </w:pPr>
            <w:r w:rsidRPr="0016690E">
              <w:rPr>
                <w:sz w:val="22"/>
                <w:lang w:val="sr-Cyrl-CS"/>
              </w:rPr>
              <w:t>Евалуација</w:t>
            </w:r>
          </w:p>
        </w:tc>
        <w:tc>
          <w:tcPr>
            <w:tcW w:w="989" w:type="dxa"/>
            <w:vAlign w:val="center"/>
          </w:tcPr>
          <w:p w:rsidR="00420CBE" w:rsidRPr="0016690E" w:rsidRDefault="00420CBE" w:rsidP="0085469C">
            <w:pPr>
              <w:tabs>
                <w:tab w:val="left" w:pos="10035"/>
              </w:tabs>
              <w:jc w:val="center"/>
              <w:rPr>
                <w:b/>
                <w:lang w:val="sr-Cyrl-CS"/>
              </w:rPr>
            </w:pPr>
            <w:r w:rsidRPr="0016690E">
              <w:rPr>
                <w:b/>
                <w:sz w:val="22"/>
                <w:lang w:val="sr-Cyrl-CS"/>
              </w:rPr>
              <w:t>2</w:t>
            </w:r>
          </w:p>
        </w:tc>
        <w:tc>
          <w:tcPr>
            <w:tcW w:w="3555" w:type="dxa"/>
            <w:vAlign w:val="center"/>
          </w:tcPr>
          <w:p w:rsidR="00420CBE" w:rsidRPr="0016690E" w:rsidRDefault="00420CBE" w:rsidP="0085469C">
            <w:pPr>
              <w:tabs>
                <w:tab w:val="left" w:pos="10035"/>
              </w:tabs>
              <w:rPr>
                <w:lang w:val="sr-Cyrl-CS"/>
              </w:rPr>
            </w:pPr>
            <w:r w:rsidRPr="0016690E">
              <w:rPr>
                <w:sz w:val="22"/>
                <w:lang w:val="sr-Cyrl-CS"/>
              </w:rPr>
              <w:t xml:space="preserve">Развијање креативног изражавања и способности процењивања </w:t>
            </w:r>
            <w:r w:rsidRPr="0016690E">
              <w:rPr>
                <w:sz w:val="22"/>
                <w:lang w:val="sr-Cyrl-CS"/>
              </w:rPr>
              <w:lastRenderedPageBreak/>
              <w:t>резултата</w:t>
            </w:r>
          </w:p>
        </w:tc>
        <w:tc>
          <w:tcPr>
            <w:tcW w:w="3275" w:type="dxa"/>
            <w:vMerge/>
          </w:tcPr>
          <w:p w:rsidR="00420CBE" w:rsidRPr="0016690E" w:rsidRDefault="00420CBE" w:rsidP="0085469C">
            <w:pPr>
              <w:pStyle w:val="ListParagraph"/>
              <w:ind w:left="0"/>
              <w:rPr>
                <w:noProof/>
              </w:rPr>
            </w:pPr>
          </w:p>
        </w:tc>
        <w:tc>
          <w:tcPr>
            <w:tcW w:w="2926" w:type="dxa"/>
            <w:vMerge/>
            <w:tcBorders>
              <w:top w:val="nil"/>
            </w:tcBorders>
          </w:tcPr>
          <w:p w:rsidR="00420CBE" w:rsidRPr="0016690E" w:rsidRDefault="00420CBE" w:rsidP="0085469C">
            <w:pPr>
              <w:pStyle w:val="ListParagraph"/>
              <w:ind w:left="0"/>
              <w:rPr>
                <w:noProof/>
              </w:rPr>
            </w:pPr>
          </w:p>
        </w:tc>
      </w:tr>
    </w:tbl>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r w:rsidRPr="0016690E">
        <w:rPr>
          <w:b/>
        </w:rPr>
        <w:t>Програм за наставни предмет: ЧУВАРИ ПРИРОДЕ</w:t>
      </w:r>
    </w:p>
    <w:tbl>
      <w:tblPr>
        <w:tblW w:w="13925" w:type="dxa"/>
        <w:jc w:val="center"/>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5"/>
        <w:gridCol w:w="992"/>
        <w:gridCol w:w="3415"/>
        <w:gridCol w:w="3969"/>
        <w:gridCol w:w="2974"/>
      </w:tblGrid>
      <w:tr w:rsidR="00420CBE" w:rsidRPr="0016690E" w:rsidTr="0085469C">
        <w:trPr>
          <w:jc w:val="center"/>
        </w:trPr>
        <w:tc>
          <w:tcPr>
            <w:tcW w:w="2575"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 xml:space="preserve">Циљ наставе </w:t>
            </w:r>
          </w:p>
        </w:tc>
        <w:tc>
          <w:tcPr>
            <w:tcW w:w="11350" w:type="dxa"/>
            <w:gridSpan w:val="4"/>
            <w:shd w:val="clear" w:color="auto" w:fill="C6D9F1" w:themeFill="text2" w:themeFillTint="33"/>
          </w:tcPr>
          <w:p w:rsidR="00420CBE" w:rsidRPr="0016690E" w:rsidRDefault="00420CBE" w:rsidP="0085469C">
            <w:pPr>
              <w:tabs>
                <w:tab w:val="left" w:pos="2847"/>
                <w:tab w:val="left" w:pos="10035"/>
              </w:tabs>
              <w:ind w:left="-43"/>
              <w:jc w:val="both"/>
              <w:rPr>
                <w:lang w:val="sr-Cyrl-BA"/>
              </w:rPr>
            </w:pPr>
            <w:r w:rsidRPr="0016690E">
              <w:rPr>
                <w:sz w:val="22"/>
                <w:lang w:val="sr-Cyrl-CS"/>
              </w:rPr>
              <w:t>Развијати код деце еколошку свест о значају животне средине и жељу за заштитом животне средине.Изграђивање сарадничких односа, израда плана  различитих акција заштите животне средине, упознавање са променама и загађивањем животне средине.</w:t>
            </w:r>
          </w:p>
        </w:tc>
      </w:tr>
      <w:tr w:rsidR="00420CBE" w:rsidRPr="0016690E" w:rsidTr="0085469C">
        <w:trPr>
          <w:trHeight w:val="422"/>
          <w:jc w:val="center"/>
        </w:trPr>
        <w:tc>
          <w:tcPr>
            <w:tcW w:w="2575"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Годишњи фонд часова</w:t>
            </w:r>
          </w:p>
        </w:tc>
        <w:tc>
          <w:tcPr>
            <w:tcW w:w="4407" w:type="dxa"/>
            <w:gridSpan w:val="2"/>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36</w:t>
            </w:r>
          </w:p>
        </w:tc>
        <w:tc>
          <w:tcPr>
            <w:tcW w:w="3969"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Недељни фонд часова</w:t>
            </w:r>
          </w:p>
        </w:tc>
        <w:tc>
          <w:tcPr>
            <w:tcW w:w="2974" w:type="dxa"/>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1</w:t>
            </w:r>
          </w:p>
        </w:tc>
      </w:tr>
      <w:tr w:rsidR="00420CBE" w:rsidRPr="0016690E" w:rsidTr="0085469C">
        <w:trPr>
          <w:trHeight w:val="70"/>
          <w:jc w:val="center"/>
        </w:trPr>
        <w:tc>
          <w:tcPr>
            <w:tcW w:w="2575"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НАСТАВНЕ ТЕМЕ</w:t>
            </w:r>
          </w:p>
        </w:tc>
        <w:tc>
          <w:tcPr>
            <w:tcW w:w="992"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Оријен.</w:t>
            </w:r>
          </w:p>
          <w:p w:rsidR="00420CBE" w:rsidRPr="0016690E" w:rsidRDefault="00420CBE" w:rsidP="0085469C">
            <w:pPr>
              <w:pStyle w:val="ListParagraph"/>
              <w:spacing w:before="48"/>
              <w:ind w:left="0"/>
              <w:jc w:val="center"/>
              <w:rPr>
                <w:b/>
                <w:noProof/>
              </w:rPr>
            </w:pPr>
            <w:r w:rsidRPr="0016690E">
              <w:rPr>
                <w:b/>
                <w:noProof/>
                <w:sz w:val="22"/>
              </w:rPr>
              <w:t>број</w:t>
            </w:r>
          </w:p>
          <w:p w:rsidR="00420CBE" w:rsidRPr="0016690E" w:rsidRDefault="00420CBE" w:rsidP="0085469C">
            <w:pPr>
              <w:pStyle w:val="ListParagraph"/>
              <w:spacing w:before="48"/>
              <w:ind w:left="0"/>
              <w:jc w:val="center"/>
              <w:rPr>
                <w:b/>
                <w:noProof/>
              </w:rPr>
            </w:pPr>
            <w:r w:rsidRPr="0016690E">
              <w:rPr>
                <w:b/>
                <w:noProof/>
                <w:sz w:val="22"/>
              </w:rPr>
              <w:t>часова</w:t>
            </w:r>
          </w:p>
        </w:tc>
        <w:tc>
          <w:tcPr>
            <w:tcW w:w="3415"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Специфични циљеви за наставне теме</w:t>
            </w:r>
          </w:p>
        </w:tc>
        <w:tc>
          <w:tcPr>
            <w:tcW w:w="3969"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Начин реализације исхода/циљева (дидактичко-методичка решења)</w:t>
            </w:r>
          </w:p>
        </w:tc>
        <w:tc>
          <w:tcPr>
            <w:tcW w:w="2974"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Начин праћења остварености циљева и постигнућа ученика</w:t>
            </w:r>
          </w:p>
        </w:tc>
      </w:tr>
      <w:tr w:rsidR="00420CBE" w:rsidRPr="0016690E" w:rsidTr="0085469C">
        <w:trPr>
          <w:jc w:val="center"/>
        </w:trPr>
        <w:tc>
          <w:tcPr>
            <w:tcW w:w="2575" w:type="dxa"/>
            <w:vAlign w:val="center"/>
          </w:tcPr>
          <w:p w:rsidR="00420CBE" w:rsidRPr="0016690E" w:rsidRDefault="00420CBE" w:rsidP="0085469C">
            <w:pPr>
              <w:tabs>
                <w:tab w:val="left" w:pos="10035"/>
              </w:tabs>
              <w:rPr>
                <w:lang w:val="sr-Cyrl-CS"/>
              </w:rPr>
            </w:pPr>
            <w:r w:rsidRPr="0016690E">
              <w:rPr>
                <w:sz w:val="22"/>
                <w:lang w:val="sr-Cyrl-CS"/>
              </w:rPr>
              <w:t>ЖИВОТНА СРЕДИНА</w:t>
            </w:r>
          </w:p>
        </w:tc>
        <w:tc>
          <w:tcPr>
            <w:tcW w:w="992" w:type="dxa"/>
            <w:vAlign w:val="center"/>
          </w:tcPr>
          <w:p w:rsidR="00420CBE" w:rsidRPr="0016690E" w:rsidRDefault="00420CBE" w:rsidP="0085469C">
            <w:pPr>
              <w:tabs>
                <w:tab w:val="left" w:pos="10035"/>
              </w:tabs>
              <w:jc w:val="center"/>
              <w:rPr>
                <w:lang w:val="sr-Cyrl-CS"/>
              </w:rPr>
            </w:pPr>
          </w:p>
          <w:p w:rsidR="00420CBE" w:rsidRPr="0016690E" w:rsidRDefault="00420CBE" w:rsidP="0085469C">
            <w:pPr>
              <w:tabs>
                <w:tab w:val="left" w:pos="10035"/>
              </w:tabs>
              <w:jc w:val="center"/>
              <w:rPr>
                <w:lang w:val="sr-Cyrl-CS"/>
              </w:rPr>
            </w:pPr>
            <w:r w:rsidRPr="0016690E">
              <w:rPr>
                <w:sz w:val="22"/>
                <w:lang w:val="sr-Cyrl-CS"/>
              </w:rPr>
              <w:t>6</w:t>
            </w:r>
          </w:p>
        </w:tc>
        <w:tc>
          <w:tcPr>
            <w:tcW w:w="3415" w:type="dxa"/>
            <w:vAlign w:val="center"/>
          </w:tcPr>
          <w:p w:rsidR="00420CBE" w:rsidRPr="0016690E" w:rsidRDefault="00420CBE" w:rsidP="0085469C">
            <w:pPr>
              <w:tabs>
                <w:tab w:val="left" w:pos="10035"/>
              </w:tabs>
              <w:rPr>
                <w:lang w:val="sr-Cyrl-CS"/>
              </w:rPr>
            </w:pPr>
            <w:r w:rsidRPr="0016690E">
              <w:rPr>
                <w:sz w:val="22"/>
                <w:lang w:val="sr-Cyrl-CS"/>
              </w:rPr>
              <w:t>Разумевање појава везаних за непосредну животну средину;</w:t>
            </w:r>
          </w:p>
          <w:p w:rsidR="00420CBE" w:rsidRPr="0016690E" w:rsidRDefault="00420CBE" w:rsidP="0085469C">
            <w:pPr>
              <w:tabs>
                <w:tab w:val="left" w:pos="10035"/>
              </w:tabs>
              <w:rPr>
                <w:lang w:val="sr-Cyrl-CS"/>
              </w:rPr>
            </w:pPr>
            <w:r w:rsidRPr="0016690E">
              <w:rPr>
                <w:sz w:val="22"/>
                <w:lang w:val="sr-Cyrl-CS"/>
              </w:rPr>
              <w:t>препознавање негативних</w:t>
            </w:r>
          </w:p>
          <w:p w:rsidR="00420CBE" w:rsidRPr="0016690E" w:rsidRDefault="00420CBE" w:rsidP="0085469C">
            <w:pPr>
              <w:tabs>
                <w:tab w:val="left" w:pos="10035"/>
              </w:tabs>
              <w:rPr>
                <w:lang w:val="sr-Cyrl-CS"/>
              </w:rPr>
            </w:pPr>
            <w:r w:rsidRPr="0016690E">
              <w:rPr>
                <w:sz w:val="22"/>
                <w:lang w:val="sr-Cyrl-CS"/>
              </w:rPr>
              <w:t>појава у човековом односу</w:t>
            </w:r>
          </w:p>
          <w:p w:rsidR="00420CBE" w:rsidRPr="0016690E" w:rsidRDefault="00420CBE" w:rsidP="0085469C">
            <w:pPr>
              <w:tabs>
                <w:tab w:val="left" w:pos="10035"/>
              </w:tabs>
              <w:rPr>
                <w:lang w:val="sr-Cyrl-CS"/>
              </w:rPr>
            </w:pPr>
            <w:r w:rsidRPr="0016690E">
              <w:rPr>
                <w:sz w:val="22"/>
                <w:lang w:val="sr-Cyrl-CS"/>
              </w:rPr>
              <w:t>према животној средини</w:t>
            </w:r>
          </w:p>
          <w:p w:rsidR="00420CBE" w:rsidRPr="0016690E" w:rsidRDefault="00420CBE" w:rsidP="0085469C">
            <w:pPr>
              <w:tabs>
                <w:tab w:val="left" w:pos="10035"/>
              </w:tabs>
              <w:rPr>
                <w:lang w:val="sr-Cyrl-CS"/>
              </w:rPr>
            </w:pPr>
            <w:r w:rsidRPr="0016690E">
              <w:rPr>
                <w:sz w:val="22"/>
                <w:lang w:val="sr-Cyrl-CS"/>
              </w:rPr>
              <w:t>(квалитет воде, ваздуха,</w:t>
            </w:r>
          </w:p>
          <w:p w:rsidR="00420CBE" w:rsidRPr="0016690E" w:rsidRDefault="00420CBE" w:rsidP="0085469C">
            <w:pPr>
              <w:tabs>
                <w:tab w:val="left" w:pos="10035"/>
              </w:tabs>
              <w:rPr>
                <w:lang w:val="sr-Cyrl-CS"/>
              </w:rPr>
            </w:pPr>
            <w:r w:rsidRPr="0016690E">
              <w:rPr>
                <w:sz w:val="22"/>
                <w:lang w:val="sr-Cyrl-CS"/>
              </w:rPr>
              <w:t xml:space="preserve">земљишта, хране, биљног и </w:t>
            </w:r>
          </w:p>
          <w:p w:rsidR="00420CBE" w:rsidRPr="0016690E" w:rsidRDefault="00420CBE" w:rsidP="0085469C">
            <w:pPr>
              <w:tabs>
                <w:tab w:val="left" w:pos="10035"/>
              </w:tabs>
              <w:rPr>
                <w:lang w:val="sr-Cyrl-CS"/>
              </w:rPr>
            </w:pPr>
            <w:r w:rsidRPr="0016690E">
              <w:rPr>
                <w:sz w:val="22"/>
                <w:lang w:val="sr-Cyrl-CS"/>
              </w:rPr>
              <w:t>животињског света).</w:t>
            </w:r>
          </w:p>
        </w:tc>
        <w:tc>
          <w:tcPr>
            <w:tcW w:w="3969" w:type="dxa"/>
            <w:vMerge w:val="restart"/>
            <w:vAlign w:val="center"/>
          </w:tcPr>
          <w:p w:rsidR="00420CBE" w:rsidRPr="0016690E" w:rsidRDefault="00420CBE" w:rsidP="0085469C">
            <w:pPr>
              <w:tabs>
                <w:tab w:val="left" w:pos="434"/>
                <w:tab w:val="left" w:pos="10035"/>
              </w:tabs>
              <w:rPr>
                <w:b/>
                <w:i/>
                <w:lang w:val="sr-Cyrl-CS"/>
              </w:rPr>
            </w:pPr>
            <w:r w:rsidRPr="0016690E">
              <w:rPr>
                <w:b/>
                <w:i/>
                <w:sz w:val="22"/>
                <w:lang w:val="sr-Cyrl-CS"/>
              </w:rPr>
              <w:t>Наставне методе:</w:t>
            </w:r>
          </w:p>
          <w:p w:rsidR="00420CBE" w:rsidRPr="0016690E" w:rsidRDefault="00420CBE" w:rsidP="0085469C">
            <w:pPr>
              <w:tabs>
                <w:tab w:val="left" w:pos="434"/>
                <w:tab w:val="left" w:pos="10035"/>
              </w:tabs>
              <w:rPr>
                <w:lang w:val="sr-Cyrl-CS"/>
              </w:rPr>
            </w:pPr>
            <w:r w:rsidRPr="0016690E">
              <w:rPr>
                <w:sz w:val="22"/>
                <w:lang w:val="sr-Cyrl-CS"/>
              </w:rPr>
              <w:t>– вер</w:t>
            </w:r>
            <w:r w:rsidRPr="0016690E">
              <w:rPr>
                <w:sz w:val="22"/>
                <w:lang w:val="sr-Cyrl-CS"/>
              </w:rPr>
              <w:softHyphen/>
              <w:t>бал</w:t>
            </w:r>
            <w:r w:rsidRPr="0016690E">
              <w:rPr>
                <w:sz w:val="22"/>
                <w:lang w:val="sr-Cyrl-CS"/>
              </w:rPr>
              <w:softHyphen/>
              <w:t>но-тек</w:t>
            </w:r>
            <w:r w:rsidRPr="0016690E">
              <w:rPr>
                <w:sz w:val="22"/>
                <w:lang w:val="sr-Cyrl-CS"/>
              </w:rPr>
              <w:softHyphen/>
              <w:t>сту</w:t>
            </w:r>
            <w:r w:rsidRPr="0016690E">
              <w:rPr>
                <w:sz w:val="22"/>
                <w:lang w:val="sr-Cyrl-CS"/>
              </w:rPr>
              <w:softHyphen/>
              <w:t>ал</w:t>
            </w:r>
            <w:r w:rsidRPr="0016690E">
              <w:rPr>
                <w:sz w:val="22"/>
                <w:lang w:val="sr-Cyrl-CS"/>
              </w:rPr>
              <w:softHyphen/>
              <w:t>на ме</w:t>
            </w:r>
            <w:r w:rsidRPr="0016690E">
              <w:rPr>
                <w:sz w:val="22"/>
                <w:lang w:val="sr-Cyrl-CS"/>
              </w:rPr>
              <w:softHyphen/>
              <w:t>то</w:t>
            </w:r>
            <w:r w:rsidRPr="0016690E">
              <w:rPr>
                <w:sz w:val="22"/>
                <w:lang w:val="sr-Cyrl-CS"/>
              </w:rPr>
              <w:softHyphen/>
              <w:t>да,</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де</w:t>
            </w:r>
            <w:r w:rsidRPr="0016690E">
              <w:rPr>
                <w:sz w:val="22"/>
                <w:lang w:val="sr-Cyrl-CS"/>
              </w:rPr>
              <w:softHyphen/>
              <w:t>мон</w:t>
            </w:r>
            <w:r w:rsidRPr="0016690E">
              <w:rPr>
                <w:sz w:val="22"/>
                <w:lang w:val="sr-Cyrl-CS"/>
              </w:rPr>
              <w:softHyphen/>
              <w:t>стра</w:t>
            </w:r>
            <w:r w:rsidRPr="0016690E">
              <w:rPr>
                <w:sz w:val="22"/>
                <w:lang w:val="sr-Cyrl-CS"/>
              </w:rPr>
              <w:softHyphen/>
              <w:t>ци</w:t>
            </w:r>
            <w:r w:rsidRPr="0016690E">
              <w:rPr>
                <w:sz w:val="22"/>
                <w:lang w:val="sr-Cyrl-CS"/>
              </w:rPr>
              <w:softHyphen/>
              <w:t>је,</w:t>
            </w:r>
          </w:p>
          <w:p w:rsidR="00420CBE" w:rsidRPr="0016690E" w:rsidRDefault="00420CBE" w:rsidP="0085469C">
            <w:pPr>
              <w:tabs>
                <w:tab w:val="left" w:pos="434"/>
                <w:tab w:val="left" w:pos="10035"/>
              </w:tabs>
              <w:rPr>
                <w:lang w:val="sr-Cyrl-CS"/>
              </w:rPr>
            </w:pPr>
            <w:r w:rsidRPr="0016690E">
              <w:rPr>
                <w:sz w:val="22"/>
                <w:lang w:val="sr-Cyrl-CS"/>
              </w:rPr>
              <w:t>– са</w:t>
            </w:r>
            <w:r w:rsidRPr="0016690E">
              <w:rPr>
                <w:sz w:val="22"/>
                <w:lang w:val="sr-Cyrl-CS"/>
              </w:rPr>
              <w:softHyphen/>
              <w:t>мо</w:t>
            </w:r>
            <w:r w:rsidRPr="0016690E">
              <w:rPr>
                <w:sz w:val="22"/>
                <w:lang w:val="sr-Cyrl-CS"/>
              </w:rPr>
              <w:softHyphen/>
              <w:t>ста</w:t>
            </w:r>
            <w:r w:rsidRPr="0016690E">
              <w:rPr>
                <w:sz w:val="22"/>
                <w:lang w:val="sr-Cyrl-CS"/>
              </w:rPr>
              <w:softHyphen/>
              <w:t>лан рад уче</w:t>
            </w:r>
            <w:r w:rsidRPr="0016690E">
              <w:rPr>
                <w:sz w:val="22"/>
                <w:lang w:val="sr-Cyrl-CS"/>
              </w:rPr>
              <w:softHyphen/>
              <w:t>ни</w:t>
            </w:r>
            <w:r w:rsidRPr="0016690E">
              <w:rPr>
                <w:sz w:val="22"/>
                <w:lang w:val="sr-Cyrl-CS"/>
              </w:rPr>
              <w:softHyphen/>
              <w:t>ка,</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ру</w:t>
            </w:r>
            <w:r w:rsidRPr="0016690E">
              <w:rPr>
                <w:sz w:val="22"/>
                <w:lang w:val="sr-Cyrl-CS"/>
              </w:rPr>
              <w:softHyphen/>
              <w:t>ко</w:t>
            </w:r>
            <w:r w:rsidRPr="0016690E">
              <w:rPr>
                <w:sz w:val="22"/>
                <w:lang w:val="sr-Cyrl-CS"/>
              </w:rPr>
              <w:softHyphen/>
              <w:t>во</w:t>
            </w:r>
            <w:r w:rsidRPr="0016690E">
              <w:rPr>
                <w:sz w:val="22"/>
                <w:lang w:val="sr-Cyrl-CS"/>
              </w:rPr>
              <w:softHyphen/>
              <w:t>ђе</w:t>
            </w:r>
            <w:r w:rsidRPr="0016690E">
              <w:rPr>
                <w:sz w:val="22"/>
                <w:lang w:val="sr-Cyrl-CS"/>
              </w:rPr>
              <w:softHyphen/>
              <w:t>ња са</w:t>
            </w:r>
            <w:r w:rsidRPr="0016690E">
              <w:rPr>
                <w:sz w:val="22"/>
                <w:lang w:val="sr-Cyrl-CS"/>
              </w:rPr>
              <w:softHyphen/>
              <w:t>мо</w:t>
            </w:r>
            <w:r w:rsidRPr="0016690E">
              <w:rPr>
                <w:sz w:val="22"/>
                <w:lang w:val="sr-Cyrl-CS"/>
              </w:rPr>
              <w:softHyphen/>
              <w:t>стал</w:t>
            </w:r>
            <w:r w:rsidRPr="0016690E">
              <w:rPr>
                <w:sz w:val="22"/>
                <w:lang w:val="sr-Cyrl-CS"/>
              </w:rPr>
              <w:softHyphen/>
              <w:t>ним ра</w:t>
            </w:r>
            <w:r w:rsidRPr="0016690E">
              <w:rPr>
                <w:sz w:val="22"/>
                <w:lang w:val="sr-Cyrl-CS"/>
              </w:rPr>
              <w:softHyphen/>
              <w:t>дом уче</w:t>
            </w:r>
            <w:r w:rsidRPr="0016690E">
              <w:rPr>
                <w:sz w:val="22"/>
                <w:lang w:val="sr-Cyrl-CS"/>
              </w:rPr>
              <w:softHyphen/>
              <w:t>ни</w:t>
            </w:r>
            <w:r w:rsidRPr="0016690E">
              <w:rPr>
                <w:sz w:val="22"/>
                <w:lang w:val="sr-Cyrl-CS"/>
              </w:rPr>
              <w:softHyphen/>
              <w:t>ка–крат</w:t>
            </w:r>
            <w:r w:rsidRPr="0016690E">
              <w:rPr>
                <w:sz w:val="22"/>
                <w:lang w:val="sr-Cyrl-CS"/>
              </w:rPr>
              <w:softHyphen/>
              <w:t>ко</w:t>
            </w:r>
            <w:r w:rsidRPr="0016690E">
              <w:rPr>
                <w:sz w:val="22"/>
                <w:lang w:val="sr-Cyrl-CS"/>
              </w:rPr>
              <w:softHyphen/>
              <w:t>трај</w:t>
            </w:r>
            <w:r w:rsidRPr="0016690E">
              <w:rPr>
                <w:sz w:val="22"/>
                <w:lang w:val="sr-Cyrl-CS"/>
              </w:rPr>
              <w:softHyphen/>
              <w:t>ни огле</w:t>
            </w:r>
            <w:r w:rsidRPr="0016690E">
              <w:rPr>
                <w:sz w:val="22"/>
                <w:lang w:val="sr-Cyrl-CS"/>
              </w:rPr>
              <w:softHyphen/>
              <w:t>ди,</w:t>
            </w:r>
          </w:p>
          <w:p w:rsidR="00420CBE" w:rsidRPr="0016690E" w:rsidRDefault="00420CBE" w:rsidP="0085469C">
            <w:pPr>
              <w:tabs>
                <w:tab w:val="left" w:pos="434"/>
                <w:tab w:val="left" w:pos="10035"/>
              </w:tabs>
              <w:rPr>
                <w:lang w:val="sr-Cyrl-CS"/>
              </w:rPr>
            </w:pPr>
            <w:r w:rsidRPr="0016690E">
              <w:rPr>
                <w:sz w:val="22"/>
                <w:lang w:val="sr-Cyrl-CS"/>
              </w:rPr>
              <w:t>– про</w:t>
            </w:r>
            <w:r w:rsidRPr="0016690E">
              <w:rPr>
                <w:sz w:val="22"/>
                <w:lang w:val="sr-Cyrl-CS"/>
              </w:rPr>
              <w:softHyphen/>
              <w:t>блем</w:t>
            </w:r>
            <w:r w:rsidRPr="0016690E">
              <w:rPr>
                <w:sz w:val="22"/>
                <w:lang w:val="sr-Cyrl-CS"/>
              </w:rPr>
              <w:softHyphen/>
              <w:t>ска на</w:t>
            </w:r>
            <w:r w:rsidRPr="0016690E">
              <w:rPr>
                <w:sz w:val="22"/>
                <w:lang w:val="sr-Cyrl-CS"/>
              </w:rPr>
              <w:softHyphen/>
              <w:t>ста</w:t>
            </w:r>
            <w:r w:rsidRPr="0016690E">
              <w:rPr>
                <w:sz w:val="22"/>
                <w:lang w:val="sr-Cyrl-CS"/>
              </w:rPr>
              <w:softHyphen/>
              <w:t>ва,</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сцен</w:t>
            </w:r>
            <w:r w:rsidRPr="0016690E">
              <w:rPr>
                <w:sz w:val="22"/>
                <w:lang w:val="sr-Cyrl-CS"/>
              </w:rPr>
              <w:softHyphen/>
              <w:t>ске ко</w:t>
            </w:r>
            <w:r w:rsidRPr="0016690E">
              <w:rPr>
                <w:sz w:val="22"/>
                <w:lang w:val="sr-Cyrl-CS"/>
              </w:rPr>
              <w:softHyphen/>
              <w:t>му</w:t>
            </w:r>
            <w:r w:rsidRPr="0016690E">
              <w:rPr>
                <w:sz w:val="22"/>
                <w:lang w:val="sr-Cyrl-CS"/>
              </w:rPr>
              <w:softHyphen/>
              <w:t>ни</w:t>
            </w:r>
            <w:r w:rsidRPr="0016690E">
              <w:rPr>
                <w:sz w:val="22"/>
                <w:lang w:val="sr-Cyrl-CS"/>
              </w:rPr>
              <w:softHyphen/>
              <w:t>ка</w:t>
            </w:r>
            <w:r w:rsidRPr="0016690E">
              <w:rPr>
                <w:sz w:val="22"/>
                <w:lang w:val="sr-Cyrl-CS"/>
              </w:rPr>
              <w:softHyphen/>
              <w:t>ци</w:t>
            </w:r>
            <w:r w:rsidRPr="0016690E">
              <w:rPr>
                <w:sz w:val="22"/>
                <w:lang w:val="sr-Cyrl-CS"/>
              </w:rPr>
              <w:softHyphen/>
              <w:t>је,</w:t>
            </w:r>
          </w:p>
          <w:p w:rsidR="00420CBE" w:rsidRPr="0016690E" w:rsidRDefault="00420CBE" w:rsidP="0085469C">
            <w:pPr>
              <w:tabs>
                <w:tab w:val="left" w:pos="434"/>
                <w:tab w:val="left" w:pos="10035"/>
              </w:tabs>
              <w:rPr>
                <w:lang w:val="sr-Cyrl-CS"/>
              </w:rPr>
            </w:pPr>
            <w:r w:rsidRPr="0016690E">
              <w:rPr>
                <w:sz w:val="22"/>
                <w:lang w:val="sr-Cyrl-CS"/>
              </w:rPr>
              <w:t>-кооперативна метода</w:t>
            </w:r>
          </w:p>
          <w:p w:rsidR="00420CBE" w:rsidRPr="0016690E" w:rsidRDefault="00420CBE" w:rsidP="0085469C">
            <w:pPr>
              <w:tabs>
                <w:tab w:val="left" w:pos="434"/>
                <w:tab w:val="left" w:pos="10035"/>
              </w:tabs>
              <w:rPr>
                <w:lang w:val="sr-Cyrl-CS"/>
              </w:rPr>
            </w:pPr>
            <w:r w:rsidRPr="0016690E">
              <w:rPr>
                <w:sz w:val="22"/>
                <w:lang w:val="sr-Cyrl-CS"/>
              </w:rPr>
              <w:t>-амбијентално учење</w:t>
            </w:r>
          </w:p>
          <w:p w:rsidR="00420CBE" w:rsidRPr="0016690E" w:rsidRDefault="00420CBE" w:rsidP="0085469C">
            <w:pPr>
              <w:tabs>
                <w:tab w:val="left" w:pos="434"/>
                <w:tab w:val="left" w:pos="10035"/>
              </w:tabs>
              <w:rPr>
                <w:rFonts w:eastAsia="SimSun"/>
                <w:lang w:val="sr-Cyrl-CS"/>
              </w:rPr>
            </w:pPr>
            <w:r w:rsidRPr="0016690E">
              <w:rPr>
                <w:sz w:val="22"/>
                <w:lang w:val="sr-Cyrl-CS"/>
              </w:rPr>
              <w:t>-</w:t>
            </w:r>
            <w:r w:rsidRPr="0016690E">
              <w:rPr>
                <w:rFonts w:eastAsia="SimSun"/>
                <w:sz w:val="22"/>
                <w:lang w:val="sr-Cyrl-CS"/>
              </w:rPr>
              <w:t>Партиципативне методе</w:t>
            </w:r>
          </w:p>
          <w:p w:rsidR="00420CBE" w:rsidRPr="0016690E" w:rsidRDefault="00420CBE" w:rsidP="0085469C">
            <w:pPr>
              <w:tabs>
                <w:tab w:val="left" w:pos="434"/>
                <w:tab w:val="left" w:pos="10035"/>
              </w:tabs>
              <w:rPr>
                <w:lang w:val="sr-Cyrl-CS"/>
              </w:rPr>
            </w:pPr>
            <w:r w:rsidRPr="0016690E">
              <w:rPr>
                <w:rFonts w:eastAsia="SimSun"/>
                <w:sz w:val="22"/>
                <w:lang w:val="sr-Cyrl-CS"/>
              </w:rPr>
              <w:t>-Решавање проблем-ситуација</w:t>
            </w:r>
          </w:p>
          <w:p w:rsidR="00420CBE" w:rsidRPr="0016690E" w:rsidRDefault="00420CBE" w:rsidP="0085469C">
            <w:pPr>
              <w:tabs>
                <w:tab w:val="left" w:pos="434"/>
                <w:tab w:val="left" w:pos="10035"/>
              </w:tabs>
              <w:rPr>
                <w:lang w:val="sr-Cyrl-CS"/>
              </w:rPr>
            </w:pPr>
            <w:r w:rsidRPr="0016690E">
              <w:rPr>
                <w:sz w:val="22"/>
                <w:lang w:val="sr-Cyrl-CS"/>
              </w:rPr>
              <w:t>-истраживање</w:t>
            </w:r>
          </w:p>
          <w:p w:rsidR="00420CBE" w:rsidRPr="0016690E" w:rsidRDefault="00420CBE" w:rsidP="0085469C">
            <w:pPr>
              <w:tabs>
                <w:tab w:val="left" w:pos="434"/>
                <w:tab w:val="left" w:pos="10035"/>
              </w:tabs>
              <w:rPr>
                <w:lang w:val="sr-Cyrl-CS"/>
              </w:rPr>
            </w:pPr>
            <w:r w:rsidRPr="0016690E">
              <w:rPr>
                <w:sz w:val="22"/>
                <w:lang w:val="sr-Cyrl-CS"/>
              </w:rPr>
              <w:t>– ра</w:t>
            </w:r>
            <w:r w:rsidRPr="0016690E">
              <w:rPr>
                <w:sz w:val="22"/>
                <w:lang w:val="sr-Cyrl-CS"/>
              </w:rPr>
              <w:softHyphen/>
              <w:t>ди</w:t>
            </w:r>
            <w:r w:rsidRPr="0016690E">
              <w:rPr>
                <w:sz w:val="22"/>
                <w:lang w:val="sr-Cyrl-CS"/>
              </w:rPr>
              <w:softHyphen/>
              <w:t>о</w:t>
            </w:r>
            <w:r w:rsidRPr="0016690E">
              <w:rPr>
                <w:sz w:val="22"/>
                <w:lang w:val="sr-Cyrl-CS"/>
              </w:rPr>
              <w:softHyphen/>
              <w:t>ни</w:t>
            </w:r>
            <w:r w:rsidRPr="0016690E">
              <w:rPr>
                <w:sz w:val="22"/>
                <w:lang w:val="sr-Cyrl-CS"/>
              </w:rPr>
              <w:softHyphen/>
              <w:t>це,</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игре.</w:t>
            </w:r>
          </w:p>
          <w:p w:rsidR="00420CBE" w:rsidRPr="0016690E" w:rsidRDefault="00420CBE" w:rsidP="0085469C">
            <w:pPr>
              <w:tabs>
                <w:tab w:val="left" w:pos="434"/>
                <w:tab w:val="left" w:pos="10035"/>
              </w:tabs>
              <w:rPr>
                <w:b/>
                <w:i/>
                <w:lang w:val="sr-Cyrl-CS"/>
              </w:rPr>
            </w:pPr>
            <w:r w:rsidRPr="0016690E">
              <w:rPr>
                <w:b/>
                <w:i/>
                <w:sz w:val="22"/>
                <w:lang w:val="sr-Cyrl-CS"/>
              </w:rPr>
              <w:t>Облици рада:</w:t>
            </w:r>
          </w:p>
          <w:p w:rsidR="00420CBE" w:rsidRPr="0016690E" w:rsidRDefault="00420CBE" w:rsidP="0085469C">
            <w:pPr>
              <w:tabs>
                <w:tab w:val="left" w:pos="434"/>
                <w:tab w:val="left" w:pos="704"/>
                <w:tab w:val="left" w:pos="10035"/>
              </w:tabs>
              <w:rPr>
                <w:lang w:val="sr-Cyrl-CS"/>
              </w:rPr>
            </w:pPr>
            <w:r w:rsidRPr="0016690E">
              <w:rPr>
                <w:sz w:val="22"/>
                <w:lang w:val="sr-Cyrl-CS"/>
              </w:rPr>
              <w:t>фронтални,</w:t>
            </w:r>
          </w:p>
          <w:p w:rsidR="00420CBE" w:rsidRPr="0016690E" w:rsidRDefault="00420CBE" w:rsidP="0085469C">
            <w:pPr>
              <w:tabs>
                <w:tab w:val="left" w:pos="434"/>
                <w:tab w:val="left" w:pos="704"/>
                <w:tab w:val="left" w:pos="10035"/>
              </w:tabs>
              <w:rPr>
                <w:lang w:val="sr-Cyrl-CS"/>
              </w:rPr>
            </w:pPr>
            <w:r w:rsidRPr="0016690E">
              <w:rPr>
                <w:sz w:val="22"/>
                <w:lang w:val="sr-Cyrl-CS"/>
              </w:rPr>
              <w:t>групни,</w:t>
            </w:r>
          </w:p>
          <w:p w:rsidR="00420CBE" w:rsidRPr="0016690E" w:rsidRDefault="00420CBE" w:rsidP="0085469C">
            <w:pPr>
              <w:tabs>
                <w:tab w:val="left" w:pos="434"/>
                <w:tab w:val="left" w:pos="704"/>
                <w:tab w:val="left" w:pos="10035"/>
              </w:tabs>
              <w:rPr>
                <w:lang w:val="sr-Cyrl-CS"/>
              </w:rPr>
            </w:pPr>
            <w:r w:rsidRPr="0016690E">
              <w:rPr>
                <w:sz w:val="22"/>
                <w:lang w:val="sr-Cyrl-CS"/>
              </w:rPr>
              <w:lastRenderedPageBreak/>
              <w:t>у пару,</w:t>
            </w:r>
          </w:p>
          <w:p w:rsidR="00420CBE" w:rsidRPr="0016690E" w:rsidRDefault="00420CBE" w:rsidP="0085469C">
            <w:pPr>
              <w:tabs>
                <w:tab w:val="left" w:pos="434"/>
                <w:tab w:val="left" w:pos="704"/>
                <w:tab w:val="left" w:pos="10035"/>
              </w:tabs>
              <w:rPr>
                <w:lang w:val="sr-Cyrl-CS"/>
              </w:rPr>
            </w:pPr>
            <w:r w:rsidRPr="0016690E">
              <w:rPr>
                <w:sz w:val="22"/>
                <w:lang w:val="sr-Cyrl-CS"/>
              </w:rPr>
              <w:t xml:space="preserve">индивидуални </w:t>
            </w:r>
          </w:p>
          <w:p w:rsidR="00420CBE" w:rsidRPr="0016690E" w:rsidRDefault="00420CBE" w:rsidP="0085469C">
            <w:pPr>
              <w:tabs>
                <w:tab w:val="left" w:pos="434"/>
                <w:tab w:val="left" w:pos="10035"/>
              </w:tabs>
              <w:rPr>
                <w:lang w:val="sr-Cyrl-CS"/>
              </w:rPr>
            </w:pPr>
            <w:r w:rsidRPr="0016690E">
              <w:rPr>
                <w:sz w:val="22"/>
                <w:lang w:val="sr-Cyrl-CS"/>
              </w:rPr>
              <w:t>индивидуализовани</w:t>
            </w:r>
          </w:p>
          <w:p w:rsidR="00420CBE" w:rsidRPr="0016690E" w:rsidRDefault="00420CBE" w:rsidP="0085469C">
            <w:pPr>
              <w:tabs>
                <w:tab w:val="left" w:pos="434"/>
                <w:tab w:val="left" w:pos="10035"/>
              </w:tabs>
              <w:rPr>
                <w:b/>
                <w:i/>
                <w:lang w:val="sr-Cyrl-CS"/>
              </w:rPr>
            </w:pPr>
            <w:r w:rsidRPr="0016690E">
              <w:rPr>
                <w:b/>
                <w:i/>
                <w:sz w:val="22"/>
                <w:lang w:val="sr-Cyrl-CS"/>
              </w:rPr>
              <w:t>Активности наставника:</w:t>
            </w:r>
          </w:p>
          <w:p w:rsidR="00420CBE" w:rsidRPr="0016690E" w:rsidRDefault="00420CBE" w:rsidP="0085469C">
            <w:pPr>
              <w:tabs>
                <w:tab w:val="left" w:pos="434"/>
                <w:tab w:val="left" w:pos="10035"/>
              </w:tabs>
              <w:rPr>
                <w:lang w:val="sr-Cyrl-CS"/>
              </w:rPr>
            </w:pPr>
            <w:r w:rsidRPr="0016690E">
              <w:rPr>
                <w:sz w:val="22"/>
                <w:lang w:val="sr-Cyrl-CS"/>
              </w:rPr>
              <w:t xml:space="preserve">наставник као извор знања, креатор, </w:t>
            </w:r>
          </w:p>
          <w:p w:rsidR="00420CBE" w:rsidRPr="0016690E" w:rsidRDefault="00420CBE" w:rsidP="0085469C">
            <w:pPr>
              <w:tabs>
                <w:tab w:val="left" w:pos="434"/>
                <w:tab w:val="left" w:pos="10035"/>
              </w:tabs>
              <w:rPr>
                <w:lang w:val="sr-Cyrl-CS"/>
              </w:rPr>
            </w:pPr>
            <w:r w:rsidRPr="0016690E">
              <w:rPr>
                <w:sz w:val="22"/>
                <w:lang w:val="sr-Cyrl-CS"/>
              </w:rPr>
              <w:t xml:space="preserve">организатор и координатор активности, </w:t>
            </w:r>
          </w:p>
          <w:p w:rsidR="00420CBE" w:rsidRPr="0016690E" w:rsidRDefault="00420CBE" w:rsidP="0085469C">
            <w:pPr>
              <w:tabs>
                <w:tab w:val="left" w:pos="434"/>
                <w:tab w:val="left" w:pos="10035"/>
              </w:tabs>
              <w:rPr>
                <w:lang w:val="sr-Cyrl-CS"/>
              </w:rPr>
            </w:pPr>
            <w:r w:rsidRPr="0016690E">
              <w:rPr>
                <w:sz w:val="22"/>
                <w:lang w:val="sr-Cyrl-CS"/>
              </w:rPr>
              <w:t xml:space="preserve">мотиватор, </w:t>
            </w:r>
          </w:p>
          <w:p w:rsidR="00420CBE" w:rsidRPr="0016690E" w:rsidRDefault="00420CBE" w:rsidP="0085469C">
            <w:pPr>
              <w:tabs>
                <w:tab w:val="left" w:pos="434"/>
                <w:tab w:val="left" w:pos="10035"/>
              </w:tabs>
              <w:rPr>
                <w:lang w:val="sr-Cyrl-CS"/>
              </w:rPr>
            </w:pPr>
            <w:r w:rsidRPr="0016690E">
              <w:rPr>
                <w:sz w:val="22"/>
                <w:lang w:val="sr-Cyrl-CS"/>
              </w:rPr>
              <w:t>планира и прати,</w:t>
            </w:r>
          </w:p>
          <w:p w:rsidR="00420CBE" w:rsidRPr="0016690E" w:rsidRDefault="00420CBE" w:rsidP="0085469C">
            <w:pPr>
              <w:tabs>
                <w:tab w:val="left" w:pos="434"/>
                <w:tab w:val="left" w:pos="10035"/>
              </w:tabs>
              <w:rPr>
                <w:lang w:val="sr-Cyrl-CS"/>
              </w:rPr>
            </w:pPr>
            <w:r w:rsidRPr="0016690E">
              <w:rPr>
                <w:sz w:val="22"/>
                <w:lang w:val="sr-Cyrl-CS"/>
              </w:rPr>
              <w:t xml:space="preserve">подстиче, </w:t>
            </w:r>
          </w:p>
          <w:p w:rsidR="00420CBE" w:rsidRPr="0016690E" w:rsidRDefault="00420CBE" w:rsidP="0085469C">
            <w:pPr>
              <w:tabs>
                <w:tab w:val="left" w:pos="434"/>
                <w:tab w:val="left" w:pos="10035"/>
              </w:tabs>
              <w:rPr>
                <w:lang w:val="sr-Cyrl-CS"/>
              </w:rPr>
            </w:pPr>
            <w:r w:rsidRPr="0016690E">
              <w:rPr>
                <w:sz w:val="22"/>
                <w:lang w:val="sr-Cyrl-CS"/>
              </w:rPr>
              <w:t>оцењује...</w:t>
            </w:r>
          </w:p>
          <w:p w:rsidR="00420CBE" w:rsidRPr="0016690E" w:rsidRDefault="00420CBE" w:rsidP="0085469C">
            <w:pPr>
              <w:tabs>
                <w:tab w:val="left" w:pos="434"/>
                <w:tab w:val="left" w:pos="10035"/>
              </w:tabs>
              <w:rPr>
                <w:lang w:val="sr-Cyrl-CS"/>
              </w:rPr>
            </w:pPr>
            <w:r w:rsidRPr="0016690E">
              <w:rPr>
                <w:sz w:val="22"/>
                <w:lang w:val="sr-Cyrl-CS"/>
              </w:rPr>
              <w:t>негује позитивну климу  у одељењу</w:t>
            </w:r>
          </w:p>
          <w:p w:rsidR="00420CBE" w:rsidRPr="0016690E" w:rsidRDefault="00420CBE" w:rsidP="0085469C">
            <w:pPr>
              <w:tabs>
                <w:tab w:val="left" w:pos="434"/>
                <w:tab w:val="left" w:pos="10035"/>
              </w:tabs>
              <w:rPr>
                <w:b/>
                <w:i/>
                <w:lang w:val="sr-Cyrl-CS"/>
              </w:rPr>
            </w:pPr>
            <w:r w:rsidRPr="0016690E">
              <w:rPr>
                <w:b/>
                <w:i/>
                <w:sz w:val="22"/>
                <w:lang w:val="sr-Cyrl-CS"/>
              </w:rPr>
              <w:t>Активности ученика:</w:t>
            </w:r>
          </w:p>
          <w:p w:rsidR="00420CBE" w:rsidRPr="0016690E" w:rsidRDefault="00420CBE" w:rsidP="0085469C">
            <w:pPr>
              <w:tabs>
                <w:tab w:val="left" w:pos="434"/>
                <w:tab w:val="left" w:pos="10035"/>
              </w:tabs>
              <w:rPr>
                <w:lang w:val="sr-Cyrl-CS"/>
              </w:rPr>
            </w:pPr>
            <w:r w:rsidRPr="0016690E">
              <w:rPr>
                <w:sz w:val="22"/>
                <w:lang w:val="sr-Latn-CS"/>
              </w:rPr>
              <w:t xml:space="preserve">- Посматрање </w:t>
            </w:r>
          </w:p>
          <w:p w:rsidR="00420CBE" w:rsidRPr="0016690E" w:rsidRDefault="00420CBE" w:rsidP="0085469C">
            <w:pPr>
              <w:tabs>
                <w:tab w:val="left" w:pos="434"/>
                <w:tab w:val="left" w:pos="10035"/>
              </w:tabs>
              <w:rPr>
                <w:lang w:val="sr-Cyrl-CS"/>
              </w:rPr>
            </w:pPr>
            <w:r w:rsidRPr="0016690E">
              <w:rPr>
                <w:sz w:val="22"/>
                <w:lang w:val="sr-Latn-CS"/>
              </w:rPr>
              <w:t xml:space="preserve">- Описивање </w:t>
            </w:r>
          </w:p>
          <w:p w:rsidR="00420CBE" w:rsidRPr="0016690E" w:rsidRDefault="00420CBE" w:rsidP="0085469C">
            <w:pPr>
              <w:tabs>
                <w:tab w:val="left" w:pos="434"/>
                <w:tab w:val="left" w:pos="10035"/>
              </w:tabs>
              <w:rPr>
                <w:lang w:val="sr-Cyrl-CS"/>
              </w:rPr>
            </w:pPr>
            <w:r w:rsidRPr="0016690E">
              <w:rPr>
                <w:sz w:val="22"/>
                <w:lang w:val="sr-Latn-CS"/>
              </w:rPr>
              <w:t xml:space="preserve">- Процењивање </w:t>
            </w:r>
          </w:p>
          <w:p w:rsidR="00420CBE" w:rsidRPr="0016690E" w:rsidRDefault="00420CBE" w:rsidP="0085469C">
            <w:pPr>
              <w:tabs>
                <w:tab w:val="left" w:pos="434"/>
                <w:tab w:val="left" w:pos="10035"/>
              </w:tabs>
              <w:rPr>
                <w:lang w:val="sr-Cyrl-CS"/>
              </w:rPr>
            </w:pPr>
            <w:r w:rsidRPr="0016690E">
              <w:rPr>
                <w:sz w:val="22"/>
                <w:lang w:val="sr-Latn-CS"/>
              </w:rPr>
              <w:t xml:space="preserve">- Груписање  </w:t>
            </w:r>
          </w:p>
          <w:p w:rsidR="00420CBE" w:rsidRPr="0016690E" w:rsidRDefault="00420CBE" w:rsidP="0085469C">
            <w:pPr>
              <w:tabs>
                <w:tab w:val="left" w:pos="434"/>
                <w:tab w:val="left" w:pos="10035"/>
              </w:tabs>
              <w:rPr>
                <w:lang w:val="sr-Cyrl-CS"/>
              </w:rPr>
            </w:pPr>
            <w:r w:rsidRPr="0016690E">
              <w:rPr>
                <w:sz w:val="22"/>
                <w:lang w:val="sr-Latn-CS"/>
              </w:rPr>
              <w:t xml:space="preserve">- Праћење </w:t>
            </w:r>
          </w:p>
          <w:p w:rsidR="00420CBE" w:rsidRPr="0016690E" w:rsidRDefault="00420CBE" w:rsidP="0085469C">
            <w:pPr>
              <w:tabs>
                <w:tab w:val="left" w:pos="434"/>
                <w:tab w:val="left" w:pos="10035"/>
              </w:tabs>
              <w:rPr>
                <w:lang w:val="sr-Cyrl-CS"/>
              </w:rPr>
            </w:pPr>
            <w:r w:rsidRPr="0016690E">
              <w:rPr>
                <w:sz w:val="22"/>
                <w:lang w:val="sr-Latn-CS"/>
              </w:rPr>
              <w:t xml:space="preserve">- Бележење </w:t>
            </w:r>
          </w:p>
          <w:p w:rsidR="00420CBE" w:rsidRPr="0016690E" w:rsidRDefault="00420CBE" w:rsidP="0085469C">
            <w:pPr>
              <w:tabs>
                <w:tab w:val="left" w:pos="434"/>
                <w:tab w:val="left" w:pos="10035"/>
              </w:tabs>
              <w:rPr>
                <w:lang w:val="sr-Cyrl-CS"/>
              </w:rPr>
            </w:pPr>
            <w:r w:rsidRPr="0016690E">
              <w:rPr>
                <w:sz w:val="22"/>
                <w:lang w:val="sr-Latn-CS"/>
              </w:rPr>
              <w:t>-Практиковање</w:t>
            </w:r>
            <w:r w:rsidRPr="0016690E">
              <w:rPr>
                <w:sz w:val="22"/>
                <w:lang w:val="sr-Cyrl-CS"/>
              </w:rPr>
              <w:t xml:space="preserve">          </w:t>
            </w:r>
            <w:r w:rsidRPr="0016690E">
              <w:rPr>
                <w:sz w:val="22"/>
                <w:lang w:val="sr-Latn-CS"/>
              </w:rPr>
              <w:t xml:space="preserve"> Експериментисање </w:t>
            </w:r>
          </w:p>
          <w:p w:rsidR="00420CBE" w:rsidRPr="0016690E" w:rsidRDefault="00420CBE" w:rsidP="0085469C">
            <w:pPr>
              <w:tabs>
                <w:tab w:val="left" w:pos="434"/>
                <w:tab w:val="left" w:pos="10035"/>
              </w:tabs>
              <w:rPr>
                <w:lang w:val="sr-Cyrl-CS"/>
              </w:rPr>
            </w:pPr>
            <w:r w:rsidRPr="0016690E">
              <w:rPr>
                <w:sz w:val="22"/>
                <w:lang w:val="sr-Cyrl-CS"/>
              </w:rPr>
              <w:t>-</w:t>
            </w:r>
            <w:r w:rsidRPr="0016690E">
              <w:rPr>
                <w:sz w:val="22"/>
                <w:lang w:val="sr-Latn-CS"/>
              </w:rPr>
              <w:t xml:space="preserve">Истраживање </w:t>
            </w:r>
            <w:r w:rsidRPr="0016690E">
              <w:rPr>
                <w:sz w:val="22"/>
                <w:lang w:val="sr-Latn-CS"/>
              </w:rPr>
              <w:br/>
              <w:t xml:space="preserve">- Сакупљање </w:t>
            </w:r>
          </w:p>
          <w:p w:rsidR="00420CBE" w:rsidRPr="0016690E" w:rsidRDefault="00420CBE" w:rsidP="0085469C">
            <w:pPr>
              <w:tabs>
                <w:tab w:val="left" w:pos="434"/>
                <w:tab w:val="left" w:pos="10035"/>
              </w:tabs>
              <w:rPr>
                <w:lang w:val="sr-Cyrl-CS"/>
              </w:rPr>
            </w:pPr>
            <w:r w:rsidRPr="0016690E">
              <w:rPr>
                <w:sz w:val="22"/>
                <w:lang w:val="sr-Latn-CS"/>
              </w:rPr>
              <w:t xml:space="preserve">- Креирање </w:t>
            </w:r>
          </w:p>
          <w:p w:rsidR="00420CBE" w:rsidRPr="0016690E" w:rsidRDefault="00420CBE" w:rsidP="0085469C">
            <w:pPr>
              <w:tabs>
                <w:tab w:val="left" w:pos="434"/>
                <w:tab w:val="left" w:pos="10035"/>
              </w:tabs>
              <w:rPr>
                <w:lang w:val="sr-Latn-CS"/>
              </w:rPr>
            </w:pPr>
            <w:r w:rsidRPr="0016690E">
              <w:rPr>
                <w:sz w:val="22"/>
                <w:lang w:val="sr-Latn-CS"/>
              </w:rPr>
              <w:t xml:space="preserve">-Играње </w:t>
            </w:r>
            <w:r w:rsidRPr="0016690E">
              <w:rPr>
                <w:sz w:val="22"/>
                <w:lang w:val="sr-Latn-CS"/>
              </w:rPr>
              <w:br/>
              <w:t>- Активности у оквиру мини-пројекта</w:t>
            </w:r>
          </w:p>
        </w:tc>
        <w:tc>
          <w:tcPr>
            <w:tcW w:w="2974" w:type="dxa"/>
            <w:vMerge w:val="restart"/>
            <w:vAlign w:val="center"/>
          </w:tcPr>
          <w:p w:rsidR="00420CBE" w:rsidRPr="0016690E" w:rsidRDefault="00420CBE" w:rsidP="0085469C">
            <w:pPr>
              <w:tabs>
                <w:tab w:val="left" w:pos="10035"/>
              </w:tabs>
              <w:rPr>
                <w:lang w:val="sr-Cyrl-CS"/>
              </w:rPr>
            </w:pPr>
            <w:r w:rsidRPr="0016690E">
              <w:rPr>
                <w:sz w:val="22"/>
                <w:lang w:val="sr-Cyrl-CS"/>
              </w:rPr>
              <w:lastRenderedPageBreak/>
              <w:t>Посматрање, ученички радови, заједничко оцењивање ученика, самооцењивање, изложбе</w:t>
            </w:r>
          </w:p>
        </w:tc>
      </w:tr>
      <w:tr w:rsidR="00420CBE" w:rsidRPr="0016690E" w:rsidTr="0085469C">
        <w:trPr>
          <w:trHeight w:val="413"/>
          <w:jc w:val="center"/>
        </w:trPr>
        <w:tc>
          <w:tcPr>
            <w:tcW w:w="2575" w:type="dxa"/>
            <w:vAlign w:val="center"/>
          </w:tcPr>
          <w:p w:rsidR="00420CBE" w:rsidRPr="0016690E" w:rsidRDefault="00420CBE" w:rsidP="0085469C">
            <w:pPr>
              <w:tabs>
                <w:tab w:val="left" w:pos="10035"/>
              </w:tabs>
              <w:rPr>
                <w:lang w:val="sr-Cyrl-CS"/>
              </w:rPr>
            </w:pPr>
            <w:r w:rsidRPr="0016690E">
              <w:rPr>
                <w:sz w:val="22"/>
                <w:lang w:val="sr-Cyrl-CS"/>
              </w:rPr>
              <w:t>ПРИРОДНЕ ПОЈАВЕ И ПРОМЕНЕ У ЖИВОТНОЈ СРЕДИНИ</w:t>
            </w:r>
          </w:p>
        </w:tc>
        <w:tc>
          <w:tcPr>
            <w:tcW w:w="992" w:type="dxa"/>
            <w:vAlign w:val="center"/>
          </w:tcPr>
          <w:p w:rsidR="00420CBE" w:rsidRPr="0016690E" w:rsidRDefault="00420CBE" w:rsidP="0085469C">
            <w:pPr>
              <w:tabs>
                <w:tab w:val="left" w:pos="10035"/>
              </w:tabs>
              <w:jc w:val="center"/>
              <w:rPr>
                <w:lang w:val="sr-Cyrl-CS"/>
              </w:rPr>
            </w:pPr>
            <w:r w:rsidRPr="0016690E">
              <w:rPr>
                <w:sz w:val="22"/>
                <w:lang w:val="sr-Cyrl-CS"/>
              </w:rPr>
              <w:t>4</w:t>
            </w:r>
          </w:p>
        </w:tc>
        <w:tc>
          <w:tcPr>
            <w:tcW w:w="3415" w:type="dxa"/>
            <w:vAlign w:val="center"/>
          </w:tcPr>
          <w:p w:rsidR="00420CBE" w:rsidRPr="0016690E" w:rsidRDefault="00420CBE" w:rsidP="0085469C">
            <w:pPr>
              <w:tabs>
                <w:tab w:val="left" w:pos="10035"/>
              </w:tabs>
              <w:rPr>
                <w:lang w:val="sr-Cyrl-CS"/>
              </w:rPr>
            </w:pPr>
            <w:r w:rsidRPr="0016690E">
              <w:rPr>
                <w:sz w:val="22"/>
                <w:lang w:val="sr-Cyrl-CS"/>
              </w:rPr>
              <w:t>Уочавање</w:t>
            </w:r>
          </w:p>
          <w:p w:rsidR="00420CBE" w:rsidRPr="0016690E" w:rsidRDefault="00420CBE" w:rsidP="0085469C">
            <w:pPr>
              <w:tabs>
                <w:tab w:val="left" w:pos="10035"/>
              </w:tabs>
              <w:rPr>
                <w:lang w:val="sr-Cyrl-CS"/>
              </w:rPr>
            </w:pPr>
            <w:r w:rsidRPr="0016690E">
              <w:rPr>
                <w:sz w:val="22"/>
                <w:lang w:val="sr-Cyrl-CS"/>
              </w:rPr>
              <w:t xml:space="preserve">узрочно - последичних веза у </w:t>
            </w:r>
          </w:p>
          <w:p w:rsidR="00420CBE" w:rsidRPr="0016690E" w:rsidRDefault="00420CBE" w:rsidP="0085469C">
            <w:pPr>
              <w:tabs>
                <w:tab w:val="left" w:pos="10035"/>
              </w:tabs>
              <w:rPr>
                <w:lang w:val="sr-Cyrl-CS"/>
              </w:rPr>
            </w:pPr>
            <w:r w:rsidRPr="0016690E">
              <w:rPr>
                <w:sz w:val="22"/>
                <w:lang w:val="sr-Cyrl-CS"/>
              </w:rPr>
              <w:t>животној средини извођењем</w:t>
            </w:r>
          </w:p>
          <w:p w:rsidR="00420CBE" w:rsidRPr="0016690E" w:rsidRDefault="00420CBE" w:rsidP="0085469C">
            <w:pPr>
              <w:tabs>
                <w:tab w:val="left" w:pos="10035"/>
              </w:tabs>
              <w:rPr>
                <w:lang w:val="sr-Cyrl-CS"/>
              </w:rPr>
            </w:pPr>
            <w:r w:rsidRPr="0016690E">
              <w:rPr>
                <w:sz w:val="22"/>
                <w:lang w:val="sr-Cyrl-CS"/>
              </w:rPr>
              <w:t>једноставних огледа.</w:t>
            </w:r>
          </w:p>
        </w:tc>
        <w:tc>
          <w:tcPr>
            <w:tcW w:w="3969" w:type="dxa"/>
            <w:vMerge/>
          </w:tcPr>
          <w:p w:rsidR="00420CBE" w:rsidRPr="0016690E" w:rsidRDefault="00420CBE" w:rsidP="0085469C">
            <w:pPr>
              <w:pStyle w:val="ListParagraph"/>
              <w:spacing w:before="48"/>
              <w:ind w:left="0"/>
              <w:rPr>
                <w:noProof/>
              </w:rPr>
            </w:pPr>
          </w:p>
        </w:tc>
        <w:tc>
          <w:tcPr>
            <w:tcW w:w="2974"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575" w:type="dxa"/>
            <w:vAlign w:val="center"/>
          </w:tcPr>
          <w:p w:rsidR="00420CBE" w:rsidRPr="0016690E" w:rsidRDefault="00420CBE" w:rsidP="0085469C">
            <w:pPr>
              <w:tabs>
                <w:tab w:val="left" w:pos="10035"/>
              </w:tabs>
              <w:rPr>
                <w:lang w:val="sr-Cyrl-CS"/>
              </w:rPr>
            </w:pPr>
            <w:r w:rsidRPr="0016690E">
              <w:rPr>
                <w:sz w:val="22"/>
                <w:lang w:val="sr-Cyrl-CS"/>
              </w:rPr>
              <w:t>ЗАГАЂИВАЊЕ ЖИВОТНЕ СРЕДИНЕ</w:t>
            </w:r>
          </w:p>
        </w:tc>
        <w:tc>
          <w:tcPr>
            <w:tcW w:w="992" w:type="dxa"/>
            <w:vAlign w:val="center"/>
          </w:tcPr>
          <w:p w:rsidR="00420CBE" w:rsidRPr="0016690E" w:rsidRDefault="00420CBE" w:rsidP="0085469C">
            <w:pPr>
              <w:tabs>
                <w:tab w:val="left" w:pos="10035"/>
              </w:tabs>
              <w:jc w:val="center"/>
              <w:rPr>
                <w:lang w:val="sr-Cyrl-CS"/>
              </w:rPr>
            </w:pPr>
            <w:r w:rsidRPr="0016690E">
              <w:rPr>
                <w:sz w:val="22"/>
                <w:lang w:val="sr-Cyrl-CS"/>
              </w:rPr>
              <w:t>16</w:t>
            </w:r>
          </w:p>
        </w:tc>
        <w:tc>
          <w:tcPr>
            <w:tcW w:w="3415" w:type="dxa"/>
            <w:vAlign w:val="center"/>
          </w:tcPr>
          <w:p w:rsidR="00420CBE" w:rsidRPr="0016690E" w:rsidRDefault="00420CBE" w:rsidP="0085469C">
            <w:pPr>
              <w:pStyle w:val="Default"/>
              <w:tabs>
                <w:tab w:val="left" w:pos="10035"/>
              </w:tabs>
              <w:rPr>
                <w:color w:val="auto"/>
                <w:sz w:val="22"/>
                <w:szCs w:val="22"/>
                <w:lang w:val="sr-Cyrl-CS"/>
              </w:rPr>
            </w:pPr>
            <w:r w:rsidRPr="0016690E">
              <w:rPr>
                <w:color w:val="auto"/>
                <w:sz w:val="22"/>
                <w:szCs w:val="22"/>
                <w:lang w:val="sr-Cyrl-CS"/>
              </w:rPr>
              <w:t>Стицање знања о појавама које угрожавају животну средину,</w:t>
            </w:r>
          </w:p>
          <w:p w:rsidR="00420CBE" w:rsidRPr="0016690E" w:rsidRDefault="00420CBE" w:rsidP="0085469C">
            <w:pPr>
              <w:pStyle w:val="Default"/>
              <w:tabs>
                <w:tab w:val="left" w:pos="10035"/>
              </w:tabs>
              <w:rPr>
                <w:color w:val="auto"/>
                <w:sz w:val="22"/>
                <w:szCs w:val="22"/>
                <w:lang w:val="sr-Cyrl-CS"/>
              </w:rPr>
            </w:pPr>
            <w:r w:rsidRPr="0016690E">
              <w:rPr>
                <w:color w:val="auto"/>
                <w:sz w:val="22"/>
                <w:szCs w:val="22"/>
                <w:lang w:val="sr-Cyrl-CS"/>
              </w:rPr>
              <w:t xml:space="preserve"> формирање навика иразвијање одговорног односа према себи и животној </w:t>
            </w:r>
          </w:p>
          <w:p w:rsidR="00420CBE" w:rsidRPr="0016690E" w:rsidRDefault="00420CBE" w:rsidP="0085469C">
            <w:pPr>
              <w:pStyle w:val="Default"/>
              <w:tabs>
                <w:tab w:val="left" w:pos="10035"/>
              </w:tabs>
              <w:rPr>
                <w:color w:val="auto"/>
                <w:sz w:val="22"/>
                <w:szCs w:val="22"/>
                <w:lang w:val="sr-Cyrl-CS"/>
              </w:rPr>
            </w:pPr>
            <w:r w:rsidRPr="0016690E">
              <w:rPr>
                <w:color w:val="auto"/>
                <w:sz w:val="22"/>
                <w:szCs w:val="22"/>
              </w:rPr>
              <w:t>средини</w:t>
            </w:r>
            <w:r w:rsidRPr="0016690E">
              <w:rPr>
                <w:color w:val="auto"/>
                <w:sz w:val="22"/>
                <w:szCs w:val="22"/>
                <w:lang w:val="sr-Cyrl-CS"/>
              </w:rPr>
              <w:t>.</w:t>
            </w:r>
          </w:p>
        </w:tc>
        <w:tc>
          <w:tcPr>
            <w:tcW w:w="3969" w:type="dxa"/>
            <w:vMerge/>
          </w:tcPr>
          <w:p w:rsidR="00420CBE" w:rsidRPr="0016690E" w:rsidRDefault="00420CBE" w:rsidP="0085469C">
            <w:pPr>
              <w:pStyle w:val="ListParagraph"/>
              <w:spacing w:before="48"/>
              <w:ind w:left="0"/>
              <w:rPr>
                <w:noProof/>
              </w:rPr>
            </w:pPr>
          </w:p>
        </w:tc>
        <w:tc>
          <w:tcPr>
            <w:tcW w:w="2974" w:type="dxa"/>
            <w:vMerge/>
          </w:tcPr>
          <w:p w:rsidR="00420CBE" w:rsidRPr="0016690E" w:rsidRDefault="00420CBE" w:rsidP="0085469C">
            <w:pPr>
              <w:pStyle w:val="ListParagraph"/>
              <w:spacing w:before="48"/>
              <w:ind w:left="0"/>
              <w:rPr>
                <w:noProof/>
              </w:rPr>
            </w:pPr>
          </w:p>
        </w:tc>
      </w:tr>
      <w:tr w:rsidR="00420CBE" w:rsidRPr="0016690E" w:rsidTr="0085469C">
        <w:trPr>
          <w:trHeight w:val="1470"/>
          <w:jc w:val="center"/>
        </w:trPr>
        <w:tc>
          <w:tcPr>
            <w:tcW w:w="2575" w:type="dxa"/>
            <w:vAlign w:val="center"/>
          </w:tcPr>
          <w:p w:rsidR="00420CBE" w:rsidRPr="0016690E" w:rsidRDefault="00420CBE" w:rsidP="0085469C">
            <w:pPr>
              <w:tabs>
                <w:tab w:val="left" w:pos="10035"/>
              </w:tabs>
              <w:rPr>
                <w:lang w:val="sr-Cyrl-CS"/>
              </w:rPr>
            </w:pPr>
            <w:r w:rsidRPr="0016690E">
              <w:rPr>
                <w:sz w:val="22"/>
                <w:lang w:val="sr-Cyrl-CS"/>
              </w:rPr>
              <w:lastRenderedPageBreak/>
              <w:t>ЗАШТИТА ЖИВОТНЕ СРЕДИНЕ И ЗАШТИТА ЗДРАВЉА</w:t>
            </w:r>
          </w:p>
        </w:tc>
        <w:tc>
          <w:tcPr>
            <w:tcW w:w="992" w:type="dxa"/>
            <w:vAlign w:val="center"/>
          </w:tcPr>
          <w:p w:rsidR="00420CBE" w:rsidRPr="0016690E" w:rsidRDefault="00420CBE" w:rsidP="0085469C">
            <w:pPr>
              <w:tabs>
                <w:tab w:val="left" w:pos="10035"/>
              </w:tabs>
              <w:jc w:val="center"/>
              <w:rPr>
                <w:lang w:val="sr-Cyrl-CS"/>
              </w:rPr>
            </w:pPr>
            <w:r w:rsidRPr="0016690E">
              <w:rPr>
                <w:sz w:val="22"/>
                <w:lang w:val="sr-Cyrl-CS"/>
              </w:rPr>
              <w:t>10</w:t>
            </w:r>
          </w:p>
        </w:tc>
        <w:tc>
          <w:tcPr>
            <w:tcW w:w="3415" w:type="dxa"/>
            <w:vAlign w:val="center"/>
          </w:tcPr>
          <w:p w:rsidR="00420CBE" w:rsidRPr="0016690E" w:rsidRDefault="00420CBE" w:rsidP="0085469C">
            <w:pPr>
              <w:tabs>
                <w:tab w:val="left" w:pos="10035"/>
              </w:tabs>
              <w:rPr>
                <w:lang w:val="sr-Cyrl-CS"/>
              </w:rPr>
            </w:pPr>
            <w:r w:rsidRPr="0016690E">
              <w:rPr>
                <w:sz w:val="22"/>
                <w:lang w:val="sr-Cyrl-CS"/>
              </w:rPr>
              <w:t>Васпитавање ученика да чува и уређује простор у коме живи и учи, стицање навика</w:t>
            </w:r>
          </w:p>
          <w:p w:rsidR="00420CBE" w:rsidRPr="0016690E" w:rsidRDefault="00420CBE" w:rsidP="0085469C">
            <w:pPr>
              <w:tabs>
                <w:tab w:val="left" w:pos="10035"/>
              </w:tabs>
              <w:rPr>
                <w:lang w:val="sr-Cyrl-CS"/>
              </w:rPr>
            </w:pPr>
            <w:r w:rsidRPr="0016690E">
              <w:rPr>
                <w:sz w:val="22"/>
                <w:lang w:val="sr-Cyrl-CS"/>
              </w:rPr>
              <w:t>одговорног понашањапрема</w:t>
            </w:r>
          </w:p>
          <w:p w:rsidR="00420CBE" w:rsidRPr="0016690E" w:rsidRDefault="00420CBE" w:rsidP="0085469C">
            <w:pPr>
              <w:tabs>
                <w:tab w:val="left" w:pos="10035"/>
              </w:tabs>
              <w:rPr>
                <w:lang w:val="sr-Cyrl-CS"/>
              </w:rPr>
            </w:pPr>
            <w:r w:rsidRPr="0016690E">
              <w:rPr>
                <w:sz w:val="22"/>
                <w:lang w:val="sr-Cyrl-CS"/>
              </w:rPr>
              <w:t xml:space="preserve">животињама, развијање </w:t>
            </w:r>
          </w:p>
          <w:p w:rsidR="00420CBE" w:rsidRPr="0016690E" w:rsidRDefault="00420CBE" w:rsidP="0085469C">
            <w:pPr>
              <w:tabs>
                <w:tab w:val="left" w:pos="10035"/>
              </w:tabs>
              <w:rPr>
                <w:lang w:val="sr-Cyrl-CS"/>
              </w:rPr>
            </w:pPr>
            <w:r w:rsidRPr="0016690E">
              <w:rPr>
                <w:sz w:val="22"/>
                <w:lang w:val="sr-Cyrl-CS"/>
              </w:rPr>
              <w:t xml:space="preserve">интересовања и способности </w:t>
            </w:r>
          </w:p>
          <w:p w:rsidR="00420CBE" w:rsidRPr="0016690E" w:rsidRDefault="00420CBE" w:rsidP="0085469C">
            <w:pPr>
              <w:tabs>
                <w:tab w:val="left" w:pos="10035"/>
              </w:tabs>
              <w:rPr>
                <w:lang w:val="sr-Cyrl-CS"/>
              </w:rPr>
            </w:pPr>
            <w:r w:rsidRPr="0016690E">
              <w:rPr>
                <w:sz w:val="22"/>
                <w:lang w:val="sr-Cyrl-CS"/>
              </w:rPr>
              <w:t>за активно упознавање и</w:t>
            </w:r>
          </w:p>
          <w:p w:rsidR="00420CBE" w:rsidRPr="0016690E" w:rsidRDefault="00420CBE" w:rsidP="0085469C">
            <w:pPr>
              <w:tabs>
                <w:tab w:val="left" w:pos="10035"/>
              </w:tabs>
              <w:rPr>
                <w:lang w:val="sr-Cyrl-CS"/>
              </w:rPr>
            </w:pPr>
            <w:r w:rsidRPr="0016690E">
              <w:rPr>
                <w:sz w:val="22"/>
                <w:lang w:val="sr-Cyrl-CS"/>
              </w:rPr>
              <w:t xml:space="preserve">чување животне средине. </w:t>
            </w:r>
          </w:p>
        </w:tc>
        <w:tc>
          <w:tcPr>
            <w:tcW w:w="3969" w:type="dxa"/>
            <w:vMerge/>
          </w:tcPr>
          <w:p w:rsidR="00420CBE" w:rsidRPr="0016690E" w:rsidRDefault="00420CBE" w:rsidP="0085469C">
            <w:pPr>
              <w:pStyle w:val="ListParagraph"/>
              <w:spacing w:before="48"/>
              <w:ind w:left="0"/>
              <w:rPr>
                <w:noProof/>
              </w:rPr>
            </w:pPr>
          </w:p>
        </w:tc>
        <w:tc>
          <w:tcPr>
            <w:tcW w:w="2974" w:type="dxa"/>
            <w:vMerge/>
          </w:tcPr>
          <w:p w:rsidR="00420CBE" w:rsidRPr="0016690E" w:rsidRDefault="00420CBE" w:rsidP="0085469C">
            <w:pPr>
              <w:pStyle w:val="ListParagraph"/>
              <w:spacing w:before="48"/>
              <w:ind w:left="0"/>
              <w:rPr>
                <w:noProof/>
              </w:rPr>
            </w:pPr>
          </w:p>
        </w:tc>
      </w:tr>
    </w:tbl>
    <w:p w:rsidR="00420CBE" w:rsidRPr="0016690E" w:rsidRDefault="00420CBE" w:rsidP="0085469C">
      <w:pPr>
        <w:tabs>
          <w:tab w:val="left" w:pos="4350"/>
        </w:tabs>
        <w:rPr>
          <w:b/>
        </w:rPr>
      </w:pPr>
    </w:p>
    <w:p w:rsidR="00420CBE" w:rsidRPr="0016690E" w:rsidRDefault="00420CBE" w:rsidP="0085469C">
      <w:pPr>
        <w:tabs>
          <w:tab w:val="left" w:pos="4350"/>
        </w:tabs>
        <w:rPr>
          <w:b/>
        </w:rPr>
      </w:pPr>
      <w:r w:rsidRPr="0016690E">
        <w:rPr>
          <w:b/>
        </w:rPr>
        <w:t>Програм за наставни предмет: НАРОДНА ТРАДИЦИЈА</w:t>
      </w:r>
      <w:r w:rsidRPr="0016690E">
        <w:rPr>
          <w:b/>
        </w:rPr>
        <w:tab/>
      </w:r>
    </w:p>
    <w:tbl>
      <w:tblPr>
        <w:tblW w:w="13976" w:type="dxa"/>
        <w:jc w:val="center"/>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6"/>
        <w:gridCol w:w="992"/>
        <w:gridCol w:w="3414"/>
        <w:gridCol w:w="4253"/>
        <w:gridCol w:w="2691"/>
      </w:tblGrid>
      <w:tr w:rsidR="00420CBE" w:rsidRPr="0016690E" w:rsidTr="0085469C">
        <w:trPr>
          <w:jc w:val="center"/>
        </w:trPr>
        <w:tc>
          <w:tcPr>
            <w:tcW w:w="2626"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 xml:space="preserve">Циљ наставе </w:t>
            </w:r>
          </w:p>
        </w:tc>
        <w:tc>
          <w:tcPr>
            <w:tcW w:w="11350" w:type="dxa"/>
            <w:gridSpan w:val="4"/>
            <w:shd w:val="clear" w:color="auto" w:fill="C6D9F1" w:themeFill="text2" w:themeFillTint="33"/>
          </w:tcPr>
          <w:p w:rsidR="00420CBE" w:rsidRPr="0016690E" w:rsidRDefault="00420CBE" w:rsidP="0085469C">
            <w:pPr>
              <w:tabs>
                <w:tab w:val="left" w:pos="2847"/>
                <w:tab w:val="left" w:pos="10035"/>
              </w:tabs>
              <w:jc w:val="both"/>
            </w:pPr>
            <w:r w:rsidRPr="0016690E">
              <w:rPr>
                <w:sz w:val="22"/>
              </w:rPr>
              <w:t>Д</w:t>
            </w:r>
            <w:r w:rsidRPr="0016690E">
              <w:rPr>
                <w:sz w:val="22"/>
                <w:lang w:val="sr-Cyrl-BA"/>
              </w:rPr>
              <w:t>иректно увођење најмлађих нараштаја кроз одговарајућу наставу усмерену на ревитализацију традиције, један је од облика којим се правилним, одмереним и правовременим пласирањем информација постиже очување народне традиције. Тиме се ученици упознају са традиционалним начином живота.</w:t>
            </w:r>
          </w:p>
        </w:tc>
      </w:tr>
      <w:tr w:rsidR="00420CBE" w:rsidRPr="0016690E" w:rsidTr="0085469C">
        <w:trPr>
          <w:trHeight w:val="467"/>
          <w:jc w:val="center"/>
        </w:trPr>
        <w:tc>
          <w:tcPr>
            <w:tcW w:w="2626"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Годишњи фонд часова</w:t>
            </w:r>
          </w:p>
        </w:tc>
        <w:tc>
          <w:tcPr>
            <w:tcW w:w="4406" w:type="dxa"/>
            <w:gridSpan w:val="2"/>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36</w:t>
            </w:r>
          </w:p>
        </w:tc>
        <w:tc>
          <w:tcPr>
            <w:tcW w:w="4253"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Недељни фонд часова</w:t>
            </w:r>
          </w:p>
        </w:tc>
        <w:tc>
          <w:tcPr>
            <w:tcW w:w="2691" w:type="dxa"/>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1</w:t>
            </w:r>
          </w:p>
        </w:tc>
      </w:tr>
      <w:tr w:rsidR="00420CBE" w:rsidRPr="0016690E" w:rsidTr="0085469C">
        <w:trPr>
          <w:trHeight w:val="70"/>
          <w:jc w:val="center"/>
        </w:trPr>
        <w:tc>
          <w:tcPr>
            <w:tcW w:w="2626"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НАСТАВНЕ ТЕМЕ</w:t>
            </w:r>
          </w:p>
        </w:tc>
        <w:tc>
          <w:tcPr>
            <w:tcW w:w="992"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Оријен.</w:t>
            </w:r>
          </w:p>
          <w:p w:rsidR="00420CBE" w:rsidRPr="0016690E" w:rsidRDefault="00420CBE" w:rsidP="0085469C">
            <w:pPr>
              <w:pStyle w:val="ListParagraph"/>
              <w:ind w:left="0"/>
              <w:jc w:val="center"/>
              <w:rPr>
                <w:b/>
                <w:noProof/>
              </w:rPr>
            </w:pPr>
            <w:r w:rsidRPr="0016690E">
              <w:rPr>
                <w:b/>
                <w:noProof/>
                <w:sz w:val="22"/>
              </w:rPr>
              <w:t>број</w:t>
            </w:r>
          </w:p>
          <w:p w:rsidR="00420CBE" w:rsidRPr="0016690E" w:rsidRDefault="00420CBE" w:rsidP="0085469C">
            <w:pPr>
              <w:pStyle w:val="ListParagraph"/>
              <w:ind w:left="0"/>
              <w:jc w:val="center"/>
              <w:rPr>
                <w:b/>
                <w:noProof/>
              </w:rPr>
            </w:pPr>
            <w:r w:rsidRPr="0016690E">
              <w:rPr>
                <w:b/>
                <w:noProof/>
                <w:sz w:val="22"/>
              </w:rPr>
              <w:t>часова</w:t>
            </w:r>
          </w:p>
        </w:tc>
        <w:tc>
          <w:tcPr>
            <w:tcW w:w="3414" w:type="dxa"/>
            <w:shd w:val="clear" w:color="auto" w:fill="C6D9F1" w:themeFill="text2" w:themeFillTint="33"/>
            <w:vAlign w:val="center"/>
          </w:tcPr>
          <w:p w:rsidR="00420CBE" w:rsidRPr="0016690E" w:rsidRDefault="00420CBE" w:rsidP="0085469C">
            <w:pPr>
              <w:tabs>
                <w:tab w:val="left" w:pos="10035"/>
              </w:tabs>
              <w:jc w:val="center"/>
              <w:rPr>
                <w:lang w:val="sr-Cyrl-CS"/>
              </w:rPr>
            </w:pPr>
            <w:r w:rsidRPr="0016690E">
              <w:rPr>
                <w:b/>
                <w:noProof/>
                <w:sz w:val="22"/>
              </w:rPr>
              <w:t>Специфични циљеви за наставне теме</w:t>
            </w:r>
          </w:p>
        </w:tc>
        <w:tc>
          <w:tcPr>
            <w:tcW w:w="4253"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реализације исхода/циљева (дидактичко-методичка решења)</w:t>
            </w:r>
          </w:p>
        </w:tc>
        <w:tc>
          <w:tcPr>
            <w:tcW w:w="2691"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праћења остварености циљева и постигнућа ученика</w:t>
            </w:r>
          </w:p>
        </w:tc>
      </w:tr>
      <w:tr w:rsidR="00420CBE" w:rsidRPr="0016690E" w:rsidTr="0085469C">
        <w:trPr>
          <w:jc w:val="center"/>
        </w:trPr>
        <w:tc>
          <w:tcPr>
            <w:tcW w:w="2626" w:type="dxa"/>
            <w:vAlign w:val="center"/>
          </w:tcPr>
          <w:p w:rsidR="00420CBE" w:rsidRPr="0016690E" w:rsidRDefault="00420CBE" w:rsidP="0085469C">
            <w:pPr>
              <w:tabs>
                <w:tab w:val="left" w:pos="10035"/>
              </w:tabs>
              <w:rPr>
                <w:lang w:val="sr-Cyrl-CS"/>
              </w:rPr>
            </w:pPr>
            <w:r w:rsidRPr="0016690E">
              <w:rPr>
                <w:sz w:val="22"/>
                <w:lang w:val="sr-Cyrl-CS"/>
              </w:rPr>
              <w:t>НАША ТРАДИЦИЈА</w:t>
            </w:r>
          </w:p>
        </w:tc>
        <w:tc>
          <w:tcPr>
            <w:tcW w:w="992" w:type="dxa"/>
            <w:vAlign w:val="center"/>
          </w:tcPr>
          <w:p w:rsidR="00420CBE" w:rsidRPr="0016690E" w:rsidRDefault="00420CBE" w:rsidP="0085469C">
            <w:pPr>
              <w:tabs>
                <w:tab w:val="left" w:pos="10035"/>
              </w:tabs>
              <w:jc w:val="center"/>
              <w:rPr>
                <w:lang w:val="sr-Cyrl-CS"/>
              </w:rPr>
            </w:pPr>
            <w:r w:rsidRPr="0016690E">
              <w:rPr>
                <w:sz w:val="22"/>
                <w:lang w:val="sr-Cyrl-CS"/>
              </w:rPr>
              <w:t>10</w:t>
            </w:r>
          </w:p>
        </w:tc>
        <w:tc>
          <w:tcPr>
            <w:tcW w:w="3414" w:type="dxa"/>
          </w:tcPr>
          <w:p w:rsidR="00420CBE" w:rsidRPr="0016690E" w:rsidRDefault="00420CBE" w:rsidP="0085469C">
            <w:pPr>
              <w:pStyle w:val="Default"/>
              <w:tabs>
                <w:tab w:val="left" w:pos="10035"/>
              </w:tabs>
              <w:rPr>
                <w:color w:val="auto"/>
                <w:sz w:val="22"/>
                <w:szCs w:val="22"/>
                <w:lang w:val="sr-Cyrl-CS"/>
              </w:rPr>
            </w:pPr>
            <w:r w:rsidRPr="0016690E">
              <w:rPr>
                <w:color w:val="auto"/>
                <w:sz w:val="22"/>
                <w:szCs w:val="22"/>
                <w:lang w:val="sr-Cyrl-CS"/>
              </w:rPr>
              <w:t>Стицање знања о појавама које угрожавају животну средину,</w:t>
            </w:r>
          </w:p>
          <w:p w:rsidR="00420CBE" w:rsidRPr="0016690E" w:rsidRDefault="00420CBE" w:rsidP="0085469C">
            <w:pPr>
              <w:pStyle w:val="Default"/>
              <w:tabs>
                <w:tab w:val="left" w:pos="10035"/>
              </w:tabs>
              <w:rPr>
                <w:color w:val="auto"/>
                <w:sz w:val="22"/>
                <w:szCs w:val="22"/>
                <w:lang w:val="sr-Cyrl-CS"/>
              </w:rPr>
            </w:pPr>
            <w:r w:rsidRPr="0016690E">
              <w:rPr>
                <w:color w:val="auto"/>
                <w:sz w:val="22"/>
                <w:szCs w:val="22"/>
                <w:lang w:val="sr-Cyrl-CS"/>
              </w:rPr>
              <w:t xml:space="preserve"> формирање навика иразвијање одговорног односа према себи и животној </w:t>
            </w:r>
          </w:p>
          <w:p w:rsidR="00420CBE" w:rsidRPr="0016690E" w:rsidRDefault="00420CBE" w:rsidP="0085469C">
            <w:pPr>
              <w:pStyle w:val="Default"/>
              <w:tabs>
                <w:tab w:val="left" w:pos="10035"/>
              </w:tabs>
              <w:rPr>
                <w:color w:val="auto"/>
                <w:sz w:val="22"/>
                <w:szCs w:val="22"/>
                <w:lang w:val="sr-Cyrl-CS"/>
              </w:rPr>
            </w:pPr>
            <w:r w:rsidRPr="0016690E">
              <w:rPr>
                <w:color w:val="auto"/>
                <w:sz w:val="22"/>
                <w:szCs w:val="22"/>
              </w:rPr>
              <w:lastRenderedPageBreak/>
              <w:t>средини</w:t>
            </w:r>
            <w:r w:rsidRPr="0016690E">
              <w:rPr>
                <w:color w:val="auto"/>
                <w:sz w:val="22"/>
                <w:szCs w:val="22"/>
                <w:lang w:val="sr-Cyrl-CS"/>
              </w:rPr>
              <w:t>.</w:t>
            </w:r>
          </w:p>
        </w:tc>
        <w:tc>
          <w:tcPr>
            <w:tcW w:w="4253" w:type="dxa"/>
            <w:vMerge w:val="restart"/>
            <w:vAlign w:val="center"/>
          </w:tcPr>
          <w:p w:rsidR="00420CBE" w:rsidRPr="0016690E" w:rsidRDefault="00420CBE" w:rsidP="0085469C">
            <w:pPr>
              <w:tabs>
                <w:tab w:val="left" w:pos="434"/>
                <w:tab w:val="left" w:pos="10035"/>
              </w:tabs>
              <w:rPr>
                <w:b/>
                <w:i/>
                <w:lang w:val="sr-Cyrl-CS"/>
              </w:rPr>
            </w:pPr>
            <w:r w:rsidRPr="0016690E">
              <w:rPr>
                <w:b/>
                <w:i/>
                <w:sz w:val="22"/>
                <w:lang w:val="sr-Cyrl-CS"/>
              </w:rPr>
              <w:lastRenderedPageBreak/>
              <w:t>Наставне методе:</w:t>
            </w:r>
          </w:p>
          <w:p w:rsidR="00420CBE" w:rsidRPr="0016690E" w:rsidRDefault="00420CBE" w:rsidP="0085469C">
            <w:pPr>
              <w:tabs>
                <w:tab w:val="left" w:pos="434"/>
                <w:tab w:val="left" w:pos="10035"/>
              </w:tabs>
              <w:rPr>
                <w:lang w:val="sr-Cyrl-CS"/>
              </w:rPr>
            </w:pPr>
            <w:r w:rsidRPr="0016690E">
              <w:rPr>
                <w:sz w:val="22"/>
                <w:lang w:val="sr-Cyrl-CS"/>
              </w:rPr>
              <w:t>– вер</w:t>
            </w:r>
            <w:r w:rsidRPr="0016690E">
              <w:rPr>
                <w:sz w:val="22"/>
                <w:lang w:val="sr-Cyrl-CS"/>
              </w:rPr>
              <w:softHyphen/>
              <w:t>бал</w:t>
            </w:r>
            <w:r w:rsidRPr="0016690E">
              <w:rPr>
                <w:sz w:val="22"/>
                <w:lang w:val="sr-Cyrl-CS"/>
              </w:rPr>
              <w:softHyphen/>
              <w:t>но-тек</w:t>
            </w:r>
            <w:r w:rsidRPr="0016690E">
              <w:rPr>
                <w:sz w:val="22"/>
                <w:lang w:val="sr-Cyrl-CS"/>
              </w:rPr>
              <w:softHyphen/>
              <w:t>сту</w:t>
            </w:r>
            <w:r w:rsidRPr="0016690E">
              <w:rPr>
                <w:sz w:val="22"/>
                <w:lang w:val="sr-Cyrl-CS"/>
              </w:rPr>
              <w:softHyphen/>
              <w:t>ал</w:t>
            </w:r>
            <w:r w:rsidRPr="0016690E">
              <w:rPr>
                <w:sz w:val="22"/>
                <w:lang w:val="sr-Cyrl-CS"/>
              </w:rPr>
              <w:softHyphen/>
              <w:t>на ме</w:t>
            </w:r>
            <w:r w:rsidRPr="0016690E">
              <w:rPr>
                <w:sz w:val="22"/>
                <w:lang w:val="sr-Cyrl-CS"/>
              </w:rPr>
              <w:softHyphen/>
              <w:t>то</w:t>
            </w:r>
            <w:r w:rsidRPr="0016690E">
              <w:rPr>
                <w:sz w:val="22"/>
                <w:lang w:val="sr-Cyrl-CS"/>
              </w:rPr>
              <w:softHyphen/>
              <w:t>да,</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де</w:t>
            </w:r>
            <w:r w:rsidRPr="0016690E">
              <w:rPr>
                <w:sz w:val="22"/>
                <w:lang w:val="sr-Cyrl-CS"/>
              </w:rPr>
              <w:softHyphen/>
              <w:t>мон</w:t>
            </w:r>
            <w:r w:rsidRPr="0016690E">
              <w:rPr>
                <w:sz w:val="22"/>
                <w:lang w:val="sr-Cyrl-CS"/>
              </w:rPr>
              <w:softHyphen/>
              <w:t>стра</w:t>
            </w:r>
            <w:r w:rsidRPr="0016690E">
              <w:rPr>
                <w:sz w:val="22"/>
                <w:lang w:val="sr-Cyrl-CS"/>
              </w:rPr>
              <w:softHyphen/>
              <w:t>ци</w:t>
            </w:r>
            <w:r w:rsidRPr="0016690E">
              <w:rPr>
                <w:sz w:val="22"/>
                <w:lang w:val="sr-Cyrl-CS"/>
              </w:rPr>
              <w:softHyphen/>
              <w:t>је,</w:t>
            </w:r>
          </w:p>
          <w:p w:rsidR="00420CBE" w:rsidRPr="0016690E" w:rsidRDefault="00420CBE" w:rsidP="0085469C">
            <w:pPr>
              <w:tabs>
                <w:tab w:val="left" w:pos="434"/>
                <w:tab w:val="left" w:pos="10035"/>
              </w:tabs>
              <w:rPr>
                <w:lang w:val="sr-Cyrl-CS"/>
              </w:rPr>
            </w:pPr>
            <w:r w:rsidRPr="0016690E">
              <w:rPr>
                <w:sz w:val="22"/>
                <w:lang w:val="sr-Cyrl-CS"/>
              </w:rPr>
              <w:t>– са</w:t>
            </w:r>
            <w:r w:rsidRPr="0016690E">
              <w:rPr>
                <w:sz w:val="22"/>
                <w:lang w:val="sr-Cyrl-CS"/>
              </w:rPr>
              <w:softHyphen/>
              <w:t>мо</w:t>
            </w:r>
            <w:r w:rsidRPr="0016690E">
              <w:rPr>
                <w:sz w:val="22"/>
                <w:lang w:val="sr-Cyrl-CS"/>
              </w:rPr>
              <w:softHyphen/>
              <w:t>ста</w:t>
            </w:r>
            <w:r w:rsidRPr="0016690E">
              <w:rPr>
                <w:sz w:val="22"/>
                <w:lang w:val="sr-Cyrl-CS"/>
              </w:rPr>
              <w:softHyphen/>
              <w:t>лан рад уче</w:t>
            </w:r>
            <w:r w:rsidRPr="0016690E">
              <w:rPr>
                <w:sz w:val="22"/>
                <w:lang w:val="sr-Cyrl-CS"/>
              </w:rPr>
              <w:softHyphen/>
              <w:t>ни</w:t>
            </w:r>
            <w:r w:rsidRPr="0016690E">
              <w:rPr>
                <w:sz w:val="22"/>
                <w:lang w:val="sr-Cyrl-CS"/>
              </w:rPr>
              <w:softHyphen/>
              <w:t>ка,</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ру</w:t>
            </w:r>
            <w:r w:rsidRPr="0016690E">
              <w:rPr>
                <w:sz w:val="22"/>
                <w:lang w:val="sr-Cyrl-CS"/>
              </w:rPr>
              <w:softHyphen/>
              <w:t>ко</w:t>
            </w:r>
            <w:r w:rsidRPr="0016690E">
              <w:rPr>
                <w:sz w:val="22"/>
                <w:lang w:val="sr-Cyrl-CS"/>
              </w:rPr>
              <w:softHyphen/>
              <w:t>во</w:t>
            </w:r>
            <w:r w:rsidRPr="0016690E">
              <w:rPr>
                <w:sz w:val="22"/>
                <w:lang w:val="sr-Cyrl-CS"/>
              </w:rPr>
              <w:softHyphen/>
              <w:t>ђе</w:t>
            </w:r>
            <w:r w:rsidRPr="0016690E">
              <w:rPr>
                <w:sz w:val="22"/>
                <w:lang w:val="sr-Cyrl-CS"/>
              </w:rPr>
              <w:softHyphen/>
              <w:t>ња са</w:t>
            </w:r>
            <w:r w:rsidRPr="0016690E">
              <w:rPr>
                <w:sz w:val="22"/>
                <w:lang w:val="sr-Cyrl-CS"/>
              </w:rPr>
              <w:softHyphen/>
              <w:t>мо</w:t>
            </w:r>
            <w:r w:rsidRPr="0016690E">
              <w:rPr>
                <w:sz w:val="22"/>
                <w:lang w:val="sr-Cyrl-CS"/>
              </w:rPr>
              <w:softHyphen/>
              <w:t>стал</w:t>
            </w:r>
            <w:r w:rsidRPr="0016690E">
              <w:rPr>
                <w:sz w:val="22"/>
                <w:lang w:val="sr-Cyrl-CS"/>
              </w:rPr>
              <w:softHyphen/>
              <w:t>ним ра</w:t>
            </w:r>
            <w:r w:rsidRPr="0016690E">
              <w:rPr>
                <w:sz w:val="22"/>
                <w:lang w:val="sr-Cyrl-CS"/>
              </w:rPr>
              <w:softHyphen/>
              <w:t xml:space="preserve">дом </w:t>
            </w:r>
            <w:r w:rsidRPr="0016690E">
              <w:rPr>
                <w:sz w:val="22"/>
                <w:lang w:val="sr-Cyrl-CS"/>
              </w:rPr>
              <w:lastRenderedPageBreak/>
              <w:t>уче</w:t>
            </w:r>
            <w:r w:rsidRPr="0016690E">
              <w:rPr>
                <w:sz w:val="22"/>
                <w:lang w:val="sr-Cyrl-CS"/>
              </w:rPr>
              <w:softHyphen/>
              <w:t>ни</w:t>
            </w:r>
            <w:r w:rsidRPr="0016690E">
              <w:rPr>
                <w:sz w:val="22"/>
                <w:lang w:val="sr-Cyrl-CS"/>
              </w:rPr>
              <w:softHyphen/>
              <w:t>ка–крат</w:t>
            </w:r>
            <w:r w:rsidRPr="0016690E">
              <w:rPr>
                <w:sz w:val="22"/>
                <w:lang w:val="sr-Cyrl-CS"/>
              </w:rPr>
              <w:softHyphen/>
              <w:t>ко</w:t>
            </w:r>
            <w:r w:rsidRPr="0016690E">
              <w:rPr>
                <w:sz w:val="22"/>
                <w:lang w:val="sr-Cyrl-CS"/>
              </w:rPr>
              <w:softHyphen/>
              <w:t>трај</w:t>
            </w:r>
            <w:r w:rsidRPr="0016690E">
              <w:rPr>
                <w:sz w:val="22"/>
                <w:lang w:val="sr-Cyrl-CS"/>
              </w:rPr>
              <w:softHyphen/>
              <w:t>ни огле</w:t>
            </w:r>
            <w:r w:rsidRPr="0016690E">
              <w:rPr>
                <w:sz w:val="22"/>
                <w:lang w:val="sr-Cyrl-CS"/>
              </w:rPr>
              <w:softHyphen/>
              <w:t>ди,</w:t>
            </w:r>
          </w:p>
          <w:p w:rsidR="00420CBE" w:rsidRPr="0016690E" w:rsidRDefault="00420CBE" w:rsidP="0085469C">
            <w:pPr>
              <w:tabs>
                <w:tab w:val="left" w:pos="434"/>
                <w:tab w:val="left" w:pos="10035"/>
              </w:tabs>
              <w:rPr>
                <w:lang w:val="sr-Cyrl-CS"/>
              </w:rPr>
            </w:pPr>
            <w:r w:rsidRPr="0016690E">
              <w:rPr>
                <w:sz w:val="22"/>
                <w:lang w:val="sr-Cyrl-CS"/>
              </w:rPr>
              <w:t>– про</w:t>
            </w:r>
            <w:r w:rsidRPr="0016690E">
              <w:rPr>
                <w:sz w:val="22"/>
                <w:lang w:val="sr-Cyrl-CS"/>
              </w:rPr>
              <w:softHyphen/>
              <w:t>блем</w:t>
            </w:r>
            <w:r w:rsidRPr="0016690E">
              <w:rPr>
                <w:sz w:val="22"/>
                <w:lang w:val="sr-Cyrl-CS"/>
              </w:rPr>
              <w:softHyphen/>
              <w:t>ска на</w:t>
            </w:r>
            <w:r w:rsidRPr="0016690E">
              <w:rPr>
                <w:sz w:val="22"/>
                <w:lang w:val="sr-Cyrl-CS"/>
              </w:rPr>
              <w:softHyphen/>
              <w:t>ста</w:t>
            </w:r>
            <w:r w:rsidRPr="0016690E">
              <w:rPr>
                <w:sz w:val="22"/>
                <w:lang w:val="sr-Cyrl-CS"/>
              </w:rPr>
              <w:softHyphen/>
              <w:t>ва,</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сцен</w:t>
            </w:r>
            <w:r w:rsidRPr="0016690E">
              <w:rPr>
                <w:sz w:val="22"/>
                <w:lang w:val="sr-Cyrl-CS"/>
              </w:rPr>
              <w:softHyphen/>
              <w:t>ске ко</w:t>
            </w:r>
            <w:r w:rsidRPr="0016690E">
              <w:rPr>
                <w:sz w:val="22"/>
                <w:lang w:val="sr-Cyrl-CS"/>
              </w:rPr>
              <w:softHyphen/>
              <w:t>му</w:t>
            </w:r>
            <w:r w:rsidRPr="0016690E">
              <w:rPr>
                <w:sz w:val="22"/>
                <w:lang w:val="sr-Cyrl-CS"/>
              </w:rPr>
              <w:softHyphen/>
              <w:t>ни</w:t>
            </w:r>
            <w:r w:rsidRPr="0016690E">
              <w:rPr>
                <w:sz w:val="22"/>
                <w:lang w:val="sr-Cyrl-CS"/>
              </w:rPr>
              <w:softHyphen/>
              <w:t>ка</w:t>
            </w:r>
            <w:r w:rsidRPr="0016690E">
              <w:rPr>
                <w:sz w:val="22"/>
                <w:lang w:val="sr-Cyrl-CS"/>
              </w:rPr>
              <w:softHyphen/>
              <w:t>ци</w:t>
            </w:r>
            <w:r w:rsidRPr="0016690E">
              <w:rPr>
                <w:sz w:val="22"/>
                <w:lang w:val="sr-Cyrl-CS"/>
              </w:rPr>
              <w:softHyphen/>
              <w:t>је,</w:t>
            </w:r>
          </w:p>
          <w:p w:rsidR="00420CBE" w:rsidRPr="0016690E" w:rsidRDefault="00420CBE" w:rsidP="0085469C">
            <w:pPr>
              <w:tabs>
                <w:tab w:val="left" w:pos="434"/>
                <w:tab w:val="left" w:pos="10035"/>
              </w:tabs>
              <w:rPr>
                <w:lang w:val="sr-Cyrl-CS"/>
              </w:rPr>
            </w:pPr>
            <w:r w:rsidRPr="0016690E">
              <w:rPr>
                <w:sz w:val="22"/>
                <w:lang w:val="sr-Cyrl-CS"/>
              </w:rPr>
              <w:t>-кооперативна метода</w:t>
            </w:r>
          </w:p>
          <w:p w:rsidR="00420CBE" w:rsidRPr="0016690E" w:rsidRDefault="00420CBE" w:rsidP="0085469C">
            <w:pPr>
              <w:tabs>
                <w:tab w:val="left" w:pos="434"/>
                <w:tab w:val="left" w:pos="10035"/>
              </w:tabs>
              <w:rPr>
                <w:lang w:val="sr-Cyrl-CS"/>
              </w:rPr>
            </w:pPr>
            <w:r w:rsidRPr="0016690E">
              <w:rPr>
                <w:sz w:val="22"/>
                <w:lang w:val="sr-Cyrl-CS"/>
              </w:rPr>
              <w:t>-амбијентално учење</w:t>
            </w:r>
          </w:p>
          <w:p w:rsidR="00420CBE" w:rsidRPr="0016690E" w:rsidRDefault="00420CBE" w:rsidP="0085469C">
            <w:pPr>
              <w:tabs>
                <w:tab w:val="left" w:pos="434"/>
                <w:tab w:val="left" w:pos="10035"/>
              </w:tabs>
              <w:rPr>
                <w:rFonts w:eastAsia="SimSun"/>
                <w:lang w:val="sr-Cyrl-CS"/>
              </w:rPr>
            </w:pPr>
            <w:r w:rsidRPr="0016690E">
              <w:rPr>
                <w:sz w:val="22"/>
                <w:lang w:val="sr-Cyrl-CS"/>
              </w:rPr>
              <w:t>-</w:t>
            </w:r>
            <w:r w:rsidRPr="0016690E">
              <w:rPr>
                <w:rFonts w:eastAsia="SimSun"/>
                <w:sz w:val="22"/>
                <w:lang w:val="sr-Cyrl-CS"/>
              </w:rPr>
              <w:t>Партиципативне методе</w:t>
            </w:r>
          </w:p>
          <w:p w:rsidR="00420CBE" w:rsidRPr="0016690E" w:rsidRDefault="00420CBE" w:rsidP="0085469C">
            <w:pPr>
              <w:tabs>
                <w:tab w:val="left" w:pos="434"/>
                <w:tab w:val="left" w:pos="10035"/>
              </w:tabs>
              <w:rPr>
                <w:lang w:val="sr-Cyrl-CS"/>
              </w:rPr>
            </w:pPr>
            <w:r w:rsidRPr="0016690E">
              <w:rPr>
                <w:rFonts w:eastAsia="SimSun"/>
                <w:sz w:val="22"/>
                <w:lang w:val="sr-Cyrl-CS"/>
              </w:rPr>
              <w:t>-Решавање проблем-ситуација</w:t>
            </w:r>
          </w:p>
          <w:p w:rsidR="00420CBE" w:rsidRPr="0016690E" w:rsidRDefault="00420CBE" w:rsidP="0085469C">
            <w:pPr>
              <w:tabs>
                <w:tab w:val="left" w:pos="434"/>
                <w:tab w:val="left" w:pos="10035"/>
              </w:tabs>
              <w:rPr>
                <w:lang w:val="sr-Cyrl-CS"/>
              </w:rPr>
            </w:pPr>
            <w:r w:rsidRPr="0016690E">
              <w:rPr>
                <w:sz w:val="22"/>
                <w:lang w:val="sr-Cyrl-CS"/>
              </w:rPr>
              <w:t>-истраживање</w:t>
            </w:r>
          </w:p>
          <w:p w:rsidR="00420CBE" w:rsidRPr="0016690E" w:rsidRDefault="00420CBE" w:rsidP="0085469C">
            <w:pPr>
              <w:tabs>
                <w:tab w:val="left" w:pos="434"/>
                <w:tab w:val="left" w:pos="10035"/>
              </w:tabs>
              <w:rPr>
                <w:lang w:val="sr-Cyrl-CS"/>
              </w:rPr>
            </w:pPr>
            <w:r w:rsidRPr="0016690E">
              <w:rPr>
                <w:sz w:val="22"/>
                <w:lang w:val="sr-Cyrl-CS"/>
              </w:rPr>
              <w:t>– ра</w:t>
            </w:r>
            <w:r w:rsidRPr="0016690E">
              <w:rPr>
                <w:sz w:val="22"/>
                <w:lang w:val="sr-Cyrl-CS"/>
              </w:rPr>
              <w:softHyphen/>
              <w:t>ди</w:t>
            </w:r>
            <w:r w:rsidRPr="0016690E">
              <w:rPr>
                <w:sz w:val="22"/>
                <w:lang w:val="sr-Cyrl-CS"/>
              </w:rPr>
              <w:softHyphen/>
              <w:t>о</w:t>
            </w:r>
            <w:r w:rsidRPr="0016690E">
              <w:rPr>
                <w:sz w:val="22"/>
                <w:lang w:val="sr-Cyrl-CS"/>
              </w:rPr>
              <w:softHyphen/>
              <w:t>ни</w:t>
            </w:r>
            <w:r w:rsidRPr="0016690E">
              <w:rPr>
                <w:sz w:val="22"/>
                <w:lang w:val="sr-Cyrl-CS"/>
              </w:rPr>
              <w:softHyphen/>
              <w:t>це,</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игре.</w:t>
            </w:r>
          </w:p>
          <w:p w:rsidR="00420CBE" w:rsidRPr="0016690E" w:rsidRDefault="00420CBE" w:rsidP="0085469C">
            <w:pPr>
              <w:tabs>
                <w:tab w:val="left" w:pos="434"/>
                <w:tab w:val="left" w:pos="10035"/>
              </w:tabs>
              <w:rPr>
                <w:b/>
                <w:i/>
                <w:lang w:val="sr-Cyrl-CS"/>
              </w:rPr>
            </w:pPr>
            <w:r w:rsidRPr="0016690E">
              <w:rPr>
                <w:b/>
                <w:i/>
                <w:sz w:val="22"/>
                <w:lang w:val="sr-Cyrl-CS"/>
              </w:rPr>
              <w:t>Облици рада:</w:t>
            </w:r>
          </w:p>
          <w:p w:rsidR="00420CBE" w:rsidRPr="0016690E" w:rsidRDefault="00420CBE" w:rsidP="0085469C">
            <w:pPr>
              <w:tabs>
                <w:tab w:val="left" w:pos="434"/>
                <w:tab w:val="left" w:pos="704"/>
                <w:tab w:val="left" w:pos="10035"/>
              </w:tabs>
              <w:rPr>
                <w:lang w:val="sr-Cyrl-CS"/>
              </w:rPr>
            </w:pPr>
            <w:r w:rsidRPr="0016690E">
              <w:rPr>
                <w:sz w:val="22"/>
                <w:lang w:val="sr-Cyrl-CS"/>
              </w:rPr>
              <w:t>фронтални,</w:t>
            </w:r>
          </w:p>
          <w:p w:rsidR="00420CBE" w:rsidRPr="0016690E" w:rsidRDefault="00420CBE" w:rsidP="0085469C">
            <w:pPr>
              <w:tabs>
                <w:tab w:val="left" w:pos="434"/>
                <w:tab w:val="left" w:pos="704"/>
                <w:tab w:val="left" w:pos="10035"/>
              </w:tabs>
              <w:rPr>
                <w:lang w:val="sr-Cyrl-CS"/>
              </w:rPr>
            </w:pPr>
            <w:r w:rsidRPr="0016690E">
              <w:rPr>
                <w:sz w:val="22"/>
                <w:lang w:val="sr-Cyrl-CS"/>
              </w:rPr>
              <w:t>групни,</w:t>
            </w:r>
          </w:p>
          <w:p w:rsidR="00420CBE" w:rsidRPr="0016690E" w:rsidRDefault="00420CBE" w:rsidP="0085469C">
            <w:pPr>
              <w:tabs>
                <w:tab w:val="left" w:pos="434"/>
                <w:tab w:val="left" w:pos="704"/>
                <w:tab w:val="left" w:pos="10035"/>
              </w:tabs>
              <w:rPr>
                <w:lang w:val="sr-Cyrl-CS"/>
              </w:rPr>
            </w:pPr>
            <w:r w:rsidRPr="0016690E">
              <w:rPr>
                <w:sz w:val="22"/>
                <w:lang w:val="sr-Cyrl-CS"/>
              </w:rPr>
              <w:t>у пару,</w:t>
            </w:r>
          </w:p>
          <w:p w:rsidR="00420CBE" w:rsidRPr="0016690E" w:rsidRDefault="00420CBE" w:rsidP="0085469C">
            <w:pPr>
              <w:tabs>
                <w:tab w:val="left" w:pos="434"/>
                <w:tab w:val="left" w:pos="704"/>
                <w:tab w:val="left" w:pos="10035"/>
              </w:tabs>
              <w:rPr>
                <w:lang w:val="sr-Cyrl-CS"/>
              </w:rPr>
            </w:pPr>
            <w:r w:rsidRPr="0016690E">
              <w:rPr>
                <w:sz w:val="22"/>
                <w:lang w:val="sr-Cyrl-CS"/>
              </w:rPr>
              <w:t xml:space="preserve">индивидуални </w:t>
            </w:r>
          </w:p>
          <w:p w:rsidR="00420CBE" w:rsidRPr="0016690E" w:rsidRDefault="00420CBE" w:rsidP="0085469C">
            <w:pPr>
              <w:tabs>
                <w:tab w:val="left" w:pos="434"/>
                <w:tab w:val="left" w:pos="10035"/>
              </w:tabs>
              <w:rPr>
                <w:lang w:val="sr-Cyrl-CS"/>
              </w:rPr>
            </w:pPr>
            <w:r w:rsidRPr="0016690E">
              <w:rPr>
                <w:sz w:val="22"/>
                <w:lang w:val="sr-Cyrl-CS"/>
              </w:rPr>
              <w:t>индивидуализовани</w:t>
            </w:r>
          </w:p>
          <w:p w:rsidR="00420CBE" w:rsidRPr="0016690E" w:rsidRDefault="00420CBE" w:rsidP="0085469C">
            <w:pPr>
              <w:tabs>
                <w:tab w:val="left" w:pos="434"/>
                <w:tab w:val="left" w:pos="10035"/>
              </w:tabs>
              <w:rPr>
                <w:b/>
                <w:i/>
                <w:lang w:val="sr-Cyrl-CS"/>
              </w:rPr>
            </w:pPr>
            <w:r w:rsidRPr="0016690E">
              <w:rPr>
                <w:b/>
                <w:i/>
                <w:sz w:val="22"/>
                <w:lang w:val="sr-Cyrl-CS"/>
              </w:rPr>
              <w:t>Активности наставника:</w:t>
            </w:r>
          </w:p>
          <w:p w:rsidR="00420CBE" w:rsidRPr="0016690E" w:rsidRDefault="00420CBE" w:rsidP="0085469C">
            <w:pPr>
              <w:tabs>
                <w:tab w:val="left" w:pos="434"/>
                <w:tab w:val="left" w:pos="10035"/>
              </w:tabs>
              <w:rPr>
                <w:lang w:val="sr-Cyrl-CS"/>
              </w:rPr>
            </w:pPr>
            <w:r w:rsidRPr="0016690E">
              <w:rPr>
                <w:sz w:val="22"/>
                <w:lang w:val="sr-Cyrl-CS"/>
              </w:rPr>
              <w:t xml:space="preserve">наставник као извор знања, креатор, </w:t>
            </w:r>
          </w:p>
          <w:p w:rsidR="00420CBE" w:rsidRPr="0016690E" w:rsidRDefault="00420CBE" w:rsidP="0085469C">
            <w:pPr>
              <w:tabs>
                <w:tab w:val="left" w:pos="434"/>
                <w:tab w:val="left" w:pos="10035"/>
              </w:tabs>
              <w:rPr>
                <w:lang w:val="sr-Cyrl-CS"/>
              </w:rPr>
            </w:pPr>
            <w:r w:rsidRPr="0016690E">
              <w:rPr>
                <w:sz w:val="22"/>
                <w:lang w:val="sr-Cyrl-CS"/>
              </w:rPr>
              <w:t xml:space="preserve">организатор и координатор активности, </w:t>
            </w:r>
          </w:p>
          <w:p w:rsidR="00420CBE" w:rsidRPr="0016690E" w:rsidRDefault="00420CBE" w:rsidP="0085469C">
            <w:pPr>
              <w:tabs>
                <w:tab w:val="left" w:pos="434"/>
                <w:tab w:val="left" w:pos="10035"/>
              </w:tabs>
              <w:rPr>
                <w:lang w:val="sr-Cyrl-CS"/>
              </w:rPr>
            </w:pPr>
            <w:r w:rsidRPr="0016690E">
              <w:rPr>
                <w:sz w:val="22"/>
                <w:lang w:val="sr-Cyrl-CS"/>
              </w:rPr>
              <w:t xml:space="preserve">мотиватор, </w:t>
            </w:r>
          </w:p>
          <w:p w:rsidR="00420CBE" w:rsidRPr="0016690E" w:rsidRDefault="00420CBE" w:rsidP="0085469C">
            <w:pPr>
              <w:tabs>
                <w:tab w:val="left" w:pos="434"/>
                <w:tab w:val="left" w:pos="10035"/>
              </w:tabs>
              <w:rPr>
                <w:lang w:val="sr-Cyrl-CS"/>
              </w:rPr>
            </w:pPr>
            <w:r w:rsidRPr="0016690E">
              <w:rPr>
                <w:sz w:val="22"/>
                <w:lang w:val="sr-Cyrl-CS"/>
              </w:rPr>
              <w:t>планира и прати,</w:t>
            </w:r>
          </w:p>
          <w:p w:rsidR="00420CBE" w:rsidRPr="0016690E" w:rsidRDefault="00420CBE" w:rsidP="0085469C">
            <w:pPr>
              <w:tabs>
                <w:tab w:val="left" w:pos="434"/>
                <w:tab w:val="left" w:pos="10035"/>
              </w:tabs>
              <w:rPr>
                <w:lang w:val="sr-Cyrl-CS"/>
              </w:rPr>
            </w:pPr>
            <w:r w:rsidRPr="0016690E">
              <w:rPr>
                <w:sz w:val="22"/>
                <w:lang w:val="sr-Cyrl-CS"/>
              </w:rPr>
              <w:t xml:space="preserve">подстиче, </w:t>
            </w:r>
          </w:p>
          <w:p w:rsidR="00420CBE" w:rsidRPr="0016690E" w:rsidRDefault="00420CBE" w:rsidP="0085469C">
            <w:pPr>
              <w:tabs>
                <w:tab w:val="left" w:pos="434"/>
                <w:tab w:val="left" w:pos="10035"/>
              </w:tabs>
              <w:rPr>
                <w:lang w:val="sr-Cyrl-CS"/>
              </w:rPr>
            </w:pPr>
            <w:r w:rsidRPr="0016690E">
              <w:rPr>
                <w:sz w:val="22"/>
                <w:lang w:val="sr-Cyrl-CS"/>
              </w:rPr>
              <w:t>оцењује...</w:t>
            </w:r>
          </w:p>
          <w:p w:rsidR="00420CBE" w:rsidRPr="0016690E" w:rsidRDefault="00420CBE" w:rsidP="0085469C">
            <w:pPr>
              <w:tabs>
                <w:tab w:val="left" w:pos="434"/>
                <w:tab w:val="left" w:pos="10035"/>
              </w:tabs>
              <w:rPr>
                <w:lang w:val="sr-Cyrl-CS"/>
              </w:rPr>
            </w:pPr>
            <w:r w:rsidRPr="0016690E">
              <w:rPr>
                <w:sz w:val="22"/>
                <w:lang w:val="sr-Cyrl-CS"/>
              </w:rPr>
              <w:t>негује позитивну климу  у одељењу</w:t>
            </w:r>
          </w:p>
          <w:p w:rsidR="00420CBE" w:rsidRPr="0016690E" w:rsidRDefault="00420CBE" w:rsidP="0085469C">
            <w:pPr>
              <w:tabs>
                <w:tab w:val="left" w:pos="434"/>
                <w:tab w:val="left" w:pos="10035"/>
              </w:tabs>
              <w:rPr>
                <w:b/>
                <w:i/>
                <w:lang w:val="sr-Cyrl-CS"/>
              </w:rPr>
            </w:pPr>
            <w:r w:rsidRPr="0016690E">
              <w:rPr>
                <w:b/>
                <w:i/>
                <w:sz w:val="22"/>
                <w:lang w:val="sr-Cyrl-CS"/>
              </w:rPr>
              <w:t>Активности ученика:</w:t>
            </w:r>
          </w:p>
          <w:p w:rsidR="00420CBE" w:rsidRPr="0016690E" w:rsidRDefault="00420CBE" w:rsidP="0085469C">
            <w:pPr>
              <w:tabs>
                <w:tab w:val="left" w:pos="434"/>
                <w:tab w:val="left" w:pos="10035"/>
              </w:tabs>
              <w:rPr>
                <w:lang w:val="sr-Cyrl-CS"/>
              </w:rPr>
            </w:pPr>
            <w:r w:rsidRPr="0016690E">
              <w:rPr>
                <w:sz w:val="22"/>
                <w:lang w:val="sr-Latn-CS"/>
              </w:rPr>
              <w:t xml:space="preserve">- Посматрање </w:t>
            </w:r>
          </w:p>
          <w:p w:rsidR="00420CBE" w:rsidRPr="0016690E" w:rsidRDefault="00420CBE" w:rsidP="0085469C">
            <w:pPr>
              <w:tabs>
                <w:tab w:val="left" w:pos="434"/>
                <w:tab w:val="left" w:pos="10035"/>
              </w:tabs>
              <w:rPr>
                <w:lang w:val="sr-Cyrl-CS"/>
              </w:rPr>
            </w:pPr>
            <w:r w:rsidRPr="0016690E">
              <w:rPr>
                <w:sz w:val="22"/>
                <w:lang w:val="sr-Latn-CS"/>
              </w:rPr>
              <w:t xml:space="preserve">- Описивање </w:t>
            </w:r>
          </w:p>
          <w:p w:rsidR="00420CBE" w:rsidRPr="0016690E" w:rsidRDefault="00420CBE" w:rsidP="0085469C">
            <w:pPr>
              <w:tabs>
                <w:tab w:val="left" w:pos="434"/>
                <w:tab w:val="left" w:pos="10035"/>
              </w:tabs>
              <w:rPr>
                <w:lang w:val="sr-Cyrl-CS"/>
              </w:rPr>
            </w:pPr>
            <w:r w:rsidRPr="0016690E">
              <w:rPr>
                <w:sz w:val="22"/>
                <w:lang w:val="sr-Latn-CS"/>
              </w:rPr>
              <w:t xml:space="preserve">- Процењивање </w:t>
            </w:r>
          </w:p>
          <w:p w:rsidR="00420CBE" w:rsidRPr="0016690E" w:rsidRDefault="00420CBE" w:rsidP="0085469C">
            <w:pPr>
              <w:tabs>
                <w:tab w:val="left" w:pos="434"/>
                <w:tab w:val="left" w:pos="10035"/>
              </w:tabs>
              <w:rPr>
                <w:lang w:val="sr-Cyrl-CS"/>
              </w:rPr>
            </w:pPr>
            <w:r w:rsidRPr="0016690E">
              <w:rPr>
                <w:sz w:val="22"/>
                <w:lang w:val="sr-Latn-CS"/>
              </w:rPr>
              <w:t xml:space="preserve">- Груписање  </w:t>
            </w:r>
          </w:p>
          <w:p w:rsidR="00420CBE" w:rsidRPr="0016690E" w:rsidRDefault="00420CBE" w:rsidP="0085469C">
            <w:pPr>
              <w:tabs>
                <w:tab w:val="left" w:pos="434"/>
                <w:tab w:val="left" w:pos="10035"/>
              </w:tabs>
              <w:rPr>
                <w:lang w:val="sr-Cyrl-CS"/>
              </w:rPr>
            </w:pPr>
            <w:r w:rsidRPr="0016690E">
              <w:rPr>
                <w:sz w:val="22"/>
                <w:lang w:val="sr-Latn-CS"/>
              </w:rPr>
              <w:t xml:space="preserve">- Праћење </w:t>
            </w:r>
          </w:p>
          <w:p w:rsidR="00420CBE" w:rsidRPr="0016690E" w:rsidRDefault="00420CBE" w:rsidP="0085469C">
            <w:pPr>
              <w:tabs>
                <w:tab w:val="left" w:pos="434"/>
                <w:tab w:val="left" w:pos="10035"/>
              </w:tabs>
              <w:rPr>
                <w:lang w:val="sr-Cyrl-CS"/>
              </w:rPr>
            </w:pPr>
            <w:r w:rsidRPr="0016690E">
              <w:rPr>
                <w:sz w:val="22"/>
                <w:lang w:val="sr-Latn-CS"/>
              </w:rPr>
              <w:t xml:space="preserve">- Бележење </w:t>
            </w:r>
          </w:p>
          <w:p w:rsidR="00420CBE" w:rsidRPr="0016690E" w:rsidRDefault="00420CBE" w:rsidP="0085469C">
            <w:pPr>
              <w:tabs>
                <w:tab w:val="left" w:pos="434"/>
                <w:tab w:val="left" w:pos="10035"/>
              </w:tabs>
              <w:rPr>
                <w:lang w:val="sr-Cyrl-CS"/>
              </w:rPr>
            </w:pPr>
            <w:r w:rsidRPr="0016690E">
              <w:rPr>
                <w:sz w:val="22"/>
                <w:lang w:val="sr-Latn-CS"/>
              </w:rPr>
              <w:t>-Практиковање</w:t>
            </w:r>
            <w:r w:rsidRPr="0016690E">
              <w:rPr>
                <w:sz w:val="22"/>
                <w:lang w:val="sr-Cyrl-CS"/>
              </w:rPr>
              <w:t xml:space="preserve">          </w:t>
            </w:r>
            <w:r w:rsidRPr="0016690E">
              <w:rPr>
                <w:sz w:val="22"/>
                <w:lang w:val="sr-Latn-CS"/>
              </w:rPr>
              <w:t xml:space="preserve"> Експериментисање </w:t>
            </w:r>
          </w:p>
          <w:p w:rsidR="00420CBE" w:rsidRPr="0016690E" w:rsidRDefault="00420CBE" w:rsidP="0085469C">
            <w:pPr>
              <w:tabs>
                <w:tab w:val="left" w:pos="434"/>
                <w:tab w:val="left" w:pos="10035"/>
              </w:tabs>
              <w:rPr>
                <w:lang w:val="sr-Cyrl-CS"/>
              </w:rPr>
            </w:pPr>
            <w:r w:rsidRPr="0016690E">
              <w:rPr>
                <w:sz w:val="22"/>
                <w:lang w:val="sr-Cyrl-CS"/>
              </w:rPr>
              <w:t>-</w:t>
            </w:r>
            <w:r w:rsidRPr="0016690E">
              <w:rPr>
                <w:sz w:val="22"/>
                <w:lang w:val="sr-Latn-CS"/>
              </w:rPr>
              <w:t xml:space="preserve">Истраживање </w:t>
            </w:r>
            <w:r w:rsidRPr="0016690E">
              <w:rPr>
                <w:sz w:val="22"/>
                <w:lang w:val="sr-Latn-CS"/>
              </w:rPr>
              <w:br/>
              <w:t xml:space="preserve">- Сакупљање </w:t>
            </w:r>
          </w:p>
          <w:p w:rsidR="00420CBE" w:rsidRPr="0016690E" w:rsidRDefault="00420CBE" w:rsidP="0085469C">
            <w:pPr>
              <w:tabs>
                <w:tab w:val="left" w:pos="434"/>
                <w:tab w:val="left" w:pos="10035"/>
              </w:tabs>
              <w:rPr>
                <w:lang w:val="sr-Cyrl-CS"/>
              </w:rPr>
            </w:pPr>
            <w:r w:rsidRPr="0016690E">
              <w:rPr>
                <w:sz w:val="22"/>
                <w:lang w:val="sr-Latn-CS"/>
              </w:rPr>
              <w:t xml:space="preserve">- Креирање </w:t>
            </w:r>
          </w:p>
          <w:p w:rsidR="00420CBE" w:rsidRPr="0016690E" w:rsidRDefault="00420CBE" w:rsidP="0085469C">
            <w:pPr>
              <w:tabs>
                <w:tab w:val="left" w:pos="434"/>
                <w:tab w:val="left" w:pos="10035"/>
              </w:tabs>
              <w:rPr>
                <w:lang w:val="sr-Cyrl-CS"/>
              </w:rPr>
            </w:pPr>
            <w:r w:rsidRPr="0016690E">
              <w:rPr>
                <w:sz w:val="22"/>
                <w:lang w:val="sr-Latn-CS"/>
              </w:rPr>
              <w:t xml:space="preserve">-Играње </w:t>
            </w:r>
            <w:r w:rsidRPr="0016690E">
              <w:rPr>
                <w:sz w:val="22"/>
                <w:lang w:val="sr-Latn-CS"/>
              </w:rPr>
              <w:br/>
              <w:t>- Активности у оквиру мини-пројекта</w:t>
            </w:r>
          </w:p>
        </w:tc>
        <w:tc>
          <w:tcPr>
            <w:tcW w:w="2691" w:type="dxa"/>
            <w:vMerge w:val="restart"/>
            <w:vAlign w:val="center"/>
          </w:tcPr>
          <w:p w:rsidR="00420CBE" w:rsidRPr="0016690E" w:rsidRDefault="00420CBE" w:rsidP="0085469C">
            <w:pPr>
              <w:tabs>
                <w:tab w:val="left" w:pos="10035"/>
              </w:tabs>
              <w:rPr>
                <w:lang w:val="sr-Cyrl-CS"/>
              </w:rPr>
            </w:pPr>
          </w:p>
          <w:p w:rsidR="00420CBE" w:rsidRPr="0016690E" w:rsidRDefault="00420CBE" w:rsidP="0085469C">
            <w:pPr>
              <w:tabs>
                <w:tab w:val="left" w:pos="10035"/>
              </w:tabs>
              <w:ind w:left="-45"/>
              <w:rPr>
                <w:lang w:val="sr-Cyrl-CS"/>
              </w:rPr>
            </w:pPr>
          </w:p>
          <w:p w:rsidR="00420CBE" w:rsidRPr="0016690E" w:rsidRDefault="00420CBE" w:rsidP="0085469C">
            <w:pPr>
              <w:tabs>
                <w:tab w:val="left" w:pos="10035"/>
              </w:tabs>
              <w:rPr>
                <w:lang w:val="sr-Cyrl-CS"/>
              </w:rPr>
            </w:pPr>
            <w:r w:rsidRPr="0016690E">
              <w:rPr>
                <w:sz w:val="22"/>
                <w:lang w:val="sr-Cyrl-CS"/>
              </w:rPr>
              <w:t xml:space="preserve">Посматрање, ученички радови, заједничко </w:t>
            </w:r>
            <w:r w:rsidRPr="0016690E">
              <w:rPr>
                <w:sz w:val="22"/>
                <w:lang w:val="sr-Cyrl-CS"/>
              </w:rPr>
              <w:lastRenderedPageBreak/>
              <w:t>оцењивање ученика, самооцењивање, изложбе</w:t>
            </w:r>
          </w:p>
          <w:p w:rsidR="00420CBE" w:rsidRPr="0016690E" w:rsidRDefault="00420CBE" w:rsidP="0085469C">
            <w:pPr>
              <w:tabs>
                <w:tab w:val="left" w:pos="10035"/>
              </w:tabs>
              <w:rPr>
                <w:lang w:val="sr-Cyrl-CS"/>
              </w:rPr>
            </w:pPr>
          </w:p>
          <w:p w:rsidR="00420CBE" w:rsidRPr="0016690E" w:rsidRDefault="00420CBE" w:rsidP="0085469C">
            <w:pPr>
              <w:tabs>
                <w:tab w:val="left" w:pos="10035"/>
              </w:tabs>
              <w:rPr>
                <w:lang w:val="sr-Cyrl-CS"/>
              </w:rPr>
            </w:pPr>
          </w:p>
          <w:p w:rsidR="00420CBE" w:rsidRPr="0016690E" w:rsidRDefault="00420CBE" w:rsidP="0085469C">
            <w:pPr>
              <w:tabs>
                <w:tab w:val="left" w:pos="10035"/>
              </w:tabs>
              <w:rPr>
                <w:lang w:val="sr-Cyrl-CS"/>
              </w:rPr>
            </w:pPr>
          </w:p>
          <w:p w:rsidR="00420CBE" w:rsidRPr="0016690E" w:rsidRDefault="00420CBE" w:rsidP="0085469C">
            <w:pPr>
              <w:tabs>
                <w:tab w:val="left" w:pos="10035"/>
              </w:tabs>
              <w:rPr>
                <w:lang w:val="sr-Cyrl-CS"/>
              </w:rPr>
            </w:pPr>
          </w:p>
          <w:p w:rsidR="00420CBE" w:rsidRPr="0016690E" w:rsidRDefault="00420CBE" w:rsidP="0085469C">
            <w:pPr>
              <w:pStyle w:val="Tekst"/>
              <w:tabs>
                <w:tab w:val="left" w:pos="10035"/>
              </w:tabs>
              <w:spacing w:after="0"/>
              <w:jc w:val="left"/>
              <w:rPr>
                <w:rFonts w:ascii="Times New Roman" w:hAnsi="Times New Roman" w:cs="Times New Roman"/>
                <w:lang w:val="sr-Cyrl-CS"/>
              </w:rPr>
            </w:pPr>
          </w:p>
        </w:tc>
      </w:tr>
      <w:tr w:rsidR="00420CBE" w:rsidRPr="0016690E" w:rsidTr="0085469C">
        <w:trPr>
          <w:trHeight w:val="413"/>
          <w:jc w:val="center"/>
        </w:trPr>
        <w:tc>
          <w:tcPr>
            <w:tcW w:w="2626" w:type="dxa"/>
            <w:vAlign w:val="center"/>
          </w:tcPr>
          <w:p w:rsidR="00420CBE" w:rsidRPr="0016690E" w:rsidRDefault="00420CBE" w:rsidP="0085469C">
            <w:pPr>
              <w:tabs>
                <w:tab w:val="left" w:pos="10035"/>
              </w:tabs>
              <w:rPr>
                <w:lang w:val="sr-Cyrl-CS"/>
              </w:rPr>
            </w:pPr>
            <w:r w:rsidRPr="0016690E">
              <w:rPr>
                <w:sz w:val="22"/>
                <w:lang w:val="sr-Cyrl-CS"/>
              </w:rPr>
              <w:lastRenderedPageBreak/>
              <w:t>КУЋА И ПОРОДИЦА</w:t>
            </w:r>
          </w:p>
        </w:tc>
        <w:tc>
          <w:tcPr>
            <w:tcW w:w="992" w:type="dxa"/>
            <w:vAlign w:val="center"/>
          </w:tcPr>
          <w:p w:rsidR="00420CBE" w:rsidRPr="0016690E" w:rsidRDefault="00420CBE" w:rsidP="0085469C">
            <w:pPr>
              <w:tabs>
                <w:tab w:val="left" w:pos="10035"/>
              </w:tabs>
              <w:jc w:val="center"/>
              <w:rPr>
                <w:lang w:val="sr-Cyrl-CS"/>
              </w:rPr>
            </w:pPr>
            <w:r w:rsidRPr="0016690E">
              <w:rPr>
                <w:sz w:val="22"/>
                <w:lang w:val="sr-Cyrl-CS"/>
              </w:rPr>
              <w:t>8</w:t>
            </w:r>
          </w:p>
        </w:tc>
        <w:tc>
          <w:tcPr>
            <w:tcW w:w="3414" w:type="dxa"/>
          </w:tcPr>
          <w:p w:rsidR="00420CBE" w:rsidRPr="0016690E" w:rsidRDefault="00420CBE" w:rsidP="0085469C">
            <w:pPr>
              <w:tabs>
                <w:tab w:val="left" w:pos="10035"/>
              </w:tabs>
              <w:jc w:val="both"/>
              <w:rPr>
                <w:lang w:val="sr-Cyrl-CS"/>
              </w:rPr>
            </w:pPr>
            <w:r w:rsidRPr="0016690E">
              <w:rPr>
                <w:sz w:val="22"/>
                <w:lang w:val="sr-Cyrl-CS"/>
              </w:rPr>
              <w:t>Васпитавање ученика да чува и уређује простор у коме живи и учи, стицање навика</w:t>
            </w:r>
          </w:p>
          <w:p w:rsidR="00420CBE" w:rsidRPr="0016690E" w:rsidRDefault="00420CBE" w:rsidP="0085469C">
            <w:pPr>
              <w:tabs>
                <w:tab w:val="left" w:pos="10035"/>
              </w:tabs>
              <w:jc w:val="both"/>
              <w:rPr>
                <w:lang w:val="sr-Cyrl-CS"/>
              </w:rPr>
            </w:pPr>
            <w:r w:rsidRPr="0016690E">
              <w:rPr>
                <w:sz w:val="22"/>
                <w:lang w:val="sr-Cyrl-CS"/>
              </w:rPr>
              <w:t>одговорног понашањапрема</w:t>
            </w:r>
          </w:p>
          <w:p w:rsidR="00420CBE" w:rsidRPr="0016690E" w:rsidRDefault="00420CBE" w:rsidP="0085469C">
            <w:pPr>
              <w:tabs>
                <w:tab w:val="left" w:pos="10035"/>
              </w:tabs>
              <w:jc w:val="both"/>
              <w:rPr>
                <w:lang w:val="sr-Cyrl-CS"/>
              </w:rPr>
            </w:pPr>
            <w:r w:rsidRPr="0016690E">
              <w:rPr>
                <w:sz w:val="22"/>
                <w:lang w:val="sr-Cyrl-CS"/>
              </w:rPr>
              <w:t xml:space="preserve">животињама, развијање </w:t>
            </w:r>
          </w:p>
          <w:p w:rsidR="00420CBE" w:rsidRPr="0016690E" w:rsidRDefault="00420CBE" w:rsidP="0085469C">
            <w:pPr>
              <w:tabs>
                <w:tab w:val="left" w:pos="10035"/>
              </w:tabs>
              <w:jc w:val="both"/>
              <w:rPr>
                <w:lang w:val="sr-Cyrl-CS"/>
              </w:rPr>
            </w:pPr>
            <w:r w:rsidRPr="0016690E">
              <w:rPr>
                <w:sz w:val="22"/>
                <w:lang w:val="sr-Cyrl-CS"/>
              </w:rPr>
              <w:t xml:space="preserve">интересовања и способности </w:t>
            </w:r>
          </w:p>
          <w:p w:rsidR="00420CBE" w:rsidRPr="0016690E" w:rsidRDefault="00420CBE" w:rsidP="0085469C">
            <w:pPr>
              <w:tabs>
                <w:tab w:val="left" w:pos="10035"/>
              </w:tabs>
              <w:jc w:val="both"/>
              <w:rPr>
                <w:lang w:val="sr-Cyrl-CS"/>
              </w:rPr>
            </w:pPr>
            <w:r w:rsidRPr="0016690E">
              <w:rPr>
                <w:sz w:val="22"/>
                <w:lang w:val="sr-Cyrl-CS"/>
              </w:rPr>
              <w:t>за активно упознавање и</w:t>
            </w:r>
          </w:p>
          <w:p w:rsidR="00420CBE" w:rsidRPr="0016690E" w:rsidRDefault="00420CBE" w:rsidP="0085469C">
            <w:pPr>
              <w:tabs>
                <w:tab w:val="left" w:pos="10035"/>
              </w:tabs>
              <w:jc w:val="both"/>
              <w:rPr>
                <w:lang w:val="sr-Cyrl-CS"/>
              </w:rPr>
            </w:pPr>
            <w:r w:rsidRPr="0016690E">
              <w:rPr>
                <w:sz w:val="22"/>
                <w:lang w:val="sr-Cyrl-CS"/>
              </w:rPr>
              <w:t xml:space="preserve">чување животне средине. </w:t>
            </w:r>
          </w:p>
        </w:tc>
        <w:tc>
          <w:tcPr>
            <w:tcW w:w="4253" w:type="dxa"/>
            <w:vMerge/>
          </w:tcPr>
          <w:p w:rsidR="00420CBE" w:rsidRPr="0016690E" w:rsidRDefault="00420CBE" w:rsidP="0085469C">
            <w:pPr>
              <w:pStyle w:val="ListParagraph"/>
              <w:ind w:left="0"/>
              <w:rPr>
                <w:noProof/>
              </w:rPr>
            </w:pPr>
          </w:p>
        </w:tc>
        <w:tc>
          <w:tcPr>
            <w:tcW w:w="2691" w:type="dxa"/>
            <w:vMerge/>
          </w:tcPr>
          <w:p w:rsidR="00420CBE" w:rsidRPr="0016690E" w:rsidRDefault="00420CBE" w:rsidP="0085469C">
            <w:pPr>
              <w:pStyle w:val="ListParagraph"/>
              <w:ind w:left="0"/>
              <w:rPr>
                <w:noProof/>
              </w:rPr>
            </w:pPr>
          </w:p>
        </w:tc>
      </w:tr>
      <w:tr w:rsidR="00420CBE" w:rsidRPr="0016690E" w:rsidTr="0085469C">
        <w:trPr>
          <w:jc w:val="center"/>
        </w:trPr>
        <w:tc>
          <w:tcPr>
            <w:tcW w:w="2626" w:type="dxa"/>
            <w:vAlign w:val="center"/>
          </w:tcPr>
          <w:p w:rsidR="00420CBE" w:rsidRPr="0016690E" w:rsidRDefault="00420CBE" w:rsidP="0085469C">
            <w:pPr>
              <w:tabs>
                <w:tab w:val="left" w:pos="10035"/>
              </w:tabs>
              <w:rPr>
                <w:lang w:val="sr-Cyrl-CS"/>
              </w:rPr>
            </w:pPr>
            <w:r w:rsidRPr="0016690E">
              <w:rPr>
                <w:sz w:val="22"/>
                <w:lang w:val="sr-Cyrl-CS"/>
              </w:rPr>
              <w:t>ТРАДИЦИОНАЛНИ ЗАНАТИ</w:t>
            </w:r>
          </w:p>
        </w:tc>
        <w:tc>
          <w:tcPr>
            <w:tcW w:w="992" w:type="dxa"/>
            <w:vAlign w:val="center"/>
          </w:tcPr>
          <w:p w:rsidR="00420CBE" w:rsidRPr="0016690E" w:rsidRDefault="00420CBE" w:rsidP="0085469C">
            <w:pPr>
              <w:tabs>
                <w:tab w:val="left" w:pos="10035"/>
              </w:tabs>
              <w:jc w:val="center"/>
              <w:rPr>
                <w:lang w:val="sr-Cyrl-CS"/>
              </w:rPr>
            </w:pPr>
            <w:r w:rsidRPr="0016690E">
              <w:rPr>
                <w:sz w:val="22"/>
                <w:lang w:val="sr-Cyrl-CS"/>
              </w:rPr>
              <w:t>8</w:t>
            </w:r>
          </w:p>
        </w:tc>
        <w:tc>
          <w:tcPr>
            <w:tcW w:w="3414" w:type="dxa"/>
            <w:vAlign w:val="center"/>
          </w:tcPr>
          <w:p w:rsidR="00420CBE" w:rsidRPr="0016690E" w:rsidRDefault="00420CBE" w:rsidP="0085469C">
            <w:pPr>
              <w:pStyle w:val="Tekst"/>
              <w:tabs>
                <w:tab w:val="left" w:pos="10035"/>
              </w:tabs>
              <w:spacing w:after="0"/>
              <w:ind w:firstLine="0"/>
              <w:jc w:val="left"/>
              <w:rPr>
                <w:rFonts w:ascii="Times New Roman" w:hAnsi="Times New Roman" w:cs="Times New Roman"/>
                <w:lang w:val="ru-RU"/>
              </w:rPr>
            </w:pPr>
            <w:r w:rsidRPr="0016690E">
              <w:rPr>
                <w:rFonts w:ascii="Times New Roman" w:hAnsi="Times New Roman" w:cs="Times New Roman"/>
                <w:lang w:val="ru-RU"/>
              </w:rPr>
              <w:t>Упознавање различитих</w:t>
            </w:r>
          </w:p>
          <w:p w:rsidR="00420CBE" w:rsidRPr="0016690E" w:rsidRDefault="00420CBE" w:rsidP="0085469C">
            <w:pPr>
              <w:pStyle w:val="Tekst"/>
              <w:tabs>
                <w:tab w:val="left" w:pos="10035"/>
              </w:tabs>
              <w:spacing w:after="0"/>
              <w:ind w:firstLine="0"/>
              <w:jc w:val="left"/>
              <w:rPr>
                <w:rFonts w:ascii="Times New Roman" w:hAnsi="Times New Roman" w:cs="Times New Roman"/>
                <w:lang w:val="ru-RU"/>
              </w:rPr>
            </w:pPr>
            <w:r w:rsidRPr="0016690E">
              <w:rPr>
                <w:rFonts w:ascii="Times New Roman" w:hAnsi="Times New Roman" w:cs="Times New Roman"/>
                <w:lang w:val="ru-RU"/>
              </w:rPr>
              <w:t>традиционалних заната у</w:t>
            </w:r>
          </w:p>
          <w:p w:rsidR="00420CBE" w:rsidRPr="0016690E" w:rsidRDefault="00420CBE" w:rsidP="0085469C">
            <w:pPr>
              <w:pStyle w:val="Tekst"/>
              <w:tabs>
                <w:tab w:val="left" w:pos="10035"/>
              </w:tabs>
              <w:spacing w:after="0"/>
              <w:ind w:firstLine="0"/>
              <w:jc w:val="left"/>
              <w:rPr>
                <w:rFonts w:ascii="Times New Roman" w:hAnsi="Times New Roman" w:cs="Times New Roman"/>
                <w:lang w:val="ru-RU"/>
              </w:rPr>
            </w:pPr>
            <w:r w:rsidRPr="0016690E">
              <w:rPr>
                <w:rFonts w:ascii="Times New Roman" w:hAnsi="Times New Roman" w:cs="Times New Roman"/>
                <w:lang w:val="ru-RU"/>
              </w:rPr>
              <w:t xml:space="preserve">окружењу, схватање значаја </w:t>
            </w:r>
          </w:p>
          <w:p w:rsidR="00420CBE" w:rsidRPr="0016690E" w:rsidRDefault="00420CBE" w:rsidP="0085469C">
            <w:pPr>
              <w:pStyle w:val="Tekst"/>
              <w:tabs>
                <w:tab w:val="left" w:pos="10035"/>
              </w:tabs>
              <w:spacing w:after="0"/>
              <w:ind w:firstLine="0"/>
              <w:jc w:val="left"/>
              <w:rPr>
                <w:rFonts w:ascii="Times New Roman" w:hAnsi="Times New Roman" w:cs="Times New Roman"/>
                <w:lang w:val="ru-RU"/>
              </w:rPr>
            </w:pPr>
            <w:r w:rsidRPr="0016690E">
              <w:rPr>
                <w:rFonts w:ascii="Times New Roman" w:hAnsi="Times New Roman" w:cs="Times New Roman"/>
                <w:lang w:val="ru-RU"/>
              </w:rPr>
              <w:t xml:space="preserve">чувања и неговања </w:t>
            </w:r>
          </w:p>
          <w:p w:rsidR="00420CBE" w:rsidRPr="0016690E" w:rsidRDefault="00420CBE" w:rsidP="0085469C">
            <w:pPr>
              <w:pStyle w:val="ListParagraph"/>
              <w:ind w:left="0"/>
              <w:rPr>
                <w:noProof/>
              </w:rPr>
            </w:pPr>
            <w:r w:rsidRPr="0016690E">
              <w:rPr>
                <w:sz w:val="22"/>
                <w:lang w:val="ru-RU"/>
              </w:rPr>
              <w:t>традиционалних заната.</w:t>
            </w:r>
          </w:p>
        </w:tc>
        <w:tc>
          <w:tcPr>
            <w:tcW w:w="4253" w:type="dxa"/>
            <w:vMerge/>
          </w:tcPr>
          <w:p w:rsidR="00420CBE" w:rsidRPr="0016690E" w:rsidRDefault="00420CBE" w:rsidP="0085469C">
            <w:pPr>
              <w:pStyle w:val="ListParagraph"/>
              <w:ind w:left="0"/>
              <w:rPr>
                <w:noProof/>
              </w:rPr>
            </w:pPr>
          </w:p>
        </w:tc>
        <w:tc>
          <w:tcPr>
            <w:tcW w:w="2691" w:type="dxa"/>
            <w:vMerge/>
          </w:tcPr>
          <w:p w:rsidR="00420CBE" w:rsidRPr="0016690E" w:rsidRDefault="00420CBE" w:rsidP="0085469C">
            <w:pPr>
              <w:pStyle w:val="ListParagraph"/>
              <w:ind w:left="0"/>
              <w:rPr>
                <w:noProof/>
              </w:rPr>
            </w:pPr>
          </w:p>
        </w:tc>
      </w:tr>
      <w:tr w:rsidR="00420CBE" w:rsidRPr="0016690E" w:rsidTr="0085469C">
        <w:trPr>
          <w:jc w:val="center"/>
        </w:trPr>
        <w:tc>
          <w:tcPr>
            <w:tcW w:w="2626" w:type="dxa"/>
            <w:vAlign w:val="center"/>
          </w:tcPr>
          <w:p w:rsidR="00420CBE" w:rsidRPr="0016690E" w:rsidRDefault="00420CBE" w:rsidP="0085469C">
            <w:pPr>
              <w:tabs>
                <w:tab w:val="left" w:pos="10035"/>
              </w:tabs>
              <w:rPr>
                <w:lang w:val="sr-Cyrl-CS"/>
              </w:rPr>
            </w:pPr>
            <w:r w:rsidRPr="0016690E">
              <w:rPr>
                <w:sz w:val="22"/>
                <w:lang w:val="sr-Cyrl-CS"/>
              </w:rPr>
              <w:t>ПРАЗНИЦИ</w:t>
            </w:r>
          </w:p>
        </w:tc>
        <w:tc>
          <w:tcPr>
            <w:tcW w:w="992" w:type="dxa"/>
            <w:vAlign w:val="center"/>
          </w:tcPr>
          <w:p w:rsidR="00420CBE" w:rsidRPr="0016690E" w:rsidRDefault="00420CBE" w:rsidP="0085469C">
            <w:pPr>
              <w:tabs>
                <w:tab w:val="left" w:pos="10035"/>
              </w:tabs>
              <w:jc w:val="center"/>
              <w:rPr>
                <w:lang w:val="sr-Cyrl-CS"/>
              </w:rPr>
            </w:pPr>
            <w:r w:rsidRPr="0016690E">
              <w:rPr>
                <w:sz w:val="22"/>
                <w:lang w:val="sr-Cyrl-CS"/>
              </w:rPr>
              <w:t>7</w:t>
            </w:r>
          </w:p>
        </w:tc>
        <w:tc>
          <w:tcPr>
            <w:tcW w:w="3414" w:type="dxa"/>
            <w:vAlign w:val="center"/>
          </w:tcPr>
          <w:p w:rsidR="00420CBE" w:rsidRPr="0016690E" w:rsidRDefault="00420CBE" w:rsidP="0085469C">
            <w:pPr>
              <w:pStyle w:val="ListParagraph"/>
              <w:ind w:left="0"/>
              <w:rPr>
                <w:noProof/>
                <w:lang w:val="sr-Cyrl-CS"/>
              </w:rPr>
            </w:pPr>
            <w:r w:rsidRPr="0016690E">
              <w:rPr>
                <w:noProof/>
                <w:sz w:val="22"/>
                <w:lang w:val="sr-Cyrl-CS"/>
              </w:rPr>
              <w:t>Упознавање празника и обичајно-обредних радњи везаних за празнике који се изучавају.</w:t>
            </w:r>
          </w:p>
        </w:tc>
        <w:tc>
          <w:tcPr>
            <w:tcW w:w="4253" w:type="dxa"/>
            <w:vMerge/>
          </w:tcPr>
          <w:p w:rsidR="00420CBE" w:rsidRPr="0016690E" w:rsidRDefault="00420CBE" w:rsidP="0085469C">
            <w:pPr>
              <w:pStyle w:val="ListParagraph"/>
              <w:ind w:left="0"/>
              <w:rPr>
                <w:noProof/>
              </w:rPr>
            </w:pPr>
          </w:p>
        </w:tc>
        <w:tc>
          <w:tcPr>
            <w:tcW w:w="2691" w:type="dxa"/>
            <w:vMerge/>
          </w:tcPr>
          <w:p w:rsidR="00420CBE" w:rsidRPr="0016690E" w:rsidRDefault="00420CBE" w:rsidP="0085469C">
            <w:pPr>
              <w:pStyle w:val="ListParagraph"/>
              <w:ind w:left="0"/>
              <w:rPr>
                <w:noProof/>
              </w:rPr>
            </w:pPr>
          </w:p>
        </w:tc>
      </w:tr>
      <w:tr w:rsidR="00420CBE" w:rsidRPr="0016690E" w:rsidTr="0085469C">
        <w:trPr>
          <w:trHeight w:val="1040"/>
          <w:jc w:val="center"/>
        </w:trPr>
        <w:tc>
          <w:tcPr>
            <w:tcW w:w="2626" w:type="dxa"/>
            <w:vAlign w:val="center"/>
          </w:tcPr>
          <w:p w:rsidR="00420CBE" w:rsidRPr="0016690E" w:rsidRDefault="00420CBE" w:rsidP="0085469C">
            <w:pPr>
              <w:tabs>
                <w:tab w:val="left" w:pos="10035"/>
              </w:tabs>
              <w:rPr>
                <w:lang w:val="sr-Cyrl-CS"/>
              </w:rPr>
            </w:pPr>
            <w:r w:rsidRPr="0016690E">
              <w:rPr>
                <w:sz w:val="22"/>
                <w:lang w:val="sr-Cyrl-CS"/>
              </w:rPr>
              <w:t>БИЉКЕ</w:t>
            </w:r>
          </w:p>
          <w:p w:rsidR="00420CBE" w:rsidRPr="0016690E" w:rsidRDefault="00420CBE" w:rsidP="0085469C">
            <w:pPr>
              <w:tabs>
                <w:tab w:val="left" w:pos="10035"/>
              </w:tabs>
              <w:rPr>
                <w:lang w:val="sr-Cyrl-CS"/>
              </w:rPr>
            </w:pPr>
          </w:p>
        </w:tc>
        <w:tc>
          <w:tcPr>
            <w:tcW w:w="992" w:type="dxa"/>
            <w:vAlign w:val="center"/>
          </w:tcPr>
          <w:p w:rsidR="00420CBE" w:rsidRPr="0016690E" w:rsidRDefault="00420CBE" w:rsidP="0085469C">
            <w:pPr>
              <w:tabs>
                <w:tab w:val="left" w:pos="10035"/>
              </w:tabs>
              <w:jc w:val="center"/>
              <w:rPr>
                <w:lang w:val="sr-Cyrl-CS"/>
              </w:rPr>
            </w:pPr>
            <w:r w:rsidRPr="0016690E">
              <w:rPr>
                <w:sz w:val="22"/>
                <w:lang w:val="sr-Cyrl-CS"/>
              </w:rPr>
              <w:t>3</w:t>
            </w:r>
          </w:p>
        </w:tc>
        <w:tc>
          <w:tcPr>
            <w:tcW w:w="3414" w:type="dxa"/>
            <w:vAlign w:val="center"/>
          </w:tcPr>
          <w:p w:rsidR="00420CBE" w:rsidRPr="0016690E" w:rsidRDefault="00420CBE" w:rsidP="0085469C">
            <w:pPr>
              <w:tabs>
                <w:tab w:val="left" w:pos="10035"/>
              </w:tabs>
              <w:rPr>
                <w:lang w:val="sr-Cyrl-CS"/>
              </w:rPr>
            </w:pPr>
            <w:r w:rsidRPr="0016690E">
              <w:rPr>
                <w:sz w:val="22"/>
                <w:lang w:val="sr-Cyrl-CS"/>
              </w:rPr>
              <w:t>Упознавање биљака околине,</w:t>
            </w:r>
          </w:p>
          <w:p w:rsidR="00420CBE" w:rsidRPr="0016690E" w:rsidRDefault="00420CBE" w:rsidP="0085469C">
            <w:pPr>
              <w:pStyle w:val="ListParagraph"/>
              <w:ind w:left="0"/>
              <w:rPr>
                <w:noProof/>
              </w:rPr>
            </w:pPr>
            <w:r w:rsidRPr="0016690E">
              <w:rPr>
                <w:sz w:val="22"/>
                <w:lang w:val="sr-Cyrl-CS"/>
              </w:rPr>
              <w:t>прављење хербаријума.</w:t>
            </w:r>
          </w:p>
        </w:tc>
        <w:tc>
          <w:tcPr>
            <w:tcW w:w="4253" w:type="dxa"/>
            <w:vMerge/>
          </w:tcPr>
          <w:p w:rsidR="00420CBE" w:rsidRPr="0016690E" w:rsidRDefault="00420CBE" w:rsidP="0085469C">
            <w:pPr>
              <w:pStyle w:val="ListParagraph"/>
              <w:ind w:left="0"/>
              <w:rPr>
                <w:noProof/>
              </w:rPr>
            </w:pPr>
          </w:p>
        </w:tc>
        <w:tc>
          <w:tcPr>
            <w:tcW w:w="2691" w:type="dxa"/>
            <w:vMerge/>
          </w:tcPr>
          <w:p w:rsidR="00420CBE" w:rsidRPr="0016690E" w:rsidRDefault="00420CBE" w:rsidP="0085469C">
            <w:pPr>
              <w:pStyle w:val="ListParagraph"/>
              <w:ind w:left="0"/>
              <w:rPr>
                <w:noProof/>
              </w:rPr>
            </w:pPr>
          </w:p>
        </w:tc>
      </w:tr>
    </w:tbl>
    <w:p w:rsidR="00420CBE" w:rsidRPr="0016690E" w:rsidRDefault="00420CBE" w:rsidP="0085469C">
      <w:pPr>
        <w:rPr>
          <w:sz w:val="22"/>
        </w:rPr>
      </w:pPr>
    </w:p>
    <w:p w:rsidR="00420CBE" w:rsidRPr="0016690E" w:rsidRDefault="00420CBE" w:rsidP="0085469C">
      <w:pPr>
        <w:rPr>
          <w:sz w:val="22"/>
        </w:rPr>
      </w:pPr>
    </w:p>
    <w:p w:rsidR="00420CBE" w:rsidRPr="0016690E" w:rsidRDefault="00420CBE" w:rsidP="0085469C">
      <w:pPr>
        <w:rPr>
          <w:b/>
        </w:rPr>
      </w:pPr>
      <w:r w:rsidRPr="0016690E">
        <w:rPr>
          <w:b/>
        </w:rPr>
        <w:t>Програм за наставни предмет: ОД ИГРАЧКЕ ДО РАЧУНАРА</w:t>
      </w:r>
    </w:p>
    <w:tbl>
      <w:tblPr>
        <w:tblW w:w="14021"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2"/>
        <w:gridCol w:w="992"/>
        <w:gridCol w:w="3559"/>
        <w:gridCol w:w="3969"/>
        <w:gridCol w:w="3119"/>
      </w:tblGrid>
      <w:tr w:rsidR="00420CBE" w:rsidRPr="0016690E" w:rsidTr="0085469C">
        <w:trPr>
          <w:jc w:val="center"/>
        </w:trPr>
        <w:tc>
          <w:tcPr>
            <w:tcW w:w="2382"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lastRenderedPageBreak/>
              <w:t xml:space="preserve">Циљ наставе </w:t>
            </w:r>
          </w:p>
        </w:tc>
        <w:tc>
          <w:tcPr>
            <w:tcW w:w="11639" w:type="dxa"/>
            <w:gridSpan w:val="4"/>
            <w:shd w:val="clear" w:color="auto" w:fill="C6D9F1" w:themeFill="text2" w:themeFillTint="33"/>
          </w:tcPr>
          <w:p w:rsidR="00420CBE" w:rsidRPr="0016690E" w:rsidRDefault="00420CBE" w:rsidP="0085469C">
            <w:pPr>
              <w:pStyle w:val="ListParagraph"/>
              <w:ind w:left="0"/>
              <w:rPr>
                <w:noProof/>
                <w:lang w:val="ru-RU"/>
              </w:rPr>
            </w:pPr>
            <w:r w:rsidRPr="0016690E">
              <w:rPr>
                <w:sz w:val="22"/>
                <w:lang w:val="ru-RU"/>
              </w:rPr>
              <w:t>Подстицање и развијање учениковог интересовања за коришћење рачунара у складу са развојем и неопходношћу коришћења информативних технологија у свакодневној комуникацији.Стицање знања и развијање вештина за рад на рачунару, стицање знања о могућностима примене стечених вештина у даљем учењу, игри и свакодневном животу. Развијање умења и вештина за коришћење материјала, прибора, алата, апарата, уређаја и рачунара.</w:t>
            </w:r>
          </w:p>
        </w:tc>
      </w:tr>
      <w:tr w:rsidR="00420CBE" w:rsidRPr="0016690E" w:rsidTr="0085469C">
        <w:trPr>
          <w:jc w:val="center"/>
        </w:trPr>
        <w:tc>
          <w:tcPr>
            <w:tcW w:w="2382"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Годишњи фонд часова</w:t>
            </w:r>
          </w:p>
        </w:tc>
        <w:tc>
          <w:tcPr>
            <w:tcW w:w="4551" w:type="dxa"/>
            <w:gridSpan w:val="2"/>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36</w:t>
            </w:r>
          </w:p>
        </w:tc>
        <w:tc>
          <w:tcPr>
            <w:tcW w:w="3969"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Недељни фонд часова</w:t>
            </w:r>
          </w:p>
        </w:tc>
        <w:tc>
          <w:tcPr>
            <w:tcW w:w="3119" w:type="dxa"/>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1</w:t>
            </w:r>
          </w:p>
        </w:tc>
      </w:tr>
      <w:tr w:rsidR="00420CBE" w:rsidRPr="0016690E" w:rsidTr="0085469C">
        <w:trPr>
          <w:trHeight w:val="70"/>
          <w:jc w:val="center"/>
        </w:trPr>
        <w:tc>
          <w:tcPr>
            <w:tcW w:w="2382"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НАСТАВНЕ ТЕМЕ</w:t>
            </w:r>
          </w:p>
        </w:tc>
        <w:tc>
          <w:tcPr>
            <w:tcW w:w="992"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Оријен.</w:t>
            </w:r>
          </w:p>
          <w:p w:rsidR="00420CBE" w:rsidRPr="0016690E" w:rsidRDefault="00420CBE" w:rsidP="0085469C">
            <w:pPr>
              <w:pStyle w:val="ListParagraph"/>
              <w:ind w:left="0"/>
              <w:jc w:val="center"/>
              <w:rPr>
                <w:b/>
                <w:noProof/>
              </w:rPr>
            </w:pPr>
            <w:r w:rsidRPr="0016690E">
              <w:rPr>
                <w:b/>
                <w:noProof/>
                <w:sz w:val="22"/>
              </w:rPr>
              <w:t>број</w:t>
            </w:r>
          </w:p>
          <w:p w:rsidR="00420CBE" w:rsidRPr="0016690E" w:rsidRDefault="00420CBE" w:rsidP="0085469C">
            <w:pPr>
              <w:pStyle w:val="ListParagraph"/>
              <w:ind w:left="0"/>
              <w:jc w:val="center"/>
              <w:rPr>
                <w:b/>
                <w:noProof/>
              </w:rPr>
            </w:pPr>
            <w:r w:rsidRPr="0016690E">
              <w:rPr>
                <w:b/>
                <w:noProof/>
                <w:sz w:val="22"/>
              </w:rPr>
              <w:t>часова</w:t>
            </w:r>
          </w:p>
        </w:tc>
        <w:tc>
          <w:tcPr>
            <w:tcW w:w="3559"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Специфични циљеви за наставне теме</w:t>
            </w:r>
          </w:p>
        </w:tc>
        <w:tc>
          <w:tcPr>
            <w:tcW w:w="3969"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реализације исхода/циљева (дидактичко-методичка решења)</w:t>
            </w:r>
          </w:p>
        </w:tc>
        <w:tc>
          <w:tcPr>
            <w:tcW w:w="3119"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праћења остварености циљева и постигнућа ученика</w:t>
            </w:r>
          </w:p>
        </w:tc>
      </w:tr>
      <w:tr w:rsidR="00420CBE" w:rsidRPr="0016690E" w:rsidTr="0085469C">
        <w:trPr>
          <w:trHeight w:val="2105"/>
          <w:jc w:val="center"/>
        </w:trPr>
        <w:tc>
          <w:tcPr>
            <w:tcW w:w="2382" w:type="dxa"/>
            <w:vAlign w:val="center"/>
          </w:tcPr>
          <w:p w:rsidR="00420CBE" w:rsidRPr="0016690E" w:rsidRDefault="00420CBE" w:rsidP="0085469C">
            <w:pPr>
              <w:tabs>
                <w:tab w:val="left" w:pos="10035"/>
              </w:tabs>
              <w:rPr>
                <w:lang w:val="sr-Cyrl-CS"/>
              </w:rPr>
            </w:pPr>
          </w:p>
          <w:p w:rsidR="00420CBE" w:rsidRPr="0016690E" w:rsidRDefault="00420CBE" w:rsidP="0085469C">
            <w:pPr>
              <w:tabs>
                <w:tab w:val="left" w:pos="10035"/>
              </w:tabs>
              <w:rPr>
                <w:lang w:val="sr-Cyrl-CS"/>
              </w:rPr>
            </w:pPr>
            <w:r w:rsidRPr="0016690E">
              <w:rPr>
                <w:sz w:val="22"/>
                <w:lang w:val="sr-Cyrl-CS"/>
              </w:rPr>
              <w:t>РАЗЛИЧИТЕ ВРСТЕ МАТЕРИЈАЛА</w:t>
            </w:r>
          </w:p>
        </w:tc>
        <w:tc>
          <w:tcPr>
            <w:tcW w:w="992" w:type="dxa"/>
            <w:vAlign w:val="center"/>
          </w:tcPr>
          <w:p w:rsidR="00420CBE" w:rsidRPr="0016690E" w:rsidRDefault="00420CBE" w:rsidP="0085469C">
            <w:pPr>
              <w:tabs>
                <w:tab w:val="left" w:pos="10035"/>
              </w:tabs>
              <w:jc w:val="center"/>
              <w:rPr>
                <w:lang w:val="sr-Cyrl-CS"/>
              </w:rPr>
            </w:pPr>
          </w:p>
          <w:p w:rsidR="00420CBE" w:rsidRPr="0016690E" w:rsidRDefault="00420CBE" w:rsidP="0085469C">
            <w:pPr>
              <w:tabs>
                <w:tab w:val="left" w:pos="10035"/>
              </w:tabs>
              <w:jc w:val="center"/>
              <w:rPr>
                <w:lang w:val="sr-Cyrl-CS"/>
              </w:rPr>
            </w:pPr>
            <w:r w:rsidRPr="0016690E">
              <w:rPr>
                <w:sz w:val="22"/>
                <w:lang w:val="sr-Cyrl-CS"/>
              </w:rPr>
              <w:t>8</w:t>
            </w:r>
          </w:p>
        </w:tc>
        <w:tc>
          <w:tcPr>
            <w:tcW w:w="3559" w:type="dxa"/>
            <w:vAlign w:val="center"/>
          </w:tcPr>
          <w:p w:rsidR="00420CBE" w:rsidRPr="0016690E" w:rsidRDefault="00420CBE" w:rsidP="0085469C">
            <w:pPr>
              <w:tabs>
                <w:tab w:val="left" w:pos="10035"/>
              </w:tabs>
              <w:rPr>
                <w:lang w:val="sr-Cyrl-CS"/>
              </w:rPr>
            </w:pPr>
            <w:r w:rsidRPr="0016690E">
              <w:rPr>
                <w:sz w:val="22"/>
                <w:lang w:val="sr-Cyrl-CS"/>
              </w:rPr>
              <w:t xml:space="preserve">Избор и употреба једноставног прибора и алата. Развијање </w:t>
            </w:r>
          </w:p>
          <w:p w:rsidR="00420CBE" w:rsidRPr="0016690E" w:rsidRDefault="00420CBE" w:rsidP="0085469C">
            <w:pPr>
              <w:tabs>
                <w:tab w:val="left" w:pos="10035"/>
              </w:tabs>
              <w:rPr>
                <w:lang w:val="sr-Cyrl-CS"/>
              </w:rPr>
            </w:pPr>
            <w:r w:rsidRPr="0016690E">
              <w:rPr>
                <w:sz w:val="22"/>
                <w:lang w:val="sr-Cyrl-CS"/>
              </w:rPr>
              <w:t xml:space="preserve">моторичких способности уз </w:t>
            </w:r>
          </w:p>
          <w:p w:rsidR="00420CBE" w:rsidRPr="0016690E" w:rsidRDefault="00420CBE" w:rsidP="0085469C">
            <w:pPr>
              <w:tabs>
                <w:tab w:val="left" w:pos="10035"/>
              </w:tabs>
              <w:rPr>
                <w:lang w:val="sr-Cyrl-CS"/>
              </w:rPr>
            </w:pPr>
            <w:r w:rsidRPr="0016690E">
              <w:rPr>
                <w:sz w:val="22"/>
                <w:lang w:val="sr-Cyrl-CS"/>
              </w:rPr>
              <w:t>коришћење материјала, алата,</w:t>
            </w:r>
          </w:p>
          <w:p w:rsidR="00420CBE" w:rsidRPr="0016690E" w:rsidRDefault="00420CBE" w:rsidP="0085469C">
            <w:pPr>
              <w:tabs>
                <w:tab w:val="left" w:pos="10035"/>
              </w:tabs>
              <w:rPr>
                <w:lang w:val="sr-Cyrl-CS"/>
              </w:rPr>
            </w:pPr>
            <w:r w:rsidRPr="0016690E">
              <w:rPr>
                <w:sz w:val="22"/>
                <w:lang w:val="sr-Cyrl-CS"/>
              </w:rPr>
              <w:t>прибора, апарата, уређаја и</w:t>
            </w:r>
          </w:p>
          <w:p w:rsidR="00420CBE" w:rsidRPr="0016690E" w:rsidRDefault="00420CBE" w:rsidP="0085469C">
            <w:pPr>
              <w:tabs>
                <w:tab w:val="left" w:pos="10035"/>
              </w:tabs>
              <w:rPr>
                <w:lang w:val="sr-Cyrl-CS"/>
              </w:rPr>
            </w:pPr>
            <w:r w:rsidRPr="0016690E">
              <w:rPr>
                <w:sz w:val="22"/>
                <w:lang w:val="sr-Cyrl-CS"/>
              </w:rPr>
              <w:t>рачунара.</w:t>
            </w:r>
          </w:p>
        </w:tc>
        <w:tc>
          <w:tcPr>
            <w:tcW w:w="3969" w:type="dxa"/>
            <w:vMerge w:val="restart"/>
            <w:vAlign w:val="center"/>
          </w:tcPr>
          <w:p w:rsidR="00420CBE" w:rsidRPr="0016690E" w:rsidRDefault="00420CBE" w:rsidP="0085469C">
            <w:pPr>
              <w:tabs>
                <w:tab w:val="left" w:pos="434"/>
                <w:tab w:val="left" w:pos="10035"/>
              </w:tabs>
              <w:rPr>
                <w:b/>
                <w:i/>
                <w:lang w:val="sr-Cyrl-CS"/>
              </w:rPr>
            </w:pPr>
            <w:r w:rsidRPr="0016690E">
              <w:rPr>
                <w:b/>
                <w:i/>
                <w:sz w:val="22"/>
                <w:lang w:val="sr-Cyrl-CS"/>
              </w:rPr>
              <w:t>Наставне методе:</w:t>
            </w:r>
          </w:p>
          <w:p w:rsidR="00420CBE" w:rsidRPr="0016690E" w:rsidRDefault="00420CBE" w:rsidP="0085469C">
            <w:pPr>
              <w:tabs>
                <w:tab w:val="left" w:pos="434"/>
                <w:tab w:val="left" w:pos="10035"/>
              </w:tabs>
              <w:rPr>
                <w:lang w:val="sr-Cyrl-CS"/>
              </w:rPr>
            </w:pPr>
            <w:r w:rsidRPr="0016690E">
              <w:rPr>
                <w:sz w:val="22"/>
                <w:lang w:val="sr-Cyrl-CS"/>
              </w:rPr>
              <w:t>– вер</w:t>
            </w:r>
            <w:r w:rsidRPr="0016690E">
              <w:rPr>
                <w:sz w:val="22"/>
                <w:lang w:val="sr-Cyrl-CS"/>
              </w:rPr>
              <w:softHyphen/>
              <w:t>бал</w:t>
            </w:r>
            <w:r w:rsidRPr="0016690E">
              <w:rPr>
                <w:sz w:val="22"/>
                <w:lang w:val="sr-Cyrl-CS"/>
              </w:rPr>
              <w:softHyphen/>
              <w:t>но-тек</w:t>
            </w:r>
            <w:r w:rsidRPr="0016690E">
              <w:rPr>
                <w:sz w:val="22"/>
                <w:lang w:val="sr-Cyrl-CS"/>
              </w:rPr>
              <w:softHyphen/>
              <w:t>сту</w:t>
            </w:r>
            <w:r w:rsidRPr="0016690E">
              <w:rPr>
                <w:sz w:val="22"/>
                <w:lang w:val="sr-Cyrl-CS"/>
              </w:rPr>
              <w:softHyphen/>
              <w:t>ал</w:t>
            </w:r>
            <w:r w:rsidRPr="0016690E">
              <w:rPr>
                <w:sz w:val="22"/>
                <w:lang w:val="sr-Cyrl-CS"/>
              </w:rPr>
              <w:softHyphen/>
              <w:t>на ме</w:t>
            </w:r>
            <w:r w:rsidRPr="0016690E">
              <w:rPr>
                <w:sz w:val="22"/>
                <w:lang w:val="sr-Cyrl-CS"/>
              </w:rPr>
              <w:softHyphen/>
              <w:t>то</w:t>
            </w:r>
            <w:r w:rsidRPr="0016690E">
              <w:rPr>
                <w:sz w:val="22"/>
                <w:lang w:val="sr-Cyrl-CS"/>
              </w:rPr>
              <w:softHyphen/>
              <w:t>да,</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де</w:t>
            </w:r>
            <w:r w:rsidRPr="0016690E">
              <w:rPr>
                <w:sz w:val="22"/>
                <w:lang w:val="sr-Cyrl-CS"/>
              </w:rPr>
              <w:softHyphen/>
              <w:t>мон</w:t>
            </w:r>
            <w:r w:rsidRPr="0016690E">
              <w:rPr>
                <w:sz w:val="22"/>
                <w:lang w:val="sr-Cyrl-CS"/>
              </w:rPr>
              <w:softHyphen/>
              <w:t>стра</w:t>
            </w:r>
            <w:r w:rsidRPr="0016690E">
              <w:rPr>
                <w:sz w:val="22"/>
                <w:lang w:val="sr-Cyrl-CS"/>
              </w:rPr>
              <w:softHyphen/>
              <w:t>ци</w:t>
            </w:r>
            <w:r w:rsidRPr="0016690E">
              <w:rPr>
                <w:sz w:val="22"/>
                <w:lang w:val="sr-Cyrl-CS"/>
              </w:rPr>
              <w:softHyphen/>
              <w:t>је,</w:t>
            </w:r>
          </w:p>
          <w:p w:rsidR="00420CBE" w:rsidRPr="0016690E" w:rsidRDefault="00420CBE" w:rsidP="0085469C">
            <w:pPr>
              <w:tabs>
                <w:tab w:val="left" w:pos="434"/>
                <w:tab w:val="left" w:pos="10035"/>
              </w:tabs>
              <w:rPr>
                <w:lang w:val="sr-Cyrl-CS"/>
              </w:rPr>
            </w:pPr>
            <w:r w:rsidRPr="0016690E">
              <w:rPr>
                <w:sz w:val="22"/>
                <w:lang w:val="sr-Cyrl-CS"/>
              </w:rPr>
              <w:t>– са</w:t>
            </w:r>
            <w:r w:rsidRPr="0016690E">
              <w:rPr>
                <w:sz w:val="22"/>
                <w:lang w:val="sr-Cyrl-CS"/>
              </w:rPr>
              <w:softHyphen/>
              <w:t>мо</w:t>
            </w:r>
            <w:r w:rsidRPr="0016690E">
              <w:rPr>
                <w:sz w:val="22"/>
                <w:lang w:val="sr-Cyrl-CS"/>
              </w:rPr>
              <w:softHyphen/>
              <w:t>ста</w:t>
            </w:r>
            <w:r w:rsidRPr="0016690E">
              <w:rPr>
                <w:sz w:val="22"/>
                <w:lang w:val="sr-Cyrl-CS"/>
              </w:rPr>
              <w:softHyphen/>
              <w:t>лан рад уче</w:t>
            </w:r>
            <w:r w:rsidRPr="0016690E">
              <w:rPr>
                <w:sz w:val="22"/>
                <w:lang w:val="sr-Cyrl-CS"/>
              </w:rPr>
              <w:softHyphen/>
              <w:t>ни</w:t>
            </w:r>
            <w:r w:rsidRPr="0016690E">
              <w:rPr>
                <w:sz w:val="22"/>
                <w:lang w:val="sr-Cyrl-CS"/>
              </w:rPr>
              <w:softHyphen/>
              <w:t>ка,</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ру</w:t>
            </w:r>
            <w:r w:rsidRPr="0016690E">
              <w:rPr>
                <w:sz w:val="22"/>
                <w:lang w:val="sr-Cyrl-CS"/>
              </w:rPr>
              <w:softHyphen/>
              <w:t>ко</w:t>
            </w:r>
            <w:r w:rsidRPr="0016690E">
              <w:rPr>
                <w:sz w:val="22"/>
                <w:lang w:val="sr-Cyrl-CS"/>
              </w:rPr>
              <w:softHyphen/>
              <w:t>во</w:t>
            </w:r>
            <w:r w:rsidRPr="0016690E">
              <w:rPr>
                <w:sz w:val="22"/>
                <w:lang w:val="sr-Cyrl-CS"/>
              </w:rPr>
              <w:softHyphen/>
              <w:t>ђе</w:t>
            </w:r>
            <w:r w:rsidRPr="0016690E">
              <w:rPr>
                <w:sz w:val="22"/>
                <w:lang w:val="sr-Cyrl-CS"/>
              </w:rPr>
              <w:softHyphen/>
              <w:t>ња са</w:t>
            </w:r>
            <w:r w:rsidRPr="0016690E">
              <w:rPr>
                <w:sz w:val="22"/>
                <w:lang w:val="sr-Cyrl-CS"/>
              </w:rPr>
              <w:softHyphen/>
              <w:t>мо</w:t>
            </w:r>
            <w:r w:rsidRPr="0016690E">
              <w:rPr>
                <w:sz w:val="22"/>
                <w:lang w:val="sr-Cyrl-CS"/>
              </w:rPr>
              <w:softHyphen/>
              <w:t>стал</w:t>
            </w:r>
            <w:r w:rsidRPr="0016690E">
              <w:rPr>
                <w:sz w:val="22"/>
                <w:lang w:val="sr-Cyrl-CS"/>
              </w:rPr>
              <w:softHyphen/>
              <w:t>ним ра</w:t>
            </w:r>
            <w:r w:rsidRPr="0016690E">
              <w:rPr>
                <w:sz w:val="22"/>
                <w:lang w:val="sr-Cyrl-CS"/>
              </w:rPr>
              <w:softHyphen/>
              <w:t>дом уче</w:t>
            </w:r>
            <w:r w:rsidRPr="0016690E">
              <w:rPr>
                <w:sz w:val="22"/>
                <w:lang w:val="sr-Cyrl-CS"/>
              </w:rPr>
              <w:softHyphen/>
              <w:t>ни</w:t>
            </w:r>
            <w:r w:rsidRPr="0016690E">
              <w:rPr>
                <w:sz w:val="22"/>
                <w:lang w:val="sr-Cyrl-CS"/>
              </w:rPr>
              <w:softHyphen/>
              <w:t>ка–крат</w:t>
            </w:r>
            <w:r w:rsidRPr="0016690E">
              <w:rPr>
                <w:sz w:val="22"/>
                <w:lang w:val="sr-Cyrl-CS"/>
              </w:rPr>
              <w:softHyphen/>
              <w:t>ко</w:t>
            </w:r>
            <w:r w:rsidRPr="0016690E">
              <w:rPr>
                <w:sz w:val="22"/>
                <w:lang w:val="sr-Cyrl-CS"/>
              </w:rPr>
              <w:softHyphen/>
              <w:t>трај</w:t>
            </w:r>
            <w:r w:rsidRPr="0016690E">
              <w:rPr>
                <w:sz w:val="22"/>
                <w:lang w:val="sr-Cyrl-CS"/>
              </w:rPr>
              <w:softHyphen/>
              <w:t>ни огле</w:t>
            </w:r>
            <w:r w:rsidRPr="0016690E">
              <w:rPr>
                <w:sz w:val="22"/>
                <w:lang w:val="sr-Cyrl-CS"/>
              </w:rPr>
              <w:softHyphen/>
              <w:t>ди,</w:t>
            </w:r>
          </w:p>
          <w:p w:rsidR="00420CBE" w:rsidRPr="0016690E" w:rsidRDefault="00420CBE" w:rsidP="0085469C">
            <w:pPr>
              <w:tabs>
                <w:tab w:val="left" w:pos="434"/>
                <w:tab w:val="left" w:pos="10035"/>
              </w:tabs>
              <w:rPr>
                <w:lang w:val="sr-Cyrl-CS"/>
              </w:rPr>
            </w:pPr>
            <w:r w:rsidRPr="0016690E">
              <w:rPr>
                <w:sz w:val="22"/>
                <w:lang w:val="sr-Cyrl-CS"/>
              </w:rPr>
              <w:t>– про</w:t>
            </w:r>
            <w:r w:rsidRPr="0016690E">
              <w:rPr>
                <w:sz w:val="22"/>
                <w:lang w:val="sr-Cyrl-CS"/>
              </w:rPr>
              <w:softHyphen/>
              <w:t>блем</w:t>
            </w:r>
            <w:r w:rsidRPr="0016690E">
              <w:rPr>
                <w:sz w:val="22"/>
                <w:lang w:val="sr-Cyrl-CS"/>
              </w:rPr>
              <w:softHyphen/>
              <w:t>ска на</w:t>
            </w:r>
            <w:r w:rsidRPr="0016690E">
              <w:rPr>
                <w:sz w:val="22"/>
                <w:lang w:val="sr-Cyrl-CS"/>
              </w:rPr>
              <w:softHyphen/>
              <w:t>ста</w:t>
            </w:r>
            <w:r w:rsidRPr="0016690E">
              <w:rPr>
                <w:sz w:val="22"/>
                <w:lang w:val="sr-Cyrl-CS"/>
              </w:rPr>
              <w:softHyphen/>
              <w:t>ва,</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сцен</w:t>
            </w:r>
            <w:r w:rsidRPr="0016690E">
              <w:rPr>
                <w:sz w:val="22"/>
                <w:lang w:val="sr-Cyrl-CS"/>
              </w:rPr>
              <w:softHyphen/>
              <w:t>ске ко</w:t>
            </w:r>
            <w:r w:rsidRPr="0016690E">
              <w:rPr>
                <w:sz w:val="22"/>
                <w:lang w:val="sr-Cyrl-CS"/>
              </w:rPr>
              <w:softHyphen/>
              <w:t>му</w:t>
            </w:r>
            <w:r w:rsidRPr="0016690E">
              <w:rPr>
                <w:sz w:val="22"/>
                <w:lang w:val="sr-Cyrl-CS"/>
              </w:rPr>
              <w:softHyphen/>
              <w:t>ни</w:t>
            </w:r>
            <w:r w:rsidRPr="0016690E">
              <w:rPr>
                <w:sz w:val="22"/>
                <w:lang w:val="sr-Cyrl-CS"/>
              </w:rPr>
              <w:softHyphen/>
              <w:t>ка</w:t>
            </w:r>
            <w:r w:rsidRPr="0016690E">
              <w:rPr>
                <w:sz w:val="22"/>
                <w:lang w:val="sr-Cyrl-CS"/>
              </w:rPr>
              <w:softHyphen/>
              <w:t>ци</w:t>
            </w:r>
            <w:r w:rsidRPr="0016690E">
              <w:rPr>
                <w:sz w:val="22"/>
                <w:lang w:val="sr-Cyrl-CS"/>
              </w:rPr>
              <w:softHyphen/>
              <w:t>је,</w:t>
            </w:r>
          </w:p>
          <w:p w:rsidR="00420CBE" w:rsidRPr="0016690E" w:rsidRDefault="00420CBE" w:rsidP="0085469C">
            <w:pPr>
              <w:tabs>
                <w:tab w:val="left" w:pos="434"/>
                <w:tab w:val="left" w:pos="10035"/>
              </w:tabs>
              <w:rPr>
                <w:lang w:val="sr-Cyrl-CS"/>
              </w:rPr>
            </w:pPr>
            <w:r w:rsidRPr="0016690E">
              <w:rPr>
                <w:sz w:val="22"/>
                <w:lang w:val="sr-Cyrl-CS"/>
              </w:rPr>
              <w:t>-кооперативна метода</w:t>
            </w:r>
          </w:p>
          <w:p w:rsidR="00420CBE" w:rsidRPr="0016690E" w:rsidRDefault="00420CBE" w:rsidP="0085469C">
            <w:pPr>
              <w:tabs>
                <w:tab w:val="left" w:pos="434"/>
                <w:tab w:val="left" w:pos="10035"/>
              </w:tabs>
              <w:rPr>
                <w:lang w:val="sr-Cyrl-CS"/>
              </w:rPr>
            </w:pPr>
            <w:r w:rsidRPr="0016690E">
              <w:rPr>
                <w:sz w:val="22"/>
                <w:lang w:val="sr-Cyrl-CS"/>
              </w:rPr>
              <w:t>-амбијентално учење</w:t>
            </w:r>
          </w:p>
          <w:p w:rsidR="00420CBE" w:rsidRPr="0016690E" w:rsidRDefault="00420CBE" w:rsidP="0085469C">
            <w:pPr>
              <w:tabs>
                <w:tab w:val="left" w:pos="434"/>
                <w:tab w:val="left" w:pos="10035"/>
              </w:tabs>
              <w:rPr>
                <w:rFonts w:eastAsia="SimSun"/>
                <w:lang w:val="sr-Cyrl-CS"/>
              </w:rPr>
            </w:pPr>
            <w:r w:rsidRPr="0016690E">
              <w:rPr>
                <w:sz w:val="22"/>
                <w:lang w:val="sr-Cyrl-CS"/>
              </w:rPr>
              <w:t>-</w:t>
            </w:r>
            <w:r w:rsidRPr="0016690E">
              <w:rPr>
                <w:rFonts w:eastAsia="SimSun"/>
                <w:sz w:val="22"/>
                <w:lang w:val="sr-Cyrl-CS"/>
              </w:rPr>
              <w:t>Партиципативне методе</w:t>
            </w:r>
          </w:p>
          <w:p w:rsidR="00420CBE" w:rsidRPr="0016690E" w:rsidRDefault="00420CBE" w:rsidP="0085469C">
            <w:pPr>
              <w:tabs>
                <w:tab w:val="left" w:pos="434"/>
                <w:tab w:val="left" w:pos="10035"/>
              </w:tabs>
              <w:rPr>
                <w:lang w:val="sr-Cyrl-CS"/>
              </w:rPr>
            </w:pPr>
            <w:r w:rsidRPr="0016690E">
              <w:rPr>
                <w:rFonts w:eastAsia="SimSun"/>
                <w:sz w:val="22"/>
                <w:lang w:val="sr-Cyrl-CS"/>
              </w:rPr>
              <w:t>-Решавање проблем-ситуација</w:t>
            </w:r>
          </w:p>
          <w:p w:rsidR="00420CBE" w:rsidRPr="0016690E" w:rsidRDefault="00420CBE" w:rsidP="0085469C">
            <w:pPr>
              <w:tabs>
                <w:tab w:val="left" w:pos="434"/>
                <w:tab w:val="left" w:pos="10035"/>
              </w:tabs>
              <w:rPr>
                <w:lang w:val="sr-Cyrl-CS"/>
              </w:rPr>
            </w:pPr>
            <w:r w:rsidRPr="0016690E">
              <w:rPr>
                <w:sz w:val="22"/>
                <w:lang w:val="sr-Cyrl-CS"/>
              </w:rPr>
              <w:t>-истраживање</w:t>
            </w:r>
          </w:p>
          <w:p w:rsidR="00420CBE" w:rsidRPr="0016690E" w:rsidRDefault="00420CBE" w:rsidP="0085469C">
            <w:pPr>
              <w:tabs>
                <w:tab w:val="left" w:pos="434"/>
                <w:tab w:val="left" w:pos="10035"/>
              </w:tabs>
              <w:rPr>
                <w:lang w:val="sr-Cyrl-CS"/>
              </w:rPr>
            </w:pPr>
            <w:r w:rsidRPr="0016690E">
              <w:rPr>
                <w:sz w:val="22"/>
                <w:lang w:val="sr-Cyrl-CS"/>
              </w:rPr>
              <w:t>– ра</w:t>
            </w:r>
            <w:r w:rsidRPr="0016690E">
              <w:rPr>
                <w:sz w:val="22"/>
                <w:lang w:val="sr-Cyrl-CS"/>
              </w:rPr>
              <w:softHyphen/>
              <w:t>ди</w:t>
            </w:r>
            <w:r w:rsidRPr="0016690E">
              <w:rPr>
                <w:sz w:val="22"/>
                <w:lang w:val="sr-Cyrl-CS"/>
              </w:rPr>
              <w:softHyphen/>
              <w:t>о</w:t>
            </w:r>
            <w:r w:rsidRPr="0016690E">
              <w:rPr>
                <w:sz w:val="22"/>
                <w:lang w:val="sr-Cyrl-CS"/>
              </w:rPr>
              <w:softHyphen/>
              <w:t>ни</w:t>
            </w:r>
            <w:r w:rsidRPr="0016690E">
              <w:rPr>
                <w:sz w:val="22"/>
                <w:lang w:val="sr-Cyrl-CS"/>
              </w:rPr>
              <w:softHyphen/>
              <w:t>це,</w:t>
            </w:r>
          </w:p>
          <w:p w:rsidR="00420CBE" w:rsidRPr="0016690E" w:rsidRDefault="00420CBE" w:rsidP="0085469C">
            <w:pPr>
              <w:tabs>
                <w:tab w:val="left" w:pos="434"/>
                <w:tab w:val="left" w:pos="10035"/>
              </w:tabs>
              <w:rPr>
                <w:lang w:val="sr-Cyrl-CS"/>
              </w:rPr>
            </w:pPr>
            <w:r w:rsidRPr="0016690E">
              <w:rPr>
                <w:sz w:val="22"/>
                <w:lang w:val="sr-Cyrl-CS"/>
              </w:rPr>
              <w:t>– ме</w:t>
            </w:r>
            <w:r w:rsidRPr="0016690E">
              <w:rPr>
                <w:sz w:val="22"/>
                <w:lang w:val="sr-Cyrl-CS"/>
              </w:rPr>
              <w:softHyphen/>
              <w:t>то</w:t>
            </w:r>
            <w:r w:rsidRPr="0016690E">
              <w:rPr>
                <w:sz w:val="22"/>
                <w:lang w:val="sr-Cyrl-CS"/>
              </w:rPr>
              <w:softHyphen/>
              <w:t>да игре.</w:t>
            </w:r>
          </w:p>
          <w:p w:rsidR="00420CBE" w:rsidRPr="0016690E" w:rsidRDefault="00420CBE" w:rsidP="0085469C">
            <w:pPr>
              <w:tabs>
                <w:tab w:val="left" w:pos="434"/>
                <w:tab w:val="left" w:pos="10035"/>
              </w:tabs>
              <w:rPr>
                <w:b/>
                <w:i/>
                <w:lang w:val="sr-Cyrl-CS"/>
              </w:rPr>
            </w:pPr>
            <w:r w:rsidRPr="0016690E">
              <w:rPr>
                <w:b/>
                <w:i/>
                <w:sz w:val="22"/>
                <w:lang w:val="sr-Cyrl-CS"/>
              </w:rPr>
              <w:t>Облици рада:</w:t>
            </w:r>
          </w:p>
          <w:p w:rsidR="00420CBE" w:rsidRPr="0016690E" w:rsidRDefault="00420CBE" w:rsidP="0085469C">
            <w:pPr>
              <w:tabs>
                <w:tab w:val="left" w:pos="434"/>
                <w:tab w:val="left" w:pos="704"/>
                <w:tab w:val="left" w:pos="10035"/>
              </w:tabs>
              <w:rPr>
                <w:lang w:val="sr-Cyrl-CS"/>
              </w:rPr>
            </w:pPr>
            <w:r w:rsidRPr="0016690E">
              <w:rPr>
                <w:sz w:val="22"/>
                <w:lang w:val="sr-Cyrl-CS"/>
              </w:rPr>
              <w:t>фронтални,</w:t>
            </w:r>
          </w:p>
          <w:p w:rsidR="00420CBE" w:rsidRPr="0016690E" w:rsidRDefault="00420CBE" w:rsidP="0085469C">
            <w:pPr>
              <w:tabs>
                <w:tab w:val="left" w:pos="434"/>
                <w:tab w:val="left" w:pos="704"/>
                <w:tab w:val="left" w:pos="10035"/>
              </w:tabs>
              <w:rPr>
                <w:lang w:val="sr-Cyrl-CS"/>
              </w:rPr>
            </w:pPr>
            <w:r w:rsidRPr="0016690E">
              <w:rPr>
                <w:sz w:val="22"/>
                <w:lang w:val="sr-Cyrl-CS"/>
              </w:rPr>
              <w:t>групни,</w:t>
            </w:r>
          </w:p>
          <w:p w:rsidR="00420CBE" w:rsidRPr="0016690E" w:rsidRDefault="00420CBE" w:rsidP="0085469C">
            <w:pPr>
              <w:tabs>
                <w:tab w:val="left" w:pos="434"/>
                <w:tab w:val="left" w:pos="704"/>
                <w:tab w:val="left" w:pos="10035"/>
              </w:tabs>
              <w:rPr>
                <w:lang w:val="sr-Cyrl-CS"/>
              </w:rPr>
            </w:pPr>
            <w:r w:rsidRPr="0016690E">
              <w:rPr>
                <w:sz w:val="22"/>
                <w:lang w:val="sr-Cyrl-CS"/>
              </w:rPr>
              <w:t>у пару,</w:t>
            </w:r>
          </w:p>
          <w:p w:rsidR="00420CBE" w:rsidRPr="0016690E" w:rsidRDefault="00420CBE" w:rsidP="0085469C">
            <w:pPr>
              <w:tabs>
                <w:tab w:val="left" w:pos="434"/>
                <w:tab w:val="left" w:pos="704"/>
                <w:tab w:val="left" w:pos="10035"/>
              </w:tabs>
              <w:rPr>
                <w:lang w:val="sr-Cyrl-CS"/>
              </w:rPr>
            </w:pPr>
            <w:r w:rsidRPr="0016690E">
              <w:rPr>
                <w:sz w:val="22"/>
                <w:lang w:val="sr-Cyrl-CS"/>
              </w:rPr>
              <w:t xml:space="preserve">индивидуални </w:t>
            </w:r>
          </w:p>
          <w:p w:rsidR="00420CBE" w:rsidRPr="0016690E" w:rsidRDefault="00420CBE" w:rsidP="0085469C">
            <w:pPr>
              <w:tabs>
                <w:tab w:val="left" w:pos="434"/>
                <w:tab w:val="left" w:pos="10035"/>
              </w:tabs>
              <w:rPr>
                <w:lang w:val="sr-Cyrl-CS"/>
              </w:rPr>
            </w:pPr>
            <w:r w:rsidRPr="0016690E">
              <w:rPr>
                <w:sz w:val="22"/>
                <w:lang w:val="sr-Cyrl-CS"/>
              </w:rPr>
              <w:t>индивидуализовани</w:t>
            </w:r>
          </w:p>
          <w:p w:rsidR="00420CBE" w:rsidRPr="0016690E" w:rsidRDefault="00420CBE" w:rsidP="0085469C">
            <w:pPr>
              <w:tabs>
                <w:tab w:val="left" w:pos="434"/>
                <w:tab w:val="left" w:pos="10035"/>
              </w:tabs>
              <w:rPr>
                <w:b/>
                <w:i/>
                <w:lang w:val="sr-Cyrl-CS"/>
              </w:rPr>
            </w:pPr>
            <w:r w:rsidRPr="0016690E">
              <w:rPr>
                <w:b/>
                <w:i/>
                <w:sz w:val="22"/>
                <w:lang w:val="sr-Cyrl-CS"/>
              </w:rPr>
              <w:t>Активности наставника:</w:t>
            </w:r>
          </w:p>
          <w:p w:rsidR="00420CBE" w:rsidRPr="0016690E" w:rsidRDefault="00420CBE" w:rsidP="0085469C">
            <w:pPr>
              <w:tabs>
                <w:tab w:val="left" w:pos="434"/>
                <w:tab w:val="left" w:pos="10035"/>
              </w:tabs>
              <w:rPr>
                <w:lang w:val="sr-Cyrl-CS"/>
              </w:rPr>
            </w:pPr>
            <w:r w:rsidRPr="0016690E">
              <w:rPr>
                <w:sz w:val="22"/>
                <w:lang w:val="sr-Cyrl-CS"/>
              </w:rPr>
              <w:t xml:space="preserve">наставник као извор знања, креатор, </w:t>
            </w:r>
          </w:p>
          <w:p w:rsidR="00420CBE" w:rsidRPr="0016690E" w:rsidRDefault="00420CBE" w:rsidP="0085469C">
            <w:pPr>
              <w:tabs>
                <w:tab w:val="left" w:pos="434"/>
                <w:tab w:val="left" w:pos="10035"/>
              </w:tabs>
              <w:rPr>
                <w:lang w:val="sr-Cyrl-CS"/>
              </w:rPr>
            </w:pPr>
            <w:r w:rsidRPr="0016690E">
              <w:rPr>
                <w:sz w:val="22"/>
                <w:lang w:val="sr-Cyrl-CS"/>
              </w:rPr>
              <w:t xml:space="preserve">организатор и координатор активности, </w:t>
            </w:r>
          </w:p>
          <w:p w:rsidR="00420CBE" w:rsidRPr="0016690E" w:rsidRDefault="00420CBE" w:rsidP="0085469C">
            <w:pPr>
              <w:tabs>
                <w:tab w:val="left" w:pos="434"/>
                <w:tab w:val="left" w:pos="10035"/>
              </w:tabs>
              <w:rPr>
                <w:lang w:val="sr-Cyrl-CS"/>
              </w:rPr>
            </w:pPr>
            <w:r w:rsidRPr="0016690E">
              <w:rPr>
                <w:sz w:val="22"/>
                <w:lang w:val="sr-Cyrl-CS"/>
              </w:rPr>
              <w:t xml:space="preserve">мотиватор, </w:t>
            </w:r>
          </w:p>
          <w:p w:rsidR="00420CBE" w:rsidRPr="0016690E" w:rsidRDefault="00420CBE" w:rsidP="0085469C">
            <w:pPr>
              <w:tabs>
                <w:tab w:val="left" w:pos="434"/>
                <w:tab w:val="left" w:pos="10035"/>
              </w:tabs>
              <w:rPr>
                <w:lang w:val="sr-Cyrl-CS"/>
              </w:rPr>
            </w:pPr>
            <w:r w:rsidRPr="0016690E">
              <w:rPr>
                <w:sz w:val="22"/>
                <w:lang w:val="sr-Cyrl-CS"/>
              </w:rPr>
              <w:t>планира и прати,</w:t>
            </w:r>
          </w:p>
          <w:p w:rsidR="00420CBE" w:rsidRPr="0016690E" w:rsidRDefault="00420CBE" w:rsidP="0085469C">
            <w:pPr>
              <w:tabs>
                <w:tab w:val="left" w:pos="434"/>
                <w:tab w:val="left" w:pos="10035"/>
              </w:tabs>
              <w:rPr>
                <w:lang w:val="sr-Cyrl-CS"/>
              </w:rPr>
            </w:pPr>
            <w:r w:rsidRPr="0016690E">
              <w:rPr>
                <w:sz w:val="22"/>
                <w:lang w:val="sr-Cyrl-CS"/>
              </w:rPr>
              <w:t>оцењује...</w:t>
            </w:r>
          </w:p>
          <w:p w:rsidR="00420CBE" w:rsidRPr="0016690E" w:rsidRDefault="00420CBE" w:rsidP="0085469C">
            <w:pPr>
              <w:tabs>
                <w:tab w:val="left" w:pos="434"/>
                <w:tab w:val="left" w:pos="10035"/>
              </w:tabs>
              <w:rPr>
                <w:lang w:val="sr-Cyrl-CS"/>
              </w:rPr>
            </w:pPr>
            <w:r w:rsidRPr="0016690E">
              <w:rPr>
                <w:sz w:val="22"/>
                <w:lang w:val="sr-Cyrl-CS"/>
              </w:rPr>
              <w:t>негује позитивну климу  у одељењу</w:t>
            </w:r>
          </w:p>
          <w:p w:rsidR="00420CBE" w:rsidRPr="0016690E" w:rsidRDefault="00420CBE" w:rsidP="0085469C">
            <w:pPr>
              <w:tabs>
                <w:tab w:val="left" w:pos="434"/>
                <w:tab w:val="left" w:pos="10035"/>
              </w:tabs>
              <w:rPr>
                <w:b/>
                <w:i/>
                <w:lang w:val="sr-Cyrl-CS"/>
              </w:rPr>
            </w:pPr>
            <w:r w:rsidRPr="0016690E">
              <w:rPr>
                <w:b/>
                <w:i/>
                <w:sz w:val="22"/>
                <w:lang w:val="sr-Cyrl-CS"/>
              </w:rPr>
              <w:t>Активности ученика:</w:t>
            </w:r>
          </w:p>
          <w:p w:rsidR="00420CBE" w:rsidRPr="0016690E" w:rsidRDefault="00420CBE" w:rsidP="0085469C">
            <w:pPr>
              <w:tabs>
                <w:tab w:val="left" w:pos="434"/>
                <w:tab w:val="left" w:pos="10035"/>
              </w:tabs>
              <w:rPr>
                <w:lang w:val="sr-Cyrl-CS"/>
              </w:rPr>
            </w:pPr>
            <w:r w:rsidRPr="0016690E">
              <w:rPr>
                <w:sz w:val="22"/>
                <w:lang w:val="sr-Latn-CS"/>
              </w:rPr>
              <w:t xml:space="preserve">- Посматрање </w:t>
            </w:r>
          </w:p>
          <w:p w:rsidR="00420CBE" w:rsidRPr="0016690E" w:rsidRDefault="00420CBE" w:rsidP="0085469C">
            <w:pPr>
              <w:tabs>
                <w:tab w:val="left" w:pos="434"/>
                <w:tab w:val="left" w:pos="10035"/>
              </w:tabs>
              <w:rPr>
                <w:lang w:val="sr-Cyrl-CS"/>
              </w:rPr>
            </w:pPr>
            <w:r w:rsidRPr="0016690E">
              <w:rPr>
                <w:sz w:val="22"/>
                <w:lang w:val="sr-Latn-CS"/>
              </w:rPr>
              <w:t xml:space="preserve">- Описивање </w:t>
            </w:r>
          </w:p>
          <w:p w:rsidR="00420CBE" w:rsidRPr="0016690E" w:rsidRDefault="00420CBE" w:rsidP="0085469C">
            <w:pPr>
              <w:tabs>
                <w:tab w:val="left" w:pos="434"/>
                <w:tab w:val="left" w:pos="10035"/>
              </w:tabs>
              <w:rPr>
                <w:lang w:val="sr-Cyrl-CS"/>
              </w:rPr>
            </w:pPr>
            <w:r w:rsidRPr="0016690E">
              <w:rPr>
                <w:sz w:val="22"/>
                <w:lang w:val="sr-Latn-CS"/>
              </w:rPr>
              <w:lastRenderedPageBreak/>
              <w:t xml:space="preserve">- Процењивање </w:t>
            </w:r>
          </w:p>
          <w:p w:rsidR="00420CBE" w:rsidRPr="0016690E" w:rsidRDefault="00420CBE" w:rsidP="0085469C">
            <w:pPr>
              <w:tabs>
                <w:tab w:val="left" w:pos="434"/>
                <w:tab w:val="left" w:pos="10035"/>
              </w:tabs>
              <w:rPr>
                <w:lang w:val="sr-Cyrl-CS"/>
              </w:rPr>
            </w:pPr>
            <w:r w:rsidRPr="0016690E">
              <w:rPr>
                <w:sz w:val="22"/>
                <w:lang w:val="sr-Latn-CS"/>
              </w:rPr>
              <w:t xml:space="preserve">- Груписање  </w:t>
            </w:r>
          </w:p>
          <w:p w:rsidR="00420CBE" w:rsidRPr="0016690E" w:rsidRDefault="00420CBE" w:rsidP="0085469C">
            <w:pPr>
              <w:tabs>
                <w:tab w:val="left" w:pos="434"/>
                <w:tab w:val="left" w:pos="10035"/>
              </w:tabs>
              <w:rPr>
                <w:lang w:val="sr-Cyrl-CS"/>
              </w:rPr>
            </w:pPr>
            <w:r w:rsidRPr="0016690E">
              <w:rPr>
                <w:sz w:val="22"/>
                <w:lang w:val="sr-Latn-CS"/>
              </w:rPr>
              <w:t xml:space="preserve">- Праћење </w:t>
            </w:r>
          </w:p>
          <w:p w:rsidR="00420CBE" w:rsidRPr="0016690E" w:rsidRDefault="00420CBE" w:rsidP="0085469C">
            <w:pPr>
              <w:tabs>
                <w:tab w:val="left" w:pos="434"/>
                <w:tab w:val="left" w:pos="10035"/>
              </w:tabs>
              <w:rPr>
                <w:lang w:val="sr-Cyrl-CS"/>
              </w:rPr>
            </w:pPr>
            <w:r w:rsidRPr="0016690E">
              <w:rPr>
                <w:sz w:val="22"/>
                <w:lang w:val="sr-Latn-CS"/>
              </w:rPr>
              <w:t xml:space="preserve">- Бележење </w:t>
            </w:r>
          </w:p>
          <w:p w:rsidR="00420CBE" w:rsidRPr="0016690E" w:rsidRDefault="00420CBE" w:rsidP="0085469C">
            <w:pPr>
              <w:tabs>
                <w:tab w:val="left" w:pos="434"/>
                <w:tab w:val="left" w:pos="10035"/>
              </w:tabs>
              <w:rPr>
                <w:lang w:val="sr-Cyrl-CS"/>
              </w:rPr>
            </w:pPr>
            <w:r w:rsidRPr="0016690E">
              <w:rPr>
                <w:sz w:val="22"/>
                <w:lang w:val="sr-Latn-CS"/>
              </w:rPr>
              <w:t>-Практиковање</w:t>
            </w:r>
            <w:r w:rsidRPr="0016690E">
              <w:rPr>
                <w:sz w:val="22"/>
                <w:lang w:val="sr-Cyrl-CS"/>
              </w:rPr>
              <w:t xml:space="preserve">          </w:t>
            </w:r>
            <w:r w:rsidRPr="0016690E">
              <w:rPr>
                <w:sz w:val="22"/>
                <w:lang w:val="sr-Latn-CS"/>
              </w:rPr>
              <w:t xml:space="preserve"> Експериментисање </w:t>
            </w:r>
          </w:p>
          <w:p w:rsidR="00420CBE" w:rsidRPr="0016690E" w:rsidRDefault="00420CBE" w:rsidP="0085469C">
            <w:pPr>
              <w:tabs>
                <w:tab w:val="left" w:pos="434"/>
                <w:tab w:val="left" w:pos="10035"/>
              </w:tabs>
              <w:rPr>
                <w:lang w:val="sr-Cyrl-CS"/>
              </w:rPr>
            </w:pPr>
            <w:r w:rsidRPr="0016690E">
              <w:rPr>
                <w:sz w:val="22"/>
                <w:lang w:val="sr-Cyrl-CS"/>
              </w:rPr>
              <w:t>-</w:t>
            </w:r>
            <w:r w:rsidRPr="0016690E">
              <w:rPr>
                <w:sz w:val="22"/>
                <w:lang w:val="sr-Latn-CS"/>
              </w:rPr>
              <w:t xml:space="preserve">Истраживање </w:t>
            </w:r>
            <w:r w:rsidRPr="0016690E">
              <w:rPr>
                <w:sz w:val="22"/>
                <w:lang w:val="sr-Latn-CS"/>
              </w:rPr>
              <w:br/>
              <w:t xml:space="preserve">- Сакупљање </w:t>
            </w:r>
          </w:p>
          <w:p w:rsidR="00420CBE" w:rsidRPr="0016690E" w:rsidRDefault="00420CBE" w:rsidP="0085469C">
            <w:pPr>
              <w:tabs>
                <w:tab w:val="left" w:pos="434"/>
                <w:tab w:val="left" w:pos="10035"/>
              </w:tabs>
              <w:rPr>
                <w:lang w:val="sr-Cyrl-CS"/>
              </w:rPr>
            </w:pPr>
            <w:r w:rsidRPr="0016690E">
              <w:rPr>
                <w:sz w:val="22"/>
                <w:lang w:val="sr-Latn-CS"/>
              </w:rPr>
              <w:t xml:space="preserve">- Креирање </w:t>
            </w:r>
          </w:p>
          <w:p w:rsidR="00420CBE" w:rsidRPr="0016690E" w:rsidRDefault="00420CBE" w:rsidP="0085469C">
            <w:pPr>
              <w:tabs>
                <w:tab w:val="left" w:pos="434"/>
                <w:tab w:val="left" w:pos="10035"/>
              </w:tabs>
              <w:rPr>
                <w:lang w:val="sr-Latn-CS"/>
              </w:rPr>
            </w:pPr>
            <w:r w:rsidRPr="0016690E">
              <w:rPr>
                <w:sz w:val="22"/>
                <w:lang w:val="sr-Latn-CS"/>
              </w:rPr>
              <w:t xml:space="preserve">-Играње </w:t>
            </w:r>
            <w:r w:rsidRPr="0016690E">
              <w:rPr>
                <w:sz w:val="22"/>
                <w:lang w:val="sr-Latn-CS"/>
              </w:rPr>
              <w:br/>
              <w:t>- Активности у оквиру мини-пројекта</w:t>
            </w:r>
          </w:p>
        </w:tc>
        <w:tc>
          <w:tcPr>
            <w:tcW w:w="3119" w:type="dxa"/>
            <w:vMerge w:val="restart"/>
            <w:vAlign w:val="center"/>
          </w:tcPr>
          <w:p w:rsidR="00420CBE" w:rsidRPr="0016690E" w:rsidRDefault="00420CBE" w:rsidP="0085469C">
            <w:pPr>
              <w:tabs>
                <w:tab w:val="left" w:pos="10035"/>
              </w:tabs>
              <w:rPr>
                <w:lang w:val="sr-Cyrl-CS"/>
              </w:rPr>
            </w:pPr>
          </w:p>
          <w:p w:rsidR="00420CBE" w:rsidRPr="0016690E" w:rsidRDefault="00420CBE" w:rsidP="0085469C">
            <w:pPr>
              <w:tabs>
                <w:tab w:val="left" w:pos="10035"/>
              </w:tabs>
              <w:ind w:left="-45"/>
              <w:rPr>
                <w:lang w:val="sr-Cyrl-CS"/>
              </w:rPr>
            </w:pPr>
            <w:r w:rsidRPr="0016690E">
              <w:rPr>
                <w:sz w:val="22"/>
                <w:lang w:val="sr-Cyrl-CS"/>
              </w:rPr>
              <w:t>Посматрање,</w:t>
            </w:r>
          </w:p>
          <w:p w:rsidR="00420CBE" w:rsidRPr="0016690E" w:rsidRDefault="00420CBE" w:rsidP="0085469C">
            <w:pPr>
              <w:tabs>
                <w:tab w:val="left" w:pos="10035"/>
              </w:tabs>
              <w:ind w:left="-45"/>
              <w:rPr>
                <w:lang w:val="sr-Cyrl-CS"/>
              </w:rPr>
            </w:pPr>
            <w:r w:rsidRPr="0016690E">
              <w:rPr>
                <w:sz w:val="22"/>
                <w:lang w:val="sr-Cyrl-CS"/>
              </w:rPr>
              <w:t xml:space="preserve">ученички радови, </w:t>
            </w:r>
          </w:p>
          <w:p w:rsidR="00420CBE" w:rsidRPr="0016690E" w:rsidRDefault="00420CBE" w:rsidP="0085469C">
            <w:pPr>
              <w:tabs>
                <w:tab w:val="left" w:pos="10035"/>
              </w:tabs>
              <w:ind w:left="-45"/>
              <w:rPr>
                <w:lang w:val="sr-Cyrl-CS"/>
              </w:rPr>
            </w:pPr>
            <w:r w:rsidRPr="0016690E">
              <w:rPr>
                <w:sz w:val="22"/>
                <w:lang w:val="sr-Cyrl-CS"/>
              </w:rPr>
              <w:t>изложбе</w:t>
            </w:r>
          </w:p>
          <w:p w:rsidR="00420CBE" w:rsidRPr="0016690E" w:rsidRDefault="00420CBE" w:rsidP="0085469C">
            <w:pPr>
              <w:tabs>
                <w:tab w:val="left" w:pos="10035"/>
              </w:tabs>
              <w:ind w:left="-45"/>
              <w:rPr>
                <w:lang w:val="sr-Cyrl-CS"/>
              </w:rPr>
            </w:pPr>
            <w:r w:rsidRPr="0016690E">
              <w:rPr>
                <w:sz w:val="22"/>
                <w:lang w:val="sr-Cyrl-CS"/>
              </w:rPr>
              <w:t xml:space="preserve"> и презентације.</w:t>
            </w:r>
          </w:p>
          <w:p w:rsidR="00420CBE" w:rsidRPr="0016690E" w:rsidRDefault="00420CBE" w:rsidP="0085469C">
            <w:pPr>
              <w:tabs>
                <w:tab w:val="left" w:pos="10035"/>
              </w:tabs>
              <w:ind w:left="-45"/>
              <w:rPr>
                <w:lang w:val="sr-Cyrl-CS"/>
              </w:rPr>
            </w:pPr>
          </w:p>
          <w:p w:rsidR="00420CBE" w:rsidRPr="0016690E" w:rsidRDefault="00420CBE" w:rsidP="0085469C">
            <w:pPr>
              <w:tabs>
                <w:tab w:val="left" w:pos="10035"/>
              </w:tabs>
              <w:rPr>
                <w:lang w:val="sr-Cyrl-CS"/>
              </w:rPr>
            </w:pPr>
          </w:p>
          <w:p w:rsidR="00420CBE" w:rsidRPr="0016690E" w:rsidRDefault="00420CBE" w:rsidP="0085469C">
            <w:pPr>
              <w:tabs>
                <w:tab w:val="left" w:pos="10035"/>
              </w:tabs>
              <w:rPr>
                <w:lang w:val="sr-Cyrl-CS"/>
              </w:rPr>
            </w:pPr>
          </w:p>
          <w:p w:rsidR="00420CBE" w:rsidRPr="0016690E" w:rsidRDefault="00420CBE" w:rsidP="0085469C">
            <w:pPr>
              <w:tabs>
                <w:tab w:val="left" w:pos="10035"/>
              </w:tabs>
              <w:rPr>
                <w:lang w:val="sr-Cyrl-CS"/>
              </w:rPr>
            </w:pPr>
          </w:p>
        </w:tc>
      </w:tr>
      <w:tr w:rsidR="00420CBE" w:rsidRPr="0016690E" w:rsidTr="0085469C">
        <w:trPr>
          <w:trHeight w:val="413"/>
          <w:jc w:val="center"/>
        </w:trPr>
        <w:tc>
          <w:tcPr>
            <w:tcW w:w="2382" w:type="dxa"/>
            <w:vAlign w:val="center"/>
          </w:tcPr>
          <w:p w:rsidR="00420CBE" w:rsidRPr="0016690E" w:rsidRDefault="00420CBE" w:rsidP="0085469C">
            <w:pPr>
              <w:tabs>
                <w:tab w:val="left" w:pos="10035"/>
              </w:tabs>
              <w:rPr>
                <w:lang w:val="sr-Cyrl-CS"/>
              </w:rPr>
            </w:pPr>
          </w:p>
          <w:p w:rsidR="00420CBE" w:rsidRPr="0016690E" w:rsidRDefault="00420CBE" w:rsidP="0085469C">
            <w:pPr>
              <w:tabs>
                <w:tab w:val="left" w:pos="10035"/>
              </w:tabs>
              <w:rPr>
                <w:lang w:val="sr-Cyrl-CS"/>
              </w:rPr>
            </w:pPr>
            <w:r w:rsidRPr="0016690E">
              <w:rPr>
                <w:sz w:val="22"/>
                <w:lang w:val="sr-Cyrl-CS"/>
              </w:rPr>
              <w:t>РАЧУНАР</w:t>
            </w:r>
          </w:p>
        </w:tc>
        <w:tc>
          <w:tcPr>
            <w:tcW w:w="992" w:type="dxa"/>
            <w:vAlign w:val="center"/>
          </w:tcPr>
          <w:p w:rsidR="00420CBE" w:rsidRPr="0016690E" w:rsidRDefault="00420CBE" w:rsidP="0085469C">
            <w:pPr>
              <w:tabs>
                <w:tab w:val="left" w:pos="10035"/>
              </w:tabs>
              <w:jc w:val="center"/>
              <w:rPr>
                <w:lang w:val="sr-Cyrl-CS"/>
              </w:rPr>
            </w:pPr>
          </w:p>
          <w:p w:rsidR="00420CBE" w:rsidRPr="0016690E" w:rsidRDefault="00420CBE" w:rsidP="0085469C">
            <w:pPr>
              <w:tabs>
                <w:tab w:val="left" w:pos="10035"/>
              </w:tabs>
              <w:jc w:val="center"/>
              <w:rPr>
                <w:lang w:val="sr-Cyrl-CS"/>
              </w:rPr>
            </w:pPr>
            <w:r w:rsidRPr="0016690E">
              <w:rPr>
                <w:sz w:val="22"/>
                <w:lang w:val="sr-Cyrl-CS"/>
              </w:rPr>
              <w:t>8</w:t>
            </w:r>
          </w:p>
        </w:tc>
        <w:tc>
          <w:tcPr>
            <w:tcW w:w="3559" w:type="dxa"/>
            <w:vAlign w:val="center"/>
          </w:tcPr>
          <w:p w:rsidR="00420CBE" w:rsidRPr="0016690E" w:rsidRDefault="00420CBE" w:rsidP="0085469C">
            <w:pPr>
              <w:tabs>
                <w:tab w:val="left" w:pos="10035"/>
              </w:tabs>
              <w:rPr>
                <w:lang w:val="sr-Cyrl-CS"/>
              </w:rPr>
            </w:pPr>
            <w:r w:rsidRPr="0016690E">
              <w:rPr>
                <w:sz w:val="22"/>
                <w:lang w:val="sr-Cyrl-CS"/>
              </w:rPr>
              <w:t>Упознавање са рачунаром,</w:t>
            </w:r>
          </w:p>
          <w:p w:rsidR="00420CBE" w:rsidRPr="0016690E" w:rsidRDefault="00420CBE" w:rsidP="0085469C">
            <w:pPr>
              <w:tabs>
                <w:tab w:val="left" w:pos="10035"/>
              </w:tabs>
              <w:rPr>
                <w:lang w:val="sr-Cyrl-CS"/>
              </w:rPr>
            </w:pPr>
            <w:r w:rsidRPr="0016690E">
              <w:rPr>
                <w:sz w:val="22"/>
                <w:lang w:val="sr-Cyrl-CS"/>
              </w:rPr>
              <w:t>његовим деловима и њиховом</w:t>
            </w:r>
          </w:p>
          <w:p w:rsidR="00420CBE" w:rsidRPr="0016690E" w:rsidRDefault="00420CBE" w:rsidP="0085469C">
            <w:pPr>
              <w:tabs>
                <w:tab w:val="left" w:pos="10035"/>
              </w:tabs>
              <w:rPr>
                <w:lang w:val="sr-Cyrl-CS"/>
              </w:rPr>
            </w:pPr>
            <w:r w:rsidRPr="0016690E">
              <w:rPr>
                <w:sz w:val="22"/>
                <w:lang w:val="sr-Cyrl-CS"/>
              </w:rPr>
              <w:t xml:space="preserve">наменом, радње мишем, </w:t>
            </w:r>
          </w:p>
          <w:p w:rsidR="00420CBE" w:rsidRPr="0016690E" w:rsidRDefault="00420CBE" w:rsidP="0085469C">
            <w:pPr>
              <w:tabs>
                <w:tab w:val="left" w:pos="10035"/>
              </w:tabs>
              <w:rPr>
                <w:lang w:val="sr-Cyrl-CS"/>
              </w:rPr>
            </w:pPr>
            <w:r w:rsidRPr="0016690E">
              <w:rPr>
                <w:sz w:val="22"/>
                <w:lang w:val="sr-Cyrl-CS"/>
              </w:rPr>
              <w:t>правилно укључивање и</w:t>
            </w:r>
          </w:p>
          <w:p w:rsidR="00420CBE" w:rsidRPr="0016690E" w:rsidRDefault="00420CBE" w:rsidP="0085469C">
            <w:pPr>
              <w:tabs>
                <w:tab w:val="left" w:pos="10035"/>
              </w:tabs>
              <w:rPr>
                <w:lang w:val="sr-Cyrl-CS"/>
              </w:rPr>
            </w:pPr>
            <w:r w:rsidRPr="0016690E">
              <w:rPr>
                <w:sz w:val="22"/>
                <w:lang w:val="sr-Cyrl-CS"/>
              </w:rPr>
              <w:t xml:space="preserve">искључивање рачунара, </w:t>
            </w:r>
          </w:p>
          <w:p w:rsidR="00420CBE" w:rsidRPr="0016690E" w:rsidRDefault="00420CBE" w:rsidP="0085469C">
            <w:pPr>
              <w:tabs>
                <w:tab w:val="left" w:pos="10035"/>
              </w:tabs>
              <w:rPr>
                <w:lang w:val="sr-Cyrl-CS"/>
              </w:rPr>
            </w:pPr>
            <w:r w:rsidRPr="0016690E">
              <w:rPr>
                <w:sz w:val="22"/>
                <w:lang w:val="sr-Cyrl-CS"/>
              </w:rPr>
              <w:t>покретање програма, руковање</w:t>
            </w:r>
          </w:p>
          <w:p w:rsidR="00420CBE" w:rsidRPr="0016690E" w:rsidRDefault="00420CBE" w:rsidP="0085469C">
            <w:pPr>
              <w:tabs>
                <w:tab w:val="left" w:pos="10035"/>
              </w:tabs>
              <w:rPr>
                <w:lang w:val="sr-Cyrl-CS"/>
              </w:rPr>
            </w:pPr>
            <w:r w:rsidRPr="0016690E">
              <w:rPr>
                <w:sz w:val="22"/>
                <w:lang w:val="sr-Cyrl-CS"/>
              </w:rPr>
              <w:t>прозорима и иконама.</w:t>
            </w:r>
          </w:p>
        </w:tc>
        <w:tc>
          <w:tcPr>
            <w:tcW w:w="3969" w:type="dxa"/>
            <w:vMerge/>
          </w:tcPr>
          <w:p w:rsidR="00420CBE" w:rsidRPr="0016690E" w:rsidRDefault="00420CBE" w:rsidP="0085469C">
            <w:pPr>
              <w:pStyle w:val="ListParagraph"/>
              <w:spacing w:before="48"/>
              <w:ind w:left="0"/>
              <w:rPr>
                <w:noProof/>
              </w:rPr>
            </w:pPr>
          </w:p>
        </w:tc>
        <w:tc>
          <w:tcPr>
            <w:tcW w:w="3119" w:type="dxa"/>
            <w:vMerge/>
          </w:tcPr>
          <w:p w:rsidR="00420CBE" w:rsidRPr="0016690E" w:rsidRDefault="00420CBE" w:rsidP="0085469C">
            <w:pPr>
              <w:pStyle w:val="ListParagraph"/>
              <w:spacing w:before="48"/>
              <w:ind w:left="0"/>
              <w:rPr>
                <w:noProof/>
              </w:rPr>
            </w:pPr>
          </w:p>
        </w:tc>
      </w:tr>
      <w:tr w:rsidR="00420CBE" w:rsidRPr="0016690E" w:rsidTr="0085469C">
        <w:trPr>
          <w:trHeight w:val="2105"/>
          <w:jc w:val="center"/>
        </w:trPr>
        <w:tc>
          <w:tcPr>
            <w:tcW w:w="2382" w:type="dxa"/>
            <w:vAlign w:val="center"/>
          </w:tcPr>
          <w:p w:rsidR="00420CBE" w:rsidRPr="0016690E" w:rsidRDefault="00420CBE" w:rsidP="0085469C">
            <w:pPr>
              <w:tabs>
                <w:tab w:val="left" w:pos="10035"/>
              </w:tabs>
              <w:rPr>
                <w:lang w:val="sr-Cyrl-CS"/>
              </w:rPr>
            </w:pPr>
          </w:p>
          <w:p w:rsidR="00420CBE" w:rsidRPr="0016690E" w:rsidRDefault="00420CBE" w:rsidP="0085469C">
            <w:pPr>
              <w:tabs>
                <w:tab w:val="left" w:pos="10035"/>
              </w:tabs>
              <w:rPr>
                <w:lang w:val="sr-Cyrl-CS"/>
              </w:rPr>
            </w:pPr>
            <w:r w:rsidRPr="0016690E">
              <w:rPr>
                <w:sz w:val="22"/>
                <w:lang w:val="sr-Cyrl-CS"/>
              </w:rPr>
              <w:t>ПРОГРАМ ЗА ЦРТАЊЕ</w:t>
            </w:r>
          </w:p>
        </w:tc>
        <w:tc>
          <w:tcPr>
            <w:tcW w:w="992" w:type="dxa"/>
            <w:vAlign w:val="center"/>
          </w:tcPr>
          <w:p w:rsidR="00420CBE" w:rsidRPr="0016690E" w:rsidRDefault="00420CBE" w:rsidP="0085469C">
            <w:pPr>
              <w:tabs>
                <w:tab w:val="left" w:pos="10035"/>
              </w:tabs>
              <w:jc w:val="center"/>
              <w:rPr>
                <w:lang w:val="sr-Cyrl-CS"/>
              </w:rPr>
            </w:pPr>
          </w:p>
          <w:p w:rsidR="00420CBE" w:rsidRPr="0016690E" w:rsidRDefault="00420CBE" w:rsidP="0085469C">
            <w:pPr>
              <w:tabs>
                <w:tab w:val="left" w:pos="10035"/>
              </w:tabs>
              <w:jc w:val="center"/>
              <w:rPr>
                <w:lang w:val="sr-Cyrl-CS"/>
              </w:rPr>
            </w:pPr>
            <w:r w:rsidRPr="0016690E">
              <w:rPr>
                <w:sz w:val="22"/>
                <w:lang w:val="sr-Cyrl-CS"/>
              </w:rPr>
              <w:t>6</w:t>
            </w:r>
          </w:p>
        </w:tc>
        <w:tc>
          <w:tcPr>
            <w:tcW w:w="3559" w:type="dxa"/>
            <w:vAlign w:val="center"/>
          </w:tcPr>
          <w:p w:rsidR="00420CBE" w:rsidRPr="0016690E" w:rsidRDefault="00420CBE" w:rsidP="0085469C">
            <w:pPr>
              <w:pStyle w:val="Tekst"/>
              <w:tabs>
                <w:tab w:val="left" w:pos="10035"/>
              </w:tabs>
              <w:spacing w:after="0"/>
              <w:ind w:firstLine="0"/>
              <w:jc w:val="left"/>
              <w:rPr>
                <w:rFonts w:ascii="Times New Roman" w:hAnsi="Times New Roman" w:cs="Times New Roman"/>
                <w:lang w:val="sr-Cyrl-CS"/>
              </w:rPr>
            </w:pPr>
            <w:r w:rsidRPr="0016690E">
              <w:rPr>
                <w:rFonts w:ascii="Times New Roman" w:hAnsi="Times New Roman" w:cs="Times New Roman"/>
                <w:lang w:val="sr-Cyrl-CS"/>
              </w:rPr>
              <w:t>Упознавање алатки у програму за цртање и њихова употреба.</w:t>
            </w:r>
          </w:p>
        </w:tc>
        <w:tc>
          <w:tcPr>
            <w:tcW w:w="3969" w:type="dxa"/>
            <w:vMerge/>
          </w:tcPr>
          <w:p w:rsidR="00420CBE" w:rsidRPr="0016690E" w:rsidRDefault="00420CBE" w:rsidP="0085469C">
            <w:pPr>
              <w:pStyle w:val="ListParagraph"/>
              <w:spacing w:before="48"/>
              <w:ind w:left="0"/>
              <w:rPr>
                <w:noProof/>
              </w:rPr>
            </w:pPr>
          </w:p>
        </w:tc>
        <w:tc>
          <w:tcPr>
            <w:tcW w:w="3119" w:type="dxa"/>
            <w:vMerge/>
          </w:tcPr>
          <w:p w:rsidR="00420CBE" w:rsidRPr="0016690E" w:rsidRDefault="00420CBE" w:rsidP="0085469C">
            <w:pPr>
              <w:pStyle w:val="ListParagraph"/>
              <w:spacing w:before="48"/>
              <w:ind w:left="0"/>
              <w:rPr>
                <w:noProof/>
              </w:rPr>
            </w:pPr>
          </w:p>
        </w:tc>
      </w:tr>
      <w:tr w:rsidR="00420CBE" w:rsidRPr="0016690E" w:rsidTr="0085469C">
        <w:trPr>
          <w:trHeight w:val="917"/>
          <w:jc w:val="center"/>
        </w:trPr>
        <w:tc>
          <w:tcPr>
            <w:tcW w:w="2382" w:type="dxa"/>
            <w:vAlign w:val="center"/>
          </w:tcPr>
          <w:p w:rsidR="00420CBE" w:rsidRPr="0016690E" w:rsidRDefault="00420CBE" w:rsidP="0085469C">
            <w:pPr>
              <w:tabs>
                <w:tab w:val="left" w:pos="10035"/>
              </w:tabs>
              <w:rPr>
                <w:lang w:val="sr-Cyrl-CS"/>
              </w:rPr>
            </w:pPr>
          </w:p>
          <w:p w:rsidR="00420CBE" w:rsidRPr="0016690E" w:rsidRDefault="00420CBE" w:rsidP="0085469C">
            <w:pPr>
              <w:tabs>
                <w:tab w:val="left" w:pos="10035"/>
              </w:tabs>
              <w:rPr>
                <w:lang w:val="sr-Cyrl-CS"/>
              </w:rPr>
            </w:pPr>
            <w:r w:rsidRPr="0016690E">
              <w:rPr>
                <w:sz w:val="22"/>
                <w:lang w:val="sr-Cyrl-CS"/>
              </w:rPr>
              <w:t>ПРОГРАМ ЗА ПИСАЊЕ</w:t>
            </w:r>
          </w:p>
          <w:p w:rsidR="00420CBE" w:rsidRPr="0016690E" w:rsidRDefault="00420CBE" w:rsidP="0085469C">
            <w:pPr>
              <w:tabs>
                <w:tab w:val="left" w:pos="10035"/>
              </w:tabs>
              <w:rPr>
                <w:lang w:val="sr-Cyrl-CS"/>
              </w:rPr>
            </w:pPr>
          </w:p>
        </w:tc>
        <w:tc>
          <w:tcPr>
            <w:tcW w:w="992" w:type="dxa"/>
            <w:vAlign w:val="center"/>
          </w:tcPr>
          <w:p w:rsidR="00420CBE" w:rsidRPr="0016690E" w:rsidRDefault="00420CBE" w:rsidP="0085469C">
            <w:pPr>
              <w:tabs>
                <w:tab w:val="left" w:pos="10035"/>
              </w:tabs>
              <w:jc w:val="center"/>
              <w:rPr>
                <w:lang w:val="sr-Cyrl-CS"/>
              </w:rPr>
            </w:pPr>
          </w:p>
          <w:p w:rsidR="00420CBE" w:rsidRPr="0016690E" w:rsidRDefault="00420CBE" w:rsidP="0085469C">
            <w:pPr>
              <w:tabs>
                <w:tab w:val="left" w:pos="10035"/>
              </w:tabs>
              <w:jc w:val="center"/>
              <w:rPr>
                <w:lang w:val="sr-Cyrl-CS"/>
              </w:rPr>
            </w:pPr>
            <w:r w:rsidRPr="0016690E">
              <w:rPr>
                <w:sz w:val="22"/>
                <w:lang w:val="sr-Cyrl-CS"/>
              </w:rPr>
              <w:t>6</w:t>
            </w:r>
          </w:p>
          <w:p w:rsidR="00420CBE" w:rsidRPr="0016690E" w:rsidRDefault="00420CBE" w:rsidP="0085469C">
            <w:pPr>
              <w:tabs>
                <w:tab w:val="left" w:pos="10035"/>
              </w:tabs>
              <w:jc w:val="center"/>
              <w:rPr>
                <w:lang w:val="sr-Cyrl-CS"/>
              </w:rPr>
            </w:pPr>
          </w:p>
        </w:tc>
        <w:tc>
          <w:tcPr>
            <w:tcW w:w="3559" w:type="dxa"/>
            <w:vAlign w:val="center"/>
          </w:tcPr>
          <w:p w:rsidR="00420CBE" w:rsidRPr="0016690E" w:rsidRDefault="00420CBE" w:rsidP="0085469C">
            <w:pPr>
              <w:tabs>
                <w:tab w:val="left" w:pos="10035"/>
              </w:tabs>
              <w:rPr>
                <w:lang w:val="sr-Cyrl-CS"/>
              </w:rPr>
            </w:pPr>
            <w:r w:rsidRPr="0016690E">
              <w:rPr>
                <w:sz w:val="22"/>
                <w:lang w:val="sr-Cyrl-CS"/>
              </w:rPr>
              <w:t>Упознавање алатки у програму за писање и њихова употреба.</w:t>
            </w:r>
          </w:p>
          <w:p w:rsidR="00420CBE" w:rsidRPr="0016690E" w:rsidRDefault="00420CBE" w:rsidP="0085469C">
            <w:pPr>
              <w:tabs>
                <w:tab w:val="left" w:pos="10035"/>
              </w:tabs>
              <w:rPr>
                <w:lang w:val="sr-Cyrl-CS"/>
              </w:rPr>
            </w:pPr>
            <w:r w:rsidRPr="0016690E">
              <w:rPr>
                <w:sz w:val="22"/>
                <w:lang w:val="sr-Cyrl-CS"/>
              </w:rPr>
              <w:t>Тастатура.</w:t>
            </w:r>
          </w:p>
        </w:tc>
        <w:tc>
          <w:tcPr>
            <w:tcW w:w="3969" w:type="dxa"/>
            <w:vMerge/>
          </w:tcPr>
          <w:p w:rsidR="00420CBE" w:rsidRPr="0016690E" w:rsidRDefault="00420CBE" w:rsidP="0085469C">
            <w:pPr>
              <w:pStyle w:val="ListParagraph"/>
              <w:spacing w:before="48"/>
              <w:ind w:left="0"/>
              <w:rPr>
                <w:noProof/>
              </w:rPr>
            </w:pPr>
          </w:p>
        </w:tc>
        <w:tc>
          <w:tcPr>
            <w:tcW w:w="3119" w:type="dxa"/>
            <w:vMerge/>
          </w:tcPr>
          <w:p w:rsidR="00420CBE" w:rsidRPr="0016690E" w:rsidRDefault="00420CBE" w:rsidP="0085469C">
            <w:pPr>
              <w:pStyle w:val="ListParagraph"/>
              <w:spacing w:before="48"/>
              <w:ind w:left="0"/>
              <w:rPr>
                <w:noProof/>
              </w:rPr>
            </w:pPr>
          </w:p>
        </w:tc>
      </w:tr>
      <w:tr w:rsidR="00420CBE" w:rsidRPr="0016690E" w:rsidTr="0085469C">
        <w:trPr>
          <w:trHeight w:val="467"/>
          <w:jc w:val="center"/>
        </w:trPr>
        <w:tc>
          <w:tcPr>
            <w:tcW w:w="2382" w:type="dxa"/>
            <w:vAlign w:val="center"/>
          </w:tcPr>
          <w:p w:rsidR="00420CBE" w:rsidRPr="0016690E" w:rsidRDefault="00420CBE" w:rsidP="0085469C">
            <w:pPr>
              <w:tabs>
                <w:tab w:val="left" w:pos="10035"/>
              </w:tabs>
              <w:rPr>
                <w:lang w:val="sr-Cyrl-CS"/>
              </w:rPr>
            </w:pPr>
          </w:p>
          <w:p w:rsidR="00420CBE" w:rsidRPr="0016690E" w:rsidRDefault="00420CBE" w:rsidP="0085469C">
            <w:pPr>
              <w:tabs>
                <w:tab w:val="left" w:pos="10035"/>
              </w:tabs>
              <w:rPr>
                <w:lang w:val="sr-Cyrl-CS"/>
              </w:rPr>
            </w:pPr>
            <w:r w:rsidRPr="0016690E">
              <w:rPr>
                <w:sz w:val="22"/>
                <w:lang w:val="sr-Cyrl-CS"/>
              </w:rPr>
              <w:t>ФОТОГРАФИЈА</w:t>
            </w:r>
          </w:p>
        </w:tc>
        <w:tc>
          <w:tcPr>
            <w:tcW w:w="992" w:type="dxa"/>
            <w:vAlign w:val="center"/>
          </w:tcPr>
          <w:p w:rsidR="00420CBE" w:rsidRPr="0016690E" w:rsidRDefault="00420CBE" w:rsidP="0085469C">
            <w:pPr>
              <w:tabs>
                <w:tab w:val="left" w:pos="10035"/>
              </w:tabs>
              <w:jc w:val="center"/>
              <w:rPr>
                <w:lang w:val="sr-Cyrl-CS"/>
              </w:rPr>
            </w:pPr>
          </w:p>
          <w:p w:rsidR="00420CBE" w:rsidRPr="0016690E" w:rsidRDefault="00420CBE" w:rsidP="0085469C">
            <w:pPr>
              <w:tabs>
                <w:tab w:val="left" w:pos="10035"/>
              </w:tabs>
              <w:jc w:val="center"/>
              <w:rPr>
                <w:lang w:val="sr-Cyrl-CS"/>
              </w:rPr>
            </w:pPr>
            <w:r w:rsidRPr="0016690E">
              <w:rPr>
                <w:sz w:val="22"/>
                <w:lang w:val="sr-Cyrl-CS"/>
              </w:rPr>
              <w:t>8</w:t>
            </w:r>
          </w:p>
          <w:p w:rsidR="00420CBE" w:rsidRPr="0016690E" w:rsidRDefault="00420CBE" w:rsidP="0085469C">
            <w:pPr>
              <w:tabs>
                <w:tab w:val="left" w:pos="10035"/>
              </w:tabs>
              <w:jc w:val="center"/>
              <w:rPr>
                <w:lang w:val="sr-Cyrl-CS"/>
              </w:rPr>
            </w:pPr>
          </w:p>
        </w:tc>
        <w:tc>
          <w:tcPr>
            <w:tcW w:w="3559" w:type="dxa"/>
            <w:vAlign w:val="center"/>
          </w:tcPr>
          <w:p w:rsidR="00420CBE" w:rsidRPr="0016690E" w:rsidRDefault="00420CBE" w:rsidP="0085469C">
            <w:pPr>
              <w:tabs>
                <w:tab w:val="left" w:pos="10035"/>
              </w:tabs>
              <w:rPr>
                <w:lang w:val="sr-Cyrl-CS"/>
              </w:rPr>
            </w:pPr>
            <w:r w:rsidRPr="0016690E">
              <w:rPr>
                <w:sz w:val="22"/>
                <w:lang w:val="sr-Cyrl-CS"/>
              </w:rPr>
              <w:t xml:space="preserve">Руковање једноставним и </w:t>
            </w:r>
          </w:p>
          <w:p w:rsidR="00420CBE" w:rsidRPr="0016690E" w:rsidRDefault="00420CBE" w:rsidP="0085469C">
            <w:pPr>
              <w:tabs>
                <w:tab w:val="left" w:pos="10035"/>
              </w:tabs>
              <w:rPr>
                <w:lang w:val="sr-Cyrl-CS"/>
              </w:rPr>
            </w:pPr>
            <w:r w:rsidRPr="0016690E">
              <w:rPr>
                <w:sz w:val="22"/>
                <w:lang w:val="sr-Cyrl-CS"/>
              </w:rPr>
              <w:t xml:space="preserve">дигиталним фотоапаратом, </w:t>
            </w:r>
          </w:p>
          <w:p w:rsidR="00420CBE" w:rsidRPr="0016690E" w:rsidRDefault="00420CBE" w:rsidP="0085469C">
            <w:pPr>
              <w:tabs>
                <w:tab w:val="left" w:pos="10035"/>
              </w:tabs>
              <w:rPr>
                <w:lang w:val="sr-Cyrl-CS"/>
              </w:rPr>
            </w:pPr>
            <w:r w:rsidRPr="0016690E">
              <w:rPr>
                <w:sz w:val="22"/>
                <w:lang w:val="sr-Cyrl-CS"/>
              </w:rPr>
              <w:t>обрада слика и фото албум.</w:t>
            </w:r>
          </w:p>
        </w:tc>
        <w:tc>
          <w:tcPr>
            <w:tcW w:w="3969" w:type="dxa"/>
            <w:vMerge/>
          </w:tcPr>
          <w:p w:rsidR="00420CBE" w:rsidRPr="0016690E" w:rsidRDefault="00420CBE" w:rsidP="0085469C">
            <w:pPr>
              <w:pStyle w:val="ListParagraph"/>
              <w:spacing w:before="48"/>
              <w:ind w:left="0"/>
              <w:rPr>
                <w:noProof/>
              </w:rPr>
            </w:pPr>
          </w:p>
        </w:tc>
        <w:tc>
          <w:tcPr>
            <w:tcW w:w="3119" w:type="dxa"/>
            <w:vMerge/>
          </w:tcPr>
          <w:p w:rsidR="00420CBE" w:rsidRPr="0016690E" w:rsidRDefault="00420CBE" w:rsidP="0085469C">
            <w:pPr>
              <w:pStyle w:val="ListParagraph"/>
              <w:spacing w:before="48"/>
              <w:ind w:left="0"/>
              <w:rPr>
                <w:noProof/>
              </w:rPr>
            </w:pPr>
          </w:p>
        </w:tc>
      </w:tr>
    </w:tbl>
    <w:p w:rsidR="00420CBE" w:rsidRPr="0016690E" w:rsidRDefault="00420CBE" w:rsidP="0085469C">
      <w:pPr>
        <w:pStyle w:val="BlockText"/>
        <w:tabs>
          <w:tab w:val="num" w:pos="567"/>
          <w:tab w:val="num" w:pos="1920"/>
        </w:tabs>
        <w:spacing w:before="0" w:line="276" w:lineRule="auto"/>
        <w:ind w:left="0" w:right="34" w:firstLine="0"/>
        <w:rPr>
          <w:color w:val="auto"/>
          <w:sz w:val="24"/>
          <w:szCs w:val="24"/>
        </w:rPr>
      </w:pPr>
    </w:p>
    <w:p w:rsidR="00420CBE" w:rsidRPr="0016690E" w:rsidRDefault="00420CBE" w:rsidP="0085469C">
      <w:pPr>
        <w:pStyle w:val="Heading3"/>
        <w:ind w:left="2160" w:firstLine="720"/>
        <w:rPr>
          <w:rFonts w:ascii="Times New Roman" w:hAnsi="Times New Roman" w:cs="Times New Roman"/>
        </w:rPr>
      </w:pPr>
      <w:r w:rsidRPr="0016690E">
        <w:rPr>
          <w:rFonts w:ascii="Times New Roman" w:hAnsi="Times New Roman" w:cs="Times New Roman"/>
        </w:rPr>
        <w:t>Програм допунске наставе у другом разреду</w:t>
      </w:r>
    </w:p>
    <w:p w:rsidR="00420CBE" w:rsidRPr="0016690E" w:rsidRDefault="00420CBE" w:rsidP="0085469C">
      <w:pPr>
        <w:rPr>
          <w:b/>
          <w:sz w:val="16"/>
        </w:rPr>
      </w:pPr>
      <w:r w:rsidRPr="0016690E">
        <w:rPr>
          <w:b/>
        </w:rPr>
        <w:t xml:space="preserve">    </w:t>
      </w:r>
    </w:p>
    <w:p w:rsidR="00420CBE" w:rsidRPr="0016690E" w:rsidRDefault="00420CBE" w:rsidP="0085469C">
      <w:pPr>
        <w:rPr>
          <w:b/>
        </w:rPr>
      </w:pPr>
      <w:r w:rsidRPr="0016690E">
        <w:rPr>
          <w:b/>
        </w:rPr>
        <w:t>СРПСКИ ЈЕЗИК</w:t>
      </w:r>
    </w:p>
    <w:tbl>
      <w:tblPr>
        <w:tblStyle w:val="TableGrid"/>
        <w:tblW w:w="13720" w:type="dxa"/>
        <w:jc w:val="center"/>
        <w:tblInd w:w="2466"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1037"/>
        <w:gridCol w:w="2382"/>
        <w:gridCol w:w="1299"/>
        <w:gridCol w:w="3380"/>
        <w:gridCol w:w="2715"/>
        <w:gridCol w:w="2907"/>
      </w:tblGrid>
      <w:tr w:rsidR="00420CBE" w:rsidRPr="0016690E" w:rsidTr="0085469C">
        <w:trPr>
          <w:trHeight w:val="830"/>
          <w:jc w:val="center"/>
        </w:trPr>
        <w:tc>
          <w:tcPr>
            <w:tcW w:w="3419"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rPr>
            </w:pPr>
            <w:r w:rsidRPr="0016690E">
              <w:rPr>
                <w:b/>
              </w:rPr>
              <w:t>Општи циљеви и задаци</w:t>
            </w:r>
          </w:p>
        </w:tc>
        <w:tc>
          <w:tcPr>
            <w:tcW w:w="10301" w:type="dxa"/>
            <w:gridSpan w:val="4"/>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tabs>
                <w:tab w:val="left" w:pos="2847"/>
              </w:tabs>
              <w:ind w:left="-45"/>
              <w:jc w:val="both"/>
              <w:rPr>
                <w:lang w:val="sr-Cyrl-CS"/>
              </w:rPr>
            </w:pPr>
            <w:r w:rsidRPr="0016690E">
              <w:rPr>
                <w:lang w:val="sr-Cyrl-CS"/>
              </w:rPr>
              <w:t>Да ученици овладају основним законитостима српског књижевног језика на којем ће се усмено и писмено правилно изражавати, да правилно користе оба писма, да се граматички описмене.</w:t>
            </w:r>
          </w:p>
        </w:tc>
      </w:tr>
      <w:tr w:rsidR="00420CBE" w:rsidRPr="0016690E" w:rsidTr="0085469C">
        <w:trPr>
          <w:jc w:val="center"/>
        </w:trPr>
        <w:tc>
          <w:tcPr>
            <w:tcW w:w="103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Редни број</w:t>
            </w:r>
          </w:p>
        </w:tc>
        <w:tc>
          <w:tcPr>
            <w:tcW w:w="2382" w:type="dxa"/>
            <w:tcBorders>
              <w:top w:val="double" w:sz="4" w:space="0" w:color="auto"/>
              <w:bottom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299" w:type="dxa"/>
            <w:tcBorders>
              <w:top w:val="double" w:sz="4" w:space="0" w:color="auto"/>
              <w:left w:val="single" w:sz="6"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Оријентациони број часова</w:t>
            </w:r>
          </w:p>
        </w:tc>
        <w:tc>
          <w:tcPr>
            <w:tcW w:w="33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Специфични циљеви/задаци</w:t>
            </w:r>
          </w:p>
        </w:tc>
        <w:tc>
          <w:tcPr>
            <w:tcW w:w="271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90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 праћења ефеката допунске наставе и остварености циљева</w:t>
            </w:r>
          </w:p>
        </w:tc>
      </w:tr>
      <w:tr w:rsidR="00420CBE" w:rsidRPr="0016690E" w:rsidTr="0085469C">
        <w:trPr>
          <w:trHeight w:val="763"/>
          <w:jc w:val="center"/>
        </w:trPr>
        <w:tc>
          <w:tcPr>
            <w:tcW w:w="1037" w:type="dxa"/>
            <w:tcBorders>
              <w:top w:val="double" w:sz="4" w:space="0" w:color="auto"/>
            </w:tcBorders>
            <w:vAlign w:val="center"/>
          </w:tcPr>
          <w:p w:rsidR="00420CBE" w:rsidRPr="0016690E" w:rsidRDefault="00420CBE" w:rsidP="0085469C">
            <w:pPr>
              <w:jc w:val="center"/>
              <w:rPr>
                <w:b/>
                <w:lang w:val="sr-Cyrl-CS"/>
              </w:rPr>
            </w:pPr>
            <w:r w:rsidRPr="0016690E">
              <w:rPr>
                <w:b/>
                <w:lang w:val="sr-Cyrl-CS"/>
              </w:rPr>
              <w:t>1.</w:t>
            </w:r>
          </w:p>
        </w:tc>
        <w:tc>
          <w:tcPr>
            <w:tcW w:w="2382" w:type="dxa"/>
            <w:tcBorders>
              <w:top w:val="double" w:sz="4" w:space="0" w:color="auto"/>
              <w:right w:val="single" w:sz="6" w:space="0" w:color="auto"/>
            </w:tcBorders>
            <w:vAlign w:val="center"/>
          </w:tcPr>
          <w:p w:rsidR="00420CBE" w:rsidRPr="0016690E" w:rsidRDefault="00420CBE" w:rsidP="0085469C">
            <w:pPr>
              <w:rPr>
                <w:b/>
                <w:lang w:val="sr-Cyrl-CS"/>
              </w:rPr>
            </w:pPr>
          </w:p>
          <w:p w:rsidR="00420CBE" w:rsidRPr="0016690E" w:rsidRDefault="00420CBE" w:rsidP="0085469C">
            <w:pPr>
              <w:rPr>
                <w:b/>
                <w:lang w:val="sr-Cyrl-CS"/>
              </w:rPr>
            </w:pPr>
            <w:r w:rsidRPr="0016690E">
              <w:rPr>
                <w:b/>
                <w:lang w:val="sr-Cyrl-CS"/>
              </w:rPr>
              <w:t>КЊИЖЕВНОСТ</w:t>
            </w:r>
          </w:p>
        </w:tc>
        <w:tc>
          <w:tcPr>
            <w:tcW w:w="1299" w:type="dxa"/>
            <w:tcBorders>
              <w:top w:val="double" w:sz="4" w:space="0" w:color="auto"/>
              <w:left w:val="single" w:sz="6" w:space="0" w:color="auto"/>
            </w:tcBorders>
            <w:vAlign w:val="center"/>
          </w:tcPr>
          <w:p w:rsidR="00420CBE" w:rsidRPr="0016690E" w:rsidRDefault="00420CBE" w:rsidP="0085469C">
            <w:pPr>
              <w:jc w:val="center"/>
              <w:rPr>
                <w:b/>
                <w:lang w:val="sr-Cyrl-CS"/>
              </w:rPr>
            </w:pPr>
          </w:p>
          <w:p w:rsidR="00420CBE" w:rsidRPr="0016690E" w:rsidRDefault="00420CBE" w:rsidP="0085469C">
            <w:pPr>
              <w:jc w:val="center"/>
              <w:rPr>
                <w:b/>
                <w:lang w:val="sr-Cyrl-CS"/>
              </w:rPr>
            </w:pPr>
            <w:r w:rsidRPr="0016690E">
              <w:rPr>
                <w:b/>
                <w:lang w:val="sr-Cyrl-CS"/>
              </w:rPr>
              <w:t>4</w:t>
            </w:r>
          </w:p>
        </w:tc>
        <w:tc>
          <w:tcPr>
            <w:tcW w:w="3380" w:type="dxa"/>
            <w:tcBorders>
              <w:top w:val="double" w:sz="4" w:space="0" w:color="auto"/>
            </w:tcBorders>
            <w:vAlign w:val="center"/>
          </w:tcPr>
          <w:p w:rsidR="00420CBE" w:rsidRPr="0016690E" w:rsidRDefault="00420CBE" w:rsidP="0085469C">
            <w:pPr>
              <w:rPr>
                <w:lang w:val="ru-RU"/>
              </w:rPr>
            </w:pPr>
            <w:r w:rsidRPr="0016690E">
              <w:rPr>
                <w:lang w:val="ru-RU"/>
              </w:rPr>
              <w:t xml:space="preserve">Постепено увођење ученика у тумачење основне </w:t>
            </w:r>
          </w:p>
          <w:p w:rsidR="00420CBE" w:rsidRPr="0016690E" w:rsidRDefault="00420CBE" w:rsidP="0085469C">
            <w:pPr>
              <w:rPr>
                <w:lang w:val="ru-RU"/>
              </w:rPr>
            </w:pPr>
            <w:r w:rsidRPr="0016690E">
              <w:rPr>
                <w:lang w:val="ru-RU"/>
              </w:rPr>
              <w:t>предметности књижевног дела</w:t>
            </w:r>
          </w:p>
          <w:p w:rsidR="00420CBE" w:rsidRPr="0016690E" w:rsidRDefault="00420CBE" w:rsidP="0085469C">
            <w:pPr>
              <w:rPr>
                <w:lang w:val="ru-RU"/>
              </w:rPr>
            </w:pPr>
            <w:r w:rsidRPr="0016690E">
              <w:rPr>
                <w:lang w:val="ru-RU"/>
              </w:rPr>
              <w:t>(ликови, радње, догађаји,</w:t>
            </w:r>
          </w:p>
          <w:p w:rsidR="00420CBE" w:rsidRPr="0016690E" w:rsidRDefault="00420CBE" w:rsidP="0085469C">
            <w:pPr>
              <w:rPr>
                <w:lang w:val="ru-RU"/>
              </w:rPr>
            </w:pPr>
            <w:r w:rsidRPr="0016690E">
              <w:rPr>
                <w:lang w:val="ru-RU"/>
              </w:rPr>
              <w:t xml:space="preserve">осећања,поруке, језичке и </w:t>
            </w:r>
          </w:p>
          <w:p w:rsidR="00420CBE" w:rsidRPr="0016690E" w:rsidRDefault="00420CBE" w:rsidP="0085469C">
            <w:pPr>
              <w:rPr>
                <w:lang w:val="ru-RU"/>
              </w:rPr>
            </w:pPr>
            <w:r w:rsidRPr="0016690E">
              <w:rPr>
                <w:lang w:val="ru-RU"/>
              </w:rPr>
              <w:t>стилске карактеристике)</w:t>
            </w:r>
          </w:p>
          <w:p w:rsidR="00420CBE" w:rsidRPr="0016690E" w:rsidRDefault="00420CBE" w:rsidP="0085469C">
            <w:pPr>
              <w:rPr>
                <w:lang w:val="ru-RU"/>
              </w:rPr>
            </w:pPr>
          </w:p>
        </w:tc>
        <w:tc>
          <w:tcPr>
            <w:tcW w:w="2715" w:type="dxa"/>
            <w:tcBorders>
              <w:top w:val="double" w:sz="4" w:space="0" w:color="auto"/>
              <w:bottom w:val="single" w:sz="6" w:space="0" w:color="auto"/>
            </w:tcBorders>
            <w:vAlign w:val="center"/>
          </w:tcPr>
          <w:p w:rsidR="00420CBE" w:rsidRPr="0016690E" w:rsidRDefault="00420CBE" w:rsidP="0085469C">
            <w:r w:rsidRPr="0016690E">
              <w:t xml:space="preserve">Индивидуализација </w:t>
            </w:r>
            <w:r w:rsidRPr="0016690E">
              <w:rPr>
                <w:lang w:val="sr-Cyrl-CS"/>
              </w:rPr>
              <w:t>/</w:t>
            </w:r>
            <w:r w:rsidRPr="0016690E">
              <w:t xml:space="preserve">индивидуални приступ (уважавање  способности, тешкоћа са којима се ученици сусрећу,  личног напредовања,..), </w:t>
            </w:r>
          </w:p>
          <w:p w:rsidR="00420CBE" w:rsidRPr="0016690E" w:rsidRDefault="00420CBE" w:rsidP="0085469C">
            <w:r w:rsidRPr="0016690E">
              <w:t xml:space="preserve">вршњачка едукација, </w:t>
            </w:r>
          </w:p>
          <w:p w:rsidR="00420CBE" w:rsidRPr="0016690E" w:rsidRDefault="00420CBE" w:rsidP="0085469C">
            <w:r w:rsidRPr="0016690E">
              <w:t>Јачање мотивације,  самопоуздања</w:t>
            </w:r>
          </w:p>
        </w:tc>
        <w:tc>
          <w:tcPr>
            <w:tcW w:w="2907" w:type="dxa"/>
            <w:tcBorders>
              <w:top w:val="double" w:sz="4" w:space="0" w:color="auto"/>
              <w:bottom w:val="single" w:sz="6" w:space="0" w:color="auto"/>
            </w:tcBorders>
            <w:vAlign w:val="center"/>
          </w:tcPr>
          <w:p w:rsidR="00420CBE" w:rsidRPr="0016690E" w:rsidRDefault="00420CBE" w:rsidP="0085469C">
            <w:pPr>
              <w:ind w:left="-45"/>
              <w:jc w:val="both"/>
              <w:rPr>
                <w:lang w:val="sr-Cyrl-CS"/>
              </w:rPr>
            </w:pPr>
            <w:r w:rsidRPr="0016690E">
              <w:rPr>
                <w:lang w:val="sr-Cyrl-CS"/>
              </w:rPr>
              <w:t>Усмено и писмено</w:t>
            </w:r>
          </w:p>
          <w:p w:rsidR="00420CBE" w:rsidRPr="0016690E" w:rsidRDefault="00420CBE" w:rsidP="0085469C">
            <w:pPr>
              <w:ind w:left="-45"/>
              <w:jc w:val="both"/>
              <w:rPr>
                <w:lang w:val="sr-Cyrl-BA"/>
              </w:rPr>
            </w:pPr>
            <w:r w:rsidRPr="0016690E">
              <w:rPr>
                <w:lang w:val="sr-Cyrl-CS"/>
              </w:rPr>
              <w:t>проверавање,</w:t>
            </w:r>
            <w:r w:rsidRPr="0016690E">
              <w:rPr>
                <w:lang w:val="sr-Cyrl-BA"/>
              </w:rPr>
              <w:t>праћење, писање белешки,</w:t>
            </w:r>
          </w:p>
          <w:p w:rsidR="00420CBE" w:rsidRPr="0016690E" w:rsidRDefault="00420CBE" w:rsidP="0085469C">
            <w:pPr>
              <w:ind w:left="-45" w:right="-918"/>
              <w:jc w:val="both"/>
              <w:rPr>
                <w:lang w:val="sr-Cyrl-BA"/>
              </w:rPr>
            </w:pPr>
            <w:r w:rsidRPr="0016690E">
              <w:rPr>
                <w:lang w:val="sr-Cyrl-CS"/>
              </w:rPr>
              <w:t>тестови, читање текстова</w:t>
            </w:r>
          </w:p>
        </w:tc>
      </w:tr>
      <w:tr w:rsidR="00420CBE" w:rsidRPr="0016690E" w:rsidTr="0085469C">
        <w:trPr>
          <w:trHeight w:val="768"/>
          <w:jc w:val="center"/>
        </w:trPr>
        <w:tc>
          <w:tcPr>
            <w:tcW w:w="1037" w:type="dxa"/>
            <w:vAlign w:val="center"/>
          </w:tcPr>
          <w:p w:rsidR="00420CBE" w:rsidRPr="0016690E" w:rsidRDefault="00420CBE" w:rsidP="0085469C">
            <w:pPr>
              <w:jc w:val="center"/>
              <w:rPr>
                <w:b/>
                <w:lang w:val="sr-Cyrl-CS"/>
              </w:rPr>
            </w:pPr>
            <w:r w:rsidRPr="0016690E">
              <w:rPr>
                <w:b/>
                <w:lang w:val="sr-Cyrl-CS"/>
              </w:rPr>
              <w:t>2.</w:t>
            </w:r>
          </w:p>
        </w:tc>
        <w:tc>
          <w:tcPr>
            <w:tcW w:w="2382" w:type="dxa"/>
            <w:vAlign w:val="center"/>
          </w:tcPr>
          <w:p w:rsidR="00420CBE" w:rsidRPr="0016690E" w:rsidRDefault="00420CBE" w:rsidP="0085469C">
            <w:pPr>
              <w:rPr>
                <w:b/>
                <w:lang w:val="sr-Cyrl-CS"/>
              </w:rPr>
            </w:pPr>
          </w:p>
          <w:p w:rsidR="00420CBE" w:rsidRPr="0016690E" w:rsidRDefault="00420CBE" w:rsidP="0085469C">
            <w:pPr>
              <w:rPr>
                <w:b/>
                <w:lang w:val="sr-Cyrl-CS"/>
              </w:rPr>
            </w:pPr>
            <w:r w:rsidRPr="0016690E">
              <w:rPr>
                <w:b/>
                <w:lang w:val="sr-Cyrl-CS"/>
              </w:rPr>
              <w:t>ЈЕЗИК</w:t>
            </w:r>
          </w:p>
        </w:tc>
        <w:tc>
          <w:tcPr>
            <w:tcW w:w="1299" w:type="dxa"/>
            <w:vAlign w:val="center"/>
          </w:tcPr>
          <w:p w:rsidR="00420CBE" w:rsidRPr="0016690E" w:rsidRDefault="00420CBE" w:rsidP="0085469C">
            <w:pPr>
              <w:jc w:val="center"/>
              <w:rPr>
                <w:b/>
                <w:lang w:val="sr-Cyrl-CS"/>
              </w:rPr>
            </w:pPr>
          </w:p>
          <w:p w:rsidR="00420CBE" w:rsidRPr="0016690E" w:rsidRDefault="00420CBE" w:rsidP="0085469C">
            <w:pPr>
              <w:jc w:val="center"/>
              <w:rPr>
                <w:b/>
                <w:lang w:val="sr-Cyrl-CS"/>
              </w:rPr>
            </w:pPr>
            <w:r w:rsidRPr="0016690E">
              <w:rPr>
                <w:b/>
                <w:lang w:val="sr-Cyrl-CS"/>
              </w:rPr>
              <w:t>7</w:t>
            </w:r>
          </w:p>
          <w:p w:rsidR="00420CBE" w:rsidRPr="0016690E" w:rsidRDefault="00420CBE" w:rsidP="0085469C">
            <w:pPr>
              <w:jc w:val="center"/>
              <w:rPr>
                <w:b/>
                <w:lang w:val="sr-Cyrl-CS"/>
              </w:rPr>
            </w:pPr>
          </w:p>
        </w:tc>
        <w:tc>
          <w:tcPr>
            <w:tcW w:w="3380" w:type="dxa"/>
            <w:vAlign w:val="center"/>
          </w:tcPr>
          <w:p w:rsidR="00420CBE" w:rsidRPr="0016690E" w:rsidRDefault="00420CBE" w:rsidP="0085469C">
            <w:pPr>
              <w:pStyle w:val="Tekst"/>
              <w:spacing w:after="0"/>
              <w:ind w:firstLine="0"/>
              <w:jc w:val="left"/>
              <w:rPr>
                <w:rFonts w:ascii="Times New Roman" w:hAnsi="Times New Roman" w:cs="Times New Roman"/>
                <w:lang w:val="ru-RU"/>
              </w:rPr>
            </w:pPr>
            <w:r w:rsidRPr="0016690E">
              <w:rPr>
                <w:rFonts w:ascii="Times New Roman" w:hAnsi="Times New Roman" w:cs="Times New Roman"/>
                <w:lang w:val="ru-RU"/>
              </w:rPr>
              <w:t>Овладавање техником читања</w:t>
            </w:r>
          </w:p>
          <w:p w:rsidR="00420CBE" w:rsidRPr="0016690E" w:rsidRDefault="00420CBE" w:rsidP="0085469C">
            <w:pPr>
              <w:pStyle w:val="Tekst"/>
              <w:spacing w:after="0"/>
              <w:ind w:firstLine="0"/>
              <w:jc w:val="left"/>
              <w:rPr>
                <w:rFonts w:ascii="Times New Roman" w:hAnsi="Times New Roman" w:cs="Times New Roman"/>
                <w:lang w:val="ru-RU"/>
              </w:rPr>
            </w:pPr>
            <w:r w:rsidRPr="0016690E">
              <w:rPr>
                <w:rFonts w:ascii="Times New Roman" w:hAnsi="Times New Roman" w:cs="Times New Roman"/>
                <w:lang w:val="ru-RU"/>
              </w:rPr>
              <w:t xml:space="preserve">и писања на оба писма, </w:t>
            </w:r>
          </w:p>
          <w:p w:rsidR="00420CBE" w:rsidRPr="0016690E" w:rsidRDefault="00420CBE" w:rsidP="0085469C">
            <w:pPr>
              <w:pStyle w:val="Tekst"/>
              <w:spacing w:after="0"/>
              <w:ind w:firstLine="0"/>
              <w:jc w:val="left"/>
              <w:rPr>
                <w:rFonts w:ascii="Times New Roman" w:hAnsi="Times New Roman" w:cs="Times New Roman"/>
                <w:lang w:val="ru-RU"/>
              </w:rPr>
            </w:pPr>
            <w:r w:rsidRPr="0016690E">
              <w:rPr>
                <w:rFonts w:ascii="Times New Roman" w:hAnsi="Times New Roman" w:cs="Times New Roman"/>
                <w:lang w:val="ru-RU"/>
              </w:rPr>
              <w:t>савладавање просте реченице</w:t>
            </w:r>
          </w:p>
          <w:p w:rsidR="00420CBE" w:rsidRPr="0016690E" w:rsidRDefault="00420CBE" w:rsidP="0085469C">
            <w:pPr>
              <w:pStyle w:val="Tekst"/>
              <w:spacing w:after="0"/>
              <w:ind w:firstLine="0"/>
              <w:jc w:val="left"/>
              <w:rPr>
                <w:rFonts w:ascii="Times New Roman" w:hAnsi="Times New Roman" w:cs="Times New Roman"/>
                <w:lang w:val="ru-RU"/>
              </w:rPr>
            </w:pPr>
            <w:r w:rsidRPr="0016690E">
              <w:rPr>
                <w:rFonts w:ascii="Times New Roman" w:hAnsi="Times New Roman" w:cs="Times New Roman"/>
                <w:lang w:val="ru-RU"/>
              </w:rPr>
              <w:t>(појам, главни делови),</w:t>
            </w:r>
          </w:p>
          <w:p w:rsidR="00420CBE" w:rsidRPr="0016690E" w:rsidRDefault="00420CBE" w:rsidP="0085469C">
            <w:pPr>
              <w:pStyle w:val="Tekst"/>
              <w:spacing w:after="0"/>
              <w:ind w:firstLine="0"/>
              <w:jc w:val="left"/>
              <w:rPr>
                <w:rFonts w:ascii="Times New Roman" w:hAnsi="Times New Roman" w:cs="Times New Roman"/>
                <w:lang w:val="ru-RU"/>
              </w:rPr>
            </w:pPr>
            <w:r w:rsidRPr="0016690E">
              <w:rPr>
                <w:rFonts w:ascii="Times New Roman" w:hAnsi="Times New Roman" w:cs="Times New Roman"/>
                <w:lang w:val="ru-RU"/>
              </w:rPr>
              <w:t>стицање основних појмова о</w:t>
            </w:r>
          </w:p>
          <w:p w:rsidR="00420CBE" w:rsidRPr="0016690E" w:rsidRDefault="00420CBE" w:rsidP="0085469C">
            <w:pPr>
              <w:pStyle w:val="Tekst"/>
              <w:spacing w:after="0"/>
              <w:ind w:firstLine="0"/>
              <w:jc w:val="left"/>
              <w:rPr>
                <w:rFonts w:ascii="Times New Roman" w:hAnsi="Times New Roman" w:cs="Times New Roman"/>
                <w:lang w:val="ru-RU"/>
              </w:rPr>
            </w:pPr>
            <w:r w:rsidRPr="0016690E">
              <w:rPr>
                <w:rFonts w:ascii="Times New Roman" w:hAnsi="Times New Roman" w:cs="Times New Roman"/>
                <w:lang w:val="ru-RU"/>
              </w:rPr>
              <w:t xml:space="preserve">именицама, глаголима и </w:t>
            </w:r>
          </w:p>
          <w:p w:rsidR="00420CBE" w:rsidRPr="0016690E" w:rsidRDefault="00420CBE" w:rsidP="0085469C">
            <w:pPr>
              <w:pStyle w:val="Tekst"/>
              <w:spacing w:after="0"/>
              <w:ind w:firstLine="0"/>
              <w:jc w:val="left"/>
              <w:rPr>
                <w:rFonts w:ascii="Times New Roman" w:hAnsi="Times New Roman" w:cs="Times New Roman"/>
                <w:lang w:val="ru-RU"/>
              </w:rPr>
            </w:pPr>
            <w:r w:rsidRPr="0016690E">
              <w:rPr>
                <w:rFonts w:ascii="Times New Roman" w:hAnsi="Times New Roman" w:cs="Times New Roman"/>
                <w:lang w:val="ru-RU"/>
              </w:rPr>
              <w:t>придевима.</w:t>
            </w:r>
          </w:p>
          <w:p w:rsidR="00420CBE" w:rsidRPr="0016690E" w:rsidRDefault="00420CBE" w:rsidP="0085469C">
            <w:pPr>
              <w:pStyle w:val="Tekst"/>
              <w:spacing w:after="0"/>
              <w:ind w:firstLine="0"/>
              <w:jc w:val="left"/>
              <w:rPr>
                <w:rFonts w:ascii="Times New Roman" w:hAnsi="Times New Roman" w:cs="Times New Roman"/>
                <w:lang w:val="sr-Cyrl-CS"/>
              </w:rPr>
            </w:pPr>
          </w:p>
        </w:tc>
        <w:tc>
          <w:tcPr>
            <w:tcW w:w="2715" w:type="dxa"/>
            <w:tcBorders>
              <w:top w:val="single" w:sz="6" w:space="0" w:color="auto"/>
              <w:bottom w:val="single" w:sz="6" w:space="0" w:color="auto"/>
            </w:tcBorders>
            <w:vAlign w:val="center"/>
          </w:tcPr>
          <w:p w:rsidR="00420CBE" w:rsidRPr="0016690E" w:rsidRDefault="00420CBE" w:rsidP="0085469C">
            <w:r w:rsidRPr="0016690E">
              <w:t xml:space="preserve">Индивидуализација </w:t>
            </w:r>
            <w:r w:rsidRPr="0016690E">
              <w:rPr>
                <w:lang w:val="sr-Cyrl-CS"/>
              </w:rPr>
              <w:t>/</w:t>
            </w:r>
            <w:r w:rsidRPr="0016690E">
              <w:t xml:space="preserve">индивидуални приступ (уважавање  способности, тешкоћа са којима се ученици сусрећу,  личног напредовања,..), </w:t>
            </w:r>
          </w:p>
          <w:p w:rsidR="00420CBE" w:rsidRPr="0016690E" w:rsidRDefault="00420CBE" w:rsidP="0085469C">
            <w:r w:rsidRPr="0016690E">
              <w:t xml:space="preserve">рад у пару и групи, вршњачка едукација, </w:t>
            </w:r>
          </w:p>
          <w:p w:rsidR="00420CBE" w:rsidRPr="0016690E" w:rsidRDefault="00420CBE" w:rsidP="0085469C">
            <w:pPr>
              <w:rPr>
                <w:lang w:val="sr-Cyrl-CS"/>
              </w:rPr>
            </w:pPr>
            <w:r w:rsidRPr="0016690E">
              <w:lastRenderedPageBreak/>
              <w:t>Јачање мотивације,  самопоуздања</w:t>
            </w:r>
          </w:p>
        </w:tc>
        <w:tc>
          <w:tcPr>
            <w:tcW w:w="2907" w:type="dxa"/>
            <w:tcBorders>
              <w:top w:val="single" w:sz="6" w:space="0" w:color="auto"/>
              <w:bottom w:val="single" w:sz="6" w:space="0" w:color="auto"/>
            </w:tcBorders>
            <w:vAlign w:val="center"/>
          </w:tcPr>
          <w:p w:rsidR="00420CBE" w:rsidRPr="0016690E" w:rsidRDefault="00420CBE" w:rsidP="0085469C">
            <w:pPr>
              <w:ind w:left="-45"/>
              <w:jc w:val="both"/>
              <w:rPr>
                <w:lang w:val="sr-Cyrl-CS"/>
              </w:rPr>
            </w:pPr>
            <w:r w:rsidRPr="0016690E">
              <w:rPr>
                <w:lang w:val="sr-Cyrl-CS"/>
              </w:rPr>
              <w:lastRenderedPageBreak/>
              <w:t>Усмено и писмено</w:t>
            </w:r>
          </w:p>
          <w:p w:rsidR="00420CBE" w:rsidRPr="0016690E" w:rsidRDefault="00420CBE" w:rsidP="0085469C">
            <w:pPr>
              <w:ind w:left="-45"/>
              <w:jc w:val="both"/>
              <w:rPr>
                <w:lang w:val="sr-Cyrl-CS"/>
              </w:rPr>
            </w:pPr>
            <w:r w:rsidRPr="0016690E">
              <w:rPr>
                <w:lang w:val="sr-Cyrl-CS"/>
              </w:rPr>
              <w:t>проверавање, састави,</w:t>
            </w:r>
          </w:p>
          <w:p w:rsidR="00420CBE" w:rsidRPr="0016690E" w:rsidRDefault="00420CBE" w:rsidP="0085469C">
            <w:pPr>
              <w:ind w:left="-45"/>
              <w:jc w:val="both"/>
              <w:rPr>
                <w:lang w:val="sr-Cyrl-CS"/>
              </w:rPr>
            </w:pPr>
            <w:r w:rsidRPr="0016690E">
              <w:rPr>
                <w:lang w:val="sr-Cyrl-CS"/>
              </w:rPr>
              <w:t>тестови, читање текстови</w:t>
            </w:r>
          </w:p>
        </w:tc>
      </w:tr>
      <w:tr w:rsidR="00420CBE" w:rsidRPr="0016690E" w:rsidTr="0085469C">
        <w:trPr>
          <w:trHeight w:val="631"/>
          <w:jc w:val="center"/>
        </w:trPr>
        <w:tc>
          <w:tcPr>
            <w:tcW w:w="1037" w:type="dxa"/>
            <w:vAlign w:val="center"/>
          </w:tcPr>
          <w:p w:rsidR="00420CBE" w:rsidRPr="0016690E" w:rsidRDefault="00420CBE" w:rsidP="0085469C">
            <w:pPr>
              <w:jc w:val="center"/>
              <w:rPr>
                <w:b/>
                <w:lang w:val="sr-Cyrl-CS"/>
              </w:rPr>
            </w:pPr>
            <w:r w:rsidRPr="0016690E">
              <w:rPr>
                <w:b/>
                <w:lang w:val="sr-Cyrl-CS"/>
              </w:rPr>
              <w:lastRenderedPageBreak/>
              <w:t>3.</w:t>
            </w:r>
          </w:p>
        </w:tc>
        <w:tc>
          <w:tcPr>
            <w:tcW w:w="2382" w:type="dxa"/>
            <w:vAlign w:val="center"/>
          </w:tcPr>
          <w:p w:rsidR="00420CBE" w:rsidRPr="0016690E" w:rsidRDefault="00420CBE" w:rsidP="0085469C">
            <w:pPr>
              <w:rPr>
                <w:b/>
                <w:lang w:val="sr-Cyrl-CS"/>
              </w:rPr>
            </w:pPr>
            <w:r w:rsidRPr="0016690E">
              <w:rPr>
                <w:b/>
                <w:lang w:val="sr-Cyrl-CS"/>
              </w:rPr>
              <w:t>КУЛТУРА ИЗРАЖАВАЊА</w:t>
            </w:r>
          </w:p>
        </w:tc>
        <w:tc>
          <w:tcPr>
            <w:tcW w:w="1299" w:type="dxa"/>
            <w:vAlign w:val="center"/>
          </w:tcPr>
          <w:p w:rsidR="00420CBE" w:rsidRPr="0016690E" w:rsidRDefault="00420CBE" w:rsidP="0085469C">
            <w:pPr>
              <w:jc w:val="center"/>
              <w:rPr>
                <w:b/>
                <w:lang w:val="sr-Cyrl-CS"/>
              </w:rPr>
            </w:pPr>
          </w:p>
          <w:p w:rsidR="00420CBE" w:rsidRPr="0016690E" w:rsidRDefault="00420CBE" w:rsidP="0085469C">
            <w:pPr>
              <w:jc w:val="center"/>
              <w:rPr>
                <w:b/>
                <w:lang w:val="sr-Cyrl-CS"/>
              </w:rPr>
            </w:pPr>
            <w:r w:rsidRPr="0016690E">
              <w:rPr>
                <w:b/>
                <w:lang w:val="sr-Cyrl-CS"/>
              </w:rPr>
              <w:t>7</w:t>
            </w:r>
          </w:p>
          <w:p w:rsidR="00420CBE" w:rsidRPr="0016690E" w:rsidRDefault="00420CBE" w:rsidP="0085469C">
            <w:pPr>
              <w:jc w:val="center"/>
              <w:rPr>
                <w:b/>
                <w:lang w:val="sr-Cyrl-CS"/>
              </w:rPr>
            </w:pPr>
          </w:p>
        </w:tc>
        <w:tc>
          <w:tcPr>
            <w:tcW w:w="3380" w:type="dxa"/>
            <w:vAlign w:val="center"/>
          </w:tcPr>
          <w:p w:rsidR="00420CBE" w:rsidRPr="0016690E" w:rsidRDefault="00420CBE" w:rsidP="0085469C">
            <w:pPr>
              <w:pStyle w:val="Tekst"/>
              <w:spacing w:after="0"/>
              <w:ind w:firstLine="0"/>
              <w:jc w:val="left"/>
              <w:rPr>
                <w:rFonts w:ascii="Times New Roman" w:hAnsi="Times New Roman" w:cs="Times New Roman"/>
                <w:lang w:val="ru-RU"/>
              </w:rPr>
            </w:pPr>
            <w:r w:rsidRPr="0016690E">
              <w:rPr>
                <w:rFonts w:ascii="Times New Roman" w:hAnsi="Times New Roman" w:cs="Times New Roman"/>
                <w:lang w:val="ru-RU"/>
              </w:rPr>
              <w:t xml:space="preserve">Овладавање усменим и </w:t>
            </w:r>
          </w:p>
          <w:p w:rsidR="00420CBE" w:rsidRPr="0016690E" w:rsidRDefault="00420CBE" w:rsidP="0085469C">
            <w:pPr>
              <w:pStyle w:val="Tekst"/>
              <w:spacing w:after="0"/>
              <w:ind w:firstLine="0"/>
              <w:jc w:val="left"/>
              <w:rPr>
                <w:rFonts w:ascii="Times New Roman" w:hAnsi="Times New Roman" w:cs="Times New Roman"/>
                <w:lang w:val="ru-RU"/>
              </w:rPr>
            </w:pPr>
            <w:r w:rsidRPr="0016690E">
              <w:rPr>
                <w:rFonts w:ascii="Times New Roman" w:hAnsi="Times New Roman" w:cs="Times New Roman"/>
                <w:lang w:val="ru-RU"/>
              </w:rPr>
              <w:t>писменим изражавањем</w:t>
            </w:r>
          </w:p>
          <w:p w:rsidR="00420CBE" w:rsidRPr="0016690E" w:rsidRDefault="00420CBE" w:rsidP="0085469C">
            <w:pPr>
              <w:pStyle w:val="Tekst"/>
              <w:spacing w:after="0"/>
              <w:ind w:firstLine="0"/>
              <w:jc w:val="left"/>
              <w:rPr>
                <w:rFonts w:ascii="Times New Roman" w:hAnsi="Times New Roman" w:cs="Times New Roman"/>
                <w:lang w:val="ru-RU"/>
              </w:rPr>
            </w:pPr>
            <w:r w:rsidRPr="0016690E">
              <w:rPr>
                <w:rFonts w:ascii="Times New Roman" w:hAnsi="Times New Roman" w:cs="Times New Roman"/>
                <w:lang w:val="ru-RU"/>
              </w:rPr>
              <w:t>према захтевима програма</w:t>
            </w:r>
          </w:p>
          <w:p w:rsidR="00420CBE" w:rsidRPr="0016690E" w:rsidRDefault="00420CBE" w:rsidP="0085469C">
            <w:pPr>
              <w:pStyle w:val="Tekst"/>
              <w:spacing w:after="0"/>
              <w:ind w:firstLine="0"/>
              <w:jc w:val="left"/>
              <w:rPr>
                <w:rFonts w:ascii="Times New Roman" w:hAnsi="Times New Roman" w:cs="Times New Roman"/>
                <w:lang w:val="ru-RU"/>
              </w:rPr>
            </w:pPr>
            <w:r w:rsidRPr="0016690E">
              <w:rPr>
                <w:rFonts w:ascii="Times New Roman" w:hAnsi="Times New Roman" w:cs="Times New Roman"/>
                <w:lang w:val="ru-RU"/>
              </w:rPr>
              <w:t>(причање, препричавање,</w:t>
            </w:r>
          </w:p>
          <w:p w:rsidR="00420CBE" w:rsidRPr="0016690E" w:rsidRDefault="00420CBE" w:rsidP="0085469C">
            <w:pPr>
              <w:pStyle w:val="Tekst"/>
              <w:spacing w:after="0"/>
              <w:ind w:firstLine="0"/>
              <w:jc w:val="left"/>
              <w:rPr>
                <w:rFonts w:ascii="Times New Roman" w:hAnsi="Times New Roman" w:cs="Times New Roman"/>
                <w:lang w:val="ru-RU"/>
              </w:rPr>
            </w:pPr>
            <w:r w:rsidRPr="0016690E">
              <w:rPr>
                <w:rFonts w:ascii="Times New Roman" w:hAnsi="Times New Roman" w:cs="Times New Roman"/>
                <w:lang w:val="ru-RU"/>
              </w:rPr>
              <w:t>описивање, извештавање),</w:t>
            </w:r>
          </w:p>
          <w:p w:rsidR="00420CBE" w:rsidRPr="0016690E" w:rsidRDefault="00420CBE" w:rsidP="0085469C">
            <w:pPr>
              <w:pStyle w:val="Tekst"/>
              <w:spacing w:after="0"/>
              <w:ind w:firstLine="0"/>
              <w:jc w:val="left"/>
              <w:rPr>
                <w:rFonts w:ascii="Times New Roman" w:hAnsi="Times New Roman" w:cs="Times New Roman"/>
                <w:lang w:val="ru-RU"/>
              </w:rPr>
            </w:pPr>
            <w:r w:rsidRPr="0016690E">
              <w:rPr>
                <w:rFonts w:ascii="Times New Roman" w:hAnsi="Times New Roman" w:cs="Times New Roman"/>
                <w:lang w:val="ru-RU"/>
              </w:rPr>
              <w:t>упознавање методологије</w:t>
            </w:r>
          </w:p>
          <w:p w:rsidR="00420CBE" w:rsidRPr="0016690E" w:rsidRDefault="00420CBE" w:rsidP="0085469C">
            <w:pPr>
              <w:pStyle w:val="Tekst"/>
              <w:spacing w:after="0"/>
              <w:ind w:firstLine="0"/>
              <w:jc w:val="left"/>
              <w:rPr>
                <w:rFonts w:ascii="Times New Roman" w:hAnsi="Times New Roman" w:cs="Times New Roman"/>
                <w:lang w:val="ru-RU"/>
              </w:rPr>
            </w:pPr>
            <w:r w:rsidRPr="0016690E">
              <w:rPr>
                <w:rFonts w:ascii="Times New Roman" w:hAnsi="Times New Roman" w:cs="Times New Roman"/>
                <w:lang w:val="ru-RU"/>
              </w:rPr>
              <w:t>израде писменог састава</w:t>
            </w:r>
          </w:p>
          <w:p w:rsidR="00420CBE" w:rsidRPr="0016690E" w:rsidRDefault="00420CBE" w:rsidP="0085469C">
            <w:pPr>
              <w:pStyle w:val="Tekst"/>
              <w:spacing w:after="0"/>
              <w:ind w:firstLine="0"/>
              <w:jc w:val="left"/>
              <w:rPr>
                <w:rFonts w:ascii="Times New Roman" w:hAnsi="Times New Roman" w:cs="Times New Roman"/>
                <w:lang w:val="sr-Cyrl-CS"/>
              </w:rPr>
            </w:pPr>
          </w:p>
        </w:tc>
        <w:tc>
          <w:tcPr>
            <w:tcW w:w="2715" w:type="dxa"/>
            <w:tcBorders>
              <w:top w:val="single" w:sz="6" w:space="0" w:color="auto"/>
            </w:tcBorders>
            <w:vAlign w:val="center"/>
          </w:tcPr>
          <w:p w:rsidR="00420CBE" w:rsidRPr="0016690E" w:rsidRDefault="00420CBE" w:rsidP="0085469C">
            <w:r w:rsidRPr="0016690E">
              <w:t xml:space="preserve">Индивидуализација </w:t>
            </w:r>
            <w:r w:rsidRPr="0016690E">
              <w:rPr>
                <w:lang w:val="sr-Cyrl-CS"/>
              </w:rPr>
              <w:t>/</w:t>
            </w:r>
            <w:r w:rsidRPr="0016690E">
              <w:t xml:space="preserve">индивидуални приступ (уважавање  способности, тешкоћа са којима се ученици сусрећу,  личног напредовања,..), </w:t>
            </w:r>
          </w:p>
          <w:p w:rsidR="00420CBE" w:rsidRPr="0016690E" w:rsidRDefault="00420CBE" w:rsidP="0085469C">
            <w:r w:rsidRPr="0016690E">
              <w:t xml:space="preserve">вршњачка едукација, </w:t>
            </w:r>
          </w:p>
          <w:p w:rsidR="00420CBE" w:rsidRPr="0016690E" w:rsidRDefault="00420CBE" w:rsidP="0085469C">
            <w:r w:rsidRPr="0016690E">
              <w:t>Јачање мотивације,  самопоуздања</w:t>
            </w:r>
          </w:p>
        </w:tc>
        <w:tc>
          <w:tcPr>
            <w:tcW w:w="2907" w:type="dxa"/>
            <w:tcBorders>
              <w:top w:val="single" w:sz="6" w:space="0" w:color="auto"/>
            </w:tcBorders>
            <w:vAlign w:val="center"/>
          </w:tcPr>
          <w:p w:rsidR="00420CBE" w:rsidRPr="0016690E" w:rsidRDefault="00420CBE" w:rsidP="0085469C">
            <w:pPr>
              <w:ind w:left="-45"/>
              <w:jc w:val="both"/>
              <w:rPr>
                <w:lang w:val="sr-Cyrl-CS"/>
              </w:rPr>
            </w:pPr>
            <w:r w:rsidRPr="0016690E">
              <w:rPr>
                <w:lang w:val="sr-Cyrl-CS"/>
              </w:rPr>
              <w:t>Усмено и писмено</w:t>
            </w:r>
          </w:p>
          <w:p w:rsidR="00420CBE" w:rsidRPr="0016690E" w:rsidRDefault="00420CBE" w:rsidP="0085469C">
            <w:pPr>
              <w:ind w:left="-45"/>
              <w:jc w:val="both"/>
              <w:rPr>
                <w:lang w:val="sr-Cyrl-CS"/>
              </w:rPr>
            </w:pPr>
            <w:r w:rsidRPr="0016690E">
              <w:rPr>
                <w:lang w:val="sr-Cyrl-CS"/>
              </w:rPr>
              <w:t>проверавање, састави,</w:t>
            </w:r>
          </w:p>
          <w:p w:rsidR="00420CBE" w:rsidRPr="0016690E" w:rsidRDefault="00420CBE" w:rsidP="0085469C">
            <w:pPr>
              <w:ind w:left="-45"/>
              <w:jc w:val="both"/>
              <w:rPr>
                <w:lang w:val="sr-Cyrl-CS"/>
              </w:rPr>
            </w:pPr>
            <w:r w:rsidRPr="0016690E">
              <w:rPr>
                <w:lang w:val="sr-Cyrl-CS"/>
              </w:rPr>
              <w:t>тестови, читање текстова</w:t>
            </w:r>
          </w:p>
        </w:tc>
      </w:tr>
    </w:tbl>
    <w:p w:rsidR="00420CBE" w:rsidRPr="0016690E" w:rsidRDefault="00420CBE" w:rsidP="0085469C"/>
    <w:p w:rsidR="00420CBE" w:rsidRPr="0016690E" w:rsidRDefault="00420CBE" w:rsidP="0085469C">
      <w:pPr>
        <w:rPr>
          <w:b/>
        </w:rPr>
      </w:pPr>
      <w:r w:rsidRPr="0016690E">
        <w:rPr>
          <w:b/>
        </w:rPr>
        <w:t>МАТЕМАТИКА</w:t>
      </w:r>
    </w:p>
    <w:tbl>
      <w:tblPr>
        <w:tblStyle w:val="TableGrid"/>
        <w:tblW w:w="13750" w:type="dxa"/>
        <w:jc w:val="center"/>
        <w:tblInd w:w="30"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1193"/>
        <w:gridCol w:w="2410"/>
        <w:gridCol w:w="1295"/>
        <w:gridCol w:w="3041"/>
        <w:gridCol w:w="3260"/>
        <w:gridCol w:w="2551"/>
      </w:tblGrid>
      <w:tr w:rsidR="00420CBE" w:rsidRPr="0016690E" w:rsidTr="0085469C">
        <w:trPr>
          <w:trHeight w:val="339"/>
          <w:jc w:val="center"/>
        </w:trPr>
        <w:tc>
          <w:tcPr>
            <w:tcW w:w="3603"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rPr>
                <w:b/>
                <w:i/>
              </w:rPr>
            </w:pPr>
            <w:r w:rsidRPr="0016690E">
              <w:rPr>
                <w:b/>
              </w:rPr>
              <w:t>Општи циљеви и задаци</w:t>
            </w:r>
          </w:p>
        </w:tc>
        <w:tc>
          <w:tcPr>
            <w:tcW w:w="10147" w:type="dxa"/>
            <w:gridSpan w:val="4"/>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tabs>
                <w:tab w:val="left" w:pos="2847"/>
              </w:tabs>
              <w:rPr>
                <w:lang w:val="ru-RU"/>
              </w:rPr>
            </w:pPr>
            <w:r w:rsidRPr="0016690E">
              <w:rPr>
                <w:lang w:val="sr-Cyrl-CS"/>
              </w:rPr>
              <w:t>Да ученици усвоје елементарна математичка знања која су потребна за схватање појава и зависности у животу и друштву; да се оспособе за примену усвојених математичких знања у решавању разноврсних задатака из животне праксе; да доприносе развијању менталних способности</w:t>
            </w:r>
          </w:p>
        </w:tc>
      </w:tr>
      <w:tr w:rsidR="00420CBE" w:rsidRPr="0016690E" w:rsidTr="0085469C">
        <w:trPr>
          <w:jc w:val="center"/>
        </w:trPr>
        <w:tc>
          <w:tcPr>
            <w:tcW w:w="1193" w:type="dxa"/>
            <w:tcBorders>
              <w:top w:val="double" w:sz="4" w:space="0" w:color="auto"/>
            </w:tcBorders>
            <w:shd w:val="clear" w:color="auto" w:fill="C6D9F1" w:themeFill="text2" w:themeFillTint="33"/>
          </w:tcPr>
          <w:p w:rsidR="00420CBE" w:rsidRPr="0016690E" w:rsidRDefault="00420CBE" w:rsidP="0085469C">
            <w:pPr>
              <w:jc w:val="center"/>
            </w:pPr>
            <w:r w:rsidRPr="0016690E">
              <w:rPr>
                <w:b/>
              </w:rPr>
              <w:t>Редни број</w:t>
            </w:r>
          </w:p>
        </w:tc>
        <w:tc>
          <w:tcPr>
            <w:tcW w:w="2410" w:type="dxa"/>
            <w:tcBorders>
              <w:top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295" w:type="dxa"/>
            <w:tcBorders>
              <w:top w:val="double" w:sz="4" w:space="0" w:color="auto"/>
              <w:left w:val="single" w:sz="6" w:space="0" w:color="auto"/>
            </w:tcBorders>
            <w:shd w:val="clear" w:color="auto" w:fill="C6D9F1" w:themeFill="text2" w:themeFillTint="33"/>
            <w:vAlign w:val="center"/>
          </w:tcPr>
          <w:p w:rsidR="00420CBE" w:rsidRPr="0016690E" w:rsidRDefault="00420CBE" w:rsidP="0085469C">
            <w:pPr>
              <w:jc w:val="center"/>
            </w:pPr>
            <w:r w:rsidRPr="0016690E">
              <w:rPr>
                <w:b/>
              </w:rPr>
              <w:t>Оријентациони број часова</w:t>
            </w:r>
          </w:p>
        </w:tc>
        <w:tc>
          <w:tcPr>
            <w:tcW w:w="3041"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Специфични циљеви/задаци</w:t>
            </w:r>
          </w:p>
        </w:tc>
        <w:tc>
          <w:tcPr>
            <w:tcW w:w="3260" w:type="dxa"/>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551"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 праћења ефеката допунске наставе и остварености циљева</w:t>
            </w:r>
          </w:p>
        </w:tc>
      </w:tr>
      <w:tr w:rsidR="00420CBE" w:rsidRPr="0016690E" w:rsidTr="0085469C">
        <w:trPr>
          <w:trHeight w:val="582"/>
          <w:jc w:val="center"/>
        </w:trPr>
        <w:tc>
          <w:tcPr>
            <w:tcW w:w="1193" w:type="dxa"/>
            <w:tcBorders>
              <w:top w:val="double" w:sz="4" w:space="0" w:color="auto"/>
            </w:tcBorders>
            <w:vAlign w:val="center"/>
          </w:tcPr>
          <w:p w:rsidR="00420CBE" w:rsidRPr="0016690E" w:rsidRDefault="00420CBE" w:rsidP="0085469C">
            <w:pPr>
              <w:jc w:val="center"/>
              <w:rPr>
                <w:b/>
                <w:lang w:val="sr-Cyrl-CS"/>
              </w:rPr>
            </w:pPr>
            <w:r w:rsidRPr="0016690E">
              <w:rPr>
                <w:b/>
                <w:lang w:val="sr-Cyrl-CS"/>
              </w:rPr>
              <w:t>1.</w:t>
            </w:r>
          </w:p>
        </w:tc>
        <w:tc>
          <w:tcPr>
            <w:tcW w:w="2410" w:type="dxa"/>
            <w:tcBorders>
              <w:top w:val="double" w:sz="4" w:space="0" w:color="auto"/>
            </w:tcBorders>
            <w:vAlign w:val="center"/>
          </w:tcPr>
          <w:p w:rsidR="00420CBE" w:rsidRPr="0016690E" w:rsidRDefault="00420CBE" w:rsidP="0085469C">
            <w:pPr>
              <w:rPr>
                <w:b/>
                <w:lang w:val="sr-Cyrl-CS"/>
              </w:rPr>
            </w:pPr>
          </w:p>
          <w:p w:rsidR="00420CBE" w:rsidRPr="0016690E" w:rsidRDefault="00420CBE" w:rsidP="0085469C">
            <w:pPr>
              <w:rPr>
                <w:b/>
                <w:lang w:val="sr-Cyrl-BA"/>
              </w:rPr>
            </w:pPr>
            <w:r w:rsidRPr="0016690E">
              <w:rPr>
                <w:b/>
                <w:lang w:val="sr-Cyrl-CS"/>
              </w:rPr>
              <w:t>ПРИРОДНИ БРОЈЕВИ ДО 100</w:t>
            </w:r>
          </w:p>
        </w:tc>
        <w:tc>
          <w:tcPr>
            <w:tcW w:w="1295" w:type="dxa"/>
            <w:tcBorders>
              <w:top w:val="double" w:sz="4" w:space="0" w:color="auto"/>
            </w:tcBorders>
            <w:vAlign w:val="center"/>
          </w:tcPr>
          <w:p w:rsidR="00420CBE" w:rsidRPr="0016690E" w:rsidRDefault="00420CBE" w:rsidP="0085469C">
            <w:pPr>
              <w:jc w:val="center"/>
              <w:rPr>
                <w:b/>
                <w:lang w:val="sr-Cyrl-CS"/>
              </w:rPr>
            </w:pPr>
          </w:p>
          <w:p w:rsidR="00420CBE" w:rsidRPr="0016690E" w:rsidRDefault="00420CBE" w:rsidP="0085469C">
            <w:pPr>
              <w:jc w:val="center"/>
              <w:rPr>
                <w:b/>
                <w:lang w:val="sr-Cyrl-CS"/>
              </w:rPr>
            </w:pPr>
            <w:r w:rsidRPr="0016690E">
              <w:rPr>
                <w:b/>
                <w:lang w:val="sr-Cyrl-CS"/>
              </w:rPr>
              <w:t>10</w:t>
            </w:r>
          </w:p>
          <w:p w:rsidR="00420CBE" w:rsidRPr="0016690E" w:rsidRDefault="00420CBE" w:rsidP="0085469C">
            <w:pPr>
              <w:jc w:val="center"/>
              <w:rPr>
                <w:lang w:val="sr-Cyrl-CS"/>
              </w:rPr>
            </w:pPr>
          </w:p>
          <w:p w:rsidR="00420CBE" w:rsidRPr="0016690E" w:rsidRDefault="00420CBE" w:rsidP="0085469C">
            <w:pPr>
              <w:jc w:val="center"/>
              <w:rPr>
                <w:lang w:val="sr-Cyrl-CS"/>
              </w:rPr>
            </w:pPr>
          </w:p>
        </w:tc>
        <w:tc>
          <w:tcPr>
            <w:tcW w:w="3041" w:type="dxa"/>
            <w:tcBorders>
              <w:top w:val="double" w:sz="4" w:space="0" w:color="auto"/>
            </w:tcBorders>
            <w:vAlign w:val="center"/>
          </w:tcPr>
          <w:p w:rsidR="00420CBE" w:rsidRPr="0016690E" w:rsidRDefault="00420CBE" w:rsidP="0085469C">
            <w:pPr>
              <w:rPr>
                <w:lang w:val="sr-Cyrl-CS"/>
              </w:rPr>
            </w:pPr>
            <w:r w:rsidRPr="0016690E">
              <w:rPr>
                <w:lang w:val="sr-Cyrl-CS"/>
              </w:rPr>
              <w:t xml:space="preserve">Да ученици савладају </w:t>
            </w:r>
          </w:p>
          <w:p w:rsidR="00420CBE" w:rsidRPr="0016690E" w:rsidRDefault="00420CBE" w:rsidP="0085469C">
            <w:pPr>
              <w:rPr>
                <w:lang w:val="sr-Cyrl-CS"/>
              </w:rPr>
            </w:pPr>
            <w:r w:rsidRPr="0016690E">
              <w:rPr>
                <w:lang w:val="sr-Cyrl-CS"/>
              </w:rPr>
              <w:t>сабирање, одузимање,</w:t>
            </w:r>
          </w:p>
          <w:p w:rsidR="00420CBE" w:rsidRPr="0016690E" w:rsidRDefault="00420CBE" w:rsidP="0085469C">
            <w:pPr>
              <w:rPr>
                <w:lang w:val="sr-Cyrl-CS"/>
              </w:rPr>
            </w:pPr>
            <w:r w:rsidRPr="0016690E">
              <w:rPr>
                <w:lang w:val="sr-Cyrl-CS"/>
              </w:rPr>
              <w:t>множење и дељење у оквиру прве стотине, да упознају</w:t>
            </w:r>
          </w:p>
          <w:p w:rsidR="00420CBE" w:rsidRPr="0016690E" w:rsidRDefault="00420CBE" w:rsidP="0085469C">
            <w:pPr>
              <w:rPr>
                <w:lang w:val="sr-Cyrl-CS"/>
              </w:rPr>
            </w:pPr>
            <w:r w:rsidRPr="0016690E">
              <w:rPr>
                <w:lang w:val="sr-Cyrl-CS"/>
              </w:rPr>
              <w:t xml:space="preserve">функцију заграде и редослед </w:t>
            </w:r>
          </w:p>
          <w:p w:rsidR="00420CBE" w:rsidRPr="0016690E" w:rsidRDefault="00420CBE" w:rsidP="0085469C">
            <w:pPr>
              <w:rPr>
                <w:lang w:val="sr-Cyrl-CS"/>
              </w:rPr>
            </w:pPr>
            <w:r w:rsidRPr="0016690E">
              <w:rPr>
                <w:lang w:val="sr-Cyrl-CS"/>
              </w:rPr>
              <w:t>извођења рачунских операција</w:t>
            </w:r>
          </w:p>
        </w:tc>
        <w:tc>
          <w:tcPr>
            <w:tcW w:w="3260" w:type="dxa"/>
            <w:tcBorders>
              <w:top w:val="double" w:sz="4" w:space="0" w:color="auto"/>
              <w:bottom w:val="single" w:sz="6" w:space="0" w:color="auto"/>
            </w:tcBorders>
            <w:vAlign w:val="center"/>
          </w:tcPr>
          <w:p w:rsidR="00420CBE" w:rsidRPr="0016690E" w:rsidRDefault="00420CBE" w:rsidP="0085469C">
            <w:r w:rsidRPr="0016690E">
              <w:t xml:space="preserve">Индивидуализација </w:t>
            </w:r>
            <w:r w:rsidRPr="0016690E">
              <w:rPr>
                <w:lang w:val="sr-Cyrl-CS"/>
              </w:rPr>
              <w:t>/</w:t>
            </w:r>
            <w:r w:rsidRPr="0016690E">
              <w:t xml:space="preserve">индивидуални приступ (уважавање  способности, тешкоћа са којима се ученици сусрећу,  личног напредовања,..), </w:t>
            </w:r>
          </w:p>
          <w:p w:rsidR="00420CBE" w:rsidRPr="0016690E" w:rsidRDefault="00420CBE" w:rsidP="0085469C">
            <w:r w:rsidRPr="0016690E">
              <w:t xml:space="preserve">рад у пару и групи, вршњачка едукација, </w:t>
            </w:r>
          </w:p>
          <w:p w:rsidR="00420CBE" w:rsidRPr="0016690E" w:rsidRDefault="00420CBE" w:rsidP="0085469C">
            <w:pPr>
              <w:rPr>
                <w:lang w:val="sr-Cyrl-CS"/>
              </w:rPr>
            </w:pPr>
            <w:r w:rsidRPr="0016690E">
              <w:t>Јачање мотивације,  самопоуздања</w:t>
            </w:r>
          </w:p>
        </w:tc>
        <w:tc>
          <w:tcPr>
            <w:tcW w:w="2551" w:type="dxa"/>
            <w:tcBorders>
              <w:top w:val="double" w:sz="4" w:space="0" w:color="auto"/>
              <w:bottom w:val="single" w:sz="6" w:space="0" w:color="auto"/>
            </w:tcBorders>
            <w:vAlign w:val="center"/>
          </w:tcPr>
          <w:p w:rsidR="00420CBE" w:rsidRPr="0016690E" w:rsidRDefault="00420CBE" w:rsidP="0085469C">
            <w:pPr>
              <w:ind w:left="-45"/>
              <w:rPr>
                <w:lang w:val="sr-Cyrl-CS"/>
              </w:rPr>
            </w:pPr>
            <w:r w:rsidRPr="0016690E">
              <w:rPr>
                <w:lang w:val="sr-Cyrl-CS"/>
              </w:rPr>
              <w:t>Усмено и писмено</w:t>
            </w:r>
          </w:p>
          <w:p w:rsidR="00420CBE" w:rsidRPr="0016690E" w:rsidRDefault="00420CBE" w:rsidP="0085469C">
            <w:pPr>
              <w:ind w:left="-45"/>
              <w:rPr>
                <w:lang w:val="sr-Cyrl-BA"/>
              </w:rPr>
            </w:pPr>
            <w:r w:rsidRPr="0016690E">
              <w:rPr>
                <w:lang w:val="sr-Cyrl-CS"/>
              </w:rPr>
              <w:t xml:space="preserve">проверавање, </w:t>
            </w:r>
            <w:r w:rsidRPr="0016690E">
              <w:rPr>
                <w:lang w:val="sr-Cyrl-BA"/>
              </w:rPr>
              <w:t>праћење, математички диктат,</w:t>
            </w:r>
          </w:p>
          <w:p w:rsidR="00420CBE" w:rsidRPr="0016690E" w:rsidRDefault="00420CBE" w:rsidP="0085469C">
            <w:pPr>
              <w:pStyle w:val="Tekst"/>
              <w:spacing w:after="0"/>
              <w:ind w:firstLine="0"/>
              <w:jc w:val="left"/>
              <w:rPr>
                <w:rFonts w:ascii="Times New Roman" w:hAnsi="Times New Roman" w:cs="Times New Roman"/>
                <w:lang w:val="sr-Cyrl-BA"/>
              </w:rPr>
            </w:pPr>
            <w:r w:rsidRPr="0016690E">
              <w:rPr>
                <w:rFonts w:ascii="Times New Roman" w:hAnsi="Times New Roman" w:cs="Times New Roman"/>
                <w:lang w:val="sr-Cyrl-CS"/>
              </w:rPr>
              <w:t>тестови</w:t>
            </w:r>
          </w:p>
        </w:tc>
      </w:tr>
      <w:tr w:rsidR="00420CBE" w:rsidRPr="0016690E" w:rsidTr="0085469C">
        <w:trPr>
          <w:trHeight w:val="677"/>
          <w:jc w:val="center"/>
        </w:trPr>
        <w:tc>
          <w:tcPr>
            <w:tcW w:w="1193" w:type="dxa"/>
            <w:vAlign w:val="center"/>
          </w:tcPr>
          <w:p w:rsidR="00420CBE" w:rsidRPr="0016690E" w:rsidRDefault="00420CBE" w:rsidP="0085469C">
            <w:pPr>
              <w:jc w:val="center"/>
              <w:rPr>
                <w:b/>
                <w:lang w:val="sr-Cyrl-CS"/>
              </w:rPr>
            </w:pPr>
            <w:r w:rsidRPr="0016690E">
              <w:rPr>
                <w:b/>
                <w:lang w:val="sr-Cyrl-CS"/>
              </w:rPr>
              <w:t>2.</w:t>
            </w:r>
          </w:p>
        </w:tc>
        <w:tc>
          <w:tcPr>
            <w:tcW w:w="2410" w:type="dxa"/>
            <w:vAlign w:val="center"/>
          </w:tcPr>
          <w:p w:rsidR="00420CBE" w:rsidRPr="0016690E" w:rsidRDefault="00420CBE" w:rsidP="0085469C">
            <w:pPr>
              <w:rPr>
                <w:b/>
                <w:lang w:val="sr-Cyrl-CS"/>
              </w:rPr>
            </w:pPr>
          </w:p>
          <w:p w:rsidR="00420CBE" w:rsidRPr="0016690E" w:rsidRDefault="00420CBE" w:rsidP="0085469C">
            <w:pPr>
              <w:rPr>
                <w:b/>
                <w:lang w:val="sr-Cyrl-CS"/>
              </w:rPr>
            </w:pPr>
            <w:r w:rsidRPr="0016690E">
              <w:rPr>
                <w:b/>
                <w:lang w:val="sr-Cyrl-CS"/>
              </w:rPr>
              <w:t>ГЕОМЕТРИЈСКИ ОБЛИЦИ</w:t>
            </w:r>
          </w:p>
        </w:tc>
        <w:tc>
          <w:tcPr>
            <w:tcW w:w="1295" w:type="dxa"/>
            <w:vAlign w:val="center"/>
          </w:tcPr>
          <w:p w:rsidR="00420CBE" w:rsidRPr="0016690E" w:rsidRDefault="00420CBE" w:rsidP="0085469C">
            <w:pPr>
              <w:jc w:val="center"/>
              <w:rPr>
                <w:b/>
                <w:lang w:val="sr-Cyrl-CS"/>
              </w:rPr>
            </w:pPr>
          </w:p>
          <w:p w:rsidR="00420CBE" w:rsidRPr="0016690E" w:rsidRDefault="00420CBE" w:rsidP="0085469C">
            <w:pPr>
              <w:jc w:val="center"/>
              <w:rPr>
                <w:b/>
                <w:lang w:val="sr-Cyrl-CS"/>
              </w:rPr>
            </w:pPr>
            <w:r w:rsidRPr="0016690E">
              <w:rPr>
                <w:b/>
                <w:lang w:val="sr-Cyrl-CS"/>
              </w:rPr>
              <w:t>4</w:t>
            </w:r>
          </w:p>
          <w:p w:rsidR="00420CBE" w:rsidRPr="0016690E" w:rsidRDefault="00420CBE" w:rsidP="0085469C">
            <w:pPr>
              <w:jc w:val="center"/>
              <w:rPr>
                <w:b/>
                <w:lang w:val="sr-Cyrl-CS"/>
              </w:rPr>
            </w:pPr>
          </w:p>
        </w:tc>
        <w:tc>
          <w:tcPr>
            <w:tcW w:w="3041" w:type="dxa"/>
            <w:vAlign w:val="center"/>
          </w:tcPr>
          <w:p w:rsidR="00420CBE" w:rsidRPr="0016690E" w:rsidRDefault="00420CBE" w:rsidP="0085469C">
            <w:pPr>
              <w:rPr>
                <w:rFonts w:eastAsia="Calibri"/>
                <w:lang w:val="sr-Cyrl-CS"/>
              </w:rPr>
            </w:pPr>
            <w:r w:rsidRPr="0016690E">
              <w:rPr>
                <w:rFonts w:eastAsia="Calibri"/>
                <w:lang w:val="sr-Cyrl-CS"/>
              </w:rPr>
              <w:t>Да ученици знају основне</w:t>
            </w:r>
          </w:p>
          <w:p w:rsidR="00420CBE" w:rsidRPr="0016690E" w:rsidRDefault="00420CBE" w:rsidP="0085469C">
            <w:pPr>
              <w:rPr>
                <w:rFonts w:eastAsia="Calibri"/>
                <w:lang w:val="sr-Cyrl-CS"/>
              </w:rPr>
            </w:pPr>
            <w:r w:rsidRPr="0016690E">
              <w:rPr>
                <w:rFonts w:eastAsia="Calibri"/>
                <w:lang w:val="sr-Cyrl-CS"/>
              </w:rPr>
              <w:t>геометријске облике, уочавају</w:t>
            </w:r>
          </w:p>
          <w:p w:rsidR="00420CBE" w:rsidRPr="0016690E" w:rsidRDefault="00420CBE" w:rsidP="0085469C">
            <w:pPr>
              <w:rPr>
                <w:rFonts w:eastAsia="Calibri"/>
                <w:lang w:val="sr-Cyrl-CS"/>
              </w:rPr>
            </w:pPr>
            <w:r w:rsidRPr="0016690E">
              <w:rPr>
                <w:rFonts w:eastAsia="Calibri"/>
                <w:lang w:val="sr-Cyrl-CS"/>
              </w:rPr>
              <w:t>их, именују, разликују, цртају,</w:t>
            </w:r>
          </w:p>
          <w:p w:rsidR="00420CBE" w:rsidRPr="0016690E" w:rsidRDefault="00420CBE" w:rsidP="0085469C">
            <w:pPr>
              <w:rPr>
                <w:rFonts w:eastAsia="Calibri"/>
                <w:lang w:val="sr-Cyrl-CS"/>
              </w:rPr>
            </w:pPr>
            <w:r w:rsidRPr="0016690E">
              <w:rPr>
                <w:rFonts w:eastAsia="Calibri"/>
                <w:lang w:val="sr-Cyrl-CS"/>
              </w:rPr>
              <w:t>и решавају једноставније</w:t>
            </w:r>
          </w:p>
          <w:p w:rsidR="00420CBE" w:rsidRPr="0016690E" w:rsidRDefault="00420CBE" w:rsidP="0085469C">
            <w:pPr>
              <w:rPr>
                <w:rFonts w:eastAsia="Calibri"/>
                <w:lang w:val="sr-Cyrl-CS"/>
              </w:rPr>
            </w:pPr>
            <w:r w:rsidRPr="0016690E">
              <w:rPr>
                <w:rFonts w:eastAsia="Calibri"/>
                <w:lang w:val="sr-Cyrl-CS"/>
              </w:rPr>
              <w:t xml:space="preserve">задатке са геометријским </w:t>
            </w:r>
          </w:p>
          <w:p w:rsidR="00420CBE" w:rsidRPr="0016690E" w:rsidRDefault="00420CBE" w:rsidP="0085469C">
            <w:pPr>
              <w:rPr>
                <w:rFonts w:eastAsia="Calibri"/>
                <w:lang w:val="sr-Cyrl-CS"/>
              </w:rPr>
            </w:pPr>
            <w:r w:rsidRPr="0016690E">
              <w:rPr>
                <w:rFonts w:eastAsia="Calibri"/>
                <w:lang w:val="sr-Cyrl-CS"/>
              </w:rPr>
              <w:t>садржајем.</w:t>
            </w:r>
          </w:p>
          <w:p w:rsidR="00420CBE" w:rsidRPr="0016690E" w:rsidRDefault="00420CBE" w:rsidP="0085469C">
            <w:pPr>
              <w:rPr>
                <w:lang w:val="sr-Cyrl-CS"/>
              </w:rPr>
            </w:pPr>
          </w:p>
        </w:tc>
        <w:tc>
          <w:tcPr>
            <w:tcW w:w="3260" w:type="dxa"/>
            <w:tcBorders>
              <w:top w:val="single" w:sz="6" w:space="0" w:color="auto"/>
              <w:bottom w:val="single" w:sz="6" w:space="0" w:color="auto"/>
            </w:tcBorders>
            <w:vAlign w:val="center"/>
          </w:tcPr>
          <w:p w:rsidR="00420CBE" w:rsidRPr="0016690E" w:rsidRDefault="00420CBE" w:rsidP="0085469C">
            <w:r w:rsidRPr="0016690E">
              <w:lastRenderedPageBreak/>
              <w:t xml:space="preserve">Индивидуализација </w:t>
            </w:r>
            <w:r w:rsidRPr="0016690E">
              <w:rPr>
                <w:lang w:val="sr-Cyrl-CS"/>
              </w:rPr>
              <w:t>/</w:t>
            </w:r>
            <w:r w:rsidRPr="0016690E">
              <w:t xml:space="preserve">индивидуални приступ (уважавање  способности, тешкоћа са којима се ученици сусрећу,  личног напредовања,..), </w:t>
            </w:r>
          </w:p>
          <w:p w:rsidR="00420CBE" w:rsidRPr="0016690E" w:rsidRDefault="00420CBE" w:rsidP="0085469C">
            <w:r w:rsidRPr="0016690E">
              <w:t xml:space="preserve">рад у пару и групи, вршњачка едукација, </w:t>
            </w:r>
          </w:p>
          <w:p w:rsidR="00420CBE" w:rsidRPr="0016690E" w:rsidRDefault="00420CBE" w:rsidP="0085469C">
            <w:pPr>
              <w:rPr>
                <w:lang w:val="sr-Cyrl-CS"/>
              </w:rPr>
            </w:pPr>
            <w:r w:rsidRPr="0016690E">
              <w:lastRenderedPageBreak/>
              <w:t>Јачање мотивације,  самопоуздања</w:t>
            </w:r>
          </w:p>
        </w:tc>
        <w:tc>
          <w:tcPr>
            <w:tcW w:w="2551" w:type="dxa"/>
            <w:tcBorders>
              <w:top w:val="single" w:sz="6" w:space="0" w:color="auto"/>
              <w:bottom w:val="single" w:sz="6" w:space="0" w:color="auto"/>
            </w:tcBorders>
            <w:vAlign w:val="center"/>
          </w:tcPr>
          <w:p w:rsidR="00420CBE" w:rsidRPr="0016690E" w:rsidRDefault="00420CBE" w:rsidP="0085469C">
            <w:pPr>
              <w:ind w:left="-45"/>
              <w:rPr>
                <w:lang w:val="sr-Cyrl-CS"/>
              </w:rPr>
            </w:pPr>
            <w:r w:rsidRPr="0016690E">
              <w:rPr>
                <w:lang w:val="sr-Cyrl-CS"/>
              </w:rPr>
              <w:lastRenderedPageBreak/>
              <w:t>Усмено и писмено</w:t>
            </w:r>
          </w:p>
          <w:p w:rsidR="00420CBE" w:rsidRPr="0016690E" w:rsidRDefault="00420CBE" w:rsidP="0085469C">
            <w:pPr>
              <w:ind w:left="-45"/>
              <w:rPr>
                <w:lang w:val="sr-Cyrl-BA"/>
              </w:rPr>
            </w:pPr>
            <w:r w:rsidRPr="0016690E">
              <w:rPr>
                <w:lang w:val="sr-Cyrl-CS"/>
              </w:rPr>
              <w:t xml:space="preserve">проверавање, </w:t>
            </w:r>
            <w:r w:rsidRPr="0016690E">
              <w:rPr>
                <w:lang w:val="sr-Cyrl-BA"/>
              </w:rPr>
              <w:t>праћење, математички диктат,</w:t>
            </w:r>
          </w:p>
          <w:p w:rsidR="00420CBE" w:rsidRPr="0016690E" w:rsidRDefault="00420CBE" w:rsidP="0085469C">
            <w:r w:rsidRPr="0016690E">
              <w:rPr>
                <w:lang w:val="sr-Cyrl-CS"/>
              </w:rPr>
              <w:t>тестови</w:t>
            </w:r>
          </w:p>
        </w:tc>
      </w:tr>
      <w:tr w:rsidR="00420CBE" w:rsidRPr="0016690E" w:rsidTr="0085469C">
        <w:trPr>
          <w:trHeight w:val="558"/>
          <w:jc w:val="center"/>
        </w:trPr>
        <w:tc>
          <w:tcPr>
            <w:tcW w:w="1193" w:type="dxa"/>
            <w:vAlign w:val="center"/>
          </w:tcPr>
          <w:p w:rsidR="00420CBE" w:rsidRPr="0016690E" w:rsidRDefault="00420CBE" w:rsidP="0085469C">
            <w:pPr>
              <w:rPr>
                <w:b/>
                <w:lang w:val="sr-Cyrl-CS"/>
              </w:rPr>
            </w:pPr>
            <w:r w:rsidRPr="0016690E">
              <w:rPr>
                <w:b/>
                <w:lang w:val="sr-Cyrl-CS"/>
              </w:rPr>
              <w:lastRenderedPageBreak/>
              <w:t>3.</w:t>
            </w:r>
          </w:p>
        </w:tc>
        <w:tc>
          <w:tcPr>
            <w:tcW w:w="2410" w:type="dxa"/>
            <w:vAlign w:val="center"/>
          </w:tcPr>
          <w:p w:rsidR="00420CBE" w:rsidRPr="0016690E" w:rsidRDefault="00420CBE" w:rsidP="0085469C">
            <w:pPr>
              <w:rPr>
                <w:b/>
                <w:lang w:val="sr-Cyrl-CS"/>
              </w:rPr>
            </w:pPr>
          </w:p>
          <w:p w:rsidR="00420CBE" w:rsidRPr="0016690E" w:rsidRDefault="00420CBE" w:rsidP="0085469C">
            <w:pPr>
              <w:rPr>
                <w:b/>
                <w:lang w:val="sr-Cyrl-CS"/>
              </w:rPr>
            </w:pPr>
            <w:r w:rsidRPr="0016690E">
              <w:rPr>
                <w:b/>
                <w:lang w:val="sr-Cyrl-CS"/>
              </w:rPr>
              <w:t>МЕРЕЊЕ И МЕРЕ</w:t>
            </w:r>
          </w:p>
        </w:tc>
        <w:tc>
          <w:tcPr>
            <w:tcW w:w="1295" w:type="dxa"/>
            <w:vAlign w:val="center"/>
          </w:tcPr>
          <w:p w:rsidR="00420CBE" w:rsidRPr="0016690E" w:rsidRDefault="00420CBE" w:rsidP="0085469C">
            <w:pPr>
              <w:jc w:val="center"/>
              <w:rPr>
                <w:b/>
                <w:lang w:val="sr-Cyrl-CS"/>
              </w:rPr>
            </w:pPr>
          </w:p>
          <w:p w:rsidR="00420CBE" w:rsidRPr="0016690E" w:rsidRDefault="00420CBE" w:rsidP="0085469C">
            <w:pPr>
              <w:jc w:val="center"/>
              <w:rPr>
                <w:b/>
                <w:lang w:val="sr-Cyrl-CS"/>
              </w:rPr>
            </w:pPr>
            <w:r w:rsidRPr="0016690E">
              <w:rPr>
                <w:b/>
                <w:lang w:val="sr-Cyrl-CS"/>
              </w:rPr>
              <w:t>4</w:t>
            </w:r>
          </w:p>
          <w:p w:rsidR="00420CBE" w:rsidRPr="0016690E" w:rsidRDefault="00420CBE" w:rsidP="0085469C">
            <w:pPr>
              <w:jc w:val="center"/>
              <w:rPr>
                <w:b/>
                <w:lang w:val="sr-Cyrl-CS"/>
              </w:rPr>
            </w:pPr>
          </w:p>
        </w:tc>
        <w:tc>
          <w:tcPr>
            <w:tcW w:w="3041" w:type="dxa"/>
            <w:vAlign w:val="center"/>
          </w:tcPr>
          <w:p w:rsidR="00420CBE" w:rsidRPr="0016690E" w:rsidRDefault="00420CBE" w:rsidP="0085469C">
            <w:pPr>
              <w:pStyle w:val="Tekst"/>
              <w:spacing w:after="0"/>
              <w:ind w:firstLine="0"/>
              <w:jc w:val="left"/>
              <w:rPr>
                <w:rFonts w:ascii="Times New Roman" w:hAnsi="Times New Roman" w:cs="Times New Roman"/>
                <w:lang w:val="sr-Cyrl-CS"/>
              </w:rPr>
            </w:pPr>
            <w:r w:rsidRPr="0016690E">
              <w:rPr>
                <w:rFonts w:ascii="Times New Roman" w:hAnsi="Times New Roman" w:cs="Times New Roman"/>
                <w:lang w:val="sr-Cyrl-CS"/>
              </w:rPr>
              <w:t>Да ученици познају основне</w:t>
            </w:r>
          </w:p>
          <w:p w:rsidR="00420CBE" w:rsidRPr="0016690E" w:rsidRDefault="00420CBE" w:rsidP="0085469C">
            <w:pPr>
              <w:pStyle w:val="Tekst"/>
              <w:spacing w:after="0"/>
              <w:ind w:firstLine="0"/>
              <w:jc w:val="left"/>
              <w:rPr>
                <w:rFonts w:ascii="Times New Roman" w:hAnsi="Times New Roman" w:cs="Times New Roman"/>
                <w:lang w:val="sr-Cyrl-CS"/>
              </w:rPr>
            </w:pPr>
            <w:r w:rsidRPr="0016690E">
              <w:rPr>
                <w:rFonts w:ascii="Times New Roman" w:hAnsi="Times New Roman" w:cs="Times New Roman"/>
                <w:lang w:val="sr-Cyrl-CS"/>
              </w:rPr>
              <w:t>мере за дужину, време,</w:t>
            </w:r>
          </w:p>
          <w:p w:rsidR="00420CBE" w:rsidRPr="0016690E" w:rsidRDefault="00420CBE" w:rsidP="0085469C">
            <w:pPr>
              <w:pStyle w:val="Tekst"/>
              <w:spacing w:after="0"/>
              <w:ind w:firstLine="0"/>
              <w:jc w:val="left"/>
              <w:rPr>
                <w:rFonts w:ascii="Times New Roman" w:hAnsi="Times New Roman" w:cs="Times New Roman"/>
                <w:lang w:val="sr-Cyrl-CS"/>
              </w:rPr>
            </w:pPr>
            <w:r w:rsidRPr="0016690E">
              <w:rPr>
                <w:rFonts w:ascii="Times New Roman" w:hAnsi="Times New Roman" w:cs="Times New Roman"/>
                <w:lang w:val="sr-Cyrl-CS"/>
              </w:rPr>
              <w:t xml:space="preserve">вредност новчаница и да </w:t>
            </w:r>
          </w:p>
          <w:p w:rsidR="00420CBE" w:rsidRPr="0016690E" w:rsidRDefault="00420CBE" w:rsidP="0085469C">
            <w:pPr>
              <w:pStyle w:val="Tekst"/>
              <w:spacing w:after="0"/>
              <w:ind w:firstLine="0"/>
              <w:jc w:val="left"/>
              <w:rPr>
                <w:rFonts w:ascii="Times New Roman" w:hAnsi="Times New Roman" w:cs="Times New Roman"/>
                <w:lang w:val="sr-Cyrl-CS"/>
              </w:rPr>
            </w:pPr>
            <w:r w:rsidRPr="0016690E">
              <w:rPr>
                <w:rFonts w:ascii="Times New Roman" w:hAnsi="Times New Roman" w:cs="Times New Roman"/>
                <w:lang w:val="sr-Cyrl-CS"/>
              </w:rPr>
              <w:t xml:space="preserve">решавају једноставне задатке </w:t>
            </w:r>
          </w:p>
          <w:p w:rsidR="00420CBE" w:rsidRPr="0016690E" w:rsidRDefault="00420CBE" w:rsidP="0085469C">
            <w:pPr>
              <w:pStyle w:val="Tekst"/>
              <w:spacing w:after="0"/>
              <w:ind w:firstLine="0"/>
              <w:jc w:val="left"/>
              <w:rPr>
                <w:rFonts w:ascii="Times New Roman" w:hAnsi="Times New Roman" w:cs="Times New Roman"/>
                <w:lang w:val="sr-Cyrl-CS"/>
              </w:rPr>
            </w:pPr>
            <w:r w:rsidRPr="0016690E">
              <w:rPr>
                <w:rFonts w:ascii="Times New Roman" w:hAnsi="Times New Roman" w:cs="Times New Roman"/>
                <w:lang w:val="sr-Cyrl-CS"/>
              </w:rPr>
              <w:t>са мерама.</w:t>
            </w:r>
          </w:p>
          <w:p w:rsidR="00420CBE" w:rsidRPr="0016690E" w:rsidRDefault="00420CBE" w:rsidP="0085469C">
            <w:pPr>
              <w:pStyle w:val="Tekst"/>
              <w:spacing w:after="0"/>
              <w:ind w:firstLine="0"/>
              <w:jc w:val="left"/>
              <w:rPr>
                <w:rFonts w:ascii="Times New Roman" w:hAnsi="Times New Roman" w:cs="Times New Roman"/>
                <w:lang w:val="sr-Cyrl-CS"/>
              </w:rPr>
            </w:pPr>
          </w:p>
        </w:tc>
        <w:tc>
          <w:tcPr>
            <w:tcW w:w="3260" w:type="dxa"/>
            <w:tcBorders>
              <w:top w:val="single" w:sz="6" w:space="0" w:color="auto"/>
            </w:tcBorders>
          </w:tcPr>
          <w:p w:rsidR="00420CBE" w:rsidRPr="0016690E" w:rsidRDefault="00420CBE" w:rsidP="0085469C">
            <w:r w:rsidRPr="0016690E">
              <w:t xml:space="preserve">Индивидуализација </w:t>
            </w:r>
            <w:r w:rsidRPr="0016690E">
              <w:rPr>
                <w:lang w:val="sr-Cyrl-CS"/>
              </w:rPr>
              <w:t>/</w:t>
            </w:r>
            <w:r w:rsidRPr="0016690E">
              <w:t xml:space="preserve">индивидуални приступ (уважавање  способности, тешкоћа са којима се ученици сусрећу,  личног напредовања,..), </w:t>
            </w:r>
          </w:p>
          <w:p w:rsidR="00420CBE" w:rsidRPr="0016690E" w:rsidRDefault="00420CBE" w:rsidP="0085469C">
            <w:r w:rsidRPr="0016690E">
              <w:t xml:space="preserve">рад у пару и групи, вршњачка едукација, </w:t>
            </w:r>
          </w:p>
          <w:p w:rsidR="00420CBE" w:rsidRPr="0016690E" w:rsidRDefault="00420CBE" w:rsidP="0085469C">
            <w:pPr>
              <w:rPr>
                <w:lang w:val="sr-Cyrl-CS"/>
              </w:rPr>
            </w:pPr>
            <w:r w:rsidRPr="0016690E">
              <w:t>Јачање мотивације,  самопоуздања</w:t>
            </w:r>
          </w:p>
        </w:tc>
        <w:tc>
          <w:tcPr>
            <w:tcW w:w="2551" w:type="dxa"/>
            <w:tcBorders>
              <w:top w:val="single" w:sz="6" w:space="0" w:color="auto"/>
            </w:tcBorders>
            <w:vAlign w:val="center"/>
          </w:tcPr>
          <w:p w:rsidR="00420CBE" w:rsidRPr="0016690E" w:rsidRDefault="00420CBE" w:rsidP="0085469C">
            <w:pPr>
              <w:ind w:left="-45"/>
              <w:rPr>
                <w:lang w:val="sr-Cyrl-CS"/>
              </w:rPr>
            </w:pPr>
            <w:r w:rsidRPr="0016690E">
              <w:rPr>
                <w:lang w:val="sr-Cyrl-CS"/>
              </w:rPr>
              <w:t>Усмено и писмено</w:t>
            </w:r>
          </w:p>
          <w:p w:rsidR="00420CBE" w:rsidRPr="0016690E" w:rsidRDefault="00420CBE" w:rsidP="0085469C">
            <w:pPr>
              <w:ind w:left="-45"/>
              <w:rPr>
                <w:lang w:val="sr-Cyrl-BA"/>
              </w:rPr>
            </w:pPr>
            <w:r w:rsidRPr="0016690E">
              <w:rPr>
                <w:lang w:val="sr-Cyrl-CS"/>
              </w:rPr>
              <w:t xml:space="preserve">проверавање, </w:t>
            </w:r>
            <w:r w:rsidRPr="0016690E">
              <w:rPr>
                <w:lang w:val="sr-Cyrl-BA"/>
              </w:rPr>
              <w:t>праћење, математички диктат,</w:t>
            </w:r>
          </w:p>
          <w:p w:rsidR="00420CBE" w:rsidRPr="0016690E" w:rsidRDefault="00420CBE" w:rsidP="0085469C">
            <w:pPr>
              <w:ind w:left="-45"/>
              <w:rPr>
                <w:lang w:val="sr-Cyrl-BA"/>
              </w:rPr>
            </w:pPr>
            <w:r w:rsidRPr="0016690E">
              <w:rPr>
                <w:lang w:val="sr-Cyrl-CS"/>
              </w:rPr>
              <w:t>тестови</w:t>
            </w:r>
          </w:p>
        </w:tc>
      </w:tr>
      <w:tr w:rsidR="00420CBE" w:rsidRPr="0016690E" w:rsidTr="0085469C">
        <w:trPr>
          <w:trHeight w:val="408"/>
          <w:jc w:val="center"/>
        </w:trPr>
        <w:tc>
          <w:tcPr>
            <w:tcW w:w="3603" w:type="dxa"/>
            <w:gridSpan w:val="2"/>
          </w:tcPr>
          <w:p w:rsidR="00420CBE" w:rsidRPr="0016690E" w:rsidRDefault="00420CBE" w:rsidP="0085469C">
            <w:pPr>
              <w:jc w:val="center"/>
            </w:pPr>
            <w:r w:rsidRPr="0016690E">
              <w:rPr>
                <w:b/>
              </w:rPr>
              <w:t>Укупно часова</w:t>
            </w:r>
          </w:p>
        </w:tc>
        <w:tc>
          <w:tcPr>
            <w:tcW w:w="1295" w:type="dxa"/>
            <w:vAlign w:val="center"/>
          </w:tcPr>
          <w:p w:rsidR="00420CBE" w:rsidRPr="0016690E" w:rsidRDefault="00420CBE" w:rsidP="0085469C">
            <w:pPr>
              <w:jc w:val="right"/>
              <w:rPr>
                <w:b/>
                <w:lang w:val="sr-Cyrl-CS"/>
              </w:rPr>
            </w:pPr>
            <w:r w:rsidRPr="0016690E">
              <w:rPr>
                <w:b/>
                <w:lang w:val="sr-Cyrl-CS"/>
              </w:rPr>
              <w:t>Укупно</w:t>
            </w:r>
          </w:p>
        </w:tc>
        <w:tc>
          <w:tcPr>
            <w:tcW w:w="8852" w:type="dxa"/>
            <w:gridSpan w:val="3"/>
          </w:tcPr>
          <w:p w:rsidR="00420CBE" w:rsidRPr="0016690E" w:rsidRDefault="00420CBE" w:rsidP="0085469C">
            <w:pPr>
              <w:jc w:val="center"/>
              <w:rPr>
                <w:b/>
                <w:sz w:val="24"/>
                <w:szCs w:val="24"/>
              </w:rPr>
            </w:pPr>
            <w:r w:rsidRPr="0016690E">
              <w:rPr>
                <w:b/>
                <w:sz w:val="24"/>
                <w:szCs w:val="24"/>
              </w:rPr>
              <w:t>18</w:t>
            </w:r>
          </w:p>
        </w:tc>
      </w:tr>
    </w:tbl>
    <w:p w:rsidR="00420CBE" w:rsidRDefault="00420CBE"/>
    <w:p w:rsidR="00420CBE" w:rsidRDefault="00420CBE">
      <w:pPr>
        <w:spacing w:after="200" w:line="276" w:lineRule="auto"/>
        <w:rPr>
          <w:bCs/>
          <w:lang w:val="ru-RU"/>
        </w:rPr>
      </w:pPr>
      <w:r>
        <w:rPr>
          <w:bCs/>
          <w:lang w:val="ru-RU"/>
        </w:rPr>
        <w:br w:type="page"/>
      </w:r>
    </w:p>
    <w:p w:rsidR="00420CBE" w:rsidRPr="004651D2" w:rsidRDefault="00420CBE" w:rsidP="0085469C"/>
    <w:p w:rsidR="00420CBE" w:rsidRPr="0016690E" w:rsidRDefault="00420CBE" w:rsidP="0085469C"/>
    <w:p w:rsidR="00420CBE" w:rsidRPr="0016690E" w:rsidRDefault="00420CBE" w:rsidP="0085469C">
      <w:pPr>
        <w:pStyle w:val="Heading2"/>
      </w:pPr>
      <w:r w:rsidRPr="0016690E">
        <w:t xml:space="preserve">ПРОГРАМИ ОБАВЕЗНИХ И ИЗБОРНИХ ПРЕДМЕТА У ТРЕЋЕМ  РАЗРЕДУ </w:t>
      </w:r>
    </w:p>
    <w:p w:rsidR="00420CBE" w:rsidRPr="0016690E" w:rsidRDefault="00420CBE" w:rsidP="0085469C">
      <w:pPr>
        <w:pStyle w:val="Heading2"/>
        <w:rPr>
          <w:sz w:val="24"/>
          <w:szCs w:val="24"/>
        </w:rPr>
      </w:pPr>
      <w:r>
        <w:rPr>
          <w:noProof/>
        </w:rPr>
        <w:drawing>
          <wp:inline distT="0" distB="0" distL="0" distR="0">
            <wp:extent cx="1252702" cy="1726163"/>
            <wp:effectExtent l="19050" t="0" r="4598" b="0"/>
            <wp:docPr id="3" name="Picture 13" descr="Ð ÐµÐ·ÑÐ»ÑÐ°Ñ ÑÐ»Ð¸ÐºÐ° Ð·Ð° broj 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 ÐµÐ·ÑÐ»ÑÐ°Ñ ÑÐ»Ð¸ÐºÐ° Ð·Ð° broj tri"/>
                    <pic:cNvPicPr>
                      <a:picLocks noChangeAspect="1" noChangeArrowheads="1"/>
                    </pic:cNvPicPr>
                  </pic:nvPicPr>
                  <pic:blipFill>
                    <a:blip r:embed="rId13" cstate="print"/>
                    <a:srcRect l="36789" t="16176" r="30312" b="38481"/>
                    <a:stretch>
                      <a:fillRect/>
                    </a:stretch>
                  </pic:blipFill>
                  <pic:spPr bwMode="auto">
                    <a:xfrm>
                      <a:off x="0" y="0"/>
                      <a:ext cx="1252702" cy="1726163"/>
                    </a:xfrm>
                    <a:prstGeom prst="rect">
                      <a:avLst/>
                    </a:prstGeom>
                    <a:noFill/>
                    <a:ln w="9525">
                      <a:noFill/>
                      <a:miter lim="800000"/>
                      <a:headEnd/>
                      <a:tailEnd/>
                    </a:ln>
                  </pic:spPr>
                </pic:pic>
              </a:graphicData>
            </a:graphic>
          </wp:inline>
        </w:drawing>
      </w:r>
    </w:p>
    <w:p w:rsidR="00420CBE" w:rsidRPr="0016690E" w:rsidRDefault="00420CBE" w:rsidP="0085469C">
      <w:pPr>
        <w:ind w:firstLine="473"/>
        <w:rPr>
          <w:b/>
          <w:i/>
          <w:sz w:val="22"/>
        </w:rPr>
      </w:pPr>
      <w:r w:rsidRPr="0016690E">
        <w:rPr>
          <w:b/>
          <w:i/>
          <w:sz w:val="22"/>
        </w:rPr>
        <w:t xml:space="preserve">Обавезни наставни предмети </w:t>
      </w:r>
    </w:p>
    <w:p w:rsidR="00420CBE" w:rsidRPr="0016690E" w:rsidRDefault="00420CBE" w:rsidP="00420CBE">
      <w:pPr>
        <w:pStyle w:val="ListParagraph"/>
        <w:numPr>
          <w:ilvl w:val="0"/>
          <w:numId w:val="47"/>
        </w:numPr>
        <w:spacing w:after="200" w:line="276" w:lineRule="auto"/>
        <w:rPr>
          <w:sz w:val="22"/>
        </w:rPr>
      </w:pPr>
      <w:r w:rsidRPr="0016690E">
        <w:rPr>
          <w:sz w:val="22"/>
        </w:rPr>
        <w:t>Српски језик</w:t>
      </w:r>
    </w:p>
    <w:p w:rsidR="00420CBE" w:rsidRPr="0016690E" w:rsidRDefault="00420CBE" w:rsidP="00420CBE">
      <w:pPr>
        <w:pStyle w:val="ListParagraph"/>
        <w:numPr>
          <w:ilvl w:val="0"/>
          <w:numId w:val="47"/>
        </w:numPr>
        <w:spacing w:after="200" w:line="276" w:lineRule="auto"/>
        <w:rPr>
          <w:sz w:val="22"/>
        </w:rPr>
      </w:pPr>
      <w:r w:rsidRPr="0016690E">
        <w:rPr>
          <w:sz w:val="22"/>
        </w:rPr>
        <w:t>Енглески језик</w:t>
      </w:r>
    </w:p>
    <w:p w:rsidR="00420CBE" w:rsidRPr="0016690E" w:rsidRDefault="00420CBE" w:rsidP="00420CBE">
      <w:pPr>
        <w:pStyle w:val="ListParagraph"/>
        <w:numPr>
          <w:ilvl w:val="0"/>
          <w:numId w:val="47"/>
        </w:numPr>
        <w:spacing w:after="200" w:line="276" w:lineRule="auto"/>
        <w:rPr>
          <w:sz w:val="22"/>
        </w:rPr>
      </w:pPr>
      <w:r w:rsidRPr="0016690E">
        <w:rPr>
          <w:sz w:val="22"/>
        </w:rPr>
        <w:t>Математика</w:t>
      </w:r>
    </w:p>
    <w:p w:rsidR="00420CBE" w:rsidRPr="0016690E" w:rsidRDefault="00420CBE" w:rsidP="00420CBE">
      <w:pPr>
        <w:pStyle w:val="ListParagraph"/>
        <w:numPr>
          <w:ilvl w:val="0"/>
          <w:numId w:val="47"/>
        </w:numPr>
        <w:spacing w:after="200" w:line="276" w:lineRule="auto"/>
        <w:rPr>
          <w:sz w:val="22"/>
        </w:rPr>
      </w:pPr>
      <w:r w:rsidRPr="0016690E">
        <w:rPr>
          <w:sz w:val="22"/>
        </w:rPr>
        <w:t>Свет ок нас</w:t>
      </w:r>
    </w:p>
    <w:p w:rsidR="00420CBE" w:rsidRPr="0016690E" w:rsidRDefault="00420CBE" w:rsidP="00420CBE">
      <w:pPr>
        <w:pStyle w:val="ListParagraph"/>
        <w:numPr>
          <w:ilvl w:val="0"/>
          <w:numId w:val="47"/>
        </w:numPr>
        <w:spacing w:after="200" w:line="276" w:lineRule="auto"/>
        <w:rPr>
          <w:sz w:val="22"/>
        </w:rPr>
      </w:pPr>
      <w:r w:rsidRPr="0016690E">
        <w:rPr>
          <w:sz w:val="22"/>
        </w:rPr>
        <w:t>Ликовна култура</w:t>
      </w:r>
    </w:p>
    <w:p w:rsidR="00420CBE" w:rsidRPr="0016690E" w:rsidRDefault="00420CBE" w:rsidP="00420CBE">
      <w:pPr>
        <w:pStyle w:val="ListParagraph"/>
        <w:numPr>
          <w:ilvl w:val="0"/>
          <w:numId w:val="47"/>
        </w:numPr>
        <w:spacing w:after="200" w:line="276" w:lineRule="auto"/>
        <w:rPr>
          <w:sz w:val="22"/>
        </w:rPr>
      </w:pPr>
      <w:r w:rsidRPr="0016690E">
        <w:rPr>
          <w:sz w:val="22"/>
        </w:rPr>
        <w:t>Музичка култура</w:t>
      </w:r>
    </w:p>
    <w:p w:rsidR="00420CBE" w:rsidRPr="0016690E" w:rsidRDefault="00420CBE" w:rsidP="00420CBE">
      <w:pPr>
        <w:pStyle w:val="ListParagraph"/>
        <w:numPr>
          <w:ilvl w:val="0"/>
          <w:numId w:val="47"/>
        </w:numPr>
        <w:spacing w:after="200" w:line="276" w:lineRule="auto"/>
        <w:rPr>
          <w:sz w:val="22"/>
        </w:rPr>
      </w:pPr>
      <w:r w:rsidRPr="0016690E">
        <w:rPr>
          <w:sz w:val="22"/>
        </w:rPr>
        <w:t>Физичко и здравствено васпитање</w:t>
      </w:r>
    </w:p>
    <w:p w:rsidR="00420CBE" w:rsidRPr="0016690E" w:rsidRDefault="00420CBE" w:rsidP="0085469C">
      <w:pPr>
        <w:ind w:left="473"/>
        <w:rPr>
          <w:b/>
          <w:i/>
          <w:sz w:val="22"/>
        </w:rPr>
      </w:pPr>
    </w:p>
    <w:p w:rsidR="00420CBE" w:rsidRPr="0016690E" w:rsidRDefault="00420CBE" w:rsidP="0085469C">
      <w:pPr>
        <w:ind w:left="473"/>
        <w:rPr>
          <w:b/>
          <w:i/>
          <w:sz w:val="22"/>
        </w:rPr>
      </w:pPr>
      <w:r w:rsidRPr="0016690E">
        <w:rPr>
          <w:b/>
          <w:i/>
          <w:sz w:val="22"/>
        </w:rPr>
        <w:t>Изборни наставни програми</w:t>
      </w:r>
    </w:p>
    <w:p w:rsidR="00420CBE" w:rsidRPr="0016690E" w:rsidRDefault="00420CBE" w:rsidP="00420CBE">
      <w:pPr>
        <w:pStyle w:val="ListParagraph"/>
        <w:numPr>
          <w:ilvl w:val="0"/>
          <w:numId w:val="48"/>
        </w:numPr>
        <w:spacing w:after="200" w:line="276" w:lineRule="auto"/>
        <w:rPr>
          <w:sz w:val="22"/>
        </w:rPr>
      </w:pPr>
      <w:r w:rsidRPr="0016690E">
        <w:rPr>
          <w:sz w:val="22"/>
        </w:rPr>
        <w:t>Верска настава/Грађанско васпитање</w:t>
      </w:r>
    </w:p>
    <w:p w:rsidR="00420CBE" w:rsidRPr="0016690E" w:rsidRDefault="00420CBE" w:rsidP="00420CBE">
      <w:pPr>
        <w:pStyle w:val="ListParagraph"/>
        <w:numPr>
          <w:ilvl w:val="0"/>
          <w:numId w:val="48"/>
        </w:numPr>
        <w:spacing w:after="200" w:line="276" w:lineRule="auto"/>
        <w:rPr>
          <w:sz w:val="22"/>
        </w:rPr>
      </w:pPr>
      <w:r w:rsidRPr="0016690E">
        <w:rPr>
          <w:sz w:val="22"/>
        </w:rPr>
        <w:t>Чувари природе/Народна традиција/Од играчке до рачунара</w:t>
      </w:r>
    </w:p>
    <w:p w:rsidR="00420CBE" w:rsidRPr="004651D2" w:rsidRDefault="00420CBE" w:rsidP="0085469C">
      <w:pPr>
        <w:pStyle w:val="Heading3"/>
        <w:rPr>
          <w:rFonts w:ascii="Times New Roman" w:hAnsi="Times New Roman" w:cs="Times New Roman"/>
        </w:rPr>
      </w:pPr>
      <w:r w:rsidRPr="0016690E">
        <w:rPr>
          <w:rFonts w:ascii="Times New Roman" w:hAnsi="Times New Roman" w:cs="Times New Roman"/>
        </w:rPr>
        <w:tab/>
      </w:r>
      <w:r w:rsidRPr="0016690E">
        <w:rPr>
          <w:rFonts w:ascii="Times New Roman" w:hAnsi="Times New Roman" w:cs="Times New Roman"/>
        </w:rPr>
        <w:tab/>
      </w:r>
    </w:p>
    <w:p w:rsidR="00420CBE" w:rsidRPr="0016690E" w:rsidRDefault="00420CBE" w:rsidP="0085469C">
      <w:pPr>
        <w:pStyle w:val="Heading3"/>
        <w:ind w:left="1440" w:firstLine="720"/>
        <w:rPr>
          <w:rFonts w:ascii="Times New Roman" w:hAnsi="Times New Roman" w:cs="Times New Roman"/>
        </w:rPr>
      </w:pPr>
      <w:r w:rsidRPr="0016690E">
        <w:rPr>
          <w:rFonts w:ascii="Times New Roman" w:hAnsi="Times New Roman" w:cs="Times New Roman"/>
        </w:rPr>
        <w:t>Програми обавезних наставних предмета у трећем  разреду</w:t>
      </w:r>
    </w:p>
    <w:p w:rsidR="00420CBE" w:rsidRPr="0016690E" w:rsidRDefault="00420CBE" w:rsidP="0085469C">
      <w:pPr>
        <w:pStyle w:val="BlockText"/>
        <w:tabs>
          <w:tab w:val="num" w:pos="567"/>
          <w:tab w:val="num" w:pos="1920"/>
        </w:tabs>
        <w:spacing w:before="0" w:line="276" w:lineRule="auto"/>
        <w:ind w:right="34"/>
        <w:rPr>
          <w:color w:val="auto"/>
          <w:sz w:val="24"/>
          <w:szCs w:val="24"/>
        </w:rPr>
      </w:pPr>
    </w:p>
    <w:p w:rsidR="00420CBE" w:rsidRPr="0016690E" w:rsidRDefault="00420CBE" w:rsidP="0085469C">
      <w:pPr>
        <w:rPr>
          <w:b/>
          <w:sz w:val="22"/>
        </w:rPr>
      </w:pPr>
      <w:r w:rsidRPr="0016690E">
        <w:rPr>
          <w:b/>
          <w:sz w:val="22"/>
          <w:lang w:val="sr-Cyrl-CS"/>
        </w:rPr>
        <w:t>Програм за наставни предмет: СРПСКИ ЈЕЗИК</w:t>
      </w:r>
    </w:p>
    <w:tbl>
      <w:tblPr>
        <w:tblW w:w="13754" w:type="dxa"/>
        <w:jc w:val="center"/>
        <w:tblInd w:w="1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2"/>
        <w:gridCol w:w="18"/>
        <w:gridCol w:w="992"/>
        <w:gridCol w:w="3500"/>
        <w:gridCol w:w="4095"/>
        <w:gridCol w:w="9"/>
        <w:gridCol w:w="2568"/>
      </w:tblGrid>
      <w:tr w:rsidR="00420CBE" w:rsidRPr="0016690E" w:rsidTr="0085469C">
        <w:trPr>
          <w:jc w:val="center"/>
        </w:trPr>
        <w:tc>
          <w:tcPr>
            <w:tcW w:w="2590" w:type="dxa"/>
            <w:gridSpan w:val="2"/>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 xml:space="preserve">Циљ наставе </w:t>
            </w:r>
          </w:p>
        </w:tc>
        <w:tc>
          <w:tcPr>
            <w:tcW w:w="11164" w:type="dxa"/>
            <w:gridSpan w:val="5"/>
            <w:shd w:val="clear" w:color="auto" w:fill="C6D9F1" w:themeFill="text2" w:themeFillTint="33"/>
          </w:tcPr>
          <w:p w:rsidR="00420CBE" w:rsidRPr="0016690E" w:rsidRDefault="00420CBE" w:rsidP="0085469C">
            <w:pPr>
              <w:pStyle w:val="ListParagraph"/>
              <w:ind w:left="0"/>
              <w:rPr>
                <w:noProof/>
              </w:rPr>
            </w:pPr>
            <w:r w:rsidRPr="0016690E">
              <w:rPr>
                <w:sz w:val="22"/>
                <w:lang w:val="sr-Cyrl-CS"/>
              </w:rPr>
              <w:t>Да ученици овладају основним законитостима српског књижевног језика на којем ће се усмено и писмено правилно изражавати, да упознају, доживе и оспособе се да тумаче одабрана књижевна, позоришна, филмска и друга уметничка остварења из српске и светске баштине; да поступно упознају граматичка и правописна правила, усаврше технику читања и писања на оба писма.</w:t>
            </w:r>
          </w:p>
        </w:tc>
      </w:tr>
      <w:tr w:rsidR="00420CBE" w:rsidRPr="0016690E" w:rsidTr="0085469C">
        <w:trPr>
          <w:trHeight w:val="519"/>
          <w:jc w:val="center"/>
        </w:trPr>
        <w:tc>
          <w:tcPr>
            <w:tcW w:w="2590" w:type="dxa"/>
            <w:gridSpan w:val="2"/>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lastRenderedPageBreak/>
              <w:t>Годишњи фонд часова</w:t>
            </w:r>
          </w:p>
        </w:tc>
        <w:tc>
          <w:tcPr>
            <w:tcW w:w="4492" w:type="dxa"/>
            <w:gridSpan w:val="2"/>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180</w:t>
            </w:r>
          </w:p>
        </w:tc>
        <w:tc>
          <w:tcPr>
            <w:tcW w:w="4104" w:type="dxa"/>
            <w:gridSpan w:val="2"/>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Недељни фонд часова</w:t>
            </w:r>
          </w:p>
        </w:tc>
        <w:tc>
          <w:tcPr>
            <w:tcW w:w="2568" w:type="dxa"/>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5</w:t>
            </w:r>
          </w:p>
        </w:tc>
      </w:tr>
      <w:tr w:rsidR="00420CBE" w:rsidRPr="0016690E" w:rsidTr="0085469C">
        <w:trPr>
          <w:trHeight w:val="70"/>
          <w:jc w:val="center"/>
        </w:trPr>
        <w:tc>
          <w:tcPr>
            <w:tcW w:w="2590" w:type="dxa"/>
            <w:gridSpan w:val="2"/>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НАСТАВНЕ ТЕМЕ</w:t>
            </w:r>
          </w:p>
        </w:tc>
        <w:tc>
          <w:tcPr>
            <w:tcW w:w="992"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Оријен.</w:t>
            </w:r>
          </w:p>
          <w:p w:rsidR="00420CBE" w:rsidRPr="0016690E" w:rsidRDefault="00420CBE" w:rsidP="0085469C">
            <w:pPr>
              <w:pStyle w:val="ListParagraph"/>
              <w:spacing w:before="48"/>
              <w:ind w:left="0"/>
              <w:jc w:val="center"/>
              <w:rPr>
                <w:b/>
                <w:noProof/>
              </w:rPr>
            </w:pPr>
            <w:r w:rsidRPr="0016690E">
              <w:rPr>
                <w:b/>
                <w:noProof/>
                <w:sz w:val="22"/>
              </w:rPr>
              <w:t>број</w:t>
            </w:r>
          </w:p>
          <w:p w:rsidR="00420CBE" w:rsidRPr="0016690E" w:rsidRDefault="00420CBE" w:rsidP="0085469C">
            <w:pPr>
              <w:pStyle w:val="ListParagraph"/>
              <w:spacing w:before="48"/>
              <w:ind w:left="0"/>
              <w:jc w:val="center"/>
              <w:rPr>
                <w:b/>
                <w:noProof/>
              </w:rPr>
            </w:pPr>
            <w:r w:rsidRPr="0016690E">
              <w:rPr>
                <w:b/>
                <w:noProof/>
                <w:sz w:val="22"/>
              </w:rPr>
              <w:t>часова</w:t>
            </w:r>
          </w:p>
        </w:tc>
        <w:tc>
          <w:tcPr>
            <w:tcW w:w="3500"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Специфични циљеви за наставне теме</w:t>
            </w:r>
          </w:p>
        </w:tc>
        <w:tc>
          <w:tcPr>
            <w:tcW w:w="4104" w:type="dxa"/>
            <w:gridSpan w:val="2"/>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Начин реализације исхода/циљева (дидактичко-методичка решења)</w:t>
            </w:r>
          </w:p>
        </w:tc>
        <w:tc>
          <w:tcPr>
            <w:tcW w:w="2568"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Начин праћења остварености циљева и постигнућа ученика</w:t>
            </w:r>
          </w:p>
        </w:tc>
      </w:tr>
      <w:tr w:rsidR="00420CBE" w:rsidRPr="0016690E" w:rsidTr="0085469C">
        <w:trPr>
          <w:trHeight w:val="1430"/>
          <w:jc w:val="center"/>
        </w:trPr>
        <w:tc>
          <w:tcPr>
            <w:tcW w:w="2590" w:type="dxa"/>
            <w:gridSpan w:val="2"/>
            <w:vAlign w:val="center"/>
          </w:tcPr>
          <w:p w:rsidR="00420CBE" w:rsidRPr="0016690E" w:rsidRDefault="00420CBE" w:rsidP="0085469C">
            <w:pPr>
              <w:rPr>
                <w:b/>
              </w:rPr>
            </w:pPr>
          </w:p>
          <w:p w:rsidR="00420CBE" w:rsidRPr="0016690E" w:rsidRDefault="00420CBE" w:rsidP="0085469C">
            <w:pPr>
              <w:rPr>
                <w:b/>
              </w:rPr>
            </w:pPr>
            <w:r w:rsidRPr="0016690E">
              <w:rPr>
                <w:b/>
                <w:sz w:val="22"/>
              </w:rPr>
              <w:t>Граматика</w:t>
            </w:r>
          </w:p>
        </w:tc>
        <w:tc>
          <w:tcPr>
            <w:tcW w:w="992" w:type="dxa"/>
            <w:vAlign w:val="center"/>
          </w:tcPr>
          <w:p w:rsidR="00420CBE" w:rsidRPr="0016690E" w:rsidRDefault="00420CBE" w:rsidP="0085469C">
            <w:pPr>
              <w:jc w:val="center"/>
            </w:pPr>
          </w:p>
          <w:p w:rsidR="00420CBE" w:rsidRPr="0016690E" w:rsidRDefault="00420CBE" w:rsidP="0085469C">
            <w:pPr>
              <w:jc w:val="center"/>
            </w:pPr>
            <w:r w:rsidRPr="0016690E">
              <w:rPr>
                <w:sz w:val="22"/>
              </w:rPr>
              <w:t>37</w:t>
            </w:r>
          </w:p>
        </w:tc>
        <w:tc>
          <w:tcPr>
            <w:tcW w:w="3500" w:type="dxa"/>
            <w:vAlign w:val="center"/>
          </w:tcPr>
          <w:p w:rsidR="00420CBE" w:rsidRPr="0016690E" w:rsidRDefault="00420CBE" w:rsidP="0085469C">
            <w:pPr>
              <w:rPr>
                <w:lang w:val="sr-Cyrl-CS"/>
              </w:rPr>
            </w:pPr>
            <w:r w:rsidRPr="0016690E">
              <w:rPr>
                <w:sz w:val="22"/>
                <w:lang w:val="sr-Cyrl-CS"/>
              </w:rPr>
              <w:t>Савладавање просте реченице, стицање основних појмова о именицама, придевима и глаголима, уочавање управног говора у те</w:t>
            </w:r>
            <w:r w:rsidRPr="0016690E">
              <w:rPr>
                <w:sz w:val="22"/>
              </w:rPr>
              <w:t>k</w:t>
            </w:r>
            <w:r w:rsidRPr="0016690E">
              <w:rPr>
                <w:sz w:val="22"/>
                <w:lang w:val="sr-Cyrl-CS"/>
              </w:rPr>
              <w:t>сту.</w:t>
            </w:r>
          </w:p>
        </w:tc>
        <w:tc>
          <w:tcPr>
            <w:tcW w:w="4104" w:type="dxa"/>
            <w:gridSpan w:val="2"/>
            <w:vMerge w:val="restart"/>
          </w:tcPr>
          <w:p w:rsidR="00420CBE" w:rsidRPr="0016690E" w:rsidRDefault="00420CBE" w:rsidP="0085469C">
            <w:pPr>
              <w:jc w:val="both"/>
              <w:rPr>
                <w:rFonts w:eastAsia="Calibri"/>
                <w:b/>
                <w:i/>
                <w:lang w:val="sr-Cyrl-CS"/>
              </w:rPr>
            </w:pPr>
            <w:r w:rsidRPr="0016690E">
              <w:rPr>
                <w:rFonts w:eastAsia="Calibri"/>
                <w:b/>
                <w:i/>
                <w:sz w:val="22"/>
                <w:lang w:val="sr-Cyrl-CS"/>
              </w:rPr>
              <w:t>Наставне методе:</w:t>
            </w:r>
          </w:p>
          <w:p w:rsidR="00420CBE" w:rsidRPr="0016690E" w:rsidRDefault="00420CBE" w:rsidP="0085469C">
            <w:pPr>
              <w:jc w:val="both"/>
              <w:rPr>
                <w:rFonts w:eastAsia="Calibri"/>
                <w:lang w:val="sr-Cyrl-CS"/>
              </w:rPr>
            </w:pPr>
            <w:r w:rsidRPr="0016690E">
              <w:rPr>
                <w:rFonts w:eastAsia="Calibri"/>
                <w:sz w:val="22"/>
                <w:lang w:val="sr-Cyrl-CS"/>
              </w:rPr>
              <w:t>– вер</w:t>
            </w:r>
            <w:r w:rsidRPr="0016690E">
              <w:rPr>
                <w:rFonts w:eastAsia="Calibri"/>
                <w:sz w:val="22"/>
                <w:lang w:val="sr-Cyrl-CS"/>
              </w:rPr>
              <w:softHyphen/>
              <w:t>бал</w:t>
            </w:r>
            <w:r w:rsidRPr="0016690E">
              <w:rPr>
                <w:rFonts w:eastAsia="Calibri"/>
                <w:sz w:val="22"/>
                <w:lang w:val="sr-Cyrl-CS"/>
              </w:rPr>
              <w:softHyphen/>
              <w:t>но-тек</w:t>
            </w:r>
            <w:r w:rsidRPr="0016690E">
              <w:rPr>
                <w:rFonts w:eastAsia="Calibri"/>
                <w:sz w:val="22"/>
                <w:lang w:val="sr-Cyrl-CS"/>
              </w:rPr>
              <w:softHyphen/>
              <w:t>сту</w:t>
            </w:r>
            <w:r w:rsidRPr="0016690E">
              <w:rPr>
                <w:rFonts w:eastAsia="Calibri"/>
                <w:sz w:val="22"/>
                <w:lang w:val="sr-Cyrl-CS"/>
              </w:rPr>
              <w:softHyphen/>
              <w:t>ал</w:t>
            </w:r>
            <w:r w:rsidRPr="0016690E">
              <w:rPr>
                <w:rFonts w:eastAsia="Calibri"/>
                <w:sz w:val="22"/>
                <w:lang w:val="sr-Cyrl-CS"/>
              </w:rPr>
              <w:softHyphen/>
              <w:t>на ме</w:t>
            </w:r>
            <w:r w:rsidRPr="0016690E">
              <w:rPr>
                <w:rFonts w:eastAsia="Calibri"/>
                <w:sz w:val="22"/>
                <w:lang w:val="sr-Cyrl-CS"/>
              </w:rPr>
              <w:softHyphen/>
              <w:t>то</w:t>
            </w:r>
            <w:r w:rsidRPr="0016690E">
              <w:rPr>
                <w:rFonts w:eastAsia="Calibri"/>
                <w:sz w:val="22"/>
                <w:lang w:val="sr-Cyrl-CS"/>
              </w:rPr>
              <w:softHyphen/>
              <w:t>да,</w:t>
            </w:r>
          </w:p>
          <w:p w:rsidR="00420CBE" w:rsidRPr="0016690E" w:rsidRDefault="00420CBE" w:rsidP="0085469C">
            <w:pPr>
              <w:jc w:val="both"/>
              <w:rPr>
                <w:rFonts w:eastAsia="Calibri"/>
                <w:lang w:val="sr-Cyrl-CS"/>
              </w:rPr>
            </w:pPr>
            <w:r w:rsidRPr="0016690E">
              <w:rPr>
                <w:rFonts w:eastAsia="Calibri"/>
                <w:sz w:val="22"/>
                <w:lang w:val="sr-Cyrl-CS"/>
              </w:rPr>
              <w:t>– ме</w:t>
            </w:r>
            <w:r w:rsidRPr="0016690E">
              <w:rPr>
                <w:rFonts w:eastAsia="Calibri"/>
                <w:sz w:val="22"/>
                <w:lang w:val="sr-Cyrl-CS"/>
              </w:rPr>
              <w:softHyphen/>
              <w:t>то</w:t>
            </w:r>
            <w:r w:rsidRPr="0016690E">
              <w:rPr>
                <w:rFonts w:eastAsia="Calibri"/>
                <w:sz w:val="22"/>
                <w:lang w:val="sr-Cyrl-CS"/>
              </w:rPr>
              <w:softHyphen/>
              <w:t>да де</w:t>
            </w:r>
            <w:r w:rsidRPr="0016690E">
              <w:rPr>
                <w:rFonts w:eastAsia="Calibri"/>
                <w:sz w:val="22"/>
                <w:lang w:val="sr-Cyrl-CS"/>
              </w:rPr>
              <w:softHyphen/>
              <w:t>мон</w:t>
            </w:r>
            <w:r w:rsidRPr="0016690E">
              <w:rPr>
                <w:rFonts w:eastAsia="Calibri"/>
                <w:sz w:val="22"/>
                <w:lang w:val="sr-Cyrl-CS"/>
              </w:rPr>
              <w:softHyphen/>
              <w:t>стра</w:t>
            </w:r>
            <w:r w:rsidRPr="0016690E">
              <w:rPr>
                <w:rFonts w:eastAsia="Calibri"/>
                <w:sz w:val="22"/>
                <w:lang w:val="sr-Cyrl-CS"/>
              </w:rPr>
              <w:softHyphen/>
              <w:t>ци</w:t>
            </w:r>
            <w:r w:rsidRPr="0016690E">
              <w:rPr>
                <w:rFonts w:eastAsia="Calibri"/>
                <w:sz w:val="22"/>
                <w:lang w:val="sr-Cyrl-CS"/>
              </w:rPr>
              <w:softHyphen/>
              <w:t>је,</w:t>
            </w:r>
          </w:p>
          <w:p w:rsidR="00420CBE" w:rsidRPr="0016690E" w:rsidRDefault="00420CBE" w:rsidP="0085469C">
            <w:pPr>
              <w:jc w:val="both"/>
              <w:rPr>
                <w:rFonts w:eastAsia="Calibri"/>
                <w:lang w:val="sr-Cyrl-CS"/>
              </w:rPr>
            </w:pPr>
            <w:r w:rsidRPr="0016690E">
              <w:rPr>
                <w:rFonts w:eastAsia="Calibri"/>
                <w:sz w:val="22"/>
                <w:lang w:val="sr-Cyrl-CS"/>
              </w:rPr>
              <w:t>– са</w:t>
            </w:r>
            <w:r w:rsidRPr="0016690E">
              <w:rPr>
                <w:rFonts w:eastAsia="Calibri"/>
                <w:sz w:val="22"/>
                <w:lang w:val="sr-Cyrl-CS"/>
              </w:rPr>
              <w:softHyphen/>
              <w:t>мо</w:t>
            </w:r>
            <w:r w:rsidRPr="0016690E">
              <w:rPr>
                <w:rFonts w:eastAsia="Calibri"/>
                <w:sz w:val="22"/>
                <w:lang w:val="sr-Cyrl-CS"/>
              </w:rPr>
              <w:softHyphen/>
              <w:t>ста</w:t>
            </w:r>
            <w:r w:rsidRPr="0016690E">
              <w:rPr>
                <w:rFonts w:eastAsia="Calibri"/>
                <w:sz w:val="22"/>
                <w:lang w:val="sr-Cyrl-CS"/>
              </w:rPr>
              <w:softHyphen/>
              <w:t>лан рад уче</w:t>
            </w:r>
            <w:r w:rsidRPr="0016690E">
              <w:rPr>
                <w:rFonts w:eastAsia="Calibri"/>
                <w:sz w:val="22"/>
                <w:lang w:val="sr-Cyrl-CS"/>
              </w:rPr>
              <w:softHyphen/>
              <w:t>ни</w:t>
            </w:r>
            <w:r w:rsidRPr="0016690E">
              <w:rPr>
                <w:rFonts w:eastAsia="Calibri"/>
                <w:sz w:val="22"/>
                <w:lang w:val="sr-Cyrl-CS"/>
              </w:rPr>
              <w:softHyphen/>
              <w:t>ка,</w:t>
            </w:r>
          </w:p>
          <w:p w:rsidR="00420CBE" w:rsidRPr="0016690E" w:rsidRDefault="00420CBE" w:rsidP="0085469C">
            <w:pPr>
              <w:jc w:val="both"/>
              <w:rPr>
                <w:rFonts w:eastAsia="Calibri"/>
                <w:lang w:val="sr-Cyrl-CS"/>
              </w:rPr>
            </w:pPr>
            <w:r w:rsidRPr="0016690E">
              <w:rPr>
                <w:rFonts w:eastAsia="Calibri"/>
                <w:sz w:val="22"/>
                <w:lang w:val="sr-Cyrl-CS"/>
              </w:rPr>
              <w:t>– ме</w:t>
            </w:r>
            <w:r w:rsidRPr="0016690E">
              <w:rPr>
                <w:rFonts w:eastAsia="Calibri"/>
                <w:sz w:val="22"/>
                <w:lang w:val="sr-Cyrl-CS"/>
              </w:rPr>
              <w:softHyphen/>
              <w:t>то</w:t>
            </w:r>
            <w:r w:rsidRPr="0016690E">
              <w:rPr>
                <w:rFonts w:eastAsia="Calibri"/>
                <w:sz w:val="22"/>
                <w:lang w:val="sr-Cyrl-CS"/>
              </w:rPr>
              <w:softHyphen/>
              <w:t>да ру</w:t>
            </w:r>
            <w:r w:rsidRPr="0016690E">
              <w:rPr>
                <w:rFonts w:eastAsia="Calibri"/>
                <w:sz w:val="22"/>
                <w:lang w:val="sr-Cyrl-CS"/>
              </w:rPr>
              <w:softHyphen/>
              <w:t>ко</w:t>
            </w:r>
            <w:r w:rsidRPr="0016690E">
              <w:rPr>
                <w:rFonts w:eastAsia="Calibri"/>
                <w:sz w:val="22"/>
                <w:lang w:val="sr-Cyrl-CS"/>
              </w:rPr>
              <w:softHyphen/>
              <w:t>во</w:t>
            </w:r>
            <w:r w:rsidRPr="0016690E">
              <w:rPr>
                <w:rFonts w:eastAsia="Calibri"/>
                <w:sz w:val="22"/>
                <w:lang w:val="sr-Cyrl-CS"/>
              </w:rPr>
              <w:softHyphen/>
              <w:t>ђе</w:t>
            </w:r>
            <w:r w:rsidRPr="0016690E">
              <w:rPr>
                <w:rFonts w:eastAsia="Calibri"/>
                <w:sz w:val="22"/>
                <w:lang w:val="sr-Cyrl-CS"/>
              </w:rPr>
              <w:softHyphen/>
              <w:t>ња са</w:t>
            </w:r>
            <w:r w:rsidRPr="0016690E">
              <w:rPr>
                <w:rFonts w:eastAsia="Calibri"/>
                <w:sz w:val="22"/>
                <w:lang w:val="sr-Cyrl-CS"/>
              </w:rPr>
              <w:softHyphen/>
              <w:t>мо</w:t>
            </w:r>
            <w:r w:rsidRPr="0016690E">
              <w:rPr>
                <w:rFonts w:eastAsia="Calibri"/>
                <w:sz w:val="22"/>
                <w:lang w:val="sr-Cyrl-CS"/>
              </w:rPr>
              <w:softHyphen/>
              <w:t>стал</w:t>
            </w:r>
            <w:r w:rsidRPr="0016690E">
              <w:rPr>
                <w:rFonts w:eastAsia="Calibri"/>
                <w:sz w:val="22"/>
                <w:lang w:val="sr-Cyrl-CS"/>
              </w:rPr>
              <w:softHyphen/>
              <w:t>ним ра</w:t>
            </w:r>
            <w:r w:rsidRPr="0016690E">
              <w:rPr>
                <w:rFonts w:eastAsia="Calibri"/>
                <w:sz w:val="22"/>
                <w:lang w:val="sr-Cyrl-CS"/>
              </w:rPr>
              <w:softHyphen/>
              <w:t>дом уче</w:t>
            </w:r>
            <w:r w:rsidRPr="0016690E">
              <w:rPr>
                <w:rFonts w:eastAsia="Calibri"/>
                <w:sz w:val="22"/>
                <w:lang w:val="sr-Cyrl-CS"/>
              </w:rPr>
              <w:softHyphen/>
              <w:t>ни</w:t>
            </w:r>
            <w:r w:rsidRPr="0016690E">
              <w:rPr>
                <w:rFonts w:eastAsia="Calibri"/>
                <w:sz w:val="22"/>
                <w:lang w:val="sr-Cyrl-CS"/>
              </w:rPr>
              <w:softHyphen/>
              <w:t>ка–крат</w:t>
            </w:r>
            <w:r w:rsidRPr="0016690E">
              <w:rPr>
                <w:rFonts w:eastAsia="Calibri"/>
                <w:sz w:val="22"/>
                <w:lang w:val="sr-Cyrl-CS"/>
              </w:rPr>
              <w:softHyphen/>
              <w:t>ко</w:t>
            </w:r>
            <w:r w:rsidRPr="0016690E">
              <w:rPr>
                <w:rFonts w:eastAsia="Calibri"/>
                <w:sz w:val="22"/>
                <w:lang w:val="sr-Cyrl-CS"/>
              </w:rPr>
              <w:softHyphen/>
              <w:t>трај</w:t>
            </w:r>
            <w:r w:rsidRPr="0016690E">
              <w:rPr>
                <w:rFonts w:eastAsia="Calibri"/>
                <w:sz w:val="22"/>
                <w:lang w:val="sr-Cyrl-CS"/>
              </w:rPr>
              <w:softHyphen/>
              <w:t>ни огле</w:t>
            </w:r>
            <w:r w:rsidRPr="0016690E">
              <w:rPr>
                <w:rFonts w:eastAsia="Calibri"/>
                <w:sz w:val="22"/>
                <w:lang w:val="sr-Cyrl-CS"/>
              </w:rPr>
              <w:softHyphen/>
              <w:t>ди,</w:t>
            </w:r>
          </w:p>
          <w:p w:rsidR="00420CBE" w:rsidRPr="0016690E" w:rsidRDefault="00420CBE" w:rsidP="0085469C">
            <w:pPr>
              <w:jc w:val="both"/>
              <w:rPr>
                <w:rFonts w:eastAsia="Calibri"/>
                <w:lang w:val="sr-Cyrl-CS"/>
              </w:rPr>
            </w:pPr>
            <w:r w:rsidRPr="0016690E">
              <w:rPr>
                <w:rFonts w:eastAsia="Calibri"/>
                <w:sz w:val="22"/>
                <w:lang w:val="sr-Cyrl-CS"/>
              </w:rPr>
              <w:t>– про</w:t>
            </w:r>
            <w:r w:rsidRPr="0016690E">
              <w:rPr>
                <w:rFonts w:eastAsia="Calibri"/>
                <w:sz w:val="22"/>
                <w:lang w:val="sr-Cyrl-CS"/>
              </w:rPr>
              <w:softHyphen/>
              <w:t>блем</w:t>
            </w:r>
            <w:r w:rsidRPr="0016690E">
              <w:rPr>
                <w:rFonts w:eastAsia="Calibri"/>
                <w:sz w:val="22"/>
                <w:lang w:val="sr-Cyrl-CS"/>
              </w:rPr>
              <w:softHyphen/>
              <w:t>ска на</w:t>
            </w:r>
            <w:r w:rsidRPr="0016690E">
              <w:rPr>
                <w:rFonts w:eastAsia="Calibri"/>
                <w:sz w:val="22"/>
                <w:lang w:val="sr-Cyrl-CS"/>
              </w:rPr>
              <w:softHyphen/>
              <w:t>ста</w:t>
            </w:r>
            <w:r w:rsidRPr="0016690E">
              <w:rPr>
                <w:rFonts w:eastAsia="Calibri"/>
                <w:sz w:val="22"/>
                <w:lang w:val="sr-Cyrl-CS"/>
              </w:rPr>
              <w:softHyphen/>
              <w:t>ва,</w:t>
            </w:r>
          </w:p>
          <w:p w:rsidR="00420CBE" w:rsidRPr="0016690E" w:rsidRDefault="00420CBE" w:rsidP="0085469C">
            <w:pPr>
              <w:jc w:val="both"/>
              <w:rPr>
                <w:rFonts w:eastAsia="Calibri"/>
                <w:lang w:val="sr-Cyrl-CS"/>
              </w:rPr>
            </w:pPr>
            <w:r w:rsidRPr="0016690E">
              <w:rPr>
                <w:rFonts w:eastAsia="Calibri"/>
                <w:sz w:val="22"/>
                <w:lang w:val="sr-Cyrl-CS"/>
              </w:rPr>
              <w:t>– ме</w:t>
            </w:r>
            <w:r w:rsidRPr="0016690E">
              <w:rPr>
                <w:rFonts w:eastAsia="Calibri"/>
                <w:sz w:val="22"/>
                <w:lang w:val="sr-Cyrl-CS"/>
              </w:rPr>
              <w:softHyphen/>
              <w:t>то</w:t>
            </w:r>
            <w:r w:rsidRPr="0016690E">
              <w:rPr>
                <w:rFonts w:eastAsia="Calibri"/>
                <w:sz w:val="22"/>
                <w:lang w:val="sr-Cyrl-CS"/>
              </w:rPr>
              <w:softHyphen/>
              <w:t>да сцен</w:t>
            </w:r>
            <w:r w:rsidRPr="0016690E">
              <w:rPr>
                <w:rFonts w:eastAsia="Calibri"/>
                <w:sz w:val="22"/>
                <w:lang w:val="sr-Cyrl-CS"/>
              </w:rPr>
              <w:softHyphen/>
              <w:t>ске ко</w:t>
            </w:r>
            <w:r w:rsidRPr="0016690E">
              <w:rPr>
                <w:rFonts w:eastAsia="Calibri"/>
                <w:sz w:val="22"/>
                <w:lang w:val="sr-Cyrl-CS"/>
              </w:rPr>
              <w:softHyphen/>
              <w:t>му</w:t>
            </w:r>
            <w:r w:rsidRPr="0016690E">
              <w:rPr>
                <w:rFonts w:eastAsia="Calibri"/>
                <w:sz w:val="22"/>
                <w:lang w:val="sr-Cyrl-CS"/>
              </w:rPr>
              <w:softHyphen/>
              <w:t>ни</w:t>
            </w:r>
            <w:r w:rsidRPr="0016690E">
              <w:rPr>
                <w:rFonts w:eastAsia="Calibri"/>
                <w:sz w:val="22"/>
                <w:lang w:val="sr-Cyrl-CS"/>
              </w:rPr>
              <w:softHyphen/>
              <w:t>ка</w:t>
            </w:r>
            <w:r w:rsidRPr="0016690E">
              <w:rPr>
                <w:rFonts w:eastAsia="Calibri"/>
                <w:sz w:val="22"/>
                <w:lang w:val="sr-Cyrl-CS"/>
              </w:rPr>
              <w:softHyphen/>
              <w:t>ци</w:t>
            </w:r>
            <w:r w:rsidRPr="0016690E">
              <w:rPr>
                <w:rFonts w:eastAsia="Calibri"/>
                <w:sz w:val="22"/>
                <w:lang w:val="sr-Cyrl-CS"/>
              </w:rPr>
              <w:softHyphen/>
              <w:t>је,</w:t>
            </w:r>
          </w:p>
          <w:p w:rsidR="00420CBE" w:rsidRPr="0016690E" w:rsidRDefault="00420CBE" w:rsidP="0085469C">
            <w:pPr>
              <w:jc w:val="both"/>
              <w:rPr>
                <w:rFonts w:eastAsia="Calibri"/>
                <w:lang w:val="sr-Cyrl-CS"/>
              </w:rPr>
            </w:pPr>
            <w:r w:rsidRPr="0016690E">
              <w:rPr>
                <w:rFonts w:eastAsia="Calibri"/>
                <w:sz w:val="22"/>
                <w:lang w:val="sr-Cyrl-CS"/>
              </w:rPr>
              <w:t>-кооперативна метода</w:t>
            </w:r>
          </w:p>
          <w:p w:rsidR="00420CBE" w:rsidRPr="0016690E" w:rsidRDefault="00420CBE" w:rsidP="0085469C">
            <w:pPr>
              <w:jc w:val="both"/>
              <w:rPr>
                <w:rFonts w:eastAsia="Calibri"/>
                <w:lang w:val="sr-Cyrl-CS"/>
              </w:rPr>
            </w:pPr>
            <w:r w:rsidRPr="0016690E">
              <w:rPr>
                <w:rFonts w:eastAsia="Calibri"/>
                <w:sz w:val="22"/>
                <w:lang w:val="sr-Cyrl-CS"/>
              </w:rPr>
              <w:t>-амбијентално учење</w:t>
            </w:r>
          </w:p>
          <w:p w:rsidR="00420CBE" w:rsidRPr="0016690E" w:rsidRDefault="00420CBE" w:rsidP="0085469C">
            <w:pPr>
              <w:jc w:val="both"/>
              <w:rPr>
                <w:rFonts w:eastAsia="SimSun"/>
                <w:lang w:val="sr-Cyrl-CS"/>
              </w:rPr>
            </w:pPr>
            <w:r w:rsidRPr="0016690E">
              <w:rPr>
                <w:rFonts w:eastAsia="SimSun"/>
                <w:sz w:val="22"/>
                <w:lang w:val="sr-Cyrl-CS"/>
              </w:rPr>
              <w:t>Партиципативне методе</w:t>
            </w:r>
          </w:p>
          <w:p w:rsidR="00420CBE" w:rsidRPr="0016690E" w:rsidRDefault="00420CBE" w:rsidP="0085469C">
            <w:pPr>
              <w:jc w:val="both"/>
              <w:rPr>
                <w:rFonts w:eastAsia="Calibri"/>
                <w:lang w:val="sr-Cyrl-CS"/>
              </w:rPr>
            </w:pPr>
            <w:r w:rsidRPr="0016690E">
              <w:rPr>
                <w:rFonts w:eastAsia="SimSun"/>
                <w:sz w:val="22"/>
                <w:lang w:val="sr-Cyrl-CS"/>
              </w:rPr>
              <w:t>-Решавање проблем-ситуација</w:t>
            </w:r>
          </w:p>
          <w:p w:rsidR="00420CBE" w:rsidRPr="0016690E" w:rsidRDefault="00420CBE" w:rsidP="0085469C">
            <w:pPr>
              <w:jc w:val="both"/>
              <w:rPr>
                <w:rFonts w:eastAsia="Calibri"/>
                <w:lang w:val="sr-Cyrl-CS"/>
              </w:rPr>
            </w:pPr>
            <w:r w:rsidRPr="0016690E">
              <w:rPr>
                <w:rFonts w:eastAsia="Calibri"/>
                <w:sz w:val="22"/>
                <w:lang w:val="sr-Cyrl-CS"/>
              </w:rPr>
              <w:t>-истраживање</w:t>
            </w:r>
          </w:p>
          <w:p w:rsidR="00420CBE" w:rsidRPr="0016690E" w:rsidRDefault="00420CBE" w:rsidP="0085469C">
            <w:pPr>
              <w:jc w:val="both"/>
              <w:rPr>
                <w:rFonts w:eastAsia="Calibri"/>
                <w:lang w:val="sr-Cyrl-CS"/>
              </w:rPr>
            </w:pPr>
            <w:r w:rsidRPr="0016690E">
              <w:rPr>
                <w:rFonts w:eastAsia="Calibri"/>
                <w:sz w:val="22"/>
                <w:lang w:val="sr-Cyrl-CS"/>
              </w:rPr>
              <w:t>– ра</w:t>
            </w:r>
            <w:r w:rsidRPr="0016690E">
              <w:rPr>
                <w:rFonts w:eastAsia="Calibri"/>
                <w:sz w:val="22"/>
                <w:lang w:val="sr-Cyrl-CS"/>
              </w:rPr>
              <w:softHyphen/>
              <w:t>ди</w:t>
            </w:r>
            <w:r w:rsidRPr="0016690E">
              <w:rPr>
                <w:rFonts w:eastAsia="Calibri"/>
                <w:sz w:val="22"/>
                <w:lang w:val="sr-Cyrl-CS"/>
              </w:rPr>
              <w:softHyphen/>
              <w:t>о</w:t>
            </w:r>
            <w:r w:rsidRPr="0016690E">
              <w:rPr>
                <w:rFonts w:eastAsia="Calibri"/>
                <w:sz w:val="22"/>
                <w:lang w:val="sr-Cyrl-CS"/>
              </w:rPr>
              <w:softHyphen/>
              <w:t>ни</w:t>
            </w:r>
            <w:r w:rsidRPr="0016690E">
              <w:rPr>
                <w:rFonts w:eastAsia="Calibri"/>
                <w:sz w:val="22"/>
                <w:lang w:val="sr-Cyrl-CS"/>
              </w:rPr>
              <w:softHyphen/>
              <w:t>це,</w:t>
            </w:r>
          </w:p>
          <w:p w:rsidR="00420CBE" w:rsidRPr="0016690E" w:rsidRDefault="00420CBE" w:rsidP="0085469C">
            <w:pPr>
              <w:jc w:val="both"/>
              <w:rPr>
                <w:rFonts w:eastAsia="Calibri"/>
                <w:lang w:val="sr-Cyrl-CS"/>
              </w:rPr>
            </w:pPr>
            <w:r w:rsidRPr="0016690E">
              <w:rPr>
                <w:rFonts w:eastAsia="Calibri"/>
                <w:sz w:val="22"/>
                <w:lang w:val="sr-Cyrl-CS"/>
              </w:rPr>
              <w:t>– ме</w:t>
            </w:r>
            <w:r w:rsidRPr="0016690E">
              <w:rPr>
                <w:rFonts w:eastAsia="Calibri"/>
                <w:sz w:val="22"/>
                <w:lang w:val="sr-Cyrl-CS"/>
              </w:rPr>
              <w:softHyphen/>
              <w:t>то</w:t>
            </w:r>
            <w:r w:rsidRPr="0016690E">
              <w:rPr>
                <w:rFonts w:eastAsia="Calibri"/>
                <w:sz w:val="22"/>
                <w:lang w:val="sr-Cyrl-CS"/>
              </w:rPr>
              <w:softHyphen/>
              <w:t>да игре.</w:t>
            </w:r>
          </w:p>
          <w:p w:rsidR="00420CBE" w:rsidRPr="0016690E" w:rsidRDefault="00420CBE" w:rsidP="0085469C">
            <w:pPr>
              <w:jc w:val="both"/>
              <w:rPr>
                <w:rFonts w:eastAsia="Calibri"/>
                <w:b/>
                <w:i/>
                <w:lang w:val="sr-Cyrl-CS"/>
              </w:rPr>
            </w:pPr>
            <w:r w:rsidRPr="0016690E">
              <w:rPr>
                <w:rFonts w:eastAsia="Calibri"/>
                <w:b/>
                <w:i/>
                <w:sz w:val="22"/>
                <w:lang w:val="sr-Cyrl-CS"/>
              </w:rPr>
              <w:t>Облици рада:</w:t>
            </w:r>
          </w:p>
          <w:p w:rsidR="00420CBE" w:rsidRPr="0016690E" w:rsidRDefault="00420CBE" w:rsidP="0085469C">
            <w:pPr>
              <w:tabs>
                <w:tab w:val="left" w:pos="704"/>
              </w:tabs>
              <w:jc w:val="both"/>
              <w:rPr>
                <w:lang w:val="sr-Cyrl-CS"/>
              </w:rPr>
            </w:pPr>
            <w:r w:rsidRPr="0016690E">
              <w:rPr>
                <w:sz w:val="22"/>
                <w:lang w:val="sr-Cyrl-CS"/>
              </w:rPr>
              <w:t>фронтални,</w:t>
            </w:r>
          </w:p>
          <w:p w:rsidR="00420CBE" w:rsidRPr="0016690E" w:rsidRDefault="00420CBE" w:rsidP="0085469C">
            <w:pPr>
              <w:tabs>
                <w:tab w:val="left" w:pos="704"/>
              </w:tabs>
              <w:jc w:val="both"/>
              <w:rPr>
                <w:lang w:val="sr-Cyrl-CS"/>
              </w:rPr>
            </w:pPr>
            <w:r w:rsidRPr="0016690E">
              <w:rPr>
                <w:sz w:val="22"/>
                <w:lang w:val="sr-Cyrl-CS"/>
              </w:rPr>
              <w:t>групни,</w:t>
            </w:r>
          </w:p>
          <w:p w:rsidR="00420CBE" w:rsidRPr="0016690E" w:rsidRDefault="00420CBE" w:rsidP="0085469C">
            <w:pPr>
              <w:tabs>
                <w:tab w:val="left" w:pos="704"/>
              </w:tabs>
              <w:jc w:val="both"/>
              <w:rPr>
                <w:lang w:val="sr-Cyrl-CS"/>
              </w:rPr>
            </w:pPr>
            <w:r w:rsidRPr="0016690E">
              <w:rPr>
                <w:sz w:val="22"/>
                <w:lang w:val="sr-Cyrl-CS"/>
              </w:rPr>
              <w:t>у пару,</w:t>
            </w:r>
          </w:p>
          <w:p w:rsidR="00420CBE" w:rsidRPr="0016690E" w:rsidRDefault="00420CBE" w:rsidP="0085469C">
            <w:pPr>
              <w:tabs>
                <w:tab w:val="left" w:pos="704"/>
              </w:tabs>
              <w:jc w:val="both"/>
              <w:rPr>
                <w:lang w:val="sr-Cyrl-CS"/>
              </w:rPr>
            </w:pPr>
            <w:r w:rsidRPr="0016690E">
              <w:rPr>
                <w:sz w:val="22"/>
                <w:lang w:val="sr-Cyrl-CS"/>
              </w:rPr>
              <w:t xml:space="preserve">индивидуални </w:t>
            </w:r>
          </w:p>
          <w:p w:rsidR="00420CBE" w:rsidRPr="0016690E" w:rsidRDefault="00420CBE" w:rsidP="0085469C">
            <w:pPr>
              <w:jc w:val="both"/>
              <w:rPr>
                <w:lang w:val="sr-Cyrl-CS"/>
              </w:rPr>
            </w:pPr>
            <w:r w:rsidRPr="0016690E">
              <w:rPr>
                <w:sz w:val="22"/>
                <w:lang w:val="sr-Cyrl-CS"/>
              </w:rPr>
              <w:t>индивидуализовани</w:t>
            </w:r>
          </w:p>
          <w:p w:rsidR="00420CBE" w:rsidRPr="0016690E" w:rsidRDefault="00420CBE" w:rsidP="0085469C">
            <w:pPr>
              <w:jc w:val="both"/>
              <w:rPr>
                <w:rFonts w:eastAsia="Calibri"/>
                <w:b/>
                <w:i/>
                <w:lang w:val="sr-Cyrl-CS"/>
              </w:rPr>
            </w:pPr>
            <w:r w:rsidRPr="0016690E">
              <w:rPr>
                <w:rFonts w:eastAsia="Calibri"/>
                <w:b/>
                <w:i/>
                <w:sz w:val="22"/>
                <w:lang w:val="sr-Cyrl-CS"/>
              </w:rPr>
              <w:t>Активности наставника:</w:t>
            </w:r>
          </w:p>
          <w:p w:rsidR="00420CBE" w:rsidRPr="0016690E" w:rsidRDefault="00420CBE" w:rsidP="0085469C">
            <w:pPr>
              <w:jc w:val="both"/>
              <w:rPr>
                <w:lang w:val="sr-Cyrl-CS"/>
              </w:rPr>
            </w:pPr>
            <w:r w:rsidRPr="0016690E">
              <w:rPr>
                <w:sz w:val="22"/>
                <w:lang w:val="sr-Cyrl-CS"/>
              </w:rPr>
              <w:t xml:space="preserve">наставник као извор знања, креатор, </w:t>
            </w:r>
          </w:p>
          <w:p w:rsidR="00420CBE" w:rsidRPr="0016690E" w:rsidRDefault="00420CBE" w:rsidP="0085469C">
            <w:pPr>
              <w:jc w:val="both"/>
              <w:rPr>
                <w:lang w:val="sr-Cyrl-CS"/>
              </w:rPr>
            </w:pPr>
            <w:r w:rsidRPr="0016690E">
              <w:rPr>
                <w:sz w:val="22"/>
                <w:lang w:val="sr-Cyrl-CS"/>
              </w:rPr>
              <w:t xml:space="preserve">организатор и координатор активности, </w:t>
            </w:r>
          </w:p>
          <w:p w:rsidR="00420CBE" w:rsidRPr="0016690E" w:rsidRDefault="00420CBE" w:rsidP="0085469C">
            <w:pPr>
              <w:jc w:val="both"/>
              <w:rPr>
                <w:lang w:val="sr-Cyrl-CS"/>
              </w:rPr>
            </w:pPr>
            <w:r w:rsidRPr="0016690E">
              <w:rPr>
                <w:sz w:val="22"/>
                <w:lang w:val="sr-Cyrl-CS"/>
              </w:rPr>
              <w:t xml:space="preserve">мотиватор, </w:t>
            </w:r>
          </w:p>
          <w:p w:rsidR="00420CBE" w:rsidRPr="0016690E" w:rsidRDefault="00420CBE" w:rsidP="0085469C">
            <w:pPr>
              <w:jc w:val="both"/>
              <w:rPr>
                <w:lang w:val="sr-Cyrl-CS"/>
              </w:rPr>
            </w:pPr>
            <w:r w:rsidRPr="0016690E">
              <w:rPr>
                <w:sz w:val="22"/>
                <w:lang w:val="sr-Cyrl-CS"/>
              </w:rPr>
              <w:t>планира и прати,</w:t>
            </w:r>
          </w:p>
          <w:p w:rsidR="00420CBE" w:rsidRPr="0016690E" w:rsidRDefault="00420CBE" w:rsidP="0085469C">
            <w:pPr>
              <w:jc w:val="both"/>
              <w:rPr>
                <w:lang w:val="sr-Cyrl-CS"/>
              </w:rPr>
            </w:pPr>
            <w:r w:rsidRPr="0016690E">
              <w:rPr>
                <w:sz w:val="22"/>
                <w:lang w:val="sr-Cyrl-CS"/>
              </w:rPr>
              <w:t xml:space="preserve">подстиче, </w:t>
            </w:r>
          </w:p>
          <w:p w:rsidR="00420CBE" w:rsidRPr="0016690E" w:rsidRDefault="00420CBE" w:rsidP="0085469C">
            <w:pPr>
              <w:jc w:val="both"/>
              <w:rPr>
                <w:lang w:val="sr-Cyrl-CS"/>
              </w:rPr>
            </w:pPr>
            <w:r w:rsidRPr="0016690E">
              <w:rPr>
                <w:sz w:val="22"/>
                <w:lang w:val="sr-Cyrl-CS"/>
              </w:rPr>
              <w:t>оцењује...</w:t>
            </w:r>
          </w:p>
          <w:p w:rsidR="00420CBE" w:rsidRPr="0016690E" w:rsidRDefault="00420CBE" w:rsidP="0085469C">
            <w:pPr>
              <w:jc w:val="both"/>
              <w:rPr>
                <w:rFonts w:eastAsia="Calibri"/>
                <w:lang w:val="sr-Cyrl-CS"/>
              </w:rPr>
            </w:pPr>
            <w:r w:rsidRPr="0016690E">
              <w:rPr>
                <w:rFonts w:eastAsia="Calibri"/>
                <w:sz w:val="22"/>
                <w:lang w:val="sr-Cyrl-CS"/>
              </w:rPr>
              <w:t>негује позитивну климу  у одељењу</w:t>
            </w:r>
          </w:p>
          <w:p w:rsidR="00420CBE" w:rsidRPr="0016690E" w:rsidRDefault="00420CBE" w:rsidP="0085469C">
            <w:pPr>
              <w:jc w:val="both"/>
              <w:rPr>
                <w:rFonts w:eastAsia="Calibri"/>
                <w:b/>
                <w:i/>
                <w:lang w:val="sr-Cyrl-CS"/>
              </w:rPr>
            </w:pPr>
            <w:r w:rsidRPr="0016690E">
              <w:rPr>
                <w:rFonts w:eastAsia="Calibri"/>
                <w:b/>
                <w:i/>
                <w:sz w:val="22"/>
                <w:lang w:val="sr-Cyrl-CS"/>
              </w:rPr>
              <w:t>Активности ученика:</w:t>
            </w:r>
          </w:p>
          <w:p w:rsidR="00420CBE" w:rsidRPr="0016690E" w:rsidRDefault="00420CBE" w:rsidP="0085469C">
            <w:pPr>
              <w:jc w:val="both"/>
              <w:rPr>
                <w:rFonts w:eastAsia="Calibri"/>
              </w:rPr>
            </w:pPr>
            <w:r w:rsidRPr="0016690E">
              <w:rPr>
                <w:rFonts w:eastAsia="Calibri"/>
                <w:sz w:val="22"/>
                <w:lang w:val="sr-Latn-CS"/>
              </w:rPr>
              <w:t xml:space="preserve">- Посматрање </w:t>
            </w:r>
          </w:p>
          <w:p w:rsidR="00420CBE" w:rsidRPr="0016690E" w:rsidRDefault="00420CBE" w:rsidP="0085469C">
            <w:pPr>
              <w:jc w:val="both"/>
              <w:rPr>
                <w:rFonts w:eastAsia="Calibri"/>
                <w:lang w:val="sr-Cyrl-CS"/>
              </w:rPr>
            </w:pPr>
            <w:r w:rsidRPr="0016690E">
              <w:rPr>
                <w:rFonts w:eastAsia="Calibri"/>
                <w:sz w:val="22"/>
                <w:lang w:val="sr-Latn-CS"/>
              </w:rPr>
              <w:t xml:space="preserve">- Описивање </w:t>
            </w:r>
          </w:p>
          <w:p w:rsidR="00420CBE" w:rsidRPr="0016690E" w:rsidRDefault="00420CBE" w:rsidP="0085469C">
            <w:pPr>
              <w:jc w:val="both"/>
              <w:rPr>
                <w:rFonts w:eastAsia="Calibri"/>
                <w:lang w:val="sr-Cyrl-CS"/>
              </w:rPr>
            </w:pPr>
            <w:r w:rsidRPr="0016690E">
              <w:rPr>
                <w:rFonts w:eastAsia="Calibri"/>
                <w:sz w:val="22"/>
                <w:lang w:val="sr-Latn-CS"/>
              </w:rPr>
              <w:t xml:space="preserve">- Процењивање </w:t>
            </w:r>
          </w:p>
          <w:p w:rsidR="00420CBE" w:rsidRPr="0016690E" w:rsidRDefault="00420CBE" w:rsidP="0085469C">
            <w:pPr>
              <w:jc w:val="both"/>
              <w:rPr>
                <w:rFonts w:eastAsia="Calibri"/>
                <w:lang w:val="sr-Cyrl-CS"/>
              </w:rPr>
            </w:pPr>
            <w:r w:rsidRPr="0016690E">
              <w:rPr>
                <w:rFonts w:eastAsia="Calibri"/>
                <w:sz w:val="22"/>
                <w:lang w:val="sr-Latn-CS"/>
              </w:rPr>
              <w:t xml:space="preserve">- Груписање  </w:t>
            </w:r>
          </w:p>
          <w:p w:rsidR="00420CBE" w:rsidRPr="0016690E" w:rsidRDefault="00420CBE" w:rsidP="0085469C">
            <w:pPr>
              <w:jc w:val="both"/>
              <w:rPr>
                <w:rFonts w:eastAsia="Calibri"/>
                <w:lang w:val="sr-Cyrl-CS"/>
              </w:rPr>
            </w:pPr>
            <w:r w:rsidRPr="0016690E">
              <w:rPr>
                <w:rFonts w:eastAsia="Calibri"/>
                <w:sz w:val="22"/>
                <w:lang w:val="sr-Latn-CS"/>
              </w:rPr>
              <w:t xml:space="preserve">- Праћење </w:t>
            </w:r>
          </w:p>
          <w:p w:rsidR="00420CBE" w:rsidRPr="0016690E" w:rsidRDefault="00420CBE" w:rsidP="0085469C">
            <w:pPr>
              <w:jc w:val="both"/>
              <w:rPr>
                <w:rFonts w:eastAsia="Calibri"/>
                <w:lang w:val="sr-Cyrl-CS"/>
              </w:rPr>
            </w:pPr>
            <w:r w:rsidRPr="0016690E">
              <w:rPr>
                <w:rFonts w:eastAsia="Calibri"/>
                <w:sz w:val="22"/>
                <w:lang w:val="sr-Latn-CS"/>
              </w:rPr>
              <w:lastRenderedPageBreak/>
              <w:t xml:space="preserve">- Бележење </w:t>
            </w:r>
          </w:p>
          <w:p w:rsidR="00420CBE" w:rsidRPr="0016690E" w:rsidRDefault="00420CBE" w:rsidP="0085469C">
            <w:pPr>
              <w:jc w:val="both"/>
              <w:rPr>
                <w:rFonts w:eastAsia="Calibri"/>
              </w:rPr>
            </w:pPr>
            <w:r w:rsidRPr="0016690E">
              <w:rPr>
                <w:rFonts w:eastAsia="Calibri"/>
                <w:sz w:val="22"/>
                <w:lang w:val="sr-Latn-CS"/>
              </w:rPr>
              <w:t xml:space="preserve">-Практиковање </w:t>
            </w:r>
          </w:p>
          <w:p w:rsidR="00420CBE" w:rsidRPr="0016690E" w:rsidRDefault="00420CBE" w:rsidP="0085469C">
            <w:pPr>
              <w:jc w:val="both"/>
              <w:rPr>
                <w:rFonts w:eastAsia="Calibri"/>
                <w:lang w:val="sr-Cyrl-CS"/>
              </w:rPr>
            </w:pPr>
            <w:r w:rsidRPr="0016690E">
              <w:rPr>
                <w:rFonts w:eastAsia="Calibri"/>
                <w:sz w:val="22"/>
              </w:rPr>
              <w:t>-</w:t>
            </w:r>
            <w:r w:rsidRPr="0016690E">
              <w:rPr>
                <w:rFonts w:eastAsia="Calibri"/>
                <w:sz w:val="22"/>
                <w:lang w:val="sr-Latn-CS"/>
              </w:rPr>
              <w:t xml:space="preserve">Експериментисање </w:t>
            </w:r>
          </w:p>
          <w:p w:rsidR="00420CBE" w:rsidRPr="0016690E" w:rsidRDefault="00420CBE" w:rsidP="0085469C">
            <w:pPr>
              <w:jc w:val="both"/>
              <w:rPr>
                <w:rFonts w:eastAsia="Calibri"/>
                <w:lang w:val="sr-Cyrl-CS"/>
              </w:rPr>
            </w:pPr>
            <w:r w:rsidRPr="0016690E">
              <w:rPr>
                <w:rFonts w:eastAsia="Calibri"/>
                <w:sz w:val="22"/>
                <w:lang w:val="sr-Cyrl-CS"/>
              </w:rPr>
              <w:t>-</w:t>
            </w:r>
            <w:r w:rsidRPr="0016690E">
              <w:rPr>
                <w:rFonts w:eastAsia="Calibri"/>
                <w:sz w:val="22"/>
                <w:lang w:val="sr-Latn-CS"/>
              </w:rPr>
              <w:t xml:space="preserve">Истраживање </w:t>
            </w:r>
            <w:r w:rsidRPr="0016690E">
              <w:rPr>
                <w:rFonts w:eastAsia="Calibri"/>
                <w:sz w:val="22"/>
                <w:lang w:val="sr-Latn-CS"/>
              </w:rPr>
              <w:br/>
              <w:t xml:space="preserve">- Сакупљање </w:t>
            </w:r>
          </w:p>
          <w:p w:rsidR="00420CBE" w:rsidRPr="0016690E" w:rsidRDefault="00420CBE" w:rsidP="0085469C">
            <w:pPr>
              <w:jc w:val="both"/>
              <w:rPr>
                <w:rFonts w:eastAsia="Calibri"/>
                <w:lang w:val="sr-Cyrl-CS"/>
              </w:rPr>
            </w:pPr>
            <w:r w:rsidRPr="0016690E">
              <w:rPr>
                <w:rFonts w:eastAsia="Calibri"/>
                <w:sz w:val="22"/>
                <w:lang w:val="sr-Latn-CS"/>
              </w:rPr>
              <w:t xml:space="preserve">- Креирање </w:t>
            </w:r>
          </w:p>
          <w:p w:rsidR="00420CBE" w:rsidRPr="0016690E" w:rsidRDefault="00420CBE" w:rsidP="0085469C">
            <w:pPr>
              <w:jc w:val="both"/>
              <w:rPr>
                <w:rFonts w:eastAsia="Calibri"/>
              </w:rPr>
            </w:pPr>
            <w:r w:rsidRPr="0016690E">
              <w:rPr>
                <w:rFonts w:eastAsia="Calibri"/>
                <w:sz w:val="22"/>
              </w:rPr>
              <w:t>-</w:t>
            </w:r>
            <w:r w:rsidRPr="0016690E">
              <w:rPr>
                <w:rFonts w:eastAsia="Calibri"/>
                <w:sz w:val="22"/>
                <w:lang w:val="sr-Latn-CS"/>
              </w:rPr>
              <w:t>Играњ</w:t>
            </w:r>
            <w:r w:rsidRPr="0016690E">
              <w:rPr>
                <w:rFonts w:eastAsia="Calibri"/>
                <w:sz w:val="22"/>
              </w:rPr>
              <w:t>е</w:t>
            </w:r>
          </w:p>
          <w:p w:rsidR="00420CBE" w:rsidRPr="0016690E" w:rsidRDefault="00420CBE" w:rsidP="0085469C">
            <w:pPr>
              <w:jc w:val="both"/>
              <w:rPr>
                <w:rFonts w:eastAsia="Calibri"/>
              </w:rPr>
            </w:pPr>
            <w:r w:rsidRPr="0016690E">
              <w:rPr>
                <w:rFonts w:eastAsia="Calibri"/>
                <w:sz w:val="22"/>
              </w:rPr>
              <w:t>-Драматизација</w:t>
            </w:r>
          </w:p>
          <w:p w:rsidR="00420CBE" w:rsidRPr="0016690E" w:rsidRDefault="00420CBE" w:rsidP="0085469C">
            <w:pPr>
              <w:jc w:val="both"/>
              <w:rPr>
                <w:rFonts w:eastAsia="Calibri"/>
                <w:lang w:val="sr-Cyrl-CS"/>
              </w:rPr>
            </w:pPr>
            <w:r w:rsidRPr="0016690E">
              <w:rPr>
                <w:rFonts w:eastAsia="Calibri"/>
                <w:sz w:val="22"/>
              </w:rPr>
              <w:t>-Илустрација</w:t>
            </w:r>
            <w:r w:rsidRPr="0016690E">
              <w:rPr>
                <w:rFonts w:eastAsia="Calibri"/>
                <w:sz w:val="22"/>
                <w:lang w:val="sr-Latn-CS"/>
              </w:rPr>
              <w:br/>
              <w:t>- Активности у оквиру мини-пројекта</w:t>
            </w:r>
          </w:p>
        </w:tc>
        <w:tc>
          <w:tcPr>
            <w:tcW w:w="2568" w:type="dxa"/>
            <w:vMerge w:val="restart"/>
          </w:tcPr>
          <w:p w:rsidR="00420CBE" w:rsidRPr="0016690E" w:rsidRDefault="00420CBE" w:rsidP="0085469C">
            <w:pPr>
              <w:ind w:left="-45"/>
            </w:pPr>
          </w:p>
          <w:p w:rsidR="00420CBE" w:rsidRPr="0016690E" w:rsidRDefault="00420CBE" w:rsidP="0085469C">
            <w:pPr>
              <w:ind w:left="-45"/>
            </w:pPr>
            <w:r w:rsidRPr="0016690E">
              <w:t>Иницијални тест</w:t>
            </w:r>
          </w:p>
          <w:p w:rsidR="00420CBE" w:rsidRPr="0016690E" w:rsidRDefault="00420CBE" w:rsidP="0085469C">
            <w:pPr>
              <w:ind w:left="-45"/>
            </w:pPr>
            <w:r w:rsidRPr="0016690E">
              <w:t>Посматрање/слушање</w:t>
            </w:r>
          </w:p>
          <w:p w:rsidR="00420CBE" w:rsidRPr="0016690E" w:rsidRDefault="00420CBE" w:rsidP="0085469C">
            <w:pPr>
              <w:ind w:left="-45"/>
            </w:pPr>
            <w:r w:rsidRPr="0016690E">
              <w:t>Испитивање</w:t>
            </w:r>
          </w:p>
          <w:p w:rsidR="00420CBE" w:rsidRPr="0016690E" w:rsidRDefault="00420CBE" w:rsidP="0085469C">
            <w:pPr>
              <w:ind w:left="-45"/>
            </w:pPr>
            <w:r w:rsidRPr="0016690E">
              <w:t>Тестирање</w:t>
            </w:r>
          </w:p>
          <w:p w:rsidR="00420CBE" w:rsidRPr="0016690E" w:rsidRDefault="00420CBE" w:rsidP="0085469C">
            <w:pPr>
              <w:ind w:left="-45"/>
            </w:pPr>
            <w:r w:rsidRPr="0016690E">
              <w:t>Ученички радови (писмене провере, диктати, састави, истраживачки задаци, проблеми,,,,)</w:t>
            </w:r>
          </w:p>
          <w:p w:rsidR="00420CBE" w:rsidRPr="0016690E" w:rsidRDefault="00420CBE" w:rsidP="0085469C">
            <w:pPr>
              <w:ind w:left="-45"/>
            </w:pPr>
          </w:p>
          <w:p w:rsidR="00420CBE" w:rsidRPr="0016690E" w:rsidRDefault="00420CBE" w:rsidP="0085469C">
            <w:pPr>
              <w:rPr>
                <w:rFonts w:eastAsia="SimSun"/>
                <w:lang w:val="sr-Cyrl-CS"/>
              </w:rPr>
            </w:pPr>
          </w:p>
          <w:p w:rsidR="00420CBE" w:rsidRPr="0016690E" w:rsidRDefault="00420CBE" w:rsidP="0085469C">
            <w:r w:rsidRPr="0016690E">
              <w:t>Заједничко оцењивање  ученика од стране наставника и ченика</w:t>
            </w:r>
          </w:p>
          <w:p w:rsidR="00420CBE" w:rsidRPr="0016690E" w:rsidRDefault="00420CBE" w:rsidP="0085469C">
            <w:pPr>
              <w:jc w:val="both"/>
            </w:pPr>
            <w:r w:rsidRPr="0016690E">
              <w:t>-Самооцењивање ученика</w:t>
            </w:r>
          </w:p>
          <w:p w:rsidR="00420CBE" w:rsidRPr="0016690E" w:rsidRDefault="00420CBE" w:rsidP="0085469C">
            <w:pPr>
              <w:jc w:val="both"/>
            </w:pPr>
          </w:p>
          <w:p w:rsidR="00420CBE" w:rsidRPr="0016690E" w:rsidRDefault="00420CBE" w:rsidP="0085469C">
            <w:pPr>
              <w:jc w:val="both"/>
            </w:pPr>
          </w:p>
          <w:p w:rsidR="00420CBE" w:rsidRPr="0016690E" w:rsidRDefault="00420CBE" w:rsidP="0085469C">
            <w:pPr>
              <w:ind w:left="-45"/>
              <w:rPr>
                <w:lang w:val="sr-Cyrl-CS"/>
              </w:rPr>
            </w:pPr>
            <w:r w:rsidRPr="0016690E">
              <w:rPr>
                <w:lang w:val="sr-Cyrl-CS"/>
              </w:rPr>
              <w:t xml:space="preserve"> -Полугодишњи  и годишњи тестови</w:t>
            </w:r>
          </w:p>
          <w:p w:rsidR="00420CBE" w:rsidRPr="0016690E" w:rsidRDefault="00420CBE" w:rsidP="0085469C">
            <w:pPr>
              <w:ind w:left="-45"/>
              <w:rPr>
                <w:lang w:val="sr-Cyrl-CS"/>
              </w:rPr>
            </w:pPr>
          </w:p>
          <w:p w:rsidR="00420CBE" w:rsidRPr="0016690E" w:rsidRDefault="00420CBE" w:rsidP="0085469C">
            <w:pPr>
              <w:ind w:left="-45"/>
              <w:rPr>
                <w:lang w:val="sr-Cyrl-CS"/>
              </w:rPr>
            </w:pPr>
            <w:r w:rsidRPr="0016690E">
              <w:rPr>
                <w:lang w:val="sr-Cyrl-CS"/>
              </w:rPr>
              <w:t xml:space="preserve">- Критеријумски тестови  </w:t>
            </w:r>
          </w:p>
          <w:p w:rsidR="00420CBE" w:rsidRPr="0016690E" w:rsidRDefault="00420CBE" w:rsidP="0085469C">
            <w:pPr>
              <w:pStyle w:val="ListParagraph"/>
              <w:spacing w:before="48"/>
              <w:ind w:left="0"/>
              <w:rPr>
                <w:noProof/>
              </w:rPr>
            </w:pPr>
          </w:p>
        </w:tc>
      </w:tr>
      <w:tr w:rsidR="00420CBE" w:rsidRPr="0016690E" w:rsidTr="0085469C">
        <w:trPr>
          <w:trHeight w:val="2519"/>
          <w:jc w:val="center"/>
        </w:trPr>
        <w:tc>
          <w:tcPr>
            <w:tcW w:w="2590" w:type="dxa"/>
            <w:gridSpan w:val="2"/>
            <w:vAlign w:val="center"/>
          </w:tcPr>
          <w:p w:rsidR="00420CBE" w:rsidRPr="0016690E" w:rsidRDefault="00420CBE" w:rsidP="0085469C">
            <w:pPr>
              <w:ind w:left="-45"/>
              <w:rPr>
                <w:b/>
                <w:lang w:val="sr-Latn-CS"/>
              </w:rPr>
            </w:pPr>
          </w:p>
          <w:p w:rsidR="00420CBE" w:rsidRPr="0016690E" w:rsidRDefault="00420CBE" w:rsidP="0085469C">
            <w:pPr>
              <w:ind w:left="-45"/>
              <w:rPr>
                <w:b/>
              </w:rPr>
            </w:pPr>
            <w:r w:rsidRPr="0016690E">
              <w:rPr>
                <w:b/>
                <w:sz w:val="22"/>
              </w:rPr>
              <w:t>Правопис</w:t>
            </w:r>
          </w:p>
        </w:tc>
        <w:tc>
          <w:tcPr>
            <w:tcW w:w="992" w:type="dxa"/>
            <w:vAlign w:val="center"/>
          </w:tcPr>
          <w:p w:rsidR="00420CBE" w:rsidRPr="0016690E" w:rsidRDefault="00420CBE" w:rsidP="0085469C">
            <w:pPr>
              <w:ind w:left="-45"/>
              <w:jc w:val="center"/>
            </w:pPr>
          </w:p>
          <w:p w:rsidR="00420CBE" w:rsidRPr="0016690E" w:rsidRDefault="00420CBE" w:rsidP="0085469C">
            <w:pPr>
              <w:ind w:left="-45"/>
              <w:jc w:val="center"/>
            </w:pPr>
            <w:r w:rsidRPr="0016690E">
              <w:rPr>
                <w:sz w:val="22"/>
              </w:rPr>
              <w:t>26</w:t>
            </w:r>
          </w:p>
        </w:tc>
        <w:tc>
          <w:tcPr>
            <w:tcW w:w="3500" w:type="dxa"/>
            <w:vAlign w:val="center"/>
          </w:tcPr>
          <w:p w:rsidR="00420CBE" w:rsidRPr="0016690E" w:rsidRDefault="00420CBE" w:rsidP="0085469C">
            <w:pPr>
              <w:rPr>
                <w:lang w:val="sr-Cyrl-CS"/>
              </w:rPr>
            </w:pPr>
            <w:r w:rsidRPr="0016690E">
              <w:rPr>
                <w:sz w:val="22"/>
                <w:lang w:val="sr-Cyrl-CS"/>
              </w:rPr>
              <w:t>Поступно упознавање правописа и његова примена (употреба великог слова у писању, писање датума, писање речце ЛИ и НЕ, употреба знакова интерпункције, писање скраћеница.</w:t>
            </w:r>
          </w:p>
        </w:tc>
        <w:tc>
          <w:tcPr>
            <w:tcW w:w="4104" w:type="dxa"/>
            <w:gridSpan w:val="2"/>
            <w:vMerge/>
          </w:tcPr>
          <w:p w:rsidR="00420CBE" w:rsidRPr="0016690E" w:rsidRDefault="00420CBE" w:rsidP="0085469C">
            <w:pPr>
              <w:pStyle w:val="ListParagraph"/>
              <w:spacing w:before="48"/>
              <w:ind w:left="0"/>
              <w:rPr>
                <w:noProof/>
              </w:rPr>
            </w:pPr>
          </w:p>
        </w:tc>
        <w:tc>
          <w:tcPr>
            <w:tcW w:w="2568" w:type="dxa"/>
            <w:vMerge/>
          </w:tcPr>
          <w:p w:rsidR="00420CBE" w:rsidRPr="0016690E" w:rsidRDefault="00420CBE" w:rsidP="0085469C">
            <w:pPr>
              <w:pStyle w:val="ListParagraph"/>
              <w:spacing w:before="48"/>
              <w:ind w:left="0"/>
              <w:rPr>
                <w:noProof/>
              </w:rPr>
            </w:pPr>
          </w:p>
        </w:tc>
      </w:tr>
      <w:tr w:rsidR="00420CBE" w:rsidRPr="0016690E" w:rsidTr="0085469C">
        <w:trPr>
          <w:trHeight w:val="1417"/>
          <w:jc w:val="center"/>
        </w:trPr>
        <w:tc>
          <w:tcPr>
            <w:tcW w:w="2590" w:type="dxa"/>
            <w:gridSpan w:val="2"/>
            <w:vAlign w:val="center"/>
          </w:tcPr>
          <w:p w:rsidR="00420CBE" w:rsidRPr="0016690E" w:rsidRDefault="00420CBE" w:rsidP="0085469C">
            <w:pPr>
              <w:ind w:left="-45"/>
              <w:rPr>
                <w:b/>
                <w:lang w:val="sr-Latn-CS"/>
              </w:rPr>
            </w:pPr>
          </w:p>
          <w:p w:rsidR="00420CBE" w:rsidRPr="0016690E" w:rsidRDefault="00420CBE" w:rsidP="0085469C">
            <w:pPr>
              <w:ind w:left="-45"/>
              <w:rPr>
                <w:b/>
              </w:rPr>
            </w:pPr>
            <w:r w:rsidRPr="0016690E">
              <w:rPr>
                <w:b/>
                <w:sz w:val="22"/>
              </w:rPr>
              <w:t>Лектира</w:t>
            </w:r>
          </w:p>
        </w:tc>
        <w:tc>
          <w:tcPr>
            <w:tcW w:w="992" w:type="dxa"/>
            <w:vAlign w:val="center"/>
          </w:tcPr>
          <w:p w:rsidR="00420CBE" w:rsidRPr="0016690E" w:rsidRDefault="00420CBE" w:rsidP="0085469C">
            <w:pPr>
              <w:ind w:left="-45"/>
              <w:jc w:val="center"/>
            </w:pPr>
          </w:p>
          <w:p w:rsidR="00420CBE" w:rsidRPr="0016690E" w:rsidRDefault="00420CBE" w:rsidP="0085469C">
            <w:pPr>
              <w:ind w:left="-45"/>
              <w:jc w:val="center"/>
            </w:pPr>
            <w:r w:rsidRPr="0016690E">
              <w:rPr>
                <w:sz w:val="22"/>
              </w:rPr>
              <w:t>70</w:t>
            </w:r>
          </w:p>
        </w:tc>
        <w:tc>
          <w:tcPr>
            <w:tcW w:w="3500" w:type="dxa"/>
            <w:vAlign w:val="center"/>
          </w:tcPr>
          <w:p w:rsidR="00420CBE" w:rsidRPr="0016690E" w:rsidRDefault="00420CBE" w:rsidP="0085469C">
            <w:pPr>
              <w:rPr>
                <w:lang w:val="sr-Latn-CS"/>
              </w:rPr>
            </w:pPr>
            <w:r w:rsidRPr="0016690E">
              <w:rPr>
                <w:sz w:val="22"/>
                <w:lang w:val="sr-Cyrl-CS"/>
              </w:rPr>
              <w:t>Оспособљавање за самостално читање, доживљавање, разумевање, свестрано тумачење књижевних ликова, оспособљавање ученика за логичко схватање и критичко процењивање прочитаног текста</w:t>
            </w:r>
          </w:p>
        </w:tc>
        <w:tc>
          <w:tcPr>
            <w:tcW w:w="4104" w:type="dxa"/>
            <w:gridSpan w:val="2"/>
            <w:vMerge/>
          </w:tcPr>
          <w:p w:rsidR="00420CBE" w:rsidRPr="0016690E" w:rsidRDefault="00420CBE" w:rsidP="0085469C">
            <w:pPr>
              <w:pStyle w:val="ListParagraph"/>
              <w:spacing w:before="48"/>
              <w:ind w:left="0"/>
              <w:rPr>
                <w:noProof/>
              </w:rPr>
            </w:pPr>
          </w:p>
        </w:tc>
        <w:tc>
          <w:tcPr>
            <w:tcW w:w="2568" w:type="dxa"/>
            <w:vMerge/>
          </w:tcPr>
          <w:p w:rsidR="00420CBE" w:rsidRPr="0016690E" w:rsidRDefault="00420CBE" w:rsidP="0085469C">
            <w:pPr>
              <w:pStyle w:val="ListParagraph"/>
              <w:spacing w:before="48"/>
              <w:ind w:left="0"/>
              <w:rPr>
                <w:noProof/>
              </w:rPr>
            </w:pPr>
          </w:p>
        </w:tc>
      </w:tr>
      <w:tr w:rsidR="00420CBE" w:rsidRPr="0016690E" w:rsidTr="0085469C">
        <w:trPr>
          <w:trHeight w:val="908"/>
          <w:jc w:val="center"/>
        </w:trPr>
        <w:tc>
          <w:tcPr>
            <w:tcW w:w="2590" w:type="dxa"/>
            <w:gridSpan w:val="2"/>
            <w:vAlign w:val="center"/>
          </w:tcPr>
          <w:p w:rsidR="00420CBE" w:rsidRPr="0016690E" w:rsidRDefault="00420CBE" w:rsidP="0085469C">
            <w:pPr>
              <w:ind w:left="-45"/>
              <w:rPr>
                <w:b/>
                <w:lang w:val="sr-Latn-CS"/>
              </w:rPr>
            </w:pPr>
          </w:p>
          <w:p w:rsidR="00420CBE" w:rsidRPr="0016690E" w:rsidRDefault="00420CBE" w:rsidP="0085469C">
            <w:pPr>
              <w:ind w:left="-45"/>
              <w:rPr>
                <w:b/>
              </w:rPr>
            </w:pPr>
            <w:r w:rsidRPr="0016690E">
              <w:rPr>
                <w:b/>
                <w:sz w:val="22"/>
              </w:rPr>
              <w:t>Усмено изражавање</w:t>
            </w:r>
          </w:p>
        </w:tc>
        <w:tc>
          <w:tcPr>
            <w:tcW w:w="992" w:type="dxa"/>
            <w:tcBorders>
              <w:right w:val="single" w:sz="8" w:space="0" w:color="auto"/>
            </w:tcBorders>
            <w:vAlign w:val="center"/>
          </w:tcPr>
          <w:p w:rsidR="00420CBE" w:rsidRPr="0016690E" w:rsidRDefault="00420CBE" w:rsidP="0085469C">
            <w:pPr>
              <w:ind w:left="-45"/>
              <w:jc w:val="center"/>
            </w:pPr>
          </w:p>
          <w:p w:rsidR="00420CBE" w:rsidRPr="0016690E" w:rsidRDefault="00420CBE" w:rsidP="0085469C">
            <w:pPr>
              <w:ind w:left="-45"/>
              <w:jc w:val="center"/>
            </w:pPr>
            <w:r w:rsidRPr="0016690E">
              <w:rPr>
                <w:sz w:val="22"/>
              </w:rPr>
              <w:t>24</w:t>
            </w:r>
          </w:p>
        </w:tc>
        <w:tc>
          <w:tcPr>
            <w:tcW w:w="3500" w:type="dxa"/>
            <w:tcBorders>
              <w:left w:val="single" w:sz="8" w:space="0" w:color="auto"/>
              <w:right w:val="single" w:sz="8" w:space="0" w:color="auto"/>
            </w:tcBorders>
            <w:vAlign w:val="center"/>
          </w:tcPr>
          <w:p w:rsidR="00420CBE" w:rsidRPr="0016690E" w:rsidRDefault="00420CBE" w:rsidP="0085469C">
            <w:pPr>
              <w:rPr>
                <w:lang w:val="sr-Latn-CS"/>
              </w:rPr>
            </w:pPr>
            <w:r w:rsidRPr="0016690E">
              <w:rPr>
                <w:sz w:val="22"/>
                <w:lang w:val="sr-Cyrl-CS"/>
              </w:rPr>
              <w:t>Овладавање усмених изражавањем (препричавање, причање, описивање, извештавање).</w:t>
            </w:r>
          </w:p>
        </w:tc>
        <w:tc>
          <w:tcPr>
            <w:tcW w:w="4104" w:type="dxa"/>
            <w:gridSpan w:val="2"/>
            <w:vMerge/>
            <w:tcBorders>
              <w:left w:val="single" w:sz="8" w:space="0" w:color="auto"/>
              <w:bottom w:val="nil"/>
            </w:tcBorders>
          </w:tcPr>
          <w:p w:rsidR="00420CBE" w:rsidRPr="0016690E" w:rsidRDefault="00420CBE" w:rsidP="0085469C">
            <w:pPr>
              <w:pStyle w:val="ListParagraph"/>
              <w:spacing w:before="48"/>
              <w:ind w:left="0"/>
              <w:rPr>
                <w:noProof/>
              </w:rPr>
            </w:pPr>
          </w:p>
        </w:tc>
        <w:tc>
          <w:tcPr>
            <w:tcW w:w="2568" w:type="dxa"/>
            <w:vMerge/>
            <w:tcBorders>
              <w:bottom w:val="nil"/>
            </w:tcBorders>
          </w:tcPr>
          <w:p w:rsidR="00420CBE" w:rsidRPr="0016690E" w:rsidRDefault="00420CBE" w:rsidP="0085469C">
            <w:pPr>
              <w:pStyle w:val="ListParagraph"/>
              <w:spacing w:before="48"/>
              <w:ind w:left="0"/>
              <w:rPr>
                <w:noProof/>
              </w:rPr>
            </w:pPr>
          </w:p>
        </w:tc>
      </w:tr>
      <w:tr w:rsidR="00420CBE" w:rsidRPr="0016690E" w:rsidTr="0085469C">
        <w:trPr>
          <w:trHeight w:val="692"/>
          <w:jc w:val="center"/>
        </w:trPr>
        <w:tc>
          <w:tcPr>
            <w:tcW w:w="2572" w:type="dxa"/>
            <w:vAlign w:val="center"/>
          </w:tcPr>
          <w:p w:rsidR="00420CBE" w:rsidRPr="0016690E" w:rsidRDefault="00420CBE" w:rsidP="0085469C">
            <w:pPr>
              <w:ind w:left="-45"/>
              <w:rPr>
                <w:b/>
                <w:lang w:val="sr-Latn-CS"/>
              </w:rPr>
            </w:pPr>
          </w:p>
          <w:p w:rsidR="00420CBE" w:rsidRPr="0016690E" w:rsidRDefault="00420CBE" w:rsidP="0085469C">
            <w:pPr>
              <w:ind w:left="-45"/>
              <w:rPr>
                <w:b/>
              </w:rPr>
            </w:pPr>
            <w:r w:rsidRPr="0016690E">
              <w:rPr>
                <w:b/>
                <w:sz w:val="22"/>
              </w:rPr>
              <w:t>Писмено изражавање</w:t>
            </w:r>
          </w:p>
          <w:p w:rsidR="00420CBE" w:rsidRPr="0016690E" w:rsidRDefault="00420CBE" w:rsidP="0085469C">
            <w:pPr>
              <w:ind w:left="-45"/>
              <w:jc w:val="center"/>
            </w:pPr>
          </w:p>
        </w:tc>
        <w:tc>
          <w:tcPr>
            <w:tcW w:w="1010" w:type="dxa"/>
            <w:gridSpan w:val="2"/>
            <w:tcBorders>
              <w:right w:val="single" w:sz="8" w:space="0" w:color="auto"/>
            </w:tcBorders>
            <w:vAlign w:val="center"/>
          </w:tcPr>
          <w:p w:rsidR="00420CBE" w:rsidRPr="0016690E" w:rsidRDefault="00420CBE" w:rsidP="0085469C">
            <w:pPr>
              <w:jc w:val="center"/>
              <w:rPr>
                <w:lang w:val="sr-Cyrl-CS"/>
              </w:rPr>
            </w:pPr>
            <w:r w:rsidRPr="0016690E">
              <w:rPr>
                <w:sz w:val="22"/>
                <w:lang w:val="sr-Cyrl-CS"/>
              </w:rPr>
              <w:t>23</w:t>
            </w:r>
          </w:p>
        </w:tc>
        <w:tc>
          <w:tcPr>
            <w:tcW w:w="3500" w:type="dxa"/>
            <w:tcBorders>
              <w:left w:val="single" w:sz="8" w:space="0" w:color="auto"/>
              <w:right w:val="single" w:sz="8" w:space="0" w:color="auto"/>
            </w:tcBorders>
            <w:vAlign w:val="center"/>
          </w:tcPr>
          <w:p w:rsidR="00420CBE" w:rsidRPr="0016690E" w:rsidRDefault="00420CBE" w:rsidP="0085469C">
            <w:pPr>
              <w:rPr>
                <w:lang w:val="sr-Cyrl-CS"/>
              </w:rPr>
            </w:pPr>
            <w:r w:rsidRPr="0016690E">
              <w:rPr>
                <w:sz w:val="22"/>
                <w:lang w:val="sr-Cyrl-CS"/>
              </w:rPr>
              <w:t>Овладавање писменим изражавањем према захтевима програма (препричавање, причање, описивање, извештавање).</w:t>
            </w:r>
          </w:p>
        </w:tc>
        <w:tc>
          <w:tcPr>
            <w:tcW w:w="4095" w:type="dxa"/>
            <w:tcBorders>
              <w:top w:val="nil"/>
              <w:left w:val="single" w:sz="8" w:space="0" w:color="auto"/>
            </w:tcBorders>
          </w:tcPr>
          <w:p w:rsidR="00420CBE" w:rsidRPr="0016690E" w:rsidRDefault="00420CBE" w:rsidP="0085469C">
            <w:pPr>
              <w:rPr>
                <w:noProof/>
              </w:rPr>
            </w:pPr>
          </w:p>
        </w:tc>
        <w:tc>
          <w:tcPr>
            <w:tcW w:w="2577" w:type="dxa"/>
            <w:gridSpan w:val="2"/>
            <w:tcBorders>
              <w:top w:val="nil"/>
            </w:tcBorders>
          </w:tcPr>
          <w:p w:rsidR="00420CBE" w:rsidRPr="0016690E" w:rsidRDefault="00420CBE" w:rsidP="0085469C">
            <w:pPr>
              <w:rPr>
                <w:noProof/>
              </w:rPr>
            </w:pPr>
          </w:p>
        </w:tc>
      </w:tr>
    </w:tbl>
    <w:p w:rsidR="00420CBE" w:rsidRDefault="00420CBE" w:rsidP="0085469C">
      <w:pPr>
        <w:rPr>
          <w:b/>
          <w:noProof/>
          <w:sz w:val="22"/>
          <w:lang w:val="sr-Cyrl-CS"/>
        </w:rPr>
      </w:pPr>
    </w:p>
    <w:p w:rsidR="00420CBE" w:rsidRDefault="00420CBE" w:rsidP="0085469C">
      <w:pPr>
        <w:rPr>
          <w:b/>
          <w:noProof/>
          <w:sz w:val="22"/>
          <w:lang w:val="sr-Cyrl-CS"/>
        </w:rPr>
      </w:pPr>
    </w:p>
    <w:p w:rsidR="00420CBE" w:rsidRDefault="00420CBE" w:rsidP="0085469C">
      <w:pPr>
        <w:rPr>
          <w:b/>
          <w:noProof/>
          <w:sz w:val="22"/>
          <w:lang w:val="sr-Cyrl-CS"/>
        </w:rPr>
      </w:pPr>
    </w:p>
    <w:p w:rsidR="00420CBE" w:rsidRPr="0016690E" w:rsidRDefault="00420CBE" w:rsidP="0085469C">
      <w:pPr>
        <w:rPr>
          <w:b/>
          <w:noProof/>
          <w:sz w:val="22"/>
          <w:lang w:val="sr-Cyrl-CS"/>
        </w:rPr>
      </w:pPr>
    </w:p>
    <w:p w:rsidR="00420CBE" w:rsidRPr="0016690E" w:rsidRDefault="00420CBE" w:rsidP="0085469C">
      <w:pPr>
        <w:jc w:val="center"/>
        <w:rPr>
          <w:b/>
          <w:noProof/>
          <w:sz w:val="22"/>
          <w:lang w:val="sr-Cyrl-CS"/>
        </w:rPr>
      </w:pPr>
      <w:r w:rsidRPr="0016690E">
        <w:rPr>
          <w:b/>
          <w:noProof/>
          <w:sz w:val="22"/>
          <w:lang w:val="sr-Cyrl-CS"/>
        </w:rPr>
        <w:t>Стандарди за крај трећег разреда: СРПСКИ ЈЕЗИК</w:t>
      </w:r>
    </w:p>
    <w:tbl>
      <w:tblPr>
        <w:tblW w:w="13816" w:type="dxa"/>
        <w:jc w:val="center"/>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9"/>
        <w:gridCol w:w="3710"/>
        <w:gridCol w:w="4081"/>
        <w:gridCol w:w="4056"/>
      </w:tblGrid>
      <w:tr w:rsidR="00420CBE" w:rsidRPr="0016690E" w:rsidTr="0085469C">
        <w:trPr>
          <w:trHeight w:val="570"/>
          <w:jc w:val="center"/>
        </w:trPr>
        <w:tc>
          <w:tcPr>
            <w:tcW w:w="1969" w:type="dxa"/>
            <w:tcBorders>
              <w:top w:val="double" w:sz="4" w:space="0" w:color="auto"/>
              <w:left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Област</w:t>
            </w:r>
          </w:p>
        </w:tc>
        <w:tc>
          <w:tcPr>
            <w:tcW w:w="371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sz w:val="22"/>
              </w:rPr>
              <w:t>ОСНОВНИ НИВО</w:t>
            </w:r>
          </w:p>
        </w:tc>
        <w:tc>
          <w:tcPr>
            <w:tcW w:w="408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sz w:val="22"/>
              </w:rPr>
              <w:t>СРЕДЊИ НИВО</w:t>
            </w:r>
          </w:p>
        </w:tc>
        <w:tc>
          <w:tcPr>
            <w:tcW w:w="4056" w:type="dxa"/>
            <w:tcBorders>
              <w:top w:val="double" w:sz="4" w:space="0" w:color="auto"/>
              <w:bottom w:val="double" w:sz="4" w:space="0" w:color="auto"/>
              <w:right w:val="double" w:sz="4" w:space="0" w:color="auto"/>
            </w:tcBorders>
            <w:shd w:val="clear" w:color="auto" w:fill="C6D9F1" w:themeFill="text2" w:themeFillTint="33"/>
            <w:vAlign w:val="center"/>
          </w:tcPr>
          <w:p w:rsidR="00420CBE" w:rsidRPr="0016690E" w:rsidRDefault="00420CBE" w:rsidP="0085469C">
            <w:pPr>
              <w:jc w:val="center"/>
            </w:pPr>
            <w:r w:rsidRPr="0016690E">
              <w:rPr>
                <w:sz w:val="22"/>
              </w:rPr>
              <w:t>НАПРЕДНИ НИВО</w:t>
            </w:r>
          </w:p>
        </w:tc>
      </w:tr>
      <w:tr w:rsidR="00420CBE" w:rsidRPr="0016690E" w:rsidTr="0085469C">
        <w:trPr>
          <w:trHeight w:val="1629"/>
          <w:jc w:val="center"/>
        </w:trPr>
        <w:tc>
          <w:tcPr>
            <w:tcW w:w="1969" w:type="dxa"/>
            <w:tcBorders>
              <w:top w:val="double" w:sz="4" w:space="0" w:color="auto"/>
              <w:left w:val="double" w:sz="4" w:space="0" w:color="auto"/>
              <w:bottom w:val="single" w:sz="4" w:space="0" w:color="auto"/>
            </w:tcBorders>
            <w:vAlign w:val="center"/>
          </w:tcPr>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r w:rsidRPr="0016690E">
              <w:rPr>
                <w:b/>
                <w:sz w:val="22"/>
              </w:rPr>
              <w:t>Граматика</w:t>
            </w:r>
          </w:p>
        </w:tc>
        <w:tc>
          <w:tcPr>
            <w:tcW w:w="3710" w:type="dxa"/>
            <w:tcBorders>
              <w:top w:val="double" w:sz="4" w:space="0" w:color="auto"/>
              <w:bottom w:val="single" w:sz="4" w:space="0" w:color="auto"/>
            </w:tcBorders>
            <w:vAlign w:val="center"/>
          </w:tcPr>
          <w:p w:rsidR="00420CBE" w:rsidRPr="0016690E" w:rsidRDefault="00420CBE" w:rsidP="0085469C">
            <w:pPr>
              <w:rPr>
                <w:sz w:val="20"/>
              </w:rPr>
            </w:pPr>
            <w:r w:rsidRPr="0016690E">
              <w:rPr>
                <w:sz w:val="20"/>
              </w:rPr>
              <w:t>» Препознаје просту реченицу и одређује субјекат и предикат</w:t>
            </w:r>
          </w:p>
          <w:p w:rsidR="00420CBE" w:rsidRPr="0016690E" w:rsidRDefault="00420CBE" w:rsidP="0085469C">
            <w:pPr>
              <w:rPr>
                <w:sz w:val="20"/>
              </w:rPr>
            </w:pPr>
            <w:r w:rsidRPr="0016690E">
              <w:rPr>
                <w:sz w:val="20"/>
              </w:rPr>
              <w:t>» Препознаје врсте речи (именице, придеве, глаголе)</w:t>
            </w:r>
          </w:p>
        </w:tc>
        <w:tc>
          <w:tcPr>
            <w:tcW w:w="4081" w:type="dxa"/>
            <w:tcBorders>
              <w:top w:val="double" w:sz="4" w:space="0" w:color="auto"/>
              <w:bottom w:val="single" w:sz="4" w:space="0" w:color="auto"/>
            </w:tcBorders>
            <w:vAlign w:val="center"/>
          </w:tcPr>
          <w:p w:rsidR="00420CBE" w:rsidRPr="0016690E" w:rsidRDefault="00420CBE" w:rsidP="0085469C">
            <w:pPr>
              <w:rPr>
                <w:sz w:val="20"/>
              </w:rPr>
            </w:pPr>
            <w:r w:rsidRPr="0016690E">
              <w:rPr>
                <w:sz w:val="20"/>
              </w:rPr>
              <w:t>» Препознаје подврсте речи (властите и заједничке именице, описне, присвојне, градивне придеве)</w:t>
            </w:r>
          </w:p>
          <w:p w:rsidR="00420CBE" w:rsidRPr="0016690E" w:rsidRDefault="00420CBE" w:rsidP="0085469C">
            <w:pPr>
              <w:rPr>
                <w:sz w:val="20"/>
              </w:rPr>
            </w:pPr>
            <w:r w:rsidRPr="0016690E">
              <w:rPr>
                <w:sz w:val="20"/>
              </w:rPr>
              <w:t>» Препознаје граматичке категорије глагола (лице, род, број и уме да пребаци глаголе из једног глаголског времена у друго</w:t>
            </w:r>
          </w:p>
        </w:tc>
        <w:tc>
          <w:tcPr>
            <w:tcW w:w="4056" w:type="dxa"/>
            <w:tcBorders>
              <w:top w:val="double" w:sz="4" w:space="0" w:color="auto"/>
              <w:bottom w:val="single" w:sz="4" w:space="0" w:color="auto"/>
              <w:right w:val="double" w:sz="4" w:space="0" w:color="auto"/>
            </w:tcBorders>
            <w:vAlign w:val="center"/>
          </w:tcPr>
          <w:p w:rsidR="00420CBE" w:rsidRPr="0016690E" w:rsidRDefault="00420CBE" w:rsidP="0085469C">
            <w:pPr>
              <w:rPr>
                <w:sz w:val="20"/>
              </w:rPr>
            </w:pPr>
            <w:r w:rsidRPr="0016690E">
              <w:rPr>
                <w:sz w:val="20"/>
              </w:rPr>
              <w:t>» Анализира реченице</w:t>
            </w:r>
          </w:p>
          <w:p w:rsidR="00420CBE" w:rsidRPr="0016690E" w:rsidRDefault="00420CBE" w:rsidP="0085469C">
            <w:pPr>
              <w:rPr>
                <w:sz w:val="20"/>
              </w:rPr>
            </w:pPr>
            <w:r w:rsidRPr="0016690E">
              <w:rPr>
                <w:sz w:val="20"/>
              </w:rPr>
              <w:t>» Одређује значење, облик, састав, врсту и службу речи</w:t>
            </w:r>
          </w:p>
        </w:tc>
      </w:tr>
      <w:tr w:rsidR="00420CBE" w:rsidRPr="0016690E" w:rsidTr="0085469C">
        <w:trPr>
          <w:trHeight w:val="1412"/>
          <w:jc w:val="center"/>
        </w:trPr>
        <w:tc>
          <w:tcPr>
            <w:tcW w:w="1969" w:type="dxa"/>
            <w:tcBorders>
              <w:top w:val="single" w:sz="4" w:space="0" w:color="auto"/>
              <w:left w:val="double" w:sz="4" w:space="0" w:color="auto"/>
              <w:bottom w:val="single" w:sz="4" w:space="0" w:color="auto"/>
            </w:tcBorders>
            <w:vAlign w:val="center"/>
          </w:tcPr>
          <w:p w:rsidR="00420CBE" w:rsidRPr="0016690E" w:rsidRDefault="00420CBE" w:rsidP="0085469C">
            <w:pPr>
              <w:rPr>
                <w:b/>
              </w:rPr>
            </w:pPr>
          </w:p>
          <w:p w:rsidR="00420CBE" w:rsidRPr="0016690E" w:rsidRDefault="00420CBE" w:rsidP="0085469C">
            <w:pPr>
              <w:rPr>
                <w:b/>
              </w:rPr>
            </w:pPr>
            <w:r w:rsidRPr="0016690E">
              <w:rPr>
                <w:b/>
                <w:sz w:val="22"/>
              </w:rPr>
              <w:t>Правопис</w:t>
            </w:r>
          </w:p>
        </w:tc>
        <w:tc>
          <w:tcPr>
            <w:tcW w:w="3710" w:type="dxa"/>
            <w:tcBorders>
              <w:top w:val="single" w:sz="4" w:space="0" w:color="auto"/>
              <w:bottom w:val="single" w:sz="4" w:space="0" w:color="auto"/>
            </w:tcBorders>
            <w:vAlign w:val="center"/>
          </w:tcPr>
          <w:p w:rsidR="00420CBE" w:rsidRPr="0016690E" w:rsidRDefault="00420CBE" w:rsidP="0085469C">
            <w:pPr>
              <w:rPr>
                <w:sz w:val="20"/>
              </w:rPr>
            </w:pPr>
            <w:r w:rsidRPr="0016690E">
              <w:rPr>
                <w:sz w:val="20"/>
              </w:rPr>
              <w:t>» Употребљава велико слово у писању личних имена и једночланих географских појмова и на почетку реченице</w:t>
            </w:r>
          </w:p>
        </w:tc>
        <w:tc>
          <w:tcPr>
            <w:tcW w:w="4081" w:type="dxa"/>
            <w:tcBorders>
              <w:top w:val="single" w:sz="4" w:space="0" w:color="auto"/>
              <w:bottom w:val="single" w:sz="4" w:space="0" w:color="auto"/>
            </w:tcBorders>
            <w:vAlign w:val="center"/>
          </w:tcPr>
          <w:p w:rsidR="00420CBE" w:rsidRPr="0016690E" w:rsidRDefault="00420CBE" w:rsidP="0085469C">
            <w:pPr>
              <w:rPr>
                <w:sz w:val="20"/>
              </w:rPr>
            </w:pPr>
            <w:r w:rsidRPr="0016690E">
              <w:rPr>
                <w:sz w:val="20"/>
              </w:rPr>
              <w:t>» Употребљава велико слово у писању назива празника и народа</w:t>
            </w:r>
          </w:p>
          <w:p w:rsidR="00420CBE" w:rsidRPr="0016690E" w:rsidRDefault="00420CBE" w:rsidP="0085469C">
            <w:pPr>
              <w:rPr>
                <w:sz w:val="20"/>
              </w:rPr>
            </w:pPr>
            <w:r w:rsidRPr="0016690E">
              <w:rPr>
                <w:sz w:val="20"/>
              </w:rPr>
              <w:t>» Правилно употребљава  знакове интерпункције</w:t>
            </w:r>
          </w:p>
          <w:p w:rsidR="00420CBE" w:rsidRPr="0016690E" w:rsidRDefault="00420CBE" w:rsidP="0085469C">
            <w:pPr>
              <w:rPr>
                <w:sz w:val="20"/>
              </w:rPr>
            </w:pPr>
            <w:r w:rsidRPr="0016690E">
              <w:rPr>
                <w:sz w:val="20"/>
              </w:rPr>
              <w:t>» Ученик уме да напише скраћенице које су блиске његовом искуству (нпр.  година, пример, ученик, страна... и скраћенице за мерне јединице)</w:t>
            </w:r>
          </w:p>
        </w:tc>
        <w:tc>
          <w:tcPr>
            <w:tcW w:w="4056" w:type="dxa"/>
            <w:tcBorders>
              <w:top w:val="single" w:sz="4" w:space="0" w:color="auto"/>
              <w:bottom w:val="single" w:sz="4" w:space="0" w:color="auto"/>
              <w:right w:val="double" w:sz="4" w:space="0" w:color="auto"/>
            </w:tcBorders>
            <w:vAlign w:val="center"/>
          </w:tcPr>
          <w:p w:rsidR="00420CBE" w:rsidRPr="0016690E" w:rsidRDefault="00420CBE" w:rsidP="0085469C">
            <w:pPr>
              <w:rPr>
                <w:sz w:val="20"/>
              </w:rPr>
            </w:pPr>
            <w:r w:rsidRPr="0016690E">
              <w:rPr>
                <w:sz w:val="20"/>
              </w:rPr>
              <w:t>» Правилно пише датуме, речце ЛИ и НЕ, вишечлане географске појмове, називе листова и часописа</w:t>
            </w:r>
          </w:p>
          <w:p w:rsidR="00420CBE" w:rsidRPr="0016690E" w:rsidRDefault="00420CBE" w:rsidP="0085469C">
            <w:pPr>
              <w:rPr>
                <w:sz w:val="20"/>
              </w:rPr>
            </w:pPr>
            <w:r w:rsidRPr="0016690E">
              <w:rPr>
                <w:sz w:val="20"/>
              </w:rPr>
              <w:t>» Ученик правилно употребљава слово Ј у речима (каиш, дијалог)</w:t>
            </w:r>
          </w:p>
        </w:tc>
      </w:tr>
      <w:tr w:rsidR="00420CBE" w:rsidRPr="0016690E" w:rsidTr="0085469C">
        <w:trPr>
          <w:trHeight w:val="1826"/>
          <w:jc w:val="center"/>
        </w:trPr>
        <w:tc>
          <w:tcPr>
            <w:tcW w:w="1969" w:type="dxa"/>
            <w:tcBorders>
              <w:top w:val="single" w:sz="4" w:space="0" w:color="auto"/>
              <w:left w:val="double" w:sz="4" w:space="0" w:color="auto"/>
              <w:bottom w:val="single" w:sz="4" w:space="0" w:color="auto"/>
            </w:tcBorders>
            <w:vAlign w:val="center"/>
          </w:tcPr>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r w:rsidRPr="0016690E">
              <w:rPr>
                <w:b/>
                <w:sz w:val="22"/>
              </w:rPr>
              <w:t>Лектира</w:t>
            </w:r>
          </w:p>
        </w:tc>
        <w:tc>
          <w:tcPr>
            <w:tcW w:w="3710" w:type="dxa"/>
            <w:tcBorders>
              <w:top w:val="single" w:sz="4" w:space="0" w:color="auto"/>
              <w:bottom w:val="single" w:sz="4" w:space="0" w:color="auto"/>
            </w:tcBorders>
            <w:vAlign w:val="center"/>
          </w:tcPr>
          <w:p w:rsidR="00420CBE" w:rsidRPr="0016690E" w:rsidRDefault="00420CBE" w:rsidP="0085469C">
            <w:pPr>
              <w:rPr>
                <w:sz w:val="20"/>
              </w:rPr>
            </w:pPr>
          </w:p>
          <w:p w:rsidR="00420CBE" w:rsidRPr="0016690E" w:rsidRDefault="00420CBE" w:rsidP="0085469C">
            <w:pPr>
              <w:rPr>
                <w:sz w:val="20"/>
              </w:rPr>
            </w:pPr>
            <w:r w:rsidRPr="0016690E">
              <w:rPr>
                <w:sz w:val="20"/>
              </w:rPr>
              <w:t>» Препознаје врсте књижевних и некњижевних текстова и њихoве основне одлике</w:t>
            </w:r>
          </w:p>
          <w:p w:rsidR="00420CBE" w:rsidRPr="0016690E" w:rsidRDefault="00420CBE" w:rsidP="0085469C">
            <w:pPr>
              <w:rPr>
                <w:sz w:val="20"/>
              </w:rPr>
            </w:pPr>
          </w:p>
          <w:p w:rsidR="00420CBE" w:rsidRPr="0016690E" w:rsidRDefault="00420CBE" w:rsidP="0085469C">
            <w:pPr>
              <w:rPr>
                <w:sz w:val="20"/>
              </w:rPr>
            </w:pPr>
          </w:p>
          <w:p w:rsidR="00420CBE" w:rsidRPr="0016690E" w:rsidRDefault="00420CBE" w:rsidP="0085469C">
            <w:pPr>
              <w:rPr>
                <w:sz w:val="20"/>
              </w:rPr>
            </w:pPr>
            <w:r w:rsidRPr="0016690E">
              <w:rPr>
                <w:sz w:val="20"/>
              </w:rPr>
              <w:t>» Уочава делове текста и књиге (наслов, поднаслов, основни текст, садржај, речник)</w:t>
            </w:r>
          </w:p>
        </w:tc>
        <w:tc>
          <w:tcPr>
            <w:tcW w:w="4081" w:type="dxa"/>
            <w:tcBorders>
              <w:top w:val="single" w:sz="4" w:space="0" w:color="auto"/>
              <w:bottom w:val="single" w:sz="4" w:space="0" w:color="auto"/>
            </w:tcBorders>
            <w:vAlign w:val="center"/>
          </w:tcPr>
          <w:p w:rsidR="00420CBE" w:rsidRPr="0016690E" w:rsidRDefault="00420CBE" w:rsidP="0085469C">
            <w:pPr>
              <w:rPr>
                <w:sz w:val="20"/>
              </w:rPr>
            </w:pPr>
            <w:r w:rsidRPr="0016690E">
              <w:rPr>
                <w:sz w:val="20"/>
              </w:rPr>
              <w:t>» Разуме различите односе у тексту: тема, ликови</w:t>
            </w:r>
          </w:p>
          <w:p w:rsidR="00420CBE" w:rsidRPr="0016690E" w:rsidRDefault="00420CBE" w:rsidP="0085469C">
            <w:pPr>
              <w:rPr>
                <w:sz w:val="20"/>
              </w:rPr>
            </w:pPr>
            <w:r w:rsidRPr="0016690E">
              <w:rPr>
                <w:sz w:val="20"/>
              </w:rPr>
              <w:t>» Проналази информације које су директно дате у тексту према задатом критеријуму</w:t>
            </w:r>
          </w:p>
        </w:tc>
        <w:tc>
          <w:tcPr>
            <w:tcW w:w="4056" w:type="dxa"/>
            <w:tcBorders>
              <w:top w:val="single" w:sz="4" w:space="0" w:color="auto"/>
              <w:bottom w:val="single" w:sz="4" w:space="0" w:color="auto"/>
              <w:right w:val="double" w:sz="4" w:space="0" w:color="auto"/>
            </w:tcBorders>
            <w:vAlign w:val="center"/>
          </w:tcPr>
          <w:p w:rsidR="00420CBE" w:rsidRPr="0016690E" w:rsidRDefault="00420CBE" w:rsidP="0085469C">
            <w:pPr>
              <w:rPr>
                <w:sz w:val="20"/>
              </w:rPr>
            </w:pPr>
            <w:r w:rsidRPr="0016690E">
              <w:rPr>
                <w:sz w:val="20"/>
              </w:rPr>
              <w:t>» Изводи закључке у вези са садржином текста (или из свог искуства)</w:t>
            </w:r>
          </w:p>
          <w:p w:rsidR="00420CBE" w:rsidRPr="0016690E" w:rsidRDefault="00420CBE" w:rsidP="0085469C">
            <w:pPr>
              <w:rPr>
                <w:sz w:val="20"/>
              </w:rPr>
            </w:pPr>
            <w:r w:rsidRPr="0016690E">
              <w:rPr>
                <w:sz w:val="20"/>
              </w:rPr>
              <w:t>» Формулише и аргументује свој став о различитим елементима текста (тема, ликови, став аутора)</w:t>
            </w:r>
          </w:p>
          <w:p w:rsidR="00420CBE" w:rsidRPr="0016690E" w:rsidRDefault="00420CBE" w:rsidP="0085469C">
            <w:pPr>
              <w:rPr>
                <w:sz w:val="20"/>
              </w:rPr>
            </w:pPr>
            <w:r w:rsidRPr="0016690E">
              <w:rPr>
                <w:sz w:val="20"/>
              </w:rPr>
              <w:t>» Упоређује два текста или више њих, уочава сличности и разлике међу њима</w:t>
            </w:r>
          </w:p>
        </w:tc>
      </w:tr>
      <w:tr w:rsidR="00420CBE" w:rsidRPr="0016690E" w:rsidTr="0085469C">
        <w:trPr>
          <w:trHeight w:val="142"/>
          <w:jc w:val="center"/>
        </w:trPr>
        <w:tc>
          <w:tcPr>
            <w:tcW w:w="1969" w:type="dxa"/>
            <w:tcBorders>
              <w:top w:val="single" w:sz="4" w:space="0" w:color="auto"/>
              <w:left w:val="double" w:sz="4" w:space="0" w:color="auto"/>
              <w:bottom w:val="single" w:sz="4" w:space="0" w:color="auto"/>
            </w:tcBorders>
            <w:vAlign w:val="center"/>
          </w:tcPr>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r w:rsidRPr="0016690E">
              <w:rPr>
                <w:b/>
                <w:sz w:val="22"/>
              </w:rPr>
              <w:t>Усмено изражавање</w:t>
            </w:r>
          </w:p>
        </w:tc>
        <w:tc>
          <w:tcPr>
            <w:tcW w:w="3710" w:type="dxa"/>
            <w:tcBorders>
              <w:top w:val="single" w:sz="4" w:space="0" w:color="auto"/>
              <w:bottom w:val="single" w:sz="4" w:space="0" w:color="auto"/>
            </w:tcBorders>
            <w:vAlign w:val="center"/>
          </w:tcPr>
          <w:p w:rsidR="00420CBE" w:rsidRPr="0016690E" w:rsidRDefault="00420CBE" w:rsidP="0085469C">
            <w:pPr>
              <w:rPr>
                <w:sz w:val="20"/>
              </w:rPr>
            </w:pPr>
            <w:r w:rsidRPr="0016690E">
              <w:rPr>
                <w:sz w:val="20"/>
              </w:rPr>
              <w:t>» Познаје основна начела вођења разговора: уме да започне разговор, учествује у њему и  оконча га, пажљиво слуша саговорника</w:t>
            </w:r>
          </w:p>
          <w:p w:rsidR="00420CBE" w:rsidRPr="0016690E" w:rsidRDefault="00420CBE" w:rsidP="0085469C">
            <w:pPr>
              <w:rPr>
                <w:sz w:val="20"/>
              </w:rPr>
            </w:pPr>
            <w:r w:rsidRPr="0016690E">
              <w:rPr>
                <w:sz w:val="20"/>
              </w:rPr>
              <w:t>» Уме да преприча изабрани наративни или краћи информативни текст на основу претходне израде плана</w:t>
            </w:r>
          </w:p>
        </w:tc>
        <w:tc>
          <w:tcPr>
            <w:tcW w:w="4081" w:type="dxa"/>
            <w:tcBorders>
              <w:top w:val="single" w:sz="4" w:space="0" w:color="auto"/>
              <w:bottom w:val="single" w:sz="4" w:space="0" w:color="auto"/>
            </w:tcBorders>
            <w:vAlign w:val="center"/>
          </w:tcPr>
          <w:p w:rsidR="00420CBE" w:rsidRPr="0016690E" w:rsidRDefault="00420CBE" w:rsidP="0085469C">
            <w:pPr>
              <w:rPr>
                <w:sz w:val="20"/>
              </w:rPr>
            </w:pPr>
            <w:r w:rsidRPr="0016690E">
              <w:rPr>
                <w:sz w:val="20"/>
              </w:rPr>
              <w:t>» Ученик саставља причу према неколико задатих критеријума (број реченица, задате речи, смисао и редослед догађаја)</w:t>
            </w:r>
          </w:p>
          <w:p w:rsidR="00420CBE" w:rsidRPr="0016690E" w:rsidRDefault="00420CBE" w:rsidP="0085469C">
            <w:pPr>
              <w:rPr>
                <w:sz w:val="20"/>
              </w:rPr>
            </w:pPr>
            <w:r w:rsidRPr="0016690E">
              <w:rPr>
                <w:sz w:val="20"/>
              </w:rPr>
              <w:t>» Ученик уме да препозна одређени стил свакодневне усмене комуникације</w:t>
            </w:r>
          </w:p>
        </w:tc>
        <w:tc>
          <w:tcPr>
            <w:tcW w:w="4056" w:type="dxa"/>
            <w:tcBorders>
              <w:top w:val="single" w:sz="4" w:space="0" w:color="auto"/>
              <w:bottom w:val="single" w:sz="4" w:space="0" w:color="auto"/>
              <w:right w:val="double" w:sz="4" w:space="0" w:color="auto"/>
            </w:tcBorders>
            <w:vAlign w:val="center"/>
          </w:tcPr>
          <w:p w:rsidR="00420CBE" w:rsidRPr="0016690E" w:rsidRDefault="00420CBE" w:rsidP="0085469C">
            <w:pPr>
              <w:rPr>
                <w:sz w:val="20"/>
              </w:rPr>
            </w:pPr>
            <w:r w:rsidRPr="0016690E">
              <w:rPr>
                <w:sz w:val="20"/>
              </w:rPr>
              <w:t>» Уме усмено да одбрани своју тврдњу или став</w:t>
            </w:r>
          </w:p>
          <w:p w:rsidR="00420CBE" w:rsidRPr="0016690E" w:rsidRDefault="00420CBE" w:rsidP="0085469C">
            <w:pPr>
              <w:rPr>
                <w:sz w:val="20"/>
              </w:rPr>
            </w:pPr>
            <w:r w:rsidRPr="0016690E">
              <w:rPr>
                <w:sz w:val="20"/>
              </w:rPr>
              <w:t>» Уме у кратким цртама да образложи неку своју идеју</w:t>
            </w:r>
          </w:p>
          <w:p w:rsidR="00420CBE" w:rsidRPr="0016690E" w:rsidRDefault="00420CBE" w:rsidP="0085469C">
            <w:pPr>
              <w:rPr>
                <w:sz w:val="20"/>
              </w:rPr>
            </w:pPr>
            <w:r w:rsidRPr="0016690E">
              <w:rPr>
                <w:sz w:val="20"/>
              </w:rPr>
              <w:t>» Уме на занимљив начин да почне и заврши своје причање</w:t>
            </w:r>
          </w:p>
        </w:tc>
      </w:tr>
      <w:tr w:rsidR="00420CBE" w:rsidRPr="0016690E" w:rsidTr="0085469C">
        <w:trPr>
          <w:trHeight w:val="1776"/>
          <w:jc w:val="center"/>
        </w:trPr>
        <w:tc>
          <w:tcPr>
            <w:tcW w:w="1969" w:type="dxa"/>
            <w:tcBorders>
              <w:top w:val="single" w:sz="4" w:space="0" w:color="auto"/>
              <w:left w:val="double" w:sz="4" w:space="0" w:color="auto"/>
              <w:bottom w:val="double" w:sz="4" w:space="0" w:color="auto"/>
            </w:tcBorders>
          </w:tcPr>
          <w:p w:rsidR="00420CBE" w:rsidRPr="0016690E" w:rsidRDefault="00420CBE" w:rsidP="0085469C">
            <w:pPr>
              <w:rPr>
                <w:b/>
              </w:rPr>
            </w:pPr>
          </w:p>
          <w:p w:rsidR="00420CBE" w:rsidRPr="0016690E" w:rsidRDefault="00420CBE" w:rsidP="0085469C">
            <w:pPr>
              <w:jc w:val="center"/>
              <w:rPr>
                <w:b/>
              </w:rPr>
            </w:pPr>
            <w:r w:rsidRPr="0016690E">
              <w:rPr>
                <w:b/>
                <w:sz w:val="22"/>
              </w:rPr>
              <w:t>Писмено изражавање</w:t>
            </w:r>
          </w:p>
        </w:tc>
        <w:tc>
          <w:tcPr>
            <w:tcW w:w="3710" w:type="dxa"/>
            <w:tcBorders>
              <w:top w:val="single" w:sz="4" w:space="0" w:color="auto"/>
              <w:bottom w:val="double" w:sz="4" w:space="0" w:color="auto"/>
            </w:tcBorders>
            <w:vAlign w:val="center"/>
          </w:tcPr>
          <w:p w:rsidR="00420CBE" w:rsidRPr="0016690E" w:rsidRDefault="00420CBE" w:rsidP="0085469C">
            <w:pPr>
              <w:rPr>
                <w:sz w:val="20"/>
              </w:rPr>
            </w:pPr>
            <w:r w:rsidRPr="0016690E">
              <w:rPr>
                <w:sz w:val="20"/>
              </w:rPr>
              <w:t>» Пише кратким потпуним реченицама једноставне структуре</w:t>
            </w:r>
          </w:p>
          <w:p w:rsidR="00420CBE" w:rsidRPr="0016690E" w:rsidRDefault="00420CBE" w:rsidP="0085469C">
            <w:pPr>
              <w:rPr>
                <w:sz w:val="20"/>
              </w:rPr>
            </w:pPr>
            <w:r w:rsidRPr="0016690E">
              <w:rPr>
                <w:sz w:val="20"/>
              </w:rPr>
              <w:t>»Користи скроман фонд речи (у односу на узраст) и правилно их употребљава</w:t>
            </w:r>
          </w:p>
          <w:p w:rsidR="00420CBE" w:rsidRPr="0016690E" w:rsidRDefault="00420CBE" w:rsidP="0085469C">
            <w:pPr>
              <w:rPr>
                <w:sz w:val="20"/>
              </w:rPr>
            </w:pPr>
            <w:r w:rsidRPr="0016690E">
              <w:rPr>
                <w:sz w:val="20"/>
              </w:rPr>
              <w:t>» Користи оба писма</w:t>
            </w:r>
          </w:p>
        </w:tc>
        <w:tc>
          <w:tcPr>
            <w:tcW w:w="4081" w:type="dxa"/>
            <w:tcBorders>
              <w:top w:val="single" w:sz="4" w:space="0" w:color="auto"/>
              <w:bottom w:val="double" w:sz="4" w:space="0" w:color="auto"/>
            </w:tcBorders>
            <w:vAlign w:val="center"/>
          </w:tcPr>
          <w:p w:rsidR="00420CBE" w:rsidRPr="0016690E" w:rsidRDefault="00420CBE" w:rsidP="0085469C">
            <w:pPr>
              <w:rPr>
                <w:sz w:val="20"/>
              </w:rPr>
            </w:pPr>
            <w:r w:rsidRPr="0016690E">
              <w:rPr>
                <w:sz w:val="20"/>
              </w:rPr>
              <w:t>» Препричава кратак једноставан текст</w:t>
            </w:r>
          </w:p>
          <w:p w:rsidR="00420CBE" w:rsidRPr="0016690E" w:rsidRDefault="00420CBE" w:rsidP="0085469C">
            <w:pPr>
              <w:rPr>
                <w:sz w:val="20"/>
              </w:rPr>
            </w:pPr>
            <w:r w:rsidRPr="0016690E">
              <w:rPr>
                <w:sz w:val="20"/>
              </w:rPr>
              <w:t>» Пише честитку (за Нову годину, рођендан), позивницу, разгледницу, пише писмо и уме да га адресира</w:t>
            </w:r>
          </w:p>
          <w:p w:rsidR="00420CBE" w:rsidRPr="0016690E" w:rsidRDefault="00420CBE" w:rsidP="0085469C">
            <w:pPr>
              <w:rPr>
                <w:sz w:val="20"/>
              </w:rPr>
            </w:pPr>
            <w:r w:rsidRPr="0016690E">
              <w:rPr>
                <w:sz w:val="20"/>
              </w:rPr>
              <w:t>» Саставља кратак наративни или дескриптивни текст</w:t>
            </w:r>
          </w:p>
          <w:p w:rsidR="00420CBE" w:rsidRPr="0016690E" w:rsidRDefault="00420CBE" w:rsidP="0085469C">
            <w:pPr>
              <w:rPr>
                <w:sz w:val="20"/>
              </w:rPr>
            </w:pPr>
            <w:r w:rsidRPr="0016690E">
              <w:rPr>
                <w:sz w:val="20"/>
              </w:rPr>
              <w:t>» Употребљава синониме да избегне понављање у писању</w:t>
            </w:r>
          </w:p>
        </w:tc>
        <w:tc>
          <w:tcPr>
            <w:tcW w:w="4056" w:type="dxa"/>
            <w:tcBorders>
              <w:top w:val="single" w:sz="4" w:space="0" w:color="auto"/>
              <w:bottom w:val="double" w:sz="4" w:space="0" w:color="auto"/>
              <w:right w:val="double" w:sz="4" w:space="0" w:color="auto"/>
            </w:tcBorders>
            <w:vAlign w:val="center"/>
          </w:tcPr>
          <w:p w:rsidR="00420CBE" w:rsidRPr="0016690E" w:rsidRDefault="00420CBE" w:rsidP="0085469C">
            <w:pPr>
              <w:rPr>
                <w:sz w:val="20"/>
              </w:rPr>
            </w:pPr>
            <w:r w:rsidRPr="0016690E">
              <w:rPr>
                <w:sz w:val="20"/>
              </w:rPr>
              <w:t>» Пише јасним потпуним реченицама, користи сложене синтакстичке конструкције</w:t>
            </w:r>
          </w:p>
          <w:p w:rsidR="00420CBE" w:rsidRPr="0016690E" w:rsidRDefault="00420CBE" w:rsidP="0085469C">
            <w:pPr>
              <w:rPr>
                <w:sz w:val="20"/>
              </w:rPr>
            </w:pPr>
            <w:r w:rsidRPr="0016690E">
              <w:rPr>
                <w:sz w:val="20"/>
              </w:rPr>
              <w:t>» Јасно структуира (уводни,  средишни, заводни део), добро распоређује основне и додатне информације</w:t>
            </w:r>
          </w:p>
          <w:p w:rsidR="00420CBE" w:rsidRPr="0016690E" w:rsidRDefault="00420CBE" w:rsidP="0085469C">
            <w:pPr>
              <w:rPr>
                <w:sz w:val="20"/>
              </w:rPr>
            </w:pPr>
            <w:r w:rsidRPr="0016690E">
              <w:rPr>
                <w:sz w:val="20"/>
              </w:rPr>
              <w:t>» Користи богат фонд речи у односу на узраст</w:t>
            </w:r>
          </w:p>
        </w:tc>
      </w:tr>
    </w:tbl>
    <w:p w:rsidR="00420CBE" w:rsidRDefault="00420CBE" w:rsidP="0085469C">
      <w:pPr>
        <w:tabs>
          <w:tab w:val="left" w:pos="2780"/>
          <w:tab w:val="left" w:pos="11071"/>
        </w:tabs>
        <w:jc w:val="both"/>
        <w:rPr>
          <w:sz w:val="22"/>
          <w:lang w:val="sr-Cyrl-CS"/>
        </w:rPr>
      </w:pPr>
    </w:p>
    <w:p w:rsidR="00420CBE" w:rsidRPr="0016690E" w:rsidRDefault="00420CBE" w:rsidP="0085469C">
      <w:pPr>
        <w:tabs>
          <w:tab w:val="left" w:pos="2780"/>
          <w:tab w:val="left" w:pos="11071"/>
        </w:tabs>
        <w:jc w:val="both"/>
        <w:rPr>
          <w:sz w:val="22"/>
          <w:lang w:val="sr-Cyrl-CS"/>
        </w:rPr>
      </w:pPr>
    </w:p>
    <w:p w:rsidR="00420CBE" w:rsidRPr="0016690E" w:rsidRDefault="00420CBE" w:rsidP="0085469C">
      <w:pPr>
        <w:tabs>
          <w:tab w:val="left" w:pos="2780"/>
          <w:tab w:val="left" w:pos="11071"/>
        </w:tabs>
        <w:jc w:val="both"/>
        <w:rPr>
          <w:b/>
          <w:sz w:val="22"/>
        </w:rPr>
      </w:pPr>
      <w:r w:rsidRPr="0016690E">
        <w:rPr>
          <w:b/>
          <w:sz w:val="22"/>
          <w:lang w:val="sr-Cyrl-CS"/>
        </w:rPr>
        <w:t xml:space="preserve">Наставни предмет: ЕНГЛЕСКИ ЈЕЗИК </w:t>
      </w:r>
    </w:p>
    <w:tbl>
      <w:tblPr>
        <w:tblStyle w:val="TableGrid"/>
        <w:tblW w:w="13869" w:type="dxa"/>
        <w:jc w:val="center"/>
        <w:tblInd w:w="-29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60"/>
        <w:gridCol w:w="7"/>
        <w:gridCol w:w="2340"/>
        <w:gridCol w:w="1080"/>
        <w:gridCol w:w="3363"/>
        <w:gridCol w:w="3669"/>
        <w:gridCol w:w="2550"/>
      </w:tblGrid>
      <w:tr w:rsidR="00420CBE" w:rsidRPr="0016690E" w:rsidTr="0085469C">
        <w:trPr>
          <w:trHeight w:val="516"/>
          <w:jc w:val="center"/>
        </w:trPr>
        <w:tc>
          <w:tcPr>
            <w:tcW w:w="13869" w:type="dxa"/>
            <w:gridSpan w:val="7"/>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both"/>
              <w:rPr>
                <w:b/>
              </w:rPr>
            </w:pPr>
            <w:r w:rsidRPr="0016690E">
              <w:rPr>
                <w:b/>
              </w:rPr>
              <w:t>Циљ и задаци предмета:</w:t>
            </w:r>
          </w:p>
          <w:p w:rsidR="00420CBE" w:rsidRPr="0016690E" w:rsidRDefault="00420CBE" w:rsidP="0085469C">
            <w:pPr>
              <w:rPr>
                <w:lang w:val="sr-Cyrl-CS"/>
              </w:rPr>
            </w:pPr>
            <w:r w:rsidRPr="0016690E">
              <w:rPr>
                <w:lang w:val="sr-Cyrl-CS"/>
              </w:rPr>
              <w:t>Циљ наставе страних језика</w:t>
            </w:r>
            <w:r w:rsidRPr="0016690E">
              <w:t>у другом разреду</w:t>
            </w:r>
            <w:r w:rsidRPr="0016690E">
              <w:rPr>
                <w:lang w:val="sr-Cyrl-CS"/>
              </w:rPr>
              <w:t xml:space="preserve"> је да оспособи ученика да на страном језику комуницира на основном нивоу у усменом облику о темама из свог непосредног окужења. Настава страних језика такође треба да:</w:t>
            </w:r>
          </w:p>
          <w:p w:rsidR="00420CBE" w:rsidRPr="0016690E" w:rsidRDefault="00420CBE" w:rsidP="00420CBE">
            <w:pPr>
              <w:pStyle w:val="ListParagraph"/>
              <w:numPr>
                <w:ilvl w:val="0"/>
                <w:numId w:val="54"/>
              </w:numPr>
              <w:rPr>
                <w:lang w:val="sr-Cyrl-CS"/>
              </w:rPr>
            </w:pPr>
            <w:r w:rsidRPr="0016690E">
              <w:rPr>
                <w:lang w:val="sr-Cyrl-CS"/>
              </w:rPr>
              <w:t>Приближи ученицима идеју о постојању других језика као средстава комуникације</w:t>
            </w:r>
          </w:p>
          <w:p w:rsidR="00420CBE" w:rsidRPr="0016690E" w:rsidRDefault="00420CBE" w:rsidP="00420CBE">
            <w:pPr>
              <w:pStyle w:val="ListParagraph"/>
              <w:numPr>
                <w:ilvl w:val="0"/>
                <w:numId w:val="54"/>
              </w:numPr>
              <w:rPr>
                <w:lang w:val="sr-Cyrl-CS"/>
              </w:rPr>
            </w:pPr>
            <w:r w:rsidRPr="0016690E">
              <w:rPr>
                <w:lang w:val="sr-Cyrl-CS"/>
              </w:rPr>
              <w:t>Подстакне потребу за ушењем страног језика</w:t>
            </w:r>
          </w:p>
          <w:p w:rsidR="00420CBE" w:rsidRPr="0016690E" w:rsidRDefault="00420CBE" w:rsidP="00420CBE">
            <w:pPr>
              <w:pStyle w:val="ListParagraph"/>
              <w:numPr>
                <w:ilvl w:val="0"/>
                <w:numId w:val="54"/>
              </w:numPr>
              <w:rPr>
                <w:lang w:val="sr-Cyrl-CS"/>
              </w:rPr>
            </w:pPr>
            <w:r w:rsidRPr="0016690E">
              <w:rPr>
                <w:lang w:val="sr-Cyrl-CS"/>
              </w:rPr>
              <w:t>Подстакне развијање свести о сопственом напредовању ради јашања мотивације</w:t>
            </w:r>
          </w:p>
          <w:p w:rsidR="00420CBE" w:rsidRPr="0016690E" w:rsidRDefault="00420CBE" w:rsidP="00420CBE">
            <w:pPr>
              <w:pStyle w:val="ListParagraph"/>
              <w:numPr>
                <w:ilvl w:val="0"/>
                <w:numId w:val="54"/>
              </w:numPr>
              <w:rPr>
                <w:lang w:val="sr-Cyrl-CS"/>
              </w:rPr>
            </w:pPr>
            <w:r w:rsidRPr="0016690E">
              <w:rPr>
                <w:lang w:val="sr-Cyrl-CS"/>
              </w:rPr>
              <w:t>Олакша разумевање других и различитих култура</w:t>
            </w:r>
          </w:p>
          <w:p w:rsidR="00420CBE" w:rsidRPr="0016690E" w:rsidRDefault="00420CBE" w:rsidP="00420CBE">
            <w:pPr>
              <w:pStyle w:val="ListParagraph"/>
              <w:numPr>
                <w:ilvl w:val="0"/>
                <w:numId w:val="54"/>
              </w:numPr>
              <w:jc w:val="both"/>
              <w:rPr>
                <w:b/>
              </w:rPr>
            </w:pPr>
            <w:r w:rsidRPr="0016690E">
              <w:rPr>
                <w:lang w:val="sr-Cyrl-CS"/>
              </w:rPr>
              <w:t>Стимулише машту, креативност и радозналост</w:t>
            </w:r>
          </w:p>
          <w:p w:rsidR="00420CBE" w:rsidRPr="0016690E" w:rsidRDefault="00420CBE" w:rsidP="00420CBE">
            <w:pPr>
              <w:pStyle w:val="ListParagraph"/>
              <w:numPr>
                <w:ilvl w:val="0"/>
                <w:numId w:val="54"/>
              </w:numPr>
              <w:jc w:val="both"/>
              <w:rPr>
                <w:lang w:val="sr-Cyrl-CS"/>
              </w:rPr>
            </w:pPr>
            <w:r w:rsidRPr="0016690E">
              <w:rPr>
                <w:lang w:val="sr-Cyrl-CS"/>
              </w:rPr>
              <w:t>Постиче употребу страног језика у личне сврхе и из задовољства</w:t>
            </w:r>
          </w:p>
        </w:tc>
      </w:tr>
      <w:tr w:rsidR="00420CBE" w:rsidRPr="0016690E" w:rsidTr="0085469C">
        <w:trPr>
          <w:trHeight w:val="516"/>
          <w:jc w:val="center"/>
        </w:trPr>
        <w:tc>
          <w:tcPr>
            <w:tcW w:w="3207" w:type="dxa"/>
            <w:gridSpan w:val="3"/>
            <w:tcBorders>
              <w:top w:val="double" w:sz="4" w:space="0" w:color="auto"/>
              <w:bottom w:val="double" w:sz="4" w:space="0" w:color="auto"/>
            </w:tcBorders>
            <w:shd w:val="clear" w:color="auto" w:fill="EEECE1" w:themeFill="background2"/>
            <w:vAlign w:val="center"/>
          </w:tcPr>
          <w:p w:rsidR="00420CBE" w:rsidRPr="0016690E" w:rsidRDefault="00420CBE" w:rsidP="0085469C">
            <w:pPr>
              <w:jc w:val="center"/>
              <w:rPr>
                <w:b/>
              </w:rPr>
            </w:pPr>
            <w:r w:rsidRPr="0016690E">
              <w:rPr>
                <w:b/>
              </w:rPr>
              <w:t>Годишњи фонд часова</w:t>
            </w:r>
          </w:p>
        </w:tc>
        <w:tc>
          <w:tcPr>
            <w:tcW w:w="4443"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lang w:val="sr-Cyrl-CS"/>
              </w:rPr>
              <w:t>72</w:t>
            </w:r>
          </w:p>
        </w:tc>
        <w:tc>
          <w:tcPr>
            <w:tcW w:w="366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Недељни фонд часова</w:t>
            </w:r>
          </w:p>
        </w:tc>
        <w:tc>
          <w:tcPr>
            <w:tcW w:w="255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2</w:t>
            </w:r>
          </w:p>
        </w:tc>
      </w:tr>
      <w:tr w:rsidR="00420CBE" w:rsidRPr="0016690E" w:rsidTr="0085469C">
        <w:trPr>
          <w:trHeight w:val="516"/>
          <w:jc w:val="center"/>
        </w:trPr>
        <w:tc>
          <w:tcPr>
            <w:tcW w:w="867" w:type="dxa"/>
            <w:gridSpan w:val="2"/>
            <w:tcBorders>
              <w:top w:val="double" w:sz="4" w:space="0" w:color="auto"/>
              <w:bottom w:val="double" w:sz="4" w:space="0" w:color="auto"/>
            </w:tcBorders>
            <w:shd w:val="clear" w:color="auto" w:fill="EEECE1" w:themeFill="background2"/>
            <w:vAlign w:val="center"/>
          </w:tcPr>
          <w:p w:rsidR="00420CBE" w:rsidRPr="0016690E" w:rsidRDefault="00420CBE" w:rsidP="0085469C">
            <w:pPr>
              <w:jc w:val="center"/>
              <w:rPr>
                <w:b/>
              </w:rPr>
            </w:pPr>
            <w:r w:rsidRPr="0016690E">
              <w:rPr>
                <w:b/>
              </w:rPr>
              <w:t>Редни број теме</w:t>
            </w:r>
          </w:p>
        </w:tc>
        <w:tc>
          <w:tcPr>
            <w:tcW w:w="2340" w:type="dxa"/>
            <w:tcBorders>
              <w:top w:val="double" w:sz="4" w:space="0" w:color="auto"/>
              <w:bottom w:val="double" w:sz="4" w:space="0" w:color="auto"/>
            </w:tcBorders>
            <w:shd w:val="clear" w:color="auto" w:fill="EEECE1" w:themeFill="background2"/>
            <w:vAlign w:val="center"/>
          </w:tcPr>
          <w:p w:rsidR="00420CBE" w:rsidRPr="0016690E" w:rsidRDefault="00420CBE" w:rsidP="0085469C">
            <w:pPr>
              <w:jc w:val="center"/>
              <w:rPr>
                <w:b/>
              </w:rPr>
            </w:pPr>
            <w:r w:rsidRPr="0016690E">
              <w:rPr>
                <w:b/>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 xml:space="preserve">Оријентациони број </w:t>
            </w:r>
            <w:r w:rsidRPr="0016690E">
              <w:rPr>
                <w:b/>
              </w:rPr>
              <w:lastRenderedPageBreak/>
              <w:t>часова</w:t>
            </w:r>
          </w:p>
        </w:tc>
        <w:tc>
          <w:tcPr>
            <w:tcW w:w="336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noProof/>
              </w:rPr>
              <w:lastRenderedPageBreak/>
              <w:t>Специфични циљеви за наставне теме</w:t>
            </w:r>
          </w:p>
        </w:tc>
        <w:tc>
          <w:tcPr>
            <w:tcW w:w="366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Начини и поступци за постизање циљева (дидактичко-методичка решења, активности)</w:t>
            </w:r>
          </w:p>
        </w:tc>
        <w:tc>
          <w:tcPr>
            <w:tcW w:w="255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 xml:space="preserve">Начин и поступци за процену и проверу остварености </w:t>
            </w:r>
            <w:r w:rsidRPr="0016690E">
              <w:rPr>
                <w:b/>
              </w:rPr>
              <w:lastRenderedPageBreak/>
              <w:t>постигнућа</w:t>
            </w:r>
            <w:r w:rsidRPr="0016690E">
              <w:rPr>
                <w:b/>
                <w:lang w:val="sr-Cyrl-CS"/>
              </w:rPr>
              <w:t xml:space="preserve"> и циљева </w:t>
            </w:r>
          </w:p>
        </w:tc>
      </w:tr>
      <w:tr w:rsidR="00420CBE" w:rsidRPr="0016690E" w:rsidTr="0085469C">
        <w:trPr>
          <w:trHeight w:val="632"/>
          <w:jc w:val="center"/>
        </w:trPr>
        <w:tc>
          <w:tcPr>
            <w:tcW w:w="867" w:type="dxa"/>
            <w:gridSpan w:val="2"/>
            <w:tcBorders>
              <w:top w:val="double" w:sz="4" w:space="0" w:color="auto"/>
            </w:tcBorders>
            <w:vAlign w:val="center"/>
          </w:tcPr>
          <w:p w:rsidR="00420CBE" w:rsidRPr="0016690E" w:rsidRDefault="00420CBE" w:rsidP="0085469C">
            <w:pPr>
              <w:jc w:val="center"/>
            </w:pPr>
            <w:r w:rsidRPr="0016690E">
              <w:lastRenderedPageBreak/>
              <w:t>1.</w:t>
            </w:r>
          </w:p>
        </w:tc>
        <w:tc>
          <w:tcPr>
            <w:tcW w:w="2340" w:type="dxa"/>
            <w:tcBorders>
              <w:top w:val="double" w:sz="4" w:space="0" w:color="auto"/>
            </w:tcBorders>
            <w:vAlign w:val="center"/>
          </w:tcPr>
          <w:p w:rsidR="00420CBE" w:rsidRPr="0016690E" w:rsidRDefault="00420CBE" w:rsidP="0085469C">
            <w:r w:rsidRPr="0016690E">
              <w:t>Back to school</w:t>
            </w:r>
          </w:p>
        </w:tc>
        <w:tc>
          <w:tcPr>
            <w:tcW w:w="1080" w:type="dxa"/>
            <w:tcBorders>
              <w:top w:val="double" w:sz="4" w:space="0" w:color="auto"/>
            </w:tcBorders>
            <w:vAlign w:val="center"/>
          </w:tcPr>
          <w:p w:rsidR="00420CBE" w:rsidRPr="0016690E" w:rsidRDefault="00420CBE" w:rsidP="0085469C">
            <w:pPr>
              <w:jc w:val="center"/>
            </w:pPr>
            <w:r w:rsidRPr="0016690E">
              <w:t>7</w:t>
            </w:r>
          </w:p>
        </w:tc>
        <w:tc>
          <w:tcPr>
            <w:tcW w:w="3363" w:type="dxa"/>
            <w:tcBorders>
              <w:top w:val="double" w:sz="4" w:space="0" w:color="auto"/>
              <w:bottom w:val="single" w:sz="4" w:space="0" w:color="auto"/>
            </w:tcBorders>
            <w:vAlign w:val="center"/>
          </w:tcPr>
          <w:p w:rsidR="00420CBE" w:rsidRPr="0016690E" w:rsidRDefault="00420CBE" w:rsidP="0085469C">
            <w:r w:rsidRPr="0016690E">
              <w:t>Слушање и меморисање песме. Спајање слова да би се добила слика. Препознавање писаних облика речи. Слушање и повезивање. Драматизовање дијалога уз мимику. Слушање и читање песме. Повезивање реченица са сликама. Драматизација у паровима.</w:t>
            </w:r>
          </w:p>
        </w:tc>
        <w:tc>
          <w:tcPr>
            <w:tcW w:w="3669" w:type="dxa"/>
            <w:vMerge w:val="restart"/>
            <w:tcBorders>
              <w:top w:val="double" w:sz="4" w:space="0" w:color="auto"/>
            </w:tcBorders>
            <w:vAlign w:val="center"/>
          </w:tcPr>
          <w:p w:rsidR="00420CBE" w:rsidRPr="0016690E" w:rsidRDefault="00420CBE" w:rsidP="0085469C">
            <w:pPr>
              <w:rPr>
                <w:lang w:eastAsia="sr-Latn-CS"/>
              </w:rPr>
            </w:pPr>
          </w:p>
          <w:p w:rsidR="00420CBE" w:rsidRPr="0016690E" w:rsidRDefault="00420CBE" w:rsidP="0085469C">
            <w:pPr>
              <w:rPr>
                <w:lang w:eastAsia="sr-Latn-CS"/>
              </w:rPr>
            </w:pPr>
          </w:p>
          <w:p w:rsidR="00420CBE" w:rsidRPr="0016690E" w:rsidRDefault="00420CBE" w:rsidP="0085469C">
            <w:pPr>
              <w:rPr>
                <w:lang w:val="sr-Cyrl-CS" w:eastAsia="sr-Latn-CS"/>
              </w:rPr>
            </w:pPr>
            <w:r w:rsidRPr="0016690E">
              <w:rPr>
                <w:lang w:val="sr-Cyrl-CS" w:eastAsia="sr-Latn-CS"/>
              </w:rPr>
              <w:t>Интерактивно учење, кооперативно учење</w:t>
            </w:r>
          </w:p>
          <w:p w:rsidR="00420CBE" w:rsidRPr="0016690E" w:rsidRDefault="00420CBE" w:rsidP="0085469C">
            <w:pPr>
              <w:rPr>
                <w:lang w:val="sr-Cyrl-CS" w:eastAsia="sr-Latn-CS"/>
              </w:rPr>
            </w:pPr>
            <w:r w:rsidRPr="0016690E">
              <w:rPr>
                <w:lang w:val="sr-Cyrl-CS" w:eastAsia="sr-Latn-CS"/>
              </w:rPr>
              <w:t>ТПР- слушање и реаговање на инструкције наставника или са аудио траке</w:t>
            </w:r>
          </w:p>
          <w:p w:rsidR="00420CBE" w:rsidRPr="0016690E" w:rsidRDefault="00420CBE" w:rsidP="0085469C">
            <w:pPr>
              <w:rPr>
                <w:lang w:val="sr-Cyrl-CS" w:eastAsia="sr-Latn-CS"/>
              </w:rPr>
            </w:pPr>
            <w:r w:rsidRPr="0016690E">
              <w:rPr>
                <w:lang w:val="sr-Cyrl-CS" w:eastAsia="sr-Latn-CS"/>
              </w:rPr>
              <w:t>Певање у групи, мануелне активности</w:t>
            </w:r>
          </w:p>
          <w:p w:rsidR="00420CBE" w:rsidRPr="0016690E" w:rsidRDefault="00420CBE" w:rsidP="0085469C">
            <w:pPr>
              <w:rPr>
                <w:lang w:val="sr-Cyrl-CS" w:eastAsia="sr-Latn-CS"/>
              </w:rPr>
            </w:pPr>
            <w:r w:rsidRPr="0016690E">
              <w:rPr>
                <w:lang w:val="sr-Cyrl-CS" w:eastAsia="sr-Latn-CS"/>
              </w:rPr>
              <w:t>Вежбе слушања, и говорне активности</w:t>
            </w:r>
          </w:p>
          <w:p w:rsidR="00420CBE" w:rsidRPr="0016690E" w:rsidRDefault="00420CBE" w:rsidP="0085469C">
            <w:pPr>
              <w:rPr>
                <w:lang w:val="sr-Cyrl-CS" w:eastAsia="sr-Latn-CS"/>
              </w:rPr>
            </w:pPr>
            <w:r w:rsidRPr="0016690E">
              <w:rPr>
                <w:lang w:val="sr-Cyrl-CS" w:eastAsia="sr-Latn-CS"/>
              </w:rPr>
              <w:t>Цртање и бојење</w:t>
            </w:r>
          </w:p>
          <w:p w:rsidR="00420CBE" w:rsidRPr="0016690E" w:rsidRDefault="00420CBE" w:rsidP="0085469C">
            <w:pPr>
              <w:rPr>
                <w:lang w:val="sr-Cyrl-CS" w:eastAsia="sr-Latn-CS"/>
              </w:rPr>
            </w:pPr>
            <w:r w:rsidRPr="0016690E">
              <w:rPr>
                <w:lang w:val="sr-Cyrl-CS" w:eastAsia="sr-Latn-CS"/>
              </w:rPr>
              <w:t>Симулација ситуација</w:t>
            </w:r>
          </w:p>
          <w:p w:rsidR="00420CBE" w:rsidRPr="0016690E" w:rsidRDefault="00420CBE" w:rsidP="0085469C">
            <w:pPr>
              <w:rPr>
                <w:lang w:val="sr-Cyrl-CS" w:eastAsia="sr-Latn-CS"/>
              </w:rPr>
            </w:pPr>
            <w:r w:rsidRPr="0016690E">
              <w:rPr>
                <w:lang w:val="sr-Cyrl-CS" w:eastAsia="sr-Latn-CS"/>
              </w:rPr>
              <w:t>Реаговања на упутства</w:t>
            </w:r>
          </w:p>
          <w:p w:rsidR="00420CBE" w:rsidRPr="0016690E" w:rsidRDefault="00420CBE" w:rsidP="0085469C">
            <w:pPr>
              <w:rPr>
                <w:lang w:val="sr-Cyrl-CS" w:eastAsia="sr-Latn-CS"/>
              </w:rPr>
            </w:pPr>
            <w:r w:rsidRPr="0016690E">
              <w:rPr>
                <w:lang w:val="sr-Cyrl-CS" w:eastAsia="sr-Latn-CS"/>
              </w:rPr>
              <w:t>Акценат на активностима ученика</w:t>
            </w:r>
          </w:p>
          <w:p w:rsidR="00420CBE" w:rsidRPr="0016690E" w:rsidRDefault="00420CBE" w:rsidP="0085469C">
            <w:pPr>
              <w:rPr>
                <w:lang w:val="sr-Cyrl-CS" w:eastAsia="sr-Latn-CS"/>
              </w:rPr>
            </w:pPr>
            <w:r w:rsidRPr="0016690E">
              <w:rPr>
                <w:lang w:val="sr-Cyrl-CS" w:eastAsia="sr-Latn-CS"/>
              </w:rPr>
              <w:t>Повезивање садржаја са личним искуствима ученика</w:t>
            </w:r>
          </w:p>
          <w:p w:rsidR="00420CBE" w:rsidRPr="0016690E" w:rsidRDefault="00420CBE" w:rsidP="0085469C">
            <w:pPr>
              <w:rPr>
                <w:lang w:val="sr-Cyrl-CS" w:eastAsia="sr-Latn-CS"/>
              </w:rPr>
            </w:pPr>
            <w:r w:rsidRPr="0016690E">
              <w:rPr>
                <w:lang w:val="sr-Cyrl-CS" w:eastAsia="sr-Latn-CS"/>
              </w:rPr>
              <w:t>Наставник је организатор и координатор активности</w:t>
            </w:r>
          </w:p>
          <w:p w:rsidR="00420CBE" w:rsidRPr="0016690E" w:rsidRDefault="00420CBE" w:rsidP="0085469C">
            <w:pPr>
              <w:rPr>
                <w:lang w:val="sr-Cyrl-CS" w:eastAsia="sr-Latn-CS"/>
              </w:rPr>
            </w:pPr>
            <w:r w:rsidRPr="0016690E">
              <w:rPr>
                <w:lang w:val="sr-Cyrl-CS" w:eastAsia="sr-Latn-CS"/>
              </w:rPr>
              <w:t>Вежбе слушања, повезивање предмета са сликом</w:t>
            </w:r>
          </w:p>
          <w:p w:rsidR="00420CBE" w:rsidRPr="0016690E" w:rsidRDefault="00420CBE" w:rsidP="0085469C">
            <w:pPr>
              <w:rPr>
                <w:lang w:val="sr-Cyrl-CS" w:eastAsia="sr-Latn-CS"/>
              </w:rPr>
            </w:pPr>
            <w:r w:rsidRPr="0016690E">
              <w:rPr>
                <w:lang w:val="sr-Cyrl-CS" w:eastAsia="sr-Latn-CS"/>
              </w:rPr>
              <w:t xml:space="preserve">Израда постера </w:t>
            </w:r>
          </w:p>
          <w:p w:rsidR="00420CBE" w:rsidRPr="0016690E" w:rsidRDefault="00420CBE" w:rsidP="0085469C">
            <w:pPr>
              <w:rPr>
                <w:lang w:val="sr-Cyrl-CS" w:eastAsia="sr-Latn-CS"/>
              </w:rPr>
            </w:pPr>
            <w:r w:rsidRPr="0016690E">
              <w:rPr>
                <w:lang w:val="sr-Cyrl-CS" w:eastAsia="sr-Latn-CS"/>
              </w:rPr>
              <w:t>Поступање по датом задатку</w:t>
            </w:r>
          </w:p>
          <w:p w:rsidR="00420CBE" w:rsidRPr="0016690E" w:rsidRDefault="00420CBE" w:rsidP="0085469C">
            <w:pPr>
              <w:rPr>
                <w:lang w:val="sr-Cyrl-CS" w:eastAsia="sr-Latn-CS"/>
              </w:rPr>
            </w:pPr>
            <w:r w:rsidRPr="0016690E">
              <w:rPr>
                <w:lang w:val="sr-Cyrl-CS" w:eastAsia="sr-Latn-CS"/>
              </w:rPr>
              <w:t>Цртање и бојење предмета по датим упутствима</w:t>
            </w:r>
          </w:p>
          <w:p w:rsidR="00420CBE" w:rsidRPr="0016690E" w:rsidRDefault="00420CBE" w:rsidP="0085469C">
            <w:pPr>
              <w:rPr>
                <w:lang w:val="sr-Cyrl-CS" w:eastAsia="sr-Latn-CS"/>
              </w:rPr>
            </w:pPr>
            <w:r w:rsidRPr="0016690E">
              <w:rPr>
                <w:lang w:val="sr-Cyrl-CS" w:eastAsia="sr-Latn-CS"/>
              </w:rPr>
              <w:t>Повезивање слика са бројевима</w:t>
            </w:r>
          </w:p>
          <w:p w:rsidR="00420CBE" w:rsidRPr="0016690E" w:rsidRDefault="00420CBE" w:rsidP="0085469C">
            <w:pPr>
              <w:rPr>
                <w:lang w:val="sr-Cyrl-CS" w:eastAsia="sr-Latn-CS"/>
              </w:rPr>
            </w:pPr>
            <w:r w:rsidRPr="0016690E">
              <w:rPr>
                <w:lang w:val="sr-Cyrl-CS" w:eastAsia="sr-Latn-CS"/>
              </w:rPr>
              <w:t>Слушање и меморисање песама</w:t>
            </w:r>
          </w:p>
          <w:p w:rsidR="00420CBE" w:rsidRPr="0016690E" w:rsidRDefault="00420CBE" w:rsidP="0085469C">
            <w:pPr>
              <w:rPr>
                <w:lang w:val="sr-Cyrl-CS" w:eastAsia="sr-Latn-CS"/>
              </w:rPr>
            </w:pPr>
            <w:r w:rsidRPr="0016690E">
              <w:rPr>
                <w:lang w:val="sr-Cyrl-CS" w:eastAsia="sr-Latn-CS"/>
              </w:rPr>
              <w:t>Именовање и описивање предмета</w:t>
            </w:r>
          </w:p>
          <w:p w:rsidR="00420CBE" w:rsidRPr="0016690E" w:rsidRDefault="00420CBE" w:rsidP="0085469C">
            <w:pPr>
              <w:rPr>
                <w:lang w:val="sr-Cyrl-CS" w:eastAsia="sr-Latn-CS"/>
              </w:rPr>
            </w:pPr>
            <w:r w:rsidRPr="0016690E">
              <w:rPr>
                <w:lang w:val="sr-Cyrl-CS" w:eastAsia="sr-Latn-CS"/>
              </w:rPr>
              <w:t>Учествовање у разговору у складу са темом</w:t>
            </w:r>
          </w:p>
          <w:p w:rsidR="00420CBE" w:rsidRPr="0016690E" w:rsidRDefault="00420CBE" w:rsidP="0085469C">
            <w:pPr>
              <w:rPr>
                <w:lang w:val="sr-Cyrl-CS" w:eastAsia="sr-Latn-CS"/>
              </w:rPr>
            </w:pPr>
            <w:r w:rsidRPr="0016690E">
              <w:rPr>
                <w:lang w:val="sr-Cyrl-CS" w:eastAsia="sr-Latn-CS"/>
              </w:rPr>
              <w:t>Извођење закључака који се заснивају на одређеним подацима</w:t>
            </w:r>
          </w:p>
          <w:p w:rsidR="00420CBE" w:rsidRPr="0016690E" w:rsidRDefault="00420CBE" w:rsidP="0085469C">
            <w:pPr>
              <w:rPr>
                <w:lang w:val="sr-Cyrl-CS" w:eastAsia="sr-Latn-CS"/>
              </w:rPr>
            </w:pPr>
            <w:r w:rsidRPr="0016690E">
              <w:rPr>
                <w:lang w:val="sr-Cyrl-CS" w:eastAsia="sr-Latn-CS"/>
              </w:rPr>
              <w:t>Додавање делова који недостају на слици</w:t>
            </w:r>
          </w:p>
          <w:p w:rsidR="00420CBE" w:rsidRPr="0016690E" w:rsidRDefault="00420CBE" w:rsidP="0085469C">
            <w:pPr>
              <w:rPr>
                <w:lang w:val="sr-Cyrl-CS" w:eastAsia="sr-Latn-CS"/>
              </w:rPr>
            </w:pPr>
            <w:r w:rsidRPr="0016690E">
              <w:rPr>
                <w:lang w:val="sr-Cyrl-CS" w:eastAsia="sr-Latn-CS"/>
              </w:rPr>
              <w:t>Слушање и повезивање слика</w:t>
            </w:r>
          </w:p>
          <w:p w:rsidR="00420CBE" w:rsidRPr="0016690E" w:rsidRDefault="00420CBE" w:rsidP="0085469C">
            <w:pPr>
              <w:rPr>
                <w:lang w:val="sr-Cyrl-CS" w:eastAsia="sr-Latn-CS"/>
              </w:rPr>
            </w:pPr>
            <w:r w:rsidRPr="0016690E">
              <w:rPr>
                <w:lang w:val="sr-Cyrl-CS" w:eastAsia="sr-Latn-CS"/>
              </w:rPr>
              <w:t xml:space="preserve">Исказивање покретима аудио </w:t>
            </w:r>
            <w:r w:rsidRPr="0016690E">
              <w:rPr>
                <w:lang w:val="sr-Cyrl-CS" w:eastAsia="sr-Latn-CS"/>
              </w:rPr>
              <w:lastRenderedPageBreak/>
              <w:t>упутства</w:t>
            </w:r>
          </w:p>
          <w:p w:rsidR="00420CBE" w:rsidRPr="0016690E" w:rsidRDefault="00420CBE" w:rsidP="0085469C">
            <w:pPr>
              <w:rPr>
                <w:lang w:val="sr-Cyrl-CS" w:eastAsia="sr-Latn-CS"/>
              </w:rPr>
            </w:pPr>
            <w:r w:rsidRPr="0016690E">
              <w:rPr>
                <w:lang w:val="sr-Cyrl-CS" w:eastAsia="sr-Latn-CS"/>
              </w:rPr>
              <w:t>Исказивање једноставних радњи мимиком</w:t>
            </w:r>
          </w:p>
          <w:p w:rsidR="00420CBE" w:rsidRPr="0016690E" w:rsidRDefault="00420CBE" w:rsidP="0085469C">
            <w:pPr>
              <w:rPr>
                <w:lang w:val="sr-Cyrl-CS" w:eastAsia="sr-Latn-CS"/>
              </w:rPr>
            </w:pPr>
            <w:r w:rsidRPr="0016690E">
              <w:rPr>
                <w:lang w:val="sr-Cyrl-CS" w:eastAsia="sr-Latn-CS"/>
              </w:rPr>
              <w:t xml:space="preserve">Интерпретирање визуелних упутстава </w:t>
            </w:r>
          </w:p>
          <w:p w:rsidR="00420CBE" w:rsidRPr="0016690E" w:rsidRDefault="00420CBE" w:rsidP="0085469C">
            <w:pPr>
              <w:rPr>
                <w:lang w:val="sr-Cyrl-CS" w:eastAsia="sr-Latn-CS"/>
              </w:rPr>
            </w:pPr>
            <w:r w:rsidRPr="0016690E">
              <w:rPr>
                <w:lang w:val="sr-Cyrl-CS" w:eastAsia="sr-Latn-CS"/>
              </w:rPr>
              <w:t xml:space="preserve">Препознавање и именовање делова тела </w:t>
            </w:r>
          </w:p>
          <w:p w:rsidR="00420CBE" w:rsidRPr="0016690E" w:rsidRDefault="00420CBE" w:rsidP="0085469C">
            <w:pPr>
              <w:rPr>
                <w:lang w:val="sr-Cyrl-CS" w:eastAsia="sr-Latn-CS"/>
              </w:rPr>
            </w:pPr>
            <w:r w:rsidRPr="0016690E">
              <w:rPr>
                <w:lang w:val="sr-Cyrl-CS" w:eastAsia="sr-Latn-CS"/>
              </w:rPr>
              <w:t>Ангажовање у игри улога</w:t>
            </w:r>
          </w:p>
          <w:p w:rsidR="00420CBE" w:rsidRPr="0016690E" w:rsidRDefault="00420CBE" w:rsidP="0085469C">
            <w:pPr>
              <w:rPr>
                <w:lang w:val="sr-Cyrl-CS" w:eastAsia="sr-Latn-CS"/>
              </w:rPr>
            </w:pPr>
            <w:r w:rsidRPr="0016690E">
              <w:rPr>
                <w:lang w:val="sr-Cyrl-CS" w:eastAsia="sr-Latn-CS"/>
              </w:rPr>
              <w:t>Разумевање приче</w:t>
            </w:r>
          </w:p>
          <w:p w:rsidR="00420CBE" w:rsidRPr="0016690E" w:rsidRDefault="00420CBE" w:rsidP="0085469C">
            <w:pPr>
              <w:ind w:left="-45"/>
              <w:rPr>
                <w:lang w:eastAsia="sr-Latn-CS"/>
              </w:rPr>
            </w:pPr>
            <w:r w:rsidRPr="0016690E">
              <w:rPr>
                <w:lang w:val="sr-Cyrl-CS" w:eastAsia="sr-Latn-CS"/>
              </w:rPr>
              <w:t>Препознавање и именовање</w:t>
            </w:r>
          </w:p>
          <w:p w:rsidR="00420CBE" w:rsidRPr="0016690E" w:rsidRDefault="00420CBE" w:rsidP="0085469C">
            <w:r w:rsidRPr="0016690E">
              <w:t>Вежбе разумевања писаног језика.</w:t>
            </w:r>
          </w:p>
          <w:p w:rsidR="00420CBE" w:rsidRPr="0016690E" w:rsidRDefault="00420CBE" w:rsidP="0085469C">
            <w:r w:rsidRPr="0016690E">
              <w:t xml:space="preserve">Вежбе писменог изражавања (повезивање гласова и групе слова, замењивање речи цртежом или сликом, проналажење недостајуће речи, употпуњавање низа, проналажење "уљеза", осмосмерке, укрштене речи, повезивање краћег текста и реченица са сликама / илустрацијама, попуњавање формулара, писање честитки и разгледница, писање краћих текстова). </w:t>
            </w:r>
          </w:p>
          <w:p w:rsidR="00420CBE" w:rsidRPr="0016690E" w:rsidRDefault="00420CBE" w:rsidP="0085469C">
            <w:r w:rsidRPr="0016690E">
              <w:t>Повезивање са другим предметима.</w:t>
            </w:r>
          </w:p>
          <w:p w:rsidR="00420CBE" w:rsidRPr="0016690E" w:rsidRDefault="00420CBE" w:rsidP="0085469C">
            <w:pPr>
              <w:ind w:left="-45"/>
            </w:pPr>
            <w:r w:rsidRPr="0016690E">
              <w:t>Самостални истраживачки рад (домаћи задаци, рад на  пројекту).</w:t>
            </w:r>
          </w:p>
        </w:tc>
        <w:tc>
          <w:tcPr>
            <w:tcW w:w="2550" w:type="dxa"/>
            <w:vMerge w:val="restart"/>
            <w:tcBorders>
              <w:top w:val="double" w:sz="4" w:space="0" w:color="auto"/>
            </w:tcBorders>
            <w:vAlign w:val="center"/>
          </w:tcPr>
          <w:p w:rsidR="00420CBE" w:rsidRPr="0016690E" w:rsidRDefault="00420CBE" w:rsidP="0085469C">
            <w:pPr>
              <w:ind w:left="-45"/>
            </w:pPr>
          </w:p>
          <w:p w:rsidR="00420CBE" w:rsidRPr="0016690E" w:rsidRDefault="00420CBE" w:rsidP="0085469C">
            <w:pPr>
              <w:ind w:left="-45"/>
            </w:pPr>
          </w:p>
          <w:p w:rsidR="00420CBE" w:rsidRPr="0016690E" w:rsidRDefault="00420CBE" w:rsidP="0085469C">
            <w:pPr>
              <w:ind w:left="-45"/>
            </w:pPr>
            <w:r w:rsidRPr="0016690E">
              <w:t>- Посматрање</w:t>
            </w:r>
          </w:p>
          <w:p w:rsidR="00420CBE" w:rsidRPr="0016690E" w:rsidRDefault="00420CBE" w:rsidP="0085469C">
            <w:pPr>
              <w:ind w:left="-45"/>
            </w:pPr>
            <w:r w:rsidRPr="0016690E">
              <w:t>- Испитивање</w:t>
            </w:r>
          </w:p>
          <w:p w:rsidR="00420CBE" w:rsidRPr="0016690E" w:rsidRDefault="00420CBE" w:rsidP="0085469C">
            <w:pPr>
              <w:ind w:left="-45"/>
            </w:pPr>
            <w:r w:rsidRPr="0016690E">
              <w:t>- Тестирање</w:t>
            </w:r>
          </w:p>
          <w:p w:rsidR="00420CBE" w:rsidRPr="0016690E" w:rsidRDefault="00420CBE" w:rsidP="0085469C">
            <w:pPr>
              <w:ind w:left="-45"/>
            </w:pPr>
            <w:r w:rsidRPr="0016690E">
              <w:t>- Ученички радови</w:t>
            </w:r>
          </w:p>
          <w:p w:rsidR="00420CBE" w:rsidRPr="0016690E" w:rsidRDefault="00420CBE" w:rsidP="0085469C">
            <w:pPr>
              <w:jc w:val="both"/>
              <w:rPr>
                <w:rFonts w:eastAsia="SimSun"/>
                <w:lang w:val="sr-Cyrl-CS"/>
              </w:rPr>
            </w:pPr>
          </w:p>
          <w:p w:rsidR="00420CBE" w:rsidRPr="0016690E" w:rsidRDefault="00420CBE" w:rsidP="0085469C">
            <w:pPr>
              <w:jc w:val="both"/>
              <w:rPr>
                <w:rFonts w:eastAsia="SimSun"/>
                <w:lang w:val="sr-Cyrl-CS"/>
              </w:rPr>
            </w:pPr>
          </w:p>
          <w:p w:rsidR="00420CBE" w:rsidRPr="0016690E" w:rsidRDefault="00420CBE" w:rsidP="0085469C">
            <w:pPr>
              <w:ind w:left="-45"/>
            </w:pPr>
            <w:r w:rsidRPr="0016690E">
              <w:t xml:space="preserve">  Заједничко оцењивање     ученика од стране наставника и ченика</w:t>
            </w:r>
          </w:p>
          <w:p w:rsidR="00420CBE" w:rsidRPr="0016690E" w:rsidRDefault="00420CBE" w:rsidP="0085469C">
            <w:pPr>
              <w:jc w:val="both"/>
            </w:pPr>
            <w:r w:rsidRPr="0016690E">
              <w:t>-Самооцењивање ученика</w:t>
            </w:r>
          </w:p>
          <w:p w:rsidR="00420CBE" w:rsidRPr="0016690E" w:rsidRDefault="00420CBE" w:rsidP="0085469C">
            <w:pPr>
              <w:jc w:val="both"/>
            </w:pPr>
          </w:p>
          <w:p w:rsidR="00420CBE" w:rsidRPr="0016690E" w:rsidRDefault="00420CBE" w:rsidP="0085469C">
            <w:pPr>
              <w:jc w:val="both"/>
            </w:pPr>
          </w:p>
          <w:p w:rsidR="00420CBE" w:rsidRPr="0016690E" w:rsidRDefault="00420CBE" w:rsidP="0085469C">
            <w:pPr>
              <w:ind w:left="-45"/>
              <w:rPr>
                <w:lang w:val="sr-Cyrl-CS"/>
              </w:rPr>
            </w:pPr>
            <w:r w:rsidRPr="0016690E">
              <w:rPr>
                <w:lang w:val="sr-Cyrl-CS"/>
              </w:rPr>
              <w:t xml:space="preserve"> Полугодишњи  и годишњи тестови</w:t>
            </w:r>
          </w:p>
          <w:p w:rsidR="00420CBE" w:rsidRPr="0016690E" w:rsidRDefault="00420CBE" w:rsidP="0085469C">
            <w:pPr>
              <w:ind w:left="-45"/>
              <w:rPr>
                <w:lang w:val="sr-Cyrl-CS"/>
              </w:rPr>
            </w:pPr>
          </w:p>
          <w:p w:rsidR="00420CBE" w:rsidRPr="0016690E" w:rsidRDefault="00420CBE" w:rsidP="0085469C">
            <w:pPr>
              <w:ind w:left="-45"/>
              <w:rPr>
                <w:lang w:val="sr-Cyrl-CS"/>
              </w:rPr>
            </w:pPr>
            <w:r w:rsidRPr="0016690E">
              <w:rPr>
                <w:lang w:val="sr-Cyrl-CS"/>
              </w:rPr>
              <w:t xml:space="preserve">- Критеријумски тестови  </w:t>
            </w:r>
          </w:p>
          <w:p w:rsidR="00420CBE" w:rsidRPr="0016690E" w:rsidRDefault="00420CBE" w:rsidP="0085469C">
            <w:pPr>
              <w:rPr>
                <w:b/>
                <w:lang w:val="sr-Cyrl-CS"/>
              </w:rPr>
            </w:pPr>
          </w:p>
        </w:tc>
      </w:tr>
      <w:tr w:rsidR="00420CBE" w:rsidRPr="0016690E" w:rsidTr="0085469C">
        <w:trPr>
          <w:trHeight w:val="581"/>
          <w:jc w:val="center"/>
        </w:trPr>
        <w:tc>
          <w:tcPr>
            <w:tcW w:w="867" w:type="dxa"/>
            <w:gridSpan w:val="2"/>
            <w:vAlign w:val="center"/>
          </w:tcPr>
          <w:p w:rsidR="00420CBE" w:rsidRPr="0016690E" w:rsidRDefault="00420CBE" w:rsidP="0085469C">
            <w:pPr>
              <w:jc w:val="center"/>
              <w:rPr>
                <w:lang w:val="sr-Cyrl-CS"/>
              </w:rPr>
            </w:pPr>
            <w:r w:rsidRPr="0016690E">
              <w:rPr>
                <w:lang w:val="sr-Cyrl-CS"/>
              </w:rPr>
              <w:t>2.</w:t>
            </w:r>
          </w:p>
        </w:tc>
        <w:tc>
          <w:tcPr>
            <w:tcW w:w="2340" w:type="dxa"/>
            <w:vAlign w:val="center"/>
          </w:tcPr>
          <w:p w:rsidR="00420CBE" w:rsidRPr="0016690E" w:rsidRDefault="00420CBE" w:rsidP="0085469C">
            <w:r w:rsidRPr="0016690E">
              <w:t>Our pets</w:t>
            </w:r>
          </w:p>
        </w:tc>
        <w:tc>
          <w:tcPr>
            <w:tcW w:w="1080" w:type="dxa"/>
            <w:vAlign w:val="center"/>
          </w:tcPr>
          <w:p w:rsidR="00420CBE" w:rsidRPr="0016690E" w:rsidRDefault="00420CBE" w:rsidP="0085469C">
            <w:pPr>
              <w:jc w:val="center"/>
            </w:pPr>
            <w:r w:rsidRPr="0016690E">
              <w:t>7</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Именовање поврћа. Разумевање једностваних питања. Изражавање свиђања и несвиђања. Слушање приче и допуњавање слика стикерима. Развијање једноставних драмских вештина. Уочавање односа и повезивање.</w:t>
            </w:r>
          </w:p>
        </w:tc>
        <w:tc>
          <w:tcPr>
            <w:tcW w:w="3669" w:type="dxa"/>
            <w:vMerge/>
            <w:vAlign w:val="center"/>
          </w:tcPr>
          <w:p w:rsidR="00420CBE" w:rsidRPr="0016690E" w:rsidRDefault="00420CBE" w:rsidP="0085469C">
            <w:pPr>
              <w:jc w:val="center"/>
              <w:rPr>
                <w:lang w:val="sr-Cyrl-CS"/>
              </w:rPr>
            </w:pPr>
          </w:p>
        </w:tc>
        <w:tc>
          <w:tcPr>
            <w:tcW w:w="2550" w:type="dxa"/>
            <w:vMerge/>
          </w:tcPr>
          <w:p w:rsidR="00420CBE" w:rsidRPr="0016690E" w:rsidRDefault="00420CBE" w:rsidP="0085469C">
            <w:pPr>
              <w:jc w:val="center"/>
              <w:rPr>
                <w:lang w:val="sr-Cyrl-CS"/>
              </w:rPr>
            </w:pPr>
          </w:p>
        </w:tc>
      </w:tr>
      <w:tr w:rsidR="00420CBE" w:rsidRPr="0016690E" w:rsidTr="0085469C">
        <w:trPr>
          <w:trHeight w:val="475"/>
          <w:jc w:val="center"/>
        </w:trPr>
        <w:tc>
          <w:tcPr>
            <w:tcW w:w="867" w:type="dxa"/>
            <w:gridSpan w:val="2"/>
            <w:vAlign w:val="center"/>
          </w:tcPr>
          <w:p w:rsidR="00420CBE" w:rsidRPr="0016690E" w:rsidRDefault="00420CBE" w:rsidP="0085469C">
            <w:pPr>
              <w:jc w:val="center"/>
              <w:rPr>
                <w:lang w:val="sr-Cyrl-CS"/>
              </w:rPr>
            </w:pPr>
            <w:r w:rsidRPr="0016690E">
              <w:rPr>
                <w:lang w:val="sr-Cyrl-CS"/>
              </w:rPr>
              <w:t>3.</w:t>
            </w:r>
          </w:p>
        </w:tc>
        <w:tc>
          <w:tcPr>
            <w:tcW w:w="2340" w:type="dxa"/>
            <w:vAlign w:val="center"/>
          </w:tcPr>
          <w:p w:rsidR="00420CBE" w:rsidRPr="0016690E" w:rsidRDefault="00420CBE" w:rsidP="0085469C">
            <w:r w:rsidRPr="0016690E">
              <w:t>I’m scared</w:t>
            </w:r>
          </w:p>
        </w:tc>
        <w:tc>
          <w:tcPr>
            <w:tcW w:w="1080" w:type="dxa"/>
            <w:vAlign w:val="center"/>
          </w:tcPr>
          <w:p w:rsidR="00420CBE" w:rsidRPr="0016690E" w:rsidRDefault="00420CBE" w:rsidP="0085469C">
            <w:pPr>
              <w:jc w:val="center"/>
            </w:pPr>
            <w:r w:rsidRPr="0016690E">
              <w:t>7</w:t>
            </w:r>
          </w:p>
        </w:tc>
        <w:tc>
          <w:tcPr>
            <w:tcW w:w="3363" w:type="dxa"/>
            <w:tcBorders>
              <w:top w:val="single" w:sz="4" w:space="0" w:color="auto"/>
              <w:bottom w:val="single" w:sz="4" w:space="0" w:color="auto"/>
            </w:tcBorders>
            <w:vAlign w:val="center"/>
          </w:tcPr>
          <w:p w:rsidR="00420CBE" w:rsidRPr="0016690E" w:rsidRDefault="00420CBE" w:rsidP="0085469C">
            <w:pPr>
              <w:rPr>
                <w:bCs/>
                <w:lang w:val="sr-Cyrl-CS"/>
              </w:rPr>
            </w:pPr>
            <w:r w:rsidRPr="0016690E">
              <w:rPr>
                <w:bCs/>
                <w:lang w:val="sr-Cyrl-CS"/>
              </w:rPr>
              <w:t>Изражавање страхова и постављање питања везаних за страхове. Слушање и попуњавање одређених информација у табели. Питања о трећој особи. Слушање и допуњавање приче датим реченицама. Слушање, повезивање и драматизација.</w:t>
            </w:r>
          </w:p>
        </w:tc>
        <w:tc>
          <w:tcPr>
            <w:tcW w:w="3669" w:type="dxa"/>
            <w:vMerge/>
            <w:vAlign w:val="center"/>
          </w:tcPr>
          <w:p w:rsidR="00420CBE" w:rsidRPr="0016690E" w:rsidRDefault="00420CBE" w:rsidP="0085469C">
            <w:pPr>
              <w:jc w:val="center"/>
            </w:pPr>
          </w:p>
        </w:tc>
        <w:tc>
          <w:tcPr>
            <w:tcW w:w="2550" w:type="dxa"/>
            <w:vMerge/>
          </w:tcPr>
          <w:p w:rsidR="00420CBE" w:rsidRPr="0016690E" w:rsidRDefault="00420CBE" w:rsidP="0085469C">
            <w:pPr>
              <w:jc w:val="center"/>
            </w:pPr>
          </w:p>
        </w:tc>
      </w:tr>
      <w:tr w:rsidR="00420CBE" w:rsidRPr="0016690E" w:rsidTr="0085469C">
        <w:trPr>
          <w:trHeight w:val="581"/>
          <w:jc w:val="center"/>
        </w:trPr>
        <w:tc>
          <w:tcPr>
            <w:tcW w:w="867" w:type="dxa"/>
            <w:gridSpan w:val="2"/>
            <w:vAlign w:val="center"/>
          </w:tcPr>
          <w:p w:rsidR="00420CBE" w:rsidRPr="0016690E" w:rsidRDefault="00420CBE" w:rsidP="0085469C">
            <w:pPr>
              <w:jc w:val="center"/>
            </w:pPr>
            <w:r w:rsidRPr="0016690E">
              <w:t>4.</w:t>
            </w:r>
          </w:p>
        </w:tc>
        <w:tc>
          <w:tcPr>
            <w:tcW w:w="2340" w:type="dxa"/>
            <w:vAlign w:val="center"/>
          </w:tcPr>
          <w:p w:rsidR="00420CBE" w:rsidRPr="0016690E" w:rsidRDefault="00420CBE" w:rsidP="0085469C">
            <w:r w:rsidRPr="0016690E">
              <w:t>What’s the time?</w:t>
            </w:r>
          </w:p>
        </w:tc>
        <w:tc>
          <w:tcPr>
            <w:tcW w:w="1080" w:type="dxa"/>
            <w:vAlign w:val="center"/>
          </w:tcPr>
          <w:p w:rsidR="00420CBE" w:rsidRPr="0016690E" w:rsidRDefault="00420CBE" w:rsidP="0085469C">
            <w:pPr>
              <w:jc w:val="center"/>
            </w:pPr>
            <w:r w:rsidRPr="0016690E">
              <w:t>8</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Тражење и давање обавештења о времену на часовнику. Слушање и драматизација. Допуњавање цртежа сата уз слушање. Именовање делова дана. Допуњавање приче. Давање информација о свакодневним активностима. Постављање питања и давање одговора о броју нечега. Драмска игра.</w:t>
            </w:r>
          </w:p>
        </w:tc>
        <w:tc>
          <w:tcPr>
            <w:tcW w:w="3669" w:type="dxa"/>
            <w:vMerge/>
            <w:vAlign w:val="center"/>
          </w:tcPr>
          <w:p w:rsidR="00420CBE" w:rsidRPr="0016690E" w:rsidRDefault="00420CBE" w:rsidP="0085469C">
            <w:pPr>
              <w:jc w:val="center"/>
            </w:pPr>
          </w:p>
        </w:tc>
        <w:tc>
          <w:tcPr>
            <w:tcW w:w="2550" w:type="dxa"/>
            <w:vMerge/>
          </w:tcPr>
          <w:p w:rsidR="00420CBE" w:rsidRPr="0016690E" w:rsidRDefault="00420CBE" w:rsidP="0085469C">
            <w:pPr>
              <w:jc w:val="center"/>
            </w:pPr>
          </w:p>
        </w:tc>
      </w:tr>
      <w:tr w:rsidR="00420CBE" w:rsidRPr="0016690E" w:rsidTr="0085469C">
        <w:trPr>
          <w:trHeight w:val="581"/>
          <w:jc w:val="center"/>
        </w:trPr>
        <w:tc>
          <w:tcPr>
            <w:tcW w:w="867" w:type="dxa"/>
            <w:gridSpan w:val="2"/>
            <w:vAlign w:val="center"/>
          </w:tcPr>
          <w:p w:rsidR="00420CBE" w:rsidRPr="0016690E" w:rsidRDefault="00420CBE" w:rsidP="0085469C">
            <w:pPr>
              <w:jc w:val="center"/>
            </w:pPr>
            <w:r w:rsidRPr="0016690E">
              <w:lastRenderedPageBreak/>
              <w:t>5.</w:t>
            </w:r>
          </w:p>
        </w:tc>
        <w:tc>
          <w:tcPr>
            <w:tcW w:w="2340" w:type="dxa"/>
            <w:vAlign w:val="center"/>
          </w:tcPr>
          <w:p w:rsidR="00420CBE" w:rsidRPr="0016690E" w:rsidRDefault="00420CBE" w:rsidP="0085469C">
            <w:r w:rsidRPr="0016690E">
              <w:t>Birthdays</w:t>
            </w:r>
          </w:p>
        </w:tc>
        <w:tc>
          <w:tcPr>
            <w:tcW w:w="1080" w:type="dxa"/>
            <w:vAlign w:val="center"/>
          </w:tcPr>
          <w:p w:rsidR="00420CBE" w:rsidRPr="0016690E" w:rsidRDefault="00420CBE" w:rsidP="0085469C">
            <w:pPr>
              <w:jc w:val="center"/>
            </w:pPr>
            <w:r w:rsidRPr="0016690E">
              <w:t>7</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Постављање питања о нечијем рођендану. Именовање месеци у години. Слушање, повезивање и драматизација. Слушање и записивање бројева. Драмска игра. Тражење специфичне информације у краћем тексту. Драматизација дијалога. Читање песме. Исказивање молбе и учтивог захтева. Изражавање лепих жеља.</w:t>
            </w:r>
          </w:p>
        </w:tc>
        <w:tc>
          <w:tcPr>
            <w:tcW w:w="3669" w:type="dxa"/>
            <w:vMerge/>
            <w:vAlign w:val="center"/>
          </w:tcPr>
          <w:p w:rsidR="00420CBE" w:rsidRPr="0016690E" w:rsidRDefault="00420CBE" w:rsidP="0085469C">
            <w:pPr>
              <w:jc w:val="center"/>
            </w:pPr>
          </w:p>
        </w:tc>
        <w:tc>
          <w:tcPr>
            <w:tcW w:w="2550" w:type="dxa"/>
            <w:vMerge/>
          </w:tcPr>
          <w:p w:rsidR="00420CBE" w:rsidRPr="0016690E" w:rsidRDefault="00420CBE" w:rsidP="0085469C">
            <w:pPr>
              <w:jc w:val="center"/>
            </w:pPr>
          </w:p>
        </w:tc>
      </w:tr>
      <w:tr w:rsidR="00420CBE" w:rsidRPr="0016690E" w:rsidTr="0085469C">
        <w:trPr>
          <w:trHeight w:val="581"/>
          <w:jc w:val="center"/>
        </w:trPr>
        <w:tc>
          <w:tcPr>
            <w:tcW w:w="867" w:type="dxa"/>
            <w:gridSpan w:val="2"/>
            <w:vAlign w:val="center"/>
          </w:tcPr>
          <w:p w:rsidR="00420CBE" w:rsidRPr="0016690E" w:rsidRDefault="00420CBE" w:rsidP="0085469C">
            <w:pPr>
              <w:jc w:val="center"/>
            </w:pPr>
            <w:r w:rsidRPr="0016690E">
              <w:lastRenderedPageBreak/>
              <w:t>6.</w:t>
            </w:r>
          </w:p>
        </w:tc>
        <w:tc>
          <w:tcPr>
            <w:tcW w:w="2340" w:type="dxa"/>
            <w:vAlign w:val="center"/>
          </w:tcPr>
          <w:p w:rsidR="00420CBE" w:rsidRPr="0016690E" w:rsidRDefault="00420CBE" w:rsidP="0085469C">
            <w:r w:rsidRPr="0016690E">
              <w:t>Food and drink</w:t>
            </w:r>
          </w:p>
        </w:tc>
        <w:tc>
          <w:tcPr>
            <w:tcW w:w="1080" w:type="dxa"/>
            <w:vAlign w:val="center"/>
          </w:tcPr>
          <w:p w:rsidR="00420CBE" w:rsidRPr="0016690E" w:rsidRDefault="00420CBE" w:rsidP="0085469C">
            <w:pPr>
              <w:jc w:val="center"/>
            </w:pPr>
            <w:r w:rsidRPr="0016690E">
              <w:t>9</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Изражавање допадања и недопадања. Записивање речи везаних за храну и пиће. Попуњавање табеле на основу слушања. Давање информација о трећој особи. Читање и певање песме. Тражење тачних и нетачних информација у тексту. Драматизација приче. Наручивање у ресторану  - драматизација. Тражење специфичне информације помоћу слушања. Нуђење и прихватање понуђеног.</w:t>
            </w:r>
          </w:p>
        </w:tc>
        <w:tc>
          <w:tcPr>
            <w:tcW w:w="3669" w:type="dxa"/>
            <w:vMerge/>
            <w:vAlign w:val="center"/>
          </w:tcPr>
          <w:p w:rsidR="00420CBE" w:rsidRPr="0016690E" w:rsidRDefault="00420CBE" w:rsidP="0085469C">
            <w:pPr>
              <w:jc w:val="center"/>
            </w:pPr>
          </w:p>
        </w:tc>
        <w:tc>
          <w:tcPr>
            <w:tcW w:w="2550" w:type="dxa"/>
            <w:vMerge/>
          </w:tcPr>
          <w:p w:rsidR="00420CBE" w:rsidRPr="0016690E" w:rsidRDefault="00420CBE" w:rsidP="0085469C">
            <w:pPr>
              <w:jc w:val="center"/>
            </w:pPr>
          </w:p>
        </w:tc>
      </w:tr>
      <w:tr w:rsidR="00420CBE" w:rsidRPr="0016690E" w:rsidTr="0085469C">
        <w:trPr>
          <w:trHeight w:val="581"/>
          <w:jc w:val="center"/>
        </w:trPr>
        <w:tc>
          <w:tcPr>
            <w:tcW w:w="867" w:type="dxa"/>
            <w:gridSpan w:val="2"/>
            <w:vAlign w:val="center"/>
          </w:tcPr>
          <w:p w:rsidR="00420CBE" w:rsidRPr="0016690E" w:rsidRDefault="00420CBE" w:rsidP="0085469C">
            <w:pPr>
              <w:jc w:val="center"/>
            </w:pPr>
            <w:r w:rsidRPr="0016690E">
              <w:t>7.</w:t>
            </w:r>
          </w:p>
        </w:tc>
        <w:tc>
          <w:tcPr>
            <w:tcW w:w="2340" w:type="dxa"/>
            <w:vAlign w:val="center"/>
          </w:tcPr>
          <w:p w:rsidR="00420CBE" w:rsidRPr="0016690E" w:rsidRDefault="00420CBE" w:rsidP="0085469C">
            <w:r w:rsidRPr="0016690E">
              <w:t>My body and me</w:t>
            </w:r>
          </w:p>
        </w:tc>
        <w:tc>
          <w:tcPr>
            <w:tcW w:w="1080" w:type="dxa"/>
            <w:vAlign w:val="center"/>
          </w:tcPr>
          <w:p w:rsidR="00420CBE" w:rsidRPr="0016690E" w:rsidRDefault="00420CBE" w:rsidP="0085469C">
            <w:pPr>
              <w:jc w:val="center"/>
            </w:pPr>
            <w:r w:rsidRPr="0016690E">
              <w:t>6</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Именовање и описивање лица, делова тела и других живих бића. Описивање у паровима и погађање слике. Слушање описа људи и повезивање са сликама. Описивање другова и другарица – игра. Слушање и певање песме. Тражење информације слушањем. Давање упутстава и реаговање на њих. Императив. Изражавање здравствених проблема и реакције на њих. Описивање и цртање.</w:t>
            </w:r>
          </w:p>
        </w:tc>
        <w:tc>
          <w:tcPr>
            <w:tcW w:w="3669" w:type="dxa"/>
            <w:vMerge/>
            <w:vAlign w:val="center"/>
          </w:tcPr>
          <w:p w:rsidR="00420CBE" w:rsidRPr="0016690E" w:rsidRDefault="00420CBE" w:rsidP="0085469C">
            <w:pPr>
              <w:jc w:val="center"/>
            </w:pPr>
          </w:p>
        </w:tc>
        <w:tc>
          <w:tcPr>
            <w:tcW w:w="2550" w:type="dxa"/>
            <w:vMerge/>
          </w:tcPr>
          <w:p w:rsidR="00420CBE" w:rsidRPr="0016690E" w:rsidRDefault="00420CBE" w:rsidP="0085469C">
            <w:pPr>
              <w:jc w:val="center"/>
            </w:pPr>
          </w:p>
        </w:tc>
      </w:tr>
      <w:tr w:rsidR="00420CBE" w:rsidRPr="0016690E" w:rsidTr="0085469C">
        <w:trPr>
          <w:trHeight w:val="581"/>
          <w:jc w:val="center"/>
        </w:trPr>
        <w:tc>
          <w:tcPr>
            <w:tcW w:w="867" w:type="dxa"/>
            <w:gridSpan w:val="2"/>
            <w:vAlign w:val="center"/>
          </w:tcPr>
          <w:p w:rsidR="00420CBE" w:rsidRPr="0016690E" w:rsidRDefault="00420CBE" w:rsidP="0085469C">
            <w:pPr>
              <w:jc w:val="center"/>
            </w:pPr>
            <w:r w:rsidRPr="0016690E">
              <w:lastRenderedPageBreak/>
              <w:t>8.</w:t>
            </w:r>
          </w:p>
        </w:tc>
        <w:tc>
          <w:tcPr>
            <w:tcW w:w="2340" w:type="dxa"/>
            <w:vAlign w:val="center"/>
          </w:tcPr>
          <w:p w:rsidR="00420CBE" w:rsidRPr="0016690E" w:rsidRDefault="00420CBE" w:rsidP="0085469C">
            <w:r w:rsidRPr="0016690E">
              <w:t>Free time</w:t>
            </w:r>
          </w:p>
        </w:tc>
        <w:tc>
          <w:tcPr>
            <w:tcW w:w="1080" w:type="dxa"/>
            <w:vAlign w:val="center"/>
          </w:tcPr>
          <w:p w:rsidR="00420CBE" w:rsidRPr="0016690E" w:rsidRDefault="00420CBE" w:rsidP="0085469C">
            <w:pPr>
              <w:jc w:val="center"/>
            </w:pPr>
            <w:r w:rsidRPr="0016690E">
              <w:t>8</w:t>
            </w:r>
          </w:p>
        </w:tc>
        <w:tc>
          <w:tcPr>
            <w:tcW w:w="3363" w:type="dxa"/>
            <w:tcBorders>
              <w:top w:val="single" w:sz="4" w:space="0" w:color="auto"/>
              <w:bottom w:val="single" w:sz="4" w:space="0" w:color="auto"/>
            </w:tcBorders>
            <w:vAlign w:val="center"/>
          </w:tcPr>
          <w:p w:rsidR="00420CBE" w:rsidRPr="0016690E" w:rsidRDefault="00420CBE" w:rsidP="0085469C">
            <w:r w:rsidRPr="0016690E">
              <w:rPr>
                <w:lang w:val="sr-Cyrl-CS"/>
              </w:rPr>
              <w:t>Именовање и изражавање слободних активности. Тражење информације слушањем. Драматизација приче. Слушање приче и ређање слика. Пантомима способности. Тражење и давање обавештења о способностима. Именовање места у граду. Изражавање забране.</w:t>
            </w:r>
          </w:p>
        </w:tc>
        <w:tc>
          <w:tcPr>
            <w:tcW w:w="3669" w:type="dxa"/>
            <w:vMerge/>
            <w:vAlign w:val="center"/>
          </w:tcPr>
          <w:p w:rsidR="00420CBE" w:rsidRPr="0016690E" w:rsidRDefault="00420CBE" w:rsidP="0085469C">
            <w:pPr>
              <w:jc w:val="center"/>
            </w:pPr>
          </w:p>
        </w:tc>
        <w:tc>
          <w:tcPr>
            <w:tcW w:w="2550" w:type="dxa"/>
            <w:vMerge/>
          </w:tcPr>
          <w:p w:rsidR="00420CBE" w:rsidRPr="0016690E" w:rsidRDefault="00420CBE" w:rsidP="0085469C">
            <w:pPr>
              <w:jc w:val="center"/>
            </w:pPr>
          </w:p>
        </w:tc>
      </w:tr>
      <w:tr w:rsidR="00420CBE" w:rsidRPr="0016690E" w:rsidTr="0085469C">
        <w:trPr>
          <w:trHeight w:val="581"/>
          <w:jc w:val="center"/>
        </w:trPr>
        <w:tc>
          <w:tcPr>
            <w:tcW w:w="867" w:type="dxa"/>
            <w:gridSpan w:val="2"/>
            <w:tcBorders>
              <w:right w:val="single" w:sz="8" w:space="0" w:color="auto"/>
            </w:tcBorders>
            <w:vAlign w:val="center"/>
          </w:tcPr>
          <w:p w:rsidR="00420CBE" w:rsidRPr="0016690E" w:rsidRDefault="00420CBE" w:rsidP="0085469C">
            <w:pPr>
              <w:jc w:val="center"/>
            </w:pPr>
            <w:r w:rsidRPr="0016690E">
              <w:t>9.</w:t>
            </w:r>
          </w:p>
        </w:tc>
        <w:tc>
          <w:tcPr>
            <w:tcW w:w="2340" w:type="dxa"/>
            <w:tcBorders>
              <w:left w:val="single" w:sz="8" w:space="0" w:color="auto"/>
            </w:tcBorders>
            <w:vAlign w:val="center"/>
          </w:tcPr>
          <w:p w:rsidR="00420CBE" w:rsidRPr="0016690E" w:rsidRDefault="00420CBE" w:rsidP="0085469C">
            <w:r w:rsidRPr="0016690E">
              <w:t>The four seasons</w:t>
            </w:r>
          </w:p>
        </w:tc>
        <w:tc>
          <w:tcPr>
            <w:tcW w:w="1080" w:type="dxa"/>
            <w:vAlign w:val="center"/>
          </w:tcPr>
          <w:p w:rsidR="00420CBE" w:rsidRPr="0016690E" w:rsidRDefault="00420CBE" w:rsidP="0085469C">
            <w:pPr>
              <w:jc w:val="center"/>
            </w:pPr>
            <w:r w:rsidRPr="0016690E">
              <w:t>5</w:t>
            </w:r>
          </w:p>
        </w:tc>
        <w:tc>
          <w:tcPr>
            <w:tcW w:w="3363" w:type="dxa"/>
            <w:tcBorders>
              <w:top w:val="single" w:sz="4" w:space="0" w:color="auto"/>
              <w:bottom w:val="single" w:sz="4" w:space="0" w:color="auto"/>
            </w:tcBorders>
            <w:vAlign w:val="center"/>
          </w:tcPr>
          <w:p w:rsidR="00420CBE" w:rsidRPr="0016690E" w:rsidRDefault="00420CBE" w:rsidP="0085469C">
            <w:r w:rsidRPr="0016690E">
              <w:t>Именовање и описивање годишњих доба. Описивање омиљеног годишњег доба, шта се тада носи и које су слободне активности. Повезивање текстова са фотографијама. Кратак писани опис времена у земљи ученика на основу датог модела. Допуњавање приче. Изражавање временских прилика. Драматизација.</w:t>
            </w:r>
          </w:p>
        </w:tc>
        <w:tc>
          <w:tcPr>
            <w:tcW w:w="3669" w:type="dxa"/>
            <w:vMerge/>
            <w:vAlign w:val="center"/>
          </w:tcPr>
          <w:p w:rsidR="00420CBE" w:rsidRPr="0016690E" w:rsidRDefault="00420CBE" w:rsidP="0085469C">
            <w:pPr>
              <w:jc w:val="center"/>
            </w:pPr>
          </w:p>
        </w:tc>
        <w:tc>
          <w:tcPr>
            <w:tcW w:w="2550" w:type="dxa"/>
            <w:vMerge/>
          </w:tcPr>
          <w:p w:rsidR="00420CBE" w:rsidRPr="0016690E" w:rsidRDefault="00420CBE" w:rsidP="0085469C">
            <w:pPr>
              <w:jc w:val="center"/>
            </w:pPr>
          </w:p>
        </w:tc>
      </w:tr>
      <w:tr w:rsidR="00420CBE" w:rsidRPr="0016690E" w:rsidTr="0085469C">
        <w:trPr>
          <w:trHeight w:val="581"/>
          <w:jc w:val="center"/>
        </w:trPr>
        <w:tc>
          <w:tcPr>
            <w:tcW w:w="867" w:type="dxa"/>
            <w:gridSpan w:val="2"/>
            <w:tcBorders>
              <w:bottom w:val="nil"/>
              <w:right w:val="single" w:sz="8" w:space="0" w:color="auto"/>
            </w:tcBorders>
            <w:vAlign w:val="center"/>
          </w:tcPr>
          <w:p w:rsidR="00420CBE" w:rsidRPr="0016690E" w:rsidRDefault="00420CBE" w:rsidP="0085469C">
            <w:pPr>
              <w:jc w:val="center"/>
            </w:pPr>
            <w:r w:rsidRPr="0016690E">
              <w:t>10.</w:t>
            </w:r>
          </w:p>
        </w:tc>
        <w:tc>
          <w:tcPr>
            <w:tcW w:w="2340" w:type="dxa"/>
            <w:tcBorders>
              <w:left w:val="single" w:sz="8" w:space="0" w:color="auto"/>
              <w:bottom w:val="nil"/>
            </w:tcBorders>
            <w:vAlign w:val="center"/>
          </w:tcPr>
          <w:p w:rsidR="00420CBE" w:rsidRPr="0016690E" w:rsidRDefault="00420CBE" w:rsidP="0085469C">
            <w:r w:rsidRPr="0016690E">
              <w:t>At home</w:t>
            </w:r>
          </w:p>
        </w:tc>
        <w:tc>
          <w:tcPr>
            <w:tcW w:w="1080" w:type="dxa"/>
            <w:vMerge w:val="restart"/>
            <w:vAlign w:val="center"/>
          </w:tcPr>
          <w:p w:rsidR="00420CBE" w:rsidRPr="0016690E" w:rsidRDefault="00420CBE" w:rsidP="0085469C">
            <w:pPr>
              <w:jc w:val="center"/>
            </w:pPr>
            <w:r w:rsidRPr="0016690E">
              <w:t>8</w:t>
            </w:r>
          </w:p>
        </w:tc>
        <w:tc>
          <w:tcPr>
            <w:tcW w:w="3363" w:type="dxa"/>
            <w:vMerge w:val="restart"/>
            <w:tcBorders>
              <w:top w:val="single" w:sz="4" w:space="0" w:color="auto"/>
            </w:tcBorders>
            <w:vAlign w:val="center"/>
          </w:tcPr>
          <w:p w:rsidR="00420CBE" w:rsidRPr="0016690E" w:rsidRDefault="00420CBE" w:rsidP="0085469C">
            <w:r w:rsidRPr="0016690E">
              <w:t>Именовање просторија у кући и њиховог распореда. Описивање положаја и места неког предмета. Тражење и давање обавештења. Именовање делова намештаја. Допуњавање приче. Читање и певање песме. Тражење специфичних информација у краћем тексту. Драматизација дијалога.</w:t>
            </w:r>
          </w:p>
        </w:tc>
        <w:tc>
          <w:tcPr>
            <w:tcW w:w="3669" w:type="dxa"/>
            <w:vMerge/>
            <w:vAlign w:val="center"/>
          </w:tcPr>
          <w:p w:rsidR="00420CBE" w:rsidRPr="0016690E" w:rsidRDefault="00420CBE" w:rsidP="0085469C">
            <w:pPr>
              <w:jc w:val="center"/>
            </w:pPr>
          </w:p>
        </w:tc>
        <w:tc>
          <w:tcPr>
            <w:tcW w:w="2550" w:type="dxa"/>
            <w:vMerge/>
          </w:tcPr>
          <w:p w:rsidR="00420CBE" w:rsidRPr="0016690E" w:rsidRDefault="00420CBE" w:rsidP="0085469C">
            <w:pPr>
              <w:jc w:val="center"/>
            </w:pPr>
          </w:p>
        </w:tc>
      </w:tr>
      <w:tr w:rsidR="00420CBE" w:rsidRPr="0016690E" w:rsidTr="0085469C">
        <w:trPr>
          <w:trHeight w:val="581"/>
          <w:jc w:val="center"/>
        </w:trPr>
        <w:tc>
          <w:tcPr>
            <w:tcW w:w="860" w:type="dxa"/>
            <w:tcBorders>
              <w:top w:val="nil"/>
              <w:right w:val="single" w:sz="8" w:space="0" w:color="auto"/>
            </w:tcBorders>
            <w:vAlign w:val="center"/>
          </w:tcPr>
          <w:p w:rsidR="00420CBE" w:rsidRPr="0016690E" w:rsidRDefault="00420CBE" w:rsidP="0085469C">
            <w:pPr>
              <w:jc w:val="right"/>
              <w:rPr>
                <w:b/>
                <w:lang w:val="sr-Cyrl-CS"/>
              </w:rPr>
            </w:pPr>
          </w:p>
        </w:tc>
        <w:tc>
          <w:tcPr>
            <w:tcW w:w="2347" w:type="dxa"/>
            <w:gridSpan w:val="2"/>
            <w:tcBorders>
              <w:top w:val="nil"/>
              <w:left w:val="single" w:sz="8" w:space="0" w:color="auto"/>
            </w:tcBorders>
            <w:vAlign w:val="center"/>
          </w:tcPr>
          <w:p w:rsidR="00420CBE" w:rsidRPr="0016690E" w:rsidRDefault="00420CBE" w:rsidP="0085469C">
            <w:pPr>
              <w:jc w:val="right"/>
              <w:rPr>
                <w:b/>
                <w:lang w:val="sr-Cyrl-CS"/>
              </w:rPr>
            </w:pPr>
          </w:p>
        </w:tc>
        <w:tc>
          <w:tcPr>
            <w:tcW w:w="1080" w:type="dxa"/>
            <w:vMerge/>
            <w:vAlign w:val="center"/>
          </w:tcPr>
          <w:p w:rsidR="00420CBE" w:rsidRPr="0016690E" w:rsidRDefault="00420CBE" w:rsidP="0085469C">
            <w:pPr>
              <w:jc w:val="center"/>
            </w:pPr>
          </w:p>
        </w:tc>
        <w:tc>
          <w:tcPr>
            <w:tcW w:w="3363" w:type="dxa"/>
            <w:vMerge/>
            <w:tcBorders>
              <w:bottom w:val="double" w:sz="4" w:space="0" w:color="auto"/>
            </w:tcBorders>
            <w:vAlign w:val="center"/>
          </w:tcPr>
          <w:p w:rsidR="00420CBE" w:rsidRPr="0016690E" w:rsidRDefault="00420CBE" w:rsidP="0085469C">
            <w:pPr>
              <w:jc w:val="center"/>
              <w:rPr>
                <w:b/>
                <w:bCs/>
                <w:lang w:val="sr-Cyrl-CS"/>
              </w:rPr>
            </w:pPr>
          </w:p>
        </w:tc>
        <w:tc>
          <w:tcPr>
            <w:tcW w:w="3669" w:type="dxa"/>
            <w:vMerge/>
            <w:tcBorders>
              <w:bottom w:val="double" w:sz="4" w:space="0" w:color="auto"/>
            </w:tcBorders>
            <w:vAlign w:val="center"/>
          </w:tcPr>
          <w:p w:rsidR="00420CBE" w:rsidRPr="0016690E" w:rsidRDefault="00420CBE" w:rsidP="0085469C">
            <w:pPr>
              <w:jc w:val="center"/>
            </w:pPr>
          </w:p>
        </w:tc>
        <w:tc>
          <w:tcPr>
            <w:tcW w:w="2550" w:type="dxa"/>
            <w:vMerge/>
            <w:tcBorders>
              <w:bottom w:val="double" w:sz="4" w:space="0" w:color="auto"/>
            </w:tcBorders>
          </w:tcPr>
          <w:p w:rsidR="00420CBE" w:rsidRPr="0016690E" w:rsidRDefault="00420CBE" w:rsidP="0085469C">
            <w:pPr>
              <w:jc w:val="center"/>
            </w:pPr>
          </w:p>
        </w:tc>
      </w:tr>
    </w:tbl>
    <w:p w:rsidR="00420CBE" w:rsidRPr="004651D2" w:rsidRDefault="00420CBE" w:rsidP="0085469C">
      <w:pPr>
        <w:rPr>
          <w:b/>
          <w:sz w:val="22"/>
        </w:rPr>
      </w:pPr>
    </w:p>
    <w:p w:rsidR="00420CBE" w:rsidRPr="0016690E" w:rsidRDefault="00420CBE" w:rsidP="0085469C">
      <w:pPr>
        <w:rPr>
          <w:b/>
          <w:sz w:val="22"/>
          <w:lang w:val="sr-Cyrl-CS"/>
        </w:rPr>
      </w:pPr>
      <w:r w:rsidRPr="0016690E">
        <w:rPr>
          <w:b/>
          <w:sz w:val="22"/>
          <w:lang w:val="sr-Cyrl-CS"/>
        </w:rPr>
        <w:t>Наставни предмет: МАТЕМАТИКА</w:t>
      </w:r>
    </w:p>
    <w:tbl>
      <w:tblPr>
        <w:tblW w:w="13937" w:type="dxa"/>
        <w:jc w:val="center"/>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8"/>
        <w:gridCol w:w="1474"/>
        <w:gridCol w:w="3257"/>
        <w:gridCol w:w="3987"/>
        <w:gridCol w:w="3141"/>
      </w:tblGrid>
      <w:tr w:rsidR="00420CBE" w:rsidRPr="0016690E" w:rsidTr="0085469C">
        <w:trPr>
          <w:jc w:val="center"/>
        </w:trPr>
        <w:tc>
          <w:tcPr>
            <w:tcW w:w="2078"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 xml:space="preserve">Циљ наставе </w:t>
            </w:r>
          </w:p>
        </w:tc>
        <w:tc>
          <w:tcPr>
            <w:tcW w:w="11859" w:type="dxa"/>
            <w:gridSpan w:val="4"/>
            <w:shd w:val="clear" w:color="auto" w:fill="C6D9F1" w:themeFill="text2" w:themeFillTint="33"/>
          </w:tcPr>
          <w:p w:rsidR="00420CBE" w:rsidRPr="0016690E" w:rsidRDefault="00420CBE" w:rsidP="0085469C">
            <w:pPr>
              <w:pStyle w:val="ListParagraph"/>
              <w:ind w:left="0"/>
              <w:rPr>
                <w:noProof/>
              </w:rPr>
            </w:pPr>
            <w:r w:rsidRPr="0016690E">
              <w:rPr>
                <w:sz w:val="22"/>
                <w:lang w:val="sr-Cyrl-CS"/>
              </w:rPr>
              <w:t>Циљ наставе математике је да ученици усвоје елементарна математичка знања која су потребна за схватање појава и зависности у животу и друштву, да оспособи ученике за примену усвојених математичких знања у решавању разноврсних задатака из животне праксе, за успешно настављање математичког образовања и за самообразовање, као и да допринесе развијању менталних способности, формирању научног погледа на свет и свестраном развитку личности ученика.</w:t>
            </w:r>
          </w:p>
        </w:tc>
      </w:tr>
      <w:tr w:rsidR="00420CBE" w:rsidRPr="0016690E" w:rsidTr="0085469C">
        <w:trPr>
          <w:trHeight w:val="287"/>
          <w:jc w:val="center"/>
        </w:trPr>
        <w:tc>
          <w:tcPr>
            <w:tcW w:w="2078"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Годишњи фонд часова</w:t>
            </w:r>
          </w:p>
        </w:tc>
        <w:tc>
          <w:tcPr>
            <w:tcW w:w="4731" w:type="dxa"/>
            <w:gridSpan w:val="2"/>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180</w:t>
            </w:r>
          </w:p>
        </w:tc>
        <w:tc>
          <w:tcPr>
            <w:tcW w:w="3987"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Недељни фонд часова</w:t>
            </w:r>
          </w:p>
        </w:tc>
        <w:tc>
          <w:tcPr>
            <w:tcW w:w="3141" w:type="dxa"/>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5</w:t>
            </w:r>
          </w:p>
        </w:tc>
      </w:tr>
      <w:tr w:rsidR="00420CBE" w:rsidRPr="0016690E" w:rsidTr="0085469C">
        <w:trPr>
          <w:trHeight w:val="70"/>
          <w:jc w:val="center"/>
        </w:trPr>
        <w:tc>
          <w:tcPr>
            <w:tcW w:w="2078"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 xml:space="preserve">НАСТАВНЕ </w:t>
            </w:r>
            <w:r w:rsidRPr="0016690E">
              <w:rPr>
                <w:b/>
                <w:noProof/>
                <w:sz w:val="22"/>
              </w:rPr>
              <w:lastRenderedPageBreak/>
              <w:t>ТЕМЕ</w:t>
            </w:r>
          </w:p>
        </w:tc>
        <w:tc>
          <w:tcPr>
            <w:tcW w:w="1474"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lastRenderedPageBreak/>
              <w:t>Оријен.</w:t>
            </w:r>
          </w:p>
          <w:p w:rsidR="00420CBE" w:rsidRPr="0016690E" w:rsidRDefault="00420CBE" w:rsidP="0085469C">
            <w:pPr>
              <w:pStyle w:val="ListParagraph"/>
              <w:spacing w:before="48"/>
              <w:ind w:left="0"/>
              <w:jc w:val="center"/>
              <w:rPr>
                <w:b/>
                <w:noProof/>
              </w:rPr>
            </w:pPr>
            <w:r w:rsidRPr="0016690E">
              <w:rPr>
                <w:b/>
                <w:noProof/>
                <w:sz w:val="22"/>
              </w:rPr>
              <w:lastRenderedPageBreak/>
              <w:t>број</w:t>
            </w:r>
          </w:p>
          <w:p w:rsidR="00420CBE" w:rsidRPr="0016690E" w:rsidRDefault="00420CBE" w:rsidP="0085469C">
            <w:pPr>
              <w:pStyle w:val="ListParagraph"/>
              <w:spacing w:before="48"/>
              <w:ind w:left="0"/>
              <w:jc w:val="center"/>
              <w:rPr>
                <w:b/>
                <w:noProof/>
              </w:rPr>
            </w:pPr>
            <w:r w:rsidRPr="0016690E">
              <w:rPr>
                <w:b/>
                <w:noProof/>
                <w:sz w:val="22"/>
              </w:rPr>
              <w:t>часова</w:t>
            </w:r>
          </w:p>
        </w:tc>
        <w:tc>
          <w:tcPr>
            <w:tcW w:w="3257"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lastRenderedPageBreak/>
              <w:t xml:space="preserve">Специфични циљеви за </w:t>
            </w:r>
            <w:r w:rsidRPr="0016690E">
              <w:rPr>
                <w:b/>
                <w:noProof/>
                <w:sz w:val="22"/>
              </w:rPr>
              <w:lastRenderedPageBreak/>
              <w:t>наставне теме</w:t>
            </w:r>
          </w:p>
        </w:tc>
        <w:tc>
          <w:tcPr>
            <w:tcW w:w="3987"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lastRenderedPageBreak/>
              <w:t xml:space="preserve">Начин реализације исхода/циљева </w:t>
            </w:r>
            <w:r w:rsidRPr="0016690E">
              <w:rPr>
                <w:b/>
                <w:noProof/>
                <w:sz w:val="22"/>
              </w:rPr>
              <w:lastRenderedPageBreak/>
              <w:t>(дидактичко-методичка решења)</w:t>
            </w:r>
          </w:p>
        </w:tc>
        <w:tc>
          <w:tcPr>
            <w:tcW w:w="3141"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lastRenderedPageBreak/>
              <w:t xml:space="preserve">Начин праћења </w:t>
            </w:r>
            <w:r w:rsidRPr="0016690E">
              <w:rPr>
                <w:b/>
                <w:noProof/>
                <w:sz w:val="22"/>
              </w:rPr>
              <w:lastRenderedPageBreak/>
              <w:t>остварености циљева и постигнућа ученика</w:t>
            </w:r>
          </w:p>
        </w:tc>
      </w:tr>
      <w:tr w:rsidR="00420CBE" w:rsidRPr="0016690E" w:rsidTr="0085469C">
        <w:trPr>
          <w:trHeight w:val="70"/>
          <w:jc w:val="center"/>
        </w:trPr>
        <w:tc>
          <w:tcPr>
            <w:tcW w:w="2078" w:type="dxa"/>
            <w:vAlign w:val="center"/>
          </w:tcPr>
          <w:p w:rsidR="00420CBE" w:rsidRPr="0016690E" w:rsidRDefault="00420CBE" w:rsidP="0085469C">
            <w:pPr>
              <w:rPr>
                <w:b/>
              </w:rPr>
            </w:pPr>
            <w:r w:rsidRPr="0016690E">
              <w:rPr>
                <w:b/>
                <w:sz w:val="22"/>
              </w:rPr>
              <w:lastRenderedPageBreak/>
              <w:t>Блок бројева до 1000</w:t>
            </w:r>
          </w:p>
        </w:tc>
        <w:tc>
          <w:tcPr>
            <w:tcW w:w="1474" w:type="dxa"/>
            <w:vAlign w:val="center"/>
          </w:tcPr>
          <w:p w:rsidR="00420CBE" w:rsidRPr="0016690E" w:rsidRDefault="00420CBE" w:rsidP="0085469C">
            <w:r w:rsidRPr="0016690E">
              <w:rPr>
                <w:sz w:val="22"/>
              </w:rPr>
              <w:t>138</w:t>
            </w:r>
          </w:p>
        </w:tc>
        <w:tc>
          <w:tcPr>
            <w:tcW w:w="3257" w:type="dxa"/>
          </w:tcPr>
          <w:p w:rsidR="00420CBE" w:rsidRPr="0016690E" w:rsidRDefault="00420CBE" w:rsidP="0085469C">
            <w:r w:rsidRPr="0016690E">
              <w:rPr>
                <w:sz w:val="22"/>
                <w:lang w:eastAsia="hr-HR"/>
              </w:rPr>
              <w:t>Усвојити читање, писање,  упоређивање природних бројева до 1000. Упознати римске цифре и принцип читања и писања бројева помоћу њих, успешно обављати све четири рачунске операције до 1000, знати израчунати вредност бр. израза са највише три операције, решавати једноставније једначине у склопу бројева до 1000, правилно записивати разломке, применити операције у решавању текстуалних задатака.</w:t>
            </w:r>
          </w:p>
        </w:tc>
        <w:tc>
          <w:tcPr>
            <w:tcW w:w="3987" w:type="dxa"/>
            <w:vMerge w:val="restart"/>
            <w:vAlign w:val="center"/>
          </w:tcPr>
          <w:p w:rsidR="00420CBE" w:rsidRPr="0016690E" w:rsidRDefault="00420CBE" w:rsidP="0085469C">
            <w:pPr>
              <w:rPr>
                <w:rFonts w:eastAsia="Calibri"/>
                <w:b/>
                <w:i/>
                <w:lang w:val="sr-Cyrl-CS"/>
              </w:rPr>
            </w:pPr>
            <w:r w:rsidRPr="0016690E">
              <w:rPr>
                <w:rFonts w:eastAsia="Calibri"/>
                <w:b/>
                <w:i/>
                <w:sz w:val="22"/>
                <w:lang w:val="sr-Cyrl-CS"/>
              </w:rPr>
              <w:t>Наставне методе:</w:t>
            </w:r>
          </w:p>
          <w:p w:rsidR="00420CBE" w:rsidRPr="0016690E" w:rsidRDefault="00420CBE" w:rsidP="0085469C">
            <w:pPr>
              <w:rPr>
                <w:rFonts w:eastAsia="Calibri"/>
                <w:lang w:val="sr-Cyrl-CS"/>
              </w:rPr>
            </w:pPr>
            <w:r w:rsidRPr="0016690E">
              <w:rPr>
                <w:rFonts w:eastAsia="Calibri"/>
                <w:sz w:val="22"/>
                <w:lang w:val="sr-Cyrl-CS"/>
              </w:rPr>
              <w:t>– вер</w:t>
            </w:r>
            <w:r w:rsidRPr="0016690E">
              <w:rPr>
                <w:rFonts w:eastAsia="Calibri"/>
                <w:sz w:val="22"/>
                <w:lang w:val="sr-Cyrl-CS"/>
              </w:rPr>
              <w:softHyphen/>
              <w:t>бал</w:t>
            </w:r>
            <w:r w:rsidRPr="0016690E">
              <w:rPr>
                <w:rFonts w:eastAsia="Calibri"/>
                <w:sz w:val="22"/>
                <w:lang w:val="sr-Cyrl-CS"/>
              </w:rPr>
              <w:softHyphen/>
              <w:t>но-тек</w:t>
            </w:r>
            <w:r w:rsidRPr="0016690E">
              <w:rPr>
                <w:rFonts w:eastAsia="Calibri"/>
                <w:sz w:val="22"/>
                <w:lang w:val="sr-Cyrl-CS"/>
              </w:rPr>
              <w:softHyphen/>
              <w:t>сту</w:t>
            </w:r>
            <w:r w:rsidRPr="0016690E">
              <w:rPr>
                <w:rFonts w:eastAsia="Calibri"/>
                <w:sz w:val="22"/>
                <w:lang w:val="sr-Cyrl-CS"/>
              </w:rPr>
              <w:softHyphen/>
              <w:t>ал</w:t>
            </w:r>
            <w:r w:rsidRPr="0016690E">
              <w:rPr>
                <w:rFonts w:eastAsia="Calibri"/>
                <w:sz w:val="22"/>
                <w:lang w:val="sr-Cyrl-CS"/>
              </w:rPr>
              <w:softHyphen/>
              <w:t>на ме</w:t>
            </w:r>
            <w:r w:rsidRPr="0016690E">
              <w:rPr>
                <w:rFonts w:eastAsia="Calibri"/>
                <w:sz w:val="22"/>
                <w:lang w:val="sr-Cyrl-CS"/>
              </w:rPr>
              <w:softHyphen/>
              <w:t>то</w:t>
            </w:r>
            <w:r w:rsidRPr="0016690E">
              <w:rPr>
                <w:rFonts w:eastAsia="Calibri"/>
                <w:sz w:val="22"/>
                <w:lang w:val="sr-Cyrl-CS"/>
              </w:rPr>
              <w:softHyphen/>
              <w:t>да,</w:t>
            </w:r>
          </w:p>
          <w:p w:rsidR="00420CBE" w:rsidRPr="0016690E" w:rsidRDefault="00420CBE" w:rsidP="0085469C">
            <w:pPr>
              <w:rPr>
                <w:rFonts w:eastAsia="Calibri"/>
                <w:lang w:val="sr-Cyrl-CS"/>
              </w:rPr>
            </w:pPr>
            <w:r w:rsidRPr="0016690E">
              <w:rPr>
                <w:rFonts w:eastAsia="Calibri"/>
                <w:sz w:val="22"/>
                <w:lang w:val="sr-Cyrl-CS"/>
              </w:rPr>
              <w:t>– ме</w:t>
            </w:r>
            <w:r w:rsidRPr="0016690E">
              <w:rPr>
                <w:rFonts w:eastAsia="Calibri"/>
                <w:sz w:val="22"/>
                <w:lang w:val="sr-Cyrl-CS"/>
              </w:rPr>
              <w:softHyphen/>
              <w:t>то</w:t>
            </w:r>
            <w:r w:rsidRPr="0016690E">
              <w:rPr>
                <w:rFonts w:eastAsia="Calibri"/>
                <w:sz w:val="22"/>
                <w:lang w:val="sr-Cyrl-CS"/>
              </w:rPr>
              <w:softHyphen/>
              <w:t>да де</w:t>
            </w:r>
            <w:r w:rsidRPr="0016690E">
              <w:rPr>
                <w:rFonts w:eastAsia="Calibri"/>
                <w:sz w:val="22"/>
                <w:lang w:val="sr-Cyrl-CS"/>
              </w:rPr>
              <w:softHyphen/>
              <w:t>мон</w:t>
            </w:r>
            <w:r w:rsidRPr="0016690E">
              <w:rPr>
                <w:rFonts w:eastAsia="Calibri"/>
                <w:sz w:val="22"/>
                <w:lang w:val="sr-Cyrl-CS"/>
              </w:rPr>
              <w:softHyphen/>
              <w:t>стра</w:t>
            </w:r>
            <w:r w:rsidRPr="0016690E">
              <w:rPr>
                <w:rFonts w:eastAsia="Calibri"/>
                <w:sz w:val="22"/>
                <w:lang w:val="sr-Cyrl-CS"/>
              </w:rPr>
              <w:softHyphen/>
              <w:t>ци</w:t>
            </w:r>
            <w:r w:rsidRPr="0016690E">
              <w:rPr>
                <w:rFonts w:eastAsia="Calibri"/>
                <w:sz w:val="22"/>
                <w:lang w:val="sr-Cyrl-CS"/>
              </w:rPr>
              <w:softHyphen/>
              <w:t>је,</w:t>
            </w:r>
          </w:p>
          <w:p w:rsidR="00420CBE" w:rsidRPr="0016690E" w:rsidRDefault="00420CBE" w:rsidP="0085469C">
            <w:pPr>
              <w:rPr>
                <w:rFonts w:eastAsia="Calibri"/>
                <w:lang w:val="sr-Cyrl-CS"/>
              </w:rPr>
            </w:pPr>
            <w:r w:rsidRPr="0016690E">
              <w:rPr>
                <w:rFonts w:eastAsia="Calibri"/>
                <w:sz w:val="22"/>
                <w:lang w:val="sr-Cyrl-CS"/>
              </w:rPr>
              <w:t>– са</w:t>
            </w:r>
            <w:r w:rsidRPr="0016690E">
              <w:rPr>
                <w:rFonts w:eastAsia="Calibri"/>
                <w:sz w:val="22"/>
                <w:lang w:val="sr-Cyrl-CS"/>
              </w:rPr>
              <w:softHyphen/>
              <w:t>мо</w:t>
            </w:r>
            <w:r w:rsidRPr="0016690E">
              <w:rPr>
                <w:rFonts w:eastAsia="Calibri"/>
                <w:sz w:val="22"/>
                <w:lang w:val="sr-Cyrl-CS"/>
              </w:rPr>
              <w:softHyphen/>
              <w:t>ста</w:t>
            </w:r>
            <w:r w:rsidRPr="0016690E">
              <w:rPr>
                <w:rFonts w:eastAsia="Calibri"/>
                <w:sz w:val="22"/>
                <w:lang w:val="sr-Cyrl-CS"/>
              </w:rPr>
              <w:softHyphen/>
              <w:t>лан рад уче</w:t>
            </w:r>
            <w:r w:rsidRPr="0016690E">
              <w:rPr>
                <w:rFonts w:eastAsia="Calibri"/>
                <w:sz w:val="22"/>
                <w:lang w:val="sr-Cyrl-CS"/>
              </w:rPr>
              <w:softHyphen/>
              <w:t>ни</w:t>
            </w:r>
            <w:r w:rsidRPr="0016690E">
              <w:rPr>
                <w:rFonts w:eastAsia="Calibri"/>
                <w:sz w:val="22"/>
                <w:lang w:val="sr-Cyrl-CS"/>
              </w:rPr>
              <w:softHyphen/>
              <w:t>ка,</w:t>
            </w:r>
          </w:p>
          <w:p w:rsidR="00420CBE" w:rsidRPr="0016690E" w:rsidRDefault="00420CBE" w:rsidP="0085469C">
            <w:pPr>
              <w:rPr>
                <w:rFonts w:eastAsia="Calibri"/>
                <w:lang w:val="sr-Cyrl-CS"/>
              </w:rPr>
            </w:pPr>
            <w:r w:rsidRPr="0016690E">
              <w:rPr>
                <w:rFonts w:eastAsia="Calibri"/>
                <w:sz w:val="22"/>
                <w:lang w:val="sr-Cyrl-CS"/>
              </w:rPr>
              <w:t>– ме</w:t>
            </w:r>
            <w:r w:rsidRPr="0016690E">
              <w:rPr>
                <w:rFonts w:eastAsia="Calibri"/>
                <w:sz w:val="22"/>
                <w:lang w:val="sr-Cyrl-CS"/>
              </w:rPr>
              <w:softHyphen/>
              <w:t>то</w:t>
            </w:r>
            <w:r w:rsidRPr="0016690E">
              <w:rPr>
                <w:rFonts w:eastAsia="Calibri"/>
                <w:sz w:val="22"/>
                <w:lang w:val="sr-Cyrl-CS"/>
              </w:rPr>
              <w:softHyphen/>
              <w:t>да ру</w:t>
            </w:r>
            <w:r w:rsidRPr="0016690E">
              <w:rPr>
                <w:rFonts w:eastAsia="Calibri"/>
                <w:sz w:val="22"/>
                <w:lang w:val="sr-Cyrl-CS"/>
              </w:rPr>
              <w:softHyphen/>
              <w:t>ко</w:t>
            </w:r>
            <w:r w:rsidRPr="0016690E">
              <w:rPr>
                <w:rFonts w:eastAsia="Calibri"/>
                <w:sz w:val="22"/>
                <w:lang w:val="sr-Cyrl-CS"/>
              </w:rPr>
              <w:softHyphen/>
              <w:t>во</w:t>
            </w:r>
            <w:r w:rsidRPr="0016690E">
              <w:rPr>
                <w:rFonts w:eastAsia="Calibri"/>
                <w:sz w:val="22"/>
                <w:lang w:val="sr-Cyrl-CS"/>
              </w:rPr>
              <w:softHyphen/>
              <w:t>ђе</w:t>
            </w:r>
            <w:r w:rsidRPr="0016690E">
              <w:rPr>
                <w:rFonts w:eastAsia="Calibri"/>
                <w:sz w:val="22"/>
                <w:lang w:val="sr-Cyrl-CS"/>
              </w:rPr>
              <w:softHyphen/>
              <w:t>ња са</w:t>
            </w:r>
            <w:r w:rsidRPr="0016690E">
              <w:rPr>
                <w:rFonts w:eastAsia="Calibri"/>
                <w:sz w:val="22"/>
                <w:lang w:val="sr-Cyrl-CS"/>
              </w:rPr>
              <w:softHyphen/>
              <w:t>мо</w:t>
            </w:r>
            <w:r w:rsidRPr="0016690E">
              <w:rPr>
                <w:rFonts w:eastAsia="Calibri"/>
                <w:sz w:val="22"/>
                <w:lang w:val="sr-Cyrl-CS"/>
              </w:rPr>
              <w:softHyphen/>
              <w:t>стал</w:t>
            </w:r>
            <w:r w:rsidRPr="0016690E">
              <w:rPr>
                <w:rFonts w:eastAsia="Calibri"/>
                <w:sz w:val="22"/>
                <w:lang w:val="sr-Cyrl-CS"/>
              </w:rPr>
              <w:softHyphen/>
              <w:t>ним ра</w:t>
            </w:r>
            <w:r w:rsidRPr="0016690E">
              <w:rPr>
                <w:rFonts w:eastAsia="Calibri"/>
                <w:sz w:val="22"/>
                <w:lang w:val="sr-Cyrl-CS"/>
              </w:rPr>
              <w:softHyphen/>
              <w:t>дом уче</w:t>
            </w:r>
            <w:r w:rsidRPr="0016690E">
              <w:rPr>
                <w:rFonts w:eastAsia="Calibri"/>
                <w:sz w:val="22"/>
                <w:lang w:val="sr-Cyrl-CS"/>
              </w:rPr>
              <w:softHyphen/>
              <w:t>ни</w:t>
            </w:r>
            <w:r w:rsidRPr="0016690E">
              <w:rPr>
                <w:rFonts w:eastAsia="Calibri"/>
                <w:sz w:val="22"/>
                <w:lang w:val="sr-Cyrl-CS"/>
              </w:rPr>
              <w:softHyphen/>
              <w:t>ка–крат</w:t>
            </w:r>
            <w:r w:rsidRPr="0016690E">
              <w:rPr>
                <w:rFonts w:eastAsia="Calibri"/>
                <w:sz w:val="22"/>
                <w:lang w:val="sr-Cyrl-CS"/>
              </w:rPr>
              <w:softHyphen/>
              <w:t>ко</w:t>
            </w:r>
            <w:r w:rsidRPr="0016690E">
              <w:rPr>
                <w:rFonts w:eastAsia="Calibri"/>
                <w:sz w:val="22"/>
                <w:lang w:val="sr-Cyrl-CS"/>
              </w:rPr>
              <w:softHyphen/>
              <w:t>трај</w:t>
            </w:r>
            <w:r w:rsidRPr="0016690E">
              <w:rPr>
                <w:rFonts w:eastAsia="Calibri"/>
                <w:sz w:val="22"/>
                <w:lang w:val="sr-Cyrl-CS"/>
              </w:rPr>
              <w:softHyphen/>
              <w:t>ни огле</w:t>
            </w:r>
            <w:r w:rsidRPr="0016690E">
              <w:rPr>
                <w:rFonts w:eastAsia="Calibri"/>
                <w:sz w:val="22"/>
                <w:lang w:val="sr-Cyrl-CS"/>
              </w:rPr>
              <w:softHyphen/>
              <w:t>ди,</w:t>
            </w:r>
          </w:p>
          <w:p w:rsidR="00420CBE" w:rsidRPr="0016690E" w:rsidRDefault="00420CBE" w:rsidP="0085469C">
            <w:pPr>
              <w:rPr>
                <w:rFonts w:eastAsia="Calibri"/>
                <w:lang w:val="sr-Cyrl-CS"/>
              </w:rPr>
            </w:pPr>
            <w:r w:rsidRPr="0016690E">
              <w:rPr>
                <w:rFonts w:eastAsia="Calibri"/>
                <w:sz w:val="22"/>
                <w:lang w:val="sr-Cyrl-CS"/>
              </w:rPr>
              <w:t>– про</w:t>
            </w:r>
            <w:r w:rsidRPr="0016690E">
              <w:rPr>
                <w:rFonts w:eastAsia="Calibri"/>
                <w:sz w:val="22"/>
                <w:lang w:val="sr-Cyrl-CS"/>
              </w:rPr>
              <w:softHyphen/>
              <w:t>блем</w:t>
            </w:r>
            <w:r w:rsidRPr="0016690E">
              <w:rPr>
                <w:rFonts w:eastAsia="Calibri"/>
                <w:sz w:val="22"/>
                <w:lang w:val="sr-Cyrl-CS"/>
              </w:rPr>
              <w:softHyphen/>
              <w:t>ска на</w:t>
            </w:r>
            <w:r w:rsidRPr="0016690E">
              <w:rPr>
                <w:rFonts w:eastAsia="Calibri"/>
                <w:sz w:val="22"/>
                <w:lang w:val="sr-Cyrl-CS"/>
              </w:rPr>
              <w:softHyphen/>
              <w:t>ста</w:t>
            </w:r>
            <w:r w:rsidRPr="0016690E">
              <w:rPr>
                <w:rFonts w:eastAsia="Calibri"/>
                <w:sz w:val="22"/>
                <w:lang w:val="sr-Cyrl-CS"/>
              </w:rPr>
              <w:softHyphen/>
              <w:t>ва,</w:t>
            </w:r>
          </w:p>
          <w:p w:rsidR="00420CBE" w:rsidRPr="0016690E" w:rsidRDefault="00420CBE" w:rsidP="0085469C">
            <w:pPr>
              <w:rPr>
                <w:rFonts w:eastAsia="Calibri"/>
                <w:lang w:val="sr-Cyrl-CS"/>
              </w:rPr>
            </w:pPr>
            <w:r w:rsidRPr="0016690E">
              <w:rPr>
                <w:rFonts w:eastAsia="Calibri"/>
                <w:sz w:val="22"/>
                <w:lang w:val="sr-Cyrl-CS"/>
              </w:rPr>
              <w:t>– ме</w:t>
            </w:r>
            <w:r w:rsidRPr="0016690E">
              <w:rPr>
                <w:rFonts w:eastAsia="Calibri"/>
                <w:sz w:val="22"/>
                <w:lang w:val="sr-Cyrl-CS"/>
              </w:rPr>
              <w:softHyphen/>
              <w:t>то</w:t>
            </w:r>
            <w:r w:rsidRPr="0016690E">
              <w:rPr>
                <w:rFonts w:eastAsia="Calibri"/>
                <w:sz w:val="22"/>
                <w:lang w:val="sr-Cyrl-CS"/>
              </w:rPr>
              <w:softHyphen/>
              <w:t>да сцен</w:t>
            </w:r>
            <w:r w:rsidRPr="0016690E">
              <w:rPr>
                <w:rFonts w:eastAsia="Calibri"/>
                <w:sz w:val="22"/>
                <w:lang w:val="sr-Cyrl-CS"/>
              </w:rPr>
              <w:softHyphen/>
              <w:t>ске ко</w:t>
            </w:r>
            <w:r w:rsidRPr="0016690E">
              <w:rPr>
                <w:rFonts w:eastAsia="Calibri"/>
                <w:sz w:val="22"/>
                <w:lang w:val="sr-Cyrl-CS"/>
              </w:rPr>
              <w:softHyphen/>
              <w:t>му</w:t>
            </w:r>
            <w:r w:rsidRPr="0016690E">
              <w:rPr>
                <w:rFonts w:eastAsia="Calibri"/>
                <w:sz w:val="22"/>
                <w:lang w:val="sr-Cyrl-CS"/>
              </w:rPr>
              <w:softHyphen/>
              <w:t>ни</w:t>
            </w:r>
            <w:r w:rsidRPr="0016690E">
              <w:rPr>
                <w:rFonts w:eastAsia="Calibri"/>
                <w:sz w:val="22"/>
                <w:lang w:val="sr-Cyrl-CS"/>
              </w:rPr>
              <w:softHyphen/>
              <w:t>ка</w:t>
            </w:r>
            <w:r w:rsidRPr="0016690E">
              <w:rPr>
                <w:rFonts w:eastAsia="Calibri"/>
                <w:sz w:val="22"/>
                <w:lang w:val="sr-Cyrl-CS"/>
              </w:rPr>
              <w:softHyphen/>
              <w:t>ци</w:t>
            </w:r>
            <w:r w:rsidRPr="0016690E">
              <w:rPr>
                <w:rFonts w:eastAsia="Calibri"/>
                <w:sz w:val="22"/>
                <w:lang w:val="sr-Cyrl-CS"/>
              </w:rPr>
              <w:softHyphen/>
              <w:t>је,</w:t>
            </w:r>
          </w:p>
          <w:p w:rsidR="00420CBE" w:rsidRPr="0016690E" w:rsidRDefault="00420CBE" w:rsidP="0085469C">
            <w:pPr>
              <w:rPr>
                <w:rFonts w:eastAsia="Calibri"/>
                <w:lang w:val="sr-Cyrl-CS"/>
              </w:rPr>
            </w:pPr>
            <w:r w:rsidRPr="0016690E">
              <w:rPr>
                <w:rFonts w:eastAsia="Calibri"/>
                <w:sz w:val="22"/>
                <w:lang w:val="sr-Cyrl-CS"/>
              </w:rPr>
              <w:t>-кооперативна метода</w:t>
            </w:r>
          </w:p>
          <w:p w:rsidR="00420CBE" w:rsidRPr="0016690E" w:rsidRDefault="00420CBE" w:rsidP="0085469C">
            <w:pPr>
              <w:rPr>
                <w:rFonts w:eastAsia="Calibri"/>
                <w:lang w:val="sr-Cyrl-CS"/>
              </w:rPr>
            </w:pPr>
            <w:r w:rsidRPr="0016690E">
              <w:rPr>
                <w:rFonts w:eastAsia="Calibri"/>
                <w:sz w:val="22"/>
                <w:lang w:val="sr-Cyrl-CS"/>
              </w:rPr>
              <w:t>-амбијентално учење</w:t>
            </w:r>
          </w:p>
          <w:p w:rsidR="00420CBE" w:rsidRPr="0016690E" w:rsidRDefault="00420CBE" w:rsidP="0085469C">
            <w:pPr>
              <w:rPr>
                <w:rFonts w:eastAsia="SimSun"/>
                <w:lang w:val="sr-Cyrl-CS"/>
              </w:rPr>
            </w:pPr>
            <w:r w:rsidRPr="0016690E">
              <w:rPr>
                <w:rFonts w:eastAsia="SimSun"/>
                <w:sz w:val="22"/>
                <w:lang w:val="sr-Cyrl-CS"/>
              </w:rPr>
              <w:t>Партиципативне методе</w:t>
            </w:r>
          </w:p>
          <w:p w:rsidR="00420CBE" w:rsidRPr="0016690E" w:rsidRDefault="00420CBE" w:rsidP="0085469C">
            <w:pPr>
              <w:rPr>
                <w:rFonts w:eastAsia="Calibri"/>
                <w:lang w:val="sr-Cyrl-CS"/>
              </w:rPr>
            </w:pPr>
            <w:r w:rsidRPr="0016690E">
              <w:rPr>
                <w:rFonts w:eastAsia="SimSun"/>
                <w:sz w:val="22"/>
                <w:lang w:val="sr-Cyrl-CS"/>
              </w:rPr>
              <w:t>-Решавање проблем-ситуација</w:t>
            </w:r>
          </w:p>
          <w:p w:rsidR="00420CBE" w:rsidRPr="0016690E" w:rsidRDefault="00420CBE" w:rsidP="0085469C">
            <w:pPr>
              <w:rPr>
                <w:rFonts w:eastAsia="Calibri"/>
                <w:lang w:val="sr-Cyrl-CS"/>
              </w:rPr>
            </w:pPr>
            <w:r w:rsidRPr="0016690E">
              <w:rPr>
                <w:rFonts w:eastAsia="Calibri"/>
                <w:sz w:val="22"/>
                <w:lang w:val="sr-Cyrl-CS"/>
              </w:rPr>
              <w:t>-истраживање</w:t>
            </w:r>
          </w:p>
          <w:p w:rsidR="00420CBE" w:rsidRPr="0016690E" w:rsidRDefault="00420CBE" w:rsidP="0085469C">
            <w:pPr>
              <w:rPr>
                <w:rFonts w:eastAsia="Calibri"/>
                <w:lang w:val="sr-Cyrl-CS"/>
              </w:rPr>
            </w:pPr>
            <w:r w:rsidRPr="0016690E">
              <w:rPr>
                <w:rFonts w:eastAsia="Calibri"/>
                <w:sz w:val="22"/>
                <w:lang w:val="sr-Cyrl-CS"/>
              </w:rPr>
              <w:t>– ра</w:t>
            </w:r>
            <w:r w:rsidRPr="0016690E">
              <w:rPr>
                <w:rFonts w:eastAsia="Calibri"/>
                <w:sz w:val="22"/>
                <w:lang w:val="sr-Cyrl-CS"/>
              </w:rPr>
              <w:softHyphen/>
              <w:t>ди</w:t>
            </w:r>
            <w:r w:rsidRPr="0016690E">
              <w:rPr>
                <w:rFonts w:eastAsia="Calibri"/>
                <w:sz w:val="22"/>
                <w:lang w:val="sr-Cyrl-CS"/>
              </w:rPr>
              <w:softHyphen/>
              <w:t>о</w:t>
            </w:r>
            <w:r w:rsidRPr="0016690E">
              <w:rPr>
                <w:rFonts w:eastAsia="Calibri"/>
                <w:sz w:val="22"/>
                <w:lang w:val="sr-Cyrl-CS"/>
              </w:rPr>
              <w:softHyphen/>
              <w:t>ни</w:t>
            </w:r>
            <w:r w:rsidRPr="0016690E">
              <w:rPr>
                <w:rFonts w:eastAsia="Calibri"/>
                <w:sz w:val="22"/>
                <w:lang w:val="sr-Cyrl-CS"/>
              </w:rPr>
              <w:softHyphen/>
              <w:t>це,</w:t>
            </w:r>
          </w:p>
          <w:p w:rsidR="00420CBE" w:rsidRPr="0016690E" w:rsidRDefault="00420CBE" w:rsidP="0085469C">
            <w:pPr>
              <w:rPr>
                <w:rFonts w:eastAsia="Calibri"/>
                <w:lang w:val="sr-Cyrl-CS"/>
              </w:rPr>
            </w:pPr>
            <w:r w:rsidRPr="0016690E">
              <w:rPr>
                <w:rFonts w:eastAsia="Calibri"/>
                <w:sz w:val="22"/>
                <w:lang w:val="sr-Cyrl-CS"/>
              </w:rPr>
              <w:t>– ме</w:t>
            </w:r>
            <w:r w:rsidRPr="0016690E">
              <w:rPr>
                <w:rFonts w:eastAsia="Calibri"/>
                <w:sz w:val="22"/>
                <w:lang w:val="sr-Cyrl-CS"/>
              </w:rPr>
              <w:softHyphen/>
              <w:t>то</w:t>
            </w:r>
            <w:r w:rsidRPr="0016690E">
              <w:rPr>
                <w:rFonts w:eastAsia="Calibri"/>
                <w:sz w:val="22"/>
                <w:lang w:val="sr-Cyrl-CS"/>
              </w:rPr>
              <w:softHyphen/>
              <w:t>да игре.</w:t>
            </w:r>
          </w:p>
          <w:p w:rsidR="00420CBE" w:rsidRPr="0016690E" w:rsidRDefault="00420CBE" w:rsidP="0085469C">
            <w:pPr>
              <w:rPr>
                <w:rFonts w:eastAsia="Calibri"/>
                <w:b/>
                <w:i/>
                <w:lang w:val="sr-Cyrl-CS"/>
              </w:rPr>
            </w:pPr>
            <w:r w:rsidRPr="0016690E">
              <w:rPr>
                <w:rFonts w:eastAsia="Calibri"/>
                <w:b/>
                <w:i/>
                <w:sz w:val="22"/>
                <w:lang w:val="sr-Cyrl-CS"/>
              </w:rPr>
              <w:t>Облици рада:</w:t>
            </w:r>
          </w:p>
          <w:p w:rsidR="00420CBE" w:rsidRPr="0016690E" w:rsidRDefault="00420CBE" w:rsidP="0085469C">
            <w:pPr>
              <w:tabs>
                <w:tab w:val="left" w:pos="704"/>
              </w:tabs>
              <w:rPr>
                <w:lang w:val="sr-Cyrl-CS"/>
              </w:rPr>
            </w:pPr>
            <w:r w:rsidRPr="0016690E">
              <w:rPr>
                <w:sz w:val="22"/>
                <w:lang w:val="sr-Cyrl-CS"/>
              </w:rPr>
              <w:t>фронтални,</w:t>
            </w:r>
          </w:p>
          <w:p w:rsidR="00420CBE" w:rsidRPr="0016690E" w:rsidRDefault="00420CBE" w:rsidP="0085469C">
            <w:pPr>
              <w:tabs>
                <w:tab w:val="left" w:pos="704"/>
              </w:tabs>
              <w:rPr>
                <w:lang w:val="sr-Cyrl-CS"/>
              </w:rPr>
            </w:pPr>
            <w:r w:rsidRPr="0016690E">
              <w:rPr>
                <w:sz w:val="22"/>
                <w:lang w:val="sr-Cyrl-CS"/>
              </w:rPr>
              <w:t>групни,</w:t>
            </w:r>
          </w:p>
          <w:p w:rsidR="00420CBE" w:rsidRPr="0016690E" w:rsidRDefault="00420CBE" w:rsidP="0085469C">
            <w:pPr>
              <w:tabs>
                <w:tab w:val="left" w:pos="704"/>
              </w:tabs>
              <w:rPr>
                <w:lang w:val="sr-Cyrl-CS"/>
              </w:rPr>
            </w:pPr>
            <w:r w:rsidRPr="0016690E">
              <w:rPr>
                <w:sz w:val="22"/>
                <w:lang w:val="sr-Cyrl-CS"/>
              </w:rPr>
              <w:t>у пару,</w:t>
            </w:r>
          </w:p>
          <w:p w:rsidR="00420CBE" w:rsidRPr="0016690E" w:rsidRDefault="00420CBE" w:rsidP="0085469C">
            <w:pPr>
              <w:tabs>
                <w:tab w:val="left" w:pos="704"/>
              </w:tabs>
              <w:rPr>
                <w:lang w:val="sr-Cyrl-CS"/>
              </w:rPr>
            </w:pPr>
            <w:r w:rsidRPr="0016690E">
              <w:rPr>
                <w:sz w:val="22"/>
                <w:lang w:val="sr-Cyrl-CS"/>
              </w:rPr>
              <w:t xml:space="preserve">индивидуални </w:t>
            </w:r>
          </w:p>
          <w:p w:rsidR="00420CBE" w:rsidRPr="0016690E" w:rsidRDefault="00420CBE" w:rsidP="0085469C">
            <w:pPr>
              <w:rPr>
                <w:lang w:val="sr-Cyrl-CS"/>
              </w:rPr>
            </w:pPr>
            <w:r w:rsidRPr="0016690E">
              <w:rPr>
                <w:sz w:val="22"/>
                <w:lang w:val="sr-Cyrl-CS"/>
              </w:rPr>
              <w:t>индивидуализовани</w:t>
            </w:r>
          </w:p>
          <w:p w:rsidR="00420CBE" w:rsidRPr="0016690E" w:rsidRDefault="00420CBE" w:rsidP="0085469C">
            <w:pPr>
              <w:rPr>
                <w:rFonts w:eastAsia="Calibri"/>
                <w:b/>
                <w:i/>
                <w:lang w:val="sr-Cyrl-CS"/>
              </w:rPr>
            </w:pPr>
            <w:r w:rsidRPr="0016690E">
              <w:rPr>
                <w:rFonts w:eastAsia="Calibri"/>
                <w:b/>
                <w:i/>
                <w:sz w:val="22"/>
                <w:lang w:val="sr-Cyrl-CS"/>
              </w:rPr>
              <w:t>Активности наставника:</w:t>
            </w:r>
          </w:p>
          <w:p w:rsidR="00420CBE" w:rsidRPr="0016690E" w:rsidRDefault="00420CBE" w:rsidP="0085469C">
            <w:pPr>
              <w:rPr>
                <w:lang w:val="sr-Cyrl-CS"/>
              </w:rPr>
            </w:pPr>
            <w:r w:rsidRPr="0016690E">
              <w:rPr>
                <w:sz w:val="22"/>
                <w:lang w:val="sr-Cyrl-CS"/>
              </w:rPr>
              <w:t xml:space="preserve">наставник као извор знања, креатор, </w:t>
            </w:r>
          </w:p>
          <w:p w:rsidR="00420CBE" w:rsidRPr="0016690E" w:rsidRDefault="00420CBE" w:rsidP="0085469C">
            <w:pPr>
              <w:rPr>
                <w:lang w:val="sr-Cyrl-CS"/>
              </w:rPr>
            </w:pPr>
            <w:r w:rsidRPr="0016690E">
              <w:rPr>
                <w:sz w:val="22"/>
                <w:lang w:val="sr-Cyrl-CS"/>
              </w:rPr>
              <w:t xml:space="preserve">организатор и координатор активности, </w:t>
            </w:r>
          </w:p>
          <w:p w:rsidR="00420CBE" w:rsidRPr="0016690E" w:rsidRDefault="00420CBE" w:rsidP="0085469C">
            <w:pPr>
              <w:rPr>
                <w:lang w:val="sr-Cyrl-CS"/>
              </w:rPr>
            </w:pPr>
            <w:r w:rsidRPr="0016690E">
              <w:rPr>
                <w:sz w:val="22"/>
                <w:lang w:val="sr-Cyrl-CS"/>
              </w:rPr>
              <w:t xml:space="preserve">мотиватор, </w:t>
            </w:r>
          </w:p>
          <w:p w:rsidR="00420CBE" w:rsidRPr="0016690E" w:rsidRDefault="00420CBE" w:rsidP="0085469C">
            <w:pPr>
              <w:rPr>
                <w:lang w:val="sr-Cyrl-CS"/>
              </w:rPr>
            </w:pPr>
            <w:r w:rsidRPr="0016690E">
              <w:rPr>
                <w:sz w:val="22"/>
                <w:lang w:val="sr-Cyrl-CS"/>
              </w:rPr>
              <w:t>планира и прати,</w:t>
            </w:r>
          </w:p>
          <w:p w:rsidR="00420CBE" w:rsidRPr="0016690E" w:rsidRDefault="00420CBE" w:rsidP="0085469C">
            <w:pPr>
              <w:rPr>
                <w:lang w:val="sr-Cyrl-CS"/>
              </w:rPr>
            </w:pPr>
            <w:r w:rsidRPr="0016690E">
              <w:rPr>
                <w:sz w:val="22"/>
                <w:lang w:val="sr-Cyrl-CS"/>
              </w:rPr>
              <w:t xml:space="preserve">подстиче, </w:t>
            </w:r>
          </w:p>
          <w:p w:rsidR="00420CBE" w:rsidRPr="0016690E" w:rsidRDefault="00420CBE" w:rsidP="0085469C">
            <w:pPr>
              <w:rPr>
                <w:lang w:val="sr-Cyrl-CS"/>
              </w:rPr>
            </w:pPr>
            <w:r w:rsidRPr="0016690E">
              <w:rPr>
                <w:sz w:val="22"/>
                <w:lang w:val="sr-Cyrl-CS"/>
              </w:rPr>
              <w:t>оцењује...</w:t>
            </w:r>
          </w:p>
          <w:p w:rsidR="00420CBE" w:rsidRPr="0016690E" w:rsidRDefault="00420CBE" w:rsidP="0085469C">
            <w:pPr>
              <w:rPr>
                <w:rFonts w:eastAsia="Calibri"/>
                <w:lang w:val="sr-Cyrl-CS"/>
              </w:rPr>
            </w:pPr>
            <w:r w:rsidRPr="0016690E">
              <w:rPr>
                <w:rFonts w:eastAsia="Calibri"/>
                <w:sz w:val="22"/>
                <w:lang w:val="sr-Cyrl-CS"/>
              </w:rPr>
              <w:t>негује позитивну климу  у одељењу</w:t>
            </w:r>
          </w:p>
          <w:p w:rsidR="00420CBE" w:rsidRPr="0016690E" w:rsidRDefault="00420CBE" w:rsidP="0085469C">
            <w:pPr>
              <w:rPr>
                <w:rFonts w:eastAsia="Calibri"/>
                <w:b/>
                <w:i/>
                <w:lang w:val="sr-Cyrl-CS"/>
              </w:rPr>
            </w:pPr>
            <w:r w:rsidRPr="0016690E">
              <w:rPr>
                <w:rFonts w:eastAsia="Calibri"/>
                <w:b/>
                <w:i/>
                <w:sz w:val="22"/>
                <w:lang w:val="sr-Cyrl-CS"/>
              </w:rPr>
              <w:t>Активности ученика:</w:t>
            </w:r>
          </w:p>
          <w:p w:rsidR="00420CBE" w:rsidRPr="0016690E" w:rsidRDefault="00420CBE" w:rsidP="0085469C">
            <w:pPr>
              <w:rPr>
                <w:rFonts w:eastAsia="Calibri"/>
                <w:lang w:val="sr-Cyrl-CS"/>
              </w:rPr>
            </w:pPr>
            <w:r w:rsidRPr="0016690E">
              <w:rPr>
                <w:rFonts w:eastAsia="Calibri"/>
                <w:sz w:val="22"/>
                <w:lang w:val="sr-Latn-CS"/>
              </w:rPr>
              <w:t xml:space="preserve">- Посматрање </w:t>
            </w:r>
          </w:p>
          <w:p w:rsidR="00420CBE" w:rsidRPr="0016690E" w:rsidRDefault="00420CBE" w:rsidP="0085469C">
            <w:pPr>
              <w:rPr>
                <w:rFonts w:eastAsia="Calibri"/>
                <w:lang w:val="sr-Cyrl-CS"/>
              </w:rPr>
            </w:pPr>
            <w:r w:rsidRPr="0016690E">
              <w:rPr>
                <w:rFonts w:eastAsia="Calibri"/>
                <w:sz w:val="22"/>
                <w:lang w:val="sr-Latn-CS"/>
              </w:rPr>
              <w:t xml:space="preserve">- Описивање </w:t>
            </w:r>
          </w:p>
          <w:p w:rsidR="00420CBE" w:rsidRPr="0016690E" w:rsidRDefault="00420CBE" w:rsidP="0085469C">
            <w:pPr>
              <w:rPr>
                <w:rFonts w:eastAsia="Calibri"/>
                <w:lang w:val="sr-Cyrl-CS"/>
              </w:rPr>
            </w:pPr>
            <w:r w:rsidRPr="0016690E">
              <w:rPr>
                <w:rFonts w:eastAsia="Calibri"/>
                <w:sz w:val="22"/>
                <w:lang w:val="sr-Latn-CS"/>
              </w:rPr>
              <w:t xml:space="preserve">- Процењивање </w:t>
            </w:r>
          </w:p>
          <w:p w:rsidR="00420CBE" w:rsidRPr="0016690E" w:rsidRDefault="00420CBE" w:rsidP="0085469C">
            <w:pPr>
              <w:rPr>
                <w:rFonts w:eastAsia="Calibri"/>
                <w:lang w:val="sr-Cyrl-CS"/>
              </w:rPr>
            </w:pPr>
            <w:r w:rsidRPr="0016690E">
              <w:rPr>
                <w:rFonts w:eastAsia="Calibri"/>
                <w:sz w:val="22"/>
                <w:lang w:val="sr-Latn-CS"/>
              </w:rPr>
              <w:t xml:space="preserve">- Груписање  </w:t>
            </w:r>
          </w:p>
          <w:p w:rsidR="00420CBE" w:rsidRPr="0016690E" w:rsidRDefault="00420CBE" w:rsidP="0085469C">
            <w:pPr>
              <w:rPr>
                <w:rFonts w:eastAsia="Calibri"/>
                <w:lang w:val="sr-Cyrl-CS"/>
              </w:rPr>
            </w:pPr>
            <w:r w:rsidRPr="0016690E">
              <w:rPr>
                <w:rFonts w:eastAsia="Calibri"/>
                <w:sz w:val="22"/>
                <w:lang w:val="sr-Latn-CS"/>
              </w:rPr>
              <w:t xml:space="preserve">- Праћење </w:t>
            </w:r>
          </w:p>
          <w:p w:rsidR="00420CBE" w:rsidRPr="0016690E" w:rsidRDefault="00420CBE" w:rsidP="0085469C">
            <w:pPr>
              <w:rPr>
                <w:rFonts w:eastAsia="Calibri"/>
                <w:lang w:val="sr-Cyrl-CS"/>
              </w:rPr>
            </w:pPr>
            <w:r w:rsidRPr="0016690E">
              <w:rPr>
                <w:rFonts w:eastAsia="Calibri"/>
                <w:sz w:val="22"/>
                <w:lang w:val="sr-Latn-CS"/>
              </w:rPr>
              <w:t xml:space="preserve">- Бележење </w:t>
            </w:r>
          </w:p>
          <w:p w:rsidR="00420CBE" w:rsidRPr="0016690E" w:rsidRDefault="00420CBE" w:rsidP="0085469C">
            <w:pPr>
              <w:rPr>
                <w:rFonts w:eastAsia="Calibri"/>
                <w:lang w:val="sr-Cyrl-CS"/>
              </w:rPr>
            </w:pPr>
            <w:r w:rsidRPr="0016690E">
              <w:rPr>
                <w:rFonts w:eastAsia="Calibri"/>
                <w:sz w:val="22"/>
                <w:lang w:val="sr-Latn-CS"/>
              </w:rPr>
              <w:t xml:space="preserve">-Практиковање Експериментисање </w:t>
            </w:r>
          </w:p>
          <w:p w:rsidR="00420CBE" w:rsidRPr="0016690E" w:rsidRDefault="00420CBE" w:rsidP="0085469C">
            <w:pPr>
              <w:rPr>
                <w:rFonts w:eastAsia="Calibri"/>
                <w:lang w:val="sr-Cyrl-CS"/>
              </w:rPr>
            </w:pPr>
            <w:r w:rsidRPr="0016690E">
              <w:rPr>
                <w:rFonts w:eastAsia="Calibri"/>
                <w:sz w:val="22"/>
                <w:lang w:val="sr-Cyrl-CS"/>
              </w:rPr>
              <w:t>-</w:t>
            </w:r>
            <w:r w:rsidRPr="0016690E">
              <w:rPr>
                <w:rFonts w:eastAsia="Calibri"/>
                <w:sz w:val="22"/>
                <w:lang w:val="sr-Latn-CS"/>
              </w:rPr>
              <w:t xml:space="preserve">Истраживање </w:t>
            </w:r>
            <w:r w:rsidRPr="0016690E">
              <w:rPr>
                <w:rFonts w:eastAsia="Calibri"/>
                <w:sz w:val="22"/>
                <w:lang w:val="sr-Latn-CS"/>
              </w:rPr>
              <w:br/>
            </w:r>
            <w:r w:rsidRPr="0016690E">
              <w:rPr>
                <w:rFonts w:eastAsia="Calibri"/>
                <w:sz w:val="22"/>
                <w:lang w:val="sr-Latn-CS"/>
              </w:rPr>
              <w:lastRenderedPageBreak/>
              <w:t xml:space="preserve">- Сакупљање </w:t>
            </w:r>
          </w:p>
          <w:p w:rsidR="00420CBE" w:rsidRPr="0016690E" w:rsidRDefault="00420CBE" w:rsidP="0085469C">
            <w:pPr>
              <w:rPr>
                <w:rFonts w:eastAsia="Calibri"/>
                <w:lang w:val="sr-Cyrl-CS"/>
              </w:rPr>
            </w:pPr>
            <w:r w:rsidRPr="0016690E">
              <w:rPr>
                <w:rFonts w:eastAsia="Calibri"/>
                <w:sz w:val="22"/>
                <w:lang w:val="sr-Latn-CS"/>
              </w:rPr>
              <w:t xml:space="preserve">- Креирање </w:t>
            </w:r>
          </w:p>
          <w:p w:rsidR="00420CBE" w:rsidRPr="0016690E" w:rsidRDefault="00420CBE" w:rsidP="0085469C">
            <w:pPr>
              <w:rPr>
                <w:rFonts w:eastAsia="Calibri"/>
                <w:lang w:val="sr-Cyrl-CS"/>
              </w:rPr>
            </w:pPr>
            <w:r w:rsidRPr="0016690E">
              <w:rPr>
                <w:rFonts w:eastAsia="Calibri"/>
                <w:sz w:val="22"/>
                <w:lang w:val="sr-Latn-CS"/>
              </w:rPr>
              <w:t xml:space="preserve">  Играње </w:t>
            </w:r>
            <w:r w:rsidRPr="0016690E">
              <w:rPr>
                <w:rFonts w:eastAsia="Calibri"/>
                <w:sz w:val="22"/>
                <w:lang w:val="sr-Latn-CS"/>
              </w:rPr>
              <w:br/>
              <w:t>- Активности у оквиру мини-пројекта</w:t>
            </w:r>
          </w:p>
        </w:tc>
        <w:tc>
          <w:tcPr>
            <w:tcW w:w="3141" w:type="dxa"/>
            <w:vMerge w:val="restart"/>
            <w:vAlign w:val="center"/>
          </w:tcPr>
          <w:p w:rsidR="00420CBE" w:rsidRPr="0016690E" w:rsidRDefault="00420CBE" w:rsidP="0085469C">
            <w:pPr>
              <w:ind w:left="-45"/>
              <w:rPr>
                <w:lang w:val="sr-Cyrl-CS" w:eastAsia="hr-HR"/>
              </w:rPr>
            </w:pPr>
            <w:r w:rsidRPr="0016690E">
              <w:rPr>
                <w:sz w:val="22"/>
                <w:lang w:val="sr-Cyrl-CS" w:eastAsia="hr-HR"/>
              </w:rPr>
              <w:lastRenderedPageBreak/>
              <w:t>Посматрање</w:t>
            </w:r>
          </w:p>
          <w:p w:rsidR="00420CBE" w:rsidRPr="0016690E" w:rsidRDefault="00420CBE" w:rsidP="0085469C">
            <w:pPr>
              <w:ind w:left="-45"/>
              <w:rPr>
                <w:lang w:val="sr-Cyrl-CS" w:eastAsia="hr-HR"/>
              </w:rPr>
            </w:pPr>
            <w:r w:rsidRPr="0016690E">
              <w:rPr>
                <w:sz w:val="22"/>
                <w:lang w:val="sr-Latn-CS" w:eastAsia="hr-HR"/>
              </w:rPr>
              <w:t>»</w:t>
            </w:r>
            <w:r w:rsidRPr="0016690E">
              <w:rPr>
                <w:sz w:val="22"/>
                <w:lang w:val="sr-Cyrl-CS" w:eastAsia="hr-HR"/>
              </w:rPr>
              <w:t xml:space="preserve"> Испитивање</w:t>
            </w:r>
          </w:p>
          <w:p w:rsidR="00420CBE" w:rsidRPr="0016690E" w:rsidRDefault="00420CBE" w:rsidP="0085469C">
            <w:pPr>
              <w:ind w:left="-45"/>
              <w:rPr>
                <w:lang w:val="sr-Cyrl-CS" w:eastAsia="hr-HR"/>
              </w:rPr>
            </w:pPr>
            <w:r w:rsidRPr="0016690E">
              <w:rPr>
                <w:sz w:val="22"/>
                <w:lang w:val="sr-Latn-CS" w:eastAsia="hr-HR"/>
              </w:rPr>
              <w:t>»</w:t>
            </w:r>
            <w:r w:rsidRPr="0016690E">
              <w:rPr>
                <w:sz w:val="22"/>
                <w:lang w:val="sr-Cyrl-CS" w:eastAsia="hr-HR"/>
              </w:rPr>
              <w:t xml:space="preserve"> Тестирање</w:t>
            </w:r>
          </w:p>
          <w:p w:rsidR="00420CBE" w:rsidRPr="0016690E" w:rsidRDefault="00420CBE" w:rsidP="0085469C">
            <w:pPr>
              <w:ind w:left="-45"/>
              <w:rPr>
                <w:lang w:val="sr-Cyrl-CS" w:eastAsia="hr-HR"/>
              </w:rPr>
            </w:pPr>
            <w:r w:rsidRPr="0016690E">
              <w:rPr>
                <w:sz w:val="22"/>
                <w:lang w:val="sr-Latn-CS" w:eastAsia="hr-HR"/>
              </w:rPr>
              <w:t>»</w:t>
            </w:r>
            <w:r w:rsidRPr="0016690E">
              <w:rPr>
                <w:sz w:val="22"/>
                <w:lang w:val="sr-Cyrl-CS" w:eastAsia="hr-HR"/>
              </w:rPr>
              <w:t xml:space="preserve"> Ученички радови</w:t>
            </w:r>
          </w:p>
          <w:p w:rsidR="00420CBE" w:rsidRPr="0016690E" w:rsidRDefault="00420CBE" w:rsidP="0085469C">
            <w:pPr>
              <w:ind w:left="-45"/>
              <w:rPr>
                <w:lang w:val="sr-Cyrl-CS" w:eastAsia="hr-HR"/>
              </w:rPr>
            </w:pPr>
            <w:r w:rsidRPr="0016690E">
              <w:rPr>
                <w:sz w:val="22"/>
                <w:lang w:val="sr-Latn-CS" w:eastAsia="hr-HR"/>
              </w:rPr>
              <w:t>»</w:t>
            </w:r>
            <w:r w:rsidRPr="0016690E">
              <w:rPr>
                <w:sz w:val="22"/>
                <w:lang w:val="sr-Cyrl-CS" w:eastAsia="hr-HR"/>
              </w:rPr>
              <w:t xml:space="preserve"> Заједничко оцењивање ученика од стране наставника и ученика</w:t>
            </w:r>
          </w:p>
          <w:p w:rsidR="00420CBE" w:rsidRPr="0016690E" w:rsidRDefault="00420CBE" w:rsidP="0085469C">
            <w:pPr>
              <w:pStyle w:val="ListParagraph"/>
              <w:spacing w:before="48"/>
              <w:ind w:left="0"/>
              <w:rPr>
                <w:noProof/>
              </w:rPr>
            </w:pPr>
            <w:r w:rsidRPr="0016690E">
              <w:rPr>
                <w:sz w:val="22"/>
                <w:lang w:val="sr-Latn-CS" w:eastAsia="hr-HR"/>
              </w:rPr>
              <w:t>»</w:t>
            </w:r>
            <w:r w:rsidRPr="0016690E">
              <w:rPr>
                <w:sz w:val="22"/>
                <w:lang w:eastAsia="hr-HR"/>
              </w:rPr>
              <w:t xml:space="preserve"> Самооцењивање</w:t>
            </w:r>
          </w:p>
        </w:tc>
      </w:tr>
      <w:tr w:rsidR="00420CBE" w:rsidRPr="0016690E" w:rsidTr="0085469C">
        <w:trPr>
          <w:trHeight w:val="413"/>
          <w:jc w:val="center"/>
        </w:trPr>
        <w:tc>
          <w:tcPr>
            <w:tcW w:w="2078" w:type="dxa"/>
            <w:vAlign w:val="center"/>
          </w:tcPr>
          <w:p w:rsidR="00420CBE" w:rsidRPr="0016690E" w:rsidRDefault="00420CBE" w:rsidP="0085469C">
            <w:pPr>
              <w:pStyle w:val="Heading6"/>
              <w:rPr>
                <w:rFonts w:ascii="Times New Roman" w:hAnsi="Times New Roman"/>
                <w:b w:val="0"/>
                <w:i/>
              </w:rPr>
            </w:pPr>
            <w:r w:rsidRPr="0016690E">
              <w:rPr>
                <w:rFonts w:ascii="Times New Roman" w:hAnsi="Times New Roman"/>
                <w:sz w:val="22"/>
              </w:rPr>
              <w:t>Геометријске фигуре и њихови међусобни односи</w:t>
            </w:r>
          </w:p>
        </w:tc>
        <w:tc>
          <w:tcPr>
            <w:tcW w:w="1474" w:type="dxa"/>
            <w:vAlign w:val="center"/>
          </w:tcPr>
          <w:p w:rsidR="00420CBE" w:rsidRPr="0016690E" w:rsidRDefault="00420CBE" w:rsidP="0085469C">
            <w:pPr>
              <w:jc w:val="center"/>
            </w:pPr>
            <w:r w:rsidRPr="0016690E">
              <w:rPr>
                <w:sz w:val="22"/>
              </w:rPr>
              <w:t>32</w:t>
            </w:r>
          </w:p>
        </w:tc>
        <w:tc>
          <w:tcPr>
            <w:tcW w:w="3257" w:type="dxa"/>
            <w:vAlign w:val="center"/>
          </w:tcPr>
          <w:p w:rsidR="00420CBE" w:rsidRPr="0016690E" w:rsidRDefault="00420CBE" w:rsidP="0085469C">
            <w:pPr>
              <w:ind w:right="115"/>
            </w:pPr>
            <w:r w:rsidRPr="0016690E">
              <w:rPr>
                <w:sz w:val="22"/>
                <w:lang w:eastAsia="hr-HR"/>
              </w:rPr>
              <w:t>Формирати представе о правој и полуправој, уочавати и цртати прав, оштар и туп угао, цртати паралелне и нормалне праве, квадрат и правоугаоник, троугао и кружницу помоћу троугла, лењира и шестарa, стицати представе о подударности фигура, знати израчунати обим правоугаоника, квадрата и троугла.</w:t>
            </w:r>
          </w:p>
        </w:tc>
        <w:tc>
          <w:tcPr>
            <w:tcW w:w="3987" w:type="dxa"/>
            <w:vMerge/>
          </w:tcPr>
          <w:p w:rsidR="00420CBE" w:rsidRPr="0016690E" w:rsidRDefault="00420CBE" w:rsidP="0085469C">
            <w:pPr>
              <w:pStyle w:val="ListParagraph"/>
              <w:ind w:left="0"/>
              <w:rPr>
                <w:noProof/>
              </w:rPr>
            </w:pPr>
          </w:p>
        </w:tc>
        <w:tc>
          <w:tcPr>
            <w:tcW w:w="3141" w:type="dxa"/>
            <w:vMerge/>
          </w:tcPr>
          <w:p w:rsidR="00420CBE" w:rsidRPr="0016690E" w:rsidRDefault="00420CBE" w:rsidP="0085469C">
            <w:pPr>
              <w:pStyle w:val="ListParagraph"/>
              <w:ind w:left="0"/>
              <w:rPr>
                <w:noProof/>
              </w:rPr>
            </w:pPr>
          </w:p>
        </w:tc>
      </w:tr>
      <w:tr w:rsidR="00420CBE" w:rsidRPr="0016690E" w:rsidTr="0085469C">
        <w:trPr>
          <w:trHeight w:val="70"/>
          <w:jc w:val="center"/>
        </w:trPr>
        <w:tc>
          <w:tcPr>
            <w:tcW w:w="2078" w:type="dxa"/>
            <w:tcBorders>
              <w:bottom w:val="single" w:sz="4" w:space="0" w:color="auto"/>
            </w:tcBorders>
            <w:vAlign w:val="center"/>
          </w:tcPr>
          <w:p w:rsidR="00420CBE" w:rsidRPr="0016690E" w:rsidRDefault="00420CBE" w:rsidP="0085469C">
            <w:pPr>
              <w:rPr>
                <w:b/>
              </w:rPr>
            </w:pPr>
            <w:r w:rsidRPr="0016690E">
              <w:rPr>
                <w:b/>
                <w:sz w:val="22"/>
              </w:rPr>
              <w:t>Мерење и мере</w:t>
            </w:r>
          </w:p>
        </w:tc>
        <w:tc>
          <w:tcPr>
            <w:tcW w:w="1474" w:type="dxa"/>
            <w:tcBorders>
              <w:bottom w:val="single" w:sz="4" w:space="0" w:color="auto"/>
            </w:tcBorders>
            <w:vAlign w:val="center"/>
          </w:tcPr>
          <w:p w:rsidR="00420CBE" w:rsidRPr="0016690E" w:rsidRDefault="00420CBE" w:rsidP="0085469C">
            <w:pPr>
              <w:jc w:val="center"/>
            </w:pPr>
            <w:r w:rsidRPr="0016690E">
              <w:rPr>
                <w:sz w:val="22"/>
              </w:rPr>
              <w:t>10</w:t>
            </w:r>
          </w:p>
        </w:tc>
        <w:tc>
          <w:tcPr>
            <w:tcW w:w="3257" w:type="dxa"/>
            <w:tcBorders>
              <w:bottom w:val="single" w:sz="4" w:space="0" w:color="auto"/>
            </w:tcBorders>
            <w:vAlign w:val="center"/>
          </w:tcPr>
          <w:p w:rsidR="00420CBE" w:rsidRPr="0016690E" w:rsidRDefault="00420CBE" w:rsidP="0085469C">
            <w:pPr>
              <w:ind w:right="113"/>
            </w:pPr>
            <w:r w:rsidRPr="0016690E">
              <w:rPr>
                <w:sz w:val="22"/>
                <w:lang w:eastAsia="hr-HR"/>
              </w:rPr>
              <w:t>Упознати мерење масе тела и запремине течности и нове јединице за време.</w:t>
            </w:r>
          </w:p>
        </w:tc>
        <w:tc>
          <w:tcPr>
            <w:tcW w:w="3987" w:type="dxa"/>
            <w:vMerge/>
          </w:tcPr>
          <w:p w:rsidR="00420CBE" w:rsidRPr="0016690E" w:rsidRDefault="00420CBE" w:rsidP="0085469C">
            <w:pPr>
              <w:pStyle w:val="ListParagraph"/>
              <w:ind w:left="0"/>
              <w:rPr>
                <w:noProof/>
              </w:rPr>
            </w:pPr>
          </w:p>
        </w:tc>
        <w:tc>
          <w:tcPr>
            <w:tcW w:w="3141" w:type="dxa"/>
            <w:vMerge/>
          </w:tcPr>
          <w:p w:rsidR="00420CBE" w:rsidRPr="0016690E" w:rsidRDefault="00420CBE" w:rsidP="0085469C">
            <w:pPr>
              <w:pStyle w:val="ListParagraph"/>
              <w:ind w:left="0"/>
              <w:rPr>
                <w:noProof/>
              </w:rPr>
            </w:pPr>
          </w:p>
        </w:tc>
      </w:tr>
    </w:tbl>
    <w:p w:rsidR="00420CBE" w:rsidRPr="0016690E" w:rsidRDefault="00420CBE" w:rsidP="0085469C">
      <w:pPr>
        <w:rPr>
          <w:b/>
          <w:noProof/>
        </w:rPr>
      </w:pPr>
    </w:p>
    <w:p w:rsidR="00420CBE" w:rsidRPr="0016690E" w:rsidRDefault="00420CBE" w:rsidP="0085469C">
      <w:pPr>
        <w:jc w:val="center"/>
        <w:rPr>
          <w:b/>
          <w:noProof/>
        </w:rPr>
      </w:pPr>
      <w:r w:rsidRPr="0016690E">
        <w:rPr>
          <w:b/>
          <w:noProof/>
        </w:rPr>
        <w:t>Стандарди за крај трећег разреда: МАТЕМАТИКА</w:t>
      </w:r>
    </w:p>
    <w:tbl>
      <w:tblPr>
        <w:tblW w:w="13859" w:type="dxa"/>
        <w:jc w:val="center"/>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8"/>
        <w:gridCol w:w="4219"/>
        <w:gridCol w:w="4133"/>
        <w:gridCol w:w="3609"/>
      </w:tblGrid>
      <w:tr w:rsidR="00420CBE" w:rsidRPr="0016690E" w:rsidTr="0085469C">
        <w:trPr>
          <w:trHeight w:val="555"/>
          <w:jc w:val="center"/>
        </w:trPr>
        <w:tc>
          <w:tcPr>
            <w:tcW w:w="1898" w:type="dxa"/>
            <w:tcBorders>
              <w:top w:val="double" w:sz="4" w:space="0" w:color="auto"/>
              <w:left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sz w:val="22"/>
              </w:rPr>
              <w:t>Област</w:t>
            </w:r>
          </w:p>
        </w:tc>
        <w:tc>
          <w:tcPr>
            <w:tcW w:w="421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sz w:val="22"/>
              </w:rPr>
              <w:t>ОСНОВНИ НИВО</w:t>
            </w:r>
          </w:p>
        </w:tc>
        <w:tc>
          <w:tcPr>
            <w:tcW w:w="413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sz w:val="22"/>
              </w:rPr>
              <w:t>СРЕДЊИ НИВО</w:t>
            </w:r>
          </w:p>
        </w:tc>
        <w:tc>
          <w:tcPr>
            <w:tcW w:w="3609" w:type="dxa"/>
            <w:tcBorders>
              <w:top w:val="double" w:sz="4" w:space="0" w:color="auto"/>
              <w:bottom w:val="double" w:sz="4" w:space="0" w:color="auto"/>
              <w:right w:val="double" w:sz="4" w:space="0" w:color="auto"/>
            </w:tcBorders>
            <w:shd w:val="clear" w:color="auto" w:fill="C6D9F1" w:themeFill="text2" w:themeFillTint="33"/>
            <w:vAlign w:val="center"/>
          </w:tcPr>
          <w:p w:rsidR="00420CBE" w:rsidRPr="0016690E" w:rsidRDefault="00420CBE" w:rsidP="0085469C">
            <w:pPr>
              <w:jc w:val="center"/>
            </w:pPr>
            <w:r w:rsidRPr="0016690E">
              <w:rPr>
                <w:sz w:val="22"/>
              </w:rPr>
              <w:t>НАПРЕДНИ НИВО</w:t>
            </w:r>
          </w:p>
        </w:tc>
      </w:tr>
      <w:tr w:rsidR="00420CBE" w:rsidRPr="0016690E" w:rsidTr="0085469C">
        <w:trPr>
          <w:trHeight w:val="1540"/>
          <w:jc w:val="center"/>
        </w:trPr>
        <w:tc>
          <w:tcPr>
            <w:tcW w:w="1898" w:type="dxa"/>
            <w:tcBorders>
              <w:top w:val="double" w:sz="4" w:space="0" w:color="auto"/>
              <w:left w:val="double" w:sz="4" w:space="0" w:color="auto"/>
              <w:bottom w:val="single" w:sz="4" w:space="0" w:color="auto"/>
            </w:tcBorders>
            <w:vAlign w:val="center"/>
          </w:tcPr>
          <w:p w:rsidR="00420CBE" w:rsidRPr="0016690E" w:rsidRDefault="00420CBE" w:rsidP="0085469C">
            <w:pPr>
              <w:rPr>
                <w:b/>
                <w:lang w:val="ru-RU"/>
              </w:rPr>
            </w:pPr>
          </w:p>
          <w:p w:rsidR="00420CBE" w:rsidRPr="0016690E" w:rsidRDefault="00420CBE" w:rsidP="0085469C">
            <w:pPr>
              <w:rPr>
                <w:b/>
                <w:lang w:val="ru-RU"/>
              </w:rPr>
            </w:pPr>
            <w:r w:rsidRPr="0016690E">
              <w:rPr>
                <w:b/>
                <w:sz w:val="22"/>
                <w:lang w:val="ru-RU"/>
              </w:rPr>
              <w:t>Блок бројева до 1000</w:t>
            </w:r>
          </w:p>
        </w:tc>
        <w:tc>
          <w:tcPr>
            <w:tcW w:w="4219" w:type="dxa"/>
            <w:tcBorders>
              <w:top w:val="double" w:sz="4" w:space="0" w:color="auto"/>
              <w:bottom w:val="single" w:sz="4" w:space="0" w:color="auto"/>
            </w:tcBorders>
            <w:vAlign w:val="center"/>
          </w:tcPr>
          <w:p w:rsidR="00420CBE" w:rsidRPr="0016690E" w:rsidRDefault="00420CBE" w:rsidP="0085469C">
            <w:pPr>
              <w:autoSpaceDE w:val="0"/>
              <w:autoSpaceDN w:val="0"/>
              <w:adjustRightInd w:val="0"/>
              <w:rPr>
                <w:sz w:val="20"/>
                <w:szCs w:val="20"/>
                <w:lang w:val="ru-RU"/>
              </w:rPr>
            </w:pPr>
            <w:r w:rsidRPr="0016690E">
              <w:rPr>
                <w:sz w:val="20"/>
                <w:szCs w:val="20"/>
                <w:lang w:val="ru-RU"/>
              </w:rPr>
              <w:t>Ученик уме да:</w:t>
            </w:r>
          </w:p>
          <w:p w:rsidR="00420CBE" w:rsidRPr="0016690E" w:rsidRDefault="00420CBE" w:rsidP="0085469C">
            <w:pPr>
              <w:autoSpaceDE w:val="0"/>
              <w:autoSpaceDN w:val="0"/>
              <w:adjustRightInd w:val="0"/>
              <w:rPr>
                <w:sz w:val="20"/>
                <w:szCs w:val="20"/>
                <w:lang w:val="ru-RU"/>
              </w:rPr>
            </w:pPr>
            <w:r w:rsidRPr="0016690E">
              <w:rPr>
                <w:sz w:val="20"/>
                <w:szCs w:val="20"/>
                <w:lang w:val="ru-RU"/>
              </w:rPr>
              <w:t>» броји до хиљаду;</w:t>
            </w:r>
          </w:p>
          <w:p w:rsidR="00420CBE" w:rsidRPr="0016690E" w:rsidRDefault="00420CBE" w:rsidP="0085469C">
            <w:pPr>
              <w:autoSpaceDE w:val="0"/>
              <w:autoSpaceDN w:val="0"/>
              <w:adjustRightInd w:val="0"/>
              <w:rPr>
                <w:sz w:val="20"/>
                <w:szCs w:val="20"/>
                <w:lang w:val="ru-RU"/>
              </w:rPr>
            </w:pPr>
            <w:r w:rsidRPr="0016690E">
              <w:rPr>
                <w:sz w:val="20"/>
                <w:szCs w:val="20"/>
                <w:lang w:val="ru-RU"/>
              </w:rPr>
              <w:t>» чита и запише број;</w:t>
            </w:r>
          </w:p>
          <w:p w:rsidR="00420CBE" w:rsidRPr="0016690E" w:rsidRDefault="00420CBE" w:rsidP="0085469C">
            <w:pPr>
              <w:autoSpaceDE w:val="0"/>
              <w:autoSpaceDN w:val="0"/>
              <w:adjustRightInd w:val="0"/>
              <w:rPr>
                <w:sz w:val="20"/>
                <w:szCs w:val="20"/>
                <w:lang w:val="ru-RU"/>
              </w:rPr>
            </w:pPr>
            <w:r w:rsidRPr="0016690E">
              <w:rPr>
                <w:sz w:val="20"/>
                <w:szCs w:val="20"/>
                <w:lang w:val="ru-RU"/>
              </w:rPr>
              <w:t>» напише број као збир производа декадне јединице и једноцифреног броја (на пример, понуђен је започет пример по коме ученик завршава задатак, али се 0 не појављује као цифра);</w:t>
            </w:r>
          </w:p>
          <w:p w:rsidR="00420CBE" w:rsidRPr="0016690E" w:rsidRDefault="00420CBE" w:rsidP="0085469C">
            <w:pPr>
              <w:autoSpaceDE w:val="0"/>
              <w:autoSpaceDN w:val="0"/>
              <w:adjustRightInd w:val="0"/>
              <w:rPr>
                <w:sz w:val="20"/>
                <w:szCs w:val="20"/>
                <w:lang w:val="ru-RU"/>
              </w:rPr>
            </w:pPr>
            <w:r w:rsidRPr="0016690E">
              <w:rPr>
                <w:sz w:val="20"/>
                <w:szCs w:val="20"/>
                <w:lang w:val="ru-RU"/>
              </w:rPr>
              <w:t>» упореди бројеве (на пример: ређа их по величини, препозна графички приказ њиховог растућег или опадајућег редоследа, дат сликом).</w:t>
            </w:r>
          </w:p>
          <w:p w:rsidR="00420CBE" w:rsidRPr="0016690E" w:rsidRDefault="00420CBE" w:rsidP="0085469C">
            <w:pPr>
              <w:autoSpaceDE w:val="0"/>
              <w:autoSpaceDN w:val="0"/>
              <w:adjustRightInd w:val="0"/>
              <w:rPr>
                <w:sz w:val="20"/>
                <w:szCs w:val="20"/>
                <w:lang w:val="ru-RU"/>
              </w:rPr>
            </w:pPr>
            <w:r w:rsidRPr="0016690E">
              <w:rPr>
                <w:sz w:val="20"/>
                <w:szCs w:val="20"/>
                <w:lang w:val="ru-RU"/>
              </w:rPr>
              <w:t>» цифрама запише број који је дат речима и када број садржи 0 – разуме позицију 0 у запису броја;</w:t>
            </w:r>
          </w:p>
          <w:p w:rsidR="00420CBE" w:rsidRPr="0016690E" w:rsidRDefault="00420CBE" w:rsidP="0085469C">
            <w:pPr>
              <w:autoSpaceDE w:val="0"/>
              <w:autoSpaceDN w:val="0"/>
              <w:adjustRightInd w:val="0"/>
              <w:rPr>
                <w:sz w:val="20"/>
                <w:szCs w:val="20"/>
                <w:lang w:val="ru-RU"/>
              </w:rPr>
            </w:pPr>
            <w:r w:rsidRPr="0016690E">
              <w:rPr>
                <w:sz w:val="20"/>
                <w:szCs w:val="20"/>
                <w:lang w:val="ru-RU"/>
              </w:rPr>
              <w:t>» упореди бројеве користећи симболе&gt;, &lt;;</w:t>
            </w:r>
          </w:p>
          <w:p w:rsidR="00420CBE" w:rsidRPr="0016690E" w:rsidRDefault="00420CBE" w:rsidP="0085469C">
            <w:pPr>
              <w:autoSpaceDE w:val="0"/>
              <w:autoSpaceDN w:val="0"/>
              <w:adjustRightInd w:val="0"/>
              <w:rPr>
                <w:sz w:val="20"/>
                <w:szCs w:val="20"/>
                <w:lang w:val="ru-RU"/>
              </w:rPr>
            </w:pPr>
            <w:r w:rsidRPr="0016690E">
              <w:rPr>
                <w:sz w:val="20"/>
                <w:szCs w:val="20"/>
                <w:lang w:val="ru-RU"/>
              </w:rPr>
              <w:t>» рачуна без прелаза у оквиру прве стотине; оспособљен је да:</w:t>
            </w:r>
          </w:p>
          <w:p w:rsidR="00420CBE" w:rsidRPr="0016690E" w:rsidRDefault="00420CBE" w:rsidP="0085469C">
            <w:pPr>
              <w:autoSpaceDE w:val="0"/>
              <w:autoSpaceDN w:val="0"/>
              <w:adjustRightInd w:val="0"/>
              <w:rPr>
                <w:sz w:val="20"/>
                <w:szCs w:val="20"/>
                <w:lang w:val="ru-RU"/>
              </w:rPr>
            </w:pPr>
            <w:r w:rsidRPr="0016690E">
              <w:rPr>
                <w:sz w:val="20"/>
                <w:szCs w:val="20"/>
                <w:lang w:val="ru-RU"/>
              </w:rPr>
              <w:t xml:space="preserve"> 1) изврши четири основне рачунске операције,</w:t>
            </w:r>
          </w:p>
          <w:p w:rsidR="00420CBE" w:rsidRPr="0016690E" w:rsidRDefault="00420CBE" w:rsidP="0085469C">
            <w:pPr>
              <w:autoSpaceDE w:val="0"/>
              <w:autoSpaceDN w:val="0"/>
              <w:adjustRightInd w:val="0"/>
              <w:rPr>
                <w:sz w:val="20"/>
                <w:szCs w:val="20"/>
                <w:lang w:val="ru-RU"/>
              </w:rPr>
            </w:pPr>
            <w:r w:rsidRPr="0016690E">
              <w:rPr>
                <w:sz w:val="20"/>
                <w:szCs w:val="20"/>
                <w:lang w:val="ru-RU"/>
              </w:rPr>
              <w:t xml:space="preserve"> 2) реши једноставне једначине</w:t>
            </w:r>
          </w:p>
          <w:p w:rsidR="00420CBE" w:rsidRPr="0016690E" w:rsidRDefault="00420CBE" w:rsidP="0085469C">
            <w:pPr>
              <w:autoSpaceDE w:val="0"/>
              <w:autoSpaceDN w:val="0"/>
              <w:adjustRightInd w:val="0"/>
              <w:rPr>
                <w:sz w:val="20"/>
                <w:szCs w:val="20"/>
                <w:lang w:val="ru-RU"/>
              </w:rPr>
            </w:pPr>
            <w:r w:rsidRPr="0016690E">
              <w:rPr>
                <w:sz w:val="20"/>
                <w:szCs w:val="20"/>
                <w:lang w:val="ru-RU"/>
              </w:rPr>
              <w:t>» непознат сабирак, чинилац, умањеник, дељеник,</w:t>
            </w:r>
          </w:p>
          <w:p w:rsidR="00420CBE" w:rsidRPr="0016690E" w:rsidRDefault="00420CBE" w:rsidP="0085469C">
            <w:pPr>
              <w:autoSpaceDE w:val="0"/>
              <w:autoSpaceDN w:val="0"/>
              <w:adjustRightInd w:val="0"/>
              <w:rPr>
                <w:sz w:val="20"/>
                <w:szCs w:val="20"/>
                <w:lang w:val="ru-RU"/>
              </w:rPr>
            </w:pPr>
            <w:r w:rsidRPr="0016690E">
              <w:rPr>
                <w:sz w:val="20"/>
                <w:szCs w:val="20"/>
                <w:lang w:val="ru-RU"/>
              </w:rPr>
              <w:t>»изврши рутинска рачунања (сабирање, одузимање, множење) са бројевима прве хиљаде, укључујући и рачун са прелазом;</w:t>
            </w:r>
          </w:p>
          <w:p w:rsidR="00420CBE" w:rsidRPr="0016690E" w:rsidRDefault="00420CBE" w:rsidP="0085469C">
            <w:pPr>
              <w:autoSpaceDE w:val="0"/>
              <w:autoSpaceDN w:val="0"/>
              <w:adjustRightInd w:val="0"/>
              <w:rPr>
                <w:sz w:val="20"/>
                <w:szCs w:val="20"/>
                <w:lang w:val="ru-RU"/>
              </w:rPr>
            </w:pPr>
            <w:r w:rsidRPr="0016690E">
              <w:rPr>
                <w:sz w:val="20"/>
                <w:szCs w:val="20"/>
                <w:lang w:val="ru-RU"/>
              </w:rPr>
              <w:t>» препозна половину и четвртину као део целине, али само у ситуацијама када је разломак дат речима или сликом, а не формалним математичким записом;</w:t>
            </w:r>
          </w:p>
          <w:p w:rsidR="00420CBE" w:rsidRPr="0016690E" w:rsidRDefault="00420CBE" w:rsidP="0085469C">
            <w:pPr>
              <w:autoSpaceDE w:val="0"/>
              <w:autoSpaceDN w:val="0"/>
              <w:adjustRightInd w:val="0"/>
              <w:rPr>
                <w:sz w:val="20"/>
                <w:szCs w:val="20"/>
                <w:lang w:val="ru-RU"/>
              </w:rPr>
            </w:pPr>
            <w:r w:rsidRPr="0016690E">
              <w:rPr>
                <w:sz w:val="20"/>
                <w:szCs w:val="20"/>
                <w:lang w:val="ru-RU"/>
              </w:rPr>
              <w:t>»  уме да израчуна половину датог броја</w:t>
            </w:r>
          </w:p>
          <w:p w:rsidR="00420CBE" w:rsidRPr="0016690E" w:rsidRDefault="00420CBE" w:rsidP="0085469C">
            <w:pPr>
              <w:autoSpaceDE w:val="0"/>
              <w:autoSpaceDN w:val="0"/>
              <w:adjustRightInd w:val="0"/>
              <w:rPr>
                <w:sz w:val="20"/>
                <w:szCs w:val="20"/>
                <w:lang w:val="ru-RU"/>
              </w:rPr>
            </w:pPr>
            <w:r w:rsidRPr="0016690E">
              <w:rPr>
                <w:sz w:val="20"/>
                <w:szCs w:val="20"/>
                <w:lang w:val="ru-RU"/>
              </w:rPr>
              <w:t>када је половина записана речима (рачун без прелаза у оквиру прве стотине).</w:t>
            </w:r>
          </w:p>
          <w:p w:rsidR="00420CBE" w:rsidRPr="0016690E" w:rsidRDefault="00420CBE" w:rsidP="0085469C">
            <w:pPr>
              <w:autoSpaceDE w:val="0"/>
              <w:autoSpaceDN w:val="0"/>
              <w:adjustRightInd w:val="0"/>
              <w:rPr>
                <w:sz w:val="20"/>
                <w:szCs w:val="20"/>
                <w:lang w:val="ru-RU"/>
              </w:rPr>
            </w:pPr>
          </w:p>
        </w:tc>
        <w:tc>
          <w:tcPr>
            <w:tcW w:w="4133" w:type="dxa"/>
            <w:tcBorders>
              <w:top w:val="double" w:sz="4" w:space="0" w:color="auto"/>
              <w:bottom w:val="single" w:sz="4" w:space="0" w:color="auto"/>
            </w:tcBorders>
          </w:tcPr>
          <w:p w:rsidR="00420CBE" w:rsidRPr="0016690E" w:rsidRDefault="00420CBE" w:rsidP="0085469C">
            <w:pPr>
              <w:autoSpaceDE w:val="0"/>
              <w:autoSpaceDN w:val="0"/>
              <w:adjustRightInd w:val="0"/>
              <w:rPr>
                <w:sz w:val="20"/>
                <w:szCs w:val="20"/>
                <w:lang w:val="ru-RU"/>
              </w:rPr>
            </w:pPr>
            <w:r w:rsidRPr="0016690E">
              <w:rPr>
                <w:sz w:val="20"/>
                <w:szCs w:val="20"/>
                <w:lang w:val="ru-RU"/>
              </w:rPr>
              <w:t>Ученик уме да:</w:t>
            </w:r>
          </w:p>
          <w:p w:rsidR="00420CBE" w:rsidRPr="0016690E" w:rsidRDefault="00420CBE" w:rsidP="0085469C">
            <w:pPr>
              <w:autoSpaceDE w:val="0"/>
              <w:autoSpaceDN w:val="0"/>
              <w:adjustRightInd w:val="0"/>
              <w:rPr>
                <w:sz w:val="20"/>
                <w:szCs w:val="20"/>
                <w:lang w:val="ru-RU"/>
              </w:rPr>
            </w:pPr>
            <w:r w:rsidRPr="0016690E">
              <w:rPr>
                <w:sz w:val="20"/>
                <w:szCs w:val="20"/>
                <w:lang w:val="ru-RU"/>
              </w:rPr>
              <w:t>» у датом броју одреди месне вредности цифара и манипулише тим цифрама (на пример, замењује места или упоређује цифре или слично...).</w:t>
            </w:r>
          </w:p>
          <w:p w:rsidR="00420CBE" w:rsidRPr="0016690E" w:rsidRDefault="00420CBE" w:rsidP="0085469C">
            <w:pPr>
              <w:autoSpaceDE w:val="0"/>
              <w:autoSpaceDN w:val="0"/>
              <w:adjustRightInd w:val="0"/>
              <w:rPr>
                <w:sz w:val="20"/>
                <w:szCs w:val="20"/>
                <w:lang w:val="ru-RU"/>
              </w:rPr>
            </w:pPr>
            <w:r w:rsidRPr="0016690E">
              <w:rPr>
                <w:sz w:val="20"/>
                <w:szCs w:val="20"/>
                <w:lang w:val="ru-RU"/>
              </w:rPr>
              <w:t>» запише број поштујући истовремено више критеријума, највише три (захтеви у једном задатку могу да буду, на пример, различите цифре или 0 укључена у запис броја или најмањиили највећи број и слично...).</w:t>
            </w:r>
          </w:p>
          <w:p w:rsidR="00420CBE" w:rsidRPr="0016690E" w:rsidRDefault="00420CBE" w:rsidP="0085469C">
            <w:pPr>
              <w:autoSpaceDE w:val="0"/>
              <w:autoSpaceDN w:val="0"/>
              <w:adjustRightInd w:val="0"/>
              <w:rPr>
                <w:sz w:val="20"/>
                <w:szCs w:val="20"/>
                <w:lang w:val="ru-RU"/>
              </w:rPr>
            </w:pPr>
            <w:r w:rsidRPr="0016690E">
              <w:rPr>
                <w:sz w:val="20"/>
                <w:szCs w:val="20"/>
                <w:lang w:val="ru-RU"/>
              </w:rPr>
              <w:t>» запише број као збир производа декадне јединице и једноцифреног броја и када број садржи 0;</w:t>
            </w:r>
          </w:p>
          <w:p w:rsidR="00420CBE" w:rsidRPr="0016690E" w:rsidRDefault="00420CBE" w:rsidP="0085469C">
            <w:pPr>
              <w:autoSpaceDE w:val="0"/>
              <w:autoSpaceDN w:val="0"/>
              <w:adjustRightInd w:val="0"/>
              <w:rPr>
                <w:sz w:val="20"/>
                <w:szCs w:val="20"/>
                <w:lang w:val="ru-RU"/>
              </w:rPr>
            </w:pPr>
            <w:r w:rsidRPr="0016690E">
              <w:rPr>
                <w:sz w:val="20"/>
                <w:szCs w:val="20"/>
                <w:lang w:val="ru-RU"/>
              </w:rPr>
              <w:t>»одреди и запише број по датим једноставним захтевима (комбиновање два захтева; захтеви су, на пример, парност броја и комбинација различитих цифара или слично; понуђен модел...);</w:t>
            </w:r>
          </w:p>
          <w:p w:rsidR="00420CBE" w:rsidRPr="0016690E" w:rsidRDefault="00420CBE" w:rsidP="0085469C">
            <w:pPr>
              <w:autoSpaceDE w:val="0"/>
              <w:autoSpaceDN w:val="0"/>
              <w:adjustRightInd w:val="0"/>
              <w:rPr>
                <w:sz w:val="20"/>
                <w:szCs w:val="20"/>
                <w:lang w:val="ru-RU"/>
              </w:rPr>
            </w:pPr>
            <w:r w:rsidRPr="0016690E">
              <w:rPr>
                <w:sz w:val="20"/>
                <w:szCs w:val="20"/>
                <w:lang w:val="ru-RU"/>
              </w:rPr>
              <w:t>» израчуна изразе са две рачунске</w:t>
            </w:r>
          </w:p>
          <w:p w:rsidR="00420CBE" w:rsidRPr="0016690E" w:rsidRDefault="00420CBE" w:rsidP="0085469C">
            <w:pPr>
              <w:autoSpaceDE w:val="0"/>
              <w:autoSpaceDN w:val="0"/>
              <w:adjustRightInd w:val="0"/>
              <w:rPr>
                <w:sz w:val="20"/>
                <w:szCs w:val="20"/>
                <w:lang w:val="ru-RU"/>
              </w:rPr>
            </w:pPr>
            <w:r w:rsidRPr="0016690E">
              <w:rPr>
                <w:sz w:val="20"/>
                <w:szCs w:val="20"/>
                <w:lang w:val="ru-RU"/>
              </w:rPr>
              <w:t>операције различитог приоритета;</w:t>
            </w:r>
          </w:p>
          <w:p w:rsidR="00420CBE" w:rsidRPr="0016690E" w:rsidRDefault="00420CBE" w:rsidP="0085469C">
            <w:pPr>
              <w:autoSpaceDE w:val="0"/>
              <w:autoSpaceDN w:val="0"/>
              <w:adjustRightInd w:val="0"/>
              <w:rPr>
                <w:sz w:val="20"/>
                <w:szCs w:val="20"/>
                <w:lang w:val="ru-RU"/>
              </w:rPr>
            </w:pPr>
            <w:r w:rsidRPr="0016690E">
              <w:rPr>
                <w:sz w:val="20"/>
                <w:szCs w:val="20"/>
                <w:lang w:val="ru-RU"/>
              </w:rPr>
              <w:t>» користи заграде у изразима са две рачунске операције различитог приоритета – зна да заграде мењају приоритет рачунских операција (једноставан рачун);</w:t>
            </w:r>
          </w:p>
          <w:p w:rsidR="00420CBE" w:rsidRPr="0016690E" w:rsidRDefault="00420CBE" w:rsidP="0085469C">
            <w:pPr>
              <w:autoSpaceDE w:val="0"/>
              <w:autoSpaceDN w:val="0"/>
              <w:adjustRightInd w:val="0"/>
              <w:rPr>
                <w:sz w:val="20"/>
                <w:szCs w:val="20"/>
                <w:lang w:val="ru-RU"/>
              </w:rPr>
            </w:pPr>
            <w:r w:rsidRPr="0016690E">
              <w:rPr>
                <w:sz w:val="20"/>
                <w:szCs w:val="20"/>
                <w:lang w:val="ru-RU"/>
              </w:rPr>
              <w:t xml:space="preserve">» реши једноставне једначине у скупу бројева до 1000 (четири основне рачунске операције, рачун са прелазом); </w:t>
            </w:r>
          </w:p>
          <w:p w:rsidR="00420CBE" w:rsidRPr="0016690E" w:rsidRDefault="00420CBE" w:rsidP="0085469C">
            <w:pPr>
              <w:autoSpaceDE w:val="0"/>
              <w:autoSpaceDN w:val="0"/>
              <w:adjustRightInd w:val="0"/>
              <w:rPr>
                <w:sz w:val="20"/>
                <w:szCs w:val="20"/>
                <w:lang w:val="ru-RU"/>
              </w:rPr>
            </w:pPr>
            <w:r w:rsidRPr="0016690E">
              <w:rPr>
                <w:sz w:val="20"/>
                <w:szCs w:val="20"/>
                <w:lang w:val="ru-RU"/>
              </w:rPr>
              <w:t>» израчуна изразе са две рачунске операције.</w:t>
            </w:r>
          </w:p>
          <w:p w:rsidR="00420CBE" w:rsidRPr="0016690E" w:rsidRDefault="00420CBE" w:rsidP="0085469C">
            <w:pPr>
              <w:autoSpaceDE w:val="0"/>
              <w:autoSpaceDN w:val="0"/>
              <w:adjustRightInd w:val="0"/>
              <w:rPr>
                <w:sz w:val="20"/>
                <w:szCs w:val="20"/>
                <w:lang w:val="ru-RU"/>
              </w:rPr>
            </w:pPr>
            <w:r w:rsidRPr="0016690E">
              <w:rPr>
                <w:sz w:val="20"/>
                <w:szCs w:val="20"/>
                <w:lang w:val="ru-RU"/>
              </w:rPr>
              <w:t>» на основу сложенијег текста постави и/или израчуна израз са две операције различитог приоритета;</w:t>
            </w:r>
          </w:p>
          <w:p w:rsidR="00420CBE" w:rsidRPr="0016690E" w:rsidRDefault="00420CBE" w:rsidP="0085469C">
            <w:pPr>
              <w:autoSpaceDE w:val="0"/>
              <w:autoSpaceDN w:val="0"/>
              <w:adjustRightInd w:val="0"/>
              <w:rPr>
                <w:sz w:val="20"/>
                <w:szCs w:val="20"/>
                <w:lang w:val="ru-RU"/>
              </w:rPr>
            </w:pPr>
            <w:r w:rsidRPr="0016690E">
              <w:rPr>
                <w:sz w:val="20"/>
                <w:szCs w:val="20"/>
                <w:lang w:val="ru-RU"/>
              </w:rPr>
              <w:t>» запише изразе на основу захтева: „смањити за...“, „увећати за...“, „толико пута веће“, „толико пута мање“;</w:t>
            </w:r>
          </w:p>
          <w:p w:rsidR="00420CBE" w:rsidRPr="0016690E" w:rsidRDefault="00420CBE" w:rsidP="0085469C">
            <w:pPr>
              <w:autoSpaceDE w:val="0"/>
              <w:autoSpaceDN w:val="0"/>
              <w:adjustRightInd w:val="0"/>
              <w:rPr>
                <w:sz w:val="20"/>
                <w:szCs w:val="20"/>
                <w:lang w:val="ru-RU"/>
              </w:rPr>
            </w:pPr>
            <w:r w:rsidRPr="0016690E">
              <w:rPr>
                <w:sz w:val="20"/>
                <w:szCs w:val="20"/>
                <w:lang w:val="ru-RU"/>
              </w:rPr>
              <w:t xml:space="preserve">» примени правило о промени збира у </w:t>
            </w:r>
            <w:r w:rsidRPr="0016690E">
              <w:rPr>
                <w:sz w:val="20"/>
                <w:szCs w:val="20"/>
                <w:lang w:val="ru-RU"/>
              </w:rPr>
              <w:lastRenderedPageBreak/>
              <w:t>зависности од промене једног сабирка;</w:t>
            </w:r>
          </w:p>
          <w:p w:rsidR="00420CBE" w:rsidRPr="0016690E" w:rsidRDefault="00420CBE" w:rsidP="0085469C">
            <w:pPr>
              <w:autoSpaceDE w:val="0"/>
              <w:autoSpaceDN w:val="0"/>
              <w:adjustRightInd w:val="0"/>
              <w:rPr>
                <w:sz w:val="20"/>
                <w:szCs w:val="20"/>
                <w:lang w:val="ru-RU"/>
              </w:rPr>
            </w:pPr>
            <w:r w:rsidRPr="0016690E">
              <w:rPr>
                <w:sz w:val="20"/>
                <w:szCs w:val="20"/>
                <w:lang w:val="ru-RU"/>
              </w:rPr>
              <w:t>» формално запише разломак који је приказан графички и обрнуто (односи се само на разломке: ½, ¼, 1/10</w:t>
            </w:r>
          </w:p>
          <w:p w:rsidR="00420CBE" w:rsidRPr="0016690E" w:rsidRDefault="00420CBE" w:rsidP="0085469C">
            <w:pPr>
              <w:autoSpaceDE w:val="0"/>
              <w:autoSpaceDN w:val="0"/>
              <w:adjustRightInd w:val="0"/>
              <w:rPr>
                <w:sz w:val="20"/>
                <w:szCs w:val="20"/>
                <w:lang w:val="ru-RU"/>
              </w:rPr>
            </w:pPr>
            <w:r w:rsidRPr="0016690E">
              <w:rPr>
                <w:sz w:val="20"/>
                <w:szCs w:val="20"/>
                <w:lang w:val="ru-RU"/>
              </w:rPr>
              <w:t>» израчуна део целог, али само у ситуацијама када је разломак записан речима (на пример, петина, шестина...);</w:t>
            </w:r>
          </w:p>
          <w:p w:rsidR="00420CBE" w:rsidRPr="0016690E" w:rsidRDefault="00420CBE" w:rsidP="0085469C">
            <w:pPr>
              <w:autoSpaceDE w:val="0"/>
              <w:autoSpaceDN w:val="0"/>
              <w:adjustRightInd w:val="0"/>
              <w:rPr>
                <w:sz w:val="20"/>
                <w:szCs w:val="20"/>
                <w:lang w:val="ru-RU"/>
              </w:rPr>
            </w:pPr>
            <w:r w:rsidRPr="0016690E">
              <w:rPr>
                <w:sz w:val="20"/>
                <w:szCs w:val="20"/>
                <w:lang w:val="ru-RU"/>
              </w:rPr>
              <w:t>» препозна већи, мањи или једнак разломак ако су приказани графички (дати сликом).</w:t>
            </w:r>
          </w:p>
          <w:p w:rsidR="00420CBE" w:rsidRPr="0016690E" w:rsidRDefault="00420CBE" w:rsidP="0085469C">
            <w:pPr>
              <w:autoSpaceDE w:val="0"/>
              <w:autoSpaceDN w:val="0"/>
              <w:adjustRightInd w:val="0"/>
              <w:rPr>
                <w:sz w:val="20"/>
                <w:szCs w:val="20"/>
                <w:lang w:val="ru-RU"/>
              </w:rPr>
            </w:pPr>
            <w:r w:rsidRPr="0016690E">
              <w:rPr>
                <w:sz w:val="20"/>
                <w:szCs w:val="20"/>
                <w:lang w:val="ru-RU"/>
              </w:rPr>
              <w:t>» запише разломак приказан сликоми и обрнуто (на пример, 1/3,1/8)</w:t>
            </w:r>
          </w:p>
          <w:p w:rsidR="00420CBE" w:rsidRPr="0016690E" w:rsidRDefault="00420CBE" w:rsidP="0085469C">
            <w:pPr>
              <w:autoSpaceDE w:val="0"/>
              <w:autoSpaceDN w:val="0"/>
              <w:adjustRightInd w:val="0"/>
              <w:rPr>
                <w:sz w:val="20"/>
                <w:szCs w:val="20"/>
                <w:lang w:val="ru-RU"/>
              </w:rPr>
            </w:pPr>
            <w:r w:rsidRPr="0016690E">
              <w:rPr>
                <w:sz w:val="20"/>
                <w:szCs w:val="20"/>
                <w:lang w:val="ru-RU"/>
              </w:rPr>
              <w:t>» израчуна цело ако је познат део 1/3, 1/5, 1/6, 1/7, 1/8, 1/9</w:t>
            </w:r>
          </w:p>
          <w:p w:rsidR="00420CBE" w:rsidRPr="0016690E" w:rsidRDefault="00420CBE" w:rsidP="0085469C">
            <w:pPr>
              <w:rPr>
                <w:sz w:val="20"/>
                <w:szCs w:val="20"/>
                <w:lang w:val="ru-RU"/>
              </w:rPr>
            </w:pPr>
            <w:r w:rsidRPr="0016690E">
              <w:rPr>
                <w:sz w:val="20"/>
                <w:szCs w:val="20"/>
                <w:lang w:val="ru-RU"/>
              </w:rPr>
              <w:t>» упореди два разломка коришћењем знакова &gt;, &lt;, = (при чему је дат запис само разломака ½, ¼, 1/10)</w:t>
            </w:r>
          </w:p>
        </w:tc>
        <w:tc>
          <w:tcPr>
            <w:tcW w:w="3609" w:type="dxa"/>
            <w:tcBorders>
              <w:top w:val="double" w:sz="4" w:space="0" w:color="auto"/>
              <w:bottom w:val="single" w:sz="4" w:space="0" w:color="auto"/>
              <w:right w:val="double" w:sz="4" w:space="0" w:color="auto"/>
            </w:tcBorders>
          </w:tcPr>
          <w:p w:rsidR="00420CBE" w:rsidRPr="0016690E" w:rsidRDefault="00420CBE" w:rsidP="0085469C">
            <w:pPr>
              <w:autoSpaceDE w:val="0"/>
              <w:autoSpaceDN w:val="0"/>
              <w:adjustRightInd w:val="0"/>
              <w:rPr>
                <w:sz w:val="20"/>
                <w:szCs w:val="20"/>
                <w:lang w:val="ru-RU"/>
              </w:rPr>
            </w:pPr>
            <w:r w:rsidRPr="0016690E">
              <w:rPr>
                <w:sz w:val="20"/>
                <w:szCs w:val="20"/>
                <w:lang w:val="ru-RU"/>
              </w:rPr>
              <w:lastRenderedPageBreak/>
              <w:t>Ученик уме да:</w:t>
            </w:r>
          </w:p>
          <w:p w:rsidR="00420CBE" w:rsidRPr="0016690E" w:rsidRDefault="00420CBE" w:rsidP="0085469C">
            <w:pPr>
              <w:autoSpaceDE w:val="0"/>
              <w:autoSpaceDN w:val="0"/>
              <w:adjustRightInd w:val="0"/>
              <w:rPr>
                <w:sz w:val="20"/>
                <w:szCs w:val="20"/>
                <w:lang w:val="ru-RU"/>
              </w:rPr>
            </w:pPr>
            <w:r w:rsidRPr="0016690E">
              <w:rPr>
                <w:sz w:val="20"/>
                <w:szCs w:val="20"/>
                <w:lang w:val="ru-RU"/>
              </w:rPr>
              <w:t>» запише тражени број тако што проналази поступак решавања на основу већег броја захтева, за шта су неопходне комбинаторне способности</w:t>
            </w:r>
          </w:p>
          <w:p w:rsidR="00420CBE" w:rsidRPr="0016690E" w:rsidRDefault="00420CBE" w:rsidP="0085469C">
            <w:pPr>
              <w:autoSpaceDE w:val="0"/>
              <w:autoSpaceDN w:val="0"/>
              <w:adjustRightInd w:val="0"/>
              <w:rPr>
                <w:sz w:val="20"/>
                <w:szCs w:val="20"/>
                <w:lang w:val="ru-RU"/>
              </w:rPr>
            </w:pPr>
            <w:r w:rsidRPr="0016690E">
              <w:rPr>
                <w:sz w:val="20"/>
                <w:szCs w:val="20"/>
                <w:lang w:val="ru-RU"/>
              </w:rPr>
              <w:t>» запише број ако су дате месне вредности у сложенијем тексту, поштујући истовремено више захтева и/или решавајући задатак у вишекорака;</w:t>
            </w:r>
          </w:p>
          <w:p w:rsidR="00420CBE" w:rsidRPr="0016690E" w:rsidRDefault="00420CBE" w:rsidP="0085469C">
            <w:pPr>
              <w:autoSpaceDE w:val="0"/>
              <w:autoSpaceDN w:val="0"/>
              <w:adjustRightInd w:val="0"/>
              <w:rPr>
                <w:sz w:val="20"/>
                <w:szCs w:val="20"/>
                <w:lang w:val="ru-RU"/>
              </w:rPr>
            </w:pPr>
            <w:r w:rsidRPr="0016690E">
              <w:rPr>
                <w:sz w:val="20"/>
                <w:szCs w:val="20"/>
                <w:lang w:val="ru-RU"/>
              </w:rPr>
              <w:t>» класификује бројеве у одговарајућу стотину.</w:t>
            </w:r>
          </w:p>
          <w:p w:rsidR="00420CBE" w:rsidRPr="0016690E" w:rsidRDefault="00420CBE" w:rsidP="0085469C">
            <w:pPr>
              <w:autoSpaceDE w:val="0"/>
              <w:autoSpaceDN w:val="0"/>
              <w:adjustRightInd w:val="0"/>
              <w:rPr>
                <w:sz w:val="20"/>
                <w:szCs w:val="20"/>
                <w:lang w:val="ru-RU"/>
              </w:rPr>
            </w:pPr>
            <w:r w:rsidRPr="0016690E">
              <w:rPr>
                <w:sz w:val="20"/>
                <w:szCs w:val="20"/>
                <w:lang w:val="ru-RU"/>
              </w:rPr>
              <w:t>» постави и/или израчуна изразе са највише три рачунске операције различитог приоритета;</w:t>
            </w:r>
          </w:p>
          <w:p w:rsidR="00420CBE" w:rsidRPr="0016690E" w:rsidRDefault="00420CBE" w:rsidP="0085469C">
            <w:pPr>
              <w:autoSpaceDE w:val="0"/>
              <w:autoSpaceDN w:val="0"/>
              <w:adjustRightInd w:val="0"/>
              <w:rPr>
                <w:sz w:val="20"/>
                <w:szCs w:val="20"/>
                <w:lang w:val="ru-RU"/>
              </w:rPr>
            </w:pPr>
            <w:r w:rsidRPr="0016690E">
              <w:rPr>
                <w:sz w:val="20"/>
                <w:szCs w:val="20"/>
                <w:lang w:val="ru-RU"/>
              </w:rPr>
              <w:t>» реши сложеније једначине, користећи највише две операције.</w:t>
            </w:r>
          </w:p>
          <w:p w:rsidR="00420CBE" w:rsidRPr="0016690E" w:rsidRDefault="00420CBE" w:rsidP="0085469C">
            <w:pPr>
              <w:autoSpaceDE w:val="0"/>
              <w:autoSpaceDN w:val="0"/>
              <w:adjustRightInd w:val="0"/>
              <w:rPr>
                <w:sz w:val="20"/>
                <w:szCs w:val="20"/>
                <w:lang w:val="ru-RU"/>
              </w:rPr>
            </w:pPr>
            <w:r w:rsidRPr="0016690E">
              <w:rPr>
                <w:sz w:val="20"/>
                <w:szCs w:val="20"/>
                <w:lang w:val="ru-RU"/>
              </w:rPr>
              <w:t>» пронађе поступак решавања на основу већег броја захтева, као што је познавање приоритета операција, рачунање са нулом, познавање правила да се број не мења ако му и одузмемо и додамо исти број, познавање сталности збира и слично.</w:t>
            </w:r>
          </w:p>
          <w:p w:rsidR="00420CBE" w:rsidRPr="0016690E" w:rsidRDefault="00420CBE" w:rsidP="0085469C">
            <w:pPr>
              <w:autoSpaceDE w:val="0"/>
              <w:autoSpaceDN w:val="0"/>
              <w:adjustRightInd w:val="0"/>
              <w:rPr>
                <w:sz w:val="20"/>
                <w:szCs w:val="20"/>
                <w:lang w:val="ru-RU"/>
              </w:rPr>
            </w:pPr>
            <w:r w:rsidRPr="0016690E">
              <w:rPr>
                <w:sz w:val="20"/>
                <w:szCs w:val="20"/>
                <w:lang w:val="ru-RU"/>
              </w:rPr>
              <w:t>» у сложеном текстуалном задатку израчуна цело ако је познат један његов део;</w:t>
            </w:r>
          </w:p>
          <w:p w:rsidR="00420CBE" w:rsidRPr="0016690E" w:rsidRDefault="00420CBE" w:rsidP="0085469C">
            <w:pPr>
              <w:autoSpaceDE w:val="0"/>
              <w:autoSpaceDN w:val="0"/>
              <w:adjustRightInd w:val="0"/>
              <w:rPr>
                <w:sz w:val="20"/>
                <w:szCs w:val="20"/>
                <w:lang w:val="ru-RU"/>
              </w:rPr>
            </w:pPr>
            <w:r w:rsidRPr="0016690E">
              <w:rPr>
                <w:sz w:val="20"/>
                <w:szCs w:val="20"/>
                <w:lang w:val="ru-RU"/>
              </w:rPr>
              <w:t>» упореди разломке користећи знаке &gt;, &lt;, =.</w:t>
            </w:r>
          </w:p>
          <w:p w:rsidR="00420CBE" w:rsidRPr="0016690E" w:rsidRDefault="00420CBE" w:rsidP="0085469C">
            <w:pPr>
              <w:autoSpaceDE w:val="0"/>
              <w:autoSpaceDN w:val="0"/>
              <w:adjustRightInd w:val="0"/>
              <w:rPr>
                <w:sz w:val="20"/>
                <w:szCs w:val="20"/>
                <w:lang w:val="ru-RU"/>
              </w:rPr>
            </w:pPr>
            <w:r w:rsidRPr="0016690E">
              <w:rPr>
                <w:sz w:val="20"/>
                <w:szCs w:val="20"/>
                <w:lang w:val="ru-RU"/>
              </w:rPr>
              <w:t>» примени правило о сталности збира и закон асоцијације</w:t>
            </w:r>
          </w:p>
          <w:p w:rsidR="00420CBE" w:rsidRPr="0016690E" w:rsidRDefault="00420CBE" w:rsidP="0085469C">
            <w:pPr>
              <w:autoSpaceDE w:val="0"/>
              <w:autoSpaceDN w:val="0"/>
              <w:adjustRightInd w:val="0"/>
              <w:rPr>
                <w:sz w:val="20"/>
                <w:szCs w:val="20"/>
                <w:lang w:val="ru-RU"/>
              </w:rPr>
            </w:pPr>
            <w:r w:rsidRPr="0016690E">
              <w:rPr>
                <w:sz w:val="20"/>
                <w:szCs w:val="20"/>
                <w:lang w:val="ru-RU"/>
              </w:rPr>
              <w:t>» примени основне особине рачунских операција (на пример, сталност разлике, закон дистрибуције).</w:t>
            </w:r>
          </w:p>
          <w:p w:rsidR="00420CBE" w:rsidRPr="0016690E" w:rsidRDefault="00420CBE" w:rsidP="0085469C">
            <w:pPr>
              <w:autoSpaceDE w:val="0"/>
              <w:autoSpaceDN w:val="0"/>
              <w:adjustRightInd w:val="0"/>
              <w:rPr>
                <w:sz w:val="20"/>
                <w:szCs w:val="20"/>
                <w:lang w:val="ru-RU"/>
              </w:rPr>
            </w:pPr>
            <w:r w:rsidRPr="0016690E">
              <w:rPr>
                <w:sz w:val="20"/>
                <w:szCs w:val="20"/>
                <w:lang w:val="ru-RU"/>
              </w:rPr>
              <w:t xml:space="preserve">» упореди више разломака, укључујући </w:t>
            </w:r>
            <w:r w:rsidRPr="0016690E">
              <w:rPr>
                <w:sz w:val="20"/>
                <w:szCs w:val="20"/>
                <w:lang w:val="ru-RU"/>
              </w:rPr>
              <w:lastRenderedPageBreak/>
              <w:t>и једно цело.</w:t>
            </w:r>
          </w:p>
          <w:p w:rsidR="00420CBE" w:rsidRPr="0016690E" w:rsidRDefault="00420CBE" w:rsidP="0085469C">
            <w:pPr>
              <w:rPr>
                <w:sz w:val="20"/>
                <w:szCs w:val="20"/>
                <w:lang w:val="ru-RU"/>
              </w:rPr>
            </w:pPr>
          </w:p>
        </w:tc>
      </w:tr>
      <w:tr w:rsidR="00420CBE" w:rsidRPr="0016690E" w:rsidTr="0085469C">
        <w:trPr>
          <w:trHeight w:val="1268"/>
          <w:jc w:val="center"/>
        </w:trPr>
        <w:tc>
          <w:tcPr>
            <w:tcW w:w="1898" w:type="dxa"/>
            <w:tcBorders>
              <w:top w:val="single" w:sz="4" w:space="0" w:color="auto"/>
              <w:left w:val="double" w:sz="4" w:space="0" w:color="auto"/>
              <w:bottom w:val="single" w:sz="4" w:space="0" w:color="auto"/>
            </w:tcBorders>
            <w:vAlign w:val="center"/>
          </w:tcPr>
          <w:p w:rsidR="00420CBE" w:rsidRPr="0016690E" w:rsidRDefault="00420CBE" w:rsidP="0085469C">
            <w:pPr>
              <w:rPr>
                <w:b/>
                <w:lang w:val="ru-RU"/>
              </w:rPr>
            </w:pPr>
          </w:p>
          <w:p w:rsidR="00420CBE" w:rsidRPr="0016690E" w:rsidRDefault="00420CBE" w:rsidP="0085469C">
            <w:pPr>
              <w:rPr>
                <w:b/>
                <w:lang w:val="ru-RU"/>
              </w:rPr>
            </w:pPr>
            <w:r w:rsidRPr="0016690E">
              <w:rPr>
                <w:b/>
                <w:sz w:val="22"/>
                <w:lang w:val="ru-RU"/>
              </w:rPr>
              <w:t>Геометријски објекти и њихови међусобни односи</w:t>
            </w:r>
          </w:p>
        </w:tc>
        <w:tc>
          <w:tcPr>
            <w:tcW w:w="4219" w:type="dxa"/>
            <w:tcBorders>
              <w:top w:val="single" w:sz="4" w:space="0" w:color="auto"/>
              <w:bottom w:val="single" w:sz="4" w:space="0" w:color="auto"/>
            </w:tcBorders>
            <w:vAlign w:val="center"/>
          </w:tcPr>
          <w:p w:rsidR="00420CBE" w:rsidRPr="0016690E" w:rsidRDefault="00420CBE" w:rsidP="0085469C">
            <w:pPr>
              <w:autoSpaceDE w:val="0"/>
              <w:autoSpaceDN w:val="0"/>
              <w:adjustRightInd w:val="0"/>
              <w:rPr>
                <w:sz w:val="20"/>
                <w:lang w:val="ru-RU"/>
              </w:rPr>
            </w:pPr>
            <w:r w:rsidRPr="0016690E">
              <w:rPr>
                <w:sz w:val="20"/>
                <w:lang w:val="ru-RU"/>
              </w:rPr>
              <w:t>Ученик уме да:</w:t>
            </w:r>
          </w:p>
          <w:p w:rsidR="00420CBE" w:rsidRPr="0016690E" w:rsidRDefault="00420CBE" w:rsidP="0085469C">
            <w:pPr>
              <w:autoSpaceDE w:val="0"/>
              <w:autoSpaceDN w:val="0"/>
              <w:adjustRightInd w:val="0"/>
              <w:rPr>
                <w:sz w:val="20"/>
                <w:lang w:val="ru-RU"/>
              </w:rPr>
            </w:pPr>
            <w:r w:rsidRPr="0016690E">
              <w:rPr>
                <w:sz w:val="20"/>
                <w:lang w:val="ru-RU"/>
              </w:rPr>
              <w:t>» препозна и именује прав, оштар и туп угао, троугао, правоугаоник, квадрат, круг, дуж, праву и полуправу:</w:t>
            </w:r>
          </w:p>
          <w:p w:rsidR="00420CBE" w:rsidRPr="0016690E" w:rsidRDefault="00420CBE" w:rsidP="0085469C">
            <w:pPr>
              <w:autoSpaceDE w:val="0"/>
              <w:autoSpaceDN w:val="0"/>
              <w:adjustRightInd w:val="0"/>
              <w:rPr>
                <w:lang w:val="ru-RU"/>
              </w:rPr>
            </w:pPr>
            <w:r w:rsidRPr="0016690E">
              <w:rPr>
                <w:sz w:val="20"/>
                <w:lang w:val="ru-RU"/>
              </w:rPr>
              <w:t>» уочи и/или преброји различите геометријске фигуре на једноставнијим сликама (на пример, разврстава и броји различите фигуре на датој слици и упоређује њихов број; уочава и записује троугао коришћењем темена);</w:t>
            </w:r>
          </w:p>
        </w:tc>
        <w:tc>
          <w:tcPr>
            <w:tcW w:w="4133" w:type="dxa"/>
            <w:tcBorders>
              <w:top w:val="single" w:sz="4" w:space="0" w:color="auto"/>
              <w:bottom w:val="single" w:sz="4" w:space="0" w:color="auto"/>
            </w:tcBorders>
            <w:vAlign w:val="center"/>
          </w:tcPr>
          <w:p w:rsidR="00420CBE" w:rsidRPr="0016690E" w:rsidRDefault="00420CBE" w:rsidP="0085469C">
            <w:pPr>
              <w:autoSpaceDE w:val="0"/>
              <w:autoSpaceDN w:val="0"/>
              <w:adjustRightInd w:val="0"/>
              <w:rPr>
                <w:sz w:val="20"/>
                <w:lang w:val="ru-RU"/>
              </w:rPr>
            </w:pPr>
            <w:r w:rsidRPr="0016690E">
              <w:rPr>
                <w:sz w:val="20"/>
                <w:lang w:val="ru-RU"/>
              </w:rPr>
              <w:t>Ученик уме да:</w:t>
            </w:r>
          </w:p>
          <w:p w:rsidR="00420CBE" w:rsidRPr="0016690E" w:rsidRDefault="00420CBE" w:rsidP="0085469C">
            <w:pPr>
              <w:autoSpaceDE w:val="0"/>
              <w:autoSpaceDN w:val="0"/>
              <w:adjustRightInd w:val="0"/>
              <w:rPr>
                <w:sz w:val="20"/>
                <w:lang w:val="ru-RU"/>
              </w:rPr>
            </w:pPr>
            <w:r w:rsidRPr="0016690E">
              <w:rPr>
                <w:sz w:val="20"/>
                <w:lang w:val="ru-RU"/>
              </w:rPr>
              <w:t>» уочи и именује паралелне и нормалне праве на датој (обележеној) слици;</w:t>
            </w:r>
          </w:p>
          <w:p w:rsidR="00420CBE" w:rsidRPr="0016690E" w:rsidRDefault="00420CBE" w:rsidP="0085469C">
            <w:pPr>
              <w:autoSpaceDE w:val="0"/>
              <w:autoSpaceDN w:val="0"/>
              <w:adjustRightInd w:val="0"/>
              <w:rPr>
                <w:sz w:val="20"/>
                <w:lang w:val="ru-RU"/>
              </w:rPr>
            </w:pPr>
            <w:r w:rsidRPr="0016690E">
              <w:rPr>
                <w:sz w:val="20"/>
                <w:lang w:val="ru-RU"/>
              </w:rPr>
              <w:t>» примени директно формулу за рачунање обима (и када има само текст, без понуђене слике).</w:t>
            </w:r>
          </w:p>
          <w:p w:rsidR="00420CBE" w:rsidRPr="0016690E" w:rsidRDefault="00420CBE" w:rsidP="0085469C">
            <w:pPr>
              <w:autoSpaceDE w:val="0"/>
              <w:autoSpaceDN w:val="0"/>
              <w:adjustRightInd w:val="0"/>
              <w:rPr>
                <w:sz w:val="20"/>
                <w:lang w:val="ru-RU"/>
              </w:rPr>
            </w:pPr>
            <w:r w:rsidRPr="0016690E">
              <w:rPr>
                <w:sz w:val="20"/>
                <w:lang w:val="ru-RU"/>
              </w:rPr>
              <w:t>» уочи (именује) и/или преброји геометријске фигуре (дужи, праве, полуправе, углове, троуглове, квадрате, правоугаонике, кругове ) на сложенијој слици (на пример, дато је више фигура истог облика, две фигуре чине трећу...);</w:t>
            </w:r>
          </w:p>
          <w:p w:rsidR="00420CBE" w:rsidRPr="0016690E" w:rsidRDefault="00420CBE" w:rsidP="0085469C">
            <w:pPr>
              <w:autoSpaceDE w:val="0"/>
              <w:autoSpaceDN w:val="0"/>
              <w:adjustRightInd w:val="0"/>
              <w:rPr>
                <w:sz w:val="20"/>
                <w:lang w:val="ru-RU"/>
              </w:rPr>
            </w:pPr>
            <w:r w:rsidRPr="0016690E">
              <w:rPr>
                <w:sz w:val="20"/>
                <w:lang w:val="ru-RU"/>
              </w:rPr>
              <w:t>» уочи којим фигурама припадају тачке на сложеним сликама (на пример, дато је више фигура различитог облика које се делимично преклапају и у њиховим областима су дате и обележене тачке);</w:t>
            </w:r>
          </w:p>
        </w:tc>
        <w:tc>
          <w:tcPr>
            <w:tcW w:w="3609" w:type="dxa"/>
            <w:tcBorders>
              <w:top w:val="single" w:sz="4" w:space="0" w:color="auto"/>
              <w:bottom w:val="single" w:sz="4" w:space="0" w:color="auto"/>
              <w:right w:val="double" w:sz="4" w:space="0" w:color="auto"/>
            </w:tcBorders>
          </w:tcPr>
          <w:p w:rsidR="00420CBE" w:rsidRPr="0016690E" w:rsidRDefault="00420CBE" w:rsidP="0085469C">
            <w:pPr>
              <w:autoSpaceDE w:val="0"/>
              <w:autoSpaceDN w:val="0"/>
              <w:adjustRightInd w:val="0"/>
              <w:rPr>
                <w:sz w:val="20"/>
                <w:lang w:val="ru-RU"/>
              </w:rPr>
            </w:pPr>
            <w:r w:rsidRPr="0016690E">
              <w:rPr>
                <w:sz w:val="20"/>
                <w:lang w:val="ru-RU"/>
              </w:rPr>
              <w:t>Ученик уме да:</w:t>
            </w:r>
          </w:p>
          <w:p w:rsidR="00420CBE" w:rsidRPr="0016690E" w:rsidRDefault="00420CBE" w:rsidP="0085469C">
            <w:pPr>
              <w:autoSpaceDE w:val="0"/>
              <w:autoSpaceDN w:val="0"/>
              <w:adjustRightInd w:val="0"/>
              <w:rPr>
                <w:sz w:val="20"/>
                <w:lang w:val="ru-RU"/>
              </w:rPr>
            </w:pPr>
            <w:r w:rsidRPr="0016690E">
              <w:rPr>
                <w:sz w:val="20"/>
                <w:lang w:val="ru-RU"/>
              </w:rPr>
              <w:t>» реши задатак на основу текста безпонуђене слике;</w:t>
            </w:r>
          </w:p>
          <w:p w:rsidR="00420CBE" w:rsidRPr="0016690E" w:rsidRDefault="00420CBE" w:rsidP="0085469C">
            <w:pPr>
              <w:autoSpaceDE w:val="0"/>
              <w:autoSpaceDN w:val="0"/>
              <w:adjustRightInd w:val="0"/>
              <w:rPr>
                <w:sz w:val="20"/>
                <w:lang w:val="ru-RU"/>
              </w:rPr>
            </w:pPr>
            <w:r w:rsidRPr="0016690E">
              <w:rPr>
                <w:sz w:val="20"/>
                <w:lang w:val="ru-RU"/>
              </w:rPr>
              <w:t>» реши сложене задатке са рачунањем обима у више корака, тако што развија стратегију решавања (планира), узима у обзир суштиму захтева , рачуна у више корака и слично</w:t>
            </w:r>
          </w:p>
          <w:p w:rsidR="00420CBE" w:rsidRPr="0016690E" w:rsidRDefault="00420CBE" w:rsidP="0085469C">
            <w:pPr>
              <w:autoSpaceDE w:val="0"/>
              <w:autoSpaceDN w:val="0"/>
              <w:adjustRightInd w:val="0"/>
              <w:rPr>
                <w:sz w:val="20"/>
                <w:lang w:val="ru-RU"/>
              </w:rPr>
            </w:pPr>
            <w:r w:rsidRPr="0016690E">
              <w:rPr>
                <w:sz w:val="20"/>
                <w:lang w:val="ru-RU"/>
              </w:rPr>
              <w:t>» уочи (именује) и/или преброји фигуре (дужи, праве,полуправе,углове, троуглове, квадрате, правоугаонике,кругове) на сложеним сликама (више фигура различитог облика се, на пример, делимично преклапају, граде нову фигуру, две фигуре чине трећу различиту и слично).</w:t>
            </w:r>
          </w:p>
        </w:tc>
      </w:tr>
      <w:tr w:rsidR="00420CBE" w:rsidRPr="0016690E" w:rsidTr="0085469C">
        <w:trPr>
          <w:trHeight w:val="962"/>
          <w:jc w:val="center"/>
        </w:trPr>
        <w:tc>
          <w:tcPr>
            <w:tcW w:w="1898" w:type="dxa"/>
            <w:tcBorders>
              <w:top w:val="single" w:sz="4" w:space="0" w:color="auto"/>
              <w:left w:val="double" w:sz="4" w:space="0" w:color="auto"/>
              <w:bottom w:val="double" w:sz="4" w:space="0" w:color="auto"/>
            </w:tcBorders>
            <w:vAlign w:val="center"/>
          </w:tcPr>
          <w:p w:rsidR="00420CBE" w:rsidRPr="0016690E" w:rsidRDefault="00420CBE" w:rsidP="0085469C">
            <w:pPr>
              <w:rPr>
                <w:b/>
                <w:lang w:val="ru-RU"/>
              </w:rPr>
            </w:pPr>
          </w:p>
          <w:p w:rsidR="00420CBE" w:rsidRPr="0016690E" w:rsidRDefault="00420CBE" w:rsidP="0085469C">
            <w:pPr>
              <w:rPr>
                <w:b/>
              </w:rPr>
            </w:pPr>
            <w:r w:rsidRPr="0016690E">
              <w:rPr>
                <w:b/>
                <w:sz w:val="22"/>
              </w:rPr>
              <w:t>Мерење и мере</w:t>
            </w:r>
          </w:p>
        </w:tc>
        <w:tc>
          <w:tcPr>
            <w:tcW w:w="4219" w:type="dxa"/>
            <w:tcBorders>
              <w:top w:val="single" w:sz="4" w:space="0" w:color="auto"/>
              <w:bottom w:val="double" w:sz="4" w:space="0" w:color="auto"/>
            </w:tcBorders>
            <w:vAlign w:val="center"/>
          </w:tcPr>
          <w:p w:rsidR="00420CBE" w:rsidRPr="0016690E" w:rsidRDefault="00420CBE" w:rsidP="0085469C">
            <w:pPr>
              <w:autoSpaceDE w:val="0"/>
              <w:autoSpaceDN w:val="0"/>
              <w:adjustRightInd w:val="0"/>
              <w:rPr>
                <w:sz w:val="20"/>
                <w:lang w:val="ru-RU"/>
              </w:rPr>
            </w:pPr>
            <w:r w:rsidRPr="0016690E">
              <w:rPr>
                <w:sz w:val="20"/>
                <w:lang w:val="ru-RU"/>
              </w:rPr>
              <w:t>Ученик уме да:</w:t>
            </w:r>
          </w:p>
          <w:p w:rsidR="00420CBE" w:rsidRPr="0016690E" w:rsidRDefault="00420CBE" w:rsidP="0085469C">
            <w:pPr>
              <w:autoSpaceDE w:val="0"/>
              <w:autoSpaceDN w:val="0"/>
              <w:adjustRightInd w:val="0"/>
              <w:rPr>
                <w:sz w:val="20"/>
                <w:lang w:val="ru-RU"/>
              </w:rPr>
            </w:pPr>
            <w:r w:rsidRPr="0016690E">
              <w:rPr>
                <w:sz w:val="20"/>
              </w:rPr>
              <w:t>»</w:t>
            </w:r>
            <w:r w:rsidRPr="0016690E">
              <w:rPr>
                <w:sz w:val="20"/>
                <w:lang w:val="ru-RU"/>
              </w:rPr>
              <w:t xml:space="preserve"> препозна мерне јединице за: дужину (</w:t>
            </w:r>
            <w:r w:rsidRPr="0016690E">
              <w:rPr>
                <w:sz w:val="20"/>
              </w:rPr>
              <w:t>m</w:t>
            </w:r>
            <w:r w:rsidRPr="0016690E">
              <w:rPr>
                <w:sz w:val="20"/>
                <w:lang w:val="ru-RU"/>
              </w:rPr>
              <w:t xml:space="preserve">, </w:t>
            </w:r>
            <w:r w:rsidRPr="0016690E">
              <w:rPr>
                <w:sz w:val="20"/>
              </w:rPr>
              <w:t>cm</w:t>
            </w:r>
            <w:r w:rsidRPr="0016690E">
              <w:rPr>
                <w:sz w:val="20"/>
                <w:lang w:val="ru-RU"/>
              </w:rPr>
              <w:t xml:space="preserve">, </w:t>
            </w:r>
            <w:r w:rsidRPr="0016690E">
              <w:rPr>
                <w:sz w:val="20"/>
              </w:rPr>
              <w:t>km</w:t>
            </w:r>
            <w:r w:rsidRPr="0016690E">
              <w:rPr>
                <w:sz w:val="20"/>
                <w:lang w:val="ru-RU"/>
              </w:rPr>
              <w:t xml:space="preserve">, </w:t>
            </w:r>
            <w:r w:rsidRPr="0016690E">
              <w:rPr>
                <w:sz w:val="20"/>
              </w:rPr>
              <w:t>mm</w:t>
            </w:r>
            <w:r w:rsidRPr="0016690E">
              <w:rPr>
                <w:sz w:val="20"/>
                <w:lang w:val="ru-RU"/>
              </w:rPr>
              <w:t>), масу (</w:t>
            </w:r>
            <w:r w:rsidRPr="0016690E">
              <w:rPr>
                <w:sz w:val="20"/>
              </w:rPr>
              <w:t>kg</w:t>
            </w:r>
            <w:r w:rsidRPr="0016690E">
              <w:rPr>
                <w:sz w:val="20"/>
                <w:lang w:val="ru-RU"/>
              </w:rPr>
              <w:t xml:space="preserve">, </w:t>
            </w:r>
            <w:r w:rsidRPr="0016690E">
              <w:rPr>
                <w:sz w:val="20"/>
              </w:rPr>
              <w:t>g</w:t>
            </w:r>
            <w:r w:rsidRPr="0016690E">
              <w:rPr>
                <w:sz w:val="20"/>
                <w:lang w:val="ru-RU"/>
              </w:rPr>
              <w:t xml:space="preserve">), запремину течности ( </w:t>
            </w:r>
            <w:r w:rsidRPr="0016690E">
              <w:rPr>
                <w:i/>
                <w:iCs/>
                <w:sz w:val="20"/>
              </w:rPr>
              <w:t>l</w:t>
            </w:r>
            <w:r w:rsidRPr="0016690E">
              <w:rPr>
                <w:sz w:val="20"/>
                <w:lang w:val="ru-RU"/>
              </w:rPr>
              <w:t>), време (минут, час, дан, недеља, месец, година) на основу конкретних примера из живота;</w:t>
            </w:r>
          </w:p>
          <w:p w:rsidR="00420CBE" w:rsidRPr="0016690E" w:rsidRDefault="00420CBE" w:rsidP="0085469C">
            <w:pPr>
              <w:autoSpaceDE w:val="0"/>
              <w:autoSpaceDN w:val="0"/>
              <w:adjustRightInd w:val="0"/>
              <w:rPr>
                <w:sz w:val="20"/>
                <w:lang w:val="ru-RU"/>
              </w:rPr>
            </w:pPr>
            <w:r w:rsidRPr="0016690E">
              <w:rPr>
                <w:sz w:val="20"/>
                <w:lang w:val="ru-RU"/>
              </w:rPr>
              <w:t>» употреби одговарајућу јединицу мере за дужину у конкретним ситуацијама (да би измерио растојање између два града, дужину оловке, учионице, висину људи...).</w:t>
            </w:r>
          </w:p>
          <w:p w:rsidR="00420CBE" w:rsidRPr="0016690E" w:rsidRDefault="00420CBE" w:rsidP="0085469C">
            <w:pPr>
              <w:autoSpaceDE w:val="0"/>
              <w:autoSpaceDN w:val="0"/>
              <w:adjustRightInd w:val="0"/>
              <w:rPr>
                <w:sz w:val="20"/>
                <w:lang w:val="ru-RU"/>
              </w:rPr>
            </w:pPr>
            <w:r w:rsidRPr="0016690E">
              <w:rPr>
                <w:sz w:val="20"/>
                <w:lang w:val="ru-RU"/>
              </w:rPr>
              <w:t>» препозна новчане апоене до 100 динара;</w:t>
            </w:r>
          </w:p>
          <w:p w:rsidR="00420CBE" w:rsidRPr="0016690E" w:rsidRDefault="00420CBE" w:rsidP="0085469C">
            <w:pPr>
              <w:autoSpaceDE w:val="0"/>
              <w:autoSpaceDN w:val="0"/>
              <w:adjustRightInd w:val="0"/>
              <w:rPr>
                <w:sz w:val="20"/>
                <w:lang w:val="ru-RU"/>
              </w:rPr>
            </w:pPr>
            <w:r w:rsidRPr="0016690E">
              <w:rPr>
                <w:sz w:val="20"/>
                <w:lang w:val="ru-RU"/>
              </w:rPr>
              <w:t xml:space="preserve">» преброји и израчуна суму новца дату у </w:t>
            </w:r>
            <w:r w:rsidRPr="0016690E">
              <w:rPr>
                <w:sz w:val="20"/>
                <w:lang w:val="ru-RU"/>
              </w:rPr>
              <w:lastRenderedPageBreak/>
              <w:t>различитим апоенима од 1 до 100 динара.</w:t>
            </w:r>
          </w:p>
          <w:p w:rsidR="00420CBE" w:rsidRPr="0016690E" w:rsidRDefault="00420CBE" w:rsidP="0085469C">
            <w:pPr>
              <w:autoSpaceDE w:val="0"/>
              <w:autoSpaceDN w:val="0"/>
              <w:adjustRightInd w:val="0"/>
              <w:rPr>
                <w:sz w:val="20"/>
                <w:lang w:val="ru-RU"/>
              </w:rPr>
            </w:pPr>
            <w:r w:rsidRPr="0016690E">
              <w:rPr>
                <w:sz w:val="20"/>
                <w:lang w:val="ru-RU"/>
              </w:rPr>
              <w:t>» процени однос између цене производа и суме новца којом располаже (на пример, да ли нешто може или не може да купи за новац који има);</w:t>
            </w:r>
          </w:p>
          <w:p w:rsidR="00420CBE" w:rsidRPr="0016690E" w:rsidRDefault="00420CBE" w:rsidP="0085469C">
            <w:pPr>
              <w:autoSpaceDE w:val="0"/>
              <w:autoSpaceDN w:val="0"/>
              <w:adjustRightInd w:val="0"/>
              <w:rPr>
                <w:sz w:val="20"/>
                <w:lang w:val="ru-RU"/>
              </w:rPr>
            </w:pPr>
            <w:r w:rsidRPr="0016690E">
              <w:rPr>
                <w:sz w:val="20"/>
                <w:lang w:val="ru-RU"/>
              </w:rPr>
              <w:t>» израчуна кусур у једноставној ситуацији (на пример, дата је цена и дата је сума новца којом располаже).</w:t>
            </w:r>
          </w:p>
          <w:p w:rsidR="00420CBE" w:rsidRPr="0016690E" w:rsidRDefault="00420CBE" w:rsidP="0085469C">
            <w:pPr>
              <w:rPr>
                <w:sz w:val="20"/>
                <w:lang w:val="ru-RU"/>
              </w:rPr>
            </w:pPr>
          </w:p>
        </w:tc>
        <w:tc>
          <w:tcPr>
            <w:tcW w:w="4133" w:type="dxa"/>
            <w:tcBorders>
              <w:top w:val="single" w:sz="4" w:space="0" w:color="auto"/>
              <w:bottom w:val="double" w:sz="4" w:space="0" w:color="auto"/>
            </w:tcBorders>
            <w:vAlign w:val="center"/>
          </w:tcPr>
          <w:p w:rsidR="00420CBE" w:rsidRPr="0016690E" w:rsidRDefault="00420CBE" w:rsidP="0085469C">
            <w:pPr>
              <w:autoSpaceDE w:val="0"/>
              <w:autoSpaceDN w:val="0"/>
              <w:adjustRightInd w:val="0"/>
              <w:rPr>
                <w:sz w:val="20"/>
                <w:lang w:val="ru-RU"/>
              </w:rPr>
            </w:pPr>
            <w:r w:rsidRPr="0016690E">
              <w:rPr>
                <w:sz w:val="20"/>
                <w:lang w:val="ru-RU"/>
              </w:rPr>
              <w:lastRenderedPageBreak/>
              <w:t>Ученик уме да:</w:t>
            </w:r>
          </w:p>
          <w:p w:rsidR="00420CBE" w:rsidRPr="0016690E" w:rsidRDefault="00420CBE" w:rsidP="0085469C">
            <w:pPr>
              <w:autoSpaceDE w:val="0"/>
              <w:autoSpaceDN w:val="0"/>
              <w:adjustRightInd w:val="0"/>
              <w:rPr>
                <w:sz w:val="20"/>
                <w:lang w:val="ru-RU"/>
              </w:rPr>
            </w:pPr>
            <w:r w:rsidRPr="0016690E">
              <w:rPr>
                <w:sz w:val="20"/>
                <w:lang w:val="ru-RU"/>
              </w:rPr>
              <w:t>» претвара и упореди мерне јединице за дужину (из мањих у веће или обрнуто) у једноставним ситуацијама;</w:t>
            </w:r>
          </w:p>
          <w:p w:rsidR="00420CBE" w:rsidRPr="0016690E" w:rsidRDefault="00420CBE" w:rsidP="0085469C">
            <w:pPr>
              <w:autoSpaceDE w:val="0"/>
              <w:autoSpaceDN w:val="0"/>
              <w:adjustRightInd w:val="0"/>
              <w:rPr>
                <w:sz w:val="20"/>
                <w:lang w:val="ru-RU"/>
              </w:rPr>
            </w:pPr>
            <w:r w:rsidRPr="0016690E">
              <w:rPr>
                <w:sz w:val="20"/>
                <w:lang w:val="ru-RU"/>
              </w:rPr>
              <w:t>» одреди и однос између мерниих јединица за масу и запремину течности (на пример, колико 1</w:t>
            </w:r>
            <w:r w:rsidRPr="0016690E">
              <w:rPr>
                <w:sz w:val="20"/>
              </w:rPr>
              <w:t>kg</w:t>
            </w:r>
            <w:r w:rsidRPr="0016690E">
              <w:rPr>
                <w:sz w:val="20"/>
                <w:lang w:val="ru-RU"/>
              </w:rPr>
              <w:t xml:space="preserve"> има </w:t>
            </w:r>
            <w:r w:rsidRPr="0016690E">
              <w:rPr>
                <w:sz w:val="20"/>
              </w:rPr>
              <w:t>g</w:t>
            </w:r>
            <w:r w:rsidRPr="0016690E">
              <w:rPr>
                <w:sz w:val="20"/>
                <w:lang w:val="ru-RU"/>
              </w:rPr>
              <w:t>, 1</w:t>
            </w:r>
            <w:r w:rsidRPr="0016690E">
              <w:rPr>
                <w:sz w:val="20"/>
              </w:rPr>
              <w:t>t</w:t>
            </w:r>
            <w:r w:rsidRPr="0016690E">
              <w:rPr>
                <w:sz w:val="20"/>
                <w:lang w:val="ru-RU"/>
              </w:rPr>
              <w:t xml:space="preserve"> има </w:t>
            </w:r>
            <w:r w:rsidRPr="0016690E">
              <w:rPr>
                <w:sz w:val="20"/>
              </w:rPr>
              <w:t>kg</w:t>
            </w:r>
            <w:r w:rsidRPr="0016690E">
              <w:rPr>
                <w:sz w:val="20"/>
                <w:lang w:val="ru-RU"/>
              </w:rPr>
              <w:t>, 1</w:t>
            </w:r>
            <w:r w:rsidRPr="0016690E">
              <w:rPr>
                <w:i/>
                <w:iCs/>
                <w:sz w:val="20"/>
              </w:rPr>
              <w:t>l</w:t>
            </w:r>
            <w:r w:rsidRPr="0016690E">
              <w:rPr>
                <w:sz w:val="20"/>
                <w:lang w:val="ru-RU"/>
              </w:rPr>
              <w:t xml:space="preserve">има </w:t>
            </w:r>
            <w:r w:rsidRPr="0016690E">
              <w:rPr>
                <w:i/>
                <w:iCs/>
                <w:sz w:val="20"/>
              </w:rPr>
              <w:t>dl</w:t>
            </w:r>
            <w:r w:rsidRPr="0016690E">
              <w:rPr>
                <w:sz w:val="20"/>
                <w:lang w:val="ru-RU"/>
              </w:rPr>
              <w:t>и 1</w:t>
            </w:r>
            <w:r w:rsidRPr="0016690E">
              <w:rPr>
                <w:i/>
                <w:iCs/>
                <w:sz w:val="20"/>
              </w:rPr>
              <w:t>dl</w:t>
            </w:r>
            <w:r w:rsidRPr="0016690E">
              <w:rPr>
                <w:sz w:val="20"/>
                <w:lang w:val="ru-RU"/>
              </w:rPr>
              <w:t xml:space="preserve">има </w:t>
            </w:r>
            <w:r w:rsidRPr="0016690E">
              <w:rPr>
                <w:i/>
                <w:iCs/>
                <w:sz w:val="20"/>
              </w:rPr>
              <w:t>cl</w:t>
            </w:r>
            <w:r w:rsidRPr="0016690E">
              <w:rPr>
                <w:sz w:val="20"/>
                <w:lang w:val="ru-RU"/>
              </w:rPr>
              <w:t>).</w:t>
            </w:r>
          </w:p>
          <w:p w:rsidR="00420CBE" w:rsidRPr="0016690E" w:rsidRDefault="00420CBE" w:rsidP="0085469C">
            <w:pPr>
              <w:autoSpaceDE w:val="0"/>
              <w:autoSpaceDN w:val="0"/>
              <w:adjustRightInd w:val="0"/>
              <w:rPr>
                <w:sz w:val="20"/>
                <w:lang w:val="ru-RU"/>
              </w:rPr>
            </w:pPr>
            <w:r w:rsidRPr="0016690E">
              <w:rPr>
                <w:sz w:val="20"/>
                <w:lang w:val="ru-RU"/>
              </w:rPr>
              <w:t>» у једноставнијим ситуацијама процени растојања (удаљеност) и дужине у метрима и центиметрима;</w:t>
            </w:r>
          </w:p>
          <w:p w:rsidR="00420CBE" w:rsidRPr="0016690E" w:rsidRDefault="00420CBE" w:rsidP="0085469C">
            <w:pPr>
              <w:autoSpaceDE w:val="0"/>
              <w:autoSpaceDN w:val="0"/>
              <w:adjustRightInd w:val="0"/>
              <w:rPr>
                <w:sz w:val="20"/>
                <w:lang w:val="ru-RU"/>
              </w:rPr>
            </w:pPr>
            <w:r w:rsidRPr="0016690E">
              <w:rPr>
                <w:sz w:val="20"/>
                <w:lang w:val="ru-RU"/>
              </w:rPr>
              <w:lastRenderedPageBreak/>
              <w:t>» у једноставним ситуацујама процени масу у килограмима и грамима;</w:t>
            </w:r>
          </w:p>
          <w:p w:rsidR="00420CBE" w:rsidRPr="0016690E" w:rsidRDefault="00420CBE" w:rsidP="0085469C">
            <w:pPr>
              <w:autoSpaceDE w:val="0"/>
              <w:autoSpaceDN w:val="0"/>
              <w:adjustRightInd w:val="0"/>
              <w:rPr>
                <w:sz w:val="20"/>
                <w:lang w:val="ru-RU"/>
              </w:rPr>
            </w:pPr>
            <w:r w:rsidRPr="0016690E">
              <w:rPr>
                <w:sz w:val="20"/>
                <w:lang w:val="ru-RU"/>
              </w:rPr>
              <w:t>» рутински рачуна у реалним животним околностима (као што су планирање куповине, израчунавање кусура, куповање више производа са различитим ценама).</w:t>
            </w:r>
          </w:p>
          <w:p w:rsidR="00420CBE" w:rsidRPr="0016690E" w:rsidRDefault="00420CBE" w:rsidP="0085469C">
            <w:pPr>
              <w:rPr>
                <w:sz w:val="20"/>
                <w:lang w:val="ru-RU"/>
              </w:rPr>
            </w:pPr>
            <w:r w:rsidRPr="0016690E">
              <w:rPr>
                <w:sz w:val="20"/>
                <w:lang w:val="ru-RU"/>
              </w:rPr>
              <w:t>» планира куповину у сложенијој ситуацији (на пример, када рачуна суму новца дату у различитим апоенима, израчунавање кусура, када размењује новчанице на мање апоене комбинујући са два апоена и слично).</w:t>
            </w:r>
          </w:p>
        </w:tc>
        <w:tc>
          <w:tcPr>
            <w:tcW w:w="3609" w:type="dxa"/>
            <w:tcBorders>
              <w:top w:val="single" w:sz="4" w:space="0" w:color="auto"/>
              <w:bottom w:val="double" w:sz="4" w:space="0" w:color="auto"/>
              <w:right w:val="double" w:sz="4" w:space="0" w:color="auto"/>
            </w:tcBorders>
          </w:tcPr>
          <w:p w:rsidR="00420CBE" w:rsidRPr="0016690E" w:rsidRDefault="00420CBE" w:rsidP="0085469C">
            <w:pPr>
              <w:autoSpaceDE w:val="0"/>
              <w:autoSpaceDN w:val="0"/>
              <w:adjustRightInd w:val="0"/>
              <w:rPr>
                <w:sz w:val="20"/>
                <w:lang w:val="ru-RU"/>
              </w:rPr>
            </w:pPr>
            <w:r w:rsidRPr="0016690E">
              <w:rPr>
                <w:sz w:val="20"/>
                <w:lang w:val="ru-RU"/>
              </w:rPr>
              <w:lastRenderedPageBreak/>
              <w:t>Ученик уме да:</w:t>
            </w:r>
          </w:p>
          <w:p w:rsidR="00420CBE" w:rsidRPr="0016690E" w:rsidRDefault="00420CBE" w:rsidP="0085469C">
            <w:pPr>
              <w:autoSpaceDE w:val="0"/>
              <w:autoSpaceDN w:val="0"/>
              <w:adjustRightInd w:val="0"/>
              <w:rPr>
                <w:sz w:val="20"/>
                <w:lang w:val="ru-RU"/>
              </w:rPr>
            </w:pPr>
            <w:r w:rsidRPr="0016690E">
              <w:rPr>
                <w:sz w:val="20"/>
                <w:lang w:val="ru-RU"/>
              </w:rPr>
              <w:t>» упореди и претвара мерне јединице за време у сложеним ситуацијама у којима се очекује да развија стратегију решавања, проба различите могућности, издваја оно што је битно, претвара више различитих јединица мере, рачуна.</w:t>
            </w:r>
          </w:p>
          <w:p w:rsidR="00420CBE" w:rsidRPr="0016690E" w:rsidRDefault="00420CBE" w:rsidP="0085469C">
            <w:pPr>
              <w:autoSpaceDE w:val="0"/>
              <w:autoSpaceDN w:val="0"/>
              <w:adjustRightInd w:val="0"/>
              <w:rPr>
                <w:sz w:val="20"/>
                <w:lang w:val="ru-RU"/>
              </w:rPr>
            </w:pPr>
            <w:r w:rsidRPr="0016690E">
              <w:rPr>
                <w:sz w:val="20"/>
                <w:lang w:val="ru-RU"/>
              </w:rPr>
              <w:t>» рачуна са већом сумом новца у ситуацијама које нису блиске његовом свакодневном искуству.</w:t>
            </w:r>
          </w:p>
          <w:p w:rsidR="00420CBE" w:rsidRPr="0016690E" w:rsidRDefault="00420CBE" w:rsidP="0085469C">
            <w:pPr>
              <w:autoSpaceDE w:val="0"/>
              <w:autoSpaceDN w:val="0"/>
              <w:adjustRightInd w:val="0"/>
              <w:rPr>
                <w:sz w:val="20"/>
                <w:lang w:val="ru-RU"/>
              </w:rPr>
            </w:pPr>
            <w:r w:rsidRPr="0016690E">
              <w:rPr>
                <w:sz w:val="20"/>
                <w:lang w:val="ru-RU"/>
              </w:rPr>
              <w:lastRenderedPageBreak/>
              <w:t>Ученик уме да:</w:t>
            </w:r>
          </w:p>
          <w:p w:rsidR="00420CBE" w:rsidRPr="0016690E" w:rsidRDefault="00420CBE" w:rsidP="0085469C">
            <w:pPr>
              <w:autoSpaceDE w:val="0"/>
              <w:autoSpaceDN w:val="0"/>
              <w:adjustRightInd w:val="0"/>
              <w:rPr>
                <w:sz w:val="20"/>
                <w:lang w:val="ru-RU"/>
              </w:rPr>
            </w:pPr>
            <w:r w:rsidRPr="0016690E">
              <w:rPr>
                <w:sz w:val="20"/>
                <w:lang w:val="ru-RU"/>
              </w:rPr>
              <w:t>» претвара и упореди мерне јединице за масу и запремину течности у сложенијој ситуацији, на основу сложенијег текста.</w:t>
            </w:r>
          </w:p>
          <w:p w:rsidR="00420CBE" w:rsidRPr="0016690E" w:rsidRDefault="00420CBE" w:rsidP="0085469C">
            <w:pPr>
              <w:autoSpaceDE w:val="0"/>
              <w:autoSpaceDN w:val="0"/>
              <w:adjustRightInd w:val="0"/>
              <w:rPr>
                <w:sz w:val="20"/>
                <w:lang w:val="ru-RU"/>
              </w:rPr>
            </w:pPr>
            <w:r w:rsidRPr="0016690E">
              <w:rPr>
                <w:sz w:val="20"/>
                <w:lang w:val="ru-RU"/>
              </w:rPr>
              <w:t>» размењује новчанице на мање апоене, комбинује са 3 различита апоена у ситуацији која има само једно тачно решење.</w:t>
            </w:r>
          </w:p>
          <w:p w:rsidR="00420CBE" w:rsidRPr="0016690E" w:rsidRDefault="00420CBE" w:rsidP="0085469C">
            <w:pPr>
              <w:autoSpaceDE w:val="0"/>
              <w:autoSpaceDN w:val="0"/>
              <w:adjustRightInd w:val="0"/>
              <w:rPr>
                <w:sz w:val="20"/>
                <w:lang w:val="ru-RU"/>
              </w:rPr>
            </w:pPr>
            <w:r w:rsidRPr="0016690E">
              <w:rPr>
                <w:sz w:val="20"/>
                <w:lang w:val="ru-RU"/>
              </w:rPr>
              <w:t>» рачуна користећи истовремено више различитих података (на пример, у ситуацијама: штедња новца...</w:t>
            </w:r>
          </w:p>
        </w:tc>
      </w:tr>
    </w:tbl>
    <w:p w:rsidR="00420CBE" w:rsidRPr="0016690E" w:rsidRDefault="00420CBE" w:rsidP="0085469C">
      <w:pPr>
        <w:rPr>
          <w:b/>
          <w:sz w:val="22"/>
          <w:lang w:val="sr-Cyrl-CS"/>
        </w:rPr>
      </w:pPr>
    </w:p>
    <w:p w:rsidR="00420CBE" w:rsidRPr="0016690E" w:rsidRDefault="00420CBE" w:rsidP="0085469C">
      <w:pPr>
        <w:rPr>
          <w:b/>
          <w:sz w:val="22"/>
          <w:lang w:val="sr-Cyrl-CS"/>
        </w:rPr>
      </w:pPr>
      <w:r w:rsidRPr="0016690E">
        <w:rPr>
          <w:b/>
          <w:sz w:val="22"/>
          <w:lang w:val="sr-Cyrl-CS"/>
        </w:rPr>
        <w:t>Наставни предмет: ПРИРОДА И ДРУШТВО</w:t>
      </w:r>
    </w:p>
    <w:tbl>
      <w:tblPr>
        <w:tblW w:w="13913" w:type="dxa"/>
        <w:jc w:val="center"/>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3"/>
        <w:gridCol w:w="992"/>
        <w:gridCol w:w="3542"/>
        <w:gridCol w:w="4269"/>
        <w:gridCol w:w="2977"/>
      </w:tblGrid>
      <w:tr w:rsidR="00420CBE" w:rsidRPr="0016690E" w:rsidTr="0085469C">
        <w:trPr>
          <w:trHeight w:val="563"/>
          <w:jc w:val="center"/>
        </w:trPr>
        <w:tc>
          <w:tcPr>
            <w:tcW w:w="2133"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 xml:space="preserve">Циљ наставе </w:t>
            </w:r>
          </w:p>
        </w:tc>
        <w:tc>
          <w:tcPr>
            <w:tcW w:w="11780" w:type="dxa"/>
            <w:gridSpan w:val="4"/>
            <w:shd w:val="clear" w:color="auto" w:fill="C6D9F1" w:themeFill="text2" w:themeFillTint="33"/>
            <w:vAlign w:val="center"/>
          </w:tcPr>
          <w:p w:rsidR="00420CBE" w:rsidRPr="0016690E" w:rsidRDefault="00420CBE" w:rsidP="0085469C">
            <w:pPr>
              <w:pStyle w:val="ListParagraph"/>
              <w:ind w:left="0"/>
              <w:rPr>
                <w:noProof/>
              </w:rPr>
            </w:pPr>
            <w:r w:rsidRPr="0016690E">
              <w:rPr>
                <w:sz w:val="22"/>
                <w:lang w:val="ru-RU"/>
              </w:rPr>
              <w:t>Упознавање себе, свог природног и друштвеног окружења и развијање способности за одговоран однос према њему.</w:t>
            </w:r>
          </w:p>
        </w:tc>
      </w:tr>
      <w:tr w:rsidR="00420CBE" w:rsidRPr="0016690E" w:rsidTr="0085469C">
        <w:trPr>
          <w:jc w:val="center"/>
        </w:trPr>
        <w:tc>
          <w:tcPr>
            <w:tcW w:w="2133"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Годишњи фонд часова</w:t>
            </w:r>
          </w:p>
        </w:tc>
        <w:tc>
          <w:tcPr>
            <w:tcW w:w="4534" w:type="dxa"/>
            <w:gridSpan w:val="2"/>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72</w:t>
            </w:r>
          </w:p>
        </w:tc>
        <w:tc>
          <w:tcPr>
            <w:tcW w:w="4269"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Недељни фонд часова</w:t>
            </w:r>
          </w:p>
        </w:tc>
        <w:tc>
          <w:tcPr>
            <w:tcW w:w="2977" w:type="dxa"/>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2</w:t>
            </w:r>
          </w:p>
        </w:tc>
      </w:tr>
      <w:tr w:rsidR="00420CBE" w:rsidRPr="0016690E" w:rsidTr="0085469C">
        <w:trPr>
          <w:trHeight w:val="70"/>
          <w:jc w:val="center"/>
        </w:trPr>
        <w:tc>
          <w:tcPr>
            <w:tcW w:w="2133"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НАСТАВНЕ ТЕМЕ</w:t>
            </w:r>
          </w:p>
        </w:tc>
        <w:tc>
          <w:tcPr>
            <w:tcW w:w="992"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Оријен.</w:t>
            </w:r>
          </w:p>
          <w:p w:rsidR="00420CBE" w:rsidRPr="0016690E" w:rsidRDefault="00420CBE" w:rsidP="0085469C">
            <w:pPr>
              <w:pStyle w:val="ListParagraph"/>
              <w:ind w:left="0"/>
              <w:jc w:val="center"/>
              <w:rPr>
                <w:b/>
                <w:noProof/>
              </w:rPr>
            </w:pPr>
            <w:r w:rsidRPr="0016690E">
              <w:rPr>
                <w:b/>
                <w:noProof/>
                <w:sz w:val="22"/>
              </w:rPr>
              <w:t>број</w:t>
            </w:r>
          </w:p>
          <w:p w:rsidR="00420CBE" w:rsidRPr="0016690E" w:rsidRDefault="00420CBE" w:rsidP="0085469C">
            <w:pPr>
              <w:pStyle w:val="ListParagraph"/>
              <w:ind w:left="0"/>
              <w:jc w:val="center"/>
              <w:rPr>
                <w:b/>
                <w:noProof/>
              </w:rPr>
            </w:pPr>
            <w:r w:rsidRPr="0016690E">
              <w:rPr>
                <w:b/>
                <w:noProof/>
                <w:sz w:val="22"/>
              </w:rPr>
              <w:t>часова</w:t>
            </w:r>
          </w:p>
        </w:tc>
        <w:tc>
          <w:tcPr>
            <w:tcW w:w="3542"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Специфични циљеви за наставне теме</w:t>
            </w:r>
          </w:p>
        </w:tc>
        <w:tc>
          <w:tcPr>
            <w:tcW w:w="4269"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реализације исхода/циљева (дидактичко-методичка решења)</w:t>
            </w:r>
          </w:p>
        </w:tc>
        <w:tc>
          <w:tcPr>
            <w:tcW w:w="2977"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праћења остварености циљева и постигнућа ученика</w:t>
            </w:r>
          </w:p>
        </w:tc>
      </w:tr>
      <w:tr w:rsidR="00420CBE" w:rsidRPr="0016690E" w:rsidTr="0085469C">
        <w:trPr>
          <w:trHeight w:val="1135"/>
          <w:jc w:val="center"/>
        </w:trPr>
        <w:tc>
          <w:tcPr>
            <w:tcW w:w="2133" w:type="dxa"/>
            <w:vAlign w:val="center"/>
          </w:tcPr>
          <w:p w:rsidR="00420CBE" w:rsidRPr="0016690E" w:rsidRDefault="00420CBE" w:rsidP="0085469C">
            <w:pPr>
              <w:rPr>
                <w:b/>
              </w:rPr>
            </w:pPr>
            <w:r w:rsidRPr="0016690E">
              <w:rPr>
                <w:b/>
                <w:sz w:val="22"/>
              </w:rPr>
              <w:t>Мој завичај</w:t>
            </w:r>
          </w:p>
        </w:tc>
        <w:tc>
          <w:tcPr>
            <w:tcW w:w="992" w:type="dxa"/>
            <w:vAlign w:val="center"/>
          </w:tcPr>
          <w:p w:rsidR="00420CBE" w:rsidRPr="0016690E" w:rsidRDefault="00420CBE" w:rsidP="0085469C">
            <w:pPr>
              <w:pStyle w:val="NormalWeb"/>
              <w:spacing w:before="0" w:after="0"/>
              <w:jc w:val="center"/>
              <w:rPr>
                <w:szCs w:val="22"/>
              </w:rPr>
            </w:pPr>
            <w:r w:rsidRPr="0016690E">
              <w:rPr>
                <w:sz w:val="22"/>
                <w:szCs w:val="22"/>
              </w:rPr>
              <w:t>6</w:t>
            </w:r>
          </w:p>
        </w:tc>
        <w:tc>
          <w:tcPr>
            <w:tcW w:w="3542" w:type="dxa"/>
            <w:vAlign w:val="center"/>
          </w:tcPr>
          <w:p w:rsidR="00420CBE" w:rsidRPr="0016690E" w:rsidRDefault="00420CBE" w:rsidP="0085469C">
            <w:pPr>
              <w:pStyle w:val="NormalWeb"/>
              <w:spacing w:before="0" w:after="0"/>
              <w:rPr>
                <w:b/>
                <w:szCs w:val="22"/>
                <w:lang w:val="ru-RU"/>
              </w:rPr>
            </w:pPr>
            <w:r w:rsidRPr="0016690E">
              <w:rPr>
                <w:sz w:val="22"/>
                <w:szCs w:val="22"/>
                <w:lang w:val="ru-RU"/>
              </w:rPr>
              <w:t>Упознавање основних облика рељефа и вода у окружењу, као и именовање, разликовање и описивање истих</w:t>
            </w:r>
          </w:p>
        </w:tc>
        <w:tc>
          <w:tcPr>
            <w:tcW w:w="4269" w:type="dxa"/>
            <w:vMerge w:val="restart"/>
            <w:vAlign w:val="center"/>
          </w:tcPr>
          <w:p w:rsidR="00420CBE" w:rsidRPr="0016690E" w:rsidRDefault="00420CBE" w:rsidP="0085469C">
            <w:pPr>
              <w:ind w:left="-45"/>
              <w:rPr>
                <w:lang w:val="ru-RU"/>
              </w:rPr>
            </w:pPr>
            <w:r w:rsidRPr="0016690E">
              <w:rPr>
                <w:sz w:val="22"/>
                <w:lang w:val="ru-RU"/>
              </w:rPr>
              <w:t>Наставне методе:</w:t>
            </w:r>
          </w:p>
          <w:p w:rsidR="00420CBE" w:rsidRPr="0016690E" w:rsidRDefault="00420CBE" w:rsidP="0085469C">
            <w:pPr>
              <w:ind w:left="-45"/>
              <w:rPr>
                <w:lang w:val="ru-RU"/>
              </w:rPr>
            </w:pPr>
            <w:r w:rsidRPr="0016690E">
              <w:rPr>
                <w:sz w:val="22"/>
                <w:lang w:val="ru-RU"/>
              </w:rPr>
              <w:t>– вербално-текстуална метода,</w:t>
            </w:r>
          </w:p>
          <w:p w:rsidR="00420CBE" w:rsidRPr="0016690E" w:rsidRDefault="00420CBE" w:rsidP="0085469C">
            <w:pPr>
              <w:ind w:left="-45"/>
              <w:rPr>
                <w:lang w:val="ru-RU"/>
              </w:rPr>
            </w:pPr>
            <w:r w:rsidRPr="0016690E">
              <w:rPr>
                <w:sz w:val="22"/>
                <w:lang w:val="ru-RU"/>
              </w:rPr>
              <w:t>– метода демонстрације,</w:t>
            </w:r>
          </w:p>
          <w:p w:rsidR="00420CBE" w:rsidRPr="0016690E" w:rsidRDefault="00420CBE" w:rsidP="0085469C">
            <w:pPr>
              <w:ind w:left="-45"/>
              <w:rPr>
                <w:lang w:val="ru-RU"/>
              </w:rPr>
            </w:pPr>
            <w:r w:rsidRPr="0016690E">
              <w:rPr>
                <w:sz w:val="22"/>
                <w:lang w:val="ru-RU"/>
              </w:rPr>
              <w:t>– самосталан рад ученика,</w:t>
            </w:r>
          </w:p>
          <w:p w:rsidR="00420CBE" w:rsidRPr="0016690E" w:rsidRDefault="00420CBE" w:rsidP="0085469C">
            <w:pPr>
              <w:ind w:left="-45"/>
              <w:rPr>
                <w:lang w:val="ru-RU"/>
              </w:rPr>
            </w:pPr>
            <w:r w:rsidRPr="0016690E">
              <w:rPr>
                <w:sz w:val="22"/>
                <w:lang w:val="ru-RU"/>
              </w:rPr>
              <w:t>– метода руковођења самосталним радом ученика,огледи,</w:t>
            </w:r>
          </w:p>
          <w:p w:rsidR="00420CBE" w:rsidRPr="0016690E" w:rsidRDefault="00420CBE" w:rsidP="0085469C">
            <w:pPr>
              <w:ind w:left="-45"/>
              <w:rPr>
                <w:lang w:val="ru-RU"/>
              </w:rPr>
            </w:pPr>
            <w:r w:rsidRPr="0016690E">
              <w:rPr>
                <w:sz w:val="22"/>
                <w:lang w:val="ru-RU"/>
              </w:rPr>
              <w:t>– проблемска настава,</w:t>
            </w:r>
          </w:p>
          <w:p w:rsidR="00420CBE" w:rsidRPr="0016690E" w:rsidRDefault="00420CBE" w:rsidP="0085469C">
            <w:pPr>
              <w:ind w:left="-45"/>
              <w:rPr>
                <w:lang w:val="ru-RU"/>
              </w:rPr>
            </w:pPr>
            <w:r w:rsidRPr="0016690E">
              <w:rPr>
                <w:sz w:val="22"/>
                <w:lang w:val="ru-RU"/>
              </w:rPr>
              <w:t>– метода сценске комуникације,</w:t>
            </w:r>
          </w:p>
          <w:p w:rsidR="00420CBE" w:rsidRPr="0016690E" w:rsidRDefault="00420CBE" w:rsidP="0085469C">
            <w:pPr>
              <w:ind w:left="-45"/>
              <w:rPr>
                <w:lang w:val="ru-RU"/>
              </w:rPr>
            </w:pPr>
            <w:r w:rsidRPr="0016690E">
              <w:rPr>
                <w:sz w:val="22"/>
                <w:lang w:val="ru-RU"/>
              </w:rPr>
              <w:t>-кооперативна метода</w:t>
            </w:r>
          </w:p>
          <w:p w:rsidR="00420CBE" w:rsidRPr="0016690E" w:rsidRDefault="00420CBE" w:rsidP="0085469C">
            <w:pPr>
              <w:ind w:left="-45"/>
              <w:rPr>
                <w:lang w:val="ru-RU"/>
              </w:rPr>
            </w:pPr>
            <w:r w:rsidRPr="0016690E">
              <w:rPr>
                <w:sz w:val="22"/>
                <w:lang w:val="ru-RU"/>
              </w:rPr>
              <w:t>-амбијентално учење</w:t>
            </w:r>
          </w:p>
          <w:p w:rsidR="00420CBE" w:rsidRPr="0016690E" w:rsidRDefault="00420CBE" w:rsidP="0085469C">
            <w:pPr>
              <w:ind w:left="-45"/>
              <w:rPr>
                <w:lang w:val="ru-RU"/>
              </w:rPr>
            </w:pPr>
            <w:r w:rsidRPr="0016690E">
              <w:rPr>
                <w:sz w:val="22"/>
                <w:lang w:val="ru-RU"/>
              </w:rPr>
              <w:t>-партиципативне методе</w:t>
            </w:r>
          </w:p>
          <w:p w:rsidR="00420CBE" w:rsidRPr="0016690E" w:rsidRDefault="00420CBE" w:rsidP="0085469C">
            <w:pPr>
              <w:ind w:left="-45"/>
              <w:rPr>
                <w:lang w:val="ru-RU"/>
              </w:rPr>
            </w:pPr>
            <w:r w:rsidRPr="0016690E">
              <w:rPr>
                <w:sz w:val="22"/>
                <w:lang w:val="ru-RU"/>
              </w:rPr>
              <w:t>-решавање проблем-ситуација</w:t>
            </w:r>
          </w:p>
          <w:p w:rsidR="00420CBE" w:rsidRPr="0016690E" w:rsidRDefault="00420CBE" w:rsidP="0085469C">
            <w:pPr>
              <w:ind w:left="-45"/>
              <w:rPr>
                <w:lang w:val="ru-RU"/>
              </w:rPr>
            </w:pPr>
            <w:r w:rsidRPr="0016690E">
              <w:rPr>
                <w:sz w:val="22"/>
                <w:lang w:val="ru-RU"/>
              </w:rPr>
              <w:t>-истраживање</w:t>
            </w:r>
          </w:p>
          <w:p w:rsidR="00420CBE" w:rsidRPr="0016690E" w:rsidRDefault="00420CBE" w:rsidP="0085469C">
            <w:pPr>
              <w:ind w:left="-45"/>
              <w:rPr>
                <w:lang w:val="ru-RU"/>
              </w:rPr>
            </w:pPr>
            <w:r w:rsidRPr="0016690E">
              <w:rPr>
                <w:sz w:val="22"/>
                <w:lang w:val="ru-RU"/>
              </w:rPr>
              <w:t>– радионице,</w:t>
            </w:r>
          </w:p>
          <w:p w:rsidR="00420CBE" w:rsidRPr="0016690E" w:rsidRDefault="00420CBE" w:rsidP="0085469C">
            <w:pPr>
              <w:ind w:left="-45"/>
              <w:rPr>
                <w:lang w:val="ru-RU"/>
              </w:rPr>
            </w:pPr>
            <w:r w:rsidRPr="0016690E">
              <w:rPr>
                <w:sz w:val="22"/>
                <w:lang w:val="ru-RU"/>
              </w:rPr>
              <w:t>– метода игре.</w:t>
            </w:r>
          </w:p>
          <w:p w:rsidR="00420CBE" w:rsidRPr="0016690E" w:rsidRDefault="00420CBE" w:rsidP="0085469C">
            <w:pPr>
              <w:ind w:left="-45"/>
              <w:rPr>
                <w:lang w:val="ru-RU"/>
              </w:rPr>
            </w:pPr>
          </w:p>
          <w:p w:rsidR="00420CBE" w:rsidRPr="0016690E" w:rsidRDefault="00420CBE" w:rsidP="0085469C">
            <w:pPr>
              <w:ind w:left="-45"/>
              <w:rPr>
                <w:lang w:val="ru-RU"/>
              </w:rPr>
            </w:pPr>
            <w:r w:rsidRPr="0016690E">
              <w:rPr>
                <w:sz w:val="22"/>
                <w:lang w:val="ru-RU"/>
              </w:rPr>
              <w:t>Облици рада:</w:t>
            </w:r>
          </w:p>
          <w:p w:rsidR="00420CBE" w:rsidRPr="0016690E" w:rsidRDefault="00420CBE" w:rsidP="0085469C">
            <w:pPr>
              <w:ind w:left="-45"/>
              <w:rPr>
                <w:lang w:val="ru-RU"/>
              </w:rPr>
            </w:pPr>
            <w:r w:rsidRPr="0016690E">
              <w:rPr>
                <w:sz w:val="22"/>
                <w:lang w:val="ru-RU"/>
              </w:rPr>
              <w:t>фронтални,</w:t>
            </w:r>
          </w:p>
          <w:p w:rsidR="00420CBE" w:rsidRPr="0016690E" w:rsidRDefault="00420CBE" w:rsidP="0085469C">
            <w:pPr>
              <w:ind w:left="-45"/>
              <w:rPr>
                <w:lang w:val="ru-RU"/>
              </w:rPr>
            </w:pPr>
            <w:r w:rsidRPr="0016690E">
              <w:rPr>
                <w:sz w:val="22"/>
                <w:lang w:val="ru-RU"/>
              </w:rPr>
              <w:t>групни,</w:t>
            </w:r>
          </w:p>
          <w:p w:rsidR="00420CBE" w:rsidRPr="0016690E" w:rsidRDefault="00420CBE" w:rsidP="0085469C">
            <w:pPr>
              <w:ind w:left="-45"/>
              <w:rPr>
                <w:lang w:val="ru-RU"/>
              </w:rPr>
            </w:pPr>
            <w:r w:rsidRPr="0016690E">
              <w:rPr>
                <w:sz w:val="22"/>
                <w:lang w:val="ru-RU"/>
              </w:rPr>
              <w:lastRenderedPageBreak/>
              <w:t>у пару,</w:t>
            </w:r>
          </w:p>
          <w:p w:rsidR="00420CBE" w:rsidRPr="0016690E" w:rsidRDefault="00420CBE" w:rsidP="0085469C">
            <w:pPr>
              <w:ind w:left="-45"/>
              <w:rPr>
                <w:lang w:val="ru-RU"/>
              </w:rPr>
            </w:pPr>
            <w:r w:rsidRPr="0016690E">
              <w:rPr>
                <w:sz w:val="22"/>
                <w:lang w:val="ru-RU"/>
              </w:rPr>
              <w:t xml:space="preserve">индивидуални </w:t>
            </w:r>
          </w:p>
          <w:p w:rsidR="00420CBE" w:rsidRPr="0016690E" w:rsidRDefault="00420CBE" w:rsidP="0085469C">
            <w:pPr>
              <w:ind w:left="-45"/>
              <w:rPr>
                <w:lang w:val="ru-RU"/>
              </w:rPr>
            </w:pPr>
            <w:r w:rsidRPr="0016690E">
              <w:rPr>
                <w:sz w:val="22"/>
                <w:lang w:val="ru-RU"/>
              </w:rPr>
              <w:t>индивидуализовани</w:t>
            </w:r>
          </w:p>
          <w:p w:rsidR="00420CBE" w:rsidRPr="0016690E" w:rsidRDefault="00420CBE" w:rsidP="0085469C">
            <w:pPr>
              <w:ind w:left="-45"/>
              <w:rPr>
                <w:lang w:val="ru-RU"/>
              </w:rPr>
            </w:pPr>
          </w:p>
          <w:p w:rsidR="00420CBE" w:rsidRPr="0016690E" w:rsidRDefault="00420CBE" w:rsidP="0085469C">
            <w:pPr>
              <w:ind w:left="-45"/>
              <w:rPr>
                <w:lang w:val="ru-RU"/>
              </w:rPr>
            </w:pPr>
            <w:r w:rsidRPr="0016690E">
              <w:rPr>
                <w:sz w:val="22"/>
                <w:lang w:val="ru-RU"/>
              </w:rPr>
              <w:t>Активности наставника:</w:t>
            </w:r>
          </w:p>
          <w:p w:rsidR="00420CBE" w:rsidRPr="0016690E" w:rsidRDefault="00420CBE" w:rsidP="0085469C">
            <w:pPr>
              <w:ind w:left="-45"/>
              <w:rPr>
                <w:lang w:val="ru-RU"/>
              </w:rPr>
            </w:pPr>
            <w:r w:rsidRPr="0016690E">
              <w:rPr>
                <w:sz w:val="22"/>
                <w:lang w:val="ru-RU"/>
              </w:rPr>
              <w:t xml:space="preserve">наставник као извор знања, креатор, </w:t>
            </w:r>
          </w:p>
          <w:p w:rsidR="00420CBE" w:rsidRPr="0016690E" w:rsidRDefault="00420CBE" w:rsidP="0085469C">
            <w:pPr>
              <w:ind w:left="-45"/>
              <w:rPr>
                <w:lang w:val="ru-RU"/>
              </w:rPr>
            </w:pPr>
            <w:r w:rsidRPr="0016690E">
              <w:rPr>
                <w:sz w:val="22"/>
                <w:lang w:val="ru-RU"/>
              </w:rPr>
              <w:t xml:space="preserve">организатор и координатор активности, </w:t>
            </w:r>
          </w:p>
          <w:p w:rsidR="00420CBE" w:rsidRPr="0016690E" w:rsidRDefault="00420CBE" w:rsidP="0085469C">
            <w:pPr>
              <w:ind w:left="-45"/>
              <w:rPr>
                <w:lang w:val="ru-RU"/>
              </w:rPr>
            </w:pPr>
            <w:r w:rsidRPr="0016690E">
              <w:rPr>
                <w:sz w:val="22"/>
                <w:lang w:val="ru-RU"/>
              </w:rPr>
              <w:t xml:space="preserve">мотиватор, </w:t>
            </w:r>
          </w:p>
          <w:p w:rsidR="00420CBE" w:rsidRPr="0016690E" w:rsidRDefault="00420CBE" w:rsidP="0085469C">
            <w:pPr>
              <w:ind w:left="-45"/>
              <w:rPr>
                <w:lang w:val="ru-RU"/>
              </w:rPr>
            </w:pPr>
            <w:r w:rsidRPr="0016690E">
              <w:rPr>
                <w:sz w:val="22"/>
                <w:lang w:val="ru-RU"/>
              </w:rPr>
              <w:t>планира и прати,</w:t>
            </w:r>
          </w:p>
          <w:p w:rsidR="00420CBE" w:rsidRPr="0016690E" w:rsidRDefault="00420CBE" w:rsidP="0085469C">
            <w:pPr>
              <w:ind w:left="-45"/>
              <w:rPr>
                <w:lang w:val="ru-RU"/>
              </w:rPr>
            </w:pPr>
            <w:r w:rsidRPr="0016690E">
              <w:rPr>
                <w:sz w:val="22"/>
                <w:lang w:val="ru-RU"/>
              </w:rPr>
              <w:t xml:space="preserve">подстиче, </w:t>
            </w:r>
          </w:p>
          <w:p w:rsidR="00420CBE" w:rsidRPr="0016690E" w:rsidRDefault="00420CBE" w:rsidP="0085469C">
            <w:pPr>
              <w:ind w:left="-45"/>
              <w:rPr>
                <w:lang w:val="ru-RU"/>
              </w:rPr>
            </w:pPr>
            <w:r w:rsidRPr="0016690E">
              <w:rPr>
                <w:sz w:val="22"/>
                <w:lang w:val="ru-RU"/>
              </w:rPr>
              <w:t>оцењује...</w:t>
            </w:r>
          </w:p>
          <w:p w:rsidR="00420CBE" w:rsidRPr="0016690E" w:rsidRDefault="00420CBE" w:rsidP="0085469C">
            <w:pPr>
              <w:ind w:left="-45"/>
              <w:rPr>
                <w:lang w:val="ru-RU"/>
              </w:rPr>
            </w:pPr>
            <w:r w:rsidRPr="0016690E">
              <w:rPr>
                <w:sz w:val="22"/>
                <w:lang w:val="ru-RU"/>
              </w:rPr>
              <w:t>негује позитивну климу  у одељењу</w:t>
            </w:r>
          </w:p>
          <w:p w:rsidR="00420CBE" w:rsidRPr="0016690E" w:rsidRDefault="00420CBE" w:rsidP="0085469C">
            <w:pPr>
              <w:ind w:left="-45"/>
              <w:rPr>
                <w:lang w:val="ru-RU"/>
              </w:rPr>
            </w:pPr>
          </w:p>
          <w:p w:rsidR="00420CBE" w:rsidRPr="0016690E" w:rsidRDefault="00420CBE" w:rsidP="0085469C">
            <w:pPr>
              <w:ind w:left="-45"/>
              <w:rPr>
                <w:lang w:val="ru-RU"/>
              </w:rPr>
            </w:pPr>
            <w:r w:rsidRPr="0016690E">
              <w:rPr>
                <w:sz w:val="22"/>
                <w:lang w:val="ru-RU"/>
              </w:rPr>
              <w:t>Активности ученика:</w:t>
            </w:r>
          </w:p>
          <w:p w:rsidR="00420CBE" w:rsidRPr="0016690E" w:rsidRDefault="00420CBE" w:rsidP="0085469C">
            <w:pPr>
              <w:ind w:left="-45"/>
              <w:rPr>
                <w:lang w:val="ru-RU"/>
              </w:rPr>
            </w:pPr>
            <w:r w:rsidRPr="0016690E">
              <w:rPr>
                <w:sz w:val="22"/>
                <w:lang w:val="ru-RU"/>
              </w:rPr>
              <w:t xml:space="preserve">- Посматрање, описивање, процењивање </w:t>
            </w:r>
          </w:p>
          <w:p w:rsidR="00420CBE" w:rsidRPr="0016690E" w:rsidRDefault="00420CBE" w:rsidP="0085469C">
            <w:pPr>
              <w:ind w:left="-45"/>
              <w:rPr>
                <w:lang w:val="ru-RU"/>
              </w:rPr>
            </w:pPr>
            <w:r w:rsidRPr="0016690E">
              <w:rPr>
                <w:sz w:val="22"/>
                <w:lang w:val="ru-RU"/>
              </w:rPr>
              <w:t xml:space="preserve"> груписање, праћење, бележење </w:t>
            </w:r>
          </w:p>
          <w:p w:rsidR="00420CBE" w:rsidRPr="0016690E" w:rsidRDefault="00420CBE" w:rsidP="0085469C">
            <w:pPr>
              <w:ind w:left="-45"/>
              <w:rPr>
                <w:lang w:val="ru-RU"/>
              </w:rPr>
            </w:pPr>
            <w:r w:rsidRPr="0016690E">
              <w:rPr>
                <w:sz w:val="22"/>
                <w:lang w:val="ru-RU"/>
              </w:rPr>
              <w:t xml:space="preserve"> практиковање, експериментисање </w:t>
            </w:r>
          </w:p>
          <w:p w:rsidR="00420CBE" w:rsidRPr="0016690E" w:rsidRDefault="00420CBE" w:rsidP="0085469C">
            <w:pPr>
              <w:ind w:left="-45"/>
              <w:rPr>
                <w:lang w:val="ru-RU"/>
              </w:rPr>
            </w:pPr>
            <w:r w:rsidRPr="0016690E">
              <w:rPr>
                <w:sz w:val="22"/>
                <w:lang w:val="ru-RU"/>
              </w:rPr>
              <w:t xml:space="preserve"> истраживање, сакупљање, креирање </w:t>
            </w:r>
          </w:p>
          <w:p w:rsidR="00420CBE" w:rsidRPr="0016690E" w:rsidRDefault="00420CBE" w:rsidP="0085469C">
            <w:pPr>
              <w:ind w:left="-45"/>
              <w:rPr>
                <w:lang w:val="ru-RU"/>
              </w:rPr>
            </w:pPr>
            <w:r w:rsidRPr="0016690E">
              <w:rPr>
                <w:sz w:val="22"/>
                <w:lang w:val="ru-RU"/>
              </w:rPr>
              <w:t xml:space="preserve"> играње, активности у оквиру мини-пројекта</w:t>
            </w:r>
          </w:p>
        </w:tc>
        <w:tc>
          <w:tcPr>
            <w:tcW w:w="2977" w:type="dxa"/>
            <w:vMerge w:val="restart"/>
            <w:vAlign w:val="center"/>
          </w:tcPr>
          <w:p w:rsidR="00420CBE" w:rsidRPr="0016690E" w:rsidRDefault="00420CBE" w:rsidP="0085469C">
            <w:pPr>
              <w:ind w:left="-45"/>
              <w:rPr>
                <w:lang w:val="ru-RU"/>
              </w:rPr>
            </w:pPr>
            <w:r w:rsidRPr="0016690E">
              <w:rPr>
                <w:sz w:val="22"/>
                <w:lang w:val="ru-RU"/>
              </w:rPr>
              <w:lastRenderedPageBreak/>
              <w:t>» Испитивање</w:t>
            </w:r>
          </w:p>
          <w:p w:rsidR="00420CBE" w:rsidRPr="0016690E" w:rsidRDefault="00420CBE" w:rsidP="0085469C">
            <w:pPr>
              <w:ind w:left="-45"/>
              <w:rPr>
                <w:lang w:val="ru-RU"/>
              </w:rPr>
            </w:pPr>
            <w:r w:rsidRPr="0016690E">
              <w:rPr>
                <w:sz w:val="22"/>
                <w:lang w:val="ru-RU"/>
              </w:rPr>
              <w:t>» Посматрање</w:t>
            </w:r>
          </w:p>
          <w:p w:rsidR="00420CBE" w:rsidRPr="0016690E" w:rsidRDefault="00420CBE" w:rsidP="0085469C">
            <w:pPr>
              <w:ind w:left="-45"/>
              <w:rPr>
                <w:lang w:val="ru-RU"/>
              </w:rPr>
            </w:pPr>
            <w:r w:rsidRPr="0016690E">
              <w:rPr>
                <w:sz w:val="22"/>
                <w:lang w:val="ru-RU"/>
              </w:rPr>
              <w:t>» Заједничког оцењивање од стране наставника и ученика</w:t>
            </w:r>
          </w:p>
          <w:p w:rsidR="00420CBE" w:rsidRPr="0016690E" w:rsidRDefault="00420CBE" w:rsidP="0085469C">
            <w:pPr>
              <w:ind w:left="-45"/>
            </w:pPr>
            <w:r w:rsidRPr="0016690E">
              <w:rPr>
                <w:sz w:val="22"/>
              </w:rPr>
              <w:t>» Ученичке активности</w:t>
            </w:r>
          </w:p>
          <w:p w:rsidR="00420CBE" w:rsidRPr="0016690E" w:rsidRDefault="00420CBE" w:rsidP="0085469C">
            <w:pPr>
              <w:pStyle w:val="ListParagraph"/>
              <w:ind w:left="0"/>
              <w:rPr>
                <w:noProof/>
              </w:rPr>
            </w:pPr>
          </w:p>
        </w:tc>
      </w:tr>
      <w:tr w:rsidR="00420CBE" w:rsidRPr="0016690E" w:rsidTr="0085469C">
        <w:trPr>
          <w:trHeight w:val="1691"/>
          <w:jc w:val="center"/>
        </w:trPr>
        <w:tc>
          <w:tcPr>
            <w:tcW w:w="2133" w:type="dxa"/>
            <w:vAlign w:val="center"/>
          </w:tcPr>
          <w:p w:rsidR="00420CBE" w:rsidRPr="0016690E" w:rsidRDefault="00420CBE" w:rsidP="0085469C">
            <w:r w:rsidRPr="0016690E">
              <w:rPr>
                <w:b/>
                <w:sz w:val="22"/>
              </w:rPr>
              <w:t>Кретање</w:t>
            </w:r>
          </w:p>
        </w:tc>
        <w:tc>
          <w:tcPr>
            <w:tcW w:w="992" w:type="dxa"/>
            <w:vAlign w:val="center"/>
          </w:tcPr>
          <w:p w:rsidR="00420CBE" w:rsidRPr="0016690E" w:rsidRDefault="00420CBE" w:rsidP="0085469C">
            <w:pPr>
              <w:pStyle w:val="NormalWeb"/>
              <w:spacing w:before="0" w:after="0"/>
              <w:jc w:val="center"/>
              <w:rPr>
                <w:szCs w:val="22"/>
              </w:rPr>
            </w:pPr>
            <w:r w:rsidRPr="0016690E">
              <w:rPr>
                <w:sz w:val="22"/>
                <w:szCs w:val="22"/>
              </w:rPr>
              <w:t>6</w:t>
            </w:r>
          </w:p>
        </w:tc>
        <w:tc>
          <w:tcPr>
            <w:tcW w:w="3542" w:type="dxa"/>
            <w:vAlign w:val="center"/>
          </w:tcPr>
          <w:p w:rsidR="00420CBE" w:rsidRPr="0016690E" w:rsidRDefault="00420CBE" w:rsidP="0085469C">
            <w:pPr>
              <w:ind w:right="113"/>
              <w:rPr>
                <w:lang w:val="ru-RU"/>
              </w:rPr>
            </w:pPr>
            <w:r w:rsidRPr="0016690E">
              <w:rPr>
                <w:sz w:val="22"/>
                <w:lang w:val="ru-RU"/>
              </w:rPr>
              <w:t>Уочавање различитих врста кретања и примена знања у свакодневном животу</w:t>
            </w:r>
          </w:p>
        </w:tc>
        <w:tc>
          <w:tcPr>
            <w:tcW w:w="4269" w:type="dxa"/>
            <w:vMerge/>
          </w:tcPr>
          <w:p w:rsidR="00420CBE" w:rsidRPr="0016690E" w:rsidRDefault="00420CBE" w:rsidP="0085469C">
            <w:pPr>
              <w:pStyle w:val="ListParagraph"/>
              <w:ind w:left="0"/>
              <w:rPr>
                <w:noProof/>
              </w:rPr>
            </w:pPr>
          </w:p>
        </w:tc>
        <w:tc>
          <w:tcPr>
            <w:tcW w:w="2977" w:type="dxa"/>
            <w:vMerge/>
          </w:tcPr>
          <w:p w:rsidR="00420CBE" w:rsidRPr="0016690E" w:rsidRDefault="00420CBE" w:rsidP="0085469C">
            <w:pPr>
              <w:pStyle w:val="ListParagraph"/>
              <w:ind w:left="0"/>
              <w:rPr>
                <w:noProof/>
              </w:rPr>
            </w:pPr>
          </w:p>
        </w:tc>
      </w:tr>
      <w:tr w:rsidR="00420CBE" w:rsidRPr="0016690E" w:rsidTr="0085469C">
        <w:trPr>
          <w:trHeight w:val="834"/>
          <w:jc w:val="center"/>
        </w:trPr>
        <w:tc>
          <w:tcPr>
            <w:tcW w:w="2133" w:type="dxa"/>
            <w:vAlign w:val="center"/>
          </w:tcPr>
          <w:p w:rsidR="00420CBE" w:rsidRPr="0016690E" w:rsidRDefault="00420CBE" w:rsidP="0085469C">
            <w:pPr>
              <w:rPr>
                <w:b/>
              </w:rPr>
            </w:pPr>
            <w:r w:rsidRPr="0016690E">
              <w:rPr>
                <w:b/>
                <w:sz w:val="22"/>
              </w:rPr>
              <w:t>Наше наслеђе</w:t>
            </w:r>
          </w:p>
        </w:tc>
        <w:tc>
          <w:tcPr>
            <w:tcW w:w="992" w:type="dxa"/>
            <w:vAlign w:val="center"/>
          </w:tcPr>
          <w:p w:rsidR="00420CBE" w:rsidRPr="0016690E" w:rsidRDefault="00420CBE" w:rsidP="0085469C">
            <w:pPr>
              <w:pStyle w:val="NormalWeb"/>
              <w:spacing w:before="0" w:after="0"/>
              <w:jc w:val="center"/>
              <w:rPr>
                <w:szCs w:val="22"/>
              </w:rPr>
            </w:pPr>
            <w:r w:rsidRPr="0016690E">
              <w:rPr>
                <w:sz w:val="22"/>
                <w:szCs w:val="22"/>
              </w:rPr>
              <w:t>6</w:t>
            </w:r>
          </w:p>
        </w:tc>
        <w:tc>
          <w:tcPr>
            <w:tcW w:w="3542" w:type="dxa"/>
            <w:vAlign w:val="center"/>
          </w:tcPr>
          <w:p w:rsidR="00420CBE" w:rsidRPr="0016690E" w:rsidRDefault="00420CBE" w:rsidP="0085469C">
            <w:pPr>
              <w:ind w:right="113"/>
              <w:rPr>
                <w:lang w:val="ru-RU"/>
              </w:rPr>
            </w:pPr>
            <w:r w:rsidRPr="0016690E">
              <w:rPr>
                <w:sz w:val="22"/>
                <w:lang w:val="ru-RU"/>
              </w:rPr>
              <w:t>Упознавање са знаменитим личностима и догађајима нашег краја. Усвајање јединице за време и мерење времена. Упознавање сопствених корена</w:t>
            </w:r>
          </w:p>
        </w:tc>
        <w:tc>
          <w:tcPr>
            <w:tcW w:w="4269" w:type="dxa"/>
            <w:vMerge/>
          </w:tcPr>
          <w:p w:rsidR="00420CBE" w:rsidRPr="0016690E" w:rsidRDefault="00420CBE" w:rsidP="0085469C">
            <w:pPr>
              <w:pStyle w:val="ListParagraph"/>
              <w:ind w:left="0"/>
              <w:rPr>
                <w:noProof/>
              </w:rPr>
            </w:pPr>
          </w:p>
        </w:tc>
        <w:tc>
          <w:tcPr>
            <w:tcW w:w="2977" w:type="dxa"/>
            <w:vMerge/>
          </w:tcPr>
          <w:p w:rsidR="00420CBE" w:rsidRPr="0016690E" w:rsidRDefault="00420CBE" w:rsidP="0085469C">
            <w:pPr>
              <w:pStyle w:val="ListParagraph"/>
              <w:ind w:left="0"/>
              <w:rPr>
                <w:noProof/>
              </w:rPr>
            </w:pPr>
          </w:p>
        </w:tc>
      </w:tr>
      <w:tr w:rsidR="00420CBE" w:rsidRPr="0016690E" w:rsidTr="0085469C">
        <w:trPr>
          <w:trHeight w:val="821"/>
          <w:jc w:val="center"/>
        </w:trPr>
        <w:tc>
          <w:tcPr>
            <w:tcW w:w="2133" w:type="dxa"/>
            <w:vAlign w:val="center"/>
          </w:tcPr>
          <w:p w:rsidR="00420CBE" w:rsidRPr="0016690E" w:rsidRDefault="00420CBE" w:rsidP="0085469C">
            <w:pPr>
              <w:rPr>
                <w:b/>
              </w:rPr>
            </w:pPr>
            <w:r w:rsidRPr="0016690E">
              <w:rPr>
                <w:b/>
                <w:sz w:val="22"/>
              </w:rPr>
              <w:t>Људска делатност</w:t>
            </w:r>
          </w:p>
        </w:tc>
        <w:tc>
          <w:tcPr>
            <w:tcW w:w="992" w:type="dxa"/>
            <w:vAlign w:val="center"/>
          </w:tcPr>
          <w:p w:rsidR="00420CBE" w:rsidRPr="0016690E" w:rsidRDefault="00420CBE" w:rsidP="0085469C">
            <w:pPr>
              <w:pStyle w:val="NormalWeb"/>
              <w:spacing w:before="0" w:after="0"/>
              <w:jc w:val="center"/>
              <w:rPr>
                <w:rStyle w:val="Strong"/>
                <w:rFonts w:eastAsiaTheme="majorEastAsia"/>
                <w:b w:val="0"/>
                <w:szCs w:val="22"/>
              </w:rPr>
            </w:pPr>
            <w:r w:rsidRPr="0016690E">
              <w:rPr>
                <w:rStyle w:val="Strong"/>
                <w:rFonts w:eastAsiaTheme="majorEastAsia"/>
                <w:sz w:val="22"/>
                <w:szCs w:val="22"/>
              </w:rPr>
              <w:t>11</w:t>
            </w:r>
          </w:p>
        </w:tc>
        <w:tc>
          <w:tcPr>
            <w:tcW w:w="3542" w:type="dxa"/>
            <w:vAlign w:val="center"/>
          </w:tcPr>
          <w:p w:rsidR="00420CBE" w:rsidRPr="0016690E" w:rsidRDefault="00420CBE" w:rsidP="0085469C">
            <w:pPr>
              <w:rPr>
                <w:lang w:val="sr-Cyrl-CS"/>
              </w:rPr>
            </w:pPr>
            <w:r w:rsidRPr="0016690E">
              <w:rPr>
                <w:sz w:val="22"/>
                <w:lang w:val="sr-Cyrl-CS"/>
              </w:rPr>
              <w:t xml:space="preserve">Упознавање ученика са насељима, становништвом, народом и националним мањинама у крају. </w:t>
            </w:r>
            <w:r w:rsidRPr="0016690E">
              <w:rPr>
                <w:sz w:val="22"/>
                <w:lang w:val="sr-Cyrl-CS"/>
              </w:rPr>
              <w:lastRenderedPageBreak/>
              <w:t xml:space="preserve">Проширивање знања о правима детета и саобраћајем </w:t>
            </w:r>
          </w:p>
        </w:tc>
        <w:tc>
          <w:tcPr>
            <w:tcW w:w="4269" w:type="dxa"/>
            <w:vMerge/>
          </w:tcPr>
          <w:p w:rsidR="00420CBE" w:rsidRPr="0016690E" w:rsidRDefault="00420CBE" w:rsidP="0085469C">
            <w:pPr>
              <w:pStyle w:val="ListParagraph"/>
              <w:ind w:left="0"/>
              <w:rPr>
                <w:noProof/>
              </w:rPr>
            </w:pPr>
          </w:p>
        </w:tc>
        <w:tc>
          <w:tcPr>
            <w:tcW w:w="2977" w:type="dxa"/>
            <w:vMerge/>
          </w:tcPr>
          <w:p w:rsidR="00420CBE" w:rsidRPr="0016690E" w:rsidRDefault="00420CBE" w:rsidP="0085469C">
            <w:pPr>
              <w:pStyle w:val="ListParagraph"/>
              <w:ind w:left="0"/>
              <w:rPr>
                <w:noProof/>
              </w:rPr>
            </w:pPr>
          </w:p>
        </w:tc>
      </w:tr>
      <w:tr w:rsidR="00420CBE" w:rsidRPr="0016690E" w:rsidTr="0085469C">
        <w:trPr>
          <w:trHeight w:val="574"/>
          <w:jc w:val="center"/>
        </w:trPr>
        <w:tc>
          <w:tcPr>
            <w:tcW w:w="2133" w:type="dxa"/>
            <w:vAlign w:val="center"/>
          </w:tcPr>
          <w:p w:rsidR="00420CBE" w:rsidRPr="0016690E" w:rsidRDefault="00420CBE" w:rsidP="0085469C">
            <w:pPr>
              <w:rPr>
                <w:b/>
              </w:rPr>
            </w:pPr>
            <w:r w:rsidRPr="0016690E">
              <w:rPr>
                <w:b/>
                <w:sz w:val="22"/>
              </w:rPr>
              <w:lastRenderedPageBreak/>
              <w:t>Материјали и њихова употреба</w:t>
            </w:r>
          </w:p>
        </w:tc>
        <w:tc>
          <w:tcPr>
            <w:tcW w:w="992" w:type="dxa"/>
            <w:vAlign w:val="center"/>
          </w:tcPr>
          <w:p w:rsidR="00420CBE" w:rsidRPr="0016690E" w:rsidRDefault="00420CBE" w:rsidP="0085469C">
            <w:pPr>
              <w:pStyle w:val="NormalWeb"/>
              <w:spacing w:before="0" w:after="0"/>
              <w:jc w:val="center"/>
              <w:rPr>
                <w:rStyle w:val="Strong"/>
                <w:rFonts w:eastAsiaTheme="majorEastAsia"/>
                <w:b w:val="0"/>
                <w:szCs w:val="22"/>
              </w:rPr>
            </w:pPr>
            <w:r w:rsidRPr="0016690E">
              <w:rPr>
                <w:rStyle w:val="Strong"/>
                <w:rFonts w:eastAsiaTheme="majorEastAsia"/>
                <w:sz w:val="22"/>
                <w:szCs w:val="22"/>
              </w:rPr>
              <w:t>13</w:t>
            </w:r>
          </w:p>
        </w:tc>
        <w:tc>
          <w:tcPr>
            <w:tcW w:w="3542" w:type="dxa"/>
            <w:vAlign w:val="center"/>
          </w:tcPr>
          <w:p w:rsidR="00420CBE" w:rsidRPr="0016690E" w:rsidRDefault="00420CBE" w:rsidP="0085469C">
            <w:pPr>
              <w:rPr>
                <w:lang w:val="sr-Cyrl-CS"/>
              </w:rPr>
            </w:pPr>
            <w:r w:rsidRPr="0016690E">
              <w:rPr>
                <w:sz w:val="22"/>
              </w:rPr>
              <w:t xml:space="preserve">Уочавање особина материја и материјала, као и њихова употреба у свакодневном животу </w:t>
            </w:r>
          </w:p>
        </w:tc>
        <w:tc>
          <w:tcPr>
            <w:tcW w:w="4269" w:type="dxa"/>
            <w:vMerge/>
          </w:tcPr>
          <w:p w:rsidR="00420CBE" w:rsidRPr="0016690E" w:rsidRDefault="00420CBE" w:rsidP="0085469C">
            <w:pPr>
              <w:pStyle w:val="ListParagraph"/>
              <w:ind w:left="0"/>
              <w:rPr>
                <w:noProof/>
              </w:rPr>
            </w:pPr>
          </w:p>
        </w:tc>
        <w:tc>
          <w:tcPr>
            <w:tcW w:w="2977" w:type="dxa"/>
            <w:vMerge/>
          </w:tcPr>
          <w:p w:rsidR="00420CBE" w:rsidRPr="0016690E" w:rsidRDefault="00420CBE" w:rsidP="0085469C">
            <w:pPr>
              <w:pStyle w:val="ListParagraph"/>
              <w:ind w:left="0"/>
              <w:rPr>
                <w:noProof/>
              </w:rPr>
            </w:pPr>
          </w:p>
        </w:tc>
      </w:tr>
      <w:tr w:rsidR="00420CBE" w:rsidRPr="0016690E" w:rsidTr="0085469C">
        <w:trPr>
          <w:trHeight w:val="863"/>
          <w:jc w:val="center"/>
        </w:trPr>
        <w:tc>
          <w:tcPr>
            <w:tcW w:w="2133" w:type="dxa"/>
            <w:vAlign w:val="center"/>
          </w:tcPr>
          <w:p w:rsidR="00420CBE" w:rsidRPr="0016690E" w:rsidRDefault="00420CBE" w:rsidP="0085469C">
            <w:pPr>
              <w:rPr>
                <w:b/>
                <w:lang w:val="sr-Cyrl-CS"/>
              </w:rPr>
            </w:pPr>
            <w:r w:rsidRPr="0016690E">
              <w:rPr>
                <w:b/>
                <w:sz w:val="22"/>
                <w:lang w:val="sr-Cyrl-CS"/>
              </w:rPr>
              <w:t>Нежива природа</w:t>
            </w:r>
          </w:p>
        </w:tc>
        <w:tc>
          <w:tcPr>
            <w:tcW w:w="992" w:type="dxa"/>
            <w:vAlign w:val="center"/>
          </w:tcPr>
          <w:p w:rsidR="00420CBE" w:rsidRPr="0016690E" w:rsidRDefault="00420CBE" w:rsidP="0085469C">
            <w:pPr>
              <w:pStyle w:val="NormalWeb"/>
              <w:spacing w:before="0" w:after="0"/>
              <w:jc w:val="center"/>
              <w:rPr>
                <w:rStyle w:val="Strong"/>
                <w:rFonts w:eastAsiaTheme="majorEastAsia"/>
                <w:b w:val="0"/>
                <w:szCs w:val="22"/>
              </w:rPr>
            </w:pPr>
            <w:r w:rsidRPr="0016690E">
              <w:rPr>
                <w:rStyle w:val="Strong"/>
                <w:rFonts w:eastAsiaTheme="majorEastAsia"/>
                <w:sz w:val="22"/>
                <w:szCs w:val="22"/>
              </w:rPr>
              <w:t>14</w:t>
            </w:r>
          </w:p>
        </w:tc>
        <w:tc>
          <w:tcPr>
            <w:tcW w:w="3542" w:type="dxa"/>
            <w:vAlign w:val="center"/>
          </w:tcPr>
          <w:p w:rsidR="00420CBE" w:rsidRPr="0016690E" w:rsidRDefault="00420CBE" w:rsidP="0085469C">
            <w:pPr>
              <w:rPr>
                <w:lang w:val="sr-Cyrl-CS"/>
              </w:rPr>
            </w:pPr>
            <w:r w:rsidRPr="0016690E">
              <w:rPr>
                <w:sz w:val="22"/>
                <w:lang w:val="sr-Cyrl-CS"/>
              </w:rPr>
              <w:t>Уочавање битних карактеристика воде, ваздуха и земљишта, као и промене истих при загревању и хлађењу. Значај очувања неживе природе</w:t>
            </w:r>
          </w:p>
        </w:tc>
        <w:tc>
          <w:tcPr>
            <w:tcW w:w="4269" w:type="dxa"/>
            <w:vMerge/>
          </w:tcPr>
          <w:p w:rsidR="00420CBE" w:rsidRPr="0016690E" w:rsidRDefault="00420CBE" w:rsidP="0085469C">
            <w:pPr>
              <w:pStyle w:val="ListParagraph"/>
              <w:ind w:left="0"/>
              <w:rPr>
                <w:noProof/>
              </w:rPr>
            </w:pPr>
          </w:p>
        </w:tc>
        <w:tc>
          <w:tcPr>
            <w:tcW w:w="2977" w:type="dxa"/>
            <w:vMerge/>
          </w:tcPr>
          <w:p w:rsidR="00420CBE" w:rsidRPr="0016690E" w:rsidRDefault="00420CBE" w:rsidP="0085469C">
            <w:pPr>
              <w:pStyle w:val="ListParagraph"/>
              <w:ind w:left="0"/>
              <w:rPr>
                <w:noProof/>
              </w:rPr>
            </w:pPr>
          </w:p>
        </w:tc>
      </w:tr>
      <w:tr w:rsidR="00420CBE" w:rsidRPr="0016690E" w:rsidTr="0085469C">
        <w:trPr>
          <w:jc w:val="center"/>
        </w:trPr>
        <w:tc>
          <w:tcPr>
            <w:tcW w:w="2133" w:type="dxa"/>
            <w:vAlign w:val="center"/>
          </w:tcPr>
          <w:p w:rsidR="00420CBE" w:rsidRPr="0016690E" w:rsidRDefault="00420CBE" w:rsidP="0085469C">
            <w:pPr>
              <w:rPr>
                <w:b/>
                <w:lang w:val="sr-Cyrl-CS"/>
              </w:rPr>
            </w:pPr>
            <w:r w:rsidRPr="0016690E">
              <w:rPr>
                <w:b/>
                <w:sz w:val="22"/>
                <w:lang w:val="sr-Cyrl-CS"/>
              </w:rPr>
              <w:t>Жива природа</w:t>
            </w:r>
          </w:p>
        </w:tc>
        <w:tc>
          <w:tcPr>
            <w:tcW w:w="992" w:type="dxa"/>
            <w:vAlign w:val="center"/>
          </w:tcPr>
          <w:p w:rsidR="00420CBE" w:rsidRPr="0016690E" w:rsidRDefault="00420CBE" w:rsidP="0085469C">
            <w:pPr>
              <w:pStyle w:val="NormalWeb"/>
              <w:spacing w:before="0" w:after="0"/>
              <w:jc w:val="center"/>
              <w:rPr>
                <w:rStyle w:val="Strong"/>
                <w:rFonts w:eastAsiaTheme="majorEastAsia"/>
                <w:b w:val="0"/>
                <w:szCs w:val="22"/>
              </w:rPr>
            </w:pPr>
            <w:r w:rsidRPr="0016690E">
              <w:rPr>
                <w:rStyle w:val="Strong"/>
                <w:rFonts w:eastAsiaTheme="majorEastAsia"/>
                <w:sz w:val="22"/>
                <w:szCs w:val="22"/>
              </w:rPr>
              <w:t>16</w:t>
            </w:r>
          </w:p>
        </w:tc>
        <w:tc>
          <w:tcPr>
            <w:tcW w:w="3542" w:type="dxa"/>
            <w:vAlign w:val="center"/>
          </w:tcPr>
          <w:p w:rsidR="00420CBE" w:rsidRPr="0016690E" w:rsidRDefault="00420CBE" w:rsidP="0085469C">
            <w:r w:rsidRPr="0016690E">
              <w:rPr>
                <w:sz w:val="22"/>
                <w:lang w:val="sr-Cyrl-CS"/>
              </w:rPr>
              <w:t>Уочавање и разликовање животних заједница, као и биљних и животињских врста у њима. Схватање важности заштите природе и улога човека у томе</w:t>
            </w:r>
          </w:p>
        </w:tc>
        <w:tc>
          <w:tcPr>
            <w:tcW w:w="4269" w:type="dxa"/>
            <w:vMerge/>
          </w:tcPr>
          <w:p w:rsidR="00420CBE" w:rsidRPr="0016690E" w:rsidRDefault="00420CBE" w:rsidP="0085469C">
            <w:pPr>
              <w:pStyle w:val="ListParagraph"/>
              <w:ind w:left="0"/>
              <w:rPr>
                <w:noProof/>
              </w:rPr>
            </w:pPr>
          </w:p>
        </w:tc>
        <w:tc>
          <w:tcPr>
            <w:tcW w:w="2977" w:type="dxa"/>
            <w:vMerge/>
          </w:tcPr>
          <w:p w:rsidR="00420CBE" w:rsidRPr="0016690E" w:rsidRDefault="00420CBE" w:rsidP="0085469C">
            <w:pPr>
              <w:pStyle w:val="ListParagraph"/>
              <w:ind w:left="0"/>
              <w:rPr>
                <w:noProof/>
              </w:rPr>
            </w:pPr>
          </w:p>
        </w:tc>
      </w:tr>
    </w:tbl>
    <w:p w:rsidR="00420CBE" w:rsidRPr="0016690E" w:rsidRDefault="00420CBE" w:rsidP="0085469C">
      <w:pPr>
        <w:rPr>
          <w:b/>
        </w:rPr>
      </w:pPr>
    </w:p>
    <w:p w:rsidR="00420CBE" w:rsidRDefault="00420CBE" w:rsidP="0085469C">
      <w:pPr>
        <w:jc w:val="center"/>
        <w:rPr>
          <w:b/>
        </w:rPr>
      </w:pPr>
    </w:p>
    <w:p w:rsidR="00420CBE" w:rsidRPr="0016690E" w:rsidRDefault="00420CBE" w:rsidP="0085469C">
      <w:pPr>
        <w:jc w:val="center"/>
        <w:rPr>
          <w:b/>
          <w:noProof/>
          <w:lang w:val="sr-Cyrl-CS"/>
        </w:rPr>
      </w:pPr>
      <w:r w:rsidRPr="0016690E">
        <w:rPr>
          <w:b/>
        </w:rPr>
        <w:t>Стандарди за крај трећег разреда: ПРИРОДА И ДРУШТВО</w:t>
      </w:r>
    </w:p>
    <w:tbl>
      <w:tblPr>
        <w:tblW w:w="13823" w:type="dxa"/>
        <w:jc w:val="center"/>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5"/>
        <w:gridCol w:w="4016"/>
        <w:gridCol w:w="4015"/>
        <w:gridCol w:w="4027"/>
      </w:tblGrid>
      <w:tr w:rsidR="00420CBE" w:rsidRPr="0016690E" w:rsidTr="0085469C">
        <w:trPr>
          <w:trHeight w:val="411"/>
          <w:jc w:val="center"/>
        </w:trPr>
        <w:tc>
          <w:tcPr>
            <w:tcW w:w="1765" w:type="dxa"/>
            <w:tcBorders>
              <w:top w:val="double" w:sz="4" w:space="0" w:color="auto"/>
              <w:left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sz w:val="22"/>
              </w:rPr>
              <w:t>Област</w:t>
            </w:r>
          </w:p>
        </w:tc>
        <w:tc>
          <w:tcPr>
            <w:tcW w:w="401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sz w:val="22"/>
              </w:rPr>
              <w:t>ОСНОВНИ НИВО</w:t>
            </w:r>
          </w:p>
        </w:tc>
        <w:tc>
          <w:tcPr>
            <w:tcW w:w="401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sz w:val="22"/>
              </w:rPr>
              <w:t>СРЕДЊИ НИВО</w:t>
            </w:r>
          </w:p>
        </w:tc>
        <w:tc>
          <w:tcPr>
            <w:tcW w:w="4027" w:type="dxa"/>
            <w:tcBorders>
              <w:top w:val="double" w:sz="4" w:space="0" w:color="auto"/>
              <w:bottom w:val="double" w:sz="4" w:space="0" w:color="auto"/>
              <w:right w:val="double" w:sz="4" w:space="0" w:color="auto"/>
            </w:tcBorders>
            <w:shd w:val="clear" w:color="auto" w:fill="C6D9F1" w:themeFill="text2" w:themeFillTint="33"/>
            <w:vAlign w:val="center"/>
          </w:tcPr>
          <w:p w:rsidR="00420CBE" w:rsidRPr="0016690E" w:rsidRDefault="00420CBE" w:rsidP="0085469C">
            <w:pPr>
              <w:jc w:val="center"/>
            </w:pPr>
            <w:r w:rsidRPr="0016690E">
              <w:rPr>
                <w:sz w:val="22"/>
              </w:rPr>
              <w:t>НАПРЕДНИ НИВО</w:t>
            </w:r>
          </w:p>
        </w:tc>
      </w:tr>
      <w:tr w:rsidR="00420CBE" w:rsidRPr="0016690E" w:rsidTr="0085469C">
        <w:trPr>
          <w:trHeight w:val="1179"/>
          <w:jc w:val="center"/>
        </w:trPr>
        <w:tc>
          <w:tcPr>
            <w:tcW w:w="1765" w:type="dxa"/>
            <w:tcBorders>
              <w:top w:val="double" w:sz="4" w:space="0" w:color="auto"/>
              <w:left w:val="double" w:sz="4" w:space="0" w:color="auto"/>
              <w:bottom w:val="single" w:sz="4" w:space="0" w:color="auto"/>
            </w:tcBorders>
            <w:vAlign w:val="center"/>
          </w:tcPr>
          <w:p w:rsidR="00420CBE" w:rsidRPr="0016690E" w:rsidRDefault="00420CBE" w:rsidP="0085469C">
            <w:pPr>
              <w:rPr>
                <w:b/>
              </w:rPr>
            </w:pPr>
            <w:r w:rsidRPr="0016690E">
              <w:rPr>
                <w:b/>
                <w:sz w:val="22"/>
              </w:rPr>
              <w:t>Мој завичај</w:t>
            </w:r>
          </w:p>
        </w:tc>
        <w:tc>
          <w:tcPr>
            <w:tcW w:w="4016" w:type="dxa"/>
            <w:tcBorders>
              <w:top w:val="double" w:sz="4" w:space="0" w:color="auto"/>
              <w:bottom w:val="single" w:sz="4" w:space="0" w:color="auto"/>
            </w:tcBorders>
            <w:vAlign w:val="center"/>
          </w:tcPr>
          <w:p w:rsidR="00420CBE" w:rsidRPr="0016690E" w:rsidRDefault="00420CBE" w:rsidP="0085469C">
            <w:pPr>
              <w:rPr>
                <w:sz w:val="20"/>
              </w:rPr>
            </w:pPr>
          </w:p>
          <w:p w:rsidR="00420CBE" w:rsidRPr="0016690E" w:rsidRDefault="00420CBE" w:rsidP="0085469C">
            <w:pPr>
              <w:rPr>
                <w:sz w:val="20"/>
              </w:rPr>
            </w:pPr>
            <w:r w:rsidRPr="0016690E">
              <w:rPr>
                <w:sz w:val="20"/>
              </w:rPr>
              <w:t>» Препознаје равницу и узвишење</w:t>
            </w:r>
          </w:p>
        </w:tc>
        <w:tc>
          <w:tcPr>
            <w:tcW w:w="4015" w:type="dxa"/>
            <w:tcBorders>
              <w:top w:val="double" w:sz="4" w:space="0" w:color="auto"/>
              <w:bottom w:val="single" w:sz="4" w:space="0" w:color="auto"/>
            </w:tcBorders>
            <w:vAlign w:val="center"/>
          </w:tcPr>
          <w:p w:rsidR="00420CBE" w:rsidRPr="0016690E" w:rsidRDefault="00420CBE" w:rsidP="0085469C">
            <w:pPr>
              <w:rPr>
                <w:sz w:val="20"/>
              </w:rPr>
            </w:pPr>
            <w:r w:rsidRPr="0016690E">
              <w:rPr>
                <w:sz w:val="20"/>
              </w:rPr>
              <w:t>» Ученик препознаје облике рељефа и зна поделу вода</w:t>
            </w:r>
          </w:p>
          <w:p w:rsidR="00420CBE" w:rsidRPr="0016690E" w:rsidRDefault="00420CBE" w:rsidP="0085469C">
            <w:pPr>
              <w:rPr>
                <w:sz w:val="20"/>
              </w:rPr>
            </w:pPr>
            <w:r w:rsidRPr="0016690E">
              <w:rPr>
                <w:sz w:val="20"/>
              </w:rPr>
              <w:t>» На географској карти препознаје свој завичај</w:t>
            </w:r>
          </w:p>
        </w:tc>
        <w:tc>
          <w:tcPr>
            <w:tcW w:w="4027" w:type="dxa"/>
            <w:tcBorders>
              <w:top w:val="double" w:sz="4" w:space="0" w:color="auto"/>
              <w:bottom w:val="single" w:sz="4" w:space="0" w:color="auto"/>
              <w:right w:val="double" w:sz="4" w:space="0" w:color="auto"/>
            </w:tcBorders>
            <w:vAlign w:val="center"/>
          </w:tcPr>
          <w:p w:rsidR="00420CBE" w:rsidRPr="0016690E" w:rsidRDefault="00420CBE" w:rsidP="0085469C">
            <w:pPr>
              <w:rPr>
                <w:sz w:val="20"/>
              </w:rPr>
            </w:pPr>
            <w:r w:rsidRPr="0016690E">
              <w:rPr>
                <w:sz w:val="20"/>
              </w:rPr>
              <w:t>» Ученик зна моделом да представи рељеф свог места и околине</w:t>
            </w:r>
          </w:p>
        </w:tc>
      </w:tr>
      <w:tr w:rsidR="00420CBE" w:rsidRPr="0016690E" w:rsidTr="0085469C">
        <w:trPr>
          <w:trHeight w:val="1412"/>
          <w:jc w:val="center"/>
        </w:trPr>
        <w:tc>
          <w:tcPr>
            <w:tcW w:w="1765" w:type="dxa"/>
            <w:tcBorders>
              <w:top w:val="single" w:sz="4" w:space="0" w:color="auto"/>
              <w:left w:val="double" w:sz="4" w:space="0" w:color="auto"/>
              <w:bottom w:val="single" w:sz="4" w:space="0" w:color="auto"/>
            </w:tcBorders>
            <w:vAlign w:val="center"/>
          </w:tcPr>
          <w:p w:rsidR="00420CBE" w:rsidRPr="0016690E" w:rsidRDefault="00420CBE" w:rsidP="0085469C">
            <w:r w:rsidRPr="0016690E">
              <w:rPr>
                <w:b/>
                <w:sz w:val="22"/>
              </w:rPr>
              <w:t>Кретање</w:t>
            </w:r>
          </w:p>
        </w:tc>
        <w:tc>
          <w:tcPr>
            <w:tcW w:w="4016" w:type="dxa"/>
            <w:tcBorders>
              <w:top w:val="single" w:sz="4" w:space="0" w:color="auto"/>
              <w:bottom w:val="single" w:sz="4" w:space="0" w:color="auto"/>
            </w:tcBorders>
            <w:vAlign w:val="center"/>
          </w:tcPr>
          <w:p w:rsidR="00420CBE" w:rsidRPr="0016690E" w:rsidRDefault="00420CBE" w:rsidP="0085469C">
            <w:pPr>
              <w:rPr>
                <w:sz w:val="20"/>
                <w:lang w:val="ru-RU"/>
              </w:rPr>
            </w:pPr>
            <w:r w:rsidRPr="0016690E">
              <w:rPr>
                <w:sz w:val="20"/>
              </w:rPr>
              <w:t xml:space="preserve">» </w:t>
            </w:r>
            <w:r w:rsidRPr="0016690E">
              <w:rPr>
                <w:sz w:val="20"/>
                <w:lang w:val="ru-RU"/>
              </w:rPr>
              <w:t>Ученик уме да прочита тражене информације са часовника и календара</w:t>
            </w:r>
          </w:p>
          <w:p w:rsidR="00420CBE" w:rsidRPr="0016690E" w:rsidRDefault="00420CBE" w:rsidP="0085469C">
            <w:pPr>
              <w:rPr>
                <w:sz w:val="20"/>
                <w:lang w:val="ru-RU"/>
              </w:rPr>
            </w:pPr>
            <w:r w:rsidRPr="0016690E">
              <w:rPr>
                <w:sz w:val="20"/>
                <w:lang w:val="ru-RU"/>
              </w:rPr>
              <w:t>» Ученик зна јединице за мерење времена</w:t>
            </w:r>
          </w:p>
          <w:p w:rsidR="00420CBE" w:rsidRPr="0016690E" w:rsidRDefault="00420CBE" w:rsidP="0085469C">
            <w:pPr>
              <w:rPr>
                <w:sz w:val="20"/>
                <w:lang w:val="ru-RU"/>
              </w:rPr>
            </w:pPr>
            <w:r w:rsidRPr="0016690E">
              <w:rPr>
                <w:sz w:val="20"/>
                <w:lang w:val="ru-RU"/>
              </w:rPr>
              <w:t>» Уме да препозна врсте кретања у различитим појавама</w:t>
            </w:r>
          </w:p>
        </w:tc>
        <w:tc>
          <w:tcPr>
            <w:tcW w:w="4015" w:type="dxa"/>
            <w:tcBorders>
              <w:top w:val="single" w:sz="4" w:space="0" w:color="auto"/>
              <w:bottom w:val="single" w:sz="4" w:space="0" w:color="auto"/>
            </w:tcBorders>
            <w:vAlign w:val="center"/>
          </w:tcPr>
          <w:p w:rsidR="00420CBE" w:rsidRPr="0016690E" w:rsidRDefault="00420CBE" w:rsidP="0085469C">
            <w:pPr>
              <w:rPr>
                <w:sz w:val="20"/>
                <w:lang w:val="ru-RU"/>
              </w:rPr>
            </w:pPr>
            <w:r w:rsidRPr="0016690E">
              <w:rPr>
                <w:sz w:val="20"/>
                <w:lang w:val="ru-RU"/>
              </w:rPr>
              <w:t>» Ученик уме да пронађе тражене улице и објекте на плану насеља.</w:t>
            </w:r>
          </w:p>
          <w:p w:rsidR="00420CBE" w:rsidRPr="0016690E" w:rsidRDefault="00420CBE" w:rsidP="0085469C">
            <w:pPr>
              <w:rPr>
                <w:sz w:val="20"/>
                <w:lang w:val="ru-RU"/>
              </w:rPr>
            </w:pPr>
            <w:r w:rsidRPr="0016690E">
              <w:rPr>
                <w:sz w:val="20"/>
                <w:lang w:val="ru-RU"/>
              </w:rPr>
              <w:t>» Ученик зна да се оријентише према Сунцу</w:t>
            </w:r>
          </w:p>
          <w:p w:rsidR="00420CBE" w:rsidRPr="0016690E" w:rsidRDefault="00420CBE" w:rsidP="0085469C">
            <w:pPr>
              <w:rPr>
                <w:sz w:val="20"/>
                <w:lang w:val="ru-RU"/>
              </w:rPr>
            </w:pPr>
            <w:r w:rsidRPr="0016690E">
              <w:rPr>
                <w:sz w:val="20"/>
                <w:lang w:val="ru-RU"/>
              </w:rPr>
              <w:t>» Ученик зна да кретање тела зависи од силе која на њега делује</w:t>
            </w:r>
          </w:p>
        </w:tc>
        <w:tc>
          <w:tcPr>
            <w:tcW w:w="4027" w:type="dxa"/>
            <w:tcBorders>
              <w:top w:val="single" w:sz="4" w:space="0" w:color="auto"/>
              <w:bottom w:val="single" w:sz="4" w:space="0" w:color="auto"/>
              <w:right w:val="double" w:sz="4" w:space="0" w:color="auto"/>
            </w:tcBorders>
            <w:vAlign w:val="center"/>
          </w:tcPr>
          <w:p w:rsidR="00420CBE" w:rsidRPr="0016690E" w:rsidRDefault="00420CBE" w:rsidP="0085469C">
            <w:pPr>
              <w:rPr>
                <w:sz w:val="20"/>
                <w:lang w:val="ru-RU"/>
              </w:rPr>
            </w:pPr>
            <w:r w:rsidRPr="0016690E">
              <w:rPr>
                <w:sz w:val="20"/>
                <w:lang w:val="ru-RU"/>
              </w:rPr>
              <w:t>» Ученик уме да чита географску карту</w:t>
            </w:r>
          </w:p>
          <w:p w:rsidR="00420CBE" w:rsidRPr="0016690E" w:rsidRDefault="00420CBE" w:rsidP="0085469C">
            <w:pPr>
              <w:rPr>
                <w:sz w:val="20"/>
                <w:lang w:val="ru-RU"/>
              </w:rPr>
            </w:pPr>
            <w:r w:rsidRPr="0016690E">
              <w:rPr>
                <w:sz w:val="20"/>
                <w:lang w:val="ru-RU"/>
              </w:rPr>
              <w:t>» Лента времена – ученик уме да пронађе и упише тражене информације</w:t>
            </w:r>
          </w:p>
          <w:p w:rsidR="00420CBE" w:rsidRPr="0016690E" w:rsidRDefault="00420CBE" w:rsidP="0085469C">
            <w:pPr>
              <w:rPr>
                <w:sz w:val="20"/>
                <w:lang w:val="ru-RU"/>
              </w:rPr>
            </w:pPr>
            <w:r w:rsidRPr="0016690E">
              <w:rPr>
                <w:sz w:val="20"/>
                <w:lang w:val="ru-RU"/>
              </w:rPr>
              <w:t>» Изводи једноставне огледе у вези са кретањем</w:t>
            </w:r>
          </w:p>
        </w:tc>
      </w:tr>
      <w:tr w:rsidR="00420CBE" w:rsidRPr="0016690E" w:rsidTr="0085469C">
        <w:trPr>
          <w:trHeight w:val="1079"/>
          <w:jc w:val="center"/>
        </w:trPr>
        <w:tc>
          <w:tcPr>
            <w:tcW w:w="1765" w:type="dxa"/>
            <w:tcBorders>
              <w:top w:val="single" w:sz="4" w:space="0" w:color="auto"/>
              <w:left w:val="double" w:sz="4" w:space="0" w:color="auto"/>
              <w:bottom w:val="single" w:sz="4" w:space="0" w:color="auto"/>
            </w:tcBorders>
            <w:vAlign w:val="center"/>
          </w:tcPr>
          <w:p w:rsidR="00420CBE" w:rsidRPr="0016690E" w:rsidRDefault="00420CBE" w:rsidP="0085469C">
            <w:pPr>
              <w:rPr>
                <w:b/>
              </w:rPr>
            </w:pPr>
            <w:r w:rsidRPr="0016690E">
              <w:rPr>
                <w:b/>
                <w:sz w:val="22"/>
              </w:rPr>
              <w:t>Наше наслеђе</w:t>
            </w:r>
          </w:p>
        </w:tc>
        <w:tc>
          <w:tcPr>
            <w:tcW w:w="4016" w:type="dxa"/>
            <w:tcBorders>
              <w:top w:val="single" w:sz="4" w:space="0" w:color="auto"/>
              <w:bottom w:val="single" w:sz="4" w:space="0" w:color="auto"/>
            </w:tcBorders>
            <w:vAlign w:val="center"/>
          </w:tcPr>
          <w:p w:rsidR="00420CBE" w:rsidRPr="0016690E" w:rsidRDefault="00420CBE" w:rsidP="0085469C">
            <w:pPr>
              <w:rPr>
                <w:sz w:val="20"/>
              </w:rPr>
            </w:pPr>
            <w:r w:rsidRPr="0016690E">
              <w:rPr>
                <w:sz w:val="20"/>
              </w:rPr>
              <w:t xml:space="preserve">» </w:t>
            </w:r>
            <w:r w:rsidRPr="0016690E">
              <w:rPr>
                <w:sz w:val="20"/>
                <w:lang w:val="ru-RU"/>
              </w:rPr>
              <w:t>Ученик зна основне информације о начину живота људи у прошлости.</w:t>
            </w:r>
          </w:p>
        </w:tc>
        <w:tc>
          <w:tcPr>
            <w:tcW w:w="4015" w:type="dxa"/>
            <w:tcBorders>
              <w:top w:val="single" w:sz="4" w:space="0" w:color="auto"/>
              <w:bottom w:val="single" w:sz="4" w:space="0" w:color="auto"/>
            </w:tcBorders>
            <w:vAlign w:val="center"/>
          </w:tcPr>
          <w:p w:rsidR="00420CBE" w:rsidRPr="0016690E" w:rsidRDefault="00420CBE" w:rsidP="0085469C">
            <w:pPr>
              <w:autoSpaceDE w:val="0"/>
              <w:autoSpaceDN w:val="0"/>
              <w:adjustRightInd w:val="0"/>
              <w:rPr>
                <w:sz w:val="20"/>
                <w:lang w:val="ru-RU"/>
              </w:rPr>
            </w:pPr>
            <w:r w:rsidRPr="0016690E">
              <w:rPr>
                <w:sz w:val="20"/>
              </w:rPr>
              <w:t xml:space="preserve">» </w:t>
            </w:r>
            <w:r w:rsidRPr="0016690E">
              <w:rPr>
                <w:sz w:val="20"/>
                <w:lang w:val="ru-RU"/>
              </w:rPr>
              <w:t>Ученик зна шта су историјски извори и именује их.</w:t>
            </w:r>
          </w:p>
          <w:p w:rsidR="00420CBE" w:rsidRPr="0016690E" w:rsidRDefault="00420CBE" w:rsidP="0085469C">
            <w:pPr>
              <w:rPr>
                <w:sz w:val="20"/>
              </w:rPr>
            </w:pPr>
            <w:r w:rsidRPr="0016690E">
              <w:rPr>
                <w:sz w:val="20"/>
              </w:rPr>
              <w:t>» Именује знамените личности</w:t>
            </w:r>
          </w:p>
        </w:tc>
        <w:tc>
          <w:tcPr>
            <w:tcW w:w="4027" w:type="dxa"/>
            <w:tcBorders>
              <w:top w:val="single" w:sz="4" w:space="0" w:color="auto"/>
              <w:bottom w:val="single" w:sz="4" w:space="0" w:color="auto"/>
              <w:right w:val="double" w:sz="4" w:space="0" w:color="auto"/>
            </w:tcBorders>
            <w:vAlign w:val="center"/>
          </w:tcPr>
          <w:p w:rsidR="00420CBE" w:rsidRPr="0016690E" w:rsidRDefault="00420CBE" w:rsidP="0085469C">
            <w:pPr>
              <w:autoSpaceDE w:val="0"/>
              <w:autoSpaceDN w:val="0"/>
              <w:adjustRightInd w:val="0"/>
              <w:rPr>
                <w:sz w:val="20"/>
                <w:lang w:val="ru-RU"/>
              </w:rPr>
            </w:pPr>
            <w:r w:rsidRPr="0016690E">
              <w:rPr>
                <w:sz w:val="20"/>
              </w:rPr>
              <w:t xml:space="preserve">» </w:t>
            </w:r>
            <w:r w:rsidRPr="0016690E">
              <w:rPr>
                <w:sz w:val="20"/>
                <w:lang w:val="ru-RU"/>
              </w:rPr>
              <w:t>Ученик уочава сличности и разлике између начина живота некад и сад</w:t>
            </w:r>
          </w:p>
          <w:p w:rsidR="00420CBE" w:rsidRPr="0016690E" w:rsidRDefault="00420CBE" w:rsidP="0085469C">
            <w:pPr>
              <w:rPr>
                <w:sz w:val="20"/>
                <w:lang w:val="ru-RU"/>
              </w:rPr>
            </w:pPr>
            <w:r w:rsidRPr="0016690E">
              <w:rPr>
                <w:sz w:val="20"/>
                <w:lang w:val="ru-RU"/>
              </w:rPr>
              <w:t>» Ученик примењује знања о начину живота некада и сада</w:t>
            </w:r>
          </w:p>
        </w:tc>
      </w:tr>
      <w:tr w:rsidR="00420CBE" w:rsidRPr="0016690E" w:rsidTr="0085469C">
        <w:trPr>
          <w:trHeight w:val="1385"/>
          <w:jc w:val="center"/>
        </w:trPr>
        <w:tc>
          <w:tcPr>
            <w:tcW w:w="1765" w:type="dxa"/>
            <w:tcBorders>
              <w:top w:val="single" w:sz="4" w:space="0" w:color="auto"/>
              <w:left w:val="double" w:sz="4" w:space="0" w:color="auto"/>
              <w:bottom w:val="single" w:sz="4" w:space="0" w:color="auto"/>
            </w:tcBorders>
            <w:vAlign w:val="center"/>
          </w:tcPr>
          <w:p w:rsidR="00420CBE" w:rsidRPr="0016690E" w:rsidRDefault="00420CBE" w:rsidP="0085469C">
            <w:pPr>
              <w:rPr>
                <w:b/>
              </w:rPr>
            </w:pPr>
            <w:r w:rsidRPr="0016690E">
              <w:rPr>
                <w:b/>
                <w:sz w:val="22"/>
              </w:rPr>
              <w:lastRenderedPageBreak/>
              <w:t>Људска делатност</w:t>
            </w:r>
          </w:p>
        </w:tc>
        <w:tc>
          <w:tcPr>
            <w:tcW w:w="4016" w:type="dxa"/>
            <w:tcBorders>
              <w:top w:val="single" w:sz="4" w:space="0" w:color="auto"/>
              <w:bottom w:val="single" w:sz="4" w:space="0" w:color="auto"/>
            </w:tcBorders>
            <w:vAlign w:val="center"/>
          </w:tcPr>
          <w:p w:rsidR="00420CBE" w:rsidRPr="0016690E" w:rsidRDefault="00420CBE" w:rsidP="0085469C">
            <w:pPr>
              <w:rPr>
                <w:sz w:val="20"/>
              </w:rPr>
            </w:pPr>
            <w:r w:rsidRPr="0016690E">
              <w:rPr>
                <w:sz w:val="20"/>
              </w:rPr>
              <w:t>» Ученик препознаје људске делатности</w:t>
            </w:r>
          </w:p>
          <w:p w:rsidR="00420CBE" w:rsidRPr="0016690E" w:rsidRDefault="00420CBE" w:rsidP="0085469C">
            <w:pPr>
              <w:rPr>
                <w:sz w:val="20"/>
              </w:rPr>
            </w:pPr>
            <w:r w:rsidRPr="0016690E">
              <w:rPr>
                <w:sz w:val="20"/>
              </w:rPr>
              <w:t>» Разликује врсте насеља</w:t>
            </w:r>
          </w:p>
          <w:p w:rsidR="00420CBE" w:rsidRPr="0016690E" w:rsidRDefault="00420CBE" w:rsidP="0085469C">
            <w:pPr>
              <w:rPr>
                <w:sz w:val="20"/>
              </w:rPr>
            </w:pPr>
            <w:r w:rsidRPr="0016690E">
              <w:rPr>
                <w:sz w:val="20"/>
              </w:rPr>
              <w:t>» Зна основна правила понашања у породици, школи</w:t>
            </w:r>
          </w:p>
        </w:tc>
        <w:tc>
          <w:tcPr>
            <w:tcW w:w="4015" w:type="dxa"/>
            <w:tcBorders>
              <w:top w:val="single" w:sz="4" w:space="0" w:color="auto"/>
              <w:bottom w:val="single" w:sz="4" w:space="0" w:color="auto"/>
            </w:tcBorders>
            <w:vAlign w:val="center"/>
          </w:tcPr>
          <w:p w:rsidR="00420CBE" w:rsidRPr="0016690E" w:rsidRDefault="00420CBE" w:rsidP="0085469C">
            <w:pPr>
              <w:rPr>
                <w:sz w:val="20"/>
              </w:rPr>
            </w:pPr>
            <w:r w:rsidRPr="0016690E">
              <w:rPr>
                <w:sz w:val="20"/>
              </w:rPr>
              <w:t>» Зна која су права и обавезе чланова у различитим друштвеним групама</w:t>
            </w:r>
          </w:p>
          <w:p w:rsidR="00420CBE" w:rsidRPr="0016690E" w:rsidRDefault="00420CBE" w:rsidP="0085469C">
            <w:pPr>
              <w:rPr>
                <w:sz w:val="20"/>
              </w:rPr>
            </w:pPr>
            <w:r w:rsidRPr="0016690E">
              <w:rPr>
                <w:sz w:val="20"/>
              </w:rPr>
              <w:t xml:space="preserve">» </w:t>
            </w:r>
            <w:r w:rsidRPr="0016690E">
              <w:rPr>
                <w:sz w:val="20"/>
                <w:lang w:val="ru-RU"/>
              </w:rPr>
              <w:t>Ученик разуме повезаност природно-географских фактора – рељефа, вода, климе – и делатности људи.</w:t>
            </w:r>
          </w:p>
        </w:tc>
        <w:tc>
          <w:tcPr>
            <w:tcW w:w="4027" w:type="dxa"/>
            <w:tcBorders>
              <w:top w:val="single" w:sz="4" w:space="0" w:color="auto"/>
              <w:bottom w:val="single" w:sz="4" w:space="0" w:color="auto"/>
              <w:right w:val="double" w:sz="4" w:space="0" w:color="auto"/>
            </w:tcBorders>
            <w:vAlign w:val="center"/>
          </w:tcPr>
          <w:p w:rsidR="00420CBE" w:rsidRPr="0016690E" w:rsidRDefault="00420CBE" w:rsidP="0085469C">
            <w:pPr>
              <w:rPr>
                <w:sz w:val="20"/>
              </w:rPr>
            </w:pPr>
            <w:r w:rsidRPr="0016690E">
              <w:rPr>
                <w:sz w:val="20"/>
              </w:rPr>
              <w:t>» Разуме да се права и обавезе чланова друштвених група међусобно допуњују</w:t>
            </w:r>
          </w:p>
          <w:p w:rsidR="00420CBE" w:rsidRPr="0016690E" w:rsidRDefault="00420CBE" w:rsidP="0085469C">
            <w:pPr>
              <w:rPr>
                <w:sz w:val="20"/>
              </w:rPr>
            </w:pPr>
            <w:r w:rsidRPr="0016690E">
              <w:rPr>
                <w:sz w:val="20"/>
              </w:rPr>
              <w:t xml:space="preserve">» </w:t>
            </w:r>
            <w:r w:rsidRPr="0016690E">
              <w:rPr>
                <w:sz w:val="20"/>
                <w:lang w:val="ru-RU"/>
              </w:rPr>
              <w:t>Ученик зна и примењује заједничке карактеристике друштвених група</w:t>
            </w:r>
          </w:p>
        </w:tc>
      </w:tr>
      <w:tr w:rsidR="00420CBE" w:rsidRPr="0016690E" w:rsidTr="0085469C">
        <w:trPr>
          <w:trHeight w:val="467"/>
          <w:jc w:val="center"/>
        </w:trPr>
        <w:tc>
          <w:tcPr>
            <w:tcW w:w="1765" w:type="dxa"/>
            <w:tcBorders>
              <w:top w:val="single" w:sz="4" w:space="0" w:color="auto"/>
              <w:left w:val="double" w:sz="4" w:space="0" w:color="auto"/>
              <w:bottom w:val="single" w:sz="4" w:space="0" w:color="auto"/>
            </w:tcBorders>
            <w:vAlign w:val="center"/>
          </w:tcPr>
          <w:p w:rsidR="00420CBE" w:rsidRPr="0016690E" w:rsidRDefault="00420CBE" w:rsidP="0085469C">
            <w:pPr>
              <w:rPr>
                <w:b/>
              </w:rPr>
            </w:pPr>
            <w:r w:rsidRPr="0016690E">
              <w:rPr>
                <w:b/>
                <w:sz w:val="22"/>
              </w:rPr>
              <w:t>Материјали и њихова употреба</w:t>
            </w:r>
          </w:p>
        </w:tc>
        <w:tc>
          <w:tcPr>
            <w:tcW w:w="4016" w:type="dxa"/>
            <w:tcBorders>
              <w:top w:val="single" w:sz="4" w:space="0" w:color="auto"/>
              <w:bottom w:val="single" w:sz="4" w:space="0" w:color="auto"/>
            </w:tcBorders>
            <w:vAlign w:val="center"/>
          </w:tcPr>
          <w:p w:rsidR="00420CBE" w:rsidRPr="0016690E" w:rsidRDefault="00420CBE" w:rsidP="0085469C">
            <w:pPr>
              <w:rPr>
                <w:sz w:val="20"/>
              </w:rPr>
            </w:pPr>
          </w:p>
          <w:p w:rsidR="00420CBE" w:rsidRPr="0016690E" w:rsidRDefault="00420CBE" w:rsidP="0085469C">
            <w:pPr>
              <w:rPr>
                <w:sz w:val="20"/>
              </w:rPr>
            </w:pPr>
            <w:r w:rsidRPr="0016690E">
              <w:rPr>
                <w:sz w:val="20"/>
              </w:rPr>
              <w:t>» Именије материјале и њихове особине</w:t>
            </w:r>
          </w:p>
          <w:p w:rsidR="00420CBE" w:rsidRPr="0016690E" w:rsidRDefault="00420CBE" w:rsidP="0085469C">
            <w:pPr>
              <w:rPr>
                <w:sz w:val="20"/>
                <w:lang w:val="ru-RU"/>
              </w:rPr>
            </w:pPr>
            <w:r w:rsidRPr="0016690E">
              <w:rPr>
                <w:sz w:val="20"/>
              </w:rPr>
              <w:t xml:space="preserve">» </w:t>
            </w:r>
            <w:r w:rsidRPr="0016690E">
              <w:rPr>
                <w:sz w:val="20"/>
                <w:lang w:val="ru-RU"/>
              </w:rPr>
              <w:t>Ученик зна да својства материјала одређују њихову употребу и препознаје примере у свом окружењу.</w:t>
            </w:r>
          </w:p>
        </w:tc>
        <w:tc>
          <w:tcPr>
            <w:tcW w:w="4015" w:type="dxa"/>
            <w:tcBorders>
              <w:top w:val="single" w:sz="4" w:space="0" w:color="auto"/>
              <w:bottom w:val="single" w:sz="4" w:space="0" w:color="auto"/>
            </w:tcBorders>
            <w:vAlign w:val="center"/>
          </w:tcPr>
          <w:p w:rsidR="00420CBE" w:rsidRPr="0016690E" w:rsidRDefault="00420CBE" w:rsidP="0085469C">
            <w:pPr>
              <w:rPr>
                <w:sz w:val="20"/>
              </w:rPr>
            </w:pPr>
          </w:p>
          <w:p w:rsidR="00420CBE" w:rsidRPr="0016690E" w:rsidRDefault="00420CBE" w:rsidP="0085469C">
            <w:pPr>
              <w:rPr>
                <w:sz w:val="20"/>
              </w:rPr>
            </w:pPr>
            <w:r w:rsidRPr="0016690E">
              <w:rPr>
                <w:sz w:val="20"/>
              </w:rPr>
              <w:t xml:space="preserve">» </w:t>
            </w:r>
            <w:r w:rsidRPr="0016690E">
              <w:rPr>
                <w:sz w:val="20"/>
                <w:lang w:val="ru-RU"/>
              </w:rPr>
              <w:t>Ученик зна сложенија својства материјала (електрицитет, магнетизам)</w:t>
            </w:r>
          </w:p>
        </w:tc>
        <w:tc>
          <w:tcPr>
            <w:tcW w:w="4027" w:type="dxa"/>
            <w:tcBorders>
              <w:top w:val="single" w:sz="4" w:space="0" w:color="auto"/>
              <w:bottom w:val="single" w:sz="4" w:space="0" w:color="auto"/>
              <w:right w:val="double" w:sz="4" w:space="0" w:color="auto"/>
            </w:tcBorders>
            <w:vAlign w:val="center"/>
          </w:tcPr>
          <w:p w:rsidR="00420CBE" w:rsidRPr="0016690E" w:rsidRDefault="00420CBE" w:rsidP="0085469C">
            <w:pPr>
              <w:autoSpaceDE w:val="0"/>
              <w:autoSpaceDN w:val="0"/>
              <w:adjustRightInd w:val="0"/>
              <w:rPr>
                <w:sz w:val="20"/>
              </w:rPr>
            </w:pPr>
          </w:p>
          <w:p w:rsidR="00420CBE" w:rsidRPr="0016690E" w:rsidRDefault="00420CBE" w:rsidP="0085469C">
            <w:pPr>
              <w:autoSpaceDE w:val="0"/>
              <w:autoSpaceDN w:val="0"/>
              <w:adjustRightInd w:val="0"/>
              <w:rPr>
                <w:sz w:val="20"/>
                <w:lang w:val="ru-RU"/>
              </w:rPr>
            </w:pPr>
            <w:r w:rsidRPr="0016690E">
              <w:rPr>
                <w:sz w:val="20"/>
              </w:rPr>
              <w:t xml:space="preserve">» </w:t>
            </w:r>
            <w:r w:rsidRPr="0016690E">
              <w:rPr>
                <w:sz w:val="20"/>
                <w:lang w:val="ru-RU"/>
              </w:rPr>
              <w:t>Ученик примењује знање о променама материјала уз објашњење појава у свом окружењу.</w:t>
            </w:r>
          </w:p>
          <w:p w:rsidR="00420CBE" w:rsidRPr="0016690E" w:rsidRDefault="00420CBE" w:rsidP="0085469C">
            <w:pPr>
              <w:rPr>
                <w:sz w:val="20"/>
                <w:lang w:val="ru-RU"/>
              </w:rPr>
            </w:pPr>
            <w:r w:rsidRPr="0016690E">
              <w:rPr>
                <w:sz w:val="20"/>
                <w:lang w:val="ru-RU"/>
              </w:rPr>
              <w:t>» Ученик зна да су различита својства материјала последица њиховог различитог састава</w:t>
            </w:r>
          </w:p>
        </w:tc>
      </w:tr>
      <w:tr w:rsidR="00420CBE" w:rsidRPr="0016690E" w:rsidTr="0085469C">
        <w:trPr>
          <w:trHeight w:val="70"/>
          <w:jc w:val="center"/>
        </w:trPr>
        <w:tc>
          <w:tcPr>
            <w:tcW w:w="1765" w:type="dxa"/>
            <w:tcBorders>
              <w:top w:val="single" w:sz="4" w:space="0" w:color="auto"/>
              <w:left w:val="double" w:sz="4" w:space="0" w:color="auto"/>
              <w:bottom w:val="single" w:sz="4" w:space="0" w:color="auto"/>
            </w:tcBorders>
            <w:vAlign w:val="center"/>
          </w:tcPr>
          <w:p w:rsidR="00420CBE" w:rsidRPr="0016690E" w:rsidRDefault="00420CBE" w:rsidP="0085469C">
            <w:pPr>
              <w:rPr>
                <w:b/>
                <w:lang w:val="sr-Cyrl-CS"/>
              </w:rPr>
            </w:pPr>
          </w:p>
          <w:p w:rsidR="00420CBE" w:rsidRPr="0016690E" w:rsidRDefault="00420CBE" w:rsidP="0085469C">
            <w:pPr>
              <w:rPr>
                <w:b/>
                <w:lang w:val="sr-Cyrl-CS"/>
              </w:rPr>
            </w:pPr>
            <w:r w:rsidRPr="0016690E">
              <w:rPr>
                <w:b/>
                <w:sz w:val="22"/>
                <w:lang w:val="sr-Cyrl-CS"/>
              </w:rPr>
              <w:t>Нежива природа</w:t>
            </w:r>
          </w:p>
        </w:tc>
        <w:tc>
          <w:tcPr>
            <w:tcW w:w="4016" w:type="dxa"/>
            <w:tcBorders>
              <w:top w:val="single" w:sz="4" w:space="0" w:color="auto"/>
              <w:bottom w:val="single" w:sz="4" w:space="0" w:color="auto"/>
            </w:tcBorders>
            <w:vAlign w:val="center"/>
          </w:tcPr>
          <w:p w:rsidR="00420CBE" w:rsidRPr="0016690E" w:rsidRDefault="00420CBE" w:rsidP="0085469C">
            <w:pPr>
              <w:rPr>
                <w:sz w:val="20"/>
                <w:lang w:val="sr-Cyrl-CS"/>
              </w:rPr>
            </w:pPr>
            <w:r w:rsidRPr="0016690E">
              <w:rPr>
                <w:sz w:val="20"/>
                <w:lang w:val="sr-Cyrl-CS"/>
              </w:rPr>
              <w:t>» Зна шта чини неживу природу</w:t>
            </w:r>
          </w:p>
        </w:tc>
        <w:tc>
          <w:tcPr>
            <w:tcW w:w="4015" w:type="dxa"/>
            <w:tcBorders>
              <w:top w:val="single" w:sz="4" w:space="0" w:color="auto"/>
              <w:bottom w:val="single" w:sz="4" w:space="0" w:color="auto"/>
            </w:tcBorders>
            <w:vAlign w:val="center"/>
          </w:tcPr>
          <w:p w:rsidR="00420CBE" w:rsidRPr="0016690E" w:rsidRDefault="00420CBE" w:rsidP="0085469C">
            <w:pPr>
              <w:rPr>
                <w:sz w:val="20"/>
                <w:lang w:val="sr-Cyrl-CS"/>
              </w:rPr>
            </w:pPr>
            <w:r w:rsidRPr="0016690E">
              <w:rPr>
                <w:sz w:val="20"/>
                <w:lang w:val="sr-Cyrl-CS"/>
              </w:rPr>
              <w:t>» Разуме значај воде, ваздуха и земљишта за живи свет на очигледним примерима</w:t>
            </w:r>
          </w:p>
        </w:tc>
        <w:tc>
          <w:tcPr>
            <w:tcW w:w="4027" w:type="dxa"/>
            <w:tcBorders>
              <w:top w:val="single" w:sz="4" w:space="0" w:color="auto"/>
              <w:bottom w:val="single" w:sz="4" w:space="0" w:color="auto"/>
              <w:right w:val="double" w:sz="4" w:space="0" w:color="auto"/>
            </w:tcBorders>
            <w:vAlign w:val="center"/>
          </w:tcPr>
          <w:p w:rsidR="00420CBE" w:rsidRPr="0016690E" w:rsidRDefault="00420CBE" w:rsidP="0085469C">
            <w:pPr>
              <w:rPr>
                <w:sz w:val="20"/>
                <w:lang w:val="sr-Cyrl-CS"/>
              </w:rPr>
            </w:pPr>
          </w:p>
          <w:p w:rsidR="00420CBE" w:rsidRPr="0016690E" w:rsidRDefault="00420CBE" w:rsidP="0085469C">
            <w:pPr>
              <w:rPr>
                <w:sz w:val="20"/>
                <w:lang w:val="sr-Cyrl-CS"/>
              </w:rPr>
            </w:pPr>
            <w:r w:rsidRPr="0016690E">
              <w:rPr>
                <w:sz w:val="20"/>
                <w:lang w:val="sr-Cyrl-CS"/>
              </w:rPr>
              <w:t>» Разуме повезаност живе и неживе природе на мање очигледним примерима</w:t>
            </w:r>
          </w:p>
          <w:p w:rsidR="00420CBE" w:rsidRPr="0016690E" w:rsidRDefault="00420CBE" w:rsidP="0085469C">
            <w:pPr>
              <w:rPr>
                <w:sz w:val="20"/>
                <w:lang w:val="sr-Cyrl-CS"/>
              </w:rPr>
            </w:pPr>
          </w:p>
        </w:tc>
      </w:tr>
      <w:tr w:rsidR="00420CBE" w:rsidRPr="0016690E" w:rsidTr="0085469C">
        <w:trPr>
          <w:trHeight w:val="1160"/>
          <w:jc w:val="center"/>
        </w:trPr>
        <w:tc>
          <w:tcPr>
            <w:tcW w:w="1765" w:type="dxa"/>
            <w:tcBorders>
              <w:top w:val="single" w:sz="4" w:space="0" w:color="auto"/>
              <w:left w:val="double" w:sz="4" w:space="0" w:color="auto"/>
              <w:bottom w:val="double" w:sz="4" w:space="0" w:color="auto"/>
            </w:tcBorders>
            <w:vAlign w:val="center"/>
          </w:tcPr>
          <w:p w:rsidR="00420CBE" w:rsidRPr="0016690E" w:rsidRDefault="00420CBE" w:rsidP="0085469C">
            <w:pPr>
              <w:rPr>
                <w:b/>
                <w:lang w:val="sr-Cyrl-CS"/>
              </w:rPr>
            </w:pPr>
          </w:p>
          <w:p w:rsidR="00420CBE" w:rsidRPr="0016690E" w:rsidRDefault="00420CBE" w:rsidP="0085469C">
            <w:pPr>
              <w:rPr>
                <w:b/>
                <w:lang w:val="sr-Cyrl-CS"/>
              </w:rPr>
            </w:pPr>
            <w:r w:rsidRPr="0016690E">
              <w:rPr>
                <w:b/>
                <w:sz w:val="22"/>
                <w:lang w:val="sr-Cyrl-CS"/>
              </w:rPr>
              <w:t>Жива природа</w:t>
            </w:r>
          </w:p>
        </w:tc>
        <w:tc>
          <w:tcPr>
            <w:tcW w:w="4016" w:type="dxa"/>
            <w:tcBorders>
              <w:top w:val="single" w:sz="4" w:space="0" w:color="auto"/>
              <w:bottom w:val="double" w:sz="4" w:space="0" w:color="auto"/>
            </w:tcBorders>
          </w:tcPr>
          <w:p w:rsidR="00420CBE" w:rsidRPr="0016690E" w:rsidRDefault="00420CBE" w:rsidP="0085469C">
            <w:pPr>
              <w:rPr>
                <w:sz w:val="20"/>
                <w:lang w:val="sr-Cyrl-CS"/>
              </w:rPr>
            </w:pPr>
          </w:p>
          <w:p w:rsidR="00420CBE" w:rsidRPr="0016690E" w:rsidRDefault="00420CBE" w:rsidP="0085469C">
            <w:pPr>
              <w:rPr>
                <w:sz w:val="20"/>
                <w:lang w:val="sr-Cyrl-CS"/>
              </w:rPr>
            </w:pPr>
            <w:r w:rsidRPr="0016690E">
              <w:rPr>
                <w:sz w:val="20"/>
                <w:lang w:val="sr-Cyrl-CS"/>
              </w:rPr>
              <w:t>» Зна шта чини живу природу</w:t>
            </w:r>
          </w:p>
          <w:p w:rsidR="00420CBE" w:rsidRPr="0016690E" w:rsidRDefault="00420CBE" w:rsidP="0085469C">
            <w:pPr>
              <w:rPr>
                <w:sz w:val="20"/>
                <w:lang w:val="sr-Cyrl-CS"/>
              </w:rPr>
            </w:pPr>
            <w:r w:rsidRPr="0016690E">
              <w:rPr>
                <w:sz w:val="20"/>
                <w:lang w:val="sr-Cyrl-CS"/>
              </w:rPr>
              <w:t>» Зна заједничке карактеристике живих бића</w:t>
            </w:r>
          </w:p>
        </w:tc>
        <w:tc>
          <w:tcPr>
            <w:tcW w:w="4015" w:type="dxa"/>
            <w:tcBorders>
              <w:top w:val="single" w:sz="4" w:space="0" w:color="auto"/>
              <w:bottom w:val="double" w:sz="4" w:space="0" w:color="auto"/>
            </w:tcBorders>
          </w:tcPr>
          <w:p w:rsidR="00420CBE" w:rsidRPr="0016690E" w:rsidRDefault="00420CBE" w:rsidP="0085469C">
            <w:pPr>
              <w:rPr>
                <w:sz w:val="20"/>
                <w:lang w:val="sr-Cyrl-CS"/>
              </w:rPr>
            </w:pPr>
          </w:p>
          <w:p w:rsidR="00420CBE" w:rsidRPr="0016690E" w:rsidRDefault="00420CBE" w:rsidP="0085469C">
            <w:pPr>
              <w:rPr>
                <w:sz w:val="20"/>
                <w:lang w:val="sr-Cyrl-CS"/>
              </w:rPr>
            </w:pPr>
            <w:r w:rsidRPr="0016690E">
              <w:rPr>
                <w:sz w:val="20"/>
                <w:lang w:val="sr-Cyrl-CS"/>
              </w:rPr>
              <w:t>» Разуме повезаност услова живота и живих бића у станишту</w:t>
            </w:r>
          </w:p>
          <w:p w:rsidR="00420CBE" w:rsidRPr="0016690E" w:rsidRDefault="00420CBE" w:rsidP="0085469C">
            <w:pPr>
              <w:rPr>
                <w:sz w:val="20"/>
                <w:lang w:val="sr-Cyrl-CS"/>
              </w:rPr>
            </w:pPr>
            <w:r w:rsidRPr="0016690E">
              <w:rPr>
                <w:sz w:val="20"/>
                <w:lang w:val="sr-Cyrl-CS"/>
              </w:rPr>
              <w:t>» Разуме међусобну повезаност живих бића у животној средини</w:t>
            </w:r>
          </w:p>
        </w:tc>
        <w:tc>
          <w:tcPr>
            <w:tcW w:w="4027" w:type="dxa"/>
            <w:tcBorders>
              <w:top w:val="single" w:sz="4" w:space="0" w:color="auto"/>
              <w:bottom w:val="double" w:sz="4" w:space="0" w:color="auto"/>
              <w:right w:val="double" w:sz="4" w:space="0" w:color="auto"/>
            </w:tcBorders>
          </w:tcPr>
          <w:p w:rsidR="00420CBE" w:rsidRPr="0016690E" w:rsidRDefault="00420CBE" w:rsidP="0085469C">
            <w:pPr>
              <w:rPr>
                <w:sz w:val="20"/>
                <w:lang w:val="sr-Cyrl-CS"/>
              </w:rPr>
            </w:pPr>
          </w:p>
          <w:p w:rsidR="00420CBE" w:rsidRPr="0016690E" w:rsidRDefault="00420CBE" w:rsidP="0085469C">
            <w:pPr>
              <w:rPr>
                <w:sz w:val="20"/>
                <w:lang w:val="sr-Cyrl-CS"/>
              </w:rPr>
            </w:pPr>
            <w:r w:rsidRPr="0016690E">
              <w:rPr>
                <w:sz w:val="20"/>
                <w:lang w:val="sr-Cyrl-CS"/>
              </w:rPr>
              <w:t>» Уочава и разуме међусобну повезаност животних заједница различитих станишта на неком простору</w:t>
            </w:r>
          </w:p>
        </w:tc>
      </w:tr>
    </w:tbl>
    <w:p w:rsidR="00420CBE" w:rsidRPr="0016690E" w:rsidRDefault="00420CBE" w:rsidP="0085469C">
      <w:pPr>
        <w:tabs>
          <w:tab w:val="left" w:pos="2780"/>
        </w:tabs>
        <w:jc w:val="both"/>
        <w:rPr>
          <w:sz w:val="22"/>
          <w:lang w:val="sr-Cyrl-CS"/>
        </w:rPr>
      </w:pPr>
    </w:p>
    <w:p w:rsidR="00420CBE" w:rsidRPr="0016690E" w:rsidRDefault="00420CBE" w:rsidP="0085469C">
      <w:pPr>
        <w:tabs>
          <w:tab w:val="left" w:pos="2780"/>
        </w:tabs>
        <w:jc w:val="both"/>
        <w:rPr>
          <w:b/>
          <w:lang w:val="sr-Cyrl-CS"/>
        </w:rPr>
      </w:pPr>
    </w:p>
    <w:p w:rsidR="00420CBE" w:rsidRPr="0016690E" w:rsidRDefault="00420CBE" w:rsidP="0085469C">
      <w:pPr>
        <w:tabs>
          <w:tab w:val="left" w:pos="2780"/>
        </w:tabs>
        <w:rPr>
          <w:b/>
          <w:lang w:val="sr-Latn-CS"/>
        </w:rPr>
      </w:pPr>
      <w:r w:rsidRPr="0016690E">
        <w:rPr>
          <w:b/>
          <w:lang w:val="sr-Cyrl-CS"/>
        </w:rPr>
        <w:t>Наставни предмет: ЛИКОВНА КУЛТУРА</w:t>
      </w:r>
    </w:p>
    <w:tbl>
      <w:tblPr>
        <w:tblW w:w="13697" w:type="dxa"/>
        <w:jc w:val="center"/>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1"/>
        <w:gridCol w:w="989"/>
        <w:gridCol w:w="3242"/>
        <w:gridCol w:w="3969"/>
        <w:gridCol w:w="2926"/>
      </w:tblGrid>
      <w:tr w:rsidR="00420CBE" w:rsidRPr="0016690E" w:rsidTr="0085469C">
        <w:trPr>
          <w:jc w:val="center"/>
        </w:trPr>
        <w:tc>
          <w:tcPr>
            <w:tcW w:w="2571"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 xml:space="preserve">Циљ наставе </w:t>
            </w:r>
          </w:p>
        </w:tc>
        <w:tc>
          <w:tcPr>
            <w:tcW w:w="11126" w:type="dxa"/>
            <w:gridSpan w:val="4"/>
            <w:shd w:val="clear" w:color="auto" w:fill="C6D9F1" w:themeFill="text2" w:themeFillTint="33"/>
          </w:tcPr>
          <w:p w:rsidR="00420CBE" w:rsidRPr="0016690E" w:rsidRDefault="00420CBE" w:rsidP="0085469C">
            <w:pPr>
              <w:pStyle w:val="ListParagraph"/>
              <w:ind w:left="0"/>
              <w:rPr>
                <w:noProof/>
              </w:rPr>
            </w:pPr>
            <w:r w:rsidRPr="0016690E">
              <w:rPr>
                <w:sz w:val="22"/>
                <w:lang w:val="sr-Cyrl-CS"/>
              </w:rPr>
              <w:t>Подстицати и развијати учениково стваралачко мишљење и деловање у складу са демократским опредељењем друштва и карактером овог наставног предмета да развија способност за опажање облика, величине, боја, положаја облика у природи, развијање памћења, повезивање опажајних информација што чини основу за увођење у визуелно мишљење.</w:t>
            </w:r>
          </w:p>
        </w:tc>
      </w:tr>
      <w:tr w:rsidR="00420CBE" w:rsidRPr="0016690E" w:rsidTr="0085469C">
        <w:trPr>
          <w:trHeight w:val="481"/>
          <w:jc w:val="center"/>
        </w:trPr>
        <w:tc>
          <w:tcPr>
            <w:tcW w:w="2571"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Годишњи фонд часова</w:t>
            </w:r>
          </w:p>
        </w:tc>
        <w:tc>
          <w:tcPr>
            <w:tcW w:w="4231" w:type="dxa"/>
            <w:gridSpan w:val="2"/>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72</w:t>
            </w:r>
          </w:p>
        </w:tc>
        <w:tc>
          <w:tcPr>
            <w:tcW w:w="3969"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Недељни фонд часова</w:t>
            </w:r>
          </w:p>
        </w:tc>
        <w:tc>
          <w:tcPr>
            <w:tcW w:w="2926" w:type="dxa"/>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2</w:t>
            </w:r>
          </w:p>
        </w:tc>
      </w:tr>
      <w:tr w:rsidR="00420CBE" w:rsidRPr="0016690E" w:rsidTr="0085469C">
        <w:trPr>
          <w:trHeight w:val="70"/>
          <w:jc w:val="center"/>
        </w:trPr>
        <w:tc>
          <w:tcPr>
            <w:tcW w:w="2571"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НАСТАВНЕ ТЕМЕ</w:t>
            </w:r>
          </w:p>
        </w:tc>
        <w:tc>
          <w:tcPr>
            <w:tcW w:w="989"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Оријен.</w:t>
            </w:r>
          </w:p>
          <w:p w:rsidR="00420CBE" w:rsidRPr="0016690E" w:rsidRDefault="00420CBE" w:rsidP="0085469C">
            <w:pPr>
              <w:pStyle w:val="ListParagraph"/>
              <w:ind w:left="0"/>
              <w:jc w:val="center"/>
              <w:rPr>
                <w:b/>
                <w:noProof/>
              </w:rPr>
            </w:pPr>
            <w:r w:rsidRPr="0016690E">
              <w:rPr>
                <w:b/>
                <w:noProof/>
                <w:sz w:val="22"/>
              </w:rPr>
              <w:t>број</w:t>
            </w:r>
          </w:p>
          <w:p w:rsidR="00420CBE" w:rsidRPr="0016690E" w:rsidRDefault="00420CBE" w:rsidP="0085469C">
            <w:pPr>
              <w:pStyle w:val="ListParagraph"/>
              <w:ind w:left="0"/>
              <w:jc w:val="center"/>
              <w:rPr>
                <w:b/>
                <w:noProof/>
              </w:rPr>
            </w:pPr>
            <w:r w:rsidRPr="0016690E">
              <w:rPr>
                <w:b/>
                <w:noProof/>
                <w:sz w:val="22"/>
              </w:rPr>
              <w:t>часова</w:t>
            </w:r>
          </w:p>
        </w:tc>
        <w:tc>
          <w:tcPr>
            <w:tcW w:w="3242"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Специфични циљеви за наставне теме</w:t>
            </w:r>
          </w:p>
        </w:tc>
        <w:tc>
          <w:tcPr>
            <w:tcW w:w="3969"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реализације исхода/циљева (дидактичко-методичка решења)</w:t>
            </w:r>
          </w:p>
        </w:tc>
        <w:tc>
          <w:tcPr>
            <w:tcW w:w="2926"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праћења остварености циљева и постигнућа ученика</w:t>
            </w:r>
          </w:p>
        </w:tc>
      </w:tr>
      <w:tr w:rsidR="00420CBE" w:rsidRPr="0016690E" w:rsidTr="0085469C">
        <w:trPr>
          <w:trHeight w:val="1817"/>
          <w:jc w:val="center"/>
        </w:trPr>
        <w:tc>
          <w:tcPr>
            <w:tcW w:w="2571" w:type="dxa"/>
            <w:vAlign w:val="center"/>
          </w:tcPr>
          <w:p w:rsidR="00420CBE" w:rsidRPr="0016690E" w:rsidRDefault="00420CBE" w:rsidP="0085469C">
            <w:pPr>
              <w:rPr>
                <w:b/>
                <w:lang w:val="sr-Cyrl-CS"/>
              </w:rPr>
            </w:pPr>
            <w:r w:rsidRPr="0016690E">
              <w:rPr>
                <w:b/>
                <w:sz w:val="22"/>
                <w:lang w:val="sr-Cyrl-CS"/>
              </w:rPr>
              <w:t>Коришћење разних материјала за компоновање</w:t>
            </w:r>
          </w:p>
        </w:tc>
        <w:tc>
          <w:tcPr>
            <w:tcW w:w="989" w:type="dxa"/>
            <w:vAlign w:val="center"/>
          </w:tcPr>
          <w:p w:rsidR="00420CBE" w:rsidRPr="0016690E" w:rsidRDefault="00420CBE" w:rsidP="0085469C">
            <w:pPr>
              <w:jc w:val="center"/>
            </w:pPr>
            <w:r w:rsidRPr="0016690E">
              <w:rPr>
                <w:sz w:val="22"/>
              </w:rPr>
              <w:t>8</w:t>
            </w:r>
          </w:p>
        </w:tc>
        <w:tc>
          <w:tcPr>
            <w:tcW w:w="3242" w:type="dxa"/>
            <w:vAlign w:val="center"/>
          </w:tcPr>
          <w:p w:rsidR="00420CBE" w:rsidRPr="0016690E" w:rsidRDefault="00420CBE" w:rsidP="0085469C">
            <w:pPr>
              <w:rPr>
                <w:lang w:val="sr-Cyrl-CS"/>
              </w:rPr>
            </w:pPr>
            <w:r w:rsidRPr="0016690E">
              <w:rPr>
                <w:sz w:val="22"/>
                <w:lang w:val="sr-Cyrl-CS"/>
              </w:rPr>
              <w:t>Усмеравање ученика на креативној доради и преобликовању постојећих облика;</w:t>
            </w:r>
          </w:p>
        </w:tc>
        <w:tc>
          <w:tcPr>
            <w:tcW w:w="3969" w:type="dxa"/>
            <w:vMerge w:val="restart"/>
            <w:vAlign w:val="center"/>
          </w:tcPr>
          <w:p w:rsidR="00420CBE" w:rsidRPr="0016690E" w:rsidRDefault="00420CBE" w:rsidP="0085469C">
            <w:pPr>
              <w:rPr>
                <w:rFonts w:eastAsia="Calibri"/>
                <w:b/>
                <w:i/>
                <w:lang w:val="sr-Cyrl-CS"/>
              </w:rPr>
            </w:pPr>
            <w:r w:rsidRPr="0016690E">
              <w:rPr>
                <w:rFonts w:eastAsia="Calibri"/>
                <w:b/>
                <w:i/>
                <w:sz w:val="22"/>
                <w:lang w:val="sr-Cyrl-CS"/>
              </w:rPr>
              <w:t>Наставне методе:</w:t>
            </w:r>
          </w:p>
          <w:p w:rsidR="00420CBE" w:rsidRPr="0016690E" w:rsidRDefault="00420CBE" w:rsidP="0085469C">
            <w:pPr>
              <w:rPr>
                <w:rFonts w:eastAsia="Calibri"/>
                <w:lang w:val="sr-Cyrl-CS"/>
              </w:rPr>
            </w:pPr>
            <w:r w:rsidRPr="0016690E">
              <w:rPr>
                <w:rFonts w:eastAsia="Calibri"/>
                <w:sz w:val="22"/>
                <w:lang w:val="sr-Cyrl-CS"/>
              </w:rPr>
              <w:t>– ме</w:t>
            </w:r>
            <w:r w:rsidRPr="0016690E">
              <w:rPr>
                <w:rFonts w:eastAsia="Calibri"/>
                <w:sz w:val="22"/>
                <w:lang w:val="sr-Cyrl-CS"/>
              </w:rPr>
              <w:softHyphen/>
              <w:t>то</w:t>
            </w:r>
            <w:r w:rsidRPr="0016690E">
              <w:rPr>
                <w:rFonts w:eastAsia="Calibri"/>
                <w:sz w:val="22"/>
                <w:lang w:val="sr-Cyrl-CS"/>
              </w:rPr>
              <w:softHyphen/>
              <w:t>да де</w:t>
            </w:r>
            <w:r w:rsidRPr="0016690E">
              <w:rPr>
                <w:rFonts w:eastAsia="Calibri"/>
                <w:sz w:val="22"/>
                <w:lang w:val="sr-Cyrl-CS"/>
              </w:rPr>
              <w:softHyphen/>
              <w:t>мон</w:t>
            </w:r>
            <w:r w:rsidRPr="0016690E">
              <w:rPr>
                <w:rFonts w:eastAsia="Calibri"/>
                <w:sz w:val="22"/>
                <w:lang w:val="sr-Cyrl-CS"/>
              </w:rPr>
              <w:softHyphen/>
              <w:t>стра</w:t>
            </w:r>
            <w:r w:rsidRPr="0016690E">
              <w:rPr>
                <w:rFonts w:eastAsia="Calibri"/>
                <w:sz w:val="22"/>
                <w:lang w:val="sr-Cyrl-CS"/>
              </w:rPr>
              <w:softHyphen/>
              <w:t>ци</w:t>
            </w:r>
            <w:r w:rsidRPr="0016690E">
              <w:rPr>
                <w:rFonts w:eastAsia="Calibri"/>
                <w:sz w:val="22"/>
                <w:lang w:val="sr-Cyrl-CS"/>
              </w:rPr>
              <w:softHyphen/>
              <w:t>је,</w:t>
            </w:r>
          </w:p>
          <w:p w:rsidR="00420CBE" w:rsidRPr="0016690E" w:rsidRDefault="00420CBE" w:rsidP="0085469C">
            <w:pPr>
              <w:rPr>
                <w:rFonts w:eastAsia="Calibri"/>
                <w:lang w:val="sr-Cyrl-CS"/>
              </w:rPr>
            </w:pPr>
            <w:r w:rsidRPr="0016690E">
              <w:rPr>
                <w:rFonts w:eastAsia="Calibri"/>
                <w:sz w:val="22"/>
                <w:lang w:val="sr-Cyrl-CS"/>
              </w:rPr>
              <w:t>– са</w:t>
            </w:r>
            <w:r w:rsidRPr="0016690E">
              <w:rPr>
                <w:rFonts w:eastAsia="Calibri"/>
                <w:sz w:val="22"/>
                <w:lang w:val="sr-Cyrl-CS"/>
              </w:rPr>
              <w:softHyphen/>
              <w:t>мо</w:t>
            </w:r>
            <w:r w:rsidRPr="0016690E">
              <w:rPr>
                <w:rFonts w:eastAsia="Calibri"/>
                <w:sz w:val="22"/>
                <w:lang w:val="sr-Cyrl-CS"/>
              </w:rPr>
              <w:softHyphen/>
              <w:t>ста</w:t>
            </w:r>
            <w:r w:rsidRPr="0016690E">
              <w:rPr>
                <w:rFonts w:eastAsia="Calibri"/>
                <w:sz w:val="22"/>
                <w:lang w:val="sr-Cyrl-CS"/>
              </w:rPr>
              <w:softHyphen/>
              <w:t>лан рад уче</w:t>
            </w:r>
            <w:r w:rsidRPr="0016690E">
              <w:rPr>
                <w:rFonts w:eastAsia="Calibri"/>
                <w:sz w:val="22"/>
                <w:lang w:val="sr-Cyrl-CS"/>
              </w:rPr>
              <w:softHyphen/>
              <w:t>ни</w:t>
            </w:r>
            <w:r w:rsidRPr="0016690E">
              <w:rPr>
                <w:rFonts w:eastAsia="Calibri"/>
                <w:sz w:val="22"/>
                <w:lang w:val="sr-Cyrl-CS"/>
              </w:rPr>
              <w:softHyphen/>
              <w:t>ка,</w:t>
            </w:r>
          </w:p>
          <w:p w:rsidR="00420CBE" w:rsidRPr="0016690E" w:rsidRDefault="00420CBE" w:rsidP="0085469C">
            <w:pPr>
              <w:rPr>
                <w:rFonts w:eastAsia="Calibri"/>
                <w:lang w:val="sr-Cyrl-CS"/>
              </w:rPr>
            </w:pPr>
            <w:r w:rsidRPr="0016690E">
              <w:rPr>
                <w:rFonts w:eastAsia="Calibri"/>
                <w:sz w:val="22"/>
                <w:lang w:val="sr-Cyrl-CS"/>
              </w:rPr>
              <w:t>– ме</w:t>
            </w:r>
            <w:r w:rsidRPr="0016690E">
              <w:rPr>
                <w:rFonts w:eastAsia="Calibri"/>
                <w:sz w:val="22"/>
                <w:lang w:val="sr-Cyrl-CS"/>
              </w:rPr>
              <w:softHyphen/>
              <w:t>то</w:t>
            </w:r>
            <w:r w:rsidRPr="0016690E">
              <w:rPr>
                <w:rFonts w:eastAsia="Calibri"/>
                <w:sz w:val="22"/>
                <w:lang w:val="sr-Cyrl-CS"/>
              </w:rPr>
              <w:softHyphen/>
              <w:t>да ру</w:t>
            </w:r>
            <w:r w:rsidRPr="0016690E">
              <w:rPr>
                <w:rFonts w:eastAsia="Calibri"/>
                <w:sz w:val="22"/>
                <w:lang w:val="sr-Cyrl-CS"/>
              </w:rPr>
              <w:softHyphen/>
              <w:t>ко</w:t>
            </w:r>
            <w:r w:rsidRPr="0016690E">
              <w:rPr>
                <w:rFonts w:eastAsia="Calibri"/>
                <w:sz w:val="22"/>
                <w:lang w:val="sr-Cyrl-CS"/>
              </w:rPr>
              <w:softHyphen/>
              <w:t>во</w:t>
            </w:r>
            <w:r w:rsidRPr="0016690E">
              <w:rPr>
                <w:rFonts w:eastAsia="Calibri"/>
                <w:sz w:val="22"/>
                <w:lang w:val="sr-Cyrl-CS"/>
              </w:rPr>
              <w:softHyphen/>
              <w:t>ђе</w:t>
            </w:r>
            <w:r w:rsidRPr="0016690E">
              <w:rPr>
                <w:rFonts w:eastAsia="Calibri"/>
                <w:sz w:val="22"/>
                <w:lang w:val="sr-Cyrl-CS"/>
              </w:rPr>
              <w:softHyphen/>
              <w:t>ња са</w:t>
            </w:r>
            <w:r w:rsidRPr="0016690E">
              <w:rPr>
                <w:rFonts w:eastAsia="Calibri"/>
                <w:sz w:val="22"/>
                <w:lang w:val="sr-Cyrl-CS"/>
              </w:rPr>
              <w:softHyphen/>
              <w:t>мо</w:t>
            </w:r>
            <w:r w:rsidRPr="0016690E">
              <w:rPr>
                <w:rFonts w:eastAsia="Calibri"/>
                <w:sz w:val="22"/>
                <w:lang w:val="sr-Cyrl-CS"/>
              </w:rPr>
              <w:softHyphen/>
              <w:t>стал</w:t>
            </w:r>
            <w:r w:rsidRPr="0016690E">
              <w:rPr>
                <w:rFonts w:eastAsia="Calibri"/>
                <w:sz w:val="22"/>
                <w:lang w:val="sr-Cyrl-CS"/>
              </w:rPr>
              <w:softHyphen/>
              <w:t>ним ра</w:t>
            </w:r>
            <w:r w:rsidRPr="0016690E">
              <w:rPr>
                <w:rFonts w:eastAsia="Calibri"/>
                <w:sz w:val="22"/>
                <w:lang w:val="sr-Cyrl-CS"/>
              </w:rPr>
              <w:softHyphen/>
              <w:t>дом уче</w:t>
            </w:r>
            <w:r w:rsidRPr="0016690E">
              <w:rPr>
                <w:rFonts w:eastAsia="Calibri"/>
                <w:sz w:val="22"/>
                <w:lang w:val="sr-Cyrl-CS"/>
              </w:rPr>
              <w:softHyphen/>
              <w:t>ни</w:t>
            </w:r>
            <w:r w:rsidRPr="0016690E">
              <w:rPr>
                <w:rFonts w:eastAsia="Calibri"/>
                <w:sz w:val="22"/>
                <w:lang w:val="sr-Cyrl-CS"/>
              </w:rPr>
              <w:softHyphen/>
              <w:t>ка–крат</w:t>
            </w:r>
            <w:r w:rsidRPr="0016690E">
              <w:rPr>
                <w:rFonts w:eastAsia="Calibri"/>
                <w:sz w:val="22"/>
                <w:lang w:val="sr-Cyrl-CS"/>
              </w:rPr>
              <w:softHyphen/>
              <w:t>ко</w:t>
            </w:r>
            <w:r w:rsidRPr="0016690E">
              <w:rPr>
                <w:rFonts w:eastAsia="Calibri"/>
                <w:sz w:val="22"/>
                <w:lang w:val="sr-Cyrl-CS"/>
              </w:rPr>
              <w:softHyphen/>
              <w:t>трај</w:t>
            </w:r>
            <w:r w:rsidRPr="0016690E">
              <w:rPr>
                <w:rFonts w:eastAsia="Calibri"/>
                <w:sz w:val="22"/>
                <w:lang w:val="sr-Cyrl-CS"/>
              </w:rPr>
              <w:softHyphen/>
              <w:t>ни огле</w:t>
            </w:r>
            <w:r w:rsidRPr="0016690E">
              <w:rPr>
                <w:rFonts w:eastAsia="Calibri"/>
                <w:sz w:val="22"/>
                <w:lang w:val="sr-Cyrl-CS"/>
              </w:rPr>
              <w:softHyphen/>
              <w:t>ди,</w:t>
            </w:r>
          </w:p>
          <w:p w:rsidR="00420CBE" w:rsidRPr="0016690E" w:rsidRDefault="00420CBE" w:rsidP="0085469C">
            <w:pPr>
              <w:rPr>
                <w:rFonts w:eastAsia="Calibri"/>
                <w:lang w:val="sr-Cyrl-CS"/>
              </w:rPr>
            </w:pPr>
            <w:r w:rsidRPr="0016690E">
              <w:rPr>
                <w:rFonts w:eastAsia="Calibri"/>
                <w:sz w:val="22"/>
                <w:lang w:val="sr-Cyrl-CS"/>
              </w:rPr>
              <w:t>– ме</w:t>
            </w:r>
            <w:r w:rsidRPr="0016690E">
              <w:rPr>
                <w:rFonts w:eastAsia="Calibri"/>
                <w:sz w:val="22"/>
                <w:lang w:val="sr-Cyrl-CS"/>
              </w:rPr>
              <w:softHyphen/>
              <w:t>то</w:t>
            </w:r>
            <w:r w:rsidRPr="0016690E">
              <w:rPr>
                <w:rFonts w:eastAsia="Calibri"/>
                <w:sz w:val="22"/>
                <w:lang w:val="sr-Cyrl-CS"/>
              </w:rPr>
              <w:softHyphen/>
              <w:t>да сцен</w:t>
            </w:r>
            <w:r w:rsidRPr="0016690E">
              <w:rPr>
                <w:rFonts w:eastAsia="Calibri"/>
                <w:sz w:val="22"/>
                <w:lang w:val="sr-Cyrl-CS"/>
              </w:rPr>
              <w:softHyphen/>
              <w:t>ске ко</w:t>
            </w:r>
            <w:r w:rsidRPr="0016690E">
              <w:rPr>
                <w:rFonts w:eastAsia="Calibri"/>
                <w:sz w:val="22"/>
                <w:lang w:val="sr-Cyrl-CS"/>
              </w:rPr>
              <w:softHyphen/>
              <w:t>му</w:t>
            </w:r>
            <w:r w:rsidRPr="0016690E">
              <w:rPr>
                <w:rFonts w:eastAsia="Calibri"/>
                <w:sz w:val="22"/>
                <w:lang w:val="sr-Cyrl-CS"/>
              </w:rPr>
              <w:softHyphen/>
              <w:t>ни</w:t>
            </w:r>
            <w:r w:rsidRPr="0016690E">
              <w:rPr>
                <w:rFonts w:eastAsia="Calibri"/>
                <w:sz w:val="22"/>
                <w:lang w:val="sr-Cyrl-CS"/>
              </w:rPr>
              <w:softHyphen/>
              <w:t>ка</w:t>
            </w:r>
            <w:r w:rsidRPr="0016690E">
              <w:rPr>
                <w:rFonts w:eastAsia="Calibri"/>
                <w:sz w:val="22"/>
                <w:lang w:val="sr-Cyrl-CS"/>
              </w:rPr>
              <w:softHyphen/>
              <w:t>ци</w:t>
            </w:r>
            <w:r w:rsidRPr="0016690E">
              <w:rPr>
                <w:rFonts w:eastAsia="Calibri"/>
                <w:sz w:val="22"/>
                <w:lang w:val="sr-Cyrl-CS"/>
              </w:rPr>
              <w:softHyphen/>
              <w:t>је,</w:t>
            </w:r>
          </w:p>
          <w:p w:rsidR="00420CBE" w:rsidRPr="0016690E" w:rsidRDefault="00420CBE" w:rsidP="0085469C">
            <w:pPr>
              <w:rPr>
                <w:rFonts w:eastAsia="Calibri"/>
                <w:lang w:val="sr-Cyrl-CS"/>
              </w:rPr>
            </w:pPr>
            <w:r w:rsidRPr="0016690E">
              <w:rPr>
                <w:rFonts w:eastAsia="Calibri"/>
                <w:sz w:val="22"/>
                <w:lang w:val="sr-Cyrl-CS"/>
              </w:rPr>
              <w:t>-кооперативна метода</w:t>
            </w:r>
          </w:p>
          <w:p w:rsidR="00420CBE" w:rsidRPr="0016690E" w:rsidRDefault="00420CBE" w:rsidP="0085469C">
            <w:pPr>
              <w:rPr>
                <w:rFonts w:eastAsia="Calibri"/>
                <w:lang w:val="sr-Cyrl-CS"/>
              </w:rPr>
            </w:pPr>
            <w:r w:rsidRPr="0016690E">
              <w:rPr>
                <w:rFonts w:eastAsia="Calibri"/>
                <w:sz w:val="22"/>
                <w:lang w:val="sr-Cyrl-CS"/>
              </w:rPr>
              <w:lastRenderedPageBreak/>
              <w:t>-амбијентално учење</w:t>
            </w:r>
          </w:p>
          <w:p w:rsidR="00420CBE" w:rsidRPr="0016690E" w:rsidRDefault="00420CBE" w:rsidP="0085469C">
            <w:pPr>
              <w:rPr>
                <w:rFonts w:eastAsia="SimSun"/>
                <w:lang w:val="sr-Cyrl-CS"/>
              </w:rPr>
            </w:pPr>
            <w:r w:rsidRPr="0016690E">
              <w:rPr>
                <w:rFonts w:eastAsia="SimSun"/>
                <w:sz w:val="22"/>
                <w:lang w:val="sr-Cyrl-CS"/>
              </w:rPr>
              <w:t>Партиципативне методе</w:t>
            </w:r>
          </w:p>
          <w:p w:rsidR="00420CBE" w:rsidRPr="0016690E" w:rsidRDefault="00420CBE" w:rsidP="0085469C">
            <w:pPr>
              <w:rPr>
                <w:rFonts w:eastAsia="Calibri"/>
                <w:lang w:val="sr-Cyrl-CS"/>
              </w:rPr>
            </w:pPr>
            <w:r w:rsidRPr="0016690E">
              <w:rPr>
                <w:rFonts w:eastAsia="Calibri"/>
                <w:sz w:val="22"/>
                <w:lang w:val="sr-Cyrl-CS"/>
              </w:rPr>
              <w:t>-истраживање</w:t>
            </w:r>
          </w:p>
          <w:p w:rsidR="00420CBE" w:rsidRPr="0016690E" w:rsidRDefault="00420CBE" w:rsidP="0085469C">
            <w:pPr>
              <w:rPr>
                <w:rFonts w:eastAsia="Calibri"/>
                <w:lang w:val="sr-Cyrl-CS"/>
              </w:rPr>
            </w:pPr>
            <w:r w:rsidRPr="0016690E">
              <w:rPr>
                <w:rFonts w:eastAsia="Calibri"/>
                <w:sz w:val="22"/>
                <w:lang w:val="sr-Cyrl-CS"/>
              </w:rPr>
              <w:t>– ра</w:t>
            </w:r>
            <w:r w:rsidRPr="0016690E">
              <w:rPr>
                <w:rFonts w:eastAsia="Calibri"/>
                <w:sz w:val="22"/>
                <w:lang w:val="sr-Cyrl-CS"/>
              </w:rPr>
              <w:softHyphen/>
              <w:t>ди</w:t>
            </w:r>
            <w:r w:rsidRPr="0016690E">
              <w:rPr>
                <w:rFonts w:eastAsia="Calibri"/>
                <w:sz w:val="22"/>
                <w:lang w:val="sr-Cyrl-CS"/>
              </w:rPr>
              <w:softHyphen/>
              <w:t>о</w:t>
            </w:r>
            <w:r w:rsidRPr="0016690E">
              <w:rPr>
                <w:rFonts w:eastAsia="Calibri"/>
                <w:sz w:val="22"/>
                <w:lang w:val="sr-Cyrl-CS"/>
              </w:rPr>
              <w:softHyphen/>
              <w:t>ни</w:t>
            </w:r>
            <w:r w:rsidRPr="0016690E">
              <w:rPr>
                <w:rFonts w:eastAsia="Calibri"/>
                <w:sz w:val="22"/>
                <w:lang w:val="sr-Cyrl-CS"/>
              </w:rPr>
              <w:softHyphen/>
              <w:t>це,</w:t>
            </w:r>
          </w:p>
          <w:p w:rsidR="00420CBE" w:rsidRPr="0016690E" w:rsidRDefault="00420CBE" w:rsidP="0085469C">
            <w:pPr>
              <w:rPr>
                <w:rFonts w:eastAsia="Calibri"/>
                <w:lang w:val="sr-Cyrl-CS"/>
              </w:rPr>
            </w:pPr>
            <w:r w:rsidRPr="0016690E">
              <w:rPr>
                <w:rFonts w:eastAsia="Calibri"/>
                <w:sz w:val="22"/>
                <w:lang w:val="sr-Cyrl-CS"/>
              </w:rPr>
              <w:t>– ме</w:t>
            </w:r>
            <w:r w:rsidRPr="0016690E">
              <w:rPr>
                <w:rFonts w:eastAsia="Calibri"/>
                <w:sz w:val="22"/>
                <w:lang w:val="sr-Cyrl-CS"/>
              </w:rPr>
              <w:softHyphen/>
              <w:t>то</w:t>
            </w:r>
            <w:r w:rsidRPr="0016690E">
              <w:rPr>
                <w:rFonts w:eastAsia="Calibri"/>
                <w:sz w:val="22"/>
                <w:lang w:val="sr-Cyrl-CS"/>
              </w:rPr>
              <w:softHyphen/>
              <w:t>да игре.</w:t>
            </w:r>
          </w:p>
          <w:p w:rsidR="00420CBE" w:rsidRPr="0016690E" w:rsidRDefault="00420CBE" w:rsidP="0085469C">
            <w:pPr>
              <w:rPr>
                <w:rFonts w:eastAsia="Calibri"/>
                <w:b/>
                <w:i/>
                <w:lang w:val="sr-Cyrl-CS"/>
              </w:rPr>
            </w:pPr>
            <w:r w:rsidRPr="0016690E">
              <w:rPr>
                <w:rFonts w:eastAsia="Calibri"/>
                <w:b/>
                <w:i/>
                <w:sz w:val="22"/>
                <w:lang w:val="sr-Cyrl-CS"/>
              </w:rPr>
              <w:t>Облици рада:</w:t>
            </w:r>
          </w:p>
          <w:p w:rsidR="00420CBE" w:rsidRPr="0016690E" w:rsidRDefault="00420CBE" w:rsidP="0085469C">
            <w:pPr>
              <w:tabs>
                <w:tab w:val="left" w:pos="704"/>
              </w:tabs>
              <w:rPr>
                <w:lang w:val="sr-Cyrl-CS"/>
              </w:rPr>
            </w:pPr>
            <w:r w:rsidRPr="0016690E">
              <w:rPr>
                <w:sz w:val="22"/>
                <w:lang w:val="sr-Cyrl-CS"/>
              </w:rPr>
              <w:t>фронтални,</w:t>
            </w:r>
          </w:p>
          <w:p w:rsidR="00420CBE" w:rsidRPr="0016690E" w:rsidRDefault="00420CBE" w:rsidP="0085469C">
            <w:pPr>
              <w:tabs>
                <w:tab w:val="left" w:pos="704"/>
              </w:tabs>
              <w:rPr>
                <w:lang w:val="sr-Cyrl-CS"/>
              </w:rPr>
            </w:pPr>
            <w:r w:rsidRPr="0016690E">
              <w:rPr>
                <w:sz w:val="22"/>
                <w:lang w:val="sr-Cyrl-CS"/>
              </w:rPr>
              <w:t>групни,</w:t>
            </w:r>
          </w:p>
          <w:p w:rsidR="00420CBE" w:rsidRPr="0016690E" w:rsidRDefault="00420CBE" w:rsidP="0085469C">
            <w:pPr>
              <w:tabs>
                <w:tab w:val="left" w:pos="704"/>
              </w:tabs>
              <w:rPr>
                <w:lang w:val="sr-Cyrl-CS"/>
              </w:rPr>
            </w:pPr>
            <w:r w:rsidRPr="0016690E">
              <w:rPr>
                <w:sz w:val="22"/>
                <w:lang w:val="sr-Cyrl-CS"/>
              </w:rPr>
              <w:t>у пару,</w:t>
            </w:r>
          </w:p>
          <w:p w:rsidR="00420CBE" w:rsidRPr="0016690E" w:rsidRDefault="00420CBE" w:rsidP="0085469C">
            <w:pPr>
              <w:tabs>
                <w:tab w:val="left" w:pos="704"/>
              </w:tabs>
              <w:rPr>
                <w:lang w:val="sr-Cyrl-CS"/>
              </w:rPr>
            </w:pPr>
            <w:r w:rsidRPr="0016690E">
              <w:rPr>
                <w:sz w:val="22"/>
                <w:lang w:val="sr-Cyrl-CS"/>
              </w:rPr>
              <w:t xml:space="preserve">индивидуални </w:t>
            </w:r>
          </w:p>
          <w:p w:rsidR="00420CBE" w:rsidRPr="0016690E" w:rsidRDefault="00420CBE" w:rsidP="0085469C">
            <w:pPr>
              <w:rPr>
                <w:lang w:val="sr-Cyrl-CS"/>
              </w:rPr>
            </w:pPr>
            <w:r w:rsidRPr="0016690E">
              <w:rPr>
                <w:sz w:val="22"/>
                <w:lang w:val="sr-Cyrl-CS"/>
              </w:rPr>
              <w:t>индивидуализовани</w:t>
            </w:r>
          </w:p>
          <w:p w:rsidR="00420CBE" w:rsidRPr="0016690E" w:rsidRDefault="00420CBE" w:rsidP="0085469C">
            <w:pPr>
              <w:rPr>
                <w:rFonts w:eastAsia="Calibri"/>
                <w:b/>
                <w:i/>
                <w:lang w:val="sr-Cyrl-CS"/>
              </w:rPr>
            </w:pPr>
            <w:r w:rsidRPr="0016690E">
              <w:rPr>
                <w:rFonts w:eastAsia="Calibri"/>
                <w:b/>
                <w:i/>
                <w:sz w:val="22"/>
                <w:lang w:val="sr-Cyrl-CS"/>
              </w:rPr>
              <w:t>Активности наставника:</w:t>
            </w:r>
          </w:p>
          <w:p w:rsidR="00420CBE" w:rsidRPr="0016690E" w:rsidRDefault="00420CBE" w:rsidP="0085469C">
            <w:pPr>
              <w:rPr>
                <w:lang w:val="sr-Cyrl-CS"/>
              </w:rPr>
            </w:pPr>
            <w:r w:rsidRPr="0016690E">
              <w:rPr>
                <w:sz w:val="22"/>
                <w:lang w:val="sr-Cyrl-CS"/>
              </w:rPr>
              <w:t xml:space="preserve">наставник као извор знања, креатор, </w:t>
            </w:r>
          </w:p>
          <w:p w:rsidR="00420CBE" w:rsidRPr="0016690E" w:rsidRDefault="00420CBE" w:rsidP="0085469C">
            <w:pPr>
              <w:rPr>
                <w:lang w:val="sr-Cyrl-CS"/>
              </w:rPr>
            </w:pPr>
            <w:r w:rsidRPr="0016690E">
              <w:rPr>
                <w:sz w:val="22"/>
                <w:lang w:val="sr-Cyrl-CS"/>
              </w:rPr>
              <w:t xml:space="preserve">организатор и координатор активности, </w:t>
            </w:r>
          </w:p>
          <w:p w:rsidR="00420CBE" w:rsidRPr="0016690E" w:rsidRDefault="00420CBE" w:rsidP="0085469C">
            <w:pPr>
              <w:rPr>
                <w:lang w:val="sr-Cyrl-CS"/>
              </w:rPr>
            </w:pPr>
            <w:r w:rsidRPr="0016690E">
              <w:rPr>
                <w:sz w:val="22"/>
                <w:lang w:val="sr-Cyrl-CS"/>
              </w:rPr>
              <w:t xml:space="preserve">мотиватор, </w:t>
            </w:r>
          </w:p>
          <w:p w:rsidR="00420CBE" w:rsidRPr="0016690E" w:rsidRDefault="00420CBE" w:rsidP="0085469C">
            <w:pPr>
              <w:rPr>
                <w:lang w:val="sr-Cyrl-CS"/>
              </w:rPr>
            </w:pPr>
            <w:r w:rsidRPr="0016690E">
              <w:rPr>
                <w:sz w:val="22"/>
                <w:lang w:val="sr-Cyrl-CS"/>
              </w:rPr>
              <w:t>планира и прати,</w:t>
            </w:r>
          </w:p>
          <w:p w:rsidR="00420CBE" w:rsidRPr="0016690E" w:rsidRDefault="00420CBE" w:rsidP="0085469C">
            <w:pPr>
              <w:rPr>
                <w:lang w:val="sr-Cyrl-CS"/>
              </w:rPr>
            </w:pPr>
            <w:r w:rsidRPr="0016690E">
              <w:rPr>
                <w:sz w:val="22"/>
                <w:lang w:val="sr-Cyrl-CS"/>
              </w:rPr>
              <w:t xml:space="preserve">подстиче, </w:t>
            </w:r>
          </w:p>
          <w:p w:rsidR="00420CBE" w:rsidRPr="0016690E" w:rsidRDefault="00420CBE" w:rsidP="0085469C">
            <w:pPr>
              <w:rPr>
                <w:lang w:val="sr-Cyrl-CS"/>
              </w:rPr>
            </w:pPr>
            <w:r w:rsidRPr="0016690E">
              <w:rPr>
                <w:sz w:val="22"/>
                <w:lang w:val="sr-Cyrl-CS"/>
              </w:rPr>
              <w:t>оцењује...</w:t>
            </w:r>
          </w:p>
          <w:p w:rsidR="00420CBE" w:rsidRPr="0016690E" w:rsidRDefault="00420CBE" w:rsidP="0085469C">
            <w:pPr>
              <w:rPr>
                <w:rFonts w:eastAsia="Calibri"/>
                <w:lang w:val="sr-Cyrl-CS"/>
              </w:rPr>
            </w:pPr>
            <w:r w:rsidRPr="0016690E">
              <w:rPr>
                <w:rFonts w:eastAsia="Calibri"/>
                <w:sz w:val="22"/>
                <w:lang w:val="sr-Cyrl-CS"/>
              </w:rPr>
              <w:t>негује позитивну климу  у одељењу</w:t>
            </w:r>
          </w:p>
          <w:p w:rsidR="00420CBE" w:rsidRPr="0016690E" w:rsidRDefault="00420CBE" w:rsidP="0085469C">
            <w:pPr>
              <w:rPr>
                <w:rFonts w:eastAsia="Calibri"/>
                <w:b/>
                <w:i/>
                <w:lang w:val="sr-Cyrl-CS"/>
              </w:rPr>
            </w:pPr>
            <w:r w:rsidRPr="0016690E">
              <w:rPr>
                <w:rFonts w:eastAsia="Calibri"/>
                <w:b/>
                <w:i/>
                <w:sz w:val="22"/>
                <w:lang w:val="sr-Cyrl-CS"/>
              </w:rPr>
              <w:t>Активности ученика:</w:t>
            </w:r>
          </w:p>
          <w:p w:rsidR="00420CBE" w:rsidRPr="0016690E" w:rsidRDefault="00420CBE" w:rsidP="0085469C">
            <w:pPr>
              <w:rPr>
                <w:rFonts w:eastAsia="Calibri"/>
                <w:lang w:val="sr-Cyrl-CS"/>
              </w:rPr>
            </w:pPr>
            <w:r w:rsidRPr="0016690E">
              <w:rPr>
                <w:rFonts w:eastAsia="Calibri"/>
                <w:sz w:val="22"/>
                <w:lang w:val="sr-Latn-CS"/>
              </w:rPr>
              <w:t xml:space="preserve">- Посматрање </w:t>
            </w:r>
          </w:p>
          <w:p w:rsidR="00420CBE" w:rsidRPr="0016690E" w:rsidRDefault="00420CBE" w:rsidP="0085469C">
            <w:pPr>
              <w:rPr>
                <w:rFonts w:eastAsia="Calibri"/>
                <w:lang w:val="sr-Cyrl-CS"/>
              </w:rPr>
            </w:pPr>
            <w:r w:rsidRPr="0016690E">
              <w:rPr>
                <w:rFonts w:eastAsia="Calibri"/>
                <w:sz w:val="22"/>
                <w:lang w:val="sr-Latn-CS"/>
              </w:rPr>
              <w:t xml:space="preserve">- Описивање </w:t>
            </w:r>
          </w:p>
          <w:p w:rsidR="00420CBE" w:rsidRPr="0016690E" w:rsidRDefault="00420CBE" w:rsidP="0085469C">
            <w:pPr>
              <w:rPr>
                <w:rFonts w:eastAsia="Calibri"/>
                <w:lang w:val="sr-Cyrl-CS"/>
              </w:rPr>
            </w:pPr>
            <w:r w:rsidRPr="0016690E">
              <w:rPr>
                <w:rFonts w:eastAsia="Calibri"/>
                <w:sz w:val="22"/>
                <w:lang w:val="sr-Latn-CS"/>
              </w:rPr>
              <w:t xml:space="preserve">- Процењивање </w:t>
            </w:r>
          </w:p>
          <w:p w:rsidR="00420CBE" w:rsidRPr="0016690E" w:rsidRDefault="00420CBE" w:rsidP="0085469C">
            <w:pPr>
              <w:rPr>
                <w:rFonts w:eastAsia="Calibri"/>
                <w:lang w:val="sr-Cyrl-CS"/>
              </w:rPr>
            </w:pPr>
            <w:r w:rsidRPr="0016690E">
              <w:rPr>
                <w:rFonts w:eastAsia="Calibri"/>
                <w:sz w:val="22"/>
                <w:lang w:val="sr-Latn-CS"/>
              </w:rPr>
              <w:t xml:space="preserve">- Груписање  </w:t>
            </w:r>
          </w:p>
          <w:p w:rsidR="00420CBE" w:rsidRPr="0016690E" w:rsidRDefault="00420CBE" w:rsidP="0085469C">
            <w:pPr>
              <w:rPr>
                <w:rFonts w:eastAsia="Calibri"/>
                <w:lang w:val="sr-Cyrl-CS"/>
              </w:rPr>
            </w:pPr>
            <w:r w:rsidRPr="0016690E">
              <w:rPr>
                <w:rFonts w:eastAsia="Calibri"/>
                <w:sz w:val="22"/>
                <w:lang w:val="sr-Latn-CS"/>
              </w:rPr>
              <w:t xml:space="preserve">- Праћење </w:t>
            </w:r>
          </w:p>
          <w:p w:rsidR="00420CBE" w:rsidRPr="0016690E" w:rsidRDefault="00420CBE" w:rsidP="0085469C">
            <w:pPr>
              <w:rPr>
                <w:rFonts w:eastAsia="Calibri"/>
                <w:lang w:val="sr-Cyrl-CS"/>
              </w:rPr>
            </w:pPr>
            <w:r w:rsidRPr="0016690E">
              <w:rPr>
                <w:rFonts w:eastAsia="Calibri"/>
                <w:sz w:val="22"/>
                <w:lang w:val="sr-Latn-CS"/>
              </w:rPr>
              <w:t xml:space="preserve">- Бележење </w:t>
            </w:r>
          </w:p>
          <w:p w:rsidR="00420CBE" w:rsidRPr="0016690E" w:rsidRDefault="00420CBE" w:rsidP="0085469C">
            <w:pPr>
              <w:rPr>
                <w:rFonts w:eastAsia="Calibri"/>
                <w:lang w:val="sr-Cyrl-CS"/>
              </w:rPr>
            </w:pPr>
            <w:r w:rsidRPr="0016690E">
              <w:rPr>
                <w:rFonts w:eastAsia="Calibri"/>
                <w:sz w:val="22"/>
                <w:lang w:val="sr-Latn-CS"/>
              </w:rPr>
              <w:t xml:space="preserve">-Практиковање Експериментисање </w:t>
            </w:r>
          </w:p>
          <w:p w:rsidR="00420CBE" w:rsidRPr="0016690E" w:rsidRDefault="00420CBE" w:rsidP="0085469C">
            <w:pPr>
              <w:rPr>
                <w:rFonts w:eastAsia="Calibri"/>
                <w:lang w:val="sr-Cyrl-CS"/>
              </w:rPr>
            </w:pPr>
            <w:r w:rsidRPr="0016690E">
              <w:rPr>
                <w:rFonts w:eastAsia="Calibri"/>
                <w:sz w:val="22"/>
                <w:lang w:val="sr-Cyrl-CS"/>
              </w:rPr>
              <w:t>-</w:t>
            </w:r>
            <w:r w:rsidRPr="0016690E">
              <w:rPr>
                <w:rFonts w:eastAsia="Calibri"/>
                <w:sz w:val="22"/>
                <w:lang w:val="sr-Latn-CS"/>
              </w:rPr>
              <w:t xml:space="preserve">Истраживање </w:t>
            </w:r>
            <w:r w:rsidRPr="0016690E">
              <w:rPr>
                <w:rFonts w:eastAsia="Calibri"/>
                <w:sz w:val="22"/>
                <w:lang w:val="sr-Latn-CS"/>
              </w:rPr>
              <w:br/>
              <w:t xml:space="preserve">- Сакупљање </w:t>
            </w:r>
          </w:p>
          <w:p w:rsidR="00420CBE" w:rsidRPr="0016690E" w:rsidRDefault="00420CBE" w:rsidP="0085469C">
            <w:pPr>
              <w:rPr>
                <w:rFonts w:eastAsia="Calibri"/>
                <w:lang w:val="sr-Cyrl-CS"/>
              </w:rPr>
            </w:pPr>
            <w:r w:rsidRPr="0016690E">
              <w:rPr>
                <w:rFonts w:eastAsia="Calibri"/>
                <w:sz w:val="22"/>
                <w:lang w:val="sr-Latn-CS"/>
              </w:rPr>
              <w:t xml:space="preserve">- Креирање </w:t>
            </w:r>
          </w:p>
          <w:p w:rsidR="00420CBE" w:rsidRPr="0016690E" w:rsidRDefault="00420CBE" w:rsidP="0085469C">
            <w:pPr>
              <w:rPr>
                <w:rFonts w:eastAsia="Calibri"/>
                <w:lang w:val="sr-Cyrl-CS"/>
              </w:rPr>
            </w:pPr>
            <w:r w:rsidRPr="0016690E">
              <w:rPr>
                <w:rFonts w:eastAsia="Calibri"/>
                <w:sz w:val="22"/>
                <w:lang w:val="sr-Latn-CS"/>
              </w:rPr>
              <w:t xml:space="preserve">  Играње </w:t>
            </w:r>
            <w:r w:rsidRPr="0016690E">
              <w:rPr>
                <w:rFonts w:eastAsia="Calibri"/>
                <w:sz w:val="22"/>
                <w:lang w:val="sr-Latn-CS"/>
              </w:rPr>
              <w:br/>
              <w:t>- Активности у оквиру мини-пројекта</w:t>
            </w:r>
          </w:p>
        </w:tc>
        <w:tc>
          <w:tcPr>
            <w:tcW w:w="2926" w:type="dxa"/>
            <w:vMerge w:val="restart"/>
            <w:vAlign w:val="center"/>
          </w:tcPr>
          <w:p w:rsidR="00420CBE" w:rsidRPr="0016690E" w:rsidRDefault="00420CBE" w:rsidP="0085469C">
            <w:pPr>
              <w:ind w:left="-45"/>
              <w:rPr>
                <w:lang w:val="sr-Cyrl-CS"/>
              </w:rPr>
            </w:pPr>
            <w:r w:rsidRPr="0016690E">
              <w:rPr>
                <w:sz w:val="22"/>
                <w:lang w:val="sr-Cyrl-CS"/>
              </w:rPr>
              <w:lastRenderedPageBreak/>
              <w:t>Посматрање и анализе</w:t>
            </w:r>
          </w:p>
          <w:p w:rsidR="00420CBE" w:rsidRPr="0016690E" w:rsidRDefault="00420CBE" w:rsidP="0085469C">
            <w:pPr>
              <w:ind w:left="-45"/>
              <w:rPr>
                <w:lang w:val="sr-Cyrl-CS"/>
              </w:rPr>
            </w:pPr>
            <w:r w:rsidRPr="0016690E">
              <w:rPr>
                <w:sz w:val="22"/>
                <w:lang w:val="sr-Cyrl-CS"/>
              </w:rPr>
              <w:t>Ученички радови</w:t>
            </w:r>
          </w:p>
          <w:p w:rsidR="00420CBE" w:rsidRPr="0016690E" w:rsidRDefault="00420CBE" w:rsidP="0085469C">
            <w:pPr>
              <w:pStyle w:val="ListParagraph"/>
              <w:spacing w:before="48"/>
              <w:ind w:left="0"/>
              <w:rPr>
                <w:lang w:val="sr-Cyrl-CS"/>
              </w:rPr>
            </w:pPr>
            <w:r w:rsidRPr="0016690E">
              <w:rPr>
                <w:sz w:val="22"/>
                <w:lang w:val="sr-Cyrl-CS"/>
              </w:rPr>
              <w:t>Заједничко оцењивање</w:t>
            </w:r>
          </w:p>
          <w:p w:rsidR="00420CBE" w:rsidRPr="0016690E" w:rsidRDefault="00420CBE" w:rsidP="0085469C">
            <w:pPr>
              <w:pStyle w:val="ListParagraph"/>
              <w:spacing w:before="48"/>
              <w:ind w:left="0"/>
              <w:rPr>
                <w:lang w:val="sr-Cyrl-CS"/>
              </w:rPr>
            </w:pPr>
            <w:r w:rsidRPr="0016690E">
              <w:rPr>
                <w:sz w:val="22"/>
                <w:lang w:val="sr-Cyrl-CS"/>
              </w:rPr>
              <w:t>Збирке ученичких радова</w:t>
            </w:r>
          </w:p>
          <w:p w:rsidR="00420CBE" w:rsidRPr="0016690E" w:rsidRDefault="00420CBE" w:rsidP="0085469C">
            <w:pPr>
              <w:pStyle w:val="ListParagraph"/>
              <w:spacing w:before="48"/>
              <w:ind w:left="0"/>
              <w:rPr>
                <w:lang w:val="sr-Cyrl-CS"/>
              </w:rPr>
            </w:pPr>
            <w:r w:rsidRPr="0016690E">
              <w:rPr>
                <w:sz w:val="22"/>
                <w:lang w:val="sr-Cyrl-CS"/>
              </w:rPr>
              <w:t>Изложбе</w:t>
            </w:r>
          </w:p>
          <w:p w:rsidR="00420CBE" w:rsidRPr="0016690E" w:rsidRDefault="00420CBE" w:rsidP="0085469C">
            <w:pPr>
              <w:pStyle w:val="ListParagraph"/>
              <w:spacing w:before="48"/>
              <w:ind w:left="0"/>
              <w:rPr>
                <w:lang w:val="sr-Cyrl-CS"/>
              </w:rPr>
            </w:pPr>
            <w:r w:rsidRPr="0016690E">
              <w:rPr>
                <w:sz w:val="22"/>
                <w:lang w:val="sr-Cyrl-CS"/>
              </w:rPr>
              <w:t>Ангажовање ученика</w:t>
            </w:r>
          </w:p>
          <w:p w:rsidR="00420CBE" w:rsidRPr="0016690E" w:rsidRDefault="00420CBE" w:rsidP="0085469C">
            <w:pPr>
              <w:pStyle w:val="ListParagraph"/>
              <w:spacing w:before="48"/>
              <w:ind w:left="0"/>
              <w:rPr>
                <w:lang w:val="sr-Cyrl-CS"/>
              </w:rPr>
            </w:pPr>
          </w:p>
          <w:p w:rsidR="00420CBE" w:rsidRPr="0016690E" w:rsidRDefault="00420CBE" w:rsidP="0085469C">
            <w:pPr>
              <w:pStyle w:val="ListParagraph"/>
              <w:spacing w:before="48"/>
              <w:ind w:left="0"/>
              <w:rPr>
                <w:lang w:val="sr-Cyrl-CS"/>
              </w:rPr>
            </w:pPr>
          </w:p>
          <w:p w:rsidR="00420CBE" w:rsidRPr="0016690E" w:rsidRDefault="00420CBE" w:rsidP="0085469C">
            <w:pPr>
              <w:pStyle w:val="ListParagraph"/>
              <w:spacing w:before="48"/>
              <w:ind w:left="0"/>
              <w:rPr>
                <w:lang w:val="sr-Cyrl-CS"/>
              </w:rPr>
            </w:pPr>
            <w:r w:rsidRPr="0016690E">
              <w:rPr>
                <w:sz w:val="22"/>
                <w:lang w:val="sr-Cyrl-CS"/>
              </w:rPr>
              <w:t>Редовно праћење и бележење рада и напредовања ученика и благовремено давање повратне информације.</w:t>
            </w:r>
          </w:p>
          <w:p w:rsidR="00420CBE" w:rsidRPr="0016690E" w:rsidRDefault="00420CBE" w:rsidP="0085469C">
            <w:pPr>
              <w:pStyle w:val="ListParagraph"/>
              <w:spacing w:before="48"/>
              <w:ind w:left="0"/>
              <w:rPr>
                <w:noProof/>
                <w:lang w:val="sr-Cyrl-CS"/>
              </w:rPr>
            </w:pPr>
          </w:p>
        </w:tc>
      </w:tr>
      <w:tr w:rsidR="00420CBE" w:rsidRPr="0016690E" w:rsidTr="0085469C">
        <w:trPr>
          <w:trHeight w:val="728"/>
          <w:jc w:val="center"/>
        </w:trPr>
        <w:tc>
          <w:tcPr>
            <w:tcW w:w="2571" w:type="dxa"/>
            <w:vAlign w:val="center"/>
          </w:tcPr>
          <w:p w:rsidR="00420CBE" w:rsidRPr="0016690E" w:rsidRDefault="00420CBE" w:rsidP="0085469C">
            <w:pPr>
              <w:rPr>
                <w:b/>
                <w:lang w:val="sr-Cyrl-CS"/>
              </w:rPr>
            </w:pPr>
            <w:r w:rsidRPr="0016690E">
              <w:rPr>
                <w:b/>
                <w:sz w:val="22"/>
                <w:lang w:val="sr-Cyrl-CS"/>
              </w:rPr>
              <w:lastRenderedPageBreak/>
              <w:t>Композиција и покрети у композицији</w:t>
            </w:r>
          </w:p>
        </w:tc>
        <w:tc>
          <w:tcPr>
            <w:tcW w:w="989" w:type="dxa"/>
            <w:vAlign w:val="center"/>
          </w:tcPr>
          <w:p w:rsidR="00420CBE" w:rsidRPr="0016690E" w:rsidRDefault="00420CBE" w:rsidP="0085469C">
            <w:pPr>
              <w:jc w:val="center"/>
            </w:pPr>
            <w:r w:rsidRPr="0016690E">
              <w:rPr>
                <w:sz w:val="22"/>
              </w:rPr>
              <w:t>18</w:t>
            </w:r>
          </w:p>
        </w:tc>
        <w:tc>
          <w:tcPr>
            <w:tcW w:w="3242" w:type="dxa"/>
            <w:vAlign w:val="center"/>
          </w:tcPr>
          <w:p w:rsidR="00420CBE" w:rsidRPr="0016690E" w:rsidRDefault="00420CBE" w:rsidP="0085469C">
            <w:pPr>
              <w:rPr>
                <w:lang w:val="sr-Cyrl-CS"/>
              </w:rPr>
            </w:pPr>
            <w:r w:rsidRPr="0016690E">
              <w:rPr>
                <w:sz w:val="22"/>
                <w:lang w:val="sr-Cyrl-CS"/>
              </w:rPr>
              <w:t>Настојати да ученици сагледају смисао композиције као целине;</w:t>
            </w:r>
          </w:p>
        </w:tc>
        <w:tc>
          <w:tcPr>
            <w:tcW w:w="3969" w:type="dxa"/>
            <w:vMerge/>
          </w:tcPr>
          <w:p w:rsidR="00420CBE" w:rsidRPr="0016690E" w:rsidRDefault="00420CBE" w:rsidP="0085469C">
            <w:pPr>
              <w:pStyle w:val="ListParagraph"/>
              <w:spacing w:before="48"/>
              <w:ind w:left="0"/>
              <w:rPr>
                <w:noProof/>
              </w:rPr>
            </w:pPr>
          </w:p>
        </w:tc>
        <w:tc>
          <w:tcPr>
            <w:tcW w:w="2926" w:type="dxa"/>
            <w:vMerge/>
          </w:tcPr>
          <w:p w:rsidR="00420CBE" w:rsidRPr="0016690E" w:rsidRDefault="00420CBE" w:rsidP="0085469C">
            <w:pPr>
              <w:pStyle w:val="ListParagraph"/>
              <w:spacing w:before="48"/>
              <w:ind w:left="0"/>
              <w:rPr>
                <w:noProof/>
              </w:rPr>
            </w:pPr>
          </w:p>
        </w:tc>
      </w:tr>
      <w:tr w:rsidR="00420CBE" w:rsidRPr="0016690E" w:rsidTr="0085469C">
        <w:trPr>
          <w:trHeight w:val="323"/>
          <w:jc w:val="center"/>
        </w:trPr>
        <w:tc>
          <w:tcPr>
            <w:tcW w:w="2571" w:type="dxa"/>
            <w:vAlign w:val="center"/>
          </w:tcPr>
          <w:p w:rsidR="00420CBE" w:rsidRPr="0016690E" w:rsidRDefault="00420CBE" w:rsidP="0085469C">
            <w:pPr>
              <w:rPr>
                <w:b/>
              </w:rPr>
            </w:pPr>
            <w:r w:rsidRPr="0016690E">
              <w:rPr>
                <w:b/>
                <w:sz w:val="22"/>
                <w:lang w:val="sr-Cyrl-CS"/>
              </w:rPr>
              <w:lastRenderedPageBreak/>
              <w:t>Орнаметика</w:t>
            </w:r>
          </w:p>
        </w:tc>
        <w:tc>
          <w:tcPr>
            <w:tcW w:w="989" w:type="dxa"/>
            <w:vAlign w:val="center"/>
          </w:tcPr>
          <w:p w:rsidR="00420CBE" w:rsidRPr="0016690E" w:rsidRDefault="00420CBE" w:rsidP="0085469C">
            <w:pPr>
              <w:jc w:val="center"/>
            </w:pPr>
            <w:r w:rsidRPr="0016690E">
              <w:rPr>
                <w:sz w:val="22"/>
              </w:rPr>
              <w:t>10</w:t>
            </w:r>
          </w:p>
        </w:tc>
        <w:tc>
          <w:tcPr>
            <w:tcW w:w="3242" w:type="dxa"/>
            <w:vAlign w:val="center"/>
          </w:tcPr>
          <w:p w:rsidR="00420CBE" w:rsidRPr="0016690E" w:rsidRDefault="00420CBE" w:rsidP="0085469C">
            <w:r w:rsidRPr="0016690E">
              <w:rPr>
                <w:sz w:val="22"/>
                <w:lang w:val="sr-Cyrl-CS"/>
              </w:rPr>
              <w:t>Развијање маште на основу  постојећих знакова  и симбола;</w:t>
            </w:r>
          </w:p>
        </w:tc>
        <w:tc>
          <w:tcPr>
            <w:tcW w:w="3969" w:type="dxa"/>
            <w:vMerge/>
          </w:tcPr>
          <w:p w:rsidR="00420CBE" w:rsidRPr="0016690E" w:rsidRDefault="00420CBE" w:rsidP="0085469C">
            <w:pPr>
              <w:pStyle w:val="ListParagraph"/>
              <w:spacing w:before="48"/>
              <w:ind w:left="0"/>
              <w:rPr>
                <w:noProof/>
              </w:rPr>
            </w:pPr>
          </w:p>
        </w:tc>
        <w:tc>
          <w:tcPr>
            <w:tcW w:w="2926"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571" w:type="dxa"/>
            <w:vAlign w:val="center"/>
          </w:tcPr>
          <w:p w:rsidR="00420CBE" w:rsidRPr="0016690E" w:rsidRDefault="00420CBE" w:rsidP="0085469C">
            <w:pPr>
              <w:rPr>
                <w:b/>
                <w:lang w:val="sr-Cyrl-CS"/>
              </w:rPr>
            </w:pPr>
            <w:r w:rsidRPr="0016690E">
              <w:rPr>
                <w:b/>
                <w:sz w:val="22"/>
                <w:lang w:val="sr-Cyrl-CS"/>
              </w:rPr>
              <w:t>Простор- повезивање разних облика у целину</w:t>
            </w:r>
          </w:p>
        </w:tc>
        <w:tc>
          <w:tcPr>
            <w:tcW w:w="989" w:type="dxa"/>
            <w:vAlign w:val="center"/>
          </w:tcPr>
          <w:p w:rsidR="00420CBE" w:rsidRPr="0016690E" w:rsidRDefault="00420CBE" w:rsidP="0085469C">
            <w:pPr>
              <w:jc w:val="center"/>
            </w:pPr>
            <w:r w:rsidRPr="0016690E">
              <w:rPr>
                <w:sz w:val="22"/>
              </w:rPr>
              <w:t>18</w:t>
            </w:r>
          </w:p>
        </w:tc>
        <w:tc>
          <w:tcPr>
            <w:tcW w:w="3242" w:type="dxa"/>
            <w:vAlign w:val="center"/>
          </w:tcPr>
          <w:p w:rsidR="00420CBE" w:rsidRPr="0016690E" w:rsidRDefault="00420CBE" w:rsidP="0085469C">
            <w:pPr>
              <w:rPr>
                <w:lang w:val="sr-Cyrl-CS"/>
              </w:rPr>
            </w:pPr>
            <w:r w:rsidRPr="0016690E">
              <w:rPr>
                <w:sz w:val="22"/>
                <w:lang w:val="sr-Cyrl-CS"/>
              </w:rPr>
              <w:t>Дати  ученицима елементарно знање о облицима и њиховим односима;</w:t>
            </w:r>
          </w:p>
        </w:tc>
        <w:tc>
          <w:tcPr>
            <w:tcW w:w="3969" w:type="dxa"/>
            <w:vMerge/>
          </w:tcPr>
          <w:p w:rsidR="00420CBE" w:rsidRPr="0016690E" w:rsidRDefault="00420CBE" w:rsidP="0085469C">
            <w:pPr>
              <w:pStyle w:val="ListParagraph"/>
              <w:spacing w:before="48"/>
              <w:ind w:left="0"/>
              <w:rPr>
                <w:noProof/>
              </w:rPr>
            </w:pPr>
          </w:p>
        </w:tc>
        <w:tc>
          <w:tcPr>
            <w:tcW w:w="2926" w:type="dxa"/>
            <w:vMerge/>
          </w:tcPr>
          <w:p w:rsidR="00420CBE" w:rsidRPr="0016690E" w:rsidRDefault="00420CBE" w:rsidP="0085469C">
            <w:pPr>
              <w:pStyle w:val="ListParagraph"/>
              <w:spacing w:before="48"/>
              <w:ind w:left="0"/>
              <w:rPr>
                <w:noProof/>
              </w:rPr>
            </w:pPr>
          </w:p>
        </w:tc>
      </w:tr>
      <w:tr w:rsidR="00420CBE" w:rsidRPr="0016690E" w:rsidTr="0085469C">
        <w:trPr>
          <w:trHeight w:val="287"/>
          <w:jc w:val="center"/>
        </w:trPr>
        <w:tc>
          <w:tcPr>
            <w:tcW w:w="2571" w:type="dxa"/>
            <w:vAlign w:val="center"/>
          </w:tcPr>
          <w:p w:rsidR="00420CBE" w:rsidRPr="0016690E" w:rsidRDefault="00420CBE" w:rsidP="0085469C">
            <w:pPr>
              <w:rPr>
                <w:b/>
                <w:lang w:val="sr-Cyrl-CS"/>
              </w:rPr>
            </w:pPr>
            <w:r w:rsidRPr="0016690E">
              <w:rPr>
                <w:b/>
                <w:sz w:val="22"/>
                <w:lang w:val="sr-Cyrl-CS"/>
              </w:rPr>
              <w:t>Одабирање случајно добијених ликовних односа по избору ученика</w:t>
            </w:r>
          </w:p>
        </w:tc>
        <w:tc>
          <w:tcPr>
            <w:tcW w:w="989" w:type="dxa"/>
            <w:vAlign w:val="center"/>
          </w:tcPr>
          <w:p w:rsidR="00420CBE" w:rsidRPr="0016690E" w:rsidRDefault="00420CBE" w:rsidP="0085469C">
            <w:pPr>
              <w:jc w:val="center"/>
            </w:pPr>
            <w:r w:rsidRPr="0016690E">
              <w:rPr>
                <w:sz w:val="22"/>
              </w:rPr>
              <w:t>4</w:t>
            </w:r>
          </w:p>
        </w:tc>
        <w:tc>
          <w:tcPr>
            <w:tcW w:w="3242" w:type="dxa"/>
            <w:vAlign w:val="center"/>
          </w:tcPr>
          <w:p w:rsidR="00420CBE" w:rsidRPr="0016690E" w:rsidRDefault="00420CBE" w:rsidP="0085469C">
            <w:pPr>
              <w:rPr>
                <w:lang w:val="sr-Cyrl-CS"/>
              </w:rPr>
            </w:pPr>
            <w:r w:rsidRPr="0016690E">
              <w:rPr>
                <w:sz w:val="22"/>
                <w:lang w:val="sr-Cyrl-CS"/>
              </w:rPr>
              <w:t>Развијање креативних способности ученика, субјективног мишљења и ликовног сензибилитета за простор;</w:t>
            </w:r>
          </w:p>
        </w:tc>
        <w:tc>
          <w:tcPr>
            <w:tcW w:w="3969" w:type="dxa"/>
            <w:vMerge/>
          </w:tcPr>
          <w:p w:rsidR="00420CBE" w:rsidRPr="0016690E" w:rsidRDefault="00420CBE" w:rsidP="0085469C">
            <w:pPr>
              <w:pStyle w:val="ListParagraph"/>
              <w:spacing w:before="48"/>
              <w:ind w:left="0"/>
              <w:rPr>
                <w:noProof/>
              </w:rPr>
            </w:pPr>
          </w:p>
        </w:tc>
        <w:tc>
          <w:tcPr>
            <w:tcW w:w="2926" w:type="dxa"/>
            <w:vMerge/>
          </w:tcPr>
          <w:p w:rsidR="00420CBE" w:rsidRPr="0016690E" w:rsidRDefault="00420CBE" w:rsidP="0085469C">
            <w:pPr>
              <w:pStyle w:val="ListParagraph"/>
              <w:spacing w:before="48"/>
              <w:ind w:left="0"/>
              <w:rPr>
                <w:noProof/>
              </w:rPr>
            </w:pPr>
          </w:p>
        </w:tc>
      </w:tr>
      <w:tr w:rsidR="00420CBE" w:rsidRPr="0016690E" w:rsidTr="0085469C">
        <w:trPr>
          <w:trHeight w:val="2429"/>
          <w:jc w:val="center"/>
        </w:trPr>
        <w:tc>
          <w:tcPr>
            <w:tcW w:w="2571" w:type="dxa"/>
            <w:vAlign w:val="center"/>
          </w:tcPr>
          <w:p w:rsidR="00420CBE" w:rsidRPr="0016690E" w:rsidRDefault="00420CBE" w:rsidP="0085469C">
            <w:pPr>
              <w:rPr>
                <w:b/>
                <w:lang w:val="sr-Cyrl-CS"/>
              </w:rPr>
            </w:pPr>
            <w:r w:rsidRPr="0016690E">
              <w:rPr>
                <w:b/>
                <w:sz w:val="22"/>
                <w:lang w:val="sr-Cyrl-CS"/>
              </w:rPr>
              <w:t>Плакат,билборд, реклама</w:t>
            </w:r>
          </w:p>
        </w:tc>
        <w:tc>
          <w:tcPr>
            <w:tcW w:w="989" w:type="dxa"/>
            <w:vAlign w:val="center"/>
          </w:tcPr>
          <w:p w:rsidR="00420CBE" w:rsidRPr="0016690E" w:rsidRDefault="00420CBE" w:rsidP="0085469C">
            <w:pPr>
              <w:jc w:val="center"/>
            </w:pPr>
            <w:r w:rsidRPr="0016690E">
              <w:rPr>
                <w:sz w:val="22"/>
              </w:rPr>
              <w:t>6</w:t>
            </w:r>
          </w:p>
        </w:tc>
        <w:tc>
          <w:tcPr>
            <w:tcW w:w="3242" w:type="dxa"/>
            <w:vAlign w:val="center"/>
          </w:tcPr>
          <w:p w:rsidR="00420CBE" w:rsidRPr="0016690E" w:rsidRDefault="00420CBE" w:rsidP="0085469C">
            <w:pPr>
              <w:rPr>
                <w:lang w:val="sr-Cyrl-CS"/>
              </w:rPr>
            </w:pPr>
            <w:r w:rsidRPr="0016690E">
              <w:rPr>
                <w:sz w:val="22"/>
                <w:lang w:val="sr-Cyrl-CS"/>
              </w:rPr>
              <w:t>Омогућити  ученицима да схвате принцип рада на плакату, а нарочито зависност ликовне обраде од карактера обавештења;</w:t>
            </w:r>
          </w:p>
        </w:tc>
        <w:tc>
          <w:tcPr>
            <w:tcW w:w="3969" w:type="dxa"/>
            <w:vMerge/>
          </w:tcPr>
          <w:p w:rsidR="00420CBE" w:rsidRPr="0016690E" w:rsidRDefault="00420CBE" w:rsidP="0085469C">
            <w:pPr>
              <w:pStyle w:val="ListParagraph"/>
              <w:spacing w:before="48"/>
              <w:ind w:left="0"/>
              <w:rPr>
                <w:noProof/>
              </w:rPr>
            </w:pPr>
          </w:p>
        </w:tc>
        <w:tc>
          <w:tcPr>
            <w:tcW w:w="2926" w:type="dxa"/>
            <w:vMerge/>
          </w:tcPr>
          <w:p w:rsidR="00420CBE" w:rsidRPr="0016690E" w:rsidRDefault="00420CBE" w:rsidP="0085469C">
            <w:pPr>
              <w:pStyle w:val="ListParagraph"/>
              <w:spacing w:before="48"/>
              <w:ind w:left="0"/>
              <w:rPr>
                <w:noProof/>
              </w:rPr>
            </w:pPr>
          </w:p>
        </w:tc>
      </w:tr>
      <w:tr w:rsidR="00420CBE" w:rsidRPr="0016690E" w:rsidTr="0085469C">
        <w:trPr>
          <w:trHeight w:val="1012"/>
          <w:jc w:val="center"/>
        </w:trPr>
        <w:tc>
          <w:tcPr>
            <w:tcW w:w="2571" w:type="dxa"/>
            <w:tcBorders>
              <w:bottom w:val="single" w:sz="4" w:space="0" w:color="auto"/>
            </w:tcBorders>
            <w:vAlign w:val="center"/>
          </w:tcPr>
          <w:p w:rsidR="00420CBE" w:rsidRPr="0016690E" w:rsidRDefault="00420CBE" w:rsidP="0085469C">
            <w:pPr>
              <w:rPr>
                <w:b/>
                <w:lang w:val="sr-Cyrl-CS"/>
              </w:rPr>
            </w:pPr>
            <w:r w:rsidRPr="0016690E">
              <w:rPr>
                <w:b/>
                <w:sz w:val="22"/>
                <w:lang w:val="sr-Cyrl-CS"/>
              </w:rPr>
              <w:t>Ликовне поруке као могућност споразумевања</w:t>
            </w:r>
          </w:p>
        </w:tc>
        <w:tc>
          <w:tcPr>
            <w:tcW w:w="989" w:type="dxa"/>
            <w:tcBorders>
              <w:bottom w:val="single" w:sz="4" w:space="0" w:color="auto"/>
            </w:tcBorders>
            <w:vAlign w:val="center"/>
          </w:tcPr>
          <w:p w:rsidR="00420CBE" w:rsidRPr="0016690E" w:rsidRDefault="00420CBE" w:rsidP="0085469C">
            <w:pPr>
              <w:jc w:val="center"/>
            </w:pPr>
            <w:r w:rsidRPr="0016690E">
              <w:rPr>
                <w:sz w:val="22"/>
              </w:rPr>
              <w:t>8</w:t>
            </w:r>
          </w:p>
        </w:tc>
        <w:tc>
          <w:tcPr>
            <w:tcW w:w="3242" w:type="dxa"/>
            <w:tcBorders>
              <w:bottom w:val="single" w:sz="4" w:space="0" w:color="auto"/>
            </w:tcBorders>
            <w:vAlign w:val="center"/>
          </w:tcPr>
          <w:p w:rsidR="00420CBE" w:rsidRPr="0016690E" w:rsidRDefault="00420CBE" w:rsidP="0085469C">
            <w:pPr>
              <w:rPr>
                <w:lang w:val="sr-Cyrl-CS"/>
              </w:rPr>
            </w:pPr>
            <w:r w:rsidRPr="0016690E">
              <w:rPr>
                <w:sz w:val="22"/>
                <w:lang w:val="sr-Cyrl-CS"/>
              </w:rPr>
              <w:t>Развијање перцепције и аперцепције о животу који нас окружује у потреби очувања природе;</w:t>
            </w:r>
          </w:p>
        </w:tc>
        <w:tc>
          <w:tcPr>
            <w:tcW w:w="3969" w:type="dxa"/>
            <w:vMerge/>
            <w:tcBorders>
              <w:bottom w:val="single" w:sz="4" w:space="0" w:color="auto"/>
            </w:tcBorders>
          </w:tcPr>
          <w:p w:rsidR="00420CBE" w:rsidRPr="0016690E" w:rsidRDefault="00420CBE" w:rsidP="0085469C">
            <w:pPr>
              <w:pStyle w:val="ListParagraph"/>
              <w:spacing w:before="48"/>
              <w:ind w:left="0"/>
              <w:rPr>
                <w:noProof/>
              </w:rPr>
            </w:pPr>
          </w:p>
        </w:tc>
        <w:tc>
          <w:tcPr>
            <w:tcW w:w="2926" w:type="dxa"/>
            <w:vMerge/>
            <w:tcBorders>
              <w:bottom w:val="single" w:sz="4" w:space="0" w:color="auto"/>
            </w:tcBorders>
          </w:tcPr>
          <w:p w:rsidR="00420CBE" w:rsidRPr="0016690E" w:rsidRDefault="00420CBE" w:rsidP="0085469C">
            <w:pPr>
              <w:pStyle w:val="ListParagraph"/>
              <w:spacing w:before="48"/>
              <w:ind w:left="0"/>
              <w:rPr>
                <w:noProof/>
              </w:rPr>
            </w:pPr>
          </w:p>
        </w:tc>
      </w:tr>
    </w:tbl>
    <w:p w:rsidR="00420CBE" w:rsidRPr="004651D2" w:rsidRDefault="00420CBE" w:rsidP="0085469C">
      <w:pPr>
        <w:tabs>
          <w:tab w:val="left" w:pos="2780"/>
        </w:tabs>
        <w:rPr>
          <w:b/>
          <w:sz w:val="22"/>
        </w:rPr>
      </w:pPr>
    </w:p>
    <w:p w:rsidR="00420CBE" w:rsidRPr="0016690E" w:rsidRDefault="00420CBE" w:rsidP="0085469C">
      <w:pPr>
        <w:tabs>
          <w:tab w:val="left" w:pos="2780"/>
        </w:tabs>
        <w:rPr>
          <w:b/>
          <w:sz w:val="22"/>
          <w:lang w:val="sr-Cyrl-CS"/>
        </w:rPr>
      </w:pPr>
      <w:r w:rsidRPr="0016690E">
        <w:rPr>
          <w:b/>
          <w:sz w:val="22"/>
          <w:lang w:val="sr-Cyrl-CS"/>
        </w:rPr>
        <w:t>Наставни предмет: МУЗИЧКА КУЛТУРА</w:t>
      </w:r>
    </w:p>
    <w:tbl>
      <w:tblPr>
        <w:tblW w:w="13760" w:type="dxa"/>
        <w:jc w:val="center"/>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6"/>
        <w:gridCol w:w="989"/>
        <w:gridCol w:w="3251"/>
        <w:gridCol w:w="3967"/>
        <w:gridCol w:w="2987"/>
      </w:tblGrid>
      <w:tr w:rsidR="00420CBE" w:rsidRPr="0016690E" w:rsidTr="0085469C">
        <w:trPr>
          <w:jc w:val="center"/>
        </w:trPr>
        <w:tc>
          <w:tcPr>
            <w:tcW w:w="2566"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 xml:space="preserve">Циљ наставе </w:t>
            </w:r>
          </w:p>
        </w:tc>
        <w:tc>
          <w:tcPr>
            <w:tcW w:w="11194" w:type="dxa"/>
            <w:gridSpan w:val="4"/>
            <w:shd w:val="clear" w:color="auto" w:fill="C6D9F1" w:themeFill="text2" w:themeFillTint="33"/>
          </w:tcPr>
          <w:p w:rsidR="00420CBE" w:rsidRPr="0016690E" w:rsidRDefault="00420CBE" w:rsidP="0085469C">
            <w:pPr>
              <w:pStyle w:val="ListParagraph"/>
              <w:ind w:left="0"/>
              <w:rPr>
                <w:noProof/>
              </w:rPr>
            </w:pPr>
            <w:r w:rsidRPr="0016690E">
              <w:rPr>
                <w:sz w:val="22"/>
                <w:lang w:val="sr-Cyrl-CS"/>
              </w:rPr>
              <w:t>Развијање интересовања, музичке осетљивости и креативности;оспособљавање за разумевање могућности музичког изражавања;стицање навике слушања музике; неговање способности извођења музике;упознавање традиционалне и уметничке музике свога и других народа; упознавање основа музичке писмености и изражајних средстава музичкеуметности.</w:t>
            </w:r>
          </w:p>
        </w:tc>
      </w:tr>
      <w:tr w:rsidR="00420CBE" w:rsidRPr="0016690E" w:rsidTr="0085469C">
        <w:trPr>
          <w:trHeight w:val="539"/>
          <w:jc w:val="center"/>
        </w:trPr>
        <w:tc>
          <w:tcPr>
            <w:tcW w:w="2566"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Годишњи фонд часова</w:t>
            </w:r>
          </w:p>
        </w:tc>
        <w:tc>
          <w:tcPr>
            <w:tcW w:w="4240" w:type="dxa"/>
            <w:gridSpan w:val="2"/>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36</w:t>
            </w:r>
          </w:p>
        </w:tc>
        <w:tc>
          <w:tcPr>
            <w:tcW w:w="3967"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Недељни фонд часова</w:t>
            </w:r>
          </w:p>
        </w:tc>
        <w:tc>
          <w:tcPr>
            <w:tcW w:w="2987" w:type="dxa"/>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1</w:t>
            </w:r>
          </w:p>
        </w:tc>
      </w:tr>
      <w:tr w:rsidR="00420CBE" w:rsidRPr="0016690E" w:rsidTr="0085469C">
        <w:trPr>
          <w:trHeight w:val="70"/>
          <w:jc w:val="center"/>
        </w:trPr>
        <w:tc>
          <w:tcPr>
            <w:tcW w:w="2566"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lastRenderedPageBreak/>
              <w:t>НАСТАВНЕ ТЕМЕ</w:t>
            </w:r>
          </w:p>
        </w:tc>
        <w:tc>
          <w:tcPr>
            <w:tcW w:w="989"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Оријен.</w:t>
            </w:r>
          </w:p>
          <w:p w:rsidR="00420CBE" w:rsidRPr="0016690E" w:rsidRDefault="00420CBE" w:rsidP="0085469C">
            <w:pPr>
              <w:pStyle w:val="ListParagraph"/>
              <w:spacing w:before="48"/>
              <w:ind w:left="0"/>
              <w:jc w:val="center"/>
              <w:rPr>
                <w:b/>
                <w:noProof/>
              </w:rPr>
            </w:pPr>
            <w:r w:rsidRPr="0016690E">
              <w:rPr>
                <w:b/>
                <w:noProof/>
                <w:sz w:val="22"/>
              </w:rPr>
              <w:t>број</w:t>
            </w:r>
          </w:p>
          <w:p w:rsidR="00420CBE" w:rsidRPr="0016690E" w:rsidRDefault="00420CBE" w:rsidP="0085469C">
            <w:pPr>
              <w:pStyle w:val="ListParagraph"/>
              <w:spacing w:before="48"/>
              <w:ind w:left="0"/>
              <w:jc w:val="center"/>
              <w:rPr>
                <w:b/>
                <w:noProof/>
              </w:rPr>
            </w:pPr>
            <w:r w:rsidRPr="0016690E">
              <w:rPr>
                <w:b/>
                <w:noProof/>
                <w:sz w:val="22"/>
              </w:rPr>
              <w:t>часова</w:t>
            </w:r>
          </w:p>
        </w:tc>
        <w:tc>
          <w:tcPr>
            <w:tcW w:w="3251"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Специфични циљеви за наставне теме</w:t>
            </w:r>
          </w:p>
        </w:tc>
        <w:tc>
          <w:tcPr>
            <w:tcW w:w="3967"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Начин реализације исхода/циљева (дидактичко-методичка решења)</w:t>
            </w:r>
          </w:p>
        </w:tc>
        <w:tc>
          <w:tcPr>
            <w:tcW w:w="2987"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Начин праћења остварености циљева и постигнућа ученика</w:t>
            </w:r>
          </w:p>
        </w:tc>
      </w:tr>
      <w:tr w:rsidR="00420CBE" w:rsidRPr="0016690E" w:rsidTr="0085469C">
        <w:trPr>
          <w:jc w:val="center"/>
        </w:trPr>
        <w:tc>
          <w:tcPr>
            <w:tcW w:w="2566" w:type="dxa"/>
            <w:vAlign w:val="center"/>
          </w:tcPr>
          <w:p w:rsidR="00420CBE" w:rsidRPr="0016690E" w:rsidRDefault="00420CBE" w:rsidP="0085469C">
            <w:pPr>
              <w:rPr>
                <w:b/>
                <w:lang w:val="sr-Cyrl-CS"/>
              </w:rPr>
            </w:pPr>
            <w:r w:rsidRPr="0016690E">
              <w:rPr>
                <w:b/>
                <w:sz w:val="22"/>
                <w:lang w:val="sr-Cyrl-CS"/>
              </w:rPr>
              <w:t>МУЗИКА ОКО НАС</w:t>
            </w:r>
          </w:p>
        </w:tc>
        <w:tc>
          <w:tcPr>
            <w:tcW w:w="989" w:type="dxa"/>
            <w:vAlign w:val="center"/>
          </w:tcPr>
          <w:p w:rsidR="00420CBE" w:rsidRPr="0016690E" w:rsidRDefault="00420CBE" w:rsidP="0085469C">
            <w:pPr>
              <w:pStyle w:val="NormalWeb"/>
              <w:spacing w:after="0"/>
              <w:jc w:val="center"/>
              <w:rPr>
                <w:b/>
                <w:szCs w:val="22"/>
              </w:rPr>
            </w:pPr>
            <w:r w:rsidRPr="0016690E">
              <w:rPr>
                <w:rStyle w:val="Strong"/>
                <w:rFonts w:eastAsiaTheme="majorEastAsia"/>
                <w:sz w:val="22"/>
                <w:szCs w:val="22"/>
                <w:lang w:val="sr-Cyrl-CS"/>
              </w:rPr>
              <w:t>2</w:t>
            </w:r>
          </w:p>
        </w:tc>
        <w:tc>
          <w:tcPr>
            <w:tcW w:w="3251" w:type="dxa"/>
            <w:vAlign w:val="center"/>
          </w:tcPr>
          <w:p w:rsidR="00420CBE" w:rsidRPr="0016690E" w:rsidRDefault="00420CBE" w:rsidP="0085469C">
            <w:pPr>
              <w:pStyle w:val="NormalWeb"/>
              <w:spacing w:before="0" w:after="0"/>
              <w:rPr>
                <w:b/>
                <w:szCs w:val="22"/>
                <w:lang w:val="sr-Cyrl-CS"/>
              </w:rPr>
            </w:pPr>
            <w:r w:rsidRPr="0016690E">
              <w:rPr>
                <w:rStyle w:val="Strong"/>
                <w:rFonts w:eastAsiaTheme="majorEastAsia"/>
                <w:sz w:val="22"/>
                <w:szCs w:val="22"/>
                <w:lang w:val="sr-Cyrl-CS"/>
              </w:rPr>
              <w:t xml:space="preserve">Оспособљавање </w:t>
            </w:r>
            <w:r w:rsidRPr="0016690E">
              <w:rPr>
                <w:rStyle w:val="Strong"/>
                <w:rFonts w:eastAsiaTheme="majorEastAsia"/>
                <w:sz w:val="22"/>
                <w:szCs w:val="22"/>
              </w:rPr>
              <w:t> </w:t>
            </w:r>
            <w:r w:rsidRPr="0016690E">
              <w:rPr>
                <w:rStyle w:val="Strong"/>
                <w:rFonts w:eastAsiaTheme="majorEastAsia"/>
                <w:sz w:val="22"/>
                <w:szCs w:val="22"/>
                <w:lang w:val="sr-Cyrl-CS"/>
              </w:rPr>
              <w:t>ученика за лепо и заједничко певање и активно слушање музике.</w:t>
            </w:r>
          </w:p>
        </w:tc>
        <w:tc>
          <w:tcPr>
            <w:tcW w:w="3967" w:type="dxa"/>
            <w:vMerge w:val="restart"/>
            <w:vAlign w:val="center"/>
          </w:tcPr>
          <w:p w:rsidR="00420CBE" w:rsidRPr="0016690E" w:rsidRDefault="00420CBE" w:rsidP="0085469C">
            <w:pPr>
              <w:rPr>
                <w:rFonts w:eastAsia="Calibri"/>
                <w:b/>
                <w:i/>
                <w:lang w:val="sr-Cyrl-CS"/>
              </w:rPr>
            </w:pPr>
            <w:r w:rsidRPr="0016690E">
              <w:rPr>
                <w:rFonts w:eastAsia="Calibri"/>
                <w:b/>
                <w:i/>
                <w:sz w:val="22"/>
                <w:lang w:val="sr-Cyrl-CS"/>
              </w:rPr>
              <w:t>Наставне методе:</w:t>
            </w:r>
          </w:p>
          <w:p w:rsidR="00420CBE" w:rsidRPr="0016690E" w:rsidRDefault="00420CBE" w:rsidP="0085469C">
            <w:pPr>
              <w:rPr>
                <w:rFonts w:eastAsia="Calibri"/>
                <w:lang w:val="sr-Cyrl-CS"/>
              </w:rPr>
            </w:pPr>
            <w:r w:rsidRPr="0016690E">
              <w:rPr>
                <w:rFonts w:eastAsia="Calibri"/>
                <w:sz w:val="22"/>
                <w:lang w:val="sr-Cyrl-CS"/>
              </w:rPr>
              <w:t>– вер</w:t>
            </w:r>
            <w:r w:rsidRPr="0016690E">
              <w:rPr>
                <w:rFonts w:eastAsia="Calibri"/>
                <w:sz w:val="22"/>
                <w:lang w:val="sr-Cyrl-CS"/>
              </w:rPr>
              <w:softHyphen/>
              <w:t>бал</w:t>
            </w:r>
            <w:r w:rsidRPr="0016690E">
              <w:rPr>
                <w:rFonts w:eastAsia="Calibri"/>
                <w:sz w:val="22"/>
                <w:lang w:val="sr-Cyrl-CS"/>
              </w:rPr>
              <w:softHyphen/>
              <w:t>но-тек</w:t>
            </w:r>
            <w:r w:rsidRPr="0016690E">
              <w:rPr>
                <w:rFonts w:eastAsia="Calibri"/>
                <w:sz w:val="22"/>
                <w:lang w:val="sr-Cyrl-CS"/>
              </w:rPr>
              <w:softHyphen/>
              <w:t>сту</w:t>
            </w:r>
            <w:r w:rsidRPr="0016690E">
              <w:rPr>
                <w:rFonts w:eastAsia="Calibri"/>
                <w:sz w:val="22"/>
                <w:lang w:val="sr-Cyrl-CS"/>
              </w:rPr>
              <w:softHyphen/>
              <w:t>ал</w:t>
            </w:r>
            <w:r w:rsidRPr="0016690E">
              <w:rPr>
                <w:rFonts w:eastAsia="Calibri"/>
                <w:sz w:val="22"/>
                <w:lang w:val="sr-Cyrl-CS"/>
              </w:rPr>
              <w:softHyphen/>
              <w:t>на ме</w:t>
            </w:r>
            <w:r w:rsidRPr="0016690E">
              <w:rPr>
                <w:rFonts w:eastAsia="Calibri"/>
                <w:sz w:val="22"/>
                <w:lang w:val="sr-Cyrl-CS"/>
              </w:rPr>
              <w:softHyphen/>
              <w:t>то</w:t>
            </w:r>
            <w:r w:rsidRPr="0016690E">
              <w:rPr>
                <w:rFonts w:eastAsia="Calibri"/>
                <w:sz w:val="22"/>
                <w:lang w:val="sr-Cyrl-CS"/>
              </w:rPr>
              <w:softHyphen/>
              <w:t>да,</w:t>
            </w:r>
          </w:p>
          <w:p w:rsidR="00420CBE" w:rsidRPr="0016690E" w:rsidRDefault="00420CBE" w:rsidP="0085469C">
            <w:pPr>
              <w:rPr>
                <w:rFonts w:eastAsia="Calibri"/>
                <w:lang w:val="sr-Cyrl-CS"/>
              </w:rPr>
            </w:pPr>
            <w:r w:rsidRPr="0016690E">
              <w:rPr>
                <w:rFonts w:eastAsia="Calibri"/>
                <w:sz w:val="22"/>
                <w:lang w:val="sr-Cyrl-CS"/>
              </w:rPr>
              <w:t>– ме</w:t>
            </w:r>
            <w:r w:rsidRPr="0016690E">
              <w:rPr>
                <w:rFonts w:eastAsia="Calibri"/>
                <w:sz w:val="22"/>
                <w:lang w:val="sr-Cyrl-CS"/>
              </w:rPr>
              <w:softHyphen/>
              <w:t>то</w:t>
            </w:r>
            <w:r w:rsidRPr="0016690E">
              <w:rPr>
                <w:rFonts w:eastAsia="Calibri"/>
                <w:sz w:val="22"/>
                <w:lang w:val="sr-Cyrl-CS"/>
              </w:rPr>
              <w:softHyphen/>
              <w:t>да де</w:t>
            </w:r>
            <w:r w:rsidRPr="0016690E">
              <w:rPr>
                <w:rFonts w:eastAsia="Calibri"/>
                <w:sz w:val="22"/>
                <w:lang w:val="sr-Cyrl-CS"/>
              </w:rPr>
              <w:softHyphen/>
              <w:t>мон</w:t>
            </w:r>
            <w:r w:rsidRPr="0016690E">
              <w:rPr>
                <w:rFonts w:eastAsia="Calibri"/>
                <w:sz w:val="22"/>
                <w:lang w:val="sr-Cyrl-CS"/>
              </w:rPr>
              <w:softHyphen/>
              <w:t>стра</w:t>
            </w:r>
            <w:r w:rsidRPr="0016690E">
              <w:rPr>
                <w:rFonts w:eastAsia="Calibri"/>
                <w:sz w:val="22"/>
                <w:lang w:val="sr-Cyrl-CS"/>
              </w:rPr>
              <w:softHyphen/>
              <w:t>ци</w:t>
            </w:r>
            <w:r w:rsidRPr="0016690E">
              <w:rPr>
                <w:rFonts w:eastAsia="Calibri"/>
                <w:sz w:val="22"/>
                <w:lang w:val="sr-Cyrl-CS"/>
              </w:rPr>
              <w:softHyphen/>
              <w:t>је,</w:t>
            </w:r>
          </w:p>
          <w:p w:rsidR="00420CBE" w:rsidRPr="0016690E" w:rsidRDefault="00420CBE" w:rsidP="0085469C">
            <w:pPr>
              <w:rPr>
                <w:rFonts w:eastAsia="Calibri"/>
                <w:lang w:val="sr-Cyrl-CS"/>
              </w:rPr>
            </w:pPr>
            <w:r w:rsidRPr="0016690E">
              <w:rPr>
                <w:rFonts w:eastAsia="Calibri"/>
                <w:sz w:val="22"/>
                <w:lang w:val="sr-Cyrl-CS"/>
              </w:rPr>
              <w:t>– са</w:t>
            </w:r>
            <w:r w:rsidRPr="0016690E">
              <w:rPr>
                <w:rFonts w:eastAsia="Calibri"/>
                <w:sz w:val="22"/>
                <w:lang w:val="sr-Cyrl-CS"/>
              </w:rPr>
              <w:softHyphen/>
              <w:t>мо</w:t>
            </w:r>
            <w:r w:rsidRPr="0016690E">
              <w:rPr>
                <w:rFonts w:eastAsia="Calibri"/>
                <w:sz w:val="22"/>
                <w:lang w:val="sr-Cyrl-CS"/>
              </w:rPr>
              <w:softHyphen/>
              <w:t>ста</w:t>
            </w:r>
            <w:r w:rsidRPr="0016690E">
              <w:rPr>
                <w:rFonts w:eastAsia="Calibri"/>
                <w:sz w:val="22"/>
                <w:lang w:val="sr-Cyrl-CS"/>
              </w:rPr>
              <w:softHyphen/>
              <w:t>лан рад уче</w:t>
            </w:r>
            <w:r w:rsidRPr="0016690E">
              <w:rPr>
                <w:rFonts w:eastAsia="Calibri"/>
                <w:sz w:val="22"/>
                <w:lang w:val="sr-Cyrl-CS"/>
              </w:rPr>
              <w:softHyphen/>
              <w:t>ни</w:t>
            </w:r>
            <w:r w:rsidRPr="0016690E">
              <w:rPr>
                <w:rFonts w:eastAsia="Calibri"/>
                <w:sz w:val="22"/>
                <w:lang w:val="sr-Cyrl-CS"/>
              </w:rPr>
              <w:softHyphen/>
              <w:t>ка,</w:t>
            </w:r>
          </w:p>
          <w:p w:rsidR="00420CBE" w:rsidRPr="0016690E" w:rsidRDefault="00420CBE" w:rsidP="0085469C">
            <w:pPr>
              <w:rPr>
                <w:rFonts w:eastAsia="Calibri"/>
                <w:lang w:val="sr-Cyrl-CS"/>
              </w:rPr>
            </w:pPr>
            <w:r w:rsidRPr="0016690E">
              <w:rPr>
                <w:rFonts w:eastAsia="Calibri"/>
                <w:sz w:val="22"/>
                <w:lang w:val="sr-Cyrl-CS"/>
              </w:rPr>
              <w:t>– ме</w:t>
            </w:r>
            <w:r w:rsidRPr="0016690E">
              <w:rPr>
                <w:rFonts w:eastAsia="Calibri"/>
                <w:sz w:val="22"/>
                <w:lang w:val="sr-Cyrl-CS"/>
              </w:rPr>
              <w:softHyphen/>
              <w:t>то</w:t>
            </w:r>
            <w:r w:rsidRPr="0016690E">
              <w:rPr>
                <w:rFonts w:eastAsia="Calibri"/>
                <w:sz w:val="22"/>
                <w:lang w:val="sr-Cyrl-CS"/>
              </w:rPr>
              <w:softHyphen/>
              <w:t>да ру</w:t>
            </w:r>
            <w:r w:rsidRPr="0016690E">
              <w:rPr>
                <w:rFonts w:eastAsia="Calibri"/>
                <w:sz w:val="22"/>
                <w:lang w:val="sr-Cyrl-CS"/>
              </w:rPr>
              <w:softHyphen/>
              <w:t>ко</w:t>
            </w:r>
            <w:r w:rsidRPr="0016690E">
              <w:rPr>
                <w:rFonts w:eastAsia="Calibri"/>
                <w:sz w:val="22"/>
                <w:lang w:val="sr-Cyrl-CS"/>
              </w:rPr>
              <w:softHyphen/>
              <w:t>во</w:t>
            </w:r>
            <w:r w:rsidRPr="0016690E">
              <w:rPr>
                <w:rFonts w:eastAsia="Calibri"/>
                <w:sz w:val="22"/>
                <w:lang w:val="sr-Cyrl-CS"/>
              </w:rPr>
              <w:softHyphen/>
              <w:t>ђе</w:t>
            </w:r>
            <w:r w:rsidRPr="0016690E">
              <w:rPr>
                <w:rFonts w:eastAsia="Calibri"/>
                <w:sz w:val="22"/>
                <w:lang w:val="sr-Cyrl-CS"/>
              </w:rPr>
              <w:softHyphen/>
              <w:t>ња са</w:t>
            </w:r>
            <w:r w:rsidRPr="0016690E">
              <w:rPr>
                <w:rFonts w:eastAsia="Calibri"/>
                <w:sz w:val="22"/>
                <w:lang w:val="sr-Cyrl-CS"/>
              </w:rPr>
              <w:softHyphen/>
              <w:t>мо</w:t>
            </w:r>
            <w:r w:rsidRPr="0016690E">
              <w:rPr>
                <w:rFonts w:eastAsia="Calibri"/>
                <w:sz w:val="22"/>
                <w:lang w:val="sr-Cyrl-CS"/>
              </w:rPr>
              <w:softHyphen/>
              <w:t>стал</w:t>
            </w:r>
            <w:r w:rsidRPr="0016690E">
              <w:rPr>
                <w:rFonts w:eastAsia="Calibri"/>
                <w:sz w:val="22"/>
                <w:lang w:val="sr-Cyrl-CS"/>
              </w:rPr>
              <w:softHyphen/>
              <w:t>ним ра</w:t>
            </w:r>
            <w:r w:rsidRPr="0016690E">
              <w:rPr>
                <w:rFonts w:eastAsia="Calibri"/>
                <w:sz w:val="22"/>
                <w:lang w:val="sr-Cyrl-CS"/>
              </w:rPr>
              <w:softHyphen/>
              <w:t>дом уче</w:t>
            </w:r>
            <w:r w:rsidRPr="0016690E">
              <w:rPr>
                <w:rFonts w:eastAsia="Calibri"/>
                <w:sz w:val="22"/>
                <w:lang w:val="sr-Cyrl-CS"/>
              </w:rPr>
              <w:softHyphen/>
              <w:t>ни</w:t>
            </w:r>
            <w:r w:rsidRPr="0016690E">
              <w:rPr>
                <w:rFonts w:eastAsia="Calibri"/>
                <w:sz w:val="22"/>
                <w:lang w:val="sr-Cyrl-CS"/>
              </w:rPr>
              <w:softHyphen/>
              <w:t>ка–крат</w:t>
            </w:r>
            <w:r w:rsidRPr="0016690E">
              <w:rPr>
                <w:rFonts w:eastAsia="Calibri"/>
                <w:sz w:val="22"/>
                <w:lang w:val="sr-Cyrl-CS"/>
              </w:rPr>
              <w:softHyphen/>
              <w:t>ко</w:t>
            </w:r>
            <w:r w:rsidRPr="0016690E">
              <w:rPr>
                <w:rFonts w:eastAsia="Calibri"/>
                <w:sz w:val="22"/>
                <w:lang w:val="sr-Cyrl-CS"/>
              </w:rPr>
              <w:softHyphen/>
              <w:t>трај</w:t>
            </w:r>
            <w:r w:rsidRPr="0016690E">
              <w:rPr>
                <w:rFonts w:eastAsia="Calibri"/>
                <w:sz w:val="22"/>
                <w:lang w:val="sr-Cyrl-CS"/>
              </w:rPr>
              <w:softHyphen/>
              <w:t>ни огле</w:t>
            </w:r>
            <w:r w:rsidRPr="0016690E">
              <w:rPr>
                <w:rFonts w:eastAsia="Calibri"/>
                <w:sz w:val="22"/>
                <w:lang w:val="sr-Cyrl-CS"/>
              </w:rPr>
              <w:softHyphen/>
              <w:t>ди,</w:t>
            </w:r>
          </w:p>
          <w:p w:rsidR="00420CBE" w:rsidRPr="0016690E" w:rsidRDefault="00420CBE" w:rsidP="0085469C">
            <w:pPr>
              <w:rPr>
                <w:rFonts w:eastAsia="Calibri"/>
                <w:lang w:val="sr-Cyrl-CS"/>
              </w:rPr>
            </w:pPr>
            <w:r w:rsidRPr="0016690E">
              <w:rPr>
                <w:rFonts w:eastAsia="Calibri"/>
                <w:sz w:val="22"/>
                <w:lang w:val="sr-Cyrl-CS"/>
              </w:rPr>
              <w:t>– ме</w:t>
            </w:r>
            <w:r w:rsidRPr="0016690E">
              <w:rPr>
                <w:rFonts w:eastAsia="Calibri"/>
                <w:sz w:val="22"/>
                <w:lang w:val="sr-Cyrl-CS"/>
              </w:rPr>
              <w:softHyphen/>
              <w:t>то</w:t>
            </w:r>
            <w:r w:rsidRPr="0016690E">
              <w:rPr>
                <w:rFonts w:eastAsia="Calibri"/>
                <w:sz w:val="22"/>
                <w:lang w:val="sr-Cyrl-CS"/>
              </w:rPr>
              <w:softHyphen/>
              <w:t>да сцен</w:t>
            </w:r>
            <w:r w:rsidRPr="0016690E">
              <w:rPr>
                <w:rFonts w:eastAsia="Calibri"/>
                <w:sz w:val="22"/>
                <w:lang w:val="sr-Cyrl-CS"/>
              </w:rPr>
              <w:softHyphen/>
              <w:t>ске ко</w:t>
            </w:r>
            <w:r w:rsidRPr="0016690E">
              <w:rPr>
                <w:rFonts w:eastAsia="Calibri"/>
                <w:sz w:val="22"/>
                <w:lang w:val="sr-Cyrl-CS"/>
              </w:rPr>
              <w:softHyphen/>
              <w:t>му</w:t>
            </w:r>
            <w:r w:rsidRPr="0016690E">
              <w:rPr>
                <w:rFonts w:eastAsia="Calibri"/>
                <w:sz w:val="22"/>
                <w:lang w:val="sr-Cyrl-CS"/>
              </w:rPr>
              <w:softHyphen/>
              <w:t>ни</w:t>
            </w:r>
            <w:r w:rsidRPr="0016690E">
              <w:rPr>
                <w:rFonts w:eastAsia="Calibri"/>
                <w:sz w:val="22"/>
                <w:lang w:val="sr-Cyrl-CS"/>
              </w:rPr>
              <w:softHyphen/>
              <w:t>ка</w:t>
            </w:r>
            <w:r w:rsidRPr="0016690E">
              <w:rPr>
                <w:rFonts w:eastAsia="Calibri"/>
                <w:sz w:val="22"/>
                <w:lang w:val="sr-Cyrl-CS"/>
              </w:rPr>
              <w:softHyphen/>
              <w:t>ци</w:t>
            </w:r>
            <w:r w:rsidRPr="0016690E">
              <w:rPr>
                <w:rFonts w:eastAsia="Calibri"/>
                <w:sz w:val="22"/>
                <w:lang w:val="sr-Cyrl-CS"/>
              </w:rPr>
              <w:softHyphen/>
              <w:t>је,</w:t>
            </w:r>
          </w:p>
          <w:p w:rsidR="00420CBE" w:rsidRPr="0016690E" w:rsidRDefault="00420CBE" w:rsidP="0085469C">
            <w:pPr>
              <w:rPr>
                <w:rFonts w:eastAsia="Calibri"/>
                <w:lang w:val="sr-Cyrl-CS"/>
              </w:rPr>
            </w:pPr>
            <w:r w:rsidRPr="0016690E">
              <w:rPr>
                <w:rFonts w:eastAsia="Calibri"/>
                <w:sz w:val="22"/>
                <w:lang w:val="sr-Cyrl-CS"/>
              </w:rPr>
              <w:t>-кооперативна метода</w:t>
            </w:r>
          </w:p>
          <w:p w:rsidR="00420CBE" w:rsidRPr="0016690E" w:rsidRDefault="00420CBE" w:rsidP="0085469C">
            <w:pPr>
              <w:rPr>
                <w:rFonts w:eastAsia="Calibri"/>
                <w:lang w:val="sr-Cyrl-CS"/>
              </w:rPr>
            </w:pPr>
            <w:r w:rsidRPr="0016690E">
              <w:rPr>
                <w:rFonts w:eastAsia="Calibri"/>
                <w:sz w:val="22"/>
                <w:lang w:val="sr-Cyrl-CS"/>
              </w:rPr>
              <w:t>-амбијентално учење</w:t>
            </w:r>
          </w:p>
          <w:p w:rsidR="00420CBE" w:rsidRPr="0016690E" w:rsidRDefault="00420CBE" w:rsidP="0085469C">
            <w:pPr>
              <w:rPr>
                <w:rFonts w:eastAsia="SimSun"/>
                <w:lang w:val="sr-Cyrl-CS"/>
              </w:rPr>
            </w:pPr>
            <w:r w:rsidRPr="0016690E">
              <w:rPr>
                <w:rFonts w:eastAsia="SimSun"/>
                <w:sz w:val="22"/>
                <w:lang w:val="sr-Cyrl-CS"/>
              </w:rPr>
              <w:t>Партиципативне методе</w:t>
            </w:r>
          </w:p>
          <w:p w:rsidR="00420CBE" w:rsidRPr="0016690E" w:rsidRDefault="00420CBE" w:rsidP="0085469C">
            <w:pPr>
              <w:rPr>
                <w:rFonts w:eastAsia="Calibri"/>
                <w:lang w:val="sr-Cyrl-CS"/>
              </w:rPr>
            </w:pPr>
            <w:r w:rsidRPr="0016690E">
              <w:rPr>
                <w:rFonts w:eastAsia="Calibri"/>
                <w:sz w:val="22"/>
                <w:lang w:val="sr-Cyrl-CS"/>
              </w:rPr>
              <w:t>– ме</w:t>
            </w:r>
            <w:r w:rsidRPr="0016690E">
              <w:rPr>
                <w:rFonts w:eastAsia="Calibri"/>
                <w:sz w:val="22"/>
                <w:lang w:val="sr-Cyrl-CS"/>
              </w:rPr>
              <w:softHyphen/>
              <w:t>то</w:t>
            </w:r>
            <w:r w:rsidRPr="0016690E">
              <w:rPr>
                <w:rFonts w:eastAsia="Calibri"/>
                <w:sz w:val="22"/>
                <w:lang w:val="sr-Cyrl-CS"/>
              </w:rPr>
              <w:softHyphen/>
              <w:t>да игре.</w:t>
            </w:r>
          </w:p>
          <w:p w:rsidR="00420CBE" w:rsidRPr="0016690E" w:rsidRDefault="00420CBE" w:rsidP="0085469C">
            <w:pPr>
              <w:rPr>
                <w:rFonts w:eastAsia="Calibri"/>
                <w:b/>
                <w:i/>
                <w:lang w:val="sr-Cyrl-CS"/>
              </w:rPr>
            </w:pPr>
            <w:r w:rsidRPr="0016690E">
              <w:rPr>
                <w:rFonts w:eastAsia="Calibri"/>
                <w:b/>
                <w:i/>
                <w:sz w:val="22"/>
                <w:lang w:val="sr-Cyrl-CS"/>
              </w:rPr>
              <w:t>Облици рада:</w:t>
            </w:r>
          </w:p>
          <w:p w:rsidR="00420CBE" w:rsidRPr="0016690E" w:rsidRDefault="00420CBE" w:rsidP="0085469C">
            <w:pPr>
              <w:tabs>
                <w:tab w:val="left" w:pos="704"/>
              </w:tabs>
              <w:rPr>
                <w:lang w:val="sr-Cyrl-CS"/>
              </w:rPr>
            </w:pPr>
            <w:r w:rsidRPr="0016690E">
              <w:rPr>
                <w:sz w:val="22"/>
                <w:lang w:val="sr-Cyrl-CS"/>
              </w:rPr>
              <w:t>фронтални,</w:t>
            </w:r>
          </w:p>
          <w:p w:rsidR="00420CBE" w:rsidRPr="0016690E" w:rsidRDefault="00420CBE" w:rsidP="0085469C">
            <w:pPr>
              <w:tabs>
                <w:tab w:val="left" w:pos="704"/>
              </w:tabs>
              <w:rPr>
                <w:lang w:val="sr-Cyrl-CS"/>
              </w:rPr>
            </w:pPr>
            <w:r w:rsidRPr="0016690E">
              <w:rPr>
                <w:sz w:val="22"/>
                <w:lang w:val="sr-Cyrl-CS"/>
              </w:rPr>
              <w:t>групни,</w:t>
            </w:r>
          </w:p>
          <w:p w:rsidR="00420CBE" w:rsidRPr="0016690E" w:rsidRDefault="00420CBE" w:rsidP="0085469C">
            <w:pPr>
              <w:tabs>
                <w:tab w:val="left" w:pos="704"/>
              </w:tabs>
              <w:rPr>
                <w:lang w:val="sr-Cyrl-CS"/>
              </w:rPr>
            </w:pPr>
            <w:r w:rsidRPr="0016690E">
              <w:rPr>
                <w:sz w:val="22"/>
                <w:lang w:val="sr-Cyrl-CS"/>
              </w:rPr>
              <w:t>у пару,</w:t>
            </w:r>
          </w:p>
          <w:p w:rsidR="00420CBE" w:rsidRPr="0016690E" w:rsidRDefault="00420CBE" w:rsidP="0085469C">
            <w:pPr>
              <w:tabs>
                <w:tab w:val="left" w:pos="704"/>
              </w:tabs>
              <w:rPr>
                <w:lang w:val="sr-Cyrl-CS"/>
              </w:rPr>
            </w:pPr>
            <w:r w:rsidRPr="0016690E">
              <w:rPr>
                <w:sz w:val="22"/>
                <w:lang w:val="sr-Cyrl-CS"/>
              </w:rPr>
              <w:t xml:space="preserve">индивидуални </w:t>
            </w:r>
          </w:p>
          <w:p w:rsidR="00420CBE" w:rsidRPr="0016690E" w:rsidRDefault="00420CBE" w:rsidP="0085469C">
            <w:pPr>
              <w:rPr>
                <w:lang w:val="sr-Cyrl-CS"/>
              </w:rPr>
            </w:pPr>
            <w:r w:rsidRPr="0016690E">
              <w:rPr>
                <w:sz w:val="22"/>
                <w:lang w:val="sr-Cyrl-CS"/>
              </w:rPr>
              <w:t>индивидуализовани</w:t>
            </w:r>
          </w:p>
          <w:p w:rsidR="00420CBE" w:rsidRPr="0016690E" w:rsidRDefault="00420CBE" w:rsidP="0085469C">
            <w:pPr>
              <w:rPr>
                <w:rFonts w:eastAsia="Calibri"/>
                <w:b/>
                <w:i/>
                <w:lang w:val="sr-Cyrl-CS"/>
              </w:rPr>
            </w:pPr>
            <w:r w:rsidRPr="0016690E">
              <w:rPr>
                <w:rFonts w:eastAsia="Calibri"/>
                <w:b/>
                <w:i/>
                <w:sz w:val="22"/>
                <w:lang w:val="sr-Cyrl-CS"/>
              </w:rPr>
              <w:t>Активности наставника:</w:t>
            </w:r>
          </w:p>
          <w:p w:rsidR="00420CBE" w:rsidRPr="0016690E" w:rsidRDefault="00420CBE" w:rsidP="0085469C">
            <w:pPr>
              <w:rPr>
                <w:lang w:val="sr-Cyrl-CS"/>
              </w:rPr>
            </w:pPr>
            <w:r w:rsidRPr="0016690E">
              <w:rPr>
                <w:sz w:val="22"/>
                <w:lang w:val="sr-Cyrl-CS"/>
              </w:rPr>
              <w:t xml:space="preserve">наставник као извор знања, креатор, </w:t>
            </w:r>
          </w:p>
          <w:p w:rsidR="00420CBE" w:rsidRPr="0016690E" w:rsidRDefault="00420CBE" w:rsidP="0085469C">
            <w:pPr>
              <w:rPr>
                <w:lang w:val="sr-Cyrl-CS"/>
              </w:rPr>
            </w:pPr>
            <w:r w:rsidRPr="0016690E">
              <w:rPr>
                <w:sz w:val="22"/>
                <w:lang w:val="sr-Cyrl-CS"/>
              </w:rPr>
              <w:t xml:space="preserve">организатор и координатор активности, </w:t>
            </w:r>
          </w:p>
          <w:p w:rsidR="00420CBE" w:rsidRPr="0016690E" w:rsidRDefault="00420CBE" w:rsidP="0085469C">
            <w:pPr>
              <w:rPr>
                <w:lang w:val="sr-Cyrl-CS"/>
              </w:rPr>
            </w:pPr>
            <w:r w:rsidRPr="0016690E">
              <w:rPr>
                <w:sz w:val="22"/>
                <w:lang w:val="sr-Cyrl-CS"/>
              </w:rPr>
              <w:t xml:space="preserve">мотиватор, </w:t>
            </w:r>
          </w:p>
          <w:p w:rsidR="00420CBE" w:rsidRPr="0016690E" w:rsidRDefault="00420CBE" w:rsidP="0085469C">
            <w:pPr>
              <w:rPr>
                <w:lang w:val="sr-Cyrl-CS"/>
              </w:rPr>
            </w:pPr>
            <w:r w:rsidRPr="0016690E">
              <w:rPr>
                <w:sz w:val="22"/>
                <w:lang w:val="sr-Cyrl-CS"/>
              </w:rPr>
              <w:t>планира и прати,</w:t>
            </w:r>
          </w:p>
          <w:p w:rsidR="00420CBE" w:rsidRPr="0016690E" w:rsidRDefault="00420CBE" w:rsidP="0085469C">
            <w:pPr>
              <w:rPr>
                <w:lang w:val="sr-Cyrl-CS"/>
              </w:rPr>
            </w:pPr>
            <w:r w:rsidRPr="0016690E">
              <w:rPr>
                <w:sz w:val="22"/>
                <w:lang w:val="sr-Cyrl-CS"/>
              </w:rPr>
              <w:t xml:space="preserve">подстиче, </w:t>
            </w:r>
          </w:p>
          <w:p w:rsidR="00420CBE" w:rsidRPr="0016690E" w:rsidRDefault="00420CBE" w:rsidP="0085469C">
            <w:pPr>
              <w:rPr>
                <w:lang w:val="sr-Cyrl-CS"/>
              </w:rPr>
            </w:pPr>
            <w:r w:rsidRPr="0016690E">
              <w:rPr>
                <w:sz w:val="22"/>
                <w:lang w:val="sr-Cyrl-CS"/>
              </w:rPr>
              <w:t>оцењује...</w:t>
            </w:r>
          </w:p>
          <w:p w:rsidR="00420CBE" w:rsidRPr="0016690E" w:rsidRDefault="00420CBE" w:rsidP="0085469C">
            <w:pPr>
              <w:rPr>
                <w:rFonts w:eastAsia="Calibri"/>
                <w:lang w:val="sr-Cyrl-CS"/>
              </w:rPr>
            </w:pPr>
            <w:r w:rsidRPr="0016690E">
              <w:rPr>
                <w:rFonts w:eastAsia="Calibri"/>
                <w:sz w:val="22"/>
                <w:lang w:val="sr-Cyrl-CS"/>
              </w:rPr>
              <w:t>негује позитивну климу  у одељењу</w:t>
            </w:r>
          </w:p>
          <w:p w:rsidR="00420CBE" w:rsidRPr="0016690E" w:rsidRDefault="00420CBE" w:rsidP="0085469C">
            <w:pPr>
              <w:rPr>
                <w:rFonts w:eastAsia="Calibri"/>
                <w:b/>
                <w:i/>
                <w:lang w:val="sr-Cyrl-CS"/>
              </w:rPr>
            </w:pPr>
            <w:r w:rsidRPr="0016690E">
              <w:rPr>
                <w:rFonts w:eastAsia="Calibri"/>
                <w:b/>
                <w:i/>
                <w:sz w:val="22"/>
                <w:lang w:val="sr-Cyrl-CS"/>
              </w:rPr>
              <w:t>Активности ученика:</w:t>
            </w:r>
          </w:p>
          <w:p w:rsidR="00420CBE" w:rsidRPr="0016690E" w:rsidRDefault="00420CBE" w:rsidP="0085469C">
            <w:pPr>
              <w:rPr>
                <w:rFonts w:eastAsia="Calibri"/>
                <w:lang w:val="sr-Cyrl-CS"/>
              </w:rPr>
            </w:pPr>
            <w:r w:rsidRPr="0016690E">
              <w:rPr>
                <w:rFonts w:eastAsia="Calibri"/>
                <w:sz w:val="22"/>
                <w:lang w:val="sr-Latn-CS"/>
              </w:rPr>
              <w:t xml:space="preserve">- Посматрање </w:t>
            </w:r>
          </w:p>
          <w:p w:rsidR="00420CBE" w:rsidRPr="0016690E" w:rsidRDefault="00420CBE" w:rsidP="0085469C">
            <w:pPr>
              <w:rPr>
                <w:rFonts w:eastAsia="Calibri"/>
                <w:lang w:val="sr-Cyrl-CS"/>
              </w:rPr>
            </w:pPr>
            <w:r w:rsidRPr="0016690E">
              <w:rPr>
                <w:rFonts w:eastAsia="Calibri"/>
                <w:sz w:val="22"/>
                <w:lang w:val="sr-Latn-CS"/>
              </w:rPr>
              <w:t xml:space="preserve">- Описивање </w:t>
            </w:r>
          </w:p>
          <w:p w:rsidR="00420CBE" w:rsidRPr="0016690E" w:rsidRDefault="00420CBE" w:rsidP="0085469C">
            <w:pPr>
              <w:rPr>
                <w:rFonts w:eastAsia="Calibri"/>
                <w:lang w:val="sr-Cyrl-CS"/>
              </w:rPr>
            </w:pPr>
            <w:r w:rsidRPr="0016690E">
              <w:rPr>
                <w:rFonts w:eastAsia="Calibri"/>
                <w:sz w:val="22"/>
                <w:lang w:val="sr-Latn-CS"/>
              </w:rPr>
              <w:t xml:space="preserve">- Процењивање </w:t>
            </w:r>
          </w:p>
          <w:p w:rsidR="00420CBE" w:rsidRPr="0016690E" w:rsidRDefault="00420CBE" w:rsidP="0085469C">
            <w:pPr>
              <w:rPr>
                <w:rFonts w:eastAsia="Calibri"/>
                <w:lang w:val="sr-Cyrl-CS"/>
              </w:rPr>
            </w:pPr>
            <w:r w:rsidRPr="0016690E">
              <w:rPr>
                <w:rFonts w:eastAsia="Calibri"/>
                <w:sz w:val="22"/>
                <w:lang w:val="sr-Latn-CS"/>
              </w:rPr>
              <w:t xml:space="preserve">- Груписање  </w:t>
            </w:r>
          </w:p>
          <w:p w:rsidR="00420CBE" w:rsidRPr="0016690E" w:rsidRDefault="00420CBE" w:rsidP="0085469C">
            <w:pPr>
              <w:rPr>
                <w:rFonts w:eastAsia="Calibri"/>
                <w:lang w:val="sr-Cyrl-CS"/>
              </w:rPr>
            </w:pPr>
            <w:r w:rsidRPr="0016690E">
              <w:rPr>
                <w:rFonts w:eastAsia="Calibri"/>
                <w:sz w:val="22"/>
                <w:lang w:val="sr-Latn-CS"/>
              </w:rPr>
              <w:t xml:space="preserve">- Праћење </w:t>
            </w:r>
          </w:p>
          <w:p w:rsidR="00420CBE" w:rsidRPr="0016690E" w:rsidRDefault="00420CBE" w:rsidP="0085469C">
            <w:pPr>
              <w:rPr>
                <w:rFonts w:eastAsia="Calibri"/>
                <w:lang w:val="sr-Cyrl-CS"/>
              </w:rPr>
            </w:pPr>
            <w:r w:rsidRPr="0016690E">
              <w:rPr>
                <w:rFonts w:eastAsia="Calibri"/>
                <w:sz w:val="22"/>
                <w:lang w:val="sr-Latn-CS"/>
              </w:rPr>
              <w:t xml:space="preserve">- Бележење </w:t>
            </w:r>
          </w:p>
          <w:p w:rsidR="00420CBE" w:rsidRPr="0016690E" w:rsidRDefault="00420CBE" w:rsidP="0085469C">
            <w:pPr>
              <w:rPr>
                <w:rFonts w:eastAsia="Calibri"/>
                <w:lang w:val="sr-Cyrl-CS"/>
              </w:rPr>
            </w:pPr>
            <w:r w:rsidRPr="0016690E">
              <w:rPr>
                <w:rFonts w:eastAsia="Calibri"/>
                <w:sz w:val="22"/>
                <w:lang w:val="sr-Latn-CS"/>
              </w:rPr>
              <w:t xml:space="preserve">-Практиковање Експериментисање </w:t>
            </w:r>
          </w:p>
          <w:p w:rsidR="00420CBE" w:rsidRPr="0016690E" w:rsidRDefault="00420CBE" w:rsidP="0085469C">
            <w:pPr>
              <w:rPr>
                <w:rFonts w:eastAsia="Calibri"/>
                <w:lang w:val="sr-Cyrl-CS"/>
              </w:rPr>
            </w:pPr>
            <w:r w:rsidRPr="0016690E">
              <w:rPr>
                <w:rFonts w:eastAsia="Calibri"/>
                <w:sz w:val="22"/>
                <w:lang w:val="sr-Cyrl-CS"/>
              </w:rPr>
              <w:t>-</w:t>
            </w:r>
            <w:r w:rsidRPr="0016690E">
              <w:rPr>
                <w:rFonts w:eastAsia="Calibri"/>
                <w:sz w:val="22"/>
                <w:lang w:val="sr-Latn-CS"/>
              </w:rPr>
              <w:t xml:space="preserve">Истраживање </w:t>
            </w:r>
            <w:r w:rsidRPr="0016690E">
              <w:rPr>
                <w:rFonts w:eastAsia="Calibri"/>
                <w:sz w:val="22"/>
                <w:lang w:val="sr-Latn-CS"/>
              </w:rPr>
              <w:br/>
              <w:t xml:space="preserve">- Сакупљање </w:t>
            </w:r>
          </w:p>
          <w:p w:rsidR="00420CBE" w:rsidRPr="0016690E" w:rsidRDefault="00420CBE" w:rsidP="0085469C">
            <w:pPr>
              <w:rPr>
                <w:rFonts w:eastAsia="Calibri"/>
                <w:lang w:val="sr-Cyrl-CS"/>
              </w:rPr>
            </w:pPr>
            <w:r w:rsidRPr="0016690E">
              <w:rPr>
                <w:rFonts w:eastAsia="Calibri"/>
                <w:sz w:val="22"/>
                <w:lang w:val="sr-Latn-CS"/>
              </w:rPr>
              <w:t xml:space="preserve">- Креирање </w:t>
            </w:r>
          </w:p>
          <w:p w:rsidR="00420CBE" w:rsidRPr="0016690E" w:rsidRDefault="00420CBE" w:rsidP="0085469C">
            <w:pPr>
              <w:rPr>
                <w:rFonts w:eastAsia="Calibri"/>
              </w:rPr>
            </w:pPr>
            <w:r w:rsidRPr="0016690E">
              <w:rPr>
                <w:rFonts w:eastAsia="Calibri"/>
                <w:sz w:val="22"/>
                <w:lang w:val="sr-Latn-CS"/>
              </w:rPr>
              <w:t xml:space="preserve">  Играње </w:t>
            </w:r>
            <w:r w:rsidRPr="0016690E">
              <w:rPr>
                <w:rFonts w:eastAsia="Calibri"/>
                <w:sz w:val="22"/>
                <w:lang w:val="sr-Latn-CS"/>
              </w:rPr>
              <w:br/>
            </w:r>
            <w:r w:rsidRPr="0016690E">
              <w:rPr>
                <w:rFonts w:eastAsia="Calibri"/>
                <w:sz w:val="22"/>
                <w:lang w:val="sr-Latn-CS"/>
              </w:rPr>
              <w:lastRenderedPageBreak/>
              <w:t>- Активности у оквиру мини-пројекта</w:t>
            </w:r>
          </w:p>
        </w:tc>
        <w:tc>
          <w:tcPr>
            <w:tcW w:w="2987" w:type="dxa"/>
            <w:vMerge w:val="restart"/>
            <w:vAlign w:val="center"/>
          </w:tcPr>
          <w:p w:rsidR="00420CBE" w:rsidRPr="0016690E" w:rsidRDefault="00420CBE" w:rsidP="0085469C">
            <w:pPr>
              <w:ind w:left="-45"/>
              <w:rPr>
                <w:lang w:val="sr-Cyrl-CS"/>
              </w:rPr>
            </w:pPr>
            <w:r w:rsidRPr="0016690E">
              <w:rPr>
                <w:sz w:val="22"/>
                <w:lang w:val="sr-Cyrl-CS"/>
              </w:rPr>
              <w:lastRenderedPageBreak/>
              <w:t>Посматрање/слушање</w:t>
            </w:r>
          </w:p>
          <w:p w:rsidR="00420CBE" w:rsidRPr="0016690E" w:rsidRDefault="00420CBE" w:rsidP="0085469C">
            <w:pPr>
              <w:ind w:left="-45"/>
              <w:rPr>
                <w:lang w:val="sr-Cyrl-CS"/>
              </w:rPr>
            </w:pPr>
            <w:r w:rsidRPr="0016690E">
              <w:rPr>
                <w:sz w:val="22"/>
                <w:lang w:val="sr-Cyrl-CS"/>
              </w:rPr>
              <w:t>Ученички радови</w:t>
            </w:r>
          </w:p>
          <w:p w:rsidR="00420CBE" w:rsidRPr="0016690E" w:rsidRDefault="00420CBE" w:rsidP="0085469C">
            <w:pPr>
              <w:ind w:left="-45"/>
              <w:rPr>
                <w:lang w:val="sr-Cyrl-CS"/>
              </w:rPr>
            </w:pPr>
            <w:r w:rsidRPr="0016690E">
              <w:rPr>
                <w:sz w:val="22"/>
                <w:lang w:val="sr-Cyrl-CS"/>
              </w:rPr>
              <w:t>Провере усмене и писане</w:t>
            </w:r>
          </w:p>
          <w:p w:rsidR="00420CBE" w:rsidRPr="0016690E" w:rsidRDefault="00420CBE" w:rsidP="0085469C">
            <w:pPr>
              <w:pStyle w:val="ListParagraph"/>
              <w:spacing w:before="48"/>
              <w:ind w:left="0"/>
              <w:rPr>
                <w:noProof/>
                <w:lang w:val="sr-Cyrl-CS"/>
              </w:rPr>
            </w:pPr>
            <w:r w:rsidRPr="0016690E">
              <w:rPr>
                <w:sz w:val="22"/>
                <w:lang w:val="sr-Cyrl-CS"/>
              </w:rPr>
              <w:t>Заједничко оцењивање</w:t>
            </w:r>
          </w:p>
        </w:tc>
      </w:tr>
      <w:tr w:rsidR="00420CBE" w:rsidRPr="0016690E" w:rsidTr="0085469C">
        <w:trPr>
          <w:trHeight w:val="413"/>
          <w:jc w:val="center"/>
        </w:trPr>
        <w:tc>
          <w:tcPr>
            <w:tcW w:w="2566" w:type="dxa"/>
            <w:vAlign w:val="center"/>
          </w:tcPr>
          <w:p w:rsidR="00420CBE" w:rsidRPr="0016690E" w:rsidRDefault="00420CBE" w:rsidP="0085469C">
            <w:pPr>
              <w:pStyle w:val="Heading6"/>
              <w:spacing w:before="120"/>
              <w:rPr>
                <w:rFonts w:ascii="Times New Roman" w:hAnsi="Times New Roman"/>
                <w:b w:val="0"/>
                <w:i/>
              </w:rPr>
            </w:pPr>
            <w:r w:rsidRPr="0016690E">
              <w:rPr>
                <w:rFonts w:ascii="Times New Roman" w:hAnsi="Times New Roman"/>
                <w:sz w:val="22"/>
              </w:rPr>
              <w:t>ИГРАЈМО СЕ ЗВУЦИМА</w:t>
            </w:r>
          </w:p>
        </w:tc>
        <w:tc>
          <w:tcPr>
            <w:tcW w:w="989" w:type="dxa"/>
            <w:vAlign w:val="center"/>
          </w:tcPr>
          <w:p w:rsidR="00420CBE" w:rsidRPr="0016690E" w:rsidRDefault="00420CBE" w:rsidP="0085469C">
            <w:pPr>
              <w:pStyle w:val="NormalWeb"/>
              <w:spacing w:after="0"/>
              <w:jc w:val="center"/>
              <w:rPr>
                <w:b/>
                <w:szCs w:val="22"/>
              </w:rPr>
            </w:pPr>
            <w:r w:rsidRPr="0016690E">
              <w:rPr>
                <w:rStyle w:val="Strong"/>
                <w:rFonts w:eastAsiaTheme="majorEastAsia"/>
                <w:sz w:val="22"/>
                <w:szCs w:val="22"/>
                <w:lang w:val="sr-Cyrl-CS"/>
              </w:rPr>
              <w:t>9</w:t>
            </w:r>
          </w:p>
        </w:tc>
        <w:tc>
          <w:tcPr>
            <w:tcW w:w="3251" w:type="dxa"/>
            <w:vAlign w:val="center"/>
          </w:tcPr>
          <w:p w:rsidR="00420CBE" w:rsidRPr="0016690E" w:rsidRDefault="00420CBE" w:rsidP="0085469C">
            <w:pPr>
              <w:pStyle w:val="NormalWeb"/>
              <w:spacing w:before="0" w:after="0"/>
              <w:rPr>
                <w:b/>
                <w:bCs/>
                <w:szCs w:val="22"/>
              </w:rPr>
            </w:pPr>
            <w:r w:rsidRPr="0016690E">
              <w:rPr>
                <w:rStyle w:val="Strong"/>
                <w:rFonts w:eastAsiaTheme="majorEastAsia"/>
                <w:sz w:val="22"/>
                <w:szCs w:val="22"/>
                <w:lang w:val="sr-Cyrl-CS"/>
              </w:rPr>
              <w:t>Учење четвртине и осмине ноте,паузе,као и њихово извођење у двочетвртинском такту и тактирање.</w:t>
            </w:r>
            <w:r w:rsidRPr="0016690E">
              <w:rPr>
                <w:rStyle w:val="Strong"/>
                <w:rFonts w:eastAsiaTheme="majorEastAsia"/>
                <w:sz w:val="22"/>
                <w:szCs w:val="22"/>
              </w:rPr>
              <w:t> </w:t>
            </w:r>
          </w:p>
        </w:tc>
        <w:tc>
          <w:tcPr>
            <w:tcW w:w="3967" w:type="dxa"/>
            <w:vMerge/>
          </w:tcPr>
          <w:p w:rsidR="00420CBE" w:rsidRPr="0016690E" w:rsidRDefault="00420CBE" w:rsidP="0085469C">
            <w:pPr>
              <w:pStyle w:val="ListParagraph"/>
              <w:spacing w:before="48"/>
              <w:ind w:left="0"/>
              <w:rPr>
                <w:noProof/>
              </w:rPr>
            </w:pPr>
          </w:p>
        </w:tc>
        <w:tc>
          <w:tcPr>
            <w:tcW w:w="2987"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566" w:type="dxa"/>
            <w:vAlign w:val="center"/>
          </w:tcPr>
          <w:p w:rsidR="00420CBE" w:rsidRPr="0016690E" w:rsidRDefault="00420CBE" w:rsidP="0085469C">
            <w:pPr>
              <w:rPr>
                <w:b/>
                <w:lang w:val="sr-Cyrl-CS"/>
              </w:rPr>
            </w:pPr>
          </w:p>
          <w:p w:rsidR="00420CBE" w:rsidRPr="0016690E" w:rsidRDefault="00420CBE" w:rsidP="0085469C">
            <w:pPr>
              <w:rPr>
                <w:b/>
              </w:rPr>
            </w:pPr>
            <w:r w:rsidRPr="0016690E">
              <w:rPr>
                <w:b/>
                <w:sz w:val="22"/>
                <w:lang w:val="sr-Cyrl-CS"/>
              </w:rPr>
              <w:t>МУЗИЧКЕ ЧАРОЛИЈЕ</w:t>
            </w:r>
          </w:p>
          <w:p w:rsidR="00420CBE" w:rsidRPr="0016690E" w:rsidRDefault="00420CBE" w:rsidP="0085469C">
            <w:pPr>
              <w:rPr>
                <w:b/>
                <w:lang w:val="sr-Cyrl-CS"/>
              </w:rPr>
            </w:pPr>
          </w:p>
        </w:tc>
        <w:tc>
          <w:tcPr>
            <w:tcW w:w="989" w:type="dxa"/>
            <w:vAlign w:val="center"/>
          </w:tcPr>
          <w:p w:rsidR="00420CBE" w:rsidRPr="0016690E" w:rsidRDefault="00420CBE" w:rsidP="0085469C">
            <w:pPr>
              <w:pStyle w:val="NormalWeb"/>
              <w:spacing w:after="0"/>
              <w:jc w:val="center"/>
              <w:rPr>
                <w:b/>
                <w:szCs w:val="22"/>
              </w:rPr>
            </w:pPr>
            <w:r w:rsidRPr="0016690E">
              <w:rPr>
                <w:rStyle w:val="Strong"/>
                <w:rFonts w:eastAsiaTheme="majorEastAsia"/>
                <w:sz w:val="22"/>
                <w:szCs w:val="22"/>
                <w:lang w:val="sr-Cyrl-CS"/>
              </w:rPr>
              <w:t>3</w:t>
            </w:r>
          </w:p>
        </w:tc>
        <w:tc>
          <w:tcPr>
            <w:tcW w:w="3251" w:type="dxa"/>
            <w:vAlign w:val="center"/>
          </w:tcPr>
          <w:p w:rsidR="00420CBE" w:rsidRPr="0016690E" w:rsidRDefault="00420CBE" w:rsidP="0085469C">
            <w:pPr>
              <w:pStyle w:val="NormalWeb"/>
              <w:spacing w:before="0" w:after="0"/>
              <w:rPr>
                <w:b/>
                <w:bCs/>
                <w:szCs w:val="22"/>
              </w:rPr>
            </w:pPr>
            <w:r w:rsidRPr="0016690E">
              <w:rPr>
                <w:rStyle w:val="Strong"/>
                <w:rFonts w:eastAsiaTheme="majorEastAsia"/>
                <w:sz w:val="22"/>
                <w:szCs w:val="22"/>
                <w:lang w:val="sr-Cyrl-CS"/>
              </w:rPr>
              <w:t>Учење динамичких ступњева и њихових ознака,изражајно певање песама различитог садржаја и карактера.</w:t>
            </w:r>
          </w:p>
        </w:tc>
        <w:tc>
          <w:tcPr>
            <w:tcW w:w="3967" w:type="dxa"/>
            <w:vMerge/>
          </w:tcPr>
          <w:p w:rsidR="00420CBE" w:rsidRPr="0016690E" w:rsidRDefault="00420CBE" w:rsidP="0085469C">
            <w:pPr>
              <w:pStyle w:val="ListParagraph"/>
              <w:spacing w:before="48"/>
              <w:ind w:left="0"/>
              <w:rPr>
                <w:noProof/>
              </w:rPr>
            </w:pPr>
          </w:p>
        </w:tc>
        <w:tc>
          <w:tcPr>
            <w:tcW w:w="2987"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566" w:type="dxa"/>
            <w:vAlign w:val="center"/>
          </w:tcPr>
          <w:p w:rsidR="00420CBE" w:rsidRPr="0016690E" w:rsidRDefault="00420CBE" w:rsidP="0085469C">
            <w:pPr>
              <w:rPr>
                <w:b/>
                <w:lang w:val="sr-Cyrl-CS"/>
              </w:rPr>
            </w:pPr>
            <w:r w:rsidRPr="0016690E">
              <w:rPr>
                <w:b/>
                <w:sz w:val="22"/>
                <w:lang w:val="sr-Cyrl-CS"/>
              </w:rPr>
              <w:t>ИГРАЈМО СЕ ТОНОВИМА</w:t>
            </w:r>
          </w:p>
        </w:tc>
        <w:tc>
          <w:tcPr>
            <w:tcW w:w="989" w:type="dxa"/>
            <w:vAlign w:val="center"/>
          </w:tcPr>
          <w:p w:rsidR="00420CBE" w:rsidRPr="0016690E" w:rsidRDefault="00420CBE" w:rsidP="0085469C">
            <w:pPr>
              <w:pStyle w:val="NormalWeb"/>
              <w:spacing w:after="0"/>
              <w:jc w:val="center"/>
              <w:rPr>
                <w:b/>
                <w:szCs w:val="22"/>
              </w:rPr>
            </w:pPr>
            <w:r w:rsidRPr="0016690E">
              <w:rPr>
                <w:rStyle w:val="Strong"/>
                <w:rFonts w:eastAsiaTheme="majorEastAsia"/>
                <w:sz w:val="22"/>
                <w:szCs w:val="22"/>
                <w:lang w:val="sr-Cyrl-CS"/>
              </w:rPr>
              <w:t>11</w:t>
            </w:r>
          </w:p>
        </w:tc>
        <w:tc>
          <w:tcPr>
            <w:tcW w:w="3251" w:type="dxa"/>
            <w:vAlign w:val="center"/>
          </w:tcPr>
          <w:p w:rsidR="00420CBE" w:rsidRPr="0016690E" w:rsidRDefault="00420CBE" w:rsidP="0085469C">
            <w:pPr>
              <w:pStyle w:val="NormalWeb"/>
              <w:spacing w:before="0" w:after="0"/>
              <w:rPr>
                <w:b/>
                <w:bCs/>
                <w:szCs w:val="22"/>
              </w:rPr>
            </w:pPr>
            <w:r w:rsidRPr="0016690E">
              <w:rPr>
                <w:rStyle w:val="Strong"/>
                <w:rFonts w:eastAsiaTheme="majorEastAsia"/>
                <w:sz w:val="22"/>
                <w:szCs w:val="22"/>
                <w:lang w:val="sr-Cyrl-CS"/>
              </w:rPr>
              <w:t>Упознавање линијског система, тонова сол, ми, до,ре,фа,половина ноте и паузе,усвајање основних знања о њима,извођење тонова различите висине</w:t>
            </w:r>
            <w:r w:rsidRPr="0016690E">
              <w:rPr>
                <w:rStyle w:val="Strong"/>
                <w:rFonts w:eastAsiaTheme="majorEastAsia"/>
                <w:sz w:val="22"/>
                <w:szCs w:val="22"/>
              </w:rPr>
              <w:t> </w:t>
            </w:r>
          </w:p>
        </w:tc>
        <w:tc>
          <w:tcPr>
            <w:tcW w:w="3967" w:type="dxa"/>
            <w:vMerge/>
          </w:tcPr>
          <w:p w:rsidR="00420CBE" w:rsidRPr="0016690E" w:rsidRDefault="00420CBE" w:rsidP="0085469C">
            <w:pPr>
              <w:pStyle w:val="ListParagraph"/>
              <w:spacing w:before="48"/>
              <w:ind w:left="0"/>
              <w:rPr>
                <w:noProof/>
              </w:rPr>
            </w:pPr>
          </w:p>
        </w:tc>
        <w:tc>
          <w:tcPr>
            <w:tcW w:w="2987"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566" w:type="dxa"/>
            <w:vAlign w:val="center"/>
          </w:tcPr>
          <w:p w:rsidR="00420CBE" w:rsidRPr="0016690E" w:rsidRDefault="00420CBE" w:rsidP="0085469C">
            <w:pPr>
              <w:jc w:val="center"/>
              <w:rPr>
                <w:b/>
                <w:lang w:val="sr-Cyrl-CS"/>
              </w:rPr>
            </w:pPr>
            <w:r w:rsidRPr="0016690E">
              <w:rPr>
                <w:b/>
                <w:sz w:val="22"/>
                <w:lang w:val="sr-Cyrl-CS"/>
              </w:rPr>
              <w:t>МУЗИЧКО БЛАГО</w:t>
            </w:r>
          </w:p>
        </w:tc>
        <w:tc>
          <w:tcPr>
            <w:tcW w:w="989" w:type="dxa"/>
            <w:vAlign w:val="center"/>
          </w:tcPr>
          <w:p w:rsidR="00420CBE" w:rsidRPr="0016690E" w:rsidRDefault="00420CBE" w:rsidP="0085469C">
            <w:pPr>
              <w:pStyle w:val="NormalWeb"/>
              <w:spacing w:after="0"/>
              <w:jc w:val="center"/>
              <w:rPr>
                <w:b/>
                <w:szCs w:val="22"/>
              </w:rPr>
            </w:pPr>
            <w:r w:rsidRPr="0016690E">
              <w:rPr>
                <w:rStyle w:val="Strong"/>
                <w:rFonts w:eastAsiaTheme="majorEastAsia"/>
                <w:sz w:val="22"/>
                <w:szCs w:val="22"/>
                <w:lang w:val="sr-Cyrl-CS"/>
              </w:rPr>
              <w:t>6</w:t>
            </w:r>
          </w:p>
        </w:tc>
        <w:tc>
          <w:tcPr>
            <w:tcW w:w="3251" w:type="dxa"/>
            <w:vAlign w:val="center"/>
          </w:tcPr>
          <w:p w:rsidR="00420CBE" w:rsidRPr="0016690E" w:rsidRDefault="00420CBE" w:rsidP="0085469C">
            <w:pPr>
              <w:pStyle w:val="NormalWeb"/>
              <w:spacing w:before="0" w:after="0"/>
              <w:rPr>
                <w:b/>
                <w:bCs/>
                <w:szCs w:val="22"/>
              </w:rPr>
            </w:pPr>
            <w:r w:rsidRPr="0016690E">
              <w:rPr>
                <w:rStyle w:val="Strong"/>
                <w:rFonts w:eastAsiaTheme="majorEastAsia"/>
                <w:sz w:val="22"/>
                <w:szCs w:val="22"/>
                <w:lang w:val="sr-Cyrl-CS"/>
              </w:rPr>
              <w:t>Развијање смисла за музичко стваралаштво,упознавање са музичком традицијом и културом свог народа</w:t>
            </w:r>
            <w:r w:rsidRPr="0016690E">
              <w:rPr>
                <w:rStyle w:val="Strong"/>
                <w:rFonts w:eastAsiaTheme="majorEastAsia"/>
                <w:sz w:val="22"/>
                <w:szCs w:val="22"/>
              </w:rPr>
              <w:t> </w:t>
            </w:r>
          </w:p>
        </w:tc>
        <w:tc>
          <w:tcPr>
            <w:tcW w:w="3967" w:type="dxa"/>
            <w:vMerge/>
          </w:tcPr>
          <w:p w:rsidR="00420CBE" w:rsidRPr="0016690E" w:rsidRDefault="00420CBE" w:rsidP="0085469C">
            <w:pPr>
              <w:pStyle w:val="ListParagraph"/>
              <w:spacing w:before="48"/>
              <w:ind w:left="0"/>
              <w:rPr>
                <w:noProof/>
              </w:rPr>
            </w:pPr>
          </w:p>
        </w:tc>
        <w:tc>
          <w:tcPr>
            <w:tcW w:w="2987" w:type="dxa"/>
            <w:vMerge/>
          </w:tcPr>
          <w:p w:rsidR="00420CBE" w:rsidRPr="0016690E" w:rsidRDefault="00420CBE" w:rsidP="0085469C">
            <w:pPr>
              <w:pStyle w:val="ListParagraph"/>
              <w:spacing w:before="48"/>
              <w:ind w:left="0"/>
              <w:rPr>
                <w:noProof/>
              </w:rPr>
            </w:pPr>
          </w:p>
        </w:tc>
      </w:tr>
      <w:tr w:rsidR="00420CBE" w:rsidRPr="0016690E" w:rsidTr="0085469C">
        <w:trPr>
          <w:trHeight w:val="1354"/>
          <w:jc w:val="center"/>
        </w:trPr>
        <w:tc>
          <w:tcPr>
            <w:tcW w:w="2566" w:type="dxa"/>
            <w:vAlign w:val="center"/>
          </w:tcPr>
          <w:p w:rsidR="00420CBE" w:rsidRPr="0016690E" w:rsidRDefault="00420CBE" w:rsidP="0085469C">
            <w:pPr>
              <w:jc w:val="center"/>
              <w:rPr>
                <w:b/>
                <w:lang w:val="sr-Cyrl-CS"/>
              </w:rPr>
            </w:pPr>
            <w:r w:rsidRPr="0016690E">
              <w:rPr>
                <w:b/>
                <w:sz w:val="22"/>
                <w:lang w:val="sr-Cyrl-CS"/>
              </w:rPr>
              <w:t>МУЗИЧКА СВАШТАРА</w:t>
            </w:r>
          </w:p>
        </w:tc>
        <w:tc>
          <w:tcPr>
            <w:tcW w:w="989" w:type="dxa"/>
            <w:vAlign w:val="center"/>
          </w:tcPr>
          <w:p w:rsidR="00420CBE" w:rsidRPr="0016690E" w:rsidRDefault="00420CBE" w:rsidP="0085469C">
            <w:pPr>
              <w:pStyle w:val="NormalWeb"/>
              <w:spacing w:after="0"/>
              <w:jc w:val="center"/>
              <w:rPr>
                <w:b/>
                <w:szCs w:val="22"/>
              </w:rPr>
            </w:pPr>
            <w:r w:rsidRPr="0016690E">
              <w:rPr>
                <w:rStyle w:val="Strong"/>
                <w:rFonts w:eastAsiaTheme="majorEastAsia"/>
                <w:sz w:val="22"/>
                <w:szCs w:val="22"/>
                <w:lang w:val="sr-Cyrl-CS"/>
              </w:rPr>
              <w:t>5</w:t>
            </w:r>
          </w:p>
        </w:tc>
        <w:tc>
          <w:tcPr>
            <w:tcW w:w="3251" w:type="dxa"/>
            <w:vAlign w:val="center"/>
          </w:tcPr>
          <w:p w:rsidR="00420CBE" w:rsidRPr="0016690E" w:rsidRDefault="00420CBE" w:rsidP="0085469C">
            <w:pPr>
              <w:pStyle w:val="Title"/>
              <w:jc w:val="left"/>
              <w:rPr>
                <w:rFonts w:ascii="Times New Roman" w:hAnsi="Times New Roman"/>
                <w:sz w:val="22"/>
                <w:szCs w:val="22"/>
                <w:lang w:val="sr-Cyrl-CS"/>
              </w:rPr>
            </w:pPr>
            <w:r w:rsidRPr="0016690E">
              <w:rPr>
                <w:rStyle w:val="Strong"/>
                <w:rFonts w:ascii="Times New Roman" w:eastAsiaTheme="majorEastAsia" w:hAnsi="Times New Roman"/>
                <w:sz w:val="22"/>
                <w:szCs w:val="22"/>
                <w:lang w:val="sr-Cyrl-CS"/>
              </w:rPr>
              <w:t>Упознавање са уметничким делима европског народа,балет,опера ,филмска музика,развијање самосвести ученика о  ст</w:t>
            </w:r>
            <w:r w:rsidRPr="0016690E">
              <w:rPr>
                <w:rFonts w:ascii="Times New Roman" w:hAnsi="Times New Roman"/>
                <w:b w:val="0"/>
                <w:sz w:val="22"/>
                <w:szCs w:val="22"/>
                <w:lang w:val="sr-Cyrl-CS"/>
              </w:rPr>
              <w:t>еченом знању</w:t>
            </w:r>
            <w:r w:rsidRPr="0016690E">
              <w:rPr>
                <w:rFonts w:ascii="Times New Roman" w:hAnsi="Times New Roman"/>
                <w:sz w:val="22"/>
                <w:szCs w:val="22"/>
              </w:rPr>
              <w:t> </w:t>
            </w:r>
          </w:p>
        </w:tc>
        <w:tc>
          <w:tcPr>
            <w:tcW w:w="3967" w:type="dxa"/>
            <w:vMerge/>
          </w:tcPr>
          <w:p w:rsidR="00420CBE" w:rsidRPr="0016690E" w:rsidRDefault="00420CBE" w:rsidP="0085469C">
            <w:pPr>
              <w:pStyle w:val="ListParagraph"/>
              <w:spacing w:before="48"/>
              <w:ind w:left="0"/>
              <w:rPr>
                <w:noProof/>
              </w:rPr>
            </w:pPr>
          </w:p>
        </w:tc>
        <w:tc>
          <w:tcPr>
            <w:tcW w:w="2987" w:type="dxa"/>
            <w:vMerge/>
          </w:tcPr>
          <w:p w:rsidR="00420CBE" w:rsidRPr="0016690E" w:rsidRDefault="00420CBE" w:rsidP="0085469C">
            <w:pPr>
              <w:pStyle w:val="ListParagraph"/>
              <w:spacing w:before="48"/>
              <w:ind w:left="0"/>
              <w:rPr>
                <w:noProof/>
              </w:rPr>
            </w:pPr>
          </w:p>
        </w:tc>
      </w:tr>
    </w:tbl>
    <w:p w:rsidR="00420CBE" w:rsidRPr="004651D2" w:rsidRDefault="00420CBE" w:rsidP="0085469C">
      <w:pPr>
        <w:tabs>
          <w:tab w:val="left" w:pos="2780"/>
        </w:tabs>
        <w:rPr>
          <w:b/>
          <w:sz w:val="22"/>
        </w:rPr>
      </w:pPr>
    </w:p>
    <w:p w:rsidR="00420CBE" w:rsidRPr="0016690E" w:rsidRDefault="00420CBE" w:rsidP="0085469C">
      <w:pPr>
        <w:tabs>
          <w:tab w:val="left" w:pos="2780"/>
        </w:tabs>
        <w:rPr>
          <w:b/>
          <w:sz w:val="22"/>
        </w:rPr>
      </w:pPr>
      <w:r w:rsidRPr="0016690E">
        <w:rPr>
          <w:b/>
          <w:sz w:val="22"/>
        </w:rPr>
        <w:t>Наставни предмет: ФИЗИЧКО ВАСПИТАЊЕ</w:t>
      </w:r>
    </w:p>
    <w:tbl>
      <w:tblPr>
        <w:tblW w:w="13842"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4"/>
        <w:gridCol w:w="989"/>
        <w:gridCol w:w="3242"/>
        <w:gridCol w:w="3967"/>
        <w:gridCol w:w="3130"/>
      </w:tblGrid>
      <w:tr w:rsidR="00420CBE" w:rsidRPr="0016690E" w:rsidTr="0085469C">
        <w:trPr>
          <w:jc w:val="center"/>
        </w:trPr>
        <w:tc>
          <w:tcPr>
            <w:tcW w:w="2522"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 xml:space="preserve">Циљ наставе </w:t>
            </w:r>
          </w:p>
        </w:tc>
        <w:tc>
          <w:tcPr>
            <w:tcW w:w="11320" w:type="dxa"/>
            <w:gridSpan w:val="4"/>
            <w:shd w:val="clear" w:color="auto" w:fill="C6D9F1" w:themeFill="text2" w:themeFillTint="33"/>
          </w:tcPr>
          <w:p w:rsidR="00420CBE" w:rsidRPr="0016690E" w:rsidRDefault="00420CBE" w:rsidP="0085469C">
            <w:pPr>
              <w:pStyle w:val="ListParagraph"/>
              <w:spacing w:before="48"/>
              <w:ind w:left="0"/>
              <w:rPr>
                <w:noProof/>
              </w:rPr>
            </w:pPr>
            <w:r w:rsidRPr="0016690E">
              <w:rPr>
                <w:sz w:val="22"/>
                <w:lang w:val="sr-Cyrl-CS"/>
              </w:rPr>
              <w:t>Да разноврсним и систематским моторичким активностима, у повезивању са осталим васпитно-образним подручјима допринесе интегралном развоју личности ученика, развоју моторичких способности, стицању, усавршавању и примени моторичких умења, навика и неопходних теоријских знања у свакодневним и специфичнимусловима живота и рада.</w:t>
            </w:r>
          </w:p>
        </w:tc>
      </w:tr>
      <w:tr w:rsidR="00420CBE" w:rsidRPr="0016690E" w:rsidTr="0085469C">
        <w:trPr>
          <w:trHeight w:val="460"/>
          <w:jc w:val="center"/>
        </w:trPr>
        <w:tc>
          <w:tcPr>
            <w:tcW w:w="2522"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Годишњи фонд часова</w:t>
            </w:r>
          </w:p>
        </w:tc>
        <w:tc>
          <w:tcPr>
            <w:tcW w:w="4192" w:type="dxa"/>
            <w:gridSpan w:val="2"/>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108</w:t>
            </w:r>
          </w:p>
        </w:tc>
        <w:tc>
          <w:tcPr>
            <w:tcW w:w="3987"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Недељни фонд часова</w:t>
            </w:r>
          </w:p>
        </w:tc>
        <w:tc>
          <w:tcPr>
            <w:tcW w:w="3141" w:type="dxa"/>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3</w:t>
            </w:r>
          </w:p>
        </w:tc>
      </w:tr>
      <w:tr w:rsidR="00420CBE" w:rsidRPr="0016690E" w:rsidTr="0085469C">
        <w:trPr>
          <w:trHeight w:val="70"/>
          <w:jc w:val="center"/>
        </w:trPr>
        <w:tc>
          <w:tcPr>
            <w:tcW w:w="2522"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НАСТАВНЕ ТЕМЕ</w:t>
            </w:r>
          </w:p>
        </w:tc>
        <w:tc>
          <w:tcPr>
            <w:tcW w:w="935"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Оријен.</w:t>
            </w:r>
          </w:p>
          <w:p w:rsidR="00420CBE" w:rsidRPr="0016690E" w:rsidRDefault="00420CBE" w:rsidP="0085469C">
            <w:pPr>
              <w:pStyle w:val="ListParagraph"/>
              <w:spacing w:before="48"/>
              <w:ind w:left="0"/>
              <w:jc w:val="center"/>
              <w:rPr>
                <w:b/>
                <w:noProof/>
              </w:rPr>
            </w:pPr>
            <w:r w:rsidRPr="0016690E">
              <w:rPr>
                <w:b/>
                <w:noProof/>
                <w:sz w:val="22"/>
              </w:rPr>
              <w:t>број</w:t>
            </w:r>
          </w:p>
          <w:p w:rsidR="00420CBE" w:rsidRPr="0016690E" w:rsidRDefault="00420CBE" w:rsidP="0085469C">
            <w:pPr>
              <w:pStyle w:val="ListParagraph"/>
              <w:spacing w:before="48"/>
              <w:ind w:left="0"/>
              <w:jc w:val="center"/>
              <w:rPr>
                <w:b/>
                <w:noProof/>
              </w:rPr>
            </w:pPr>
            <w:r w:rsidRPr="0016690E">
              <w:rPr>
                <w:b/>
                <w:noProof/>
                <w:sz w:val="22"/>
              </w:rPr>
              <w:t>часова</w:t>
            </w:r>
          </w:p>
        </w:tc>
        <w:tc>
          <w:tcPr>
            <w:tcW w:w="3257"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Специфични циљеви за наставне теме</w:t>
            </w:r>
          </w:p>
        </w:tc>
        <w:tc>
          <w:tcPr>
            <w:tcW w:w="3987"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Начин реализације исхода/циљева (дидактичко-методичка решења)</w:t>
            </w:r>
          </w:p>
        </w:tc>
        <w:tc>
          <w:tcPr>
            <w:tcW w:w="3141"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Начин праћења остварености циљева и постигнућа ученика</w:t>
            </w:r>
          </w:p>
        </w:tc>
      </w:tr>
      <w:tr w:rsidR="00420CBE" w:rsidRPr="0016690E" w:rsidTr="0085469C">
        <w:trPr>
          <w:jc w:val="center"/>
        </w:trPr>
        <w:tc>
          <w:tcPr>
            <w:tcW w:w="2522" w:type="dxa"/>
            <w:vAlign w:val="center"/>
          </w:tcPr>
          <w:p w:rsidR="00420CBE" w:rsidRPr="0016690E" w:rsidRDefault="00420CBE" w:rsidP="0085469C">
            <w:pPr>
              <w:rPr>
                <w:lang w:val="sr-Cyrl-CS"/>
              </w:rPr>
            </w:pPr>
            <w:r w:rsidRPr="0016690E">
              <w:rPr>
                <w:lang w:val="sr-Cyrl-CS"/>
              </w:rPr>
              <w:t>Атлетика</w:t>
            </w:r>
          </w:p>
        </w:tc>
        <w:tc>
          <w:tcPr>
            <w:tcW w:w="935" w:type="dxa"/>
            <w:vAlign w:val="center"/>
          </w:tcPr>
          <w:p w:rsidR="00420CBE" w:rsidRPr="0016690E" w:rsidRDefault="00420CBE" w:rsidP="0085469C">
            <w:pPr>
              <w:jc w:val="center"/>
              <w:rPr>
                <w:lang w:val="sr-Cyrl-CS"/>
              </w:rPr>
            </w:pPr>
            <w:r w:rsidRPr="0016690E">
              <w:rPr>
                <w:sz w:val="22"/>
                <w:lang w:val="sr-Cyrl-CS"/>
              </w:rPr>
              <w:t>24</w:t>
            </w:r>
          </w:p>
        </w:tc>
        <w:tc>
          <w:tcPr>
            <w:tcW w:w="3257" w:type="dxa"/>
            <w:vAlign w:val="center"/>
          </w:tcPr>
          <w:p w:rsidR="00420CBE" w:rsidRPr="0016690E" w:rsidRDefault="00420CBE" w:rsidP="0085469C">
            <w:pPr>
              <w:rPr>
                <w:lang w:val="sr-Cyrl-CS"/>
              </w:rPr>
            </w:pPr>
            <w:r w:rsidRPr="0016690E">
              <w:rPr>
                <w:sz w:val="22"/>
                <w:lang w:val="sr-Cyrl-CS"/>
              </w:rPr>
              <w:t xml:space="preserve">Формирање и овладавање елементарним облицима кретања </w:t>
            </w:r>
          </w:p>
        </w:tc>
        <w:tc>
          <w:tcPr>
            <w:tcW w:w="3987" w:type="dxa"/>
            <w:vMerge w:val="restart"/>
            <w:vAlign w:val="center"/>
          </w:tcPr>
          <w:p w:rsidR="00420CBE" w:rsidRPr="0016690E" w:rsidRDefault="00420CBE" w:rsidP="0085469C">
            <w:pPr>
              <w:ind w:left="-45"/>
              <w:rPr>
                <w:lang w:val="sr-Cyrl-CS"/>
              </w:rPr>
            </w:pPr>
          </w:p>
          <w:p w:rsidR="00420CBE" w:rsidRPr="0016690E" w:rsidRDefault="00420CBE" w:rsidP="0085469C">
            <w:pPr>
              <w:rPr>
                <w:lang w:val="sr-Cyrl-CS"/>
              </w:rPr>
            </w:pPr>
            <w:r w:rsidRPr="0016690E">
              <w:rPr>
                <w:sz w:val="22"/>
                <w:lang w:val="sr-Cyrl-CS"/>
              </w:rPr>
              <w:t>» Оспособљеност у вештинама</w:t>
            </w:r>
          </w:p>
          <w:p w:rsidR="00420CBE" w:rsidRPr="0016690E" w:rsidRDefault="00420CBE" w:rsidP="0085469C">
            <w:pPr>
              <w:rPr>
                <w:lang w:val="sr-Cyrl-CS"/>
              </w:rPr>
            </w:pPr>
            <w:r w:rsidRPr="0016690E">
              <w:rPr>
                <w:sz w:val="22"/>
                <w:lang w:val="sr-Cyrl-CS"/>
              </w:rPr>
              <w:t>» Знања о физичком вежбању и физичком васпитању</w:t>
            </w:r>
          </w:p>
          <w:p w:rsidR="00420CBE" w:rsidRPr="0016690E" w:rsidRDefault="00420CBE" w:rsidP="0085469C">
            <w:pPr>
              <w:rPr>
                <w:lang w:val="sr-Cyrl-CS"/>
              </w:rPr>
            </w:pPr>
            <w:r w:rsidRPr="0016690E">
              <w:rPr>
                <w:sz w:val="22"/>
                <w:lang w:val="sr-Cyrl-CS"/>
              </w:rPr>
              <w:t>» Вредновање физичких активности од стране ученика</w:t>
            </w:r>
          </w:p>
        </w:tc>
        <w:tc>
          <w:tcPr>
            <w:tcW w:w="3141" w:type="dxa"/>
            <w:vMerge w:val="restart"/>
            <w:vAlign w:val="center"/>
          </w:tcPr>
          <w:p w:rsidR="00420CBE" w:rsidRPr="0016690E" w:rsidRDefault="00420CBE" w:rsidP="0085469C">
            <w:pPr>
              <w:rPr>
                <w:lang w:val="sr-Cyrl-CS"/>
              </w:rPr>
            </w:pPr>
          </w:p>
          <w:p w:rsidR="00420CBE" w:rsidRPr="0016690E" w:rsidRDefault="00420CBE" w:rsidP="0085469C">
            <w:pPr>
              <w:ind w:left="-45"/>
              <w:rPr>
                <w:lang w:val="sr-Cyrl-CS"/>
              </w:rPr>
            </w:pPr>
            <w:r w:rsidRPr="0016690E">
              <w:rPr>
                <w:sz w:val="22"/>
                <w:lang w:val="sr-Cyrl-CS"/>
              </w:rPr>
              <w:t>Посматрање</w:t>
            </w:r>
          </w:p>
          <w:p w:rsidR="00420CBE" w:rsidRPr="0016690E" w:rsidRDefault="00420CBE" w:rsidP="0085469C">
            <w:pPr>
              <w:rPr>
                <w:lang w:val="sr-Cyrl-CS"/>
              </w:rPr>
            </w:pPr>
            <w:r w:rsidRPr="0016690E">
              <w:rPr>
                <w:sz w:val="22"/>
                <w:lang w:val="sr-Cyrl-CS"/>
              </w:rPr>
              <w:t>Заједничког оцењивање од стране наставника и ученика</w:t>
            </w:r>
          </w:p>
          <w:p w:rsidR="00420CBE" w:rsidRPr="0016690E" w:rsidRDefault="00420CBE" w:rsidP="0085469C">
            <w:r w:rsidRPr="0016690E">
              <w:rPr>
                <w:sz w:val="22"/>
              </w:rPr>
              <w:t>Ученичке активности/вежбе</w:t>
            </w:r>
          </w:p>
          <w:p w:rsidR="00420CBE" w:rsidRPr="0016690E" w:rsidRDefault="00420CBE" w:rsidP="0085469C">
            <w:r w:rsidRPr="0016690E">
              <w:rPr>
                <w:sz w:val="22"/>
              </w:rPr>
              <w:t>Индивидуалне и екипне вежбе и активности</w:t>
            </w:r>
          </w:p>
          <w:p w:rsidR="00420CBE" w:rsidRPr="0016690E" w:rsidRDefault="00420CBE" w:rsidP="0085469C">
            <w:pPr>
              <w:ind w:left="-45"/>
            </w:pPr>
          </w:p>
        </w:tc>
      </w:tr>
      <w:tr w:rsidR="00420CBE" w:rsidRPr="0016690E" w:rsidTr="0085469C">
        <w:trPr>
          <w:trHeight w:val="413"/>
          <w:jc w:val="center"/>
        </w:trPr>
        <w:tc>
          <w:tcPr>
            <w:tcW w:w="2522" w:type="dxa"/>
            <w:vAlign w:val="center"/>
          </w:tcPr>
          <w:p w:rsidR="00420CBE" w:rsidRPr="0016690E" w:rsidRDefault="00420CBE" w:rsidP="0085469C">
            <w:pPr>
              <w:rPr>
                <w:lang w:val="sr-Cyrl-CS"/>
              </w:rPr>
            </w:pPr>
            <w:r w:rsidRPr="0016690E">
              <w:rPr>
                <w:lang w:val="sr-Cyrl-CS"/>
              </w:rPr>
              <w:t>Вежбање на справама и тлу</w:t>
            </w:r>
          </w:p>
        </w:tc>
        <w:tc>
          <w:tcPr>
            <w:tcW w:w="935" w:type="dxa"/>
            <w:vAlign w:val="center"/>
          </w:tcPr>
          <w:p w:rsidR="00420CBE" w:rsidRPr="0016690E" w:rsidRDefault="00420CBE" w:rsidP="0085469C">
            <w:pPr>
              <w:jc w:val="center"/>
              <w:rPr>
                <w:lang w:val="sr-Cyrl-CS"/>
              </w:rPr>
            </w:pPr>
            <w:r w:rsidRPr="0016690E">
              <w:rPr>
                <w:sz w:val="22"/>
                <w:lang w:val="sr-Cyrl-CS"/>
              </w:rPr>
              <w:t>27</w:t>
            </w:r>
          </w:p>
        </w:tc>
        <w:tc>
          <w:tcPr>
            <w:tcW w:w="3257" w:type="dxa"/>
            <w:vAlign w:val="center"/>
          </w:tcPr>
          <w:p w:rsidR="00420CBE" w:rsidRPr="0016690E" w:rsidRDefault="00420CBE" w:rsidP="0085469C">
            <w:pPr>
              <w:rPr>
                <w:lang w:val="sr-Cyrl-CS"/>
              </w:rPr>
            </w:pPr>
            <w:r w:rsidRPr="0016690E">
              <w:rPr>
                <w:sz w:val="22"/>
                <w:lang w:val="sr-Cyrl-CS"/>
              </w:rPr>
              <w:t>Стицање моторичких умења у свим природним облицима кретања  и вежбама на тлу</w:t>
            </w:r>
          </w:p>
        </w:tc>
        <w:tc>
          <w:tcPr>
            <w:tcW w:w="3987" w:type="dxa"/>
            <w:vMerge/>
          </w:tcPr>
          <w:p w:rsidR="00420CBE" w:rsidRPr="0016690E" w:rsidRDefault="00420CBE" w:rsidP="0085469C">
            <w:pPr>
              <w:pStyle w:val="ListParagraph"/>
              <w:spacing w:before="48"/>
              <w:ind w:left="0"/>
              <w:rPr>
                <w:noProof/>
                <w:lang w:val="sr-Cyrl-CS"/>
              </w:rPr>
            </w:pPr>
          </w:p>
        </w:tc>
        <w:tc>
          <w:tcPr>
            <w:tcW w:w="3141" w:type="dxa"/>
            <w:vMerge/>
          </w:tcPr>
          <w:p w:rsidR="00420CBE" w:rsidRPr="0016690E" w:rsidRDefault="00420CBE" w:rsidP="0085469C">
            <w:pPr>
              <w:pStyle w:val="ListParagraph"/>
              <w:spacing w:before="48"/>
              <w:ind w:left="0"/>
              <w:rPr>
                <w:noProof/>
                <w:lang w:val="sr-Cyrl-CS"/>
              </w:rPr>
            </w:pPr>
          </w:p>
        </w:tc>
      </w:tr>
      <w:tr w:rsidR="00420CBE" w:rsidRPr="0016690E" w:rsidTr="0085469C">
        <w:trPr>
          <w:jc w:val="center"/>
        </w:trPr>
        <w:tc>
          <w:tcPr>
            <w:tcW w:w="2522" w:type="dxa"/>
            <w:vAlign w:val="center"/>
          </w:tcPr>
          <w:p w:rsidR="00420CBE" w:rsidRPr="0016690E" w:rsidRDefault="00420CBE" w:rsidP="0085469C">
            <w:pPr>
              <w:rPr>
                <w:lang w:val="sr-Cyrl-CS"/>
              </w:rPr>
            </w:pPr>
            <w:r w:rsidRPr="0016690E">
              <w:rPr>
                <w:lang w:val="sr-Cyrl-CS"/>
              </w:rPr>
              <w:t>Ритмичка гимнастика и народни плесови</w:t>
            </w:r>
          </w:p>
        </w:tc>
        <w:tc>
          <w:tcPr>
            <w:tcW w:w="935" w:type="dxa"/>
            <w:vAlign w:val="center"/>
          </w:tcPr>
          <w:p w:rsidR="00420CBE" w:rsidRPr="0016690E" w:rsidRDefault="00420CBE" w:rsidP="0085469C">
            <w:pPr>
              <w:jc w:val="center"/>
              <w:rPr>
                <w:lang w:val="sr-Cyrl-CS"/>
              </w:rPr>
            </w:pPr>
            <w:r w:rsidRPr="0016690E">
              <w:rPr>
                <w:sz w:val="22"/>
                <w:lang w:val="sr-Cyrl-CS"/>
              </w:rPr>
              <w:t>23</w:t>
            </w:r>
          </w:p>
        </w:tc>
        <w:tc>
          <w:tcPr>
            <w:tcW w:w="3257" w:type="dxa"/>
            <w:vAlign w:val="center"/>
          </w:tcPr>
          <w:p w:rsidR="00420CBE" w:rsidRPr="0016690E" w:rsidRDefault="00420CBE" w:rsidP="0085469C">
            <w:pPr>
              <w:rPr>
                <w:lang w:val="sr-Cyrl-CS"/>
              </w:rPr>
            </w:pPr>
            <w:r w:rsidRPr="0016690E">
              <w:rPr>
                <w:sz w:val="22"/>
                <w:lang w:val="sr-Cyrl-CS"/>
              </w:rPr>
              <w:t>Развијање координације, гипкости, равнотеже и експлозивне снаге;</w:t>
            </w:r>
          </w:p>
          <w:p w:rsidR="00420CBE" w:rsidRPr="0016690E" w:rsidRDefault="00420CBE" w:rsidP="0085469C">
            <w:pPr>
              <w:rPr>
                <w:lang w:val="sr-Cyrl-CS"/>
              </w:rPr>
            </w:pPr>
            <w:r w:rsidRPr="0016690E">
              <w:rPr>
                <w:sz w:val="22"/>
                <w:lang w:val="sr-Cyrl-CS"/>
              </w:rPr>
              <w:t>Овладавање новим плесним садржајем</w:t>
            </w:r>
          </w:p>
        </w:tc>
        <w:tc>
          <w:tcPr>
            <w:tcW w:w="3987" w:type="dxa"/>
            <w:vMerge/>
          </w:tcPr>
          <w:p w:rsidR="00420CBE" w:rsidRPr="0016690E" w:rsidRDefault="00420CBE" w:rsidP="0085469C">
            <w:pPr>
              <w:pStyle w:val="ListParagraph"/>
              <w:spacing w:before="48"/>
              <w:ind w:left="0"/>
              <w:rPr>
                <w:noProof/>
              </w:rPr>
            </w:pPr>
          </w:p>
        </w:tc>
        <w:tc>
          <w:tcPr>
            <w:tcW w:w="3141" w:type="dxa"/>
            <w:vMerge/>
          </w:tcPr>
          <w:p w:rsidR="00420CBE" w:rsidRPr="0016690E" w:rsidRDefault="00420CBE" w:rsidP="0085469C">
            <w:pPr>
              <w:pStyle w:val="ListParagraph"/>
              <w:spacing w:before="48"/>
              <w:ind w:left="0"/>
              <w:rPr>
                <w:noProof/>
              </w:rPr>
            </w:pPr>
          </w:p>
        </w:tc>
      </w:tr>
      <w:tr w:rsidR="00420CBE" w:rsidRPr="0016690E" w:rsidTr="0085469C">
        <w:trPr>
          <w:trHeight w:val="143"/>
          <w:jc w:val="center"/>
        </w:trPr>
        <w:tc>
          <w:tcPr>
            <w:tcW w:w="2522" w:type="dxa"/>
            <w:tcBorders>
              <w:bottom w:val="single" w:sz="4" w:space="0" w:color="auto"/>
            </w:tcBorders>
            <w:vAlign w:val="center"/>
          </w:tcPr>
          <w:p w:rsidR="00420CBE" w:rsidRPr="0016690E" w:rsidRDefault="00420CBE" w:rsidP="0085469C">
            <w:pPr>
              <w:rPr>
                <w:lang w:val="sr-Cyrl-CS"/>
              </w:rPr>
            </w:pPr>
            <w:r w:rsidRPr="0016690E">
              <w:rPr>
                <w:lang w:val="sr-Cyrl-CS"/>
              </w:rPr>
              <w:t>Основи тимских игара</w:t>
            </w:r>
          </w:p>
        </w:tc>
        <w:tc>
          <w:tcPr>
            <w:tcW w:w="935" w:type="dxa"/>
            <w:tcBorders>
              <w:bottom w:val="single" w:sz="4" w:space="0" w:color="auto"/>
            </w:tcBorders>
            <w:vAlign w:val="center"/>
          </w:tcPr>
          <w:p w:rsidR="00420CBE" w:rsidRPr="0016690E" w:rsidRDefault="00420CBE" w:rsidP="0085469C">
            <w:pPr>
              <w:jc w:val="center"/>
              <w:rPr>
                <w:lang w:val="sr-Cyrl-CS"/>
              </w:rPr>
            </w:pPr>
            <w:r w:rsidRPr="0016690E">
              <w:rPr>
                <w:sz w:val="22"/>
                <w:lang w:val="sr-Cyrl-CS"/>
              </w:rPr>
              <w:t>34</w:t>
            </w:r>
          </w:p>
        </w:tc>
        <w:tc>
          <w:tcPr>
            <w:tcW w:w="3257" w:type="dxa"/>
            <w:tcBorders>
              <w:bottom w:val="single" w:sz="4" w:space="0" w:color="auto"/>
            </w:tcBorders>
            <w:vAlign w:val="center"/>
          </w:tcPr>
          <w:p w:rsidR="00420CBE" w:rsidRPr="0016690E" w:rsidRDefault="00420CBE" w:rsidP="0085469C">
            <w:pPr>
              <w:rPr>
                <w:lang w:val="sr-Cyrl-CS"/>
              </w:rPr>
            </w:pPr>
            <w:r w:rsidRPr="0016690E">
              <w:rPr>
                <w:sz w:val="22"/>
                <w:lang w:val="sr-Cyrl-CS"/>
              </w:rPr>
              <w:t>Задовољавање основних дечјих потреба за креирањем и игром</w:t>
            </w:r>
          </w:p>
        </w:tc>
        <w:tc>
          <w:tcPr>
            <w:tcW w:w="3987" w:type="dxa"/>
            <w:vMerge/>
            <w:tcBorders>
              <w:bottom w:val="single" w:sz="4" w:space="0" w:color="auto"/>
            </w:tcBorders>
          </w:tcPr>
          <w:p w:rsidR="00420CBE" w:rsidRPr="0016690E" w:rsidRDefault="00420CBE" w:rsidP="0085469C">
            <w:pPr>
              <w:pStyle w:val="ListParagraph"/>
              <w:spacing w:before="48"/>
              <w:ind w:left="0"/>
              <w:rPr>
                <w:noProof/>
                <w:lang w:val="sr-Cyrl-CS"/>
              </w:rPr>
            </w:pPr>
          </w:p>
        </w:tc>
        <w:tc>
          <w:tcPr>
            <w:tcW w:w="3141" w:type="dxa"/>
            <w:vMerge/>
            <w:tcBorders>
              <w:bottom w:val="single" w:sz="4" w:space="0" w:color="auto"/>
            </w:tcBorders>
          </w:tcPr>
          <w:p w:rsidR="00420CBE" w:rsidRPr="0016690E" w:rsidRDefault="00420CBE" w:rsidP="0085469C">
            <w:pPr>
              <w:pStyle w:val="ListParagraph"/>
              <w:spacing w:before="48"/>
              <w:ind w:left="0"/>
              <w:rPr>
                <w:noProof/>
                <w:lang w:val="sr-Cyrl-CS"/>
              </w:rPr>
            </w:pPr>
          </w:p>
        </w:tc>
      </w:tr>
    </w:tbl>
    <w:p w:rsidR="00420CBE" w:rsidRPr="0016690E" w:rsidRDefault="00420CBE" w:rsidP="0085469C">
      <w:pPr>
        <w:tabs>
          <w:tab w:val="left" w:pos="2780"/>
        </w:tabs>
        <w:jc w:val="center"/>
        <w:rPr>
          <w:b/>
          <w:sz w:val="22"/>
          <w:lang w:val="sr-Cyrl-CS"/>
        </w:rPr>
      </w:pPr>
    </w:p>
    <w:p w:rsidR="00420CBE" w:rsidRPr="0016690E" w:rsidRDefault="00420CBE" w:rsidP="0085469C">
      <w:pPr>
        <w:rPr>
          <w:lang w:val="sr-Cyrl-CS"/>
        </w:rPr>
      </w:pPr>
    </w:p>
    <w:p w:rsidR="00420CBE" w:rsidRPr="0016690E" w:rsidRDefault="00420CBE" w:rsidP="0085469C">
      <w:pPr>
        <w:pStyle w:val="Heading3"/>
        <w:rPr>
          <w:rFonts w:ascii="Times New Roman" w:hAnsi="Times New Roman" w:cs="Times New Roman"/>
          <w:lang w:val="sr-Cyrl-CS"/>
        </w:rPr>
      </w:pPr>
      <w:r w:rsidRPr="0016690E">
        <w:rPr>
          <w:rFonts w:ascii="Times New Roman" w:hAnsi="Times New Roman" w:cs="Times New Roman"/>
          <w:lang w:val="sr-Cyrl-CS"/>
        </w:rPr>
        <w:t xml:space="preserve">Програми изборних предмета у трећем разреду  </w:t>
      </w:r>
    </w:p>
    <w:p w:rsidR="00420CBE" w:rsidRPr="0016690E" w:rsidRDefault="00420CBE" w:rsidP="0085469C">
      <w:pPr>
        <w:rPr>
          <w:lang w:val="sr-Cyrl-CS"/>
        </w:rPr>
      </w:pPr>
    </w:p>
    <w:p w:rsidR="00420CBE" w:rsidRPr="0016690E" w:rsidRDefault="00420CBE" w:rsidP="0085469C">
      <w:pPr>
        <w:rPr>
          <w:b/>
          <w:lang w:val="sr-Cyrl-CS"/>
        </w:rPr>
      </w:pPr>
      <w:r w:rsidRPr="0016690E">
        <w:rPr>
          <w:b/>
          <w:lang w:val="sr-Cyrl-CS"/>
        </w:rPr>
        <w:t>Наставни предмет: ВЕРСКА НАСТАВА</w:t>
      </w:r>
    </w:p>
    <w:tbl>
      <w:tblPr>
        <w:tblW w:w="13888" w:type="dxa"/>
        <w:jc w:val="center"/>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5"/>
        <w:gridCol w:w="989"/>
        <w:gridCol w:w="3831"/>
        <w:gridCol w:w="3319"/>
        <w:gridCol w:w="2774"/>
      </w:tblGrid>
      <w:tr w:rsidR="00420CBE" w:rsidRPr="0016690E" w:rsidTr="0085469C">
        <w:trPr>
          <w:jc w:val="center"/>
        </w:trPr>
        <w:tc>
          <w:tcPr>
            <w:tcW w:w="2975"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 xml:space="preserve">Циљ наставе </w:t>
            </w:r>
          </w:p>
        </w:tc>
        <w:tc>
          <w:tcPr>
            <w:tcW w:w="10913" w:type="dxa"/>
            <w:gridSpan w:val="4"/>
            <w:shd w:val="clear" w:color="auto" w:fill="C6D9F1" w:themeFill="text2" w:themeFillTint="33"/>
          </w:tcPr>
          <w:p w:rsidR="00420CBE" w:rsidRPr="0016690E" w:rsidRDefault="00420CBE" w:rsidP="0085469C">
            <w:pPr>
              <w:pStyle w:val="ListParagraph"/>
              <w:spacing w:before="48"/>
              <w:ind w:left="0"/>
              <w:rPr>
                <w:noProof/>
              </w:rPr>
            </w:pPr>
            <w:r w:rsidRPr="0016690E">
              <w:rPr>
                <w:sz w:val="22"/>
                <w:lang w:val="sr-Cyrl-CS"/>
              </w:rPr>
              <w:t>Основни задатак је да се код ученика изгради свест о творевини. Све што је створено то је и смртно и пропадљиво. Човек је створен на крају стварања као посредник између Бога и творевине. Евхаристија је догађај сједињења природе са Богом преко човека</w:t>
            </w:r>
          </w:p>
        </w:tc>
      </w:tr>
      <w:tr w:rsidR="00420CBE" w:rsidRPr="0016690E" w:rsidTr="0085469C">
        <w:trPr>
          <w:trHeight w:val="653"/>
          <w:jc w:val="center"/>
        </w:trPr>
        <w:tc>
          <w:tcPr>
            <w:tcW w:w="2975"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lastRenderedPageBreak/>
              <w:t>Годишњи фонд часова</w:t>
            </w:r>
          </w:p>
        </w:tc>
        <w:tc>
          <w:tcPr>
            <w:tcW w:w="4820" w:type="dxa"/>
            <w:gridSpan w:val="2"/>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36</w:t>
            </w:r>
          </w:p>
        </w:tc>
        <w:tc>
          <w:tcPr>
            <w:tcW w:w="3319" w:type="dxa"/>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Недељни фонд часова</w:t>
            </w:r>
          </w:p>
        </w:tc>
        <w:tc>
          <w:tcPr>
            <w:tcW w:w="2774" w:type="dxa"/>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1</w:t>
            </w:r>
          </w:p>
        </w:tc>
      </w:tr>
      <w:tr w:rsidR="00420CBE" w:rsidRPr="0016690E" w:rsidTr="0085469C">
        <w:trPr>
          <w:trHeight w:val="70"/>
          <w:jc w:val="center"/>
        </w:trPr>
        <w:tc>
          <w:tcPr>
            <w:tcW w:w="2975"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НАСТАВНЕ ТЕМЕ</w:t>
            </w:r>
          </w:p>
        </w:tc>
        <w:tc>
          <w:tcPr>
            <w:tcW w:w="989"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Оријен.</w:t>
            </w:r>
          </w:p>
          <w:p w:rsidR="00420CBE" w:rsidRPr="0016690E" w:rsidRDefault="00420CBE" w:rsidP="0085469C">
            <w:pPr>
              <w:pStyle w:val="ListParagraph"/>
              <w:ind w:left="0"/>
              <w:jc w:val="center"/>
              <w:rPr>
                <w:b/>
                <w:noProof/>
              </w:rPr>
            </w:pPr>
            <w:r w:rsidRPr="0016690E">
              <w:rPr>
                <w:b/>
                <w:noProof/>
                <w:sz w:val="22"/>
              </w:rPr>
              <w:t>број</w:t>
            </w:r>
          </w:p>
          <w:p w:rsidR="00420CBE" w:rsidRPr="0016690E" w:rsidRDefault="00420CBE" w:rsidP="0085469C">
            <w:pPr>
              <w:pStyle w:val="ListParagraph"/>
              <w:ind w:left="0"/>
              <w:jc w:val="center"/>
              <w:rPr>
                <w:b/>
                <w:noProof/>
              </w:rPr>
            </w:pPr>
            <w:r w:rsidRPr="0016690E">
              <w:rPr>
                <w:b/>
                <w:noProof/>
                <w:sz w:val="22"/>
              </w:rPr>
              <w:t>часова</w:t>
            </w:r>
          </w:p>
        </w:tc>
        <w:tc>
          <w:tcPr>
            <w:tcW w:w="3831"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Специфични циљеви за наставне теме</w:t>
            </w:r>
          </w:p>
        </w:tc>
        <w:tc>
          <w:tcPr>
            <w:tcW w:w="3319"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реализације исхода/циљева (дидактичко-методичка решења)</w:t>
            </w:r>
          </w:p>
        </w:tc>
        <w:tc>
          <w:tcPr>
            <w:tcW w:w="2774"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праћења остварености циљева и постигнућа ученика</w:t>
            </w:r>
          </w:p>
        </w:tc>
      </w:tr>
      <w:tr w:rsidR="00420CBE" w:rsidRPr="0016690E" w:rsidTr="0085469C">
        <w:trPr>
          <w:jc w:val="center"/>
        </w:trPr>
        <w:tc>
          <w:tcPr>
            <w:tcW w:w="2975" w:type="dxa"/>
            <w:vAlign w:val="center"/>
          </w:tcPr>
          <w:p w:rsidR="00420CBE" w:rsidRPr="0016690E" w:rsidRDefault="00420CBE" w:rsidP="0085469C">
            <w:pPr>
              <w:rPr>
                <w:lang w:val="sr-Cyrl-CS"/>
              </w:rPr>
            </w:pPr>
            <w:r w:rsidRPr="0016690E">
              <w:rPr>
                <w:sz w:val="22"/>
                <w:lang w:val="sr-Cyrl-CS"/>
              </w:rPr>
              <w:t>Увод</w:t>
            </w:r>
          </w:p>
        </w:tc>
        <w:tc>
          <w:tcPr>
            <w:tcW w:w="989" w:type="dxa"/>
            <w:vAlign w:val="center"/>
          </w:tcPr>
          <w:p w:rsidR="00420CBE" w:rsidRPr="0016690E" w:rsidRDefault="00420CBE" w:rsidP="0085469C">
            <w:pPr>
              <w:jc w:val="center"/>
              <w:rPr>
                <w:lang w:val="sr-Cyrl-CS"/>
              </w:rPr>
            </w:pPr>
            <w:r w:rsidRPr="0016690E">
              <w:rPr>
                <w:sz w:val="22"/>
                <w:lang w:val="sr-Cyrl-CS"/>
              </w:rPr>
              <w:t>1</w:t>
            </w:r>
          </w:p>
        </w:tc>
        <w:tc>
          <w:tcPr>
            <w:tcW w:w="3831" w:type="dxa"/>
            <w:vMerge w:val="restart"/>
            <w:vAlign w:val="center"/>
          </w:tcPr>
          <w:p w:rsidR="00420CBE" w:rsidRPr="0016690E" w:rsidRDefault="00420CBE" w:rsidP="0085469C">
            <w:pPr>
              <w:ind w:left="-45"/>
              <w:rPr>
                <w:lang w:val="sr-Cyrl-CS"/>
              </w:rPr>
            </w:pPr>
            <w:r w:rsidRPr="0016690E">
              <w:rPr>
                <w:sz w:val="22"/>
                <w:lang w:val="sr-Cyrl-BA"/>
              </w:rPr>
              <w:t>-</w:t>
            </w:r>
            <w:r w:rsidRPr="0016690E">
              <w:rPr>
                <w:sz w:val="22"/>
                <w:lang w:val="sr-Cyrl-CS"/>
              </w:rPr>
              <w:t xml:space="preserve"> Разговор о програму и презентација истог</w:t>
            </w:r>
          </w:p>
          <w:p w:rsidR="00420CBE" w:rsidRPr="0016690E" w:rsidRDefault="00420CBE" w:rsidP="0085469C">
            <w:pPr>
              <w:rPr>
                <w:lang w:val="sr-Cyrl-CS"/>
              </w:rPr>
            </w:pPr>
            <w:r w:rsidRPr="0016690E">
              <w:rPr>
                <w:sz w:val="22"/>
                <w:lang w:val="sr-Cyrl-CS"/>
              </w:rPr>
              <w:t>- Стварање света ни из чега, што указује на то да је свет смртан и пролазан. Бог је створио свет из љубави да би вечно постојао.</w:t>
            </w:r>
          </w:p>
          <w:p w:rsidR="00420CBE" w:rsidRPr="0016690E" w:rsidRDefault="00420CBE" w:rsidP="0085469C">
            <w:pPr>
              <w:ind w:left="-45"/>
              <w:rPr>
                <w:lang w:val="sr-Cyrl-CS"/>
              </w:rPr>
            </w:pPr>
            <w:r w:rsidRPr="0016690E">
              <w:rPr>
                <w:sz w:val="22"/>
                <w:lang w:val="sr-Cyrl-CS"/>
              </w:rPr>
              <w:t>- Бог се брине о свету, који је пропадљив и смртан због своје створености.  Свет је раздељен и пропадљив.</w:t>
            </w:r>
          </w:p>
          <w:p w:rsidR="00420CBE" w:rsidRPr="0016690E" w:rsidRDefault="00420CBE" w:rsidP="0085469C">
            <w:pPr>
              <w:ind w:left="-45"/>
              <w:rPr>
                <w:lang w:val="sr-Cyrl-CS"/>
              </w:rPr>
            </w:pPr>
            <w:r w:rsidRPr="0016690E">
              <w:rPr>
                <w:sz w:val="22"/>
                <w:lang w:val="sr-Cyrl-CS"/>
              </w:rPr>
              <w:t>- Човек је икона Бога и свештеник твари зато што он приноси свет у вечност Богу и освећује га. Човек по природи смртан.</w:t>
            </w:r>
          </w:p>
          <w:p w:rsidR="00420CBE" w:rsidRPr="0016690E" w:rsidRDefault="00420CBE" w:rsidP="0085469C">
            <w:pPr>
              <w:ind w:left="-45"/>
              <w:rPr>
                <w:lang w:val="sr-Cyrl-CS"/>
              </w:rPr>
            </w:pPr>
            <w:r w:rsidRPr="0016690E">
              <w:rPr>
                <w:sz w:val="22"/>
                <w:lang w:val="sr-Cyrl-CS"/>
              </w:rPr>
              <w:t>- Евхаристија је свет у малом. Литургија је заједница љубави људи са Богом,. Евхаристија је сједињење створеног са Богом преко човека.</w:t>
            </w:r>
          </w:p>
          <w:p w:rsidR="00420CBE" w:rsidRPr="0016690E" w:rsidRDefault="00420CBE" w:rsidP="0085469C">
            <w:pPr>
              <w:pStyle w:val="ListParagraph"/>
              <w:spacing w:before="48"/>
              <w:ind w:left="0"/>
              <w:rPr>
                <w:noProof/>
                <w:lang w:val="sr-Cyrl-CS"/>
              </w:rPr>
            </w:pPr>
            <w:r w:rsidRPr="0016690E">
              <w:rPr>
                <w:sz w:val="22"/>
                <w:lang w:val="sr-Cyrl-CS"/>
              </w:rPr>
              <w:t>- Стварање света и човека у православној иконографији</w:t>
            </w:r>
          </w:p>
        </w:tc>
        <w:tc>
          <w:tcPr>
            <w:tcW w:w="3319" w:type="dxa"/>
            <w:vMerge w:val="restart"/>
            <w:vAlign w:val="center"/>
          </w:tcPr>
          <w:p w:rsidR="00420CBE" w:rsidRPr="0016690E" w:rsidRDefault="00420CBE" w:rsidP="0085469C">
            <w:pPr>
              <w:ind w:left="-45"/>
              <w:rPr>
                <w:lang w:val="sr-Cyrl-BA"/>
              </w:rPr>
            </w:pPr>
            <w:r w:rsidRPr="0016690E">
              <w:rPr>
                <w:sz w:val="22"/>
                <w:lang w:val="sr-Cyrl-BA"/>
              </w:rPr>
              <w:t>дијалошка</w:t>
            </w:r>
          </w:p>
          <w:p w:rsidR="00420CBE" w:rsidRPr="0016690E" w:rsidRDefault="00420CBE" w:rsidP="0085469C">
            <w:pPr>
              <w:ind w:left="-45"/>
              <w:rPr>
                <w:lang w:val="sr-Cyrl-BA"/>
              </w:rPr>
            </w:pPr>
            <w:r w:rsidRPr="0016690E">
              <w:rPr>
                <w:sz w:val="22"/>
                <w:lang w:val="sr-Cyrl-BA"/>
              </w:rPr>
              <w:t>-демонстративна</w:t>
            </w:r>
          </w:p>
          <w:p w:rsidR="00420CBE" w:rsidRPr="0016690E" w:rsidRDefault="00420CBE" w:rsidP="0085469C">
            <w:pPr>
              <w:ind w:left="-45"/>
              <w:rPr>
                <w:lang w:val="sr-Cyrl-BA"/>
              </w:rPr>
            </w:pPr>
            <w:r w:rsidRPr="0016690E">
              <w:rPr>
                <w:sz w:val="22"/>
                <w:lang w:val="sr-Cyrl-BA"/>
              </w:rPr>
              <w:t>-разговорна</w:t>
            </w:r>
          </w:p>
          <w:p w:rsidR="00420CBE" w:rsidRPr="0016690E" w:rsidRDefault="00420CBE" w:rsidP="0085469C">
            <w:pPr>
              <w:ind w:left="-45"/>
              <w:rPr>
                <w:lang w:val="sr-Cyrl-BA"/>
              </w:rPr>
            </w:pPr>
          </w:p>
          <w:p w:rsidR="00420CBE" w:rsidRPr="0016690E" w:rsidRDefault="00420CBE" w:rsidP="0085469C">
            <w:pPr>
              <w:ind w:left="-45"/>
              <w:rPr>
                <w:lang w:val="sr-Cyrl-BA"/>
              </w:rPr>
            </w:pPr>
            <w:r w:rsidRPr="0016690E">
              <w:rPr>
                <w:sz w:val="22"/>
                <w:lang w:val="sr-Cyrl-BA"/>
              </w:rPr>
              <w:t>-разговор</w:t>
            </w:r>
          </w:p>
          <w:p w:rsidR="00420CBE" w:rsidRPr="0016690E" w:rsidRDefault="00420CBE" w:rsidP="0085469C">
            <w:pPr>
              <w:ind w:left="-45"/>
              <w:rPr>
                <w:lang w:val="sr-Cyrl-BA"/>
              </w:rPr>
            </w:pPr>
            <w:r w:rsidRPr="0016690E">
              <w:rPr>
                <w:sz w:val="22"/>
                <w:lang w:val="sr-Cyrl-BA"/>
              </w:rPr>
              <w:t xml:space="preserve">-демонстративна </w:t>
            </w:r>
          </w:p>
          <w:p w:rsidR="00420CBE" w:rsidRPr="0016690E" w:rsidRDefault="00420CBE" w:rsidP="0085469C">
            <w:pPr>
              <w:ind w:left="-45"/>
              <w:rPr>
                <w:lang w:val="sr-Cyrl-BA"/>
              </w:rPr>
            </w:pPr>
            <w:r w:rsidRPr="0016690E">
              <w:rPr>
                <w:sz w:val="22"/>
                <w:lang w:val="sr-Cyrl-BA"/>
              </w:rPr>
              <w:t>-текстуална- рад на тексту</w:t>
            </w:r>
          </w:p>
          <w:p w:rsidR="00420CBE" w:rsidRPr="0016690E" w:rsidRDefault="00420CBE" w:rsidP="0085469C">
            <w:pPr>
              <w:rPr>
                <w:lang w:val="sr-Cyrl-BA"/>
              </w:rPr>
            </w:pPr>
          </w:p>
          <w:p w:rsidR="00420CBE" w:rsidRPr="0016690E" w:rsidRDefault="00420CBE" w:rsidP="0085469C">
            <w:pPr>
              <w:ind w:left="-45"/>
              <w:rPr>
                <w:lang w:val="sr-Cyrl-BA"/>
              </w:rPr>
            </w:pPr>
            <w:r w:rsidRPr="0016690E">
              <w:rPr>
                <w:sz w:val="22"/>
                <w:lang w:val="sr-Cyrl-BA"/>
              </w:rPr>
              <w:t>-разговор</w:t>
            </w:r>
          </w:p>
          <w:p w:rsidR="00420CBE" w:rsidRPr="0016690E" w:rsidRDefault="00420CBE" w:rsidP="0085469C">
            <w:pPr>
              <w:ind w:left="-45"/>
              <w:rPr>
                <w:lang w:val="sr-Cyrl-BA"/>
              </w:rPr>
            </w:pPr>
            <w:r w:rsidRPr="0016690E">
              <w:rPr>
                <w:sz w:val="22"/>
                <w:lang w:val="sr-Cyrl-BA"/>
              </w:rPr>
              <w:t xml:space="preserve">-демонстративна </w:t>
            </w:r>
          </w:p>
          <w:p w:rsidR="00420CBE" w:rsidRPr="0016690E" w:rsidRDefault="00420CBE" w:rsidP="0085469C">
            <w:pPr>
              <w:rPr>
                <w:lang w:val="sr-Cyrl-BA"/>
              </w:rPr>
            </w:pPr>
            <w:r w:rsidRPr="0016690E">
              <w:rPr>
                <w:sz w:val="22"/>
                <w:lang w:val="sr-Cyrl-BA"/>
              </w:rPr>
              <w:t>-текстуална- рад на тексту</w:t>
            </w:r>
          </w:p>
          <w:p w:rsidR="00420CBE" w:rsidRPr="0016690E" w:rsidRDefault="00420CBE" w:rsidP="0085469C">
            <w:pPr>
              <w:ind w:left="-45"/>
              <w:rPr>
                <w:lang w:val="sr-Cyrl-BA"/>
              </w:rPr>
            </w:pPr>
          </w:p>
          <w:p w:rsidR="00420CBE" w:rsidRPr="0016690E" w:rsidRDefault="00420CBE" w:rsidP="0085469C">
            <w:pPr>
              <w:ind w:left="-45"/>
              <w:rPr>
                <w:lang w:val="sr-Cyrl-BA"/>
              </w:rPr>
            </w:pPr>
            <w:r w:rsidRPr="0016690E">
              <w:rPr>
                <w:sz w:val="22"/>
                <w:lang w:val="sr-Cyrl-BA"/>
              </w:rPr>
              <w:t xml:space="preserve">-демонстративна </w:t>
            </w:r>
          </w:p>
          <w:p w:rsidR="00420CBE" w:rsidRPr="0016690E" w:rsidRDefault="00420CBE" w:rsidP="0085469C">
            <w:pPr>
              <w:rPr>
                <w:lang w:val="sr-Cyrl-BA"/>
              </w:rPr>
            </w:pPr>
            <w:r w:rsidRPr="0016690E">
              <w:rPr>
                <w:sz w:val="22"/>
                <w:lang w:val="sr-Cyrl-BA"/>
              </w:rPr>
              <w:t>-текстуална- рад на тексту</w:t>
            </w:r>
          </w:p>
          <w:p w:rsidR="00420CBE" w:rsidRPr="0016690E" w:rsidRDefault="00420CBE" w:rsidP="0085469C">
            <w:pPr>
              <w:ind w:left="-45"/>
              <w:rPr>
                <w:lang w:val="sr-Cyrl-BA"/>
              </w:rPr>
            </w:pPr>
          </w:p>
          <w:p w:rsidR="00420CBE" w:rsidRPr="0016690E" w:rsidRDefault="00420CBE" w:rsidP="0085469C">
            <w:pPr>
              <w:ind w:left="-45"/>
              <w:rPr>
                <w:lang w:val="sr-Cyrl-BA"/>
              </w:rPr>
            </w:pPr>
            <w:r w:rsidRPr="0016690E">
              <w:rPr>
                <w:sz w:val="22"/>
                <w:lang w:val="sr-Cyrl-BA"/>
              </w:rPr>
              <w:t>-дијалошка</w:t>
            </w:r>
          </w:p>
          <w:p w:rsidR="00420CBE" w:rsidRPr="0016690E" w:rsidRDefault="00420CBE" w:rsidP="0085469C">
            <w:pPr>
              <w:ind w:left="-45"/>
              <w:rPr>
                <w:lang w:val="sr-Cyrl-BA"/>
              </w:rPr>
            </w:pPr>
            <w:r w:rsidRPr="0016690E">
              <w:rPr>
                <w:sz w:val="22"/>
                <w:lang w:val="sr-Cyrl-BA"/>
              </w:rPr>
              <w:t>-демонстративна</w:t>
            </w:r>
          </w:p>
          <w:p w:rsidR="00420CBE" w:rsidRPr="0016690E" w:rsidRDefault="00420CBE" w:rsidP="0085469C">
            <w:pPr>
              <w:rPr>
                <w:lang w:val="sr-Cyrl-BA"/>
              </w:rPr>
            </w:pPr>
          </w:p>
          <w:p w:rsidR="00420CBE" w:rsidRPr="0016690E" w:rsidRDefault="00420CBE" w:rsidP="0085469C">
            <w:pPr>
              <w:rPr>
                <w:lang w:val="sr-Cyrl-BA"/>
              </w:rPr>
            </w:pPr>
          </w:p>
          <w:p w:rsidR="00420CBE" w:rsidRPr="0016690E" w:rsidRDefault="00420CBE" w:rsidP="0085469C">
            <w:pPr>
              <w:pStyle w:val="ListParagraph"/>
              <w:spacing w:before="48"/>
              <w:ind w:left="0"/>
              <w:rPr>
                <w:noProof/>
              </w:rPr>
            </w:pPr>
          </w:p>
        </w:tc>
        <w:tc>
          <w:tcPr>
            <w:tcW w:w="2774" w:type="dxa"/>
            <w:vMerge w:val="restart"/>
            <w:vAlign w:val="center"/>
          </w:tcPr>
          <w:p w:rsidR="00420CBE" w:rsidRPr="0016690E" w:rsidRDefault="00420CBE" w:rsidP="0085469C">
            <w:pPr>
              <w:pStyle w:val="ListParagraph"/>
              <w:spacing w:before="48"/>
              <w:ind w:left="0"/>
              <w:rPr>
                <w:noProof/>
              </w:rPr>
            </w:pPr>
            <w:r w:rsidRPr="0016690E">
              <w:rPr>
                <w:noProof/>
                <w:sz w:val="22"/>
              </w:rPr>
              <w:t>Посматрање</w:t>
            </w:r>
          </w:p>
          <w:p w:rsidR="00420CBE" w:rsidRPr="0016690E" w:rsidRDefault="00420CBE" w:rsidP="0085469C">
            <w:pPr>
              <w:pStyle w:val="ListParagraph"/>
              <w:spacing w:before="48"/>
              <w:ind w:left="0"/>
              <w:rPr>
                <w:noProof/>
              </w:rPr>
            </w:pPr>
            <w:r w:rsidRPr="0016690E">
              <w:rPr>
                <w:noProof/>
                <w:sz w:val="22"/>
              </w:rPr>
              <w:t>Разговор</w:t>
            </w:r>
          </w:p>
          <w:p w:rsidR="00420CBE" w:rsidRPr="0016690E" w:rsidRDefault="00420CBE" w:rsidP="0085469C">
            <w:pPr>
              <w:pStyle w:val="ListParagraph"/>
              <w:spacing w:before="48"/>
              <w:ind w:left="0"/>
              <w:rPr>
                <w:noProof/>
              </w:rPr>
            </w:pPr>
            <w:r w:rsidRPr="0016690E">
              <w:rPr>
                <w:noProof/>
                <w:sz w:val="22"/>
              </w:rPr>
              <w:t>Усмено испитивање</w:t>
            </w:r>
          </w:p>
          <w:p w:rsidR="00420CBE" w:rsidRPr="0016690E" w:rsidRDefault="00420CBE" w:rsidP="0085469C">
            <w:pPr>
              <w:pStyle w:val="ListParagraph"/>
              <w:spacing w:before="48"/>
              <w:ind w:left="0"/>
              <w:rPr>
                <w:noProof/>
              </w:rPr>
            </w:pPr>
            <w:r w:rsidRPr="0016690E">
              <w:rPr>
                <w:noProof/>
                <w:sz w:val="22"/>
              </w:rPr>
              <w:t>Ученички радови</w:t>
            </w:r>
          </w:p>
          <w:p w:rsidR="00420CBE" w:rsidRPr="0016690E" w:rsidRDefault="00420CBE" w:rsidP="0085469C">
            <w:pPr>
              <w:pStyle w:val="ListParagraph"/>
              <w:spacing w:before="48"/>
              <w:ind w:left="0"/>
              <w:rPr>
                <w:noProof/>
              </w:rPr>
            </w:pPr>
            <w:r w:rsidRPr="0016690E">
              <w:rPr>
                <w:noProof/>
                <w:sz w:val="22"/>
              </w:rPr>
              <w:t>Ангажовање ученика</w:t>
            </w:r>
          </w:p>
        </w:tc>
      </w:tr>
      <w:tr w:rsidR="00420CBE" w:rsidRPr="0016690E" w:rsidTr="0085469C">
        <w:trPr>
          <w:trHeight w:val="413"/>
          <w:jc w:val="center"/>
        </w:trPr>
        <w:tc>
          <w:tcPr>
            <w:tcW w:w="2975" w:type="dxa"/>
            <w:vAlign w:val="center"/>
          </w:tcPr>
          <w:p w:rsidR="00420CBE" w:rsidRPr="0016690E" w:rsidRDefault="00420CBE" w:rsidP="0085469C">
            <w:pPr>
              <w:rPr>
                <w:lang w:val="sr-Cyrl-CS"/>
              </w:rPr>
            </w:pPr>
            <w:r w:rsidRPr="0016690E">
              <w:rPr>
                <w:sz w:val="22"/>
                <w:lang w:val="sr-Cyrl-CS"/>
              </w:rPr>
              <w:t>Бог је створио јединствен свет и то као многе конкретне врсте ни из чега</w:t>
            </w:r>
          </w:p>
        </w:tc>
        <w:tc>
          <w:tcPr>
            <w:tcW w:w="989" w:type="dxa"/>
            <w:vAlign w:val="center"/>
          </w:tcPr>
          <w:p w:rsidR="00420CBE" w:rsidRPr="0016690E" w:rsidRDefault="00420CBE" w:rsidP="0085469C">
            <w:pPr>
              <w:jc w:val="center"/>
              <w:rPr>
                <w:lang w:val="sr-Cyrl-CS"/>
              </w:rPr>
            </w:pPr>
            <w:r w:rsidRPr="0016690E">
              <w:rPr>
                <w:sz w:val="22"/>
                <w:lang w:val="sr-Cyrl-CS"/>
              </w:rPr>
              <w:t>9</w:t>
            </w:r>
          </w:p>
        </w:tc>
        <w:tc>
          <w:tcPr>
            <w:tcW w:w="3831" w:type="dxa"/>
            <w:vMerge/>
          </w:tcPr>
          <w:p w:rsidR="00420CBE" w:rsidRPr="0016690E" w:rsidRDefault="00420CBE" w:rsidP="0085469C">
            <w:pPr>
              <w:pStyle w:val="ListParagraph"/>
              <w:spacing w:before="48"/>
              <w:ind w:left="0"/>
              <w:rPr>
                <w:noProof/>
              </w:rPr>
            </w:pPr>
          </w:p>
        </w:tc>
        <w:tc>
          <w:tcPr>
            <w:tcW w:w="3319" w:type="dxa"/>
            <w:vMerge/>
          </w:tcPr>
          <w:p w:rsidR="00420CBE" w:rsidRPr="0016690E" w:rsidRDefault="00420CBE" w:rsidP="0085469C">
            <w:pPr>
              <w:pStyle w:val="ListParagraph"/>
              <w:spacing w:before="48"/>
              <w:ind w:left="0"/>
              <w:rPr>
                <w:noProof/>
              </w:rPr>
            </w:pPr>
          </w:p>
        </w:tc>
        <w:tc>
          <w:tcPr>
            <w:tcW w:w="2774"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975" w:type="dxa"/>
            <w:vAlign w:val="center"/>
          </w:tcPr>
          <w:p w:rsidR="00420CBE" w:rsidRPr="0016690E" w:rsidRDefault="00420CBE" w:rsidP="0085469C">
            <w:pPr>
              <w:rPr>
                <w:lang w:val="sr-Cyrl-CS"/>
              </w:rPr>
            </w:pPr>
            <w:r w:rsidRPr="0016690E">
              <w:rPr>
                <w:sz w:val="22"/>
                <w:lang w:val="sr-Cyrl-CS"/>
              </w:rPr>
              <w:t>Последице створености по природу и њено постојање</w:t>
            </w:r>
          </w:p>
        </w:tc>
        <w:tc>
          <w:tcPr>
            <w:tcW w:w="989" w:type="dxa"/>
            <w:vAlign w:val="center"/>
          </w:tcPr>
          <w:p w:rsidR="00420CBE" w:rsidRPr="0016690E" w:rsidRDefault="00420CBE" w:rsidP="0085469C">
            <w:pPr>
              <w:jc w:val="center"/>
              <w:rPr>
                <w:lang w:val="sr-Cyrl-CS"/>
              </w:rPr>
            </w:pPr>
            <w:r w:rsidRPr="0016690E">
              <w:rPr>
                <w:sz w:val="22"/>
                <w:lang w:val="sr-Cyrl-CS"/>
              </w:rPr>
              <w:t>4</w:t>
            </w:r>
          </w:p>
        </w:tc>
        <w:tc>
          <w:tcPr>
            <w:tcW w:w="3831" w:type="dxa"/>
            <w:vMerge/>
          </w:tcPr>
          <w:p w:rsidR="00420CBE" w:rsidRPr="0016690E" w:rsidRDefault="00420CBE" w:rsidP="0085469C">
            <w:pPr>
              <w:pStyle w:val="ListParagraph"/>
              <w:spacing w:before="48"/>
              <w:ind w:left="0"/>
              <w:rPr>
                <w:noProof/>
              </w:rPr>
            </w:pPr>
          </w:p>
        </w:tc>
        <w:tc>
          <w:tcPr>
            <w:tcW w:w="3319" w:type="dxa"/>
            <w:vMerge/>
          </w:tcPr>
          <w:p w:rsidR="00420CBE" w:rsidRPr="0016690E" w:rsidRDefault="00420CBE" w:rsidP="0085469C">
            <w:pPr>
              <w:pStyle w:val="ListParagraph"/>
              <w:spacing w:before="48"/>
              <w:ind w:left="0"/>
              <w:rPr>
                <w:noProof/>
              </w:rPr>
            </w:pPr>
          </w:p>
        </w:tc>
        <w:tc>
          <w:tcPr>
            <w:tcW w:w="2774"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975" w:type="dxa"/>
            <w:vAlign w:val="center"/>
          </w:tcPr>
          <w:p w:rsidR="00420CBE" w:rsidRPr="0016690E" w:rsidRDefault="00420CBE" w:rsidP="0085469C">
            <w:pPr>
              <w:rPr>
                <w:lang w:val="sr-Cyrl-CS"/>
              </w:rPr>
            </w:pPr>
            <w:r w:rsidRPr="0016690E">
              <w:rPr>
                <w:sz w:val="22"/>
                <w:lang w:val="sr-Cyrl-CS"/>
              </w:rPr>
              <w:t>Стварање човека на крају свега створеног „по икони и подобију „Божијем“</w:t>
            </w:r>
          </w:p>
        </w:tc>
        <w:tc>
          <w:tcPr>
            <w:tcW w:w="989" w:type="dxa"/>
            <w:vAlign w:val="center"/>
          </w:tcPr>
          <w:p w:rsidR="00420CBE" w:rsidRPr="0016690E" w:rsidRDefault="00420CBE" w:rsidP="0085469C">
            <w:pPr>
              <w:jc w:val="center"/>
              <w:rPr>
                <w:lang w:val="sr-Cyrl-CS"/>
              </w:rPr>
            </w:pPr>
            <w:r w:rsidRPr="0016690E">
              <w:rPr>
                <w:sz w:val="22"/>
                <w:lang w:val="sr-Cyrl-CS"/>
              </w:rPr>
              <w:t>5</w:t>
            </w:r>
          </w:p>
        </w:tc>
        <w:tc>
          <w:tcPr>
            <w:tcW w:w="3831" w:type="dxa"/>
            <w:vMerge/>
          </w:tcPr>
          <w:p w:rsidR="00420CBE" w:rsidRPr="0016690E" w:rsidRDefault="00420CBE" w:rsidP="0085469C">
            <w:pPr>
              <w:pStyle w:val="ListParagraph"/>
              <w:spacing w:before="48"/>
              <w:ind w:left="0"/>
              <w:rPr>
                <w:noProof/>
              </w:rPr>
            </w:pPr>
          </w:p>
        </w:tc>
        <w:tc>
          <w:tcPr>
            <w:tcW w:w="3319" w:type="dxa"/>
            <w:vMerge/>
          </w:tcPr>
          <w:p w:rsidR="00420CBE" w:rsidRPr="0016690E" w:rsidRDefault="00420CBE" w:rsidP="0085469C">
            <w:pPr>
              <w:pStyle w:val="ListParagraph"/>
              <w:spacing w:before="48"/>
              <w:ind w:left="0"/>
              <w:rPr>
                <w:noProof/>
              </w:rPr>
            </w:pPr>
          </w:p>
        </w:tc>
        <w:tc>
          <w:tcPr>
            <w:tcW w:w="2774"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975" w:type="dxa"/>
            <w:vAlign w:val="center"/>
          </w:tcPr>
          <w:p w:rsidR="00420CBE" w:rsidRPr="0016690E" w:rsidRDefault="00420CBE" w:rsidP="0085469C">
            <w:pPr>
              <w:rPr>
                <w:lang w:val="sr-Cyrl-CS"/>
              </w:rPr>
            </w:pPr>
            <w:r w:rsidRPr="0016690E">
              <w:rPr>
                <w:sz w:val="22"/>
                <w:lang w:val="sr-Cyrl-CS"/>
              </w:rPr>
              <w:t>Евхаристија као свет у малом</w:t>
            </w:r>
          </w:p>
        </w:tc>
        <w:tc>
          <w:tcPr>
            <w:tcW w:w="989" w:type="dxa"/>
            <w:vAlign w:val="center"/>
          </w:tcPr>
          <w:p w:rsidR="00420CBE" w:rsidRPr="0016690E" w:rsidRDefault="00420CBE" w:rsidP="0085469C">
            <w:pPr>
              <w:jc w:val="center"/>
              <w:rPr>
                <w:lang w:val="sr-Cyrl-CS"/>
              </w:rPr>
            </w:pPr>
            <w:r w:rsidRPr="0016690E">
              <w:rPr>
                <w:sz w:val="22"/>
                <w:lang w:val="sr-Cyrl-CS"/>
              </w:rPr>
              <w:t>12</w:t>
            </w:r>
          </w:p>
        </w:tc>
        <w:tc>
          <w:tcPr>
            <w:tcW w:w="3831" w:type="dxa"/>
            <w:vMerge/>
          </w:tcPr>
          <w:p w:rsidR="00420CBE" w:rsidRPr="0016690E" w:rsidRDefault="00420CBE" w:rsidP="0085469C">
            <w:pPr>
              <w:pStyle w:val="ListParagraph"/>
              <w:spacing w:before="48"/>
              <w:ind w:left="0"/>
              <w:rPr>
                <w:noProof/>
              </w:rPr>
            </w:pPr>
          </w:p>
        </w:tc>
        <w:tc>
          <w:tcPr>
            <w:tcW w:w="3319" w:type="dxa"/>
            <w:vMerge/>
          </w:tcPr>
          <w:p w:rsidR="00420CBE" w:rsidRPr="0016690E" w:rsidRDefault="00420CBE" w:rsidP="0085469C">
            <w:pPr>
              <w:pStyle w:val="ListParagraph"/>
              <w:spacing w:before="48"/>
              <w:ind w:left="0"/>
              <w:rPr>
                <w:noProof/>
              </w:rPr>
            </w:pPr>
          </w:p>
        </w:tc>
        <w:tc>
          <w:tcPr>
            <w:tcW w:w="2774" w:type="dxa"/>
            <w:vMerge/>
          </w:tcPr>
          <w:p w:rsidR="00420CBE" w:rsidRPr="0016690E" w:rsidRDefault="00420CBE" w:rsidP="0085469C">
            <w:pPr>
              <w:pStyle w:val="ListParagraph"/>
              <w:spacing w:before="48"/>
              <w:ind w:left="0"/>
              <w:rPr>
                <w:noProof/>
              </w:rPr>
            </w:pPr>
          </w:p>
        </w:tc>
      </w:tr>
      <w:tr w:rsidR="00420CBE" w:rsidRPr="0016690E" w:rsidTr="0085469C">
        <w:trPr>
          <w:trHeight w:val="873"/>
          <w:jc w:val="center"/>
        </w:trPr>
        <w:tc>
          <w:tcPr>
            <w:tcW w:w="2975" w:type="dxa"/>
            <w:vAlign w:val="center"/>
          </w:tcPr>
          <w:p w:rsidR="00420CBE" w:rsidRPr="0016690E" w:rsidRDefault="00420CBE" w:rsidP="0085469C">
            <w:pPr>
              <w:rPr>
                <w:lang w:val="sr-Cyrl-CS"/>
              </w:rPr>
            </w:pPr>
            <w:r w:rsidRPr="0016690E">
              <w:rPr>
                <w:sz w:val="22"/>
                <w:lang w:val="sr-Cyrl-CS"/>
              </w:rPr>
              <w:t>Стварање света и човека у православној иконографији</w:t>
            </w:r>
          </w:p>
        </w:tc>
        <w:tc>
          <w:tcPr>
            <w:tcW w:w="989" w:type="dxa"/>
            <w:vAlign w:val="center"/>
          </w:tcPr>
          <w:p w:rsidR="00420CBE" w:rsidRPr="0016690E" w:rsidRDefault="00420CBE" w:rsidP="0085469C">
            <w:pPr>
              <w:jc w:val="center"/>
              <w:rPr>
                <w:lang w:val="sr-Cyrl-CS"/>
              </w:rPr>
            </w:pPr>
            <w:r w:rsidRPr="0016690E">
              <w:rPr>
                <w:sz w:val="22"/>
                <w:lang w:val="sr-Cyrl-CS"/>
              </w:rPr>
              <w:t>5</w:t>
            </w:r>
          </w:p>
        </w:tc>
        <w:tc>
          <w:tcPr>
            <w:tcW w:w="3831" w:type="dxa"/>
            <w:vMerge/>
          </w:tcPr>
          <w:p w:rsidR="00420CBE" w:rsidRPr="0016690E" w:rsidRDefault="00420CBE" w:rsidP="0085469C">
            <w:pPr>
              <w:pStyle w:val="ListParagraph"/>
              <w:spacing w:before="48"/>
              <w:ind w:left="0"/>
              <w:rPr>
                <w:noProof/>
              </w:rPr>
            </w:pPr>
          </w:p>
        </w:tc>
        <w:tc>
          <w:tcPr>
            <w:tcW w:w="3319" w:type="dxa"/>
            <w:vMerge/>
          </w:tcPr>
          <w:p w:rsidR="00420CBE" w:rsidRPr="0016690E" w:rsidRDefault="00420CBE" w:rsidP="0085469C">
            <w:pPr>
              <w:pStyle w:val="ListParagraph"/>
              <w:spacing w:before="48"/>
              <w:ind w:left="0"/>
              <w:rPr>
                <w:noProof/>
              </w:rPr>
            </w:pPr>
          </w:p>
        </w:tc>
        <w:tc>
          <w:tcPr>
            <w:tcW w:w="2774" w:type="dxa"/>
            <w:vMerge/>
          </w:tcPr>
          <w:p w:rsidR="00420CBE" w:rsidRPr="0016690E" w:rsidRDefault="00420CBE" w:rsidP="0085469C">
            <w:pPr>
              <w:pStyle w:val="ListParagraph"/>
              <w:spacing w:before="48"/>
              <w:ind w:left="0"/>
              <w:rPr>
                <w:noProof/>
              </w:rPr>
            </w:pPr>
          </w:p>
        </w:tc>
      </w:tr>
    </w:tbl>
    <w:p w:rsidR="00420CBE" w:rsidRPr="0016690E" w:rsidRDefault="00420CBE" w:rsidP="0085469C">
      <w:pPr>
        <w:tabs>
          <w:tab w:val="left" w:pos="2780"/>
        </w:tabs>
        <w:rPr>
          <w:b/>
          <w:sz w:val="22"/>
        </w:rPr>
      </w:pPr>
    </w:p>
    <w:p w:rsidR="00420CBE" w:rsidRPr="0016690E" w:rsidRDefault="00420CBE" w:rsidP="0085469C">
      <w:pPr>
        <w:tabs>
          <w:tab w:val="left" w:pos="2780"/>
        </w:tabs>
        <w:rPr>
          <w:b/>
          <w:sz w:val="22"/>
        </w:rPr>
      </w:pPr>
      <w:r w:rsidRPr="0016690E">
        <w:rPr>
          <w:b/>
          <w:sz w:val="22"/>
          <w:lang w:val="sr-Cyrl-CS"/>
        </w:rPr>
        <w:t>Наставни предмет: ГРАЂАНСКО ВАСПИТАЊЕ</w:t>
      </w:r>
    </w:p>
    <w:tbl>
      <w:tblPr>
        <w:tblW w:w="13888" w:type="dxa"/>
        <w:jc w:val="center"/>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4"/>
        <w:gridCol w:w="989"/>
        <w:gridCol w:w="3244"/>
        <w:gridCol w:w="3967"/>
        <w:gridCol w:w="2794"/>
      </w:tblGrid>
      <w:tr w:rsidR="00420CBE" w:rsidRPr="0016690E" w:rsidTr="0085469C">
        <w:trPr>
          <w:trHeight w:val="650"/>
          <w:jc w:val="center"/>
        </w:trPr>
        <w:tc>
          <w:tcPr>
            <w:tcW w:w="2894"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 xml:space="preserve">Циљ наставе </w:t>
            </w:r>
          </w:p>
        </w:tc>
        <w:tc>
          <w:tcPr>
            <w:tcW w:w="10994" w:type="dxa"/>
            <w:gridSpan w:val="4"/>
            <w:shd w:val="clear" w:color="auto" w:fill="C6D9F1" w:themeFill="text2" w:themeFillTint="33"/>
          </w:tcPr>
          <w:p w:rsidR="00420CBE" w:rsidRPr="0016690E" w:rsidRDefault="00420CBE" w:rsidP="0085469C">
            <w:pPr>
              <w:pStyle w:val="normalbold"/>
              <w:spacing w:before="0" w:beforeAutospacing="0" w:after="0" w:afterAutospacing="0"/>
              <w:outlineLvl w:val="0"/>
              <w:rPr>
                <w:rFonts w:ascii="Times New Roman" w:hAnsi="Times New Roman" w:cs="Times New Roman"/>
                <w:b w:val="0"/>
                <w:lang w:val="ru-RU"/>
              </w:rPr>
            </w:pPr>
            <w:r w:rsidRPr="0016690E">
              <w:rPr>
                <w:rFonts w:ascii="Times New Roman" w:hAnsi="Times New Roman" w:cs="Times New Roman"/>
                <w:b w:val="0"/>
                <w:lang w:val="ru-RU"/>
              </w:rPr>
              <w:t xml:space="preserve">Општи циљ предмета грађанско васпитање  је подстицање развоја личности и социјалног сазнања код ученика </w:t>
            </w:r>
            <w:r w:rsidRPr="0016690E">
              <w:rPr>
                <w:rFonts w:ascii="Times New Roman" w:hAnsi="Times New Roman" w:cs="Times New Roman"/>
                <w:b w:val="0"/>
                <w:lang w:val="sr-Cyrl-CS"/>
              </w:rPr>
              <w:t xml:space="preserve">другог </w:t>
            </w:r>
            <w:r w:rsidRPr="0016690E">
              <w:rPr>
                <w:rFonts w:ascii="Times New Roman" w:hAnsi="Times New Roman" w:cs="Times New Roman"/>
                <w:b w:val="0"/>
                <w:lang w:val="ru-RU"/>
              </w:rPr>
              <w:t>разреда основне школе. Овај предмет треба да пружи могућност ученицима да постану активни учесници у процесу образовања и васпитања, и да изграде сазнања, умења, способности и вредности неопходне за формирање аутономне, компетентне, одговорне и креативне личности, отворене за договор и сарадњу, која поштује и себе и друге.</w:t>
            </w:r>
          </w:p>
        </w:tc>
      </w:tr>
      <w:tr w:rsidR="00420CBE" w:rsidRPr="0016690E" w:rsidTr="0085469C">
        <w:trPr>
          <w:jc w:val="center"/>
        </w:trPr>
        <w:tc>
          <w:tcPr>
            <w:tcW w:w="2894"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Годишњи фонд часова</w:t>
            </w:r>
          </w:p>
        </w:tc>
        <w:tc>
          <w:tcPr>
            <w:tcW w:w="4233" w:type="dxa"/>
            <w:gridSpan w:val="2"/>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36</w:t>
            </w:r>
          </w:p>
        </w:tc>
        <w:tc>
          <w:tcPr>
            <w:tcW w:w="3967"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Недељни фонд часова</w:t>
            </w:r>
          </w:p>
        </w:tc>
        <w:tc>
          <w:tcPr>
            <w:tcW w:w="2794" w:type="dxa"/>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1</w:t>
            </w:r>
          </w:p>
        </w:tc>
      </w:tr>
      <w:tr w:rsidR="00420CBE" w:rsidRPr="0016690E" w:rsidTr="0085469C">
        <w:trPr>
          <w:trHeight w:val="70"/>
          <w:jc w:val="center"/>
        </w:trPr>
        <w:tc>
          <w:tcPr>
            <w:tcW w:w="2894"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НАСТАВНЕ ТЕМЕ</w:t>
            </w:r>
          </w:p>
        </w:tc>
        <w:tc>
          <w:tcPr>
            <w:tcW w:w="989"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Оријен.</w:t>
            </w:r>
          </w:p>
          <w:p w:rsidR="00420CBE" w:rsidRPr="0016690E" w:rsidRDefault="00420CBE" w:rsidP="0085469C">
            <w:pPr>
              <w:pStyle w:val="ListParagraph"/>
              <w:spacing w:before="48"/>
              <w:ind w:left="0"/>
              <w:jc w:val="center"/>
              <w:rPr>
                <w:b/>
                <w:noProof/>
              </w:rPr>
            </w:pPr>
            <w:r w:rsidRPr="0016690E">
              <w:rPr>
                <w:b/>
                <w:noProof/>
                <w:sz w:val="22"/>
              </w:rPr>
              <w:t>број</w:t>
            </w:r>
          </w:p>
          <w:p w:rsidR="00420CBE" w:rsidRPr="0016690E" w:rsidRDefault="00420CBE" w:rsidP="0085469C">
            <w:pPr>
              <w:pStyle w:val="ListParagraph"/>
              <w:spacing w:before="48"/>
              <w:ind w:left="0"/>
              <w:jc w:val="center"/>
              <w:rPr>
                <w:b/>
                <w:noProof/>
              </w:rPr>
            </w:pPr>
            <w:r w:rsidRPr="0016690E">
              <w:rPr>
                <w:b/>
                <w:noProof/>
                <w:sz w:val="22"/>
              </w:rPr>
              <w:t>часова</w:t>
            </w:r>
          </w:p>
        </w:tc>
        <w:tc>
          <w:tcPr>
            <w:tcW w:w="3244"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Специфични циљеви за наставне теме</w:t>
            </w:r>
          </w:p>
        </w:tc>
        <w:tc>
          <w:tcPr>
            <w:tcW w:w="3967"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Начин реализације исхода/циљева (дидактичко-методичка решења)</w:t>
            </w:r>
          </w:p>
        </w:tc>
        <w:tc>
          <w:tcPr>
            <w:tcW w:w="2794"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Начин праћења остварености циљева и постигнућа ученика</w:t>
            </w:r>
          </w:p>
        </w:tc>
      </w:tr>
      <w:tr w:rsidR="00420CBE" w:rsidRPr="0016690E" w:rsidTr="0085469C">
        <w:trPr>
          <w:trHeight w:val="1142"/>
          <w:jc w:val="center"/>
        </w:trPr>
        <w:tc>
          <w:tcPr>
            <w:tcW w:w="2894" w:type="dxa"/>
            <w:vAlign w:val="center"/>
          </w:tcPr>
          <w:p w:rsidR="00420CBE" w:rsidRPr="0016690E" w:rsidRDefault="00420CBE" w:rsidP="0085469C">
            <w:r w:rsidRPr="0016690E">
              <w:rPr>
                <w:sz w:val="22"/>
                <w:lang w:val="sr-Cyrl-CS"/>
              </w:rPr>
              <w:lastRenderedPageBreak/>
              <w:t>Подстицање групног рада, договарања и сарадње са вршњацима и одраслима</w:t>
            </w:r>
          </w:p>
        </w:tc>
        <w:tc>
          <w:tcPr>
            <w:tcW w:w="989" w:type="dxa"/>
            <w:vAlign w:val="center"/>
          </w:tcPr>
          <w:p w:rsidR="00420CBE" w:rsidRPr="0016690E" w:rsidRDefault="00420CBE" w:rsidP="0085469C">
            <w:pPr>
              <w:jc w:val="center"/>
              <w:rPr>
                <w:lang w:val="sr-Cyrl-CS"/>
              </w:rPr>
            </w:pPr>
            <w:r w:rsidRPr="0016690E">
              <w:rPr>
                <w:sz w:val="22"/>
                <w:lang w:val="sr-Cyrl-CS"/>
              </w:rPr>
              <w:t>2</w:t>
            </w:r>
          </w:p>
        </w:tc>
        <w:tc>
          <w:tcPr>
            <w:tcW w:w="3244" w:type="dxa"/>
            <w:vAlign w:val="center"/>
          </w:tcPr>
          <w:p w:rsidR="00420CBE" w:rsidRPr="0016690E" w:rsidRDefault="00420CBE" w:rsidP="0085469C">
            <w:pPr>
              <w:rPr>
                <w:lang w:val="sr-Cyrl-CS"/>
              </w:rPr>
            </w:pPr>
            <w:r w:rsidRPr="0016690E">
              <w:rPr>
                <w:sz w:val="22"/>
                <w:lang w:val="sr-Cyrl-CS"/>
              </w:rPr>
              <w:t>Подстицање групног рада, договарања и сарадње са вршњацима и одраслима.</w:t>
            </w:r>
          </w:p>
        </w:tc>
        <w:tc>
          <w:tcPr>
            <w:tcW w:w="3967" w:type="dxa"/>
            <w:vMerge w:val="restart"/>
            <w:vAlign w:val="center"/>
          </w:tcPr>
          <w:p w:rsidR="00420CBE" w:rsidRPr="0016690E" w:rsidRDefault="00420CBE" w:rsidP="0085469C">
            <w:pPr>
              <w:rPr>
                <w:lang w:val="sr-Cyrl-CS"/>
              </w:rPr>
            </w:pPr>
          </w:p>
          <w:p w:rsidR="00420CBE" w:rsidRPr="0016690E" w:rsidRDefault="00420CBE" w:rsidP="0085469C">
            <w:pPr>
              <w:rPr>
                <w:lang w:val="sr-Cyrl-CS"/>
              </w:rPr>
            </w:pPr>
            <w:r w:rsidRPr="0016690E">
              <w:rPr>
                <w:sz w:val="22"/>
                <w:lang w:val="sr-Cyrl-CS"/>
              </w:rPr>
              <w:t>- интерактивне методе</w:t>
            </w:r>
          </w:p>
          <w:p w:rsidR="00420CBE" w:rsidRPr="0016690E" w:rsidRDefault="00420CBE" w:rsidP="0085469C">
            <w:pPr>
              <w:rPr>
                <w:lang w:val="sr-Cyrl-CS"/>
              </w:rPr>
            </w:pPr>
            <w:r w:rsidRPr="0016690E">
              <w:rPr>
                <w:sz w:val="22"/>
                <w:lang w:val="sr-Cyrl-CS"/>
              </w:rPr>
              <w:t>- амбијентално учење</w:t>
            </w:r>
          </w:p>
          <w:p w:rsidR="00420CBE" w:rsidRPr="0016690E" w:rsidRDefault="00420CBE" w:rsidP="0085469C">
            <w:pPr>
              <w:rPr>
                <w:lang w:val="sr-Cyrl-CS"/>
              </w:rPr>
            </w:pPr>
            <w:r w:rsidRPr="0016690E">
              <w:rPr>
                <w:sz w:val="22"/>
                <w:lang w:val="sr-Cyrl-CS"/>
              </w:rPr>
              <w:t>- кооперативно учење</w:t>
            </w:r>
          </w:p>
          <w:p w:rsidR="00420CBE" w:rsidRPr="0016690E" w:rsidRDefault="00420CBE" w:rsidP="0085469C">
            <w:pPr>
              <w:rPr>
                <w:lang w:val="sr-Cyrl-CS"/>
              </w:rPr>
            </w:pPr>
            <w:r w:rsidRPr="0016690E">
              <w:rPr>
                <w:sz w:val="22"/>
                <w:lang w:val="sr-Cyrl-CS"/>
              </w:rPr>
              <w:t>- симулација и играње улога</w:t>
            </w:r>
          </w:p>
          <w:p w:rsidR="00420CBE" w:rsidRPr="0016690E" w:rsidRDefault="00420CBE" w:rsidP="0085469C">
            <w:pPr>
              <w:rPr>
                <w:lang w:val="sr-Cyrl-CS"/>
              </w:rPr>
            </w:pPr>
            <w:r w:rsidRPr="0016690E">
              <w:rPr>
                <w:sz w:val="22"/>
                <w:lang w:val="sr-Cyrl-CS"/>
              </w:rPr>
              <w:t>- иговне активности</w:t>
            </w:r>
          </w:p>
          <w:p w:rsidR="00420CBE" w:rsidRPr="0016690E" w:rsidRDefault="00420CBE" w:rsidP="0085469C">
            <w:pPr>
              <w:rPr>
                <w:lang w:val="sr-Cyrl-CS"/>
              </w:rPr>
            </w:pPr>
            <w:r w:rsidRPr="0016690E">
              <w:rPr>
                <w:sz w:val="22"/>
                <w:lang w:val="sr-Cyrl-CS"/>
              </w:rPr>
              <w:t>-рад на тексту</w:t>
            </w:r>
          </w:p>
          <w:p w:rsidR="00420CBE" w:rsidRPr="0016690E" w:rsidRDefault="00420CBE" w:rsidP="0085469C">
            <w:pPr>
              <w:rPr>
                <w:lang w:val="sr-Cyrl-CS"/>
              </w:rPr>
            </w:pPr>
            <w:r w:rsidRPr="0016690E">
              <w:rPr>
                <w:sz w:val="22"/>
                <w:lang w:val="sr-Cyrl-CS"/>
              </w:rPr>
              <w:t>-илустративно – демонстартивна метода</w:t>
            </w:r>
          </w:p>
          <w:p w:rsidR="00420CBE" w:rsidRPr="0016690E" w:rsidRDefault="00420CBE" w:rsidP="0085469C">
            <w:pPr>
              <w:rPr>
                <w:lang w:val="sr-Cyrl-CS"/>
              </w:rPr>
            </w:pPr>
            <w:r w:rsidRPr="0016690E">
              <w:rPr>
                <w:sz w:val="22"/>
                <w:lang w:val="sr-Cyrl-CS"/>
              </w:rPr>
              <w:t>-монолошко-дијалошке методе</w:t>
            </w:r>
          </w:p>
          <w:p w:rsidR="00420CBE" w:rsidRPr="0016690E" w:rsidRDefault="00420CBE" w:rsidP="0085469C">
            <w:pPr>
              <w:rPr>
                <w:lang w:val="sr-Cyrl-CS"/>
              </w:rPr>
            </w:pPr>
            <w:r w:rsidRPr="0016690E">
              <w:rPr>
                <w:sz w:val="22"/>
                <w:lang w:val="sr-Cyrl-CS"/>
              </w:rPr>
              <w:t>-радионичарки рад</w:t>
            </w:r>
          </w:p>
          <w:p w:rsidR="00420CBE" w:rsidRPr="0016690E" w:rsidRDefault="00420CBE" w:rsidP="0085469C">
            <w:r w:rsidRPr="0016690E">
              <w:rPr>
                <w:sz w:val="22"/>
                <w:lang w:val="sr-Cyrl-CS"/>
              </w:rPr>
              <w:t>-истраживање</w:t>
            </w:r>
          </w:p>
          <w:p w:rsidR="00420CBE" w:rsidRPr="0016690E" w:rsidRDefault="00420CBE" w:rsidP="0085469C"/>
          <w:p w:rsidR="00420CBE" w:rsidRPr="0016690E" w:rsidRDefault="00420CBE" w:rsidP="0085469C">
            <w:r w:rsidRPr="0016690E">
              <w:rPr>
                <w:sz w:val="22"/>
              </w:rPr>
              <w:t>Подстицати рад у пару и групни облик рада како би се што боље реализовали циљеви и задаци програма грађанског васпитања.</w:t>
            </w:r>
          </w:p>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tc>
        <w:tc>
          <w:tcPr>
            <w:tcW w:w="2794" w:type="dxa"/>
            <w:vMerge w:val="restart"/>
            <w:vAlign w:val="center"/>
          </w:tcPr>
          <w:p w:rsidR="00420CBE" w:rsidRPr="0016690E" w:rsidRDefault="00420CBE" w:rsidP="0085469C">
            <w:pPr>
              <w:pStyle w:val="ListParagraph"/>
              <w:spacing w:before="48"/>
              <w:ind w:left="0"/>
              <w:rPr>
                <w:noProof/>
              </w:rPr>
            </w:pPr>
            <w:r w:rsidRPr="0016690E">
              <w:rPr>
                <w:noProof/>
                <w:sz w:val="22"/>
              </w:rPr>
              <w:t>Посматрање</w:t>
            </w:r>
          </w:p>
          <w:p w:rsidR="00420CBE" w:rsidRPr="0016690E" w:rsidRDefault="00420CBE" w:rsidP="0085469C">
            <w:pPr>
              <w:pStyle w:val="ListParagraph"/>
              <w:spacing w:before="48"/>
              <w:ind w:left="0"/>
              <w:rPr>
                <w:noProof/>
              </w:rPr>
            </w:pPr>
            <w:r w:rsidRPr="0016690E">
              <w:rPr>
                <w:noProof/>
                <w:sz w:val="22"/>
              </w:rPr>
              <w:t>Разговор</w:t>
            </w:r>
          </w:p>
          <w:p w:rsidR="00420CBE" w:rsidRPr="0016690E" w:rsidRDefault="00420CBE" w:rsidP="0085469C">
            <w:pPr>
              <w:pStyle w:val="ListParagraph"/>
              <w:spacing w:before="48"/>
              <w:ind w:left="0"/>
              <w:rPr>
                <w:noProof/>
              </w:rPr>
            </w:pPr>
            <w:r w:rsidRPr="0016690E">
              <w:rPr>
                <w:noProof/>
                <w:sz w:val="22"/>
              </w:rPr>
              <w:t>Усмено испитивање</w:t>
            </w:r>
          </w:p>
          <w:p w:rsidR="00420CBE" w:rsidRPr="0016690E" w:rsidRDefault="00420CBE" w:rsidP="0085469C">
            <w:pPr>
              <w:pStyle w:val="ListParagraph"/>
              <w:spacing w:before="48"/>
              <w:ind w:left="0"/>
              <w:rPr>
                <w:noProof/>
              </w:rPr>
            </w:pPr>
            <w:r w:rsidRPr="0016690E">
              <w:rPr>
                <w:noProof/>
                <w:sz w:val="22"/>
              </w:rPr>
              <w:t>Ученички радови</w:t>
            </w:r>
          </w:p>
          <w:p w:rsidR="00420CBE" w:rsidRPr="0016690E" w:rsidRDefault="00420CBE" w:rsidP="0085469C">
            <w:pPr>
              <w:pStyle w:val="ListParagraph"/>
              <w:spacing w:before="48"/>
              <w:ind w:left="0"/>
              <w:rPr>
                <w:noProof/>
              </w:rPr>
            </w:pPr>
            <w:r w:rsidRPr="0016690E">
              <w:rPr>
                <w:noProof/>
                <w:sz w:val="22"/>
              </w:rPr>
              <w:t>Ангажовање ученика</w:t>
            </w:r>
          </w:p>
        </w:tc>
      </w:tr>
      <w:tr w:rsidR="00420CBE" w:rsidRPr="0016690E" w:rsidTr="0085469C">
        <w:trPr>
          <w:trHeight w:val="413"/>
          <w:jc w:val="center"/>
        </w:trPr>
        <w:tc>
          <w:tcPr>
            <w:tcW w:w="2894" w:type="dxa"/>
            <w:vAlign w:val="center"/>
          </w:tcPr>
          <w:p w:rsidR="00420CBE" w:rsidRPr="0016690E" w:rsidRDefault="00420CBE" w:rsidP="0085469C">
            <w:r w:rsidRPr="0016690E">
              <w:rPr>
                <w:sz w:val="22"/>
                <w:lang w:val="sr-Cyrl-CS"/>
              </w:rPr>
              <w:t>Уважавање различитости и особености; уочавање и превазилажење стереотипа везаних за пол, узраст, изглед, понашање, порекло</w:t>
            </w:r>
          </w:p>
        </w:tc>
        <w:tc>
          <w:tcPr>
            <w:tcW w:w="989" w:type="dxa"/>
            <w:vAlign w:val="center"/>
          </w:tcPr>
          <w:p w:rsidR="00420CBE" w:rsidRPr="0016690E" w:rsidRDefault="00420CBE" w:rsidP="0085469C">
            <w:pPr>
              <w:jc w:val="center"/>
              <w:rPr>
                <w:lang w:val="sr-Cyrl-CS"/>
              </w:rPr>
            </w:pPr>
            <w:r w:rsidRPr="0016690E">
              <w:rPr>
                <w:sz w:val="22"/>
                <w:lang w:val="sr-Cyrl-CS"/>
              </w:rPr>
              <w:t>9</w:t>
            </w:r>
          </w:p>
        </w:tc>
        <w:tc>
          <w:tcPr>
            <w:tcW w:w="3244" w:type="dxa"/>
            <w:vAlign w:val="center"/>
          </w:tcPr>
          <w:p w:rsidR="00420CBE" w:rsidRPr="0016690E" w:rsidRDefault="00420CBE" w:rsidP="0085469C">
            <w:pPr>
              <w:pStyle w:val="ListParagraph"/>
              <w:spacing w:before="48"/>
              <w:ind w:left="0"/>
              <w:rPr>
                <w:noProof/>
                <w:lang w:val="sr-Cyrl-CS"/>
              </w:rPr>
            </w:pPr>
            <w:r w:rsidRPr="0016690E">
              <w:rPr>
                <w:sz w:val="22"/>
                <w:lang w:val="sr-Cyrl-CS"/>
              </w:rPr>
              <w:t>Подстицање развоја самосвести, самопоштовања и уважавања других.</w:t>
            </w:r>
          </w:p>
        </w:tc>
        <w:tc>
          <w:tcPr>
            <w:tcW w:w="3967" w:type="dxa"/>
            <w:vMerge/>
          </w:tcPr>
          <w:p w:rsidR="00420CBE" w:rsidRPr="0016690E" w:rsidRDefault="00420CBE" w:rsidP="0085469C">
            <w:pPr>
              <w:pStyle w:val="ListParagraph"/>
              <w:spacing w:before="48"/>
              <w:ind w:left="0"/>
              <w:rPr>
                <w:noProof/>
                <w:lang w:val="sr-Cyrl-CS"/>
              </w:rPr>
            </w:pPr>
          </w:p>
        </w:tc>
        <w:tc>
          <w:tcPr>
            <w:tcW w:w="2794" w:type="dxa"/>
            <w:vMerge/>
          </w:tcPr>
          <w:p w:rsidR="00420CBE" w:rsidRPr="0016690E" w:rsidRDefault="00420CBE" w:rsidP="0085469C">
            <w:pPr>
              <w:pStyle w:val="ListParagraph"/>
              <w:spacing w:before="48"/>
              <w:ind w:left="0"/>
              <w:rPr>
                <w:noProof/>
                <w:lang w:val="sr-Cyrl-CS"/>
              </w:rPr>
            </w:pPr>
          </w:p>
        </w:tc>
      </w:tr>
      <w:tr w:rsidR="00420CBE" w:rsidRPr="0016690E" w:rsidTr="0085469C">
        <w:trPr>
          <w:jc w:val="center"/>
        </w:trPr>
        <w:tc>
          <w:tcPr>
            <w:tcW w:w="2894" w:type="dxa"/>
            <w:vAlign w:val="center"/>
          </w:tcPr>
          <w:p w:rsidR="00420CBE" w:rsidRPr="0016690E" w:rsidRDefault="00420CBE" w:rsidP="0085469C">
            <w:pPr>
              <w:rPr>
                <w:lang w:val="sr-Cyrl-CS"/>
              </w:rPr>
            </w:pPr>
          </w:p>
          <w:p w:rsidR="00420CBE" w:rsidRPr="0016690E" w:rsidRDefault="00420CBE" w:rsidP="0085469C">
            <w:pPr>
              <w:rPr>
                <w:lang w:val="sr-Cyrl-CS"/>
              </w:rPr>
            </w:pPr>
            <w:r w:rsidRPr="0016690E">
              <w:rPr>
                <w:sz w:val="22"/>
                <w:lang w:val="sr-Cyrl-CS"/>
              </w:rPr>
              <w:t>Заштита од насиља; ненасилно решавање проблема</w:t>
            </w:r>
          </w:p>
          <w:p w:rsidR="00420CBE" w:rsidRPr="0016690E" w:rsidRDefault="00420CBE" w:rsidP="0085469C">
            <w:pPr>
              <w:rPr>
                <w:lang w:val="sr-Cyrl-CS"/>
              </w:rPr>
            </w:pPr>
          </w:p>
          <w:p w:rsidR="00420CBE" w:rsidRPr="0016690E" w:rsidRDefault="00420CBE" w:rsidP="0085469C">
            <w:pPr>
              <w:rPr>
                <w:lang w:val="sr-Cyrl-CS"/>
              </w:rPr>
            </w:pPr>
          </w:p>
        </w:tc>
        <w:tc>
          <w:tcPr>
            <w:tcW w:w="989" w:type="dxa"/>
            <w:vAlign w:val="center"/>
          </w:tcPr>
          <w:p w:rsidR="00420CBE" w:rsidRPr="0016690E" w:rsidRDefault="00420CBE" w:rsidP="0085469C">
            <w:pPr>
              <w:jc w:val="center"/>
              <w:rPr>
                <w:lang w:val="sr-Cyrl-CS"/>
              </w:rPr>
            </w:pPr>
          </w:p>
          <w:p w:rsidR="00420CBE" w:rsidRPr="0016690E" w:rsidRDefault="00420CBE" w:rsidP="0085469C">
            <w:pPr>
              <w:jc w:val="center"/>
            </w:pPr>
            <w:r w:rsidRPr="0016690E">
              <w:rPr>
                <w:sz w:val="22"/>
                <w:lang w:val="sr-Cyrl-CS"/>
              </w:rPr>
              <w:t>3</w:t>
            </w:r>
          </w:p>
        </w:tc>
        <w:tc>
          <w:tcPr>
            <w:tcW w:w="3244" w:type="dxa"/>
            <w:vAlign w:val="center"/>
          </w:tcPr>
          <w:p w:rsidR="00420CBE" w:rsidRPr="0016690E" w:rsidRDefault="00420CBE" w:rsidP="0085469C">
            <w:pPr>
              <w:rPr>
                <w:lang w:val="sr-Cyrl-CS"/>
              </w:rPr>
            </w:pPr>
          </w:p>
          <w:p w:rsidR="00420CBE" w:rsidRPr="0016690E" w:rsidRDefault="00420CBE" w:rsidP="0085469C">
            <w:pPr>
              <w:pStyle w:val="ListParagraph"/>
              <w:spacing w:before="48"/>
              <w:ind w:left="0"/>
              <w:rPr>
                <w:noProof/>
              </w:rPr>
            </w:pPr>
            <w:r w:rsidRPr="0016690E">
              <w:rPr>
                <w:sz w:val="22"/>
                <w:lang w:val="sr-Cyrl-CS"/>
              </w:rPr>
              <w:t>Оспособљавање ученика за ненасилно решавање сукоба, да препознају и разумеју сопствене потребе и потребе других и да штите и остварују своје потребена на начин који не угрожава друге.</w:t>
            </w:r>
          </w:p>
        </w:tc>
        <w:tc>
          <w:tcPr>
            <w:tcW w:w="3967" w:type="dxa"/>
            <w:vMerge/>
          </w:tcPr>
          <w:p w:rsidR="00420CBE" w:rsidRPr="0016690E" w:rsidRDefault="00420CBE" w:rsidP="0085469C">
            <w:pPr>
              <w:pStyle w:val="ListParagraph"/>
              <w:spacing w:before="48"/>
              <w:ind w:left="0"/>
              <w:rPr>
                <w:noProof/>
              </w:rPr>
            </w:pPr>
          </w:p>
        </w:tc>
        <w:tc>
          <w:tcPr>
            <w:tcW w:w="2794"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894" w:type="dxa"/>
            <w:vAlign w:val="center"/>
          </w:tcPr>
          <w:p w:rsidR="00420CBE" w:rsidRPr="0016690E" w:rsidRDefault="00420CBE" w:rsidP="0085469C">
            <w:r w:rsidRPr="0016690E">
              <w:rPr>
                <w:sz w:val="22"/>
                <w:lang w:val="sr-Cyrl-CS"/>
              </w:rPr>
              <w:t>Развијање моралног расуђивања</w:t>
            </w:r>
          </w:p>
        </w:tc>
        <w:tc>
          <w:tcPr>
            <w:tcW w:w="989" w:type="dxa"/>
            <w:vAlign w:val="center"/>
          </w:tcPr>
          <w:p w:rsidR="00420CBE" w:rsidRPr="0016690E" w:rsidRDefault="00420CBE" w:rsidP="0085469C">
            <w:pPr>
              <w:jc w:val="center"/>
            </w:pPr>
            <w:r w:rsidRPr="0016690E">
              <w:rPr>
                <w:sz w:val="22"/>
                <w:lang w:val="sr-Cyrl-CS"/>
              </w:rPr>
              <w:t>4</w:t>
            </w:r>
          </w:p>
        </w:tc>
        <w:tc>
          <w:tcPr>
            <w:tcW w:w="3244" w:type="dxa"/>
            <w:vAlign w:val="center"/>
          </w:tcPr>
          <w:p w:rsidR="00420CBE" w:rsidRPr="0016690E" w:rsidRDefault="00420CBE" w:rsidP="0085469C">
            <w:pPr>
              <w:pStyle w:val="ListParagraph"/>
              <w:spacing w:before="48"/>
              <w:ind w:left="0"/>
              <w:rPr>
                <w:noProof/>
              </w:rPr>
            </w:pPr>
            <w:r w:rsidRPr="0016690E">
              <w:rPr>
                <w:sz w:val="22"/>
                <w:lang w:val="sr-Cyrl-CS"/>
              </w:rPr>
              <w:t>Развијање моралног расуђивања и неговање основних људских вредности</w:t>
            </w:r>
          </w:p>
        </w:tc>
        <w:tc>
          <w:tcPr>
            <w:tcW w:w="3967" w:type="dxa"/>
            <w:vMerge/>
          </w:tcPr>
          <w:p w:rsidR="00420CBE" w:rsidRPr="0016690E" w:rsidRDefault="00420CBE" w:rsidP="0085469C">
            <w:pPr>
              <w:pStyle w:val="ListParagraph"/>
              <w:spacing w:before="48"/>
              <w:ind w:left="0"/>
              <w:rPr>
                <w:noProof/>
              </w:rPr>
            </w:pPr>
          </w:p>
        </w:tc>
        <w:tc>
          <w:tcPr>
            <w:tcW w:w="2794"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894" w:type="dxa"/>
            <w:vAlign w:val="center"/>
          </w:tcPr>
          <w:p w:rsidR="00420CBE" w:rsidRPr="0016690E" w:rsidRDefault="00420CBE" w:rsidP="0085469C">
            <w:pPr>
              <w:rPr>
                <w:lang w:val="sr-Cyrl-CS"/>
              </w:rPr>
            </w:pPr>
            <w:r w:rsidRPr="0016690E">
              <w:rPr>
                <w:sz w:val="22"/>
                <w:lang w:val="sr-Cyrl-CS"/>
              </w:rPr>
              <w:t>Развијање еколошке свести; брига о животињама и биљкама</w:t>
            </w:r>
          </w:p>
        </w:tc>
        <w:tc>
          <w:tcPr>
            <w:tcW w:w="989" w:type="dxa"/>
            <w:vAlign w:val="center"/>
          </w:tcPr>
          <w:p w:rsidR="00420CBE" w:rsidRPr="0016690E" w:rsidRDefault="00420CBE" w:rsidP="0085469C">
            <w:pPr>
              <w:jc w:val="center"/>
            </w:pPr>
            <w:r w:rsidRPr="0016690E">
              <w:rPr>
                <w:sz w:val="22"/>
                <w:lang w:val="sr-Cyrl-CS"/>
              </w:rPr>
              <w:t>4</w:t>
            </w:r>
          </w:p>
        </w:tc>
        <w:tc>
          <w:tcPr>
            <w:tcW w:w="3244" w:type="dxa"/>
            <w:vAlign w:val="center"/>
          </w:tcPr>
          <w:p w:rsidR="00420CBE" w:rsidRPr="0016690E" w:rsidRDefault="00420CBE" w:rsidP="0085469C">
            <w:pPr>
              <w:pStyle w:val="ListParagraph"/>
              <w:spacing w:before="48"/>
              <w:ind w:left="0"/>
              <w:rPr>
                <w:noProof/>
              </w:rPr>
            </w:pPr>
            <w:r w:rsidRPr="0016690E">
              <w:rPr>
                <w:sz w:val="22"/>
                <w:lang w:val="sr-Cyrl-CS"/>
              </w:rPr>
              <w:t>Развијање и неговање еколошке свести; уочавање међузависности у природи; брига о биљкама и животињама.</w:t>
            </w:r>
          </w:p>
        </w:tc>
        <w:tc>
          <w:tcPr>
            <w:tcW w:w="3967" w:type="dxa"/>
            <w:vMerge/>
          </w:tcPr>
          <w:p w:rsidR="00420CBE" w:rsidRPr="0016690E" w:rsidRDefault="00420CBE" w:rsidP="0085469C">
            <w:pPr>
              <w:pStyle w:val="ListParagraph"/>
              <w:spacing w:before="48"/>
              <w:ind w:left="0"/>
              <w:rPr>
                <w:noProof/>
              </w:rPr>
            </w:pPr>
          </w:p>
        </w:tc>
        <w:tc>
          <w:tcPr>
            <w:tcW w:w="2794"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894" w:type="dxa"/>
            <w:vAlign w:val="center"/>
          </w:tcPr>
          <w:p w:rsidR="00420CBE" w:rsidRPr="0016690E" w:rsidRDefault="00420CBE" w:rsidP="0085469C">
            <w:r w:rsidRPr="0016690E">
              <w:rPr>
                <w:sz w:val="22"/>
                <w:lang w:val="sr-Cyrl-CS"/>
              </w:rPr>
              <w:t>Пријатељство и моралне дилеме у вези са тим; развијање појма пријатељства и моралног расуђивања</w:t>
            </w:r>
          </w:p>
        </w:tc>
        <w:tc>
          <w:tcPr>
            <w:tcW w:w="989" w:type="dxa"/>
            <w:vAlign w:val="center"/>
          </w:tcPr>
          <w:p w:rsidR="00420CBE" w:rsidRPr="0016690E" w:rsidRDefault="00420CBE" w:rsidP="0085469C">
            <w:pPr>
              <w:jc w:val="center"/>
            </w:pPr>
            <w:r w:rsidRPr="0016690E">
              <w:rPr>
                <w:sz w:val="22"/>
                <w:lang w:val="sr-Cyrl-CS"/>
              </w:rPr>
              <w:t>5</w:t>
            </w:r>
          </w:p>
        </w:tc>
        <w:tc>
          <w:tcPr>
            <w:tcW w:w="3244" w:type="dxa"/>
            <w:vAlign w:val="center"/>
          </w:tcPr>
          <w:p w:rsidR="00420CBE" w:rsidRPr="0016690E" w:rsidRDefault="00420CBE" w:rsidP="0085469C">
            <w:pPr>
              <w:pStyle w:val="ListParagraph"/>
              <w:spacing w:before="48"/>
              <w:ind w:left="0"/>
              <w:rPr>
                <w:noProof/>
              </w:rPr>
            </w:pPr>
            <w:r w:rsidRPr="0016690E">
              <w:rPr>
                <w:sz w:val="22"/>
                <w:lang w:val="sr-Cyrl-CS"/>
              </w:rPr>
              <w:t>Развијање моралног расуђивања и неговања основних људских вредности;  развијање појма пријатељства</w:t>
            </w:r>
          </w:p>
        </w:tc>
        <w:tc>
          <w:tcPr>
            <w:tcW w:w="3967" w:type="dxa"/>
            <w:vMerge/>
          </w:tcPr>
          <w:p w:rsidR="00420CBE" w:rsidRPr="0016690E" w:rsidRDefault="00420CBE" w:rsidP="0085469C">
            <w:pPr>
              <w:pStyle w:val="ListParagraph"/>
              <w:spacing w:before="48"/>
              <w:ind w:left="0"/>
              <w:rPr>
                <w:noProof/>
              </w:rPr>
            </w:pPr>
          </w:p>
        </w:tc>
        <w:tc>
          <w:tcPr>
            <w:tcW w:w="2794"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894" w:type="dxa"/>
            <w:vAlign w:val="center"/>
          </w:tcPr>
          <w:p w:rsidR="00420CBE" w:rsidRPr="0016690E" w:rsidRDefault="00420CBE" w:rsidP="0085469C">
            <w:r w:rsidRPr="0016690E">
              <w:rPr>
                <w:sz w:val="22"/>
                <w:lang w:val="sr-Cyrl-CS"/>
              </w:rPr>
              <w:t>Појединац и заједница; правила која регулишу живот у заједници; права и одговорности; договарање</w:t>
            </w:r>
          </w:p>
        </w:tc>
        <w:tc>
          <w:tcPr>
            <w:tcW w:w="989" w:type="dxa"/>
            <w:vAlign w:val="center"/>
          </w:tcPr>
          <w:p w:rsidR="00420CBE" w:rsidRPr="0016690E" w:rsidRDefault="00420CBE" w:rsidP="0085469C">
            <w:pPr>
              <w:jc w:val="center"/>
            </w:pPr>
            <w:r w:rsidRPr="0016690E">
              <w:rPr>
                <w:sz w:val="22"/>
              </w:rPr>
              <w:t>9</w:t>
            </w:r>
          </w:p>
        </w:tc>
        <w:tc>
          <w:tcPr>
            <w:tcW w:w="3244" w:type="dxa"/>
            <w:vAlign w:val="center"/>
          </w:tcPr>
          <w:p w:rsidR="00420CBE" w:rsidRPr="0016690E" w:rsidRDefault="00420CBE" w:rsidP="0085469C">
            <w:pPr>
              <w:pStyle w:val="ListParagraph"/>
              <w:spacing w:before="48"/>
              <w:ind w:left="0"/>
              <w:rPr>
                <w:noProof/>
              </w:rPr>
            </w:pPr>
            <w:r w:rsidRPr="0016690E">
              <w:rPr>
                <w:sz w:val="22"/>
                <w:lang w:val="sr-Cyrl-CS"/>
              </w:rPr>
              <w:t>Упознавање ученика са конструктивним начином за решавање међуљудских сукоба; стављање ученика у ситуацију у којој увиђају предност и начин функционисања тимског рада</w:t>
            </w:r>
          </w:p>
        </w:tc>
        <w:tc>
          <w:tcPr>
            <w:tcW w:w="3967" w:type="dxa"/>
            <w:vMerge/>
          </w:tcPr>
          <w:p w:rsidR="00420CBE" w:rsidRPr="0016690E" w:rsidRDefault="00420CBE" w:rsidP="0085469C">
            <w:pPr>
              <w:pStyle w:val="ListParagraph"/>
              <w:spacing w:before="48"/>
              <w:ind w:left="0"/>
              <w:rPr>
                <w:noProof/>
              </w:rPr>
            </w:pPr>
          </w:p>
        </w:tc>
        <w:tc>
          <w:tcPr>
            <w:tcW w:w="2794" w:type="dxa"/>
            <w:vMerge/>
          </w:tcPr>
          <w:p w:rsidR="00420CBE" w:rsidRPr="0016690E" w:rsidRDefault="00420CBE" w:rsidP="0085469C">
            <w:pPr>
              <w:pStyle w:val="ListParagraph"/>
              <w:spacing w:before="48"/>
              <w:ind w:left="0"/>
              <w:rPr>
                <w:noProof/>
              </w:rPr>
            </w:pPr>
          </w:p>
        </w:tc>
      </w:tr>
    </w:tbl>
    <w:p w:rsidR="00420CBE" w:rsidRPr="0016690E" w:rsidRDefault="00420CBE" w:rsidP="0085469C">
      <w:pPr>
        <w:tabs>
          <w:tab w:val="left" w:pos="532"/>
        </w:tabs>
        <w:rPr>
          <w:b/>
          <w:sz w:val="22"/>
          <w:lang w:val="sr-Cyrl-CS"/>
        </w:rPr>
      </w:pPr>
    </w:p>
    <w:p w:rsidR="00420CBE" w:rsidRDefault="00420CBE" w:rsidP="0085469C">
      <w:pPr>
        <w:tabs>
          <w:tab w:val="left" w:pos="532"/>
        </w:tabs>
        <w:rPr>
          <w:b/>
          <w:sz w:val="22"/>
          <w:lang w:val="sr-Cyrl-CS"/>
        </w:rPr>
      </w:pPr>
    </w:p>
    <w:p w:rsidR="00420CBE" w:rsidRDefault="00420CBE" w:rsidP="0085469C">
      <w:pPr>
        <w:tabs>
          <w:tab w:val="left" w:pos="532"/>
        </w:tabs>
        <w:rPr>
          <w:b/>
          <w:sz w:val="22"/>
          <w:lang w:val="sr-Cyrl-CS"/>
        </w:rPr>
      </w:pPr>
    </w:p>
    <w:p w:rsidR="00420CBE" w:rsidRPr="0016690E" w:rsidRDefault="00420CBE" w:rsidP="0085469C">
      <w:pPr>
        <w:tabs>
          <w:tab w:val="left" w:pos="532"/>
        </w:tabs>
        <w:rPr>
          <w:b/>
          <w:sz w:val="22"/>
          <w:lang w:val="sr-Cyrl-CS"/>
        </w:rPr>
      </w:pPr>
    </w:p>
    <w:p w:rsidR="00420CBE" w:rsidRPr="0016690E" w:rsidRDefault="00420CBE" w:rsidP="0085469C">
      <w:pPr>
        <w:tabs>
          <w:tab w:val="left" w:pos="532"/>
        </w:tabs>
        <w:rPr>
          <w:b/>
          <w:sz w:val="22"/>
          <w:lang w:val="sr-Cyrl-CS"/>
        </w:rPr>
      </w:pPr>
      <w:r w:rsidRPr="0016690E">
        <w:rPr>
          <w:b/>
          <w:sz w:val="22"/>
          <w:lang w:val="sr-Cyrl-CS"/>
        </w:rPr>
        <w:t>Наставни предмет: ЧУВАРИ ПРИРОДЕ</w:t>
      </w:r>
    </w:p>
    <w:tbl>
      <w:tblPr>
        <w:tblW w:w="13842"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5"/>
        <w:gridCol w:w="989"/>
        <w:gridCol w:w="3244"/>
        <w:gridCol w:w="3967"/>
        <w:gridCol w:w="3127"/>
      </w:tblGrid>
      <w:tr w:rsidR="00420CBE" w:rsidRPr="0016690E" w:rsidTr="0085469C">
        <w:trPr>
          <w:jc w:val="center"/>
        </w:trPr>
        <w:tc>
          <w:tcPr>
            <w:tcW w:w="2522"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 xml:space="preserve">Циљ наставе </w:t>
            </w:r>
          </w:p>
        </w:tc>
        <w:tc>
          <w:tcPr>
            <w:tcW w:w="11320" w:type="dxa"/>
            <w:gridSpan w:val="4"/>
            <w:shd w:val="clear" w:color="auto" w:fill="C6D9F1" w:themeFill="text2" w:themeFillTint="33"/>
          </w:tcPr>
          <w:p w:rsidR="00420CBE" w:rsidRPr="0016690E" w:rsidRDefault="00420CBE" w:rsidP="0085469C">
            <w:pPr>
              <w:tabs>
                <w:tab w:val="left" w:pos="532"/>
                <w:tab w:val="left" w:pos="2847"/>
              </w:tabs>
              <w:ind w:left="-43"/>
              <w:jc w:val="both"/>
            </w:pPr>
            <w:r w:rsidRPr="0016690E">
              <w:rPr>
                <w:sz w:val="22"/>
                <w:lang w:val="sr-Cyrl-CS"/>
              </w:rPr>
              <w:t>Развијати код деце еколошку свест о значају животне средине и жељу за заштитом животне средине.Изграђивање сарадничких односа, израда плана  различитих акција заштите животне средине, упознавање са променама и загађивањем животне средине.</w:t>
            </w:r>
          </w:p>
        </w:tc>
      </w:tr>
      <w:tr w:rsidR="00420CBE" w:rsidRPr="0016690E" w:rsidTr="0085469C">
        <w:trPr>
          <w:trHeight w:val="501"/>
          <w:jc w:val="center"/>
        </w:trPr>
        <w:tc>
          <w:tcPr>
            <w:tcW w:w="2522"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Годишњи фонд часова</w:t>
            </w:r>
          </w:p>
        </w:tc>
        <w:tc>
          <w:tcPr>
            <w:tcW w:w="4192" w:type="dxa"/>
            <w:gridSpan w:val="2"/>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36</w:t>
            </w:r>
          </w:p>
        </w:tc>
        <w:tc>
          <w:tcPr>
            <w:tcW w:w="3987"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Недељни фонд часова</w:t>
            </w:r>
          </w:p>
        </w:tc>
        <w:tc>
          <w:tcPr>
            <w:tcW w:w="3141" w:type="dxa"/>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1</w:t>
            </w:r>
          </w:p>
        </w:tc>
      </w:tr>
      <w:tr w:rsidR="00420CBE" w:rsidRPr="0016690E" w:rsidTr="0085469C">
        <w:trPr>
          <w:trHeight w:val="70"/>
          <w:jc w:val="center"/>
        </w:trPr>
        <w:tc>
          <w:tcPr>
            <w:tcW w:w="2522"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НАСТАВНЕ ТЕМЕ</w:t>
            </w:r>
          </w:p>
        </w:tc>
        <w:tc>
          <w:tcPr>
            <w:tcW w:w="935"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Оријен.</w:t>
            </w:r>
          </w:p>
          <w:p w:rsidR="00420CBE" w:rsidRPr="0016690E" w:rsidRDefault="00420CBE" w:rsidP="0085469C">
            <w:pPr>
              <w:pStyle w:val="ListParagraph"/>
              <w:ind w:left="0"/>
              <w:jc w:val="center"/>
              <w:rPr>
                <w:b/>
                <w:noProof/>
              </w:rPr>
            </w:pPr>
            <w:r w:rsidRPr="0016690E">
              <w:rPr>
                <w:b/>
                <w:noProof/>
                <w:sz w:val="22"/>
              </w:rPr>
              <w:t>број</w:t>
            </w:r>
          </w:p>
          <w:p w:rsidR="00420CBE" w:rsidRPr="0016690E" w:rsidRDefault="00420CBE" w:rsidP="0085469C">
            <w:pPr>
              <w:pStyle w:val="ListParagraph"/>
              <w:ind w:left="0"/>
              <w:jc w:val="center"/>
              <w:rPr>
                <w:b/>
                <w:noProof/>
              </w:rPr>
            </w:pPr>
            <w:r w:rsidRPr="0016690E">
              <w:rPr>
                <w:b/>
                <w:noProof/>
                <w:sz w:val="22"/>
              </w:rPr>
              <w:t>часова</w:t>
            </w:r>
          </w:p>
        </w:tc>
        <w:tc>
          <w:tcPr>
            <w:tcW w:w="3257"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Специфични циљеви за наставне теме</w:t>
            </w:r>
          </w:p>
        </w:tc>
        <w:tc>
          <w:tcPr>
            <w:tcW w:w="3987"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реализације циљева (дидактичко-методичка решења)</w:t>
            </w:r>
          </w:p>
        </w:tc>
        <w:tc>
          <w:tcPr>
            <w:tcW w:w="3141"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праћења остварености циљева и постигнућа ученика</w:t>
            </w:r>
          </w:p>
        </w:tc>
      </w:tr>
      <w:tr w:rsidR="00420CBE" w:rsidRPr="0016690E" w:rsidTr="0085469C">
        <w:trPr>
          <w:trHeight w:val="944"/>
          <w:jc w:val="center"/>
        </w:trPr>
        <w:tc>
          <w:tcPr>
            <w:tcW w:w="2522" w:type="dxa"/>
            <w:vAlign w:val="center"/>
          </w:tcPr>
          <w:p w:rsidR="00420CBE" w:rsidRPr="0016690E" w:rsidRDefault="00420CBE" w:rsidP="0085469C">
            <w:pPr>
              <w:tabs>
                <w:tab w:val="left" w:pos="532"/>
              </w:tabs>
            </w:pPr>
            <w:r w:rsidRPr="0016690E">
              <w:rPr>
                <w:sz w:val="22"/>
                <w:lang w:val="sr-Cyrl-CS"/>
              </w:rPr>
              <w:t>ЖИВОТНА СРЕДИНА</w:t>
            </w:r>
          </w:p>
        </w:tc>
        <w:tc>
          <w:tcPr>
            <w:tcW w:w="935" w:type="dxa"/>
            <w:vAlign w:val="center"/>
          </w:tcPr>
          <w:p w:rsidR="00420CBE" w:rsidRPr="0016690E" w:rsidRDefault="00420CBE" w:rsidP="0085469C">
            <w:pPr>
              <w:tabs>
                <w:tab w:val="left" w:pos="532"/>
              </w:tabs>
              <w:jc w:val="center"/>
              <w:rPr>
                <w:lang w:val="sr-Latn-CS"/>
              </w:rPr>
            </w:pPr>
            <w:r w:rsidRPr="0016690E">
              <w:rPr>
                <w:sz w:val="22"/>
                <w:lang w:val="sr-Cyrl-CS"/>
              </w:rPr>
              <w:t>6</w:t>
            </w:r>
          </w:p>
        </w:tc>
        <w:tc>
          <w:tcPr>
            <w:tcW w:w="3257" w:type="dxa"/>
            <w:vAlign w:val="center"/>
          </w:tcPr>
          <w:p w:rsidR="00420CBE" w:rsidRPr="0016690E" w:rsidRDefault="00420CBE" w:rsidP="0085469C">
            <w:pPr>
              <w:tabs>
                <w:tab w:val="left" w:pos="532"/>
              </w:tabs>
              <w:rPr>
                <w:lang w:val="sr-Latn-CS"/>
              </w:rPr>
            </w:pPr>
            <w:r w:rsidRPr="0016690E">
              <w:rPr>
                <w:sz w:val="22"/>
              </w:rPr>
              <w:t>Разумевање</w:t>
            </w:r>
            <w:r w:rsidRPr="0016690E">
              <w:rPr>
                <w:sz w:val="22"/>
                <w:lang w:val="sr-Latn-CS"/>
              </w:rPr>
              <w:t xml:space="preserve"> </w:t>
            </w:r>
            <w:r w:rsidRPr="0016690E">
              <w:rPr>
                <w:sz w:val="22"/>
              </w:rPr>
              <w:t>појава</w:t>
            </w:r>
            <w:r w:rsidRPr="0016690E">
              <w:rPr>
                <w:sz w:val="22"/>
                <w:lang w:val="sr-Latn-CS"/>
              </w:rPr>
              <w:t xml:space="preserve"> </w:t>
            </w:r>
            <w:r w:rsidRPr="0016690E">
              <w:rPr>
                <w:sz w:val="22"/>
              </w:rPr>
              <w:t>везаних</w:t>
            </w:r>
            <w:r w:rsidRPr="0016690E">
              <w:rPr>
                <w:sz w:val="22"/>
                <w:lang w:val="sr-Latn-CS"/>
              </w:rPr>
              <w:t xml:space="preserve"> </w:t>
            </w:r>
            <w:r w:rsidRPr="0016690E">
              <w:rPr>
                <w:sz w:val="22"/>
              </w:rPr>
              <w:t>за</w:t>
            </w:r>
            <w:r w:rsidRPr="0016690E">
              <w:rPr>
                <w:sz w:val="22"/>
                <w:lang w:val="sr-Latn-CS"/>
              </w:rPr>
              <w:t xml:space="preserve"> </w:t>
            </w:r>
            <w:r w:rsidRPr="0016690E">
              <w:rPr>
                <w:sz w:val="22"/>
              </w:rPr>
              <w:t>непосредну</w:t>
            </w:r>
            <w:r w:rsidRPr="0016690E">
              <w:rPr>
                <w:sz w:val="22"/>
                <w:lang w:val="sr-Latn-CS"/>
              </w:rPr>
              <w:t xml:space="preserve"> </w:t>
            </w:r>
            <w:r w:rsidRPr="0016690E">
              <w:rPr>
                <w:sz w:val="22"/>
              </w:rPr>
              <w:t>животну</w:t>
            </w:r>
            <w:r w:rsidRPr="0016690E">
              <w:rPr>
                <w:sz w:val="22"/>
                <w:lang w:val="sr-Latn-CS"/>
              </w:rPr>
              <w:t xml:space="preserve"> </w:t>
            </w:r>
            <w:r w:rsidRPr="0016690E">
              <w:rPr>
                <w:sz w:val="22"/>
              </w:rPr>
              <w:t>средину</w:t>
            </w:r>
            <w:r w:rsidRPr="0016690E">
              <w:rPr>
                <w:sz w:val="22"/>
                <w:lang w:val="sr-Latn-CS"/>
              </w:rPr>
              <w:t>;</w:t>
            </w:r>
          </w:p>
          <w:p w:rsidR="00420CBE" w:rsidRPr="0016690E" w:rsidRDefault="00420CBE" w:rsidP="0085469C">
            <w:pPr>
              <w:tabs>
                <w:tab w:val="left" w:pos="532"/>
              </w:tabs>
              <w:rPr>
                <w:lang w:val="sr-Cyrl-CS"/>
              </w:rPr>
            </w:pPr>
            <w:r w:rsidRPr="0016690E">
              <w:rPr>
                <w:sz w:val="22"/>
                <w:lang w:val="sr-Cyrl-CS"/>
              </w:rPr>
              <w:t>препознавање негативних</w:t>
            </w:r>
          </w:p>
          <w:p w:rsidR="00420CBE" w:rsidRPr="0016690E" w:rsidRDefault="00420CBE" w:rsidP="0085469C">
            <w:pPr>
              <w:tabs>
                <w:tab w:val="left" w:pos="532"/>
              </w:tabs>
              <w:rPr>
                <w:lang w:val="sr-Cyrl-CS"/>
              </w:rPr>
            </w:pPr>
            <w:r w:rsidRPr="0016690E">
              <w:rPr>
                <w:sz w:val="22"/>
                <w:lang w:val="sr-Cyrl-CS"/>
              </w:rPr>
              <w:t>појава у човековом односу</w:t>
            </w:r>
          </w:p>
          <w:p w:rsidR="00420CBE" w:rsidRPr="0016690E" w:rsidRDefault="00420CBE" w:rsidP="0085469C">
            <w:pPr>
              <w:tabs>
                <w:tab w:val="left" w:pos="532"/>
              </w:tabs>
              <w:rPr>
                <w:lang w:val="sr-Cyrl-CS"/>
              </w:rPr>
            </w:pPr>
            <w:r w:rsidRPr="0016690E">
              <w:rPr>
                <w:sz w:val="22"/>
                <w:lang w:val="sr-Cyrl-CS"/>
              </w:rPr>
              <w:t>према животној средини</w:t>
            </w:r>
          </w:p>
          <w:p w:rsidR="00420CBE" w:rsidRPr="0016690E" w:rsidRDefault="00420CBE" w:rsidP="0085469C">
            <w:pPr>
              <w:tabs>
                <w:tab w:val="left" w:pos="532"/>
              </w:tabs>
              <w:rPr>
                <w:lang w:val="sr-Cyrl-CS"/>
              </w:rPr>
            </w:pPr>
            <w:r w:rsidRPr="0016690E">
              <w:rPr>
                <w:sz w:val="22"/>
                <w:lang w:val="sr-Cyrl-CS"/>
              </w:rPr>
              <w:t>(квалитет воде, ваздуха,</w:t>
            </w:r>
          </w:p>
          <w:p w:rsidR="00420CBE" w:rsidRPr="0016690E" w:rsidRDefault="00420CBE" w:rsidP="0085469C">
            <w:pPr>
              <w:tabs>
                <w:tab w:val="left" w:pos="532"/>
              </w:tabs>
              <w:rPr>
                <w:lang w:val="sr-Cyrl-CS"/>
              </w:rPr>
            </w:pPr>
            <w:r w:rsidRPr="0016690E">
              <w:rPr>
                <w:sz w:val="22"/>
                <w:lang w:val="sr-Cyrl-CS"/>
              </w:rPr>
              <w:t xml:space="preserve">земљишта, хране, биљног и </w:t>
            </w:r>
          </w:p>
          <w:p w:rsidR="00420CBE" w:rsidRPr="0016690E" w:rsidRDefault="00420CBE" w:rsidP="0085469C">
            <w:pPr>
              <w:tabs>
                <w:tab w:val="left" w:pos="532"/>
              </w:tabs>
              <w:rPr>
                <w:lang w:val="sr-Cyrl-CS"/>
              </w:rPr>
            </w:pPr>
            <w:r w:rsidRPr="0016690E">
              <w:rPr>
                <w:sz w:val="22"/>
                <w:lang w:val="sr-Cyrl-CS"/>
              </w:rPr>
              <w:t>животињског света).</w:t>
            </w:r>
          </w:p>
        </w:tc>
        <w:tc>
          <w:tcPr>
            <w:tcW w:w="3987" w:type="dxa"/>
            <w:vMerge w:val="restart"/>
            <w:vAlign w:val="center"/>
          </w:tcPr>
          <w:p w:rsidR="00420CBE" w:rsidRPr="0016690E" w:rsidRDefault="00420CBE" w:rsidP="0085469C">
            <w:pPr>
              <w:rPr>
                <w:lang w:val="sr-Cyrl-CS"/>
              </w:rPr>
            </w:pPr>
          </w:p>
          <w:p w:rsidR="00420CBE" w:rsidRPr="0016690E" w:rsidRDefault="00420CBE" w:rsidP="0085469C">
            <w:pPr>
              <w:rPr>
                <w:lang w:val="sr-Cyrl-CS"/>
              </w:rPr>
            </w:pPr>
            <w:r w:rsidRPr="0016690E">
              <w:rPr>
                <w:sz w:val="22"/>
                <w:lang w:val="sr-Cyrl-CS"/>
              </w:rPr>
              <w:t>- интерактивне методе</w:t>
            </w:r>
          </w:p>
          <w:p w:rsidR="00420CBE" w:rsidRPr="0016690E" w:rsidRDefault="00420CBE" w:rsidP="0085469C">
            <w:pPr>
              <w:rPr>
                <w:lang w:val="sr-Cyrl-CS"/>
              </w:rPr>
            </w:pPr>
            <w:r w:rsidRPr="0016690E">
              <w:rPr>
                <w:sz w:val="22"/>
                <w:lang w:val="sr-Cyrl-CS"/>
              </w:rPr>
              <w:t>- амбијентално учење</w:t>
            </w:r>
          </w:p>
          <w:p w:rsidR="00420CBE" w:rsidRPr="0016690E" w:rsidRDefault="00420CBE" w:rsidP="0085469C">
            <w:pPr>
              <w:rPr>
                <w:lang w:val="sr-Cyrl-CS"/>
              </w:rPr>
            </w:pPr>
            <w:r w:rsidRPr="0016690E">
              <w:rPr>
                <w:sz w:val="22"/>
                <w:lang w:val="sr-Cyrl-CS"/>
              </w:rPr>
              <w:t>- кооперативно учење</w:t>
            </w:r>
          </w:p>
          <w:p w:rsidR="00420CBE" w:rsidRPr="0016690E" w:rsidRDefault="00420CBE" w:rsidP="0085469C">
            <w:pPr>
              <w:rPr>
                <w:lang w:val="sr-Cyrl-CS"/>
              </w:rPr>
            </w:pPr>
            <w:r w:rsidRPr="0016690E">
              <w:rPr>
                <w:sz w:val="22"/>
                <w:lang w:val="sr-Cyrl-CS"/>
              </w:rPr>
              <w:t>- иговне активности</w:t>
            </w:r>
          </w:p>
          <w:p w:rsidR="00420CBE" w:rsidRPr="0016690E" w:rsidRDefault="00420CBE" w:rsidP="0085469C">
            <w:pPr>
              <w:rPr>
                <w:lang w:val="sr-Cyrl-CS"/>
              </w:rPr>
            </w:pPr>
            <w:r w:rsidRPr="0016690E">
              <w:rPr>
                <w:sz w:val="22"/>
                <w:lang w:val="sr-Cyrl-CS"/>
              </w:rPr>
              <w:t>-рад на тексту</w:t>
            </w:r>
          </w:p>
          <w:p w:rsidR="00420CBE" w:rsidRPr="0016690E" w:rsidRDefault="00420CBE" w:rsidP="0085469C">
            <w:pPr>
              <w:rPr>
                <w:lang w:val="sr-Cyrl-CS"/>
              </w:rPr>
            </w:pPr>
            <w:r w:rsidRPr="0016690E">
              <w:rPr>
                <w:sz w:val="22"/>
                <w:lang w:val="sr-Cyrl-CS"/>
              </w:rPr>
              <w:t>-илустративно – демонстартивна метода</w:t>
            </w:r>
          </w:p>
          <w:p w:rsidR="00420CBE" w:rsidRPr="0016690E" w:rsidRDefault="00420CBE" w:rsidP="0085469C">
            <w:pPr>
              <w:rPr>
                <w:lang w:val="sr-Cyrl-CS"/>
              </w:rPr>
            </w:pPr>
            <w:r w:rsidRPr="0016690E">
              <w:rPr>
                <w:sz w:val="22"/>
                <w:lang w:val="sr-Cyrl-CS"/>
              </w:rPr>
              <w:t>-монолошко-дијалошке методе</w:t>
            </w:r>
          </w:p>
          <w:p w:rsidR="00420CBE" w:rsidRPr="0016690E" w:rsidRDefault="00420CBE" w:rsidP="0085469C">
            <w:r w:rsidRPr="0016690E">
              <w:rPr>
                <w:sz w:val="22"/>
                <w:lang w:val="sr-Cyrl-CS"/>
              </w:rPr>
              <w:t>-истраживање</w:t>
            </w:r>
          </w:p>
          <w:p w:rsidR="00420CBE" w:rsidRPr="0016690E" w:rsidRDefault="00420CBE" w:rsidP="0085469C">
            <w:pPr>
              <w:pStyle w:val="ListParagraph"/>
              <w:spacing w:before="48"/>
              <w:ind w:left="0"/>
              <w:rPr>
                <w:noProof/>
                <w:lang w:val="sr-Cyrl-CS"/>
              </w:rPr>
            </w:pPr>
          </w:p>
        </w:tc>
        <w:tc>
          <w:tcPr>
            <w:tcW w:w="3141" w:type="dxa"/>
            <w:vMerge w:val="restart"/>
            <w:vAlign w:val="center"/>
          </w:tcPr>
          <w:p w:rsidR="00420CBE" w:rsidRPr="0016690E" w:rsidRDefault="00420CBE" w:rsidP="0085469C">
            <w:pPr>
              <w:tabs>
                <w:tab w:val="left" w:pos="532"/>
              </w:tabs>
              <w:rPr>
                <w:lang w:val="sr-Cyrl-CS"/>
              </w:rPr>
            </w:pPr>
            <w:r w:rsidRPr="0016690E">
              <w:rPr>
                <w:sz w:val="22"/>
                <w:lang w:val="sr-Cyrl-CS"/>
              </w:rPr>
              <w:t>Писмене и усмене провере, квиз знања, групни мали пројекти, презентације радова</w:t>
            </w:r>
          </w:p>
          <w:p w:rsidR="00420CBE" w:rsidRPr="0016690E" w:rsidRDefault="00420CBE" w:rsidP="0085469C">
            <w:pPr>
              <w:tabs>
                <w:tab w:val="left" w:pos="532"/>
              </w:tabs>
              <w:rPr>
                <w:lang w:val="sr-Cyrl-CS"/>
              </w:rPr>
            </w:pPr>
          </w:p>
          <w:p w:rsidR="00420CBE" w:rsidRPr="0016690E" w:rsidRDefault="00420CBE" w:rsidP="0085469C">
            <w:pPr>
              <w:tabs>
                <w:tab w:val="left" w:pos="532"/>
              </w:tabs>
              <w:rPr>
                <w:lang w:val="sr-Cyrl-CS"/>
              </w:rPr>
            </w:pPr>
          </w:p>
          <w:p w:rsidR="00420CBE" w:rsidRPr="0016690E" w:rsidRDefault="00420CBE" w:rsidP="0085469C">
            <w:pPr>
              <w:pStyle w:val="ListParagraph"/>
              <w:spacing w:before="48"/>
              <w:ind w:left="0"/>
              <w:rPr>
                <w:noProof/>
                <w:lang w:val="sr-Cyrl-CS"/>
              </w:rPr>
            </w:pPr>
          </w:p>
        </w:tc>
      </w:tr>
      <w:tr w:rsidR="00420CBE" w:rsidRPr="0016690E" w:rsidTr="0085469C">
        <w:trPr>
          <w:trHeight w:val="413"/>
          <w:jc w:val="center"/>
        </w:trPr>
        <w:tc>
          <w:tcPr>
            <w:tcW w:w="2522" w:type="dxa"/>
            <w:vAlign w:val="center"/>
          </w:tcPr>
          <w:p w:rsidR="00420CBE" w:rsidRPr="0016690E" w:rsidRDefault="00420CBE" w:rsidP="0085469C">
            <w:pPr>
              <w:tabs>
                <w:tab w:val="left" w:pos="532"/>
              </w:tabs>
              <w:rPr>
                <w:lang w:val="sr-Cyrl-CS"/>
              </w:rPr>
            </w:pPr>
            <w:r w:rsidRPr="0016690E">
              <w:rPr>
                <w:sz w:val="22"/>
                <w:lang w:val="sr-Cyrl-CS"/>
              </w:rPr>
              <w:t>ПРИРОДНЕ ПОЈАВЕ И ПРОМЕНЕ У ЖИВОТНОЈ СРЕДИНИ</w:t>
            </w:r>
          </w:p>
        </w:tc>
        <w:tc>
          <w:tcPr>
            <w:tcW w:w="935" w:type="dxa"/>
            <w:vAlign w:val="center"/>
          </w:tcPr>
          <w:p w:rsidR="00420CBE" w:rsidRPr="0016690E" w:rsidRDefault="00420CBE" w:rsidP="0085469C">
            <w:pPr>
              <w:tabs>
                <w:tab w:val="left" w:pos="532"/>
              </w:tabs>
              <w:jc w:val="center"/>
              <w:rPr>
                <w:lang w:val="sr-Cyrl-CS"/>
              </w:rPr>
            </w:pPr>
          </w:p>
          <w:p w:rsidR="00420CBE" w:rsidRPr="0016690E" w:rsidRDefault="00420CBE" w:rsidP="0085469C">
            <w:pPr>
              <w:tabs>
                <w:tab w:val="left" w:pos="532"/>
              </w:tabs>
              <w:jc w:val="center"/>
              <w:rPr>
                <w:lang w:val="sr-Latn-CS"/>
              </w:rPr>
            </w:pPr>
            <w:r w:rsidRPr="0016690E">
              <w:rPr>
                <w:sz w:val="22"/>
                <w:lang w:val="sr-Cyrl-CS"/>
              </w:rPr>
              <w:t>4</w:t>
            </w:r>
          </w:p>
        </w:tc>
        <w:tc>
          <w:tcPr>
            <w:tcW w:w="3257" w:type="dxa"/>
            <w:vAlign w:val="center"/>
          </w:tcPr>
          <w:p w:rsidR="00420CBE" w:rsidRPr="0016690E" w:rsidRDefault="00420CBE" w:rsidP="0085469C">
            <w:pPr>
              <w:tabs>
                <w:tab w:val="left" w:pos="532"/>
              </w:tabs>
              <w:rPr>
                <w:lang w:val="sr-Cyrl-CS"/>
              </w:rPr>
            </w:pPr>
            <w:r w:rsidRPr="0016690E">
              <w:rPr>
                <w:sz w:val="22"/>
                <w:lang w:val="sr-Cyrl-CS"/>
              </w:rPr>
              <w:t>Уочавање</w:t>
            </w:r>
          </w:p>
          <w:p w:rsidR="00420CBE" w:rsidRPr="0016690E" w:rsidRDefault="00420CBE" w:rsidP="0085469C">
            <w:pPr>
              <w:tabs>
                <w:tab w:val="left" w:pos="532"/>
              </w:tabs>
              <w:rPr>
                <w:lang w:val="sr-Cyrl-CS"/>
              </w:rPr>
            </w:pPr>
            <w:r w:rsidRPr="0016690E">
              <w:rPr>
                <w:sz w:val="22"/>
                <w:lang w:val="sr-Cyrl-CS"/>
              </w:rPr>
              <w:t xml:space="preserve">узрочно - последичних веза у </w:t>
            </w:r>
          </w:p>
          <w:p w:rsidR="00420CBE" w:rsidRPr="0016690E" w:rsidRDefault="00420CBE" w:rsidP="0085469C">
            <w:pPr>
              <w:tabs>
                <w:tab w:val="left" w:pos="532"/>
              </w:tabs>
              <w:rPr>
                <w:lang w:val="sr-Cyrl-CS"/>
              </w:rPr>
            </w:pPr>
            <w:r w:rsidRPr="0016690E">
              <w:rPr>
                <w:sz w:val="22"/>
                <w:lang w:val="sr-Cyrl-CS"/>
              </w:rPr>
              <w:t>животној средини извођењем</w:t>
            </w:r>
          </w:p>
          <w:p w:rsidR="00420CBE" w:rsidRPr="0016690E" w:rsidRDefault="00420CBE" w:rsidP="0085469C">
            <w:pPr>
              <w:tabs>
                <w:tab w:val="left" w:pos="532"/>
              </w:tabs>
              <w:rPr>
                <w:lang w:val="sr-Cyrl-CS"/>
              </w:rPr>
            </w:pPr>
            <w:r w:rsidRPr="0016690E">
              <w:rPr>
                <w:sz w:val="22"/>
                <w:lang w:val="sr-Cyrl-CS"/>
              </w:rPr>
              <w:t>једноставних огледа.</w:t>
            </w:r>
          </w:p>
        </w:tc>
        <w:tc>
          <w:tcPr>
            <w:tcW w:w="3987" w:type="dxa"/>
            <w:vMerge/>
          </w:tcPr>
          <w:p w:rsidR="00420CBE" w:rsidRPr="0016690E" w:rsidRDefault="00420CBE" w:rsidP="0085469C">
            <w:pPr>
              <w:pStyle w:val="ListParagraph"/>
              <w:spacing w:before="48"/>
              <w:ind w:left="0"/>
              <w:rPr>
                <w:noProof/>
              </w:rPr>
            </w:pPr>
          </w:p>
        </w:tc>
        <w:tc>
          <w:tcPr>
            <w:tcW w:w="3141" w:type="dxa"/>
            <w:vMerge/>
          </w:tcPr>
          <w:p w:rsidR="00420CBE" w:rsidRPr="0016690E" w:rsidRDefault="00420CBE" w:rsidP="0085469C">
            <w:pPr>
              <w:pStyle w:val="ListParagraph"/>
              <w:spacing w:before="48"/>
              <w:ind w:left="0"/>
              <w:rPr>
                <w:noProof/>
              </w:rPr>
            </w:pPr>
          </w:p>
        </w:tc>
      </w:tr>
      <w:tr w:rsidR="00420CBE" w:rsidRPr="0016690E" w:rsidTr="0085469C">
        <w:trPr>
          <w:trHeight w:val="2312"/>
          <w:jc w:val="center"/>
        </w:trPr>
        <w:tc>
          <w:tcPr>
            <w:tcW w:w="2522" w:type="dxa"/>
            <w:vAlign w:val="center"/>
          </w:tcPr>
          <w:p w:rsidR="00420CBE" w:rsidRPr="0016690E" w:rsidRDefault="00420CBE" w:rsidP="0085469C">
            <w:pPr>
              <w:tabs>
                <w:tab w:val="left" w:pos="532"/>
              </w:tabs>
              <w:rPr>
                <w:lang w:val="sr-Cyrl-CS"/>
              </w:rPr>
            </w:pPr>
            <w:r w:rsidRPr="0016690E">
              <w:rPr>
                <w:sz w:val="22"/>
                <w:lang w:val="sr-Cyrl-CS"/>
              </w:rPr>
              <w:t>ЗАГАЂИВАЊЕ ЖИВОТНЕ СРЕДИНЕ</w:t>
            </w:r>
          </w:p>
        </w:tc>
        <w:tc>
          <w:tcPr>
            <w:tcW w:w="935" w:type="dxa"/>
            <w:vAlign w:val="center"/>
          </w:tcPr>
          <w:p w:rsidR="00420CBE" w:rsidRPr="0016690E" w:rsidRDefault="00420CBE" w:rsidP="0085469C">
            <w:pPr>
              <w:tabs>
                <w:tab w:val="left" w:pos="532"/>
              </w:tabs>
              <w:jc w:val="center"/>
              <w:rPr>
                <w:lang w:val="sr-Cyrl-CS"/>
              </w:rPr>
            </w:pPr>
            <w:r w:rsidRPr="0016690E">
              <w:rPr>
                <w:sz w:val="22"/>
                <w:lang w:val="sr-Cyrl-CS"/>
              </w:rPr>
              <w:t>16</w:t>
            </w:r>
          </w:p>
        </w:tc>
        <w:tc>
          <w:tcPr>
            <w:tcW w:w="3257" w:type="dxa"/>
            <w:vAlign w:val="center"/>
          </w:tcPr>
          <w:p w:rsidR="00420CBE" w:rsidRPr="0016690E" w:rsidRDefault="00420CBE" w:rsidP="0085469C">
            <w:pPr>
              <w:pStyle w:val="Default"/>
              <w:tabs>
                <w:tab w:val="left" w:pos="532"/>
              </w:tabs>
              <w:rPr>
                <w:color w:val="auto"/>
                <w:sz w:val="22"/>
                <w:szCs w:val="22"/>
                <w:lang w:val="sr-Cyrl-CS"/>
              </w:rPr>
            </w:pPr>
            <w:r w:rsidRPr="0016690E">
              <w:rPr>
                <w:color w:val="auto"/>
                <w:sz w:val="22"/>
                <w:szCs w:val="22"/>
                <w:lang w:val="sr-Cyrl-CS"/>
              </w:rPr>
              <w:t>Стицање знања о појавама које угрожавају животну средину,</w:t>
            </w:r>
          </w:p>
          <w:p w:rsidR="00420CBE" w:rsidRPr="0016690E" w:rsidRDefault="00420CBE" w:rsidP="0085469C">
            <w:pPr>
              <w:pStyle w:val="Default"/>
              <w:tabs>
                <w:tab w:val="left" w:pos="532"/>
              </w:tabs>
              <w:rPr>
                <w:color w:val="auto"/>
                <w:sz w:val="22"/>
                <w:szCs w:val="22"/>
                <w:lang w:val="sr-Cyrl-CS"/>
              </w:rPr>
            </w:pPr>
            <w:r w:rsidRPr="0016690E">
              <w:rPr>
                <w:color w:val="auto"/>
                <w:sz w:val="22"/>
                <w:szCs w:val="22"/>
                <w:lang w:val="sr-Cyrl-CS"/>
              </w:rPr>
              <w:t xml:space="preserve"> формирање навика иразвијање одговорног односа према себи и животној </w:t>
            </w:r>
          </w:p>
          <w:p w:rsidR="00420CBE" w:rsidRPr="0016690E" w:rsidRDefault="00420CBE" w:rsidP="0085469C">
            <w:pPr>
              <w:pStyle w:val="Default"/>
              <w:tabs>
                <w:tab w:val="left" w:pos="532"/>
              </w:tabs>
              <w:rPr>
                <w:color w:val="auto"/>
                <w:sz w:val="22"/>
                <w:szCs w:val="22"/>
                <w:lang w:val="sr-Cyrl-CS"/>
              </w:rPr>
            </w:pPr>
            <w:r w:rsidRPr="0016690E">
              <w:rPr>
                <w:color w:val="auto"/>
                <w:sz w:val="22"/>
                <w:szCs w:val="22"/>
              </w:rPr>
              <w:t>средини</w:t>
            </w:r>
            <w:r w:rsidRPr="0016690E">
              <w:rPr>
                <w:color w:val="auto"/>
                <w:sz w:val="22"/>
                <w:szCs w:val="22"/>
                <w:lang w:val="sr-Cyrl-CS"/>
              </w:rPr>
              <w:t>.</w:t>
            </w:r>
          </w:p>
        </w:tc>
        <w:tc>
          <w:tcPr>
            <w:tcW w:w="3987" w:type="dxa"/>
            <w:vMerge/>
          </w:tcPr>
          <w:p w:rsidR="00420CBE" w:rsidRPr="0016690E" w:rsidRDefault="00420CBE" w:rsidP="0085469C">
            <w:pPr>
              <w:pStyle w:val="ListParagraph"/>
              <w:spacing w:before="48"/>
              <w:ind w:left="0"/>
              <w:rPr>
                <w:noProof/>
              </w:rPr>
            </w:pPr>
          </w:p>
        </w:tc>
        <w:tc>
          <w:tcPr>
            <w:tcW w:w="3141" w:type="dxa"/>
            <w:vMerge/>
          </w:tcPr>
          <w:p w:rsidR="00420CBE" w:rsidRPr="0016690E" w:rsidRDefault="00420CBE" w:rsidP="0085469C">
            <w:pPr>
              <w:pStyle w:val="ListParagraph"/>
              <w:spacing w:before="48"/>
              <w:ind w:left="0"/>
              <w:rPr>
                <w:noProof/>
              </w:rPr>
            </w:pPr>
          </w:p>
        </w:tc>
      </w:tr>
      <w:tr w:rsidR="00420CBE" w:rsidRPr="0016690E" w:rsidTr="0085469C">
        <w:trPr>
          <w:trHeight w:val="1855"/>
          <w:jc w:val="center"/>
        </w:trPr>
        <w:tc>
          <w:tcPr>
            <w:tcW w:w="2522" w:type="dxa"/>
            <w:vAlign w:val="center"/>
          </w:tcPr>
          <w:p w:rsidR="00420CBE" w:rsidRPr="0016690E" w:rsidRDefault="00420CBE" w:rsidP="0085469C">
            <w:pPr>
              <w:tabs>
                <w:tab w:val="left" w:pos="532"/>
              </w:tabs>
              <w:rPr>
                <w:lang w:val="sr-Cyrl-CS"/>
              </w:rPr>
            </w:pPr>
            <w:r w:rsidRPr="0016690E">
              <w:rPr>
                <w:sz w:val="22"/>
                <w:lang w:val="sr-Cyrl-CS"/>
              </w:rPr>
              <w:lastRenderedPageBreak/>
              <w:t>ЗАШТИТА ЖИВОТНЕ СРЕДИНЕ И ЗАШТИТА ЗДРАВЉА</w:t>
            </w:r>
          </w:p>
        </w:tc>
        <w:tc>
          <w:tcPr>
            <w:tcW w:w="935" w:type="dxa"/>
            <w:vAlign w:val="center"/>
          </w:tcPr>
          <w:p w:rsidR="00420CBE" w:rsidRPr="0016690E" w:rsidRDefault="00420CBE" w:rsidP="0085469C">
            <w:pPr>
              <w:tabs>
                <w:tab w:val="left" w:pos="532"/>
              </w:tabs>
              <w:jc w:val="center"/>
              <w:rPr>
                <w:lang w:val="sr-Cyrl-CS"/>
              </w:rPr>
            </w:pPr>
            <w:r w:rsidRPr="0016690E">
              <w:rPr>
                <w:sz w:val="22"/>
                <w:lang w:val="sr-Cyrl-CS"/>
              </w:rPr>
              <w:t>10</w:t>
            </w:r>
          </w:p>
        </w:tc>
        <w:tc>
          <w:tcPr>
            <w:tcW w:w="3257" w:type="dxa"/>
            <w:vAlign w:val="center"/>
          </w:tcPr>
          <w:p w:rsidR="00420CBE" w:rsidRPr="0016690E" w:rsidRDefault="00420CBE" w:rsidP="0085469C">
            <w:pPr>
              <w:tabs>
                <w:tab w:val="left" w:pos="532"/>
              </w:tabs>
              <w:rPr>
                <w:lang w:val="sr-Cyrl-CS"/>
              </w:rPr>
            </w:pPr>
            <w:r w:rsidRPr="0016690E">
              <w:rPr>
                <w:sz w:val="22"/>
                <w:lang w:val="sr-Cyrl-CS"/>
              </w:rPr>
              <w:t>Васпитавање ученика да чува и уређује простор у коме живи и учи, стицање навика</w:t>
            </w:r>
          </w:p>
          <w:p w:rsidR="00420CBE" w:rsidRPr="0016690E" w:rsidRDefault="00420CBE" w:rsidP="0085469C">
            <w:pPr>
              <w:tabs>
                <w:tab w:val="left" w:pos="532"/>
              </w:tabs>
              <w:rPr>
                <w:lang w:val="sr-Cyrl-CS"/>
              </w:rPr>
            </w:pPr>
            <w:r w:rsidRPr="0016690E">
              <w:rPr>
                <w:sz w:val="22"/>
                <w:lang w:val="sr-Cyrl-CS"/>
              </w:rPr>
              <w:t>одговорног понашањапрема</w:t>
            </w:r>
          </w:p>
          <w:p w:rsidR="00420CBE" w:rsidRPr="0016690E" w:rsidRDefault="00420CBE" w:rsidP="0085469C">
            <w:pPr>
              <w:tabs>
                <w:tab w:val="left" w:pos="532"/>
              </w:tabs>
              <w:rPr>
                <w:lang w:val="sr-Cyrl-CS"/>
              </w:rPr>
            </w:pPr>
            <w:r w:rsidRPr="0016690E">
              <w:rPr>
                <w:sz w:val="22"/>
                <w:lang w:val="sr-Cyrl-CS"/>
              </w:rPr>
              <w:t xml:space="preserve">животињама, развијање </w:t>
            </w:r>
          </w:p>
          <w:p w:rsidR="00420CBE" w:rsidRPr="0016690E" w:rsidRDefault="00420CBE" w:rsidP="0085469C">
            <w:pPr>
              <w:tabs>
                <w:tab w:val="left" w:pos="532"/>
              </w:tabs>
              <w:rPr>
                <w:lang w:val="sr-Cyrl-CS"/>
              </w:rPr>
            </w:pPr>
            <w:r w:rsidRPr="0016690E">
              <w:rPr>
                <w:sz w:val="22"/>
                <w:lang w:val="sr-Cyrl-CS"/>
              </w:rPr>
              <w:t xml:space="preserve">интересовања и способности </w:t>
            </w:r>
          </w:p>
          <w:p w:rsidR="00420CBE" w:rsidRPr="0016690E" w:rsidRDefault="00420CBE" w:rsidP="0085469C">
            <w:pPr>
              <w:tabs>
                <w:tab w:val="left" w:pos="532"/>
              </w:tabs>
              <w:rPr>
                <w:lang w:val="sr-Cyrl-CS"/>
              </w:rPr>
            </w:pPr>
            <w:r w:rsidRPr="0016690E">
              <w:rPr>
                <w:sz w:val="22"/>
                <w:lang w:val="sr-Cyrl-CS"/>
              </w:rPr>
              <w:t>за активно упознавање и</w:t>
            </w:r>
          </w:p>
          <w:p w:rsidR="00420CBE" w:rsidRPr="0016690E" w:rsidRDefault="00420CBE" w:rsidP="0085469C">
            <w:pPr>
              <w:tabs>
                <w:tab w:val="left" w:pos="532"/>
              </w:tabs>
              <w:rPr>
                <w:lang w:val="sr-Cyrl-CS"/>
              </w:rPr>
            </w:pPr>
            <w:r w:rsidRPr="0016690E">
              <w:rPr>
                <w:sz w:val="22"/>
                <w:lang w:val="sr-Cyrl-CS"/>
              </w:rPr>
              <w:t xml:space="preserve">чување животне средине. </w:t>
            </w:r>
          </w:p>
        </w:tc>
        <w:tc>
          <w:tcPr>
            <w:tcW w:w="3987" w:type="dxa"/>
            <w:vMerge/>
          </w:tcPr>
          <w:p w:rsidR="00420CBE" w:rsidRPr="0016690E" w:rsidRDefault="00420CBE" w:rsidP="0085469C">
            <w:pPr>
              <w:pStyle w:val="ListParagraph"/>
              <w:spacing w:before="48"/>
              <w:ind w:left="0"/>
              <w:rPr>
                <w:noProof/>
                <w:lang w:val="sr-Cyrl-CS"/>
              </w:rPr>
            </w:pPr>
          </w:p>
        </w:tc>
        <w:tc>
          <w:tcPr>
            <w:tcW w:w="3141" w:type="dxa"/>
            <w:vMerge/>
          </w:tcPr>
          <w:p w:rsidR="00420CBE" w:rsidRPr="0016690E" w:rsidRDefault="00420CBE" w:rsidP="0085469C">
            <w:pPr>
              <w:pStyle w:val="ListParagraph"/>
              <w:spacing w:before="48"/>
              <w:ind w:left="0"/>
              <w:rPr>
                <w:noProof/>
                <w:lang w:val="sr-Cyrl-CS"/>
              </w:rPr>
            </w:pPr>
          </w:p>
        </w:tc>
      </w:tr>
    </w:tbl>
    <w:p w:rsidR="00420CBE" w:rsidRPr="0016690E" w:rsidRDefault="00420CBE" w:rsidP="0085469C">
      <w:pPr>
        <w:rPr>
          <w:b/>
          <w:sz w:val="22"/>
          <w:lang w:val="sr-Cyrl-CS"/>
        </w:rPr>
      </w:pPr>
    </w:p>
    <w:p w:rsidR="00420CBE" w:rsidRPr="0016690E" w:rsidRDefault="00420CBE" w:rsidP="0085469C">
      <w:pPr>
        <w:rPr>
          <w:b/>
          <w:sz w:val="22"/>
          <w:lang w:val="sr-Cyrl-CS"/>
        </w:rPr>
      </w:pPr>
      <w:r w:rsidRPr="0016690E">
        <w:rPr>
          <w:b/>
          <w:sz w:val="22"/>
          <w:lang w:val="sr-Cyrl-CS"/>
        </w:rPr>
        <w:t>Наставни предмет: НАРОДНА ТРАДИЦИЈА</w:t>
      </w:r>
    </w:p>
    <w:tbl>
      <w:tblPr>
        <w:tblW w:w="13842"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7"/>
        <w:gridCol w:w="1045"/>
        <w:gridCol w:w="3246"/>
        <w:gridCol w:w="3967"/>
        <w:gridCol w:w="3127"/>
      </w:tblGrid>
      <w:tr w:rsidR="00420CBE" w:rsidRPr="0016690E" w:rsidTr="0085469C">
        <w:trPr>
          <w:jc w:val="center"/>
        </w:trPr>
        <w:tc>
          <w:tcPr>
            <w:tcW w:w="2457"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 xml:space="preserve">Циљ наставе </w:t>
            </w:r>
          </w:p>
        </w:tc>
        <w:tc>
          <w:tcPr>
            <w:tcW w:w="11385" w:type="dxa"/>
            <w:gridSpan w:val="4"/>
            <w:shd w:val="clear" w:color="auto" w:fill="C6D9F1" w:themeFill="text2" w:themeFillTint="33"/>
          </w:tcPr>
          <w:p w:rsidR="00420CBE" w:rsidRPr="0016690E" w:rsidRDefault="00420CBE" w:rsidP="0085469C">
            <w:pPr>
              <w:pStyle w:val="ListParagraph"/>
              <w:ind w:left="0"/>
              <w:rPr>
                <w:noProof/>
              </w:rPr>
            </w:pPr>
            <w:r w:rsidRPr="0016690E">
              <w:rPr>
                <w:sz w:val="22"/>
                <w:lang w:val="sr-Cyrl-CS"/>
              </w:rPr>
              <w:t>Остварити директно увођење ученика у активности ревитализације, традиције кроз непосредно упознавање материјалне и духовне традицијске културе свог народа и народа у ужем и ширем окружењу.</w:t>
            </w:r>
          </w:p>
        </w:tc>
      </w:tr>
      <w:tr w:rsidR="00420CBE" w:rsidRPr="0016690E" w:rsidTr="0085469C">
        <w:trPr>
          <w:trHeight w:val="703"/>
          <w:jc w:val="center"/>
        </w:trPr>
        <w:tc>
          <w:tcPr>
            <w:tcW w:w="2457"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Годишњи фонд часова</w:t>
            </w:r>
          </w:p>
        </w:tc>
        <w:tc>
          <w:tcPr>
            <w:tcW w:w="4291" w:type="dxa"/>
            <w:gridSpan w:val="2"/>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36</w:t>
            </w:r>
          </w:p>
        </w:tc>
        <w:tc>
          <w:tcPr>
            <w:tcW w:w="3967"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Недељни фонд часова</w:t>
            </w:r>
          </w:p>
        </w:tc>
        <w:tc>
          <w:tcPr>
            <w:tcW w:w="3127" w:type="dxa"/>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1</w:t>
            </w:r>
          </w:p>
        </w:tc>
      </w:tr>
      <w:tr w:rsidR="00420CBE" w:rsidRPr="0016690E" w:rsidTr="0085469C">
        <w:trPr>
          <w:trHeight w:val="611"/>
          <w:jc w:val="center"/>
        </w:trPr>
        <w:tc>
          <w:tcPr>
            <w:tcW w:w="2457"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НАСТАВНЕ ТЕМЕ</w:t>
            </w:r>
          </w:p>
        </w:tc>
        <w:tc>
          <w:tcPr>
            <w:tcW w:w="1045"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Оријен.</w:t>
            </w:r>
          </w:p>
          <w:p w:rsidR="00420CBE" w:rsidRPr="0016690E" w:rsidRDefault="00420CBE" w:rsidP="0085469C">
            <w:pPr>
              <w:pStyle w:val="ListParagraph"/>
              <w:ind w:left="0"/>
              <w:jc w:val="center"/>
              <w:rPr>
                <w:b/>
                <w:noProof/>
              </w:rPr>
            </w:pPr>
            <w:r w:rsidRPr="0016690E">
              <w:rPr>
                <w:b/>
                <w:noProof/>
                <w:sz w:val="22"/>
              </w:rPr>
              <w:t>број</w:t>
            </w:r>
          </w:p>
          <w:p w:rsidR="00420CBE" w:rsidRPr="0016690E" w:rsidRDefault="00420CBE" w:rsidP="0085469C">
            <w:pPr>
              <w:pStyle w:val="ListParagraph"/>
              <w:ind w:left="0"/>
              <w:jc w:val="center"/>
              <w:rPr>
                <w:b/>
                <w:noProof/>
              </w:rPr>
            </w:pPr>
            <w:r w:rsidRPr="0016690E">
              <w:rPr>
                <w:b/>
                <w:noProof/>
                <w:sz w:val="22"/>
              </w:rPr>
              <w:t>часова</w:t>
            </w:r>
          </w:p>
        </w:tc>
        <w:tc>
          <w:tcPr>
            <w:tcW w:w="3246"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Специфични циљеви за наставне теме</w:t>
            </w:r>
          </w:p>
        </w:tc>
        <w:tc>
          <w:tcPr>
            <w:tcW w:w="3967"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реализације исхода/циљева (дидактичко-методичка решења)</w:t>
            </w:r>
          </w:p>
        </w:tc>
        <w:tc>
          <w:tcPr>
            <w:tcW w:w="3127"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праћења остварености циљева и постигнућа ученика</w:t>
            </w:r>
          </w:p>
        </w:tc>
      </w:tr>
      <w:tr w:rsidR="00420CBE" w:rsidRPr="0016690E" w:rsidTr="0085469C">
        <w:trPr>
          <w:jc w:val="center"/>
        </w:trPr>
        <w:tc>
          <w:tcPr>
            <w:tcW w:w="2457" w:type="dxa"/>
            <w:vAlign w:val="center"/>
          </w:tcPr>
          <w:p w:rsidR="00420CBE" w:rsidRPr="0016690E" w:rsidRDefault="00420CBE" w:rsidP="0085469C">
            <w:r w:rsidRPr="0016690E">
              <w:rPr>
                <w:sz w:val="22"/>
              </w:rPr>
              <w:t>Увод</w:t>
            </w:r>
          </w:p>
        </w:tc>
        <w:tc>
          <w:tcPr>
            <w:tcW w:w="1045" w:type="dxa"/>
            <w:vAlign w:val="center"/>
          </w:tcPr>
          <w:p w:rsidR="00420CBE" w:rsidRPr="0016690E" w:rsidRDefault="00420CBE" w:rsidP="0085469C">
            <w:pPr>
              <w:pStyle w:val="NormalWeb"/>
              <w:spacing w:before="0" w:after="0"/>
              <w:jc w:val="center"/>
              <w:rPr>
                <w:szCs w:val="22"/>
              </w:rPr>
            </w:pPr>
            <w:r w:rsidRPr="0016690E">
              <w:rPr>
                <w:sz w:val="22"/>
                <w:szCs w:val="22"/>
              </w:rPr>
              <w:t>2</w:t>
            </w:r>
          </w:p>
        </w:tc>
        <w:tc>
          <w:tcPr>
            <w:tcW w:w="3246" w:type="dxa"/>
            <w:vMerge w:val="restart"/>
            <w:vAlign w:val="center"/>
          </w:tcPr>
          <w:p w:rsidR="00420CBE" w:rsidRPr="0016690E" w:rsidRDefault="00420CBE" w:rsidP="0085469C">
            <w:pPr>
              <w:pStyle w:val="NormalWeb"/>
              <w:spacing w:before="0" w:after="0"/>
              <w:rPr>
                <w:szCs w:val="22"/>
                <w:lang w:val="ru-RU"/>
              </w:rPr>
            </w:pPr>
            <w:r w:rsidRPr="0016690E">
              <w:rPr>
                <w:sz w:val="22"/>
                <w:szCs w:val="22"/>
                <w:lang w:val="ru-RU"/>
              </w:rPr>
              <w:t>Упознавање типичних традиционалних заната руралних и урбаних средина</w:t>
            </w:r>
          </w:p>
          <w:p w:rsidR="00420CBE" w:rsidRPr="0016690E" w:rsidRDefault="00420CBE" w:rsidP="0085469C">
            <w:pPr>
              <w:pStyle w:val="NormalWeb"/>
              <w:spacing w:before="0" w:after="0"/>
              <w:rPr>
                <w:szCs w:val="22"/>
                <w:lang w:val="ru-RU"/>
              </w:rPr>
            </w:pPr>
            <w:r w:rsidRPr="0016690E">
              <w:rPr>
                <w:sz w:val="22"/>
                <w:szCs w:val="22"/>
                <w:lang w:val="ru-RU"/>
              </w:rPr>
              <w:t>» Стицање елементарних знања о појединим традиционалним занатима</w:t>
            </w:r>
          </w:p>
          <w:p w:rsidR="00420CBE" w:rsidRPr="0016690E" w:rsidRDefault="00420CBE" w:rsidP="0085469C">
            <w:pPr>
              <w:pStyle w:val="NormalWeb"/>
              <w:spacing w:before="0" w:after="0"/>
              <w:rPr>
                <w:szCs w:val="22"/>
                <w:lang w:val="ru-RU"/>
              </w:rPr>
            </w:pPr>
            <w:r w:rsidRPr="0016690E">
              <w:rPr>
                <w:sz w:val="22"/>
                <w:szCs w:val="22"/>
                <w:lang w:val="ru-RU"/>
              </w:rPr>
              <w:t>» Схватање значаја о чувању и неговању традиционалних заната</w:t>
            </w:r>
          </w:p>
          <w:p w:rsidR="00420CBE" w:rsidRPr="0016690E" w:rsidRDefault="00420CBE" w:rsidP="0085469C">
            <w:pPr>
              <w:pStyle w:val="ListParagraph"/>
              <w:ind w:left="0"/>
              <w:rPr>
                <w:noProof/>
                <w:lang w:val="ru-RU"/>
              </w:rPr>
            </w:pPr>
            <w:r w:rsidRPr="0016690E">
              <w:rPr>
                <w:sz w:val="22"/>
                <w:lang w:val="ru-RU"/>
              </w:rPr>
              <w:t>» Упознавање карактеристичних обичаја: обредних облика понашања везаних за одређене традиционалне занате</w:t>
            </w:r>
          </w:p>
        </w:tc>
        <w:tc>
          <w:tcPr>
            <w:tcW w:w="3967" w:type="dxa"/>
            <w:vMerge w:val="restart"/>
            <w:vAlign w:val="center"/>
          </w:tcPr>
          <w:p w:rsidR="00420CBE" w:rsidRPr="0016690E" w:rsidRDefault="00420CBE" w:rsidP="0085469C">
            <w:pPr>
              <w:rPr>
                <w:lang w:val="sr-Cyrl-CS"/>
              </w:rPr>
            </w:pPr>
            <w:r w:rsidRPr="0016690E">
              <w:rPr>
                <w:sz w:val="22"/>
                <w:lang w:val="sr-Cyrl-CS"/>
              </w:rPr>
              <w:t>интерактивне методе</w:t>
            </w:r>
          </w:p>
          <w:p w:rsidR="00420CBE" w:rsidRPr="0016690E" w:rsidRDefault="00420CBE" w:rsidP="0085469C">
            <w:pPr>
              <w:rPr>
                <w:lang w:val="sr-Cyrl-CS"/>
              </w:rPr>
            </w:pPr>
            <w:r w:rsidRPr="0016690E">
              <w:rPr>
                <w:sz w:val="22"/>
                <w:lang w:val="sr-Cyrl-CS"/>
              </w:rPr>
              <w:t>- амбијентално учење</w:t>
            </w:r>
          </w:p>
          <w:p w:rsidR="00420CBE" w:rsidRPr="0016690E" w:rsidRDefault="00420CBE" w:rsidP="0085469C">
            <w:pPr>
              <w:rPr>
                <w:lang w:val="sr-Cyrl-CS"/>
              </w:rPr>
            </w:pPr>
            <w:r w:rsidRPr="0016690E">
              <w:rPr>
                <w:sz w:val="22"/>
                <w:lang w:val="sr-Cyrl-CS"/>
              </w:rPr>
              <w:t>- кооперативно учење</w:t>
            </w:r>
          </w:p>
          <w:p w:rsidR="00420CBE" w:rsidRPr="0016690E" w:rsidRDefault="00420CBE" w:rsidP="0085469C">
            <w:pPr>
              <w:rPr>
                <w:lang w:val="sr-Cyrl-CS"/>
              </w:rPr>
            </w:pPr>
            <w:r w:rsidRPr="0016690E">
              <w:rPr>
                <w:sz w:val="22"/>
                <w:lang w:val="sr-Cyrl-CS"/>
              </w:rPr>
              <w:t>- иговне активности</w:t>
            </w:r>
          </w:p>
          <w:p w:rsidR="00420CBE" w:rsidRPr="0016690E" w:rsidRDefault="00420CBE" w:rsidP="0085469C">
            <w:pPr>
              <w:rPr>
                <w:lang w:val="sr-Cyrl-CS"/>
              </w:rPr>
            </w:pPr>
            <w:r w:rsidRPr="0016690E">
              <w:rPr>
                <w:sz w:val="22"/>
                <w:lang w:val="sr-Cyrl-CS"/>
              </w:rPr>
              <w:t>-рад на тексту</w:t>
            </w:r>
          </w:p>
          <w:p w:rsidR="00420CBE" w:rsidRPr="0016690E" w:rsidRDefault="00420CBE" w:rsidP="0085469C">
            <w:pPr>
              <w:rPr>
                <w:lang w:val="sr-Cyrl-CS"/>
              </w:rPr>
            </w:pPr>
            <w:r w:rsidRPr="0016690E">
              <w:rPr>
                <w:sz w:val="22"/>
                <w:lang w:val="sr-Cyrl-CS"/>
              </w:rPr>
              <w:t>-илустративно – демонстартивна метода</w:t>
            </w:r>
          </w:p>
          <w:p w:rsidR="00420CBE" w:rsidRPr="0016690E" w:rsidRDefault="00420CBE" w:rsidP="0085469C">
            <w:pPr>
              <w:rPr>
                <w:lang w:val="sr-Cyrl-CS"/>
              </w:rPr>
            </w:pPr>
            <w:r w:rsidRPr="0016690E">
              <w:rPr>
                <w:sz w:val="22"/>
                <w:lang w:val="sr-Cyrl-CS"/>
              </w:rPr>
              <w:t>-монолошко-дијалошке методе</w:t>
            </w:r>
          </w:p>
          <w:p w:rsidR="00420CBE" w:rsidRPr="0016690E" w:rsidRDefault="00420CBE" w:rsidP="0085469C">
            <w:r w:rsidRPr="0016690E">
              <w:rPr>
                <w:sz w:val="22"/>
                <w:lang w:val="sr-Cyrl-CS"/>
              </w:rPr>
              <w:t>-истраживање</w:t>
            </w:r>
          </w:p>
          <w:p w:rsidR="00420CBE" w:rsidRPr="0016690E" w:rsidRDefault="00420CBE" w:rsidP="0085469C">
            <w:pPr>
              <w:rPr>
                <w:noProof/>
              </w:rPr>
            </w:pPr>
          </w:p>
        </w:tc>
        <w:tc>
          <w:tcPr>
            <w:tcW w:w="3127" w:type="dxa"/>
            <w:vMerge w:val="restart"/>
            <w:vAlign w:val="center"/>
          </w:tcPr>
          <w:p w:rsidR="00420CBE" w:rsidRPr="0016690E" w:rsidRDefault="00420CBE" w:rsidP="0085469C">
            <w:pPr>
              <w:ind w:left="-45"/>
            </w:pPr>
            <w:r w:rsidRPr="0016690E">
              <w:rPr>
                <w:sz w:val="22"/>
              </w:rPr>
              <w:t>» Усмено испитивање</w:t>
            </w:r>
          </w:p>
          <w:p w:rsidR="00420CBE" w:rsidRPr="0016690E" w:rsidRDefault="00420CBE" w:rsidP="0085469C">
            <w:pPr>
              <w:ind w:left="-45"/>
            </w:pPr>
            <w:r w:rsidRPr="0016690E">
              <w:rPr>
                <w:sz w:val="22"/>
              </w:rPr>
              <w:t>» Посматрање</w:t>
            </w:r>
          </w:p>
          <w:p w:rsidR="00420CBE" w:rsidRPr="0016690E" w:rsidRDefault="00420CBE" w:rsidP="0085469C">
            <w:pPr>
              <w:ind w:left="-45"/>
            </w:pPr>
            <w:r w:rsidRPr="0016690E">
              <w:rPr>
                <w:sz w:val="22"/>
              </w:rPr>
              <w:t>» Ученички радови</w:t>
            </w:r>
          </w:p>
          <w:p w:rsidR="00420CBE" w:rsidRPr="0016690E" w:rsidRDefault="00420CBE" w:rsidP="0085469C">
            <w:pPr>
              <w:pStyle w:val="ListParagraph"/>
              <w:ind w:left="0"/>
              <w:rPr>
                <w:noProof/>
              </w:rPr>
            </w:pPr>
          </w:p>
        </w:tc>
      </w:tr>
      <w:tr w:rsidR="00420CBE" w:rsidRPr="0016690E" w:rsidTr="0085469C">
        <w:trPr>
          <w:trHeight w:val="413"/>
          <w:jc w:val="center"/>
        </w:trPr>
        <w:tc>
          <w:tcPr>
            <w:tcW w:w="2457" w:type="dxa"/>
            <w:vAlign w:val="center"/>
          </w:tcPr>
          <w:p w:rsidR="00420CBE" w:rsidRPr="0016690E" w:rsidRDefault="00420CBE" w:rsidP="0085469C">
            <w:r w:rsidRPr="0016690E">
              <w:rPr>
                <w:sz w:val="22"/>
              </w:rPr>
              <w:t>На почетку нешто слатко</w:t>
            </w:r>
          </w:p>
        </w:tc>
        <w:tc>
          <w:tcPr>
            <w:tcW w:w="1045" w:type="dxa"/>
            <w:vAlign w:val="center"/>
          </w:tcPr>
          <w:p w:rsidR="00420CBE" w:rsidRPr="0016690E" w:rsidRDefault="00420CBE" w:rsidP="0085469C">
            <w:pPr>
              <w:pStyle w:val="NormalWeb"/>
              <w:spacing w:before="0" w:after="0"/>
              <w:jc w:val="center"/>
              <w:rPr>
                <w:szCs w:val="22"/>
              </w:rPr>
            </w:pPr>
            <w:r w:rsidRPr="0016690E">
              <w:rPr>
                <w:sz w:val="22"/>
                <w:szCs w:val="22"/>
              </w:rPr>
              <w:t>5</w:t>
            </w:r>
          </w:p>
        </w:tc>
        <w:tc>
          <w:tcPr>
            <w:tcW w:w="3246" w:type="dxa"/>
            <w:vMerge/>
          </w:tcPr>
          <w:p w:rsidR="00420CBE" w:rsidRPr="0016690E" w:rsidRDefault="00420CBE" w:rsidP="0085469C">
            <w:pPr>
              <w:pStyle w:val="ListParagraph"/>
              <w:ind w:left="0"/>
              <w:rPr>
                <w:noProof/>
              </w:rPr>
            </w:pPr>
          </w:p>
        </w:tc>
        <w:tc>
          <w:tcPr>
            <w:tcW w:w="3967" w:type="dxa"/>
            <w:vMerge/>
          </w:tcPr>
          <w:p w:rsidR="00420CBE" w:rsidRPr="0016690E" w:rsidRDefault="00420CBE" w:rsidP="0085469C">
            <w:pPr>
              <w:pStyle w:val="ListParagraph"/>
              <w:ind w:left="0"/>
              <w:rPr>
                <w:noProof/>
              </w:rPr>
            </w:pPr>
          </w:p>
        </w:tc>
        <w:tc>
          <w:tcPr>
            <w:tcW w:w="3127" w:type="dxa"/>
            <w:vMerge/>
          </w:tcPr>
          <w:p w:rsidR="00420CBE" w:rsidRPr="0016690E" w:rsidRDefault="00420CBE" w:rsidP="0085469C">
            <w:pPr>
              <w:pStyle w:val="ListParagraph"/>
              <w:ind w:left="0"/>
              <w:rPr>
                <w:noProof/>
              </w:rPr>
            </w:pPr>
          </w:p>
        </w:tc>
      </w:tr>
      <w:tr w:rsidR="00420CBE" w:rsidRPr="0016690E" w:rsidTr="0085469C">
        <w:trPr>
          <w:jc w:val="center"/>
        </w:trPr>
        <w:tc>
          <w:tcPr>
            <w:tcW w:w="2457" w:type="dxa"/>
            <w:vAlign w:val="center"/>
          </w:tcPr>
          <w:p w:rsidR="00420CBE" w:rsidRPr="0016690E" w:rsidRDefault="00420CBE" w:rsidP="0085469C">
            <w:r w:rsidRPr="0016690E">
              <w:rPr>
                <w:sz w:val="22"/>
              </w:rPr>
              <w:t>За ковача треба снага</w:t>
            </w:r>
          </w:p>
        </w:tc>
        <w:tc>
          <w:tcPr>
            <w:tcW w:w="1045" w:type="dxa"/>
            <w:vAlign w:val="center"/>
          </w:tcPr>
          <w:p w:rsidR="00420CBE" w:rsidRPr="0016690E" w:rsidRDefault="00420CBE" w:rsidP="0085469C">
            <w:pPr>
              <w:pStyle w:val="NormalWeb"/>
              <w:spacing w:before="0" w:after="0"/>
              <w:jc w:val="center"/>
              <w:rPr>
                <w:szCs w:val="22"/>
              </w:rPr>
            </w:pPr>
            <w:r w:rsidRPr="0016690E">
              <w:rPr>
                <w:sz w:val="22"/>
                <w:szCs w:val="22"/>
              </w:rPr>
              <w:t>4</w:t>
            </w:r>
          </w:p>
        </w:tc>
        <w:tc>
          <w:tcPr>
            <w:tcW w:w="3246" w:type="dxa"/>
            <w:vMerge/>
          </w:tcPr>
          <w:p w:rsidR="00420CBE" w:rsidRPr="0016690E" w:rsidRDefault="00420CBE" w:rsidP="0085469C">
            <w:pPr>
              <w:pStyle w:val="ListParagraph"/>
              <w:ind w:left="0"/>
              <w:rPr>
                <w:noProof/>
              </w:rPr>
            </w:pPr>
          </w:p>
        </w:tc>
        <w:tc>
          <w:tcPr>
            <w:tcW w:w="3967" w:type="dxa"/>
            <w:vMerge/>
          </w:tcPr>
          <w:p w:rsidR="00420CBE" w:rsidRPr="0016690E" w:rsidRDefault="00420CBE" w:rsidP="0085469C">
            <w:pPr>
              <w:pStyle w:val="ListParagraph"/>
              <w:ind w:left="0"/>
              <w:rPr>
                <w:noProof/>
              </w:rPr>
            </w:pPr>
          </w:p>
        </w:tc>
        <w:tc>
          <w:tcPr>
            <w:tcW w:w="3127" w:type="dxa"/>
            <w:vMerge/>
          </w:tcPr>
          <w:p w:rsidR="00420CBE" w:rsidRPr="0016690E" w:rsidRDefault="00420CBE" w:rsidP="0085469C">
            <w:pPr>
              <w:pStyle w:val="ListParagraph"/>
              <w:ind w:left="0"/>
              <w:rPr>
                <w:noProof/>
              </w:rPr>
            </w:pPr>
          </w:p>
        </w:tc>
      </w:tr>
      <w:tr w:rsidR="00420CBE" w:rsidRPr="0016690E" w:rsidTr="0085469C">
        <w:trPr>
          <w:jc w:val="center"/>
        </w:trPr>
        <w:tc>
          <w:tcPr>
            <w:tcW w:w="2457" w:type="dxa"/>
            <w:vAlign w:val="center"/>
          </w:tcPr>
          <w:p w:rsidR="00420CBE" w:rsidRPr="0016690E" w:rsidRDefault="00420CBE" w:rsidP="0085469C">
            <w:r w:rsidRPr="0016690E">
              <w:rPr>
                <w:sz w:val="22"/>
              </w:rPr>
              <w:t>Двапут мери, једном сеци</w:t>
            </w:r>
          </w:p>
        </w:tc>
        <w:tc>
          <w:tcPr>
            <w:tcW w:w="1045" w:type="dxa"/>
            <w:vAlign w:val="center"/>
          </w:tcPr>
          <w:p w:rsidR="00420CBE" w:rsidRPr="0016690E" w:rsidRDefault="00420CBE" w:rsidP="0085469C">
            <w:pPr>
              <w:pStyle w:val="NormalWeb"/>
              <w:spacing w:before="0" w:after="0"/>
              <w:jc w:val="center"/>
              <w:rPr>
                <w:rStyle w:val="Strong"/>
                <w:rFonts w:eastAsiaTheme="majorEastAsia"/>
                <w:b w:val="0"/>
                <w:szCs w:val="22"/>
              </w:rPr>
            </w:pPr>
            <w:r w:rsidRPr="0016690E">
              <w:rPr>
                <w:rStyle w:val="Strong"/>
                <w:rFonts w:eastAsiaTheme="majorEastAsia"/>
                <w:sz w:val="22"/>
                <w:szCs w:val="22"/>
              </w:rPr>
              <w:t>8</w:t>
            </w:r>
          </w:p>
        </w:tc>
        <w:tc>
          <w:tcPr>
            <w:tcW w:w="3246" w:type="dxa"/>
            <w:vMerge/>
          </w:tcPr>
          <w:p w:rsidR="00420CBE" w:rsidRPr="0016690E" w:rsidRDefault="00420CBE" w:rsidP="0085469C">
            <w:pPr>
              <w:pStyle w:val="ListParagraph"/>
              <w:ind w:left="0"/>
              <w:rPr>
                <w:noProof/>
              </w:rPr>
            </w:pPr>
          </w:p>
        </w:tc>
        <w:tc>
          <w:tcPr>
            <w:tcW w:w="3967" w:type="dxa"/>
            <w:vMerge/>
          </w:tcPr>
          <w:p w:rsidR="00420CBE" w:rsidRPr="0016690E" w:rsidRDefault="00420CBE" w:rsidP="0085469C">
            <w:pPr>
              <w:pStyle w:val="ListParagraph"/>
              <w:ind w:left="0"/>
              <w:rPr>
                <w:noProof/>
              </w:rPr>
            </w:pPr>
          </w:p>
        </w:tc>
        <w:tc>
          <w:tcPr>
            <w:tcW w:w="3127" w:type="dxa"/>
            <w:vMerge/>
          </w:tcPr>
          <w:p w:rsidR="00420CBE" w:rsidRPr="0016690E" w:rsidRDefault="00420CBE" w:rsidP="0085469C">
            <w:pPr>
              <w:pStyle w:val="ListParagraph"/>
              <w:ind w:left="0"/>
              <w:rPr>
                <w:noProof/>
              </w:rPr>
            </w:pPr>
          </w:p>
        </w:tc>
      </w:tr>
      <w:tr w:rsidR="00420CBE" w:rsidRPr="0016690E" w:rsidTr="0085469C">
        <w:trPr>
          <w:jc w:val="center"/>
        </w:trPr>
        <w:tc>
          <w:tcPr>
            <w:tcW w:w="2457" w:type="dxa"/>
            <w:vAlign w:val="center"/>
          </w:tcPr>
          <w:p w:rsidR="00420CBE" w:rsidRPr="0016690E" w:rsidRDefault="00420CBE" w:rsidP="0085469C">
            <w:r w:rsidRPr="0016690E">
              <w:rPr>
                <w:sz w:val="22"/>
              </w:rPr>
              <w:t>Крзно и кожа од главе до пете</w:t>
            </w:r>
          </w:p>
        </w:tc>
        <w:tc>
          <w:tcPr>
            <w:tcW w:w="1045" w:type="dxa"/>
            <w:vAlign w:val="center"/>
          </w:tcPr>
          <w:p w:rsidR="00420CBE" w:rsidRPr="0016690E" w:rsidRDefault="00420CBE" w:rsidP="0085469C">
            <w:pPr>
              <w:pStyle w:val="NormalWeb"/>
              <w:spacing w:before="0" w:after="0"/>
              <w:jc w:val="center"/>
              <w:rPr>
                <w:rStyle w:val="Strong"/>
                <w:rFonts w:eastAsiaTheme="majorEastAsia"/>
                <w:b w:val="0"/>
                <w:szCs w:val="22"/>
              </w:rPr>
            </w:pPr>
            <w:r w:rsidRPr="0016690E">
              <w:rPr>
                <w:rStyle w:val="Strong"/>
                <w:rFonts w:eastAsiaTheme="majorEastAsia"/>
                <w:sz w:val="22"/>
                <w:szCs w:val="22"/>
              </w:rPr>
              <w:t>4</w:t>
            </w:r>
          </w:p>
        </w:tc>
        <w:tc>
          <w:tcPr>
            <w:tcW w:w="3246" w:type="dxa"/>
            <w:vMerge/>
          </w:tcPr>
          <w:p w:rsidR="00420CBE" w:rsidRPr="0016690E" w:rsidRDefault="00420CBE" w:rsidP="0085469C">
            <w:pPr>
              <w:pStyle w:val="ListParagraph"/>
              <w:ind w:left="0"/>
              <w:rPr>
                <w:noProof/>
              </w:rPr>
            </w:pPr>
          </w:p>
        </w:tc>
        <w:tc>
          <w:tcPr>
            <w:tcW w:w="3967" w:type="dxa"/>
            <w:vMerge/>
          </w:tcPr>
          <w:p w:rsidR="00420CBE" w:rsidRPr="0016690E" w:rsidRDefault="00420CBE" w:rsidP="0085469C">
            <w:pPr>
              <w:pStyle w:val="ListParagraph"/>
              <w:ind w:left="0"/>
              <w:rPr>
                <w:noProof/>
              </w:rPr>
            </w:pPr>
          </w:p>
        </w:tc>
        <w:tc>
          <w:tcPr>
            <w:tcW w:w="3127" w:type="dxa"/>
            <w:vMerge/>
          </w:tcPr>
          <w:p w:rsidR="00420CBE" w:rsidRPr="0016690E" w:rsidRDefault="00420CBE" w:rsidP="0085469C">
            <w:pPr>
              <w:pStyle w:val="ListParagraph"/>
              <w:ind w:left="0"/>
              <w:rPr>
                <w:noProof/>
              </w:rPr>
            </w:pPr>
          </w:p>
        </w:tc>
      </w:tr>
      <w:tr w:rsidR="00420CBE" w:rsidRPr="0016690E" w:rsidTr="0085469C">
        <w:trPr>
          <w:jc w:val="center"/>
        </w:trPr>
        <w:tc>
          <w:tcPr>
            <w:tcW w:w="2457" w:type="dxa"/>
            <w:vAlign w:val="center"/>
          </w:tcPr>
          <w:p w:rsidR="00420CBE" w:rsidRPr="0016690E" w:rsidRDefault="00420CBE" w:rsidP="0085469C">
            <w:pPr>
              <w:rPr>
                <w:lang w:val="sr-Cyrl-CS"/>
              </w:rPr>
            </w:pPr>
            <w:r w:rsidRPr="0016690E">
              <w:rPr>
                <w:sz w:val="22"/>
                <w:lang w:val="sr-Cyrl-CS"/>
              </w:rPr>
              <w:t>За столара треба дара</w:t>
            </w:r>
          </w:p>
        </w:tc>
        <w:tc>
          <w:tcPr>
            <w:tcW w:w="1045" w:type="dxa"/>
            <w:vAlign w:val="center"/>
          </w:tcPr>
          <w:p w:rsidR="00420CBE" w:rsidRPr="0016690E" w:rsidRDefault="00420CBE" w:rsidP="0085469C">
            <w:pPr>
              <w:pStyle w:val="NormalWeb"/>
              <w:spacing w:before="0" w:after="0"/>
              <w:jc w:val="center"/>
              <w:rPr>
                <w:rStyle w:val="Strong"/>
                <w:rFonts w:eastAsiaTheme="majorEastAsia"/>
                <w:b w:val="0"/>
                <w:szCs w:val="22"/>
              </w:rPr>
            </w:pPr>
            <w:r w:rsidRPr="0016690E">
              <w:rPr>
                <w:rStyle w:val="Strong"/>
                <w:rFonts w:eastAsiaTheme="majorEastAsia"/>
                <w:sz w:val="22"/>
                <w:szCs w:val="22"/>
              </w:rPr>
              <w:t>4</w:t>
            </w:r>
          </w:p>
        </w:tc>
        <w:tc>
          <w:tcPr>
            <w:tcW w:w="3246" w:type="dxa"/>
            <w:vMerge/>
          </w:tcPr>
          <w:p w:rsidR="00420CBE" w:rsidRPr="0016690E" w:rsidRDefault="00420CBE" w:rsidP="0085469C">
            <w:pPr>
              <w:pStyle w:val="ListParagraph"/>
              <w:ind w:left="0"/>
              <w:rPr>
                <w:noProof/>
              </w:rPr>
            </w:pPr>
          </w:p>
        </w:tc>
        <w:tc>
          <w:tcPr>
            <w:tcW w:w="3967" w:type="dxa"/>
            <w:vMerge/>
          </w:tcPr>
          <w:p w:rsidR="00420CBE" w:rsidRPr="0016690E" w:rsidRDefault="00420CBE" w:rsidP="0085469C">
            <w:pPr>
              <w:pStyle w:val="ListParagraph"/>
              <w:ind w:left="0"/>
              <w:rPr>
                <w:noProof/>
              </w:rPr>
            </w:pPr>
          </w:p>
        </w:tc>
        <w:tc>
          <w:tcPr>
            <w:tcW w:w="3127" w:type="dxa"/>
            <w:vMerge/>
          </w:tcPr>
          <w:p w:rsidR="00420CBE" w:rsidRPr="0016690E" w:rsidRDefault="00420CBE" w:rsidP="0085469C">
            <w:pPr>
              <w:pStyle w:val="ListParagraph"/>
              <w:ind w:left="0"/>
              <w:rPr>
                <w:noProof/>
              </w:rPr>
            </w:pPr>
          </w:p>
        </w:tc>
      </w:tr>
      <w:tr w:rsidR="00420CBE" w:rsidRPr="0016690E" w:rsidTr="0085469C">
        <w:trPr>
          <w:jc w:val="center"/>
        </w:trPr>
        <w:tc>
          <w:tcPr>
            <w:tcW w:w="2457" w:type="dxa"/>
            <w:vAlign w:val="center"/>
          </w:tcPr>
          <w:p w:rsidR="00420CBE" w:rsidRPr="0016690E" w:rsidRDefault="00420CBE" w:rsidP="0085469C">
            <w:pPr>
              <w:rPr>
                <w:lang w:val="sr-Cyrl-CS"/>
              </w:rPr>
            </w:pPr>
            <w:r w:rsidRPr="0016690E">
              <w:rPr>
                <w:sz w:val="22"/>
                <w:lang w:val="sr-Cyrl-CS"/>
              </w:rPr>
              <w:t>И још понеко</w:t>
            </w:r>
          </w:p>
        </w:tc>
        <w:tc>
          <w:tcPr>
            <w:tcW w:w="1045" w:type="dxa"/>
            <w:vAlign w:val="center"/>
          </w:tcPr>
          <w:p w:rsidR="00420CBE" w:rsidRPr="0016690E" w:rsidRDefault="00420CBE" w:rsidP="0085469C">
            <w:pPr>
              <w:pStyle w:val="NormalWeb"/>
              <w:spacing w:before="0" w:after="0"/>
              <w:jc w:val="center"/>
              <w:rPr>
                <w:rStyle w:val="Strong"/>
                <w:rFonts w:eastAsiaTheme="majorEastAsia"/>
                <w:b w:val="0"/>
                <w:szCs w:val="22"/>
              </w:rPr>
            </w:pPr>
            <w:r w:rsidRPr="0016690E">
              <w:rPr>
                <w:rStyle w:val="Strong"/>
                <w:rFonts w:eastAsiaTheme="majorEastAsia"/>
                <w:sz w:val="22"/>
                <w:szCs w:val="22"/>
              </w:rPr>
              <w:t>8</w:t>
            </w:r>
          </w:p>
        </w:tc>
        <w:tc>
          <w:tcPr>
            <w:tcW w:w="3246" w:type="dxa"/>
            <w:vMerge/>
          </w:tcPr>
          <w:p w:rsidR="00420CBE" w:rsidRPr="0016690E" w:rsidRDefault="00420CBE" w:rsidP="0085469C">
            <w:pPr>
              <w:pStyle w:val="ListParagraph"/>
              <w:ind w:left="0"/>
              <w:rPr>
                <w:noProof/>
              </w:rPr>
            </w:pPr>
          </w:p>
        </w:tc>
        <w:tc>
          <w:tcPr>
            <w:tcW w:w="3967" w:type="dxa"/>
            <w:vMerge/>
          </w:tcPr>
          <w:p w:rsidR="00420CBE" w:rsidRPr="0016690E" w:rsidRDefault="00420CBE" w:rsidP="0085469C">
            <w:pPr>
              <w:pStyle w:val="ListParagraph"/>
              <w:ind w:left="0"/>
              <w:rPr>
                <w:noProof/>
              </w:rPr>
            </w:pPr>
          </w:p>
        </w:tc>
        <w:tc>
          <w:tcPr>
            <w:tcW w:w="3127" w:type="dxa"/>
            <w:vMerge/>
          </w:tcPr>
          <w:p w:rsidR="00420CBE" w:rsidRPr="0016690E" w:rsidRDefault="00420CBE" w:rsidP="0085469C">
            <w:pPr>
              <w:pStyle w:val="ListParagraph"/>
              <w:ind w:left="0"/>
              <w:rPr>
                <w:noProof/>
              </w:rPr>
            </w:pPr>
          </w:p>
        </w:tc>
      </w:tr>
      <w:tr w:rsidR="00420CBE" w:rsidRPr="0016690E" w:rsidTr="0085469C">
        <w:trPr>
          <w:jc w:val="center"/>
        </w:trPr>
        <w:tc>
          <w:tcPr>
            <w:tcW w:w="2457" w:type="dxa"/>
            <w:vAlign w:val="center"/>
          </w:tcPr>
          <w:p w:rsidR="00420CBE" w:rsidRPr="0016690E" w:rsidRDefault="00420CBE" w:rsidP="0085469C">
            <w:r w:rsidRPr="0016690E">
              <w:rPr>
                <w:sz w:val="22"/>
              </w:rPr>
              <w:t>Час је ваш</w:t>
            </w:r>
          </w:p>
        </w:tc>
        <w:tc>
          <w:tcPr>
            <w:tcW w:w="1045" w:type="dxa"/>
            <w:vAlign w:val="center"/>
          </w:tcPr>
          <w:p w:rsidR="00420CBE" w:rsidRPr="0016690E" w:rsidRDefault="00420CBE" w:rsidP="0085469C">
            <w:pPr>
              <w:pStyle w:val="NormalWeb"/>
              <w:spacing w:before="0" w:after="0"/>
              <w:jc w:val="center"/>
              <w:rPr>
                <w:rStyle w:val="Strong"/>
                <w:rFonts w:eastAsiaTheme="majorEastAsia"/>
                <w:b w:val="0"/>
                <w:szCs w:val="22"/>
              </w:rPr>
            </w:pPr>
            <w:r w:rsidRPr="0016690E">
              <w:rPr>
                <w:rStyle w:val="Strong"/>
                <w:rFonts w:eastAsiaTheme="majorEastAsia"/>
                <w:sz w:val="22"/>
                <w:szCs w:val="22"/>
              </w:rPr>
              <w:t>1</w:t>
            </w:r>
          </w:p>
        </w:tc>
        <w:tc>
          <w:tcPr>
            <w:tcW w:w="3246" w:type="dxa"/>
            <w:vMerge/>
          </w:tcPr>
          <w:p w:rsidR="00420CBE" w:rsidRPr="0016690E" w:rsidRDefault="00420CBE" w:rsidP="0085469C">
            <w:pPr>
              <w:pStyle w:val="ListParagraph"/>
              <w:ind w:left="0"/>
              <w:rPr>
                <w:noProof/>
              </w:rPr>
            </w:pPr>
          </w:p>
        </w:tc>
        <w:tc>
          <w:tcPr>
            <w:tcW w:w="3967" w:type="dxa"/>
            <w:vMerge/>
          </w:tcPr>
          <w:p w:rsidR="00420CBE" w:rsidRPr="0016690E" w:rsidRDefault="00420CBE" w:rsidP="0085469C">
            <w:pPr>
              <w:pStyle w:val="ListParagraph"/>
              <w:ind w:left="0"/>
              <w:rPr>
                <w:noProof/>
              </w:rPr>
            </w:pPr>
          </w:p>
        </w:tc>
        <w:tc>
          <w:tcPr>
            <w:tcW w:w="3127" w:type="dxa"/>
            <w:vMerge/>
          </w:tcPr>
          <w:p w:rsidR="00420CBE" w:rsidRPr="0016690E" w:rsidRDefault="00420CBE" w:rsidP="0085469C">
            <w:pPr>
              <w:pStyle w:val="ListParagraph"/>
              <w:ind w:left="0"/>
              <w:rPr>
                <w:noProof/>
              </w:rPr>
            </w:pPr>
          </w:p>
        </w:tc>
      </w:tr>
    </w:tbl>
    <w:p w:rsidR="00420CBE" w:rsidRPr="004651D2" w:rsidRDefault="00420CBE" w:rsidP="0085469C">
      <w:pPr>
        <w:rPr>
          <w:b/>
          <w:sz w:val="22"/>
        </w:rPr>
      </w:pPr>
    </w:p>
    <w:p w:rsidR="00420CBE" w:rsidRPr="0016690E" w:rsidRDefault="00420CBE" w:rsidP="0085469C">
      <w:pPr>
        <w:pStyle w:val="Heading3"/>
        <w:ind w:left="2160" w:firstLine="720"/>
        <w:rPr>
          <w:rFonts w:ascii="Times New Roman" w:hAnsi="Times New Roman" w:cs="Times New Roman"/>
          <w:lang w:val="sr-Cyrl-CS"/>
        </w:rPr>
      </w:pPr>
      <w:r w:rsidRPr="0016690E">
        <w:rPr>
          <w:rFonts w:ascii="Times New Roman" w:hAnsi="Times New Roman" w:cs="Times New Roman"/>
          <w:lang w:val="sr-Cyrl-CS"/>
        </w:rPr>
        <w:t>Програм допунске наставе у трећем разреду</w:t>
      </w:r>
    </w:p>
    <w:p w:rsidR="00420CBE" w:rsidRPr="0016690E" w:rsidRDefault="00420CBE" w:rsidP="0085469C">
      <w:pPr>
        <w:rPr>
          <w:sz w:val="6"/>
          <w:lang w:val="sr-Cyrl-CS"/>
        </w:rPr>
      </w:pPr>
    </w:p>
    <w:p w:rsidR="00420CBE" w:rsidRPr="0016690E" w:rsidRDefault="00420CBE" w:rsidP="0085469C">
      <w:pPr>
        <w:rPr>
          <w:b/>
          <w:lang w:val="sr-Cyrl-CS"/>
        </w:rPr>
      </w:pPr>
      <w:r w:rsidRPr="0016690E">
        <w:rPr>
          <w:b/>
          <w:lang w:val="sr-Cyrl-CS"/>
        </w:rPr>
        <w:t>СРПСКИ ЈЕЗИК</w:t>
      </w:r>
    </w:p>
    <w:tbl>
      <w:tblPr>
        <w:tblStyle w:val="TableGrid"/>
        <w:tblW w:w="0" w:type="auto"/>
        <w:jc w:val="center"/>
        <w:tblInd w:w="438" w:type="dxa"/>
        <w:tblLook w:val="04A0"/>
      </w:tblPr>
      <w:tblGrid>
        <w:gridCol w:w="813"/>
        <w:gridCol w:w="4296"/>
        <w:gridCol w:w="2342"/>
        <w:gridCol w:w="6379"/>
      </w:tblGrid>
      <w:tr w:rsidR="00420CBE" w:rsidRPr="0016690E" w:rsidTr="0085469C">
        <w:trPr>
          <w:trHeight w:val="671"/>
          <w:jc w:val="center"/>
        </w:trPr>
        <w:tc>
          <w:tcPr>
            <w:tcW w:w="5063" w:type="dxa"/>
            <w:gridSpan w:val="2"/>
            <w:tcBorders>
              <w:top w:val="double" w:sz="4" w:space="0" w:color="auto"/>
              <w:left w:val="double" w:sz="4" w:space="0" w:color="auto"/>
            </w:tcBorders>
            <w:shd w:val="clear" w:color="auto" w:fill="C6D9F1" w:themeFill="text2" w:themeFillTint="33"/>
            <w:vAlign w:val="center"/>
          </w:tcPr>
          <w:p w:rsidR="00420CBE" w:rsidRPr="0016690E" w:rsidRDefault="00420CBE" w:rsidP="0085469C">
            <w:pPr>
              <w:rPr>
                <w:rFonts w:eastAsiaTheme="minorHAnsi"/>
                <w:b/>
                <w:sz w:val="24"/>
                <w:szCs w:val="24"/>
                <w:lang w:val="sr-Cyrl-CS"/>
              </w:rPr>
            </w:pPr>
            <w:r w:rsidRPr="0016690E">
              <w:rPr>
                <w:b/>
                <w:szCs w:val="24"/>
                <w:lang w:val="sr-Cyrl-CS"/>
              </w:rPr>
              <w:lastRenderedPageBreak/>
              <w:t xml:space="preserve">Општи циљеви и задаци допунске наставе </w:t>
            </w:r>
          </w:p>
        </w:tc>
        <w:tc>
          <w:tcPr>
            <w:tcW w:w="8721" w:type="dxa"/>
            <w:gridSpan w:val="2"/>
            <w:tcBorders>
              <w:top w:val="double" w:sz="4" w:space="0" w:color="auto"/>
              <w:right w:val="double" w:sz="4" w:space="0" w:color="auto"/>
            </w:tcBorders>
            <w:shd w:val="clear" w:color="auto" w:fill="C6D9F1" w:themeFill="text2" w:themeFillTint="33"/>
            <w:vAlign w:val="center"/>
          </w:tcPr>
          <w:p w:rsidR="00420CBE" w:rsidRPr="0016690E" w:rsidRDefault="00420CBE" w:rsidP="0085469C">
            <w:pPr>
              <w:rPr>
                <w:b/>
                <w:lang w:val="sr-Cyrl-CS"/>
              </w:rPr>
            </w:pPr>
            <w:r w:rsidRPr="0016690E">
              <w:rPr>
                <w:szCs w:val="24"/>
                <w:lang w:val="sr-Cyrl-CS"/>
              </w:rPr>
              <w:t>Да ученици овладају основним законитостима српског књижевног језика  на којем ће се усмено и писмено правилно изражавати,да се оспособе да тумаче одабрана књижевна дела,да поступно упознају граматику и правопис,овладавање техником читања и писања на оба писма</w:t>
            </w:r>
          </w:p>
        </w:tc>
      </w:tr>
      <w:tr w:rsidR="00420CBE" w:rsidRPr="0016690E" w:rsidTr="0085469C">
        <w:trPr>
          <w:jc w:val="center"/>
        </w:trPr>
        <w:tc>
          <w:tcPr>
            <w:tcW w:w="767" w:type="dxa"/>
            <w:tcBorders>
              <w:left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Редни број</w:t>
            </w:r>
          </w:p>
        </w:tc>
        <w:tc>
          <w:tcPr>
            <w:tcW w:w="4296" w:type="dxa"/>
            <w:tcBorders>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lang w:val="sr-Cyrl-CS"/>
              </w:rPr>
              <w:t>Тема</w:t>
            </w:r>
          </w:p>
        </w:tc>
        <w:tc>
          <w:tcPr>
            <w:tcW w:w="2342" w:type="dxa"/>
            <w:tcBorders>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lang w:val="sr-Cyrl-CS"/>
              </w:rPr>
              <w:t>Укупан бр.часова</w:t>
            </w:r>
          </w:p>
        </w:tc>
        <w:tc>
          <w:tcPr>
            <w:tcW w:w="6379" w:type="dxa"/>
            <w:tcBorders>
              <w:bottom w:val="double" w:sz="4" w:space="0" w:color="auto"/>
              <w:right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lang w:val="sr-Cyrl-CS"/>
              </w:rPr>
              <w:t>Специфични циљеви и задаци</w:t>
            </w:r>
          </w:p>
        </w:tc>
      </w:tr>
      <w:tr w:rsidR="00420CBE" w:rsidRPr="0016690E" w:rsidTr="0085469C">
        <w:trPr>
          <w:jc w:val="center"/>
        </w:trPr>
        <w:tc>
          <w:tcPr>
            <w:tcW w:w="767" w:type="dxa"/>
            <w:tcBorders>
              <w:top w:val="double" w:sz="4" w:space="0" w:color="auto"/>
              <w:left w:val="double" w:sz="4" w:space="0" w:color="auto"/>
            </w:tcBorders>
            <w:vAlign w:val="center"/>
          </w:tcPr>
          <w:p w:rsidR="00420CBE" w:rsidRPr="0016690E" w:rsidRDefault="00420CBE" w:rsidP="0085469C">
            <w:pPr>
              <w:jc w:val="center"/>
              <w:rPr>
                <w:lang w:val="sr-Latn-CS"/>
              </w:rPr>
            </w:pPr>
            <w:r w:rsidRPr="0016690E">
              <w:rPr>
                <w:lang w:val="sr-Latn-CS"/>
              </w:rPr>
              <w:t>I</w:t>
            </w:r>
          </w:p>
        </w:tc>
        <w:tc>
          <w:tcPr>
            <w:tcW w:w="4296" w:type="dxa"/>
            <w:tcBorders>
              <w:top w:val="double" w:sz="4" w:space="0" w:color="auto"/>
            </w:tcBorders>
            <w:vAlign w:val="center"/>
          </w:tcPr>
          <w:p w:rsidR="00420CBE" w:rsidRPr="0016690E" w:rsidRDefault="00420CBE" w:rsidP="0085469C">
            <w:pPr>
              <w:rPr>
                <w:lang w:val="sr-Cyrl-CS"/>
              </w:rPr>
            </w:pPr>
            <w:r w:rsidRPr="0016690E">
              <w:rPr>
                <w:lang w:val="sr-Cyrl-CS"/>
              </w:rPr>
              <w:t>ЈЕЗИК</w:t>
            </w:r>
          </w:p>
        </w:tc>
        <w:tc>
          <w:tcPr>
            <w:tcW w:w="2342" w:type="dxa"/>
            <w:tcBorders>
              <w:top w:val="double" w:sz="4" w:space="0" w:color="auto"/>
            </w:tcBorders>
            <w:vAlign w:val="center"/>
          </w:tcPr>
          <w:p w:rsidR="00420CBE" w:rsidRPr="0016690E" w:rsidRDefault="00420CBE" w:rsidP="0085469C">
            <w:pPr>
              <w:jc w:val="center"/>
              <w:rPr>
                <w:lang w:val="sr-Cyrl-CS"/>
              </w:rPr>
            </w:pPr>
            <w:r w:rsidRPr="0016690E">
              <w:rPr>
                <w:lang w:val="sr-Cyrl-CS"/>
              </w:rPr>
              <w:t>8</w:t>
            </w:r>
          </w:p>
        </w:tc>
        <w:tc>
          <w:tcPr>
            <w:tcW w:w="6379" w:type="dxa"/>
            <w:tcBorders>
              <w:top w:val="double" w:sz="4" w:space="0" w:color="auto"/>
              <w:right w:val="double" w:sz="4" w:space="0" w:color="auto"/>
            </w:tcBorders>
          </w:tcPr>
          <w:p w:rsidR="00420CBE" w:rsidRPr="0016690E" w:rsidRDefault="00420CBE" w:rsidP="0085469C">
            <w:pPr>
              <w:rPr>
                <w:lang w:val="sr-Cyrl-CS"/>
              </w:rPr>
            </w:pPr>
            <w:r w:rsidRPr="0016690E">
              <w:rPr>
                <w:lang w:val="sr-Cyrl-CS"/>
              </w:rPr>
              <w:t>»</w:t>
            </w:r>
            <w:r w:rsidRPr="0016690E">
              <w:t xml:space="preserve"> </w:t>
            </w:r>
            <w:r w:rsidRPr="0016690E">
              <w:rPr>
                <w:lang w:val="sr-Cyrl-CS"/>
              </w:rPr>
              <w:t>Стицање основних појмова из граматике(именицама,придевима,глаголима);</w:t>
            </w:r>
          </w:p>
          <w:p w:rsidR="00420CBE" w:rsidRPr="0016690E" w:rsidRDefault="00420CBE" w:rsidP="0085469C">
            <w:pPr>
              <w:rPr>
                <w:lang w:val="sr-Cyrl-CS"/>
              </w:rPr>
            </w:pPr>
            <w:r w:rsidRPr="0016690E">
              <w:rPr>
                <w:lang w:val="sr-Cyrl-CS"/>
              </w:rPr>
              <w:t>»</w:t>
            </w:r>
            <w:r w:rsidRPr="0016690E">
              <w:t xml:space="preserve"> </w:t>
            </w:r>
            <w:r w:rsidRPr="0016690E">
              <w:rPr>
                <w:lang w:val="sr-Cyrl-CS"/>
              </w:rPr>
              <w:t>Поступно упознавања правописа и његова примена.</w:t>
            </w:r>
          </w:p>
        </w:tc>
      </w:tr>
      <w:tr w:rsidR="00420CBE" w:rsidRPr="0016690E" w:rsidTr="0085469C">
        <w:trPr>
          <w:jc w:val="center"/>
        </w:trPr>
        <w:tc>
          <w:tcPr>
            <w:tcW w:w="767" w:type="dxa"/>
            <w:tcBorders>
              <w:left w:val="double" w:sz="4" w:space="0" w:color="auto"/>
            </w:tcBorders>
            <w:vAlign w:val="center"/>
          </w:tcPr>
          <w:p w:rsidR="00420CBE" w:rsidRPr="0016690E" w:rsidRDefault="00420CBE" w:rsidP="0085469C">
            <w:pPr>
              <w:jc w:val="center"/>
              <w:rPr>
                <w:lang w:val="sr-Latn-CS"/>
              </w:rPr>
            </w:pPr>
            <w:r w:rsidRPr="0016690E">
              <w:rPr>
                <w:lang w:val="sr-Latn-CS"/>
              </w:rPr>
              <w:t>II</w:t>
            </w:r>
          </w:p>
        </w:tc>
        <w:tc>
          <w:tcPr>
            <w:tcW w:w="4296" w:type="dxa"/>
            <w:vAlign w:val="center"/>
          </w:tcPr>
          <w:p w:rsidR="00420CBE" w:rsidRPr="0016690E" w:rsidRDefault="00420CBE" w:rsidP="0085469C">
            <w:pPr>
              <w:rPr>
                <w:lang w:val="sr-Cyrl-CS"/>
              </w:rPr>
            </w:pPr>
            <w:r w:rsidRPr="0016690E">
              <w:rPr>
                <w:lang w:val="sr-Cyrl-CS"/>
              </w:rPr>
              <w:t>КЊИЖЕВНОСТ</w:t>
            </w:r>
          </w:p>
        </w:tc>
        <w:tc>
          <w:tcPr>
            <w:tcW w:w="2342" w:type="dxa"/>
            <w:vAlign w:val="center"/>
          </w:tcPr>
          <w:p w:rsidR="00420CBE" w:rsidRPr="0016690E" w:rsidRDefault="00420CBE" w:rsidP="0085469C">
            <w:pPr>
              <w:jc w:val="center"/>
              <w:rPr>
                <w:lang w:val="sr-Cyrl-CS"/>
              </w:rPr>
            </w:pPr>
            <w:r w:rsidRPr="0016690E">
              <w:rPr>
                <w:lang w:val="sr-Cyrl-CS"/>
              </w:rPr>
              <w:t>6</w:t>
            </w:r>
          </w:p>
        </w:tc>
        <w:tc>
          <w:tcPr>
            <w:tcW w:w="6379" w:type="dxa"/>
            <w:tcBorders>
              <w:right w:val="double" w:sz="4" w:space="0" w:color="auto"/>
            </w:tcBorders>
          </w:tcPr>
          <w:p w:rsidR="00420CBE" w:rsidRPr="0016690E" w:rsidRDefault="00420CBE" w:rsidP="0085469C">
            <w:pPr>
              <w:rPr>
                <w:lang w:val="sr-Cyrl-CS"/>
              </w:rPr>
            </w:pPr>
            <w:r w:rsidRPr="0016690E">
              <w:rPr>
                <w:lang w:val="sr-Cyrl-CS"/>
              </w:rPr>
              <w:t>»</w:t>
            </w:r>
            <w:r w:rsidRPr="0016690E">
              <w:t xml:space="preserve"> </w:t>
            </w:r>
            <w:r w:rsidRPr="0016690E">
              <w:rPr>
                <w:lang w:val="sr-Cyrl-CS"/>
              </w:rPr>
              <w:t>Овладавање техником читања</w:t>
            </w:r>
          </w:p>
          <w:p w:rsidR="00420CBE" w:rsidRPr="0016690E" w:rsidRDefault="00420CBE" w:rsidP="0085469C">
            <w:pPr>
              <w:rPr>
                <w:lang w:val="sr-Cyrl-CS"/>
              </w:rPr>
            </w:pPr>
            <w:r w:rsidRPr="0016690E">
              <w:rPr>
                <w:lang w:val="sr-Cyrl-CS"/>
              </w:rPr>
              <w:t>»</w:t>
            </w:r>
            <w:r w:rsidRPr="0016690E">
              <w:t xml:space="preserve"> Д</w:t>
            </w:r>
            <w:r w:rsidRPr="0016690E">
              <w:rPr>
                <w:lang w:val="sr-Cyrl-CS"/>
              </w:rPr>
              <w:t>а ученици схвате прочитани текст и да га разумеју</w:t>
            </w:r>
          </w:p>
        </w:tc>
      </w:tr>
      <w:tr w:rsidR="00420CBE" w:rsidRPr="0016690E" w:rsidTr="0085469C">
        <w:trPr>
          <w:jc w:val="center"/>
        </w:trPr>
        <w:tc>
          <w:tcPr>
            <w:tcW w:w="767" w:type="dxa"/>
            <w:tcBorders>
              <w:left w:val="double" w:sz="4" w:space="0" w:color="auto"/>
              <w:bottom w:val="double" w:sz="4" w:space="0" w:color="auto"/>
            </w:tcBorders>
            <w:vAlign w:val="center"/>
          </w:tcPr>
          <w:p w:rsidR="00420CBE" w:rsidRPr="0016690E" w:rsidRDefault="00420CBE" w:rsidP="0085469C">
            <w:pPr>
              <w:jc w:val="center"/>
              <w:rPr>
                <w:lang w:val="sr-Latn-CS"/>
              </w:rPr>
            </w:pPr>
            <w:r w:rsidRPr="0016690E">
              <w:rPr>
                <w:lang w:val="sr-Latn-CS"/>
              </w:rPr>
              <w:t>III</w:t>
            </w:r>
          </w:p>
        </w:tc>
        <w:tc>
          <w:tcPr>
            <w:tcW w:w="4296" w:type="dxa"/>
            <w:tcBorders>
              <w:bottom w:val="double" w:sz="4" w:space="0" w:color="auto"/>
            </w:tcBorders>
            <w:vAlign w:val="center"/>
          </w:tcPr>
          <w:p w:rsidR="00420CBE" w:rsidRPr="0016690E" w:rsidRDefault="00420CBE" w:rsidP="0085469C">
            <w:pPr>
              <w:rPr>
                <w:lang w:val="sr-Cyrl-CS"/>
              </w:rPr>
            </w:pPr>
            <w:r w:rsidRPr="0016690E">
              <w:rPr>
                <w:lang w:val="sr-Cyrl-CS"/>
              </w:rPr>
              <w:t>ЈЕЗИЧКА КУЛТУРА</w:t>
            </w:r>
          </w:p>
        </w:tc>
        <w:tc>
          <w:tcPr>
            <w:tcW w:w="2342" w:type="dxa"/>
            <w:tcBorders>
              <w:bottom w:val="double" w:sz="4" w:space="0" w:color="auto"/>
            </w:tcBorders>
            <w:vAlign w:val="center"/>
          </w:tcPr>
          <w:p w:rsidR="00420CBE" w:rsidRPr="0016690E" w:rsidRDefault="00420CBE" w:rsidP="0085469C">
            <w:pPr>
              <w:jc w:val="center"/>
              <w:rPr>
                <w:lang w:val="sr-Cyrl-CS"/>
              </w:rPr>
            </w:pPr>
            <w:r w:rsidRPr="0016690E">
              <w:rPr>
                <w:lang w:val="sr-Cyrl-CS"/>
              </w:rPr>
              <w:t>4</w:t>
            </w:r>
          </w:p>
        </w:tc>
        <w:tc>
          <w:tcPr>
            <w:tcW w:w="6379" w:type="dxa"/>
            <w:tcBorders>
              <w:bottom w:val="double" w:sz="4" w:space="0" w:color="auto"/>
              <w:right w:val="double" w:sz="4" w:space="0" w:color="auto"/>
            </w:tcBorders>
          </w:tcPr>
          <w:p w:rsidR="00420CBE" w:rsidRPr="0016690E" w:rsidRDefault="00420CBE" w:rsidP="0085469C">
            <w:pPr>
              <w:rPr>
                <w:lang w:val="sr-Cyrl-CS"/>
              </w:rPr>
            </w:pPr>
            <w:r w:rsidRPr="0016690E">
              <w:rPr>
                <w:lang w:val="sr-Cyrl-CS"/>
              </w:rPr>
              <w:t>Да се ученици оспособе за препричавање текста; -вежбање састављања реченица и краћих састава.</w:t>
            </w:r>
          </w:p>
        </w:tc>
      </w:tr>
      <w:tr w:rsidR="00420CBE" w:rsidRPr="0016690E" w:rsidTr="0085469C">
        <w:trPr>
          <w:trHeight w:val="477"/>
          <w:jc w:val="center"/>
        </w:trPr>
        <w:tc>
          <w:tcPr>
            <w:tcW w:w="5063" w:type="dxa"/>
            <w:gridSpan w:val="2"/>
            <w:tcBorders>
              <w:left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lang w:val="sr-Cyrl-CS"/>
              </w:rPr>
              <w:t>УКУПНО</w:t>
            </w:r>
          </w:p>
        </w:tc>
        <w:tc>
          <w:tcPr>
            <w:tcW w:w="2342" w:type="dxa"/>
            <w:tcBorders>
              <w:top w:val="double" w:sz="4" w:space="0" w:color="auto"/>
              <w:bottom w:val="double" w:sz="4" w:space="0" w:color="auto"/>
            </w:tcBorders>
            <w:vAlign w:val="center"/>
          </w:tcPr>
          <w:p w:rsidR="00420CBE" w:rsidRPr="0016690E" w:rsidRDefault="00420CBE" w:rsidP="0085469C">
            <w:pPr>
              <w:jc w:val="center"/>
              <w:rPr>
                <w:b/>
              </w:rPr>
            </w:pPr>
            <w:r w:rsidRPr="0016690E">
              <w:rPr>
                <w:b/>
              </w:rPr>
              <w:t>18</w:t>
            </w:r>
          </w:p>
        </w:tc>
        <w:tc>
          <w:tcPr>
            <w:tcW w:w="6379" w:type="dxa"/>
            <w:tcBorders>
              <w:top w:val="double" w:sz="4" w:space="0" w:color="auto"/>
              <w:bottom w:val="double" w:sz="4" w:space="0" w:color="auto"/>
              <w:right w:val="double" w:sz="4" w:space="0" w:color="auto"/>
            </w:tcBorders>
          </w:tcPr>
          <w:p w:rsidR="00420CBE" w:rsidRPr="0016690E" w:rsidRDefault="00420CBE" w:rsidP="0085469C">
            <w:pPr>
              <w:rPr>
                <w:i/>
                <w:sz w:val="24"/>
                <w:szCs w:val="24"/>
                <w:lang w:val="sr-Cyrl-CS"/>
              </w:rPr>
            </w:pPr>
          </w:p>
        </w:tc>
      </w:tr>
    </w:tbl>
    <w:p w:rsidR="00420CBE" w:rsidRPr="0016690E" w:rsidRDefault="00420CBE" w:rsidP="0085469C">
      <w:pPr>
        <w:rPr>
          <w:b/>
          <w:i/>
          <w:lang w:val="sr-Cyrl-CS"/>
        </w:rPr>
      </w:pPr>
    </w:p>
    <w:p w:rsidR="00420CBE" w:rsidRPr="0016690E" w:rsidRDefault="00420CBE" w:rsidP="0085469C">
      <w:pPr>
        <w:rPr>
          <w:b/>
          <w:lang w:val="sr-Cyrl-CS"/>
        </w:rPr>
      </w:pPr>
      <w:r w:rsidRPr="0016690E">
        <w:rPr>
          <w:b/>
          <w:lang w:val="sr-Cyrl-CS"/>
        </w:rPr>
        <w:t>МАТЕМАТИКА</w:t>
      </w:r>
    </w:p>
    <w:tbl>
      <w:tblPr>
        <w:tblStyle w:val="TableGrid"/>
        <w:tblW w:w="0" w:type="auto"/>
        <w:jc w:val="center"/>
        <w:tblInd w:w="288" w:type="dxa"/>
        <w:tblLook w:val="04A0"/>
      </w:tblPr>
      <w:tblGrid>
        <w:gridCol w:w="888"/>
        <w:gridCol w:w="4267"/>
        <w:gridCol w:w="2341"/>
        <w:gridCol w:w="6286"/>
      </w:tblGrid>
      <w:tr w:rsidR="00420CBE" w:rsidRPr="0016690E" w:rsidTr="0085469C">
        <w:trPr>
          <w:trHeight w:val="525"/>
          <w:jc w:val="center"/>
        </w:trPr>
        <w:tc>
          <w:tcPr>
            <w:tcW w:w="5155" w:type="dxa"/>
            <w:gridSpan w:val="2"/>
            <w:tcBorders>
              <w:top w:val="double" w:sz="4" w:space="0" w:color="auto"/>
              <w:left w:val="double" w:sz="4" w:space="0" w:color="auto"/>
            </w:tcBorders>
            <w:shd w:val="clear" w:color="auto" w:fill="C6D9F1" w:themeFill="text2" w:themeFillTint="33"/>
            <w:vAlign w:val="center"/>
          </w:tcPr>
          <w:p w:rsidR="00420CBE" w:rsidRPr="0016690E" w:rsidRDefault="00420CBE" w:rsidP="0085469C">
            <w:pPr>
              <w:rPr>
                <w:b/>
                <w:lang w:val="sr-Cyrl-CS"/>
              </w:rPr>
            </w:pPr>
            <w:r w:rsidRPr="0016690E">
              <w:rPr>
                <w:b/>
                <w:lang w:val="sr-Cyrl-CS"/>
              </w:rPr>
              <w:t>Општи циљеви и задаци допунске наставе</w:t>
            </w:r>
          </w:p>
        </w:tc>
        <w:tc>
          <w:tcPr>
            <w:tcW w:w="8627" w:type="dxa"/>
            <w:gridSpan w:val="2"/>
            <w:tcBorders>
              <w:top w:val="double" w:sz="4" w:space="0" w:color="auto"/>
              <w:bottom w:val="double" w:sz="4" w:space="0" w:color="auto"/>
              <w:right w:val="double" w:sz="4" w:space="0" w:color="auto"/>
            </w:tcBorders>
            <w:shd w:val="clear" w:color="auto" w:fill="C6D9F1" w:themeFill="text2" w:themeFillTint="33"/>
            <w:vAlign w:val="center"/>
          </w:tcPr>
          <w:p w:rsidR="00420CBE" w:rsidRPr="0016690E" w:rsidRDefault="00420CBE" w:rsidP="0085469C">
            <w:pPr>
              <w:rPr>
                <w:lang w:val="ru-RU"/>
              </w:rPr>
            </w:pPr>
            <w:r w:rsidRPr="0016690E">
              <w:rPr>
                <w:lang w:val="ru-RU"/>
              </w:rPr>
              <w:t>Усвајање основних математичких знања у вези рачунских операција (сабирања,одузимања,множења и дељења) и да их примењују у једноставнијим текстуалним задацима, да уочавају и цртају геометријске фигуре (угао,квадрат, правоугаоник,троугао,круг) и решавају текстуалне задатке у вези са тим фигурама; да упознају мере масе,запремине течности и времена.</w:t>
            </w:r>
          </w:p>
        </w:tc>
      </w:tr>
      <w:tr w:rsidR="00420CBE" w:rsidRPr="0016690E" w:rsidTr="0085469C">
        <w:trPr>
          <w:jc w:val="center"/>
        </w:trPr>
        <w:tc>
          <w:tcPr>
            <w:tcW w:w="888" w:type="dxa"/>
            <w:tcBorders>
              <w:top w:val="double" w:sz="4" w:space="0" w:color="auto"/>
              <w:left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Редни број</w:t>
            </w:r>
          </w:p>
        </w:tc>
        <w:tc>
          <w:tcPr>
            <w:tcW w:w="426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lang w:val="sr-Cyrl-CS"/>
              </w:rPr>
              <w:t>Тема</w:t>
            </w:r>
          </w:p>
        </w:tc>
        <w:tc>
          <w:tcPr>
            <w:tcW w:w="234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lang w:val="sr-Cyrl-CS"/>
              </w:rPr>
              <w:t>Укупан бр.часова</w:t>
            </w:r>
          </w:p>
        </w:tc>
        <w:tc>
          <w:tcPr>
            <w:tcW w:w="6286" w:type="dxa"/>
            <w:tcBorders>
              <w:top w:val="double" w:sz="4" w:space="0" w:color="auto"/>
              <w:bottom w:val="double" w:sz="4" w:space="0" w:color="auto"/>
              <w:right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lang w:val="sr-Cyrl-CS"/>
              </w:rPr>
              <w:t>Специфични циљеви и задаци</w:t>
            </w:r>
          </w:p>
        </w:tc>
      </w:tr>
      <w:tr w:rsidR="00420CBE" w:rsidRPr="0016690E" w:rsidTr="0085469C">
        <w:trPr>
          <w:jc w:val="center"/>
        </w:trPr>
        <w:tc>
          <w:tcPr>
            <w:tcW w:w="888" w:type="dxa"/>
            <w:tcBorders>
              <w:top w:val="double" w:sz="4" w:space="0" w:color="auto"/>
              <w:left w:val="double" w:sz="4" w:space="0" w:color="auto"/>
            </w:tcBorders>
            <w:vAlign w:val="center"/>
          </w:tcPr>
          <w:p w:rsidR="00420CBE" w:rsidRPr="0016690E" w:rsidRDefault="00420CBE" w:rsidP="0085469C">
            <w:pPr>
              <w:jc w:val="center"/>
              <w:rPr>
                <w:lang w:val="sr-Latn-CS"/>
              </w:rPr>
            </w:pPr>
            <w:r w:rsidRPr="0016690E">
              <w:rPr>
                <w:lang w:val="sr-Latn-CS"/>
              </w:rPr>
              <w:t>I</w:t>
            </w:r>
          </w:p>
        </w:tc>
        <w:tc>
          <w:tcPr>
            <w:tcW w:w="4267" w:type="dxa"/>
            <w:tcBorders>
              <w:top w:val="double" w:sz="4" w:space="0" w:color="auto"/>
            </w:tcBorders>
            <w:vAlign w:val="center"/>
          </w:tcPr>
          <w:p w:rsidR="00420CBE" w:rsidRPr="0016690E" w:rsidRDefault="00420CBE" w:rsidP="0085469C">
            <w:r w:rsidRPr="0016690E">
              <w:t>Блок бројева до 1000</w:t>
            </w:r>
          </w:p>
        </w:tc>
        <w:tc>
          <w:tcPr>
            <w:tcW w:w="2341" w:type="dxa"/>
            <w:tcBorders>
              <w:top w:val="double" w:sz="4" w:space="0" w:color="auto"/>
            </w:tcBorders>
            <w:vAlign w:val="center"/>
          </w:tcPr>
          <w:p w:rsidR="00420CBE" w:rsidRPr="0016690E" w:rsidRDefault="00420CBE" w:rsidP="0085469C">
            <w:pPr>
              <w:jc w:val="center"/>
            </w:pPr>
            <w:r w:rsidRPr="0016690E">
              <w:t>11</w:t>
            </w:r>
          </w:p>
        </w:tc>
        <w:tc>
          <w:tcPr>
            <w:tcW w:w="6286" w:type="dxa"/>
            <w:tcBorders>
              <w:top w:val="double" w:sz="4" w:space="0" w:color="auto"/>
              <w:right w:val="double" w:sz="4" w:space="0" w:color="auto"/>
            </w:tcBorders>
          </w:tcPr>
          <w:p w:rsidR="00420CBE" w:rsidRPr="0016690E" w:rsidRDefault="00420CBE" w:rsidP="0085469C">
            <w:pPr>
              <w:rPr>
                <w:lang w:val="ru-RU"/>
              </w:rPr>
            </w:pPr>
            <w:r w:rsidRPr="0016690E">
              <w:rPr>
                <w:lang w:val="ru-RU"/>
              </w:rPr>
              <w:t>»</w:t>
            </w:r>
            <w:r w:rsidRPr="0016690E">
              <w:t xml:space="preserve"> </w:t>
            </w:r>
            <w:r w:rsidRPr="0016690E">
              <w:rPr>
                <w:lang w:val="ru-RU"/>
              </w:rPr>
              <w:t>Правилно читање, писање (арапских и римских цифара),и упоређивање бројева до 1000 уз примену у текстуалнимзадацима.</w:t>
            </w:r>
          </w:p>
          <w:p w:rsidR="00420CBE" w:rsidRPr="0016690E" w:rsidRDefault="00420CBE" w:rsidP="0085469C">
            <w:pPr>
              <w:rPr>
                <w:lang w:val="ru-RU"/>
              </w:rPr>
            </w:pPr>
            <w:r w:rsidRPr="0016690E">
              <w:rPr>
                <w:lang w:val="ru-RU"/>
              </w:rPr>
              <w:t>»</w:t>
            </w:r>
            <w:r w:rsidRPr="0016690E">
              <w:t xml:space="preserve"> </w:t>
            </w:r>
            <w:r w:rsidRPr="0016690E">
              <w:rPr>
                <w:lang w:val="ru-RU"/>
              </w:rPr>
              <w:t>Правилно записивати разломке.</w:t>
            </w:r>
          </w:p>
          <w:p w:rsidR="00420CBE" w:rsidRPr="0016690E" w:rsidRDefault="00420CBE" w:rsidP="0085469C">
            <w:pPr>
              <w:rPr>
                <w:lang w:val="ru-RU"/>
              </w:rPr>
            </w:pPr>
            <w:r w:rsidRPr="0016690E">
              <w:rPr>
                <w:lang w:val="ru-RU"/>
              </w:rPr>
              <w:t>»</w:t>
            </w:r>
            <w:r w:rsidRPr="0016690E">
              <w:t xml:space="preserve"> </w:t>
            </w:r>
            <w:r w:rsidRPr="0016690E">
              <w:rPr>
                <w:lang w:val="ru-RU"/>
              </w:rPr>
              <w:t>Решавати једноставније бројевне изразе и једначине.</w:t>
            </w:r>
          </w:p>
        </w:tc>
      </w:tr>
      <w:tr w:rsidR="00420CBE" w:rsidRPr="0016690E" w:rsidTr="0085469C">
        <w:trPr>
          <w:trHeight w:val="588"/>
          <w:jc w:val="center"/>
        </w:trPr>
        <w:tc>
          <w:tcPr>
            <w:tcW w:w="888" w:type="dxa"/>
            <w:tcBorders>
              <w:left w:val="double" w:sz="4" w:space="0" w:color="auto"/>
            </w:tcBorders>
            <w:vAlign w:val="center"/>
          </w:tcPr>
          <w:p w:rsidR="00420CBE" w:rsidRPr="0016690E" w:rsidRDefault="00420CBE" w:rsidP="0085469C">
            <w:pPr>
              <w:jc w:val="center"/>
              <w:rPr>
                <w:lang w:val="sr-Latn-CS"/>
              </w:rPr>
            </w:pPr>
            <w:r w:rsidRPr="0016690E">
              <w:rPr>
                <w:lang w:val="sr-Latn-CS"/>
              </w:rPr>
              <w:t>II</w:t>
            </w:r>
          </w:p>
        </w:tc>
        <w:tc>
          <w:tcPr>
            <w:tcW w:w="4267" w:type="dxa"/>
            <w:vAlign w:val="center"/>
          </w:tcPr>
          <w:p w:rsidR="00420CBE" w:rsidRPr="0016690E" w:rsidRDefault="00420CBE" w:rsidP="0085469C">
            <w:pPr>
              <w:rPr>
                <w:lang w:val="ru-RU"/>
              </w:rPr>
            </w:pPr>
            <w:r w:rsidRPr="0016690E">
              <w:rPr>
                <w:lang w:val="ru-RU"/>
              </w:rPr>
              <w:t>Геометријске фигуре и њихови међусобни односи</w:t>
            </w:r>
          </w:p>
        </w:tc>
        <w:tc>
          <w:tcPr>
            <w:tcW w:w="2341" w:type="dxa"/>
            <w:vAlign w:val="center"/>
          </w:tcPr>
          <w:p w:rsidR="00420CBE" w:rsidRPr="0016690E" w:rsidRDefault="00420CBE" w:rsidP="0085469C">
            <w:pPr>
              <w:jc w:val="center"/>
            </w:pPr>
            <w:r w:rsidRPr="0016690E">
              <w:t>4</w:t>
            </w:r>
          </w:p>
        </w:tc>
        <w:tc>
          <w:tcPr>
            <w:tcW w:w="6286" w:type="dxa"/>
            <w:tcBorders>
              <w:right w:val="double" w:sz="4" w:space="0" w:color="auto"/>
            </w:tcBorders>
          </w:tcPr>
          <w:p w:rsidR="00420CBE" w:rsidRPr="0016690E" w:rsidRDefault="00420CBE" w:rsidP="0085469C">
            <w:pPr>
              <w:rPr>
                <w:lang w:val="ru-RU"/>
              </w:rPr>
            </w:pPr>
            <w:r w:rsidRPr="0016690E">
              <w:rPr>
                <w:lang w:val="ru-RU"/>
              </w:rPr>
              <w:t>»</w:t>
            </w:r>
            <w:r w:rsidRPr="0016690E">
              <w:t xml:space="preserve"> </w:t>
            </w:r>
            <w:r w:rsidRPr="0016690E">
              <w:rPr>
                <w:lang w:val="ru-RU"/>
              </w:rPr>
              <w:t>Цртати: праве,дужи,углове,правоугаоник,квадрат,троугао</w:t>
            </w:r>
            <w:r w:rsidRPr="0016690E">
              <w:t xml:space="preserve"> и</w:t>
            </w:r>
            <w:r w:rsidRPr="0016690E">
              <w:rPr>
                <w:lang w:val="ru-RU"/>
              </w:rPr>
              <w:t xml:space="preserve"> круг.</w:t>
            </w:r>
          </w:p>
          <w:p w:rsidR="00420CBE" w:rsidRPr="0016690E" w:rsidRDefault="00420CBE" w:rsidP="0085469C">
            <w:pPr>
              <w:rPr>
                <w:lang w:val="ru-RU"/>
              </w:rPr>
            </w:pPr>
            <w:r w:rsidRPr="0016690E">
              <w:rPr>
                <w:lang w:val="ru-RU"/>
              </w:rPr>
              <w:t>» Израчунавати обим правоугаоника,квадрата и троугао.</w:t>
            </w:r>
          </w:p>
        </w:tc>
      </w:tr>
      <w:tr w:rsidR="00420CBE" w:rsidRPr="0016690E" w:rsidTr="0085469C">
        <w:trPr>
          <w:trHeight w:val="511"/>
          <w:jc w:val="center"/>
        </w:trPr>
        <w:tc>
          <w:tcPr>
            <w:tcW w:w="888" w:type="dxa"/>
            <w:tcBorders>
              <w:left w:val="double" w:sz="4" w:space="0" w:color="auto"/>
            </w:tcBorders>
            <w:vAlign w:val="center"/>
          </w:tcPr>
          <w:p w:rsidR="00420CBE" w:rsidRPr="0016690E" w:rsidRDefault="00420CBE" w:rsidP="0085469C">
            <w:pPr>
              <w:jc w:val="center"/>
              <w:rPr>
                <w:lang w:val="sr-Latn-CS"/>
              </w:rPr>
            </w:pPr>
            <w:r w:rsidRPr="0016690E">
              <w:rPr>
                <w:lang w:val="sr-Latn-CS"/>
              </w:rPr>
              <w:t>III</w:t>
            </w:r>
          </w:p>
        </w:tc>
        <w:tc>
          <w:tcPr>
            <w:tcW w:w="4267" w:type="dxa"/>
            <w:tcBorders>
              <w:bottom w:val="double" w:sz="4" w:space="0" w:color="auto"/>
            </w:tcBorders>
            <w:vAlign w:val="center"/>
          </w:tcPr>
          <w:p w:rsidR="00420CBE" w:rsidRPr="0016690E" w:rsidRDefault="00420CBE" w:rsidP="0085469C">
            <w:r w:rsidRPr="0016690E">
              <w:t>Мерење и мере</w:t>
            </w:r>
          </w:p>
        </w:tc>
        <w:tc>
          <w:tcPr>
            <w:tcW w:w="2341" w:type="dxa"/>
            <w:tcBorders>
              <w:bottom w:val="double" w:sz="4" w:space="0" w:color="auto"/>
            </w:tcBorders>
            <w:vAlign w:val="center"/>
          </w:tcPr>
          <w:p w:rsidR="00420CBE" w:rsidRPr="0016690E" w:rsidRDefault="00420CBE" w:rsidP="0085469C">
            <w:pPr>
              <w:jc w:val="center"/>
            </w:pPr>
            <w:r w:rsidRPr="0016690E">
              <w:t>3</w:t>
            </w:r>
          </w:p>
        </w:tc>
        <w:tc>
          <w:tcPr>
            <w:tcW w:w="6286" w:type="dxa"/>
            <w:tcBorders>
              <w:bottom w:val="double" w:sz="4" w:space="0" w:color="auto"/>
              <w:right w:val="double" w:sz="4" w:space="0" w:color="auto"/>
            </w:tcBorders>
          </w:tcPr>
          <w:p w:rsidR="00420CBE" w:rsidRPr="0016690E" w:rsidRDefault="00420CBE" w:rsidP="0085469C">
            <w:pPr>
              <w:rPr>
                <w:lang w:val="ru-RU"/>
              </w:rPr>
            </w:pPr>
            <w:r w:rsidRPr="0016690E">
              <w:rPr>
                <w:lang w:val="ru-RU"/>
              </w:rPr>
              <w:t>» Упознати јединици мере за масу и запремину тела и јединице за време.</w:t>
            </w:r>
          </w:p>
        </w:tc>
      </w:tr>
      <w:tr w:rsidR="00420CBE" w:rsidRPr="0016690E" w:rsidTr="0085469C">
        <w:trPr>
          <w:trHeight w:val="287"/>
          <w:jc w:val="center"/>
        </w:trPr>
        <w:tc>
          <w:tcPr>
            <w:tcW w:w="5155" w:type="dxa"/>
            <w:gridSpan w:val="2"/>
            <w:tcBorders>
              <w:left w:val="double" w:sz="4" w:space="0" w:color="auto"/>
              <w:bottom w:val="double" w:sz="4" w:space="0" w:color="auto"/>
            </w:tcBorders>
            <w:shd w:val="clear" w:color="auto" w:fill="C6D9F1" w:themeFill="text2" w:themeFillTint="33"/>
            <w:vAlign w:val="center"/>
          </w:tcPr>
          <w:p w:rsidR="00420CBE" w:rsidRPr="0016690E" w:rsidRDefault="00420CBE" w:rsidP="0085469C">
            <w:pPr>
              <w:tabs>
                <w:tab w:val="center" w:pos="2469"/>
                <w:tab w:val="left" w:pos="3609"/>
              </w:tabs>
              <w:jc w:val="right"/>
              <w:rPr>
                <w:b/>
                <w:lang w:val="sr-Cyrl-CS"/>
              </w:rPr>
            </w:pPr>
            <w:r w:rsidRPr="0016690E">
              <w:rPr>
                <w:b/>
                <w:lang w:val="sr-Cyrl-CS"/>
              </w:rPr>
              <w:tab/>
              <w:t>УКУПНО</w:t>
            </w:r>
            <w:r w:rsidRPr="0016690E">
              <w:rPr>
                <w:b/>
                <w:lang w:val="sr-Cyrl-CS"/>
              </w:rPr>
              <w:tab/>
            </w:r>
          </w:p>
        </w:tc>
        <w:tc>
          <w:tcPr>
            <w:tcW w:w="2341" w:type="dxa"/>
            <w:tcBorders>
              <w:top w:val="double" w:sz="4" w:space="0" w:color="auto"/>
              <w:bottom w:val="double" w:sz="4" w:space="0" w:color="auto"/>
            </w:tcBorders>
            <w:vAlign w:val="center"/>
          </w:tcPr>
          <w:p w:rsidR="00420CBE" w:rsidRPr="0016690E" w:rsidRDefault="00420CBE" w:rsidP="0085469C">
            <w:pPr>
              <w:jc w:val="center"/>
              <w:rPr>
                <w:b/>
              </w:rPr>
            </w:pPr>
            <w:r w:rsidRPr="0016690E">
              <w:rPr>
                <w:b/>
              </w:rPr>
              <w:t>18</w:t>
            </w:r>
          </w:p>
        </w:tc>
        <w:tc>
          <w:tcPr>
            <w:tcW w:w="6286" w:type="dxa"/>
            <w:tcBorders>
              <w:top w:val="double" w:sz="4" w:space="0" w:color="auto"/>
              <w:bottom w:val="double" w:sz="4" w:space="0" w:color="auto"/>
              <w:right w:val="double" w:sz="4" w:space="0" w:color="auto"/>
            </w:tcBorders>
          </w:tcPr>
          <w:p w:rsidR="00420CBE" w:rsidRPr="0016690E" w:rsidRDefault="00420CBE" w:rsidP="0085469C">
            <w:pPr>
              <w:rPr>
                <w:i/>
                <w:sz w:val="24"/>
                <w:szCs w:val="24"/>
                <w:lang w:val="sr-Cyrl-CS"/>
              </w:rPr>
            </w:pPr>
          </w:p>
        </w:tc>
      </w:tr>
    </w:tbl>
    <w:p w:rsidR="00420CBE" w:rsidRDefault="00420CBE"/>
    <w:p w:rsidR="00420CBE" w:rsidRDefault="00420CBE">
      <w:pPr>
        <w:spacing w:after="200" w:line="276" w:lineRule="auto"/>
        <w:rPr>
          <w:bCs/>
          <w:lang w:val="ru-RU"/>
        </w:rPr>
      </w:pPr>
      <w:r>
        <w:rPr>
          <w:bCs/>
          <w:lang w:val="ru-RU"/>
        </w:rPr>
        <w:br w:type="page"/>
      </w:r>
    </w:p>
    <w:p w:rsidR="00420CBE" w:rsidRPr="0016690E" w:rsidRDefault="00420CBE" w:rsidP="0085469C">
      <w:pPr>
        <w:ind w:left="1416" w:firstLine="708"/>
        <w:rPr>
          <w:b/>
          <w:sz w:val="22"/>
        </w:rPr>
      </w:pPr>
    </w:p>
    <w:p w:rsidR="00420CBE" w:rsidRPr="0016690E" w:rsidRDefault="00420CBE" w:rsidP="0085469C">
      <w:pPr>
        <w:pStyle w:val="Heading2"/>
      </w:pPr>
    </w:p>
    <w:p w:rsidR="00420CBE" w:rsidRDefault="00420CBE" w:rsidP="0085469C">
      <w:pPr>
        <w:pStyle w:val="Heading2"/>
      </w:pPr>
      <w:r w:rsidRPr="0016690E">
        <w:t xml:space="preserve">ПРОГРАМИ ОБАВЕЗНИХ И ИЗБОРНИХ ПРЕДМЕТА У ЧЕТВРТОМ РАЗРЕДУ </w:t>
      </w:r>
    </w:p>
    <w:p w:rsidR="00420CBE" w:rsidRPr="00E70A94" w:rsidRDefault="00420CBE" w:rsidP="0085469C"/>
    <w:p w:rsidR="00420CBE" w:rsidRDefault="00420CBE" w:rsidP="0085469C">
      <w:pPr>
        <w:spacing w:after="12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Ð ÐµÐ·ÑÐ»ÑÐ°Ñ ÑÐ»Ð¸ÐºÐ° Ð·Ð° broj Äetiri" style="width:22.75pt;height:22.75pt"/>
        </w:pict>
      </w:r>
      <w:r>
        <w:rPr>
          <w:noProof/>
        </w:rPr>
        <w:drawing>
          <wp:inline distT="0" distB="0" distL="0" distR="0">
            <wp:extent cx="1578436" cy="2062066"/>
            <wp:effectExtent l="0" t="0" r="2714" b="0"/>
            <wp:docPr id="19" name="Picture 19" descr="Ð ÐµÐ·ÑÐ»ÑÐ°Ñ ÑÐ»Ð¸ÐºÐ° Ð·Ð° broj Äet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 ÐµÐ·ÑÐ»ÑÐ°Ñ ÑÐ»Ð¸ÐºÐ° Ð·Ð° broj Äetiri"/>
                    <pic:cNvPicPr>
                      <a:picLocks noChangeAspect="1" noChangeArrowheads="1"/>
                    </pic:cNvPicPr>
                  </pic:nvPicPr>
                  <pic:blipFill>
                    <a:blip r:embed="rId14" cstate="print"/>
                    <a:srcRect l="20268" t="12620" r="22944" b="13193"/>
                    <a:stretch>
                      <a:fillRect/>
                    </a:stretch>
                  </pic:blipFill>
                  <pic:spPr bwMode="auto">
                    <a:xfrm>
                      <a:off x="0" y="0"/>
                      <a:ext cx="1578436" cy="2062067"/>
                    </a:xfrm>
                    <a:prstGeom prst="rect">
                      <a:avLst/>
                    </a:prstGeom>
                    <a:noFill/>
                    <a:ln w="9525">
                      <a:noFill/>
                      <a:miter lim="800000"/>
                      <a:headEnd/>
                      <a:tailEnd/>
                    </a:ln>
                  </pic:spPr>
                </pic:pic>
              </a:graphicData>
            </a:graphic>
          </wp:inline>
        </w:drawing>
      </w:r>
    </w:p>
    <w:p w:rsidR="00420CBE" w:rsidRPr="00E70A94" w:rsidRDefault="00420CBE" w:rsidP="0085469C">
      <w:pPr>
        <w:spacing w:after="120"/>
        <w:rPr>
          <w:i/>
          <w:sz w:val="22"/>
        </w:rPr>
      </w:pPr>
    </w:p>
    <w:p w:rsidR="00420CBE" w:rsidRPr="0016690E" w:rsidRDefault="00420CBE" w:rsidP="0085469C">
      <w:pPr>
        <w:spacing w:after="120"/>
        <w:rPr>
          <w:i/>
          <w:sz w:val="22"/>
          <w:lang w:val="sr-Cyrl-CS"/>
        </w:rPr>
      </w:pPr>
      <w:r w:rsidRPr="0016690E">
        <w:rPr>
          <w:i/>
          <w:sz w:val="22"/>
          <w:lang w:val="sr-Cyrl-CS"/>
        </w:rPr>
        <w:t>Обавезни наставни предмети</w:t>
      </w:r>
      <w:r w:rsidRPr="0016690E">
        <w:rPr>
          <w:i/>
          <w:sz w:val="22"/>
          <w:lang w:val="sr-Cyrl-CS"/>
        </w:rPr>
        <w:tab/>
      </w:r>
      <w:r w:rsidRPr="0016690E">
        <w:rPr>
          <w:sz w:val="22"/>
          <w:lang w:val="sr-Cyrl-CS"/>
        </w:rPr>
        <w:tab/>
      </w:r>
      <w:r w:rsidRPr="0016690E">
        <w:rPr>
          <w:sz w:val="22"/>
          <w:lang w:val="sr-Cyrl-CS"/>
        </w:rPr>
        <w:tab/>
      </w:r>
      <w:r w:rsidRPr="0016690E">
        <w:rPr>
          <w:i/>
          <w:sz w:val="22"/>
          <w:lang w:val="sr-Cyrl-CS"/>
        </w:rPr>
        <w:t>Изборни предмети</w:t>
      </w:r>
    </w:p>
    <w:p w:rsidR="00420CBE" w:rsidRPr="0016690E" w:rsidRDefault="00420CBE" w:rsidP="00420CBE">
      <w:pPr>
        <w:pStyle w:val="ListParagraph"/>
        <w:numPr>
          <w:ilvl w:val="0"/>
          <w:numId w:val="59"/>
        </w:numPr>
        <w:spacing w:after="120" w:line="276" w:lineRule="auto"/>
        <w:rPr>
          <w:sz w:val="22"/>
          <w:lang w:val="sr-Cyrl-CS"/>
        </w:rPr>
      </w:pPr>
      <w:r w:rsidRPr="0016690E">
        <w:rPr>
          <w:sz w:val="22"/>
          <w:lang w:val="sr-Cyrl-CS"/>
        </w:rPr>
        <w:t>Српски језик</w:t>
      </w:r>
      <w:r w:rsidRPr="0016690E">
        <w:rPr>
          <w:sz w:val="22"/>
          <w:lang w:val="sr-Cyrl-CS"/>
        </w:rPr>
        <w:tab/>
      </w:r>
      <w:r w:rsidRPr="0016690E">
        <w:rPr>
          <w:sz w:val="22"/>
          <w:lang w:val="sr-Cyrl-CS"/>
        </w:rPr>
        <w:tab/>
      </w:r>
      <w:r w:rsidRPr="0016690E">
        <w:rPr>
          <w:sz w:val="22"/>
          <w:lang w:val="sr-Cyrl-CS"/>
        </w:rPr>
        <w:tab/>
        <w:t xml:space="preserve">          - Верска настава/Грађанско васпитање</w:t>
      </w:r>
      <w:r w:rsidRPr="0016690E">
        <w:rPr>
          <w:sz w:val="22"/>
          <w:lang w:val="sr-Cyrl-CS"/>
        </w:rPr>
        <w:tab/>
      </w:r>
      <w:r w:rsidRPr="0016690E">
        <w:rPr>
          <w:sz w:val="22"/>
          <w:lang w:val="sr-Cyrl-CS"/>
        </w:rPr>
        <w:tab/>
      </w:r>
      <w:r w:rsidRPr="0016690E">
        <w:rPr>
          <w:sz w:val="22"/>
          <w:lang w:val="sr-Cyrl-CS"/>
        </w:rPr>
        <w:tab/>
      </w:r>
      <w:r w:rsidRPr="0016690E">
        <w:rPr>
          <w:sz w:val="22"/>
          <w:lang w:val="sr-Cyrl-CS"/>
        </w:rPr>
        <w:tab/>
      </w:r>
      <w:r w:rsidRPr="0016690E">
        <w:rPr>
          <w:sz w:val="22"/>
          <w:lang w:val="sr-Cyrl-CS"/>
        </w:rPr>
        <w:tab/>
      </w:r>
    </w:p>
    <w:p w:rsidR="00420CBE" w:rsidRPr="0016690E" w:rsidRDefault="00420CBE" w:rsidP="00420CBE">
      <w:pPr>
        <w:pStyle w:val="ListParagraph"/>
        <w:numPr>
          <w:ilvl w:val="0"/>
          <w:numId w:val="59"/>
        </w:numPr>
        <w:spacing w:after="120" w:line="276" w:lineRule="auto"/>
        <w:rPr>
          <w:sz w:val="22"/>
          <w:lang w:val="sr-Cyrl-CS"/>
        </w:rPr>
      </w:pPr>
      <w:r w:rsidRPr="0016690E">
        <w:rPr>
          <w:sz w:val="22"/>
        </w:rPr>
        <w:t>Енглески језик</w:t>
      </w:r>
      <w:r w:rsidRPr="0016690E">
        <w:rPr>
          <w:sz w:val="22"/>
          <w:lang w:val="sr-Cyrl-CS"/>
        </w:rPr>
        <w:tab/>
      </w:r>
      <w:r w:rsidRPr="0016690E">
        <w:rPr>
          <w:sz w:val="22"/>
          <w:lang w:val="sr-Cyrl-CS"/>
        </w:rPr>
        <w:tab/>
      </w:r>
      <w:r w:rsidRPr="0016690E">
        <w:rPr>
          <w:sz w:val="22"/>
          <w:lang w:val="sr-Cyrl-CS"/>
        </w:rPr>
        <w:tab/>
        <w:t xml:space="preserve">          - Чувари природе/Народна традиција/Од играчке до рачунара</w:t>
      </w:r>
      <w:r w:rsidRPr="0016690E">
        <w:rPr>
          <w:sz w:val="22"/>
          <w:lang w:val="sr-Cyrl-CS"/>
        </w:rPr>
        <w:tab/>
      </w:r>
      <w:r w:rsidRPr="0016690E">
        <w:rPr>
          <w:sz w:val="22"/>
          <w:lang w:val="sr-Cyrl-CS"/>
        </w:rPr>
        <w:tab/>
      </w:r>
    </w:p>
    <w:p w:rsidR="00420CBE" w:rsidRPr="0016690E" w:rsidRDefault="00420CBE" w:rsidP="00420CBE">
      <w:pPr>
        <w:pStyle w:val="ListParagraph"/>
        <w:numPr>
          <w:ilvl w:val="0"/>
          <w:numId w:val="59"/>
        </w:numPr>
        <w:spacing w:after="120" w:line="276" w:lineRule="auto"/>
        <w:rPr>
          <w:sz w:val="22"/>
          <w:lang w:val="sr-Cyrl-CS"/>
        </w:rPr>
      </w:pPr>
      <w:r w:rsidRPr="0016690E">
        <w:rPr>
          <w:sz w:val="22"/>
          <w:lang w:val="sr-Cyrl-CS"/>
        </w:rPr>
        <w:t>Математика</w:t>
      </w:r>
      <w:r w:rsidRPr="0016690E">
        <w:rPr>
          <w:sz w:val="22"/>
          <w:lang w:val="sr-Cyrl-CS"/>
        </w:rPr>
        <w:tab/>
      </w:r>
      <w:r w:rsidRPr="0016690E">
        <w:rPr>
          <w:sz w:val="22"/>
          <w:lang w:val="sr-Cyrl-CS"/>
        </w:rPr>
        <w:tab/>
      </w:r>
      <w:r w:rsidRPr="0016690E">
        <w:rPr>
          <w:sz w:val="22"/>
          <w:lang w:val="sr-Cyrl-CS"/>
        </w:rPr>
        <w:tab/>
      </w:r>
      <w:r w:rsidRPr="0016690E">
        <w:rPr>
          <w:sz w:val="22"/>
          <w:lang w:val="sr-Cyrl-CS"/>
        </w:rPr>
        <w:tab/>
      </w:r>
      <w:r w:rsidRPr="0016690E">
        <w:rPr>
          <w:sz w:val="22"/>
          <w:lang w:val="sr-Cyrl-CS"/>
        </w:rPr>
        <w:tab/>
      </w:r>
      <w:r w:rsidRPr="0016690E">
        <w:rPr>
          <w:sz w:val="22"/>
          <w:lang w:val="sr-Cyrl-CS"/>
        </w:rPr>
        <w:tab/>
      </w:r>
      <w:r w:rsidRPr="0016690E">
        <w:rPr>
          <w:sz w:val="22"/>
          <w:lang w:val="sr-Cyrl-CS"/>
        </w:rPr>
        <w:tab/>
      </w:r>
      <w:r w:rsidRPr="0016690E">
        <w:rPr>
          <w:sz w:val="22"/>
          <w:lang w:val="sr-Cyrl-CS"/>
        </w:rPr>
        <w:tab/>
      </w:r>
      <w:r w:rsidRPr="0016690E">
        <w:rPr>
          <w:sz w:val="22"/>
          <w:lang w:val="sr-Cyrl-CS"/>
        </w:rPr>
        <w:tab/>
      </w:r>
      <w:r w:rsidRPr="0016690E">
        <w:rPr>
          <w:sz w:val="22"/>
          <w:lang w:val="sr-Cyrl-CS"/>
        </w:rPr>
        <w:tab/>
      </w:r>
      <w:r w:rsidRPr="0016690E">
        <w:rPr>
          <w:sz w:val="22"/>
          <w:lang w:val="sr-Cyrl-CS"/>
        </w:rPr>
        <w:tab/>
      </w:r>
    </w:p>
    <w:p w:rsidR="00420CBE" w:rsidRPr="0016690E" w:rsidRDefault="00420CBE" w:rsidP="00420CBE">
      <w:pPr>
        <w:pStyle w:val="ListParagraph"/>
        <w:numPr>
          <w:ilvl w:val="0"/>
          <w:numId w:val="59"/>
        </w:numPr>
        <w:spacing w:after="120" w:line="276" w:lineRule="auto"/>
        <w:rPr>
          <w:sz w:val="22"/>
          <w:lang w:val="sr-Cyrl-CS"/>
        </w:rPr>
      </w:pPr>
      <w:r w:rsidRPr="0016690E">
        <w:rPr>
          <w:sz w:val="22"/>
          <w:lang w:val="sr-Cyrl-CS"/>
        </w:rPr>
        <w:t>Природа и друштво</w:t>
      </w:r>
      <w:r w:rsidRPr="0016690E">
        <w:rPr>
          <w:sz w:val="22"/>
          <w:lang w:val="sr-Cyrl-CS"/>
        </w:rPr>
        <w:tab/>
      </w:r>
      <w:r w:rsidRPr="0016690E">
        <w:rPr>
          <w:sz w:val="22"/>
          <w:lang w:val="sr-Cyrl-CS"/>
        </w:rPr>
        <w:tab/>
      </w:r>
      <w:r w:rsidRPr="0016690E">
        <w:rPr>
          <w:sz w:val="22"/>
          <w:lang w:val="sr-Cyrl-CS"/>
        </w:rPr>
        <w:tab/>
      </w:r>
      <w:r w:rsidRPr="0016690E">
        <w:rPr>
          <w:sz w:val="22"/>
          <w:lang w:val="sr-Cyrl-CS"/>
        </w:rPr>
        <w:tab/>
      </w:r>
      <w:r w:rsidRPr="0016690E">
        <w:rPr>
          <w:sz w:val="22"/>
          <w:lang w:val="sr-Cyrl-CS"/>
        </w:rPr>
        <w:tab/>
      </w:r>
      <w:r w:rsidRPr="0016690E">
        <w:rPr>
          <w:sz w:val="22"/>
          <w:lang w:val="sr-Cyrl-CS"/>
        </w:rPr>
        <w:tab/>
      </w:r>
      <w:r w:rsidRPr="0016690E">
        <w:rPr>
          <w:sz w:val="22"/>
          <w:lang w:val="sr-Cyrl-CS"/>
        </w:rPr>
        <w:tab/>
      </w:r>
      <w:r w:rsidRPr="0016690E">
        <w:rPr>
          <w:sz w:val="22"/>
          <w:lang w:val="sr-Cyrl-CS"/>
        </w:rPr>
        <w:tab/>
      </w:r>
      <w:r w:rsidRPr="0016690E">
        <w:rPr>
          <w:sz w:val="22"/>
          <w:lang w:val="sr-Cyrl-CS"/>
        </w:rPr>
        <w:tab/>
      </w:r>
      <w:r w:rsidRPr="0016690E">
        <w:rPr>
          <w:sz w:val="22"/>
          <w:lang w:val="sr-Cyrl-CS"/>
        </w:rPr>
        <w:tab/>
      </w:r>
      <w:r w:rsidRPr="0016690E">
        <w:rPr>
          <w:sz w:val="22"/>
          <w:lang w:val="sr-Cyrl-CS"/>
        </w:rPr>
        <w:tab/>
      </w:r>
    </w:p>
    <w:p w:rsidR="00420CBE" w:rsidRPr="0016690E" w:rsidRDefault="00420CBE" w:rsidP="00420CBE">
      <w:pPr>
        <w:pStyle w:val="ListParagraph"/>
        <w:numPr>
          <w:ilvl w:val="0"/>
          <w:numId w:val="59"/>
        </w:numPr>
        <w:spacing w:after="120" w:line="276" w:lineRule="auto"/>
        <w:rPr>
          <w:sz w:val="22"/>
          <w:lang w:val="sr-Cyrl-CS"/>
        </w:rPr>
      </w:pPr>
      <w:r w:rsidRPr="0016690E">
        <w:rPr>
          <w:sz w:val="22"/>
          <w:lang w:val="sr-Cyrl-CS"/>
        </w:rPr>
        <w:t>Ликовна култура</w:t>
      </w:r>
    </w:p>
    <w:p w:rsidR="00420CBE" w:rsidRPr="0016690E" w:rsidRDefault="00420CBE" w:rsidP="00420CBE">
      <w:pPr>
        <w:pStyle w:val="ListParagraph"/>
        <w:numPr>
          <w:ilvl w:val="0"/>
          <w:numId w:val="59"/>
        </w:numPr>
        <w:spacing w:after="120" w:line="276" w:lineRule="auto"/>
        <w:rPr>
          <w:sz w:val="22"/>
          <w:lang w:val="sr-Cyrl-CS"/>
        </w:rPr>
      </w:pPr>
      <w:r w:rsidRPr="0016690E">
        <w:rPr>
          <w:sz w:val="22"/>
          <w:lang w:val="sr-Cyrl-CS"/>
        </w:rPr>
        <w:t>Музичка култура</w:t>
      </w:r>
    </w:p>
    <w:p w:rsidR="00420CBE" w:rsidRDefault="00420CBE" w:rsidP="00420CBE">
      <w:pPr>
        <w:pStyle w:val="ListParagraph"/>
        <w:numPr>
          <w:ilvl w:val="0"/>
          <w:numId w:val="59"/>
        </w:numPr>
        <w:spacing w:after="120" w:line="276" w:lineRule="auto"/>
        <w:rPr>
          <w:sz w:val="22"/>
          <w:lang w:val="sr-Cyrl-CS"/>
        </w:rPr>
      </w:pPr>
      <w:r w:rsidRPr="0016690E">
        <w:rPr>
          <w:sz w:val="22"/>
          <w:lang w:val="sr-Cyrl-CS"/>
        </w:rPr>
        <w:t>Физичко васпитање</w:t>
      </w:r>
    </w:p>
    <w:p w:rsidR="00420CBE" w:rsidRDefault="00420CBE" w:rsidP="0085469C">
      <w:pPr>
        <w:spacing w:after="120"/>
        <w:rPr>
          <w:sz w:val="22"/>
          <w:lang w:val="sr-Cyrl-CS"/>
        </w:rPr>
      </w:pPr>
    </w:p>
    <w:p w:rsidR="00420CBE" w:rsidRDefault="00420CBE" w:rsidP="0085469C">
      <w:pPr>
        <w:spacing w:after="120"/>
        <w:rPr>
          <w:sz w:val="22"/>
          <w:lang w:val="sr-Cyrl-CS"/>
        </w:rPr>
      </w:pPr>
    </w:p>
    <w:p w:rsidR="00420CBE" w:rsidRPr="00EB043C" w:rsidRDefault="00420CBE" w:rsidP="0085469C">
      <w:pPr>
        <w:spacing w:after="120"/>
        <w:rPr>
          <w:sz w:val="22"/>
          <w:lang w:val="sr-Cyrl-CS"/>
        </w:rPr>
      </w:pPr>
    </w:p>
    <w:p w:rsidR="00420CBE" w:rsidRPr="0016690E" w:rsidRDefault="00420CBE" w:rsidP="0085469C">
      <w:pPr>
        <w:pStyle w:val="Heading3"/>
        <w:rPr>
          <w:rFonts w:ascii="Times New Roman" w:hAnsi="Times New Roman" w:cs="Times New Roman"/>
        </w:rPr>
      </w:pPr>
      <w:r w:rsidRPr="0016690E">
        <w:rPr>
          <w:rFonts w:ascii="Times New Roman" w:hAnsi="Times New Roman" w:cs="Times New Roman"/>
        </w:rPr>
        <w:tab/>
      </w:r>
      <w:r w:rsidRPr="0016690E">
        <w:rPr>
          <w:rFonts w:ascii="Times New Roman" w:hAnsi="Times New Roman" w:cs="Times New Roman"/>
        </w:rPr>
        <w:tab/>
        <w:t>Програми обавезних наставних предмета у четвртом  разреду</w:t>
      </w:r>
    </w:p>
    <w:p w:rsidR="00420CBE" w:rsidRPr="0016690E" w:rsidRDefault="00420CBE" w:rsidP="0085469C">
      <w:pPr>
        <w:rPr>
          <w:spacing w:val="-5"/>
        </w:rPr>
      </w:pPr>
    </w:p>
    <w:p w:rsidR="00420CBE" w:rsidRPr="0016690E" w:rsidRDefault="00420CBE" w:rsidP="0085469C">
      <w:pPr>
        <w:rPr>
          <w:b/>
          <w:sz w:val="22"/>
        </w:rPr>
      </w:pPr>
      <w:r w:rsidRPr="0016690E">
        <w:rPr>
          <w:b/>
          <w:spacing w:val="-5"/>
        </w:rPr>
        <w:t xml:space="preserve">Наставни предмет: </w:t>
      </w:r>
      <w:r w:rsidRPr="0016690E">
        <w:rPr>
          <w:b/>
          <w:sz w:val="22"/>
        </w:rPr>
        <w:t>СРПСКИ ЈЕЗИК</w:t>
      </w:r>
    </w:p>
    <w:tbl>
      <w:tblPr>
        <w:tblW w:w="13936" w:type="dxa"/>
        <w:jc w:val="center"/>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9"/>
        <w:gridCol w:w="1134"/>
        <w:gridCol w:w="3584"/>
        <w:gridCol w:w="3965"/>
        <w:gridCol w:w="2654"/>
      </w:tblGrid>
      <w:tr w:rsidR="00420CBE" w:rsidRPr="0016690E" w:rsidTr="0085469C">
        <w:trPr>
          <w:jc w:val="center"/>
        </w:trPr>
        <w:tc>
          <w:tcPr>
            <w:tcW w:w="2599"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 xml:space="preserve">Циљ наставе </w:t>
            </w:r>
          </w:p>
        </w:tc>
        <w:tc>
          <w:tcPr>
            <w:tcW w:w="11337" w:type="dxa"/>
            <w:gridSpan w:val="4"/>
            <w:shd w:val="clear" w:color="auto" w:fill="C6D9F1" w:themeFill="text2" w:themeFillTint="33"/>
          </w:tcPr>
          <w:p w:rsidR="00420CBE" w:rsidRPr="0016690E" w:rsidRDefault="00420CBE" w:rsidP="0085469C">
            <w:pPr>
              <w:rPr>
                <w:lang w:val="sr-Cyrl-CS"/>
              </w:rPr>
            </w:pPr>
            <w:r w:rsidRPr="0016690E">
              <w:rPr>
                <w:sz w:val="22"/>
                <w:lang w:val="sr-Cyrl-CS"/>
              </w:rPr>
              <w:t xml:space="preserve">Циљ наставе јесте да ученици овладају основним законитостима српског књижевног језика на којем ће се усмено и писмено изражавати, да се оспособе за тумачење књижевних дела и других уметничких остварења. Задаци су </w:t>
            </w:r>
            <w:r w:rsidRPr="0016690E">
              <w:rPr>
                <w:sz w:val="22"/>
                <w:lang w:val="sr-Cyrl-CS"/>
              </w:rPr>
              <w:lastRenderedPageBreak/>
              <w:t>развијање љубави према матерњем језику, основно описмењавање најмлађих ученика, поступно и систематично упознавање граматике и правописа српског језика, развијање способности за тачно, уверљиво, усмено и писмено изражавање, богаћење речника, развијање осећања за естетске вредности у књижевној уметности, увежбавање и усавршавање гласног читања и читања у себи, оспособљавање за разумевање, тумачење прочитаног текста, поступно систематично и доследно оспособљавање ученика за логичко схватање и критичко процењивање прочитаног.</w:t>
            </w:r>
          </w:p>
        </w:tc>
      </w:tr>
      <w:tr w:rsidR="00420CBE" w:rsidRPr="0016690E" w:rsidTr="0085469C">
        <w:trPr>
          <w:trHeight w:val="661"/>
          <w:jc w:val="center"/>
        </w:trPr>
        <w:tc>
          <w:tcPr>
            <w:tcW w:w="2599"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lastRenderedPageBreak/>
              <w:t>Годишњи фонд часова</w:t>
            </w:r>
          </w:p>
        </w:tc>
        <w:tc>
          <w:tcPr>
            <w:tcW w:w="4718" w:type="dxa"/>
            <w:gridSpan w:val="2"/>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180</w:t>
            </w:r>
          </w:p>
        </w:tc>
        <w:tc>
          <w:tcPr>
            <w:tcW w:w="3965"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Недељни фонд часова</w:t>
            </w:r>
          </w:p>
        </w:tc>
        <w:tc>
          <w:tcPr>
            <w:tcW w:w="2654" w:type="dxa"/>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5</w:t>
            </w:r>
          </w:p>
        </w:tc>
      </w:tr>
      <w:tr w:rsidR="00420CBE" w:rsidRPr="0016690E" w:rsidTr="0085469C">
        <w:trPr>
          <w:trHeight w:val="70"/>
          <w:jc w:val="center"/>
        </w:trPr>
        <w:tc>
          <w:tcPr>
            <w:tcW w:w="2599"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НАСТАВНЕ ТЕМЕ</w:t>
            </w:r>
          </w:p>
        </w:tc>
        <w:tc>
          <w:tcPr>
            <w:tcW w:w="1134"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Оријен.</w:t>
            </w:r>
          </w:p>
          <w:p w:rsidR="00420CBE" w:rsidRPr="0016690E" w:rsidRDefault="00420CBE" w:rsidP="0085469C">
            <w:pPr>
              <w:pStyle w:val="ListParagraph"/>
              <w:spacing w:before="48"/>
              <w:ind w:left="0"/>
              <w:jc w:val="center"/>
              <w:rPr>
                <w:b/>
                <w:noProof/>
              </w:rPr>
            </w:pPr>
            <w:r w:rsidRPr="0016690E">
              <w:rPr>
                <w:b/>
                <w:noProof/>
                <w:sz w:val="22"/>
              </w:rPr>
              <w:t>број</w:t>
            </w:r>
          </w:p>
          <w:p w:rsidR="00420CBE" w:rsidRPr="0016690E" w:rsidRDefault="00420CBE" w:rsidP="0085469C">
            <w:pPr>
              <w:pStyle w:val="ListParagraph"/>
              <w:spacing w:before="48"/>
              <w:ind w:left="0"/>
              <w:jc w:val="center"/>
              <w:rPr>
                <w:b/>
                <w:noProof/>
              </w:rPr>
            </w:pPr>
            <w:r w:rsidRPr="0016690E">
              <w:rPr>
                <w:b/>
                <w:noProof/>
                <w:sz w:val="22"/>
              </w:rPr>
              <w:t>часова</w:t>
            </w:r>
          </w:p>
        </w:tc>
        <w:tc>
          <w:tcPr>
            <w:tcW w:w="3584"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Специфични циљеви за наставне теме</w:t>
            </w:r>
          </w:p>
        </w:tc>
        <w:tc>
          <w:tcPr>
            <w:tcW w:w="3965"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Начин реализације исхода/циљева (дидактичко-методичка решења)</w:t>
            </w:r>
          </w:p>
        </w:tc>
        <w:tc>
          <w:tcPr>
            <w:tcW w:w="2654"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Начин праћења остварености циљева и постигнућа ученика</w:t>
            </w:r>
          </w:p>
        </w:tc>
      </w:tr>
      <w:tr w:rsidR="00420CBE" w:rsidRPr="0016690E" w:rsidTr="0085469C">
        <w:trPr>
          <w:jc w:val="center"/>
        </w:trPr>
        <w:tc>
          <w:tcPr>
            <w:tcW w:w="2599" w:type="dxa"/>
            <w:vAlign w:val="center"/>
          </w:tcPr>
          <w:p w:rsidR="00420CBE" w:rsidRPr="0016690E" w:rsidRDefault="00420CBE" w:rsidP="0085469C">
            <w:pPr>
              <w:ind w:left="-45"/>
              <w:rPr>
                <w:b/>
              </w:rPr>
            </w:pPr>
            <w:r w:rsidRPr="0016690E">
              <w:rPr>
                <w:b/>
                <w:sz w:val="22"/>
              </w:rPr>
              <w:t>Jeзик</w:t>
            </w:r>
          </w:p>
          <w:p w:rsidR="00420CBE" w:rsidRPr="0016690E" w:rsidRDefault="00420CBE" w:rsidP="00420CBE">
            <w:pPr>
              <w:pStyle w:val="ListParagraph"/>
              <w:numPr>
                <w:ilvl w:val="0"/>
                <w:numId w:val="57"/>
              </w:numPr>
              <w:rPr>
                <w:b/>
              </w:rPr>
            </w:pPr>
            <w:r w:rsidRPr="0016690E">
              <w:rPr>
                <w:sz w:val="22"/>
              </w:rPr>
              <w:t>граматика</w:t>
            </w:r>
          </w:p>
          <w:p w:rsidR="00420CBE" w:rsidRPr="0016690E" w:rsidRDefault="00420CBE" w:rsidP="00420CBE">
            <w:pPr>
              <w:pStyle w:val="ListParagraph"/>
              <w:numPr>
                <w:ilvl w:val="0"/>
                <w:numId w:val="57"/>
              </w:numPr>
              <w:rPr>
                <w:b/>
              </w:rPr>
            </w:pPr>
            <w:r w:rsidRPr="0016690E">
              <w:rPr>
                <w:sz w:val="22"/>
              </w:rPr>
              <w:t>правопис</w:t>
            </w:r>
          </w:p>
          <w:p w:rsidR="00420CBE" w:rsidRPr="0016690E" w:rsidRDefault="00420CBE" w:rsidP="00420CBE">
            <w:pPr>
              <w:pStyle w:val="ListParagraph"/>
              <w:numPr>
                <w:ilvl w:val="0"/>
                <w:numId w:val="57"/>
              </w:numPr>
              <w:rPr>
                <w:b/>
              </w:rPr>
            </w:pPr>
            <w:r w:rsidRPr="0016690E">
              <w:rPr>
                <w:sz w:val="22"/>
              </w:rPr>
              <w:t>ортоепија</w:t>
            </w:r>
          </w:p>
        </w:tc>
        <w:tc>
          <w:tcPr>
            <w:tcW w:w="1134" w:type="dxa"/>
            <w:vAlign w:val="center"/>
          </w:tcPr>
          <w:p w:rsidR="00420CBE" w:rsidRPr="0016690E" w:rsidRDefault="00420CBE" w:rsidP="0085469C">
            <w:pPr>
              <w:ind w:left="-45"/>
              <w:jc w:val="center"/>
            </w:pPr>
            <w:r w:rsidRPr="0016690E">
              <w:rPr>
                <w:sz w:val="22"/>
              </w:rPr>
              <w:t>60</w:t>
            </w:r>
          </w:p>
        </w:tc>
        <w:tc>
          <w:tcPr>
            <w:tcW w:w="3584" w:type="dxa"/>
            <w:vAlign w:val="center"/>
          </w:tcPr>
          <w:p w:rsidR="00420CBE" w:rsidRPr="0016690E" w:rsidRDefault="00420CBE" w:rsidP="00420CBE">
            <w:pPr>
              <w:pStyle w:val="ListParagraph"/>
              <w:numPr>
                <w:ilvl w:val="0"/>
                <w:numId w:val="58"/>
              </w:numPr>
              <w:tabs>
                <w:tab w:val="left" w:pos="203"/>
              </w:tabs>
              <w:ind w:left="0" w:firstLine="0"/>
              <w:rPr>
                <w:lang w:val="sr-Cyrl-CS"/>
              </w:rPr>
            </w:pPr>
            <w:r w:rsidRPr="0016690E">
              <w:rPr>
                <w:sz w:val="22"/>
                <w:lang w:val="sr-Cyrl-CS"/>
              </w:rPr>
              <w:t xml:space="preserve">уочавање и схватање реченице као основне језичке категорије; препознавање и разумевање главних реченичних делова; </w:t>
            </w:r>
          </w:p>
          <w:p w:rsidR="00420CBE" w:rsidRPr="0016690E" w:rsidRDefault="00420CBE" w:rsidP="00420CBE">
            <w:pPr>
              <w:pStyle w:val="ListParagraph"/>
              <w:numPr>
                <w:ilvl w:val="0"/>
                <w:numId w:val="58"/>
              </w:numPr>
              <w:tabs>
                <w:tab w:val="left" w:pos="203"/>
              </w:tabs>
              <w:ind w:left="0" w:firstLine="0"/>
              <w:rPr>
                <w:lang w:val="sr-Cyrl-CS"/>
              </w:rPr>
            </w:pPr>
            <w:r w:rsidRPr="0016690E">
              <w:rPr>
                <w:sz w:val="22"/>
                <w:lang w:val="sr-Cyrl-CS"/>
              </w:rPr>
              <w:t xml:space="preserve">савладавање основних појмова о променљивим врстама речи; -проширивање знања о врстам именица, придевима и глаголима; </w:t>
            </w:r>
          </w:p>
          <w:p w:rsidR="00420CBE" w:rsidRPr="0016690E" w:rsidRDefault="00420CBE" w:rsidP="00420CBE">
            <w:pPr>
              <w:pStyle w:val="ListParagraph"/>
              <w:numPr>
                <w:ilvl w:val="0"/>
                <w:numId w:val="58"/>
              </w:numPr>
              <w:tabs>
                <w:tab w:val="left" w:pos="203"/>
              </w:tabs>
              <w:ind w:left="0" w:firstLine="0"/>
              <w:rPr>
                <w:lang w:val="sr-Cyrl-CS"/>
              </w:rPr>
            </w:pPr>
            <w:r w:rsidRPr="0016690E">
              <w:rPr>
                <w:sz w:val="22"/>
                <w:lang w:val="sr-Cyrl-CS"/>
              </w:rPr>
              <w:t xml:space="preserve">проширивање знања о простим реченицама и њеним деловима; </w:t>
            </w:r>
          </w:p>
          <w:p w:rsidR="00420CBE" w:rsidRPr="0016690E" w:rsidRDefault="00420CBE" w:rsidP="00420CBE">
            <w:pPr>
              <w:pStyle w:val="ListParagraph"/>
              <w:numPr>
                <w:ilvl w:val="0"/>
                <w:numId w:val="58"/>
              </w:numPr>
              <w:tabs>
                <w:tab w:val="left" w:pos="203"/>
              </w:tabs>
              <w:ind w:left="0" w:firstLine="0"/>
              <w:rPr>
                <w:lang w:val="sr-Cyrl-CS"/>
              </w:rPr>
            </w:pPr>
            <w:r w:rsidRPr="0016690E">
              <w:rPr>
                <w:sz w:val="22"/>
                <w:lang w:val="sr-Cyrl-CS"/>
              </w:rPr>
              <w:t>стицање нових знања из граматике атрибут, објекат, именички скуп речи, личне заменице и бројеви</w:t>
            </w:r>
          </w:p>
          <w:p w:rsidR="00420CBE" w:rsidRPr="0016690E" w:rsidRDefault="00420CBE" w:rsidP="00420CBE">
            <w:pPr>
              <w:numPr>
                <w:ilvl w:val="0"/>
                <w:numId w:val="58"/>
              </w:numPr>
              <w:tabs>
                <w:tab w:val="left" w:pos="306"/>
              </w:tabs>
              <w:ind w:left="0" w:firstLine="0"/>
              <w:rPr>
                <w:lang w:val="sr-Cyrl-CS"/>
              </w:rPr>
            </w:pPr>
            <w:r w:rsidRPr="0016690E">
              <w:rPr>
                <w:sz w:val="22"/>
                <w:lang w:val="sr-Cyrl-CS"/>
              </w:rPr>
              <w:t xml:space="preserve">употреба великог слова у писању: имена држава и њихових становника, имена насеља и њихових тановника; </w:t>
            </w:r>
          </w:p>
          <w:p w:rsidR="00420CBE" w:rsidRPr="0016690E" w:rsidRDefault="00420CBE" w:rsidP="00420CBE">
            <w:pPr>
              <w:numPr>
                <w:ilvl w:val="0"/>
                <w:numId w:val="58"/>
              </w:numPr>
              <w:tabs>
                <w:tab w:val="left" w:pos="306"/>
              </w:tabs>
              <w:ind w:left="0" w:firstLine="0"/>
              <w:rPr>
                <w:lang w:val="sr-Cyrl-CS"/>
              </w:rPr>
            </w:pPr>
            <w:r w:rsidRPr="0016690E">
              <w:rPr>
                <w:sz w:val="22"/>
                <w:lang w:val="sr-Cyrl-CS"/>
              </w:rPr>
              <w:t>писање управног и неуправног говора (сва три модела);</w:t>
            </w:r>
          </w:p>
          <w:p w:rsidR="00420CBE" w:rsidRPr="0016690E" w:rsidRDefault="00420CBE" w:rsidP="00420CBE">
            <w:pPr>
              <w:numPr>
                <w:ilvl w:val="0"/>
                <w:numId w:val="58"/>
              </w:numPr>
              <w:tabs>
                <w:tab w:val="left" w:pos="306"/>
              </w:tabs>
              <w:ind w:left="0" w:firstLine="0"/>
              <w:rPr>
                <w:lang w:val="sr-Cyrl-CS"/>
              </w:rPr>
            </w:pPr>
            <w:r w:rsidRPr="0016690E">
              <w:rPr>
                <w:sz w:val="22"/>
                <w:lang w:val="sr-Cyrl-CS"/>
              </w:rPr>
              <w:t xml:space="preserve"> савладавање  писања присвојних придева изведених од властитих именица (-ов, -ев, -ин, /-ски); као и правилна употреба сугласника ј; </w:t>
            </w:r>
          </w:p>
          <w:p w:rsidR="00420CBE" w:rsidRPr="0016690E" w:rsidRDefault="00420CBE" w:rsidP="00420CBE">
            <w:pPr>
              <w:numPr>
                <w:ilvl w:val="0"/>
                <w:numId w:val="58"/>
              </w:numPr>
              <w:tabs>
                <w:tab w:val="left" w:pos="306"/>
              </w:tabs>
              <w:ind w:left="0" w:firstLine="0"/>
              <w:rPr>
                <w:lang w:val="sr-Cyrl-CS"/>
              </w:rPr>
            </w:pPr>
            <w:r w:rsidRPr="0016690E">
              <w:rPr>
                <w:sz w:val="22"/>
                <w:lang w:val="sr-Cyrl-CS"/>
              </w:rPr>
              <w:t xml:space="preserve">понављање знања о скраћеницама; </w:t>
            </w:r>
          </w:p>
          <w:p w:rsidR="00420CBE" w:rsidRPr="0016690E" w:rsidRDefault="00420CBE" w:rsidP="0085469C">
            <w:pPr>
              <w:rPr>
                <w:lang w:val="sr-Cyrl-CS"/>
              </w:rPr>
            </w:pPr>
            <w:r w:rsidRPr="0016690E">
              <w:rPr>
                <w:sz w:val="22"/>
                <w:lang w:val="sr-Cyrl-CS"/>
              </w:rPr>
              <w:t xml:space="preserve"> - оспособљавање ученика да уоче наглашене и ненаглашене речи; </w:t>
            </w:r>
            <w:r w:rsidRPr="0016690E">
              <w:rPr>
                <w:sz w:val="22"/>
                <w:lang w:val="sr-Cyrl-CS"/>
              </w:rPr>
              <w:lastRenderedPageBreak/>
              <w:t>вежбе за изговарање акценатских целина; вежбе за отклањање грешака које се јављају у говору и писању ученика, свих сугласника и гласовних група: ч.ћ,ђ,џ, -дс, -ио,-ао, итд.</w:t>
            </w:r>
          </w:p>
        </w:tc>
        <w:tc>
          <w:tcPr>
            <w:tcW w:w="3965" w:type="dxa"/>
            <w:vMerge w:val="restart"/>
            <w:vAlign w:val="center"/>
          </w:tcPr>
          <w:p w:rsidR="00420CBE" w:rsidRPr="0016690E" w:rsidRDefault="00420CBE" w:rsidP="0085469C">
            <w:pPr>
              <w:tabs>
                <w:tab w:val="left" w:pos="389"/>
              </w:tabs>
              <w:rPr>
                <w:b/>
                <w:i/>
              </w:rPr>
            </w:pPr>
            <w:r w:rsidRPr="0016690E">
              <w:rPr>
                <w:b/>
                <w:i/>
                <w:sz w:val="22"/>
                <w:lang w:val="sr-Cyrl-CS"/>
              </w:rPr>
              <w:lastRenderedPageBreak/>
              <w:t>Наставне методе:</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дијалошка</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текстуална</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демонстративна</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 xml:space="preserve">кооперативна </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игра</w:t>
            </w:r>
          </w:p>
          <w:p w:rsidR="00420CBE" w:rsidRPr="0016690E" w:rsidRDefault="00420CBE" w:rsidP="00420CBE">
            <w:pPr>
              <w:pStyle w:val="ListParagraph"/>
              <w:numPr>
                <w:ilvl w:val="0"/>
                <w:numId w:val="61"/>
              </w:numPr>
              <w:tabs>
                <w:tab w:val="left" w:pos="389"/>
              </w:tabs>
              <w:ind w:left="0" w:firstLine="0"/>
            </w:pPr>
            <w:r w:rsidRPr="0016690E">
              <w:rPr>
                <w:sz w:val="22"/>
                <w:lang w:val="sr-Cyrl-CS"/>
              </w:rPr>
              <w:t>интерактивна</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илустративна</w:t>
            </w:r>
          </w:p>
          <w:p w:rsidR="00420CBE" w:rsidRPr="0016690E" w:rsidRDefault="00420CBE" w:rsidP="00420CBE">
            <w:pPr>
              <w:pStyle w:val="ListParagraph"/>
              <w:numPr>
                <w:ilvl w:val="0"/>
                <w:numId w:val="61"/>
              </w:numPr>
              <w:tabs>
                <w:tab w:val="left" w:pos="389"/>
              </w:tabs>
              <w:ind w:left="0" w:firstLine="0"/>
            </w:pPr>
            <w:r w:rsidRPr="0016690E">
              <w:rPr>
                <w:sz w:val="22"/>
                <w:lang w:val="sr-Cyrl-CS"/>
              </w:rPr>
              <w:t>учење путем открића</w:t>
            </w:r>
          </w:p>
          <w:p w:rsidR="00420CBE" w:rsidRPr="0016690E" w:rsidRDefault="00420CBE" w:rsidP="00420CBE">
            <w:pPr>
              <w:pStyle w:val="ListParagraph"/>
              <w:numPr>
                <w:ilvl w:val="0"/>
                <w:numId w:val="61"/>
              </w:numPr>
              <w:tabs>
                <w:tab w:val="left" w:pos="389"/>
              </w:tabs>
              <w:ind w:left="0" w:firstLine="0"/>
            </w:pPr>
            <w:r w:rsidRPr="0016690E">
              <w:rPr>
                <w:sz w:val="22"/>
                <w:lang w:val="sr-Cyrl-CS"/>
              </w:rPr>
              <w:t>стрип</w:t>
            </w:r>
          </w:p>
          <w:p w:rsidR="00420CBE" w:rsidRPr="0016690E" w:rsidRDefault="00420CBE" w:rsidP="00420CBE">
            <w:pPr>
              <w:pStyle w:val="ListParagraph"/>
              <w:numPr>
                <w:ilvl w:val="0"/>
                <w:numId w:val="61"/>
              </w:numPr>
              <w:tabs>
                <w:tab w:val="left" w:pos="389"/>
              </w:tabs>
              <w:ind w:left="0" w:firstLine="0"/>
            </w:pPr>
            <w:r w:rsidRPr="0016690E">
              <w:rPr>
                <w:sz w:val="22"/>
                <w:lang w:val="sr-Cyrl-CS"/>
              </w:rPr>
              <w:t>амбијентална</w:t>
            </w:r>
          </w:p>
          <w:p w:rsidR="00420CBE" w:rsidRPr="0016690E" w:rsidRDefault="00420CBE" w:rsidP="00420CBE">
            <w:pPr>
              <w:pStyle w:val="ListParagraph"/>
              <w:numPr>
                <w:ilvl w:val="0"/>
                <w:numId w:val="61"/>
              </w:numPr>
              <w:tabs>
                <w:tab w:val="left" w:pos="389"/>
              </w:tabs>
              <w:ind w:left="0" w:firstLine="0"/>
            </w:pPr>
            <w:r w:rsidRPr="0016690E">
              <w:rPr>
                <w:sz w:val="22"/>
                <w:lang w:val="sr-Cyrl-CS"/>
              </w:rPr>
              <w:t>посматрачка</w:t>
            </w:r>
          </w:p>
          <w:p w:rsidR="00420CBE" w:rsidRPr="0016690E" w:rsidRDefault="00420CBE" w:rsidP="00420CBE">
            <w:pPr>
              <w:pStyle w:val="ListParagraph"/>
              <w:numPr>
                <w:ilvl w:val="0"/>
                <w:numId w:val="61"/>
              </w:numPr>
              <w:tabs>
                <w:tab w:val="left" w:pos="389"/>
              </w:tabs>
              <w:ind w:left="0" w:firstLine="0"/>
            </w:pPr>
            <w:r w:rsidRPr="0016690E">
              <w:rPr>
                <w:sz w:val="22"/>
                <w:lang w:val="sr-Cyrl-CS"/>
              </w:rPr>
              <w:t>ме</w:t>
            </w:r>
            <w:r w:rsidRPr="0016690E">
              <w:rPr>
                <w:sz w:val="22"/>
                <w:lang w:val="sr-Cyrl-CS"/>
              </w:rPr>
              <w:softHyphen/>
              <w:t>то</w:t>
            </w:r>
            <w:r w:rsidRPr="0016690E">
              <w:rPr>
                <w:sz w:val="22"/>
                <w:lang w:val="sr-Cyrl-CS"/>
              </w:rPr>
              <w:softHyphen/>
              <w:t>да сцен</w:t>
            </w:r>
            <w:r w:rsidRPr="0016690E">
              <w:rPr>
                <w:sz w:val="22"/>
                <w:lang w:val="sr-Cyrl-CS"/>
              </w:rPr>
              <w:softHyphen/>
              <w:t>ске ко</w:t>
            </w:r>
            <w:r w:rsidRPr="0016690E">
              <w:rPr>
                <w:sz w:val="22"/>
                <w:lang w:val="sr-Cyrl-CS"/>
              </w:rPr>
              <w:softHyphen/>
              <w:t>му</w:t>
            </w:r>
            <w:r w:rsidRPr="0016690E">
              <w:rPr>
                <w:sz w:val="22"/>
                <w:lang w:val="sr-Cyrl-CS"/>
              </w:rPr>
              <w:softHyphen/>
              <w:t>ни</w:t>
            </w:r>
            <w:r w:rsidRPr="0016690E">
              <w:rPr>
                <w:sz w:val="22"/>
                <w:lang w:val="sr-Cyrl-CS"/>
              </w:rPr>
              <w:softHyphen/>
              <w:t>ка</w:t>
            </w:r>
            <w:r w:rsidRPr="0016690E">
              <w:rPr>
                <w:sz w:val="22"/>
                <w:lang w:val="sr-Cyrl-CS"/>
              </w:rPr>
              <w:softHyphen/>
              <w:t>ци</w:t>
            </w:r>
            <w:r w:rsidRPr="0016690E">
              <w:rPr>
                <w:sz w:val="22"/>
                <w:lang w:val="sr-Cyrl-CS"/>
              </w:rPr>
              <w:softHyphen/>
              <w:t>је</w:t>
            </w:r>
          </w:p>
          <w:p w:rsidR="00420CBE" w:rsidRPr="0016690E" w:rsidRDefault="00420CBE" w:rsidP="00420CBE">
            <w:pPr>
              <w:pStyle w:val="ListParagraph"/>
              <w:numPr>
                <w:ilvl w:val="0"/>
                <w:numId w:val="61"/>
              </w:numPr>
              <w:tabs>
                <w:tab w:val="left" w:pos="389"/>
              </w:tabs>
              <w:ind w:left="0" w:firstLine="0"/>
            </w:pPr>
            <w:r w:rsidRPr="0016690E">
              <w:rPr>
                <w:sz w:val="22"/>
                <w:lang w:val="sr-Cyrl-CS"/>
              </w:rPr>
              <w:t>метода рада на тексу</w:t>
            </w:r>
          </w:p>
          <w:p w:rsidR="00420CBE" w:rsidRPr="0016690E" w:rsidRDefault="00420CBE" w:rsidP="0085469C">
            <w:pPr>
              <w:tabs>
                <w:tab w:val="left" w:pos="119"/>
                <w:tab w:val="left" w:pos="389"/>
              </w:tabs>
              <w:rPr>
                <w:b/>
                <w:i/>
                <w:lang w:val="sr-Cyrl-CS"/>
              </w:rPr>
            </w:pPr>
            <w:r w:rsidRPr="0016690E">
              <w:rPr>
                <w:b/>
                <w:i/>
                <w:sz w:val="22"/>
                <w:lang w:val="sr-Cyrl-CS"/>
              </w:rPr>
              <w:t>Облици рада:</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фронтални,</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групни,</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у пару,</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индивидуални</w:t>
            </w:r>
          </w:p>
          <w:p w:rsidR="00420CBE" w:rsidRPr="0016690E" w:rsidRDefault="00420CBE" w:rsidP="0085469C">
            <w:pPr>
              <w:tabs>
                <w:tab w:val="left" w:pos="119"/>
                <w:tab w:val="left" w:pos="389"/>
              </w:tabs>
              <w:ind w:firstLine="144"/>
              <w:rPr>
                <w:b/>
                <w:i/>
              </w:rPr>
            </w:pPr>
            <w:r w:rsidRPr="0016690E">
              <w:rPr>
                <w:b/>
                <w:i/>
                <w:sz w:val="22"/>
                <w:lang w:val="sr-Cyrl-CS"/>
              </w:rPr>
              <w:t>Активности наставника:</w:t>
            </w:r>
          </w:p>
          <w:p w:rsidR="00420CBE" w:rsidRPr="0016690E" w:rsidRDefault="00420CBE" w:rsidP="00420CBE">
            <w:pPr>
              <w:pStyle w:val="ListParagraph"/>
              <w:numPr>
                <w:ilvl w:val="0"/>
                <w:numId w:val="63"/>
              </w:numPr>
              <w:tabs>
                <w:tab w:val="left" w:pos="29"/>
                <w:tab w:val="left" w:pos="119"/>
                <w:tab w:val="left" w:pos="389"/>
              </w:tabs>
              <w:ind w:left="0" w:firstLine="144"/>
              <w:rPr>
                <w:b/>
                <w:i/>
              </w:rPr>
            </w:pPr>
            <w:r w:rsidRPr="0016690E">
              <w:rPr>
                <w:sz w:val="22"/>
              </w:rPr>
              <w:t>планира, одабира, осмишљава и припрема одговарајуће текстове и задатке за рад ученика;</w:t>
            </w:r>
          </w:p>
          <w:p w:rsidR="00420CBE" w:rsidRPr="0016690E" w:rsidRDefault="00420CBE" w:rsidP="00420CBE">
            <w:pPr>
              <w:pStyle w:val="ListParagraph"/>
              <w:numPr>
                <w:ilvl w:val="0"/>
                <w:numId w:val="63"/>
              </w:numPr>
              <w:tabs>
                <w:tab w:val="left" w:pos="119"/>
                <w:tab w:val="left" w:pos="389"/>
              </w:tabs>
              <w:ind w:left="0" w:firstLine="144"/>
              <w:rPr>
                <w:b/>
                <w:i/>
              </w:rPr>
            </w:pPr>
            <w:r w:rsidRPr="0016690E">
              <w:rPr>
                <w:sz w:val="22"/>
              </w:rPr>
              <w:t xml:space="preserve"> </w:t>
            </w:r>
            <w:r w:rsidRPr="0016690E">
              <w:rPr>
                <w:sz w:val="22"/>
              </w:rPr>
              <w:softHyphen/>
              <w:t xml:space="preserve"> објашњава, демонстрира, упућује, води ученике у процесу учења, откривања, разумевања појава, односа и веза; </w:t>
            </w:r>
            <w:r w:rsidRPr="0016690E">
              <w:rPr>
                <w:sz w:val="22"/>
              </w:rPr>
              <w:softHyphen/>
              <w:t xml:space="preserve"> </w:t>
            </w:r>
          </w:p>
          <w:p w:rsidR="00420CBE" w:rsidRPr="0016690E" w:rsidRDefault="00420CBE" w:rsidP="00420CBE">
            <w:pPr>
              <w:pStyle w:val="ListParagraph"/>
              <w:numPr>
                <w:ilvl w:val="0"/>
                <w:numId w:val="63"/>
              </w:numPr>
              <w:tabs>
                <w:tab w:val="left" w:pos="119"/>
                <w:tab w:val="left" w:pos="389"/>
              </w:tabs>
              <w:ind w:left="0" w:firstLine="144"/>
              <w:rPr>
                <w:b/>
                <w:i/>
              </w:rPr>
            </w:pPr>
            <w:r w:rsidRPr="0016690E">
              <w:rPr>
                <w:sz w:val="22"/>
              </w:rPr>
              <w:t xml:space="preserve">ствара проблемске ситуације ради мотивације ученика; </w:t>
            </w:r>
            <w:r w:rsidRPr="0016690E">
              <w:rPr>
                <w:sz w:val="22"/>
              </w:rPr>
              <w:softHyphen/>
              <w:t xml:space="preserve"> </w:t>
            </w:r>
          </w:p>
          <w:p w:rsidR="00420CBE" w:rsidRPr="0016690E" w:rsidRDefault="00420CBE" w:rsidP="00420CBE">
            <w:pPr>
              <w:pStyle w:val="ListParagraph"/>
              <w:numPr>
                <w:ilvl w:val="0"/>
                <w:numId w:val="63"/>
              </w:numPr>
              <w:tabs>
                <w:tab w:val="left" w:pos="119"/>
                <w:tab w:val="left" w:pos="389"/>
              </w:tabs>
              <w:ind w:left="0" w:firstLine="144"/>
              <w:rPr>
                <w:b/>
                <w:i/>
              </w:rPr>
            </w:pPr>
            <w:r w:rsidRPr="0016690E">
              <w:rPr>
                <w:sz w:val="22"/>
              </w:rPr>
              <w:lastRenderedPageBreak/>
              <w:t>постиче, прати, коригује и вреднује рад ученика;</w:t>
            </w:r>
          </w:p>
          <w:p w:rsidR="00420CBE" w:rsidRPr="0016690E" w:rsidRDefault="00420CBE" w:rsidP="00420CBE">
            <w:pPr>
              <w:pStyle w:val="ListParagraph"/>
              <w:numPr>
                <w:ilvl w:val="0"/>
                <w:numId w:val="63"/>
              </w:numPr>
              <w:tabs>
                <w:tab w:val="left" w:pos="119"/>
                <w:tab w:val="left" w:pos="389"/>
              </w:tabs>
              <w:ind w:left="0" w:firstLine="144"/>
              <w:rPr>
                <w:b/>
                <w:i/>
              </w:rPr>
            </w:pPr>
            <w:r w:rsidRPr="0016690E">
              <w:rPr>
                <w:sz w:val="22"/>
              </w:rPr>
              <w:t xml:space="preserve"> </w:t>
            </w:r>
            <w:r w:rsidRPr="0016690E">
              <w:rPr>
                <w:sz w:val="22"/>
              </w:rPr>
              <w:softHyphen/>
              <w:t xml:space="preserve"> утврђује, обнавља и систематизује знања ученика;</w:t>
            </w:r>
          </w:p>
          <w:p w:rsidR="00420CBE" w:rsidRPr="0016690E" w:rsidRDefault="00420CBE" w:rsidP="00420CBE">
            <w:pPr>
              <w:pStyle w:val="ListParagraph"/>
              <w:numPr>
                <w:ilvl w:val="0"/>
                <w:numId w:val="63"/>
              </w:numPr>
              <w:tabs>
                <w:tab w:val="left" w:pos="119"/>
                <w:tab w:val="left" w:pos="389"/>
              </w:tabs>
              <w:ind w:left="0" w:firstLine="144"/>
              <w:rPr>
                <w:b/>
                <w:i/>
              </w:rPr>
            </w:pPr>
            <w:r w:rsidRPr="0016690E">
              <w:rPr>
                <w:sz w:val="22"/>
              </w:rPr>
              <w:t xml:space="preserve"> </w:t>
            </w:r>
            <w:r w:rsidRPr="0016690E">
              <w:rPr>
                <w:sz w:val="22"/>
              </w:rPr>
              <w:softHyphen/>
              <w:t xml:space="preserve"> бележи резултате рада и води разговор са ученицима о резултатима и могућностима превазилажења слабости</w:t>
            </w:r>
          </w:p>
          <w:p w:rsidR="00420CBE" w:rsidRPr="0016690E" w:rsidRDefault="00420CBE" w:rsidP="0085469C">
            <w:pPr>
              <w:tabs>
                <w:tab w:val="left" w:pos="389"/>
              </w:tabs>
              <w:rPr>
                <w:b/>
                <w:i/>
                <w:lang w:val="sr-Cyrl-CS"/>
              </w:rPr>
            </w:pPr>
          </w:p>
          <w:p w:rsidR="00420CBE" w:rsidRPr="0016690E" w:rsidRDefault="00420CBE" w:rsidP="0085469C">
            <w:pPr>
              <w:tabs>
                <w:tab w:val="left" w:pos="389"/>
              </w:tabs>
              <w:rPr>
                <w:b/>
                <w:i/>
              </w:rPr>
            </w:pPr>
            <w:r w:rsidRPr="0016690E">
              <w:rPr>
                <w:b/>
                <w:i/>
                <w:sz w:val="22"/>
                <w:lang w:val="sr-Cyrl-CS"/>
              </w:rPr>
              <w:t>Активности ученика:</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посматрају,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уочавају,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описују,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распоређују,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пишу; </w:t>
            </w:r>
            <w:r w:rsidRPr="0016690E">
              <w:rPr>
                <w:sz w:val="22"/>
              </w:rPr>
              <w:softHyphen/>
              <w:t xml:space="preserve">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читају,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доживљавају,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истражују,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откривају,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анализирају,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упоређују,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закључују, интерпретирају; </w:t>
            </w:r>
            <w:r w:rsidRPr="0016690E">
              <w:rPr>
                <w:sz w:val="22"/>
              </w:rPr>
              <w:softHyphen/>
              <w:t xml:space="preserve"> </w:t>
            </w:r>
          </w:p>
          <w:p w:rsidR="00420CBE" w:rsidRPr="0016690E" w:rsidRDefault="00420CBE" w:rsidP="00420CBE">
            <w:pPr>
              <w:pStyle w:val="ListParagraph"/>
              <w:numPr>
                <w:ilvl w:val="0"/>
                <w:numId w:val="64"/>
              </w:numPr>
              <w:tabs>
                <w:tab w:val="left" w:pos="389"/>
              </w:tabs>
              <w:ind w:left="0" w:firstLine="0"/>
              <w:rPr>
                <w:b/>
                <w:i/>
              </w:rPr>
            </w:pPr>
            <w:r w:rsidRPr="0016690E">
              <w:rPr>
                <w:sz w:val="22"/>
              </w:rPr>
              <w:t>користе говорну ситуацију за усвајање и примену усвојених знања;</w:t>
            </w:r>
          </w:p>
          <w:p w:rsidR="00420CBE" w:rsidRPr="0016690E" w:rsidRDefault="00420CBE" w:rsidP="00420CBE">
            <w:pPr>
              <w:pStyle w:val="ListParagraph"/>
              <w:numPr>
                <w:ilvl w:val="0"/>
                <w:numId w:val="64"/>
              </w:numPr>
              <w:tabs>
                <w:tab w:val="left" w:pos="389"/>
              </w:tabs>
              <w:ind w:left="0" w:firstLine="0"/>
              <w:rPr>
                <w:b/>
                <w:i/>
              </w:rPr>
            </w:pPr>
            <w:r w:rsidRPr="0016690E">
              <w:rPr>
                <w:sz w:val="22"/>
              </w:rPr>
              <w:t xml:space="preserve"> вежбају, обнављају, класификују и систематизују усвојена знања; </w:t>
            </w:r>
          </w:p>
          <w:p w:rsidR="00420CBE" w:rsidRPr="0016690E" w:rsidRDefault="00420CBE" w:rsidP="00420CBE">
            <w:pPr>
              <w:pStyle w:val="ListParagraph"/>
              <w:numPr>
                <w:ilvl w:val="0"/>
                <w:numId w:val="64"/>
              </w:numPr>
              <w:tabs>
                <w:tab w:val="left" w:pos="389"/>
              </w:tabs>
              <w:ind w:left="0" w:firstLine="0"/>
              <w:rPr>
                <w:b/>
                <w:i/>
              </w:rPr>
            </w:pPr>
            <w:r w:rsidRPr="0016690E">
              <w:rPr>
                <w:sz w:val="22"/>
              </w:rPr>
              <w:t xml:space="preserve"> постављају питања, одговарају, аргументују, објашњавају, критикују; </w:t>
            </w:r>
            <w:r w:rsidRPr="0016690E">
              <w:rPr>
                <w:sz w:val="22"/>
              </w:rPr>
              <w:softHyphen/>
              <w:t xml:space="preserve"> повезују и стварају нова дела (пишу, илиструју, глуме).</w:t>
            </w:r>
          </w:p>
          <w:p w:rsidR="00420CBE" w:rsidRPr="0016690E" w:rsidRDefault="00420CBE" w:rsidP="0085469C">
            <w:pPr>
              <w:rPr>
                <w:bCs/>
                <w:iCs/>
              </w:rPr>
            </w:pPr>
          </w:p>
          <w:p w:rsidR="00420CBE" w:rsidRPr="0016690E" w:rsidRDefault="00420CBE" w:rsidP="0085469C">
            <w:pPr>
              <w:pStyle w:val="ListParagraph"/>
              <w:tabs>
                <w:tab w:val="left" w:pos="389"/>
              </w:tabs>
              <w:ind w:left="0"/>
            </w:pPr>
          </w:p>
        </w:tc>
        <w:tc>
          <w:tcPr>
            <w:tcW w:w="2654" w:type="dxa"/>
            <w:vMerge w:val="restart"/>
            <w:vAlign w:val="center"/>
          </w:tcPr>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lastRenderedPageBreak/>
              <w:t>Иницијални тест</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t xml:space="preserve"> тестирање, </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t>усмено испитивање,</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t xml:space="preserve"> посматрање, </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t xml:space="preserve"> ученички радови,</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t xml:space="preserve"> домаћи задаци,</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lang w:val="sr-Cyrl-CS"/>
              </w:rPr>
              <w:t xml:space="preserve"> заједничко оцењивање ученика и наставника,</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lang w:val="sr-Cyrl-CS"/>
              </w:rPr>
              <w:t xml:space="preserve"> </w:t>
            </w:r>
            <w:r w:rsidRPr="0016690E">
              <w:rPr>
                <w:sz w:val="22"/>
              </w:rPr>
              <w:t xml:space="preserve">самооцењивање ученика, </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lang w:val="sr-Cyrl-CS"/>
              </w:rPr>
              <w:t>стандардизовани тестови</w:t>
            </w:r>
            <w:r w:rsidRPr="0016690E">
              <w:rPr>
                <w:sz w:val="22"/>
              </w:rPr>
              <w:t xml:space="preserve"> и критеријумски тестови</w:t>
            </w:r>
            <w:r w:rsidRPr="0016690E">
              <w:rPr>
                <w:sz w:val="22"/>
                <w:lang w:val="sr-Cyrl-CS"/>
              </w:rPr>
              <w:t>,</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t xml:space="preserve">годишњи и полугодишњи тестови, </w:t>
            </w:r>
          </w:p>
          <w:p w:rsidR="00420CBE" w:rsidRPr="0016690E" w:rsidRDefault="00420CBE" w:rsidP="00420CBE">
            <w:pPr>
              <w:numPr>
                <w:ilvl w:val="0"/>
                <w:numId w:val="60"/>
              </w:numPr>
              <w:ind w:left="0" w:firstLine="0"/>
              <w:rPr>
                <w:lang w:val="sr-Cyrl-CS"/>
              </w:rPr>
            </w:pPr>
            <w:r w:rsidRPr="0016690E">
              <w:rPr>
                <w:sz w:val="22"/>
                <w:lang w:val="sr-Cyrl-CS"/>
              </w:rPr>
              <w:t xml:space="preserve">константно бележење рада и напредовања ученика (педагошка свеска, портфолио ученика) и давање благовремене повратне информације, </w:t>
            </w:r>
          </w:p>
          <w:p w:rsidR="00420CBE" w:rsidRPr="0016690E" w:rsidRDefault="00420CBE" w:rsidP="00420CBE">
            <w:pPr>
              <w:numPr>
                <w:ilvl w:val="0"/>
                <w:numId w:val="60"/>
              </w:numPr>
              <w:ind w:left="0" w:firstLine="0"/>
              <w:rPr>
                <w:lang w:val="sr-Cyrl-CS"/>
              </w:rPr>
            </w:pPr>
            <w:r w:rsidRPr="0016690E">
              <w:rPr>
                <w:sz w:val="22"/>
                <w:lang w:val="sr-Cyrl-CS"/>
              </w:rPr>
              <w:t xml:space="preserve"> подстицање ученика да прате и процењују свој напредак.</w:t>
            </w:r>
          </w:p>
        </w:tc>
      </w:tr>
      <w:tr w:rsidR="00420CBE" w:rsidRPr="0016690E" w:rsidTr="0085469C">
        <w:trPr>
          <w:trHeight w:val="413"/>
          <w:jc w:val="center"/>
        </w:trPr>
        <w:tc>
          <w:tcPr>
            <w:tcW w:w="2599" w:type="dxa"/>
            <w:vAlign w:val="center"/>
          </w:tcPr>
          <w:p w:rsidR="00420CBE" w:rsidRPr="0016690E" w:rsidRDefault="00420CBE" w:rsidP="0085469C">
            <w:pPr>
              <w:ind w:left="-45"/>
              <w:rPr>
                <w:b/>
              </w:rPr>
            </w:pPr>
            <w:r w:rsidRPr="0016690E">
              <w:rPr>
                <w:b/>
                <w:sz w:val="22"/>
              </w:rPr>
              <w:lastRenderedPageBreak/>
              <w:t>Књижевност</w:t>
            </w:r>
          </w:p>
        </w:tc>
        <w:tc>
          <w:tcPr>
            <w:tcW w:w="1134" w:type="dxa"/>
            <w:vAlign w:val="center"/>
          </w:tcPr>
          <w:p w:rsidR="00420CBE" w:rsidRPr="0016690E" w:rsidRDefault="00420CBE" w:rsidP="0085469C">
            <w:pPr>
              <w:rPr>
                <w:lang w:val="sr-Cyrl-CS"/>
              </w:rPr>
            </w:pPr>
            <w:r w:rsidRPr="0016690E">
              <w:rPr>
                <w:sz w:val="22"/>
                <w:lang w:val="sr-Cyrl-CS"/>
              </w:rPr>
              <w:t>70</w:t>
            </w:r>
          </w:p>
        </w:tc>
        <w:tc>
          <w:tcPr>
            <w:tcW w:w="3584" w:type="dxa"/>
          </w:tcPr>
          <w:p w:rsidR="00420CBE" w:rsidRPr="0016690E" w:rsidRDefault="00420CBE" w:rsidP="0085469C">
            <w:pPr>
              <w:rPr>
                <w:lang w:val="sr-Cyrl-CS"/>
              </w:rPr>
            </w:pPr>
            <w:r w:rsidRPr="0016690E">
              <w:rPr>
                <w:sz w:val="22"/>
                <w:lang w:val="sr-Cyrl-CS"/>
              </w:rPr>
              <w:t xml:space="preserve">-усавршавање гласног читања и читања у себи као увод у разговор о текст; </w:t>
            </w:r>
          </w:p>
          <w:p w:rsidR="00420CBE" w:rsidRPr="0016690E" w:rsidRDefault="00420CBE" w:rsidP="0085469C">
            <w:pPr>
              <w:rPr>
                <w:lang w:val="sr-Cyrl-CS"/>
              </w:rPr>
            </w:pPr>
            <w:r w:rsidRPr="0016690E">
              <w:rPr>
                <w:sz w:val="22"/>
                <w:lang w:val="sr-Cyrl-CS"/>
              </w:rPr>
              <w:t xml:space="preserve">-усмерено читање са претходно датим задацима; </w:t>
            </w:r>
          </w:p>
          <w:p w:rsidR="00420CBE" w:rsidRPr="0016690E" w:rsidRDefault="00420CBE" w:rsidP="0085469C">
            <w:pPr>
              <w:rPr>
                <w:lang w:val="sr-Cyrl-CS"/>
              </w:rPr>
            </w:pPr>
            <w:r w:rsidRPr="0016690E">
              <w:rPr>
                <w:sz w:val="22"/>
                <w:lang w:val="sr-Cyrl-CS"/>
              </w:rPr>
              <w:t xml:space="preserve">-откривање карактеристика ликова, радњи, догађаја, претходних појава и описа: </w:t>
            </w:r>
          </w:p>
          <w:p w:rsidR="00420CBE" w:rsidRPr="0016690E" w:rsidRDefault="00420CBE" w:rsidP="0085469C">
            <w:pPr>
              <w:rPr>
                <w:lang w:val="sr-Cyrl-CS"/>
              </w:rPr>
            </w:pPr>
            <w:r w:rsidRPr="0016690E">
              <w:rPr>
                <w:sz w:val="22"/>
              </w:rPr>
              <w:t>-</w:t>
            </w:r>
            <w:r w:rsidRPr="0016690E">
              <w:rPr>
                <w:sz w:val="22"/>
                <w:lang w:val="sr-Cyrl-CS"/>
              </w:rPr>
              <w:t xml:space="preserve">уочавање језичко-стилских слика; </w:t>
            </w:r>
          </w:p>
          <w:p w:rsidR="00420CBE" w:rsidRPr="0016690E" w:rsidRDefault="00420CBE" w:rsidP="0085469C">
            <w:pPr>
              <w:rPr>
                <w:lang w:val="sr-Cyrl-CS"/>
              </w:rPr>
            </w:pPr>
            <w:r w:rsidRPr="0016690E">
              <w:rPr>
                <w:sz w:val="22"/>
              </w:rPr>
              <w:t>-</w:t>
            </w:r>
            <w:r w:rsidRPr="0016690E">
              <w:rPr>
                <w:sz w:val="22"/>
                <w:lang w:val="sr-Cyrl-CS"/>
              </w:rPr>
              <w:t>сценска импровизација;</w:t>
            </w:r>
          </w:p>
          <w:p w:rsidR="00420CBE" w:rsidRPr="0016690E" w:rsidRDefault="00420CBE" w:rsidP="0085469C">
            <w:pPr>
              <w:rPr>
                <w:lang w:val="sr-Cyrl-CS"/>
              </w:rPr>
            </w:pPr>
            <w:r w:rsidRPr="0016690E">
              <w:rPr>
                <w:sz w:val="22"/>
                <w:lang w:val="sr-Cyrl-CS"/>
              </w:rPr>
              <w:t>-подстицање ученика да схвате и усвајају појмове: главно, споредно, машта, збиља, утисак, расположење, интересовање, околности, ситуација, испољавање;</w:t>
            </w:r>
          </w:p>
        </w:tc>
        <w:tc>
          <w:tcPr>
            <w:tcW w:w="3965" w:type="dxa"/>
            <w:vMerge/>
          </w:tcPr>
          <w:p w:rsidR="00420CBE" w:rsidRPr="0016690E" w:rsidRDefault="00420CBE" w:rsidP="0085469C">
            <w:pPr>
              <w:pStyle w:val="ListParagraph"/>
              <w:spacing w:before="48"/>
              <w:ind w:left="0"/>
              <w:rPr>
                <w:noProof/>
              </w:rPr>
            </w:pPr>
          </w:p>
        </w:tc>
        <w:tc>
          <w:tcPr>
            <w:tcW w:w="2654" w:type="dxa"/>
            <w:vMerge/>
          </w:tcPr>
          <w:p w:rsidR="00420CBE" w:rsidRPr="0016690E" w:rsidRDefault="00420CBE" w:rsidP="0085469C">
            <w:pPr>
              <w:pStyle w:val="ListParagraph"/>
              <w:spacing w:before="48"/>
              <w:ind w:left="0"/>
              <w:rPr>
                <w:noProof/>
              </w:rPr>
            </w:pPr>
          </w:p>
        </w:tc>
      </w:tr>
      <w:tr w:rsidR="00420CBE" w:rsidRPr="0016690E" w:rsidTr="0085469C">
        <w:trPr>
          <w:trHeight w:val="4310"/>
          <w:jc w:val="center"/>
        </w:trPr>
        <w:tc>
          <w:tcPr>
            <w:tcW w:w="2599" w:type="dxa"/>
            <w:vAlign w:val="center"/>
          </w:tcPr>
          <w:p w:rsidR="00420CBE" w:rsidRPr="0016690E" w:rsidRDefault="00420CBE" w:rsidP="0085469C">
            <w:pPr>
              <w:ind w:left="-45"/>
              <w:rPr>
                <w:b/>
              </w:rPr>
            </w:pPr>
          </w:p>
          <w:p w:rsidR="00420CBE" w:rsidRPr="0016690E" w:rsidRDefault="00420CBE" w:rsidP="0085469C">
            <w:pPr>
              <w:ind w:left="-45"/>
              <w:rPr>
                <w:b/>
              </w:rPr>
            </w:pPr>
          </w:p>
          <w:p w:rsidR="00420CBE" w:rsidRPr="0016690E" w:rsidRDefault="00420CBE" w:rsidP="0085469C">
            <w:pPr>
              <w:ind w:left="-45"/>
              <w:rPr>
                <w:b/>
              </w:rPr>
            </w:pPr>
          </w:p>
          <w:p w:rsidR="00420CBE" w:rsidRPr="0016690E" w:rsidRDefault="00420CBE" w:rsidP="0085469C">
            <w:pPr>
              <w:ind w:left="-45"/>
              <w:rPr>
                <w:b/>
              </w:rPr>
            </w:pPr>
            <w:r w:rsidRPr="0016690E">
              <w:rPr>
                <w:b/>
                <w:sz w:val="22"/>
              </w:rPr>
              <w:t>Језичка култура</w:t>
            </w:r>
          </w:p>
          <w:p w:rsidR="00420CBE" w:rsidRPr="0016690E" w:rsidRDefault="00420CBE" w:rsidP="00420CBE">
            <w:pPr>
              <w:numPr>
                <w:ilvl w:val="0"/>
                <w:numId w:val="66"/>
              </w:numPr>
              <w:tabs>
                <w:tab w:val="left" w:pos="332"/>
                <w:tab w:val="left" w:pos="692"/>
              </w:tabs>
            </w:pPr>
            <w:r w:rsidRPr="0016690E">
              <w:rPr>
                <w:rFonts w:eastAsia="SimSun"/>
                <w:sz w:val="22"/>
              </w:rPr>
              <w:t>говорење,</w:t>
            </w:r>
          </w:p>
          <w:p w:rsidR="00420CBE" w:rsidRPr="0016690E" w:rsidRDefault="00420CBE" w:rsidP="00420CBE">
            <w:pPr>
              <w:numPr>
                <w:ilvl w:val="0"/>
                <w:numId w:val="65"/>
              </w:numPr>
              <w:tabs>
                <w:tab w:val="left" w:pos="422"/>
              </w:tabs>
              <w:ind w:hanging="208"/>
            </w:pPr>
            <w:r w:rsidRPr="0016690E">
              <w:rPr>
                <w:rFonts w:eastAsia="SimSun"/>
                <w:sz w:val="22"/>
              </w:rPr>
              <w:t xml:space="preserve">слушање, </w:t>
            </w:r>
          </w:p>
          <w:p w:rsidR="00420CBE" w:rsidRPr="0016690E" w:rsidRDefault="00420CBE" w:rsidP="00420CBE">
            <w:pPr>
              <w:numPr>
                <w:ilvl w:val="0"/>
                <w:numId w:val="65"/>
              </w:numPr>
              <w:tabs>
                <w:tab w:val="left" w:pos="512"/>
              </w:tabs>
              <w:ind w:hanging="208"/>
            </w:pPr>
            <w:r w:rsidRPr="0016690E">
              <w:rPr>
                <w:rFonts w:eastAsia="SimSun"/>
                <w:sz w:val="22"/>
              </w:rPr>
              <w:t xml:space="preserve">писање, </w:t>
            </w:r>
          </w:p>
          <w:p w:rsidR="00420CBE" w:rsidRPr="0016690E" w:rsidRDefault="00420CBE" w:rsidP="00420CBE">
            <w:pPr>
              <w:numPr>
                <w:ilvl w:val="0"/>
                <w:numId w:val="65"/>
              </w:numPr>
              <w:tabs>
                <w:tab w:val="left" w:pos="602"/>
              </w:tabs>
              <w:ind w:hanging="208"/>
            </w:pPr>
            <w:r w:rsidRPr="0016690E">
              <w:rPr>
                <w:rFonts w:eastAsia="SimSun"/>
                <w:sz w:val="22"/>
              </w:rPr>
              <w:t>читање</w:t>
            </w:r>
          </w:p>
          <w:p w:rsidR="00420CBE" w:rsidRPr="0016690E" w:rsidRDefault="00420CBE" w:rsidP="0085469C">
            <w:pPr>
              <w:rPr>
                <w:b/>
              </w:rPr>
            </w:pPr>
          </w:p>
        </w:tc>
        <w:tc>
          <w:tcPr>
            <w:tcW w:w="1134" w:type="dxa"/>
            <w:vAlign w:val="center"/>
          </w:tcPr>
          <w:p w:rsidR="00420CBE" w:rsidRPr="0016690E" w:rsidRDefault="00420CBE" w:rsidP="0085469C">
            <w:r w:rsidRPr="0016690E">
              <w:rPr>
                <w:sz w:val="22"/>
              </w:rPr>
              <w:t>40</w:t>
            </w:r>
          </w:p>
        </w:tc>
        <w:tc>
          <w:tcPr>
            <w:tcW w:w="3584" w:type="dxa"/>
          </w:tcPr>
          <w:p w:rsidR="00420CBE" w:rsidRPr="0016690E" w:rsidRDefault="00420CBE" w:rsidP="00420CBE">
            <w:pPr>
              <w:pStyle w:val="ListParagraph"/>
              <w:numPr>
                <w:ilvl w:val="0"/>
                <w:numId w:val="69"/>
              </w:numPr>
              <w:tabs>
                <w:tab w:val="left" w:pos="316"/>
              </w:tabs>
              <w:ind w:left="0" w:firstLine="0"/>
            </w:pPr>
            <w:r w:rsidRPr="0016690E">
              <w:rPr>
                <w:sz w:val="22"/>
              </w:rPr>
              <w:t xml:space="preserve">даље развијање говорне културе;  </w:t>
            </w:r>
          </w:p>
          <w:p w:rsidR="00420CBE" w:rsidRPr="0016690E" w:rsidRDefault="00420CBE" w:rsidP="00420CBE">
            <w:pPr>
              <w:pStyle w:val="ListParagraph"/>
              <w:numPr>
                <w:ilvl w:val="0"/>
                <w:numId w:val="69"/>
              </w:numPr>
              <w:tabs>
                <w:tab w:val="left" w:pos="316"/>
              </w:tabs>
              <w:ind w:left="0" w:firstLine="0"/>
            </w:pPr>
            <w:r w:rsidRPr="0016690E">
              <w:rPr>
                <w:sz w:val="22"/>
              </w:rPr>
              <w:t>препричавање са променом граматичког лица;</w:t>
            </w:r>
          </w:p>
          <w:p w:rsidR="00420CBE" w:rsidRPr="0016690E" w:rsidRDefault="00420CBE" w:rsidP="00420CBE">
            <w:pPr>
              <w:pStyle w:val="ListParagraph"/>
              <w:numPr>
                <w:ilvl w:val="0"/>
                <w:numId w:val="69"/>
              </w:numPr>
              <w:tabs>
                <w:tab w:val="left" w:pos="316"/>
              </w:tabs>
              <w:ind w:left="0" w:firstLine="0"/>
            </w:pPr>
            <w:r w:rsidRPr="0016690E">
              <w:rPr>
                <w:sz w:val="22"/>
              </w:rPr>
              <w:t xml:space="preserve"> препричавање са изменом краја; </w:t>
            </w:r>
          </w:p>
          <w:p w:rsidR="00420CBE" w:rsidRPr="0016690E" w:rsidRDefault="00420CBE" w:rsidP="00420CBE">
            <w:pPr>
              <w:pStyle w:val="ListParagraph"/>
              <w:numPr>
                <w:ilvl w:val="0"/>
                <w:numId w:val="69"/>
              </w:numPr>
              <w:tabs>
                <w:tab w:val="left" w:pos="316"/>
              </w:tabs>
              <w:ind w:left="0" w:firstLine="0"/>
            </w:pPr>
            <w:r w:rsidRPr="0016690E">
              <w:rPr>
                <w:sz w:val="22"/>
              </w:rPr>
              <w:t xml:space="preserve">причање у дијалошкој форми; </w:t>
            </w:r>
          </w:p>
          <w:p w:rsidR="00420CBE" w:rsidRPr="0016690E" w:rsidRDefault="00420CBE" w:rsidP="00420CBE">
            <w:pPr>
              <w:pStyle w:val="ListParagraph"/>
              <w:numPr>
                <w:ilvl w:val="0"/>
                <w:numId w:val="69"/>
              </w:numPr>
              <w:tabs>
                <w:tab w:val="left" w:pos="316"/>
              </w:tabs>
              <w:ind w:left="0" w:firstLine="0"/>
            </w:pPr>
            <w:r w:rsidRPr="0016690E">
              <w:rPr>
                <w:sz w:val="22"/>
              </w:rPr>
              <w:t xml:space="preserve">причање према самостално одабраној теми; </w:t>
            </w:r>
          </w:p>
          <w:p w:rsidR="00420CBE" w:rsidRPr="0016690E" w:rsidRDefault="00420CBE" w:rsidP="00420CBE">
            <w:pPr>
              <w:pStyle w:val="ListParagraph"/>
              <w:numPr>
                <w:ilvl w:val="0"/>
                <w:numId w:val="69"/>
              </w:numPr>
              <w:tabs>
                <w:tab w:val="left" w:pos="316"/>
              </w:tabs>
              <w:ind w:left="0" w:firstLine="0"/>
            </w:pPr>
            <w:r w:rsidRPr="0016690E">
              <w:rPr>
                <w:sz w:val="22"/>
              </w:rPr>
              <w:t xml:space="preserve">настављање приче инспирисане датим почетком; </w:t>
            </w:r>
          </w:p>
          <w:p w:rsidR="00420CBE" w:rsidRPr="0016690E" w:rsidRDefault="00420CBE" w:rsidP="00420CBE">
            <w:pPr>
              <w:pStyle w:val="ListParagraph"/>
              <w:numPr>
                <w:ilvl w:val="0"/>
                <w:numId w:val="69"/>
              </w:numPr>
              <w:tabs>
                <w:tab w:val="left" w:pos="316"/>
              </w:tabs>
              <w:ind w:left="0" w:firstLine="0"/>
            </w:pPr>
            <w:r w:rsidRPr="0016690E">
              <w:rPr>
                <w:sz w:val="22"/>
              </w:rPr>
              <w:t xml:space="preserve">описивање слика које приказиују пејзаже, ентеријере, портрете и сложеније односе међу предметима, бићима и појавама; </w:t>
            </w:r>
          </w:p>
          <w:p w:rsidR="00420CBE" w:rsidRPr="0016690E" w:rsidRDefault="00420CBE" w:rsidP="00420CBE">
            <w:pPr>
              <w:pStyle w:val="ListParagraph"/>
              <w:numPr>
                <w:ilvl w:val="0"/>
                <w:numId w:val="69"/>
              </w:numPr>
              <w:tabs>
                <w:tab w:val="left" w:pos="316"/>
              </w:tabs>
              <w:ind w:left="0" w:firstLine="0"/>
            </w:pPr>
            <w:r w:rsidRPr="0016690E">
              <w:rPr>
                <w:sz w:val="22"/>
              </w:rPr>
              <w:t>извештавање о обављеном или необављеном задатку у школи или код куће;</w:t>
            </w:r>
          </w:p>
        </w:tc>
        <w:tc>
          <w:tcPr>
            <w:tcW w:w="3965" w:type="dxa"/>
            <w:vMerge/>
            <w:tcBorders>
              <w:bottom w:val="single" w:sz="4" w:space="0" w:color="auto"/>
            </w:tcBorders>
          </w:tcPr>
          <w:p w:rsidR="00420CBE" w:rsidRPr="0016690E" w:rsidRDefault="00420CBE" w:rsidP="0085469C">
            <w:pPr>
              <w:pStyle w:val="ListParagraph"/>
              <w:spacing w:before="48"/>
              <w:ind w:left="0"/>
              <w:rPr>
                <w:noProof/>
              </w:rPr>
            </w:pPr>
          </w:p>
        </w:tc>
        <w:tc>
          <w:tcPr>
            <w:tcW w:w="2654" w:type="dxa"/>
            <w:vMerge/>
            <w:tcBorders>
              <w:bottom w:val="single" w:sz="4" w:space="0" w:color="auto"/>
            </w:tcBorders>
          </w:tcPr>
          <w:p w:rsidR="00420CBE" w:rsidRPr="0016690E" w:rsidRDefault="00420CBE" w:rsidP="0085469C">
            <w:pPr>
              <w:pStyle w:val="ListParagraph"/>
              <w:spacing w:before="48"/>
              <w:ind w:left="0"/>
              <w:rPr>
                <w:noProof/>
              </w:rPr>
            </w:pPr>
          </w:p>
        </w:tc>
      </w:tr>
    </w:tbl>
    <w:p w:rsidR="00420CBE" w:rsidRPr="00E70A94" w:rsidRDefault="00420CBE" w:rsidP="0085469C">
      <w:pPr>
        <w:rPr>
          <w:sz w:val="22"/>
        </w:rPr>
      </w:pPr>
    </w:p>
    <w:p w:rsidR="00420CBE" w:rsidRPr="00EB043C" w:rsidRDefault="00420CBE" w:rsidP="0085469C">
      <w:pPr>
        <w:rPr>
          <w:sz w:val="22"/>
        </w:rPr>
      </w:pPr>
    </w:p>
    <w:p w:rsidR="00420CBE" w:rsidRPr="0016690E" w:rsidRDefault="00420CBE" w:rsidP="0085469C">
      <w:pPr>
        <w:jc w:val="center"/>
        <w:rPr>
          <w:b/>
        </w:rPr>
      </w:pPr>
      <w:r w:rsidRPr="0016690E">
        <w:rPr>
          <w:b/>
        </w:rPr>
        <w:t>Стандрди за крај четвртог разреда: СРПСКИ ЈЕЗИК</w:t>
      </w:r>
    </w:p>
    <w:tbl>
      <w:tblPr>
        <w:tblpPr w:leftFromText="180" w:rightFromText="180" w:vertAnchor="text" w:horzAnchor="margin" w:tblpXSpec="center" w:tblpY="-45"/>
        <w:tblW w:w="1385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235"/>
        <w:gridCol w:w="4110"/>
        <w:gridCol w:w="4111"/>
        <w:gridCol w:w="3402"/>
      </w:tblGrid>
      <w:tr w:rsidR="00420CBE" w:rsidRPr="0016690E" w:rsidTr="0085469C">
        <w:trPr>
          <w:trHeight w:val="423"/>
        </w:trPr>
        <w:tc>
          <w:tcPr>
            <w:tcW w:w="2235"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sz w:val="20"/>
                <w:szCs w:val="20"/>
              </w:rPr>
            </w:pPr>
            <w:r w:rsidRPr="0016690E">
              <w:rPr>
                <w:b/>
                <w:sz w:val="20"/>
                <w:szCs w:val="20"/>
              </w:rPr>
              <w:lastRenderedPageBreak/>
              <w:t>Ниво образовних стандарда</w:t>
            </w:r>
          </w:p>
          <w:p w:rsidR="00420CBE" w:rsidRPr="0016690E" w:rsidRDefault="00420CBE" w:rsidP="0085469C">
            <w:pPr>
              <w:jc w:val="right"/>
              <w:rPr>
                <w:b/>
                <w:sz w:val="20"/>
                <w:szCs w:val="20"/>
              </w:rPr>
            </w:pPr>
          </w:p>
          <w:p w:rsidR="00420CBE" w:rsidRPr="0016690E" w:rsidRDefault="00420CBE" w:rsidP="0085469C">
            <w:pPr>
              <w:rPr>
                <w:b/>
                <w:sz w:val="20"/>
                <w:szCs w:val="20"/>
              </w:rPr>
            </w:pPr>
            <w:r w:rsidRPr="0016690E">
              <w:rPr>
                <w:b/>
                <w:sz w:val="20"/>
                <w:szCs w:val="20"/>
              </w:rPr>
              <w:t xml:space="preserve">Област </w:t>
            </w:r>
          </w:p>
        </w:tc>
        <w:tc>
          <w:tcPr>
            <w:tcW w:w="4110" w:type="dxa"/>
            <w:tcBorders>
              <w:bottom w:val="double" w:sz="4" w:space="0" w:color="auto"/>
            </w:tcBorders>
            <w:shd w:val="clear" w:color="auto" w:fill="C6D9F1" w:themeFill="text2" w:themeFillTint="33"/>
            <w:vAlign w:val="center"/>
          </w:tcPr>
          <w:p w:rsidR="00420CBE" w:rsidRPr="0016690E" w:rsidRDefault="00420CBE" w:rsidP="0085469C">
            <w:pPr>
              <w:jc w:val="center"/>
              <w:rPr>
                <w:b/>
                <w:sz w:val="20"/>
                <w:szCs w:val="20"/>
              </w:rPr>
            </w:pPr>
            <w:r w:rsidRPr="0016690E">
              <w:rPr>
                <w:b/>
                <w:sz w:val="20"/>
                <w:szCs w:val="20"/>
              </w:rPr>
              <w:t>Основни ниво</w:t>
            </w:r>
          </w:p>
        </w:tc>
        <w:tc>
          <w:tcPr>
            <w:tcW w:w="4111" w:type="dxa"/>
            <w:tcBorders>
              <w:bottom w:val="double" w:sz="4" w:space="0" w:color="auto"/>
            </w:tcBorders>
            <w:shd w:val="clear" w:color="auto" w:fill="C6D9F1" w:themeFill="text2" w:themeFillTint="33"/>
            <w:vAlign w:val="center"/>
          </w:tcPr>
          <w:p w:rsidR="00420CBE" w:rsidRPr="0016690E" w:rsidRDefault="00420CBE" w:rsidP="0085469C">
            <w:pPr>
              <w:jc w:val="center"/>
              <w:rPr>
                <w:b/>
                <w:sz w:val="20"/>
                <w:szCs w:val="20"/>
              </w:rPr>
            </w:pPr>
            <w:r w:rsidRPr="0016690E">
              <w:rPr>
                <w:b/>
                <w:sz w:val="20"/>
                <w:szCs w:val="20"/>
              </w:rPr>
              <w:t>Средњи ниво</w:t>
            </w:r>
          </w:p>
        </w:tc>
        <w:tc>
          <w:tcPr>
            <w:tcW w:w="3402" w:type="dxa"/>
            <w:tcBorders>
              <w:bottom w:val="double" w:sz="4" w:space="0" w:color="auto"/>
            </w:tcBorders>
            <w:shd w:val="clear" w:color="auto" w:fill="C6D9F1" w:themeFill="text2" w:themeFillTint="33"/>
            <w:vAlign w:val="center"/>
          </w:tcPr>
          <w:p w:rsidR="00420CBE" w:rsidRPr="0016690E" w:rsidRDefault="00420CBE" w:rsidP="0085469C">
            <w:pPr>
              <w:jc w:val="center"/>
              <w:rPr>
                <w:b/>
                <w:sz w:val="20"/>
                <w:szCs w:val="20"/>
              </w:rPr>
            </w:pPr>
            <w:r w:rsidRPr="0016690E">
              <w:rPr>
                <w:b/>
                <w:sz w:val="20"/>
                <w:szCs w:val="20"/>
              </w:rPr>
              <w:t>Напредни ниво</w:t>
            </w:r>
          </w:p>
        </w:tc>
      </w:tr>
      <w:tr w:rsidR="00420CBE" w:rsidRPr="0016690E" w:rsidTr="0085469C">
        <w:trPr>
          <w:trHeight w:val="5820"/>
        </w:trPr>
        <w:tc>
          <w:tcPr>
            <w:tcW w:w="2235" w:type="dxa"/>
            <w:vAlign w:val="center"/>
          </w:tcPr>
          <w:p w:rsidR="00420CBE" w:rsidRPr="0016690E" w:rsidRDefault="00420CBE" w:rsidP="0085469C">
            <w:pPr>
              <w:rPr>
                <w:sz w:val="20"/>
                <w:szCs w:val="20"/>
              </w:rPr>
            </w:pPr>
            <w:r w:rsidRPr="0016690E">
              <w:rPr>
                <w:sz w:val="20"/>
                <w:szCs w:val="20"/>
              </w:rPr>
              <w:t>ГОВОРНА КУЛТУРА</w:t>
            </w:r>
          </w:p>
        </w:tc>
        <w:tc>
          <w:tcPr>
            <w:tcW w:w="4110" w:type="dxa"/>
            <w:vAlign w:val="center"/>
          </w:tcPr>
          <w:p w:rsidR="00420CBE" w:rsidRPr="0016690E" w:rsidRDefault="00420CBE" w:rsidP="0085469C">
            <w:pPr>
              <w:rPr>
                <w:sz w:val="20"/>
                <w:szCs w:val="20"/>
              </w:rPr>
            </w:pPr>
            <w:r w:rsidRPr="0016690E">
              <w:rPr>
                <w:sz w:val="20"/>
                <w:szCs w:val="20"/>
              </w:rPr>
              <w:t xml:space="preserve">1СЈ.0.1.1. познаје основна начела вођења разговора: уме да започне разговор, учествује у њему и оконча га; пажљиво слуша своје саговорнике </w:t>
            </w:r>
          </w:p>
          <w:p w:rsidR="00420CBE" w:rsidRPr="0016690E" w:rsidRDefault="00420CBE" w:rsidP="0085469C">
            <w:pPr>
              <w:rPr>
                <w:sz w:val="20"/>
                <w:szCs w:val="20"/>
              </w:rPr>
            </w:pPr>
            <w:r w:rsidRPr="0016690E">
              <w:rPr>
                <w:sz w:val="20"/>
                <w:szCs w:val="20"/>
              </w:rPr>
              <w:t xml:space="preserve"> 1СЈ.0.1.2. користи форме учтивог обраћања </w:t>
            </w:r>
          </w:p>
          <w:p w:rsidR="00420CBE" w:rsidRPr="0016690E" w:rsidRDefault="00420CBE" w:rsidP="0085469C">
            <w:pPr>
              <w:rPr>
                <w:sz w:val="20"/>
                <w:szCs w:val="20"/>
              </w:rPr>
            </w:pPr>
            <w:r w:rsidRPr="0016690E">
              <w:rPr>
                <w:sz w:val="20"/>
                <w:szCs w:val="20"/>
              </w:rPr>
              <w:t xml:space="preserve">1СЈ.0.1.3. казује текст природно, поштујући интонацију реченице/стиха, без тзв. „певушења“ или „скандирања“ </w:t>
            </w:r>
          </w:p>
          <w:p w:rsidR="00420CBE" w:rsidRPr="0016690E" w:rsidRDefault="00420CBE" w:rsidP="0085469C">
            <w:pPr>
              <w:rPr>
                <w:sz w:val="20"/>
                <w:szCs w:val="20"/>
              </w:rPr>
            </w:pPr>
            <w:r w:rsidRPr="0016690E">
              <w:rPr>
                <w:sz w:val="20"/>
                <w:szCs w:val="20"/>
              </w:rPr>
              <w:t xml:space="preserve">1СЈ.0.1.4. уме да преприча изабрани наративни или краћи информативни текст на основу претходне израде плана текста и издвајања значајних делова или занимљивих детаља </w:t>
            </w:r>
          </w:p>
          <w:p w:rsidR="00420CBE" w:rsidRPr="0016690E" w:rsidRDefault="00420CBE" w:rsidP="0085469C">
            <w:pPr>
              <w:rPr>
                <w:sz w:val="20"/>
                <w:szCs w:val="20"/>
              </w:rPr>
            </w:pPr>
            <w:r w:rsidRPr="0016690E">
              <w:rPr>
                <w:sz w:val="20"/>
                <w:szCs w:val="20"/>
              </w:rPr>
              <w:t xml:space="preserve">1СЈ.0.1.5. уме самостално (својим речима) да описује и да прича на задату тему: држи се теме, јасно структурира казивање (уводни, средишњи и завршни део казивања), добро распоређујући основну информацију и додатне информације </w:t>
            </w:r>
          </w:p>
          <w:p w:rsidR="00420CBE" w:rsidRPr="0016690E" w:rsidRDefault="00420CBE" w:rsidP="0085469C">
            <w:pPr>
              <w:rPr>
                <w:sz w:val="20"/>
                <w:szCs w:val="20"/>
              </w:rPr>
            </w:pPr>
            <w:r w:rsidRPr="0016690E">
              <w:rPr>
                <w:sz w:val="20"/>
                <w:szCs w:val="20"/>
              </w:rPr>
              <w:t xml:space="preserve">1СЈ.0.1.6. уме на занимљив начин да почне и заврши своје причање </w:t>
            </w:r>
          </w:p>
          <w:p w:rsidR="00420CBE" w:rsidRPr="0016690E" w:rsidRDefault="00420CBE" w:rsidP="0085469C">
            <w:pPr>
              <w:rPr>
                <w:sz w:val="20"/>
                <w:szCs w:val="20"/>
              </w:rPr>
            </w:pPr>
            <w:r w:rsidRPr="0016690E">
              <w:rPr>
                <w:sz w:val="20"/>
                <w:szCs w:val="20"/>
              </w:rPr>
              <w:t xml:space="preserve">1СЈ.0.1.7. уме у кратким цртама да образложи неку своју идеју </w:t>
            </w:r>
          </w:p>
          <w:p w:rsidR="00420CBE" w:rsidRPr="0016690E" w:rsidRDefault="00420CBE" w:rsidP="0085469C">
            <w:pPr>
              <w:rPr>
                <w:sz w:val="20"/>
                <w:szCs w:val="20"/>
              </w:rPr>
            </w:pPr>
            <w:r w:rsidRPr="0016690E">
              <w:rPr>
                <w:sz w:val="20"/>
                <w:szCs w:val="20"/>
              </w:rPr>
              <w:t xml:space="preserve">1СЈ.0.1.8. уме да одбрани своју тврдњу или став </w:t>
            </w:r>
          </w:p>
        </w:tc>
        <w:tc>
          <w:tcPr>
            <w:tcW w:w="4111" w:type="dxa"/>
            <w:vAlign w:val="center"/>
          </w:tcPr>
          <w:p w:rsidR="00420CBE" w:rsidRPr="0016690E" w:rsidRDefault="00420CBE" w:rsidP="0085469C">
            <w:pPr>
              <w:rPr>
                <w:sz w:val="20"/>
                <w:szCs w:val="20"/>
              </w:rPr>
            </w:pPr>
          </w:p>
        </w:tc>
        <w:tc>
          <w:tcPr>
            <w:tcW w:w="3402" w:type="dxa"/>
            <w:vAlign w:val="center"/>
          </w:tcPr>
          <w:p w:rsidR="00420CBE" w:rsidRPr="0016690E" w:rsidRDefault="00420CBE" w:rsidP="0085469C">
            <w:pPr>
              <w:rPr>
                <w:sz w:val="20"/>
                <w:szCs w:val="20"/>
              </w:rPr>
            </w:pPr>
          </w:p>
        </w:tc>
      </w:tr>
      <w:tr w:rsidR="00420CBE" w:rsidRPr="0016690E" w:rsidTr="0085469C">
        <w:trPr>
          <w:trHeight w:val="1291"/>
        </w:trPr>
        <w:tc>
          <w:tcPr>
            <w:tcW w:w="2235" w:type="dxa"/>
            <w:vAlign w:val="center"/>
          </w:tcPr>
          <w:p w:rsidR="00420CBE" w:rsidRPr="0016690E" w:rsidRDefault="00420CBE" w:rsidP="0085469C">
            <w:pPr>
              <w:spacing w:before="48"/>
              <w:rPr>
                <w:sz w:val="20"/>
                <w:szCs w:val="20"/>
              </w:rPr>
            </w:pPr>
            <w:r w:rsidRPr="0016690E">
              <w:rPr>
                <w:sz w:val="20"/>
                <w:szCs w:val="20"/>
              </w:rPr>
              <w:t>ВЕШТИНА ЧИТАЊА И РАЗУМЕВАЊЕ ПРОЧИТАНОГ</w:t>
            </w:r>
          </w:p>
        </w:tc>
        <w:tc>
          <w:tcPr>
            <w:tcW w:w="4110" w:type="dxa"/>
            <w:vAlign w:val="center"/>
          </w:tcPr>
          <w:p w:rsidR="00420CBE" w:rsidRPr="0016690E" w:rsidRDefault="00420CBE" w:rsidP="0085469C">
            <w:pPr>
              <w:rPr>
                <w:sz w:val="20"/>
                <w:szCs w:val="20"/>
              </w:rPr>
            </w:pPr>
            <w:r w:rsidRPr="0016690E">
              <w:rPr>
                <w:sz w:val="20"/>
                <w:szCs w:val="20"/>
              </w:rPr>
              <w:t xml:space="preserve">1СЈ.1.2.1. влада основном техником читања ћириличког и латиничког текста </w:t>
            </w:r>
          </w:p>
          <w:p w:rsidR="00420CBE" w:rsidRPr="0016690E" w:rsidRDefault="00420CBE" w:rsidP="0085469C">
            <w:pPr>
              <w:rPr>
                <w:sz w:val="20"/>
                <w:szCs w:val="20"/>
              </w:rPr>
            </w:pPr>
            <w:r w:rsidRPr="0016690E">
              <w:rPr>
                <w:sz w:val="20"/>
                <w:szCs w:val="20"/>
              </w:rPr>
              <w:t xml:space="preserve">1СЈ.1.2.2. одговара на једноставна питања у вези са текстом, проналазећи </w:t>
            </w:r>
          </w:p>
          <w:p w:rsidR="00420CBE" w:rsidRPr="0016690E" w:rsidRDefault="00420CBE" w:rsidP="0085469C">
            <w:pPr>
              <w:rPr>
                <w:sz w:val="20"/>
                <w:szCs w:val="20"/>
              </w:rPr>
            </w:pPr>
            <w:r w:rsidRPr="0016690E">
              <w:rPr>
                <w:sz w:val="20"/>
                <w:szCs w:val="20"/>
              </w:rPr>
              <w:t xml:space="preserve">информације експлицитно исказане у једној реченици, пасусу, или у једноставној табели (ко, шта, где, када, колико и сл.) </w:t>
            </w:r>
          </w:p>
          <w:p w:rsidR="00420CBE" w:rsidRPr="0016690E" w:rsidRDefault="00420CBE" w:rsidP="0085469C">
            <w:pPr>
              <w:rPr>
                <w:sz w:val="20"/>
                <w:szCs w:val="20"/>
              </w:rPr>
            </w:pPr>
            <w:r w:rsidRPr="0016690E">
              <w:rPr>
                <w:sz w:val="20"/>
                <w:szCs w:val="20"/>
              </w:rPr>
              <w:t xml:space="preserve">1СЈ.1.2.3. препознаје да ли је тражена информација, која може да буде исказана на различите начине (синонимија, парафраза), садржана у тексту </w:t>
            </w:r>
          </w:p>
          <w:p w:rsidR="00420CBE" w:rsidRPr="0016690E" w:rsidRDefault="00420CBE" w:rsidP="0085469C">
            <w:pPr>
              <w:rPr>
                <w:sz w:val="20"/>
                <w:szCs w:val="20"/>
              </w:rPr>
            </w:pPr>
            <w:r w:rsidRPr="0016690E">
              <w:rPr>
                <w:sz w:val="20"/>
                <w:szCs w:val="20"/>
              </w:rPr>
              <w:t xml:space="preserve">1СЈ.1.2.4. познаје и користи основне делове текста и књиге (наслов, пасус, име аутора; садржај, речник) </w:t>
            </w:r>
          </w:p>
          <w:p w:rsidR="00420CBE" w:rsidRPr="0016690E" w:rsidRDefault="00420CBE" w:rsidP="0085469C">
            <w:pPr>
              <w:rPr>
                <w:sz w:val="20"/>
                <w:szCs w:val="20"/>
              </w:rPr>
            </w:pPr>
            <w:r w:rsidRPr="0016690E">
              <w:rPr>
                <w:sz w:val="20"/>
                <w:szCs w:val="20"/>
              </w:rPr>
              <w:t xml:space="preserve">1СЈ.1.2.5. одређује основну тему текста </w:t>
            </w:r>
          </w:p>
          <w:p w:rsidR="00420CBE" w:rsidRPr="0016690E" w:rsidRDefault="00420CBE" w:rsidP="0085469C">
            <w:pPr>
              <w:rPr>
                <w:sz w:val="20"/>
                <w:szCs w:val="20"/>
              </w:rPr>
            </w:pPr>
            <w:r w:rsidRPr="0016690E">
              <w:rPr>
                <w:sz w:val="20"/>
                <w:szCs w:val="20"/>
              </w:rPr>
              <w:lastRenderedPageBreak/>
              <w:t xml:space="preserve">1СЈ.1.2.6. разуме дословно значење текста </w:t>
            </w:r>
          </w:p>
          <w:p w:rsidR="00420CBE" w:rsidRPr="0016690E" w:rsidRDefault="00420CBE" w:rsidP="0085469C">
            <w:pPr>
              <w:rPr>
                <w:sz w:val="20"/>
                <w:szCs w:val="20"/>
              </w:rPr>
            </w:pPr>
            <w:r w:rsidRPr="0016690E">
              <w:rPr>
                <w:sz w:val="20"/>
                <w:szCs w:val="20"/>
              </w:rPr>
              <w:t xml:space="preserve">1СЈ.1.2.7. разликује књижевноуметнички од информативног текста </w:t>
            </w:r>
          </w:p>
          <w:p w:rsidR="00420CBE" w:rsidRPr="0016690E" w:rsidRDefault="00420CBE" w:rsidP="0085469C">
            <w:pPr>
              <w:rPr>
                <w:sz w:val="20"/>
                <w:szCs w:val="20"/>
              </w:rPr>
            </w:pPr>
            <w:r w:rsidRPr="0016690E">
              <w:rPr>
                <w:sz w:val="20"/>
                <w:szCs w:val="20"/>
              </w:rPr>
              <w:t xml:space="preserve">1СЈ.1.2.8. процењује садржај текста на основу задатог критеријума: да ли му се допада, да ли му је занимљив; да ли постоји сличност између ликова и ситуација из текста и особа и ситуација које су му познате; издваја речи које су му непознате </w:t>
            </w:r>
          </w:p>
          <w:p w:rsidR="00420CBE" w:rsidRPr="0016690E" w:rsidRDefault="00420CBE" w:rsidP="0085469C">
            <w:pPr>
              <w:rPr>
                <w:sz w:val="20"/>
                <w:szCs w:val="20"/>
              </w:rPr>
            </w:pPr>
          </w:p>
        </w:tc>
        <w:tc>
          <w:tcPr>
            <w:tcW w:w="4111" w:type="dxa"/>
            <w:vAlign w:val="center"/>
          </w:tcPr>
          <w:p w:rsidR="00420CBE" w:rsidRPr="0016690E" w:rsidRDefault="00420CBE" w:rsidP="0085469C">
            <w:pPr>
              <w:rPr>
                <w:sz w:val="20"/>
                <w:szCs w:val="20"/>
              </w:rPr>
            </w:pPr>
            <w:r w:rsidRPr="0016690E">
              <w:rPr>
                <w:sz w:val="20"/>
                <w:szCs w:val="20"/>
              </w:rPr>
              <w:lastRenderedPageBreak/>
              <w:t xml:space="preserve"> 1СЈ.2.2.1. чита текст природно, поштујући интонацију реченице/стиха; уме да одреди на ком месту у тексту је пауза, место логичког акцента; који део текста треба прочитати брже, а који спорије </w:t>
            </w:r>
          </w:p>
          <w:p w:rsidR="00420CBE" w:rsidRPr="0016690E" w:rsidRDefault="00420CBE" w:rsidP="0085469C">
            <w:pPr>
              <w:rPr>
                <w:sz w:val="20"/>
                <w:szCs w:val="20"/>
              </w:rPr>
            </w:pPr>
            <w:r w:rsidRPr="0016690E">
              <w:rPr>
                <w:sz w:val="20"/>
                <w:szCs w:val="20"/>
              </w:rPr>
              <w:t xml:space="preserve">1СЈ.2.2.2. изводи једноставне закључке у вези са текстом, анализирајући и обједињујући информације исказане у различитим деловима текста (у различитим реченицама, пасусима, пољима табеле) </w:t>
            </w:r>
          </w:p>
          <w:p w:rsidR="00420CBE" w:rsidRPr="0016690E" w:rsidRDefault="00420CBE" w:rsidP="0085469C">
            <w:pPr>
              <w:rPr>
                <w:sz w:val="20"/>
                <w:szCs w:val="20"/>
              </w:rPr>
            </w:pPr>
            <w:r w:rsidRPr="0016690E">
              <w:rPr>
                <w:sz w:val="20"/>
                <w:szCs w:val="20"/>
              </w:rPr>
              <w:t xml:space="preserve">1СЈ.2.2.3. раздваја битне од небитних информација; одређује след догађаја у тексту </w:t>
            </w:r>
          </w:p>
          <w:p w:rsidR="00420CBE" w:rsidRPr="0016690E" w:rsidRDefault="00420CBE" w:rsidP="0085469C">
            <w:pPr>
              <w:rPr>
                <w:sz w:val="20"/>
                <w:szCs w:val="20"/>
              </w:rPr>
            </w:pPr>
            <w:r w:rsidRPr="0016690E">
              <w:rPr>
                <w:sz w:val="20"/>
                <w:szCs w:val="20"/>
              </w:rPr>
              <w:t xml:space="preserve">1СЈ.2.2.4. успоставља везу између информација исказаних у линеарном и нелинеарном тексту (нпр. проналази </w:t>
            </w:r>
            <w:r w:rsidRPr="0016690E">
              <w:rPr>
                <w:sz w:val="20"/>
                <w:szCs w:val="20"/>
              </w:rPr>
              <w:lastRenderedPageBreak/>
              <w:t xml:space="preserve">део/детаљ који је приказан на илустрацији, у табели, или на дијаграму) </w:t>
            </w:r>
          </w:p>
          <w:p w:rsidR="00420CBE" w:rsidRPr="0016690E" w:rsidRDefault="00420CBE" w:rsidP="0085469C">
            <w:pPr>
              <w:rPr>
                <w:sz w:val="20"/>
                <w:szCs w:val="20"/>
              </w:rPr>
            </w:pPr>
            <w:r w:rsidRPr="0016690E">
              <w:rPr>
                <w:sz w:val="20"/>
                <w:szCs w:val="20"/>
              </w:rPr>
              <w:t xml:space="preserve">1СЈ.2.2.5. одређује основни смисао текста и његову намену </w:t>
            </w:r>
          </w:p>
          <w:p w:rsidR="00420CBE" w:rsidRPr="0016690E" w:rsidRDefault="00420CBE" w:rsidP="0085469C">
            <w:pPr>
              <w:rPr>
                <w:sz w:val="20"/>
                <w:szCs w:val="20"/>
              </w:rPr>
            </w:pPr>
            <w:r w:rsidRPr="0016690E">
              <w:rPr>
                <w:sz w:val="20"/>
                <w:szCs w:val="20"/>
              </w:rPr>
              <w:t xml:space="preserve">1СЈ.2.2.6. препознаје фигуративно значење у тексту </w:t>
            </w:r>
          </w:p>
          <w:p w:rsidR="00420CBE" w:rsidRPr="0016690E" w:rsidRDefault="00420CBE" w:rsidP="0085469C">
            <w:pPr>
              <w:rPr>
                <w:sz w:val="20"/>
                <w:szCs w:val="20"/>
              </w:rPr>
            </w:pPr>
            <w:r w:rsidRPr="0016690E">
              <w:rPr>
                <w:sz w:val="20"/>
                <w:szCs w:val="20"/>
              </w:rPr>
              <w:t xml:space="preserve">1СЈ.2.2.7. изводи једноставне закључке на основу текста (предвиђа даљи ток радње, објашњава расплет, уочава међусобну повезаност догађаја, на основу поступака јунака/актера закључује о њиховим особинама, осећањима, намерама и сл.) </w:t>
            </w:r>
          </w:p>
          <w:p w:rsidR="00420CBE" w:rsidRPr="0016690E" w:rsidRDefault="00420CBE" w:rsidP="0085469C">
            <w:pPr>
              <w:rPr>
                <w:sz w:val="20"/>
                <w:szCs w:val="20"/>
              </w:rPr>
            </w:pPr>
            <w:r w:rsidRPr="0016690E">
              <w:rPr>
                <w:sz w:val="20"/>
                <w:szCs w:val="20"/>
              </w:rPr>
              <w:t xml:space="preserve">1СЈ.2.2.8. износи свој став о садржају текста и образлаже зашто му се допада/не допада, због чега му је занимљив/незанимљив; да ли се слаже/не слаже са поступцима ликова </w:t>
            </w:r>
          </w:p>
          <w:p w:rsidR="00420CBE" w:rsidRPr="0016690E" w:rsidRDefault="00420CBE" w:rsidP="0085469C">
            <w:pPr>
              <w:rPr>
                <w:sz w:val="20"/>
                <w:szCs w:val="20"/>
              </w:rPr>
            </w:pPr>
            <w:r w:rsidRPr="0016690E">
              <w:rPr>
                <w:sz w:val="20"/>
                <w:szCs w:val="20"/>
              </w:rPr>
              <w:t xml:space="preserve">1СЈ.2.2.9. издваја делове текста који су му нејасни </w:t>
            </w:r>
          </w:p>
          <w:p w:rsidR="00420CBE" w:rsidRPr="0016690E" w:rsidRDefault="00420CBE" w:rsidP="0085469C">
            <w:pPr>
              <w:rPr>
                <w:sz w:val="20"/>
                <w:szCs w:val="20"/>
              </w:rPr>
            </w:pPr>
            <w:r w:rsidRPr="0016690E">
              <w:rPr>
                <w:sz w:val="20"/>
                <w:szCs w:val="20"/>
              </w:rPr>
              <w:t xml:space="preserve">1СЈ.2.2.10. вреднује примереност илустрација које прате текст; наводи разлоге за избор одређене илустрације </w:t>
            </w:r>
          </w:p>
        </w:tc>
        <w:tc>
          <w:tcPr>
            <w:tcW w:w="3402" w:type="dxa"/>
            <w:vAlign w:val="center"/>
          </w:tcPr>
          <w:p w:rsidR="00420CBE" w:rsidRPr="0016690E" w:rsidRDefault="00420CBE" w:rsidP="0085469C">
            <w:pPr>
              <w:rPr>
                <w:sz w:val="20"/>
                <w:szCs w:val="20"/>
              </w:rPr>
            </w:pPr>
            <w:r w:rsidRPr="0016690E">
              <w:rPr>
                <w:sz w:val="20"/>
                <w:szCs w:val="20"/>
              </w:rPr>
              <w:lastRenderedPageBreak/>
              <w:t xml:space="preserve">1СЈ.3.2.1. изводи сложеније закључке на основу текста, обједињујући информације из различитих делова дужег текста </w:t>
            </w:r>
          </w:p>
          <w:p w:rsidR="00420CBE" w:rsidRPr="0016690E" w:rsidRDefault="00420CBE" w:rsidP="0085469C">
            <w:pPr>
              <w:rPr>
                <w:sz w:val="20"/>
                <w:szCs w:val="20"/>
              </w:rPr>
            </w:pPr>
            <w:r w:rsidRPr="0016690E">
              <w:rPr>
                <w:sz w:val="20"/>
                <w:szCs w:val="20"/>
              </w:rPr>
              <w:t xml:space="preserve">1СЈ.3.2.2. повезује и обједињује информације исказане различитим симболичким истемима (нпр. текст, табела, графички приказ) </w:t>
            </w:r>
          </w:p>
          <w:p w:rsidR="00420CBE" w:rsidRPr="0016690E" w:rsidRDefault="00420CBE" w:rsidP="0085469C">
            <w:pPr>
              <w:rPr>
                <w:sz w:val="20"/>
                <w:szCs w:val="20"/>
              </w:rPr>
            </w:pPr>
            <w:r w:rsidRPr="0016690E">
              <w:rPr>
                <w:sz w:val="20"/>
                <w:szCs w:val="20"/>
              </w:rPr>
              <w:t xml:space="preserve">1СЈ.3.2.3. разликује различитa гледишта заступљена у информативном тексту (нпр. мишљење аутора текста vs. мишљења учесника у догађају) </w:t>
            </w:r>
          </w:p>
          <w:p w:rsidR="00420CBE" w:rsidRPr="0016690E" w:rsidRDefault="00420CBE" w:rsidP="0085469C">
            <w:pPr>
              <w:rPr>
                <w:sz w:val="20"/>
                <w:szCs w:val="20"/>
              </w:rPr>
            </w:pPr>
            <w:r w:rsidRPr="0016690E">
              <w:rPr>
                <w:sz w:val="20"/>
                <w:szCs w:val="20"/>
              </w:rPr>
              <w:t xml:space="preserve">1СЈ.3.2.4. изводи сложеније закључке на основу текста и издваја </w:t>
            </w:r>
            <w:r w:rsidRPr="0016690E">
              <w:rPr>
                <w:sz w:val="20"/>
                <w:szCs w:val="20"/>
              </w:rPr>
              <w:lastRenderedPageBreak/>
              <w:t xml:space="preserve">делове текста који их поткрепљују; резимира наративни текст </w:t>
            </w:r>
          </w:p>
          <w:p w:rsidR="00420CBE" w:rsidRPr="0016690E" w:rsidRDefault="00420CBE" w:rsidP="0085469C">
            <w:pPr>
              <w:rPr>
                <w:sz w:val="20"/>
                <w:szCs w:val="20"/>
              </w:rPr>
            </w:pPr>
            <w:r w:rsidRPr="0016690E">
              <w:rPr>
                <w:sz w:val="20"/>
                <w:szCs w:val="20"/>
              </w:rPr>
              <w:t xml:space="preserve">1СЈ.3.2.5. представља текст у одговарајућој нелинеарној форми (уноси податке из текста у дату табелу или дијаграм) </w:t>
            </w:r>
          </w:p>
          <w:p w:rsidR="00420CBE" w:rsidRPr="0016690E" w:rsidRDefault="00420CBE" w:rsidP="0085469C">
            <w:pPr>
              <w:rPr>
                <w:sz w:val="20"/>
                <w:szCs w:val="20"/>
              </w:rPr>
            </w:pPr>
            <w:r w:rsidRPr="0016690E">
              <w:rPr>
                <w:sz w:val="20"/>
                <w:szCs w:val="20"/>
              </w:rPr>
              <w:t xml:space="preserve">1СЈ.3.2.6. процењује сврху информативног текста у односу на предвиђену намену (нпр. који од два текста боље описује дату слику, да ли је упутство за (познату) игру потпуно и сл.) </w:t>
            </w:r>
          </w:p>
          <w:p w:rsidR="00420CBE" w:rsidRPr="0016690E" w:rsidRDefault="00420CBE" w:rsidP="0085469C">
            <w:pPr>
              <w:rPr>
                <w:sz w:val="20"/>
                <w:szCs w:val="20"/>
              </w:rPr>
            </w:pPr>
            <w:r w:rsidRPr="0016690E">
              <w:rPr>
                <w:sz w:val="20"/>
                <w:szCs w:val="20"/>
              </w:rPr>
              <w:t>1СЈ.3.2.7. објашњава и вреднује догађаје и поступке ликова у тексту (нпр. објашњава зашто је лик поступио на одређен начин, или вреднује крај приче у односу на своја предвиђања током читања текста, или износи свој став о догађајима из текста)</w:t>
            </w:r>
          </w:p>
        </w:tc>
      </w:tr>
      <w:tr w:rsidR="00420CBE" w:rsidRPr="0016690E" w:rsidTr="0085469C">
        <w:trPr>
          <w:trHeight w:val="1291"/>
        </w:trPr>
        <w:tc>
          <w:tcPr>
            <w:tcW w:w="2235" w:type="dxa"/>
            <w:vAlign w:val="center"/>
          </w:tcPr>
          <w:p w:rsidR="00420CBE" w:rsidRPr="0016690E" w:rsidRDefault="00420CBE" w:rsidP="0085469C">
            <w:pPr>
              <w:rPr>
                <w:b/>
                <w:sz w:val="20"/>
                <w:szCs w:val="20"/>
              </w:rPr>
            </w:pPr>
            <w:r w:rsidRPr="0016690E">
              <w:rPr>
                <w:sz w:val="20"/>
                <w:szCs w:val="20"/>
              </w:rPr>
              <w:lastRenderedPageBreak/>
              <w:t>ПИСАНО ИЗРАЖАВАЊЕ</w:t>
            </w:r>
          </w:p>
        </w:tc>
        <w:tc>
          <w:tcPr>
            <w:tcW w:w="4110" w:type="dxa"/>
          </w:tcPr>
          <w:p w:rsidR="00420CBE" w:rsidRPr="0016690E" w:rsidRDefault="00420CBE" w:rsidP="0085469C">
            <w:pPr>
              <w:rPr>
                <w:sz w:val="20"/>
                <w:szCs w:val="20"/>
              </w:rPr>
            </w:pPr>
            <w:r w:rsidRPr="0016690E">
              <w:rPr>
                <w:sz w:val="20"/>
                <w:szCs w:val="20"/>
              </w:rPr>
              <w:t xml:space="preserve">1СЈ.1.3.1. пише писаним словима ћирилице </w:t>
            </w:r>
          </w:p>
          <w:p w:rsidR="00420CBE" w:rsidRPr="0016690E" w:rsidRDefault="00420CBE" w:rsidP="0085469C">
            <w:pPr>
              <w:rPr>
                <w:sz w:val="20"/>
                <w:szCs w:val="20"/>
              </w:rPr>
            </w:pPr>
            <w:r w:rsidRPr="0016690E">
              <w:rPr>
                <w:sz w:val="20"/>
                <w:szCs w:val="20"/>
              </w:rPr>
              <w:t xml:space="preserve">1СЈ.1.3.2. уме да се потпише </w:t>
            </w:r>
          </w:p>
          <w:p w:rsidR="00420CBE" w:rsidRPr="0016690E" w:rsidRDefault="00420CBE" w:rsidP="0085469C">
            <w:pPr>
              <w:rPr>
                <w:sz w:val="20"/>
                <w:szCs w:val="20"/>
              </w:rPr>
            </w:pPr>
            <w:r w:rsidRPr="0016690E">
              <w:rPr>
                <w:sz w:val="20"/>
                <w:szCs w:val="20"/>
              </w:rPr>
              <w:t xml:space="preserve">1СЈ.1.3.3. почиње реченицу великим словом, завршава је одговарајућим интерпункцијским знаком </w:t>
            </w:r>
          </w:p>
          <w:p w:rsidR="00420CBE" w:rsidRPr="0016690E" w:rsidRDefault="00420CBE" w:rsidP="0085469C">
            <w:pPr>
              <w:rPr>
                <w:sz w:val="20"/>
                <w:szCs w:val="20"/>
              </w:rPr>
            </w:pPr>
            <w:r w:rsidRPr="0016690E">
              <w:rPr>
                <w:sz w:val="20"/>
                <w:szCs w:val="20"/>
              </w:rPr>
              <w:t xml:space="preserve">1СЈ.1.3.4. употребљава велико слово приликом писања личних имена, назива места </w:t>
            </w:r>
          </w:p>
          <w:p w:rsidR="00420CBE" w:rsidRPr="0016690E" w:rsidRDefault="00420CBE" w:rsidP="0085469C">
            <w:pPr>
              <w:rPr>
                <w:sz w:val="20"/>
                <w:szCs w:val="20"/>
              </w:rPr>
            </w:pPr>
            <w:r w:rsidRPr="0016690E">
              <w:rPr>
                <w:sz w:val="20"/>
                <w:szCs w:val="20"/>
              </w:rPr>
              <w:t xml:space="preserve">(једночланих), назива школе </w:t>
            </w:r>
          </w:p>
          <w:p w:rsidR="00420CBE" w:rsidRPr="0016690E" w:rsidRDefault="00420CBE" w:rsidP="0085469C">
            <w:pPr>
              <w:rPr>
                <w:sz w:val="20"/>
                <w:szCs w:val="20"/>
              </w:rPr>
            </w:pPr>
            <w:r w:rsidRPr="0016690E">
              <w:rPr>
                <w:sz w:val="20"/>
                <w:szCs w:val="20"/>
              </w:rPr>
              <w:t xml:space="preserve">1СЈ.1.3.5. пише кратким потпуним реченицама једноставне структуре </w:t>
            </w:r>
          </w:p>
          <w:p w:rsidR="00420CBE" w:rsidRPr="0016690E" w:rsidRDefault="00420CBE" w:rsidP="0085469C">
            <w:pPr>
              <w:rPr>
                <w:sz w:val="20"/>
                <w:szCs w:val="20"/>
              </w:rPr>
            </w:pPr>
            <w:r w:rsidRPr="0016690E">
              <w:rPr>
                <w:sz w:val="20"/>
                <w:szCs w:val="20"/>
              </w:rPr>
              <w:t xml:space="preserve">1СЈ.1.3.6. издваја наслов, углавном се држи теме </w:t>
            </w:r>
          </w:p>
          <w:p w:rsidR="00420CBE" w:rsidRPr="0016690E" w:rsidRDefault="00420CBE" w:rsidP="0085469C">
            <w:pPr>
              <w:rPr>
                <w:sz w:val="20"/>
                <w:szCs w:val="20"/>
              </w:rPr>
            </w:pPr>
            <w:r w:rsidRPr="0016690E">
              <w:rPr>
                <w:sz w:val="20"/>
                <w:szCs w:val="20"/>
              </w:rPr>
              <w:t xml:space="preserve">1СЈ.1.3.7. препричава кратак једноставан текст (до 400 речи) </w:t>
            </w:r>
          </w:p>
          <w:p w:rsidR="00420CBE" w:rsidRPr="0016690E" w:rsidRDefault="00420CBE" w:rsidP="0085469C">
            <w:pPr>
              <w:rPr>
                <w:sz w:val="20"/>
                <w:szCs w:val="20"/>
              </w:rPr>
            </w:pPr>
            <w:r w:rsidRPr="0016690E">
              <w:rPr>
                <w:sz w:val="20"/>
                <w:szCs w:val="20"/>
              </w:rPr>
              <w:t xml:space="preserve">1СЈ.1.3.8. користи скроман фонд речи (у односу на узраст); правилно их употребљава </w:t>
            </w:r>
          </w:p>
          <w:p w:rsidR="00420CBE" w:rsidRPr="0016690E" w:rsidRDefault="00420CBE" w:rsidP="0085469C">
            <w:pPr>
              <w:rPr>
                <w:sz w:val="20"/>
                <w:szCs w:val="20"/>
              </w:rPr>
            </w:pPr>
            <w:r w:rsidRPr="0016690E">
              <w:rPr>
                <w:sz w:val="20"/>
                <w:szCs w:val="20"/>
              </w:rPr>
              <w:t xml:space="preserve">1СЈ.1.3.9. пише кратку поруку (о томе куда иде, зашто касни, и сл.) </w:t>
            </w:r>
          </w:p>
          <w:p w:rsidR="00420CBE" w:rsidRPr="0016690E" w:rsidRDefault="00420CBE" w:rsidP="0085469C">
            <w:pPr>
              <w:rPr>
                <w:sz w:val="20"/>
                <w:szCs w:val="20"/>
              </w:rPr>
            </w:pPr>
            <w:r w:rsidRPr="0016690E">
              <w:rPr>
                <w:sz w:val="20"/>
                <w:szCs w:val="20"/>
              </w:rPr>
              <w:t xml:space="preserve">1СЈ.1.3.10. пише честитку (за Нову годину, рођендан), позивницу (за рођенданску </w:t>
            </w:r>
          </w:p>
          <w:p w:rsidR="00420CBE" w:rsidRPr="0016690E" w:rsidRDefault="00420CBE" w:rsidP="0085469C">
            <w:pPr>
              <w:rPr>
                <w:sz w:val="20"/>
                <w:szCs w:val="20"/>
              </w:rPr>
            </w:pPr>
            <w:r w:rsidRPr="0016690E">
              <w:rPr>
                <w:sz w:val="20"/>
                <w:szCs w:val="20"/>
              </w:rPr>
              <w:t xml:space="preserve">прославу, забаву), разгледницу (са летовања, зимовања, екскурзије) </w:t>
            </w:r>
          </w:p>
          <w:p w:rsidR="00420CBE" w:rsidRPr="0016690E" w:rsidRDefault="00420CBE" w:rsidP="0085469C">
            <w:pPr>
              <w:rPr>
                <w:sz w:val="20"/>
                <w:szCs w:val="20"/>
              </w:rPr>
            </w:pPr>
          </w:p>
        </w:tc>
        <w:tc>
          <w:tcPr>
            <w:tcW w:w="4111" w:type="dxa"/>
          </w:tcPr>
          <w:p w:rsidR="00420CBE" w:rsidRPr="0016690E" w:rsidRDefault="00420CBE" w:rsidP="0085469C">
            <w:pPr>
              <w:rPr>
                <w:sz w:val="20"/>
                <w:szCs w:val="20"/>
              </w:rPr>
            </w:pPr>
            <w:r w:rsidRPr="0016690E">
              <w:rPr>
                <w:sz w:val="20"/>
                <w:szCs w:val="20"/>
              </w:rPr>
              <w:lastRenderedPageBreak/>
              <w:t xml:space="preserve">1СЈ.2.3.1. зна и користи оба писма (ћирилицу и латиницу) </w:t>
            </w:r>
          </w:p>
          <w:p w:rsidR="00420CBE" w:rsidRPr="0016690E" w:rsidRDefault="00420CBE" w:rsidP="0085469C">
            <w:pPr>
              <w:rPr>
                <w:sz w:val="20"/>
                <w:szCs w:val="20"/>
              </w:rPr>
            </w:pPr>
            <w:r w:rsidRPr="0016690E">
              <w:rPr>
                <w:sz w:val="20"/>
                <w:szCs w:val="20"/>
              </w:rPr>
              <w:t xml:space="preserve">1СЈ.2.3.2. употребљава велико слово приликом писања имена држава и места и њихових становника; користи наводнике при навођењу туђих речи; правилно пише присвојне придеве (-ов/-ев/-ин, -ски/-чки/-шки); правилно пише гласове ћ, ч, ђ, џ; правилно пише сугласник ј у интервокалској позицији; правилно пише речцу ли и речцу не; употребљава запету при набрајању </w:t>
            </w:r>
          </w:p>
          <w:p w:rsidR="00420CBE" w:rsidRPr="0016690E" w:rsidRDefault="00420CBE" w:rsidP="0085469C">
            <w:pPr>
              <w:rPr>
                <w:sz w:val="20"/>
                <w:szCs w:val="20"/>
              </w:rPr>
            </w:pPr>
            <w:r w:rsidRPr="0016690E">
              <w:rPr>
                <w:sz w:val="20"/>
                <w:szCs w:val="20"/>
              </w:rPr>
              <w:t xml:space="preserve">1СЈ.2.3.3. пише јасним и потпуним реченицама; варира језички израз (ред речи у реченици, типове реченица, дужину реченице...) </w:t>
            </w:r>
          </w:p>
          <w:p w:rsidR="00420CBE" w:rsidRPr="0016690E" w:rsidRDefault="00420CBE" w:rsidP="0085469C">
            <w:pPr>
              <w:rPr>
                <w:sz w:val="20"/>
                <w:szCs w:val="20"/>
              </w:rPr>
            </w:pPr>
            <w:r w:rsidRPr="0016690E">
              <w:rPr>
                <w:sz w:val="20"/>
                <w:szCs w:val="20"/>
              </w:rPr>
              <w:t xml:space="preserve">1СЈ.2.3.4. држи се теме; излагање организује око основне идеје текста коју поткрепљује одговарајућим детаљима </w:t>
            </w:r>
          </w:p>
          <w:p w:rsidR="00420CBE" w:rsidRPr="0016690E" w:rsidRDefault="00420CBE" w:rsidP="0085469C">
            <w:pPr>
              <w:rPr>
                <w:sz w:val="20"/>
                <w:szCs w:val="20"/>
              </w:rPr>
            </w:pPr>
            <w:r w:rsidRPr="0016690E">
              <w:rPr>
                <w:sz w:val="20"/>
                <w:szCs w:val="20"/>
              </w:rPr>
              <w:t xml:space="preserve">1СЈ.2.3.5. језички израз прилагођава комуникативној ситуацији (формалној/ неформалној) </w:t>
            </w:r>
          </w:p>
          <w:p w:rsidR="00420CBE" w:rsidRPr="0016690E" w:rsidRDefault="00420CBE" w:rsidP="0085469C">
            <w:pPr>
              <w:rPr>
                <w:sz w:val="20"/>
                <w:szCs w:val="20"/>
              </w:rPr>
            </w:pPr>
            <w:r w:rsidRPr="0016690E">
              <w:rPr>
                <w:sz w:val="20"/>
                <w:szCs w:val="20"/>
              </w:rPr>
              <w:t xml:space="preserve">1СЈ.2.3.6. саставља кратак наративни текст </w:t>
            </w:r>
          </w:p>
          <w:p w:rsidR="00420CBE" w:rsidRPr="0016690E" w:rsidRDefault="00420CBE" w:rsidP="0085469C">
            <w:pPr>
              <w:rPr>
                <w:sz w:val="20"/>
                <w:szCs w:val="20"/>
              </w:rPr>
            </w:pPr>
            <w:r w:rsidRPr="0016690E">
              <w:rPr>
                <w:sz w:val="20"/>
                <w:szCs w:val="20"/>
              </w:rPr>
              <w:t xml:space="preserve">1СЈ.2.3.7. саставља кратак дескриптивни </w:t>
            </w:r>
            <w:r w:rsidRPr="0016690E">
              <w:rPr>
                <w:sz w:val="20"/>
                <w:szCs w:val="20"/>
              </w:rPr>
              <w:lastRenderedPageBreak/>
              <w:t xml:space="preserve">текст </w:t>
            </w:r>
          </w:p>
          <w:p w:rsidR="00420CBE" w:rsidRPr="0016690E" w:rsidRDefault="00420CBE" w:rsidP="0085469C">
            <w:pPr>
              <w:rPr>
                <w:sz w:val="20"/>
                <w:szCs w:val="20"/>
              </w:rPr>
            </w:pPr>
            <w:r w:rsidRPr="0016690E">
              <w:rPr>
                <w:sz w:val="20"/>
                <w:szCs w:val="20"/>
              </w:rPr>
              <w:t xml:space="preserve">1СЈ.2.3.8. користи фонд речи примерен узрасту; употребљава синониме (нпр. да избегне понављање) </w:t>
            </w:r>
          </w:p>
          <w:p w:rsidR="00420CBE" w:rsidRPr="0016690E" w:rsidRDefault="00420CBE" w:rsidP="0085469C">
            <w:pPr>
              <w:rPr>
                <w:sz w:val="20"/>
                <w:szCs w:val="20"/>
              </w:rPr>
            </w:pPr>
            <w:r w:rsidRPr="0016690E">
              <w:rPr>
                <w:sz w:val="20"/>
                <w:szCs w:val="20"/>
              </w:rPr>
              <w:t xml:space="preserve">1СЈ.2.3.9. исправља свој текст (критички чита написано, поправља текст и исправља </w:t>
            </w:r>
          </w:p>
          <w:p w:rsidR="00420CBE" w:rsidRPr="0016690E" w:rsidRDefault="00420CBE" w:rsidP="0085469C">
            <w:pPr>
              <w:rPr>
                <w:sz w:val="20"/>
                <w:szCs w:val="20"/>
              </w:rPr>
            </w:pPr>
            <w:r w:rsidRPr="0016690E">
              <w:rPr>
                <w:sz w:val="20"/>
                <w:szCs w:val="20"/>
              </w:rPr>
              <w:t xml:space="preserve">грешке) </w:t>
            </w:r>
          </w:p>
          <w:p w:rsidR="00420CBE" w:rsidRPr="0016690E" w:rsidRDefault="00420CBE" w:rsidP="0085469C">
            <w:pPr>
              <w:rPr>
                <w:sz w:val="20"/>
                <w:szCs w:val="20"/>
              </w:rPr>
            </w:pPr>
            <w:r w:rsidRPr="0016690E">
              <w:rPr>
                <w:sz w:val="20"/>
                <w:szCs w:val="20"/>
              </w:rPr>
              <w:t xml:space="preserve">1СЈ.2.3.10. уме да попуни једноставан образац са основним подацима о себи (име, презиме, име родитеља, година рођења, адреса, телефон; школа, разред, одељење) </w:t>
            </w:r>
          </w:p>
          <w:p w:rsidR="00420CBE" w:rsidRPr="0016690E" w:rsidRDefault="00420CBE" w:rsidP="0085469C">
            <w:pPr>
              <w:rPr>
                <w:sz w:val="20"/>
                <w:szCs w:val="20"/>
              </w:rPr>
            </w:pPr>
            <w:r w:rsidRPr="0016690E">
              <w:rPr>
                <w:sz w:val="20"/>
                <w:szCs w:val="20"/>
              </w:rPr>
              <w:t>1СЈ.2.3.11. пише писмо (приватно) и уме да га адресира</w:t>
            </w:r>
          </w:p>
          <w:p w:rsidR="00420CBE" w:rsidRPr="0016690E" w:rsidRDefault="00420CBE" w:rsidP="0085469C">
            <w:pPr>
              <w:rPr>
                <w:sz w:val="20"/>
                <w:szCs w:val="20"/>
              </w:rPr>
            </w:pPr>
          </w:p>
        </w:tc>
        <w:tc>
          <w:tcPr>
            <w:tcW w:w="3402" w:type="dxa"/>
          </w:tcPr>
          <w:p w:rsidR="00420CBE" w:rsidRPr="0016690E" w:rsidRDefault="00420CBE" w:rsidP="0085469C">
            <w:pPr>
              <w:rPr>
                <w:sz w:val="20"/>
                <w:szCs w:val="20"/>
              </w:rPr>
            </w:pPr>
            <w:r w:rsidRPr="0016690E">
              <w:rPr>
                <w:sz w:val="20"/>
                <w:szCs w:val="20"/>
              </w:rPr>
              <w:lastRenderedPageBreak/>
              <w:t xml:space="preserve">1СЈ.3.3.1. пише јасним, потпуним, добро обликованим реченицама; користи разноврсне синтаксичке конструкције, укључујући и сложене </w:t>
            </w:r>
          </w:p>
          <w:p w:rsidR="00420CBE" w:rsidRPr="0016690E" w:rsidRDefault="00420CBE" w:rsidP="0085469C">
            <w:pPr>
              <w:rPr>
                <w:sz w:val="20"/>
                <w:szCs w:val="20"/>
              </w:rPr>
            </w:pPr>
            <w:r w:rsidRPr="0016690E">
              <w:rPr>
                <w:sz w:val="20"/>
                <w:szCs w:val="20"/>
              </w:rPr>
              <w:t xml:space="preserve">1СЈ.3.3.2. јасно структурира текст (уводни, средишњи и завршни део текста); добро распоређује основну информацију и додатне информације унутар текста и пасуса </w:t>
            </w:r>
          </w:p>
          <w:p w:rsidR="00420CBE" w:rsidRPr="0016690E" w:rsidRDefault="00420CBE" w:rsidP="0085469C">
            <w:pPr>
              <w:rPr>
                <w:sz w:val="20"/>
                <w:szCs w:val="20"/>
              </w:rPr>
            </w:pPr>
            <w:r w:rsidRPr="0016690E">
              <w:rPr>
                <w:sz w:val="20"/>
                <w:szCs w:val="20"/>
              </w:rPr>
              <w:t xml:space="preserve">1СЈ.3.3.3. прилагођава језичко-стилски израз типу текста </w:t>
            </w:r>
          </w:p>
          <w:p w:rsidR="00420CBE" w:rsidRPr="0016690E" w:rsidRDefault="00420CBE" w:rsidP="0085469C">
            <w:pPr>
              <w:rPr>
                <w:sz w:val="20"/>
                <w:szCs w:val="20"/>
              </w:rPr>
            </w:pPr>
            <w:r w:rsidRPr="0016690E">
              <w:rPr>
                <w:sz w:val="20"/>
                <w:szCs w:val="20"/>
              </w:rPr>
              <w:t xml:space="preserve">1СЈ.3.3.4. саставља кратак експозиторни текст </w:t>
            </w:r>
          </w:p>
          <w:p w:rsidR="00420CBE" w:rsidRPr="0016690E" w:rsidRDefault="00420CBE" w:rsidP="0085469C">
            <w:pPr>
              <w:rPr>
                <w:sz w:val="20"/>
                <w:szCs w:val="20"/>
              </w:rPr>
            </w:pPr>
            <w:r w:rsidRPr="0016690E">
              <w:rPr>
                <w:sz w:val="20"/>
                <w:szCs w:val="20"/>
              </w:rPr>
              <w:t xml:space="preserve">1СЈ.3.3.5. користи богат фонд речи (у односу на узраст) </w:t>
            </w:r>
          </w:p>
          <w:p w:rsidR="00420CBE" w:rsidRPr="0016690E" w:rsidRDefault="00420CBE" w:rsidP="0085469C">
            <w:pPr>
              <w:rPr>
                <w:sz w:val="20"/>
                <w:szCs w:val="20"/>
              </w:rPr>
            </w:pPr>
            <w:r w:rsidRPr="0016690E">
              <w:rPr>
                <w:sz w:val="20"/>
                <w:szCs w:val="20"/>
              </w:rPr>
              <w:t xml:space="preserve">1СЈ.3.3.6. издваја пасусе </w:t>
            </w:r>
            <w:r w:rsidRPr="0016690E">
              <w:rPr>
                <w:sz w:val="20"/>
                <w:szCs w:val="20"/>
              </w:rPr>
              <w:cr/>
            </w:r>
          </w:p>
          <w:p w:rsidR="00420CBE" w:rsidRPr="0016690E" w:rsidRDefault="00420CBE" w:rsidP="0085469C">
            <w:pPr>
              <w:rPr>
                <w:sz w:val="20"/>
                <w:szCs w:val="20"/>
              </w:rPr>
            </w:pPr>
          </w:p>
        </w:tc>
      </w:tr>
      <w:tr w:rsidR="00420CBE" w:rsidRPr="0016690E" w:rsidTr="0085469C">
        <w:trPr>
          <w:trHeight w:val="1291"/>
        </w:trPr>
        <w:tc>
          <w:tcPr>
            <w:tcW w:w="2235" w:type="dxa"/>
            <w:vAlign w:val="center"/>
          </w:tcPr>
          <w:p w:rsidR="00420CBE" w:rsidRPr="0016690E" w:rsidRDefault="00420CBE" w:rsidP="0085469C">
            <w:pPr>
              <w:rPr>
                <w:b/>
                <w:sz w:val="20"/>
                <w:szCs w:val="20"/>
              </w:rPr>
            </w:pPr>
            <w:r w:rsidRPr="0016690E">
              <w:rPr>
                <w:sz w:val="20"/>
                <w:szCs w:val="20"/>
              </w:rPr>
              <w:lastRenderedPageBreak/>
              <w:t>ГРАМАТИКА И ЛЕКСИКОЛОГИЈА</w:t>
            </w:r>
          </w:p>
        </w:tc>
        <w:tc>
          <w:tcPr>
            <w:tcW w:w="4110" w:type="dxa"/>
            <w:vAlign w:val="center"/>
          </w:tcPr>
          <w:p w:rsidR="00420CBE" w:rsidRPr="0016690E" w:rsidRDefault="00420CBE" w:rsidP="0085469C">
            <w:pPr>
              <w:rPr>
                <w:sz w:val="20"/>
                <w:szCs w:val="20"/>
              </w:rPr>
            </w:pPr>
            <w:r w:rsidRPr="0016690E">
              <w:rPr>
                <w:sz w:val="20"/>
                <w:szCs w:val="20"/>
              </w:rPr>
              <w:t>1СЈ.1.4.1. препознаје врсте речи (именице, заменице, придеве, бројеве и глаголе) 1СЈ.1.4.2. препознаје граматичке категорије променљивих речи (род и број заједничких именица) и глаголско време (презент, перфекат и футур) 1СЈ.1.4.3. препознаје врсте реченица по комуникативној функцији (обавештајне, упитне, узвичне, заповедне) и по потврдности/одричности (потврдне и одричне)</w:t>
            </w:r>
          </w:p>
          <w:p w:rsidR="00420CBE" w:rsidRPr="0016690E" w:rsidRDefault="00420CBE" w:rsidP="0085469C">
            <w:pPr>
              <w:rPr>
                <w:sz w:val="20"/>
                <w:szCs w:val="20"/>
              </w:rPr>
            </w:pPr>
            <w:r w:rsidRPr="0016690E">
              <w:rPr>
                <w:sz w:val="20"/>
                <w:szCs w:val="20"/>
              </w:rPr>
              <w:t>1СЈ.1.4.4. препознаје антонимију 1СЈ.1.4.5. познаје значења речи и фразеологизама који се употребљавају у свакодневној комуникацији (у кући, школи и сл.)</w:t>
            </w:r>
          </w:p>
        </w:tc>
        <w:tc>
          <w:tcPr>
            <w:tcW w:w="4111" w:type="dxa"/>
            <w:vAlign w:val="center"/>
          </w:tcPr>
          <w:p w:rsidR="00420CBE" w:rsidRPr="0016690E" w:rsidRDefault="00420CBE" w:rsidP="0085469C">
            <w:pPr>
              <w:rPr>
                <w:sz w:val="20"/>
                <w:szCs w:val="20"/>
              </w:rPr>
            </w:pPr>
            <w:r w:rsidRPr="0016690E">
              <w:rPr>
                <w:sz w:val="20"/>
                <w:szCs w:val="20"/>
              </w:rPr>
              <w:t xml:space="preserve">1СЈ.2.4.1. одређује врсте речи (именице, заменице, придеве, бројеве и глаголе) </w:t>
            </w:r>
          </w:p>
          <w:p w:rsidR="00420CBE" w:rsidRPr="0016690E" w:rsidRDefault="00420CBE" w:rsidP="0085469C">
            <w:pPr>
              <w:rPr>
                <w:sz w:val="20"/>
                <w:szCs w:val="20"/>
              </w:rPr>
            </w:pPr>
            <w:r w:rsidRPr="0016690E">
              <w:rPr>
                <w:sz w:val="20"/>
                <w:szCs w:val="20"/>
              </w:rPr>
              <w:t xml:space="preserve">1СЈ.2.4.2. препознаје подврсте речи (властите и заједничке именице; описне, присвојне и градивне придеве; личне заменице; основне и редне бројеве) </w:t>
            </w:r>
          </w:p>
          <w:p w:rsidR="00420CBE" w:rsidRPr="0016690E" w:rsidRDefault="00420CBE" w:rsidP="0085469C">
            <w:pPr>
              <w:rPr>
                <w:sz w:val="20"/>
                <w:szCs w:val="20"/>
              </w:rPr>
            </w:pPr>
            <w:r w:rsidRPr="0016690E">
              <w:rPr>
                <w:sz w:val="20"/>
                <w:szCs w:val="20"/>
              </w:rPr>
              <w:t xml:space="preserve">1СЈ.2.4.3. препознаје лице, род и број личних заменица у номинативу </w:t>
            </w:r>
          </w:p>
          <w:p w:rsidR="00420CBE" w:rsidRPr="0016690E" w:rsidRDefault="00420CBE" w:rsidP="0085469C">
            <w:pPr>
              <w:rPr>
                <w:sz w:val="20"/>
                <w:szCs w:val="20"/>
              </w:rPr>
            </w:pPr>
            <w:r w:rsidRPr="0016690E">
              <w:rPr>
                <w:sz w:val="20"/>
                <w:szCs w:val="20"/>
              </w:rPr>
              <w:t xml:space="preserve">1СЈ.2.4.4. препознаје граматичке категорије глагола (лице, број и род) и уме да пребаци глаголе из једног глаголског времена у друго </w:t>
            </w:r>
          </w:p>
          <w:p w:rsidR="00420CBE" w:rsidRPr="0016690E" w:rsidRDefault="00420CBE" w:rsidP="0085469C">
            <w:pPr>
              <w:rPr>
                <w:sz w:val="20"/>
                <w:szCs w:val="20"/>
              </w:rPr>
            </w:pPr>
            <w:r w:rsidRPr="0016690E">
              <w:rPr>
                <w:sz w:val="20"/>
                <w:szCs w:val="20"/>
              </w:rPr>
              <w:t xml:space="preserve">1СЈ.2.4.5. препознаје субјекат и глаголски предикат </w:t>
            </w:r>
          </w:p>
          <w:p w:rsidR="00420CBE" w:rsidRPr="0016690E" w:rsidRDefault="00420CBE" w:rsidP="0085469C">
            <w:pPr>
              <w:rPr>
                <w:sz w:val="20"/>
                <w:szCs w:val="20"/>
              </w:rPr>
            </w:pPr>
            <w:r w:rsidRPr="0016690E">
              <w:rPr>
                <w:sz w:val="20"/>
                <w:szCs w:val="20"/>
              </w:rPr>
              <w:t xml:space="preserve"> 1СЈ.2.4.6. одређује врсте реченица по комуникативној функцији (обавештајне, упитне, узвичне, заповедне) и по потврдности/одричности (потврдне и одричне) </w:t>
            </w:r>
          </w:p>
          <w:p w:rsidR="00420CBE" w:rsidRPr="0016690E" w:rsidRDefault="00420CBE" w:rsidP="0085469C">
            <w:pPr>
              <w:rPr>
                <w:sz w:val="20"/>
                <w:szCs w:val="20"/>
              </w:rPr>
            </w:pPr>
            <w:r w:rsidRPr="0016690E">
              <w:rPr>
                <w:sz w:val="20"/>
                <w:szCs w:val="20"/>
              </w:rPr>
              <w:t xml:space="preserve">1СЈ.2.4.7. саставља реченице различите по комуникативној функцији и облику </w:t>
            </w:r>
          </w:p>
          <w:p w:rsidR="00420CBE" w:rsidRPr="0016690E" w:rsidRDefault="00420CBE" w:rsidP="0085469C">
            <w:pPr>
              <w:rPr>
                <w:sz w:val="20"/>
                <w:szCs w:val="20"/>
              </w:rPr>
            </w:pPr>
          </w:p>
          <w:p w:rsidR="00420CBE" w:rsidRPr="0016690E" w:rsidRDefault="00420CBE" w:rsidP="0085469C">
            <w:pPr>
              <w:rPr>
                <w:sz w:val="20"/>
                <w:szCs w:val="20"/>
              </w:rPr>
            </w:pPr>
            <w:r w:rsidRPr="0016690E">
              <w:rPr>
                <w:sz w:val="20"/>
                <w:szCs w:val="20"/>
              </w:rPr>
              <w:t xml:space="preserve">1СЈ.2.4.8. препознаје синонимију </w:t>
            </w:r>
          </w:p>
          <w:p w:rsidR="00420CBE" w:rsidRPr="0016690E" w:rsidRDefault="00420CBE" w:rsidP="0085469C">
            <w:pPr>
              <w:rPr>
                <w:sz w:val="20"/>
                <w:szCs w:val="20"/>
              </w:rPr>
            </w:pPr>
            <w:r w:rsidRPr="0016690E">
              <w:rPr>
                <w:sz w:val="20"/>
                <w:szCs w:val="20"/>
              </w:rPr>
              <w:t>1СЈ.2.4.9. познаје значења речи и фразеологизама који се јављају у школским текстовима (у уџбеницима, књигама из лектире и сл.) и правилно их употребљава</w:t>
            </w:r>
          </w:p>
          <w:p w:rsidR="00420CBE" w:rsidRPr="0016690E" w:rsidRDefault="00420CBE" w:rsidP="0085469C">
            <w:pPr>
              <w:rPr>
                <w:sz w:val="20"/>
                <w:szCs w:val="20"/>
              </w:rPr>
            </w:pPr>
          </w:p>
        </w:tc>
        <w:tc>
          <w:tcPr>
            <w:tcW w:w="3402" w:type="dxa"/>
            <w:vAlign w:val="center"/>
          </w:tcPr>
          <w:p w:rsidR="00420CBE" w:rsidRPr="0016690E" w:rsidRDefault="00420CBE" w:rsidP="0085469C">
            <w:pPr>
              <w:rPr>
                <w:sz w:val="20"/>
                <w:szCs w:val="20"/>
              </w:rPr>
            </w:pPr>
            <w:r w:rsidRPr="0016690E">
              <w:rPr>
                <w:sz w:val="20"/>
                <w:szCs w:val="20"/>
              </w:rPr>
              <w:t xml:space="preserve">1СЈ.3.4.1. именује врсте и подврсте речи (властите и заједничке именице; описне, присвојне и градивне придеве; личне заменице; основне и редне бројеве; глаголе) </w:t>
            </w:r>
          </w:p>
          <w:p w:rsidR="00420CBE" w:rsidRPr="0016690E" w:rsidRDefault="00420CBE" w:rsidP="0085469C">
            <w:pPr>
              <w:rPr>
                <w:sz w:val="20"/>
                <w:szCs w:val="20"/>
              </w:rPr>
            </w:pPr>
            <w:r w:rsidRPr="0016690E">
              <w:rPr>
                <w:sz w:val="20"/>
                <w:szCs w:val="20"/>
              </w:rPr>
              <w:t xml:space="preserve">1СЈ.3.4.2. уме да промени облик променљивих речи према задатом  ритеријуму: заједничких именица према броју, а глагола, придева и заменица према роду и броју </w:t>
            </w:r>
          </w:p>
          <w:p w:rsidR="00420CBE" w:rsidRPr="0016690E" w:rsidRDefault="00420CBE" w:rsidP="0085469C">
            <w:pPr>
              <w:rPr>
                <w:sz w:val="20"/>
                <w:szCs w:val="20"/>
              </w:rPr>
            </w:pPr>
            <w:r w:rsidRPr="0016690E">
              <w:rPr>
                <w:sz w:val="20"/>
                <w:szCs w:val="20"/>
              </w:rPr>
              <w:t xml:space="preserve">1СЈ.3.4.3. препознаје прави објекат (у акузативу) и прилошке одредбе за време, место и начин </w:t>
            </w:r>
          </w:p>
          <w:p w:rsidR="00420CBE" w:rsidRPr="0016690E" w:rsidRDefault="00420CBE" w:rsidP="0085469C">
            <w:pPr>
              <w:rPr>
                <w:sz w:val="20"/>
                <w:szCs w:val="20"/>
              </w:rPr>
            </w:pPr>
          </w:p>
          <w:p w:rsidR="00420CBE" w:rsidRPr="0016690E" w:rsidRDefault="00420CBE" w:rsidP="0085469C">
            <w:pPr>
              <w:rPr>
                <w:sz w:val="20"/>
                <w:szCs w:val="20"/>
              </w:rPr>
            </w:pPr>
            <w:r w:rsidRPr="0016690E">
              <w:rPr>
                <w:sz w:val="20"/>
                <w:szCs w:val="20"/>
              </w:rPr>
              <w:t xml:space="preserve">1СЈ.3.4.4. одређује значења непознатих речи и фразеологизама на основу ситуације и </w:t>
            </w:r>
          </w:p>
          <w:p w:rsidR="00420CBE" w:rsidRPr="0016690E" w:rsidRDefault="00420CBE" w:rsidP="0085469C">
            <w:pPr>
              <w:rPr>
                <w:sz w:val="20"/>
                <w:szCs w:val="20"/>
              </w:rPr>
            </w:pPr>
            <w:r w:rsidRPr="0016690E">
              <w:rPr>
                <w:sz w:val="20"/>
                <w:szCs w:val="20"/>
              </w:rPr>
              <w:t xml:space="preserve">текста/контекста у којем су употребљени </w:t>
            </w:r>
          </w:p>
          <w:p w:rsidR="00420CBE" w:rsidRPr="0016690E" w:rsidRDefault="00420CBE" w:rsidP="0085469C">
            <w:pPr>
              <w:rPr>
                <w:sz w:val="20"/>
                <w:szCs w:val="20"/>
              </w:rPr>
            </w:pPr>
            <w:r w:rsidRPr="0016690E">
              <w:rPr>
                <w:sz w:val="20"/>
                <w:szCs w:val="20"/>
              </w:rPr>
              <w:t xml:space="preserve">1СЈ.3.4.5. употребљава речи у основном и пренесеном/фигуративном значењу </w:t>
            </w:r>
          </w:p>
          <w:p w:rsidR="00420CBE" w:rsidRPr="0016690E" w:rsidRDefault="00420CBE" w:rsidP="0085469C">
            <w:pPr>
              <w:rPr>
                <w:sz w:val="20"/>
                <w:szCs w:val="20"/>
              </w:rPr>
            </w:pPr>
          </w:p>
        </w:tc>
      </w:tr>
      <w:tr w:rsidR="00420CBE" w:rsidRPr="0016690E" w:rsidTr="0085469C">
        <w:trPr>
          <w:trHeight w:val="1291"/>
        </w:trPr>
        <w:tc>
          <w:tcPr>
            <w:tcW w:w="2235" w:type="dxa"/>
            <w:vAlign w:val="center"/>
          </w:tcPr>
          <w:p w:rsidR="00420CBE" w:rsidRPr="0016690E" w:rsidRDefault="00420CBE" w:rsidP="0085469C">
            <w:pPr>
              <w:rPr>
                <w:b/>
                <w:sz w:val="20"/>
                <w:szCs w:val="20"/>
              </w:rPr>
            </w:pPr>
            <w:r w:rsidRPr="0016690E">
              <w:rPr>
                <w:sz w:val="20"/>
                <w:szCs w:val="20"/>
              </w:rPr>
              <w:lastRenderedPageBreak/>
              <w:t>КЊИЖЕВНОСТ</w:t>
            </w:r>
          </w:p>
        </w:tc>
        <w:tc>
          <w:tcPr>
            <w:tcW w:w="4110" w:type="dxa"/>
            <w:vAlign w:val="center"/>
          </w:tcPr>
          <w:p w:rsidR="00420CBE" w:rsidRPr="0016690E" w:rsidRDefault="00420CBE" w:rsidP="0085469C">
            <w:pPr>
              <w:rPr>
                <w:sz w:val="20"/>
                <w:szCs w:val="20"/>
              </w:rPr>
            </w:pPr>
            <w:r w:rsidRPr="0016690E">
              <w:rPr>
                <w:sz w:val="20"/>
                <w:szCs w:val="20"/>
              </w:rPr>
              <w:t xml:space="preserve">1СЈ.1.5.1. препознаје књижевне родове на основу формалних одлика поезије, прозе и драме </w:t>
            </w:r>
          </w:p>
          <w:p w:rsidR="00420CBE" w:rsidRPr="0016690E" w:rsidRDefault="00420CBE" w:rsidP="0085469C">
            <w:pPr>
              <w:rPr>
                <w:sz w:val="20"/>
                <w:szCs w:val="20"/>
              </w:rPr>
            </w:pPr>
            <w:r w:rsidRPr="0016690E">
              <w:rPr>
                <w:sz w:val="20"/>
                <w:szCs w:val="20"/>
              </w:rPr>
              <w:t xml:space="preserve">1СЈ.1.5.2. препознаје књижевне врсте (бајку и басну) </w:t>
            </w:r>
          </w:p>
          <w:p w:rsidR="00420CBE" w:rsidRPr="0016690E" w:rsidRDefault="00420CBE" w:rsidP="0085469C">
            <w:pPr>
              <w:rPr>
                <w:sz w:val="20"/>
                <w:szCs w:val="20"/>
              </w:rPr>
            </w:pPr>
            <w:r w:rsidRPr="0016690E">
              <w:rPr>
                <w:sz w:val="20"/>
                <w:szCs w:val="20"/>
              </w:rPr>
              <w:t xml:space="preserve">1СЈ.1.5.3. одређује главни догађај и ликове (који су носиоци радње) у </w:t>
            </w:r>
          </w:p>
          <w:p w:rsidR="00420CBE" w:rsidRPr="0016690E" w:rsidRDefault="00420CBE" w:rsidP="0085469C">
            <w:pPr>
              <w:rPr>
                <w:sz w:val="20"/>
                <w:szCs w:val="20"/>
              </w:rPr>
            </w:pPr>
            <w:r w:rsidRPr="0016690E">
              <w:rPr>
                <w:sz w:val="20"/>
                <w:szCs w:val="20"/>
              </w:rPr>
              <w:t xml:space="preserve">књижевноуметничком тексту </w:t>
            </w:r>
          </w:p>
          <w:p w:rsidR="00420CBE" w:rsidRPr="0016690E" w:rsidRDefault="00420CBE" w:rsidP="0085469C">
            <w:pPr>
              <w:rPr>
                <w:sz w:val="20"/>
                <w:szCs w:val="20"/>
              </w:rPr>
            </w:pPr>
            <w:r w:rsidRPr="0016690E">
              <w:rPr>
                <w:sz w:val="20"/>
                <w:szCs w:val="20"/>
              </w:rPr>
              <w:t xml:space="preserve">1СЈ.1.5.4. одређује време и место дешавања радње у књижевноуметничком тексту </w:t>
            </w:r>
            <w:r w:rsidRPr="0016690E">
              <w:rPr>
                <w:sz w:val="20"/>
                <w:szCs w:val="20"/>
              </w:rPr>
              <w:cr/>
            </w:r>
          </w:p>
          <w:p w:rsidR="00420CBE" w:rsidRPr="0016690E" w:rsidRDefault="00420CBE" w:rsidP="0085469C">
            <w:pPr>
              <w:rPr>
                <w:sz w:val="20"/>
                <w:szCs w:val="20"/>
              </w:rPr>
            </w:pPr>
          </w:p>
        </w:tc>
        <w:tc>
          <w:tcPr>
            <w:tcW w:w="4111" w:type="dxa"/>
            <w:vAlign w:val="center"/>
          </w:tcPr>
          <w:p w:rsidR="00420CBE" w:rsidRPr="0016690E" w:rsidRDefault="00420CBE" w:rsidP="0085469C">
            <w:pPr>
              <w:rPr>
                <w:sz w:val="20"/>
                <w:szCs w:val="20"/>
              </w:rPr>
            </w:pPr>
            <w:r w:rsidRPr="0016690E">
              <w:rPr>
                <w:sz w:val="20"/>
                <w:szCs w:val="20"/>
              </w:rPr>
              <w:t xml:space="preserve">1СЈ.2.5.1. разликује лирску од епске песме </w:t>
            </w:r>
          </w:p>
          <w:p w:rsidR="00420CBE" w:rsidRPr="0016690E" w:rsidRDefault="00420CBE" w:rsidP="0085469C">
            <w:pPr>
              <w:rPr>
                <w:sz w:val="20"/>
                <w:szCs w:val="20"/>
              </w:rPr>
            </w:pPr>
            <w:r w:rsidRPr="0016690E">
              <w:rPr>
                <w:sz w:val="20"/>
                <w:szCs w:val="20"/>
              </w:rPr>
              <w:t xml:space="preserve">1СЈ.2.5.2. одређује фолклорне форме (кратке народне умотворине - пословице, загонетке, брзалице) </w:t>
            </w:r>
          </w:p>
          <w:p w:rsidR="00420CBE" w:rsidRPr="0016690E" w:rsidRDefault="00420CBE" w:rsidP="0085469C">
            <w:pPr>
              <w:rPr>
                <w:sz w:val="20"/>
                <w:szCs w:val="20"/>
              </w:rPr>
            </w:pPr>
            <w:r w:rsidRPr="0016690E">
              <w:rPr>
                <w:sz w:val="20"/>
                <w:szCs w:val="20"/>
              </w:rPr>
              <w:t xml:space="preserve">1СЈ.2.5.3. препознаје риму, стих и строфу у лирској песми </w:t>
            </w:r>
          </w:p>
          <w:p w:rsidR="00420CBE" w:rsidRPr="0016690E" w:rsidRDefault="00420CBE" w:rsidP="0085469C">
            <w:pPr>
              <w:rPr>
                <w:sz w:val="20"/>
                <w:szCs w:val="20"/>
              </w:rPr>
            </w:pPr>
            <w:r w:rsidRPr="0016690E">
              <w:rPr>
                <w:sz w:val="20"/>
                <w:szCs w:val="20"/>
              </w:rPr>
              <w:t xml:space="preserve">1СЈ.2.5.4. одређује карактеристичне особине, осећања, изглед и поступке ликова; и односе међу ликовима у књижевноуметничком тексту </w:t>
            </w:r>
          </w:p>
          <w:p w:rsidR="00420CBE" w:rsidRPr="0016690E" w:rsidRDefault="00420CBE" w:rsidP="0085469C">
            <w:pPr>
              <w:rPr>
                <w:sz w:val="20"/>
                <w:szCs w:val="20"/>
              </w:rPr>
            </w:pPr>
            <w:r w:rsidRPr="0016690E">
              <w:rPr>
                <w:sz w:val="20"/>
                <w:szCs w:val="20"/>
              </w:rPr>
              <w:t xml:space="preserve">1СЈ.2.5.5. уочава везе међу догађајима (нпр. одређује редослед догађаја у књижевноуметничком тексту) </w:t>
            </w:r>
          </w:p>
          <w:p w:rsidR="00420CBE" w:rsidRPr="0016690E" w:rsidRDefault="00420CBE" w:rsidP="0085469C">
            <w:pPr>
              <w:rPr>
                <w:sz w:val="20"/>
                <w:szCs w:val="20"/>
              </w:rPr>
            </w:pPr>
            <w:r w:rsidRPr="0016690E">
              <w:rPr>
                <w:sz w:val="20"/>
                <w:szCs w:val="20"/>
              </w:rPr>
              <w:t xml:space="preserve">1СЈ.2.5.6. разликује приповедање од описивања и дијалога </w:t>
            </w:r>
          </w:p>
          <w:p w:rsidR="00420CBE" w:rsidRPr="0016690E" w:rsidRDefault="00420CBE" w:rsidP="0085469C">
            <w:pPr>
              <w:rPr>
                <w:sz w:val="20"/>
                <w:szCs w:val="20"/>
              </w:rPr>
            </w:pPr>
            <w:r w:rsidRPr="0016690E">
              <w:rPr>
                <w:sz w:val="20"/>
                <w:szCs w:val="20"/>
              </w:rPr>
              <w:t>1СЈ.2.5.7. разуме фигуративну употребу језика у књижевноуметничком тексту</w:t>
            </w:r>
          </w:p>
        </w:tc>
        <w:tc>
          <w:tcPr>
            <w:tcW w:w="3402" w:type="dxa"/>
            <w:vAlign w:val="center"/>
          </w:tcPr>
          <w:p w:rsidR="00420CBE" w:rsidRPr="0016690E" w:rsidRDefault="00420CBE" w:rsidP="0085469C">
            <w:pPr>
              <w:rPr>
                <w:sz w:val="20"/>
                <w:szCs w:val="20"/>
              </w:rPr>
            </w:pPr>
            <w:r w:rsidRPr="0016690E">
              <w:rPr>
                <w:sz w:val="20"/>
                <w:szCs w:val="20"/>
              </w:rPr>
              <w:t xml:space="preserve">1СЈ.3.5.1. тумачи особине, понашање и поступке ликова позивајући се на текст </w:t>
            </w:r>
          </w:p>
          <w:p w:rsidR="00420CBE" w:rsidRPr="0016690E" w:rsidRDefault="00420CBE" w:rsidP="0085469C">
            <w:pPr>
              <w:rPr>
                <w:sz w:val="20"/>
                <w:szCs w:val="20"/>
              </w:rPr>
            </w:pPr>
            <w:r w:rsidRPr="0016690E">
              <w:rPr>
                <w:sz w:val="20"/>
                <w:szCs w:val="20"/>
              </w:rPr>
              <w:t xml:space="preserve">1СЈ.3.5.2. уочава узрочно-последичне везе међу догађајима у тексту </w:t>
            </w:r>
          </w:p>
          <w:p w:rsidR="00420CBE" w:rsidRPr="0016690E" w:rsidRDefault="00420CBE" w:rsidP="0085469C">
            <w:pPr>
              <w:rPr>
                <w:sz w:val="20"/>
                <w:szCs w:val="20"/>
              </w:rPr>
            </w:pPr>
            <w:r w:rsidRPr="0016690E">
              <w:rPr>
                <w:sz w:val="20"/>
                <w:szCs w:val="20"/>
              </w:rPr>
              <w:t>1СЈ.3.5.3. тумачи идеје у књижевноуметничком тексту, аргументује их позивајући се на текст</w:t>
            </w:r>
          </w:p>
        </w:tc>
      </w:tr>
    </w:tbl>
    <w:p w:rsidR="00420CBE" w:rsidRPr="0016690E" w:rsidRDefault="00420CBE" w:rsidP="0085469C">
      <w:pPr>
        <w:rPr>
          <w:sz w:val="22"/>
        </w:rPr>
      </w:pPr>
    </w:p>
    <w:p w:rsidR="00420CBE" w:rsidRPr="00EB043C" w:rsidRDefault="00420CBE" w:rsidP="0085469C">
      <w:pPr>
        <w:rPr>
          <w:b/>
        </w:rPr>
      </w:pPr>
    </w:p>
    <w:p w:rsidR="00420CBE" w:rsidRPr="0016690E" w:rsidRDefault="00420CBE" w:rsidP="0085469C">
      <w:pPr>
        <w:rPr>
          <w:b/>
        </w:rPr>
      </w:pPr>
      <w:r w:rsidRPr="0016690E">
        <w:rPr>
          <w:b/>
        </w:rPr>
        <w:t xml:space="preserve">Наставни предмет: ЕНГЛЕСКИ ЈЕЗИК </w:t>
      </w:r>
    </w:p>
    <w:tbl>
      <w:tblPr>
        <w:tblStyle w:val="TableGrid"/>
        <w:tblW w:w="13927" w:type="dxa"/>
        <w:jc w:val="center"/>
        <w:tblInd w:w="-5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993"/>
        <w:gridCol w:w="2126"/>
        <w:gridCol w:w="1134"/>
        <w:gridCol w:w="4111"/>
        <w:gridCol w:w="3011"/>
        <w:gridCol w:w="2552"/>
      </w:tblGrid>
      <w:tr w:rsidR="00420CBE" w:rsidRPr="0016690E" w:rsidTr="0085469C">
        <w:trPr>
          <w:trHeight w:val="516"/>
          <w:jc w:val="center"/>
        </w:trPr>
        <w:tc>
          <w:tcPr>
            <w:tcW w:w="13927" w:type="dxa"/>
            <w:gridSpan w:val="6"/>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both"/>
              <w:rPr>
                <w:b/>
              </w:rPr>
            </w:pPr>
            <w:r w:rsidRPr="0016690E">
              <w:rPr>
                <w:b/>
              </w:rPr>
              <w:t>Циљ и задаци предмета:</w:t>
            </w:r>
          </w:p>
          <w:p w:rsidR="00420CBE" w:rsidRPr="0016690E" w:rsidRDefault="00420CBE" w:rsidP="0085469C">
            <w:pPr>
              <w:rPr>
                <w:lang w:val="sr-Cyrl-CS"/>
              </w:rPr>
            </w:pPr>
            <w:r w:rsidRPr="0016690E">
              <w:rPr>
                <w:lang w:val="sr-Cyrl-CS"/>
              </w:rPr>
              <w:t>Циљ наставе страних језика</w:t>
            </w:r>
            <w:r w:rsidRPr="0016690E">
              <w:t>у другом разреду</w:t>
            </w:r>
            <w:r w:rsidRPr="0016690E">
              <w:rPr>
                <w:lang w:val="sr-Cyrl-CS"/>
              </w:rPr>
              <w:t xml:space="preserve"> је да оспособи ученика да на страном језику комуницира на основном нивоу у усменом облику о темама из свог непосредног окужења. Настава страних језика такође треба да:</w:t>
            </w:r>
          </w:p>
          <w:p w:rsidR="00420CBE" w:rsidRPr="0016690E" w:rsidRDefault="00420CBE" w:rsidP="00420CBE">
            <w:pPr>
              <w:pStyle w:val="ListParagraph"/>
              <w:numPr>
                <w:ilvl w:val="0"/>
                <w:numId w:val="54"/>
              </w:numPr>
              <w:rPr>
                <w:lang w:val="sr-Cyrl-CS"/>
              </w:rPr>
            </w:pPr>
            <w:r w:rsidRPr="0016690E">
              <w:rPr>
                <w:lang w:val="sr-Cyrl-CS"/>
              </w:rPr>
              <w:t>Приближи ученицима идеју о постојању других језика као средстава комуникације</w:t>
            </w:r>
          </w:p>
          <w:p w:rsidR="00420CBE" w:rsidRPr="0016690E" w:rsidRDefault="00420CBE" w:rsidP="00420CBE">
            <w:pPr>
              <w:pStyle w:val="ListParagraph"/>
              <w:numPr>
                <w:ilvl w:val="0"/>
                <w:numId w:val="54"/>
              </w:numPr>
              <w:rPr>
                <w:lang w:val="sr-Cyrl-CS"/>
              </w:rPr>
            </w:pPr>
            <w:r w:rsidRPr="0016690E">
              <w:rPr>
                <w:lang w:val="sr-Cyrl-CS"/>
              </w:rPr>
              <w:t>Подстакне потребу за ушењем страног језика</w:t>
            </w:r>
          </w:p>
          <w:p w:rsidR="00420CBE" w:rsidRPr="0016690E" w:rsidRDefault="00420CBE" w:rsidP="00420CBE">
            <w:pPr>
              <w:pStyle w:val="ListParagraph"/>
              <w:numPr>
                <w:ilvl w:val="0"/>
                <w:numId w:val="54"/>
              </w:numPr>
              <w:rPr>
                <w:lang w:val="sr-Cyrl-CS"/>
              </w:rPr>
            </w:pPr>
            <w:r w:rsidRPr="0016690E">
              <w:rPr>
                <w:lang w:val="sr-Cyrl-CS"/>
              </w:rPr>
              <w:t>Подстакне развијање свести о сопственом напредовању ради јашања мотивације</w:t>
            </w:r>
          </w:p>
          <w:p w:rsidR="00420CBE" w:rsidRPr="0016690E" w:rsidRDefault="00420CBE" w:rsidP="00420CBE">
            <w:pPr>
              <w:pStyle w:val="ListParagraph"/>
              <w:numPr>
                <w:ilvl w:val="0"/>
                <w:numId w:val="54"/>
              </w:numPr>
              <w:rPr>
                <w:lang w:val="sr-Cyrl-CS"/>
              </w:rPr>
            </w:pPr>
            <w:r w:rsidRPr="0016690E">
              <w:rPr>
                <w:lang w:val="sr-Cyrl-CS"/>
              </w:rPr>
              <w:t>Олакша разумевање других и различитих култура</w:t>
            </w:r>
          </w:p>
          <w:p w:rsidR="00420CBE" w:rsidRPr="0016690E" w:rsidRDefault="00420CBE" w:rsidP="00420CBE">
            <w:pPr>
              <w:pStyle w:val="ListParagraph"/>
              <w:numPr>
                <w:ilvl w:val="0"/>
                <w:numId w:val="54"/>
              </w:numPr>
              <w:jc w:val="both"/>
              <w:rPr>
                <w:b/>
              </w:rPr>
            </w:pPr>
            <w:r w:rsidRPr="0016690E">
              <w:rPr>
                <w:lang w:val="sr-Cyrl-CS"/>
              </w:rPr>
              <w:t>Стимулише машту, креативност и радозналост</w:t>
            </w:r>
          </w:p>
          <w:p w:rsidR="00420CBE" w:rsidRPr="0016690E" w:rsidRDefault="00420CBE" w:rsidP="00420CBE">
            <w:pPr>
              <w:pStyle w:val="ListParagraph"/>
              <w:numPr>
                <w:ilvl w:val="0"/>
                <w:numId w:val="54"/>
              </w:numPr>
              <w:jc w:val="both"/>
              <w:rPr>
                <w:lang w:val="sr-Cyrl-CS"/>
              </w:rPr>
            </w:pPr>
            <w:r w:rsidRPr="0016690E">
              <w:rPr>
                <w:lang w:val="sr-Cyrl-CS"/>
              </w:rPr>
              <w:t>Постиче употребу страног језика у личне сврхе и из задовољства</w:t>
            </w:r>
          </w:p>
        </w:tc>
      </w:tr>
      <w:tr w:rsidR="00420CBE" w:rsidRPr="0016690E" w:rsidTr="0085469C">
        <w:trPr>
          <w:trHeight w:val="516"/>
          <w:jc w:val="center"/>
        </w:trPr>
        <w:tc>
          <w:tcPr>
            <w:tcW w:w="3119"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Годишњи фонд часова</w:t>
            </w:r>
          </w:p>
        </w:tc>
        <w:tc>
          <w:tcPr>
            <w:tcW w:w="5245"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72</w:t>
            </w:r>
          </w:p>
        </w:tc>
        <w:tc>
          <w:tcPr>
            <w:tcW w:w="301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Недељни фонд часова</w:t>
            </w:r>
          </w:p>
        </w:tc>
        <w:tc>
          <w:tcPr>
            <w:tcW w:w="255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2</w:t>
            </w:r>
          </w:p>
        </w:tc>
      </w:tr>
      <w:tr w:rsidR="00420CBE" w:rsidRPr="0016690E" w:rsidTr="0085469C">
        <w:trPr>
          <w:trHeight w:val="516"/>
          <w:jc w:val="center"/>
        </w:trPr>
        <w:tc>
          <w:tcPr>
            <w:tcW w:w="99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Редни број теме</w:t>
            </w:r>
          </w:p>
        </w:tc>
        <w:tc>
          <w:tcPr>
            <w:tcW w:w="212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113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Оријентациони број часова</w:t>
            </w:r>
          </w:p>
        </w:tc>
        <w:tc>
          <w:tcPr>
            <w:tcW w:w="411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noProof/>
              </w:rPr>
              <w:t>Специфични циљеви за наставне теме</w:t>
            </w:r>
          </w:p>
        </w:tc>
        <w:tc>
          <w:tcPr>
            <w:tcW w:w="301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Начини и поступци за постизање циљеви (дидактичко-методичка решења, активности)</w:t>
            </w:r>
          </w:p>
        </w:tc>
        <w:tc>
          <w:tcPr>
            <w:tcW w:w="255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Начин и поступци за процену и проверу остварености постигнућа</w:t>
            </w:r>
            <w:r w:rsidRPr="0016690E">
              <w:rPr>
                <w:b/>
                <w:lang w:val="sr-Cyrl-CS"/>
              </w:rPr>
              <w:t xml:space="preserve"> и циљева </w:t>
            </w:r>
          </w:p>
        </w:tc>
      </w:tr>
      <w:tr w:rsidR="00420CBE" w:rsidRPr="0016690E" w:rsidTr="0085469C">
        <w:trPr>
          <w:trHeight w:val="632"/>
          <w:jc w:val="center"/>
        </w:trPr>
        <w:tc>
          <w:tcPr>
            <w:tcW w:w="993" w:type="dxa"/>
            <w:tcBorders>
              <w:top w:val="double" w:sz="4" w:space="0" w:color="auto"/>
            </w:tcBorders>
            <w:vAlign w:val="center"/>
          </w:tcPr>
          <w:p w:rsidR="00420CBE" w:rsidRPr="0016690E" w:rsidRDefault="00420CBE" w:rsidP="0085469C">
            <w:pPr>
              <w:jc w:val="center"/>
            </w:pPr>
            <w:r w:rsidRPr="0016690E">
              <w:t>1.</w:t>
            </w:r>
          </w:p>
        </w:tc>
        <w:tc>
          <w:tcPr>
            <w:tcW w:w="2126" w:type="dxa"/>
            <w:tcBorders>
              <w:top w:val="double" w:sz="4" w:space="0" w:color="auto"/>
            </w:tcBorders>
            <w:vAlign w:val="center"/>
          </w:tcPr>
          <w:p w:rsidR="00420CBE" w:rsidRPr="0016690E" w:rsidRDefault="00420CBE" w:rsidP="0085469C">
            <w:r w:rsidRPr="0016690E">
              <w:t>Shopping</w:t>
            </w:r>
          </w:p>
        </w:tc>
        <w:tc>
          <w:tcPr>
            <w:tcW w:w="1134" w:type="dxa"/>
            <w:tcBorders>
              <w:top w:val="double" w:sz="4" w:space="0" w:color="auto"/>
            </w:tcBorders>
            <w:vAlign w:val="center"/>
          </w:tcPr>
          <w:p w:rsidR="00420CBE" w:rsidRPr="0016690E" w:rsidRDefault="00420CBE" w:rsidP="0085469C">
            <w:pPr>
              <w:jc w:val="center"/>
            </w:pPr>
            <w:r w:rsidRPr="0016690E">
              <w:t>8</w:t>
            </w:r>
          </w:p>
        </w:tc>
        <w:tc>
          <w:tcPr>
            <w:tcW w:w="4111" w:type="dxa"/>
            <w:tcBorders>
              <w:top w:val="double" w:sz="4" w:space="0" w:color="auto"/>
              <w:bottom w:val="single" w:sz="4" w:space="0" w:color="auto"/>
            </w:tcBorders>
            <w:vAlign w:val="center"/>
          </w:tcPr>
          <w:p w:rsidR="00420CBE" w:rsidRPr="0016690E" w:rsidRDefault="00420CBE" w:rsidP="0085469C">
            <w:r w:rsidRPr="0016690E">
              <w:t xml:space="preserve">Изражавање цена и повезивање са производима. Именовање британских новчаница и кованица. Изражавање намере. Драматизација ситуације у куповини. Ређење слика у причу уз </w:t>
            </w:r>
            <w:r w:rsidRPr="0016690E">
              <w:lastRenderedPageBreak/>
              <w:t xml:space="preserve">слушање и драматизација приче. Давање предлога. Допуњавање риме. </w:t>
            </w:r>
          </w:p>
        </w:tc>
        <w:tc>
          <w:tcPr>
            <w:tcW w:w="3011" w:type="dxa"/>
            <w:vMerge w:val="restart"/>
            <w:tcBorders>
              <w:top w:val="double" w:sz="4" w:space="0" w:color="auto"/>
            </w:tcBorders>
            <w:vAlign w:val="center"/>
          </w:tcPr>
          <w:p w:rsidR="00420CBE" w:rsidRPr="0016690E" w:rsidRDefault="00420CBE" w:rsidP="0085469C">
            <w:pPr>
              <w:rPr>
                <w:lang w:val="sr-Cyrl-CS" w:eastAsia="sr-Latn-CS"/>
              </w:rPr>
            </w:pPr>
            <w:r w:rsidRPr="0016690E">
              <w:rPr>
                <w:lang w:val="sr-Cyrl-CS" w:eastAsia="sr-Latn-CS"/>
              </w:rPr>
              <w:lastRenderedPageBreak/>
              <w:t>Интерактивно учење, кооперативно учење</w:t>
            </w:r>
          </w:p>
          <w:p w:rsidR="00420CBE" w:rsidRPr="0016690E" w:rsidRDefault="00420CBE" w:rsidP="0085469C">
            <w:pPr>
              <w:rPr>
                <w:lang w:val="sr-Cyrl-CS" w:eastAsia="sr-Latn-CS"/>
              </w:rPr>
            </w:pPr>
            <w:r w:rsidRPr="0016690E">
              <w:rPr>
                <w:lang w:val="sr-Cyrl-CS" w:eastAsia="sr-Latn-CS"/>
              </w:rPr>
              <w:t>ТПР- слушање и реаговање на инструкције наставника или са аудио траке</w:t>
            </w:r>
          </w:p>
          <w:p w:rsidR="00420CBE" w:rsidRPr="0016690E" w:rsidRDefault="00420CBE" w:rsidP="0085469C">
            <w:pPr>
              <w:rPr>
                <w:lang w:val="sr-Cyrl-CS" w:eastAsia="sr-Latn-CS"/>
              </w:rPr>
            </w:pPr>
            <w:r w:rsidRPr="0016690E">
              <w:rPr>
                <w:lang w:val="sr-Cyrl-CS" w:eastAsia="sr-Latn-CS"/>
              </w:rPr>
              <w:lastRenderedPageBreak/>
              <w:t>Певање у групи, мануелне активности</w:t>
            </w:r>
          </w:p>
          <w:p w:rsidR="00420CBE" w:rsidRPr="0016690E" w:rsidRDefault="00420CBE" w:rsidP="0085469C">
            <w:pPr>
              <w:rPr>
                <w:lang w:val="sr-Cyrl-CS" w:eastAsia="sr-Latn-CS"/>
              </w:rPr>
            </w:pPr>
            <w:r w:rsidRPr="0016690E">
              <w:rPr>
                <w:lang w:val="sr-Cyrl-CS" w:eastAsia="sr-Latn-CS"/>
              </w:rPr>
              <w:t>Вежбе слушања, и говорне активности</w:t>
            </w:r>
          </w:p>
          <w:p w:rsidR="00420CBE" w:rsidRPr="0016690E" w:rsidRDefault="00420CBE" w:rsidP="0085469C">
            <w:pPr>
              <w:rPr>
                <w:lang w:val="sr-Cyrl-CS" w:eastAsia="sr-Latn-CS"/>
              </w:rPr>
            </w:pPr>
            <w:r w:rsidRPr="0016690E">
              <w:rPr>
                <w:lang w:val="sr-Cyrl-CS" w:eastAsia="sr-Latn-CS"/>
              </w:rPr>
              <w:t>Цртање и бојење</w:t>
            </w:r>
          </w:p>
          <w:p w:rsidR="00420CBE" w:rsidRPr="0016690E" w:rsidRDefault="00420CBE" w:rsidP="0085469C">
            <w:pPr>
              <w:rPr>
                <w:lang w:val="sr-Cyrl-CS" w:eastAsia="sr-Latn-CS"/>
              </w:rPr>
            </w:pPr>
            <w:r w:rsidRPr="0016690E">
              <w:rPr>
                <w:lang w:val="sr-Cyrl-CS" w:eastAsia="sr-Latn-CS"/>
              </w:rPr>
              <w:t>Симулација ситуација</w:t>
            </w:r>
          </w:p>
          <w:p w:rsidR="00420CBE" w:rsidRPr="0016690E" w:rsidRDefault="00420CBE" w:rsidP="0085469C">
            <w:pPr>
              <w:rPr>
                <w:lang w:val="sr-Cyrl-CS" w:eastAsia="sr-Latn-CS"/>
              </w:rPr>
            </w:pPr>
            <w:r w:rsidRPr="0016690E">
              <w:rPr>
                <w:lang w:val="sr-Cyrl-CS" w:eastAsia="sr-Latn-CS"/>
              </w:rPr>
              <w:t>Реаговања на упутства</w:t>
            </w:r>
          </w:p>
          <w:p w:rsidR="00420CBE" w:rsidRPr="0016690E" w:rsidRDefault="00420CBE" w:rsidP="0085469C">
            <w:pPr>
              <w:rPr>
                <w:lang w:val="sr-Cyrl-CS" w:eastAsia="sr-Latn-CS"/>
              </w:rPr>
            </w:pPr>
            <w:r w:rsidRPr="0016690E">
              <w:rPr>
                <w:lang w:val="sr-Cyrl-CS" w:eastAsia="sr-Latn-CS"/>
              </w:rPr>
              <w:t>Акценат на активностима ученика</w:t>
            </w:r>
          </w:p>
          <w:p w:rsidR="00420CBE" w:rsidRPr="0016690E" w:rsidRDefault="00420CBE" w:rsidP="0085469C">
            <w:pPr>
              <w:rPr>
                <w:lang w:val="sr-Cyrl-CS" w:eastAsia="sr-Latn-CS"/>
              </w:rPr>
            </w:pPr>
            <w:r w:rsidRPr="0016690E">
              <w:rPr>
                <w:lang w:val="sr-Cyrl-CS" w:eastAsia="sr-Latn-CS"/>
              </w:rPr>
              <w:t>Повезивање садржаја са личним искуствима ученика</w:t>
            </w:r>
          </w:p>
          <w:p w:rsidR="00420CBE" w:rsidRPr="0016690E" w:rsidRDefault="00420CBE" w:rsidP="0085469C">
            <w:pPr>
              <w:rPr>
                <w:lang w:val="sr-Cyrl-CS" w:eastAsia="sr-Latn-CS"/>
              </w:rPr>
            </w:pPr>
            <w:r w:rsidRPr="0016690E">
              <w:rPr>
                <w:lang w:val="sr-Cyrl-CS" w:eastAsia="sr-Latn-CS"/>
              </w:rPr>
              <w:t>Наставник је организатор и координатор активности</w:t>
            </w:r>
          </w:p>
          <w:p w:rsidR="00420CBE" w:rsidRPr="0016690E" w:rsidRDefault="00420CBE" w:rsidP="0085469C">
            <w:pPr>
              <w:rPr>
                <w:lang w:val="sr-Cyrl-CS" w:eastAsia="sr-Latn-CS"/>
              </w:rPr>
            </w:pPr>
            <w:r w:rsidRPr="0016690E">
              <w:rPr>
                <w:lang w:val="sr-Cyrl-CS" w:eastAsia="sr-Latn-CS"/>
              </w:rPr>
              <w:t>Вежбе слушања, повезивање предмета са сликом</w:t>
            </w:r>
          </w:p>
          <w:p w:rsidR="00420CBE" w:rsidRPr="0016690E" w:rsidRDefault="00420CBE" w:rsidP="0085469C">
            <w:pPr>
              <w:rPr>
                <w:lang w:val="sr-Cyrl-CS" w:eastAsia="sr-Latn-CS"/>
              </w:rPr>
            </w:pPr>
            <w:r w:rsidRPr="0016690E">
              <w:rPr>
                <w:lang w:val="sr-Cyrl-CS" w:eastAsia="sr-Latn-CS"/>
              </w:rPr>
              <w:t xml:space="preserve">Израда постера </w:t>
            </w:r>
          </w:p>
          <w:p w:rsidR="00420CBE" w:rsidRPr="0016690E" w:rsidRDefault="00420CBE" w:rsidP="0085469C">
            <w:pPr>
              <w:rPr>
                <w:lang w:val="sr-Cyrl-CS" w:eastAsia="sr-Latn-CS"/>
              </w:rPr>
            </w:pPr>
            <w:r w:rsidRPr="0016690E">
              <w:rPr>
                <w:lang w:val="sr-Cyrl-CS" w:eastAsia="sr-Latn-CS"/>
              </w:rPr>
              <w:t>Поступање по датом задатку</w:t>
            </w:r>
          </w:p>
          <w:p w:rsidR="00420CBE" w:rsidRPr="0016690E" w:rsidRDefault="00420CBE" w:rsidP="0085469C">
            <w:pPr>
              <w:rPr>
                <w:lang w:val="sr-Cyrl-CS" w:eastAsia="sr-Latn-CS"/>
              </w:rPr>
            </w:pPr>
            <w:r w:rsidRPr="0016690E">
              <w:rPr>
                <w:lang w:val="sr-Cyrl-CS" w:eastAsia="sr-Latn-CS"/>
              </w:rPr>
              <w:t>Цртање и бојење предмета по датим упутствима</w:t>
            </w:r>
          </w:p>
          <w:p w:rsidR="00420CBE" w:rsidRPr="0016690E" w:rsidRDefault="00420CBE" w:rsidP="0085469C">
            <w:pPr>
              <w:rPr>
                <w:lang w:val="sr-Cyrl-CS" w:eastAsia="sr-Latn-CS"/>
              </w:rPr>
            </w:pPr>
            <w:r w:rsidRPr="0016690E">
              <w:rPr>
                <w:lang w:val="sr-Cyrl-CS" w:eastAsia="sr-Latn-CS"/>
              </w:rPr>
              <w:t>Повезивање слика са бројевима</w:t>
            </w:r>
          </w:p>
          <w:p w:rsidR="00420CBE" w:rsidRPr="0016690E" w:rsidRDefault="00420CBE" w:rsidP="0085469C">
            <w:pPr>
              <w:rPr>
                <w:lang w:val="sr-Cyrl-CS" w:eastAsia="sr-Latn-CS"/>
              </w:rPr>
            </w:pPr>
            <w:r w:rsidRPr="0016690E">
              <w:rPr>
                <w:lang w:val="sr-Cyrl-CS" w:eastAsia="sr-Latn-CS"/>
              </w:rPr>
              <w:t>Слушање и меморисање песама</w:t>
            </w:r>
          </w:p>
          <w:p w:rsidR="00420CBE" w:rsidRPr="0016690E" w:rsidRDefault="00420CBE" w:rsidP="0085469C">
            <w:pPr>
              <w:rPr>
                <w:lang w:val="sr-Cyrl-CS" w:eastAsia="sr-Latn-CS"/>
              </w:rPr>
            </w:pPr>
            <w:r w:rsidRPr="0016690E">
              <w:rPr>
                <w:lang w:val="sr-Cyrl-CS" w:eastAsia="sr-Latn-CS"/>
              </w:rPr>
              <w:t>Именовање и описивање предмета</w:t>
            </w:r>
          </w:p>
          <w:p w:rsidR="00420CBE" w:rsidRPr="0016690E" w:rsidRDefault="00420CBE" w:rsidP="0085469C">
            <w:pPr>
              <w:rPr>
                <w:lang w:val="sr-Cyrl-CS" w:eastAsia="sr-Latn-CS"/>
              </w:rPr>
            </w:pPr>
            <w:r w:rsidRPr="0016690E">
              <w:rPr>
                <w:lang w:val="sr-Cyrl-CS" w:eastAsia="sr-Latn-CS"/>
              </w:rPr>
              <w:t>Учествовање у разговору у складу са темом</w:t>
            </w:r>
          </w:p>
          <w:p w:rsidR="00420CBE" w:rsidRPr="0016690E" w:rsidRDefault="00420CBE" w:rsidP="0085469C">
            <w:pPr>
              <w:rPr>
                <w:lang w:val="sr-Cyrl-CS" w:eastAsia="sr-Latn-CS"/>
              </w:rPr>
            </w:pPr>
            <w:r w:rsidRPr="0016690E">
              <w:rPr>
                <w:lang w:val="sr-Cyrl-CS" w:eastAsia="sr-Latn-CS"/>
              </w:rPr>
              <w:t>Извођење закључака који се заснивају на одређеним подацима</w:t>
            </w:r>
          </w:p>
          <w:p w:rsidR="00420CBE" w:rsidRPr="0016690E" w:rsidRDefault="00420CBE" w:rsidP="0085469C">
            <w:pPr>
              <w:rPr>
                <w:lang w:val="sr-Cyrl-CS" w:eastAsia="sr-Latn-CS"/>
              </w:rPr>
            </w:pPr>
            <w:r w:rsidRPr="0016690E">
              <w:rPr>
                <w:lang w:val="sr-Cyrl-CS" w:eastAsia="sr-Latn-CS"/>
              </w:rPr>
              <w:t>Додавање делова који недостају на слици</w:t>
            </w:r>
          </w:p>
          <w:p w:rsidR="00420CBE" w:rsidRPr="0016690E" w:rsidRDefault="00420CBE" w:rsidP="0085469C">
            <w:pPr>
              <w:rPr>
                <w:lang w:val="sr-Cyrl-CS" w:eastAsia="sr-Latn-CS"/>
              </w:rPr>
            </w:pPr>
            <w:r w:rsidRPr="0016690E">
              <w:rPr>
                <w:lang w:val="sr-Cyrl-CS" w:eastAsia="sr-Latn-CS"/>
              </w:rPr>
              <w:t>Слушање и повезивање слика</w:t>
            </w:r>
          </w:p>
          <w:p w:rsidR="00420CBE" w:rsidRPr="0016690E" w:rsidRDefault="00420CBE" w:rsidP="0085469C">
            <w:pPr>
              <w:rPr>
                <w:lang w:val="sr-Cyrl-CS" w:eastAsia="sr-Latn-CS"/>
              </w:rPr>
            </w:pPr>
            <w:r w:rsidRPr="0016690E">
              <w:rPr>
                <w:lang w:val="sr-Cyrl-CS" w:eastAsia="sr-Latn-CS"/>
              </w:rPr>
              <w:t>Исказивање покретима аудио упутства</w:t>
            </w:r>
          </w:p>
          <w:p w:rsidR="00420CBE" w:rsidRPr="0016690E" w:rsidRDefault="00420CBE" w:rsidP="0085469C">
            <w:pPr>
              <w:rPr>
                <w:lang w:val="sr-Cyrl-CS" w:eastAsia="sr-Latn-CS"/>
              </w:rPr>
            </w:pPr>
            <w:r w:rsidRPr="0016690E">
              <w:rPr>
                <w:lang w:val="sr-Cyrl-CS" w:eastAsia="sr-Latn-CS"/>
              </w:rPr>
              <w:t>Исказивање једноставних радњи мимиком</w:t>
            </w:r>
          </w:p>
          <w:p w:rsidR="00420CBE" w:rsidRPr="0016690E" w:rsidRDefault="00420CBE" w:rsidP="0085469C">
            <w:pPr>
              <w:rPr>
                <w:lang w:val="sr-Cyrl-CS" w:eastAsia="sr-Latn-CS"/>
              </w:rPr>
            </w:pPr>
            <w:r w:rsidRPr="0016690E">
              <w:rPr>
                <w:lang w:val="sr-Cyrl-CS" w:eastAsia="sr-Latn-CS"/>
              </w:rPr>
              <w:t xml:space="preserve">Интерпретирање визуелних упутстава </w:t>
            </w:r>
          </w:p>
          <w:p w:rsidR="00420CBE" w:rsidRPr="0016690E" w:rsidRDefault="00420CBE" w:rsidP="0085469C">
            <w:pPr>
              <w:rPr>
                <w:lang w:val="sr-Cyrl-CS" w:eastAsia="sr-Latn-CS"/>
              </w:rPr>
            </w:pPr>
            <w:r w:rsidRPr="0016690E">
              <w:rPr>
                <w:lang w:val="sr-Cyrl-CS" w:eastAsia="sr-Latn-CS"/>
              </w:rPr>
              <w:lastRenderedPageBreak/>
              <w:t xml:space="preserve">Препознавање и именовање делова тела </w:t>
            </w:r>
          </w:p>
          <w:p w:rsidR="00420CBE" w:rsidRPr="0016690E" w:rsidRDefault="00420CBE" w:rsidP="0085469C">
            <w:pPr>
              <w:rPr>
                <w:lang w:val="sr-Cyrl-CS" w:eastAsia="sr-Latn-CS"/>
              </w:rPr>
            </w:pPr>
            <w:r w:rsidRPr="0016690E">
              <w:rPr>
                <w:lang w:val="sr-Cyrl-CS" w:eastAsia="sr-Latn-CS"/>
              </w:rPr>
              <w:t>Ангажовање у игри улога</w:t>
            </w:r>
          </w:p>
          <w:p w:rsidR="00420CBE" w:rsidRPr="0016690E" w:rsidRDefault="00420CBE" w:rsidP="0085469C">
            <w:pPr>
              <w:rPr>
                <w:lang w:val="sr-Cyrl-CS" w:eastAsia="sr-Latn-CS"/>
              </w:rPr>
            </w:pPr>
            <w:r w:rsidRPr="0016690E">
              <w:rPr>
                <w:lang w:val="sr-Cyrl-CS" w:eastAsia="sr-Latn-CS"/>
              </w:rPr>
              <w:t>Разумевање приче</w:t>
            </w:r>
          </w:p>
          <w:p w:rsidR="00420CBE" w:rsidRPr="0016690E" w:rsidRDefault="00420CBE" w:rsidP="0085469C">
            <w:pPr>
              <w:ind w:left="-45"/>
              <w:rPr>
                <w:lang w:eastAsia="sr-Latn-CS"/>
              </w:rPr>
            </w:pPr>
            <w:r w:rsidRPr="0016690E">
              <w:rPr>
                <w:lang w:val="sr-Cyrl-CS" w:eastAsia="sr-Latn-CS"/>
              </w:rPr>
              <w:t>Препознавање и именовање</w:t>
            </w:r>
          </w:p>
          <w:p w:rsidR="00420CBE" w:rsidRPr="0016690E" w:rsidRDefault="00420CBE" w:rsidP="0085469C">
            <w:r w:rsidRPr="0016690E">
              <w:t>Вежбе разумевања писаног језика.</w:t>
            </w:r>
          </w:p>
          <w:p w:rsidR="00420CBE" w:rsidRPr="0016690E" w:rsidRDefault="00420CBE" w:rsidP="0085469C">
            <w:r w:rsidRPr="0016690E">
              <w:t xml:space="preserve">Вежбе писменог изражавања (повезивање гласова и групе слова, замењивање речи цртежом или сликом, проналажење недостајуће речи, употпуњавање низа, проналажење "уљеза", осмосмерке, укрштене речи, повезивање краћег текста и реченица са сликама / илустрацијама, попуњавање формулара, писање честитки и разгледница, писање краћих текстова). </w:t>
            </w:r>
          </w:p>
          <w:p w:rsidR="00420CBE" w:rsidRPr="0016690E" w:rsidRDefault="00420CBE" w:rsidP="0085469C">
            <w:r w:rsidRPr="0016690E">
              <w:t>Повезивање са другим предметима.</w:t>
            </w:r>
          </w:p>
          <w:p w:rsidR="00420CBE" w:rsidRPr="0016690E" w:rsidRDefault="00420CBE" w:rsidP="0085469C">
            <w:pPr>
              <w:ind w:left="-45"/>
              <w:rPr>
                <w:lang w:val="sr-Cyrl-CS"/>
              </w:rPr>
            </w:pPr>
            <w:r w:rsidRPr="0016690E">
              <w:t>Самостални истраживачки рад (домаћи задаци, рад на  пројекту).</w:t>
            </w:r>
          </w:p>
        </w:tc>
        <w:tc>
          <w:tcPr>
            <w:tcW w:w="2552" w:type="dxa"/>
            <w:vMerge w:val="restart"/>
            <w:tcBorders>
              <w:top w:val="double" w:sz="4" w:space="0" w:color="auto"/>
            </w:tcBorders>
            <w:vAlign w:val="center"/>
          </w:tcPr>
          <w:p w:rsidR="00420CBE" w:rsidRPr="0016690E" w:rsidRDefault="00420CBE" w:rsidP="0085469C">
            <w:pPr>
              <w:ind w:left="-45"/>
            </w:pPr>
          </w:p>
          <w:p w:rsidR="00420CBE" w:rsidRPr="0016690E" w:rsidRDefault="00420CBE" w:rsidP="0085469C">
            <w:pPr>
              <w:ind w:left="-45"/>
            </w:pPr>
          </w:p>
          <w:p w:rsidR="00420CBE" w:rsidRPr="0016690E" w:rsidRDefault="00420CBE" w:rsidP="0085469C">
            <w:pPr>
              <w:ind w:left="-45"/>
            </w:pPr>
            <w:r w:rsidRPr="0016690E">
              <w:t>- Посматрање</w:t>
            </w:r>
          </w:p>
          <w:p w:rsidR="00420CBE" w:rsidRPr="0016690E" w:rsidRDefault="00420CBE" w:rsidP="0085469C">
            <w:pPr>
              <w:ind w:left="-45"/>
            </w:pPr>
            <w:r w:rsidRPr="0016690E">
              <w:t>- Испитивање</w:t>
            </w:r>
          </w:p>
          <w:p w:rsidR="00420CBE" w:rsidRPr="0016690E" w:rsidRDefault="00420CBE" w:rsidP="0085469C">
            <w:pPr>
              <w:ind w:left="-45"/>
            </w:pPr>
            <w:r w:rsidRPr="0016690E">
              <w:t>- Тестирање</w:t>
            </w:r>
          </w:p>
          <w:p w:rsidR="00420CBE" w:rsidRPr="0016690E" w:rsidRDefault="00420CBE" w:rsidP="0085469C">
            <w:pPr>
              <w:ind w:left="-45"/>
              <w:rPr>
                <w:rFonts w:eastAsia="SimSun"/>
                <w:lang w:val="sr-Cyrl-CS"/>
              </w:rPr>
            </w:pPr>
            <w:r w:rsidRPr="0016690E">
              <w:lastRenderedPageBreak/>
              <w:t>- Ученички радови</w:t>
            </w:r>
          </w:p>
          <w:p w:rsidR="00420CBE" w:rsidRPr="0016690E" w:rsidRDefault="00420CBE" w:rsidP="0085469C">
            <w:pPr>
              <w:ind w:left="-45"/>
            </w:pPr>
            <w:r w:rsidRPr="0016690E">
              <w:t>- Заједничко оцењивање     ученика од стране наставника и ученика</w:t>
            </w:r>
          </w:p>
          <w:p w:rsidR="00420CBE" w:rsidRPr="0016690E" w:rsidRDefault="00420CBE" w:rsidP="0085469C">
            <w:pPr>
              <w:ind w:left="-45"/>
            </w:pPr>
            <w:r w:rsidRPr="0016690E">
              <w:t>-Самооцењивање ученика</w:t>
            </w:r>
          </w:p>
          <w:p w:rsidR="00420CBE" w:rsidRPr="0016690E" w:rsidRDefault="00420CBE" w:rsidP="0085469C">
            <w:pPr>
              <w:ind w:left="-45"/>
            </w:pPr>
            <w:r w:rsidRPr="0016690E">
              <w:rPr>
                <w:lang w:val="sr-Cyrl-CS"/>
              </w:rPr>
              <w:t xml:space="preserve"> - Полугодишњи  и годишњи тестови</w:t>
            </w:r>
          </w:p>
          <w:p w:rsidR="00420CBE" w:rsidRPr="0016690E" w:rsidRDefault="00420CBE" w:rsidP="0085469C">
            <w:pPr>
              <w:rPr>
                <w:b/>
                <w:lang w:val="sr-Cyrl-CS"/>
              </w:rPr>
            </w:pPr>
            <w:r w:rsidRPr="0016690E">
              <w:rPr>
                <w:lang w:val="sr-Cyrl-CS"/>
              </w:rPr>
              <w:t>- Критеријумски тестови  - Посматрање, праћење и бележење напредовања ученика.</w:t>
            </w:r>
          </w:p>
        </w:tc>
      </w:tr>
      <w:tr w:rsidR="00420CBE" w:rsidRPr="0016690E" w:rsidTr="0085469C">
        <w:trPr>
          <w:trHeight w:val="581"/>
          <w:jc w:val="center"/>
        </w:trPr>
        <w:tc>
          <w:tcPr>
            <w:tcW w:w="993" w:type="dxa"/>
            <w:vAlign w:val="center"/>
          </w:tcPr>
          <w:p w:rsidR="00420CBE" w:rsidRPr="0016690E" w:rsidRDefault="00420CBE" w:rsidP="0085469C">
            <w:pPr>
              <w:jc w:val="center"/>
              <w:rPr>
                <w:lang w:val="sr-Cyrl-CS"/>
              </w:rPr>
            </w:pPr>
            <w:r w:rsidRPr="0016690E">
              <w:rPr>
                <w:lang w:val="sr-Cyrl-CS"/>
              </w:rPr>
              <w:lastRenderedPageBreak/>
              <w:t>2.</w:t>
            </w:r>
          </w:p>
        </w:tc>
        <w:tc>
          <w:tcPr>
            <w:tcW w:w="2126" w:type="dxa"/>
            <w:vAlign w:val="center"/>
          </w:tcPr>
          <w:p w:rsidR="00420CBE" w:rsidRPr="0016690E" w:rsidRDefault="00420CBE" w:rsidP="0085469C">
            <w:r w:rsidRPr="0016690E">
              <w:t>Moving about</w:t>
            </w:r>
          </w:p>
        </w:tc>
        <w:tc>
          <w:tcPr>
            <w:tcW w:w="1134" w:type="dxa"/>
            <w:vAlign w:val="center"/>
          </w:tcPr>
          <w:p w:rsidR="00420CBE" w:rsidRPr="0016690E" w:rsidRDefault="00420CBE" w:rsidP="0085469C">
            <w:pPr>
              <w:jc w:val="center"/>
            </w:pPr>
            <w:r w:rsidRPr="0016690E">
              <w:t>9</w:t>
            </w:r>
          </w:p>
        </w:tc>
        <w:tc>
          <w:tcPr>
            <w:tcW w:w="4111"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Именовање места у граду. Тражење и давање упутстава о кретању. Учтиво постављање питања. Драматизација. Повезивање описа са сликом.Допуњавање реченица у дијалогу уз слушање. Тражење специфичне информације. Писање реченица о местима у свом граду на основу датог модела. Цртање мапе града на основу прочитаног описа.</w:t>
            </w:r>
          </w:p>
        </w:tc>
        <w:tc>
          <w:tcPr>
            <w:tcW w:w="3011" w:type="dxa"/>
            <w:vMerge/>
            <w:vAlign w:val="center"/>
          </w:tcPr>
          <w:p w:rsidR="00420CBE" w:rsidRPr="0016690E" w:rsidRDefault="00420CBE" w:rsidP="0085469C">
            <w:pPr>
              <w:jc w:val="center"/>
              <w:rPr>
                <w:lang w:val="sr-Cyrl-CS"/>
              </w:rPr>
            </w:pPr>
          </w:p>
        </w:tc>
        <w:tc>
          <w:tcPr>
            <w:tcW w:w="2552" w:type="dxa"/>
            <w:vMerge/>
          </w:tcPr>
          <w:p w:rsidR="00420CBE" w:rsidRPr="0016690E" w:rsidRDefault="00420CBE" w:rsidP="0085469C">
            <w:pPr>
              <w:jc w:val="center"/>
              <w:rPr>
                <w:lang w:val="sr-Cyrl-CS"/>
              </w:rPr>
            </w:pPr>
          </w:p>
        </w:tc>
      </w:tr>
      <w:tr w:rsidR="00420CBE" w:rsidRPr="0016690E" w:rsidTr="0085469C">
        <w:trPr>
          <w:trHeight w:val="475"/>
          <w:jc w:val="center"/>
        </w:trPr>
        <w:tc>
          <w:tcPr>
            <w:tcW w:w="993" w:type="dxa"/>
            <w:vAlign w:val="center"/>
          </w:tcPr>
          <w:p w:rsidR="00420CBE" w:rsidRPr="0016690E" w:rsidRDefault="00420CBE" w:rsidP="0085469C">
            <w:pPr>
              <w:jc w:val="center"/>
              <w:rPr>
                <w:lang w:val="sr-Cyrl-CS"/>
              </w:rPr>
            </w:pPr>
            <w:r w:rsidRPr="0016690E">
              <w:rPr>
                <w:lang w:val="sr-Cyrl-CS"/>
              </w:rPr>
              <w:t>3.</w:t>
            </w:r>
          </w:p>
        </w:tc>
        <w:tc>
          <w:tcPr>
            <w:tcW w:w="2126" w:type="dxa"/>
            <w:vAlign w:val="center"/>
          </w:tcPr>
          <w:p w:rsidR="00420CBE" w:rsidRPr="0016690E" w:rsidRDefault="00420CBE" w:rsidP="0085469C">
            <w:r w:rsidRPr="0016690E">
              <w:t>Feelings</w:t>
            </w:r>
          </w:p>
        </w:tc>
        <w:tc>
          <w:tcPr>
            <w:tcW w:w="1134" w:type="dxa"/>
            <w:vAlign w:val="center"/>
          </w:tcPr>
          <w:p w:rsidR="00420CBE" w:rsidRPr="0016690E" w:rsidRDefault="00420CBE" w:rsidP="0085469C">
            <w:pPr>
              <w:jc w:val="center"/>
            </w:pPr>
            <w:r w:rsidRPr="0016690E">
              <w:t>6</w:t>
            </w:r>
          </w:p>
        </w:tc>
        <w:tc>
          <w:tcPr>
            <w:tcW w:w="4111" w:type="dxa"/>
            <w:tcBorders>
              <w:top w:val="single" w:sz="4" w:space="0" w:color="auto"/>
              <w:bottom w:val="single" w:sz="4" w:space="0" w:color="auto"/>
            </w:tcBorders>
            <w:vAlign w:val="center"/>
          </w:tcPr>
          <w:p w:rsidR="00420CBE" w:rsidRPr="0016690E" w:rsidRDefault="00420CBE" w:rsidP="0085469C">
            <w:pPr>
              <w:rPr>
                <w:bCs/>
                <w:lang w:val="sr-Cyrl-CS"/>
              </w:rPr>
            </w:pPr>
            <w:r w:rsidRPr="0016690E">
              <w:rPr>
                <w:bCs/>
                <w:lang w:val="sr-Cyrl-CS"/>
              </w:rPr>
              <w:t>Именовање и препознавање осећања. Тражење и давање мишљења о томе како се неко осећа. Попуњавање табеле на основу слушања. Драматизација дијалога о осећањима. Драматизација приче. Ређање слика у причу на основу слушања. Слушање дијалога.</w:t>
            </w:r>
          </w:p>
        </w:tc>
        <w:tc>
          <w:tcPr>
            <w:tcW w:w="3011" w:type="dxa"/>
            <w:vMerge/>
            <w:vAlign w:val="center"/>
          </w:tcPr>
          <w:p w:rsidR="00420CBE" w:rsidRPr="0016690E" w:rsidRDefault="00420CBE" w:rsidP="0085469C">
            <w:pPr>
              <w:jc w:val="center"/>
            </w:pPr>
          </w:p>
        </w:tc>
        <w:tc>
          <w:tcPr>
            <w:tcW w:w="2552" w:type="dxa"/>
            <w:vMerge/>
          </w:tcPr>
          <w:p w:rsidR="00420CBE" w:rsidRPr="0016690E" w:rsidRDefault="00420CBE" w:rsidP="0085469C">
            <w:pPr>
              <w:jc w:val="center"/>
            </w:pPr>
          </w:p>
        </w:tc>
      </w:tr>
      <w:tr w:rsidR="00420CBE" w:rsidRPr="0016690E" w:rsidTr="0085469C">
        <w:trPr>
          <w:trHeight w:val="581"/>
          <w:jc w:val="center"/>
        </w:trPr>
        <w:tc>
          <w:tcPr>
            <w:tcW w:w="993" w:type="dxa"/>
            <w:vAlign w:val="center"/>
          </w:tcPr>
          <w:p w:rsidR="00420CBE" w:rsidRPr="0016690E" w:rsidRDefault="00420CBE" w:rsidP="0085469C">
            <w:pPr>
              <w:jc w:val="center"/>
            </w:pPr>
            <w:r w:rsidRPr="0016690E">
              <w:t>4.</w:t>
            </w:r>
          </w:p>
        </w:tc>
        <w:tc>
          <w:tcPr>
            <w:tcW w:w="2126" w:type="dxa"/>
            <w:vAlign w:val="center"/>
          </w:tcPr>
          <w:p w:rsidR="00420CBE" w:rsidRPr="0016690E" w:rsidRDefault="00420CBE" w:rsidP="0085469C">
            <w:r w:rsidRPr="0016690E">
              <w:t>Family and friends</w:t>
            </w:r>
          </w:p>
        </w:tc>
        <w:tc>
          <w:tcPr>
            <w:tcW w:w="1134" w:type="dxa"/>
            <w:vAlign w:val="center"/>
          </w:tcPr>
          <w:p w:rsidR="00420CBE" w:rsidRPr="0016690E" w:rsidRDefault="00420CBE" w:rsidP="0085469C">
            <w:pPr>
              <w:jc w:val="center"/>
            </w:pPr>
            <w:r w:rsidRPr="0016690E">
              <w:t>8</w:t>
            </w:r>
          </w:p>
        </w:tc>
        <w:tc>
          <w:tcPr>
            <w:tcW w:w="4111"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 xml:space="preserve">Прављење породичног стабла. Описивање своје породице. Постављање питања о нечијој породици. Допуњавање приче на основу слушања. Читање и певање песме о друговима. Квиз. </w:t>
            </w:r>
          </w:p>
        </w:tc>
        <w:tc>
          <w:tcPr>
            <w:tcW w:w="3011" w:type="dxa"/>
            <w:vMerge/>
            <w:vAlign w:val="center"/>
          </w:tcPr>
          <w:p w:rsidR="00420CBE" w:rsidRPr="0016690E" w:rsidRDefault="00420CBE" w:rsidP="0085469C">
            <w:pPr>
              <w:jc w:val="center"/>
            </w:pPr>
          </w:p>
        </w:tc>
        <w:tc>
          <w:tcPr>
            <w:tcW w:w="2552" w:type="dxa"/>
            <w:vMerge/>
          </w:tcPr>
          <w:p w:rsidR="00420CBE" w:rsidRPr="0016690E" w:rsidRDefault="00420CBE" w:rsidP="0085469C">
            <w:pPr>
              <w:jc w:val="center"/>
            </w:pPr>
          </w:p>
        </w:tc>
      </w:tr>
      <w:tr w:rsidR="00420CBE" w:rsidRPr="0016690E" w:rsidTr="0085469C">
        <w:trPr>
          <w:trHeight w:val="581"/>
          <w:jc w:val="center"/>
        </w:trPr>
        <w:tc>
          <w:tcPr>
            <w:tcW w:w="993" w:type="dxa"/>
            <w:vAlign w:val="center"/>
          </w:tcPr>
          <w:p w:rsidR="00420CBE" w:rsidRPr="0016690E" w:rsidRDefault="00420CBE" w:rsidP="0085469C">
            <w:pPr>
              <w:jc w:val="center"/>
            </w:pPr>
            <w:r w:rsidRPr="0016690E">
              <w:t>5.</w:t>
            </w:r>
          </w:p>
        </w:tc>
        <w:tc>
          <w:tcPr>
            <w:tcW w:w="2126" w:type="dxa"/>
            <w:vAlign w:val="center"/>
          </w:tcPr>
          <w:p w:rsidR="00420CBE" w:rsidRPr="0016690E" w:rsidRDefault="00420CBE" w:rsidP="0085469C">
            <w:r w:rsidRPr="0016690E">
              <w:t>Dreams</w:t>
            </w:r>
          </w:p>
        </w:tc>
        <w:tc>
          <w:tcPr>
            <w:tcW w:w="1134" w:type="dxa"/>
            <w:vAlign w:val="center"/>
          </w:tcPr>
          <w:p w:rsidR="00420CBE" w:rsidRPr="0016690E" w:rsidRDefault="00420CBE" w:rsidP="0085469C">
            <w:pPr>
              <w:jc w:val="center"/>
            </w:pPr>
            <w:r w:rsidRPr="0016690E">
              <w:t>5</w:t>
            </w:r>
          </w:p>
        </w:tc>
        <w:tc>
          <w:tcPr>
            <w:tcW w:w="4111"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 xml:space="preserve">Описивање тренутне радње коришћењем ситуација из снова. Повезивање описа ситуације са сликом. Драматизација. Допуњавање приче путем слушања. Причање о друговима и њиховим сновима. Повезивање рима. </w:t>
            </w:r>
          </w:p>
        </w:tc>
        <w:tc>
          <w:tcPr>
            <w:tcW w:w="3011" w:type="dxa"/>
            <w:vMerge/>
            <w:vAlign w:val="center"/>
          </w:tcPr>
          <w:p w:rsidR="00420CBE" w:rsidRPr="0016690E" w:rsidRDefault="00420CBE" w:rsidP="0085469C">
            <w:pPr>
              <w:jc w:val="center"/>
            </w:pPr>
          </w:p>
        </w:tc>
        <w:tc>
          <w:tcPr>
            <w:tcW w:w="2552" w:type="dxa"/>
            <w:vMerge/>
          </w:tcPr>
          <w:p w:rsidR="00420CBE" w:rsidRPr="0016690E" w:rsidRDefault="00420CBE" w:rsidP="0085469C">
            <w:pPr>
              <w:jc w:val="center"/>
            </w:pPr>
          </w:p>
        </w:tc>
      </w:tr>
      <w:tr w:rsidR="00420CBE" w:rsidRPr="0016690E" w:rsidTr="0085469C">
        <w:trPr>
          <w:trHeight w:val="581"/>
          <w:jc w:val="center"/>
        </w:trPr>
        <w:tc>
          <w:tcPr>
            <w:tcW w:w="993" w:type="dxa"/>
            <w:vAlign w:val="center"/>
          </w:tcPr>
          <w:p w:rsidR="00420CBE" w:rsidRPr="0016690E" w:rsidRDefault="00420CBE" w:rsidP="0085469C">
            <w:pPr>
              <w:jc w:val="center"/>
            </w:pPr>
            <w:r w:rsidRPr="0016690E">
              <w:t>6.</w:t>
            </w:r>
          </w:p>
        </w:tc>
        <w:tc>
          <w:tcPr>
            <w:tcW w:w="2126" w:type="dxa"/>
            <w:vAlign w:val="center"/>
          </w:tcPr>
          <w:p w:rsidR="00420CBE" w:rsidRPr="0016690E" w:rsidRDefault="00420CBE" w:rsidP="0085469C">
            <w:r w:rsidRPr="0016690E">
              <w:t>Wild animals</w:t>
            </w:r>
          </w:p>
        </w:tc>
        <w:tc>
          <w:tcPr>
            <w:tcW w:w="1134" w:type="dxa"/>
            <w:vAlign w:val="center"/>
          </w:tcPr>
          <w:p w:rsidR="00420CBE" w:rsidRPr="0016690E" w:rsidRDefault="00420CBE" w:rsidP="0085469C">
            <w:pPr>
              <w:jc w:val="center"/>
            </w:pPr>
            <w:r w:rsidRPr="0016690E">
              <w:t>8</w:t>
            </w:r>
          </w:p>
        </w:tc>
        <w:tc>
          <w:tcPr>
            <w:tcW w:w="4111"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Именовање и препознавање дивљих животиња. Постављање питања и давање одговора. Читање и певање песме. Изражавање припадања и неприпадања. Допуњавање приче на основу слушања. Погађање замишљене животиње постављањем да/не питања. Тражење специфичне информације слушањем и читањем.</w:t>
            </w:r>
          </w:p>
        </w:tc>
        <w:tc>
          <w:tcPr>
            <w:tcW w:w="3011" w:type="dxa"/>
            <w:vMerge/>
            <w:vAlign w:val="center"/>
          </w:tcPr>
          <w:p w:rsidR="00420CBE" w:rsidRPr="0016690E" w:rsidRDefault="00420CBE" w:rsidP="0085469C">
            <w:pPr>
              <w:jc w:val="center"/>
            </w:pPr>
          </w:p>
        </w:tc>
        <w:tc>
          <w:tcPr>
            <w:tcW w:w="2552" w:type="dxa"/>
            <w:vMerge/>
          </w:tcPr>
          <w:p w:rsidR="00420CBE" w:rsidRPr="0016690E" w:rsidRDefault="00420CBE" w:rsidP="0085469C">
            <w:pPr>
              <w:jc w:val="center"/>
            </w:pPr>
          </w:p>
        </w:tc>
      </w:tr>
      <w:tr w:rsidR="00420CBE" w:rsidRPr="0016690E" w:rsidTr="0085469C">
        <w:trPr>
          <w:trHeight w:val="581"/>
          <w:jc w:val="center"/>
        </w:trPr>
        <w:tc>
          <w:tcPr>
            <w:tcW w:w="993" w:type="dxa"/>
            <w:vAlign w:val="center"/>
          </w:tcPr>
          <w:p w:rsidR="00420CBE" w:rsidRPr="0016690E" w:rsidRDefault="00420CBE" w:rsidP="0085469C">
            <w:pPr>
              <w:jc w:val="center"/>
            </w:pPr>
            <w:r w:rsidRPr="0016690E">
              <w:lastRenderedPageBreak/>
              <w:t>7.</w:t>
            </w:r>
          </w:p>
        </w:tc>
        <w:tc>
          <w:tcPr>
            <w:tcW w:w="2126" w:type="dxa"/>
            <w:vAlign w:val="center"/>
          </w:tcPr>
          <w:p w:rsidR="00420CBE" w:rsidRPr="0016690E" w:rsidRDefault="00420CBE" w:rsidP="0085469C">
            <w:r w:rsidRPr="0016690E">
              <w:t>Treasure</w:t>
            </w:r>
          </w:p>
        </w:tc>
        <w:tc>
          <w:tcPr>
            <w:tcW w:w="1134" w:type="dxa"/>
            <w:vAlign w:val="center"/>
          </w:tcPr>
          <w:p w:rsidR="00420CBE" w:rsidRPr="0016690E" w:rsidRDefault="00420CBE" w:rsidP="0085469C">
            <w:pPr>
              <w:jc w:val="center"/>
            </w:pPr>
            <w:r w:rsidRPr="0016690E">
              <w:t>6</w:t>
            </w:r>
          </w:p>
        </w:tc>
        <w:tc>
          <w:tcPr>
            <w:tcW w:w="4111"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Именовање и описивање географских појмова. Објашњавање просторнох односа – игра.  Ређање слика у причу путем слушања. Драматизација приче. Прављење приче на основу слика. Драматизација мало дуже приче. Слушање и повезивање. Описивање слике.</w:t>
            </w:r>
          </w:p>
        </w:tc>
        <w:tc>
          <w:tcPr>
            <w:tcW w:w="3011" w:type="dxa"/>
            <w:vMerge/>
            <w:vAlign w:val="center"/>
          </w:tcPr>
          <w:p w:rsidR="00420CBE" w:rsidRPr="0016690E" w:rsidRDefault="00420CBE" w:rsidP="0085469C">
            <w:pPr>
              <w:jc w:val="center"/>
            </w:pPr>
          </w:p>
        </w:tc>
        <w:tc>
          <w:tcPr>
            <w:tcW w:w="2552" w:type="dxa"/>
            <w:vMerge/>
          </w:tcPr>
          <w:p w:rsidR="00420CBE" w:rsidRPr="0016690E" w:rsidRDefault="00420CBE" w:rsidP="0085469C">
            <w:pPr>
              <w:jc w:val="center"/>
            </w:pPr>
          </w:p>
        </w:tc>
      </w:tr>
      <w:tr w:rsidR="00420CBE" w:rsidRPr="0016690E" w:rsidTr="0085469C">
        <w:trPr>
          <w:trHeight w:val="581"/>
          <w:jc w:val="center"/>
        </w:trPr>
        <w:tc>
          <w:tcPr>
            <w:tcW w:w="993" w:type="dxa"/>
            <w:vAlign w:val="center"/>
          </w:tcPr>
          <w:p w:rsidR="00420CBE" w:rsidRPr="0016690E" w:rsidRDefault="00420CBE" w:rsidP="0085469C">
            <w:pPr>
              <w:jc w:val="center"/>
            </w:pPr>
            <w:r w:rsidRPr="0016690E">
              <w:lastRenderedPageBreak/>
              <w:t>8.</w:t>
            </w:r>
          </w:p>
        </w:tc>
        <w:tc>
          <w:tcPr>
            <w:tcW w:w="2126" w:type="dxa"/>
            <w:vAlign w:val="center"/>
          </w:tcPr>
          <w:p w:rsidR="00420CBE" w:rsidRPr="0016690E" w:rsidRDefault="00420CBE" w:rsidP="0085469C">
            <w:r w:rsidRPr="0016690E">
              <w:t>TV</w:t>
            </w:r>
          </w:p>
        </w:tc>
        <w:tc>
          <w:tcPr>
            <w:tcW w:w="1134" w:type="dxa"/>
            <w:vAlign w:val="center"/>
          </w:tcPr>
          <w:p w:rsidR="00420CBE" w:rsidRPr="0016690E" w:rsidRDefault="00420CBE" w:rsidP="0085469C">
            <w:pPr>
              <w:jc w:val="center"/>
            </w:pPr>
            <w:r w:rsidRPr="0016690E">
              <w:t>8</w:t>
            </w:r>
          </w:p>
        </w:tc>
        <w:tc>
          <w:tcPr>
            <w:tcW w:w="4111" w:type="dxa"/>
            <w:tcBorders>
              <w:top w:val="single" w:sz="4" w:space="0" w:color="auto"/>
              <w:bottom w:val="single" w:sz="4" w:space="0" w:color="auto"/>
            </w:tcBorders>
            <w:vAlign w:val="center"/>
          </w:tcPr>
          <w:p w:rsidR="00420CBE" w:rsidRPr="0016690E" w:rsidRDefault="00420CBE" w:rsidP="0085469C">
            <w:r w:rsidRPr="0016690E">
              <w:rPr>
                <w:lang w:val="sr-Cyrl-CS"/>
              </w:rPr>
              <w:t>Именовање телевизијских емисија. Изражавање свиђања и несвиђања. Учестаност одређених радњи. Попуњавање табеле на основу слушања. Тражење и давање информација о омиљеним емисијама. Допуњавање текста. Ређање слика у причу на основу слушања. Тражење дозволе. Давање информација о времену на часовнику. Тражење специфичне информације у тексту. Постављање питања о времену када нешто почиње.</w:t>
            </w:r>
          </w:p>
        </w:tc>
        <w:tc>
          <w:tcPr>
            <w:tcW w:w="3011" w:type="dxa"/>
            <w:vMerge/>
            <w:vAlign w:val="center"/>
          </w:tcPr>
          <w:p w:rsidR="00420CBE" w:rsidRPr="0016690E" w:rsidRDefault="00420CBE" w:rsidP="0085469C">
            <w:pPr>
              <w:jc w:val="center"/>
            </w:pPr>
          </w:p>
        </w:tc>
        <w:tc>
          <w:tcPr>
            <w:tcW w:w="2552" w:type="dxa"/>
            <w:vMerge/>
          </w:tcPr>
          <w:p w:rsidR="00420CBE" w:rsidRPr="0016690E" w:rsidRDefault="00420CBE" w:rsidP="0085469C">
            <w:pPr>
              <w:jc w:val="center"/>
            </w:pPr>
          </w:p>
        </w:tc>
      </w:tr>
      <w:tr w:rsidR="00420CBE" w:rsidRPr="0016690E" w:rsidTr="0085469C">
        <w:trPr>
          <w:trHeight w:val="581"/>
          <w:jc w:val="center"/>
        </w:trPr>
        <w:tc>
          <w:tcPr>
            <w:tcW w:w="993" w:type="dxa"/>
            <w:vAlign w:val="center"/>
          </w:tcPr>
          <w:p w:rsidR="00420CBE" w:rsidRPr="0016690E" w:rsidRDefault="00420CBE" w:rsidP="0085469C">
            <w:pPr>
              <w:jc w:val="center"/>
            </w:pPr>
            <w:r w:rsidRPr="0016690E">
              <w:t>9.</w:t>
            </w:r>
          </w:p>
        </w:tc>
        <w:tc>
          <w:tcPr>
            <w:tcW w:w="2126" w:type="dxa"/>
            <w:vAlign w:val="center"/>
          </w:tcPr>
          <w:p w:rsidR="00420CBE" w:rsidRPr="0016690E" w:rsidRDefault="00420CBE" w:rsidP="0085469C">
            <w:r w:rsidRPr="0016690E">
              <w:t>What’s your favourite…?</w:t>
            </w:r>
          </w:p>
        </w:tc>
        <w:tc>
          <w:tcPr>
            <w:tcW w:w="1134" w:type="dxa"/>
            <w:vAlign w:val="center"/>
          </w:tcPr>
          <w:p w:rsidR="00420CBE" w:rsidRPr="0016690E" w:rsidRDefault="00420CBE" w:rsidP="0085469C">
            <w:pPr>
              <w:jc w:val="center"/>
            </w:pPr>
            <w:r w:rsidRPr="0016690E">
              <w:t>7</w:t>
            </w:r>
          </w:p>
        </w:tc>
        <w:tc>
          <w:tcPr>
            <w:tcW w:w="4111" w:type="dxa"/>
            <w:tcBorders>
              <w:top w:val="single" w:sz="4" w:space="0" w:color="auto"/>
              <w:bottom w:val="single" w:sz="4" w:space="0" w:color="auto"/>
            </w:tcBorders>
            <w:vAlign w:val="center"/>
          </w:tcPr>
          <w:p w:rsidR="00420CBE" w:rsidRPr="0016690E" w:rsidRDefault="00420CBE" w:rsidP="0085469C">
            <w:r w:rsidRPr="0016690E">
              <w:t>Тражење и давање информације о омиљеном месту. Давање разлога за нешто. Слушање и повезивање. Ређање слика у причу на основу слушања. Допуњавање приче и драматизација. Именовање предмета у чколи и попуњавање распореда. Драматизација у паровима.</w:t>
            </w:r>
          </w:p>
        </w:tc>
        <w:tc>
          <w:tcPr>
            <w:tcW w:w="3011" w:type="dxa"/>
            <w:vMerge/>
            <w:vAlign w:val="center"/>
          </w:tcPr>
          <w:p w:rsidR="00420CBE" w:rsidRPr="0016690E" w:rsidRDefault="00420CBE" w:rsidP="0085469C">
            <w:pPr>
              <w:jc w:val="center"/>
            </w:pPr>
          </w:p>
        </w:tc>
        <w:tc>
          <w:tcPr>
            <w:tcW w:w="2552" w:type="dxa"/>
            <w:vMerge/>
          </w:tcPr>
          <w:p w:rsidR="00420CBE" w:rsidRPr="0016690E" w:rsidRDefault="00420CBE" w:rsidP="0085469C">
            <w:pPr>
              <w:jc w:val="center"/>
            </w:pPr>
          </w:p>
        </w:tc>
      </w:tr>
      <w:tr w:rsidR="00420CBE" w:rsidRPr="0016690E" w:rsidTr="0085469C">
        <w:trPr>
          <w:trHeight w:val="1280"/>
          <w:jc w:val="center"/>
        </w:trPr>
        <w:tc>
          <w:tcPr>
            <w:tcW w:w="993" w:type="dxa"/>
            <w:tcBorders>
              <w:right w:val="single" w:sz="8" w:space="0" w:color="auto"/>
            </w:tcBorders>
            <w:vAlign w:val="center"/>
          </w:tcPr>
          <w:p w:rsidR="00420CBE" w:rsidRPr="0016690E" w:rsidRDefault="00420CBE" w:rsidP="0085469C">
            <w:pPr>
              <w:jc w:val="center"/>
            </w:pPr>
            <w:r w:rsidRPr="0016690E">
              <w:t>10.</w:t>
            </w:r>
          </w:p>
        </w:tc>
        <w:tc>
          <w:tcPr>
            <w:tcW w:w="2126" w:type="dxa"/>
            <w:tcBorders>
              <w:left w:val="single" w:sz="8" w:space="0" w:color="auto"/>
            </w:tcBorders>
            <w:vAlign w:val="center"/>
          </w:tcPr>
          <w:p w:rsidR="00420CBE" w:rsidRPr="0016690E" w:rsidRDefault="00420CBE" w:rsidP="0085469C">
            <w:r w:rsidRPr="0016690E">
              <w:t>Fun time</w:t>
            </w:r>
          </w:p>
        </w:tc>
        <w:tc>
          <w:tcPr>
            <w:tcW w:w="1134" w:type="dxa"/>
            <w:vAlign w:val="center"/>
          </w:tcPr>
          <w:p w:rsidR="00420CBE" w:rsidRPr="0016690E" w:rsidRDefault="00420CBE" w:rsidP="0085469C">
            <w:pPr>
              <w:jc w:val="center"/>
            </w:pPr>
            <w:r w:rsidRPr="0016690E">
              <w:t>7</w:t>
            </w:r>
          </w:p>
        </w:tc>
        <w:tc>
          <w:tcPr>
            <w:tcW w:w="4111" w:type="dxa"/>
            <w:tcBorders>
              <w:top w:val="single" w:sz="4" w:space="0" w:color="auto"/>
            </w:tcBorders>
            <w:vAlign w:val="center"/>
          </w:tcPr>
          <w:p w:rsidR="00420CBE" w:rsidRPr="0016690E" w:rsidRDefault="00420CBE" w:rsidP="0085469C">
            <w:r w:rsidRPr="0016690E">
              <w:t xml:space="preserve">Читање и певање песме. Тражење специфичне информације у тексту. Слушање и драматизација приче. Допуњавање приче помоћу слушања. Слушање и причање шала. </w:t>
            </w:r>
          </w:p>
        </w:tc>
        <w:tc>
          <w:tcPr>
            <w:tcW w:w="3011" w:type="dxa"/>
            <w:vMerge/>
            <w:vAlign w:val="center"/>
          </w:tcPr>
          <w:p w:rsidR="00420CBE" w:rsidRPr="0016690E" w:rsidRDefault="00420CBE" w:rsidP="0085469C">
            <w:pPr>
              <w:jc w:val="center"/>
            </w:pPr>
          </w:p>
        </w:tc>
        <w:tc>
          <w:tcPr>
            <w:tcW w:w="2552" w:type="dxa"/>
            <w:vMerge/>
          </w:tcPr>
          <w:p w:rsidR="00420CBE" w:rsidRPr="0016690E" w:rsidRDefault="00420CBE" w:rsidP="0085469C">
            <w:pPr>
              <w:jc w:val="center"/>
            </w:pPr>
          </w:p>
        </w:tc>
      </w:tr>
    </w:tbl>
    <w:p w:rsidR="00420CBE" w:rsidRPr="00E70A94" w:rsidRDefault="00420CBE" w:rsidP="0085469C">
      <w:pPr>
        <w:rPr>
          <w:b/>
        </w:rPr>
      </w:pPr>
    </w:p>
    <w:p w:rsidR="00420CBE" w:rsidRPr="0016690E" w:rsidRDefault="00420CBE" w:rsidP="0085469C">
      <w:pPr>
        <w:rPr>
          <w:b/>
        </w:rPr>
      </w:pPr>
      <w:r w:rsidRPr="0016690E">
        <w:rPr>
          <w:b/>
        </w:rPr>
        <w:t>Наставни предмет: МАТЕМАТИКА</w:t>
      </w:r>
    </w:p>
    <w:tbl>
      <w:tblPr>
        <w:tblW w:w="13885" w:type="dxa"/>
        <w:jc w:val="center"/>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4"/>
        <w:gridCol w:w="1134"/>
        <w:gridCol w:w="3668"/>
        <w:gridCol w:w="3628"/>
        <w:gridCol w:w="3041"/>
      </w:tblGrid>
      <w:tr w:rsidR="00420CBE" w:rsidRPr="0016690E" w:rsidTr="0085469C">
        <w:trPr>
          <w:jc w:val="center"/>
        </w:trPr>
        <w:tc>
          <w:tcPr>
            <w:tcW w:w="2414"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 xml:space="preserve">Циљ и задаци наставе </w:t>
            </w:r>
          </w:p>
        </w:tc>
        <w:tc>
          <w:tcPr>
            <w:tcW w:w="11471" w:type="dxa"/>
            <w:gridSpan w:val="4"/>
            <w:shd w:val="clear" w:color="auto" w:fill="C6D9F1" w:themeFill="text2" w:themeFillTint="33"/>
          </w:tcPr>
          <w:p w:rsidR="00420CBE" w:rsidRPr="0016690E" w:rsidRDefault="00420CBE" w:rsidP="0085469C">
            <w:pPr>
              <w:jc w:val="both"/>
              <w:rPr>
                <w:b/>
              </w:rPr>
            </w:pPr>
            <w:r w:rsidRPr="0016690E">
              <w:rPr>
                <w:sz w:val="22"/>
                <w:lang w:val="sr-Cyrl-CS"/>
              </w:rPr>
              <w:t xml:space="preserve">Ученици треба да савладају читање и писање природних бројева у декадном бријевном систему; да упознају скуп природних бројева; читају и састављају изразе са више операција и израчунавају њихову вредност; да врше четири рачунске операцијеу скупу природних бројева; решавају једначине и неједначине упознатих облика; читају и пишу разломке; да науче да цртају мреже и праве моделе коцке и квадра; упознају јединице за површину и да их примењују </w:t>
            </w:r>
            <w:r w:rsidRPr="0016690E">
              <w:rPr>
                <w:sz w:val="22"/>
                <w:lang w:val="sr-Cyrl-CS"/>
              </w:rPr>
              <w:lastRenderedPageBreak/>
              <w:t>при израчунавању површине правоугаоника, квадрата, коцке и квадра.</w:t>
            </w:r>
          </w:p>
        </w:tc>
      </w:tr>
      <w:tr w:rsidR="00420CBE" w:rsidRPr="0016690E" w:rsidTr="0085469C">
        <w:trPr>
          <w:trHeight w:val="551"/>
          <w:jc w:val="center"/>
        </w:trPr>
        <w:tc>
          <w:tcPr>
            <w:tcW w:w="2414"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rPr>
              <w:lastRenderedPageBreak/>
              <w:t>Годишњи фонд часова</w:t>
            </w:r>
          </w:p>
        </w:tc>
        <w:tc>
          <w:tcPr>
            <w:tcW w:w="4802" w:type="dxa"/>
            <w:gridSpan w:val="2"/>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rPr>
              <w:t>180</w:t>
            </w:r>
          </w:p>
        </w:tc>
        <w:tc>
          <w:tcPr>
            <w:tcW w:w="3628"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rPr>
              <w:t>Недељни фонд часова</w:t>
            </w:r>
          </w:p>
        </w:tc>
        <w:tc>
          <w:tcPr>
            <w:tcW w:w="3041" w:type="dxa"/>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rPr>
              <w:t>5</w:t>
            </w:r>
          </w:p>
        </w:tc>
      </w:tr>
      <w:tr w:rsidR="00420CBE" w:rsidRPr="0016690E" w:rsidTr="0085469C">
        <w:trPr>
          <w:trHeight w:val="70"/>
          <w:jc w:val="center"/>
        </w:trPr>
        <w:tc>
          <w:tcPr>
            <w:tcW w:w="2414"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НАСТАВНЕ ТЕМЕ</w:t>
            </w:r>
          </w:p>
        </w:tc>
        <w:tc>
          <w:tcPr>
            <w:tcW w:w="1134"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Оријен.</w:t>
            </w:r>
          </w:p>
          <w:p w:rsidR="00420CBE" w:rsidRPr="0016690E" w:rsidRDefault="00420CBE" w:rsidP="0085469C">
            <w:pPr>
              <w:pStyle w:val="ListParagraph"/>
              <w:ind w:left="0"/>
              <w:jc w:val="center"/>
              <w:rPr>
                <w:b/>
                <w:noProof/>
              </w:rPr>
            </w:pPr>
            <w:r w:rsidRPr="0016690E">
              <w:rPr>
                <w:b/>
                <w:noProof/>
                <w:sz w:val="22"/>
              </w:rPr>
              <w:t>број</w:t>
            </w:r>
          </w:p>
          <w:p w:rsidR="00420CBE" w:rsidRPr="0016690E" w:rsidRDefault="00420CBE" w:rsidP="0085469C">
            <w:pPr>
              <w:pStyle w:val="ListParagraph"/>
              <w:ind w:left="0"/>
              <w:jc w:val="center"/>
              <w:rPr>
                <w:b/>
                <w:noProof/>
              </w:rPr>
            </w:pPr>
            <w:r w:rsidRPr="0016690E">
              <w:rPr>
                <w:b/>
                <w:noProof/>
                <w:sz w:val="22"/>
              </w:rPr>
              <w:t>часова</w:t>
            </w:r>
          </w:p>
        </w:tc>
        <w:tc>
          <w:tcPr>
            <w:tcW w:w="3668"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Специфични циљеви за наставне теме</w:t>
            </w:r>
          </w:p>
        </w:tc>
        <w:tc>
          <w:tcPr>
            <w:tcW w:w="3628"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реализације исхода/циљева (дидактичко-методичка решења)</w:t>
            </w:r>
          </w:p>
        </w:tc>
        <w:tc>
          <w:tcPr>
            <w:tcW w:w="3041"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праћења остварености циљева и постигнућа ученика</w:t>
            </w:r>
          </w:p>
        </w:tc>
      </w:tr>
      <w:tr w:rsidR="00420CBE" w:rsidRPr="0016690E" w:rsidTr="0085469C">
        <w:trPr>
          <w:trHeight w:val="260"/>
          <w:jc w:val="center"/>
        </w:trPr>
        <w:tc>
          <w:tcPr>
            <w:tcW w:w="2414" w:type="dxa"/>
            <w:vAlign w:val="center"/>
          </w:tcPr>
          <w:p w:rsidR="00420CBE" w:rsidRPr="0016690E" w:rsidRDefault="00420CBE" w:rsidP="0085469C">
            <w:pPr>
              <w:ind w:left="-45"/>
            </w:pPr>
          </w:p>
          <w:p w:rsidR="00420CBE" w:rsidRPr="0016690E" w:rsidRDefault="00420CBE" w:rsidP="0085469C">
            <w:pPr>
              <w:ind w:left="-45"/>
            </w:pPr>
          </w:p>
          <w:p w:rsidR="00420CBE" w:rsidRPr="0016690E" w:rsidRDefault="00420CBE" w:rsidP="0085469C">
            <w:pPr>
              <w:ind w:left="-45"/>
            </w:pPr>
            <w:r w:rsidRPr="0016690E">
              <w:rPr>
                <w:sz w:val="22"/>
              </w:rPr>
              <w:t>СКУП ПРИРОДНИХ БРОЈЕВА</w:t>
            </w:r>
          </w:p>
          <w:p w:rsidR="00420CBE" w:rsidRPr="0016690E" w:rsidRDefault="00420CBE" w:rsidP="0085469C">
            <w:pPr>
              <w:ind w:left="-45"/>
            </w:pPr>
          </w:p>
          <w:p w:rsidR="00420CBE" w:rsidRPr="0016690E" w:rsidRDefault="00420CBE" w:rsidP="0085469C">
            <w:pPr>
              <w:ind w:left="-45"/>
              <w:rPr>
                <w:lang w:val="sr-Cyrl-CS"/>
              </w:rPr>
            </w:pPr>
          </w:p>
        </w:tc>
        <w:tc>
          <w:tcPr>
            <w:tcW w:w="1134" w:type="dxa"/>
            <w:vAlign w:val="center"/>
          </w:tcPr>
          <w:p w:rsidR="00420CBE" w:rsidRPr="0016690E" w:rsidRDefault="00420CBE" w:rsidP="0085469C">
            <w:pPr>
              <w:jc w:val="center"/>
            </w:pPr>
          </w:p>
          <w:p w:rsidR="00420CBE" w:rsidRPr="0016690E" w:rsidRDefault="00420CBE" w:rsidP="0085469C">
            <w:pPr>
              <w:ind w:left="-45"/>
              <w:jc w:val="center"/>
            </w:pPr>
          </w:p>
          <w:p w:rsidR="00420CBE" w:rsidRPr="0016690E" w:rsidRDefault="00420CBE" w:rsidP="0085469C">
            <w:pPr>
              <w:ind w:left="-45"/>
              <w:jc w:val="center"/>
            </w:pPr>
          </w:p>
          <w:p w:rsidR="00420CBE" w:rsidRPr="0016690E" w:rsidRDefault="00420CBE" w:rsidP="0085469C">
            <w:pPr>
              <w:ind w:left="-45"/>
              <w:jc w:val="center"/>
            </w:pPr>
            <w:r w:rsidRPr="0016690E">
              <w:rPr>
                <w:sz w:val="22"/>
              </w:rPr>
              <w:t>136</w:t>
            </w:r>
          </w:p>
          <w:p w:rsidR="00420CBE" w:rsidRPr="0016690E" w:rsidRDefault="00420CBE" w:rsidP="0085469C">
            <w:pPr>
              <w:ind w:left="-45"/>
              <w:jc w:val="center"/>
            </w:pPr>
          </w:p>
          <w:p w:rsidR="00420CBE" w:rsidRPr="0016690E" w:rsidRDefault="00420CBE" w:rsidP="0085469C">
            <w:pPr>
              <w:ind w:left="-45"/>
              <w:jc w:val="center"/>
            </w:pPr>
          </w:p>
          <w:p w:rsidR="00420CBE" w:rsidRPr="0016690E" w:rsidRDefault="00420CBE" w:rsidP="0085469C">
            <w:pPr>
              <w:ind w:left="-45"/>
              <w:jc w:val="center"/>
            </w:pPr>
          </w:p>
          <w:p w:rsidR="00420CBE" w:rsidRPr="0016690E" w:rsidRDefault="00420CBE" w:rsidP="0085469C">
            <w:pPr>
              <w:ind w:left="-45"/>
              <w:jc w:val="center"/>
            </w:pPr>
          </w:p>
          <w:p w:rsidR="00420CBE" w:rsidRPr="0016690E" w:rsidRDefault="00420CBE" w:rsidP="0085469C">
            <w:pPr>
              <w:ind w:left="-45"/>
              <w:jc w:val="center"/>
            </w:pPr>
          </w:p>
          <w:p w:rsidR="00420CBE" w:rsidRPr="0016690E" w:rsidRDefault="00420CBE" w:rsidP="0085469C">
            <w:pPr>
              <w:jc w:val="center"/>
            </w:pPr>
          </w:p>
        </w:tc>
        <w:tc>
          <w:tcPr>
            <w:tcW w:w="3668" w:type="dxa"/>
            <w:vAlign w:val="center"/>
          </w:tcPr>
          <w:p w:rsidR="00420CBE" w:rsidRPr="0016690E" w:rsidRDefault="00420CBE" w:rsidP="0085469C">
            <w:pPr>
              <w:rPr>
                <w:lang w:val="sr-Cyrl-CS"/>
              </w:rPr>
            </w:pPr>
            <w:r w:rsidRPr="0016690E">
              <w:rPr>
                <w:sz w:val="22"/>
                <w:lang w:val="sr-Cyrl-CS"/>
              </w:rPr>
              <w:t xml:space="preserve">-писање и читање природних бројева у декадном систему; </w:t>
            </w:r>
          </w:p>
          <w:p w:rsidR="00420CBE" w:rsidRPr="0016690E" w:rsidRDefault="00420CBE" w:rsidP="0085469C">
            <w:pPr>
              <w:rPr>
                <w:lang w:val="sr-Cyrl-CS"/>
              </w:rPr>
            </w:pPr>
            <w:r w:rsidRPr="0016690E">
              <w:rPr>
                <w:sz w:val="22"/>
                <w:lang w:val="sr-Cyrl-CS"/>
              </w:rPr>
              <w:t xml:space="preserve">-упознати бројевну полуправу као и  разломке; </w:t>
            </w:r>
          </w:p>
          <w:p w:rsidR="00420CBE" w:rsidRPr="0016690E" w:rsidRDefault="00420CBE" w:rsidP="0085469C">
            <w:pPr>
              <w:rPr>
                <w:lang w:val="sr-Cyrl-CS"/>
              </w:rPr>
            </w:pPr>
            <w:r w:rsidRPr="0016690E">
              <w:rPr>
                <w:sz w:val="22"/>
                <w:lang w:val="sr-Cyrl-CS"/>
              </w:rPr>
              <w:t xml:space="preserve">-упознају и усвоје рачунске операције; </w:t>
            </w:r>
          </w:p>
          <w:p w:rsidR="00420CBE" w:rsidRPr="0016690E" w:rsidRDefault="00420CBE" w:rsidP="0085469C">
            <w:pPr>
              <w:rPr>
                <w:lang w:val="sr-Cyrl-CS"/>
              </w:rPr>
            </w:pPr>
            <w:r w:rsidRPr="0016690E">
              <w:rPr>
                <w:sz w:val="22"/>
                <w:lang w:val="sr-Cyrl-CS"/>
              </w:rPr>
              <w:t>-приказати да ученици схвате зависност резултата од његових компонената;</w:t>
            </w:r>
          </w:p>
          <w:p w:rsidR="00420CBE" w:rsidRPr="0016690E" w:rsidRDefault="00420CBE" w:rsidP="0085469C">
            <w:pPr>
              <w:rPr>
                <w:lang w:val="sr-Cyrl-CS"/>
              </w:rPr>
            </w:pPr>
            <w:r w:rsidRPr="0016690E">
              <w:rPr>
                <w:sz w:val="22"/>
                <w:lang w:val="sr-Cyrl-CS"/>
              </w:rPr>
              <w:t xml:space="preserve">- решавати једначине и неједначине; </w:t>
            </w:r>
          </w:p>
          <w:p w:rsidR="00420CBE" w:rsidRPr="0016690E" w:rsidRDefault="00420CBE" w:rsidP="0085469C">
            <w:pPr>
              <w:rPr>
                <w:lang w:val="sr-Cyrl-CS"/>
              </w:rPr>
            </w:pPr>
            <w:r w:rsidRPr="0016690E">
              <w:rPr>
                <w:sz w:val="22"/>
                <w:lang w:val="sr-Cyrl-CS"/>
              </w:rPr>
              <w:t xml:space="preserve">-решавање текстуалних задатака; </w:t>
            </w:r>
          </w:p>
          <w:p w:rsidR="00420CBE" w:rsidRPr="0016690E" w:rsidRDefault="00420CBE" w:rsidP="0085469C">
            <w:pPr>
              <w:rPr>
                <w:lang w:val="sr-Cyrl-CS"/>
              </w:rPr>
            </w:pPr>
            <w:r w:rsidRPr="0016690E">
              <w:rPr>
                <w:sz w:val="22"/>
                <w:lang w:val="sr-Cyrl-CS"/>
              </w:rPr>
              <w:t xml:space="preserve">-схватање редоследа рачунских операција и записивање израза; </w:t>
            </w:r>
          </w:p>
          <w:p w:rsidR="00420CBE" w:rsidRPr="0016690E" w:rsidRDefault="00420CBE" w:rsidP="0085469C">
            <w:pPr>
              <w:rPr>
                <w:lang w:val="sr-Cyrl-CS"/>
              </w:rPr>
            </w:pPr>
            <w:r w:rsidRPr="0016690E">
              <w:rPr>
                <w:sz w:val="22"/>
                <w:lang w:val="sr-Cyrl-CS"/>
              </w:rPr>
              <w:t>-решавање задатака са више операција</w:t>
            </w:r>
          </w:p>
        </w:tc>
        <w:tc>
          <w:tcPr>
            <w:tcW w:w="3628" w:type="dxa"/>
            <w:vMerge w:val="restart"/>
            <w:vAlign w:val="center"/>
          </w:tcPr>
          <w:p w:rsidR="00420CBE" w:rsidRPr="0016690E" w:rsidRDefault="00420CBE" w:rsidP="0085469C">
            <w:pPr>
              <w:tabs>
                <w:tab w:val="left" w:pos="389"/>
              </w:tabs>
              <w:rPr>
                <w:b/>
                <w:i/>
              </w:rPr>
            </w:pPr>
            <w:r w:rsidRPr="0016690E">
              <w:rPr>
                <w:b/>
                <w:i/>
                <w:sz w:val="22"/>
                <w:lang w:val="sr-Cyrl-CS"/>
              </w:rPr>
              <w:t>Наставне методе:</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дијалошка</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текстуална</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демонстративна</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 xml:space="preserve">кооперативна </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игра</w:t>
            </w:r>
          </w:p>
          <w:p w:rsidR="00420CBE" w:rsidRPr="0016690E" w:rsidRDefault="00420CBE" w:rsidP="00420CBE">
            <w:pPr>
              <w:pStyle w:val="ListParagraph"/>
              <w:numPr>
                <w:ilvl w:val="0"/>
                <w:numId w:val="61"/>
              </w:numPr>
              <w:tabs>
                <w:tab w:val="left" w:pos="389"/>
              </w:tabs>
              <w:ind w:left="0" w:firstLine="0"/>
            </w:pPr>
            <w:r w:rsidRPr="0016690E">
              <w:rPr>
                <w:sz w:val="22"/>
                <w:lang w:val="sr-Cyrl-CS"/>
              </w:rPr>
              <w:t>интерактивна</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илустративна</w:t>
            </w:r>
          </w:p>
          <w:p w:rsidR="00420CBE" w:rsidRPr="0016690E" w:rsidRDefault="00420CBE" w:rsidP="00420CBE">
            <w:pPr>
              <w:pStyle w:val="ListParagraph"/>
              <w:numPr>
                <w:ilvl w:val="0"/>
                <w:numId w:val="61"/>
              </w:numPr>
              <w:tabs>
                <w:tab w:val="left" w:pos="389"/>
              </w:tabs>
              <w:ind w:left="0" w:firstLine="0"/>
            </w:pPr>
            <w:r w:rsidRPr="0016690E">
              <w:rPr>
                <w:sz w:val="22"/>
                <w:lang w:val="sr-Cyrl-CS"/>
              </w:rPr>
              <w:t>учење путем открића</w:t>
            </w:r>
          </w:p>
          <w:p w:rsidR="00420CBE" w:rsidRPr="0016690E" w:rsidRDefault="00420CBE" w:rsidP="00420CBE">
            <w:pPr>
              <w:pStyle w:val="ListParagraph"/>
              <w:numPr>
                <w:ilvl w:val="0"/>
                <w:numId w:val="61"/>
              </w:numPr>
              <w:tabs>
                <w:tab w:val="left" w:pos="389"/>
              </w:tabs>
              <w:ind w:left="0" w:firstLine="0"/>
            </w:pPr>
            <w:r w:rsidRPr="0016690E">
              <w:rPr>
                <w:sz w:val="22"/>
                <w:lang w:val="sr-Cyrl-CS"/>
              </w:rPr>
              <w:t>стрип</w:t>
            </w:r>
          </w:p>
          <w:p w:rsidR="00420CBE" w:rsidRPr="0016690E" w:rsidRDefault="00420CBE" w:rsidP="00420CBE">
            <w:pPr>
              <w:pStyle w:val="ListParagraph"/>
              <w:numPr>
                <w:ilvl w:val="0"/>
                <w:numId w:val="61"/>
              </w:numPr>
              <w:tabs>
                <w:tab w:val="left" w:pos="389"/>
              </w:tabs>
              <w:ind w:left="0" w:firstLine="0"/>
            </w:pPr>
            <w:r w:rsidRPr="0016690E">
              <w:rPr>
                <w:sz w:val="22"/>
                <w:lang w:val="sr-Cyrl-CS"/>
              </w:rPr>
              <w:t>амбијентална</w:t>
            </w:r>
          </w:p>
          <w:p w:rsidR="00420CBE" w:rsidRPr="0016690E" w:rsidRDefault="00420CBE" w:rsidP="00420CBE">
            <w:pPr>
              <w:pStyle w:val="ListParagraph"/>
              <w:numPr>
                <w:ilvl w:val="0"/>
                <w:numId w:val="61"/>
              </w:numPr>
              <w:tabs>
                <w:tab w:val="left" w:pos="389"/>
              </w:tabs>
              <w:ind w:left="0" w:firstLine="0"/>
            </w:pPr>
            <w:r w:rsidRPr="0016690E">
              <w:rPr>
                <w:sz w:val="22"/>
                <w:lang w:val="sr-Cyrl-CS"/>
              </w:rPr>
              <w:t xml:space="preserve">примена образовних софтвера, </w:t>
            </w:r>
          </w:p>
          <w:p w:rsidR="00420CBE" w:rsidRPr="0016690E" w:rsidRDefault="00420CBE" w:rsidP="00420CBE">
            <w:pPr>
              <w:pStyle w:val="ListParagraph"/>
              <w:numPr>
                <w:ilvl w:val="0"/>
                <w:numId w:val="61"/>
              </w:numPr>
              <w:tabs>
                <w:tab w:val="left" w:pos="389"/>
              </w:tabs>
              <w:ind w:left="0" w:firstLine="0"/>
            </w:pPr>
            <w:r w:rsidRPr="0016690E">
              <w:rPr>
                <w:sz w:val="22"/>
                <w:lang w:val="sr-Cyrl-CS"/>
              </w:rPr>
              <w:t>ме</w:t>
            </w:r>
            <w:r w:rsidRPr="0016690E">
              <w:rPr>
                <w:sz w:val="22"/>
                <w:lang w:val="sr-Cyrl-CS"/>
              </w:rPr>
              <w:softHyphen/>
              <w:t>то</w:t>
            </w:r>
            <w:r w:rsidRPr="0016690E">
              <w:rPr>
                <w:sz w:val="22"/>
                <w:lang w:val="sr-Cyrl-CS"/>
              </w:rPr>
              <w:softHyphen/>
              <w:t>да сцен</w:t>
            </w:r>
            <w:r w:rsidRPr="0016690E">
              <w:rPr>
                <w:sz w:val="22"/>
                <w:lang w:val="sr-Cyrl-CS"/>
              </w:rPr>
              <w:softHyphen/>
              <w:t>ске ко</w:t>
            </w:r>
            <w:r w:rsidRPr="0016690E">
              <w:rPr>
                <w:sz w:val="22"/>
                <w:lang w:val="sr-Cyrl-CS"/>
              </w:rPr>
              <w:softHyphen/>
              <w:t>му</w:t>
            </w:r>
            <w:r w:rsidRPr="0016690E">
              <w:rPr>
                <w:sz w:val="22"/>
                <w:lang w:val="sr-Cyrl-CS"/>
              </w:rPr>
              <w:softHyphen/>
              <w:t>ни</w:t>
            </w:r>
            <w:r w:rsidRPr="0016690E">
              <w:rPr>
                <w:sz w:val="22"/>
                <w:lang w:val="sr-Cyrl-CS"/>
              </w:rPr>
              <w:softHyphen/>
              <w:t>ка</w:t>
            </w:r>
            <w:r w:rsidRPr="0016690E">
              <w:rPr>
                <w:sz w:val="22"/>
                <w:lang w:val="sr-Cyrl-CS"/>
              </w:rPr>
              <w:softHyphen/>
              <w:t>ци</w:t>
            </w:r>
            <w:r w:rsidRPr="0016690E">
              <w:rPr>
                <w:sz w:val="22"/>
                <w:lang w:val="sr-Cyrl-CS"/>
              </w:rPr>
              <w:softHyphen/>
              <w:t>је</w:t>
            </w:r>
          </w:p>
          <w:p w:rsidR="00420CBE" w:rsidRPr="0016690E" w:rsidRDefault="00420CBE" w:rsidP="00420CBE">
            <w:pPr>
              <w:numPr>
                <w:ilvl w:val="0"/>
                <w:numId w:val="61"/>
              </w:numPr>
              <w:ind w:left="0" w:firstLine="0"/>
              <w:rPr>
                <w:lang w:val="sr-Cyrl-CS"/>
              </w:rPr>
            </w:pPr>
            <w:r w:rsidRPr="0016690E">
              <w:rPr>
                <w:sz w:val="22"/>
                <w:lang w:val="sr-Cyrl-CS"/>
              </w:rPr>
              <w:t>примена стечених знања у свакодневним ситуацијама.</w:t>
            </w:r>
          </w:p>
          <w:p w:rsidR="00420CBE" w:rsidRPr="0016690E" w:rsidRDefault="00420CBE" w:rsidP="0085469C">
            <w:pPr>
              <w:tabs>
                <w:tab w:val="left" w:pos="119"/>
                <w:tab w:val="left" w:pos="389"/>
              </w:tabs>
              <w:rPr>
                <w:b/>
                <w:i/>
                <w:lang w:val="sr-Cyrl-CS"/>
              </w:rPr>
            </w:pPr>
            <w:r w:rsidRPr="0016690E">
              <w:rPr>
                <w:b/>
                <w:i/>
                <w:sz w:val="22"/>
                <w:lang w:val="sr-Cyrl-CS"/>
              </w:rPr>
              <w:t>Облици рада:</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фронтални,</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групни,</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у пару,</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 xml:space="preserve">индивидуални </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lang w:val="sr-Cyrl-CS"/>
              </w:rPr>
              <w:t>индивидуализација</w:t>
            </w:r>
          </w:p>
          <w:p w:rsidR="00420CBE" w:rsidRPr="0016690E" w:rsidRDefault="00420CBE" w:rsidP="0085469C">
            <w:pPr>
              <w:tabs>
                <w:tab w:val="left" w:pos="119"/>
                <w:tab w:val="left" w:pos="389"/>
              </w:tabs>
              <w:ind w:firstLine="144"/>
              <w:rPr>
                <w:b/>
                <w:i/>
              </w:rPr>
            </w:pPr>
            <w:r w:rsidRPr="0016690E">
              <w:rPr>
                <w:b/>
                <w:i/>
                <w:sz w:val="22"/>
                <w:lang w:val="sr-Cyrl-CS"/>
              </w:rPr>
              <w:t>Активности наставника:</w:t>
            </w:r>
          </w:p>
          <w:p w:rsidR="00420CBE" w:rsidRPr="0016690E" w:rsidRDefault="00420CBE" w:rsidP="00420CBE">
            <w:pPr>
              <w:pStyle w:val="ListParagraph"/>
              <w:numPr>
                <w:ilvl w:val="0"/>
                <w:numId w:val="63"/>
              </w:numPr>
              <w:tabs>
                <w:tab w:val="left" w:pos="29"/>
                <w:tab w:val="left" w:pos="119"/>
                <w:tab w:val="left" w:pos="389"/>
              </w:tabs>
              <w:ind w:left="0" w:firstLine="144"/>
              <w:rPr>
                <w:b/>
                <w:i/>
              </w:rPr>
            </w:pPr>
            <w:r w:rsidRPr="0016690E">
              <w:rPr>
                <w:sz w:val="22"/>
              </w:rPr>
              <w:t>планира, одабира, осмишљава и припрема одговарајуће текстове и задатке за рад ученика;</w:t>
            </w:r>
          </w:p>
          <w:p w:rsidR="00420CBE" w:rsidRPr="0016690E" w:rsidRDefault="00420CBE" w:rsidP="00420CBE">
            <w:pPr>
              <w:pStyle w:val="ListParagraph"/>
              <w:numPr>
                <w:ilvl w:val="0"/>
                <w:numId w:val="63"/>
              </w:numPr>
              <w:tabs>
                <w:tab w:val="left" w:pos="119"/>
                <w:tab w:val="left" w:pos="389"/>
              </w:tabs>
              <w:ind w:left="0" w:firstLine="144"/>
              <w:rPr>
                <w:b/>
                <w:i/>
              </w:rPr>
            </w:pPr>
            <w:r w:rsidRPr="0016690E">
              <w:rPr>
                <w:sz w:val="22"/>
              </w:rPr>
              <w:t xml:space="preserve"> </w:t>
            </w:r>
            <w:r w:rsidRPr="0016690E">
              <w:rPr>
                <w:sz w:val="22"/>
              </w:rPr>
              <w:softHyphen/>
              <w:t xml:space="preserve"> објашњава, демонстрира, упућује, води ученике у процесу учења, откривања, разумевања појава, односа и веза; </w:t>
            </w:r>
            <w:r w:rsidRPr="0016690E">
              <w:rPr>
                <w:sz w:val="22"/>
              </w:rPr>
              <w:softHyphen/>
              <w:t xml:space="preserve"> </w:t>
            </w:r>
          </w:p>
          <w:p w:rsidR="00420CBE" w:rsidRPr="0016690E" w:rsidRDefault="00420CBE" w:rsidP="00420CBE">
            <w:pPr>
              <w:pStyle w:val="ListParagraph"/>
              <w:numPr>
                <w:ilvl w:val="0"/>
                <w:numId w:val="63"/>
              </w:numPr>
              <w:tabs>
                <w:tab w:val="left" w:pos="119"/>
                <w:tab w:val="left" w:pos="389"/>
              </w:tabs>
              <w:ind w:left="0" w:firstLine="144"/>
              <w:rPr>
                <w:b/>
                <w:i/>
              </w:rPr>
            </w:pPr>
            <w:r w:rsidRPr="0016690E">
              <w:rPr>
                <w:sz w:val="22"/>
              </w:rPr>
              <w:t xml:space="preserve">ствара проблемске ситуације ради мотивације ученика; </w:t>
            </w:r>
            <w:r w:rsidRPr="0016690E">
              <w:rPr>
                <w:sz w:val="22"/>
              </w:rPr>
              <w:softHyphen/>
              <w:t xml:space="preserve"> </w:t>
            </w:r>
          </w:p>
          <w:p w:rsidR="00420CBE" w:rsidRPr="0016690E" w:rsidRDefault="00420CBE" w:rsidP="00420CBE">
            <w:pPr>
              <w:pStyle w:val="ListParagraph"/>
              <w:numPr>
                <w:ilvl w:val="0"/>
                <w:numId w:val="63"/>
              </w:numPr>
              <w:tabs>
                <w:tab w:val="left" w:pos="119"/>
                <w:tab w:val="left" w:pos="389"/>
              </w:tabs>
              <w:ind w:left="0" w:firstLine="144"/>
              <w:rPr>
                <w:b/>
                <w:i/>
              </w:rPr>
            </w:pPr>
            <w:r w:rsidRPr="0016690E">
              <w:rPr>
                <w:sz w:val="22"/>
              </w:rPr>
              <w:t>постиче, прати, коригује и вреднује рад ученика;</w:t>
            </w:r>
          </w:p>
          <w:p w:rsidR="00420CBE" w:rsidRPr="0016690E" w:rsidRDefault="00420CBE" w:rsidP="00420CBE">
            <w:pPr>
              <w:pStyle w:val="ListParagraph"/>
              <w:numPr>
                <w:ilvl w:val="0"/>
                <w:numId w:val="63"/>
              </w:numPr>
              <w:tabs>
                <w:tab w:val="left" w:pos="119"/>
                <w:tab w:val="left" w:pos="389"/>
              </w:tabs>
              <w:ind w:left="0" w:firstLine="144"/>
              <w:rPr>
                <w:b/>
                <w:i/>
              </w:rPr>
            </w:pPr>
            <w:r w:rsidRPr="0016690E">
              <w:rPr>
                <w:sz w:val="22"/>
              </w:rPr>
              <w:t xml:space="preserve"> </w:t>
            </w:r>
            <w:r w:rsidRPr="0016690E">
              <w:rPr>
                <w:sz w:val="22"/>
              </w:rPr>
              <w:softHyphen/>
              <w:t xml:space="preserve"> утврђује, обнавља и </w:t>
            </w:r>
            <w:r w:rsidRPr="0016690E">
              <w:rPr>
                <w:sz w:val="22"/>
              </w:rPr>
              <w:lastRenderedPageBreak/>
              <w:t>систематизује знања ученика;</w:t>
            </w:r>
          </w:p>
          <w:p w:rsidR="00420CBE" w:rsidRPr="0016690E" w:rsidRDefault="00420CBE" w:rsidP="00420CBE">
            <w:pPr>
              <w:pStyle w:val="ListParagraph"/>
              <w:numPr>
                <w:ilvl w:val="0"/>
                <w:numId w:val="63"/>
              </w:numPr>
              <w:tabs>
                <w:tab w:val="left" w:pos="119"/>
                <w:tab w:val="left" w:pos="389"/>
              </w:tabs>
              <w:ind w:left="0" w:firstLine="144"/>
              <w:rPr>
                <w:b/>
                <w:i/>
              </w:rPr>
            </w:pPr>
            <w:r w:rsidRPr="0016690E">
              <w:rPr>
                <w:sz w:val="22"/>
              </w:rPr>
              <w:t xml:space="preserve"> </w:t>
            </w:r>
            <w:r w:rsidRPr="0016690E">
              <w:rPr>
                <w:sz w:val="22"/>
              </w:rPr>
              <w:softHyphen/>
              <w:t xml:space="preserve"> бележи резултате рада и води разговор са ученицима о резултатима и могућностима превазилажења слабости</w:t>
            </w:r>
          </w:p>
          <w:p w:rsidR="00420CBE" w:rsidRPr="0016690E" w:rsidRDefault="00420CBE" w:rsidP="0085469C">
            <w:pPr>
              <w:tabs>
                <w:tab w:val="left" w:pos="389"/>
              </w:tabs>
              <w:ind w:firstLine="144"/>
              <w:rPr>
                <w:b/>
                <w:i/>
              </w:rPr>
            </w:pPr>
            <w:r w:rsidRPr="0016690E">
              <w:rPr>
                <w:b/>
                <w:i/>
                <w:sz w:val="22"/>
                <w:lang w:val="sr-Cyrl-CS"/>
              </w:rPr>
              <w:t>Активности ученика:</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посматрају, уочавају, описују, </w:t>
            </w:r>
          </w:p>
          <w:p w:rsidR="00420CBE" w:rsidRPr="0016690E" w:rsidRDefault="00420CBE" w:rsidP="0085469C">
            <w:pPr>
              <w:pStyle w:val="ListParagraph"/>
              <w:tabs>
                <w:tab w:val="left" w:pos="389"/>
              </w:tabs>
              <w:ind w:left="144"/>
              <w:rPr>
                <w:b/>
                <w:i/>
              </w:rPr>
            </w:pPr>
            <w:r w:rsidRPr="0016690E">
              <w:rPr>
                <w:sz w:val="22"/>
              </w:rPr>
              <w:t xml:space="preserve">распоређују, пишу; </w:t>
            </w:r>
            <w:r w:rsidRPr="0016690E">
              <w:rPr>
                <w:sz w:val="22"/>
              </w:rPr>
              <w:softHyphen/>
              <w:t xml:space="preserve"> читају,доживљавају, истражују, откривају, анализирају, упоређују, </w:t>
            </w:r>
          </w:p>
          <w:p w:rsidR="00420CBE" w:rsidRPr="0016690E" w:rsidRDefault="00420CBE" w:rsidP="0085469C">
            <w:pPr>
              <w:pStyle w:val="ListParagraph"/>
              <w:tabs>
                <w:tab w:val="left" w:pos="389"/>
              </w:tabs>
              <w:ind w:left="144"/>
              <w:rPr>
                <w:b/>
                <w:i/>
              </w:rPr>
            </w:pPr>
            <w:r w:rsidRPr="0016690E">
              <w:rPr>
                <w:sz w:val="22"/>
              </w:rPr>
              <w:t xml:space="preserve">закључују, интерпретирају; </w:t>
            </w:r>
            <w:r w:rsidRPr="0016690E">
              <w:rPr>
                <w:sz w:val="22"/>
              </w:rPr>
              <w:softHyphen/>
              <w:t xml:space="preserve"> користе говорну ситуацију за усвајање и примену усвојених знања;</w:t>
            </w:r>
            <w:r w:rsidRPr="0016690E">
              <w:rPr>
                <w:b/>
                <w:i/>
                <w:sz w:val="22"/>
              </w:rPr>
              <w:t xml:space="preserve"> </w:t>
            </w:r>
            <w:r w:rsidRPr="0016690E">
              <w:rPr>
                <w:sz w:val="22"/>
              </w:rPr>
              <w:t xml:space="preserve"> вежбају, обнављају, класификују и систематизују усвојена знања;  постављају питања, одговарају, аргументују, објашњавају, критикују; </w:t>
            </w:r>
            <w:r w:rsidRPr="0016690E">
              <w:rPr>
                <w:sz w:val="22"/>
              </w:rPr>
              <w:softHyphen/>
              <w:t xml:space="preserve"> повезују и стварају нова дела (пишу, илиструју, глуме).</w:t>
            </w:r>
          </w:p>
        </w:tc>
        <w:tc>
          <w:tcPr>
            <w:tcW w:w="3041" w:type="dxa"/>
            <w:vMerge w:val="restart"/>
            <w:vAlign w:val="center"/>
          </w:tcPr>
          <w:p w:rsidR="00420CBE" w:rsidRPr="0016690E" w:rsidRDefault="00420CBE" w:rsidP="0085469C">
            <w:pPr>
              <w:pStyle w:val="ListParagraph"/>
              <w:tabs>
                <w:tab w:val="left" w:pos="320"/>
              </w:tabs>
              <w:ind w:left="0"/>
            </w:pPr>
          </w:p>
          <w:p w:rsidR="00420CBE" w:rsidRPr="0016690E" w:rsidRDefault="00420CBE" w:rsidP="00420CBE">
            <w:pPr>
              <w:numPr>
                <w:ilvl w:val="0"/>
                <w:numId w:val="67"/>
              </w:numPr>
              <w:ind w:left="0" w:firstLine="0"/>
            </w:pPr>
            <w:r w:rsidRPr="0016690E">
              <w:rPr>
                <w:sz w:val="22"/>
                <w:lang w:val="sr-Cyrl-CS"/>
              </w:rPr>
              <w:t xml:space="preserve">Иницијални тест, </w:t>
            </w:r>
          </w:p>
          <w:p w:rsidR="00420CBE" w:rsidRPr="0016690E" w:rsidRDefault="00420CBE" w:rsidP="00420CBE">
            <w:pPr>
              <w:numPr>
                <w:ilvl w:val="0"/>
                <w:numId w:val="67"/>
              </w:numPr>
              <w:ind w:left="0" w:firstLine="0"/>
            </w:pPr>
            <w:r w:rsidRPr="0016690E">
              <w:rPr>
                <w:sz w:val="22"/>
                <w:lang w:val="sr-Cyrl-CS"/>
              </w:rPr>
              <w:t>домаћи задаци,</w:t>
            </w:r>
          </w:p>
          <w:p w:rsidR="00420CBE" w:rsidRPr="0016690E" w:rsidRDefault="00420CBE" w:rsidP="00420CBE">
            <w:pPr>
              <w:numPr>
                <w:ilvl w:val="0"/>
                <w:numId w:val="67"/>
              </w:numPr>
              <w:ind w:left="0" w:firstLine="0"/>
            </w:pPr>
            <w:r w:rsidRPr="0016690E">
              <w:rPr>
                <w:sz w:val="22"/>
                <w:lang w:val="sr-Cyrl-CS"/>
              </w:rPr>
              <w:t xml:space="preserve"> контролна вежба,</w:t>
            </w:r>
          </w:p>
          <w:p w:rsidR="00420CBE" w:rsidRPr="0016690E" w:rsidRDefault="00420CBE" w:rsidP="00420CBE">
            <w:pPr>
              <w:numPr>
                <w:ilvl w:val="0"/>
                <w:numId w:val="67"/>
              </w:numPr>
              <w:ind w:left="0" w:firstLine="0"/>
            </w:pPr>
            <w:r w:rsidRPr="0016690E">
              <w:rPr>
                <w:sz w:val="22"/>
                <w:lang w:val="sr-Cyrl-CS"/>
              </w:rPr>
              <w:t xml:space="preserve"> писмена вежба,</w:t>
            </w:r>
          </w:p>
          <w:p w:rsidR="00420CBE" w:rsidRPr="0016690E" w:rsidRDefault="00420CBE" w:rsidP="00420CBE">
            <w:pPr>
              <w:numPr>
                <w:ilvl w:val="0"/>
                <w:numId w:val="67"/>
              </w:numPr>
              <w:ind w:left="0" w:firstLine="0"/>
            </w:pPr>
            <w:r w:rsidRPr="0016690E">
              <w:rPr>
                <w:sz w:val="22"/>
                <w:lang w:val="sr-Cyrl-CS"/>
              </w:rPr>
              <w:t xml:space="preserve"> писмени задатак,</w:t>
            </w:r>
          </w:p>
          <w:p w:rsidR="00420CBE" w:rsidRPr="0016690E" w:rsidRDefault="00420CBE" w:rsidP="00420CBE">
            <w:pPr>
              <w:numPr>
                <w:ilvl w:val="0"/>
                <w:numId w:val="67"/>
              </w:numPr>
              <w:ind w:left="0" w:firstLine="0"/>
            </w:pPr>
            <w:r w:rsidRPr="0016690E">
              <w:rPr>
                <w:sz w:val="22"/>
                <w:lang w:val="sr-Cyrl-CS"/>
              </w:rPr>
              <w:t xml:space="preserve"> дискусија, </w:t>
            </w:r>
          </w:p>
          <w:p w:rsidR="00420CBE" w:rsidRPr="0016690E" w:rsidRDefault="00420CBE" w:rsidP="00420CBE">
            <w:pPr>
              <w:numPr>
                <w:ilvl w:val="0"/>
                <w:numId w:val="67"/>
              </w:numPr>
              <w:ind w:left="0" w:firstLine="0"/>
            </w:pPr>
            <w:r w:rsidRPr="0016690E">
              <w:rPr>
                <w:sz w:val="22"/>
                <w:lang w:val="sr-Cyrl-CS"/>
              </w:rPr>
              <w:t>усмена провера,</w:t>
            </w:r>
          </w:p>
          <w:p w:rsidR="00420CBE" w:rsidRPr="0016690E" w:rsidRDefault="00420CBE" w:rsidP="00420CBE">
            <w:pPr>
              <w:numPr>
                <w:ilvl w:val="0"/>
                <w:numId w:val="67"/>
              </w:numPr>
              <w:ind w:left="0" w:firstLine="0"/>
            </w:pPr>
            <w:r w:rsidRPr="0016690E">
              <w:rPr>
                <w:sz w:val="22"/>
                <w:lang w:val="sr-Cyrl-CS"/>
              </w:rPr>
              <w:t xml:space="preserve"> вршњачко испитивање,</w:t>
            </w:r>
          </w:p>
          <w:p w:rsidR="00420CBE" w:rsidRPr="0016690E" w:rsidRDefault="00420CBE" w:rsidP="00420CBE">
            <w:pPr>
              <w:numPr>
                <w:ilvl w:val="0"/>
                <w:numId w:val="67"/>
              </w:numPr>
              <w:ind w:left="0" w:firstLine="0"/>
            </w:pPr>
            <w:r w:rsidRPr="0016690E">
              <w:rPr>
                <w:sz w:val="22"/>
                <w:lang w:val="sr-Cyrl-CS"/>
              </w:rPr>
              <w:t xml:space="preserve"> математички диктат,</w:t>
            </w:r>
          </w:p>
          <w:p w:rsidR="00420CBE" w:rsidRPr="0016690E" w:rsidRDefault="00420CBE" w:rsidP="00420CBE">
            <w:pPr>
              <w:numPr>
                <w:ilvl w:val="0"/>
                <w:numId w:val="67"/>
              </w:numPr>
              <w:ind w:left="0" w:firstLine="0"/>
            </w:pPr>
            <w:r w:rsidRPr="0016690E">
              <w:rPr>
                <w:sz w:val="22"/>
                <w:lang w:val="sr-Cyrl-CS"/>
              </w:rPr>
              <w:t xml:space="preserve"> презентација, </w:t>
            </w:r>
          </w:p>
          <w:p w:rsidR="00420CBE" w:rsidRPr="0016690E" w:rsidRDefault="00420CBE" w:rsidP="00420CBE">
            <w:pPr>
              <w:numPr>
                <w:ilvl w:val="0"/>
                <w:numId w:val="67"/>
              </w:numPr>
              <w:ind w:left="0" w:firstLine="0"/>
            </w:pPr>
            <w:r w:rsidRPr="0016690E">
              <w:rPr>
                <w:sz w:val="22"/>
                <w:lang w:val="sr-Cyrl-CS"/>
              </w:rPr>
              <w:t xml:space="preserve">рад у групи, </w:t>
            </w:r>
          </w:p>
          <w:p w:rsidR="00420CBE" w:rsidRPr="0016690E" w:rsidRDefault="00420CBE" w:rsidP="00420CBE">
            <w:pPr>
              <w:numPr>
                <w:ilvl w:val="0"/>
                <w:numId w:val="67"/>
              </w:numPr>
              <w:ind w:left="0" w:firstLine="0"/>
            </w:pPr>
            <w:r w:rsidRPr="0016690E">
              <w:rPr>
                <w:sz w:val="22"/>
                <w:lang w:val="sr-Cyrl-CS"/>
              </w:rPr>
              <w:t>разговор,</w:t>
            </w:r>
          </w:p>
          <w:p w:rsidR="00420CBE" w:rsidRPr="0016690E" w:rsidRDefault="00420CBE" w:rsidP="00420CBE">
            <w:pPr>
              <w:numPr>
                <w:ilvl w:val="0"/>
                <w:numId w:val="67"/>
              </w:numPr>
              <w:ind w:left="0" w:firstLine="0"/>
            </w:pPr>
            <w:r w:rsidRPr="0016690E">
              <w:rPr>
                <w:sz w:val="22"/>
                <w:lang w:val="sr-Cyrl-CS"/>
              </w:rPr>
              <w:t xml:space="preserve"> објашњавање појмова,</w:t>
            </w:r>
          </w:p>
          <w:p w:rsidR="00420CBE" w:rsidRPr="0016690E" w:rsidRDefault="00420CBE" w:rsidP="00420CBE">
            <w:pPr>
              <w:numPr>
                <w:ilvl w:val="0"/>
                <w:numId w:val="67"/>
              </w:numPr>
              <w:ind w:left="0" w:firstLine="0"/>
            </w:pPr>
            <w:r w:rsidRPr="0016690E">
              <w:rPr>
                <w:sz w:val="22"/>
                <w:lang w:val="sr-Cyrl-CS"/>
              </w:rPr>
              <w:t>квиз</w:t>
            </w:r>
            <w:r w:rsidRPr="0016690E">
              <w:rPr>
                <w:sz w:val="22"/>
              </w:rPr>
              <w:t xml:space="preserve">, </w:t>
            </w:r>
          </w:p>
          <w:p w:rsidR="00420CBE" w:rsidRPr="0016690E" w:rsidRDefault="00420CBE" w:rsidP="00420CBE">
            <w:pPr>
              <w:numPr>
                <w:ilvl w:val="0"/>
                <w:numId w:val="67"/>
              </w:numPr>
              <w:ind w:left="0" w:firstLine="0"/>
            </w:pPr>
            <w:r w:rsidRPr="0016690E">
              <w:rPr>
                <w:sz w:val="22"/>
              </w:rPr>
              <w:t>заједничко оцењивање ученика и наставника</w:t>
            </w:r>
            <w:r w:rsidRPr="0016690E">
              <w:rPr>
                <w:sz w:val="22"/>
                <w:lang w:val="sr-Cyrl-CS"/>
              </w:rPr>
              <w:t xml:space="preserve">, </w:t>
            </w:r>
          </w:p>
          <w:p w:rsidR="00420CBE" w:rsidRPr="0016690E" w:rsidRDefault="00420CBE" w:rsidP="00420CBE">
            <w:pPr>
              <w:numPr>
                <w:ilvl w:val="0"/>
                <w:numId w:val="67"/>
              </w:numPr>
              <w:ind w:left="0" w:firstLine="0"/>
            </w:pPr>
            <w:r w:rsidRPr="0016690E">
              <w:rPr>
                <w:sz w:val="22"/>
                <w:lang w:val="sr-Cyrl-CS"/>
              </w:rPr>
              <w:t>рад на пројекту,</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t>стандардизовани тестови и критеријумски тестови,</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t xml:space="preserve">годишњи и полугодишњи тестови, </w:t>
            </w:r>
          </w:p>
          <w:p w:rsidR="00420CBE" w:rsidRPr="0016690E" w:rsidRDefault="00420CBE" w:rsidP="00420CBE">
            <w:pPr>
              <w:numPr>
                <w:ilvl w:val="0"/>
                <w:numId w:val="60"/>
              </w:numPr>
              <w:ind w:left="0" w:firstLine="0"/>
              <w:rPr>
                <w:lang w:val="sr-Cyrl-CS"/>
              </w:rPr>
            </w:pPr>
            <w:r w:rsidRPr="0016690E">
              <w:rPr>
                <w:sz w:val="22"/>
                <w:lang w:val="sr-Cyrl-CS"/>
              </w:rPr>
              <w:t xml:space="preserve">константно бележење рада и напредовања ученика (педагошка свеска, портфолио ученика) и давање благовремене повратне информације, </w:t>
            </w:r>
          </w:p>
          <w:p w:rsidR="00420CBE" w:rsidRPr="0016690E" w:rsidRDefault="00420CBE" w:rsidP="00420CBE">
            <w:pPr>
              <w:numPr>
                <w:ilvl w:val="0"/>
                <w:numId w:val="67"/>
              </w:numPr>
              <w:ind w:left="0" w:firstLine="0"/>
              <w:rPr>
                <w:lang w:val="sr-Cyrl-CS"/>
              </w:rPr>
            </w:pPr>
            <w:r w:rsidRPr="0016690E">
              <w:rPr>
                <w:sz w:val="22"/>
                <w:lang w:val="sr-Cyrl-CS"/>
              </w:rPr>
              <w:t xml:space="preserve"> подстицање ученика да прате и процењују свој напредак.</w:t>
            </w:r>
          </w:p>
          <w:p w:rsidR="00420CBE" w:rsidRPr="0016690E" w:rsidRDefault="00420CBE" w:rsidP="0085469C">
            <w:pPr>
              <w:rPr>
                <w:lang w:val="sr-Cyrl-CS"/>
              </w:rPr>
            </w:pPr>
          </w:p>
        </w:tc>
      </w:tr>
      <w:tr w:rsidR="00420CBE" w:rsidRPr="0016690E" w:rsidTr="0085469C">
        <w:trPr>
          <w:trHeight w:val="413"/>
          <w:jc w:val="center"/>
        </w:trPr>
        <w:tc>
          <w:tcPr>
            <w:tcW w:w="2414" w:type="dxa"/>
            <w:vAlign w:val="center"/>
          </w:tcPr>
          <w:p w:rsidR="00420CBE" w:rsidRPr="0016690E" w:rsidRDefault="00420CBE" w:rsidP="0085469C">
            <w:pPr>
              <w:rPr>
                <w:lang w:val="sr-Cyrl-CS"/>
              </w:rPr>
            </w:pPr>
            <w:r w:rsidRPr="0016690E">
              <w:rPr>
                <w:sz w:val="22"/>
                <w:lang w:val="sr-Cyrl-CS"/>
              </w:rPr>
              <w:t>ГЕОМЕТРИЈСКЕ ФИГУРЕ И ЊИХОВЕ ПОВРШИНЕ</w:t>
            </w:r>
          </w:p>
        </w:tc>
        <w:tc>
          <w:tcPr>
            <w:tcW w:w="1134" w:type="dxa"/>
            <w:vAlign w:val="center"/>
          </w:tcPr>
          <w:p w:rsidR="00420CBE" w:rsidRPr="0016690E" w:rsidRDefault="00420CBE" w:rsidP="0085469C">
            <w:pPr>
              <w:ind w:left="-45"/>
              <w:jc w:val="center"/>
              <w:rPr>
                <w:lang w:val="sr-Cyrl-CS"/>
              </w:rPr>
            </w:pPr>
          </w:p>
          <w:p w:rsidR="00420CBE" w:rsidRPr="0016690E" w:rsidRDefault="00420CBE" w:rsidP="0085469C">
            <w:pPr>
              <w:ind w:left="-45"/>
              <w:jc w:val="center"/>
            </w:pPr>
            <w:r w:rsidRPr="0016690E">
              <w:rPr>
                <w:sz w:val="22"/>
              </w:rPr>
              <w:t>31</w:t>
            </w:r>
          </w:p>
          <w:p w:rsidR="00420CBE" w:rsidRPr="0016690E" w:rsidRDefault="00420CBE" w:rsidP="0085469C">
            <w:pPr>
              <w:jc w:val="center"/>
              <w:rPr>
                <w:lang w:val="sr-Cyrl-CS"/>
              </w:rPr>
            </w:pPr>
          </w:p>
        </w:tc>
        <w:tc>
          <w:tcPr>
            <w:tcW w:w="3668" w:type="dxa"/>
          </w:tcPr>
          <w:p w:rsidR="00420CBE" w:rsidRPr="0016690E" w:rsidRDefault="00420CBE" w:rsidP="0085469C">
            <w:pPr>
              <w:rPr>
                <w:lang w:val="sr-Cyrl-CS"/>
              </w:rPr>
            </w:pPr>
            <w:r w:rsidRPr="0016690E">
              <w:rPr>
                <w:sz w:val="22"/>
                <w:lang w:val="sr-Cyrl-CS"/>
              </w:rPr>
              <w:t xml:space="preserve">-оспособити ученике да израчунавају површину квдрата и правоугаоника и да то знање примењују у одређеним задацима; </w:t>
            </w:r>
          </w:p>
          <w:p w:rsidR="00420CBE" w:rsidRPr="0016690E" w:rsidRDefault="00420CBE" w:rsidP="0085469C">
            <w:pPr>
              <w:rPr>
                <w:lang w:val="sr-Cyrl-CS"/>
              </w:rPr>
            </w:pPr>
            <w:r w:rsidRPr="0016690E">
              <w:rPr>
                <w:sz w:val="22"/>
                <w:lang w:val="sr-Cyrl-CS"/>
              </w:rPr>
              <w:t>-оспособити ученике да цртају мрежу и праве моделе квадра и коцке;</w:t>
            </w:r>
          </w:p>
          <w:p w:rsidR="00420CBE" w:rsidRPr="0016690E" w:rsidRDefault="00420CBE" w:rsidP="0085469C">
            <w:pPr>
              <w:rPr>
                <w:lang w:val="sr-Cyrl-CS"/>
              </w:rPr>
            </w:pPr>
            <w:r w:rsidRPr="0016690E">
              <w:rPr>
                <w:sz w:val="22"/>
                <w:lang w:val="sr-Cyrl-CS"/>
              </w:rPr>
              <w:t>- оспособити ученике да правилно користе прибор за цртање.</w:t>
            </w:r>
          </w:p>
        </w:tc>
        <w:tc>
          <w:tcPr>
            <w:tcW w:w="3628" w:type="dxa"/>
            <w:vMerge/>
          </w:tcPr>
          <w:p w:rsidR="00420CBE" w:rsidRPr="0016690E" w:rsidRDefault="00420CBE" w:rsidP="0085469C">
            <w:pPr>
              <w:pStyle w:val="ListParagraph"/>
              <w:spacing w:before="48"/>
              <w:ind w:left="0"/>
              <w:rPr>
                <w:noProof/>
              </w:rPr>
            </w:pPr>
          </w:p>
        </w:tc>
        <w:tc>
          <w:tcPr>
            <w:tcW w:w="3041" w:type="dxa"/>
            <w:vMerge/>
          </w:tcPr>
          <w:p w:rsidR="00420CBE" w:rsidRPr="0016690E" w:rsidRDefault="00420CBE" w:rsidP="0085469C">
            <w:pPr>
              <w:pStyle w:val="ListParagraph"/>
              <w:spacing w:before="48"/>
              <w:ind w:left="0"/>
              <w:rPr>
                <w:noProof/>
              </w:rPr>
            </w:pPr>
          </w:p>
        </w:tc>
      </w:tr>
      <w:tr w:rsidR="00420CBE" w:rsidRPr="0016690E" w:rsidTr="0085469C">
        <w:trPr>
          <w:trHeight w:val="953"/>
          <w:jc w:val="center"/>
        </w:trPr>
        <w:tc>
          <w:tcPr>
            <w:tcW w:w="2414" w:type="dxa"/>
            <w:vAlign w:val="center"/>
          </w:tcPr>
          <w:p w:rsidR="00420CBE" w:rsidRPr="0016690E" w:rsidRDefault="00420CBE" w:rsidP="0085469C">
            <w:pPr>
              <w:ind w:left="-45"/>
              <w:rPr>
                <w:lang w:val="sr-Cyrl-CS"/>
              </w:rPr>
            </w:pPr>
            <w:r w:rsidRPr="0016690E">
              <w:rPr>
                <w:sz w:val="22"/>
              </w:rPr>
              <w:t>МЕРЕЊЕ И МЕРЕ</w:t>
            </w:r>
          </w:p>
        </w:tc>
        <w:tc>
          <w:tcPr>
            <w:tcW w:w="1134" w:type="dxa"/>
            <w:vAlign w:val="center"/>
          </w:tcPr>
          <w:p w:rsidR="00420CBE" w:rsidRPr="0016690E" w:rsidRDefault="00420CBE" w:rsidP="0085469C">
            <w:pPr>
              <w:jc w:val="center"/>
            </w:pPr>
          </w:p>
          <w:p w:rsidR="00420CBE" w:rsidRPr="0016690E" w:rsidRDefault="00420CBE" w:rsidP="0085469C">
            <w:pPr>
              <w:ind w:left="-45"/>
              <w:jc w:val="center"/>
            </w:pPr>
          </w:p>
          <w:p w:rsidR="00420CBE" w:rsidRPr="0016690E" w:rsidRDefault="00420CBE" w:rsidP="0085469C">
            <w:pPr>
              <w:ind w:left="-45"/>
              <w:jc w:val="center"/>
            </w:pPr>
            <w:r w:rsidRPr="0016690E">
              <w:rPr>
                <w:sz w:val="22"/>
              </w:rPr>
              <w:t>13</w:t>
            </w:r>
          </w:p>
          <w:p w:rsidR="00420CBE" w:rsidRPr="0016690E" w:rsidRDefault="00420CBE" w:rsidP="0085469C">
            <w:pPr>
              <w:jc w:val="center"/>
            </w:pPr>
          </w:p>
        </w:tc>
        <w:tc>
          <w:tcPr>
            <w:tcW w:w="3668" w:type="dxa"/>
            <w:vAlign w:val="center"/>
          </w:tcPr>
          <w:p w:rsidR="00420CBE" w:rsidRPr="0016690E" w:rsidRDefault="00420CBE" w:rsidP="0085469C">
            <w:r w:rsidRPr="0016690E">
              <w:rPr>
                <w:sz w:val="22"/>
                <w:lang w:val="sr-Cyrl-CS"/>
              </w:rPr>
              <w:t xml:space="preserve">-да усвоје метарски систем мера за површину; </w:t>
            </w:r>
          </w:p>
          <w:p w:rsidR="00420CBE" w:rsidRPr="0016690E" w:rsidRDefault="00420CBE" w:rsidP="0085469C">
            <w:r w:rsidRPr="0016690E">
              <w:rPr>
                <w:sz w:val="22"/>
              </w:rPr>
              <w:t>-</w:t>
            </w:r>
            <w:r w:rsidRPr="0016690E">
              <w:rPr>
                <w:sz w:val="22"/>
                <w:lang w:val="sr-Cyrl-CS"/>
              </w:rPr>
              <w:t xml:space="preserve">упознају јединице за површину и да их примењују при израчунавању површине правоугаоника, квадрата, коцке и квадра;  </w:t>
            </w:r>
          </w:p>
          <w:p w:rsidR="00420CBE" w:rsidRPr="0016690E" w:rsidRDefault="00420CBE" w:rsidP="0085469C">
            <w:r w:rsidRPr="0016690E">
              <w:rPr>
                <w:sz w:val="22"/>
                <w:lang w:val="sr-Cyrl-CS"/>
              </w:rPr>
              <w:t>-да претварају јединице у мање и веће јединице и то примењују у задацима</w:t>
            </w:r>
          </w:p>
        </w:tc>
        <w:tc>
          <w:tcPr>
            <w:tcW w:w="3628" w:type="dxa"/>
            <w:vMerge/>
          </w:tcPr>
          <w:p w:rsidR="00420CBE" w:rsidRPr="0016690E" w:rsidRDefault="00420CBE" w:rsidP="0085469C">
            <w:pPr>
              <w:pStyle w:val="ListParagraph"/>
              <w:spacing w:before="48"/>
              <w:ind w:left="0"/>
              <w:rPr>
                <w:noProof/>
              </w:rPr>
            </w:pPr>
          </w:p>
        </w:tc>
        <w:tc>
          <w:tcPr>
            <w:tcW w:w="3041" w:type="dxa"/>
            <w:vMerge/>
          </w:tcPr>
          <w:p w:rsidR="00420CBE" w:rsidRPr="0016690E" w:rsidRDefault="00420CBE" w:rsidP="0085469C">
            <w:pPr>
              <w:pStyle w:val="ListParagraph"/>
              <w:spacing w:before="48"/>
              <w:ind w:left="0"/>
              <w:rPr>
                <w:noProof/>
              </w:rPr>
            </w:pPr>
          </w:p>
        </w:tc>
      </w:tr>
    </w:tbl>
    <w:p w:rsidR="00420CBE" w:rsidRPr="00E70A94" w:rsidRDefault="00420CBE" w:rsidP="0085469C">
      <w:pPr>
        <w:rPr>
          <w:b/>
          <w:sz w:val="22"/>
        </w:rPr>
      </w:pPr>
    </w:p>
    <w:p w:rsidR="00420CBE" w:rsidRPr="0016690E" w:rsidRDefault="00420CBE" w:rsidP="0085469C">
      <w:pPr>
        <w:jc w:val="center"/>
        <w:rPr>
          <w:b/>
          <w:lang w:val="sr-Cyrl-CS"/>
        </w:rPr>
      </w:pPr>
      <w:r w:rsidRPr="0016690E">
        <w:rPr>
          <w:b/>
        </w:rPr>
        <w:t>Образовни стандарди за крај</w:t>
      </w:r>
      <w:r w:rsidRPr="0016690E">
        <w:rPr>
          <w:b/>
          <w:lang w:val="sr-Cyrl-CS"/>
        </w:rPr>
        <w:t xml:space="preserve"> </w:t>
      </w:r>
      <w:r w:rsidRPr="0016690E">
        <w:rPr>
          <w:b/>
        </w:rPr>
        <w:t xml:space="preserve"> четвртог</w:t>
      </w:r>
      <w:r w:rsidRPr="0016690E">
        <w:rPr>
          <w:b/>
          <w:lang w:val="sr-Cyrl-CS"/>
        </w:rPr>
        <w:t xml:space="preserve"> разреда: МАТЕМАТИКА</w:t>
      </w:r>
    </w:p>
    <w:tbl>
      <w:tblPr>
        <w:tblW w:w="13981" w:type="dxa"/>
        <w:jc w:val="center"/>
        <w:tblInd w:w="-46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323"/>
        <w:gridCol w:w="4003"/>
        <w:gridCol w:w="4536"/>
        <w:gridCol w:w="3119"/>
      </w:tblGrid>
      <w:tr w:rsidR="00420CBE" w:rsidRPr="0016690E" w:rsidTr="0085469C">
        <w:trPr>
          <w:trHeight w:val="830"/>
          <w:jc w:val="center"/>
        </w:trPr>
        <w:tc>
          <w:tcPr>
            <w:tcW w:w="2323"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rPr>
            </w:pPr>
            <w:r w:rsidRPr="0016690E">
              <w:rPr>
                <w:b/>
                <w:sz w:val="22"/>
              </w:rPr>
              <w:t>Ниво образовних стандарда</w:t>
            </w:r>
          </w:p>
          <w:p w:rsidR="00420CBE" w:rsidRPr="0016690E" w:rsidRDefault="00420CBE" w:rsidP="0085469C">
            <w:pPr>
              <w:rPr>
                <w:b/>
              </w:rPr>
            </w:pPr>
            <w:r w:rsidRPr="0016690E">
              <w:rPr>
                <w:b/>
                <w:sz w:val="22"/>
              </w:rPr>
              <w:t xml:space="preserve">Област </w:t>
            </w:r>
          </w:p>
        </w:tc>
        <w:tc>
          <w:tcPr>
            <w:tcW w:w="4003"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Основни ниво</w:t>
            </w:r>
          </w:p>
        </w:tc>
        <w:tc>
          <w:tcPr>
            <w:tcW w:w="4536"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Средњи ниво</w:t>
            </w:r>
          </w:p>
        </w:tc>
        <w:tc>
          <w:tcPr>
            <w:tcW w:w="3119"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Напредни ниво</w:t>
            </w:r>
          </w:p>
        </w:tc>
      </w:tr>
      <w:tr w:rsidR="00420CBE" w:rsidRPr="0016690E" w:rsidTr="0085469C">
        <w:trPr>
          <w:trHeight w:val="1291"/>
          <w:jc w:val="center"/>
        </w:trPr>
        <w:tc>
          <w:tcPr>
            <w:tcW w:w="2323" w:type="dxa"/>
            <w:tcBorders>
              <w:top w:val="double" w:sz="4" w:space="0" w:color="auto"/>
            </w:tcBorders>
            <w:vAlign w:val="center"/>
          </w:tcPr>
          <w:p w:rsidR="00420CBE" w:rsidRPr="0016690E" w:rsidRDefault="00420CBE" w:rsidP="0085469C">
            <w:pPr>
              <w:ind w:left="-45"/>
              <w:rPr>
                <w:b/>
              </w:rPr>
            </w:pPr>
            <w:r w:rsidRPr="0016690E">
              <w:rPr>
                <w:b/>
                <w:sz w:val="22"/>
              </w:rPr>
              <w:t>Скуп природних бројева</w:t>
            </w:r>
          </w:p>
          <w:p w:rsidR="00420CBE" w:rsidRPr="0016690E" w:rsidRDefault="00420CBE" w:rsidP="0085469C">
            <w:pPr>
              <w:rPr>
                <w:b/>
              </w:rPr>
            </w:pPr>
          </w:p>
        </w:tc>
        <w:tc>
          <w:tcPr>
            <w:tcW w:w="4003" w:type="dxa"/>
            <w:tcBorders>
              <w:top w:val="double" w:sz="4" w:space="0" w:color="auto"/>
            </w:tcBorders>
            <w:vAlign w:val="center"/>
          </w:tcPr>
          <w:p w:rsidR="00420CBE" w:rsidRPr="0016690E" w:rsidRDefault="00420CBE" w:rsidP="0085469C">
            <w:pPr>
              <w:rPr>
                <w:sz w:val="20"/>
              </w:rPr>
            </w:pPr>
            <w:r w:rsidRPr="0016690E">
              <w:rPr>
                <w:sz w:val="20"/>
              </w:rPr>
              <w:t xml:space="preserve">1МА.1.1.1. зна да прочита и запише дати број, уме да упореди бројеве по величини и да прикаже број на датој бројевној полуправoj </w:t>
            </w:r>
          </w:p>
          <w:p w:rsidR="00420CBE" w:rsidRPr="0016690E" w:rsidRDefault="00420CBE" w:rsidP="0085469C">
            <w:pPr>
              <w:rPr>
                <w:sz w:val="20"/>
              </w:rPr>
            </w:pPr>
            <w:r w:rsidRPr="0016690E">
              <w:rPr>
                <w:sz w:val="20"/>
              </w:rPr>
              <w:t xml:space="preserve">1МА.1.1.2. рачуна вредност бројевног израза са највише две операције сабирања и одузимања у оквиру прве хиљаде </w:t>
            </w:r>
          </w:p>
          <w:p w:rsidR="00420CBE" w:rsidRPr="0016690E" w:rsidRDefault="00420CBE" w:rsidP="0085469C">
            <w:pPr>
              <w:rPr>
                <w:sz w:val="20"/>
              </w:rPr>
            </w:pPr>
            <w:r w:rsidRPr="0016690E">
              <w:rPr>
                <w:sz w:val="20"/>
              </w:rPr>
              <w:t xml:space="preserve">1МА.1.1.3. множи и дели без остатка (троцифрене бројеве једноцифреним) у оквиру прве хиљаде </w:t>
            </w:r>
          </w:p>
          <w:p w:rsidR="00420CBE" w:rsidRPr="0016690E" w:rsidRDefault="00420CBE" w:rsidP="0085469C">
            <w:pPr>
              <w:rPr>
                <w:sz w:val="20"/>
              </w:rPr>
            </w:pPr>
            <w:r w:rsidRPr="0016690E">
              <w:rPr>
                <w:sz w:val="20"/>
              </w:rPr>
              <w:t xml:space="preserve">1МА.1.1.4. уме да на основу текста правилно постави израз са једном рачунском операцијом </w:t>
            </w:r>
          </w:p>
          <w:p w:rsidR="00420CBE" w:rsidRPr="0016690E" w:rsidRDefault="00420CBE" w:rsidP="0085469C">
            <w:pPr>
              <w:rPr>
                <w:sz w:val="20"/>
              </w:rPr>
            </w:pPr>
            <w:r w:rsidRPr="0016690E">
              <w:rPr>
                <w:sz w:val="20"/>
              </w:rPr>
              <w:t xml:space="preserve">1МА.1.1.5. уме да решава једноставне једначине у оквиру прве хиљаде </w:t>
            </w:r>
            <w:r w:rsidRPr="0016690E">
              <w:rPr>
                <w:sz w:val="20"/>
              </w:rPr>
              <w:cr/>
              <w:t xml:space="preserve">1МА.1.3.1. уме да прочита и формално </w:t>
            </w:r>
            <w:r w:rsidRPr="0016690E">
              <w:rPr>
                <w:sz w:val="20"/>
              </w:rPr>
              <w:lastRenderedPageBreak/>
              <w:t xml:space="preserve">запише разломак и препозна његов </w:t>
            </w:r>
          </w:p>
          <w:p w:rsidR="00420CBE" w:rsidRPr="0016690E" w:rsidRDefault="00420CBE" w:rsidP="0085469C">
            <w:pPr>
              <w:rPr>
                <w:sz w:val="20"/>
              </w:rPr>
            </w:pPr>
            <w:r w:rsidRPr="0016690E">
              <w:rPr>
                <w:sz w:val="20"/>
              </w:rPr>
              <w:t xml:space="preserve">графички приказ </w:t>
            </w:r>
          </w:p>
          <w:p w:rsidR="00420CBE" w:rsidRPr="0016690E" w:rsidRDefault="00420CBE" w:rsidP="0085469C">
            <w:pPr>
              <w:rPr>
                <w:sz w:val="20"/>
              </w:rPr>
            </w:pPr>
            <w:r w:rsidRPr="0016690E">
              <w:rPr>
                <w:sz w:val="20"/>
              </w:rPr>
              <w:t>1МА.1.3.2. уме да израчуна половину, четвртину и десетину неке целине</w:t>
            </w:r>
          </w:p>
        </w:tc>
        <w:tc>
          <w:tcPr>
            <w:tcW w:w="4536" w:type="dxa"/>
            <w:tcBorders>
              <w:top w:val="double" w:sz="4" w:space="0" w:color="auto"/>
            </w:tcBorders>
            <w:vAlign w:val="center"/>
          </w:tcPr>
          <w:p w:rsidR="00420CBE" w:rsidRPr="0016690E" w:rsidRDefault="00420CBE" w:rsidP="0085469C">
            <w:pPr>
              <w:rPr>
                <w:sz w:val="20"/>
              </w:rPr>
            </w:pPr>
            <w:r w:rsidRPr="0016690E">
              <w:rPr>
                <w:sz w:val="20"/>
              </w:rPr>
              <w:lastRenderedPageBreak/>
              <w:t xml:space="preserve">1МА.2.1.1. уме да примени својства природних бројева (паран, непаран, највећи, </w:t>
            </w:r>
          </w:p>
          <w:p w:rsidR="00420CBE" w:rsidRPr="0016690E" w:rsidRDefault="00420CBE" w:rsidP="0085469C">
            <w:pPr>
              <w:rPr>
                <w:sz w:val="20"/>
              </w:rPr>
            </w:pPr>
            <w:r w:rsidRPr="0016690E">
              <w:rPr>
                <w:sz w:val="20"/>
              </w:rPr>
              <w:t xml:space="preserve">најмањи, претходни, следећи број) и разуме декадни бројни систем </w:t>
            </w:r>
          </w:p>
          <w:p w:rsidR="00420CBE" w:rsidRPr="0016690E" w:rsidRDefault="00420CBE" w:rsidP="0085469C">
            <w:pPr>
              <w:rPr>
                <w:sz w:val="20"/>
              </w:rPr>
            </w:pPr>
            <w:r w:rsidRPr="0016690E">
              <w:rPr>
                <w:sz w:val="20"/>
              </w:rPr>
              <w:t xml:space="preserve">1МА.2.1.2. уме да одреди десетицу, стотину и хиљаду најближу датом броју </w:t>
            </w:r>
          </w:p>
          <w:p w:rsidR="00420CBE" w:rsidRPr="0016690E" w:rsidRDefault="00420CBE" w:rsidP="0085469C">
            <w:pPr>
              <w:rPr>
                <w:sz w:val="20"/>
              </w:rPr>
            </w:pPr>
            <w:r w:rsidRPr="0016690E">
              <w:rPr>
                <w:sz w:val="20"/>
              </w:rPr>
              <w:t xml:space="preserve">1МА.2.1.3. сабира и одузима, рачуна вредност израза </w:t>
            </w:r>
          </w:p>
          <w:p w:rsidR="00420CBE" w:rsidRPr="0016690E" w:rsidRDefault="00420CBE" w:rsidP="0085469C">
            <w:pPr>
              <w:rPr>
                <w:sz w:val="20"/>
              </w:rPr>
            </w:pPr>
            <w:r w:rsidRPr="0016690E">
              <w:rPr>
                <w:sz w:val="20"/>
              </w:rPr>
              <w:t xml:space="preserve">1МА.2.1.4. рачуна вредност израза с највише две операције </w:t>
            </w:r>
          </w:p>
          <w:p w:rsidR="00420CBE" w:rsidRPr="0016690E" w:rsidRDefault="00420CBE" w:rsidP="0085469C">
            <w:pPr>
              <w:rPr>
                <w:sz w:val="20"/>
              </w:rPr>
            </w:pPr>
            <w:r w:rsidRPr="0016690E">
              <w:rPr>
                <w:sz w:val="20"/>
              </w:rPr>
              <w:t>1МА.2.1.5. уме да решава једначине</w:t>
            </w:r>
          </w:p>
          <w:p w:rsidR="00420CBE" w:rsidRPr="0016690E" w:rsidRDefault="00420CBE" w:rsidP="0085469C">
            <w:pPr>
              <w:rPr>
                <w:sz w:val="20"/>
              </w:rPr>
            </w:pPr>
            <w:r w:rsidRPr="0016690E">
              <w:rPr>
                <w:sz w:val="20"/>
              </w:rPr>
              <w:t>1МА.2.3.1. уме да препозна разломак a/b</w:t>
            </w:r>
          </w:p>
          <w:p w:rsidR="00420CBE" w:rsidRPr="0016690E" w:rsidRDefault="00420CBE" w:rsidP="0085469C">
            <w:pPr>
              <w:rPr>
                <w:sz w:val="20"/>
              </w:rPr>
            </w:pPr>
            <w:r w:rsidRPr="0016690E">
              <w:rPr>
                <w:sz w:val="20"/>
              </w:rPr>
              <w:t xml:space="preserve">(b ≤ 10, a &lt; b) када је графички приказан на фигури подељеној на b делова </w:t>
            </w:r>
          </w:p>
          <w:p w:rsidR="00420CBE" w:rsidRPr="0016690E" w:rsidRDefault="00420CBE" w:rsidP="0085469C">
            <w:pPr>
              <w:rPr>
                <w:sz w:val="20"/>
              </w:rPr>
            </w:pPr>
            <w:r w:rsidRPr="0016690E">
              <w:rPr>
                <w:sz w:val="20"/>
              </w:rPr>
              <w:t xml:space="preserve">1МА.2.3.2. уме да израчуна n-ти део неке целине и обрнуто, упоређује разломке </w:t>
            </w:r>
          </w:p>
          <w:p w:rsidR="00420CBE" w:rsidRPr="0016690E" w:rsidRDefault="00420CBE" w:rsidP="0085469C">
            <w:pPr>
              <w:rPr>
                <w:sz w:val="20"/>
              </w:rPr>
            </w:pPr>
            <w:r w:rsidRPr="0016690E">
              <w:rPr>
                <w:sz w:val="20"/>
              </w:rPr>
              <w:lastRenderedPageBreak/>
              <w:t xml:space="preserve">облика 1/n  (n ≤ 10) </w:t>
            </w:r>
          </w:p>
        </w:tc>
        <w:tc>
          <w:tcPr>
            <w:tcW w:w="3119" w:type="dxa"/>
            <w:tcBorders>
              <w:top w:val="double" w:sz="4" w:space="0" w:color="auto"/>
            </w:tcBorders>
            <w:vAlign w:val="center"/>
          </w:tcPr>
          <w:p w:rsidR="00420CBE" w:rsidRPr="0016690E" w:rsidRDefault="00420CBE" w:rsidP="0085469C">
            <w:pPr>
              <w:rPr>
                <w:sz w:val="20"/>
              </w:rPr>
            </w:pPr>
            <w:r w:rsidRPr="0016690E">
              <w:rPr>
                <w:sz w:val="20"/>
              </w:rPr>
              <w:lastRenderedPageBreak/>
              <w:t xml:space="preserve">1МА.3.1.1. уме да примени својства природних бројева у решавању проблемских </w:t>
            </w:r>
          </w:p>
          <w:p w:rsidR="00420CBE" w:rsidRPr="0016690E" w:rsidRDefault="00420CBE" w:rsidP="0085469C">
            <w:pPr>
              <w:rPr>
                <w:sz w:val="20"/>
              </w:rPr>
            </w:pPr>
            <w:r w:rsidRPr="0016690E">
              <w:rPr>
                <w:sz w:val="20"/>
              </w:rPr>
              <w:t xml:space="preserve">задатака </w:t>
            </w:r>
          </w:p>
          <w:p w:rsidR="00420CBE" w:rsidRPr="0016690E" w:rsidRDefault="00420CBE" w:rsidP="0085469C">
            <w:pPr>
              <w:rPr>
                <w:sz w:val="20"/>
              </w:rPr>
            </w:pPr>
            <w:r w:rsidRPr="0016690E">
              <w:rPr>
                <w:sz w:val="20"/>
              </w:rPr>
              <w:t xml:space="preserve">1МА.3.1.2. зна својства операција сабирања и одузимања и уме да их примени. </w:t>
            </w:r>
          </w:p>
          <w:p w:rsidR="00420CBE" w:rsidRPr="0016690E" w:rsidRDefault="00420CBE" w:rsidP="0085469C">
            <w:pPr>
              <w:rPr>
                <w:sz w:val="20"/>
              </w:rPr>
            </w:pPr>
            <w:r w:rsidRPr="0016690E">
              <w:rPr>
                <w:sz w:val="20"/>
              </w:rPr>
              <w:t xml:space="preserve">1МА.3.1.3. уме да израчуна бројевну вредност израза са више операција, поштујући приоритет </w:t>
            </w:r>
          </w:p>
          <w:p w:rsidR="00420CBE" w:rsidRPr="0016690E" w:rsidRDefault="00420CBE" w:rsidP="0085469C">
            <w:pPr>
              <w:rPr>
                <w:sz w:val="20"/>
              </w:rPr>
            </w:pPr>
            <w:r w:rsidRPr="0016690E">
              <w:rPr>
                <w:sz w:val="20"/>
              </w:rPr>
              <w:t xml:space="preserve">1МА.3.1.4. уме да решава сложеније проблемске задатке дате у текстуалној форми </w:t>
            </w:r>
          </w:p>
          <w:p w:rsidR="00420CBE" w:rsidRPr="0016690E" w:rsidRDefault="00420CBE" w:rsidP="0085469C">
            <w:pPr>
              <w:rPr>
                <w:sz w:val="20"/>
              </w:rPr>
            </w:pPr>
            <w:r w:rsidRPr="0016690E">
              <w:rPr>
                <w:sz w:val="20"/>
              </w:rPr>
              <w:t xml:space="preserve">1МА.3.1.5. уме да одреди решења неједначине са једном операцијом </w:t>
            </w:r>
            <w:r w:rsidRPr="0016690E">
              <w:rPr>
                <w:sz w:val="20"/>
              </w:rPr>
              <w:cr/>
              <w:t xml:space="preserve">1МА.3.3.1. уме да </w:t>
            </w:r>
            <w:r w:rsidRPr="0016690E">
              <w:rPr>
                <w:sz w:val="20"/>
              </w:rPr>
              <w:lastRenderedPageBreak/>
              <w:t xml:space="preserve">прочита, формално запише и графички прикаже разломак a/b    (b ≤ 10, a &lt; b) 1МА.3.3.2. зна да израчуна део a/b    (b ≤ 10, a &lt; b) неке целине и користи то у задацима </w:t>
            </w:r>
          </w:p>
        </w:tc>
      </w:tr>
      <w:tr w:rsidR="00420CBE" w:rsidRPr="0016690E" w:rsidTr="0085469C">
        <w:trPr>
          <w:trHeight w:val="846"/>
          <w:jc w:val="center"/>
        </w:trPr>
        <w:tc>
          <w:tcPr>
            <w:tcW w:w="2323" w:type="dxa"/>
            <w:vAlign w:val="center"/>
          </w:tcPr>
          <w:p w:rsidR="00420CBE" w:rsidRPr="0016690E" w:rsidRDefault="00420CBE" w:rsidP="0085469C">
            <w:pPr>
              <w:rPr>
                <w:b/>
              </w:rPr>
            </w:pPr>
            <w:r w:rsidRPr="0016690E">
              <w:rPr>
                <w:b/>
                <w:sz w:val="22"/>
              </w:rPr>
              <w:lastRenderedPageBreak/>
              <w:t>Геометријске фигуре и њихове површине</w:t>
            </w:r>
          </w:p>
        </w:tc>
        <w:tc>
          <w:tcPr>
            <w:tcW w:w="4003" w:type="dxa"/>
            <w:vAlign w:val="center"/>
          </w:tcPr>
          <w:p w:rsidR="00420CBE" w:rsidRPr="0016690E" w:rsidRDefault="00420CBE" w:rsidP="0085469C">
            <w:pPr>
              <w:rPr>
                <w:sz w:val="20"/>
              </w:rPr>
            </w:pPr>
            <w:r w:rsidRPr="0016690E">
              <w:rPr>
                <w:sz w:val="20"/>
              </w:rPr>
              <w:t xml:space="preserve">1МА.1.2.1. уме да именује геометријске објекте у равни (квадрат, круг, троугао, </w:t>
            </w:r>
          </w:p>
          <w:p w:rsidR="00420CBE" w:rsidRPr="0016690E" w:rsidRDefault="00420CBE" w:rsidP="0085469C">
            <w:pPr>
              <w:rPr>
                <w:sz w:val="20"/>
              </w:rPr>
            </w:pPr>
            <w:r w:rsidRPr="0016690E">
              <w:rPr>
                <w:sz w:val="20"/>
              </w:rPr>
              <w:t xml:space="preserve">правоугаоник, тачка, дуж, права, полуправа и угао) и уочава међусобне </w:t>
            </w:r>
          </w:p>
          <w:p w:rsidR="00420CBE" w:rsidRPr="0016690E" w:rsidRDefault="00420CBE" w:rsidP="0085469C">
            <w:pPr>
              <w:rPr>
                <w:sz w:val="20"/>
              </w:rPr>
            </w:pPr>
            <w:r w:rsidRPr="0016690E">
              <w:rPr>
                <w:sz w:val="20"/>
              </w:rPr>
              <w:t xml:space="preserve">односе два геометријска објекта у равни (паралелност, нормалност, припадност) </w:t>
            </w:r>
          </w:p>
          <w:p w:rsidR="00420CBE" w:rsidRPr="0016690E" w:rsidRDefault="00420CBE" w:rsidP="0085469C">
            <w:pPr>
              <w:rPr>
                <w:sz w:val="20"/>
              </w:rPr>
            </w:pPr>
            <w:r w:rsidRPr="0016690E">
              <w:rPr>
                <w:sz w:val="20"/>
              </w:rPr>
              <w:t xml:space="preserve">1МА.1.2.2. зна јединице за мерење дужине и њихове односе </w:t>
            </w:r>
          </w:p>
          <w:p w:rsidR="00420CBE" w:rsidRPr="0016690E" w:rsidRDefault="00420CBE" w:rsidP="0085469C">
            <w:pPr>
              <w:rPr>
                <w:sz w:val="20"/>
              </w:rPr>
            </w:pPr>
            <w:r w:rsidRPr="0016690E">
              <w:rPr>
                <w:sz w:val="20"/>
              </w:rPr>
              <w:t xml:space="preserve">1МА.1.2.3. користи поступак мерења дужине објекта, приказаног на слици, при чему је дата мерна јединица </w:t>
            </w:r>
          </w:p>
          <w:p w:rsidR="00420CBE" w:rsidRPr="0016690E" w:rsidRDefault="00420CBE" w:rsidP="0085469C">
            <w:pPr>
              <w:rPr>
                <w:sz w:val="20"/>
              </w:rPr>
            </w:pPr>
            <w:r w:rsidRPr="0016690E">
              <w:rPr>
                <w:sz w:val="20"/>
              </w:rPr>
              <w:t xml:space="preserve">1МА.1.2.4. користи поступак мерења површине објекта, приказаног на слици, при чему је дата мерна јединица </w:t>
            </w:r>
          </w:p>
        </w:tc>
        <w:tc>
          <w:tcPr>
            <w:tcW w:w="4536" w:type="dxa"/>
            <w:vAlign w:val="center"/>
          </w:tcPr>
          <w:p w:rsidR="00420CBE" w:rsidRPr="0016690E" w:rsidRDefault="00420CBE" w:rsidP="0085469C">
            <w:pPr>
              <w:rPr>
                <w:sz w:val="20"/>
              </w:rPr>
            </w:pPr>
            <w:r w:rsidRPr="0016690E">
              <w:rPr>
                <w:sz w:val="20"/>
              </w:rPr>
              <w:t xml:space="preserve">1МА.2.2.1. уочава међусобне односе геометријских објеката у равни </w:t>
            </w:r>
          </w:p>
          <w:p w:rsidR="00420CBE" w:rsidRPr="0016690E" w:rsidRDefault="00420CBE" w:rsidP="0085469C">
            <w:pPr>
              <w:rPr>
                <w:sz w:val="20"/>
              </w:rPr>
            </w:pPr>
            <w:r w:rsidRPr="0016690E">
              <w:rPr>
                <w:sz w:val="20"/>
              </w:rPr>
              <w:t xml:space="preserve">1МА.2.2.2. претвара јединице за мерење дужине </w:t>
            </w:r>
          </w:p>
          <w:p w:rsidR="00420CBE" w:rsidRPr="0016690E" w:rsidRDefault="00420CBE" w:rsidP="0085469C">
            <w:pPr>
              <w:rPr>
                <w:sz w:val="20"/>
              </w:rPr>
            </w:pPr>
            <w:r w:rsidRPr="0016690E">
              <w:rPr>
                <w:sz w:val="20"/>
              </w:rPr>
              <w:t xml:space="preserve">1МА.2.2.3. зна јединице за мерење површине и њихове односе </w:t>
            </w:r>
          </w:p>
          <w:p w:rsidR="00420CBE" w:rsidRPr="0016690E" w:rsidRDefault="00420CBE" w:rsidP="0085469C">
            <w:pPr>
              <w:rPr>
                <w:sz w:val="20"/>
              </w:rPr>
            </w:pPr>
            <w:r w:rsidRPr="0016690E">
              <w:rPr>
                <w:sz w:val="20"/>
              </w:rPr>
              <w:t xml:space="preserve">1МА.2.2.4. уме да израчуна обим троугла, квадрата и правоугаоника када су подаци </w:t>
            </w:r>
          </w:p>
          <w:p w:rsidR="00420CBE" w:rsidRPr="0016690E" w:rsidRDefault="00420CBE" w:rsidP="0085469C">
            <w:pPr>
              <w:rPr>
                <w:sz w:val="20"/>
              </w:rPr>
            </w:pPr>
            <w:r w:rsidRPr="0016690E">
              <w:rPr>
                <w:sz w:val="20"/>
              </w:rPr>
              <w:t xml:space="preserve">дати у истим мерним јединицама </w:t>
            </w:r>
          </w:p>
          <w:p w:rsidR="00420CBE" w:rsidRPr="0016690E" w:rsidRDefault="00420CBE" w:rsidP="0085469C">
            <w:pPr>
              <w:rPr>
                <w:sz w:val="20"/>
              </w:rPr>
            </w:pPr>
            <w:r w:rsidRPr="0016690E">
              <w:rPr>
                <w:sz w:val="20"/>
              </w:rPr>
              <w:t xml:space="preserve">1МА.2.2.5. уме да израчуна површину квадрата и правоугаоника када су подаци дати у истим мерним јединицама </w:t>
            </w:r>
          </w:p>
          <w:p w:rsidR="00420CBE" w:rsidRPr="0016690E" w:rsidRDefault="00420CBE" w:rsidP="0085469C">
            <w:pPr>
              <w:rPr>
                <w:sz w:val="20"/>
              </w:rPr>
            </w:pPr>
            <w:r w:rsidRPr="0016690E">
              <w:rPr>
                <w:sz w:val="20"/>
              </w:rPr>
              <w:t>1МА.2.2.6. препознаје мрежу коцке и квадра и уме да израчуна њихову површину када су подаци дати у истим мерним јединицам</w:t>
            </w:r>
          </w:p>
        </w:tc>
        <w:tc>
          <w:tcPr>
            <w:tcW w:w="3119" w:type="dxa"/>
            <w:vAlign w:val="center"/>
          </w:tcPr>
          <w:p w:rsidR="00420CBE" w:rsidRPr="0016690E" w:rsidRDefault="00420CBE" w:rsidP="0085469C">
            <w:pPr>
              <w:rPr>
                <w:sz w:val="20"/>
              </w:rPr>
            </w:pPr>
            <w:r w:rsidRPr="0016690E">
              <w:rPr>
                <w:sz w:val="20"/>
              </w:rPr>
              <w:t xml:space="preserve">1МА.3.2.1. претвара јединице за мерење површине из већих у мање </w:t>
            </w:r>
          </w:p>
          <w:p w:rsidR="00420CBE" w:rsidRPr="0016690E" w:rsidRDefault="00420CBE" w:rsidP="0085469C">
            <w:pPr>
              <w:rPr>
                <w:sz w:val="20"/>
              </w:rPr>
            </w:pPr>
            <w:r w:rsidRPr="0016690E">
              <w:rPr>
                <w:sz w:val="20"/>
              </w:rPr>
              <w:t xml:space="preserve">1МА.3.2.2. уме да израчуна обим троугла, квадрата и правоугаоника </w:t>
            </w:r>
          </w:p>
          <w:p w:rsidR="00420CBE" w:rsidRPr="0016690E" w:rsidRDefault="00420CBE" w:rsidP="0085469C">
            <w:pPr>
              <w:rPr>
                <w:sz w:val="20"/>
              </w:rPr>
            </w:pPr>
            <w:r w:rsidRPr="0016690E">
              <w:rPr>
                <w:sz w:val="20"/>
              </w:rPr>
              <w:t xml:space="preserve">1МА.3.2.3. уме да израчуна површину квадрата и правоугаоника </w:t>
            </w:r>
          </w:p>
          <w:p w:rsidR="00420CBE" w:rsidRPr="0016690E" w:rsidRDefault="00420CBE" w:rsidP="0085469C">
            <w:pPr>
              <w:rPr>
                <w:sz w:val="20"/>
              </w:rPr>
            </w:pPr>
            <w:r w:rsidRPr="0016690E">
              <w:rPr>
                <w:sz w:val="20"/>
              </w:rPr>
              <w:t xml:space="preserve">1МА.3.2.4. уме да израчуна обим и површину сложених фигура у равни када су </w:t>
            </w:r>
          </w:p>
          <w:p w:rsidR="00420CBE" w:rsidRPr="0016690E" w:rsidRDefault="00420CBE" w:rsidP="0085469C">
            <w:pPr>
              <w:rPr>
                <w:sz w:val="20"/>
              </w:rPr>
            </w:pPr>
            <w:r w:rsidRPr="0016690E">
              <w:rPr>
                <w:sz w:val="20"/>
              </w:rPr>
              <w:t xml:space="preserve">подаци дати у истим мерним јединицама </w:t>
            </w:r>
          </w:p>
          <w:p w:rsidR="00420CBE" w:rsidRPr="0016690E" w:rsidRDefault="00420CBE" w:rsidP="0085469C">
            <w:pPr>
              <w:rPr>
                <w:sz w:val="20"/>
              </w:rPr>
            </w:pPr>
            <w:r w:rsidRPr="0016690E">
              <w:rPr>
                <w:sz w:val="20"/>
              </w:rPr>
              <w:t xml:space="preserve">1МА.3.2.5. уме да израчуна запремину коцке и квадра када су подаци дати у истим </w:t>
            </w:r>
          </w:p>
          <w:p w:rsidR="00420CBE" w:rsidRPr="0016690E" w:rsidRDefault="00420CBE" w:rsidP="0085469C">
            <w:pPr>
              <w:rPr>
                <w:sz w:val="20"/>
              </w:rPr>
            </w:pPr>
            <w:r w:rsidRPr="0016690E">
              <w:rPr>
                <w:sz w:val="20"/>
              </w:rPr>
              <w:t xml:space="preserve">мерним јединицама </w:t>
            </w:r>
          </w:p>
        </w:tc>
      </w:tr>
      <w:tr w:rsidR="00420CBE" w:rsidRPr="0016690E" w:rsidTr="0085469C">
        <w:trPr>
          <w:trHeight w:val="4341"/>
          <w:jc w:val="center"/>
        </w:trPr>
        <w:tc>
          <w:tcPr>
            <w:tcW w:w="2323" w:type="dxa"/>
            <w:vAlign w:val="center"/>
          </w:tcPr>
          <w:p w:rsidR="00420CBE" w:rsidRPr="0016690E" w:rsidRDefault="00420CBE" w:rsidP="0085469C">
            <w:pPr>
              <w:spacing w:before="48"/>
            </w:pPr>
            <w:r w:rsidRPr="0016690E">
              <w:rPr>
                <w:b/>
                <w:sz w:val="22"/>
              </w:rPr>
              <w:t>Мерење и мере</w:t>
            </w:r>
          </w:p>
        </w:tc>
        <w:tc>
          <w:tcPr>
            <w:tcW w:w="4003" w:type="dxa"/>
            <w:vAlign w:val="center"/>
          </w:tcPr>
          <w:p w:rsidR="00420CBE" w:rsidRPr="0016690E" w:rsidRDefault="00420CBE" w:rsidP="0085469C">
            <w:pPr>
              <w:rPr>
                <w:sz w:val="20"/>
              </w:rPr>
            </w:pPr>
            <w:r w:rsidRPr="0016690E">
              <w:rPr>
                <w:sz w:val="20"/>
              </w:rPr>
              <w:t xml:space="preserve">1МА.1.4.1. уме да изрази одређену суму новца преко различитих апоена и рачуна са новцем у једноставним ситуацијама </w:t>
            </w:r>
          </w:p>
          <w:p w:rsidR="00420CBE" w:rsidRPr="0016690E" w:rsidRDefault="00420CBE" w:rsidP="0085469C">
            <w:pPr>
              <w:rPr>
                <w:sz w:val="20"/>
              </w:rPr>
            </w:pPr>
            <w:r w:rsidRPr="0016690E">
              <w:rPr>
                <w:sz w:val="20"/>
              </w:rPr>
              <w:t xml:space="preserve">1МА.1.4.2. зна коју јединицу мере да употреби за мерење задате запремине течности (l, dl, ml) </w:t>
            </w:r>
          </w:p>
          <w:p w:rsidR="00420CBE" w:rsidRPr="0016690E" w:rsidRDefault="00420CBE" w:rsidP="0085469C">
            <w:pPr>
              <w:rPr>
                <w:sz w:val="20"/>
              </w:rPr>
            </w:pPr>
            <w:r w:rsidRPr="0016690E">
              <w:rPr>
                <w:sz w:val="20"/>
              </w:rPr>
              <w:t xml:space="preserve">1МА.1.4.3. зна коју јединицу мере да употреби за мерење задате масе (g, kg, t) </w:t>
            </w:r>
          </w:p>
          <w:p w:rsidR="00420CBE" w:rsidRPr="0016690E" w:rsidRDefault="00420CBE" w:rsidP="0085469C">
            <w:pPr>
              <w:rPr>
                <w:sz w:val="20"/>
              </w:rPr>
            </w:pPr>
            <w:r w:rsidRPr="0016690E">
              <w:rPr>
                <w:sz w:val="20"/>
              </w:rPr>
              <w:t xml:space="preserve">1МА.1.4.4. уме да чита једноставније графиконе, табеле и дијаграме </w:t>
            </w:r>
          </w:p>
        </w:tc>
        <w:tc>
          <w:tcPr>
            <w:tcW w:w="4536" w:type="dxa"/>
            <w:vAlign w:val="center"/>
          </w:tcPr>
          <w:p w:rsidR="00420CBE" w:rsidRPr="0016690E" w:rsidRDefault="00420CBE" w:rsidP="0085469C">
            <w:pPr>
              <w:rPr>
                <w:sz w:val="20"/>
              </w:rPr>
            </w:pPr>
            <w:r w:rsidRPr="0016690E">
              <w:rPr>
                <w:sz w:val="20"/>
              </w:rPr>
              <w:t xml:space="preserve">1МА.2.4.1. уме да изрази одређену суму новца преко различитих апоена и рачуна са новцем у сложенијим ситуацијама </w:t>
            </w:r>
          </w:p>
          <w:p w:rsidR="00420CBE" w:rsidRPr="0016690E" w:rsidRDefault="00420CBE" w:rsidP="0085469C">
            <w:pPr>
              <w:rPr>
                <w:sz w:val="20"/>
              </w:rPr>
            </w:pPr>
            <w:r w:rsidRPr="0016690E">
              <w:rPr>
                <w:sz w:val="20"/>
              </w:rPr>
              <w:t xml:space="preserve">1МА.2.4.2. зна јединице за време (секунда, минут, сат, дан, месец, година) и уме да претвара веће у мање и пореди временске интервале у једноставним ситуацијама </w:t>
            </w:r>
          </w:p>
          <w:p w:rsidR="00420CBE" w:rsidRPr="0016690E" w:rsidRDefault="00420CBE" w:rsidP="0085469C">
            <w:pPr>
              <w:rPr>
                <w:sz w:val="20"/>
              </w:rPr>
            </w:pPr>
            <w:r w:rsidRPr="0016690E">
              <w:rPr>
                <w:sz w:val="20"/>
              </w:rPr>
              <w:t xml:space="preserve">1МА.2.4.3. претвара јединице за мерење запремине течности из већих у мање </w:t>
            </w:r>
          </w:p>
          <w:p w:rsidR="00420CBE" w:rsidRPr="0016690E" w:rsidRDefault="00420CBE" w:rsidP="0085469C">
            <w:pPr>
              <w:rPr>
                <w:sz w:val="20"/>
              </w:rPr>
            </w:pPr>
            <w:r w:rsidRPr="0016690E">
              <w:rPr>
                <w:sz w:val="20"/>
              </w:rPr>
              <w:t>1МА.2.4.4. претвара јединице за мерење масе из већих у мање Зна јединице мере површине и дужине. Уме да користи податке приказане графички и табеларно у решавању једноставних задатака.</w:t>
            </w:r>
          </w:p>
          <w:p w:rsidR="00420CBE" w:rsidRPr="0016690E" w:rsidRDefault="00420CBE" w:rsidP="0085469C">
            <w:pPr>
              <w:rPr>
                <w:sz w:val="20"/>
              </w:rPr>
            </w:pPr>
            <w:r w:rsidRPr="0016690E">
              <w:rPr>
                <w:sz w:val="20"/>
              </w:rPr>
              <w:t xml:space="preserve">1МА.2.4.5. уме да користи податке приказане графички или табеларно у решавању једноставних задатака и уме графички да представи дате податке </w:t>
            </w:r>
          </w:p>
        </w:tc>
        <w:tc>
          <w:tcPr>
            <w:tcW w:w="3119" w:type="dxa"/>
            <w:vAlign w:val="center"/>
          </w:tcPr>
          <w:p w:rsidR="00420CBE" w:rsidRPr="0016690E" w:rsidRDefault="00420CBE" w:rsidP="0085469C">
            <w:pPr>
              <w:rPr>
                <w:sz w:val="20"/>
              </w:rPr>
            </w:pPr>
            <w:r w:rsidRPr="0016690E">
              <w:rPr>
                <w:sz w:val="20"/>
              </w:rPr>
              <w:t xml:space="preserve">1МА.3.4.1. зна јединице за време (секунда, минут, сат, дан, месец, година, век) и уме </w:t>
            </w:r>
          </w:p>
          <w:p w:rsidR="00420CBE" w:rsidRPr="0016690E" w:rsidRDefault="00420CBE" w:rsidP="0085469C">
            <w:pPr>
              <w:rPr>
                <w:sz w:val="20"/>
              </w:rPr>
            </w:pPr>
            <w:r w:rsidRPr="0016690E">
              <w:rPr>
                <w:sz w:val="20"/>
              </w:rPr>
              <w:t xml:space="preserve">да претвара из једне јединице у другу и пореди временске интервале у сложенијим ситуацијама </w:t>
            </w:r>
          </w:p>
          <w:p w:rsidR="00420CBE" w:rsidRPr="0016690E" w:rsidRDefault="00420CBE" w:rsidP="0085469C">
            <w:pPr>
              <w:rPr>
                <w:sz w:val="20"/>
              </w:rPr>
            </w:pPr>
            <w:r w:rsidRPr="0016690E">
              <w:rPr>
                <w:sz w:val="20"/>
              </w:rPr>
              <w:t xml:space="preserve">1МА.3.4.2. претвара јединице за мерење запремине течности </w:t>
            </w:r>
          </w:p>
          <w:p w:rsidR="00420CBE" w:rsidRPr="0016690E" w:rsidRDefault="00420CBE" w:rsidP="0085469C">
            <w:pPr>
              <w:rPr>
                <w:sz w:val="20"/>
              </w:rPr>
            </w:pPr>
            <w:r w:rsidRPr="0016690E">
              <w:rPr>
                <w:sz w:val="20"/>
              </w:rPr>
              <w:t>1МА.3.4.3. претвара јединице за мерење масе Претвара јединице за површину и примењује их у решавању проблемских задатака.</w:t>
            </w:r>
          </w:p>
        </w:tc>
      </w:tr>
    </w:tbl>
    <w:p w:rsidR="00420CBE" w:rsidRPr="0016690E" w:rsidRDefault="00420CBE" w:rsidP="0085469C">
      <w:pPr>
        <w:rPr>
          <w:sz w:val="22"/>
        </w:rPr>
      </w:pPr>
    </w:p>
    <w:p w:rsidR="00420CBE" w:rsidRPr="0016690E" w:rsidRDefault="00420CBE" w:rsidP="0085469C">
      <w:pPr>
        <w:rPr>
          <w:b/>
        </w:rPr>
      </w:pPr>
    </w:p>
    <w:p w:rsidR="00420CBE" w:rsidRPr="0016690E" w:rsidRDefault="00420CBE" w:rsidP="0085469C">
      <w:pPr>
        <w:rPr>
          <w:b/>
        </w:rPr>
      </w:pPr>
      <w:r w:rsidRPr="0016690E">
        <w:rPr>
          <w:b/>
        </w:rPr>
        <w:t>Наставни предмет: ПРИРОДА И ДРУШТВО</w:t>
      </w:r>
    </w:p>
    <w:tbl>
      <w:tblPr>
        <w:tblW w:w="14031" w:type="dxa"/>
        <w:jc w:val="center"/>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0"/>
        <w:gridCol w:w="992"/>
        <w:gridCol w:w="3435"/>
        <w:gridCol w:w="3967"/>
        <w:gridCol w:w="2987"/>
      </w:tblGrid>
      <w:tr w:rsidR="00420CBE" w:rsidRPr="0016690E" w:rsidTr="0085469C">
        <w:trPr>
          <w:jc w:val="center"/>
        </w:trPr>
        <w:tc>
          <w:tcPr>
            <w:tcW w:w="2650"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 xml:space="preserve">Циљ наставе </w:t>
            </w:r>
          </w:p>
        </w:tc>
        <w:tc>
          <w:tcPr>
            <w:tcW w:w="11381" w:type="dxa"/>
            <w:gridSpan w:val="4"/>
            <w:shd w:val="clear" w:color="auto" w:fill="C6D9F1" w:themeFill="text2" w:themeFillTint="33"/>
          </w:tcPr>
          <w:p w:rsidR="00420CBE" w:rsidRPr="0016690E" w:rsidRDefault="00420CBE" w:rsidP="0085469C">
            <w:pPr>
              <w:pStyle w:val="ListParagraph"/>
              <w:ind w:left="0"/>
              <w:rPr>
                <w:noProof/>
              </w:rPr>
            </w:pPr>
            <w:r w:rsidRPr="0016690E">
              <w:rPr>
                <w:sz w:val="22"/>
              </w:rPr>
              <w:t>Упознавање себе, свог природног и друштвеног океужења и развијање способности за одговоран однос према њему развијање радозналости и интересовања и способности за активно упознавање окружења, завичаја, државе. Развијање способности за сналажење у различитим временским раздобаима.</w:t>
            </w:r>
          </w:p>
        </w:tc>
      </w:tr>
      <w:tr w:rsidR="00420CBE" w:rsidRPr="0016690E" w:rsidTr="0085469C">
        <w:trPr>
          <w:trHeight w:val="734"/>
          <w:jc w:val="center"/>
        </w:trPr>
        <w:tc>
          <w:tcPr>
            <w:tcW w:w="2650"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rPr>
              <w:t>Годишњи фонд часова</w:t>
            </w:r>
          </w:p>
        </w:tc>
        <w:tc>
          <w:tcPr>
            <w:tcW w:w="4427" w:type="dxa"/>
            <w:gridSpan w:val="2"/>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rPr>
              <w:t>72</w:t>
            </w:r>
          </w:p>
        </w:tc>
        <w:tc>
          <w:tcPr>
            <w:tcW w:w="3967"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rPr>
              <w:t>Недељни фонд часова</w:t>
            </w:r>
          </w:p>
        </w:tc>
        <w:tc>
          <w:tcPr>
            <w:tcW w:w="2987" w:type="dxa"/>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rPr>
              <w:t>2</w:t>
            </w:r>
          </w:p>
        </w:tc>
      </w:tr>
      <w:tr w:rsidR="00420CBE" w:rsidRPr="0016690E" w:rsidTr="0085469C">
        <w:trPr>
          <w:trHeight w:val="70"/>
          <w:jc w:val="center"/>
        </w:trPr>
        <w:tc>
          <w:tcPr>
            <w:tcW w:w="2650"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НАСТАВНЕ ТЕМЕ</w:t>
            </w:r>
          </w:p>
        </w:tc>
        <w:tc>
          <w:tcPr>
            <w:tcW w:w="992"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Оријен.</w:t>
            </w:r>
          </w:p>
          <w:p w:rsidR="00420CBE" w:rsidRPr="0016690E" w:rsidRDefault="00420CBE" w:rsidP="0085469C">
            <w:pPr>
              <w:pStyle w:val="ListParagraph"/>
              <w:ind w:left="0"/>
              <w:jc w:val="center"/>
              <w:rPr>
                <w:b/>
                <w:noProof/>
              </w:rPr>
            </w:pPr>
            <w:r w:rsidRPr="0016690E">
              <w:rPr>
                <w:b/>
                <w:noProof/>
                <w:sz w:val="22"/>
              </w:rPr>
              <w:t>број</w:t>
            </w:r>
          </w:p>
          <w:p w:rsidR="00420CBE" w:rsidRPr="0016690E" w:rsidRDefault="00420CBE" w:rsidP="0085469C">
            <w:pPr>
              <w:pStyle w:val="ListParagraph"/>
              <w:ind w:left="0"/>
              <w:jc w:val="center"/>
              <w:rPr>
                <w:b/>
                <w:noProof/>
              </w:rPr>
            </w:pPr>
            <w:r w:rsidRPr="0016690E">
              <w:rPr>
                <w:b/>
                <w:noProof/>
                <w:sz w:val="22"/>
              </w:rPr>
              <w:t>часова</w:t>
            </w:r>
          </w:p>
        </w:tc>
        <w:tc>
          <w:tcPr>
            <w:tcW w:w="3435"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Специфични циљеви за наставне теме</w:t>
            </w:r>
          </w:p>
        </w:tc>
        <w:tc>
          <w:tcPr>
            <w:tcW w:w="3967"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реализације исхода/циљева (дидактичко-методичка решења)</w:t>
            </w:r>
          </w:p>
        </w:tc>
        <w:tc>
          <w:tcPr>
            <w:tcW w:w="2987"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праћења остварености циљева и постигнућа ученика</w:t>
            </w:r>
          </w:p>
        </w:tc>
      </w:tr>
      <w:tr w:rsidR="00420CBE" w:rsidRPr="0016690E" w:rsidTr="0085469C">
        <w:trPr>
          <w:jc w:val="center"/>
        </w:trPr>
        <w:tc>
          <w:tcPr>
            <w:tcW w:w="2650" w:type="dxa"/>
            <w:vAlign w:val="center"/>
          </w:tcPr>
          <w:p w:rsidR="00420CBE" w:rsidRPr="0016690E" w:rsidRDefault="00420CBE" w:rsidP="0085469C">
            <w:pPr>
              <w:ind w:left="-45"/>
            </w:pPr>
            <w:r w:rsidRPr="0016690E">
              <w:rPr>
                <w:sz w:val="22"/>
              </w:rPr>
              <w:t>Моја домовина део света</w:t>
            </w:r>
          </w:p>
        </w:tc>
        <w:tc>
          <w:tcPr>
            <w:tcW w:w="992" w:type="dxa"/>
            <w:vAlign w:val="center"/>
          </w:tcPr>
          <w:p w:rsidR="00420CBE" w:rsidRPr="0016690E" w:rsidRDefault="00420CBE" w:rsidP="0085469C">
            <w:pPr>
              <w:ind w:left="-45"/>
              <w:jc w:val="center"/>
            </w:pPr>
            <w:r w:rsidRPr="0016690E">
              <w:rPr>
                <w:sz w:val="22"/>
              </w:rPr>
              <w:t>19</w:t>
            </w:r>
          </w:p>
        </w:tc>
        <w:tc>
          <w:tcPr>
            <w:tcW w:w="3435" w:type="dxa"/>
            <w:vAlign w:val="center"/>
          </w:tcPr>
          <w:p w:rsidR="00420CBE" w:rsidRPr="0016690E" w:rsidRDefault="00420CBE" w:rsidP="0085469C">
            <w:r w:rsidRPr="0016690E">
              <w:rPr>
                <w:sz w:val="22"/>
              </w:rPr>
              <w:t>-схватити основне одреднице државе и  државе србије, развој модерне српске државе, положај србије њене природно географске одлике и становништво;</w:t>
            </w:r>
          </w:p>
          <w:p w:rsidR="00420CBE" w:rsidRPr="0016690E" w:rsidRDefault="00420CBE" w:rsidP="0085469C">
            <w:r w:rsidRPr="0016690E">
              <w:rPr>
                <w:sz w:val="22"/>
              </w:rPr>
              <w:t>-развијање способности за сналажење на карти;</w:t>
            </w:r>
          </w:p>
        </w:tc>
        <w:tc>
          <w:tcPr>
            <w:tcW w:w="3967" w:type="dxa"/>
            <w:vMerge w:val="restart"/>
            <w:vAlign w:val="center"/>
          </w:tcPr>
          <w:p w:rsidR="00420CBE" w:rsidRPr="0016690E" w:rsidRDefault="00420CBE" w:rsidP="0085469C">
            <w:pPr>
              <w:tabs>
                <w:tab w:val="left" w:pos="389"/>
              </w:tabs>
              <w:rPr>
                <w:b/>
                <w:i/>
              </w:rPr>
            </w:pPr>
            <w:r w:rsidRPr="0016690E">
              <w:rPr>
                <w:b/>
                <w:i/>
                <w:sz w:val="22"/>
                <w:lang w:val="sr-Cyrl-CS"/>
              </w:rPr>
              <w:t>Наставне методе:</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дијалошка</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текстуална</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демонстративна</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 xml:space="preserve">кооперативна </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игра</w:t>
            </w:r>
          </w:p>
          <w:p w:rsidR="00420CBE" w:rsidRPr="0016690E" w:rsidRDefault="00420CBE" w:rsidP="00420CBE">
            <w:pPr>
              <w:pStyle w:val="ListParagraph"/>
              <w:numPr>
                <w:ilvl w:val="0"/>
                <w:numId w:val="61"/>
              </w:numPr>
              <w:tabs>
                <w:tab w:val="left" w:pos="389"/>
              </w:tabs>
              <w:ind w:left="0" w:firstLine="0"/>
            </w:pPr>
            <w:r w:rsidRPr="0016690E">
              <w:rPr>
                <w:sz w:val="22"/>
                <w:lang w:val="sr-Cyrl-CS"/>
              </w:rPr>
              <w:t>интерактивна</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илустративна</w:t>
            </w:r>
          </w:p>
          <w:p w:rsidR="00420CBE" w:rsidRPr="0016690E" w:rsidRDefault="00420CBE" w:rsidP="00420CBE">
            <w:pPr>
              <w:pStyle w:val="ListParagraph"/>
              <w:numPr>
                <w:ilvl w:val="0"/>
                <w:numId w:val="61"/>
              </w:numPr>
              <w:tabs>
                <w:tab w:val="left" w:pos="389"/>
              </w:tabs>
              <w:ind w:left="0" w:firstLine="0"/>
            </w:pPr>
            <w:r w:rsidRPr="0016690E">
              <w:rPr>
                <w:sz w:val="22"/>
                <w:lang w:val="sr-Cyrl-CS"/>
              </w:rPr>
              <w:t>учење путем открића</w:t>
            </w:r>
          </w:p>
          <w:p w:rsidR="00420CBE" w:rsidRPr="0016690E" w:rsidRDefault="00420CBE" w:rsidP="00420CBE">
            <w:pPr>
              <w:pStyle w:val="ListParagraph"/>
              <w:numPr>
                <w:ilvl w:val="0"/>
                <w:numId w:val="61"/>
              </w:numPr>
              <w:tabs>
                <w:tab w:val="left" w:pos="389"/>
              </w:tabs>
              <w:ind w:left="0" w:firstLine="0"/>
            </w:pPr>
            <w:r w:rsidRPr="0016690E">
              <w:rPr>
                <w:sz w:val="22"/>
                <w:lang w:val="sr-Cyrl-CS"/>
              </w:rPr>
              <w:t>стрип</w:t>
            </w:r>
          </w:p>
          <w:p w:rsidR="00420CBE" w:rsidRPr="0016690E" w:rsidRDefault="00420CBE" w:rsidP="00420CBE">
            <w:pPr>
              <w:pStyle w:val="ListParagraph"/>
              <w:numPr>
                <w:ilvl w:val="0"/>
                <w:numId w:val="61"/>
              </w:numPr>
              <w:tabs>
                <w:tab w:val="left" w:pos="389"/>
              </w:tabs>
              <w:ind w:left="0" w:firstLine="0"/>
            </w:pPr>
            <w:r w:rsidRPr="0016690E">
              <w:rPr>
                <w:sz w:val="22"/>
                <w:lang w:val="sr-Cyrl-CS"/>
              </w:rPr>
              <w:t>амбијентална</w:t>
            </w:r>
          </w:p>
          <w:p w:rsidR="00420CBE" w:rsidRPr="0016690E" w:rsidRDefault="00420CBE" w:rsidP="00420CBE">
            <w:pPr>
              <w:pStyle w:val="ListParagraph"/>
              <w:numPr>
                <w:ilvl w:val="0"/>
                <w:numId w:val="61"/>
              </w:numPr>
              <w:tabs>
                <w:tab w:val="left" w:pos="389"/>
              </w:tabs>
              <w:ind w:left="0" w:firstLine="0"/>
            </w:pPr>
            <w:r w:rsidRPr="0016690E">
              <w:rPr>
                <w:sz w:val="22"/>
                <w:lang w:val="sr-Cyrl-CS"/>
              </w:rPr>
              <w:t>посматрачка</w:t>
            </w:r>
          </w:p>
          <w:p w:rsidR="00420CBE" w:rsidRPr="0016690E" w:rsidRDefault="00420CBE" w:rsidP="00420CBE">
            <w:pPr>
              <w:pStyle w:val="ListParagraph"/>
              <w:numPr>
                <w:ilvl w:val="0"/>
                <w:numId w:val="61"/>
              </w:numPr>
              <w:tabs>
                <w:tab w:val="left" w:pos="389"/>
              </w:tabs>
              <w:ind w:left="0" w:firstLine="0"/>
            </w:pPr>
            <w:r w:rsidRPr="0016690E">
              <w:rPr>
                <w:sz w:val="22"/>
              </w:rPr>
              <w:t>проблемска наства</w:t>
            </w:r>
          </w:p>
          <w:p w:rsidR="00420CBE" w:rsidRPr="0016690E" w:rsidRDefault="00420CBE" w:rsidP="00420CBE">
            <w:pPr>
              <w:pStyle w:val="ListParagraph"/>
              <w:numPr>
                <w:ilvl w:val="0"/>
                <w:numId w:val="61"/>
              </w:numPr>
              <w:tabs>
                <w:tab w:val="left" w:pos="389"/>
              </w:tabs>
              <w:ind w:left="0" w:firstLine="0"/>
            </w:pPr>
            <w:r w:rsidRPr="0016690E">
              <w:rPr>
                <w:sz w:val="22"/>
                <w:lang w:val="sr-Cyrl-CS"/>
              </w:rPr>
              <w:t>ме</w:t>
            </w:r>
            <w:r w:rsidRPr="0016690E">
              <w:rPr>
                <w:sz w:val="22"/>
                <w:lang w:val="sr-Cyrl-CS"/>
              </w:rPr>
              <w:softHyphen/>
              <w:t>то</w:t>
            </w:r>
            <w:r w:rsidRPr="0016690E">
              <w:rPr>
                <w:sz w:val="22"/>
                <w:lang w:val="sr-Cyrl-CS"/>
              </w:rPr>
              <w:softHyphen/>
              <w:t>да сцен</w:t>
            </w:r>
            <w:r w:rsidRPr="0016690E">
              <w:rPr>
                <w:sz w:val="22"/>
                <w:lang w:val="sr-Cyrl-CS"/>
              </w:rPr>
              <w:softHyphen/>
              <w:t>ске ко</w:t>
            </w:r>
            <w:r w:rsidRPr="0016690E">
              <w:rPr>
                <w:sz w:val="22"/>
                <w:lang w:val="sr-Cyrl-CS"/>
              </w:rPr>
              <w:softHyphen/>
              <w:t>му</w:t>
            </w:r>
            <w:r w:rsidRPr="0016690E">
              <w:rPr>
                <w:sz w:val="22"/>
                <w:lang w:val="sr-Cyrl-CS"/>
              </w:rPr>
              <w:softHyphen/>
              <w:t>ни</w:t>
            </w:r>
            <w:r w:rsidRPr="0016690E">
              <w:rPr>
                <w:sz w:val="22"/>
                <w:lang w:val="sr-Cyrl-CS"/>
              </w:rPr>
              <w:softHyphen/>
              <w:t>ка</w:t>
            </w:r>
            <w:r w:rsidRPr="0016690E">
              <w:rPr>
                <w:sz w:val="22"/>
                <w:lang w:val="sr-Cyrl-CS"/>
              </w:rPr>
              <w:softHyphen/>
              <w:t>ци</w:t>
            </w:r>
            <w:r w:rsidRPr="0016690E">
              <w:rPr>
                <w:sz w:val="22"/>
                <w:lang w:val="sr-Cyrl-CS"/>
              </w:rPr>
              <w:softHyphen/>
              <w:t>је</w:t>
            </w:r>
          </w:p>
          <w:p w:rsidR="00420CBE" w:rsidRPr="0016690E" w:rsidRDefault="00420CBE" w:rsidP="0085469C">
            <w:pPr>
              <w:jc w:val="both"/>
            </w:pPr>
          </w:p>
          <w:p w:rsidR="00420CBE" w:rsidRPr="0016690E" w:rsidRDefault="00420CBE" w:rsidP="0085469C">
            <w:pPr>
              <w:tabs>
                <w:tab w:val="left" w:pos="119"/>
                <w:tab w:val="left" w:pos="389"/>
              </w:tabs>
              <w:rPr>
                <w:b/>
                <w:i/>
                <w:lang w:val="sr-Cyrl-CS"/>
              </w:rPr>
            </w:pPr>
            <w:r w:rsidRPr="0016690E">
              <w:rPr>
                <w:b/>
                <w:i/>
                <w:sz w:val="22"/>
                <w:lang w:val="sr-Cyrl-CS"/>
              </w:rPr>
              <w:t xml:space="preserve">Облици рада: </w:t>
            </w:r>
            <w:r w:rsidRPr="0016690E">
              <w:rPr>
                <w:sz w:val="22"/>
              </w:rPr>
              <w:t>фронтални, групни, у пару,</w:t>
            </w:r>
            <w:r w:rsidRPr="0016690E">
              <w:rPr>
                <w:b/>
                <w:i/>
                <w:sz w:val="22"/>
                <w:lang w:val="sr-Cyrl-CS"/>
              </w:rPr>
              <w:t xml:space="preserve"> </w:t>
            </w:r>
            <w:r w:rsidRPr="0016690E">
              <w:rPr>
                <w:sz w:val="22"/>
                <w:lang w:val="sr-Cyrl-CS"/>
              </w:rPr>
              <w:t>и</w:t>
            </w:r>
            <w:r w:rsidRPr="0016690E">
              <w:rPr>
                <w:sz w:val="22"/>
              </w:rPr>
              <w:t>ндивидуални, индивидуализовани</w:t>
            </w:r>
          </w:p>
          <w:p w:rsidR="00420CBE" w:rsidRPr="0016690E" w:rsidRDefault="00420CBE" w:rsidP="0085469C"/>
          <w:p w:rsidR="00420CBE" w:rsidRPr="0016690E" w:rsidRDefault="00420CBE" w:rsidP="0085469C">
            <w:pPr>
              <w:tabs>
                <w:tab w:val="left" w:pos="119"/>
                <w:tab w:val="left" w:pos="389"/>
              </w:tabs>
              <w:rPr>
                <w:b/>
                <w:i/>
              </w:rPr>
            </w:pPr>
            <w:r w:rsidRPr="0016690E">
              <w:rPr>
                <w:b/>
                <w:i/>
                <w:sz w:val="22"/>
                <w:lang w:val="sr-Cyrl-CS"/>
              </w:rPr>
              <w:t>Активности наставника:</w:t>
            </w:r>
          </w:p>
          <w:p w:rsidR="00420CBE" w:rsidRPr="0016690E" w:rsidRDefault="00420CBE" w:rsidP="00420CBE">
            <w:pPr>
              <w:pStyle w:val="ListParagraph"/>
              <w:numPr>
                <w:ilvl w:val="0"/>
                <w:numId w:val="63"/>
              </w:numPr>
              <w:tabs>
                <w:tab w:val="left" w:pos="29"/>
                <w:tab w:val="left" w:pos="119"/>
                <w:tab w:val="left" w:pos="389"/>
              </w:tabs>
              <w:ind w:left="0" w:firstLine="144"/>
              <w:rPr>
                <w:b/>
                <w:i/>
              </w:rPr>
            </w:pPr>
            <w:r w:rsidRPr="0016690E">
              <w:rPr>
                <w:sz w:val="22"/>
              </w:rPr>
              <w:t>планира, одабира, осмишљава и припрема одговарајуће текстове и задатке за рад ученика;</w:t>
            </w:r>
          </w:p>
          <w:p w:rsidR="00420CBE" w:rsidRPr="0016690E" w:rsidRDefault="00420CBE" w:rsidP="00420CBE">
            <w:pPr>
              <w:pStyle w:val="ListParagraph"/>
              <w:numPr>
                <w:ilvl w:val="0"/>
                <w:numId w:val="63"/>
              </w:numPr>
              <w:tabs>
                <w:tab w:val="left" w:pos="119"/>
                <w:tab w:val="left" w:pos="389"/>
              </w:tabs>
              <w:ind w:left="0" w:firstLine="144"/>
              <w:rPr>
                <w:b/>
                <w:i/>
              </w:rPr>
            </w:pPr>
            <w:r w:rsidRPr="0016690E">
              <w:rPr>
                <w:sz w:val="22"/>
              </w:rPr>
              <w:t xml:space="preserve"> </w:t>
            </w:r>
            <w:r w:rsidRPr="0016690E">
              <w:rPr>
                <w:sz w:val="22"/>
              </w:rPr>
              <w:softHyphen/>
              <w:t xml:space="preserve"> објашњава, демонстрира, упућује, води ученике у процесу учења, откривања, разумевања појава, односа и веза; </w:t>
            </w:r>
            <w:r w:rsidRPr="0016690E">
              <w:rPr>
                <w:sz w:val="22"/>
              </w:rPr>
              <w:softHyphen/>
              <w:t xml:space="preserve"> </w:t>
            </w:r>
          </w:p>
          <w:p w:rsidR="00420CBE" w:rsidRPr="0016690E" w:rsidRDefault="00420CBE" w:rsidP="00420CBE">
            <w:pPr>
              <w:pStyle w:val="ListParagraph"/>
              <w:numPr>
                <w:ilvl w:val="0"/>
                <w:numId w:val="63"/>
              </w:numPr>
              <w:tabs>
                <w:tab w:val="left" w:pos="119"/>
                <w:tab w:val="left" w:pos="389"/>
              </w:tabs>
              <w:ind w:left="0" w:firstLine="144"/>
              <w:rPr>
                <w:b/>
                <w:i/>
              </w:rPr>
            </w:pPr>
            <w:r w:rsidRPr="0016690E">
              <w:rPr>
                <w:sz w:val="22"/>
              </w:rPr>
              <w:t xml:space="preserve">ствара проблемске ситуације ради </w:t>
            </w:r>
            <w:r w:rsidRPr="0016690E">
              <w:rPr>
                <w:sz w:val="22"/>
              </w:rPr>
              <w:lastRenderedPageBreak/>
              <w:t xml:space="preserve">мотивације ученика; </w:t>
            </w:r>
            <w:r w:rsidRPr="0016690E">
              <w:rPr>
                <w:sz w:val="22"/>
              </w:rPr>
              <w:softHyphen/>
              <w:t xml:space="preserve"> </w:t>
            </w:r>
          </w:p>
          <w:p w:rsidR="00420CBE" w:rsidRPr="0016690E" w:rsidRDefault="00420CBE" w:rsidP="00420CBE">
            <w:pPr>
              <w:pStyle w:val="ListParagraph"/>
              <w:numPr>
                <w:ilvl w:val="0"/>
                <w:numId w:val="63"/>
              </w:numPr>
              <w:tabs>
                <w:tab w:val="left" w:pos="119"/>
                <w:tab w:val="left" w:pos="389"/>
              </w:tabs>
              <w:ind w:left="0" w:firstLine="144"/>
              <w:rPr>
                <w:b/>
                <w:i/>
              </w:rPr>
            </w:pPr>
            <w:r w:rsidRPr="0016690E">
              <w:rPr>
                <w:sz w:val="22"/>
              </w:rPr>
              <w:t>постиче, прати, коригује и вреднује рад ученика;</w:t>
            </w:r>
          </w:p>
          <w:p w:rsidR="00420CBE" w:rsidRPr="0016690E" w:rsidRDefault="00420CBE" w:rsidP="00420CBE">
            <w:pPr>
              <w:pStyle w:val="ListParagraph"/>
              <w:numPr>
                <w:ilvl w:val="0"/>
                <w:numId w:val="63"/>
              </w:numPr>
              <w:tabs>
                <w:tab w:val="left" w:pos="119"/>
                <w:tab w:val="left" w:pos="389"/>
              </w:tabs>
              <w:ind w:left="0" w:firstLine="144"/>
              <w:rPr>
                <w:b/>
                <w:i/>
              </w:rPr>
            </w:pPr>
            <w:r w:rsidRPr="0016690E">
              <w:rPr>
                <w:sz w:val="22"/>
              </w:rPr>
              <w:t xml:space="preserve"> </w:t>
            </w:r>
            <w:r w:rsidRPr="0016690E">
              <w:rPr>
                <w:sz w:val="22"/>
              </w:rPr>
              <w:softHyphen/>
              <w:t xml:space="preserve"> утврђује, обнавља и систематизује знања ученика;</w:t>
            </w:r>
          </w:p>
          <w:p w:rsidR="00420CBE" w:rsidRPr="0016690E" w:rsidRDefault="00420CBE" w:rsidP="00420CBE">
            <w:pPr>
              <w:pStyle w:val="ListParagraph"/>
              <w:numPr>
                <w:ilvl w:val="0"/>
                <w:numId w:val="63"/>
              </w:numPr>
              <w:tabs>
                <w:tab w:val="left" w:pos="119"/>
                <w:tab w:val="left" w:pos="389"/>
              </w:tabs>
              <w:ind w:left="0" w:firstLine="144"/>
              <w:rPr>
                <w:b/>
                <w:i/>
              </w:rPr>
            </w:pPr>
            <w:r w:rsidRPr="0016690E">
              <w:rPr>
                <w:sz w:val="22"/>
              </w:rPr>
              <w:t xml:space="preserve"> </w:t>
            </w:r>
            <w:r w:rsidRPr="0016690E">
              <w:rPr>
                <w:sz w:val="22"/>
              </w:rPr>
              <w:softHyphen/>
              <w:t xml:space="preserve"> бележи резултате рада и води разговор са ученицима о резултатима и могућностима превазилажења слабости</w:t>
            </w:r>
          </w:p>
          <w:p w:rsidR="00420CBE" w:rsidRPr="0016690E" w:rsidRDefault="00420CBE" w:rsidP="0085469C">
            <w:pPr>
              <w:tabs>
                <w:tab w:val="left" w:pos="119"/>
                <w:tab w:val="left" w:pos="389"/>
              </w:tabs>
              <w:ind w:firstLine="144"/>
              <w:rPr>
                <w:b/>
                <w:i/>
                <w:lang w:val="sr-Cyrl-CS"/>
              </w:rPr>
            </w:pPr>
          </w:p>
          <w:p w:rsidR="00420CBE" w:rsidRPr="0016690E" w:rsidRDefault="00420CBE" w:rsidP="0085469C">
            <w:pPr>
              <w:tabs>
                <w:tab w:val="left" w:pos="389"/>
              </w:tabs>
              <w:rPr>
                <w:b/>
                <w:i/>
              </w:rPr>
            </w:pPr>
            <w:r w:rsidRPr="0016690E">
              <w:rPr>
                <w:b/>
                <w:i/>
                <w:sz w:val="22"/>
                <w:lang w:val="sr-Cyrl-CS"/>
              </w:rPr>
              <w:t>Активности ученика:</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посматрају,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уочавају,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описују,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распоређују,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пишу; </w:t>
            </w:r>
            <w:r w:rsidRPr="0016690E">
              <w:rPr>
                <w:sz w:val="22"/>
              </w:rPr>
              <w:softHyphen/>
              <w:t xml:space="preserve">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читају,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доживљавају,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истражују,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откривају,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анализирају,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упоређују, </w:t>
            </w:r>
          </w:p>
          <w:p w:rsidR="00420CBE" w:rsidRPr="0016690E" w:rsidRDefault="00420CBE" w:rsidP="0085469C">
            <w:pPr>
              <w:jc w:val="both"/>
            </w:pPr>
            <w:r w:rsidRPr="0016690E">
              <w:rPr>
                <w:sz w:val="22"/>
              </w:rPr>
              <w:t>закључују, интерпретирају</w:t>
            </w:r>
          </w:p>
          <w:p w:rsidR="00420CBE" w:rsidRPr="0016690E" w:rsidRDefault="00420CBE" w:rsidP="00420CBE">
            <w:pPr>
              <w:pStyle w:val="ListParagraph"/>
              <w:numPr>
                <w:ilvl w:val="0"/>
                <w:numId w:val="64"/>
              </w:numPr>
              <w:tabs>
                <w:tab w:val="left" w:pos="389"/>
              </w:tabs>
              <w:ind w:left="0" w:firstLine="0"/>
              <w:rPr>
                <w:b/>
                <w:i/>
              </w:rPr>
            </w:pPr>
            <w:r w:rsidRPr="0016690E">
              <w:rPr>
                <w:sz w:val="22"/>
              </w:rPr>
              <w:t>користе говорну ситуацију за усвајање и примену усвојених знања;</w:t>
            </w:r>
          </w:p>
          <w:p w:rsidR="00420CBE" w:rsidRPr="0016690E" w:rsidRDefault="00420CBE" w:rsidP="00420CBE">
            <w:pPr>
              <w:pStyle w:val="ListParagraph"/>
              <w:numPr>
                <w:ilvl w:val="0"/>
                <w:numId w:val="64"/>
              </w:numPr>
              <w:tabs>
                <w:tab w:val="left" w:pos="389"/>
              </w:tabs>
              <w:ind w:left="0" w:firstLine="0"/>
              <w:rPr>
                <w:b/>
                <w:i/>
              </w:rPr>
            </w:pPr>
            <w:r w:rsidRPr="0016690E">
              <w:rPr>
                <w:sz w:val="22"/>
              </w:rPr>
              <w:t xml:space="preserve"> вежбају, обнављају, класификују и систематизују усвојена знања; </w:t>
            </w:r>
          </w:p>
          <w:p w:rsidR="00420CBE" w:rsidRPr="0016690E" w:rsidRDefault="00420CBE" w:rsidP="00420CBE">
            <w:pPr>
              <w:pStyle w:val="ListParagraph"/>
              <w:numPr>
                <w:ilvl w:val="0"/>
                <w:numId w:val="64"/>
              </w:numPr>
              <w:tabs>
                <w:tab w:val="left" w:pos="389"/>
              </w:tabs>
              <w:ind w:left="0" w:firstLine="0"/>
              <w:rPr>
                <w:b/>
                <w:i/>
              </w:rPr>
            </w:pPr>
            <w:r w:rsidRPr="0016690E">
              <w:rPr>
                <w:sz w:val="22"/>
              </w:rPr>
              <w:t xml:space="preserve"> постављају питања, одговарају, аргументују, објашњавају, критикују; </w:t>
            </w:r>
            <w:r w:rsidRPr="0016690E">
              <w:rPr>
                <w:sz w:val="22"/>
              </w:rPr>
              <w:softHyphen/>
              <w:t xml:space="preserve"> повезују и стварају нова дела (пишу, илиструју, глуме).</w:t>
            </w:r>
          </w:p>
        </w:tc>
        <w:tc>
          <w:tcPr>
            <w:tcW w:w="2987" w:type="dxa"/>
            <w:vMerge w:val="restart"/>
            <w:vAlign w:val="center"/>
          </w:tcPr>
          <w:p w:rsidR="00420CBE" w:rsidRPr="0016690E" w:rsidRDefault="00420CBE" w:rsidP="0085469C">
            <w:pPr>
              <w:pStyle w:val="ListParagraph"/>
              <w:tabs>
                <w:tab w:val="left" w:pos="320"/>
              </w:tabs>
              <w:ind w:left="0"/>
              <w:rPr>
                <w:b/>
              </w:rPr>
            </w:pPr>
          </w:p>
          <w:p w:rsidR="00420CBE" w:rsidRPr="0016690E" w:rsidRDefault="00420CBE" w:rsidP="0085469C">
            <w:pPr>
              <w:pStyle w:val="ListParagraph"/>
              <w:tabs>
                <w:tab w:val="left" w:pos="320"/>
              </w:tabs>
              <w:ind w:left="0"/>
              <w:rPr>
                <w:b/>
                <w:lang w:val="sr-Cyrl-CS"/>
              </w:rPr>
            </w:pP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t>ситуациони тестови</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t>практични радови</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t>иницијални тест</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t xml:space="preserve"> тестирање, </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t>усмено испитивање,</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t xml:space="preserve"> посматрање, </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t xml:space="preserve"> ученички радови,</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t xml:space="preserve"> домаћи задаци,</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lang w:val="sr-Cyrl-CS"/>
              </w:rPr>
              <w:t xml:space="preserve"> заједничко оцењивање ученика и наставника,</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lang w:val="sr-Cyrl-CS"/>
              </w:rPr>
              <w:t xml:space="preserve"> </w:t>
            </w:r>
            <w:r w:rsidRPr="0016690E">
              <w:rPr>
                <w:sz w:val="22"/>
              </w:rPr>
              <w:t xml:space="preserve">самооцењивање ученика, </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lang w:val="sr-Cyrl-CS"/>
              </w:rPr>
              <w:t>стандардизовани тестови</w:t>
            </w:r>
            <w:r w:rsidRPr="0016690E">
              <w:rPr>
                <w:sz w:val="22"/>
              </w:rPr>
              <w:t xml:space="preserve"> и критеријумски тестови</w:t>
            </w:r>
            <w:r w:rsidRPr="0016690E">
              <w:rPr>
                <w:sz w:val="22"/>
                <w:lang w:val="sr-Cyrl-CS"/>
              </w:rPr>
              <w:t>,</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t xml:space="preserve">годишњи и полугодишњи тестови, </w:t>
            </w:r>
          </w:p>
          <w:p w:rsidR="00420CBE" w:rsidRPr="0016690E" w:rsidRDefault="00420CBE" w:rsidP="00420CBE">
            <w:pPr>
              <w:numPr>
                <w:ilvl w:val="0"/>
                <w:numId w:val="60"/>
              </w:numPr>
              <w:ind w:left="0" w:firstLine="0"/>
              <w:rPr>
                <w:lang w:val="sr-Cyrl-CS"/>
              </w:rPr>
            </w:pPr>
            <w:r w:rsidRPr="0016690E">
              <w:rPr>
                <w:sz w:val="22"/>
                <w:lang w:val="sr-Cyrl-CS"/>
              </w:rPr>
              <w:t xml:space="preserve">константно бележење рада и напредовања ученика (педагошка свеска, портфолио ученика) и давање благовремене повратне информације, </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lang w:val="sr-Cyrl-CS"/>
              </w:rPr>
              <w:t xml:space="preserve"> подстицање ученика да прате и процењују свој напредак.</w:t>
            </w:r>
          </w:p>
        </w:tc>
      </w:tr>
      <w:tr w:rsidR="00420CBE" w:rsidRPr="0016690E" w:rsidTr="0085469C">
        <w:trPr>
          <w:trHeight w:val="413"/>
          <w:jc w:val="center"/>
        </w:trPr>
        <w:tc>
          <w:tcPr>
            <w:tcW w:w="2650" w:type="dxa"/>
            <w:vAlign w:val="center"/>
          </w:tcPr>
          <w:p w:rsidR="00420CBE" w:rsidRPr="0016690E" w:rsidRDefault="00420CBE" w:rsidP="0085469C">
            <w:pPr>
              <w:ind w:left="-45"/>
            </w:pPr>
            <w:r w:rsidRPr="0016690E">
              <w:rPr>
                <w:sz w:val="22"/>
              </w:rPr>
              <w:t>Сусрет са природом</w:t>
            </w:r>
          </w:p>
        </w:tc>
        <w:tc>
          <w:tcPr>
            <w:tcW w:w="992" w:type="dxa"/>
            <w:vAlign w:val="center"/>
          </w:tcPr>
          <w:p w:rsidR="00420CBE" w:rsidRPr="0016690E" w:rsidRDefault="00420CBE" w:rsidP="0085469C">
            <w:pPr>
              <w:jc w:val="center"/>
            </w:pPr>
            <w:r w:rsidRPr="0016690E">
              <w:rPr>
                <w:sz w:val="22"/>
              </w:rPr>
              <w:t>9</w:t>
            </w:r>
          </w:p>
        </w:tc>
        <w:tc>
          <w:tcPr>
            <w:tcW w:w="3435" w:type="dxa"/>
            <w:vAlign w:val="center"/>
          </w:tcPr>
          <w:p w:rsidR="00420CBE" w:rsidRPr="0016690E" w:rsidRDefault="00420CBE" w:rsidP="0085469C">
            <w:r w:rsidRPr="0016690E">
              <w:rPr>
                <w:sz w:val="22"/>
              </w:rPr>
              <w:t>-да упознају флору и флауну наше земље, природне појаве ­ прилагођавање , посматрање;</w:t>
            </w:r>
          </w:p>
          <w:p w:rsidR="00420CBE" w:rsidRPr="0016690E" w:rsidRDefault="00420CBE" w:rsidP="0085469C">
            <w:r w:rsidRPr="0016690E">
              <w:rPr>
                <w:sz w:val="22"/>
              </w:rPr>
              <w:t>-усвајање основних појмова о ретким и угроженим врстама;</w:t>
            </w:r>
          </w:p>
          <w:p w:rsidR="00420CBE" w:rsidRPr="0016690E" w:rsidRDefault="00420CBE" w:rsidP="0085469C">
            <w:r w:rsidRPr="0016690E">
              <w:rPr>
                <w:sz w:val="22"/>
              </w:rPr>
              <w:t>-упознати човека, полне различитости, основе здравог живљења,одговоран однос према себи и другима;</w:t>
            </w:r>
          </w:p>
        </w:tc>
        <w:tc>
          <w:tcPr>
            <w:tcW w:w="3967" w:type="dxa"/>
            <w:vMerge/>
          </w:tcPr>
          <w:p w:rsidR="00420CBE" w:rsidRPr="0016690E" w:rsidRDefault="00420CBE" w:rsidP="0085469C">
            <w:pPr>
              <w:pStyle w:val="ListParagraph"/>
              <w:ind w:left="0"/>
              <w:rPr>
                <w:noProof/>
              </w:rPr>
            </w:pPr>
          </w:p>
        </w:tc>
        <w:tc>
          <w:tcPr>
            <w:tcW w:w="2987" w:type="dxa"/>
            <w:vMerge/>
          </w:tcPr>
          <w:p w:rsidR="00420CBE" w:rsidRPr="0016690E" w:rsidRDefault="00420CBE" w:rsidP="0085469C">
            <w:pPr>
              <w:pStyle w:val="ListParagraph"/>
              <w:ind w:left="0"/>
              <w:rPr>
                <w:noProof/>
              </w:rPr>
            </w:pPr>
          </w:p>
        </w:tc>
      </w:tr>
      <w:tr w:rsidR="00420CBE" w:rsidRPr="0016690E" w:rsidTr="0085469C">
        <w:trPr>
          <w:jc w:val="center"/>
        </w:trPr>
        <w:tc>
          <w:tcPr>
            <w:tcW w:w="2650" w:type="dxa"/>
            <w:vAlign w:val="center"/>
          </w:tcPr>
          <w:p w:rsidR="00420CBE" w:rsidRPr="0016690E" w:rsidRDefault="00420CBE" w:rsidP="0085469C">
            <w:pPr>
              <w:ind w:left="-45"/>
              <w:rPr>
                <w:lang w:val="sr-Cyrl-CS"/>
              </w:rPr>
            </w:pPr>
            <w:r w:rsidRPr="0016690E">
              <w:rPr>
                <w:sz w:val="22"/>
                <w:lang w:val="sr-Cyrl-CS"/>
              </w:rPr>
              <w:t>Рад, енергија, производња и потрошња</w:t>
            </w:r>
          </w:p>
        </w:tc>
        <w:tc>
          <w:tcPr>
            <w:tcW w:w="992" w:type="dxa"/>
            <w:vAlign w:val="center"/>
          </w:tcPr>
          <w:p w:rsidR="00420CBE" w:rsidRPr="0016690E" w:rsidRDefault="00420CBE" w:rsidP="0085469C">
            <w:pPr>
              <w:jc w:val="center"/>
            </w:pPr>
            <w:r w:rsidRPr="0016690E">
              <w:rPr>
                <w:sz w:val="22"/>
              </w:rPr>
              <w:t>17</w:t>
            </w:r>
          </w:p>
        </w:tc>
        <w:tc>
          <w:tcPr>
            <w:tcW w:w="3435" w:type="dxa"/>
            <w:vAlign w:val="center"/>
          </w:tcPr>
          <w:p w:rsidR="00420CBE" w:rsidRPr="0016690E" w:rsidRDefault="00420CBE" w:rsidP="0085469C">
            <w:r w:rsidRPr="0016690E">
              <w:rPr>
                <w:sz w:val="22"/>
              </w:rPr>
              <w:t>-Схватити утицај природних и друштвених фактора, увидети везе између коришћења ресурса примењених технологија и одрживог развоја</w:t>
            </w:r>
          </w:p>
        </w:tc>
        <w:tc>
          <w:tcPr>
            <w:tcW w:w="3967" w:type="dxa"/>
            <w:vMerge/>
          </w:tcPr>
          <w:p w:rsidR="00420CBE" w:rsidRPr="0016690E" w:rsidRDefault="00420CBE" w:rsidP="0085469C">
            <w:pPr>
              <w:pStyle w:val="ListParagraph"/>
              <w:ind w:left="0"/>
              <w:rPr>
                <w:noProof/>
              </w:rPr>
            </w:pPr>
          </w:p>
        </w:tc>
        <w:tc>
          <w:tcPr>
            <w:tcW w:w="2987" w:type="dxa"/>
            <w:vMerge/>
          </w:tcPr>
          <w:p w:rsidR="00420CBE" w:rsidRPr="0016690E" w:rsidRDefault="00420CBE" w:rsidP="0085469C">
            <w:pPr>
              <w:pStyle w:val="ListParagraph"/>
              <w:ind w:left="0"/>
              <w:rPr>
                <w:noProof/>
              </w:rPr>
            </w:pPr>
          </w:p>
        </w:tc>
      </w:tr>
      <w:tr w:rsidR="00420CBE" w:rsidRPr="0016690E" w:rsidTr="0085469C">
        <w:trPr>
          <w:jc w:val="center"/>
        </w:trPr>
        <w:tc>
          <w:tcPr>
            <w:tcW w:w="2650" w:type="dxa"/>
            <w:vAlign w:val="center"/>
          </w:tcPr>
          <w:p w:rsidR="00420CBE" w:rsidRPr="0016690E" w:rsidRDefault="00420CBE" w:rsidP="0085469C">
            <w:pPr>
              <w:ind w:left="-45"/>
            </w:pPr>
            <w:r w:rsidRPr="0016690E">
              <w:rPr>
                <w:sz w:val="22"/>
              </w:rPr>
              <w:t>Осврт у назад - прошлост Србије</w:t>
            </w:r>
          </w:p>
        </w:tc>
        <w:tc>
          <w:tcPr>
            <w:tcW w:w="992" w:type="dxa"/>
            <w:vAlign w:val="center"/>
          </w:tcPr>
          <w:p w:rsidR="00420CBE" w:rsidRPr="0016690E" w:rsidRDefault="00420CBE" w:rsidP="0085469C">
            <w:pPr>
              <w:ind w:left="-45"/>
              <w:jc w:val="center"/>
            </w:pPr>
            <w:r w:rsidRPr="0016690E">
              <w:rPr>
                <w:sz w:val="22"/>
              </w:rPr>
              <w:t>17</w:t>
            </w:r>
          </w:p>
        </w:tc>
        <w:tc>
          <w:tcPr>
            <w:tcW w:w="3435" w:type="dxa"/>
            <w:vAlign w:val="center"/>
          </w:tcPr>
          <w:p w:rsidR="00420CBE" w:rsidRPr="0016690E" w:rsidRDefault="00420CBE" w:rsidP="0085469C">
            <w:pPr>
              <w:rPr>
                <w:lang w:val="sr-Cyrl-CS"/>
              </w:rPr>
            </w:pPr>
            <w:r w:rsidRPr="0016690E">
              <w:rPr>
                <w:sz w:val="22"/>
              </w:rPr>
              <w:t xml:space="preserve">-Уочити трагове прошлости, лоцирање догађаја, хронологија различитих научних открића. </w:t>
            </w:r>
          </w:p>
          <w:p w:rsidR="00420CBE" w:rsidRPr="0016690E" w:rsidRDefault="00420CBE" w:rsidP="0085469C">
            <w:pPr>
              <w:rPr>
                <w:lang w:val="sr-Cyrl-CS"/>
              </w:rPr>
            </w:pPr>
            <w:r w:rsidRPr="0016690E">
              <w:rPr>
                <w:sz w:val="22"/>
                <w:lang w:val="sr-Cyrl-CS"/>
              </w:rPr>
              <w:t>-Сазнати о начину живота у средњем веку, прошлости српског народа. Уочити везу између историских збивања у свету и код нас.</w:t>
            </w:r>
          </w:p>
        </w:tc>
        <w:tc>
          <w:tcPr>
            <w:tcW w:w="3967" w:type="dxa"/>
            <w:vMerge/>
          </w:tcPr>
          <w:p w:rsidR="00420CBE" w:rsidRPr="0016690E" w:rsidRDefault="00420CBE" w:rsidP="0085469C">
            <w:pPr>
              <w:pStyle w:val="ListParagraph"/>
              <w:ind w:left="0"/>
              <w:rPr>
                <w:noProof/>
              </w:rPr>
            </w:pPr>
          </w:p>
        </w:tc>
        <w:tc>
          <w:tcPr>
            <w:tcW w:w="2987" w:type="dxa"/>
            <w:vMerge/>
          </w:tcPr>
          <w:p w:rsidR="00420CBE" w:rsidRPr="0016690E" w:rsidRDefault="00420CBE" w:rsidP="0085469C">
            <w:pPr>
              <w:pStyle w:val="ListParagraph"/>
              <w:ind w:left="0"/>
              <w:rPr>
                <w:noProof/>
              </w:rPr>
            </w:pPr>
          </w:p>
        </w:tc>
      </w:tr>
      <w:tr w:rsidR="00420CBE" w:rsidRPr="0016690E" w:rsidTr="0085469C">
        <w:trPr>
          <w:trHeight w:val="1273"/>
          <w:jc w:val="center"/>
        </w:trPr>
        <w:tc>
          <w:tcPr>
            <w:tcW w:w="2650" w:type="dxa"/>
            <w:vAlign w:val="center"/>
          </w:tcPr>
          <w:p w:rsidR="00420CBE" w:rsidRPr="0016690E" w:rsidRDefault="00420CBE" w:rsidP="0085469C">
            <w:pPr>
              <w:ind w:left="-45"/>
            </w:pPr>
            <w:r w:rsidRPr="0016690E">
              <w:rPr>
                <w:sz w:val="22"/>
              </w:rPr>
              <w:lastRenderedPageBreak/>
              <w:t>Истражујем природне појаве</w:t>
            </w:r>
          </w:p>
        </w:tc>
        <w:tc>
          <w:tcPr>
            <w:tcW w:w="992" w:type="dxa"/>
            <w:vAlign w:val="center"/>
          </w:tcPr>
          <w:p w:rsidR="00420CBE" w:rsidRPr="0016690E" w:rsidRDefault="00420CBE" w:rsidP="0085469C">
            <w:pPr>
              <w:jc w:val="center"/>
            </w:pPr>
            <w:r w:rsidRPr="0016690E">
              <w:rPr>
                <w:sz w:val="22"/>
              </w:rPr>
              <w:t>10</w:t>
            </w:r>
          </w:p>
        </w:tc>
        <w:tc>
          <w:tcPr>
            <w:tcW w:w="3435" w:type="dxa"/>
            <w:vAlign w:val="center"/>
          </w:tcPr>
          <w:p w:rsidR="00420CBE" w:rsidRPr="0016690E" w:rsidRDefault="00420CBE" w:rsidP="0085469C">
            <w:r w:rsidRPr="0016690E">
              <w:rPr>
                <w:sz w:val="22"/>
              </w:rPr>
              <w:t>-Истраживање и уочавање природно ­ последичних веза      ( кретање,пређено растојање, величина сенке,висина ваздушног стуба).</w:t>
            </w:r>
          </w:p>
          <w:p w:rsidR="00420CBE" w:rsidRPr="0016690E" w:rsidRDefault="00420CBE" w:rsidP="0085469C">
            <w:r w:rsidRPr="0016690E">
              <w:rPr>
                <w:sz w:val="22"/>
              </w:rPr>
              <w:t>-Савладати својства материјала , промене на материјалима и практична припрема.</w:t>
            </w:r>
          </w:p>
        </w:tc>
        <w:tc>
          <w:tcPr>
            <w:tcW w:w="3967" w:type="dxa"/>
            <w:vMerge/>
          </w:tcPr>
          <w:p w:rsidR="00420CBE" w:rsidRPr="0016690E" w:rsidRDefault="00420CBE" w:rsidP="0085469C">
            <w:pPr>
              <w:pStyle w:val="ListParagraph"/>
              <w:ind w:left="0"/>
              <w:rPr>
                <w:noProof/>
              </w:rPr>
            </w:pPr>
          </w:p>
        </w:tc>
        <w:tc>
          <w:tcPr>
            <w:tcW w:w="2987" w:type="dxa"/>
            <w:vMerge/>
          </w:tcPr>
          <w:p w:rsidR="00420CBE" w:rsidRPr="0016690E" w:rsidRDefault="00420CBE" w:rsidP="0085469C">
            <w:pPr>
              <w:pStyle w:val="ListParagraph"/>
              <w:ind w:left="0"/>
              <w:rPr>
                <w:noProof/>
              </w:rPr>
            </w:pPr>
          </w:p>
        </w:tc>
      </w:tr>
    </w:tbl>
    <w:p w:rsidR="00420CBE" w:rsidRDefault="00420CBE" w:rsidP="0085469C">
      <w:pPr>
        <w:rPr>
          <w:b/>
          <w:sz w:val="22"/>
        </w:rPr>
      </w:pPr>
    </w:p>
    <w:p w:rsidR="00420CBE" w:rsidRPr="00E70A94" w:rsidRDefault="00420CBE" w:rsidP="0085469C">
      <w:pPr>
        <w:rPr>
          <w:b/>
          <w:sz w:val="22"/>
        </w:rPr>
      </w:pPr>
    </w:p>
    <w:p w:rsidR="00420CBE" w:rsidRPr="0016690E" w:rsidRDefault="00420CBE" w:rsidP="0085469C">
      <w:pPr>
        <w:jc w:val="center"/>
        <w:rPr>
          <w:b/>
        </w:rPr>
      </w:pPr>
      <w:r w:rsidRPr="0016690E">
        <w:rPr>
          <w:b/>
        </w:rPr>
        <w:t>Образовни стандарди за крај</w:t>
      </w:r>
      <w:r w:rsidRPr="0016690E">
        <w:rPr>
          <w:b/>
          <w:lang w:val="sr-Cyrl-CS"/>
        </w:rPr>
        <w:t xml:space="preserve"> </w:t>
      </w:r>
      <w:r w:rsidRPr="0016690E">
        <w:rPr>
          <w:b/>
          <w:u w:val="single"/>
          <w:lang w:val="sr-Cyrl-CS"/>
        </w:rPr>
        <w:t>четвртог</w:t>
      </w:r>
      <w:r w:rsidRPr="0016690E">
        <w:rPr>
          <w:b/>
          <w:lang w:val="sr-Cyrl-CS"/>
        </w:rPr>
        <w:t xml:space="preserve"> разреда</w:t>
      </w:r>
      <w:r w:rsidRPr="0016690E">
        <w:rPr>
          <w:b/>
        </w:rPr>
        <w:t xml:space="preserve"> – ПРИРОДА И ДРУШТВО</w:t>
      </w:r>
    </w:p>
    <w:tbl>
      <w:tblPr>
        <w:tblW w:w="14003" w:type="dxa"/>
        <w:jc w:val="center"/>
        <w:tblInd w:w="4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834"/>
        <w:gridCol w:w="3888"/>
        <w:gridCol w:w="4122"/>
        <w:gridCol w:w="3159"/>
      </w:tblGrid>
      <w:tr w:rsidR="00420CBE" w:rsidRPr="0016690E" w:rsidTr="0085469C">
        <w:trPr>
          <w:trHeight w:val="830"/>
          <w:jc w:val="center"/>
        </w:trPr>
        <w:tc>
          <w:tcPr>
            <w:tcW w:w="2834"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sz w:val="20"/>
                <w:szCs w:val="20"/>
              </w:rPr>
            </w:pPr>
            <w:r w:rsidRPr="0016690E">
              <w:rPr>
                <w:b/>
                <w:sz w:val="20"/>
                <w:szCs w:val="20"/>
              </w:rPr>
              <w:t>Ниво образовних стандарда</w:t>
            </w:r>
          </w:p>
          <w:p w:rsidR="00420CBE" w:rsidRPr="0016690E" w:rsidRDefault="00420CBE" w:rsidP="0085469C">
            <w:pPr>
              <w:rPr>
                <w:b/>
                <w:sz w:val="20"/>
                <w:szCs w:val="20"/>
              </w:rPr>
            </w:pPr>
            <w:r w:rsidRPr="0016690E">
              <w:rPr>
                <w:b/>
                <w:sz w:val="20"/>
                <w:szCs w:val="20"/>
              </w:rPr>
              <w:t xml:space="preserve">Област </w:t>
            </w:r>
          </w:p>
        </w:tc>
        <w:tc>
          <w:tcPr>
            <w:tcW w:w="3888" w:type="dxa"/>
            <w:tcBorders>
              <w:bottom w:val="double" w:sz="4" w:space="0" w:color="auto"/>
            </w:tcBorders>
            <w:shd w:val="clear" w:color="auto" w:fill="C6D9F1" w:themeFill="text2" w:themeFillTint="33"/>
            <w:vAlign w:val="center"/>
          </w:tcPr>
          <w:p w:rsidR="00420CBE" w:rsidRPr="0016690E" w:rsidRDefault="00420CBE" w:rsidP="0085469C">
            <w:pPr>
              <w:jc w:val="center"/>
              <w:rPr>
                <w:b/>
                <w:sz w:val="20"/>
                <w:szCs w:val="20"/>
              </w:rPr>
            </w:pPr>
            <w:r w:rsidRPr="0016690E">
              <w:rPr>
                <w:b/>
                <w:sz w:val="20"/>
                <w:szCs w:val="20"/>
              </w:rPr>
              <w:t>Основни ниво</w:t>
            </w:r>
          </w:p>
        </w:tc>
        <w:tc>
          <w:tcPr>
            <w:tcW w:w="4122" w:type="dxa"/>
            <w:tcBorders>
              <w:bottom w:val="double" w:sz="4" w:space="0" w:color="auto"/>
            </w:tcBorders>
            <w:shd w:val="clear" w:color="auto" w:fill="C6D9F1" w:themeFill="text2" w:themeFillTint="33"/>
            <w:vAlign w:val="center"/>
          </w:tcPr>
          <w:p w:rsidR="00420CBE" w:rsidRPr="0016690E" w:rsidRDefault="00420CBE" w:rsidP="0085469C">
            <w:pPr>
              <w:jc w:val="center"/>
              <w:rPr>
                <w:b/>
                <w:sz w:val="20"/>
                <w:szCs w:val="20"/>
              </w:rPr>
            </w:pPr>
            <w:r w:rsidRPr="0016690E">
              <w:rPr>
                <w:b/>
                <w:sz w:val="20"/>
                <w:szCs w:val="20"/>
              </w:rPr>
              <w:t>Средњи ниво</w:t>
            </w:r>
          </w:p>
        </w:tc>
        <w:tc>
          <w:tcPr>
            <w:tcW w:w="3159" w:type="dxa"/>
            <w:tcBorders>
              <w:bottom w:val="double" w:sz="4" w:space="0" w:color="auto"/>
            </w:tcBorders>
            <w:shd w:val="clear" w:color="auto" w:fill="C6D9F1" w:themeFill="text2" w:themeFillTint="33"/>
            <w:vAlign w:val="center"/>
          </w:tcPr>
          <w:p w:rsidR="00420CBE" w:rsidRPr="0016690E" w:rsidRDefault="00420CBE" w:rsidP="0085469C">
            <w:pPr>
              <w:jc w:val="center"/>
              <w:rPr>
                <w:b/>
                <w:sz w:val="20"/>
                <w:szCs w:val="20"/>
              </w:rPr>
            </w:pPr>
            <w:r w:rsidRPr="0016690E">
              <w:rPr>
                <w:b/>
                <w:sz w:val="20"/>
                <w:szCs w:val="20"/>
              </w:rPr>
              <w:t>Напредни ниво</w:t>
            </w:r>
          </w:p>
        </w:tc>
      </w:tr>
      <w:tr w:rsidR="00420CBE" w:rsidRPr="0016690E" w:rsidTr="0085469C">
        <w:trPr>
          <w:trHeight w:val="690"/>
          <w:jc w:val="center"/>
        </w:trPr>
        <w:tc>
          <w:tcPr>
            <w:tcW w:w="2834" w:type="dxa"/>
            <w:tcBorders>
              <w:top w:val="double" w:sz="4" w:space="0" w:color="auto"/>
            </w:tcBorders>
            <w:vAlign w:val="center"/>
          </w:tcPr>
          <w:p w:rsidR="00420CBE" w:rsidRPr="0016690E" w:rsidRDefault="00420CBE" w:rsidP="0085469C">
            <w:pPr>
              <w:ind w:left="-45"/>
              <w:rPr>
                <w:sz w:val="20"/>
                <w:szCs w:val="20"/>
              </w:rPr>
            </w:pPr>
            <w:r w:rsidRPr="0016690E">
              <w:rPr>
                <w:sz w:val="20"/>
                <w:szCs w:val="20"/>
              </w:rPr>
              <w:t>Моја домовина део света</w:t>
            </w:r>
          </w:p>
          <w:p w:rsidR="00420CBE" w:rsidRPr="0016690E" w:rsidRDefault="00420CBE" w:rsidP="0085469C">
            <w:pPr>
              <w:ind w:left="-45"/>
              <w:rPr>
                <w:sz w:val="20"/>
                <w:szCs w:val="20"/>
              </w:rPr>
            </w:pPr>
          </w:p>
          <w:p w:rsidR="00420CBE" w:rsidRPr="0016690E" w:rsidRDefault="00420CBE" w:rsidP="0085469C">
            <w:pPr>
              <w:ind w:left="-45"/>
              <w:rPr>
                <w:sz w:val="20"/>
                <w:szCs w:val="20"/>
              </w:rPr>
            </w:pPr>
          </w:p>
          <w:p w:rsidR="00420CBE" w:rsidRPr="0016690E" w:rsidRDefault="00420CBE" w:rsidP="0085469C">
            <w:pPr>
              <w:ind w:left="-45"/>
              <w:rPr>
                <w:sz w:val="20"/>
                <w:szCs w:val="20"/>
              </w:rPr>
            </w:pPr>
          </w:p>
          <w:p w:rsidR="00420CBE" w:rsidRPr="0016690E" w:rsidRDefault="00420CBE" w:rsidP="0085469C">
            <w:pPr>
              <w:ind w:left="-45"/>
              <w:rPr>
                <w:sz w:val="20"/>
                <w:szCs w:val="20"/>
              </w:rPr>
            </w:pPr>
          </w:p>
          <w:p w:rsidR="00420CBE" w:rsidRPr="0016690E" w:rsidRDefault="00420CBE" w:rsidP="0085469C">
            <w:pPr>
              <w:ind w:left="-45"/>
              <w:rPr>
                <w:sz w:val="20"/>
                <w:szCs w:val="20"/>
              </w:rPr>
            </w:pPr>
          </w:p>
          <w:p w:rsidR="00420CBE" w:rsidRPr="0016690E" w:rsidRDefault="00420CBE" w:rsidP="0085469C">
            <w:pPr>
              <w:ind w:left="-45"/>
              <w:rPr>
                <w:sz w:val="20"/>
                <w:szCs w:val="20"/>
              </w:rPr>
            </w:pPr>
          </w:p>
          <w:p w:rsidR="00420CBE" w:rsidRPr="0016690E" w:rsidRDefault="00420CBE" w:rsidP="0085469C">
            <w:pPr>
              <w:ind w:left="-45"/>
              <w:rPr>
                <w:sz w:val="20"/>
                <w:szCs w:val="20"/>
              </w:rPr>
            </w:pPr>
          </w:p>
          <w:p w:rsidR="00420CBE" w:rsidRPr="0016690E" w:rsidRDefault="00420CBE" w:rsidP="0085469C">
            <w:pPr>
              <w:ind w:left="-45"/>
              <w:rPr>
                <w:sz w:val="20"/>
                <w:szCs w:val="20"/>
              </w:rPr>
            </w:pPr>
          </w:p>
          <w:p w:rsidR="00420CBE" w:rsidRPr="0016690E" w:rsidRDefault="00420CBE" w:rsidP="0085469C">
            <w:pPr>
              <w:ind w:left="-45"/>
              <w:rPr>
                <w:sz w:val="20"/>
                <w:szCs w:val="20"/>
              </w:rPr>
            </w:pPr>
          </w:p>
          <w:p w:rsidR="00420CBE" w:rsidRPr="0016690E" w:rsidRDefault="00420CBE" w:rsidP="0085469C">
            <w:pPr>
              <w:ind w:left="-45"/>
              <w:rPr>
                <w:sz w:val="20"/>
                <w:szCs w:val="20"/>
              </w:rPr>
            </w:pPr>
          </w:p>
          <w:p w:rsidR="00420CBE" w:rsidRPr="0016690E" w:rsidRDefault="00420CBE" w:rsidP="0085469C">
            <w:pPr>
              <w:ind w:left="-45"/>
              <w:rPr>
                <w:sz w:val="20"/>
                <w:szCs w:val="20"/>
              </w:rPr>
            </w:pPr>
          </w:p>
          <w:p w:rsidR="00420CBE" w:rsidRPr="0016690E" w:rsidRDefault="00420CBE" w:rsidP="0085469C">
            <w:pPr>
              <w:ind w:left="-45"/>
              <w:rPr>
                <w:sz w:val="20"/>
                <w:szCs w:val="20"/>
              </w:rPr>
            </w:pPr>
          </w:p>
          <w:p w:rsidR="00420CBE" w:rsidRPr="0016690E" w:rsidRDefault="00420CBE" w:rsidP="0085469C">
            <w:pPr>
              <w:ind w:left="-45"/>
              <w:rPr>
                <w:sz w:val="20"/>
                <w:szCs w:val="20"/>
              </w:rPr>
            </w:pPr>
          </w:p>
          <w:p w:rsidR="00420CBE" w:rsidRPr="0016690E" w:rsidRDefault="00420CBE" w:rsidP="0085469C">
            <w:pPr>
              <w:ind w:left="-45"/>
              <w:rPr>
                <w:sz w:val="20"/>
                <w:szCs w:val="20"/>
              </w:rPr>
            </w:pPr>
          </w:p>
          <w:p w:rsidR="00420CBE" w:rsidRPr="0016690E" w:rsidRDefault="00420CBE" w:rsidP="0085469C">
            <w:pPr>
              <w:ind w:left="-45"/>
              <w:rPr>
                <w:sz w:val="20"/>
                <w:szCs w:val="20"/>
              </w:rPr>
            </w:pPr>
            <w:r w:rsidRPr="0016690E">
              <w:rPr>
                <w:sz w:val="20"/>
                <w:szCs w:val="20"/>
              </w:rPr>
              <w:t>Осврт у назад - прошлост Србије</w:t>
            </w:r>
          </w:p>
        </w:tc>
        <w:tc>
          <w:tcPr>
            <w:tcW w:w="3888" w:type="dxa"/>
            <w:tcBorders>
              <w:top w:val="double" w:sz="4" w:space="0" w:color="auto"/>
            </w:tcBorders>
            <w:vAlign w:val="center"/>
          </w:tcPr>
          <w:p w:rsidR="00420CBE" w:rsidRPr="0016690E" w:rsidRDefault="00420CBE" w:rsidP="0085469C">
            <w:pPr>
              <w:rPr>
                <w:sz w:val="20"/>
                <w:szCs w:val="20"/>
              </w:rPr>
            </w:pPr>
            <w:r w:rsidRPr="0016690E">
              <w:rPr>
                <w:sz w:val="20"/>
                <w:szCs w:val="20"/>
              </w:rPr>
              <w:lastRenderedPageBreak/>
              <w:t xml:space="preserve">1ПД.1.6.1. зна основне облике рељефа и површинских вода 1ПД.1.6.2. зна основне типове насеља и њихове карактеристике 1ПД.1.6.3. зна географски положај и </w:t>
            </w:r>
            <w:r w:rsidRPr="0016690E">
              <w:rPr>
                <w:sz w:val="20"/>
                <w:szCs w:val="20"/>
              </w:rPr>
              <w:lastRenderedPageBreak/>
              <w:t xml:space="preserve">основне одреднице државе Србије: територија, границе, главни град, симболи, становништво </w:t>
            </w:r>
          </w:p>
          <w:p w:rsidR="00420CBE" w:rsidRPr="0016690E" w:rsidRDefault="00420CBE" w:rsidP="0085469C">
            <w:pPr>
              <w:rPr>
                <w:sz w:val="20"/>
                <w:szCs w:val="20"/>
              </w:rPr>
            </w:pPr>
            <w:r w:rsidRPr="0016690E">
              <w:rPr>
                <w:sz w:val="20"/>
                <w:szCs w:val="20"/>
              </w:rPr>
              <w:t xml:space="preserve">1ПД.1.5.1. зна које друштвене групе постоје и ко су њихови чланови </w:t>
            </w:r>
          </w:p>
          <w:p w:rsidR="00420CBE" w:rsidRPr="0016690E" w:rsidRDefault="00420CBE" w:rsidP="0085469C">
            <w:pPr>
              <w:rPr>
                <w:sz w:val="20"/>
                <w:szCs w:val="20"/>
              </w:rPr>
            </w:pPr>
            <w:r w:rsidRPr="0016690E">
              <w:rPr>
                <w:sz w:val="20"/>
                <w:szCs w:val="20"/>
              </w:rPr>
              <w:t xml:space="preserve">1ПД.1.5.2. зна основна правила понашања у породици, школи и насељу </w:t>
            </w:r>
          </w:p>
          <w:p w:rsidR="00420CBE" w:rsidRPr="0016690E" w:rsidRDefault="00420CBE" w:rsidP="0085469C">
            <w:pPr>
              <w:rPr>
                <w:sz w:val="20"/>
                <w:szCs w:val="20"/>
              </w:rPr>
            </w:pPr>
            <w:r w:rsidRPr="0016690E">
              <w:rPr>
                <w:sz w:val="20"/>
                <w:szCs w:val="20"/>
              </w:rPr>
              <w:t xml:space="preserve"> 1ПД.1.5.3. зна које људске делатности постоје и њихову улогу 1ПД.1.5.4. зна који су главни извори опасности по здравље и живот људи и основне мере заштите</w:t>
            </w:r>
          </w:p>
          <w:p w:rsidR="00420CBE" w:rsidRPr="0016690E" w:rsidRDefault="00420CBE" w:rsidP="0085469C">
            <w:pPr>
              <w:rPr>
                <w:sz w:val="20"/>
                <w:szCs w:val="20"/>
              </w:rPr>
            </w:pPr>
            <w:r w:rsidRPr="0016690E">
              <w:rPr>
                <w:sz w:val="20"/>
                <w:szCs w:val="20"/>
              </w:rPr>
              <w:t xml:space="preserve"> 1ПД.1.5.5. зна поступке за очување и унапређивање људског здравља</w:t>
            </w:r>
          </w:p>
          <w:p w:rsidR="00420CBE" w:rsidRPr="0016690E" w:rsidRDefault="00420CBE" w:rsidP="0085469C">
            <w:pPr>
              <w:rPr>
                <w:sz w:val="20"/>
                <w:szCs w:val="20"/>
              </w:rPr>
            </w:pPr>
          </w:p>
          <w:p w:rsidR="00420CBE" w:rsidRPr="0016690E" w:rsidRDefault="00420CBE" w:rsidP="0085469C">
            <w:pPr>
              <w:rPr>
                <w:sz w:val="20"/>
                <w:szCs w:val="20"/>
              </w:rPr>
            </w:pPr>
            <w:r w:rsidRPr="0016690E">
              <w:rPr>
                <w:sz w:val="20"/>
                <w:szCs w:val="20"/>
              </w:rPr>
              <w:t xml:space="preserve">1ПД.1.6.4. зна најважније догађаје, појаве и личности из прошлости 1ПД.1.6.5. зна основне информације о начину живота људи у прошлости </w:t>
            </w:r>
          </w:p>
          <w:p w:rsidR="00420CBE" w:rsidRPr="0016690E" w:rsidRDefault="00420CBE" w:rsidP="0085469C">
            <w:pPr>
              <w:rPr>
                <w:sz w:val="20"/>
                <w:szCs w:val="20"/>
              </w:rPr>
            </w:pPr>
            <w:r w:rsidRPr="0016690E">
              <w:rPr>
                <w:sz w:val="20"/>
                <w:szCs w:val="20"/>
              </w:rPr>
              <w:t>1ПД.1.6.6. зна шта су историјски извори и именује их</w:t>
            </w:r>
          </w:p>
        </w:tc>
        <w:tc>
          <w:tcPr>
            <w:tcW w:w="4122" w:type="dxa"/>
            <w:tcBorders>
              <w:top w:val="double" w:sz="4" w:space="0" w:color="auto"/>
            </w:tcBorders>
            <w:vAlign w:val="center"/>
          </w:tcPr>
          <w:p w:rsidR="00420CBE" w:rsidRPr="0016690E" w:rsidRDefault="00420CBE" w:rsidP="0085469C">
            <w:pPr>
              <w:rPr>
                <w:sz w:val="20"/>
                <w:szCs w:val="20"/>
              </w:rPr>
            </w:pPr>
            <w:r w:rsidRPr="0016690E">
              <w:rPr>
                <w:sz w:val="20"/>
                <w:szCs w:val="20"/>
              </w:rPr>
              <w:lastRenderedPageBreak/>
              <w:t xml:space="preserve">1ПД.2.6.1. препознаје и именује облике рељефа и површинских вода у свом месту и у околини 1ПД.2.6.2. зна основне одлике рељефа и вода у држави Србији 1ПД.2.6.3. </w:t>
            </w:r>
            <w:r w:rsidRPr="0016690E">
              <w:rPr>
                <w:sz w:val="20"/>
                <w:szCs w:val="20"/>
              </w:rPr>
              <w:lastRenderedPageBreak/>
              <w:t xml:space="preserve">разуме повезаност природно-географских фактора – рељефа, вода, климе – и делатности људи </w:t>
            </w:r>
          </w:p>
          <w:p w:rsidR="00420CBE" w:rsidRPr="0016690E" w:rsidRDefault="00420CBE" w:rsidP="0085469C">
            <w:pPr>
              <w:rPr>
                <w:sz w:val="20"/>
                <w:szCs w:val="20"/>
              </w:rPr>
            </w:pPr>
            <w:r w:rsidRPr="0016690E">
              <w:rPr>
                <w:sz w:val="20"/>
                <w:szCs w:val="20"/>
              </w:rPr>
              <w:t xml:space="preserve">1ПД.2.5.1. зна које су улоге различитих друштвених група и њихових чланова </w:t>
            </w:r>
          </w:p>
          <w:p w:rsidR="00420CBE" w:rsidRPr="0016690E" w:rsidRDefault="00420CBE" w:rsidP="0085469C">
            <w:pPr>
              <w:rPr>
                <w:sz w:val="20"/>
                <w:szCs w:val="20"/>
              </w:rPr>
            </w:pPr>
            <w:r w:rsidRPr="0016690E">
              <w:rPr>
                <w:sz w:val="20"/>
                <w:szCs w:val="20"/>
              </w:rPr>
              <w:t xml:space="preserve">1ПД.2.5.2. зна која су права и обавезе чланова у различитим друштвеним групама </w:t>
            </w:r>
          </w:p>
          <w:p w:rsidR="00420CBE" w:rsidRPr="0016690E" w:rsidRDefault="00420CBE" w:rsidP="0085469C">
            <w:pPr>
              <w:rPr>
                <w:sz w:val="20"/>
                <w:szCs w:val="20"/>
              </w:rPr>
            </w:pPr>
            <w:r w:rsidRPr="0016690E">
              <w:rPr>
                <w:sz w:val="20"/>
                <w:szCs w:val="20"/>
              </w:rPr>
              <w:t>1ПД.2.5.3. разуме повезаност и међузависност различитих људских делатности</w:t>
            </w:r>
          </w:p>
          <w:p w:rsidR="00420CBE" w:rsidRPr="0016690E" w:rsidRDefault="00420CBE" w:rsidP="0085469C">
            <w:pPr>
              <w:rPr>
                <w:sz w:val="20"/>
                <w:szCs w:val="20"/>
              </w:rPr>
            </w:pPr>
          </w:p>
          <w:p w:rsidR="00420CBE" w:rsidRPr="0016690E" w:rsidRDefault="00420CBE" w:rsidP="0085469C">
            <w:pPr>
              <w:rPr>
                <w:sz w:val="20"/>
                <w:szCs w:val="20"/>
              </w:rPr>
            </w:pPr>
            <w:r w:rsidRPr="0016690E">
              <w:rPr>
                <w:sz w:val="20"/>
                <w:szCs w:val="20"/>
              </w:rPr>
              <w:t xml:space="preserve">1ПД.2.6.4. зна редослед којим су се јављали важни историјски догађаји, појаве и личности 1ПД.2.6.5. уочава сличности и разлике између начина живота некад и сад </w:t>
            </w:r>
          </w:p>
          <w:p w:rsidR="00420CBE" w:rsidRPr="0016690E" w:rsidRDefault="00420CBE" w:rsidP="0085469C">
            <w:pPr>
              <w:rPr>
                <w:sz w:val="20"/>
                <w:szCs w:val="20"/>
              </w:rPr>
            </w:pPr>
            <w:r w:rsidRPr="0016690E">
              <w:rPr>
                <w:sz w:val="20"/>
                <w:szCs w:val="20"/>
              </w:rPr>
              <w:t>1ПД.2.6.6. препознаје основна културна и друштвена обележја различитих историјских периода 1ПД.2.6.7. препознаје на основу карактеристичних историјских извора о ком историјском периоду или личности је реч</w:t>
            </w:r>
          </w:p>
        </w:tc>
        <w:tc>
          <w:tcPr>
            <w:tcW w:w="3159" w:type="dxa"/>
            <w:tcBorders>
              <w:top w:val="double" w:sz="4" w:space="0" w:color="auto"/>
            </w:tcBorders>
            <w:vAlign w:val="center"/>
          </w:tcPr>
          <w:p w:rsidR="00420CBE" w:rsidRPr="0016690E" w:rsidRDefault="00420CBE" w:rsidP="0085469C">
            <w:pPr>
              <w:rPr>
                <w:sz w:val="20"/>
                <w:szCs w:val="20"/>
              </w:rPr>
            </w:pPr>
            <w:r w:rsidRPr="0016690E">
              <w:rPr>
                <w:sz w:val="20"/>
                <w:szCs w:val="20"/>
              </w:rPr>
              <w:lastRenderedPageBreak/>
              <w:t xml:space="preserve">1ПД.3.5.1. разуме заједничке карактеристике друштвених група и разлике међу њима </w:t>
            </w:r>
          </w:p>
          <w:p w:rsidR="00420CBE" w:rsidRPr="0016690E" w:rsidRDefault="00420CBE" w:rsidP="0085469C">
            <w:pPr>
              <w:rPr>
                <w:sz w:val="20"/>
                <w:szCs w:val="20"/>
              </w:rPr>
            </w:pPr>
          </w:p>
          <w:p w:rsidR="00420CBE" w:rsidRPr="0016690E" w:rsidRDefault="00420CBE" w:rsidP="0085469C">
            <w:pPr>
              <w:rPr>
                <w:sz w:val="20"/>
                <w:szCs w:val="20"/>
              </w:rPr>
            </w:pPr>
            <w:r w:rsidRPr="0016690E">
              <w:rPr>
                <w:sz w:val="20"/>
                <w:szCs w:val="20"/>
              </w:rPr>
              <w:lastRenderedPageBreak/>
              <w:t>1ПД.3.5.2. разуме да се права и обавезе чланова друштвених група међусобно допуњују</w:t>
            </w:r>
          </w:p>
          <w:p w:rsidR="00420CBE" w:rsidRPr="0016690E" w:rsidRDefault="00420CBE" w:rsidP="0085469C">
            <w:pPr>
              <w:rPr>
                <w:sz w:val="20"/>
                <w:szCs w:val="20"/>
              </w:rPr>
            </w:pPr>
          </w:p>
          <w:p w:rsidR="00420CBE" w:rsidRPr="0016690E" w:rsidRDefault="00420CBE" w:rsidP="0085469C">
            <w:pPr>
              <w:rPr>
                <w:sz w:val="20"/>
                <w:szCs w:val="20"/>
              </w:rPr>
            </w:pPr>
            <w:r w:rsidRPr="0016690E">
              <w:rPr>
                <w:sz w:val="20"/>
                <w:szCs w:val="20"/>
              </w:rPr>
              <w:t>1ПД.3.6.1. зна шта је претходило, а шта је уследило након важних историјских догађаја и појава</w:t>
            </w:r>
          </w:p>
          <w:p w:rsidR="00420CBE" w:rsidRPr="0016690E" w:rsidRDefault="00420CBE" w:rsidP="0085469C">
            <w:pPr>
              <w:rPr>
                <w:sz w:val="20"/>
                <w:szCs w:val="20"/>
              </w:rPr>
            </w:pPr>
          </w:p>
          <w:p w:rsidR="00420CBE" w:rsidRPr="0016690E" w:rsidRDefault="00420CBE" w:rsidP="0085469C">
            <w:pPr>
              <w:rPr>
                <w:sz w:val="20"/>
                <w:szCs w:val="20"/>
              </w:rPr>
            </w:pPr>
          </w:p>
        </w:tc>
      </w:tr>
      <w:tr w:rsidR="00420CBE" w:rsidRPr="0016690E" w:rsidTr="0085469C">
        <w:trPr>
          <w:trHeight w:val="615"/>
          <w:jc w:val="center"/>
        </w:trPr>
        <w:tc>
          <w:tcPr>
            <w:tcW w:w="2834" w:type="dxa"/>
            <w:vAlign w:val="center"/>
          </w:tcPr>
          <w:p w:rsidR="00420CBE" w:rsidRPr="0016690E" w:rsidRDefault="00420CBE" w:rsidP="0085469C">
            <w:pPr>
              <w:ind w:left="-45"/>
              <w:rPr>
                <w:sz w:val="20"/>
                <w:szCs w:val="20"/>
              </w:rPr>
            </w:pPr>
            <w:r w:rsidRPr="0016690E">
              <w:rPr>
                <w:sz w:val="20"/>
                <w:szCs w:val="20"/>
              </w:rPr>
              <w:lastRenderedPageBreak/>
              <w:t>Сусрет са природом</w:t>
            </w:r>
          </w:p>
        </w:tc>
        <w:tc>
          <w:tcPr>
            <w:tcW w:w="3888" w:type="dxa"/>
            <w:vAlign w:val="center"/>
          </w:tcPr>
          <w:p w:rsidR="00420CBE" w:rsidRPr="0016690E" w:rsidRDefault="00420CBE" w:rsidP="0085469C">
            <w:pPr>
              <w:rPr>
                <w:sz w:val="20"/>
                <w:szCs w:val="20"/>
              </w:rPr>
            </w:pPr>
            <w:r w:rsidRPr="0016690E">
              <w:rPr>
                <w:sz w:val="20"/>
                <w:szCs w:val="20"/>
              </w:rPr>
              <w:t xml:space="preserve">1ПД.1.1.1. прави разлику између природе и производа људског рада 1ПД.1.1.2. зна ко и шта чини живу и неживу природу </w:t>
            </w:r>
          </w:p>
          <w:p w:rsidR="00420CBE" w:rsidRPr="0016690E" w:rsidRDefault="00420CBE" w:rsidP="0085469C">
            <w:pPr>
              <w:rPr>
                <w:sz w:val="20"/>
                <w:szCs w:val="20"/>
              </w:rPr>
            </w:pPr>
            <w:r w:rsidRPr="0016690E">
              <w:rPr>
                <w:sz w:val="20"/>
                <w:szCs w:val="20"/>
              </w:rPr>
              <w:t xml:space="preserve">1ПД.1.1.3. зна заједничке карактеристике живих бића 1ПД.1.1.4. уме да класификује жива бића према једном од следећих критеријума: изгледу, начину исхране, кретања и размножавања </w:t>
            </w:r>
          </w:p>
          <w:p w:rsidR="00420CBE" w:rsidRPr="0016690E" w:rsidRDefault="00420CBE" w:rsidP="0085469C">
            <w:pPr>
              <w:rPr>
                <w:sz w:val="20"/>
                <w:szCs w:val="20"/>
              </w:rPr>
            </w:pPr>
            <w:r w:rsidRPr="0016690E">
              <w:rPr>
                <w:sz w:val="20"/>
                <w:szCs w:val="20"/>
              </w:rPr>
              <w:t xml:space="preserve">1ПД.1.1.5. препознаје и именује делове тела живих бића </w:t>
            </w:r>
          </w:p>
          <w:p w:rsidR="00420CBE" w:rsidRPr="0016690E" w:rsidRDefault="00420CBE" w:rsidP="0085469C">
            <w:pPr>
              <w:rPr>
                <w:sz w:val="20"/>
                <w:szCs w:val="20"/>
              </w:rPr>
            </w:pPr>
            <w:r w:rsidRPr="0016690E">
              <w:rPr>
                <w:sz w:val="20"/>
                <w:szCs w:val="20"/>
              </w:rPr>
              <w:t>1ПД.1.1.6. разликује станишта према условима живота и живим бићима у њима</w:t>
            </w:r>
          </w:p>
          <w:p w:rsidR="00420CBE" w:rsidRPr="0016690E" w:rsidRDefault="00420CBE" w:rsidP="0085469C">
            <w:pPr>
              <w:rPr>
                <w:sz w:val="20"/>
                <w:szCs w:val="20"/>
              </w:rPr>
            </w:pPr>
          </w:p>
          <w:p w:rsidR="00420CBE" w:rsidRPr="0016690E" w:rsidRDefault="00420CBE" w:rsidP="0085469C">
            <w:pPr>
              <w:rPr>
                <w:sz w:val="20"/>
                <w:szCs w:val="20"/>
              </w:rPr>
            </w:pPr>
            <w:r w:rsidRPr="0016690E">
              <w:rPr>
                <w:sz w:val="20"/>
                <w:szCs w:val="20"/>
              </w:rPr>
              <w:t xml:space="preserve">1ПД.1.2.1. препознаје и именује природне ресурсе </w:t>
            </w:r>
          </w:p>
          <w:p w:rsidR="00420CBE" w:rsidRPr="0016690E" w:rsidRDefault="00420CBE" w:rsidP="0085469C">
            <w:pPr>
              <w:rPr>
                <w:sz w:val="20"/>
                <w:szCs w:val="20"/>
              </w:rPr>
            </w:pPr>
            <w:r w:rsidRPr="0016690E">
              <w:rPr>
                <w:sz w:val="20"/>
                <w:szCs w:val="20"/>
              </w:rPr>
              <w:t xml:space="preserve">1ПД.1.2.2. зна употребну вредност природних ресурса </w:t>
            </w:r>
          </w:p>
          <w:p w:rsidR="00420CBE" w:rsidRPr="0016690E" w:rsidRDefault="00420CBE" w:rsidP="0085469C">
            <w:pPr>
              <w:rPr>
                <w:sz w:val="20"/>
                <w:szCs w:val="20"/>
              </w:rPr>
            </w:pPr>
            <w:r w:rsidRPr="0016690E">
              <w:rPr>
                <w:sz w:val="20"/>
                <w:szCs w:val="20"/>
              </w:rPr>
              <w:t>1ПД.1.2.3. разликује повољно и неповољно деловање човека по очување природе</w:t>
            </w:r>
          </w:p>
        </w:tc>
        <w:tc>
          <w:tcPr>
            <w:tcW w:w="4122" w:type="dxa"/>
            <w:vAlign w:val="center"/>
          </w:tcPr>
          <w:p w:rsidR="00420CBE" w:rsidRPr="0016690E" w:rsidRDefault="00420CBE" w:rsidP="0085469C">
            <w:pPr>
              <w:rPr>
                <w:sz w:val="20"/>
                <w:szCs w:val="20"/>
              </w:rPr>
            </w:pPr>
            <w:r w:rsidRPr="0016690E">
              <w:rPr>
                <w:sz w:val="20"/>
                <w:szCs w:val="20"/>
              </w:rPr>
              <w:t xml:space="preserve">1ПД.2.1.1. разуме повезаност живе и неживе природе на очигледним примерима </w:t>
            </w:r>
          </w:p>
          <w:p w:rsidR="00420CBE" w:rsidRPr="0016690E" w:rsidRDefault="00420CBE" w:rsidP="0085469C">
            <w:pPr>
              <w:rPr>
                <w:sz w:val="20"/>
                <w:szCs w:val="20"/>
              </w:rPr>
            </w:pPr>
            <w:r w:rsidRPr="0016690E">
              <w:rPr>
                <w:sz w:val="20"/>
                <w:szCs w:val="20"/>
              </w:rPr>
              <w:t xml:space="preserve">1ПД.2.1.2. зна основне разлике између биљака, животиња и људи 1ПД.2.1.3. примењује вишеструке критеријуме класификације живих бића </w:t>
            </w:r>
          </w:p>
          <w:p w:rsidR="00420CBE" w:rsidRPr="0016690E" w:rsidRDefault="00420CBE" w:rsidP="0085469C">
            <w:pPr>
              <w:rPr>
                <w:sz w:val="20"/>
                <w:szCs w:val="20"/>
              </w:rPr>
            </w:pPr>
            <w:r w:rsidRPr="0016690E">
              <w:rPr>
                <w:sz w:val="20"/>
                <w:szCs w:val="20"/>
              </w:rPr>
              <w:t xml:space="preserve">1ПД.2.1.4. зна улогу основних делова живих бића </w:t>
            </w:r>
          </w:p>
          <w:p w:rsidR="00420CBE" w:rsidRPr="0016690E" w:rsidRDefault="00420CBE" w:rsidP="0085469C">
            <w:pPr>
              <w:rPr>
                <w:sz w:val="20"/>
                <w:szCs w:val="20"/>
              </w:rPr>
            </w:pPr>
            <w:r w:rsidRPr="0016690E">
              <w:rPr>
                <w:sz w:val="20"/>
                <w:szCs w:val="20"/>
              </w:rPr>
              <w:t xml:space="preserve">1ПД.2.1.5. разуме повезаност услова живота и живих бића у станишту </w:t>
            </w:r>
          </w:p>
          <w:p w:rsidR="00420CBE" w:rsidRPr="0016690E" w:rsidRDefault="00420CBE" w:rsidP="0085469C">
            <w:pPr>
              <w:rPr>
                <w:sz w:val="20"/>
                <w:szCs w:val="20"/>
              </w:rPr>
            </w:pPr>
            <w:r w:rsidRPr="0016690E">
              <w:rPr>
                <w:sz w:val="20"/>
                <w:szCs w:val="20"/>
              </w:rPr>
              <w:t>1ПД.2.1.6. разуме међусобну зависност живих бића у животној заједници</w:t>
            </w:r>
          </w:p>
          <w:p w:rsidR="00420CBE" w:rsidRPr="0016690E" w:rsidRDefault="00420CBE" w:rsidP="0085469C">
            <w:pPr>
              <w:rPr>
                <w:sz w:val="20"/>
                <w:szCs w:val="20"/>
              </w:rPr>
            </w:pPr>
          </w:p>
          <w:p w:rsidR="00420CBE" w:rsidRPr="0016690E" w:rsidRDefault="00420CBE" w:rsidP="0085469C">
            <w:pPr>
              <w:rPr>
                <w:sz w:val="20"/>
                <w:szCs w:val="20"/>
              </w:rPr>
            </w:pPr>
            <w:r w:rsidRPr="0016690E">
              <w:rPr>
                <w:sz w:val="20"/>
                <w:szCs w:val="20"/>
              </w:rPr>
              <w:t xml:space="preserve">1ПД.2.2.1. разликује обновљиве и необновљиве природне ресурсе 1ПД.2.2.2. разуме еколошку оправданост употребе обновљивих ресурса и рационалног коришћења необновљивих ресурса </w:t>
            </w:r>
          </w:p>
          <w:p w:rsidR="00420CBE" w:rsidRPr="0016690E" w:rsidRDefault="00420CBE" w:rsidP="0085469C">
            <w:pPr>
              <w:rPr>
                <w:sz w:val="20"/>
                <w:szCs w:val="20"/>
              </w:rPr>
            </w:pPr>
            <w:r w:rsidRPr="0016690E">
              <w:rPr>
                <w:sz w:val="20"/>
                <w:szCs w:val="20"/>
              </w:rPr>
              <w:t xml:space="preserve">1ПД.2.2.3. зна основне мере заштите живе и неживе природе као природних ресурса </w:t>
            </w:r>
          </w:p>
          <w:p w:rsidR="00420CBE" w:rsidRPr="0016690E" w:rsidRDefault="00420CBE" w:rsidP="0085469C">
            <w:pPr>
              <w:rPr>
                <w:sz w:val="20"/>
                <w:szCs w:val="20"/>
              </w:rPr>
            </w:pPr>
            <w:r w:rsidRPr="0016690E">
              <w:rPr>
                <w:sz w:val="20"/>
                <w:szCs w:val="20"/>
              </w:rPr>
              <w:t>1ПД.2.2.4. зна шта је добробит животиња и поступке којима се она штити</w:t>
            </w:r>
          </w:p>
        </w:tc>
        <w:tc>
          <w:tcPr>
            <w:tcW w:w="3159" w:type="dxa"/>
            <w:vAlign w:val="center"/>
          </w:tcPr>
          <w:p w:rsidR="00420CBE" w:rsidRPr="0016690E" w:rsidRDefault="00420CBE" w:rsidP="0085469C">
            <w:pPr>
              <w:rPr>
                <w:sz w:val="20"/>
                <w:szCs w:val="20"/>
              </w:rPr>
            </w:pPr>
            <w:r w:rsidRPr="0016690E">
              <w:rPr>
                <w:sz w:val="20"/>
                <w:szCs w:val="20"/>
              </w:rPr>
              <w:t>1ПД.3.1.1. разуме повезаност живе и неживе природе на мање очигледним примерима 1ПД.3.1.2. разуме функционалну повезаност различитих делова тела живих бића</w:t>
            </w:r>
          </w:p>
        </w:tc>
      </w:tr>
      <w:tr w:rsidR="00420CBE" w:rsidRPr="0016690E" w:rsidTr="0085469C">
        <w:trPr>
          <w:trHeight w:val="1291"/>
          <w:jc w:val="center"/>
        </w:trPr>
        <w:tc>
          <w:tcPr>
            <w:tcW w:w="2834" w:type="dxa"/>
            <w:vAlign w:val="center"/>
          </w:tcPr>
          <w:p w:rsidR="00420CBE" w:rsidRPr="0016690E" w:rsidRDefault="00420CBE" w:rsidP="0085469C">
            <w:pPr>
              <w:ind w:left="-45"/>
              <w:rPr>
                <w:sz w:val="20"/>
                <w:szCs w:val="20"/>
              </w:rPr>
            </w:pPr>
            <w:r w:rsidRPr="0016690E">
              <w:rPr>
                <w:sz w:val="20"/>
                <w:szCs w:val="20"/>
              </w:rPr>
              <w:lastRenderedPageBreak/>
              <w:t>Рад, енергија, производња и потрошња</w:t>
            </w:r>
          </w:p>
        </w:tc>
        <w:tc>
          <w:tcPr>
            <w:tcW w:w="3888" w:type="dxa"/>
            <w:vAlign w:val="center"/>
          </w:tcPr>
          <w:p w:rsidR="00420CBE" w:rsidRPr="0016690E" w:rsidRDefault="00420CBE" w:rsidP="0085469C">
            <w:pPr>
              <w:rPr>
                <w:sz w:val="20"/>
                <w:szCs w:val="20"/>
              </w:rPr>
            </w:pPr>
            <w:r w:rsidRPr="0016690E">
              <w:rPr>
                <w:sz w:val="20"/>
                <w:szCs w:val="20"/>
              </w:rPr>
              <w:t xml:space="preserve">1ПД.1.3.1. зна основна својства воде, ваздуха и земљишта 1ПД.1.3.2. зна да су вода у природи, ваздух и земљиште састављени од више материјала 1ПД.1.3.3. зна да различите животне намирнице садрже различите састојке </w:t>
            </w:r>
          </w:p>
          <w:p w:rsidR="00420CBE" w:rsidRPr="0016690E" w:rsidRDefault="00420CBE" w:rsidP="0085469C">
            <w:pPr>
              <w:rPr>
                <w:sz w:val="20"/>
                <w:szCs w:val="20"/>
              </w:rPr>
            </w:pPr>
            <w:r w:rsidRPr="0016690E">
              <w:rPr>
                <w:sz w:val="20"/>
                <w:szCs w:val="20"/>
              </w:rPr>
              <w:t xml:space="preserve">1ПД.1.3.4. зна основна својства материјала: тврдоћа, еластичност, густина, растворљивост, провидност, намагнетисаност 1ПД.1.3.5. зна да својства материјала одређују њихову употребу и препознаје примере у свом окружењу </w:t>
            </w:r>
          </w:p>
          <w:p w:rsidR="00420CBE" w:rsidRPr="0016690E" w:rsidRDefault="00420CBE" w:rsidP="0085469C">
            <w:pPr>
              <w:rPr>
                <w:sz w:val="20"/>
                <w:szCs w:val="20"/>
              </w:rPr>
            </w:pPr>
            <w:r w:rsidRPr="0016690E">
              <w:rPr>
                <w:sz w:val="20"/>
                <w:szCs w:val="20"/>
              </w:rPr>
              <w:t>1ПД.1.3.6. зна промене материјала које настају због промене температуре, услед механичког утицаја и деловања воде и ваздуха</w:t>
            </w:r>
          </w:p>
        </w:tc>
        <w:tc>
          <w:tcPr>
            <w:tcW w:w="4122" w:type="dxa"/>
            <w:vAlign w:val="center"/>
          </w:tcPr>
          <w:p w:rsidR="00420CBE" w:rsidRPr="0016690E" w:rsidRDefault="00420CBE" w:rsidP="0085469C">
            <w:pPr>
              <w:rPr>
                <w:sz w:val="20"/>
                <w:szCs w:val="20"/>
              </w:rPr>
            </w:pPr>
            <w:r w:rsidRPr="0016690E">
              <w:rPr>
                <w:sz w:val="20"/>
                <w:szCs w:val="20"/>
              </w:rPr>
              <w:t>1ПД.2.3.1. зна сложенија својства воде и ваздуха: агрегатно стање и кретање 1ПД.2.3.2. зна да су различита својства воде, ваздуха и земљишта последица њиховог различитог састава</w:t>
            </w:r>
          </w:p>
          <w:p w:rsidR="00420CBE" w:rsidRPr="0016690E" w:rsidRDefault="00420CBE" w:rsidP="0085469C">
            <w:pPr>
              <w:rPr>
                <w:sz w:val="20"/>
                <w:szCs w:val="20"/>
              </w:rPr>
            </w:pPr>
            <w:r w:rsidRPr="0016690E">
              <w:rPr>
                <w:sz w:val="20"/>
                <w:szCs w:val="20"/>
              </w:rPr>
              <w:t xml:space="preserve">1ПД.2.3.3. разликује материјале који су добри проводници топлоте и електрицитета од оних који то нису </w:t>
            </w:r>
          </w:p>
          <w:p w:rsidR="00420CBE" w:rsidRPr="0016690E" w:rsidRDefault="00420CBE" w:rsidP="0085469C">
            <w:pPr>
              <w:rPr>
                <w:sz w:val="20"/>
                <w:szCs w:val="20"/>
              </w:rPr>
            </w:pPr>
            <w:r w:rsidRPr="0016690E">
              <w:rPr>
                <w:sz w:val="20"/>
                <w:szCs w:val="20"/>
              </w:rPr>
              <w:t xml:space="preserve">1ПД.2.3.4. зна да топлотна и електрична проводљивост материјала одређују њихову употребу и препознаје примере у свом окружењу </w:t>
            </w:r>
          </w:p>
          <w:p w:rsidR="00420CBE" w:rsidRPr="0016690E" w:rsidRDefault="00420CBE" w:rsidP="0085469C">
            <w:pPr>
              <w:rPr>
                <w:sz w:val="20"/>
                <w:szCs w:val="20"/>
              </w:rPr>
            </w:pPr>
            <w:r w:rsidRPr="0016690E">
              <w:rPr>
                <w:sz w:val="20"/>
                <w:szCs w:val="20"/>
              </w:rPr>
              <w:t>1ПД.2.3.5. разликује повратне и неповратне промене материјала 1ПД.2.3.6. разликује промене материјала при којима настају други материјали од оних промена материјала при којима не настају други материјали</w:t>
            </w:r>
          </w:p>
        </w:tc>
        <w:tc>
          <w:tcPr>
            <w:tcW w:w="3159" w:type="dxa"/>
            <w:vAlign w:val="center"/>
          </w:tcPr>
          <w:p w:rsidR="00420CBE" w:rsidRPr="0016690E" w:rsidRDefault="00420CBE" w:rsidP="0085469C">
            <w:pPr>
              <w:rPr>
                <w:sz w:val="20"/>
                <w:szCs w:val="20"/>
              </w:rPr>
            </w:pPr>
            <w:r w:rsidRPr="0016690E">
              <w:rPr>
                <w:sz w:val="20"/>
                <w:szCs w:val="20"/>
              </w:rPr>
              <w:t xml:space="preserve">1ПД.3.3.1. разуме како загревање и хлађење воде и ваздуха утичу на појаве у природи </w:t>
            </w:r>
          </w:p>
          <w:p w:rsidR="00420CBE" w:rsidRPr="0016690E" w:rsidRDefault="00420CBE" w:rsidP="0085469C">
            <w:pPr>
              <w:rPr>
                <w:sz w:val="20"/>
                <w:szCs w:val="20"/>
              </w:rPr>
            </w:pPr>
            <w:r w:rsidRPr="0016690E">
              <w:rPr>
                <w:sz w:val="20"/>
                <w:szCs w:val="20"/>
              </w:rPr>
              <w:t>1ПД.3.3.2. примењује знање о променама материјала за објашњење појава у свом окружењу</w:t>
            </w:r>
          </w:p>
        </w:tc>
      </w:tr>
      <w:tr w:rsidR="00420CBE" w:rsidRPr="0016690E" w:rsidTr="0085469C">
        <w:trPr>
          <w:trHeight w:val="1291"/>
          <w:jc w:val="center"/>
        </w:trPr>
        <w:tc>
          <w:tcPr>
            <w:tcW w:w="2834" w:type="dxa"/>
            <w:vAlign w:val="center"/>
          </w:tcPr>
          <w:p w:rsidR="00420CBE" w:rsidRPr="0016690E" w:rsidRDefault="00420CBE" w:rsidP="0085469C">
            <w:pPr>
              <w:ind w:left="-45"/>
              <w:rPr>
                <w:sz w:val="20"/>
                <w:szCs w:val="20"/>
              </w:rPr>
            </w:pPr>
            <w:r w:rsidRPr="0016690E">
              <w:rPr>
                <w:sz w:val="20"/>
                <w:szCs w:val="20"/>
              </w:rPr>
              <w:t>Истражујем природне појаве</w:t>
            </w:r>
          </w:p>
        </w:tc>
        <w:tc>
          <w:tcPr>
            <w:tcW w:w="3888" w:type="dxa"/>
            <w:vAlign w:val="center"/>
          </w:tcPr>
          <w:p w:rsidR="00420CBE" w:rsidRPr="0016690E" w:rsidRDefault="00420CBE" w:rsidP="0085469C">
            <w:pPr>
              <w:rPr>
                <w:sz w:val="20"/>
                <w:szCs w:val="20"/>
              </w:rPr>
            </w:pPr>
            <w:r w:rsidRPr="0016690E">
              <w:rPr>
                <w:sz w:val="20"/>
                <w:szCs w:val="20"/>
              </w:rPr>
              <w:t xml:space="preserve">1ПД.1.4.1. уме да препозна кретање тела у различитим појавама 1ПД.1.4.2. зна помоћу чега се људи оријентишу у простору: лева и десна страна, стране света, адреса, карактеристични објекти 1ПД.1.4.3. уме да одреди стране света помоћу Сунца </w:t>
            </w:r>
          </w:p>
          <w:p w:rsidR="00420CBE" w:rsidRPr="0016690E" w:rsidRDefault="00420CBE" w:rsidP="0085469C">
            <w:pPr>
              <w:rPr>
                <w:sz w:val="20"/>
                <w:szCs w:val="20"/>
              </w:rPr>
            </w:pPr>
            <w:r w:rsidRPr="0016690E">
              <w:rPr>
                <w:sz w:val="20"/>
                <w:szCs w:val="20"/>
              </w:rPr>
              <w:t xml:space="preserve">1ПД.1.4.4. зна јединице за мерење времена: дан, недеља, месец, година, деценија и век </w:t>
            </w:r>
          </w:p>
          <w:p w:rsidR="00420CBE" w:rsidRPr="0016690E" w:rsidRDefault="00420CBE" w:rsidP="0085469C">
            <w:pPr>
              <w:rPr>
                <w:sz w:val="20"/>
                <w:szCs w:val="20"/>
              </w:rPr>
            </w:pPr>
            <w:r w:rsidRPr="0016690E">
              <w:rPr>
                <w:sz w:val="20"/>
                <w:szCs w:val="20"/>
              </w:rPr>
              <w:t>1ПД.1.4.5. уме да прочита тражене информације са часовника и календара</w:t>
            </w:r>
          </w:p>
        </w:tc>
        <w:tc>
          <w:tcPr>
            <w:tcW w:w="4122" w:type="dxa"/>
            <w:vAlign w:val="center"/>
          </w:tcPr>
          <w:p w:rsidR="00420CBE" w:rsidRPr="0016690E" w:rsidRDefault="00420CBE" w:rsidP="0085469C">
            <w:pPr>
              <w:rPr>
                <w:sz w:val="20"/>
                <w:szCs w:val="20"/>
              </w:rPr>
            </w:pPr>
            <w:r w:rsidRPr="0016690E">
              <w:rPr>
                <w:sz w:val="20"/>
                <w:szCs w:val="20"/>
              </w:rPr>
              <w:t xml:space="preserve">1ПД.2.4.1. зна да кретање тела зависи од силе која на њега делује, врсте подлоге и облика тела 1ПД.2.4.2. зна да се светлост креће праволинијски </w:t>
            </w:r>
          </w:p>
          <w:p w:rsidR="00420CBE" w:rsidRPr="0016690E" w:rsidRDefault="00420CBE" w:rsidP="0085469C">
            <w:pPr>
              <w:rPr>
                <w:sz w:val="20"/>
                <w:szCs w:val="20"/>
              </w:rPr>
            </w:pPr>
            <w:r w:rsidRPr="0016690E">
              <w:rPr>
                <w:sz w:val="20"/>
                <w:szCs w:val="20"/>
              </w:rPr>
              <w:t xml:space="preserve">1ПД.2.4.3. уме да пронађе тражене улице и објекте на плану насеља 1ПД.2.4.4. уме да пронађе основне информације на географској карти Србије: највећа и најважнија насеља, облике рељефа и површинских вода </w:t>
            </w:r>
          </w:p>
          <w:p w:rsidR="00420CBE" w:rsidRPr="0016690E" w:rsidRDefault="00420CBE" w:rsidP="0085469C">
            <w:pPr>
              <w:rPr>
                <w:sz w:val="20"/>
                <w:szCs w:val="20"/>
              </w:rPr>
            </w:pPr>
            <w:r w:rsidRPr="0016690E">
              <w:rPr>
                <w:sz w:val="20"/>
                <w:szCs w:val="20"/>
              </w:rPr>
              <w:t xml:space="preserve"> 1ПД.2.4.5. уме да пронађе и упише тражене информације на ленти времена</w:t>
            </w:r>
          </w:p>
        </w:tc>
        <w:tc>
          <w:tcPr>
            <w:tcW w:w="3159" w:type="dxa"/>
            <w:vAlign w:val="center"/>
          </w:tcPr>
          <w:p w:rsidR="00420CBE" w:rsidRPr="0016690E" w:rsidRDefault="00420CBE" w:rsidP="0085469C">
            <w:pPr>
              <w:rPr>
                <w:sz w:val="20"/>
                <w:szCs w:val="20"/>
              </w:rPr>
            </w:pPr>
            <w:r w:rsidRPr="0016690E">
              <w:rPr>
                <w:sz w:val="20"/>
                <w:szCs w:val="20"/>
              </w:rPr>
              <w:t>1ПД.3.4.1. уме да чита географску карту примењујући знања о странама света и значењу картографских знакова</w:t>
            </w:r>
          </w:p>
        </w:tc>
      </w:tr>
    </w:tbl>
    <w:p w:rsidR="00420CBE" w:rsidRPr="0016690E" w:rsidRDefault="00420CBE" w:rsidP="0085469C">
      <w:pPr>
        <w:rPr>
          <w:sz w:val="22"/>
        </w:rPr>
      </w:pPr>
    </w:p>
    <w:p w:rsidR="00420CBE" w:rsidRPr="0016690E" w:rsidRDefault="00420CBE" w:rsidP="0085469C">
      <w:pPr>
        <w:rPr>
          <w:sz w:val="22"/>
        </w:rPr>
      </w:pPr>
    </w:p>
    <w:p w:rsidR="00420CBE" w:rsidRPr="0016690E" w:rsidRDefault="00420CBE" w:rsidP="0085469C">
      <w:pPr>
        <w:rPr>
          <w:b/>
        </w:rPr>
      </w:pPr>
      <w:r w:rsidRPr="0016690E">
        <w:rPr>
          <w:b/>
        </w:rPr>
        <w:t>Наставни предмет: ЛИКОВНА КУЛТУРА</w:t>
      </w:r>
    </w:p>
    <w:tbl>
      <w:tblPr>
        <w:tblW w:w="14119"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3"/>
        <w:gridCol w:w="989"/>
        <w:gridCol w:w="3254"/>
        <w:gridCol w:w="3948"/>
        <w:gridCol w:w="2945"/>
      </w:tblGrid>
      <w:tr w:rsidR="00420CBE" w:rsidRPr="0016690E" w:rsidTr="0085469C">
        <w:trPr>
          <w:jc w:val="center"/>
        </w:trPr>
        <w:tc>
          <w:tcPr>
            <w:tcW w:w="2983"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 xml:space="preserve">Циљ наставе </w:t>
            </w:r>
          </w:p>
        </w:tc>
        <w:tc>
          <w:tcPr>
            <w:tcW w:w="11136" w:type="dxa"/>
            <w:gridSpan w:val="4"/>
            <w:shd w:val="clear" w:color="auto" w:fill="C6D9F1" w:themeFill="text2" w:themeFillTint="33"/>
          </w:tcPr>
          <w:p w:rsidR="00420CBE" w:rsidRPr="0016690E" w:rsidRDefault="00420CBE" w:rsidP="0085469C">
            <w:pPr>
              <w:pStyle w:val="ListParagraph"/>
              <w:spacing w:before="48"/>
              <w:ind w:left="0"/>
              <w:rPr>
                <w:noProof/>
              </w:rPr>
            </w:pPr>
            <w:r w:rsidRPr="0016690E">
              <w:rPr>
                <w:sz w:val="22"/>
                <w:lang w:val="sr-Cyrl-CS"/>
              </w:rPr>
              <w:t>Развијање стваралачког мишљења и деловања; развијање способности за коришћење разних сликарских техника и средстава; развијање љубави према вредностима израженим у делима свих облика савремене уметности; усвајање знања о боји и ликовним техникама; развијање моторичких способности ученика; грађење искуства и критеријума према захтевима програма ликовне културе и ликовних појава у животу; стварање интересовања и потребе за посећивање изложби, галерија, музеја и чување културних добара; да ликовне и визуелне вредности стечене у настави ученици примењују у раду и животу.</w:t>
            </w:r>
          </w:p>
        </w:tc>
      </w:tr>
      <w:tr w:rsidR="00420CBE" w:rsidRPr="0016690E" w:rsidTr="0085469C">
        <w:trPr>
          <w:trHeight w:val="722"/>
          <w:jc w:val="center"/>
        </w:trPr>
        <w:tc>
          <w:tcPr>
            <w:tcW w:w="2983"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Годишњи фонд часова</w:t>
            </w:r>
          </w:p>
        </w:tc>
        <w:tc>
          <w:tcPr>
            <w:tcW w:w="4243" w:type="dxa"/>
            <w:gridSpan w:val="2"/>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72</w:t>
            </w:r>
          </w:p>
        </w:tc>
        <w:tc>
          <w:tcPr>
            <w:tcW w:w="3948"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Недељни фонд часова</w:t>
            </w:r>
          </w:p>
        </w:tc>
        <w:tc>
          <w:tcPr>
            <w:tcW w:w="2945" w:type="dxa"/>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2</w:t>
            </w:r>
          </w:p>
        </w:tc>
      </w:tr>
      <w:tr w:rsidR="00420CBE" w:rsidRPr="0016690E" w:rsidTr="0085469C">
        <w:trPr>
          <w:trHeight w:val="70"/>
          <w:jc w:val="center"/>
        </w:trPr>
        <w:tc>
          <w:tcPr>
            <w:tcW w:w="2983"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НАСТАВНЕ ТЕМЕ</w:t>
            </w:r>
          </w:p>
        </w:tc>
        <w:tc>
          <w:tcPr>
            <w:tcW w:w="989"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t>Оријен.</w:t>
            </w:r>
          </w:p>
          <w:p w:rsidR="00420CBE" w:rsidRPr="0016690E" w:rsidRDefault="00420CBE" w:rsidP="0085469C">
            <w:pPr>
              <w:pStyle w:val="ListParagraph"/>
              <w:spacing w:before="48"/>
              <w:ind w:left="0"/>
              <w:jc w:val="center"/>
              <w:rPr>
                <w:b/>
                <w:noProof/>
              </w:rPr>
            </w:pPr>
            <w:r w:rsidRPr="0016690E">
              <w:rPr>
                <w:b/>
                <w:noProof/>
                <w:sz w:val="22"/>
              </w:rPr>
              <w:lastRenderedPageBreak/>
              <w:t>број</w:t>
            </w:r>
          </w:p>
          <w:p w:rsidR="00420CBE" w:rsidRPr="0016690E" w:rsidRDefault="00420CBE" w:rsidP="0085469C">
            <w:pPr>
              <w:pStyle w:val="ListParagraph"/>
              <w:spacing w:before="48"/>
              <w:ind w:left="0"/>
              <w:jc w:val="center"/>
              <w:rPr>
                <w:b/>
                <w:noProof/>
              </w:rPr>
            </w:pPr>
            <w:r w:rsidRPr="0016690E">
              <w:rPr>
                <w:b/>
                <w:noProof/>
                <w:sz w:val="22"/>
              </w:rPr>
              <w:t>часова</w:t>
            </w:r>
          </w:p>
        </w:tc>
        <w:tc>
          <w:tcPr>
            <w:tcW w:w="3254"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lastRenderedPageBreak/>
              <w:t xml:space="preserve">Специфични циљеви за </w:t>
            </w:r>
            <w:r w:rsidRPr="0016690E">
              <w:rPr>
                <w:b/>
                <w:noProof/>
                <w:sz w:val="22"/>
              </w:rPr>
              <w:lastRenderedPageBreak/>
              <w:t>наставне теме</w:t>
            </w:r>
          </w:p>
        </w:tc>
        <w:tc>
          <w:tcPr>
            <w:tcW w:w="3948"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lastRenderedPageBreak/>
              <w:t xml:space="preserve">Начин реализације исхода/циљева </w:t>
            </w:r>
            <w:r w:rsidRPr="0016690E">
              <w:rPr>
                <w:b/>
                <w:noProof/>
                <w:sz w:val="22"/>
              </w:rPr>
              <w:lastRenderedPageBreak/>
              <w:t>(дидактичко-методичка решења)</w:t>
            </w:r>
          </w:p>
        </w:tc>
        <w:tc>
          <w:tcPr>
            <w:tcW w:w="2945" w:type="dxa"/>
            <w:shd w:val="clear" w:color="auto" w:fill="C6D9F1" w:themeFill="text2" w:themeFillTint="33"/>
            <w:vAlign w:val="center"/>
          </w:tcPr>
          <w:p w:rsidR="00420CBE" w:rsidRPr="0016690E" w:rsidRDefault="00420CBE" w:rsidP="0085469C">
            <w:pPr>
              <w:pStyle w:val="ListParagraph"/>
              <w:spacing w:before="48"/>
              <w:ind w:left="0"/>
              <w:jc w:val="center"/>
              <w:rPr>
                <w:b/>
                <w:noProof/>
              </w:rPr>
            </w:pPr>
            <w:r w:rsidRPr="0016690E">
              <w:rPr>
                <w:b/>
                <w:noProof/>
                <w:sz w:val="22"/>
              </w:rPr>
              <w:lastRenderedPageBreak/>
              <w:t xml:space="preserve">Начин праћења </w:t>
            </w:r>
            <w:r w:rsidRPr="0016690E">
              <w:rPr>
                <w:b/>
                <w:noProof/>
                <w:sz w:val="22"/>
              </w:rPr>
              <w:lastRenderedPageBreak/>
              <w:t>остварености циљева и постигнућа ученика</w:t>
            </w:r>
          </w:p>
        </w:tc>
      </w:tr>
      <w:tr w:rsidR="00420CBE" w:rsidRPr="0016690E" w:rsidTr="0085469C">
        <w:trPr>
          <w:jc w:val="center"/>
        </w:trPr>
        <w:tc>
          <w:tcPr>
            <w:tcW w:w="2983" w:type="dxa"/>
            <w:vAlign w:val="center"/>
          </w:tcPr>
          <w:p w:rsidR="00420CBE" w:rsidRPr="0016690E" w:rsidRDefault="00420CBE" w:rsidP="0085469C">
            <w:r w:rsidRPr="0016690E">
              <w:rPr>
                <w:sz w:val="22"/>
              </w:rPr>
              <w:lastRenderedPageBreak/>
              <w:t>Колаж (површински и тродимензионални)</w:t>
            </w:r>
          </w:p>
        </w:tc>
        <w:tc>
          <w:tcPr>
            <w:tcW w:w="989" w:type="dxa"/>
            <w:vAlign w:val="center"/>
          </w:tcPr>
          <w:p w:rsidR="00420CBE" w:rsidRPr="0016690E" w:rsidRDefault="00420CBE" w:rsidP="0085469C">
            <w:pPr>
              <w:jc w:val="center"/>
            </w:pPr>
            <w:r w:rsidRPr="0016690E">
              <w:rPr>
                <w:sz w:val="22"/>
              </w:rPr>
              <w:t>10</w:t>
            </w:r>
          </w:p>
        </w:tc>
        <w:tc>
          <w:tcPr>
            <w:tcW w:w="3254" w:type="dxa"/>
            <w:vAlign w:val="center"/>
          </w:tcPr>
          <w:p w:rsidR="00420CBE" w:rsidRPr="0016690E" w:rsidRDefault="00420CBE" w:rsidP="0085469C">
            <w:pPr>
              <w:rPr>
                <w:lang w:val="sr-Cyrl-CS"/>
              </w:rPr>
            </w:pPr>
            <w:r w:rsidRPr="0016690E">
              <w:rPr>
                <w:sz w:val="22"/>
                <w:lang w:val="sr-Cyrl-CS"/>
              </w:rPr>
              <w:t>- упознавање појма површинског и тродимензионалног колажа (колаж,фротаж,деколаж,асмба-лаж)</w:t>
            </w:r>
          </w:p>
          <w:p w:rsidR="00420CBE" w:rsidRPr="0016690E" w:rsidRDefault="00420CBE" w:rsidP="0085469C">
            <w:pPr>
              <w:rPr>
                <w:lang w:val="sr-Cyrl-CS"/>
              </w:rPr>
            </w:pPr>
            <w:r w:rsidRPr="0016690E">
              <w:rPr>
                <w:sz w:val="22"/>
                <w:lang w:val="sr-Cyrl-CS"/>
              </w:rPr>
              <w:t>- разликује и повезује дводимензионалне и тродимензионалне облике</w:t>
            </w:r>
          </w:p>
        </w:tc>
        <w:tc>
          <w:tcPr>
            <w:tcW w:w="3948" w:type="dxa"/>
            <w:vMerge w:val="restart"/>
            <w:vAlign w:val="center"/>
          </w:tcPr>
          <w:p w:rsidR="00420CBE" w:rsidRPr="0016690E" w:rsidRDefault="00420CBE" w:rsidP="0085469C">
            <w:pPr>
              <w:rPr>
                <w:lang w:val="sr-Cyrl-CS"/>
              </w:rPr>
            </w:pPr>
            <w:r w:rsidRPr="0016690E">
              <w:rPr>
                <w:b/>
                <w:i/>
                <w:sz w:val="22"/>
              </w:rPr>
              <w:t>Наставне методе:</w:t>
            </w:r>
            <w:r w:rsidRPr="0016690E">
              <w:rPr>
                <w:sz w:val="22"/>
              </w:rPr>
              <w:t xml:space="preserve"> </w:t>
            </w:r>
          </w:p>
          <w:p w:rsidR="00420CBE" w:rsidRPr="0016690E" w:rsidRDefault="00420CBE" w:rsidP="0085469C">
            <w:pPr>
              <w:rPr>
                <w:lang w:val="sr-Cyrl-CS"/>
              </w:rPr>
            </w:pPr>
            <w:r w:rsidRPr="0016690E">
              <w:rPr>
                <w:sz w:val="22"/>
                <w:lang w:val="sr-Cyrl-CS"/>
              </w:rPr>
              <w:t>-</w:t>
            </w:r>
            <w:r w:rsidRPr="0016690E">
              <w:rPr>
                <w:sz w:val="22"/>
              </w:rPr>
              <w:t xml:space="preserve">демонстративна, </w:t>
            </w:r>
          </w:p>
          <w:p w:rsidR="00420CBE" w:rsidRPr="0016690E" w:rsidRDefault="00420CBE" w:rsidP="0085469C">
            <w:pPr>
              <w:rPr>
                <w:lang w:val="sr-Cyrl-CS"/>
              </w:rPr>
            </w:pPr>
            <w:r w:rsidRPr="0016690E">
              <w:rPr>
                <w:sz w:val="22"/>
              </w:rPr>
              <w:t xml:space="preserve">-илустративна, </w:t>
            </w:r>
          </w:p>
          <w:p w:rsidR="00420CBE" w:rsidRPr="0016690E" w:rsidRDefault="00420CBE" w:rsidP="0085469C">
            <w:r w:rsidRPr="0016690E">
              <w:rPr>
                <w:sz w:val="22"/>
              </w:rPr>
              <w:t>-кооперативна наставник- ученик и ученик - ученик),</w:t>
            </w:r>
          </w:p>
          <w:p w:rsidR="00420CBE" w:rsidRPr="0016690E" w:rsidRDefault="00420CBE" w:rsidP="0085469C">
            <w:pPr>
              <w:tabs>
                <w:tab w:val="left" w:pos="119"/>
                <w:tab w:val="left" w:pos="389"/>
              </w:tabs>
              <w:rPr>
                <w:b/>
                <w:i/>
                <w:lang w:val="sr-Cyrl-CS"/>
              </w:rPr>
            </w:pPr>
            <w:r w:rsidRPr="0016690E">
              <w:rPr>
                <w:b/>
                <w:i/>
                <w:sz w:val="22"/>
                <w:lang w:val="sr-Cyrl-CS"/>
              </w:rPr>
              <w:t>Облици рада:</w:t>
            </w:r>
          </w:p>
          <w:p w:rsidR="00420CBE" w:rsidRPr="0016690E" w:rsidRDefault="00420CBE" w:rsidP="0085469C">
            <w:pPr>
              <w:pStyle w:val="ListParagraph"/>
              <w:tabs>
                <w:tab w:val="left" w:pos="119"/>
                <w:tab w:val="left" w:pos="389"/>
                <w:tab w:val="left" w:pos="704"/>
              </w:tabs>
              <w:ind w:left="0"/>
            </w:pPr>
            <w:r w:rsidRPr="0016690E">
              <w:rPr>
                <w:sz w:val="22"/>
              </w:rPr>
              <w:t>-фронтални,</w:t>
            </w:r>
          </w:p>
          <w:p w:rsidR="00420CBE" w:rsidRPr="0016690E" w:rsidRDefault="00420CBE" w:rsidP="0085469C">
            <w:pPr>
              <w:pStyle w:val="ListParagraph"/>
              <w:tabs>
                <w:tab w:val="left" w:pos="119"/>
                <w:tab w:val="left" w:pos="389"/>
                <w:tab w:val="left" w:pos="704"/>
              </w:tabs>
              <w:ind w:left="0"/>
            </w:pPr>
            <w:r w:rsidRPr="0016690E">
              <w:rPr>
                <w:sz w:val="22"/>
              </w:rPr>
              <w:t>-групни,</w:t>
            </w:r>
          </w:p>
          <w:p w:rsidR="00420CBE" w:rsidRPr="0016690E" w:rsidRDefault="00420CBE" w:rsidP="0085469C">
            <w:pPr>
              <w:pStyle w:val="ListParagraph"/>
              <w:tabs>
                <w:tab w:val="left" w:pos="119"/>
                <w:tab w:val="left" w:pos="389"/>
                <w:tab w:val="left" w:pos="704"/>
              </w:tabs>
              <w:ind w:left="0"/>
            </w:pPr>
            <w:r w:rsidRPr="0016690E">
              <w:rPr>
                <w:sz w:val="22"/>
              </w:rPr>
              <w:t>-у пару,</w:t>
            </w:r>
          </w:p>
          <w:p w:rsidR="00420CBE" w:rsidRPr="0016690E" w:rsidRDefault="00420CBE" w:rsidP="0085469C">
            <w:pPr>
              <w:pStyle w:val="ListParagraph"/>
              <w:tabs>
                <w:tab w:val="left" w:pos="119"/>
                <w:tab w:val="left" w:pos="389"/>
                <w:tab w:val="left" w:pos="704"/>
              </w:tabs>
              <w:ind w:left="0"/>
            </w:pPr>
            <w:r w:rsidRPr="0016690E">
              <w:rPr>
                <w:sz w:val="22"/>
              </w:rPr>
              <w:t xml:space="preserve">-индивидуални </w:t>
            </w:r>
          </w:p>
          <w:p w:rsidR="00420CBE" w:rsidRPr="0016690E" w:rsidRDefault="00420CBE" w:rsidP="0085469C">
            <w:r w:rsidRPr="0016690E">
              <w:rPr>
                <w:b/>
                <w:i/>
                <w:sz w:val="22"/>
                <w:lang w:val="sr-Cyrl-CS"/>
              </w:rPr>
              <w:t>Улога наставника</w:t>
            </w:r>
            <w:r w:rsidRPr="0016690E">
              <w:rPr>
                <w:b/>
                <w:i/>
                <w:sz w:val="22"/>
              </w:rPr>
              <w:t>:</w:t>
            </w:r>
            <w:r w:rsidRPr="0016690E">
              <w:rPr>
                <w:sz w:val="22"/>
              </w:rPr>
              <w:t xml:space="preserve"> </w:t>
            </w:r>
            <w:r w:rsidRPr="0016690E">
              <w:rPr>
                <w:sz w:val="22"/>
                <w:lang w:val="sr-Cyrl-CS"/>
              </w:rPr>
              <w:t xml:space="preserve"> </w:t>
            </w:r>
          </w:p>
          <w:p w:rsidR="00420CBE" w:rsidRPr="0016690E" w:rsidRDefault="00420CBE" w:rsidP="0085469C">
            <w:r w:rsidRPr="0016690E">
              <w:rPr>
                <w:sz w:val="22"/>
                <w:lang w:val="sr-Cyrl-CS"/>
              </w:rPr>
              <w:t xml:space="preserve">-креатор, </w:t>
            </w:r>
          </w:p>
          <w:p w:rsidR="00420CBE" w:rsidRPr="0016690E" w:rsidRDefault="00420CBE" w:rsidP="0085469C">
            <w:r w:rsidRPr="0016690E">
              <w:rPr>
                <w:sz w:val="22"/>
                <w:lang w:val="sr-Cyrl-CS"/>
              </w:rPr>
              <w:t xml:space="preserve">-организатор и координатор активности, </w:t>
            </w:r>
          </w:p>
          <w:p w:rsidR="00420CBE" w:rsidRPr="0016690E" w:rsidRDefault="00420CBE" w:rsidP="0085469C">
            <w:pPr>
              <w:rPr>
                <w:lang w:val="sr-Cyrl-CS"/>
              </w:rPr>
            </w:pPr>
            <w:r w:rsidRPr="0016690E">
              <w:rPr>
                <w:sz w:val="22"/>
                <w:lang w:val="sr-Cyrl-CS"/>
              </w:rPr>
              <w:t>-мотиватор</w:t>
            </w:r>
          </w:p>
          <w:p w:rsidR="00420CBE" w:rsidRPr="0016690E" w:rsidRDefault="00420CBE" w:rsidP="0085469C">
            <w:r w:rsidRPr="0016690E">
              <w:rPr>
                <w:b/>
                <w:i/>
                <w:sz w:val="22"/>
                <w:lang w:val="sr-Cyrl-CS"/>
              </w:rPr>
              <w:t>Улога ученика:</w:t>
            </w:r>
            <w:r w:rsidRPr="0016690E">
              <w:rPr>
                <w:sz w:val="22"/>
                <w:lang w:val="sr-Cyrl-CS"/>
              </w:rPr>
              <w:t xml:space="preserve"> </w:t>
            </w:r>
          </w:p>
          <w:p w:rsidR="00420CBE" w:rsidRPr="0016690E" w:rsidRDefault="00420CBE" w:rsidP="0085469C">
            <w:r w:rsidRPr="0016690E">
              <w:rPr>
                <w:sz w:val="22"/>
                <w:lang w:val="sr-Cyrl-CS"/>
              </w:rPr>
              <w:t xml:space="preserve">-црта, </w:t>
            </w:r>
          </w:p>
          <w:p w:rsidR="00420CBE" w:rsidRPr="0016690E" w:rsidRDefault="00420CBE" w:rsidP="0085469C">
            <w:r w:rsidRPr="0016690E">
              <w:rPr>
                <w:sz w:val="22"/>
                <w:lang w:val="sr-Cyrl-CS"/>
              </w:rPr>
              <w:t xml:space="preserve">-уочава, </w:t>
            </w:r>
          </w:p>
          <w:p w:rsidR="00420CBE" w:rsidRPr="0016690E" w:rsidRDefault="00420CBE" w:rsidP="0085469C">
            <w:r w:rsidRPr="0016690E">
              <w:rPr>
                <w:sz w:val="22"/>
                <w:lang w:val="sr-Cyrl-CS"/>
              </w:rPr>
              <w:t>-повез</w:t>
            </w:r>
            <w:r w:rsidRPr="0016690E">
              <w:rPr>
                <w:sz w:val="22"/>
              </w:rPr>
              <w:t>ује,</w:t>
            </w:r>
          </w:p>
          <w:p w:rsidR="00420CBE" w:rsidRPr="0016690E" w:rsidRDefault="00420CBE" w:rsidP="0085469C">
            <w:r w:rsidRPr="0016690E">
              <w:rPr>
                <w:sz w:val="22"/>
                <w:lang w:val="sr-Cyrl-CS"/>
              </w:rPr>
              <w:t>-развија функционал</w:t>
            </w:r>
            <w:r w:rsidRPr="0016690E">
              <w:rPr>
                <w:sz w:val="22"/>
              </w:rPr>
              <w:t>на</w:t>
            </w:r>
            <w:r w:rsidRPr="0016690E">
              <w:rPr>
                <w:sz w:val="22"/>
                <w:lang w:val="sr-Cyrl-CS"/>
              </w:rPr>
              <w:t xml:space="preserve"> знања креативност, </w:t>
            </w:r>
          </w:p>
          <w:p w:rsidR="00420CBE" w:rsidRPr="0016690E" w:rsidRDefault="00420CBE" w:rsidP="0085469C">
            <w:r w:rsidRPr="0016690E">
              <w:rPr>
                <w:sz w:val="22"/>
              </w:rPr>
              <w:t>-</w:t>
            </w:r>
            <w:r w:rsidRPr="0016690E">
              <w:rPr>
                <w:sz w:val="22"/>
                <w:lang w:val="sr-Cyrl-CS"/>
              </w:rPr>
              <w:t>иницијатив</w:t>
            </w:r>
            <w:r w:rsidRPr="0016690E">
              <w:rPr>
                <w:sz w:val="22"/>
              </w:rPr>
              <w:t>у</w:t>
            </w:r>
            <w:r w:rsidRPr="0016690E">
              <w:rPr>
                <w:sz w:val="22"/>
                <w:lang w:val="sr-Cyrl-CS"/>
              </w:rPr>
              <w:t xml:space="preserve"> и ангажовање  током наставе, али и код куће кроз истраживачке и проблемске задатке</w:t>
            </w:r>
          </w:p>
          <w:p w:rsidR="00420CBE" w:rsidRPr="0016690E" w:rsidRDefault="00420CBE" w:rsidP="0085469C"/>
          <w:p w:rsidR="00420CBE" w:rsidRPr="0016690E" w:rsidRDefault="00420CBE" w:rsidP="0085469C">
            <w:pPr>
              <w:ind w:left="-45"/>
              <w:rPr>
                <w:lang w:val="sr-Cyrl-CS"/>
              </w:rPr>
            </w:pPr>
            <w:r w:rsidRPr="0016690E">
              <w:rPr>
                <w:bCs/>
                <w:iCs/>
                <w:sz w:val="22"/>
              </w:rPr>
              <w:t>У раду се уважавају предзнања ученика, њихова искуства, способности, потребе  и интересовања. Настава се усклађује са принципима активне наставе,  индивидуализације, диференцијације, поступности, систематичности</w:t>
            </w:r>
          </w:p>
        </w:tc>
        <w:tc>
          <w:tcPr>
            <w:tcW w:w="2945" w:type="dxa"/>
            <w:vMerge w:val="restart"/>
            <w:vAlign w:val="center"/>
          </w:tcPr>
          <w:p w:rsidR="00420CBE" w:rsidRPr="0016690E" w:rsidRDefault="00420CBE" w:rsidP="0085469C">
            <w:pPr>
              <w:rPr>
                <w:lang w:val="sr-Cyrl-CS"/>
              </w:rPr>
            </w:pPr>
            <w:r w:rsidRPr="0016690E">
              <w:rPr>
                <w:sz w:val="22"/>
                <w:lang w:val="sr-Cyrl-CS"/>
              </w:rPr>
              <w:t xml:space="preserve">-посматрање </w:t>
            </w:r>
            <w:r w:rsidRPr="0016690E">
              <w:rPr>
                <w:sz w:val="22"/>
              </w:rPr>
              <w:t>y</w:t>
            </w:r>
            <w:r w:rsidRPr="0016690E">
              <w:rPr>
                <w:sz w:val="22"/>
                <w:lang w:val="sr-Cyrl-CS"/>
              </w:rPr>
              <w:t>ченички радов</w:t>
            </w:r>
            <w:r w:rsidRPr="0016690E">
              <w:rPr>
                <w:sz w:val="22"/>
              </w:rPr>
              <w:t>а</w:t>
            </w:r>
            <w:r w:rsidRPr="0016690E">
              <w:rPr>
                <w:sz w:val="22"/>
                <w:lang w:val="sr-Cyrl-CS"/>
              </w:rPr>
              <w:t>, цртеж</w:t>
            </w:r>
            <w:r w:rsidRPr="0016690E">
              <w:rPr>
                <w:sz w:val="22"/>
              </w:rPr>
              <w:t>а</w:t>
            </w:r>
            <w:r w:rsidRPr="0016690E">
              <w:rPr>
                <w:sz w:val="22"/>
                <w:lang w:val="sr-Cyrl-CS"/>
              </w:rPr>
              <w:t>, пастел</w:t>
            </w:r>
            <w:r w:rsidRPr="0016690E">
              <w:rPr>
                <w:sz w:val="22"/>
              </w:rPr>
              <w:t>а</w:t>
            </w:r>
            <w:r w:rsidRPr="0016690E">
              <w:rPr>
                <w:sz w:val="22"/>
                <w:lang w:val="sr-Cyrl-CS"/>
              </w:rPr>
              <w:t>,</w:t>
            </w:r>
          </w:p>
          <w:p w:rsidR="00420CBE" w:rsidRPr="0016690E" w:rsidRDefault="00420CBE" w:rsidP="0085469C">
            <w:pPr>
              <w:rPr>
                <w:lang w:val="sr-Cyrl-CS"/>
              </w:rPr>
            </w:pPr>
            <w:r w:rsidRPr="0016690E">
              <w:rPr>
                <w:sz w:val="22"/>
                <w:lang w:val="sr-Cyrl-CS"/>
              </w:rPr>
              <w:t>-изложбе радова, презентације,</w:t>
            </w:r>
          </w:p>
          <w:p w:rsidR="00420CBE" w:rsidRPr="0016690E" w:rsidRDefault="00420CBE" w:rsidP="0085469C">
            <w:pPr>
              <w:rPr>
                <w:lang w:val="sr-Cyrl-CS"/>
              </w:rPr>
            </w:pPr>
            <w:r w:rsidRPr="0016690E">
              <w:rPr>
                <w:sz w:val="22"/>
              </w:rPr>
              <w:t>-</w:t>
            </w:r>
            <w:r w:rsidRPr="0016690E">
              <w:rPr>
                <w:sz w:val="22"/>
                <w:lang w:val="sr-Cyrl-CS"/>
              </w:rPr>
              <w:t xml:space="preserve">дискусије, </w:t>
            </w:r>
          </w:p>
          <w:p w:rsidR="00420CBE" w:rsidRPr="0016690E" w:rsidRDefault="00420CBE" w:rsidP="0085469C">
            <w:pPr>
              <w:rPr>
                <w:b/>
                <w:lang w:val="sr-Cyrl-CS"/>
              </w:rPr>
            </w:pPr>
            <w:r w:rsidRPr="0016690E">
              <w:rPr>
                <w:sz w:val="22"/>
              </w:rPr>
              <w:t>-</w:t>
            </w:r>
            <w:r w:rsidRPr="0016690E">
              <w:rPr>
                <w:sz w:val="22"/>
                <w:lang w:val="sr-Cyrl-CS"/>
              </w:rPr>
              <w:t>заједничко оцењивање</w:t>
            </w:r>
          </w:p>
          <w:p w:rsidR="00420CBE" w:rsidRPr="0016690E" w:rsidRDefault="00420CBE" w:rsidP="0085469C">
            <w:pPr>
              <w:rPr>
                <w:b/>
                <w:lang w:val="sr-Cyrl-CS"/>
              </w:rPr>
            </w:pPr>
            <w:r w:rsidRPr="0016690E">
              <w:rPr>
                <w:sz w:val="22"/>
                <w:lang w:val="sr-Cyrl-CS"/>
              </w:rPr>
              <w:t>-константно бележење рада и напредовања ученика (педагошка свеска, портфолио ученика) и давање благовремене повратне информације. подстицање ученика да прате и процењују свој напредак</w:t>
            </w:r>
          </w:p>
        </w:tc>
      </w:tr>
      <w:tr w:rsidR="00420CBE" w:rsidRPr="0016690E" w:rsidTr="0085469C">
        <w:trPr>
          <w:trHeight w:val="413"/>
          <w:jc w:val="center"/>
        </w:trPr>
        <w:tc>
          <w:tcPr>
            <w:tcW w:w="2983" w:type="dxa"/>
            <w:vAlign w:val="center"/>
          </w:tcPr>
          <w:p w:rsidR="00420CBE" w:rsidRPr="0016690E" w:rsidRDefault="00420CBE" w:rsidP="0085469C">
            <w:pPr>
              <w:ind w:left="-45"/>
              <w:rPr>
                <w:lang w:val="sr-Cyrl-CS"/>
              </w:rPr>
            </w:pPr>
            <w:r w:rsidRPr="0016690E">
              <w:rPr>
                <w:sz w:val="22"/>
                <w:lang w:val="sr-Cyrl-CS"/>
              </w:rPr>
              <w:t>Везивање облика у тродимензионалном простору и  у равни</w:t>
            </w:r>
          </w:p>
        </w:tc>
        <w:tc>
          <w:tcPr>
            <w:tcW w:w="989" w:type="dxa"/>
            <w:vAlign w:val="center"/>
          </w:tcPr>
          <w:p w:rsidR="00420CBE" w:rsidRPr="0016690E" w:rsidRDefault="00420CBE" w:rsidP="0085469C">
            <w:pPr>
              <w:jc w:val="center"/>
            </w:pPr>
            <w:r w:rsidRPr="0016690E">
              <w:rPr>
                <w:sz w:val="22"/>
              </w:rPr>
              <w:t>10</w:t>
            </w:r>
          </w:p>
        </w:tc>
        <w:tc>
          <w:tcPr>
            <w:tcW w:w="3254" w:type="dxa"/>
            <w:vAlign w:val="center"/>
          </w:tcPr>
          <w:p w:rsidR="00420CBE" w:rsidRPr="0016690E" w:rsidRDefault="00420CBE" w:rsidP="0085469C">
            <w:pPr>
              <w:rPr>
                <w:lang w:val="sr-Cyrl-CS"/>
              </w:rPr>
            </w:pPr>
            <w:r w:rsidRPr="0016690E">
              <w:rPr>
                <w:sz w:val="22"/>
                <w:lang w:val="sr-Cyrl-CS"/>
              </w:rPr>
              <w:t>- разликује и повезује дводимензионалне и тродимензионалне облике</w:t>
            </w:r>
          </w:p>
          <w:p w:rsidR="00420CBE" w:rsidRPr="0016690E" w:rsidRDefault="00420CBE" w:rsidP="0085469C">
            <w:pPr>
              <w:rPr>
                <w:lang w:val="sr-Cyrl-CS"/>
              </w:rPr>
            </w:pPr>
            <w:r w:rsidRPr="0016690E">
              <w:rPr>
                <w:sz w:val="22"/>
                <w:lang w:val="sr-Cyrl-CS"/>
              </w:rPr>
              <w:t>- уочавање и разумевање тродимензионалних облика и рад на њима</w:t>
            </w:r>
          </w:p>
        </w:tc>
        <w:tc>
          <w:tcPr>
            <w:tcW w:w="3948" w:type="dxa"/>
            <w:vMerge/>
            <w:vAlign w:val="center"/>
          </w:tcPr>
          <w:p w:rsidR="00420CBE" w:rsidRPr="0016690E" w:rsidRDefault="00420CBE" w:rsidP="0085469C">
            <w:pPr>
              <w:pStyle w:val="ListParagraph"/>
              <w:spacing w:before="48"/>
              <w:ind w:left="0"/>
              <w:rPr>
                <w:noProof/>
              </w:rPr>
            </w:pPr>
          </w:p>
        </w:tc>
        <w:tc>
          <w:tcPr>
            <w:tcW w:w="2945"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983" w:type="dxa"/>
            <w:vAlign w:val="center"/>
          </w:tcPr>
          <w:p w:rsidR="00420CBE" w:rsidRPr="0016690E" w:rsidRDefault="00420CBE" w:rsidP="0085469C">
            <w:pPr>
              <w:ind w:left="-45"/>
            </w:pPr>
            <w:r w:rsidRPr="0016690E">
              <w:rPr>
                <w:sz w:val="22"/>
              </w:rPr>
              <w:t>Сликарски материјали и технике</w:t>
            </w:r>
          </w:p>
        </w:tc>
        <w:tc>
          <w:tcPr>
            <w:tcW w:w="989" w:type="dxa"/>
            <w:vAlign w:val="center"/>
          </w:tcPr>
          <w:p w:rsidR="00420CBE" w:rsidRPr="0016690E" w:rsidRDefault="00420CBE" w:rsidP="0085469C">
            <w:pPr>
              <w:jc w:val="center"/>
            </w:pPr>
            <w:r w:rsidRPr="0016690E">
              <w:rPr>
                <w:sz w:val="22"/>
              </w:rPr>
              <w:t>10</w:t>
            </w:r>
          </w:p>
        </w:tc>
        <w:tc>
          <w:tcPr>
            <w:tcW w:w="3254" w:type="dxa"/>
            <w:vAlign w:val="center"/>
          </w:tcPr>
          <w:p w:rsidR="00420CBE" w:rsidRPr="0016690E" w:rsidRDefault="00420CBE" w:rsidP="0085469C">
            <w:pPr>
              <w:rPr>
                <w:lang w:val="sr-Cyrl-CS"/>
              </w:rPr>
            </w:pPr>
            <w:r w:rsidRPr="0016690E">
              <w:rPr>
                <w:sz w:val="22"/>
                <w:lang w:val="sr-Cyrl-CS"/>
              </w:rPr>
              <w:t>- усвајање знања о карактеристикама техника акварела,темпера и гваша</w:t>
            </w:r>
          </w:p>
          <w:p w:rsidR="00420CBE" w:rsidRPr="0016690E" w:rsidRDefault="00420CBE" w:rsidP="0085469C">
            <w:pPr>
              <w:rPr>
                <w:lang w:val="sr-Cyrl-CS"/>
              </w:rPr>
            </w:pPr>
            <w:r w:rsidRPr="0016690E">
              <w:rPr>
                <w:sz w:val="22"/>
                <w:lang w:val="sr-Cyrl-CS"/>
              </w:rPr>
              <w:t>- оспособљавање за примену ових сликарскох техника</w:t>
            </w:r>
          </w:p>
        </w:tc>
        <w:tc>
          <w:tcPr>
            <w:tcW w:w="3948" w:type="dxa"/>
            <w:vMerge/>
            <w:vAlign w:val="center"/>
          </w:tcPr>
          <w:p w:rsidR="00420CBE" w:rsidRPr="0016690E" w:rsidRDefault="00420CBE" w:rsidP="0085469C">
            <w:pPr>
              <w:pStyle w:val="ListParagraph"/>
              <w:spacing w:before="48"/>
              <w:ind w:left="0"/>
              <w:rPr>
                <w:noProof/>
              </w:rPr>
            </w:pPr>
          </w:p>
        </w:tc>
        <w:tc>
          <w:tcPr>
            <w:tcW w:w="2945"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983" w:type="dxa"/>
            <w:vAlign w:val="center"/>
          </w:tcPr>
          <w:p w:rsidR="00420CBE" w:rsidRPr="0016690E" w:rsidRDefault="00420CBE" w:rsidP="0085469C">
            <w:r w:rsidRPr="0016690E">
              <w:rPr>
                <w:sz w:val="22"/>
              </w:rPr>
              <w:t>Основне и изведене боје</w:t>
            </w:r>
          </w:p>
        </w:tc>
        <w:tc>
          <w:tcPr>
            <w:tcW w:w="989" w:type="dxa"/>
            <w:vAlign w:val="center"/>
          </w:tcPr>
          <w:p w:rsidR="00420CBE" w:rsidRPr="0016690E" w:rsidRDefault="00420CBE" w:rsidP="0085469C">
            <w:pPr>
              <w:ind w:left="-45"/>
              <w:jc w:val="center"/>
            </w:pPr>
            <w:r w:rsidRPr="0016690E">
              <w:rPr>
                <w:sz w:val="22"/>
              </w:rPr>
              <w:t>10</w:t>
            </w:r>
          </w:p>
        </w:tc>
        <w:tc>
          <w:tcPr>
            <w:tcW w:w="3254" w:type="dxa"/>
            <w:vAlign w:val="center"/>
          </w:tcPr>
          <w:p w:rsidR="00420CBE" w:rsidRPr="0016690E" w:rsidRDefault="00420CBE" w:rsidP="0085469C">
            <w:pPr>
              <w:rPr>
                <w:lang w:val="sr-Cyrl-CS"/>
              </w:rPr>
            </w:pPr>
            <w:r w:rsidRPr="0016690E">
              <w:rPr>
                <w:sz w:val="22"/>
                <w:lang w:val="sr-Cyrl-CS"/>
              </w:rPr>
              <w:t xml:space="preserve">- усвајање знања о основним и изведеним бојама </w:t>
            </w:r>
          </w:p>
          <w:p w:rsidR="00420CBE" w:rsidRPr="0016690E" w:rsidRDefault="00420CBE" w:rsidP="0085469C">
            <w:pPr>
              <w:rPr>
                <w:lang w:val="sr-Cyrl-CS"/>
              </w:rPr>
            </w:pPr>
            <w:r w:rsidRPr="0016690E">
              <w:rPr>
                <w:sz w:val="22"/>
                <w:lang w:val="sr-Cyrl-CS"/>
              </w:rPr>
              <w:t>- креативано практично раде са односима боја</w:t>
            </w:r>
          </w:p>
        </w:tc>
        <w:tc>
          <w:tcPr>
            <w:tcW w:w="3948" w:type="dxa"/>
            <w:vMerge/>
            <w:vAlign w:val="center"/>
          </w:tcPr>
          <w:p w:rsidR="00420CBE" w:rsidRPr="0016690E" w:rsidRDefault="00420CBE" w:rsidP="0085469C">
            <w:pPr>
              <w:pStyle w:val="ListParagraph"/>
              <w:spacing w:before="48"/>
              <w:ind w:left="0"/>
              <w:rPr>
                <w:noProof/>
              </w:rPr>
            </w:pPr>
          </w:p>
        </w:tc>
        <w:tc>
          <w:tcPr>
            <w:tcW w:w="2945"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983" w:type="dxa"/>
            <w:vAlign w:val="center"/>
          </w:tcPr>
          <w:p w:rsidR="00420CBE" w:rsidRPr="0016690E" w:rsidRDefault="00420CBE" w:rsidP="0085469C">
            <w:pPr>
              <w:ind w:left="-45"/>
            </w:pPr>
            <w:r w:rsidRPr="0016690E">
              <w:rPr>
                <w:sz w:val="22"/>
              </w:rPr>
              <w:t>Боја, површина, линија, волумен, простор</w:t>
            </w:r>
          </w:p>
        </w:tc>
        <w:tc>
          <w:tcPr>
            <w:tcW w:w="989" w:type="dxa"/>
            <w:vAlign w:val="center"/>
          </w:tcPr>
          <w:p w:rsidR="00420CBE" w:rsidRPr="0016690E" w:rsidRDefault="00420CBE" w:rsidP="0085469C">
            <w:pPr>
              <w:ind w:left="-45"/>
              <w:jc w:val="center"/>
            </w:pPr>
            <w:r w:rsidRPr="0016690E">
              <w:rPr>
                <w:sz w:val="22"/>
              </w:rPr>
              <w:t>22</w:t>
            </w:r>
          </w:p>
        </w:tc>
        <w:tc>
          <w:tcPr>
            <w:tcW w:w="3254" w:type="dxa"/>
            <w:vAlign w:val="center"/>
          </w:tcPr>
          <w:p w:rsidR="00420CBE" w:rsidRPr="0016690E" w:rsidRDefault="00420CBE" w:rsidP="0085469C">
            <w:pPr>
              <w:rPr>
                <w:lang w:val="sr-Cyrl-CS"/>
              </w:rPr>
            </w:pPr>
            <w:r w:rsidRPr="0016690E">
              <w:rPr>
                <w:sz w:val="22"/>
                <w:lang w:val="sr-Cyrl-CS"/>
              </w:rPr>
              <w:t>- проширивање ученичких искустава о боји, површинама и волумену у одређеном простору</w:t>
            </w:r>
          </w:p>
          <w:p w:rsidR="00420CBE" w:rsidRPr="0016690E" w:rsidRDefault="00420CBE" w:rsidP="0085469C">
            <w:pPr>
              <w:rPr>
                <w:lang w:val="sr-Cyrl-CS"/>
              </w:rPr>
            </w:pPr>
            <w:r w:rsidRPr="0016690E">
              <w:rPr>
                <w:sz w:val="22"/>
                <w:lang w:val="sr-Cyrl-CS"/>
              </w:rPr>
              <w:t>- развијање функција опажања тродимензионалног облика у простору.</w:t>
            </w:r>
          </w:p>
        </w:tc>
        <w:tc>
          <w:tcPr>
            <w:tcW w:w="3948" w:type="dxa"/>
            <w:vMerge/>
            <w:vAlign w:val="center"/>
          </w:tcPr>
          <w:p w:rsidR="00420CBE" w:rsidRPr="0016690E" w:rsidRDefault="00420CBE" w:rsidP="0085469C">
            <w:pPr>
              <w:pStyle w:val="ListParagraph"/>
              <w:spacing w:before="48"/>
              <w:ind w:left="0"/>
              <w:rPr>
                <w:noProof/>
              </w:rPr>
            </w:pPr>
          </w:p>
        </w:tc>
        <w:tc>
          <w:tcPr>
            <w:tcW w:w="2945" w:type="dxa"/>
            <w:vMerge/>
          </w:tcPr>
          <w:p w:rsidR="00420CBE" w:rsidRPr="0016690E" w:rsidRDefault="00420CBE" w:rsidP="0085469C">
            <w:pPr>
              <w:pStyle w:val="ListParagraph"/>
              <w:spacing w:before="48"/>
              <w:ind w:left="0"/>
              <w:rPr>
                <w:noProof/>
              </w:rPr>
            </w:pPr>
          </w:p>
        </w:tc>
      </w:tr>
      <w:tr w:rsidR="00420CBE" w:rsidRPr="0016690E" w:rsidTr="0085469C">
        <w:trPr>
          <w:trHeight w:val="1819"/>
          <w:jc w:val="center"/>
        </w:trPr>
        <w:tc>
          <w:tcPr>
            <w:tcW w:w="2983" w:type="dxa"/>
            <w:tcBorders>
              <w:bottom w:val="single" w:sz="4" w:space="0" w:color="auto"/>
            </w:tcBorders>
            <w:vAlign w:val="center"/>
          </w:tcPr>
          <w:p w:rsidR="00420CBE" w:rsidRPr="0016690E" w:rsidRDefault="00420CBE" w:rsidP="0085469C">
            <w:pPr>
              <w:ind w:left="-45"/>
              <w:rPr>
                <w:lang w:val="sr-Cyrl-CS"/>
              </w:rPr>
            </w:pPr>
            <w:r w:rsidRPr="0016690E">
              <w:rPr>
                <w:sz w:val="22"/>
              </w:rPr>
              <w:t>Амбијент, сценски простор</w:t>
            </w:r>
          </w:p>
        </w:tc>
        <w:tc>
          <w:tcPr>
            <w:tcW w:w="989" w:type="dxa"/>
            <w:tcBorders>
              <w:bottom w:val="single" w:sz="4" w:space="0" w:color="auto"/>
            </w:tcBorders>
            <w:vAlign w:val="center"/>
          </w:tcPr>
          <w:p w:rsidR="00420CBE" w:rsidRPr="0016690E" w:rsidRDefault="00420CBE" w:rsidP="0085469C">
            <w:pPr>
              <w:jc w:val="center"/>
            </w:pPr>
            <w:r w:rsidRPr="0016690E">
              <w:rPr>
                <w:sz w:val="22"/>
              </w:rPr>
              <w:t>10</w:t>
            </w:r>
          </w:p>
        </w:tc>
        <w:tc>
          <w:tcPr>
            <w:tcW w:w="3254" w:type="dxa"/>
            <w:tcBorders>
              <w:bottom w:val="single" w:sz="4" w:space="0" w:color="auto"/>
            </w:tcBorders>
            <w:vAlign w:val="center"/>
          </w:tcPr>
          <w:p w:rsidR="00420CBE" w:rsidRPr="0016690E" w:rsidRDefault="00420CBE" w:rsidP="0085469C">
            <w:pPr>
              <w:rPr>
                <w:lang w:val="sr-Cyrl-CS"/>
              </w:rPr>
            </w:pPr>
            <w:r w:rsidRPr="0016690E">
              <w:rPr>
                <w:sz w:val="22"/>
                <w:lang w:val="sr-Cyrl-CS"/>
              </w:rPr>
              <w:t>- схватање карактеристика одређеногамбијента (учионице, улице,кухиње,игралишта)</w:t>
            </w:r>
          </w:p>
          <w:p w:rsidR="00420CBE" w:rsidRPr="0016690E" w:rsidRDefault="00420CBE" w:rsidP="0085469C">
            <w:pPr>
              <w:rPr>
                <w:lang w:val="sr-Cyrl-CS"/>
              </w:rPr>
            </w:pPr>
            <w:r w:rsidRPr="0016690E">
              <w:rPr>
                <w:sz w:val="22"/>
                <w:lang w:val="sr-Cyrl-CS"/>
              </w:rPr>
              <w:t>- уочавање посебних детаља препознатњивог амбијента</w:t>
            </w:r>
          </w:p>
          <w:p w:rsidR="00420CBE" w:rsidRPr="0016690E" w:rsidRDefault="00420CBE" w:rsidP="0085469C">
            <w:pPr>
              <w:pStyle w:val="ListParagraph"/>
              <w:spacing w:before="48"/>
              <w:ind w:left="0"/>
              <w:rPr>
                <w:noProof/>
              </w:rPr>
            </w:pPr>
            <w:r w:rsidRPr="0016690E">
              <w:rPr>
                <w:sz w:val="22"/>
                <w:lang w:val="sr-Cyrl-CS"/>
              </w:rPr>
              <w:t>- развијање осећаја за сценски простор-уређење сцене</w:t>
            </w:r>
          </w:p>
        </w:tc>
        <w:tc>
          <w:tcPr>
            <w:tcW w:w="3948" w:type="dxa"/>
            <w:vMerge/>
            <w:tcBorders>
              <w:bottom w:val="single" w:sz="4" w:space="0" w:color="auto"/>
            </w:tcBorders>
            <w:vAlign w:val="center"/>
          </w:tcPr>
          <w:p w:rsidR="00420CBE" w:rsidRPr="0016690E" w:rsidRDefault="00420CBE" w:rsidP="0085469C">
            <w:pPr>
              <w:pStyle w:val="ListParagraph"/>
              <w:spacing w:before="48"/>
              <w:ind w:left="0"/>
              <w:rPr>
                <w:noProof/>
              </w:rPr>
            </w:pPr>
          </w:p>
        </w:tc>
        <w:tc>
          <w:tcPr>
            <w:tcW w:w="2945" w:type="dxa"/>
            <w:vMerge/>
            <w:tcBorders>
              <w:bottom w:val="single" w:sz="4" w:space="0" w:color="auto"/>
            </w:tcBorders>
          </w:tcPr>
          <w:p w:rsidR="00420CBE" w:rsidRPr="0016690E" w:rsidRDefault="00420CBE" w:rsidP="0085469C">
            <w:pPr>
              <w:pStyle w:val="ListParagraph"/>
              <w:spacing w:before="48"/>
              <w:ind w:left="0"/>
              <w:rPr>
                <w:noProof/>
              </w:rPr>
            </w:pPr>
          </w:p>
        </w:tc>
      </w:tr>
    </w:tbl>
    <w:p w:rsidR="00420CBE" w:rsidRPr="00EB043C" w:rsidRDefault="00420CBE" w:rsidP="0085469C">
      <w:pPr>
        <w:tabs>
          <w:tab w:val="left" w:pos="11127"/>
        </w:tabs>
        <w:rPr>
          <w:b/>
        </w:rPr>
      </w:pPr>
    </w:p>
    <w:p w:rsidR="00420CBE" w:rsidRPr="0016690E" w:rsidRDefault="00420CBE" w:rsidP="0085469C">
      <w:pPr>
        <w:tabs>
          <w:tab w:val="left" w:pos="11127"/>
        </w:tabs>
        <w:rPr>
          <w:sz w:val="22"/>
        </w:rPr>
      </w:pPr>
      <w:r w:rsidRPr="0016690E">
        <w:rPr>
          <w:b/>
        </w:rPr>
        <w:lastRenderedPageBreak/>
        <w:t>Наставни предмет: МУЗИЧКА КУЛТУРА</w:t>
      </w:r>
      <w:r w:rsidRPr="0016690E">
        <w:rPr>
          <w:sz w:val="22"/>
        </w:rPr>
        <w:tab/>
      </w:r>
    </w:p>
    <w:tbl>
      <w:tblPr>
        <w:tblW w:w="14116" w:type="dxa"/>
        <w:jc w:val="center"/>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3"/>
        <w:gridCol w:w="992"/>
        <w:gridCol w:w="3828"/>
        <w:gridCol w:w="3780"/>
        <w:gridCol w:w="2973"/>
      </w:tblGrid>
      <w:tr w:rsidR="00420CBE" w:rsidRPr="0016690E" w:rsidTr="0085469C">
        <w:trPr>
          <w:jc w:val="center"/>
        </w:trPr>
        <w:tc>
          <w:tcPr>
            <w:tcW w:w="2543" w:type="dxa"/>
            <w:shd w:val="clear" w:color="auto" w:fill="C6D9F1" w:themeFill="text2" w:themeFillTint="33"/>
            <w:vAlign w:val="center"/>
          </w:tcPr>
          <w:p w:rsidR="00420CBE" w:rsidRPr="0016690E" w:rsidRDefault="00420CBE" w:rsidP="0085469C">
            <w:pPr>
              <w:pStyle w:val="ListParagraph"/>
              <w:ind w:left="0"/>
              <w:rPr>
                <w:b/>
                <w:noProof/>
              </w:rPr>
            </w:pPr>
            <w:r w:rsidRPr="0016690E">
              <w:rPr>
                <w:b/>
                <w:noProof/>
                <w:sz w:val="22"/>
              </w:rPr>
              <w:t xml:space="preserve">Циљ наставе </w:t>
            </w:r>
          </w:p>
        </w:tc>
        <w:tc>
          <w:tcPr>
            <w:tcW w:w="11573" w:type="dxa"/>
            <w:gridSpan w:val="4"/>
            <w:shd w:val="clear" w:color="auto" w:fill="C6D9F1" w:themeFill="text2" w:themeFillTint="33"/>
          </w:tcPr>
          <w:p w:rsidR="00420CBE" w:rsidRPr="0016690E" w:rsidRDefault="00420CBE" w:rsidP="0085469C">
            <w:pPr>
              <w:rPr>
                <w:lang w:val="sr-Latn-CS"/>
              </w:rPr>
            </w:pPr>
            <w:r w:rsidRPr="0016690E">
              <w:rPr>
                <w:sz w:val="22"/>
                <w:lang w:val="sr-Cyrl-CS"/>
              </w:rPr>
              <w:t>Певање и свирање уз постепено упознавање и усвајање ритмичких структура, музичког писма и интонације, развијање интересовања, музичке осетљивости и креативности;оспособљавање за разумевање могућности музичког изражавања;стицање навике слушања музике; неговање способности извођења музике;упознавање традиционалне и уметничке музике свога и других народа;упознавање основа музичке писмености и изражајних средстава музичке уметности</w:t>
            </w:r>
            <w:r w:rsidRPr="0016690E">
              <w:rPr>
                <w:sz w:val="22"/>
                <w:lang w:val="sr-Latn-CS"/>
              </w:rPr>
              <w:t>.</w:t>
            </w:r>
          </w:p>
        </w:tc>
      </w:tr>
      <w:tr w:rsidR="00420CBE" w:rsidRPr="0016690E" w:rsidTr="0085469C">
        <w:trPr>
          <w:trHeight w:val="848"/>
          <w:jc w:val="center"/>
        </w:trPr>
        <w:tc>
          <w:tcPr>
            <w:tcW w:w="2543" w:type="dxa"/>
            <w:shd w:val="clear" w:color="auto" w:fill="C6D9F1" w:themeFill="text2" w:themeFillTint="33"/>
            <w:vAlign w:val="center"/>
          </w:tcPr>
          <w:p w:rsidR="00420CBE" w:rsidRPr="0016690E" w:rsidRDefault="00420CBE" w:rsidP="0085469C">
            <w:pPr>
              <w:pStyle w:val="ListParagraph"/>
              <w:ind w:left="0"/>
              <w:rPr>
                <w:b/>
                <w:noProof/>
              </w:rPr>
            </w:pPr>
            <w:r w:rsidRPr="0016690E">
              <w:rPr>
                <w:b/>
                <w:noProof/>
                <w:sz w:val="22"/>
              </w:rPr>
              <w:t>Годишњи фонд часова</w:t>
            </w:r>
          </w:p>
        </w:tc>
        <w:tc>
          <w:tcPr>
            <w:tcW w:w="4820" w:type="dxa"/>
            <w:gridSpan w:val="2"/>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36</w:t>
            </w:r>
          </w:p>
        </w:tc>
        <w:tc>
          <w:tcPr>
            <w:tcW w:w="3780"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Недељни фонд часова</w:t>
            </w:r>
          </w:p>
        </w:tc>
        <w:tc>
          <w:tcPr>
            <w:tcW w:w="2973" w:type="dxa"/>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1</w:t>
            </w:r>
          </w:p>
        </w:tc>
      </w:tr>
      <w:tr w:rsidR="00420CBE" w:rsidRPr="0016690E" w:rsidTr="0085469C">
        <w:trPr>
          <w:trHeight w:val="70"/>
          <w:jc w:val="center"/>
        </w:trPr>
        <w:tc>
          <w:tcPr>
            <w:tcW w:w="2543" w:type="dxa"/>
            <w:shd w:val="clear" w:color="auto" w:fill="C6D9F1" w:themeFill="text2" w:themeFillTint="33"/>
            <w:vAlign w:val="center"/>
          </w:tcPr>
          <w:p w:rsidR="00420CBE" w:rsidRPr="0016690E" w:rsidRDefault="00420CBE" w:rsidP="0085469C">
            <w:pPr>
              <w:pStyle w:val="ListParagraph"/>
              <w:ind w:left="0"/>
              <w:rPr>
                <w:b/>
                <w:noProof/>
              </w:rPr>
            </w:pPr>
            <w:r w:rsidRPr="0016690E">
              <w:rPr>
                <w:b/>
                <w:noProof/>
                <w:sz w:val="22"/>
              </w:rPr>
              <w:t>НАСТАВНЕ ТЕМЕ</w:t>
            </w:r>
          </w:p>
        </w:tc>
        <w:tc>
          <w:tcPr>
            <w:tcW w:w="992"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Оријен.</w:t>
            </w:r>
          </w:p>
          <w:p w:rsidR="00420CBE" w:rsidRPr="0016690E" w:rsidRDefault="00420CBE" w:rsidP="0085469C">
            <w:pPr>
              <w:pStyle w:val="ListParagraph"/>
              <w:ind w:left="0"/>
              <w:jc w:val="center"/>
              <w:rPr>
                <w:b/>
                <w:noProof/>
              </w:rPr>
            </w:pPr>
            <w:r w:rsidRPr="0016690E">
              <w:rPr>
                <w:b/>
                <w:noProof/>
                <w:sz w:val="22"/>
              </w:rPr>
              <w:t>број</w:t>
            </w:r>
          </w:p>
          <w:p w:rsidR="00420CBE" w:rsidRPr="0016690E" w:rsidRDefault="00420CBE" w:rsidP="0085469C">
            <w:pPr>
              <w:pStyle w:val="ListParagraph"/>
              <w:ind w:left="0"/>
              <w:jc w:val="center"/>
              <w:rPr>
                <w:b/>
                <w:noProof/>
              </w:rPr>
            </w:pPr>
            <w:r w:rsidRPr="0016690E">
              <w:rPr>
                <w:b/>
                <w:noProof/>
                <w:sz w:val="22"/>
              </w:rPr>
              <w:t>часова</w:t>
            </w:r>
          </w:p>
        </w:tc>
        <w:tc>
          <w:tcPr>
            <w:tcW w:w="3828"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Специфични циљеви за наставне теме</w:t>
            </w:r>
          </w:p>
        </w:tc>
        <w:tc>
          <w:tcPr>
            <w:tcW w:w="3780"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реализације исхода/циљева (дидактичко-методичка решења)</w:t>
            </w:r>
          </w:p>
        </w:tc>
        <w:tc>
          <w:tcPr>
            <w:tcW w:w="2973"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праћења остварености циљева и постигнућа ученика</w:t>
            </w:r>
          </w:p>
        </w:tc>
      </w:tr>
      <w:tr w:rsidR="00420CBE" w:rsidRPr="0016690E" w:rsidTr="0085469C">
        <w:trPr>
          <w:jc w:val="center"/>
        </w:trPr>
        <w:tc>
          <w:tcPr>
            <w:tcW w:w="2543" w:type="dxa"/>
            <w:vAlign w:val="center"/>
          </w:tcPr>
          <w:p w:rsidR="00420CBE" w:rsidRPr="0016690E" w:rsidRDefault="00420CBE" w:rsidP="0085469C">
            <w:r w:rsidRPr="0016690E">
              <w:rPr>
                <w:sz w:val="22"/>
              </w:rPr>
              <w:t>Развијање слуха и осећаја за ритам</w:t>
            </w:r>
          </w:p>
        </w:tc>
        <w:tc>
          <w:tcPr>
            <w:tcW w:w="992" w:type="dxa"/>
            <w:vAlign w:val="center"/>
          </w:tcPr>
          <w:p w:rsidR="00420CBE" w:rsidRPr="0016690E" w:rsidRDefault="00420CBE" w:rsidP="0085469C">
            <w:pPr>
              <w:ind w:left="-45"/>
              <w:jc w:val="center"/>
            </w:pPr>
            <w:r w:rsidRPr="0016690E">
              <w:rPr>
                <w:sz w:val="22"/>
              </w:rPr>
              <w:t>12</w:t>
            </w:r>
          </w:p>
        </w:tc>
        <w:tc>
          <w:tcPr>
            <w:tcW w:w="3828" w:type="dxa"/>
          </w:tcPr>
          <w:p w:rsidR="00420CBE" w:rsidRPr="0016690E" w:rsidRDefault="00420CBE" w:rsidP="00420CBE">
            <w:pPr>
              <w:pStyle w:val="NormalWeb"/>
              <w:numPr>
                <w:ilvl w:val="0"/>
                <w:numId w:val="55"/>
              </w:numPr>
              <w:tabs>
                <w:tab w:val="left" w:pos="338"/>
              </w:tabs>
              <w:suppressAutoHyphens/>
              <w:spacing w:before="0" w:beforeAutospacing="0" w:after="0" w:afterAutospacing="0"/>
              <w:ind w:left="0" w:firstLine="0"/>
              <w:rPr>
                <w:b/>
                <w:szCs w:val="22"/>
              </w:rPr>
            </w:pPr>
            <w:r w:rsidRPr="0016690E">
              <w:rPr>
                <w:rStyle w:val="Strong"/>
                <w:rFonts w:eastAsiaTheme="majorEastAsia"/>
                <w:sz w:val="22"/>
                <w:szCs w:val="22"/>
              </w:rPr>
              <w:t>И</w:t>
            </w:r>
            <w:r w:rsidRPr="0016690E">
              <w:rPr>
                <w:rStyle w:val="Strong"/>
                <w:rFonts w:eastAsiaTheme="majorEastAsia"/>
                <w:sz w:val="22"/>
                <w:szCs w:val="22"/>
                <w:lang w:val="sr-Cyrl-CS"/>
              </w:rPr>
              <w:t xml:space="preserve">зражајно певање песама различитог садржаја и расположења, традиционалне и уметничке музике које су примерене гласовним могућностима и узрасту ученика, </w:t>
            </w:r>
            <w:r w:rsidRPr="0016690E">
              <w:rPr>
                <w:sz w:val="22"/>
                <w:szCs w:val="22"/>
                <w:lang w:val="sr-Cyrl-CS"/>
              </w:rPr>
              <w:t>оспособљавање ученика за лепо и заједничко певање, певање и извођење музичких игара</w:t>
            </w:r>
            <w:r w:rsidRPr="0016690E">
              <w:rPr>
                <w:sz w:val="22"/>
                <w:szCs w:val="22"/>
              </w:rPr>
              <w:t>.</w:t>
            </w:r>
          </w:p>
        </w:tc>
        <w:tc>
          <w:tcPr>
            <w:tcW w:w="3780" w:type="dxa"/>
            <w:vMerge w:val="restart"/>
            <w:vAlign w:val="center"/>
          </w:tcPr>
          <w:p w:rsidR="00420CBE" w:rsidRPr="0016690E" w:rsidRDefault="00420CBE" w:rsidP="0085469C">
            <w:pPr>
              <w:rPr>
                <w:b/>
                <w:i/>
                <w:lang w:val="sr-Cyrl-CS"/>
              </w:rPr>
            </w:pPr>
            <w:r w:rsidRPr="0016690E">
              <w:rPr>
                <w:b/>
                <w:i/>
                <w:sz w:val="22"/>
                <w:lang w:val="sr-Cyrl-CS"/>
              </w:rPr>
              <w:t>Наставне методе:</w:t>
            </w:r>
          </w:p>
          <w:p w:rsidR="00420CBE" w:rsidRPr="0016690E" w:rsidRDefault="00420CBE" w:rsidP="00420CBE">
            <w:pPr>
              <w:numPr>
                <w:ilvl w:val="0"/>
                <w:numId w:val="70"/>
              </w:numPr>
              <w:ind w:left="0" w:firstLine="0"/>
            </w:pPr>
            <w:r w:rsidRPr="0016690E">
              <w:rPr>
                <w:sz w:val="22"/>
              </w:rPr>
              <w:t xml:space="preserve">демонстративна, </w:t>
            </w:r>
          </w:p>
          <w:p w:rsidR="00420CBE" w:rsidRPr="0016690E" w:rsidRDefault="00420CBE" w:rsidP="00420CBE">
            <w:pPr>
              <w:numPr>
                <w:ilvl w:val="0"/>
                <w:numId w:val="70"/>
              </w:numPr>
              <w:ind w:left="0" w:firstLine="0"/>
            </w:pPr>
            <w:r w:rsidRPr="0016690E">
              <w:rPr>
                <w:sz w:val="22"/>
              </w:rPr>
              <w:t xml:space="preserve">илустративна, </w:t>
            </w:r>
          </w:p>
          <w:p w:rsidR="00420CBE" w:rsidRPr="0016690E" w:rsidRDefault="00420CBE" w:rsidP="00420CBE">
            <w:pPr>
              <w:numPr>
                <w:ilvl w:val="0"/>
                <w:numId w:val="70"/>
              </w:numPr>
              <w:ind w:left="0" w:firstLine="0"/>
              <w:rPr>
                <w:b/>
                <w:i/>
                <w:lang w:val="sr-Cyrl-CS"/>
              </w:rPr>
            </w:pPr>
            <w:r w:rsidRPr="0016690E">
              <w:rPr>
                <w:sz w:val="22"/>
              </w:rPr>
              <w:t>кооперативна наставник- ученик и ученик - ученик</w:t>
            </w:r>
          </w:p>
          <w:p w:rsidR="00420CBE" w:rsidRPr="0016690E" w:rsidRDefault="00420CBE" w:rsidP="0085469C">
            <w:pPr>
              <w:tabs>
                <w:tab w:val="left" w:pos="119"/>
                <w:tab w:val="left" w:pos="389"/>
              </w:tabs>
              <w:rPr>
                <w:b/>
                <w:i/>
                <w:lang w:val="sr-Cyrl-CS"/>
              </w:rPr>
            </w:pPr>
            <w:r w:rsidRPr="0016690E">
              <w:rPr>
                <w:b/>
                <w:i/>
                <w:sz w:val="22"/>
                <w:lang w:val="sr-Cyrl-CS"/>
              </w:rPr>
              <w:t>Облици рада:</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фронтални,</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групни,</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у пару,</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 xml:space="preserve">индивидуални </w:t>
            </w:r>
          </w:p>
          <w:p w:rsidR="00420CBE" w:rsidRPr="0016690E" w:rsidRDefault="00420CBE" w:rsidP="0085469C">
            <w:pPr>
              <w:rPr>
                <w:b/>
                <w:i/>
                <w:lang w:val="sr-Cyrl-CS"/>
              </w:rPr>
            </w:pPr>
            <w:r w:rsidRPr="0016690E">
              <w:rPr>
                <w:b/>
                <w:i/>
                <w:sz w:val="22"/>
                <w:lang w:val="sr-Cyrl-CS"/>
              </w:rPr>
              <w:t>Активности наставника</w:t>
            </w:r>
          </w:p>
          <w:p w:rsidR="00420CBE" w:rsidRPr="0016690E" w:rsidRDefault="00420CBE" w:rsidP="00420CBE">
            <w:pPr>
              <w:numPr>
                <w:ilvl w:val="0"/>
                <w:numId w:val="71"/>
              </w:numPr>
              <w:ind w:left="0" w:firstLine="0"/>
              <w:rPr>
                <w:lang w:val="sr-Latn-CS"/>
              </w:rPr>
            </w:pPr>
            <w:r w:rsidRPr="0016690E">
              <w:rPr>
                <w:sz w:val="22"/>
                <w:lang w:val="sr-Cyrl-CS"/>
              </w:rPr>
              <w:t xml:space="preserve">креатор, </w:t>
            </w:r>
          </w:p>
          <w:p w:rsidR="00420CBE" w:rsidRPr="0016690E" w:rsidRDefault="00420CBE" w:rsidP="00420CBE">
            <w:pPr>
              <w:numPr>
                <w:ilvl w:val="0"/>
                <w:numId w:val="71"/>
              </w:numPr>
              <w:ind w:left="0" w:firstLine="0"/>
              <w:rPr>
                <w:lang w:val="sr-Latn-CS"/>
              </w:rPr>
            </w:pPr>
            <w:r w:rsidRPr="0016690E">
              <w:rPr>
                <w:sz w:val="22"/>
                <w:lang w:val="sr-Cyrl-CS"/>
              </w:rPr>
              <w:t xml:space="preserve">организатор </w:t>
            </w:r>
          </w:p>
          <w:p w:rsidR="00420CBE" w:rsidRPr="0016690E" w:rsidRDefault="00420CBE" w:rsidP="00420CBE">
            <w:pPr>
              <w:numPr>
                <w:ilvl w:val="0"/>
                <w:numId w:val="71"/>
              </w:numPr>
              <w:ind w:left="0" w:firstLine="0"/>
              <w:rPr>
                <w:lang w:val="sr-Cyrl-CS"/>
              </w:rPr>
            </w:pPr>
            <w:r w:rsidRPr="0016690E">
              <w:rPr>
                <w:sz w:val="22"/>
                <w:lang w:val="sr-Cyrl-CS"/>
              </w:rPr>
              <w:t>координатор активности, мотиватор</w:t>
            </w:r>
          </w:p>
          <w:p w:rsidR="00420CBE" w:rsidRPr="0016690E" w:rsidRDefault="00420CBE" w:rsidP="0085469C">
            <w:pPr>
              <w:ind w:left="-45"/>
              <w:rPr>
                <w:b/>
                <w:i/>
                <w:lang w:val="sr-Cyrl-CS"/>
              </w:rPr>
            </w:pPr>
            <w:r w:rsidRPr="0016690E">
              <w:rPr>
                <w:b/>
                <w:i/>
                <w:sz w:val="22"/>
                <w:lang w:val="sr-Cyrl-CS"/>
              </w:rPr>
              <w:t>Активности ученика:</w:t>
            </w:r>
          </w:p>
          <w:p w:rsidR="00420CBE" w:rsidRPr="0016690E" w:rsidRDefault="00420CBE" w:rsidP="0085469C">
            <w:pPr>
              <w:rPr>
                <w:lang w:val="sr-Cyrl-CS"/>
              </w:rPr>
            </w:pPr>
            <w:r w:rsidRPr="0016690E">
              <w:rPr>
                <w:sz w:val="22"/>
                <w:lang w:val="sr-Cyrl-CS"/>
              </w:rPr>
              <w:t>-пева</w:t>
            </w:r>
          </w:p>
          <w:p w:rsidR="00420CBE" w:rsidRPr="0016690E" w:rsidRDefault="00420CBE" w:rsidP="0085469C">
            <w:pPr>
              <w:rPr>
                <w:lang w:val="sr-Cyrl-CS"/>
              </w:rPr>
            </w:pPr>
            <w:r w:rsidRPr="0016690E">
              <w:rPr>
                <w:sz w:val="22"/>
                <w:lang w:val="sr-Cyrl-CS"/>
              </w:rPr>
              <w:t>-импровизује игру/покрет на одређену музику,</w:t>
            </w:r>
          </w:p>
          <w:p w:rsidR="00420CBE" w:rsidRPr="0016690E" w:rsidRDefault="00420CBE" w:rsidP="0085469C">
            <w:pPr>
              <w:rPr>
                <w:lang w:val="sr-Cyrl-CS"/>
              </w:rPr>
            </w:pPr>
            <w:r w:rsidRPr="0016690E">
              <w:rPr>
                <w:sz w:val="22"/>
                <w:lang w:val="sr-Cyrl-CS"/>
              </w:rPr>
              <w:t>– израђује  дечје ритмичке инструменате од различитих материјала,</w:t>
            </w:r>
          </w:p>
          <w:p w:rsidR="00420CBE" w:rsidRPr="0016690E" w:rsidRDefault="00420CBE" w:rsidP="0085469C">
            <w:pPr>
              <w:rPr>
                <w:lang w:val="sr-Cyrl-CS"/>
              </w:rPr>
            </w:pPr>
            <w:r w:rsidRPr="0016690E">
              <w:rPr>
                <w:sz w:val="22"/>
                <w:lang w:val="sr-Cyrl-CS"/>
              </w:rPr>
              <w:t>– музичке импровизације,</w:t>
            </w:r>
          </w:p>
          <w:p w:rsidR="00420CBE" w:rsidRPr="0016690E" w:rsidRDefault="00420CBE" w:rsidP="0085469C">
            <w:pPr>
              <w:rPr>
                <w:lang w:val="sr-Cyrl-CS"/>
              </w:rPr>
            </w:pPr>
            <w:r w:rsidRPr="0016690E">
              <w:rPr>
                <w:sz w:val="22"/>
                <w:lang w:val="sr-Cyrl-CS"/>
              </w:rPr>
              <w:t>– музичка питања и одговоре,</w:t>
            </w:r>
          </w:p>
          <w:p w:rsidR="00420CBE" w:rsidRPr="0016690E" w:rsidRDefault="00420CBE" w:rsidP="0085469C">
            <w:pPr>
              <w:rPr>
                <w:lang w:val="sr-Cyrl-CS"/>
              </w:rPr>
            </w:pPr>
            <w:r w:rsidRPr="0016690E">
              <w:rPr>
                <w:sz w:val="22"/>
                <w:lang w:val="sr-Cyrl-CS"/>
              </w:rPr>
              <w:t>– компонује мелодије на задати текст,</w:t>
            </w:r>
          </w:p>
          <w:p w:rsidR="00420CBE" w:rsidRPr="0016690E" w:rsidRDefault="00420CBE" w:rsidP="0085469C">
            <w:pPr>
              <w:rPr>
                <w:lang w:val="sr-Cyrl-CS"/>
              </w:rPr>
            </w:pPr>
            <w:r w:rsidRPr="0016690E">
              <w:rPr>
                <w:sz w:val="22"/>
                <w:lang w:val="sr-Cyrl-CS"/>
              </w:rPr>
              <w:t>– илуструје доживљај музике,</w:t>
            </w:r>
          </w:p>
          <w:p w:rsidR="00420CBE" w:rsidRPr="0016690E" w:rsidRDefault="00420CBE" w:rsidP="0085469C">
            <w:pPr>
              <w:rPr>
                <w:bCs/>
                <w:iCs/>
              </w:rPr>
            </w:pPr>
          </w:p>
        </w:tc>
        <w:tc>
          <w:tcPr>
            <w:tcW w:w="2973" w:type="dxa"/>
            <w:vMerge w:val="restart"/>
          </w:tcPr>
          <w:p w:rsidR="00420CBE" w:rsidRPr="0016690E" w:rsidRDefault="00420CBE" w:rsidP="0085469C">
            <w:pPr>
              <w:ind w:left="-45"/>
            </w:pPr>
            <w:r w:rsidRPr="0016690E">
              <w:rPr>
                <w:sz w:val="22"/>
              </w:rPr>
              <w:lastRenderedPageBreak/>
              <w:t>- посматрање</w:t>
            </w:r>
          </w:p>
          <w:p w:rsidR="00420CBE" w:rsidRPr="0016690E" w:rsidRDefault="00420CBE" w:rsidP="0085469C">
            <w:pPr>
              <w:ind w:left="-45"/>
            </w:pPr>
            <w:r w:rsidRPr="0016690E">
              <w:rPr>
                <w:sz w:val="22"/>
              </w:rPr>
              <w:t>-  праћење</w:t>
            </w:r>
          </w:p>
          <w:p w:rsidR="00420CBE" w:rsidRPr="0016690E" w:rsidRDefault="00420CBE" w:rsidP="0085469C">
            <w:pPr>
              <w:ind w:left="-45"/>
            </w:pPr>
            <w:r w:rsidRPr="0016690E">
              <w:rPr>
                <w:sz w:val="22"/>
              </w:rPr>
              <w:t>- ученички радови</w:t>
            </w:r>
          </w:p>
          <w:p w:rsidR="00420CBE" w:rsidRPr="0016690E" w:rsidRDefault="00420CBE" w:rsidP="0085469C">
            <w:r w:rsidRPr="0016690E">
              <w:rPr>
                <w:sz w:val="22"/>
              </w:rPr>
              <w:t>- заједничко оцењивање</w:t>
            </w:r>
          </w:p>
          <w:p w:rsidR="00420CBE" w:rsidRPr="0016690E" w:rsidRDefault="00420CBE" w:rsidP="0085469C">
            <w:pPr>
              <w:rPr>
                <w:lang w:val="sr-Cyrl-CS"/>
              </w:rPr>
            </w:pPr>
            <w:r w:rsidRPr="0016690E">
              <w:rPr>
                <w:sz w:val="22"/>
                <w:lang w:val="sr-Cyrl-CS"/>
              </w:rPr>
              <w:t>-формативно оцењивање и бележење напредовања ученика</w:t>
            </w:r>
          </w:p>
          <w:p w:rsidR="00420CBE" w:rsidRPr="0016690E" w:rsidRDefault="00420CBE" w:rsidP="0085469C">
            <w:pPr>
              <w:ind w:left="-45"/>
              <w:rPr>
                <w:lang w:val="sr-Cyrl-CS"/>
              </w:rPr>
            </w:pPr>
            <w:r w:rsidRPr="0016690E">
              <w:rPr>
                <w:sz w:val="22"/>
                <w:lang w:val="sr-Cyrl-CS"/>
              </w:rPr>
              <w:t>-константно бележење рада и напредовања ученика (педагошка свеска, портфолио ученика) и давање благовремене повратне информације. подстицање ученика да прате и процењују свој напредак.</w:t>
            </w:r>
          </w:p>
          <w:p w:rsidR="00420CBE" w:rsidRPr="0016690E" w:rsidRDefault="00420CBE" w:rsidP="0085469C">
            <w:pPr>
              <w:pStyle w:val="ListParagraph"/>
              <w:ind w:left="0"/>
              <w:rPr>
                <w:noProof/>
                <w:lang w:val="sr-Cyrl-CS"/>
              </w:rPr>
            </w:pPr>
          </w:p>
        </w:tc>
      </w:tr>
      <w:tr w:rsidR="00420CBE" w:rsidRPr="0016690E" w:rsidTr="0085469C">
        <w:trPr>
          <w:trHeight w:val="1142"/>
          <w:jc w:val="center"/>
        </w:trPr>
        <w:tc>
          <w:tcPr>
            <w:tcW w:w="2543" w:type="dxa"/>
            <w:vAlign w:val="center"/>
          </w:tcPr>
          <w:p w:rsidR="00420CBE" w:rsidRPr="0016690E" w:rsidRDefault="00420CBE" w:rsidP="0085469C">
            <w:r w:rsidRPr="0016690E">
              <w:rPr>
                <w:sz w:val="22"/>
              </w:rPr>
              <w:t>Основи музичке писмености</w:t>
            </w:r>
          </w:p>
        </w:tc>
        <w:tc>
          <w:tcPr>
            <w:tcW w:w="992" w:type="dxa"/>
            <w:vAlign w:val="center"/>
          </w:tcPr>
          <w:p w:rsidR="00420CBE" w:rsidRPr="0016690E" w:rsidRDefault="00420CBE" w:rsidP="0085469C">
            <w:pPr>
              <w:ind w:left="-45"/>
              <w:jc w:val="center"/>
            </w:pPr>
            <w:r w:rsidRPr="0016690E">
              <w:rPr>
                <w:sz w:val="22"/>
              </w:rPr>
              <w:t>7</w:t>
            </w:r>
          </w:p>
        </w:tc>
        <w:tc>
          <w:tcPr>
            <w:tcW w:w="3828" w:type="dxa"/>
          </w:tcPr>
          <w:p w:rsidR="00420CBE" w:rsidRPr="0016690E" w:rsidRDefault="00420CBE" w:rsidP="0085469C">
            <w:pPr>
              <w:pStyle w:val="ListParagraph"/>
              <w:spacing w:before="48"/>
              <w:ind w:left="0"/>
              <w:rPr>
                <w:b/>
                <w:noProof/>
              </w:rPr>
            </w:pPr>
            <w:r w:rsidRPr="0016690E">
              <w:rPr>
                <w:rStyle w:val="Strong"/>
                <w:sz w:val="22"/>
              </w:rPr>
              <w:t>У</w:t>
            </w:r>
            <w:r w:rsidRPr="0016690E">
              <w:rPr>
                <w:rStyle w:val="Strong"/>
                <w:sz w:val="22"/>
                <w:lang w:val="sr-Cyrl-CS"/>
              </w:rPr>
              <w:t>познавање нових и обнављање научених тонова, нота, тактова и пауза, усвајање основних знања о њима, извођење тонова различите висине, упознавање  музичког писма и појмова, Ц- дур лествица, степен, полустепен, знака за репетицију, савладавање тонске висине и солмизације</w:t>
            </w:r>
          </w:p>
        </w:tc>
        <w:tc>
          <w:tcPr>
            <w:tcW w:w="3780" w:type="dxa"/>
            <w:vMerge/>
            <w:vAlign w:val="center"/>
          </w:tcPr>
          <w:p w:rsidR="00420CBE" w:rsidRPr="0016690E" w:rsidRDefault="00420CBE" w:rsidP="0085469C">
            <w:pPr>
              <w:pStyle w:val="ListParagraph"/>
              <w:spacing w:before="48"/>
              <w:ind w:left="0"/>
              <w:rPr>
                <w:noProof/>
              </w:rPr>
            </w:pPr>
          </w:p>
        </w:tc>
        <w:tc>
          <w:tcPr>
            <w:tcW w:w="2973" w:type="dxa"/>
            <w:vMerge/>
          </w:tcPr>
          <w:p w:rsidR="00420CBE" w:rsidRPr="0016690E" w:rsidRDefault="00420CBE" w:rsidP="0085469C">
            <w:pPr>
              <w:pStyle w:val="ListParagraph"/>
              <w:spacing w:before="48"/>
              <w:ind w:left="0"/>
              <w:rPr>
                <w:noProof/>
              </w:rPr>
            </w:pPr>
          </w:p>
        </w:tc>
      </w:tr>
      <w:tr w:rsidR="00420CBE" w:rsidRPr="0016690E" w:rsidTr="0085469C">
        <w:trPr>
          <w:trHeight w:val="1070"/>
          <w:jc w:val="center"/>
        </w:trPr>
        <w:tc>
          <w:tcPr>
            <w:tcW w:w="2543" w:type="dxa"/>
            <w:vAlign w:val="center"/>
          </w:tcPr>
          <w:p w:rsidR="00420CBE" w:rsidRPr="0016690E" w:rsidRDefault="00420CBE" w:rsidP="0085469C">
            <w:r w:rsidRPr="0016690E">
              <w:rPr>
                <w:sz w:val="22"/>
              </w:rPr>
              <w:t>Слушање музике</w:t>
            </w:r>
          </w:p>
        </w:tc>
        <w:tc>
          <w:tcPr>
            <w:tcW w:w="992" w:type="dxa"/>
            <w:vAlign w:val="center"/>
          </w:tcPr>
          <w:p w:rsidR="00420CBE" w:rsidRPr="0016690E" w:rsidRDefault="00420CBE" w:rsidP="0085469C">
            <w:pPr>
              <w:ind w:left="-45"/>
              <w:jc w:val="center"/>
            </w:pPr>
            <w:r w:rsidRPr="0016690E">
              <w:rPr>
                <w:sz w:val="22"/>
              </w:rPr>
              <w:t>7</w:t>
            </w:r>
          </w:p>
          <w:p w:rsidR="00420CBE" w:rsidRPr="0016690E" w:rsidRDefault="00420CBE" w:rsidP="0085469C">
            <w:pPr>
              <w:ind w:left="-45"/>
              <w:jc w:val="center"/>
            </w:pPr>
          </w:p>
        </w:tc>
        <w:tc>
          <w:tcPr>
            <w:tcW w:w="3828" w:type="dxa"/>
          </w:tcPr>
          <w:p w:rsidR="00420CBE" w:rsidRPr="0016690E" w:rsidRDefault="00420CBE" w:rsidP="0085469C">
            <w:pPr>
              <w:pStyle w:val="ListParagraph"/>
              <w:spacing w:before="48"/>
              <w:ind w:left="0"/>
              <w:rPr>
                <w:b/>
                <w:noProof/>
              </w:rPr>
            </w:pPr>
            <w:r w:rsidRPr="0016690E">
              <w:rPr>
                <w:rStyle w:val="Strong"/>
                <w:sz w:val="22"/>
              </w:rPr>
              <w:t>У</w:t>
            </w:r>
            <w:r w:rsidRPr="0016690E">
              <w:rPr>
                <w:rStyle w:val="Strong"/>
                <w:sz w:val="22"/>
                <w:lang w:val="sr-Cyrl-CS"/>
              </w:rPr>
              <w:t xml:space="preserve">познавање са уметничким делима европског народа, развијање самосвести ученика о  стеченом знању, стицање искуства у слушном разликовању звучних боја (људски гласови, музички инструменти), навикавање на пажљиво слушање музике, подстицање изражавања о </w:t>
            </w:r>
            <w:r w:rsidRPr="0016690E">
              <w:rPr>
                <w:rStyle w:val="Strong"/>
                <w:sz w:val="22"/>
                <w:lang w:val="sr-Cyrl-CS"/>
              </w:rPr>
              <w:lastRenderedPageBreak/>
              <w:t>слушаном делу</w:t>
            </w:r>
          </w:p>
        </w:tc>
        <w:tc>
          <w:tcPr>
            <w:tcW w:w="3780" w:type="dxa"/>
            <w:vMerge/>
            <w:vAlign w:val="center"/>
          </w:tcPr>
          <w:p w:rsidR="00420CBE" w:rsidRPr="0016690E" w:rsidRDefault="00420CBE" w:rsidP="0085469C">
            <w:pPr>
              <w:pStyle w:val="ListParagraph"/>
              <w:spacing w:before="48"/>
              <w:ind w:left="0"/>
              <w:rPr>
                <w:noProof/>
              </w:rPr>
            </w:pPr>
          </w:p>
        </w:tc>
        <w:tc>
          <w:tcPr>
            <w:tcW w:w="2973" w:type="dxa"/>
            <w:vMerge/>
          </w:tcPr>
          <w:p w:rsidR="00420CBE" w:rsidRPr="0016690E" w:rsidRDefault="00420CBE" w:rsidP="0085469C">
            <w:pPr>
              <w:pStyle w:val="ListParagraph"/>
              <w:spacing w:before="48"/>
              <w:ind w:left="0"/>
              <w:rPr>
                <w:noProof/>
              </w:rPr>
            </w:pPr>
          </w:p>
        </w:tc>
      </w:tr>
      <w:tr w:rsidR="00420CBE" w:rsidRPr="0016690E" w:rsidTr="0085469C">
        <w:trPr>
          <w:trHeight w:val="426"/>
          <w:jc w:val="center"/>
        </w:trPr>
        <w:tc>
          <w:tcPr>
            <w:tcW w:w="2543" w:type="dxa"/>
            <w:vAlign w:val="center"/>
          </w:tcPr>
          <w:p w:rsidR="00420CBE" w:rsidRPr="0016690E" w:rsidRDefault="00420CBE" w:rsidP="0085469C">
            <w:pPr>
              <w:ind w:left="-45"/>
            </w:pPr>
            <w:r w:rsidRPr="0016690E">
              <w:rPr>
                <w:sz w:val="22"/>
              </w:rPr>
              <w:lastRenderedPageBreak/>
              <w:t>Музичко изражавање и стваралаштво</w:t>
            </w:r>
          </w:p>
        </w:tc>
        <w:tc>
          <w:tcPr>
            <w:tcW w:w="992" w:type="dxa"/>
            <w:vAlign w:val="center"/>
          </w:tcPr>
          <w:p w:rsidR="00420CBE" w:rsidRPr="0016690E" w:rsidRDefault="00420CBE" w:rsidP="0085469C">
            <w:pPr>
              <w:ind w:left="-45"/>
              <w:jc w:val="center"/>
            </w:pPr>
            <w:r w:rsidRPr="0016690E">
              <w:rPr>
                <w:sz w:val="22"/>
              </w:rPr>
              <w:t>10</w:t>
            </w:r>
          </w:p>
        </w:tc>
        <w:tc>
          <w:tcPr>
            <w:tcW w:w="3828" w:type="dxa"/>
          </w:tcPr>
          <w:p w:rsidR="00420CBE" w:rsidRPr="0016690E" w:rsidRDefault="00420CBE" w:rsidP="0085469C">
            <w:pPr>
              <w:pStyle w:val="ListParagraph"/>
              <w:spacing w:before="48"/>
              <w:ind w:left="0"/>
              <w:rPr>
                <w:b/>
                <w:noProof/>
              </w:rPr>
            </w:pPr>
            <w:r w:rsidRPr="0016690E">
              <w:rPr>
                <w:rStyle w:val="Strong"/>
                <w:sz w:val="22"/>
                <w:lang w:val="sr-Cyrl-CS"/>
              </w:rPr>
              <w:t xml:space="preserve">развијање смисла за музичко стваралаштво, упознавање са музичком традицијом и културом свог народа, слободно музичко изражавање, осмишљавање покрета уз музику, импровизација дечије мелодије на властити стих или на стих који је предложен, </w:t>
            </w:r>
          </w:p>
        </w:tc>
        <w:tc>
          <w:tcPr>
            <w:tcW w:w="3780" w:type="dxa"/>
            <w:vMerge/>
            <w:vAlign w:val="center"/>
          </w:tcPr>
          <w:p w:rsidR="00420CBE" w:rsidRPr="0016690E" w:rsidRDefault="00420CBE" w:rsidP="0085469C">
            <w:pPr>
              <w:pStyle w:val="ListParagraph"/>
              <w:spacing w:before="48"/>
              <w:ind w:left="0"/>
              <w:rPr>
                <w:noProof/>
              </w:rPr>
            </w:pPr>
          </w:p>
        </w:tc>
        <w:tc>
          <w:tcPr>
            <w:tcW w:w="2973" w:type="dxa"/>
            <w:vMerge/>
          </w:tcPr>
          <w:p w:rsidR="00420CBE" w:rsidRPr="0016690E" w:rsidRDefault="00420CBE" w:rsidP="0085469C">
            <w:pPr>
              <w:pStyle w:val="ListParagraph"/>
              <w:spacing w:before="48"/>
              <w:ind w:left="0"/>
              <w:rPr>
                <w:noProof/>
              </w:rPr>
            </w:pPr>
          </w:p>
        </w:tc>
      </w:tr>
    </w:tbl>
    <w:p w:rsidR="00420CBE" w:rsidRPr="00EB043C" w:rsidRDefault="00420CBE" w:rsidP="0085469C">
      <w:pPr>
        <w:rPr>
          <w:b/>
          <w:sz w:val="22"/>
        </w:rPr>
      </w:pPr>
    </w:p>
    <w:p w:rsidR="00420CBE" w:rsidRPr="0016690E" w:rsidRDefault="00420CBE" w:rsidP="0085469C">
      <w:pPr>
        <w:rPr>
          <w:b/>
          <w:sz w:val="22"/>
        </w:rPr>
      </w:pPr>
      <w:r w:rsidRPr="0016690E">
        <w:rPr>
          <w:b/>
          <w:sz w:val="22"/>
        </w:rPr>
        <w:t>Наставни предмет: ФИЗИЧКО ВАСПИТАЊЕ</w:t>
      </w:r>
    </w:p>
    <w:tbl>
      <w:tblPr>
        <w:tblW w:w="14143" w:type="dxa"/>
        <w:jc w:val="center"/>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1"/>
        <w:gridCol w:w="989"/>
        <w:gridCol w:w="3242"/>
        <w:gridCol w:w="3969"/>
        <w:gridCol w:w="3052"/>
      </w:tblGrid>
      <w:tr w:rsidR="00420CBE" w:rsidRPr="0016690E" w:rsidTr="0085469C">
        <w:trPr>
          <w:jc w:val="center"/>
        </w:trPr>
        <w:tc>
          <w:tcPr>
            <w:tcW w:w="2891"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 xml:space="preserve">Циљ наставе </w:t>
            </w:r>
          </w:p>
        </w:tc>
        <w:tc>
          <w:tcPr>
            <w:tcW w:w="11252" w:type="dxa"/>
            <w:gridSpan w:val="4"/>
            <w:shd w:val="clear" w:color="auto" w:fill="C6D9F1" w:themeFill="text2" w:themeFillTint="33"/>
          </w:tcPr>
          <w:p w:rsidR="00420CBE" w:rsidRPr="0016690E" w:rsidRDefault="00420CBE" w:rsidP="0085469C">
            <w:pPr>
              <w:jc w:val="both"/>
              <w:rPr>
                <w:b/>
              </w:rPr>
            </w:pPr>
            <w:r w:rsidRPr="0016690E">
              <w:rPr>
                <w:sz w:val="22"/>
                <w:lang w:val="sr-Cyrl-CS"/>
              </w:rPr>
              <w:t xml:space="preserve">Подстицање раста, развоја и утицање на правилно држање тела; развој и усавршавање моторичких способности; стицање моторичких умења које су као садржаји утврђени програмом физичког васпитања и стицање теоријских знања неопходних за њихово усвајање; оспособљавање ученика да стечена знања, навике и умења користе у свакодневним условима живота и рада; стицање и развијање свести о потреби здравља, чувања здравља и заштите природе и човекове средине; </w:t>
            </w:r>
            <w:r w:rsidRPr="0016690E">
              <w:rPr>
                <w:sz w:val="22"/>
              </w:rPr>
              <w:t>формирање морално вољних квалитета.</w:t>
            </w:r>
          </w:p>
        </w:tc>
      </w:tr>
      <w:tr w:rsidR="00420CBE" w:rsidRPr="0016690E" w:rsidTr="0085469C">
        <w:trPr>
          <w:trHeight w:val="569"/>
          <w:jc w:val="center"/>
        </w:trPr>
        <w:tc>
          <w:tcPr>
            <w:tcW w:w="2891"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Годишњи фонд часова</w:t>
            </w:r>
          </w:p>
        </w:tc>
        <w:tc>
          <w:tcPr>
            <w:tcW w:w="4231" w:type="dxa"/>
            <w:gridSpan w:val="2"/>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108</w:t>
            </w:r>
          </w:p>
        </w:tc>
        <w:tc>
          <w:tcPr>
            <w:tcW w:w="3969" w:type="dxa"/>
            <w:shd w:val="clear" w:color="auto" w:fill="C6D9F1" w:themeFill="text2" w:themeFillTint="33"/>
            <w:vAlign w:val="center"/>
          </w:tcPr>
          <w:p w:rsidR="00420CBE" w:rsidRPr="0016690E" w:rsidRDefault="00420CBE" w:rsidP="0085469C">
            <w:pPr>
              <w:pStyle w:val="ListParagraph"/>
              <w:spacing w:before="48"/>
              <w:ind w:left="0"/>
              <w:jc w:val="right"/>
              <w:rPr>
                <w:b/>
                <w:noProof/>
              </w:rPr>
            </w:pPr>
            <w:r w:rsidRPr="0016690E">
              <w:rPr>
                <w:b/>
                <w:noProof/>
                <w:sz w:val="22"/>
              </w:rPr>
              <w:t>Недељни фонд часова</w:t>
            </w:r>
          </w:p>
        </w:tc>
        <w:tc>
          <w:tcPr>
            <w:tcW w:w="3052" w:type="dxa"/>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3</w:t>
            </w:r>
          </w:p>
        </w:tc>
      </w:tr>
      <w:tr w:rsidR="00420CBE" w:rsidRPr="0016690E" w:rsidTr="0085469C">
        <w:trPr>
          <w:trHeight w:val="557"/>
          <w:jc w:val="center"/>
        </w:trPr>
        <w:tc>
          <w:tcPr>
            <w:tcW w:w="2891"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НАСТАВНЕ ТЕМЕ</w:t>
            </w:r>
          </w:p>
        </w:tc>
        <w:tc>
          <w:tcPr>
            <w:tcW w:w="989"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Оријен.</w:t>
            </w:r>
          </w:p>
          <w:p w:rsidR="00420CBE" w:rsidRPr="0016690E" w:rsidRDefault="00420CBE" w:rsidP="0085469C">
            <w:pPr>
              <w:pStyle w:val="ListParagraph"/>
              <w:ind w:left="0"/>
              <w:jc w:val="center"/>
              <w:rPr>
                <w:b/>
                <w:noProof/>
              </w:rPr>
            </w:pPr>
            <w:r w:rsidRPr="0016690E">
              <w:rPr>
                <w:b/>
                <w:noProof/>
                <w:sz w:val="22"/>
              </w:rPr>
              <w:t>број</w:t>
            </w:r>
          </w:p>
          <w:p w:rsidR="00420CBE" w:rsidRPr="0016690E" w:rsidRDefault="00420CBE" w:rsidP="0085469C">
            <w:pPr>
              <w:pStyle w:val="ListParagraph"/>
              <w:ind w:left="0"/>
              <w:jc w:val="center"/>
              <w:rPr>
                <w:b/>
                <w:noProof/>
              </w:rPr>
            </w:pPr>
            <w:r w:rsidRPr="0016690E">
              <w:rPr>
                <w:b/>
                <w:noProof/>
                <w:sz w:val="22"/>
              </w:rPr>
              <w:t>часова</w:t>
            </w:r>
          </w:p>
        </w:tc>
        <w:tc>
          <w:tcPr>
            <w:tcW w:w="3242"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Специфични циљеви за наставне теме</w:t>
            </w:r>
          </w:p>
        </w:tc>
        <w:tc>
          <w:tcPr>
            <w:tcW w:w="3969"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реализације исхода/циљева (дидактичко-методичка решења)</w:t>
            </w:r>
          </w:p>
        </w:tc>
        <w:tc>
          <w:tcPr>
            <w:tcW w:w="3052"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праћења остварености циљева и постигнућа ученика</w:t>
            </w:r>
          </w:p>
        </w:tc>
      </w:tr>
      <w:tr w:rsidR="00420CBE" w:rsidRPr="0016690E" w:rsidTr="0085469C">
        <w:trPr>
          <w:jc w:val="center"/>
        </w:trPr>
        <w:tc>
          <w:tcPr>
            <w:tcW w:w="2891" w:type="dxa"/>
            <w:vAlign w:val="center"/>
          </w:tcPr>
          <w:p w:rsidR="00420CBE" w:rsidRPr="0016690E" w:rsidRDefault="00420CBE" w:rsidP="0085469C">
            <w:pPr>
              <w:ind w:left="-45"/>
              <w:rPr>
                <w:b/>
              </w:rPr>
            </w:pPr>
            <w:r w:rsidRPr="0016690E">
              <w:rPr>
                <w:b/>
                <w:sz w:val="22"/>
              </w:rPr>
              <w:t>Атлетика</w:t>
            </w:r>
          </w:p>
        </w:tc>
        <w:tc>
          <w:tcPr>
            <w:tcW w:w="989" w:type="dxa"/>
            <w:vAlign w:val="center"/>
          </w:tcPr>
          <w:p w:rsidR="00420CBE" w:rsidRPr="0016690E" w:rsidRDefault="00420CBE" w:rsidP="0085469C">
            <w:pPr>
              <w:jc w:val="center"/>
            </w:pPr>
          </w:p>
          <w:p w:rsidR="00420CBE" w:rsidRPr="0016690E" w:rsidRDefault="00420CBE" w:rsidP="0085469C">
            <w:pPr>
              <w:ind w:left="-45"/>
              <w:jc w:val="center"/>
            </w:pPr>
            <w:r w:rsidRPr="0016690E">
              <w:rPr>
                <w:sz w:val="22"/>
              </w:rPr>
              <w:t>15</w:t>
            </w:r>
          </w:p>
          <w:p w:rsidR="00420CBE" w:rsidRPr="0016690E" w:rsidRDefault="00420CBE" w:rsidP="0085469C">
            <w:pPr>
              <w:ind w:left="-45"/>
              <w:jc w:val="center"/>
            </w:pPr>
          </w:p>
        </w:tc>
        <w:tc>
          <w:tcPr>
            <w:tcW w:w="3242" w:type="dxa"/>
            <w:vAlign w:val="center"/>
          </w:tcPr>
          <w:p w:rsidR="00420CBE" w:rsidRPr="0016690E" w:rsidRDefault="00420CBE" w:rsidP="00420CBE">
            <w:pPr>
              <w:pStyle w:val="ListParagraph"/>
              <w:numPr>
                <w:ilvl w:val="0"/>
                <w:numId w:val="55"/>
              </w:numPr>
              <w:tabs>
                <w:tab w:val="left" w:pos="260"/>
              </w:tabs>
              <w:ind w:left="0" w:firstLine="0"/>
              <w:rPr>
                <w:lang w:val="sr-Cyrl-CS"/>
              </w:rPr>
            </w:pPr>
            <w:r w:rsidRPr="0016690E">
              <w:rPr>
                <w:sz w:val="22"/>
                <w:lang w:val="sr-Cyrl-CS"/>
              </w:rPr>
              <w:t xml:space="preserve">развијање спретности, брзине, сналажљивости и оријентације у простору; </w:t>
            </w:r>
          </w:p>
          <w:p w:rsidR="00420CBE" w:rsidRPr="0016690E" w:rsidRDefault="00420CBE" w:rsidP="00420CBE">
            <w:pPr>
              <w:pStyle w:val="ListParagraph"/>
              <w:numPr>
                <w:ilvl w:val="0"/>
                <w:numId w:val="55"/>
              </w:numPr>
              <w:tabs>
                <w:tab w:val="left" w:pos="260"/>
              </w:tabs>
              <w:ind w:left="0" w:firstLine="0"/>
              <w:rPr>
                <w:lang w:val="sr-Cyrl-CS"/>
              </w:rPr>
            </w:pPr>
            <w:r w:rsidRPr="0016690E">
              <w:rPr>
                <w:sz w:val="22"/>
                <w:lang w:val="sr-Cyrl-CS"/>
              </w:rPr>
              <w:t xml:space="preserve">развијање такмичарског духа и концетрације; </w:t>
            </w:r>
          </w:p>
          <w:p w:rsidR="00420CBE" w:rsidRPr="0016690E" w:rsidRDefault="00420CBE" w:rsidP="00420CBE">
            <w:pPr>
              <w:pStyle w:val="ListParagraph"/>
              <w:numPr>
                <w:ilvl w:val="0"/>
                <w:numId w:val="55"/>
              </w:numPr>
              <w:tabs>
                <w:tab w:val="left" w:pos="260"/>
              </w:tabs>
              <w:ind w:left="0" w:firstLine="0"/>
              <w:rPr>
                <w:lang w:val="sr-Cyrl-CS"/>
              </w:rPr>
            </w:pPr>
            <w:r w:rsidRPr="0016690E">
              <w:rPr>
                <w:sz w:val="22"/>
                <w:lang w:val="sr-Cyrl-CS"/>
              </w:rPr>
              <w:t>развијање способности пажње, брзине реаговања на правила правилан раст, развој и правилно држање тела;</w:t>
            </w:r>
          </w:p>
        </w:tc>
        <w:tc>
          <w:tcPr>
            <w:tcW w:w="3969" w:type="dxa"/>
            <w:vMerge w:val="restart"/>
          </w:tcPr>
          <w:p w:rsidR="00420CBE" w:rsidRPr="0016690E" w:rsidRDefault="00420CBE" w:rsidP="0085469C">
            <w:pPr>
              <w:tabs>
                <w:tab w:val="left" w:pos="389"/>
              </w:tabs>
              <w:rPr>
                <w:b/>
                <w:i/>
              </w:rPr>
            </w:pPr>
            <w:r w:rsidRPr="0016690E">
              <w:rPr>
                <w:b/>
                <w:i/>
                <w:sz w:val="22"/>
                <w:lang w:val="sr-Cyrl-CS"/>
              </w:rPr>
              <w:t>Наставне методе:</w:t>
            </w:r>
          </w:p>
          <w:p w:rsidR="00420CBE" w:rsidRPr="0016690E" w:rsidRDefault="00420CBE" w:rsidP="00420CBE">
            <w:pPr>
              <w:numPr>
                <w:ilvl w:val="0"/>
                <w:numId w:val="72"/>
              </w:numPr>
              <w:ind w:left="0" w:firstLine="0"/>
            </w:pPr>
            <w:r w:rsidRPr="0016690E">
              <w:rPr>
                <w:sz w:val="22"/>
                <w:lang w:val="sr-Cyrl-CS"/>
              </w:rPr>
              <w:t>дијалошке методе,</w:t>
            </w:r>
          </w:p>
          <w:p w:rsidR="00420CBE" w:rsidRPr="0016690E" w:rsidRDefault="00420CBE" w:rsidP="00420CBE">
            <w:pPr>
              <w:numPr>
                <w:ilvl w:val="0"/>
                <w:numId w:val="72"/>
              </w:numPr>
              <w:ind w:left="0" w:firstLine="0"/>
            </w:pPr>
            <w:r w:rsidRPr="0016690E">
              <w:rPr>
                <w:sz w:val="22"/>
                <w:lang w:val="sr-Cyrl-CS"/>
              </w:rPr>
              <w:t xml:space="preserve"> демонстративне методе </w:t>
            </w:r>
          </w:p>
          <w:p w:rsidR="00420CBE" w:rsidRPr="0016690E" w:rsidRDefault="00420CBE" w:rsidP="00420CBE">
            <w:pPr>
              <w:numPr>
                <w:ilvl w:val="0"/>
                <w:numId w:val="72"/>
              </w:numPr>
              <w:ind w:left="0" w:firstLine="0"/>
              <w:rPr>
                <w:lang w:val="sr-Cyrl-CS"/>
              </w:rPr>
            </w:pPr>
            <w:r w:rsidRPr="0016690E">
              <w:rPr>
                <w:sz w:val="22"/>
                <w:lang w:val="sr-Cyrl-CS"/>
              </w:rPr>
              <w:t>метод самосталног рада</w:t>
            </w:r>
          </w:p>
          <w:p w:rsidR="00420CBE" w:rsidRPr="0016690E" w:rsidRDefault="00420CBE" w:rsidP="00420CBE">
            <w:pPr>
              <w:numPr>
                <w:ilvl w:val="0"/>
                <w:numId w:val="72"/>
              </w:numPr>
              <w:ind w:left="0" w:firstLine="0"/>
            </w:pPr>
            <w:r w:rsidRPr="0016690E">
              <w:rPr>
                <w:sz w:val="22"/>
              </w:rPr>
              <w:t>метода обучавања,</w:t>
            </w:r>
          </w:p>
          <w:p w:rsidR="00420CBE" w:rsidRPr="0016690E" w:rsidRDefault="00420CBE" w:rsidP="00420CBE">
            <w:pPr>
              <w:numPr>
                <w:ilvl w:val="0"/>
                <w:numId w:val="72"/>
              </w:numPr>
              <w:ind w:left="0" w:firstLine="0"/>
            </w:pPr>
            <w:r w:rsidRPr="0016690E">
              <w:rPr>
                <w:sz w:val="22"/>
              </w:rPr>
              <w:t>такмичарски метод</w:t>
            </w:r>
          </w:p>
          <w:p w:rsidR="00420CBE" w:rsidRPr="0016690E" w:rsidRDefault="00420CBE" w:rsidP="0085469C">
            <w:pPr>
              <w:tabs>
                <w:tab w:val="left" w:pos="119"/>
                <w:tab w:val="left" w:pos="389"/>
              </w:tabs>
              <w:ind w:firstLine="144"/>
              <w:rPr>
                <w:b/>
                <w:i/>
                <w:lang w:val="sr-Cyrl-CS"/>
              </w:rPr>
            </w:pPr>
          </w:p>
          <w:p w:rsidR="00420CBE" w:rsidRPr="0016690E" w:rsidRDefault="00420CBE" w:rsidP="0085469C">
            <w:pPr>
              <w:tabs>
                <w:tab w:val="left" w:pos="119"/>
                <w:tab w:val="left" w:pos="389"/>
              </w:tabs>
              <w:rPr>
                <w:b/>
                <w:i/>
                <w:lang w:val="sr-Cyrl-CS"/>
              </w:rPr>
            </w:pPr>
            <w:r w:rsidRPr="0016690E">
              <w:rPr>
                <w:b/>
                <w:i/>
                <w:sz w:val="22"/>
                <w:lang w:val="sr-Cyrl-CS"/>
              </w:rPr>
              <w:t>Облици рада:</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фронтални,</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групни,</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у пару,</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 xml:space="preserve">индивидуални </w:t>
            </w:r>
          </w:p>
          <w:p w:rsidR="00420CBE" w:rsidRPr="0016690E" w:rsidRDefault="00420CBE" w:rsidP="0085469C">
            <w:pPr>
              <w:tabs>
                <w:tab w:val="left" w:pos="119"/>
                <w:tab w:val="left" w:pos="389"/>
              </w:tabs>
              <w:ind w:firstLine="144"/>
            </w:pPr>
          </w:p>
          <w:p w:rsidR="00420CBE" w:rsidRPr="0016690E" w:rsidRDefault="00420CBE" w:rsidP="0085469C">
            <w:pPr>
              <w:tabs>
                <w:tab w:val="left" w:pos="119"/>
                <w:tab w:val="left" w:pos="389"/>
              </w:tabs>
              <w:rPr>
                <w:b/>
                <w:i/>
              </w:rPr>
            </w:pPr>
            <w:r w:rsidRPr="0016690E">
              <w:rPr>
                <w:b/>
                <w:i/>
                <w:sz w:val="22"/>
                <w:lang w:val="sr-Cyrl-CS"/>
              </w:rPr>
              <w:t>Активности наставника:</w:t>
            </w:r>
          </w:p>
          <w:p w:rsidR="00420CBE" w:rsidRPr="0016690E" w:rsidRDefault="00420CBE" w:rsidP="0085469C">
            <w:r w:rsidRPr="0016690E">
              <w:rPr>
                <w:sz w:val="22"/>
              </w:rPr>
              <w:t xml:space="preserve">-показује, прати, објашњава, </w:t>
            </w:r>
          </w:p>
          <w:p w:rsidR="00420CBE" w:rsidRPr="0016690E" w:rsidRDefault="00420CBE" w:rsidP="0085469C">
            <w:r w:rsidRPr="0016690E">
              <w:rPr>
                <w:sz w:val="22"/>
              </w:rPr>
              <w:lastRenderedPageBreak/>
              <w:t>-подстиче, охрабрује, мотивишпе, координира, вреднује, организује, помаже</w:t>
            </w:r>
          </w:p>
          <w:p w:rsidR="00420CBE" w:rsidRPr="0016690E" w:rsidRDefault="00420CBE" w:rsidP="0085469C"/>
          <w:p w:rsidR="00420CBE" w:rsidRPr="0016690E" w:rsidRDefault="00420CBE" w:rsidP="0085469C">
            <w:pPr>
              <w:tabs>
                <w:tab w:val="left" w:pos="389"/>
              </w:tabs>
              <w:rPr>
                <w:b/>
                <w:i/>
              </w:rPr>
            </w:pPr>
            <w:r w:rsidRPr="0016690E">
              <w:rPr>
                <w:b/>
                <w:i/>
                <w:sz w:val="22"/>
                <w:lang w:val="sr-Cyrl-CS"/>
              </w:rPr>
              <w:t xml:space="preserve">Активности ученика: </w:t>
            </w:r>
            <w:r w:rsidRPr="0016690E">
              <w:rPr>
                <w:sz w:val="22"/>
              </w:rPr>
              <w:t xml:space="preserve">посматрају, </w:t>
            </w:r>
            <w:r w:rsidRPr="0016690E">
              <w:rPr>
                <w:sz w:val="22"/>
                <w:lang w:val="sr-Cyrl-CS"/>
              </w:rPr>
              <w:t xml:space="preserve">физички активан, такмичи се, </w:t>
            </w:r>
          </w:p>
          <w:p w:rsidR="00420CBE" w:rsidRPr="0016690E" w:rsidRDefault="00420CBE" w:rsidP="0085469C">
            <w:r w:rsidRPr="0016690E">
              <w:rPr>
                <w:sz w:val="22"/>
                <w:lang w:val="sr-Cyrl-CS"/>
              </w:rPr>
              <w:t xml:space="preserve">придржава се правила спортских игара, </w:t>
            </w:r>
          </w:p>
          <w:p w:rsidR="00420CBE" w:rsidRPr="0016690E" w:rsidRDefault="00420CBE" w:rsidP="0085469C">
            <w:r w:rsidRPr="0016690E">
              <w:rPr>
                <w:sz w:val="22"/>
                <w:lang w:val="sr-Cyrl-CS"/>
              </w:rPr>
              <w:t>придржава се правила фер-плеја</w:t>
            </w:r>
            <w:r w:rsidRPr="0016690E">
              <w:rPr>
                <w:sz w:val="22"/>
              </w:rPr>
              <w:t>,</w:t>
            </w:r>
          </w:p>
          <w:p w:rsidR="00420CBE" w:rsidRPr="0016690E" w:rsidRDefault="00420CBE" w:rsidP="0085469C">
            <w:r w:rsidRPr="0016690E">
              <w:rPr>
                <w:sz w:val="22"/>
                <w:lang w:val="sr-Cyrl-CS"/>
              </w:rPr>
              <w:t>одржава хигијену, води рачуна о свом здрављу</w:t>
            </w:r>
          </w:p>
        </w:tc>
        <w:tc>
          <w:tcPr>
            <w:tcW w:w="3052" w:type="dxa"/>
            <w:vMerge w:val="restart"/>
          </w:tcPr>
          <w:p w:rsidR="00420CBE" w:rsidRPr="0016690E" w:rsidRDefault="00420CBE" w:rsidP="00420CBE">
            <w:pPr>
              <w:numPr>
                <w:ilvl w:val="0"/>
                <w:numId w:val="68"/>
              </w:numPr>
              <w:ind w:left="0" w:firstLine="0"/>
            </w:pPr>
            <w:r w:rsidRPr="0016690E">
              <w:rPr>
                <w:sz w:val="22"/>
                <w:lang w:val="sr-Cyrl-CS"/>
              </w:rPr>
              <w:lastRenderedPageBreak/>
              <w:t>ситуациони тестови</w:t>
            </w:r>
            <w:r w:rsidRPr="0016690E">
              <w:rPr>
                <w:sz w:val="22"/>
              </w:rPr>
              <w:t>,</w:t>
            </w:r>
          </w:p>
          <w:p w:rsidR="00420CBE" w:rsidRPr="0016690E" w:rsidRDefault="00420CBE" w:rsidP="00420CBE">
            <w:pPr>
              <w:numPr>
                <w:ilvl w:val="0"/>
                <w:numId w:val="68"/>
              </w:numPr>
              <w:ind w:left="0" w:firstLine="0"/>
            </w:pPr>
            <w:r w:rsidRPr="0016690E">
              <w:rPr>
                <w:sz w:val="22"/>
                <w:lang w:val="sr-Cyrl-CS"/>
              </w:rPr>
              <w:t>испитивање и оцењивање вештина,</w:t>
            </w:r>
          </w:p>
          <w:p w:rsidR="00420CBE" w:rsidRPr="0016690E" w:rsidRDefault="00420CBE" w:rsidP="00420CBE">
            <w:pPr>
              <w:numPr>
                <w:ilvl w:val="0"/>
                <w:numId w:val="68"/>
              </w:numPr>
              <w:ind w:left="0" w:firstLine="0"/>
            </w:pPr>
            <w:r w:rsidRPr="0016690E">
              <w:rPr>
                <w:sz w:val="22"/>
                <w:lang w:val="sr-Cyrl-CS"/>
              </w:rPr>
              <w:t>извођењ</w:t>
            </w:r>
            <w:r w:rsidRPr="0016690E">
              <w:rPr>
                <w:sz w:val="22"/>
              </w:rPr>
              <w:t>a</w:t>
            </w:r>
            <w:r w:rsidRPr="0016690E">
              <w:rPr>
                <w:sz w:val="22"/>
                <w:lang w:val="sr-Cyrl-CS"/>
              </w:rPr>
              <w:t xml:space="preserve"> одређених активности</w:t>
            </w:r>
            <w:r w:rsidRPr="0016690E">
              <w:rPr>
                <w:sz w:val="22"/>
              </w:rPr>
              <w:t xml:space="preserve"> и </w:t>
            </w:r>
            <w:r w:rsidRPr="0016690E">
              <w:rPr>
                <w:sz w:val="22"/>
                <w:lang w:val="sr-Cyrl-CS"/>
              </w:rPr>
              <w:t>практичних радњи</w:t>
            </w:r>
            <w:r w:rsidRPr="0016690E">
              <w:rPr>
                <w:sz w:val="22"/>
              </w:rPr>
              <w:t xml:space="preserve">, </w:t>
            </w:r>
          </w:p>
          <w:p w:rsidR="00420CBE" w:rsidRPr="0016690E" w:rsidRDefault="00420CBE" w:rsidP="00420CBE">
            <w:pPr>
              <w:numPr>
                <w:ilvl w:val="0"/>
                <w:numId w:val="68"/>
              </w:numPr>
              <w:ind w:left="0" w:firstLine="0"/>
            </w:pPr>
            <w:r w:rsidRPr="0016690E">
              <w:rPr>
                <w:sz w:val="22"/>
              </w:rPr>
              <w:t>заједничко оцењивање</w:t>
            </w:r>
          </w:p>
          <w:p w:rsidR="00420CBE" w:rsidRPr="0016690E" w:rsidRDefault="00420CBE" w:rsidP="00420CBE">
            <w:pPr>
              <w:numPr>
                <w:ilvl w:val="0"/>
                <w:numId w:val="68"/>
              </w:numPr>
              <w:ind w:left="0" w:firstLine="0"/>
              <w:rPr>
                <w:lang w:val="sr-Cyrl-CS"/>
              </w:rPr>
            </w:pPr>
            <w:r w:rsidRPr="0016690E">
              <w:rPr>
                <w:sz w:val="22"/>
                <w:lang w:val="sr-Cyrl-CS"/>
              </w:rPr>
              <w:t>Формативно оцењивање и бележење напредовања ученика</w:t>
            </w:r>
          </w:p>
          <w:p w:rsidR="00420CBE" w:rsidRPr="0016690E" w:rsidRDefault="00420CBE" w:rsidP="00420CBE">
            <w:pPr>
              <w:numPr>
                <w:ilvl w:val="0"/>
                <w:numId w:val="68"/>
              </w:numPr>
              <w:ind w:left="0" w:firstLine="0"/>
              <w:rPr>
                <w:lang w:val="sr-Cyrl-CS"/>
              </w:rPr>
            </w:pPr>
            <w:r w:rsidRPr="0016690E">
              <w:rPr>
                <w:sz w:val="22"/>
                <w:lang w:val="sr-Cyrl-CS"/>
              </w:rPr>
              <w:t xml:space="preserve">Константно бележење рада и напредовања ученика (педагошка свеска, портфолио ученика) и давање </w:t>
            </w:r>
            <w:r w:rsidRPr="0016690E">
              <w:rPr>
                <w:sz w:val="22"/>
                <w:lang w:val="sr-Cyrl-CS"/>
              </w:rPr>
              <w:lastRenderedPageBreak/>
              <w:t>благовремене повратне информације. Подстицање ученика да прате и процењују свој напредак.</w:t>
            </w:r>
          </w:p>
          <w:p w:rsidR="00420CBE" w:rsidRPr="0016690E" w:rsidRDefault="00420CBE" w:rsidP="0085469C">
            <w:pPr>
              <w:pStyle w:val="ListParagraph"/>
              <w:spacing w:before="48"/>
              <w:ind w:left="0"/>
              <w:rPr>
                <w:noProof/>
              </w:rPr>
            </w:pPr>
          </w:p>
        </w:tc>
      </w:tr>
      <w:tr w:rsidR="00420CBE" w:rsidRPr="0016690E" w:rsidTr="0085469C">
        <w:trPr>
          <w:trHeight w:val="413"/>
          <w:jc w:val="center"/>
        </w:trPr>
        <w:tc>
          <w:tcPr>
            <w:tcW w:w="2891" w:type="dxa"/>
            <w:vAlign w:val="center"/>
          </w:tcPr>
          <w:p w:rsidR="00420CBE" w:rsidRPr="0016690E" w:rsidRDefault="00420CBE" w:rsidP="0085469C">
            <w:pPr>
              <w:ind w:left="-45"/>
              <w:rPr>
                <w:b/>
                <w:lang w:val="sr-Cyrl-CS"/>
              </w:rPr>
            </w:pPr>
            <w:r w:rsidRPr="0016690E">
              <w:rPr>
                <w:b/>
                <w:sz w:val="22"/>
                <w:lang w:val="sr-Cyrl-CS"/>
              </w:rPr>
              <w:t>Вежбе на справама и тлу</w:t>
            </w:r>
          </w:p>
        </w:tc>
        <w:tc>
          <w:tcPr>
            <w:tcW w:w="989" w:type="dxa"/>
            <w:vAlign w:val="center"/>
          </w:tcPr>
          <w:p w:rsidR="00420CBE" w:rsidRPr="0016690E" w:rsidRDefault="00420CBE" w:rsidP="0085469C">
            <w:pPr>
              <w:jc w:val="center"/>
            </w:pPr>
            <w:r w:rsidRPr="0016690E">
              <w:rPr>
                <w:sz w:val="22"/>
              </w:rPr>
              <w:t>15</w:t>
            </w:r>
          </w:p>
        </w:tc>
        <w:tc>
          <w:tcPr>
            <w:tcW w:w="3242" w:type="dxa"/>
            <w:vAlign w:val="center"/>
          </w:tcPr>
          <w:p w:rsidR="00420CBE" w:rsidRPr="0016690E" w:rsidRDefault="00420CBE" w:rsidP="00420CBE">
            <w:pPr>
              <w:pStyle w:val="ListParagraph"/>
              <w:numPr>
                <w:ilvl w:val="0"/>
                <w:numId w:val="55"/>
              </w:numPr>
              <w:tabs>
                <w:tab w:val="left" w:pos="260"/>
              </w:tabs>
              <w:ind w:left="0" w:hanging="23"/>
              <w:rPr>
                <w:b/>
              </w:rPr>
            </w:pPr>
            <w:r w:rsidRPr="0016690E">
              <w:rPr>
                <w:sz w:val="22"/>
                <w:lang w:val="sr-Cyrl-CS"/>
              </w:rPr>
              <w:t>развијање спретности, прецизности, издржљивости, истрајности и способност процењивања;</w:t>
            </w:r>
          </w:p>
          <w:p w:rsidR="00420CBE" w:rsidRPr="0016690E" w:rsidRDefault="00420CBE" w:rsidP="00420CBE">
            <w:pPr>
              <w:pStyle w:val="ListParagraph"/>
              <w:numPr>
                <w:ilvl w:val="0"/>
                <w:numId w:val="55"/>
              </w:numPr>
              <w:tabs>
                <w:tab w:val="left" w:pos="260"/>
              </w:tabs>
              <w:ind w:left="0" w:hanging="23"/>
              <w:rPr>
                <w:b/>
                <w:lang w:val="sr-Cyrl-CS"/>
              </w:rPr>
            </w:pPr>
            <w:r w:rsidRPr="0016690E">
              <w:rPr>
                <w:sz w:val="22"/>
                <w:lang w:val="sr-Cyrl-CS"/>
              </w:rPr>
              <w:t xml:space="preserve"> јачање мишића ногу и раменог појаса; </w:t>
            </w:r>
          </w:p>
          <w:p w:rsidR="00420CBE" w:rsidRPr="0016690E" w:rsidRDefault="00420CBE" w:rsidP="00420CBE">
            <w:pPr>
              <w:pStyle w:val="ListParagraph"/>
              <w:numPr>
                <w:ilvl w:val="0"/>
                <w:numId w:val="55"/>
              </w:numPr>
              <w:tabs>
                <w:tab w:val="left" w:pos="260"/>
              </w:tabs>
              <w:ind w:left="0" w:hanging="23"/>
              <w:rPr>
                <w:b/>
                <w:lang w:val="sr-Cyrl-CS"/>
              </w:rPr>
            </w:pPr>
            <w:r w:rsidRPr="0016690E">
              <w:rPr>
                <w:sz w:val="22"/>
                <w:lang w:val="sr-Cyrl-CS"/>
              </w:rPr>
              <w:lastRenderedPageBreak/>
              <w:t>правилан раст, развој и правилно држање тела</w:t>
            </w:r>
          </w:p>
        </w:tc>
        <w:tc>
          <w:tcPr>
            <w:tcW w:w="3969" w:type="dxa"/>
            <w:vMerge/>
          </w:tcPr>
          <w:p w:rsidR="00420CBE" w:rsidRPr="0016690E" w:rsidRDefault="00420CBE" w:rsidP="0085469C">
            <w:pPr>
              <w:pStyle w:val="ListParagraph"/>
              <w:spacing w:before="48"/>
              <w:ind w:left="0"/>
              <w:rPr>
                <w:noProof/>
              </w:rPr>
            </w:pPr>
          </w:p>
        </w:tc>
        <w:tc>
          <w:tcPr>
            <w:tcW w:w="3052"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891" w:type="dxa"/>
            <w:vAlign w:val="center"/>
          </w:tcPr>
          <w:p w:rsidR="00420CBE" w:rsidRPr="0016690E" w:rsidRDefault="00420CBE" w:rsidP="0085469C">
            <w:pPr>
              <w:rPr>
                <w:b/>
                <w:lang w:val="sr-Cyrl-CS"/>
              </w:rPr>
            </w:pPr>
            <w:r w:rsidRPr="0016690E">
              <w:rPr>
                <w:b/>
                <w:sz w:val="22"/>
              </w:rPr>
              <w:lastRenderedPageBreak/>
              <w:t>Спортске игре</w:t>
            </w:r>
          </w:p>
        </w:tc>
        <w:tc>
          <w:tcPr>
            <w:tcW w:w="989" w:type="dxa"/>
            <w:vAlign w:val="center"/>
          </w:tcPr>
          <w:p w:rsidR="00420CBE" w:rsidRPr="0016690E" w:rsidRDefault="00420CBE" w:rsidP="0085469C">
            <w:pPr>
              <w:jc w:val="center"/>
            </w:pPr>
            <w:r w:rsidRPr="0016690E">
              <w:rPr>
                <w:sz w:val="22"/>
              </w:rPr>
              <w:t>38</w:t>
            </w:r>
          </w:p>
        </w:tc>
        <w:tc>
          <w:tcPr>
            <w:tcW w:w="3242" w:type="dxa"/>
            <w:vAlign w:val="center"/>
          </w:tcPr>
          <w:p w:rsidR="00420CBE" w:rsidRPr="0016690E" w:rsidRDefault="00420CBE" w:rsidP="00420CBE">
            <w:pPr>
              <w:pStyle w:val="ListParagraph"/>
              <w:numPr>
                <w:ilvl w:val="0"/>
                <w:numId w:val="55"/>
              </w:numPr>
              <w:tabs>
                <w:tab w:val="left" w:pos="260"/>
              </w:tabs>
              <w:ind w:left="0" w:firstLine="0"/>
              <w:rPr>
                <w:lang w:val="sr-Cyrl-CS"/>
              </w:rPr>
            </w:pPr>
            <w:r w:rsidRPr="0016690E">
              <w:rPr>
                <w:sz w:val="22"/>
                <w:lang w:val="sr-Cyrl-CS"/>
              </w:rPr>
              <w:t xml:space="preserve">развијање спретности, брзине, сналажљивости и оријентације у простору; </w:t>
            </w:r>
          </w:p>
          <w:p w:rsidR="00420CBE" w:rsidRPr="0016690E" w:rsidRDefault="00420CBE" w:rsidP="00420CBE">
            <w:pPr>
              <w:pStyle w:val="ListParagraph"/>
              <w:numPr>
                <w:ilvl w:val="0"/>
                <w:numId w:val="55"/>
              </w:numPr>
              <w:tabs>
                <w:tab w:val="left" w:pos="260"/>
              </w:tabs>
              <w:ind w:left="0" w:firstLine="0"/>
              <w:rPr>
                <w:lang w:val="sr-Cyrl-CS"/>
              </w:rPr>
            </w:pPr>
            <w:r w:rsidRPr="0016690E">
              <w:rPr>
                <w:sz w:val="22"/>
                <w:lang w:val="sr-Cyrl-CS"/>
              </w:rPr>
              <w:t>развијање такмичарског духа и концетрације;</w:t>
            </w:r>
          </w:p>
          <w:p w:rsidR="00420CBE" w:rsidRPr="0016690E" w:rsidRDefault="00420CBE" w:rsidP="00420CBE">
            <w:pPr>
              <w:pStyle w:val="ListParagraph"/>
              <w:numPr>
                <w:ilvl w:val="0"/>
                <w:numId w:val="55"/>
              </w:numPr>
              <w:tabs>
                <w:tab w:val="left" w:pos="260"/>
              </w:tabs>
              <w:ind w:left="0" w:firstLine="0"/>
              <w:rPr>
                <w:lang w:val="sr-Cyrl-CS"/>
              </w:rPr>
            </w:pPr>
            <w:r w:rsidRPr="0016690E">
              <w:rPr>
                <w:sz w:val="22"/>
                <w:lang w:val="sr-Cyrl-CS"/>
              </w:rPr>
              <w:t xml:space="preserve"> развијање способности за сарадњу, поштовање правила игара; </w:t>
            </w:r>
          </w:p>
          <w:p w:rsidR="00420CBE" w:rsidRPr="0016690E" w:rsidRDefault="00420CBE" w:rsidP="00420CBE">
            <w:pPr>
              <w:pStyle w:val="ListParagraph"/>
              <w:numPr>
                <w:ilvl w:val="0"/>
                <w:numId w:val="55"/>
              </w:numPr>
              <w:tabs>
                <w:tab w:val="left" w:pos="260"/>
              </w:tabs>
              <w:ind w:left="0" w:firstLine="0"/>
              <w:rPr>
                <w:lang w:val="sr-Cyrl-CS"/>
              </w:rPr>
            </w:pPr>
            <w:r w:rsidRPr="0016690E">
              <w:rPr>
                <w:sz w:val="22"/>
                <w:lang w:val="sr-Cyrl-CS"/>
              </w:rPr>
              <w:t>развијање способности пажње, брзине реаговања на правила која намећу игра и такмичење</w:t>
            </w:r>
          </w:p>
        </w:tc>
        <w:tc>
          <w:tcPr>
            <w:tcW w:w="3969" w:type="dxa"/>
            <w:vMerge/>
          </w:tcPr>
          <w:p w:rsidR="00420CBE" w:rsidRPr="0016690E" w:rsidRDefault="00420CBE" w:rsidP="0085469C">
            <w:pPr>
              <w:pStyle w:val="ListParagraph"/>
              <w:spacing w:before="48"/>
              <w:ind w:left="0"/>
              <w:rPr>
                <w:noProof/>
              </w:rPr>
            </w:pPr>
          </w:p>
        </w:tc>
        <w:tc>
          <w:tcPr>
            <w:tcW w:w="3052" w:type="dxa"/>
            <w:vMerge/>
          </w:tcPr>
          <w:p w:rsidR="00420CBE" w:rsidRPr="0016690E" w:rsidRDefault="00420CBE" w:rsidP="0085469C">
            <w:pPr>
              <w:pStyle w:val="ListParagraph"/>
              <w:spacing w:before="48"/>
              <w:ind w:left="0"/>
              <w:rPr>
                <w:noProof/>
              </w:rPr>
            </w:pPr>
          </w:p>
        </w:tc>
      </w:tr>
      <w:tr w:rsidR="00420CBE" w:rsidRPr="0016690E" w:rsidTr="0085469C">
        <w:trPr>
          <w:trHeight w:val="1592"/>
          <w:jc w:val="center"/>
        </w:trPr>
        <w:tc>
          <w:tcPr>
            <w:tcW w:w="2891" w:type="dxa"/>
            <w:vAlign w:val="center"/>
          </w:tcPr>
          <w:p w:rsidR="00420CBE" w:rsidRPr="0016690E" w:rsidRDefault="00420CBE" w:rsidP="0085469C">
            <w:pPr>
              <w:rPr>
                <w:b/>
                <w:lang w:val="sr-Cyrl-CS"/>
              </w:rPr>
            </w:pPr>
          </w:p>
        </w:tc>
        <w:tc>
          <w:tcPr>
            <w:tcW w:w="989" w:type="dxa"/>
            <w:vAlign w:val="center"/>
          </w:tcPr>
          <w:p w:rsidR="00420CBE" w:rsidRPr="0016690E" w:rsidRDefault="00420CBE" w:rsidP="0085469C">
            <w:pPr>
              <w:ind w:left="-45"/>
              <w:jc w:val="center"/>
              <w:rPr>
                <w:lang w:val="sr-Cyrl-CS"/>
              </w:rPr>
            </w:pPr>
          </w:p>
          <w:p w:rsidR="00420CBE" w:rsidRPr="0016690E" w:rsidRDefault="00420CBE" w:rsidP="0085469C">
            <w:pPr>
              <w:ind w:left="-45"/>
              <w:jc w:val="center"/>
              <w:rPr>
                <w:lang w:val="sr-Cyrl-CS"/>
              </w:rPr>
            </w:pPr>
          </w:p>
          <w:p w:rsidR="00420CBE" w:rsidRPr="0016690E" w:rsidRDefault="00420CBE" w:rsidP="0085469C">
            <w:pPr>
              <w:ind w:left="-45"/>
              <w:jc w:val="center"/>
            </w:pPr>
            <w:r w:rsidRPr="0016690E">
              <w:rPr>
                <w:sz w:val="22"/>
              </w:rPr>
              <w:t>4</w:t>
            </w:r>
          </w:p>
          <w:p w:rsidR="00420CBE" w:rsidRPr="0016690E" w:rsidRDefault="00420CBE" w:rsidP="0085469C">
            <w:pPr>
              <w:ind w:left="-45"/>
              <w:jc w:val="center"/>
            </w:pPr>
          </w:p>
          <w:p w:rsidR="00420CBE" w:rsidRPr="0016690E" w:rsidRDefault="00420CBE" w:rsidP="0085469C">
            <w:pPr>
              <w:ind w:left="-45"/>
              <w:jc w:val="center"/>
            </w:pPr>
          </w:p>
        </w:tc>
        <w:tc>
          <w:tcPr>
            <w:tcW w:w="3242" w:type="dxa"/>
            <w:vAlign w:val="center"/>
          </w:tcPr>
          <w:p w:rsidR="00420CBE" w:rsidRPr="0016690E" w:rsidRDefault="00420CBE" w:rsidP="00420CBE">
            <w:pPr>
              <w:pStyle w:val="ListParagraph"/>
              <w:numPr>
                <w:ilvl w:val="0"/>
                <w:numId w:val="55"/>
              </w:numPr>
              <w:tabs>
                <w:tab w:val="left" w:pos="260"/>
              </w:tabs>
              <w:ind w:left="0" w:hanging="23"/>
              <w:rPr>
                <w:lang w:val="sr-Cyrl-CS"/>
              </w:rPr>
            </w:pPr>
            <w:r w:rsidRPr="0016690E">
              <w:rPr>
                <w:sz w:val="22"/>
                <w:lang w:val="sr-Cyrl-CS"/>
              </w:rPr>
              <w:t>усвајање нових знања о правилној исхрани и личној хигијени, њиховом значају за здравље и правилан развој;</w:t>
            </w:r>
          </w:p>
          <w:p w:rsidR="00420CBE" w:rsidRPr="0016690E" w:rsidRDefault="00420CBE" w:rsidP="00420CBE">
            <w:pPr>
              <w:pStyle w:val="ListParagraph"/>
              <w:numPr>
                <w:ilvl w:val="0"/>
                <w:numId w:val="55"/>
              </w:numPr>
              <w:tabs>
                <w:tab w:val="left" w:pos="260"/>
              </w:tabs>
              <w:ind w:left="0" w:hanging="23"/>
              <w:rPr>
                <w:lang w:val="sr-Cyrl-CS"/>
              </w:rPr>
            </w:pPr>
            <w:r w:rsidRPr="0016690E">
              <w:rPr>
                <w:sz w:val="22"/>
                <w:lang w:val="sr-Cyrl-CS"/>
              </w:rPr>
              <w:t xml:space="preserve"> примена стечених знања и навика у свакодневним условима живота</w:t>
            </w:r>
          </w:p>
        </w:tc>
        <w:tc>
          <w:tcPr>
            <w:tcW w:w="3969" w:type="dxa"/>
            <w:vMerge/>
          </w:tcPr>
          <w:p w:rsidR="00420CBE" w:rsidRPr="0016690E" w:rsidRDefault="00420CBE" w:rsidP="0085469C">
            <w:pPr>
              <w:pStyle w:val="ListParagraph"/>
              <w:spacing w:before="48"/>
              <w:ind w:left="0"/>
              <w:rPr>
                <w:noProof/>
              </w:rPr>
            </w:pPr>
          </w:p>
        </w:tc>
        <w:tc>
          <w:tcPr>
            <w:tcW w:w="3052" w:type="dxa"/>
            <w:vMerge/>
          </w:tcPr>
          <w:p w:rsidR="00420CBE" w:rsidRPr="0016690E" w:rsidRDefault="00420CBE" w:rsidP="0085469C">
            <w:pPr>
              <w:pStyle w:val="ListParagraph"/>
              <w:spacing w:before="48"/>
              <w:ind w:left="0"/>
              <w:rPr>
                <w:noProof/>
              </w:rPr>
            </w:pPr>
          </w:p>
        </w:tc>
      </w:tr>
      <w:tr w:rsidR="00420CBE" w:rsidRPr="0016690E" w:rsidTr="0085469C">
        <w:trPr>
          <w:trHeight w:val="70"/>
          <w:jc w:val="center"/>
        </w:trPr>
        <w:tc>
          <w:tcPr>
            <w:tcW w:w="2891" w:type="dxa"/>
            <w:vAlign w:val="center"/>
          </w:tcPr>
          <w:p w:rsidR="00420CBE" w:rsidRPr="0016690E" w:rsidRDefault="00420CBE" w:rsidP="0085469C">
            <w:pPr>
              <w:rPr>
                <w:b/>
              </w:rPr>
            </w:pPr>
            <w:r w:rsidRPr="0016690E">
              <w:rPr>
                <w:b/>
                <w:sz w:val="22"/>
              </w:rPr>
              <w:t>Одбојка – спортска грана</w:t>
            </w:r>
          </w:p>
        </w:tc>
        <w:tc>
          <w:tcPr>
            <w:tcW w:w="989" w:type="dxa"/>
            <w:vAlign w:val="center"/>
          </w:tcPr>
          <w:p w:rsidR="00420CBE" w:rsidRPr="0016690E" w:rsidRDefault="00420CBE" w:rsidP="0085469C">
            <w:pPr>
              <w:ind w:left="-45"/>
              <w:jc w:val="center"/>
            </w:pPr>
            <w:r w:rsidRPr="0016690E">
              <w:rPr>
                <w:sz w:val="22"/>
              </w:rPr>
              <w:t>36</w:t>
            </w:r>
          </w:p>
        </w:tc>
        <w:tc>
          <w:tcPr>
            <w:tcW w:w="3242" w:type="dxa"/>
            <w:vAlign w:val="center"/>
          </w:tcPr>
          <w:p w:rsidR="00420CBE" w:rsidRPr="0016690E" w:rsidRDefault="00420CBE" w:rsidP="0085469C">
            <w:pPr>
              <w:pStyle w:val="ListParagraph"/>
              <w:widowControl w:val="0"/>
              <w:autoSpaceDE w:val="0"/>
              <w:autoSpaceDN w:val="0"/>
              <w:adjustRightInd w:val="0"/>
              <w:ind w:left="0"/>
            </w:pPr>
            <w:r w:rsidRPr="0016690E">
              <w:rPr>
                <w:sz w:val="22"/>
              </w:rPr>
              <w:t>-с</w:t>
            </w:r>
            <w:r w:rsidRPr="0016690E">
              <w:rPr>
                <w:spacing w:val="1"/>
                <w:sz w:val="22"/>
              </w:rPr>
              <w:t>а</w:t>
            </w:r>
            <w:r w:rsidRPr="0016690E">
              <w:rPr>
                <w:sz w:val="22"/>
              </w:rPr>
              <w:t>в</w:t>
            </w:r>
            <w:r w:rsidRPr="0016690E">
              <w:rPr>
                <w:spacing w:val="-1"/>
                <w:sz w:val="22"/>
              </w:rPr>
              <w:t>л</w:t>
            </w:r>
            <w:r w:rsidRPr="0016690E">
              <w:rPr>
                <w:sz w:val="22"/>
              </w:rPr>
              <w:t>ад</w:t>
            </w:r>
            <w:r w:rsidRPr="0016690E">
              <w:rPr>
                <w:spacing w:val="2"/>
                <w:sz w:val="22"/>
              </w:rPr>
              <w:t>а</w:t>
            </w:r>
            <w:r w:rsidRPr="0016690E">
              <w:rPr>
                <w:spacing w:val="-1"/>
                <w:sz w:val="22"/>
              </w:rPr>
              <w:t>н</w:t>
            </w:r>
            <w:r w:rsidRPr="0016690E">
              <w:rPr>
                <w:spacing w:val="1"/>
                <w:sz w:val="22"/>
              </w:rPr>
              <w:t>о</w:t>
            </w:r>
            <w:r w:rsidRPr="0016690E">
              <w:rPr>
                <w:sz w:val="22"/>
              </w:rPr>
              <w:t xml:space="preserve">ст  </w:t>
            </w:r>
            <w:r w:rsidRPr="0016690E">
              <w:rPr>
                <w:spacing w:val="1"/>
                <w:sz w:val="22"/>
              </w:rPr>
              <w:t>о</w:t>
            </w:r>
            <w:r w:rsidRPr="0016690E">
              <w:rPr>
                <w:sz w:val="22"/>
              </w:rPr>
              <w:t>с</w:t>
            </w:r>
            <w:r w:rsidRPr="0016690E">
              <w:rPr>
                <w:spacing w:val="-1"/>
                <w:sz w:val="22"/>
              </w:rPr>
              <w:t>н</w:t>
            </w:r>
            <w:r w:rsidRPr="0016690E">
              <w:rPr>
                <w:spacing w:val="1"/>
                <w:sz w:val="22"/>
              </w:rPr>
              <w:t>о</w:t>
            </w:r>
            <w:r w:rsidRPr="0016690E">
              <w:rPr>
                <w:spacing w:val="2"/>
                <w:sz w:val="22"/>
              </w:rPr>
              <w:t>в</w:t>
            </w:r>
            <w:r w:rsidRPr="0016690E">
              <w:rPr>
                <w:spacing w:val="-1"/>
                <w:sz w:val="22"/>
              </w:rPr>
              <w:t>н</w:t>
            </w:r>
            <w:r w:rsidRPr="0016690E">
              <w:rPr>
                <w:sz w:val="22"/>
              </w:rPr>
              <w:t xml:space="preserve">е  </w:t>
            </w:r>
            <w:r w:rsidRPr="0016690E">
              <w:rPr>
                <w:spacing w:val="-1"/>
                <w:sz w:val="22"/>
              </w:rPr>
              <w:t>т</w:t>
            </w:r>
            <w:r w:rsidRPr="0016690E">
              <w:rPr>
                <w:sz w:val="22"/>
              </w:rPr>
              <w:t>е</w:t>
            </w:r>
            <w:r w:rsidRPr="0016690E">
              <w:rPr>
                <w:spacing w:val="1"/>
                <w:sz w:val="22"/>
              </w:rPr>
              <w:t>х</w:t>
            </w:r>
            <w:r w:rsidRPr="0016690E">
              <w:rPr>
                <w:spacing w:val="-1"/>
                <w:sz w:val="22"/>
              </w:rPr>
              <w:t>н</w:t>
            </w:r>
            <w:r w:rsidRPr="0016690E">
              <w:rPr>
                <w:spacing w:val="1"/>
                <w:sz w:val="22"/>
              </w:rPr>
              <w:t>и</w:t>
            </w:r>
            <w:r w:rsidRPr="0016690E">
              <w:rPr>
                <w:spacing w:val="-1"/>
                <w:sz w:val="22"/>
              </w:rPr>
              <w:t>к</w:t>
            </w:r>
            <w:r w:rsidRPr="0016690E">
              <w:rPr>
                <w:sz w:val="22"/>
              </w:rPr>
              <w:t>е  и  ње</w:t>
            </w:r>
            <w:r w:rsidRPr="0016690E">
              <w:rPr>
                <w:spacing w:val="-1"/>
                <w:sz w:val="22"/>
              </w:rPr>
              <w:t>н</w:t>
            </w:r>
            <w:r w:rsidRPr="0016690E">
              <w:rPr>
                <w:sz w:val="22"/>
              </w:rPr>
              <w:t xml:space="preserve">а </w:t>
            </w:r>
            <w:r w:rsidRPr="0016690E">
              <w:rPr>
                <w:spacing w:val="-1"/>
                <w:sz w:val="22"/>
              </w:rPr>
              <w:t>п</w:t>
            </w:r>
            <w:r w:rsidRPr="0016690E">
              <w:rPr>
                <w:spacing w:val="1"/>
                <w:sz w:val="22"/>
              </w:rPr>
              <w:t>р</w:t>
            </w:r>
            <w:r w:rsidRPr="0016690E">
              <w:rPr>
                <w:spacing w:val="-1"/>
                <w:sz w:val="22"/>
              </w:rPr>
              <w:t>и</w:t>
            </w:r>
            <w:r w:rsidRPr="0016690E">
              <w:rPr>
                <w:spacing w:val="1"/>
                <w:sz w:val="22"/>
              </w:rPr>
              <w:t>м</w:t>
            </w:r>
            <w:r w:rsidRPr="0016690E">
              <w:rPr>
                <w:sz w:val="22"/>
              </w:rPr>
              <w:t>е</w:t>
            </w:r>
            <w:r w:rsidRPr="0016690E">
              <w:rPr>
                <w:spacing w:val="-1"/>
                <w:sz w:val="22"/>
              </w:rPr>
              <w:t>н</w:t>
            </w:r>
            <w:r w:rsidRPr="0016690E">
              <w:rPr>
                <w:sz w:val="22"/>
              </w:rPr>
              <w:t>а;</w:t>
            </w:r>
          </w:p>
          <w:p w:rsidR="00420CBE" w:rsidRPr="0016690E" w:rsidRDefault="00420CBE" w:rsidP="0085469C">
            <w:pPr>
              <w:pStyle w:val="ListParagraph"/>
              <w:widowControl w:val="0"/>
              <w:autoSpaceDE w:val="0"/>
              <w:autoSpaceDN w:val="0"/>
              <w:adjustRightInd w:val="0"/>
              <w:ind w:left="0"/>
            </w:pPr>
            <w:r w:rsidRPr="0016690E">
              <w:rPr>
                <w:spacing w:val="-1"/>
                <w:sz w:val="22"/>
              </w:rPr>
              <w:t>-п</w:t>
            </w:r>
            <w:r w:rsidRPr="0016690E">
              <w:rPr>
                <w:spacing w:val="1"/>
                <w:sz w:val="22"/>
              </w:rPr>
              <w:t>о</w:t>
            </w:r>
            <w:r w:rsidRPr="0016690E">
              <w:rPr>
                <w:sz w:val="22"/>
              </w:rPr>
              <w:t xml:space="preserve">знавање    и    </w:t>
            </w:r>
            <w:r w:rsidRPr="0016690E">
              <w:rPr>
                <w:spacing w:val="-1"/>
                <w:sz w:val="22"/>
              </w:rPr>
              <w:t>п</w:t>
            </w:r>
            <w:r w:rsidRPr="0016690E">
              <w:rPr>
                <w:spacing w:val="1"/>
                <w:sz w:val="22"/>
              </w:rPr>
              <w:t>р</w:t>
            </w:r>
            <w:r w:rsidRPr="0016690E">
              <w:rPr>
                <w:spacing w:val="-1"/>
                <w:sz w:val="22"/>
              </w:rPr>
              <w:t>и</w:t>
            </w:r>
            <w:r w:rsidRPr="0016690E">
              <w:rPr>
                <w:spacing w:val="1"/>
                <w:sz w:val="22"/>
              </w:rPr>
              <w:t>м</w:t>
            </w:r>
            <w:r w:rsidRPr="0016690E">
              <w:rPr>
                <w:spacing w:val="3"/>
                <w:sz w:val="22"/>
              </w:rPr>
              <w:t>е</w:t>
            </w:r>
            <w:r w:rsidRPr="0016690E">
              <w:rPr>
                <w:spacing w:val="-1"/>
                <w:sz w:val="22"/>
              </w:rPr>
              <w:t>н</w:t>
            </w:r>
            <w:r w:rsidRPr="0016690E">
              <w:rPr>
                <w:sz w:val="22"/>
              </w:rPr>
              <w:t>а    е</w:t>
            </w:r>
            <w:r w:rsidRPr="0016690E">
              <w:rPr>
                <w:spacing w:val="-1"/>
                <w:sz w:val="22"/>
              </w:rPr>
              <w:t>л</w:t>
            </w:r>
            <w:r w:rsidRPr="0016690E">
              <w:rPr>
                <w:sz w:val="22"/>
              </w:rPr>
              <w:t>е</w:t>
            </w:r>
            <w:r w:rsidRPr="0016690E">
              <w:rPr>
                <w:spacing w:val="1"/>
                <w:sz w:val="22"/>
              </w:rPr>
              <w:t>м</w:t>
            </w:r>
            <w:r w:rsidRPr="0016690E">
              <w:rPr>
                <w:sz w:val="22"/>
              </w:rPr>
              <w:t>е</w:t>
            </w:r>
            <w:r w:rsidRPr="0016690E">
              <w:rPr>
                <w:spacing w:val="2"/>
                <w:sz w:val="22"/>
              </w:rPr>
              <w:t>н</w:t>
            </w:r>
            <w:r w:rsidRPr="0016690E">
              <w:rPr>
                <w:spacing w:val="-1"/>
                <w:sz w:val="22"/>
              </w:rPr>
              <w:t>т</w:t>
            </w:r>
            <w:r w:rsidRPr="0016690E">
              <w:rPr>
                <w:sz w:val="22"/>
              </w:rPr>
              <w:t>а</w:t>
            </w:r>
            <w:r w:rsidRPr="0016690E">
              <w:rPr>
                <w:spacing w:val="1"/>
                <w:sz w:val="22"/>
              </w:rPr>
              <w:t>р</w:t>
            </w:r>
            <w:r w:rsidRPr="0016690E">
              <w:rPr>
                <w:spacing w:val="-1"/>
                <w:sz w:val="22"/>
              </w:rPr>
              <w:t>н</w:t>
            </w:r>
            <w:r w:rsidRPr="0016690E">
              <w:rPr>
                <w:sz w:val="22"/>
              </w:rPr>
              <w:t xml:space="preserve">е </w:t>
            </w:r>
            <w:r w:rsidRPr="0016690E">
              <w:rPr>
                <w:spacing w:val="-1"/>
                <w:sz w:val="22"/>
              </w:rPr>
              <w:t>т</w:t>
            </w:r>
            <w:r w:rsidRPr="0016690E">
              <w:rPr>
                <w:sz w:val="22"/>
              </w:rPr>
              <w:t>ак</w:t>
            </w:r>
            <w:r w:rsidRPr="0016690E">
              <w:rPr>
                <w:spacing w:val="1"/>
                <w:sz w:val="22"/>
              </w:rPr>
              <w:t>т</w:t>
            </w:r>
            <w:r w:rsidRPr="0016690E">
              <w:rPr>
                <w:spacing w:val="-1"/>
                <w:sz w:val="22"/>
              </w:rPr>
              <w:t>ик</w:t>
            </w:r>
            <w:r w:rsidRPr="0016690E">
              <w:rPr>
                <w:spacing w:val="3"/>
                <w:sz w:val="22"/>
              </w:rPr>
              <w:t>е</w:t>
            </w:r>
            <w:r w:rsidRPr="0016690E">
              <w:rPr>
                <w:sz w:val="22"/>
              </w:rPr>
              <w:t>;</w:t>
            </w:r>
          </w:p>
          <w:p w:rsidR="00420CBE" w:rsidRPr="0016690E" w:rsidRDefault="00420CBE" w:rsidP="0085469C">
            <w:pPr>
              <w:pStyle w:val="ListParagraph"/>
              <w:ind w:left="0"/>
              <w:rPr>
                <w:lang w:val="sr-Cyrl-CS"/>
              </w:rPr>
            </w:pPr>
            <w:r w:rsidRPr="0016690E">
              <w:rPr>
                <w:spacing w:val="-1"/>
                <w:sz w:val="22"/>
              </w:rPr>
              <w:t>-п</w:t>
            </w:r>
            <w:r w:rsidRPr="0016690E">
              <w:rPr>
                <w:spacing w:val="1"/>
                <w:sz w:val="22"/>
              </w:rPr>
              <w:t>о</w:t>
            </w:r>
            <w:r w:rsidRPr="0016690E">
              <w:rPr>
                <w:sz w:val="22"/>
              </w:rPr>
              <w:t xml:space="preserve">знавање и </w:t>
            </w:r>
            <w:r w:rsidRPr="0016690E">
              <w:rPr>
                <w:spacing w:val="-1"/>
                <w:sz w:val="22"/>
              </w:rPr>
              <w:t>п</w:t>
            </w:r>
            <w:r w:rsidRPr="0016690E">
              <w:rPr>
                <w:spacing w:val="3"/>
                <w:sz w:val="22"/>
              </w:rPr>
              <w:t>р</w:t>
            </w:r>
            <w:r w:rsidRPr="0016690E">
              <w:rPr>
                <w:spacing w:val="-1"/>
                <w:sz w:val="22"/>
              </w:rPr>
              <w:t>и</w:t>
            </w:r>
            <w:r w:rsidRPr="0016690E">
              <w:rPr>
                <w:spacing w:val="1"/>
                <w:sz w:val="22"/>
              </w:rPr>
              <w:t>м</w:t>
            </w:r>
            <w:r w:rsidRPr="0016690E">
              <w:rPr>
                <w:sz w:val="22"/>
              </w:rPr>
              <w:t>е</w:t>
            </w:r>
            <w:r w:rsidRPr="0016690E">
              <w:rPr>
                <w:spacing w:val="-1"/>
                <w:sz w:val="22"/>
              </w:rPr>
              <w:t>н</w:t>
            </w:r>
            <w:r w:rsidRPr="0016690E">
              <w:rPr>
                <w:sz w:val="22"/>
              </w:rPr>
              <w:t xml:space="preserve">а </w:t>
            </w:r>
            <w:r w:rsidRPr="0016690E">
              <w:rPr>
                <w:spacing w:val="-1"/>
                <w:sz w:val="22"/>
              </w:rPr>
              <w:t>п</w:t>
            </w:r>
            <w:r w:rsidRPr="0016690E">
              <w:rPr>
                <w:spacing w:val="1"/>
                <w:sz w:val="22"/>
              </w:rPr>
              <w:t>р</w:t>
            </w:r>
            <w:r w:rsidRPr="0016690E">
              <w:rPr>
                <w:sz w:val="22"/>
              </w:rPr>
              <w:t>а</w:t>
            </w:r>
            <w:r w:rsidRPr="0016690E">
              <w:rPr>
                <w:spacing w:val="2"/>
                <w:sz w:val="22"/>
              </w:rPr>
              <w:t>в</w:t>
            </w:r>
            <w:r w:rsidRPr="0016690E">
              <w:rPr>
                <w:spacing w:val="1"/>
                <w:sz w:val="22"/>
              </w:rPr>
              <w:t>и</w:t>
            </w:r>
            <w:r w:rsidRPr="0016690E">
              <w:rPr>
                <w:spacing w:val="-1"/>
                <w:sz w:val="22"/>
              </w:rPr>
              <w:t>л</w:t>
            </w:r>
            <w:r w:rsidRPr="0016690E">
              <w:rPr>
                <w:sz w:val="22"/>
              </w:rPr>
              <w:t xml:space="preserve">а; </w:t>
            </w:r>
          </w:p>
          <w:p w:rsidR="00420CBE" w:rsidRPr="0016690E" w:rsidRDefault="00420CBE" w:rsidP="0085469C">
            <w:pPr>
              <w:pStyle w:val="ListParagraph"/>
              <w:tabs>
                <w:tab w:val="left" w:pos="260"/>
              </w:tabs>
              <w:ind w:left="0"/>
              <w:rPr>
                <w:lang w:val="sr-Cyrl-CS"/>
              </w:rPr>
            </w:pPr>
            <w:r w:rsidRPr="0016690E">
              <w:rPr>
                <w:sz w:val="22"/>
                <w:lang w:val="sr-Cyrl-CS"/>
              </w:rPr>
              <w:t>-а</w:t>
            </w:r>
            <w:r w:rsidRPr="0016690E">
              <w:rPr>
                <w:spacing w:val="-1"/>
                <w:sz w:val="22"/>
                <w:lang w:val="sr-Cyrl-CS"/>
              </w:rPr>
              <w:t>н</w:t>
            </w:r>
            <w:r w:rsidRPr="0016690E">
              <w:rPr>
                <w:sz w:val="22"/>
                <w:lang w:val="sr-Cyrl-CS"/>
              </w:rPr>
              <w:t>гажов</w:t>
            </w:r>
            <w:r w:rsidRPr="0016690E">
              <w:rPr>
                <w:spacing w:val="2"/>
                <w:sz w:val="22"/>
                <w:lang w:val="sr-Cyrl-CS"/>
              </w:rPr>
              <w:t>а</w:t>
            </w:r>
            <w:r w:rsidRPr="0016690E">
              <w:rPr>
                <w:spacing w:val="-1"/>
                <w:sz w:val="22"/>
                <w:lang w:val="sr-Cyrl-CS"/>
              </w:rPr>
              <w:t>н</w:t>
            </w:r>
            <w:r w:rsidRPr="0016690E">
              <w:rPr>
                <w:spacing w:val="1"/>
                <w:sz w:val="22"/>
                <w:lang w:val="sr-Cyrl-CS"/>
              </w:rPr>
              <w:t>о</w:t>
            </w:r>
            <w:r w:rsidRPr="0016690E">
              <w:rPr>
                <w:sz w:val="22"/>
                <w:lang w:val="sr-Cyrl-CS"/>
              </w:rPr>
              <w:t xml:space="preserve">ст   и   </w:t>
            </w:r>
            <w:r w:rsidRPr="0016690E">
              <w:rPr>
                <w:spacing w:val="-4"/>
                <w:sz w:val="22"/>
                <w:lang w:val="sr-Cyrl-CS"/>
              </w:rPr>
              <w:t>у</w:t>
            </w:r>
            <w:r w:rsidRPr="0016690E">
              <w:rPr>
                <w:sz w:val="22"/>
                <w:lang w:val="sr-Cyrl-CS"/>
              </w:rPr>
              <w:t>че</w:t>
            </w:r>
            <w:r w:rsidRPr="0016690E">
              <w:rPr>
                <w:spacing w:val="3"/>
                <w:sz w:val="22"/>
                <w:lang w:val="sr-Cyrl-CS"/>
              </w:rPr>
              <w:t>ш</w:t>
            </w:r>
            <w:r w:rsidRPr="0016690E">
              <w:rPr>
                <w:spacing w:val="-1"/>
                <w:sz w:val="22"/>
                <w:lang w:val="sr-Cyrl-CS"/>
              </w:rPr>
              <w:t>ћ</w:t>
            </w:r>
            <w:r w:rsidRPr="0016690E">
              <w:rPr>
                <w:sz w:val="22"/>
                <w:lang w:val="sr-Cyrl-CS"/>
              </w:rPr>
              <w:t xml:space="preserve">е   </w:t>
            </w:r>
            <w:r w:rsidRPr="0016690E">
              <w:rPr>
                <w:spacing w:val="-4"/>
                <w:sz w:val="22"/>
                <w:lang w:val="sr-Cyrl-CS"/>
              </w:rPr>
              <w:t>у</w:t>
            </w:r>
            <w:r w:rsidRPr="0016690E">
              <w:rPr>
                <w:sz w:val="22"/>
                <w:lang w:val="sr-Cyrl-CS"/>
              </w:rPr>
              <w:t>ч</w:t>
            </w:r>
            <w:r w:rsidRPr="0016690E">
              <w:rPr>
                <w:spacing w:val="3"/>
                <w:sz w:val="22"/>
                <w:lang w:val="sr-Cyrl-CS"/>
              </w:rPr>
              <w:t>е</w:t>
            </w:r>
            <w:r w:rsidRPr="0016690E">
              <w:rPr>
                <w:spacing w:val="-1"/>
                <w:sz w:val="22"/>
                <w:lang w:val="sr-Cyrl-CS"/>
              </w:rPr>
              <w:t>н</w:t>
            </w:r>
            <w:r w:rsidRPr="0016690E">
              <w:rPr>
                <w:spacing w:val="1"/>
                <w:sz w:val="22"/>
                <w:lang w:val="sr-Cyrl-CS"/>
              </w:rPr>
              <w:t>и</w:t>
            </w:r>
            <w:r w:rsidRPr="0016690E">
              <w:rPr>
                <w:spacing w:val="-1"/>
                <w:sz w:val="22"/>
                <w:lang w:val="sr-Cyrl-CS"/>
              </w:rPr>
              <w:t>к</w:t>
            </w:r>
            <w:r w:rsidRPr="0016690E">
              <w:rPr>
                <w:sz w:val="22"/>
                <w:lang w:val="sr-Cyrl-CS"/>
              </w:rPr>
              <w:t xml:space="preserve">а   </w:t>
            </w:r>
            <w:r w:rsidRPr="0016690E">
              <w:rPr>
                <w:spacing w:val="-1"/>
                <w:sz w:val="22"/>
                <w:lang w:val="sr-Cyrl-CS"/>
              </w:rPr>
              <w:t>н</w:t>
            </w:r>
            <w:r w:rsidRPr="0016690E">
              <w:rPr>
                <w:sz w:val="22"/>
                <w:lang w:val="sr-Cyrl-CS"/>
              </w:rPr>
              <w:t xml:space="preserve">а </w:t>
            </w:r>
            <w:r w:rsidRPr="0016690E">
              <w:rPr>
                <w:spacing w:val="-1"/>
                <w:sz w:val="22"/>
                <w:lang w:val="sr-Cyrl-CS"/>
              </w:rPr>
              <w:t>т</w:t>
            </w:r>
            <w:r w:rsidRPr="0016690E">
              <w:rPr>
                <w:sz w:val="22"/>
                <w:lang w:val="sr-Cyrl-CS"/>
              </w:rPr>
              <w:t>акм</w:t>
            </w:r>
            <w:r w:rsidRPr="0016690E">
              <w:rPr>
                <w:spacing w:val="-1"/>
                <w:sz w:val="22"/>
                <w:lang w:val="sr-Cyrl-CS"/>
              </w:rPr>
              <w:t>и</w:t>
            </w:r>
            <w:r w:rsidRPr="0016690E">
              <w:rPr>
                <w:sz w:val="22"/>
                <w:lang w:val="sr-Cyrl-CS"/>
              </w:rPr>
              <w:t>че</w:t>
            </w:r>
            <w:r w:rsidRPr="0016690E">
              <w:rPr>
                <w:spacing w:val="3"/>
                <w:sz w:val="22"/>
                <w:lang w:val="sr-Cyrl-CS"/>
              </w:rPr>
              <w:t>њ</w:t>
            </w:r>
            <w:r w:rsidRPr="0016690E">
              <w:rPr>
                <w:spacing w:val="-1"/>
                <w:sz w:val="22"/>
                <w:lang w:val="sr-Cyrl-CS"/>
              </w:rPr>
              <w:t>и</w:t>
            </w:r>
            <w:r w:rsidRPr="0016690E">
              <w:rPr>
                <w:spacing w:val="1"/>
                <w:sz w:val="22"/>
                <w:lang w:val="sr-Cyrl-CS"/>
              </w:rPr>
              <w:t>м</w:t>
            </w:r>
            <w:r w:rsidRPr="0016690E">
              <w:rPr>
                <w:sz w:val="22"/>
                <w:lang w:val="sr-Cyrl-CS"/>
              </w:rPr>
              <w:t xml:space="preserve">а у </w:t>
            </w:r>
            <w:r w:rsidRPr="0016690E">
              <w:rPr>
                <w:spacing w:val="-1"/>
                <w:sz w:val="22"/>
                <w:lang w:val="sr-Cyrl-CS"/>
              </w:rPr>
              <w:t>и</w:t>
            </w:r>
            <w:r w:rsidRPr="0016690E">
              <w:rPr>
                <w:sz w:val="22"/>
                <w:lang w:val="sr-Cyrl-CS"/>
              </w:rPr>
              <w:t>з</w:t>
            </w:r>
            <w:r w:rsidRPr="0016690E">
              <w:rPr>
                <w:spacing w:val="1"/>
                <w:sz w:val="22"/>
                <w:lang w:val="sr-Cyrl-CS"/>
              </w:rPr>
              <w:t>а</w:t>
            </w:r>
            <w:r w:rsidRPr="0016690E">
              <w:rPr>
                <w:sz w:val="22"/>
                <w:lang w:val="sr-Cyrl-CS"/>
              </w:rPr>
              <w:t>бра</w:t>
            </w:r>
            <w:r w:rsidRPr="0016690E">
              <w:rPr>
                <w:spacing w:val="-1"/>
                <w:sz w:val="22"/>
                <w:lang w:val="sr-Cyrl-CS"/>
              </w:rPr>
              <w:t>н</w:t>
            </w:r>
            <w:r w:rsidRPr="0016690E">
              <w:rPr>
                <w:spacing w:val="1"/>
                <w:sz w:val="22"/>
                <w:lang w:val="sr-Cyrl-CS"/>
              </w:rPr>
              <w:t>о</w:t>
            </w:r>
            <w:r w:rsidRPr="0016690E">
              <w:rPr>
                <w:sz w:val="22"/>
                <w:lang w:val="sr-Cyrl-CS"/>
              </w:rPr>
              <w:t>м с</w:t>
            </w:r>
            <w:r w:rsidRPr="0016690E">
              <w:rPr>
                <w:spacing w:val="-1"/>
                <w:sz w:val="22"/>
                <w:lang w:val="sr-Cyrl-CS"/>
              </w:rPr>
              <w:t>п</w:t>
            </w:r>
            <w:r w:rsidRPr="0016690E">
              <w:rPr>
                <w:spacing w:val="1"/>
                <w:sz w:val="22"/>
                <w:lang w:val="sr-Cyrl-CS"/>
              </w:rPr>
              <w:t>ор</w:t>
            </w:r>
            <w:r w:rsidRPr="0016690E">
              <w:rPr>
                <w:spacing w:val="-1"/>
                <w:sz w:val="22"/>
                <w:lang w:val="sr-Cyrl-CS"/>
              </w:rPr>
              <w:t>т</w:t>
            </w:r>
            <w:r w:rsidRPr="0016690E">
              <w:rPr>
                <w:spacing w:val="3"/>
                <w:sz w:val="22"/>
                <w:lang w:val="sr-Cyrl-CS"/>
              </w:rPr>
              <w:t>р</w:t>
            </w:r>
            <w:r w:rsidRPr="0016690E">
              <w:rPr>
                <w:spacing w:val="-4"/>
                <w:sz w:val="22"/>
                <w:lang w:val="sr-Cyrl-CS"/>
              </w:rPr>
              <w:t>у</w:t>
            </w:r>
            <w:r w:rsidRPr="0016690E">
              <w:rPr>
                <w:sz w:val="22"/>
                <w:lang w:val="sr-Cyrl-CS"/>
              </w:rPr>
              <w:t>..</w:t>
            </w:r>
          </w:p>
        </w:tc>
        <w:tc>
          <w:tcPr>
            <w:tcW w:w="3969" w:type="dxa"/>
            <w:vMerge/>
          </w:tcPr>
          <w:p w:rsidR="00420CBE" w:rsidRPr="0016690E" w:rsidRDefault="00420CBE" w:rsidP="0085469C">
            <w:pPr>
              <w:pStyle w:val="ListParagraph"/>
              <w:spacing w:before="48"/>
              <w:ind w:left="0"/>
              <w:rPr>
                <w:noProof/>
              </w:rPr>
            </w:pPr>
          </w:p>
        </w:tc>
        <w:tc>
          <w:tcPr>
            <w:tcW w:w="3052" w:type="dxa"/>
            <w:vMerge/>
          </w:tcPr>
          <w:p w:rsidR="00420CBE" w:rsidRPr="0016690E" w:rsidRDefault="00420CBE" w:rsidP="0085469C">
            <w:pPr>
              <w:pStyle w:val="ListParagraph"/>
              <w:spacing w:before="48"/>
              <w:ind w:left="0"/>
              <w:rPr>
                <w:noProof/>
              </w:rPr>
            </w:pPr>
          </w:p>
        </w:tc>
      </w:tr>
    </w:tbl>
    <w:p w:rsidR="00420CBE" w:rsidRPr="00E70A94" w:rsidRDefault="00420CBE" w:rsidP="0085469C">
      <w:pPr>
        <w:pStyle w:val="Heading3"/>
        <w:rPr>
          <w:rFonts w:ascii="Times New Roman" w:hAnsi="Times New Roman" w:cs="Times New Roman"/>
        </w:rPr>
      </w:pPr>
    </w:p>
    <w:p w:rsidR="00420CBE" w:rsidRPr="00EB043C" w:rsidRDefault="00420CBE" w:rsidP="0085469C">
      <w:pPr>
        <w:pStyle w:val="Heading3"/>
        <w:rPr>
          <w:rFonts w:ascii="Times New Roman" w:hAnsi="Times New Roman" w:cs="Times New Roman"/>
        </w:rPr>
      </w:pPr>
      <w:r w:rsidRPr="0016690E">
        <w:rPr>
          <w:rFonts w:ascii="Times New Roman" w:hAnsi="Times New Roman" w:cs="Times New Roman"/>
        </w:rPr>
        <w:t>Програм изборних предмета у четвртом разреду</w:t>
      </w:r>
    </w:p>
    <w:p w:rsidR="00420CBE" w:rsidRPr="0016690E" w:rsidRDefault="00420CBE" w:rsidP="0085469C">
      <w:pPr>
        <w:pStyle w:val="Heading3"/>
        <w:rPr>
          <w:rFonts w:ascii="Times New Roman" w:hAnsi="Times New Roman" w:cs="Times New Roman"/>
        </w:rPr>
      </w:pPr>
      <w:r w:rsidRPr="0016690E">
        <w:rPr>
          <w:rFonts w:ascii="Times New Roman" w:hAnsi="Times New Roman" w:cs="Times New Roman"/>
        </w:rPr>
        <w:t>Наставни предмет: ВЕРСКА НАСТАВА</w:t>
      </w:r>
    </w:p>
    <w:tbl>
      <w:tblPr>
        <w:tblStyle w:val="TableGrid"/>
        <w:tblW w:w="13860" w:type="dxa"/>
        <w:jc w:val="center"/>
        <w:tblInd w:w="-29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901"/>
        <w:gridCol w:w="2124"/>
        <w:gridCol w:w="992"/>
        <w:gridCol w:w="3633"/>
        <w:gridCol w:w="3669"/>
        <w:gridCol w:w="2541"/>
      </w:tblGrid>
      <w:tr w:rsidR="00420CBE" w:rsidRPr="0016690E" w:rsidTr="0085469C">
        <w:trPr>
          <w:trHeight w:val="516"/>
          <w:jc w:val="center"/>
        </w:trPr>
        <w:tc>
          <w:tcPr>
            <w:tcW w:w="13860" w:type="dxa"/>
            <w:gridSpan w:val="6"/>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both"/>
              <w:rPr>
                <w:b/>
              </w:rPr>
            </w:pPr>
            <w:r w:rsidRPr="0016690E">
              <w:rPr>
                <w:b/>
              </w:rPr>
              <w:t>Циљ и задаци предмета:</w:t>
            </w:r>
          </w:p>
          <w:p w:rsidR="00420CBE" w:rsidRPr="0016690E" w:rsidRDefault="00420CBE" w:rsidP="0085469C">
            <w:pPr>
              <w:rPr>
                <w:lang w:val="sr-Cyrl-CS"/>
              </w:rPr>
            </w:pPr>
            <w:r w:rsidRPr="0016690E">
              <w:rPr>
                <w:lang w:val="sr-Cyrl-CS"/>
              </w:rPr>
              <w:t>Циљ наставе страних језика</w:t>
            </w:r>
            <w:r w:rsidRPr="0016690E">
              <w:t>у другом разреду</w:t>
            </w:r>
            <w:r w:rsidRPr="0016690E">
              <w:rPr>
                <w:lang w:val="sr-Cyrl-CS"/>
              </w:rPr>
              <w:t xml:space="preserve"> је да оспособи ученика да на страном језику комуницира на основном нивоу у усменом облику о темама из свог непосредног окужења. Настава страних језика такође треба да:</w:t>
            </w:r>
          </w:p>
          <w:p w:rsidR="00420CBE" w:rsidRPr="0016690E" w:rsidRDefault="00420CBE" w:rsidP="00420CBE">
            <w:pPr>
              <w:pStyle w:val="ListParagraph"/>
              <w:numPr>
                <w:ilvl w:val="0"/>
                <w:numId w:val="54"/>
              </w:numPr>
              <w:rPr>
                <w:lang w:val="sr-Cyrl-CS"/>
              </w:rPr>
            </w:pPr>
            <w:r w:rsidRPr="0016690E">
              <w:rPr>
                <w:lang w:val="sr-Cyrl-CS"/>
              </w:rPr>
              <w:lastRenderedPageBreak/>
              <w:t>Приближи ученицима идеју о постојању других језика као средстава комуникације</w:t>
            </w:r>
          </w:p>
          <w:p w:rsidR="00420CBE" w:rsidRPr="0016690E" w:rsidRDefault="00420CBE" w:rsidP="00420CBE">
            <w:pPr>
              <w:pStyle w:val="ListParagraph"/>
              <w:numPr>
                <w:ilvl w:val="0"/>
                <w:numId w:val="54"/>
              </w:numPr>
              <w:rPr>
                <w:lang w:val="sr-Cyrl-CS"/>
              </w:rPr>
            </w:pPr>
            <w:r w:rsidRPr="0016690E">
              <w:rPr>
                <w:lang w:val="sr-Cyrl-CS"/>
              </w:rPr>
              <w:t>Подстакне потребу за ушењем страног језика</w:t>
            </w:r>
          </w:p>
          <w:p w:rsidR="00420CBE" w:rsidRPr="0016690E" w:rsidRDefault="00420CBE" w:rsidP="00420CBE">
            <w:pPr>
              <w:pStyle w:val="ListParagraph"/>
              <w:numPr>
                <w:ilvl w:val="0"/>
                <w:numId w:val="54"/>
              </w:numPr>
              <w:rPr>
                <w:lang w:val="sr-Cyrl-CS"/>
              </w:rPr>
            </w:pPr>
            <w:r w:rsidRPr="0016690E">
              <w:rPr>
                <w:lang w:val="sr-Cyrl-CS"/>
              </w:rPr>
              <w:t>Подстакне развијање свести о сопственом напредовању ради јашања мотивације</w:t>
            </w:r>
          </w:p>
          <w:p w:rsidR="00420CBE" w:rsidRPr="0016690E" w:rsidRDefault="00420CBE" w:rsidP="00420CBE">
            <w:pPr>
              <w:pStyle w:val="ListParagraph"/>
              <w:numPr>
                <w:ilvl w:val="0"/>
                <w:numId w:val="54"/>
              </w:numPr>
              <w:rPr>
                <w:lang w:val="sr-Cyrl-CS"/>
              </w:rPr>
            </w:pPr>
            <w:r w:rsidRPr="0016690E">
              <w:rPr>
                <w:lang w:val="sr-Cyrl-CS"/>
              </w:rPr>
              <w:t>Олакша разумевање других и различитих култура</w:t>
            </w:r>
          </w:p>
          <w:p w:rsidR="00420CBE" w:rsidRPr="0016690E" w:rsidRDefault="00420CBE" w:rsidP="00420CBE">
            <w:pPr>
              <w:pStyle w:val="ListParagraph"/>
              <w:numPr>
                <w:ilvl w:val="0"/>
                <w:numId w:val="54"/>
              </w:numPr>
              <w:jc w:val="both"/>
              <w:rPr>
                <w:b/>
              </w:rPr>
            </w:pPr>
            <w:r w:rsidRPr="0016690E">
              <w:rPr>
                <w:lang w:val="sr-Cyrl-CS"/>
              </w:rPr>
              <w:t>Стимулише машту, креативност и радозналост</w:t>
            </w:r>
          </w:p>
          <w:p w:rsidR="00420CBE" w:rsidRPr="0016690E" w:rsidRDefault="00420CBE" w:rsidP="00420CBE">
            <w:pPr>
              <w:pStyle w:val="ListParagraph"/>
              <w:numPr>
                <w:ilvl w:val="0"/>
                <w:numId w:val="54"/>
              </w:numPr>
              <w:jc w:val="both"/>
              <w:rPr>
                <w:lang w:val="sr-Cyrl-CS"/>
              </w:rPr>
            </w:pPr>
            <w:r w:rsidRPr="0016690E">
              <w:rPr>
                <w:lang w:val="sr-Cyrl-CS"/>
              </w:rPr>
              <w:t>Постиче употребу страног језика у личне сврхе и из задовољства</w:t>
            </w:r>
          </w:p>
        </w:tc>
      </w:tr>
      <w:tr w:rsidR="00420CBE" w:rsidRPr="0016690E" w:rsidTr="0085469C">
        <w:trPr>
          <w:trHeight w:val="516"/>
          <w:jc w:val="center"/>
        </w:trPr>
        <w:tc>
          <w:tcPr>
            <w:tcW w:w="3025"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lastRenderedPageBreak/>
              <w:t>Годишњи фонд часова</w:t>
            </w:r>
          </w:p>
        </w:tc>
        <w:tc>
          <w:tcPr>
            <w:tcW w:w="4625"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72</w:t>
            </w:r>
          </w:p>
        </w:tc>
        <w:tc>
          <w:tcPr>
            <w:tcW w:w="366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Недељни фонд часова</w:t>
            </w:r>
          </w:p>
        </w:tc>
        <w:tc>
          <w:tcPr>
            <w:tcW w:w="254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2</w:t>
            </w:r>
          </w:p>
        </w:tc>
      </w:tr>
      <w:tr w:rsidR="00420CBE" w:rsidRPr="0016690E" w:rsidTr="0085469C">
        <w:trPr>
          <w:trHeight w:val="516"/>
          <w:jc w:val="center"/>
        </w:trPr>
        <w:tc>
          <w:tcPr>
            <w:tcW w:w="90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Редни број теме</w:t>
            </w:r>
          </w:p>
        </w:tc>
        <w:tc>
          <w:tcPr>
            <w:tcW w:w="212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99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0"/>
              </w:rPr>
              <w:t>Оријентациони број часова</w:t>
            </w:r>
          </w:p>
        </w:tc>
        <w:tc>
          <w:tcPr>
            <w:tcW w:w="363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noProof/>
              </w:rPr>
              <w:t>Специфични циљеви за наставне теме</w:t>
            </w:r>
          </w:p>
        </w:tc>
        <w:tc>
          <w:tcPr>
            <w:tcW w:w="366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Начини и поступци за постизање циљеви (дидактичко-методичка решења, активности)</w:t>
            </w:r>
          </w:p>
        </w:tc>
        <w:tc>
          <w:tcPr>
            <w:tcW w:w="254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Начин и поступци за процену и проверу остварености постигнућа</w:t>
            </w:r>
            <w:r w:rsidRPr="0016690E">
              <w:rPr>
                <w:b/>
                <w:lang w:val="sr-Cyrl-CS"/>
              </w:rPr>
              <w:t xml:space="preserve"> и циљева </w:t>
            </w:r>
          </w:p>
        </w:tc>
      </w:tr>
      <w:tr w:rsidR="00420CBE" w:rsidRPr="0016690E" w:rsidTr="0085469C">
        <w:trPr>
          <w:trHeight w:val="632"/>
          <w:jc w:val="center"/>
        </w:trPr>
        <w:tc>
          <w:tcPr>
            <w:tcW w:w="901" w:type="dxa"/>
            <w:tcBorders>
              <w:top w:val="double" w:sz="4" w:space="0" w:color="auto"/>
            </w:tcBorders>
            <w:vAlign w:val="center"/>
          </w:tcPr>
          <w:p w:rsidR="00420CBE" w:rsidRPr="0016690E" w:rsidRDefault="00420CBE" w:rsidP="0085469C">
            <w:pPr>
              <w:jc w:val="center"/>
            </w:pPr>
            <w:r w:rsidRPr="0016690E">
              <w:t>1.</w:t>
            </w:r>
          </w:p>
        </w:tc>
        <w:tc>
          <w:tcPr>
            <w:tcW w:w="2124" w:type="dxa"/>
            <w:tcBorders>
              <w:top w:val="double" w:sz="4" w:space="0" w:color="auto"/>
            </w:tcBorders>
            <w:vAlign w:val="center"/>
          </w:tcPr>
          <w:p w:rsidR="00420CBE" w:rsidRPr="0016690E" w:rsidRDefault="00420CBE" w:rsidP="0085469C">
            <w:r w:rsidRPr="0016690E">
              <w:t>Shopping</w:t>
            </w:r>
          </w:p>
        </w:tc>
        <w:tc>
          <w:tcPr>
            <w:tcW w:w="992" w:type="dxa"/>
            <w:tcBorders>
              <w:top w:val="double" w:sz="4" w:space="0" w:color="auto"/>
            </w:tcBorders>
            <w:vAlign w:val="center"/>
          </w:tcPr>
          <w:p w:rsidR="00420CBE" w:rsidRPr="0016690E" w:rsidRDefault="00420CBE" w:rsidP="0085469C">
            <w:pPr>
              <w:jc w:val="center"/>
            </w:pPr>
            <w:r w:rsidRPr="0016690E">
              <w:t>8</w:t>
            </w:r>
          </w:p>
        </w:tc>
        <w:tc>
          <w:tcPr>
            <w:tcW w:w="3633" w:type="dxa"/>
            <w:tcBorders>
              <w:top w:val="double" w:sz="4" w:space="0" w:color="auto"/>
              <w:bottom w:val="single" w:sz="4" w:space="0" w:color="auto"/>
            </w:tcBorders>
            <w:vAlign w:val="center"/>
          </w:tcPr>
          <w:p w:rsidR="00420CBE" w:rsidRPr="0016690E" w:rsidRDefault="00420CBE" w:rsidP="0085469C">
            <w:r w:rsidRPr="0016690E">
              <w:t xml:space="preserve">Изражавање цена и повезивање са производима. Именовање британских новчаница и кованица. Изражавање намере. Драматизација ситуације у куповини. Ређење слика у причу уз слушање и драматизација приче. Давање предлога. Допуњавање риме. </w:t>
            </w:r>
          </w:p>
        </w:tc>
        <w:tc>
          <w:tcPr>
            <w:tcW w:w="3669" w:type="dxa"/>
            <w:vMerge w:val="restart"/>
            <w:tcBorders>
              <w:top w:val="double" w:sz="4" w:space="0" w:color="auto"/>
            </w:tcBorders>
            <w:vAlign w:val="center"/>
          </w:tcPr>
          <w:p w:rsidR="00420CBE" w:rsidRPr="0016690E" w:rsidRDefault="00420CBE" w:rsidP="0085469C">
            <w:pPr>
              <w:rPr>
                <w:lang w:val="sr-Cyrl-CS" w:eastAsia="sr-Latn-CS"/>
              </w:rPr>
            </w:pPr>
            <w:r w:rsidRPr="0016690E">
              <w:rPr>
                <w:lang w:val="sr-Cyrl-CS" w:eastAsia="sr-Latn-CS"/>
              </w:rPr>
              <w:t>Интерактивно учење, кооперативно учење</w:t>
            </w:r>
          </w:p>
          <w:p w:rsidR="00420CBE" w:rsidRPr="0016690E" w:rsidRDefault="00420CBE" w:rsidP="0085469C">
            <w:pPr>
              <w:rPr>
                <w:lang w:val="sr-Cyrl-CS" w:eastAsia="sr-Latn-CS"/>
              </w:rPr>
            </w:pPr>
            <w:r w:rsidRPr="0016690E">
              <w:rPr>
                <w:lang w:val="sr-Cyrl-CS" w:eastAsia="sr-Latn-CS"/>
              </w:rPr>
              <w:t>ТПР- слушање и реаговање на инструкције наставника или са аудио траке</w:t>
            </w:r>
          </w:p>
          <w:p w:rsidR="00420CBE" w:rsidRPr="0016690E" w:rsidRDefault="00420CBE" w:rsidP="0085469C">
            <w:pPr>
              <w:rPr>
                <w:lang w:val="sr-Cyrl-CS" w:eastAsia="sr-Latn-CS"/>
              </w:rPr>
            </w:pPr>
            <w:r w:rsidRPr="0016690E">
              <w:rPr>
                <w:lang w:val="sr-Cyrl-CS" w:eastAsia="sr-Latn-CS"/>
              </w:rPr>
              <w:t>Певање у групи, мануелне активности</w:t>
            </w:r>
          </w:p>
          <w:p w:rsidR="00420CBE" w:rsidRPr="0016690E" w:rsidRDefault="00420CBE" w:rsidP="0085469C">
            <w:pPr>
              <w:rPr>
                <w:lang w:val="sr-Cyrl-CS" w:eastAsia="sr-Latn-CS"/>
              </w:rPr>
            </w:pPr>
            <w:r w:rsidRPr="0016690E">
              <w:rPr>
                <w:lang w:val="sr-Cyrl-CS" w:eastAsia="sr-Latn-CS"/>
              </w:rPr>
              <w:t>Вежбе слушања, и говорне активности</w:t>
            </w:r>
          </w:p>
          <w:p w:rsidR="00420CBE" w:rsidRPr="0016690E" w:rsidRDefault="00420CBE" w:rsidP="0085469C">
            <w:pPr>
              <w:rPr>
                <w:lang w:val="sr-Cyrl-CS" w:eastAsia="sr-Latn-CS"/>
              </w:rPr>
            </w:pPr>
            <w:r w:rsidRPr="0016690E">
              <w:rPr>
                <w:lang w:val="sr-Cyrl-CS" w:eastAsia="sr-Latn-CS"/>
              </w:rPr>
              <w:t>Цртање и бојење</w:t>
            </w:r>
          </w:p>
          <w:p w:rsidR="00420CBE" w:rsidRPr="0016690E" w:rsidRDefault="00420CBE" w:rsidP="0085469C">
            <w:pPr>
              <w:rPr>
                <w:lang w:val="sr-Cyrl-CS" w:eastAsia="sr-Latn-CS"/>
              </w:rPr>
            </w:pPr>
            <w:r w:rsidRPr="0016690E">
              <w:rPr>
                <w:lang w:val="sr-Cyrl-CS" w:eastAsia="sr-Latn-CS"/>
              </w:rPr>
              <w:t>Симулација ситуација</w:t>
            </w:r>
          </w:p>
          <w:p w:rsidR="00420CBE" w:rsidRPr="0016690E" w:rsidRDefault="00420CBE" w:rsidP="0085469C">
            <w:pPr>
              <w:rPr>
                <w:lang w:val="sr-Cyrl-CS" w:eastAsia="sr-Latn-CS"/>
              </w:rPr>
            </w:pPr>
            <w:r w:rsidRPr="0016690E">
              <w:rPr>
                <w:lang w:val="sr-Cyrl-CS" w:eastAsia="sr-Latn-CS"/>
              </w:rPr>
              <w:t>Реаговања на упутства</w:t>
            </w:r>
          </w:p>
          <w:p w:rsidR="00420CBE" w:rsidRPr="0016690E" w:rsidRDefault="00420CBE" w:rsidP="0085469C">
            <w:pPr>
              <w:rPr>
                <w:lang w:val="sr-Cyrl-CS" w:eastAsia="sr-Latn-CS"/>
              </w:rPr>
            </w:pPr>
            <w:r w:rsidRPr="0016690E">
              <w:rPr>
                <w:lang w:val="sr-Cyrl-CS" w:eastAsia="sr-Latn-CS"/>
              </w:rPr>
              <w:t>Акценат на активностима ученика</w:t>
            </w:r>
          </w:p>
          <w:p w:rsidR="00420CBE" w:rsidRPr="0016690E" w:rsidRDefault="00420CBE" w:rsidP="0085469C">
            <w:pPr>
              <w:rPr>
                <w:lang w:val="sr-Cyrl-CS" w:eastAsia="sr-Latn-CS"/>
              </w:rPr>
            </w:pPr>
            <w:r w:rsidRPr="0016690E">
              <w:rPr>
                <w:lang w:val="sr-Cyrl-CS" w:eastAsia="sr-Latn-CS"/>
              </w:rPr>
              <w:t>Повезивање садржаја са личним искуствима ученика</w:t>
            </w:r>
          </w:p>
          <w:p w:rsidR="00420CBE" w:rsidRPr="0016690E" w:rsidRDefault="00420CBE" w:rsidP="0085469C">
            <w:pPr>
              <w:rPr>
                <w:lang w:val="sr-Cyrl-CS" w:eastAsia="sr-Latn-CS"/>
              </w:rPr>
            </w:pPr>
            <w:r w:rsidRPr="0016690E">
              <w:rPr>
                <w:lang w:val="sr-Cyrl-CS" w:eastAsia="sr-Latn-CS"/>
              </w:rPr>
              <w:t>Наставник је организатор и координатор активности</w:t>
            </w:r>
          </w:p>
          <w:p w:rsidR="00420CBE" w:rsidRPr="0016690E" w:rsidRDefault="00420CBE" w:rsidP="0085469C">
            <w:pPr>
              <w:rPr>
                <w:lang w:val="sr-Cyrl-CS" w:eastAsia="sr-Latn-CS"/>
              </w:rPr>
            </w:pPr>
            <w:r w:rsidRPr="0016690E">
              <w:rPr>
                <w:lang w:val="sr-Cyrl-CS" w:eastAsia="sr-Latn-CS"/>
              </w:rPr>
              <w:t>Вежбе слушања, повезивање предмета са сликом</w:t>
            </w:r>
          </w:p>
          <w:p w:rsidR="00420CBE" w:rsidRPr="0016690E" w:rsidRDefault="00420CBE" w:rsidP="0085469C">
            <w:pPr>
              <w:rPr>
                <w:lang w:val="sr-Cyrl-CS" w:eastAsia="sr-Latn-CS"/>
              </w:rPr>
            </w:pPr>
            <w:r w:rsidRPr="0016690E">
              <w:rPr>
                <w:lang w:val="sr-Cyrl-CS" w:eastAsia="sr-Latn-CS"/>
              </w:rPr>
              <w:t xml:space="preserve">Израда постера </w:t>
            </w:r>
          </w:p>
          <w:p w:rsidR="00420CBE" w:rsidRPr="0016690E" w:rsidRDefault="00420CBE" w:rsidP="0085469C">
            <w:pPr>
              <w:rPr>
                <w:lang w:val="sr-Cyrl-CS" w:eastAsia="sr-Latn-CS"/>
              </w:rPr>
            </w:pPr>
            <w:r w:rsidRPr="0016690E">
              <w:rPr>
                <w:lang w:val="sr-Cyrl-CS" w:eastAsia="sr-Latn-CS"/>
              </w:rPr>
              <w:t>Поступање по датом задатку</w:t>
            </w:r>
          </w:p>
          <w:p w:rsidR="00420CBE" w:rsidRPr="0016690E" w:rsidRDefault="00420CBE" w:rsidP="0085469C">
            <w:pPr>
              <w:rPr>
                <w:lang w:val="sr-Cyrl-CS" w:eastAsia="sr-Latn-CS"/>
              </w:rPr>
            </w:pPr>
            <w:r w:rsidRPr="0016690E">
              <w:rPr>
                <w:lang w:val="sr-Cyrl-CS" w:eastAsia="sr-Latn-CS"/>
              </w:rPr>
              <w:t>Цртање и бојење предмета по датим упутствима</w:t>
            </w:r>
          </w:p>
          <w:p w:rsidR="00420CBE" w:rsidRPr="0016690E" w:rsidRDefault="00420CBE" w:rsidP="0085469C">
            <w:pPr>
              <w:rPr>
                <w:lang w:val="sr-Cyrl-CS" w:eastAsia="sr-Latn-CS"/>
              </w:rPr>
            </w:pPr>
            <w:r w:rsidRPr="0016690E">
              <w:rPr>
                <w:lang w:val="sr-Cyrl-CS" w:eastAsia="sr-Latn-CS"/>
              </w:rPr>
              <w:t>Повезивање слика са бројевима</w:t>
            </w:r>
          </w:p>
          <w:p w:rsidR="00420CBE" w:rsidRPr="0016690E" w:rsidRDefault="00420CBE" w:rsidP="0085469C">
            <w:pPr>
              <w:rPr>
                <w:lang w:val="sr-Cyrl-CS" w:eastAsia="sr-Latn-CS"/>
              </w:rPr>
            </w:pPr>
            <w:r w:rsidRPr="0016690E">
              <w:rPr>
                <w:lang w:val="sr-Cyrl-CS" w:eastAsia="sr-Latn-CS"/>
              </w:rPr>
              <w:t>Слушање и меморисање песама</w:t>
            </w:r>
          </w:p>
          <w:p w:rsidR="00420CBE" w:rsidRPr="0016690E" w:rsidRDefault="00420CBE" w:rsidP="0085469C">
            <w:pPr>
              <w:rPr>
                <w:lang w:val="sr-Cyrl-CS" w:eastAsia="sr-Latn-CS"/>
              </w:rPr>
            </w:pPr>
            <w:r w:rsidRPr="0016690E">
              <w:rPr>
                <w:lang w:val="sr-Cyrl-CS" w:eastAsia="sr-Latn-CS"/>
              </w:rPr>
              <w:t>Именовање и описивање предмета</w:t>
            </w:r>
          </w:p>
          <w:p w:rsidR="00420CBE" w:rsidRPr="0016690E" w:rsidRDefault="00420CBE" w:rsidP="0085469C">
            <w:pPr>
              <w:rPr>
                <w:lang w:val="sr-Cyrl-CS" w:eastAsia="sr-Latn-CS"/>
              </w:rPr>
            </w:pPr>
            <w:r w:rsidRPr="0016690E">
              <w:rPr>
                <w:lang w:val="sr-Cyrl-CS" w:eastAsia="sr-Latn-CS"/>
              </w:rPr>
              <w:t xml:space="preserve">Учествовање у разговору у складу </w:t>
            </w:r>
            <w:r w:rsidRPr="0016690E">
              <w:rPr>
                <w:lang w:val="sr-Cyrl-CS" w:eastAsia="sr-Latn-CS"/>
              </w:rPr>
              <w:lastRenderedPageBreak/>
              <w:t>са темом</w:t>
            </w:r>
          </w:p>
          <w:p w:rsidR="00420CBE" w:rsidRPr="0016690E" w:rsidRDefault="00420CBE" w:rsidP="0085469C">
            <w:pPr>
              <w:rPr>
                <w:lang w:val="sr-Cyrl-CS" w:eastAsia="sr-Latn-CS"/>
              </w:rPr>
            </w:pPr>
            <w:r w:rsidRPr="0016690E">
              <w:rPr>
                <w:lang w:val="sr-Cyrl-CS" w:eastAsia="sr-Latn-CS"/>
              </w:rPr>
              <w:t>Извођење закључака који се заснивају на одређеним подацима</w:t>
            </w:r>
          </w:p>
          <w:p w:rsidR="00420CBE" w:rsidRPr="0016690E" w:rsidRDefault="00420CBE" w:rsidP="0085469C">
            <w:pPr>
              <w:rPr>
                <w:lang w:val="sr-Cyrl-CS" w:eastAsia="sr-Latn-CS"/>
              </w:rPr>
            </w:pPr>
            <w:r w:rsidRPr="0016690E">
              <w:rPr>
                <w:lang w:val="sr-Cyrl-CS" w:eastAsia="sr-Latn-CS"/>
              </w:rPr>
              <w:t>Додавање делова који недостају на слици</w:t>
            </w:r>
          </w:p>
          <w:p w:rsidR="00420CBE" w:rsidRPr="0016690E" w:rsidRDefault="00420CBE" w:rsidP="0085469C">
            <w:pPr>
              <w:rPr>
                <w:lang w:val="sr-Cyrl-CS" w:eastAsia="sr-Latn-CS"/>
              </w:rPr>
            </w:pPr>
            <w:r w:rsidRPr="0016690E">
              <w:rPr>
                <w:lang w:val="sr-Cyrl-CS" w:eastAsia="sr-Latn-CS"/>
              </w:rPr>
              <w:t>Слушање и повезивање слика</w:t>
            </w:r>
          </w:p>
          <w:p w:rsidR="00420CBE" w:rsidRPr="0016690E" w:rsidRDefault="00420CBE" w:rsidP="0085469C">
            <w:pPr>
              <w:rPr>
                <w:lang w:val="sr-Cyrl-CS" w:eastAsia="sr-Latn-CS"/>
              </w:rPr>
            </w:pPr>
            <w:r w:rsidRPr="0016690E">
              <w:rPr>
                <w:lang w:val="sr-Cyrl-CS" w:eastAsia="sr-Latn-CS"/>
              </w:rPr>
              <w:t>Исказивање покретима аудио упутства</w:t>
            </w:r>
          </w:p>
          <w:p w:rsidR="00420CBE" w:rsidRPr="0016690E" w:rsidRDefault="00420CBE" w:rsidP="0085469C">
            <w:pPr>
              <w:rPr>
                <w:lang w:val="sr-Cyrl-CS" w:eastAsia="sr-Latn-CS"/>
              </w:rPr>
            </w:pPr>
            <w:r w:rsidRPr="0016690E">
              <w:rPr>
                <w:lang w:val="sr-Cyrl-CS" w:eastAsia="sr-Latn-CS"/>
              </w:rPr>
              <w:t>Исказивање једноставних радњи мимиком</w:t>
            </w:r>
          </w:p>
          <w:p w:rsidR="00420CBE" w:rsidRPr="0016690E" w:rsidRDefault="00420CBE" w:rsidP="0085469C">
            <w:pPr>
              <w:rPr>
                <w:lang w:val="sr-Cyrl-CS" w:eastAsia="sr-Latn-CS"/>
              </w:rPr>
            </w:pPr>
            <w:r w:rsidRPr="0016690E">
              <w:rPr>
                <w:lang w:val="sr-Cyrl-CS" w:eastAsia="sr-Latn-CS"/>
              </w:rPr>
              <w:t xml:space="preserve">Интерпретирање визуелних упутстава </w:t>
            </w:r>
          </w:p>
          <w:p w:rsidR="00420CBE" w:rsidRPr="0016690E" w:rsidRDefault="00420CBE" w:rsidP="0085469C">
            <w:pPr>
              <w:rPr>
                <w:lang w:val="sr-Cyrl-CS" w:eastAsia="sr-Latn-CS"/>
              </w:rPr>
            </w:pPr>
            <w:r w:rsidRPr="0016690E">
              <w:rPr>
                <w:lang w:val="sr-Cyrl-CS" w:eastAsia="sr-Latn-CS"/>
              </w:rPr>
              <w:t xml:space="preserve">Препознавање и именовање делова тела </w:t>
            </w:r>
          </w:p>
          <w:p w:rsidR="00420CBE" w:rsidRPr="0016690E" w:rsidRDefault="00420CBE" w:rsidP="0085469C">
            <w:pPr>
              <w:rPr>
                <w:lang w:val="sr-Cyrl-CS" w:eastAsia="sr-Latn-CS"/>
              </w:rPr>
            </w:pPr>
            <w:r w:rsidRPr="0016690E">
              <w:rPr>
                <w:lang w:val="sr-Cyrl-CS" w:eastAsia="sr-Latn-CS"/>
              </w:rPr>
              <w:t>Ангажовање у игри улога</w:t>
            </w:r>
          </w:p>
          <w:p w:rsidR="00420CBE" w:rsidRPr="0016690E" w:rsidRDefault="00420CBE" w:rsidP="0085469C">
            <w:pPr>
              <w:rPr>
                <w:lang w:val="sr-Cyrl-CS" w:eastAsia="sr-Latn-CS"/>
              </w:rPr>
            </w:pPr>
            <w:r w:rsidRPr="0016690E">
              <w:rPr>
                <w:lang w:val="sr-Cyrl-CS" w:eastAsia="sr-Latn-CS"/>
              </w:rPr>
              <w:t>Разумевање приче</w:t>
            </w:r>
          </w:p>
          <w:p w:rsidR="00420CBE" w:rsidRPr="0016690E" w:rsidRDefault="00420CBE" w:rsidP="0085469C">
            <w:pPr>
              <w:ind w:left="-45"/>
              <w:rPr>
                <w:lang w:eastAsia="sr-Latn-CS"/>
              </w:rPr>
            </w:pPr>
            <w:r w:rsidRPr="0016690E">
              <w:rPr>
                <w:lang w:val="sr-Cyrl-CS" w:eastAsia="sr-Latn-CS"/>
              </w:rPr>
              <w:t>Препознавање и именовање</w:t>
            </w:r>
          </w:p>
          <w:p w:rsidR="00420CBE" w:rsidRPr="0016690E" w:rsidRDefault="00420CBE" w:rsidP="0085469C">
            <w:r w:rsidRPr="0016690E">
              <w:t>Вежбе разумевања писаног језика.</w:t>
            </w:r>
          </w:p>
          <w:p w:rsidR="00420CBE" w:rsidRPr="0016690E" w:rsidRDefault="00420CBE" w:rsidP="0085469C">
            <w:r w:rsidRPr="0016690E">
              <w:t xml:space="preserve">Вежбе писменог изражавања (повезивање гласова и групе слова, замењивање речи цртежом или сликом, проналажење недостајуће речи, употпуњавање низа, проналажење "уљеза", осмосмерке, укрштене речи, повезивање краћег текста и реченица са сликама / илустрацијама, попуњавање формулара, писање честитки и разгледница, писање краћих текстова). </w:t>
            </w:r>
          </w:p>
          <w:p w:rsidR="00420CBE" w:rsidRPr="0016690E" w:rsidRDefault="00420CBE" w:rsidP="0085469C">
            <w:r w:rsidRPr="0016690E">
              <w:t>Повезивање са другим предметима.</w:t>
            </w:r>
          </w:p>
          <w:p w:rsidR="00420CBE" w:rsidRPr="0016690E" w:rsidRDefault="00420CBE" w:rsidP="0085469C">
            <w:pPr>
              <w:ind w:left="-45"/>
              <w:rPr>
                <w:lang w:val="sr-Cyrl-CS"/>
              </w:rPr>
            </w:pPr>
            <w:r w:rsidRPr="0016690E">
              <w:t>Самостални истраживачки рад (домаћи задаци, рад на  пројекту).</w:t>
            </w:r>
          </w:p>
        </w:tc>
        <w:tc>
          <w:tcPr>
            <w:tcW w:w="2541" w:type="dxa"/>
            <w:vMerge w:val="restart"/>
            <w:tcBorders>
              <w:top w:val="double" w:sz="4" w:space="0" w:color="auto"/>
            </w:tcBorders>
            <w:vAlign w:val="center"/>
          </w:tcPr>
          <w:p w:rsidR="00420CBE" w:rsidRPr="0016690E" w:rsidRDefault="00420CBE" w:rsidP="0085469C">
            <w:pPr>
              <w:ind w:left="-45"/>
            </w:pPr>
          </w:p>
          <w:p w:rsidR="00420CBE" w:rsidRPr="0016690E" w:rsidRDefault="00420CBE" w:rsidP="0085469C">
            <w:pPr>
              <w:ind w:left="-45"/>
            </w:pPr>
          </w:p>
          <w:p w:rsidR="00420CBE" w:rsidRPr="0016690E" w:rsidRDefault="00420CBE" w:rsidP="0085469C">
            <w:pPr>
              <w:ind w:left="-45"/>
            </w:pPr>
            <w:r w:rsidRPr="0016690E">
              <w:t>- Посматрање</w:t>
            </w:r>
          </w:p>
          <w:p w:rsidR="00420CBE" w:rsidRPr="0016690E" w:rsidRDefault="00420CBE" w:rsidP="0085469C">
            <w:pPr>
              <w:ind w:left="-45"/>
            </w:pPr>
            <w:r w:rsidRPr="0016690E">
              <w:t>- Испитивање</w:t>
            </w:r>
          </w:p>
          <w:p w:rsidR="00420CBE" w:rsidRPr="0016690E" w:rsidRDefault="00420CBE" w:rsidP="0085469C">
            <w:pPr>
              <w:ind w:left="-45"/>
            </w:pPr>
            <w:r w:rsidRPr="0016690E">
              <w:t>- Тестирање</w:t>
            </w:r>
          </w:p>
          <w:p w:rsidR="00420CBE" w:rsidRPr="0016690E" w:rsidRDefault="00420CBE" w:rsidP="0085469C">
            <w:pPr>
              <w:ind w:left="-45"/>
              <w:rPr>
                <w:rFonts w:eastAsia="SimSun"/>
                <w:lang w:val="sr-Cyrl-CS"/>
              </w:rPr>
            </w:pPr>
            <w:r w:rsidRPr="0016690E">
              <w:t>- Ученички радови</w:t>
            </w:r>
          </w:p>
          <w:p w:rsidR="00420CBE" w:rsidRPr="0016690E" w:rsidRDefault="00420CBE" w:rsidP="0085469C">
            <w:pPr>
              <w:ind w:left="-45"/>
            </w:pPr>
            <w:r w:rsidRPr="0016690E">
              <w:t>- Заједничко оцењивање     ученика од стране наставника и ученика</w:t>
            </w:r>
          </w:p>
          <w:p w:rsidR="00420CBE" w:rsidRPr="0016690E" w:rsidRDefault="00420CBE" w:rsidP="0085469C">
            <w:pPr>
              <w:ind w:left="-45"/>
            </w:pPr>
            <w:r w:rsidRPr="0016690E">
              <w:t>-Самооцењивање ученика</w:t>
            </w:r>
          </w:p>
          <w:p w:rsidR="00420CBE" w:rsidRPr="0016690E" w:rsidRDefault="00420CBE" w:rsidP="0085469C">
            <w:pPr>
              <w:ind w:left="-45"/>
            </w:pPr>
            <w:r w:rsidRPr="0016690E">
              <w:rPr>
                <w:lang w:val="sr-Cyrl-CS"/>
              </w:rPr>
              <w:t xml:space="preserve"> - Полугодишњи  и годишњи тестови</w:t>
            </w:r>
          </w:p>
          <w:p w:rsidR="00420CBE" w:rsidRPr="0016690E" w:rsidRDefault="00420CBE" w:rsidP="0085469C">
            <w:pPr>
              <w:rPr>
                <w:b/>
                <w:lang w:val="sr-Cyrl-CS"/>
              </w:rPr>
            </w:pPr>
            <w:r w:rsidRPr="0016690E">
              <w:rPr>
                <w:lang w:val="sr-Cyrl-CS"/>
              </w:rPr>
              <w:t>- Критеријумски тестови  - Посматрање, праћење и бележење напредовања ученика.</w:t>
            </w:r>
          </w:p>
        </w:tc>
      </w:tr>
      <w:tr w:rsidR="00420CBE" w:rsidRPr="0016690E" w:rsidTr="0085469C">
        <w:trPr>
          <w:trHeight w:val="581"/>
          <w:jc w:val="center"/>
        </w:trPr>
        <w:tc>
          <w:tcPr>
            <w:tcW w:w="901" w:type="dxa"/>
            <w:vAlign w:val="center"/>
          </w:tcPr>
          <w:p w:rsidR="00420CBE" w:rsidRPr="0016690E" w:rsidRDefault="00420CBE" w:rsidP="0085469C">
            <w:pPr>
              <w:jc w:val="center"/>
              <w:rPr>
                <w:lang w:val="sr-Cyrl-CS"/>
              </w:rPr>
            </w:pPr>
            <w:r w:rsidRPr="0016690E">
              <w:rPr>
                <w:lang w:val="sr-Cyrl-CS"/>
              </w:rPr>
              <w:t>2.</w:t>
            </w:r>
          </w:p>
        </w:tc>
        <w:tc>
          <w:tcPr>
            <w:tcW w:w="2124" w:type="dxa"/>
            <w:vAlign w:val="center"/>
          </w:tcPr>
          <w:p w:rsidR="00420CBE" w:rsidRPr="0016690E" w:rsidRDefault="00420CBE" w:rsidP="0085469C">
            <w:r w:rsidRPr="0016690E">
              <w:t>Moving about</w:t>
            </w:r>
          </w:p>
        </w:tc>
        <w:tc>
          <w:tcPr>
            <w:tcW w:w="992" w:type="dxa"/>
            <w:vAlign w:val="center"/>
          </w:tcPr>
          <w:p w:rsidR="00420CBE" w:rsidRPr="0016690E" w:rsidRDefault="00420CBE" w:rsidP="0085469C">
            <w:pPr>
              <w:jc w:val="center"/>
            </w:pPr>
            <w:r w:rsidRPr="0016690E">
              <w:t>9</w:t>
            </w:r>
          </w:p>
        </w:tc>
        <w:tc>
          <w:tcPr>
            <w:tcW w:w="3633"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Именовање места у граду. Тражење и давање упутстава о кретању. Учтиво постављање питања. Драматизација. Повезивање описа са сликом.Допуњавање реченица у дијалогу уз слушање. Тражење специфичне информације. Писање реченица о местима у свом граду на основу датог модела. Цртање мапе града на основу прочитаног описа.</w:t>
            </w:r>
          </w:p>
        </w:tc>
        <w:tc>
          <w:tcPr>
            <w:tcW w:w="3669" w:type="dxa"/>
            <w:vMerge/>
            <w:vAlign w:val="center"/>
          </w:tcPr>
          <w:p w:rsidR="00420CBE" w:rsidRPr="0016690E" w:rsidRDefault="00420CBE" w:rsidP="0085469C">
            <w:pPr>
              <w:jc w:val="center"/>
              <w:rPr>
                <w:lang w:val="sr-Cyrl-CS"/>
              </w:rPr>
            </w:pPr>
          </w:p>
        </w:tc>
        <w:tc>
          <w:tcPr>
            <w:tcW w:w="2541" w:type="dxa"/>
            <w:vMerge/>
          </w:tcPr>
          <w:p w:rsidR="00420CBE" w:rsidRPr="0016690E" w:rsidRDefault="00420CBE" w:rsidP="0085469C">
            <w:pPr>
              <w:jc w:val="center"/>
              <w:rPr>
                <w:lang w:val="sr-Cyrl-CS"/>
              </w:rPr>
            </w:pPr>
          </w:p>
        </w:tc>
      </w:tr>
      <w:tr w:rsidR="00420CBE" w:rsidRPr="0016690E" w:rsidTr="0085469C">
        <w:trPr>
          <w:trHeight w:val="475"/>
          <w:jc w:val="center"/>
        </w:trPr>
        <w:tc>
          <w:tcPr>
            <w:tcW w:w="901" w:type="dxa"/>
            <w:vAlign w:val="center"/>
          </w:tcPr>
          <w:p w:rsidR="00420CBE" w:rsidRPr="0016690E" w:rsidRDefault="00420CBE" w:rsidP="0085469C">
            <w:pPr>
              <w:jc w:val="center"/>
              <w:rPr>
                <w:lang w:val="sr-Cyrl-CS"/>
              </w:rPr>
            </w:pPr>
            <w:r w:rsidRPr="0016690E">
              <w:rPr>
                <w:lang w:val="sr-Cyrl-CS"/>
              </w:rPr>
              <w:t>3.</w:t>
            </w:r>
          </w:p>
        </w:tc>
        <w:tc>
          <w:tcPr>
            <w:tcW w:w="2124" w:type="dxa"/>
            <w:vAlign w:val="center"/>
          </w:tcPr>
          <w:p w:rsidR="00420CBE" w:rsidRPr="0016690E" w:rsidRDefault="00420CBE" w:rsidP="0085469C">
            <w:r w:rsidRPr="0016690E">
              <w:t>Feelings</w:t>
            </w:r>
          </w:p>
        </w:tc>
        <w:tc>
          <w:tcPr>
            <w:tcW w:w="992" w:type="dxa"/>
            <w:vAlign w:val="center"/>
          </w:tcPr>
          <w:p w:rsidR="00420CBE" w:rsidRPr="0016690E" w:rsidRDefault="00420CBE" w:rsidP="0085469C">
            <w:pPr>
              <w:jc w:val="center"/>
            </w:pPr>
            <w:r w:rsidRPr="0016690E">
              <w:t>6</w:t>
            </w:r>
          </w:p>
        </w:tc>
        <w:tc>
          <w:tcPr>
            <w:tcW w:w="3633" w:type="dxa"/>
            <w:tcBorders>
              <w:top w:val="single" w:sz="4" w:space="0" w:color="auto"/>
              <w:bottom w:val="single" w:sz="4" w:space="0" w:color="auto"/>
            </w:tcBorders>
            <w:vAlign w:val="center"/>
          </w:tcPr>
          <w:p w:rsidR="00420CBE" w:rsidRPr="0016690E" w:rsidRDefault="00420CBE" w:rsidP="0085469C">
            <w:pPr>
              <w:rPr>
                <w:bCs/>
                <w:lang w:val="sr-Cyrl-CS"/>
              </w:rPr>
            </w:pPr>
            <w:r w:rsidRPr="0016690E">
              <w:rPr>
                <w:bCs/>
                <w:lang w:val="sr-Cyrl-CS"/>
              </w:rPr>
              <w:t>Именовање и препознавање осећања. Тражење и давање мишљења о томе како се неко осећа. Попуњавање табеле на основу слушања. Драматизација дијалога о осећањима. Драматизација приче. Ређање слика у причу на основу слушања. Слушање дијалога.</w:t>
            </w:r>
          </w:p>
        </w:tc>
        <w:tc>
          <w:tcPr>
            <w:tcW w:w="3669" w:type="dxa"/>
            <w:vMerge/>
            <w:vAlign w:val="center"/>
          </w:tcPr>
          <w:p w:rsidR="00420CBE" w:rsidRPr="0016690E" w:rsidRDefault="00420CBE" w:rsidP="0085469C">
            <w:pPr>
              <w:jc w:val="center"/>
            </w:pPr>
          </w:p>
        </w:tc>
        <w:tc>
          <w:tcPr>
            <w:tcW w:w="2541" w:type="dxa"/>
            <w:vMerge/>
          </w:tcPr>
          <w:p w:rsidR="00420CBE" w:rsidRPr="0016690E" w:rsidRDefault="00420CBE" w:rsidP="0085469C">
            <w:pPr>
              <w:jc w:val="center"/>
            </w:pPr>
          </w:p>
        </w:tc>
      </w:tr>
      <w:tr w:rsidR="00420CBE" w:rsidRPr="0016690E" w:rsidTr="0085469C">
        <w:trPr>
          <w:trHeight w:val="581"/>
          <w:jc w:val="center"/>
        </w:trPr>
        <w:tc>
          <w:tcPr>
            <w:tcW w:w="901" w:type="dxa"/>
            <w:vAlign w:val="center"/>
          </w:tcPr>
          <w:p w:rsidR="00420CBE" w:rsidRPr="0016690E" w:rsidRDefault="00420CBE" w:rsidP="0085469C">
            <w:pPr>
              <w:jc w:val="center"/>
            </w:pPr>
            <w:r w:rsidRPr="0016690E">
              <w:lastRenderedPageBreak/>
              <w:t>4.</w:t>
            </w:r>
          </w:p>
        </w:tc>
        <w:tc>
          <w:tcPr>
            <w:tcW w:w="2124" w:type="dxa"/>
            <w:vAlign w:val="center"/>
          </w:tcPr>
          <w:p w:rsidR="00420CBE" w:rsidRPr="0016690E" w:rsidRDefault="00420CBE" w:rsidP="0085469C">
            <w:r w:rsidRPr="0016690E">
              <w:t>Family and friends</w:t>
            </w:r>
          </w:p>
        </w:tc>
        <w:tc>
          <w:tcPr>
            <w:tcW w:w="992" w:type="dxa"/>
            <w:vAlign w:val="center"/>
          </w:tcPr>
          <w:p w:rsidR="00420CBE" w:rsidRPr="0016690E" w:rsidRDefault="00420CBE" w:rsidP="0085469C">
            <w:pPr>
              <w:jc w:val="center"/>
            </w:pPr>
            <w:r w:rsidRPr="0016690E">
              <w:t>8</w:t>
            </w:r>
          </w:p>
        </w:tc>
        <w:tc>
          <w:tcPr>
            <w:tcW w:w="3633"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 xml:space="preserve">Прављење породичног стабла. Описивање своје породице. Постављање питања о нечијој породици. Допуњавање приче на основу слушања. Читање и певање песме о друговима. Квиз. </w:t>
            </w:r>
          </w:p>
        </w:tc>
        <w:tc>
          <w:tcPr>
            <w:tcW w:w="3669" w:type="dxa"/>
            <w:vMerge/>
            <w:vAlign w:val="center"/>
          </w:tcPr>
          <w:p w:rsidR="00420CBE" w:rsidRPr="0016690E" w:rsidRDefault="00420CBE" w:rsidP="0085469C">
            <w:pPr>
              <w:jc w:val="center"/>
            </w:pPr>
          </w:p>
        </w:tc>
        <w:tc>
          <w:tcPr>
            <w:tcW w:w="2541" w:type="dxa"/>
            <w:vMerge/>
          </w:tcPr>
          <w:p w:rsidR="00420CBE" w:rsidRPr="0016690E" w:rsidRDefault="00420CBE" w:rsidP="0085469C">
            <w:pPr>
              <w:jc w:val="center"/>
            </w:pPr>
          </w:p>
        </w:tc>
      </w:tr>
      <w:tr w:rsidR="00420CBE" w:rsidRPr="0016690E" w:rsidTr="0085469C">
        <w:trPr>
          <w:trHeight w:val="581"/>
          <w:jc w:val="center"/>
        </w:trPr>
        <w:tc>
          <w:tcPr>
            <w:tcW w:w="901" w:type="dxa"/>
            <w:vAlign w:val="center"/>
          </w:tcPr>
          <w:p w:rsidR="00420CBE" w:rsidRPr="0016690E" w:rsidRDefault="00420CBE" w:rsidP="0085469C">
            <w:pPr>
              <w:jc w:val="center"/>
            </w:pPr>
            <w:r w:rsidRPr="0016690E">
              <w:lastRenderedPageBreak/>
              <w:t>5.</w:t>
            </w:r>
          </w:p>
        </w:tc>
        <w:tc>
          <w:tcPr>
            <w:tcW w:w="2124" w:type="dxa"/>
            <w:vAlign w:val="center"/>
          </w:tcPr>
          <w:p w:rsidR="00420CBE" w:rsidRPr="0016690E" w:rsidRDefault="00420CBE" w:rsidP="0085469C">
            <w:r w:rsidRPr="0016690E">
              <w:t>Dreams</w:t>
            </w:r>
          </w:p>
        </w:tc>
        <w:tc>
          <w:tcPr>
            <w:tcW w:w="992" w:type="dxa"/>
            <w:vAlign w:val="center"/>
          </w:tcPr>
          <w:p w:rsidR="00420CBE" w:rsidRPr="0016690E" w:rsidRDefault="00420CBE" w:rsidP="0085469C">
            <w:pPr>
              <w:jc w:val="center"/>
            </w:pPr>
            <w:r w:rsidRPr="0016690E">
              <w:t>5</w:t>
            </w:r>
          </w:p>
        </w:tc>
        <w:tc>
          <w:tcPr>
            <w:tcW w:w="3633"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 xml:space="preserve">Описивање тренутне радње коришћењем ситуација из снова. Повезивање описа ситуације са сликом. Драматизација. Допуњавање приче путем слушања. Причање о друговима и њиховим сновима. Повезивање рима. </w:t>
            </w:r>
          </w:p>
        </w:tc>
        <w:tc>
          <w:tcPr>
            <w:tcW w:w="3669" w:type="dxa"/>
            <w:vMerge/>
            <w:vAlign w:val="center"/>
          </w:tcPr>
          <w:p w:rsidR="00420CBE" w:rsidRPr="0016690E" w:rsidRDefault="00420CBE" w:rsidP="0085469C">
            <w:pPr>
              <w:jc w:val="center"/>
            </w:pPr>
          </w:p>
        </w:tc>
        <w:tc>
          <w:tcPr>
            <w:tcW w:w="2541" w:type="dxa"/>
            <w:vMerge/>
          </w:tcPr>
          <w:p w:rsidR="00420CBE" w:rsidRPr="0016690E" w:rsidRDefault="00420CBE" w:rsidP="0085469C">
            <w:pPr>
              <w:jc w:val="center"/>
            </w:pPr>
          </w:p>
        </w:tc>
      </w:tr>
      <w:tr w:rsidR="00420CBE" w:rsidRPr="0016690E" w:rsidTr="0085469C">
        <w:trPr>
          <w:trHeight w:val="581"/>
          <w:jc w:val="center"/>
        </w:trPr>
        <w:tc>
          <w:tcPr>
            <w:tcW w:w="901" w:type="dxa"/>
            <w:vAlign w:val="center"/>
          </w:tcPr>
          <w:p w:rsidR="00420CBE" w:rsidRPr="0016690E" w:rsidRDefault="00420CBE" w:rsidP="0085469C">
            <w:pPr>
              <w:jc w:val="center"/>
            </w:pPr>
            <w:r w:rsidRPr="0016690E">
              <w:t>6.</w:t>
            </w:r>
          </w:p>
        </w:tc>
        <w:tc>
          <w:tcPr>
            <w:tcW w:w="2124" w:type="dxa"/>
            <w:vAlign w:val="center"/>
          </w:tcPr>
          <w:p w:rsidR="00420CBE" w:rsidRPr="0016690E" w:rsidRDefault="00420CBE" w:rsidP="0085469C">
            <w:r w:rsidRPr="0016690E">
              <w:t>Wild animals</w:t>
            </w:r>
          </w:p>
        </w:tc>
        <w:tc>
          <w:tcPr>
            <w:tcW w:w="992" w:type="dxa"/>
            <w:vAlign w:val="center"/>
          </w:tcPr>
          <w:p w:rsidR="00420CBE" w:rsidRPr="0016690E" w:rsidRDefault="00420CBE" w:rsidP="0085469C">
            <w:pPr>
              <w:jc w:val="center"/>
            </w:pPr>
            <w:r w:rsidRPr="0016690E">
              <w:t>8</w:t>
            </w:r>
          </w:p>
        </w:tc>
        <w:tc>
          <w:tcPr>
            <w:tcW w:w="3633"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Именовање и препознавање дивљих животиња. Постављање питања и давање одговора. Читање и певање песме. Изражавање припадања и неприпадања. Допуњавање приче на основу слушања. Погађање замишљене животиње постављањем да/не питања. Тражење специфичне информације слушањем и читањем.</w:t>
            </w:r>
          </w:p>
        </w:tc>
        <w:tc>
          <w:tcPr>
            <w:tcW w:w="3669" w:type="dxa"/>
            <w:vMerge/>
            <w:vAlign w:val="center"/>
          </w:tcPr>
          <w:p w:rsidR="00420CBE" w:rsidRPr="0016690E" w:rsidRDefault="00420CBE" w:rsidP="0085469C">
            <w:pPr>
              <w:jc w:val="center"/>
            </w:pPr>
          </w:p>
        </w:tc>
        <w:tc>
          <w:tcPr>
            <w:tcW w:w="2541" w:type="dxa"/>
            <w:vMerge/>
          </w:tcPr>
          <w:p w:rsidR="00420CBE" w:rsidRPr="0016690E" w:rsidRDefault="00420CBE" w:rsidP="0085469C">
            <w:pPr>
              <w:jc w:val="center"/>
            </w:pPr>
          </w:p>
        </w:tc>
      </w:tr>
      <w:tr w:rsidR="00420CBE" w:rsidRPr="0016690E" w:rsidTr="0085469C">
        <w:trPr>
          <w:trHeight w:val="581"/>
          <w:jc w:val="center"/>
        </w:trPr>
        <w:tc>
          <w:tcPr>
            <w:tcW w:w="901" w:type="dxa"/>
            <w:vAlign w:val="center"/>
          </w:tcPr>
          <w:p w:rsidR="00420CBE" w:rsidRPr="0016690E" w:rsidRDefault="00420CBE" w:rsidP="0085469C">
            <w:pPr>
              <w:jc w:val="center"/>
            </w:pPr>
            <w:r w:rsidRPr="0016690E">
              <w:t>7.</w:t>
            </w:r>
          </w:p>
        </w:tc>
        <w:tc>
          <w:tcPr>
            <w:tcW w:w="2124" w:type="dxa"/>
            <w:vAlign w:val="center"/>
          </w:tcPr>
          <w:p w:rsidR="00420CBE" w:rsidRPr="0016690E" w:rsidRDefault="00420CBE" w:rsidP="0085469C">
            <w:r w:rsidRPr="0016690E">
              <w:t>Treasure</w:t>
            </w:r>
          </w:p>
        </w:tc>
        <w:tc>
          <w:tcPr>
            <w:tcW w:w="992" w:type="dxa"/>
            <w:vAlign w:val="center"/>
          </w:tcPr>
          <w:p w:rsidR="00420CBE" w:rsidRPr="0016690E" w:rsidRDefault="00420CBE" w:rsidP="0085469C">
            <w:pPr>
              <w:jc w:val="center"/>
            </w:pPr>
            <w:r w:rsidRPr="0016690E">
              <w:t>6</w:t>
            </w:r>
          </w:p>
        </w:tc>
        <w:tc>
          <w:tcPr>
            <w:tcW w:w="3633"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Именовање и описивање географских појмова. Објашњавање просторнох односа – игра.  Ређање слика у причу путем слушања. Драматизација приче. Прављење приче на основу слика. Драматизација мало дуже приче. Слушање и повезивање. Описивање слике.</w:t>
            </w:r>
          </w:p>
        </w:tc>
        <w:tc>
          <w:tcPr>
            <w:tcW w:w="3669" w:type="dxa"/>
            <w:vMerge/>
            <w:vAlign w:val="center"/>
          </w:tcPr>
          <w:p w:rsidR="00420CBE" w:rsidRPr="0016690E" w:rsidRDefault="00420CBE" w:rsidP="0085469C">
            <w:pPr>
              <w:jc w:val="center"/>
            </w:pPr>
          </w:p>
        </w:tc>
        <w:tc>
          <w:tcPr>
            <w:tcW w:w="2541" w:type="dxa"/>
            <w:vMerge/>
          </w:tcPr>
          <w:p w:rsidR="00420CBE" w:rsidRPr="0016690E" w:rsidRDefault="00420CBE" w:rsidP="0085469C">
            <w:pPr>
              <w:jc w:val="center"/>
            </w:pPr>
          </w:p>
        </w:tc>
      </w:tr>
      <w:tr w:rsidR="00420CBE" w:rsidRPr="0016690E" w:rsidTr="0085469C">
        <w:trPr>
          <w:trHeight w:val="581"/>
          <w:jc w:val="center"/>
        </w:trPr>
        <w:tc>
          <w:tcPr>
            <w:tcW w:w="901" w:type="dxa"/>
            <w:vAlign w:val="center"/>
          </w:tcPr>
          <w:p w:rsidR="00420CBE" w:rsidRPr="0016690E" w:rsidRDefault="00420CBE" w:rsidP="0085469C">
            <w:pPr>
              <w:jc w:val="center"/>
            </w:pPr>
            <w:r w:rsidRPr="0016690E">
              <w:t>8.</w:t>
            </w:r>
          </w:p>
        </w:tc>
        <w:tc>
          <w:tcPr>
            <w:tcW w:w="2124" w:type="dxa"/>
            <w:vAlign w:val="center"/>
          </w:tcPr>
          <w:p w:rsidR="00420CBE" w:rsidRPr="0016690E" w:rsidRDefault="00420CBE" w:rsidP="0085469C">
            <w:r w:rsidRPr="0016690E">
              <w:t>TV</w:t>
            </w:r>
          </w:p>
        </w:tc>
        <w:tc>
          <w:tcPr>
            <w:tcW w:w="992" w:type="dxa"/>
            <w:vAlign w:val="center"/>
          </w:tcPr>
          <w:p w:rsidR="00420CBE" w:rsidRPr="0016690E" w:rsidRDefault="00420CBE" w:rsidP="0085469C">
            <w:pPr>
              <w:jc w:val="center"/>
            </w:pPr>
            <w:r w:rsidRPr="0016690E">
              <w:t>8</w:t>
            </w:r>
          </w:p>
        </w:tc>
        <w:tc>
          <w:tcPr>
            <w:tcW w:w="3633" w:type="dxa"/>
            <w:tcBorders>
              <w:top w:val="single" w:sz="4" w:space="0" w:color="auto"/>
              <w:bottom w:val="single" w:sz="4" w:space="0" w:color="auto"/>
            </w:tcBorders>
            <w:vAlign w:val="center"/>
          </w:tcPr>
          <w:p w:rsidR="00420CBE" w:rsidRPr="0016690E" w:rsidRDefault="00420CBE" w:rsidP="0085469C">
            <w:r w:rsidRPr="0016690E">
              <w:rPr>
                <w:lang w:val="sr-Cyrl-CS"/>
              </w:rPr>
              <w:t xml:space="preserve">Именовање телевизијских емисија. Изражавање свиђања и несвиђања. Учестаност одређених радњи. Попуњавање табеле на основу слушања. Тражење и давање информација о омиљеним емисијама. Допуњавање текста. Ређање слика у причу на основу </w:t>
            </w:r>
            <w:r w:rsidRPr="0016690E">
              <w:rPr>
                <w:lang w:val="sr-Cyrl-CS"/>
              </w:rPr>
              <w:lastRenderedPageBreak/>
              <w:t>слушања. Тражење дозволе. Давање информација о времену на часовнику. Тражење специфичне информације у тексту. Постављање питања о времену када нешто почиње.</w:t>
            </w:r>
          </w:p>
        </w:tc>
        <w:tc>
          <w:tcPr>
            <w:tcW w:w="3669" w:type="dxa"/>
            <w:vMerge/>
            <w:vAlign w:val="center"/>
          </w:tcPr>
          <w:p w:rsidR="00420CBE" w:rsidRPr="0016690E" w:rsidRDefault="00420CBE" w:rsidP="0085469C">
            <w:pPr>
              <w:jc w:val="center"/>
            </w:pPr>
          </w:p>
        </w:tc>
        <w:tc>
          <w:tcPr>
            <w:tcW w:w="2541" w:type="dxa"/>
            <w:vMerge/>
          </w:tcPr>
          <w:p w:rsidR="00420CBE" w:rsidRPr="0016690E" w:rsidRDefault="00420CBE" w:rsidP="0085469C">
            <w:pPr>
              <w:jc w:val="center"/>
            </w:pPr>
          </w:p>
        </w:tc>
      </w:tr>
      <w:tr w:rsidR="00420CBE" w:rsidRPr="0016690E" w:rsidTr="0085469C">
        <w:trPr>
          <w:trHeight w:val="581"/>
          <w:jc w:val="center"/>
        </w:trPr>
        <w:tc>
          <w:tcPr>
            <w:tcW w:w="901" w:type="dxa"/>
            <w:tcBorders>
              <w:right w:val="single" w:sz="8" w:space="0" w:color="auto"/>
            </w:tcBorders>
            <w:vAlign w:val="center"/>
          </w:tcPr>
          <w:p w:rsidR="00420CBE" w:rsidRPr="0016690E" w:rsidRDefault="00420CBE" w:rsidP="0085469C">
            <w:pPr>
              <w:jc w:val="center"/>
            </w:pPr>
            <w:r w:rsidRPr="0016690E">
              <w:lastRenderedPageBreak/>
              <w:t>9.</w:t>
            </w:r>
          </w:p>
        </w:tc>
        <w:tc>
          <w:tcPr>
            <w:tcW w:w="2124" w:type="dxa"/>
            <w:tcBorders>
              <w:left w:val="single" w:sz="8" w:space="0" w:color="auto"/>
            </w:tcBorders>
            <w:vAlign w:val="center"/>
          </w:tcPr>
          <w:p w:rsidR="00420CBE" w:rsidRPr="0016690E" w:rsidRDefault="00420CBE" w:rsidP="0085469C">
            <w:r w:rsidRPr="0016690E">
              <w:t>What’s your favourite…?</w:t>
            </w:r>
          </w:p>
        </w:tc>
        <w:tc>
          <w:tcPr>
            <w:tcW w:w="992" w:type="dxa"/>
            <w:vAlign w:val="center"/>
          </w:tcPr>
          <w:p w:rsidR="00420CBE" w:rsidRPr="0016690E" w:rsidRDefault="00420CBE" w:rsidP="0085469C">
            <w:pPr>
              <w:jc w:val="center"/>
            </w:pPr>
            <w:r w:rsidRPr="0016690E">
              <w:t>7</w:t>
            </w:r>
          </w:p>
        </w:tc>
        <w:tc>
          <w:tcPr>
            <w:tcW w:w="3633" w:type="dxa"/>
            <w:tcBorders>
              <w:top w:val="single" w:sz="4" w:space="0" w:color="auto"/>
              <w:bottom w:val="single" w:sz="4" w:space="0" w:color="auto"/>
            </w:tcBorders>
            <w:vAlign w:val="center"/>
          </w:tcPr>
          <w:p w:rsidR="00420CBE" w:rsidRPr="0016690E" w:rsidRDefault="00420CBE" w:rsidP="0085469C">
            <w:r w:rsidRPr="0016690E">
              <w:t>Тражење и давање информације о омиљеном месту. Давање разлога за нешто. Слушање и повезивање. Ређање слика у причу на основу слушања. Допуњавање приче и драматизација. Именовање предмета у чколи и попуњавање распореда. Драматизација у паровима.</w:t>
            </w:r>
          </w:p>
        </w:tc>
        <w:tc>
          <w:tcPr>
            <w:tcW w:w="3669" w:type="dxa"/>
            <w:vMerge/>
            <w:tcBorders>
              <w:bottom w:val="single" w:sz="4" w:space="0" w:color="auto"/>
            </w:tcBorders>
            <w:vAlign w:val="center"/>
          </w:tcPr>
          <w:p w:rsidR="00420CBE" w:rsidRPr="0016690E" w:rsidRDefault="00420CBE" w:rsidP="0085469C">
            <w:pPr>
              <w:jc w:val="center"/>
            </w:pPr>
          </w:p>
        </w:tc>
        <w:tc>
          <w:tcPr>
            <w:tcW w:w="2541" w:type="dxa"/>
            <w:vMerge/>
          </w:tcPr>
          <w:p w:rsidR="00420CBE" w:rsidRPr="0016690E" w:rsidRDefault="00420CBE" w:rsidP="0085469C">
            <w:pPr>
              <w:jc w:val="center"/>
            </w:pPr>
          </w:p>
        </w:tc>
      </w:tr>
      <w:tr w:rsidR="00420CBE" w:rsidRPr="0016690E" w:rsidTr="0085469C">
        <w:trPr>
          <w:trHeight w:val="1786"/>
          <w:jc w:val="center"/>
        </w:trPr>
        <w:tc>
          <w:tcPr>
            <w:tcW w:w="901" w:type="dxa"/>
            <w:tcBorders>
              <w:right w:val="single" w:sz="8" w:space="0" w:color="auto"/>
            </w:tcBorders>
            <w:vAlign w:val="center"/>
          </w:tcPr>
          <w:p w:rsidR="00420CBE" w:rsidRPr="0016690E" w:rsidRDefault="00420CBE" w:rsidP="0085469C">
            <w:pPr>
              <w:jc w:val="center"/>
            </w:pPr>
            <w:r w:rsidRPr="0016690E">
              <w:t>10.</w:t>
            </w:r>
          </w:p>
        </w:tc>
        <w:tc>
          <w:tcPr>
            <w:tcW w:w="2124" w:type="dxa"/>
            <w:tcBorders>
              <w:left w:val="single" w:sz="8" w:space="0" w:color="auto"/>
            </w:tcBorders>
            <w:vAlign w:val="center"/>
          </w:tcPr>
          <w:p w:rsidR="00420CBE" w:rsidRPr="0016690E" w:rsidRDefault="00420CBE" w:rsidP="0085469C">
            <w:r w:rsidRPr="0016690E">
              <w:t>Fun time</w:t>
            </w:r>
          </w:p>
        </w:tc>
        <w:tc>
          <w:tcPr>
            <w:tcW w:w="992" w:type="dxa"/>
            <w:vAlign w:val="center"/>
          </w:tcPr>
          <w:p w:rsidR="00420CBE" w:rsidRPr="0016690E" w:rsidRDefault="00420CBE" w:rsidP="0085469C">
            <w:pPr>
              <w:jc w:val="center"/>
            </w:pPr>
            <w:r w:rsidRPr="0016690E">
              <w:t>7</w:t>
            </w:r>
          </w:p>
        </w:tc>
        <w:tc>
          <w:tcPr>
            <w:tcW w:w="3633" w:type="dxa"/>
            <w:tcBorders>
              <w:top w:val="single" w:sz="4" w:space="0" w:color="auto"/>
            </w:tcBorders>
            <w:vAlign w:val="center"/>
          </w:tcPr>
          <w:p w:rsidR="00420CBE" w:rsidRPr="0016690E" w:rsidRDefault="00420CBE" w:rsidP="0085469C">
            <w:r w:rsidRPr="0016690E">
              <w:t xml:space="preserve">Читање и певање песме. Тражење специфичне информације у тексту. Слушање и драматизација приче. Допуњавање приче помоћу слушања. Слушање и причање шала. </w:t>
            </w:r>
          </w:p>
        </w:tc>
        <w:tc>
          <w:tcPr>
            <w:tcW w:w="3669" w:type="dxa"/>
            <w:tcBorders>
              <w:top w:val="nil"/>
            </w:tcBorders>
            <w:vAlign w:val="center"/>
          </w:tcPr>
          <w:p w:rsidR="00420CBE" w:rsidRPr="0016690E" w:rsidRDefault="00420CBE" w:rsidP="0085469C">
            <w:pPr>
              <w:jc w:val="center"/>
            </w:pPr>
          </w:p>
        </w:tc>
        <w:tc>
          <w:tcPr>
            <w:tcW w:w="2541" w:type="dxa"/>
            <w:vMerge/>
          </w:tcPr>
          <w:p w:rsidR="00420CBE" w:rsidRPr="0016690E" w:rsidRDefault="00420CBE" w:rsidP="0085469C">
            <w:pPr>
              <w:jc w:val="center"/>
            </w:pPr>
          </w:p>
        </w:tc>
      </w:tr>
    </w:tbl>
    <w:p w:rsidR="00420CBE" w:rsidRPr="00E70A94" w:rsidRDefault="00420CBE" w:rsidP="0085469C"/>
    <w:p w:rsidR="00420CBE" w:rsidRPr="0016690E" w:rsidRDefault="00420CBE" w:rsidP="0085469C">
      <w:pPr>
        <w:pStyle w:val="Heading3"/>
        <w:rPr>
          <w:rFonts w:ascii="Times New Roman" w:hAnsi="Times New Roman" w:cs="Times New Roman"/>
          <w:sz w:val="22"/>
        </w:rPr>
      </w:pPr>
      <w:r w:rsidRPr="0016690E">
        <w:rPr>
          <w:rFonts w:ascii="Times New Roman" w:hAnsi="Times New Roman" w:cs="Times New Roman"/>
          <w:sz w:val="22"/>
        </w:rPr>
        <w:t>Наставни предмет: ГРАЂАНСКО ВАСПИТАЊЕ</w:t>
      </w:r>
    </w:p>
    <w:p w:rsidR="00420CBE" w:rsidRPr="0016690E" w:rsidRDefault="00420CBE" w:rsidP="0085469C">
      <w:pPr>
        <w:rPr>
          <w:sz w:val="6"/>
        </w:rPr>
      </w:pPr>
    </w:p>
    <w:tbl>
      <w:tblPr>
        <w:tblW w:w="13859" w:type="dxa"/>
        <w:jc w:val="center"/>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4"/>
        <w:gridCol w:w="935"/>
        <w:gridCol w:w="3372"/>
        <w:gridCol w:w="3941"/>
        <w:gridCol w:w="2837"/>
      </w:tblGrid>
      <w:tr w:rsidR="00420CBE" w:rsidRPr="0016690E" w:rsidTr="0085469C">
        <w:trPr>
          <w:jc w:val="center"/>
        </w:trPr>
        <w:tc>
          <w:tcPr>
            <w:tcW w:w="2774" w:type="dxa"/>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 xml:space="preserve">Циљ наставе </w:t>
            </w:r>
          </w:p>
        </w:tc>
        <w:tc>
          <w:tcPr>
            <w:tcW w:w="11085" w:type="dxa"/>
            <w:gridSpan w:val="4"/>
            <w:shd w:val="clear" w:color="auto" w:fill="C6D9F1" w:themeFill="text2" w:themeFillTint="33"/>
          </w:tcPr>
          <w:p w:rsidR="00420CBE" w:rsidRPr="0016690E" w:rsidRDefault="00420CBE" w:rsidP="0085469C">
            <w:pPr>
              <w:rPr>
                <w:noProof/>
              </w:rPr>
            </w:pPr>
            <w:r w:rsidRPr="0016690E">
              <w:rPr>
                <w:b/>
                <w:noProof/>
                <w:sz w:val="22"/>
              </w:rPr>
              <w:t>Општи циљ</w:t>
            </w:r>
            <w:r w:rsidRPr="0016690E">
              <w:rPr>
                <w:noProof/>
                <w:sz w:val="22"/>
              </w:rPr>
              <w:t xml:space="preserve"> предмета је подстицање развоја личности и социјалног сазнања код ученика ИВ разреда основне школе. Овај предмет треба да пружи ученицима могућност да постану активни учесници у процесу</w:t>
            </w:r>
          </w:p>
          <w:p w:rsidR="00420CBE" w:rsidRPr="0016690E" w:rsidRDefault="00420CBE" w:rsidP="0085469C">
            <w:pPr>
              <w:rPr>
                <w:noProof/>
              </w:rPr>
            </w:pPr>
            <w:r w:rsidRPr="0016690E">
              <w:rPr>
                <w:noProof/>
                <w:sz w:val="22"/>
              </w:rPr>
              <w:t>образовања и васпитања, и да изграде сазнања, умења, способности и вредности неопходне за формирање</w:t>
            </w:r>
          </w:p>
          <w:p w:rsidR="00420CBE" w:rsidRPr="0016690E" w:rsidRDefault="00420CBE" w:rsidP="0085469C">
            <w:pPr>
              <w:rPr>
                <w:noProof/>
              </w:rPr>
            </w:pPr>
            <w:r w:rsidRPr="0016690E">
              <w:rPr>
                <w:noProof/>
                <w:sz w:val="22"/>
              </w:rPr>
              <w:t>аутономне, компетентне, одговорне и креативне личности, отворене за договор и сарадњу, која поштује и</w:t>
            </w:r>
          </w:p>
          <w:p w:rsidR="00420CBE" w:rsidRPr="0016690E" w:rsidRDefault="00420CBE" w:rsidP="0085469C">
            <w:pPr>
              <w:pStyle w:val="ListParagraph"/>
              <w:ind w:left="0"/>
              <w:rPr>
                <w:noProof/>
              </w:rPr>
            </w:pPr>
            <w:r w:rsidRPr="0016690E">
              <w:rPr>
                <w:noProof/>
                <w:sz w:val="22"/>
              </w:rPr>
              <w:t>себе и друге.</w:t>
            </w:r>
          </w:p>
        </w:tc>
      </w:tr>
      <w:tr w:rsidR="00420CBE" w:rsidRPr="0016690E" w:rsidTr="0085469C">
        <w:trPr>
          <w:jc w:val="center"/>
        </w:trPr>
        <w:tc>
          <w:tcPr>
            <w:tcW w:w="2774" w:type="dxa"/>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Годишњи фонд часова</w:t>
            </w:r>
          </w:p>
        </w:tc>
        <w:tc>
          <w:tcPr>
            <w:tcW w:w="4307" w:type="dxa"/>
            <w:gridSpan w:val="2"/>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36</w:t>
            </w:r>
          </w:p>
        </w:tc>
        <w:tc>
          <w:tcPr>
            <w:tcW w:w="3941" w:type="dxa"/>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Недељни фонд часова</w:t>
            </w:r>
          </w:p>
        </w:tc>
        <w:tc>
          <w:tcPr>
            <w:tcW w:w="2837" w:type="dxa"/>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1</w:t>
            </w:r>
          </w:p>
        </w:tc>
      </w:tr>
      <w:tr w:rsidR="00420CBE" w:rsidRPr="0016690E" w:rsidTr="0085469C">
        <w:trPr>
          <w:trHeight w:val="70"/>
          <w:jc w:val="center"/>
        </w:trPr>
        <w:tc>
          <w:tcPr>
            <w:tcW w:w="2774" w:type="dxa"/>
            <w:shd w:val="clear" w:color="auto" w:fill="C6D9F1" w:themeFill="text2" w:themeFillTint="33"/>
            <w:vAlign w:val="center"/>
          </w:tcPr>
          <w:p w:rsidR="00420CBE" w:rsidRPr="0016690E" w:rsidRDefault="00420CBE" w:rsidP="0085469C">
            <w:pPr>
              <w:pStyle w:val="ListParagraph"/>
              <w:spacing w:before="48"/>
              <w:ind w:left="0"/>
              <w:jc w:val="center"/>
              <w:rPr>
                <w:noProof/>
              </w:rPr>
            </w:pPr>
            <w:r w:rsidRPr="0016690E">
              <w:rPr>
                <w:noProof/>
                <w:sz w:val="22"/>
              </w:rPr>
              <w:t>НАСТАВНЕ ТЕМЕ</w:t>
            </w:r>
          </w:p>
        </w:tc>
        <w:tc>
          <w:tcPr>
            <w:tcW w:w="935" w:type="dxa"/>
            <w:shd w:val="clear" w:color="auto" w:fill="C6D9F1" w:themeFill="text2" w:themeFillTint="33"/>
            <w:vAlign w:val="center"/>
          </w:tcPr>
          <w:p w:rsidR="00420CBE" w:rsidRPr="0016690E" w:rsidRDefault="00420CBE" w:rsidP="0085469C">
            <w:pPr>
              <w:pStyle w:val="ListParagraph"/>
              <w:spacing w:before="48"/>
              <w:ind w:left="0"/>
              <w:jc w:val="center"/>
              <w:rPr>
                <w:noProof/>
              </w:rPr>
            </w:pPr>
            <w:r w:rsidRPr="0016690E">
              <w:rPr>
                <w:noProof/>
                <w:sz w:val="22"/>
              </w:rPr>
              <w:t>Оријен.</w:t>
            </w:r>
          </w:p>
          <w:p w:rsidR="00420CBE" w:rsidRPr="0016690E" w:rsidRDefault="00420CBE" w:rsidP="0085469C">
            <w:pPr>
              <w:pStyle w:val="ListParagraph"/>
              <w:spacing w:before="48"/>
              <w:ind w:left="0"/>
              <w:jc w:val="center"/>
              <w:rPr>
                <w:noProof/>
              </w:rPr>
            </w:pPr>
            <w:r w:rsidRPr="0016690E">
              <w:rPr>
                <w:noProof/>
                <w:sz w:val="22"/>
              </w:rPr>
              <w:t>број</w:t>
            </w:r>
          </w:p>
          <w:p w:rsidR="00420CBE" w:rsidRPr="0016690E" w:rsidRDefault="00420CBE" w:rsidP="0085469C">
            <w:pPr>
              <w:pStyle w:val="ListParagraph"/>
              <w:spacing w:before="48"/>
              <w:ind w:left="0"/>
              <w:jc w:val="center"/>
              <w:rPr>
                <w:noProof/>
              </w:rPr>
            </w:pPr>
            <w:r w:rsidRPr="0016690E">
              <w:rPr>
                <w:noProof/>
                <w:sz w:val="22"/>
              </w:rPr>
              <w:t>часова</w:t>
            </w:r>
          </w:p>
        </w:tc>
        <w:tc>
          <w:tcPr>
            <w:tcW w:w="3372" w:type="dxa"/>
            <w:shd w:val="clear" w:color="auto" w:fill="C6D9F1" w:themeFill="text2" w:themeFillTint="33"/>
            <w:vAlign w:val="center"/>
          </w:tcPr>
          <w:p w:rsidR="00420CBE" w:rsidRPr="0016690E" w:rsidRDefault="00420CBE" w:rsidP="0085469C">
            <w:pPr>
              <w:pStyle w:val="ListParagraph"/>
              <w:spacing w:before="48"/>
              <w:ind w:left="0"/>
              <w:jc w:val="center"/>
              <w:rPr>
                <w:noProof/>
              </w:rPr>
            </w:pPr>
            <w:r w:rsidRPr="0016690E">
              <w:rPr>
                <w:noProof/>
                <w:sz w:val="22"/>
              </w:rPr>
              <w:t>Исходи за предмет на крају разреда</w:t>
            </w:r>
          </w:p>
        </w:tc>
        <w:tc>
          <w:tcPr>
            <w:tcW w:w="3941" w:type="dxa"/>
            <w:shd w:val="clear" w:color="auto" w:fill="C6D9F1" w:themeFill="text2" w:themeFillTint="33"/>
            <w:vAlign w:val="center"/>
          </w:tcPr>
          <w:p w:rsidR="00420CBE" w:rsidRPr="0016690E" w:rsidRDefault="00420CBE" w:rsidP="0085469C">
            <w:pPr>
              <w:pStyle w:val="ListParagraph"/>
              <w:spacing w:before="48"/>
              <w:ind w:left="0"/>
              <w:jc w:val="center"/>
              <w:rPr>
                <w:noProof/>
              </w:rPr>
            </w:pPr>
            <w:r w:rsidRPr="0016690E">
              <w:rPr>
                <w:noProof/>
                <w:sz w:val="22"/>
              </w:rPr>
              <w:t>Начин реализације исхода/циљева (дидактичко-методичка решења)</w:t>
            </w:r>
          </w:p>
        </w:tc>
        <w:tc>
          <w:tcPr>
            <w:tcW w:w="2837" w:type="dxa"/>
            <w:shd w:val="clear" w:color="auto" w:fill="C6D9F1" w:themeFill="text2" w:themeFillTint="33"/>
            <w:vAlign w:val="center"/>
          </w:tcPr>
          <w:p w:rsidR="00420CBE" w:rsidRPr="0016690E" w:rsidRDefault="00420CBE" w:rsidP="0085469C">
            <w:pPr>
              <w:pStyle w:val="ListParagraph"/>
              <w:spacing w:before="48"/>
              <w:ind w:left="0"/>
              <w:jc w:val="center"/>
              <w:rPr>
                <w:noProof/>
              </w:rPr>
            </w:pPr>
            <w:r w:rsidRPr="0016690E">
              <w:rPr>
                <w:noProof/>
                <w:sz w:val="22"/>
              </w:rPr>
              <w:t>Начин праћења остварености циљева и постигнућа ученика</w:t>
            </w:r>
          </w:p>
        </w:tc>
      </w:tr>
      <w:tr w:rsidR="00420CBE" w:rsidRPr="0016690E" w:rsidTr="0085469C">
        <w:trPr>
          <w:jc w:val="center"/>
        </w:trPr>
        <w:tc>
          <w:tcPr>
            <w:tcW w:w="2774" w:type="dxa"/>
            <w:vAlign w:val="center"/>
          </w:tcPr>
          <w:p w:rsidR="00420CBE" w:rsidRPr="0016690E" w:rsidRDefault="00420CBE" w:rsidP="0085469C">
            <w:pPr>
              <w:rPr>
                <w:lang w:val="sr-Cyrl-CS"/>
              </w:rPr>
            </w:pPr>
            <w:r w:rsidRPr="0016690E">
              <w:rPr>
                <w:sz w:val="22"/>
                <w:lang w:val="sr-Cyrl-CS"/>
              </w:rPr>
              <w:t>Подстицање групног рада, договарања и сарадње са вршњацима и одраслима</w:t>
            </w:r>
          </w:p>
        </w:tc>
        <w:tc>
          <w:tcPr>
            <w:tcW w:w="935" w:type="dxa"/>
            <w:vAlign w:val="center"/>
          </w:tcPr>
          <w:p w:rsidR="00420CBE" w:rsidRPr="0016690E" w:rsidRDefault="00420CBE" w:rsidP="0085469C">
            <w:pPr>
              <w:ind w:left="-45"/>
              <w:jc w:val="center"/>
              <w:rPr>
                <w:lang w:val="sr-Cyrl-CS"/>
              </w:rPr>
            </w:pPr>
            <w:r w:rsidRPr="0016690E">
              <w:rPr>
                <w:sz w:val="22"/>
                <w:lang w:val="sr-Cyrl-CS"/>
              </w:rPr>
              <w:t>2</w:t>
            </w:r>
          </w:p>
        </w:tc>
        <w:tc>
          <w:tcPr>
            <w:tcW w:w="3372" w:type="dxa"/>
            <w:vMerge w:val="restart"/>
          </w:tcPr>
          <w:p w:rsidR="00420CBE" w:rsidRPr="0016690E" w:rsidRDefault="00420CBE" w:rsidP="00420CBE">
            <w:pPr>
              <w:pStyle w:val="ListParagraph"/>
              <w:numPr>
                <w:ilvl w:val="0"/>
                <w:numId w:val="56"/>
              </w:numPr>
              <w:tabs>
                <w:tab w:val="left" w:pos="250"/>
              </w:tabs>
              <w:ind w:left="0" w:firstLine="0"/>
              <w:rPr>
                <w:lang w:val="sr-Cyrl-CS"/>
              </w:rPr>
            </w:pPr>
            <w:r w:rsidRPr="0016690E">
              <w:rPr>
                <w:sz w:val="22"/>
                <w:lang w:val="sr-Cyrl-CS"/>
              </w:rPr>
              <w:t xml:space="preserve">Да се помогне ученицима да формирају позитивну слику о себи, да стекну самопоуздање, да осете кроз процес размене са </w:t>
            </w:r>
            <w:r w:rsidRPr="0016690E">
              <w:rPr>
                <w:sz w:val="22"/>
                <w:lang w:val="sr-Cyrl-CS"/>
              </w:rPr>
              <w:lastRenderedPageBreak/>
              <w:t>другима да могу да обогате своју личност и сазнање;</w:t>
            </w:r>
          </w:p>
          <w:p w:rsidR="00420CBE" w:rsidRPr="0016690E" w:rsidRDefault="00420CBE" w:rsidP="0085469C">
            <w:pPr>
              <w:pStyle w:val="ListParagraph"/>
              <w:tabs>
                <w:tab w:val="left" w:pos="250"/>
              </w:tabs>
              <w:ind w:left="0"/>
              <w:rPr>
                <w:lang w:val="sr-Cyrl-CS"/>
              </w:rPr>
            </w:pPr>
          </w:p>
          <w:p w:rsidR="00420CBE" w:rsidRPr="0016690E" w:rsidRDefault="00420CBE" w:rsidP="00420CBE">
            <w:pPr>
              <w:pStyle w:val="ListParagraph"/>
              <w:numPr>
                <w:ilvl w:val="0"/>
                <w:numId w:val="56"/>
              </w:numPr>
              <w:tabs>
                <w:tab w:val="left" w:pos="250"/>
              </w:tabs>
              <w:ind w:left="0" w:firstLine="0"/>
              <w:rPr>
                <w:lang w:val="sr-Cyrl-CS"/>
              </w:rPr>
            </w:pPr>
            <w:r w:rsidRPr="0016690E">
              <w:rPr>
                <w:sz w:val="22"/>
                <w:lang w:val="sr-Cyrl-CS"/>
              </w:rPr>
              <w:t>Да подстиче код ученика развој стилова понашања којима се штитедечја/људска права и јачају демократски односи у школи;</w:t>
            </w:r>
          </w:p>
          <w:p w:rsidR="00420CBE" w:rsidRPr="0016690E" w:rsidRDefault="00420CBE" w:rsidP="0085469C">
            <w:pPr>
              <w:pStyle w:val="ListParagraph"/>
              <w:tabs>
                <w:tab w:val="left" w:pos="250"/>
              </w:tabs>
              <w:ind w:left="0"/>
              <w:rPr>
                <w:lang w:val="sr-Cyrl-CS"/>
              </w:rPr>
            </w:pPr>
          </w:p>
          <w:p w:rsidR="00420CBE" w:rsidRPr="0016690E" w:rsidRDefault="00420CBE" w:rsidP="00420CBE">
            <w:pPr>
              <w:pStyle w:val="ListParagraph"/>
              <w:numPr>
                <w:ilvl w:val="0"/>
                <w:numId w:val="56"/>
              </w:numPr>
              <w:tabs>
                <w:tab w:val="left" w:pos="250"/>
              </w:tabs>
              <w:ind w:left="0" w:firstLine="0"/>
              <w:rPr>
                <w:lang w:val="sr-Cyrl-CS"/>
              </w:rPr>
            </w:pPr>
            <w:r w:rsidRPr="0016690E">
              <w:rPr>
                <w:sz w:val="22"/>
                <w:lang w:val="sr-Cyrl-CS"/>
              </w:rPr>
              <w:t>Да подстиче развој ученика кроз интеракцију и изнутра, подстичући дечје активно искуство до развојних промена</w:t>
            </w:r>
          </w:p>
          <w:p w:rsidR="00420CBE" w:rsidRPr="0016690E" w:rsidRDefault="00420CBE" w:rsidP="0085469C">
            <w:pPr>
              <w:pStyle w:val="ListParagraph"/>
              <w:rPr>
                <w:lang w:val="sr-Cyrl-CS"/>
              </w:rPr>
            </w:pPr>
          </w:p>
          <w:p w:rsidR="00420CBE" w:rsidRPr="0016690E" w:rsidRDefault="00420CBE" w:rsidP="00420CBE">
            <w:pPr>
              <w:pStyle w:val="ListParagraph"/>
              <w:numPr>
                <w:ilvl w:val="0"/>
                <w:numId w:val="56"/>
              </w:numPr>
              <w:tabs>
                <w:tab w:val="left" w:pos="250"/>
              </w:tabs>
              <w:ind w:left="0" w:firstLine="0"/>
              <w:rPr>
                <w:lang w:val="sr-Cyrl-CS"/>
              </w:rPr>
            </w:pPr>
            <w:r w:rsidRPr="0016690E">
              <w:rPr>
                <w:sz w:val="22"/>
                <w:lang w:val="sr-Cyrl-CS"/>
              </w:rPr>
              <w:t>Развијање одговорног (позитивног) односапрема животној средини</w:t>
            </w:r>
          </w:p>
          <w:p w:rsidR="00420CBE" w:rsidRPr="0016690E" w:rsidRDefault="00420CBE" w:rsidP="0085469C">
            <w:pPr>
              <w:pStyle w:val="ListParagraph"/>
              <w:rPr>
                <w:lang w:val="sr-Cyrl-CS"/>
              </w:rPr>
            </w:pPr>
          </w:p>
          <w:p w:rsidR="00420CBE" w:rsidRPr="0016690E" w:rsidRDefault="00420CBE" w:rsidP="00420CBE">
            <w:pPr>
              <w:pStyle w:val="ListParagraph"/>
              <w:numPr>
                <w:ilvl w:val="0"/>
                <w:numId w:val="56"/>
              </w:numPr>
              <w:tabs>
                <w:tab w:val="left" w:pos="250"/>
              </w:tabs>
              <w:ind w:left="0" w:firstLine="0"/>
              <w:rPr>
                <w:lang w:val="sr-Cyrl-CS"/>
              </w:rPr>
            </w:pPr>
            <w:r w:rsidRPr="0016690E">
              <w:rPr>
                <w:sz w:val="22"/>
                <w:lang w:val="sr-Cyrl-CS"/>
              </w:rPr>
              <w:t>Развијање позитивног односа према себи и окружењу</w:t>
            </w:r>
          </w:p>
          <w:p w:rsidR="00420CBE" w:rsidRPr="0016690E" w:rsidRDefault="00420CBE" w:rsidP="0085469C">
            <w:pPr>
              <w:pStyle w:val="ListParagraph"/>
              <w:spacing w:before="48"/>
              <w:ind w:left="0"/>
              <w:rPr>
                <w:noProof/>
                <w:lang w:val="sr-Cyrl-CS"/>
              </w:rPr>
            </w:pPr>
          </w:p>
        </w:tc>
        <w:tc>
          <w:tcPr>
            <w:tcW w:w="3941" w:type="dxa"/>
            <w:vMerge w:val="restart"/>
            <w:vAlign w:val="center"/>
          </w:tcPr>
          <w:p w:rsidR="00420CBE" w:rsidRPr="0016690E" w:rsidRDefault="00420CBE" w:rsidP="0085469C">
            <w:pPr>
              <w:ind w:left="-45"/>
              <w:rPr>
                <w:b/>
                <w:i/>
                <w:lang w:val="sr-Latn-CS"/>
              </w:rPr>
            </w:pPr>
          </w:p>
          <w:p w:rsidR="00420CBE" w:rsidRPr="0016690E" w:rsidRDefault="00420CBE" w:rsidP="0085469C">
            <w:pPr>
              <w:ind w:left="-45"/>
              <w:rPr>
                <w:b/>
                <w:i/>
                <w:lang w:val="sr-Latn-CS"/>
              </w:rPr>
            </w:pPr>
            <w:r w:rsidRPr="0016690E">
              <w:rPr>
                <w:b/>
                <w:i/>
                <w:sz w:val="22"/>
                <w:lang w:val="sr-Cyrl-CS"/>
              </w:rPr>
              <w:t>Наставне методе</w:t>
            </w:r>
            <w:r w:rsidRPr="0016690E">
              <w:rPr>
                <w:b/>
                <w:i/>
                <w:sz w:val="22"/>
                <w:lang w:val="sr-Latn-CS"/>
              </w:rPr>
              <w:t>:</w:t>
            </w:r>
          </w:p>
          <w:p w:rsidR="00420CBE" w:rsidRPr="0016690E" w:rsidRDefault="00420CBE" w:rsidP="00420CBE">
            <w:pPr>
              <w:pStyle w:val="ListParagraph"/>
              <w:numPr>
                <w:ilvl w:val="0"/>
                <w:numId w:val="56"/>
              </w:numPr>
              <w:ind w:left="0" w:firstLine="0"/>
            </w:pPr>
            <w:r w:rsidRPr="0016690E">
              <w:rPr>
                <w:sz w:val="22"/>
                <w:lang w:val="sr-Cyrl-CS"/>
              </w:rPr>
              <w:t>Искуствено учење</w:t>
            </w:r>
          </w:p>
          <w:p w:rsidR="00420CBE" w:rsidRPr="0016690E" w:rsidRDefault="00420CBE" w:rsidP="00420CBE">
            <w:pPr>
              <w:pStyle w:val="ListParagraph"/>
              <w:numPr>
                <w:ilvl w:val="0"/>
                <w:numId w:val="56"/>
              </w:numPr>
              <w:ind w:left="0" w:firstLine="0"/>
            </w:pPr>
            <w:r w:rsidRPr="0016690E">
              <w:rPr>
                <w:sz w:val="22"/>
                <w:lang w:val="sr-Cyrl-CS"/>
              </w:rPr>
              <w:t>Игровни контекст</w:t>
            </w:r>
          </w:p>
          <w:p w:rsidR="00420CBE" w:rsidRPr="0016690E" w:rsidRDefault="00420CBE" w:rsidP="00420CBE">
            <w:pPr>
              <w:pStyle w:val="ListParagraph"/>
              <w:numPr>
                <w:ilvl w:val="0"/>
                <w:numId w:val="56"/>
              </w:numPr>
              <w:ind w:left="0" w:firstLine="0"/>
            </w:pPr>
            <w:r w:rsidRPr="0016690E">
              <w:rPr>
                <w:sz w:val="22"/>
                <w:lang w:val="sr-Cyrl-CS"/>
              </w:rPr>
              <w:lastRenderedPageBreak/>
              <w:t>Метода партиципације и интеракције</w:t>
            </w:r>
          </w:p>
          <w:p w:rsidR="00420CBE" w:rsidRPr="0016690E" w:rsidRDefault="00420CBE" w:rsidP="00420CBE">
            <w:pPr>
              <w:pStyle w:val="ListParagraph"/>
              <w:numPr>
                <w:ilvl w:val="0"/>
                <w:numId w:val="56"/>
              </w:numPr>
              <w:ind w:left="0" w:firstLine="0"/>
            </w:pPr>
            <w:r w:rsidRPr="0016690E">
              <w:rPr>
                <w:sz w:val="22"/>
                <w:lang w:val="sr-Cyrl-CS"/>
              </w:rPr>
              <w:t>Метода рефлексије</w:t>
            </w:r>
          </w:p>
          <w:p w:rsidR="00420CBE" w:rsidRPr="0016690E" w:rsidRDefault="00420CBE" w:rsidP="00420CBE">
            <w:pPr>
              <w:pStyle w:val="ListParagraph"/>
              <w:numPr>
                <w:ilvl w:val="0"/>
                <w:numId w:val="56"/>
              </w:numPr>
              <w:ind w:left="0" w:firstLine="0"/>
            </w:pPr>
            <w:r w:rsidRPr="0016690E">
              <w:rPr>
                <w:sz w:val="22"/>
                <w:lang w:val="sr-Cyrl-CS"/>
              </w:rPr>
              <w:t>Истраживачке методе (пројекти, анализе случаја)</w:t>
            </w:r>
          </w:p>
          <w:p w:rsidR="00420CBE" w:rsidRPr="0016690E" w:rsidRDefault="00420CBE" w:rsidP="00420CBE">
            <w:pPr>
              <w:pStyle w:val="ListParagraph"/>
              <w:numPr>
                <w:ilvl w:val="0"/>
                <w:numId w:val="56"/>
              </w:numPr>
              <w:ind w:left="0" w:firstLine="0"/>
            </w:pPr>
            <w:r w:rsidRPr="0016690E">
              <w:rPr>
                <w:sz w:val="22"/>
                <w:lang w:val="sr-Cyrl-CS"/>
              </w:rPr>
              <w:t>Инерактивне методе (дискусија, расправа, преговарање, дијалог, инервју, дописивање)</w:t>
            </w:r>
          </w:p>
          <w:p w:rsidR="00420CBE" w:rsidRPr="0016690E" w:rsidRDefault="00420CBE" w:rsidP="00420CBE">
            <w:pPr>
              <w:pStyle w:val="ListParagraph"/>
              <w:numPr>
                <w:ilvl w:val="0"/>
                <w:numId w:val="56"/>
              </w:numPr>
              <w:ind w:left="0" w:firstLine="0"/>
            </w:pPr>
            <w:r w:rsidRPr="0016690E">
              <w:rPr>
                <w:sz w:val="22"/>
                <w:lang w:val="sr-Cyrl-CS"/>
              </w:rPr>
              <w:t>Симулацијске методе (игра улога, симулирање доношења одлука, симулирање међукултурних односа)</w:t>
            </w:r>
          </w:p>
          <w:p w:rsidR="00420CBE" w:rsidRPr="0016690E" w:rsidRDefault="00420CBE" w:rsidP="00420CBE">
            <w:pPr>
              <w:pStyle w:val="ListParagraph"/>
              <w:numPr>
                <w:ilvl w:val="0"/>
                <w:numId w:val="56"/>
              </w:numPr>
              <w:ind w:left="0" w:firstLine="0"/>
            </w:pPr>
            <w:r w:rsidRPr="0016690E">
              <w:rPr>
                <w:sz w:val="22"/>
                <w:lang w:val="sr-Cyrl-CS"/>
              </w:rPr>
              <w:t>Игровне методе (драматизација, игре улога из прича, игре опуштања)</w:t>
            </w:r>
          </w:p>
          <w:p w:rsidR="00420CBE" w:rsidRPr="0016690E" w:rsidRDefault="00420CBE" w:rsidP="00420CBE">
            <w:pPr>
              <w:pStyle w:val="ListParagraph"/>
              <w:numPr>
                <w:ilvl w:val="0"/>
                <w:numId w:val="56"/>
              </w:numPr>
              <w:ind w:left="0" w:firstLine="0"/>
            </w:pPr>
            <w:r w:rsidRPr="0016690E">
              <w:rPr>
                <w:sz w:val="22"/>
                <w:lang w:val="sr-Cyrl-CS"/>
              </w:rPr>
              <w:t>Стваралачке методе (израда плаката, олуја идеја, писање прилога за новине)</w:t>
            </w:r>
          </w:p>
          <w:p w:rsidR="00420CBE" w:rsidRPr="0016690E" w:rsidRDefault="00420CBE" w:rsidP="0085469C">
            <w:pPr>
              <w:pStyle w:val="ListParagraph"/>
              <w:rPr>
                <w:lang w:val="sr-Latn-CS"/>
              </w:rPr>
            </w:pPr>
          </w:p>
          <w:p w:rsidR="00420CBE" w:rsidRPr="0016690E" w:rsidRDefault="00420CBE" w:rsidP="0085469C">
            <w:pPr>
              <w:tabs>
                <w:tab w:val="left" w:pos="119"/>
                <w:tab w:val="left" w:pos="389"/>
              </w:tabs>
              <w:rPr>
                <w:b/>
                <w:i/>
                <w:lang w:val="sr-Cyrl-CS"/>
              </w:rPr>
            </w:pPr>
            <w:r w:rsidRPr="0016690E">
              <w:rPr>
                <w:b/>
                <w:i/>
                <w:sz w:val="22"/>
                <w:lang w:val="sr-Cyrl-CS"/>
              </w:rPr>
              <w:t>Облици рада:</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фронтални,</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групни,</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у пару,</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индивидуални</w:t>
            </w:r>
          </w:p>
        </w:tc>
        <w:tc>
          <w:tcPr>
            <w:tcW w:w="2837" w:type="dxa"/>
            <w:vMerge w:val="restart"/>
            <w:vAlign w:val="center"/>
          </w:tcPr>
          <w:p w:rsidR="00420CBE" w:rsidRPr="0016690E" w:rsidRDefault="00420CBE" w:rsidP="0085469C">
            <w:pPr>
              <w:rPr>
                <w:lang w:val="sr-Latn-CS"/>
              </w:rPr>
            </w:pPr>
            <w:r w:rsidRPr="0016690E">
              <w:rPr>
                <w:sz w:val="22"/>
                <w:lang w:val="sr-Cyrl-CS"/>
              </w:rPr>
              <w:lastRenderedPageBreak/>
              <w:t>Критеријум и начин оцењивања, оцењује се описно на основу:</w:t>
            </w:r>
          </w:p>
          <w:p w:rsidR="00420CBE" w:rsidRPr="0016690E" w:rsidRDefault="00420CBE" w:rsidP="0085469C">
            <w:pPr>
              <w:rPr>
                <w:lang w:val="sr-Latn-CS"/>
              </w:rPr>
            </w:pPr>
          </w:p>
          <w:p w:rsidR="00420CBE" w:rsidRPr="0016690E" w:rsidRDefault="00420CBE" w:rsidP="0085469C">
            <w:pPr>
              <w:rPr>
                <w:lang w:val="sr-Cyrl-CS"/>
              </w:rPr>
            </w:pPr>
            <w:r w:rsidRPr="0016690E">
              <w:rPr>
                <w:sz w:val="22"/>
                <w:lang w:val="sr-Cyrl-CS"/>
              </w:rPr>
              <w:lastRenderedPageBreak/>
              <w:t xml:space="preserve">а) процене остварених постигнућа, </w:t>
            </w:r>
          </w:p>
          <w:p w:rsidR="00420CBE" w:rsidRPr="0016690E" w:rsidRDefault="00420CBE" w:rsidP="0085469C">
            <w:pPr>
              <w:rPr>
                <w:lang w:val="sr-Cyrl-CS"/>
              </w:rPr>
            </w:pPr>
            <w:r w:rsidRPr="0016690E">
              <w:rPr>
                <w:sz w:val="22"/>
                <w:lang w:val="sr-Cyrl-CS"/>
              </w:rPr>
              <w:t>б) запажању о начину ангажовања ученика,</w:t>
            </w:r>
          </w:p>
          <w:p w:rsidR="00420CBE" w:rsidRPr="0016690E" w:rsidRDefault="00420CBE" w:rsidP="0085469C">
            <w:pPr>
              <w:rPr>
                <w:lang w:val="sr-Latn-CS"/>
              </w:rPr>
            </w:pPr>
            <w:r w:rsidRPr="0016690E">
              <w:rPr>
                <w:sz w:val="22"/>
                <w:lang w:val="sr-Cyrl-CS"/>
              </w:rPr>
              <w:t>в) препоруке за даље напредовање.</w:t>
            </w:r>
          </w:p>
          <w:p w:rsidR="00420CBE" w:rsidRPr="0016690E" w:rsidRDefault="00420CBE" w:rsidP="0085469C">
            <w:pPr>
              <w:rPr>
                <w:lang w:val="sr-Latn-CS"/>
              </w:rPr>
            </w:pPr>
          </w:p>
          <w:p w:rsidR="00420CBE" w:rsidRPr="0016690E" w:rsidRDefault="00420CBE" w:rsidP="0085469C">
            <w:pPr>
              <w:rPr>
                <w:b/>
                <w:lang w:val="sr-Cyrl-CS"/>
              </w:rPr>
            </w:pPr>
            <w:r w:rsidRPr="0016690E">
              <w:rPr>
                <w:sz w:val="22"/>
                <w:lang w:val="sr-Cyrl-CS"/>
              </w:rPr>
              <w:t>Изводи се закључна оцена: истиче се, добар и задовољава.</w:t>
            </w:r>
          </w:p>
        </w:tc>
      </w:tr>
      <w:tr w:rsidR="00420CBE" w:rsidRPr="0016690E" w:rsidTr="0085469C">
        <w:trPr>
          <w:trHeight w:val="413"/>
          <w:jc w:val="center"/>
        </w:trPr>
        <w:tc>
          <w:tcPr>
            <w:tcW w:w="2774" w:type="dxa"/>
            <w:vAlign w:val="center"/>
          </w:tcPr>
          <w:p w:rsidR="00420CBE" w:rsidRPr="0016690E" w:rsidRDefault="00420CBE" w:rsidP="0085469C">
            <w:pPr>
              <w:rPr>
                <w:lang w:val="sr-Cyrl-CS"/>
              </w:rPr>
            </w:pPr>
            <w:r w:rsidRPr="0016690E">
              <w:rPr>
                <w:sz w:val="22"/>
                <w:lang w:val="sr-Cyrl-CS"/>
              </w:rPr>
              <w:t xml:space="preserve">Дечја права су универзална, једнака за </w:t>
            </w:r>
            <w:r w:rsidRPr="0016690E">
              <w:rPr>
                <w:sz w:val="22"/>
                <w:lang w:val="sr-Cyrl-CS"/>
              </w:rPr>
              <w:lastRenderedPageBreak/>
              <w:t>све</w:t>
            </w:r>
          </w:p>
        </w:tc>
        <w:tc>
          <w:tcPr>
            <w:tcW w:w="935" w:type="dxa"/>
            <w:vAlign w:val="center"/>
          </w:tcPr>
          <w:p w:rsidR="00420CBE" w:rsidRPr="0016690E" w:rsidRDefault="00420CBE" w:rsidP="0085469C">
            <w:pPr>
              <w:ind w:left="-45"/>
              <w:jc w:val="center"/>
            </w:pPr>
            <w:r w:rsidRPr="0016690E">
              <w:rPr>
                <w:sz w:val="22"/>
                <w:lang w:val="sr-Cyrl-CS"/>
              </w:rPr>
              <w:lastRenderedPageBreak/>
              <w:t>8</w:t>
            </w:r>
          </w:p>
        </w:tc>
        <w:tc>
          <w:tcPr>
            <w:tcW w:w="3372" w:type="dxa"/>
            <w:vMerge/>
          </w:tcPr>
          <w:p w:rsidR="00420CBE" w:rsidRPr="0016690E" w:rsidRDefault="00420CBE" w:rsidP="0085469C">
            <w:pPr>
              <w:pStyle w:val="ListParagraph"/>
              <w:spacing w:before="48"/>
              <w:ind w:left="0"/>
              <w:rPr>
                <w:noProof/>
              </w:rPr>
            </w:pPr>
          </w:p>
        </w:tc>
        <w:tc>
          <w:tcPr>
            <w:tcW w:w="3941" w:type="dxa"/>
            <w:vMerge/>
            <w:vAlign w:val="center"/>
          </w:tcPr>
          <w:p w:rsidR="00420CBE" w:rsidRPr="0016690E" w:rsidRDefault="00420CBE" w:rsidP="0085469C">
            <w:pPr>
              <w:pStyle w:val="ListParagraph"/>
              <w:spacing w:before="48"/>
              <w:ind w:left="0"/>
              <w:rPr>
                <w:noProof/>
              </w:rPr>
            </w:pPr>
          </w:p>
        </w:tc>
        <w:tc>
          <w:tcPr>
            <w:tcW w:w="2837"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774" w:type="dxa"/>
            <w:vAlign w:val="center"/>
          </w:tcPr>
          <w:p w:rsidR="00420CBE" w:rsidRPr="0016690E" w:rsidRDefault="00420CBE" w:rsidP="0085469C">
            <w:pPr>
              <w:rPr>
                <w:lang w:val="sr-Cyrl-CS"/>
              </w:rPr>
            </w:pPr>
            <w:r w:rsidRPr="0016690E">
              <w:rPr>
                <w:sz w:val="22"/>
                <w:lang w:val="sr-Cyrl-CS"/>
              </w:rPr>
              <w:lastRenderedPageBreak/>
              <w:t>Заједно стварамо демократску атмосферу у нашем разреду, школи</w:t>
            </w:r>
          </w:p>
        </w:tc>
        <w:tc>
          <w:tcPr>
            <w:tcW w:w="935" w:type="dxa"/>
            <w:vAlign w:val="center"/>
          </w:tcPr>
          <w:p w:rsidR="00420CBE" w:rsidRPr="0016690E" w:rsidRDefault="00420CBE" w:rsidP="0085469C">
            <w:pPr>
              <w:ind w:left="-45"/>
              <w:jc w:val="center"/>
            </w:pPr>
            <w:r w:rsidRPr="0016690E">
              <w:rPr>
                <w:sz w:val="22"/>
                <w:lang w:val="sr-Cyrl-CS"/>
              </w:rPr>
              <w:t>10</w:t>
            </w:r>
          </w:p>
        </w:tc>
        <w:tc>
          <w:tcPr>
            <w:tcW w:w="3372" w:type="dxa"/>
            <w:vMerge/>
          </w:tcPr>
          <w:p w:rsidR="00420CBE" w:rsidRPr="0016690E" w:rsidRDefault="00420CBE" w:rsidP="0085469C">
            <w:pPr>
              <w:pStyle w:val="ListParagraph"/>
              <w:spacing w:before="48"/>
              <w:ind w:left="0"/>
              <w:rPr>
                <w:noProof/>
              </w:rPr>
            </w:pPr>
          </w:p>
        </w:tc>
        <w:tc>
          <w:tcPr>
            <w:tcW w:w="3941" w:type="dxa"/>
            <w:vMerge/>
            <w:vAlign w:val="center"/>
          </w:tcPr>
          <w:p w:rsidR="00420CBE" w:rsidRPr="0016690E" w:rsidRDefault="00420CBE" w:rsidP="0085469C">
            <w:pPr>
              <w:pStyle w:val="ListParagraph"/>
              <w:spacing w:before="48"/>
              <w:ind w:left="0"/>
              <w:rPr>
                <w:noProof/>
              </w:rPr>
            </w:pPr>
          </w:p>
        </w:tc>
        <w:tc>
          <w:tcPr>
            <w:tcW w:w="2837" w:type="dxa"/>
            <w:vMerge/>
          </w:tcPr>
          <w:p w:rsidR="00420CBE" w:rsidRPr="0016690E" w:rsidRDefault="00420CBE" w:rsidP="0085469C">
            <w:pPr>
              <w:pStyle w:val="ListParagraph"/>
              <w:spacing w:before="48"/>
              <w:ind w:left="0"/>
              <w:rPr>
                <w:noProof/>
              </w:rPr>
            </w:pPr>
          </w:p>
        </w:tc>
      </w:tr>
      <w:tr w:rsidR="00420CBE" w:rsidRPr="0016690E" w:rsidTr="0085469C">
        <w:trPr>
          <w:trHeight w:val="1160"/>
          <w:jc w:val="center"/>
        </w:trPr>
        <w:tc>
          <w:tcPr>
            <w:tcW w:w="2774" w:type="dxa"/>
            <w:vAlign w:val="center"/>
          </w:tcPr>
          <w:p w:rsidR="00420CBE" w:rsidRPr="0016690E" w:rsidRDefault="00420CBE" w:rsidP="0085469C">
            <w:r w:rsidRPr="0016690E">
              <w:rPr>
                <w:sz w:val="22"/>
                <w:lang w:val="sr-Cyrl-CS"/>
              </w:rPr>
              <w:t>Живим демократију, демократска акција</w:t>
            </w:r>
          </w:p>
        </w:tc>
        <w:tc>
          <w:tcPr>
            <w:tcW w:w="935" w:type="dxa"/>
            <w:vAlign w:val="center"/>
          </w:tcPr>
          <w:p w:rsidR="00420CBE" w:rsidRPr="0016690E" w:rsidRDefault="00420CBE" w:rsidP="0085469C">
            <w:pPr>
              <w:ind w:left="-45"/>
              <w:jc w:val="center"/>
            </w:pPr>
            <w:r w:rsidRPr="0016690E">
              <w:rPr>
                <w:sz w:val="22"/>
                <w:lang w:val="sr-Cyrl-CS"/>
              </w:rPr>
              <w:t>11</w:t>
            </w:r>
          </w:p>
        </w:tc>
        <w:tc>
          <w:tcPr>
            <w:tcW w:w="3372" w:type="dxa"/>
            <w:vMerge/>
          </w:tcPr>
          <w:p w:rsidR="00420CBE" w:rsidRPr="0016690E" w:rsidRDefault="00420CBE" w:rsidP="0085469C">
            <w:pPr>
              <w:pStyle w:val="ListParagraph"/>
              <w:spacing w:before="48"/>
              <w:ind w:left="0"/>
              <w:rPr>
                <w:noProof/>
              </w:rPr>
            </w:pPr>
          </w:p>
        </w:tc>
        <w:tc>
          <w:tcPr>
            <w:tcW w:w="3941" w:type="dxa"/>
            <w:vMerge/>
            <w:vAlign w:val="center"/>
          </w:tcPr>
          <w:p w:rsidR="00420CBE" w:rsidRPr="0016690E" w:rsidRDefault="00420CBE" w:rsidP="0085469C">
            <w:pPr>
              <w:pStyle w:val="ListParagraph"/>
              <w:spacing w:before="48"/>
              <w:ind w:left="0"/>
              <w:rPr>
                <w:noProof/>
              </w:rPr>
            </w:pPr>
          </w:p>
        </w:tc>
        <w:tc>
          <w:tcPr>
            <w:tcW w:w="2837" w:type="dxa"/>
            <w:vMerge/>
          </w:tcPr>
          <w:p w:rsidR="00420CBE" w:rsidRPr="0016690E" w:rsidRDefault="00420CBE" w:rsidP="0085469C">
            <w:pPr>
              <w:pStyle w:val="ListParagraph"/>
              <w:spacing w:before="48"/>
              <w:ind w:left="0"/>
              <w:rPr>
                <w:noProof/>
              </w:rPr>
            </w:pPr>
          </w:p>
        </w:tc>
      </w:tr>
      <w:tr w:rsidR="00420CBE" w:rsidRPr="0016690E" w:rsidTr="0085469C">
        <w:trPr>
          <w:jc w:val="center"/>
        </w:trPr>
        <w:tc>
          <w:tcPr>
            <w:tcW w:w="2774" w:type="dxa"/>
            <w:vAlign w:val="center"/>
          </w:tcPr>
          <w:p w:rsidR="00420CBE" w:rsidRPr="0016690E" w:rsidRDefault="00420CBE" w:rsidP="0085469C">
            <w:r w:rsidRPr="0016690E">
              <w:rPr>
                <w:sz w:val="22"/>
                <w:lang w:val="sr-Cyrl-CS"/>
              </w:rPr>
              <w:t>Људско биће је део целог света, међузависност и развијање еколошке свести</w:t>
            </w:r>
          </w:p>
        </w:tc>
        <w:tc>
          <w:tcPr>
            <w:tcW w:w="935" w:type="dxa"/>
            <w:vAlign w:val="center"/>
          </w:tcPr>
          <w:p w:rsidR="00420CBE" w:rsidRPr="0016690E" w:rsidRDefault="00420CBE" w:rsidP="0085469C">
            <w:pPr>
              <w:ind w:left="-45"/>
              <w:jc w:val="center"/>
            </w:pPr>
            <w:r w:rsidRPr="0016690E">
              <w:rPr>
                <w:sz w:val="22"/>
                <w:lang w:val="sr-Cyrl-CS"/>
              </w:rPr>
              <w:t>3</w:t>
            </w:r>
          </w:p>
        </w:tc>
        <w:tc>
          <w:tcPr>
            <w:tcW w:w="3372" w:type="dxa"/>
            <w:vMerge/>
          </w:tcPr>
          <w:p w:rsidR="00420CBE" w:rsidRPr="0016690E" w:rsidRDefault="00420CBE" w:rsidP="0085469C">
            <w:pPr>
              <w:pStyle w:val="ListParagraph"/>
              <w:spacing w:before="48"/>
              <w:ind w:left="0"/>
              <w:rPr>
                <w:noProof/>
              </w:rPr>
            </w:pPr>
          </w:p>
        </w:tc>
        <w:tc>
          <w:tcPr>
            <w:tcW w:w="3941" w:type="dxa"/>
            <w:vMerge/>
            <w:vAlign w:val="center"/>
          </w:tcPr>
          <w:p w:rsidR="00420CBE" w:rsidRPr="0016690E" w:rsidRDefault="00420CBE" w:rsidP="0085469C">
            <w:pPr>
              <w:pStyle w:val="ListParagraph"/>
              <w:spacing w:before="48"/>
              <w:ind w:left="0"/>
              <w:rPr>
                <w:noProof/>
              </w:rPr>
            </w:pPr>
          </w:p>
        </w:tc>
        <w:tc>
          <w:tcPr>
            <w:tcW w:w="2837" w:type="dxa"/>
            <w:vMerge/>
          </w:tcPr>
          <w:p w:rsidR="00420CBE" w:rsidRPr="0016690E" w:rsidRDefault="00420CBE" w:rsidP="0085469C">
            <w:pPr>
              <w:pStyle w:val="ListParagraph"/>
              <w:spacing w:before="48"/>
              <w:ind w:left="0"/>
              <w:rPr>
                <w:noProof/>
              </w:rPr>
            </w:pPr>
          </w:p>
        </w:tc>
      </w:tr>
      <w:tr w:rsidR="00420CBE" w:rsidRPr="0016690E" w:rsidTr="0085469C">
        <w:trPr>
          <w:trHeight w:val="509"/>
          <w:jc w:val="center"/>
        </w:trPr>
        <w:tc>
          <w:tcPr>
            <w:tcW w:w="2774" w:type="dxa"/>
            <w:tcBorders>
              <w:bottom w:val="single" w:sz="4" w:space="0" w:color="auto"/>
            </w:tcBorders>
            <w:vAlign w:val="center"/>
          </w:tcPr>
          <w:p w:rsidR="00420CBE" w:rsidRPr="0016690E" w:rsidRDefault="00420CBE" w:rsidP="0085469C">
            <w:r w:rsidRPr="0016690E">
              <w:rPr>
                <w:sz w:val="22"/>
                <w:lang w:val="sr-Cyrl-CS"/>
              </w:rPr>
              <w:t>Евалуација</w:t>
            </w:r>
          </w:p>
        </w:tc>
        <w:tc>
          <w:tcPr>
            <w:tcW w:w="935" w:type="dxa"/>
            <w:tcBorders>
              <w:bottom w:val="single" w:sz="4" w:space="0" w:color="auto"/>
            </w:tcBorders>
            <w:vAlign w:val="center"/>
          </w:tcPr>
          <w:p w:rsidR="00420CBE" w:rsidRPr="0016690E" w:rsidRDefault="00420CBE" w:rsidP="0085469C">
            <w:pPr>
              <w:ind w:left="-45"/>
              <w:jc w:val="center"/>
            </w:pPr>
            <w:r w:rsidRPr="0016690E">
              <w:rPr>
                <w:sz w:val="22"/>
                <w:lang w:val="sr-Cyrl-CS"/>
              </w:rPr>
              <w:t>2</w:t>
            </w:r>
          </w:p>
        </w:tc>
        <w:tc>
          <w:tcPr>
            <w:tcW w:w="3372" w:type="dxa"/>
            <w:vMerge/>
            <w:tcBorders>
              <w:bottom w:val="single" w:sz="4" w:space="0" w:color="auto"/>
            </w:tcBorders>
          </w:tcPr>
          <w:p w:rsidR="00420CBE" w:rsidRPr="0016690E" w:rsidRDefault="00420CBE" w:rsidP="0085469C">
            <w:pPr>
              <w:pStyle w:val="ListParagraph"/>
              <w:spacing w:before="48"/>
              <w:ind w:left="0"/>
              <w:rPr>
                <w:noProof/>
              </w:rPr>
            </w:pPr>
          </w:p>
        </w:tc>
        <w:tc>
          <w:tcPr>
            <w:tcW w:w="3941" w:type="dxa"/>
            <w:vMerge/>
            <w:tcBorders>
              <w:bottom w:val="single" w:sz="4" w:space="0" w:color="auto"/>
            </w:tcBorders>
            <w:vAlign w:val="center"/>
          </w:tcPr>
          <w:p w:rsidR="00420CBE" w:rsidRPr="0016690E" w:rsidRDefault="00420CBE" w:rsidP="0085469C">
            <w:pPr>
              <w:pStyle w:val="ListParagraph"/>
              <w:spacing w:before="48"/>
              <w:ind w:left="0"/>
              <w:rPr>
                <w:noProof/>
              </w:rPr>
            </w:pPr>
          </w:p>
        </w:tc>
        <w:tc>
          <w:tcPr>
            <w:tcW w:w="2837" w:type="dxa"/>
            <w:vMerge/>
            <w:tcBorders>
              <w:bottom w:val="single" w:sz="4" w:space="0" w:color="auto"/>
            </w:tcBorders>
          </w:tcPr>
          <w:p w:rsidR="00420CBE" w:rsidRPr="0016690E" w:rsidRDefault="00420CBE" w:rsidP="0085469C">
            <w:pPr>
              <w:pStyle w:val="ListParagraph"/>
              <w:spacing w:before="48"/>
              <w:ind w:left="0"/>
              <w:rPr>
                <w:noProof/>
              </w:rPr>
            </w:pPr>
          </w:p>
        </w:tc>
      </w:tr>
    </w:tbl>
    <w:p w:rsidR="00420CBE" w:rsidRPr="0016690E" w:rsidRDefault="00420CBE" w:rsidP="0085469C">
      <w:pPr>
        <w:rPr>
          <w:sz w:val="22"/>
        </w:rPr>
      </w:pPr>
    </w:p>
    <w:p w:rsidR="00420CBE" w:rsidRPr="0016690E" w:rsidRDefault="00420CBE" w:rsidP="0085469C">
      <w:pPr>
        <w:pStyle w:val="Heading3"/>
        <w:rPr>
          <w:rFonts w:ascii="Times New Roman" w:hAnsi="Times New Roman" w:cs="Times New Roman"/>
          <w:sz w:val="14"/>
        </w:rPr>
      </w:pPr>
    </w:p>
    <w:p w:rsidR="00420CBE" w:rsidRPr="0016690E" w:rsidRDefault="00420CBE" w:rsidP="0085469C">
      <w:pPr>
        <w:pStyle w:val="Heading3"/>
        <w:rPr>
          <w:rFonts w:ascii="Times New Roman" w:hAnsi="Times New Roman" w:cs="Times New Roman"/>
        </w:rPr>
      </w:pPr>
      <w:r w:rsidRPr="0016690E">
        <w:rPr>
          <w:rFonts w:ascii="Times New Roman" w:hAnsi="Times New Roman" w:cs="Times New Roman"/>
        </w:rPr>
        <w:t>Наставни предмет: НАРОДНА ТРАДИЦИЈА</w:t>
      </w:r>
    </w:p>
    <w:tbl>
      <w:tblPr>
        <w:tblW w:w="13873" w:type="dxa"/>
        <w:jc w:val="center"/>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9"/>
        <w:gridCol w:w="1143"/>
        <w:gridCol w:w="3257"/>
        <w:gridCol w:w="3987"/>
        <w:gridCol w:w="2887"/>
      </w:tblGrid>
      <w:tr w:rsidR="00420CBE" w:rsidRPr="0016690E" w:rsidTr="0085469C">
        <w:trPr>
          <w:jc w:val="center"/>
        </w:trPr>
        <w:tc>
          <w:tcPr>
            <w:tcW w:w="2599"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 xml:space="preserve">Циљ наставе </w:t>
            </w:r>
          </w:p>
        </w:tc>
        <w:tc>
          <w:tcPr>
            <w:tcW w:w="11274" w:type="dxa"/>
            <w:gridSpan w:val="4"/>
            <w:shd w:val="clear" w:color="auto" w:fill="C6D9F1" w:themeFill="text2" w:themeFillTint="33"/>
          </w:tcPr>
          <w:p w:rsidR="00420CBE" w:rsidRPr="0016690E" w:rsidRDefault="00420CBE" w:rsidP="0085469C">
            <w:pPr>
              <w:jc w:val="both"/>
              <w:rPr>
                <w:b/>
              </w:rPr>
            </w:pPr>
            <w:r w:rsidRPr="0016690E">
              <w:rPr>
                <w:sz w:val="22"/>
              </w:rPr>
              <w:t>Упознавање материјалног и духовног наслеђа свог народа. Усвајање знања о разлици између фолклорног и актуелног окружења. Усвајање знања о обредним радњама везаним за одређене догађаје.</w:t>
            </w:r>
          </w:p>
        </w:tc>
      </w:tr>
      <w:tr w:rsidR="00420CBE" w:rsidRPr="0016690E" w:rsidTr="0085469C">
        <w:trPr>
          <w:trHeight w:val="564"/>
          <w:jc w:val="center"/>
        </w:trPr>
        <w:tc>
          <w:tcPr>
            <w:tcW w:w="2599"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Годишњи фонд часова</w:t>
            </w:r>
          </w:p>
        </w:tc>
        <w:tc>
          <w:tcPr>
            <w:tcW w:w="4400" w:type="dxa"/>
            <w:gridSpan w:val="2"/>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36</w:t>
            </w:r>
          </w:p>
        </w:tc>
        <w:tc>
          <w:tcPr>
            <w:tcW w:w="3987" w:type="dxa"/>
            <w:shd w:val="clear" w:color="auto" w:fill="C6D9F1" w:themeFill="text2" w:themeFillTint="33"/>
            <w:vAlign w:val="center"/>
          </w:tcPr>
          <w:p w:rsidR="00420CBE" w:rsidRPr="0016690E" w:rsidRDefault="00420CBE" w:rsidP="0085469C">
            <w:pPr>
              <w:pStyle w:val="ListParagraph"/>
              <w:ind w:left="0"/>
              <w:jc w:val="right"/>
              <w:rPr>
                <w:b/>
                <w:noProof/>
              </w:rPr>
            </w:pPr>
            <w:r w:rsidRPr="0016690E">
              <w:rPr>
                <w:b/>
                <w:noProof/>
                <w:sz w:val="22"/>
              </w:rPr>
              <w:t>Недељни фонд часова</w:t>
            </w:r>
          </w:p>
        </w:tc>
        <w:tc>
          <w:tcPr>
            <w:tcW w:w="2887" w:type="dxa"/>
            <w:shd w:val="clear" w:color="auto" w:fill="C6D9F1" w:themeFill="text2" w:themeFillTint="33"/>
            <w:vAlign w:val="center"/>
          </w:tcPr>
          <w:p w:rsidR="00420CBE" w:rsidRPr="0016690E" w:rsidRDefault="00420CBE" w:rsidP="0085469C">
            <w:pPr>
              <w:pStyle w:val="ListParagraph"/>
              <w:ind w:left="0"/>
              <w:jc w:val="right"/>
              <w:rPr>
                <w:noProof/>
              </w:rPr>
            </w:pPr>
            <w:r w:rsidRPr="0016690E">
              <w:rPr>
                <w:noProof/>
                <w:sz w:val="22"/>
              </w:rPr>
              <w:t>1</w:t>
            </w:r>
          </w:p>
        </w:tc>
      </w:tr>
      <w:tr w:rsidR="00420CBE" w:rsidRPr="0016690E" w:rsidTr="0085469C">
        <w:trPr>
          <w:trHeight w:val="107"/>
          <w:jc w:val="center"/>
        </w:trPr>
        <w:tc>
          <w:tcPr>
            <w:tcW w:w="2599"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НАСТАВНЕ ТЕМЕ</w:t>
            </w:r>
          </w:p>
        </w:tc>
        <w:tc>
          <w:tcPr>
            <w:tcW w:w="1143"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Оријен.</w:t>
            </w:r>
          </w:p>
          <w:p w:rsidR="00420CBE" w:rsidRPr="0016690E" w:rsidRDefault="00420CBE" w:rsidP="0085469C">
            <w:pPr>
              <w:pStyle w:val="ListParagraph"/>
              <w:ind w:left="0"/>
              <w:jc w:val="center"/>
              <w:rPr>
                <w:b/>
                <w:noProof/>
              </w:rPr>
            </w:pPr>
            <w:r w:rsidRPr="0016690E">
              <w:rPr>
                <w:b/>
                <w:noProof/>
                <w:sz w:val="22"/>
              </w:rPr>
              <w:t>број</w:t>
            </w:r>
          </w:p>
          <w:p w:rsidR="00420CBE" w:rsidRPr="0016690E" w:rsidRDefault="00420CBE" w:rsidP="0085469C">
            <w:pPr>
              <w:pStyle w:val="ListParagraph"/>
              <w:ind w:left="0"/>
              <w:jc w:val="center"/>
              <w:rPr>
                <w:b/>
                <w:noProof/>
              </w:rPr>
            </w:pPr>
            <w:r w:rsidRPr="0016690E">
              <w:rPr>
                <w:b/>
                <w:noProof/>
                <w:sz w:val="22"/>
              </w:rPr>
              <w:t>часова</w:t>
            </w:r>
          </w:p>
        </w:tc>
        <w:tc>
          <w:tcPr>
            <w:tcW w:w="3257"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Исходи за предмет на крају разреда</w:t>
            </w:r>
          </w:p>
        </w:tc>
        <w:tc>
          <w:tcPr>
            <w:tcW w:w="3987"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реализације исхода/циљева (дидактичко-методичка решења)</w:t>
            </w:r>
          </w:p>
        </w:tc>
        <w:tc>
          <w:tcPr>
            <w:tcW w:w="2887" w:type="dxa"/>
            <w:shd w:val="clear" w:color="auto" w:fill="C6D9F1" w:themeFill="text2" w:themeFillTint="33"/>
            <w:vAlign w:val="center"/>
          </w:tcPr>
          <w:p w:rsidR="00420CBE" w:rsidRPr="0016690E" w:rsidRDefault="00420CBE" w:rsidP="0085469C">
            <w:pPr>
              <w:pStyle w:val="ListParagraph"/>
              <w:ind w:left="0"/>
              <w:jc w:val="center"/>
              <w:rPr>
                <w:b/>
                <w:noProof/>
              </w:rPr>
            </w:pPr>
            <w:r w:rsidRPr="0016690E">
              <w:rPr>
                <w:b/>
                <w:noProof/>
                <w:sz w:val="22"/>
              </w:rPr>
              <w:t>Начин праћења остварености циљева и постигнућа ученика</w:t>
            </w:r>
          </w:p>
        </w:tc>
      </w:tr>
      <w:tr w:rsidR="00420CBE" w:rsidRPr="0016690E" w:rsidTr="0085469C">
        <w:trPr>
          <w:trHeight w:val="1661"/>
          <w:jc w:val="center"/>
        </w:trPr>
        <w:tc>
          <w:tcPr>
            <w:tcW w:w="2599" w:type="dxa"/>
            <w:vAlign w:val="center"/>
          </w:tcPr>
          <w:p w:rsidR="00420CBE" w:rsidRPr="0016690E" w:rsidRDefault="00420CBE" w:rsidP="0085469C">
            <w:pPr>
              <w:ind w:left="-45"/>
            </w:pPr>
            <w:r w:rsidRPr="0016690E">
              <w:rPr>
                <w:sz w:val="22"/>
              </w:rPr>
              <w:lastRenderedPageBreak/>
              <w:t>Традиционални облици транспорта и транспортна средства</w:t>
            </w:r>
          </w:p>
        </w:tc>
        <w:tc>
          <w:tcPr>
            <w:tcW w:w="1143" w:type="dxa"/>
            <w:vAlign w:val="center"/>
          </w:tcPr>
          <w:p w:rsidR="00420CBE" w:rsidRPr="0016690E" w:rsidRDefault="00420CBE" w:rsidP="0085469C">
            <w:pPr>
              <w:ind w:left="-45"/>
              <w:jc w:val="center"/>
            </w:pPr>
            <w:r w:rsidRPr="0016690E">
              <w:rPr>
                <w:sz w:val="22"/>
              </w:rPr>
              <w:t>6</w:t>
            </w:r>
          </w:p>
        </w:tc>
        <w:tc>
          <w:tcPr>
            <w:tcW w:w="3257" w:type="dxa"/>
            <w:shd w:val="clear" w:color="auto" w:fill="auto"/>
            <w:vAlign w:val="center"/>
          </w:tcPr>
          <w:p w:rsidR="00420CBE" w:rsidRPr="0016690E" w:rsidRDefault="00420CBE" w:rsidP="00420CBE">
            <w:pPr>
              <w:pStyle w:val="ListParagraph"/>
              <w:numPr>
                <w:ilvl w:val="0"/>
                <w:numId w:val="55"/>
              </w:numPr>
              <w:tabs>
                <w:tab w:val="left" w:pos="245"/>
              </w:tabs>
              <w:ind w:left="0" w:firstLine="0"/>
            </w:pPr>
            <w:r w:rsidRPr="0016690E">
              <w:rPr>
                <w:sz w:val="22"/>
              </w:rPr>
              <w:t>упознавање са начином превоза људи у прошлости, изградња и одржавање путева у прошлости:; како је изгледао поштански саобраћај некада, како су стизале информације; саобраћај на води некад и сад;</w:t>
            </w:r>
          </w:p>
        </w:tc>
        <w:tc>
          <w:tcPr>
            <w:tcW w:w="3987" w:type="dxa"/>
            <w:vMerge w:val="restart"/>
            <w:vAlign w:val="center"/>
          </w:tcPr>
          <w:p w:rsidR="00420CBE" w:rsidRPr="0016690E" w:rsidRDefault="00420CBE" w:rsidP="0085469C">
            <w:pPr>
              <w:tabs>
                <w:tab w:val="left" w:pos="389"/>
              </w:tabs>
              <w:rPr>
                <w:b/>
                <w:i/>
              </w:rPr>
            </w:pPr>
            <w:r w:rsidRPr="0016690E">
              <w:rPr>
                <w:b/>
                <w:i/>
                <w:sz w:val="22"/>
                <w:lang w:val="sr-Cyrl-CS"/>
              </w:rPr>
              <w:t>Наставне методе:</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дијалошка</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текстуална</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демонстративна</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 xml:space="preserve">кооперативна </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игра</w:t>
            </w:r>
          </w:p>
          <w:p w:rsidR="00420CBE" w:rsidRPr="0016690E" w:rsidRDefault="00420CBE" w:rsidP="00420CBE">
            <w:pPr>
              <w:pStyle w:val="ListParagraph"/>
              <w:numPr>
                <w:ilvl w:val="0"/>
                <w:numId w:val="61"/>
              </w:numPr>
              <w:tabs>
                <w:tab w:val="left" w:pos="389"/>
              </w:tabs>
              <w:ind w:left="0" w:firstLine="0"/>
            </w:pPr>
            <w:r w:rsidRPr="0016690E">
              <w:rPr>
                <w:sz w:val="22"/>
                <w:lang w:val="sr-Cyrl-CS"/>
              </w:rPr>
              <w:t>интерактивна</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илустративна</w:t>
            </w:r>
          </w:p>
          <w:p w:rsidR="00420CBE" w:rsidRPr="0016690E" w:rsidRDefault="00420CBE" w:rsidP="00420CBE">
            <w:pPr>
              <w:pStyle w:val="ListParagraph"/>
              <w:numPr>
                <w:ilvl w:val="0"/>
                <w:numId w:val="61"/>
              </w:numPr>
              <w:tabs>
                <w:tab w:val="left" w:pos="389"/>
              </w:tabs>
              <w:ind w:left="0" w:firstLine="0"/>
            </w:pPr>
            <w:r w:rsidRPr="0016690E">
              <w:rPr>
                <w:sz w:val="22"/>
                <w:lang w:val="sr-Cyrl-CS"/>
              </w:rPr>
              <w:t>учење путем открића</w:t>
            </w:r>
          </w:p>
          <w:p w:rsidR="00420CBE" w:rsidRPr="0016690E" w:rsidRDefault="00420CBE" w:rsidP="00420CBE">
            <w:pPr>
              <w:pStyle w:val="ListParagraph"/>
              <w:numPr>
                <w:ilvl w:val="0"/>
                <w:numId w:val="61"/>
              </w:numPr>
              <w:tabs>
                <w:tab w:val="left" w:pos="389"/>
              </w:tabs>
              <w:ind w:left="0" w:firstLine="0"/>
            </w:pPr>
            <w:r w:rsidRPr="0016690E">
              <w:rPr>
                <w:sz w:val="22"/>
                <w:lang w:val="sr-Cyrl-CS"/>
              </w:rPr>
              <w:t>стрип</w:t>
            </w:r>
          </w:p>
          <w:p w:rsidR="00420CBE" w:rsidRPr="0016690E" w:rsidRDefault="00420CBE" w:rsidP="00420CBE">
            <w:pPr>
              <w:pStyle w:val="ListParagraph"/>
              <w:numPr>
                <w:ilvl w:val="0"/>
                <w:numId w:val="61"/>
              </w:numPr>
              <w:tabs>
                <w:tab w:val="left" w:pos="389"/>
              </w:tabs>
              <w:ind w:left="0" w:firstLine="0"/>
            </w:pPr>
            <w:r w:rsidRPr="0016690E">
              <w:rPr>
                <w:sz w:val="22"/>
                <w:lang w:val="sr-Cyrl-CS"/>
              </w:rPr>
              <w:t>амбијентална</w:t>
            </w:r>
          </w:p>
          <w:p w:rsidR="00420CBE" w:rsidRPr="0016690E" w:rsidRDefault="00420CBE" w:rsidP="00420CBE">
            <w:pPr>
              <w:pStyle w:val="ListParagraph"/>
              <w:numPr>
                <w:ilvl w:val="0"/>
                <w:numId w:val="61"/>
              </w:numPr>
              <w:tabs>
                <w:tab w:val="left" w:pos="389"/>
              </w:tabs>
              <w:ind w:left="0" w:firstLine="0"/>
            </w:pPr>
            <w:r w:rsidRPr="0016690E">
              <w:rPr>
                <w:sz w:val="22"/>
                <w:lang w:val="sr-Cyrl-CS"/>
              </w:rPr>
              <w:t>посматрачка</w:t>
            </w:r>
          </w:p>
          <w:p w:rsidR="00420CBE" w:rsidRPr="0016690E" w:rsidRDefault="00420CBE" w:rsidP="00420CBE">
            <w:pPr>
              <w:pStyle w:val="ListParagraph"/>
              <w:numPr>
                <w:ilvl w:val="0"/>
                <w:numId w:val="61"/>
              </w:numPr>
              <w:tabs>
                <w:tab w:val="left" w:pos="389"/>
              </w:tabs>
              <w:ind w:left="0" w:firstLine="0"/>
            </w:pPr>
            <w:r w:rsidRPr="0016690E">
              <w:rPr>
                <w:sz w:val="22"/>
                <w:lang w:val="sr-Cyrl-CS"/>
              </w:rPr>
              <w:t>ме</w:t>
            </w:r>
            <w:r w:rsidRPr="0016690E">
              <w:rPr>
                <w:sz w:val="22"/>
                <w:lang w:val="sr-Cyrl-CS"/>
              </w:rPr>
              <w:softHyphen/>
              <w:t>то</w:t>
            </w:r>
            <w:r w:rsidRPr="0016690E">
              <w:rPr>
                <w:sz w:val="22"/>
                <w:lang w:val="sr-Cyrl-CS"/>
              </w:rPr>
              <w:softHyphen/>
              <w:t>да сцен</w:t>
            </w:r>
            <w:r w:rsidRPr="0016690E">
              <w:rPr>
                <w:sz w:val="22"/>
                <w:lang w:val="sr-Cyrl-CS"/>
              </w:rPr>
              <w:softHyphen/>
              <w:t>ске ко</w:t>
            </w:r>
            <w:r w:rsidRPr="0016690E">
              <w:rPr>
                <w:sz w:val="22"/>
                <w:lang w:val="sr-Cyrl-CS"/>
              </w:rPr>
              <w:softHyphen/>
              <w:t>му</w:t>
            </w:r>
            <w:r w:rsidRPr="0016690E">
              <w:rPr>
                <w:sz w:val="22"/>
                <w:lang w:val="sr-Cyrl-CS"/>
              </w:rPr>
              <w:softHyphen/>
              <w:t>ни</w:t>
            </w:r>
            <w:r w:rsidRPr="0016690E">
              <w:rPr>
                <w:sz w:val="22"/>
                <w:lang w:val="sr-Cyrl-CS"/>
              </w:rPr>
              <w:softHyphen/>
              <w:t>ка</w:t>
            </w:r>
            <w:r w:rsidRPr="0016690E">
              <w:rPr>
                <w:sz w:val="22"/>
                <w:lang w:val="sr-Cyrl-CS"/>
              </w:rPr>
              <w:softHyphen/>
              <w:t>ци</w:t>
            </w:r>
            <w:r w:rsidRPr="0016690E">
              <w:rPr>
                <w:sz w:val="22"/>
                <w:lang w:val="sr-Cyrl-CS"/>
              </w:rPr>
              <w:softHyphen/>
              <w:t>је</w:t>
            </w:r>
          </w:p>
          <w:p w:rsidR="00420CBE" w:rsidRPr="0016690E" w:rsidRDefault="00420CBE" w:rsidP="00420CBE">
            <w:pPr>
              <w:pStyle w:val="ListParagraph"/>
              <w:numPr>
                <w:ilvl w:val="0"/>
                <w:numId w:val="61"/>
              </w:numPr>
              <w:tabs>
                <w:tab w:val="left" w:pos="389"/>
              </w:tabs>
              <w:ind w:left="0" w:firstLine="0"/>
            </w:pPr>
            <w:r w:rsidRPr="0016690E">
              <w:rPr>
                <w:sz w:val="22"/>
                <w:lang w:val="sr-Cyrl-CS"/>
              </w:rPr>
              <w:t>метода рада на тексу</w:t>
            </w:r>
          </w:p>
          <w:p w:rsidR="00420CBE" w:rsidRPr="0016690E" w:rsidRDefault="00420CBE" w:rsidP="0085469C">
            <w:pPr>
              <w:tabs>
                <w:tab w:val="left" w:pos="119"/>
                <w:tab w:val="left" w:pos="389"/>
              </w:tabs>
              <w:rPr>
                <w:b/>
                <w:i/>
                <w:lang w:val="sr-Cyrl-CS"/>
              </w:rPr>
            </w:pPr>
            <w:r w:rsidRPr="0016690E">
              <w:rPr>
                <w:b/>
                <w:i/>
                <w:sz w:val="22"/>
                <w:lang w:val="sr-Cyrl-CS"/>
              </w:rPr>
              <w:t>Облици рада:</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фронтални,</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групни,</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у пару,</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 xml:space="preserve">индивидуални </w:t>
            </w:r>
          </w:p>
          <w:p w:rsidR="00420CBE" w:rsidRPr="0016690E" w:rsidRDefault="00420CBE" w:rsidP="0085469C">
            <w:pPr>
              <w:tabs>
                <w:tab w:val="left" w:pos="119"/>
                <w:tab w:val="left" w:pos="389"/>
              </w:tabs>
              <w:rPr>
                <w:b/>
                <w:i/>
              </w:rPr>
            </w:pPr>
            <w:r w:rsidRPr="0016690E">
              <w:rPr>
                <w:b/>
                <w:i/>
                <w:sz w:val="22"/>
                <w:lang w:val="sr-Cyrl-CS"/>
              </w:rPr>
              <w:t>Активности наставника:</w:t>
            </w:r>
          </w:p>
          <w:p w:rsidR="00420CBE" w:rsidRPr="0016690E" w:rsidRDefault="00420CBE" w:rsidP="00420CBE">
            <w:pPr>
              <w:pStyle w:val="ListParagraph"/>
              <w:numPr>
                <w:ilvl w:val="0"/>
                <w:numId w:val="63"/>
              </w:numPr>
              <w:tabs>
                <w:tab w:val="left" w:pos="29"/>
                <w:tab w:val="left" w:pos="119"/>
                <w:tab w:val="left" w:pos="389"/>
              </w:tabs>
              <w:ind w:left="0" w:firstLine="144"/>
              <w:rPr>
                <w:b/>
                <w:i/>
              </w:rPr>
            </w:pPr>
            <w:r w:rsidRPr="0016690E">
              <w:rPr>
                <w:sz w:val="22"/>
              </w:rPr>
              <w:t>планира, одабира, осмишљава и припрема одговарајуће текстове и задатке за рад ученика;</w:t>
            </w:r>
          </w:p>
          <w:p w:rsidR="00420CBE" w:rsidRPr="0016690E" w:rsidRDefault="00420CBE" w:rsidP="00420CBE">
            <w:pPr>
              <w:pStyle w:val="ListParagraph"/>
              <w:numPr>
                <w:ilvl w:val="0"/>
                <w:numId w:val="63"/>
              </w:numPr>
              <w:tabs>
                <w:tab w:val="left" w:pos="119"/>
                <w:tab w:val="left" w:pos="389"/>
              </w:tabs>
              <w:ind w:left="0" w:firstLine="144"/>
              <w:rPr>
                <w:b/>
                <w:i/>
              </w:rPr>
            </w:pPr>
            <w:r w:rsidRPr="0016690E">
              <w:rPr>
                <w:sz w:val="22"/>
              </w:rPr>
              <w:t xml:space="preserve"> </w:t>
            </w:r>
            <w:r w:rsidRPr="0016690E">
              <w:rPr>
                <w:sz w:val="22"/>
              </w:rPr>
              <w:softHyphen/>
              <w:t xml:space="preserve"> објашњава, демонстрира, упућује, води ученике у процесу учења, откривања, разумевања појава, односа и веза; </w:t>
            </w:r>
            <w:r w:rsidRPr="0016690E">
              <w:rPr>
                <w:sz w:val="22"/>
              </w:rPr>
              <w:softHyphen/>
              <w:t xml:space="preserve"> </w:t>
            </w:r>
          </w:p>
          <w:p w:rsidR="00420CBE" w:rsidRPr="0016690E" w:rsidRDefault="00420CBE" w:rsidP="00420CBE">
            <w:pPr>
              <w:pStyle w:val="ListParagraph"/>
              <w:numPr>
                <w:ilvl w:val="0"/>
                <w:numId w:val="63"/>
              </w:numPr>
              <w:tabs>
                <w:tab w:val="left" w:pos="119"/>
                <w:tab w:val="left" w:pos="389"/>
              </w:tabs>
              <w:ind w:left="0" w:firstLine="144"/>
              <w:rPr>
                <w:b/>
                <w:i/>
              </w:rPr>
            </w:pPr>
            <w:r w:rsidRPr="0016690E">
              <w:rPr>
                <w:sz w:val="22"/>
              </w:rPr>
              <w:t xml:space="preserve">ствара проблемске ситуације ради мотивације ученика; </w:t>
            </w:r>
            <w:r w:rsidRPr="0016690E">
              <w:rPr>
                <w:sz w:val="22"/>
              </w:rPr>
              <w:softHyphen/>
              <w:t xml:space="preserve"> </w:t>
            </w:r>
          </w:p>
          <w:p w:rsidR="00420CBE" w:rsidRPr="0016690E" w:rsidRDefault="00420CBE" w:rsidP="00420CBE">
            <w:pPr>
              <w:pStyle w:val="ListParagraph"/>
              <w:numPr>
                <w:ilvl w:val="0"/>
                <w:numId w:val="63"/>
              </w:numPr>
              <w:tabs>
                <w:tab w:val="left" w:pos="119"/>
                <w:tab w:val="left" w:pos="389"/>
              </w:tabs>
              <w:ind w:left="0" w:firstLine="144"/>
              <w:rPr>
                <w:b/>
                <w:i/>
              </w:rPr>
            </w:pPr>
            <w:r w:rsidRPr="0016690E">
              <w:rPr>
                <w:sz w:val="22"/>
              </w:rPr>
              <w:t>постиче, прати, коригује и вреднује рад ученика;</w:t>
            </w:r>
          </w:p>
          <w:p w:rsidR="00420CBE" w:rsidRPr="0016690E" w:rsidRDefault="00420CBE" w:rsidP="00420CBE">
            <w:pPr>
              <w:pStyle w:val="ListParagraph"/>
              <w:numPr>
                <w:ilvl w:val="0"/>
                <w:numId w:val="63"/>
              </w:numPr>
              <w:tabs>
                <w:tab w:val="left" w:pos="119"/>
                <w:tab w:val="left" w:pos="389"/>
              </w:tabs>
              <w:ind w:left="0" w:firstLine="144"/>
              <w:rPr>
                <w:b/>
                <w:i/>
              </w:rPr>
            </w:pPr>
            <w:r w:rsidRPr="0016690E">
              <w:rPr>
                <w:sz w:val="22"/>
              </w:rPr>
              <w:t xml:space="preserve"> </w:t>
            </w:r>
            <w:r w:rsidRPr="0016690E">
              <w:rPr>
                <w:sz w:val="22"/>
              </w:rPr>
              <w:softHyphen/>
              <w:t xml:space="preserve"> утврђује, обнавља и систематизује знања ученика;</w:t>
            </w:r>
          </w:p>
          <w:p w:rsidR="00420CBE" w:rsidRPr="0016690E" w:rsidRDefault="00420CBE" w:rsidP="00420CBE">
            <w:pPr>
              <w:pStyle w:val="ListParagraph"/>
              <w:numPr>
                <w:ilvl w:val="0"/>
                <w:numId w:val="63"/>
              </w:numPr>
              <w:tabs>
                <w:tab w:val="left" w:pos="119"/>
                <w:tab w:val="left" w:pos="389"/>
              </w:tabs>
              <w:ind w:left="0" w:firstLine="144"/>
              <w:rPr>
                <w:b/>
                <w:i/>
              </w:rPr>
            </w:pPr>
            <w:r w:rsidRPr="0016690E">
              <w:rPr>
                <w:sz w:val="22"/>
              </w:rPr>
              <w:t xml:space="preserve"> </w:t>
            </w:r>
            <w:r w:rsidRPr="0016690E">
              <w:rPr>
                <w:sz w:val="22"/>
              </w:rPr>
              <w:softHyphen/>
              <w:t xml:space="preserve"> бележи резултате рада и води разговор са ученицима о резултатима и могућностима превазилажења слабости</w:t>
            </w:r>
          </w:p>
          <w:p w:rsidR="00420CBE" w:rsidRPr="0016690E" w:rsidRDefault="00420CBE" w:rsidP="0085469C">
            <w:pPr>
              <w:tabs>
                <w:tab w:val="left" w:pos="389"/>
              </w:tabs>
              <w:rPr>
                <w:b/>
                <w:i/>
              </w:rPr>
            </w:pPr>
            <w:r w:rsidRPr="0016690E">
              <w:rPr>
                <w:b/>
                <w:i/>
                <w:sz w:val="22"/>
                <w:lang w:val="sr-Cyrl-CS"/>
              </w:rPr>
              <w:t>Активности ученика:</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посматрају,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уочавају,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описују,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lastRenderedPageBreak/>
              <w:t xml:space="preserve">распоређују,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пишу; </w:t>
            </w:r>
            <w:r w:rsidRPr="0016690E">
              <w:rPr>
                <w:sz w:val="22"/>
              </w:rPr>
              <w:softHyphen/>
              <w:t xml:space="preserve">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читају,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доживљавају,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истражују,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откривају,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анализирају,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упоређују,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закључују, интерпретирају; </w:t>
            </w:r>
            <w:r w:rsidRPr="0016690E">
              <w:rPr>
                <w:sz w:val="22"/>
              </w:rPr>
              <w:softHyphen/>
              <w:t xml:space="preserve"> </w:t>
            </w:r>
          </w:p>
          <w:p w:rsidR="00420CBE" w:rsidRPr="0016690E" w:rsidRDefault="00420CBE" w:rsidP="00420CBE">
            <w:pPr>
              <w:pStyle w:val="ListParagraph"/>
              <w:numPr>
                <w:ilvl w:val="0"/>
                <w:numId w:val="64"/>
              </w:numPr>
              <w:tabs>
                <w:tab w:val="left" w:pos="389"/>
              </w:tabs>
              <w:ind w:left="0" w:firstLine="0"/>
              <w:rPr>
                <w:b/>
                <w:i/>
              </w:rPr>
            </w:pPr>
            <w:r w:rsidRPr="0016690E">
              <w:rPr>
                <w:sz w:val="22"/>
              </w:rPr>
              <w:t>користе говорну ситуацију за усвајање и примену усвојених знања;</w:t>
            </w:r>
          </w:p>
          <w:p w:rsidR="00420CBE" w:rsidRPr="0016690E" w:rsidRDefault="00420CBE" w:rsidP="00420CBE">
            <w:pPr>
              <w:pStyle w:val="ListParagraph"/>
              <w:numPr>
                <w:ilvl w:val="0"/>
                <w:numId w:val="64"/>
              </w:numPr>
              <w:tabs>
                <w:tab w:val="left" w:pos="389"/>
              </w:tabs>
              <w:ind w:left="0" w:firstLine="0"/>
              <w:rPr>
                <w:b/>
                <w:i/>
              </w:rPr>
            </w:pPr>
            <w:r w:rsidRPr="0016690E">
              <w:rPr>
                <w:sz w:val="22"/>
              </w:rPr>
              <w:t xml:space="preserve"> вежбају, обнављају, класификују и систематизују усвојена знања; </w:t>
            </w:r>
          </w:p>
          <w:p w:rsidR="00420CBE" w:rsidRPr="0016690E" w:rsidRDefault="00420CBE" w:rsidP="00420CBE">
            <w:pPr>
              <w:pStyle w:val="ListParagraph"/>
              <w:numPr>
                <w:ilvl w:val="0"/>
                <w:numId w:val="64"/>
              </w:numPr>
              <w:tabs>
                <w:tab w:val="left" w:pos="389"/>
              </w:tabs>
              <w:ind w:left="0" w:firstLine="0"/>
              <w:rPr>
                <w:b/>
                <w:i/>
              </w:rPr>
            </w:pPr>
            <w:r w:rsidRPr="0016690E">
              <w:rPr>
                <w:sz w:val="22"/>
              </w:rPr>
              <w:t xml:space="preserve"> постављају питања, одговарају, аргументују, објашњавају, критикују; </w:t>
            </w:r>
            <w:r w:rsidRPr="0016690E">
              <w:rPr>
                <w:sz w:val="22"/>
              </w:rPr>
              <w:softHyphen/>
              <w:t xml:space="preserve"> повезују и стварају нова дела (пишу, илиструју, глуме).</w:t>
            </w:r>
          </w:p>
        </w:tc>
        <w:tc>
          <w:tcPr>
            <w:tcW w:w="2887" w:type="dxa"/>
            <w:vMerge w:val="restart"/>
            <w:vAlign w:val="center"/>
          </w:tcPr>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lastRenderedPageBreak/>
              <w:t>Посматрње</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t xml:space="preserve">тестирање, </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t>усмено испитивање,</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t xml:space="preserve"> ученички радови,</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t xml:space="preserve"> домаћи задаци,</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lang w:val="sr-Cyrl-CS"/>
              </w:rPr>
              <w:t xml:space="preserve"> заједничко оцењивање ученика и наставника,</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lang w:val="sr-Cyrl-CS"/>
              </w:rPr>
              <w:t xml:space="preserve"> </w:t>
            </w:r>
            <w:r w:rsidRPr="0016690E">
              <w:rPr>
                <w:sz w:val="22"/>
              </w:rPr>
              <w:t xml:space="preserve">самооцењивање ученика, </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lang w:val="sr-Cyrl-CS"/>
              </w:rPr>
              <w:t>стандардизовани тестови</w:t>
            </w:r>
            <w:r w:rsidRPr="0016690E">
              <w:rPr>
                <w:sz w:val="22"/>
              </w:rPr>
              <w:t xml:space="preserve"> и критеријумски тестови</w:t>
            </w:r>
            <w:r w:rsidRPr="0016690E">
              <w:rPr>
                <w:sz w:val="22"/>
                <w:lang w:val="sr-Cyrl-CS"/>
              </w:rPr>
              <w:t>,</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t xml:space="preserve">годишњи и полугодишњи тестови, </w:t>
            </w:r>
          </w:p>
          <w:p w:rsidR="00420CBE" w:rsidRPr="0016690E" w:rsidRDefault="00420CBE" w:rsidP="00420CBE">
            <w:pPr>
              <w:numPr>
                <w:ilvl w:val="0"/>
                <w:numId w:val="60"/>
              </w:numPr>
              <w:ind w:left="0" w:firstLine="0"/>
              <w:rPr>
                <w:lang w:val="sr-Cyrl-CS"/>
              </w:rPr>
            </w:pPr>
            <w:r w:rsidRPr="0016690E">
              <w:rPr>
                <w:sz w:val="22"/>
                <w:lang w:val="sr-Cyrl-CS"/>
              </w:rPr>
              <w:t xml:space="preserve">константно бележење рада и напредовања ученика (педагошка свеска, портфолио ученика) и давање благовремене повратне информације, </w:t>
            </w:r>
          </w:p>
          <w:p w:rsidR="00420CBE" w:rsidRPr="0016690E" w:rsidRDefault="00420CBE" w:rsidP="0085469C">
            <w:pPr>
              <w:rPr>
                <w:b/>
                <w:lang w:val="sr-Cyrl-CS"/>
              </w:rPr>
            </w:pPr>
            <w:r w:rsidRPr="0016690E">
              <w:rPr>
                <w:sz w:val="22"/>
                <w:lang w:val="sr-Cyrl-CS"/>
              </w:rPr>
              <w:t xml:space="preserve"> подстицање ученика да прате и процењују свој напредак.</w:t>
            </w:r>
          </w:p>
        </w:tc>
      </w:tr>
      <w:tr w:rsidR="00420CBE" w:rsidRPr="0016690E" w:rsidTr="0085469C">
        <w:trPr>
          <w:trHeight w:val="413"/>
          <w:jc w:val="center"/>
        </w:trPr>
        <w:tc>
          <w:tcPr>
            <w:tcW w:w="2599" w:type="dxa"/>
            <w:vAlign w:val="center"/>
          </w:tcPr>
          <w:p w:rsidR="00420CBE" w:rsidRPr="0016690E" w:rsidRDefault="00420CBE" w:rsidP="0085469C">
            <w:pPr>
              <w:ind w:left="-45"/>
            </w:pPr>
            <w:r w:rsidRPr="0016690E">
              <w:rPr>
                <w:sz w:val="22"/>
              </w:rPr>
              <w:t>Народни музички инструменти</w:t>
            </w:r>
          </w:p>
        </w:tc>
        <w:tc>
          <w:tcPr>
            <w:tcW w:w="1143" w:type="dxa"/>
            <w:vAlign w:val="center"/>
          </w:tcPr>
          <w:p w:rsidR="00420CBE" w:rsidRPr="0016690E" w:rsidRDefault="00420CBE" w:rsidP="0085469C">
            <w:pPr>
              <w:ind w:left="-45"/>
              <w:jc w:val="center"/>
            </w:pPr>
            <w:r w:rsidRPr="0016690E">
              <w:rPr>
                <w:sz w:val="22"/>
              </w:rPr>
              <w:t>18</w:t>
            </w:r>
          </w:p>
        </w:tc>
        <w:tc>
          <w:tcPr>
            <w:tcW w:w="3257" w:type="dxa"/>
            <w:shd w:val="clear" w:color="auto" w:fill="auto"/>
            <w:vAlign w:val="center"/>
          </w:tcPr>
          <w:p w:rsidR="00420CBE" w:rsidRPr="0016690E" w:rsidRDefault="00420CBE" w:rsidP="00420CBE">
            <w:pPr>
              <w:pStyle w:val="ListParagraph"/>
              <w:numPr>
                <w:ilvl w:val="0"/>
                <w:numId w:val="55"/>
              </w:numPr>
              <w:tabs>
                <w:tab w:val="left" w:pos="245"/>
              </w:tabs>
              <w:ind w:left="0" w:firstLine="0"/>
            </w:pPr>
            <w:r w:rsidRPr="0016690E">
              <w:rPr>
                <w:sz w:val="22"/>
              </w:rPr>
              <w:t xml:space="preserve">упознавање са  врстом народних музичких инструмената, материјалима од којих су направљени; упознавање са улогом музичких инструмената у обележавању годишњег циклуса обичаја (обреди и празници) и животног циклуса обичаја (рађање, крштење, свадаба, испраћај у војску) </w:t>
            </w:r>
          </w:p>
        </w:tc>
        <w:tc>
          <w:tcPr>
            <w:tcW w:w="3987" w:type="dxa"/>
            <w:vMerge/>
            <w:vAlign w:val="center"/>
          </w:tcPr>
          <w:p w:rsidR="00420CBE" w:rsidRPr="0016690E" w:rsidRDefault="00420CBE" w:rsidP="0085469C">
            <w:pPr>
              <w:pStyle w:val="ListParagraph"/>
              <w:spacing w:before="48"/>
              <w:ind w:left="0"/>
              <w:rPr>
                <w:noProof/>
              </w:rPr>
            </w:pPr>
          </w:p>
        </w:tc>
        <w:tc>
          <w:tcPr>
            <w:tcW w:w="2887" w:type="dxa"/>
            <w:vMerge/>
          </w:tcPr>
          <w:p w:rsidR="00420CBE" w:rsidRPr="0016690E" w:rsidRDefault="00420CBE" w:rsidP="0085469C">
            <w:pPr>
              <w:pStyle w:val="ListParagraph"/>
              <w:spacing w:before="48"/>
              <w:ind w:left="0"/>
              <w:rPr>
                <w:noProof/>
              </w:rPr>
            </w:pPr>
          </w:p>
        </w:tc>
      </w:tr>
      <w:tr w:rsidR="00420CBE" w:rsidRPr="0016690E" w:rsidTr="0085469C">
        <w:trPr>
          <w:trHeight w:val="1043"/>
          <w:jc w:val="center"/>
        </w:trPr>
        <w:tc>
          <w:tcPr>
            <w:tcW w:w="2599" w:type="dxa"/>
            <w:vAlign w:val="center"/>
          </w:tcPr>
          <w:p w:rsidR="00420CBE" w:rsidRPr="0016690E" w:rsidRDefault="00420CBE" w:rsidP="0085469C">
            <w:pPr>
              <w:ind w:left="-45"/>
            </w:pPr>
            <w:r w:rsidRPr="0016690E">
              <w:rPr>
                <w:sz w:val="22"/>
              </w:rPr>
              <w:t>Носиоци народне традиције</w:t>
            </w:r>
          </w:p>
        </w:tc>
        <w:tc>
          <w:tcPr>
            <w:tcW w:w="1143" w:type="dxa"/>
            <w:vAlign w:val="center"/>
          </w:tcPr>
          <w:p w:rsidR="00420CBE" w:rsidRPr="0016690E" w:rsidRDefault="00420CBE" w:rsidP="0085469C">
            <w:pPr>
              <w:ind w:left="-45"/>
              <w:jc w:val="center"/>
            </w:pPr>
            <w:r w:rsidRPr="0016690E">
              <w:rPr>
                <w:sz w:val="22"/>
              </w:rPr>
              <w:t>4</w:t>
            </w:r>
          </w:p>
        </w:tc>
        <w:tc>
          <w:tcPr>
            <w:tcW w:w="3257" w:type="dxa"/>
            <w:shd w:val="clear" w:color="auto" w:fill="auto"/>
            <w:vAlign w:val="center"/>
          </w:tcPr>
          <w:p w:rsidR="00420CBE" w:rsidRPr="0016690E" w:rsidRDefault="00420CBE" w:rsidP="00420CBE">
            <w:pPr>
              <w:pStyle w:val="ListParagraph"/>
              <w:numPr>
                <w:ilvl w:val="0"/>
                <w:numId w:val="55"/>
              </w:numPr>
              <w:tabs>
                <w:tab w:val="left" w:pos="318"/>
              </w:tabs>
              <w:ind w:left="34" w:hanging="34"/>
            </w:pPr>
            <w:r w:rsidRPr="0016690E">
              <w:rPr>
                <w:sz w:val="22"/>
              </w:rPr>
              <w:t>начин преношења традиције (усмени, писмени и материјални садржаји); упознати начине чувања традициске културе; сазнати о наукама, установама и друштвима која се баве чувањем и неговањем традициске културе; сазнати начине преношења садржаја народне традиције из садашњег времена на наредна поколења</w:t>
            </w:r>
          </w:p>
        </w:tc>
        <w:tc>
          <w:tcPr>
            <w:tcW w:w="3987" w:type="dxa"/>
            <w:vMerge/>
            <w:vAlign w:val="center"/>
          </w:tcPr>
          <w:p w:rsidR="00420CBE" w:rsidRPr="0016690E" w:rsidRDefault="00420CBE" w:rsidP="0085469C">
            <w:pPr>
              <w:pStyle w:val="ListParagraph"/>
              <w:spacing w:before="48"/>
              <w:ind w:left="0"/>
              <w:rPr>
                <w:noProof/>
              </w:rPr>
            </w:pPr>
          </w:p>
        </w:tc>
        <w:tc>
          <w:tcPr>
            <w:tcW w:w="2887" w:type="dxa"/>
            <w:vMerge/>
          </w:tcPr>
          <w:p w:rsidR="00420CBE" w:rsidRPr="0016690E" w:rsidRDefault="00420CBE" w:rsidP="0085469C">
            <w:pPr>
              <w:pStyle w:val="ListParagraph"/>
              <w:spacing w:before="48"/>
              <w:ind w:left="0"/>
              <w:rPr>
                <w:noProof/>
              </w:rPr>
            </w:pPr>
          </w:p>
        </w:tc>
      </w:tr>
    </w:tbl>
    <w:p w:rsidR="00420CBE" w:rsidRPr="00EB043C" w:rsidRDefault="00420CBE" w:rsidP="0085469C"/>
    <w:p w:rsidR="00420CBE" w:rsidRPr="0016690E" w:rsidRDefault="00420CBE" w:rsidP="0085469C">
      <w:pPr>
        <w:pStyle w:val="Heading3"/>
        <w:rPr>
          <w:rFonts w:ascii="Times New Roman" w:hAnsi="Times New Roman" w:cs="Times New Roman"/>
        </w:rPr>
      </w:pPr>
      <w:r w:rsidRPr="0016690E">
        <w:rPr>
          <w:rFonts w:ascii="Times New Roman" w:hAnsi="Times New Roman" w:cs="Times New Roman"/>
        </w:rPr>
        <w:t>Наставни предмет: ОД ИГРАЧКЕ ДО РАЧУНАРА</w:t>
      </w:r>
    </w:p>
    <w:tbl>
      <w:tblPr>
        <w:tblW w:w="13867"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2"/>
        <w:gridCol w:w="935"/>
        <w:gridCol w:w="3257"/>
        <w:gridCol w:w="3987"/>
        <w:gridCol w:w="3166"/>
      </w:tblGrid>
      <w:tr w:rsidR="00420CBE" w:rsidRPr="0016690E" w:rsidTr="0085469C">
        <w:trPr>
          <w:trHeight w:val="593"/>
          <w:jc w:val="center"/>
        </w:trPr>
        <w:tc>
          <w:tcPr>
            <w:tcW w:w="2522" w:type="dxa"/>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 xml:space="preserve">Циљ наставе </w:t>
            </w:r>
          </w:p>
        </w:tc>
        <w:tc>
          <w:tcPr>
            <w:tcW w:w="11345" w:type="dxa"/>
            <w:gridSpan w:val="4"/>
            <w:shd w:val="clear" w:color="auto" w:fill="C6D9F1" w:themeFill="text2" w:themeFillTint="33"/>
            <w:vAlign w:val="center"/>
          </w:tcPr>
          <w:p w:rsidR="00420CBE" w:rsidRPr="0016690E" w:rsidRDefault="00420CBE" w:rsidP="0085469C">
            <w:pPr>
              <w:pStyle w:val="ListParagraph"/>
              <w:spacing w:before="48"/>
              <w:ind w:left="0"/>
              <w:rPr>
                <w:noProof/>
              </w:rPr>
            </w:pPr>
            <w:r w:rsidRPr="0016690E">
              <w:rPr>
                <w:sz w:val="22"/>
                <w:lang w:val="sr-Cyrl-CS"/>
              </w:rPr>
              <w:t>Оспособљавање ученика за коришћење материјала, прибора, алата и рачунара у игри и свакодневном животу.</w:t>
            </w:r>
          </w:p>
        </w:tc>
      </w:tr>
      <w:tr w:rsidR="00420CBE" w:rsidRPr="0016690E" w:rsidTr="0085469C">
        <w:trPr>
          <w:trHeight w:val="559"/>
          <w:jc w:val="center"/>
        </w:trPr>
        <w:tc>
          <w:tcPr>
            <w:tcW w:w="2522" w:type="dxa"/>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Годишњи фонд часова</w:t>
            </w:r>
          </w:p>
        </w:tc>
        <w:tc>
          <w:tcPr>
            <w:tcW w:w="4192" w:type="dxa"/>
            <w:gridSpan w:val="2"/>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36</w:t>
            </w:r>
          </w:p>
        </w:tc>
        <w:tc>
          <w:tcPr>
            <w:tcW w:w="3987" w:type="dxa"/>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Недељни фонд часова</w:t>
            </w:r>
          </w:p>
        </w:tc>
        <w:tc>
          <w:tcPr>
            <w:tcW w:w="3166" w:type="dxa"/>
            <w:shd w:val="clear" w:color="auto" w:fill="C6D9F1" w:themeFill="text2" w:themeFillTint="33"/>
            <w:vAlign w:val="center"/>
          </w:tcPr>
          <w:p w:rsidR="00420CBE" w:rsidRPr="0016690E" w:rsidRDefault="00420CBE" w:rsidP="0085469C">
            <w:pPr>
              <w:pStyle w:val="ListParagraph"/>
              <w:spacing w:before="48"/>
              <w:ind w:left="0"/>
              <w:jc w:val="right"/>
              <w:rPr>
                <w:noProof/>
              </w:rPr>
            </w:pPr>
            <w:r w:rsidRPr="0016690E">
              <w:rPr>
                <w:noProof/>
                <w:sz w:val="22"/>
              </w:rPr>
              <w:t>1</w:t>
            </w:r>
          </w:p>
        </w:tc>
      </w:tr>
      <w:tr w:rsidR="00420CBE" w:rsidRPr="0016690E" w:rsidTr="0085469C">
        <w:trPr>
          <w:trHeight w:val="70"/>
          <w:jc w:val="center"/>
        </w:trPr>
        <w:tc>
          <w:tcPr>
            <w:tcW w:w="2522" w:type="dxa"/>
            <w:shd w:val="clear" w:color="auto" w:fill="C6D9F1" w:themeFill="text2" w:themeFillTint="33"/>
            <w:vAlign w:val="center"/>
          </w:tcPr>
          <w:p w:rsidR="00420CBE" w:rsidRPr="0016690E" w:rsidRDefault="00420CBE" w:rsidP="0085469C">
            <w:pPr>
              <w:pStyle w:val="ListParagraph"/>
              <w:spacing w:before="48"/>
              <w:ind w:left="0"/>
              <w:jc w:val="center"/>
              <w:rPr>
                <w:noProof/>
              </w:rPr>
            </w:pPr>
            <w:r w:rsidRPr="0016690E">
              <w:rPr>
                <w:noProof/>
                <w:sz w:val="22"/>
              </w:rPr>
              <w:t>НАСТАВНЕ ТЕМЕ</w:t>
            </w:r>
          </w:p>
        </w:tc>
        <w:tc>
          <w:tcPr>
            <w:tcW w:w="935" w:type="dxa"/>
            <w:shd w:val="clear" w:color="auto" w:fill="C6D9F1" w:themeFill="text2" w:themeFillTint="33"/>
            <w:vAlign w:val="center"/>
          </w:tcPr>
          <w:p w:rsidR="00420CBE" w:rsidRPr="0016690E" w:rsidRDefault="00420CBE" w:rsidP="0085469C">
            <w:pPr>
              <w:pStyle w:val="ListParagraph"/>
              <w:spacing w:before="48"/>
              <w:ind w:left="0"/>
              <w:jc w:val="center"/>
              <w:rPr>
                <w:noProof/>
              </w:rPr>
            </w:pPr>
            <w:r w:rsidRPr="0016690E">
              <w:rPr>
                <w:noProof/>
                <w:sz w:val="22"/>
              </w:rPr>
              <w:t>Оријен.</w:t>
            </w:r>
          </w:p>
          <w:p w:rsidR="00420CBE" w:rsidRPr="0016690E" w:rsidRDefault="00420CBE" w:rsidP="0085469C">
            <w:pPr>
              <w:pStyle w:val="ListParagraph"/>
              <w:spacing w:before="48"/>
              <w:ind w:left="0"/>
              <w:jc w:val="center"/>
              <w:rPr>
                <w:noProof/>
              </w:rPr>
            </w:pPr>
            <w:r w:rsidRPr="0016690E">
              <w:rPr>
                <w:noProof/>
                <w:sz w:val="22"/>
              </w:rPr>
              <w:t>број</w:t>
            </w:r>
          </w:p>
          <w:p w:rsidR="00420CBE" w:rsidRPr="0016690E" w:rsidRDefault="00420CBE" w:rsidP="0085469C">
            <w:pPr>
              <w:pStyle w:val="ListParagraph"/>
              <w:spacing w:before="48"/>
              <w:ind w:left="0"/>
              <w:jc w:val="center"/>
              <w:rPr>
                <w:noProof/>
              </w:rPr>
            </w:pPr>
            <w:r w:rsidRPr="0016690E">
              <w:rPr>
                <w:noProof/>
                <w:sz w:val="22"/>
              </w:rPr>
              <w:t>часова</w:t>
            </w:r>
          </w:p>
        </w:tc>
        <w:tc>
          <w:tcPr>
            <w:tcW w:w="3257" w:type="dxa"/>
            <w:shd w:val="clear" w:color="auto" w:fill="C6D9F1" w:themeFill="text2" w:themeFillTint="33"/>
            <w:vAlign w:val="center"/>
          </w:tcPr>
          <w:p w:rsidR="00420CBE" w:rsidRPr="0016690E" w:rsidRDefault="00420CBE" w:rsidP="0085469C">
            <w:pPr>
              <w:pStyle w:val="ListParagraph"/>
              <w:spacing w:before="48"/>
              <w:ind w:left="0"/>
              <w:jc w:val="center"/>
              <w:rPr>
                <w:noProof/>
              </w:rPr>
            </w:pPr>
            <w:r w:rsidRPr="0016690E">
              <w:rPr>
                <w:noProof/>
                <w:sz w:val="22"/>
              </w:rPr>
              <w:t>Исходи за предмет на крају разреда</w:t>
            </w:r>
          </w:p>
        </w:tc>
        <w:tc>
          <w:tcPr>
            <w:tcW w:w="3987" w:type="dxa"/>
            <w:shd w:val="clear" w:color="auto" w:fill="C6D9F1" w:themeFill="text2" w:themeFillTint="33"/>
            <w:vAlign w:val="center"/>
          </w:tcPr>
          <w:p w:rsidR="00420CBE" w:rsidRPr="0016690E" w:rsidRDefault="00420CBE" w:rsidP="0085469C">
            <w:pPr>
              <w:pStyle w:val="ListParagraph"/>
              <w:spacing w:before="48"/>
              <w:ind w:left="0"/>
              <w:jc w:val="center"/>
              <w:rPr>
                <w:noProof/>
              </w:rPr>
            </w:pPr>
            <w:r w:rsidRPr="0016690E">
              <w:rPr>
                <w:noProof/>
                <w:sz w:val="22"/>
              </w:rPr>
              <w:t>Начин реализације исхода/циљева (дидактичко-методичка решења)</w:t>
            </w:r>
          </w:p>
        </w:tc>
        <w:tc>
          <w:tcPr>
            <w:tcW w:w="3166" w:type="dxa"/>
            <w:shd w:val="clear" w:color="auto" w:fill="C6D9F1" w:themeFill="text2" w:themeFillTint="33"/>
            <w:vAlign w:val="center"/>
          </w:tcPr>
          <w:p w:rsidR="00420CBE" w:rsidRPr="0016690E" w:rsidRDefault="00420CBE" w:rsidP="0085469C">
            <w:pPr>
              <w:pStyle w:val="ListParagraph"/>
              <w:spacing w:before="48"/>
              <w:ind w:left="0"/>
              <w:jc w:val="center"/>
              <w:rPr>
                <w:noProof/>
              </w:rPr>
            </w:pPr>
            <w:r w:rsidRPr="0016690E">
              <w:rPr>
                <w:noProof/>
                <w:sz w:val="22"/>
              </w:rPr>
              <w:t>Начин праћења остварености циљева и постигнућа ученика</w:t>
            </w:r>
          </w:p>
        </w:tc>
      </w:tr>
      <w:tr w:rsidR="00420CBE" w:rsidRPr="0016690E" w:rsidTr="0085469C">
        <w:trPr>
          <w:trHeight w:val="1367"/>
          <w:jc w:val="center"/>
        </w:trPr>
        <w:tc>
          <w:tcPr>
            <w:tcW w:w="2522" w:type="dxa"/>
            <w:vAlign w:val="center"/>
          </w:tcPr>
          <w:p w:rsidR="00420CBE" w:rsidRPr="0016690E" w:rsidRDefault="00420CBE" w:rsidP="0085469C">
            <w:pPr>
              <w:rPr>
                <w:b/>
              </w:rPr>
            </w:pPr>
            <w:r w:rsidRPr="0016690E">
              <w:rPr>
                <w:b/>
                <w:sz w:val="22"/>
              </w:rPr>
              <w:t>Цртамо и пишемо</w:t>
            </w:r>
          </w:p>
        </w:tc>
        <w:tc>
          <w:tcPr>
            <w:tcW w:w="935" w:type="dxa"/>
            <w:vAlign w:val="center"/>
          </w:tcPr>
          <w:p w:rsidR="00420CBE" w:rsidRPr="0016690E" w:rsidRDefault="00420CBE" w:rsidP="0085469C">
            <w:pPr>
              <w:jc w:val="center"/>
            </w:pPr>
            <w:r w:rsidRPr="0016690E">
              <w:rPr>
                <w:sz w:val="22"/>
              </w:rPr>
              <w:t>14</w:t>
            </w:r>
          </w:p>
        </w:tc>
        <w:tc>
          <w:tcPr>
            <w:tcW w:w="3257" w:type="dxa"/>
            <w:vMerge w:val="restart"/>
            <w:vAlign w:val="center"/>
          </w:tcPr>
          <w:p w:rsidR="00420CBE" w:rsidRPr="0016690E" w:rsidRDefault="00420CBE" w:rsidP="0085469C">
            <w:r w:rsidRPr="0016690E">
              <w:rPr>
                <w:sz w:val="22"/>
              </w:rPr>
              <w:t>-Упознавање и употреба једноставних програма за рачунарске игре и образовне програме</w:t>
            </w:r>
          </w:p>
          <w:p w:rsidR="00420CBE" w:rsidRPr="0016690E" w:rsidRDefault="00420CBE" w:rsidP="0085469C">
            <w:r w:rsidRPr="0016690E">
              <w:rPr>
                <w:sz w:val="22"/>
              </w:rPr>
              <w:t>-Развијање креативности, логичког мишљења и способности комбиновања</w:t>
            </w:r>
          </w:p>
          <w:p w:rsidR="00420CBE" w:rsidRPr="0016690E" w:rsidRDefault="00420CBE" w:rsidP="0085469C">
            <w:r w:rsidRPr="0016690E">
              <w:rPr>
                <w:sz w:val="22"/>
              </w:rPr>
              <w:t>-Развијање конструкторских вештина</w:t>
            </w:r>
          </w:p>
          <w:p w:rsidR="00420CBE" w:rsidRPr="0016690E" w:rsidRDefault="00420CBE" w:rsidP="0085469C">
            <w:r w:rsidRPr="0016690E">
              <w:rPr>
                <w:sz w:val="22"/>
              </w:rPr>
              <w:t xml:space="preserve">-Развијање способности решавања задатака уз помоћ </w:t>
            </w:r>
            <w:r w:rsidRPr="0016690E">
              <w:rPr>
                <w:sz w:val="22"/>
              </w:rPr>
              <w:lastRenderedPageBreak/>
              <w:t>рачунара</w:t>
            </w:r>
          </w:p>
          <w:p w:rsidR="00420CBE" w:rsidRPr="0016690E" w:rsidRDefault="00420CBE" w:rsidP="0085469C">
            <w:pPr>
              <w:pStyle w:val="ListParagraph"/>
              <w:ind w:left="0"/>
              <w:rPr>
                <w:lang w:val="sr-Cyrl-CS"/>
              </w:rPr>
            </w:pPr>
            <w:r w:rsidRPr="0016690E">
              <w:rPr>
                <w:sz w:val="22"/>
              </w:rPr>
              <w:t>-Развијање способности за тимски рад</w:t>
            </w:r>
          </w:p>
        </w:tc>
        <w:tc>
          <w:tcPr>
            <w:tcW w:w="3987" w:type="dxa"/>
            <w:vMerge w:val="restart"/>
            <w:vAlign w:val="center"/>
          </w:tcPr>
          <w:p w:rsidR="00420CBE" w:rsidRPr="0016690E" w:rsidRDefault="00420CBE" w:rsidP="0085469C">
            <w:pPr>
              <w:pStyle w:val="ListParagraph"/>
              <w:tabs>
                <w:tab w:val="left" w:pos="389"/>
              </w:tabs>
              <w:ind w:left="0"/>
            </w:pPr>
            <w:r w:rsidRPr="0016690E">
              <w:rPr>
                <w:b/>
                <w:i/>
                <w:sz w:val="22"/>
                <w:lang w:val="sr-Cyrl-CS"/>
              </w:rPr>
              <w:lastRenderedPageBreak/>
              <w:t>Наставне методе:</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дијалошка</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текстуална</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демонстративна</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 xml:space="preserve">кооперативна </w:t>
            </w:r>
          </w:p>
          <w:p w:rsidR="00420CBE" w:rsidRPr="0016690E" w:rsidRDefault="00420CBE" w:rsidP="00420CBE">
            <w:pPr>
              <w:pStyle w:val="ListParagraph"/>
              <w:numPr>
                <w:ilvl w:val="0"/>
                <w:numId w:val="61"/>
              </w:numPr>
              <w:tabs>
                <w:tab w:val="left" w:pos="389"/>
              </w:tabs>
              <w:ind w:left="0" w:firstLine="0"/>
              <w:rPr>
                <w:lang w:val="sr-Cyrl-CS"/>
              </w:rPr>
            </w:pPr>
            <w:r w:rsidRPr="0016690E">
              <w:rPr>
                <w:sz w:val="22"/>
                <w:lang w:val="sr-Cyrl-CS"/>
              </w:rPr>
              <w:t>игра</w:t>
            </w:r>
          </w:p>
          <w:p w:rsidR="00420CBE" w:rsidRPr="0016690E" w:rsidRDefault="00420CBE" w:rsidP="00420CBE">
            <w:pPr>
              <w:pStyle w:val="ListParagraph"/>
              <w:numPr>
                <w:ilvl w:val="0"/>
                <w:numId w:val="61"/>
              </w:numPr>
              <w:tabs>
                <w:tab w:val="left" w:pos="389"/>
              </w:tabs>
              <w:ind w:left="0" w:firstLine="0"/>
            </w:pPr>
            <w:r w:rsidRPr="0016690E">
              <w:rPr>
                <w:sz w:val="22"/>
                <w:lang w:val="sr-Cyrl-CS"/>
              </w:rPr>
              <w:t>интерактивна</w:t>
            </w:r>
          </w:p>
          <w:p w:rsidR="00420CBE" w:rsidRPr="0016690E" w:rsidRDefault="00420CBE" w:rsidP="0085469C">
            <w:pPr>
              <w:tabs>
                <w:tab w:val="left" w:pos="119"/>
                <w:tab w:val="left" w:pos="389"/>
              </w:tabs>
              <w:rPr>
                <w:b/>
                <w:i/>
                <w:lang w:val="sr-Cyrl-CS"/>
              </w:rPr>
            </w:pPr>
            <w:r w:rsidRPr="0016690E">
              <w:rPr>
                <w:b/>
                <w:i/>
                <w:sz w:val="22"/>
                <w:lang w:val="sr-Cyrl-CS"/>
              </w:rPr>
              <w:t>Облици рада:</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фронтални,</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групни,</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t>у пару,</w:t>
            </w:r>
          </w:p>
          <w:p w:rsidR="00420CBE" w:rsidRPr="0016690E" w:rsidRDefault="00420CBE" w:rsidP="00420CBE">
            <w:pPr>
              <w:pStyle w:val="ListParagraph"/>
              <w:numPr>
                <w:ilvl w:val="0"/>
                <w:numId w:val="62"/>
              </w:numPr>
              <w:tabs>
                <w:tab w:val="left" w:pos="119"/>
                <w:tab w:val="left" w:pos="389"/>
                <w:tab w:val="left" w:pos="704"/>
              </w:tabs>
              <w:ind w:left="0" w:firstLine="0"/>
            </w:pPr>
            <w:r w:rsidRPr="0016690E">
              <w:rPr>
                <w:sz w:val="22"/>
              </w:rPr>
              <w:lastRenderedPageBreak/>
              <w:t xml:space="preserve">индивидуални </w:t>
            </w:r>
          </w:p>
          <w:p w:rsidR="00420CBE" w:rsidRPr="0016690E" w:rsidRDefault="00420CBE" w:rsidP="0085469C">
            <w:pPr>
              <w:tabs>
                <w:tab w:val="left" w:pos="119"/>
                <w:tab w:val="left" w:pos="389"/>
              </w:tabs>
              <w:rPr>
                <w:b/>
                <w:i/>
              </w:rPr>
            </w:pPr>
            <w:r w:rsidRPr="0016690E">
              <w:rPr>
                <w:b/>
                <w:i/>
                <w:sz w:val="22"/>
                <w:lang w:val="sr-Cyrl-CS"/>
              </w:rPr>
              <w:t>Активности наставника:</w:t>
            </w:r>
          </w:p>
          <w:p w:rsidR="00420CBE" w:rsidRPr="0016690E" w:rsidRDefault="00420CBE" w:rsidP="00420CBE">
            <w:pPr>
              <w:pStyle w:val="ListParagraph"/>
              <w:numPr>
                <w:ilvl w:val="0"/>
                <w:numId w:val="63"/>
              </w:numPr>
              <w:tabs>
                <w:tab w:val="left" w:pos="29"/>
                <w:tab w:val="left" w:pos="119"/>
                <w:tab w:val="left" w:pos="389"/>
              </w:tabs>
              <w:ind w:left="0" w:firstLine="144"/>
              <w:rPr>
                <w:b/>
                <w:i/>
              </w:rPr>
            </w:pPr>
            <w:r w:rsidRPr="0016690E">
              <w:rPr>
                <w:sz w:val="22"/>
              </w:rPr>
              <w:t>планира, одабира, осмишљава и припрема одговарајуће текстове и задатке за рад ученика;</w:t>
            </w:r>
          </w:p>
          <w:p w:rsidR="00420CBE" w:rsidRPr="0016690E" w:rsidRDefault="00420CBE" w:rsidP="00420CBE">
            <w:pPr>
              <w:pStyle w:val="ListParagraph"/>
              <w:numPr>
                <w:ilvl w:val="0"/>
                <w:numId w:val="63"/>
              </w:numPr>
              <w:tabs>
                <w:tab w:val="left" w:pos="119"/>
                <w:tab w:val="left" w:pos="389"/>
              </w:tabs>
              <w:ind w:left="0" w:firstLine="144"/>
              <w:rPr>
                <w:b/>
                <w:i/>
              </w:rPr>
            </w:pPr>
            <w:r w:rsidRPr="0016690E">
              <w:rPr>
                <w:sz w:val="22"/>
              </w:rPr>
              <w:t xml:space="preserve"> </w:t>
            </w:r>
            <w:r w:rsidRPr="0016690E">
              <w:rPr>
                <w:sz w:val="22"/>
              </w:rPr>
              <w:softHyphen/>
              <w:t xml:space="preserve"> објашњава, демонстрира, упућује, води ученике у процесу учења, откривања, разумевања појава, односа и веза; </w:t>
            </w:r>
            <w:r w:rsidRPr="0016690E">
              <w:rPr>
                <w:sz w:val="22"/>
              </w:rPr>
              <w:softHyphen/>
              <w:t xml:space="preserve"> </w:t>
            </w:r>
          </w:p>
          <w:p w:rsidR="00420CBE" w:rsidRPr="0016690E" w:rsidRDefault="00420CBE" w:rsidP="00420CBE">
            <w:pPr>
              <w:pStyle w:val="ListParagraph"/>
              <w:numPr>
                <w:ilvl w:val="0"/>
                <w:numId w:val="63"/>
              </w:numPr>
              <w:tabs>
                <w:tab w:val="left" w:pos="119"/>
                <w:tab w:val="left" w:pos="389"/>
              </w:tabs>
              <w:ind w:left="0" w:firstLine="144"/>
              <w:rPr>
                <w:b/>
                <w:i/>
              </w:rPr>
            </w:pPr>
            <w:r w:rsidRPr="0016690E">
              <w:rPr>
                <w:sz w:val="22"/>
              </w:rPr>
              <w:t xml:space="preserve">ствара проблемске ситуације ради мотивације ученика; </w:t>
            </w:r>
            <w:r w:rsidRPr="0016690E">
              <w:rPr>
                <w:sz w:val="22"/>
              </w:rPr>
              <w:softHyphen/>
              <w:t xml:space="preserve"> </w:t>
            </w:r>
          </w:p>
          <w:p w:rsidR="00420CBE" w:rsidRPr="0016690E" w:rsidRDefault="00420CBE" w:rsidP="00420CBE">
            <w:pPr>
              <w:pStyle w:val="ListParagraph"/>
              <w:numPr>
                <w:ilvl w:val="0"/>
                <w:numId w:val="63"/>
              </w:numPr>
              <w:tabs>
                <w:tab w:val="left" w:pos="119"/>
                <w:tab w:val="left" w:pos="389"/>
              </w:tabs>
              <w:ind w:left="0" w:firstLine="144"/>
              <w:rPr>
                <w:b/>
                <w:i/>
              </w:rPr>
            </w:pPr>
            <w:r w:rsidRPr="0016690E">
              <w:rPr>
                <w:sz w:val="22"/>
              </w:rPr>
              <w:t>постиче, прати, коригује и вреднује рад ученика;</w:t>
            </w:r>
          </w:p>
          <w:p w:rsidR="00420CBE" w:rsidRPr="0016690E" w:rsidRDefault="00420CBE" w:rsidP="00420CBE">
            <w:pPr>
              <w:pStyle w:val="ListParagraph"/>
              <w:numPr>
                <w:ilvl w:val="0"/>
                <w:numId w:val="63"/>
              </w:numPr>
              <w:tabs>
                <w:tab w:val="left" w:pos="119"/>
                <w:tab w:val="left" w:pos="389"/>
              </w:tabs>
              <w:ind w:left="0" w:firstLine="144"/>
              <w:rPr>
                <w:b/>
                <w:i/>
              </w:rPr>
            </w:pPr>
            <w:r w:rsidRPr="0016690E">
              <w:rPr>
                <w:sz w:val="22"/>
              </w:rPr>
              <w:t xml:space="preserve"> </w:t>
            </w:r>
            <w:r w:rsidRPr="0016690E">
              <w:rPr>
                <w:sz w:val="22"/>
              </w:rPr>
              <w:softHyphen/>
              <w:t xml:space="preserve"> утврђује, обнавља и систематизује знања ученика;</w:t>
            </w:r>
          </w:p>
          <w:p w:rsidR="00420CBE" w:rsidRPr="0016690E" w:rsidRDefault="00420CBE" w:rsidP="00420CBE">
            <w:pPr>
              <w:pStyle w:val="ListParagraph"/>
              <w:numPr>
                <w:ilvl w:val="0"/>
                <w:numId w:val="63"/>
              </w:numPr>
              <w:tabs>
                <w:tab w:val="left" w:pos="119"/>
                <w:tab w:val="left" w:pos="389"/>
              </w:tabs>
              <w:ind w:left="0" w:firstLine="144"/>
              <w:rPr>
                <w:b/>
                <w:i/>
              </w:rPr>
            </w:pPr>
            <w:r w:rsidRPr="0016690E">
              <w:rPr>
                <w:sz w:val="22"/>
              </w:rPr>
              <w:t xml:space="preserve"> </w:t>
            </w:r>
            <w:r w:rsidRPr="0016690E">
              <w:rPr>
                <w:sz w:val="22"/>
              </w:rPr>
              <w:softHyphen/>
              <w:t xml:space="preserve"> бележи резултате рада и води разговор са ученицима о резултатима и могућностима превазилажења слабости</w:t>
            </w:r>
          </w:p>
          <w:p w:rsidR="00420CBE" w:rsidRPr="0016690E" w:rsidRDefault="00420CBE" w:rsidP="0085469C">
            <w:pPr>
              <w:tabs>
                <w:tab w:val="left" w:pos="389"/>
              </w:tabs>
              <w:rPr>
                <w:b/>
                <w:i/>
              </w:rPr>
            </w:pPr>
            <w:r w:rsidRPr="0016690E">
              <w:rPr>
                <w:b/>
                <w:i/>
                <w:sz w:val="22"/>
                <w:lang w:val="sr-Cyrl-CS"/>
              </w:rPr>
              <w:t>Активности ученика:</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посматрају, уочавају, распоређују, доживљавају, истражују, откривају, анализирају, </w:t>
            </w:r>
          </w:p>
          <w:p w:rsidR="00420CBE" w:rsidRPr="0016690E" w:rsidRDefault="00420CBE" w:rsidP="00420CBE">
            <w:pPr>
              <w:pStyle w:val="ListParagraph"/>
              <w:numPr>
                <w:ilvl w:val="0"/>
                <w:numId w:val="64"/>
              </w:numPr>
              <w:tabs>
                <w:tab w:val="left" w:pos="389"/>
              </w:tabs>
              <w:ind w:left="0" w:firstLine="144"/>
              <w:rPr>
                <w:b/>
                <w:i/>
              </w:rPr>
            </w:pPr>
            <w:r w:rsidRPr="0016690E">
              <w:rPr>
                <w:sz w:val="22"/>
              </w:rPr>
              <w:t xml:space="preserve">закључују, интерпретирају; </w:t>
            </w:r>
            <w:r w:rsidRPr="0016690E">
              <w:rPr>
                <w:sz w:val="22"/>
              </w:rPr>
              <w:softHyphen/>
              <w:t xml:space="preserve"> </w:t>
            </w:r>
          </w:p>
          <w:p w:rsidR="00420CBE" w:rsidRPr="0016690E" w:rsidRDefault="00420CBE" w:rsidP="00420CBE">
            <w:pPr>
              <w:pStyle w:val="ListParagraph"/>
              <w:numPr>
                <w:ilvl w:val="0"/>
                <w:numId w:val="64"/>
              </w:numPr>
              <w:tabs>
                <w:tab w:val="left" w:pos="389"/>
              </w:tabs>
              <w:ind w:left="0" w:firstLine="0"/>
              <w:rPr>
                <w:b/>
                <w:i/>
              </w:rPr>
            </w:pPr>
            <w:r w:rsidRPr="0016690E">
              <w:rPr>
                <w:sz w:val="22"/>
              </w:rPr>
              <w:t xml:space="preserve">вежбају, обнављају, класификују </w:t>
            </w:r>
          </w:p>
        </w:tc>
        <w:tc>
          <w:tcPr>
            <w:tcW w:w="3166" w:type="dxa"/>
            <w:vMerge w:val="restart"/>
            <w:vAlign w:val="center"/>
          </w:tcPr>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lastRenderedPageBreak/>
              <w:t xml:space="preserve">посматрање, </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t xml:space="preserve"> ученички радови,</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rPr>
              <w:t xml:space="preserve"> домаћи задаци,</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lang w:val="sr-Cyrl-CS"/>
              </w:rPr>
              <w:t xml:space="preserve"> заједничко оцењивање ученика и наставника,</w:t>
            </w:r>
          </w:p>
          <w:p w:rsidR="00420CBE" w:rsidRPr="0016690E" w:rsidRDefault="00420CBE" w:rsidP="00420CBE">
            <w:pPr>
              <w:pStyle w:val="ListParagraph"/>
              <w:numPr>
                <w:ilvl w:val="0"/>
                <w:numId w:val="60"/>
              </w:numPr>
              <w:tabs>
                <w:tab w:val="left" w:pos="320"/>
              </w:tabs>
              <w:ind w:left="0" w:firstLine="0"/>
              <w:rPr>
                <w:b/>
                <w:lang w:val="sr-Cyrl-CS"/>
              </w:rPr>
            </w:pPr>
            <w:r w:rsidRPr="0016690E">
              <w:rPr>
                <w:sz w:val="22"/>
                <w:lang w:val="sr-Cyrl-CS"/>
              </w:rPr>
              <w:t xml:space="preserve"> </w:t>
            </w:r>
            <w:r w:rsidRPr="0016690E">
              <w:rPr>
                <w:sz w:val="22"/>
              </w:rPr>
              <w:t xml:space="preserve">самооцењивање ученика, </w:t>
            </w:r>
          </w:p>
          <w:p w:rsidR="00420CBE" w:rsidRPr="0016690E" w:rsidRDefault="00420CBE" w:rsidP="00420CBE">
            <w:pPr>
              <w:numPr>
                <w:ilvl w:val="0"/>
                <w:numId w:val="60"/>
              </w:numPr>
              <w:ind w:left="0" w:firstLine="0"/>
              <w:rPr>
                <w:lang w:val="sr-Cyrl-CS"/>
              </w:rPr>
            </w:pPr>
            <w:r w:rsidRPr="0016690E">
              <w:rPr>
                <w:sz w:val="22"/>
                <w:lang w:val="sr-Cyrl-CS"/>
              </w:rPr>
              <w:t xml:space="preserve"> константно бележење рада и напредовања ученика (педагошка свеска, портфолио ученика) и давање благовремене повратне </w:t>
            </w:r>
            <w:r w:rsidRPr="0016690E">
              <w:rPr>
                <w:sz w:val="22"/>
                <w:lang w:val="sr-Cyrl-CS"/>
              </w:rPr>
              <w:lastRenderedPageBreak/>
              <w:t xml:space="preserve">информације, </w:t>
            </w:r>
          </w:p>
          <w:p w:rsidR="00420CBE" w:rsidRPr="0016690E" w:rsidRDefault="00420CBE" w:rsidP="0085469C">
            <w:pPr>
              <w:rPr>
                <w:b/>
                <w:lang w:val="sr-Cyrl-CS"/>
              </w:rPr>
            </w:pPr>
            <w:r w:rsidRPr="0016690E">
              <w:rPr>
                <w:sz w:val="22"/>
                <w:lang w:val="sr-Cyrl-CS"/>
              </w:rPr>
              <w:t xml:space="preserve"> подстицање ученика да прате и процењују свој напредак.</w:t>
            </w:r>
          </w:p>
        </w:tc>
      </w:tr>
      <w:tr w:rsidR="00420CBE" w:rsidRPr="0016690E" w:rsidTr="0085469C">
        <w:trPr>
          <w:trHeight w:val="1520"/>
          <w:jc w:val="center"/>
        </w:trPr>
        <w:tc>
          <w:tcPr>
            <w:tcW w:w="2522" w:type="dxa"/>
            <w:vAlign w:val="center"/>
          </w:tcPr>
          <w:p w:rsidR="00420CBE" w:rsidRPr="0016690E" w:rsidRDefault="00420CBE" w:rsidP="0085469C">
            <w:pPr>
              <w:rPr>
                <w:b/>
              </w:rPr>
            </w:pPr>
            <w:r w:rsidRPr="0016690E">
              <w:rPr>
                <w:b/>
                <w:sz w:val="22"/>
              </w:rPr>
              <w:t>Правимо одељенске новине</w:t>
            </w:r>
          </w:p>
        </w:tc>
        <w:tc>
          <w:tcPr>
            <w:tcW w:w="935" w:type="dxa"/>
            <w:vAlign w:val="center"/>
          </w:tcPr>
          <w:p w:rsidR="00420CBE" w:rsidRPr="0016690E" w:rsidRDefault="00420CBE" w:rsidP="0085469C">
            <w:pPr>
              <w:jc w:val="center"/>
            </w:pPr>
            <w:r w:rsidRPr="0016690E">
              <w:rPr>
                <w:sz w:val="22"/>
              </w:rPr>
              <w:t>6</w:t>
            </w:r>
          </w:p>
        </w:tc>
        <w:tc>
          <w:tcPr>
            <w:tcW w:w="3257" w:type="dxa"/>
            <w:vMerge/>
            <w:vAlign w:val="center"/>
          </w:tcPr>
          <w:p w:rsidR="00420CBE" w:rsidRPr="0016690E" w:rsidRDefault="00420CBE" w:rsidP="0085469C">
            <w:pPr>
              <w:pStyle w:val="ListParagraph"/>
              <w:spacing w:before="48"/>
              <w:ind w:left="0"/>
              <w:rPr>
                <w:noProof/>
              </w:rPr>
            </w:pPr>
          </w:p>
        </w:tc>
        <w:tc>
          <w:tcPr>
            <w:tcW w:w="3987" w:type="dxa"/>
            <w:vMerge/>
            <w:vAlign w:val="center"/>
          </w:tcPr>
          <w:p w:rsidR="00420CBE" w:rsidRPr="0016690E" w:rsidRDefault="00420CBE" w:rsidP="0085469C">
            <w:pPr>
              <w:pStyle w:val="ListParagraph"/>
              <w:spacing w:before="48"/>
              <w:ind w:left="0"/>
              <w:rPr>
                <w:noProof/>
              </w:rPr>
            </w:pPr>
          </w:p>
        </w:tc>
        <w:tc>
          <w:tcPr>
            <w:tcW w:w="3166" w:type="dxa"/>
            <w:vMerge/>
          </w:tcPr>
          <w:p w:rsidR="00420CBE" w:rsidRPr="0016690E" w:rsidRDefault="00420CBE" w:rsidP="0085469C">
            <w:pPr>
              <w:pStyle w:val="ListParagraph"/>
              <w:spacing w:before="48"/>
              <w:ind w:left="0"/>
              <w:rPr>
                <w:noProof/>
              </w:rPr>
            </w:pPr>
          </w:p>
        </w:tc>
      </w:tr>
      <w:tr w:rsidR="00420CBE" w:rsidRPr="0016690E" w:rsidTr="0085469C">
        <w:trPr>
          <w:trHeight w:val="1520"/>
          <w:jc w:val="center"/>
        </w:trPr>
        <w:tc>
          <w:tcPr>
            <w:tcW w:w="2522" w:type="dxa"/>
            <w:vAlign w:val="center"/>
          </w:tcPr>
          <w:p w:rsidR="00420CBE" w:rsidRPr="0016690E" w:rsidRDefault="00420CBE" w:rsidP="0085469C">
            <w:pPr>
              <w:ind w:left="-45"/>
              <w:rPr>
                <w:b/>
              </w:rPr>
            </w:pPr>
            <w:r w:rsidRPr="0016690E">
              <w:rPr>
                <w:b/>
                <w:sz w:val="22"/>
              </w:rPr>
              <w:lastRenderedPageBreak/>
              <w:t>Играмо се и снимамо</w:t>
            </w:r>
          </w:p>
        </w:tc>
        <w:tc>
          <w:tcPr>
            <w:tcW w:w="935" w:type="dxa"/>
            <w:vAlign w:val="center"/>
          </w:tcPr>
          <w:p w:rsidR="00420CBE" w:rsidRPr="0016690E" w:rsidRDefault="00420CBE" w:rsidP="0085469C">
            <w:pPr>
              <w:ind w:left="-45"/>
              <w:jc w:val="center"/>
            </w:pPr>
            <w:r w:rsidRPr="0016690E">
              <w:rPr>
                <w:sz w:val="22"/>
              </w:rPr>
              <w:t>8</w:t>
            </w:r>
          </w:p>
        </w:tc>
        <w:tc>
          <w:tcPr>
            <w:tcW w:w="3257" w:type="dxa"/>
            <w:vMerge/>
            <w:vAlign w:val="center"/>
          </w:tcPr>
          <w:p w:rsidR="00420CBE" w:rsidRPr="0016690E" w:rsidRDefault="00420CBE" w:rsidP="0085469C">
            <w:pPr>
              <w:pStyle w:val="ListParagraph"/>
              <w:spacing w:before="48"/>
              <w:ind w:left="0"/>
              <w:rPr>
                <w:noProof/>
              </w:rPr>
            </w:pPr>
          </w:p>
        </w:tc>
        <w:tc>
          <w:tcPr>
            <w:tcW w:w="3987" w:type="dxa"/>
            <w:vMerge/>
            <w:vAlign w:val="center"/>
          </w:tcPr>
          <w:p w:rsidR="00420CBE" w:rsidRPr="0016690E" w:rsidRDefault="00420CBE" w:rsidP="0085469C">
            <w:pPr>
              <w:pStyle w:val="ListParagraph"/>
              <w:spacing w:before="48"/>
              <w:ind w:left="0"/>
              <w:rPr>
                <w:noProof/>
              </w:rPr>
            </w:pPr>
          </w:p>
        </w:tc>
        <w:tc>
          <w:tcPr>
            <w:tcW w:w="3166" w:type="dxa"/>
            <w:vMerge/>
          </w:tcPr>
          <w:p w:rsidR="00420CBE" w:rsidRPr="0016690E" w:rsidRDefault="00420CBE" w:rsidP="0085469C">
            <w:pPr>
              <w:pStyle w:val="ListParagraph"/>
              <w:spacing w:before="48"/>
              <w:ind w:left="0"/>
              <w:rPr>
                <w:noProof/>
              </w:rPr>
            </w:pPr>
          </w:p>
        </w:tc>
      </w:tr>
      <w:tr w:rsidR="00420CBE" w:rsidRPr="0016690E" w:rsidTr="0085469C">
        <w:trPr>
          <w:trHeight w:val="4863"/>
          <w:jc w:val="center"/>
        </w:trPr>
        <w:tc>
          <w:tcPr>
            <w:tcW w:w="2522" w:type="dxa"/>
            <w:vAlign w:val="center"/>
          </w:tcPr>
          <w:p w:rsidR="00420CBE" w:rsidRPr="0016690E" w:rsidRDefault="00420CBE" w:rsidP="0085469C">
            <w:pPr>
              <w:ind w:left="-45"/>
              <w:rPr>
                <w:b/>
              </w:rPr>
            </w:pPr>
            <w:r w:rsidRPr="0016690E">
              <w:rPr>
                <w:b/>
                <w:sz w:val="22"/>
              </w:rPr>
              <w:lastRenderedPageBreak/>
              <w:t>Креирамо, стварамо</w:t>
            </w:r>
          </w:p>
        </w:tc>
        <w:tc>
          <w:tcPr>
            <w:tcW w:w="935" w:type="dxa"/>
            <w:vAlign w:val="center"/>
          </w:tcPr>
          <w:p w:rsidR="00420CBE" w:rsidRPr="0016690E" w:rsidRDefault="00420CBE" w:rsidP="0085469C">
            <w:pPr>
              <w:ind w:left="-45"/>
              <w:jc w:val="center"/>
            </w:pPr>
            <w:r w:rsidRPr="0016690E">
              <w:rPr>
                <w:sz w:val="22"/>
              </w:rPr>
              <w:t>4</w:t>
            </w:r>
          </w:p>
        </w:tc>
        <w:tc>
          <w:tcPr>
            <w:tcW w:w="3257" w:type="dxa"/>
            <w:vMerge/>
            <w:vAlign w:val="center"/>
          </w:tcPr>
          <w:p w:rsidR="00420CBE" w:rsidRPr="0016690E" w:rsidRDefault="00420CBE" w:rsidP="0085469C">
            <w:pPr>
              <w:pStyle w:val="ListParagraph"/>
              <w:spacing w:before="48"/>
              <w:ind w:left="0"/>
              <w:rPr>
                <w:noProof/>
              </w:rPr>
            </w:pPr>
          </w:p>
        </w:tc>
        <w:tc>
          <w:tcPr>
            <w:tcW w:w="3987" w:type="dxa"/>
            <w:vMerge/>
            <w:vAlign w:val="center"/>
          </w:tcPr>
          <w:p w:rsidR="00420CBE" w:rsidRPr="0016690E" w:rsidRDefault="00420CBE" w:rsidP="0085469C">
            <w:pPr>
              <w:pStyle w:val="ListParagraph"/>
              <w:spacing w:before="48"/>
              <w:ind w:left="0"/>
              <w:rPr>
                <w:noProof/>
              </w:rPr>
            </w:pPr>
          </w:p>
        </w:tc>
        <w:tc>
          <w:tcPr>
            <w:tcW w:w="3166" w:type="dxa"/>
            <w:vMerge/>
          </w:tcPr>
          <w:p w:rsidR="00420CBE" w:rsidRPr="0016690E" w:rsidRDefault="00420CBE" w:rsidP="0085469C">
            <w:pPr>
              <w:pStyle w:val="ListParagraph"/>
              <w:spacing w:before="48"/>
              <w:ind w:left="0"/>
              <w:rPr>
                <w:noProof/>
              </w:rPr>
            </w:pPr>
          </w:p>
        </w:tc>
      </w:tr>
    </w:tbl>
    <w:p w:rsidR="00420CBE" w:rsidRPr="0016690E" w:rsidRDefault="00420CBE" w:rsidP="0085469C">
      <w:pPr>
        <w:rPr>
          <w:sz w:val="22"/>
        </w:rPr>
      </w:pPr>
    </w:p>
    <w:p w:rsidR="00420CBE" w:rsidRDefault="00420CBE" w:rsidP="0085469C">
      <w:pPr>
        <w:pStyle w:val="Heading3"/>
        <w:ind w:left="2160" w:firstLine="720"/>
        <w:rPr>
          <w:rFonts w:ascii="Times New Roman" w:hAnsi="Times New Roman" w:cs="Times New Roman"/>
        </w:rPr>
      </w:pPr>
    </w:p>
    <w:p w:rsidR="00420CBE" w:rsidRPr="0016690E" w:rsidRDefault="00420CBE" w:rsidP="0085469C">
      <w:pPr>
        <w:pStyle w:val="Heading3"/>
        <w:ind w:left="2160" w:firstLine="720"/>
        <w:rPr>
          <w:rFonts w:ascii="Times New Roman" w:hAnsi="Times New Roman" w:cs="Times New Roman"/>
        </w:rPr>
      </w:pPr>
      <w:r w:rsidRPr="0016690E">
        <w:rPr>
          <w:rFonts w:ascii="Times New Roman" w:hAnsi="Times New Roman" w:cs="Times New Roman"/>
        </w:rPr>
        <w:t>Програм допунске и додатне наставе у четвртом разреду</w:t>
      </w:r>
    </w:p>
    <w:p w:rsidR="00420CBE" w:rsidRPr="0016690E" w:rsidRDefault="00420CBE" w:rsidP="0085469C">
      <w:pPr>
        <w:rPr>
          <w:b/>
          <w:i/>
        </w:rPr>
      </w:pPr>
    </w:p>
    <w:p w:rsidR="00420CBE" w:rsidRPr="0016690E" w:rsidRDefault="00420CBE" w:rsidP="0085469C">
      <w:pPr>
        <w:rPr>
          <w:b/>
          <w:i/>
        </w:rPr>
      </w:pPr>
      <w:r w:rsidRPr="0016690E">
        <w:rPr>
          <w:b/>
          <w:i/>
        </w:rPr>
        <w:t>Допунска настава</w:t>
      </w:r>
    </w:p>
    <w:p w:rsidR="00420CBE" w:rsidRPr="0016690E" w:rsidRDefault="00420CBE" w:rsidP="0085469C">
      <w:pPr>
        <w:rPr>
          <w:b/>
        </w:rPr>
      </w:pPr>
      <w:r w:rsidRPr="0016690E">
        <w:rPr>
          <w:b/>
        </w:rPr>
        <w:t>СРПСКИ ЈЕЗИК</w:t>
      </w:r>
    </w:p>
    <w:tbl>
      <w:tblPr>
        <w:tblW w:w="13682" w:type="dxa"/>
        <w:jc w:val="center"/>
        <w:tblInd w:w="89"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850"/>
        <w:gridCol w:w="2894"/>
        <w:gridCol w:w="7"/>
        <w:gridCol w:w="1088"/>
        <w:gridCol w:w="3515"/>
        <w:gridCol w:w="2580"/>
        <w:gridCol w:w="2748"/>
      </w:tblGrid>
      <w:tr w:rsidR="00420CBE" w:rsidRPr="0016690E" w:rsidTr="0085469C">
        <w:trPr>
          <w:trHeight w:val="405"/>
          <w:jc w:val="center"/>
        </w:trPr>
        <w:tc>
          <w:tcPr>
            <w:tcW w:w="3744"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rPr>
                <w:b/>
                <w:i/>
              </w:rPr>
            </w:pPr>
            <w:r w:rsidRPr="0016690E">
              <w:rPr>
                <w:b/>
              </w:rPr>
              <w:t>Општи циљеви и задаци</w:t>
            </w:r>
          </w:p>
        </w:tc>
        <w:tc>
          <w:tcPr>
            <w:tcW w:w="9938" w:type="dxa"/>
            <w:gridSpan w:val="5"/>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tabs>
                <w:tab w:val="left" w:pos="2847"/>
              </w:tabs>
            </w:pPr>
            <w:r w:rsidRPr="0016690E">
              <w:t>Унапредити наставу ради постизања бољих резултата. Помоћи ученицима који постижу слабије резултате.</w:t>
            </w:r>
          </w:p>
        </w:tc>
      </w:tr>
      <w:tr w:rsidR="00420CBE" w:rsidRPr="0016690E" w:rsidTr="0085469C">
        <w:trPr>
          <w:jc w:val="center"/>
        </w:trPr>
        <w:tc>
          <w:tcPr>
            <w:tcW w:w="85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Редни број</w:t>
            </w:r>
          </w:p>
        </w:tc>
        <w:tc>
          <w:tcPr>
            <w:tcW w:w="2901" w:type="dxa"/>
            <w:gridSpan w:val="2"/>
            <w:tcBorders>
              <w:top w:val="double" w:sz="4" w:space="0" w:color="auto"/>
              <w:bottom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088" w:type="dxa"/>
            <w:tcBorders>
              <w:top w:val="double" w:sz="4" w:space="0" w:color="auto"/>
              <w:left w:val="single" w:sz="6"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 xml:space="preserve">Оријентациони број </w:t>
            </w:r>
            <w:r w:rsidRPr="0016690E">
              <w:rPr>
                <w:b/>
              </w:rPr>
              <w:lastRenderedPageBreak/>
              <w:t>часова</w:t>
            </w:r>
          </w:p>
        </w:tc>
        <w:tc>
          <w:tcPr>
            <w:tcW w:w="351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lastRenderedPageBreak/>
              <w:t>Специфични циљеви/задаци</w:t>
            </w:r>
          </w:p>
        </w:tc>
        <w:tc>
          <w:tcPr>
            <w:tcW w:w="25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74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 xml:space="preserve">Начин праћења ефеката допунске наставе и </w:t>
            </w:r>
            <w:r w:rsidRPr="0016690E">
              <w:rPr>
                <w:b/>
              </w:rPr>
              <w:lastRenderedPageBreak/>
              <w:t>остварености циљева</w:t>
            </w:r>
          </w:p>
        </w:tc>
      </w:tr>
      <w:tr w:rsidR="00420CBE" w:rsidRPr="0016690E" w:rsidTr="0085469C">
        <w:trPr>
          <w:trHeight w:val="763"/>
          <w:jc w:val="center"/>
        </w:trPr>
        <w:tc>
          <w:tcPr>
            <w:tcW w:w="850" w:type="dxa"/>
            <w:tcBorders>
              <w:top w:val="double" w:sz="4" w:space="0" w:color="auto"/>
            </w:tcBorders>
            <w:vAlign w:val="center"/>
          </w:tcPr>
          <w:p w:rsidR="00420CBE" w:rsidRPr="0016690E" w:rsidRDefault="00420CBE" w:rsidP="0085469C">
            <w:pPr>
              <w:jc w:val="center"/>
              <w:rPr>
                <w:b/>
                <w:lang w:val="sr-Cyrl-CS"/>
              </w:rPr>
            </w:pPr>
            <w:r w:rsidRPr="0016690E">
              <w:rPr>
                <w:b/>
                <w:lang w:val="sr-Cyrl-CS"/>
              </w:rPr>
              <w:lastRenderedPageBreak/>
              <w:t>1.</w:t>
            </w:r>
          </w:p>
        </w:tc>
        <w:tc>
          <w:tcPr>
            <w:tcW w:w="2901" w:type="dxa"/>
            <w:gridSpan w:val="2"/>
            <w:tcBorders>
              <w:top w:val="double" w:sz="4" w:space="0" w:color="auto"/>
              <w:right w:val="single" w:sz="6" w:space="0" w:color="auto"/>
            </w:tcBorders>
            <w:vAlign w:val="center"/>
          </w:tcPr>
          <w:p w:rsidR="00420CBE" w:rsidRPr="0016690E" w:rsidRDefault="00420CBE" w:rsidP="0085469C">
            <w:pPr>
              <w:ind w:left="-45"/>
              <w:jc w:val="center"/>
              <w:rPr>
                <w:b/>
                <w:lang w:val="sr-Cyrl-CS"/>
              </w:rPr>
            </w:pPr>
            <w:r w:rsidRPr="0016690E">
              <w:rPr>
                <w:b/>
                <w:lang w:val="sr-Cyrl-CS"/>
              </w:rPr>
              <w:t>Говорна култура</w:t>
            </w:r>
          </w:p>
        </w:tc>
        <w:tc>
          <w:tcPr>
            <w:tcW w:w="1088" w:type="dxa"/>
            <w:vMerge w:val="restart"/>
            <w:tcBorders>
              <w:top w:val="double" w:sz="4" w:space="0" w:color="auto"/>
              <w:left w:val="single" w:sz="6" w:space="0" w:color="auto"/>
            </w:tcBorders>
            <w:textDirection w:val="btLr"/>
            <w:vAlign w:val="center"/>
          </w:tcPr>
          <w:p w:rsidR="00420CBE" w:rsidRPr="0016690E" w:rsidRDefault="00420CBE" w:rsidP="0085469C">
            <w:pPr>
              <w:ind w:left="113" w:right="113"/>
              <w:rPr>
                <w:b/>
                <w:lang w:val="sr-Cyrl-CS"/>
              </w:rPr>
            </w:pPr>
            <w:r w:rsidRPr="0016690E">
              <w:t>У зависности од специфичности састава одељења</w:t>
            </w:r>
          </w:p>
        </w:tc>
        <w:tc>
          <w:tcPr>
            <w:tcW w:w="3515" w:type="dxa"/>
            <w:vMerge w:val="restart"/>
            <w:tcBorders>
              <w:top w:val="double" w:sz="4" w:space="0" w:color="auto"/>
            </w:tcBorders>
            <w:vAlign w:val="center"/>
          </w:tcPr>
          <w:p w:rsidR="00420CBE" w:rsidRPr="0016690E" w:rsidRDefault="00420CBE" w:rsidP="00420CBE">
            <w:pPr>
              <w:pStyle w:val="ListParagraph"/>
              <w:numPr>
                <w:ilvl w:val="0"/>
                <w:numId w:val="58"/>
              </w:numPr>
              <w:tabs>
                <w:tab w:val="left" w:pos="203"/>
              </w:tabs>
              <w:ind w:left="0" w:firstLine="0"/>
              <w:rPr>
                <w:lang w:val="sr-Cyrl-CS"/>
              </w:rPr>
            </w:pPr>
            <w:r w:rsidRPr="0016690E">
              <w:rPr>
                <w:lang w:val="sr-Cyrl-CS"/>
              </w:rPr>
              <w:t xml:space="preserve">уочавање и схватање реченице као основне језичке категорије; препознавање и разумевање главних реченичних делова; </w:t>
            </w:r>
          </w:p>
          <w:p w:rsidR="00420CBE" w:rsidRPr="0016690E" w:rsidRDefault="00420CBE" w:rsidP="00420CBE">
            <w:pPr>
              <w:numPr>
                <w:ilvl w:val="0"/>
                <w:numId w:val="58"/>
              </w:numPr>
              <w:ind w:left="0" w:firstLine="0"/>
              <w:rPr>
                <w:lang w:val="ru-RU"/>
              </w:rPr>
            </w:pPr>
            <w:r w:rsidRPr="0016690E">
              <w:rPr>
                <w:lang w:val="sr-Cyrl-CS"/>
              </w:rPr>
              <w:t>савладавање основних појмова о променљивим врстама речи;</w:t>
            </w:r>
          </w:p>
          <w:p w:rsidR="00420CBE" w:rsidRPr="0016690E" w:rsidRDefault="00420CBE" w:rsidP="00420CBE">
            <w:pPr>
              <w:numPr>
                <w:ilvl w:val="0"/>
                <w:numId w:val="58"/>
              </w:numPr>
              <w:ind w:left="0" w:firstLine="0"/>
              <w:rPr>
                <w:lang w:val="ru-RU"/>
              </w:rPr>
            </w:pPr>
            <w:r w:rsidRPr="0016690E">
              <w:t>подстицање ученика да схвате и усвајају појмове: главно, споредно, машта, збиља, утисак, расположење, интересовање, околности, ситуација, испољавање;</w:t>
            </w:r>
          </w:p>
          <w:p w:rsidR="00420CBE" w:rsidRPr="0016690E" w:rsidRDefault="00420CBE" w:rsidP="00420CBE">
            <w:pPr>
              <w:numPr>
                <w:ilvl w:val="0"/>
                <w:numId w:val="58"/>
              </w:numPr>
              <w:ind w:left="0" w:firstLine="0"/>
              <w:rPr>
                <w:lang w:val="ru-RU"/>
              </w:rPr>
            </w:pPr>
            <w:r w:rsidRPr="0016690E">
              <w:t>препричавање са променом граматичког лица;</w:t>
            </w:r>
          </w:p>
          <w:p w:rsidR="00420CBE" w:rsidRPr="0016690E" w:rsidRDefault="00420CBE" w:rsidP="00420CBE">
            <w:pPr>
              <w:numPr>
                <w:ilvl w:val="0"/>
                <w:numId w:val="58"/>
              </w:numPr>
              <w:ind w:left="0" w:firstLine="0"/>
              <w:rPr>
                <w:lang w:val="ru-RU"/>
              </w:rPr>
            </w:pPr>
            <w:r w:rsidRPr="0016690E">
              <w:t xml:space="preserve"> препричавање са изменом краја</w:t>
            </w:r>
          </w:p>
        </w:tc>
        <w:tc>
          <w:tcPr>
            <w:tcW w:w="2580" w:type="dxa"/>
            <w:vMerge w:val="restart"/>
            <w:tcBorders>
              <w:top w:val="double" w:sz="4" w:space="0" w:color="auto"/>
            </w:tcBorders>
            <w:vAlign w:val="center"/>
          </w:tcPr>
          <w:p w:rsidR="00420CBE" w:rsidRPr="0016690E" w:rsidRDefault="00420CBE" w:rsidP="0085469C">
            <w:pPr>
              <w:rPr>
                <w:b/>
                <w:i/>
              </w:rPr>
            </w:pPr>
            <w:r w:rsidRPr="0016690E">
              <w:rPr>
                <w:b/>
                <w:i/>
              </w:rPr>
              <w:t>Методе рада:</w:t>
            </w:r>
          </w:p>
          <w:p w:rsidR="00420CBE" w:rsidRPr="0016690E" w:rsidRDefault="00420CBE" w:rsidP="0085469C">
            <w:r w:rsidRPr="0016690E">
              <w:t>монолошка, дијалошка, рад на тексту, писани радови</w:t>
            </w:r>
          </w:p>
          <w:p w:rsidR="00420CBE" w:rsidRPr="0016690E" w:rsidRDefault="00420CBE" w:rsidP="0085469C">
            <w:pPr>
              <w:rPr>
                <w:lang w:val="sr-Cyrl-CS"/>
              </w:rPr>
            </w:pPr>
            <w:r w:rsidRPr="0016690E">
              <w:rPr>
                <w:b/>
                <w:i/>
              </w:rPr>
              <w:t>Облици рада:</w:t>
            </w:r>
            <w:r w:rsidRPr="0016690E">
              <w:t xml:space="preserve"> индивидуални приступ рад у пару,  групи, вршњачка едукација</w:t>
            </w:r>
          </w:p>
        </w:tc>
        <w:tc>
          <w:tcPr>
            <w:tcW w:w="2748" w:type="dxa"/>
            <w:vMerge w:val="restart"/>
            <w:tcBorders>
              <w:top w:val="double" w:sz="4" w:space="0" w:color="auto"/>
            </w:tcBorders>
            <w:vAlign w:val="center"/>
          </w:tcPr>
          <w:p w:rsidR="00420CBE" w:rsidRPr="0016690E" w:rsidRDefault="00420CBE" w:rsidP="00420CBE">
            <w:pPr>
              <w:pStyle w:val="ListParagraph"/>
              <w:numPr>
                <w:ilvl w:val="0"/>
                <w:numId w:val="73"/>
              </w:numPr>
              <w:ind w:left="0" w:firstLine="0"/>
              <w:rPr>
                <w:lang w:val="sr-Cyrl-CS"/>
              </w:rPr>
            </w:pPr>
            <w:r w:rsidRPr="0016690E">
              <w:t>Праћење рада и постигнућа ученика на редовној настави</w:t>
            </w:r>
            <w:r w:rsidRPr="0016690E">
              <w:rPr>
                <w:lang w:val="sr-Cyrl-CS"/>
              </w:rPr>
              <w:t xml:space="preserve">. </w:t>
            </w:r>
          </w:p>
          <w:p w:rsidR="00420CBE" w:rsidRPr="0016690E" w:rsidRDefault="00420CBE" w:rsidP="0085469C">
            <w:pPr>
              <w:rPr>
                <w:lang w:val="sr-Cyrl-CS"/>
              </w:rPr>
            </w:pPr>
          </w:p>
          <w:p w:rsidR="00420CBE" w:rsidRPr="0016690E" w:rsidRDefault="00420CBE" w:rsidP="0085469C">
            <w:r w:rsidRPr="0016690E">
              <w:rPr>
                <w:lang w:val="sr-Cyrl-CS"/>
              </w:rPr>
              <w:t>-</w:t>
            </w:r>
            <w:r w:rsidRPr="0016690E">
              <w:t xml:space="preserve">Белешке о напредовању ученика </w:t>
            </w:r>
          </w:p>
          <w:p w:rsidR="00420CBE" w:rsidRPr="0016690E" w:rsidRDefault="00420CBE" w:rsidP="0085469C">
            <w:pPr>
              <w:pStyle w:val="Tekst"/>
              <w:spacing w:after="0"/>
              <w:jc w:val="left"/>
              <w:rPr>
                <w:rFonts w:ascii="Times New Roman" w:eastAsia="Times New Roman" w:hAnsi="Times New Roman" w:cs="Times New Roman"/>
                <w:lang w:val="sr-Cyrl-CS"/>
              </w:rPr>
            </w:pPr>
          </w:p>
        </w:tc>
      </w:tr>
      <w:tr w:rsidR="00420CBE" w:rsidRPr="0016690E" w:rsidTr="0085469C">
        <w:trPr>
          <w:trHeight w:val="768"/>
          <w:jc w:val="center"/>
        </w:trPr>
        <w:tc>
          <w:tcPr>
            <w:tcW w:w="850" w:type="dxa"/>
            <w:vAlign w:val="center"/>
          </w:tcPr>
          <w:p w:rsidR="00420CBE" w:rsidRPr="0016690E" w:rsidRDefault="00420CBE" w:rsidP="0085469C">
            <w:pPr>
              <w:jc w:val="center"/>
              <w:rPr>
                <w:b/>
                <w:lang w:val="sr-Cyrl-CS"/>
              </w:rPr>
            </w:pPr>
            <w:r w:rsidRPr="0016690E">
              <w:rPr>
                <w:b/>
                <w:lang w:val="sr-Cyrl-CS"/>
              </w:rPr>
              <w:t>2.</w:t>
            </w:r>
          </w:p>
        </w:tc>
        <w:tc>
          <w:tcPr>
            <w:tcW w:w="2901" w:type="dxa"/>
            <w:gridSpan w:val="2"/>
            <w:tcBorders>
              <w:right w:val="single" w:sz="6" w:space="0" w:color="auto"/>
            </w:tcBorders>
            <w:vAlign w:val="center"/>
          </w:tcPr>
          <w:p w:rsidR="00420CBE" w:rsidRPr="0016690E" w:rsidRDefault="00420CBE" w:rsidP="0085469C">
            <w:pPr>
              <w:ind w:left="-45"/>
              <w:jc w:val="center"/>
              <w:rPr>
                <w:b/>
              </w:rPr>
            </w:pPr>
            <w:r w:rsidRPr="0016690E">
              <w:rPr>
                <w:b/>
                <w:lang w:val="sr-Cyrl-CS"/>
              </w:rPr>
              <w:t>Књижевност</w:t>
            </w:r>
          </w:p>
        </w:tc>
        <w:tc>
          <w:tcPr>
            <w:tcW w:w="1088" w:type="dxa"/>
            <w:vMerge/>
            <w:tcBorders>
              <w:left w:val="single" w:sz="6" w:space="0" w:color="auto"/>
            </w:tcBorders>
            <w:vAlign w:val="center"/>
          </w:tcPr>
          <w:p w:rsidR="00420CBE" w:rsidRPr="0016690E" w:rsidRDefault="00420CBE" w:rsidP="0085469C">
            <w:pPr>
              <w:rPr>
                <w:b/>
                <w:lang w:val="sr-Cyrl-CS"/>
              </w:rPr>
            </w:pPr>
          </w:p>
        </w:tc>
        <w:tc>
          <w:tcPr>
            <w:tcW w:w="3515" w:type="dxa"/>
            <w:vMerge/>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p>
        </w:tc>
        <w:tc>
          <w:tcPr>
            <w:tcW w:w="2580" w:type="dxa"/>
            <w:vMerge/>
            <w:vAlign w:val="center"/>
          </w:tcPr>
          <w:p w:rsidR="00420CBE" w:rsidRPr="0016690E" w:rsidRDefault="00420CBE" w:rsidP="0085469C">
            <w:pPr>
              <w:rPr>
                <w:lang w:val="sr-Cyrl-CS"/>
              </w:rPr>
            </w:pPr>
          </w:p>
        </w:tc>
        <w:tc>
          <w:tcPr>
            <w:tcW w:w="2748" w:type="dxa"/>
            <w:vMerge/>
            <w:vAlign w:val="center"/>
          </w:tcPr>
          <w:p w:rsidR="00420CBE" w:rsidRPr="0016690E" w:rsidRDefault="00420CBE" w:rsidP="0085469C"/>
        </w:tc>
      </w:tr>
      <w:tr w:rsidR="00420CBE" w:rsidRPr="0016690E" w:rsidTr="0085469C">
        <w:trPr>
          <w:trHeight w:val="631"/>
          <w:jc w:val="center"/>
        </w:trPr>
        <w:tc>
          <w:tcPr>
            <w:tcW w:w="850" w:type="dxa"/>
            <w:vAlign w:val="center"/>
          </w:tcPr>
          <w:p w:rsidR="00420CBE" w:rsidRPr="0016690E" w:rsidRDefault="00420CBE" w:rsidP="0085469C">
            <w:pPr>
              <w:jc w:val="center"/>
              <w:rPr>
                <w:b/>
                <w:lang w:val="sr-Cyrl-CS"/>
              </w:rPr>
            </w:pPr>
            <w:r w:rsidRPr="0016690E">
              <w:rPr>
                <w:b/>
                <w:lang w:val="sr-Cyrl-CS"/>
              </w:rPr>
              <w:t>3.</w:t>
            </w:r>
          </w:p>
        </w:tc>
        <w:tc>
          <w:tcPr>
            <w:tcW w:w="2901" w:type="dxa"/>
            <w:gridSpan w:val="2"/>
            <w:tcBorders>
              <w:right w:val="single" w:sz="6" w:space="0" w:color="auto"/>
            </w:tcBorders>
            <w:vAlign w:val="center"/>
          </w:tcPr>
          <w:p w:rsidR="00420CBE" w:rsidRPr="0016690E" w:rsidRDefault="00420CBE" w:rsidP="0085469C">
            <w:pPr>
              <w:ind w:left="-45"/>
              <w:jc w:val="center"/>
              <w:rPr>
                <w:b/>
              </w:rPr>
            </w:pPr>
            <w:r w:rsidRPr="0016690E">
              <w:rPr>
                <w:b/>
                <w:lang w:val="sr-Cyrl-CS"/>
              </w:rPr>
              <w:t>Граматика</w:t>
            </w:r>
          </w:p>
        </w:tc>
        <w:tc>
          <w:tcPr>
            <w:tcW w:w="1088" w:type="dxa"/>
            <w:vMerge/>
            <w:tcBorders>
              <w:left w:val="single" w:sz="6" w:space="0" w:color="auto"/>
            </w:tcBorders>
            <w:vAlign w:val="center"/>
          </w:tcPr>
          <w:p w:rsidR="00420CBE" w:rsidRPr="0016690E" w:rsidRDefault="00420CBE" w:rsidP="0085469C">
            <w:pPr>
              <w:rPr>
                <w:b/>
                <w:lang w:val="sr-Cyrl-CS"/>
              </w:rPr>
            </w:pPr>
          </w:p>
        </w:tc>
        <w:tc>
          <w:tcPr>
            <w:tcW w:w="3515" w:type="dxa"/>
            <w:vMerge/>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p>
        </w:tc>
        <w:tc>
          <w:tcPr>
            <w:tcW w:w="2580" w:type="dxa"/>
            <w:vMerge/>
            <w:vAlign w:val="center"/>
          </w:tcPr>
          <w:p w:rsidR="00420CBE" w:rsidRPr="0016690E" w:rsidRDefault="00420CBE" w:rsidP="0085469C">
            <w:pPr>
              <w:rPr>
                <w:lang w:val="sr-Cyrl-CS"/>
              </w:rPr>
            </w:pPr>
          </w:p>
        </w:tc>
        <w:tc>
          <w:tcPr>
            <w:tcW w:w="2748" w:type="dxa"/>
            <w:vMerge/>
            <w:vAlign w:val="center"/>
          </w:tcPr>
          <w:p w:rsidR="00420CBE" w:rsidRPr="0016690E" w:rsidRDefault="00420CBE" w:rsidP="0085469C"/>
        </w:tc>
      </w:tr>
      <w:tr w:rsidR="00420CBE" w:rsidRPr="0016690E" w:rsidTr="0085469C">
        <w:trPr>
          <w:trHeight w:val="503"/>
          <w:jc w:val="center"/>
        </w:trPr>
        <w:tc>
          <w:tcPr>
            <w:tcW w:w="3751" w:type="dxa"/>
            <w:gridSpan w:val="3"/>
            <w:shd w:val="clear" w:color="auto" w:fill="EEECE1" w:themeFill="background2"/>
            <w:vAlign w:val="center"/>
          </w:tcPr>
          <w:p w:rsidR="00420CBE" w:rsidRPr="0016690E" w:rsidRDefault="00420CBE" w:rsidP="0085469C">
            <w:pPr>
              <w:jc w:val="center"/>
            </w:pPr>
            <w:r w:rsidRPr="0016690E">
              <w:rPr>
                <w:b/>
              </w:rPr>
              <w:t>Укупно часова</w:t>
            </w:r>
          </w:p>
        </w:tc>
        <w:tc>
          <w:tcPr>
            <w:tcW w:w="1088" w:type="dxa"/>
            <w:vAlign w:val="center"/>
          </w:tcPr>
          <w:p w:rsidR="00420CBE" w:rsidRPr="0016690E" w:rsidRDefault="00420CBE" w:rsidP="0085469C">
            <w:pPr>
              <w:jc w:val="center"/>
              <w:rPr>
                <w:b/>
                <w:lang w:val="sr-Cyrl-CS"/>
              </w:rPr>
            </w:pPr>
            <w:r w:rsidRPr="0016690E">
              <w:rPr>
                <w:b/>
                <w:lang w:val="sr-Cyrl-CS"/>
              </w:rPr>
              <w:t>`18</w:t>
            </w:r>
          </w:p>
        </w:tc>
        <w:tc>
          <w:tcPr>
            <w:tcW w:w="8843" w:type="dxa"/>
            <w:gridSpan w:val="3"/>
          </w:tcPr>
          <w:p w:rsidR="00420CBE" w:rsidRPr="0016690E" w:rsidRDefault="00420CBE" w:rsidP="0085469C"/>
        </w:tc>
      </w:tr>
    </w:tbl>
    <w:p w:rsidR="00420CBE" w:rsidRPr="007350A8" w:rsidRDefault="00420CBE" w:rsidP="0085469C">
      <w:pPr>
        <w:rPr>
          <w:b/>
        </w:rPr>
      </w:pPr>
    </w:p>
    <w:p w:rsidR="00420CBE" w:rsidRPr="0016690E" w:rsidRDefault="00420CBE" w:rsidP="0085469C">
      <w:pPr>
        <w:rPr>
          <w:b/>
        </w:rPr>
      </w:pPr>
    </w:p>
    <w:p w:rsidR="00420CBE" w:rsidRPr="0016690E" w:rsidRDefault="00420CBE" w:rsidP="0085469C">
      <w:pPr>
        <w:rPr>
          <w:b/>
        </w:rPr>
      </w:pPr>
      <w:r w:rsidRPr="0016690E">
        <w:rPr>
          <w:b/>
        </w:rPr>
        <w:t>МАТЕМАТИКА</w:t>
      </w:r>
    </w:p>
    <w:tbl>
      <w:tblPr>
        <w:tblW w:w="13674" w:type="dxa"/>
        <w:jc w:val="center"/>
        <w:tblInd w:w="9"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1196"/>
        <w:gridCol w:w="2628"/>
        <w:gridCol w:w="7"/>
        <w:gridCol w:w="1088"/>
        <w:gridCol w:w="3380"/>
        <w:gridCol w:w="2715"/>
        <w:gridCol w:w="2660"/>
      </w:tblGrid>
      <w:tr w:rsidR="00420CBE" w:rsidRPr="0016690E" w:rsidTr="0085469C">
        <w:trPr>
          <w:trHeight w:val="760"/>
          <w:jc w:val="center"/>
        </w:trPr>
        <w:tc>
          <w:tcPr>
            <w:tcW w:w="3824"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rPr>
                <w:b/>
                <w:i/>
              </w:rPr>
            </w:pPr>
            <w:r w:rsidRPr="0016690E">
              <w:rPr>
                <w:b/>
              </w:rPr>
              <w:t>Општи циљеви и задаци</w:t>
            </w:r>
          </w:p>
        </w:tc>
        <w:tc>
          <w:tcPr>
            <w:tcW w:w="9850" w:type="dxa"/>
            <w:gridSpan w:val="5"/>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tabs>
                <w:tab w:val="left" w:pos="2847"/>
              </w:tabs>
            </w:pPr>
            <w:r w:rsidRPr="0016690E">
              <w:t>Унапредити наставу ради постизања бољих резултата.</w:t>
            </w:r>
            <w:r w:rsidRPr="0016690E">
              <w:rPr>
                <w:lang w:val="sr-Cyrl-CS"/>
              </w:rPr>
              <w:t xml:space="preserve"> Пружање помоћи ученицима у савладавању садржаја предвиђеним  планом наставе и учења.</w:t>
            </w:r>
          </w:p>
        </w:tc>
      </w:tr>
      <w:tr w:rsidR="00420CBE" w:rsidRPr="0016690E" w:rsidTr="0085469C">
        <w:trPr>
          <w:jc w:val="center"/>
        </w:trPr>
        <w:tc>
          <w:tcPr>
            <w:tcW w:w="119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Редни број</w:t>
            </w:r>
          </w:p>
        </w:tc>
        <w:tc>
          <w:tcPr>
            <w:tcW w:w="2635" w:type="dxa"/>
            <w:gridSpan w:val="2"/>
            <w:tcBorders>
              <w:top w:val="double" w:sz="4" w:space="0" w:color="auto"/>
              <w:bottom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088" w:type="dxa"/>
            <w:tcBorders>
              <w:top w:val="double" w:sz="4" w:space="0" w:color="auto"/>
              <w:left w:val="single" w:sz="6"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Оријентациони број часова</w:t>
            </w:r>
          </w:p>
        </w:tc>
        <w:tc>
          <w:tcPr>
            <w:tcW w:w="33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Специфични циљеви/задаци</w:t>
            </w:r>
          </w:p>
        </w:tc>
        <w:tc>
          <w:tcPr>
            <w:tcW w:w="271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66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 праћења ефеката допунске наставе и остварености циљева</w:t>
            </w:r>
          </w:p>
        </w:tc>
      </w:tr>
      <w:tr w:rsidR="00420CBE" w:rsidRPr="0016690E" w:rsidTr="0085469C">
        <w:trPr>
          <w:trHeight w:val="763"/>
          <w:jc w:val="center"/>
        </w:trPr>
        <w:tc>
          <w:tcPr>
            <w:tcW w:w="1196" w:type="dxa"/>
            <w:tcBorders>
              <w:top w:val="double" w:sz="4" w:space="0" w:color="auto"/>
            </w:tcBorders>
            <w:vAlign w:val="center"/>
          </w:tcPr>
          <w:p w:rsidR="00420CBE" w:rsidRPr="0016690E" w:rsidRDefault="00420CBE" w:rsidP="0085469C">
            <w:pPr>
              <w:jc w:val="center"/>
              <w:rPr>
                <w:b/>
                <w:lang w:val="sr-Cyrl-CS"/>
              </w:rPr>
            </w:pPr>
            <w:r w:rsidRPr="0016690E">
              <w:rPr>
                <w:b/>
                <w:lang w:val="sr-Cyrl-CS"/>
              </w:rPr>
              <w:t>1.</w:t>
            </w:r>
          </w:p>
        </w:tc>
        <w:tc>
          <w:tcPr>
            <w:tcW w:w="2635" w:type="dxa"/>
            <w:gridSpan w:val="2"/>
            <w:tcBorders>
              <w:top w:val="double" w:sz="4" w:space="0" w:color="auto"/>
              <w:right w:val="single" w:sz="6" w:space="0" w:color="auto"/>
            </w:tcBorders>
            <w:vAlign w:val="center"/>
          </w:tcPr>
          <w:p w:rsidR="00420CBE" w:rsidRPr="0016690E" w:rsidRDefault="00420CBE" w:rsidP="0085469C">
            <w:pPr>
              <w:ind w:left="-45"/>
              <w:rPr>
                <w:b/>
              </w:rPr>
            </w:pPr>
            <w:r w:rsidRPr="0016690E">
              <w:rPr>
                <w:b/>
              </w:rPr>
              <w:t>Скуп природних бројева</w:t>
            </w:r>
          </w:p>
        </w:tc>
        <w:tc>
          <w:tcPr>
            <w:tcW w:w="1088" w:type="dxa"/>
            <w:vMerge w:val="restart"/>
            <w:tcBorders>
              <w:top w:val="double" w:sz="4" w:space="0" w:color="auto"/>
              <w:left w:val="single" w:sz="6" w:space="0" w:color="auto"/>
            </w:tcBorders>
            <w:textDirection w:val="btLr"/>
            <w:vAlign w:val="center"/>
          </w:tcPr>
          <w:p w:rsidR="00420CBE" w:rsidRPr="0016690E" w:rsidRDefault="00420CBE" w:rsidP="0085469C">
            <w:pPr>
              <w:ind w:left="113" w:right="113"/>
              <w:jc w:val="center"/>
              <w:rPr>
                <w:b/>
                <w:lang w:val="sr-Cyrl-CS"/>
              </w:rPr>
            </w:pPr>
            <w:r w:rsidRPr="0016690E">
              <w:t>У зависности од специфичности састава одељења</w:t>
            </w:r>
          </w:p>
        </w:tc>
        <w:tc>
          <w:tcPr>
            <w:tcW w:w="3380" w:type="dxa"/>
            <w:vMerge w:val="restart"/>
            <w:tcBorders>
              <w:top w:val="double" w:sz="4" w:space="0" w:color="auto"/>
            </w:tcBorders>
            <w:vAlign w:val="center"/>
          </w:tcPr>
          <w:p w:rsidR="00420CBE" w:rsidRPr="0016690E" w:rsidRDefault="00420CBE" w:rsidP="00420CBE">
            <w:pPr>
              <w:pStyle w:val="ListParagraph"/>
              <w:numPr>
                <w:ilvl w:val="0"/>
                <w:numId w:val="73"/>
              </w:numPr>
              <w:ind w:left="0" w:firstLine="0"/>
              <w:rPr>
                <w:lang w:val="sr-Cyrl-CS"/>
              </w:rPr>
            </w:pPr>
            <w:r w:rsidRPr="0016690E">
              <w:rPr>
                <w:lang w:val="sr-Cyrl-CS"/>
              </w:rPr>
              <w:t>Поштовати поступак и законитости рачунских операција са природним бројевима</w:t>
            </w:r>
          </w:p>
          <w:p w:rsidR="00420CBE" w:rsidRPr="0016690E" w:rsidRDefault="00420CBE" w:rsidP="00420CBE">
            <w:pPr>
              <w:pStyle w:val="ListParagraph"/>
              <w:numPr>
                <w:ilvl w:val="0"/>
                <w:numId w:val="73"/>
              </w:numPr>
              <w:ind w:left="0" w:firstLine="0"/>
              <w:rPr>
                <w:lang w:val="sr-Cyrl-CS"/>
              </w:rPr>
            </w:pPr>
            <w:r w:rsidRPr="0016690E">
              <w:rPr>
                <w:lang w:val="sr-Cyrl-CS"/>
              </w:rPr>
              <w:t xml:space="preserve">Применити стечена </w:t>
            </w:r>
            <w:r w:rsidRPr="0016690E">
              <w:rPr>
                <w:lang w:val="sr-Cyrl-CS"/>
              </w:rPr>
              <w:lastRenderedPageBreak/>
              <w:t>знања о дужима, правоугаонику, квадрату, квадру и коцки са израчунавањем обима и површине</w:t>
            </w:r>
          </w:p>
          <w:p w:rsidR="00420CBE" w:rsidRPr="0016690E" w:rsidRDefault="00420CBE" w:rsidP="00420CBE">
            <w:pPr>
              <w:pStyle w:val="ListParagraph"/>
              <w:numPr>
                <w:ilvl w:val="0"/>
                <w:numId w:val="73"/>
              </w:numPr>
              <w:ind w:left="0" w:firstLine="0"/>
              <w:rPr>
                <w:lang w:val="sr-Cyrl-CS"/>
              </w:rPr>
            </w:pPr>
            <w:r w:rsidRPr="0016690E">
              <w:rPr>
                <w:lang w:val="sr-Cyrl-CS"/>
              </w:rPr>
              <w:t>Вредновати степен математичких знања применом занимљивих текстуалних сложених задатака</w:t>
            </w:r>
          </w:p>
        </w:tc>
        <w:tc>
          <w:tcPr>
            <w:tcW w:w="2715" w:type="dxa"/>
            <w:vMerge w:val="restart"/>
            <w:tcBorders>
              <w:top w:val="double" w:sz="4" w:space="0" w:color="auto"/>
            </w:tcBorders>
            <w:vAlign w:val="center"/>
          </w:tcPr>
          <w:p w:rsidR="00420CBE" w:rsidRPr="0016690E" w:rsidRDefault="00420CBE" w:rsidP="0085469C">
            <w:pPr>
              <w:rPr>
                <w:b/>
                <w:i/>
              </w:rPr>
            </w:pPr>
            <w:r w:rsidRPr="0016690E">
              <w:rPr>
                <w:b/>
                <w:i/>
              </w:rPr>
              <w:lastRenderedPageBreak/>
              <w:t>Методе рада:</w:t>
            </w:r>
          </w:p>
          <w:p w:rsidR="00420CBE" w:rsidRPr="0016690E" w:rsidRDefault="00420CBE" w:rsidP="0085469C">
            <w:r w:rsidRPr="0016690E">
              <w:t>монолошка, дијалошка, рад на тексту, писани радови</w:t>
            </w:r>
          </w:p>
          <w:p w:rsidR="00420CBE" w:rsidRPr="0016690E" w:rsidRDefault="00420CBE" w:rsidP="0085469C"/>
          <w:p w:rsidR="00420CBE" w:rsidRPr="0016690E" w:rsidRDefault="00420CBE" w:rsidP="0085469C"/>
          <w:p w:rsidR="00420CBE" w:rsidRPr="0016690E" w:rsidRDefault="00420CBE" w:rsidP="0085469C">
            <w:pPr>
              <w:rPr>
                <w:lang w:val="sr-Cyrl-CS"/>
              </w:rPr>
            </w:pPr>
            <w:r w:rsidRPr="0016690E">
              <w:rPr>
                <w:b/>
                <w:i/>
              </w:rPr>
              <w:t>Облици рада:</w:t>
            </w:r>
            <w:r w:rsidRPr="0016690E">
              <w:t xml:space="preserve"> индивидуални приступ рад у пару,  групи, вршњачка едукација</w:t>
            </w:r>
          </w:p>
        </w:tc>
        <w:tc>
          <w:tcPr>
            <w:tcW w:w="2660" w:type="dxa"/>
            <w:vMerge w:val="restart"/>
            <w:tcBorders>
              <w:top w:val="double" w:sz="4" w:space="0" w:color="auto"/>
            </w:tcBorders>
            <w:vAlign w:val="center"/>
          </w:tcPr>
          <w:p w:rsidR="00420CBE" w:rsidRPr="0016690E" w:rsidRDefault="00420CBE" w:rsidP="0085469C">
            <w:pPr>
              <w:pStyle w:val="ListParagraph"/>
              <w:ind w:left="0"/>
              <w:rPr>
                <w:lang w:val="sr-Cyrl-CS"/>
              </w:rPr>
            </w:pPr>
            <w:r w:rsidRPr="0016690E">
              <w:lastRenderedPageBreak/>
              <w:t>-Праћење рада и постигнућа ученика на редовној настави</w:t>
            </w:r>
            <w:r w:rsidRPr="0016690E">
              <w:rPr>
                <w:lang w:val="sr-Cyrl-CS"/>
              </w:rPr>
              <w:t xml:space="preserve">. </w:t>
            </w:r>
          </w:p>
          <w:p w:rsidR="00420CBE" w:rsidRPr="0016690E" w:rsidRDefault="00420CBE" w:rsidP="0085469C">
            <w:pPr>
              <w:rPr>
                <w:lang w:val="sr-Cyrl-CS"/>
              </w:rPr>
            </w:pPr>
          </w:p>
          <w:p w:rsidR="00420CBE" w:rsidRPr="0016690E" w:rsidRDefault="00420CBE" w:rsidP="0085469C">
            <w:r w:rsidRPr="0016690E">
              <w:rPr>
                <w:lang w:val="sr-Cyrl-CS"/>
              </w:rPr>
              <w:t>-</w:t>
            </w:r>
            <w:r w:rsidRPr="0016690E">
              <w:t xml:space="preserve">Белешке о </w:t>
            </w:r>
            <w:r w:rsidRPr="0016690E">
              <w:lastRenderedPageBreak/>
              <w:t xml:space="preserve">напредовању ученика </w:t>
            </w:r>
          </w:p>
        </w:tc>
      </w:tr>
      <w:tr w:rsidR="00420CBE" w:rsidRPr="0016690E" w:rsidTr="0085469C">
        <w:trPr>
          <w:trHeight w:val="768"/>
          <w:jc w:val="center"/>
        </w:trPr>
        <w:tc>
          <w:tcPr>
            <w:tcW w:w="1196" w:type="dxa"/>
            <w:vAlign w:val="center"/>
          </w:tcPr>
          <w:p w:rsidR="00420CBE" w:rsidRPr="0016690E" w:rsidRDefault="00420CBE" w:rsidP="0085469C">
            <w:pPr>
              <w:jc w:val="center"/>
              <w:rPr>
                <w:b/>
                <w:lang w:val="sr-Cyrl-CS"/>
              </w:rPr>
            </w:pPr>
            <w:r w:rsidRPr="0016690E">
              <w:rPr>
                <w:b/>
                <w:lang w:val="sr-Cyrl-CS"/>
              </w:rPr>
              <w:t>2.</w:t>
            </w:r>
          </w:p>
        </w:tc>
        <w:tc>
          <w:tcPr>
            <w:tcW w:w="2635" w:type="dxa"/>
            <w:gridSpan w:val="2"/>
            <w:tcBorders>
              <w:right w:val="single" w:sz="6" w:space="0" w:color="auto"/>
            </w:tcBorders>
            <w:vAlign w:val="center"/>
          </w:tcPr>
          <w:p w:rsidR="00420CBE" w:rsidRPr="0016690E" w:rsidRDefault="00420CBE" w:rsidP="0085469C">
            <w:pPr>
              <w:ind w:left="-45"/>
              <w:rPr>
                <w:b/>
              </w:rPr>
            </w:pPr>
            <w:r w:rsidRPr="0016690E">
              <w:rPr>
                <w:b/>
              </w:rPr>
              <w:t>Геометријске фигуре и тела</w:t>
            </w:r>
          </w:p>
        </w:tc>
        <w:tc>
          <w:tcPr>
            <w:tcW w:w="1088" w:type="dxa"/>
            <w:vMerge/>
            <w:tcBorders>
              <w:left w:val="single" w:sz="6" w:space="0" w:color="auto"/>
            </w:tcBorders>
            <w:vAlign w:val="center"/>
          </w:tcPr>
          <w:p w:rsidR="00420CBE" w:rsidRPr="0016690E" w:rsidRDefault="00420CBE" w:rsidP="0085469C">
            <w:pPr>
              <w:rPr>
                <w:b/>
                <w:lang w:val="sr-Cyrl-CS"/>
              </w:rPr>
            </w:pPr>
          </w:p>
        </w:tc>
        <w:tc>
          <w:tcPr>
            <w:tcW w:w="3380" w:type="dxa"/>
            <w:vMerge/>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p>
        </w:tc>
        <w:tc>
          <w:tcPr>
            <w:tcW w:w="2715" w:type="dxa"/>
            <w:vMerge/>
            <w:vAlign w:val="center"/>
          </w:tcPr>
          <w:p w:rsidR="00420CBE" w:rsidRPr="0016690E" w:rsidRDefault="00420CBE" w:rsidP="0085469C">
            <w:pPr>
              <w:rPr>
                <w:lang w:val="sr-Cyrl-CS"/>
              </w:rPr>
            </w:pPr>
          </w:p>
        </w:tc>
        <w:tc>
          <w:tcPr>
            <w:tcW w:w="2660" w:type="dxa"/>
            <w:vMerge/>
            <w:vAlign w:val="center"/>
          </w:tcPr>
          <w:p w:rsidR="00420CBE" w:rsidRPr="0016690E" w:rsidRDefault="00420CBE" w:rsidP="0085469C"/>
        </w:tc>
      </w:tr>
      <w:tr w:rsidR="00420CBE" w:rsidRPr="0016690E" w:rsidTr="0085469C">
        <w:trPr>
          <w:trHeight w:val="631"/>
          <w:jc w:val="center"/>
        </w:trPr>
        <w:tc>
          <w:tcPr>
            <w:tcW w:w="1196" w:type="dxa"/>
            <w:tcBorders>
              <w:bottom w:val="double" w:sz="4" w:space="0" w:color="auto"/>
            </w:tcBorders>
            <w:vAlign w:val="center"/>
          </w:tcPr>
          <w:p w:rsidR="00420CBE" w:rsidRPr="0016690E" w:rsidRDefault="00420CBE" w:rsidP="0085469C">
            <w:pPr>
              <w:jc w:val="center"/>
              <w:rPr>
                <w:b/>
                <w:lang w:val="sr-Cyrl-CS"/>
              </w:rPr>
            </w:pPr>
            <w:r w:rsidRPr="0016690E">
              <w:rPr>
                <w:b/>
                <w:lang w:val="sr-Cyrl-CS"/>
              </w:rPr>
              <w:lastRenderedPageBreak/>
              <w:t>3.</w:t>
            </w:r>
          </w:p>
        </w:tc>
        <w:tc>
          <w:tcPr>
            <w:tcW w:w="2635" w:type="dxa"/>
            <w:gridSpan w:val="2"/>
            <w:tcBorders>
              <w:bottom w:val="double" w:sz="4" w:space="0" w:color="auto"/>
              <w:right w:val="single" w:sz="6" w:space="0" w:color="auto"/>
            </w:tcBorders>
            <w:vAlign w:val="center"/>
          </w:tcPr>
          <w:p w:rsidR="00420CBE" w:rsidRPr="0016690E" w:rsidRDefault="00420CBE" w:rsidP="0085469C">
            <w:pPr>
              <w:rPr>
                <w:b/>
              </w:rPr>
            </w:pPr>
            <w:r w:rsidRPr="0016690E">
              <w:rPr>
                <w:b/>
                <w:lang w:val="sr-Cyrl-CS"/>
              </w:rPr>
              <w:t>Занимљиви текстуални - проблемски задаци</w:t>
            </w:r>
          </w:p>
        </w:tc>
        <w:tc>
          <w:tcPr>
            <w:tcW w:w="1088" w:type="dxa"/>
            <w:vMerge/>
            <w:tcBorders>
              <w:left w:val="single" w:sz="6" w:space="0" w:color="auto"/>
              <w:bottom w:val="double" w:sz="4" w:space="0" w:color="auto"/>
            </w:tcBorders>
            <w:vAlign w:val="center"/>
          </w:tcPr>
          <w:p w:rsidR="00420CBE" w:rsidRPr="0016690E" w:rsidRDefault="00420CBE" w:rsidP="0085469C">
            <w:pPr>
              <w:rPr>
                <w:b/>
                <w:lang w:val="sr-Cyrl-CS"/>
              </w:rPr>
            </w:pPr>
          </w:p>
        </w:tc>
        <w:tc>
          <w:tcPr>
            <w:tcW w:w="3380" w:type="dxa"/>
            <w:vMerge/>
            <w:tcBorders>
              <w:bottom w:val="double" w:sz="4" w:space="0" w:color="auto"/>
            </w:tcBorders>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p>
        </w:tc>
        <w:tc>
          <w:tcPr>
            <w:tcW w:w="2715" w:type="dxa"/>
            <w:vMerge/>
            <w:tcBorders>
              <w:bottom w:val="double" w:sz="4" w:space="0" w:color="auto"/>
            </w:tcBorders>
            <w:vAlign w:val="center"/>
          </w:tcPr>
          <w:p w:rsidR="00420CBE" w:rsidRPr="0016690E" w:rsidRDefault="00420CBE" w:rsidP="0085469C">
            <w:pPr>
              <w:rPr>
                <w:lang w:val="sr-Cyrl-CS"/>
              </w:rPr>
            </w:pPr>
          </w:p>
        </w:tc>
        <w:tc>
          <w:tcPr>
            <w:tcW w:w="2660" w:type="dxa"/>
            <w:vMerge/>
            <w:tcBorders>
              <w:bottom w:val="double" w:sz="4" w:space="0" w:color="auto"/>
            </w:tcBorders>
            <w:vAlign w:val="center"/>
          </w:tcPr>
          <w:p w:rsidR="00420CBE" w:rsidRPr="0016690E" w:rsidRDefault="00420CBE" w:rsidP="0085469C"/>
        </w:tc>
      </w:tr>
      <w:tr w:rsidR="00420CBE" w:rsidRPr="0016690E" w:rsidTr="0085469C">
        <w:trPr>
          <w:trHeight w:val="571"/>
          <w:jc w:val="center"/>
        </w:trPr>
        <w:tc>
          <w:tcPr>
            <w:tcW w:w="3831" w:type="dxa"/>
            <w:gridSpan w:val="3"/>
            <w:tcBorders>
              <w:top w:val="double" w:sz="4" w:space="0" w:color="auto"/>
            </w:tcBorders>
            <w:shd w:val="clear" w:color="auto" w:fill="EEECE1" w:themeFill="background2"/>
            <w:vAlign w:val="center"/>
          </w:tcPr>
          <w:p w:rsidR="00420CBE" w:rsidRPr="0016690E" w:rsidRDefault="00420CBE" w:rsidP="0085469C">
            <w:pPr>
              <w:jc w:val="right"/>
            </w:pPr>
            <w:r w:rsidRPr="0016690E">
              <w:rPr>
                <w:b/>
              </w:rPr>
              <w:lastRenderedPageBreak/>
              <w:t>Укупно часова</w:t>
            </w:r>
          </w:p>
        </w:tc>
        <w:tc>
          <w:tcPr>
            <w:tcW w:w="1088" w:type="dxa"/>
            <w:tcBorders>
              <w:top w:val="double" w:sz="4" w:space="0" w:color="auto"/>
            </w:tcBorders>
            <w:vAlign w:val="center"/>
          </w:tcPr>
          <w:p w:rsidR="00420CBE" w:rsidRPr="0016690E" w:rsidRDefault="00420CBE" w:rsidP="0085469C">
            <w:pPr>
              <w:jc w:val="center"/>
              <w:rPr>
                <w:b/>
                <w:lang w:val="sr-Cyrl-CS"/>
              </w:rPr>
            </w:pPr>
            <w:r w:rsidRPr="0016690E">
              <w:rPr>
                <w:b/>
                <w:lang w:val="sr-Cyrl-CS"/>
              </w:rPr>
              <w:t>18</w:t>
            </w:r>
          </w:p>
        </w:tc>
        <w:tc>
          <w:tcPr>
            <w:tcW w:w="8755" w:type="dxa"/>
            <w:gridSpan w:val="3"/>
            <w:tcBorders>
              <w:top w:val="double" w:sz="4" w:space="0" w:color="auto"/>
            </w:tcBorders>
          </w:tcPr>
          <w:p w:rsidR="00420CBE" w:rsidRPr="0016690E" w:rsidRDefault="00420CBE" w:rsidP="0085469C"/>
        </w:tc>
      </w:tr>
    </w:tbl>
    <w:p w:rsidR="00420CBE" w:rsidRPr="0016690E" w:rsidRDefault="00420CBE" w:rsidP="0085469C">
      <w:pPr>
        <w:jc w:val="both"/>
      </w:pPr>
    </w:p>
    <w:p w:rsidR="00420CBE" w:rsidRPr="0016690E" w:rsidRDefault="00420CBE" w:rsidP="0085469C">
      <w:pPr>
        <w:jc w:val="both"/>
        <w:rPr>
          <w:lang w:val="sr-Cyrl-CS"/>
        </w:rPr>
      </w:pPr>
      <w:r w:rsidRPr="0016690E">
        <w:rPr>
          <w:lang w:val="sr-Cyrl-CS"/>
        </w:rPr>
        <w:t xml:space="preserve">        </w:t>
      </w:r>
    </w:p>
    <w:p w:rsidR="00420CBE" w:rsidRPr="0016690E" w:rsidRDefault="00420CBE" w:rsidP="0085469C">
      <w:pPr>
        <w:spacing w:after="120"/>
        <w:rPr>
          <w:b/>
          <w:i/>
          <w:u w:val="single"/>
          <w:lang w:val="sr-Cyrl-CS"/>
        </w:rPr>
      </w:pPr>
      <w:r w:rsidRPr="0016690E">
        <w:rPr>
          <w:i/>
          <w:lang w:val="sr-Cyrl-CS"/>
        </w:rPr>
        <w:t xml:space="preserve">Програм </w:t>
      </w:r>
      <w:r w:rsidRPr="0016690E">
        <w:rPr>
          <w:b/>
          <w:i/>
          <w:u w:val="single"/>
          <w:lang w:val="sr-Cyrl-CS"/>
        </w:rPr>
        <w:t xml:space="preserve">додатне наставе </w:t>
      </w:r>
    </w:p>
    <w:p w:rsidR="00420CBE" w:rsidRPr="0016690E" w:rsidRDefault="00420CBE" w:rsidP="0085469C">
      <w:pPr>
        <w:rPr>
          <w:b/>
          <w:lang w:val="sr-Cyrl-CS"/>
        </w:rPr>
      </w:pPr>
      <w:r w:rsidRPr="0016690E">
        <w:rPr>
          <w:b/>
          <w:lang w:val="sr-Cyrl-CS"/>
        </w:rPr>
        <w:t>МАТЕМАТИКА</w:t>
      </w:r>
    </w:p>
    <w:tbl>
      <w:tblPr>
        <w:tblW w:w="13377" w:type="dxa"/>
        <w:jc w:val="center"/>
        <w:tblInd w:w="221"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984"/>
        <w:gridCol w:w="2628"/>
        <w:gridCol w:w="7"/>
        <w:gridCol w:w="1088"/>
        <w:gridCol w:w="3380"/>
        <w:gridCol w:w="2715"/>
        <w:gridCol w:w="2575"/>
      </w:tblGrid>
      <w:tr w:rsidR="00420CBE" w:rsidRPr="0016690E" w:rsidTr="0085469C">
        <w:trPr>
          <w:trHeight w:val="1138"/>
          <w:jc w:val="center"/>
        </w:trPr>
        <w:tc>
          <w:tcPr>
            <w:tcW w:w="3612"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rPr>
            </w:pPr>
            <w:r w:rsidRPr="0016690E">
              <w:rPr>
                <w:b/>
              </w:rPr>
              <w:t>Општи циљеви и задаци</w:t>
            </w:r>
          </w:p>
        </w:tc>
        <w:tc>
          <w:tcPr>
            <w:tcW w:w="9765" w:type="dxa"/>
            <w:gridSpan w:val="5"/>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tabs>
                <w:tab w:val="left" w:pos="2847"/>
              </w:tabs>
              <w:rPr>
                <w:lang w:val="ru-RU"/>
              </w:rPr>
            </w:pPr>
            <w:r w:rsidRPr="0016690E">
              <w:rPr>
                <w:lang w:val="sr-Cyrl-CS"/>
              </w:rPr>
              <w:t>Овладавање рачунским операцијама природних бројева преко хиљаду, савладају разне просторне геометријске фигуре и тела, да путем занимљивих текстуалних проблемских задатака развијају логичко мишљење и закључивање</w:t>
            </w:r>
          </w:p>
        </w:tc>
      </w:tr>
      <w:tr w:rsidR="00420CBE" w:rsidRPr="0016690E" w:rsidTr="0085469C">
        <w:trPr>
          <w:jc w:val="center"/>
        </w:trPr>
        <w:tc>
          <w:tcPr>
            <w:tcW w:w="984" w:type="dxa"/>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Редни број</w:t>
            </w:r>
          </w:p>
        </w:tc>
        <w:tc>
          <w:tcPr>
            <w:tcW w:w="2635" w:type="dxa"/>
            <w:gridSpan w:val="2"/>
            <w:tcBorders>
              <w:top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sz w:val="22"/>
              </w:rPr>
              <w:t>Назив теме</w:t>
            </w:r>
          </w:p>
        </w:tc>
        <w:tc>
          <w:tcPr>
            <w:tcW w:w="1088" w:type="dxa"/>
            <w:tcBorders>
              <w:top w:val="double" w:sz="4" w:space="0" w:color="auto"/>
              <w:left w:val="single" w:sz="6" w:space="0" w:color="auto"/>
            </w:tcBorders>
            <w:shd w:val="clear" w:color="auto" w:fill="C6D9F1" w:themeFill="text2" w:themeFillTint="33"/>
            <w:vAlign w:val="center"/>
          </w:tcPr>
          <w:p w:rsidR="00420CBE" w:rsidRPr="0016690E" w:rsidRDefault="00420CBE" w:rsidP="0085469C">
            <w:pPr>
              <w:jc w:val="center"/>
            </w:pPr>
            <w:r w:rsidRPr="0016690E">
              <w:rPr>
                <w:b/>
                <w:sz w:val="22"/>
              </w:rPr>
              <w:t>Оријентациони број часова</w:t>
            </w:r>
          </w:p>
        </w:tc>
        <w:tc>
          <w:tcPr>
            <w:tcW w:w="3380"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Специфични циљеви/задаци</w:t>
            </w:r>
          </w:p>
        </w:tc>
        <w:tc>
          <w:tcPr>
            <w:tcW w:w="2715" w:type="dxa"/>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Начин реализације</w:t>
            </w:r>
          </w:p>
        </w:tc>
        <w:tc>
          <w:tcPr>
            <w:tcW w:w="2575"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Начин праћења ефеката допунске наставе и остварености циљева</w:t>
            </w:r>
          </w:p>
        </w:tc>
      </w:tr>
      <w:tr w:rsidR="00420CBE" w:rsidRPr="0016690E" w:rsidTr="0085469C">
        <w:trPr>
          <w:trHeight w:val="582"/>
          <w:jc w:val="center"/>
        </w:trPr>
        <w:tc>
          <w:tcPr>
            <w:tcW w:w="984" w:type="dxa"/>
            <w:tcBorders>
              <w:top w:val="double" w:sz="4" w:space="0" w:color="auto"/>
            </w:tcBorders>
            <w:vAlign w:val="center"/>
          </w:tcPr>
          <w:p w:rsidR="00420CBE" w:rsidRPr="0016690E" w:rsidRDefault="00420CBE" w:rsidP="0085469C">
            <w:pPr>
              <w:jc w:val="center"/>
              <w:rPr>
                <w:b/>
                <w:lang w:val="sr-Cyrl-CS"/>
              </w:rPr>
            </w:pPr>
            <w:r w:rsidRPr="0016690E">
              <w:rPr>
                <w:b/>
                <w:lang w:val="sr-Cyrl-CS"/>
              </w:rPr>
              <w:t>1.</w:t>
            </w:r>
          </w:p>
        </w:tc>
        <w:tc>
          <w:tcPr>
            <w:tcW w:w="2635" w:type="dxa"/>
            <w:gridSpan w:val="2"/>
            <w:tcBorders>
              <w:top w:val="double" w:sz="4" w:space="0" w:color="auto"/>
            </w:tcBorders>
            <w:vAlign w:val="center"/>
          </w:tcPr>
          <w:p w:rsidR="00420CBE" w:rsidRPr="0016690E" w:rsidRDefault="00420CBE" w:rsidP="0085469C">
            <w:pPr>
              <w:ind w:left="-45"/>
              <w:rPr>
                <w:b/>
              </w:rPr>
            </w:pPr>
            <w:r w:rsidRPr="0016690E">
              <w:rPr>
                <w:b/>
              </w:rPr>
              <w:t>Скуп природних бројева</w:t>
            </w:r>
          </w:p>
        </w:tc>
        <w:tc>
          <w:tcPr>
            <w:tcW w:w="1088" w:type="dxa"/>
            <w:tcBorders>
              <w:top w:val="double" w:sz="4" w:space="0" w:color="auto"/>
            </w:tcBorders>
            <w:vAlign w:val="center"/>
          </w:tcPr>
          <w:p w:rsidR="00420CBE" w:rsidRPr="0016690E" w:rsidRDefault="00420CBE" w:rsidP="0085469C">
            <w:pPr>
              <w:jc w:val="center"/>
            </w:pPr>
            <w:r w:rsidRPr="0016690E">
              <w:t>12</w:t>
            </w:r>
          </w:p>
        </w:tc>
        <w:tc>
          <w:tcPr>
            <w:tcW w:w="3380" w:type="dxa"/>
            <w:tcBorders>
              <w:top w:val="double" w:sz="4" w:space="0" w:color="auto"/>
            </w:tcBorders>
            <w:vAlign w:val="center"/>
          </w:tcPr>
          <w:p w:rsidR="00420CBE" w:rsidRPr="0016690E" w:rsidRDefault="00420CBE" w:rsidP="0085469C">
            <w:pPr>
              <w:rPr>
                <w:lang w:val="sr-Cyrl-CS"/>
              </w:rPr>
            </w:pPr>
            <w:r w:rsidRPr="0016690E">
              <w:rPr>
                <w:lang w:val="sr-Cyrl-CS"/>
              </w:rPr>
              <w:t>Поштовати поступак и законитости рачунских операција са природним бројевима</w:t>
            </w:r>
          </w:p>
        </w:tc>
        <w:tc>
          <w:tcPr>
            <w:tcW w:w="2715" w:type="dxa"/>
            <w:vMerge w:val="restart"/>
            <w:tcBorders>
              <w:top w:val="double" w:sz="4" w:space="0" w:color="auto"/>
            </w:tcBorders>
            <w:vAlign w:val="center"/>
          </w:tcPr>
          <w:p w:rsidR="00420CBE" w:rsidRPr="0016690E" w:rsidRDefault="00420CBE" w:rsidP="0085469C">
            <w:pPr>
              <w:rPr>
                <w:b/>
                <w:i/>
              </w:rPr>
            </w:pPr>
            <w:r w:rsidRPr="0016690E">
              <w:rPr>
                <w:b/>
                <w:i/>
              </w:rPr>
              <w:t>Методе рада:</w:t>
            </w:r>
          </w:p>
          <w:p w:rsidR="00420CBE" w:rsidRPr="0016690E" w:rsidRDefault="00420CBE" w:rsidP="0085469C">
            <w:r w:rsidRPr="0016690E">
              <w:t>монолошка, дијалошка, рад на тексту, писани радови</w:t>
            </w:r>
          </w:p>
          <w:p w:rsidR="00420CBE" w:rsidRPr="0016690E" w:rsidRDefault="00420CBE" w:rsidP="0085469C">
            <w:pPr>
              <w:rPr>
                <w:lang w:val="sr-Cyrl-CS"/>
              </w:rPr>
            </w:pPr>
            <w:r w:rsidRPr="0016690E">
              <w:rPr>
                <w:b/>
                <w:i/>
              </w:rPr>
              <w:t>Облици рада:</w:t>
            </w:r>
            <w:r w:rsidRPr="0016690E">
              <w:t xml:space="preserve"> индивидуални приступ рад у пару,  групи, вршњачка едукација</w:t>
            </w:r>
          </w:p>
        </w:tc>
        <w:tc>
          <w:tcPr>
            <w:tcW w:w="2575" w:type="dxa"/>
            <w:vMerge w:val="restart"/>
            <w:tcBorders>
              <w:top w:val="double" w:sz="4" w:space="0" w:color="auto"/>
            </w:tcBorders>
            <w:vAlign w:val="center"/>
          </w:tcPr>
          <w:p w:rsidR="00420CBE" w:rsidRPr="0016690E" w:rsidRDefault="00420CBE" w:rsidP="0085469C">
            <w:pPr>
              <w:pStyle w:val="ListParagraph"/>
              <w:ind w:left="0"/>
              <w:rPr>
                <w:lang w:val="sr-Cyrl-CS"/>
              </w:rPr>
            </w:pPr>
            <w:r w:rsidRPr="0016690E">
              <w:t>-Праћење рада и постигнућа ученика на редовној настави</w:t>
            </w:r>
            <w:r w:rsidRPr="0016690E">
              <w:rPr>
                <w:lang w:val="sr-Cyrl-CS"/>
              </w:rPr>
              <w:t xml:space="preserve">. </w:t>
            </w:r>
          </w:p>
          <w:p w:rsidR="00420CBE" w:rsidRPr="0016690E" w:rsidRDefault="00420CBE" w:rsidP="0085469C">
            <w:pPr>
              <w:rPr>
                <w:lang w:val="sr-Cyrl-CS"/>
              </w:rPr>
            </w:pPr>
          </w:p>
          <w:p w:rsidR="00420CBE" w:rsidRPr="0016690E" w:rsidRDefault="00420CBE" w:rsidP="0085469C">
            <w:r w:rsidRPr="0016690E">
              <w:rPr>
                <w:lang w:val="sr-Cyrl-CS"/>
              </w:rPr>
              <w:t>-</w:t>
            </w:r>
            <w:r w:rsidRPr="0016690E">
              <w:t xml:space="preserve">Белешке о напредовању ученика </w:t>
            </w:r>
          </w:p>
          <w:p w:rsidR="00420CBE" w:rsidRPr="0016690E" w:rsidRDefault="00420CBE" w:rsidP="0085469C">
            <w:pPr>
              <w:pStyle w:val="Tekst"/>
              <w:spacing w:after="0"/>
              <w:jc w:val="left"/>
              <w:rPr>
                <w:rFonts w:ascii="Times New Roman" w:eastAsia="Times New Roman" w:hAnsi="Times New Roman" w:cs="Times New Roman"/>
                <w:lang w:val="sr-Cyrl-CS"/>
              </w:rPr>
            </w:pPr>
          </w:p>
        </w:tc>
      </w:tr>
      <w:tr w:rsidR="00420CBE" w:rsidRPr="0016690E" w:rsidTr="0085469C">
        <w:trPr>
          <w:trHeight w:val="677"/>
          <w:jc w:val="center"/>
        </w:trPr>
        <w:tc>
          <w:tcPr>
            <w:tcW w:w="984" w:type="dxa"/>
            <w:vAlign w:val="center"/>
          </w:tcPr>
          <w:p w:rsidR="00420CBE" w:rsidRPr="0016690E" w:rsidRDefault="00420CBE" w:rsidP="0085469C">
            <w:pPr>
              <w:jc w:val="center"/>
              <w:rPr>
                <w:b/>
                <w:lang w:val="sr-Cyrl-CS"/>
              </w:rPr>
            </w:pPr>
            <w:r w:rsidRPr="0016690E">
              <w:rPr>
                <w:b/>
                <w:lang w:val="sr-Cyrl-CS"/>
              </w:rPr>
              <w:t>2.</w:t>
            </w:r>
          </w:p>
        </w:tc>
        <w:tc>
          <w:tcPr>
            <w:tcW w:w="2635" w:type="dxa"/>
            <w:gridSpan w:val="2"/>
            <w:vAlign w:val="center"/>
          </w:tcPr>
          <w:p w:rsidR="00420CBE" w:rsidRPr="0016690E" w:rsidRDefault="00420CBE" w:rsidP="0085469C">
            <w:pPr>
              <w:ind w:left="-45"/>
              <w:rPr>
                <w:b/>
              </w:rPr>
            </w:pPr>
            <w:r w:rsidRPr="0016690E">
              <w:rPr>
                <w:b/>
              </w:rPr>
              <w:t>Геометријске фигуре и тела</w:t>
            </w:r>
          </w:p>
        </w:tc>
        <w:tc>
          <w:tcPr>
            <w:tcW w:w="1088" w:type="dxa"/>
            <w:vAlign w:val="center"/>
          </w:tcPr>
          <w:p w:rsidR="00420CBE" w:rsidRPr="0016690E" w:rsidRDefault="00420CBE" w:rsidP="0085469C">
            <w:pPr>
              <w:ind w:left="-45"/>
              <w:jc w:val="center"/>
            </w:pPr>
          </w:p>
          <w:p w:rsidR="00420CBE" w:rsidRPr="0016690E" w:rsidRDefault="00420CBE" w:rsidP="0085469C">
            <w:pPr>
              <w:ind w:left="-45"/>
              <w:jc w:val="center"/>
            </w:pPr>
            <w:r w:rsidRPr="0016690E">
              <w:t>8</w:t>
            </w:r>
          </w:p>
        </w:tc>
        <w:tc>
          <w:tcPr>
            <w:tcW w:w="3380" w:type="dxa"/>
            <w:vAlign w:val="center"/>
          </w:tcPr>
          <w:p w:rsidR="00420CBE" w:rsidRPr="0016690E" w:rsidRDefault="00420CBE" w:rsidP="0085469C">
            <w:pPr>
              <w:rPr>
                <w:lang w:val="sr-Cyrl-CS"/>
              </w:rPr>
            </w:pPr>
            <w:r w:rsidRPr="0016690E">
              <w:rPr>
                <w:lang w:val="sr-Cyrl-CS"/>
              </w:rPr>
              <w:t>Применити стечена знања о дужима, правоугаонику, квадрату, квадру и коцки са израчунавањем обима и површине</w:t>
            </w:r>
          </w:p>
        </w:tc>
        <w:tc>
          <w:tcPr>
            <w:tcW w:w="2715" w:type="dxa"/>
            <w:vMerge/>
          </w:tcPr>
          <w:p w:rsidR="00420CBE" w:rsidRPr="0016690E" w:rsidRDefault="00420CBE" w:rsidP="0085469C">
            <w:pPr>
              <w:rPr>
                <w:lang w:val="sr-Cyrl-CS"/>
              </w:rPr>
            </w:pPr>
          </w:p>
        </w:tc>
        <w:tc>
          <w:tcPr>
            <w:tcW w:w="2575" w:type="dxa"/>
            <w:vMerge/>
          </w:tcPr>
          <w:p w:rsidR="00420CBE" w:rsidRPr="0016690E" w:rsidRDefault="00420CBE" w:rsidP="0085469C"/>
        </w:tc>
      </w:tr>
      <w:tr w:rsidR="00420CBE" w:rsidRPr="0016690E" w:rsidTr="0085469C">
        <w:trPr>
          <w:trHeight w:val="558"/>
          <w:jc w:val="center"/>
        </w:trPr>
        <w:tc>
          <w:tcPr>
            <w:tcW w:w="984" w:type="dxa"/>
            <w:tcBorders>
              <w:bottom w:val="double" w:sz="4" w:space="0" w:color="auto"/>
            </w:tcBorders>
            <w:vAlign w:val="center"/>
          </w:tcPr>
          <w:p w:rsidR="00420CBE" w:rsidRPr="0016690E" w:rsidRDefault="00420CBE" w:rsidP="0085469C">
            <w:pPr>
              <w:jc w:val="center"/>
              <w:rPr>
                <w:b/>
                <w:lang w:val="sr-Cyrl-CS"/>
              </w:rPr>
            </w:pPr>
            <w:r w:rsidRPr="0016690E">
              <w:rPr>
                <w:b/>
                <w:lang w:val="sr-Cyrl-CS"/>
              </w:rPr>
              <w:t>3.</w:t>
            </w:r>
          </w:p>
        </w:tc>
        <w:tc>
          <w:tcPr>
            <w:tcW w:w="2635" w:type="dxa"/>
            <w:gridSpan w:val="2"/>
            <w:tcBorders>
              <w:bottom w:val="double" w:sz="4" w:space="0" w:color="auto"/>
            </w:tcBorders>
            <w:vAlign w:val="center"/>
          </w:tcPr>
          <w:p w:rsidR="00420CBE" w:rsidRPr="0016690E" w:rsidRDefault="00420CBE" w:rsidP="0085469C">
            <w:pPr>
              <w:rPr>
                <w:b/>
              </w:rPr>
            </w:pPr>
            <w:r w:rsidRPr="0016690E">
              <w:rPr>
                <w:b/>
                <w:lang w:val="sr-Cyrl-CS"/>
              </w:rPr>
              <w:t>Занимљиви текстуални - проблемски задаци</w:t>
            </w:r>
          </w:p>
        </w:tc>
        <w:tc>
          <w:tcPr>
            <w:tcW w:w="1088" w:type="dxa"/>
            <w:tcBorders>
              <w:bottom w:val="double" w:sz="4" w:space="0" w:color="auto"/>
            </w:tcBorders>
            <w:vAlign w:val="center"/>
          </w:tcPr>
          <w:p w:rsidR="00420CBE" w:rsidRPr="0016690E" w:rsidRDefault="00420CBE" w:rsidP="0085469C">
            <w:pPr>
              <w:ind w:left="-45"/>
              <w:jc w:val="center"/>
            </w:pPr>
          </w:p>
          <w:p w:rsidR="00420CBE" w:rsidRPr="0016690E" w:rsidRDefault="00420CBE" w:rsidP="0085469C">
            <w:pPr>
              <w:ind w:left="-45"/>
              <w:jc w:val="center"/>
            </w:pPr>
            <w:r w:rsidRPr="0016690E">
              <w:t>16</w:t>
            </w:r>
          </w:p>
        </w:tc>
        <w:tc>
          <w:tcPr>
            <w:tcW w:w="3380" w:type="dxa"/>
            <w:tcBorders>
              <w:bottom w:val="double" w:sz="4" w:space="0" w:color="auto"/>
            </w:tcBorders>
            <w:vAlign w:val="center"/>
          </w:tcPr>
          <w:p w:rsidR="00420CBE" w:rsidRPr="0016690E" w:rsidRDefault="00420CBE" w:rsidP="0085469C">
            <w:pPr>
              <w:rPr>
                <w:lang w:val="sr-Cyrl-CS"/>
              </w:rPr>
            </w:pPr>
            <w:r w:rsidRPr="0016690E">
              <w:rPr>
                <w:lang w:val="sr-Cyrl-CS"/>
              </w:rPr>
              <w:t xml:space="preserve">Вредновати степен математичких знања применом занимљивих </w:t>
            </w:r>
            <w:r w:rsidRPr="0016690E">
              <w:rPr>
                <w:lang w:val="sr-Cyrl-CS"/>
              </w:rPr>
              <w:lastRenderedPageBreak/>
              <w:t>текстуалних сложених задатака</w:t>
            </w:r>
          </w:p>
        </w:tc>
        <w:tc>
          <w:tcPr>
            <w:tcW w:w="2715" w:type="dxa"/>
            <w:vMerge/>
            <w:tcBorders>
              <w:bottom w:val="double" w:sz="4" w:space="0" w:color="auto"/>
            </w:tcBorders>
          </w:tcPr>
          <w:p w:rsidR="00420CBE" w:rsidRPr="0016690E" w:rsidRDefault="00420CBE" w:rsidP="0085469C">
            <w:pPr>
              <w:rPr>
                <w:lang w:val="sr-Cyrl-CS"/>
              </w:rPr>
            </w:pPr>
          </w:p>
        </w:tc>
        <w:tc>
          <w:tcPr>
            <w:tcW w:w="2575" w:type="dxa"/>
            <w:vMerge/>
            <w:tcBorders>
              <w:bottom w:val="double" w:sz="4" w:space="0" w:color="auto"/>
            </w:tcBorders>
          </w:tcPr>
          <w:p w:rsidR="00420CBE" w:rsidRPr="0016690E" w:rsidRDefault="00420CBE" w:rsidP="0085469C"/>
        </w:tc>
      </w:tr>
      <w:tr w:rsidR="00420CBE" w:rsidRPr="0016690E" w:rsidTr="0085469C">
        <w:trPr>
          <w:trHeight w:val="444"/>
          <w:jc w:val="center"/>
        </w:trPr>
        <w:tc>
          <w:tcPr>
            <w:tcW w:w="3619" w:type="dxa"/>
            <w:gridSpan w:val="3"/>
            <w:tcBorders>
              <w:top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lastRenderedPageBreak/>
              <w:t>Укупно часова</w:t>
            </w:r>
          </w:p>
        </w:tc>
        <w:tc>
          <w:tcPr>
            <w:tcW w:w="1088"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lang w:val="sr-Cyrl-CS"/>
              </w:rPr>
              <w:t>36</w:t>
            </w:r>
          </w:p>
        </w:tc>
        <w:tc>
          <w:tcPr>
            <w:tcW w:w="8670" w:type="dxa"/>
            <w:gridSpan w:val="3"/>
            <w:tcBorders>
              <w:top w:val="double" w:sz="4" w:space="0" w:color="auto"/>
            </w:tcBorders>
            <w:shd w:val="clear" w:color="auto" w:fill="C6D9F1" w:themeFill="text2" w:themeFillTint="33"/>
          </w:tcPr>
          <w:p w:rsidR="00420CBE" w:rsidRPr="0016690E" w:rsidRDefault="00420CBE" w:rsidP="0085469C"/>
        </w:tc>
      </w:tr>
    </w:tbl>
    <w:p w:rsidR="00420CBE" w:rsidRPr="0016690E" w:rsidRDefault="00420CBE" w:rsidP="0085469C">
      <w:pPr>
        <w:jc w:val="center"/>
        <w:rPr>
          <w:b/>
        </w:rPr>
      </w:pPr>
    </w:p>
    <w:p w:rsidR="00420CBE" w:rsidRPr="0016690E" w:rsidRDefault="00420CBE" w:rsidP="0085469C">
      <w:pPr>
        <w:spacing w:after="120"/>
        <w:rPr>
          <w:spacing w:val="-5"/>
          <w:lang w:val="sr-Cyrl-CS"/>
        </w:rPr>
      </w:pPr>
    </w:p>
    <w:p w:rsidR="00420CBE" w:rsidRDefault="00420CBE"/>
    <w:p w:rsidR="00420CBE" w:rsidRDefault="00420CBE">
      <w:pPr>
        <w:spacing w:after="200" w:line="276" w:lineRule="auto"/>
        <w:rPr>
          <w:bCs/>
          <w:lang w:val="ru-RU"/>
        </w:rPr>
      </w:pPr>
      <w:r>
        <w:rPr>
          <w:bCs/>
          <w:lang w:val="ru-RU"/>
        </w:rPr>
        <w:br w:type="page"/>
      </w:r>
    </w:p>
    <w:p w:rsidR="00420CBE" w:rsidRPr="0016690E" w:rsidRDefault="00420CBE" w:rsidP="0085469C">
      <w:pPr>
        <w:spacing w:after="120"/>
        <w:rPr>
          <w:spacing w:val="-5"/>
          <w:lang w:val="sr-Cyrl-CS"/>
        </w:rPr>
      </w:pPr>
    </w:p>
    <w:p w:rsidR="00420CBE" w:rsidRPr="0016690E" w:rsidRDefault="00420CBE" w:rsidP="0085469C">
      <w:pPr>
        <w:spacing w:after="120"/>
        <w:rPr>
          <w:spacing w:val="-5"/>
          <w:lang w:val="sr-Cyrl-CS"/>
        </w:rPr>
      </w:pPr>
    </w:p>
    <w:p w:rsidR="00420CBE" w:rsidRPr="0016690E" w:rsidRDefault="00420CBE" w:rsidP="0085469C">
      <w:pPr>
        <w:pStyle w:val="Heading2"/>
      </w:pPr>
      <w:bookmarkStart w:id="74" w:name="_Toc391475351"/>
      <w:r w:rsidRPr="0016690E">
        <w:t xml:space="preserve">ПРОГРАМ ОБАВЕЗНИХ И ИЗБОРНИХ ПРЕДМЕТА </w:t>
      </w:r>
      <w:bookmarkEnd w:id="74"/>
      <w:r w:rsidRPr="0016690E">
        <w:t>ЗА ПЕТИ РАЗРЕД</w:t>
      </w:r>
    </w:p>
    <w:p w:rsidR="00420CBE" w:rsidRPr="0016690E" w:rsidRDefault="00420CBE" w:rsidP="0085469C"/>
    <w:p w:rsidR="00420CBE" w:rsidRPr="0016690E" w:rsidRDefault="00420CBE" w:rsidP="0085469C">
      <w:r>
        <w:rPr>
          <w:noProof/>
        </w:rPr>
        <w:drawing>
          <wp:inline distT="0" distB="0" distL="0" distR="0">
            <wp:extent cx="1407422" cy="2481943"/>
            <wp:effectExtent l="19050" t="0" r="2278" b="0"/>
            <wp:docPr id="23" name="Picture 23"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ÑÐ¾Ð´Ð½Ð° ÑÐ»Ð¸ÐºÐ°"/>
                    <pic:cNvPicPr>
                      <a:picLocks noChangeAspect="1" noChangeArrowheads="1"/>
                    </pic:cNvPicPr>
                  </pic:nvPicPr>
                  <pic:blipFill>
                    <a:blip r:embed="rId15" cstate="print"/>
                    <a:srcRect l="27151" t="10707" r="28493" b="11080"/>
                    <a:stretch>
                      <a:fillRect/>
                    </a:stretch>
                  </pic:blipFill>
                  <pic:spPr bwMode="auto">
                    <a:xfrm>
                      <a:off x="0" y="0"/>
                      <a:ext cx="1407598" cy="2482253"/>
                    </a:xfrm>
                    <a:prstGeom prst="rect">
                      <a:avLst/>
                    </a:prstGeom>
                    <a:noFill/>
                    <a:ln w="9525">
                      <a:noFill/>
                      <a:miter lim="800000"/>
                      <a:headEnd/>
                      <a:tailEnd/>
                    </a:ln>
                  </pic:spPr>
                </pic:pic>
              </a:graphicData>
            </a:graphic>
          </wp:inline>
        </w:drawing>
      </w:r>
    </w:p>
    <w:p w:rsidR="00420CBE" w:rsidRPr="0016690E" w:rsidRDefault="00420CBE" w:rsidP="0085469C">
      <w:pPr>
        <w:rPr>
          <w:i/>
        </w:rPr>
      </w:pPr>
      <w:r w:rsidRPr="0016690E">
        <w:rPr>
          <w:i/>
        </w:rPr>
        <w:t>Обавезни предмети:</w:t>
      </w:r>
      <w:r w:rsidRPr="0016690E">
        <w:rPr>
          <w:i/>
        </w:rPr>
        <w:tab/>
      </w:r>
      <w:r w:rsidRPr="0016690E">
        <w:rPr>
          <w:i/>
        </w:rPr>
        <w:tab/>
      </w:r>
      <w:r w:rsidRPr="0016690E">
        <w:rPr>
          <w:i/>
        </w:rPr>
        <w:tab/>
      </w:r>
      <w:r w:rsidRPr="0016690E">
        <w:rPr>
          <w:i/>
        </w:rPr>
        <w:tab/>
      </w:r>
      <w:r w:rsidRPr="0016690E">
        <w:rPr>
          <w:i/>
        </w:rPr>
        <w:tab/>
      </w:r>
      <w:r w:rsidRPr="0016690E">
        <w:rPr>
          <w:i/>
        </w:rPr>
        <w:tab/>
        <w:t>Изборни предмети:</w:t>
      </w:r>
      <w:r w:rsidRPr="0016690E">
        <w:rPr>
          <w:i/>
        </w:rPr>
        <w:tab/>
      </w:r>
      <w:r w:rsidRPr="0016690E">
        <w:rPr>
          <w:i/>
        </w:rPr>
        <w:tab/>
      </w:r>
      <w:r w:rsidRPr="0016690E">
        <w:rPr>
          <w:i/>
        </w:rPr>
        <w:tab/>
      </w:r>
      <w:r w:rsidRPr="0016690E">
        <w:rPr>
          <w:i/>
        </w:rPr>
        <w:tab/>
        <w:t>Слободне наставне активности:</w:t>
      </w:r>
    </w:p>
    <w:p w:rsidR="00420CBE" w:rsidRPr="0016690E" w:rsidRDefault="00420CBE" w:rsidP="0085469C">
      <w:r w:rsidRPr="0016690E">
        <w:t>-Српски језик и књижевност</w:t>
      </w:r>
      <w:r w:rsidRPr="0016690E">
        <w:tab/>
      </w:r>
      <w:r w:rsidRPr="0016690E">
        <w:tab/>
      </w:r>
      <w:r w:rsidRPr="0016690E">
        <w:tab/>
      </w:r>
      <w:r w:rsidRPr="0016690E">
        <w:tab/>
        <w:t>- Верска настава</w:t>
      </w:r>
      <w:r w:rsidRPr="0016690E">
        <w:tab/>
      </w:r>
      <w:r w:rsidRPr="0016690E">
        <w:tab/>
      </w:r>
      <w:r w:rsidRPr="0016690E">
        <w:tab/>
      </w:r>
      <w:r w:rsidRPr="0016690E">
        <w:tab/>
      </w:r>
      <w:r w:rsidRPr="0016690E">
        <w:tab/>
        <w:t>-Хор</w:t>
      </w:r>
    </w:p>
    <w:p w:rsidR="00420CBE" w:rsidRPr="0016690E" w:rsidRDefault="00420CBE" w:rsidP="0085469C">
      <w:r w:rsidRPr="0016690E">
        <w:t>-Енглески језик</w:t>
      </w:r>
      <w:r w:rsidRPr="0016690E">
        <w:tab/>
      </w:r>
      <w:r w:rsidRPr="0016690E">
        <w:tab/>
      </w:r>
      <w:r w:rsidRPr="0016690E">
        <w:tab/>
      </w:r>
      <w:r w:rsidRPr="0016690E">
        <w:tab/>
      </w:r>
      <w:r w:rsidRPr="0016690E">
        <w:tab/>
      </w:r>
      <w:r w:rsidRPr="0016690E">
        <w:tab/>
        <w:t>-Грађанско васпитање</w:t>
      </w:r>
      <w:r w:rsidRPr="0016690E">
        <w:tab/>
      </w:r>
      <w:r w:rsidRPr="0016690E">
        <w:tab/>
      </w:r>
      <w:r w:rsidRPr="0016690E">
        <w:tab/>
      </w:r>
      <w:r w:rsidRPr="0016690E">
        <w:tab/>
        <w:t>-Цртање, сликање, вајање</w:t>
      </w:r>
    </w:p>
    <w:p w:rsidR="00420CBE" w:rsidRPr="0016690E" w:rsidRDefault="00420CBE" w:rsidP="0085469C">
      <w:r w:rsidRPr="0016690E">
        <w:t>-Математика</w:t>
      </w:r>
      <w:r w:rsidRPr="0016690E">
        <w:tab/>
      </w:r>
      <w:r w:rsidRPr="0016690E">
        <w:tab/>
      </w:r>
      <w:r w:rsidRPr="0016690E">
        <w:tab/>
      </w:r>
      <w:r w:rsidRPr="0016690E">
        <w:tab/>
      </w:r>
      <w:r w:rsidRPr="0016690E">
        <w:tab/>
      </w:r>
      <w:r w:rsidRPr="0016690E">
        <w:tab/>
      </w:r>
      <w:r w:rsidRPr="0016690E">
        <w:tab/>
      </w:r>
      <w:r w:rsidRPr="0016690E">
        <w:tab/>
      </w:r>
      <w:r w:rsidRPr="0016690E">
        <w:tab/>
      </w:r>
      <w:r w:rsidRPr="0016690E">
        <w:tab/>
      </w:r>
      <w:r w:rsidRPr="0016690E">
        <w:tab/>
      </w:r>
      <w:r w:rsidRPr="0016690E">
        <w:tab/>
      </w:r>
      <w:r w:rsidRPr="0016690E">
        <w:tab/>
      </w:r>
      <w:r w:rsidRPr="0016690E">
        <w:tab/>
        <w:t>-Чувари природе</w:t>
      </w:r>
    </w:p>
    <w:p w:rsidR="00420CBE" w:rsidRPr="0016690E" w:rsidRDefault="00420CBE" w:rsidP="0085469C">
      <w:r w:rsidRPr="0016690E">
        <w:t>-Биологија</w:t>
      </w:r>
    </w:p>
    <w:p w:rsidR="00420CBE" w:rsidRPr="0016690E" w:rsidRDefault="00420CBE" w:rsidP="0085469C">
      <w:r w:rsidRPr="0016690E">
        <w:t>-Историја</w:t>
      </w:r>
    </w:p>
    <w:p w:rsidR="00420CBE" w:rsidRPr="0016690E" w:rsidRDefault="00420CBE" w:rsidP="0085469C">
      <w:r w:rsidRPr="0016690E">
        <w:t>-Географија</w:t>
      </w:r>
    </w:p>
    <w:p w:rsidR="00420CBE" w:rsidRPr="0016690E" w:rsidRDefault="00420CBE" w:rsidP="0085469C">
      <w:r w:rsidRPr="0016690E">
        <w:t>-Техника и технологија</w:t>
      </w:r>
    </w:p>
    <w:p w:rsidR="00420CBE" w:rsidRPr="0016690E" w:rsidRDefault="00420CBE" w:rsidP="0085469C">
      <w:r w:rsidRPr="0016690E">
        <w:t>-Информатика и рачунарство</w:t>
      </w:r>
    </w:p>
    <w:p w:rsidR="00420CBE" w:rsidRPr="0016690E" w:rsidRDefault="00420CBE" w:rsidP="0085469C">
      <w:r w:rsidRPr="0016690E">
        <w:t>-Ликовна култура</w:t>
      </w:r>
    </w:p>
    <w:p w:rsidR="00420CBE" w:rsidRPr="0016690E" w:rsidRDefault="00420CBE" w:rsidP="0085469C">
      <w:r w:rsidRPr="0016690E">
        <w:t>-Музичка култура</w:t>
      </w:r>
    </w:p>
    <w:p w:rsidR="00420CBE" w:rsidRPr="0016690E" w:rsidRDefault="00420CBE" w:rsidP="0085469C">
      <w:pPr>
        <w:sectPr w:rsidR="00420CBE" w:rsidRPr="0016690E" w:rsidSect="0085469C">
          <w:footerReference w:type="default" r:id="rId16"/>
          <w:pgSz w:w="15840" w:h="12240" w:orient="landscape" w:code="1"/>
          <w:pgMar w:top="709" w:right="851" w:bottom="851" w:left="567" w:header="720" w:footer="720" w:gutter="0"/>
          <w:cols w:space="720"/>
          <w:vAlign w:val="center"/>
          <w:docGrid w:linePitch="360"/>
        </w:sectPr>
      </w:pPr>
      <w:r w:rsidRPr="0016690E">
        <w:t>-Физичко и здравствено васпитање</w:t>
      </w:r>
    </w:p>
    <w:p w:rsidR="00420CBE" w:rsidRPr="0016690E" w:rsidRDefault="00420CBE" w:rsidP="0085469C">
      <w:pPr>
        <w:pStyle w:val="Heading3"/>
        <w:rPr>
          <w:rFonts w:ascii="Times New Roman" w:hAnsi="Times New Roman" w:cs="Times New Roman"/>
        </w:rPr>
      </w:pPr>
    </w:p>
    <w:p w:rsidR="00420CBE" w:rsidRPr="0016690E" w:rsidRDefault="00420CBE" w:rsidP="0085469C">
      <w:pPr>
        <w:pStyle w:val="Heading3"/>
        <w:rPr>
          <w:rFonts w:ascii="Times New Roman" w:hAnsi="Times New Roman" w:cs="Times New Roman"/>
        </w:rPr>
      </w:pPr>
      <w:r w:rsidRPr="0016690E">
        <w:rPr>
          <w:rFonts w:ascii="Times New Roman" w:hAnsi="Times New Roman" w:cs="Times New Roman"/>
        </w:rPr>
        <w:t>Програми обавезних наставнх предмета за пети разред</w:t>
      </w:r>
    </w:p>
    <w:p w:rsidR="00420CBE" w:rsidRPr="0016690E" w:rsidRDefault="00420CBE" w:rsidP="0085469C">
      <w:pPr>
        <w:rPr>
          <w:b/>
          <w:noProof/>
        </w:rPr>
      </w:pPr>
    </w:p>
    <w:p w:rsidR="00420CBE" w:rsidRPr="0016690E" w:rsidRDefault="00420CBE" w:rsidP="0085469C">
      <w:pPr>
        <w:rPr>
          <w:b/>
          <w:noProof/>
        </w:rPr>
      </w:pPr>
    </w:p>
    <w:p w:rsidR="00420CBE" w:rsidRPr="0016690E" w:rsidRDefault="00420CBE" w:rsidP="0085469C">
      <w:pPr>
        <w:rPr>
          <w:b/>
          <w:noProof/>
        </w:rPr>
      </w:pPr>
      <w:r w:rsidRPr="0016690E">
        <w:rPr>
          <w:b/>
          <w:noProof/>
        </w:rPr>
        <w:t>Наставни предмет: СРПСКИ ЈЕЗИК</w:t>
      </w:r>
    </w:p>
    <w:p w:rsidR="00420CBE" w:rsidRPr="0016690E" w:rsidRDefault="00420CBE" w:rsidP="0085469C">
      <w:pPr>
        <w:jc w:val="center"/>
        <w:rPr>
          <w:b/>
          <w:noProof/>
          <w:u w:val="single"/>
        </w:rPr>
      </w:pPr>
    </w:p>
    <w:tbl>
      <w:tblPr>
        <w:tblStyle w:val="TableGrid"/>
        <w:tblW w:w="14668" w:type="dxa"/>
        <w:jc w:val="center"/>
        <w:tblInd w:w="-312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40"/>
        <w:gridCol w:w="1581"/>
        <w:gridCol w:w="1330"/>
        <w:gridCol w:w="3243"/>
        <w:gridCol w:w="2994"/>
        <w:gridCol w:w="2162"/>
        <w:gridCol w:w="2518"/>
      </w:tblGrid>
      <w:tr w:rsidR="00420CBE" w:rsidRPr="0016690E" w:rsidTr="0085469C">
        <w:trPr>
          <w:trHeight w:val="978"/>
          <w:jc w:val="center"/>
        </w:trPr>
        <w:tc>
          <w:tcPr>
            <w:tcW w:w="2421" w:type="dxa"/>
            <w:gridSpan w:val="2"/>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rPr>
                <w:b/>
              </w:rPr>
            </w:pPr>
            <w:r w:rsidRPr="0016690E">
              <w:rPr>
                <w:b/>
              </w:rPr>
              <w:t>Циљ и задаци предмета</w:t>
            </w:r>
          </w:p>
        </w:tc>
        <w:tc>
          <w:tcPr>
            <w:tcW w:w="12247" w:type="dxa"/>
            <w:gridSpan w:val="5"/>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both"/>
              <w:rPr>
                <w:b/>
              </w:rPr>
            </w:pPr>
            <w:r w:rsidRPr="0016690E">
              <w:t>Стицање основних знања и умећа из области Српског језика, која ученици треба да стекнуУ Српском језику то су она знања и умећа која су важна за разумевање саме области и која су од значаја за даље школовање, за формирање културног идентитета, као и за сналажење у различитим животним ситуацијама.</w:t>
            </w:r>
          </w:p>
        </w:tc>
      </w:tr>
      <w:tr w:rsidR="00420CBE" w:rsidRPr="0016690E" w:rsidTr="0085469C">
        <w:trPr>
          <w:trHeight w:val="978"/>
          <w:jc w:val="center"/>
        </w:trPr>
        <w:tc>
          <w:tcPr>
            <w:tcW w:w="2421" w:type="dxa"/>
            <w:gridSpan w:val="2"/>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rPr>
                <w:b/>
                <w:szCs w:val="20"/>
              </w:rPr>
            </w:pPr>
            <w:r w:rsidRPr="0016690E">
              <w:rPr>
                <w:b/>
                <w:szCs w:val="20"/>
              </w:rPr>
              <w:t>Корелација са другим предметима (међупредметна повезаност)</w:t>
            </w:r>
          </w:p>
        </w:tc>
        <w:tc>
          <w:tcPr>
            <w:tcW w:w="12247" w:type="dxa"/>
            <w:gridSpan w:val="5"/>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both"/>
              <w:rPr>
                <w:b/>
              </w:rPr>
            </w:pPr>
            <w:r w:rsidRPr="0016690E">
              <w:rPr>
                <w:lang w:val="sr-Cyrl-CS"/>
              </w:rPr>
              <w:t>Страни језик, историја, музичка и ликовна култура, верска настава, грађанско васпитање, информатика и рачунарство</w:t>
            </w:r>
          </w:p>
        </w:tc>
      </w:tr>
      <w:tr w:rsidR="00420CBE" w:rsidRPr="0016690E" w:rsidTr="0085469C">
        <w:trPr>
          <w:trHeight w:val="586"/>
          <w:jc w:val="center"/>
        </w:trPr>
        <w:tc>
          <w:tcPr>
            <w:tcW w:w="2421" w:type="dxa"/>
            <w:gridSpan w:val="2"/>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szCs w:val="20"/>
              </w:rPr>
            </w:pPr>
            <w:r w:rsidRPr="0016690E">
              <w:rPr>
                <w:b/>
                <w:szCs w:val="20"/>
              </w:rPr>
              <w:t>Годишњи фонд часова</w:t>
            </w:r>
          </w:p>
        </w:tc>
        <w:tc>
          <w:tcPr>
            <w:tcW w:w="4573" w:type="dxa"/>
            <w:gridSpan w:val="2"/>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right"/>
              <w:rPr>
                <w:b/>
                <w:sz w:val="24"/>
                <w:lang w:val="sr-Cyrl-CS"/>
              </w:rPr>
            </w:pPr>
            <w:r w:rsidRPr="0016690E">
              <w:rPr>
                <w:b/>
                <w:sz w:val="24"/>
                <w:lang w:val="sr-Cyrl-CS"/>
              </w:rPr>
              <w:t>180</w:t>
            </w:r>
          </w:p>
        </w:tc>
        <w:tc>
          <w:tcPr>
            <w:tcW w:w="299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4"/>
              </w:rPr>
            </w:pPr>
            <w:r w:rsidRPr="0016690E">
              <w:rPr>
                <w:b/>
                <w:sz w:val="24"/>
              </w:rPr>
              <w:t>Недељни фонд часова</w:t>
            </w:r>
          </w:p>
        </w:tc>
        <w:tc>
          <w:tcPr>
            <w:tcW w:w="4680"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sz w:val="24"/>
              </w:rPr>
            </w:pPr>
            <w:r w:rsidRPr="0016690E">
              <w:rPr>
                <w:b/>
                <w:sz w:val="24"/>
              </w:rPr>
              <w:t>5</w:t>
            </w:r>
          </w:p>
        </w:tc>
      </w:tr>
      <w:tr w:rsidR="00420CBE" w:rsidRPr="0016690E" w:rsidTr="0085469C">
        <w:trPr>
          <w:trHeight w:val="517"/>
          <w:jc w:val="center"/>
        </w:trPr>
        <w:tc>
          <w:tcPr>
            <w:tcW w:w="84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Редни број теме</w:t>
            </w:r>
          </w:p>
        </w:tc>
        <w:tc>
          <w:tcPr>
            <w:tcW w:w="158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133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Оријентациони број часова</w:t>
            </w:r>
          </w:p>
        </w:tc>
        <w:tc>
          <w:tcPr>
            <w:tcW w:w="324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lang w:val="sr-Cyrl-CS"/>
              </w:rPr>
              <w:t>Исходи за тему</w:t>
            </w:r>
          </w:p>
        </w:tc>
        <w:tc>
          <w:tcPr>
            <w:tcW w:w="299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Начини и поступци за постизање исхода (дидактичко-методичка решења, активности)</w:t>
            </w:r>
          </w:p>
        </w:tc>
        <w:tc>
          <w:tcPr>
            <w:tcW w:w="2162" w:type="dxa"/>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 xml:space="preserve"> </w:t>
            </w:r>
            <w:r w:rsidRPr="0016690E">
              <w:rPr>
                <w:rFonts w:eastAsia="Calibri"/>
                <w:b/>
              </w:rPr>
              <w:t>Међупредметно повезивање (исход/садржаји)</w:t>
            </w:r>
            <w:r w:rsidRPr="0016690E">
              <w:rPr>
                <w:b/>
              </w:rPr>
              <w:t xml:space="preserve">      </w:t>
            </w:r>
          </w:p>
        </w:tc>
        <w:tc>
          <w:tcPr>
            <w:tcW w:w="2518" w:type="dxa"/>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Начин и поступци за процену и проверу остварености постигнућа</w:t>
            </w:r>
            <w:r w:rsidRPr="0016690E">
              <w:rPr>
                <w:b/>
                <w:lang w:val="sr-Cyrl-CS"/>
              </w:rPr>
              <w:t xml:space="preserve"> и циљева</w:t>
            </w:r>
          </w:p>
        </w:tc>
      </w:tr>
      <w:tr w:rsidR="00420CBE" w:rsidRPr="0016690E" w:rsidTr="0085469C">
        <w:trPr>
          <w:trHeight w:val="633"/>
          <w:jc w:val="center"/>
        </w:trPr>
        <w:tc>
          <w:tcPr>
            <w:tcW w:w="840" w:type="dxa"/>
            <w:tcBorders>
              <w:top w:val="double" w:sz="4" w:space="0" w:color="auto"/>
            </w:tcBorders>
            <w:vAlign w:val="center"/>
          </w:tcPr>
          <w:p w:rsidR="00420CBE" w:rsidRPr="0016690E" w:rsidRDefault="00420CBE" w:rsidP="0085469C">
            <w:pPr>
              <w:jc w:val="center"/>
            </w:pPr>
            <w:r w:rsidRPr="0016690E">
              <w:t>1.</w:t>
            </w:r>
          </w:p>
        </w:tc>
        <w:tc>
          <w:tcPr>
            <w:tcW w:w="1581" w:type="dxa"/>
            <w:tcBorders>
              <w:top w:val="double" w:sz="4" w:space="0" w:color="auto"/>
            </w:tcBorders>
            <w:vAlign w:val="center"/>
          </w:tcPr>
          <w:p w:rsidR="00420CBE" w:rsidRPr="0016690E" w:rsidRDefault="00420CBE" w:rsidP="0085469C">
            <w:pPr>
              <w:rPr>
                <w:b/>
              </w:rPr>
            </w:pPr>
            <w:r w:rsidRPr="0016690E">
              <w:rPr>
                <w:b/>
              </w:rPr>
              <w:t>Граматика</w:t>
            </w:r>
            <w:r w:rsidRPr="0016690E">
              <w:rPr>
                <w:lang w:val="sr-Cyrl-CS"/>
              </w:rPr>
              <w:t>-</w:t>
            </w:r>
          </w:p>
        </w:tc>
        <w:tc>
          <w:tcPr>
            <w:tcW w:w="1330" w:type="dxa"/>
            <w:tcBorders>
              <w:top w:val="double" w:sz="4" w:space="0" w:color="auto"/>
            </w:tcBorders>
            <w:vAlign w:val="center"/>
          </w:tcPr>
          <w:p w:rsidR="00420CBE" w:rsidRPr="0016690E" w:rsidRDefault="00420CBE" w:rsidP="0085469C">
            <w:pPr>
              <w:ind w:left="-45"/>
              <w:jc w:val="center"/>
            </w:pPr>
            <w:r w:rsidRPr="0016690E">
              <w:t>68</w:t>
            </w:r>
          </w:p>
        </w:tc>
        <w:tc>
          <w:tcPr>
            <w:tcW w:w="3243" w:type="dxa"/>
            <w:tcBorders>
              <w:top w:val="double" w:sz="4" w:space="0" w:color="auto"/>
              <w:bottom w:val="single" w:sz="4" w:space="0" w:color="auto"/>
            </w:tcBorders>
            <w:vAlign w:val="center"/>
          </w:tcPr>
          <w:p w:rsidR="00420CBE" w:rsidRPr="0016690E" w:rsidRDefault="00420CBE" w:rsidP="0085469C">
            <w:pPr>
              <w:ind w:left="-45"/>
              <w:rPr>
                <w:lang w:val="sr-Cyrl-CS"/>
              </w:rPr>
            </w:pPr>
            <w:r w:rsidRPr="0016690E">
              <w:t>-</w:t>
            </w:r>
            <w:r w:rsidRPr="0016690E">
              <w:rPr>
                <w:lang w:val="sr-Cyrl-CS"/>
              </w:rPr>
              <w:t xml:space="preserve">разликује променљиве речи од непроменљивих </w:t>
            </w:r>
          </w:p>
          <w:p w:rsidR="00420CBE" w:rsidRPr="0016690E" w:rsidRDefault="00420CBE" w:rsidP="0085469C">
            <w:pPr>
              <w:rPr>
                <w:lang w:val="sr-Cyrl-CS"/>
              </w:rPr>
            </w:pPr>
            <w:r w:rsidRPr="0016690E">
              <w:rPr>
                <w:lang w:val="sr-Cyrl-CS"/>
              </w:rPr>
              <w:t xml:space="preserve">- разликује категорије рода, броја, падежа речи које имају деклинацију </w:t>
            </w:r>
          </w:p>
          <w:p w:rsidR="00420CBE" w:rsidRPr="0016690E" w:rsidRDefault="00420CBE" w:rsidP="0085469C">
            <w:pPr>
              <w:rPr>
                <w:lang w:val="sr-Cyrl-CS"/>
              </w:rPr>
            </w:pPr>
            <w:r w:rsidRPr="0016690E">
              <w:rPr>
                <w:lang w:val="sr-Cyrl-CS"/>
              </w:rPr>
              <w:t xml:space="preserve">- разликује основне функције и значења падежа </w:t>
            </w:r>
          </w:p>
          <w:p w:rsidR="00420CBE" w:rsidRPr="0016690E" w:rsidRDefault="00420CBE" w:rsidP="0085469C">
            <w:pPr>
              <w:rPr>
                <w:lang w:val="sr-Cyrl-CS"/>
              </w:rPr>
            </w:pPr>
            <w:r w:rsidRPr="0016690E">
              <w:rPr>
                <w:lang w:val="sr-Cyrl-CS"/>
              </w:rPr>
              <w:t xml:space="preserve">- употребљава падежне облике у складу са нормом </w:t>
            </w:r>
          </w:p>
          <w:p w:rsidR="00420CBE" w:rsidRPr="0016690E" w:rsidRDefault="00420CBE" w:rsidP="0085469C">
            <w:pPr>
              <w:ind w:left="-45"/>
              <w:rPr>
                <w:lang w:val="sr-Cyrl-CS"/>
              </w:rPr>
            </w:pPr>
            <w:r w:rsidRPr="0016690E">
              <w:rPr>
                <w:lang w:val="sr-Cyrl-CS"/>
              </w:rPr>
              <w:t xml:space="preserve">- употребљава глаголске облике у складу са нормом </w:t>
            </w:r>
          </w:p>
          <w:p w:rsidR="00420CBE" w:rsidRPr="0016690E" w:rsidRDefault="00420CBE" w:rsidP="0085469C">
            <w:pPr>
              <w:ind w:left="-45"/>
              <w:rPr>
                <w:lang w:val="sr-Cyrl-CS"/>
              </w:rPr>
            </w:pPr>
            <w:r w:rsidRPr="0016690E">
              <w:rPr>
                <w:lang w:val="sr-Cyrl-CS"/>
              </w:rPr>
              <w:t>- разликује основне реченичне чланове (у типичним случајевима)</w:t>
            </w:r>
          </w:p>
        </w:tc>
        <w:tc>
          <w:tcPr>
            <w:tcW w:w="2994" w:type="dxa"/>
            <w:tcBorders>
              <w:top w:val="double" w:sz="4" w:space="0" w:color="auto"/>
              <w:bottom w:val="single" w:sz="4" w:space="0" w:color="auto"/>
            </w:tcBorders>
            <w:vAlign w:val="center"/>
          </w:tcPr>
          <w:p w:rsidR="00420CBE" w:rsidRPr="0016690E" w:rsidRDefault="00420CBE" w:rsidP="0085469C">
            <w:pPr>
              <w:ind w:left="-45"/>
            </w:pPr>
            <w:r w:rsidRPr="0016690E">
              <w:t>-Обрада, вежбање, утврђивање/обнављање,систематизација, провера</w:t>
            </w:r>
          </w:p>
          <w:p w:rsidR="00420CBE" w:rsidRPr="0016690E" w:rsidRDefault="00420CBE" w:rsidP="0085469C">
            <w:pPr>
              <w:ind w:left="-45"/>
            </w:pPr>
            <w:r w:rsidRPr="0016690E">
              <w:t>-Индивидуални, фронтални, групни и рад у пару</w:t>
            </w:r>
          </w:p>
          <w:p w:rsidR="00420CBE" w:rsidRPr="0016690E" w:rsidRDefault="00420CBE" w:rsidP="0085469C">
            <w:pPr>
              <w:ind w:left="-45"/>
            </w:pPr>
            <w:r w:rsidRPr="0016690E">
              <w:t>-Монолошка, дијалошка, стваралачка и метода рада на тексту; метода решавања проблема и истраживачког рада ученика; метода рада са уџбеником</w:t>
            </w:r>
          </w:p>
        </w:tc>
        <w:tc>
          <w:tcPr>
            <w:tcW w:w="2162" w:type="dxa"/>
            <w:tcBorders>
              <w:top w:val="double" w:sz="4" w:space="0" w:color="auto"/>
              <w:bottom w:val="single" w:sz="4" w:space="0" w:color="auto"/>
              <w:right w:val="single" w:sz="4" w:space="0" w:color="auto"/>
            </w:tcBorders>
            <w:vAlign w:val="center"/>
          </w:tcPr>
          <w:p w:rsidR="00420CBE" w:rsidRPr="0016690E" w:rsidRDefault="00420CBE" w:rsidP="0085469C">
            <w:pPr>
              <w:rPr>
                <w:rFonts w:eastAsia="Calibri"/>
                <w:sz w:val="20"/>
                <w:szCs w:val="20"/>
              </w:rPr>
            </w:pPr>
            <w:r w:rsidRPr="0016690E">
              <w:rPr>
                <w:rFonts w:eastAsia="Calibri"/>
                <w:sz w:val="20"/>
                <w:szCs w:val="20"/>
              </w:rPr>
              <w:t>Страни језик</w:t>
            </w:r>
            <w:r w:rsidRPr="0016690E">
              <w:rPr>
                <w:rFonts w:eastAsia="Calibri"/>
                <w:sz w:val="20"/>
                <w:szCs w:val="20"/>
              </w:rPr>
              <w:br/>
              <w:t>Историја</w:t>
            </w:r>
            <w:r w:rsidRPr="0016690E">
              <w:rPr>
                <w:rFonts w:eastAsia="Calibri"/>
                <w:sz w:val="20"/>
                <w:szCs w:val="20"/>
              </w:rPr>
              <w:br/>
              <w:t>Музичка култура</w:t>
            </w:r>
            <w:r w:rsidRPr="0016690E">
              <w:rPr>
                <w:rFonts w:eastAsia="Calibri"/>
                <w:sz w:val="20"/>
                <w:szCs w:val="20"/>
              </w:rPr>
              <w:br/>
              <w:t>Ликовна култура</w:t>
            </w:r>
            <w:r w:rsidRPr="0016690E">
              <w:rPr>
                <w:rFonts w:eastAsia="Calibri"/>
                <w:sz w:val="20"/>
                <w:szCs w:val="20"/>
              </w:rPr>
              <w:br/>
              <w:t>Верска настава</w:t>
            </w:r>
            <w:r w:rsidRPr="0016690E">
              <w:rPr>
                <w:rFonts w:eastAsia="Calibri"/>
                <w:sz w:val="20"/>
                <w:szCs w:val="20"/>
              </w:rPr>
              <w:br/>
              <w:t xml:space="preserve">Грађанско васпитање </w:t>
            </w: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tc>
        <w:tc>
          <w:tcPr>
            <w:tcW w:w="2518" w:type="dxa"/>
            <w:tcBorders>
              <w:top w:val="double" w:sz="4" w:space="0" w:color="auto"/>
              <w:left w:val="single" w:sz="4" w:space="0" w:color="auto"/>
              <w:bottom w:val="single" w:sz="4" w:space="0" w:color="auto"/>
            </w:tcBorders>
            <w:vAlign w:val="center"/>
          </w:tcPr>
          <w:p w:rsidR="00420CBE" w:rsidRPr="0016690E" w:rsidRDefault="00420CBE" w:rsidP="0085469C">
            <w:pPr>
              <w:rPr>
                <w:lang w:val="sr-Cyrl-CS"/>
              </w:rPr>
            </w:pPr>
            <w:r w:rsidRPr="0016690E">
              <w:rPr>
                <w:lang w:val="sr-Cyrl-CS"/>
              </w:rPr>
              <w:t>-Иницијални тест</w:t>
            </w:r>
          </w:p>
          <w:p w:rsidR="00420CBE" w:rsidRPr="0016690E" w:rsidRDefault="00420CBE" w:rsidP="0085469C">
            <w:pPr>
              <w:rPr>
                <w:lang w:val="sr-Cyrl-CS"/>
              </w:rPr>
            </w:pPr>
            <w:r w:rsidRPr="0016690E">
              <w:rPr>
                <w:lang w:val="sr-Cyrl-CS"/>
              </w:rPr>
              <w:t xml:space="preserve">-Усмено одговарање, разговор </w:t>
            </w:r>
          </w:p>
          <w:p w:rsidR="00420CBE" w:rsidRPr="0016690E" w:rsidRDefault="00420CBE" w:rsidP="0085469C">
            <w:pPr>
              <w:rPr>
                <w:lang w:val="sr-Cyrl-CS"/>
              </w:rPr>
            </w:pPr>
            <w:r w:rsidRPr="0016690E">
              <w:rPr>
                <w:lang w:val="sr-Cyrl-CS"/>
              </w:rPr>
              <w:t>-Писане провере</w:t>
            </w:r>
          </w:p>
          <w:p w:rsidR="00420CBE" w:rsidRPr="0016690E" w:rsidRDefault="00420CBE" w:rsidP="0085469C">
            <w:pPr>
              <w:rPr>
                <w:lang w:val="sr-Cyrl-CS"/>
              </w:rPr>
            </w:pPr>
            <w:r w:rsidRPr="0016690E">
              <w:rPr>
                <w:lang w:val="sr-Cyrl-CS"/>
              </w:rPr>
              <w:t>-Тестови</w:t>
            </w:r>
          </w:p>
          <w:p w:rsidR="00420CBE" w:rsidRPr="0016690E" w:rsidRDefault="00420CBE" w:rsidP="0085469C">
            <w:pPr>
              <w:rPr>
                <w:lang w:val="sr-Cyrl-CS"/>
              </w:rPr>
            </w:pPr>
            <w:r w:rsidRPr="0016690E">
              <w:rPr>
                <w:lang w:val="sr-Cyrl-CS"/>
              </w:rPr>
              <w:t>-Контролна вежба</w:t>
            </w:r>
          </w:p>
          <w:p w:rsidR="00420CBE" w:rsidRPr="0016690E" w:rsidRDefault="00420CBE" w:rsidP="0085469C">
            <w:pPr>
              <w:rPr>
                <w:lang w:val="sr-Cyrl-CS"/>
              </w:rPr>
            </w:pPr>
            <w:r w:rsidRPr="0016690E">
              <w:rPr>
                <w:lang w:val="sr-Cyrl-CS"/>
              </w:rPr>
              <w:t>-Ангажовање ученика</w:t>
            </w:r>
          </w:p>
          <w:p w:rsidR="00420CBE" w:rsidRPr="0016690E" w:rsidRDefault="00420CBE" w:rsidP="0085469C">
            <w:pPr>
              <w:rPr>
                <w:lang w:val="sr-Cyrl-CS"/>
              </w:rPr>
            </w:pPr>
            <w:r w:rsidRPr="0016690E">
              <w:rPr>
                <w:lang w:val="sr-Cyrl-CS"/>
              </w:rPr>
              <w:t>-Редовно праћење и бележење напредовања/формативно оцењивање</w:t>
            </w:r>
          </w:p>
        </w:tc>
      </w:tr>
      <w:tr w:rsidR="00420CBE" w:rsidRPr="0016690E" w:rsidTr="0085469C">
        <w:trPr>
          <w:trHeight w:val="582"/>
          <w:jc w:val="center"/>
        </w:trPr>
        <w:tc>
          <w:tcPr>
            <w:tcW w:w="840" w:type="dxa"/>
            <w:vAlign w:val="center"/>
          </w:tcPr>
          <w:p w:rsidR="00420CBE" w:rsidRPr="0016690E" w:rsidRDefault="00420CBE" w:rsidP="0085469C">
            <w:pPr>
              <w:jc w:val="center"/>
              <w:rPr>
                <w:lang w:val="sr-Cyrl-CS"/>
              </w:rPr>
            </w:pPr>
            <w:r w:rsidRPr="0016690E">
              <w:rPr>
                <w:lang w:val="sr-Cyrl-CS"/>
              </w:rPr>
              <w:t>2.</w:t>
            </w:r>
          </w:p>
        </w:tc>
        <w:tc>
          <w:tcPr>
            <w:tcW w:w="1581" w:type="dxa"/>
            <w:vAlign w:val="center"/>
          </w:tcPr>
          <w:p w:rsidR="00420CBE" w:rsidRPr="0016690E" w:rsidRDefault="00420CBE" w:rsidP="0085469C">
            <w:pPr>
              <w:rPr>
                <w:b/>
                <w:lang w:val="sr-Cyrl-CS"/>
              </w:rPr>
            </w:pPr>
            <w:r w:rsidRPr="0016690E">
              <w:rPr>
                <w:b/>
                <w:lang w:val="sr-Cyrl-CS"/>
              </w:rPr>
              <w:t>Књижевност</w:t>
            </w:r>
          </w:p>
        </w:tc>
        <w:tc>
          <w:tcPr>
            <w:tcW w:w="1330" w:type="dxa"/>
            <w:vAlign w:val="center"/>
          </w:tcPr>
          <w:p w:rsidR="00420CBE" w:rsidRPr="0016690E" w:rsidRDefault="00420CBE" w:rsidP="0085469C">
            <w:pPr>
              <w:jc w:val="center"/>
              <w:rPr>
                <w:lang w:val="sr-Cyrl-CS"/>
              </w:rPr>
            </w:pPr>
            <w:r w:rsidRPr="0016690E">
              <w:rPr>
                <w:lang w:val="sr-Cyrl-CS"/>
              </w:rPr>
              <w:t>48</w:t>
            </w:r>
          </w:p>
        </w:tc>
        <w:tc>
          <w:tcPr>
            <w:tcW w:w="3243" w:type="dxa"/>
            <w:tcBorders>
              <w:top w:val="single" w:sz="4" w:space="0" w:color="auto"/>
              <w:bottom w:val="single" w:sz="4" w:space="0" w:color="auto"/>
            </w:tcBorders>
            <w:vAlign w:val="center"/>
          </w:tcPr>
          <w:p w:rsidR="00420CBE" w:rsidRPr="0016690E" w:rsidRDefault="00420CBE" w:rsidP="0085469C">
            <w:pPr>
              <w:ind w:left="-45"/>
              <w:rPr>
                <w:lang w:val="sr-Cyrl-CS"/>
              </w:rPr>
            </w:pPr>
            <w:r w:rsidRPr="0016690E">
              <w:rPr>
                <w:lang w:val="sr-Cyrl-CS"/>
              </w:rPr>
              <w:t xml:space="preserve">- Разликује књижевни и некњижевни текст; упоређује одлике фикционалне и </w:t>
            </w:r>
            <w:r w:rsidRPr="0016690E">
              <w:rPr>
                <w:lang w:val="sr-Cyrl-CS"/>
              </w:rPr>
              <w:lastRenderedPageBreak/>
              <w:t xml:space="preserve">нефикционалне књижевности </w:t>
            </w:r>
          </w:p>
          <w:p w:rsidR="00420CBE" w:rsidRPr="0016690E" w:rsidRDefault="00420CBE" w:rsidP="0085469C">
            <w:pPr>
              <w:ind w:left="-45"/>
              <w:rPr>
                <w:lang w:val="sr-Cyrl-CS"/>
              </w:rPr>
            </w:pPr>
            <w:r w:rsidRPr="0016690E">
              <w:rPr>
                <w:lang w:val="sr-Cyrl-CS"/>
              </w:rPr>
              <w:t xml:space="preserve">- чита са разумевањем и опише свој доживљај различитих врста књижевних дела </w:t>
            </w:r>
          </w:p>
          <w:p w:rsidR="00420CBE" w:rsidRPr="0016690E" w:rsidRDefault="00420CBE" w:rsidP="0085469C">
            <w:pPr>
              <w:ind w:left="-45"/>
              <w:rPr>
                <w:lang w:val="sr-Cyrl-CS"/>
              </w:rPr>
            </w:pPr>
            <w:r w:rsidRPr="0016690E">
              <w:rPr>
                <w:lang w:val="sr-Cyrl-CS"/>
              </w:rPr>
              <w:t xml:space="preserve">- чита са разумевањем одабране примере осталих типова текстова - одреди род књижевног дела и књижевну врсту </w:t>
            </w:r>
          </w:p>
          <w:p w:rsidR="00420CBE" w:rsidRPr="0016690E" w:rsidRDefault="00420CBE" w:rsidP="0085469C">
            <w:pPr>
              <w:ind w:left="-45"/>
              <w:rPr>
                <w:lang w:val="sr-Cyrl-CS"/>
              </w:rPr>
            </w:pPr>
            <w:r w:rsidRPr="0016690E">
              <w:rPr>
                <w:lang w:val="sr-Cyrl-CS"/>
              </w:rPr>
              <w:t xml:space="preserve">- разликује карактеристике народне од карактеристика уметничке књижевности </w:t>
            </w:r>
          </w:p>
          <w:p w:rsidR="00420CBE" w:rsidRPr="0016690E" w:rsidRDefault="00420CBE" w:rsidP="0085469C">
            <w:pPr>
              <w:ind w:left="-45"/>
              <w:rPr>
                <w:lang w:val="sr-Cyrl-CS"/>
              </w:rPr>
            </w:pPr>
            <w:r w:rsidRPr="0016690E">
              <w:rPr>
                <w:lang w:val="sr-Cyrl-CS"/>
              </w:rPr>
              <w:t>- разликује реалистичну прозу и прозу засновану на натприродној мотивацији</w:t>
            </w:r>
          </w:p>
          <w:p w:rsidR="00420CBE" w:rsidRPr="0016690E" w:rsidRDefault="00420CBE" w:rsidP="0085469C">
            <w:pPr>
              <w:ind w:left="-45"/>
              <w:rPr>
                <w:lang w:val="sr-Cyrl-CS"/>
              </w:rPr>
            </w:pPr>
            <w:r w:rsidRPr="0016690E">
              <w:rPr>
                <w:lang w:val="sr-Cyrl-CS"/>
              </w:rPr>
              <w:t xml:space="preserve"> - анализира елементе композиције лирске песме (строфа, стих); епског дела у стиху и у прози (делови фабуле </w:t>
            </w:r>
          </w:p>
          <w:p w:rsidR="00420CBE" w:rsidRPr="0016690E" w:rsidRDefault="00420CBE" w:rsidP="0085469C">
            <w:pPr>
              <w:ind w:left="-45"/>
              <w:rPr>
                <w:lang w:val="sr-Cyrl-CS"/>
              </w:rPr>
            </w:pPr>
            <w:r w:rsidRPr="0016690E">
              <w:rPr>
                <w:lang w:val="sr-Cyrl-CS"/>
              </w:rPr>
              <w:t xml:space="preserve">- поглавље, епизода; стих); драмског дела (чин, сцена, појава) </w:t>
            </w:r>
          </w:p>
          <w:p w:rsidR="00420CBE" w:rsidRPr="0016690E" w:rsidRDefault="00420CBE" w:rsidP="0085469C">
            <w:pPr>
              <w:ind w:left="-45"/>
              <w:rPr>
                <w:lang w:val="sr-Cyrl-CS"/>
              </w:rPr>
            </w:pPr>
            <w:r w:rsidRPr="0016690E">
              <w:rPr>
                <w:lang w:val="sr-Cyrl-CS"/>
              </w:rPr>
              <w:t xml:space="preserve">- разликује појам песника и појам лирског субјекта; појам приповедача у односу на писца </w:t>
            </w:r>
          </w:p>
          <w:p w:rsidR="00420CBE" w:rsidRPr="0016690E" w:rsidRDefault="00420CBE" w:rsidP="0085469C">
            <w:pPr>
              <w:ind w:left="-45"/>
              <w:rPr>
                <w:lang w:val="sr-Cyrl-CS"/>
              </w:rPr>
            </w:pPr>
            <w:r w:rsidRPr="0016690E">
              <w:rPr>
                <w:lang w:val="sr-Cyrl-CS"/>
              </w:rPr>
              <w:t xml:space="preserve">- разликује облике казивања </w:t>
            </w:r>
          </w:p>
          <w:p w:rsidR="00420CBE" w:rsidRPr="0016690E" w:rsidRDefault="00420CBE" w:rsidP="0085469C">
            <w:pPr>
              <w:ind w:left="-45"/>
              <w:rPr>
                <w:lang w:val="sr-Cyrl-CS"/>
              </w:rPr>
            </w:pPr>
            <w:r w:rsidRPr="0016690E">
              <w:rPr>
                <w:lang w:val="sr-Cyrl-CS"/>
              </w:rPr>
              <w:t xml:space="preserve">- увиђа звучне, визуелне, тактилне, олфакторне елементе песничке слике - одреди стилске фигуре и разуме њихову улогу у књижевно-уметничком тексту </w:t>
            </w:r>
          </w:p>
          <w:p w:rsidR="00420CBE" w:rsidRPr="0016690E" w:rsidRDefault="00420CBE" w:rsidP="0085469C">
            <w:pPr>
              <w:ind w:left="-45"/>
              <w:rPr>
                <w:lang w:val="sr-Cyrl-CS"/>
              </w:rPr>
            </w:pPr>
            <w:r w:rsidRPr="0016690E">
              <w:rPr>
                <w:lang w:val="sr-Cyrl-CS"/>
              </w:rPr>
              <w:t xml:space="preserve">- процени основни тон певања, приповедања или драмске радње (шаљив, ведар, тужан и сл.) </w:t>
            </w:r>
          </w:p>
          <w:p w:rsidR="00420CBE" w:rsidRPr="0016690E" w:rsidRDefault="00420CBE" w:rsidP="0085469C">
            <w:pPr>
              <w:ind w:left="-45"/>
              <w:rPr>
                <w:lang w:val="sr-Cyrl-CS"/>
              </w:rPr>
            </w:pPr>
            <w:r w:rsidRPr="0016690E">
              <w:rPr>
                <w:lang w:val="sr-Cyrl-CS"/>
              </w:rPr>
              <w:t xml:space="preserve">- развија имагинацијски богате асоцијације на основу тема и мотива књижевних дела </w:t>
            </w:r>
          </w:p>
          <w:p w:rsidR="00420CBE" w:rsidRPr="0016690E" w:rsidRDefault="00420CBE" w:rsidP="0085469C">
            <w:pPr>
              <w:ind w:left="-45"/>
              <w:rPr>
                <w:lang w:val="sr-Cyrl-CS"/>
              </w:rPr>
            </w:pPr>
            <w:r w:rsidRPr="0016690E">
              <w:rPr>
                <w:lang w:val="sr-Cyrl-CS"/>
              </w:rPr>
              <w:t xml:space="preserve">- одреди тему и главне и споредне мотиве </w:t>
            </w:r>
          </w:p>
          <w:p w:rsidR="00420CBE" w:rsidRPr="0016690E" w:rsidRDefault="00420CBE" w:rsidP="0085469C">
            <w:pPr>
              <w:ind w:left="-45"/>
              <w:rPr>
                <w:lang w:val="sr-Cyrl-CS"/>
              </w:rPr>
            </w:pPr>
            <w:r w:rsidRPr="0016690E">
              <w:rPr>
                <w:lang w:val="sr-Cyrl-CS"/>
              </w:rPr>
              <w:lastRenderedPageBreak/>
              <w:t xml:space="preserve">- анализира узрочно-последично низање мотива </w:t>
            </w:r>
          </w:p>
          <w:p w:rsidR="00420CBE" w:rsidRPr="0016690E" w:rsidRDefault="00420CBE" w:rsidP="0085469C">
            <w:pPr>
              <w:ind w:left="-45"/>
              <w:rPr>
                <w:lang w:val="sr-Cyrl-CS"/>
              </w:rPr>
            </w:pPr>
            <w:r w:rsidRPr="0016690E">
              <w:rPr>
                <w:lang w:val="sr-Cyrl-CS"/>
              </w:rPr>
              <w:t xml:space="preserve">- илуструје особине ликова примерима из текста - вреднује поступке ликова и аргументовано износи ставове </w:t>
            </w:r>
          </w:p>
          <w:p w:rsidR="00420CBE" w:rsidRPr="0016690E" w:rsidRDefault="00420CBE" w:rsidP="0085469C">
            <w:pPr>
              <w:ind w:left="-45"/>
              <w:rPr>
                <w:lang w:val="sr-Cyrl-CS"/>
              </w:rPr>
            </w:pPr>
            <w:r w:rsidRPr="0016690E">
              <w:rPr>
                <w:lang w:val="sr-Cyrl-CS"/>
              </w:rPr>
              <w:t xml:space="preserve">- илуструје веровања, обичаје, начин живота и догађаје у прошлости описане у књижевним делима </w:t>
            </w:r>
          </w:p>
          <w:p w:rsidR="00420CBE" w:rsidRPr="0016690E" w:rsidRDefault="00420CBE" w:rsidP="0085469C">
            <w:pPr>
              <w:ind w:left="-45"/>
              <w:rPr>
                <w:lang w:val="sr-Cyrl-CS"/>
              </w:rPr>
            </w:pPr>
            <w:r w:rsidRPr="0016690E">
              <w:rPr>
                <w:lang w:val="sr-Cyrl-CS"/>
              </w:rPr>
              <w:t xml:space="preserve">- уважава националне вредности и негује српску културноисторијску баштину </w:t>
            </w:r>
          </w:p>
          <w:p w:rsidR="00420CBE" w:rsidRPr="0016690E" w:rsidRDefault="00420CBE" w:rsidP="0085469C">
            <w:pPr>
              <w:ind w:left="-45"/>
              <w:rPr>
                <w:lang w:val="sr-Cyrl-CS"/>
              </w:rPr>
            </w:pPr>
            <w:r w:rsidRPr="0016690E">
              <w:rPr>
                <w:lang w:val="sr-Cyrl-CS"/>
              </w:rPr>
              <w:t xml:space="preserve">- наведе примере личне добити од читања </w:t>
            </w:r>
          </w:p>
          <w:p w:rsidR="00420CBE" w:rsidRPr="0016690E" w:rsidRDefault="00420CBE" w:rsidP="0085469C">
            <w:pPr>
              <w:ind w:left="-45"/>
              <w:rPr>
                <w:lang w:val="sr-Cyrl-CS"/>
              </w:rPr>
            </w:pPr>
            <w:r w:rsidRPr="0016690E">
              <w:rPr>
                <w:lang w:val="sr-Cyrl-CS"/>
              </w:rPr>
              <w:t xml:space="preserve">- напредује у стицању читалачких компетенција </w:t>
            </w:r>
          </w:p>
          <w:p w:rsidR="00420CBE" w:rsidRPr="0016690E" w:rsidRDefault="00420CBE" w:rsidP="0085469C">
            <w:pPr>
              <w:rPr>
                <w:lang w:val="sr-Cyrl-CS"/>
              </w:rPr>
            </w:pPr>
            <w:r w:rsidRPr="0016690E">
              <w:rPr>
                <w:lang w:val="sr-Cyrl-CS"/>
              </w:rPr>
              <w:t>- упореди књижевно и филмско дело, позоришну представу и драмски текст</w:t>
            </w:r>
          </w:p>
        </w:tc>
        <w:tc>
          <w:tcPr>
            <w:tcW w:w="2994" w:type="dxa"/>
            <w:tcBorders>
              <w:top w:val="single" w:sz="4" w:space="0" w:color="auto"/>
              <w:bottom w:val="single" w:sz="4" w:space="0" w:color="auto"/>
            </w:tcBorders>
            <w:vAlign w:val="center"/>
          </w:tcPr>
          <w:p w:rsidR="00420CBE" w:rsidRPr="0016690E" w:rsidRDefault="00420CBE" w:rsidP="0085469C">
            <w:pPr>
              <w:ind w:left="-45"/>
            </w:pPr>
            <w:r w:rsidRPr="0016690E">
              <w:lastRenderedPageBreak/>
              <w:t>-Обрада, вежбање, утврђивање/обнављање,систематизација, провера</w:t>
            </w:r>
          </w:p>
          <w:p w:rsidR="00420CBE" w:rsidRPr="0016690E" w:rsidRDefault="00420CBE" w:rsidP="0085469C">
            <w:pPr>
              <w:ind w:left="-45"/>
            </w:pPr>
            <w:r w:rsidRPr="0016690E">
              <w:lastRenderedPageBreak/>
              <w:t>-Индивидуални, фронтални, групни и рад у пару</w:t>
            </w:r>
          </w:p>
          <w:p w:rsidR="00420CBE" w:rsidRPr="0016690E" w:rsidRDefault="00420CBE" w:rsidP="0085469C">
            <w:pPr>
              <w:ind w:left="-45"/>
            </w:pPr>
            <w:r w:rsidRPr="0016690E">
              <w:t>-Монолошка, дијалошка, стваралачка и метода рада на тексту; метода решавања проблема и истраживачког рада ученика; метода рада са уџбеником и демонстрациона метода</w:t>
            </w:r>
          </w:p>
          <w:p w:rsidR="00420CBE" w:rsidRPr="0016690E" w:rsidRDefault="00420CBE" w:rsidP="0085469C">
            <w:pPr>
              <w:rPr>
                <w:lang w:val="sr-Cyrl-CS"/>
              </w:rPr>
            </w:pPr>
          </w:p>
        </w:tc>
        <w:tc>
          <w:tcPr>
            <w:tcW w:w="2162" w:type="dxa"/>
            <w:tcBorders>
              <w:top w:val="nil"/>
              <w:bottom w:val="single" w:sz="4" w:space="0" w:color="auto"/>
              <w:right w:val="single" w:sz="4" w:space="0" w:color="auto"/>
            </w:tcBorders>
            <w:vAlign w:val="center"/>
          </w:tcPr>
          <w:p w:rsidR="00420CBE" w:rsidRPr="0016690E" w:rsidRDefault="00420CBE" w:rsidP="0085469C">
            <w:pPr>
              <w:rPr>
                <w:lang w:val="sr-Cyrl-CS"/>
              </w:rPr>
            </w:pPr>
          </w:p>
        </w:tc>
        <w:tc>
          <w:tcPr>
            <w:tcW w:w="2518" w:type="dxa"/>
            <w:tcBorders>
              <w:top w:val="single" w:sz="4" w:space="0" w:color="auto"/>
              <w:left w:val="single" w:sz="4" w:space="0" w:color="auto"/>
              <w:bottom w:val="single" w:sz="4" w:space="0" w:color="auto"/>
            </w:tcBorders>
            <w:vAlign w:val="center"/>
          </w:tcPr>
          <w:p w:rsidR="00420CBE" w:rsidRPr="0016690E" w:rsidRDefault="00420CBE" w:rsidP="0085469C">
            <w:pPr>
              <w:rPr>
                <w:lang w:val="sr-Cyrl-CS"/>
              </w:rPr>
            </w:pPr>
            <w:r w:rsidRPr="0016690E">
              <w:rPr>
                <w:lang w:val="sr-Cyrl-CS"/>
              </w:rPr>
              <w:t>-Усмено одговарање, разговор са учеником</w:t>
            </w:r>
          </w:p>
          <w:p w:rsidR="00420CBE" w:rsidRPr="0016690E" w:rsidRDefault="00420CBE" w:rsidP="0085469C">
            <w:pPr>
              <w:rPr>
                <w:lang w:val="sr-Cyrl-CS"/>
              </w:rPr>
            </w:pPr>
            <w:r w:rsidRPr="0016690E">
              <w:rPr>
                <w:lang w:val="sr-Cyrl-CS"/>
              </w:rPr>
              <w:t>-Тест</w:t>
            </w:r>
          </w:p>
          <w:p w:rsidR="00420CBE" w:rsidRPr="0016690E" w:rsidRDefault="00420CBE" w:rsidP="0085469C">
            <w:pPr>
              <w:rPr>
                <w:lang w:val="sr-Cyrl-CS"/>
              </w:rPr>
            </w:pPr>
            <w:r w:rsidRPr="0016690E">
              <w:rPr>
                <w:lang w:val="sr-Cyrl-CS"/>
              </w:rPr>
              <w:lastRenderedPageBreak/>
              <w:t>-Контролна вежба</w:t>
            </w:r>
          </w:p>
          <w:p w:rsidR="00420CBE" w:rsidRPr="0016690E" w:rsidRDefault="00420CBE" w:rsidP="0085469C">
            <w:pPr>
              <w:rPr>
                <w:lang w:val="sr-Cyrl-CS"/>
              </w:rPr>
            </w:pPr>
          </w:p>
        </w:tc>
      </w:tr>
      <w:tr w:rsidR="00420CBE" w:rsidRPr="0016690E" w:rsidTr="0085469C">
        <w:trPr>
          <w:trHeight w:val="476"/>
          <w:jc w:val="center"/>
        </w:trPr>
        <w:tc>
          <w:tcPr>
            <w:tcW w:w="840" w:type="dxa"/>
            <w:vAlign w:val="center"/>
          </w:tcPr>
          <w:p w:rsidR="00420CBE" w:rsidRPr="0016690E" w:rsidRDefault="00420CBE" w:rsidP="0085469C">
            <w:pPr>
              <w:jc w:val="center"/>
              <w:rPr>
                <w:lang w:val="sr-Cyrl-CS"/>
              </w:rPr>
            </w:pPr>
            <w:r w:rsidRPr="0016690E">
              <w:rPr>
                <w:lang w:val="sr-Cyrl-CS"/>
              </w:rPr>
              <w:lastRenderedPageBreak/>
              <w:t>3.</w:t>
            </w:r>
          </w:p>
        </w:tc>
        <w:tc>
          <w:tcPr>
            <w:tcW w:w="1581" w:type="dxa"/>
            <w:vAlign w:val="center"/>
          </w:tcPr>
          <w:p w:rsidR="00420CBE" w:rsidRPr="0016690E" w:rsidRDefault="00420CBE" w:rsidP="0085469C">
            <w:pPr>
              <w:rPr>
                <w:b/>
              </w:rPr>
            </w:pPr>
            <w:r w:rsidRPr="0016690E">
              <w:rPr>
                <w:b/>
              </w:rPr>
              <w:t>Правопис</w:t>
            </w:r>
            <w:r w:rsidRPr="0016690E">
              <w:rPr>
                <w:lang w:val="sr-Cyrl-CS"/>
              </w:rPr>
              <w:t xml:space="preserve"> </w:t>
            </w:r>
          </w:p>
        </w:tc>
        <w:tc>
          <w:tcPr>
            <w:tcW w:w="1330" w:type="dxa"/>
            <w:vAlign w:val="center"/>
          </w:tcPr>
          <w:p w:rsidR="00420CBE" w:rsidRPr="0016690E" w:rsidRDefault="00420CBE" w:rsidP="0085469C">
            <w:pPr>
              <w:jc w:val="center"/>
            </w:pPr>
            <w:r w:rsidRPr="0016690E">
              <w:t>8</w:t>
            </w:r>
          </w:p>
        </w:tc>
        <w:tc>
          <w:tcPr>
            <w:tcW w:w="3243" w:type="dxa"/>
            <w:tcBorders>
              <w:top w:val="single" w:sz="4" w:space="0" w:color="auto"/>
              <w:bottom w:val="single" w:sz="4" w:space="0" w:color="auto"/>
            </w:tcBorders>
            <w:vAlign w:val="center"/>
          </w:tcPr>
          <w:p w:rsidR="00420CBE" w:rsidRPr="0016690E" w:rsidRDefault="00420CBE" w:rsidP="0085469C">
            <w:r w:rsidRPr="0016690E">
              <w:t xml:space="preserve">- доследно примењује правописну норму у употреби великог слова; </w:t>
            </w:r>
          </w:p>
          <w:p w:rsidR="00420CBE" w:rsidRPr="0016690E" w:rsidRDefault="00420CBE" w:rsidP="0085469C">
            <w:r w:rsidRPr="0016690E">
              <w:t xml:space="preserve">састављеног и растављеног писања речи; интерпункцијских знакова </w:t>
            </w:r>
          </w:p>
          <w:p w:rsidR="00420CBE" w:rsidRPr="0016690E" w:rsidRDefault="00420CBE" w:rsidP="0085469C">
            <w:r w:rsidRPr="0016690E">
              <w:t>- користи правопис (школско издање)</w:t>
            </w:r>
          </w:p>
        </w:tc>
        <w:tc>
          <w:tcPr>
            <w:tcW w:w="2994" w:type="dxa"/>
            <w:tcBorders>
              <w:top w:val="single" w:sz="4" w:space="0" w:color="auto"/>
              <w:bottom w:val="single" w:sz="4" w:space="0" w:color="auto"/>
            </w:tcBorders>
            <w:vAlign w:val="center"/>
          </w:tcPr>
          <w:p w:rsidR="00420CBE" w:rsidRPr="0016690E" w:rsidRDefault="00420CBE" w:rsidP="0085469C">
            <w:pPr>
              <w:ind w:left="-45"/>
            </w:pPr>
            <w:r w:rsidRPr="0016690E">
              <w:t>-Обрада, вежбање, утврђивање/обнављање,систематизација, провера</w:t>
            </w:r>
          </w:p>
          <w:p w:rsidR="00420CBE" w:rsidRPr="0016690E" w:rsidRDefault="00420CBE" w:rsidP="0085469C">
            <w:pPr>
              <w:ind w:left="-45"/>
            </w:pPr>
            <w:r w:rsidRPr="0016690E">
              <w:t>-Индивидуални, фронтални, групни и рад у пару</w:t>
            </w:r>
          </w:p>
          <w:p w:rsidR="00420CBE" w:rsidRPr="0016690E" w:rsidRDefault="00420CBE" w:rsidP="0085469C">
            <w:r w:rsidRPr="0016690E">
              <w:t>-Монолошка, дијалошка, стваралачка и метода рада на тексту</w:t>
            </w:r>
          </w:p>
        </w:tc>
        <w:tc>
          <w:tcPr>
            <w:tcW w:w="2162" w:type="dxa"/>
            <w:vMerge w:val="restart"/>
            <w:tcBorders>
              <w:top w:val="nil"/>
              <w:right w:val="single" w:sz="4" w:space="0" w:color="auto"/>
            </w:tcBorders>
            <w:vAlign w:val="center"/>
          </w:tcPr>
          <w:p w:rsidR="00420CBE" w:rsidRPr="0016690E" w:rsidRDefault="00420CBE" w:rsidP="0085469C"/>
        </w:tc>
        <w:tc>
          <w:tcPr>
            <w:tcW w:w="2518" w:type="dxa"/>
            <w:tcBorders>
              <w:top w:val="single" w:sz="4" w:space="0" w:color="auto"/>
              <w:left w:val="single" w:sz="4" w:space="0" w:color="auto"/>
              <w:bottom w:val="single" w:sz="4" w:space="0" w:color="auto"/>
            </w:tcBorders>
            <w:vAlign w:val="center"/>
          </w:tcPr>
          <w:p w:rsidR="00420CBE" w:rsidRPr="0016690E" w:rsidRDefault="00420CBE" w:rsidP="0085469C">
            <w:pPr>
              <w:rPr>
                <w:lang w:val="sr-Cyrl-CS"/>
              </w:rPr>
            </w:pPr>
            <w:r w:rsidRPr="0016690E">
              <w:rPr>
                <w:lang w:val="sr-Cyrl-CS"/>
              </w:rPr>
              <w:t>-Усмено одговарање, разговор са учеником</w:t>
            </w:r>
          </w:p>
          <w:p w:rsidR="00420CBE" w:rsidRPr="0016690E" w:rsidRDefault="00420CBE" w:rsidP="0085469C">
            <w:pPr>
              <w:rPr>
                <w:lang w:val="sr-Cyrl-CS"/>
              </w:rPr>
            </w:pPr>
            <w:r w:rsidRPr="0016690E">
              <w:rPr>
                <w:lang w:val="sr-Cyrl-CS"/>
              </w:rPr>
              <w:t>-Тест</w:t>
            </w:r>
          </w:p>
          <w:p w:rsidR="00420CBE" w:rsidRPr="0016690E" w:rsidRDefault="00420CBE" w:rsidP="0085469C">
            <w:r w:rsidRPr="0016690E">
              <w:rPr>
                <w:lang w:val="sr-Cyrl-CS"/>
              </w:rPr>
              <w:t>-Контролна вежба</w:t>
            </w:r>
          </w:p>
        </w:tc>
      </w:tr>
      <w:tr w:rsidR="00420CBE" w:rsidRPr="0016690E" w:rsidTr="0085469C">
        <w:trPr>
          <w:trHeight w:val="1402"/>
          <w:jc w:val="center"/>
        </w:trPr>
        <w:tc>
          <w:tcPr>
            <w:tcW w:w="840" w:type="dxa"/>
            <w:vAlign w:val="center"/>
          </w:tcPr>
          <w:p w:rsidR="00420CBE" w:rsidRPr="0016690E" w:rsidRDefault="00420CBE" w:rsidP="0085469C">
            <w:pPr>
              <w:jc w:val="center"/>
            </w:pPr>
            <w:r w:rsidRPr="0016690E">
              <w:t>4.</w:t>
            </w:r>
          </w:p>
        </w:tc>
        <w:tc>
          <w:tcPr>
            <w:tcW w:w="1581" w:type="dxa"/>
            <w:vAlign w:val="center"/>
          </w:tcPr>
          <w:p w:rsidR="00420CBE" w:rsidRPr="0016690E" w:rsidRDefault="00420CBE" w:rsidP="0085469C">
            <w:pPr>
              <w:rPr>
                <w:b/>
              </w:rPr>
            </w:pPr>
            <w:r w:rsidRPr="0016690E">
              <w:rPr>
                <w:b/>
              </w:rPr>
              <w:t>Усмено изражавање</w:t>
            </w:r>
          </w:p>
          <w:p w:rsidR="00420CBE" w:rsidRPr="0016690E" w:rsidRDefault="00420CBE" w:rsidP="0085469C">
            <w:pPr>
              <w:rPr>
                <w:b/>
              </w:rPr>
            </w:pPr>
            <w:r w:rsidRPr="0016690E">
              <w:rPr>
                <w:lang w:val="sr-Cyrl-CS"/>
              </w:rPr>
              <w:t xml:space="preserve"> </w:t>
            </w:r>
          </w:p>
        </w:tc>
        <w:tc>
          <w:tcPr>
            <w:tcW w:w="1330" w:type="dxa"/>
            <w:vAlign w:val="center"/>
          </w:tcPr>
          <w:p w:rsidR="00420CBE" w:rsidRPr="0016690E" w:rsidRDefault="00420CBE" w:rsidP="0085469C">
            <w:pPr>
              <w:jc w:val="center"/>
            </w:pPr>
            <w:r w:rsidRPr="0016690E">
              <w:t>13</w:t>
            </w:r>
          </w:p>
        </w:tc>
        <w:tc>
          <w:tcPr>
            <w:tcW w:w="3243" w:type="dxa"/>
            <w:vMerge w:val="restart"/>
            <w:tcBorders>
              <w:top w:val="single" w:sz="4" w:space="0" w:color="auto"/>
            </w:tcBorders>
            <w:vAlign w:val="center"/>
          </w:tcPr>
          <w:p w:rsidR="00420CBE" w:rsidRPr="0016690E" w:rsidRDefault="00420CBE" w:rsidP="0085469C">
            <w:pPr>
              <w:rPr>
                <w:lang w:val="sr-Cyrl-CS"/>
              </w:rPr>
            </w:pPr>
            <w:r w:rsidRPr="0016690E">
              <w:rPr>
                <w:lang w:val="sr-Cyrl-CS"/>
              </w:rPr>
              <w:t>- правилно изговара речи водећи рачуна о месту акцента и интонацији реченице</w:t>
            </w:r>
          </w:p>
          <w:p w:rsidR="00420CBE" w:rsidRPr="0016690E" w:rsidRDefault="00420CBE" w:rsidP="0085469C">
            <w:pPr>
              <w:rPr>
                <w:lang w:val="sr-Cyrl-CS"/>
              </w:rPr>
            </w:pPr>
            <w:r w:rsidRPr="0016690E">
              <w:rPr>
                <w:lang w:val="sr-Cyrl-CS"/>
              </w:rPr>
              <w:t xml:space="preserve"> - говори јасно поштујући књижевнојезичку норму </w:t>
            </w:r>
          </w:p>
          <w:p w:rsidR="00420CBE" w:rsidRPr="0016690E" w:rsidRDefault="00420CBE" w:rsidP="0085469C">
            <w:r w:rsidRPr="0016690E">
              <w:rPr>
                <w:lang w:val="sr-Cyrl-CS"/>
              </w:rPr>
              <w:t>- течно и разговетно чита наглас књижевне и неуметничке текстове</w:t>
            </w:r>
          </w:p>
          <w:p w:rsidR="00420CBE" w:rsidRPr="0016690E" w:rsidRDefault="00420CBE" w:rsidP="0085469C">
            <w:r w:rsidRPr="0016690E">
              <w:t>- користи различите облике казивања: дескрипцију (портрет и пејзаж), приповедање у 1. и 3. лицу, дијалог</w:t>
            </w:r>
          </w:p>
          <w:p w:rsidR="00420CBE" w:rsidRPr="0016690E" w:rsidRDefault="00420CBE" w:rsidP="0085469C">
            <w:r w:rsidRPr="0016690E">
              <w:lastRenderedPageBreak/>
              <w:t xml:space="preserve"> - издваја делове текста (наслов, пасусе) и организује га у смисаоне целине (уводни, средишњи и завршни део текста)</w:t>
            </w:r>
          </w:p>
          <w:p w:rsidR="00420CBE" w:rsidRPr="0016690E" w:rsidRDefault="00420CBE" w:rsidP="0085469C">
            <w:r w:rsidRPr="0016690E">
              <w:t xml:space="preserve"> - саставља говорени или писани текст о доживљају књижевног дела и на теме из свакодневног живота и света маште</w:t>
            </w:r>
          </w:p>
          <w:p w:rsidR="00420CBE" w:rsidRPr="0016690E" w:rsidRDefault="00420CBE" w:rsidP="0085469C">
            <w:r w:rsidRPr="0016690E">
              <w:t>- проналази експлицитно и имплицитно садржане информације у једноставнијем књижевном и некњижевном тексту</w:t>
            </w:r>
          </w:p>
          <w:p w:rsidR="00420CBE" w:rsidRPr="0016690E" w:rsidRDefault="00420CBE" w:rsidP="0085469C">
            <w:r w:rsidRPr="0016690E">
              <w:t xml:space="preserve"> - напамет говори одабране књижевне текстове или одломке</w:t>
            </w:r>
          </w:p>
        </w:tc>
        <w:tc>
          <w:tcPr>
            <w:tcW w:w="2994" w:type="dxa"/>
            <w:tcBorders>
              <w:top w:val="single" w:sz="4" w:space="0" w:color="auto"/>
              <w:bottom w:val="single" w:sz="4" w:space="0" w:color="auto"/>
            </w:tcBorders>
            <w:vAlign w:val="center"/>
          </w:tcPr>
          <w:p w:rsidR="00420CBE" w:rsidRPr="0016690E" w:rsidRDefault="00420CBE" w:rsidP="0085469C">
            <w:pPr>
              <w:ind w:left="-45"/>
            </w:pPr>
            <w:r w:rsidRPr="0016690E">
              <w:lastRenderedPageBreak/>
              <w:t xml:space="preserve">-Обрада, вежбање, </w:t>
            </w:r>
          </w:p>
          <w:p w:rsidR="00420CBE" w:rsidRPr="0016690E" w:rsidRDefault="00420CBE" w:rsidP="0085469C">
            <w:pPr>
              <w:ind w:left="-45"/>
            </w:pPr>
            <w:r w:rsidRPr="0016690E">
              <w:t>-Индивидуални, фронтални, групни и рад у пару</w:t>
            </w:r>
          </w:p>
          <w:p w:rsidR="00420CBE" w:rsidRPr="0016690E" w:rsidRDefault="00420CBE" w:rsidP="0085469C">
            <w:r w:rsidRPr="0016690E">
              <w:t>-Монолошка, дијалошка и стваралачка метода</w:t>
            </w:r>
          </w:p>
        </w:tc>
        <w:tc>
          <w:tcPr>
            <w:tcW w:w="2162" w:type="dxa"/>
            <w:vMerge/>
            <w:tcBorders>
              <w:top w:val="nil"/>
              <w:bottom w:val="single" w:sz="4" w:space="0" w:color="auto"/>
              <w:right w:val="single" w:sz="4" w:space="0" w:color="auto"/>
            </w:tcBorders>
            <w:vAlign w:val="center"/>
          </w:tcPr>
          <w:p w:rsidR="00420CBE" w:rsidRPr="0016690E" w:rsidRDefault="00420CBE" w:rsidP="0085469C"/>
        </w:tc>
        <w:tc>
          <w:tcPr>
            <w:tcW w:w="2518" w:type="dxa"/>
            <w:tcBorders>
              <w:top w:val="single" w:sz="4" w:space="0" w:color="auto"/>
              <w:left w:val="single" w:sz="4" w:space="0" w:color="auto"/>
              <w:bottom w:val="single" w:sz="4" w:space="0" w:color="auto"/>
            </w:tcBorders>
            <w:vAlign w:val="center"/>
          </w:tcPr>
          <w:p w:rsidR="00420CBE" w:rsidRPr="0016690E" w:rsidRDefault="00420CBE" w:rsidP="0085469C">
            <w:pPr>
              <w:rPr>
                <w:lang w:val="sr-Cyrl-CS"/>
              </w:rPr>
            </w:pPr>
            <w:r w:rsidRPr="0016690E">
              <w:rPr>
                <w:lang w:val="sr-Cyrl-CS"/>
              </w:rPr>
              <w:t>-Усмено одговарање, разговор са учеником</w:t>
            </w:r>
          </w:p>
          <w:p w:rsidR="00420CBE" w:rsidRPr="0016690E" w:rsidRDefault="00420CBE" w:rsidP="0085469C"/>
        </w:tc>
      </w:tr>
      <w:tr w:rsidR="00420CBE" w:rsidRPr="0016690E" w:rsidTr="0085469C">
        <w:trPr>
          <w:trHeight w:val="582"/>
          <w:jc w:val="center"/>
        </w:trPr>
        <w:tc>
          <w:tcPr>
            <w:tcW w:w="840" w:type="dxa"/>
            <w:vAlign w:val="center"/>
          </w:tcPr>
          <w:p w:rsidR="00420CBE" w:rsidRPr="0016690E" w:rsidRDefault="00420CBE" w:rsidP="0085469C">
            <w:pPr>
              <w:jc w:val="center"/>
            </w:pPr>
            <w:r w:rsidRPr="0016690E">
              <w:t>5.</w:t>
            </w:r>
          </w:p>
        </w:tc>
        <w:tc>
          <w:tcPr>
            <w:tcW w:w="1581" w:type="dxa"/>
            <w:vAlign w:val="center"/>
          </w:tcPr>
          <w:p w:rsidR="00420CBE" w:rsidRPr="0016690E" w:rsidRDefault="00420CBE" w:rsidP="0085469C">
            <w:pPr>
              <w:rPr>
                <w:b/>
              </w:rPr>
            </w:pPr>
            <w:r w:rsidRPr="0016690E">
              <w:rPr>
                <w:b/>
              </w:rPr>
              <w:t>Писмено изражавање</w:t>
            </w:r>
          </w:p>
          <w:p w:rsidR="00420CBE" w:rsidRPr="0016690E" w:rsidRDefault="00420CBE" w:rsidP="0085469C">
            <w:pPr>
              <w:rPr>
                <w:b/>
              </w:rPr>
            </w:pPr>
          </w:p>
        </w:tc>
        <w:tc>
          <w:tcPr>
            <w:tcW w:w="1330" w:type="dxa"/>
            <w:vAlign w:val="center"/>
          </w:tcPr>
          <w:p w:rsidR="00420CBE" w:rsidRPr="0016690E" w:rsidRDefault="00420CBE" w:rsidP="0085469C">
            <w:pPr>
              <w:jc w:val="center"/>
            </w:pPr>
            <w:r w:rsidRPr="0016690E">
              <w:t>21</w:t>
            </w:r>
          </w:p>
        </w:tc>
        <w:tc>
          <w:tcPr>
            <w:tcW w:w="3243" w:type="dxa"/>
            <w:vMerge/>
            <w:vAlign w:val="center"/>
          </w:tcPr>
          <w:p w:rsidR="00420CBE" w:rsidRPr="0016690E" w:rsidRDefault="00420CBE" w:rsidP="0085469C">
            <w:pPr>
              <w:rPr>
                <w:lang w:val="sr-Cyrl-CS"/>
              </w:rPr>
            </w:pPr>
          </w:p>
        </w:tc>
        <w:tc>
          <w:tcPr>
            <w:tcW w:w="2994" w:type="dxa"/>
            <w:tcBorders>
              <w:top w:val="single" w:sz="4" w:space="0" w:color="auto"/>
              <w:bottom w:val="single" w:sz="4" w:space="0" w:color="auto"/>
            </w:tcBorders>
            <w:vAlign w:val="center"/>
          </w:tcPr>
          <w:p w:rsidR="00420CBE" w:rsidRPr="0016690E" w:rsidRDefault="00420CBE" w:rsidP="0085469C">
            <w:pPr>
              <w:ind w:left="-45"/>
            </w:pPr>
            <w:r w:rsidRPr="0016690E">
              <w:t>-Обрада, вежбање, утврђивање, провера</w:t>
            </w:r>
          </w:p>
          <w:p w:rsidR="00420CBE" w:rsidRPr="0016690E" w:rsidRDefault="00420CBE" w:rsidP="0085469C">
            <w:pPr>
              <w:ind w:left="-45"/>
            </w:pPr>
            <w:r w:rsidRPr="0016690E">
              <w:t>-Индивидуални, фронтални и рад у пару</w:t>
            </w:r>
          </w:p>
          <w:p w:rsidR="00420CBE" w:rsidRPr="0016690E" w:rsidRDefault="00420CBE" w:rsidP="0085469C">
            <w:pPr>
              <w:ind w:left="-45"/>
            </w:pPr>
            <w:r w:rsidRPr="0016690E">
              <w:t xml:space="preserve">-Монолошка, дијалошка, стваралачка и метода рада на тексту; демонстрациона </w:t>
            </w:r>
            <w:r w:rsidRPr="0016690E">
              <w:lastRenderedPageBreak/>
              <w:t>метода</w:t>
            </w:r>
          </w:p>
        </w:tc>
        <w:tc>
          <w:tcPr>
            <w:tcW w:w="2162" w:type="dxa"/>
            <w:vMerge w:val="restart"/>
            <w:tcBorders>
              <w:top w:val="single" w:sz="4" w:space="0" w:color="auto"/>
              <w:right w:val="single" w:sz="4" w:space="0" w:color="auto"/>
            </w:tcBorders>
            <w:vAlign w:val="center"/>
          </w:tcPr>
          <w:p w:rsidR="00420CBE" w:rsidRPr="0016690E" w:rsidRDefault="00420CBE" w:rsidP="0085469C"/>
        </w:tc>
        <w:tc>
          <w:tcPr>
            <w:tcW w:w="2518" w:type="dxa"/>
            <w:tcBorders>
              <w:top w:val="single" w:sz="4" w:space="0" w:color="auto"/>
              <w:left w:val="single" w:sz="4" w:space="0" w:color="auto"/>
              <w:bottom w:val="single" w:sz="4" w:space="0" w:color="auto"/>
            </w:tcBorders>
            <w:vAlign w:val="center"/>
          </w:tcPr>
          <w:p w:rsidR="00420CBE" w:rsidRPr="0016690E" w:rsidRDefault="00420CBE" w:rsidP="0085469C">
            <w:pPr>
              <w:rPr>
                <w:lang w:val="sr-Cyrl-CS"/>
              </w:rPr>
            </w:pPr>
            <w:r w:rsidRPr="0016690E">
              <w:rPr>
                <w:lang w:val="sr-Cyrl-CS"/>
              </w:rPr>
              <w:t>-Усмено одговарање, разговор са учеником</w:t>
            </w:r>
          </w:p>
          <w:p w:rsidR="00420CBE" w:rsidRPr="0016690E" w:rsidRDefault="00420CBE" w:rsidP="0085469C">
            <w:r w:rsidRPr="0016690E">
              <w:rPr>
                <w:lang w:val="sr-Cyrl-CS"/>
              </w:rPr>
              <w:t>-Контролна вежба</w:t>
            </w:r>
          </w:p>
        </w:tc>
      </w:tr>
      <w:tr w:rsidR="00420CBE" w:rsidRPr="0016690E" w:rsidTr="0085469C">
        <w:trPr>
          <w:trHeight w:val="582"/>
          <w:jc w:val="center"/>
        </w:trPr>
        <w:tc>
          <w:tcPr>
            <w:tcW w:w="840" w:type="dxa"/>
            <w:vAlign w:val="center"/>
          </w:tcPr>
          <w:p w:rsidR="00420CBE" w:rsidRPr="0016690E" w:rsidRDefault="00420CBE" w:rsidP="0085469C">
            <w:pPr>
              <w:jc w:val="center"/>
            </w:pPr>
            <w:r w:rsidRPr="0016690E">
              <w:lastRenderedPageBreak/>
              <w:t>6.</w:t>
            </w:r>
          </w:p>
        </w:tc>
        <w:tc>
          <w:tcPr>
            <w:tcW w:w="1581" w:type="dxa"/>
            <w:vAlign w:val="center"/>
          </w:tcPr>
          <w:p w:rsidR="00420CBE" w:rsidRPr="0016690E" w:rsidRDefault="00420CBE" w:rsidP="0085469C">
            <w:pPr>
              <w:rPr>
                <w:b/>
              </w:rPr>
            </w:pPr>
            <w:r w:rsidRPr="0016690E">
              <w:rPr>
                <w:b/>
              </w:rPr>
              <w:t>Изражајно читање</w:t>
            </w:r>
          </w:p>
          <w:p w:rsidR="00420CBE" w:rsidRPr="0016690E" w:rsidRDefault="00420CBE" w:rsidP="0085469C">
            <w:pPr>
              <w:rPr>
                <w:b/>
              </w:rPr>
            </w:pPr>
          </w:p>
        </w:tc>
        <w:tc>
          <w:tcPr>
            <w:tcW w:w="1330" w:type="dxa"/>
            <w:vAlign w:val="center"/>
          </w:tcPr>
          <w:p w:rsidR="00420CBE" w:rsidRPr="0016690E" w:rsidRDefault="00420CBE" w:rsidP="0085469C">
            <w:pPr>
              <w:jc w:val="center"/>
            </w:pPr>
            <w:r w:rsidRPr="0016690E">
              <w:t>10</w:t>
            </w:r>
          </w:p>
        </w:tc>
        <w:tc>
          <w:tcPr>
            <w:tcW w:w="3243" w:type="dxa"/>
            <w:vMerge/>
            <w:tcBorders>
              <w:bottom w:val="single" w:sz="4" w:space="0" w:color="auto"/>
            </w:tcBorders>
            <w:vAlign w:val="center"/>
          </w:tcPr>
          <w:p w:rsidR="00420CBE" w:rsidRPr="0016690E" w:rsidRDefault="00420CBE" w:rsidP="0085469C"/>
        </w:tc>
        <w:tc>
          <w:tcPr>
            <w:tcW w:w="2994" w:type="dxa"/>
            <w:tcBorders>
              <w:top w:val="single" w:sz="4" w:space="0" w:color="auto"/>
              <w:bottom w:val="single" w:sz="4" w:space="0" w:color="auto"/>
            </w:tcBorders>
            <w:vAlign w:val="center"/>
          </w:tcPr>
          <w:p w:rsidR="00420CBE" w:rsidRPr="0016690E" w:rsidRDefault="00420CBE" w:rsidP="0085469C">
            <w:pPr>
              <w:ind w:left="-45"/>
            </w:pPr>
            <w:r w:rsidRPr="0016690E">
              <w:t xml:space="preserve">-Вежбање, </w:t>
            </w:r>
          </w:p>
          <w:p w:rsidR="00420CBE" w:rsidRPr="0016690E" w:rsidRDefault="00420CBE" w:rsidP="0085469C">
            <w:pPr>
              <w:ind w:left="-45"/>
            </w:pPr>
            <w:r w:rsidRPr="0016690E">
              <w:t>-Индивидуални, фронтални, групни и рад у пару</w:t>
            </w:r>
          </w:p>
          <w:p w:rsidR="00420CBE" w:rsidRPr="0016690E" w:rsidRDefault="00420CBE" w:rsidP="0085469C">
            <w:r w:rsidRPr="0016690E">
              <w:t>-Монолошка, дијалошка и стваралачка метода</w:t>
            </w:r>
          </w:p>
        </w:tc>
        <w:tc>
          <w:tcPr>
            <w:tcW w:w="2162" w:type="dxa"/>
            <w:vMerge/>
            <w:tcBorders>
              <w:right w:val="single" w:sz="4" w:space="0" w:color="auto"/>
            </w:tcBorders>
            <w:vAlign w:val="center"/>
          </w:tcPr>
          <w:p w:rsidR="00420CBE" w:rsidRPr="0016690E" w:rsidRDefault="00420CBE" w:rsidP="0085469C"/>
        </w:tc>
        <w:tc>
          <w:tcPr>
            <w:tcW w:w="2518" w:type="dxa"/>
            <w:tcBorders>
              <w:top w:val="single" w:sz="4" w:space="0" w:color="auto"/>
              <w:left w:val="single" w:sz="4" w:space="0" w:color="auto"/>
              <w:bottom w:val="single" w:sz="4" w:space="0" w:color="auto"/>
            </w:tcBorders>
            <w:vAlign w:val="center"/>
          </w:tcPr>
          <w:p w:rsidR="00420CBE" w:rsidRPr="0016690E" w:rsidRDefault="00420CBE" w:rsidP="0085469C">
            <w:pPr>
              <w:rPr>
                <w:lang w:val="sr-Cyrl-CS"/>
              </w:rPr>
            </w:pPr>
            <w:r w:rsidRPr="0016690E">
              <w:rPr>
                <w:lang w:val="sr-Cyrl-CS"/>
              </w:rPr>
              <w:t>-Усмено одговарање, разговор са учеником</w:t>
            </w:r>
          </w:p>
          <w:p w:rsidR="00420CBE" w:rsidRPr="0016690E" w:rsidRDefault="00420CBE" w:rsidP="0085469C"/>
        </w:tc>
      </w:tr>
      <w:tr w:rsidR="00420CBE" w:rsidRPr="0016690E" w:rsidTr="0085469C">
        <w:trPr>
          <w:trHeight w:val="582"/>
          <w:jc w:val="center"/>
        </w:trPr>
        <w:tc>
          <w:tcPr>
            <w:tcW w:w="840" w:type="dxa"/>
            <w:tcBorders>
              <w:bottom w:val="double" w:sz="4" w:space="0" w:color="auto"/>
              <w:right w:val="single" w:sz="8" w:space="0" w:color="auto"/>
            </w:tcBorders>
            <w:vAlign w:val="center"/>
          </w:tcPr>
          <w:p w:rsidR="00420CBE" w:rsidRPr="0016690E" w:rsidRDefault="00420CBE" w:rsidP="0085469C">
            <w:pPr>
              <w:jc w:val="center"/>
            </w:pPr>
            <w:r w:rsidRPr="0016690E">
              <w:t>7.</w:t>
            </w:r>
          </w:p>
        </w:tc>
        <w:tc>
          <w:tcPr>
            <w:tcW w:w="1581" w:type="dxa"/>
            <w:tcBorders>
              <w:left w:val="single" w:sz="8" w:space="0" w:color="auto"/>
              <w:bottom w:val="double" w:sz="4" w:space="0" w:color="auto"/>
            </w:tcBorders>
            <w:vAlign w:val="center"/>
          </w:tcPr>
          <w:p w:rsidR="00420CBE" w:rsidRPr="0016690E" w:rsidRDefault="00420CBE" w:rsidP="0085469C">
            <w:pPr>
              <w:rPr>
                <w:lang w:val="sr-Cyrl-CS"/>
              </w:rPr>
            </w:pPr>
            <w:r w:rsidRPr="0016690E">
              <w:rPr>
                <w:b/>
              </w:rPr>
              <w:t>Писмени задаци</w:t>
            </w:r>
          </w:p>
          <w:p w:rsidR="00420CBE" w:rsidRPr="0016690E" w:rsidRDefault="00420CBE" w:rsidP="0085469C">
            <w:pPr>
              <w:rPr>
                <w:b/>
              </w:rPr>
            </w:pPr>
          </w:p>
        </w:tc>
        <w:tc>
          <w:tcPr>
            <w:tcW w:w="1330" w:type="dxa"/>
            <w:tcBorders>
              <w:bottom w:val="double" w:sz="4" w:space="0" w:color="auto"/>
            </w:tcBorders>
            <w:vAlign w:val="center"/>
          </w:tcPr>
          <w:p w:rsidR="00420CBE" w:rsidRPr="0016690E" w:rsidRDefault="00420CBE" w:rsidP="0085469C">
            <w:pPr>
              <w:jc w:val="center"/>
            </w:pPr>
            <w:r w:rsidRPr="0016690E">
              <w:t>12</w:t>
            </w:r>
          </w:p>
        </w:tc>
        <w:tc>
          <w:tcPr>
            <w:tcW w:w="3243" w:type="dxa"/>
            <w:tcBorders>
              <w:top w:val="single" w:sz="4" w:space="0" w:color="auto"/>
              <w:bottom w:val="double" w:sz="4" w:space="0" w:color="auto"/>
            </w:tcBorders>
            <w:vAlign w:val="center"/>
          </w:tcPr>
          <w:p w:rsidR="00420CBE" w:rsidRPr="0016690E" w:rsidRDefault="00420CBE" w:rsidP="0085469C">
            <w:pPr>
              <w:rPr>
                <w:lang w:val="sr-Cyrl-CS"/>
              </w:rPr>
            </w:pPr>
            <w:r w:rsidRPr="0016690E">
              <w:rPr>
                <w:lang w:val="sr-Cyrl-CS"/>
              </w:rPr>
              <w:t>Вежбање писменог изражавања</w:t>
            </w:r>
          </w:p>
          <w:p w:rsidR="00420CBE" w:rsidRPr="0016690E" w:rsidRDefault="00420CBE" w:rsidP="0085469C">
            <w:pPr>
              <w:rPr>
                <w:lang w:val="sr-Cyrl-CS"/>
              </w:rPr>
            </w:pPr>
            <w:r w:rsidRPr="0016690E">
              <w:rPr>
                <w:lang w:val="sr-Cyrl-CS"/>
              </w:rPr>
              <w:t>-Примена знања о изради плана и композиције писменог састава</w:t>
            </w:r>
          </w:p>
          <w:p w:rsidR="00420CBE" w:rsidRPr="0016690E" w:rsidRDefault="00420CBE" w:rsidP="0085469C">
            <w:r w:rsidRPr="0016690E">
              <w:rPr>
                <w:lang w:val="sr-Cyrl-CS"/>
              </w:rPr>
              <w:t>-Отклањање евентуалних грешака</w:t>
            </w:r>
          </w:p>
        </w:tc>
        <w:tc>
          <w:tcPr>
            <w:tcW w:w="2994" w:type="dxa"/>
            <w:tcBorders>
              <w:top w:val="single" w:sz="4" w:space="0" w:color="auto"/>
              <w:bottom w:val="double" w:sz="4" w:space="0" w:color="auto"/>
            </w:tcBorders>
            <w:vAlign w:val="center"/>
          </w:tcPr>
          <w:p w:rsidR="00420CBE" w:rsidRPr="0016690E" w:rsidRDefault="00420CBE" w:rsidP="0085469C">
            <w:pPr>
              <w:ind w:left="-45"/>
            </w:pPr>
            <w:r w:rsidRPr="0016690E">
              <w:t>-Обрада, вежбање, утврђивање, провера</w:t>
            </w:r>
          </w:p>
          <w:p w:rsidR="00420CBE" w:rsidRPr="0016690E" w:rsidRDefault="00420CBE" w:rsidP="0085469C">
            <w:pPr>
              <w:ind w:left="-45"/>
            </w:pPr>
            <w:r w:rsidRPr="0016690E">
              <w:t xml:space="preserve">-Индивидуални и фронтални рад </w:t>
            </w:r>
          </w:p>
          <w:p w:rsidR="00420CBE" w:rsidRPr="0016690E" w:rsidRDefault="00420CBE" w:rsidP="0085469C">
            <w:pPr>
              <w:ind w:left="-45"/>
            </w:pPr>
            <w:r w:rsidRPr="0016690E">
              <w:t>-Монолошка, дијалошка, стваралачка и метода рада на тексту; демонстрациона метода</w:t>
            </w:r>
          </w:p>
        </w:tc>
        <w:tc>
          <w:tcPr>
            <w:tcW w:w="2162" w:type="dxa"/>
            <w:vMerge/>
            <w:tcBorders>
              <w:bottom w:val="double" w:sz="4" w:space="0" w:color="auto"/>
              <w:right w:val="single" w:sz="4" w:space="0" w:color="auto"/>
            </w:tcBorders>
            <w:vAlign w:val="center"/>
          </w:tcPr>
          <w:p w:rsidR="00420CBE" w:rsidRPr="0016690E" w:rsidRDefault="00420CBE" w:rsidP="0085469C"/>
        </w:tc>
        <w:tc>
          <w:tcPr>
            <w:tcW w:w="2518" w:type="dxa"/>
            <w:tcBorders>
              <w:top w:val="single" w:sz="4" w:space="0" w:color="auto"/>
              <w:left w:val="single" w:sz="4" w:space="0" w:color="auto"/>
              <w:bottom w:val="double" w:sz="4" w:space="0" w:color="auto"/>
            </w:tcBorders>
            <w:vAlign w:val="center"/>
          </w:tcPr>
          <w:p w:rsidR="00420CBE" w:rsidRPr="0016690E" w:rsidRDefault="00420CBE" w:rsidP="0085469C">
            <w:r w:rsidRPr="0016690E">
              <w:t>Писмени задатак</w:t>
            </w:r>
          </w:p>
        </w:tc>
      </w:tr>
    </w:tbl>
    <w:p w:rsidR="00420CBE" w:rsidRPr="00B53E23" w:rsidRDefault="00420CBE" w:rsidP="0085469C">
      <w:pPr>
        <w:rPr>
          <w:b/>
          <w:noProof/>
        </w:rPr>
      </w:pPr>
    </w:p>
    <w:p w:rsidR="00420CBE" w:rsidRPr="0016690E" w:rsidRDefault="00420CBE" w:rsidP="0085469C">
      <w:pPr>
        <w:jc w:val="center"/>
        <w:rPr>
          <w:b/>
          <w:noProof/>
        </w:rPr>
      </w:pPr>
    </w:p>
    <w:p w:rsidR="00420CBE" w:rsidRPr="0016690E" w:rsidRDefault="00420CBE" w:rsidP="0085469C">
      <w:pPr>
        <w:jc w:val="center"/>
        <w:rPr>
          <w:b/>
          <w:noProof/>
          <w:u w:val="single"/>
        </w:rPr>
      </w:pPr>
      <w:r w:rsidRPr="0016690E">
        <w:rPr>
          <w:b/>
          <w:noProof/>
        </w:rPr>
        <w:t xml:space="preserve">Стандарди за крај петог разреда – </w:t>
      </w:r>
      <w:r w:rsidRPr="0016690E">
        <w:rPr>
          <w:b/>
          <w:noProof/>
          <w:u w:val="single"/>
        </w:rPr>
        <w:t>српски језик</w:t>
      </w:r>
    </w:p>
    <w:p w:rsidR="00420CBE" w:rsidRPr="0016690E" w:rsidRDefault="00420CBE" w:rsidP="0085469C">
      <w:pPr>
        <w:rPr>
          <w:b/>
          <w:noProof/>
          <w:u w:val="single"/>
        </w:rPr>
      </w:pPr>
    </w:p>
    <w:tbl>
      <w:tblPr>
        <w:tblStyle w:val="TableGrid"/>
        <w:tblW w:w="13934" w:type="dxa"/>
        <w:jc w:val="center"/>
        <w:tblInd w:w="-69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454"/>
        <w:gridCol w:w="3969"/>
        <w:gridCol w:w="4536"/>
        <w:gridCol w:w="2975"/>
      </w:tblGrid>
      <w:tr w:rsidR="00420CBE" w:rsidRPr="0016690E" w:rsidTr="0085469C">
        <w:trPr>
          <w:trHeight w:val="830"/>
          <w:jc w:val="center"/>
        </w:trPr>
        <w:tc>
          <w:tcPr>
            <w:tcW w:w="2454"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rPr>
            </w:pPr>
            <w:r w:rsidRPr="0016690E">
              <w:rPr>
                <w:b/>
              </w:rPr>
              <w:t>Ниво образовних стандарда</w:t>
            </w:r>
          </w:p>
          <w:p w:rsidR="00420CBE" w:rsidRPr="0016690E" w:rsidRDefault="00420CBE" w:rsidP="0085469C">
            <w:pPr>
              <w:jc w:val="right"/>
              <w:rPr>
                <w:b/>
              </w:rPr>
            </w:pPr>
          </w:p>
          <w:p w:rsidR="00420CBE" w:rsidRPr="0016690E" w:rsidRDefault="00420CBE" w:rsidP="0085469C">
            <w:pPr>
              <w:jc w:val="right"/>
              <w:rPr>
                <w:b/>
              </w:rPr>
            </w:pPr>
          </w:p>
          <w:p w:rsidR="00420CBE" w:rsidRPr="0016690E" w:rsidRDefault="00420CBE" w:rsidP="0085469C">
            <w:pPr>
              <w:rPr>
                <w:b/>
              </w:rPr>
            </w:pPr>
            <w:r w:rsidRPr="0016690E">
              <w:rPr>
                <w:b/>
              </w:rPr>
              <w:t xml:space="preserve">Област </w:t>
            </w:r>
          </w:p>
        </w:tc>
        <w:tc>
          <w:tcPr>
            <w:tcW w:w="3969"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Основни ниво</w:t>
            </w:r>
          </w:p>
        </w:tc>
        <w:tc>
          <w:tcPr>
            <w:tcW w:w="4536"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Средњи ниво</w:t>
            </w:r>
          </w:p>
        </w:tc>
        <w:tc>
          <w:tcPr>
            <w:tcW w:w="2975"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Напредни ниво</w:t>
            </w:r>
          </w:p>
        </w:tc>
      </w:tr>
      <w:tr w:rsidR="00420CBE" w:rsidRPr="0016690E" w:rsidTr="0085469C">
        <w:trPr>
          <w:trHeight w:val="1291"/>
          <w:jc w:val="center"/>
        </w:trPr>
        <w:tc>
          <w:tcPr>
            <w:tcW w:w="2454" w:type="dxa"/>
            <w:tcBorders>
              <w:top w:val="double" w:sz="4" w:space="0" w:color="auto"/>
            </w:tcBorders>
            <w:vAlign w:val="center"/>
          </w:tcPr>
          <w:p w:rsidR="00420CBE" w:rsidRPr="0016690E" w:rsidRDefault="00420CBE" w:rsidP="0085469C">
            <w:pPr>
              <w:rPr>
                <w:b/>
              </w:rPr>
            </w:pPr>
            <w:r w:rsidRPr="0016690E">
              <w:rPr>
                <w:b/>
              </w:rPr>
              <w:lastRenderedPageBreak/>
              <w:t>Граматика</w:t>
            </w:r>
          </w:p>
        </w:tc>
        <w:tc>
          <w:tcPr>
            <w:tcW w:w="3969" w:type="dxa"/>
            <w:tcBorders>
              <w:top w:val="double" w:sz="4" w:space="0" w:color="auto"/>
            </w:tcBorders>
            <w:vAlign w:val="center"/>
          </w:tcPr>
          <w:p w:rsidR="00420CBE" w:rsidRPr="0016690E" w:rsidRDefault="00420CBE" w:rsidP="0085469C">
            <w:pPr>
              <w:rPr>
                <w:sz w:val="20"/>
              </w:rPr>
            </w:pPr>
            <w:r w:rsidRPr="0016690E">
              <w:rPr>
                <w:sz w:val="20"/>
              </w:rPr>
              <w:t>СЈ.1.4.1. препознаје врсте речи (именице, заменице, придеве, бројеве и глаголе) 1СЈ.1.4.2. препознаје граматичке категорије променљивих речи (род и број заједничких именица) и глаголско време (презент, перфекат и футур) 1СЈ.1.4.3. препознаје врсте реченица по комуникативној функцији (обавештајне, упитне, узвичне, заповедне) и по потврдности/одричности (потврдне и одричне)</w:t>
            </w:r>
          </w:p>
        </w:tc>
        <w:tc>
          <w:tcPr>
            <w:tcW w:w="4536" w:type="dxa"/>
            <w:tcBorders>
              <w:top w:val="double" w:sz="4" w:space="0" w:color="auto"/>
            </w:tcBorders>
            <w:vAlign w:val="center"/>
          </w:tcPr>
          <w:p w:rsidR="00420CBE" w:rsidRPr="0016690E" w:rsidRDefault="00420CBE" w:rsidP="0085469C">
            <w:pPr>
              <w:jc w:val="both"/>
              <w:rPr>
                <w:sz w:val="20"/>
              </w:rPr>
            </w:pPr>
            <w:r w:rsidRPr="0016690E">
              <w:rPr>
                <w:sz w:val="20"/>
              </w:rPr>
              <w:t>СЈ.2.4.1. одређује врсте речи (именице, заменице, придеве, бројеве и глаголе) 1СЈ.2.4.2. препознаје подврсте речи (властите и заједничке именице; описне, присвојне и градивне придеве; личне заменице; основне и редне бројеве) 1СЈ.2.4.3. препознаје лице, род и број личних заменица у номинативу 1СЈ.2.4.4. препознаје граматичке категорије глагола (лице, број и род) и уме да пребаци глаголе из једног глаголског времена у друго 1СЈ.2.4.5. препознаје субјекат и глаголски предикат 1СЈ.2.4.6. одређује врсте реченица по комуникативној функцији (обавештајне, упитне, узвичне, заповедне) и по потврдности/одричности (потврдне и одричне) 1СЈ.2.4.7. саставља реченице различите по комуникативној функцији и облику</w:t>
            </w:r>
          </w:p>
        </w:tc>
        <w:tc>
          <w:tcPr>
            <w:tcW w:w="2975" w:type="dxa"/>
            <w:tcBorders>
              <w:top w:val="double" w:sz="4" w:space="0" w:color="auto"/>
            </w:tcBorders>
            <w:vAlign w:val="center"/>
          </w:tcPr>
          <w:p w:rsidR="00420CBE" w:rsidRPr="0016690E" w:rsidRDefault="00420CBE" w:rsidP="0085469C">
            <w:pPr>
              <w:rPr>
                <w:sz w:val="20"/>
              </w:rPr>
            </w:pPr>
            <w:r w:rsidRPr="0016690E">
              <w:rPr>
                <w:sz w:val="20"/>
              </w:rPr>
              <w:t>3.4.1. именује врсте и подврсте речи (властите и заједничке именице; описне, присвојне и градивне придеве; личне заменице; основне и редне бројеве; глаголе) 1СЈ.3.4.2. уме да промени облик променљивих речи према задатом критеријуму: заједничких именица према броју, а глагола, придева и заменица према роду и броју 1СЈ.3.4.3. препознаје прави објекат (у акузативу) и прилошке одредбе за време, место и начин</w:t>
            </w:r>
          </w:p>
        </w:tc>
      </w:tr>
      <w:tr w:rsidR="00420CBE" w:rsidRPr="0016690E" w:rsidTr="0085469C">
        <w:trPr>
          <w:trHeight w:val="1291"/>
          <w:jc w:val="center"/>
        </w:trPr>
        <w:tc>
          <w:tcPr>
            <w:tcW w:w="2454" w:type="dxa"/>
            <w:vAlign w:val="center"/>
          </w:tcPr>
          <w:p w:rsidR="00420CBE" w:rsidRPr="0016690E" w:rsidRDefault="00420CBE" w:rsidP="0085469C">
            <w:pPr>
              <w:rPr>
                <w:b/>
                <w:sz w:val="20"/>
                <w:lang w:val="sr-Cyrl-CS"/>
              </w:rPr>
            </w:pPr>
            <w:r w:rsidRPr="0016690E">
              <w:rPr>
                <w:b/>
                <w:lang w:val="sr-Cyrl-CS"/>
              </w:rPr>
              <w:t>Књижевност</w:t>
            </w:r>
          </w:p>
        </w:tc>
        <w:tc>
          <w:tcPr>
            <w:tcW w:w="3969" w:type="dxa"/>
            <w:vAlign w:val="center"/>
          </w:tcPr>
          <w:p w:rsidR="00420CBE" w:rsidRPr="0016690E" w:rsidRDefault="00420CBE" w:rsidP="0085469C">
            <w:pPr>
              <w:rPr>
                <w:sz w:val="20"/>
              </w:rPr>
            </w:pPr>
            <w:r w:rsidRPr="0016690E">
              <w:rPr>
                <w:sz w:val="20"/>
              </w:rPr>
              <w:t>СЈ.1.5.1. препознаје књижевне родове на основу формалних одлика поезије, прозе и драме 1СЈ.1.5.2. препознаје књижевне врсте (бајку и басну) 1СЈ.1.5.3. одређује главни догађај и ликове (који су носиоци радње) у књижевноуметничком тексту 1СЈ.1.5.4. одређује време и место дешавања радње у књижевноуметничком тексту</w:t>
            </w:r>
          </w:p>
        </w:tc>
        <w:tc>
          <w:tcPr>
            <w:tcW w:w="4536" w:type="dxa"/>
            <w:vAlign w:val="center"/>
          </w:tcPr>
          <w:p w:rsidR="00420CBE" w:rsidRPr="0016690E" w:rsidRDefault="00420CBE" w:rsidP="0085469C">
            <w:pPr>
              <w:rPr>
                <w:sz w:val="20"/>
              </w:rPr>
            </w:pPr>
            <w:r w:rsidRPr="0016690E">
              <w:rPr>
                <w:sz w:val="20"/>
              </w:rPr>
              <w:t>2.5.1. разликује лирску од епске песме 1СЈ.2.5.2. одређује фолклорне форме (кратке народне умотворине - пословице, загонетке, брзалице) 1СЈ.2.5.3. препознаје риму, стих и строфу у лирској песми 1СЈ.2.5.4. одређује карактеристичне особине, осећања, изглед и поступке ликова; и односе међу ликовима у књижевноуметничком тексту 1СЈ.2.5.5. уочава везе међу догађајима (нпр. одређује редослед догађаја у књижевноуметничком тексту) 1СЈ.2.5.6. разликује приповедање од описивања и дијалога 1СЈ.2.5.7. разуме фигуративну употребу језика у књижевноуметничком тексту</w:t>
            </w:r>
          </w:p>
        </w:tc>
        <w:tc>
          <w:tcPr>
            <w:tcW w:w="2975" w:type="dxa"/>
            <w:vAlign w:val="center"/>
          </w:tcPr>
          <w:p w:rsidR="00420CBE" w:rsidRPr="0016690E" w:rsidRDefault="00420CBE" w:rsidP="0085469C">
            <w:pPr>
              <w:rPr>
                <w:sz w:val="20"/>
              </w:rPr>
            </w:pPr>
            <w:r w:rsidRPr="0016690E">
              <w:rPr>
                <w:sz w:val="20"/>
              </w:rPr>
              <w:t>СЈ.3.5.1. тумачи особине, понашање и поступке ликова позивајући се на текст 1СЈ.3.5.2. уочава узрочно-последичне везе међу догађајима у тексту 1СЈ.3.5.3. тумачи идеје у књижевноуметничком тексту, аргументује их позивајући се на текст</w:t>
            </w:r>
          </w:p>
        </w:tc>
      </w:tr>
      <w:tr w:rsidR="00420CBE" w:rsidRPr="0016690E" w:rsidTr="0085469C">
        <w:trPr>
          <w:trHeight w:val="1291"/>
          <w:jc w:val="center"/>
        </w:trPr>
        <w:tc>
          <w:tcPr>
            <w:tcW w:w="2454" w:type="dxa"/>
            <w:vAlign w:val="center"/>
          </w:tcPr>
          <w:p w:rsidR="00420CBE" w:rsidRPr="0016690E" w:rsidRDefault="00420CBE" w:rsidP="0085469C">
            <w:pPr>
              <w:rPr>
                <w:b/>
              </w:rPr>
            </w:pPr>
            <w:r w:rsidRPr="0016690E">
              <w:rPr>
                <w:b/>
              </w:rPr>
              <w:t>Правопис</w:t>
            </w:r>
            <w:r w:rsidRPr="0016690E">
              <w:rPr>
                <w:lang w:val="sr-Cyrl-CS"/>
              </w:rPr>
              <w:t xml:space="preserve"> </w:t>
            </w:r>
          </w:p>
        </w:tc>
        <w:tc>
          <w:tcPr>
            <w:tcW w:w="3969" w:type="dxa"/>
            <w:vAlign w:val="center"/>
          </w:tcPr>
          <w:p w:rsidR="00420CBE" w:rsidRPr="0016690E" w:rsidRDefault="00420CBE" w:rsidP="0085469C">
            <w:pPr>
              <w:rPr>
                <w:sz w:val="20"/>
              </w:rPr>
            </w:pPr>
            <w:r w:rsidRPr="0016690E">
              <w:rPr>
                <w:sz w:val="20"/>
              </w:rPr>
              <w:t>СЈ.1.3.1. пише писаним словима ћирилице 1СЈ.1.3.2. уме да се потпише 1СЈ.1.3.3. почиње реченицу великим словом, завршава је одговарајућим интерпункцијским знаком 1СЈ.1.3.4. употребљава велико слово приликом писања личних имена, назива места (једночланих), назива школе 1СЈ.1.3.5. пише кратким потпуним реченицама једноставне структуре 1СЈ.1.3.6. издваја наслов, углавном се држи теме</w:t>
            </w:r>
          </w:p>
        </w:tc>
        <w:tc>
          <w:tcPr>
            <w:tcW w:w="4536" w:type="dxa"/>
            <w:vAlign w:val="center"/>
          </w:tcPr>
          <w:p w:rsidR="00420CBE" w:rsidRPr="0016690E" w:rsidRDefault="00420CBE" w:rsidP="0085469C">
            <w:pPr>
              <w:rPr>
                <w:sz w:val="20"/>
              </w:rPr>
            </w:pPr>
            <w:r w:rsidRPr="0016690E">
              <w:rPr>
                <w:sz w:val="20"/>
              </w:rPr>
              <w:t>2.3.1. зна и користи оба писма (ћирилицу и латиницу) 1СЈ.2.3.2. употребљава велико слово приликом писања имена држава и места и њихових становника; користи наводнике при навођењу туђих речи; правилно пише присвојне придеве (-ов/-ев/-ин, -ски/-чки/-шки); правилно пише гласове ћ, ч, ђ, џ; правилно пише сугласник ј у интервокалској позицији; правилно пише речцу ли и речцу не; употребљава запету при набрајању 1СЈ.2.3.3. пише јасним и потпуним реченицама;</w:t>
            </w:r>
          </w:p>
        </w:tc>
        <w:tc>
          <w:tcPr>
            <w:tcW w:w="2975" w:type="dxa"/>
            <w:vAlign w:val="center"/>
          </w:tcPr>
          <w:p w:rsidR="00420CBE" w:rsidRPr="0016690E" w:rsidRDefault="00420CBE" w:rsidP="0085469C">
            <w:pPr>
              <w:jc w:val="both"/>
              <w:rPr>
                <w:sz w:val="20"/>
              </w:rPr>
            </w:pPr>
            <w:r w:rsidRPr="0016690E">
              <w:rPr>
                <w:sz w:val="20"/>
              </w:rPr>
              <w:t>СЈ.3.3.1. пише јасним, потпуним, добро обликованим реченицама; користи разноврсне синтаксичке конструкције, укључујући и сложене 1СЈ.3.3.2. јасно структурира текст (уводни, средишњи и завршни део текста); добро распоређује основну информацију и додатне информације унутар текста и пасуса</w:t>
            </w:r>
          </w:p>
        </w:tc>
      </w:tr>
      <w:tr w:rsidR="00420CBE" w:rsidRPr="0016690E" w:rsidTr="0085469C">
        <w:trPr>
          <w:trHeight w:val="1291"/>
          <w:jc w:val="center"/>
        </w:trPr>
        <w:tc>
          <w:tcPr>
            <w:tcW w:w="2454" w:type="dxa"/>
            <w:vAlign w:val="center"/>
          </w:tcPr>
          <w:p w:rsidR="00420CBE" w:rsidRPr="0016690E" w:rsidRDefault="00420CBE" w:rsidP="0085469C">
            <w:pPr>
              <w:rPr>
                <w:b/>
              </w:rPr>
            </w:pPr>
            <w:r w:rsidRPr="0016690E">
              <w:rPr>
                <w:b/>
              </w:rPr>
              <w:lastRenderedPageBreak/>
              <w:t>Усмено изражавање</w:t>
            </w:r>
          </w:p>
          <w:p w:rsidR="00420CBE" w:rsidRPr="0016690E" w:rsidRDefault="00420CBE" w:rsidP="0085469C">
            <w:pPr>
              <w:rPr>
                <w:b/>
              </w:rPr>
            </w:pPr>
            <w:r w:rsidRPr="0016690E">
              <w:rPr>
                <w:lang w:val="sr-Cyrl-CS"/>
              </w:rPr>
              <w:t xml:space="preserve"> </w:t>
            </w:r>
          </w:p>
        </w:tc>
        <w:tc>
          <w:tcPr>
            <w:tcW w:w="3969" w:type="dxa"/>
            <w:vAlign w:val="center"/>
          </w:tcPr>
          <w:p w:rsidR="00420CBE" w:rsidRPr="0016690E" w:rsidRDefault="00420CBE" w:rsidP="0085469C">
            <w:pPr>
              <w:rPr>
                <w:sz w:val="20"/>
              </w:rPr>
            </w:pPr>
            <w:r w:rsidRPr="0016690E">
              <w:rPr>
                <w:sz w:val="20"/>
              </w:rPr>
              <w:t>СЈ.0.1.1. познаје основна начела вођења разговора: уме да започне разговор, учествује у њему и оконча га; пажљиво слуша своје саговорнике 1СЈ.0.1.2. користи форме учтивог обраћања 1СЈ.0.1.3. казује текст природно, поштујући интонацију реченице/стиха, без тзв. „певушења“ или „скандирања“ 1СЈ.0.1.4. уме да преприча изабрани наративни или краћи информативни текст на основу претходне израде плана текста и издвајања значајних делова или занимљивих детаља 1СЈ.0.1.5. уме самостално (својим речима) да описује и да прича на задату тему: држи се теме, јасно структурира казивање (уводни, средишњи и завршни део казивања), добро распоређујући основну информацију и додатне информације 1СЈ.0.1.6. уме на занимљив начин да почне и заврши своје причање 1СЈ.0.1.7. уме у кратким цртама да образложи неку своју идеју 1СЈ.0.1.8. уме да одбрани своју тврдњу или став 3 Следећи искази описују шта ученик/ученица зна и уме на основном нивоу</w:t>
            </w:r>
          </w:p>
        </w:tc>
        <w:tc>
          <w:tcPr>
            <w:tcW w:w="4536" w:type="dxa"/>
            <w:vAlign w:val="center"/>
          </w:tcPr>
          <w:p w:rsidR="00420CBE" w:rsidRPr="0016690E" w:rsidRDefault="00420CBE" w:rsidP="0085469C">
            <w:pPr>
              <w:rPr>
                <w:sz w:val="20"/>
              </w:rPr>
            </w:pPr>
            <w:r w:rsidRPr="0016690E">
              <w:rPr>
                <w:sz w:val="20"/>
              </w:rPr>
              <w:t>СЈ.2.2.1. чита текст природно, поштујући интонацију реченице/стиха; уме да одреди на ком месту у тексту је пауза, место логичког акцента; који део текста треба прочитати брже, а који спорије 1СЈ.2.2.2. изводи једноставне закључке у вези са текстом, анализирајући и обједињујући информације исказане у различитим деловима текста (у различитим реченицама, пасусима, пољима табеле) 1СЈ.2.2.3. раздваја битне од небитних информација; одређује след догађаја у тексту</w:t>
            </w:r>
          </w:p>
        </w:tc>
        <w:tc>
          <w:tcPr>
            <w:tcW w:w="2975" w:type="dxa"/>
            <w:vAlign w:val="center"/>
          </w:tcPr>
          <w:p w:rsidR="00420CBE" w:rsidRPr="0016690E" w:rsidRDefault="00420CBE" w:rsidP="0085469C">
            <w:pPr>
              <w:rPr>
                <w:sz w:val="20"/>
              </w:rPr>
            </w:pPr>
            <w:r w:rsidRPr="0016690E">
              <w:rPr>
                <w:sz w:val="20"/>
              </w:rPr>
              <w:t>СЈ.3.2.1. изводи сложеније закључке на основу текста, обједињујући информације из различитих делова дужег текста 1СЈ.3.2.2. повезује и обједињује информације исказане различитим симболичким системима (нпр. текст, табела, графички приказ) 1СЈ.3.2.3. разликује различитa гледишта заступљена у информативном тексту (нпр. мишљење аутора текста vs. мишљења учесника у догађају) 1СЈ.3.2.4. изводи сложеније закључке на основу текста и издваја делове текста који их поткрепљују; резимира наративни текст</w:t>
            </w:r>
          </w:p>
        </w:tc>
      </w:tr>
      <w:tr w:rsidR="00420CBE" w:rsidRPr="0016690E" w:rsidTr="0085469C">
        <w:trPr>
          <w:trHeight w:val="1291"/>
          <w:jc w:val="center"/>
        </w:trPr>
        <w:tc>
          <w:tcPr>
            <w:tcW w:w="2454" w:type="dxa"/>
            <w:vAlign w:val="center"/>
          </w:tcPr>
          <w:p w:rsidR="00420CBE" w:rsidRPr="0016690E" w:rsidRDefault="00420CBE" w:rsidP="0085469C">
            <w:pPr>
              <w:rPr>
                <w:b/>
              </w:rPr>
            </w:pPr>
            <w:r w:rsidRPr="0016690E">
              <w:rPr>
                <w:b/>
              </w:rPr>
              <w:t>Писмено изражавање</w:t>
            </w:r>
          </w:p>
          <w:p w:rsidR="00420CBE" w:rsidRPr="0016690E" w:rsidRDefault="00420CBE" w:rsidP="0085469C">
            <w:pPr>
              <w:rPr>
                <w:b/>
              </w:rPr>
            </w:pPr>
          </w:p>
        </w:tc>
        <w:tc>
          <w:tcPr>
            <w:tcW w:w="3969" w:type="dxa"/>
            <w:vAlign w:val="center"/>
          </w:tcPr>
          <w:p w:rsidR="00420CBE" w:rsidRPr="0016690E" w:rsidRDefault="00420CBE" w:rsidP="0085469C">
            <w:pPr>
              <w:rPr>
                <w:sz w:val="20"/>
              </w:rPr>
            </w:pPr>
            <w:r w:rsidRPr="0016690E">
              <w:rPr>
                <w:sz w:val="20"/>
              </w:rPr>
              <w:t xml:space="preserve">СЈ.1.3.1. пише писаним словима ћирилице 1СЈ.1.3.2. уме да се потпише 1СЈ.1.3.3. почиње реченицу великим словом, завршава је одговарајућим интерпункцијским знаком 1СЈ.1.3.4. употребљава велико слово приликом писања личних имена, назива места (једночланих), назива школе 1СЈ.1.3.5. пише кратким потпуним реченицама једноставне структуре 1СЈ.1.3.6. издваја наслов, углавном се држи теме 1СЈ.1.3.7. препричава кратак једноставан текст (до 400 речи) 1СЈ.1.3.8. користи скроман фонд речи (у односу на узраст); правилно их употребљава 1СЈ.1.3.9. пише кратку поруку (о томе куда иде, зашто касни, и сл.) 1СЈ.1.3.10. пише честитку (за Нову годину, рођендан), позивницу (за рођенданску прославу, забаву), разгледницу (са </w:t>
            </w:r>
            <w:r w:rsidRPr="0016690E">
              <w:rPr>
                <w:sz w:val="20"/>
              </w:rPr>
              <w:lastRenderedPageBreak/>
              <w:t>летовања, зимовања, екскурзије)</w:t>
            </w:r>
          </w:p>
        </w:tc>
        <w:tc>
          <w:tcPr>
            <w:tcW w:w="4536" w:type="dxa"/>
            <w:vAlign w:val="center"/>
          </w:tcPr>
          <w:p w:rsidR="00420CBE" w:rsidRPr="0016690E" w:rsidRDefault="00420CBE" w:rsidP="0085469C">
            <w:pPr>
              <w:rPr>
                <w:sz w:val="20"/>
              </w:rPr>
            </w:pPr>
            <w:r w:rsidRPr="0016690E">
              <w:rPr>
                <w:sz w:val="20"/>
              </w:rPr>
              <w:lastRenderedPageBreak/>
              <w:t xml:space="preserve">2.3.1. зна и користи оба писма (ћирилицу и латиницу) 1СЈ.2.3.2. употребљава велико слово приликом писања имена држава и места и њихових становника; користи наводнике при навођењу туђих речи; правилно пише присвојне придеве (-ов/-ев/-ин, -ски/-чки/-шки); правилно пише гласове ћ, ч, ђ, џ; правилно пише сугласник ј у интервокалској позицији; правилно пише речцу ли и речцу не; употребљава запету при набрајању 1СЈ.2.3.3. пише јасним и потпуним реченицама; варира језички израз (ред речи у реченици, типове реченица, дужину реченице...) 1СЈ.2.3.4. држи се теме; излагање организује око основне идеје текста коју поткрепљује одговарајућим детаљима 1СЈ.2.3.5. језички израз прилагођава комуникативној ситуацији (формалној/неформалној) 1СЈ.2.3.6. саставља кратак наративни текст 1СЈ.2.3.7. саставља кратак дескриптивни текст 1СЈ.2.3.8. користи фонд речи </w:t>
            </w:r>
            <w:r w:rsidRPr="0016690E">
              <w:rPr>
                <w:sz w:val="20"/>
              </w:rPr>
              <w:lastRenderedPageBreak/>
              <w:t>примерен узрасту; употребљава синониме (нпр. да избегне понављање) 1СЈ.2.3.9. исправља свој текст (критички чита написано, поправља текст и исправља грешке) 1СЈ.2.3.10. уме да попуни једноставан образац са основним подацима о себи (име, презиме, име родитеља, година рођења, адреса, телефон; школа, разред, одељење) 1СЈ.2.3.11. пише писмо (приватно) и уме да га адресира</w:t>
            </w:r>
          </w:p>
        </w:tc>
        <w:tc>
          <w:tcPr>
            <w:tcW w:w="2975" w:type="dxa"/>
            <w:vAlign w:val="center"/>
          </w:tcPr>
          <w:p w:rsidR="00420CBE" w:rsidRPr="0016690E" w:rsidRDefault="00420CBE" w:rsidP="0085469C">
            <w:pPr>
              <w:rPr>
                <w:sz w:val="20"/>
              </w:rPr>
            </w:pPr>
            <w:r w:rsidRPr="0016690E">
              <w:rPr>
                <w:sz w:val="20"/>
              </w:rPr>
              <w:lastRenderedPageBreak/>
              <w:t>СЈ.3.3.1. пише јасним, потпуним, добро обликованим реченицама; користи разноврсне синтаксичке конструкције, укључујући и сложене 1СЈ.3.3.2. јасно структурира текст (уводни, средишњи и завршни део текста); добро распоређује основну информацију и додатне информације унутар текста и пасуса 1СЈ.3.3.3. прилагођава језичко-стилски израз типу текста 1СЈ.3.3.4. саставља кратак експозиторни текст 1СЈ.3.3.5. користи богат фонд речи (у односу на узраст).</w:t>
            </w:r>
          </w:p>
        </w:tc>
      </w:tr>
      <w:tr w:rsidR="00420CBE" w:rsidRPr="0016690E" w:rsidTr="0085469C">
        <w:trPr>
          <w:trHeight w:val="1291"/>
          <w:jc w:val="center"/>
        </w:trPr>
        <w:tc>
          <w:tcPr>
            <w:tcW w:w="2454" w:type="dxa"/>
            <w:vAlign w:val="center"/>
          </w:tcPr>
          <w:p w:rsidR="00420CBE" w:rsidRPr="0016690E" w:rsidRDefault="00420CBE" w:rsidP="0085469C">
            <w:pPr>
              <w:rPr>
                <w:b/>
              </w:rPr>
            </w:pPr>
            <w:r w:rsidRPr="0016690E">
              <w:rPr>
                <w:b/>
              </w:rPr>
              <w:lastRenderedPageBreak/>
              <w:t>Изражајно читање</w:t>
            </w:r>
          </w:p>
          <w:p w:rsidR="00420CBE" w:rsidRPr="0016690E" w:rsidRDefault="00420CBE" w:rsidP="0085469C">
            <w:pPr>
              <w:rPr>
                <w:b/>
              </w:rPr>
            </w:pPr>
          </w:p>
        </w:tc>
        <w:tc>
          <w:tcPr>
            <w:tcW w:w="3969" w:type="dxa"/>
            <w:vAlign w:val="center"/>
          </w:tcPr>
          <w:p w:rsidR="00420CBE" w:rsidRPr="0016690E" w:rsidRDefault="00420CBE" w:rsidP="0085469C">
            <w:pPr>
              <w:rPr>
                <w:sz w:val="20"/>
              </w:rPr>
            </w:pPr>
            <w:r w:rsidRPr="0016690E">
              <w:rPr>
                <w:sz w:val="20"/>
              </w:rPr>
              <w:t>1СЈ.1.2.1. влада основном техником читања ћириличког и латиничког текста 1СЈ.1.2.2. одговара на једноставна питања у вези са текстом, проналазећи информације експлицитно исказане у једној реченици, пасусу, или у једноставној табели (ко, шта, где, када, колико и сл.) 1СЈ.1.2.3. препознаје да ли је тражена информација, која може да буде исказана на различите начине (синонимија, парафраза), садржана у тексту 1СЈ.1.2.4. познаје и користи основне делове текста и књиге (наслов, пасус, име аутора; садржај, речник</w:t>
            </w:r>
          </w:p>
        </w:tc>
        <w:tc>
          <w:tcPr>
            <w:tcW w:w="4536" w:type="dxa"/>
            <w:vAlign w:val="center"/>
          </w:tcPr>
          <w:p w:rsidR="00420CBE" w:rsidRPr="0016690E" w:rsidRDefault="00420CBE" w:rsidP="0085469C">
            <w:pPr>
              <w:rPr>
                <w:sz w:val="20"/>
              </w:rPr>
            </w:pPr>
            <w:r w:rsidRPr="0016690E">
              <w:rPr>
                <w:sz w:val="20"/>
              </w:rPr>
              <w:t>1СЈ.2.2.1. чита текст природно, поштујући интонацију реченице/стиха; уме да одреди на ком месту у тексту је пауза, место логичког акцента; који део текста треба прочитати брже, а који спорије 1СЈ.2.2.2. изводи једноставне закључке у вези са текстом, анализирајући и обједињујући информације исказане у различитим деловима текста (у различитим реченицама, пасусима, пољима табеле)</w:t>
            </w:r>
          </w:p>
        </w:tc>
        <w:tc>
          <w:tcPr>
            <w:tcW w:w="2975" w:type="dxa"/>
            <w:vAlign w:val="center"/>
          </w:tcPr>
          <w:p w:rsidR="00420CBE" w:rsidRPr="0016690E" w:rsidRDefault="00420CBE" w:rsidP="0085469C">
            <w:pPr>
              <w:rPr>
                <w:sz w:val="20"/>
              </w:rPr>
            </w:pPr>
            <w:r w:rsidRPr="0016690E">
              <w:rPr>
                <w:sz w:val="20"/>
              </w:rPr>
              <w:t>СЈ.3.2.1. изводи сложеније закључке на основу текста, обједињујући информације из различитих делова дужег текста 1СЈ.3.2.2. повезује и обједињује информације исказане различитим симболичким системима (нпр. текст, табела, графички приказ) 1СЈ.3.2.3. разликује различитa гледишта заступљена у информативном тексту (нпр. мишљење аутора текста vs. мишљења учесника у догађају) 1СЈ.3.2.4. изводи сложеније закључке на основу текста и издваја делове текста који их поткрепљују; резимира наративни текст</w:t>
            </w:r>
          </w:p>
        </w:tc>
      </w:tr>
      <w:tr w:rsidR="00420CBE" w:rsidRPr="0016690E" w:rsidTr="0085469C">
        <w:trPr>
          <w:trHeight w:val="552"/>
          <w:jc w:val="center"/>
        </w:trPr>
        <w:tc>
          <w:tcPr>
            <w:tcW w:w="2454" w:type="dxa"/>
            <w:vAlign w:val="center"/>
          </w:tcPr>
          <w:p w:rsidR="00420CBE" w:rsidRPr="0016690E" w:rsidRDefault="00420CBE" w:rsidP="0085469C">
            <w:pPr>
              <w:rPr>
                <w:lang w:val="sr-Cyrl-CS"/>
              </w:rPr>
            </w:pPr>
            <w:r w:rsidRPr="0016690E">
              <w:rPr>
                <w:b/>
              </w:rPr>
              <w:t>Писмени задаци</w:t>
            </w:r>
          </w:p>
          <w:p w:rsidR="00420CBE" w:rsidRPr="0016690E" w:rsidRDefault="00420CBE" w:rsidP="0085469C">
            <w:pPr>
              <w:rPr>
                <w:b/>
              </w:rPr>
            </w:pPr>
          </w:p>
        </w:tc>
        <w:tc>
          <w:tcPr>
            <w:tcW w:w="3969" w:type="dxa"/>
            <w:vAlign w:val="center"/>
          </w:tcPr>
          <w:p w:rsidR="00420CBE" w:rsidRPr="0016690E" w:rsidRDefault="00420CBE" w:rsidP="0085469C">
            <w:pPr>
              <w:rPr>
                <w:sz w:val="20"/>
              </w:rPr>
            </w:pPr>
            <w:r w:rsidRPr="0016690E">
              <w:rPr>
                <w:sz w:val="20"/>
              </w:rPr>
              <w:t>СЈ.1.3.1. пише писаним словима ћирилице 1СЈ.1.3.2. уме да се потпише 1СЈ.1.3.3. почиње реченицу великим словом, завршава је одговарајућим интерпункцијским знаком 1СЈ.1.3.4. употребљава велико слово приликом писања личних имена, назива места (једночланих), назива школе 1СЈ.1.3.5. пише кратким потпуним реченицама једноставне структуре 1СЈ.1.3.6. издваја наслов, углавном се држи теме 1СЈ.1.3.7. препричава кратак једноставан текст (до 400 речи) 1СЈ.1.3.8. користи скроман фонд речи (у односу на узраст); правилно их употребљава</w:t>
            </w:r>
          </w:p>
        </w:tc>
        <w:tc>
          <w:tcPr>
            <w:tcW w:w="4536" w:type="dxa"/>
            <w:vAlign w:val="center"/>
          </w:tcPr>
          <w:p w:rsidR="00420CBE" w:rsidRPr="0016690E" w:rsidRDefault="00420CBE" w:rsidP="0085469C">
            <w:pPr>
              <w:rPr>
                <w:sz w:val="20"/>
              </w:rPr>
            </w:pPr>
            <w:r w:rsidRPr="0016690E">
              <w:rPr>
                <w:sz w:val="20"/>
              </w:rPr>
              <w:t xml:space="preserve">2.3.1. зна и користи оба писма (ћирилицу и латиницу) 1СЈ.2.3.2. употребљава велико слово приликом писања имена држава и места и њихових становника; користи наводнике при навођењу туђих речи; правилно пише присвојне придеве (-ов/-ев/-ин, -ски/-чки/-шки); правилно пише гласове ћ, ч, ђ, џ; правилно пише сугласник ј у интервокалској позицији; правилно пише речцу ли и речцу не; употребљава запету при набрајању 1СЈ.2.3.3. пише јасним и потпуним реченицама; варира језички израз (ред речи у реченици, типове реченица, дужину реченице...) 1СЈ.2.3.4. држи се теме; излагање организује око основне идеје текста коју поткрепљује одговарајућим детаљима 1СЈ.2.3.5. језички израз прилагођава комуникативној ситуацији (формалној/неформалној) 1СЈ.2.3.6. саставља </w:t>
            </w:r>
            <w:r w:rsidRPr="0016690E">
              <w:rPr>
                <w:sz w:val="20"/>
              </w:rPr>
              <w:lastRenderedPageBreak/>
              <w:t>кратак наративни текст 1СЈ.2.3.7. саставља кратак дескриптивни текст 1СЈ.2.3.8. користи фонд речи примерен узрасту; употребљава синониме (нпр. да избегне понављање) 1СЈ.2.3.9. исправља свој текст (критички чита написано, поправља текст и исправља грешке</w:t>
            </w:r>
          </w:p>
        </w:tc>
        <w:tc>
          <w:tcPr>
            <w:tcW w:w="2975" w:type="dxa"/>
            <w:vAlign w:val="center"/>
          </w:tcPr>
          <w:p w:rsidR="00420CBE" w:rsidRPr="0016690E" w:rsidRDefault="00420CBE" w:rsidP="0085469C">
            <w:pPr>
              <w:jc w:val="both"/>
              <w:rPr>
                <w:sz w:val="20"/>
              </w:rPr>
            </w:pPr>
            <w:r w:rsidRPr="0016690E">
              <w:rPr>
                <w:sz w:val="20"/>
              </w:rPr>
              <w:lastRenderedPageBreak/>
              <w:t>СЈ.3.3.1. пише јасним, потпуним, добро обликованим реченицама; користи разноврсне синтаксичке конструкције, укључујући и сложене 1СЈ.3.3.2. јасно структурира текст (уводни, средишњи и завршни део текста); добро распоређује основну информацију и додатне информације унутар текста и пасуса 1СЈ.3.3.3. прилагођава језичко-стилски израз типу текста 1СЈ.3.3.4. саставља кратак експозиторни текст 1СЈ.3.3.5. користи богат фонд речи (у односу на узраст).</w:t>
            </w:r>
          </w:p>
        </w:tc>
      </w:tr>
    </w:tbl>
    <w:p w:rsidR="00420CBE" w:rsidRPr="000F42C7" w:rsidRDefault="00420CBE" w:rsidP="0085469C">
      <w:pPr>
        <w:rPr>
          <w:b/>
          <w:noProof/>
        </w:rPr>
      </w:pPr>
    </w:p>
    <w:p w:rsidR="00420CBE" w:rsidRPr="0016690E" w:rsidRDefault="00420CBE" w:rsidP="0085469C">
      <w:pPr>
        <w:rPr>
          <w:b/>
          <w:noProof/>
        </w:rPr>
      </w:pPr>
    </w:p>
    <w:p w:rsidR="00420CBE" w:rsidRPr="0016690E" w:rsidRDefault="00420CBE" w:rsidP="0085469C">
      <w:pPr>
        <w:rPr>
          <w:b/>
          <w:noProof/>
        </w:rPr>
      </w:pPr>
      <w:r w:rsidRPr="0016690E">
        <w:rPr>
          <w:b/>
          <w:noProof/>
        </w:rPr>
        <w:t>Наставни предмет: ЕНГЛЕСКИ ЈЕЗИК</w:t>
      </w:r>
    </w:p>
    <w:p w:rsidR="00420CBE" w:rsidRPr="0016690E" w:rsidRDefault="00420CBE" w:rsidP="0085469C">
      <w:pPr>
        <w:rPr>
          <w:b/>
          <w:noProof/>
        </w:rPr>
      </w:pPr>
    </w:p>
    <w:tbl>
      <w:tblPr>
        <w:tblW w:w="13966"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457"/>
        <w:gridCol w:w="992"/>
        <w:gridCol w:w="3969"/>
        <w:gridCol w:w="3478"/>
        <w:gridCol w:w="2503"/>
      </w:tblGrid>
      <w:tr w:rsidR="00420CBE" w:rsidRPr="0016690E" w:rsidTr="0085469C">
        <w:trPr>
          <w:trHeight w:val="834"/>
          <w:jc w:val="center"/>
        </w:trPr>
        <w:tc>
          <w:tcPr>
            <w:tcW w:w="3024" w:type="dxa"/>
            <w:gridSpan w:val="2"/>
            <w:tcBorders>
              <w:top w:val="double" w:sz="4" w:space="0" w:color="auto"/>
              <w:left w:val="double" w:sz="4" w:space="0" w:color="auto"/>
              <w:bottom w:val="double" w:sz="4" w:space="0" w:color="auto"/>
              <w:right w:val="single" w:sz="8" w:space="0" w:color="auto"/>
            </w:tcBorders>
            <w:shd w:val="clear" w:color="auto" w:fill="C6D9F1" w:themeFill="text2" w:themeFillTint="33"/>
            <w:vAlign w:val="center"/>
          </w:tcPr>
          <w:p w:rsidR="00420CBE" w:rsidRPr="0016690E" w:rsidRDefault="00420CBE" w:rsidP="0085469C">
            <w:pPr>
              <w:pStyle w:val="NoSpacing"/>
            </w:pPr>
            <w:r w:rsidRPr="0016690E">
              <w:rPr>
                <w:b/>
                <w:lang w:val="ru-RU"/>
              </w:rPr>
              <w:t>Циљ наставе страног језика</w:t>
            </w:r>
            <w:r w:rsidRPr="0016690E">
              <w:rPr>
                <w:lang w:val="ru-RU"/>
              </w:rPr>
              <w:t xml:space="preserve"> </w:t>
            </w:r>
          </w:p>
        </w:tc>
        <w:tc>
          <w:tcPr>
            <w:tcW w:w="10942" w:type="dxa"/>
            <w:gridSpan w:val="4"/>
            <w:tcBorders>
              <w:top w:val="double" w:sz="4" w:space="0" w:color="auto"/>
              <w:left w:val="single" w:sz="8" w:space="0" w:color="auto"/>
              <w:bottom w:val="double" w:sz="4" w:space="0" w:color="auto"/>
              <w:right w:val="double" w:sz="4" w:space="0" w:color="auto"/>
            </w:tcBorders>
            <w:shd w:val="clear" w:color="auto" w:fill="C6D9F1" w:themeFill="text2" w:themeFillTint="33"/>
          </w:tcPr>
          <w:p w:rsidR="00420CBE" w:rsidRPr="0016690E" w:rsidRDefault="00420CBE" w:rsidP="0085469C">
            <w:pPr>
              <w:pStyle w:val="NoSpacing"/>
            </w:pPr>
            <w:r w:rsidRPr="0016690E">
              <w:rPr>
                <w:lang w:val="ru-RU"/>
              </w:rPr>
              <w:t>У основном образовању је развијање сазнајних, интелектуалних способности ученика, стицање позитивног односа према</w:t>
            </w:r>
            <w:r w:rsidRPr="0016690E">
              <w:t xml:space="preserve"> </w:t>
            </w:r>
            <w:r w:rsidRPr="0016690E">
              <w:rPr>
                <w:lang w:val="ru-RU"/>
              </w:rPr>
              <w:t>другим језицима. Ученик усваја правила орфографије, изражава допадање, реагује вербално  и невербално на упутства и поставља питања.</w:t>
            </w:r>
          </w:p>
        </w:tc>
      </w:tr>
      <w:tr w:rsidR="00420CBE" w:rsidRPr="0016690E" w:rsidTr="0085469C">
        <w:trPr>
          <w:trHeight w:val="834"/>
          <w:jc w:val="center"/>
        </w:trPr>
        <w:tc>
          <w:tcPr>
            <w:tcW w:w="3024" w:type="dxa"/>
            <w:gridSpan w:val="2"/>
            <w:tcBorders>
              <w:top w:val="double" w:sz="4" w:space="0" w:color="auto"/>
              <w:left w:val="double" w:sz="4" w:space="0" w:color="auto"/>
              <w:bottom w:val="double" w:sz="4" w:space="0" w:color="auto"/>
              <w:right w:val="single" w:sz="8" w:space="0" w:color="auto"/>
            </w:tcBorders>
            <w:shd w:val="clear" w:color="auto" w:fill="C6D9F1" w:themeFill="text2" w:themeFillTint="33"/>
            <w:vAlign w:val="center"/>
          </w:tcPr>
          <w:p w:rsidR="00420CBE" w:rsidRPr="0016690E" w:rsidRDefault="00420CBE" w:rsidP="0085469C">
            <w:pPr>
              <w:pStyle w:val="NoSpacing"/>
              <w:rPr>
                <w:b/>
                <w:lang w:val="ru-RU"/>
              </w:rPr>
            </w:pPr>
            <w:r w:rsidRPr="0016690E">
              <w:rPr>
                <w:b/>
                <w:sz w:val="20"/>
                <w:lang w:val="ru-RU"/>
              </w:rPr>
              <w:t>Корелација са другим предметима (међупредметна повезаност)</w:t>
            </w:r>
          </w:p>
        </w:tc>
        <w:tc>
          <w:tcPr>
            <w:tcW w:w="10942" w:type="dxa"/>
            <w:gridSpan w:val="4"/>
            <w:tcBorders>
              <w:top w:val="double" w:sz="4" w:space="0" w:color="auto"/>
              <w:left w:val="single" w:sz="8" w:space="0" w:color="auto"/>
              <w:bottom w:val="double" w:sz="4" w:space="0" w:color="auto"/>
              <w:right w:val="double" w:sz="4" w:space="0" w:color="auto"/>
            </w:tcBorders>
            <w:shd w:val="clear" w:color="auto" w:fill="C6D9F1" w:themeFill="text2" w:themeFillTint="33"/>
            <w:vAlign w:val="center"/>
          </w:tcPr>
          <w:p w:rsidR="00420CBE" w:rsidRPr="0016690E" w:rsidRDefault="00420CBE" w:rsidP="0085469C">
            <w:pPr>
              <w:pStyle w:val="NoSpacing"/>
              <w:rPr>
                <w:lang w:val="ru-RU"/>
              </w:rPr>
            </w:pPr>
            <w:r w:rsidRPr="0016690E">
              <w:t>Други страни језик, српски језик и књижевност, историја, географија, информатика и рачунарство</w:t>
            </w:r>
          </w:p>
        </w:tc>
      </w:tr>
      <w:tr w:rsidR="00420CBE" w:rsidRPr="0016690E" w:rsidTr="0085469C">
        <w:trPr>
          <w:trHeight w:val="598"/>
          <w:jc w:val="center"/>
        </w:trPr>
        <w:tc>
          <w:tcPr>
            <w:tcW w:w="3024" w:type="dxa"/>
            <w:gridSpan w:val="2"/>
            <w:tcBorders>
              <w:top w:val="double" w:sz="4" w:space="0" w:color="auto"/>
              <w:left w:val="double" w:sz="4" w:space="0" w:color="auto"/>
              <w:bottom w:val="single" w:sz="12" w:space="0" w:color="auto"/>
              <w:right w:val="single" w:sz="8" w:space="0" w:color="auto"/>
            </w:tcBorders>
            <w:shd w:val="clear" w:color="auto" w:fill="C6D9F1" w:themeFill="text2" w:themeFillTint="33"/>
            <w:vAlign w:val="center"/>
          </w:tcPr>
          <w:p w:rsidR="00420CBE" w:rsidRPr="0016690E" w:rsidRDefault="00420CBE" w:rsidP="0085469C">
            <w:pPr>
              <w:rPr>
                <w:b/>
              </w:rPr>
            </w:pPr>
            <w:r w:rsidRPr="0016690E">
              <w:rPr>
                <w:b/>
              </w:rPr>
              <w:t>Годишњи фонд часова</w:t>
            </w:r>
          </w:p>
        </w:tc>
        <w:tc>
          <w:tcPr>
            <w:tcW w:w="4961" w:type="dxa"/>
            <w:gridSpan w:val="2"/>
            <w:tcBorders>
              <w:top w:val="double" w:sz="4" w:space="0" w:color="auto"/>
              <w:left w:val="single" w:sz="8" w:space="0" w:color="auto"/>
              <w:bottom w:val="single" w:sz="12"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lang w:val="sr-Cyrl-CS"/>
              </w:rPr>
              <w:t>72</w:t>
            </w:r>
          </w:p>
        </w:tc>
        <w:tc>
          <w:tcPr>
            <w:tcW w:w="3478" w:type="dxa"/>
            <w:tcBorders>
              <w:top w:val="double" w:sz="4" w:space="0" w:color="auto"/>
              <w:bottom w:val="single" w:sz="12" w:space="0" w:color="auto"/>
            </w:tcBorders>
            <w:shd w:val="clear" w:color="auto" w:fill="C6D9F1" w:themeFill="text2" w:themeFillTint="33"/>
            <w:vAlign w:val="center"/>
          </w:tcPr>
          <w:p w:rsidR="00420CBE" w:rsidRPr="0016690E" w:rsidRDefault="00420CBE" w:rsidP="0085469C">
            <w:pPr>
              <w:jc w:val="center"/>
              <w:rPr>
                <w:b/>
              </w:rPr>
            </w:pPr>
            <w:r w:rsidRPr="0016690E">
              <w:rPr>
                <w:b/>
              </w:rPr>
              <w:t>Недељни фонд часова</w:t>
            </w:r>
          </w:p>
        </w:tc>
        <w:tc>
          <w:tcPr>
            <w:tcW w:w="2503" w:type="dxa"/>
            <w:tcBorders>
              <w:top w:val="double" w:sz="4" w:space="0" w:color="auto"/>
              <w:bottom w:val="single" w:sz="12" w:space="0" w:color="auto"/>
              <w:right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2</w:t>
            </w:r>
          </w:p>
        </w:tc>
      </w:tr>
      <w:tr w:rsidR="00420CBE" w:rsidRPr="0016690E" w:rsidTr="0085469C">
        <w:trPr>
          <w:trHeight w:val="960"/>
          <w:jc w:val="center"/>
        </w:trPr>
        <w:tc>
          <w:tcPr>
            <w:tcW w:w="567" w:type="dxa"/>
            <w:tcBorders>
              <w:top w:val="double" w:sz="4" w:space="0" w:color="auto"/>
              <w:left w:val="double" w:sz="4" w:space="0" w:color="auto"/>
              <w:bottom w:val="single" w:sz="12" w:space="0" w:color="auto"/>
            </w:tcBorders>
            <w:shd w:val="pct5" w:color="auto" w:fill="auto"/>
          </w:tcPr>
          <w:p w:rsidR="00420CBE" w:rsidRPr="0016690E" w:rsidRDefault="00420CBE" w:rsidP="0085469C">
            <w:pPr>
              <w:ind w:left="-45"/>
              <w:jc w:val="both"/>
              <w:rPr>
                <w:b/>
                <w:sz w:val="20"/>
                <w:szCs w:val="20"/>
              </w:rPr>
            </w:pPr>
          </w:p>
          <w:p w:rsidR="00420CBE" w:rsidRPr="0016690E" w:rsidRDefault="00420CBE" w:rsidP="0085469C">
            <w:pPr>
              <w:ind w:left="-45"/>
              <w:jc w:val="both"/>
              <w:rPr>
                <w:b/>
                <w:sz w:val="20"/>
                <w:szCs w:val="20"/>
              </w:rPr>
            </w:pPr>
            <w:r w:rsidRPr="0016690E">
              <w:rPr>
                <w:b/>
                <w:sz w:val="20"/>
                <w:szCs w:val="20"/>
              </w:rPr>
              <w:t>Редни број</w:t>
            </w:r>
          </w:p>
        </w:tc>
        <w:tc>
          <w:tcPr>
            <w:tcW w:w="2457" w:type="dxa"/>
            <w:tcBorders>
              <w:top w:val="double" w:sz="4" w:space="0" w:color="auto"/>
              <w:bottom w:val="single" w:sz="12" w:space="0" w:color="auto"/>
            </w:tcBorders>
            <w:shd w:val="pct5" w:color="auto" w:fill="auto"/>
            <w:vAlign w:val="center"/>
          </w:tcPr>
          <w:p w:rsidR="00420CBE" w:rsidRPr="0016690E" w:rsidRDefault="00420CBE" w:rsidP="0085469C">
            <w:pPr>
              <w:jc w:val="center"/>
              <w:rPr>
                <w:b/>
                <w:sz w:val="20"/>
                <w:szCs w:val="20"/>
              </w:rPr>
            </w:pPr>
            <w:r w:rsidRPr="0016690E">
              <w:rPr>
                <w:b/>
                <w:sz w:val="20"/>
                <w:szCs w:val="20"/>
              </w:rPr>
              <w:t>Област-тема</w:t>
            </w:r>
          </w:p>
        </w:tc>
        <w:tc>
          <w:tcPr>
            <w:tcW w:w="992" w:type="dxa"/>
            <w:tcBorders>
              <w:top w:val="double" w:sz="4" w:space="0" w:color="auto"/>
              <w:bottom w:val="single" w:sz="12" w:space="0" w:color="auto"/>
            </w:tcBorders>
            <w:shd w:val="pct5" w:color="auto" w:fill="auto"/>
            <w:vAlign w:val="center"/>
          </w:tcPr>
          <w:p w:rsidR="00420CBE" w:rsidRPr="0016690E" w:rsidRDefault="00420CBE" w:rsidP="0085469C">
            <w:pPr>
              <w:jc w:val="center"/>
              <w:rPr>
                <w:b/>
                <w:sz w:val="20"/>
                <w:szCs w:val="20"/>
              </w:rPr>
            </w:pPr>
            <w:r w:rsidRPr="0016690E">
              <w:rPr>
                <w:b/>
                <w:sz w:val="20"/>
                <w:szCs w:val="20"/>
              </w:rPr>
              <w:t>Оријентациони број часова</w:t>
            </w:r>
          </w:p>
        </w:tc>
        <w:tc>
          <w:tcPr>
            <w:tcW w:w="3969" w:type="dxa"/>
            <w:tcBorders>
              <w:top w:val="double" w:sz="4" w:space="0" w:color="auto"/>
              <w:bottom w:val="single" w:sz="12" w:space="0" w:color="auto"/>
            </w:tcBorders>
            <w:shd w:val="pct5" w:color="auto" w:fill="auto"/>
            <w:vAlign w:val="center"/>
          </w:tcPr>
          <w:p w:rsidR="00420CBE" w:rsidRPr="0016690E" w:rsidRDefault="00420CBE" w:rsidP="0085469C">
            <w:pPr>
              <w:jc w:val="center"/>
              <w:rPr>
                <w:b/>
                <w:sz w:val="20"/>
                <w:szCs w:val="20"/>
              </w:rPr>
            </w:pPr>
            <w:r w:rsidRPr="0016690E">
              <w:rPr>
                <w:b/>
                <w:sz w:val="20"/>
                <w:szCs w:val="20"/>
              </w:rPr>
              <w:t>Исходи за тему</w:t>
            </w:r>
          </w:p>
        </w:tc>
        <w:tc>
          <w:tcPr>
            <w:tcW w:w="3478" w:type="dxa"/>
            <w:tcBorders>
              <w:top w:val="double" w:sz="4" w:space="0" w:color="auto"/>
              <w:bottom w:val="single" w:sz="12" w:space="0" w:color="auto"/>
            </w:tcBorders>
            <w:shd w:val="pct5" w:color="auto" w:fill="auto"/>
            <w:vAlign w:val="center"/>
          </w:tcPr>
          <w:p w:rsidR="00420CBE" w:rsidRPr="0016690E" w:rsidRDefault="00420CBE" w:rsidP="0085469C">
            <w:pPr>
              <w:ind w:left="-45"/>
              <w:jc w:val="center"/>
              <w:rPr>
                <w:b/>
                <w:sz w:val="20"/>
                <w:szCs w:val="20"/>
              </w:rPr>
            </w:pPr>
            <w:r w:rsidRPr="0016690E">
              <w:rPr>
                <w:b/>
                <w:sz w:val="20"/>
                <w:szCs w:val="20"/>
              </w:rPr>
              <w:t>Начини и поступци за постизање исхода(дидактичко методичка решења, активности)</w:t>
            </w:r>
          </w:p>
        </w:tc>
        <w:tc>
          <w:tcPr>
            <w:tcW w:w="2503" w:type="dxa"/>
            <w:tcBorders>
              <w:top w:val="double" w:sz="4" w:space="0" w:color="auto"/>
              <w:bottom w:val="single" w:sz="12" w:space="0" w:color="auto"/>
              <w:right w:val="double" w:sz="4" w:space="0" w:color="auto"/>
            </w:tcBorders>
            <w:shd w:val="pct5" w:color="auto" w:fill="auto"/>
            <w:vAlign w:val="center"/>
          </w:tcPr>
          <w:p w:rsidR="00420CBE" w:rsidRPr="0016690E" w:rsidRDefault="00420CBE" w:rsidP="0085469C">
            <w:pPr>
              <w:ind w:left="-45"/>
              <w:jc w:val="center"/>
              <w:rPr>
                <w:b/>
                <w:sz w:val="20"/>
                <w:szCs w:val="20"/>
                <w:lang w:val="ru-RU"/>
              </w:rPr>
            </w:pPr>
            <w:r w:rsidRPr="0016690E">
              <w:rPr>
                <w:b/>
                <w:sz w:val="20"/>
                <w:szCs w:val="20"/>
                <w:lang w:val="ru-RU"/>
              </w:rPr>
              <w:t>Начини и поступци за процену и проверу остварености постигнућа и циљева</w:t>
            </w:r>
          </w:p>
        </w:tc>
      </w:tr>
      <w:tr w:rsidR="00420CBE" w:rsidRPr="0016690E" w:rsidTr="0085469C">
        <w:trPr>
          <w:trHeight w:val="495"/>
          <w:jc w:val="center"/>
        </w:trPr>
        <w:tc>
          <w:tcPr>
            <w:tcW w:w="567" w:type="dxa"/>
            <w:tcBorders>
              <w:top w:val="double" w:sz="4" w:space="0" w:color="auto"/>
              <w:left w:val="double" w:sz="4" w:space="0" w:color="auto"/>
              <w:bottom w:val="single" w:sz="4" w:space="0" w:color="auto"/>
            </w:tcBorders>
          </w:tcPr>
          <w:p w:rsidR="00420CBE" w:rsidRPr="0016690E" w:rsidRDefault="00420CBE" w:rsidP="0085469C">
            <w:pPr>
              <w:ind w:left="-45"/>
              <w:jc w:val="center"/>
            </w:pPr>
          </w:p>
          <w:p w:rsidR="00420CBE" w:rsidRPr="0016690E" w:rsidRDefault="00420CBE" w:rsidP="0085469C">
            <w:pPr>
              <w:ind w:left="-45"/>
              <w:jc w:val="center"/>
            </w:pPr>
            <w:r w:rsidRPr="0016690E">
              <w:rPr>
                <w:sz w:val="22"/>
              </w:rPr>
              <w:t>1.</w:t>
            </w:r>
          </w:p>
        </w:tc>
        <w:tc>
          <w:tcPr>
            <w:tcW w:w="2457" w:type="dxa"/>
            <w:tcBorders>
              <w:top w:val="double" w:sz="4" w:space="0" w:color="auto"/>
              <w:bottom w:val="single" w:sz="4" w:space="0" w:color="auto"/>
            </w:tcBorders>
            <w:vAlign w:val="center"/>
          </w:tcPr>
          <w:p w:rsidR="00420CBE" w:rsidRPr="0016690E" w:rsidRDefault="00420CBE" w:rsidP="0085469C">
            <w:pPr>
              <w:rPr>
                <w:b/>
              </w:rPr>
            </w:pPr>
            <w:r w:rsidRPr="0016690E">
              <w:rPr>
                <w:b/>
                <w:sz w:val="22"/>
              </w:rPr>
              <w:t>What do you remember?</w:t>
            </w:r>
          </w:p>
        </w:tc>
        <w:tc>
          <w:tcPr>
            <w:tcW w:w="992" w:type="dxa"/>
            <w:tcBorders>
              <w:top w:val="double" w:sz="4" w:space="0" w:color="auto"/>
              <w:bottom w:val="single" w:sz="4" w:space="0" w:color="auto"/>
            </w:tcBorders>
            <w:vAlign w:val="center"/>
          </w:tcPr>
          <w:p w:rsidR="00420CBE" w:rsidRPr="0016690E" w:rsidRDefault="00420CBE" w:rsidP="0085469C">
            <w:pPr>
              <w:ind w:left="-45"/>
              <w:jc w:val="center"/>
            </w:pPr>
          </w:p>
          <w:p w:rsidR="00420CBE" w:rsidRPr="0016690E" w:rsidRDefault="00420CBE" w:rsidP="0085469C">
            <w:pPr>
              <w:ind w:left="-45"/>
              <w:jc w:val="center"/>
            </w:pPr>
            <w:r w:rsidRPr="0016690E">
              <w:rPr>
                <w:sz w:val="22"/>
              </w:rPr>
              <w:t>5</w:t>
            </w:r>
          </w:p>
        </w:tc>
        <w:tc>
          <w:tcPr>
            <w:tcW w:w="3969" w:type="dxa"/>
            <w:tcBorders>
              <w:top w:val="double" w:sz="4" w:space="0" w:color="auto"/>
              <w:bottom w:val="single" w:sz="4" w:space="0" w:color="auto"/>
            </w:tcBorders>
            <w:vAlign w:val="center"/>
          </w:tcPr>
          <w:p w:rsidR="00420CBE" w:rsidRPr="0016690E" w:rsidRDefault="00420CBE" w:rsidP="0085469C">
            <w:pPr>
              <w:pStyle w:val="Default"/>
              <w:rPr>
                <w:color w:val="auto"/>
                <w:sz w:val="20"/>
                <w:szCs w:val="20"/>
                <w:lang w:val="sr-Cyrl-CS"/>
              </w:rPr>
            </w:pPr>
            <w:r w:rsidRPr="0016690E">
              <w:rPr>
                <w:color w:val="auto"/>
                <w:sz w:val="20"/>
                <w:szCs w:val="20"/>
                <w:lang w:val="sr-Cyrl-CS"/>
              </w:rPr>
              <w:t>- разуме краће текстове који се односе на поздрављање, представљање и тражење/давања информација личне природе;</w:t>
            </w:r>
          </w:p>
          <w:p w:rsidR="00420CBE" w:rsidRPr="0016690E" w:rsidRDefault="00420CBE" w:rsidP="0085469C">
            <w:pPr>
              <w:pStyle w:val="Default"/>
              <w:rPr>
                <w:color w:val="auto"/>
                <w:sz w:val="20"/>
                <w:szCs w:val="20"/>
                <w:lang w:val="sr-Cyrl-CS"/>
              </w:rPr>
            </w:pPr>
            <w:r w:rsidRPr="0016690E">
              <w:rPr>
                <w:color w:val="auto"/>
                <w:sz w:val="20"/>
                <w:szCs w:val="20"/>
                <w:lang w:val="sr-Cyrl-CS"/>
              </w:rPr>
              <w:t xml:space="preserve"> - поздрави и отпоздрави, представи себе и другог користећи једноставна језичка средства; </w:t>
            </w:r>
          </w:p>
          <w:p w:rsidR="00420CBE" w:rsidRPr="0016690E" w:rsidRDefault="00420CBE" w:rsidP="0085469C">
            <w:pPr>
              <w:pStyle w:val="Default"/>
              <w:rPr>
                <w:color w:val="auto"/>
                <w:sz w:val="20"/>
                <w:szCs w:val="20"/>
                <w:lang w:val="sr-Cyrl-CS"/>
              </w:rPr>
            </w:pPr>
            <w:r w:rsidRPr="0016690E">
              <w:rPr>
                <w:color w:val="auto"/>
                <w:sz w:val="20"/>
                <w:szCs w:val="20"/>
                <w:lang w:val="sr-Cyrl-CS"/>
              </w:rPr>
              <w:t xml:space="preserve">- постави одговори на једноставнија питања личне природе; </w:t>
            </w:r>
          </w:p>
          <w:p w:rsidR="00420CBE" w:rsidRPr="0016690E" w:rsidRDefault="00420CBE" w:rsidP="0085469C">
            <w:pPr>
              <w:pStyle w:val="Default"/>
              <w:rPr>
                <w:color w:val="auto"/>
                <w:sz w:val="20"/>
                <w:szCs w:val="20"/>
                <w:lang w:val="sr-Cyrl-CS"/>
              </w:rPr>
            </w:pPr>
            <w:r w:rsidRPr="0016690E">
              <w:rPr>
                <w:color w:val="auto"/>
                <w:sz w:val="20"/>
                <w:szCs w:val="20"/>
                <w:lang w:val="sr-Cyrl-CS"/>
              </w:rPr>
              <w:t xml:space="preserve">- у неколико везаних исказа саопшти информације о себи и о другима </w:t>
            </w:r>
          </w:p>
          <w:p w:rsidR="00420CBE" w:rsidRPr="0016690E" w:rsidRDefault="00420CBE" w:rsidP="0085469C">
            <w:pPr>
              <w:pStyle w:val="Default"/>
              <w:rPr>
                <w:color w:val="auto"/>
                <w:sz w:val="20"/>
                <w:szCs w:val="20"/>
                <w:lang w:val="sr-Cyrl-CS"/>
              </w:rPr>
            </w:pPr>
            <w:r w:rsidRPr="0016690E">
              <w:rPr>
                <w:color w:val="auto"/>
                <w:sz w:val="20"/>
                <w:szCs w:val="20"/>
                <w:lang w:val="sr-Cyrl-CS"/>
              </w:rPr>
              <w:t xml:space="preserve">- разуме и следи једноставнија упутства у вези са уобичајеним ситуацијама из свакодневног живота (правила игре, рецепт за припремање неког јела, итд.) са визуелном подршкомили без ње; </w:t>
            </w:r>
          </w:p>
          <w:p w:rsidR="00420CBE" w:rsidRPr="0016690E" w:rsidRDefault="00420CBE" w:rsidP="0085469C">
            <w:pPr>
              <w:pStyle w:val="Default"/>
              <w:rPr>
                <w:color w:val="auto"/>
                <w:sz w:val="20"/>
                <w:szCs w:val="20"/>
                <w:lang w:val="sr-Cyrl-CS"/>
              </w:rPr>
            </w:pPr>
            <w:r w:rsidRPr="0016690E">
              <w:rPr>
                <w:color w:val="auto"/>
                <w:sz w:val="20"/>
                <w:szCs w:val="20"/>
                <w:lang w:val="sr-Cyrl-CS"/>
              </w:rPr>
              <w:t xml:space="preserve">- да једноставна упутства (нпр. Може да опише како се нешто користи/прави, напише рецепт и сл.); </w:t>
            </w:r>
          </w:p>
          <w:p w:rsidR="00420CBE" w:rsidRPr="0016690E" w:rsidRDefault="00420CBE" w:rsidP="0085469C">
            <w:pPr>
              <w:pStyle w:val="Default"/>
              <w:rPr>
                <w:color w:val="auto"/>
                <w:sz w:val="20"/>
                <w:szCs w:val="20"/>
                <w:lang w:val="sr-Cyrl-CS"/>
              </w:rPr>
            </w:pPr>
            <w:r w:rsidRPr="0016690E">
              <w:rPr>
                <w:color w:val="auto"/>
                <w:sz w:val="20"/>
                <w:szCs w:val="20"/>
                <w:lang w:val="sr-Cyrl-CS"/>
              </w:rPr>
              <w:lastRenderedPageBreak/>
              <w:t>- разуме и реагује на једноставније забране, своје и туђе обавезе;</w:t>
            </w:r>
          </w:p>
          <w:p w:rsidR="00420CBE" w:rsidRPr="0016690E" w:rsidRDefault="00420CBE" w:rsidP="0085469C">
            <w:pPr>
              <w:pStyle w:val="Default"/>
              <w:rPr>
                <w:color w:val="auto"/>
                <w:sz w:val="20"/>
                <w:szCs w:val="20"/>
                <w:lang w:val="sr-Cyrl-CS"/>
              </w:rPr>
            </w:pPr>
            <w:r w:rsidRPr="0016690E">
              <w:rPr>
                <w:color w:val="auto"/>
                <w:sz w:val="20"/>
                <w:szCs w:val="20"/>
                <w:lang w:val="sr-Cyrl-CS"/>
              </w:rPr>
              <w:t xml:space="preserve"> - размени једноставније информације које се односе на забране и правила понашања у школи и на јавном месту (у превозном средству, спортском центру, биоскопу, зоолошком врту и сл.) као и на своје и туђе обавезе; </w:t>
            </w:r>
          </w:p>
          <w:p w:rsidR="00420CBE" w:rsidRPr="0016690E" w:rsidRDefault="00420CBE" w:rsidP="0085469C">
            <w:pPr>
              <w:pStyle w:val="Default"/>
              <w:rPr>
                <w:color w:val="auto"/>
                <w:sz w:val="20"/>
                <w:szCs w:val="20"/>
                <w:lang w:val="sr-Cyrl-CS"/>
              </w:rPr>
            </w:pPr>
            <w:r w:rsidRPr="0016690E">
              <w:rPr>
                <w:color w:val="auto"/>
                <w:sz w:val="20"/>
                <w:szCs w:val="20"/>
                <w:lang w:val="sr-Cyrl-CS"/>
              </w:rPr>
              <w:t xml:space="preserve">- представи правила понашања, забране и листу својих и туђих обавеза користећи одговарајућа језичка средства; </w:t>
            </w:r>
          </w:p>
        </w:tc>
        <w:tc>
          <w:tcPr>
            <w:tcW w:w="3478" w:type="dxa"/>
            <w:tcBorders>
              <w:top w:val="doub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lastRenderedPageBreak/>
              <w:t>Упознавање са циљевима,акценат на очигледности,личном искуству</w:t>
            </w:r>
          </w:p>
        </w:tc>
        <w:tc>
          <w:tcPr>
            <w:tcW w:w="2503" w:type="dxa"/>
            <w:tcBorders>
              <w:top w:val="double" w:sz="4" w:space="0" w:color="auto"/>
              <w:bottom w:val="single" w:sz="4" w:space="0" w:color="auto"/>
              <w:right w:val="double" w:sz="4" w:space="0" w:color="auto"/>
            </w:tcBorders>
            <w:vAlign w:val="center"/>
          </w:tcPr>
          <w:p w:rsidR="00420CBE" w:rsidRPr="0016690E" w:rsidRDefault="00420CBE" w:rsidP="0085469C">
            <w:pPr>
              <w:pStyle w:val="NoSpacing"/>
            </w:pPr>
            <w:r w:rsidRPr="0016690E">
              <w:t>Усмено испитивање</w:t>
            </w:r>
          </w:p>
          <w:p w:rsidR="00420CBE" w:rsidRPr="0016690E" w:rsidRDefault="00420CBE" w:rsidP="0085469C">
            <w:pPr>
              <w:pStyle w:val="NoSpacing"/>
            </w:pPr>
            <w:r w:rsidRPr="0016690E">
              <w:t>Диктат</w:t>
            </w:r>
          </w:p>
        </w:tc>
      </w:tr>
      <w:tr w:rsidR="00420CBE" w:rsidRPr="0016690E" w:rsidTr="0085469C">
        <w:trPr>
          <w:trHeight w:val="495"/>
          <w:jc w:val="center"/>
        </w:trPr>
        <w:tc>
          <w:tcPr>
            <w:tcW w:w="567" w:type="dxa"/>
            <w:tcBorders>
              <w:top w:val="single" w:sz="4" w:space="0" w:color="auto"/>
              <w:left w:val="double" w:sz="4" w:space="0" w:color="auto"/>
              <w:bottom w:val="single" w:sz="4" w:space="0" w:color="auto"/>
            </w:tcBorders>
          </w:tcPr>
          <w:p w:rsidR="00420CBE" w:rsidRPr="0016690E" w:rsidRDefault="00420CBE" w:rsidP="0085469C">
            <w:pPr>
              <w:pStyle w:val="NoSpacing"/>
              <w:jc w:val="center"/>
            </w:pPr>
          </w:p>
          <w:p w:rsidR="00420CBE" w:rsidRPr="0016690E" w:rsidRDefault="00420CBE" w:rsidP="0085469C">
            <w:pPr>
              <w:pStyle w:val="NoSpacing"/>
              <w:jc w:val="center"/>
            </w:pPr>
            <w:r w:rsidRPr="0016690E">
              <w:t>2.</w:t>
            </w:r>
          </w:p>
        </w:tc>
        <w:tc>
          <w:tcPr>
            <w:tcW w:w="2457" w:type="dxa"/>
            <w:tcBorders>
              <w:top w:val="single" w:sz="4" w:space="0" w:color="auto"/>
              <w:bottom w:val="single" w:sz="4" w:space="0" w:color="auto"/>
            </w:tcBorders>
            <w:vAlign w:val="center"/>
          </w:tcPr>
          <w:p w:rsidR="00420CBE" w:rsidRPr="0016690E" w:rsidRDefault="00420CBE" w:rsidP="0085469C">
            <w:pPr>
              <w:pStyle w:val="NoSpacing"/>
              <w:rPr>
                <w:b/>
              </w:rPr>
            </w:pPr>
          </w:p>
          <w:p w:rsidR="00420CBE" w:rsidRPr="0016690E" w:rsidRDefault="00420CBE" w:rsidP="0085469C">
            <w:pPr>
              <w:pStyle w:val="NoSpacing"/>
              <w:rPr>
                <w:b/>
              </w:rPr>
            </w:pPr>
            <w:r w:rsidRPr="0016690E">
              <w:rPr>
                <w:b/>
              </w:rPr>
              <w:t>Are you ready?</w:t>
            </w:r>
          </w:p>
          <w:p w:rsidR="00420CBE" w:rsidRPr="0016690E" w:rsidRDefault="00420CBE" w:rsidP="0085469C">
            <w:pPr>
              <w:pStyle w:val="NoSpacing"/>
              <w:rPr>
                <w:b/>
              </w:rPr>
            </w:pPr>
          </w:p>
        </w:tc>
        <w:tc>
          <w:tcPr>
            <w:tcW w:w="992" w:type="dxa"/>
            <w:tcBorders>
              <w:top w:val="single" w:sz="4" w:space="0" w:color="auto"/>
              <w:bottom w:val="single" w:sz="4" w:space="0" w:color="auto"/>
            </w:tcBorders>
            <w:vAlign w:val="center"/>
          </w:tcPr>
          <w:p w:rsidR="00420CBE" w:rsidRPr="0016690E" w:rsidRDefault="00420CBE" w:rsidP="0085469C">
            <w:pPr>
              <w:ind w:left="-45"/>
              <w:jc w:val="center"/>
            </w:pPr>
          </w:p>
          <w:p w:rsidR="00420CBE" w:rsidRPr="0016690E" w:rsidRDefault="00420CBE" w:rsidP="0085469C">
            <w:pPr>
              <w:ind w:left="-45"/>
              <w:jc w:val="center"/>
            </w:pPr>
            <w:r w:rsidRPr="0016690E">
              <w:rPr>
                <w:sz w:val="22"/>
              </w:rPr>
              <w:t>7</w:t>
            </w:r>
          </w:p>
        </w:tc>
        <w:tc>
          <w:tcPr>
            <w:tcW w:w="3969"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Ученик препричава краће текстове и примењује усвојену лексику.</w:t>
            </w:r>
          </w:p>
        </w:tc>
        <w:tc>
          <w:tcPr>
            <w:tcW w:w="3478"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ИКТ у настави,истраживачки приступ</w:t>
            </w:r>
          </w:p>
        </w:tc>
        <w:tc>
          <w:tcPr>
            <w:tcW w:w="2503"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pPr>
            <w:r w:rsidRPr="0016690E">
              <w:t>Усмено испитивање</w:t>
            </w:r>
          </w:p>
          <w:p w:rsidR="00420CBE" w:rsidRPr="0016690E" w:rsidRDefault="00420CBE" w:rsidP="0085469C">
            <w:pPr>
              <w:pStyle w:val="NoSpacing"/>
            </w:pPr>
            <w:r w:rsidRPr="0016690E">
              <w:t>Нестандардизовани тестови</w:t>
            </w:r>
          </w:p>
        </w:tc>
      </w:tr>
      <w:tr w:rsidR="00420CBE" w:rsidRPr="0016690E" w:rsidTr="0085469C">
        <w:trPr>
          <w:trHeight w:val="465"/>
          <w:jc w:val="center"/>
        </w:trPr>
        <w:tc>
          <w:tcPr>
            <w:tcW w:w="567" w:type="dxa"/>
            <w:tcBorders>
              <w:top w:val="single" w:sz="4" w:space="0" w:color="auto"/>
              <w:left w:val="double" w:sz="4" w:space="0" w:color="auto"/>
              <w:bottom w:val="single" w:sz="4" w:space="0" w:color="auto"/>
            </w:tcBorders>
          </w:tcPr>
          <w:p w:rsidR="00420CBE" w:rsidRPr="0016690E" w:rsidRDefault="00420CBE" w:rsidP="0085469C">
            <w:pPr>
              <w:pStyle w:val="NoSpacing"/>
              <w:jc w:val="center"/>
            </w:pPr>
          </w:p>
          <w:p w:rsidR="00420CBE" w:rsidRPr="0016690E" w:rsidRDefault="00420CBE" w:rsidP="0085469C">
            <w:pPr>
              <w:pStyle w:val="NoSpacing"/>
              <w:jc w:val="center"/>
            </w:pPr>
            <w:r w:rsidRPr="0016690E">
              <w:t>3.</w:t>
            </w:r>
          </w:p>
        </w:tc>
        <w:tc>
          <w:tcPr>
            <w:tcW w:w="2457" w:type="dxa"/>
            <w:tcBorders>
              <w:top w:val="single" w:sz="4" w:space="0" w:color="auto"/>
              <w:bottom w:val="single" w:sz="4" w:space="0" w:color="auto"/>
            </w:tcBorders>
            <w:vAlign w:val="center"/>
          </w:tcPr>
          <w:p w:rsidR="00420CBE" w:rsidRPr="0016690E" w:rsidRDefault="00420CBE" w:rsidP="0085469C">
            <w:pPr>
              <w:pStyle w:val="NoSpacing"/>
              <w:rPr>
                <w:b/>
              </w:rPr>
            </w:pPr>
            <w:r w:rsidRPr="0016690E">
              <w:rPr>
                <w:b/>
              </w:rPr>
              <w:t>What have you got?</w:t>
            </w:r>
          </w:p>
        </w:tc>
        <w:tc>
          <w:tcPr>
            <w:tcW w:w="992" w:type="dxa"/>
            <w:tcBorders>
              <w:top w:val="single" w:sz="4" w:space="0" w:color="auto"/>
              <w:bottom w:val="single" w:sz="4" w:space="0" w:color="auto"/>
            </w:tcBorders>
            <w:vAlign w:val="center"/>
          </w:tcPr>
          <w:p w:rsidR="00420CBE" w:rsidRPr="0016690E" w:rsidRDefault="00420CBE" w:rsidP="0085469C">
            <w:pPr>
              <w:pStyle w:val="NoSpacing"/>
              <w:jc w:val="center"/>
            </w:pPr>
          </w:p>
          <w:p w:rsidR="00420CBE" w:rsidRPr="0016690E" w:rsidRDefault="00420CBE" w:rsidP="0085469C">
            <w:pPr>
              <w:pStyle w:val="NoSpacing"/>
              <w:jc w:val="center"/>
            </w:pPr>
            <w:r w:rsidRPr="0016690E">
              <w:t>4</w:t>
            </w:r>
          </w:p>
          <w:p w:rsidR="00420CBE" w:rsidRPr="0016690E" w:rsidRDefault="00420CBE" w:rsidP="0085469C">
            <w:pPr>
              <w:pStyle w:val="NoSpacing"/>
              <w:jc w:val="center"/>
            </w:pPr>
          </w:p>
        </w:tc>
        <w:tc>
          <w:tcPr>
            <w:tcW w:w="3969"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Ученик чита са разумевањем и учествује у комуникацији.</w:t>
            </w:r>
          </w:p>
        </w:tc>
        <w:tc>
          <w:tcPr>
            <w:tcW w:w="3478"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Акценат је на активностима ученика</w:t>
            </w:r>
          </w:p>
        </w:tc>
        <w:tc>
          <w:tcPr>
            <w:tcW w:w="2503"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pPr>
            <w:r w:rsidRPr="0016690E">
              <w:t>Усмено излагање ученика</w:t>
            </w:r>
          </w:p>
          <w:p w:rsidR="00420CBE" w:rsidRPr="0016690E" w:rsidRDefault="00420CBE" w:rsidP="0085469C">
            <w:pPr>
              <w:pStyle w:val="NoSpacing"/>
            </w:pPr>
            <w:r w:rsidRPr="0016690E">
              <w:t>Дискусија</w:t>
            </w:r>
          </w:p>
        </w:tc>
      </w:tr>
      <w:tr w:rsidR="00420CBE" w:rsidRPr="0016690E" w:rsidTr="0085469C">
        <w:trPr>
          <w:trHeight w:val="450"/>
          <w:jc w:val="center"/>
        </w:trPr>
        <w:tc>
          <w:tcPr>
            <w:tcW w:w="567" w:type="dxa"/>
            <w:tcBorders>
              <w:top w:val="single" w:sz="4" w:space="0" w:color="auto"/>
              <w:left w:val="double" w:sz="4" w:space="0" w:color="auto"/>
              <w:bottom w:val="single" w:sz="4" w:space="0" w:color="auto"/>
            </w:tcBorders>
          </w:tcPr>
          <w:p w:rsidR="00420CBE" w:rsidRPr="0016690E" w:rsidRDefault="00420CBE" w:rsidP="0085469C">
            <w:pPr>
              <w:pStyle w:val="NoSpacing"/>
              <w:jc w:val="center"/>
            </w:pPr>
          </w:p>
          <w:p w:rsidR="00420CBE" w:rsidRPr="0016690E" w:rsidRDefault="00420CBE" w:rsidP="0085469C">
            <w:pPr>
              <w:pStyle w:val="NoSpacing"/>
              <w:jc w:val="center"/>
            </w:pPr>
            <w:r w:rsidRPr="0016690E">
              <w:t>4.</w:t>
            </w:r>
          </w:p>
        </w:tc>
        <w:tc>
          <w:tcPr>
            <w:tcW w:w="2457" w:type="dxa"/>
            <w:tcBorders>
              <w:top w:val="single" w:sz="4" w:space="0" w:color="auto"/>
              <w:bottom w:val="single" w:sz="4" w:space="0" w:color="auto"/>
            </w:tcBorders>
            <w:vAlign w:val="center"/>
          </w:tcPr>
          <w:p w:rsidR="00420CBE" w:rsidRPr="0016690E" w:rsidRDefault="00420CBE" w:rsidP="0085469C">
            <w:pPr>
              <w:pStyle w:val="NoSpacing"/>
              <w:rPr>
                <w:b/>
              </w:rPr>
            </w:pPr>
            <w:r w:rsidRPr="0016690E">
              <w:rPr>
                <w:b/>
              </w:rPr>
              <w:t>Description</w:t>
            </w:r>
          </w:p>
        </w:tc>
        <w:tc>
          <w:tcPr>
            <w:tcW w:w="992" w:type="dxa"/>
            <w:tcBorders>
              <w:top w:val="single" w:sz="4" w:space="0" w:color="auto"/>
              <w:bottom w:val="single" w:sz="4" w:space="0" w:color="auto"/>
            </w:tcBorders>
            <w:vAlign w:val="center"/>
          </w:tcPr>
          <w:p w:rsidR="00420CBE" w:rsidRPr="0016690E" w:rsidRDefault="00420CBE" w:rsidP="0085469C">
            <w:pPr>
              <w:pStyle w:val="NoSpacing"/>
              <w:jc w:val="center"/>
            </w:pPr>
          </w:p>
          <w:p w:rsidR="00420CBE" w:rsidRPr="0016690E" w:rsidRDefault="00420CBE" w:rsidP="0085469C">
            <w:pPr>
              <w:pStyle w:val="NoSpacing"/>
              <w:jc w:val="center"/>
            </w:pPr>
            <w:r w:rsidRPr="0016690E">
              <w:t>7</w:t>
            </w:r>
          </w:p>
          <w:p w:rsidR="00420CBE" w:rsidRPr="0016690E" w:rsidRDefault="00420CBE" w:rsidP="0085469C">
            <w:pPr>
              <w:pStyle w:val="NoSpacing"/>
              <w:jc w:val="center"/>
            </w:pPr>
          </w:p>
        </w:tc>
        <w:tc>
          <w:tcPr>
            <w:tcW w:w="3969"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Ученик чита и преводи текст,усваја нову лексику.</w:t>
            </w:r>
          </w:p>
        </w:tc>
        <w:tc>
          <w:tcPr>
            <w:tcW w:w="3478"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Акценат је на активностима ученика</w:t>
            </w:r>
          </w:p>
        </w:tc>
        <w:tc>
          <w:tcPr>
            <w:tcW w:w="2503"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pPr>
            <w:r w:rsidRPr="0016690E">
              <w:t>Разговор;Диктат</w:t>
            </w:r>
          </w:p>
          <w:p w:rsidR="00420CBE" w:rsidRPr="0016690E" w:rsidRDefault="00420CBE" w:rsidP="0085469C">
            <w:pPr>
              <w:pStyle w:val="NoSpacing"/>
            </w:pPr>
            <w:r w:rsidRPr="0016690E">
              <w:t>Тест</w:t>
            </w:r>
          </w:p>
        </w:tc>
      </w:tr>
      <w:tr w:rsidR="00420CBE" w:rsidRPr="0016690E" w:rsidTr="0085469C">
        <w:trPr>
          <w:trHeight w:val="465"/>
          <w:jc w:val="center"/>
        </w:trPr>
        <w:tc>
          <w:tcPr>
            <w:tcW w:w="567" w:type="dxa"/>
            <w:tcBorders>
              <w:top w:val="single" w:sz="4" w:space="0" w:color="auto"/>
              <w:left w:val="double" w:sz="4" w:space="0" w:color="auto"/>
              <w:bottom w:val="single" w:sz="4" w:space="0" w:color="auto"/>
            </w:tcBorders>
          </w:tcPr>
          <w:p w:rsidR="00420CBE" w:rsidRPr="0016690E" w:rsidRDefault="00420CBE" w:rsidP="0085469C">
            <w:pPr>
              <w:pStyle w:val="NoSpacing"/>
              <w:jc w:val="center"/>
            </w:pPr>
          </w:p>
          <w:p w:rsidR="00420CBE" w:rsidRPr="0016690E" w:rsidRDefault="00420CBE" w:rsidP="0085469C">
            <w:pPr>
              <w:pStyle w:val="NoSpacing"/>
              <w:jc w:val="center"/>
            </w:pPr>
            <w:r w:rsidRPr="0016690E">
              <w:t>5.</w:t>
            </w:r>
          </w:p>
        </w:tc>
        <w:tc>
          <w:tcPr>
            <w:tcW w:w="2457" w:type="dxa"/>
            <w:tcBorders>
              <w:top w:val="single" w:sz="4" w:space="0" w:color="auto"/>
              <w:bottom w:val="single" w:sz="4" w:space="0" w:color="auto"/>
            </w:tcBorders>
            <w:vAlign w:val="center"/>
          </w:tcPr>
          <w:p w:rsidR="00420CBE" w:rsidRPr="0016690E" w:rsidRDefault="00420CBE" w:rsidP="0085469C">
            <w:pPr>
              <w:pStyle w:val="NoSpacing"/>
              <w:rPr>
                <w:b/>
              </w:rPr>
            </w:pPr>
            <w:r w:rsidRPr="0016690E">
              <w:rPr>
                <w:b/>
              </w:rPr>
              <w:t>My world</w:t>
            </w:r>
          </w:p>
        </w:tc>
        <w:tc>
          <w:tcPr>
            <w:tcW w:w="992" w:type="dxa"/>
            <w:tcBorders>
              <w:top w:val="single" w:sz="4" w:space="0" w:color="auto"/>
              <w:bottom w:val="single" w:sz="4" w:space="0" w:color="auto"/>
            </w:tcBorders>
            <w:vAlign w:val="center"/>
          </w:tcPr>
          <w:p w:rsidR="00420CBE" w:rsidRPr="0016690E" w:rsidRDefault="00420CBE" w:rsidP="0085469C">
            <w:pPr>
              <w:pStyle w:val="NoSpacing"/>
              <w:jc w:val="center"/>
            </w:pPr>
          </w:p>
          <w:p w:rsidR="00420CBE" w:rsidRPr="0016690E" w:rsidRDefault="00420CBE" w:rsidP="0085469C">
            <w:pPr>
              <w:pStyle w:val="NoSpacing"/>
              <w:jc w:val="center"/>
            </w:pPr>
            <w:r w:rsidRPr="0016690E">
              <w:t>4</w:t>
            </w:r>
          </w:p>
          <w:p w:rsidR="00420CBE" w:rsidRPr="0016690E" w:rsidRDefault="00420CBE" w:rsidP="0085469C">
            <w:pPr>
              <w:pStyle w:val="NoSpacing"/>
              <w:jc w:val="center"/>
            </w:pPr>
          </w:p>
          <w:p w:rsidR="00420CBE" w:rsidRPr="0016690E" w:rsidRDefault="00420CBE" w:rsidP="0085469C">
            <w:pPr>
              <w:pStyle w:val="NoSpacing"/>
              <w:jc w:val="center"/>
            </w:pPr>
          </w:p>
        </w:tc>
        <w:tc>
          <w:tcPr>
            <w:tcW w:w="3969" w:type="dxa"/>
            <w:tcBorders>
              <w:top w:val="single" w:sz="4" w:space="0" w:color="auto"/>
              <w:bottom w:val="single" w:sz="4" w:space="0" w:color="auto"/>
            </w:tcBorders>
            <w:vAlign w:val="center"/>
          </w:tcPr>
          <w:p w:rsidR="00420CBE" w:rsidRPr="0016690E" w:rsidRDefault="00420CBE" w:rsidP="0085469C">
            <w:pPr>
              <w:pStyle w:val="Default"/>
              <w:rPr>
                <w:color w:val="auto"/>
                <w:sz w:val="22"/>
                <w:szCs w:val="22"/>
              </w:rPr>
            </w:pPr>
            <w:r w:rsidRPr="0016690E">
              <w:rPr>
                <w:color w:val="auto"/>
                <w:sz w:val="22"/>
                <w:szCs w:val="22"/>
              </w:rPr>
              <w:t xml:space="preserve">- разуме једноставнији опис особа, биљака, животиња, предмета, појава или места; </w:t>
            </w:r>
          </w:p>
          <w:p w:rsidR="00420CBE" w:rsidRPr="0016690E" w:rsidRDefault="00420CBE" w:rsidP="0085469C">
            <w:pPr>
              <w:pStyle w:val="Default"/>
              <w:rPr>
                <w:color w:val="auto"/>
                <w:sz w:val="22"/>
                <w:szCs w:val="22"/>
              </w:rPr>
            </w:pPr>
            <w:r w:rsidRPr="0016690E">
              <w:rPr>
                <w:color w:val="auto"/>
                <w:sz w:val="22"/>
                <w:szCs w:val="22"/>
              </w:rPr>
              <w:t>- упореди и опише карактеристике живих бића, предмета, појава и места, користећи једноставнија језичка средства;</w:t>
            </w:r>
          </w:p>
          <w:p w:rsidR="00420CBE" w:rsidRPr="0016690E" w:rsidRDefault="00420CBE" w:rsidP="0085469C">
            <w:pPr>
              <w:pStyle w:val="Default"/>
              <w:rPr>
                <w:color w:val="auto"/>
                <w:sz w:val="22"/>
                <w:szCs w:val="22"/>
              </w:rPr>
            </w:pPr>
            <w:r w:rsidRPr="0016690E">
              <w:rPr>
                <w:color w:val="auto"/>
                <w:sz w:val="22"/>
                <w:szCs w:val="22"/>
              </w:rPr>
              <w:t xml:space="preserve"> - опише специфичније просторне односе и величине једноставним, везаним исказима; </w:t>
            </w:r>
          </w:p>
        </w:tc>
        <w:tc>
          <w:tcPr>
            <w:tcW w:w="3478"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Упознавање са циљевима,акценат на очигледности,личном искуству</w:t>
            </w:r>
          </w:p>
        </w:tc>
        <w:tc>
          <w:tcPr>
            <w:tcW w:w="2503"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pPr>
          </w:p>
          <w:p w:rsidR="00420CBE" w:rsidRPr="0016690E" w:rsidRDefault="00420CBE" w:rsidP="0085469C">
            <w:pPr>
              <w:pStyle w:val="NoSpacing"/>
            </w:pPr>
            <w:r w:rsidRPr="0016690E">
              <w:t>Усмено излагање</w:t>
            </w:r>
          </w:p>
          <w:p w:rsidR="00420CBE" w:rsidRPr="0016690E" w:rsidRDefault="00420CBE" w:rsidP="0085469C">
            <w:pPr>
              <w:pStyle w:val="NoSpacing"/>
            </w:pPr>
            <w:r w:rsidRPr="0016690E">
              <w:t>Дискусија</w:t>
            </w:r>
          </w:p>
        </w:tc>
      </w:tr>
      <w:tr w:rsidR="00420CBE" w:rsidRPr="0016690E" w:rsidTr="0085469C">
        <w:trPr>
          <w:trHeight w:val="1407"/>
          <w:jc w:val="center"/>
        </w:trPr>
        <w:tc>
          <w:tcPr>
            <w:tcW w:w="567" w:type="dxa"/>
            <w:tcBorders>
              <w:top w:val="single" w:sz="4" w:space="0" w:color="auto"/>
              <w:left w:val="double" w:sz="4" w:space="0" w:color="auto"/>
              <w:bottom w:val="single" w:sz="4" w:space="0" w:color="auto"/>
            </w:tcBorders>
          </w:tcPr>
          <w:p w:rsidR="00420CBE" w:rsidRPr="0016690E" w:rsidRDefault="00420CBE" w:rsidP="0085469C">
            <w:pPr>
              <w:pStyle w:val="NoSpacing"/>
              <w:jc w:val="center"/>
            </w:pPr>
          </w:p>
          <w:p w:rsidR="00420CBE" w:rsidRPr="0016690E" w:rsidRDefault="00420CBE" w:rsidP="0085469C">
            <w:pPr>
              <w:pStyle w:val="NoSpacing"/>
              <w:jc w:val="center"/>
            </w:pPr>
          </w:p>
          <w:p w:rsidR="00420CBE" w:rsidRPr="0016690E" w:rsidRDefault="00420CBE" w:rsidP="0085469C">
            <w:pPr>
              <w:pStyle w:val="NoSpacing"/>
              <w:jc w:val="center"/>
            </w:pPr>
            <w:r w:rsidRPr="0016690E">
              <w:t>6.</w:t>
            </w:r>
          </w:p>
        </w:tc>
        <w:tc>
          <w:tcPr>
            <w:tcW w:w="2457" w:type="dxa"/>
            <w:tcBorders>
              <w:top w:val="single" w:sz="4" w:space="0" w:color="auto"/>
              <w:bottom w:val="single" w:sz="4" w:space="0" w:color="auto"/>
            </w:tcBorders>
            <w:vAlign w:val="center"/>
          </w:tcPr>
          <w:p w:rsidR="00420CBE" w:rsidRPr="0016690E" w:rsidRDefault="00420CBE" w:rsidP="0085469C">
            <w:pPr>
              <w:pStyle w:val="NoSpacing"/>
              <w:rPr>
                <w:b/>
              </w:rPr>
            </w:pPr>
            <w:r w:rsidRPr="0016690E">
              <w:rPr>
                <w:b/>
              </w:rPr>
              <w:t>I’m usually late</w:t>
            </w:r>
          </w:p>
        </w:tc>
        <w:tc>
          <w:tcPr>
            <w:tcW w:w="992" w:type="dxa"/>
            <w:tcBorders>
              <w:top w:val="single" w:sz="4" w:space="0" w:color="auto"/>
              <w:bottom w:val="single" w:sz="4" w:space="0" w:color="auto"/>
            </w:tcBorders>
            <w:vAlign w:val="center"/>
          </w:tcPr>
          <w:p w:rsidR="00420CBE" w:rsidRPr="0016690E" w:rsidRDefault="00420CBE" w:rsidP="0085469C">
            <w:pPr>
              <w:pStyle w:val="NoSpacing"/>
              <w:jc w:val="center"/>
            </w:pPr>
          </w:p>
          <w:p w:rsidR="00420CBE" w:rsidRPr="0016690E" w:rsidRDefault="00420CBE" w:rsidP="0085469C">
            <w:pPr>
              <w:pStyle w:val="NoSpacing"/>
              <w:jc w:val="center"/>
            </w:pPr>
          </w:p>
          <w:p w:rsidR="00420CBE" w:rsidRPr="0016690E" w:rsidRDefault="00420CBE" w:rsidP="0085469C">
            <w:pPr>
              <w:pStyle w:val="NoSpacing"/>
              <w:jc w:val="center"/>
            </w:pPr>
            <w:r w:rsidRPr="0016690E">
              <w:t>9</w:t>
            </w:r>
          </w:p>
          <w:p w:rsidR="00420CBE" w:rsidRPr="0016690E" w:rsidRDefault="00420CBE" w:rsidP="0085469C">
            <w:pPr>
              <w:pStyle w:val="NoSpacing"/>
              <w:jc w:val="center"/>
            </w:pPr>
          </w:p>
        </w:tc>
        <w:tc>
          <w:tcPr>
            <w:tcW w:w="3969"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Ученик изражава допадање. Усваја нову лексику у вези са темом.</w:t>
            </w:r>
          </w:p>
        </w:tc>
        <w:tc>
          <w:tcPr>
            <w:tcW w:w="3478"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Монолошка,дијалошка метода,нагласак на очигледности и личном искуству</w:t>
            </w:r>
          </w:p>
        </w:tc>
        <w:tc>
          <w:tcPr>
            <w:tcW w:w="2503"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pPr>
          </w:p>
          <w:p w:rsidR="00420CBE" w:rsidRPr="0016690E" w:rsidRDefault="00420CBE" w:rsidP="0085469C">
            <w:pPr>
              <w:pStyle w:val="NoSpacing"/>
            </w:pPr>
            <w:r w:rsidRPr="0016690E">
              <w:t>Разговор</w:t>
            </w:r>
          </w:p>
          <w:p w:rsidR="00420CBE" w:rsidRPr="0016690E" w:rsidRDefault="00420CBE" w:rsidP="0085469C">
            <w:pPr>
              <w:pStyle w:val="NoSpacing"/>
            </w:pPr>
            <w:r w:rsidRPr="0016690E">
              <w:t>Нестандардизован тест</w:t>
            </w:r>
          </w:p>
        </w:tc>
      </w:tr>
      <w:tr w:rsidR="00420CBE" w:rsidRPr="0016690E" w:rsidTr="0085469C">
        <w:trPr>
          <w:trHeight w:val="540"/>
          <w:jc w:val="center"/>
        </w:trPr>
        <w:tc>
          <w:tcPr>
            <w:tcW w:w="567" w:type="dxa"/>
            <w:tcBorders>
              <w:top w:val="single" w:sz="4" w:space="0" w:color="auto"/>
              <w:left w:val="double" w:sz="4" w:space="0" w:color="auto"/>
              <w:bottom w:val="single" w:sz="4" w:space="0" w:color="auto"/>
            </w:tcBorders>
          </w:tcPr>
          <w:p w:rsidR="00420CBE" w:rsidRPr="0016690E" w:rsidRDefault="00420CBE" w:rsidP="0085469C">
            <w:pPr>
              <w:pStyle w:val="NoSpacing"/>
              <w:jc w:val="center"/>
            </w:pPr>
          </w:p>
          <w:p w:rsidR="00420CBE" w:rsidRPr="0016690E" w:rsidRDefault="00420CBE" w:rsidP="0085469C">
            <w:pPr>
              <w:pStyle w:val="NoSpacing"/>
              <w:jc w:val="center"/>
            </w:pPr>
            <w:r w:rsidRPr="0016690E">
              <w:t>7.</w:t>
            </w:r>
          </w:p>
        </w:tc>
        <w:tc>
          <w:tcPr>
            <w:tcW w:w="2457" w:type="dxa"/>
            <w:tcBorders>
              <w:top w:val="single" w:sz="4" w:space="0" w:color="auto"/>
              <w:bottom w:val="single" w:sz="4" w:space="0" w:color="auto"/>
            </w:tcBorders>
            <w:vAlign w:val="center"/>
          </w:tcPr>
          <w:p w:rsidR="00420CBE" w:rsidRPr="0016690E" w:rsidRDefault="00420CBE" w:rsidP="0085469C">
            <w:pPr>
              <w:pStyle w:val="NoSpacing"/>
              <w:rPr>
                <w:b/>
              </w:rPr>
            </w:pPr>
          </w:p>
          <w:p w:rsidR="00420CBE" w:rsidRPr="0016690E" w:rsidRDefault="00420CBE" w:rsidP="0085469C">
            <w:pPr>
              <w:pStyle w:val="NoSpacing"/>
              <w:rPr>
                <w:b/>
              </w:rPr>
            </w:pPr>
            <w:r w:rsidRPr="0016690E">
              <w:rPr>
                <w:b/>
              </w:rPr>
              <w:t>At home</w:t>
            </w:r>
          </w:p>
        </w:tc>
        <w:tc>
          <w:tcPr>
            <w:tcW w:w="992" w:type="dxa"/>
            <w:tcBorders>
              <w:top w:val="single" w:sz="4" w:space="0" w:color="auto"/>
              <w:bottom w:val="single" w:sz="4" w:space="0" w:color="auto"/>
            </w:tcBorders>
            <w:vAlign w:val="center"/>
          </w:tcPr>
          <w:p w:rsidR="00420CBE" w:rsidRPr="0016690E" w:rsidRDefault="00420CBE" w:rsidP="0085469C">
            <w:pPr>
              <w:pStyle w:val="NoSpacing"/>
              <w:jc w:val="center"/>
            </w:pPr>
          </w:p>
          <w:p w:rsidR="00420CBE" w:rsidRPr="0016690E" w:rsidRDefault="00420CBE" w:rsidP="0085469C">
            <w:pPr>
              <w:pStyle w:val="NoSpacing"/>
              <w:jc w:val="center"/>
            </w:pPr>
            <w:r w:rsidRPr="0016690E">
              <w:t>4</w:t>
            </w:r>
          </w:p>
        </w:tc>
        <w:tc>
          <w:tcPr>
            <w:tcW w:w="3969" w:type="dxa"/>
            <w:tcBorders>
              <w:top w:val="single" w:sz="4" w:space="0" w:color="auto"/>
              <w:bottom w:val="single" w:sz="4" w:space="0" w:color="auto"/>
            </w:tcBorders>
            <w:vAlign w:val="center"/>
          </w:tcPr>
          <w:p w:rsidR="00420CBE" w:rsidRPr="0016690E" w:rsidRDefault="00420CBE" w:rsidP="0085469C">
            <w:pPr>
              <w:pStyle w:val="NoSpacing"/>
            </w:pPr>
            <w:r w:rsidRPr="0016690E">
              <w:t>Ученик описује различите типове кућа. Усваја нову лексику у вези са темом.</w:t>
            </w:r>
          </w:p>
        </w:tc>
        <w:tc>
          <w:tcPr>
            <w:tcW w:w="3478" w:type="dxa"/>
            <w:tcBorders>
              <w:top w:val="single" w:sz="4" w:space="0" w:color="auto"/>
              <w:bottom w:val="single" w:sz="4" w:space="0" w:color="auto"/>
            </w:tcBorders>
            <w:vAlign w:val="center"/>
          </w:tcPr>
          <w:p w:rsidR="00420CBE" w:rsidRPr="0016690E" w:rsidRDefault="00420CBE" w:rsidP="0085469C">
            <w:pPr>
              <w:pStyle w:val="NoSpacing"/>
            </w:pPr>
            <w:r w:rsidRPr="0016690E">
              <w:t>Метода рада на тексту,ИКТ у настави</w:t>
            </w:r>
          </w:p>
        </w:tc>
        <w:tc>
          <w:tcPr>
            <w:tcW w:w="2503"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pPr>
            <w:r w:rsidRPr="0016690E">
              <w:t>Усмено излагање ученика</w:t>
            </w:r>
          </w:p>
          <w:p w:rsidR="00420CBE" w:rsidRPr="0016690E" w:rsidRDefault="00420CBE" w:rsidP="0085469C">
            <w:pPr>
              <w:pStyle w:val="NoSpacing"/>
            </w:pPr>
            <w:r w:rsidRPr="0016690E">
              <w:t>Дискусија</w:t>
            </w:r>
          </w:p>
        </w:tc>
      </w:tr>
      <w:tr w:rsidR="00420CBE" w:rsidRPr="0016690E" w:rsidTr="0085469C">
        <w:trPr>
          <w:trHeight w:val="540"/>
          <w:jc w:val="center"/>
        </w:trPr>
        <w:tc>
          <w:tcPr>
            <w:tcW w:w="567" w:type="dxa"/>
            <w:tcBorders>
              <w:top w:val="single" w:sz="4" w:space="0" w:color="auto"/>
              <w:left w:val="double" w:sz="4" w:space="0" w:color="auto"/>
              <w:bottom w:val="single" w:sz="4" w:space="0" w:color="auto"/>
            </w:tcBorders>
          </w:tcPr>
          <w:p w:rsidR="00420CBE" w:rsidRPr="0016690E" w:rsidRDefault="00420CBE" w:rsidP="0085469C">
            <w:pPr>
              <w:pStyle w:val="NoSpacing"/>
              <w:jc w:val="center"/>
            </w:pPr>
          </w:p>
          <w:p w:rsidR="00420CBE" w:rsidRPr="0016690E" w:rsidRDefault="00420CBE" w:rsidP="0085469C">
            <w:pPr>
              <w:pStyle w:val="NoSpacing"/>
              <w:jc w:val="center"/>
            </w:pPr>
            <w:r w:rsidRPr="0016690E">
              <w:t>8.</w:t>
            </w:r>
          </w:p>
        </w:tc>
        <w:tc>
          <w:tcPr>
            <w:tcW w:w="2457" w:type="dxa"/>
            <w:tcBorders>
              <w:top w:val="single" w:sz="4" w:space="0" w:color="auto"/>
              <w:bottom w:val="single" w:sz="4" w:space="0" w:color="auto"/>
            </w:tcBorders>
            <w:vAlign w:val="center"/>
          </w:tcPr>
          <w:p w:rsidR="00420CBE" w:rsidRPr="0016690E" w:rsidRDefault="00420CBE" w:rsidP="0085469C">
            <w:pPr>
              <w:pStyle w:val="NoSpacing"/>
              <w:rPr>
                <w:b/>
              </w:rPr>
            </w:pPr>
            <w:r w:rsidRPr="0016690E">
              <w:rPr>
                <w:b/>
              </w:rPr>
              <w:t>Having fun</w:t>
            </w:r>
          </w:p>
        </w:tc>
        <w:tc>
          <w:tcPr>
            <w:tcW w:w="992" w:type="dxa"/>
            <w:tcBorders>
              <w:top w:val="single" w:sz="4" w:space="0" w:color="auto"/>
              <w:bottom w:val="single" w:sz="4" w:space="0" w:color="auto"/>
            </w:tcBorders>
            <w:vAlign w:val="center"/>
          </w:tcPr>
          <w:p w:rsidR="00420CBE" w:rsidRPr="0016690E" w:rsidRDefault="00420CBE" w:rsidP="0085469C">
            <w:pPr>
              <w:pStyle w:val="NoSpacing"/>
              <w:jc w:val="center"/>
            </w:pPr>
            <w:r w:rsidRPr="0016690E">
              <w:t>6</w:t>
            </w:r>
          </w:p>
        </w:tc>
        <w:tc>
          <w:tcPr>
            <w:tcW w:w="3969"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Описује ствари у свом граду.Говори о ономе сто може и не може да уради.</w:t>
            </w:r>
          </w:p>
        </w:tc>
        <w:tc>
          <w:tcPr>
            <w:tcW w:w="3478"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Упознавање са циљевима,акценат на очигледности,личном искуству</w:t>
            </w:r>
          </w:p>
        </w:tc>
        <w:tc>
          <w:tcPr>
            <w:tcW w:w="2503"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pPr>
            <w:r w:rsidRPr="0016690E">
              <w:t>Усмено излагање ученика</w:t>
            </w:r>
          </w:p>
          <w:p w:rsidR="00420CBE" w:rsidRPr="0016690E" w:rsidRDefault="00420CBE" w:rsidP="0085469C">
            <w:pPr>
              <w:pStyle w:val="NoSpacing"/>
            </w:pPr>
            <w:r w:rsidRPr="0016690E">
              <w:t>Дискусија</w:t>
            </w:r>
          </w:p>
        </w:tc>
      </w:tr>
      <w:tr w:rsidR="00420CBE" w:rsidRPr="0016690E" w:rsidTr="0085469C">
        <w:trPr>
          <w:trHeight w:val="540"/>
          <w:jc w:val="center"/>
        </w:trPr>
        <w:tc>
          <w:tcPr>
            <w:tcW w:w="567" w:type="dxa"/>
            <w:tcBorders>
              <w:top w:val="single" w:sz="4" w:space="0" w:color="auto"/>
              <w:left w:val="double" w:sz="4" w:space="0" w:color="auto"/>
              <w:bottom w:val="single" w:sz="4" w:space="0" w:color="auto"/>
            </w:tcBorders>
          </w:tcPr>
          <w:p w:rsidR="00420CBE" w:rsidRPr="0016690E" w:rsidRDefault="00420CBE" w:rsidP="0085469C">
            <w:pPr>
              <w:pStyle w:val="NoSpacing"/>
              <w:jc w:val="center"/>
            </w:pPr>
          </w:p>
          <w:p w:rsidR="00420CBE" w:rsidRPr="0016690E" w:rsidRDefault="00420CBE" w:rsidP="0085469C">
            <w:pPr>
              <w:pStyle w:val="NoSpacing"/>
              <w:jc w:val="center"/>
            </w:pPr>
            <w:r w:rsidRPr="0016690E">
              <w:t>9.</w:t>
            </w:r>
          </w:p>
        </w:tc>
        <w:tc>
          <w:tcPr>
            <w:tcW w:w="2457" w:type="dxa"/>
            <w:tcBorders>
              <w:top w:val="single" w:sz="4" w:space="0" w:color="auto"/>
              <w:bottom w:val="single" w:sz="4" w:space="0" w:color="auto"/>
            </w:tcBorders>
            <w:vAlign w:val="center"/>
          </w:tcPr>
          <w:p w:rsidR="00420CBE" w:rsidRPr="0016690E" w:rsidRDefault="00420CBE" w:rsidP="0085469C">
            <w:pPr>
              <w:pStyle w:val="NoSpacing"/>
              <w:rPr>
                <w:b/>
              </w:rPr>
            </w:pPr>
            <w:r w:rsidRPr="0016690E">
              <w:rPr>
                <w:b/>
              </w:rPr>
              <w:t>A t the moment</w:t>
            </w:r>
          </w:p>
        </w:tc>
        <w:tc>
          <w:tcPr>
            <w:tcW w:w="992" w:type="dxa"/>
            <w:tcBorders>
              <w:top w:val="single" w:sz="4" w:space="0" w:color="auto"/>
              <w:bottom w:val="single" w:sz="4" w:space="0" w:color="auto"/>
            </w:tcBorders>
            <w:vAlign w:val="center"/>
          </w:tcPr>
          <w:p w:rsidR="00420CBE" w:rsidRPr="0016690E" w:rsidRDefault="00420CBE" w:rsidP="0085469C">
            <w:pPr>
              <w:pStyle w:val="NoSpacing"/>
              <w:jc w:val="center"/>
            </w:pPr>
          </w:p>
          <w:p w:rsidR="00420CBE" w:rsidRPr="0016690E" w:rsidRDefault="00420CBE" w:rsidP="0085469C">
            <w:pPr>
              <w:pStyle w:val="NoSpacing"/>
              <w:jc w:val="center"/>
            </w:pPr>
            <w:r w:rsidRPr="0016690E">
              <w:t>4</w:t>
            </w:r>
          </w:p>
        </w:tc>
        <w:tc>
          <w:tcPr>
            <w:tcW w:w="3969"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Описује ствари у тренутку говора.Говори о томе ста је тренутно обукао.</w:t>
            </w:r>
          </w:p>
        </w:tc>
        <w:tc>
          <w:tcPr>
            <w:tcW w:w="3478"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Монолошка,дијалошка метода,нагласак на очигледности и личном искуству</w:t>
            </w:r>
          </w:p>
        </w:tc>
        <w:tc>
          <w:tcPr>
            <w:tcW w:w="2503"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pPr>
            <w:r w:rsidRPr="0016690E">
              <w:t>Усмено излагање ученика</w:t>
            </w:r>
          </w:p>
          <w:p w:rsidR="00420CBE" w:rsidRPr="0016690E" w:rsidRDefault="00420CBE" w:rsidP="0085469C">
            <w:pPr>
              <w:pStyle w:val="NoSpacing"/>
            </w:pPr>
            <w:r w:rsidRPr="0016690E">
              <w:t>Дискусија</w:t>
            </w:r>
          </w:p>
        </w:tc>
      </w:tr>
      <w:tr w:rsidR="00420CBE" w:rsidRPr="0016690E" w:rsidTr="0085469C">
        <w:trPr>
          <w:trHeight w:val="540"/>
          <w:jc w:val="center"/>
        </w:trPr>
        <w:tc>
          <w:tcPr>
            <w:tcW w:w="567" w:type="dxa"/>
            <w:tcBorders>
              <w:top w:val="single" w:sz="4" w:space="0" w:color="auto"/>
              <w:left w:val="double" w:sz="4" w:space="0" w:color="auto"/>
              <w:bottom w:val="single" w:sz="4" w:space="0" w:color="auto"/>
            </w:tcBorders>
          </w:tcPr>
          <w:p w:rsidR="00420CBE" w:rsidRPr="0016690E" w:rsidRDefault="00420CBE" w:rsidP="0085469C">
            <w:pPr>
              <w:pStyle w:val="NoSpacing"/>
              <w:jc w:val="center"/>
            </w:pPr>
          </w:p>
          <w:p w:rsidR="00420CBE" w:rsidRPr="0016690E" w:rsidRDefault="00420CBE" w:rsidP="0085469C">
            <w:pPr>
              <w:pStyle w:val="NoSpacing"/>
              <w:jc w:val="center"/>
            </w:pPr>
            <w:r w:rsidRPr="0016690E">
              <w:t>10.</w:t>
            </w:r>
          </w:p>
        </w:tc>
        <w:tc>
          <w:tcPr>
            <w:tcW w:w="2457" w:type="dxa"/>
            <w:tcBorders>
              <w:top w:val="single" w:sz="4" w:space="0" w:color="auto"/>
              <w:bottom w:val="single" w:sz="4" w:space="0" w:color="auto"/>
            </w:tcBorders>
            <w:vAlign w:val="center"/>
          </w:tcPr>
          <w:p w:rsidR="00420CBE" w:rsidRPr="0016690E" w:rsidRDefault="00420CBE" w:rsidP="0085469C">
            <w:pPr>
              <w:pStyle w:val="NoSpacing"/>
              <w:rPr>
                <w:b/>
              </w:rPr>
            </w:pPr>
            <w:r w:rsidRPr="0016690E">
              <w:rPr>
                <w:b/>
              </w:rPr>
              <w:t>The future</w:t>
            </w:r>
          </w:p>
        </w:tc>
        <w:tc>
          <w:tcPr>
            <w:tcW w:w="992" w:type="dxa"/>
            <w:tcBorders>
              <w:top w:val="single" w:sz="4" w:space="0" w:color="auto"/>
              <w:bottom w:val="single" w:sz="4" w:space="0" w:color="auto"/>
            </w:tcBorders>
            <w:vAlign w:val="center"/>
          </w:tcPr>
          <w:p w:rsidR="00420CBE" w:rsidRPr="0016690E" w:rsidRDefault="00420CBE" w:rsidP="0085469C">
            <w:pPr>
              <w:pStyle w:val="NoSpacing"/>
              <w:jc w:val="center"/>
            </w:pPr>
            <w:r w:rsidRPr="0016690E">
              <w:t>7</w:t>
            </w:r>
          </w:p>
        </w:tc>
        <w:tc>
          <w:tcPr>
            <w:tcW w:w="3969" w:type="dxa"/>
            <w:tcBorders>
              <w:top w:val="single" w:sz="4" w:space="0" w:color="auto"/>
              <w:bottom w:val="single" w:sz="4" w:space="0" w:color="auto"/>
            </w:tcBorders>
            <w:vAlign w:val="center"/>
          </w:tcPr>
          <w:p w:rsidR="00420CBE" w:rsidRPr="0016690E" w:rsidRDefault="00420CBE" w:rsidP="0085469C">
            <w:pPr>
              <w:pStyle w:val="Default"/>
              <w:rPr>
                <w:color w:val="auto"/>
                <w:sz w:val="22"/>
                <w:szCs w:val="22"/>
              </w:rPr>
            </w:pPr>
            <w:r w:rsidRPr="0016690E">
              <w:rPr>
                <w:color w:val="auto"/>
                <w:sz w:val="22"/>
                <w:szCs w:val="22"/>
              </w:rPr>
              <w:t xml:space="preserve">- разуме жеље, намере и планове и реагује на њих; </w:t>
            </w:r>
          </w:p>
          <w:p w:rsidR="00420CBE" w:rsidRPr="0016690E" w:rsidRDefault="00420CBE" w:rsidP="0085469C">
            <w:pPr>
              <w:pStyle w:val="Default"/>
              <w:rPr>
                <w:color w:val="auto"/>
                <w:sz w:val="22"/>
                <w:szCs w:val="22"/>
              </w:rPr>
            </w:pPr>
            <w:r w:rsidRPr="0016690E">
              <w:rPr>
                <w:color w:val="auto"/>
                <w:sz w:val="22"/>
                <w:szCs w:val="22"/>
              </w:rPr>
              <w:t xml:space="preserve">- размени једноставне исказе у вези са својим и туђим жељама, плановима и намерама; </w:t>
            </w:r>
          </w:p>
          <w:p w:rsidR="00420CBE" w:rsidRPr="0016690E" w:rsidRDefault="00420CBE" w:rsidP="0085469C">
            <w:pPr>
              <w:pStyle w:val="Default"/>
              <w:rPr>
                <w:color w:val="auto"/>
                <w:sz w:val="22"/>
                <w:szCs w:val="22"/>
              </w:rPr>
            </w:pPr>
            <w:r w:rsidRPr="0016690E">
              <w:rPr>
                <w:color w:val="auto"/>
                <w:sz w:val="22"/>
                <w:szCs w:val="22"/>
              </w:rPr>
              <w:t>- саопшти шта он/ она или неко други жели, планира, намерава;</w:t>
            </w:r>
          </w:p>
          <w:p w:rsidR="00420CBE" w:rsidRPr="0016690E" w:rsidRDefault="00420CBE" w:rsidP="0085469C">
            <w:pPr>
              <w:pStyle w:val="Default"/>
              <w:rPr>
                <w:color w:val="auto"/>
                <w:sz w:val="22"/>
                <w:szCs w:val="22"/>
              </w:rPr>
            </w:pPr>
            <w:r w:rsidRPr="0016690E">
              <w:rPr>
                <w:color w:val="auto"/>
                <w:sz w:val="22"/>
                <w:szCs w:val="22"/>
              </w:rPr>
              <w:t xml:space="preserve"> - разуме једноставнија питања и одговори на њих; </w:t>
            </w:r>
          </w:p>
          <w:p w:rsidR="00420CBE" w:rsidRPr="0016690E" w:rsidRDefault="00420CBE" w:rsidP="0085469C">
            <w:pPr>
              <w:pStyle w:val="Default"/>
              <w:rPr>
                <w:color w:val="auto"/>
                <w:sz w:val="22"/>
                <w:szCs w:val="22"/>
              </w:rPr>
            </w:pPr>
            <w:r w:rsidRPr="0016690E">
              <w:rPr>
                <w:color w:val="auto"/>
                <w:sz w:val="22"/>
                <w:szCs w:val="22"/>
              </w:rPr>
              <w:t xml:space="preserve">- разуме обавештења о простору и величинама; </w:t>
            </w:r>
          </w:p>
          <w:p w:rsidR="00420CBE" w:rsidRPr="0016690E" w:rsidRDefault="00420CBE" w:rsidP="0085469C">
            <w:pPr>
              <w:pStyle w:val="NoSpacing"/>
              <w:rPr>
                <w:lang w:val="ru-RU"/>
              </w:rPr>
            </w:pPr>
            <w:r w:rsidRPr="0016690E">
              <w:t>- опише специфичније просторне односе и величине везаним исказима;</w:t>
            </w:r>
          </w:p>
        </w:tc>
        <w:tc>
          <w:tcPr>
            <w:tcW w:w="3478"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Акценат је на активностима ученика</w:t>
            </w:r>
          </w:p>
        </w:tc>
        <w:tc>
          <w:tcPr>
            <w:tcW w:w="2503"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pPr>
            <w:r w:rsidRPr="0016690E">
              <w:t>Разговор</w:t>
            </w:r>
          </w:p>
          <w:p w:rsidR="00420CBE" w:rsidRPr="0016690E" w:rsidRDefault="00420CBE" w:rsidP="0085469C">
            <w:pPr>
              <w:pStyle w:val="NoSpacing"/>
            </w:pPr>
            <w:r w:rsidRPr="0016690E">
              <w:t>Нестандардизован тест</w:t>
            </w:r>
          </w:p>
        </w:tc>
      </w:tr>
      <w:tr w:rsidR="00420CBE" w:rsidRPr="0016690E" w:rsidTr="0085469C">
        <w:trPr>
          <w:trHeight w:val="540"/>
          <w:jc w:val="center"/>
        </w:trPr>
        <w:tc>
          <w:tcPr>
            <w:tcW w:w="567" w:type="dxa"/>
            <w:tcBorders>
              <w:top w:val="single" w:sz="4" w:space="0" w:color="auto"/>
              <w:left w:val="double" w:sz="4" w:space="0" w:color="auto"/>
              <w:bottom w:val="single" w:sz="4" w:space="0" w:color="auto"/>
            </w:tcBorders>
          </w:tcPr>
          <w:p w:rsidR="00420CBE" w:rsidRPr="0016690E" w:rsidRDefault="00420CBE" w:rsidP="0085469C">
            <w:pPr>
              <w:pStyle w:val="NoSpacing"/>
              <w:jc w:val="center"/>
            </w:pPr>
          </w:p>
          <w:p w:rsidR="00420CBE" w:rsidRPr="0016690E" w:rsidRDefault="00420CBE" w:rsidP="0085469C">
            <w:pPr>
              <w:pStyle w:val="NoSpacing"/>
              <w:jc w:val="center"/>
            </w:pPr>
            <w:r w:rsidRPr="0016690E">
              <w:t>11.</w:t>
            </w:r>
          </w:p>
        </w:tc>
        <w:tc>
          <w:tcPr>
            <w:tcW w:w="2457" w:type="dxa"/>
            <w:tcBorders>
              <w:top w:val="single" w:sz="4" w:space="0" w:color="auto"/>
              <w:bottom w:val="single" w:sz="4" w:space="0" w:color="auto"/>
            </w:tcBorders>
            <w:vAlign w:val="center"/>
          </w:tcPr>
          <w:p w:rsidR="00420CBE" w:rsidRPr="0016690E" w:rsidRDefault="00420CBE" w:rsidP="0085469C">
            <w:pPr>
              <w:pStyle w:val="NoSpacing"/>
              <w:rPr>
                <w:b/>
              </w:rPr>
            </w:pPr>
            <w:r w:rsidRPr="0016690E">
              <w:rPr>
                <w:b/>
              </w:rPr>
              <w:t>About the past</w:t>
            </w:r>
          </w:p>
        </w:tc>
        <w:tc>
          <w:tcPr>
            <w:tcW w:w="992" w:type="dxa"/>
            <w:tcBorders>
              <w:top w:val="single" w:sz="4" w:space="0" w:color="auto"/>
              <w:bottom w:val="single" w:sz="4" w:space="0" w:color="auto"/>
            </w:tcBorders>
            <w:vAlign w:val="center"/>
          </w:tcPr>
          <w:p w:rsidR="00420CBE" w:rsidRPr="0016690E" w:rsidRDefault="00420CBE" w:rsidP="0085469C">
            <w:pPr>
              <w:pStyle w:val="NoSpacing"/>
              <w:jc w:val="center"/>
            </w:pPr>
          </w:p>
          <w:p w:rsidR="00420CBE" w:rsidRPr="0016690E" w:rsidRDefault="00420CBE" w:rsidP="0085469C">
            <w:pPr>
              <w:pStyle w:val="NoSpacing"/>
              <w:jc w:val="center"/>
            </w:pPr>
            <w:r w:rsidRPr="0016690E">
              <w:t>4</w:t>
            </w:r>
          </w:p>
        </w:tc>
        <w:tc>
          <w:tcPr>
            <w:tcW w:w="3969"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Прича о људима из прошлости. Описује своје рано детињство.</w:t>
            </w:r>
          </w:p>
        </w:tc>
        <w:tc>
          <w:tcPr>
            <w:tcW w:w="3478"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Монолошка,дијалошка метода,нагласак на очигледности и личном искуству</w:t>
            </w:r>
          </w:p>
        </w:tc>
        <w:tc>
          <w:tcPr>
            <w:tcW w:w="2503"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pPr>
            <w:r w:rsidRPr="0016690E">
              <w:t>Разговор</w:t>
            </w:r>
          </w:p>
          <w:p w:rsidR="00420CBE" w:rsidRPr="0016690E" w:rsidRDefault="00420CBE" w:rsidP="0085469C">
            <w:pPr>
              <w:pStyle w:val="NoSpacing"/>
            </w:pPr>
            <w:r w:rsidRPr="0016690E">
              <w:t>Нестандардизован тест</w:t>
            </w:r>
          </w:p>
        </w:tc>
      </w:tr>
      <w:tr w:rsidR="00420CBE" w:rsidRPr="0016690E" w:rsidTr="0085469C">
        <w:trPr>
          <w:trHeight w:val="540"/>
          <w:jc w:val="center"/>
        </w:trPr>
        <w:tc>
          <w:tcPr>
            <w:tcW w:w="567" w:type="dxa"/>
            <w:tcBorders>
              <w:top w:val="single" w:sz="4" w:space="0" w:color="auto"/>
              <w:left w:val="double" w:sz="4" w:space="0" w:color="auto"/>
              <w:bottom w:val="double" w:sz="4" w:space="0" w:color="auto"/>
            </w:tcBorders>
          </w:tcPr>
          <w:p w:rsidR="00420CBE" w:rsidRPr="0016690E" w:rsidRDefault="00420CBE" w:rsidP="0085469C">
            <w:pPr>
              <w:pStyle w:val="NoSpacing"/>
              <w:jc w:val="center"/>
            </w:pPr>
          </w:p>
          <w:p w:rsidR="00420CBE" w:rsidRPr="0016690E" w:rsidRDefault="00420CBE" w:rsidP="0085469C">
            <w:pPr>
              <w:pStyle w:val="NoSpacing"/>
              <w:jc w:val="center"/>
            </w:pPr>
            <w:r w:rsidRPr="0016690E">
              <w:t>12.</w:t>
            </w:r>
          </w:p>
        </w:tc>
        <w:tc>
          <w:tcPr>
            <w:tcW w:w="2457" w:type="dxa"/>
            <w:tcBorders>
              <w:top w:val="single" w:sz="4" w:space="0" w:color="auto"/>
              <w:bottom w:val="double" w:sz="4" w:space="0" w:color="auto"/>
            </w:tcBorders>
            <w:vAlign w:val="center"/>
          </w:tcPr>
          <w:p w:rsidR="00420CBE" w:rsidRPr="0016690E" w:rsidRDefault="00420CBE" w:rsidP="0085469C">
            <w:pPr>
              <w:pStyle w:val="NoSpacing"/>
              <w:rPr>
                <w:b/>
              </w:rPr>
            </w:pPr>
            <w:r w:rsidRPr="0016690E">
              <w:rPr>
                <w:b/>
              </w:rPr>
              <w:t>Heroes</w:t>
            </w:r>
          </w:p>
        </w:tc>
        <w:tc>
          <w:tcPr>
            <w:tcW w:w="992" w:type="dxa"/>
            <w:tcBorders>
              <w:top w:val="single" w:sz="4" w:space="0" w:color="auto"/>
              <w:bottom w:val="double" w:sz="4" w:space="0" w:color="auto"/>
            </w:tcBorders>
            <w:vAlign w:val="center"/>
          </w:tcPr>
          <w:p w:rsidR="00420CBE" w:rsidRPr="0016690E" w:rsidRDefault="00420CBE" w:rsidP="0085469C">
            <w:pPr>
              <w:pStyle w:val="NoSpacing"/>
              <w:jc w:val="center"/>
            </w:pPr>
          </w:p>
          <w:p w:rsidR="00420CBE" w:rsidRPr="0016690E" w:rsidRDefault="00420CBE" w:rsidP="0085469C">
            <w:pPr>
              <w:pStyle w:val="NoSpacing"/>
              <w:jc w:val="center"/>
            </w:pPr>
            <w:r w:rsidRPr="0016690E">
              <w:t>11</w:t>
            </w:r>
          </w:p>
        </w:tc>
        <w:tc>
          <w:tcPr>
            <w:tcW w:w="3969" w:type="dxa"/>
            <w:tcBorders>
              <w:top w:val="single" w:sz="4" w:space="0" w:color="auto"/>
              <w:bottom w:val="double" w:sz="4" w:space="0" w:color="auto"/>
            </w:tcBorders>
            <w:vAlign w:val="center"/>
          </w:tcPr>
          <w:p w:rsidR="00420CBE" w:rsidRPr="0016690E" w:rsidRDefault="00420CBE" w:rsidP="0085469C">
            <w:pPr>
              <w:pStyle w:val="NoSpacing"/>
              <w:rPr>
                <w:lang w:val="ru-RU"/>
              </w:rPr>
            </w:pPr>
            <w:r w:rsidRPr="0016690E">
              <w:rPr>
                <w:lang w:val="ru-RU"/>
              </w:rPr>
              <w:t>Описује ствари из прошлости. Пише писма о познатим људима из прошлости.</w:t>
            </w:r>
          </w:p>
        </w:tc>
        <w:tc>
          <w:tcPr>
            <w:tcW w:w="3478" w:type="dxa"/>
            <w:tcBorders>
              <w:top w:val="single" w:sz="4" w:space="0" w:color="auto"/>
              <w:bottom w:val="double" w:sz="4" w:space="0" w:color="auto"/>
            </w:tcBorders>
            <w:vAlign w:val="center"/>
          </w:tcPr>
          <w:p w:rsidR="00420CBE" w:rsidRPr="0016690E" w:rsidRDefault="00420CBE" w:rsidP="0085469C">
            <w:pPr>
              <w:pStyle w:val="NoSpacing"/>
              <w:rPr>
                <w:lang w:val="ru-RU"/>
              </w:rPr>
            </w:pPr>
            <w:r w:rsidRPr="0016690E">
              <w:rPr>
                <w:lang w:val="ru-RU"/>
              </w:rPr>
              <w:t>ИКТ у настави,истраживачки присту</w:t>
            </w:r>
          </w:p>
        </w:tc>
        <w:tc>
          <w:tcPr>
            <w:tcW w:w="2503" w:type="dxa"/>
            <w:tcBorders>
              <w:top w:val="single" w:sz="4" w:space="0" w:color="auto"/>
              <w:bottom w:val="double" w:sz="4" w:space="0" w:color="auto"/>
              <w:right w:val="double" w:sz="4" w:space="0" w:color="auto"/>
            </w:tcBorders>
            <w:vAlign w:val="center"/>
          </w:tcPr>
          <w:p w:rsidR="00420CBE" w:rsidRPr="0016690E" w:rsidRDefault="00420CBE" w:rsidP="0085469C">
            <w:pPr>
              <w:pStyle w:val="NoSpacing"/>
            </w:pPr>
            <w:r w:rsidRPr="0016690E">
              <w:t>Писмено излагање</w:t>
            </w:r>
          </w:p>
          <w:p w:rsidR="00420CBE" w:rsidRPr="0016690E" w:rsidRDefault="00420CBE" w:rsidP="0085469C">
            <w:pPr>
              <w:pStyle w:val="NoSpacing"/>
            </w:pPr>
          </w:p>
          <w:p w:rsidR="00420CBE" w:rsidRPr="0016690E" w:rsidRDefault="00420CBE" w:rsidP="0085469C">
            <w:pPr>
              <w:pStyle w:val="NoSpacing"/>
            </w:pPr>
            <w:r w:rsidRPr="0016690E">
              <w:t>Токо целе школске године редовно праћење и бележење рада и напредовања ученика и давање повратне информације.</w:t>
            </w:r>
          </w:p>
        </w:tc>
      </w:tr>
    </w:tbl>
    <w:p w:rsidR="00420CBE" w:rsidRPr="0016690E" w:rsidRDefault="00420CBE" w:rsidP="0085469C">
      <w:pPr>
        <w:rPr>
          <w:b/>
          <w:noProof/>
        </w:rPr>
      </w:pPr>
    </w:p>
    <w:p w:rsidR="00420CBE" w:rsidRPr="0016690E" w:rsidRDefault="00420CBE" w:rsidP="0085469C">
      <w:pPr>
        <w:jc w:val="center"/>
        <w:rPr>
          <w:b/>
          <w:noProof/>
        </w:rPr>
      </w:pPr>
    </w:p>
    <w:p w:rsidR="00420CBE" w:rsidRPr="0016690E" w:rsidRDefault="00420CBE" w:rsidP="0085469C">
      <w:pPr>
        <w:jc w:val="center"/>
        <w:rPr>
          <w:b/>
          <w:noProof/>
        </w:rPr>
      </w:pPr>
    </w:p>
    <w:p w:rsidR="00420CBE" w:rsidRPr="0016690E" w:rsidRDefault="00420CBE" w:rsidP="0085469C">
      <w:pPr>
        <w:jc w:val="center"/>
        <w:rPr>
          <w:b/>
          <w:noProof/>
        </w:rPr>
      </w:pPr>
      <w:r w:rsidRPr="0016690E">
        <w:rPr>
          <w:b/>
          <w:noProof/>
        </w:rPr>
        <w:t xml:space="preserve">Стандарди из </w:t>
      </w:r>
      <w:r w:rsidRPr="0016690E">
        <w:rPr>
          <w:b/>
          <w:noProof/>
          <w:u w:val="single"/>
        </w:rPr>
        <w:t>енглеског језика</w:t>
      </w:r>
      <w:r w:rsidRPr="0016690E">
        <w:rPr>
          <w:b/>
          <w:noProof/>
        </w:rPr>
        <w:t xml:space="preserve"> за крај петог разреда</w:t>
      </w:r>
    </w:p>
    <w:p w:rsidR="00420CBE" w:rsidRPr="0016690E" w:rsidRDefault="00420CBE" w:rsidP="0085469C">
      <w:pPr>
        <w:jc w:val="center"/>
        <w:rPr>
          <w:b/>
          <w:noProof/>
        </w:rPr>
      </w:pPr>
    </w:p>
    <w:tbl>
      <w:tblPr>
        <w:tblW w:w="13664" w:type="dxa"/>
        <w:jc w:val="center"/>
        <w:tblInd w:w="-5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88" w:type="dxa"/>
          <w:right w:w="88" w:type="dxa"/>
        </w:tblCellMar>
        <w:tblLook w:val="00A0"/>
      </w:tblPr>
      <w:tblGrid>
        <w:gridCol w:w="13664"/>
      </w:tblGrid>
      <w:tr w:rsidR="00420CBE" w:rsidRPr="0016690E" w:rsidTr="0085469C">
        <w:trPr>
          <w:trHeight w:val="457"/>
          <w:jc w:val="center"/>
        </w:trPr>
        <w:tc>
          <w:tcPr>
            <w:tcW w:w="13664" w:type="dxa"/>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tcPr>
          <w:p w:rsidR="00420CBE" w:rsidRPr="0016690E" w:rsidRDefault="00420CBE" w:rsidP="0085469C">
            <w:pPr>
              <w:pStyle w:val="NoSpacing"/>
              <w:rPr>
                <w:b/>
                <w:bCs/>
                <w:lang w:val="sr-Cyrl-CS"/>
              </w:rPr>
            </w:pPr>
            <w:r w:rsidRPr="0016690E">
              <w:rPr>
                <w:b/>
                <w:bCs/>
              </w:rPr>
              <w:t>1.</w:t>
            </w:r>
            <w:r w:rsidRPr="0016690E">
              <w:rPr>
                <w:b/>
                <w:bCs/>
                <w:lang w:val="sr-Cyrl-CS"/>
              </w:rPr>
              <w:t xml:space="preserve"> </w:t>
            </w:r>
            <w:r w:rsidRPr="0016690E">
              <w:t>ФУНКЦИОНАЛНО-ПРАГМАТИЧКА КОМПЕТЕНЦИЈА</w:t>
            </w:r>
          </w:p>
        </w:tc>
      </w:tr>
      <w:tr w:rsidR="00420CBE" w:rsidRPr="0016690E" w:rsidTr="0085469C">
        <w:tblPrEx>
          <w:tblCellMar>
            <w:left w:w="72" w:type="dxa"/>
            <w:right w:w="72" w:type="dxa"/>
          </w:tblCellMar>
        </w:tblPrEx>
        <w:trPr>
          <w:jc w:val="center"/>
        </w:trPr>
        <w:tc>
          <w:tcPr>
            <w:tcW w:w="13664" w:type="dxa"/>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tcPr>
          <w:p w:rsidR="00420CBE" w:rsidRPr="0016690E" w:rsidRDefault="00420CBE" w:rsidP="0085469C">
            <w:pPr>
              <w:pStyle w:val="NoSpacing"/>
              <w:jc w:val="center"/>
              <w:rPr>
                <w:b/>
                <w:bCs/>
              </w:rPr>
            </w:pPr>
            <w:r w:rsidRPr="0016690E">
              <w:rPr>
                <w:b/>
                <w:bCs/>
              </w:rPr>
              <w:t>Стандарди</w:t>
            </w:r>
          </w:p>
        </w:tc>
      </w:tr>
      <w:tr w:rsidR="00420CBE" w:rsidRPr="0016690E" w:rsidTr="0085469C">
        <w:trPr>
          <w:trHeight w:val="564"/>
          <w:jc w:val="center"/>
        </w:trPr>
        <w:tc>
          <w:tcPr>
            <w:tcW w:w="13664" w:type="dxa"/>
            <w:tcBorders>
              <w:top w:val="single" w:sz="18" w:space="0" w:color="auto"/>
              <w:left w:val="single" w:sz="18" w:space="0" w:color="auto"/>
              <w:bottom w:val="single" w:sz="18" w:space="0" w:color="auto"/>
              <w:right w:val="single" w:sz="18" w:space="0" w:color="auto"/>
            </w:tcBorders>
          </w:tcPr>
          <w:p w:rsidR="00420CBE" w:rsidRPr="0016690E" w:rsidRDefault="00420CBE" w:rsidP="0085469C">
            <w:pPr>
              <w:pStyle w:val="NoSpacing"/>
              <w:rPr>
                <w:b/>
                <w:bCs/>
              </w:rPr>
            </w:pPr>
            <w:r w:rsidRPr="0016690E">
              <w:rPr>
                <w:b/>
                <w:bCs/>
              </w:rPr>
              <w:t xml:space="preserve">Основни ниво: </w:t>
            </w:r>
          </w:p>
          <w:p w:rsidR="00420CBE" w:rsidRPr="0016690E" w:rsidRDefault="00420CBE" w:rsidP="0085469C">
            <w:pPr>
              <w:pStyle w:val="NoSpacing"/>
            </w:pPr>
            <w:r w:rsidRPr="0016690E">
              <w:t>ПСТ.1.1.1. Разуме фреквентне речи и једноставне изразе у јасно контекстуализованом и спором говору.</w:t>
            </w:r>
          </w:p>
          <w:p w:rsidR="00420CBE" w:rsidRPr="0016690E" w:rsidRDefault="00420CBE" w:rsidP="0085469C">
            <w:pPr>
              <w:pStyle w:val="NoSpacing"/>
            </w:pPr>
            <w:r w:rsidRPr="0016690E">
              <w:t>ПСТ.1.1.2. Разуме једноставне поруке и питања која се односе на једноставне информације и непосредно окружење.</w:t>
            </w:r>
          </w:p>
          <w:p w:rsidR="00420CBE" w:rsidRPr="0016690E" w:rsidRDefault="00420CBE" w:rsidP="0085469C">
            <w:pPr>
              <w:pStyle w:val="NoSpacing"/>
            </w:pPr>
            <w:r w:rsidRPr="0016690E">
              <w:t xml:space="preserve">ПСТ.1.1.3. Разуме кратка, једноставна, разговетно и споро изговорена упутства. </w:t>
            </w:r>
          </w:p>
          <w:p w:rsidR="00420CBE" w:rsidRPr="0016690E" w:rsidRDefault="00420CBE" w:rsidP="0085469C">
            <w:pPr>
              <w:pStyle w:val="NoSpacing"/>
            </w:pPr>
            <w:r w:rsidRPr="0016690E">
              <w:t>ПСТ.1.1.4. Разуме кратка саопштења и питања која се односе на познате / блиске теме.</w:t>
            </w:r>
          </w:p>
          <w:p w:rsidR="00420CBE" w:rsidRPr="0016690E" w:rsidRDefault="00420CBE" w:rsidP="0085469C">
            <w:pPr>
              <w:pStyle w:val="NoSpacing"/>
            </w:pPr>
            <w:r w:rsidRPr="0016690E">
              <w:t>ПСТ.1.1.5. Разуме предмет једноставног разговора других лица о познатим / блиским темама (нпр. личне и породичне ствари, непосредно окружење) уколико се говори споро и разговетно.</w:t>
            </w:r>
          </w:p>
          <w:p w:rsidR="00420CBE" w:rsidRPr="0016690E" w:rsidRDefault="00420CBE" w:rsidP="0085469C">
            <w:pPr>
              <w:pStyle w:val="NoSpacing"/>
            </w:pPr>
            <w:r w:rsidRPr="0016690E">
              <w:t>ПСТ.1.1.6. Разуме појединачне речи и једноставне изразе из текстова савремене музике.</w:t>
            </w:r>
          </w:p>
          <w:p w:rsidR="00420CBE" w:rsidRPr="0016690E" w:rsidRDefault="00420CBE" w:rsidP="0085469C">
            <w:pPr>
              <w:pStyle w:val="NoSpacing"/>
            </w:pPr>
            <w:r w:rsidRPr="0016690E">
              <w:t xml:space="preserve">ПСТ.1.1.7. Разуме кратке поруке које се односе на једноставне информације и непосредно окружење (нпр. писма, мејлови итд.) </w:t>
            </w:r>
          </w:p>
          <w:p w:rsidR="00420CBE" w:rsidRPr="0016690E" w:rsidRDefault="00420CBE" w:rsidP="0085469C">
            <w:pPr>
              <w:pStyle w:val="NoSpacing"/>
            </w:pPr>
            <w:r w:rsidRPr="0016690E">
              <w:t>ПСТ.1.1.8. Разуме кратка, појединачна упутства која се тичу његових непосредних потреба, уколико укључују визуелне елементе.</w:t>
            </w:r>
          </w:p>
          <w:p w:rsidR="00420CBE" w:rsidRPr="0016690E" w:rsidRDefault="00420CBE" w:rsidP="0085469C">
            <w:pPr>
              <w:pStyle w:val="NoSpacing"/>
            </w:pPr>
            <w:r w:rsidRPr="0016690E">
              <w:t>ПСТ.1.1.9. Разуме општи смисао и најважније информације у једноставним врстама текстова (кратке приче, извештаји, огласи, временске прогнозе и сл.) уз одговарајуће илустративне елементе.</w:t>
            </w:r>
          </w:p>
          <w:p w:rsidR="00420CBE" w:rsidRPr="0016690E" w:rsidRDefault="00420CBE" w:rsidP="0085469C">
            <w:pPr>
              <w:pStyle w:val="NoSpacing"/>
            </w:pPr>
            <w:r w:rsidRPr="0016690E">
              <w:t>ПСТ.1.1.10. Успоставља и одржава друштвени контакт користећи једноставна језичка средстава приликом поздрављања, представљања, добродошлице, окончања комуникације, захваљивања, извињавања, давања података о себи, распитивања о основним подацима који се тичу саговорника (нпр. ко је, одакле је, чиме се бави итд.)</w:t>
            </w:r>
          </w:p>
          <w:p w:rsidR="00420CBE" w:rsidRPr="0016690E" w:rsidRDefault="00420CBE" w:rsidP="0085469C">
            <w:pPr>
              <w:pStyle w:val="NoSpacing"/>
            </w:pPr>
            <w:r w:rsidRPr="0016690E">
              <w:t xml:space="preserve">ПСТ.1.1.13. Поставља једноставна питања о темама које одговарају његовим интересовањима (слободно време, хоби, школа, породица, другови) и одговара на слична питања саговорника. </w:t>
            </w:r>
          </w:p>
          <w:p w:rsidR="00420CBE" w:rsidRPr="0016690E" w:rsidRDefault="00420CBE" w:rsidP="0085469C">
            <w:pPr>
              <w:pStyle w:val="NoSpacing"/>
            </w:pPr>
            <w:r w:rsidRPr="0016690E">
              <w:t>ПСТ.1.1.14. Поставља и одговара на питања која се односе на изражавање допадања и недопадања, слагања и неслагања користећи једноставна језичка средства.</w:t>
            </w:r>
          </w:p>
          <w:p w:rsidR="00420CBE" w:rsidRPr="0016690E" w:rsidRDefault="00420CBE" w:rsidP="0085469C">
            <w:pPr>
              <w:pStyle w:val="NoSpacing"/>
            </w:pPr>
            <w:r w:rsidRPr="0016690E">
              <w:t>ПСТ.1.1.15. Формулише молбе и извињења.</w:t>
            </w:r>
          </w:p>
          <w:p w:rsidR="00420CBE" w:rsidRPr="0016690E" w:rsidRDefault="00420CBE" w:rsidP="0085469C">
            <w:pPr>
              <w:pStyle w:val="NoSpacing"/>
            </w:pPr>
            <w:r w:rsidRPr="0016690E">
              <w:t xml:space="preserve">ПСТ.1.1.16. Пише једноставне податке о себи и лицима из блиског окружења, у обрасцима, упитницима или табелама. </w:t>
            </w:r>
          </w:p>
          <w:p w:rsidR="00420CBE" w:rsidRPr="0016690E" w:rsidRDefault="00420CBE" w:rsidP="0085469C">
            <w:pPr>
              <w:pStyle w:val="NoSpacing"/>
            </w:pPr>
            <w:r w:rsidRPr="0016690E">
              <w:t>ПСТ.1.1.18. Писаним путем доставља/тражи основне информације о себи/другима.</w:t>
            </w:r>
          </w:p>
          <w:p w:rsidR="00420CBE" w:rsidRPr="0016690E" w:rsidRDefault="00420CBE" w:rsidP="0085469C">
            <w:pPr>
              <w:pStyle w:val="NoSpacing"/>
            </w:pPr>
            <w:r w:rsidRPr="0016690E">
              <w:t>ПСТ.1.1.19. Пише кратке и једноставне поруке (нпр. СМС, имејл, објаве на друштвеним мрежама) у којима се захваљује, извињава или нешто честита.</w:t>
            </w:r>
          </w:p>
          <w:p w:rsidR="00420CBE" w:rsidRPr="0016690E" w:rsidRDefault="00420CBE" w:rsidP="0085469C">
            <w:pPr>
              <w:pStyle w:val="NoSpacing"/>
            </w:pPr>
            <w:r w:rsidRPr="0016690E">
              <w:t>ПСТ.1.1.21. На матерњем језику преноси саговорнику општи смисао јавних натписа и краћих текстова опште информативне природе (плаката, транспарената, јеловника...)</w:t>
            </w:r>
          </w:p>
          <w:p w:rsidR="00420CBE" w:rsidRPr="0016690E" w:rsidRDefault="00420CBE" w:rsidP="0085469C">
            <w:pPr>
              <w:pStyle w:val="NoSpacing"/>
            </w:pPr>
            <w:r w:rsidRPr="0016690E">
              <w:t>ПСТ.1.1.22. На матерњем језику саопштава основну тему и најопштији садржај кратког усменог исказа на страном језику.</w:t>
            </w:r>
          </w:p>
          <w:p w:rsidR="00420CBE" w:rsidRPr="0016690E" w:rsidRDefault="00420CBE" w:rsidP="0085469C">
            <w:pPr>
              <w:pStyle w:val="NoSpacing"/>
              <w:rPr>
                <w:b/>
                <w:bCs/>
              </w:rPr>
            </w:pPr>
            <w:r w:rsidRPr="0016690E">
              <w:t>ПСТ.1.1.23. На матерњем језику саопштава основну тему и најопштији садржај кратког писаног текста на страном језику.</w:t>
            </w:r>
          </w:p>
          <w:p w:rsidR="00420CBE" w:rsidRPr="0016690E" w:rsidRDefault="00420CBE" w:rsidP="0085469C">
            <w:pPr>
              <w:pStyle w:val="NoSpacing"/>
              <w:rPr>
                <w:b/>
                <w:bCs/>
              </w:rPr>
            </w:pPr>
            <w:r w:rsidRPr="0016690E">
              <w:rPr>
                <w:b/>
                <w:bCs/>
              </w:rPr>
              <w:t xml:space="preserve">Средњи ниво: </w:t>
            </w:r>
          </w:p>
          <w:p w:rsidR="00420CBE" w:rsidRPr="0016690E" w:rsidRDefault="00420CBE" w:rsidP="0085469C">
            <w:pPr>
              <w:pStyle w:val="NoSpacing"/>
            </w:pPr>
            <w:r w:rsidRPr="0016690E">
              <w:t xml:space="preserve">ПСТ.2.1.1. Разуме краће низове (2–3) саопштења, упутстава, молби који се односе на његове потребе и интересовања. </w:t>
            </w:r>
          </w:p>
          <w:p w:rsidR="00420CBE" w:rsidRPr="0016690E" w:rsidRDefault="00420CBE" w:rsidP="0085469C">
            <w:pPr>
              <w:pStyle w:val="NoSpacing"/>
            </w:pPr>
            <w:r w:rsidRPr="0016690E">
              <w:t xml:space="preserve">ПСТ.2.1.3. Разуме основни смисао и главне информације споријих, јасно артикулисаних монолошких излагања и прича о познатим и узрасно адекватним темама, уз одговарајућу визуелну подршку, паузе и понављања. </w:t>
            </w:r>
          </w:p>
          <w:p w:rsidR="00420CBE" w:rsidRPr="0016690E" w:rsidRDefault="00420CBE" w:rsidP="0085469C">
            <w:pPr>
              <w:pStyle w:val="NoSpacing"/>
            </w:pPr>
            <w:r w:rsidRPr="0016690E">
              <w:t xml:space="preserve">ПСТ.2.1.5. Разуме општи смисао и фреквентне фразе и изразе једноставнијих текстова из савремене музике. </w:t>
            </w:r>
          </w:p>
          <w:p w:rsidR="00420CBE" w:rsidRPr="0016690E" w:rsidRDefault="00420CBE" w:rsidP="0085469C">
            <w:pPr>
              <w:pStyle w:val="NoSpacing"/>
            </w:pPr>
            <w:r w:rsidRPr="0016690E">
              <w:lastRenderedPageBreak/>
              <w:t xml:space="preserve">ПСТ.2.1.6. Разуме општи смисао и главне информације у краћим порукама, писмима, мејловима о блиским темама. </w:t>
            </w:r>
          </w:p>
          <w:p w:rsidR="00420CBE" w:rsidRPr="0016690E" w:rsidRDefault="00420CBE" w:rsidP="0085469C">
            <w:pPr>
              <w:pStyle w:val="NoSpacing"/>
            </w:pPr>
            <w:r w:rsidRPr="0016690E">
              <w:t xml:space="preserve">ПСТ.2.1.7. Разуме краће низове (2–3) упутстава која се тичу његових непосредних потреба (нпр. оријентација у простору, употреба уређаја и апарата, правила игре и сл.), праћена визуелним елементима. </w:t>
            </w:r>
          </w:p>
          <w:p w:rsidR="00420CBE" w:rsidRPr="0016690E" w:rsidRDefault="00420CBE" w:rsidP="0085469C">
            <w:pPr>
              <w:pStyle w:val="NoSpacing"/>
            </w:pPr>
            <w:r w:rsidRPr="0016690E">
              <w:t xml:space="preserve">ПСТ.2.1.8. Разуме општи смисао и главне информације у краћим текстовима, различитих врста и једноставне садржине, са интернета или других писаних медија, о познатим и узрасно адекватним темама. </w:t>
            </w:r>
          </w:p>
          <w:p w:rsidR="00420CBE" w:rsidRPr="0016690E" w:rsidRDefault="00420CBE" w:rsidP="0085469C">
            <w:pPr>
              <w:pStyle w:val="NoSpacing"/>
            </w:pPr>
            <w:r w:rsidRPr="0016690E">
              <w:t xml:space="preserve">ПСТ.2.1.10. Разуме општи смисао и једноставније формулације у текстовима савремене музике. </w:t>
            </w:r>
          </w:p>
          <w:p w:rsidR="00420CBE" w:rsidRPr="0016690E" w:rsidRDefault="00420CBE" w:rsidP="0085469C">
            <w:pPr>
              <w:pStyle w:val="NoSpacing"/>
            </w:pPr>
            <w:r w:rsidRPr="0016690E">
              <w:t xml:space="preserve">ПСТ.2.1.11. Разуме смисао једноставних рекламних порука уколико не садрже игру речи или неко конотативно/скривено/метафорично значење.. </w:t>
            </w:r>
          </w:p>
          <w:p w:rsidR="00420CBE" w:rsidRPr="0016690E" w:rsidRDefault="00420CBE" w:rsidP="0085469C">
            <w:pPr>
              <w:pStyle w:val="NoSpacing"/>
            </w:pPr>
            <w:r w:rsidRPr="0016690E">
              <w:t xml:space="preserve">ПСТ.2.1.14. Уз краће паузе, описује себе и своје непосредно окружење, свакодневне активности, искуства из прошлости користећи једноставна језичка средства. </w:t>
            </w:r>
          </w:p>
          <w:p w:rsidR="00420CBE" w:rsidRPr="0016690E" w:rsidRDefault="00420CBE" w:rsidP="0085469C">
            <w:pPr>
              <w:pStyle w:val="NoSpacing"/>
              <w:rPr>
                <w:lang w:val="en-GB"/>
              </w:rPr>
            </w:pPr>
            <w:r w:rsidRPr="0016690E">
              <w:t xml:space="preserve">ПСТ.2.1.15. Поставља и одговара на 2–3 повезана питања, о познатим темама, у вези са личним потребама, интересовањима, обавезама, жељама, уз одговарајућу помоћ саговорника и понављање. </w:t>
            </w:r>
          </w:p>
          <w:p w:rsidR="00420CBE" w:rsidRPr="0016690E" w:rsidRDefault="00420CBE" w:rsidP="0085469C">
            <w:pPr>
              <w:pStyle w:val="NoSpacing"/>
            </w:pPr>
            <w:r w:rsidRPr="0016690E">
              <w:t xml:space="preserve">ПСТ.2.1.16. Исказује допадање и недопадање, слагање и неслагање и једноставним језичким средствима даје кратко објашњење. </w:t>
            </w:r>
          </w:p>
          <w:p w:rsidR="00420CBE" w:rsidRPr="0016690E" w:rsidRDefault="00420CBE" w:rsidP="0085469C">
            <w:pPr>
              <w:pStyle w:val="NoSpacing"/>
            </w:pPr>
            <w:r w:rsidRPr="0016690E">
              <w:t xml:space="preserve">ПСТ.2.1.22. Саставља краће текстове о себи, својој породици и непосредном окружењу. </w:t>
            </w:r>
          </w:p>
          <w:p w:rsidR="00420CBE" w:rsidRPr="0016690E" w:rsidRDefault="00420CBE" w:rsidP="0085469C">
            <w:pPr>
              <w:pStyle w:val="NoSpacing"/>
            </w:pPr>
            <w:r w:rsidRPr="0016690E">
              <w:t xml:space="preserve">ПСТ.2.1.24. На матерњем језику преноси саговорнику општи смисао и појединачне информације краћих и једноставнијих писаних текстова опште информативне природе. </w:t>
            </w:r>
          </w:p>
          <w:p w:rsidR="00420CBE" w:rsidRPr="0016690E" w:rsidRDefault="00420CBE" w:rsidP="0085469C">
            <w:pPr>
              <w:pStyle w:val="NoSpacing"/>
            </w:pPr>
            <w:r w:rsidRPr="0016690E">
              <w:t xml:space="preserve">ПСТ.2.1.25. На матерњем језику саопштава основну тему и најважније информације краћег усменог исказа. </w:t>
            </w:r>
          </w:p>
          <w:p w:rsidR="00420CBE" w:rsidRPr="0016690E" w:rsidRDefault="00420CBE" w:rsidP="0085469C">
            <w:pPr>
              <w:pStyle w:val="NoSpacing"/>
            </w:pPr>
            <w:r w:rsidRPr="0016690E">
              <w:t xml:space="preserve">ПСТ.2.1.26. На матерњем језику саопштава основну тему и најважније информације краћег писаног текста. </w:t>
            </w:r>
          </w:p>
          <w:p w:rsidR="00420CBE" w:rsidRPr="0016690E" w:rsidRDefault="00420CBE" w:rsidP="0085469C">
            <w:pPr>
              <w:pStyle w:val="NoSpacing"/>
            </w:pPr>
            <w:r w:rsidRPr="0016690E">
              <w:t>ПСТ.2.1.27. На страном језику саопштава туристима најједноставније информације коју су тражили од трећег лица (назив улице, број линије у градском саобраћају, цену).</w:t>
            </w:r>
            <w:r w:rsidRPr="0016690E">
              <w:rPr>
                <w:b/>
                <w:bCs/>
              </w:rPr>
              <w:tab/>
            </w:r>
          </w:p>
          <w:p w:rsidR="00420CBE" w:rsidRPr="0016690E" w:rsidRDefault="00420CBE" w:rsidP="0085469C">
            <w:pPr>
              <w:pStyle w:val="NoSpacing"/>
            </w:pPr>
            <w:r w:rsidRPr="0016690E">
              <w:rPr>
                <w:b/>
                <w:bCs/>
              </w:rPr>
              <w:t>Напредни ниво:</w:t>
            </w:r>
            <w:r w:rsidRPr="0016690E">
              <w:t xml:space="preserve"> </w:t>
            </w:r>
          </w:p>
          <w:p w:rsidR="00420CBE" w:rsidRPr="0016690E" w:rsidRDefault="00420CBE" w:rsidP="0085469C">
            <w:pPr>
              <w:pStyle w:val="NoSpacing"/>
            </w:pPr>
            <w:r w:rsidRPr="0016690E">
              <w:t xml:space="preserve">ПСТ.3.1.2. Разуме основни смисао и главне информације у аутентичном разговору два или више (са)говорника, уколико се говори разговетно и умереним темпом. </w:t>
            </w:r>
          </w:p>
          <w:p w:rsidR="00420CBE" w:rsidRPr="0016690E" w:rsidRDefault="00420CBE" w:rsidP="0085469C">
            <w:pPr>
              <w:pStyle w:val="NoSpacing"/>
            </w:pPr>
            <w:r w:rsidRPr="0016690E">
              <w:t xml:space="preserve">ПСТ.3.1.6. Разуме општи смисао и може да издвоји већину релевантних информација у порукама, писмима и мејловима о блиским темама. </w:t>
            </w:r>
          </w:p>
          <w:p w:rsidR="00420CBE" w:rsidRPr="0016690E" w:rsidRDefault="00420CBE" w:rsidP="0085469C">
            <w:pPr>
              <w:pStyle w:val="NoSpacing"/>
            </w:pPr>
            <w:r w:rsidRPr="0016690E">
              <w:t xml:space="preserve">ПСТ.3.1.8. Разуме општи смисао и главне информације различитих врста текстова са интернета или других писаних медија који су у складу са узрастом и интересовањима ученика. </w:t>
            </w:r>
          </w:p>
          <w:p w:rsidR="00420CBE" w:rsidRPr="0016690E" w:rsidRDefault="00420CBE" w:rsidP="0085469C">
            <w:pPr>
              <w:pStyle w:val="NoSpacing"/>
            </w:pPr>
            <w:r w:rsidRPr="0016690E">
              <w:t xml:space="preserve">ПСТ.3.1.11. Разуме експлицитно изражена осећања, жеље и расположења. </w:t>
            </w:r>
          </w:p>
          <w:p w:rsidR="00420CBE" w:rsidRPr="0016690E" w:rsidRDefault="00420CBE" w:rsidP="0085469C">
            <w:pPr>
              <w:pStyle w:val="NoSpacing"/>
            </w:pPr>
            <w:r w:rsidRPr="0016690E">
              <w:t xml:space="preserve">ПСТ.3.1.22. Резимира текст који слуша или чита ослањајући се у мањој мери на језичка средства која се у њему појављују. </w:t>
            </w:r>
          </w:p>
          <w:p w:rsidR="00420CBE" w:rsidRPr="0016690E" w:rsidRDefault="00420CBE" w:rsidP="0085469C">
            <w:pPr>
              <w:pStyle w:val="NoSpacing"/>
            </w:pPr>
            <w:r w:rsidRPr="0016690E">
              <w:t xml:space="preserve">ПСТ.3.1.23. Пише обична и електронска писма у којима са пријатељима и познаницима договара активности и једноставним језичким средствима обрађује / спомиње узрасно релевантне теме. </w:t>
            </w:r>
          </w:p>
          <w:p w:rsidR="00420CBE" w:rsidRPr="0016690E" w:rsidRDefault="00420CBE" w:rsidP="0085469C">
            <w:pPr>
              <w:pStyle w:val="NoSpacing"/>
            </w:pPr>
            <w:r w:rsidRPr="0016690E">
              <w:t xml:space="preserve">ПСТ.3.1.31. На страном језику саопштава једноставније информације добијене од трећег лица у вези с блиским комуникативним ситуацијама и познатим темама. </w:t>
            </w:r>
          </w:p>
          <w:p w:rsidR="00420CBE" w:rsidRPr="0016690E" w:rsidRDefault="00420CBE" w:rsidP="0085469C">
            <w:pPr>
              <w:pStyle w:val="NoSpacing"/>
            </w:pPr>
            <w:r w:rsidRPr="0016690E">
              <w:t>ПСТ.3.1.32. На матерњем језику преноси информације, упутства, молбе, савете и сл. добијене од трећег лица.</w:t>
            </w:r>
          </w:p>
        </w:tc>
      </w:tr>
      <w:tr w:rsidR="00420CBE" w:rsidRPr="0016690E" w:rsidTr="0085469C">
        <w:trPr>
          <w:trHeight w:val="564"/>
          <w:jc w:val="center"/>
        </w:trPr>
        <w:tc>
          <w:tcPr>
            <w:tcW w:w="13664" w:type="dxa"/>
            <w:tcBorders>
              <w:top w:val="single" w:sz="18" w:space="0" w:color="auto"/>
              <w:left w:val="single" w:sz="18" w:space="0" w:color="auto"/>
              <w:bottom w:val="single" w:sz="18" w:space="0" w:color="auto"/>
              <w:right w:val="single" w:sz="18" w:space="0" w:color="auto"/>
            </w:tcBorders>
            <w:shd w:val="clear" w:color="auto" w:fill="C6D9F1" w:themeFill="text2" w:themeFillTint="33"/>
          </w:tcPr>
          <w:p w:rsidR="00420CBE" w:rsidRPr="0016690E" w:rsidRDefault="00420CBE" w:rsidP="0085469C">
            <w:pPr>
              <w:pStyle w:val="NoSpacing"/>
              <w:rPr>
                <w:bCs/>
              </w:rPr>
            </w:pPr>
            <w:r w:rsidRPr="0016690E">
              <w:rPr>
                <w:bCs/>
              </w:rPr>
              <w:lastRenderedPageBreak/>
              <w:t>2. ЛИНГВИСТИЧКА КОМПЕТАНЦИЈА</w:t>
            </w:r>
          </w:p>
        </w:tc>
      </w:tr>
      <w:tr w:rsidR="00420CBE" w:rsidRPr="0016690E" w:rsidTr="0085469C">
        <w:trPr>
          <w:trHeight w:val="564"/>
          <w:jc w:val="center"/>
        </w:trPr>
        <w:tc>
          <w:tcPr>
            <w:tcW w:w="13664" w:type="dxa"/>
            <w:tcBorders>
              <w:top w:val="single" w:sz="18" w:space="0" w:color="auto"/>
              <w:left w:val="single" w:sz="18" w:space="0" w:color="auto"/>
              <w:bottom w:val="single" w:sz="18" w:space="0" w:color="auto"/>
              <w:right w:val="single" w:sz="18" w:space="0" w:color="auto"/>
            </w:tcBorders>
            <w:shd w:val="clear" w:color="auto" w:fill="C6D9F1" w:themeFill="text2" w:themeFillTint="33"/>
          </w:tcPr>
          <w:p w:rsidR="00420CBE" w:rsidRPr="0016690E" w:rsidRDefault="00420CBE" w:rsidP="0085469C">
            <w:pPr>
              <w:pStyle w:val="NoSpacing"/>
              <w:rPr>
                <w:bCs/>
              </w:rPr>
            </w:pPr>
            <w:r w:rsidRPr="0016690E">
              <w:rPr>
                <w:bCs/>
              </w:rPr>
              <w:lastRenderedPageBreak/>
              <w:t>Стандарди</w:t>
            </w:r>
          </w:p>
        </w:tc>
      </w:tr>
      <w:tr w:rsidR="00420CBE" w:rsidRPr="0016690E" w:rsidTr="0085469C">
        <w:trPr>
          <w:trHeight w:val="564"/>
          <w:jc w:val="center"/>
        </w:trPr>
        <w:tc>
          <w:tcPr>
            <w:tcW w:w="13664" w:type="dxa"/>
            <w:tcBorders>
              <w:top w:val="single" w:sz="18" w:space="0" w:color="auto"/>
              <w:left w:val="single" w:sz="18" w:space="0" w:color="auto"/>
              <w:bottom w:val="single" w:sz="18" w:space="0" w:color="auto"/>
              <w:right w:val="single" w:sz="18" w:space="0" w:color="auto"/>
            </w:tcBorders>
          </w:tcPr>
          <w:p w:rsidR="00420CBE" w:rsidRPr="0016690E" w:rsidRDefault="00420CBE" w:rsidP="0085469C">
            <w:pPr>
              <w:pStyle w:val="NoSpacing"/>
              <w:rPr>
                <w:bCs/>
              </w:rPr>
            </w:pPr>
            <w:r w:rsidRPr="0016690E">
              <w:rPr>
                <w:bCs/>
              </w:rPr>
              <w:t xml:space="preserve">Основни ниво: </w:t>
            </w:r>
          </w:p>
          <w:p w:rsidR="00420CBE" w:rsidRPr="0016690E" w:rsidRDefault="00420CBE" w:rsidP="0085469C">
            <w:pPr>
              <w:pStyle w:val="NoSpacing"/>
              <w:rPr>
                <w:bCs/>
              </w:rPr>
            </w:pPr>
            <w:r w:rsidRPr="0016690E">
              <w:rPr>
                <w:bCs/>
              </w:rPr>
              <w:t xml:space="preserve">ПСТ.1.2.1. Препознаје и разумљиво изговара једноставније гласове и најчешће гласовне групе и познаје основне интонацијске схеме (нарочито упитну). </w:t>
            </w:r>
          </w:p>
          <w:p w:rsidR="00420CBE" w:rsidRPr="0016690E" w:rsidRDefault="00420CBE" w:rsidP="0085469C">
            <w:pPr>
              <w:pStyle w:val="NoSpacing"/>
              <w:rPr>
                <w:bCs/>
              </w:rPr>
            </w:pPr>
            <w:r w:rsidRPr="0016690E">
              <w:rPr>
                <w:bCs/>
              </w:rPr>
              <w:t xml:space="preserve">ПСТ.1.2.2. Правилно записује познату лексику. </w:t>
            </w:r>
          </w:p>
          <w:p w:rsidR="00420CBE" w:rsidRPr="0016690E" w:rsidRDefault="00420CBE" w:rsidP="0085469C">
            <w:pPr>
              <w:pStyle w:val="NoSpacing"/>
              <w:rPr>
                <w:bCs/>
              </w:rPr>
            </w:pPr>
            <w:r w:rsidRPr="0016690E">
              <w:rPr>
                <w:bCs/>
              </w:rPr>
              <w:t>ПСТ.1.2.3. Познаје и користи ограничен број фреквентних морфолошких облика и синтаксичких структура у оквиру наученог репертоара језичких средстава.</w:t>
            </w:r>
          </w:p>
          <w:p w:rsidR="00420CBE" w:rsidRPr="0016690E" w:rsidRDefault="00420CBE" w:rsidP="0085469C">
            <w:pPr>
              <w:pStyle w:val="NoSpacing"/>
              <w:rPr>
                <w:bCs/>
              </w:rPr>
            </w:pPr>
            <w:r w:rsidRPr="0016690E">
              <w:rPr>
                <w:bCs/>
              </w:rPr>
              <w:t>ПСТ.1.2.4. Користи елементарне и најфреквентније речи и изразе за обављање основних комуникативних активности.</w:t>
            </w:r>
          </w:p>
          <w:p w:rsidR="00420CBE" w:rsidRPr="0016690E" w:rsidRDefault="00420CBE" w:rsidP="0085469C">
            <w:pPr>
              <w:pStyle w:val="NoSpacing"/>
              <w:rPr>
                <w:bCs/>
              </w:rPr>
            </w:pPr>
            <w:r w:rsidRPr="0016690E">
              <w:rPr>
                <w:bCs/>
              </w:rPr>
              <w:t xml:space="preserve">Средњи ниво: </w:t>
            </w:r>
          </w:p>
          <w:p w:rsidR="00420CBE" w:rsidRPr="0016690E" w:rsidRDefault="00420CBE" w:rsidP="0085469C">
            <w:pPr>
              <w:pStyle w:val="NoSpacing"/>
              <w:rPr>
                <w:bCs/>
              </w:rPr>
            </w:pPr>
            <w:r w:rsidRPr="0016690E">
              <w:rPr>
                <w:bCs/>
              </w:rPr>
              <w:t xml:space="preserve">ПСТ.2.2.1. Препознаје и разумљиво изговара већину гласова и гласовних група, уз одређена прозодијска ограничења (акценти, интонација, дужина). ПСТ.2.2.2. Правилно записује фреквентне и увежбане речи, познаје и примењује одређени број основних правописних правила. </w:t>
            </w:r>
          </w:p>
          <w:p w:rsidR="00420CBE" w:rsidRPr="0016690E" w:rsidRDefault="00420CBE" w:rsidP="0085469C">
            <w:pPr>
              <w:pStyle w:val="NoSpacing"/>
              <w:rPr>
                <w:bCs/>
              </w:rPr>
            </w:pPr>
            <w:r w:rsidRPr="0016690E">
              <w:rPr>
                <w:bCs/>
              </w:rPr>
              <w:t>ПСТ.2.2.3. Познаје и користи једноставније граматичке елементе и конструкције.</w:t>
            </w:r>
          </w:p>
          <w:p w:rsidR="00420CBE" w:rsidRPr="0016690E" w:rsidRDefault="00420CBE" w:rsidP="0085469C">
            <w:pPr>
              <w:pStyle w:val="NoSpacing"/>
              <w:rPr>
                <w:bCs/>
              </w:rPr>
            </w:pPr>
            <w:r w:rsidRPr="0016690E">
              <w:rPr>
                <w:bCs/>
              </w:rPr>
              <w:t xml:space="preserve">Напредни ниво: </w:t>
            </w:r>
          </w:p>
          <w:p w:rsidR="00420CBE" w:rsidRPr="0016690E" w:rsidRDefault="00420CBE" w:rsidP="0085469C">
            <w:pPr>
              <w:pStyle w:val="NoSpacing"/>
              <w:rPr>
                <w:bCs/>
              </w:rPr>
            </w:pPr>
            <w:r w:rsidRPr="0016690E">
              <w:rPr>
                <w:bCs/>
              </w:rPr>
              <w:t>ПСТ.3.2.1. Углавном коректно изговара све гласове и гласовне групе, чак и у тежим комбинацијама гласова, уз поштовање акцентаско-интонацијских правила или уз мање неправилности које не угрожавају разумевање поруке коју жели да саопшти.</w:t>
            </w:r>
          </w:p>
          <w:p w:rsidR="00420CBE" w:rsidRPr="0016690E" w:rsidRDefault="00420CBE" w:rsidP="0085469C">
            <w:pPr>
              <w:pStyle w:val="NoSpacing"/>
              <w:rPr>
                <w:bCs/>
              </w:rPr>
            </w:pPr>
            <w:r w:rsidRPr="0016690E">
              <w:rPr>
                <w:bCs/>
              </w:rPr>
              <w:t xml:space="preserve">ПСТ.3.2.2. Записује речи и изразе уз минималне ортографске неправилности које не ремете разумевање датог записа; познаје и примењује фреквентна правописна правила. </w:t>
            </w:r>
          </w:p>
        </w:tc>
      </w:tr>
    </w:tbl>
    <w:p w:rsidR="00420CBE" w:rsidRPr="0016690E" w:rsidRDefault="00420CBE" w:rsidP="0085469C">
      <w:pPr>
        <w:jc w:val="center"/>
        <w:rPr>
          <w:b/>
          <w:noProof/>
        </w:rPr>
      </w:pPr>
    </w:p>
    <w:tbl>
      <w:tblPr>
        <w:tblW w:w="13682" w:type="dxa"/>
        <w:jc w:val="center"/>
        <w:tblInd w:w="-1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2" w:type="dxa"/>
          <w:right w:w="72" w:type="dxa"/>
        </w:tblCellMar>
        <w:tblLook w:val="00A0"/>
      </w:tblPr>
      <w:tblGrid>
        <w:gridCol w:w="13682"/>
      </w:tblGrid>
      <w:tr w:rsidR="00420CBE" w:rsidRPr="0016690E" w:rsidTr="0085469C">
        <w:trPr>
          <w:trHeight w:val="1017"/>
          <w:jc w:val="center"/>
        </w:trPr>
        <w:tc>
          <w:tcPr>
            <w:tcW w:w="13682" w:type="dxa"/>
            <w:tcBorders>
              <w:top w:val="single" w:sz="18" w:space="0" w:color="auto"/>
              <w:left w:val="single" w:sz="18" w:space="0" w:color="auto"/>
              <w:bottom w:val="single" w:sz="2" w:space="0" w:color="auto"/>
              <w:right w:val="single" w:sz="18" w:space="0" w:color="auto"/>
            </w:tcBorders>
            <w:shd w:val="clear" w:color="auto" w:fill="C6D9F1" w:themeFill="text2" w:themeFillTint="33"/>
            <w:vAlign w:val="center"/>
          </w:tcPr>
          <w:p w:rsidR="00420CBE" w:rsidRPr="0016690E" w:rsidRDefault="00420CBE" w:rsidP="0085469C">
            <w:pPr>
              <w:pStyle w:val="NoSpacing"/>
              <w:rPr>
                <w:b/>
                <w:bCs/>
              </w:rPr>
            </w:pPr>
            <w:r w:rsidRPr="0016690E">
              <w:rPr>
                <w:b/>
                <w:bCs/>
              </w:rPr>
              <w:t>3.</w:t>
            </w:r>
            <w:r w:rsidRPr="0016690E">
              <w:rPr>
                <w:b/>
                <w:lang w:val="sr-Cyrl-CS"/>
              </w:rPr>
              <w:t xml:space="preserve"> ИНТЕРКУЛТУРНА КОМПЕТЕНЦИЈА</w:t>
            </w:r>
          </w:p>
        </w:tc>
      </w:tr>
      <w:tr w:rsidR="00420CBE" w:rsidRPr="0016690E" w:rsidTr="0085469C">
        <w:trPr>
          <w:jc w:val="center"/>
        </w:trPr>
        <w:tc>
          <w:tcPr>
            <w:tcW w:w="13682" w:type="dxa"/>
            <w:tcBorders>
              <w:left w:val="single" w:sz="18" w:space="0" w:color="auto"/>
              <w:right w:val="single" w:sz="18" w:space="0" w:color="auto"/>
            </w:tcBorders>
            <w:shd w:val="clear" w:color="auto" w:fill="C6D9F1" w:themeFill="text2" w:themeFillTint="33"/>
            <w:vAlign w:val="center"/>
          </w:tcPr>
          <w:p w:rsidR="00420CBE" w:rsidRPr="0016690E" w:rsidRDefault="00420CBE" w:rsidP="0085469C">
            <w:pPr>
              <w:pStyle w:val="NoSpacing"/>
              <w:jc w:val="center"/>
              <w:rPr>
                <w:b/>
                <w:bCs/>
                <w:lang w:val="sr-Cyrl-CS"/>
              </w:rPr>
            </w:pPr>
            <w:r w:rsidRPr="0016690E">
              <w:rPr>
                <w:b/>
                <w:bCs/>
              </w:rPr>
              <w:t>Стандарди</w:t>
            </w:r>
          </w:p>
        </w:tc>
      </w:tr>
      <w:tr w:rsidR="00420CBE" w:rsidRPr="0016690E" w:rsidTr="0085469C">
        <w:tblPrEx>
          <w:tblCellMar>
            <w:left w:w="88" w:type="dxa"/>
            <w:right w:w="88" w:type="dxa"/>
          </w:tblCellMar>
        </w:tblPrEx>
        <w:trPr>
          <w:trHeight w:val="2859"/>
          <w:jc w:val="center"/>
        </w:trPr>
        <w:tc>
          <w:tcPr>
            <w:tcW w:w="13682" w:type="dxa"/>
            <w:tcBorders>
              <w:left w:val="single" w:sz="18" w:space="0" w:color="auto"/>
              <w:bottom w:val="single" w:sz="18" w:space="0" w:color="auto"/>
              <w:right w:val="single" w:sz="18" w:space="0" w:color="auto"/>
            </w:tcBorders>
          </w:tcPr>
          <w:p w:rsidR="00420CBE" w:rsidRPr="0016690E" w:rsidRDefault="00420CBE" w:rsidP="0085469C">
            <w:pPr>
              <w:pStyle w:val="NoSpacing"/>
              <w:rPr>
                <w:b/>
                <w:bCs/>
              </w:rPr>
            </w:pPr>
            <w:r w:rsidRPr="0016690E">
              <w:rPr>
                <w:b/>
                <w:bCs/>
              </w:rPr>
              <w:t xml:space="preserve">Основни ниво: </w:t>
            </w:r>
          </w:p>
          <w:p w:rsidR="00420CBE" w:rsidRPr="0016690E" w:rsidRDefault="00420CBE" w:rsidP="0085469C">
            <w:pPr>
              <w:pStyle w:val="NoSpacing"/>
            </w:pPr>
            <w:r w:rsidRPr="0016690E">
              <w:t xml:space="preserve">ПСТ.1.3.1. Познаје основне појаве свакодневног живота циљних култура (нпр. начин исхране, радно време, навике, празници, разонода). </w:t>
            </w:r>
          </w:p>
          <w:p w:rsidR="00420CBE" w:rsidRPr="0016690E" w:rsidRDefault="00420CBE" w:rsidP="0085469C">
            <w:pPr>
              <w:pStyle w:val="NoSpacing"/>
            </w:pPr>
            <w:r w:rsidRPr="0016690E">
              <w:t xml:space="preserve">ПСТ.1.3.2. Зна за регије и државе у којима се страни језик користи као већински. </w:t>
            </w:r>
          </w:p>
          <w:p w:rsidR="00420CBE" w:rsidRPr="0016690E" w:rsidRDefault="00420CBE" w:rsidP="0085469C">
            <w:pPr>
              <w:pStyle w:val="NoSpacing"/>
            </w:pPr>
            <w:r w:rsidRPr="0016690E">
              <w:rPr>
                <w:b/>
              </w:rPr>
              <w:t>Средњи ниво:</w:t>
            </w:r>
            <w:r w:rsidRPr="0016690E">
              <w:t xml:space="preserve"> </w:t>
            </w:r>
          </w:p>
          <w:p w:rsidR="00420CBE" w:rsidRPr="0016690E" w:rsidRDefault="00420CBE" w:rsidP="0085469C">
            <w:pPr>
              <w:pStyle w:val="NoSpacing"/>
              <w:rPr>
                <w:b/>
              </w:rPr>
            </w:pPr>
            <w:r w:rsidRPr="0016690E">
              <w:t>ПСТ.2.3.1. Разуме и описује сличности и разлике у свакодневном животу (нпр. начин исхране, радно време, навике, празници, разонода).</w:t>
            </w:r>
            <w:r w:rsidRPr="0016690E">
              <w:rPr>
                <w:b/>
              </w:rPr>
              <w:t xml:space="preserve"> </w:t>
            </w:r>
          </w:p>
          <w:p w:rsidR="00420CBE" w:rsidRPr="0016690E" w:rsidRDefault="00420CBE" w:rsidP="0085469C">
            <w:pPr>
              <w:pStyle w:val="NoSpacing"/>
              <w:rPr>
                <w:b/>
              </w:rPr>
            </w:pPr>
            <w:r w:rsidRPr="0016690E">
              <w:t>ПСТ.2.3.2. Познаје основне елементе у области умећа живљења (начин обраћања и поздрављања, тачност, конвенције и сл.).</w:t>
            </w:r>
            <w:r w:rsidRPr="0016690E">
              <w:rPr>
                <w:b/>
              </w:rPr>
              <w:t xml:space="preserve"> </w:t>
            </w:r>
          </w:p>
          <w:p w:rsidR="00420CBE" w:rsidRPr="0016690E" w:rsidRDefault="00420CBE" w:rsidP="0085469C">
            <w:pPr>
              <w:pStyle w:val="NoSpacing"/>
              <w:rPr>
                <w:lang w:val="sr-Cyrl-CS"/>
              </w:rPr>
            </w:pPr>
            <w:r w:rsidRPr="0016690E">
              <w:rPr>
                <w:b/>
                <w:lang w:val="sr-Cyrl-CS"/>
              </w:rPr>
              <w:t>Напредни ниво</w:t>
            </w:r>
            <w:r w:rsidRPr="0016690E">
              <w:rPr>
                <w:lang w:val="sr-Cyrl-CS"/>
              </w:rPr>
              <w:t xml:space="preserve">: </w:t>
            </w:r>
          </w:p>
          <w:p w:rsidR="00420CBE" w:rsidRPr="0016690E" w:rsidRDefault="00420CBE" w:rsidP="0085469C">
            <w:pPr>
              <w:pStyle w:val="NoSpacing"/>
            </w:pPr>
            <w:r w:rsidRPr="0016690E">
              <w:t xml:space="preserve">ПСТ.3.3.1. Разуме основне сличности и разлике између своје и циљних култура у различитим аспектима свакодневног живота и прихвата постојање разлика. </w:t>
            </w:r>
          </w:p>
          <w:p w:rsidR="00420CBE" w:rsidRPr="0016690E" w:rsidRDefault="00420CBE" w:rsidP="0085469C">
            <w:pPr>
              <w:pStyle w:val="NoSpacing"/>
            </w:pPr>
            <w:r w:rsidRPr="0016690E">
              <w:lastRenderedPageBreak/>
              <w:t xml:space="preserve">ПСТ.3.3.2. Разуме основне сличности и разлике између своје и циљних култура у области умећа живљења и прихвата постојање разлика; примењује неке основне елементе у области умећа живљења (нпр. начин обраћања и поздрављања). </w:t>
            </w:r>
          </w:p>
        </w:tc>
      </w:tr>
    </w:tbl>
    <w:p w:rsidR="00420CBE" w:rsidRPr="0016690E" w:rsidRDefault="00420CBE" w:rsidP="0085469C">
      <w:pPr>
        <w:rPr>
          <w:b/>
          <w:noProof/>
        </w:rPr>
      </w:pPr>
    </w:p>
    <w:p w:rsidR="00420CBE" w:rsidRPr="000F42C7" w:rsidRDefault="00420CBE" w:rsidP="0085469C">
      <w:pPr>
        <w:rPr>
          <w:b/>
          <w:noProof/>
        </w:rPr>
      </w:pPr>
    </w:p>
    <w:p w:rsidR="00420CBE" w:rsidRPr="0016690E" w:rsidRDefault="00420CBE" w:rsidP="0085469C">
      <w:pPr>
        <w:rPr>
          <w:b/>
          <w:noProof/>
        </w:rPr>
      </w:pPr>
      <w:r w:rsidRPr="0016690E">
        <w:rPr>
          <w:b/>
          <w:noProof/>
        </w:rPr>
        <w:t>Наставни предмет:  МАТЕМАТИКА</w:t>
      </w:r>
    </w:p>
    <w:p w:rsidR="00420CBE" w:rsidRPr="0016690E" w:rsidRDefault="00420CBE" w:rsidP="0085469C">
      <w:pPr>
        <w:rPr>
          <w:b/>
          <w:noProof/>
        </w:rPr>
      </w:pPr>
    </w:p>
    <w:tbl>
      <w:tblPr>
        <w:tblStyle w:val="TableGrid"/>
        <w:tblW w:w="14854" w:type="dxa"/>
        <w:jc w:val="center"/>
        <w:tblInd w:w="-18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298"/>
        <w:gridCol w:w="1710"/>
        <w:gridCol w:w="1350"/>
        <w:gridCol w:w="3690"/>
        <w:gridCol w:w="2340"/>
        <w:gridCol w:w="2070"/>
        <w:gridCol w:w="2396"/>
      </w:tblGrid>
      <w:tr w:rsidR="00420CBE" w:rsidRPr="0016690E" w:rsidTr="0085469C">
        <w:trPr>
          <w:trHeight w:val="516"/>
          <w:jc w:val="center"/>
        </w:trPr>
        <w:tc>
          <w:tcPr>
            <w:tcW w:w="4358" w:type="dxa"/>
            <w:gridSpan w:val="3"/>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both"/>
              <w:rPr>
                <w:b/>
                <w:lang w:val="sr-Cyrl-CS"/>
              </w:rPr>
            </w:pPr>
            <w:r w:rsidRPr="0016690E">
              <w:rPr>
                <w:b/>
                <w:lang w:val="sr-Cyrl-CS"/>
              </w:rPr>
              <w:t>Циљ и задаци предмета</w:t>
            </w:r>
          </w:p>
        </w:tc>
        <w:tc>
          <w:tcPr>
            <w:tcW w:w="10496" w:type="dxa"/>
            <w:gridSpan w:val="4"/>
            <w:tcBorders>
              <w:top w:val="double" w:sz="4" w:space="0" w:color="auto"/>
              <w:left w:val="single" w:sz="4" w:space="0" w:color="auto"/>
              <w:bottom w:val="double" w:sz="4" w:space="0" w:color="auto"/>
              <w:right w:val="double" w:sz="4" w:space="0" w:color="auto"/>
            </w:tcBorders>
            <w:shd w:val="clear" w:color="auto" w:fill="C6D9F1" w:themeFill="text2" w:themeFillTint="33"/>
            <w:vAlign w:val="center"/>
          </w:tcPr>
          <w:p w:rsidR="00420CBE" w:rsidRPr="0016690E" w:rsidRDefault="00420CBE" w:rsidP="0085469C">
            <w:pPr>
              <w:jc w:val="both"/>
              <w:rPr>
                <w:lang w:val="sr-Cyrl-CS"/>
              </w:rPr>
            </w:pPr>
            <w:r w:rsidRPr="0016690E">
              <w:rPr>
                <w:lang w:val="sr-Cyrl-CS"/>
              </w:rPr>
              <w:t>Циљ наставе и учења математике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r w:rsidR="00420CBE" w:rsidRPr="0016690E" w:rsidTr="0085469C">
        <w:trPr>
          <w:trHeight w:val="516"/>
          <w:jc w:val="center"/>
        </w:trPr>
        <w:tc>
          <w:tcPr>
            <w:tcW w:w="4358" w:type="dxa"/>
            <w:gridSpan w:val="3"/>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both"/>
              <w:rPr>
                <w:b/>
                <w:lang w:val="sr-Cyrl-CS"/>
              </w:rPr>
            </w:pPr>
            <w:r w:rsidRPr="0016690E">
              <w:rPr>
                <w:b/>
                <w:lang w:val="sr-Cyrl-CS"/>
              </w:rPr>
              <w:t>Корелација са другим предметима (међупредметна повезаност)</w:t>
            </w:r>
          </w:p>
        </w:tc>
        <w:tc>
          <w:tcPr>
            <w:tcW w:w="10496" w:type="dxa"/>
            <w:gridSpan w:val="4"/>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both"/>
              <w:rPr>
                <w:lang w:val="sr-Cyrl-CS"/>
              </w:rPr>
            </w:pPr>
            <w:r w:rsidRPr="0016690E">
              <w:rPr>
                <w:lang w:val="sr-Cyrl-CS"/>
              </w:rPr>
              <w:t>Информатика и рачунарство, техника и технологија, српски језик и књижевност, географија, ликовна култура</w:t>
            </w:r>
          </w:p>
        </w:tc>
      </w:tr>
      <w:tr w:rsidR="00420CBE" w:rsidRPr="0016690E" w:rsidTr="0085469C">
        <w:trPr>
          <w:trHeight w:val="516"/>
          <w:jc w:val="center"/>
        </w:trPr>
        <w:tc>
          <w:tcPr>
            <w:tcW w:w="4358" w:type="dxa"/>
            <w:gridSpan w:val="3"/>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rPr>
                <w:b/>
              </w:rPr>
            </w:pPr>
            <w:r w:rsidRPr="0016690E">
              <w:rPr>
                <w:b/>
              </w:rPr>
              <w:t>Годишњи фонд часова</w:t>
            </w:r>
          </w:p>
        </w:tc>
        <w:tc>
          <w:tcPr>
            <w:tcW w:w="3690" w:type="dxa"/>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lang w:val="sr-Cyrl-CS"/>
              </w:rPr>
              <w:t>144</w:t>
            </w:r>
          </w:p>
        </w:tc>
        <w:tc>
          <w:tcPr>
            <w:tcW w:w="234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lang w:val="sr-Cyrl-CS"/>
              </w:rPr>
            </w:pPr>
            <w:r w:rsidRPr="0016690E">
              <w:rPr>
                <w:b/>
                <w:lang w:val="sr-Cyrl-CS"/>
              </w:rPr>
              <w:t>Недељни фонд часова</w:t>
            </w:r>
          </w:p>
        </w:tc>
        <w:tc>
          <w:tcPr>
            <w:tcW w:w="4466"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lang w:val="sr-Cyrl-CS"/>
              </w:rPr>
              <w:t>4</w:t>
            </w:r>
          </w:p>
        </w:tc>
      </w:tr>
      <w:tr w:rsidR="00420CBE" w:rsidRPr="0016690E" w:rsidTr="0085469C">
        <w:trPr>
          <w:trHeight w:val="882"/>
          <w:jc w:val="center"/>
        </w:trPr>
        <w:tc>
          <w:tcPr>
            <w:tcW w:w="129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Редни број теме</w:t>
            </w:r>
          </w:p>
        </w:tc>
        <w:tc>
          <w:tcPr>
            <w:tcW w:w="171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135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Оријентациони број часова</w:t>
            </w:r>
          </w:p>
        </w:tc>
        <w:tc>
          <w:tcPr>
            <w:tcW w:w="369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lang w:val="sr-Cyrl-CS"/>
              </w:rPr>
              <w:t>Исходи за тему</w:t>
            </w:r>
          </w:p>
          <w:p w:rsidR="00420CBE" w:rsidRPr="0016690E" w:rsidRDefault="00420CBE" w:rsidP="0085469C">
            <w:pPr>
              <w:jc w:val="center"/>
              <w:rPr>
                <w:b/>
              </w:rPr>
            </w:pPr>
          </w:p>
        </w:tc>
        <w:tc>
          <w:tcPr>
            <w:tcW w:w="234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lang w:val="sr-Cyrl-CS"/>
              </w:rPr>
            </w:pPr>
            <w:r w:rsidRPr="0016690E">
              <w:rPr>
                <w:b/>
                <w:sz w:val="20"/>
                <w:lang w:val="sr-Cyrl-CS"/>
              </w:rPr>
              <w:t>Начини и поступци за постизање исхода (дидактичко-методичка решења, активности)</w:t>
            </w:r>
          </w:p>
        </w:tc>
        <w:tc>
          <w:tcPr>
            <w:tcW w:w="2070" w:type="dxa"/>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sz w:val="20"/>
                <w:lang w:val="sr-Cyrl-CS"/>
              </w:rPr>
            </w:pPr>
          </w:p>
          <w:p w:rsidR="00420CBE" w:rsidRPr="0016690E" w:rsidRDefault="00420CBE" w:rsidP="0085469C">
            <w:pPr>
              <w:jc w:val="center"/>
              <w:rPr>
                <w:b/>
                <w:lang w:val="sr-Cyrl-CS"/>
              </w:rPr>
            </w:pPr>
            <w:r w:rsidRPr="0016690E">
              <w:rPr>
                <w:rFonts w:eastAsia="Calibri"/>
                <w:b/>
              </w:rPr>
              <w:t>Међупредметно повезивање (исход/садржаји)</w:t>
            </w:r>
          </w:p>
          <w:p w:rsidR="00420CBE" w:rsidRPr="0016690E" w:rsidRDefault="00420CBE" w:rsidP="0085469C">
            <w:pPr>
              <w:jc w:val="center"/>
              <w:rPr>
                <w:b/>
                <w:sz w:val="20"/>
                <w:lang w:val="sr-Cyrl-CS"/>
              </w:rPr>
            </w:pPr>
          </w:p>
        </w:tc>
        <w:tc>
          <w:tcPr>
            <w:tcW w:w="2396" w:type="dxa"/>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lang w:val="sr-Cyrl-CS"/>
              </w:rPr>
            </w:pPr>
            <w:r w:rsidRPr="0016690E">
              <w:rPr>
                <w:b/>
                <w:sz w:val="20"/>
                <w:lang w:val="sr-Cyrl-CS"/>
              </w:rPr>
              <w:t xml:space="preserve">     Начин и поступци за процену и </w:t>
            </w:r>
          </w:p>
          <w:p w:rsidR="00420CBE" w:rsidRPr="0016690E" w:rsidRDefault="00420CBE" w:rsidP="0085469C">
            <w:pPr>
              <w:jc w:val="center"/>
              <w:rPr>
                <w:b/>
                <w:sz w:val="20"/>
                <w:lang w:val="sr-Cyrl-CS"/>
              </w:rPr>
            </w:pPr>
            <w:r w:rsidRPr="0016690E">
              <w:rPr>
                <w:b/>
                <w:sz w:val="20"/>
                <w:lang w:val="sr-Cyrl-CS"/>
              </w:rPr>
              <w:t xml:space="preserve">проверу остварености постигнућа и </w:t>
            </w:r>
          </w:p>
          <w:p w:rsidR="00420CBE" w:rsidRPr="0016690E" w:rsidRDefault="00420CBE" w:rsidP="0085469C">
            <w:pPr>
              <w:jc w:val="center"/>
              <w:rPr>
                <w:b/>
                <w:sz w:val="20"/>
                <w:lang w:val="sr-Cyrl-CS"/>
              </w:rPr>
            </w:pPr>
            <w:r w:rsidRPr="0016690E">
              <w:rPr>
                <w:b/>
                <w:sz w:val="20"/>
                <w:lang w:val="sr-Cyrl-CS"/>
              </w:rPr>
              <w:t xml:space="preserve">циљева </w:t>
            </w:r>
          </w:p>
        </w:tc>
      </w:tr>
      <w:tr w:rsidR="00420CBE" w:rsidRPr="0016690E" w:rsidTr="0085469C">
        <w:trPr>
          <w:trHeight w:val="843"/>
          <w:jc w:val="center"/>
        </w:trPr>
        <w:tc>
          <w:tcPr>
            <w:tcW w:w="1298" w:type="dxa"/>
            <w:tcBorders>
              <w:top w:val="double" w:sz="4" w:space="0" w:color="auto"/>
            </w:tcBorders>
            <w:vAlign w:val="center"/>
          </w:tcPr>
          <w:p w:rsidR="00420CBE" w:rsidRPr="0016690E" w:rsidRDefault="00420CBE" w:rsidP="0085469C">
            <w:pPr>
              <w:jc w:val="center"/>
            </w:pPr>
            <w:r w:rsidRPr="0016690E">
              <w:t>1.</w:t>
            </w:r>
          </w:p>
        </w:tc>
        <w:tc>
          <w:tcPr>
            <w:tcW w:w="1710" w:type="dxa"/>
            <w:tcBorders>
              <w:top w:val="double" w:sz="4" w:space="0" w:color="auto"/>
            </w:tcBorders>
            <w:vAlign w:val="center"/>
          </w:tcPr>
          <w:p w:rsidR="00420CBE" w:rsidRPr="0016690E" w:rsidRDefault="00420CBE" w:rsidP="0085469C">
            <w:pPr>
              <w:rPr>
                <w:b/>
              </w:rPr>
            </w:pPr>
            <w:r w:rsidRPr="0016690E">
              <w:rPr>
                <w:b/>
              </w:rPr>
              <w:t>ПРИРОДНИ БРОЈЕВИ И ДЕЉИВОСТ</w:t>
            </w:r>
          </w:p>
        </w:tc>
        <w:tc>
          <w:tcPr>
            <w:tcW w:w="1350" w:type="dxa"/>
            <w:tcBorders>
              <w:top w:val="double" w:sz="4" w:space="0" w:color="auto"/>
            </w:tcBorders>
            <w:vAlign w:val="center"/>
          </w:tcPr>
          <w:p w:rsidR="00420CBE" w:rsidRPr="0016690E" w:rsidRDefault="00420CBE" w:rsidP="0085469C">
            <w:pPr>
              <w:ind w:left="-45"/>
              <w:jc w:val="center"/>
            </w:pPr>
            <w:r w:rsidRPr="0016690E">
              <w:t>34</w:t>
            </w:r>
          </w:p>
        </w:tc>
        <w:tc>
          <w:tcPr>
            <w:tcW w:w="3690" w:type="dxa"/>
            <w:tcBorders>
              <w:top w:val="double" w:sz="4" w:space="0" w:color="auto"/>
              <w:bottom w:val="single" w:sz="4" w:space="0" w:color="auto"/>
            </w:tcBorders>
            <w:vAlign w:val="center"/>
          </w:tcPr>
          <w:p w:rsidR="00420CBE" w:rsidRPr="0016690E" w:rsidRDefault="00420CBE" w:rsidP="0085469C">
            <w:pPr>
              <w:rPr>
                <w:lang w:val="sr-Cyrl-CS"/>
              </w:rPr>
            </w:pPr>
            <w:r w:rsidRPr="0016690E">
              <w:rPr>
                <w:b/>
                <w:lang w:val="sr-Cyrl-CS"/>
              </w:rPr>
              <w:t>Ученик ће бити у стању да:</w:t>
            </w:r>
          </w:p>
          <w:p w:rsidR="00420CBE" w:rsidRPr="0016690E" w:rsidRDefault="00420CBE" w:rsidP="0085469C">
            <w:pPr>
              <w:rPr>
                <w:lang w:val="sr-Cyrl-CS"/>
              </w:rPr>
            </w:pPr>
            <w:r w:rsidRPr="0016690E">
              <w:rPr>
                <w:lang w:val="sr-Cyrl-CS"/>
              </w:rPr>
              <w:t xml:space="preserve">- израчуна вредност једноставнијег бројевног израза и реши једноставну линеарну једначину или неједначину (у скупу природних бројева); - реши једноставан проблем из свакодневног живота користећи бројевни израз, линеарну једначину или неједначину (у скупу природних бројева); - примени </w:t>
            </w:r>
            <w:r w:rsidRPr="0016690E">
              <w:rPr>
                <w:lang w:val="sr-Cyrl-CS"/>
              </w:rPr>
              <w:lastRenderedPageBreak/>
              <w:t>правила дељивости са 2, 3, 4, 5, 9, 25 и декадним јединицама; - разликује просте и сложене бројеве и растави број на просте чиниоце; - одреди и примени НЗС и НЗД; - изводи скуповне операције уније, пресека, разлике и правилно употребљава одговарајуће скуповне ознаке; - правилно користи речи и, или, не, сваки у математичко-логичком смислу;</w:t>
            </w:r>
          </w:p>
        </w:tc>
        <w:tc>
          <w:tcPr>
            <w:tcW w:w="2340" w:type="dxa"/>
            <w:vMerge w:val="restart"/>
            <w:tcBorders>
              <w:top w:val="double" w:sz="4" w:space="0" w:color="auto"/>
            </w:tcBorders>
            <w:vAlign w:val="center"/>
          </w:tcPr>
          <w:p w:rsidR="00420CBE" w:rsidRPr="0016690E" w:rsidRDefault="00420CBE" w:rsidP="0085469C">
            <w:r w:rsidRPr="0016690E">
              <w:lastRenderedPageBreak/>
              <w:t>Дијалошка метода, индивидуални, фронтални, групни обим рада, рад у пару, употреба писаних упутстава, коришћење мултимедијалних садржаја и презентација</w:t>
            </w:r>
          </w:p>
        </w:tc>
        <w:tc>
          <w:tcPr>
            <w:tcW w:w="2070" w:type="dxa"/>
            <w:vMerge w:val="restart"/>
            <w:tcBorders>
              <w:top w:val="double" w:sz="4" w:space="0" w:color="auto"/>
              <w:right w:val="single" w:sz="4" w:space="0" w:color="auto"/>
            </w:tcBorders>
            <w:textDirection w:val="btLr"/>
            <w:vAlign w:val="center"/>
          </w:tcPr>
          <w:p w:rsidR="00420CBE" w:rsidRPr="0016690E" w:rsidRDefault="00420CBE" w:rsidP="0085469C">
            <w:pPr>
              <w:ind w:left="113" w:right="113"/>
              <w:rPr>
                <w:lang w:val="sr-Cyrl-CS"/>
              </w:rPr>
            </w:pPr>
            <w:r w:rsidRPr="0016690E">
              <w:rPr>
                <w:rFonts w:eastAsia="Calibri"/>
                <w:sz w:val="20"/>
                <w:szCs w:val="20"/>
              </w:rPr>
              <w:t>Техника и технологија, информатика и рачунарство, географија.</w:t>
            </w:r>
          </w:p>
        </w:tc>
        <w:tc>
          <w:tcPr>
            <w:tcW w:w="2396" w:type="dxa"/>
            <w:vMerge w:val="restart"/>
            <w:tcBorders>
              <w:top w:val="double" w:sz="4" w:space="0" w:color="auto"/>
              <w:left w:val="single" w:sz="4" w:space="0" w:color="auto"/>
              <w:right w:val="single" w:sz="4" w:space="0" w:color="auto"/>
            </w:tcBorders>
            <w:vAlign w:val="center"/>
          </w:tcPr>
          <w:p w:rsidR="00420CBE" w:rsidRPr="0016690E" w:rsidRDefault="00420CBE" w:rsidP="0085469C">
            <w:pPr>
              <w:ind w:left="-45"/>
              <w:rPr>
                <w:szCs w:val="24"/>
                <w:lang w:val="sr-Cyrl-CS"/>
              </w:rPr>
            </w:pPr>
            <w:r w:rsidRPr="0016690E">
              <w:rPr>
                <w:szCs w:val="24"/>
                <w:lang w:val="sr-Cyrl-CS"/>
              </w:rPr>
              <w:t>Иницијално тестирање</w:t>
            </w:r>
          </w:p>
          <w:p w:rsidR="00420CBE" w:rsidRPr="0016690E" w:rsidRDefault="00420CBE" w:rsidP="0085469C">
            <w:pPr>
              <w:ind w:left="-45"/>
              <w:rPr>
                <w:szCs w:val="24"/>
                <w:lang w:val="sr-Cyrl-CS"/>
              </w:rPr>
            </w:pPr>
            <w:r w:rsidRPr="0016690E">
              <w:rPr>
                <w:szCs w:val="24"/>
                <w:lang w:val="sr-Cyrl-CS"/>
              </w:rPr>
              <w:t>Критеријумско оцењивање (годишњи тест)</w:t>
            </w:r>
          </w:p>
          <w:p w:rsidR="00420CBE" w:rsidRPr="0016690E" w:rsidRDefault="00420CBE" w:rsidP="0085469C">
            <w:pPr>
              <w:ind w:left="-45"/>
              <w:rPr>
                <w:szCs w:val="24"/>
                <w:lang w:val="sr-Cyrl-CS"/>
              </w:rPr>
            </w:pPr>
            <w:r w:rsidRPr="0016690E">
              <w:rPr>
                <w:szCs w:val="24"/>
                <w:lang w:val="sr-Cyrl-CS"/>
              </w:rPr>
              <w:t>Писмене вежбе</w:t>
            </w:r>
          </w:p>
          <w:p w:rsidR="00420CBE" w:rsidRPr="0016690E" w:rsidRDefault="00420CBE" w:rsidP="0085469C">
            <w:pPr>
              <w:ind w:left="-45"/>
              <w:rPr>
                <w:szCs w:val="24"/>
                <w:lang w:val="sr-Cyrl-CS"/>
              </w:rPr>
            </w:pPr>
            <w:r w:rsidRPr="0016690E">
              <w:rPr>
                <w:szCs w:val="24"/>
                <w:lang w:val="sr-Cyrl-CS"/>
              </w:rPr>
              <w:t>Писмени задаци</w:t>
            </w:r>
          </w:p>
          <w:p w:rsidR="00420CBE" w:rsidRPr="0016690E" w:rsidRDefault="00420CBE" w:rsidP="0085469C">
            <w:pPr>
              <w:ind w:left="-45"/>
              <w:rPr>
                <w:szCs w:val="24"/>
                <w:lang w:val="sr-Cyrl-CS"/>
              </w:rPr>
            </w:pPr>
            <w:r w:rsidRPr="0016690E">
              <w:rPr>
                <w:szCs w:val="24"/>
                <w:lang w:val="sr-Cyrl-CS"/>
              </w:rPr>
              <w:t>Заједничко оцењивање ученика од стране наставника и ученика</w:t>
            </w:r>
          </w:p>
          <w:p w:rsidR="00420CBE" w:rsidRPr="0016690E" w:rsidRDefault="00420CBE" w:rsidP="0085469C">
            <w:pPr>
              <w:rPr>
                <w:szCs w:val="24"/>
                <w:lang w:val="sr-Cyrl-CS"/>
              </w:rPr>
            </w:pPr>
            <w:r w:rsidRPr="0016690E">
              <w:rPr>
                <w:szCs w:val="24"/>
                <w:lang w:val="sr-Cyrl-CS"/>
              </w:rPr>
              <w:t xml:space="preserve">У месечном </w:t>
            </w:r>
            <w:r w:rsidRPr="0016690E">
              <w:rPr>
                <w:szCs w:val="24"/>
                <w:lang w:val="sr-Cyrl-CS"/>
              </w:rPr>
              <w:lastRenderedPageBreak/>
              <w:t>оперативном плану наставника ће се прецизније дефинисати начин провере остварености образовних стандарда, исхода и циљева учења у складу са специфичностима одељења</w:t>
            </w:r>
          </w:p>
          <w:p w:rsidR="00420CBE" w:rsidRPr="0016690E" w:rsidRDefault="00420CBE" w:rsidP="0085469C">
            <w:pPr>
              <w:rPr>
                <w:szCs w:val="24"/>
                <w:lang w:val="sr-Cyrl-CS"/>
              </w:rPr>
            </w:pPr>
          </w:p>
          <w:p w:rsidR="00420CBE" w:rsidRPr="0016690E" w:rsidRDefault="00420CBE" w:rsidP="0085469C">
            <w:pPr>
              <w:rPr>
                <w:lang w:val="sr-Cyrl-CS"/>
              </w:rPr>
            </w:pPr>
            <w:r w:rsidRPr="0016690E">
              <w:rPr>
                <w:szCs w:val="24"/>
                <w:lang w:val="sr-Cyrl-CS"/>
              </w:rPr>
              <w:t>-Континуирано праћење и бележење рада и напредовања ученика, израда домаћих задатака, ангажовања и давање повратне информације како би ученииц унапредили свој рад.</w:t>
            </w:r>
          </w:p>
        </w:tc>
      </w:tr>
      <w:tr w:rsidR="00420CBE" w:rsidRPr="0016690E" w:rsidTr="0085469C">
        <w:trPr>
          <w:trHeight w:val="581"/>
          <w:jc w:val="center"/>
        </w:trPr>
        <w:tc>
          <w:tcPr>
            <w:tcW w:w="1298" w:type="dxa"/>
            <w:tcBorders>
              <w:bottom w:val="single" w:sz="4" w:space="0" w:color="auto"/>
            </w:tcBorders>
            <w:vAlign w:val="center"/>
          </w:tcPr>
          <w:p w:rsidR="00420CBE" w:rsidRPr="0016690E" w:rsidRDefault="00420CBE" w:rsidP="0085469C">
            <w:pPr>
              <w:jc w:val="center"/>
              <w:rPr>
                <w:lang w:val="sr-Cyrl-CS"/>
              </w:rPr>
            </w:pPr>
            <w:r w:rsidRPr="0016690E">
              <w:rPr>
                <w:lang w:val="sr-Cyrl-CS"/>
              </w:rPr>
              <w:lastRenderedPageBreak/>
              <w:t>2.</w:t>
            </w:r>
          </w:p>
        </w:tc>
        <w:tc>
          <w:tcPr>
            <w:tcW w:w="1710" w:type="dxa"/>
            <w:tcBorders>
              <w:bottom w:val="single" w:sz="4" w:space="0" w:color="auto"/>
            </w:tcBorders>
            <w:vAlign w:val="center"/>
          </w:tcPr>
          <w:p w:rsidR="00420CBE" w:rsidRPr="0016690E" w:rsidRDefault="00420CBE" w:rsidP="0085469C">
            <w:pPr>
              <w:rPr>
                <w:b/>
                <w:lang w:val="sr-Cyrl-CS"/>
              </w:rPr>
            </w:pPr>
            <w:r w:rsidRPr="0016690E">
              <w:rPr>
                <w:b/>
                <w:lang w:val="sr-Cyrl-CS"/>
              </w:rPr>
              <w:t>ОСНОВНИ ПОЈМОВИ ГЕОМЕТРИЈЕ</w:t>
            </w:r>
          </w:p>
        </w:tc>
        <w:tc>
          <w:tcPr>
            <w:tcW w:w="1350" w:type="dxa"/>
            <w:tcBorders>
              <w:bottom w:val="single" w:sz="4" w:space="0" w:color="auto"/>
            </w:tcBorders>
            <w:vAlign w:val="center"/>
          </w:tcPr>
          <w:p w:rsidR="00420CBE" w:rsidRPr="0016690E" w:rsidRDefault="00420CBE" w:rsidP="0085469C">
            <w:pPr>
              <w:jc w:val="center"/>
              <w:rPr>
                <w:lang w:val="sr-Cyrl-CS"/>
              </w:rPr>
            </w:pPr>
            <w:r w:rsidRPr="0016690E">
              <w:rPr>
                <w:lang w:val="sr-Cyrl-CS"/>
              </w:rPr>
              <w:t>17</w:t>
            </w:r>
          </w:p>
        </w:tc>
        <w:tc>
          <w:tcPr>
            <w:tcW w:w="3690"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 анализира односе датих геометријских објеката и запише их математичким писмом; - опише основне појмове у вези са кругом (центар, полупречник, тангента, тетива) и одреди положај тачке и праве у односу на круг; - нацрта праву паралелну датој правој користећи геометријски прибор; - упореди, сабира и одузима дужи, конструктивно и рачунски; - преслика дати геометријски објекат централном симетријом и транслацијом, - правилно користи геометријски прибор;</w:t>
            </w:r>
          </w:p>
        </w:tc>
        <w:tc>
          <w:tcPr>
            <w:tcW w:w="2340" w:type="dxa"/>
            <w:vMerge/>
            <w:vAlign w:val="center"/>
          </w:tcPr>
          <w:p w:rsidR="00420CBE" w:rsidRPr="0016690E" w:rsidRDefault="00420CBE" w:rsidP="0085469C">
            <w:pPr>
              <w:ind w:left="-45"/>
              <w:rPr>
                <w:lang w:val="sr-Cyrl-CS"/>
              </w:rPr>
            </w:pPr>
          </w:p>
        </w:tc>
        <w:tc>
          <w:tcPr>
            <w:tcW w:w="2070" w:type="dxa"/>
            <w:vMerge/>
            <w:tcBorders>
              <w:right w:val="single" w:sz="4" w:space="0" w:color="auto"/>
            </w:tcBorders>
            <w:vAlign w:val="center"/>
          </w:tcPr>
          <w:p w:rsidR="00420CBE" w:rsidRPr="0016690E" w:rsidRDefault="00420CBE" w:rsidP="0085469C">
            <w:pPr>
              <w:rPr>
                <w:lang w:val="sr-Cyrl-CS"/>
              </w:rPr>
            </w:pPr>
          </w:p>
        </w:tc>
        <w:tc>
          <w:tcPr>
            <w:tcW w:w="2396" w:type="dxa"/>
            <w:vMerge/>
            <w:tcBorders>
              <w:left w:val="single" w:sz="4" w:space="0" w:color="auto"/>
              <w:right w:val="single" w:sz="4" w:space="0" w:color="auto"/>
            </w:tcBorders>
            <w:vAlign w:val="center"/>
          </w:tcPr>
          <w:p w:rsidR="00420CBE" w:rsidRPr="0016690E" w:rsidRDefault="00420CBE" w:rsidP="0085469C">
            <w:pPr>
              <w:rPr>
                <w:lang w:val="sr-Cyrl-CS"/>
              </w:rPr>
            </w:pPr>
          </w:p>
        </w:tc>
      </w:tr>
      <w:tr w:rsidR="00420CBE" w:rsidRPr="0016690E" w:rsidTr="0085469C">
        <w:trPr>
          <w:trHeight w:val="475"/>
          <w:jc w:val="center"/>
        </w:trPr>
        <w:tc>
          <w:tcPr>
            <w:tcW w:w="1298" w:type="dxa"/>
            <w:tcBorders>
              <w:top w:val="single" w:sz="4" w:space="0" w:color="auto"/>
              <w:bottom w:val="single" w:sz="4" w:space="0" w:color="auto"/>
            </w:tcBorders>
            <w:vAlign w:val="center"/>
          </w:tcPr>
          <w:p w:rsidR="00420CBE" w:rsidRPr="0016690E" w:rsidRDefault="00420CBE" w:rsidP="0085469C">
            <w:pPr>
              <w:jc w:val="center"/>
              <w:rPr>
                <w:lang w:val="sr-Cyrl-CS"/>
              </w:rPr>
            </w:pPr>
            <w:r w:rsidRPr="0016690E">
              <w:rPr>
                <w:lang w:val="sr-Cyrl-CS"/>
              </w:rPr>
              <w:t>3.</w:t>
            </w:r>
          </w:p>
        </w:tc>
        <w:tc>
          <w:tcPr>
            <w:tcW w:w="1710" w:type="dxa"/>
            <w:tcBorders>
              <w:top w:val="single" w:sz="4" w:space="0" w:color="auto"/>
              <w:bottom w:val="single" w:sz="4" w:space="0" w:color="auto"/>
            </w:tcBorders>
            <w:vAlign w:val="center"/>
          </w:tcPr>
          <w:p w:rsidR="00420CBE" w:rsidRPr="0016690E" w:rsidRDefault="00420CBE" w:rsidP="0085469C">
            <w:pPr>
              <w:rPr>
                <w:b/>
              </w:rPr>
            </w:pPr>
            <w:r w:rsidRPr="0016690E">
              <w:rPr>
                <w:b/>
              </w:rPr>
              <w:t>УГАО</w:t>
            </w:r>
          </w:p>
        </w:tc>
        <w:tc>
          <w:tcPr>
            <w:tcW w:w="1350" w:type="dxa"/>
            <w:tcBorders>
              <w:top w:val="single" w:sz="4" w:space="0" w:color="auto"/>
              <w:bottom w:val="single" w:sz="4" w:space="0" w:color="auto"/>
            </w:tcBorders>
            <w:vAlign w:val="center"/>
          </w:tcPr>
          <w:p w:rsidR="00420CBE" w:rsidRPr="0016690E" w:rsidRDefault="00420CBE" w:rsidP="0085469C">
            <w:pPr>
              <w:jc w:val="center"/>
            </w:pPr>
            <w:r w:rsidRPr="0016690E">
              <w:t>17</w:t>
            </w:r>
          </w:p>
        </w:tc>
        <w:tc>
          <w:tcPr>
            <w:tcW w:w="3690" w:type="dxa"/>
            <w:tcBorders>
              <w:top w:val="single" w:sz="4" w:space="0" w:color="auto"/>
              <w:bottom w:val="single" w:sz="4" w:space="0" w:color="auto"/>
            </w:tcBorders>
            <w:vAlign w:val="center"/>
          </w:tcPr>
          <w:p w:rsidR="00420CBE" w:rsidRPr="0016690E" w:rsidRDefault="00420CBE" w:rsidP="0085469C">
            <w:r w:rsidRPr="0016690E">
              <w:t>- идентификује врсте и опише својства углова (суседни, упоредни, унакрсни, углови на трансверзали, углови са паралелним крацима) и примени њихове узајамне односе; - нацрта праву нормалну на дату праву користећи геометријски прибор; - измери дати угао и нацрта угао задате мере; - упореди, сабере и одузме углове рачунски и конструктивно,</w:t>
            </w:r>
          </w:p>
          <w:p w:rsidR="00420CBE" w:rsidRPr="0016690E" w:rsidRDefault="00420CBE" w:rsidP="0085469C">
            <w:r w:rsidRPr="0016690E">
              <w:t xml:space="preserve">- реши једноставан задатак применом основних својства паралелограма (једнакост </w:t>
            </w:r>
            <w:r w:rsidRPr="0016690E">
              <w:lastRenderedPageBreak/>
              <w:t>наспрамних страница и наспрамних углова);</w:t>
            </w:r>
          </w:p>
        </w:tc>
        <w:tc>
          <w:tcPr>
            <w:tcW w:w="2340" w:type="dxa"/>
            <w:vMerge/>
            <w:vAlign w:val="center"/>
          </w:tcPr>
          <w:p w:rsidR="00420CBE" w:rsidRPr="0016690E" w:rsidRDefault="00420CBE" w:rsidP="0085469C"/>
        </w:tc>
        <w:tc>
          <w:tcPr>
            <w:tcW w:w="2070" w:type="dxa"/>
            <w:vMerge/>
            <w:tcBorders>
              <w:right w:val="single" w:sz="4" w:space="0" w:color="auto"/>
            </w:tcBorders>
            <w:vAlign w:val="center"/>
          </w:tcPr>
          <w:p w:rsidR="00420CBE" w:rsidRPr="0016690E" w:rsidRDefault="00420CBE" w:rsidP="0085469C"/>
        </w:tc>
        <w:tc>
          <w:tcPr>
            <w:tcW w:w="2396" w:type="dxa"/>
            <w:vMerge/>
            <w:tcBorders>
              <w:left w:val="single" w:sz="4" w:space="0" w:color="auto"/>
              <w:right w:val="single" w:sz="4" w:space="0" w:color="auto"/>
            </w:tcBorders>
            <w:vAlign w:val="center"/>
          </w:tcPr>
          <w:p w:rsidR="00420CBE" w:rsidRPr="0016690E" w:rsidRDefault="00420CBE" w:rsidP="0085469C"/>
        </w:tc>
      </w:tr>
      <w:tr w:rsidR="00420CBE" w:rsidRPr="0016690E" w:rsidTr="0085469C">
        <w:trPr>
          <w:trHeight w:val="581"/>
          <w:jc w:val="center"/>
        </w:trPr>
        <w:tc>
          <w:tcPr>
            <w:tcW w:w="1298" w:type="dxa"/>
            <w:tcBorders>
              <w:top w:val="single" w:sz="4" w:space="0" w:color="auto"/>
            </w:tcBorders>
            <w:vAlign w:val="center"/>
          </w:tcPr>
          <w:p w:rsidR="00420CBE" w:rsidRPr="0016690E" w:rsidRDefault="00420CBE" w:rsidP="0085469C">
            <w:pPr>
              <w:jc w:val="center"/>
            </w:pPr>
            <w:r w:rsidRPr="0016690E">
              <w:lastRenderedPageBreak/>
              <w:t>4.</w:t>
            </w:r>
          </w:p>
        </w:tc>
        <w:tc>
          <w:tcPr>
            <w:tcW w:w="1710" w:type="dxa"/>
            <w:tcBorders>
              <w:top w:val="single" w:sz="4" w:space="0" w:color="auto"/>
            </w:tcBorders>
            <w:vAlign w:val="center"/>
          </w:tcPr>
          <w:p w:rsidR="00420CBE" w:rsidRPr="0016690E" w:rsidRDefault="00420CBE" w:rsidP="0085469C">
            <w:pPr>
              <w:rPr>
                <w:b/>
              </w:rPr>
            </w:pPr>
            <w:r w:rsidRPr="0016690E">
              <w:rPr>
                <w:b/>
              </w:rPr>
              <w:t>РАЗЛОМЦИ</w:t>
            </w:r>
          </w:p>
        </w:tc>
        <w:tc>
          <w:tcPr>
            <w:tcW w:w="1350" w:type="dxa"/>
            <w:tcBorders>
              <w:top w:val="single" w:sz="4" w:space="0" w:color="auto"/>
            </w:tcBorders>
            <w:vAlign w:val="center"/>
          </w:tcPr>
          <w:p w:rsidR="00420CBE" w:rsidRPr="0016690E" w:rsidRDefault="00420CBE" w:rsidP="0085469C">
            <w:pPr>
              <w:jc w:val="center"/>
            </w:pPr>
            <w:r w:rsidRPr="0016690E">
              <w:t>55</w:t>
            </w:r>
          </w:p>
        </w:tc>
        <w:tc>
          <w:tcPr>
            <w:tcW w:w="3690"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 прочита, запише, упореди и представи на бројевној полуправој разломке и децималне бројеве и преводи их из једног записа у други; - одреди месну вредност цифре у запису децималног броја, - заокругли број и процени грешку заокругљивања; - израчуна вредност једноставнијег бројевног израза и реши једноставну линеарну једначину и неједначину; - реши једноставан проблем из свакодневног живота користећи бројевни израз, линеарну једначину или неједначину; - одреди проценат дате величине; - примени размеру у једноставним реалним ситуацијама; - примени аритметичку средину датих бројева; - сакупи податке и прикаже их табелом и кружним дијаграмом и по потреби користи калкулатор или расположиви софтвер;</w:t>
            </w:r>
          </w:p>
        </w:tc>
        <w:tc>
          <w:tcPr>
            <w:tcW w:w="2340" w:type="dxa"/>
            <w:vMerge/>
            <w:vAlign w:val="center"/>
          </w:tcPr>
          <w:p w:rsidR="00420CBE" w:rsidRPr="0016690E" w:rsidRDefault="00420CBE" w:rsidP="0085469C">
            <w:pPr>
              <w:rPr>
                <w:lang w:val="sr-Cyrl-CS"/>
              </w:rPr>
            </w:pPr>
          </w:p>
        </w:tc>
        <w:tc>
          <w:tcPr>
            <w:tcW w:w="2070" w:type="dxa"/>
            <w:vMerge/>
            <w:tcBorders>
              <w:right w:val="single" w:sz="4" w:space="0" w:color="auto"/>
            </w:tcBorders>
            <w:vAlign w:val="center"/>
          </w:tcPr>
          <w:p w:rsidR="00420CBE" w:rsidRPr="0016690E" w:rsidRDefault="00420CBE" w:rsidP="0085469C"/>
        </w:tc>
        <w:tc>
          <w:tcPr>
            <w:tcW w:w="2396" w:type="dxa"/>
            <w:vMerge/>
            <w:tcBorders>
              <w:left w:val="single" w:sz="4" w:space="0" w:color="auto"/>
              <w:right w:val="single" w:sz="4" w:space="0" w:color="auto"/>
            </w:tcBorders>
            <w:vAlign w:val="center"/>
          </w:tcPr>
          <w:p w:rsidR="00420CBE" w:rsidRPr="0016690E" w:rsidRDefault="00420CBE" w:rsidP="0085469C"/>
        </w:tc>
      </w:tr>
      <w:tr w:rsidR="00420CBE" w:rsidRPr="0016690E" w:rsidTr="0085469C">
        <w:trPr>
          <w:trHeight w:val="581"/>
          <w:jc w:val="center"/>
        </w:trPr>
        <w:tc>
          <w:tcPr>
            <w:tcW w:w="1298" w:type="dxa"/>
            <w:vAlign w:val="center"/>
          </w:tcPr>
          <w:p w:rsidR="00420CBE" w:rsidRPr="0016690E" w:rsidRDefault="00420CBE" w:rsidP="0085469C">
            <w:pPr>
              <w:jc w:val="center"/>
            </w:pPr>
            <w:r w:rsidRPr="0016690E">
              <w:t>3.</w:t>
            </w:r>
          </w:p>
        </w:tc>
        <w:tc>
          <w:tcPr>
            <w:tcW w:w="1710" w:type="dxa"/>
            <w:vAlign w:val="center"/>
          </w:tcPr>
          <w:p w:rsidR="00420CBE" w:rsidRPr="0016690E" w:rsidRDefault="00420CBE" w:rsidP="0085469C">
            <w:pPr>
              <w:rPr>
                <w:b/>
              </w:rPr>
            </w:pPr>
            <w:r w:rsidRPr="0016690E">
              <w:rPr>
                <w:b/>
              </w:rPr>
              <w:t>ОСНА СИМЕТРИЈА</w:t>
            </w:r>
          </w:p>
        </w:tc>
        <w:tc>
          <w:tcPr>
            <w:tcW w:w="1350" w:type="dxa"/>
            <w:vAlign w:val="center"/>
          </w:tcPr>
          <w:p w:rsidR="00420CBE" w:rsidRPr="0016690E" w:rsidRDefault="00420CBE" w:rsidP="0085469C">
            <w:pPr>
              <w:jc w:val="center"/>
            </w:pPr>
            <w:r w:rsidRPr="0016690E">
              <w:t>13</w:t>
            </w:r>
          </w:p>
        </w:tc>
        <w:tc>
          <w:tcPr>
            <w:tcW w:w="3690" w:type="dxa"/>
            <w:tcBorders>
              <w:top w:val="single" w:sz="4" w:space="0" w:color="auto"/>
              <w:bottom w:val="double" w:sz="4" w:space="0" w:color="auto"/>
            </w:tcBorders>
            <w:vAlign w:val="center"/>
          </w:tcPr>
          <w:p w:rsidR="00420CBE" w:rsidRPr="0016690E" w:rsidRDefault="00420CBE" w:rsidP="0085469C">
            <w:r w:rsidRPr="0016690E">
              <w:t>- идентификује осносиметричну фигуру и одреди њену осу симетрије; - симетрично преслика тачку, дуж и једноставнију фигуру користећи геометријски прибор; - конструише симетралу дужи, симетралу угла и примењује њихова својства; - конструише праву која је нормална на дату праву или паралелна датој прави.</w:t>
            </w:r>
          </w:p>
        </w:tc>
        <w:tc>
          <w:tcPr>
            <w:tcW w:w="2340" w:type="dxa"/>
            <w:vMerge/>
            <w:tcBorders>
              <w:bottom w:val="double" w:sz="4" w:space="0" w:color="auto"/>
            </w:tcBorders>
            <w:vAlign w:val="center"/>
          </w:tcPr>
          <w:p w:rsidR="00420CBE" w:rsidRPr="0016690E" w:rsidRDefault="00420CBE" w:rsidP="0085469C">
            <w:pPr>
              <w:ind w:left="-45"/>
            </w:pPr>
          </w:p>
        </w:tc>
        <w:tc>
          <w:tcPr>
            <w:tcW w:w="2070" w:type="dxa"/>
            <w:vMerge/>
            <w:tcBorders>
              <w:bottom w:val="double" w:sz="4" w:space="0" w:color="auto"/>
              <w:right w:val="single" w:sz="4" w:space="0" w:color="auto"/>
            </w:tcBorders>
            <w:vAlign w:val="center"/>
          </w:tcPr>
          <w:p w:rsidR="00420CBE" w:rsidRPr="0016690E" w:rsidRDefault="00420CBE" w:rsidP="0085469C"/>
        </w:tc>
        <w:tc>
          <w:tcPr>
            <w:tcW w:w="2396" w:type="dxa"/>
            <w:vMerge/>
            <w:tcBorders>
              <w:left w:val="single" w:sz="4" w:space="0" w:color="auto"/>
              <w:bottom w:val="double" w:sz="4" w:space="0" w:color="auto"/>
              <w:right w:val="single" w:sz="4" w:space="0" w:color="auto"/>
            </w:tcBorders>
            <w:vAlign w:val="center"/>
          </w:tcPr>
          <w:p w:rsidR="00420CBE" w:rsidRPr="0016690E" w:rsidRDefault="00420CBE" w:rsidP="0085469C"/>
        </w:tc>
      </w:tr>
    </w:tbl>
    <w:p w:rsidR="00420CBE" w:rsidRPr="000F42C7" w:rsidRDefault="00420CBE" w:rsidP="0085469C">
      <w:pPr>
        <w:rPr>
          <w:b/>
          <w:noProof/>
        </w:rPr>
      </w:pPr>
    </w:p>
    <w:p w:rsidR="00420CBE" w:rsidRPr="0016690E" w:rsidRDefault="00420CBE" w:rsidP="0085469C">
      <w:pPr>
        <w:rPr>
          <w:b/>
          <w:noProof/>
          <w:u w:val="single"/>
        </w:rPr>
      </w:pPr>
    </w:p>
    <w:p w:rsidR="00420CBE" w:rsidRPr="0016690E" w:rsidRDefault="00420CBE" w:rsidP="0085469C">
      <w:pPr>
        <w:jc w:val="center"/>
        <w:rPr>
          <w:b/>
          <w:noProof/>
        </w:rPr>
      </w:pPr>
    </w:p>
    <w:p w:rsidR="00420CBE" w:rsidRPr="0016690E" w:rsidRDefault="00420CBE" w:rsidP="0085469C">
      <w:pPr>
        <w:jc w:val="center"/>
        <w:rPr>
          <w:b/>
          <w:noProof/>
        </w:rPr>
      </w:pPr>
      <w:r w:rsidRPr="0016690E">
        <w:rPr>
          <w:b/>
          <w:noProof/>
        </w:rPr>
        <w:t>Стандарди за крај петог разреда -  МАТЕМАТИКА</w:t>
      </w:r>
    </w:p>
    <w:p w:rsidR="00420CBE" w:rsidRPr="0016690E" w:rsidRDefault="00420CBE" w:rsidP="0085469C">
      <w:pPr>
        <w:jc w:val="center"/>
        <w:rPr>
          <w:b/>
          <w:noProof/>
        </w:rPr>
      </w:pPr>
    </w:p>
    <w:tbl>
      <w:tblPr>
        <w:tblW w:w="13647" w:type="dxa"/>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0"/>
        <w:gridCol w:w="4420"/>
        <w:gridCol w:w="3955"/>
        <w:gridCol w:w="3182"/>
      </w:tblGrid>
      <w:tr w:rsidR="00420CBE" w:rsidRPr="0016690E" w:rsidTr="0085469C">
        <w:trPr>
          <w:trHeight w:val="465"/>
          <w:jc w:val="center"/>
        </w:trPr>
        <w:tc>
          <w:tcPr>
            <w:tcW w:w="2090" w:type="dxa"/>
            <w:tcBorders>
              <w:top w:val="double" w:sz="4" w:space="0" w:color="auto"/>
              <w:left w:val="double" w:sz="4" w:space="0" w:color="auto"/>
              <w:bottom w:val="thinThickLargeGap" w:sz="18" w:space="0" w:color="auto"/>
            </w:tcBorders>
            <w:shd w:val="clear" w:color="auto" w:fill="C6D9F1" w:themeFill="text2" w:themeFillTint="33"/>
            <w:vAlign w:val="center"/>
          </w:tcPr>
          <w:p w:rsidR="00420CBE" w:rsidRPr="0016690E" w:rsidRDefault="00420CBE" w:rsidP="0085469C">
            <w:pPr>
              <w:jc w:val="center"/>
              <w:rPr>
                <w:szCs w:val="20"/>
              </w:rPr>
            </w:pPr>
            <w:r w:rsidRPr="0016690E">
              <w:rPr>
                <w:sz w:val="22"/>
                <w:szCs w:val="20"/>
              </w:rPr>
              <w:lastRenderedPageBreak/>
              <w:t>Област</w:t>
            </w:r>
          </w:p>
        </w:tc>
        <w:tc>
          <w:tcPr>
            <w:tcW w:w="4420" w:type="dxa"/>
            <w:tcBorders>
              <w:top w:val="double" w:sz="4" w:space="0" w:color="auto"/>
              <w:bottom w:val="thinThickLargeGap" w:sz="18" w:space="0" w:color="auto"/>
            </w:tcBorders>
            <w:shd w:val="clear" w:color="auto" w:fill="C6D9F1" w:themeFill="text2" w:themeFillTint="33"/>
            <w:vAlign w:val="center"/>
          </w:tcPr>
          <w:p w:rsidR="00420CBE" w:rsidRPr="0016690E" w:rsidRDefault="00420CBE" w:rsidP="0085469C">
            <w:pPr>
              <w:jc w:val="center"/>
              <w:rPr>
                <w:szCs w:val="20"/>
              </w:rPr>
            </w:pPr>
            <w:r w:rsidRPr="0016690E">
              <w:rPr>
                <w:sz w:val="22"/>
                <w:szCs w:val="20"/>
              </w:rPr>
              <w:t>ОСНОВНИ НИВО</w:t>
            </w:r>
          </w:p>
        </w:tc>
        <w:tc>
          <w:tcPr>
            <w:tcW w:w="3955" w:type="dxa"/>
            <w:tcBorders>
              <w:top w:val="double" w:sz="4" w:space="0" w:color="auto"/>
              <w:bottom w:val="thinThickLargeGap" w:sz="18" w:space="0" w:color="auto"/>
            </w:tcBorders>
            <w:shd w:val="clear" w:color="auto" w:fill="C6D9F1" w:themeFill="text2" w:themeFillTint="33"/>
            <w:vAlign w:val="center"/>
          </w:tcPr>
          <w:p w:rsidR="00420CBE" w:rsidRPr="0016690E" w:rsidRDefault="00420CBE" w:rsidP="0085469C">
            <w:pPr>
              <w:jc w:val="center"/>
              <w:rPr>
                <w:szCs w:val="20"/>
              </w:rPr>
            </w:pPr>
            <w:r w:rsidRPr="0016690E">
              <w:rPr>
                <w:sz w:val="22"/>
                <w:szCs w:val="20"/>
              </w:rPr>
              <w:t>СРЕДЊИ НИВО</w:t>
            </w:r>
          </w:p>
        </w:tc>
        <w:tc>
          <w:tcPr>
            <w:tcW w:w="3182" w:type="dxa"/>
            <w:tcBorders>
              <w:top w:val="double" w:sz="4" w:space="0" w:color="auto"/>
              <w:bottom w:val="thinThickLargeGap" w:sz="18" w:space="0" w:color="auto"/>
              <w:right w:val="double" w:sz="4" w:space="0" w:color="auto"/>
            </w:tcBorders>
            <w:shd w:val="clear" w:color="auto" w:fill="C6D9F1" w:themeFill="text2" w:themeFillTint="33"/>
            <w:vAlign w:val="center"/>
          </w:tcPr>
          <w:p w:rsidR="00420CBE" w:rsidRPr="0016690E" w:rsidRDefault="00420CBE" w:rsidP="0085469C">
            <w:pPr>
              <w:jc w:val="center"/>
              <w:rPr>
                <w:szCs w:val="20"/>
              </w:rPr>
            </w:pPr>
            <w:r w:rsidRPr="0016690E">
              <w:rPr>
                <w:sz w:val="22"/>
                <w:szCs w:val="20"/>
              </w:rPr>
              <w:t>НАПРЕДНИ НИВО</w:t>
            </w:r>
          </w:p>
        </w:tc>
      </w:tr>
      <w:tr w:rsidR="00420CBE" w:rsidRPr="0016690E" w:rsidTr="0085469C">
        <w:trPr>
          <w:trHeight w:val="2229"/>
          <w:jc w:val="center"/>
        </w:trPr>
        <w:tc>
          <w:tcPr>
            <w:tcW w:w="2090" w:type="dxa"/>
            <w:tcBorders>
              <w:top w:val="thinThickLargeGap" w:sz="18" w:space="0" w:color="auto"/>
              <w:left w:val="double" w:sz="4" w:space="0" w:color="auto"/>
            </w:tcBorders>
          </w:tcPr>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r w:rsidRPr="0016690E">
              <w:rPr>
                <w:b/>
                <w:sz w:val="20"/>
                <w:szCs w:val="20"/>
              </w:rPr>
              <w:t>Бројеви и операције са њима</w:t>
            </w:r>
          </w:p>
        </w:tc>
        <w:tc>
          <w:tcPr>
            <w:tcW w:w="4420" w:type="dxa"/>
            <w:tcBorders>
              <w:top w:val="thinThickLargeGap" w:sz="18" w:space="0" w:color="auto"/>
            </w:tcBorders>
            <w:vAlign w:val="center"/>
          </w:tcPr>
          <w:p w:rsidR="00420CBE" w:rsidRPr="0016690E" w:rsidRDefault="00420CBE" w:rsidP="0085469C">
            <w:pPr>
              <w:rPr>
                <w:sz w:val="20"/>
                <w:szCs w:val="20"/>
              </w:rPr>
            </w:pPr>
            <w:r w:rsidRPr="0016690E">
              <w:rPr>
                <w:sz w:val="20"/>
                <w:szCs w:val="20"/>
              </w:rPr>
              <w:t>Прочита и запише различите врсте бројева (природне, позитивне, рационалне)</w:t>
            </w:r>
          </w:p>
          <w:p w:rsidR="00420CBE" w:rsidRPr="0016690E" w:rsidRDefault="00420CBE" w:rsidP="0085469C">
            <w:pPr>
              <w:rPr>
                <w:sz w:val="20"/>
                <w:szCs w:val="20"/>
              </w:rPr>
            </w:pPr>
            <w:r w:rsidRPr="0016690E">
              <w:rPr>
                <w:sz w:val="20"/>
                <w:szCs w:val="20"/>
              </w:rPr>
              <w:t>Упореди по величини бројеве истог записа, помажући се сликом када је потребно</w:t>
            </w:r>
          </w:p>
          <w:p w:rsidR="00420CBE" w:rsidRPr="0016690E" w:rsidRDefault="00420CBE" w:rsidP="0085469C">
            <w:pPr>
              <w:rPr>
                <w:sz w:val="20"/>
                <w:szCs w:val="20"/>
              </w:rPr>
            </w:pPr>
            <w:r w:rsidRPr="0016690E">
              <w:rPr>
                <w:sz w:val="20"/>
                <w:szCs w:val="20"/>
              </w:rPr>
              <w:t>Изврши једну основну рачунску операцију са бројевима истог записа.</w:t>
            </w:r>
          </w:p>
          <w:p w:rsidR="00420CBE" w:rsidRPr="0016690E" w:rsidRDefault="00420CBE" w:rsidP="0085469C">
            <w:pPr>
              <w:rPr>
                <w:sz w:val="20"/>
                <w:szCs w:val="20"/>
              </w:rPr>
            </w:pPr>
            <w:r w:rsidRPr="0016690E">
              <w:rPr>
                <w:sz w:val="20"/>
                <w:szCs w:val="20"/>
              </w:rPr>
              <w:t>Дели са остатком једноцифреним бројем, зна када је број дељив један са другим.</w:t>
            </w:r>
          </w:p>
        </w:tc>
        <w:tc>
          <w:tcPr>
            <w:tcW w:w="3955" w:type="dxa"/>
            <w:tcBorders>
              <w:top w:val="thinThickLargeGap" w:sz="18" w:space="0" w:color="auto"/>
            </w:tcBorders>
            <w:vAlign w:val="center"/>
          </w:tcPr>
          <w:p w:rsidR="00420CBE" w:rsidRPr="0016690E" w:rsidRDefault="00420CBE" w:rsidP="0085469C">
            <w:pPr>
              <w:rPr>
                <w:sz w:val="20"/>
                <w:szCs w:val="20"/>
              </w:rPr>
            </w:pPr>
            <w:r w:rsidRPr="0016690E">
              <w:rPr>
                <w:sz w:val="20"/>
                <w:szCs w:val="20"/>
              </w:rPr>
              <w:t>Упореди по величини бројеве записане у различитим облицима.</w:t>
            </w:r>
          </w:p>
          <w:p w:rsidR="00420CBE" w:rsidRPr="0016690E" w:rsidRDefault="00420CBE" w:rsidP="0085469C">
            <w:pPr>
              <w:rPr>
                <w:sz w:val="20"/>
                <w:szCs w:val="20"/>
              </w:rPr>
            </w:pPr>
            <w:r w:rsidRPr="0016690E">
              <w:rPr>
                <w:sz w:val="20"/>
                <w:szCs w:val="20"/>
              </w:rPr>
              <w:t>Одреди реципрочну вредност, израчуна вредност једноставнијег израза са више рачунских операција различитог приоритета.</w:t>
            </w:r>
          </w:p>
          <w:p w:rsidR="00420CBE" w:rsidRPr="0016690E" w:rsidRDefault="00420CBE" w:rsidP="0085469C">
            <w:pPr>
              <w:rPr>
                <w:sz w:val="20"/>
                <w:szCs w:val="20"/>
              </w:rPr>
            </w:pPr>
            <w:r w:rsidRPr="0016690E">
              <w:rPr>
                <w:sz w:val="20"/>
                <w:szCs w:val="20"/>
              </w:rPr>
              <w:t>Примени правила дељивости са 2,3,5,9 и декадним јединицама, влада појмом  сложеног и простог броја и уме да одреди НЗС и НЗД.</w:t>
            </w:r>
          </w:p>
          <w:p w:rsidR="00420CBE" w:rsidRPr="0016690E" w:rsidRDefault="00420CBE" w:rsidP="0085469C">
            <w:pPr>
              <w:rPr>
                <w:sz w:val="20"/>
                <w:szCs w:val="20"/>
              </w:rPr>
            </w:pPr>
            <w:r w:rsidRPr="0016690E">
              <w:rPr>
                <w:sz w:val="20"/>
                <w:szCs w:val="20"/>
              </w:rPr>
              <w:t>Користи бројеве и бројевне изразе у једноставним реалним ситуацијама.</w:t>
            </w:r>
          </w:p>
        </w:tc>
        <w:tc>
          <w:tcPr>
            <w:tcW w:w="3182" w:type="dxa"/>
            <w:tcBorders>
              <w:top w:val="thinThickLargeGap" w:sz="18" w:space="0" w:color="auto"/>
              <w:right w:val="double" w:sz="4" w:space="0" w:color="auto"/>
            </w:tcBorders>
            <w:vAlign w:val="center"/>
          </w:tcPr>
          <w:p w:rsidR="00420CBE" w:rsidRPr="0016690E" w:rsidRDefault="00420CBE" w:rsidP="0085469C">
            <w:pPr>
              <w:rPr>
                <w:sz w:val="20"/>
                <w:szCs w:val="20"/>
              </w:rPr>
            </w:pPr>
            <w:r w:rsidRPr="0016690E">
              <w:rPr>
                <w:sz w:val="20"/>
                <w:szCs w:val="20"/>
              </w:rPr>
              <w:t>Одреди вредност сложенијег бројевног израза.</w:t>
            </w:r>
          </w:p>
          <w:p w:rsidR="00420CBE" w:rsidRPr="0016690E" w:rsidRDefault="00420CBE" w:rsidP="0085469C">
            <w:pPr>
              <w:rPr>
                <w:sz w:val="20"/>
                <w:szCs w:val="20"/>
              </w:rPr>
            </w:pPr>
            <w:r w:rsidRPr="0016690E">
              <w:rPr>
                <w:sz w:val="20"/>
                <w:szCs w:val="20"/>
              </w:rPr>
              <w:t>Оперише са појмом дељивости у проблемским задацима.</w:t>
            </w:r>
          </w:p>
          <w:p w:rsidR="00420CBE" w:rsidRPr="0016690E" w:rsidRDefault="00420CBE" w:rsidP="0085469C">
            <w:pPr>
              <w:rPr>
                <w:sz w:val="20"/>
                <w:szCs w:val="20"/>
              </w:rPr>
            </w:pPr>
            <w:r w:rsidRPr="0016690E">
              <w:rPr>
                <w:sz w:val="20"/>
                <w:szCs w:val="20"/>
              </w:rPr>
              <w:t>Користи бројеве и бројевне изразе у реалним ситуацијама.</w:t>
            </w:r>
          </w:p>
        </w:tc>
      </w:tr>
      <w:tr w:rsidR="00420CBE" w:rsidRPr="0016690E" w:rsidTr="0085469C">
        <w:trPr>
          <w:trHeight w:val="1691"/>
          <w:jc w:val="center"/>
        </w:trPr>
        <w:tc>
          <w:tcPr>
            <w:tcW w:w="2090" w:type="dxa"/>
            <w:tcBorders>
              <w:left w:val="double" w:sz="4" w:space="0" w:color="auto"/>
            </w:tcBorders>
          </w:tcPr>
          <w:p w:rsidR="00420CBE" w:rsidRPr="0016690E" w:rsidRDefault="00420CBE" w:rsidP="0085469C">
            <w:pPr>
              <w:jc w:val="both"/>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r w:rsidRPr="0016690E">
              <w:rPr>
                <w:b/>
                <w:sz w:val="20"/>
                <w:szCs w:val="20"/>
              </w:rPr>
              <w:t>Алгебра и функције</w:t>
            </w:r>
          </w:p>
        </w:tc>
        <w:tc>
          <w:tcPr>
            <w:tcW w:w="4420" w:type="dxa"/>
            <w:vAlign w:val="center"/>
          </w:tcPr>
          <w:p w:rsidR="00420CBE" w:rsidRPr="0016690E" w:rsidRDefault="00420CBE" w:rsidP="0085469C">
            <w:pPr>
              <w:rPr>
                <w:sz w:val="20"/>
                <w:szCs w:val="20"/>
              </w:rPr>
            </w:pPr>
            <w:r w:rsidRPr="0016690E">
              <w:rPr>
                <w:sz w:val="20"/>
                <w:szCs w:val="20"/>
              </w:rPr>
              <w:t>Наведе примере неких скупова, одреди пресек и унију за два конкретна скупа и схвата појмове; једнакост скупа, елемент скупа и подскуп.</w:t>
            </w:r>
          </w:p>
          <w:p w:rsidR="00420CBE" w:rsidRPr="0016690E" w:rsidRDefault="00420CBE" w:rsidP="0085469C">
            <w:pPr>
              <w:rPr>
                <w:sz w:val="20"/>
                <w:szCs w:val="20"/>
              </w:rPr>
            </w:pPr>
            <w:r w:rsidRPr="0016690E">
              <w:rPr>
                <w:sz w:val="20"/>
                <w:szCs w:val="20"/>
              </w:rPr>
              <w:t>Реши једначине у којима треба да изрази само непознати сабирак, умањеник, умањилац, дељеник и делилац и то са бројевима истог записа..</w:t>
            </w:r>
          </w:p>
        </w:tc>
        <w:tc>
          <w:tcPr>
            <w:tcW w:w="3955" w:type="dxa"/>
            <w:vAlign w:val="center"/>
          </w:tcPr>
          <w:p w:rsidR="00420CBE" w:rsidRPr="0016690E" w:rsidRDefault="00420CBE" w:rsidP="0085469C">
            <w:pPr>
              <w:rPr>
                <w:sz w:val="20"/>
                <w:szCs w:val="20"/>
              </w:rPr>
            </w:pPr>
            <w:r w:rsidRPr="0016690E">
              <w:rPr>
                <w:sz w:val="20"/>
                <w:szCs w:val="20"/>
              </w:rPr>
              <w:t>Формирају и графички приказују скупове и њихове подскупове, изводе скуповне операције и правилно употребљавају одговарајуће знаке.</w:t>
            </w:r>
          </w:p>
          <w:p w:rsidR="00420CBE" w:rsidRPr="0016690E" w:rsidRDefault="00420CBE" w:rsidP="0085469C">
            <w:pPr>
              <w:rPr>
                <w:sz w:val="20"/>
                <w:szCs w:val="20"/>
              </w:rPr>
            </w:pPr>
            <w:r w:rsidRPr="0016690E">
              <w:rPr>
                <w:sz w:val="20"/>
                <w:szCs w:val="20"/>
              </w:rPr>
              <w:t>Реши једноставније једначине у којима се непозната појављује само у једном члану и примењује једначине у једноставнијим текстуалним задацима.</w:t>
            </w:r>
          </w:p>
        </w:tc>
        <w:tc>
          <w:tcPr>
            <w:tcW w:w="3182" w:type="dxa"/>
            <w:tcBorders>
              <w:right w:val="double" w:sz="4" w:space="0" w:color="auto"/>
            </w:tcBorders>
            <w:vAlign w:val="center"/>
          </w:tcPr>
          <w:p w:rsidR="00420CBE" w:rsidRPr="0016690E" w:rsidRDefault="00420CBE" w:rsidP="0085469C">
            <w:pPr>
              <w:rPr>
                <w:sz w:val="20"/>
                <w:szCs w:val="20"/>
              </w:rPr>
            </w:pPr>
            <w:r w:rsidRPr="0016690E">
              <w:rPr>
                <w:sz w:val="20"/>
                <w:szCs w:val="20"/>
              </w:rPr>
              <w:t>Примене операције са скуповима и графичко представњене у реалним ситуацијама.</w:t>
            </w:r>
          </w:p>
          <w:p w:rsidR="00420CBE" w:rsidRPr="0016690E" w:rsidRDefault="00420CBE" w:rsidP="0085469C">
            <w:pPr>
              <w:rPr>
                <w:sz w:val="20"/>
                <w:szCs w:val="20"/>
              </w:rPr>
            </w:pPr>
            <w:r w:rsidRPr="0016690E">
              <w:rPr>
                <w:sz w:val="20"/>
                <w:szCs w:val="20"/>
              </w:rPr>
              <w:t>Решава проблемске текстуалне задатке.</w:t>
            </w:r>
          </w:p>
          <w:p w:rsidR="00420CBE" w:rsidRPr="0016690E" w:rsidRDefault="00420CBE" w:rsidP="0085469C">
            <w:pPr>
              <w:rPr>
                <w:sz w:val="20"/>
                <w:szCs w:val="20"/>
              </w:rPr>
            </w:pPr>
            <w:r w:rsidRPr="0016690E">
              <w:rPr>
                <w:sz w:val="20"/>
                <w:szCs w:val="20"/>
              </w:rPr>
              <w:t>Саставља и решава једначине и неједначине.</w:t>
            </w:r>
          </w:p>
          <w:p w:rsidR="00420CBE" w:rsidRPr="0016690E" w:rsidRDefault="00420CBE" w:rsidP="0085469C">
            <w:pPr>
              <w:rPr>
                <w:sz w:val="20"/>
                <w:szCs w:val="20"/>
              </w:rPr>
            </w:pPr>
          </w:p>
        </w:tc>
      </w:tr>
      <w:tr w:rsidR="00420CBE" w:rsidRPr="0016690E" w:rsidTr="0085469C">
        <w:trPr>
          <w:trHeight w:val="1761"/>
          <w:jc w:val="center"/>
        </w:trPr>
        <w:tc>
          <w:tcPr>
            <w:tcW w:w="2090" w:type="dxa"/>
            <w:tcBorders>
              <w:left w:val="double" w:sz="4" w:space="0" w:color="auto"/>
            </w:tcBorders>
          </w:tcPr>
          <w:p w:rsidR="00420CBE" w:rsidRPr="0016690E" w:rsidRDefault="00420CBE" w:rsidP="0085469C">
            <w:pPr>
              <w:jc w:val="both"/>
              <w:rPr>
                <w:b/>
                <w:sz w:val="20"/>
                <w:szCs w:val="20"/>
              </w:rPr>
            </w:pPr>
          </w:p>
          <w:p w:rsidR="00420CBE" w:rsidRPr="0016690E" w:rsidRDefault="00420CBE" w:rsidP="0085469C">
            <w:pPr>
              <w:jc w:val="both"/>
              <w:rPr>
                <w:b/>
                <w:sz w:val="20"/>
                <w:szCs w:val="20"/>
              </w:rPr>
            </w:pPr>
          </w:p>
          <w:p w:rsidR="00420CBE" w:rsidRPr="0016690E" w:rsidRDefault="00420CBE" w:rsidP="0085469C">
            <w:pPr>
              <w:jc w:val="both"/>
              <w:rPr>
                <w:b/>
                <w:sz w:val="20"/>
                <w:szCs w:val="20"/>
              </w:rPr>
            </w:pPr>
            <w:r w:rsidRPr="0016690E">
              <w:rPr>
                <w:b/>
                <w:sz w:val="20"/>
                <w:szCs w:val="20"/>
              </w:rPr>
              <w:t>Геометрија</w:t>
            </w:r>
          </w:p>
        </w:tc>
        <w:tc>
          <w:tcPr>
            <w:tcW w:w="4420" w:type="dxa"/>
            <w:vAlign w:val="center"/>
          </w:tcPr>
          <w:p w:rsidR="00420CBE" w:rsidRPr="0016690E" w:rsidRDefault="00420CBE" w:rsidP="0085469C">
            <w:pPr>
              <w:rPr>
                <w:sz w:val="20"/>
                <w:szCs w:val="20"/>
              </w:rPr>
            </w:pPr>
            <w:r w:rsidRPr="0016690E">
              <w:rPr>
                <w:sz w:val="20"/>
                <w:szCs w:val="20"/>
              </w:rPr>
              <w:t>Влада појмовима дуж, полуправа, права, раван и угао(уочава њихове моделе у реалним ситуацијама и уме да их нацрта користећи прибор, разликује неке врсте углова и паралелне праве)</w:t>
            </w:r>
          </w:p>
          <w:p w:rsidR="00420CBE" w:rsidRPr="0016690E" w:rsidRDefault="00420CBE" w:rsidP="0085469C">
            <w:pPr>
              <w:rPr>
                <w:sz w:val="20"/>
                <w:szCs w:val="20"/>
              </w:rPr>
            </w:pPr>
            <w:r w:rsidRPr="0016690E">
              <w:rPr>
                <w:sz w:val="20"/>
                <w:szCs w:val="20"/>
              </w:rPr>
              <w:t>Влада појмовима: круг, кружна линија(издваја њихове основне елементе, уочава њихове моделе у реалним сиутацијама и уме да их нацрта користећи прибор)</w:t>
            </w:r>
          </w:p>
        </w:tc>
        <w:tc>
          <w:tcPr>
            <w:tcW w:w="3955" w:type="dxa"/>
            <w:vAlign w:val="center"/>
          </w:tcPr>
          <w:p w:rsidR="00420CBE" w:rsidRPr="0016690E" w:rsidRDefault="00420CBE" w:rsidP="0085469C">
            <w:pPr>
              <w:rPr>
                <w:sz w:val="20"/>
                <w:szCs w:val="20"/>
              </w:rPr>
            </w:pPr>
            <w:r w:rsidRPr="0016690E">
              <w:rPr>
                <w:sz w:val="20"/>
                <w:szCs w:val="20"/>
              </w:rPr>
              <w:t>Одреди суплементне у комплементне углове, упоредне и унакрснеуглове, рачуна са њима ако су изражени у целим степенима.</w:t>
            </w:r>
          </w:p>
          <w:p w:rsidR="00420CBE" w:rsidRPr="0016690E" w:rsidRDefault="00420CBE" w:rsidP="0085469C">
            <w:pPr>
              <w:rPr>
                <w:sz w:val="20"/>
                <w:szCs w:val="20"/>
              </w:rPr>
            </w:pPr>
            <w:r w:rsidRPr="0016690E">
              <w:rPr>
                <w:sz w:val="20"/>
                <w:szCs w:val="20"/>
              </w:rPr>
              <w:t>Уочи осносиметричне фигуре и да одреди осу симетрије( констуише симетралу дужи и симетралу угла)</w:t>
            </w:r>
          </w:p>
        </w:tc>
        <w:tc>
          <w:tcPr>
            <w:tcW w:w="3182" w:type="dxa"/>
            <w:tcBorders>
              <w:right w:val="double" w:sz="4" w:space="0" w:color="auto"/>
            </w:tcBorders>
            <w:vAlign w:val="center"/>
          </w:tcPr>
          <w:p w:rsidR="00420CBE" w:rsidRPr="0016690E" w:rsidRDefault="00420CBE" w:rsidP="0085469C">
            <w:pPr>
              <w:rPr>
                <w:sz w:val="20"/>
                <w:szCs w:val="20"/>
              </w:rPr>
            </w:pPr>
            <w:r w:rsidRPr="0016690E">
              <w:rPr>
                <w:sz w:val="20"/>
                <w:szCs w:val="20"/>
              </w:rPr>
              <w:t>Рачуна са угловима укључујући и претварање угаоних мера, закључује користећи особине паралелних и нормалних правих, укључујући и углове на трансверзали.</w:t>
            </w:r>
          </w:p>
        </w:tc>
      </w:tr>
      <w:tr w:rsidR="00420CBE" w:rsidRPr="0016690E" w:rsidTr="0085469C">
        <w:trPr>
          <w:trHeight w:val="142"/>
          <w:jc w:val="center"/>
        </w:trPr>
        <w:tc>
          <w:tcPr>
            <w:tcW w:w="2090" w:type="dxa"/>
            <w:tcBorders>
              <w:left w:val="double" w:sz="4" w:space="0" w:color="auto"/>
            </w:tcBorders>
          </w:tcPr>
          <w:p w:rsidR="00420CBE" w:rsidRPr="0016690E" w:rsidRDefault="00420CBE" w:rsidP="0085469C">
            <w:pPr>
              <w:jc w:val="both"/>
              <w:rPr>
                <w:b/>
                <w:sz w:val="20"/>
                <w:szCs w:val="20"/>
              </w:rPr>
            </w:pPr>
          </w:p>
          <w:p w:rsidR="00420CBE" w:rsidRPr="0016690E" w:rsidRDefault="00420CBE" w:rsidP="0085469C">
            <w:pPr>
              <w:jc w:val="both"/>
              <w:rPr>
                <w:b/>
                <w:sz w:val="20"/>
                <w:szCs w:val="20"/>
              </w:rPr>
            </w:pPr>
          </w:p>
          <w:p w:rsidR="00420CBE" w:rsidRPr="0016690E" w:rsidRDefault="00420CBE" w:rsidP="0085469C">
            <w:pPr>
              <w:jc w:val="both"/>
              <w:rPr>
                <w:b/>
                <w:sz w:val="20"/>
                <w:szCs w:val="20"/>
              </w:rPr>
            </w:pPr>
            <w:r w:rsidRPr="0016690E">
              <w:rPr>
                <w:b/>
                <w:sz w:val="20"/>
                <w:szCs w:val="20"/>
              </w:rPr>
              <w:t>Мерење</w:t>
            </w:r>
          </w:p>
        </w:tc>
        <w:tc>
          <w:tcPr>
            <w:tcW w:w="4420" w:type="dxa"/>
            <w:vAlign w:val="center"/>
          </w:tcPr>
          <w:p w:rsidR="00420CBE" w:rsidRPr="0016690E" w:rsidRDefault="00420CBE" w:rsidP="0085469C">
            <w:pPr>
              <w:rPr>
                <w:sz w:val="20"/>
                <w:szCs w:val="20"/>
              </w:rPr>
            </w:pPr>
            <w:r w:rsidRPr="0016690E">
              <w:rPr>
                <w:sz w:val="20"/>
                <w:szCs w:val="20"/>
              </w:rPr>
              <w:t>Користи одговарајуће јединице за мерење масе, дужине, времена и углова.</w:t>
            </w:r>
          </w:p>
          <w:p w:rsidR="00420CBE" w:rsidRPr="0016690E" w:rsidRDefault="00420CBE" w:rsidP="0085469C">
            <w:pPr>
              <w:rPr>
                <w:sz w:val="20"/>
                <w:szCs w:val="20"/>
              </w:rPr>
            </w:pPr>
            <w:r w:rsidRPr="0016690E">
              <w:rPr>
                <w:sz w:val="20"/>
                <w:szCs w:val="20"/>
              </w:rPr>
              <w:t>Претвори веће јединице дужине, масе и времена у мање.</w:t>
            </w:r>
          </w:p>
          <w:p w:rsidR="00420CBE" w:rsidRPr="0016690E" w:rsidRDefault="00420CBE" w:rsidP="0085469C">
            <w:pPr>
              <w:rPr>
                <w:sz w:val="20"/>
                <w:szCs w:val="20"/>
              </w:rPr>
            </w:pPr>
            <w:r w:rsidRPr="0016690E">
              <w:rPr>
                <w:sz w:val="20"/>
                <w:szCs w:val="20"/>
              </w:rPr>
              <w:t>При мерењу одабере одговарајућу мерну јединицу , заокругљује величине изказане датом мером</w:t>
            </w:r>
          </w:p>
        </w:tc>
        <w:tc>
          <w:tcPr>
            <w:tcW w:w="3955" w:type="dxa"/>
            <w:vAlign w:val="center"/>
          </w:tcPr>
          <w:p w:rsidR="00420CBE" w:rsidRPr="0016690E" w:rsidRDefault="00420CBE" w:rsidP="0085469C">
            <w:pPr>
              <w:rPr>
                <w:sz w:val="20"/>
                <w:szCs w:val="20"/>
              </w:rPr>
            </w:pPr>
            <w:r w:rsidRPr="0016690E">
              <w:rPr>
                <w:sz w:val="20"/>
                <w:szCs w:val="20"/>
              </w:rPr>
              <w:t>Пореди величине које су изражене различитим мерним јединицима за дужину и масу.</w:t>
            </w:r>
          </w:p>
          <w:p w:rsidR="00420CBE" w:rsidRPr="0016690E" w:rsidRDefault="00420CBE" w:rsidP="0085469C">
            <w:pPr>
              <w:rPr>
                <w:sz w:val="20"/>
                <w:szCs w:val="20"/>
              </w:rPr>
            </w:pPr>
            <w:r w:rsidRPr="0016690E">
              <w:rPr>
                <w:sz w:val="20"/>
                <w:szCs w:val="20"/>
              </w:rPr>
              <w:t>Дату величину искаже приближном вредношћу</w:t>
            </w:r>
          </w:p>
        </w:tc>
        <w:tc>
          <w:tcPr>
            <w:tcW w:w="3182" w:type="dxa"/>
            <w:tcBorders>
              <w:right w:val="double" w:sz="4" w:space="0" w:color="auto"/>
            </w:tcBorders>
            <w:vAlign w:val="center"/>
          </w:tcPr>
          <w:p w:rsidR="00420CBE" w:rsidRPr="0016690E" w:rsidRDefault="00420CBE" w:rsidP="0085469C">
            <w:pPr>
              <w:rPr>
                <w:sz w:val="20"/>
                <w:szCs w:val="20"/>
              </w:rPr>
            </w:pPr>
            <w:r w:rsidRPr="0016690E">
              <w:rPr>
                <w:sz w:val="20"/>
                <w:szCs w:val="20"/>
              </w:rPr>
              <w:t>По потреби претвара јединице мере, рачунајући са њима.</w:t>
            </w:r>
          </w:p>
          <w:p w:rsidR="00420CBE" w:rsidRPr="0016690E" w:rsidRDefault="00420CBE" w:rsidP="0085469C">
            <w:pPr>
              <w:rPr>
                <w:sz w:val="20"/>
                <w:szCs w:val="20"/>
              </w:rPr>
            </w:pPr>
            <w:r w:rsidRPr="0016690E">
              <w:rPr>
                <w:sz w:val="20"/>
                <w:szCs w:val="20"/>
              </w:rPr>
              <w:t>Процени и заокругли дате податке и рачуна са таквим приближним вредностима.</w:t>
            </w:r>
          </w:p>
        </w:tc>
      </w:tr>
      <w:tr w:rsidR="00420CBE" w:rsidRPr="0016690E" w:rsidTr="0085469C">
        <w:trPr>
          <w:trHeight w:val="1076"/>
          <w:jc w:val="center"/>
        </w:trPr>
        <w:tc>
          <w:tcPr>
            <w:tcW w:w="2090" w:type="dxa"/>
            <w:tcBorders>
              <w:left w:val="double" w:sz="4" w:space="0" w:color="auto"/>
              <w:bottom w:val="double" w:sz="4" w:space="0" w:color="auto"/>
            </w:tcBorders>
          </w:tcPr>
          <w:p w:rsidR="00420CBE" w:rsidRPr="0016690E" w:rsidRDefault="00420CBE" w:rsidP="0085469C">
            <w:pPr>
              <w:jc w:val="both"/>
              <w:rPr>
                <w:b/>
                <w:sz w:val="20"/>
                <w:szCs w:val="20"/>
              </w:rPr>
            </w:pPr>
          </w:p>
          <w:p w:rsidR="00420CBE" w:rsidRPr="0016690E" w:rsidRDefault="00420CBE" w:rsidP="0085469C">
            <w:pPr>
              <w:jc w:val="both"/>
              <w:rPr>
                <w:b/>
                <w:sz w:val="20"/>
                <w:szCs w:val="20"/>
              </w:rPr>
            </w:pPr>
            <w:r w:rsidRPr="0016690E">
              <w:rPr>
                <w:b/>
                <w:sz w:val="20"/>
                <w:szCs w:val="20"/>
              </w:rPr>
              <w:t>Обрада података</w:t>
            </w:r>
          </w:p>
        </w:tc>
        <w:tc>
          <w:tcPr>
            <w:tcW w:w="4420" w:type="dxa"/>
            <w:tcBorders>
              <w:bottom w:val="double" w:sz="4" w:space="0" w:color="auto"/>
            </w:tcBorders>
            <w:vAlign w:val="center"/>
          </w:tcPr>
          <w:p w:rsidR="00420CBE" w:rsidRPr="0016690E" w:rsidRDefault="00420CBE" w:rsidP="0085469C">
            <w:pPr>
              <w:rPr>
                <w:sz w:val="20"/>
                <w:szCs w:val="20"/>
              </w:rPr>
            </w:pPr>
            <w:r w:rsidRPr="0016690E">
              <w:rPr>
                <w:sz w:val="20"/>
                <w:szCs w:val="20"/>
              </w:rPr>
              <w:t>Одреди аритметичку средину за неколико датих природних бројева.</w:t>
            </w:r>
          </w:p>
        </w:tc>
        <w:tc>
          <w:tcPr>
            <w:tcW w:w="3955" w:type="dxa"/>
            <w:tcBorders>
              <w:bottom w:val="double" w:sz="4" w:space="0" w:color="auto"/>
            </w:tcBorders>
            <w:vAlign w:val="center"/>
          </w:tcPr>
          <w:p w:rsidR="00420CBE" w:rsidRPr="0016690E" w:rsidRDefault="00420CBE" w:rsidP="0085469C">
            <w:pPr>
              <w:rPr>
                <w:sz w:val="20"/>
                <w:szCs w:val="20"/>
              </w:rPr>
            </w:pPr>
            <w:r w:rsidRPr="0016690E">
              <w:rPr>
                <w:sz w:val="20"/>
                <w:szCs w:val="20"/>
              </w:rPr>
              <w:t>Одреди аритметичку средину за дати скуп вредности који су из скупа позитних рационалних бројева.</w:t>
            </w:r>
          </w:p>
        </w:tc>
        <w:tc>
          <w:tcPr>
            <w:tcW w:w="3182" w:type="dxa"/>
            <w:tcBorders>
              <w:bottom w:val="double" w:sz="4" w:space="0" w:color="auto"/>
              <w:right w:val="double" w:sz="4" w:space="0" w:color="auto"/>
            </w:tcBorders>
            <w:vAlign w:val="center"/>
          </w:tcPr>
          <w:p w:rsidR="00420CBE" w:rsidRPr="0016690E" w:rsidRDefault="00420CBE" w:rsidP="0085469C">
            <w:pPr>
              <w:rPr>
                <w:sz w:val="20"/>
                <w:szCs w:val="20"/>
              </w:rPr>
            </w:pPr>
            <w:r w:rsidRPr="0016690E">
              <w:rPr>
                <w:sz w:val="20"/>
                <w:szCs w:val="20"/>
              </w:rPr>
              <w:t>За дате оцене израчуна аритметичку средину и заокругли на две децимале.</w:t>
            </w:r>
          </w:p>
        </w:tc>
      </w:tr>
    </w:tbl>
    <w:p w:rsidR="00420CBE" w:rsidRPr="0016690E" w:rsidRDefault="00420CBE" w:rsidP="0085469C">
      <w:pPr>
        <w:jc w:val="center"/>
        <w:rPr>
          <w:b/>
          <w:noProof/>
        </w:rPr>
      </w:pPr>
    </w:p>
    <w:p w:rsidR="00420CBE" w:rsidRPr="0016690E" w:rsidRDefault="00420CBE" w:rsidP="0085469C">
      <w:pPr>
        <w:rPr>
          <w:b/>
          <w:noProof/>
        </w:rPr>
      </w:pPr>
    </w:p>
    <w:p w:rsidR="00420CBE" w:rsidRPr="0016690E" w:rsidRDefault="00420CBE" w:rsidP="0085469C">
      <w:pPr>
        <w:jc w:val="center"/>
        <w:rPr>
          <w:b/>
          <w:noProof/>
        </w:rPr>
      </w:pPr>
    </w:p>
    <w:p w:rsidR="00420CBE" w:rsidRPr="0016690E" w:rsidRDefault="00420CBE" w:rsidP="0085469C">
      <w:pPr>
        <w:rPr>
          <w:b/>
          <w:noProof/>
        </w:rPr>
      </w:pPr>
      <w:r w:rsidRPr="0016690E">
        <w:rPr>
          <w:b/>
          <w:noProof/>
        </w:rPr>
        <w:t>Наставни предмет: БИОЛОГИЈА</w:t>
      </w:r>
    </w:p>
    <w:tbl>
      <w:tblPr>
        <w:tblW w:w="14766" w:type="dxa"/>
        <w:jc w:val="center"/>
        <w:tblInd w:w="-10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94"/>
        <w:gridCol w:w="1530"/>
        <w:gridCol w:w="1350"/>
        <w:gridCol w:w="2880"/>
        <w:gridCol w:w="2970"/>
        <w:gridCol w:w="2610"/>
        <w:gridCol w:w="2532"/>
      </w:tblGrid>
      <w:tr w:rsidR="00420CBE" w:rsidRPr="0016690E" w:rsidTr="0085469C">
        <w:trPr>
          <w:trHeight w:val="680"/>
          <w:jc w:val="center"/>
        </w:trPr>
        <w:tc>
          <w:tcPr>
            <w:tcW w:w="3774" w:type="dxa"/>
            <w:gridSpan w:val="3"/>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both"/>
              <w:rPr>
                <w:b/>
              </w:rPr>
            </w:pPr>
            <w:r w:rsidRPr="0016690E">
              <w:rPr>
                <w:b/>
                <w:sz w:val="22"/>
              </w:rPr>
              <w:t>Циљ и задаци предмета</w:t>
            </w:r>
          </w:p>
        </w:tc>
        <w:tc>
          <w:tcPr>
            <w:tcW w:w="10992" w:type="dxa"/>
            <w:gridSpan w:val="4"/>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both"/>
              <w:rPr>
                <w:b/>
              </w:rPr>
            </w:pPr>
            <w:r w:rsidRPr="0016690E">
              <w:rPr>
                <w:sz w:val="22"/>
              </w:rPr>
              <w:t>Циљ наставе и учења биологије је да ученик изучавањем живих бића у интеракцији са животном средином и биолошких процеса развије одговоран однос према себи и природи и разумевање значаја биолошке разноврсности и потребе за одрживим развојем.</w:t>
            </w:r>
          </w:p>
        </w:tc>
      </w:tr>
      <w:tr w:rsidR="00420CBE" w:rsidRPr="0016690E" w:rsidTr="0085469C">
        <w:trPr>
          <w:trHeight w:val="606"/>
          <w:jc w:val="center"/>
        </w:trPr>
        <w:tc>
          <w:tcPr>
            <w:tcW w:w="3774" w:type="dxa"/>
            <w:gridSpan w:val="3"/>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both"/>
              <w:rPr>
                <w:b/>
              </w:rPr>
            </w:pPr>
            <w:r w:rsidRPr="0016690E">
              <w:rPr>
                <w:b/>
              </w:rPr>
              <w:t>Међупредметна повезаност</w:t>
            </w:r>
          </w:p>
        </w:tc>
        <w:tc>
          <w:tcPr>
            <w:tcW w:w="10992" w:type="dxa"/>
            <w:gridSpan w:val="4"/>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sz w:val="22"/>
              </w:rPr>
              <w:t>Историја, географија, математика, српски језик, физичко и здравствено васпитање, информатика, ликовна култура, техника и технологија</w:t>
            </w:r>
          </w:p>
        </w:tc>
      </w:tr>
      <w:tr w:rsidR="00420CBE" w:rsidRPr="0016690E" w:rsidTr="0085469C">
        <w:trPr>
          <w:trHeight w:val="516"/>
          <w:jc w:val="center"/>
        </w:trPr>
        <w:tc>
          <w:tcPr>
            <w:tcW w:w="3774" w:type="dxa"/>
            <w:gridSpan w:val="3"/>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rPr>
                <w:b/>
              </w:rPr>
            </w:pPr>
            <w:r w:rsidRPr="0016690E">
              <w:rPr>
                <w:b/>
                <w:sz w:val="22"/>
              </w:rPr>
              <w:t>Годишњи фонд часова</w:t>
            </w:r>
          </w:p>
        </w:tc>
        <w:tc>
          <w:tcPr>
            <w:tcW w:w="2880" w:type="dxa"/>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sz w:val="22"/>
                <w:lang w:val="sr-Cyrl-CS"/>
              </w:rPr>
              <w:t>72</w:t>
            </w:r>
          </w:p>
        </w:tc>
        <w:tc>
          <w:tcPr>
            <w:tcW w:w="297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sz w:val="22"/>
              </w:rPr>
              <w:t>Недељни фонд часова</w:t>
            </w:r>
          </w:p>
        </w:tc>
        <w:tc>
          <w:tcPr>
            <w:tcW w:w="5142"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sz w:val="22"/>
              </w:rPr>
              <w:t>2</w:t>
            </w:r>
          </w:p>
        </w:tc>
      </w:tr>
      <w:tr w:rsidR="00420CBE" w:rsidRPr="0016690E" w:rsidTr="0085469C">
        <w:trPr>
          <w:trHeight w:val="516"/>
          <w:jc w:val="center"/>
        </w:trPr>
        <w:tc>
          <w:tcPr>
            <w:tcW w:w="89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Редни број теме</w:t>
            </w:r>
          </w:p>
        </w:tc>
        <w:tc>
          <w:tcPr>
            <w:tcW w:w="153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Област/тема</w:t>
            </w:r>
          </w:p>
        </w:tc>
        <w:tc>
          <w:tcPr>
            <w:tcW w:w="135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18"/>
                <w:szCs w:val="18"/>
                <w:lang w:val="sr-Cyrl-CS"/>
              </w:rPr>
            </w:pPr>
            <w:r w:rsidRPr="0016690E">
              <w:rPr>
                <w:b/>
                <w:sz w:val="18"/>
                <w:szCs w:val="18"/>
              </w:rPr>
              <w:t>Оријентациони број часова</w:t>
            </w:r>
          </w:p>
        </w:tc>
        <w:tc>
          <w:tcPr>
            <w:tcW w:w="28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lang w:val="sr-Cyrl-CS"/>
              </w:rPr>
              <w:t>Исходи за тему</w:t>
            </w:r>
          </w:p>
        </w:tc>
        <w:tc>
          <w:tcPr>
            <w:tcW w:w="297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Начини и поступци за постизање исхода (дидактичко-методичка решења, активности)</w:t>
            </w:r>
          </w:p>
        </w:tc>
        <w:tc>
          <w:tcPr>
            <w:tcW w:w="2610" w:type="dxa"/>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rFonts w:eastAsia="Calibri"/>
                <w:b/>
                <w:sz w:val="20"/>
                <w:szCs w:val="20"/>
              </w:rPr>
              <w:t>Међупредметно повезивање (исход/садржаји)</w:t>
            </w:r>
          </w:p>
        </w:tc>
        <w:tc>
          <w:tcPr>
            <w:tcW w:w="2532" w:type="dxa"/>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Начин и поступци за процену и проверу остварености постигнућа</w:t>
            </w:r>
            <w:r w:rsidRPr="0016690E">
              <w:rPr>
                <w:b/>
                <w:sz w:val="22"/>
                <w:lang w:val="sr-Cyrl-CS"/>
              </w:rPr>
              <w:t xml:space="preserve"> и циљева</w:t>
            </w:r>
          </w:p>
        </w:tc>
      </w:tr>
      <w:tr w:rsidR="00420CBE" w:rsidRPr="0016690E" w:rsidTr="0085469C">
        <w:trPr>
          <w:trHeight w:val="3042"/>
          <w:jc w:val="center"/>
        </w:trPr>
        <w:tc>
          <w:tcPr>
            <w:tcW w:w="894" w:type="dxa"/>
            <w:tcBorders>
              <w:top w:val="double" w:sz="4" w:space="0" w:color="auto"/>
            </w:tcBorders>
            <w:vAlign w:val="center"/>
          </w:tcPr>
          <w:p w:rsidR="00420CBE" w:rsidRPr="0016690E" w:rsidRDefault="00420CBE" w:rsidP="0085469C">
            <w:pPr>
              <w:jc w:val="center"/>
            </w:pPr>
            <w:r w:rsidRPr="0016690E">
              <w:rPr>
                <w:sz w:val="22"/>
              </w:rPr>
              <w:t>1.</w:t>
            </w:r>
          </w:p>
        </w:tc>
        <w:tc>
          <w:tcPr>
            <w:tcW w:w="1530" w:type="dxa"/>
            <w:tcBorders>
              <w:top w:val="double" w:sz="4" w:space="0" w:color="auto"/>
            </w:tcBorders>
            <w:vAlign w:val="center"/>
          </w:tcPr>
          <w:p w:rsidR="00420CBE" w:rsidRPr="0016690E" w:rsidRDefault="00420CBE" w:rsidP="0085469C">
            <w:pPr>
              <w:rPr>
                <w:b/>
              </w:rPr>
            </w:pPr>
            <w:r w:rsidRPr="0016690E">
              <w:rPr>
                <w:sz w:val="22"/>
              </w:rPr>
              <w:t>ПОРЕКЛО И РАЗНОВРСНОСТ</w:t>
            </w:r>
            <w:r w:rsidRPr="0016690E">
              <w:rPr>
                <w:sz w:val="22"/>
              </w:rPr>
              <w:br/>
              <w:t>ЖИВОТА</w:t>
            </w:r>
          </w:p>
        </w:tc>
        <w:tc>
          <w:tcPr>
            <w:tcW w:w="1350" w:type="dxa"/>
            <w:tcBorders>
              <w:top w:val="double" w:sz="4" w:space="0" w:color="auto"/>
            </w:tcBorders>
            <w:vAlign w:val="center"/>
          </w:tcPr>
          <w:p w:rsidR="00420CBE" w:rsidRPr="0016690E" w:rsidRDefault="00420CBE" w:rsidP="0085469C">
            <w:pPr>
              <w:jc w:val="center"/>
              <w:rPr>
                <w:lang w:val="sr-Cyrl-CS"/>
              </w:rPr>
            </w:pPr>
            <w:r w:rsidRPr="0016690E">
              <w:rPr>
                <w:lang w:val="sr-Cyrl-CS"/>
              </w:rPr>
              <w:t>34</w:t>
            </w:r>
          </w:p>
        </w:tc>
        <w:tc>
          <w:tcPr>
            <w:tcW w:w="2880" w:type="dxa"/>
            <w:tcBorders>
              <w:top w:val="double" w:sz="4" w:space="0" w:color="auto"/>
              <w:bottom w:val="single" w:sz="4" w:space="0" w:color="auto"/>
            </w:tcBorders>
            <w:vAlign w:val="center"/>
          </w:tcPr>
          <w:p w:rsidR="00420CBE" w:rsidRPr="0016690E" w:rsidRDefault="00420CBE" w:rsidP="0085469C">
            <w:pPr>
              <w:ind w:left="-45"/>
              <w:rPr>
                <w:lang w:val="sr-Cyrl-CS"/>
              </w:rPr>
            </w:pPr>
            <w:r w:rsidRPr="0016690E">
              <w:rPr>
                <w:sz w:val="22"/>
              </w:rPr>
              <w:t>- истражује особине живих бића према упутствима наставника и води рачуна о безбедности током рада;</w:t>
            </w:r>
            <w:r w:rsidRPr="0016690E">
              <w:rPr>
                <w:sz w:val="22"/>
              </w:rPr>
              <w:br/>
              <w:t>- групише жива бића према њиховим заједничким особинама;</w:t>
            </w:r>
            <w:r w:rsidRPr="0016690E">
              <w:rPr>
                <w:sz w:val="22"/>
              </w:rPr>
              <w:br/>
              <w:t>- одабира макро-морфолошки видљиве особине важне за класификацију живих бића;</w:t>
            </w:r>
          </w:p>
        </w:tc>
        <w:tc>
          <w:tcPr>
            <w:tcW w:w="2970" w:type="dxa"/>
            <w:vMerge w:val="restart"/>
            <w:tcBorders>
              <w:top w:val="double" w:sz="4" w:space="0" w:color="auto"/>
            </w:tcBorders>
            <w:vAlign w:val="center"/>
          </w:tcPr>
          <w:p w:rsidR="00420CBE" w:rsidRPr="0016690E" w:rsidRDefault="00420CBE" w:rsidP="0085469C">
            <w:pPr>
              <w:ind w:left="-45"/>
              <w:rPr>
                <w:lang w:val="sr-Cyrl-CS"/>
              </w:rPr>
            </w:pPr>
            <w:r w:rsidRPr="0016690E">
              <w:rPr>
                <w:sz w:val="22"/>
                <w:lang w:val="sr-Cyrl-CS"/>
              </w:rPr>
              <w:t>Упознавање са наставним садржајем, циљевима, исходима и критеријумома оцењивања</w:t>
            </w:r>
          </w:p>
          <w:p w:rsidR="00420CBE" w:rsidRPr="0016690E" w:rsidRDefault="00420CBE" w:rsidP="0085469C">
            <w:pPr>
              <w:ind w:left="-45"/>
              <w:rPr>
                <w:lang w:val="sr-Cyrl-CS"/>
              </w:rPr>
            </w:pPr>
            <w:r w:rsidRPr="0016690E">
              <w:rPr>
                <w:sz w:val="22"/>
                <w:lang w:val="sr-Cyrl-CS"/>
              </w:rPr>
              <w:t>-стицање увида у предзнање ученика за даље планирање рада</w:t>
            </w:r>
          </w:p>
          <w:p w:rsidR="00420CBE" w:rsidRPr="0016690E" w:rsidRDefault="00420CBE" w:rsidP="0085469C">
            <w:pPr>
              <w:ind w:left="-45"/>
              <w:rPr>
                <w:lang w:val="sr-Cyrl-CS"/>
              </w:rPr>
            </w:pPr>
            <w:r w:rsidRPr="0016690E">
              <w:rPr>
                <w:sz w:val="22"/>
                <w:lang w:val="sr-Cyrl-CS"/>
              </w:rPr>
              <w:t>Методе рада: усмено излагање, разговор, илустрација, демонстрација, писање и читање рада на тексту, практични лабораторијски радови</w:t>
            </w:r>
          </w:p>
          <w:p w:rsidR="00420CBE" w:rsidRPr="0016690E" w:rsidRDefault="00420CBE" w:rsidP="0085469C">
            <w:pPr>
              <w:ind w:left="-45"/>
              <w:rPr>
                <w:lang w:val="sr-Cyrl-CS"/>
              </w:rPr>
            </w:pPr>
            <w:r w:rsidRPr="0016690E">
              <w:rPr>
                <w:sz w:val="22"/>
                <w:lang w:val="sr-Cyrl-CS"/>
              </w:rPr>
              <w:t>Облици рада: фронтални, индивидуални, групни, рад у пару</w:t>
            </w:r>
          </w:p>
          <w:p w:rsidR="00420CBE" w:rsidRPr="0016690E" w:rsidRDefault="00420CBE" w:rsidP="0085469C">
            <w:pPr>
              <w:ind w:left="-45"/>
              <w:rPr>
                <w:lang w:val="sr-Cyrl-CS"/>
              </w:rPr>
            </w:pPr>
            <w:r w:rsidRPr="0016690E">
              <w:rPr>
                <w:sz w:val="22"/>
                <w:lang w:val="sr-Cyrl-CS"/>
              </w:rPr>
              <w:t>Активности наставника: извор знања, креатор, организатор, координатор активности, мотиватор</w:t>
            </w:r>
          </w:p>
          <w:p w:rsidR="00420CBE" w:rsidRPr="0016690E" w:rsidRDefault="00420CBE" w:rsidP="0085469C">
            <w:pPr>
              <w:ind w:left="-45"/>
              <w:rPr>
                <w:lang w:val="sr-Cyrl-CS"/>
              </w:rPr>
            </w:pPr>
            <w:r w:rsidRPr="0016690E">
              <w:rPr>
                <w:sz w:val="22"/>
                <w:lang w:val="sr-Cyrl-CS"/>
              </w:rPr>
              <w:t xml:space="preserve">Активности ученика: повезивање садржаја са свакодневним животом, развијање функционалних знања, подстицање </w:t>
            </w:r>
            <w:r w:rsidRPr="0016690E">
              <w:rPr>
                <w:sz w:val="22"/>
                <w:lang w:val="sr-Cyrl-CS"/>
              </w:rPr>
              <w:lastRenderedPageBreak/>
              <w:t>креативности, иницијатива, ангажовање ученика током наставе и код куће кроз истраживачке и проблемске задатке</w:t>
            </w:r>
          </w:p>
          <w:p w:rsidR="00420CBE" w:rsidRPr="0016690E" w:rsidRDefault="00420CBE" w:rsidP="0085469C">
            <w:pPr>
              <w:ind w:left="-45"/>
              <w:rPr>
                <w:lang w:val="sr-Cyrl-CS"/>
              </w:rPr>
            </w:pPr>
            <w:r w:rsidRPr="0016690E">
              <w:rPr>
                <w:sz w:val="22"/>
                <w:lang w:val="sr-Cyrl-CS"/>
              </w:rPr>
              <w:t>Интерактивна настава, проблемска настава</w:t>
            </w:r>
          </w:p>
          <w:p w:rsidR="00420CBE" w:rsidRPr="0016690E" w:rsidRDefault="00420CBE" w:rsidP="0085469C">
            <w:pPr>
              <w:ind w:left="-45"/>
              <w:rPr>
                <w:lang w:val="sr-Cyrl-CS"/>
              </w:rPr>
            </w:pPr>
            <w:r w:rsidRPr="0016690E">
              <w:rPr>
                <w:sz w:val="22"/>
                <w:lang w:val="sr-Cyrl-CS"/>
              </w:rPr>
              <w:t xml:space="preserve">Корелацја са информатиком </w:t>
            </w:r>
          </w:p>
          <w:p w:rsidR="00420CBE" w:rsidRPr="0016690E" w:rsidRDefault="00420CBE" w:rsidP="0085469C">
            <w:pPr>
              <w:ind w:left="-45"/>
              <w:rPr>
                <w:lang w:val="sr-Cyrl-CS"/>
              </w:rPr>
            </w:pPr>
            <w:r w:rsidRPr="0016690E">
              <w:rPr>
                <w:sz w:val="22"/>
                <w:lang w:val="sr-Cyrl-CS"/>
              </w:rPr>
              <w:t>и рачунарством, ликовном лултуром, географијом и историјом</w:t>
            </w:r>
          </w:p>
        </w:tc>
        <w:tc>
          <w:tcPr>
            <w:tcW w:w="2610" w:type="dxa"/>
            <w:tcBorders>
              <w:top w:val="double" w:sz="4" w:space="0" w:color="auto"/>
              <w:bottom w:val="single" w:sz="4" w:space="0" w:color="auto"/>
              <w:right w:val="single" w:sz="4" w:space="0" w:color="auto"/>
            </w:tcBorders>
            <w:vAlign w:val="center"/>
          </w:tcPr>
          <w:p w:rsidR="00420CBE" w:rsidRPr="0016690E" w:rsidRDefault="00420CBE" w:rsidP="0085469C">
            <w:pPr>
              <w:rPr>
                <w:rFonts w:eastAsia="Calibri"/>
                <w:sz w:val="20"/>
                <w:szCs w:val="20"/>
              </w:rPr>
            </w:pPr>
            <w:r w:rsidRPr="0016690E">
              <w:rPr>
                <w:rFonts w:eastAsia="Calibri"/>
                <w:sz w:val="20"/>
                <w:szCs w:val="20"/>
              </w:rPr>
              <w:lastRenderedPageBreak/>
              <w:t>Географија, ликовна култура, историја, математика, физичко и здравствено васпитање, техника и технологија</w:t>
            </w:r>
          </w:p>
          <w:p w:rsidR="00420CBE" w:rsidRPr="0016690E" w:rsidRDefault="00420CBE" w:rsidP="0085469C">
            <w:pPr>
              <w:rPr>
                <w:b/>
                <w:lang w:val="sr-Cyrl-CS"/>
              </w:rPr>
            </w:pPr>
          </w:p>
        </w:tc>
        <w:tc>
          <w:tcPr>
            <w:tcW w:w="2532" w:type="dxa"/>
            <w:tcBorders>
              <w:top w:val="double" w:sz="4" w:space="0" w:color="auto"/>
              <w:left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Посматрање односа ученика према раду</w:t>
            </w:r>
          </w:p>
          <w:p w:rsidR="00420CBE" w:rsidRPr="0016690E" w:rsidRDefault="00420CBE" w:rsidP="0085469C">
            <w:pPr>
              <w:rPr>
                <w:lang w:val="sr-Cyrl-CS"/>
              </w:rPr>
            </w:pPr>
            <w:r w:rsidRPr="0016690E">
              <w:rPr>
                <w:sz w:val="22"/>
                <w:lang w:val="sr-Cyrl-CS"/>
              </w:rPr>
              <w:t>Испитивање: усмено, путем разговора, усмено излагање ученика на задату тему, писмено тестовима, радним листовима, реферати, пројекти, индивидуализација и диференцирани задаци, иницијални, полугодишњи и годишњи тестов и, критеријумски тестови(провгера остварености стандарда)</w:t>
            </w:r>
          </w:p>
          <w:p w:rsidR="00420CBE" w:rsidRPr="0016690E" w:rsidRDefault="00420CBE" w:rsidP="0085469C">
            <w:pPr>
              <w:rPr>
                <w:b/>
                <w:lang w:val="sr-Cyrl-CS"/>
              </w:rPr>
            </w:pPr>
            <w:r w:rsidRPr="0016690E">
              <w:rPr>
                <w:sz w:val="22"/>
                <w:lang w:val="sr-Cyrl-CS"/>
              </w:rPr>
              <w:t>Формативно и сумативно оцењивање и бележење напредовања ученика</w:t>
            </w:r>
          </w:p>
        </w:tc>
      </w:tr>
      <w:tr w:rsidR="00420CBE" w:rsidRPr="0016690E" w:rsidTr="0085469C">
        <w:trPr>
          <w:trHeight w:val="581"/>
          <w:jc w:val="center"/>
        </w:trPr>
        <w:tc>
          <w:tcPr>
            <w:tcW w:w="894" w:type="dxa"/>
            <w:vAlign w:val="center"/>
          </w:tcPr>
          <w:p w:rsidR="00420CBE" w:rsidRPr="0016690E" w:rsidRDefault="00420CBE" w:rsidP="0085469C">
            <w:pPr>
              <w:jc w:val="center"/>
              <w:rPr>
                <w:lang w:val="sr-Cyrl-CS"/>
              </w:rPr>
            </w:pPr>
            <w:r w:rsidRPr="0016690E">
              <w:rPr>
                <w:sz w:val="22"/>
                <w:lang w:val="sr-Cyrl-CS"/>
              </w:rPr>
              <w:t>2.</w:t>
            </w:r>
          </w:p>
        </w:tc>
        <w:tc>
          <w:tcPr>
            <w:tcW w:w="1530" w:type="dxa"/>
            <w:vAlign w:val="center"/>
          </w:tcPr>
          <w:p w:rsidR="00420CBE" w:rsidRPr="0016690E" w:rsidRDefault="00420CBE" w:rsidP="0085469C">
            <w:pPr>
              <w:rPr>
                <w:b/>
                <w:lang w:val="sr-Cyrl-CS"/>
              </w:rPr>
            </w:pPr>
            <w:r w:rsidRPr="0016690E">
              <w:rPr>
                <w:sz w:val="22"/>
              </w:rPr>
              <w:t xml:space="preserve">ЈЕДИНСТВО ГРАЂЕ И ФУНКЦИЈЕ </w:t>
            </w:r>
            <w:r w:rsidRPr="0016690E">
              <w:rPr>
                <w:sz w:val="22"/>
              </w:rPr>
              <w:lastRenderedPageBreak/>
              <w:t>КАО ОСНОВА ЖИВОТА</w:t>
            </w:r>
          </w:p>
        </w:tc>
        <w:tc>
          <w:tcPr>
            <w:tcW w:w="1350" w:type="dxa"/>
            <w:vAlign w:val="center"/>
          </w:tcPr>
          <w:p w:rsidR="00420CBE" w:rsidRPr="0016690E" w:rsidRDefault="00420CBE" w:rsidP="0085469C">
            <w:pPr>
              <w:jc w:val="center"/>
              <w:rPr>
                <w:lang w:val="sr-Cyrl-CS"/>
              </w:rPr>
            </w:pPr>
            <w:r w:rsidRPr="0016690E">
              <w:rPr>
                <w:lang w:val="sr-Cyrl-CS"/>
              </w:rPr>
              <w:lastRenderedPageBreak/>
              <w:t>11</w:t>
            </w:r>
          </w:p>
        </w:tc>
        <w:tc>
          <w:tcPr>
            <w:tcW w:w="2880"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rPr>
              <w:t xml:space="preserve">- идентификује основне прилагођености спољашње грађе живих бића на услове </w:t>
            </w:r>
            <w:r w:rsidRPr="0016690E">
              <w:rPr>
                <w:sz w:val="22"/>
              </w:rPr>
              <w:lastRenderedPageBreak/>
              <w:t>животне средине, укључујући и основне односе исхране и распрострањење;</w:t>
            </w:r>
            <w:r w:rsidRPr="0016690E">
              <w:rPr>
                <w:sz w:val="22"/>
              </w:rPr>
              <w:br/>
              <w:t>- једноставним цртежом прикаже биолошке објекте које посматра и истражује и означи кључне детаље;</w:t>
            </w:r>
          </w:p>
        </w:tc>
        <w:tc>
          <w:tcPr>
            <w:tcW w:w="2970" w:type="dxa"/>
            <w:vMerge/>
            <w:vAlign w:val="center"/>
          </w:tcPr>
          <w:p w:rsidR="00420CBE" w:rsidRPr="0016690E" w:rsidRDefault="00420CBE" w:rsidP="0085469C">
            <w:pPr>
              <w:ind w:left="-45"/>
              <w:rPr>
                <w:lang w:val="sr-Cyrl-CS"/>
              </w:rPr>
            </w:pPr>
          </w:p>
        </w:tc>
        <w:tc>
          <w:tcPr>
            <w:tcW w:w="2610" w:type="dxa"/>
            <w:tcBorders>
              <w:top w:val="single" w:sz="4" w:space="0" w:color="auto"/>
              <w:bottom w:val="single" w:sz="4" w:space="0" w:color="auto"/>
              <w:right w:val="single" w:sz="4" w:space="0" w:color="auto"/>
            </w:tcBorders>
          </w:tcPr>
          <w:p w:rsidR="00420CBE" w:rsidRPr="0016690E" w:rsidRDefault="00420CBE" w:rsidP="0085469C">
            <w:pPr>
              <w:rPr>
                <w:lang w:val="sr-Cyrl-CS"/>
              </w:rPr>
            </w:pPr>
            <w:r w:rsidRPr="0016690E">
              <w:rPr>
                <w:rFonts w:eastAsia="Calibri"/>
                <w:sz w:val="20"/>
                <w:szCs w:val="20"/>
              </w:rPr>
              <w:t>Географија, ликовна култура, техника и технологија, српски језик</w:t>
            </w:r>
          </w:p>
        </w:tc>
        <w:tc>
          <w:tcPr>
            <w:tcW w:w="2532" w:type="dxa"/>
            <w:tcBorders>
              <w:top w:val="single" w:sz="4" w:space="0" w:color="auto"/>
              <w:left w:val="single" w:sz="4" w:space="0" w:color="auto"/>
              <w:bottom w:val="single" w:sz="4" w:space="0" w:color="auto"/>
            </w:tcBorders>
          </w:tcPr>
          <w:p w:rsidR="00420CBE" w:rsidRPr="0016690E" w:rsidRDefault="00420CBE" w:rsidP="0085469C">
            <w:pPr>
              <w:rPr>
                <w:lang w:val="sr-Cyrl-CS"/>
              </w:rPr>
            </w:pPr>
            <w:r w:rsidRPr="0016690E">
              <w:rPr>
                <w:sz w:val="22"/>
                <w:lang w:val="sr-Cyrl-CS"/>
              </w:rPr>
              <w:t>Посматрање односа ученика према раду</w:t>
            </w:r>
          </w:p>
          <w:p w:rsidR="00420CBE" w:rsidRPr="0016690E" w:rsidRDefault="00420CBE" w:rsidP="0085469C">
            <w:pPr>
              <w:rPr>
                <w:lang w:val="sr-Cyrl-CS"/>
              </w:rPr>
            </w:pPr>
            <w:r w:rsidRPr="0016690E">
              <w:rPr>
                <w:sz w:val="22"/>
                <w:lang w:val="sr-Cyrl-CS"/>
              </w:rPr>
              <w:t xml:space="preserve">Испитивање: усмено, </w:t>
            </w:r>
            <w:r w:rsidRPr="0016690E">
              <w:rPr>
                <w:sz w:val="22"/>
                <w:lang w:val="sr-Cyrl-CS"/>
              </w:rPr>
              <w:lastRenderedPageBreak/>
              <w:t>путем разговора, усмено излагање ученика на задату тему, писмено тестовима, радним листовима, реферати, пројекти, индивидуализација и диференцирани задаци,</w:t>
            </w:r>
          </w:p>
        </w:tc>
      </w:tr>
      <w:tr w:rsidR="00420CBE" w:rsidRPr="0016690E" w:rsidTr="0085469C">
        <w:trPr>
          <w:trHeight w:val="475"/>
          <w:jc w:val="center"/>
        </w:trPr>
        <w:tc>
          <w:tcPr>
            <w:tcW w:w="894" w:type="dxa"/>
            <w:vAlign w:val="center"/>
          </w:tcPr>
          <w:p w:rsidR="00420CBE" w:rsidRPr="0016690E" w:rsidRDefault="00420CBE" w:rsidP="0085469C">
            <w:pPr>
              <w:jc w:val="center"/>
              <w:rPr>
                <w:lang w:val="sr-Cyrl-CS"/>
              </w:rPr>
            </w:pPr>
            <w:r w:rsidRPr="0016690E">
              <w:rPr>
                <w:sz w:val="22"/>
                <w:lang w:val="sr-Cyrl-CS"/>
              </w:rPr>
              <w:lastRenderedPageBreak/>
              <w:t>3.</w:t>
            </w:r>
          </w:p>
        </w:tc>
        <w:tc>
          <w:tcPr>
            <w:tcW w:w="1530" w:type="dxa"/>
            <w:vAlign w:val="center"/>
          </w:tcPr>
          <w:p w:rsidR="00420CBE" w:rsidRPr="0016690E" w:rsidRDefault="00420CBE" w:rsidP="0085469C">
            <w:pPr>
              <w:rPr>
                <w:b/>
              </w:rPr>
            </w:pPr>
            <w:r w:rsidRPr="0016690E">
              <w:rPr>
                <w:sz w:val="22"/>
              </w:rPr>
              <w:t>НАСЛЕЂИВАЊЕ И ЕВОЛУЦИЈА</w:t>
            </w:r>
          </w:p>
        </w:tc>
        <w:tc>
          <w:tcPr>
            <w:tcW w:w="1350" w:type="dxa"/>
            <w:vAlign w:val="center"/>
          </w:tcPr>
          <w:p w:rsidR="00420CBE" w:rsidRPr="0016690E" w:rsidRDefault="00420CBE" w:rsidP="0085469C">
            <w:pPr>
              <w:jc w:val="center"/>
            </w:pPr>
            <w:r w:rsidRPr="0016690E">
              <w:t>7</w:t>
            </w:r>
          </w:p>
        </w:tc>
        <w:tc>
          <w:tcPr>
            <w:tcW w:w="2880" w:type="dxa"/>
            <w:tcBorders>
              <w:top w:val="single" w:sz="4" w:space="0" w:color="auto"/>
              <w:bottom w:val="single" w:sz="4" w:space="0" w:color="auto"/>
            </w:tcBorders>
            <w:vAlign w:val="center"/>
          </w:tcPr>
          <w:p w:rsidR="00420CBE" w:rsidRPr="0016690E" w:rsidRDefault="00420CBE" w:rsidP="0085469C">
            <w:r w:rsidRPr="0016690E">
              <w:rPr>
                <w:sz w:val="22"/>
              </w:rPr>
              <w:t>- прикупља податке о варијабилности организама унутар једне врсте, табеларно и графички их представља и изводи једноставне закључке;</w:t>
            </w:r>
            <w:r w:rsidRPr="0016690E">
              <w:rPr>
                <w:sz w:val="22"/>
              </w:rPr>
              <w:br/>
              <w:t>- разликује наследне особине и особине које су резултат деловања средине, на моделима из свакодневног живота;</w:t>
            </w:r>
            <w:r w:rsidRPr="0016690E">
              <w:rPr>
                <w:sz w:val="22"/>
              </w:rPr>
              <w:br/>
              <w:t>- поставља једноставне претпоставке, огледом испитује утицај срединских фактора на ненаследне особине живих бића и критички сагледава резултате;</w:t>
            </w:r>
            <w:r w:rsidRPr="0016690E">
              <w:rPr>
                <w:sz w:val="22"/>
              </w:rPr>
              <w:br/>
              <w:t>- користи доступну ИКТ и другу опрему у истраживању, обради података и приказу резултата;</w:t>
            </w:r>
          </w:p>
        </w:tc>
        <w:tc>
          <w:tcPr>
            <w:tcW w:w="2970" w:type="dxa"/>
            <w:vMerge/>
            <w:tcBorders>
              <w:bottom w:val="single" w:sz="4" w:space="0" w:color="auto"/>
            </w:tcBorders>
            <w:vAlign w:val="center"/>
          </w:tcPr>
          <w:p w:rsidR="00420CBE" w:rsidRPr="0016690E" w:rsidRDefault="00420CBE" w:rsidP="0085469C">
            <w:pPr>
              <w:ind w:left="-45"/>
            </w:pPr>
          </w:p>
        </w:tc>
        <w:tc>
          <w:tcPr>
            <w:tcW w:w="2610" w:type="dxa"/>
            <w:tcBorders>
              <w:top w:val="single" w:sz="4" w:space="0" w:color="auto"/>
              <w:bottom w:val="single" w:sz="4" w:space="0" w:color="auto"/>
              <w:right w:val="single" w:sz="4" w:space="0" w:color="auto"/>
            </w:tcBorders>
          </w:tcPr>
          <w:p w:rsidR="00420CBE" w:rsidRPr="0016690E" w:rsidRDefault="00420CBE" w:rsidP="0085469C">
            <w:r w:rsidRPr="0016690E">
              <w:rPr>
                <w:rFonts w:eastAsia="Calibri"/>
                <w:sz w:val="20"/>
                <w:szCs w:val="20"/>
              </w:rPr>
              <w:t>Географија, ликовна култура,  математика, физичко и здравствено васпитање, техника и технологија, српски језик</w:t>
            </w:r>
          </w:p>
        </w:tc>
        <w:tc>
          <w:tcPr>
            <w:tcW w:w="2532" w:type="dxa"/>
            <w:vMerge w:val="restart"/>
            <w:tcBorders>
              <w:top w:val="single" w:sz="4" w:space="0" w:color="auto"/>
              <w:left w:val="single" w:sz="4" w:space="0" w:color="auto"/>
            </w:tcBorders>
          </w:tcPr>
          <w:p w:rsidR="00420CBE" w:rsidRPr="0016690E" w:rsidRDefault="00420CBE" w:rsidP="0085469C">
            <w:pPr>
              <w:rPr>
                <w:lang w:val="sr-Cyrl-CS"/>
              </w:rPr>
            </w:pPr>
            <w:r w:rsidRPr="0016690E">
              <w:rPr>
                <w:sz w:val="22"/>
                <w:lang w:val="sr-Cyrl-CS"/>
              </w:rPr>
              <w:t xml:space="preserve"> иницијални, полугодишњи и годишњи тестов и, критеријумски тестови(провгера остварености стандарда)</w:t>
            </w:r>
          </w:p>
          <w:p w:rsidR="00420CBE" w:rsidRPr="0016690E" w:rsidRDefault="00420CBE" w:rsidP="0085469C">
            <w:pPr>
              <w:jc w:val="center"/>
              <w:rPr>
                <w:lang w:val="sr-Cyrl-CS"/>
              </w:rPr>
            </w:pPr>
          </w:p>
          <w:p w:rsidR="00420CBE" w:rsidRPr="0016690E" w:rsidRDefault="00420CBE" w:rsidP="0085469C">
            <w:pPr>
              <w:jc w:val="center"/>
              <w:rPr>
                <w:lang w:val="sr-Cyrl-CS"/>
              </w:rPr>
            </w:pPr>
          </w:p>
          <w:p w:rsidR="00420CBE" w:rsidRPr="0016690E" w:rsidRDefault="00420CBE" w:rsidP="0085469C">
            <w:pPr>
              <w:rPr>
                <w:lang w:val="sr-Cyrl-CS"/>
              </w:rPr>
            </w:pPr>
          </w:p>
          <w:p w:rsidR="00420CBE" w:rsidRPr="0016690E" w:rsidRDefault="00420CBE" w:rsidP="0085469C">
            <w:r w:rsidRPr="0016690E">
              <w:rPr>
                <w:sz w:val="22"/>
                <w:lang w:val="sr-Cyrl-CS"/>
              </w:rPr>
              <w:t>Формативно и сумативно оцењивање и бележење напредовања ученика и давање благовремене повратне информације.</w:t>
            </w:r>
          </w:p>
        </w:tc>
      </w:tr>
      <w:tr w:rsidR="00420CBE" w:rsidRPr="0016690E" w:rsidTr="0085469C">
        <w:trPr>
          <w:trHeight w:val="581"/>
          <w:jc w:val="center"/>
        </w:trPr>
        <w:tc>
          <w:tcPr>
            <w:tcW w:w="894" w:type="dxa"/>
            <w:vAlign w:val="center"/>
          </w:tcPr>
          <w:p w:rsidR="00420CBE" w:rsidRPr="0016690E" w:rsidRDefault="00420CBE" w:rsidP="0085469C">
            <w:pPr>
              <w:jc w:val="center"/>
            </w:pPr>
            <w:r w:rsidRPr="0016690E">
              <w:rPr>
                <w:sz w:val="22"/>
              </w:rPr>
              <w:t>4.</w:t>
            </w:r>
          </w:p>
        </w:tc>
        <w:tc>
          <w:tcPr>
            <w:tcW w:w="1530" w:type="dxa"/>
            <w:vAlign w:val="center"/>
          </w:tcPr>
          <w:p w:rsidR="00420CBE" w:rsidRPr="0016690E" w:rsidRDefault="00420CBE" w:rsidP="0085469C">
            <w:pPr>
              <w:rPr>
                <w:b/>
              </w:rPr>
            </w:pPr>
            <w:r w:rsidRPr="0016690E">
              <w:rPr>
                <w:sz w:val="22"/>
              </w:rPr>
              <w:t>ЖИВОТ У ЕКОСИСТЕМУ</w:t>
            </w:r>
          </w:p>
        </w:tc>
        <w:tc>
          <w:tcPr>
            <w:tcW w:w="1350" w:type="dxa"/>
            <w:vAlign w:val="center"/>
          </w:tcPr>
          <w:p w:rsidR="00420CBE" w:rsidRPr="0016690E" w:rsidRDefault="00420CBE" w:rsidP="0085469C">
            <w:pPr>
              <w:jc w:val="center"/>
            </w:pPr>
            <w:r w:rsidRPr="0016690E">
              <w:t>12</w:t>
            </w:r>
          </w:p>
        </w:tc>
        <w:tc>
          <w:tcPr>
            <w:tcW w:w="2880" w:type="dxa"/>
            <w:tcBorders>
              <w:top w:val="single" w:sz="4" w:space="0" w:color="auto"/>
              <w:bottom w:val="single" w:sz="4" w:space="0" w:color="auto"/>
            </w:tcBorders>
            <w:vAlign w:val="center"/>
          </w:tcPr>
          <w:p w:rsidR="00420CBE" w:rsidRPr="0016690E" w:rsidRDefault="00420CBE" w:rsidP="0085469C">
            <w:r w:rsidRPr="0016690E">
              <w:rPr>
                <w:sz w:val="22"/>
              </w:rPr>
              <w:t>- доведе у везу промене у спољашњој средини (укључујући утицај човека) са губитком разноврсности живих бића на Земљи;</w:t>
            </w:r>
            <w:r w:rsidRPr="0016690E">
              <w:rPr>
                <w:sz w:val="22"/>
              </w:rPr>
              <w:br/>
              <w:t xml:space="preserve">- направи разлику између одговорног и неодговорног односа према живим бићима у непосредном </w:t>
            </w:r>
            <w:r w:rsidRPr="0016690E">
              <w:rPr>
                <w:sz w:val="22"/>
              </w:rPr>
              <w:lastRenderedPageBreak/>
              <w:t>окружењу;</w:t>
            </w:r>
            <w:r w:rsidRPr="0016690E">
              <w:rPr>
                <w:sz w:val="22"/>
              </w:rPr>
              <w:br/>
              <w:t>- предлаже акције бриге о биљкама и животињама у непосредном окружењу, учествује у њима, сарађује са осталим учесницима и решава конфликте на ненасилан начин;</w:t>
            </w:r>
            <w:r w:rsidRPr="0016690E">
              <w:rPr>
                <w:sz w:val="22"/>
              </w:rPr>
              <w:br/>
              <w:t>- илуструје примерима деловање људи на животну средину и процењује последице таквих дејстава;</w:t>
            </w:r>
          </w:p>
        </w:tc>
        <w:tc>
          <w:tcPr>
            <w:tcW w:w="2970" w:type="dxa"/>
            <w:tcBorders>
              <w:top w:val="nil"/>
              <w:bottom w:val="single" w:sz="4" w:space="0" w:color="auto"/>
            </w:tcBorders>
            <w:vAlign w:val="center"/>
          </w:tcPr>
          <w:p w:rsidR="00420CBE" w:rsidRPr="0016690E" w:rsidRDefault="00420CBE" w:rsidP="0085469C">
            <w:pPr>
              <w:ind w:left="-45"/>
              <w:rPr>
                <w:lang w:val="sr-Cyrl-CS"/>
              </w:rPr>
            </w:pPr>
            <w:r w:rsidRPr="0016690E">
              <w:rPr>
                <w:sz w:val="22"/>
                <w:lang w:val="sr-Cyrl-CS"/>
              </w:rPr>
              <w:lastRenderedPageBreak/>
              <w:t>Упознавање са наставним садржајем, циљевима, исходима и критеријумома оцењивања</w:t>
            </w:r>
          </w:p>
          <w:p w:rsidR="00420CBE" w:rsidRPr="0016690E" w:rsidRDefault="00420CBE" w:rsidP="0085469C">
            <w:pPr>
              <w:ind w:left="-45"/>
              <w:rPr>
                <w:lang w:val="sr-Cyrl-CS"/>
              </w:rPr>
            </w:pPr>
            <w:r w:rsidRPr="0016690E">
              <w:rPr>
                <w:sz w:val="22"/>
                <w:lang w:val="sr-Cyrl-CS"/>
              </w:rPr>
              <w:t>-стицање увида у предзнање ученика за даље планирање рада</w:t>
            </w:r>
          </w:p>
          <w:p w:rsidR="00420CBE" w:rsidRPr="0016690E" w:rsidRDefault="00420CBE" w:rsidP="0085469C">
            <w:pPr>
              <w:ind w:left="-45"/>
              <w:rPr>
                <w:lang w:val="sr-Cyrl-CS"/>
              </w:rPr>
            </w:pPr>
            <w:r w:rsidRPr="0016690E">
              <w:rPr>
                <w:sz w:val="22"/>
                <w:lang w:val="sr-Cyrl-CS"/>
              </w:rPr>
              <w:t xml:space="preserve">Методе рада: усмено излагање, разговор, </w:t>
            </w:r>
            <w:r w:rsidRPr="0016690E">
              <w:rPr>
                <w:sz w:val="22"/>
                <w:lang w:val="sr-Cyrl-CS"/>
              </w:rPr>
              <w:lastRenderedPageBreak/>
              <w:t>илустрација, демонстрација, писање и читање рада на тексту, практични лабораторијски радови</w:t>
            </w:r>
          </w:p>
          <w:p w:rsidR="00420CBE" w:rsidRPr="0016690E" w:rsidRDefault="00420CBE" w:rsidP="0085469C">
            <w:pPr>
              <w:ind w:left="-45"/>
              <w:rPr>
                <w:lang w:val="sr-Cyrl-CS"/>
              </w:rPr>
            </w:pPr>
            <w:r w:rsidRPr="0016690E">
              <w:rPr>
                <w:sz w:val="22"/>
                <w:lang w:val="sr-Cyrl-CS"/>
              </w:rPr>
              <w:t>Облици рада: фронтални, индивидуални, групни, рад у пару</w:t>
            </w:r>
          </w:p>
          <w:p w:rsidR="00420CBE" w:rsidRPr="0016690E" w:rsidRDefault="00420CBE" w:rsidP="0085469C">
            <w:pPr>
              <w:ind w:left="-45"/>
              <w:rPr>
                <w:lang w:val="sr-Cyrl-CS"/>
              </w:rPr>
            </w:pPr>
            <w:r w:rsidRPr="0016690E">
              <w:rPr>
                <w:sz w:val="22"/>
                <w:lang w:val="sr-Cyrl-CS"/>
              </w:rPr>
              <w:t>Активности наставника: извор знања, креатор, организатор, координатор активности, мотиватор</w:t>
            </w:r>
          </w:p>
          <w:p w:rsidR="00420CBE" w:rsidRPr="0016690E" w:rsidRDefault="00420CBE" w:rsidP="0085469C">
            <w:pPr>
              <w:ind w:left="-45"/>
              <w:rPr>
                <w:lang w:val="sr-Cyrl-CS"/>
              </w:rPr>
            </w:pPr>
            <w:r w:rsidRPr="0016690E">
              <w:rPr>
                <w:sz w:val="22"/>
                <w:lang w:val="sr-Cyrl-CS"/>
              </w:rPr>
              <w:t>Активности ученика: повезивање садржаја са свакодневним животом, развијање функционалних знања, подстицање креативности, иницијатива, ангажовање ученика током наставе и код куће кроз истраживачке и проблемске задатке</w:t>
            </w:r>
          </w:p>
          <w:p w:rsidR="00420CBE" w:rsidRPr="0016690E" w:rsidRDefault="00420CBE" w:rsidP="0085469C">
            <w:pPr>
              <w:ind w:left="-45"/>
              <w:rPr>
                <w:lang w:val="sr-Cyrl-CS"/>
              </w:rPr>
            </w:pPr>
            <w:r w:rsidRPr="0016690E">
              <w:rPr>
                <w:sz w:val="22"/>
                <w:lang w:val="sr-Cyrl-CS"/>
              </w:rPr>
              <w:t>Интерактивна настава, проблемска настава</w:t>
            </w:r>
          </w:p>
          <w:p w:rsidR="00420CBE" w:rsidRPr="0016690E" w:rsidRDefault="00420CBE" w:rsidP="0085469C">
            <w:pPr>
              <w:jc w:val="center"/>
            </w:pPr>
            <w:r w:rsidRPr="0016690E">
              <w:rPr>
                <w:sz w:val="22"/>
                <w:lang w:val="sr-Cyrl-CS"/>
              </w:rPr>
              <w:t>Корелацја са информатиком и рачунарством, ликовном лултуром, географијом и историјом</w:t>
            </w:r>
          </w:p>
        </w:tc>
        <w:tc>
          <w:tcPr>
            <w:tcW w:w="2610" w:type="dxa"/>
            <w:tcBorders>
              <w:top w:val="single" w:sz="4" w:space="0" w:color="auto"/>
              <w:bottom w:val="single" w:sz="4" w:space="0" w:color="auto"/>
              <w:right w:val="single" w:sz="4" w:space="0" w:color="auto"/>
            </w:tcBorders>
          </w:tcPr>
          <w:p w:rsidR="00420CBE" w:rsidRPr="0016690E" w:rsidRDefault="00420CBE" w:rsidP="0085469C">
            <w:pPr>
              <w:rPr>
                <w:rFonts w:eastAsia="Calibri"/>
                <w:sz w:val="20"/>
                <w:szCs w:val="20"/>
              </w:rPr>
            </w:pPr>
            <w:r w:rsidRPr="0016690E">
              <w:rPr>
                <w:rFonts w:eastAsia="Calibri"/>
                <w:sz w:val="20"/>
                <w:szCs w:val="20"/>
              </w:rPr>
              <w:lastRenderedPageBreak/>
              <w:t xml:space="preserve">Географија, </w:t>
            </w:r>
          </w:p>
          <w:p w:rsidR="00420CBE" w:rsidRPr="0016690E" w:rsidRDefault="00420CBE" w:rsidP="0085469C">
            <w:r w:rsidRPr="0016690E">
              <w:rPr>
                <w:rFonts w:eastAsia="Calibri"/>
                <w:sz w:val="20"/>
                <w:szCs w:val="20"/>
              </w:rPr>
              <w:t>Техника и технологија</w:t>
            </w:r>
          </w:p>
        </w:tc>
        <w:tc>
          <w:tcPr>
            <w:tcW w:w="2532" w:type="dxa"/>
            <w:vMerge/>
            <w:tcBorders>
              <w:left w:val="single" w:sz="4" w:space="0" w:color="auto"/>
              <w:bottom w:val="single" w:sz="4" w:space="0" w:color="auto"/>
            </w:tcBorders>
          </w:tcPr>
          <w:p w:rsidR="00420CBE" w:rsidRPr="0016690E" w:rsidRDefault="00420CBE" w:rsidP="0085469C">
            <w:pPr>
              <w:jc w:val="center"/>
            </w:pPr>
          </w:p>
        </w:tc>
      </w:tr>
      <w:tr w:rsidR="00420CBE" w:rsidRPr="0016690E" w:rsidTr="0085469C">
        <w:trPr>
          <w:trHeight w:val="581"/>
          <w:jc w:val="center"/>
        </w:trPr>
        <w:tc>
          <w:tcPr>
            <w:tcW w:w="894" w:type="dxa"/>
            <w:vAlign w:val="center"/>
          </w:tcPr>
          <w:p w:rsidR="00420CBE" w:rsidRPr="0016690E" w:rsidRDefault="00420CBE" w:rsidP="0085469C">
            <w:pPr>
              <w:jc w:val="center"/>
              <w:rPr>
                <w:lang w:val="sr-Cyrl-CS"/>
              </w:rPr>
            </w:pPr>
            <w:r w:rsidRPr="0016690E">
              <w:rPr>
                <w:sz w:val="22"/>
                <w:lang w:val="sr-Cyrl-CS"/>
              </w:rPr>
              <w:lastRenderedPageBreak/>
              <w:t>5.</w:t>
            </w:r>
          </w:p>
        </w:tc>
        <w:tc>
          <w:tcPr>
            <w:tcW w:w="1530" w:type="dxa"/>
            <w:vAlign w:val="center"/>
          </w:tcPr>
          <w:p w:rsidR="00420CBE" w:rsidRPr="0016690E" w:rsidRDefault="00420CBE" w:rsidP="0085469C">
            <w:r w:rsidRPr="0016690E">
              <w:rPr>
                <w:sz w:val="22"/>
              </w:rPr>
              <w:t>ЧОВЕК И ЗДРАВЉЕ</w:t>
            </w:r>
          </w:p>
        </w:tc>
        <w:tc>
          <w:tcPr>
            <w:tcW w:w="1350" w:type="dxa"/>
            <w:vAlign w:val="center"/>
          </w:tcPr>
          <w:p w:rsidR="00420CBE" w:rsidRPr="0016690E" w:rsidRDefault="00420CBE" w:rsidP="0085469C">
            <w:pPr>
              <w:jc w:val="center"/>
            </w:pPr>
            <w:r w:rsidRPr="0016690E">
              <w:t>8</w:t>
            </w:r>
          </w:p>
        </w:tc>
        <w:tc>
          <w:tcPr>
            <w:tcW w:w="2880" w:type="dxa"/>
            <w:tcBorders>
              <w:top w:val="single" w:sz="4" w:space="0" w:color="auto"/>
              <w:bottom w:val="single" w:sz="4" w:space="0" w:color="auto"/>
            </w:tcBorders>
            <w:vAlign w:val="center"/>
          </w:tcPr>
          <w:p w:rsidR="00420CBE" w:rsidRPr="0016690E" w:rsidRDefault="00420CBE" w:rsidP="0085469C">
            <w:r w:rsidRPr="0016690E">
              <w:rPr>
                <w:sz w:val="22"/>
              </w:rPr>
              <w:t>- идентификује елементе здравог начина живота и у односу на њих уме да процени сопствене животне навике и избегава ризична понашања.</w:t>
            </w:r>
          </w:p>
        </w:tc>
        <w:tc>
          <w:tcPr>
            <w:tcW w:w="2970" w:type="dxa"/>
            <w:tcBorders>
              <w:top w:val="nil"/>
              <w:bottom w:val="double" w:sz="4" w:space="0" w:color="auto"/>
            </w:tcBorders>
            <w:vAlign w:val="center"/>
          </w:tcPr>
          <w:p w:rsidR="00420CBE" w:rsidRPr="0016690E" w:rsidRDefault="00420CBE" w:rsidP="0085469C">
            <w:pPr>
              <w:ind w:left="-45"/>
              <w:rPr>
                <w:lang w:val="sr-Cyrl-CS"/>
              </w:rPr>
            </w:pPr>
            <w:r w:rsidRPr="0016690E">
              <w:rPr>
                <w:sz w:val="22"/>
                <w:lang w:val="sr-Cyrl-CS"/>
              </w:rPr>
              <w:t>Упознавање са наставним садржајем, циљевима, исходима и критеријумома оцењивања</w:t>
            </w:r>
          </w:p>
          <w:p w:rsidR="00420CBE" w:rsidRPr="0016690E" w:rsidRDefault="00420CBE" w:rsidP="0085469C">
            <w:pPr>
              <w:ind w:left="-45"/>
              <w:rPr>
                <w:lang w:val="sr-Cyrl-CS"/>
              </w:rPr>
            </w:pPr>
            <w:r w:rsidRPr="0016690E">
              <w:rPr>
                <w:sz w:val="22"/>
                <w:lang w:val="sr-Cyrl-CS"/>
              </w:rPr>
              <w:t>-стицање увида у предзнање ученика за даље планирање рада</w:t>
            </w:r>
          </w:p>
          <w:p w:rsidR="00420CBE" w:rsidRPr="0016690E" w:rsidRDefault="00420CBE" w:rsidP="0085469C">
            <w:pPr>
              <w:ind w:left="-45"/>
              <w:rPr>
                <w:lang w:val="sr-Cyrl-CS"/>
              </w:rPr>
            </w:pPr>
            <w:r w:rsidRPr="0016690E">
              <w:rPr>
                <w:sz w:val="22"/>
                <w:lang w:val="sr-Cyrl-CS"/>
              </w:rPr>
              <w:t>Методе рада: усмено излагање, разговор, илустрација, демонстрација, писање и читање рада на тексту, практични лабораторијски радови</w:t>
            </w:r>
          </w:p>
          <w:p w:rsidR="00420CBE" w:rsidRPr="0016690E" w:rsidRDefault="00420CBE" w:rsidP="0085469C">
            <w:pPr>
              <w:ind w:left="-45"/>
              <w:rPr>
                <w:lang w:val="sr-Cyrl-CS"/>
              </w:rPr>
            </w:pPr>
            <w:r w:rsidRPr="0016690E">
              <w:rPr>
                <w:sz w:val="22"/>
                <w:lang w:val="sr-Cyrl-CS"/>
              </w:rPr>
              <w:lastRenderedPageBreak/>
              <w:t>Облици рада: фронтални, индивидуални, групни, рад у пару</w:t>
            </w:r>
          </w:p>
          <w:p w:rsidR="00420CBE" w:rsidRPr="0016690E" w:rsidRDefault="00420CBE" w:rsidP="0085469C">
            <w:pPr>
              <w:ind w:left="-45"/>
              <w:rPr>
                <w:lang w:val="sr-Cyrl-CS"/>
              </w:rPr>
            </w:pPr>
            <w:r w:rsidRPr="0016690E">
              <w:rPr>
                <w:sz w:val="22"/>
                <w:lang w:val="sr-Cyrl-CS"/>
              </w:rPr>
              <w:t>Активности наставника: извор знања, креатор, организатор, координатор активности, мотиватор</w:t>
            </w:r>
          </w:p>
          <w:p w:rsidR="00420CBE" w:rsidRPr="0016690E" w:rsidRDefault="00420CBE" w:rsidP="0085469C">
            <w:pPr>
              <w:ind w:left="-45"/>
              <w:rPr>
                <w:lang w:val="sr-Cyrl-CS"/>
              </w:rPr>
            </w:pPr>
            <w:r w:rsidRPr="0016690E">
              <w:rPr>
                <w:sz w:val="22"/>
                <w:lang w:val="sr-Cyrl-CS"/>
              </w:rPr>
              <w:t>Активности ученика: повезивање садржаја са свакодневним животом, развијање функционалних знања, подстицање креативности, иницијатива, ангажовање ученика током наставе и код куће кроз истраживачке и проблемске задатке</w:t>
            </w:r>
          </w:p>
          <w:p w:rsidR="00420CBE" w:rsidRPr="0016690E" w:rsidRDefault="00420CBE" w:rsidP="0085469C">
            <w:pPr>
              <w:ind w:left="-45"/>
              <w:rPr>
                <w:lang w:val="sr-Cyrl-CS"/>
              </w:rPr>
            </w:pPr>
            <w:r w:rsidRPr="0016690E">
              <w:rPr>
                <w:sz w:val="22"/>
                <w:lang w:val="sr-Cyrl-CS"/>
              </w:rPr>
              <w:t>Интерактивна настава, проблемска настава</w:t>
            </w:r>
          </w:p>
          <w:p w:rsidR="00420CBE" w:rsidRPr="0016690E" w:rsidRDefault="00420CBE" w:rsidP="0085469C">
            <w:r w:rsidRPr="0016690E">
              <w:rPr>
                <w:sz w:val="22"/>
                <w:lang w:val="sr-Cyrl-CS"/>
              </w:rPr>
              <w:t>Корелацја са информатиком и рачунарством, ликовном лултуром, географијом и историјом</w:t>
            </w:r>
          </w:p>
        </w:tc>
        <w:tc>
          <w:tcPr>
            <w:tcW w:w="2610" w:type="dxa"/>
            <w:tcBorders>
              <w:top w:val="nil"/>
              <w:bottom w:val="single" w:sz="4" w:space="0" w:color="auto"/>
              <w:right w:val="single" w:sz="4" w:space="0" w:color="auto"/>
            </w:tcBorders>
            <w:vAlign w:val="center"/>
          </w:tcPr>
          <w:p w:rsidR="00420CBE" w:rsidRPr="0016690E" w:rsidRDefault="00420CBE" w:rsidP="0085469C">
            <w:r w:rsidRPr="0016690E">
              <w:rPr>
                <w:rFonts w:eastAsia="Calibri"/>
                <w:sz w:val="20"/>
                <w:szCs w:val="20"/>
              </w:rPr>
              <w:lastRenderedPageBreak/>
              <w:t>Географија, ликовна култура, физичко и здравствено васпитање, техника и технологија, српски језик</w:t>
            </w:r>
          </w:p>
        </w:tc>
        <w:tc>
          <w:tcPr>
            <w:tcW w:w="2532" w:type="dxa"/>
            <w:tcBorders>
              <w:top w:val="nil"/>
              <w:left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Посматрање односа ученика према раду</w:t>
            </w:r>
          </w:p>
          <w:p w:rsidR="00420CBE" w:rsidRPr="0016690E" w:rsidRDefault="00420CBE" w:rsidP="0085469C">
            <w:pPr>
              <w:rPr>
                <w:lang w:val="sr-Cyrl-CS"/>
              </w:rPr>
            </w:pPr>
            <w:r w:rsidRPr="0016690E">
              <w:rPr>
                <w:sz w:val="22"/>
                <w:lang w:val="sr-Cyrl-CS"/>
              </w:rPr>
              <w:t xml:space="preserve">Испитивање: усмено, путем разговора, усмено излагање ученика на задату тему, писмено тестовима, радним листовима, реферати, пројекти, индивидуализација и диференцирани задаци, иницијални, полугодишњи и </w:t>
            </w:r>
            <w:r w:rsidRPr="0016690E">
              <w:rPr>
                <w:sz w:val="22"/>
                <w:lang w:val="sr-Cyrl-CS"/>
              </w:rPr>
              <w:lastRenderedPageBreak/>
              <w:t>годишњи тестов и, критеријумски тестови(провгера остварености стандарда)</w:t>
            </w: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r w:rsidRPr="0016690E">
              <w:rPr>
                <w:sz w:val="22"/>
                <w:lang w:val="sr-Cyrl-CS"/>
              </w:rPr>
              <w:t>*Формативно и сумативно оцењивање и бележење напредовања ученика и давање повратне информације.</w:t>
            </w:r>
          </w:p>
        </w:tc>
      </w:tr>
    </w:tbl>
    <w:p w:rsidR="00420CBE" w:rsidRPr="0016690E" w:rsidRDefault="00420CBE" w:rsidP="0085469C">
      <w:pPr>
        <w:rPr>
          <w:b/>
          <w:noProof/>
        </w:rPr>
      </w:pPr>
    </w:p>
    <w:p w:rsidR="00420CBE" w:rsidRPr="0016690E" w:rsidRDefault="00420CBE" w:rsidP="0085469C">
      <w:pPr>
        <w:rPr>
          <w:b/>
          <w:noProof/>
        </w:rPr>
      </w:pPr>
    </w:p>
    <w:p w:rsidR="00420CBE" w:rsidRPr="0016690E" w:rsidRDefault="00420CBE" w:rsidP="0085469C">
      <w:pPr>
        <w:rPr>
          <w:b/>
          <w:noProof/>
        </w:rPr>
      </w:pPr>
    </w:p>
    <w:p w:rsidR="00420CBE" w:rsidRPr="0016690E" w:rsidRDefault="00420CBE" w:rsidP="0085469C">
      <w:pPr>
        <w:jc w:val="center"/>
        <w:rPr>
          <w:b/>
          <w:noProof/>
        </w:rPr>
      </w:pPr>
      <w:r w:rsidRPr="0016690E">
        <w:rPr>
          <w:b/>
          <w:noProof/>
        </w:rPr>
        <w:t>Стандарди за крај петог разреда - БИОЛОГИЈА</w:t>
      </w:r>
    </w:p>
    <w:tbl>
      <w:tblPr>
        <w:tblW w:w="13732" w:type="dxa"/>
        <w:jc w:val="center"/>
        <w:tblInd w:w="-1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6"/>
        <w:gridCol w:w="1274"/>
        <w:gridCol w:w="9042"/>
      </w:tblGrid>
      <w:tr w:rsidR="00420CBE" w:rsidRPr="0016690E" w:rsidTr="0085469C">
        <w:trPr>
          <w:jc w:val="center"/>
        </w:trPr>
        <w:tc>
          <w:tcPr>
            <w:tcW w:w="3416" w:type="dxa"/>
            <w:shd w:val="clear" w:color="auto" w:fill="C6D9F1" w:themeFill="text2" w:themeFillTint="33"/>
            <w:vAlign w:val="center"/>
          </w:tcPr>
          <w:p w:rsidR="00420CBE" w:rsidRPr="0016690E" w:rsidRDefault="00420CBE" w:rsidP="0085469C">
            <w:pPr>
              <w:jc w:val="center"/>
              <w:rPr>
                <w:b/>
              </w:rPr>
            </w:pPr>
            <w:r w:rsidRPr="0016690E">
              <w:rPr>
                <w:b/>
                <w:sz w:val="22"/>
              </w:rPr>
              <w:t>Наставна тема</w:t>
            </w:r>
          </w:p>
        </w:tc>
        <w:tc>
          <w:tcPr>
            <w:tcW w:w="1274" w:type="dxa"/>
            <w:shd w:val="clear" w:color="auto" w:fill="C6D9F1" w:themeFill="text2" w:themeFillTint="33"/>
            <w:vAlign w:val="center"/>
          </w:tcPr>
          <w:p w:rsidR="00420CBE" w:rsidRPr="0016690E" w:rsidRDefault="00420CBE" w:rsidP="0085469C">
            <w:pPr>
              <w:jc w:val="center"/>
              <w:rPr>
                <w:b/>
              </w:rPr>
            </w:pPr>
            <w:r w:rsidRPr="0016690E">
              <w:rPr>
                <w:b/>
                <w:sz w:val="22"/>
              </w:rPr>
              <w:t>Oзнака исхода</w:t>
            </w:r>
          </w:p>
        </w:tc>
        <w:tc>
          <w:tcPr>
            <w:tcW w:w="9042" w:type="dxa"/>
            <w:shd w:val="clear" w:color="auto" w:fill="C6D9F1" w:themeFill="text2" w:themeFillTint="33"/>
            <w:vAlign w:val="center"/>
          </w:tcPr>
          <w:p w:rsidR="00420CBE" w:rsidRPr="0016690E" w:rsidRDefault="00420CBE" w:rsidP="0085469C">
            <w:pPr>
              <w:jc w:val="center"/>
              <w:rPr>
                <w:b/>
              </w:rPr>
            </w:pPr>
            <w:r w:rsidRPr="0016690E">
              <w:rPr>
                <w:b/>
                <w:sz w:val="22"/>
              </w:rPr>
              <w:t>Исход</w:t>
            </w:r>
          </w:p>
        </w:tc>
      </w:tr>
      <w:tr w:rsidR="00420CBE" w:rsidRPr="0016690E" w:rsidTr="0085469C">
        <w:trPr>
          <w:jc w:val="center"/>
        </w:trPr>
        <w:tc>
          <w:tcPr>
            <w:tcW w:w="3416" w:type="dxa"/>
            <w:vMerge w:val="restart"/>
            <w:shd w:val="clear" w:color="auto" w:fill="auto"/>
            <w:vAlign w:val="center"/>
          </w:tcPr>
          <w:p w:rsidR="00420CBE" w:rsidRPr="0016690E" w:rsidRDefault="00420CBE" w:rsidP="0085469C">
            <w:r w:rsidRPr="0016690E">
              <w:rPr>
                <w:sz w:val="22"/>
              </w:rPr>
              <w:t>Порекло и разноврсност живота</w:t>
            </w:r>
          </w:p>
        </w:tc>
        <w:tc>
          <w:tcPr>
            <w:tcW w:w="1274" w:type="dxa"/>
            <w:shd w:val="clear" w:color="auto" w:fill="auto"/>
            <w:vAlign w:val="center"/>
          </w:tcPr>
          <w:p w:rsidR="00420CBE" w:rsidRPr="0016690E" w:rsidRDefault="00420CBE" w:rsidP="0085469C">
            <w:pPr>
              <w:jc w:val="center"/>
            </w:pPr>
            <w:r w:rsidRPr="0016690E">
              <w:rPr>
                <w:sz w:val="22"/>
              </w:rPr>
              <w:t>ПР1</w:t>
            </w:r>
          </w:p>
        </w:tc>
        <w:tc>
          <w:tcPr>
            <w:tcW w:w="9042" w:type="dxa"/>
            <w:shd w:val="clear" w:color="auto" w:fill="auto"/>
            <w:vAlign w:val="center"/>
          </w:tcPr>
          <w:p w:rsidR="00420CBE" w:rsidRPr="0016690E" w:rsidRDefault="00420CBE" w:rsidP="0085469C">
            <w:r w:rsidRPr="0016690E">
              <w:rPr>
                <w:rFonts w:eastAsia="TimesNewRomanPSMT"/>
                <w:sz w:val="22"/>
              </w:rPr>
              <w:t>Истражује особине живих бића према упутствима наставника и води рачуна о безбедности током рада.</w:t>
            </w:r>
          </w:p>
        </w:tc>
      </w:tr>
      <w:tr w:rsidR="00420CBE" w:rsidRPr="0016690E" w:rsidTr="0085469C">
        <w:trPr>
          <w:jc w:val="center"/>
        </w:trPr>
        <w:tc>
          <w:tcPr>
            <w:tcW w:w="3416" w:type="dxa"/>
            <w:vMerge/>
            <w:shd w:val="clear" w:color="auto" w:fill="auto"/>
            <w:vAlign w:val="center"/>
          </w:tcPr>
          <w:p w:rsidR="00420CBE" w:rsidRPr="0016690E" w:rsidRDefault="00420CBE" w:rsidP="0085469C">
            <w:pPr>
              <w:jc w:val="center"/>
            </w:pPr>
          </w:p>
        </w:tc>
        <w:tc>
          <w:tcPr>
            <w:tcW w:w="1274" w:type="dxa"/>
            <w:shd w:val="clear" w:color="auto" w:fill="auto"/>
            <w:vAlign w:val="center"/>
          </w:tcPr>
          <w:p w:rsidR="00420CBE" w:rsidRPr="0016690E" w:rsidRDefault="00420CBE" w:rsidP="0085469C">
            <w:pPr>
              <w:jc w:val="center"/>
            </w:pPr>
            <w:r w:rsidRPr="0016690E">
              <w:rPr>
                <w:sz w:val="22"/>
              </w:rPr>
              <w:t>ПР2</w:t>
            </w:r>
          </w:p>
        </w:tc>
        <w:tc>
          <w:tcPr>
            <w:tcW w:w="9042" w:type="dxa"/>
            <w:shd w:val="clear" w:color="auto" w:fill="auto"/>
            <w:vAlign w:val="center"/>
          </w:tcPr>
          <w:p w:rsidR="00420CBE" w:rsidRPr="0016690E" w:rsidRDefault="00420CBE" w:rsidP="0085469C">
            <w:r w:rsidRPr="0016690E">
              <w:rPr>
                <w:rFonts w:eastAsia="TimesNewRomanPSMT"/>
                <w:sz w:val="22"/>
              </w:rPr>
              <w:t>Групише жива бића према њиховим заједничким особинама.</w:t>
            </w:r>
          </w:p>
        </w:tc>
      </w:tr>
      <w:tr w:rsidR="00420CBE" w:rsidRPr="0016690E" w:rsidTr="0085469C">
        <w:trPr>
          <w:jc w:val="center"/>
        </w:trPr>
        <w:tc>
          <w:tcPr>
            <w:tcW w:w="3416" w:type="dxa"/>
            <w:vMerge/>
            <w:shd w:val="clear" w:color="auto" w:fill="auto"/>
            <w:vAlign w:val="center"/>
          </w:tcPr>
          <w:p w:rsidR="00420CBE" w:rsidRPr="0016690E" w:rsidRDefault="00420CBE" w:rsidP="0085469C">
            <w:pPr>
              <w:jc w:val="center"/>
            </w:pPr>
          </w:p>
        </w:tc>
        <w:tc>
          <w:tcPr>
            <w:tcW w:w="1274" w:type="dxa"/>
            <w:shd w:val="clear" w:color="auto" w:fill="auto"/>
            <w:vAlign w:val="center"/>
          </w:tcPr>
          <w:p w:rsidR="00420CBE" w:rsidRPr="0016690E" w:rsidRDefault="00420CBE" w:rsidP="0085469C">
            <w:pPr>
              <w:jc w:val="center"/>
            </w:pPr>
            <w:r w:rsidRPr="0016690E">
              <w:rPr>
                <w:sz w:val="22"/>
              </w:rPr>
              <w:t>ПР3</w:t>
            </w:r>
          </w:p>
        </w:tc>
        <w:tc>
          <w:tcPr>
            <w:tcW w:w="9042" w:type="dxa"/>
            <w:shd w:val="clear" w:color="auto" w:fill="auto"/>
            <w:vAlign w:val="center"/>
          </w:tcPr>
          <w:p w:rsidR="00420CBE" w:rsidRPr="0016690E" w:rsidRDefault="00420CBE" w:rsidP="0085469C">
            <w:r w:rsidRPr="0016690E">
              <w:rPr>
                <w:rFonts w:eastAsia="TimesNewRomanPSMT"/>
                <w:sz w:val="22"/>
              </w:rPr>
              <w:t>Одабира макро-морфолошки видљиве особине важне за класификацију живих бића</w:t>
            </w:r>
            <w:r w:rsidRPr="0016690E">
              <w:rPr>
                <w:sz w:val="22"/>
              </w:rPr>
              <w:t>.</w:t>
            </w:r>
          </w:p>
        </w:tc>
      </w:tr>
      <w:tr w:rsidR="00420CBE" w:rsidRPr="0016690E" w:rsidTr="0085469C">
        <w:trPr>
          <w:jc w:val="center"/>
        </w:trPr>
        <w:tc>
          <w:tcPr>
            <w:tcW w:w="3416" w:type="dxa"/>
            <w:vMerge w:val="restart"/>
            <w:tcBorders>
              <w:top w:val="single" w:sz="18" w:space="0" w:color="auto"/>
            </w:tcBorders>
            <w:shd w:val="clear" w:color="auto" w:fill="auto"/>
            <w:vAlign w:val="center"/>
          </w:tcPr>
          <w:p w:rsidR="00420CBE" w:rsidRPr="0016690E" w:rsidRDefault="00420CBE" w:rsidP="0085469C">
            <w:r w:rsidRPr="0016690E">
              <w:rPr>
                <w:sz w:val="22"/>
              </w:rPr>
              <w:t>Јединство грађе и функције као основа живота</w:t>
            </w:r>
          </w:p>
        </w:tc>
        <w:tc>
          <w:tcPr>
            <w:tcW w:w="1274" w:type="dxa"/>
            <w:tcBorders>
              <w:top w:val="single" w:sz="18" w:space="0" w:color="auto"/>
            </w:tcBorders>
            <w:shd w:val="clear" w:color="auto" w:fill="auto"/>
            <w:vAlign w:val="center"/>
          </w:tcPr>
          <w:p w:rsidR="00420CBE" w:rsidRPr="0016690E" w:rsidRDefault="00420CBE" w:rsidP="0085469C">
            <w:pPr>
              <w:jc w:val="center"/>
            </w:pPr>
            <w:r w:rsidRPr="0016690E">
              <w:rPr>
                <w:sz w:val="22"/>
              </w:rPr>
              <w:t>ГФ1</w:t>
            </w:r>
          </w:p>
        </w:tc>
        <w:tc>
          <w:tcPr>
            <w:tcW w:w="9042" w:type="dxa"/>
            <w:tcBorders>
              <w:top w:val="single" w:sz="18" w:space="0" w:color="auto"/>
            </w:tcBorders>
            <w:shd w:val="clear" w:color="auto" w:fill="auto"/>
            <w:vAlign w:val="center"/>
          </w:tcPr>
          <w:p w:rsidR="00420CBE" w:rsidRPr="0016690E" w:rsidRDefault="00420CBE" w:rsidP="0085469C">
            <w:r w:rsidRPr="0016690E">
              <w:rPr>
                <w:rFonts w:eastAsia="TimesNewRomanPSMT"/>
                <w:sz w:val="22"/>
              </w:rPr>
              <w:t>Идентификује основне прилагођености спољашње грађе живих бића на услове животне средине, укључујући и основне односе исхране и распрострањење.</w:t>
            </w:r>
          </w:p>
        </w:tc>
      </w:tr>
      <w:tr w:rsidR="00420CBE" w:rsidRPr="0016690E" w:rsidTr="0085469C">
        <w:trPr>
          <w:jc w:val="center"/>
        </w:trPr>
        <w:tc>
          <w:tcPr>
            <w:tcW w:w="3416" w:type="dxa"/>
            <w:vMerge/>
            <w:shd w:val="clear" w:color="auto" w:fill="auto"/>
            <w:vAlign w:val="center"/>
          </w:tcPr>
          <w:p w:rsidR="00420CBE" w:rsidRPr="0016690E" w:rsidRDefault="00420CBE" w:rsidP="0085469C"/>
        </w:tc>
        <w:tc>
          <w:tcPr>
            <w:tcW w:w="1274" w:type="dxa"/>
            <w:shd w:val="clear" w:color="auto" w:fill="auto"/>
            <w:vAlign w:val="center"/>
          </w:tcPr>
          <w:p w:rsidR="00420CBE" w:rsidRPr="0016690E" w:rsidRDefault="00420CBE" w:rsidP="0085469C">
            <w:pPr>
              <w:jc w:val="center"/>
            </w:pPr>
            <w:r w:rsidRPr="0016690E">
              <w:rPr>
                <w:sz w:val="22"/>
              </w:rPr>
              <w:t>ГФ2</w:t>
            </w:r>
          </w:p>
        </w:tc>
        <w:tc>
          <w:tcPr>
            <w:tcW w:w="9042" w:type="dxa"/>
            <w:shd w:val="clear" w:color="auto" w:fill="auto"/>
            <w:vAlign w:val="center"/>
          </w:tcPr>
          <w:p w:rsidR="00420CBE" w:rsidRPr="0016690E" w:rsidRDefault="00420CBE" w:rsidP="0085469C">
            <w:r w:rsidRPr="0016690E">
              <w:rPr>
                <w:rFonts w:eastAsia="TimesNewRomanPSMT"/>
                <w:sz w:val="22"/>
              </w:rPr>
              <w:t>Једноставним цртежом прикаже биолошке објекте које посматра и истражује и означи кључне детаље.</w:t>
            </w:r>
          </w:p>
        </w:tc>
      </w:tr>
      <w:tr w:rsidR="00420CBE" w:rsidRPr="0016690E" w:rsidTr="0085469C">
        <w:trPr>
          <w:jc w:val="center"/>
        </w:trPr>
        <w:tc>
          <w:tcPr>
            <w:tcW w:w="3416" w:type="dxa"/>
            <w:vMerge w:val="restart"/>
            <w:tcBorders>
              <w:top w:val="single" w:sz="18" w:space="0" w:color="auto"/>
            </w:tcBorders>
            <w:shd w:val="clear" w:color="auto" w:fill="auto"/>
            <w:vAlign w:val="center"/>
          </w:tcPr>
          <w:p w:rsidR="00420CBE" w:rsidRPr="0016690E" w:rsidRDefault="00420CBE" w:rsidP="0085469C">
            <w:r w:rsidRPr="0016690E">
              <w:rPr>
                <w:sz w:val="22"/>
              </w:rPr>
              <w:t>Наслеђивање и еволуција</w:t>
            </w:r>
          </w:p>
        </w:tc>
        <w:tc>
          <w:tcPr>
            <w:tcW w:w="1274" w:type="dxa"/>
            <w:tcBorders>
              <w:top w:val="single" w:sz="18" w:space="0" w:color="auto"/>
            </w:tcBorders>
            <w:shd w:val="clear" w:color="auto" w:fill="auto"/>
            <w:vAlign w:val="center"/>
          </w:tcPr>
          <w:p w:rsidR="00420CBE" w:rsidRPr="0016690E" w:rsidRDefault="00420CBE" w:rsidP="0085469C">
            <w:pPr>
              <w:jc w:val="center"/>
            </w:pPr>
            <w:r w:rsidRPr="0016690E">
              <w:rPr>
                <w:sz w:val="22"/>
              </w:rPr>
              <w:t>НЕ1</w:t>
            </w:r>
          </w:p>
        </w:tc>
        <w:tc>
          <w:tcPr>
            <w:tcW w:w="9042" w:type="dxa"/>
            <w:tcBorders>
              <w:top w:val="single" w:sz="18" w:space="0" w:color="auto"/>
            </w:tcBorders>
            <w:shd w:val="clear" w:color="auto" w:fill="auto"/>
            <w:vAlign w:val="center"/>
          </w:tcPr>
          <w:p w:rsidR="00420CBE" w:rsidRPr="0016690E" w:rsidRDefault="00420CBE" w:rsidP="0085469C">
            <w:r w:rsidRPr="0016690E">
              <w:rPr>
                <w:rFonts w:eastAsia="TimesNewRomanPSMT"/>
                <w:sz w:val="22"/>
              </w:rPr>
              <w:t>Прикупља податке о варијабилности организама унутар једне врсте, табеларно и графички их представља и изводи једноставне закључке</w:t>
            </w:r>
            <w:r w:rsidRPr="0016690E">
              <w:rPr>
                <w:sz w:val="22"/>
              </w:rPr>
              <w:t>.</w:t>
            </w:r>
          </w:p>
        </w:tc>
      </w:tr>
      <w:tr w:rsidR="00420CBE" w:rsidRPr="0016690E" w:rsidTr="0085469C">
        <w:trPr>
          <w:jc w:val="center"/>
        </w:trPr>
        <w:tc>
          <w:tcPr>
            <w:tcW w:w="3416" w:type="dxa"/>
            <w:vMerge/>
            <w:shd w:val="clear" w:color="auto" w:fill="auto"/>
            <w:vAlign w:val="center"/>
          </w:tcPr>
          <w:p w:rsidR="00420CBE" w:rsidRPr="0016690E" w:rsidRDefault="00420CBE" w:rsidP="0085469C"/>
        </w:tc>
        <w:tc>
          <w:tcPr>
            <w:tcW w:w="1274" w:type="dxa"/>
            <w:shd w:val="clear" w:color="auto" w:fill="auto"/>
            <w:vAlign w:val="center"/>
          </w:tcPr>
          <w:p w:rsidR="00420CBE" w:rsidRPr="0016690E" w:rsidRDefault="00420CBE" w:rsidP="0085469C">
            <w:pPr>
              <w:jc w:val="center"/>
            </w:pPr>
            <w:r w:rsidRPr="0016690E">
              <w:rPr>
                <w:sz w:val="22"/>
              </w:rPr>
              <w:t>НЕ2</w:t>
            </w:r>
          </w:p>
        </w:tc>
        <w:tc>
          <w:tcPr>
            <w:tcW w:w="9042" w:type="dxa"/>
            <w:shd w:val="clear" w:color="auto" w:fill="auto"/>
            <w:vAlign w:val="center"/>
          </w:tcPr>
          <w:p w:rsidR="00420CBE" w:rsidRPr="0016690E" w:rsidRDefault="00420CBE" w:rsidP="0085469C">
            <w:pPr>
              <w:autoSpaceDE w:val="0"/>
              <w:autoSpaceDN w:val="0"/>
              <w:adjustRightInd w:val="0"/>
            </w:pPr>
            <w:r w:rsidRPr="0016690E">
              <w:rPr>
                <w:rFonts w:eastAsia="TimesNewRomanPSMT"/>
                <w:sz w:val="22"/>
              </w:rPr>
              <w:t>Разликује наследне особине и особине које су резултат деловања средине, на моделима из свакодневног живота</w:t>
            </w:r>
            <w:r w:rsidRPr="0016690E">
              <w:rPr>
                <w:sz w:val="22"/>
              </w:rPr>
              <w:t>.</w:t>
            </w:r>
          </w:p>
        </w:tc>
      </w:tr>
      <w:tr w:rsidR="00420CBE" w:rsidRPr="0016690E" w:rsidTr="0085469C">
        <w:trPr>
          <w:jc w:val="center"/>
        </w:trPr>
        <w:tc>
          <w:tcPr>
            <w:tcW w:w="3416" w:type="dxa"/>
            <w:vMerge/>
            <w:shd w:val="clear" w:color="auto" w:fill="auto"/>
            <w:vAlign w:val="center"/>
          </w:tcPr>
          <w:p w:rsidR="00420CBE" w:rsidRPr="0016690E" w:rsidRDefault="00420CBE" w:rsidP="0085469C"/>
        </w:tc>
        <w:tc>
          <w:tcPr>
            <w:tcW w:w="1274" w:type="dxa"/>
            <w:shd w:val="clear" w:color="auto" w:fill="auto"/>
            <w:vAlign w:val="center"/>
          </w:tcPr>
          <w:p w:rsidR="00420CBE" w:rsidRPr="0016690E" w:rsidRDefault="00420CBE" w:rsidP="0085469C">
            <w:pPr>
              <w:jc w:val="center"/>
            </w:pPr>
            <w:r w:rsidRPr="0016690E">
              <w:rPr>
                <w:sz w:val="22"/>
              </w:rPr>
              <w:t>НЕ3</w:t>
            </w:r>
          </w:p>
        </w:tc>
        <w:tc>
          <w:tcPr>
            <w:tcW w:w="9042" w:type="dxa"/>
            <w:shd w:val="clear" w:color="auto" w:fill="auto"/>
            <w:vAlign w:val="center"/>
          </w:tcPr>
          <w:p w:rsidR="00420CBE" w:rsidRPr="0016690E" w:rsidRDefault="00420CBE" w:rsidP="0085469C">
            <w:pPr>
              <w:autoSpaceDE w:val="0"/>
              <w:autoSpaceDN w:val="0"/>
              <w:adjustRightInd w:val="0"/>
            </w:pPr>
            <w:r w:rsidRPr="0016690E">
              <w:rPr>
                <w:rFonts w:eastAsia="TimesNewRomanPSMT"/>
                <w:sz w:val="22"/>
              </w:rPr>
              <w:t>Поставља једноставне претпоставке, огледом испитује утицај срединских фактора на ненаследне особине живих бића и критички сагледава резултате</w:t>
            </w:r>
            <w:r w:rsidRPr="0016690E">
              <w:rPr>
                <w:sz w:val="22"/>
              </w:rPr>
              <w:t>.</w:t>
            </w:r>
          </w:p>
        </w:tc>
      </w:tr>
      <w:tr w:rsidR="00420CBE" w:rsidRPr="0016690E" w:rsidTr="0085469C">
        <w:trPr>
          <w:jc w:val="center"/>
        </w:trPr>
        <w:tc>
          <w:tcPr>
            <w:tcW w:w="3416" w:type="dxa"/>
            <w:vMerge/>
            <w:tcBorders>
              <w:bottom w:val="single" w:sz="18" w:space="0" w:color="auto"/>
            </w:tcBorders>
            <w:shd w:val="clear" w:color="auto" w:fill="auto"/>
            <w:vAlign w:val="center"/>
          </w:tcPr>
          <w:p w:rsidR="00420CBE" w:rsidRPr="0016690E" w:rsidRDefault="00420CBE" w:rsidP="0085469C"/>
        </w:tc>
        <w:tc>
          <w:tcPr>
            <w:tcW w:w="1274" w:type="dxa"/>
            <w:shd w:val="clear" w:color="auto" w:fill="auto"/>
            <w:vAlign w:val="center"/>
          </w:tcPr>
          <w:p w:rsidR="00420CBE" w:rsidRPr="0016690E" w:rsidRDefault="00420CBE" w:rsidP="0085469C">
            <w:pPr>
              <w:jc w:val="center"/>
            </w:pPr>
            <w:r w:rsidRPr="0016690E">
              <w:rPr>
                <w:sz w:val="22"/>
              </w:rPr>
              <w:t>НЕ4</w:t>
            </w:r>
          </w:p>
        </w:tc>
        <w:tc>
          <w:tcPr>
            <w:tcW w:w="9042" w:type="dxa"/>
            <w:shd w:val="clear" w:color="auto" w:fill="auto"/>
            <w:vAlign w:val="center"/>
          </w:tcPr>
          <w:p w:rsidR="00420CBE" w:rsidRPr="0016690E" w:rsidRDefault="00420CBE" w:rsidP="0085469C">
            <w:r w:rsidRPr="0016690E">
              <w:rPr>
                <w:rFonts w:eastAsia="TimesNewRomanPSMT"/>
                <w:sz w:val="22"/>
              </w:rPr>
              <w:t>Користи доступну ИКТ и другу опрему у истраживању, обради података и прикупљању резултата.</w:t>
            </w:r>
          </w:p>
        </w:tc>
      </w:tr>
      <w:tr w:rsidR="00420CBE" w:rsidRPr="0016690E" w:rsidTr="0085469C">
        <w:trPr>
          <w:jc w:val="center"/>
        </w:trPr>
        <w:tc>
          <w:tcPr>
            <w:tcW w:w="3416" w:type="dxa"/>
            <w:vMerge w:val="restart"/>
            <w:tcBorders>
              <w:top w:val="single" w:sz="18" w:space="0" w:color="auto"/>
            </w:tcBorders>
            <w:shd w:val="clear" w:color="auto" w:fill="auto"/>
            <w:vAlign w:val="center"/>
          </w:tcPr>
          <w:p w:rsidR="00420CBE" w:rsidRPr="0016690E" w:rsidRDefault="00420CBE" w:rsidP="0085469C">
            <w:r w:rsidRPr="0016690E">
              <w:rPr>
                <w:sz w:val="22"/>
              </w:rPr>
              <w:t>Живот у екосистему</w:t>
            </w:r>
          </w:p>
        </w:tc>
        <w:tc>
          <w:tcPr>
            <w:tcW w:w="1274" w:type="dxa"/>
            <w:tcBorders>
              <w:top w:val="single" w:sz="18" w:space="0" w:color="auto"/>
            </w:tcBorders>
            <w:shd w:val="clear" w:color="auto" w:fill="auto"/>
            <w:vAlign w:val="center"/>
          </w:tcPr>
          <w:p w:rsidR="00420CBE" w:rsidRPr="0016690E" w:rsidRDefault="00420CBE" w:rsidP="0085469C">
            <w:pPr>
              <w:jc w:val="center"/>
            </w:pPr>
            <w:r w:rsidRPr="0016690E">
              <w:rPr>
                <w:sz w:val="22"/>
              </w:rPr>
              <w:t>ЕК1</w:t>
            </w:r>
          </w:p>
        </w:tc>
        <w:tc>
          <w:tcPr>
            <w:tcW w:w="9042" w:type="dxa"/>
            <w:tcBorders>
              <w:top w:val="single" w:sz="18" w:space="0" w:color="auto"/>
            </w:tcBorders>
            <w:shd w:val="clear" w:color="auto" w:fill="auto"/>
            <w:vAlign w:val="center"/>
          </w:tcPr>
          <w:p w:rsidR="00420CBE" w:rsidRPr="0016690E" w:rsidRDefault="00420CBE" w:rsidP="0085469C">
            <w:r w:rsidRPr="0016690E">
              <w:rPr>
                <w:rFonts w:eastAsia="TimesNewRomanPSMT"/>
                <w:sz w:val="22"/>
              </w:rPr>
              <w:t>Доведе у везу промене у спољашњој средини (укључујући утицај човека) са губитком разноврсности живих бића на Земљи</w:t>
            </w:r>
            <w:r w:rsidRPr="0016690E">
              <w:rPr>
                <w:sz w:val="22"/>
              </w:rPr>
              <w:t>.</w:t>
            </w:r>
          </w:p>
        </w:tc>
      </w:tr>
      <w:tr w:rsidR="00420CBE" w:rsidRPr="0016690E" w:rsidTr="0085469C">
        <w:trPr>
          <w:jc w:val="center"/>
        </w:trPr>
        <w:tc>
          <w:tcPr>
            <w:tcW w:w="3416" w:type="dxa"/>
            <w:vMerge/>
            <w:shd w:val="clear" w:color="auto" w:fill="auto"/>
            <w:vAlign w:val="center"/>
          </w:tcPr>
          <w:p w:rsidR="00420CBE" w:rsidRPr="0016690E" w:rsidRDefault="00420CBE" w:rsidP="0085469C"/>
        </w:tc>
        <w:tc>
          <w:tcPr>
            <w:tcW w:w="1274" w:type="dxa"/>
            <w:shd w:val="clear" w:color="auto" w:fill="auto"/>
            <w:vAlign w:val="center"/>
          </w:tcPr>
          <w:p w:rsidR="00420CBE" w:rsidRPr="0016690E" w:rsidRDefault="00420CBE" w:rsidP="0085469C">
            <w:pPr>
              <w:jc w:val="center"/>
            </w:pPr>
            <w:r w:rsidRPr="0016690E">
              <w:rPr>
                <w:sz w:val="22"/>
              </w:rPr>
              <w:t>ЕК2</w:t>
            </w:r>
          </w:p>
        </w:tc>
        <w:tc>
          <w:tcPr>
            <w:tcW w:w="9042" w:type="dxa"/>
            <w:shd w:val="clear" w:color="auto" w:fill="auto"/>
            <w:vAlign w:val="center"/>
          </w:tcPr>
          <w:p w:rsidR="00420CBE" w:rsidRPr="0016690E" w:rsidRDefault="00420CBE" w:rsidP="0085469C">
            <w:r w:rsidRPr="0016690E">
              <w:rPr>
                <w:rFonts w:eastAsia="TimesNewRomanPSMT"/>
                <w:sz w:val="22"/>
              </w:rPr>
              <w:t>Направи разлику између одговорног и неодговорног односа према живим бићима у непосредном окружењу.</w:t>
            </w:r>
          </w:p>
        </w:tc>
      </w:tr>
      <w:tr w:rsidR="00420CBE" w:rsidRPr="0016690E" w:rsidTr="0085469C">
        <w:trPr>
          <w:jc w:val="center"/>
        </w:trPr>
        <w:tc>
          <w:tcPr>
            <w:tcW w:w="3416" w:type="dxa"/>
            <w:vMerge/>
            <w:shd w:val="clear" w:color="auto" w:fill="auto"/>
            <w:vAlign w:val="center"/>
          </w:tcPr>
          <w:p w:rsidR="00420CBE" w:rsidRPr="0016690E" w:rsidRDefault="00420CBE" w:rsidP="0085469C"/>
        </w:tc>
        <w:tc>
          <w:tcPr>
            <w:tcW w:w="1274" w:type="dxa"/>
            <w:shd w:val="clear" w:color="auto" w:fill="auto"/>
            <w:vAlign w:val="center"/>
          </w:tcPr>
          <w:p w:rsidR="00420CBE" w:rsidRPr="0016690E" w:rsidRDefault="00420CBE" w:rsidP="0085469C">
            <w:pPr>
              <w:jc w:val="center"/>
            </w:pPr>
            <w:r w:rsidRPr="0016690E">
              <w:rPr>
                <w:sz w:val="22"/>
              </w:rPr>
              <w:t>ЕК3</w:t>
            </w:r>
          </w:p>
        </w:tc>
        <w:tc>
          <w:tcPr>
            <w:tcW w:w="9042" w:type="dxa"/>
            <w:shd w:val="clear" w:color="auto" w:fill="auto"/>
            <w:vAlign w:val="center"/>
          </w:tcPr>
          <w:p w:rsidR="00420CBE" w:rsidRPr="0016690E" w:rsidRDefault="00420CBE" w:rsidP="0085469C">
            <w:r w:rsidRPr="0016690E">
              <w:rPr>
                <w:rFonts w:eastAsia="TimesNewRomanPSMT"/>
                <w:sz w:val="22"/>
              </w:rPr>
              <w:t>Предлаже акције бриге о биљкама и животињама у непосредном окружењу</w:t>
            </w:r>
            <w:r w:rsidRPr="0016690E">
              <w:rPr>
                <w:sz w:val="22"/>
              </w:rPr>
              <w:t>.</w:t>
            </w:r>
          </w:p>
        </w:tc>
      </w:tr>
      <w:tr w:rsidR="00420CBE" w:rsidRPr="0016690E" w:rsidTr="0085469C">
        <w:trPr>
          <w:jc w:val="center"/>
        </w:trPr>
        <w:tc>
          <w:tcPr>
            <w:tcW w:w="3416" w:type="dxa"/>
            <w:vMerge/>
            <w:shd w:val="clear" w:color="auto" w:fill="auto"/>
            <w:vAlign w:val="center"/>
          </w:tcPr>
          <w:p w:rsidR="00420CBE" w:rsidRPr="0016690E" w:rsidRDefault="00420CBE" w:rsidP="0085469C"/>
        </w:tc>
        <w:tc>
          <w:tcPr>
            <w:tcW w:w="1274" w:type="dxa"/>
            <w:shd w:val="clear" w:color="auto" w:fill="auto"/>
            <w:vAlign w:val="center"/>
          </w:tcPr>
          <w:p w:rsidR="00420CBE" w:rsidRPr="0016690E" w:rsidRDefault="00420CBE" w:rsidP="0085469C">
            <w:pPr>
              <w:jc w:val="center"/>
            </w:pPr>
            <w:r w:rsidRPr="0016690E">
              <w:rPr>
                <w:sz w:val="22"/>
              </w:rPr>
              <w:t>ЕК4</w:t>
            </w:r>
          </w:p>
        </w:tc>
        <w:tc>
          <w:tcPr>
            <w:tcW w:w="9042" w:type="dxa"/>
            <w:shd w:val="clear" w:color="auto" w:fill="auto"/>
            <w:vAlign w:val="center"/>
          </w:tcPr>
          <w:p w:rsidR="00420CBE" w:rsidRPr="0016690E" w:rsidRDefault="00420CBE" w:rsidP="0085469C">
            <w:r w:rsidRPr="0016690E">
              <w:rPr>
                <w:rFonts w:eastAsia="TimesNewRomanPSMT"/>
                <w:sz w:val="22"/>
              </w:rPr>
              <w:t>Илуструје примерима деловање људи на животну средину и процењује последице таквих дејстава</w:t>
            </w:r>
            <w:r w:rsidRPr="0016690E">
              <w:rPr>
                <w:sz w:val="22"/>
              </w:rPr>
              <w:t>.</w:t>
            </w:r>
          </w:p>
        </w:tc>
      </w:tr>
      <w:tr w:rsidR="00420CBE" w:rsidRPr="0016690E" w:rsidTr="0085469C">
        <w:trPr>
          <w:jc w:val="center"/>
        </w:trPr>
        <w:tc>
          <w:tcPr>
            <w:tcW w:w="3416" w:type="dxa"/>
            <w:tcBorders>
              <w:top w:val="single" w:sz="18" w:space="0" w:color="auto"/>
            </w:tcBorders>
            <w:shd w:val="clear" w:color="auto" w:fill="auto"/>
            <w:vAlign w:val="center"/>
          </w:tcPr>
          <w:p w:rsidR="00420CBE" w:rsidRPr="0016690E" w:rsidRDefault="00420CBE" w:rsidP="0085469C">
            <w:r w:rsidRPr="0016690E">
              <w:rPr>
                <w:sz w:val="22"/>
              </w:rPr>
              <w:t>Човек и здравље</w:t>
            </w:r>
          </w:p>
        </w:tc>
        <w:tc>
          <w:tcPr>
            <w:tcW w:w="1274" w:type="dxa"/>
            <w:tcBorders>
              <w:top w:val="single" w:sz="18" w:space="0" w:color="auto"/>
            </w:tcBorders>
            <w:shd w:val="clear" w:color="auto" w:fill="auto"/>
            <w:vAlign w:val="center"/>
          </w:tcPr>
          <w:p w:rsidR="00420CBE" w:rsidRPr="0016690E" w:rsidRDefault="00420CBE" w:rsidP="0085469C">
            <w:pPr>
              <w:jc w:val="center"/>
            </w:pPr>
            <w:r w:rsidRPr="0016690E">
              <w:rPr>
                <w:sz w:val="22"/>
              </w:rPr>
              <w:t>ЧЗ1</w:t>
            </w:r>
          </w:p>
        </w:tc>
        <w:tc>
          <w:tcPr>
            <w:tcW w:w="9042" w:type="dxa"/>
            <w:tcBorders>
              <w:top w:val="single" w:sz="18" w:space="0" w:color="auto"/>
            </w:tcBorders>
            <w:shd w:val="clear" w:color="auto" w:fill="auto"/>
            <w:vAlign w:val="center"/>
          </w:tcPr>
          <w:p w:rsidR="00420CBE" w:rsidRPr="0016690E" w:rsidRDefault="00420CBE" w:rsidP="0085469C">
            <w:pPr>
              <w:autoSpaceDE w:val="0"/>
              <w:autoSpaceDN w:val="0"/>
              <w:adjustRightInd w:val="0"/>
            </w:pPr>
            <w:r w:rsidRPr="0016690E">
              <w:rPr>
                <w:rFonts w:eastAsia="TimesNewRomanPSMT"/>
                <w:sz w:val="22"/>
              </w:rPr>
              <w:t>Идентификује елементе здравог начина живота и у односу на њих уме да процени сопствене животне навике и избегава ризична понашања</w:t>
            </w:r>
            <w:r w:rsidRPr="0016690E">
              <w:rPr>
                <w:sz w:val="22"/>
              </w:rPr>
              <w:t>.</w:t>
            </w:r>
          </w:p>
        </w:tc>
      </w:tr>
    </w:tbl>
    <w:p w:rsidR="00420CBE" w:rsidRPr="0016690E" w:rsidRDefault="00420CBE" w:rsidP="0085469C">
      <w:pPr>
        <w:rPr>
          <w:b/>
          <w:noProof/>
        </w:rPr>
      </w:pPr>
    </w:p>
    <w:p w:rsidR="00420CBE" w:rsidRPr="0016690E" w:rsidRDefault="00420CBE" w:rsidP="0085469C">
      <w:pPr>
        <w:rPr>
          <w:b/>
          <w:noProof/>
        </w:rPr>
      </w:pPr>
    </w:p>
    <w:p w:rsidR="00420CBE" w:rsidRPr="000F42C7" w:rsidRDefault="00420CBE" w:rsidP="0085469C">
      <w:pPr>
        <w:rPr>
          <w:b/>
          <w:noProof/>
        </w:rPr>
      </w:pPr>
    </w:p>
    <w:p w:rsidR="00420CBE" w:rsidRPr="0016690E" w:rsidRDefault="00420CBE" w:rsidP="0085469C">
      <w:pPr>
        <w:rPr>
          <w:b/>
          <w:noProof/>
        </w:rPr>
      </w:pPr>
      <w:r w:rsidRPr="0016690E">
        <w:rPr>
          <w:b/>
          <w:noProof/>
        </w:rPr>
        <w:t>Наставни предмет: ИСТОРИЈА</w:t>
      </w:r>
    </w:p>
    <w:p w:rsidR="00420CBE" w:rsidRPr="0016690E" w:rsidRDefault="00420CBE" w:rsidP="0085469C">
      <w:pPr>
        <w:rPr>
          <w:b/>
          <w:noProof/>
          <w:sz w:val="18"/>
        </w:rPr>
      </w:pPr>
    </w:p>
    <w:tbl>
      <w:tblPr>
        <w:tblW w:w="14586" w:type="dxa"/>
        <w:jc w:val="center"/>
        <w:tblInd w:w="-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984"/>
        <w:gridCol w:w="2160"/>
        <w:gridCol w:w="1170"/>
        <w:gridCol w:w="3330"/>
        <w:gridCol w:w="3150"/>
        <w:gridCol w:w="1890"/>
        <w:gridCol w:w="68"/>
        <w:gridCol w:w="1834"/>
      </w:tblGrid>
      <w:tr w:rsidR="00420CBE" w:rsidRPr="0016690E" w:rsidTr="0085469C">
        <w:trPr>
          <w:trHeight w:val="516"/>
          <w:jc w:val="center"/>
        </w:trPr>
        <w:tc>
          <w:tcPr>
            <w:tcW w:w="3144" w:type="dxa"/>
            <w:gridSpan w:val="2"/>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rPr>
                <w:b/>
              </w:rPr>
            </w:pPr>
            <w:r w:rsidRPr="0016690E">
              <w:rPr>
                <w:b/>
                <w:sz w:val="22"/>
              </w:rPr>
              <w:t xml:space="preserve">Циљ наставне </w:t>
            </w:r>
          </w:p>
        </w:tc>
        <w:tc>
          <w:tcPr>
            <w:tcW w:w="11442" w:type="dxa"/>
            <w:gridSpan w:val="6"/>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r w:rsidRPr="0016690E">
              <w:rPr>
                <w:sz w:val="22"/>
              </w:rPr>
              <w:t>Циљ наставе и учења историје је да ученик, изучавајући историјске догађаје, појаве, процесе и личности, стекне основна историјска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друштву и држави у којој живи.</w:t>
            </w:r>
          </w:p>
        </w:tc>
      </w:tr>
      <w:tr w:rsidR="00420CBE" w:rsidRPr="0016690E" w:rsidTr="0085469C">
        <w:trPr>
          <w:trHeight w:val="516"/>
          <w:jc w:val="center"/>
        </w:trPr>
        <w:tc>
          <w:tcPr>
            <w:tcW w:w="3144" w:type="dxa"/>
            <w:gridSpan w:val="2"/>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rPr>
                <w:b/>
              </w:rPr>
            </w:pPr>
            <w:r w:rsidRPr="0016690E">
              <w:rPr>
                <w:b/>
                <w:sz w:val="22"/>
              </w:rPr>
              <w:t>Корелација са другим предметима (међупредметна повезаност)</w:t>
            </w:r>
          </w:p>
        </w:tc>
        <w:tc>
          <w:tcPr>
            <w:tcW w:w="11442" w:type="dxa"/>
            <w:gridSpan w:val="6"/>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rPr>
                <w:lang w:val="sr-Cyrl-CS"/>
              </w:rPr>
            </w:pPr>
            <w:r w:rsidRPr="0016690E">
              <w:rPr>
                <w:sz w:val="22"/>
                <w:lang w:val="sr-Cyrl-CS"/>
              </w:rPr>
              <w:t>Српски језик и књижевност, географија, ликовна и музичка култура, верска настава, грађанско васпитање</w:t>
            </w:r>
          </w:p>
        </w:tc>
      </w:tr>
      <w:tr w:rsidR="00420CBE" w:rsidRPr="0016690E" w:rsidTr="0085469C">
        <w:trPr>
          <w:trHeight w:val="516"/>
          <w:jc w:val="center"/>
        </w:trPr>
        <w:tc>
          <w:tcPr>
            <w:tcW w:w="3144" w:type="dxa"/>
            <w:gridSpan w:val="2"/>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rPr>
                <w:b/>
              </w:rPr>
            </w:pPr>
            <w:r w:rsidRPr="0016690E">
              <w:rPr>
                <w:b/>
                <w:sz w:val="22"/>
              </w:rPr>
              <w:t>Годишњи фонд часова</w:t>
            </w:r>
          </w:p>
        </w:tc>
        <w:tc>
          <w:tcPr>
            <w:tcW w:w="4500" w:type="dxa"/>
            <w:gridSpan w:val="2"/>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sz w:val="22"/>
                <w:lang w:val="sr-Cyrl-CS"/>
              </w:rPr>
              <w:t>36</w:t>
            </w:r>
          </w:p>
        </w:tc>
        <w:tc>
          <w:tcPr>
            <w:tcW w:w="315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lang w:val="sr-Cyrl-CS"/>
              </w:rPr>
              <w:t>Недељни фонд часова</w:t>
            </w:r>
          </w:p>
        </w:tc>
        <w:tc>
          <w:tcPr>
            <w:tcW w:w="3792" w:type="dxa"/>
            <w:gridSpan w:val="3"/>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sz w:val="22"/>
                <w:lang w:val="sr-Cyrl-CS"/>
              </w:rPr>
              <w:t>1</w:t>
            </w:r>
          </w:p>
        </w:tc>
      </w:tr>
      <w:tr w:rsidR="00420CBE" w:rsidRPr="0016690E" w:rsidTr="0085469C">
        <w:trPr>
          <w:trHeight w:val="516"/>
          <w:jc w:val="center"/>
        </w:trPr>
        <w:tc>
          <w:tcPr>
            <w:tcW w:w="98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Редни број теме</w:t>
            </w:r>
          </w:p>
        </w:tc>
        <w:tc>
          <w:tcPr>
            <w:tcW w:w="2160" w:type="dxa"/>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Област/тема</w:t>
            </w:r>
          </w:p>
        </w:tc>
        <w:tc>
          <w:tcPr>
            <w:tcW w:w="1170" w:type="dxa"/>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Оријентациони број часова</w:t>
            </w:r>
          </w:p>
        </w:tc>
        <w:tc>
          <w:tcPr>
            <w:tcW w:w="333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lang w:val="sr-Cyrl-CS"/>
              </w:rPr>
              <w:t>Исходи за тему</w:t>
            </w:r>
          </w:p>
        </w:tc>
        <w:tc>
          <w:tcPr>
            <w:tcW w:w="315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lang w:val="sr-Cyrl-CS"/>
              </w:rPr>
              <w:t>Начини и поступци за постизање исхода (дидактичко-методичка решења, активности)</w:t>
            </w:r>
          </w:p>
        </w:tc>
        <w:tc>
          <w:tcPr>
            <w:tcW w:w="1890" w:type="dxa"/>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rFonts w:eastAsia="Calibri"/>
                <w:b/>
                <w:sz w:val="22"/>
              </w:rPr>
              <w:t>Међупредметно повезивање (исход/садржаји)</w:t>
            </w:r>
          </w:p>
        </w:tc>
        <w:tc>
          <w:tcPr>
            <w:tcW w:w="1902" w:type="dxa"/>
            <w:gridSpan w:val="2"/>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lang w:val="sr-Cyrl-CS"/>
              </w:rPr>
              <w:t>Начин и поступци за процену и проверу остварености постигнућа и циљева</w:t>
            </w:r>
          </w:p>
        </w:tc>
      </w:tr>
      <w:tr w:rsidR="00420CBE" w:rsidRPr="0016690E" w:rsidTr="0085469C">
        <w:trPr>
          <w:trHeight w:val="3652"/>
          <w:jc w:val="center"/>
        </w:trPr>
        <w:tc>
          <w:tcPr>
            <w:tcW w:w="984" w:type="dxa"/>
            <w:vMerge w:val="restart"/>
            <w:tcBorders>
              <w:top w:val="double" w:sz="4" w:space="0" w:color="auto"/>
            </w:tcBorders>
            <w:vAlign w:val="center"/>
          </w:tcPr>
          <w:p w:rsidR="00420CBE" w:rsidRPr="0016690E" w:rsidRDefault="00420CBE" w:rsidP="0085469C">
            <w:pPr>
              <w:jc w:val="center"/>
            </w:pPr>
            <w:r w:rsidRPr="0016690E">
              <w:rPr>
                <w:sz w:val="22"/>
              </w:rPr>
              <w:lastRenderedPageBreak/>
              <w:t>1.</w:t>
            </w:r>
          </w:p>
        </w:tc>
        <w:tc>
          <w:tcPr>
            <w:tcW w:w="2160" w:type="dxa"/>
            <w:vMerge w:val="restart"/>
            <w:tcBorders>
              <w:top w:val="double" w:sz="4" w:space="0" w:color="auto"/>
            </w:tcBorders>
            <w:vAlign w:val="center"/>
          </w:tcPr>
          <w:p w:rsidR="00420CBE" w:rsidRPr="0016690E" w:rsidRDefault="00420CBE" w:rsidP="0085469C">
            <w:pPr>
              <w:autoSpaceDE w:val="0"/>
              <w:autoSpaceDN w:val="0"/>
              <w:adjustRightInd w:val="0"/>
            </w:pPr>
          </w:p>
          <w:p w:rsidR="00420CBE" w:rsidRPr="0016690E" w:rsidRDefault="00420CBE" w:rsidP="0085469C">
            <w:pPr>
              <w:autoSpaceDE w:val="0"/>
              <w:autoSpaceDN w:val="0"/>
              <w:adjustRightInd w:val="0"/>
            </w:pPr>
          </w:p>
          <w:p w:rsidR="00420CBE" w:rsidRPr="0016690E" w:rsidRDefault="00420CBE" w:rsidP="0085469C">
            <w:pPr>
              <w:autoSpaceDE w:val="0"/>
              <w:autoSpaceDN w:val="0"/>
              <w:adjustRightInd w:val="0"/>
            </w:pPr>
          </w:p>
          <w:p w:rsidR="00420CBE" w:rsidRPr="0016690E" w:rsidRDefault="00420CBE" w:rsidP="0085469C">
            <w:pPr>
              <w:autoSpaceDE w:val="0"/>
              <w:autoSpaceDN w:val="0"/>
              <w:adjustRightInd w:val="0"/>
            </w:pPr>
            <w:r w:rsidRPr="0016690E">
              <w:rPr>
                <w:sz w:val="22"/>
              </w:rPr>
              <w:t xml:space="preserve">УВОД </w:t>
            </w:r>
          </w:p>
          <w:p w:rsidR="00420CBE" w:rsidRPr="0016690E" w:rsidRDefault="00420CBE" w:rsidP="0085469C">
            <w:pPr>
              <w:autoSpaceDE w:val="0"/>
              <w:autoSpaceDN w:val="0"/>
              <w:adjustRightInd w:val="0"/>
            </w:pPr>
            <w:r w:rsidRPr="0016690E">
              <w:rPr>
                <w:sz w:val="22"/>
              </w:rPr>
              <w:t>(ОСНОВИ ПРОУЧАВАЊА ПРОШЛОСТИ)</w:t>
            </w:r>
          </w:p>
          <w:p w:rsidR="00420CBE" w:rsidRPr="0016690E" w:rsidRDefault="00420CBE" w:rsidP="0085469C">
            <w:pPr>
              <w:autoSpaceDE w:val="0"/>
              <w:autoSpaceDN w:val="0"/>
              <w:adjustRightInd w:val="0"/>
            </w:pPr>
          </w:p>
          <w:p w:rsidR="00420CBE" w:rsidRPr="0016690E" w:rsidRDefault="00420CBE" w:rsidP="0085469C">
            <w:pPr>
              <w:autoSpaceDE w:val="0"/>
              <w:autoSpaceDN w:val="0"/>
              <w:adjustRightInd w:val="0"/>
            </w:pPr>
          </w:p>
        </w:tc>
        <w:tc>
          <w:tcPr>
            <w:tcW w:w="1170" w:type="dxa"/>
            <w:vMerge w:val="restart"/>
            <w:tcBorders>
              <w:top w:val="double" w:sz="4" w:space="0" w:color="auto"/>
            </w:tcBorders>
            <w:vAlign w:val="center"/>
          </w:tcPr>
          <w:p w:rsidR="00420CBE" w:rsidRPr="0016690E" w:rsidRDefault="00420CBE" w:rsidP="0085469C">
            <w:pPr>
              <w:jc w:val="center"/>
            </w:pPr>
          </w:p>
        </w:tc>
        <w:tc>
          <w:tcPr>
            <w:tcW w:w="3330" w:type="dxa"/>
            <w:vMerge w:val="restart"/>
            <w:tcBorders>
              <w:top w:val="double" w:sz="4" w:space="0" w:color="auto"/>
            </w:tcBorders>
            <w:vAlign w:val="center"/>
          </w:tcPr>
          <w:p w:rsidR="00420CBE" w:rsidRPr="0016690E" w:rsidRDefault="00420CBE" w:rsidP="0085469C">
            <w:pPr>
              <w:ind w:left="-45"/>
              <w:rPr>
                <w:lang w:val="sr-Cyrl-CS"/>
              </w:rPr>
            </w:pPr>
            <w:r w:rsidRPr="0016690E">
              <w:rPr>
                <w:sz w:val="22"/>
                <w:lang w:val="sr-Cyrl-CS"/>
              </w:rPr>
              <w:t>- разликује основне временске одреднице (годину, деценију, век, миленијум, еру); - лоцира одређену временску одредницу на временској ленти; - разликује начине рачунања времена у прошлости и садашњости; - именује периоде прошлости и историјске периоде и наведе граничне догађаје; - разврста историјске изворе према њиховој основној подели; - повеже врсте историјских извора са установама у којима се чувају (архив, музеј, библиотека);</w:t>
            </w:r>
          </w:p>
        </w:tc>
        <w:tc>
          <w:tcPr>
            <w:tcW w:w="3150" w:type="dxa"/>
            <w:vMerge w:val="restart"/>
            <w:tcBorders>
              <w:top w:val="double" w:sz="4" w:space="0" w:color="auto"/>
            </w:tcBorders>
            <w:vAlign w:val="center"/>
          </w:tcPr>
          <w:p w:rsidR="00420CBE" w:rsidRPr="0016690E" w:rsidRDefault="00420CBE" w:rsidP="0085469C">
            <w:pPr>
              <w:ind w:right="-1260"/>
              <w:rPr>
                <w:lang w:val="sr-Cyrl-CS"/>
              </w:rPr>
            </w:pPr>
            <w:r w:rsidRPr="0016690E">
              <w:rPr>
                <w:sz w:val="22"/>
                <w:lang w:val="sr-Cyrl-CS"/>
              </w:rPr>
              <w:t>Ученик активно учествује у раду,</w:t>
            </w:r>
          </w:p>
          <w:p w:rsidR="00420CBE" w:rsidRPr="0016690E" w:rsidRDefault="00420CBE" w:rsidP="0085469C">
            <w:pPr>
              <w:ind w:right="-1260"/>
              <w:rPr>
                <w:lang w:val="sr-Cyrl-CS"/>
              </w:rPr>
            </w:pPr>
            <w:r w:rsidRPr="0016690E">
              <w:rPr>
                <w:sz w:val="22"/>
                <w:lang w:val="sr-Cyrl-CS"/>
              </w:rPr>
              <w:t xml:space="preserve">сарађује, уочава битно, </w:t>
            </w:r>
          </w:p>
          <w:p w:rsidR="00420CBE" w:rsidRPr="0016690E" w:rsidRDefault="00420CBE" w:rsidP="0085469C">
            <w:pPr>
              <w:ind w:right="-1260"/>
              <w:rPr>
                <w:lang w:val="sr-Cyrl-CS"/>
              </w:rPr>
            </w:pPr>
            <w:r w:rsidRPr="0016690E">
              <w:rPr>
                <w:sz w:val="22"/>
                <w:lang w:val="sr-Cyrl-CS"/>
              </w:rPr>
              <w:t xml:space="preserve">анализира карту и изворе, </w:t>
            </w:r>
          </w:p>
          <w:p w:rsidR="00420CBE" w:rsidRPr="0016690E" w:rsidRDefault="00420CBE" w:rsidP="0085469C">
            <w:pPr>
              <w:ind w:right="-1260"/>
              <w:rPr>
                <w:lang w:val="sr-Cyrl-CS"/>
              </w:rPr>
            </w:pPr>
            <w:r w:rsidRPr="0016690E">
              <w:rPr>
                <w:sz w:val="22"/>
                <w:lang w:val="sr-Cyrl-CS"/>
              </w:rPr>
              <w:t>изводи закључке</w:t>
            </w:r>
          </w:p>
          <w:p w:rsidR="00420CBE" w:rsidRPr="0016690E" w:rsidRDefault="00420CBE" w:rsidP="0085469C">
            <w:pPr>
              <w:ind w:left="-45"/>
              <w:rPr>
                <w:lang w:val="sr-Cyrl-CS"/>
              </w:rPr>
            </w:pPr>
          </w:p>
          <w:p w:rsidR="00420CBE" w:rsidRPr="0016690E" w:rsidRDefault="00420CBE" w:rsidP="0085469C">
            <w:pPr>
              <w:ind w:right="-1260"/>
              <w:rPr>
                <w:lang w:val="sr-Cyrl-CS"/>
              </w:rPr>
            </w:pPr>
            <w:r w:rsidRPr="0016690E">
              <w:rPr>
                <w:sz w:val="22"/>
                <w:lang w:val="sr-Cyrl-CS"/>
              </w:rPr>
              <w:t xml:space="preserve">Настаник организује наставу, </w:t>
            </w:r>
          </w:p>
          <w:p w:rsidR="00420CBE" w:rsidRPr="0016690E" w:rsidRDefault="00420CBE" w:rsidP="0085469C">
            <w:pPr>
              <w:ind w:right="-1260"/>
              <w:rPr>
                <w:lang w:val="sr-Cyrl-CS"/>
              </w:rPr>
            </w:pPr>
            <w:r w:rsidRPr="0016690E">
              <w:rPr>
                <w:sz w:val="22"/>
                <w:lang w:val="sr-Cyrl-CS"/>
              </w:rPr>
              <w:t xml:space="preserve">даје упутства о начину рада, </w:t>
            </w:r>
          </w:p>
          <w:p w:rsidR="00420CBE" w:rsidRPr="0016690E" w:rsidRDefault="00420CBE" w:rsidP="0085469C">
            <w:pPr>
              <w:ind w:right="-1260"/>
              <w:rPr>
                <w:lang w:val="sr-Cyrl-CS"/>
              </w:rPr>
            </w:pPr>
            <w:r w:rsidRPr="0016690E">
              <w:rPr>
                <w:sz w:val="22"/>
                <w:lang w:val="sr-Cyrl-CS"/>
              </w:rPr>
              <w:t>сарађује са ученицима,</w:t>
            </w:r>
          </w:p>
          <w:p w:rsidR="00420CBE" w:rsidRPr="0016690E" w:rsidRDefault="00420CBE" w:rsidP="0085469C">
            <w:pPr>
              <w:ind w:right="-1260"/>
              <w:rPr>
                <w:lang w:val="sr-Cyrl-CS"/>
              </w:rPr>
            </w:pPr>
            <w:r w:rsidRPr="0016690E">
              <w:rPr>
                <w:sz w:val="22"/>
                <w:lang w:val="sr-Cyrl-CS"/>
              </w:rPr>
              <w:t xml:space="preserve">подстиче њихову активност </w:t>
            </w:r>
          </w:p>
          <w:p w:rsidR="00420CBE" w:rsidRPr="0016690E" w:rsidRDefault="00420CBE" w:rsidP="0085469C">
            <w:pPr>
              <w:ind w:right="-1260"/>
              <w:rPr>
                <w:lang w:val="sr-Cyrl-CS"/>
              </w:rPr>
            </w:pPr>
            <w:r w:rsidRPr="0016690E">
              <w:rPr>
                <w:sz w:val="22"/>
                <w:lang w:val="sr-Cyrl-CS"/>
              </w:rPr>
              <w:t>и мотивише ученике.</w:t>
            </w:r>
          </w:p>
          <w:p w:rsidR="00420CBE" w:rsidRPr="0016690E" w:rsidRDefault="00420CBE" w:rsidP="0085469C">
            <w:pPr>
              <w:ind w:right="-1260"/>
              <w:rPr>
                <w:lang w:val="sr-Cyrl-CS"/>
              </w:rPr>
            </w:pPr>
          </w:p>
          <w:p w:rsidR="00420CBE" w:rsidRPr="0016690E" w:rsidRDefault="00420CBE" w:rsidP="0085469C">
            <w:pPr>
              <w:ind w:right="-1260"/>
              <w:rPr>
                <w:lang w:val="sr-Cyrl-CS"/>
              </w:rPr>
            </w:pPr>
          </w:p>
        </w:tc>
        <w:tc>
          <w:tcPr>
            <w:tcW w:w="1958" w:type="dxa"/>
            <w:gridSpan w:val="2"/>
            <w:tcBorders>
              <w:top w:val="double" w:sz="4" w:space="0" w:color="auto"/>
              <w:bottom w:val="single" w:sz="4" w:space="0" w:color="auto"/>
              <w:right w:val="single" w:sz="4" w:space="0" w:color="auto"/>
            </w:tcBorders>
            <w:vAlign w:val="center"/>
          </w:tcPr>
          <w:p w:rsidR="00420CBE" w:rsidRPr="0016690E" w:rsidRDefault="00420CBE" w:rsidP="0085469C">
            <w:pPr>
              <w:rPr>
                <w:rFonts w:eastAsia="Calibri"/>
                <w:sz w:val="20"/>
                <w:szCs w:val="20"/>
              </w:rPr>
            </w:pPr>
            <w:r w:rsidRPr="0016690E">
              <w:rPr>
                <w:rFonts w:eastAsia="Calibri"/>
                <w:sz w:val="20"/>
                <w:szCs w:val="20"/>
              </w:rPr>
              <w:t>Српски</w:t>
            </w:r>
          </w:p>
          <w:p w:rsidR="00420CBE" w:rsidRPr="0016690E" w:rsidRDefault="00420CBE" w:rsidP="0085469C">
            <w:pPr>
              <w:rPr>
                <w:rFonts w:eastAsia="Calibri"/>
                <w:sz w:val="20"/>
                <w:szCs w:val="20"/>
              </w:rPr>
            </w:pPr>
            <w:r w:rsidRPr="0016690E">
              <w:rPr>
                <w:rFonts w:eastAsia="Calibri"/>
                <w:sz w:val="20"/>
                <w:szCs w:val="20"/>
              </w:rPr>
              <w:t>језик</w:t>
            </w:r>
          </w:p>
          <w:p w:rsidR="00420CBE" w:rsidRPr="0016690E" w:rsidRDefault="00420CBE" w:rsidP="0085469C">
            <w:pPr>
              <w:autoSpaceDE w:val="0"/>
              <w:autoSpaceDN w:val="0"/>
              <w:adjustRightInd w:val="0"/>
              <w:rPr>
                <w:b/>
                <w:lang w:val="sr-Cyrl-CS"/>
              </w:rPr>
            </w:pPr>
          </w:p>
        </w:tc>
        <w:tc>
          <w:tcPr>
            <w:tcW w:w="1834" w:type="dxa"/>
            <w:vMerge w:val="restart"/>
            <w:tcBorders>
              <w:top w:val="double" w:sz="4" w:space="0" w:color="auto"/>
              <w:left w:val="single" w:sz="4" w:space="0" w:color="auto"/>
            </w:tcBorders>
            <w:vAlign w:val="center"/>
          </w:tcPr>
          <w:p w:rsidR="00420CBE" w:rsidRPr="0016690E" w:rsidRDefault="00420CBE" w:rsidP="0085469C">
            <w:pPr>
              <w:autoSpaceDE w:val="0"/>
              <w:autoSpaceDN w:val="0"/>
              <w:adjustRightInd w:val="0"/>
              <w:rPr>
                <w:lang w:val="sr-Cyrl-CS"/>
              </w:rPr>
            </w:pPr>
            <w:r w:rsidRPr="0016690E">
              <w:rPr>
                <w:sz w:val="22"/>
                <w:lang w:val="sr-Cyrl-CS"/>
              </w:rPr>
              <w:t>- Посматрање,</w:t>
            </w:r>
          </w:p>
          <w:p w:rsidR="00420CBE" w:rsidRPr="0016690E" w:rsidRDefault="00420CBE" w:rsidP="0085469C">
            <w:pPr>
              <w:autoSpaceDE w:val="0"/>
              <w:autoSpaceDN w:val="0"/>
              <w:adjustRightInd w:val="0"/>
              <w:rPr>
                <w:lang w:val="sr-Cyrl-CS"/>
              </w:rPr>
            </w:pPr>
            <w:r w:rsidRPr="0016690E">
              <w:rPr>
                <w:sz w:val="22"/>
                <w:lang w:val="sr-Cyrl-CS"/>
              </w:rPr>
              <w:t>- Испитивање,</w:t>
            </w:r>
          </w:p>
          <w:p w:rsidR="00420CBE" w:rsidRPr="0016690E" w:rsidRDefault="00420CBE" w:rsidP="0085469C">
            <w:pPr>
              <w:autoSpaceDE w:val="0"/>
              <w:autoSpaceDN w:val="0"/>
              <w:adjustRightInd w:val="0"/>
              <w:rPr>
                <w:lang w:val="sr-Cyrl-CS"/>
              </w:rPr>
            </w:pPr>
            <w:r w:rsidRPr="0016690E">
              <w:rPr>
                <w:sz w:val="22"/>
                <w:lang w:val="sr-Cyrl-CS"/>
              </w:rPr>
              <w:t>- Ученички радови,</w:t>
            </w:r>
          </w:p>
          <w:p w:rsidR="00420CBE" w:rsidRPr="0016690E" w:rsidRDefault="00420CBE" w:rsidP="0085469C">
            <w:pPr>
              <w:autoSpaceDE w:val="0"/>
              <w:autoSpaceDN w:val="0"/>
              <w:adjustRightInd w:val="0"/>
              <w:rPr>
                <w:lang w:val="sr-Cyrl-CS"/>
              </w:rPr>
            </w:pPr>
            <w:r w:rsidRPr="0016690E">
              <w:rPr>
                <w:sz w:val="22"/>
                <w:lang w:val="sr-Cyrl-CS"/>
              </w:rPr>
              <w:t>-Кратке писане провере</w:t>
            </w:r>
          </w:p>
          <w:p w:rsidR="00420CBE" w:rsidRPr="0016690E" w:rsidRDefault="00420CBE" w:rsidP="0085469C">
            <w:pPr>
              <w:autoSpaceDE w:val="0"/>
              <w:autoSpaceDN w:val="0"/>
              <w:adjustRightInd w:val="0"/>
              <w:rPr>
                <w:lang w:val="sr-Cyrl-CS"/>
              </w:rPr>
            </w:pPr>
            <w:r w:rsidRPr="0016690E">
              <w:rPr>
                <w:sz w:val="22"/>
                <w:lang w:val="sr-Cyrl-CS"/>
              </w:rPr>
              <w:t>-Разговори, дебате</w:t>
            </w:r>
          </w:p>
          <w:p w:rsidR="00420CBE" w:rsidRPr="0016690E" w:rsidRDefault="00420CBE" w:rsidP="0085469C">
            <w:pPr>
              <w:autoSpaceDE w:val="0"/>
              <w:autoSpaceDN w:val="0"/>
              <w:adjustRightInd w:val="0"/>
              <w:rPr>
                <w:lang w:val="sr-Cyrl-CS"/>
              </w:rPr>
            </w:pPr>
            <w:r w:rsidRPr="0016690E">
              <w:rPr>
                <w:sz w:val="22"/>
                <w:lang w:val="sr-Cyrl-CS"/>
              </w:rPr>
              <w:t>-Презентације</w:t>
            </w:r>
          </w:p>
          <w:p w:rsidR="00420CBE" w:rsidRPr="0016690E" w:rsidRDefault="00420CBE" w:rsidP="0085469C">
            <w:pPr>
              <w:autoSpaceDE w:val="0"/>
              <w:autoSpaceDN w:val="0"/>
              <w:adjustRightInd w:val="0"/>
              <w:rPr>
                <w:lang w:val="sr-Cyrl-CS"/>
              </w:rPr>
            </w:pPr>
            <w:r w:rsidRPr="0016690E">
              <w:rPr>
                <w:sz w:val="22"/>
                <w:lang w:val="sr-Cyrl-CS"/>
              </w:rPr>
              <w:t>- Тестирање (иницијално, критерисјумски, годишњи)</w:t>
            </w:r>
          </w:p>
          <w:p w:rsidR="00420CBE" w:rsidRPr="0016690E" w:rsidRDefault="00420CBE" w:rsidP="0085469C">
            <w:pPr>
              <w:autoSpaceDE w:val="0"/>
              <w:autoSpaceDN w:val="0"/>
              <w:adjustRightInd w:val="0"/>
              <w:ind w:left="-45"/>
              <w:rPr>
                <w:lang w:val="sr-Cyrl-CS"/>
              </w:rPr>
            </w:pPr>
          </w:p>
          <w:p w:rsidR="00420CBE" w:rsidRPr="0016690E" w:rsidRDefault="00420CBE" w:rsidP="0085469C">
            <w:pPr>
              <w:autoSpaceDE w:val="0"/>
              <w:autoSpaceDN w:val="0"/>
              <w:adjustRightInd w:val="0"/>
              <w:ind w:left="-45"/>
              <w:rPr>
                <w:lang w:val="sr-Cyrl-CS"/>
              </w:rPr>
            </w:pPr>
          </w:p>
          <w:p w:rsidR="00420CBE" w:rsidRPr="0016690E" w:rsidRDefault="00420CBE" w:rsidP="0085469C">
            <w:pPr>
              <w:autoSpaceDE w:val="0"/>
              <w:autoSpaceDN w:val="0"/>
              <w:adjustRightInd w:val="0"/>
              <w:ind w:left="-45"/>
              <w:rPr>
                <w:lang w:val="sr-Cyrl-CS"/>
              </w:rPr>
            </w:pPr>
            <w:r w:rsidRPr="0016690E">
              <w:rPr>
                <w:sz w:val="22"/>
                <w:lang w:val="sr-Cyrl-CS"/>
              </w:rPr>
              <w:t>Континуирано праћење и бележење  рада и напредовања ученика.</w:t>
            </w:r>
          </w:p>
          <w:p w:rsidR="00420CBE" w:rsidRPr="0016690E" w:rsidRDefault="00420CBE" w:rsidP="0085469C">
            <w:pPr>
              <w:autoSpaceDE w:val="0"/>
              <w:autoSpaceDN w:val="0"/>
              <w:adjustRightInd w:val="0"/>
              <w:ind w:left="-45"/>
              <w:rPr>
                <w:lang w:val="sr-Cyrl-CS"/>
              </w:rPr>
            </w:pPr>
          </w:p>
          <w:p w:rsidR="00420CBE" w:rsidRPr="0016690E" w:rsidRDefault="00420CBE" w:rsidP="0085469C">
            <w:pPr>
              <w:autoSpaceDE w:val="0"/>
              <w:autoSpaceDN w:val="0"/>
              <w:adjustRightInd w:val="0"/>
              <w:ind w:left="-45"/>
              <w:rPr>
                <w:lang w:val="sr-Cyrl-CS"/>
              </w:rPr>
            </w:pPr>
          </w:p>
          <w:p w:rsidR="00420CBE" w:rsidRPr="0016690E" w:rsidRDefault="00420CBE" w:rsidP="0085469C">
            <w:pPr>
              <w:rPr>
                <w:lang w:val="sr-Cyrl-CS"/>
              </w:rPr>
            </w:pPr>
            <w:r w:rsidRPr="0016690E">
              <w:rPr>
                <w:sz w:val="22"/>
                <w:lang w:val="sr-Cyrl-CS"/>
              </w:rPr>
              <w:t>(Сваки члан стручног већа ће подробније навести у оријентационим-месечним плановима начине провере остварености).</w:t>
            </w: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autoSpaceDE w:val="0"/>
              <w:autoSpaceDN w:val="0"/>
              <w:adjustRightInd w:val="0"/>
              <w:rPr>
                <w:b/>
                <w:lang w:val="sr-Cyrl-CS"/>
              </w:rPr>
            </w:pPr>
          </w:p>
          <w:p w:rsidR="00420CBE" w:rsidRPr="0016690E" w:rsidRDefault="00420CBE" w:rsidP="0085469C">
            <w:pPr>
              <w:rPr>
                <w:b/>
                <w:lang w:val="sr-Cyrl-CS"/>
              </w:rPr>
            </w:pPr>
          </w:p>
        </w:tc>
      </w:tr>
      <w:tr w:rsidR="00420CBE" w:rsidRPr="0016690E" w:rsidTr="0085469C">
        <w:trPr>
          <w:trHeight w:val="276"/>
          <w:jc w:val="center"/>
        </w:trPr>
        <w:tc>
          <w:tcPr>
            <w:tcW w:w="984" w:type="dxa"/>
            <w:vMerge/>
            <w:vAlign w:val="center"/>
          </w:tcPr>
          <w:p w:rsidR="00420CBE" w:rsidRPr="0016690E" w:rsidRDefault="00420CBE" w:rsidP="0085469C">
            <w:pPr>
              <w:jc w:val="center"/>
            </w:pPr>
          </w:p>
        </w:tc>
        <w:tc>
          <w:tcPr>
            <w:tcW w:w="2160" w:type="dxa"/>
            <w:vMerge/>
            <w:vAlign w:val="center"/>
          </w:tcPr>
          <w:p w:rsidR="00420CBE" w:rsidRPr="0016690E" w:rsidRDefault="00420CBE" w:rsidP="0085469C">
            <w:pPr>
              <w:autoSpaceDE w:val="0"/>
              <w:autoSpaceDN w:val="0"/>
              <w:adjustRightInd w:val="0"/>
            </w:pPr>
          </w:p>
        </w:tc>
        <w:tc>
          <w:tcPr>
            <w:tcW w:w="1170" w:type="dxa"/>
            <w:vMerge/>
            <w:vAlign w:val="center"/>
          </w:tcPr>
          <w:p w:rsidR="00420CBE" w:rsidRPr="0016690E" w:rsidRDefault="00420CBE" w:rsidP="0085469C">
            <w:pPr>
              <w:jc w:val="center"/>
            </w:pPr>
          </w:p>
        </w:tc>
        <w:tc>
          <w:tcPr>
            <w:tcW w:w="3330" w:type="dxa"/>
            <w:vMerge/>
            <w:tcBorders>
              <w:bottom w:val="single" w:sz="4" w:space="0" w:color="auto"/>
            </w:tcBorders>
            <w:vAlign w:val="center"/>
          </w:tcPr>
          <w:p w:rsidR="00420CBE" w:rsidRPr="0016690E" w:rsidRDefault="00420CBE" w:rsidP="0085469C">
            <w:pPr>
              <w:ind w:left="-45"/>
              <w:rPr>
                <w:lang w:val="sr-Cyrl-CS"/>
              </w:rPr>
            </w:pPr>
          </w:p>
        </w:tc>
        <w:tc>
          <w:tcPr>
            <w:tcW w:w="3150" w:type="dxa"/>
            <w:vMerge/>
            <w:tcBorders>
              <w:top w:val="double" w:sz="4" w:space="0" w:color="auto"/>
            </w:tcBorders>
            <w:vAlign w:val="center"/>
          </w:tcPr>
          <w:p w:rsidR="00420CBE" w:rsidRPr="0016690E" w:rsidRDefault="00420CBE" w:rsidP="0085469C">
            <w:pPr>
              <w:ind w:right="-1260"/>
              <w:rPr>
                <w:lang w:val="sr-Cyrl-CS"/>
              </w:rPr>
            </w:pPr>
          </w:p>
        </w:tc>
        <w:tc>
          <w:tcPr>
            <w:tcW w:w="1958" w:type="dxa"/>
            <w:gridSpan w:val="2"/>
            <w:vMerge w:val="restart"/>
            <w:tcBorders>
              <w:top w:val="single" w:sz="4" w:space="0" w:color="auto"/>
              <w:right w:val="single" w:sz="4" w:space="0" w:color="auto"/>
            </w:tcBorders>
            <w:vAlign w:val="center"/>
          </w:tcPr>
          <w:p w:rsidR="00420CBE" w:rsidRPr="0016690E" w:rsidRDefault="00420CBE" w:rsidP="0085469C">
            <w:pPr>
              <w:rPr>
                <w:rFonts w:eastAsia="Calibri"/>
                <w:sz w:val="20"/>
                <w:szCs w:val="20"/>
              </w:rPr>
            </w:pPr>
            <w:r w:rsidRPr="0016690E">
              <w:rPr>
                <w:rFonts w:eastAsia="Calibri"/>
                <w:sz w:val="20"/>
                <w:szCs w:val="20"/>
              </w:rPr>
              <w:t>Српски језик</w:t>
            </w:r>
          </w:p>
          <w:p w:rsidR="00420CBE" w:rsidRPr="0016690E" w:rsidRDefault="00420CBE" w:rsidP="0085469C">
            <w:pPr>
              <w:rPr>
                <w:rFonts w:eastAsia="Calibri"/>
                <w:sz w:val="20"/>
                <w:szCs w:val="20"/>
              </w:rPr>
            </w:pPr>
            <w:r w:rsidRPr="0016690E">
              <w:rPr>
                <w:rFonts w:eastAsia="Calibri"/>
                <w:sz w:val="20"/>
                <w:szCs w:val="20"/>
              </w:rPr>
              <w:t>Ликов</w:t>
            </w:r>
          </w:p>
          <w:p w:rsidR="00420CBE" w:rsidRPr="0016690E" w:rsidRDefault="00420CBE" w:rsidP="0085469C">
            <w:pPr>
              <w:rPr>
                <w:rFonts w:eastAsia="Calibri"/>
                <w:sz w:val="20"/>
                <w:szCs w:val="20"/>
              </w:rPr>
            </w:pPr>
            <w:r w:rsidRPr="0016690E">
              <w:rPr>
                <w:rFonts w:eastAsia="Calibri"/>
                <w:sz w:val="20"/>
                <w:szCs w:val="20"/>
              </w:rPr>
              <w:t>а култура</w:t>
            </w:r>
          </w:p>
          <w:p w:rsidR="00420CBE" w:rsidRPr="0016690E" w:rsidRDefault="00420CBE" w:rsidP="0085469C">
            <w:pPr>
              <w:autoSpaceDE w:val="0"/>
              <w:autoSpaceDN w:val="0"/>
              <w:adjustRightInd w:val="0"/>
              <w:rPr>
                <w:b/>
                <w:lang w:val="sr-Cyrl-CS"/>
              </w:rPr>
            </w:pPr>
            <w:r w:rsidRPr="0016690E">
              <w:rPr>
                <w:rFonts w:eastAsia="Calibri"/>
                <w:sz w:val="20"/>
                <w:szCs w:val="20"/>
              </w:rPr>
              <w:t>Веронаука</w:t>
            </w:r>
          </w:p>
        </w:tc>
        <w:tc>
          <w:tcPr>
            <w:tcW w:w="1834" w:type="dxa"/>
            <w:vMerge/>
            <w:tcBorders>
              <w:top w:val="double" w:sz="4" w:space="0" w:color="auto"/>
              <w:left w:val="single" w:sz="4" w:space="0" w:color="auto"/>
            </w:tcBorders>
            <w:vAlign w:val="center"/>
          </w:tcPr>
          <w:p w:rsidR="00420CBE" w:rsidRPr="0016690E" w:rsidRDefault="00420CBE" w:rsidP="0085469C">
            <w:pPr>
              <w:autoSpaceDE w:val="0"/>
              <w:autoSpaceDN w:val="0"/>
              <w:adjustRightInd w:val="0"/>
              <w:rPr>
                <w:lang w:val="sr-Cyrl-CS"/>
              </w:rPr>
            </w:pPr>
          </w:p>
        </w:tc>
      </w:tr>
      <w:tr w:rsidR="00420CBE" w:rsidRPr="0016690E" w:rsidTr="0085469C">
        <w:trPr>
          <w:trHeight w:val="930"/>
          <w:jc w:val="center"/>
        </w:trPr>
        <w:tc>
          <w:tcPr>
            <w:tcW w:w="984" w:type="dxa"/>
            <w:vAlign w:val="center"/>
          </w:tcPr>
          <w:p w:rsidR="00420CBE" w:rsidRPr="0016690E" w:rsidRDefault="00420CBE" w:rsidP="0085469C">
            <w:pPr>
              <w:jc w:val="center"/>
              <w:rPr>
                <w:lang w:val="sr-Cyrl-CS"/>
              </w:rPr>
            </w:pPr>
            <w:r w:rsidRPr="0016690E">
              <w:rPr>
                <w:sz w:val="22"/>
                <w:lang w:val="sr-Cyrl-CS"/>
              </w:rPr>
              <w:t>2.</w:t>
            </w:r>
          </w:p>
        </w:tc>
        <w:tc>
          <w:tcPr>
            <w:tcW w:w="2160" w:type="dxa"/>
            <w:vAlign w:val="center"/>
          </w:tcPr>
          <w:p w:rsidR="00420CBE" w:rsidRPr="0016690E" w:rsidRDefault="00420CBE" w:rsidP="0085469C"/>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r w:rsidRPr="0016690E">
              <w:rPr>
                <w:sz w:val="22"/>
              </w:rPr>
              <w:t>ПРАИСТОРИЈА</w:t>
            </w:r>
          </w:p>
          <w:p w:rsidR="00420CBE" w:rsidRPr="0016690E" w:rsidRDefault="00420CBE" w:rsidP="0085469C"/>
          <w:p w:rsidR="00420CBE" w:rsidRPr="0016690E" w:rsidRDefault="00420CBE" w:rsidP="0085469C"/>
          <w:p w:rsidR="00420CBE" w:rsidRPr="0016690E" w:rsidRDefault="00420CBE" w:rsidP="0085469C"/>
        </w:tc>
        <w:tc>
          <w:tcPr>
            <w:tcW w:w="1170" w:type="dxa"/>
          </w:tcPr>
          <w:p w:rsidR="00420CBE" w:rsidRPr="0016690E" w:rsidRDefault="00420CBE" w:rsidP="0085469C">
            <w:pPr>
              <w:jc w:val="center"/>
              <w:rPr>
                <w:lang w:val="sr-Cyrl-CS"/>
              </w:rPr>
            </w:pPr>
          </w:p>
          <w:p w:rsidR="00420CBE" w:rsidRPr="0016690E" w:rsidRDefault="00420CBE" w:rsidP="0085469C">
            <w:pPr>
              <w:jc w:val="center"/>
              <w:rPr>
                <w:lang w:val="sr-Cyrl-CS"/>
              </w:rPr>
            </w:pPr>
          </w:p>
          <w:p w:rsidR="00420CBE" w:rsidRPr="0016690E" w:rsidRDefault="00420CBE" w:rsidP="0085469C">
            <w:pPr>
              <w:jc w:val="center"/>
              <w:rPr>
                <w:lang w:val="sr-Cyrl-CS"/>
              </w:rPr>
            </w:pPr>
          </w:p>
          <w:p w:rsidR="00420CBE" w:rsidRPr="0016690E" w:rsidRDefault="00420CBE" w:rsidP="0085469C">
            <w:pPr>
              <w:jc w:val="center"/>
            </w:pPr>
            <w:r w:rsidRPr="0016690E">
              <w:rPr>
                <w:sz w:val="22"/>
              </w:rPr>
              <w:t>2</w:t>
            </w:r>
          </w:p>
        </w:tc>
        <w:tc>
          <w:tcPr>
            <w:tcW w:w="3330" w:type="dxa"/>
            <w:tcBorders>
              <w:top w:val="single" w:sz="4" w:space="0" w:color="auto"/>
              <w:bottom w:val="single" w:sz="4" w:space="0" w:color="auto"/>
            </w:tcBorders>
            <w:vAlign w:val="center"/>
          </w:tcPr>
          <w:p w:rsidR="00420CBE" w:rsidRPr="0016690E" w:rsidRDefault="00420CBE" w:rsidP="0085469C">
            <w:r w:rsidRPr="0016690E">
              <w:rPr>
                <w:sz w:val="22"/>
              </w:rPr>
              <w:t>- наведе главне проналаске и опише њихов утицај на начин живота људи у праисторији; - разликује основне одлике каменог и металног доба;</w:t>
            </w:r>
          </w:p>
        </w:tc>
        <w:tc>
          <w:tcPr>
            <w:tcW w:w="3150" w:type="dxa"/>
            <w:vMerge/>
            <w:vAlign w:val="center"/>
          </w:tcPr>
          <w:p w:rsidR="00420CBE" w:rsidRPr="0016690E" w:rsidRDefault="00420CBE" w:rsidP="0085469C">
            <w:pPr>
              <w:jc w:val="center"/>
              <w:rPr>
                <w:lang w:val="sr-Cyrl-CS"/>
              </w:rPr>
            </w:pPr>
          </w:p>
        </w:tc>
        <w:tc>
          <w:tcPr>
            <w:tcW w:w="1958" w:type="dxa"/>
            <w:gridSpan w:val="2"/>
            <w:vMerge/>
            <w:tcBorders>
              <w:bottom w:val="single" w:sz="4" w:space="0" w:color="auto"/>
              <w:right w:val="single" w:sz="4" w:space="0" w:color="auto"/>
            </w:tcBorders>
          </w:tcPr>
          <w:p w:rsidR="00420CBE" w:rsidRPr="0016690E" w:rsidRDefault="00420CBE" w:rsidP="0085469C">
            <w:pPr>
              <w:jc w:val="center"/>
              <w:rPr>
                <w:lang w:val="sr-Cyrl-CS"/>
              </w:rPr>
            </w:pPr>
          </w:p>
        </w:tc>
        <w:tc>
          <w:tcPr>
            <w:tcW w:w="1834" w:type="dxa"/>
            <w:vMerge/>
            <w:tcBorders>
              <w:left w:val="single" w:sz="4" w:space="0" w:color="auto"/>
            </w:tcBorders>
          </w:tcPr>
          <w:p w:rsidR="00420CBE" w:rsidRPr="0016690E" w:rsidRDefault="00420CBE" w:rsidP="0085469C">
            <w:pPr>
              <w:jc w:val="center"/>
              <w:rPr>
                <w:lang w:val="sr-Cyrl-CS"/>
              </w:rPr>
            </w:pPr>
          </w:p>
        </w:tc>
      </w:tr>
      <w:tr w:rsidR="00420CBE" w:rsidRPr="0016690E" w:rsidTr="0085469C">
        <w:trPr>
          <w:trHeight w:val="1086"/>
          <w:jc w:val="center"/>
        </w:trPr>
        <w:tc>
          <w:tcPr>
            <w:tcW w:w="984" w:type="dxa"/>
            <w:vAlign w:val="center"/>
          </w:tcPr>
          <w:p w:rsidR="00420CBE" w:rsidRPr="0016690E" w:rsidRDefault="00420CBE" w:rsidP="0085469C">
            <w:pPr>
              <w:jc w:val="center"/>
            </w:pPr>
            <w:r w:rsidRPr="0016690E">
              <w:rPr>
                <w:sz w:val="22"/>
              </w:rPr>
              <w:t>3.</w:t>
            </w:r>
          </w:p>
        </w:tc>
        <w:tc>
          <w:tcPr>
            <w:tcW w:w="2160" w:type="dxa"/>
            <w:vAlign w:val="center"/>
          </w:tcPr>
          <w:p w:rsidR="00420CBE" w:rsidRPr="0016690E" w:rsidRDefault="00420CBE" w:rsidP="0085469C">
            <w:r w:rsidRPr="0016690E">
              <w:rPr>
                <w:sz w:val="22"/>
              </w:rPr>
              <w:t>СТАРИ ИСТОК</w:t>
            </w:r>
          </w:p>
        </w:tc>
        <w:tc>
          <w:tcPr>
            <w:tcW w:w="1170" w:type="dxa"/>
          </w:tcPr>
          <w:p w:rsidR="00420CBE" w:rsidRPr="0016690E" w:rsidRDefault="00420CBE" w:rsidP="0085469C">
            <w:pPr>
              <w:jc w:val="center"/>
            </w:pPr>
          </w:p>
        </w:tc>
        <w:tc>
          <w:tcPr>
            <w:tcW w:w="3330"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 xml:space="preserve">Лоцира на историјској карти најважније цивилизације и државе Старог истока; - користећи историјску карту, доведе у везу особине рељефа и климе са настанком цивилизација Старог истока; - одреди место припадника друштвене групе на графичком приказу хијерархије заједнице; - пореди начин живота припадника различитих друштвених слојева на Старом истоку; - наведе најважније одлике државног уређења цивилизација Старог истока; - идентификује основна обележја </w:t>
            </w:r>
            <w:r w:rsidRPr="0016690E">
              <w:rPr>
                <w:sz w:val="22"/>
                <w:lang w:val="sr-Cyrl-CS"/>
              </w:rPr>
              <w:lastRenderedPageBreak/>
              <w:t>и значај религије у цивилизацијама Старог истока; - разликује врсте писама цивилизација Старог истока; - илуструје примерима важност утицаја привредних, научних и културних достигнућа народа Старог истока на савремени свет; - користећи дату информацију или ленту времена, смести историјску појаву, догађај и личност у одговарајући миленијум или век; - изложи, у усменом или писаном облику, историјске догађаје исправним хронолошким редоследом; - прикупи и прикаже податке из различитих извора информација везаних за одређену историјску тему; - визуелне и текстуалне информације повеже са одговарајућим историјским периодом или цивилизацијом;</w:t>
            </w:r>
          </w:p>
        </w:tc>
        <w:tc>
          <w:tcPr>
            <w:tcW w:w="3150" w:type="dxa"/>
            <w:vMerge/>
            <w:vAlign w:val="center"/>
          </w:tcPr>
          <w:p w:rsidR="00420CBE" w:rsidRPr="0016690E" w:rsidRDefault="00420CBE" w:rsidP="0085469C">
            <w:pPr>
              <w:jc w:val="center"/>
              <w:rPr>
                <w:lang w:val="sr-Cyrl-CS"/>
              </w:rPr>
            </w:pPr>
          </w:p>
        </w:tc>
        <w:tc>
          <w:tcPr>
            <w:tcW w:w="1958" w:type="dxa"/>
            <w:gridSpan w:val="2"/>
            <w:tcBorders>
              <w:top w:val="single" w:sz="4" w:space="0" w:color="auto"/>
              <w:right w:val="single" w:sz="4" w:space="0" w:color="auto"/>
            </w:tcBorders>
          </w:tcPr>
          <w:p w:rsidR="00420CBE" w:rsidRPr="0016690E" w:rsidRDefault="00420CBE" w:rsidP="0085469C">
            <w:pPr>
              <w:rPr>
                <w:rFonts w:eastAsia="Calibri"/>
                <w:sz w:val="20"/>
                <w:szCs w:val="20"/>
              </w:rPr>
            </w:pPr>
            <w:r w:rsidRPr="0016690E">
              <w:rPr>
                <w:rFonts w:eastAsia="Calibri"/>
                <w:sz w:val="20"/>
                <w:szCs w:val="20"/>
              </w:rPr>
              <w:t>Српски језик</w:t>
            </w:r>
          </w:p>
          <w:p w:rsidR="00420CBE" w:rsidRPr="0016690E" w:rsidRDefault="00420CBE" w:rsidP="0085469C">
            <w:pPr>
              <w:rPr>
                <w:rFonts w:eastAsia="Calibri"/>
                <w:sz w:val="20"/>
                <w:szCs w:val="20"/>
              </w:rPr>
            </w:pPr>
            <w:r w:rsidRPr="0016690E">
              <w:rPr>
                <w:rFonts w:eastAsia="Calibri"/>
                <w:sz w:val="20"/>
                <w:szCs w:val="20"/>
              </w:rPr>
              <w:t>Ликов</w:t>
            </w:r>
          </w:p>
          <w:p w:rsidR="00420CBE" w:rsidRPr="0016690E" w:rsidRDefault="00420CBE" w:rsidP="0085469C">
            <w:pPr>
              <w:rPr>
                <w:rFonts w:eastAsia="Calibri"/>
                <w:sz w:val="20"/>
                <w:szCs w:val="20"/>
              </w:rPr>
            </w:pPr>
            <w:r w:rsidRPr="0016690E">
              <w:rPr>
                <w:rFonts w:eastAsia="Calibri"/>
                <w:sz w:val="20"/>
                <w:szCs w:val="20"/>
              </w:rPr>
              <w:t>а култура</w:t>
            </w:r>
          </w:p>
          <w:p w:rsidR="00420CBE" w:rsidRPr="0016690E" w:rsidRDefault="00420CBE" w:rsidP="0085469C">
            <w:pPr>
              <w:rPr>
                <w:lang w:val="sr-Cyrl-CS"/>
              </w:rPr>
            </w:pPr>
            <w:r w:rsidRPr="0016690E">
              <w:rPr>
                <w:rFonts w:eastAsia="Calibri"/>
                <w:sz w:val="20"/>
                <w:szCs w:val="20"/>
              </w:rPr>
              <w:t>Веронаука</w:t>
            </w:r>
          </w:p>
        </w:tc>
        <w:tc>
          <w:tcPr>
            <w:tcW w:w="1834" w:type="dxa"/>
            <w:vMerge/>
            <w:tcBorders>
              <w:left w:val="single" w:sz="4" w:space="0" w:color="auto"/>
            </w:tcBorders>
          </w:tcPr>
          <w:p w:rsidR="00420CBE" w:rsidRPr="0016690E" w:rsidRDefault="00420CBE" w:rsidP="0085469C">
            <w:pPr>
              <w:jc w:val="center"/>
              <w:rPr>
                <w:lang w:val="sr-Cyrl-CS"/>
              </w:rPr>
            </w:pPr>
          </w:p>
        </w:tc>
      </w:tr>
      <w:tr w:rsidR="00420CBE" w:rsidRPr="0016690E" w:rsidTr="0085469C">
        <w:trPr>
          <w:trHeight w:val="1086"/>
          <w:jc w:val="center"/>
        </w:trPr>
        <w:tc>
          <w:tcPr>
            <w:tcW w:w="984" w:type="dxa"/>
            <w:vMerge w:val="restart"/>
            <w:tcBorders>
              <w:top w:val="nil"/>
            </w:tcBorders>
            <w:vAlign w:val="center"/>
          </w:tcPr>
          <w:p w:rsidR="00420CBE" w:rsidRPr="0016690E" w:rsidRDefault="00420CBE" w:rsidP="0085469C">
            <w:pPr>
              <w:jc w:val="center"/>
            </w:pPr>
          </w:p>
        </w:tc>
        <w:tc>
          <w:tcPr>
            <w:tcW w:w="2160" w:type="dxa"/>
            <w:vAlign w:val="center"/>
          </w:tcPr>
          <w:p w:rsidR="00420CBE" w:rsidRPr="0016690E" w:rsidRDefault="00420CBE" w:rsidP="0085469C">
            <w:r w:rsidRPr="0016690E">
              <w:rPr>
                <w:sz w:val="22"/>
              </w:rPr>
              <w:t>АНТИЧКА ГРЧКА</w:t>
            </w:r>
          </w:p>
        </w:tc>
        <w:tc>
          <w:tcPr>
            <w:tcW w:w="1170" w:type="dxa"/>
          </w:tcPr>
          <w:p w:rsidR="00420CBE" w:rsidRPr="0016690E" w:rsidRDefault="00420CBE" w:rsidP="0085469C">
            <w:pPr>
              <w:jc w:val="center"/>
            </w:pPr>
          </w:p>
        </w:tc>
        <w:tc>
          <w:tcPr>
            <w:tcW w:w="3330" w:type="dxa"/>
            <w:tcBorders>
              <w:top w:val="single" w:sz="4" w:space="0" w:color="auto"/>
              <w:bottom w:val="single" w:sz="4" w:space="0" w:color="auto"/>
            </w:tcBorders>
            <w:vAlign w:val="center"/>
          </w:tcPr>
          <w:p w:rsidR="00420CBE" w:rsidRPr="0016690E" w:rsidRDefault="00420CBE" w:rsidP="0085469C">
            <w:r w:rsidRPr="0016690E">
              <w:rPr>
                <w:sz w:val="22"/>
              </w:rPr>
              <w:t xml:space="preserve">опише особености природних услова и географског положаја античке Грчке; - лоцира на историјској карти најважније цивилизације и државе античке Грчке; - приказује друштвену структуру и државно уређење грчких полиса на примеру Спарте и Атине; - пореди начин живота припадника различитих друштвених слојева у античкој Грчкој; - идентификује узроке и последице грчко-персијских ратова и Пелопонеског рата; - истражи основна обележја и значај религије старих Грка; - разликује легенде и митове од </w:t>
            </w:r>
            <w:r w:rsidRPr="0016690E">
              <w:rPr>
                <w:sz w:val="22"/>
              </w:rPr>
              <w:lastRenderedPageBreak/>
              <w:t>историјских чињеница; - наведе значај и последице освајања Александра Великог; - илуструје примерима важност утицаја привредних, научних и културних достигнућа античке Грчке и хеленистичког доба на савремени свет; - користећи дату информацију или ленту времена, смести историјску појаву, догађај и личност из историје античке Грчке и хеленизма у одговарајући миленијум, век или деценију; - израчуна временску удаљеност између појединих догађаја; - користи основне историјске појмове;</w:t>
            </w:r>
          </w:p>
        </w:tc>
        <w:tc>
          <w:tcPr>
            <w:tcW w:w="3150" w:type="dxa"/>
            <w:vAlign w:val="center"/>
          </w:tcPr>
          <w:p w:rsidR="00420CBE" w:rsidRPr="0016690E" w:rsidRDefault="00420CBE" w:rsidP="0085469C">
            <w:pPr>
              <w:jc w:val="center"/>
              <w:rPr>
                <w:lang w:val="sr-Cyrl-CS"/>
              </w:rPr>
            </w:pPr>
          </w:p>
        </w:tc>
        <w:tc>
          <w:tcPr>
            <w:tcW w:w="1958" w:type="dxa"/>
            <w:gridSpan w:val="2"/>
            <w:tcBorders>
              <w:right w:val="single" w:sz="4" w:space="0" w:color="auto"/>
            </w:tcBorders>
          </w:tcPr>
          <w:p w:rsidR="00420CBE" w:rsidRPr="0016690E" w:rsidRDefault="00420CBE" w:rsidP="0085469C">
            <w:pPr>
              <w:jc w:val="center"/>
              <w:rPr>
                <w:lang w:val="sr-Cyrl-CS"/>
              </w:rPr>
            </w:pPr>
          </w:p>
          <w:p w:rsidR="00420CBE" w:rsidRPr="0016690E" w:rsidRDefault="00420CBE" w:rsidP="0085469C">
            <w:pPr>
              <w:rPr>
                <w:rFonts w:eastAsia="Calibri"/>
                <w:sz w:val="20"/>
                <w:szCs w:val="20"/>
              </w:rPr>
            </w:pPr>
            <w:r w:rsidRPr="0016690E">
              <w:rPr>
                <w:rFonts w:eastAsia="Calibri"/>
                <w:sz w:val="20"/>
                <w:szCs w:val="20"/>
              </w:rPr>
              <w:t>Српски језик</w:t>
            </w:r>
          </w:p>
          <w:p w:rsidR="00420CBE" w:rsidRPr="0016690E" w:rsidRDefault="00420CBE" w:rsidP="0085469C">
            <w:pPr>
              <w:rPr>
                <w:rFonts w:eastAsia="Calibri"/>
                <w:sz w:val="20"/>
                <w:szCs w:val="20"/>
              </w:rPr>
            </w:pPr>
            <w:r w:rsidRPr="0016690E">
              <w:rPr>
                <w:rFonts w:eastAsia="Calibri"/>
                <w:sz w:val="20"/>
                <w:szCs w:val="20"/>
              </w:rPr>
              <w:t>Ликов</w:t>
            </w:r>
          </w:p>
          <w:p w:rsidR="00420CBE" w:rsidRPr="0016690E" w:rsidRDefault="00420CBE" w:rsidP="0085469C">
            <w:pPr>
              <w:rPr>
                <w:rFonts w:eastAsia="Calibri"/>
                <w:sz w:val="20"/>
                <w:szCs w:val="20"/>
              </w:rPr>
            </w:pPr>
            <w:r w:rsidRPr="0016690E">
              <w:rPr>
                <w:rFonts w:eastAsia="Calibri"/>
                <w:sz w:val="20"/>
                <w:szCs w:val="20"/>
              </w:rPr>
              <w:t>а култура</w:t>
            </w:r>
          </w:p>
          <w:p w:rsidR="00420CBE" w:rsidRPr="0016690E" w:rsidRDefault="00420CBE" w:rsidP="0085469C">
            <w:pPr>
              <w:rPr>
                <w:lang w:val="sr-Cyrl-CS"/>
              </w:rPr>
            </w:pPr>
            <w:r w:rsidRPr="0016690E">
              <w:rPr>
                <w:rFonts w:eastAsia="Calibri"/>
                <w:sz w:val="20"/>
                <w:szCs w:val="20"/>
              </w:rPr>
              <w:t>Веронаука</w:t>
            </w:r>
          </w:p>
        </w:tc>
        <w:tc>
          <w:tcPr>
            <w:tcW w:w="1834" w:type="dxa"/>
            <w:tcBorders>
              <w:left w:val="single" w:sz="4" w:space="0" w:color="auto"/>
            </w:tcBorders>
          </w:tcPr>
          <w:p w:rsidR="00420CBE" w:rsidRPr="0016690E" w:rsidRDefault="00420CBE" w:rsidP="0085469C">
            <w:pPr>
              <w:jc w:val="center"/>
              <w:rPr>
                <w:lang w:val="sr-Cyrl-CS"/>
              </w:rPr>
            </w:pPr>
          </w:p>
        </w:tc>
      </w:tr>
      <w:tr w:rsidR="00420CBE" w:rsidRPr="0016690E" w:rsidTr="0085469C">
        <w:trPr>
          <w:trHeight w:val="1086"/>
          <w:jc w:val="center"/>
        </w:trPr>
        <w:tc>
          <w:tcPr>
            <w:tcW w:w="984" w:type="dxa"/>
            <w:vMerge/>
            <w:tcBorders>
              <w:top w:val="nil"/>
            </w:tcBorders>
            <w:vAlign w:val="center"/>
          </w:tcPr>
          <w:p w:rsidR="00420CBE" w:rsidRPr="0016690E" w:rsidRDefault="00420CBE" w:rsidP="0085469C">
            <w:pPr>
              <w:jc w:val="center"/>
            </w:pPr>
          </w:p>
        </w:tc>
        <w:tc>
          <w:tcPr>
            <w:tcW w:w="2160" w:type="dxa"/>
            <w:vAlign w:val="center"/>
          </w:tcPr>
          <w:p w:rsidR="00420CBE" w:rsidRPr="0016690E" w:rsidRDefault="00420CBE" w:rsidP="0085469C">
            <w:r w:rsidRPr="0016690E">
              <w:rPr>
                <w:sz w:val="22"/>
              </w:rPr>
              <w:t>АНТИЧКИ РИМ</w:t>
            </w:r>
          </w:p>
        </w:tc>
        <w:tc>
          <w:tcPr>
            <w:tcW w:w="1170" w:type="dxa"/>
          </w:tcPr>
          <w:p w:rsidR="00420CBE" w:rsidRPr="0016690E" w:rsidRDefault="00420CBE" w:rsidP="0085469C">
            <w:pPr>
              <w:jc w:val="center"/>
            </w:pPr>
          </w:p>
        </w:tc>
        <w:tc>
          <w:tcPr>
            <w:tcW w:w="3330" w:type="dxa"/>
            <w:tcBorders>
              <w:top w:val="single" w:sz="4" w:space="0" w:color="auto"/>
            </w:tcBorders>
            <w:vAlign w:val="center"/>
          </w:tcPr>
          <w:p w:rsidR="00420CBE" w:rsidRPr="0016690E" w:rsidRDefault="00420CBE" w:rsidP="0085469C">
            <w:pPr>
              <w:rPr>
                <w:lang w:val="sr-Cyrl-CS"/>
              </w:rPr>
            </w:pPr>
            <w:r w:rsidRPr="0016690E">
              <w:rPr>
                <w:sz w:val="22"/>
                <w:lang w:val="sr-Cyrl-CS"/>
              </w:rPr>
              <w:t xml:space="preserve">- лоцира на историјској карти простор настанка и ширења Римске државе; - наведе основне разлике између античке римске републике и царства; - разликује узроке од последица најзначајнијих догађаја у историји античког Рима; - истражи основна обележја и значај религије античког Рима; - илуструје примерима важност утицаја привредних, научних и културних достигнућа античког Рима на савремени свет; - пореди начин живота припадника различитих друштвених слојева у античком Риму; - наведе најзначајније последице настанка и ширења хришћанства; - лоцира на карти најважније римске локалитете на територији Србије; - користећи дату информацију или ленту </w:t>
            </w:r>
            <w:r w:rsidRPr="0016690E">
              <w:rPr>
                <w:sz w:val="22"/>
                <w:lang w:val="sr-Cyrl-CS"/>
              </w:rPr>
              <w:lastRenderedPageBreak/>
              <w:t>времена, смести историјску појаву, догађај и личност из историје античког Рима у одговарајући миленијум, век или деценију.</w:t>
            </w:r>
          </w:p>
        </w:tc>
        <w:tc>
          <w:tcPr>
            <w:tcW w:w="3150" w:type="dxa"/>
            <w:vAlign w:val="center"/>
          </w:tcPr>
          <w:p w:rsidR="00420CBE" w:rsidRPr="0016690E" w:rsidRDefault="00420CBE" w:rsidP="0085469C">
            <w:pPr>
              <w:jc w:val="center"/>
              <w:rPr>
                <w:lang w:val="sr-Cyrl-CS"/>
              </w:rPr>
            </w:pPr>
          </w:p>
        </w:tc>
        <w:tc>
          <w:tcPr>
            <w:tcW w:w="1958" w:type="dxa"/>
            <w:gridSpan w:val="2"/>
            <w:tcBorders>
              <w:right w:val="single" w:sz="4" w:space="0" w:color="auto"/>
            </w:tcBorders>
          </w:tcPr>
          <w:p w:rsidR="00420CBE" w:rsidRPr="0016690E" w:rsidRDefault="00420CBE" w:rsidP="0085469C">
            <w:pPr>
              <w:rPr>
                <w:rFonts w:eastAsia="Calibri"/>
                <w:sz w:val="20"/>
                <w:szCs w:val="20"/>
              </w:rPr>
            </w:pPr>
            <w:r w:rsidRPr="0016690E">
              <w:rPr>
                <w:rFonts w:eastAsia="Calibri"/>
                <w:sz w:val="20"/>
                <w:szCs w:val="20"/>
              </w:rPr>
              <w:t>Српски језик</w:t>
            </w:r>
          </w:p>
          <w:p w:rsidR="00420CBE" w:rsidRPr="0016690E" w:rsidRDefault="00420CBE" w:rsidP="0085469C">
            <w:pPr>
              <w:rPr>
                <w:rFonts w:eastAsia="Calibri"/>
                <w:sz w:val="20"/>
                <w:szCs w:val="20"/>
              </w:rPr>
            </w:pPr>
            <w:r w:rsidRPr="0016690E">
              <w:rPr>
                <w:rFonts w:eastAsia="Calibri"/>
                <w:sz w:val="20"/>
                <w:szCs w:val="20"/>
              </w:rPr>
              <w:t>Ликов</w:t>
            </w:r>
          </w:p>
          <w:p w:rsidR="00420CBE" w:rsidRPr="0016690E" w:rsidRDefault="00420CBE" w:rsidP="0085469C">
            <w:pPr>
              <w:rPr>
                <w:rFonts w:eastAsia="Calibri"/>
                <w:sz w:val="20"/>
                <w:szCs w:val="20"/>
              </w:rPr>
            </w:pPr>
            <w:r w:rsidRPr="0016690E">
              <w:rPr>
                <w:rFonts w:eastAsia="Calibri"/>
                <w:sz w:val="20"/>
                <w:szCs w:val="20"/>
              </w:rPr>
              <w:t>а култура</w:t>
            </w:r>
          </w:p>
          <w:p w:rsidR="00420CBE" w:rsidRPr="0016690E" w:rsidRDefault="00420CBE" w:rsidP="0085469C">
            <w:pPr>
              <w:rPr>
                <w:lang w:val="sr-Cyrl-CS"/>
              </w:rPr>
            </w:pPr>
            <w:r w:rsidRPr="0016690E">
              <w:rPr>
                <w:rFonts w:eastAsia="Calibri"/>
                <w:sz w:val="20"/>
                <w:szCs w:val="20"/>
              </w:rPr>
              <w:t>Веронаука</w:t>
            </w:r>
          </w:p>
        </w:tc>
        <w:tc>
          <w:tcPr>
            <w:tcW w:w="1834" w:type="dxa"/>
            <w:tcBorders>
              <w:left w:val="single" w:sz="4" w:space="0" w:color="auto"/>
            </w:tcBorders>
          </w:tcPr>
          <w:p w:rsidR="00420CBE" w:rsidRPr="0016690E" w:rsidRDefault="00420CBE" w:rsidP="0085469C">
            <w:pPr>
              <w:jc w:val="center"/>
              <w:rPr>
                <w:lang w:val="sr-Cyrl-CS"/>
              </w:rPr>
            </w:pPr>
          </w:p>
        </w:tc>
      </w:tr>
    </w:tbl>
    <w:p w:rsidR="00420CBE" w:rsidRPr="0016690E" w:rsidRDefault="00420CBE" w:rsidP="0085469C">
      <w:pPr>
        <w:rPr>
          <w:b/>
          <w:noProof/>
        </w:rPr>
      </w:pPr>
    </w:p>
    <w:p w:rsidR="00420CBE" w:rsidRPr="0016690E" w:rsidRDefault="00420CBE" w:rsidP="0085469C">
      <w:pPr>
        <w:rPr>
          <w:b/>
          <w:noProof/>
        </w:rPr>
      </w:pPr>
    </w:p>
    <w:p w:rsidR="00420CBE" w:rsidRPr="0016690E" w:rsidRDefault="00420CBE" w:rsidP="0085469C">
      <w:pPr>
        <w:rPr>
          <w:b/>
          <w:noProof/>
        </w:rPr>
        <w:sectPr w:rsidR="00420CBE" w:rsidRPr="0016690E" w:rsidSect="0085469C">
          <w:pgSz w:w="16840" w:h="11907" w:orient="landscape" w:code="9"/>
          <w:pgMar w:top="284" w:right="284" w:bottom="284" w:left="1418" w:header="709" w:footer="709" w:gutter="0"/>
          <w:cols w:space="708"/>
          <w:docGrid w:linePitch="360"/>
        </w:sectPr>
      </w:pPr>
    </w:p>
    <w:p w:rsidR="00420CBE" w:rsidRPr="0016690E" w:rsidRDefault="00420CBE" w:rsidP="0085469C">
      <w:pPr>
        <w:rPr>
          <w:b/>
          <w:noProof/>
        </w:rPr>
      </w:pPr>
    </w:p>
    <w:p w:rsidR="00420CBE" w:rsidRPr="0016690E" w:rsidRDefault="00420CBE" w:rsidP="0085469C">
      <w:pPr>
        <w:jc w:val="center"/>
        <w:rPr>
          <w:b/>
          <w:noProof/>
        </w:rPr>
      </w:pPr>
      <w:r w:rsidRPr="0016690E">
        <w:rPr>
          <w:b/>
          <w:noProof/>
        </w:rPr>
        <w:t>Стандарди из историје за крај петог разреда - ИСТОРИЈА</w:t>
      </w:r>
    </w:p>
    <w:p w:rsidR="00420CBE" w:rsidRPr="0016690E" w:rsidRDefault="00420CBE" w:rsidP="0085469C">
      <w:pPr>
        <w:jc w:val="center"/>
        <w:rPr>
          <w:b/>
          <w:noProof/>
        </w:rPr>
      </w:pPr>
    </w:p>
    <w:tbl>
      <w:tblPr>
        <w:tblW w:w="13845" w:type="dxa"/>
        <w:jc w:val="center"/>
        <w:tblInd w:w="-15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579"/>
        <w:gridCol w:w="5077"/>
        <w:gridCol w:w="3401"/>
        <w:gridCol w:w="2788"/>
      </w:tblGrid>
      <w:tr w:rsidR="00420CBE" w:rsidRPr="0016690E" w:rsidTr="0085469C">
        <w:trPr>
          <w:trHeight w:val="860"/>
          <w:jc w:val="center"/>
        </w:trPr>
        <w:tc>
          <w:tcPr>
            <w:tcW w:w="2579"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sz w:val="22"/>
                <w:lang w:val="sr-Cyrl-CS"/>
              </w:rPr>
              <w:t>Ниво образовних стандарда</w:t>
            </w:r>
          </w:p>
          <w:p w:rsidR="00420CBE" w:rsidRPr="0016690E" w:rsidRDefault="00420CBE" w:rsidP="0085469C">
            <w:pPr>
              <w:jc w:val="right"/>
              <w:rPr>
                <w:b/>
                <w:lang w:val="sr-Cyrl-CS"/>
              </w:rPr>
            </w:pPr>
          </w:p>
          <w:p w:rsidR="00420CBE" w:rsidRPr="0016690E" w:rsidRDefault="00420CBE" w:rsidP="0085469C">
            <w:pPr>
              <w:rPr>
                <w:b/>
                <w:lang w:val="sr-Cyrl-CS"/>
              </w:rPr>
            </w:pPr>
            <w:r w:rsidRPr="0016690E">
              <w:rPr>
                <w:b/>
                <w:sz w:val="22"/>
                <w:lang w:val="sr-Cyrl-CS"/>
              </w:rPr>
              <w:t xml:space="preserve">Област </w:t>
            </w:r>
          </w:p>
        </w:tc>
        <w:tc>
          <w:tcPr>
            <w:tcW w:w="5077" w:type="dxa"/>
            <w:tcBorders>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lang w:val="sr-Cyrl-CS"/>
              </w:rPr>
              <w:t>Основни ниво</w:t>
            </w:r>
          </w:p>
        </w:tc>
        <w:tc>
          <w:tcPr>
            <w:tcW w:w="3401" w:type="dxa"/>
            <w:tcBorders>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lang w:val="sr-Cyrl-CS"/>
              </w:rPr>
              <w:t>Средњи ниво</w:t>
            </w:r>
          </w:p>
        </w:tc>
        <w:tc>
          <w:tcPr>
            <w:tcW w:w="2788" w:type="dxa"/>
            <w:tcBorders>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lang w:val="sr-Cyrl-CS"/>
              </w:rPr>
              <w:t>Напредни ниво</w:t>
            </w:r>
          </w:p>
        </w:tc>
      </w:tr>
      <w:tr w:rsidR="00420CBE" w:rsidRPr="0016690E" w:rsidTr="0085469C">
        <w:trPr>
          <w:trHeight w:val="1291"/>
          <w:jc w:val="center"/>
        </w:trPr>
        <w:tc>
          <w:tcPr>
            <w:tcW w:w="2579" w:type="dxa"/>
            <w:tcBorders>
              <w:top w:val="double" w:sz="4" w:space="0" w:color="auto"/>
            </w:tcBorders>
            <w:vAlign w:val="center"/>
          </w:tcPr>
          <w:p w:rsidR="00420CBE" w:rsidRPr="0016690E" w:rsidRDefault="00420CBE" w:rsidP="0085469C">
            <w:pPr>
              <w:autoSpaceDE w:val="0"/>
              <w:autoSpaceDN w:val="0"/>
              <w:adjustRightInd w:val="0"/>
            </w:pPr>
            <w:r w:rsidRPr="0016690E">
              <w:rPr>
                <w:sz w:val="22"/>
              </w:rPr>
              <w:t xml:space="preserve">УВОД </w:t>
            </w:r>
          </w:p>
          <w:p w:rsidR="00420CBE" w:rsidRPr="0016690E" w:rsidRDefault="00420CBE" w:rsidP="0085469C">
            <w:pPr>
              <w:autoSpaceDE w:val="0"/>
              <w:autoSpaceDN w:val="0"/>
              <w:adjustRightInd w:val="0"/>
            </w:pPr>
            <w:r w:rsidRPr="0016690E">
              <w:rPr>
                <w:sz w:val="22"/>
              </w:rPr>
              <w:t>(ШТА ЈЕ ИСТОРИЈА)</w:t>
            </w:r>
          </w:p>
          <w:p w:rsidR="00420CBE" w:rsidRPr="0016690E" w:rsidRDefault="00420CBE" w:rsidP="0085469C">
            <w:pPr>
              <w:rPr>
                <w:b/>
                <w:lang w:val="sr-Cyrl-CS"/>
              </w:rPr>
            </w:pPr>
          </w:p>
        </w:tc>
        <w:tc>
          <w:tcPr>
            <w:tcW w:w="5077" w:type="dxa"/>
            <w:tcBorders>
              <w:top w:val="double" w:sz="4" w:space="0" w:color="auto"/>
            </w:tcBorders>
            <w:vAlign w:val="center"/>
          </w:tcPr>
          <w:p w:rsidR="00420CBE" w:rsidRPr="0016690E" w:rsidRDefault="00420CBE" w:rsidP="0085469C">
            <w:pPr>
              <w:rPr>
                <w:sz w:val="20"/>
                <w:lang w:val="sr-Cyrl-CS"/>
              </w:rPr>
            </w:pPr>
            <w:r w:rsidRPr="0016690E">
              <w:rPr>
                <w:sz w:val="20"/>
                <w:lang w:val="sr-Cyrl-CS"/>
              </w:rPr>
              <w:t>ИС.1.1.1.  именује и разликује основне временске одреднице</w:t>
            </w:r>
          </w:p>
          <w:p w:rsidR="00420CBE" w:rsidRPr="0016690E" w:rsidRDefault="00420CBE" w:rsidP="0085469C">
            <w:pPr>
              <w:rPr>
                <w:sz w:val="20"/>
                <w:lang w:val="sr-Cyrl-CS"/>
              </w:rPr>
            </w:pPr>
            <w:r w:rsidRPr="0016690E">
              <w:rPr>
                <w:sz w:val="20"/>
                <w:lang w:val="sr-Cyrl-CS"/>
              </w:rPr>
              <w:t>ИС.1.1.2.  именује историјске периоде и зна редослед историјских периода</w:t>
            </w:r>
          </w:p>
          <w:p w:rsidR="00420CBE" w:rsidRPr="0016690E" w:rsidRDefault="00420CBE" w:rsidP="0085469C">
            <w:pPr>
              <w:rPr>
                <w:sz w:val="20"/>
                <w:lang w:val="sr-Cyrl-CS"/>
              </w:rPr>
            </w:pPr>
            <w:r w:rsidRPr="0016690E">
              <w:rPr>
                <w:sz w:val="20"/>
                <w:lang w:val="sr-Cyrl-CS"/>
              </w:rPr>
              <w:t>ИС.1.1.3.  зна поделу на праисторију и историју</w:t>
            </w:r>
          </w:p>
          <w:p w:rsidR="00420CBE" w:rsidRPr="0016690E" w:rsidRDefault="00420CBE" w:rsidP="0085469C">
            <w:pPr>
              <w:rPr>
                <w:sz w:val="20"/>
                <w:lang w:val="sr-Cyrl-CS"/>
              </w:rPr>
            </w:pPr>
            <w:r w:rsidRPr="0016690E">
              <w:rPr>
                <w:sz w:val="20"/>
                <w:lang w:val="sr-Cyrl-CS"/>
              </w:rPr>
              <w:t>ИС.1.1.4.  уме да одреди којем веку припадају важне године из прошлости</w:t>
            </w:r>
          </w:p>
          <w:p w:rsidR="00420CBE" w:rsidRPr="0016690E" w:rsidRDefault="00420CBE" w:rsidP="0085469C">
            <w:pPr>
              <w:rPr>
                <w:sz w:val="20"/>
                <w:lang w:val="sr-Cyrl-CS"/>
              </w:rPr>
            </w:pPr>
            <w:r w:rsidRPr="0016690E">
              <w:rPr>
                <w:sz w:val="20"/>
                <w:lang w:val="sr-Cyrl-CS"/>
              </w:rPr>
              <w:t>ИС.1.1.5.  уме да одреди којем историјском периоду припадају важне године из</w:t>
            </w:r>
            <w:r w:rsidRPr="0016690E">
              <w:rPr>
                <w:sz w:val="20"/>
                <w:lang w:val="sr-Latn-CS"/>
              </w:rPr>
              <w:t xml:space="preserve"> </w:t>
            </w:r>
            <w:r w:rsidRPr="0016690E">
              <w:rPr>
                <w:sz w:val="20"/>
                <w:lang w:val="sr-Cyrl-CS"/>
              </w:rPr>
              <w:t>прошлости</w:t>
            </w:r>
          </w:p>
          <w:p w:rsidR="00420CBE" w:rsidRPr="0016690E" w:rsidRDefault="00420CBE" w:rsidP="0085469C">
            <w:pPr>
              <w:rPr>
                <w:sz w:val="20"/>
                <w:lang w:val="sr-Cyrl-CS"/>
              </w:rPr>
            </w:pPr>
            <w:r w:rsidRPr="0016690E">
              <w:rPr>
                <w:sz w:val="20"/>
                <w:lang w:val="sr-Cyrl-CS"/>
              </w:rPr>
              <w:t>ИС.1.1.6.  препознаје значење основних појмова из историје цивилизације</w:t>
            </w:r>
          </w:p>
          <w:p w:rsidR="00420CBE" w:rsidRPr="0016690E" w:rsidRDefault="00420CBE" w:rsidP="0085469C">
            <w:pPr>
              <w:rPr>
                <w:sz w:val="20"/>
                <w:lang w:val="sr-Cyrl-CS"/>
              </w:rPr>
            </w:pPr>
            <w:r w:rsidRPr="0016690E">
              <w:rPr>
                <w:sz w:val="20"/>
                <w:lang w:val="sr-Cyrl-CS"/>
              </w:rPr>
              <w:t>ИС.1.1.10.уме да наведе узроке и последице најважнијих појава из прошлости</w:t>
            </w:r>
          </w:p>
          <w:p w:rsidR="00420CBE" w:rsidRPr="0016690E" w:rsidRDefault="00420CBE" w:rsidP="0085469C">
            <w:pPr>
              <w:rPr>
                <w:sz w:val="20"/>
                <w:lang w:val="sr-Cyrl-CS"/>
              </w:rPr>
            </w:pPr>
            <w:r w:rsidRPr="0016690E">
              <w:rPr>
                <w:sz w:val="20"/>
                <w:lang w:val="sr-Cyrl-CS"/>
              </w:rPr>
              <w:t xml:space="preserve">ИС.1.2.3.  препознаје једноставне и карактеристичне историјске информације дате </w:t>
            </w:r>
          </w:p>
          <w:p w:rsidR="00420CBE" w:rsidRPr="0016690E" w:rsidRDefault="00420CBE" w:rsidP="0085469C">
            <w:pPr>
              <w:rPr>
                <w:sz w:val="20"/>
                <w:lang w:val="sr-Cyrl-CS"/>
              </w:rPr>
            </w:pPr>
            <w:r w:rsidRPr="0016690E">
              <w:rPr>
                <w:sz w:val="20"/>
                <w:lang w:val="sr-Cyrl-CS"/>
              </w:rPr>
              <w:t>у форми слике</w:t>
            </w:r>
          </w:p>
        </w:tc>
        <w:tc>
          <w:tcPr>
            <w:tcW w:w="3401" w:type="dxa"/>
            <w:tcBorders>
              <w:top w:val="double" w:sz="4" w:space="0" w:color="auto"/>
            </w:tcBorders>
            <w:vAlign w:val="center"/>
          </w:tcPr>
          <w:p w:rsidR="00420CBE" w:rsidRPr="0016690E" w:rsidRDefault="00420CBE" w:rsidP="0085469C">
            <w:pPr>
              <w:rPr>
                <w:sz w:val="20"/>
                <w:lang w:val="sr-Cyrl-CS"/>
              </w:rPr>
            </w:pPr>
            <w:r w:rsidRPr="0016690E">
              <w:rPr>
                <w:sz w:val="20"/>
                <w:lang w:val="sr-Cyrl-CS"/>
              </w:rPr>
              <w:t>ИС.2.1.6.  зна и разуме узроке и последице важних историјских прекретница из</w:t>
            </w:r>
            <w:r w:rsidRPr="0016690E">
              <w:rPr>
                <w:sz w:val="20"/>
                <w:lang w:val="sr-Latn-CS"/>
              </w:rPr>
              <w:t xml:space="preserve"> </w:t>
            </w:r>
            <w:r w:rsidRPr="0016690E">
              <w:rPr>
                <w:sz w:val="20"/>
                <w:lang w:val="sr-Cyrl-CS"/>
              </w:rPr>
              <w:t>опште историје</w:t>
            </w:r>
          </w:p>
          <w:p w:rsidR="00420CBE" w:rsidRPr="0016690E" w:rsidRDefault="00420CBE" w:rsidP="0085469C">
            <w:pPr>
              <w:rPr>
                <w:sz w:val="20"/>
                <w:lang w:val="sr-Cyrl-CS"/>
              </w:rPr>
            </w:pPr>
            <w:r w:rsidRPr="0016690E">
              <w:rPr>
                <w:sz w:val="20"/>
                <w:lang w:val="sr-Cyrl-CS"/>
              </w:rPr>
              <w:t>ИС.2.2.2.  уме да закључи о којем историјском феномену је реч на основу</w:t>
            </w:r>
            <w:r w:rsidRPr="0016690E">
              <w:rPr>
                <w:sz w:val="20"/>
                <w:lang w:val="sr-Latn-CS"/>
              </w:rPr>
              <w:t xml:space="preserve"> </w:t>
            </w:r>
            <w:r w:rsidRPr="0016690E">
              <w:rPr>
                <w:sz w:val="20"/>
                <w:lang w:val="sr-Cyrl-CS"/>
              </w:rPr>
              <w:t>карактеристичних сликовних историјских извора</w:t>
            </w:r>
          </w:p>
          <w:p w:rsidR="00420CBE" w:rsidRPr="0016690E" w:rsidRDefault="00420CBE" w:rsidP="0085469C">
            <w:pPr>
              <w:jc w:val="both"/>
              <w:rPr>
                <w:sz w:val="20"/>
                <w:lang w:val="sr-Cyrl-CS"/>
              </w:rPr>
            </w:pPr>
          </w:p>
        </w:tc>
        <w:tc>
          <w:tcPr>
            <w:tcW w:w="2788" w:type="dxa"/>
            <w:tcBorders>
              <w:top w:val="double" w:sz="4" w:space="0" w:color="auto"/>
            </w:tcBorders>
            <w:vAlign w:val="center"/>
          </w:tcPr>
          <w:p w:rsidR="00420CBE" w:rsidRPr="0016690E" w:rsidRDefault="00420CBE" w:rsidP="0085469C">
            <w:pPr>
              <w:rPr>
                <w:sz w:val="20"/>
                <w:lang w:val="sr-Cyrl-CS"/>
              </w:rPr>
            </w:pPr>
            <w:r w:rsidRPr="0016690E">
              <w:rPr>
                <w:sz w:val="20"/>
                <w:lang w:val="sr-Cyrl-CS"/>
              </w:rPr>
              <w:t>ИС.3.1.1.  уме да примени знање из историјске хронологије (уме прецизно да  одреди којој деценији и веку, историјском периоду припада одређена година, личност и историјски феномен)</w:t>
            </w:r>
          </w:p>
          <w:p w:rsidR="00420CBE" w:rsidRPr="0016690E" w:rsidRDefault="00420CBE" w:rsidP="0085469C">
            <w:pPr>
              <w:rPr>
                <w:sz w:val="20"/>
                <w:lang w:val="sr-Cyrl-CS"/>
              </w:rPr>
            </w:pPr>
            <w:r w:rsidRPr="0016690E">
              <w:rPr>
                <w:sz w:val="20"/>
                <w:lang w:val="sr-Cyrl-CS"/>
              </w:rPr>
              <w:t>ИС.3.2.1.  уме да изврши селекцију историјски извора</w:t>
            </w:r>
          </w:p>
          <w:p w:rsidR="00420CBE" w:rsidRPr="0016690E" w:rsidRDefault="00420CBE" w:rsidP="0085469C">
            <w:pPr>
              <w:rPr>
                <w:sz w:val="20"/>
                <w:lang w:val="sr-Cyrl-CS"/>
              </w:rPr>
            </w:pPr>
          </w:p>
        </w:tc>
      </w:tr>
      <w:tr w:rsidR="00420CBE" w:rsidRPr="0016690E" w:rsidTr="0085469C">
        <w:trPr>
          <w:trHeight w:val="1291"/>
          <w:jc w:val="center"/>
        </w:trPr>
        <w:tc>
          <w:tcPr>
            <w:tcW w:w="2579" w:type="dxa"/>
            <w:vAlign w:val="center"/>
          </w:tcPr>
          <w:p w:rsidR="00420CBE" w:rsidRPr="0016690E" w:rsidRDefault="00420CBE" w:rsidP="0085469C">
            <w:r w:rsidRPr="0016690E">
              <w:rPr>
                <w:sz w:val="22"/>
              </w:rPr>
              <w:t>ПРАИСТОРИЈА</w:t>
            </w:r>
          </w:p>
          <w:p w:rsidR="00420CBE" w:rsidRPr="0016690E" w:rsidRDefault="00420CBE" w:rsidP="0085469C">
            <w:pPr>
              <w:rPr>
                <w:b/>
                <w:lang w:val="sr-Cyrl-CS"/>
              </w:rPr>
            </w:pPr>
          </w:p>
        </w:tc>
        <w:tc>
          <w:tcPr>
            <w:tcW w:w="5077" w:type="dxa"/>
            <w:vAlign w:val="center"/>
          </w:tcPr>
          <w:p w:rsidR="00420CBE" w:rsidRPr="0016690E" w:rsidRDefault="00420CBE" w:rsidP="0085469C">
            <w:pPr>
              <w:rPr>
                <w:sz w:val="20"/>
                <w:lang w:val="sr-Cyrl-CS"/>
              </w:rPr>
            </w:pPr>
            <w:r w:rsidRPr="0016690E">
              <w:rPr>
                <w:sz w:val="20"/>
                <w:lang w:val="sr-Cyrl-CS"/>
              </w:rPr>
              <w:t>ИС.1.1.10.уме да наведе узроке и последице најважнијих појава из прошлости</w:t>
            </w:r>
          </w:p>
          <w:p w:rsidR="00420CBE" w:rsidRPr="0016690E" w:rsidRDefault="00420CBE" w:rsidP="0085469C">
            <w:pPr>
              <w:rPr>
                <w:sz w:val="20"/>
                <w:lang w:val="sr-Cyrl-CS"/>
              </w:rPr>
            </w:pPr>
            <w:r w:rsidRPr="0016690E">
              <w:rPr>
                <w:sz w:val="20"/>
                <w:lang w:val="sr-Cyrl-CS"/>
              </w:rPr>
              <w:t>ИС.1.1.6.  препознаје значење основних појмова из историје цивилизације</w:t>
            </w:r>
          </w:p>
          <w:p w:rsidR="00420CBE" w:rsidRPr="0016690E" w:rsidRDefault="00420CBE" w:rsidP="0085469C">
            <w:pPr>
              <w:rPr>
                <w:sz w:val="20"/>
                <w:lang w:val="sr-Cyrl-CS"/>
              </w:rPr>
            </w:pPr>
            <w:r w:rsidRPr="0016690E">
              <w:rPr>
                <w:sz w:val="20"/>
                <w:lang w:val="sr-Cyrl-CS"/>
              </w:rPr>
              <w:t>ИС.1.1.2.  именује историјске периоде и зна редослед историјских периода</w:t>
            </w:r>
          </w:p>
          <w:p w:rsidR="00420CBE" w:rsidRPr="0016690E" w:rsidRDefault="00420CBE" w:rsidP="0085469C">
            <w:pPr>
              <w:rPr>
                <w:sz w:val="20"/>
                <w:lang w:val="sr-Cyrl-CS"/>
              </w:rPr>
            </w:pPr>
            <w:r w:rsidRPr="0016690E">
              <w:rPr>
                <w:sz w:val="20"/>
                <w:lang w:val="sr-Cyrl-CS"/>
              </w:rPr>
              <w:t>ИС.1.1.3.  зна поделу на праисторију и историју</w:t>
            </w:r>
          </w:p>
          <w:p w:rsidR="00420CBE" w:rsidRPr="0016690E" w:rsidRDefault="00420CBE" w:rsidP="0085469C">
            <w:pPr>
              <w:rPr>
                <w:sz w:val="20"/>
                <w:lang w:val="sr-Cyrl-CS"/>
              </w:rPr>
            </w:pPr>
            <w:r w:rsidRPr="0016690E">
              <w:rPr>
                <w:sz w:val="20"/>
                <w:lang w:val="sr-Cyrl-CS"/>
              </w:rPr>
              <w:t>ИС.1.2.4.  уме да прочита једноставне и карактеристичне историјске информације дате у форми историјске карте у којој је наведена легенда</w:t>
            </w:r>
          </w:p>
          <w:p w:rsidR="00420CBE" w:rsidRPr="0016690E" w:rsidRDefault="00420CBE" w:rsidP="0085469C">
            <w:pPr>
              <w:rPr>
                <w:sz w:val="20"/>
                <w:lang w:val="sr-Cyrl-CS"/>
              </w:rPr>
            </w:pPr>
            <w:r w:rsidRPr="0016690E">
              <w:rPr>
                <w:sz w:val="20"/>
                <w:lang w:val="sr-Cyrl-CS"/>
              </w:rPr>
              <w:t>ИС.1.2.5.  уме да прочита једноставне и карактеристичне историјске информације дате у форми табеле</w:t>
            </w:r>
          </w:p>
          <w:p w:rsidR="00420CBE" w:rsidRPr="0016690E" w:rsidRDefault="00420CBE" w:rsidP="0085469C">
            <w:pPr>
              <w:rPr>
                <w:sz w:val="20"/>
                <w:lang w:val="sr-Cyrl-CS"/>
              </w:rPr>
            </w:pPr>
            <w:r w:rsidRPr="0016690E">
              <w:rPr>
                <w:sz w:val="20"/>
                <w:lang w:val="sr-Cyrl-CS"/>
              </w:rPr>
              <w:t>ИС.1.2.6.  уме да прочита једноставне и карактеристичне историјске информације дате у форми графикона</w:t>
            </w:r>
          </w:p>
        </w:tc>
        <w:tc>
          <w:tcPr>
            <w:tcW w:w="3401" w:type="dxa"/>
            <w:vAlign w:val="center"/>
          </w:tcPr>
          <w:p w:rsidR="00420CBE" w:rsidRPr="0016690E" w:rsidRDefault="00420CBE" w:rsidP="0085469C">
            <w:pPr>
              <w:rPr>
                <w:sz w:val="20"/>
                <w:lang w:val="sr-Cyrl-CS"/>
              </w:rPr>
            </w:pPr>
            <w:r w:rsidRPr="0016690E">
              <w:rPr>
                <w:sz w:val="20"/>
                <w:lang w:val="sr-Cyrl-CS"/>
              </w:rPr>
              <w:t>ИС.2.2.2.  уме да закључи о којем историјском феномену је реч на основу карактеристичних сликовних историјских извора</w:t>
            </w:r>
          </w:p>
          <w:p w:rsidR="00420CBE" w:rsidRPr="0016690E" w:rsidRDefault="00420CBE" w:rsidP="0085469C">
            <w:pPr>
              <w:rPr>
                <w:sz w:val="20"/>
                <w:lang w:val="sr-Cyrl-CS"/>
              </w:rPr>
            </w:pPr>
          </w:p>
        </w:tc>
        <w:tc>
          <w:tcPr>
            <w:tcW w:w="2788" w:type="dxa"/>
            <w:vAlign w:val="center"/>
          </w:tcPr>
          <w:p w:rsidR="00420CBE" w:rsidRPr="0016690E" w:rsidRDefault="00420CBE" w:rsidP="0085469C">
            <w:pPr>
              <w:rPr>
                <w:sz w:val="20"/>
                <w:lang w:val="sr-Cyrl-CS"/>
              </w:rPr>
            </w:pPr>
            <w:r w:rsidRPr="0016690E">
              <w:rPr>
                <w:sz w:val="20"/>
                <w:lang w:val="sr-Cyrl-CS"/>
              </w:rPr>
              <w:t>ИС.3.2.1.  уме да изврши селекцију историјски извора</w:t>
            </w:r>
          </w:p>
          <w:p w:rsidR="00420CBE" w:rsidRPr="0016690E" w:rsidRDefault="00420CBE" w:rsidP="0085469C">
            <w:pPr>
              <w:rPr>
                <w:sz w:val="20"/>
                <w:lang w:val="sr-Cyrl-CS"/>
              </w:rPr>
            </w:pPr>
          </w:p>
        </w:tc>
      </w:tr>
      <w:tr w:rsidR="00420CBE" w:rsidRPr="0016690E" w:rsidTr="0085469C">
        <w:trPr>
          <w:trHeight w:val="1540"/>
          <w:jc w:val="center"/>
        </w:trPr>
        <w:tc>
          <w:tcPr>
            <w:tcW w:w="2579" w:type="dxa"/>
            <w:vAlign w:val="center"/>
          </w:tcPr>
          <w:p w:rsidR="00420CBE" w:rsidRPr="0016690E" w:rsidRDefault="00420CBE" w:rsidP="0085469C">
            <w:r w:rsidRPr="0016690E">
              <w:rPr>
                <w:sz w:val="22"/>
              </w:rPr>
              <w:lastRenderedPageBreak/>
              <w:t>СТАРИ ВЕК</w:t>
            </w:r>
          </w:p>
          <w:p w:rsidR="00420CBE" w:rsidRPr="0016690E" w:rsidRDefault="00420CBE" w:rsidP="0085469C">
            <w:pPr>
              <w:spacing w:before="48" w:after="48"/>
              <w:rPr>
                <w:lang w:val="sr-Cyrl-CS"/>
              </w:rPr>
            </w:pPr>
            <w:r w:rsidRPr="0016690E">
              <w:rPr>
                <w:sz w:val="22"/>
                <w:lang w:val="sr-Cyrl-CS"/>
              </w:rPr>
              <w:t xml:space="preserve"> </w:t>
            </w:r>
          </w:p>
        </w:tc>
        <w:tc>
          <w:tcPr>
            <w:tcW w:w="5077" w:type="dxa"/>
            <w:vAlign w:val="center"/>
          </w:tcPr>
          <w:p w:rsidR="00420CBE" w:rsidRPr="0016690E" w:rsidRDefault="00420CBE" w:rsidP="0085469C">
            <w:pPr>
              <w:ind w:right="-720"/>
              <w:rPr>
                <w:sz w:val="20"/>
                <w:lang w:val="sr-Cyrl-CS"/>
              </w:rPr>
            </w:pPr>
            <w:r w:rsidRPr="0016690E">
              <w:rPr>
                <w:sz w:val="20"/>
                <w:lang w:val="sr-Cyrl-CS"/>
              </w:rPr>
              <w:t>ИС.1.1.8.  именује најважније појаве из опште историје</w:t>
            </w:r>
          </w:p>
          <w:p w:rsidR="00420CBE" w:rsidRPr="0016690E" w:rsidRDefault="00420CBE" w:rsidP="0085469C">
            <w:pPr>
              <w:rPr>
                <w:sz w:val="20"/>
                <w:lang w:val="sr-Cyrl-CS"/>
              </w:rPr>
            </w:pPr>
            <w:r w:rsidRPr="0016690E">
              <w:rPr>
                <w:sz w:val="20"/>
                <w:lang w:val="sr-Cyrl-CS"/>
              </w:rPr>
              <w:t>ИС.1.1.9.  зна на којем простору су се одиграле најважније појаве и догађаји из националне и опште историје</w:t>
            </w:r>
          </w:p>
          <w:p w:rsidR="00420CBE" w:rsidRPr="0016690E" w:rsidRDefault="00420CBE" w:rsidP="0085469C">
            <w:pPr>
              <w:rPr>
                <w:sz w:val="20"/>
                <w:lang w:val="sr-Cyrl-CS"/>
              </w:rPr>
            </w:pPr>
            <w:r w:rsidRPr="0016690E">
              <w:rPr>
                <w:sz w:val="20"/>
                <w:lang w:val="sr-Cyrl-CS"/>
              </w:rPr>
              <w:t>ИС.1.1.10.уме да наведе узроке и последице најважнијих појава из прошлости</w:t>
            </w:r>
          </w:p>
          <w:p w:rsidR="00420CBE" w:rsidRPr="0016690E" w:rsidRDefault="00420CBE" w:rsidP="0085469C">
            <w:pPr>
              <w:rPr>
                <w:sz w:val="20"/>
                <w:lang w:val="sr-Cyrl-CS"/>
              </w:rPr>
            </w:pPr>
            <w:r w:rsidRPr="0016690E">
              <w:rPr>
                <w:sz w:val="20"/>
                <w:lang w:val="sr-Cyrl-CS"/>
              </w:rPr>
              <w:t>ИС.1.1.4.  уме да одреди којем веку припадају важне године из прошлости</w:t>
            </w:r>
          </w:p>
          <w:p w:rsidR="00420CBE" w:rsidRPr="0016690E" w:rsidRDefault="00420CBE" w:rsidP="0085469C">
            <w:pPr>
              <w:rPr>
                <w:sz w:val="20"/>
                <w:lang w:val="sr-Cyrl-CS"/>
              </w:rPr>
            </w:pPr>
            <w:r w:rsidRPr="0016690E">
              <w:rPr>
                <w:sz w:val="20"/>
                <w:lang w:val="sr-Cyrl-CS"/>
              </w:rPr>
              <w:t>ИС.1.1.5.  уме да одреди којем историјском периоду припадају важне године из</w:t>
            </w:r>
            <w:r w:rsidRPr="0016690E">
              <w:rPr>
                <w:sz w:val="20"/>
                <w:lang w:val="sr-Latn-CS"/>
              </w:rPr>
              <w:t xml:space="preserve"> </w:t>
            </w:r>
            <w:r w:rsidRPr="0016690E">
              <w:rPr>
                <w:sz w:val="20"/>
                <w:lang w:val="sr-Cyrl-CS"/>
              </w:rPr>
              <w:t>прошлости</w:t>
            </w:r>
          </w:p>
          <w:p w:rsidR="00420CBE" w:rsidRPr="0016690E" w:rsidRDefault="00420CBE" w:rsidP="0085469C">
            <w:pPr>
              <w:rPr>
                <w:sz w:val="20"/>
                <w:lang w:val="sr-Cyrl-CS"/>
              </w:rPr>
            </w:pPr>
            <w:r w:rsidRPr="0016690E">
              <w:rPr>
                <w:sz w:val="20"/>
                <w:lang w:val="sr-Cyrl-CS"/>
              </w:rPr>
              <w:t>ИС.1.1.6.  препознаје значење основних појмова из историје цивилизације</w:t>
            </w:r>
          </w:p>
          <w:p w:rsidR="00420CBE" w:rsidRPr="0016690E" w:rsidRDefault="00420CBE" w:rsidP="0085469C">
            <w:pPr>
              <w:rPr>
                <w:sz w:val="20"/>
                <w:lang w:val="sr-Cyrl-CS"/>
              </w:rPr>
            </w:pPr>
            <w:r w:rsidRPr="0016690E">
              <w:rPr>
                <w:sz w:val="20"/>
                <w:lang w:val="sr-Cyrl-CS"/>
              </w:rPr>
              <w:t>ИС.1.1.1.  именује и разликује основне временске одреднице</w:t>
            </w:r>
          </w:p>
          <w:p w:rsidR="00420CBE" w:rsidRPr="0016690E" w:rsidRDefault="00420CBE" w:rsidP="0085469C">
            <w:pPr>
              <w:ind w:right="-180"/>
              <w:rPr>
                <w:sz w:val="20"/>
                <w:lang w:val="sr-Cyrl-CS"/>
              </w:rPr>
            </w:pPr>
            <w:r w:rsidRPr="0016690E">
              <w:rPr>
                <w:sz w:val="20"/>
                <w:lang w:val="sr-Cyrl-CS"/>
              </w:rPr>
              <w:t>ИС.1.2.1.  препознаје на основу карактеристичних историјских извора (текстуалних,</w:t>
            </w:r>
            <w:r w:rsidRPr="0016690E">
              <w:rPr>
                <w:sz w:val="20"/>
                <w:lang w:val="sr-Latn-CS"/>
              </w:rPr>
              <w:t xml:space="preserve"> </w:t>
            </w:r>
            <w:r w:rsidRPr="0016690E">
              <w:rPr>
                <w:sz w:val="20"/>
                <w:lang w:val="sr-Cyrl-CS"/>
              </w:rPr>
              <w:t>сликовних, материјалних) о којој историјској појави, догађају и личности је реч</w:t>
            </w:r>
          </w:p>
          <w:p w:rsidR="00420CBE" w:rsidRPr="0016690E" w:rsidRDefault="00420CBE" w:rsidP="0085469C">
            <w:pPr>
              <w:rPr>
                <w:sz w:val="20"/>
                <w:lang w:val="sr-Cyrl-CS"/>
              </w:rPr>
            </w:pPr>
            <w:r w:rsidRPr="0016690E">
              <w:rPr>
                <w:sz w:val="20"/>
                <w:lang w:val="sr-Cyrl-CS"/>
              </w:rPr>
              <w:t xml:space="preserve">ИС.1.2.2.  препознаје разлику између текстуалног историјског извора и других </w:t>
            </w:r>
          </w:p>
          <w:p w:rsidR="00420CBE" w:rsidRPr="0016690E" w:rsidRDefault="00420CBE" w:rsidP="0085469C">
            <w:pPr>
              <w:rPr>
                <w:sz w:val="20"/>
                <w:lang w:val="sr-Cyrl-CS"/>
              </w:rPr>
            </w:pPr>
            <w:r w:rsidRPr="0016690E">
              <w:rPr>
                <w:sz w:val="20"/>
                <w:lang w:val="sr-Cyrl-CS"/>
              </w:rPr>
              <w:t>текстова познатих ученику, који говоре о истим историјским појавама</w:t>
            </w:r>
          </w:p>
          <w:p w:rsidR="00420CBE" w:rsidRPr="0016690E" w:rsidRDefault="00420CBE" w:rsidP="0085469C">
            <w:pPr>
              <w:rPr>
                <w:sz w:val="20"/>
                <w:lang w:val="sr-Cyrl-CS"/>
              </w:rPr>
            </w:pPr>
            <w:r w:rsidRPr="0016690E">
              <w:rPr>
                <w:sz w:val="20"/>
                <w:lang w:val="sr-Cyrl-CS"/>
              </w:rPr>
              <w:t xml:space="preserve">ИС.1.2.3.  препознаје једноставне и карактеристичне историјске информације дате </w:t>
            </w:r>
          </w:p>
          <w:p w:rsidR="00420CBE" w:rsidRPr="0016690E" w:rsidRDefault="00420CBE" w:rsidP="0085469C">
            <w:pPr>
              <w:rPr>
                <w:sz w:val="20"/>
                <w:lang w:val="sr-Cyrl-CS"/>
              </w:rPr>
            </w:pPr>
            <w:r w:rsidRPr="0016690E">
              <w:rPr>
                <w:sz w:val="20"/>
                <w:lang w:val="sr-Cyrl-CS"/>
              </w:rPr>
              <w:t>у форми слике</w:t>
            </w:r>
          </w:p>
          <w:p w:rsidR="00420CBE" w:rsidRPr="0016690E" w:rsidRDefault="00420CBE" w:rsidP="0085469C">
            <w:pPr>
              <w:rPr>
                <w:sz w:val="20"/>
                <w:lang w:val="sr-Cyrl-CS"/>
              </w:rPr>
            </w:pPr>
            <w:r w:rsidRPr="0016690E">
              <w:rPr>
                <w:sz w:val="20"/>
                <w:lang w:val="sr-Cyrl-CS"/>
              </w:rPr>
              <w:t>ИС.1.2.4.  уме да прочита једноставне и карактеристичне историјске информације дате у форми историјске карте у којој је наведена легенда</w:t>
            </w:r>
          </w:p>
          <w:p w:rsidR="00420CBE" w:rsidRPr="0016690E" w:rsidRDefault="00420CBE" w:rsidP="0085469C">
            <w:pPr>
              <w:rPr>
                <w:sz w:val="20"/>
                <w:lang w:val="sr-Cyrl-CS"/>
              </w:rPr>
            </w:pPr>
            <w:r w:rsidRPr="0016690E">
              <w:rPr>
                <w:sz w:val="20"/>
                <w:lang w:val="sr-Cyrl-CS"/>
              </w:rPr>
              <w:t>ИС.1.2.5.  уме да прочита једноставне и карактеристичне историјске информације дате у форми табеле</w:t>
            </w:r>
          </w:p>
        </w:tc>
        <w:tc>
          <w:tcPr>
            <w:tcW w:w="3401" w:type="dxa"/>
            <w:vAlign w:val="center"/>
          </w:tcPr>
          <w:p w:rsidR="00420CBE" w:rsidRPr="0016690E" w:rsidRDefault="00420CBE" w:rsidP="0085469C">
            <w:pPr>
              <w:rPr>
                <w:sz w:val="20"/>
                <w:lang w:val="sr-Cyrl-CS"/>
              </w:rPr>
            </w:pPr>
            <w:r w:rsidRPr="0016690E">
              <w:rPr>
                <w:sz w:val="20"/>
                <w:lang w:val="sr-Cyrl-CS"/>
              </w:rPr>
              <w:t>ИС.2.1.6.  зна и разуме узроке и последице важних историјских прекретница из</w:t>
            </w:r>
            <w:r w:rsidRPr="0016690E">
              <w:rPr>
                <w:sz w:val="20"/>
                <w:lang w:val="sr-Latn-CS"/>
              </w:rPr>
              <w:t xml:space="preserve"> </w:t>
            </w:r>
            <w:r w:rsidRPr="0016690E">
              <w:rPr>
                <w:sz w:val="20"/>
                <w:lang w:val="sr-Cyrl-CS"/>
              </w:rPr>
              <w:t>опште историје</w:t>
            </w:r>
          </w:p>
          <w:p w:rsidR="00420CBE" w:rsidRPr="0016690E" w:rsidRDefault="00420CBE" w:rsidP="0085469C">
            <w:pPr>
              <w:rPr>
                <w:sz w:val="20"/>
                <w:lang w:val="sr-Cyrl-CS"/>
              </w:rPr>
            </w:pPr>
            <w:r w:rsidRPr="0016690E">
              <w:rPr>
                <w:sz w:val="20"/>
                <w:lang w:val="sr-Cyrl-CS"/>
              </w:rPr>
              <w:t>ИС.2.1.1.  уме да повеже личност и историјски феномен са одговарајућом временском одредницом и историјским периодом</w:t>
            </w:r>
          </w:p>
          <w:p w:rsidR="00420CBE" w:rsidRPr="0016690E" w:rsidRDefault="00420CBE" w:rsidP="0085469C">
            <w:pPr>
              <w:rPr>
                <w:sz w:val="20"/>
                <w:lang w:val="sr-Cyrl-CS"/>
              </w:rPr>
            </w:pPr>
            <w:r w:rsidRPr="0016690E">
              <w:rPr>
                <w:sz w:val="20"/>
                <w:lang w:val="sr-Cyrl-CS"/>
              </w:rPr>
              <w:t>ИС.2.1.2.  препознаје да постоји повезаност националне, регионалне и светске</w:t>
            </w:r>
            <w:r w:rsidRPr="0016690E">
              <w:rPr>
                <w:sz w:val="20"/>
                <w:lang w:val="sr-Latn-CS"/>
              </w:rPr>
              <w:t xml:space="preserve"> </w:t>
            </w:r>
            <w:r w:rsidRPr="0016690E">
              <w:rPr>
                <w:sz w:val="20"/>
                <w:lang w:val="sr-Cyrl-CS"/>
              </w:rPr>
              <w:t>историје</w:t>
            </w:r>
          </w:p>
          <w:p w:rsidR="00420CBE" w:rsidRPr="0016690E" w:rsidRDefault="00420CBE" w:rsidP="0085469C">
            <w:pPr>
              <w:rPr>
                <w:sz w:val="20"/>
                <w:lang w:val="sr-Cyrl-CS"/>
              </w:rPr>
            </w:pPr>
            <w:r w:rsidRPr="0016690E">
              <w:rPr>
                <w:sz w:val="20"/>
                <w:lang w:val="sr-Cyrl-CS"/>
              </w:rPr>
              <w:t>ИС.2.1.3.  препознаје да постоји повезаност регионалне и светске историје</w:t>
            </w:r>
          </w:p>
          <w:p w:rsidR="00420CBE" w:rsidRPr="0016690E" w:rsidRDefault="00420CBE" w:rsidP="0085469C">
            <w:pPr>
              <w:rPr>
                <w:sz w:val="20"/>
                <w:lang w:val="sr-Cyrl-CS"/>
              </w:rPr>
            </w:pPr>
            <w:r w:rsidRPr="0016690E">
              <w:rPr>
                <w:sz w:val="20"/>
                <w:lang w:val="sr-Cyrl-CS"/>
              </w:rPr>
              <w:t>ИС.2.1.4.  препознаје да постоји повезаност појава из прошлости са појавама из</w:t>
            </w:r>
            <w:r w:rsidRPr="0016690E">
              <w:rPr>
                <w:sz w:val="20"/>
                <w:lang w:val="sr-Latn-CS"/>
              </w:rPr>
              <w:t xml:space="preserve"> </w:t>
            </w:r>
            <w:r w:rsidRPr="0016690E">
              <w:rPr>
                <w:sz w:val="20"/>
                <w:lang w:val="sr-Cyrl-CS"/>
              </w:rPr>
              <w:t>садашњости</w:t>
            </w:r>
          </w:p>
          <w:p w:rsidR="00420CBE" w:rsidRPr="0016690E" w:rsidRDefault="00420CBE" w:rsidP="0085469C">
            <w:pPr>
              <w:rPr>
                <w:sz w:val="20"/>
                <w:lang w:val="sr-Cyrl-CS"/>
              </w:rPr>
            </w:pPr>
            <w:r w:rsidRPr="0016690E">
              <w:rPr>
                <w:sz w:val="20"/>
                <w:lang w:val="sr-Cyrl-CS"/>
              </w:rPr>
              <w:t>ИС.2.2.4.  уме да одреди уао гледања на историјску појаву (победника или</w:t>
            </w:r>
            <w:r w:rsidRPr="0016690E">
              <w:rPr>
                <w:sz w:val="20"/>
                <w:lang w:val="sr-Latn-CS"/>
              </w:rPr>
              <w:t xml:space="preserve"> </w:t>
            </w:r>
            <w:r w:rsidRPr="0016690E">
              <w:rPr>
                <w:sz w:val="20"/>
                <w:lang w:val="sr-Cyrl-CS"/>
              </w:rPr>
              <w:t>побеђеног) на основу поређења два историјска извора који говоре о истом историјском догађају, феномену</w:t>
            </w:r>
          </w:p>
          <w:p w:rsidR="00420CBE" w:rsidRPr="0016690E" w:rsidRDefault="00420CBE" w:rsidP="0085469C">
            <w:pPr>
              <w:rPr>
                <w:sz w:val="20"/>
                <w:lang w:val="sr-Cyrl-CS"/>
              </w:rPr>
            </w:pPr>
            <w:r w:rsidRPr="0016690E">
              <w:rPr>
                <w:sz w:val="20"/>
                <w:lang w:val="sr-Cyrl-CS"/>
              </w:rPr>
              <w:t>ИС.2.2.5.  препознаје да постоји пристрасност у појединим тумачењима историјских личности, догађаја, феномена</w:t>
            </w:r>
          </w:p>
          <w:p w:rsidR="00420CBE" w:rsidRPr="0016690E" w:rsidRDefault="00420CBE" w:rsidP="0085469C">
            <w:pPr>
              <w:ind w:right="-720"/>
              <w:rPr>
                <w:sz w:val="20"/>
                <w:lang w:val="sr-Cyrl-CS"/>
              </w:rPr>
            </w:pPr>
            <w:r w:rsidRPr="0016690E">
              <w:rPr>
                <w:sz w:val="20"/>
                <w:lang w:val="sr-Cyrl-CS"/>
              </w:rPr>
              <w:t>ИС.2.2.1.  уме да закључи о којем догађају, феномену и личности је реч на основу</w:t>
            </w:r>
            <w:r w:rsidRPr="0016690E">
              <w:rPr>
                <w:sz w:val="20"/>
                <w:lang w:val="sr-Latn-CS"/>
              </w:rPr>
              <w:t xml:space="preserve"> </w:t>
            </w:r>
            <w:r w:rsidRPr="0016690E">
              <w:rPr>
                <w:sz w:val="20"/>
                <w:lang w:val="sr-Cyrl-CS"/>
              </w:rPr>
              <w:t>садржаја карактеристичних писаних историјских извора</w:t>
            </w:r>
          </w:p>
          <w:p w:rsidR="00420CBE" w:rsidRPr="0016690E" w:rsidRDefault="00420CBE" w:rsidP="0085469C">
            <w:pPr>
              <w:rPr>
                <w:sz w:val="20"/>
                <w:lang w:val="sr-Cyrl-CS"/>
              </w:rPr>
            </w:pPr>
            <w:r w:rsidRPr="0016690E">
              <w:rPr>
                <w:sz w:val="20"/>
                <w:lang w:val="sr-Cyrl-CS"/>
              </w:rPr>
              <w:t>ИС.2.2.2.  уме да закључи о којем историјском феномену је реч на основу</w:t>
            </w:r>
            <w:r w:rsidRPr="0016690E">
              <w:rPr>
                <w:sz w:val="20"/>
                <w:lang w:val="sr-Latn-CS"/>
              </w:rPr>
              <w:t xml:space="preserve"> </w:t>
            </w:r>
            <w:r w:rsidRPr="0016690E">
              <w:rPr>
                <w:sz w:val="20"/>
                <w:lang w:val="sr-Cyrl-CS"/>
              </w:rPr>
              <w:t>карактеристичних сликовних историјских извора</w:t>
            </w:r>
          </w:p>
        </w:tc>
        <w:tc>
          <w:tcPr>
            <w:tcW w:w="2788" w:type="dxa"/>
            <w:vAlign w:val="center"/>
          </w:tcPr>
          <w:p w:rsidR="00420CBE" w:rsidRPr="0016690E" w:rsidRDefault="00420CBE" w:rsidP="0085469C">
            <w:pPr>
              <w:rPr>
                <w:sz w:val="20"/>
                <w:lang w:val="sr-Cyrl-CS"/>
              </w:rPr>
            </w:pPr>
            <w:r w:rsidRPr="0016690E">
              <w:rPr>
                <w:sz w:val="20"/>
                <w:lang w:val="sr-Cyrl-CS"/>
              </w:rPr>
              <w:t xml:space="preserve">ИС.3.1.6.  уме да закључи зашто је дошло до одређених историјских догађаја и које </w:t>
            </w:r>
          </w:p>
          <w:p w:rsidR="00420CBE" w:rsidRPr="0016690E" w:rsidRDefault="00420CBE" w:rsidP="0085469C">
            <w:pPr>
              <w:rPr>
                <w:sz w:val="20"/>
                <w:lang w:val="sr-Cyrl-CS"/>
              </w:rPr>
            </w:pPr>
            <w:r w:rsidRPr="0016690E">
              <w:rPr>
                <w:sz w:val="20"/>
                <w:lang w:val="sr-Cyrl-CS"/>
              </w:rPr>
              <w:t>су последице важних историјских дешавања</w:t>
            </w:r>
          </w:p>
          <w:p w:rsidR="00420CBE" w:rsidRPr="0016690E" w:rsidRDefault="00420CBE" w:rsidP="0085469C">
            <w:pPr>
              <w:rPr>
                <w:sz w:val="20"/>
                <w:lang w:val="sr-Cyrl-CS"/>
              </w:rPr>
            </w:pPr>
            <w:r w:rsidRPr="0016690E">
              <w:rPr>
                <w:sz w:val="20"/>
                <w:lang w:val="sr-Cyrl-CS"/>
              </w:rPr>
              <w:t>ИС.3.1.3.  зна специфичне детаље из националне и опште историје</w:t>
            </w:r>
          </w:p>
          <w:p w:rsidR="00420CBE" w:rsidRPr="0016690E" w:rsidRDefault="00420CBE" w:rsidP="0085469C">
            <w:pPr>
              <w:rPr>
                <w:sz w:val="20"/>
                <w:lang w:val="sr-Cyrl-CS"/>
              </w:rPr>
            </w:pPr>
            <w:r w:rsidRPr="0016690E">
              <w:rPr>
                <w:sz w:val="20"/>
                <w:lang w:val="sr-Cyrl-CS"/>
              </w:rPr>
              <w:t xml:space="preserve">ИС.3.1.4.  разуме на који начин су повезане појаве из националне, регионалне, </w:t>
            </w:r>
          </w:p>
          <w:p w:rsidR="00420CBE" w:rsidRPr="0016690E" w:rsidRDefault="00420CBE" w:rsidP="0085469C">
            <w:pPr>
              <w:rPr>
                <w:sz w:val="20"/>
                <w:lang w:val="sr-Cyrl-CS"/>
              </w:rPr>
            </w:pPr>
            <w:r w:rsidRPr="0016690E">
              <w:rPr>
                <w:sz w:val="20"/>
                <w:lang w:val="sr-Cyrl-CS"/>
              </w:rPr>
              <w:t>опште историје</w:t>
            </w:r>
          </w:p>
          <w:p w:rsidR="00420CBE" w:rsidRPr="0016690E" w:rsidRDefault="00420CBE" w:rsidP="0085469C">
            <w:pPr>
              <w:rPr>
                <w:sz w:val="20"/>
                <w:lang w:val="sr-Cyrl-CS"/>
              </w:rPr>
            </w:pPr>
            <w:r w:rsidRPr="0016690E">
              <w:rPr>
                <w:sz w:val="20"/>
                <w:lang w:val="sr-Cyrl-CS"/>
              </w:rPr>
              <w:t>ИС.3.1.1.  уме да примени знање из историјске хронологије (уме прецизно да одреди којој деценији и веку, историјском периоду припада одређена</w:t>
            </w:r>
            <w:r w:rsidRPr="0016690E">
              <w:rPr>
                <w:sz w:val="20"/>
                <w:lang w:val="sr-Latn-CS"/>
              </w:rPr>
              <w:t xml:space="preserve"> </w:t>
            </w:r>
            <w:r w:rsidRPr="0016690E">
              <w:rPr>
                <w:sz w:val="20"/>
                <w:lang w:val="sr-Cyrl-CS"/>
              </w:rPr>
              <w:t>година, личност и историјски феномен)</w:t>
            </w:r>
          </w:p>
          <w:p w:rsidR="00420CBE" w:rsidRPr="0016690E" w:rsidRDefault="00420CBE" w:rsidP="0085469C">
            <w:pPr>
              <w:rPr>
                <w:sz w:val="20"/>
                <w:lang w:val="sr-Cyrl-CS"/>
              </w:rPr>
            </w:pPr>
            <w:r w:rsidRPr="0016690E">
              <w:rPr>
                <w:sz w:val="20"/>
                <w:lang w:val="sr-Cyrl-CS"/>
              </w:rPr>
              <w:t>ИС.3.2.6.  уме да издвоји разлике и сличности у тумачењима и изворима који се односе на исту историјску појаву</w:t>
            </w:r>
          </w:p>
          <w:p w:rsidR="00420CBE" w:rsidRPr="0016690E" w:rsidRDefault="00420CBE" w:rsidP="0085469C">
            <w:pPr>
              <w:jc w:val="both"/>
              <w:rPr>
                <w:sz w:val="20"/>
                <w:lang w:val="sr-Cyrl-CS"/>
              </w:rPr>
            </w:pPr>
          </w:p>
        </w:tc>
      </w:tr>
    </w:tbl>
    <w:p w:rsidR="00420CBE" w:rsidRPr="0016690E" w:rsidRDefault="00420CBE" w:rsidP="0085469C">
      <w:pPr>
        <w:jc w:val="center"/>
        <w:rPr>
          <w:b/>
          <w:noProof/>
        </w:rPr>
        <w:sectPr w:rsidR="00420CBE" w:rsidRPr="0016690E" w:rsidSect="0085469C">
          <w:pgSz w:w="16840" w:h="11907" w:orient="landscape" w:code="9"/>
          <w:pgMar w:top="284" w:right="284" w:bottom="284" w:left="1418" w:header="709" w:footer="709" w:gutter="0"/>
          <w:cols w:space="708"/>
          <w:docGrid w:linePitch="360"/>
        </w:sectPr>
      </w:pPr>
    </w:p>
    <w:p w:rsidR="00420CBE" w:rsidRPr="0016690E" w:rsidRDefault="00420CBE" w:rsidP="0085469C">
      <w:pPr>
        <w:rPr>
          <w:sz w:val="22"/>
        </w:rPr>
      </w:pPr>
    </w:p>
    <w:p w:rsidR="00420CBE" w:rsidRPr="0016690E" w:rsidRDefault="00420CBE" w:rsidP="0085469C">
      <w:pPr>
        <w:rPr>
          <w:sz w:val="22"/>
        </w:rPr>
      </w:pPr>
    </w:p>
    <w:p w:rsidR="00420CBE" w:rsidRPr="0016690E" w:rsidRDefault="00420CBE" w:rsidP="0085469C">
      <w:pPr>
        <w:rPr>
          <w:b/>
        </w:rPr>
      </w:pPr>
    </w:p>
    <w:p w:rsidR="00420CBE" w:rsidRPr="0016690E" w:rsidRDefault="00420CBE" w:rsidP="0085469C">
      <w:pPr>
        <w:rPr>
          <w:b/>
        </w:rPr>
      </w:pPr>
      <w:r w:rsidRPr="0016690E">
        <w:rPr>
          <w:b/>
        </w:rPr>
        <w:t>Наставни предмет: ГЕОГРАФИЈА</w:t>
      </w:r>
    </w:p>
    <w:p w:rsidR="00420CBE" w:rsidRPr="0016690E" w:rsidRDefault="00420CBE" w:rsidP="0085469C">
      <w:pPr>
        <w:rPr>
          <w:b/>
          <w:u w:val="single"/>
        </w:rPr>
      </w:pPr>
    </w:p>
    <w:tbl>
      <w:tblPr>
        <w:tblStyle w:val="TableGrid"/>
        <w:tblW w:w="14855" w:type="dxa"/>
        <w:jc w:val="center"/>
        <w:tblInd w:w="-179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208"/>
        <w:gridCol w:w="1620"/>
        <w:gridCol w:w="1350"/>
        <w:gridCol w:w="3508"/>
        <w:gridCol w:w="3058"/>
        <w:gridCol w:w="2069"/>
        <w:gridCol w:w="2042"/>
      </w:tblGrid>
      <w:tr w:rsidR="00420CBE" w:rsidRPr="0016690E" w:rsidTr="0085469C">
        <w:trPr>
          <w:trHeight w:val="516"/>
          <w:jc w:val="center"/>
        </w:trPr>
        <w:tc>
          <w:tcPr>
            <w:tcW w:w="2829"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Циљ предмета</w:t>
            </w:r>
          </w:p>
        </w:tc>
        <w:tc>
          <w:tcPr>
            <w:tcW w:w="12026" w:type="dxa"/>
            <w:gridSpan w:val="5"/>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lang w:val="sr-Cyrl-CS"/>
              </w:rPr>
              <w:t>Циљ  наставе географије јесте да се осигура да сви ученицистекну базичну језичку и научну писменост и да напредују ка реализацији одговарајућих Стандарда образовних постигнућа , да се оспособе да решавају проблеме  и задатке у новим и непознатим ситуацијама , да изразе и образложе своје мишљење и дискусију са другима , развију мотивисаност за учење и заинтересованост за предметне садржаје , као и да упознају и разумеју географске  објекте, појаве , процесе и законитости у простору , њихове узрочно-последичне везе  и односе, развију географску писменост  и географски начин мишљења, свести и одговорног  односа према  свом завичају , држави , континенту  и свету као целини и толерантног става према  различитим народима , њиховој култури и начину живота .</w:t>
            </w:r>
          </w:p>
        </w:tc>
      </w:tr>
      <w:tr w:rsidR="00420CBE" w:rsidRPr="0016690E" w:rsidTr="0085469C">
        <w:trPr>
          <w:trHeight w:val="516"/>
          <w:jc w:val="center"/>
        </w:trPr>
        <w:tc>
          <w:tcPr>
            <w:tcW w:w="2829"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Међупредметна повезаност</w:t>
            </w:r>
          </w:p>
        </w:tc>
        <w:tc>
          <w:tcPr>
            <w:tcW w:w="12026" w:type="dxa"/>
            <w:gridSpan w:val="5"/>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lang w:val="sr-Cyrl-CS"/>
              </w:rPr>
            </w:pPr>
            <w:r w:rsidRPr="0016690E">
              <w:rPr>
                <w:szCs w:val="24"/>
                <w:lang w:val="sr-Cyrl-CS"/>
              </w:rPr>
              <w:t>Биологија, историја, математика, информатика и рачунарство, техника и технологија, физичко и здравствено васпитање, ликовна култура</w:t>
            </w:r>
          </w:p>
        </w:tc>
      </w:tr>
      <w:tr w:rsidR="00420CBE" w:rsidRPr="0016690E" w:rsidTr="0085469C">
        <w:trPr>
          <w:trHeight w:val="516"/>
          <w:jc w:val="center"/>
        </w:trPr>
        <w:tc>
          <w:tcPr>
            <w:tcW w:w="2829"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Годишњи фонд часова</w:t>
            </w:r>
          </w:p>
        </w:tc>
        <w:tc>
          <w:tcPr>
            <w:tcW w:w="4859"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lang w:val="sr-Cyrl-CS"/>
              </w:rPr>
              <w:t>36</w:t>
            </w:r>
          </w:p>
        </w:tc>
        <w:tc>
          <w:tcPr>
            <w:tcW w:w="305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Недељни фонд часова</w:t>
            </w:r>
          </w:p>
        </w:tc>
        <w:tc>
          <w:tcPr>
            <w:tcW w:w="4108"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1</w:t>
            </w:r>
          </w:p>
        </w:tc>
      </w:tr>
      <w:tr w:rsidR="00420CBE" w:rsidRPr="0016690E" w:rsidTr="0085469C">
        <w:trPr>
          <w:trHeight w:val="516"/>
          <w:jc w:val="center"/>
        </w:trPr>
        <w:tc>
          <w:tcPr>
            <w:tcW w:w="120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Редни број теме</w:t>
            </w:r>
          </w:p>
        </w:tc>
        <w:tc>
          <w:tcPr>
            <w:tcW w:w="162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135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Оријентациони број часова</w:t>
            </w:r>
          </w:p>
        </w:tc>
        <w:tc>
          <w:tcPr>
            <w:tcW w:w="350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lang w:val="sr-Cyrl-CS"/>
              </w:rPr>
              <w:t>Исходи за тему</w:t>
            </w:r>
          </w:p>
        </w:tc>
        <w:tc>
          <w:tcPr>
            <w:tcW w:w="305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Начини и поступци за постизање исхода (дидактичко-методичка решења, активности)</w:t>
            </w:r>
          </w:p>
        </w:tc>
        <w:tc>
          <w:tcPr>
            <w:tcW w:w="2069" w:type="dxa"/>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rFonts w:eastAsia="Calibri"/>
                <w:b/>
              </w:rPr>
              <w:t>Међупредметно повезивање (исход/садржаји)</w:t>
            </w:r>
          </w:p>
        </w:tc>
        <w:tc>
          <w:tcPr>
            <w:tcW w:w="2039" w:type="dxa"/>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Начин и поступци за процену и проверу остварености постигнућа</w:t>
            </w:r>
            <w:r w:rsidRPr="0016690E">
              <w:rPr>
                <w:b/>
                <w:lang w:val="sr-Cyrl-CS"/>
              </w:rPr>
              <w:t xml:space="preserve"> и циљева</w:t>
            </w:r>
          </w:p>
        </w:tc>
      </w:tr>
      <w:tr w:rsidR="00420CBE" w:rsidRPr="0016690E" w:rsidTr="0085469C">
        <w:trPr>
          <w:trHeight w:val="632"/>
          <w:jc w:val="center"/>
        </w:trPr>
        <w:tc>
          <w:tcPr>
            <w:tcW w:w="1209" w:type="dxa"/>
            <w:tcBorders>
              <w:top w:val="double" w:sz="4" w:space="0" w:color="auto"/>
            </w:tcBorders>
            <w:vAlign w:val="center"/>
          </w:tcPr>
          <w:p w:rsidR="00420CBE" w:rsidRPr="0016690E" w:rsidRDefault="00420CBE" w:rsidP="0085469C">
            <w:pPr>
              <w:jc w:val="center"/>
            </w:pPr>
            <w:r w:rsidRPr="0016690E">
              <w:t>1.</w:t>
            </w:r>
          </w:p>
        </w:tc>
        <w:tc>
          <w:tcPr>
            <w:tcW w:w="1620" w:type="dxa"/>
            <w:tcBorders>
              <w:top w:val="double" w:sz="4" w:space="0" w:color="auto"/>
            </w:tcBorders>
            <w:vAlign w:val="center"/>
          </w:tcPr>
          <w:p w:rsidR="00420CBE" w:rsidRPr="0016690E" w:rsidRDefault="00420CBE" w:rsidP="0085469C">
            <w:pPr>
              <w:rPr>
                <w:b/>
              </w:rPr>
            </w:pPr>
            <w:r w:rsidRPr="0016690E">
              <w:rPr>
                <w:b/>
                <w:lang w:val="sr-Cyrl-CS"/>
              </w:rPr>
              <w:t>УВОД</w:t>
            </w:r>
          </w:p>
        </w:tc>
        <w:tc>
          <w:tcPr>
            <w:tcW w:w="1350" w:type="dxa"/>
            <w:tcBorders>
              <w:top w:val="double" w:sz="4" w:space="0" w:color="auto"/>
            </w:tcBorders>
            <w:vAlign w:val="center"/>
          </w:tcPr>
          <w:p w:rsidR="00420CBE" w:rsidRPr="0016690E" w:rsidRDefault="00420CBE" w:rsidP="0085469C">
            <w:pPr>
              <w:ind w:left="-45"/>
              <w:jc w:val="center"/>
              <w:rPr>
                <w:lang w:val="sr-Cyrl-CS"/>
              </w:rPr>
            </w:pPr>
            <w:r w:rsidRPr="0016690E">
              <w:rPr>
                <w:lang w:val="sr-Cyrl-CS"/>
              </w:rPr>
              <w:t>1</w:t>
            </w:r>
          </w:p>
        </w:tc>
        <w:tc>
          <w:tcPr>
            <w:tcW w:w="3509" w:type="dxa"/>
            <w:tcBorders>
              <w:top w:val="double" w:sz="4" w:space="0" w:color="auto"/>
              <w:bottom w:val="single" w:sz="4" w:space="0" w:color="auto"/>
            </w:tcBorders>
            <w:vAlign w:val="center"/>
          </w:tcPr>
          <w:p w:rsidR="00420CBE" w:rsidRPr="0016690E" w:rsidRDefault="00420CBE" w:rsidP="0085469C">
            <w:pPr>
              <w:ind w:left="-45"/>
            </w:pPr>
            <w:r w:rsidRPr="0016690E">
              <w:rPr>
                <w:lang w:val="sr-Cyrl-CS"/>
              </w:rPr>
              <w:t>- повеже постојећа знања о природи и друштву са географијом као науком; - повеже географска знања о свету са историјским развојем људског друштва и научно-техничким прогресом; - на примерима покаже значај учења географије за свакодневни живот човека; - разликује одговорно од неодговорног понашања човека према природним ресурсима и опстанку живота на планети Земљи;</w:t>
            </w:r>
          </w:p>
        </w:tc>
        <w:tc>
          <w:tcPr>
            <w:tcW w:w="3059" w:type="dxa"/>
            <w:vMerge w:val="restart"/>
            <w:tcBorders>
              <w:top w:val="double" w:sz="4" w:space="0" w:color="auto"/>
            </w:tcBorders>
            <w:vAlign w:val="center"/>
          </w:tcPr>
          <w:p w:rsidR="00420CBE" w:rsidRPr="0016690E" w:rsidRDefault="00420CBE" w:rsidP="0085469C">
            <w:pPr>
              <w:ind w:left="-45"/>
              <w:rPr>
                <w:lang w:val="sr-Cyrl-CS"/>
              </w:rPr>
            </w:pPr>
            <w:r w:rsidRPr="0016690E">
              <w:rPr>
                <w:lang w:val="sr-Cyrl-CS"/>
              </w:rPr>
              <w:t>-упознавање са циљевима, исходима, наставним садржајима, критеријумама оцењивања, стицање увида у предзнања ученика и даље палнирање рада,..</w:t>
            </w:r>
          </w:p>
          <w:p w:rsidR="00420CBE" w:rsidRPr="0016690E" w:rsidRDefault="00420CBE" w:rsidP="0085469C">
            <w:pPr>
              <w:ind w:left="-45"/>
              <w:rPr>
                <w:lang w:val="sr-Cyrl-CS"/>
              </w:rPr>
            </w:pPr>
            <w:r w:rsidRPr="0016690E">
              <w:rPr>
                <w:lang w:val="sr-Cyrl-CS"/>
              </w:rPr>
              <w:t>– монолошко дијалошке  и илустративно демонстративне методе, писана и текстуална метода.</w:t>
            </w:r>
          </w:p>
          <w:p w:rsidR="00420CBE" w:rsidRPr="0016690E" w:rsidRDefault="00420CBE" w:rsidP="0085469C">
            <w:pPr>
              <w:ind w:left="-45"/>
              <w:rPr>
                <w:lang w:val="sr-Cyrl-CS"/>
              </w:rPr>
            </w:pPr>
            <w:r w:rsidRPr="0016690E">
              <w:rPr>
                <w:lang w:val="sr-Cyrl-CS"/>
              </w:rPr>
              <w:t>-Фронтални, индивидуални, групни облик рада и рад у пару.</w:t>
            </w:r>
          </w:p>
          <w:p w:rsidR="00420CBE" w:rsidRPr="0016690E" w:rsidRDefault="00420CBE" w:rsidP="0085469C">
            <w:pPr>
              <w:ind w:left="-45"/>
              <w:rPr>
                <w:lang w:val="sr-Cyrl-CS"/>
              </w:rPr>
            </w:pPr>
            <w:r w:rsidRPr="0016690E">
              <w:rPr>
                <w:lang w:val="sr-Cyrl-CS"/>
              </w:rPr>
              <w:t xml:space="preserve"> -Реализација програма биће усклађена са принципима савреме наставе, </w:t>
            </w:r>
            <w:r w:rsidRPr="0016690E">
              <w:rPr>
                <w:lang w:val="sr-Cyrl-CS"/>
              </w:rPr>
              <w:lastRenderedPageBreak/>
              <w:t>истраживачки и проблемски приступ у настави, ИКТ у настави, нагласак на очигледности, личном искуству, интеракцији.</w:t>
            </w:r>
          </w:p>
          <w:p w:rsidR="00420CBE" w:rsidRPr="0016690E" w:rsidRDefault="00420CBE" w:rsidP="0085469C">
            <w:pPr>
              <w:ind w:left="-45"/>
              <w:rPr>
                <w:lang w:val="sr-Cyrl-CS"/>
              </w:rPr>
            </w:pPr>
            <w:r w:rsidRPr="0016690E">
              <w:rPr>
                <w:lang w:val="sr-Cyrl-CS"/>
              </w:rPr>
              <w:t>-Наставник као извор знања, креатор, организатор и координатор активности, мотиватор.</w:t>
            </w:r>
          </w:p>
          <w:p w:rsidR="00420CBE" w:rsidRPr="0016690E" w:rsidRDefault="00420CBE" w:rsidP="0085469C">
            <w:pPr>
              <w:ind w:left="-45"/>
              <w:rPr>
                <w:lang w:val="sr-Cyrl-CS"/>
              </w:rPr>
            </w:pPr>
            <w:r w:rsidRPr="0016690E">
              <w:rPr>
                <w:lang w:val="sr-Cyrl-CS"/>
              </w:rPr>
              <w:t xml:space="preserve"> -Улога ученика: током реализације програма акценат ће бити на активностима ученика, њиховом искуству, повезивању садржаја са свакодневним животом, развијању функционалних знања, подстицаће се креативност, иницијатива и ангажовање ученика током наставе, али и код куће кроз истраживачке и проблемске задатке.</w:t>
            </w:r>
          </w:p>
          <w:p w:rsidR="00420CBE" w:rsidRPr="0016690E" w:rsidRDefault="00420CBE" w:rsidP="0085469C">
            <w:pPr>
              <w:ind w:left="-45"/>
              <w:rPr>
                <w:lang w:val="sr-Cyrl-CS"/>
              </w:rPr>
            </w:pPr>
            <w:r w:rsidRPr="0016690E">
              <w:rPr>
                <w:lang w:val="sr-Cyrl-CS"/>
              </w:rPr>
              <w:t>Корелација са другим областима, предметима као и корелација унутар самог предмета.</w:t>
            </w:r>
          </w:p>
          <w:p w:rsidR="00420CBE" w:rsidRPr="0016690E" w:rsidRDefault="00420CBE" w:rsidP="0085469C">
            <w:pPr>
              <w:rPr>
                <w:lang w:val="sr-Cyrl-CS"/>
              </w:rPr>
            </w:pPr>
          </w:p>
        </w:tc>
        <w:tc>
          <w:tcPr>
            <w:tcW w:w="2069" w:type="dxa"/>
            <w:tcBorders>
              <w:top w:val="double" w:sz="4" w:space="0" w:color="auto"/>
              <w:bottom w:val="single" w:sz="4" w:space="0" w:color="auto"/>
              <w:right w:val="single" w:sz="4" w:space="0" w:color="auto"/>
            </w:tcBorders>
            <w:vAlign w:val="center"/>
          </w:tcPr>
          <w:p w:rsidR="00420CBE" w:rsidRPr="0016690E" w:rsidRDefault="00420CBE" w:rsidP="0085469C">
            <w:pPr>
              <w:rPr>
                <w:lang w:val="sr-Cyrl-CS"/>
              </w:rPr>
            </w:pPr>
            <w:r w:rsidRPr="0016690E">
              <w:rPr>
                <w:rFonts w:eastAsia="Calibri"/>
              </w:rPr>
              <w:lastRenderedPageBreak/>
              <w:t>-природа и друштво</w:t>
            </w:r>
          </w:p>
          <w:p w:rsidR="00420CBE" w:rsidRPr="0016690E" w:rsidRDefault="00420CBE" w:rsidP="0085469C">
            <w:pPr>
              <w:rPr>
                <w:b/>
                <w:lang w:val="sr-Cyrl-CS"/>
              </w:rPr>
            </w:pPr>
          </w:p>
        </w:tc>
        <w:tc>
          <w:tcPr>
            <w:tcW w:w="2039" w:type="dxa"/>
            <w:tcBorders>
              <w:top w:val="double" w:sz="4" w:space="0" w:color="auto"/>
              <w:left w:val="single" w:sz="4" w:space="0" w:color="auto"/>
              <w:bottom w:val="single" w:sz="4" w:space="0" w:color="auto"/>
            </w:tcBorders>
            <w:vAlign w:val="center"/>
          </w:tcPr>
          <w:p w:rsidR="00420CBE" w:rsidRPr="0016690E" w:rsidRDefault="00420CBE" w:rsidP="0085469C">
            <w:pPr>
              <w:rPr>
                <w:lang w:val="sr-Cyrl-CS"/>
              </w:rPr>
            </w:pPr>
            <w:r w:rsidRPr="0016690E">
              <w:rPr>
                <w:lang w:val="sr-Cyrl-CS"/>
              </w:rPr>
              <w:t>Посматрање, испитивање.</w:t>
            </w:r>
          </w:p>
          <w:p w:rsidR="00420CBE" w:rsidRPr="0016690E" w:rsidRDefault="00420CBE" w:rsidP="0085469C">
            <w:pPr>
              <w:rPr>
                <w:b/>
                <w:lang w:val="sr-Cyrl-CS"/>
              </w:rPr>
            </w:pPr>
          </w:p>
        </w:tc>
      </w:tr>
      <w:tr w:rsidR="00420CBE" w:rsidRPr="0016690E" w:rsidTr="0085469C">
        <w:trPr>
          <w:trHeight w:val="581"/>
          <w:jc w:val="center"/>
        </w:trPr>
        <w:tc>
          <w:tcPr>
            <w:tcW w:w="1209" w:type="dxa"/>
            <w:vAlign w:val="center"/>
          </w:tcPr>
          <w:p w:rsidR="00420CBE" w:rsidRPr="0016690E" w:rsidRDefault="00420CBE" w:rsidP="0085469C">
            <w:pPr>
              <w:jc w:val="center"/>
              <w:rPr>
                <w:lang w:val="sr-Cyrl-CS"/>
              </w:rPr>
            </w:pPr>
            <w:r w:rsidRPr="0016690E">
              <w:rPr>
                <w:lang w:val="sr-Cyrl-CS"/>
              </w:rPr>
              <w:t>2.</w:t>
            </w:r>
          </w:p>
        </w:tc>
        <w:tc>
          <w:tcPr>
            <w:tcW w:w="1620" w:type="dxa"/>
            <w:vAlign w:val="center"/>
          </w:tcPr>
          <w:p w:rsidR="00420CBE" w:rsidRPr="0016690E" w:rsidRDefault="00420CBE" w:rsidP="0085469C">
            <w:pPr>
              <w:rPr>
                <w:b/>
                <w:lang w:val="sr-Cyrl-CS"/>
              </w:rPr>
            </w:pPr>
            <w:r w:rsidRPr="0016690E">
              <w:rPr>
                <w:b/>
                <w:lang w:val="sr-Cyrl-CS"/>
              </w:rPr>
              <w:t>ВАСИОНА И ЗЕМЉА</w:t>
            </w:r>
          </w:p>
        </w:tc>
        <w:tc>
          <w:tcPr>
            <w:tcW w:w="1350" w:type="dxa"/>
            <w:vAlign w:val="center"/>
          </w:tcPr>
          <w:p w:rsidR="00420CBE" w:rsidRPr="0016690E" w:rsidRDefault="00420CBE" w:rsidP="0085469C">
            <w:pPr>
              <w:jc w:val="center"/>
              <w:rPr>
                <w:lang w:val="sr-Cyrl-CS"/>
              </w:rPr>
            </w:pPr>
            <w:r w:rsidRPr="0016690E">
              <w:rPr>
                <w:lang w:val="sr-Cyrl-CS"/>
              </w:rPr>
              <w:t>6</w:t>
            </w:r>
          </w:p>
        </w:tc>
        <w:tc>
          <w:tcPr>
            <w:tcW w:w="3509"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 xml:space="preserve">- разликује појмове васиона, галаксија, Млечни пут, Сунчев систем, Земља; - објасни и </w:t>
            </w:r>
            <w:r w:rsidRPr="0016690E">
              <w:rPr>
                <w:lang w:val="sr-Cyrl-CS"/>
              </w:rPr>
              <w:lastRenderedPageBreak/>
              <w:t>прикаже структуру Сунчевог система и положај Земље у њему; - разликује небеска тела и наводи њихове карактеристике; - одреди положај Месеца у односу на Земљу и именује месечеве мене;</w:t>
            </w:r>
          </w:p>
        </w:tc>
        <w:tc>
          <w:tcPr>
            <w:tcW w:w="3059" w:type="dxa"/>
            <w:vMerge/>
            <w:vAlign w:val="center"/>
          </w:tcPr>
          <w:p w:rsidR="00420CBE" w:rsidRPr="0016690E" w:rsidRDefault="00420CBE" w:rsidP="0085469C">
            <w:pPr>
              <w:rPr>
                <w:lang w:val="sr-Cyrl-CS"/>
              </w:rPr>
            </w:pPr>
          </w:p>
        </w:tc>
        <w:tc>
          <w:tcPr>
            <w:tcW w:w="2066" w:type="dxa"/>
            <w:tcBorders>
              <w:top w:val="single" w:sz="4" w:space="0" w:color="auto"/>
              <w:bottom w:val="single" w:sz="4" w:space="0" w:color="auto"/>
              <w:right w:val="single" w:sz="4" w:space="0" w:color="auto"/>
            </w:tcBorders>
            <w:vAlign w:val="center"/>
          </w:tcPr>
          <w:p w:rsidR="00420CBE" w:rsidRPr="0016690E" w:rsidRDefault="00420CBE" w:rsidP="0085469C">
            <w:pPr>
              <w:rPr>
                <w:rFonts w:eastAsia="Calibri"/>
              </w:rPr>
            </w:pPr>
            <w:r w:rsidRPr="0016690E">
              <w:rPr>
                <w:rFonts w:eastAsia="Calibri"/>
              </w:rPr>
              <w:t>математика</w:t>
            </w:r>
          </w:p>
          <w:p w:rsidR="00420CBE" w:rsidRPr="0016690E" w:rsidRDefault="00420CBE" w:rsidP="0085469C">
            <w:pPr>
              <w:rPr>
                <w:rFonts w:eastAsia="Calibri"/>
              </w:rPr>
            </w:pPr>
            <w:r w:rsidRPr="0016690E">
              <w:rPr>
                <w:rFonts w:eastAsia="Calibri"/>
              </w:rPr>
              <w:t>-информа-</w:t>
            </w:r>
          </w:p>
          <w:p w:rsidR="00420CBE" w:rsidRPr="0016690E" w:rsidRDefault="00420CBE" w:rsidP="0085469C">
            <w:pPr>
              <w:rPr>
                <w:rFonts w:eastAsia="Calibri"/>
              </w:rPr>
            </w:pPr>
            <w:r w:rsidRPr="0016690E">
              <w:rPr>
                <w:rFonts w:eastAsia="Calibri"/>
              </w:rPr>
              <w:t>тика и рачунарство</w:t>
            </w:r>
          </w:p>
          <w:p w:rsidR="00420CBE" w:rsidRPr="0016690E" w:rsidRDefault="00420CBE" w:rsidP="0085469C">
            <w:pPr>
              <w:rPr>
                <w:lang w:val="sr-Cyrl-CS"/>
              </w:rPr>
            </w:pPr>
            <w:r w:rsidRPr="0016690E">
              <w:rPr>
                <w:rFonts w:eastAsia="Calibri"/>
              </w:rPr>
              <w:lastRenderedPageBreak/>
              <w:t>-историја</w:t>
            </w:r>
          </w:p>
        </w:tc>
        <w:tc>
          <w:tcPr>
            <w:tcW w:w="2042" w:type="dxa"/>
            <w:tcBorders>
              <w:top w:val="single" w:sz="4" w:space="0" w:color="auto"/>
              <w:left w:val="single" w:sz="4" w:space="0" w:color="auto"/>
              <w:bottom w:val="single" w:sz="4" w:space="0" w:color="auto"/>
            </w:tcBorders>
            <w:vAlign w:val="center"/>
          </w:tcPr>
          <w:p w:rsidR="00420CBE" w:rsidRPr="0016690E" w:rsidRDefault="00420CBE" w:rsidP="0085469C">
            <w:pPr>
              <w:rPr>
                <w:lang w:val="sr-Cyrl-CS"/>
              </w:rPr>
            </w:pPr>
            <w:r w:rsidRPr="0016690E">
              <w:rPr>
                <w:lang w:val="sr-Cyrl-CS"/>
              </w:rPr>
              <w:lastRenderedPageBreak/>
              <w:t>Посматрање, испитивање, тестирање,ученичк</w:t>
            </w:r>
            <w:r w:rsidRPr="0016690E">
              <w:rPr>
                <w:lang w:val="sr-Cyrl-CS"/>
              </w:rPr>
              <w:lastRenderedPageBreak/>
              <w:t>и радови, пројекти, истраживања, самоевалуација ученика (упитник, анкетни лист ) оцењивање и бележење напредовања ученика.</w:t>
            </w:r>
          </w:p>
          <w:p w:rsidR="00420CBE" w:rsidRPr="0016690E" w:rsidRDefault="00420CBE" w:rsidP="0085469C">
            <w:pPr>
              <w:rPr>
                <w:lang w:val="sr-Cyrl-CS"/>
              </w:rPr>
            </w:pPr>
          </w:p>
        </w:tc>
      </w:tr>
      <w:tr w:rsidR="00420CBE" w:rsidRPr="0016690E" w:rsidTr="0085469C">
        <w:trPr>
          <w:trHeight w:val="475"/>
          <w:jc w:val="center"/>
        </w:trPr>
        <w:tc>
          <w:tcPr>
            <w:tcW w:w="1209" w:type="dxa"/>
            <w:vAlign w:val="center"/>
          </w:tcPr>
          <w:p w:rsidR="00420CBE" w:rsidRPr="0016690E" w:rsidRDefault="00420CBE" w:rsidP="0085469C">
            <w:pPr>
              <w:rPr>
                <w:lang w:val="sr-Cyrl-CS"/>
              </w:rPr>
            </w:pPr>
            <w:r w:rsidRPr="0016690E">
              <w:rPr>
                <w:lang w:val="sr-Cyrl-CS"/>
              </w:rPr>
              <w:lastRenderedPageBreak/>
              <w:t>3.</w:t>
            </w:r>
          </w:p>
        </w:tc>
        <w:tc>
          <w:tcPr>
            <w:tcW w:w="1620" w:type="dxa"/>
            <w:vAlign w:val="center"/>
          </w:tcPr>
          <w:p w:rsidR="00420CBE" w:rsidRPr="0016690E" w:rsidRDefault="00420CBE" w:rsidP="0085469C">
            <w:pPr>
              <w:rPr>
                <w:b/>
              </w:rPr>
            </w:pPr>
            <w:r w:rsidRPr="0016690E">
              <w:rPr>
                <w:b/>
                <w:lang w:val="sr-Cyrl-CS"/>
              </w:rPr>
              <w:t xml:space="preserve">ГЕГРАФСКА </w:t>
            </w:r>
            <w:r w:rsidRPr="0016690E">
              <w:rPr>
                <w:b/>
              </w:rPr>
              <w:t>К</w:t>
            </w:r>
            <w:r w:rsidRPr="0016690E">
              <w:rPr>
                <w:b/>
                <w:lang w:val="sr-Cyrl-CS"/>
              </w:rPr>
              <w:t>АРТА</w:t>
            </w:r>
          </w:p>
        </w:tc>
        <w:tc>
          <w:tcPr>
            <w:tcW w:w="1350" w:type="dxa"/>
            <w:vAlign w:val="center"/>
          </w:tcPr>
          <w:p w:rsidR="00420CBE" w:rsidRPr="0016690E" w:rsidRDefault="00420CBE" w:rsidP="0085469C">
            <w:pPr>
              <w:jc w:val="center"/>
            </w:pPr>
            <w:r w:rsidRPr="0016690E">
              <w:t>8</w:t>
            </w:r>
          </w:p>
        </w:tc>
        <w:tc>
          <w:tcPr>
            <w:tcW w:w="3509" w:type="dxa"/>
            <w:tcBorders>
              <w:top w:val="single" w:sz="4" w:space="0" w:color="auto"/>
              <w:bottom w:val="single" w:sz="4" w:space="0" w:color="auto"/>
            </w:tcBorders>
            <w:vAlign w:val="center"/>
          </w:tcPr>
          <w:p w:rsidR="00420CBE" w:rsidRPr="0016690E" w:rsidRDefault="00420CBE" w:rsidP="0085469C">
            <w:pPr>
              <w:pStyle w:val="NoSpacing"/>
              <w:rPr>
                <w:rFonts w:eastAsia="Calibri"/>
                <w:lang w:val="sr-Cyrl-CS"/>
              </w:rPr>
            </w:pPr>
            <w:r w:rsidRPr="0016690E">
              <w:rPr>
                <w:rFonts w:eastAsia="Calibri"/>
                <w:lang w:val="sr-Cyrl-CS"/>
              </w:rPr>
              <w:t>- Стицање основних знања и вештина из картографије;</w:t>
            </w:r>
          </w:p>
          <w:p w:rsidR="00420CBE" w:rsidRPr="0016690E" w:rsidRDefault="00420CBE" w:rsidP="0085469C">
            <w:pPr>
              <w:pStyle w:val="NoSpacing"/>
              <w:rPr>
                <w:rFonts w:eastAsia="Calibri"/>
                <w:lang w:val="sr-Cyrl-CS"/>
              </w:rPr>
            </w:pPr>
            <w:r w:rsidRPr="0016690E">
              <w:rPr>
                <w:rFonts w:eastAsia="Calibri"/>
                <w:lang w:val="sr-Cyrl-CS"/>
              </w:rPr>
              <w:t>- оспособљавање за коришћење географске карте као извора информација и оријентације;</w:t>
            </w:r>
          </w:p>
          <w:p w:rsidR="00420CBE" w:rsidRPr="0016690E" w:rsidRDefault="00420CBE" w:rsidP="0085469C">
            <w:pPr>
              <w:pStyle w:val="NoSpacing"/>
              <w:rPr>
                <w:rFonts w:eastAsia="Calibri"/>
                <w:lang w:val="sr-Cyrl-CS"/>
              </w:rPr>
            </w:pPr>
            <w:r w:rsidRPr="0016690E">
              <w:rPr>
                <w:rFonts w:eastAsia="Calibri"/>
                <w:lang w:val="sr-Cyrl-CS"/>
              </w:rPr>
              <w:t>- картографско описмењавање за употребу географских карата у свакодневном животу.</w:t>
            </w:r>
          </w:p>
        </w:tc>
        <w:tc>
          <w:tcPr>
            <w:tcW w:w="3059" w:type="dxa"/>
            <w:vMerge/>
            <w:vAlign w:val="center"/>
          </w:tcPr>
          <w:p w:rsidR="00420CBE" w:rsidRPr="0016690E" w:rsidRDefault="00420CBE" w:rsidP="0085469C">
            <w:pPr>
              <w:ind w:left="-45"/>
            </w:pPr>
          </w:p>
        </w:tc>
        <w:tc>
          <w:tcPr>
            <w:tcW w:w="2066" w:type="dxa"/>
            <w:tcBorders>
              <w:top w:val="single" w:sz="4" w:space="0" w:color="auto"/>
              <w:bottom w:val="single" w:sz="4" w:space="0" w:color="auto"/>
              <w:right w:val="single" w:sz="4" w:space="0" w:color="auto"/>
            </w:tcBorders>
            <w:vAlign w:val="center"/>
          </w:tcPr>
          <w:p w:rsidR="00420CBE" w:rsidRPr="0016690E" w:rsidRDefault="00420CBE" w:rsidP="0085469C">
            <w:pPr>
              <w:rPr>
                <w:rFonts w:eastAsia="Calibri"/>
              </w:rPr>
            </w:pPr>
            <w:r w:rsidRPr="0016690E">
              <w:rPr>
                <w:rFonts w:eastAsia="Calibri"/>
              </w:rPr>
              <w:t>математика</w:t>
            </w:r>
          </w:p>
          <w:p w:rsidR="00420CBE" w:rsidRPr="0016690E" w:rsidRDefault="00420CBE" w:rsidP="0085469C">
            <w:pPr>
              <w:rPr>
                <w:rFonts w:eastAsia="Calibri"/>
              </w:rPr>
            </w:pPr>
            <w:r w:rsidRPr="0016690E">
              <w:rPr>
                <w:rFonts w:eastAsia="Calibri"/>
              </w:rPr>
              <w:t>-информа-</w:t>
            </w:r>
          </w:p>
          <w:p w:rsidR="00420CBE" w:rsidRPr="0016690E" w:rsidRDefault="00420CBE" w:rsidP="0085469C">
            <w:pPr>
              <w:rPr>
                <w:rFonts w:eastAsia="Calibri"/>
              </w:rPr>
            </w:pPr>
            <w:r w:rsidRPr="0016690E">
              <w:rPr>
                <w:rFonts w:eastAsia="Calibri"/>
              </w:rPr>
              <w:t>тика и рачунарство</w:t>
            </w:r>
          </w:p>
          <w:p w:rsidR="00420CBE" w:rsidRPr="0016690E" w:rsidRDefault="00420CBE" w:rsidP="0085469C">
            <w:r w:rsidRPr="0016690E">
              <w:rPr>
                <w:rFonts w:eastAsia="Calibri"/>
              </w:rPr>
              <w:t>-историја</w:t>
            </w:r>
          </w:p>
        </w:tc>
        <w:tc>
          <w:tcPr>
            <w:tcW w:w="2042" w:type="dxa"/>
            <w:tcBorders>
              <w:top w:val="single" w:sz="4" w:space="0" w:color="auto"/>
              <w:left w:val="single" w:sz="4" w:space="0" w:color="auto"/>
              <w:bottom w:val="single" w:sz="4" w:space="0" w:color="auto"/>
            </w:tcBorders>
            <w:vAlign w:val="center"/>
          </w:tcPr>
          <w:p w:rsidR="00420CBE" w:rsidRPr="0016690E" w:rsidRDefault="00420CBE" w:rsidP="0085469C">
            <w:pPr>
              <w:rPr>
                <w:lang w:val="sr-Cyrl-CS"/>
              </w:rPr>
            </w:pPr>
            <w:r w:rsidRPr="0016690E">
              <w:rPr>
                <w:lang w:val="sr-Cyrl-CS"/>
              </w:rPr>
              <w:t>Посматрање, испитивање, тестирање, писмене провере, ученички радови, пројекти, самоевалуација ученика (чек листа), полугодишњи тест, формативно оцењивање и бележење напредовања ученика.</w:t>
            </w:r>
          </w:p>
          <w:p w:rsidR="00420CBE" w:rsidRPr="0016690E" w:rsidRDefault="00420CBE" w:rsidP="0085469C"/>
        </w:tc>
      </w:tr>
      <w:tr w:rsidR="00420CBE" w:rsidRPr="0016690E" w:rsidTr="0085469C">
        <w:trPr>
          <w:trHeight w:val="581"/>
          <w:jc w:val="center"/>
        </w:trPr>
        <w:tc>
          <w:tcPr>
            <w:tcW w:w="1209" w:type="dxa"/>
            <w:tcBorders>
              <w:bottom w:val="nil"/>
              <w:right w:val="single" w:sz="8" w:space="0" w:color="auto"/>
            </w:tcBorders>
            <w:vAlign w:val="center"/>
          </w:tcPr>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r w:rsidRPr="0016690E">
              <w:t>4.</w:t>
            </w:r>
          </w:p>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tc>
        <w:tc>
          <w:tcPr>
            <w:tcW w:w="1620" w:type="dxa"/>
            <w:tcBorders>
              <w:left w:val="single" w:sz="8" w:space="0" w:color="auto"/>
              <w:bottom w:val="nil"/>
            </w:tcBorders>
            <w:vAlign w:val="center"/>
          </w:tcPr>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rPr>
            </w:pPr>
            <w:r w:rsidRPr="0016690E">
              <w:rPr>
                <w:b/>
                <w:lang w:val="sr-Cyrl-CS"/>
              </w:rPr>
              <w:t>ПЛАНЕТА ЗЕМЉА</w:t>
            </w:r>
          </w:p>
        </w:tc>
        <w:tc>
          <w:tcPr>
            <w:tcW w:w="1350" w:type="dxa"/>
            <w:vMerge w:val="restart"/>
            <w:vAlign w:val="center"/>
          </w:tcPr>
          <w:p w:rsidR="00420CBE" w:rsidRPr="0016690E" w:rsidRDefault="00420CBE" w:rsidP="0085469C">
            <w:pPr>
              <w:jc w:val="center"/>
            </w:pPr>
            <w:r w:rsidRPr="0016690E">
              <w:t>21</w:t>
            </w:r>
          </w:p>
        </w:tc>
        <w:tc>
          <w:tcPr>
            <w:tcW w:w="3509" w:type="dxa"/>
            <w:vMerge w:val="restart"/>
            <w:tcBorders>
              <w:top w:val="single" w:sz="4" w:space="0" w:color="auto"/>
            </w:tcBorders>
            <w:vAlign w:val="center"/>
          </w:tcPr>
          <w:p w:rsidR="00420CBE" w:rsidRPr="0016690E" w:rsidRDefault="00420CBE" w:rsidP="0085469C">
            <w:pPr>
              <w:pStyle w:val="NoSpacing"/>
              <w:rPr>
                <w:rFonts w:eastAsia="Calibri"/>
                <w:lang w:val="sr-Cyrl-CS"/>
              </w:rPr>
            </w:pPr>
            <w:r w:rsidRPr="0016690E">
              <w:rPr>
                <w:rFonts w:eastAsia="Calibri"/>
                <w:lang w:val="sr-Cyrl-CS"/>
              </w:rPr>
              <w:t>Помоћу глобуса опише облик Земље и наведе доказе о њеном облику; - помоћу карте опише распоред копна и воде на Земљи и наведе називе континената и океана; - примерима објасни деловање Земљине теже на географски омотач;</w:t>
            </w:r>
          </w:p>
          <w:p w:rsidR="00420CBE" w:rsidRPr="0016690E" w:rsidRDefault="00420CBE" w:rsidP="0085469C">
            <w:pPr>
              <w:pStyle w:val="NoSpacing"/>
              <w:rPr>
                <w:rFonts w:eastAsia="Calibri"/>
                <w:lang w:val="sr-Cyrl-CS"/>
              </w:rPr>
            </w:pPr>
            <w:r w:rsidRPr="0016690E">
              <w:rPr>
                <w:rFonts w:eastAsia="Calibri"/>
                <w:lang w:val="sr-Cyrl-CS"/>
              </w:rPr>
              <w:t xml:space="preserve">разликује и објасни Земљина кретања и њихове последице; - повеже смер ротације са </w:t>
            </w:r>
            <w:r w:rsidRPr="0016690E">
              <w:rPr>
                <w:rFonts w:eastAsia="Calibri"/>
                <w:lang w:val="sr-Cyrl-CS"/>
              </w:rPr>
              <w:lastRenderedPageBreak/>
              <w:t>сменом дана и ноћи; - повеже нагнутост земљине осе са различитом осветљеношћу површине Земље; - повеже револуцију Земље са сменом годишњих доба на северној и јужној полулопти и појавом топлотних појасева;</w:t>
            </w:r>
          </w:p>
          <w:p w:rsidR="00420CBE" w:rsidRPr="0016690E" w:rsidRDefault="00420CBE" w:rsidP="0085469C">
            <w:pPr>
              <w:pStyle w:val="NoSpacing"/>
              <w:rPr>
                <w:rFonts w:eastAsia="Calibri"/>
                <w:lang w:val="sr-Cyrl-CS"/>
              </w:rPr>
            </w:pPr>
            <w:r w:rsidRPr="0016690E">
              <w:rPr>
                <w:rFonts w:eastAsia="Calibri"/>
                <w:lang w:val="sr-Cyrl-CS"/>
              </w:rPr>
              <w:t xml:space="preserve">- разликује деловање унутрашњих сила (сила Земљине теже, унутрашња топлота Земље); - разликује основне омотаче унутрашње грађе Земље; - наведе спољашње силе (ветар, вода) Земље; - помоћу карте и цртежа опише начине и последице кретања литосферних плоча (вулканизам, земљотреси, набирање и раседање); - разликује хипоцентар и епицентар и наведе трусне зоне у свету и у Србији; - наведе поступке које ће предузети за време земљотреса ; - опише процес вулканске ерупције и њене последице; - помоћу фотографија или узорка стена разликује основне врсте стена, описује њихов настанак и наводи примере за њихово коришћење; - помоћу карте, цртежа и мултимедија објашњава настанак планина и низија и разликује надморску и релативну висину; - разликује ерозивне и акумулативне </w:t>
            </w:r>
            <w:r w:rsidRPr="0016690E">
              <w:rPr>
                <w:rFonts w:eastAsia="Calibri"/>
                <w:lang w:val="sr-Cyrl-CS"/>
              </w:rPr>
              <w:lastRenderedPageBreak/>
              <w:t>процесе; - наведе примере деловања човека на промене у рељефу (бране, насипи, копови)</w:t>
            </w:r>
          </w:p>
          <w:p w:rsidR="00420CBE" w:rsidRPr="0016690E" w:rsidRDefault="00420CBE" w:rsidP="0085469C">
            <w:pPr>
              <w:pStyle w:val="NoSpacing"/>
              <w:rPr>
                <w:rFonts w:eastAsia="Calibri"/>
                <w:lang w:val="sr-Cyrl-CS"/>
              </w:rPr>
            </w:pPr>
            <w:r w:rsidRPr="0016690E">
              <w:rPr>
                <w:rFonts w:eastAsia="Calibri"/>
                <w:lang w:val="sr-Cyrl-CS"/>
              </w:rPr>
              <w:t>опише структуру атмосфере; - наведе временске промене које се дешавају у тропосфери (ветрови, падавине, облаци, загревање ваздуха...); - разликује појам времена од појма клима; - наведе климатске елементе и чиниоце и основне типове климе; - графички представи и чита климатске елементе (климадијаграм) користећи ИКТ; - користи дневне метеоролошке извештаје из медија и планира своје активности у складу са њима; - наводи примере утицаја човека на загађење атмосфере и предвиђа последице таквог понашања; - наводи примере о утицају атмосферских непогода на човека (екстремне</w:t>
            </w:r>
            <w:r w:rsidRPr="0016690E">
              <w:rPr>
                <w:lang w:val="sr-Cyrl-CS"/>
              </w:rPr>
              <w:t xml:space="preserve"> </w:t>
            </w:r>
            <w:r w:rsidRPr="0016690E">
              <w:rPr>
                <w:rFonts w:eastAsia="Calibri"/>
                <w:lang w:val="sr-Cyrl-CS"/>
              </w:rPr>
              <w:t>температуре и падавине, град, гром, олуја);</w:t>
            </w:r>
          </w:p>
          <w:p w:rsidR="00420CBE" w:rsidRPr="0016690E" w:rsidRDefault="00420CBE" w:rsidP="0085469C">
            <w:pPr>
              <w:pStyle w:val="NoSpacing"/>
              <w:rPr>
                <w:rFonts w:eastAsia="Calibri"/>
                <w:lang w:val="sr-Cyrl-CS"/>
              </w:rPr>
            </w:pPr>
            <w:r w:rsidRPr="0016690E">
              <w:rPr>
                <w:rFonts w:eastAsia="Calibri"/>
                <w:lang w:val="sr-Cyrl-CS"/>
              </w:rPr>
              <w:t xml:space="preserve"> - уочава и разликује на географској карти океане, већа мора, заливе и мореузе; - наведе и опише својства морске воде; - помоћу карте прави разлику између речне мреже и речног слива; - наведе и опише елементе реке (извор, ушће, различити падови на речном току); - разликује типове </w:t>
            </w:r>
            <w:r w:rsidRPr="0016690E">
              <w:rPr>
                <w:rFonts w:eastAsia="Calibri"/>
                <w:lang w:val="sr-Cyrl-CS"/>
              </w:rPr>
              <w:lastRenderedPageBreak/>
              <w:t>језерских басена према начину постанка; - наведе узроке настанка поплава и бујица и објасни последице њиховог дејства; - наведе поступке које ће предузети за време поплаве и након ње; - наведе примере утицаја човека на загађивање вода и предвиђа последице таквог понашања;</w:t>
            </w:r>
            <w:r w:rsidRPr="0016690E">
              <w:rPr>
                <w:lang w:val="sr-Cyrl-CS"/>
              </w:rPr>
              <w:t xml:space="preserve"> </w:t>
            </w:r>
            <w:r w:rsidRPr="0016690E">
              <w:rPr>
                <w:rFonts w:eastAsia="Calibri"/>
                <w:lang w:val="sr-Cyrl-CS"/>
              </w:rPr>
              <w:t>помоћу карте повеже климатске услове са распрострањеношћу живог света на Земљи; - помоћу карте наведе природне зоне и карактеристичан живи свет у њима; - опише утицај човека на изумирање одређених биљних и животињских врста; - наведе примере за заштиту живог света на Земљи.</w:t>
            </w:r>
          </w:p>
        </w:tc>
        <w:tc>
          <w:tcPr>
            <w:tcW w:w="3059" w:type="dxa"/>
            <w:vMerge/>
            <w:vAlign w:val="center"/>
          </w:tcPr>
          <w:p w:rsidR="00420CBE" w:rsidRPr="0016690E" w:rsidRDefault="00420CBE" w:rsidP="0085469C">
            <w:pPr>
              <w:ind w:left="-45"/>
              <w:rPr>
                <w:lang w:val="sr-Cyrl-CS"/>
              </w:rPr>
            </w:pPr>
          </w:p>
        </w:tc>
        <w:tc>
          <w:tcPr>
            <w:tcW w:w="2066" w:type="dxa"/>
            <w:vMerge w:val="restart"/>
            <w:tcBorders>
              <w:top w:val="single" w:sz="4" w:space="0" w:color="auto"/>
              <w:right w:val="single" w:sz="4" w:space="0" w:color="auto"/>
            </w:tcBorders>
            <w:vAlign w:val="center"/>
          </w:tcPr>
          <w:p w:rsidR="00420CBE" w:rsidRPr="0016690E" w:rsidRDefault="00420CBE" w:rsidP="0085469C">
            <w:pPr>
              <w:rPr>
                <w:rFonts w:eastAsia="Calibri"/>
              </w:rPr>
            </w:pPr>
            <w:r w:rsidRPr="0016690E">
              <w:rPr>
                <w:rFonts w:eastAsia="Calibri"/>
              </w:rPr>
              <w:t>-биологија</w:t>
            </w:r>
          </w:p>
          <w:p w:rsidR="00420CBE" w:rsidRPr="0016690E" w:rsidRDefault="00420CBE" w:rsidP="0085469C">
            <w:pPr>
              <w:rPr>
                <w:rFonts w:eastAsia="Calibri"/>
              </w:rPr>
            </w:pPr>
            <w:r w:rsidRPr="0016690E">
              <w:rPr>
                <w:rFonts w:eastAsia="Calibri"/>
              </w:rPr>
              <w:t>-информа-</w:t>
            </w:r>
          </w:p>
          <w:p w:rsidR="00420CBE" w:rsidRPr="0016690E" w:rsidRDefault="00420CBE" w:rsidP="0085469C">
            <w:pPr>
              <w:rPr>
                <w:rFonts w:eastAsia="Calibri"/>
              </w:rPr>
            </w:pPr>
            <w:r w:rsidRPr="0016690E">
              <w:rPr>
                <w:rFonts w:eastAsia="Calibri"/>
              </w:rPr>
              <w:t>тика и рачунарство</w:t>
            </w:r>
          </w:p>
          <w:p w:rsidR="00420CBE" w:rsidRPr="0016690E" w:rsidRDefault="00420CBE" w:rsidP="0085469C"/>
        </w:tc>
        <w:tc>
          <w:tcPr>
            <w:tcW w:w="2042" w:type="dxa"/>
            <w:vMerge w:val="restart"/>
            <w:tcBorders>
              <w:top w:val="single" w:sz="4" w:space="0" w:color="auto"/>
              <w:left w:val="single" w:sz="4" w:space="0" w:color="auto"/>
            </w:tcBorders>
            <w:vAlign w:val="center"/>
          </w:tcPr>
          <w:p w:rsidR="00420CBE" w:rsidRPr="0016690E" w:rsidRDefault="00420CBE" w:rsidP="0085469C">
            <w:pPr>
              <w:rPr>
                <w:lang w:val="sr-Cyrl-CS"/>
              </w:rPr>
            </w:pPr>
            <w:r w:rsidRPr="0016690E">
              <w:rPr>
                <w:lang w:val="sr-Cyrl-CS"/>
              </w:rPr>
              <w:t>Посматрање, испитивање, тестирање, ученички радови,  самоевалуација ученика (анкета), годишњи тест- критеријумски тест, формативно оцењивање и бележење напредовања ученика.</w:t>
            </w:r>
          </w:p>
          <w:p w:rsidR="00420CBE" w:rsidRPr="0016690E" w:rsidRDefault="00420CBE" w:rsidP="0085469C"/>
        </w:tc>
      </w:tr>
      <w:tr w:rsidR="00420CBE" w:rsidRPr="0016690E" w:rsidTr="0085469C">
        <w:trPr>
          <w:trHeight w:val="581"/>
          <w:jc w:val="center"/>
        </w:trPr>
        <w:tc>
          <w:tcPr>
            <w:tcW w:w="1209" w:type="dxa"/>
            <w:tcBorders>
              <w:top w:val="nil"/>
              <w:right w:val="single" w:sz="8" w:space="0" w:color="auto"/>
            </w:tcBorders>
            <w:vAlign w:val="center"/>
          </w:tcPr>
          <w:p w:rsidR="00420CBE" w:rsidRPr="0016690E" w:rsidRDefault="00420CBE" w:rsidP="0085469C">
            <w:pPr>
              <w:jc w:val="right"/>
              <w:rPr>
                <w:b/>
                <w:lang w:val="sr-Cyrl-CS"/>
              </w:rPr>
            </w:pPr>
          </w:p>
        </w:tc>
        <w:tc>
          <w:tcPr>
            <w:tcW w:w="1620" w:type="dxa"/>
            <w:tcBorders>
              <w:top w:val="nil"/>
              <w:left w:val="single" w:sz="8" w:space="0" w:color="auto"/>
            </w:tcBorders>
            <w:vAlign w:val="center"/>
          </w:tcPr>
          <w:p w:rsidR="00420CBE" w:rsidRPr="0016690E" w:rsidRDefault="00420CBE" w:rsidP="0085469C">
            <w:pPr>
              <w:rPr>
                <w:b/>
                <w:lang w:val="sr-Cyrl-CS"/>
              </w:rPr>
            </w:pPr>
          </w:p>
        </w:tc>
        <w:tc>
          <w:tcPr>
            <w:tcW w:w="1350" w:type="dxa"/>
            <w:vMerge/>
            <w:vAlign w:val="center"/>
          </w:tcPr>
          <w:p w:rsidR="00420CBE" w:rsidRPr="0016690E" w:rsidRDefault="00420CBE" w:rsidP="0085469C">
            <w:pPr>
              <w:jc w:val="center"/>
              <w:rPr>
                <w:b/>
              </w:rPr>
            </w:pPr>
          </w:p>
        </w:tc>
        <w:tc>
          <w:tcPr>
            <w:tcW w:w="3509" w:type="dxa"/>
            <w:vMerge/>
            <w:tcBorders>
              <w:bottom w:val="double" w:sz="4" w:space="0" w:color="auto"/>
            </w:tcBorders>
            <w:vAlign w:val="center"/>
          </w:tcPr>
          <w:p w:rsidR="00420CBE" w:rsidRPr="0016690E" w:rsidRDefault="00420CBE" w:rsidP="0085469C"/>
        </w:tc>
        <w:tc>
          <w:tcPr>
            <w:tcW w:w="3059" w:type="dxa"/>
            <w:vMerge/>
            <w:tcBorders>
              <w:bottom w:val="double" w:sz="4" w:space="0" w:color="auto"/>
            </w:tcBorders>
            <w:vAlign w:val="center"/>
          </w:tcPr>
          <w:p w:rsidR="00420CBE" w:rsidRPr="0016690E" w:rsidRDefault="00420CBE" w:rsidP="0085469C">
            <w:pPr>
              <w:jc w:val="center"/>
            </w:pPr>
          </w:p>
        </w:tc>
        <w:tc>
          <w:tcPr>
            <w:tcW w:w="2066" w:type="dxa"/>
            <w:vMerge/>
            <w:tcBorders>
              <w:bottom w:val="double" w:sz="4" w:space="0" w:color="auto"/>
              <w:right w:val="single" w:sz="4" w:space="0" w:color="auto"/>
            </w:tcBorders>
          </w:tcPr>
          <w:p w:rsidR="00420CBE" w:rsidRPr="0016690E" w:rsidRDefault="00420CBE" w:rsidP="0085469C">
            <w:pPr>
              <w:jc w:val="center"/>
            </w:pPr>
          </w:p>
        </w:tc>
        <w:tc>
          <w:tcPr>
            <w:tcW w:w="2042" w:type="dxa"/>
            <w:vMerge/>
            <w:tcBorders>
              <w:left w:val="single" w:sz="4" w:space="0" w:color="auto"/>
              <w:bottom w:val="double" w:sz="4" w:space="0" w:color="auto"/>
            </w:tcBorders>
          </w:tcPr>
          <w:p w:rsidR="00420CBE" w:rsidRPr="0016690E" w:rsidRDefault="00420CBE" w:rsidP="0085469C">
            <w:pPr>
              <w:jc w:val="center"/>
            </w:pPr>
          </w:p>
        </w:tc>
      </w:tr>
    </w:tbl>
    <w:p w:rsidR="00420CBE" w:rsidRPr="00B53E23" w:rsidRDefault="00420CBE" w:rsidP="0085469C">
      <w:pPr>
        <w:rPr>
          <w:b/>
        </w:rPr>
      </w:pPr>
    </w:p>
    <w:p w:rsidR="00420CBE" w:rsidRPr="0016690E" w:rsidRDefault="00420CBE" w:rsidP="0085469C">
      <w:pPr>
        <w:jc w:val="center"/>
        <w:rPr>
          <w:b/>
        </w:rPr>
      </w:pPr>
      <w:r w:rsidRPr="0016690E">
        <w:rPr>
          <w:b/>
        </w:rPr>
        <w:t>Стандарди за крај петог разреда - ГЕОГРАФИЈА</w:t>
      </w:r>
    </w:p>
    <w:p w:rsidR="00420CBE" w:rsidRPr="0016690E" w:rsidRDefault="00420CBE" w:rsidP="0085469C">
      <w:pPr>
        <w:jc w:val="center"/>
        <w:rPr>
          <w:b/>
        </w:rPr>
      </w:pPr>
    </w:p>
    <w:tbl>
      <w:tblPr>
        <w:tblStyle w:val="TableGrid"/>
        <w:tblW w:w="13952" w:type="dxa"/>
        <w:jc w:val="center"/>
        <w:tblInd w:w="-2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990"/>
        <w:gridCol w:w="4253"/>
        <w:gridCol w:w="4221"/>
        <w:gridCol w:w="3488"/>
      </w:tblGrid>
      <w:tr w:rsidR="00420CBE" w:rsidRPr="0016690E" w:rsidTr="0085469C">
        <w:trPr>
          <w:trHeight w:val="830"/>
          <w:jc w:val="center"/>
        </w:trPr>
        <w:tc>
          <w:tcPr>
            <w:tcW w:w="1990"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rPr>
            </w:pPr>
            <w:r w:rsidRPr="0016690E">
              <w:rPr>
                <w:b/>
              </w:rPr>
              <w:t>Ниво образовних стандарда</w:t>
            </w:r>
          </w:p>
          <w:p w:rsidR="00420CBE" w:rsidRPr="0016690E" w:rsidRDefault="00420CBE" w:rsidP="0085469C">
            <w:pPr>
              <w:jc w:val="right"/>
              <w:rPr>
                <w:b/>
              </w:rPr>
            </w:pPr>
          </w:p>
          <w:p w:rsidR="00420CBE" w:rsidRPr="0016690E" w:rsidRDefault="00420CBE" w:rsidP="0085469C">
            <w:pPr>
              <w:jc w:val="right"/>
              <w:rPr>
                <w:b/>
              </w:rPr>
            </w:pPr>
          </w:p>
          <w:p w:rsidR="00420CBE" w:rsidRPr="0016690E" w:rsidRDefault="00420CBE" w:rsidP="0085469C">
            <w:pPr>
              <w:rPr>
                <w:b/>
              </w:rPr>
            </w:pPr>
            <w:r w:rsidRPr="0016690E">
              <w:rPr>
                <w:b/>
              </w:rPr>
              <w:t xml:space="preserve">Област </w:t>
            </w:r>
          </w:p>
        </w:tc>
        <w:tc>
          <w:tcPr>
            <w:tcW w:w="4253"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Основни ниво</w:t>
            </w:r>
          </w:p>
        </w:tc>
        <w:tc>
          <w:tcPr>
            <w:tcW w:w="4221"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Средњи ниво</w:t>
            </w:r>
          </w:p>
        </w:tc>
        <w:tc>
          <w:tcPr>
            <w:tcW w:w="3488"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Напредни ниво</w:t>
            </w:r>
          </w:p>
        </w:tc>
      </w:tr>
      <w:tr w:rsidR="00420CBE" w:rsidRPr="0016690E" w:rsidTr="0085469C">
        <w:trPr>
          <w:trHeight w:val="65"/>
          <w:jc w:val="center"/>
        </w:trPr>
        <w:tc>
          <w:tcPr>
            <w:tcW w:w="1990" w:type="dxa"/>
            <w:vAlign w:val="center"/>
          </w:tcPr>
          <w:p w:rsidR="00420CBE" w:rsidRPr="0016690E" w:rsidRDefault="00420CBE" w:rsidP="0085469C">
            <w:pPr>
              <w:rPr>
                <w:b/>
              </w:rPr>
            </w:pPr>
            <w:r w:rsidRPr="0016690E">
              <w:rPr>
                <w:b/>
                <w:lang w:val="sr-Cyrl-CS"/>
              </w:rPr>
              <w:t>Увод</w:t>
            </w:r>
          </w:p>
        </w:tc>
        <w:tc>
          <w:tcPr>
            <w:tcW w:w="4253" w:type="dxa"/>
            <w:vAlign w:val="center"/>
          </w:tcPr>
          <w:p w:rsidR="00420CBE" w:rsidRPr="0016690E" w:rsidRDefault="00420CBE" w:rsidP="0085469C">
            <w:pPr>
              <w:rPr>
                <w:sz w:val="20"/>
              </w:rPr>
            </w:pPr>
            <w:r w:rsidRPr="0016690E">
              <w:rPr>
                <w:sz w:val="20"/>
              </w:rPr>
              <w:t>1.1.2. Препознаје основне елементе географије.</w:t>
            </w:r>
          </w:p>
        </w:tc>
        <w:tc>
          <w:tcPr>
            <w:tcW w:w="4221" w:type="dxa"/>
            <w:vAlign w:val="center"/>
          </w:tcPr>
          <w:p w:rsidR="00420CBE" w:rsidRPr="0016690E" w:rsidRDefault="00420CBE" w:rsidP="0085469C">
            <w:pPr>
              <w:rPr>
                <w:sz w:val="20"/>
              </w:rPr>
            </w:pPr>
            <w:r w:rsidRPr="0016690E">
              <w:rPr>
                <w:sz w:val="20"/>
              </w:rPr>
              <w:t>2.1.3. Одређује значај изучавања географије.</w:t>
            </w:r>
          </w:p>
        </w:tc>
        <w:tc>
          <w:tcPr>
            <w:tcW w:w="3488" w:type="dxa"/>
            <w:vAlign w:val="center"/>
          </w:tcPr>
          <w:p w:rsidR="00420CBE" w:rsidRPr="0016690E" w:rsidRDefault="00420CBE" w:rsidP="0085469C">
            <w:pPr>
              <w:rPr>
                <w:sz w:val="20"/>
              </w:rPr>
            </w:pPr>
            <w:r w:rsidRPr="0016690E">
              <w:rPr>
                <w:sz w:val="20"/>
              </w:rPr>
              <w:t>3.1.1. Доноси закључке  о улози географије и њеном значају.</w:t>
            </w:r>
          </w:p>
          <w:p w:rsidR="00420CBE" w:rsidRPr="0016690E" w:rsidRDefault="00420CBE" w:rsidP="0085469C">
            <w:pPr>
              <w:pStyle w:val="NoSpacing"/>
              <w:rPr>
                <w:rFonts w:eastAsia="Calibri"/>
                <w:sz w:val="20"/>
                <w:lang w:val="sr-Cyrl-CS"/>
              </w:rPr>
            </w:pPr>
            <w:r w:rsidRPr="0016690E">
              <w:rPr>
                <w:rFonts w:eastAsia="Calibri"/>
                <w:sz w:val="20"/>
                <w:lang w:val="sr-Cyrl-CS"/>
              </w:rPr>
              <w:t xml:space="preserve">Именује предмет проучавања географије. </w:t>
            </w:r>
          </w:p>
          <w:p w:rsidR="00420CBE" w:rsidRPr="0016690E" w:rsidRDefault="00420CBE" w:rsidP="0085469C">
            <w:pPr>
              <w:pStyle w:val="NoSpacing"/>
              <w:rPr>
                <w:rFonts w:eastAsia="Calibri"/>
                <w:sz w:val="20"/>
                <w:lang w:val="sr-Cyrl-CS"/>
              </w:rPr>
            </w:pPr>
            <w:r w:rsidRPr="0016690E">
              <w:rPr>
                <w:rFonts w:eastAsia="Calibri"/>
                <w:sz w:val="20"/>
                <w:lang w:val="sr-Cyrl-CS"/>
              </w:rPr>
              <w:t>Наводи основну поделу географије.</w:t>
            </w:r>
          </w:p>
        </w:tc>
      </w:tr>
      <w:tr w:rsidR="00420CBE" w:rsidRPr="0016690E" w:rsidTr="0085469C">
        <w:trPr>
          <w:trHeight w:val="80"/>
          <w:jc w:val="center"/>
        </w:trPr>
        <w:tc>
          <w:tcPr>
            <w:tcW w:w="1990" w:type="dxa"/>
            <w:vAlign w:val="center"/>
          </w:tcPr>
          <w:p w:rsidR="00420CBE" w:rsidRPr="0016690E" w:rsidRDefault="00420CBE" w:rsidP="0085469C">
            <w:pPr>
              <w:rPr>
                <w:b/>
                <w:lang w:val="sr-Cyrl-CS"/>
              </w:rPr>
            </w:pPr>
            <w:r w:rsidRPr="0016690E">
              <w:rPr>
                <w:b/>
                <w:lang w:val="sr-Cyrl-CS"/>
              </w:rPr>
              <w:t>Васиона и Земља</w:t>
            </w:r>
          </w:p>
        </w:tc>
        <w:tc>
          <w:tcPr>
            <w:tcW w:w="4253" w:type="dxa"/>
            <w:vAlign w:val="center"/>
          </w:tcPr>
          <w:p w:rsidR="00420CBE" w:rsidRPr="0016690E" w:rsidRDefault="00420CBE" w:rsidP="0085469C">
            <w:pPr>
              <w:rPr>
                <w:sz w:val="20"/>
              </w:rPr>
            </w:pPr>
            <w:r w:rsidRPr="0016690E">
              <w:rPr>
                <w:sz w:val="20"/>
              </w:rPr>
              <w:t>1.2.1,  1.2.2. Именује тела у  Сунчевом систему и наводи њихов распоред. Описује облик Земље.</w:t>
            </w:r>
          </w:p>
        </w:tc>
        <w:tc>
          <w:tcPr>
            <w:tcW w:w="4221" w:type="dxa"/>
            <w:vAlign w:val="center"/>
          </w:tcPr>
          <w:p w:rsidR="00420CBE" w:rsidRPr="0016690E" w:rsidRDefault="00420CBE" w:rsidP="0085469C">
            <w:pPr>
              <w:rPr>
                <w:sz w:val="20"/>
              </w:rPr>
            </w:pPr>
            <w:r w:rsidRPr="0016690E">
              <w:rPr>
                <w:sz w:val="20"/>
              </w:rPr>
              <w:t>2.2.1. Описује небеска тела и њихова кретања.</w:t>
            </w:r>
          </w:p>
        </w:tc>
        <w:tc>
          <w:tcPr>
            <w:tcW w:w="3488" w:type="dxa"/>
            <w:vAlign w:val="center"/>
          </w:tcPr>
          <w:p w:rsidR="00420CBE" w:rsidRPr="0016690E" w:rsidRDefault="00420CBE" w:rsidP="0085469C">
            <w:pPr>
              <w:rPr>
                <w:sz w:val="20"/>
              </w:rPr>
            </w:pPr>
            <w:r w:rsidRPr="0016690E">
              <w:rPr>
                <w:sz w:val="20"/>
              </w:rPr>
              <w:t>3.2.1. Препознаје димензије Земље и објашњава последице Земљиног облика.</w:t>
            </w:r>
          </w:p>
        </w:tc>
      </w:tr>
      <w:tr w:rsidR="00420CBE" w:rsidRPr="0016690E" w:rsidTr="0085469C">
        <w:trPr>
          <w:trHeight w:val="421"/>
          <w:jc w:val="center"/>
        </w:trPr>
        <w:tc>
          <w:tcPr>
            <w:tcW w:w="1990" w:type="dxa"/>
            <w:vAlign w:val="center"/>
          </w:tcPr>
          <w:p w:rsidR="00420CBE" w:rsidRPr="0016690E" w:rsidRDefault="00420CBE" w:rsidP="0085469C">
            <w:pPr>
              <w:rPr>
                <w:b/>
              </w:rPr>
            </w:pPr>
            <w:r w:rsidRPr="0016690E">
              <w:rPr>
                <w:b/>
                <w:lang w:val="sr-Cyrl-CS"/>
              </w:rPr>
              <w:t xml:space="preserve">Геграфска </w:t>
            </w:r>
            <w:r w:rsidRPr="0016690E">
              <w:rPr>
                <w:b/>
              </w:rPr>
              <w:t>к</w:t>
            </w:r>
            <w:r w:rsidRPr="0016690E">
              <w:rPr>
                <w:b/>
                <w:lang w:val="sr-Cyrl-CS"/>
              </w:rPr>
              <w:t>арта</w:t>
            </w:r>
          </w:p>
        </w:tc>
        <w:tc>
          <w:tcPr>
            <w:tcW w:w="4253" w:type="dxa"/>
            <w:vAlign w:val="center"/>
          </w:tcPr>
          <w:p w:rsidR="00420CBE" w:rsidRPr="0016690E" w:rsidRDefault="00420CBE" w:rsidP="0085469C">
            <w:pPr>
              <w:rPr>
                <w:sz w:val="20"/>
              </w:rPr>
            </w:pPr>
            <w:r w:rsidRPr="0016690E">
              <w:rPr>
                <w:sz w:val="20"/>
              </w:rPr>
              <w:t>1.1.1. Разуме појам оријентације и наводи начине оријентисања.</w:t>
            </w:r>
          </w:p>
          <w:p w:rsidR="00420CBE" w:rsidRPr="0016690E" w:rsidRDefault="00420CBE" w:rsidP="0085469C">
            <w:pPr>
              <w:rPr>
                <w:sz w:val="20"/>
              </w:rPr>
            </w:pPr>
            <w:r w:rsidRPr="0016690E">
              <w:rPr>
                <w:sz w:val="20"/>
              </w:rPr>
              <w:t xml:space="preserve">1.1.2. Наводи и описује начине представљања </w:t>
            </w:r>
            <w:r w:rsidRPr="0016690E">
              <w:rPr>
                <w:sz w:val="20"/>
              </w:rPr>
              <w:lastRenderedPageBreak/>
              <w:t>Земљине површине ( глобус и географска карта).</w:t>
            </w:r>
          </w:p>
          <w:p w:rsidR="00420CBE" w:rsidRPr="0016690E" w:rsidRDefault="00420CBE" w:rsidP="0085469C">
            <w:pPr>
              <w:rPr>
                <w:sz w:val="20"/>
              </w:rPr>
            </w:pPr>
            <w:r w:rsidRPr="0016690E">
              <w:rPr>
                <w:sz w:val="20"/>
              </w:rPr>
              <w:t>1.1.3. Препознаје и чита  географске и допунске елементе карте.</w:t>
            </w:r>
          </w:p>
          <w:p w:rsidR="00420CBE" w:rsidRPr="0016690E" w:rsidRDefault="00420CBE" w:rsidP="0085469C">
            <w:pPr>
              <w:rPr>
                <w:sz w:val="20"/>
              </w:rPr>
            </w:pPr>
          </w:p>
        </w:tc>
        <w:tc>
          <w:tcPr>
            <w:tcW w:w="4221" w:type="dxa"/>
            <w:vAlign w:val="center"/>
          </w:tcPr>
          <w:p w:rsidR="00420CBE" w:rsidRPr="0016690E" w:rsidRDefault="00420CBE" w:rsidP="0085469C">
            <w:pPr>
              <w:rPr>
                <w:sz w:val="20"/>
              </w:rPr>
            </w:pPr>
            <w:r w:rsidRPr="0016690E">
              <w:rPr>
                <w:sz w:val="20"/>
              </w:rPr>
              <w:lastRenderedPageBreak/>
              <w:t>2.1.1. Одређује стране света у простору и на географској карти.</w:t>
            </w:r>
          </w:p>
          <w:p w:rsidR="00420CBE" w:rsidRPr="0016690E" w:rsidRDefault="00420CBE" w:rsidP="0085469C">
            <w:pPr>
              <w:rPr>
                <w:sz w:val="20"/>
              </w:rPr>
            </w:pPr>
            <w:r w:rsidRPr="0016690E">
              <w:rPr>
                <w:sz w:val="20"/>
              </w:rPr>
              <w:t xml:space="preserve">2.1.2. Одређује положај места и тачака  на </w:t>
            </w:r>
            <w:r w:rsidRPr="0016690E">
              <w:rPr>
                <w:sz w:val="20"/>
              </w:rPr>
              <w:lastRenderedPageBreak/>
              <w:t>географској карти.</w:t>
            </w:r>
          </w:p>
          <w:p w:rsidR="00420CBE" w:rsidRPr="0016690E" w:rsidRDefault="00420CBE" w:rsidP="0085469C">
            <w:pPr>
              <w:rPr>
                <w:sz w:val="20"/>
              </w:rPr>
            </w:pPr>
            <w:r w:rsidRPr="0016690E">
              <w:rPr>
                <w:sz w:val="20"/>
              </w:rPr>
              <w:t>2.1.3. Препознаје и објашњава географске чињенице – објекте ,појаве, процесе и односе који су представљени моделом- сликом, графиком, табелом и схемом.</w:t>
            </w:r>
          </w:p>
          <w:p w:rsidR="00420CBE" w:rsidRPr="0016690E" w:rsidRDefault="00420CBE" w:rsidP="0085469C">
            <w:pPr>
              <w:rPr>
                <w:sz w:val="20"/>
              </w:rPr>
            </w:pPr>
            <w:r w:rsidRPr="0016690E">
              <w:rPr>
                <w:sz w:val="20"/>
              </w:rPr>
              <w:t>2.1.4. Приказује понуђене географске податке  на немој карти картографским изражајним средствима (бојама, линијама, симболима, графиком ,табелом и схемом).</w:t>
            </w:r>
          </w:p>
        </w:tc>
        <w:tc>
          <w:tcPr>
            <w:tcW w:w="3488" w:type="dxa"/>
            <w:vAlign w:val="center"/>
          </w:tcPr>
          <w:p w:rsidR="00420CBE" w:rsidRPr="0016690E" w:rsidRDefault="00420CBE" w:rsidP="0085469C">
            <w:pPr>
              <w:rPr>
                <w:sz w:val="20"/>
              </w:rPr>
            </w:pPr>
            <w:r w:rsidRPr="0016690E">
              <w:rPr>
                <w:sz w:val="20"/>
              </w:rPr>
              <w:lastRenderedPageBreak/>
              <w:t xml:space="preserve">3.1.1. Доноси закључке  о просторним(топографским) и каузалним везама  географским </w:t>
            </w:r>
            <w:r w:rsidRPr="0016690E">
              <w:rPr>
                <w:sz w:val="20"/>
              </w:rPr>
              <w:lastRenderedPageBreak/>
              <w:t>чињеницама – објеката , појава, процеса и односа  на основу анализе  географске карте.</w:t>
            </w:r>
          </w:p>
          <w:p w:rsidR="00420CBE" w:rsidRPr="0016690E" w:rsidRDefault="00420CBE" w:rsidP="0085469C">
            <w:pPr>
              <w:pStyle w:val="NoSpacing"/>
              <w:spacing w:after="200"/>
              <w:rPr>
                <w:rFonts w:eastAsia="Calibri"/>
                <w:sz w:val="20"/>
                <w:lang w:val="sr-Cyrl-CS"/>
              </w:rPr>
            </w:pPr>
          </w:p>
        </w:tc>
      </w:tr>
      <w:tr w:rsidR="00420CBE" w:rsidRPr="0016690E" w:rsidTr="0085469C">
        <w:trPr>
          <w:trHeight w:val="1291"/>
          <w:jc w:val="center"/>
        </w:trPr>
        <w:tc>
          <w:tcPr>
            <w:tcW w:w="1990" w:type="dxa"/>
            <w:vAlign w:val="center"/>
          </w:tcPr>
          <w:p w:rsidR="00420CBE" w:rsidRPr="0016690E" w:rsidRDefault="00420CBE" w:rsidP="0085469C">
            <w:pPr>
              <w:rPr>
                <w:b/>
              </w:rPr>
            </w:pPr>
            <w:r w:rsidRPr="0016690E">
              <w:rPr>
                <w:b/>
                <w:lang w:val="sr-Cyrl-CS"/>
              </w:rPr>
              <w:lastRenderedPageBreak/>
              <w:t>Планета Земља</w:t>
            </w:r>
          </w:p>
        </w:tc>
        <w:tc>
          <w:tcPr>
            <w:tcW w:w="4253" w:type="dxa"/>
            <w:vAlign w:val="center"/>
          </w:tcPr>
          <w:p w:rsidR="00420CBE" w:rsidRPr="0016690E" w:rsidRDefault="00420CBE" w:rsidP="0085469C">
            <w:pPr>
              <w:pStyle w:val="NoSpacing"/>
              <w:rPr>
                <w:sz w:val="20"/>
              </w:rPr>
            </w:pPr>
            <w:r w:rsidRPr="0016690E">
              <w:rPr>
                <w:sz w:val="20"/>
              </w:rPr>
              <w:t>1.1.3   Препознаје појаве и процесе везане за кретање Земље.</w:t>
            </w:r>
          </w:p>
          <w:p w:rsidR="00420CBE" w:rsidRPr="0016690E" w:rsidRDefault="00420CBE" w:rsidP="0085469C">
            <w:pPr>
              <w:pStyle w:val="NoSpacing"/>
              <w:rPr>
                <w:sz w:val="20"/>
              </w:rPr>
            </w:pPr>
            <w:r w:rsidRPr="0016690E">
              <w:rPr>
                <w:sz w:val="20"/>
              </w:rPr>
              <w:t xml:space="preserve"> 1.2.2.  Именује  Земљине сфере(литосферу ипрепознаје  њене основне одлике).</w:t>
            </w:r>
          </w:p>
          <w:p w:rsidR="00420CBE" w:rsidRPr="0016690E" w:rsidRDefault="00420CBE" w:rsidP="0085469C">
            <w:pPr>
              <w:pStyle w:val="NoSpacing"/>
              <w:rPr>
                <w:sz w:val="20"/>
              </w:rPr>
            </w:pPr>
            <w:r w:rsidRPr="0016690E">
              <w:rPr>
                <w:sz w:val="20"/>
              </w:rPr>
              <w:t xml:space="preserve">  1.2.3. Именује Земљине сфере-атмосферу и препознаје њене основне одлике.</w:t>
            </w:r>
          </w:p>
          <w:p w:rsidR="00420CBE" w:rsidRPr="0016690E" w:rsidRDefault="00420CBE" w:rsidP="0085469C">
            <w:pPr>
              <w:pStyle w:val="NoSpacing"/>
              <w:rPr>
                <w:sz w:val="20"/>
              </w:rPr>
            </w:pPr>
          </w:p>
        </w:tc>
        <w:tc>
          <w:tcPr>
            <w:tcW w:w="4221" w:type="dxa"/>
            <w:vAlign w:val="center"/>
          </w:tcPr>
          <w:p w:rsidR="00420CBE" w:rsidRPr="0016690E" w:rsidRDefault="00420CBE" w:rsidP="0085469C">
            <w:pPr>
              <w:pStyle w:val="NoSpacing"/>
              <w:rPr>
                <w:sz w:val="20"/>
              </w:rPr>
            </w:pPr>
            <w:r w:rsidRPr="0016690E">
              <w:rPr>
                <w:sz w:val="20"/>
              </w:rPr>
              <w:t>2.1.2. Описује кретање Земље и њихове последице.</w:t>
            </w:r>
          </w:p>
          <w:p w:rsidR="00420CBE" w:rsidRPr="0016690E" w:rsidRDefault="00420CBE" w:rsidP="0085469C">
            <w:pPr>
              <w:pStyle w:val="NoSpacing"/>
              <w:rPr>
                <w:sz w:val="20"/>
              </w:rPr>
            </w:pPr>
            <w:r w:rsidRPr="0016690E">
              <w:rPr>
                <w:sz w:val="20"/>
              </w:rPr>
              <w:t>2.1.3.    Разликује и објашњава  географске чињенице-објекте ,појаве ,процесе и односе  у литосфери.</w:t>
            </w:r>
          </w:p>
          <w:p w:rsidR="00420CBE" w:rsidRPr="0016690E" w:rsidRDefault="00420CBE" w:rsidP="0085469C">
            <w:pPr>
              <w:pStyle w:val="NoSpacing"/>
              <w:rPr>
                <w:sz w:val="20"/>
              </w:rPr>
            </w:pPr>
            <w:r w:rsidRPr="0016690E">
              <w:rPr>
                <w:sz w:val="20"/>
              </w:rPr>
              <w:t>2.1.4. Приказује понуђене географске податке .</w:t>
            </w:r>
          </w:p>
          <w:p w:rsidR="00420CBE" w:rsidRPr="0016690E" w:rsidRDefault="00420CBE" w:rsidP="0085469C">
            <w:pPr>
              <w:pStyle w:val="NoSpacing"/>
              <w:rPr>
                <w:sz w:val="20"/>
              </w:rPr>
            </w:pPr>
            <w:r w:rsidRPr="0016690E">
              <w:rPr>
                <w:sz w:val="20"/>
              </w:rPr>
              <w:t xml:space="preserve"> 2.2.1.   Описује небеска тела и њихова кретања.</w:t>
            </w:r>
          </w:p>
          <w:p w:rsidR="00420CBE" w:rsidRPr="0016690E" w:rsidRDefault="00420CBE" w:rsidP="0085469C">
            <w:pPr>
              <w:pStyle w:val="NoSpacing"/>
              <w:rPr>
                <w:sz w:val="20"/>
              </w:rPr>
            </w:pPr>
            <w:r w:rsidRPr="0016690E">
              <w:rPr>
                <w:sz w:val="20"/>
              </w:rPr>
              <w:t xml:space="preserve">2.2.2. Разликује и објашњава  географске чињенице-објекте , појаве и процесе у атмосфери.      </w:t>
            </w:r>
          </w:p>
        </w:tc>
        <w:tc>
          <w:tcPr>
            <w:tcW w:w="3488" w:type="dxa"/>
            <w:vAlign w:val="center"/>
          </w:tcPr>
          <w:p w:rsidR="00420CBE" w:rsidRPr="0016690E" w:rsidRDefault="00420CBE" w:rsidP="0085469C">
            <w:pPr>
              <w:pStyle w:val="NoSpacing"/>
              <w:rPr>
                <w:sz w:val="20"/>
              </w:rPr>
            </w:pPr>
            <w:r w:rsidRPr="0016690E">
              <w:rPr>
                <w:sz w:val="20"/>
              </w:rPr>
              <w:t>3.1.1. Објашњава  кретања Земље и њихове последице.</w:t>
            </w:r>
          </w:p>
          <w:p w:rsidR="00420CBE" w:rsidRPr="0016690E" w:rsidRDefault="00420CBE" w:rsidP="0085469C">
            <w:pPr>
              <w:pStyle w:val="NoSpacing"/>
              <w:rPr>
                <w:sz w:val="20"/>
              </w:rPr>
            </w:pPr>
            <w:r w:rsidRPr="0016690E">
              <w:rPr>
                <w:sz w:val="20"/>
              </w:rPr>
              <w:t xml:space="preserve"> 3.2.1. Објашњава физичкогеографске  законитости литосфере и наводи мере  за њену заштиту ,обнову и унапређење.</w:t>
            </w:r>
          </w:p>
          <w:p w:rsidR="00420CBE" w:rsidRPr="0016690E" w:rsidRDefault="00420CBE" w:rsidP="0085469C">
            <w:pPr>
              <w:pStyle w:val="NoSpacing"/>
              <w:rPr>
                <w:rFonts w:eastAsia="Calibri"/>
                <w:sz w:val="20"/>
              </w:rPr>
            </w:pPr>
            <w:r w:rsidRPr="0016690E">
              <w:rPr>
                <w:sz w:val="20"/>
              </w:rPr>
              <w:t xml:space="preserve"> 3.2.2 Објашњава физичкогеографске законитости у атмосфери-климатску зоналност  и наводи мере за њихову заштиту, обнову и унапређење.</w:t>
            </w:r>
          </w:p>
        </w:tc>
      </w:tr>
    </w:tbl>
    <w:p w:rsidR="00420CBE" w:rsidRPr="000F42C7" w:rsidRDefault="00420CBE" w:rsidP="0085469C">
      <w:pPr>
        <w:rPr>
          <w:b/>
        </w:rPr>
        <w:sectPr w:rsidR="00420CBE" w:rsidRPr="000F42C7" w:rsidSect="0085469C">
          <w:pgSz w:w="16840" w:h="11907" w:orient="landscape" w:code="9"/>
          <w:pgMar w:top="284" w:right="284" w:bottom="284" w:left="1418" w:header="709" w:footer="709" w:gutter="0"/>
          <w:cols w:space="708"/>
          <w:docGrid w:linePitch="360"/>
        </w:sectPr>
      </w:pPr>
    </w:p>
    <w:p w:rsidR="00420CBE" w:rsidRPr="0016690E" w:rsidRDefault="00420CBE" w:rsidP="0085469C">
      <w:pPr>
        <w:rPr>
          <w:b/>
          <w:noProof/>
        </w:rPr>
      </w:pPr>
      <w:r w:rsidRPr="0016690E">
        <w:rPr>
          <w:b/>
          <w:noProof/>
        </w:rPr>
        <w:lastRenderedPageBreak/>
        <w:t>Наставни предмет:  ТЕХНИКА И ТЕХНОЛОГИЈА</w:t>
      </w:r>
    </w:p>
    <w:tbl>
      <w:tblPr>
        <w:tblW w:w="14598" w:type="dxa"/>
        <w:jc w:val="center"/>
        <w:tblInd w:w="-131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080"/>
        <w:gridCol w:w="1800"/>
        <w:gridCol w:w="1170"/>
        <w:gridCol w:w="3690"/>
        <w:gridCol w:w="2610"/>
        <w:gridCol w:w="2045"/>
        <w:gridCol w:w="2203"/>
      </w:tblGrid>
      <w:tr w:rsidR="00420CBE" w:rsidRPr="0016690E" w:rsidTr="0085469C">
        <w:trPr>
          <w:trHeight w:val="516"/>
          <w:jc w:val="center"/>
        </w:trPr>
        <w:tc>
          <w:tcPr>
            <w:tcW w:w="2880"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both"/>
              <w:rPr>
                <w:b/>
              </w:rPr>
            </w:pPr>
            <w:r w:rsidRPr="0016690E">
              <w:rPr>
                <w:b/>
                <w:sz w:val="22"/>
              </w:rPr>
              <w:t>Циљ предмета:</w:t>
            </w:r>
          </w:p>
          <w:p w:rsidR="00420CBE" w:rsidRPr="0016690E" w:rsidRDefault="00420CBE" w:rsidP="0085469C">
            <w:pPr>
              <w:jc w:val="center"/>
              <w:rPr>
                <w:b/>
                <w:sz w:val="20"/>
              </w:rPr>
            </w:pPr>
          </w:p>
        </w:tc>
        <w:tc>
          <w:tcPr>
            <w:tcW w:w="11718" w:type="dxa"/>
            <w:gridSpan w:val="5"/>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sz w:val="20"/>
              </w:rPr>
            </w:pPr>
            <w:r w:rsidRPr="0016690E">
              <w:rPr>
                <w:sz w:val="22"/>
                <w:lang w:val="sr-Cyrl-CS"/>
              </w:rPr>
              <w:t>Циљ наставе и учења технике и технологије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tc>
      </w:tr>
      <w:tr w:rsidR="00420CBE" w:rsidRPr="0016690E" w:rsidTr="0085469C">
        <w:trPr>
          <w:trHeight w:val="516"/>
          <w:jc w:val="center"/>
        </w:trPr>
        <w:tc>
          <w:tcPr>
            <w:tcW w:w="2880"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both"/>
              <w:rPr>
                <w:b/>
              </w:rPr>
            </w:pPr>
            <w:r w:rsidRPr="0016690E">
              <w:rPr>
                <w:b/>
                <w:sz w:val="22"/>
              </w:rPr>
              <w:t>Међупредметна повезаност</w:t>
            </w:r>
          </w:p>
        </w:tc>
        <w:tc>
          <w:tcPr>
            <w:tcW w:w="11718" w:type="dxa"/>
            <w:gridSpan w:val="5"/>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lang w:val="sr-Cyrl-CS"/>
              </w:rPr>
            </w:pPr>
            <w:r w:rsidRPr="0016690E">
              <w:rPr>
                <w:sz w:val="22"/>
                <w:lang w:val="sr-Cyrl-CS"/>
              </w:rPr>
              <w:t>Информатика и рачунартсво, математика, биологија, географија, ликовна култура</w:t>
            </w:r>
          </w:p>
        </w:tc>
      </w:tr>
      <w:tr w:rsidR="00420CBE" w:rsidRPr="0016690E" w:rsidTr="0085469C">
        <w:trPr>
          <w:trHeight w:val="516"/>
          <w:jc w:val="center"/>
        </w:trPr>
        <w:tc>
          <w:tcPr>
            <w:tcW w:w="2880"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rPr>
            </w:pPr>
            <w:r w:rsidRPr="0016690E">
              <w:rPr>
                <w:b/>
                <w:sz w:val="20"/>
              </w:rPr>
              <w:t>Годишњи фонд часова</w:t>
            </w:r>
          </w:p>
        </w:tc>
        <w:tc>
          <w:tcPr>
            <w:tcW w:w="4860"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sz w:val="20"/>
                <w:lang w:val="sr-Cyrl-CS"/>
              </w:rPr>
            </w:pPr>
            <w:r w:rsidRPr="0016690E">
              <w:rPr>
                <w:b/>
                <w:lang w:val="sr-Cyrl-CS"/>
              </w:rPr>
              <w:t>72</w:t>
            </w:r>
          </w:p>
        </w:tc>
        <w:tc>
          <w:tcPr>
            <w:tcW w:w="261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rPr>
            </w:pPr>
            <w:r w:rsidRPr="0016690E">
              <w:rPr>
                <w:b/>
                <w:sz w:val="20"/>
              </w:rPr>
              <w:t>Недељни фонд часова</w:t>
            </w:r>
          </w:p>
        </w:tc>
        <w:tc>
          <w:tcPr>
            <w:tcW w:w="4248"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sz w:val="20"/>
              </w:rPr>
            </w:pPr>
            <w:r w:rsidRPr="0016690E">
              <w:rPr>
                <w:b/>
              </w:rPr>
              <w:t>1</w:t>
            </w:r>
          </w:p>
        </w:tc>
      </w:tr>
      <w:tr w:rsidR="00420CBE" w:rsidRPr="0016690E" w:rsidTr="0085469C">
        <w:trPr>
          <w:trHeight w:val="516"/>
          <w:jc w:val="center"/>
        </w:trPr>
        <w:tc>
          <w:tcPr>
            <w:tcW w:w="10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rPr>
            </w:pPr>
            <w:r w:rsidRPr="0016690E">
              <w:rPr>
                <w:b/>
                <w:sz w:val="20"/>
              </w:rPr>
              <w:t>Редни број теме</w:t>
            </w:r>
          </w:p>
        </w:tc>
        <w:tc>
          <w:tcPr>
            <w:tcW w:w="180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rPr>
            </w:pPr>
            <w:r w:rsidRPr="0016690E">
              <w:rPr>
                <w:b/>
                <w:sz w:val="20"/>
              </w:rPr>
              <w:t>Област/тема</w:t>
            </w:r>
          </w:p>
        </w:tc>
        <w:tc>
          <w:tcPr>
            <w:tcW w:w="117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lang w:val="sr-Cyrl-CS"/>
              </w:rPr>
            </w:pPr>
            <w:r w:rsidRPr="0016690E">
              <w:rPr>
                <w:b/>
                <w:sz w:val="20"/>
              </w:rPr>
              <w:t>Оријентациони број часова</w:t>
            </w:r>
          </w:p>
        </w:tc>
        <w:tc>
          <w:tcPr>
            <w:tcW w:w="369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lang w:val="sr-Cyrl-CS"/>
              </w:rPr>
            </w:pPr>
            <w:r w:rsidRPr="0016690E">
              <w:rPr>
                <w:b/>
                <w:sz w:val="20"/>
                <w:lang w:val="sr-Cyrl-CS"/>
              </w:rPr>
              <w:t>Исходи за тему</w:t>
            </w:r>
          </w:p>
        </w:tc>
        <w:tc>
          <w:tcPr>
            <w:tcW w:w="261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rPr>
            </w:pPr>
            <w:r w:rsidRPr="0016690E">
              <w:rPr>
                <w:b/>
                <w:sz w:val="20"/>
              </w:rPr>
              <w:t>Начини и поступци за постизање исхода (дидактичко-методичка решења, активности)</w:t>
            </w:r>
          </w:p>
        </w:tc>
        <w:tc>
          <w:tcPr>
            <w:tcW w:w="2045" w:type="dxa"/>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rFonts w:eastAsia="Calibri"/>
                <w:b/>
                <w:sz w:val="22"/>
              </w:rPr>
              <w:t>Међупредметно повезивање (исход/садржаји)</w:t>
            </w:r>
          </w:p>
        </w:tc>
        <w:tc>
          <w:tcPr>
            <w:tcW w:w="2203" w:type="dxa"/>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lang w:val="sr-Cyrl-CS"/>
              </w:rPr>
            </w:pPr>
            <w:r w:rsidRPr="0016690E">
              <w:rPr>
                <w:b/>
                <w:sz w:val="20"/>
              </w:rPr>
              <w:t>Начин и поступци за процену и проверу остварености постигнућа</w:t>
            </w:r>
            <w:r w:rsidRPr="0016690E">
              <w:rPr>
                <w:b/>
                <w:sz w:val="20"/>
                <w:lang w:val="sr-Cyrl-CS"/>
              </w:rPr>
              <w:t xml:space="preserve"> и циљева</w:t>
            </w:r>
          </w:p>
        </w:tc>
      </w:tr>
      <w:tr w:rsidR="00420CBE" w:rsidRPr="0016690E" w:rsidTr="0085469C">
        <w:trPr>
          <w:trHeight w:val="632"/>
          <w:jc w:val="center"/>
        </w:trPr>
        <w:tc>
          <w:tcPr>
            <w:tcW w:w="1080" w:type="dxa"/>
            <w:tcBorders>
              <w:top w:val="double" w:sz="4" w:space="0" w:color="auto"/>
            </w:tcBorders>
            <w:vAlign w:val="center"/>
          </w:tcPr>
          <w:p w:rsidR="00420CBE" w:rsidRPr="0016690E" w:rsidRDefault="00420CBE" w:rsidP="0085469C">
            <w:pPr>
              <w:jc w:val="center"/>
            </w:pPr>
            <w:r w:rsidRPr="0016690E">
              <w:rPr>
                <w:sz w:val="22"/>
              </w:rPr>
              <w:t>1.</w:t>
            </w:r>
          </w:p>
        </w:tc>
        <w:tc>
          <w:tcPr>
            <w:tcW w:w="1800" w:type="dxa"/>
            <w:tcBorders>
              <w:top w:val="double" w:sz="4" w:space="0" w:color="auto"/>
            </w:tcBorders>
            <w:vAlign w:val="center"/>
          </w:tcPr>
          <w:p w:rsidR="00420CBE" w:rsidRPr="0016690E" w:rsidRDefault="00420CBE" w:rsidP="0085469C">
            <w:pPr>
              <w:rPr>
                <w:b/>
                <w:lang w:val="sr-Cyrl-CS"/>
              </w:rPr>
            </w:pPr>
            <w:r w:rsidRPr="0016690E">
              <w:rPr>
                <w:b/>
                <w:sz w:val="22"/>
                <w:lang w:val="sr-Cyrl-CS"/>
              </w:rPr>
              <w:t>ЖИВОТНО И РАДНО ОКРУЖЕЊЕ</w:t>
            </w:r>
          </w:p>
        </w:tc>
        <w:tc>
          <w:tcPr>
            <w:tcW w:w="1170" w:type="dxa"/>
            <w:tcBorders>
              <w:top w:val="double" w:sz="4" w:space="0" w:color="auto"/>
            </w:tcBorders>
            <w:vAlign w:val="center"/>
          </w:tcPr>
          <w:p w:rsidR="00420CBE" w:rsidRPr="0016690E" w:rsidRDefault="00420CBE" w:rsidP="0085469C">
            <w:pPr>
              <w:ind w:left="-45"/>
              <w:jc w:val="center"/>
            </w:pPr>
            <w:r w:rsidRPr="0016690E">
              <w:rPr>
                <w:sz w:val="22"/>
              </w:rPr>
              <w:t>6</w:t>
            </w:r>
          </w:p>
        </w:tc>
        <w:tc>
          <w:tcPr>
            <w:tcW w:w="3690" w:type="dxa"/>
            <w:tcBorders>
              <w:top w:val="double" w:sz="4" w:space="0" w:color="auto"/>
              <w:bottom w:val="single" w:sz="4" w:space="0" w:color="auto"/>
            </w:tcBorders>
            <w:vAlign w:val="center"/>
          </w:tcPr>
          <w:p w:rsidR="00420CBE" w:rsidRPr="0016690E" w:rsidRDefault="00420CBE" w:rsidP="0085469C">
            <w:pPr>
              <w:ind w:left="72"/>
              <w:contextualSpacing/>
            </w:pPr>
            <w:r w:rsidRPr="0016690E">
              <w:rPr>
                <w:sz w:val="22"/>
              </w:rPr>
              <w:t>По завршетку ове теме ученик треба да:</w:t>
            </w:r>
          </w:p>
          <w:p w:rsidR="00420CBE" w:rsidRPr="0016690E" w:rsidRDefault="00420CBE" w:rsidP="00420CBE">
            <w:pPr>
              <w:numPr>
                <w:ilvl w:val="0"/>
                <w:numId w:val="76"/>
              </w:numPr>
              <w:contextualSpacing/>
            </w:pPr>
            <w:r w:rsidRPr="0016690E">
              <w:rPr>
                <w:sz w:val="22"/>
              </w:rPr>
              <w:t>зна да опише улогу технике, технологије и иновација у развоју заједнице и њихово повезивање</w:t>
            </w:r>
          </w:p>
          <w:p w:rsidR="00420CBE" w:rsidRPr="0016690E" w:rsidRDefault="00420CBE" w:rsidP="00420CBE">
            <w:pPr>
              <w:numPr>
                <w:ilvl w:val="0"/>
                <w:numId w:val="76"/>
              </w:numPr>
              <w:contextualSpacing/>
            </w:pPr>
            <w:r w:rsidRPr="0016690E">
              <w:rPr>
                <w:sz w:val="22"/>
              </w:rPr>
              <w:t>разликује основна подручја човековог рада, производње и пословања у техничко-технолошком подручју</w:t>
            </w:r>
          </w:p>
          <w:p w:rsidR="00420CBE" w:rsidRPr="0016690E" w:rsidRDefault="00420CBE" w:rsidP="00420CBE">
            <w:pPr>
              <w:numPr>
                <w:ilvl w:val="0"/>
                <w:numId w:val="76"/>
              </w:numPr>
              <w:contextualSpacing/>
            </w:pPr>
            <w:r w:rsidRPr="0016690E">
              <w:rPr>
                <w:sz w:val="22"/>
              </w:rPr>
              <w:t xml:space="preserve"> наводи занимања у области технике и технологије</w:t>
            </w:r>
          </w:p>
          <w:p w:rsidR="00420CBE" w:rsidRPr="0016690E" w:rsidRDefault="00420CBE" w:rsidP="00420CBE">
            <w:pPr>
              <w:numPr>
                <w:ilvl w:val="0"/>
                <w:numId w:val="76"/>
              </w:numPr>
              <w:contextualSpacing/>
            </w:pPr>
            <w:r w:rsidRPr="0016690E">
              <w:rPr>
                <w:sz w:val="22"/>
              </w:rPr>
              <w:t>процењује сопствена интересовања у области технике и технологије</w:t>
            </w:r>
          </w:p>
          <w:p w:rsidR="00420CBE" w:rsidRPr="0016690E" w:rsidRDefault="00420CBE" w:rsidP="00420CBE">
            <w:pPr>
              <w:numPr>
                <w:ilvl w:val="0"/>
                <w:numId w:val="76"/>
              </w:numPr>
              <w:contextualSpacing/>
            </w:pPr>
            <w:r w:rsidRPr="0016690E">
              <w:rPr>
                <w:sz w:val="22"/>
              </w:rPr>
              <w:t>организује радно окружење у кабинету</w:t>
            </w:r>
          </w:p>
          <w:p w:rsidR="00420CBE" w:rsidRPr="0016690E" w:rsidRDefault="00420CBE" w:rsidP="0085469C">
            <w:pPr>
              <w:ind w:left="-45"/>
              <w:rPr>
                <w:lang w:val="sr-Cyrl-CS"/>
              </w:rPr>
            </w:pPr>
            <w:r w:rsidRPr="0016690E">
              <w:rPr>
                <w:sz w:val="22"/>
              </w:rPr>
              <w:t>правилно и безбедно користи техничке апарате и ИКТ уређаје у животном и радном окружењу</w:t>
            </w:r>
          </w:p>
        </w:tc>
        <w:tc>
          <w:tcPr>
            <w:tcW w:w="2610" w:type="dxa"/>
            <w:vMerge w:val="restart"/>
            <w:tcBorders>
              <w:top w:val="double" w:sz="4" w:space="0" w:color="auto"/>
            </w:tcBorders>
            <w:vAlign w:val="center"/>
          </w:tcPr>
          <w:p w:rsidR="00420CBE" w:rsidRPr="0016690E" w:rsidRDefault="00420CBE" w:rsidP="0085469C">
            <w:pPr>
              <w:ind w:left="-45"/>
              <w:rPr>
                <w:lang w:val="sr-Cyrl-CS"/>
              </w:rPr>
            </w:pPr>
            <w:r w:rsidRPr="0016690E">
              <w:rPr>
                <w:sz w:val="22"/>
              </w:rPr>
              <w:t>Р</w:t>
            </w:r>
            <w:r w:rsidRPr="0016690E">
              <w:rPr>
                <w:sz w:val="22"/>
                <w:lang w:val="sr-Cyrl-CS"/>
              </w:rPr>
              <w:t>азноврстан методички приступ с обзиром на различитост функција и карактера појединих делова програмских садржаја, као и психофизичке могућности ученика. За успешно остваривање програма, односно циља учења, потребно је организовати наставу у складу са следећим захтевима:</w:t>
            </w:r>
          </w:p>
          <w:p w:rsidR="00420CBE" w:rsidRPr="0016690E" w:rsidRDefault="00420CBE" w:rsidP="0085469C">
            <w:pPr>
              <w:ind w:left="-45"/>
              <w:rPr>
                <w:lang w:val="sr-Cyrl-CS"/>
              </w:rPr>
            </w:pPr>
            <w:r w:rsidRPr="0016690E">
              <w:rPr>
                <w:sz w:val="22"/>
                <w:lang w:val="sr-Cyrl-CS"/>
              </w:rPr>
              <w:t>– уводити ученике у свет технике и савремене технологије на занимљив и атрактиван начин, чиме се подстиче њихово интересовање за техничко стваралаштво;</w:t>
            </w:r>
          </w:p>
          <w:p w:rsidR="00420CBE" w:rsidRPr="0016690E" w:rsidRDefault="00420CBE" w:rsidP="0085469C">
            <w:pPr>
              <w:ind w:left="-45"/>
              <w:rPr>
                <w:lang w:val="sr-Cyrl-CS"/>
              </w:rPr>
            </w:pPr>
            <w:r w:rsidRPr="0016690E">
              <w:rPr>
                <w:sz w:val="22"/>
                <w:lang w:val="sr-Cyrl-CS"/>
              </w:rPr>
              <w:t>– омогућити ученицима да исказују властите креативне способности, да траже и налазе сопствена техничка решења и да се доказују у раду;</w:t>
            </w:r>
          </w:p>
          <w:p w:rsidR="00420CBE" w:rsidRPr="0016690E" w:rsidRDefault="00420CBE" w:rsidP="0085469C">
            <w:pPr>
              <w:ind w:left="-45"/>
              <w:rPr>
                <w:lang w:val="sr-Cyrl-CS"/>
              </w:rPr>
            </w:pPr>
            <w:r w:rsidRPr="0016690E">
              <w:rPr>
                <w:sz w:val="22"/>
                <w:lang w:val="sr-Cyrl-CS"/>
              </w:rPr>
              <w:lastRenderedPageBreak/>
              <w:t>– систематизовано излагати ученике проблемским ситуацијама – расподела комплексних задатака на низ једноставнијих захтева, идентификовање елемента који ученик мора узети у разматрање приликом решавања проблемских ситуација, као и подстицање ученика на коришћење различитих когнитивних процеса као што су индуктивно и дедуктивно закључивање, поређење, класификација, предвиђање резултата, трансфер знања од познатог на непознато;</w:t>
            </w:r>
          </w:p>
          <w:p w:rsidR="00420CBE" w:rsidRPr="0016690E" w:rsidRDefault="00420CBE" w:rsidP="0085469C">
            <w:pPr>
              <w:ind w:left="-45"/>
              <w:rPr>
                <w:lang w:val="sr-Cyrl-CS"/>
              </w:rPr>
            </w:pPr>
            <w:r w:rsidRPr="0016690E">
              <w:rPr>
                <w:sz w:val="22"/>
                <w:lang w:val="sr-Cyrl-CS"/>
              </w:rPr>
              <w:t>– обезбедити услове да ученици на најефикаснији начин стичу трајна и применљива научно-технолошка знања и да се навикавају на правилну примену техничких средстава и технолошких поступака;</w:t>
            </w:r>
          </w:p>
          <w:p w:rsidR="00420CBE" w:rsidRPr="0016690E" w:rsidRDefault="00420CBE" w:rsidP="0085469C">
            <w:pPr>
              <w:ind w:left="-45"/>
              <w:rPr>
                <w:lang w:val="sr-Cyrl-CS"/>
              </w:rPr>
            </w:pPr>
            <w:r w:rsidRPr="0016690E">
              <w:rPr>
                <w:sz w:val="22"/>
                <w:lang w:val="sr-Cyrl-CS"/>
              </w:rPr>
              <w:t>– не инсистирати на запамћивању података, поготову мање значајних чињеница и теоријских садржаја који немају директну примену у свакодневном животу;</w:t>
            </w:r>
          </w:p>
          <w:p w:rsidR="00420CBE" w:rsidRPr="0016690E" w:rsidRDefault="00420CBE" w:rsidP="0085469C">
            <w:pPr>
              <w:ind w:left="-45"/>
              <w:rPr>
                <w:lang w:val="sr-Cyrl-CS"/>
              </w:rPr>
            </w:pPr>
            <w:r w:rsidRPr="0016690E">
              <w:rPr>
                <w:sz w:val="22"/>
                <w:lang w:val="sr-Cyrl-CS"/>
              </w:rPr>
              <w:t xml:space="preserve">– ради што успешније корелације одговарајућих </w:t>
            </w:r>
            <w:r w:rsidRPr="0016690E">
              <w:rPr>
                <w:sz w:val="22"/>
                <w:lang w:val="sr-Cyrl-CS"/>
              </w:rPr>
              <w:lastRenderedPageBreak/>
              <w:t>садржаја, усклађивања терминологије, научног осмишљавања садржаја и рационалног стицања знања, умења и навика, неопходна је стална сарадња са наставницима информатике и рачунарства, физике, математике, хемије, биологије и ликовне културе. у циљу развоја међупредметних компетенција;</w:t>
            </w:r>
          </w:p>
          <w:p w:rsidR="00420CBE" w:rsidRPr="0016690E" w:rsidRDefault="00420CBE" w:rsidP="0085469C">
            <w:pPr>
              <w:ind w:left="-45"/>
              <w:rPr>
                <w:lang w:val="sr-Cyrl-CS"/>
              </w:rPr>
            </w:pPr>
            <w:r w:rsidRPr="0016690E">
              <w:rPr>
                <w:sz w:val="22"/>
                <w:lang w:val="sr-Cyrl-CS"/>
              </w:rPr>
              <w:t>– приликом конкретизације појединих садржаја, нарочито упознавања нових и савремених технологија, у обзир узимати специфичности средине и усклађивати их са њеним потребама.</w:t>
            </w:r>
          </w:p>
        </w:tc>
        <w:tc>
          <w:tcPr>
            <w:tcW w:w="2045" w:type="dxa"/>
            <w:tcBorders>
              <w:top w:val="double" w:sz="4" w:space="0" w:color="auto"/>
              <w:bottom w:val="single" w:sz="4" w:space="0" w:color="auto"/>
              <w:right w:val="single" w:sz="4" w:space="0" w:color="auto"/>
            </w:tcBorders>
            <w:vAlign w:val="center"/>
          </w:tcPr>
          <w:p w:rsidR="00420CBE" w:rsidRPr="0016690E" w:rsidRDefault="00420CBE" w:rsidP="0085469C">
            <w:pPr>
              <w:jc w:val="both"/>
              <w:rPr>
                <w:rFonts w:eastAsia="Arial"/>
                <w:sz w:val="20"/>
                <w:szCs w:val="20"/>
                <w:lang w:val="ru-RU"/>
              </w:rPr>
            </w:pPr>
            <w:r w:rsidRPr="0016690E">
              <w:rPr>
                <w:sz w:val="20"/>
                <w:szCs w:val="20"/>
                <w:lang w:val="ru-RU"/>
              </w:rPr>
              <w:lastRenderedPageBreak/>
              <w:t>Информатика и рачунарство</w:t>
            </w:r>
          </w:p>
          <w:p w:rsidR="00420CBE" w:rsidRPr="0016690E" w:rsidRDefault="00420CBE" w:rsidP="0085469C">
            <w:pPr>
              <w:jc w:val="both"/>
              <w:rPr>
                <w:rFonts w:eastAsia="Arial"/>
                <w:sz w:val="20"/>
                <w:szCs w:val="20"/>
                <w:lang w:val="ru-RU"/>
              </w:rPr>
            </w:pPr>
            <w:r w:rsidRPr="0016690E">
              <w:rPr>
                <w:sz w:val="20"/>
                <w:szCs w:val="20"/>
                <w:lang w:val="ru-RU"/>
              </w:rPr>
              <w:t>Математика</w:t>
            </w:r>
          </w:p>
          <w:p w:rsidR="00420CBE" w:rsidRPr="0016690E" w:rsidRDefault="00420CBE" w:rsidP="0085469C">
            <w:pPr>
              <w:jc w:val="both"/>
              <w:rPr>
                <w:rFonts w:eastAsia="Arial"/>
                <w:sz w:val="20"/>
                <w:szCs w:val="20"/>
                <w:lang w:val="ru-RU"/>
              </w:rPr>
            </w:pPr>
            <w:r w:rsidRPr="0016690E">
              <w:rPr>
                <w:sz w:val="20"/>
                <w:szCs w:val="20"/>
                <w:lang w:val="ru-RU"/>
              </w:rPr>
              <w:t>Биологија</w:t>
            </w:r>
          </w:p>
          <w:p w:rsidR="00420CBE" w:rsidRPr="0016690E" w:rsidRDefault="00420CBE" w:rsidP="0085469C">
            <w:pPr>
              <w:jc w:val="both"/>
              <w:rPr>
                <w:rFonts w:eastAsia="Arial"/>
                <w:sz w:val="20"/>
                <w:szCs w:val="20"/>
                <w:lang w:val="ru-RU"/>
              </w:rPr>
            </w:pPr>
            <w:r w:rsidRPr="0016690E">
              <w:rPr>
                <w:sz w:val="20"/>
                <w:szCs w:val="20"/>
                <w:lang w:val="ru-RU"/>
              </w:rPr>
              <w:t>Географија</w:t>
            </w:r>
          </w:p>
          <w:p w:rsidR="00420CBE" w:rsidRPr="0016690E" w:rsidRDefault="00420CBE" w:rsidP="0085469C">
            <w:pPr>
              <w:jc w:val="both"/>
              <w:rPr>
                <w:rFonts w:eastAsia="Arial"/>
                <w:sz w:val="20"/>
                <w:szCs w:val="20"/>
                <w:lang w:val="ru-RU"/>
              </w:rPr>
            </w:pPr>
            <w:r w:rsidRPr="0016690E">
              <w:rPr>
                <w:sz w:val="20"/>
                <w:szCs w:val="20"/>
                <w:lang w:val="ru-RU"/>
              </w:rPr>
              <w:t>Ликовна култура</w:t>
            </w:r>
          </w:p>
          <w:p w:rsidR="00420CBE" w:rsidRPr="0016690E" w:rsidRDefault="00420CBE" w:rsidP="0085469C">
            <w:pPr>
              <w:spacing w:line="360" w:lineRule="auto"/>
              <w:rPr>
                <w:rFonts w:eastAsia="Calibri"/>
                <w:sz w:val="20"/>
                <w:szCs w:val="20"/>
              </w:rPr>
            </w:pPr>
          </w:p>
          <w:p w:rsidR="00420CBE" w:rsidRPr="0016690E" w:rsidRDefault="00420CBE" w:rsidP="0085469C">
            <w:pPr>
              <w:rPr>
                <w:b/>
                <w:lang w:val="sr-Cyrl-CS"/>
              </w:rPr>
            </w:pPr>
          </w:p>
        </w:tc>
        <w:tc>
          <w:tcPr>
            <w:tcW w:w="2203" w:type="dxa"/>
            <w:vMerge w:val="restart"/>
            <w:tcBorders>
              <w:top w:val="double" w:sz="4" w:space="0" w:color="auto"/>
              <w:left w:val="single" w:sz="4" w:space="0" w:color="auto"/>
            </w:tcBorders>
            <w:vAlign w:val="center"/>
          </w:tcPr>
          <w:p w:rsidR="00420CBE" w:rsidRPr="0016690E" w:rsidRDefault="00420CBE" w:rsidP="0085469C">
            <w:pPr>
              <w:rPr>
                <w:lang w:val="ru-RU"/>
              </w:rPr>
            </w:pPr>
            <w:r w:rsidRPr="0016690E">
              <w:rPr>
                <w:sz w:val="22"/>
                <w:lang w:val="ru-RU"/>
              </w:rPr>
              <w:t xml:space="preserve">Вреднују се процес и продукти учења. </w:t>
            </w:r>
          </w:p>
          <w:p w:rsidR="00420CBE" w:rsidRPr="0016690E" w:rsidRDefault="00420CBE" w:rsidP="0085469C">
            <w:pPr>
              <w:rPr>
                <w:lang w:val="ru-RU"/>
              </w:rPr>
            </w:pPr>
            <w:r w:rsidRPr="0016690E">
              <w:rPr>
                <w:sz w:val="22"/>
                <w:lang w:val="ru-RU"/>
              </w:rPr>
              <w:t xml:space="preserve">У процесу оцењивања потребно је узети у обзир све активности ученика (уредност, систематичност, залагање, самоиницијативност, креативност и др). </w:t>
            </w:r>
          </w:p>
          <w:p w:rsidR="00420CBE" w:rsidRPr="0016690E" w:rsidRDefault="00420CBE" w:rsidP="0085469C">
            <w:pPr>
              <w:rPr>
                <w:lang w:val="sr-Cyrl-CS"/>
              </w:rPr>
            </w:pPr>
            <w:r w:rsidRPr="0016690E">
              <w:rPr>
                <w:sz w:val="22"/>
                <w:lang w:val="ru-RU"/>
              </w:rPr>
              <w:t>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r w:rsidRPr="0016690E">
              <w:rPr>
                <w:sz w:val="22"/>
              </w:rPr>
              <w:t xml:space="preserve"> </w:t>
            </w:r>
            <w:r w:rsidRPr="0016690E">
              <w:rPr>
                <w:sz w:val="22"/>
                <w:lang w:val="sr-Cyrl-CS"/>
              </w:rPr>
              <w:t xml:space="preserve">Писмене провере у зависности од области </w:t>
            </w:r>
            <w:r w:rsidRPr="0016690E">
              <w:rPr>
                <w:sz w:val="22"/>
                <w:lang w:val="sr-Cyrl-CS"/>
              </w:rPr>
              <w:lastRenderedPageBreak/>
              <w:t>(критеријумски тестови, петнаестоминутни тестови, полугодишљи или годишњи тестови).</w:t>
            </w:r>
          </w:p>
          <w:p w:rsidR="00420CBE" w:rsidRPr="0016690E" w:rsidRDefault="00420CBE" w:rsidP="0085469C">
            <w:pPr>
              <w:rPr>
                <w:lang w:val="ru-RU"/>
              </w:rPr>
            </w:pPr>
            <w:r w:rsidRPr="0016690E">
              <w:rPr>
                <w:sz w:val="22"/>
                <w:lang w:val="ru-RU"/>
              </w:rPr>
              <w:t xml:space="preserve">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w:t>
            </w:r>
          </w:p>
          <w:p w:rsidR="00420CBE" w:rsidRPr="0016690E" w:rsidRDefault="00420CBE" w:rsidP="0085469C">
            <w:pPr>
              <w:rPr>
                <w:b/>
                <w:lang w:val="sr-Cyrl-CS"/>
              </w:rPr>
            </w:pPr>
          </w:p>
        </w:tc>
      </w:tr>
      <w:tr w:rsidR="00420CBE" w:rsidRPr="0016690E" w:rsidTr="0085469C">
        <w:trPr>
          <w:trHeight w:val="581"/>
          <w:jc w:val="center"/>
        </w:trPr>
        <w:tc>
          <w:tcPr>
            <w:tcW w:w="1080" w:type="dxa"/>
            <w:vAlign w:val="center"/>
          </w:tcPr>
          <w:p w:rsidR="00420CBE" w:rsidRPr="0016690E" w:rsidRDefault="00420CBE" w:rsidP="0085469C">
            <w:pPr>
              <w:jc w:val="center"/>
              <w:rPr>
                <w:lang w:val="sr-Cyrl-CS"/>
              </w:rPr>
            </w:pPr>
            <w:r w:rsidRPr="0016690E">
              <w:rPr>
                <w:sz w:val="22"/>
                <w:lang w:val="sr-Cyrl-CS"/>
              </w:rPr>
              <w:t>2.</w:t>
            </w:r>
          </w:p>
        </w:tc>
        <w:tc>
          <w:tcPr>
            <w:tcW w:w="1800" w:type="dxa"/>
            <w:vAlign w:val="center"/>
          </w:tcPr>
          <w:p w:rsidR="00420CBE" w:rsidRPr="0016690E" w:rsidRDefault="00420CBE" w:rsidP="0085469C">
            <w:pPr>
              <w:rPr>
                <w:b/>
              </w:rPr>
            </w:pPr>
            <w:r w:rsidRPr="0016690E">
              <w:rPr>
                <w:b/>
                <w:sz w:val="22"/>
              </w:rPr>
              <w:t>САОБРАЋАЈ</w:t>
            </w:r>
          </w:p>
        </w:tc>
        <w:tc>
          <w:tcPr>
            <w:tcW w:w="1170" w:type="dxa"/>
            <w:vAlign w:val="center"/>
          </w:tcPr>
          <w:p w:rsidR="00420CBE" w:rsidRPr="0016690E" w:rsidRDefault="00420CBE" w:rsidP="0085469C">
            <w:pPr>
              <w:jc w:val="center"/>
              <w:rPr>
                <w:iCs/>
              </w:rPr>
            </w:pPr>
            <w:r w:rsidRPr="0016690E">
              <w:rPr>
                <w:iCs/>
                <w:sz w:val="22"/>
              </w:rPr>
              <w:t>14</w:t>
            </w:r>
          </w:p>
        </w:tc>
        <w:tc>
          <w:tcPr>
            <w:tcW w:w="3690" w:type="dxa"/>
            <w:tcBorders>
              <w:top w:val="single" w:sz="4" w:space="0" w:color="auto"/>
              <w:bottom w:val="single" w:sz="4" w:space="0" w:color="auto"/>
            </w:tcBorders>
            <w:vAlign w:val="center"/>
          </w:tcPr>
          <w:p w:rsidR="00420CBE" w:rsidRPr="0016690E" w:rsidRDefault="00420CBE" w:rsidP="0085469C">
            <w:r w:rsidRPr="0016690E">
              <w:rPr>
                <w:sz w:val="22"/>
              </w:rPr>
              <w:t>По завршетку ове теме ученик треба да:</w:t>
            </w:r>
          </w:p>
          <w:p w:rsidR="00420CBE" w:rsidRPr="0016690E" w:rsidRDefault="00420CBE" w:rsidP="00420CBE">
            <w:pPr>
              <w:numPr>
                <w:ilvl w:val="0"/>
                <w:numId w:val="77"/>
              </w:numPr>
            </w:pPr>
            <w:r w:rsidRPr="0016690E">
              <w:rPr>
                <w:sz w:val="22"/>
              </w:rPr>
              <w:t>процени како би изгледао живот људи без саобраћаја</w:t>
            </w:r>
          </w:p>
          <w:p w:rsidR="00420CBE" w:rsidRPr="0016690E" w:rsidRDefault="00420CBE" w:rsidP="00420CBE">
            <w:pPr>
              <w:numPr>
                <w:ilvl w:val="0"/>
                <w:numId w:val="77"/>
              </w:numPr>
            </w:pPr>
            <w:r w:rsidRPr="0016690E">
              <w:rPr>
                <w:sz w:val="22"/>
              </w:rPr>
              <w:t>класификује врсте саобраћаја и саобраћајних средстава према намени</w:t>
            </w:r>
          </w:p>
          <w:p w:rsidR="00420CBE" w:rsidRPr="0016690E" w:rsidRDefault="00420CBE" w:rsidP="00420CBE">
            <w:pPr>
              <w:numPr>
                <w:ilvl w:val="0"/>
                <w:numId w:val="77"/>
              </w:numPr>
            </w:pPr>
            <w:r w:rsidRPr="0016690E">
              <w:rPr>
                <w:sz w:val="22"/>
              </w:rPr>
              <w:t xml:space="preserve">наводи професије у подручју </w:t>
            </w:r>
            <w:r w:rsidRPr="0016690E">
              <w:rPr>
                <w:sz w:val="22"/>
              </w:rPr>
              <w:lastRenderedPageBreak/>
              <w:t>рада саобраћај</w:t>
            </w:r>
          </w:p>
          <w:p w:rsidR="00420CBE" w:rsidRPr="0016690E" w:rsidRDefault="00420CBE" w:rsidP="00420CBE">
            <w:pPr>
              <w:numPr>
                <w:ilvl w:val="0"/>
                <w:numId w:val="77"/>
              </w:numPr>
            </w:pPr>
            <w:r w:rsidRPr="0016690E">
              <w:rPr>
                <w:sz w:val="22"/>
              </w:rPr>
              <w:t>направи везу између савременог саобраћаја и коришћења информационих технологија</w:t>
            </w:r>
          </w:p>
          <w:p w:rsidR="00420CBE" w:rsidRPr="0016690E" w:rsidRDefault="00420CBE" w:rsidP="00420CBE">
            <w:pPr>
              <w:numPr>
                <w:ilvl w:val="0"/>
                <w:numId w:val="77"/>
              </w:numPr>
            </w:pPr>
            <w:r w:rsidRPr="0016690E">
              <w:rPr>
                <w:sz w:val="22"/>
              </w:rPr>
              <w:t>разликује безбедно од небезбедног понашања пешака, возача бицикла и дечијих возила</w:t>
            </w:r>
          </w:p>
          <w:p w:rsidR="00420CBE" w:rsidRPr="0016690E" w:rsidRDefault="00420CBE" w:rsidP="00420CBE">
            <w:pPr>
              <w:numPr>
                <w:ilvl w:val="0"/>
                <w:numId w:val="77"/>
              </w:numPr>
            </w:pPr>
            <w:r w:rsidRPr="0016690E">
              <w:rPr>
                <w:sz w:val="22"/>
              </w:rPr>
              <w:t xml:space="preserve">правилно се понаша као пешак, возач бицикла и дечијих возила у саобраћају </w:t>
            </w:r>
          </w:p>
          <w:p w:rsidR="00420CBE" w:rsidRPr="0016690E" w:rsidRDefault="00420CBE" w:rsidP="00420CBE">
            <w:pPr>
              <w:numPr>
                <w:ilvl w:val="0"/>
                <w:numId w:val="77"/>
              </w:numPr>
            </w:pPr>
            <w:r w:rsidRPr="0016690E">
              <w:rPr>
                <w:sz w:val="22"/>
              </w:rPr>
              <w:t xml:space="preserve">користи заштитну опрему за управљање бициклом и дечијим возилима </w:t>
            </w:r>
          </w:p>
          <w:p w:rsidR="00420CBE" w:rsidRPr="0016690E" w:rsidRDefault="00420CBE" w:rsidP="00420CBE">
            <w:pPr>
              <w:numPr>
                <w:ilvl w:val="0"/>
                <w:numId w:val="77"/>
              </w:numPr>
            </w:pPr>
            <w:r w:rsidRPr="0016690E">
              <w:rPr>
                <w:sz w:val="22"/>
              </w:rPr>
              <w:t xml:space="preserve">аргументује неопходност коришћења сигурносних појасева  на предњем и  задњем седишту аутомобила и увек их користи као путник </w:t>
            </w:r>
          </w:p>
          <w:p w:rsidR="00420CBE" w:rsidRPr="0016690E" w:rsidRDefault="00420CBE" w:rsidP="00420CBE">
            <w:pPr>
              <w:numPr>
                <w:ilvl w:val="0"/>
                <w:numId w:val="77"/>
              </w:numPr>
            </w:pPr>
            <w:r w:rsidRPr="0016690E">
              <w:rPr>
                <w:sz w:val="22"/>
              </w:rPr>
              <w:t>повеже место седења у аутомобилу са узрастом ученика</w:t>
            </w:r>
          </w:p>
          <w:p w:rsidR="00420CBE" w:rsidRPr="0016690E" w:rsidRDefault="00420CBE" w:rsidP="00420CBE">
            <w:pPr>
              <w:numPr>
                <w:ilvl w:val="0"/>
                <w:numId w:val="77"/>
              </w:numPr>
            </w:pPr>
            <w:r w:rsidRPr="0016690E">
              <w:rPr>
                <w:sz w:val="22"/>
              </w:rPr>
              <w:t xml:space="preserve">одговорно се понаша као путник у возилу </w:t>
            </w:r>
          </w:p>
          <w:p w:rsidR="00420CBE" w:rsidRPr="0016690E" w:rsidRDefault="00420CBE" w:rsidP="00420CBE">
            <w:pPr>
              <w:numPr>
                <w:ilvl w:val="0"/>
                <w:numId w:val="77"/>
              </w:numPr>
            </w:pPr>
            <w:r w:rsidRPr="0016690E">
              <w:rPr>
                <w:sz w:val="22"/>
              </w:rPr>
              <w:t>показује поштовање према другим учесницима у саобраћају</w:t>
            </w:r>
          </w:p>
          <w:p w:rsidR="00420CBE" w:rsidRPr="0016690E" w:rsidRDefault="00420CBE" w:rsidP="0085469C">
            <w:pPr>
              <w:spacing w:after="120"/>
              <w:rPr>
                <w:noProof/>
              </w:rPr>
            </w:pPr>
            <w:r w:rsidRPr="0016690E">
              <w:rPr>
                <w:sz w:val="22"/>
              </w:rPr>
              <w:t>анализира симулирану саобраћајну незгоду на рачунару и идентификује ризично понашање пешака и возача бицикла</w:t>
            </w:r>
          </w:p>
        </w:tc>
        <w:tc>
          <w:tcPr>
            <w:tcW w:w="2610" w:type="dxa"/>
            <w:vMerge/>
            <w:vAlign w:val="center"/>
          </w:tcPr>
          <w:p w:rsidR="00420CBE" w:rsidRPr="0016690E" w:rsidRDefault="00420CBE" w:rsidP="0085469C">
            <w:pPr>
              <w:jc w:val="center"/>
              <w:rPr>
                <w:lang w:val="sr-Cyrl-CS"/>
              </w:rPr>
            </w:pPr>
          </w:p>
        </w:tc>
        <w:tc>
          <w:tcPr>
            <w:tcW w:w="2045" w:type="dxa"/>
            <w:tcBorders>
              <w:top w:val="single" w:sz="4" w:space="0" w:color="auto"/>
              <w:bottom w:val="single" w:sz="4" w:space="0" w:color="auto"/>
              <w:right w:val="single" w:sz="4" w:space="0" w:color="auto"/>
            </w:tcBorders>
          </w:tcPr>
          <w:p w:rsidR="00420CBE" w:rsidRPr="0016690E" w:rsidRDefault="00420CBE" w:rsidP="0085469C">
            <w:pPr>
              <w:spacing w:line="360" w:lineRule="auto"/>
              <w:rPr>
                <w:rFonts w:eastAsia="Calibri"/>
                <w:sz w:val="20"/>
                <w:szCs w:val="20"/>
              </w:rPr>
            </w:pPr>
            <w:r w:rsidRPr="0016690E">
              <w:rPr>
                <w:rFonts w:eastAsia="Calibri"/>
                <w:sz w:val="20"/>
                <w:szCs w:val="20"/>
              </w:rPr>
              <w:t>Историја</w:t>
            </w:r>
          </w:p>
          <w:p w:rsidR="00420CBE" w:rsidRPr="0016690E" w:rsidRDefault="00420CBE" w:rsidP="0085469C">
            <w:pPr>
              <w:jc w:val="both"/>
              <w:rPr>
                <w:rFonts w:eastAsia="Arial"/>
                <w:sz w:val="20"/>
                <w:szCs w:val="20"/>
                <w:lang w:val="ru-RU"/>
              </w:rPr>
            </w:pPr>
            <w:r w:rsidRPr="0016690E">
              <w:rPr>
                <w:sz w:val="20"/>
                <w:szCs w:val="20"/>
                <w:lang w:val="ru-RU"/>
              </w:rPr>
              <w:t>Информатика и рачунарство</w:t>
            </w:r>
          </w:p>
          <w:p w:rsidR="00420CBE" w:rsidRPr="0016690E" w:rsidRDefault="00420CBE" w:rsidP="0085469C">
            <w:pPr>
              <w:jc w:val="both"/>
              <w:rPr>
                <w:rFonts w:eastAsia="Arial"/>
                <w:sz w:val="20"/>
                <w:szCs w:val="20"/>
                <w:lang w:val="ru-RU"/>
              </w:rPr>
            </w:pPr>
            <w:r w:rsidRPr="0016690E">
              <w:rPr>
                <w:sz w:val="20"/>
                <w:szCs w:val="20"/>
                <w:lang w:val="ru-RU"/>
              </w:rPr>
              <w:t>Географија</w:t>
            </w:r>
          </w:p>
          <w:p w:rsidR="00420CBE" w:rsidRPr="0016690E" w:rsidRDefault="00420CBE" w:rsidP="0085469C">
            <w:pPr>
              <w:jc w:val="center"/>
              <w:rPr>
                <w:lang w:val="sr-Cyrl-CS"/>
              </w:rPr>
            </w:pPr>
          </w:p>
        </w:tc>
        <w:tc>
          <w:tcPr>
            <w:tcW w:w="2203" w:type="dxa"/>
            <w:vMerge/>
            <w:tcBorders>
              <w:left w:val="single" w:sz="4" w:space="0" w:color="auto"/>
            </w:tcBorders>
          </w:tcPr>
          <w:p w:rsidR="00420CBE" w:rsidRPr="0016690E" w:rsidRDefault="00420CBE" w:rsidP="0085469C">
            <w:pPr>
              <w:jc w:val="center"/>
              <w:rPr>
                <w:lang w:val="sr-Cyrl-CS"/>
              </w:rPr>
            </w:pPr>
          </w:p>
        </w:tc>
      </w:tr>
      <w:tr w:rsidR="00420CBE" w:rsidRPr="0016690E" w:rsidTr="0085469C">
        <w:trPr>
          <w:trHeight w:val="475"/>
          <w:jc w:val="center"/>
        </w:trPr>
        <w:tc>
          <w:tcPr>
            <w:tcW w:w="1080" w:type="dxa"/>
            <w:vAlign w:val="center"/>
          </w:tcPr>
          <w:p w:rsidR="00420CBE" w:rsidRPr="0016690E" w:rsidRDefault="00420CBE" w:rsidP="0085469C">
            <w:pPr>
              <w:jc w:val="center"/>
              <w:rPr>
                <w:lang w:val="sr-Cyrl-CS"/>
              </w:rPr>
            </w:pPr>
            <w:r w:rsidRPr="0016690E">
              <w:rPr>
                <w:sz w:val="22"/>
                <w:lang w:val="sr-Cyrl-CS"/>
              </w:rPr>
              <w:lastRenderedPageBreak/>
              <w:t>3.</w:t>
            </w:r>
          </w:p>
        </w:tc>
        <w:tc>
          <w:tcPr>
            <w:tcW w:w="1800" w:type="dxa"/>
            <w:vAlign w:val="center"/>
          </w:tcPr>
          <w:p w:rsidR="00420CBE" w:rsidRPr="0016690E" w:rsidRDefault="00420CBE" w:rsidP="0085469C">
            <w:pPr>
              <w:rPr>
                <w:b/>
              </w:rPr>
            </w:pPr>
            <w:r w:rsidRPr="0016690E">
              <w:rPr>
                <w:b/>
                <w:sz w:val="22"/>
              </w:rPr>
              <w:t>ТЕХНИЧКА И ДИГИТАЛНА ПИСМЕНОСТ</w:t>
            </w:r>
          </w:p>
        </w:tc>
        <w:tc>
          <w:tcPr>
            <w:tcW w:w="1170" w:type="dxa"/>
            <w:vAlign w:val="center"/>
          </w:tcPr>
          <w:p w:rsidR="00420CBE" w:rsidRPr="0016690E" w:rsidRDefault="00420CBE" w:rsidP="0085469C">
            <w:pPr>
              <w:jc w:val="center"/>
              <w:rPr>
                <w:iCs/>
              </w:rPr>
            </w:pPr>
            <w:r w:rsidRPr="0016690E">
              <w:rPr>
                <w:iCs/>
                <w:sz w:val="22"/>
              </w:rPr>
              <w:t>16</w:t>
            </w:r>
          </w:p>
        </w:tc>
        <w:tc>
          <w:tcPr>
            <w:tcW w:w="3690" w:type="dxa"/>
            <w:tcBorders>
              <w:top w:val="single" w:sz="4" w:space="0" w:color="auto"/>
              <w:bottom w:val="single" w:sz="4" w:space="0" w:color="auto"/>
            </w:tcBorders>
            <w:vAlign w:val="center"/>
          </w:tcPr>
          <w:p w:rsidR="00420CBE" w:rsidRPr="0016690E" w:rsidRDefault="00420CBE" w:rsidP="0085469C">
            <w:r w:rsidRPr="0016690E">
              <w:rPr>
                <w:sz w:val="22"/>
              </w:rPr>
              <w:t>По завршетку ове теме ученик треба да:</w:t>
            </w:r>
          </w:p>
          <w:p w:rsidR="00420CBE" w:rsidRPr="0016690E" w:rsidRDefault="00420CBE" w:rsidP="00420CBE">
            <w:pPr>
              <w:numPr>
                <w:ilvl w:val="0"/>
                <w:numId w:val="78"/>
              </w:numPr>
            </w:pPr>
            <w:r w:rsidRPr="0016690E">
              <w:rPr>
                <w:sz w:val="22"/>
              </w:rPr>
              <w:t>самостално црта скицом и техничким цртежом једноставан предмет</w:t>
            </w:r>
          </w:p>
          <w:p w:rsidR="00420CBE" w:rsidRPr="0016690E" w:rsidRDefault="00420CBE" w:rsidP="00420CBE">
            <w:pPr>
              <w:numPr>
                <w:ilvl w:val="0"/>
                <w:numId w:val="78"/>
              </w:numPr>
            </w:pPr>
            <w:r w:rsidRPr="0016690E">
              <w:rPr>
                <w:sz w:val="22"/>
              </w:rPr>
              <w:t>правилно чита технички цртеж</w:t>
            </w:r>
          </w:p>
          <w:p w:rsidR="00420CBE" w:rsidRPr="0016690E" w:rsidRDefault="00420CBE" w:rsidP="00420CBE">
            <w:pPr>
              <w:numPr>
                <w:ilvl w:val="0"/>
                <w:numId w:val="78"/>
              </w:numPr>
            </w:pPr>
            <w:r w:rsidRPr="0016690E">
              <w:rPr>
                <w:sz w:val="22"/>
              </w:rPr>
              <w:t>преноси податке између ИКТ уређаја</w:t>
            </w:r>
          </w:p>
          <w:p w:rsidR="00420CBE" w:rsidRPr="0016690E" w:rsidRDefault="00420CBE" w:rsidP="00420CBE">
            <w:pPr>
              <w:numPr>
                <w:ilvl w:val="0"/>
                <w:numId w:val="78"/>
              </w:numPr>
            </w:pPr>
            <w:r w:rsidRPr="0016690E">
              <w:rPr>
                <w:sz w:val="22"/>
              </w:rPr>
              <w:t xml:space="preserve">примењује основне поступке обраде дигиталне слике на </w:t>
            </w:r>
            <w:r w:rsidRPr="0016690E">
              <w:rPr>
                <w:sz w:val="22"/>
              </w:rPr>
              <w:lastRenderedPageBreak/>
              <w:t>рачунару</w:t>
            </w:r>
          </w:p>
          <w:p w:rsidR="00420CBE" w:rsidRPr="0016690E" w:rsidRDefault="00420CBE" w:rsidP="00420CBE">
            <w:pPr>
              <w:numPr>
                <w:ilvl w:val="0"/>
                <w:numId w:val="78"/>
              </w:numPr>
            </w:pPr>
            <w:r w:rsidRPr="0016690E">
              <w:rPr>
                <w:sz w:val="22"/>
              </w:rPr>
              <w:t>користи програм за обраду текста за креирање документа са графичким елементима</w:t>
            </w:r>
          </w:p>
          <w:p w:rsidR="00420CBE" w:rsidRPr="0016690E" w:rsidRDefault="00420CBE" w:rsidP="00420CBE">
            <w:pPr>
              <w:numPr>
                <w:ilvl w:val="0"/>
                <w:numId w:val="78"/>
              </w:numPr>
            </w:pPr>
            <w:r w:rsidRPr="0016690E">
              <w:rPr>
                <w:sz w:val="22"/>
              </w:rPr>
              <w:t>користи Интернет сервисе за претрагу и приступање online ресурсима</w:t>
            </w:r>
          </w:p>
          <w:p w:rsidR="00420CBE" w:rsidRPr="0016690E" w:rsidRDefault="00420CBE" w:rsidP="00420CBE">
            <w:pPr>
              <w:numPr>
                <w:ilvl w:val="0"/>
                <w:numId w:val="78"/>
              </w:numPr>
            </w:pPr>
            <w:r w:rsidRPr="0016690E">
              <w:rPr>
                <w:sz w:val="22"/>
              </w:rPr>
              <w:t>преузима одговорност за рад</w:t>
            </w:r>
          </w:p>
          <w:p w:rsidR="00420CBE" w:rsidRPr="0016690E" w:rsidRDefault="00420CBE" w:rsidP="00420CBE">
            <w:pPr>
              <w:numPr>
                <w:ilvl w:val="0"/>
                <w:numId w:val="78"/>
              </w:numPr>
            </w:pPr>
            <w:r w:rsidRPr="0016690E">
              <w:rPr>
                <w:sz w:val="22"/>
              </w:rPr>
              <w:t>представи идеје и планове за акције које предузима користећи савремену информационо-комуникациону технологију и софтвер</w:t>
            </w:r>
          </w:p>
        </w:tc>
        <w:tc>
          <w:tcPr>
            <w:tcW w:w="2610" w:type="dxa"/>
            <w:vMerge/>
            <w:vAlign w:val="center"/>
          </w:tcPr>
          <w:p w:rsidR="00420CBE" w:rsidRPr="0016690E" w:rsidRDefault="00420CBE" w:rsidP="0085469C">
            <w:pPr>
              <w:jc w:val="center"/>
            </w:pPr>
          </w:p>
        </w:tc>
        <w:tc>
          <w:tcPr>
            <w:tcW w:w="2045" w:type="dxa"/>
            <w:tcBorders>
              <w:top w:val="single" w:sz="4" w:space="0" w:color="auto"/>
              <w:bottom w:val="single" w:sz="4" w:space="0" w:color="auto"/>
              <w:right w:val="single" w:sz="4" w:space="0" w:color="auto"/>
            </w:tcBorders>
          </w:tcPr>
          <w:p w:rsidR="00420CBE" w:rsidRPr="0016690E" w:rsidRDefault="00420CBE" w:rsidP="0085469C">
            <w:pPr>
              <w:spacing w:line="360" w:lineRule="auto"/>
              <w:rPr>
                <w:rFonts w:eastAsia="Calibri"/>
                <w:sz w:val="20"/>
                <w:szCs w:val="20"/>
              </w:rPr>
            </w:pPr>
            <w:r w:rsidRPr="0016690E">
              <w:rPr>
                <w:rFonts w:eastAsia="Calibri"/>
                <w:sz w:val="20"/>
                <w:szCs w:val="20"/>
              </w:rPr>
              <w:t>Информатика</w:t>
            </w:r>
          </w:p>
          <w:p w:rsidR="00420CBE" w:rsidRPr="0016690E" w:rsidRDefault="00420CBE" w:rsidP="0085469C">
            <w:pPr>
              <w:rPr>
                <w:rFonts w:eastAsia="Calibri"/>
                <w:sz w:val="20"/>
                <w:szCs w:val="20"/>
              </w:rPr>
            </w:pPr>
            <w:r w:rsidRPr="0016690E">
              <w:rPr>
                <w:rFonts w:eastAsia="Calibri"/>
                <w:sz w:val="20"/>
                <w:szCs w:val="20"/>
              </w:rPr>
              <w:t>Ликовна култура</w:t>
            </w:r>
          </w:p>
          <w:p w:rsidR="00420CBE" w:rsidRPr="0016690E" w:rsidRDefault="00420CBE" w:rsidP="0085469C">
            <w:pPr>
              <w:rPr>
                <w:rFonts w:eastAsia="Calibri"/>
                <w:sz w:val="20"/>
                <w:szCs w:val="20"/>
              </w:rPr>
            </w:pPr>
          </w:p>
          <w:p w:rsidR="00420CBE" w:rsidRPr="0016690E" w:rsidRDefault="00420CBE" w:rsidP="0085469C">
            <w:pPr>
              <w:rPr>
                <w:rFonts w:eastAsia="Calibri"/>
                <w:sz w:val="20"/>
                <w:szCs w:val="20"/>
              </w:rPr>
            </w:pPr>
          </w:p>
          <w:p w:rsidR="00420CBE" w:rsidRPr="0016690E" w:rsidRDefault="00420CBE" w:rsidP="0085469C">
            <w:pPr>
              <w:rPr>
                <w:rFonts w:eastAsia="Calibri"/>
                <w:sz w:val="20"/>
                <w:szCs w:val="20"/>
              </w:rPr>
            </w:pPr>
          </w:p>
          <w:p w:rsidR="00420CBE" w:rsidRPr="0016690E" w:rsidRDefault="00420CBE" w:rsidP="0085469C">
            <w:pPr>
              <w:rPr>
                <w:rFonts w:eastAsia="Calibri"/>
                <w:sz w:val="20"/>
                <w:szCs w:val="20"/>
              </w:rPr>
            </w:pPr>
          </w:p>
          <w:p w:rsidR="00420CBE" w:rsidRPr="0016690E" w:rsidRDefault="00420CBE" w:rsidP="0085469C">
            <w:pPr>
              <w:rPr>
                <w:rFonts w:eastAsia="Calibri"/>
                <w:sz w:val="20"/>
                <w:szCs w:val="20"/>
              </w:rPr>
            </w:pPr>
          </w:p>
          <w:p w:rsidR="00420CBE" w:rsidRPr="0016690E" w:rsidRDefault="00420CBE" w:rsidP="0085469C">
            <w:pPr>
              <w:rPr>
                <w:rFonts w:eastAsia="Calibri"/>
                <w:sz w:val="20"/>
                <w:szCs w:val="20"/>
              </w:rPr>
            </w:pPr>
          </w:p>
          <w:p w:rsidR="00420CBE" w:rsidRPr="0016690E" w:rsidRDefault="00420CBE" w:rsidP="0085469C">
            <w:pPr>
              <w:rPr>
                <w:rFonts w:eastAsia="Calibri"/>
                <w:sz w:val="20"/>
                <w:szCs w:val="20"/>
              </w:rPr>
            </w:pPr>
          </w:p>
          <w:p w:rsidR="00420CBE" w:rsidRPr="0016690E" w:rsidRDefault="00420CBE" w:rsidP="0085469C">
            <w:pPr>
              <w:rPr>
                <w:rFonts w:eastAsia="Calibri"/>
                <w:sz w:val="20"/>
                <w:szCs w:val="20"/>
              </w:rPr>
            </w:pPr>
          </w:p>
          <w:p w:rsidR="00420CBE" w:rsidRPr="0016690E" w:rsidRDefault="00420CBE" w:rsidP="0085469C">
            <w:pPr>
              <w:rPr>
                <w:rFonts w:eastAsia="Calibri"/>
                <w:sz w:val="20"/>
                <w:szCs w:val="20"/>
              </w:rPr>
            </w:pPr>
          </w:p>
          <w:p w:rsidR="00420CBE" w:rsidRPr="0016690E" w:rsidRDefault="00420CBE" w:rsidP="0085469C">
            <w:pPr>
              <w:rPr>
                <w:rFonts w:eastAsia="Calibri"/>
                <w:sz w:val="20"/>
                <w:szCs w:val="20"/>
              </w:rPr>
            </w:pPr>
          </w:p>
          <w:p w:rsidR="00420CBE" w:rsidRPr="0016690E" w:rsidRDefault="00420CBE" w:rsidP="0085469C">
            <w:pPr>
              <w:rPr>
                <w:rFonts w:eastAsia="Calibri"/>
                <w:sz w:val="20"/>
                <w:szCs w:val="20"/>
              </w:rPr>
            </w:pPr>
          </w:p>
          <w:p w:rsidR="00420CBE" w:rsidRPr="0016690E" w:rsidRDefault="00420CBE" w:rsidP="0085469C">
            <w:pPr>
              <w:rPr>
                <w:rFonts w:eastAsia="Calibri"/>
                <w:sz w:val="20"/>
                <w:szCs w:val="20"/>
              </w:rPr>
            </w:pPr>
          </w:p>
          <w:p w:rsidR="00420CBE" w:rsidRPr="0016690E" w:rsidRDefault="00420CBE" w:rsidP="0085469C">
            <w:pPr>
              <w:rPr>
                <w:rFonts w:eastAsia="Calibri"/>
                <w:sz w:val="20"/>
                <w:szCs w:val="20"/>
              </w:rPr>
            </w:pPr>
          </w:p>
          <w:p w:rsidR="00420CBE" w:rsidRPr="0016690E" w:rsidRDefault="00420CBE" w:rsidP="0085469C">
            <w:pPr>
              <w:rPr>
                <w:rFonts w:eastAsia="Calibri"/>
                <w:sz w:val="20"/>
                <w:szCs w:val="20"/>
              </w:rPr>
            </w:pPr>
          </w:p>
          <w:p w:rsidR="00420CBE" w:rsidRPr="0016690E" w:rsidRDefault="00420CBE" w:rsidP="0085469C">
            <w:pPr>
              <w:rPr>
                <w:rFonts w:eastAsia="Calibri"/>
                <w:sz w:val="20"/>
                <w:szCs w:val="20"/>
              </w:rPr>
            </w:pPr>
          </w:p>
          <w:p w:rsidR="00420CBE" w:rsidRPr="0016690E" w:rsidRDefault="00420CBE" w:rsidP="0085469C">
            <w:pPr>
              <w:rPr>
                <w:rFonts w:eastAsia="Calibri"/>
                <w:sz w:val="20"/>
                <w:szCs w:val="20"/>
              </w:rPr>
            </w:pPr>
          </w:p>
          <w:p w:rsidR="00420CBE" w:rsidRPr="0016690E" w:rsidRDefault="00420CBE" w:rsidP="0085469C">
            <w:pPr>
              <w:rPr>
                <w:rFonts w:eastAsia="Calibri"/>
                <w:sz w:val="20"/>
                <w:szCs w:val="20"/>
              </w:rPr>
            </w:pPr>
          </w:p>
          <w:p w:rsidR="00420CBE" w:rsidRPr="0016690E" w:rsidRDefault="00420CBE" w:rsidP="0085469C">
            <w:pPr>
              <w:rPr>
                <w:rFonts w:eastAsia="Calibri"/>
                <w:sz w:val="20"/>
                <w:szCs w:val="20"/>
              </w:rPr>
            </w:pPr>
          </w:p>
          <w:p w:rsidR="00420CBE" w:rsidRPr="0016690E" w:rsidRDefault="00420CBE" w:rsidP="0085469C">
            <w:pPr>
              <w:rPr>
                <w:rFonts w:eastAsia="Calibri"/>
                <w:sz w:val="20"/>
                <w:szCs w:val="20"/>
              </w:rPr>
            </w:pPr>
          </w:p>
          <w:p w:rsidR="00420CBE" w:rsidRPr="0016690E" w:rsidRDefault="00420CBE" w:rsidP="0085469C">
            <w:pPr>
              <w:rPr>
                <w:rFonts w:eastAsia="Calibri"/>
                <w:sz w:val="20"/>
                <w:szCs w:val="20"/>
              </w:rPr>
            </w:pPr>
          </w:p>
          <w:p w:rsidR="00420CBE" w:rsidRPr="0016690E" w:rsidRDefault="00420CBE" w:rsidP="0085469C">
            <w:pPr>
              <w:rPr>
                <w:rFonts w:eastAsia="Calibri"/>
                <w:sz w:val="20"/>
                <w:szCs w:val="20"/>
              </w:rPr>
            </w:pPr>
          </w:p>
          <w:p w:rsidR="00420CBE" w:rsidRPr="0016690E" w:rsidRDefault="00420CBE" w:rsidP="0085469C">
            <w:pPr>
              <w:rPr>
                <w:rFonts w:eastAsia="Calibri"/>
                <w:sz w:val="20"/>
                <w:szCs w:val="20"/>
              </w:rPr>
            </w:pPr>
          </w:p>
          <w:p w:rsidR="00420CBE" w:rsidRPr="0016690E" w:rsidRDefault="00420CBE" w:rsidP="0085469C"/>
        </w:tc>
        <w:tc>
          <w:tcPr>
            <w:tcW w:w="2203" w:type="dxa"/>
            <w:vMerge/>
            <w:tcBorders>
              <w:left w:val="single" w:sz="4" w:space="0" w:color="auto"/>
            </w:tcBorders>
          </w:tcPr>
          <w:p w:rsidR="00420CBE" w:rsidRPr="0016690E" w:rsidRDefault="00420CBE" w:rsidP="0085469C">
            <w:pPr>
              <w:jc w:val="center"/>
            </w:pPr>
          </w:p>
        </w:tc>
      </w:tr>
      <w:tr w:rsidR="00420CBE" w:rsidRPr="0016690E" w:rsidTr="0085469C">
        <w:trPr>
          <w:trHeight w:val="475"/>
          <w:jc w:val="center"/>
        </w:trPr>
        <w:tc>
          <w:tcPr>
            <w:tcW w:w="1080" w:type="dxa"/>
            <w:vAlign w:val="center"/>
          </w:tcPr>
          <w:p w:rsidR="00420CBE" w:rsidRPr="0016690E" w:rsidRDefault="00420CBE" w:rsidP="0085469C">
            <w:pPr>
              <w:jc w:val="center"/>
            </w:pPr>
            <w:r w:rsidRPr="0016690E">
              <w:rPr>
                <w:sz w:val="22"/>
              </w:rPr>
              <w:lastRenderedPageBreak/>
              <w:t>4.</w:t>
            </w:r>
          </w:p>
        </w:tc>
        <w:tc>
          <w:tcPr>
            <w:tcW w:w="1800" w:type="dxa"/>
            <w:vAlign w:val="center"/>
          </w:tcPr>
          <w:p w:rsidR="00420CBE" w:rsidRPr="0016690E" w:rsidRDefault="00420CBE" w:rsidP="0085469C">
            <w:pPr>
              <w:rPr>
                <w:b/>
              </w:rPr>
            </w:pPr>
            <w:r w:rsidRPr="0016690E">
              <w:rPr>
                <w:b/>
                <w:sz w:val="22"/>
              </w:rPr>
              <w:t>РЕСУРСИ И ПРОИЗВОДЊА</w:t>
            </w:r>
          </w:p>
        </w:tc>
        <w:tc>
          <w:tcPr>
            <w:tcW w:w="1170" w:type="dxa"/>
            <w:vAlign w:val="center"/>
          </w:tcPr>
          <w:p w:rsidR="00420CBE" w:rsidRPr="0016690E" w:rsidRDefault="00420CBE" w:rsidP="0085469C">
            <w:pPr>
              <w:jc w:val="center"/>
              <w:rPr>
                <w:iCs/>
              </w:rPr>
            </w:pPr>
            <w:r w:rsidRPr="0016690E">
              <w:rPr>
                <w:iCs/>
                <w:sz w:val="22"/>
              </w:rPr>
              <w:t>20</w:t>
            </w:r>
          </w:p>
        </w:tc>
        <w:tc>
          <w:tcPr>
            <w:tcW w:w="3690" w:type="dxa"/>
            <w:tcBorders>
              <w:top w:val="single" w:sz="4" w:space="0" w:color="auto"/>
              <w:bottom w:val="single" w:sz="4" w:space="0" w:color="auto"/>
            </w:tcBorders>
            <w:vAlign w:val="center"/>
          </w:tcPr>
          <w:p w:rsidR="00420CBE" w:rsidRPr="0016690E" w:rsidRDefault="00420CBE" w:rsidP="0085469C">
            <w:r w:rsidRPr="0016690E">
              <w:rPr>
                <w:sz w:val="22"/>
              </w:rPr>
              <w:t xml:space="preserve">По завршетку ове области  ученик треба да: </w:t>
            </w:r>
          </w:p>
          <w:p w:rsidR="00420CBE" w:rsidRPr="0016690E" w:rsidRDefault="00420CBE" w:rsidP="00420CBE">
            <w:pPr>
              <w:numPr>
                <w:ilvl w:val="0"/>
                <w:numId w:val="79"/>
              </w:numPr>
            </w:pPr>
            <w:r w:rsidRPr="0016690E">
              <w:rPr>
                <w:sz w:val="22"/>
              </w:rPr>
              <w:t>повезује својства природних материјала са применом</w:t>
            </w:r>
          </w:p>
          <w:p w:rsidR="00420CBE" w:rsidRPr="0016690E" w:rsidRDefault="00420CBE" w:rsidP="00420CBE">
            <w:pPr>
              <w:numPr>
                <w:ilvl w:val="0"/>
                <w:numId w:val="79"/>
              </w:numPr>
            </w:pPr>
            <w:r w:rsidRPr="0016690E">
              <w:rPr>
                <w:sz w:val="22"/>
              </w:rPr>
              <w:t>објасни технологије прераде и обраде дрвета, производњу папира, текстила и коже</w:t>
            </w:r>
          </w:p>
          <w:p w:rsidR="00420CBE" w:rsidRPr="0016690E" w:rsidRDefault="00420CBE" w:rsidP="00420CBE">
            <w:pPr>
              <w:numPr>
                <w:ilvl w:val="0"/>
                <w:numId w:val="79"/>
              </w:numPr>
            </w:pPr>
            <w:r w:rsidRPr="0016690E">
              <w:rPr>
                <w:sz w:val="22"/>
              </w:rPr>
              <w:t>сече, спаја и врши заштиту папира, текстила, коже и дрвета</w:t>
            </w:r>
          </w:p>
          <w:p w:rsidR="00420CBE" w:rsidRPr="0016690E" w:rsidRDefault="00420CBE" w:rsidP="00420CBE">
            <w:pPr>
              <w:numPr>
                <w:ilvl w:val="0"/>
                <w:numId w:val="79"/>
              </w:numPr>
            </w:pPr>
            <w:r w:rsidRPr="0016690E">
              <w:rPr>
                <w:sz w:val="22"/>
              </w:rPr>
              <w:t>правилно и безбедно користи алате и прибор за ручну механичку обраду (маказе, моделарска тестера, брусни папир, стега)</w:t>
            </w:r>
          </w:p>
          <w:p w:rsidR="00420CBE" w:rsidRPr="0016690E" w:rsidRDefault="00420CBE" w:rsidP="00420CBE">
            <w:pPr>
              <w:numPr>
                <w:ilvl w:val="0"/>
                <w:numId w:val="79"/>
              </w:numPr>
            </w:pPr>
            <w:r w:rsidRPr="0016690E">
              <w:rPr>
                <w:sz w:val="22"/>
              </w:rPr>
              <w:t>направи план израде једноставног производа и план управљања отпадом</w:t>
            </w:r>
          </w:p>
          <w:p w:rsidR="00420CBE" w:rsidRPr="0016690E" w:rsidRDefault="00420CBE" w:rsidP="00420CBE">
            <w:pPr>
              <w:numPr>
                <w:ilvl w:val="0"/>
                <w:numId w:val="79"/>
              </w:numPr>
            </w:pPr>
            <w:r w:rsidRPr="0016690E">
              <w:rPr>
                <w:sz w:val="22"/>
              </w:rPr>
              <w:t xml:space="preserve">самостално израђује једноставан модел </w:t>
            </w:r>
          </w:p>
        </w:tc>
        <w:tc>
          <w:tcPr>
            <w:tcW w:w="2610" w:type="dxa"/>
            <w:vMerge/>
            <w:vAlign w:val="center"/>
          </w:tcPr>
          <w:p w:rsidR="00420CBE" w:rsidRPr="0016690E" w:rsidRDefault="00420CBE" w:rsidP="0085469C">
            <w:pPr>
              <w:jc w:val="center"/>
            </w:pPr>
          </w:p>
        </w:tc>
        <w:tc>
          <w:tcPr>
            <w:tcW w:w="2045" w:type="dxa"/>
            <w:tcBorders>
              <w:top w:val="single" w:sz="4" w:space="0" w:color="auto"/>
              <w:bottom w:val="single" w:sz="4" w:space="0" w:color="auto"/>
              <w:right w:val="single" w:sz="4" w:space="0" w:color="auto"/>
            </w:tcBorders>
          </w:tcPr>
          <w:p w:rsidR="00420CBE" w:rsidRPr="0016690E" w:rsidRDefault="00420CBE" w:rsidP="0085469C">
            <w:pPr>
              <w:rPr>
                <w:rFonts w:eastAsia="Calibri"/>
                <w:sz w:val="20"/>
                <w:szCs w:val="20"/>
              </w:rPr>
            </w:pPr>
          </w:p>
          <w:p w:rsidR="00420CBE" w:rsidRPr="0016690E" w:rsidRDefault="00420CBE" w:rsidP="0085469C">
            <w:pPr>
              <w:jc w:val="both"/>
              <w:rPr>
                <w:rFonts w:eastAsia="Arial"/>
                <w:sz w:val="20"/>
                <w:szCs w:val="20"/>
                <w:lang w:val="ru-RU"/>
              </w:rPr>
            </w:pPr>
            <w:r w:rsidRPr="0016690E">
              <w:rPr>
                <w:sz w:val="20"/>
                <w:szCs w:val="20"/>
                <w:lang w:val="ru-RU"/>
              </w:rPr>
              <w:t>Информатика и рачунарство</w:t>
            </w:r>
          </w:p>
          <w:p w:rsidR="00420CBE" w:rsidRPr="0016690E" w:rsidRDefault="00420CBE" w:rsidP="0085469C">
            <w:pPr>
              <w:jc w:val="both"/>
              <w:rPr>
                <w:rFonts w:eastAsia="Arial"/>
                <w:sz w:val="20"/>
                <w:szCs w:val="20"/>
                <w:lang w:val="ru-RU"/>
              </w:rPr>
            </w:pPr>
            <w:r w:rsidRPr="0016690E">
              <w:rPr>
                <w:sz w:val="20"/>
                <w:szCs w:val="20"/>
                <w:lang w:val="ru-RU"/>
              </w:rPr>
              <w:t>Математика</w:t>
            </w:r>
          </w:p>
          <w:p w:rsidR="00420CBE" w:rsidRPr="0016690E" w:rsidRDefault="00420CBE" w:rsidP="0085469C">
            <w:pPr>
              <w:jc w:val="both"/>
              <w:rPr>
                <w:rFonts w:eastAsia="Arial"/>
                <w:sz w:val="20"/>
                <w:szCs w:val="20"/>
                <w:lang w:val="ru-RU"/>
              </w:rPr>
            </w:pPr>
            <w:r w:rsidRPr="0016690E">
              <w:rPr>
                <w:sz w:val="20"/>
                <w:szCs w:val="20"/>
                <w:lang w:val="ru-RU"/>
              </w:rPr>
              <w:t>Биологија</w:t>
            </w:r>
          </w:p>
          <w:p w:rsidR="00420CBE" w:rsidRPr="0016690E" w:rsidRDefault="00420CBE" w:rsidP="0085469C">
            <w:pPr>
              <w:jc w:val="both"/>
              <w:rPr>
                <w:rFonts w:eastAsia="Arial"/>
                <w:sz w:val="20"/>
                <w:szCs w:val="20"/>
                <w:lang w:val="ru-RU"/>
              </w:rPr>
            </w:pPr>
            <w:r w:rsidRPr="0016690E">
              <w:rPr>
                <w:sz w:val="20"/>
                <w:szCs w:val="20"/>
                <w:lang w:val="ru-RU"/>
              </w:rPr>
              <w:t>Географија</w:t>
            </w:r>
          </w:p>
          <w:p w:rsidR="00420CBE" w:rsidRPr="0016690E" w:rsidRDefault="00420CBE" w:rsidP="0085469C">
            <w:pPr>
              <w:jc w:val="both"/>
              <w:rPr>
                <w:rFonts w:eastAsia="Arial"/>
                <w:sz w:val="20"/>
                <w:szCs w:val="20"/>
                <w:lang w:val="ru-RU"/>
              </w:rPr>
            </w:pPr>
            <w:r w:rsidRPr="0016690E">
              <w:rPr>
                <w:sz w:val="20"/>
                <w:szCs w:val="20"/>
                <w:lang w:val="ru-RU"/>
              </w:rPr>
              <w:t>Ликовна култура</w:t>
            </w:r>
          </w:p>
          <w:p w:rsidR="00420CBE" w:rsidRPr="0016690E" w:rsidRDefault="00420CBE" w:rsidP="0085469C"/>
        </w:tc>
        <w:tc>
          <w:tcPr>
            <w:tcW w:w="2203" w:type="dxa"/>
            <w:vMerge/>
            <w:tcBorders>
              <w:left w:val="single" w:sz="4" w:space="0" w:color="auto"/>
            </w:tcBorders>
          </w:tcPr>
          <w:p w:rsidR="00420CBE" w:rsidRPr="0016690E" w:rsidRDefault="00420CBE" w:rsidP="0085469C">
            <w:pPr>
              <w:jc w:val="center"/>
            </w:pPr>
          </w:p>
        </w:tc>
      </w:tr>
      <w:tr w:rsidR="00420CBE" w:rsidRPr="0016690E" w:rsidTr="0085469C">
        <w:trPr>
          <w:trHeight w:val="475"/>
          <w:jc w:val="center"/>
        </w:trPr>
        <w:tc>
          <w:tcPr>
            <w:tcW w:w="1080" w:type="dxa"/>
            <w:vAlign w:val="center"/>
          </w:tcPr>
          <w:p w:rsidR="00420CBE" w:rsidRPr="0016690E" w:rsidRDefault="00420CBE" w:rsidP="0085469C">
            <w:pPr>
              <w:spacing w:after="120"/>
              <w:jc w:val="center"/>
              <w:rPr>
                <w:b/>
                <w:noProof/>
              </w:rPr>
            </w:pPr>
            <w:r w:rsidRPr="0016690E">
              <w:rPr>
                <w:b/>
                <w:noProof/>
                <w:sz w:val="22"/>
              </w:rPr>
              <w:t>5.</w:t>
            </w:r>
          </w:p>
        </w:tc>
        <w:tc>
          <w:tcPr>
            <w:tcW w:w="1800" w:type="dxa"/>
            <w:vAlign w:val="center"/>
          </w:tcPr>
          <w:p w:rsidR="00420CBE" w:rsidRPr="0016690E" w:rsidRDefault="00420CBE" w:rsidP="0085469C">
            <w:pPr>
              <w:rPr>
                <w:b/>
              </w:rPr>
            </w:pPr>
            <w:r w:rsidRPr="0016690E">
              <w:rPr>
                <w:b/>
                <w:sz w:val="22"/>
              </w:rPr>
              <w:t>КОНСТРУКТОРСКО МОДЕЛОВАЊЕ</w:t>
            </w:r>
          </w:p>
        </w:tc>
        <w:tc>
          <w:tcPr>
            <w:tcW w:w="1170" w:type="dxa"/>
            <w:vAlign w:val="center"/>
          </w:tcPr>
          <w:p w:rsidR="00420CBE" w:rsidRPr="0016690E" w:rsidRDefault="00420CBE" w:rsidP="0085469C">
            <w:pPr>
              <w:jc w:val="center"/>
            </w:pPr>
            <w:r w:rsidRPr="0016690E">
              <w:rPr>
                <w:sz w:val="22"/>
              </w:rPr>
              <w:t>16</w:t>
            </w:r>
          </w:p>
        </w:tc>
        <w:tc>
          <w:tcPr>
            <w:tcW w:w="3690" w:type="dxa"/>
            <w:tcBorders>
              <w:top w:val="single" w:sz="4" w:space="0" w:color="auto"/>
              <w:bottom w:val="double" w:sz="4" w:space="0" w:color="auto"/>
            </w:tcBorders>
            <w:vAlign w:val="center"/>
          </w:tcPr>
          <w:p w:rsidR="00420CBE" w:rsidRPr="0016690E" w:rsidRDefault="00420CBE" w:rsidP="0085469C">
            <w:r w:rsidRPr="0016690E">
              <w:rPr>
                <w:sz w:val="22"/>
              </w:rPr>
              <w:t>По завршетку ове области  ученик треба да:</w:t>
            </w:r>
          </w:p>
          <w:p w:rsidR="00420CBE" w:rsidRPr="0016690E" w:rsidRDefault="00420CBE" w:rsidP="00420CBE">
            <w:pPr>
              <w:numPr>
                <w:ilvl w:val="0"/>
                <w:numId w:val="80"/>
              </w:numPr>
              <w:ind w:left="202" w:hanging="142"/>
              <w:contextualSpacing/>
              <w:rPr>
                <w:lang w:val="ru-RU"/>
              </w:rPr>
            </w:pPr>
            <w:r w:rsidRPr="0016690E">
              <w:rPr>
                <w:sz w:val="22"/>
                <w:lang w:val="ru-RU"/>
              </w:rPr>
              <w:t>самостално проналази информације потребне за израду предмета/модела користећи ИКТ и  интернет сервисе</w:t>
            </w:r>
          </w:p>
          <w:p w:rsidR="00420CBE" w:rsidRPr="0016690E" w:rsidRDefault="00420CBE" w:rsidP="00420CBE">
            <w:pPr>
              <w:numPr>
                <w:ilvl w:val="0"/>
                <w:numId w:val="80"/>
              </w:numPr>
              <w:ind w:left="202" w:hanging="142"/>
              <w:contextualSpacing/>
              <w:rPr>
                <w:lang w:val="ru-RU"/>
              </w:rPr>
            </w:pPr>
            <w:r w:rsidRPr="0016690E">
              <w:rPr>
                <w:sz w:val="22"/>
                <w:lang w:val="ru-RU"/>
              </w:rPr>
              <w:t xml:space="preserve">одабира материјале и алате за </w:t>
            </w:r>
            <w:r w:rsidRPr="0016690E">
              <w:rPr>
                <w:sz w:val="22"/>
                <w:lang w:val="ru-RU"/>
              </w:rPr>
              <w:lastRenderedPageBreak/>
              <w:t>израду предмета/модела</w:t>
            </w:r>
          </w:p>
          <w:p w:rsidR="00420CBE" w:rsidRPr="0016690E" w:rsidRDefault="00420CBE" w:rsidP="00420CBE">
            <w:pPr>
              <w:numPr>
                <w:ilvl w:val="0"/>
                <w:numId w:val="80"/>
              </w:numPr>
              <w:ind w:left="202" w:hanging="142"/>
              <w:contextualSpacing/>
              <w:rPr>
                <w:lang w:val="ru-RU"/>
              </w:rPr>
            </w:pPr>
            <w:r w:rsidRPr="0016690E">
              <w:rPr>
                <w:sz w:val="22"/>
                <w:lang w:val="ru-RU"/>
              </w:rPr>
              <w:t>мери и обележава предмет/модел</w:t>
            </w:r>
          </w:p>
          <w:p w:rsidR="00420CBE" w:rsidRPr="0016690E" w:rsidRDefault="00420CBE" w:rsidP="00420CBE">
            <w:pPr>
              <w:numPr>
                <w:ilvl w:val="0"/>
                <w:numId w:val="80"/>
              </w:numPr>
              <w:ind w:left="202" w:hanging="142"/>
              <w:contextualSpacing/>
              <w:rPr>
                <w:lang w:val="ru-RU"/>
              </w:rPr>
            </w:pPr>
            <w:r w:rsidRPr="0016690E">
              <w:rPr>
                <w:sz w:val="22"/>
                <w:lang w:val="ru-RU"/>
              </w:rPr>
              <w:t>ручно израђује једноставан предмет/модел користећи папир и/или дрво, текстил, кожу и одговарајуће технике, поступке и алате</w:t>
            </w:r>
          </w:p>
          <w:p w:rsidR="00420CBE" w:rsidRPr="0016690E" w:rsidRDefault="00420CBE" w:rsidP="00420CBE">
            <w:pPr>
              <w:numPr>
                <w:ilvl w:val="0"/>
                <w:numId w:val="80"/>
              </w:numPr>
              <w:ind w:left="202" w:hanging="142"/>
              <w:contextualSpacing/>
              <w:rPr>
                <w:lang w:val="ru-RU"/>
              </w:rPr>
            </w:pPr>
            <w:r w:rsidRPr="0016690E">
              <w:rPr>
                <w:sz w:val="22"/>
                <w:lang w:val="ru-RU"/>
              </w:rPr>
              <w:t>користи програм за обраду текста за креирање документа реализованог решења</w:t>
            </w:r>
          </w:p>
          <w:p w:rsidR="00420CBE" w:rsidRPr="0016690E" w:rsidRDefault="00420CBE" w:rsidP="00420CBE">
            <w:pPr>
              <w:numPr>
                <w:ilvl w:val="0"/>
                <w:numId w:val="80"/>
              </w:numPr>
              <w:ind w:left="202" w:hanging="142"/>
              <w:contextualSpacing/>
              <w:rPr>
                <w:lang w:val="ru-RU"/>
              </w:rPr>
            </w:pPr>
            <w:r w:rsidRPr="0016690E">
              <w:rPr>
                <w:sz w:val="22"/>
                <w:lang w:val="ru-RU"/>
              </w:rPr>
              <w:t>самостално представља пројектну идеју, поступак израде и решење/производ</w:t>
            </w:r>
          </w:p>
          <w:p w:rsidR="00420CBE" w:rsidRPr="0016690E" w:rsidRDefault="00420CBE" w:rsidP="00420CBE">
            <w:pPr>
              <w:numPr>
                <w:ilvl w:val="0"/>
                <w:numId w:val="80"/>
              </w:numPr>
              <w:ind w:left="202" w:hanging="142"/>
              <w:contextualSpacing/>
              <w:rPr>
                <w:lang w:val="ru-RU"/>
              </w:rPr>
            </w:pPr>
            <w:r w:rsidRPr="0016690E">
              <w:rPr>
                <w:sz w:val="22"/>
                <w:lang w:val="ru-RU"/>
              </w:rPr>
              <w:t>показује иницијативу и јасну оријентацију ка остваривању циљева и постизању успеха</w:t>
            </w:r>
          </w:p>
          <w:p w:rsidR="00420CBE" w:rsidRPr="0016690E" w:rsidRDefault="00420CBE" w:rsidP="00420CBE">
            <w:pPr>
              <w:numPr>
                <w:ilvl w:val="0"/>
                <w:numId w:val="80"/>
              </w:numPr>
              <w:ind w:left="202" w:hanging="142"/>
              <w:contextualSpacing/>
              <w:rPr>
                <w:lang w:val="ru-RU"/>
              </w:rPr>
            </w:pPr>
            <w:r w:rsidRPr="0016690E">
              <w:rPr>
                <w:sz w:val="22"/>
                <w:lang w:val="ru-RU"/>
              </w:rPr>
              <w:t>планира активности које доводе до остваривања циљева укључујући оквирну процену трошкова</w:t>
            </w:r>
          </w:p>
          <w:p w:rsidR="00420CBE" w:rsidRPr="0016690E" w:rsidRDefault="00420CBE" w:rsidP="00420CBE">
            <w:pPr>
              <w:numPr>
                <w:ilvl w:val="0"/>
                <w:numId w:val="80"/>
              </w:numPr>
              <w:ind w:left="202" w:hanging="142"/>
              <w:contextualSpacing/>
              <w:rPr>
                <w:lang w:val="ru-RU"/>
              </w:rPr>
            </w:pPr>
            <w:r w:rsidRPr="0016690E">
              <w:rPr>
                <w:sz w:val="22"/>
                <w:lang w:val="ru-RU"/>
              </w:rPr>
              <w:t xml:space="preserve">активно учествује у раду пара или мале групе у складу са улогом и показује поштовање према сарадницима </w:t>
            </w:r>
          </w:p>
          <w:p w:rsidR="00420CBE" w:rsidRPr="0016690E" w:rsidRDefault="00420CBE" w:rsidP="00420CBE">
            <w:pPr>
              <w:numPr>
                <w:ilvl w:val="0"/>
                <w:numId w:val="80"/>
              </w:numPr>
              <w:ind w:left="202" w:hanging="142"/>
              <w:contextualSpacing/>
              <w:rPr>
                <w:lang w:val="ru-RU"/>
              </w:rPr>
            </w:pPr>
            <w:r w:rsidRPr="0016690E">
              <w:rPr>
                <w:sz w:val="22"/>
                <w:lang w:val="ru-RU"/>
              </w:rPr>
              <w:t xml:space="preserve">пружи помоћ у раду другим ученицима  </w:t>
            </w:r>
          </w:p>
          <w:p w:rsidR="00420CBE" w:rsidRPr="0016690E" w:rsidRDefault="00420CBE" w:rsidP="00420CBE">
            <w:pPr>
              <w:numPr>
                <w:ilvl w:val="0"/>
                <w:numId w:val="80"/>
              </w:numPr>
              <w:ind w:left="202" w:hanging="142"/>
              <w:rPr>
                <w:lang w:val="ru-RU"/>
              </w:rPr>
            </w:pPr>
            <w:r w:rsidRPr="0016690E">
              <w:rPr>
                <w:sz w:val="22"/>
                <w:lang w:val="ru-RU"/>
              </w:rPr>
              <w:t>процењује остварен резултат и развија предлог унапређења</w:t>
            </w:r>
          </w:p>
        </w:tc>
        <w:tc>
          <w:tcPr>
            <w:tcW w:w="2610" w:type="dxa"/>
            <w:vMerge/>
            <w:vAlign w:val="center"/>
          </w:tcPr>
          <w:p w:rsidR="00420CBE" w:rsidRPr="0016690E" w:rsidRDefault="00420CBE" w:rsidP="0085469C">
            <w:pPr>
              <w:jc w:val="center"/>
            </w:pPr>
          </w:p>
        </w:tc>
        <w:tc>
          <w:tcPr>
            <w:tcW w:w="2045" w:type="dxa"/>
            <w:tcBorders>
              <w:top w:val="single" w:sz="4" w:space="0" w:color="auto"/>
              <w:right w:val="single" w:sz="4" w:space="0" w:color="auto"/>
            </w:tcBorders>
          </w:tcPr>
          <w:p w:rsidR="00420CBE" w:rsidRPr="0016690E" w:rsidRDefault="00420CBE" w:rsidP="0085469C">
            <w:pPr>
              <w:jc w:val="center"/>
            </w:pPr>
          </w:p>
          <w:p w:rsidR="00420CBE" w:rsidRPr="0016690E" w:rsidRDefault="00420CBE" w:rsidP="0085469C">
            <w:pPr>
              <w:jc w:val="both"/>
              <w:rPr>
                <w:sz w:val="20"/>
                <w:szCs w:val="20"/>
                <w:lang w:val="ru-RU"/>
              </w:rPr>
            </w:pPr>
            <w:r w:rsidRPr="0016690E">
              <w:rPr>
                <w:sz w:val="20"/>
                <w:szCs w:val="20"/>
                <w:lang w:val="ru-RU"/>
              </w:rPr>
              <w:t>Информатика и рачунарство</w:t>
            </w:r>
          </w:p>
          <w:p w:rsidR="00420CBE" w:rsidRPr="0016690E" w:rsidRDefault="00420CBE" w:rsidP="0085469C">
            <w:pPr>
              <w:jc w:val="both"/>
              <w:rPr>
                <w:rFonts w:eastAsia="Arial"/>
                <w:sz w:val="20"/>
                <w:szCs w:val="20"/>
                <w:lang w:val="ru-RU"/>
              </w:rPr>
            </w:pPr>
            <w:r w:rsidRPr="0016690E">
              <w:rPr>
                <w:sz w:val="20"/>
                <w:szCs w:val="20"/>
                <w:lang w:val="ru-RU"/>
              </w:rPr>
              <w:t>Математика</w:t>
            </w:r>
          </w:p>
          <w:p w:rsidR="00420CBE" w:rsidRPr="0016690E" w:rsidRDefault="00420CBE" w:rsidP="0085469C">
            <w:pPr>
              <w:jc w:val="both"/>
              <w:rPr>
                <w:rFonts w:eastAsia="Arial"/>
                <w:sz w:val="20"/>
                <w:szCs w:val="20"/>
                <w:lang w:val="ru-RU"/>
              </w:rPr>
            </w:pPr>
            <w:r w:rsidRPr="0016690E">
              <w:rPr>
                <w:sz w:val="20"/>
                <w:szCs w:val="20"/>
                <w:lang w:val="ru-RU"/>
              </w:rPr>
              <w:t>Ликовна култура</w:t>
            </w:r>
          </w:p>
          <w:p w:rsidR="00420CBE" w:rsidRPr="0016690E" w:rsidRDefault="00420CBE" w:rsidP="0085469C"/>
        </w:tc>
        <w:tc>
          <w:tcPr>
            <w:tcW w:w="2203" w:type="dxa"/>
            <w:vMerge/>
            <w:tcBorders>
              <w:left w:val="single" w:sz="4" w:space="0" w:color="auto"/>
            </w:tcBorders>
          </w:tcPr>
          <w:p w:rsidR="00420CBE" w:rsidRPr="0016690E" w:rsidRDefault="00420CBE" w:rsidP="0085469C">
            <w:pPr>
              <w:jc w:val="center"/>
            </w:pPr>
          </w:p>
        </w:tc>
      </w:tr>
    </w:tbl>
    <w:p w:rsidR="00420CBE" w:rsidRPr="0016690E" w:rsidRDefault="00420CBE" w:rsidP="0085469C">
      <w:pPr>
        <w:rPr>
          <w:noProof/>
          <w:sz w:val="22"/>
        </w:rPr>
      </w:pPr>
    </w:p>
    <w:p w:rsidR="00420CBE" w:rsidRPr="0016690E" w:rsidRDefault="00420CBE" w:rsidP="0085469C">
      <w:pPr>
        <w:rPr>
          <w:noProof/>
          <w:sz w:val="22"/>
        </w:rPr>
      </w:pPr>
    </w:p>
    <w:p w:rsidR="00420CBE" w:rsidRPr="0016690E" w:rsidRDefault="00420CBE" w:rsidP="0085469C">
      <w:pPr>
        <w:rPr>
          <w:noProof/>
          <w:sz w:val="22"/>
        </w:rPr>
      </w:pPr>
    </w:p>
    <w:p w:rsidR="00420CBE" w:rsidRPr="0016690E" w:rsidRDefault="00420CBE" w:rsidP="0085469C">
      <w:pPr>
        <w:rPr>
          <w:noProof/>
          <w:sz w:val="22"/>
        </w:rPr>
      </w:pPr>
    </w:p>
    <w:p w:rsidR="00420CBE" w:rsidRPr="0016690E" w:rsidRDefault="00420CBE" w:rsidP="0085469C">
      <w:pPr>
        <w:rPr>
          <w:noProof/>
          <w:sz w:val="22"/>
        </w:rPr>
      </w:pPr>
    </w:p>
    <w:p w:rsidR="00420CBE" w:rsidRPr="0016690E" w:rsidRDefault="00420CBE" w:rsidP="0085469C">
      <w:pPr>
        <w:rPr>
          <w:noProof/>
          <w:sz w:val="22"/>
        </w:rPr>
      </w:pPr>
    </w:p>
    <w:p w:rsidR="00420CBE" w:rsidRPr="0016690E" w:rsidRDefault="00420CBE" w:rsidP="0085469C">
      <w:pPr>
        <w:rPr>
          <w:noProof/>
          <w:sz w:val="22"/>
        </w:rPr>
      </w:pPr>
    </w:p>
    <w:p w:rsidR="00420CBE" w:rsidRPr="0016690E" w:rsidRDefault="00420CBE" w:rsidP="0085469C">
      <w:pPr>
        <w:rPr>
          <w:b/>
          <w:noProof/>
        </w:rPr>
      </w:pPr>
      <w:r w:rsidRPr="0016690E">
        <w:rPr>
          <w:b/>
          <w:noProof/>
        </w:rPr>
        <w:t>Наставни програм: ИНФОРМАТИКА И РАЧУНАРСТВО</w:t>
      </w:r>
    </w:p>
    <w:tbl>
      <w:tblPr>
        <w:tblW w:w="14590" w:type="dxa"/>
        <w:jc w:val="center"/>
        <w:tblInd w:w="-10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076"/>
        <w:gridCol w:w="1620"/>
        <w:gridCol w:w="1440"/>
        <w:gridCol w:w="3240"/>
        <w:gridCol w:w="2520"/>
        <w:gridCol w:w="2317"/>
        <w:gridCol w:w="20"/>
        <w:gridCol w:w="21"/>
        <w:gridCol w:w="2336"/>
      </w:tblGrid>
      <w:tr w:rsidR="00420CBE" w:rsidRPr="0016690E" w:rsidTr="0085469C">
        <w:trPr>
          <w:trHeight w:val="516"/>
          <w:jc w:val="center"/>
        </w:trPr>
        <w:tc>
          <w:tcPr>
            <w:tcW w:w="2696"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sz w:val="22"/>
              </w:rPr>
              <w:t>Циљ предета</w:t>
            </w:r>
          </w:p>
        </w:tc>
        <w:tc>
          <w:tcPr>
            <w:tcW w:w="11894" w:type="dxa"/>
            <w:gridSpan w:val="7"/>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lang w:val="ru-RU"/>
              </w:rPr>
            </w:pPr>
            <w:r w:rsidRPr="0016690E">
              <w:rPr>
                <w:b/>
                <w:sz w:val="22"/>
              </w:rPr>
              <w:t>Ц</w:t>
            </w:r>
            <w:r w:rsidRPr="0016690E">
              <w:rPr>
                <w:sz w:val="22"/>
                <w:shd w:val="clear" w:color="auto" w:fill="FFFFFF"/>
                <w:lang w:val="ru-RU"/>
              </w:rPr>
              <w:t>иљ наставе и учења информатике и рачунарства је оспособљавање ученика за управљање информацијама, безбедну комуникацију у дигиталном окружењу, производњу дигиталних садржаја и креирање рачунарскихпрограма за решавање различитих проблема у друштву које се развојем дигиталних технологија брзомења.</w:t>
            </w:r>
          </w:p>
        </w:tc>
      </w:tr>
      <w:tr w:rsidR="00420CBE" w:rsidRPr="0016690E" w:rsidTr="0085469C">
        <w:trPr>
          <w:trHeight w:val="516"/>
          <w:jc w:val="center"/>
        </w:trPr>
        <w:tc>
          <w:tcPr>
            <w:tcW w:w="2696"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sz w:val="22"/>
              </w:rPr>
              <w:lastRenderedPageBreak/>
              <w:t>Међупредметна повезаност</w:t>
            </w:r>
          </w:p>
        </w:tc>
        <w:tc>
          <w:tcPr>
            <w:tcW w:w="11894" w:type="dxa"/>
            <w:gridSpan w:val="7"/>
            <w:tcBorders>
              <w:top w:val="double" w:sz="4" w:space="0" w:color="auto"/>
              <w:bottom w:val="double" w:sz="4" w:space="0" w:color="auto"/>
            </w:tcBorders>
            <w:shd w:val="clear" w:color="auto" w:fill="C6D9F1" w:themeFill="text2" w:themeFillTint="33"/>
            <w:vAlign w:val="center"/>
          </w:tcPr>
          <w:p w:rsidR="00420CBE" w:rsidRPr="0016690E" w:rsidRDefault="00420CBE" w:rsidP="0085469C">
            <w:r w:rsidRPr="0016690E">
              <w:rPr>
                <w:sz w:val="22"/>
              </w:rPr>
              <w:t>Техника и технологија, метематика</w:t>
            </w:r>
          </w:p>
        </w:tc>
      </w:tr>
      <w:tr w:rsidR="00420CBE" w:rsidRPr="0016690E" w:rsidTr="0085469C">
        <w:trPr>
          <w:trHeight w:val="778"/>
          <w:jc w:val="center"/>
        </w:trPr>
        <w:tc>
          <w:tcPr>
            <w:tcW w:w="2696"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szCs w:val="20"/>
              </w:rPr>
            </w:pPr>
            <w:r w:rsidRPr="0016690E">
              <w:rPr>
                <w:b/>
                <w:sz w:val="22"/>
                <w:szCs w:val="20"/>
              </w:rPr>
              <w:t>Годишњи фонд часова</w:t>
            </w:r>
          </w:p>
        </w:tc>
        <w:tc>
          <w:tcPr>
            <w:tcW w:w="4680"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szCs w:val="20"/>
                <w:lang w:val="sr-Cyrl-CS"/>
              </w:rPr>
            </w:pPr>
            <w:r w:rsidRPr="0016690E">
              <w:rPr>
                <w:b/>
                <w:sz w:val="22"/>
                <w:szCs w:val="20"/>
                <w:lang w:val="sr-Cyrl-CS"/>
              </w:rPr>
              <w:t>36</w:t>
            </w:r>
          </w:p>
        </w:tc>
        <w:tc>
          <w:tcPr>
            <w:tcW w:w="252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szCs w:val="20"/>
                <w:lang w:val="ru-RU"/>
              </w:rPr>
            </w:pPr>
            <w:r w:rsidRPr="0016690E">
              <w:rPr>
                <w:b/>
                <w:sz w:val="22"/>
                <w:szCs w:val="20"/>
                <w:lang w:val="ru-RU"/>
              </w:rPr>
              <w:t>Недељни фонд часова</w:t>
            </w:r>
          </w:p>
        </w:tc>
        <w:tc>
          <w:tcPr>
            <w:tcW w:w="4694" w:type="dxa"/>
            <w:gridSpan w:val="4"/>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szCs w:val="20"/>
                <w:lang w:val="ru-RU"/>
              </w:rPr>
            </w:pPr>
            <w:r w:rsidRPr="0016690E">
              <w:rPr>
                <w:b/>
                <w:sz w:val="22"/>
                <w:szCs w:val="20"/>
                <w:lang w:val="ru-RU"/>
              </w:rPr>
              <w:t>1</w:t>
            </w:r>
          </w:p>
        </w:tc>
      </w:tr>
      <w:tr w:rsidR="00420CBE" w:rsidRPr="0016690E" w:rsidTr="0085469C">
        <w:trPr>
          <w:trHeight w:val="516"/>
          <w:jc w:val="center"/>
        </w:trPr>
        <w:tc>
          <w:tcPr>
            <w:tcW w:w="107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Cs w:val="20"/>
              </w:rPr>
            </w:pPr>
            <w:r w:rsidRPr="0016690E">
              <w:rPr>
                <w:b/>
                <w:sz w:val="22"/>
                <w:szCs w:val="20"/>
              </w:rPr>
              <w:t>Редни број теме</w:t>
            </w:r>
          </w:p>
        </w:tc>
        <w:tc>
          <w:tcPr>
            <w:tcW w:w="162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Cs w:val="20"/>
              </w:rPr>
            </w:pPr>
            <w:r w:rsidRPr="0016690E">
              <w:rPr>
                <w:b/>
                <w:sz w:val="22"/>
                <w:szCs w:val="20"/>
              </w:rPr>
              <w:t>Област/тема</w:t>
            </w:r>
          </w:p>
        </w:tc>
        <w:tc>
          <w:tcPr>
            <w:tcW w:w="144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Cs w:val="20"/>
                <w:lang w:val="sr-Cyrl-CS"/>
              </w:rPr>
            </w:pPr>
            <w:r w:rsidRPr="0016690E">
              <w:rPr>
                <w:b/>
                <w:sz w:val="22"/>
                <w:szCs w:val="20"/>
              </w:rPr>
              <w:t>Оријентационибројчасова</w:t>
            </w:r>
          </w:p>
        </w:tc>
        <w:tc>
          <w:tcPr>
            <w:tcW w:w="324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Cs w:val="20"/>
                <w:lang w:val="sr-Cyrl-CS"/>
              </w:rPr>
            </w:pPr>
            <w:r w:rsidRPr="0016690E">
              <w:rPr>
                <w:b/>
                <w:sz w:val="22"/>
                <w:szCs w:val="20"/>
                <w:lang w:val="sr-Cyrl-CS"/>
              </w:rPr>
              <w:t>Исходи за тему</w:t>
            </w:r>
          </w:p>
        </w:tc>
        <w:tc>
          <w:tcPr>
            <w:tcW w:w="252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Cs w:val="20"/>
                <w:lang w:val="ru-RU"/>
              </w:rPr>
            </w:pPr>
            <w:r w:rsidRPr="0016690E">
              <w:rPr>
                <w:b/>
                <w:sz w:val="22"/>
                <w:szCs w:val="20"/>
                <w:lang w:val="ru-RU"/>
              </w:rPr>
              <w:t>Начини и поступци за постизање исхода (дидактичко-методичка решења, активности)</w:t>
            </w:r>
          </w:p>
        </w:tc>
        <w:tc>
          <w:tcPr>
            <w:tcW w:w="2358" w:type="dxa"/>
            <w:gridSpan w:val="3"/>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rFonts w:eastAsia="Calibri"/>
                <w:b/>
                <w:sz w:val="22"/>
              </w:rPr>
              <w:t>Међупредметно повезивање (исход/садржаји)</w:t>
            </w:r>
          </w:p>
        </w:tc>
        <w:tc>
          <w:tcPr>
            <w:tcW w:w="2336" w:type="dxa"/>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Cs w:val="20"/>
                <w:lang w:val="sr-Cyrl-CS"/>
              </w:rPr>
            </w:pPr>
            <w:r w:rsidRPr="0016690E">
              <w:rPr>
                <w:b/>
                <w:sz w:val="22"/>
                <w:szCs w:val="20"/>
                <w:lang w:val="ru-RU"/>
              </w:rPr>
              <w:t>Начин и поступци за процену и проверу остварености постигнућа</w:t>
            </w:r>
            <w:r w:rsidRPr="0016690E">
              <w:rPr>
                <w:b/>
                <w:sz w:val="22"/>
                <w:szCs w:val="20"/>
                <w:lang w:val="sr-Cyrl-CS"/>
              </w:rPr>
              <w:t xml:space="preserve"> и циљева</w:t>
            </w:r>
          </w:p>
        </w:tc>
      </w:tr>
      <w:tr w:rsidR="00420CBE" w:rsidRPr="0016690E" w:rsidTr="0085469C">
        <w:trPr>
          <w:trHeight w:val="632"/>
          <w:jc w:val="center"/>
        </w:trPr>
        <w:tc>
          <w:tcPr>
            <w:tcW w:w="1076" w:type="dxa"/>
            <w:tcBorders>
              <w:top w:val="double" w:sz="4" w:space="0" w:color="auto"/>
            </w:tcBorders>
            <w:vAlign w:val="center"/>
          </w:tcPr>
          <w:p w:rsidR="00420CBE" w:rsidRPr="0016690E" w:rsidRDefault="00420CBE" w:rsidP="0085469C">
            <w:pPr>
              <w:jc w:val="center"/>
              <w:rPr>
                <w:sz w:val="20"/>
                <w:szCs w:val="20"/>
              </w:rPr>
            </w:pPr>
            <w:r w:rsidRPr="0016690E">
              <w:rPr>
                <w:sz w:val="20"/>
                <w:szCs w:val="20"/>
              </w:rPr>
              <w:t>1.</w:t>
            </w:r>
          </w:p>
        </w:tc>
        <w:tc>
          <w:tcPr>
            <w:tcW w:w="1620" w:type="dxa"/>
            <w:tcBorders>
              <w:top w:val="double" w:sz="4" w:space="0" w:color="auto"/>
            </w:tcBorders>
            <w:vAlign w:val="center"/>
          </w:tcPr>
          <w:p w:rsidR="00420CBE" w:rsidRPr="0016690E" w:rsidRDefault="00420CBE" w:rsidP="0085469C">
            <w:pPr>
              <w:rPr>
                <w:b/>
                <w:sz w:val="20"/>
                <w:szCs w:val="20"/>
              </w:rPr>
            </w:pPr>
            <w:r w:rsidRPr="0016690E">
              <w:rPr>
                <w:b/>
                <w:sz w:val="20"/>
                <w:szCs w:val="20"/>
              </w:rPr>
              <w:t>ИКТ</w:t>
            </w:r>
          </w:p>
        </w:tc>
        <w:tc>
          <w:tcPr>
            <w:tcW w:w="1440" w:type="dxa"/>
            <w:tcBorders>
              <w:top w:val="double" w:sz="4" w:space="0" w:color="auto"/>
            </w:tcBorders>
            <w:vAlign w:val="center"/>
          </w:tcPr>
          <w:p w:rsidR="00420CBE" w:rsidRPr="0016690E" w:rsidRDefault="00420CBE" w:rsidP="0085469C">
            <w:pPr>
              <w:ind w:left="-45"/>
              <w:jc w:val="center"/>
              <w:rPr>
                <w:sz w:val="20"/>
                <w:szCs w:val="20"/>
                <w:lang w:val="sr-Cyrl-CS"/>
              </w:rPr>
            </w:pPr>
            <w:r w:rsidRPr="0016690E">
              <w:rPr>
                <w:sz w:val="20"/>
                <w:szCs w:val="20"/>
                <w:lang w:val="sr-Cyrl-CS"/>
              </w:rPr>
              <w:t>9</w:t>
            </w:r>
          </w:p>
        </w:tc>
        <w:tc>
          <w:tcPr>
            <w:tcW w:w="3240" w:type="dxa"/>
            <w:tcBorders>
              <w:top w:val="double" w:sz="4" w:space="0" w:color="auto"/>
              <w:bottom w:val="single" w:sz="4" w:space="0" w:color="auto"/>
            </w:tcBorders>
            <w:vAlign w:val="center"/>
          </w:tcPr>
          <w:p w:rsidR="00420CBE" w:rsidRPr="0016690E" w:rsidRDefault="00420CBE" w:rsidP="0085469C">
            <w:pPr>
              <w:ind w:left="-45"/>
              <w:rPr>
                <w:lang w:val="sr-Cyrl-CS"/>
              </w:rPr>
            </w:pPr>
            <w:r w:rsidRPr="0016690E">
              <w:rPr>
                <w:sz w:val="22"/>
                <w:lang w:val="sr-Cyrl-CS"/>
              </w:rPr>
              <w:t>- наведе примену информатике и рачунарства у савременом</w:t>
            </w:r>
            <w:r w:rsidRPr="0016690E">
              <w:rPr>
                <w:sz w:val="22"/>
                <w:lang w:val="sr-Cyrl-CS"/>
              </w:rPr>
              <w:tab/>
              <w:t>животу</w:t>
            </w:r>
            <w:r w:rsidRPr="0016690E">
              <w:rPr>
                <w:sz w:val="22"/>
                <w:lang w:val="sr-Cyrl-CS"/>
              </w:rPr>
              <w:tab/>
            </w:r>
          </w:p>
          <w:p w:rsidR="00420CBE" w:rsidRPr="0016690E" w:rsidRDefault="00420CBE" w:rsidP="0085469C">
            <w:pPr>
              <w:ind w:left="-45"/>
              <w:rPr>
                <w:lang w:val="sr-Cyrl-CS"/>
              </w:rPr>
            </w:pPr>
            <w:r w:rsidRPr="0016690E">
              <w:rPr>
                <w:sz w:val="22"/>
                <w:lang w:val="sr-Cyrl-CS"/>
              </w:rPr>
              <w:t>- правилно користи ИКТ уређаје</w:t>
            </w:r>
            <w:r w:rsidRPr="0016690E">
              <w:rPr>
                <w:sz w:val="22"/>
                <w:lang w:val="sr-Cyrl-CS"/>
              </w:rPr>
              <w:tab/>
            </w:r>
          </w:p>
          <w:p w:rsidR="00420CBE" w:rsidRPr="0016690E" w:rsidRDefault="00420CBE" w:rsidP="0085469C">
            <w:pPr>
              <w:ind w:left="-45"/>
              <w:rPr>
                <w:lang w:val="sr-Cyrl-CS"/>
              </w:rPr>
            </w:pPr>
            <w:r w:rsidRPr="0016690E">
              <w:rPr>
                <w:sz w:val="22"/>
                <w:lang w:val="sr-Cyrl-CS"/>
              </w:rPr>
              <w:t>- именује основне врсте и компоненте ИКТ уређаја</w:t>
            </w:r>
            <w:r w:rsidRPr="0016690E">
              <w:rPr>
                <w:sz w:val="22"/>
                <w:lang w:val="sr-Cyrl-CS"/>
              </w:rPr>
              <w:tab/>
            </w:r>
          </w:p>
          <w:p w:rsidR="00420CBE" w:rsidRPr="0016690E" w:rsidRDefault="00420CBE" w:rsidP="0085469C">
            <w:pPr>
              <w:ind w:left="-45"/>
              <w:rPr>
                <w:lang w:val="sr-Cyrl-CS"/>
              </w:rPr>
            </w:pPr>
            <w:r w:rsidRPr="0016690E">
              <w:rPr>
                <w:sz w:val="22"/>
                <w:lang w:val="sr-Cyrl-CS"/>
              </w:rPr>
              <w:t>- прави разлику између хардвера, софтвера и сервиса</w:t>
            </w:r>
            <w:r w:rsidRPr="0016690E">
              <w:rPr>
                <w:sz w:val="22"/>
                <w:lang w:val="sr-Cyrl-CS"/>
              </w:rPr>
              <w:tab/>
            </w:r>
          </w:p>
          <w:p w:rsidR="00420CBE" w:rsidRPr="0016690E" w:rsidRDefault="00420CBE" w:rsidP="0085469C">
            <w:pPr>
              <w:ind w:left="-45"/>
              <w:rPr>
                <w:lang w:val="sr-Cyrl-CS"/>
              </w:rPr>
            </w:pPr>
            <w:r w:rsidRPr="0016690E">
              <w:rPr>
                <w:sz w:val="22"/>
                <w:lang w:val="sr-Cyrl-CS"/>
              </w:rPr>
              <w:t>- прилагоди радно окружење кроз основна подешавања</w:t>
            </w:r>
            <w:r w:rsidRPr="0016690E">
              <w:rPr>
                <w:sz w:val="22"/>
                <w:lang w:val="sr-Cyrl-CS"/>
              </w:rPr>
              <w:tab/>
            </w:r>
          </w:p>
          <w:p w:rsidR="00420CBE" w:rsidRPr="0016690E" w:rsidRDefault="00420CBE" w:rsidP="0085469C">
            <w:pPr>
              <w:ind w:left="-45"/>
              <w:rPr>
                <w:lang w:val="sr-Cyrl-CS"/>
              </w:rPr>
            </w:pPr>
            <w:r w:rsidRPr="0016690E">
              <w:rPr>
                <w:sz w:val="22"/>
                <w:lang w:val="sr-Cyrl-CS"/>
              </w:rPr>
              <w:t>- креира дигитални слику и примени основне акције едитовања и</w:t>
            </w:r>
            <w:r w:rsidRPr="0016690E">
              <w:rPr>
                <w:sz w:val="22"/>
                <w:lang w:val="sr-Cyrl-CS"/>
              </w:rPr>
              <w:tab/>
            </w:r>
          </w:p>
          <w:p w:rsidR="00420CBE" w:rsidRPr="0016690E" w:rsidRDefault="00420CBE" w:rsidP="0085469C">
            <w:pPr>
              <w:ind w:left="-45"/>
              <w:rPr>
                <w:lang w:val="sr-Cyrl-CS"/>
              </w:rPr>
            </w:pPr>
            <w:r w:rsidRPr="0016690E">
              <w:rPr>
                <w:sz w:val="22"/>
                <w:lang w:val="sr-Cyrl-CS"/>
              </w:rPr>
              <w:t>форматирања (самостално и сараднички)</w:t>
            </w:r>
            <w:r w:rsidRPr="0016690E">
              <w:rPr>
                <w:sz w:val="22"/>
                <w:lang w:val="sr-Cyrl-CS"/>
              </w:rPr>
              <w:tab/>
            </w:r>
          </w:p>
          <w:p w:rsidR="00420CBE" w:rsidRPr="0016690E" w:rsidRDefault="00420CBE" w:rsidP="0085469C">
            <w:pPr>
              <w:ind w:left="-45"/>
              <w:rPr>
                <w:lang w:val="sr-Cyrl-CS"/>
              </w:rPr>
            </w:pPr>
            <w:r w:rsidRPr="0016690E">
              <w:rPr>
                <w:sz w:val="22"/>
                <w:lang w:val="sr-Cyrl-CS"/>
              </w:rPr>
              <w:t>- креира текстуални документ и примени основне акције</w:t>
            </w:r>
            <w:r w:rsidRPr="0016690E">
              <w:rPr>
                <w:sz w:val="22"/>
                <w:lang w:val="sr-Cyrl-CS"/>
              </w:rPr>
              <w:tab/>
            </w:r>
          </w:p>
          <w:p w:rsidR="00420CBE" w:rsidRPr="0016690E" w:rsidRDefault="00420CBE" w:rsidP="0085469C">
            <w:pPr>
              <w:ind w:left="-45"/>
              <w:rPr>
                <w:lang w:val="sr-Cyrl-CS"/>
              </w:rPr>
            </w:pPr>
            <w:r w:rsidRPr="0016690E">
              <w:rPr>
                <w:sz w:val="22"/>
                <w:lang w:val="sr-Cyrl-CS"/>
              </w:rPr>
              <w:t>едитовања и форматирања (самостално и сараднички)</w:t>
            </w:r>
            <w:r w:rsidRPr="0016690E">
              <w:rPr>
                <w:sz w:val="22"/>
                <w:lang w:val="sr-Cyrl-CS"/>
              </w:rPr>
              <w:tab/>
            </w:r>
          </w:p>
          <w:p w:rsidR="00420CBE" w:rsidRPr="0016690E" w:rsidRDefault="00420CBE" w:rsidP="0085469C">
            <w:pPr>
              <w:ind w:left="-45"/>
              <w:rPr>
                <w:lang w:val="sr-Cyrl-CS"/>
              </w:rPr>
            </w:pPr>
            <w:r w:rsidRPr="0016690E">
              <w:rPr>
                <w:sz w:val="22"/>
                <w:lang w:val="sr-Cyrl-CS"/>
              </w:rPr>
              <w:t>- примени алате за снимање и репродукцију аудио и видео</w:t>
            </w:r>
            <w:r w:rsidRPr="0016690E">
              <w:rPr>
                <w:sz w:val="22"/>
                <w:lang w:val="sr-Cyrl-CS"/>
              </w:rPr>
              <w:tab/>
            </w:r>
          </w:p>
          <w:p w:rsidR="00420CBE" w:rsidRPr="0016690E" w:rsidRDefault="00420CBE" w:rsidP="0085469C">
            <w:pPr>
              <w:ind w:left="-45"/>
              <w:rPr>
                <w:lang w:val="sr-Cyrl-CS"/>
              </w:rPr>
            </w:pPr>
            <w:r w:rsidRPr="0016690E">
              <w:rPr>
                <w:sz w:val="22"/>
                <w:lang w:val="sr-Cyrl-CS"/>
              </w:rPr>
              <w:t>записа</w:t>
            </w:r>
            <w:r w:rsidRPr="0016690E">
              <w:rPr>
                <w:sz w:val="22"/>
                <w:lang w:val="sr-Cyrl-CS"/>
              </w:rPr>
              <w:tab/>
            </w:r>
          </w:p>
          <w:p w:rsidR="00420CBE" w:rsidRPr="0016690E" w:rsidRDefault="00420CBE" w:rsidP="0085469C">
            <w:pPr>
              <w:ind w:left="-45"/>
              <w:rPr>
                <w:lang w:val="sr-Cyrl-CS"/>
              </w:rPr>
            </w:pPr>
            <w:r w:rsidRPr="0016690E">
              <w:rPr>
                <w:sz w:val="22"/>
                <w:lang w:val="sr-Cyrl-CS"/>
              </w:rPr>
              <w:t>- креира мултимедијалну презентацију и примени основне акције</w:t>
            </w:r>
            <w:r w:rsidRPr="0016690E">
              <w:rPr>
                <w:sz w:val="22"/>
                <w:lang w:val="sr-Cyrl-CS"/>
              </w:rPr>
              <w:tab/>
            </w:r>
          </w:p>
          <w:p w:rsidR="00420CBE" w:rsidRPr="0016690E" w:rsidRDefault="00420CBE" w:rsidP="0085469C">
            <w:pPr>
              <w:ind w:left="-45"/>
              <w:rPr>
                <w:lang w:val="sr-Cyrl-CS"/>
              </w:rPr>
            </w:pPr>
            <w:r w:rsidRPr="0016690E">
              <w:rPr>
                <w:sz w:val="22"/>
                <w:lang w:val="sr-Cyrl-CS"/>
              </w:rPr>
              <w:t>едитовања и форматирања (самостално и сараднички)</w:t>
            </w:r>
          </w:p>
          <w:p w:rsidR="00420CBE" w:rsidRPr="0016690E" w:rsidRDefault="00420CBE" w:rsidP="0085469C">
            <w:pPr>
              <w:ind w:left="-45"/>
              <w:rPr>
                <w:lang w:val="sr-Cyrl-CS"/>
              </w:rPr>
            </w:pPr>
            <w:r w:rsidRPr="0016690E">
              <w:rPr>
                <w:sz w:val="22"/>
                <w:lang w:val="sr-Cyrl-CS"/>
              </w:rPr>
              <w:t>- сачува и организује податке</w:t>
            </w:r>
          </w:p>
          <w:p w:rsidR="00420CBE" w:rsidRPr="0016690E" w:rsidRDefault="00420CBE" w:rsidP="0085469C">
            <w:pPr>
              <w:ind w:left="-45"/>
              <w:rPr>
                <w:lang w:val="sr-Cyrl-CS"/>
              </w:rPr>
            </w:pPr>
            <w:r w:rsidRPr="0016690E">
              <w:rPr>
                <w:sz w:val="22"/>
                <w:lang w:val="sr-Cyrl-CS"/>
              </w:rPr>
              <w:t xml:space="preserve">- разликује основне типове </w:t>
            </w:r>
            <w:r w:rsidRPr="0016690E">
              <w:rPr>
                <w:sz w:val="22"/>
                <w:lang w:val="sr-Cyrl-CS"/>
              </w:rPr>
              <w:lastRenderedPageBreak/>
              <w:t>датотека</w:t>
            </w:r>
          </w:p>
        </w:tc>
        <w:tc>
          <w:tcPr>
            <w:tcW w:w="2520" w:type="dxa"/>
            <w:tcBorders>
              <w:top w:val="double" w:sz="4" w:space="0" w:color="auto"/>
              <w:bottom w:val="single" w:sz="4" w:space="0" w:color="auto"/>
            </w:tcBorders>
            <w:vAlign w:val="center"/>
          </w:tcPr>
          <w:p w:rsidR="00420CBE" w:rsidRPr="0016690E" w:rsidRDefault="00420CBE" w:rsidP="0085469C">
            <w:pPr>
              <w:ind w:left="-45"/>
              <w:rPr>
                <w:lang w:val="sr-Cyrl-CS"/>
              </w:rPr>
            </w:pPr>
            <w:r w:rsidRPr="0016690E">
              <w:rPr>
                <w:sz w:val="22"/>
                <w:lang w:val="sr-Cyrl-CS"/>
              </w:rPr>
              <w:lastRenderedPageBreak/>
              <w:t xml:space="preserve">Наставник бира корисничке програме (комерцијалне или слободне) које ће ученици користити. </w:t>
            </w:r>
          </w:p>
          <w:p w:rsidR="00420CBE" w:rsidRPr="0016690E" w:rsidRDefault="00420CBE" w:rsidP="0085469C">
            <w:pPr>
              <w:ind w:left="-45"/>
              <w:rPr>
                <w:lang w:val="sr-Cyrl-CS"/>
              </w:rPr>
            </w:pPr>
            <w:r w:rsidRPr="0016690E">
              <w:rPr>
                <w:sz w:val="22"/>
                <w:lang w:val="sr-Cyrl-CS"/>
              </w:rPr>
              <w:t xml:space="preserve">Користиће се програми који су </w:t>
            </w:r>
            <w:r w:rsidRPr="0016690E">
              <w:rPr>
                <w:sz w:val="22"/>
              </w:rPr>
              <w:t>Paint, WordPad, PowerPoint, Notepad, Microsoft Word, SoundRecorder…</w:t>
            </w:r>
          </w:p>
          <w:p w:rsidR="00420CBE" w:rsidRPr="0016690E" w:rsidRDefault="00420CBE" w:rsidP="0085469C">
            <w:pPr>
              <w:ind w:left="-45"/>
              <w:rPr>
                <w:lang w:val="ru-RU"/>
              </w:rPr>
            </w:pPr>
            <w:r w:rsidRPr="0016690E">
              <w:rPr>
                <w:sz w:val="22"/>
                <w:lang w:val="sr-Cyrl-CS"/>
              </w:rPr>
              <w:t>стандардних дијалога за учитавање, снимање и проналажење датотека.</w:t>
            </w:r>
          </w:p>
          <w:p w:rsidR="00420CBE" w:rsidRPr="0016690E" w:rsidRDefault="00420CBE" w:rsidP="0085469C">
            <w:pPr>
              <w:ind w:left="-45"/>
            </w:pPr>
            <w:r w:rsidRPr="0016690E">
              <w:rPr>
                <w:sz w:val="22"/>
              </w:rPr>
              <w:t xml:space="preserve">Најчешће бити коришћен индивидуални облик рада и рад у пару. </w:t>
            </w:r>
          </w:p>
          <w:p w:rsidR="00420CBE" w:rsidRPr="0016690E" w:rsidRDefault="00420CBE" w:rsidP="0085469C">
            <w:pPr>
              <w:ind w:left="-45"/>
            </w:pPr>
            <w:r w:rsidRPr="0016690E">
              <w:rPr>
                <w:sz w:val="22"/>
              </w:rPr>
              <w:t>Од наставних метода демонстрациона, метода рада на тексту и игровне активности</w:t>
            </w:r>
          </w:p>
        </w:tc>
        <w:tc>
          <w:tcPr>
            <w:tcW w:w="2358" w:type="dxa"/>
            <w:gridSpan w:val="3"/>
            <w:tcBorders>
              <w:top w:val="double" w:sz="4" w:space="0" w:color="auto"/>
              <w:bottom w:val="single" w:sz="4" w:space="0" w:color="auto"/>
              <w:right w:val="single" w:sz="4" w:space="0" w:color="auto"/>
            </w:tcBorders>
            <w:vAlign w:val="center"/>
          </w:tcPr>
          <w:p w:rsidR="00420CBE" w:rsidRPr="0016690E" w:rsidRDefault="00420CBE" w:rsidP="0085469C">
            <w:pPr>
              <w:rPr>
                <w:b/>
                <w:lang w:val="sr-Cyrl-CS"/>
              </w:rPr>
            </w:pPr>
            <w:r w:rsidRPr="0016690E">
              <w:rPr>
                <w:rFonts w:eastAsia="Calibri"/>
                <w:sz w:val="22"/>
              </w:rPr>
              <w:t>Сви предмети</w:t>
            </w:r>
          </w:p>
        </w:tc>
        <w:tc>
          <w:tcPr>
            <w:tcW w:w="2336" w:type="dxa"/>
            <w:tcBorders>
              <w:top w:val="double" w:sz="4" w:space="0" w:color="auto"/>
              <w:left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 xml:space="preserve">Посматрање, испитивање, тестирање, писмене провере, ученички радови, пројекти, истраживања, самоевалуација ученика. </w:t>
            </w:r>
          </w:p>
          <w:p w:rsidR="00420CBE" w:rsidRPr="0016690E" w:rsidRDefault="00420CBE" w:rsidP="0085469C">
            <w:pPr>
              <w:rPr>
                <w:lang w:val="sr-Cyrl-CS"/>
              </w:rPr>
            </w:pPr>
            <w:r w:rsidRPr="0016690E">
              <w:rPr>
                <w:sz w:val="22"/>
                <w:lang w:val="sr-Cyrl-CS"/>
              </w:rPr>
              <w:t>Ученици ће представљати своје радове пред одељењем у циљу развијања самопуздања и увежбавања јавног наступа.</w:t>
            </w:r>
          </w:p>
          <w:p w:rsidR="00420CBE" w:rsidRPr="0016690E" w:rsidRDefault="00420CBE" w:rsidP="0085469C">
            <w:pPr>
              <w:rPr>
                <w:b/>
                <w:lang w:val="sr-Cyrl-CS"/>
              </w:rPr>
            </w:pPr>
          </w:p>
        </w:tc>
      </w:tr>
      <w:tr w:rsidR="00420CBE" w:rsidRPr="0016690E" w:rsidTr="0085469C">
        <w:trPr>
          <w:trHeight w:val="581"/>
          <w:jc w:val="center"/>
        </w:trPr>
        <w:tc>
          <w:tcPr>
            <w:tcW w:w="1076" w:type="dxa"/>
            <w:vAlign w:val="center"/>
          </w:tcPr>
          <w:p w:rsidR="00420CBE" w:rsidRPr="0016690E" w:rsidRDefault="00420CBE" w:rsidP="0085469C">
            <w:pPr>
              <w:jc w:val="center"/>
              <w:rPr>
                <w:sz w:val="20"/>
                <w:szCs w:val="20"/>
                <w:lang w:val="sr-Cyrl-CS"/>
              </w:rPr>
            </w:pPr>
            <w:r w:rsidRPr="0016690E">
              <w:rPr>
                <w:sz w:val="20"/>
                <w:szCs w:val="20"/>
                <w:lang w:val="sr-Cyrl-CS"/>
              </w:rPr>
              <w:lastRenderedPageBreak/>
              <w:t>2.</w:t>
            </w:r>
          </w:p>
        </w:tc>
        <w:tc>
          <w:tcPr>
            <w:tcW w:w="1620" w:type="dxa"/>
            <w:vAlign w:val="center"/>
          </w:tcPr>
          <w:p w:rsidR="00420CBE" w:rsidRPr="0016690E" w:rsidRDefault="00420CBE" w:rsidP="0085469C">
            <w:pPr>
              <w:rPr>
                <w:b/>
                <w:sz w:val="20"/>
                <w:szCs w:val="20"/>
                <w:lang w:val="sr-Cyrl-CS"/>
              </w:rPr>
            </w:pPr>
            <w:r w:rsidRPr="0016690E">
              <w:rPr>
                <w:b/>
                <w:sz w:val="20"/>
                <w:szCs w:val="20"/>
                <w:lang w:val="sr-Cyrl-CS"/>
              </w:rPr>
              <w:t>Дигитална писменост</w:t>
            </w:r>
          </w:p>
        </w:tc>
        <w:tc>
          <w:tcPr>
            <w:tcW w:w="1440" w:type="dxa"/>
            <w:vAlign w:val="center"/>
          </w:tcPr>
          <w:p w:rsidR="00420CBE" w:rsidRPr="0016690E" w:rsidRDefault="00420CBE" w:rsidP="0085469C">
            <w:pPr>
              <w:jc w:val="center"/>
              <w:rPr>
                <w:sz w:val="20"/>
                <w:szCs w:val="20"/>
                <w:lang w:val="sr-Cyrl-CS"/>
              </w:rPr>
            </w:pPr>
            <w:r w:rsidRPr="0016690E">
              <w:rPr>
                <w:sz w:val="20"/>
                <w:szCs w:val="20"/>
                <w:lang w:val="sr-Cyrl-CS"/>
              </w:rPr>
              <w:t>5</w:t>
            </w:r>
          </w:p>
        </w:tc>
        <w:tc>
          <w:tcPr>
            <w:tcW w:w="3240"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 реагује исправно када дође у потенцијално небезбедну</w:t>
            </w:r>
          </w:p>
          <w:p w:rsidR="00420CBE" w:rsidRPr="0016690E" w:rsidRDefault="00420CBE" w:rsidP="0085469C">
            <w:pPr>
              <w:rPr>
                <w:lang w:val="sr-Cyrl-CS"/>
              </w:rPr>
            </w:pPr>
            <w:r w:rsidRPr="0016690E">
              <w:rPr>
                <w:sz w:val="22"/>
                <w:lang w:val="sr-Cyrl-CS"/>
              </w:rPr>
              <w:t>ситуацију у коришћењу ИКТ уређаја;</w:t>
            </w:r>
          </w:p>
          <w:p w:rsidR="00420CBE" w:rsidRPr="0016690E" w:rsidRDefault="00420CBE" w:rsidP="0085469C">
            <w:pPr>
              <w:rPr>
                <w:lang w:val="sr-Cyrl-CS"/>
              </w:rPr>
            </w:pPr>
            <w:r w:rsidRPr="0016690E">
              <w:rPr>
                <w:sz w:val="22"/>
                <w:lang w:val="sr-Cyrl-CS"/>
              </w:rPr>
              <w:t>- доводи у везу значај правилног одлагања дигиталног</w:t>
            </w:r>
          </w:p>
          <w:p w:rsidR="00420CBE" w:rsidRPr="0016690E" w:rsidRDefault="00420CBE" w:rsidP="0085469C">
            <w:pPr>
              <w:rPr>
                <w:lang w:val="sr-Cyrl-CS"/>
              </w:rPr>
            </w:pPr>
            <w:r w:rsidRPr="0016690E">
              <w:rPr>
                <w:sz w:val="22"/>
                <w:lang w:val="sr-Cyrl-CS"/>
              </w:rPr>
              <w:t>отпада и заштиту животне средине</w:t>
            </w:r>
          </w:p>
          <w:p w:rsidR="00420CBE" w:rsidRPr="0016690E" w:rsidRDefault="00420CBE" w:rsidP="0085469C">
            <w:pPr>
              <w:rPr>
                <w:lang w:val="sr-Cyrl-CS"/>
              </w:rPr>
            </w:pPr>
            <w:r w:rsidRPr="0016690E">
              <w:rPr>
                <w:sz w:val="22"/>
                <w:lang w:val="sr-Cyrl-CS"/>
              </w:rPr>
              <w:t>- разликује безбедно од небезбедног, пожељно од</w:t>
            </w:r>
          </w:p>
          <w:p w:rsidR="00420CBE" w:rsidRPr="0016690E" w:rsidRDefault="00420CBE" w:rsidP="0085469C">
            <w:pPr>
              <w:rPr>
                <w:lang w:val="sr-Cyrl-CS"/>
              </w:rPr>
            </w:pPr>
            <w:r w:rsidRPr="0016690E">
              <w:rPr>
                <w:sz w:val="22"/>
                <w:lang w:val="sr-Cyrl-CS"/>
              </w:rPr>
              <w:t>непожељног понашања на интернету</w:t>
            </w:r>
          </w:p>
          <w:p w:rsidR="00420CBE" w:rsidRPr="0016690E" w:rsidRDefault="00420CBE" w:rsidP="0085469C">
            <w:pPr>
              <w:rPr>
                <w:lang w:val="sr-Cyrl-CS"/>
              </w:rPr>
            </w:pPr>
            <w:r w:rsidRPr="0016690E">
              <w:rPr>
                <w:sz w:val="22"/>
                <w:lang w:val="sr-Cyrl-CS"/>
              </w:rPr>
              <w:t>- реагује исправно када дођу у контакт са непримереним</w:t>
            </w:r>
          </w:p>
          <w:p w:rsidR="00420CBE" w:rsidRPr="0016690E" w:rsidRDefault="00420CBE" w:rsidP="0085469C">
            <w:pPr>
              <w:rPr>
                <w:lang w:val="sr-Cyrl-CS"/>
              </w:rPr>
            </w:pPr>
            <w:r w:rsidRPr="0016690E">
              <w:rPr>
                <w:sz w:val="22"/>
                <w:lang w:val="sr-Cyrl-CS"/>
              </w:rPr>
              <w:t>садржајем или са непознатим особама путем интернета</w:t>
            </w:r>
          </w:p>
          <w:p w:rsidR="00420CBE" w:rsidRPr="0016690E" w:rsidRDefault="00420CBE" w:rsidP="0085469C">
            <w:pPr>
              <w:rPr>
                <w:lang w:val="sr-Cyrl-CS"/>
              </w:rPr>
            </w:pPr>
            <w:r w:rsidRPr="0016690E">
              <w:rPr>
                <w:sz w:val="22"/>
                <w:lang w:val="sr-Cyrl-CS"/>
              </w:rPr>
              <w:t>- приступа интернету, самостално претражује, проналази</w:t>
            </w:r>
          </w:p>
          <w:p w:rsidR="00420CBE" w:rsidRPr="0016690E" w:rsidRDefault="00420CBE" w:rsidP="0085469C">
            <w:pPr>
              <w:rPr>
                <w:lang w:val="sr-Cyrl-CS"/>
              </w:rPr>
            </w:pPr>
            <w:r w:rsidRPr="0016690E">
              <w:rPr>
                <w:sz w:val="22"/>
                <w:lang w:val="sr-Cyrl-CS"/>
              </w:rPr>
              <w:t>информације у дигиталном окружењу и преузима их на свој</w:t>
            </w:r>
          </w:p>
          <w:p w:rsidR="00420CBE" w:rsidRPr="0016690E" w:rsidRDefault="00420CBE" w:rsidP="0085469C">
            <w:pPr>
              <w:rPr>
                <w:lang w:val="sr-Cyrl-CS"/>
              </w:rPr>
            </w:pPr>
            <w:r w:rsidRPr="0016690E">
              <w:rPr>
                <w:sz w:val="22"/>
                <w:lang w:val="sr-Cyrl-CS"/>
              </w:rPr>
              <w:t>уређај</w:t>
            </w:r>
          </w:p>
          <w:p w:rsidR="00420CBE" w:rsidRPr="0016690E" w:rsidRDefault="00420CBE" w:rsidP="0085469C">
            <w:pPr>
              <w:rPr>
                <w:lang w:val="sr-Cyrl-CS"/>
              </w:rPr>
            </w:pPr>
            <w:r w:rsidRPr="0016690E">
              <w:rPr>
                <w:sz w:val="22"/>
                <w:lang w:val="sr-Cyrl-CS"/>
              </w:rPr>
              <w:t>-информацијама на интернету приступи критички</w:t>
            </w:r>
          </w:p>
          <w:p w:rsidR="00420CBE" w:rsidRPr="0016690E" w:rsidRDefault="00420CBE" w:rsidP="0085469C">
            <w:pPr>
              <w:rPr>
                <w:lang w:val="sr-Cyrl-CS"/>
              </w:rPr>
            </w:pPr>
            <w:r w:rsidRPr="0016690E">
              <w:rPr>
                <w:sz w:val="22"/>
                <w:lang w:val="sr-Cyrl-CS"/>
              </w:rPr>
              <w:t>- спроводи поступке за заштиту личних података и приватности</w:t>
            </w:r>
          </w:p>
          <w:p w:rsidR="00420CBE" w:rsidRPr="0016690E" w:rsidRDefault="00420CBE" w:rsidP="0085469C">
            <w:pPr>
              <w:rPr>
                <w:lang w:val="sr-Cyrl-CS"/>
              </w:rPr>
            </w:pPr>
            <w:r w:rsidRPr="0016690E">
              <w:rPr>
                <w:sz w:val="22"/>
                <w:lang w:val="sr-Cyrl-CS"/>
              </w:rPr>
              <w:t>на интернету</w:t>
            </w:r>
          </w:p>
          <w:p w:rsidR="00420CBE" w:rsidRPr="0016690E" w:rsidRDefault="00420CBE" w:rsidP="0085469C">
            <w:pPr>
              <w:rPr>
                <w:lang w:val="sr-Cyrl-CS"/>
              </w:rPr>
            </w:pPr>
            <w:r w:rsidRPr="0016690E">
              <w:rPr>
                <w:sz w:val="22"/>
                <w:lang w:val="sr-Cyrl-CS"/>
              </w:rPr>
              <w:t>- разуме значај ауторских права</w:t>
            </w:r>
          </w:p>
          <w:p w:rsidR="00420CBE" w:rsidRPr="0016690E" w:rsidRDefault="00420CBE" w:rsidP="0085469C">
            <w:pPr>
              <w:rPr>
                <w:lang w:val="sr-Cyrl-CS"/>
              </w:rPr>
            </w:pPr>
            <w:r w:rsidRPr="0016690E">
              <w:rPr>
                <w:sz w:val="22"/>
                <w:lang w:val="sr-Cyrl-CS"/>
              </w:rPr>
              <w:t>- препознаје ризик зависности од технологије и доводи га у</w:t>
            </w:r>
          </w:p>
          <w:p w:rsidR="00420CBE" w:rsidRPr="0016690E" w:rsidRDefault="00420CBE" w:rsidP="0085469C">
            <w:pPr>
              <w:rPr>
                <w:lang w:val="sr-Cyrl-CS"/>
              </w:rPr>
            </w:pPr>
            <w:r w:rsidRPr="0016690E">
              <w:rPr>
                <w:sz w:val="22"/>
                <w:lang w:val="sr-Cyrl-CS"/>
              </w:rPr>
              <w:t>везу са својим здрављем</w:t>
            </w:r>
          </w:p>
          <w:p w:rsidR="00420CBE" w:rsidRPr="0016690E" w:rsidRDefault="00420CBE" w:rsidP="0085469C">
            <w:pPr>
              <w:rPr>
                <w:lang w:val="sr-Cyrl-CS"/>
              </w:rPr>
            </w:pPr>
            <w:r w:rsidRPr="0016690E">
              <w:rPr>
                <w:sz w:val="22"/>
                <w:lang w:val="sr-Cyrl-CS"/>
              </w:rPr>
              <w:t>- рационално управља временом које проводи у раду са</w:t>
            </w:r>
          </w:p>
          <w:p w:rsidR="00420CBE" w:rsidRPr="0016690E" w:rsidRDefault="00420CBE" w:rsidP="0085469C">
            <w:pPr>
              <w:rPr>
                <w:lang w:val="sr-Cyrl-CS"/>
              </w:rPr>
            </w:pPr>
            <w:r w:rsidRPr="0016690E">
              <w:rPr>
                <w:sz w:val="22"/>
                <w:lang w:val="sr-Cyrl-CS"/>
              </w:rPr>
              <w:t>технологијом и на интернету</w:t>
            </w:r>
          </w:p>
        </w:tc>
        <w:tc>
          <w:tcPr>
            <w:tcW w:w="2520" w:type="dxa"/>
            <w:tcBorders>
              <w:top w:val="single" w:sz="4" w:space="0" w:color="auto"/>
              <w:bottom w:val="single" w:sz="4" w:space="0" w:color="auto"/>
            </w:tcBorders>
            <w:vAlign w:val="center"/>
          </w:tcPr>
          <w:p w:rsidR="00420CBE" w:rsidRPr="0016690E" w:rsidRDefault="00420CBE" w:rsidP="0085469C">
            <w:pPr>
              <w:rPr>
                <w:lang w:val="ru-RU"/>
              </w:rPr>
            </w:pPr>
            <w:r w:rsidRPr="0016690E">
              <w:rPr>
                <w:sz w:val="22"/>
                <w:lang w:val="ru-RU"/>
              </w:rPr>
              <w:t>Биће коришћен фронтални облик рада у циљу упознавања ученика са безбедним коришћењем интернета, а групни облик рада у циљу припреме и презентовања искустава при корићењу интернета.</w:t>
            </w:r>
          </w:p>
          <w:p w:rsidR="00420CBE" w:rsidRPr="0016690E" w:rsidRDefault="00420CBE" w:rsidP="0085469C">
            <w:pPr>
              <w:rPr>
                <w:lang w:val="sr-Cyrl-CS"/>
              </w:rPr>
            </w:pPr>
            <w:r w:rsidRPr="0016690E">
              <w:rPr>
                <w:sz w:val="22"/>
                <w:lang w:val="ru-RU"/>
              </w:rPr>
              <w:t>Метода решавања проблема је погодна за коришћење напредне претраге интернета и брзог доласка до жељених података.</w:t>
            </w:r>
          </w:p>
        </w:tc>
        <w:tc>
          <w:tcPr>
            <w:tcW w:w="2337" w:type="dxa"/>
            <w:gridSpan w:val="2"/>
            <w:tcBorders>
              <w:top w:val="single" w:sz="4" w:space="0" w:color="auto"/>
              <w:bottom w:val="single" w:sz="4" w:space="0" w:color="auto"/>
              <w:right w:val="single" w:sz="4" w:space="0" w:color="auto"/>
            </w:tcBorders>
            <w:vAlign w:val="center"/>
          </w:tcPr>
          <w:p w:rsidR="00420CBE" w:rsidRPr="0016690E" w:rsidRDefault="00420CBE" w:rsidP="0085469C">
            <w:r w:rsidRPr="0016690E">
              <w:rPr>
                <w:rFonts w:eastAsia="Calibri"/>
                <w:sz w:val="22"/>
              </w:rPr>
              <w:t>Сви предмети</w:t>
            </w:r>
          </w:p>
        </w:tc>
        <w:tc>
          <w:tcPr>
            <w:tcW w:w="2357" w:type="dxa"/>
            <w:gridSpan w:val="2"/>
            <w:tcBorders>
              <w:top w:val="single" w:sz="4" w:space="0" w:color="auto"/>
              <w:left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 xml:space="preserve">За утврђивање и појашњавање ове теме организовати квизове или радионице онлајн упитника на задате теме. Разменити податке и обрађивати  резултате ученика других група. </w:t>
            </w:r>
          </w:p>
          <w:p w:rsidR="00420CBE" w:rsidRPr="0016690E" w:rsidRDefault="00420CBE" w:rsidP="0085469C">
            <w:pPr>
              <w:rPr>
                <w:lang w:val="sr-Cyrl-CS"/>
              </w:rPr>
            </w:pPr>
            <w:r w:rsidRPr="0016690E">
              <w:rPr>
                <w:sz w:val="22"/>
                <w:lang w:val="sr-Cyrl-CS"/>
              </w:rPr>
              <w:t>Разговарати о ауторским правима и поступцима заштите дигиталних података.</w:t>
            </w:r>
          </w:p>
          <w:p w:rsidR="00420CBE" w:rsidRPr="0016690E" w:rsidRDefault="00420CBE" w:rsidP="0085469C">
            <w:pPr>
              <w:rPr>
                <w:lang w:val="sr-Cyrl-CS"/>
              </w:rPr>
            </w:pPr>
            <w:r w:rsidRPr="0016690E">
              <w:rPr>
                <w:sz w:val="22"/>
                <w:lang w:val="sr-Cyrl-CS"/>
              </w:rPr>
              <w:t>Прикупити нежељена искустава на интернету и дискутовати о сваком.</w:t>
            </w:r>
          </w:p>
          <w:p w:rsidR="00420CBE" w:rsidRPr="0016690E" w:rsidRDefault="00420CBE" w:rsidP="0085469C">
            <w:pPr>
              <w:rPr>
                <w:lang w:val="sr-Cyrl-CS"/>
              </w:rPr>
            </w:pPr>
          </w:p>
        </w:tc>
      </w:tr>
      <w:tr w:rsidR="00420CBE" w:rsidRPr="0016690E" w:rsidTr="0085469C">
        <w:trPr>
          <w:trHeight w:val="475"/>
          <w:jc w:val="center"/>
        </w:trPr>
        <w:tc>
          <w:tcPr>
            <w:tcW w:w="1076" w:type="dxa"/>
            <w:vAlign w:val="center"/>
          </w:tcPr>
          <w:p w:rsidR="00420CBE" w:rsidRPr="0016690E" w:rsidRDefault="00420CBE" w:rsidP="0085469C">
            <w:pPr>
              <w:jc w:val="center"/>
              <w:rPr>
                <w:sz w:val="20"/>
                <w:szCs w:val="20"/>
                <w:lang w:val="sr-Cyrl-CS"/>
              </w:rPr>
            </w:pPr>
            <w:r w:rsidRPr="0016690E">
              <w:rPr>
                <w:sz w:val="20"/>
                <w:szCs w:val="20"/>
                <w:lang w:val="sr-Cyrl-CS"/>
              </w:rPr>
              <w:t>3.</w:t>
            </w:r>
          </w:p>
        </w:tc>
        <w:tc>
          <w:tcPr>
            <w:tcW w:w="1620" w:type="dxa"/>
            <w:vAlign w:val="center"/>
          </w:tcPr>
          <w:p w:rsidR="00420CBE" w:rsidRPr="0016690E" w:rsidRDefault="00420CBE" w:rsidP="0085469C">
            <w:pPr>
              <w:rPr>
                <w:b/>
                <w:sz w:val="20"/>
                <w:szCs w:val="20"/>
              </w:rPr>
            </w:pPr>
            <w:r w:rsidRPr="0016690E">
              <w:rPr>
                <w:b/>
                <w:sz w:val="20"/>
                <w:szCs w:val="20"/>
              </w:rPr>
              <w:t>Рачунарство</w:t>
            </w:r>
          </w:p>
        </w:tc>
        <w:tc>
          <w:tcPr>
            <w:tcW w:w="1440" w:type="dxa"/>
            <w:vAlign w:val="center"/>
          </w:tcPr>
          <w:p w:rsidR="00420CBE" w:rsidRPr="0016690E" w:rsidRDefault="00420CBE" w:rsidP="0085469C">
            <w:pPr>
              <w:jc w:val="center"/>
              <w:rPr>
                <w:sz w:val="20"/>
                <w:szCs w:val="20"/>
              </w:rPr>
            </w:pPr>
            <w:r w:rsidRPr="0016690E">
              <w:rPr>
                <w:sz w:val="20"/>
                <w:szCs w:val="20"/>
              </w:rPr>
              <w:t>16</w:t>
            </w:r>
          </w:p>
        </w:tc>
        <w:tc>
          <w:tcPr>
            <w:tcW w:w="3240" w:type="dxa"/>
            <w:tcBorders>
              <w:top w:val="single" w:sz="4" w:space="0" w:color="auto"/>
              <w:bottom w:val="single" w:sz="4" w:space="0" w:color="auto"/>
            </w:tcBorders>
            <w:vAlign w:val="center"/>
          </w:tcPr>
          <w:p w:rsidR="00420CBE" w:rsidRPr="0016690E" w:rsidRDefault="00420CBE" w:rsidP="0085469C">
            <w:pPr>
              <w:rPr>
                <w:lang w:val="ru-RU"/>
              </w:rPr>
            </w:pPr>
            <w:r w:rsidRPr="0016690E">
              <w:rPr>
                <w:sz w:val="22"/>
                <w:lang w:val="ru-RU"/>
              </w:rPr>
              <w:t xml:space="preserve">- изводи скуповне операције уније, пресека, разлике и </w:t>
            </w:r>
            <w:r w:rsidRPr="0016690E">
              <w:rPr>
                <w:sz w:val="22"/>
                <w:lang w:val="ru-RU"/>
              </w:rPr>
              <w:lastRenderedPageBreak/>
              <w:t>правилно</w:t>
            </w:r>
          </w:p>
          <w:p w:rsidR="00420CBE" w:rsidRPr="0016690E" w:rsidRDefault="00420CBE" w:rsidP="0085469C">
            <w:pPr>
              <w:rPr>
                <w:lang w:val="ru-RU"/>
              </w:rPr>
            </w:pPr>
            <w:r w:rsidRPr="0016690E">
              <w:rPr>
                <w:sz w:val="22"/>
                <w:lang w:val="ru-RU"/>
              </w:rPr>
              <w:t>употребљава одговарајуће скуповне ознаке</w:t>
            </w:r>
          </w:p>
          <w:p w:rsidR="00420CBE" w:rsidRPr="0016690E" w:rsidRDefault="00420CBE" w:rsidP="0085469C">
            <w:pPr>
              <w:rPr>
                <w:lang w:val="ru-RU"/>
              </w:rPr>
            </w:pPr>
            <w:r w:rsidRPr="0016690E">
              <w:rPr>
                <w:sz w:val="22"/>
                <w:lang w:val="ru-RU"/>
              </w:rPr>
              <w:t>- схвати математичко-логички смисао речи "и", "или", "не",</w:t>
            </w:r>
          </w:p>
          <w:p w:rsidR="00420CBE" w:rsidRPr="0016690E" w:rsidRDefault="00420CBE" w:rsidP="0085469C">
            <w:pPr>
              <w:rPr>
                <w:lang w:val="ru-RU"/>
              </w:rPr>
            </w:pPr>
            <w:r w:rsidRPr="0016690E">
              <w:rPr>
                <w:sz w:val="22"/>
                <w:lang w:val="ru-RU"/>
              </w:rPr>
              <w:t>"сваки", "неки", израза "ако...онда"</w:t>
            </w:r>
          </w:p>
          <w:p w:rsidR="00420CBE" w:rsidRPr="0016690E" w:rsidRDefault="00420CBE" w:rsidP="0085469C">
            <w:pPr>
              <w:rPr>
                <w:lang w:val="ru-RU"/>
              </w:rPr>
            </w:pPr>
            <w:r w:rsidRPr="0016690E">
              <w:rPr>
                <w:sz w:val="22"/>
                <w:lang w:val="ru-RU"/>
              </w:rPr>
              <w:t>- зна алгоритме аритметике (сабирања, множења, дељења с</w:t>
            </w:r>
          </w:p>
          <w:p w:rsidR="00420CBE" w:rsidRPr="0016690E" w:rsidRDefault="00420CBE" w:rsidP="0085469C">
            <w:pPr>
              <w:rPr>
                <w:lang w:val="ru-RU"/>
              </w:rPr>
            </w:pPr>
            <w:r w:rsidRPr="0016690E">
              <w:rPr>
                <w:sz w:val="22"/>
                <w:lang w:val="ru-RU"/>
              </w:rPr>
              <w:t>остатком, Еуклидов алгоритам) и интерпретира их алгоритамски</w:t>
            </w:r>
          </w:p>
          <w:p w:rsidR="00420CBE" w:rsidRPr="0016690E" w:rsidRDefault="00420CBE" w:rsidP="0085469C">
            <w:pPr>
              <w:rPr>
                <w:lang w:val="ru-RU"/>
              </w:rPr>
            </w:pPr>
            <w:r w:rsidRPr="0016690E">
              <w:rPr>
                <w:sz w:val="22"/>
                <w:lang w:val="ru-RU"/>
              </w:rPr>
              <w:t>- наведе редослед корака у решавању једноставног логичког</w:t>
            </w:r>
          </w:p>
          <w:p w:rsidR="00420CBE" w:rsidRPr="0016690E" w:rsidRDefault="00420CBE" w:rsidP="0085469C">
            <w:pPr>
              <w:rPr>
                <w:lang w:val="ru-RU"/>
              </w:rPr>
            </w:pPr>
            <w:r w:rsidRPr="0016690E">
              <w:rPr>
                <w:sz w:val="22"/>
                <w:lang w:val="ru-RU"/>
              </w:rPr>
              <w:t>проблема</w:t>
            </w:r>
          </w:p>
          <w:p w:rsidR="00420CBE" w:rsidRPr="0016690E" w:rsidRDefault="00420CBE" w:rsidP="0085469C">
            <w:pPr>
              <w:rPr>
                <w:lang w:val="ru-RU"/>
              </w:rPr>
            </w:pPr>
            <w:r w:rsidRPr="0016690E">
              <w:rPr>
                <w:sz w:val="22"/>
                <w:lang w:val="ru-RU"/>
              </w:rPr>
              <w:t>- креира једноставан рачунарски програм у визуелном</w:t>
            </w:r>
          </w:p>
          <w:p w:rsidR="00420CBE" w:rsidRPr="0016690E" w:rsidRDefault="00420CBE" w:rsidP="0085469C">
            <w:pPr>
              <w:rPr>
                <w:lang w:val="ru-RU"/>
              </w:rPr>
            </w:pPr>
            <w:r w:rsidRPr="0016690E">
              <w:rPr>
                <w:sz w:val="22"/>
                <w:lang w:val="ru-RU"/>
              </w:rPr>
              <w:t>окружењу</w:t>
            </w:r>
          </w:p>
          <w:p w:rsidR="00420CBE" w:rsidRPr="0016690E" w:rsidRDefault="00420CBE" w:rsidP="0085469C">
            <w:pPr>
              <w:rPr>
                <w:lang w:val="ru-RU"/>
              </w:rPr>
            </w:pPr>
            <w:r w:rsidRPr="0016690E">
              <w:rPr>
                <w:sz w:val="22"/>
                <w:lang w:val="ru-RU"/>
              </w:rPr>
              <w:t>- сврсисходно примењује програмске структуре и блокове</w:t>
            </w:r>
          </w:p>
          <w:p w:rsidR="00420CBE" w:rsidRPr="0016690E" w:rsidRDefault="00420CBE" w:rsidP="0085469C">
            <w:pPr>
              <w:rPr>
                <w:lang w:val="ru-RU"/>
              </w:rPr>
            </w:pPr>
            <w:r w:rsidRPr="0016690E">
              <w:rPr>
                <w:sz w:val="22"/>
                <w:lang w:val="ru-RU"/>
              </w:rPr>
              <w:t>наредби</w:t>
            </w:r>
          </w:p>
          <w:p w:rsidR="00420CBE" w:rsidRPr="0016690E" w:rsidRDefault="00420CBE" w:rsidP="0085469C">
            <w:pPr>
              <w:rPr>
                <w:lang w:val="ru-RU"/>
              </w:rPr>
            </w:pPr>
            <w:r w:rsidRPr="0016690E">
              <w:rPr>
                <w:sz w:val="22"/>
                <w:lang w:val="ru-RU"/>
              </w:rPr>
              <w:t>- користи математичке операторе за израчунавања</w:t>
            </w:r>
          </w:p>
          <w:p w:rsidR="00420CBE" w:rsidRPr="0016690E" w:rsidRDefault="00420CBE" w:rsidP="0085469C">
            <w:pPr>
              <w:rPr>
                <w:lang w:val="ru-RU"/>
              </w:rPr>
            </w:pPr>
            <w:r w:rsidRPr="0016690E">
              <w:rPr>
                <w:sz w:val="22"/>
                <w:lang w:val="ru-RU"/>
              </w:rPr>
              <w:t>- објасни сценарио и алгоритам пројекта</w:t>
            </w:r>
          </w:p>
          <w:p w:rsidR="00420CBE" w:rsidRPr="0016690E" w:rsidRDefault="00420CBE" w:rsidP="0085469C">
            <w:pPr>
              <w:rPr>
                <w:lang w:val="ru-RU"/>
              </w:rPr>
            </w:pPr>
            <w:r w:rsidRPr="0016690E">
              <w:rPr>
                <w:sz w:val="22"/>
                <w:lang w:val="ru-RU"/>
              </w:rPr>
              <w:t>- анализира и дискутује програм</w:t>
            </w:r>
          </w:p>
          <w:p w:rsidR="00420CBE" w:rsidRPr="0016690E" w:rsidRDefault="00420CBE" w:rsidP="0085469C">
            <w:pPr>
              <w:rPr>
                <w:lang w:val="ru-RU"/>
              </w:rPr>
            </w:pPr>
            <w:r w:rsidRPr="0016690E">
              <w:rPr>
                <w:sz w:val="22"/>
                <w:lang w:val="ru-RU"/>
              </w:rPr>
              <w:t>- проналази и отклања грешке у програму</w:t>
            </w:r>
          </w:p>
        </w:tc>
        <w:tc>
          <w:tcPr>
            <w:tcW w:w="2520" w:type="dxa"/>
            <w:tcBorders>
              <w:top w:val="single" w:sz="4" w:space="0" w:color="auto"/>
              <w:bottom w:val="single" w:sz="4" w:space="0" w:color="auto"/>
            </w:tcBorders>
            <w:vAlign w:val="center"/>
          </w:tcPr>
          <w:p w:rsidR="00420CBE" w:rsidRPr="0016690E" w:rsidRDefault="00420CBE" w:rsidP="0085469C">
            <w:pPr>
              <w:rPr>
                <w:lang w:val="ru-RU"/>
              </w:rPr>
            </w:pPr>
            <w:r w:rsidRPr="0016690E">
              <w:rPr>
                <w:sz w:val="22"/>
                <w:lang w:val="ru-RU"/>
              </w:rPr>
              <w:lastRenderedPageBreak/>
              <w:t xml:space="preserve">Реализацију теме започети приказом, </w:t>
            </w:r>
            <w:hyperlink r:id="rId17" w:history="1">
              <w:r w:rsidRPr="0016690E">
                <w:rPr>
                  <w:rStyle w:val="Hyperlink"/>
                  <w:sz w:val="22"/>
                  <w:lang w:val="ru-RU"/>
                </w:rPr>
                <w:t>https://petlja.org/BubbleBee/r/lekcije/scratch-support/algoritamski-nacin-razmisljanja</w:t>
              </w:r>
            </w:hyperlink>
            <w:r w:rsidRPr="0016690E">
              <w:rPr>
                <w:sz w:val="22"/>
                <w:lang w:val="ru-RU"/>
              </w:rPr>
              <w:t>најпре фронтално, а онда индивидуално.</w:t>
            </w:r>
          </w:p>
          <w:p w:rsidR="00420CBE" w:rsidRPr="0016690E" w:rsidRDefault="00420CBE" w:rsidP="0085469C">
            <w:pPr>
              <w:rPr>
                <w:lang w:val="ru-RU"/>
              </w:rPr>
            </w:pPr>
            <w:r w:rsidRPr="0016690E">
              <w:rPr>
                <w:sz w:val="22"/>
                <w:lang w:val="ru-RU"/>
              </w:rPr>
              <w:t xml:space="preserve">Увести променљиве као појам. </w:t>
            </w:r>
          </w:p>
          <w:p w:rsidR="00420CBE" w:rsidRPr="0016690E" w:rsidRDefault="00420CBE" w:rsidP="0085469C">
            <w:pPr>
              <w:rPr>
                <w:lang w:val="ru-RU"/>
              </w:rPr>
            </w:pPr>
            <w:r w:rsidRPr="0016690E">
              <w:rPr>
                <w:sz w:val="22"/>
                <w:lang w:val="ru-RU"/>
              </w:rPr>
              <w:t xml:space="preserve">Направити везу између наредби које записујемо </w:t>
            </w:r>
            <w:r w:rsidRPr="0016690E">
              <w:rPr>
                <w:sz w:val="22"/>
              </w:rPr>
              <w:t>уз помоћ блокова</w:t>
            </w:r>
            <w:r w:rsidRPr="0016690E">
              <w:rPr>
                <w:sz w:val="22"/>
                <w:lang w:val="ru-RU"/>
              </w:rPr>
              <w:t xml:space="preserve"> и очекиваног дејства те наредбе, на једноставном примеру, као и везу између корака алгоритма и одговарајуће наредбе коришћењем фронталног облика рада кроз игровне активности.</w:t>
            </w:r>
          </w:p>
          <w:p w:rsidR="00420CBE" w:rsidRPr="0016690E" w:rsidRDefault="00420CBE" w:rsidP="0085469C">
            <w:pPr>
              <w:rPr>
                <w:lang w:val="ru-RU"/>
              </w:rPr>
            </w:pPr>
            <w:r w:rsidRPr="0016690E">
              <w:rPr>
                <w:sz w:val="22"/>
                <w:lang w:val="ru-RU"/>
              </w:rPr>
              <w:t xml:space="preserve">Биће коришћена и метода рада са уџбеником, а и коришћење садржаја са сајта </w:t>
            </w:r>
            <w:hyperlink r:id="rId18" w:history="1">
              <w:r w:rsidRPr="0016690E">
                <w:rPr>
                  <w:rStyle w:val="Hyperlink"/>
                  <w:sz w:val="22"/>
                  <w:lang w:val="ru-RU"/>
                </w:rPr>
                <w:t>Петља</w:t>
              </w:r>
            </w:hyperlink>
            <w:r w:rsidRPr="0016690E">
              <w:rPr>
                <w:sz w:val="22"/>
                <w:lang w:val="ru-RU"/>
              </w:rPr>
              <w:t>.</w:t>
            </w:r>
          </w:p>
        </w:tc>
        <w:tc>
          <w:tcPr>
            <w:tcW w:w="2317" w:type="dxa"/>
            <w:tcBorders>
              <w:top w:val="single" w:sz="4" w:space="0" w:color="auto"/>
              <w:bottom w:val="single" w:sz="4" w:space="0" w:color="auto"/>
              <w:right w:val="single" w:sz="4" w:space="0" w:color="auto"/>
            </w:tcBorders>
            <w:vAlign w:val="center"/>
          </w:tcPr>
          <w:p w:rsidR="00420CBE" w:rsidRPr="0016690E" w:rsidRDefault="00420CBE" w:rsidP="0085469C">
            <w:pPr>
              <w:rPr>
                <w:lang w:val="ru-RU"/>
              </w:rPr>
            </w:pPr>
            <w:r w:rsidRPr="0016690E">
              <w:rPr>
                <w:rFonts w:eastAsia="Calibri"/>
                <w:sz w:val="22"/>
              </w:rPr>
              <w:lastRenderedPageBreak/>
              <w:t>Сви предмети</w:t>
            </w:r>
          </w:p>
        </w:tc>
        <w:tc>
          <w:tcPr>
            <w:tcW w:w="2377" w:type="dxa"/>
            <w:gridSpan w:val="3"/>
            <w:tcBorders>
              <w:top w:val="single" w:sz="4" w:space="0" w:color="auto"/>
              <w:left w:val="single" w:sz="4" w:space="0" w:color="auto"/>
              <w:bottom w:val="single" w:sz="4" w:space="0" w:color="auto"/>
            </w:tcBorders>
            <w:vAlign w:val="center"/>
          </w:tcPr>
          <w:p w:rsidR="00420CBE" w:rsidRPr="0016690E" w:rsidRDefault="00420CBE" w:rsidP="0085469C">
            <w:pPr>
              <w:rPr>
                <w:lang w:val="ru-RU"/>
              </w:rPr>
            </w:pPr>
            <w:r w:rsidRPr="0016690E">
              <w:rPr>
                <w:sz w:val="22"/>
                <w:lang w:val="ru-RU"/>
              </w:rPr>
              <w:t xml:space="preserve">Тестирање и писмене провере. Користити и </w:t>
            </w:r>
            <w:r w:rsidRPr="0016690E">
              <w:rPr>
                <w:sz w:val="22"/>
                <w:lang w:val="ru-RU"/>
              </w:rPr>
              <w:lastRenderedPageBreak/>
              <w:t xml:space="preserve">сајт Петља. На пример </w:t>
            </w:r>
            <w:hyperlink r:id="rId19" w:history="1">
              <w:r w:rsidRPr="0016690E">
                <w:rPr>
                  <w:rStyle w:val="Hyperlink"/>
                  <w:i/>
                  <w:sz w:val="22"/>
                  <w:lang w:val="ru-RU"/>
                </w:rPr>
                <w:t>Основне аритметичке операције</w:t>
              </w:r>
            </w:hyperlink>
            <w:r w:rsidRPr="0016690E">
              <w:rPr>
                <w:sz w:val="22"/>
                <w:lang w:val="ru-RU"/>
              </w:rPr>
              <w:t xml:space="preserve"> и примена је могуће проверити и помоћу ове странице</w:t>
            </w:r>
          </w:p>
          <w:p w:rsidR="00420CBE" w:rsidRPr="0016690E" w:rsidRDefault="00420CBE" w:rsidP="0085469C">
            <w:pPr>
              <w:rPr>
                <w:lang w:val="ru-RU"/>
              </w:rPr>
            </w:pPr>
            <w:r w:rsidRPr="0016690E">
              <w:rPr>
                <w:sz w:val="22"/>
                <w:lang w:val="ru-RU"/>
              </w:rPr>
              <w:t>користиће се и бележење напредовања и формативно оцењивање ученика.</w:t>
            </w:r>
          </w:p>
        </w:tc>
      </w:tr>
      <w:tr w:rsidR="00420CBE" w:rsidRPr="0016690E" w:rsidTr="0085469C">
        <w:trPr>
          <w:trHeight w:val="581"/>
          <w:jc w:val="center"/>
        </w:trPr>
        <w:tc>
          <w:tcPr>
            <w:tcW w:w="1076" w:type="dxa"/>
            <w:tcBorders>
              <w:right w:val="single" w:sz="8" w:space="0" w:color="auto"/>
            </w:tcBorders>
            <w:vAlign w:val="center"/>
          </w:tcPr>
          <w:p w:rsidR="00420CBE" w:rsidRPr="0016690E" w:rsidRDefault="00420CBE" w:rsidP="0085469C">
            <w:pPr>
              <w:jc w:val="center"/>
              <w:rPr>
                <w:sz w:val="20"/>
                <w:szCs w:val="20"/>
              </w:rPr>
            </w:pPr>
            <w:r w:rsidRPr="0016690E">
              <w:rPr>
                <w:sz w:val="20"/>
                <w:szCs w:val="20"/>
              </w:rPr>
              <w:lastRenderedPageBreak/>
              <w:t>4.</w:t>
            </w:r>
          </w:p>
        </w:tc>
        <w:tc>
          <w:tcPr>
            <w:tcW w:w="1620" w:type="dxa"/>
            <w:tcBorders>
              <w:left w:val="single" w:sz="8" w:space="0" w:color="auto"/>
            </w:tcBorders>
            <w:vAlign w:val="center"/>
          </w:tcPr>
          <w:p w:rsidR="00420CBE" w:rsidRPr="0016690E" w:rsidRDefault="00420CBE" w:rsidP="0085469C">
            <w:pPr>
              <w:rPr>
                <w:b/>
                <w:sz w:val="20"/>
                <w:szCs w:val="20"/>
              </w:rPr>
            </w:pPr>
            <w:r w:rsidRPr="0016690E">
              <w:rPr>
                <w:b/>
                <w:sz w:val="20"/>
                <w:szCs w:val="20"/>
              </w:rPr>
              <w:t>Пројектна настава</w:t>
            </w:r>
          </w:p>
        </w:tc>
        <w:tc>
          <w:tcPr>
            <w:tcW w:w="1440" w:type="dxa"/>
            <w:vAlign w:val="center"/>
          </w:tcPr>
          <w:p w:rsidR="00420CBE" w:rsidRPr="0016690E" w:rsidRDefault="00420CBE" w:rsidP="0085469C">
            <w:pPr>
              <w:jc w:val="center"/>
              <w:rPr>
                <w:sz w:val="20"/>
                <w:szCs w:val="20"/>
              </w:rPr>
            </w:pPr>
            <w:r w:rsidRPr="0016690E">
              <w:rPr>
                <w:sz w:val="20"/>
                <w:szCs w:val="20"/>
              </w:rPr>
              <w:t>6</w:t>
            </w:r>
          </w:p>
        </w:tc>
        <w:tc>
          <w:tcPr>
            <w:tcW w:w="3240" w:type="dxa"/>
            <w:tcBorders>
              <w:top w:val="single" w:sz="4" w:space="0" w:color="auto"/>
              <w:bottom w:val="double" w:sz="4" w:space="0" w:color="auto"/>
            </w:tcBorders>
            <w:vAlign w:val="center"/>
          </w:tcPr>
          <w:p w:rsidR="00420CBE" w:rsidRPr="0016690E" w:rsidRDefault="00420CBE" w:rsidP="0085469C">
            <w:pPr>
              <w:rPr>
                <w:lang w:val="ru-RU"/>
              </w:rPr>
            </w:pPr>
            <w:r w:rsidRPr="0016690E">
              <w:rPr>
                <w:sz w:val="22"/>
                <w:lang w:val="ru-RU"/>
              </w:rPr>
              <w:t>- сарађује са осталим члановима групе у одабиру теме,</w:t>
            </w:r>
          </w:p>
          <w:p w:rsidR="00420CBE" w:rsidRPr="0016690E" w:rsidRDefault="00420CBE" w:rsidP="0085469C">
            <w:pPr>
              <w:rPr>
                <w:lang w:val="ru-RU"/>
              </w:rPr>
            </w:pPr>
            <w:r w:rsidRPr="0016690E">
              <w:rPr>
                <w:sz w:val="22"/>
                <w:lang w:val="ru-RU"/>
              </w:rPr>
              <w:t>прикупљању и обради материјала у вези са темом, формулацији и</w:t>
            </w:r>
          </w:p>
          <w:p w:rsidR="00420CBE" w:rsidRPr="0016690E" w:rsidRDefault="00420CBE" w:rsidP="0085469C">
            <w:pPr>
              <w:rPr>
                <w:lang w:val="ru-RU"/>
              </w:rPr>
            </w:pPr>
            <w:r w:rsidRPr="0016690E">
              <w:rPr>
                <w:sz w:val="22"/>
                <w:lang w:val="ru-RU"/>
              </w:rPr>
              <w:t>представљању резултата и закључака</w:t>
            </w:r>
          </w:p>
          <w:p w:rsidR="00420CBE" w:rsidRPr="0016690E" w:rsidRDefault="00420CBE" w:rsidP="0085469C">
            <w:pPr>
              <w:rPr>
                <w:lang w:val="ru-RU"/>
              </w:rPr>
            </w:pPr>
            <w:r w:rsidRPr="0016690E">
              <w:rPr>
                <w:sz w:val="22"/>
                <w:lang w:val="ru-RU"/>
              </w:rPr>
              <w:lastRenderedPageBreak/>
              <w:t>- одабира и примењује технике и алате у складу са фазама</w:t>
            </w:r>
          </w:p>
          <w:p w:rsidR="00420CBE" w:rsidRPr="0016690E" w:rsidRDefault="00420CBE" w:rsidP="0085469C">
            <w:pPr>
              <w:rPr>
                <w:lang w:val="ru-RU"/>
              </w:rPr>
            </w:pPr>
            <w:r w:rsidRPr="0016690E">
              <w:rPr>
                <w:sz w:val="22"/>
                <w:lang w:val="ru-RU"/>
              </w:rPr>
              <w:t>реализације пројекта</w:t>
            </w:r>
          </w:p>
          <w:p w:rsidR="00420CBE" w:rsidRPr="0016690E" w:rsidRDefault="00420CBE" w:rsidP="0085469C">
            <w:pPr>
              <w:rPr>
                <w:lang w:val="ru-RU"/>
              </w:rPr>
            </w:pPr>
            <w:r w:rsidRPr="0016690E">
              <w:rPr>
                <w:sz w:val="22"/>
                <w:lang w:val="ru-RU"/>
              </w:rPr>
              <w:t>- наведе кораке и опише поступак решавања пројектног</w:t>
            </w:r>
          </w:p>
          <w:p w:rsidR="00420CBE" w:rsidRPr="0016690E" w:rsidRDefault="00420CBE" w:rsidP="0085469C">
            <w:pPr>
              <w:rPr>
                <w:lang w:val="ru-RU"/>
              </w:rPr>
            </w:pPr>
            <w:r w:rsidRPr="0016690E">
              <w:rPr>
                <w:sz w:val="22"/>
                <w:lang w:val="ru-RU"/>
              </w:rPr>
              <w:t>задатка</w:t>
            </w:r>
          </w:p>
          <w:p w:rsidR="00420CBE" w:rsidRPr="0016690E" w:rsidRDefault="00420CBE" w:rsidP="0085469C">
            <w:pPr>
              <w:rPr>
                <w:lang w:val="ru-RU"/>
              </w:rPr>
            </w:pPr>
            <w:r w:rsidRPr="0016690E">
              <w:rPr>
                <w:sz w:val="22"/>
                <w:lang w:val="ru-RU"/>
              </w:rPr>
              <w:t>- вреднује своју улогу у групи при изради пројектног задатка и</w:t>
            </w:r>
          </w:p>
          <w:p w:rsidR="00420CBE" w:rsidRPr="0016690E" w:rsidRDefault="00420CBE" w:rsidP="0085469C">
            <w:pPr>
              <w:rPr>
                <w:lang w:val="ru-RU"/>
              </w:rPr>
            </w:pPr>
            <w:r w:rsidRPr="0016690E">
              <w:rPr>
                <w:sz w:val="22"/>
                <w:lang w:val="ru-RU"/>
              </w:rPr>
              <w:t>активности за које је био задужен</w:t>
            </w:r>
          </w:p>
          <w:p w:rsidR="00420CBE" w:rsidRPr="0016690E" w:rsidRDefault="00420CBE" w:rsidP="0085469C">
            <w:pPr>
              <w:rPr>
                <w:lang w:val="ru-RU"/>
              </w:rPr>
            </w:pPr>
            <w:r w:rsidRPr="0016690E">
              <w:rPr>
                <w:sz w:val="22"/>
                <w:lang w:val="ru-RU"/>
              </w:rPr>
              <w:t>- поставља резултат свог рада на интернет, ради дељења са</w:t>
            </w:r>
          </w:p>
          <w:p w:rsidR="00420CBE" w:rsidRPr="0016690E" w:rsidRDefault="00420CBE" w:rsidP="0085469C">
            <w:r w:rsidRPr="0016690E">
              <w:rPr>
                <w:sz w:val="22"/>
              </w:rPr>
              <w:t>другима, узпомоћнаставника</w:t>
            </w:r>
          </w:p>
        </w:tc>
        <w:tc>
          <w:tcPr>
            <w:tcW w:w="2520" w:type="dxa"/>
            <w:tcBorders>
              <w:top w:val="single" w:sz="4" w:space="0" w:color="auto"/>
              <w:bottom w:val="double" w:sz="4" w:space="0" w:color="auto"/>
            </w:tcBorders>
            <w:vAlign w:val="center"/>
          </w:tcPr>
          <w:p w:rsidR="00420CBE" w:rsidRPr="0016690E" w:rsidRDefault="00420CBE" w:rsidP="0085469C">
            <w:pPr>
              <w:rPr>
                <w:lang w:val="ru-RU"/>
              </w:rPr>
            </w:pPr>
            <w:r w:rsidRPr="0016690E">
              <w:rPr>
                <w:sz w:val="22"/>
                <w:lang w:val="ru-RU"/>
              </w:rPr>
              <w:lastRenderedPageBreak/>
              <w:t>Тема ће се реализовати коришћењем групног облика рада, методом цртања, методом рада на тексту и методом истраживачког рада.</w:t>
            </w:r>
          </w:p>
        </w:tc>
        <w:tc>
          <w:tcPr>
            <w:tcW w:w="2317" w:type="dxa"/>
            <w:tcBorders>
              <w:top w:val="single" w:sz="4" w:space="0" w:color="auto"/>
              <w:bottom w:val="double" w:sz="4" w:space="0" w:color="auto"/>
              <w:right w:val="single" w:sz="4" w:space="0" w:color="auto"/>
            </w:tcBorders>
            <w:vAlign w:val="center"/>
          </w:tcPr>
          <w:p w:rsidR="00420CBE" w:rsidRPr="0016690E" w:rsidRDefault="00420CBE" w:rsidP="0085469C">
            <w:pPr>
              <w:rPr>
                <w:lang w:val="ru-RU"/>
              </w:rPr>
            </w:pPr>
            <w:r w:rsidRPr="0016690E">
              <w:rPr>
                <w:rFonts w:eastAsia="Calibri"/>
                <w:sz w:val="22"/>
              </w:rPr>
              <w:t>Сви предмети</w:t>
            </w:r>
          </w:p>
        </w:tc>
        <w:tc>
          <w:tcPr>
            <w:tcW w:w="2377" w:type="dxa"/>
            <w:gridSpan w:val="3"/>
            <w:tcBorders>
              <w:top w:val="single" w:sz="4" w:space="0" w:color="auto"/>
              <w:left w:val="single" w:sz="4" w:space="0" w:color="auto"/>
              <w:bottom w:val="double" w:sz="4" w:space="0" w:color="auto"/>
            </w:tcBorders>
            <w:vAlign w:val="center"/>
          </w:tcPr>
          <w:p w:rsidR="00420CBE" w:rsidRPr="0016690E" w:rsidRDefault="00420CBE" w:rsidP="0085469C">
            <w:pPr>
              <w:rPr>
                <w:lang w:val="ru-RU"/>
              </w:rPr>
            </w:pPr>
            <w:r w:rsidRPr="0016690E">
              <w:rPr>
                <w:sz w:val="22"/>
                <w:lang w:val="ru-RU"/>
              </w:rPr>
              <w:t xml:space="preserve">Посматрати пројекат у техничком и функционалном смислу. </w:t>
            </w:r>
          </w:p>
          <w:p w:rsidR="00420CBE" w:rsidRPr="0016690E" w:rsidRDefault="00420CBE" w:rsidP="0085469C">
            <w:pPr>
              <w:rPr>
                <w:lang w:val="ru-RU"/>
              </w:rPr>
            </w:pPr>
            <w:r w:rsidRPr="0016690E">
              <w:rPr>
                <w:sz w:val="22"/>
                <w:lang w:val="ru-RU"/>
              </w:rPr>
              <w:t xml:space="preserve">Спровести са ученицима истраживање </w:t>
            </w:r>
          </w:p>
          <w:p w:rsidR="00420CBE" w:rsidRPr="0016690E" w:rsidRDefault="00420CBE" w:rsidP="0085469C">
            <w:pPr>
              <w:rPr>
                <w:lang w:val="ru-RU"/>
              </w:rPr>
            </w:pPr>
            <w:r w:rsidRPr="0016690E">
              <w:rPr>
                <w:sz w:val="22"/>
                <w:lang w:val="ru-RU"/>
              </w:rPr>
              <w:t xml:space="preserve">Делити их у групе </w:t>
            </w:r>
            <w:r w:rsidRPr="0016690E">
              <w:rPr>
                <w:sz w:val="22"/>
                <w:lang w:val="ru-RU"/>
              </w:rPr>
              <w:lastRenderedPageBreak/>
              <w:t>сходно фази истраживања: група која осмишљава питања, група која анализира прикупљене податке, представља резултате истраживања и група која израђује упутства заштите од дигиталног насиља.</w:t>
            </w:r>
          </w:p>
        </w:tc>
      </w:tr>
    </w:tbl>
    <w:p w:rsidR="00420CBE" w:rsidRPr="000F42C7" w:rsidRDefault="00420CBE" w:rsidP="0085469C">
      <w:pPr>
        <w:rPr>
          <w:b/>
          <w:noProof/>
        </w:rPr>
      </w:pPr>
    </w:p>
    <w:p w:rsidR="00420CBE" w:rsidRPr="0016690E" w:rsidRDefault="00420CBE" w:rsidP="0085469C">
      <w:pPr>
        <w:rPr>
          <w:b/>
          <w:noProof/>
        </w:rPr>
      </w:pPr>
      <w:r w:rsidRPr="0016690E">
        <w:rPr>
          <w:b/>
          <w:noProof/>
        </w:rPr>
        <w:t>Програм за наставни предмет – ЛИКОВНА КУЛТУРА</w:t>
      </w:r>
    </w:p>
    <w:tbl>
      <w:tblPr>
        <w:tblStyle w:val="TableGrid"/>
        <w:tblW w:w="15133" w:type="dxa"/>
        <w:jc w:val="center"/>
        <w:tblInd w:w="-145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078"/>
        <w:gridCol w:w="1890"/>
        <w:gridCol w:w="1170"/>
        <w:gridCol w:w="3420"/>
        <w:gridCol w:w="2790"/>
        <w:gridCol w:w="2340"/>
        <w:gridCol w:w="2445"/>
      </w:tblGrid>
      <w:tr w:rsidR="00420CBE" w:rsidRPr="0016690E" w:rsidTr="0085469C">
        <w:trPr>
          <w:trHeight w:val="516"/>
          <w:jc w:val="center"/>
        </w:trPr>
        <w:tc>
          <w:tcPr>
            <w:tcW w:w="2968"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Циљ предмета</w:t>
            </w:r>
          </w:p>
        </w:tc>
        <w:tc>
          <w:tcPr>
            <w:tcW w:w="12165" w:type="dxa"/>
            <w:gridSpan w:val="5"/>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t>Поступно развијање способности ученика за визуелно памћење и предочавање; поступно оспособљавање ученика за артикулисано ликовно изражавање упознавањем слободног ритмичког комновања ликовних елеманата: линија, облика, боја; поступно оспособљавање ученика за ликовно изражавање у стварању колажа, светлинских објеката и у обликовању и преобликовању употребних предмета; даље развијање способности ученика за конструисање, комбинаторику и обликовање; проширивање сазнања и искуства ученика у коришћењу различитих материјала и средстав за рад у процесу ликовног изражавања; мотивисање ученика на активан однос према актуелним питањима која се односе на заштиту и унапређивање чвекове природне и културне средине</w:t>
            </w:r>
            <w:r w:rsidRPr="0016690E">
              <w:rPr>
                <w:lang w:val="sr-Cyrl-CS"/>
              </w:rPr>
              <w:t>.</w:t>
            </w:r>
          </w:p>
        </w:tc>
      </w:tr>
      <w:tr w:rsidR="00420CBE" w:rsidRPr="0016690E" w:rsidTr="0085469C">
        <w:trPr>
          <w:trHeight w:val="516"/>
          <w:jc w:val="center"/>
        </w:trPr>
        <w:tc>
          <w:tcPr>
            <w:tcW w:w="2968"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Међупредметна повезаност</w:t>
            </w:r>
          </w:p>
        </w:tc>
        <w:tc>
          <w:tcPr>
            <w:tcW w:w="12165" w:type="dxa"/>
            <w:gridSpan w:val="5"/>
            <w:tcBorders>
              <w:top w:val="double" w:sz="4" w:space="0" w:color="auto"/>
              <w:bottom w:val="double" w:sz="4" w:space="0" w:color="auto"/>
            </w:tcBorders>
            <w:shd w:val="clear" w:color="auto" w:fill="C6D9F1" w:themeFill="text2" w:themeFillTint="33"/>
            <w:vAlign w:val="center"/>
          </w:tcPr>
          <w:p w:rsidR="00420CBE" w:rsidRPr="0016690E" w:rsidRDefault="00420CBE" w:rsidP="0085469C">
            <w:r w:rsidRPr="0016690E">
              <w:t>Сви предмети</w:t>
            </w:r>
          </w:p>
        </w:tc>
      </w:tr>
      <w:tr w:rsidR="00420CBE" w:rsidRPr="0016690E" w:rsidTr="0085469C">
        <w:trPr>
          <w:trHeight w:val="736"/>
          <w:jc w:val="center"/>
        </w:trPr>
        <w:tc>
          <w:tcPr>
            <w:tcW w:w="2968"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Годишњи фонд часова</w:t>
            </w:r>
          </w:p>
        </w:tc>
        <w:tc>
          <w:tcPr>
            <w:tcW w:w="4590"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lang w:val="sr-Cyrl-CS"/>
              </w:rPr>
              <w:t>72</w:t>
            </w:r>
          </w:p>
        </w:tc>
        <w:tc>
          <w:tcPr>
            <w:tcW w:w="279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Недељни фонд часова</w:t>
            </w:r>
          </w:p>
        </w:tc>
        <w:tc>
          <w:tcPr>
            <w:tcW w:w="4785"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2</w:t>
            </w:r>
          </w:p>
        </w:tc>
      </w:tr>
      <w:tr w:rsidR="00420CBE" w:rsidRPr="0016690E" w:rsidTr="0085469C">
        <w:trPr>
          <w:trHeight w:val="516"/>
          <w:jc w:val="center"/>
        </w:trPr>
        <w:tc>
          <w:tcPr>
            <w:tcW w:w="107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Редни број теме</w:t>
            </w:r>
          </w:p>
        </w:tc>
        <w:tc>
          <w:tcPr>
            <w:tcW w:w="189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117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Оријентациони број часова</w:t>
            </w:r>
          </w:p>
        </w:tc>
        <w:tc>
          <w:tcPr>
            <w:tcW w:w="342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lang w:val="sr-Cyrl-CS"/>
              </w:rPr>
              <w:t>Исходи за тему</w:t>
            </w:r>
          </w:p>
        </w:tc>
        <w:tc>
          <w:tcPr>
            <w:tcW w:w="279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Начини и поступци за постизање исхода (дидактичко-методичка решења, активности)</w:t>
            </w:r>
          </w:p>
        </w:tc>
        <w:tc>
          <w:tcPr>
            <w:tcW w:w="2340" w:type="dxa"/>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rFonts w:eastAsia="Calibri"/>
                <w:b/>
              </w:rPr>
              <w:t>Међупредметно повезивање (исход/садржаји)</w:t>
            </w:r>
          </w:p>
        </w:tc>
        <w:tc>
          <w:tcPr>
            <w:tcW w:w="2445" w:type="dxa"/>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 xml:space="preserve">Начин и поступци за процену и проверу </w:t>
            </w:r>
          </w:p>
          <w:p w:rsidR="00420CBE" w:rsidRPr="0016690E" w:rsidRDefault="00420CBE" w:rsidP="0085469C">
            <w:pPr>
              <w:jc w:val="center"/>
              <w:rPr>
                <w:b/>
                <w:lang w:val="sr-Cyrl-CS"/>
              </w:rPr>
            </w:pPr>
            <w:r w:rsidRPr="0016690E">
              <w:rPr>
                <w:b/>
              </w:rPr>
              <w:t>остварености постигнућа</w:t>
            </w:r>
            <w:r w:rsidRPr="0016690E">
              <w:rPr>
                <w:b/>
                <w:lang w:val="sr-Cyrl-CS"/>
              </w:rPr>
              <w:t xml:space="preserve"> и циљева </w:t>
            </w:r>
          </w:p>
        </w:tc>
      </w:tr>
      <w:tr w:rsidR="00420CBE" w:rsidRPr="0016690E" w:rsidTr="0085469C">
        <w:trPr>
          <w:trHeight w:val="632"/>
          <w:jc w:val="center"/>
        </w:trPr>
        <w:tc>
          <w:tcPr>
            <w:tcW w:w="1078" w:type="dxa"/>
            <w:tcBorders>
              <w:top w:val="double" w:sz="4" w:space="0" w:color="auto"/>
            </w:tcBorders>
            <w:vAlign w:val="center"/>
          </w:tcPr>
          <w:p w:rsidR="00420CBE" w:rsidRPr="0016690E" w:rsidRDefault="00420CBE" w:rsidP="0085469C">
            <w:pPr>
              <w:jc w:val="center"/>
            </w:pPr>
            <w:r w:rsidRPr="0016690E">
              <w:t>1.</w:t>
            </w:r>
          </w:p>
        </w:tc>
        <w:tc>
          <w:tcPr>
            <w:tcW w:w="1890" w:type="dxa"/>
            <w:tcBorders>
              <w:top w:val="double" w:sz="4" w:space="0" w:color="auto"/>
            </w:tcBorders>
            <w:vAlign w:val="center"/>
          </w:tcPr>
          <w:p w:rsidR="00420CBE" w:rsidRPr="0016690E" w:rsidRDefault="00420CBE" w:rsidP="0085469C">
            <w:pPr>
              <w:rPr>
                <w:b/>
              </w:rPr>
            </w:pPr>
            <w:r w:rsidRPr="0016690E">
              <w:rPr>
                <w:b/>
              </w:rPr>
              <w:t>Слободно ритмичко компоновање</w:t>
            </w:r>
          </w:p>
        </w:tc>
        <w:tc>
          <w:tcPr>
            <w:tcW w:w="1170" w:type="dxa"/>
            <w:tcBorders>
              <w:top w:val="double" w:sz="4" w:space="0" w:color="auto"/>
            </w:tcBorders>
            <w:vAlign w:val="center"/>
          </w:tcPr>
          <w:p w:rsidR="00420CBE" w:rsidRPr="0016690E" w:rsidRDefault="00420CBE" w:rsidP="0085469C">
            <w:pPr>
              <w:ind w:left="-45"/>
              <w:jc w:val="center"/>
            </w:pPr>
            <w:r w:rsidRPr="0016690E">
              <w:t>10</w:t>
            </w:r>
          </w:p>
        </w:tc>
        <w:tc>
          <w:tcPr>
            <w:tcW w:w="3420" w:type="dxa"/>
            <w:tcBorders>
              <w:top w:val="double" w:sz="4" w:space="0" w:color="auto"/>
              <w:bottom w:val="single" w:sz="4" w:space="0" w:color="auto"/>
            </w:tcBorders>
            <w:vAlign w:val="center"/>
          </w:tcPr>
          <w:p w:rsidR="00420CBE" w:rsidRPr="0016690E" w:rsidRDefault="00420CBE" w:rsidP="0085469C">
            <w:pPr>
              <w:ind w:left="-45"/>
              <w:rPr>
                <w:lang w:val="sr-Cyrl-CS"/>
              </w:rPr>
            </w:pPr>
            <w:r w:rsidRPr="0016690E">
              <w:rPr>
                <w:lang w:val="sr-Cyrl-CS"/>
              </w:rPr>
              <w:t xml:space="preserve">- опише ритам који уочава у природи, окружењу и уметничким делима; - пореди утисак који на њега/њу остављају различите врсте ритма; - гради правилан, неправилан и слободан визуелни ритам, спонтано или с одређеном </w:t>
            </w:r>
            <w:r w:rsidRPr="0016690E">
              <w:rPr>
                <w:lang w:val="sr-Cyrl-CS"/>
              </w:rPr>
              <w:lastRenderedPageBreak/>
              <w:t>намером; - користи, у сарадњи са другима, одабране садржаје као подстицај за стварање оригиналног визуелног ритма; - разматра, у групи, како је учио/ла о визуелном ритму и где та знања може применити; - направи, самостално, импровизовани прибор од одабраног материјала; - искаже своје мишљење о томе зашто људи стварају уметност;</w:t>
            </w:r>
          </w:p>
        </w:tc>
        <w:tc>
          <w:tcPr>
            <w:tcW w:w="2790" w:type="dxa"/>
            <w:vMerge w:val="restart"/>
            <w:tcBorders>
              <w:top w:val="double" w:sz="4" w:space="0" w:color="auto"/>
            </w:tcBorders>
            <w:vAlign w:val="center"/>
          </w:tcPr>
          <w:p w:rsidR="00420CBE" w:rsidRPr="0016690E" w:rsidRDefault="00420CBE" w:rsidP="0085469C">
            <w:pPr>
              <w:shd w:val="clear" w:color="auto" w:fill="FFFFFF"/>
              <w:rPr>
                <w:lang w:val="ru-RU"/>
              </w:rPr>
            </w:pPr>
            <w:r w:rsidRPr="0016690E">
              <w:rPr>
                <w:spacing w:val="-2"/>
                <w:lang w:val="ru-RU"/>
              </w:rPr>
              <w:lastRenderedPageBreak/>
              <w:t xml:space="preserve">1. Медији, материјали </w:t>
            </w:r>
            <w:r w:rsidRPr="0016690E">
              <w:rPr>
                <w:spacing w:val="2"/>
                <w:lang w:val="ru-RU"/>
              </w:rPr>
              <w:t xml:space="preserve">и технике визуелних </w:t>
            </w:r>
            <w:r w:rsidRPr="0016690E">
              <w:rPr>
                <w:spacing w:val="4"/>
                <w:lang w:val="ru-RU"/>
              </w:rPr>
              <w:t>уметности</w:t>
            </w:r>
          </w:p>
          <w:p w:rsidR="00420CBE" w:rsidRPr="0016690E" w:rsidRDefault="00420CBE" w:rsidP="0085469C">
            <w:pPr>
              <w:shd w:val="clear" w:color="auto" w:fill="FFFFFF"/>
              <w:rPr>
                <w:lang w:val="ru-RU"/>
              </w:rPr>
            </w:pPr>
            <w:r w:rsidRPr="0016690E">
              <w:rPr>
                <w:spacing w:val="-2"/>
                <w:lang w:val="ru-RU"/>
              </w:rPr>
              <w:t xml:space="preserve">2. Елементи, </w:t>
            </w:r>
            <w:r w:rsidRPr="0016690E">
              <w:rPr>
                <w:spacing w:val="9"/>
                <w:lang w:val="ru-RU"/>
              </w:rPr>
              <w:t xml:space="preserve">принципи </w:t>
            </w:r>
            <w:r w:rsidRPr="0016690E">
              <w:rPr>
                <w:spacing w:val="3"/>
                <w:lang w:val="ru-RU"/>
              </w:rPr>
              <w:t xml:space="preserve">и садржаји </w:t>
            </w:r>
            <w:r w:rsidRPr="0016690E">
              <w:rPr>
                <w:spacing w:val="-2"/>
                <w:lang w:val="ru-RU"/>
              </w:rPr>
              <w:t>(теме, моти</w:t>
            </w:r>
            <w:r w:rsidRPr="0016690E">
              <w:rPr>
                <w:spacing w:val="-1"/>
                <w:lang w:val="ru-RU"/>
              </w:rPr>
              <w:t xml:space="preserve">ви, идеје...) </w:t>
            </w:r>
            <w:r w:rsidRPr="0016690E">
              <w:rPr>
                <w:spacing w:val="1"/>
                <w:lang w:val="ru-RU"/>
              </w:rPr>
              <w:t xml:space="preserve">Визуелних </w:t>
            </w:r>
            <w:r w:rsidRPr="0016690E">
              <w:rPr>
                <w:spacing w:val="4"/>
                <w:lang w:val="ru-RU"/>
              </w:rPr>
              <w:t>уметности</w:t>
            </w:r>
          </w:p>
          <w:p w:rsidR="00420CBE" w:rsidRPr="0016690E" w:rsidRDefault="00420CBE" w:rsidP="0085469C">
            <w:pPr>
              <w:ind w:left="-45"/>
              <w:rPr>
                <w:lang w:val="sr-Cyrl-CS"/>
              </w:rPr>
            </w:pPr>
            <w:r w:rsidRPr="0016690E">
              <w:rPr>
                <w:spacing w:val="-7"/>
                <w:lang w:val="ru-RU"/>
              </w:rPr>
              <w:lastRenderedPageBreak/>
              <w:t xml:space="preserve">3. Улога, </w:t>
            </w:r>
            <w:r w:rsidRPr="0016690E">
              <w:rPr>
                <w:spacing w:val="-1"/>
                <w:lang w:val="ru-RU"/>
              </w:rPr>
              <w:t xml:space="preserve">развој и </w:t>
            </w:r>
            <w:r w:rsidRPr="0016690E">
              <w:rPr>
                <w:spacing w:val="3"/>
                <w:lang w:val="ru-RU"/>
              </w:rPr>
              <w:t>различи-</w:t>
            </w:r>
            <w:r w:rsidRPr="0016690E">
              <w:rPr>
                <w:spacing w:val="7"/>
                <w:lang w:val="ru-RU"/>
              </w:rPr>
              <w:t xml:space="preserve">тост </w:t>
            </w:r>
            <w:r w:rsidRPr="0016690E">
              <w:rPr>
                <w:spacing w:val="2"/>
                <w:lang w:val="ru-RU"/>
              </w:rPr>
              <w:t>визуелних уметности</w:t>
            </w:r>
          </w:p>
        </w:tc>
        <w:tc>
          <w:tcPr>
            <w:tcW w:w="2340" w:type="dxa"/>
            <w:vMerge w:val="restart"/>
            <w:tcBorders>
              <w:top w:val="double" w:sz="4" w:space="0" w:color="auto"/>
              <w:right w:val="single" w:sz="4" w:space="0" w:color="auto"/>
            </w:tcBorders>
            <w:vAlign w:val="center"/>
          </w:tcPr>
          <w:p w:rsidR="00420CBE" w:rsidRPr="0016690E" w:rsidRDefault="00420CBE" w:rsidP="0085469C">
            <w:pPr>
              <w:jc w:val="both"/>
              <w:rPr>
                <w:rFonts w:eastAsia="Calibri"/>
                <w:sz w:val="20"/>
                <w:szCs w:val="20"/>
              </w:rPr>
            </w:pPr>
            <w:r w:rsidRPr="0016690E">
              <w:lastRenderedPageBreak/>
              <w:t xml:space="preserve"> </w:t>
            </w:r>
            <w:r w:rsidRPr="0016690E">
              <w:rPr>
                <w:rFonts w:eastAsia="Calibri"/>
                <w:sz w:val="20"/>
                <w:szCs w:val="20"/>
              </w:rPr>
              <w:t>И:опише ритам који уочава у природи, окружењу и уметничким делима;</w:t>
            </w:r>
          </w:p>
          <w:p w:rsidR="00420CBE" w:rsidRPr="0016690E" w:rsidRDefault="00420CBE" w:rsidP="0085469C">
            <w:pPr>
              <w:jc w:val="both"/>
              <w:rPr>
                <w:rFonts w:eastAsia="Calibri"/>
                <w:sz w:val="20"/>
                <w:szCs w:val="20"/>
              </w:rPr>
            </w:pPr>
            <w:r w:rsidRPr="0016690E">
              <w:rPr>
                <w:rFonts w:eastAsia="Calibri"/>
                <w:sz w:val="20"/>
                <w:szCs w:val="20"/>
              </w:rPr>
              <w:t>С: Српски језик</w:t>
            </w:r>
          </w:p>
          <w:p w:rsidR="00420CBE" w:rsidRPr="0016690E" w:rsidRDefault="00420CBE" w:rsidP="0085469C">
            <w:pPr>
              <w:jc w:val="both"/>
              <w:rPr>
                <w:rFonts w:eastAsia="Calibri"/>
                <w:sz w:val="20"/>
                <w:szCs w:val="20"/>
              </w:rPr>
            </w:pPr>
            <w:r w:rsidRPr="0016690E">
              <w:rPr>
                <w:rFonts w:eastAsia="Calibri"/>
                <w:sz w:val="20"/>
                <w:szCs w:val="20"/>
              </w:rPr>
              <w:t>Музичка култура</w:t>
            </w:r>
          </w:p>
          <w:p w:rsidR="00420CBE" w:rsidRPr="0016690E" w:rsidRDefault="00420CBE" w:rsidP="0085469C">
            <w:pPr>
              <w:spacing w:line="360" w:lineRule="auto"/>
              <w:jc w:val="center"/>
              <w:rPr>
                <w:rFonts w:eastAsia="Calibri"/>
                <w:sz w:val="20"/>
                <w:szCs w:val="20"/>
              </w:rPr>
            </w:pPr>
          </w:p>
          <w:p w:rsidR="00420CBE" w:rsidRPr="0016690E" w:rsidRDefault="00420CBE" w:rsidP="0085469C">
            <w:pPr>
              <w:jc w:val="both"/>
              <w:rPr>
                <w:rFonts w:eastAsia="Calibri"/>
                <w:sz w:val="20"/>
                <w:szCs w:val="20"/>
              </w:rPr>
            </w:pPr>
            <w:r w:rsidRPr="0016690E">
              <w:rPr>
                <w:rFonts w:eastAsia="Calibri"/>
                <w:sz w:val="20"/>
                <w:szCs w:val="20"/>
              </w:rPr>
              <w:lastRenderedPageBreak/>
              <w:t>И:гради правилан, неправилан и слободан визуелни ритам, спонтано или с одређеном намером;</w:t>
            </w:r>
          </w:p>
          <w:p w:rsidR="00420CBE" w:rsidRPr="0016690E" w:rsidRDefault="00420CBE" w:rsidP="0085469C">
            <w:pPr>
              <w:jc w:val="both"/>
              <w:rPr>
                <w:rFonts w:eastAsia="Calibri"/>
                <w:sz w:val="20"/>
                <w:szCs w:val="20"/>
              </w:rPr>
            </w:pPr>
            <w:r w:rsidRPr="0016690E">
              <w:rPr>
                <w:rFonts w:eastAsia="Calibri"/>
                <w:sz w:val="20"/>
                <w:szCs w:val="20"/>
              </w:rPr>
              <w:t>С: информатика</w:t>
            </w:r>
          </w:p>
          <w:p w:rsidR="00420CBE" w:rsidRPr="0016690E" w:rsidRDefault="00420CBE" w:rsidP="0085469C"/>
        </w:tc>
        <w:tc>
          <w:tcPr>
            <w:tcW w:w="2445" w:type="dxa"/>
            <w:vMerge w:val="restart"/>
            <w:tcBorders>
              <w:top w:val="double" w:sz="4" w:space="0" w:color="auto"/>
              <w:left w:val="single" w:sz="4" w:space="0" w:color="auto"/>
            </w:tcBorders>
            <w:vAlign w:val="center"/>
          </w:tcPr>
          <w:p w:rsidR="00420CBE" w:rsidRPr="0016690E" w:rsidRDefault="00420CBE" w:rsidP="00420CBE">
            <w:pPr>
              <w:pStyle w:val="ListParagraph"/>
              <w:numPr>
                <w:ilvl w:val="0"/>
                <w:numId w:val="74"/>
              </w:numPr>
              <w:ind w:left="360"/>
            </w:pPr>
            <w:r w:rsidRPr="0016690E">
              <w:lastRenderedPageBreak/>
              <w:t>усменом провером  усвојених знања</w:t>
            </w:r>
          </w:p>
          <w:p w:rsidR="00420CBE" w:rsidRPr="0016690E" w:rsidRDefault="00420CBE" w:rsidP="00420CBE">
            <w:pPr>
              <w:pStyle w:val="ListParagraph"/>
              <w:numPr>
                <w:ilvl w:val="0"/>
                <w:numId w:val="74"/>
              </w:numPr>
              <w:ind w:left="360"/>
            </w:pPr>
            <w:r w:rsidRPr="0016690E">
              <w:t>надзором у току практичног рада</w:t>
            </w:r>
          </w:p>
          <w:p w:rsidR="00420CBE" w:rsidRPr="0016690E" w:rsidRDefault="00420CBE" w:rsidP="00420CBE">
            <w:pPr>
              <w:pStyle w:val="ListParagraph"/>
              <w:numPr>
                <w:ilvl w:val="0"/>
                <w:numId w:val="74"/>
              </w:numPr>
              <w:ind w:left="360"/>
            </w:pPr>
            <w:r w:rsidRPr="0016690E">
              <w:t xml:space="preserve">естетском анализом </w:t>
            </w:r>
            <w:r w:rsidRPr="0016690E">
              <w:lastRenderedPageBreak/>
              <w:t>уметничких дела</w:t>
            </w:r>
          </w:p>
          <w:p w:rsidR="00420CBE" w:rsidRPr="0016690E" w:rsidRDefault="00420CBE" w:rsidP="00420CBE">
            <w:pPr>
              <w:pStyle w:val="ListParagraph"/>
              <w:numPr>
                <w:ilvl w:val="0"/>
                <w:numId w:val="74"/>
              </w:numPr>
              <w:ind w:left="360"/>
            </w:pPr>
            <w:r w:rsidRPr="0016690E">
              <w:t>естетском анализом реализованих ученичких радова (кроз разговор са ученицима)</w:t>
            </w:r>
          </w:p>
          <w:p w:rsidR="00420CBE" w:rsidRPr="0016690E" w:rsidRDefault="00420CBE" w:rsidP="0085469C">
            <w:r w:rsidRPr="0016690E">
              <w:t>вредновањем реализованих ученичких радова (кроз разговор са ученицима) у складу са постављеним критеријумима</w:t>
            </w:r>
          </w:p>
          <w:p w:rsidR="00420CBE" w:rsidRPr="0016690E" w:rsidRDefault="00420CBE" w:rsidP="0085469C">
            <w:r w:rsidRPr="0016690E">
              <w:t>Одељењске изложбе</w:t>
            </w:r>
          </w:p>
          <w:p w:rsidR="00420CBE" w:rsidRPr="0016690E" w:rsidRDefault="00420CBE" w:rsidP="0085469C">
            <w:r w:rsidRPr="0016690E">
              <w:t>Мапе радова</w:t>
            </w:r>
          </w:p>
        </w:tc>
      </w:tr>
      <w:tr w:rsidR="00420CBE" w:rsidRPr="0016690E" w:rsidTr="0085469C">
        <w:trPr>
          <w:trHeight w:val="581"/>
          <w:jc w:val="center"/>
        </w:trPr>
        <w:tc>
          <w:tcPr>
            <w:tcW w:w="1078" w:type="dxa"/>
            <w:vAlign w:val="center"/>
          </w:tcPr>
          <w:p w:rsidR="00420CBE" w:rsidRPr="0016690E" w:rsidRDefault="00420CBE" w:rsidP="0085469C">
            <w:pPr>
              <w:jc w:val="center"/>
              <w:rPr>
                <w:lang w:val="sr-Cyrl-CS"/>
              </w:rPr>
            </w:pPr>
            <w:r w:rsidRPr="0016690E">
              <w:rPr>
                <w:lang w:val="sr-Cyrl-CS"/>
              </w:rPr>
              <w:lastRenderedPageBreak/>
              <w:t>2.</w:t>
            </w:r>
          </w:p>
        </w:tc>
        <w:tc>
          <w:tcPr>
            <w:tcW w:w="1890" w:type="dxa"/>
            <w:vAlign w:val="center"/>
          </w:tcPr>
          <w:p w:rsidR="00420CBE" w:rsidRPr="0016690E" w:rsidRDefault="00420CBE" w:rsidP="0085469C">
            <w:pPr>
              <w:rPr>
                <w:b/>
                <w:lang w:val="sr-Cyrl-CS"/>
              </w:rPr>
            </w:pPr>
            <w:r w:rsidRPr="0016690E">
              <w:rPr>
                <w:b/>
              </w:rPr>
              <w:t>Линија</w:t>
            </w:r>
          </w:p>
        </w:tc>
        <w:tc>
          <w:tcPr>
            <w:tcW w:w="1170" w:type="dxa"/>
            <w:vAlign w:val="center"/>
          </w:tcPr>
          <w:p w:rsidR="00420CBE" w:rsidRPr="0016690E" w:rsidRDefault="00420CBE" w:rsidP="0085469C">
            <w:pPr>
              <w:jc w:val="center"/>
            </w:pPr>
            <w:r w:rsidRPr="0016690E">
              <w:t>20</w:t>
            </w:r>
          </w:p>
        </w:tc>
        <w:tc>
          <w:tcPr>
            <w:tcW w:w="3420" w:type="dxa"/>
            <w:tcBorders>
              <w:top w:val="single" w:sz="4" w:space="0" w:color="auto"/>
              <w:bottom w:val="single" w:sz="4" w:space="0" w:color="auto"/>
            </w:tcBorders>
            <w:vAlign w:val="center"/>
          </w:tcPr>
          <w:p w:rsidR="00420CBE" w:rsidRPr="0016690E" w:rsidRDefault="00420CBE" w:rsidP="0085469C">
            <w:pPr>
              <w:rPr>
                <w:szCs w:val="24"/>
                <w:lang w:val="sr-Cyrl-CS"/>
              </w:rPr>
            </w:pPr>
            <w:r w:rsidRPr="0016690E">
              <w:rPr>
                <w:szCs w:val="24"/>
                <w:lang w:val="sr-Cyrl-CS"/>
              </w:rPr>
              <w:t>-опише линије које уочава у природи, окружењу и уметничким делима; - пореди утисак који на њега/њу остављају различите врсте линија; - гради линије различитих вредности комбинујући материјал, угао и притисак прибора/</w:t>
            </w:r>
            <w:r w:rsidRPr="0016690E">
              <w:t xml:space="preserve"> </w:t>
            </w:r>
            <w:r w:rsidRPr="0016690E">
              <w:rPr>
                <w:szCs w:val="24"/>
                <w:lang w:val="sr-Cyrl-CS"/>
              </w:rPr>
              <w:t>- користи одабране садржаје као подстицај за стварање оригиналних цртежа; - црта разноврсним прибором и материјалом изражавајући замисли, машту, утиске и памћење опаженог; - разматра, у групи, како је учио/ла о изражајним својствима линија и где се та знања примењују; - искаже своје мишљење о томе како је развој цивилизације утицао на развој уметности;материјала;</w:t>
            </w:r>
          </w:p>
        </w:tc>
        <w:tc>
          <w:tcPr>
            <w:tcW w:w="2790" w:type="dxa"/>
            <w:vMerge/>
            <w:vAlign w:val="center"/>
          </w:tcPr>
          <w:p w:rsidR="00420CBE" w:rsidRPr="0016690E" w:rsidRDefault="00420CBE" w:rsidP="0085469C">
            <w:pPr>
              <w:jc w:val="center"/>
              <w:rPr>
                <w:lang w:val="sr-Cyrl-CS"/>
              </w:rPr>
            </w:pPr>
          </w:p>
        </w:tc>
        <w:tc>
          <w:tcPr>
            <w:tcW w:w="2340" w:type="dxa"/>
            <w:vMerge/>
            <w:tcBorders>
              <w:right w:val="single" w:sz="4" w:space="0" w:color="auto"/>
            </w:tcBorders>
          </w:tcPr>
          <w:p w:rsidR="00420CBE" w:rsidRPr="0016690E" w:rsidRDefault="00420CBE" w:rsidP="0085469C">
            <w:pPr>
              <w:jc w:val="center"/>
              <w:rPr>
                <w:lang w:val="sr-Cyrl-CS"/>
              </w:rPr>
            </w:pPr>
          </w:p>
        </w:tc>
        <w:tc>
          <w:tcPr>
            <w:tcW w:w="2445" w:type="dxa"/>
            <w:vMerge/>
            <w:tcBorders>
              <w:left w:val="single" w:sz="4" w:space="0" w:color="auto"/>
            </w:tcBorders>
          </w:tcPr>
          <w:p w:rsidR="00420CBE" w:rsidRPr="0016690E" w:rsidRDefault="00420CBE" w:rsidP="0085469C">
            <w:pPr>
              <w:jc w:val="center"/>
              <w:rPr>
                <w:lang w:val="sr-Cyrl-CS"/>
              </w:rPr>
            </w:pPr>
          </w:p>
        </w:tc>
      </w:tr>
      <w:tr w:rsidR="00420CBE" w:rsidRPr="0016690E" w:rsidTr="0085469C">
        <w:trPr>
          <w:trHeight w:val="620"/>
          <w:jc w:val="center"/>
        </w:trPr>
        <w:tc>
          <w:tcPr>
            <w:tcW w:w="1078" w:type="dxa"/>
            <w:vAlign w:val="center"/>
          </w:tcPr>
          <w:p w:rsidR="00420CBE" w:rsidRPr="0016690E" w:rsidRDefault="00420CBE" w:rsidP="0085469C">
            <w:pPr>
              <w:jc w:val="center"/>
              <w:rPr>
                <w:lang w:val="sr-Cyrl-CS"/>
              </w:rPr>
            </w:pPr>
            <w:r w:rsidRPr="0016690E">
              <w:rPr>
                <w:lang w:val="sr-Cyrl-CS"/>
              </w:rPr>
              <w:t>3.</w:t>
            </w:r>
          </w:p>
        </w:tc>
        <w:tc>
          <w:tcPr>
            <w:tcW w:w="1890" w:type="dxa"/>
            <w:vAlign w:val="center"/>
          </w:tcPr>
          <w:p w:rsidR="00420CBE" w:rsidRPr="0016690E" w:rsidRDefault="00420CBE" w:rsidP="0085469C">
            <w:pPr>
              <w:rPr>
                <w:b/>
              </w:rPr>
            </w:pPr>
            <w:r w:rsidRPr="0016690E">
              <w:rPr>
                <w:b/>
              </w:rPr>
              <w:t>Облик</w:t>
            </w:r>
          </w:p>
        </w:tc>
        <w:tc>
          <w:tcPr>
            <w:tcW w:w="1170" w:type="dxa"/>
            <w:vAlign w:val="center"/>
          </w:tcPr>
          <w:p w:rsidR="00420CBE" w:rsidRPr="0016690E" w:rsidRDefault="00420CBE" w:rsidP="0085469C">
            <w:pPr>
              <w:jc w:val="center"/>
            </w:pPr>
            <w:r w:rsidRPr="0016690E">
              <w:t>24</w:t>
            </w:r>
          </w:p>
        </w:tc>
        <w:tc>
          <w:tcPr>
            <w:tcW w:w="3420" w:type="dxa"/>
            <w:tcBorders>
              <w:top w:val="single" w:sz="4" w:space="0" w:color="auto"/>
              <w:bottom w:val="single" w:sz="4" w:space="0" w:color="auto"/>
            </w:tcBorders>
            <w:vAlign w:val="center"/>
          </w:tcPr>
          <w:p w:rsidR="00420CBE" w:rsidRPr="0016690E" w:rsidRDefault="00420CBE" w:rsidP="0085469C">
            <w:pPr>
              <w:rPr>
                <w:szCs w:val="24"/>
              </w:rPr>
            </w:pPr>
            <w:r w:rsidRPr="0016690E">
              <w:rPr>
                <w:szCs w:val="24"/>
              </w:rPr>
              <w:t>Пореди облике из природе, окружења и уметничких дела према задатим условима;</w:t>
            </w:r>
          </w:p>
          <w:p w:rsidR="00420CBE" w:rsidRPr="0016690E" w:rsidRDefault="00420CBE" w:rsidP="0085469C">
            <w:pPr>
              <w:rPr>
                <w:szCs w:val="24"/>
              </w:rPr>
            </w:pPr>
            <w:r w:rsidRPr="0016690E">
              <w:rPr>
                <w:szCs w:val="24"/>
              </w:rPr>
              <w:t xml:space="preserve"> - гради апстрактне и/или фантастичне облике користећи одабране садржаје као подстицај за стваралачки рад; </w:t>
            </w:r>
          </w:p>
          <w:p w:rsidR="00420CBE" w:rsidRPr="0016690E" w:rsidRDefault="00420CBE" w:rsidP="0085469C">
            <w:pPr>
              <w:rPr>
                <w:szCs w:val="24"/>
              </w:rPr>
            </w:pPr>
            <w:r w:rsidRPr="0016690E">
              <w:rPr>
                <w:szCs w:val="24"/>
              </w:rPr>
              <w:t xml:space="preserve">- наслика реалне облике у </w:t>
            </w:r>
            <w:r w:rsidRPr="0016690E">
              <w:rPr>
                <w:szCs w:val="24"/>
              </w:rPr>
              <w:lastRenderedPageBreak/>
              <w:t xml:space="preserve">простору самостално мешајући боје да би добио/ла жељени тон; </w:t>
            </w:r>
          </w:p>
          <w:p w:rsidR="00420CBE" w:rsidRPr="0016690E" w:rsidRDefault="00420CBE" w:rsidP="0085469C">
            <w:pPr>
              <w:rPr>
                <w:szCs w:val="24"/>
              </w:rPr>
            </w:pPr>
            <w:r w:rsidRPr="0016690E">
              <w:rPr>
                <w:szCs w:val="24"/>
              </w:rPr>
              <w:t>- обликује препознатљиве тродимензионалне облике одабраним материјалом и поступком;</w:t>
            </w:r>
          </w:p>
          <w:p w:rsidR="00420CBE" w:rsidRPr="0016690E" w:rsidRDefault="00420CBE" w:rsidP="0085469C">
            <w:pPr>
              <w:rPr>
                <w:szCs w:val="24"/>
              </w:rPr>
            </w:pPr>
            <w:r w:rsidRPr="0016690E">
              <w:rPr>
                <w:szCs w:val="24"/>
              </w:rPr>
              <w:t xml:space="preserve"> - преобликује предмет за рециклажу дајући му нову употребну вредност; </w:t>
            </w:r>
          </w:p>
          <w:p w:rsidR="00420CBE" w:rsidRPr="0016690E" w:rsidRDefault="00420CBE" w:rsidP="0085469C">
            <w:pPr>
              <w:rPr>
                <w:szCs w:val="24"/>
              </w:rPr>
            </w:pPr>
            <w:r w:rsidRPr="0016690E">
              <w:rPr>
                <w:szCs w:val="24"/>
              </w:rPr>
              <w:t xml:space="preserve">- комбинује ритам, линије и облике стварајући оригиналан орнамент за одређену намену; </w:t>
            </w:r>
          </w:p>
          <w:p w:rsidR="00420CBE" w:rsidRPr="0016690E" w:rsidRDefault="00420CBE" w:rsidP="0085469C">
            <w:pPr>
              <w:rPr>
                <w:szCs w:val="24"/>
              </w:rPr>
            </w:pPr>
            <w:r w:rsidRPr="0016690E">
              <w:rPr>
                <w:szCs w:val="24"/>
              </w:rPr>
              <w:t>- објасни зашто је дизајн важан и ко дизајнира одређене производе;</w:t>
            </w:r>
          </w:p>
          <w:p w:rsidR="00420CBE" w:rsidRPr="0016690E" w:rsidRDefault="00420CBE" w:rsidP="0085469C">
            <w:pPr>
              <w:rPr>
                <w:szCs w:val="24"/>
              </w:rPr>
            </w:pPr>
            <w:r w:rsidRPr="0016690E">
              <w:rPr>
                <w:szCs w:val="24"/>
              </w:rPr>
              <w:t xml:space="preserve"> - разматра, у групи, како је учио/ла о облицима и где та знања примењује;</w:t>
            </w:r>
          </w:p>
          <w:p w:rsidR="00420CBE" w:rsidRPr="0016690E" w:rsidRDefault="00420CBE" w:rsidP="0085469C">
            <w:r w:rsidRPr="0016690E">
              <w:rPr>
                <w:szCs w:val="24"/>
              </w:rPr>
              <w:t>- искаже своје мишљење о томе зашто је уметничко наслеђе важно;</w:t>
            </w:r>
          </w:p>
        </w:tc>
        <w:tc>
          <w:tcPr>
            <w:tcW w:w="2790" w:type="dxa"/>
            <w:vMerge/>
            <w:vAlign w:val="center"/>
          </w:tcPr>
          <w:p w:rsidR="00420CBE" w:rsidRPr="0016690E" w:rsidRDefault="00420CBE" w:rsidP="0085469C">
            <w:pPr>
              <w:jc w:val="center"/>
            </w:pPr>
          </w:p>
        </w:tc>
        <w:tc>
          <w:tcPr>
            <w:tcW w:w="2340" w:type="dxa"/>
            <w:vMerge/>
            <w:tcBorders>
              <w:right w:val="single" w:sz="4" w:space="0" w:color="auto"/>
            </w:tcBorders>
          </w:tcPr>
          <w:p w:rsidR="00420CBE" w:rsidRPr="0016690E" w:rsidRDefault="00420CBE" w:rsidP="0085469C">
            <w:pPr>
              <w:jc w:val="center"/>
            </w:pPr>
          </w:p>
        </w:tc>
        <w:tc>
          <w:tcPr>
            <w:tcW w:w="2445" w:type="dxa"/>
            <w:vMerge/>
            <w:tcBorders>
              <w:left w:val="single" w:sz="4" w:space="0" w:color="auto"/>
            </w:tcBorders>
          </w:tcPr>
          <w:p w:rsidR="00420CBE" w:rsidRPr="0016690E" w:rsidRDefault="00420CBE" w:rsidP="0085469C">
            <w:pPr>
              <w:jc w:val="center"/>
            </w:pPr>
          </w:p>
        </w:tc>
      </w:tr>
      <w:tr w:rsidR="00420CBE" w:rsidRPr="0016690E" w:rsidTr="0085469C">
        <w:trPr>
          <w:trHeight w:val="581"/>
          <w:jc w:val="center"/>
        </w:trPr>
        <w:tc>
          <w:tcPr>
            <w:tcW w:w="1078" w:type="dxa"/>
            <w:tcBorders>
              <w:right w:val="single" w:sz="4" w:space="0" w:color="auto"/>
            </w:tcBorders>
            <w:vAlign w:val="center"/>
          </w:tcPr>
          <w:p w:rsidR="00420CBE" w:rsidRPr="0016690E" w:rsidRDefault="00420CBE" w:rsidP="0085469C">
            <w:pPr>
              <w:jc w:val="center"/>
            </w:pPr>
            <w:r w:rsidRPr="0016690E">
              <w:lastRenderedPageBreak/>
              <w:t>4.</w:t>
            </w:r>
          </w:p>
        </w:tc>
        <w:tc>
          <w:tcPr>
            <w:tcW w:w="1890" w:type="dxa"/>
            <w:tcBorders>
              <w:left w:val="single" w:sz="4" w:space="0" w:color="auto"/>
            </w:tcBorders>
            <w:vAlign w:val="center"/>
          </w:tcPr>
          <w:p w:rsidR="00420CBE" w:rsidRPr="0016690E" w:rsidRDefault="00420CBE" w:rsidP="0085469C">
            <w:pPr>
              <w:rPr>
                <w:b/>
              </w:rPr>
            </w:pPr>
            <w:r w:rsidRPr="0016690E">
              <w:rPr>
                <w:b/>
              </w:rPr>
              <w:t>Орнамент</w:t>
            </w:r>
          </w:p>
        </w:tc>
        <w:tc>
          <w:tcPr>
            <w:tcW w:w="1170" w:type="dxa"/>
            <w:vAlign w:val="center"/>
          </w:tcPr>
          <w:p w:rsidR="00420CBE" w:rsidRPr="0016690E" w:rsidRDefault="00420CBE" w:rsidP="0085469C">
            <w:pPr>
              <w:jc w:val="center"/>
            </w:pPr>
            <w:r w:rsidRPr="0016690E">
              <w:t>4</w:t>
            </w:r>
          </w:p>
        </w:tc>
        <w:tc>
          <w:tcPr>
            <w:tcW w:w="3420" w:type="dxa"/>
            <w:vMerge w:val="restart"/>
            <w:tcBorders>
              <w:top w:val="single" w:sz="4" w:space="0" w:color="auto"/>
            </w:tcBorders>
            <w:vAlign w:val="center"/>
          </w:tcPr>
          <w:p w:rsidR="00420CBE" w:rsidRPr="0016690E" w:rsidRDefault="00420CBE" w:rsidP="0085469C">
            <w:r w:rsidRPr="0016690E">
              <w:rPr>
                <w:szCs w:val="24"/>
              </w:rPr>
              <w:t>- пореди различите начине комуницирања од праисторије до данас; - обликује убедљиву поруку примењујући знања о ритму, линији, облику и материјалу; - изрази исту поруку писаном, вербалном, невербалном и визуелном комуникацијом; - тумачи једноставне визуелне информације; - објасни зашто је наслеђе културе важно.</w:t>
            </w:r>
          </w:p>
        </w:tc>
        <w:tc>
          <w:tcPr>
            <w:tcW w:w="2790" w:type="dxa"/>
            <w:vMerge/>
            <w:vAlign w:val="center"/>
          </w:tcPr>
          <w:p w:rsidR="00420CBE" w:rsidRPr="0016690E" w:rsidRDefault="00420CBE" w:rsidP="0085469C">
            <w:pPr>
              <w:jc w:val="center"/>
            </w:pPr>
          </w:p>
        </w:tc>
        <w:tc>
          <w:tcPr>
            <w:tcW w:w="2340" w:type="dxa"/>
            <w:vMerge/>
            <w:tcBorders>
              <w:right w:val="single" w:sz="4" w:space="0" w:color="auto"/>
            </w:tcBorders>
          </w:tcPr>
          <w:p w:rsidR="00420CBE" w:rsidRPr="0016690E" w:rsidRDefault="00420CBE" w:rsidP="0085469C">
            <w:pPr>
              <w:jc w:val="center"/>
            </w:pPr>
          </w:p>
        </w:tc>
        <w:tc>
          <w:tcPr>
            <w:tcW w:w="2445" w:type="dxa"/>
            <w:vMerge/>
            <w:tcBorders>
              <w:left w:val="single" w:sz="4" w:space="0" w:color="auto"/>
            </w:tcBorders>
          </w:tcPr>
          <w:p w:rsidR="00420CBE" w:rsidRPr="0016690E" w:rsidRDefault="00420CBE" w:rsidP="0085469C">
            <w:pPr>
              <w:jc w:val="center"/>
            </w:pPr>
          </w:p>
        </w:tc>
      </w:tr>
      <w:tr w:rsidR="00420CBE" w:rsidRPr="0016690E" w:rsidTr="0085469C">
        <w:trPr>
          <w:trHeight w:val="557"/>
          <w:jc w:val="center"/>
        </w:trPr>
        <w:tc>
          <w:tcPr>
            <w:tcW w:w="1078" w:type="dxa"/>
            <w:tcBorders>
              <w:bottom w:val="single" w:sz="4" w:space="0" w:color="auto"/>
              <w:right w:val="single" w:sz="4" w:space="0" w:color="auto"/>
            </w:tcBorders>
            <w:vAlign w:val="center"/>
          </w:tcPr>
          <w:p w:rsidR="00420CBE" w:rsidRPr="0016690E" w:rsidRDefault="00420CBE" w:rsidP="0085469C">
            <w:pPr>
              <w:jc w:val="center"/>
            </w:pPr>
            <w:r w:rsidRPr="0016690E">
              <w:t>5.</w:t>
            </w:r>
          </w:p>
        </w:tc>
        <w:tc>
          <w:tcPr>
            <w:tcW w:w="1890" w:type="dxa"/>
            <w:tcBorders>
              <w:left w:val="single" w:sz="4" w:space="0" w:color="auto"/>
              <w:bottom w:val="single" w:sz="4" w:space="0" w:color="auto"/>
            </w:tcBorders>
            <w:vAlign w:val="center"/>
          </w:tcPr>
          <w:p w:rsidR="00420CBE" w:rsidRPr="0016690E" w:rsidRDefault="00420CBE" w:rsidP="0085469C">
            <w:pPr>
              <w:rPr>
                <w:b/>
                <w:lang w:val="sr-Cyrl-CS"/>
              </w:rPr>
            </w:pPr>
            <w:r w:rsidRPr="0016690E">
              <w:rPr>
                <w:b/>
              </w:rPr>
              <w:t>Светликски објекти и колаж</w:t>
            </w:r>
          </w:p>
        </w:tc>
        <w:tc>
          <w:tcPr>
            <w:tcW w:w="1170" w:type="dxa"/>
            <w:tcBorders>
              <w:bottom w:val="single" w:sz="4" w:space="0" w:color="auto"/>
            </w:tcBorders>
            <w:vAlign w:val="center"/>
          </w:tcPr>
          <w:p w:rsidR="00420CBE" w:rsidRPr="0016690E" w:rsidRDefault="00420CBE" w:rsidP="0085469C">
            <w:pPr>
              <w:jc w:val="center"/>
            </w:pPr>
            <w:r w:rsidRPr="0016690E">
              <w:t>4</w:t>
            </w:r>
          </w:p>
        </w:tc>
        <w:tc>
          <w:tcPr>
            <w:tcW w:w="3420" w:type="dxa"/>
            <w:vMerge/>
            <w:vAlign w:val="center"/>
          </w:tcPr>
          <w:p w:rsidR="00420CBE" w:rsidRPr="0016690E" w:rsidRDefault="00420CBE" w:rsidP="0085469C"/>
        </w:tc>
        <w:tc>
          <w:tcPr>
            <w:tcW w:w="2790" w:type="dxa"/>
            <w:vMerge/>
            <w:vAlign w:val="center"/>
          </w:tcPr>
          <w:p w:rsidR="00420CBE" w:rsidRPr="0016690E" w:rsidRDefault="00420CBE" w:rsidP="0085469C">
            <w:pPr>
              <w:jc w:val="center"/>
            </w:pPr>
          </w:p>
        </w:tc>
        <w:tc>
          <w:tcPr>
            <w:tcW w:w="2340" w:type="dxa"/>
            <w:vMerge/>
            <w:tcBorders>
              <w:right w:val="single" w:sz="4" w:space="0" w:color="auto"/>
            </w:tcBorders>
          </w:tcPr>
          <w:p w:rsidR="00420CBE" w:rsidRPr="0016690E" w:rsidRDefault="00420CBE" w:rsidP="0085469C">
            <w:pPr>
              <w:jc w:val="center"/>
            </w:pPr>
          </w:p>
        </w:tc>
        <w:tc>
          <w:tcPr>
            <w:tcW w:w="2445" w:type="dxa"/>
            <w:vMerge/>
            <w:tcBorders>
              <w:left w:val="single" w:sz="4" w:space="0" w:color="auto"/>
            </w:tcBorders>
          </w:tcPr>
          <w:p w:rsidR="00420CBE" w:rsidRPr="0016690E" w:rsidRDefault="00420CBE" w:rsidP="0085469C">
            <w:pPr>
              <w:jc w:val="center"/>
            </w:pPr>
          </w:p>
        </w:tc>
      </w:tr>
      <w:tr w:rsidR="00420CBE" w:rsidRPr="0016690E" w:rsidTr="0085469C">
        <w:trPr>
          <w:trHeight w:val="607"/>
          <w:jc w:val="center"/>
        </w:trPr>
        <w:tc>
          <w:tcPr>
            <w:tcW w:w="1078" w:type="dxa"/>
            <w:tcBorders>
              <w:top w:val="single" w:sz="4" w:space="0" w:color="auto"/>
              <w:bottom w:val="single" w:sz="4" w:space="0" w:color="auto"/>
              <w:right w:val="single" w:sz="4" w:space="0" w:color="auto"/>
            </w:tcBorders>
            <w:vAlign w:val="center"/>
          </w:tcPr>
          <w:p w:rsidR="00420CBE" w:rsidRPr="0016690E" w:rsidRDefault="00420CBE" w:rsidP="0085469C">
            <w:pPr>
              <w:jc w:val="center"/>
            </w:pPr>
            <w:r w:rsidRPr="0016690E">
              <w:t>6.</w:t>
            </w:r>
          </w:p>
        </w:tc>
        <w:tc>
          <w:tcPr>
            <w:tcW w:w="1890" w:type="dxa"/>
            <w:tcBorders>
              <w:top w:val="single" w:sz="4" w:space="0" w:color="auto"/>
              <w:left w:val="single" w:sz="4" w:space="0" w:color="auto"/>
              <w:bottom w:val="single" w:sz="4" w:space="0" w:color="auto"/>
            </w:tcBorders>
            <w:vAlign w:val="center"/>
          </w:tcPr>
          <w:p w:rsidR="00420CBE" w:rsidRPr="0016690E" w:rsidRDefault="00420CBE" w:rsidP="0085469C">
            <w:pPr>
              <w:rPr>
                <w:b/>
                <w:lang w:val="sr-Cyrl-CS"/>
              </w:rPr>
            </w:pPr>
            <w:r w:rsidRPr="0016690E">
              <w:rPr>
                <w:b/>
              </w:rPr>
              <w:t>Визуелно споразумевање</w:t>
            </w:r>
          </w:p>
        </w:tc>
        <w:tc>
          <w:tcPr>
            <w:tcW w:w="1170" w:type="dxa"/>
            <w:tcBorders>
              <w:top w:val="single" w:sz="4" w:space="0" w:color="auto"/>
              <w:bottom w:val="single" w:sz="4" w:space="0" w:color="auto"/>
            </w:tcBorders>
            <w:vAlign w:val="center"/>
          </w:tcPr>
          <w:p w:rsidR="00420CBE" w:rsidRPr="0016690E" w:rsidRDefault="00420CBE" w:rsidP="0085469C">
            <w:pPr>
              <w:jc w:val="center"/>
            </w:pPr>
            <w:r w:rsidRPr="0016690E">
              <w:t>4</w:t>
            </w:r>
          </w:p>
        </w:tc>
        <w:tc>
          <w:tcPr>
            <w:tcW w:w="3420" w:type="dxa"/>
            <w:vMerge/>
            <w:vAlign w:val="center"/>
          </w:tcPr>
          <w:p w:rsidR="00420CBE" w:rsidRPr="0016690E" w:rsidRDefault="00420CBE" w:rsidP="0085469C"/>
        </w:tc>
        <w:tc>
          <w:tcPr>
            <w:tcW w:w="2790" w:type="dxa"/>
            <w:vMerge/>
            <w:vAlign w:val="center"/>
          </w:tcPr>
          <w:p w:rsidR="00420CBE" w:rsidRPr="0016690E" w:rsidRDefault="00420CBE" w:rsidP="0085469C">
            <w:pPr>
              <w:jc w:val="center"/>
            </w:pPr>
          </w:p>
        </w:tc>
        <w:tc>
          <w:tcPr>
            <w:tcW w:w="2340" w:type="dxa"/>
            <w:vMerge/>
            <w:tcBorders>
              <w:right w:val="single" w:sz="4" w:space="0" w:color="auto"/>
            </w:tcBorders>
          </w:tcPr>
          <w:p w:rsidR="00420CBE" w:rsidRPr="0016690E" w:rsidRDefault="00420CBE" w:rsidP="0085469C">
            <w:pPr>
              <w:jc w:val="center"/>
            </w:pPr>
          </w:p>
        </w:tc>
        <w:tc>
          <w:tcPr>
            <w:tcW w:w="2445" w:type="dxa"/>
            <w:vMerge/>
            <w:tcBorders>
              <w:left w:val="single" w:sz="4" w:space="0" w:color="auto"/>
            </w:tcBorders>
          </w:tcPr>
          <w:p w:rsidR="00420CBE" w:rsidRPr="0016690E" w:rsidRDefault="00420CBE" w:rsidP="0085469C">
            <w:pPr>
              <w:jc w:val="center"/>
            </w:pPr>
          </w:p>
        </w:tc>
      </w:tr>
      <w:tr w:rsidR="00420CBE" w:rsidRPr="0016690E" w:rsidTr="0085469C">
        <w:trPr>
          <w:trHeight w:val="634"/>
          <w:jc w:val="center"/>
        </w:trPr>
        <w:tc>
          <w:tcPr>
            <w:tcW w:w="1078" w:type="dxa"/>
            <w:tcBorders>
              <w:top w:val="single" w:sz="4" w:space="0" w:color="auto"/>
              <w:bottom w:val="double" w:sz="4" w:space="0" w:color="auto"/>
              <w:right w:val="single" w:sz="4" w:space="0" w:color="auto"/>
            </w:tcBorders>
            <w:vAlign w:val="center"/>
          </w:tcPr>
          <w:p w:rsidR="00420CBE" w:rsidRPr="0016690E" w:rsidRDefault="00420CBE" w:rsidP="0085469C">
            <w:pPr>
              <w:jc w:val="center"/>
            </w:pPr>
            <w:r w:rsidRPr="0016690E">
              <w:t>7.</w:t>
            </w:r>
          </w:p>
        </w:tc>
        <w:tc>
          <w:tcPr>
            <w:tcW w:w="1890" w:type="dxa"/>
            <w:tcBorders>
              <w:top w:val="single" w:sz="4" w:space="0" w:color="auto"/>
              <w:left w:val="single" w:sz="4" w:space="0" w:color="auto"/>
              <w:bottom w:val="double" w:sz="4" w:space="0" w:color="auto"/>
            </w:tcBorders>
            <w:vAlign w:val="center"/>
          </w:tcPr>
          <w:p w:rsidR="00420CBE" w:rsidRPr="0016690E" w:rsidRDefault="00420CBE" w:rsidP="0085469C">
            <w:pPr>
              <w:rPr>
                <w:b/>
                <w:lang w:val="sr-Cyrl-CS"/>
              </w:rPr>
            </w:pPr>
            <w:r w:rsidRPr="0016690E">
              <w:rPr>
                <w:b/>
              </w:rPr>
              <w:t>Обликовање и преобликовање употребних предмета</w:t>
            </w:r>
          </w:p>
        </w:tc>
        <w:tc>
          <w:tcPr>
            <w:tcW w:w="1170" w:type="dxa"/>
            <w:tcBorders>
              <w:top w:val="single" w:sz="4" w:space="0" w:color="auto"/>
              <w:bottom w:val="double" w:sz="4" w:space="0" w:color="auto"/>
            </w:tcBorders>
            <w:vAlign w:val="center"/>
          </w:tcPr>
          <w:p w:rsidR="00420CBE" w:rsidRPr="0016690E" w:rsidRDefault="00420CBE" w:rsidP="0085469C">
            <w:pPr>
              <w:jc w:val="center"/>
            </w:pPr>
            <w:r w:rsidRPr="0016690E">
              <w:t>6</w:t>
            </w:r>
          </w:p>
        </w:tc>
        <w:tc>
          <w:tcPr>
            <w:tcW w:w="3420" w:type="dxa"/>
            <w:vMerge/>
            <w:tcBorders>
              <w:bottom w:val="double" w:sz="4" w:space="0" w:color="auto"/>
            </w:tcBorders>
            <w:vAlign w:val="center"/>
          </w:tcPr>
          <w:p w:rsidR="00420CBE" w:rsidRPr="0016690E" w:rsidRDefault="00420CBE" w:rsidP="0085469C"/>
        </w:tc>
        <w:tc>
          <w:tcPr>
            <w:tcW w:w="2790" w:type="dxa"/>
            <w:vMerge/>
            <w:tcBorders>
              <w:bottom w:val="double" w:sz="4" w:space="0" w:color="auto"/>
            </w:tcBorders>
            <w:vAlign w:val="center"/>
          </w:tcPr>
          <w:p w:rsidR="00420CBE" w:rsidRPr="0016690E" w:rsidRDefault="00420CBE" w:rsidP="0085469C">
            <w:pPr>
              <w:jc w:val="center"/>
            </w:pPr>
          </w:p>
        </w:tc>
        <w:tc>
          <w:tcPr>
            <w:tcW w:w="2340" w:type="dxa"/>
            <w:vMerge/>
            <w:tcBorders>
              <w:bottom w:val="double" w:sz="4" w:space="0" w:color="auto"/>
              <w:right w:val="single" w:sz="4" w:space="0" w:color="auto"/>
            </w:tcBorders>
          </w:tcPr>
          <w:p w:rsidR="00420CBE" w:rsidRPr="0016690E" w:rsidRDefault="00420CBE" w:rsidP="0085469C">
            <w:pPr>
              <w:jc w:val="center"/>
            </w:pPr>
          </w:p>
        </w:tc>
        <w:tc>
          <w:tcPr>
            <w:tcW w:w="2445" w:type="dxa"/>
            <w:vMerge/>
            <w:tcBorders>
              <w:left w:val="single" w:sz="4" w:space="0" w:color="auto"/>
              <w:bottom w:val="double" w:sz="4" w:space="0" w:color="auto"/>
            </w:tcBorders>
          </w:tcPr>
          <w:p w:rsidR="00420CBE" w:rsidRPr="0016690E" w:rsidRDefault="00420CBE" w:rsidP="0085469C">
            <w:pPr>
              <w:jc w:val="center"/>
            </w:pPr>
          </w:p>
        </w:tc>
      </w:tr>
    </w:tbl>
    <w:p w:rsidR="00420CBE" w:rsidRPr="0016690E" w:rsidRDefault="00420CBE" w:rsidP="0085469C">
      <w:pPr>
        <w:jc w:val="center"/>
        <w:rPr>
          <w:b/>
          <w:noProof/>
        </w:rPr>
      </w:pPr>
    </w:p>
    <w:p w:rsidR="00420CBE" w:rsidRPr="0016690E" w:rsidRDefault="00420CBE" w:rsidP="0085469C">
      <w:pPr>
        <w:jc w:val="center"/>
        <w:rPr>
          <w:b/>
          <w:noProof/>
        </w:rPr>
      </w:pPr>
      <w:r w:rsidRPr="0016690E">
        <w:rPr>
          <w:b/>
          <w:noProof/>
        </w:rPr>
        <w:t>Стандарди за крај петог разреда – ЛИКОВНА КУЛТУРА</w:t>
      </w:r>
    </w:p>
    <w:tbl>
      <w:tblPr>
        <w:tblStyle w:val="TableGrid"/>
        <w:tblW w:w="1394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912"/>
        <w:gridCol w:w="4176"/>
        <w:gridCol w:w="3654"/>
        <w:gridCol w:w="3200"/>
      </w:tblGrid>
      <w:tr w:rsidR="00420CBE" w:rsidRPr="0016690E" w:rsidTr="0085469C">
        <w:trPr>
          <w:trHeight w:val="830"/>
          <w:jc w:val="center"/>
        </w:trPr>
        <w:tc>
          <w:tcPr>
            <w:tcW w:w="2912"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szCs w:val="24"/>
              </w:rPr>
            </w:pPr>
            <w:r w:rsidRPr="0016690E">
              <w:rPr>
                <w:b/>
                <w:szCs w:val="24"/>
              </w:rPr>
              <w:t>Ниво образовних стандарда</w:t>
            </w:r>
          </w:p>
          <w:p w:rsidR="00420CBE" w:rsidRPr="0016690E" w:rsidRDefault="00420CBE" w:rsidP="0085469C">
            <w:pPr>
              <w:rPr>
                <w:b/>
                <w:szCs w:val="24"/>
              </w:rPr>
            </w:pPr>
          </w:p>
          <w:p w:rsidR="00420CBE" w:rsidRPr="0016690E" w:rsidRDefault="00420CBE" w:rsidP="0085469C">
            <w:pPr>
              <w:rPr>
                <w:b/>
                <w:szCs w:val="24"/>
              </w:rPr>
            </w:pPr>
            <w:r w:rsidRPr="0016690E">
              <w:rPr>
                <w:b/>
                <w:szCs w:val="24"/>
              </w:rPr>
              <w:t xml:space="preserve">Област </w:t>
            </w:r>
          </w:p>
        </w:tc>
        <w:tc>
          <w:tcPr>
            <w:tcW w:w="4176"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4"/>
              </w:rPr>
            </w:pPr>
            <w:r w:rsidRPr="0016690E">
              <w:rPr>
                <w:b/>
                <w:szCs w:val="24"/>
              </w:rPr>
              <w:t>Основни ниво</w:t>
            </w:r>
          </w:p>
        </w:tc>
        <w:tc>
          <w:tcPr>
            <w:tcW w:w="3654"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4"/>
              </w:rPr>
            </w:pPr>
            <w:r w:rsidRPr="0016690E">
              <w:rPr>
                <w:b/>
                <w:szCs w:val="24"/>
              </w:rPr>
              <w:t>Средњи ниво</w:t>
            </w:r>
          </w:p>
        </w:tc>
        <w:tc>
          <w:tcPr>
            <w:tcW w:w="3200"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4"/>
              </w:rPr>
            </w:pPr>
            <w:r w:rsidRPr="0016690E">
              <w:rPr>
                <w:b/>
                <w:szCs w:val="24"/>
              </w:rPr>
              <w:t>Напредни ниво</w:t>
            </w:r>
          </w:p>
        </w:tc>
      </w:tr>
      <w:tr w:rsidR="00420CBE" w:rsidRPr="0016690E" w:rsidTr="0085469C">
        <w:trPr>
          <w:trHeight w:val="831"/>
          <w:jc w:val="center"/>
        </w:trPr>
        <w:tc>
          <w:tcPr>
            <w:tcW w:w="2912" w:type="dxa"/>
            <w:tcBorders>
              <w:top w:val="double" w:sz="4" w:space="0" w:color="auto"/>
            </w:tcBorders>
            <w:vAlign w:val="center"/>
          </w:tcPr>
          <w:p w:rsidR="00420CBE" w:rsidRPr="0016690E" w:rsidRDefault="00420CBE" w:rsidP="0085469C">
            <w:pPr>
              <w:rPr>
                <w:b/>
                <w:sz w:val="20"/>
                <w:szCs w:val="24"/>
              </w:rPr>
            </w:pPr>
            <w:r w:rsidRPr="0016690E">
              <w:rPr>
                <w:b/>
                <w:sz w:val="20"/>
                <w:szCs w:val="24"/>
              </w:rPr>
              <w:lastRenderedPageBreak/>
              <w:t>СЛОБОДНО РИТМИЧКО КОМПОНОВАЊЕ</w:t>
            </w:r>
          </w:p>
        </w:tc>
        <w:tc>
          <w:tcPr>
            <w:tcW w:w="4176" w:type="dxa"/>
            <w:tcBorders>
              <w:top w:val="double" w:sz="4" w:space="0" w:color="auto"/>
            </w:tcBorders>
            <w:vAlign w:val="center"/>
          </w:tcPr>
          <w:p w:rsidR="00420CBE" w:rsidRPr="0016690E" w:rsidRDefault="00420CBE" w:rsidP="0085469C">
            <w:pPr>
              <w:rPr>
                <w:sz w:val="20"/>
                <w:szCs w:val="24"/>
              </w:rPr>
            </w:pPr>
            <w:r w:rsidRPr="0016690E">
              <w:rPr>
                <w:sz w:val="20"/>
                <w:szCs w:val="24"/>
                <w:lang w:val="sr-Cyrl-CS"/>
              </w:rPr>
              <w:t>Разликује и користи у свом раду основне медије, материјале и технике визуелних уметности. Изводи дводимензионалне и тродимензионалне радове. Описује свој рад и радове других (исказује утисак и уочава да се неке линије, облици, боје понављају). Зна нека занимања за која су потребна знања и вештине стечене учењем у области визуелних уметности.</w:t>
            </w:r>
          </w:p>
        </w:tc>
        <w:tc>
          <w:tcPr>
            <w:tcW w:w="3654" w:type="dxa"/>
            <w:tcBorders>
              <w:top w:val="double" w:sz="4" w:space="0" w:color="auto"/>
            </w:tcBorders>
            <w:vAlign w:val="center"/>
          </w:tcPr>
          <w:p w:rsidR="00420CBE" w:rsidRPr="0016690E" w:rsidRDefault="00420CBE" w:rsidP="0085469C">
            <w:pPr>
              <w:spacing w:line="254" w:lineRule="auto"/>
              <w:rPr>
                <w:sz w:val="20"/>
                <w:szCs w:val="24"/>
                <w:lang w:val="ru-RU"/>
              </w:rPr>
            </w:pPr>
            <w:r w:rsidRPr="0016690E">
              <w:rPr>
                <w:sz w:val="20"/>
                <w:szCs w:val="24"/>
                <w:lang w:val="ru-RU"/>
              </w:rPr>
              <w:t>Познаје и користи различите медије и средства за изражавање својих ликовних замисли. Користи тачне термине у вези са ритмом. Одабира одговарајући садржај који је везан за употребу слободног ритмичког компоновања да би представио неку идеју или концепт. Образлаже свој рад и радове других указујући на проблемски захтев рада (слободан ритам линија, боја, мрља, облика,), наводи тему рада и указује на карактеристике технике рада.</w:t>
            </w:r>
          </w:p>
        </w:tc>
        <w:tc>
          <w:tcPr>
            <w:tcW w:w="3200" w:type="dxa"/>
            <w:tcBorders>
              <w:top w:val="double" w:sz="4" w:space="0" w:color="auto"/>
            </w:tcBorders>
            <w:vAlign w:val="center"/>
          </w:tcPr>
          <w:p w:rsidR="00420CBE" w:rsidRPr="0016690E" w:rsidRDefault="00420CBE" w:rsidP="0085469C">
            <w:pPr>
              <w:rPr>
                <w:sz w:val="20"/>
                <w:szCs w:val="24"/>
                <w:lang w:val="ru-RU"/>
              </w:rPr>
            </w:pPr>
            <w:r w:rsidRPr="0016690E">
              <w:rPr>
                <w:sz w:val="20"/>
                <w:szCs w:val="24"/>
                <w:lang w:val="ru-RU"/>
              </w:rPr>
              <w:t xml:space="preserve">Анализира одабрана уметничка дела у односу на време настанка и према културној припадности, а у складу са својим тренутним знањима. Користи библиотеку, интернет да прошири своја знања из области визуелних уметности, конкретно у вези са слободним ритмичким компоновањем. Разуме међусобну повезаност и утицај уметности и других области живота.                                                                            </w:t>
            </w:r>
          </w:p>
        </w:tc>
      </w:tr>
      <w:tr w:rsidR="00420CBE" w:rsidRPr="0016690E" w:rsidTr="0085469C">
        <w:trPr>
          <w:trHeight w:val="1291"/>
          <w:jc w:val="center"/>
        </w:trPr>
        <w:tc>
          <w:tcPr>
            <w:tcW w:w="2912" w:type="dxa"/>
            <w:vAlign w:val="center"/>
          </w:tcPr>
          <w:p w:rsidR="00420CBE" w:rsidRPr="0016690E" w:rsidRDefault="00420CBE" w:rsidP="0085469C">
            <w:pPr>
              <w:rPr>
                <w:b/>
                <w:sz w:val="20"/>
                <w:szCs w:val="24"/>
              </w:rPr>
            </w:pPr>
            <w:r w:rsidRPr="0016690E">
              <w:rPr>
                <w:b/>
                <w:sz w:val="20"/>
                <w:szCs w:val="24"/>
                <w:lang w:val="ru-RU"/>
              </w:rPr>
              <w:t>ЛИНИЈА</w:t>
            </w:r>
          </w:p>
        </w:tc>
        <w:tc>
          <w:tcPr>
            <w:tcW w:w="4176" w:type="dxa"/>
            <w:vAlign w:val="center"/>
          </w:tcPr>
          <w:p w:rsidR="00420CBE" w:rsidRPr="0016690E" w:rsidRDefault="00420CBE" w:rsidP="0085469C">
            <w:pPr>
              <w:rPr>
                <w:sz w:val="20"/>
                <w:szCs w:val="24"/>
              </w:rPr>
            </w:pPr>
            <w:r w:rsidRPr="0016690E">
              <w:rPr>
                <w:sz w:val="20"/>
                <w:szCs w:val="24"/>
                <w:lang w:val="sr-Cyrl-CS"/>
              </w:rPr>
              <w:t>Разликује и користи у свом раду основне медије, материјале и технике визуелних уметности.  Изводи дводимензионалне и тродимензионалне радове. Описује свој рад и радове других (исказује утисак – уочава и описује различите линије на свом раду и радовима других). Зна неколико занимања за која су потребна знања и вештине изражавања линијама.</w:t>
            </w:r>
          </w:p>
        </w:tc>
        <w:tc>
          <w:tcPr>
            <w:tcW w:w="3654" w:type="dxa"/>
            <w:vAlign w:val="center"/>
          </w:tcPr>
          <w:p w:rsidR="00420CBE" w:rsidRPr="0016690E" w:rsidRDefault="00420CBE" w:rsidP="0085469C">
            <w:pPr>
              <w:spacing w:line="254" w:lineRule="auto"/>
              <w:rPr>
                <w:sz w:val="20"/>
                <w:szCs w:val="24"/>
                <w:lang w:val="ru-RU"/>
              </w:rPr>
            </w:pPr>
            <w:r w:rsidRPr="0016690E">
              <w:rPr>
                <w:sz w:val="20"/>
                <w:szCs w:val="24"/>
                <w:lang w:val="ru-RU"/>
              </w:rPr>
              <w:t>Познаје и користи различите медије и средства за изражавање својих ликовних замисли. Користи тачне термине у вези са линијом. Одабира одговарајући садржај који је везан за употребу линија да би представио неку идеју или концепт. Образлаже свој рад и радове других указујући на проблемски захтев рада (начин примене линија), наводи тему рада и указује на карактеристике технике рада.</w:t>
            </w:r>
          </w:p>
        </w:tc>
        <w:tc>
          <w:tcPr>
            <w:tcW w:w="3200" w:type="dxa"/>
            <w:vAlign w:val="center"/>
          </w:tcPr>
          <w:p w:rsidR="00420CBE" w:rsidRPr="0016690E" w:rsidRDefault="00420CBE" w:rsidP="0085469C">
            <w:pPr>
              <w:rPr>
                <w:sz w:val="20"/>
                <w:szCs w:val="24"/>
              </w:rPr>
            </w:pPr>
            <w:r w:rsidRPr="0016690E">
              <w:rPr>
                <w:sz w:val="20"/>
                <w:szCs w:val="24"/>
                <w:lang w:val="ru-RU"/>
              </w:rPr>
              <w:t>Анализира одабрана уметничка дела у односу на време настанка и према културној припадности, а у складу са својим тренутним знањима. Користи библиотеку, интернет да прошири своја знања из области визуелних уметности, конкретно у вези са линијом. Разуме међусобну повезаност и утицај уметности и других области живота.</w:t>
            </w:r>
          </w:p>
        </w:tc>
      </w:tr>
      <w:tr w:rsidR="00420CBE" w:rsidRPr="0016690E" w:rsidTr="0085469C">
        <w:trPr>
          <w:trHeight w:val="1291"/>
          <w:jc w:val="center"/>
        </w:trPr>
        <w:tc>
          <w:tcPr>
            <w:tcW w:w="2912" w:type="dxa"/>
            <w:vAlign w:val="center"/>
          </w:tcPr>
          <w:p w:rsidR="00420CBE" w:rsidRPr="0016690E" w:rsidRDefault="00420CBE" w:rsidP="0085469C">
            <w:pPr>
              <w:rPr>
                <w:sz w:val="20"/>
                <w:szCs w:val="24"/>
              </w:rPr>
            </w:pPr>
            <w:r w:rsidRPr="0016690E">
              <w:rPr>
                <w:b/>
                <w:sz w:val="20"/>
                <w:szCs w:val="24"/>
                <w:lang w:val="ru-RU"/>
              </w:rPr>
              <w:t>ОБЛИК</w:t>
            </w:r>
          </w:p>
        </w:tc>
        <w:tc>
          <w:tcPr>
            <w:tcW w:w="4176" w:type="dxa"/>
            <w:vAlign w:val="center"/>
          </w:tcPr>
          <w:p w:rsidR="00420CBE" w:rsidRPr="0016690E" w:rsidRDefault="00420CBE" w:rsidP="0085469C">
            <w:pPr>
              <w:rPr>
                <w:sz w:val="20"/>
                <w:szCs w:val="24"/>
              </w:rPr>
            </w:pPr>
            <w:r w:rsidRPr="0016690E">
              <w:rPr>
                <w:sz w:val="20"/>
                <w:szCs w:val="24"/>
                <w:lang w:val="sr-Cyrl-CS"/>
              </w:rPr>
              <w:t>Разликује и користи у свом раду основне медије, материјале и технике визуелних уметности.  Изводи дводимензионалне и тродимензионалне радове. Описује свој рад и радове других (исказује утисак – уочава и описује различите облике на свом раду и радовима других). Зна неколико занимања за која су потребна знања и вештине приказивања облика.</w:t>
            </w:r>
          </w:p>
        </w:tc>
        <w:tc>
          <w:tcPr>
            <w:tcW w:w="3654" w:type="dxa"/>
            <w:vAlign w:val="center"/>
          </w:tcPr>
          <w:p w:rsidR="00420CBE" w:rsidRPr="0016690E" w:rsidRDefault="00420CBE" w:rsidP="0085469C">
            <w:pPr>
              <w:rPr>
                <w:sz w:val="20"/>
                <w:szCs w:val="24"/>
                <w:lang w:val="ru-RU"/>
              </w:rPr>
            </w:pPr>
            <w:r w:rsidRPr="0016690E">
              <w:rPr>
                <w:sz w:val="20"/>
                <w:szCs w:val="24"/>
                <w:lang w:val="ru-RU"/>
              </w:rPr>
              <w:t>Познаје и користи различите медије и средства за изражавање својих ликовних замисли. Користи тачне термине у вези са обликом. Одабира одговарајући садржај који је везан за употребу облика да би представио неку идеју или концепт. Образлаже свој рад и радове других указујући на проблемски захтев рада (начин примене облика), наводи тему рада и указује на карактеристике технике рада.</w:t>
            </w:r>
          </w:p>
          <w:p w:rsidR="00420CBE" w:rsidRPr="0016690E" w:rsidRDefault="00420CBE" w:rsidP="0085469C">
            <w:pPr>
              <w:rPr>
                <w:sz w:val="20"/>
                <w:szCs w:val="24"/>
              </w:rPr>
            </w:pPr>
          </w:p>
        </w:tc>
        <w:tc>
          <w:tcPr>
            <w:tcW w:w="3200" w:type="dxa"/>
            <w:vAlign w:val="center"/>
          </w:tcPr>
          <w:p w:rsidR="00420CBE" w:rsidRPr="0016690E" w:rsidRDefault="00420CBE" w:rsidP="0085469C">
            <w:pPr>
              <w:rPr>
                <w:sz w:val="20"/>
                <w:szCs w:val="24"/>
              </w:rPr>
            </w:pPr>
            <w:r w:rsidRPr="0016690E">
              <w:rPr>
                <w:sz w:val="20"/>
                <w:szCs w:val="24"/>
                <w:lang w:val="ru-RU"/>
              </w:rPr>
              <w:t>Анализира одабрана уметничка дела у односу на време настанка и према културној припадности, а у складу са својим тренутним знањима. Користи библиотеку, интернет да прошири своја знања из области визуелних уметности, конкретно у вези са обликом. Разуме међусобну повезаност и утицај уметности и других области живота.</w:t>
            </w:r>
          </w:p>
        </w:tc>
      </w:tr>
      <w:tr w:rsidR="00420CBE" w:rsidRPr="0016690E" w:rsidTr="0085469C">
        <w:trPr>
          <w:trHeight w:val="1205"/>
          <w:jc w:val="center"/>
        </w:trPr>
        <w:tc>
          <w:tcPr>
            <w:tcW w:w="2912" w:type="dxa"/>
            <w:tcBorders>
              <w:bottom w:val="single" w:sz="4" w:space="0" w:color="auto"/>
            </w:tcBorders>
            <w:vAlign w:val="center"/>
          </w:tcPr>
          <w:p w:rsidR="00420CBE" w:rsidRPr="0016690E" w:rsidRDefault="00420CBE" w:rsidP="0085469C">
            <w:pPr>
              <w:rPr>
                <w:b/>
                <w:sz w:val="20"/>
                <w:szCs w:val="24"/>
              </w:rPr>
            </w:pPr>
            <w:r w:rsidRPr="0016690E">
              <w:rPr>
                <w:b/>
                <w:sz w:val="20"/>
                <w:szCs w:val="24"/>
                <w:lang w:val="ru-RU"/>
              </w:rPr>
              <w:t>ОРНАМЕНТ</w:t>
            </w:r>
          </w:p>
        </w:tc>
        <w:tc>
          <w:tcPr>
            <w:tcW w:w="4176" w:type="dxa"/>
            <w:tcBorders>
              <w:bottom w:val="single" w:sz="4" w:space="0" w:color="auto"/>
            </w:tcBorders>
            <w:vAlign w:val="center"/>
          </w:tcPr>
          <w:p w:rsidR="00420CBE" w:rsidRPr="0016690E" w:rsidRDefault="00420CBE" w:rsidP="0085469C">
            <w:pPr>
              <w:rPr>
                <w:sz w:val="20"/>
                <w:szCs w:val="24"/>
              </w:rPr>
            </w:pPr>
            <w:r w:rsidRPr="0016690E">
              <w:rPr>
                <w:sz w:val="20"/>
                <w:szCs w:val="24"/>
                <w:lang w:val="sr-Cyrl-CS"/>
              </w:rPr>
              <w:t xml:space="preserve">Разликује и користи у свом раду основне медије, материјале и технике визуелних уметности.  Изводи дводимензионалне и тродимензионалне радове. Описује свој рад и радове других (исказује утисак – описује орнаменте које уочава на свом раду и радовима других). Зна неколико примера како </w:t>
            </w:r>
            <w:r w:rsidRPr="0016690E">
              <w:rPr>
                <w:sz w:val="20"/>
                <w:szCs w:val="24"/>
                <w:lang w:val="sr-Cyrl-CS"/>
              </w:rPr>
              <w:lastRenderedPageBreak/>
              <w:t>се у свакодневном животу примењују орнаменти.</w:t>
            </w:r>
          </w:p>
        </w:tc>
        <w:tc>
          <w:tcPr>
            <w:tcW w:w="3654" w:type="dxa"/>
            <w:tcBorders>
              <w:bottom w:val="single" w:sz="4" w:space="0" w:color="auto"/>
            </w:tcBorders>
            <w:vAlign w:val="center"/>
          </w:tcPr>
          <w:p w:rsidR="00420CBE" w:rsidRPr="0016690E" w:rsidRDefault="00420CBE" w:rsidP="0085469C">
            <w:pPr>
              <w:rPr>
                <w:sz w:val="20"/>
                <w:szCs w:val="24"/>
              </w:rPr>
            </w:pPr>
            <w:r w:rsidRPr="0016690E">
              <w:rPr>
                <w:sz w:val="20"/>
                <w:szCs w:val="24"/>
                <w:lang w:val="ru-RU"/>
              </w:rPr>
              <w:lastRenderedPageBreak/>
              <w:t xml:space="preserve">Познаје и користи различите медије и средства за изражавање својих ликовних замисли. Користи тачне термине у вези са орнаментом. Одабира одговарајући садржај који је везан за употребу орнамента да би представио неку идеју или концепт. Образлаже свој </w:t>
            </w:r>
            <w:r w:rsidRPr="0016690E">
              <w:rPr>
                <w:sz w:val="20"/>
                <w:szCs w:val="24"/>
                <w:lang w:val="ru-RU"/>
              </w:rPr>
              <w:lastRenderedPageBreak/>
              <w:t>рад и радове других указујући на проблемски захтев рада (начин како је изведен орнамент), наводи тему рада и указује на карактеристике технике рада.</w:t>
            </w:r>
          </w:p>
        </w:tc>
        <w:tc>
          <w:tcPr>
            <w:tcW w:w="3200" w:type="dxa"/>
            <w:tcBorders>
              <w:bottom w:val="single" w:sz="4" w:space="0" w:color="auto"/>
            </w:tcBorders>
            <w:vAlign w:val="center"/>
          </w:tcPr>
          <w:p w:rsidR="00420CBE" w:rsidRPr="0016690E" w:rsidRDefault="00420CBE" w:rsidP="0085469C">
            <w:pPr>
              <w:rPr>
                <w:sz w:val="20"/>
                <w:szCs w:val="24"/>
              </w:rPr>
            </w:pPr>
            <w:r w:rsidRPr="0016690E">
              <w:rPr>
                <w:sz w:val="20"/>
                <w:szCs w:val="24"/>
                <w:lang w:val="ru-RU"/>
              </w:rPr>
              <w:lastRenderedPageBreak/>
              <w:t xml:space="preserve">Анализира одабрана уметничка дела у односу на време настанка и према културној припадности, а у складу са својим тренутним знањима. Користи библиотеку, интернет да прошири своја знања из области визуелних уметности, </w:t>
            </w:r>
            <w:r w:rsidRPr="0016690E">
              <w:rPr>
                <w:sz w:val="20"/>
                <w:szCs w:val="24"/>
                <w:lang w:val="ru-RU"/>
              </w:rPr>
              <w:lastRenderedPageBreak/>
              <w:t>конкретно у вези са орнаментом. Разуме међусобну повезаност и утицај уметности и других области живота.</w:t>
            </w:r>
          </w:p>
        </w:tc>
      </w:tr>
      <w:tr w:rsidR="00420CBE" w:rsidRPr="0016690E" w:rsidTr="0085469C">
        <w:trPr>
          <w:trHeight w:val="567"/>
          <w:jc w:val="center"/>
        </w:trPr>
        <w:tc>
          <w:tcPr>
            <w:tcW w:w="2912" w:type="dxa"/>
            <w:tcBorders>
              <w:top w:val="single" w:sz="4" w:space="0" w:color="auto"/>
              <w:bottom w:val="single" w:sz="4" w:space="0" w:color="auto"/>
            </w:tcBorders>
            <w:vAlign w:val="center"/>
          </w:tcPr>
          <w:p w:rsidR="00420CBE" w:rsidRPr="0016690E" w:rsidRDefault="00420CBE" w:rsidP="0085469C">
            <w:pPr>
              <w:rPr>
                <w:b/>
                <w:sz w:val="20"/>
                <w:szCs w:val="24"/>
              </w:rPr>
            </w:pPr>
            <w:r w:rsidRPr="0016690E">
              <w:rPr>
                <w:b/>
                <w:sz w:val="20"/>
                <w:szCs w:val="24"/>
                <w:lang w:val="ru-RU"/>
              </w:rPr>
              <w:lastRenderedPageBreak/>
              <w:t>СВЕТЛИНСКИ ОБЈЕКТИ И КОЛАЖ</w:t>
            </w:r>
          </w:p>
        </w:tc>
        <w:tc>
          <w:tcPr>
            <w:tcW w:w="4176" w:type="dxa"/>
            <w:tcBorders>
              <w:top w:val="single" w:sz="4" w:space="0" w:color="auto"/>
              <w:bottom w:val="single" w:sz="4" w:space="0" w:color="auto"/>
            </w:tcBorders>
            <w:vAlign w:val="center"/>
          </w:tcPr>
          <w:p w:rsidR="00420CBE" w:rsidRPr="0016690E" w:rsidRDefault="00420CBE" w:rsidP="0085469C">
            <w:pPr>
              <w:rPr>
                <w:sz w:val="20"/>
                <w:szCs w:val="24"/>
              </w:rPr>
            </w:pPr>
            <w:r w:rsidRPr="0016690E">
              <w:rPr>
                <w:sz w:val="20"/>
                <w:szCs w:val="24"/>
                <w:lang w:val="sr-Cyrl-CS"/>
              </w:rPr>
              <w:t>Разликује и користи у свом раду основне медије, материјале и технике визуелних уметности.  Изводи дводимензионалне и тродимензионалне радове. Описује свој рад и радове других (исказује утисак – описује светлинске објекте и колаже које опажа на свом раду и радовима других). Зна неколико примера како се у свакодневном животу примењују светлински објекти.</w:t>
            </w:r>
          </w:p>
        </w:tc>
        <w:tc>
          <w:tcPr>
            <w:tcW w:w="3654" w:type="dxa"/>
            <w:tcBorders>
              <w:top w:val="single" w:sz="4" w:space="0" w:color="auto"/>
              <w:bottom w:val="single" w:sz="4" w:space="0" w:color="auto"/>
            </w:tcBorders>
            <w:vAlign w:val="center"/>
          </w:tcPr>
          <w:p w:rsidR="00420CBE" w:rsidRPr="0016690E" w:rsidRDefault="00420CBE" w:rsidP="0085469C">
            <w:pPr>
              <w:rPr>
                <w:sz w:val="20"/>
                <w:szCs w:val="24"/>
                <w:lang w:val="ru-RU"/>
              </w:rPr>
            </w:pPr>
            <w:r w:rsidRPr="0016690E">
              <w:rPr>
                <w:sz w:val="20"/>
                <w:szCs w:val="24"/>
                <w:lang w:val="ru-RU"/>
              </w:rPr>
              <w:t>Познаје и користи различите медије и средства за изражавање својих ликовних замисли. Користи тачне термине у вези са светлинским објектима и колажом. Одабира одговарајући садржај који је везан за употребу светлинских објеката и колажа да би представио неку идеју или концепт. Образлаже свој рад и радове других указујући на проблемски захтев рада (начин примене светлинских објеката и колажа), наводи тему рада и указује на карактеристике технике рада.</w:t>
            </w:r>
          </w:p>
        </w:tc>
        <w:tc>
          <w:tcPr>
            <w:tcW w:w="3200" w:type="dxa"/>
            <w:tcBorders>
              <w:top w:val="single" w:sz="4" w:space="0" w:color="auto"/>
              <w:bottom w:val="single" w:sz="4" w:space="0" w:color="auto"/>
            </w:tcBorders>
            <w:vAlign w:val="center"/>
          </w:tcPr>
          <w:p w:rsidR="00420CBE" w:rsidRPr="0016690E" w:rsidRDefault="00420CBE" w:rsidP="0085469C">
            <w:pPr>
              <w:rPr>
                <w:sz w:val="20"/>
                <w:szCs w:val="24"/>
              </w:rPr>
            </w:pPr>
            <w:r w:rsidRPr="0016690E">
              <w:rPr>
                <w:sz w:val="20"/>
                <w:szCs w:val="24"/>
                <w:lang w:val="ru-RU"/>
              </w:rPr>
              <w:t>Анализира одабрана уметничка дела у односу на време настанка и према културној припадности, а у складу са својим тренутним знањима. Користи библиотеку, интернет да прошири своја знања из области визуелних уметности, конкретно у вези са светлинским објектима и колажом. Разуме међусобну повезаност и утицај уметности и других области живота.</w:t>
            </w:r>
          </w:p>
        </w:tc>
      </w:tr>
      <w:tr w:rsidR="00420CBE" w:rsidRPr="0016690E" w:rsidTr="0085469C">
        <w:trPr>
          <w:trHeight w:val="1291"/>
          <w:jc w:val="center"/>
        </w:trPr>
        <w:tc>
          <w:tcPr>
            <w:tcW w:w="2912" w:type="dxa"/>
            <w:tcBorders>
              <w:top w:val="single" w:sz="4" w:space="0" w:color="auto"/>
              <w:bottom w:val="single" w:sz="4" w:space="0" w:color="auto"/>
            </w:tcBorders>
            <w:vAlign w:val="center"/>
          </w:tcPr>
          <w:p w:rsidR="00420CBE" w:rsidRPr="0016690E" w:rsidRDefault="00420CBE" w:rsidP="0085469C">
            <w:pPr>
              <w:rPr>
                <w:b/>
                <w:sz w:val="20"/>
                <w:szCs w:val="24"/>
              </w:rPr>
            </w:pPr>
            <w:r w:rsidRPr="0016690E">
              <w:rPr>
                <w:b/>
                <w:sz w:val="20"/>
                <w:szCs w:val="24"/>
                <w:lang w:val="ru-RU"/>
              </w:rPr>
              <w:t>ВИЗУЕЛНО СПОРАЗУМЕВАЊЕ</w:t>
            </w:r>
          </w:p>
        </w:tc>
        <w:tc>
          <w:tcPr>
            <w:tcW w:w="4176" w:type="dxa"/>
            <w:tcBorders>
              <w:top w:val="single" w:sz="4" w:space="0" w:color="auto"/>
              <w:bottom w:val="single" w:sz="4" w:space="0" w:color="auto"/>
            </w:tcBorders>
            <w:vAlign w:val="center"/>
          </w:tcPr>
          <w:p w:rsidR="00420CBE" w:rsidRPr="0016690E" w:rsidRDefault="00420CBE" w:rsidP="0085469C">
            <w:pPr>
              <w:rPr>
                <w:sz w:val="20"/>
                <w:szCs w:val="24"/>
              </w:rPr>
            </w:pPr>
            <w:r w:rsidRPr="0016690E">
              <w:rPr>
                <w:sz w:val="20"/>
                <w:szCs w:val="24"/>
                <w:lang w:val="sr-Cyrl-CS"/>
              </w:rPr>
              <w:t>Разликује и користи у свом раду основне медије, материјале и технике визуелних уметности.  Изводи дводимензионалне и тродимензионалне радове. Исказује утисак и описује свој рад и радове других и како је на њима остварено визуелно споразумевање. Зна неколико примера како се у свакодневном животу примењује визуелно споразумевање.</w:t>
            </w:r>
          </w:p>
        </w:tc>
        <w:tc>
          <w:tcPr>
            <w:tcW w:w="3654" w:type="dxa"/>
            <w:tcBorders>
              <w:top w:val="single" w:sz="4" w:space="0" w:color="auto"/>
              <w:bottom w:val="single" w:sz="4" w:space="0" w:color="auto"/>
            </w:tcBorders>
            <w:vAlign w:val="center"/>
          </w:tcPr>
          <w:p w:rsidR="00420CBE" w:rsidRPr="0016690E" w:rsidRDefault="00420CBE" w:rsidP="0085469C">
            <w:pPr>
              <w:rPr>
                <w:sz w:val="20"/>
                <w:szCs w:val="24"/>
              </w:rPr>
            </w:pPr>
            <w:r w:rsidRPr="0016690E">
              <w:rPr>
                <w:sz w:val="20"/>
                <w:szCs w:val="24"/>
                <w:lang w:val="ru-RU"/>
              </w:rPr>
              <w:t>Познаје и користи различите медије и средства за изражавање својих ликовних замисли. Користи тачне термине у вези са визуелним споразумевањем. Одабира одговарајући садржај који је везан за употребу визуелног споразумевања  да би представио неку идеју или концепт. Образлаже свој рад и радове других указујући на проблемски захтев рада (начин преношења информације или идеје), наводи тему рада и указује на карактеристике технике рада.</w:t>
            </w:r>
          </w:p>
        </w:tc>
        <w:tc>
          <w:tcPr>
            <w:tcW w:w="3200" w:type="dxa"/>
            <w:tcBorders>
              <w:top w:val="single" w:sz="4" w:space="0" w:color="auto"/>
              <w:bottom w:val="single" w:sz="4" w:space="0" w:color="auto"/>
            </w:tcBorders>
            <w:vAlign w:val="center"/>
          </w:tcPr>
          <w:p w:rsidR="00420CBE" w:rsidRPr="0016690E" w:rsidRDefault="00420CBE" w:rsidP="0085469C">
            <w:pPr>
              <w:rPr>
                <w:sz w:val="20"/>
                <w:szCs w:val="24"/>
              </w:rPr>
            </w:pPr>
            <w:r w:rsidRPr="0016690E">
              <w:rPr>
                <w:sz w:val="20"/>
                <w:szCs w:val="24"/>
                <w:lang w:val="ru-RU"/>
              </w:rPr>
              <w:t>Анализира одабрана уметничка дела у односу на време настанка и према културној припадности, а у складу са својим тренутним знањима. Користи библиотеку, интернет да прошири своја знања из области визуелних уметности, конкретно у вези са визуелним споразумевањем. Разуме међусобну повезаност и утицај уметности и других области живота.</w:t>
            </w:r>
          </w:p>
        </w:tc>
      </w:tr>
      <w:tr w:rsidR="00420CBE" w:rsidRPr="0016690E" w:rsidTr="0085469C">
        <w:trPr>
          <w:trHeight w:val="1300"/>
          <w:jc w:val="center"/>
        </w:trPr>
        <w:tc>
          <w:tcPr>
            <w:tcW w:w="2912" w:type="dxa"/>
            <w:tcBorders>
              <w:top w:val="single" w:sz="4" w:space="0" w:color="auto"/>
            </w:tcBorders>
            <w:vAlign w:val="center"/>
          </w:tcPr>
          <w:p w:rsidR="00420CBE" w:rsidRPr="0016690E" w:rsidRDefault="00420CBE" w:rsidP="0085469C">
            <w:pPr>
              <w:rPr>
                <w:b/>
                <w:sz w:val="20"/>
                <w:szCs w:val="24"/>
              </w:rPr>
            </w:pPr>
            <w:r w:rsidRPr="0016690E">
              <w:rPr>
                <w:b/>
                <w:sz w:val="20"/>
                <w:szCs w:val="24"/>
                <w:lang w:val="ru-RU"/>
              </w:rPr>
              <w:t>ОБЛИКОВАЊЕ И ПРЕОБЛИКОВАЊЕ УПОТРЕБНИХ ПРЕДМЕТА</w:t>
            </w:r>
          </w:p>
        </w:tc>
        <w:tc>
          <w:tcPr>
            <w:tcW w:w="4176" w:type="dxa"/>
            <w:tcBorders>
              <w:top w:val="single" w:sz="4" w:space="0" w:color="auto"/>
            </w:tcBorders>
            <w:vAlign w:val="center"/>
          </w:tcPr>
          <w:p w:rsidR="00420CBE" w:rsidRPr="0016690E" w:rsidRDefault="00420CBE" w:rsidP="0085469C">
            <w:pPr>
              <w:rPr>
                <w:sz w:val="20"/>
                <w:szCs w:val="24"/>
              </w:rPr>
            </w:pPr>
            <w:r w:rsidRPr="0016690E">
              <w:rPr>
                <w:sz w:val="20"/>
                <w:szCs w:val="24"/>
                <w:lang w:val="sr-Cyrl-CS"/>
              </w:rPr>
              <w:t>Разликује и користи у свом раду основне медије, материјале и технике визуелних уметности.  Изводи дводимензионалне и тродимензионалне радове.            Исказује утисак и описује свој рад и радове других и наводи њихове најважније карактеристике. Зна неколико примера где се у свакодневном животу срећемо са естетски и функционално обликованим предметима за свакодневну употребу.</w:t>
            </w:r>
          </w:p>
        </w:tc>
        <w:tc>
          <w:tcPr>
            <w:tcW w:w="3654" w:type="dxa"/>
            <w:tcBorders>
              <w:top w:val="single" w:sz="4" w:space="0" w:color="auto"/>
            </w:tcBorders>
            <w:vAlign w:val="center"/>
          </w:tcPr>
          <w:p w:rsidR="00420CBE" w:rsidRPr="0016690E" w:rsidRDefault="00420CBE" w:rsidP="0085469C">
            <w:pPr>
              <w:rPr>
                <w:sz w:val="20"/>
                <w:szCs w:val="24"/>
              </w:rPr>
            </w:pPr>
            <w:r w:rsidRPr="0016690E">
              <w:rPr>
                <w:sz w:val="20"/>
                <w:szCs w:val="24"/>
                <w:lang w:val="ru-RU"/>
              </w:rPr>
              <w:t>Познаје и користи различите медије и средства за изражавање својих ликовних замисли. Користи тачне термине у вези са обликовањем и преобликовањем употребних предмета. Одабира одговарајући садржај који је везан за обликовање и преобликовање употребних предмета  да би представио неку идеју или концепт. Образлаже свој рад и радове других наводећи како је остварено обликовање употребних предмета.</w:t>
            </w:r>
          </w:p>
        </w:tc>
        <w:tc>
          <w:tcPr>
            <w:tcW w:w="3200" w:type="dxa"/>
            <w:tcBorders>
              <w:top w:val="single" w:sz="4" w:space="0" w:color="auto"/>
            </w:tcBorders>
            <w:vAlign w:val="center"/>
          </w:tcPr>
          <w:p w:rsidR="00420CBE" w:rsidRPr="0016690E" w:rsidRDefault="00420CBE" w:rsidP="0085469C">
            <w:pPr>
              <w:rPr>
                <w:sz w:val="20"/>
                <w:szCs w:val="24"/>
              </w:rPr>
            </w:pPr>
            <w:r w:rsidRPr="0016690E">
              <w:rPr>
                <w:sz w:val="20"/>
                <w:szCs w:val="24"/>
                <w:lang w:val="ru-RU"/>
              </w:rPr>
              <w:t>Анализира одабрана уметничка дела у односу на време настанка и према културној припадности, а у складу са својим тренутним знањима. Користи библиотеку, интернет да прошири своја знања из области визуелних уметности, конкретно у вези са обликовањем и преобликовањем употребних предмета. Разуме међусобну повезаност и утицај уметности и других области живота.</w:t>
            </w:r>
          </w:p>
        </w:tc>
      </w:tr>
    </w:tbl>
    <w:p w:rsidR="00420CBE" w:rsidRPr="000F42C7" w:rsidRDefault="00420CBE" w:rsidP="0085469C">
      <w:pPr>
        <w:rPr>
          <w:b/>
          <w:noProof/>
        </w:rPr>
      </w:pPr>
    </w:p>
    <w:p w:rsidR="00420CBE" w:rsidRPr="0016690E" w:rsidRDefault="00420CBE" w:rsidP="0085469C">
      <w:pPr>
        <w:rPr>
          <w:b/>
          <w:noProof/>
        </w:rPr>
      </w:pPr>
      <w:r w:rsidRPr="0016690E">
        <w:rPr>
          <w:b/>
          <w:noProof/>
        </w:rPr>
        <w:lastRenderedPageBreak/>
        <w:t>Наставни предмет: МУЗИЧКА КУЛТУРА</w:t>
      </w:r>
    </w:p>
    <w:tbl>
      <w:tblPr>
        <w:tblStyle w:val="TableGrid"/>
        <w:tblW w:w="15372" w:type="dxa"/>
        <w:jc w:val="center"/>
        <w:tblInd w:w="-163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927"/>
        <w:gridCol w:w="2340"/>
        <w:gridCol w:w="1170"/>
        <w:gridCol w:w="3420"/>
        <w:gridCol w:w="3060"/>
        <w:gridCol w:w="2250"/>
        <w:gridCol w:w="2205"/>
      </w:tblGrid>
      <w:tr w:rsidR="00420CBE" w:rsidRPr="0016690E" w:rsidTr="0085469C">
        <w:trPr>
          <w:trHeight w:val="516"/>
          <w:jc w:val="center"/>
        </w:trPr>
        <w:tc>
          <w:tcPr>
            <w:tcW w:w="4437" w:type="dxa"/>
            <w:gridSpan w:val="3"/>
            <w:tcBorders>
              <w:top w:val="double" w:sz="4" w:space="0" w:color="auto"/>
              <w:bottom w:val="single" w:sz="4" w:space="0" w:color="auto"/>
              <w:right w:val="single" w:sz="4" w:space="0" w:color="auto"/>
            </w:tcBorders>
            <w:shd w:val="clear" w:color="auto" w:fill="C6D9F1" w:themeFill="text2" w:themeFillTint="33"/>
            <w:vAlign w:val="center"/>
          </w:tcPr>
          <w:p w:rsidR="00420CBE" w:rsidRPr="0016690E" w:rsidRDefault="00420CBE" w:rsidP="0085469C">
            <w:pPr>
              <w:pStyle w:val="Default"/>
              <w:jc w:val="both"/>
              <w:rPr>
                <w:b/>
                <w:color w:val="auto"/>
                <w:szCs w:val="22"/>
              </w:rPr>
            </w:pPr>
            <w:r w:rsidRPr="0016690E">
              <w:rPr>
                <w:b/>
                <w:color w:val="auto"/>
                <w:szCs w:val="22"/>
              </w:rPr>
              <w:t>Циљ наставе предмета</w:t>
            </w:r>
          </w:p>
        </w:tc>
        <w:tc>
          <w:tcPr>
            <w:tcW w:w="10935" w:type="dxa"/>
            <w:gridSpan w:val="4"/>
            <w:tcBorders>
              <w:top w:val="double" w:sz="4" w:space="0" w:color="auto"/>
              <w:left w:val="single" w:sz="4" w:space="0" w:color="auto"/>
              <w:bottom w:val="single" w:sz="4" w:space="0" w:color="auto"/>
            </w:tcBorders>
            <w:shd w:val="clear" w:color="auto" w:fill="C6D9F1" w:themeFill="text2" w:themeFillTint="33"/>
            <w:vAlign w:val="center"/>
          </w:tcPr>
          <w:p w:rsidR="00420CBE" w:rsidRPr="0016690E" w:rsidRDefault="00420CBE" w:rsidP="0085469C">
            <w:pPr>
              <w:jc w:val="both"/>
            </w:pPr>
            <w:r w:rsidRPr="0016690E">
              <w:t>Циљ наставе и учења музичке културе је да код ученика, развијајући интересовања за музичку уметност, стваралачко и критичко мишљење, естетске критеријуме, формира естетску перцепцију и музички укус, као и одговоран однос према очувању музичког наслеђа и култури свога и других народа.</w:t>
            </w:r>
          </w:p>
        </w:tc>
      </w:tr>
      <w:tr w:rsidR="00420CBE" w:rsidRPr="0016690E" w:rsidTr="0085469C">
        <w:trPr>
          <w:trHeight w:val="516"/>
          <w:jc w:val="center"/>
        </w:trPr>
        <w:tc>
          <w:tcPr>
            <w:tcW w:w="4437" w:type="dxa"/>
            <w:gridSpan w:val="3"/>
            <w:tcBorders>
              <w:top w:val="sing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rPr>
                <w:b/>
              </w:rPr>
            </w:pPr>
            <w:r w:rsidRPr="0016690E">
              <w:rPr>
                <w:b/>
              </w:rPr>
              <w:t>Корелација са другим предметима (међупредметна повезаност)</w:t>
            </w:r>
          </w:p>
        </w:tc>
        <w:tc>
          <w:tcPr>
            <w:tcW w:w="10935" w:type="dxa"/>
            <w:gridSpan w:val="4"/>
            <w:tcBorders>
              <w:top w:val="sing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r w:rsidRPr="0016690E">
              <w:t>Српски језик и књижевност, ликовна култура, историја, страни језик, математика, биологија, географија, информатика и рачунарство, верска настава, грађанско вапситање</w:t>
            </w:r>
          </w:p>
        </w:tc>
      </w:tr>
      <w:tr w:rsidR="00420CBE" w:rsidRPr="0016690E" w:rsidTr="0085469C">
        <w:trPr>
          <w:trHeight w:val="516"/>
          <w:jc w:val="center"/>
        </w:trPr>
        <w:tc>
          <w:tcPr>
            <w:tcW w:w="92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Редни број теме</w:t>
            </w:r>
          </w:p>
        </w:tc>
        <w:tc>
          <w:tcPr>
            <w:tcW w:w="2340" w:type="dxa"/>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1170" w:type="dxa"/>
            <w:tcBorders>
              <w:top w:val="double" w:sz="4" w:space="0" w:color="auto"/>
              <w:left w:val="sing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Оријентациони број часова</w:t>
            </w:r>
          </w:p>
        </w:tc>
        <w:tc>
          <w:tcPr>
            <w:tcW w:w="3420" w:type="dxa"/>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lang w:val="sr-Cyrl-CS"/>
              </w:rPr>
              <w:t>Исходи за тему</w:t>
            </w:r>
          </w:p>
        </w:tc>
        <w:tc>
          <w:tcPr>
            <w:tcW w:w="306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lang w:val="sr-Cyrl-CS"/>
              </w:rPr>
              <w:t>Начини и поступци за постизање исхода (дидактичко-методичка решења, активности)</w:t>
            </w:r>
          </w:p>
        </w:tc>
        <w:tc>
          <w:tcPr>
            <w:tcW w:w="2250" w:type="dxa"/>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lang w:val="sr-Cyrl-CS"/>
              </w:rPr>
            </w:pPr>
          </w:p>
          <w:p w:rsidR="00420CBE" w:rsidRPr="0016690E" w:rsidRDefault="00420CBE" w:rsidP="0085469C">
            <w:pPr>
              <w:jc w:val="center"/>
              <w:rPr>
                <w:b/>
                <w:lang w:val="sr-Cyrl-CS"/>
              </w:rPr>
            </w:pPr>
            <w:r w:rsidRPr="0016690E">
              <w:rPr>
                <w:rFonts w:eastAsia="Calibri"/>
                <w:b/>
              </w:rPr>
              <w:t>Међупредметно повезивање (исход/садржаји)</w:t>
            </w:r>
          </w:p>
        </w:tc>
        <w:tc>
          <w:tcPr>
            <w:tcW w:w="2205" w:type="dxa"/>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rPr>
                <w:b/>
                <w:lang w:val="sr-Cyrl-CS"/>
              </w:rPr>
            </w:pPr>
            <w:r w:rsidRPr="0016690E">
              <w:rPr>
                <w:b/>
                <w:lang w:val="sr-Cyrl-CS"/>
              </w:rPr>
              <w:t xml:space="preserve">Начин и поступцизапроцену и </w:t>
            </w:r>
          </w:p>
          <w:p w:rsidR="00420CBE" w:rsidRPr="0016690E" w:rsidRDefault="00420CBE" w:rsidP="0085469C">
            <w:pPr>
              <w:rPr>
                <w:b/>
                <w:lang w:val="sr-Cyrl-CS"/>
              </w:rPr>
            </w:pPr>
            <w:r w:rsidRPr="0016690E">
              <w:rPr>
                <w:b/>
                <w:lang w:val="sr-Cyrl-CS"/>
              </w:rPr>
              <w:t xml:space="preserve">проверуоствареностипостигнућа и </w:t>
            </w:r>
          </w:p>
          <w:p w:rsidR="00420CBE" w:rsidRPr="0016690E" w:rsidRDefault="00420CBE" w:rsidP="0085469C">
            <w:pPr>
              <w:rPr>
                <w:b/>
                <w:lang w:val="sr-Cyrl-CS"/>
              </w:rPr>
            </w:pPr>
            <w:r w:rsidRPr="0016690E">
              <w:rPr>
                <w:b/>
                <w:lang w:val="sr-Cyrl-CS"/>
              </w:rPr>
              <w:t xml:space="preserve">циљева </w:t>
            </w:r>
          </w:p>
        </w:tc>
      </w:tr>
      <w:tr w:rsidR="00420CBE" w:rsidRPr="0016690E" w:rsidTr="0085469C">
        <w:trPr>
          <w:trHeight w:val="632"/>
          <w:jc w:val="center"/>
        </w:trPr>
        <w:tc>
          <w:tcPr>
            <w:tcW w:w="927" w:type="dxa"/>
            <w:tcBorders>
              <w:top w:val="double" w:sz="4" w:space="0" w:color="auto"/>
            </w:tcBorders>
            <w:vAlign w:val="center"/>
          </w:tcPr>
          <w:p w:rsidR="00420CBE" w:rsidRPr="0016690E" w:rsidRDefault="00420CBE" w:rsidP="0085469C">
            <w:pPr>
              <w:jc w:val="center"/>
            </w:pPr>
            <w:r w:rsidRPr="0016690E">
              <w:t>1.</w:t>
            </w:r>
          </w:p>
        </w:tc>
        <w:tc>
          <w:tcPr>
            <w:tcW w:w="2340" w:type="dxa"/>
            <w:tcBorders>
              <w:top w:val="double" w:sz="4" w:space="0" w:color="auto"/>
            </w:tcBorders>
            <w:vAlign w:val="center"/>
          </w:tcPr>
          <w:p w:rsidR="00420CBE" w:rsidRPr="0016690E" w:rsidRDefault="00420CBE" w:rsidP="0085469C">
            <w:pPr>
              <w:autoSpaceDE w:val="0"/>
              <w:autoSpaceDN w:val="0"/>
              <w:adjustRightInd w:val="0"/>
              <w:rPr>
                <w:iCs/>
              </w:rPr>
            </w:pPr>
            <w:r w:rsidRPr="0016690E">
              <w:rPr>
                <w:iCs/>
                <w:lang w:val="sr-Cyrl-CS"/>
              </w:rPr>
              <w:t>Човек и музика</w:t>
            </w:r>
            <w:r w:rsidRPr="0016690E">
              <w:rPr>
                <w:iCs/>
              </w:rPr>
              <w:t>.</w:t>
            </w:r>
          </w:p>
          <w:p w:rsidR="00420CBE" w:rsidRPr="0016690E" w:rsidRDefault="00420CBE" w:rsidP="0085469C">
            <w:pPr>
              <w:autoSpaceDE w:val="0"/>
              <w:autoSpaceDN w:val="0"/>
              <w:adjustRightInd w:val="0"/>
              <w:rPr>
                <w:iCs/>
              </w:rPr>
            </w:pPr>
            <w:r w:rsidRPr="0016690E">
              <w:rPr>
                <w:iCs/>
                <w:lang w:val="sr-Cyrl-CS"/>
              </w:rPr>
              <w:t>Певањем и свирањем упознајемо музику</w:t>
            </w:r>
          </w:p>
        </w:tc>
        <w:tc>
          <w:tcPr>
            <w:tcW w:w="1170" w:type="dxa"/>
            <w:tcBorders>
              <w:top w:val="double" w:sz="4" w:space="0" w:color="auto"/>
            </w:tcBorders>
            <w:vAlign w:val="center"/>
          </w:tcPr>
          <w:p w:rsidR="00420CBE" w:rsidRPr="0016690E" w:rsidRDefault="00420CBE" w:rsidP="0085469C">
            <w:pPr>
              <w:ind w:left="-45"/>
              <w:jc w:val="center"/>
            </w:pPr>
            <w:r w:rsidRPr="0016690E">
              <w:t>14</w:t>
            </w:r>
          </w:p>
        </w:tc>
        <w:tc>
          <w:tcPr>
            <w:tcW w:w="3420" w:type="dxa"/>
            <w:tcBorders>
              <w:top w:val="double" w:sz="4" w:space="0" w:color="auto"/>
              <w:bottom w:val="single" w:sz="4" w:space="0" w:color="auto"/>
            </w:tcBorders>
            <w:vAlign w:val="center"/>
          </w:tcPr>
          <w:p w:rsidR="00420CBE" w:rsidRPr="0016690E" w:rsidRDefault="00420CBE" w:rsidP="0085469C">
            <w:pPr>
              <w:ind w:left="-45"/>
              <w:rPr>
                <w:lang w:val="sr-Cyrl-CS"/>
              </w:rPr>
            </w:pPr>
            <w:r w:rsidRPr="0016690E">
              <w:rPr>
                <w:lang w:val="sr-Cyrl-CS"/>
              </w:rPr>
              <w:t xml:space="preserve">Наведе начине и средства музичког изражавања у праисторији и античком добу; </w:t>
            </w:r>
          </w:p>
          <w:p w:rsidR="00420CBE" w:rsidRPr="0016690E" w:rsidRDefault="00420CBE" w:rsidP="0085469C">
            <w:pPr>
              <w:ind w:left="-45"/>
              <w:rPr>
                <w:lang w:val="sr-Cyrl-CS"/>
              </w:rPr>
            </w:pPr>
            <w:r w:rsidRPr="0016690E">
              <w:rPr>
                <w:lang w:val="sr-Cyrl-CS"/>
              </w:rPr>
              <w:t xml:space="preserve">- објасни како друштвени развој утиче на начине и облике музичког изражавања; </w:t>
            </w:r>
          </w:p>
          <w:p w:rsidR="00420CBE" w:rsidRPr="0016690E" w:rsidRDefault="00420CBE" w:rsidP="0085469C">
            <w:pPr>
              <w:ind w:left="-45"/>
              <w:rPr>
                <w:lang w:val="sr-Cyrl-CS"/>
              </w:rPr>
            </w:pPr>
            <w:r w:rsidRPr="0016690E">
              <w:rPr>
                <w:lang w:val="sr-Cyrl-CS"/>
              </w:rPr>
              <w:t xml:space="preserve">- искаже своје мишљење о значају и улози музике у животу човека; - реконструише у сарадњи са другима начин комуникације кроз музику у смислу ритуалног понашања и пантеизма; </w:t>
            </w:r>
          </w:p>
          <w:p w:rsidR="00420CBE" w:rsidRPr="0016690E" w:rsidRDefault="00420CBE" w:rsidP="0085469C">
            <w:pPr>
              <w:ind w:left="-45"/>
              <w:rPr>
                <w:lang w:val="sr-Cyrl-CS"/>
              </w:rPr>
            </w:pPr>
            <w:r w:rsidRPr="0016690E">
              <w:rPr>
                <w:lang w:val="sr-Cyrl-CS"/>
              </w:rPr>
              <w:t>- идентификује утицај ритуалног понашања у музици савременог доба (музички елементи, наступ и сл.);</w:t>
            </w:r>
          </w:p>
        </w:tc>
        <w:tc>
          <w:tcPr>
            <w:tcW w:w="3060" w:type="dxa"/>
            <w:vMerge w:val="restart"/>
            <w:tcBorders>
              <w:top w:val="double" w:sz="4" w:space="0" w:color="auto"/>
            </w:tcBorders>
            <w:vAlign w:val="center"/>
          </w:tcPr>
          <w:p w:rsidR="00420CBE" w:rsidRPr="0016690E" w:rsidRDefault="00420CBE" w:rsidP="0085469C">
            <w:pPr>
              <w:ind w:left="-45"/>
              <w:rPr>
                <w:lang w:val="sr-Cyrl-CS"/>
              </w:rPr>
            </w:pPr>
            <w:r w:rsidRPr="0016690E">
              <w:rPr>
                <w:lang w:val="sr-Cyrl-CS"/>
              </w:rPr>
              <w:t>Упознавање са циљевима, исходима, наставним садржајима, критеријумама оцењивања, стицање увида у предзнања ученика и даље планирање рада,</w:t>
            </w:r>
          </w:p>
          <w:p w:rsidR="00420CBE" w:rsidRPr="0016690E" w:rsidRDefault="00420CBE" w:rsidP="0085469C">
            <w:pPr>
              <w:ind w:left="-45"/>
              <w:rPr>
                <w:lang w:val="sr-Cyrl-CS"/>
              </w:rPr>
            </w:pPr>
            <w:r w:rsidRPr="0016690E">
              <w:rPr>
                <w:lang w:val="sr-Cyrl-CS"/>
              </w:rPr>
              <w:t>Монолошко-дијалошке методе</w:t>
            </w:r>
          </w:p>
          <w:p w:rsidR="00420CBE" w:rsidRPr="0016690E" w:rsidRDefault="00420CBE" w:rsidP="0085469C">
            <w:pPr>
              <w:ind w:left="-45"/>
              <w:rPr>
                <w:lang w:val="sr-Cyrl-CS"/>
              </w:rPr>
            </w:pPr>
            <w:r w:rsidRPr="0016690E">
              <w:rPr>
                <w:lang w:val="sr-Cyrl-CS"/>
              </w:rPr>
              <w:t>Метода демострације</w:t>
            </w:r>
          </w:p>
          <w:p w:rsidR="00420CBE" w:rsidRPr="0016690E" w:rsidRDefault="00420CBE" w:rsidP="0085469C">
            <w:pPr>
              <w:ind w:left="-45"/>
              <w:rPr>
                <w:lang w:val="sr-Cyrl-CS"/>
              </w:rPr>
            </w:pPr>
            <w:r w:rsidRPr="0016690E">
              <w:rPr>
                <w:lang w:val="sr-Cyrl-CS"/>
              </w:rPr>
              <w:t>Игровне активности</w:t>
            </w:r>
          </w:p>
          <w:p w:rsidR="00420CBE" w:rsidRPr="0016690E" w:rsidRDefault="00420CBE" w:rsidP="0085469C">
            <w:pPr>
              <w:ind w:left="-45"/>
              <w:rPr>
                <w:lang w:val="sr-Cyrl-CS"/>
              </w:rPr>
            </w:pPr>
            <w:r w:rsidRPr="0016690E">
              <w:rPr>
                <w:lang w:val="sr-Cyrl-CS"/>
              </w:rPr>
              <w:t>Интерактивне методе и кооперативно учење</w:t>
            </w:r>
          </w:p>
          <w:p w:rsidR="00420CBE" w:rsidRPr="0016690E" w:rsidRDefault="00420CBE" w:rsidP="0085469C">
            <w:pPr>
              <w:ind w:left="-45"/>
              <w:rPr>
                <w:lang w:val="sr-Cyrl-CS"/>
              </w:rPr>
            </w:pPr>
          </w:p>
        </w:tc>
        <w:tc>
          <w:tcPr>
            <w:tcW w:w="2250" w:type="dxa"/>
            <w:tcBorders>
              <w:top w:val="single" w:sz="4" w:space="0" w:color="auto"/>
              <w:bottom w:val="single" w:sz="4" w:space="0" w:color="auto"/>
              <w:right w:val="single" w:sz="4" w:space="0" w:color="auto"/>
            </w:tcBorders>
            <w:vAlign w:val="center"/>
          </w:tcPr>
          <w:p w:rsidR="00420CBE" w:rsidRPr="0016690E" w:rsidRDefault="00420CBE" w:rsidP="0085469C">
            <w:pPr>
              <w:rPr>
                <w:rFonts w:eastAsia="Calibri"/>
              </w:rPr>
            </w:pPr>
            <w:r w:rsidRPr="0016690E">
              <w:rPr>
                <w:rFonts w:eastAsia="Calibri"/>
              </w:rPr>
              <w:t>Историја</w:t>
            </w:r>
          </w:p>
          <w:p w:rsidR="00420CBE" w:rsidRPr="0016690E" w:rsidRDefault="00420CBE" w:rsidP="0085469C">
            <w:pPr>
              <w:rPr>
                <w:rFonts w:eastAsia="Calibri"/>
              </w:rPr>
            </w:pPr>
            <w:r w:rsidRPr="0016690E">
              <w:rPr>
                <w:rFonts w:eastAsia="Calibri"/>
              </w:rPr>
              <w:t>Исход: ученик ће бити у стању да објасни како друштвени развој утиче на начине и облике музичког изражавања; кроз следећи садржај:</w:t>
            </w:r>
          </w:p>
          <w:p w:rsidR="00420CBE" w:rsidRPr="0016690E" w:rsidRDefault="00420CBE" w:rsidP="0085469C">
            <w:pPr>
              <w:rPr>
                <w:rFonts w:eastAsia="Calibri"/>
              </w:rPr>
            </w:pPr>
            <w:r w:rsidRPr="0016690E">
              <w:rPr>
                <w:rFonts w:eastAsia="Calibri"/>
              </w:rPr>
              <w:t>Човек у праисторији</w:t>
            </w:r>
          </w:p>
          <w:p w:rsidR="00420CBE" w:rsidRPr="0016690E" w:rsidRDefault="00420CBE" w:rsidP="0085469C">
            <w:pPr>
              <w:rPr>
                <w:rFonts w:eastAsia="Calibri"/>
              </w:rPr>
            </w:pPr>
            <w:r w:rsidRPr="0016690E">
              <w:rPr>
                <w:rFonts w:eastAsia="Calibri"/>
              </w:rPr>
              <w:t>Улога музике у првобитном друштву;</w:t>
            </w:r>
          </w:p>
          <w:p w:rsidR="00420CBE" w:rsidRPr="0016690E" w:rsidRDefault="00420CBE" w:rsidP="0085469C">
            <w:pPr>
              <w:rPr>
                <w:rFonts w:eastAsia="Calibri"/>
              </w:rPr>
            </w:pPr>
            <w:r w:rsidRPr="0016690E">
              <w:rPr>
                <w:rFonts w:eastAsia="Calibri"/>
              </w:rPr>
              <w:t>Човек и ритуал: улога музике у ритуалу (музичко-антрополошка истраживања);</w:t>
            </w:r>
          </w:p>
          <w:p w:rsidR="00420CBE" w:rsidRPr="0016690E" w:rsidRDefault="00420CBE" w:rsidP="0085469C">
            <w:pPr>
              <w:rPr>
                <w:rFonts w:eastAsia="Calibri"/>
              </w:rPr>
            </w:pPr>
            <w:r w:rsidRPr="0016690E">
              <w:rPr>
                <w:rFonts w:eastAsia="Calibri"/>
              </w:rPr>
              <w:t>Магијска моћ музике;</w:t>
            </w:r>
          </w:p>
          <w:p w:rsidR="00420CBE" w:rsidRPr="0016690E" w:rsidRDefault="00420CBE" w:rsidP="0085469C">
            <w:pPr>
              <w:rPr>
                <w:rFonts w:eastAsia="Calibri"/>
              </w:rPr>
            </w:pPr>
          </w:p>
          <w:p w:rsidR="00420CBE" w:rsidRPr="0016690E" w:rsidRDefault="00420CBE" w:rsidP="0085469C">
            <w:pPr>
              <w:rPr>
                <w:b/>
                <w:lang w:val="sr-Cyrl-CS"/>
              </w:rPr>
            </w:pPr>
          </w:p>
        </w:tc>
        <w:tc>
          <w:tcPr>
            <w:tcW w:w="2205" w:type="dxa"/>
            <w:tcBorders>
              <w:top w:val="single" w:sz="4" w:space="0" w:color="auto"/>
              <w:left w:val="single" w:sz="4" w:space="0" w:color="auto"/>
              <w:bottom w:val="single" w:sz="4" w:space="0" w:color="auto"/>
            </w:tcBorders>
            <w:vAlign w:val="center"/>
          </w:tcPr>
          <w:p w:rsidR="00420CBE" w:rsidRPr="0016690E" w:rsidRDefault="00420CBE" w:rsidP="0085469C">
            <w:pPr>
              <w:rPr>
                <w:b/>
                <w:lang w:val="sr-Cyrl-CS"/>
              </w:rPr>
            </w:pPr>
            <w:r w:rsidRPr="0016690E">
              <w:rPr>
                <w:lang w:val="sr-Cyrl-CS"/>
              </w:rPr>
              <w:t>Посматрање, испитивање, тестирање, писмене провере, ученички радови, пројекти, истраживања, самоевалуација ученика</w:t>
            </w:r>
          </w:p>
        </w:tc>
      </w:tr>
      <w:tr w:rsidR="00420CBE" w:rsidRPr="0016690E" w:rsidTr="0085469C">
        <w:trPr>
          <w:trHeight w:val="581"/>
          <w:jc w:val="center"/>
        </w:trPr>
        <w:tc>
          <w:tcPr>
            <w:tcW w:w="927" w:type="dxa"/>
            <w:vAlign w:val="center"/>
          </w:tcPr>
          <w:p w:rsidR="00420CBE" w:rsidRPr="0016690E" w:rsidRDefault="00420CBE" w:rsidP="0085469C">
            <w:pPr>
              <w:jc w:val="center"/>
              <w:rPr>
                <w:lang w:val="sr-Cyrl-CS"/>
              </w:rPr>
            </w:pPr>
            <w:r w:rsidRPr="0016690E">
              <w:rPr>
                <w:lang w:val="sr-Cyrl-CS"/>
              </w:rPr>
              <w:t>2.</w:t>
            </w:r>
          </w:p>
        </w:tc>
        <w:tc>
          <w:tcPr>
            <w:tcW w:w="2340" w:type="dxa"/>
            <w:vAlign w:val="center"/>
          </w:tcPr>
          <w:p w:rsidR="00420CBE" w:rsidRPr="0016690E" w:rsidRDefault="00420CBE" w:rsidP="0085469C">
            <w:pPr>
              <w:autoSpaceDE w:val="0"/>
              <w:autoSpaceDN w:val="0"/>
              <w:adjustRightInd w:val="0"/>
              <w:rPr>
                <w:lang w:val="sr-Cyrl-CS"/>
              </w:rPr>
            </w:pPr>
            <w:r w:rsidRPr="0016690E">
              <w:rPr>
                <w:lang w:val="sr-Cyrl-CS"/>
              </w:rPr>
              <w:t xml:space="preserve">Човек у праисторији, Музички инструменти, Певањем и свирањем  упознајемо музику </w:t>
            </w:r>
          </w:p>
        </w:tc>
        <w:tc>
          <w:tcPr>
            <w:tcW w:w="1170" w:type="dxa"/>
            <w:vAlign w:val="center"/>
          </w:tcPr>
          <w:p w:rsidR="00420CBE" w:rsidRPr="0016690E" w:rsidRDefault="00420CBE" w:rsidP="0085469C">
            <w:pPr>
              <w:jc w:val="center"/>
            </w:pPr>
            <w:r w:rsidRPr="0016690E">
              <w:t>18</w:t>
            </w:r>
          </w:p>
        </w:tc>
        <w:tc>
          <w:tcPr>
            <w:tcW w:w="3420"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 xml:space="preserve">- класификује инструменте по начину настанка звука; - опише основне карактеристике удараљки; - препозна везу између избора врсте инструмента и догађаја, односно прилике када </w:t>
            </w:r>
            <w:r w:rsidRPr="0016690E">
              <w:rPr>
                <w:lang w:val="sr-Cyrl-CS"/>
              </w:rPr>
              <w:lastRenderedPageBreak/>
              <w:t>се музика изводи; - користи могућности ИКТ-а у примени знања о музичким инструментима (коришћење доступних апликација);</w:t>
            </w:r>
          </w:p>
        </w:tc>
        <w:tc>
          <w:tcPr>
            <w:tcW w:w="3060" w:type="dxa"/>
            <w:vMerge/>
            <w:tcBorders>
              <w:bottom w:val="single" w:sz="4" w:space="0" w:color="auto"/>
            </w:tcBorders>
            <w:vAlign w:val="center"/>
          </w:tcPr>
          <w:p w:rsidR="00420CBE" w:rsidRPr="0016690E" w:rsidRDefault="00420CBE" w:rsidP="0085469C">
            <w:pPr>
              <w:ind w:left="-45"/>
              <w:rPr>
                <w:lang w:val="sr-Cyrl-CS"/>
              </w:rPr>
            </w:pPr>
          </w:p>
        </w:tc>
        <w:tc>
          <w:tcPr>
            <w:tcW w:w="2250" w:type="dxa"/>
            <w:tcBorders>
              <w:top w:val="single" w:sz="4" w:space="0" w:color="auto"/>
              <w:bottom w:val="single" w:sz="4" w:space="0" w:color="auto"/>
              <w:right w:val="single" w:sz="4" w:space="0" w:color="auto"/>
            </w:tcBorders>
          </w:tcPr>
          <w:p w:rsidR="00420CBE" w:rsidRPr="0016690E" w:rsidRDefault="00420CBE" w:rsidP="0085469C">
            <w:pPr>
              <w:rPr>
                <w:rFonts w:eastAsia="Calibri"/>
              </w:rPr>
            </w:pPr>
            <w:r w:rsidRPr="0016690E">
              <w:rPr>
                <w:rFonts w:eastAsia="Calibri"/>
              </w:rPr>
              <w:t>Информатика</w:t>
            </w:r>
          </w:p>
          <w:p w:rsidR="00420CBE" w:rsidRPr="0016690E" w:rsidRDefault="00420CBE" w:rsidP="0085469C">
            <w:pPr>
              <w:rPr>
                <w:rFonts w:eastAsia="Calibri"/>
              </w:rPr>
            </w:pPr>
            <w:r w:rsidRPr="0016690E">
              <w:rPr>
                <w:rFonts w:eastAsia="Calibri"/>
              </w:rPr>
              <w:t xml:space="preserve">Исход: Ученик ће бити у стању да користи могућности ИКТ-а у примени знања о музичким </w:t>
            </w:r>
            <w:r w:rsidRPr="0016690E">
              <w:rPr>
                <w:rFonts w:eastAsia="Calibri"/>
              </w:rPr>
              <w:lastRenderedPageBreak/>
              <w:t>инструментима (коришћење доступних апликација);</w:t>
            </w:r>
          </w:p>
          <w:p w:rsidR="00420CBE" w:rsidRPr="0016690E" w:rsidRDefault="00420CBE" w:rsidP="0085469C">
            <w:pPr>
              <w:rPr>
                <w:lang w:val="sr-Cyrl-CS"/>
              </w:rPr>
            </w:pPr>
            <w:r w:rsidRPr="0016690E">
              <w:rPr>
                <w:rFonts w:eastAsia="Calibri"/>
              </w:rPr>
              <w:t>Садржај:израда  PP презентације о одређеној групи инструмената уз истраживање интернета</w:t>
            </w:r>
          </w:p>
        </w:tc>
        <w:tc>
          <w:tcPr>
            <w:tcW w:w="2205" w:type="dxa"/>
            <w:tcBorders>
              <w:top w:val="single" w:sz="4" w:space="0" w:color="auto"/>
              <w:left w:val="single" w:sz="4" w:space="0" w:color="auto"/>
              <w:bottom w:val="single" w:sz="4" w:space="0" w:color="auto"/>
            </w:tcBorders>
          </w:tcPr>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r w:rsidRPr="0016690E">
              <w:rPr>
                <w:lang w:val="sr-Cyrl-CS"/>
              </w:rPr>
              <w:t>Испитивање</w:t>
            </w:r>
          </w:p>
          <w:p w:rsidR="00420CBE" w:rsidRPr="0016690E" w:rsidRDefault="00420CBE" w:rsidP="0085469C">
            <w:pPr>
              <w:rPr>
                <w:lang w:val="sr-Cyrl-CS"/>
              </w:rPr>
            </w:pPr>
          </w:p>
          <w:p w:rsidR="00420CBE" w:rsidRPr="0016690E" w:rsidRDefault="00420CBE" w:rsidP="0085469C">
            <w:pPr>
              <w:rPr>
                <w:lang w:val="sr-Cyrl-CS"/>
              </w:rPr>
            </w:pPr>
            <w:r w:rsidRPr="0016690E">
              <w:rPr>
                <w:lang w:val="sr-Cyrl-CS"/>
              </w:rPr>
              <w:t>Слушни тестови</w:t>
            </w:r>
          </w:p>
          <w:p w:rsidR="00420CBE" w:rsidRPr="0016690E" w:rsidRDefault="00420CBE" w:rsidP="0085469C">
            <w:pPr>
              <w:rPr>
                <w:lang w:val="sr-Cyrl-CS"/>
              </w:rPr>
            </w:pPr>
          </w:p>
          <w:p w:rsidR="00420CBE" w:rsidRPr="0016690E" w:rsidRDefault="00420CBE" w:rsidP="0085469C">
            <w:pPr>
              <w:jc w:val="center"/>
              <w:rPr>
                <w:lang w:val="sr-Cyrl-CS"/>
              </w:rPr>
            </w:pPr>
          </w:p>
        </w:tc>
      </w:tr>
      <w:tr w:rsidR="00420CBE" w:rsidRPr="0016690E" w:rsidTr="0085469C">
        <w:trPr>
          <w:trHeight w:val="1439"/>
          <w:jc w:val="center"/>
        </w:trPr>
        <w:tc>
          <w:tcPr>
            <w:tcW w:w="927" w:type="dxa"/>
            <w:vAlign w:val="center"/>
          </w:tcPr>
          <w:p w:rsidR="00420CBE" w:rsidRPr="0016690E" w:rsidRDefault="00420CBE" w:rsidP="0085469C">
            <w:pPr>
              <w:jc w:val="center"/>
              <w:rPr>
                <w:lang w:val="sr-Cyrl-CS"/>
              </w:rPr>
            </w:pPr>
            <w:r w:rsidRPr="0016690E">
              <w:rPr>
                <w:lang w:val="sr-Cyrl-CS"/>
              </w:rPr>
              <w:lastRenderedPageBreak/>
              <w:t>3.</w:t>
            </w:r>
          </w:p>
        </w:tc>
        <w:tc>
          <w:tcPr>
            <w:tcW w:w="2340" w:type="dxa"/>
            <w:vAlign w:val="center"/>
          </w:tcPr>
          <w:p w:rsidR="00420CBE" w:rsidRPr="0016690E" w:rsidRDefault="00420CBE" w:rsidP="0085469C">
            <w:pPr>
              <w:autoSpaceDE w:val="0"/>
              <w:autoSpaceDN w:val="0"/>
              <w:adjustRightInd w:val="0"/>
              <w:rPr>
                <w:lang w:val="sr-Cyrl-CS"/>
              </w:rPr>
            </w:pPr>
            <w:r w:rsidRPr="0016690E">
              <w:rPr>
                <w:lang w:val="sr-Cyrl-CS"/>
              </w:rPr>
              <w:t>Слушањем упознајемо нова дела и композиторе. Певањем и свирањем упознајемо музику</w:t>
            </w:r>
          </w:p>
        </w:tc>
        <w:tc>
          <w:tcPr>
            <w:tcW w:w="1170" w:type="dxa"/>
            <w:vAlign w:val="center"/>
          </w:tcPr>
          <w:p w:rsidR="00420CBE" w:rsidRPr="0016690E" w:rsidRDefault="00420CBE" w:rsidP="0085469C">
            <w:pPr>
              <w:jc w:val="center"/>
            </w:pPr>
            <w:r w:rsidRPr="0016690E">
              <w:t>20</w:t>
            </w:r>
          </w:p>
        </w:tc>
        <w:tc>
          <w:tcPr>
            <w:tcW w:w="3420" w:type="dxa"/>
            <w:tcBorders>
              <w:top w:val="single" w:sz="4" w:space="0" w:color="auto"/>
              <w:bottom w:val="single" w:sz="4" w:space="0" w:color="auto"/>
            </w:tcBorders>
            <w:vAlign w:val="center"/>
          </w:tcPr>
          <w:p w:rsidR="00420CBE" w:rsidRPr="0016690E" w:rsidRDefault="00420CBE" w:rsidP="0085469C">
            <w:pPr>
              <w:contextualSpacing/>
            </w:pPr>
            <w:r w:rsidRPr="0016690E">
              <w:t>Изражава се покретима за време слушања музике; - вербализује свој доживљај музике; - идентификује ефекте којима различити елементи музичке изражајности (мелодија, ритам, темпо, динамика) утичу на тело и осећања; - анализира слушано дело у односу на извођачки састав и инструменте; - илуструје примере коришћења плесова и музике према намени у свакодневном животу (војна музика, обредна музика, музика за забаву...); - критички просуђује лош утицај прегласне музике на здравље; - понаша се у складу са правилима музичког бонтона; - користи могућности ИКТ-а за слушање музике;</w:t>
            </w:r>
          </w:p>
        </w:tc>
        <w:tc>
          <w:tcPr>
            <w:tcW w:w="3060" w:type="dxa"/>
            <w:vMerge w:val="restart"/>
            <w:tcBorders>
              <w:top w:val="nil"/>
            </w:tcBorders>
            <w:vAlign w:val="center"/>
          </w:tcPr>
          <w:p w:rsidR="00420CBE" w:rsidRPr="0016690E" w:rsidRDefault="00420CBE" w:rsidP="0085469C">
            <w:pPr>
              <w:ind w:left="-45"/>
            </w:pPr>
            <w:r w:rsidRPr="0016690E">
              <w:rPr>
                <w:lang w:val="sr-Cyrl-CS"/>
              </w:rPr>
              <w:t xml:space="preserve">Улога наставника у току реалзације програма:наставник као извор знања, креатор, организатор и координатор активности, мотиватор, </w:t>
            </w:r>
          </w:p>
          <w:p w:rsidR="00420CBE" w:rsidRPr="0016690E" w:rsidRDefault="00420CBE" w:rsidP="0085469C">
            <w:pPr>
              <w:ind w:left="-45"/>
              <w:rPr>
                <w:lang w:val="sr-Cyrl-CS"/>
              </w:rPr>
            </w:pPr>
            <w:r w:rsidRPr="0016690E">
              <w:rPr>
                <w:lang w:val="sr-Cyrl-CS"/>
              </w:rPr>
              <w:t>Улога ученика: током реализације акценат ће бити на активностима, повезивању садржаја са свакодневницом</w:t>
            </w:r>
          </w:p>
          <w:p w:rsidR="00420CBE" w:rsidRPr="0016690E" w:rsidRDefault="00420CBE" w:rsidP="0085469C">
            <w:pPr>
              <w:ind w:left="-45"/>
              <w:rPr>
                <w:lang w:val="sr-Cyrl-CS"/>
              </w:rPr>
            </w:pPr>
            <w:r w:rsidRPr="0016690E">
              <w:rPr>
                <w:lang w:val="sr-Cyrl-CS"/>
              </w:rPr>
              <w:t>Корелација са другим областима,предметима...</w:t>
            </w:r>
          </w:p>
          <w:p w:rsidR="00420CBE" w:rsidRPr="0016690E" w:rsidRDefault="00420CBE" w:rsidP="0085469C"/>
        </w:tc>
        <w:tc>
          <w:tcPr>
            <w:tcW w:w="2250" w:type="dxa"/>
            <w:tcBorders>
              <w:top w:val="single" w:sz="4" w:space="0" w:color="auto"/>
              <w:bottom w:val="single" w:sz="4" w:space="0" w:color="auto"/>
              <w:right w:val="single" w:sz="4" w:space="0" w:color="auto"/>
            </w:tcBorders>
            <w:vAlign w:val="center"/>
          </w:tcPr>
          <w:p w:rsidR="00420CBE" w:rsidRPr="0016690E" w:rsidRDefault="00420CBE" w:rsidP="0085469C">
            <w:pPr>
              <w:rPr>
                <w:rFonts w:eastAsia="Calibri"/>
              </w:rPr>
            </w:pPr>
            <w:r w:rsidRPr="0016690E">
              <w:rPr>
                <w:rFonts w:eastAsia="Calibri"/>
              </w:rPr>
              <w:t>Физичко васпитање:</w:t>
            </w:r>
          </w:p>
          <w:p w:rsidR="00420CBE" w:rsidRPr="0016690E" w:rsidRDefault="00420CBE" w:rsidP="0085469C">
            <w:pPr>
              <w:rPr>
                <w:rFonts w:eastAsia="Calibri"/>
              </w:rPr>
            </w:pPr>
            <w:r w:rsidRPr="0016690E">
              <w:rPr>
                <w:rFonts w:eastAsia="Calibri"/>
              </w:rPr>
              <w:t>Исход: ученик ће бити у стању да се изражава покретима за време слушања музике;</w:t>
            </w:r>
          </w:p>
          <w:p w:rsidR="00420CBE" w:rsidRPr="0016690E" w:rsidRDefault="00420CBE" w:rsidP="0085469C">
            <w:pPr>
              <w:rPr>
                <w:rFonts w:eastAsia="Calibri"/>
              </w:rPr>
            </w:pPr>
            <w:r w:rsidRPr="0016690E">
              <w:rPr>
                <w:rFonts w:eastAsia="Calibri"/>
              </w:rPr>
              <w:t>Садржај: слушање дела најстарије фолклорне традиције српског и других народа;</w:t>
            </w:r>
          </w:p>
          <w:p w:rsidR="00420CBE" w:rsidRPr="0016690E" w:rsidRDefault="00420CBE" w:rsidP="0085469C"/>
        </w:tc>
        <w:tc>
          <w:tcPr>
            <w:tcW w:w="2205" w:type="dxa"/>
            <w:tcBorders>
              <w:top w:val="single" w:sz="4" w:space="0" w:color="auto"/>
              <w:left w:val="single" w:sz="4" w:space="0" w:color="auto"/>
              <w:bottom w:val="single" w:sz="4" w:space="0" w:color="auto"/>
            </w:tcBorders>
            <w:vAlign w:val="center"/>
          </w:tcPr>
          <w:p w:rsidR="00420CBE" w:rsidRPr="0016690E" w:rsidRDefault="00420CBE" w:rsidP="0085469C">
            <w:pPr>
              <w:rPr>
                <w:lang w:val="sr-Cyrl-CS"/>
              </w:rPr>
            </w:pPr>
            <w:r w:rsidRPr="0016690E">
              <w:rPr>
                <w:lang w:val="sr-Cyrl-CS"/>
              </w:rPr>
              <w:t>Музичке асоцијације</w:t>
            </w:r>
          </w:p>
          <w:p w:rsidR="00420CBE" w:rsidRPr="0016690E" w:rsidRDefault="00420CBE" w:rsidP="0085469C">
            <w:pPr>
              <w:rPr>
                <w:lang w:val="sr-Cyrl-CS"/>
              </w:rPr>
            </w:pPr>
          </w:p>
          <w:p w:rsidR="00420CBE" w:rsidRPr="0016690E" w:rsidRDefault="00420CBE" w:rsidP="0085469C">
            <w:pPr>
              <w:rPr>
                <w:lang w:val="sr-Cyrl-CS"/>
              </w:rPr>
            </w:pPr>
            <w:r w:rsidRPr="0016690E">
              <w:rPr>
                <w:lang w:val="sr-Cyrl-CS"/>
              </w:rPr>
              <w:t>Анализа текста</w:t>
            </w:r>
          </w:p>
          <w:p w:rsidR="00420CBE" w:rsidRPr="0016690E" w:rsidRDefault="00420CBE" w:rsidP="0085469C">
            <w:pPr>
              <w:rPr>
                <w:lang w:val="sr-Cyrl-CS"/>
              </w:rPr>
            </w:pPr>
          </w:p>
          <w:p w:rsidR="00420CBE" w:rsidRPr="0016690E" w:rsidRDefault="00420CBE" w:rsidP="0085469C">
            <w:r w:rsidRPr="0016690E">
              <w:rPr>
                <w:lang w:val="sr-Cyrl-CS"/>
              </w:rPr>
              <w:t>Активност на часу</w:t>
            </w:r>
          </w:p>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tc>
      </w:tr>
      <w:tr w:rsidR="00420CBE" w:rsidRPr="0016690E" w:rsidTr="0085469C">
        <w:trPr>
          <w:trHeight w:val="53"/>
          <w:jc w:val="center"/>
        </w:trPr>
        <w:tc>
          <w:tcPr>
            <w:tcW w:w="927" w:type="dxa"/>
            <w:vAlign w:val="center"/>
          </w:tcPr>
          <w:p w:rsidR="00420CBE" w:rsidRPr="0016690E" w:rsidRDefault="00420CBE" w:rsidP="0085469C">
            <w:pPr>
              <w:jc w:val="center"/>
            </w:pPr>
            <w:r w:rsidRPr="0016690E">
              <w:t>4.</w:t>
            </w:r>
          </w:p>
        </w:tc>
        <w:tc>
          <w:tcPr>
            <w:tcW w:w="2340" w:type="dxa"/>
            <w:vAlign w:val="center"/>
          </w:tcPr>
          <w:p w:rsidR="00420CBE" w:rsidRPr="0016690E" w:rsidRDefault="00420CBE" w:rsidP="0085469C">
            <w:r w:rsidRPr="0016690E">
              <w:t>ИЗВОЂЕЊЕ МУЗИКЕ</w:t>
            </w:r>
          </w:p>
          <w:p w:rsidR="00420CBE" w:rsidRPr="0016690E" w:rsidRDefault="00420CBE" w:rsidP="0085469C">
            <w:r w:rsidRPr="0016690E">
              <w:t xml:space="preserve">Певањем и свирањем упознајемо музику. </w:t>
            </w:r>
          </w:p>
        </w:tc>
        <w:tc>
          <w:tcPr>
            <w:tcW w:w="1170" w:type="dxa"/>
            <w:vAlign w:val="center"/>
          </w:tcPr>
          <w:p w:rsidR="00420CBE" w:rsidRPr="0016690E" w:rsidRDefault="00420CBE" w:rsidP="0085469C">
            <w:pPr>
              <w:jc w:val="center"/>
            </w:pPr>
            <w:r w:rsidRPr="0016690E">
              <w:t>20</w:t>
            </w:r>
          </w:p>
        </w:tc>
        <w:tc>
          <w:tcPr>
            <w:tcW w:w="3420" w:type="dxa"/>
            <w:tcBorders>
              <w:top w:val="single" w:sz="4" w:space="0" w:color="auto"/>
              <w:bottom w:val="single" w:sz="4" w:space="0" w:color="auto"/>
            </w:tcBorders>
            <w:vAlign w:val="center"/>
          </w:tcPr>
          <w:p w:rsidR="00420CBE" w:rsidRPr="0016690E" w:rsidRDefault="00420CBE" w:rsidP="0085469C">
            <w:r w:rsidRPr="0016690E">
              <w:t xml:space="preserve">- пева и свира самостално и у групи; - примењује правилну технику певања (правилно дисање, држање тела, артикулација); - кроз свирање и покрет развија сопствену координацију и моторику; - користи различита средства изражајног певања и свирања у зависности од врсте, намене и </w:t>
            </w:r>
            <w:r w:rsidRPr="0016690E">
              <w:lastRenderedPageBreak/>
              <w:t>карактера композиције; - искаже своја осећања у току извођења музике; - примењује принцип сарадње и међусобног подстицања у заједничком музицирању; - учествује у школским приредбама и манифестацијама; - користи могућности ИКТ-а у извођењу музике (коришћење матрица, караоке програма, аудио снимака...);</w:t>
            </w:r>
          </w:p>
        </w:tc>
        <w:tc>
          <w:tcPr>
            <w:tcW w:w="3060" w:type="dxa"/>
            <w:vMerge/>
            <w:tcBorders>
              <w:top w:val="nil"/>
              <w:bottom w:val="single" w:sz="4" w:space="0" w:color="auto"/>
            </w:tcBorders>
            <w:vAlign w:val="center"/>
          </w:tcPr>
          <w:p w:rsidR="00420CBE" w:rsidRPr="0016690E" w:rsidRDefault="00420CBE" w:rsidP="0085469C">
            <w:pPr>
              <w:rPr>
                <w:lang w:val="sr-Cyrl-CS"/>
              </w:rPr>
            </w:pPr>
          </w:p>
        </w:tc>
        <w:tc>
          <w:tcPr>
            <w:tcW w:w="2250" w:type="dxa"/>
            <w:tcBorders>
              <w:top w:val="single" w:sz="4" w:space="0" w:color="auto"/>
              <w:bottom w:val="single" w:sz="4" w:space="0" w:color="auto"/>
              <w:right w:val="single" w:sz="4" w:space="0" w:color="auto"/>
            </w:tcBorders>
            <w:vAlign w:val="center"/>
          </w:tcPr>
          <w:p w:rsidR="00420CBE" w:rsidRPr="0016690E" w:rsidRDefault="00420CBE" w:rsidP="0085469C">
            <w:pPr>
              <w:rPr>
                <w:lang w:val="sr-Cyrl-CS"/>
              </w:rPr>
            </w:pPr>
          </w:p>
        </w:tc>
        <w:tc>
          <w:tcPr>
            <w:tcW w:w="2205" w:type="dxa"/>
            <w:tcBorders>
              <w:top w:val="single" w:sz="4" w:space="0" w:color="auto"/>
              <w:left w:val="single" w:sz="4" w:space="0" w:color="auto"/>
              <w:bottom w:val="single" w:sz="4" w:space="0" w:color="auto"/>
            </w:tcBorders>
            <w:vAlign w:val="center"/>
          </w:tcPr>
          <w:p w:rsidR="00420CBE" w:rsidRPr="0016690E" w:rsidRDefault="00420CBE" w:rsidP="0085469C">
            <w:pPr>
              <w:rPr>
                <w:lang w:val="sr-Cyrl-CS"/>
              </w:rPr>
            </w:pPr>
            <w:r w:rsidRPr="0016690E">
              <w:rPr>
                <w:lang w:val="sr-Cyrl-CS"/>
              </w:rPr>
              <w:t>формативно оцењивање и бележење напредовања ученика</w:t>
            </w:r>
          </w:p>
        </w:tc>
      </w:tr>
      <w:tr w:rsidR="00420CBE" w:rsidRPr="0016690E" w:rsidTr="0085469C">
        <w:trPr>
          <w:trHeight w:val="53"/>
          <w:jc w:val="center"/>
        </w:trPr>
        <w:tc>
          <w:tcPr>
            <w:tcW w:w="927" w:type="dxa"/>
            <w:vAlign w:val="center"/>
          </w:tcPr>
          <w:p w:rsidR="00420CBE" w:rsidRPr="0016690E" w:rsidRDefault="00420CBE" w:rsidP="0085469C">
            <w:pPr>
              <w:jc w:val="center"/>
            </w:pPr>
            <w:r w:rsidRPr="0016690E">
              <w:lastRenderedPageBreak/>
              <w:t>5.</w:t>
            </w:r>
          </w:p>
        </w:tc>
        <w:tc>
          <w:tcPr>
            <w:tcW w:w="2340" w:type="dxa"/>
            <w:vAlign w:val="center"/>
          </w:tcPr>
          <w:p w:rsidR="00420CBE" w:rsidRPr="0016690E" w:rsidRDefault="00420CBE" w:rsidP="0085469C">
            <w:r w:rsidRPr="0016690E">
              <w:t>Музичко стваралаштво</w:t>
            </w:r>
          </w:p>
        </w:tc>
        <w:tc>
          <w:tcPr>
            <w:tcW w:w="1170" w:type="dxa"/>
            <w:vAlign w:val="center"/>
          </w:tcPr>
          <w:p w:rsidR="00420CBE" w:rsidRPr="0016690E" w:rsidRDefault="00420CBE" w:rsidP="0085469C">
            <w:pPr>
              <w:jc w:val="center"/>
            </w:pPr>
          </w:p>
        </w:tc>
        <w:tc>
          <w:tcPr>
            <w:tcW w:w="3420" w:type="dxa"/>
            <w:tcBorders>
              <w:top w:val="single" w:sz="4" w:space="0" w:color="auto"/>
              <w:bottom w:val="single" w:sz="4" w:space="0" w:color="auto"/>
            </w:tcBorders>
            <w:vAlign w:val="center"/>
          </w:tcPr>
          <w:p w:rsidR="00420CBE" w:rsidRPr="0016690E" w:rsidRDefault="00420CBE" w:rsidP="0085469C">
            <w:r w:rsidRPr="0016690E">
              <w:t>Користи музичке обрасце у осмишљавању музичких целина кроз певање, свирање и покрет;</w:t>
            </w:r>
          </w:p>
          <w:p w:rsidR="00420CBE" w:rsidRPr="0016690E" w:rsidRDefault="00420CBE" w:rsidP="0085469C">
            <w:r w:rsidRPr="0016690E">
              <w:t xml:space="preserve"> - изражава своје емоције осмишљавањем мањих музичких целина; </w:t>
            </w:r>
          </w:p>
          <w:p w:rsidR="00420CBE" w:rsidRPr="0016690E" w:rsidRDefault="00420CBE" w:rsidP="0085469C">
            <w:r w:rsidRPr="0016690E">
              <w:t xml:space="preserve">- комуницира у групи импровизујући мање музичке целине гласом, инструментом или покретом; </w:t>
            </w:r>
          </w:p>
          <w:p w:rsidR="00420CBE" w:rsidRPr="0016690E" w:rsidRDefault="00420CBE" w:rsidP="0085469C">
            <w:r w:rsidRPr="0016690E">
              <w:t>- учествује у креирању школских приредби, догађаја и пројеката;</w:t>
            </w:r>
          </w:p>
          <w:p w:rsidR="00420CBE" w:rsidRPr="0016690E" w:rsidRDefault="00420CBE" w:rsidP="0085469C">
            <w:r w:rsidRPr="0016690E">
              <w:t xml:space="preserve"> - користи могућности ИКТ-а за музичко стваралаштво.</w:t>
            </w:r>
          </w:p>
        </w:tc>
        <w:tc>
          <w:tcPr>
            <w:tcW w:w="3060" w:type="dxa"/>
            <w:tcBorders>
              <w:top w:val="single" w:sz="4" w:space="0" w:color="auto"/>
              <w:bottom w:val="single" w:sz="4" w:space="0" w:color="auto"/>
            </w:tcBorders>
            <w:vAlign w:val="center"/>
          </w:tcPr>
          <w:p w:rsidR="00420CBE" w:rsidRPr="0016690E" w:rsidRDefault="00420CBE" w:rsidP="0085469C">
            <w:pPr>
              <w:ind w:left="-45"/>
              <w:rPr>
                <w:lang w:val="sr-Cyrl-CS"/>
              </w:rPr>
            </w:pPr>
          </w:p>
        </w:tc>
        <w:tc>
          <w:tcPr>
            <w:tcW w:w="2250" w:type="dxa"/>
            <w:tcBorders>
              <w:top w:val="single" w:sz="4" w:space="0" w:color="auto"/>
              <w:bottom w:val="single" w:sz="4" w:space="0" w:color="auto"/>
              <w:right w:val="single" w:sz="4" w:space="0" w:color="auto"/>
            </w:tcBorders>
            <w:vAlign w:val="center"/>
          </w:tcPr>
          <w:p w:rsidR="00420CBE" w:rsidRPr="0016690E" w:rsidRDefault="00420CBE" w:rsidP="0085469C">
            <w:pPr>
              <w:rPr>
                <w:lang w:val="sr-Cyrl-CS"/>
              </w:rPr>
            </w:pPr>
          </w:p>
        </w:tc>
        <w:tc>
          <w:tcPr>
            <w:tcW w:w="2205" w:type="dxa"/>
            <w:tcBorders>
              <w:top w:val="single" w:sz="4" w:space="0" w:color="auto"/>
              <w:left w:val="single" w:sz="4" w:space="0" w:color="auto"/>
              <w:bottom w:val="single" w:sz="4" w:space="0" w:color="auto"/>
            </w:tcBorders>
            <w:vAlign w:val="center"/>
          </w:tcPr>
          <w:p w:rsidR="00420CBE" w:rsidRPr="0016690E" w:rsidRDefault="00420CBE" w:rsidP="0085469C">
            <w:pPr>
              <w:rPr>
                <w:lang w:val="sr-Cyrl-CS"/>
              </w:rPr>
            </w:pPr>
            <w:r w:rsidRPr="0016690E">
              <w:rPr>
                <w:lang w:val="sr-Cyrl-CS"/>
              </w:rPr>
              <w:t>Формативно оцењивање и бележење напредовања ученика</w:t>
            </w:r>
          </w:p>
        </w:tc>
      </w:tr>
    </w:tbl>
    <w:p w:rsidR="00420CBE" w:rsidRPr="0016690E" w:rsidRDefault="00420CBE" w:rsidP="0085469C">
      <w:pPr>
        <w:pStyle w:val="BlockText"/>
        <w:tabs>
          <w:tab w:val="num" w:pos="567"/>
          <w:tab w:val="num" w:pos="1920"/>
        </w:tabs>
        <w:spacing w:before="0" w:line="276" w:lineRule="auto"/>
        <w:ind w:left="0" w:right="34" w:firstLine="0"/>
        <w:jc w:val="center"/>
        <w:rPr>
          <w:b/>
          <w:color w:val="auto"/>
          <w:sz w:val="24"/>
          <w:szCs w:val="24"/>
        </w:rPr>
      </w:pPr>
    </w:p>
    <w:p w:rsidR="00420CBE" w:rsidRPr="0016690E" w:rsidRDefault="00420CBE" w:rsidP="0085469C">
      <w:pPr>
        <w:pStyle w:val="BlockText"/>
        <w:tabs>
          <w:tab w:val="num" w:pos="567"/>
          <w:tab w:val="num" w:pos="1920"/>
        </w:tabs>
        <w:spacing w:before="0" w:line="276" w:lineRule="auto"/>
        <w:ind w:left="0" w:right="34" w:firstLine="0"/>
        <w:jc w:val="center"/>
        <w:rPr>
          <w:b/>
          <w:color w:val="auto"/>
          <w:sz w:val="24"/>
          <w:szCs w:val="24"/>
        </w:rPr>
      </w:pPr>
    </w:p>
    <w:p w:rsidR="00420CBE" w:rsidRPr="0016690E" w:rsidRDefault="00420CBE" w:rsidP="0085469C">
      <w:pPr>
        <w:pStyle w:val="BlockText"/>
        <w:tabs>
          <w:tab w:val="num" w:pos="567"/>
          <w:tab w:val="num" w:pos="1920"/>
        </w:tabs>
        <w:spacing w:before="0" w:line="276" w:lineRule="auto"/>
        <w:ind w:left="0" w:right="34" w:firstLine="0"/>
        <w:jc w:val="center"/>
        <w:rPr>
          <w:b/>
          <w:color w:val="auto"/>
          <w:sz w:val="24"/>
          <w:szCs w:val="24"/>
        </w:rPr>
      </w:pPr>
      <w:r w:rsidRPr="0016690E">
        <w:rPr>
          <w:b/>
          <w:color w:val="auto"/>
          <w:sz w:val="24"/>
          <w:szCs w:val="24"/>
        </w:rPr>
        <w:t>Стандарди за крај петог разреда – МУЗИЧКА КУЛТУРА</w:t>
      </w:r>
    </w:p>
    <w:tbl>
      <w:tblPr>
        <w:tblStyle w:val="TableGrid"/>
        <w:tblW w:w="13627" w:type="dxa"/>
        <w:jc w:val="center"/>
        <w:tblInd w:w="-9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702"/>
        <w:gridCol w:w="3827"/>
        <w:gridCol w:w="3544"/>
        <w:gridCol w:w="3554"/>
      </w:tblGrid>
      <w:tr w:rsidR="00420CBE" w:rsidRPr="0016690E" w:rsidTr="0085469C">
        <w:trPr>
          <w:trHeight w:val="830"/>
          <w:jc w:val="center"/>
        </w:trPr>
        <w:tc>
          <w:tcPr>
            <w:tcW w:w="2702"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rPr>
            </w:pPr>
            <w:r w:rsidRPr="0016690E">
              <w:rPr>
                <w:b/>
              </w:rPr>
              <w:t>Ниво образовних стандарда</w:t>
            </w:r>
          </w:p>
          <w:p w:rsidR="00420CBE" w:rsidRPr="0016690E" w:rsidRDefault="00420CBE" w:rsidP="0085469C">
            <w:pPr>
              <w:rPr>
                <w:b/>
              </w:rPr>
            </w:pPr>
            <w:r w:rsidRPr="0016690E">
              <w:rPr>
                <w:b/>
              </w:rPr>
              <w:t>Област</w:t>
            </w:r>
          </w:p>
        </w:tc>
        <w:tc>
          <w:tcPr>
            <w:tcW w:w="3827"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Основни ниво</w:t>
            </w:r>
          </w:p>
        </w:tc>
        <w:tc>
          <w:tcPr>
            <w:tcW w:w="3544"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Средњи ниво</w:t>
            </w:r>
          </w:p>
        </w:tc>
        <w:tc>
          <w:tcPr>
            <w:tcW w:w="3554"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Напредни ниво</w:t>
            </w:r>
          </w:p>
        </w:tc>
      </w:tr>
      <w:tr w:rsidR="00420CBE" w:rsidRPr="0016690E" w:rsidTr="0085469C">
        <w:trPr>
          <w:trHeight w:val="1291"/>
          <w:jc w:val="center"/>
        </w:trPr>
        <w:tc>
          <w:tcPr>
            <w:tcW w:w="2702" w:type="dxa"/>
            <w:tcBorders>
              <w:top w:val="double" w:sz="4" w:space="0" w:color="auto"/>
            </w:tcBorders>
            <w:vAlign w:val="center"/>
          </w:tcPr>
          <w:p w:rsidR="00420CBE" w:rsidRPr="0016690E" w:rsidRDefault="00420CBE" w:rsidP="0085469C">
            <w:pPr>
              <w:rPr>
                <w:b/>
                <w:sz w:val="20"/>
              </w:rPr>
            </w:pPr>
            <w:r w:rsidRPr="0016690E">
              <w:rPr>
                <w:b/>
                <w:sz w:val="20"/>
              </w:rPr>
              <w:t>Знање и разумевање</w:t>
            </w:r>
          </w:p>
        </w:tc>
        <w:tc>
          <w:tcPr>
            <w:tcW w:w="3827" w:type="dxa"/>
            <w:tcBorders>
              <w:top w:val="double" w:sz="4" w:space="0" w:color="auto"/>
            </w:tcBorders>
            <w:vAlign w:val="center"/>
          </w:tcPr>
          <w:p w:rsidR="00420CBE" w:rsidRPr="0016690E" w:rsidRDefault="00420CBE" w:rsidP="0085469C">
            <w:pPr>
              <w:rPr>
                <w:sz w:val="20"/>
                <w:lang w:val="sr-Cyrl-CS"/>
              </w:rPr>
            </w:pPr>
            <w:r w:rsidRPr="0016690E">
              <w:rPr>
                <w:sz w:val="20"/>
                <w:lang w:val="sr-Cyrl-CS"/>
              </w:rPr>
              <w:t xml:space="preserve">Ученик уме да: </w:t>
            </w:r>
          </w:p>
          <w:p w:rsidR="00420CBE" w:rsidRPr="0016690E" w:rsidRDefault="00420CBE" w:rsidP="0085469C">
            <w:pPr>
              <w:rPr>
                <w:sz w:val="20"/>
                <w:lang w:val="sr-Cyrl-CS"/>
              </w:rPr>
            </w:pPr>
            <w:r w:rsidRPr="0016690E">
              <w:rPr>
                <w:sz w:val="20"/>
                <w:lang w:val="sr-Cyrl-CS"/>
              </w:rPr>
              <w:t>1. 1. 1. препозна основне елементе музичке писмености</w:t>
            </w:r>
          </w:p>
          <w:p w:rsidR="00420CBE" w:rsidRPr="0016690E" w:rsidRDefault="00420CBE" w:rsidP="0085469C">
            <w:pPr>
              <w:rPr>
                <w:sz w:val="20"/>
                <w:lang w:val="sr-Cyrl-CS"/>
              </w:rPr>
            </w:pPr>
            <w:r w:rsidRPr="0016690E">
              <w:rPr>
                <w:sz w:val="20"/>
                <w:lang w:val="sr-Cyrl-CS"/>
              </w:rPr>
              <w:t>1. 1. 2. опише основне карактеристике музичких епоха/жанрова и народног стваралаштва</w:t>
            </w:r>
          </w:p>
          <w:p w:rsidR="00420CBE" w:rsidRPr="0016690E" w:rsidRDefault="00420CBE" w:rsidP="0085469C">
            <w:pPr>
              <w:rPr>
                <w:sz w:val="20"/>
                <w:lang w:val="sr-Cyrl-CS"/>
              </w:rPr>
            </w:pPr>
            <w:r w:rsidRPr="0016690E">
              <w:rPr>
                <w:sz w:val="20"/>
                <w:lang w:val="sr-Cyrl-CS"/>
              </w:rPr>
              <w:t xml:space="preserve">1. 1. 3. препозна основне карактеристике </w:t>
            </w:r>
            <w:r w:rsidRPr="0016690E">
              <w:rPr>
                <w:sz w:val="20"/>
                <w:lang w:val="sr-Cyrl-CS"/>
              </w:rPr>
              <w:lastRenderedPageBreak/>
              <w:t>музичких инструмената</w:t>
            </w:r>
          </w:p>
        </w:tc>
        <w:tc>
          <w:tcPr>
            <w:tcW w:w="3544" w:type="dxa"/>
            <w:tcBorders>
              <w:top w:val="double" w:sz="4" w:space="0" w:color="auto"/>
            </w:tcBorders>
            <w:vAlign w:val="center"/>
          </w:tcPr>
          <w:p w:rsidR="00420CBE" w:rsidRPr="0016690E" w:rsidRDefault="00420CBE" w:rsidP="0085469C">
            <w:pPr>
              <w:rPr>
                <w:sz w:val="20"/>
                <w:lang w:val="sr-Cyrl-CS"/>
              </w:rPr>
            </w:pPr>
            <w:r w:rsidRPr="0016690E">
              <w:rPr>
                <w:sz w:val="20"/>
                <w:lang w:val="sr-Cyrl-CS"/>
              </w:rPr>
              <w:lastRenderedPageBreak/>
              <w:t>Ученик уме да:</w:t>
            </w:r>
          </w:p>
          <w:p w:rsidR="00420CBE" w:rsidRPr="0016690E" w:rsidRDefault="00420CBE" w:rsidP="0085469C">
            <w:pPr>
              <w:rPr>
                <w:sz w:val="20"/>
                <w:lang w:val="sr-Cyrl-CS"/>
              </w:rPr>
            </w:pPr>
            <w:r w:rsidRPr="0016690E">
              <w:rPr>
                <w:sz w:val="20"/>
                <w:lang w:val="sr-Cyrl-CS"/>
              </w:rPr>
              <w:t>2. 1. 1. препозна везу између музичких елемената и музичког израза</w:t>
            </w:r>
          </w:p>
          <w:p w:rsidR="00420CBE" w:rsidRPr="0016690E" w:rsidRDefault="00420CBE" w:rsidP="0085469C">
            <w:pPr>
              <w:rPr>
                <w:sz w:val="20"/>
                <w:lang w:val="sr-Cyrl-CS"/>
              </w:rPr>
            </w:pPr>
            <w:r w:rsidRPr="0016690E">
              <w:rPr>
                <w:sz w:val="20"/>
                <w:lang w:val="sr-Cyrl-CS"/>
              </w:rPr>
              <w:t>2. 1. 2. анализира повезаност: облика народног музицирања са специфичним контекстом народног живота</w:t>
            </w:r>
          </w:p>
          <w:p w:rsidR="00420CBE" w:rsidRPr="0016690E" w:rsidRDefault="00420CBE" w:rsidP="0085469C">
            <w:pPr>
              <w:rPr>
                <w:sz w:val="20"/>
                <w:lang w:val="sr-Cyrl-CS"/>
              </w:rPr>
            </w:pPr>
            <w:r w:rsidRPr="0016690E">
              <w:rPr>
                <w:sz w:val="20"/>
                <w:lang w:val="sr-Cyrl-CS"/>
              </w:rPr>
              <w:lastRenderedPageBreak/>
              <w:t>2. 2. 3. повеже специфичне карактеристике музичких инструмената са музичкимизразом</w:t>
            </w:r>
          </w:p>
          <w:p w:rsidR="00420CBE" w:rsidRPr="0016690E" w:rsidRDefault="00420CBE" w:rsidP="0085469C">
            <w:pPr>
              <w:jc w:val="both"/>
              <w:rPr>
                <w:sz w:val="20"/>
                <w:lang w:val="sr-Cyrl-CS"/>
              </w:rPr>
            </w:pPr>
          </w:p>
        </w:tc>
        <w:tc>
          <w:tcPr>
            <w:tcW w:w="3554" w:type="dxa"/>
            <w:tcBorders>
              <w:top w:val="double" w:sz="4" w:space="0" w:color="auto"/>
            </w:tcBorders>
            <w:vAlign w:val="center"/>
          </w:tcPr>
          <w:p w:rsidR="00420CBE" w:rsidRPr="0016690E" w:rsidRDefault="00420CBE" w:rsidP="0085469C">
            <w:pPr>
              <w:rPr>
                <w:sz w:val="20"/>
                <w:lang w:val="sr-Cyrl-CS"/>
              </w:rPr>
            </w:pPr>
            <w:r w:rsidRPr="0016690E">
              <w:rPr>
                <w:sz w:val="20"/>
                <w:lang w:val="sr-Cyrl-CS"/>
              </w:rPr>
              <w:lastRenderedPageBreak/>
              <w:t>Ученик:</w:t>
            </w:r>
          </w:p>
          <w:p w:rsidR="00420CBE" w:rsidRPr="0016690E" w:rsidRDefault="00420CBE" w:rsidP="0085469C">
            <w:pPr>
              <w:rPr>
                <w:sz w:val="20"/>
                <w:lang w:val="sr-Cyrl-CS"/>
              </w:rPr>
            </w:pPr>
            <w:r w:rsidRPr="0016690E">
              <w:rPr>
                <w:sz w:val="20"/>
                <w:lang w:val="sr-Cyrl-CS"/>
              </w:rPr>
              <w:t>3. 1. 1. знафункцију елемената музичке писмености и извођачких састава у оквиру музичког дела</w:t>
            </w:r>
          </w:p>
          <w:p w:rsidR="00420CBE" w:rsidRPr="0016690E" w:rsidRDefault="00420CBE" w:rsidP="0085469C">
            <w:pPr>
              <w:rPr>
                <w:sz w:val="20"/>
                <w:lang w:val="sr-Cyrl-CS"/>
              </w:rPr>
            </w:pPr>
            <w:r w:rsidRPr="0016690E">
              <w:rPr>
                <w:sz w:val="20"/>
                <w:lang w:val="sr-Cyrl-CS"/>
              </w:rPr>
              <w:t xml:space="preserve">3. 1. 2. повезује драматуршке и структуралне елементе са естетском применом и доводи у везу са духом </w:t>
            </w:r>
            <w:r w:rsidRPr="0016690E">
              <w:rPr>
                <w:sz w:val="20"/>
                <w:lang w:val="sr-Cyrl-CS"/>
              </w:rPr>
              <w:lastRenderedPageBreak/>
              <w:t>времена</w:t>
            </w:r>
          </w:p>
          <w:p w:rsidR="00420CBE" w:rsidRPr="0016690E" w:rsidRDefault="00420CBE" w:rsidP="0085469C">
            <w:pPr>
              <w:rPr>
                <w:sz w:val="20"/>
                <w:lang w:val="sr-Cyrl-CS"/>
              </w:rPr>
            </w:pPr>
            <w:r w:rsidRPr="0016690E">
              <w:rPr>
                <w:sz w:val="20"/>
                <w:lang w:val="sr-Cyrl-CS"/>
              </w:rPr>
              <w:t xml:space="preserve">3. 1. 3. познаје специфичне карактеристике музичких инструмената и састава што повезује са естетском применом </w:t>
            </w:r>
          </w:p>
        </w:tc>
      </w:tr>
      <w:tr w:rsidR="00420CBE" w:rsidRPr="0016690E" w:rsidTr="0085469C">
        <w:trPr>
          <w:trHeight w:val="1291"/>
          <w:jc w:val="center"/>
        </w:trPr>
        <w:tc>
          <w:tcPr>
            <w:tcW w:w="2702" w:type="dxa"/>
            <w:vAlign w:val="center"/>
          </w:tcPr>
          <w:p w:rsidR="00420CBE" w:rsidRPr="0016690E" w:rsidRDefault="00420CBE" w:rsidP="0085469C">
            <w:pPr>
              <w:rPr>
                <w:b/>
                <w:sz w:val="20"/>
              </w:rPr>
            </w:pPr>
            <w:r w:rsidRPr="0016690E">
              <w:rPr>
                <w:b/>
                <w:sz w:val="20"/>
              </w:rPr>
              <w:lastRenderedPageBreak/>
              <w:t>Слушање музике</w:t>
            </w:r>
          </w:p>
        </w:tc>
        <w:tc>
          <w:tcPr>
            <w:tcW w:w="3827" w:type="dxa"/>
            <w:vAlign w:val="center"/>
          </w:tcPr>
          <w:p w:rsidR="00420CBE" w:rsidRPr="0016690E" w:rsidRDefault="00420CBE" w:rsidP="0085469C">
            <w:pPr>
              <w:rPr>
                <w:sz w:val="20"/>
                <w:lang w:val="sr-Cyrl-CS"/>
              </w:rPr>
            </w:pPr>
            <w:r w:rsidRPr="0016690E">
              <w:rPr>
                <w:sz w:val="20"/>
                <w:lang w:val="sr-Cyrl-CS"/>
              </w:rPr>
              <w:t>Ученик уме, на основу слушања музичког примера, да именује:</w:t>
            </w:r>
          </w:p>
          <w:p w:rsidR="00420CBE" w:rsidRPr="0016690E" w:rsidRDefault="00420CBE" w:rsidP="0085469C">
            <w:pPr>
              <w:rPr>
                <w:sz w:val="20"/>
                <w:lang w:val="sr-Cyrl-CS"/>
              </w:rPr>
            </w:pPr>
            <w:r w:rsidRPr="0016690E">
              <w:rPr>
                <w:sz w:val="20"/>
                <w:lang w:val="sr-Cyrl-CS"/>
              </w:rPr>
              <w:t>1. 2. 2. српски музички фолклор</w:t>
            </w:r>
          </w:p>
          <w:p w:rsidR="00420CBE" w:rsidRPr="0016690E" w:rsidRDefault="00420CBE" w:rsidP="0085469C">
            <w:pPr>
              <w:rPr>
                <w:sz w:val="20"/>
                <w:lang w:val="sr-Cyrl-CS"/>
              </w:rPr>
            </w:pPr>
            <w:r w:rsidRPr="0016690E">
              <w:rPr>
                <w:sz w:val="20"/>
                <w:lang w:val="sr-Cyrl-CS"/>
              </w:rPr>
              <w:t>1. 2. 2. музичке жанрове</w:t>
            </w:r>
          </w:p>
        </w:tc>
        <w:tc>
          <w:tcPr>
            <w:tcW w:w="3544" w:type="dxa"/>
            <w:vAlign w:val="center"/>
          </w:tcPr>
          <w:p w:rsidR="00420CBE" w:rsidRPr="0016690E" w:rsidRDefault="00420CBE" w:rsidP="0085469C">
            <w:pPr>
              <w:rPr>
                <w:sz w:val="20"/>
                <w:lang w:val="sr-Cyrl-CS"/>
              </w:rPr>
            </w:pPr>
            <w:r w:rsidRPr="0016690E">
              <w:rPr>
                <w:sz w:val="20"/>
                <w:lang w:val="sr-Cyrl-CS"/>
              </w:rPr>
              <w:t>Ученик уме да:</w:t>
            </w:r>
          </w:p>
          <w:p w:rsidR="00420CBE" w:rsidRPr="0016690E" w:rsidRDefault="00420CBE" w:rsidP="0085469C">
            <w:pPr>
              <w:rPr>
                <w:sz w:val="20"/>
                <w:lang w:val="sr-Cyrl-CS"/>
              </w:rPr>
            </w:pPr>
            <w:r w:rsidRPr="0016690E">
              <w:rPr>
                <w:sz w:val="20"/>
                <w:lang w:val="sr-Cyrl-CS"/>
              </w:rPr>
              <w:t>2. 2. 1. препозна основне карактеристике српске народне музике и уметничке музике</w:t>
            </w:r>
          </w:p>
          <w:p w:rsidR="00420CBE" w:rsidRPr="0016690E" w:rsidRDefault="00420CBE" w:rsidP="0085469C">
            <w:pPr>
              <w:rPr>
                <w:sz w:val="20"/>
                <w:lang w:val="sr-Cyrl-CS"/>
              </w:rPr>
            </w:pPr>
            <w:r w:rsidRPr="0016690E">
              <w:rPr>
                <w:sz w:val="20"/>
                <w:lang w:val="sr-Cyrl-CS"/>
              </w:rPr>
              <w:t xml:space="preserve">2. 2. 2. опише и анализира карактеристике звучног примера </w:t>
            </w:r>
          </w:p>
        </w:tc>
        <w:tc>
          <w:tcPr>
            <w:tcW w:w="3554" w:type="dxa"/>
            <w:tcBorders>
              <w:top w:val="single" w:sz="4" w:space="0" w:color="auto"/>
              <w:left w:val="single" w:sz="4" w:space="0" w:color="auto"/>
              <w:bottom w:val="single" w:sz="4" w:space="0" w:color="auto"/>
              <w:right w:val="double" w:sz="4" w:space="0" w:color="auto"/>
            </w:tcBorders>
          </w:tcPr>
          <w:p w:rsidR="00420CBE" w:rsidRPr="0016690E" w:rsidRDefault="00420CBE" w:rsidP="0085469C">
            <w:pPr>
              <w:rPr>
                <w:sz w:val="20"/>
                <w:lang w:val="sr-Cyrl-CS"/>
              </w:rPr>
            </w:pPr>
            <w:r w:rsidRPr="0016690E">
              <w:rPr>
                <w:sz w:val="20"/>
                <w:lang w:val="sr-Cyrl-CS"/>
              </w:rPr>
              <w:t xml:space="preserve">Ученик уме да анализира слушни пример и открије везу опажених карактеристика са: </w:t>
            </w:r>
          </w:p>
          <w:p w:rsidR="00420CBE" w:rsidRPr="0016690E" w:rsidRDefault="00420CBE" w:rsidP="0085469C">
            <w:pPr>
              <w:rPr>
                <w:sz w:val="20"/>
                <w:lang w:val="sr-Cyrl-CS"/>
              </w:rPr>
            </w:pPr>
            <w:r w:rsidRPr="0016690E">
              <w:rPr>
                <w:sz w:val="20"/>
                <w:lang w:val="sr-Cyrl-CS"/>
              </w:rPr>
              <w:t>3. 2. 2. историјско-стилским контекстом звучног примера</w:t>
            </w:r>
          </w:p>
          <w:p w:rsidR="00420CBE" w:rsidRPr="0016690E" w:rsidRDefault="00420CBE" w:rsidP="0085469C">
            <w:pPr>
              <w:rPr>
                <w:sz w:val="20"/>
                <w:lang w:val="sr-Cyrl-CS"/>
              </w:rPr>
            </w:pPr>
            <w:r w:rsidRPr="0016690E">
              <w:rPr>
                <w:sz w:val="20"/>
                <w:lang w:val="sr-Cyrl-CS"/>
              </w:rPr>
              <w:t>3. 2. 3. контекстом настанка и примене различитих облика музичког фолклора</w:t>
            </w:r>
          </w:p>
        </w:tc>
      </w:tr>
      <w:tr w:rsidR="00420CBE" w:rsidRPr="0016690E" w:rsidTr="0085469C">
        <w:trPr>
          <w:trHeight w:val="1291"/>
          <w:jc w:val="center"/>
        </w:trPr>
        <w:tc>
          <w:tcPr>
            <w:tcW w:w="2702" w:type="dxa"/>
            <w:vAlign w:val="center"/>
          </w:tcPr>
          <w:p w:rsidR="00420CBE" w:rsidRPr="0016690E" w:rsidRDefault="00420CBE" w:rsidP="0085469C">
            <w:pPr>
              <w:spacing w:before="48"/>
              <w:rPr>
                <w:b/>
                <w:sz w:val="20"/>
              </w:rPr>
            </w:pPr>
            <w:r w:rsidRPr="0016690E">
              <w:rPr>
                <w:b/>
                <w:sz w:val="20"/>
              </w:rPr>
              <w:t>Музичко извођење</w:t>
            </w:r>
          </w:p>
        </w:tc>
        <w:tc>
          <w:tcPr>
            <w:tcW w:w="3827" w:type="dxa"/>
            <w:vAlign w:val="center"/>
          </w:tcPr>
          <w:p w:rsidR="00420CBE" w:rsidRPr="0016690E" w:rsidRDefault="00420CBE" w:rsidP="0085469C">
            <w:pPr>
              <w:rPr>
                <w:sz w:val="20"/>
                <w:lang w:val="sr-Cyrl-CS"/>
              </w:rPr>
            </w:pPr>
            <w:r w:rsidRPr="0016690E">
              <w:rPr>
                <w:sz w:val="20"/>
                <w:lang w:val="sr-Cyrl-CS"/>
              </w:rPr>
              <w:t>Ученик уме да:</w:t>
            </w:r>
          </w:p>
          <w:p w:rsidR="00420CBE" w:rsidRPr="0016690E" w:rsidRDefault="00420CBE" w:rsidP="0085469C">
            <w:pPr>
              <w:rPr>
                <w:sz w:val="20"/>
                <w:lang w:val="sr-Cyrl-CS"/>
              </w:rPr>
            </w:pPr>
            <w:r w:rsidRPr="0016690E">
              <w:rPr>
                <w:sz w:val="20"/>
                <w:lang w:val="sr-Cyrl-CS"/>
              </w:rPr>
              <w:t>1. 3. 1. пева једноставне дечије, народне или популарне композиције</w:t>
            </w:r>
          </w:p>
          <w:p w:rsidR="00420CBE" w:rsidRPr="0016690E" w:rsidRDefault="00420CBE" w:rsidP="0085469C">
            <w:pPr>
              <w:rPr>
                <w:sz w:val="20"/>
                <w:lang w:val="sr-Cyrl-CS"/>
              </w:rPr>
            </w:pPr>
            <w:r w:rsidRPr="0016690E">
              <w:rPr>
                <w:sz w:val="20"/>
                <w:lang w:val="sr-Cyrl-CS"/>
              </w:rPr>
              <w:t>1. 3. 2. изводи једноставне дечје, народне или популарне композиције на бар једном инструменту</w:t>
            </w:r>
          </w:p>
        </w:tc>
        <w:tc>
          <w:tcPr>
            <w:tcW w:w="3544" w:type="dxa"/>
            <w:vAlign w:val="center"/>
          </w:tcPr>
          <w:p w:rsidR="00420CBE" w:rsidRPr="0016690E" w:rsidRDefault="00420CBE" w:rsidP="0085469C">
            <w:pPr>
              <w:rPr>
                <w:sz w:val="20"/>
                <w:lang w:val="sr-Cyrl-CS"/>
              </w:rPr>
            </w:pPr>
          </w:p>
        </w:tc>
        <w:tc>
          <w:tcPr>
            <w:tcW w:w="3554" w:type="dxa"/>
            <w:vAlign w:val="center"/>
          </w:tcPr>
          <w:p w:rsidR="00420CBE" w:rsidRPr="0016690E" w:rsidRDefault="00420CBE" w:rsidP="0085469C">
            <w:pPr>
              <w:rPr>
                <w:sz w:val="20"/>
                <w:lang w:val="sr-Cyrl-CS"/>
              </w:rPr>
            </w:pPr>
            <w:r w:rsidRPr="0016690E">
              <w:rPr>
                <w:sz w:val="20"/>
                <w:lang w:val="sr-Cyrl-CS"/>
              </w:rPr>
              <w:t>Ученик уме да:</w:t>
            </w:r>
          </w:p>
          <w:p w:rsidR="00420CBE" w:rsidRPr="0016690E" w:rsidRDefault="00420CBE" w:rsidP="0085469C">
            <w:pPr>
              <w:rPr>
                <w:sz w:val="20"/>
                <w:lang w:val="sr-Cyrl-CS"/>
              </w:rPr>
            </w:pPr>
            <w:r w:rsidRPr="0016690E">
              <w:rPr>
                <w:sz w:val="20"/>
                <w:lang w:val="sr-Cyrl-CS"/>
              </w:rPr>
              <w:t>3. 3. 1. изведе разноврстан музички репертоар певањем и свирањем као солиста и у школским ансамблима</w:t>
            </w:r>
          </w:p>
        </w:tc>
      </w:tr>
      <w:tr w:rsidR="00420CBE" w:rsidRPr="0016690E" w:rsidTr="0085469C">
        <w:trPr>
          <w:trHeight w:val="1016"/>
          <w:jc w:val="center"/>
        </w:trPr>
        <w:tc>
          <w:tcPr>
            <w:tcW w:w="2702" w:type="dxa"/>
            <w:vAlign w:val="center"/>
          </w:tcPr>
          <w:p w:rsidR="00420CBE" w:rsidRPr="0016690E" w:rsidRDefault="00420CBE" w:rsidP="0085469C">
            <w:pPr>
              <w:rPr>
                <w:b/>
                <w:sz w:val="20"/>
              </w:rPr>
            </w:pPr>
            <w:r w:rsidRPr="0016690E">
              <w:rPr>
                <w:b/>
                <w:sz w:val="20"/>
              </w:rPr>
              <w:t>Музичко стваралаштво</w:t>
            </w:r>
          </w:p>
        </w:tc>
        <w:tc>
          <w:tcPr>
            <w:tcW w:w="3827" w:type="dxa"/>
            <w:vAlign w:val="center"/>
          </w:tcPr>
          <w:p w:rsidR="00420CBE" w:rsidRPr="0016690E" w:rsidRDefault="00420CBE" w:rsidP="0085469C">
            <w:pPr>
              <w:rPr>
                <w:sz w:val="20"/>
                <w:lang w:val="sr-Cyrl-CS"/>
              </w:rPr>
            </w:pPr>
            <w:r w:rsidRPr="0016690E">
              <w:rPr>
                <w:sz w:val="20"/>
                <w:lang w:val="sr-Cyrl-CS"/>
              </w:rPr>
              <w:t xml:space="preserve">Ученик уме да: </w:t>
            </w:r>
          </w:p>
          <w:p w:rsidR="00420CBE" w:rsidRPr="0016690E" w:rsidRDefault="00420CBE" w:rsidP="0085469C">
            <w:pPr>
              <w:rPr>
                <w:sz w:val="20"/>
                <w:lang w:val="sr-Cyrl-CS"/>
              </w:rPr>
            </w:pPr>
            <w:r w:rsidRPr="0016690E">
              <w:rPr>
                <w:sz w:val="20"/>
                <w:lang w:val="sr-Cyrl-CS"/>
              </w:rPr>
              <w:t>1. 4. 1. направи музичке инструменте користећи предмете из окружења</w:t>
            </w:r>
          </w:p>
          <w:p w:rsidR="00420CBE" w:rsidRPr="0016690E" w:rsidRDefault="00420CBE" w:rsidP="0085469C">
            <w:pPr>
              <w:rPr>
                <w:sz w:val="20"/>
                <w:lang w:val="sr-Cyrl-CS"/>
              </w:rPr>
            </w:pPr>
            <w:r w:rsidRPr="0016690E">
              <w:rPr>
                <w:sz w:val="20"/>
                <w:lang w:val="sr-Cyrl-CS"/>
              </w:rPr>
              <w:t>1. 4. 2. изводи пратеће ритмичке и мелодијско-ритмичке деонице на направљеним музичким инструментима</w:t>
            </w:r>
          </w:p>
        </w:tc>
        <w:tc>
          <w:tcPr>
            <w:tcW w:w="3544" w:type="dxa"/>
            <w:vAlign w:val="center"/>
          </w:tcPr>
          <w:p w:rsidR="00420CBE" w:rsidRPr="0016690E" w:rsidRDefault="00420CBE" w:rsidP="0085469C">
            <w:pPr>
              <w:rPr>
                <w:sz w:val="20"/>
                <w:lang w:val="sr-Cyrl-CS"/>
              </w:rPr>
            </w:pPr>
          </w:p>
        </w:tc>
        <w:tc>
          <w:tcPr>
            <w:tcW w:w="3554" w:type="dxa"/>
            <w:vAlign w:val="center"/>
          </w:tcPr>
          <w:p w:rsidR="00420CBE" w:rsidRPr="0016690E" w:rsidRDefault="00420CBE" w:rsidP="0085469C">
            <w:pPr>
              <w:rPr>
                <w:sz w:val="20"/>
                <w:lang w:val="sr-Cyrl-CS"/>
              </w:rPr>
            </w:pPr>
            <w:r w:rsidRPr="0016690E">
              <w:rPr>
                <w:sz w:val="20"/>
                <w:lang w:val="sr-Cyrl-CS"/>
              </w:rPr>
              <w:t>Ученик може да:</w:t>
            </w:r>
          </w:p>
          <w:p w:rsidR="00420CBE" w:rsidRPr="0016690E" w:rsidRDefault="00420CBE" w:rsidP="0085469C">
            <w:pPr>
              <w:rPr>
                <w:sz w:val="20"/>
                <w:lang w:val="sr-Cyrl-CS"/>
              </w:rPr>
            </w:pPr>
            <w:r w:rsidRPr="0016690E">
              <w:rPr>
                <w:sz w:val="20"/>
                <w:lang w:val="sr-Cyrl-CS"/>
              </w:rPr>
              <w:t>3. 4. 1. осмисли ритмичку пратњу за више инструмената песме коју зна и може да је запише и одсвира</w:t>
            </w:r>
          </w:p>
          <w:p w:rsidR="00420CBE" w:rsidRPr="0016690E" w:rsidRDefault="00420CBE" w:rsidP="0085469C">
            <w:pPr>
              <w:rPr>
                <w:sz w:val="20"/>
                <w:lang w:val="sr-Cyrl-CS"/>
              </w:rPr>
            </w:pPr>
            <w:r w:rsidRPr="0016690E">
              <w:rPr>
                <w:sz w:val="20"/>
                <w:lang w:val="sr-Cyrl-CS"/>
              </w:rPr>
              <w:t>3. 4. 2. компонује мањемузичке целине (ритмичке и мелодијске) у оквиру различитих жанрова и стилова</w:t>
            </w:r>
          </w:p>
        </w:tc>
      </w:tr>
    </w:tbl>
    <w:p w:rsidR="00420CBE" w:rsidRPr="0016690E" w:rsidRDefault="00420CBE" w:rsidP="0085469C">
      <w:pPr>
        <w:rPr>
          <w:b/>
          <w:spacing w:val="-5"/>
          <w:lang w:val="sr-Cyrl-CS"/>
        </w:rPr>
      </w:pPr>
    </w:p>
    <w:p w:rsidR="00420CBE" w:rsidRPr="0016690E" w:rsidRDefault="00420CBE" w:rsidP="0085469C">
      <w:pPr>
        <w:rPr>
          <w:b/>
          <w:noProof/>
        </w:rPr>
      </w:pPr>
    </w:p>
    <w:p w:rsidR="00420CBE" w:rsidRPr="0016690E" w:rsidRDefault="00420CBE" w:rsidP="0085469C">
      <w:pPr>
        <w:rPr>
          <w:b/>
          <w:noProof/>
        </w:rPr>
      </w:pPr>
      <w:r w:rsidRPr="0016690E">
        <w:rPr>
          <w:b/>
          <w:noProof/>
        </w:rPr>
        <w:t>Наставни предмет: ФИЗИЧКО И ЗДРАВСТВЕНО ВАСПИТАЊЕ</w:t>
      </w:r>
    </w:p>
    <w:tbl>
      <w:tblPr>
        <w:tblStyle w:val="TableGrid"/>
        <w:tblW w:w="14649" w:type="dxa"/>
        <w:jc w:val="center"/>
        <w:tblInd w:w="-113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923"/>
        <w:gridCol w:w="2250"/>
        <w:gridCol w:w="1170"/>
        <w:gridCol w:w="2700"/>
        <w:gridCol w:w="2970"/>
        <w:gridCol w:w="2337"/>
        <w:gridCol w:w="6"/>
        <w:gridCol w:w="15"/>
        <w:gridCol w:w="2272"/>
        <w:gridCol w:w="6"/>
      </w:tblGrid>
      <w:tr w:rsidR="00420CBE" w:rsidRPr="0016690E" w:rsidTr="0085469C">
        <w:trPr>
          <w:gridAfter w:val="1"/>
          <w:wAfter w:w="6" w:type="dxa"/>
          <w:trHeight w:val="516"/>
          <w:jc w:val="center"/>
        </w:trPr>
        <w:tc>
          <w:tcPr>
            <w:tcW w:w="4343" w:type="dxa"/>
            <w:gridSpan w:val="3"/>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rPr>
                <w:b/>
                <w:lang w:val="sr-Cyrl-CS"/>
              </w:rPr>
            </w:pPr>
            <w:r w:rsidRPr="0016690E">
              <w:rPr>
                <w:b/>
                <w:lang w:val="sr-Cyrl-CS"/>
              </w:rPr>
              <w:t>Циљ и задаци предмета</w:t>
            </w:r>
          </w:p>
        </w:tc>
        <w:tc>
          <w:tcPr>
            <w:tcW w:w="10300" w:type="dxa"/>
            <w:gridSpan w:val="6"/>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rPr>
                <w:b/>
                <w:lang w:val="sr-Cyrl-CS"/>
              </w:rPr>
            </w:pPr>
            <w:r w:rsidRPr="0016690E">
              <w:rPr>
                <w:lang w:val="sr-Cyrl-CS"/>
              </w:rPr>
              <w:t>Циљ учења физичког и здраввственог васпитања је да ученик унапрђује физичке способности, моторичке вештине и знаање из области физичке  и здравствене  културе, ради очувања здравља и применеправилног и редовног физичког вежбања у савременим условима живота и рада.</w:t>
            </w:r>
          </w:p>
        </w:tc>
      </w:tr>
      <w:tr w:rsidR="00420CBE" w:rsidRPr="0016690E" w:rsidTr="0085469C">
        <w:trPr>
          <w:gridAfter w:val="1"/>
          <w:wAfter w:w="6" w:type="dxa"/>
          <w:trHeight w:val="516"/>
          <w:jc w:val="center"/>
        </w:trPr>
        <w:tc>
          <w:tcPr>
            <w:tcW w:w="4343" w:type="dxa"/>
            <w:gridSpan w:val="3"/>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rPr>
                <w:b/>
                <w:lang w:val="sr-Cyrl-CS"/>
              </w:rPr>
            </w:pPr>
            <w:r w:rsidRPr="0016690E">
              <w:rPr>
                <w:b/>
                <w:lang w:val="sr-Cyrl-CS"/>
              </w:rPr>
              <w:t>Корелација са другим предметима</w:t>
            </w:r>
          </w:p>
        </w:tc>
        <w:tc>
          <w:tcPr>
            <w:tcW w:w="10300" w:type="dxa"/>
            <w:gridSpan w:val="6"/>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rPr>
                <w:lang w:val="sr-Cyrl-CS"/>
              </w:rPr>
            </w:pPr>
            <w:r w:rsidRPr="0016690E">
              <w:rPr>
                <w:lang w:val="sr-Cyrl-CS"/>
              </w:rPr>
              <w:t>Биологија, географија, музичка култура, ликовна култура, информатика и рачунарссво, математика, српски језик</w:t>
            </w:r>
          </w:p>
        </w:tc>
      </w:tr>
      <w:tr w:rsidR="00420CBE" w:rsidRPr="0016690E" w:rsidTr="0085469C">
        <w:trPr>
          <w:gridAfter w:val="1"/>
          <w:wAfter w:w="6" w:type="dxa"/>
          <w:trHeight w:val="516"/>
          <w:jc w:val="center"/>
        </w:trPr>
        <w:tc>
          <w:tcPr>
            <w:tcW w:w="4343" w:type="dxa"/>
            <w:gridSpan w:val="3"/>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rPr>
                <w:b/>
              </w:rPr>
            </w:pPr>
            <w:r w:rsidRPr="0016690E">
              <w:rPr>
                <w:b/>
              </w:rPr>
              <w:t>Годишњи фонд часова</w:t>
            </w:r>
          </w:p>
        </w:tc>
        <w:tc>
          <w:tcPr>
            <w:tcW w:w="2700" w:type="dxa"/>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lang w:val="sr-Cyrl-CS"/>
              </w:rPr>
              <w:t>72</w:t>
            </w:r>
          </w:p>
        </w:tc>
        <w:tc>
          <w:tcPr>
            <w:tcW w:w="297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lang w:val="ru-RU"/>
              </w:rPr>
            </w:pPr>
            <w:r w:rsidRPr="0016690E">
              <w:rPr>
                <w:b/>
                <w:lang w:val="ru-RU"/>
              </w:rPr>
              <w:t>Недељни фонд часова</w:t>
            </w:r>
          </w:p>
        </w:tc>
        <w:tc>
          <w:tcPr>
            <w:tcW w:w="4630" w:type="dxa"/>
            <w:gridSpan w:val="4"/>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ru-RU"/>
              </w:rPr>
            </w:pPr>
            <w:r w:rsidRPr="0016690E">
              <w:rPr>
                <w:b/>
                <w:lang w:val="ru-RU"/>
              </w:rPr>
              <w:t>2</w:t>
            </w:r>
          </w:p>
        </w:tc>
      </w:tr>
      <w:tr w:rsidR="00420CBE" w:rsidRPr="0016690E" w:rsidTr="0085469C">
        <w:trPr>
          <w:trHeight w:val="516"/>
          <w:jc w:val="center"/>
        </w:trPr>
        <w:tc>
          <w:tcPr>
            <w:tcW w:w="92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0"/>
              </w:rPr>
              <w:t>Редни број теме</w:t>
            </w:r>
          </w:p>
        </w:tc>
        <w:tc>
          <w:tcPr>
            <w:tcW w:w="225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117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0"/>
              </w:rPr>
              <w:t>Оријентациони број часова</w:t>
            </w:r>
          </w:p>
        </w:tc>
        <w:tc>
          <w:tcPr>
            <w:tcW w:w="270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lang w:val="sr-Cyrl-CS"/>
              </w:rPr>
              <w:t>Исходи за тему</w:t>
            </w:r>
          </w:p>
        </w:tc>
        <w:tc>
          <w:tcPr>
            <w:tcW w:w="297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lang w:val="sr-Cyrl-CS"/>
              </w:rPr>
            </w:pPr>
            <w:r w:rsidRPr="0016690E">
              <w:rPr>
                <w:b/>
                <w:sz w:val="20"/>
                <w:lang w:val="sr-Cyrl-CS"/>
              </w:rPr>
              <w:t>Начини и поступци за постизање исхода (дидактичко-методичка решења, активности)</w:t>
            </w:r>
          </w:p>
        </w:tc>
        <w:tc>
          <w:tcPr>
            <w:tcW w:w="2343" w:type="dxa"/>
            <w:gridSpan w:val="2"/>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rFonts w:eastAsia="Calibri"/>
                <w:b/>
              </w:rPr>
              <w:t xml:space="preserve">Међупредметно повезивање </w:t>
            </w:r>
            <w:r w:rsidRPr="0016690E">
              <w:rPr>
                <w:rFonts w:eastAsia="Calibri"/>
              </w:rPr>
              <w:t>(исход/садржаји)</w:t>
            </w:r>
          </w:p>
          <w:p w:rsidR="00420CBE" w:rsidRPr="0016690E" w:rsidRDefault="00420CBE" w:rsidP="0085469C">
            <w:pPr>
              <w:jc w:val="center"/>
              <w:rPr>
                <w:b/>
                <w:sz w:val="20"/>
                <w:lang w:val="sr-Cyrl-CS"/>
              </w:rPr>
            </w:pPr>
          </w:p>
        </w:tc>
        <w:tc>
          <w:tcPr>
            <w:tcW w:w="2293" w:type="dxa"/>
            <w:gridSpan w:val="3"/>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lang w:val="sr-Cyrl-CS"/>
              </w:rPr>
            </w:pPr>
            <w:r w:rsidRPr="0016690E">
              <w:rPr>
                <w:b/>
                <w:sz w:val="20"/>
                <w:lang w:val="sr-Cyrl-CS"/>
              </w:rPr>
              <w:t xml:space="preserve">Начин и поступци за процену и проверу </w:t>
            </w:r>
          </w:p>
          <w:p w:rsidR="00420CBE" w:rsidRPr="0016690E" w:rsidRDefault="00420CBE" w:rsidP="0085469C">
            <w:pPr>
              <w:jc w:val="center"/>
              <w:rPr>
                <w:b/>
                <w:sz w:val="20"/>
                <w:lang w:val="sr-Cyrl-CS"/>
              </w:rPr>
            </w:pPr>
            <w:r w:rsidRPr="0016690E">
              <w:rPr>
                <w:b/>
                <w:sz w:val="20"/>
                <w:lang w:val="sr-Cyrl-CS"/>
              </w:rPr>
              <w:t xml:space="preserve">остварености постигнућа и циљева </w:t>
            </w:r>
          </w:p>
        </w:tc>
      </w:tr>
      <w:tr w:rsidR="00420CBE" w:rsidRPr="0016690E" w:rsidTr="0085469C">
        <w:trPr>
          <w:gridAfter w:val="1"/>
          <w:wAfter w:w="6" w:type="dxa"/>
          <w:trHeight w:val="632"/>
          <w:jc w:val="center"/>
        </w:trPr>
        <w:tc>
          <w:tcPr>
            <w:tcW w:w="923" w:type="dxa"/>
            <w:tcBorders>
              <w:top w:val="double" w:sz="4" w:space="0" w:color="auto"/>
            </w:tcBorders>
            <w:vAlign w:val="center"/>
          </w:tcPr>
          <w:p w:rsidR="00420CBE" w:rsidRPr="0016690E" w:rsidRDefault="00420CBE" w:rsidP="0085469C">
            <w:pPr>
              <w:jc w:val="center"/>
            </w:pPr>
            <w:r w:rsidRPr="0016690E">
              <w:lastRenderedPageBreak/>
              <w:t>1.</w:t>
            </w:r>
          </w:p>
        </w:tc>
        <w:tc>
          <w:tcPr>
            <w:tcW w:w="2250" w:type="dxa"/>
            <w:tcBorders>
              <w:top w:val="double" w:sz="4" w:space="0" w:color="auto"/>
            </w:tcBorders>
            <w:vAlign w:val="center"/>
          </w:tcPr>
          <w:p w:rsidR="00420CBE" w:rsidRPr="0016690E" w:rsidRDefault="00420CBE" w:rsidP="0085469C">
            <w:pPr>
              <w:rPr>
                <w:b/>
              </w:rPr>
            </w:pPr>
            <w:r w:rsidRPr="0016690E">
              <w:rPr>
                <w:b/>
              </w:rPr>
              <w:t>Физичке способности</w:t>
            </w:r>
          </w:p>
          <w:p w:rsidR="00420CBE" w:rsidRPr="0016690E" w:rsidRDefault="00420CBE" w:rsidP="0085469C">
            <w:pPr>
              <w:rPr>
                <w:b/>
              </w:rPr>
            </w:pPr>
          </w:p>
        </w:tc>
        <w:tc>
          <w:tcPr>
            <w:tcW w:w="1170" w:type="dxa"/>
            <w:tcBorders>
              <w:top w:val="double" w:sz="4" w:space="0" w:color="auto"/>
            </w:tcBorders>
            <w:vAlign w:val="center"/>
          </w:tcPr>
          <w:p w:rsidR="00420CBE" w:rsidRPr="0016690E" w:rsidRDefault="00420CBE" w:rsidP="0085469C">
            <w:pPr>
              <w:ind w:left="-45"/>
              <w:jc w:val="center"/>
            </w:pPr>
            <w:r w:rsidRPr="0016690E">
              <w:t>4</w:t>
            </w:r>
          </w:p>
        </w:tc>
        <w:tc>
          <w:tcPr>
            <w:tcW w:w="2700" w:type="dxa"/>
            <w:vMerge w:val="restart"/>
            <w:tcBorders>
              <w:top w:val="double" w:sz="4" w:space="0" w:color="auto"/>
            </w:tcBorders>
            <w:vAlign w:val="center"/>
          </w:tcPr>
          <w:p w:rsidR="00420CBE" w:rsidRPr="0016690E" w:rsidRDefault="00420CBE" w:rsidP="0085469C">
            <w:r w:rsidRPr="0016690E">
              <w:t xml:space="preserve">Ученик ће бити у стању да: </w:t>
            </w:r>
          </w:p>
          <w:p w:rsidR="00420CBE" w:rsidRPr="0016690E" w:rsidRDefault="00420CBE" w:rsidP="0085469C">
            <w:r w:rsidRPr="0016690E">
              <w:t>- примени једноставне комплексе простих и општеприпремних вежби - изведе вежбе (разноврсна природна и изведена кретања) и користи их у спорту, рекреацији и различитим животним ситуацијама - упореди резултате тестирања са вредностима за свој узраст и сагледа сопствени моторички напредак</w:t>
            </w:r>
          </w:p>
          <w:p w:rsidR="00420CBE" w:rsidRPr="0016690E" w:rsidRDefault="00420CBE" w:rsidP="0085469C"/>
        </w:tc>
        <w:tc>
          <w:tcPr>
            <w:tcW w:w="2970" w:type="dxa"/>
            <w:tcBorders>
              <w:top w:val="double" w:sz="4" w:space="0" w:color="auto"/>
              <w:bottom w:val="single" w:sz="4" w:space="0" w:color="auto"/>
            </w:tcBorders>
            <w:vAlign w:val="center"/>
          </w:tcPr>
          <w:p w:rsidR="00420CBE" w:rsidRPr="0016690E" w:rsidRDefault="00420CBE" w:rsidP="0085469C">
            <w:pPr>
              <w:ind w:left="-45"/>
            </w:pPr>
            <w:r w:rsidRPr="0016690E">
              <w:t>Теоријски часови на почетку полугодишта :</w:t>
            </w:r>
          </w:p>
          <w:p w:rsidR="00420CBE" w:rsidRPr="0016690E" w:rsidRDefault="00420CBE" w:rsidP="0085469C">
            <w:pPr>
              <w:ind w:left="-45"/>
            </w:pPr>
            <w:r w:rsidRPr="0016690E">
              <w:t>Континуирано током целе школске године  највећим делом у уводној и завршној  фази часа</w:t>
            </w:r>
          </w:p>
        </w:tc>
        <w:tc>
          <w:tcPr>
            <w:tcW w:w="2358" w:type="dxa"/>
            <w:gridSpan w:val="3"/>
            <w:tcBorders>
              <w:top w:val="double" w:sz="4" w:space="0" w:color="auto"/>
              <w:bottom w:val="single" w:sz="4" w:space="0" w:color="auto"/>
              <w:right w:val="single" w:sz="4" w:space="0" w:color="auto"/>
            </w:tcBorders>
            <w:vAlign w:val="center"/>
          </w:tcPr>
          <w:p w:rsidR="00420CBE" w:rsidRPr="0016690E" w:rsidRDefault="00420CBE" w:rsidP="0085469C">
            <w:pPr>
              <w:rPr>
                <w:lang w:val="sr-Cyrl-CS"/>
              </w:rPr>
            </w:pPr>
            <w:r w:rsidRPr="0016690E">
              <w:rPr>
                <w:rFonts w:eastAsia="Calibri"/>
                <w:sz w:val="20"/>
                <w:szCs w:val="20"/>
              </w:rPr>
              <w:t>Математиком и биологијом и музичком уметношћу</w:t>
            </w:r>
          </w:p>
        </w:tc>
        <w:tc>
          <w:tcPr>
            <w:tcW w:w="2272" w:type="dxa"/>
            <w:tcBorders>
              <w:top w:val="double" w:sz="4" w:space="0" w:color="auto"/>
              <w:left w:val="single" w:sz="4" w:space="0" w:color="auto"/>
              <w:bottom w:val="single" w:sz="4" w:space="0" w:color="auto"/>
            </w:tcBorders>
            <w:vAlign w:val="center"/>
          </w:tcPr>
          <w:p w:rsidR="00420CBE" w:rsidRPr="0016690E" w:rsidRDefault="00420CBE" w:rsidP="0085469C">
            <w:pPr>
              <w:rPr>
                <w:lang w:val="sr-Cyrl-CS"/>
              </w:rPr>
            </w:pPr>
            <w:r w:rsidRPr="0016690E">
              <w:rPr>
                <w:lang w:val="sr-Cyrl-CS"/>
              </w:rPr>
              <w:t>Активност ученика на часу</w:t>
            </w:r>
          </w:p>
          <w:p w:rsidR="00420CBE" w:rsidRPr="0016690E" w:rsidRDefault="00420CBE" w:rsidP="0085469C">
            <w:pPr>
              <w:rPr>
                <w:lang w:val="sr-Cyrl-CS"/>
              </w:rPr>
            </w:pPr>
            <w:r w:rsidRPr="0016690E">
              <w:rPr>
                <w:lang w:val="sr-Cyrl-CS"/>
              </w:rPr>
              <w:t>Усменаи практична провера знања везаних за физичко васпитање и спорт као и здравствено васпитање</w:t>
            </w:r>
          </w:p>
          <w:p w:rsidR="00420CBE" w:rsidRPr="0016690E" w:rsidRDefault="00420CBE" w:rsidP="0085469C">
            <w:pPr>
              <w:rPr>
                <w:lang w:val="sr-Cyrl-CS"/>
              </w:rPr>
            </w:pPr>
            <w:r w:rsidRPr="0016690E">
              <w:rPr>
                <w:lang w:val="sr-Cyrl-CS"/>
              </w:rPr>
              <w:t xml:space="preserve"> Поштовање хигијенско здравствених принципа на часу</w:t>
            </w:r>
          </w:p>
        </w:tc>
      </w:tr>
      <w:tr w:rsidR="00420CBE" w:rsidRPr="0016690E" w:rsidTr="0085469C">
        <w:trPr>
          <w:gridAfter w:val="1"/>
          <w:wAfter w:w="6" w:type="dxa"/>
          <w:trHeight w:val="581"/>
          <w:jc w:val="center"/>
        </w:trPr>
        <w:tc>
          <w:tcPr>
            <w:tcW w:w="923" w:type="dxa"/>
            <w:vAlign w:val="center"/>
          </w:tcPr>
          <w:p w:rsidR="00420CBE" w:rsidRPr="0016690E" w:rsidRDefault="00420CBE" w:rsidP="0085469C">
            <w:pPr>
              <w:jc w:val="center"/>
              <w:rPr>
                <w:lang w:val="sr-Cyrl-CS"/>
              </w:rPr>
            </w:pPr>
            <w:r w:rsidRPr="0016690E">
              <w:rPr>
                <w:lang w:val="sr-Cyrl-CS"/>
              </w:rPr>
              <w:t>2.</w:t>
            </w:r>
          </w:p>
        </w:tc>
        <w:tc>
          <w:tcPr>
            <w:tcW w:w="2250" w:type="dxa"/>
            <w:vAlign w:val="center"/>
          </w:tcPr>
          <w:p w:rsidR="00420CBE" w:rsidRPr="0016690E" w:rsidRDefault="00420CBE" w:rsidP="0085469C">
            <w:pPr>
              <w:rPr>
                <w:b/>
                <w:lang w:val="sr-Cyrl-CS"/>
              </w:rPr>
            </w:pPr>
            <w:r w:rsidRPr="0016690E">
              <w:rPr>
                <w:b/>
                <w:lang w:val="sr-Cyrl-CS"/>
              </w:rPr>
              <w:t>Мерење -  тестирање</w:t>
            </w:r>
          </w:p>
        </w:tc>
        <w:tc>
          <w:tcPr>
            <w:tcW w:w="1170" w:type="dxa"/>
            <w:vAlign w:val="center"/>
          </w:tcPr>
          <w:p w:rsidR="00420CBE" w:rsidRPr="0016690E" w:rsidRDefault="00420CBE" w:rsidP="0085469C">
            <w:pPr>
              <w:jc w:val="center"/>
              <w:rPr>
                <w:lang w:val="sr-Cyrl-CS"/>
              </w:rPr>
            </w:pPr>
            <w:r w:rsidRPr="0016690E">
              <w:rPr>
                <w:lang w:val="sr-Cyrl-CS"/>
              </w:rPr>
              <w:t>8</w:t>
            </w:r>
          </w:p>
        </w:tc>
        <w:tc>
          <w:tcPr>
            <w:tcW w:w="2700" w:type="dxa"/>
            <w:vMerge/>
            <w:tcBorders>
              <w:bottom w:val="single" w:sz="4" w:space="0" w:color="auto"/>
            </w:tcBorders>
            <w:vAlign w:val="center"/>
          </w:tcPr>
          <w:p w:rsidR="00420CBE" w:rsidRPr="0016690E" w:rsidRDefault="00420CBE" w:rsidP="0085469C">
            <w:pPr>
              <w:rPr>
                <w:lang w:val="sr-Cyrl-CS"/>
              </w:rPr>
            </w:pPr>
          </w:p>
        </w:tc>
        <w:tc>
          <w:tcPr>
            <w:tcW w:w="2970"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Објашњење и демонстрација  од стране наставника</w:t>
            </w:r>
          </w:p>
          <w:p w:rsidR="00420CBE" w:rsidRPr="0016690E" w:rsidRDefault="00420CBE" w:rsidP="0085469C">
            <w:pPr>
              <w:rPr>
                <w:lang w:val="sr-Cyrl-CS"/>
              </w:rPr>
            </w:pPr>
            <w:r w:rsidRPr="0016690E">
              <w:rPr>
                <w:lang w:val="sr-Cyrl-CS"/>
              </w:rPr>
              <w:t>Провера   и пробно тестирање</w:t>
            </w:r>
          </w:p>
        </w:tc>
        <w:tc>
          <w:tcPr>
            <w:tcW w:w="2358" w:type="dxa"/>
            <w:gridSpan w:val="3"/>
            <w:tcBorders>
              <w:top w:val="single" w:sz="4" w:space="0" w:color="auto"/>
              <w:bottom w:val="single" w:sz="4" w:space="0" w:color="auto"/>
              <w:right w:val="single" w:sz="4" w:space="0" w:color="auto"/>
            </w:tcBorders>
            <w:vAlign w:val="center"/>
          </w:tcPr>
          <w:p w:rsidR="00420CBE" w:rsidRPr="0016690E" w:rsidRDefault="00420CBE" w:rsidP="0085469C">
            <w:pPr>
              <w:rPr>
                <w:lang w:val="sr-Cyrl-CS"/>
              </w:rPr>
            </w:pPr>
            <w:r w:rsidRPr="0016690E">
              <w:rPr>
                <w:rFonts w:eastAsia="Calibri"/>
                <w:sz w:val="20"/>
                <w:szCs w:val="20"/>
              </w:rPr>
              <w:t>Математиком и биологијом</w:t>
            </w:r>
          </w:p>
        </w:tc>
        <w:tc>
          <w:tcPr>
            <w:tcW w:w="2272" w:type="dxa"/>
            <w:tcBorders>
              <w:top w:val="single" w:sz="4" w:space="0" w:color="auto"/>
              <w:left w:val="single" w:sz="4" w:space="0" w:color="auto"/>
              <w:bottom w:val="single" w:sz="4" w:space="0" w:color="auto"/>
            </w:tcBorders>
            <w:vAlign w:val="center"/>
          </w:tcPr>
          <w:p w:rsidR="00420CBE" w:rsidRPr="0016690E" w:rsidRDefault="00420CBE" w:rsidP="0085469C">
            <w:pPr>
              <w:rPr>
                <w:lang w:val="sr-Cyrl-CS"/>
              </w:rPr>
            </w:pPr>
            <w:r w:rsidRPr="0016690E">
              <w:rPr>
                <w:lang w:val="sr-Cyrl-CS"/>
              </w:rPr>
              <w:t>Активност ученика на часу и степен стечених знања о сврсисходности тестирања и начинима мерења</w:t>
            </w:r>
          </w:p>
          <w:p w:rsidR="00420CBE" w:rsidRPr="0016690E" w:rsidRDefault="00420CBE" w:rsidP="0085469C">
            <w:pPr>
              <w:rPr>
                <w:lang w:val="sr-Cyrl-CS"/>
              </w:rPr>
            </w:pPr>
            <w:r w:rsidRPr="0016690E">
              <w:rPr>
                <w:lang w:val="sr-Cyrl-CS"/>
              </w:rPr>
              <w:t>Батерија  тестова</w:t>
            </w:r>
          </w:p>
        </w:tc>
      </w:tr>
      <w:tr w:rsidR="00420CBE" w:rsidRPr="0016690E" w:rsidTr="0085469C">
        <w:trPr>
          <w:gridAfter w:val="1"/>
          <w:wAfter w:w="6" w:type="dxa"/>
          <w:trHeight w:val="475"/>
          <w:jc w:val="center"/>
        </w:trPr>
        <w:tc>
          <w:tcPr>
            <w:tcW w:w="923" w:type="dxa"/>
            <w:vAlign w:val="center"/>
          </w:tcPr>
          <w:p w:rsidR="00420CBE" w:rsidRPr="0016690E" w:rsidRDefault="00420CBE" w:rsidP="0085469C">
            <w:pPr>
              <w:jc w:val="center"/>
              <w:rPr>
                <w:lang w:val="sr-Cyrl-CS"/>
              </w:rPr>
            </w:pPr>
            <w:r w:rsidRPr="0016690E">
              <w:rPr>
                <w:lang w:val="sr-Cyrl-CS"/>
              </w:rPr>
              <w:t>3.</w:t>
            </w:r>
          </w:p>
        </w:tc>
        <w:tc>
          <w:tcPr>
            <w:tcW w:w="2250" w:type="dxa"/>
            <w:vAlign w:val="center"/>
          </w:tcPr>
          <w:p w:rsidR="00420CBE" w:rsidRPr="0016690E" w:rsidRDefault="00420CBE" w:rsidP="0085469C">
            <w:pPr>
              <w:rPr>
                <w:b/>
                <w:lang w:val="sr-Cyrl-CS"/>
              </w:rPr>
            </w:pPr>
            <w:r w:rsidRPr="0016690E">
              <w:rPr>
                <w:b/>
                <w:lang w:val="sr-Cyrl-CS"/>
              </w:rPr>
              <w:t>Атлетика</w:t>
            </w:r>
          </w:p>
          <w:p w:rsidR="00420CBE" w:rsidRPr="0016690E" w:rsidRDefault="00420CBE" w:rsidP="0085469C">
            <w:pPr>
              <w:rPr>
                <w:b/>
                <w:lang w:val="sr-Cyrl-CS"/>
              </w:rPr>
            </w:pPr>
            <w:r w:rsidRPr="0016690E">
              <w:rPr>
                <w:b/>
                <w:lang w:val="sr-Cyrl-CS"/>
              </w:rPr>
              <w:t>А) трчањња</w:t>
            </w:r>
          </w:p>
          <w:p w:rsidR="00420CBE" w:rsidRPr="0016690E" w:rsidRDefault="00420CBE" w:rsidP="0085469C">
            <w:pPr>
              <w:rPr>
                <w:b/>
                <w:lang w:val="sr-Cyrl-CS"/>
              </w:rPr>
            </w:pPr>
            <w:r w:rsidRPr="0016690E">
              <w:rPr>
                <w:b/>
                <w:lang w:val="sr-Cyrl-CS"/>
              </w:rPr>
              <w:t xml:space="preserve">Б)скокови </w:t>
            </w:r>
          </w:p>
          <w:p w:rsidR="00420CBE" w:rsidRPr="0016690E" w:rsidRDefault="00420CBE" w:rsidP="0085469C">
            <w:pPr>
              <w:rPr>
                <w:b/>
                <w:lang w:val="sr-Cyrl-CS"/>
              </w:rPr>
            </w:pPr>
            <w:r w:rsidRPr="0016690E">
              <w:rPr>
                <w:b/>
                <w:lang w:val="sr-Cyrl-CS"/>
              </w:rPr>
              <w:t>Ц) бацања</w:t>
            </w:r>
          </w:p>
        </w:tc>
        <w:tc>
          <w:tcPr>
            <w:tcW w:w="1170" w:type="dxa"/>
            <w:vAlign w:val="center"/>
          </w:tcPr>
          <w:p w:rsidR="00420CBE" w:rsidRPr="0016690E" w:rsidRDefault="00420CBE" w:rsidP="0085469C">
            <w:pPr>
              <w:jc w:val="center"/>
            </w:pPr>
            <w:r w:rsidRPr="0016690E">
              <w:t>18</w:t>
            </w:r>
          </w:p>
        </w:tc>
        <w:tc>
          <w:tcPr>
            <w:tcW w:w="2700" w:type="dxa"/>
            <w:tcBorders>
              <w:top w:val="single" w:sz="4" w:space="0" w:color="auto"/>
              <w:bottom w:val="single" w:sz="4" w:space="0" w:color="auto"/>
            </w:tcBorders>
            <w:vAlign w:val="center"/>
          </w:tcPr>
          <w:p w:rsidR="00420CBE" w:rsidRPr="0016690E" w:rsidRDefault="00420CBE" w:rsidP="0085469C">
            <w:r w:rsidRPr="0016690E">
              <w:t>- комбинује и користи достигнути ниво усвојене технике кретања у спорту и свакодневном животу - доводи у везу развој физичких способности са атлетским дисциплинама</w:t>
            </w:r>
          </w:p>
        </w:tc>
        <w:tc>
          <w:tcPr>
            <w:tcW w:w="2970" w:type="dxa"/>
            <w:tcBorders>
              <w:top w:val="single" w:sz="4" w:space="0" w:color="auto"/>
              <w:bottom w:val="single" w:sz="4" w:space="0" w:color="auto"/>
            </w:tcBorders>
            <w:vAlign w:val="center"/>
          </w:tcPr>
          <w:p w:rsidR="00420CBE" w:rsidRPr="0016690E" w:rsidRDefault="00420CBE" w:rsidP="0085469C">
            <w:r w:rsidRPr="0016690E">
              <w:t>Усмено објашњење и ддемонстрација од стране наставника и ученика</w:t>
            </w:r>
          </w:p>
          <w:p w:rsidR="00420CBE" w:rsidRPr="0016690E" w:rsidRDefault="00420CBE" w:rsidP="0085469C">
            <w:r w:rsidRPr="0016690E">
              <w:t>Припремне вежбе за ралличите технике трчања, скоковс и бацања</w:t>
            </w:r>
          </w:p>
          <w:p w:rsidR="00420CBE" w:rsidRPr="0016690E" w:rsidRDefault="00420CBE" w:rsidP="0085469C">
            <w:r w:rsidRPr="0016690E">
              <w:t>Сугестије, корекције, похвале од стране наставника</w:t>
            </w:r>
          </w:p>
        </w:tc>
        <w:tc>
          <w:tcPr>
            <w:tcW w:w="2337" w:type="dxa"/>
            <w:tcBorders>
              <w:top w:val="single" w:sz="4" w:space="0" w:color="auto"/>
              <w:bottom w:val="single" w:sz="4" w:space="0" w:color="auto"/>
              <w:right w:val="single" w:sz="4" w:space="0" w:color="auto"/>
            </w:tcBorders>
          </w:tcPr>
          <w:p w:rsidR="00420CBE" w:rsidRPr="0016690E" w:rsidRDefault="00420CBE" w:rsidP="0085469C">
            <w:r w:rsidRPr="0016690E">
              <w:rPr>
                <w:rFonts w:eastAsia="Calibri"/>
                <w:sz w:val="20"/>
                <w:szCs w:val="20"/>
              </w:rPr>
              <w:t>Математиком и биологијом</w:t>
            </w:r>
          </w:p>
        </w:tc>
        <w:tc>
          <w:tcPr>
            <w:tcW w:w="2293" w:type="dxa"/>
            <w:gridSpan w:val="3"/>
            <w:tcBorders>
              <w:top w:val="single" w:sz="4" w:space="0" w:color="auto"/>
              <w:left w:val="single" w:sz="4" w:space="0" w:color="auto"/>
              <w:bottom w:val="single" w:sz="4" w:space="0" w:color="auto"/>
            </w:tcBorders>
          </w:tcPr>
          <w:p w:rsidR="00420CBE" w:rsidRPr="0016690E" w:rsidRDefault="00420CBE" w:rsidP="0085469C">
            <w:r w:rsidRPr="0016690E">
              <w:t>Активност ученика на часу</w:t>
            </w:r>
          </w:p>
          <w:p w:rsidR="00420CBE" w:rsidRPr="0016690E" w:rsidRDefault="00420CBE" w:rsidP="0085469C">
            <w:r w:rsidRPr="0016690E">
              <w:t>Практична провера усвојености технике извођења елемената и познавање основних правила</w:t>
            </w:r>
          </w:p>
          <w:p w:rsidR="00420CBE" w:rsidRPr="0016690E" w:rsidRDefault="00420CBE" w:rsidP="0085469C">
            <w:r w:rsidRPr="0016690E">
              <w:t>Степен напредовања у извођењу у  односу на почетни ниво</w:t>
            </w:r>
          </w:p>
          <w:p w:rsidR="00420CBE" w:rsidRPr="0016690E" w:rsidRDefault="00420CBE" w:rsidP="0085469C">
            <w:r w:rsidRPr="0016690E">
              <w:t>Познавање начина мерења резултата</w:t>
            </w:r>
          </w:p>
        </w:tc>
      </w:tr>
      <w:tr w:rsidR="00420CBE" w:rsidRPr="0016690E" w:rsidTr="0085469C">
        <w:trPr>
          <w:gridAfter w:val="1"/>
          <w:wAfter w:w="6" w:type="dxa"/>
          <w:trHeight w:val="1785"/>
          <w:jc w:val="center"/>
        </w:trPr>
        <w:tc>
          <w:tcPr>
            <w:tcW w:w="923" w:type="dxa"/>
            <w:vAlign w:val="center"/>
          </w:tcPr>
          <w:p w:rsidR="00420CBE" w:rsidRPr="0016690E" w:rsidRDefault="00420CBE" w:rsidP="0085469C">
            <w:pPr>
              <w:jc w:val="center"/>
            </w:pPr>
            <w:r w:rsidRPr="0016690E">
              <w:t>4.</w:t>
            </w:r>
          </w:p>
        </w:tc>
        <w:tc>
          <w:tcPr>
            <w:tcW w:w="2250" w:type="dxa"/>
            <w:vAlign w:val="center"/>
          </w:tcPr>
          <w:p w:rsidR="00420CBE" w:rsidRPr="0016690E" w:rsidRDefault="00420CBE" w:rsidP="0085469C">
            <w:pPr>
              <w:rPr>
                <w:b/>
              </w:rPr>
            </w:pPr>
            <w:r w:rsidRPr="0016690E">
              <w:rPr>
                <w:b/>
              </w:rPr>
              <w:t>Гимнастика</w:t>
            </w:r>
          </w:p>
          <w:p w:rsidR="00420CBE" w:rsidRPr="0016690E" w:rsidRDefault="00420CBE" w:rsidP="0085469C">
            <w:pPr>
              <w:rPr>
                <w:b/>
              </w:rPr>
            </w:pPr>
            <w:r w:rsidRPr="0016690E">
              <w:rPr>
                <w:b/>
              </w:rPr>
              <w:t>А) вежбе на тлу</w:t>
            </w:r>
          </w:p>
          <w:p w:rsidR="00420CBE" w:rsidRPr="0016690E" w:rsidRDefault="00420CBE" w:rsidP="0085469C">
            <w:pPr>
              <w:rPr>
                <w:b/>
              </w:rPr>
            </w:pPr>
            <w:r w:rsidRPr="0016690E">
              <w:rPr>
                <w:b/>
              </w:rPr>
              <w:t>Б)Прескок</w:t>
            </w:r>
          </w:p>
          <w:p w:rsidR="00420CBE" w:rsidRPr="0016690E" w:rsidRDefault="00420CBE" w:rsidP="0085469C">
            <w:pPr>
              <w:rPr>
                <w:b/>
              </w:rPr>
            </w:pPr>
            <w:r w:rsidRPr="0016690E">
              <w:rPr>
                <w:b/>
              </w:rPr>
              <w:t>Ц)вежбе на греди</w:t>
            </w:r>
          </w:p>
        </w:tc>
        <w:tc>
          <w:tcPr>
            <w:tcW w:w="1170" w:type="dxa"/>
            <w:vAlign w:val="center"/>
          </w:tcPr>
          <w:p w:rsidR="00420CBE" w:rsidRPr="0016690E" w:rsidRDefault="00420CBE" w:rsidP="0085469C">
            <w:pPr>
              <w:jc w:val="center"/>
            </w:pPr>
            <w:r w:rsidRPr="0016690E">
              <w:t>15</w:t>
            </w:r>
          </w:p>
        </w:tc>
        <w:tc>
          <w:tcPr>
            <w:tcW w:w="2700" w:type="dxa"/>
            <w:tcBorders>
              <w:top w:val="single" w:sz="4" w:space="0" w:color="auto"/>
              <w:bottom w:val="single" w:sz="4" w:space="0" w:color="auto"/>
            </w:tcBorders>
            <w:vAlign w:val="center"/>
          </w:tcPr>
          <w:p w:rsidR="00420CBE" w:rsidRPr="0016690E" w:rsidRDefault="00420CBE" w:rsidP="0085469C">
            <w:r w:rsidRPr="0016690E">
              <w:t xml:space="preserve">- одржава стабилну и динамичку равнотежу у различитим кретањима, изводи ротације тела - користи елементе гимнастике у свакодневним животним ситуацијама и игри - процени сопствене </w:t>
            </w:r>
            <w:r w:rsidRPr="0016690E">
              <w:lastRenderedPageBreak/>
              <w:t>могућности за вежбе у гимнастици</w:t>
            </w:r>
          </w:p>
        </w:tc>
        <w:tc>
          <w:tcPr>
            <w:tcW w:w="2970" w:type="dxa"/>
            <w:tcBorders>
              <w:top w:val="single" w:sz="4" w:space="0" w:color="auto"/>
              <w:bottom w:val="single" w:sz="4" w:space="0" w:color="auto"/>
            </w:tcBorders>
            <w:vAlign w:val="center"/>
          </w:tcPr>
          <w:p w:rsidR="00420CBE" w:rsidRPr="0016690E" w:rsidRDefault="00420CBE" w:rsidP="0085469C">
            <w:r w:rsidRPr="0016690E">
              <w:lastRenderedPageBreak/>
              <w:t>Од познатог ка непознатом, од лакшег ка тежемОбавезна асистенција од стране нааставникаи ученика</w:t>
            </w:r>
          </w:p>
          <w:p w:rsidR="00420CBE" w:rsidRPr="0016690E" w:rsidRDefault="00420CBE" w:rsidP="0085469C">
            <w:r w:rsidRPr="0016690E">
              <w:t>У случају отежаног савлађивања  - враћање напредвежбе и извођење по фазама</w:t>
            </w:r>
          </w:p>
        </w:tc>
        <w:tc>
          <w:tcPr>
            <w:tcW w:w="2337" w:type="dxa"/>
            <w:tcBorders>
              <w:top w:val="single" w:sz="4" w:space="0" w:color="auto"/>
              <w:bottom w:val="single" w:sz="4" w:space="0" w:color="auto"/>
              <w:right w:val="single" w:sz="4" w:space="0" w:color="auto"/>
            </w:tcBorders>
            <w:vAlign w:val="center"/>
          </w:tcPr>
          <w:p w:rsidR="00420CBE" w:rsidRPr="0016690E" w:rsidRDefault="00420CBE" w:rsidP="0085469C">
            <w:r w:rsidRPr="0016690E">
              <w:rPr>
                <w:rFonts w:eastAsia="Calibri"/>
                <w:sz w:val="20"/>
                <w:szCs w:val="20"/>
              </w:rPr>
              <w:t>Биологијом</w:t>
            </w:r>
          </w:p>
        </w:tc>
        <w:tc>
          <w:tcPr>
            <w:tcW w:w="2293" w:type="dxa"/>
            <w:gridSpan w:val="3"/>
            <w:tcBorders>
              <w:top w:val="single" w:sz="4" w:space="0" w:color="auto"/>
              <w:left w:val="single" w:sz="4" w:space="0" w:color="auto"/>
              <w:bottom w:val="single" w:sz="4" w:space="0" w:color="auto"/>
            </w:tcBorders>
            <w:vAlign w:val="center"/>
          </w:tcPr>
          <w:p w:rsidR="00420CBE" w:rsidRPr="0016690E" w:rsidRDefault="00420CBE" w:rsidP="0085469C">
            <w:r w:rsidRPr="0016690E">
              <w:t>Активност ученика на часу</w:t>
            </w:r>
          </w:p>
          <w:p w:rsidR="00420CBE" w:rsidRPr="0016690E" w:rsidRDefault="00420CBE" w:rsidP="0085469C">
            <w:r w:rsidRPr="0016690E">
              <w:t>Практична провера усвојености технике извођења елемената и познавање основних правила асистенције</w:t>
            </w:r>
          </w:p>
          <w:p w:rsidR="00420CBE" w:rsidRPr="0016690E" w:rsidRDefault="00420CBE" w:rsidP="0085469C">
            <w:r w:rsidRPr="0016690E">
              <w:t xml:space="preserve">Степен напредовања у извођењу у  односу </w:t>
            </w:r>
            <w:r w:rsidRPr="0016690E">
              <w:lastRenderedPageBreak/>
              <w:t>на почетни ниво</w:t>
            </w:r>
          </w:p>
        </w:tc>
      </w:tr>
      <w:tr w:rsidR="00420CBE" w:rsidRPr="0016690E" w:rsidTr="0085469C">
        <w:trPr>
          <w:gridAfter w:val="1"/>
          <w:wAfter w:w="6" w:type="dxa"/>
          <w:trHeight w:val="581"/>
          <w:jc w:val="center"/>
        </w:trPr>
        <w:tc>
          <w:tcPr>
            <w:tcW w:w="923" w:type="dxa"/>
            <w:vAlign w:val="center"/>
          </w:tcPr>
          <w:p w:rsidR="00420CBE" w:rsidRPr="0016690E" w:rsidRDefault="00420CBE" w:rsidP="0085469C">
            <w:pPr>
              <w:jc w:val="center"/>
            </w:pPr>
            <w:r w:rsidRPr="0016690E">
              <w:lastRenderedPageBreak/>
              <w:t>5.</w:t>
            </w:r>
          </w:p>
        </w:tc>
        <w:tc>
          <w:tcPr>
            <w:tcW w:w="2250" w:type="dxa"/>
            <w:vAlign w:val="center"/>
          </w:tcPr>
          <w:p w:rsidR="00420CBE" w:rsidRPr="0016690E" w:rsidRDefault="00420CBE" w:rsidP="0085469C">
            <w:pPr>
              <w:rPr>
                <w:b/>
              </w:rPr>
            </w:pPr>
            <w:r w:rsidRPr="0016690E">
              <w:rPr>
                <w:b/>
              </w:rPr>
              <w:t>Рукомет</w:t>
            </w:r>
          </w:p>
        </w:tc>
        <w:tc>
          <w:tcPr>
            <w:tcW w:w="1170" w:type="dxa"/>
            <w:vAlign w:val="center"/>
          </w:tcPr>
          <w:p w:rsidR="00420CBE" w:rsidRPr="0016690E" w:rsidRDefault="00420CBE" w:rsidP="0085469C">
            <w:pPr>
              <w:jc w:val="center"/>
            </w:pPr>
            <w:r w:rsidRPr="0016690E">
              <w:t>14</w:t>
            </w:r>
          </w:p>
        </w:tc>
        <w:tc>
          <w:tcPr>
            <w:tcW w:w="2700" w:type="dxa"/>
            <w:tcBorders>
              <w:top w:val="single" w:sz="4" w:space="0" w:color="auto"/>
              <w:bottom w:val="single" w:sz="4" w:space="0" w:color="auto"/>
            </w:tcBorders>
            <w:vAlign w:val="center"/>
          </w:tcPr>
          <w:p w:rsidR="00420CBE" w:rsidRPr="0016690E" w:rsidRDefault="00420CBE" w:rsidP="0085469C">
            <w:r w:rsidRPr="0016690E">
              <w:t>- користи елементе технике у игри - примењује основна правила рукомета у игри - учествује на унутародељенским такмичењима</w:t>
            </w:r>
          </w:p>
        </w:tc>
        <w:tc>
          <w:tcPr>
            <w:tcW w:w="2970" w:type="dxa"/>
            <w:tcBorders>
              <w:top w:val="single" w:sz="4" w:space="0" w:color="auto"/>
              <w:bottom w:val="single" w:sz="4" w:space="0" w:color="auto"/>
            </w:tcBorders>
            <w:vAlign w:val="center"/>
          </w:tcPr>
          <w:p w:rsidR="00420CBE" w:rsidRPr="0016690E" w:rsidRDefault="00420CBE" w:rsidP="0085469C">
            <w:r w:rsidRPr="0016690E">
              <w:t>Усмено објашњење и демонстрација</w:t>
            </w:r>
          </w:p>
          <w:p w:rsidR="00420CBE" w:rsidRPr="0016690E" w:rsidRDefault="00420CBE" w:rsidP="0085469C">
            <w:r w:rsidRPr="0016690E">
              <w:t>Рад у паровима и групама</w:t>
            </w:r>
          </w:p>
          <w:p w:rsidR="00420CBE" w:rsidRPr="0016690E" w:rsidRDefault="00420CBE" w:rsidP="0085469C">
            <w:r w:rsidRPr="0016690E">
              <w:t>Од лакшег ка тежем</w:t>
            </w:r>
          </w:p>
          <w:p w:rsidR="00420CBE" w:rsidRPr="0016690E" w:rsidRDefault="00420CBE" w:rsidP="0085469C">
            <w:r w:rsidRPr="0016690E">
              <w:t>Континуирано праћење: сугестије, корекције, похвале</w:t>
            </w:r>
          </w:p>
        </w:tc>
        <w:tc>
          <w:tcPr>
            <w:tcW w:w="2337" w:type="dxa"/>
            <w:tcBorders>
              <w:top w:val="single" w:sz="4" w:space="0" w:color="auto"/>
              <w:bottom w:val="single" w:sz="4" w:space="0" w:color="auto"/>
              <w:right w:val="single" w:sz="4" w:space="0" w:color="auto"/>
            </w:tcBorders>
            <w:vAlign w:val="center"/>
          </w:tcPr>
          <w:p w:rsidR="00420CBE" w:rsidRPr="0016690E" w:rsidRDefault="00420CBE" w:rsidP="0085469C">
            <w:r w:rsidRPr="0016690E">
              <w:rPr>
                <w:rFonts w:eastAsia="Calibri"/>
                <w:sz w:val="20"/>
                <w:szCs w:val="20"/>
              </w:rPr>
              <w:t>Биологијом</w:t>
            </w:r>
          </w:p>
        </w:tc>
        <w:tc>
          <w:tcPr>
            <w:tcW w:w="2293" w:type="dxa"/>
            <w:gridSpan w:val="3"/>
            <w:tcBorders>
              <w:top w:val="single" w:sz="4" w:space="0" w:color="auto"/>
              <w:left w:val="single" w:sz="4" w:space="0" w:color="auto"/>
              <w:bottom w:val="single" w:sz="4" w:space="0" w:color="auto"/>
            </w:tcBorders>
            <w:vAlign w:val="center"/>
          </w:tcPr>
          <w:p w:rsidR="00420CBE" w:rsidRPr="0016690E" w:rsidRDefault="00420CBE" w:rsidP="0085469C">
            <w:r w:rsidRPr="0016690E">
              <w:t>Активност ученика на часу</w:t>
            </w:r>
          </w:p>
          <w:p w:rsidR="00420CBE" w:rsidRPr="0016690E" w:rsidRDefault="00420CBE" w:rsidP="0085469C">
            <w:r w:rsidRPr="0016690E">
              <w:t>Практична провера усвојености технике извођења елемената и познавање основних правила</w:t>
            </w:r>
          </w:p>
          <w:p w:rsidR="00420CBE" w:rsidRPr="0016690E" w:rsidRDefault="00420CBE" w:rsidP="0085469C">
            <w:r w:rsidRPr="0016690E">
              <w:t>Степен напредовања у извођењу у  односу на почетни ниво</w:t>
            </w:r>
          </w:p>
          <w:p w:rsidR="00420CBE" w:rsidRPr="0016690E" w:rsidRDefault="00420CBE" w:rsidP="0085469C">
            <w:r w:rsidRPr="0016690E">
              <w:t>Степен усвојености правила и примена правила у игри</w:t>
            </w:r>
          </w:p>
        </w:tc>
      </w:tr>
      <w:tr w:rsidR="00420CBE" w:rsidRPr="0016690E" w:rsidTr="0085469C">
        <w:trPr>
          <w:gridAfter w:val="1"/>
          <w:wAfter w:w="6" w:type="dxa"/>
          <w:trHeight w:val="581"/>
          <w:jc w:val="center"/>
        </w:trPr>
        <w:tc>
          <w:tcPr>
            <w:tcW w:w="923" w:type="dxa"/>
            <w:vAlign w:val="center"/>
          </w:tcPr>
          <w:p w:rsidR="00420CBE" w:rsidRPr="0016690E" w:rsidRDefault="00420CBE" w:rsidP="0085469C">
            <w:pPr>
              <w:jc w:val="center"/>
            </w:pPr>
            <w:r w:rsidRPr="0016690E">
              <w:t>6.</w:t>
            </w:r>
          </w:p>
        </w:tc>
        <w:tc>
          <w:tcPr>
            <w:tcW w:w="2250" w:type="dxa"/>
            <w:vAlign w:val="center"/>
          </w:tcPr>
          <w:p w:rsidR="00420CBE" w:rsidRPr="0016690E" w:rsidRDefault="00420CBE" w:rsidP="0085469C">
            <w:pPr>
              <w:rPr>
                <w:b/>
              </w:rPr>
            </w:pPr>
            <w:r w:rsidRPr="0016690E">
              <w:rPr>
                <w:b/>
              </w:rPr>
              <w:t>Полигони</w:t>
            </w:r>
          </w:p>
        </w:tc>
        <w:tc>
          <w:tcPr>
            <w:tcW w:w="1170" w:type="dxa"/>
            <w:vAlign w:val="center"/>
          </w:tcPr>
          <w:p w:rsidR="00420CBE" w:rsidRPr="0016690E" w:rsidRDefault="00420CBE" w:rsidP="0085469C">
            <w:pPr>
              <w:jc w:val="center"/>
            </w:pPr>
            <w:r w:rsidRPr="0016690E">
              <w:t>5</w:t>
            </w:r>
          </w:p>
        </w:tc>
        <w:tc>
          <w:tcPr>
            <w:tcW w:w="2700" w:type="dxa"/>
            <w:tcBorders>
              <w:top w:val="single" w:sz="4" w:space="0" w:color="auto"/>
              <w:bottom w:val="single" w:sz="4" w:space="0" w:color="auto"/>
            </w:tcBorders>
            <w:vAlign w:val="center"/>
          </w:tcPr>
          <w:p w:rsidR="00420CBE" w:rsidRPr="0016690E" w:rsidRDefault="00420CBE" w:rsidP="0085469C">
            <w:r w:rsidRPr="0016690E">
              <w:t>Повећање успешности и брзине извођења задатака у полигону, уз испуњавање одређених временских норми</w:t>
            </w:r>
          </w:p>
          <w:p w:rsidR="00420CBE" w:rsidRPr="0016690E" w:rsidRDefault="00420CBE" w:rsidP="0085469C">
            <w:r w:rsidRPr="0016690E">
              <w:t>-Ратвој спретности, окретности, брзине, издржљивости и концентрације</w:t>
            </w:r>
          </w:p>
        </w:tc>
        <w:tc>
          <w:tcPr>
            <w:tcW w:w="2970" w:type="dxa"/>
            <w:tcBorders>
              <w:top w:val="single" w:sz="4" w:space="0" w:color="auto"/>
              <w:bottom w:val="single" w:sz="4" w:space="0" w:color="auto"/>
            </w:tcBorders>
            <w:vAlign w:val="center"/>
          </w:tcPr>
          <w:p w:rsidR="00420CBE" w:rsidRPr="0016690E" w:rsidRDefault="00420CBE" w:rsidP="0085469C">
            <w:r w:rsidRPr="0016690E">
              <w:t xml:space="preserve"> Јасно дефинисана и демонсртирана правила извођења</w:t>
            </w:r>
          </w:p>
          <w:p w:rsidR="00420CBE" w:rsidRPr="0016690E" w:rsidRDefault="00420CBE" w:rsidP="0085469C">
            <w:r w:rsidRPr="0016690E">
              <w:t xml:space="preserve"> Најпре Кружни метод – рад по станицама,  2-3 групе, а након тога извођење у целости</w:t>
            </w:r>
          </w:p>
          <w:p w:rsidR="00420CBE" w:rsidRPr="0016690E" w:rsidRDefault="00420CBE" w:rsidP="0085469C">
            <w:r w:rsidRPr="0016690E">
              <w:t>Пробно мерење приликом извођења полигона у целости</w:t>
            </w:r>
          </w:p>
        </w:tc>
        <w:tc>
          <w:tcPr>
            <w:tcW w:w="2337" w:type="dxa"/>
            <w:tcBorders>
              <w:top w:val="single" w:sz="4" w:space="0" w:color="auto"/>
              <w:bottom w:val="single" w:sz="4" w:space="0" w:color="auto"/>
              <w:right w:val="single" w:sz="4" w:space="0" w:color="auto"/>
            </w:tcBorders>
            <w:vAlign w:val="center"/>
          </w:tcPr>
          <w:p w:rsidR="00420CBE" w:rsidRPr="0016690E" w:rsidRDefault="00420CBE" w:rsidP="0085469C"/>
        </w:tc>
        <w:tc>
          <w:tcPr>
            <w:tcW w:w="2293" w:type="dxa"/>
            <w:gridSpan w:val="3"/>
            <w:tcBorders>
              <w:top w:val="single" w:sz="4" w:space="0" w:color="auto"/>
              <w:left w:val="single" w:sz="4" w:space="0" w:color="auto"/>
              <w:bottom w:val="single" w:sz="4" w:space="0" w:color="auto"/>
            </w:tcBorders>
            <w:vAlign w:val="center"/>
          </w:tcPr>
          <w:p w:rsidR="00420CBE" w:rsidRPr="0016690E" w:rsidRDefault="00420CBE" w:rsidP="0085469C">
            <w:r w:rsidRPr="0016690E">
              <w:t>Ангажованост ученика на часу</w:t>
            </w:r>
          </w:p>
          <w:p w:rsidR="00420CBE" w:rsidRPr="0016690E" w:rsidRDefault="00420CBE" w:rsidP="0085469C">
            <w:r w:rsidRPr="0016690E">
              <w:t>Степен остварености временских  норми</w:t>
            </w:r>
          </w:p>
          <w:p w:rsidR="00420CBE" w:rsidRPr="0016690E" w:rsidRDefault="00420CBE" w:rsidP="0085469C">
            <w:r w:rsidRPr="0016690E">
              <w:t>Континуиран напредак приликом сваког извођења (временске норме)</w:t>
            </w:r>
          </w:p>
        </w:tc>
      </w:tr>
      <w:tr w:rsidR="00420CBE" w:rsidRPr="0016690E" w:rsidTr="0085469C">
        <w:trPr>
          <w:gridAfter w:val="1"/>
          <w:wAfter w:w="6" w:type="dxa"/>
          <w:trHeight w:val="581"/>
          <w:jc w:val="center"/>
        </w:trPr>
        <w:tc>
          <w:tcPr>
            <w:tcW w:w="923" w:type="dxa"/>
            <w:vAlign w:val="center"/>
          </w:tcPr>
          <w:p w:rsidR="00420CBE" w:rsidRPr="0016690E" w:rsidRDefault="00420CBE" w:rsidP="0085469C">
            <w:pPr>
              <w:jc w:val="center"/>
            </w:pPr>
            <w:r w:rsidRPr="0016690E">
              <w:t>7.</w:t>
            </w:r>
          </w:p>
        </w:tc>
        <w:tc>
          <w:tcPr>
            <w:tcW w:w="2250" w:type="dxa"/>
            <w:vAlign w:val="center"/>
          </w:tcPr>
          <w:p w:rsidR="00420CBE" w:rsidRPr="0016690E" w:rsidRDefault="00420CBE" w:rsidP="0085469C">
            <w:pPr>
              <w:rPr>
                <w:b/>
              </w:rPr>
            </w:pPr>
            <w:r w:rsidRPr="0016690E">
              <w:rPr>
                <w:b/>
              </w:rPr>
              <w:t>Ритмика и плес</w:t>
            </w:r>
          </w:p>
        </w:tc>
        <w:tc>
          <w:tcPr>
            <w:tcW w:w="1170" w:type="dxa"/>
            <w:vAlign w:val="center"/>
          </w:tcPr>
          <w:p w:rsidR="00420CBE" w:rsidRPr="0016690E" w:rsidRDefault="00420CBE" w:rsidP="0085469C">
            <w:pPr>
              <w:jc w:val="center"/>
            </w:pPr>
            <w:r w:rsidRPr="0016690E">
              <w:t>6</w:t>
            </w:r>
          </w:p>
        </w:tc>
        <w:tc>
          <w:tcPr>
            <w:tcW w:w="2700" w:type="dxa"/>
            <w:tcBorders>
              <w:top w:val="single" w:sz="4" w:space="0" w:color="auto"/>
              <w:bottom w:val="single" w:sz="4" w:space="0" w:color="auto"/>
            </w:tcBorders>
            <w:vAlign w:val="center"/>
          </w:tcPr>
          <w:p w:rsidR="00420CBE" w:rsidRPr="0016690E" w:rsidRDefault="00420CBE" w:rsidP="0085469C">
            <w:r w:rsidRPr="0016690E">
              <w:t xml:space="preserve">- изведе кретања, вежбе и кратке саставе уз музичку пратњу </w:t>
            </w:r>
          </w:p>
          <w:p w:rsidR="00420CBE" w:rsidRPr="0016690E" w:rsidRDefault="00420CBE" w:rsidP="0085469C">
            <w:r w:rsidRPr="0016690E">
              <w:t>- игра народно коло</w:t>
            </w:r>
          </w:p>
          <w:p w:rsidR="00420CBE" w:rsidRPr="0016690E" w:rsidRDefault="00420CBE" w:rsidP="0085469C">
            <w:r w:rsidRPr="0016690E">
              <w:t xml:space="preserve"> - изведе кретања у различитом ритму</w:t>
            </w:r>
          </w:p>
          <w:p w:rsidR="00420CBE" w:rsidRPr="0016690E" w:rsidRDefault="00420CBE" w:rsidP="0085469C">
            <w:r w:rsidRPr="0016690E">
              <w:t xml:space="preserve"> - изведе основне кораке плеса из народне традиције других култура</w:t>
            </w:r>
          </w:p>
        </w:tc>
        <w:tc>
          <w:tcPr>
            <w:tcW w:w="2970" w:type="dxa"/>
            <w:vMerge w:val="restart"/>
            <w:tcBorders>
              <w:top w:val="single" w:sz="4" w:space="0" w:color="auto"/>
            </w:tcBorders>
            <w:vAlign w:val="center"/>
          </w:tcPr>
          <w:p w:rsidR="00420CBE" w:rsidRPr="0016690E" w:rsidRDefault="00420CBE" w:rsidP="0085469C">
            <w:r w:rsidRPr="0016690E">
              <w:t xml:space="preserve">Наставник  и ученици воде рачуна да приликом извођења сваки ученик има довољно простора како не би дошло до ометања и  повређивања </w:t>
            </w:r>
          </w:p>
          <w:p w:rsidR="00420CBE" w:rsidRPr="0016690E" w:rsidRDefault="00420CBE" w:rsidP="0085469C">
            <w:r w:rsidRPr="0016690E">
              <w:t>Објашњење и демонстрација од стране наставника или ученика</w:t>
            </w:r>
          </w:p>
          <w:p w:rsidR="00420CBE" w:rsidRPr="0016690E" w:rsidRDefault="00420CBE" w:rsidP="0085469C"/>
        </w:tc>
        <w:tc>
          <w:tcPr>
            <w:tcW w:w="2337" w:type="dxa"/>
            <w:tcBorders>
              <w:top w:val="single" w:sz="4" w:space="0" w:color="auto"/>
              <w:bottom w:val="single" w:sz="4" w:space="0" w:color="auto"/>
              <w:right w:val="single" w:sz="4" w:space="0" w:color="auto"/>
            </w:tcBorders>
            <w:vAlign w:val="center"/>
          </w:tcPr>
          <w:p w:rsidR="00420CBE" w:rsidRPr="0016690E" w:rsidRDefault="00420CBE" w:rsidP="0085469C">
            <w:r w:rsidRPr="0016690E">
              <w:rPr>
                <w:rFonts w:eastAsia="Calibri"/>
                <w:sz w:val="20"/>
                <w:szCs w:val="20"/>
              </w:rPr>
              <w:lastRenderedPageBreak/>
              <w:t>Са музичком уметношћу</w:t>
            </w:r>
          </w:p>
        </w:tc>
        <w:tc>
          <w:tcPr>
            <w:tcW w:w="2293" w:type="dxa"/>
            <w:gridSpan w:val="3"/>
            <w:vMerge w:val="restart"/>
            <w:tcBorders>
              <w:top w:val="single" w:sz="4" w:space="0" w:color="auto"/>
              <w:left w:val="single" w:sz="4" w:space="0" w:color="auto"/>
            </w:tcBorders>
            <w:vAlign w:val="center"/>
          </w:tcPr>
          <w:p w:rsidR="00420CBE" w:rsidRPr="0016690E" w:rsidRDefault="00420CBE" w:rsidP="0085469C">
            <w:r w:rsidRPr="0016690E">
              <w:t>Степен ангажованости ученика</w:t>
            </w:r>
          </w:p>
          <w:p w:rsidR="00420CBE" w:rsidRPr="0016690E" w:rsidRDefault="00420CBE" w:rsidP="0085469C">
            <w:r w:rsidRPr="0016690E">
              <w:t xml:space="preserve">Напредак у извођењу елемената </w:t>
            </w:r>
          </w:p>
          <w:p w:rsidR="00420CBE" w:rsidRPr="0016690E" w:rsidRDefault="00420CBE" w:rsidP="0085469C"/>
        </w:tc>
      </w:tr>
      <w:tr w:rsidR="00420CBE" w:rsidRPr="0016690E" w:rsidTr="0085469C">
        <w:trPr>
          <w:gridAfter w:val="1"/>
          <w:wAfter w:w="6" w:type="dxa"/>
          <w:trHeight w:val="581"/>
          <w:jc w:val="center"/>
        </w:trPr>
        <w:tc>
          <w:tcPr>
            <w:tcW w:w="923" w:type="dxa"/>
            <w:vAlign w:val="center"/>
          </w:tcPr>
          <w:p w:rsidR="00420CBE" w:rsidRPr="0016690E" w:rsidRDefault="00420CBE" w:rsidP="0085469C">
            <w:pPr>
              <w:jc w:val="center"/>
            </w:pPr>
            <w:r w:rsidRPr="0016690E">
              <w:lastRenderedPageBreak/>
              <w:t>8.</w:t>
            </w:r>
          </w:p>
        </w:tc>
        <w:tc>
          <w:tcPr>
            <w:tcW w:w="2250" w:type="dxa"/>
            <w:vAlign w:val="center"/>
          </w:tcPr>
          <w:p w:rsidR="00420CBE" w:rsidRPr="0016690E" w:rsidRDefault="00420CBE" w:rsidP="0085469C">
            <w:pPr>
              <w:rPr>
                <w:b/>
              </w:rPr>
            </w:pPr>
            <w:r w:rsidRPr="0016690E">
              <w:rPr>
                <w:b/>
              </w:rPr>
              <w:t>Физичка и здравствена култура</w:t>
            </w:r>
          </w:p>
          <w:p w:rsidR="00420CBE" w:rsidRPr="0016690E" w:rsidRDefault="00420CBE" w:rsidP="0085469C">
            <w:pPr>
              <w:rPr>
                <w:b/>
              </w:rPr>
            </w:pPr>
            <w:r w:rsidRPr="0016690E">
              <w:rPr>
                <w:b/>
              </w:rPr>
              <w:t>(Реализује се кроз све наставне области и теме уз практичан рад)</w:t>
            </w:r>
          </w:p>
        </w:tc>
        <w:tc>
          <w:tcPr>
            <w:tcW w:w="1170" w:type="dxa"/>
            <w:vAlign w:val="center"/>
          </w:tcPr>
          <w:p w:rsidR="00420CBE" w:rsidRPr="0016690E" w:rsidRDefault="00420CBE" w:rsidP="0085469C">
            <w:pPr>
              <w:jc w:val="center"/>
            </w:pPr>
            <w:r w:rsidRPr="0016690E">
              <w:t>/</w:t>
            </w:r>
          </w:p>
        </w:tc>
        <w:tc>
          <w:tcPr>
            <w:tcW w:w="2700" w:type="dxa"/>
            <w:tcBorders>
              <w:top w:val="single" w:sz="4" w:space="0" w:color="auto"/>
              <w:bottom w:val="single" w:sz="4" w:space="0" w:color="auto"/>
            </w:tcBorders>
            <w:vAlign w:val="center"/>
          </w:tcPr>
          <w:p w:rsidR="00420CBE" w:rsidRPr="0016690E" w:rsidRDefault="00420CBE" w:rsidP="0085469C">
            <w:r w:rsidRPr="0016690E">
              <w:t>- објасни својим речима сврху и значај вежбања - користи основну терминологију вежбања - поштује правила понашања у и на просторима за вежбање у школи и ван ње, као и на спортским манифестацијама - примени мере безбедности током вежбања - одговорно се односи према објектима, справама и реквизитима у просторима за вежбање - примени и поштује правила тимске и спортске игре у складу са етичким нормама - навија и бодри учеснике на такмичењима и решава конфликте на социјално прихватљив начин</w:t>
            </w:r>
          </w:p>
          <w:p w:rsidR="00420CBE" w:rsidRPr="0016690E" w:rsidRDefault="00420CBE" w:rsidP="0085469C">
            <w:r w:rsidRPr="0016690E">
              <w:t xml:space="preserve">-користи различите изворе информација за упознавање са разноврсним облицима физичких и спортско-рекреативних активности - прихвати сопствену победу и пораз у складу са "ферплејом" </w:t>
            </w:r>
          </w:p>
          <w:p w:rsidR="00420CBE" w:rsidRPr="0016690E" w:rsidRDefault="00420CBE" w:rsidP="0085469C">
            <w:r w:rsidRPr="0016690E">
              <w:t>- примењује научено у физичком и здравственом васпитању у ванредним ситуацијама - препозна лепоту покрета и кретања у физичком вежбању и спорту</w:t>
            </w:r>
          </w:p>
          <w:p w:rsidR="00420CBE" w:rsidRPr="0016690E" w:rsidRDefault="00420CBE" w:rsidP="0085469C">
            <w:r w:rsidRPr="0016690E">
              <w:lastRenderedPageBreak/>
              <w:t xml:space="preserve"> - направи план дневних активности</w:t>
            </w:r>
          </w:p>
          <w:p w:rsidR="00420CBE" w:rsidRPr="0016690E" w:rsidRDefault="00420CBE" w:rsidP="0085469C">
            <w:r w:rsidRPr="0016690E">
              <w:t>- наведе примере утицаја физичког вежбања на здравље</w:t>
            </w:r>
          </w:p>
          <w:p w:rsidR="00420CBE" w:rsidRPr="0016690E" w:rsidRDefault="00420CBE" w:rsidP="0085469C">
            <w:r w:rsidRPr="0016690E">
              <w:t xml:space="preserve"> - разликује здраве и нездраве начине исхране  </w:t>
            </w:r>
          </w:p>
          <w:p w:rsidR="00420CBE" w:rsidRPr="0016690E" w:rsidRDefault="00420CBE" w:rsidP="0085469C">
            <w:r w:rsidRPr="0016690E">
              <w:t xml:space="preserve">- направи недељни јеловник уравнотежене исхране уз помоћ наставника. </w:t>
            </w:r>
          </w:p>
          <w:p w:rsidR="00420CBE" w:rsidRPr="0016690E" w:rsidRDefault="00420CBE" w:rsidP="0085469C">
            <w:r w:rsidRPr="0016690E">
              <w:t>- примењује здравствено-хигијенске мере пре, у току и након вежбања</w:t>
            </w:r>
          </w:p>
          <w:p w:rsidR="00420CBE" w:rsidRPr="0016690E" w:rsidRDefault="00420CBE" w:rsidP="0085469C">
            <w:r w:rsidRPr="0016690E">
              <w:t xml:space="preserve"> - препозна врсту повреде - правилно реагује у случају повреде </w:t>
            </w:r>
          </w:p>
          <w:p w:rsidR="00420CBE" w:rsidRPr="0016690E" w:rsidRDefault="00420CBE" w:rsidP="0085469C">
            <w:r w:rsidRPr="0016690E">
              <w:t>- чува животну средину током вежбања</w:t>
            </w:r>
          </w:p>
        </w:tc>
        <w:tc>
          <w:tcPr>
            <w:tcW w:w="2970" w:type="dxa"/>
            <w:vMerge/>
            <w:tcBorders>
              <w:bottom w:val="single" w:sz="4" w:space="0" w:color="auto"/>
            </w:tcBorders>
            <w:vAlign w:val="center"/>
          </w:tcPr>
          <w:p w:rsidR="00420CBE" w:rsidRPr="0016690E" w:rsidRDefault="00420CBE" w:rsidP="0085469C"/>
        </w:tc>
        <w:tc>
          <w:tcPr>
            <w:tcW w:w="2337" w:type="dxa"/>
            <w:tcBorders>
              <w:top w:val="single" w:sz="4" w:space="0" w:color="auto"/>
              <w:bottom w:val="single" w:sz="4" w:space="0" w:color="auto"/>
              <w:right w:val="single" w:sz="4" w:space="0" w:color="auto"/>
            </w:tcBorders>
            <w:vAlign w:val="center"/>
          </w:tcPr>
          <w:p w:rsidR="00420CBE" w:rsidRPr="0016690E" w:rsidRDefault="00420CBE" w:rsidP="0085469C">
            <w:r w:rsidRPr="0016690E">
              <w:rPr>
                <w:rFonts w:eastAsia="Calibri"/>
                <w:sz w:val="20"/>
                <w:szCs w:val="20"/>
              </w:rPr>
              <w:t>Биологијом</w:t>
            </w:r>
          </w:p>
        </w:tc>
        <w:tc>
          <w:tcPr>
            <w:tcW w:w="2293" w:type="dxa"/>
            <w:gridSpan w:val="3"/>
            <w:vMerge/>
            <w:tcBorders>
              <w:left w:val="single" w:sz="4" w:space="0" w:color="auto"/>
              <w:bottom w:val="single" w:sz="4" w:space="0" w:color="auto"/>
            </w:tcBorders>
            <w:vAlign w:val="center"/>
          </w:tcPr>
          <w:p w:rsidR="00420CBE" w:rsidRPr="0016690E" w:rsidRDefault="00420CBE" w:rsidP="00420CBE">
            <w:pPr>
              <w:pStyle w:val="ListParagraph"/>
              <w:numPr>
                <w:ilvl w:val="0"/>
                <w:numId w:val="81"/>
              </w:numPr>
            </w:pPr>
          </w:p>
        </w:tc>
      </w:tr>
      <w:tr w:rsidR="00420CBE" w:rsidRPr="0016690E" w:rsidTr="0085469C">
        <w:trPr>
          <w:gridAfter w:val="1"/>
          <w:wAfter w:w="6" w:type="dxa"/>
          <w:trHeight w:val="581"/>
          <w:jc w:val="center"/>
        </w:trPr>
        <w:tc>
          <w:tcPr>
            <w:tcW w:w="923" w:type="dxa"/>
            <w:vAlign w:val="center"/>
          </w:tcPr>
          <w:p w:rsidR="00420CBE" w:rsidRPr="0016690E" w:rsidRDefault="00420CBE" w:rsidP="0085469C">
            <w:pPr>
              <w:jc w:val="center"/>
            </w:pPr>
            <w:r w:rsidRPr="0016690E">
              <w:lastRenderedPageBreak/>
              <w:t>8</w:t>
            </w:r>
          </w:p>
        </w:tc>
        <w:tc>
          <w:tcPr>
            <w:tcW w:w="2250" w:type="dxa"/>
            <w:vAlign w:val="center"/>
          </w:tcPr>
          <w:p w:rsidR="00420CBE" w:rsidRPr="0016690E" w:rsidRDefault="00420CBE" w:rsidP="0085469C">
            <w:pPr>
              <w:rPr>
                <w:b/>
              </w:rPr>
            </w:pPr>
            <w:r w:rsidRPr="0016690E">
              <w:rPr>
                <w:b/>
              </w:rPr>
              <w:t>Опште припремне вежбе</w:t>
            </w:r>
          </w:p>
        </w:tc>
        <w:tc>
          <w:tcPr>
            <w:tcW w:w="1170" w:type="dxa"/>
            <w:vAlign w:val="center"/>
          </w:tcPr>
          <w:p w:rsidR="00420CBE" w:rsidRPr="0016690E" w:rsidRDefault="00420CBE" w:rsidP="0085469C">
            <w:pPr>
              <w:jc w:val="center"/>
            </w:pPr>
            <w:r w:rsidRPr="0016690E">
              <w:t>2</w:t>
            </w:r>
          </w:p>
        </w:tc>
        <w:tc>
          <w:tcPr>
            <w:tcW w:w="2700" w:type="dxa"/>
            <w:tcBorders>
              <w:top w:val="single" w:sz="4" w:space="0" w:color="auto"/>
              <w:bottom w:val="single" w:sz="4" w:space="0" w:color="auto"/>
            </w:tcBorders>
            <w:vAlign w:val="center"/>
          </w:tcPr>
          <w:p w:rsidR="00420CBE" w:rsidRPr="0016690E" w:rsidRDefault="00420CBE" w:rsidP="0085469C">
            <w:r w:rsidRPr="0016690E">
              <w:t>Ученици имају знања и поштују принципе прилком извођења вежби</w:t>
            </w:r>
          </w:p>
          <w:p w:rsidR="00420CBE" w:rsidRPr="0016690E" w:rsidRDefault="00420CBE" w:rsidP="0085469C">
            <w:r w:rsidRPr="0016690E">
              <w:t>Способни су да прикажу комплексе општеприпремнох вежби у складу са наставном јединицом</w:t>
            </w:r>
          </w:p>
        </w:tc>
        <w:tc>
          <w:tcPr>
            <w:tcW w:w="2970" w:type="dxa"/>
            <w:tcBorders>
              <w:top w:val="single" w:sz="4" w:space="0" w:color="auto"/>
              <w:bottom w:val="single" w:sz="4" w:space="0" w:color="auto"/>
            </w:tcBorders>
            <w:vAlign w:val="center"/>
          </w:tcPr>
          <w:p w:rsidR="00420CBE" w:rsidRPr="0016690E" w:rsidRDefault="00420CBE" w:rsidP="0085469C">
            <w:r w:rsidRPr="0016690E">
              <w:t>На уводним часовима и у припремном делу часа током године</w:t>
            </w:r>
          </w:p>
          <w:p w:rsidR="00420CBE" w:rsidRPr="0016690E" w:rsidRDefault="00420CBE" w:rsidP="0085469C">
            <w:r w:rsidRPr="0016690E">
              <w:t>Наставник и ученици изводе ОП вежбе са и без реквизита, ..</w:t>
            </w:r>
          </w:p>
        </w:tc>
        <w:tc>
          <w:tcPr>
            <w:tcW w:w="2337" w:type="dxa"/>
            <w:tcBorders>
              <w:top w:val="single" w:sz="4" w:space="0" w:color="auto"/>
              <w:bottom w:val="single" w:sz="4" w:space="0" w:color="auto"/>
              <w:right w:val="single" w:sz="4" w:space="0" w:color="auto"/>
            </w:tcBorders>
            <w:vAlign w:val="center"/>
          </w:tcPr>
          <w:p w:rsidR="00420CBE" w:rsidRPr="0016690E" w:rsidRDefault="00420CBE" w:rsidP="0085469C"/>
        </w:tc>
        <w:tc>
          <w:tcPr>
            <w:tcW w:w="2293" w:type="dxa"/>
            <w:gridSpan w:val="3"/>
            <w:tcBorders>
              <w:top w:val="single" w:sz="4" w:space="0" w:color="auto"/>
              <w:left w:val="single" w:sz="4" w:space="0" w:color="auto"/>
              <w:bottom w:val="single" w:sz="4" w:space="0" w:color="auto"/>
            </w:tcBorders>
            <w:vAlign w:val="center"/>
          </w:tcPr>
          <w:p w:rsidR="00420CBE" w:rsidRPr="0016690E" w:rsidRDefault="00420CBE" w:rsidP="0085469C">
            <w:r w:rsidRPr="0016690E">
              <w:t>Процена од стране наставника и ученика о правиности и сврсисходности вежбања</w:t>
            </w:r>
          </w:p>
        </w:tc>
      </w:tr>
    </w:tbl>
    <w:p w:rsidR="00420CBE" w:rsidRPr="0016690E" w:rsidRDefault="00420CBE" w:rsidP="0085469C">
      <w:pPr>
        <w:pStyle w:val="BlockText"/>
        <w:tabs>
          <w:tab w:val="num" w:pos="567"/>
          <w:tab w:val="num" w:pos="1920"/>
        </w:tabs>
        <w:spacing w:before="0" w:line="276" w:lineRule="auto"/>
        <w:ind w:left="0" w:right="34" w:firstLine="0"/>
        <w:rPr>
          <w:b/>
          <w:color w:val="auto"/>
          <w:sz w:val="24"/>
          <w:szCs w:val="24"/>
        </w:rPr>
      </w:pPr>
    </w:p>
    <w:p w:rsidR="00420CBE" w:rsidRDefault="00420CBE" w:rsidP="0085469C">
      <w:pPr>
        <w:pStyle w:val="BlockText"/>
        <w:tabs>
          <w:tab w:val="num" w:pos="567"/>
          <w:tab w:val="num" w:pos="1920"/>
        </w:tabs>
        <w:spacing w:before="0" w:line="276" w:lineRule="auto"/>
        <w:ind w:left="0" w:right="34" w:firstLine="0"/>
        <w:rPr>
          <w:b/>
          <w:color w:val="auto"/>
          <w:sz w:val="24"/>
          <w:szCs w:val="24"/>
        </w:rPr>
      </w:pPr>
    </w:p>
    <w:p w:rsidR="00420CBE" w:rsidRPr="000F42C7" w:rsidRDefault="00420CBE" w:rsidP="0085469C">
      <w:pPr>
        <w:pStyle w:val="BlockText"/>
        <w:tabs>
          <w:tab w:val="num" w:pos="567"/>
          <w:tab w:val="num" w:pos="1920"/>
        </w:tabs>
        <w:spacing w:before="0" w:line="276" w:lineRule="auto"/>
        <w:ind w:left="0" w:right="34" w:firstLine="0"/>
        <w:rPr>
          <w:b/>
          <w:color w:val="auto"/>
          <w:sz w:val="24"/>
          <w:szCs w:val="24"/>
        </w:rPr>
      </w:pPr>
    </w:p>
    <w:p w:rsidR="00420CBE" w:rsidRPr="0016690E" w:rsidRDefault="00420CBE" w:rsidP="0085469C">
      <w:pPr>
        <w:pStyle w:val="BlockText"/>
        <w:tabs>
          <w:tab w:val="num" w:pos="567"/>
          <w:tab w:val="num" w:pos="1920"/>
        </w:tabs>
        <w:spacing w:before="0" w:line="276" w:lineRule="auto"/>
        <w:ind w:left="0" w:right="34" w:firstLine="0"/>
        <w:rPr>
          <w:b/>
          <w:color w:val="auto"/>
          <w:sz w:val="18"/>
          <w:szCs w:val="24"/>
        </w:rPr>
      </w:pPr>
    </w:p>
    <w:p w:rsidR="00420CBE" w:rsidRPr="0016690E" w:rsidRDefault="00420CBE" w:rsidP="0085469C">
      <w:pPr>
        <w:pStyle w:val="BlockText"/>
        <w:tabs>
          <w:tab w:val="num" w:pos="567"/>
          <w:tab w:val="num" w:pos="1920"/>
        </w:tabs>
        <w:spacing w:before="0" w:line="276" w:lineRule="auto"/>
        <w:ind w:left="0" w:right="34" w:firstLine="0"/>
        <w:rPr>
          <w:b/>
          <w:color w:val="auto"/>
          <w:sz w:val="24"/>
          <w:szCs w:val="24"/>
        </w:rPr>
      </w:pPr>
      <w:r w:rsidRPr="0016690E">
        <w:rPr>
          <w:b/>
          <w:color w:val="auto"/>
          <w:sz w:val="24"/>
          <w:szCs w:val="24"/>
        </w:rPr>
        <w:t>Наставни предмет – ФИЗИЧКО И ЗДРАВСТВЕНО ВАСПИТАЊЕ/ОБАВЕЗНА ФИЗИЧКА АКТИВНОСТ</w:t>
      </w:r>
    </w:p>
    <w:p w:rsidR="00420CBE" w:rsidRPr="0016690E" w:rsidRDefault="00420CBE" w:rsidP="0085469C">
      <w:pPr>
        <w:pStyle w:val="BlockText"/>
        <w:tabs>
          <w:tab w:val="num" w:pos="567"/>
          <w:tab w:val="num" w:pos="1920"/>
        </w:tabs>
        <w:spacing w:before="0" w:line="276" w:lineRule="auto"/>
        <w:ind w:left="0" w:right="34" w:firstLine="0"/>
        <w:rPr>
          <w:b/>
          <w:color w:val="auto"/>
          <w:sz w:val="24"/>
          <w:szCs w:val="24"/>
        </w:rPr>
      </w:pPr>
    </w:p>
    <w:tbl>
      <w:tblPr>
        <w:tblStyle w:val="TableGrid"/>
        <w:tblW w:w="13443" w:type="dxa"/>
        <w:jc w:val="center"/>
        <w:tblInd w:w="-3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51"/>
        <w:gridCol w:w="2758"/>
        <w:gridCol w:w="956"/>
        <w:gridCol w:w="2899"/>
        <w:gridCol w:w="3596"/>
        <w:gridCol w:w="2383"/>
      </w:tblGrid>
      <w:tr w:rsidR="00420CBE" w:rsidRPr="0016690E" w:rsidTr="0085469C">
        <w:trPr>
          <w:trHeight w:val="516"/>
          <w:jc w:val="center"/>
        </w:trPr>
        <w:tc>
          <w:tcPr>
            <w:tcW w:w="13443" w:type="dxa"/>
            <w:gridSpan w:val="6"/>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both"/>
              <w:rPr>
                <w:b/>
              </w:rPr>
            </w:pPr>
            <w:r w:rsidRPr="0016690E">
              <w:rPr>
                <w:b/>
              </w:rPr>
              <w:t>Циљ и задаци предмета:</w:t>
            </w:r>
            <w:r w:rsidRPr="0016690E">
              <w:t xml:space="preserve"> Циљ учења физичког и здраввственог васпитања је да ученик унапрђује физичке способности, моторичке вештине и знаање из области физичке  и здравствене  културе, ради очувања здравља и применеправилног и редовног физичког вежбања у савременим условима живота и рада. </w:t>
            </w:r>
          </w:p>
        </w:tc>
      </w:tr>
      <w:tr w:rsidR="00420CBE" w:rsidRPr="0016690E" w:rsidTr="0085469C">
        <w:trPr>
          <w:trHeight w:val="516"/>
          <w:jc w:val="center"/>
        </w:trPr>
        <w:tc>
          <w:tcPr>
            <w:tcW w:w="3609" w:type="dxa"/>
            <w:gridSpan w:val="2"/>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both"/>
              <w:rPr>
                <w:b/>
              </w:rPr>
            </w:pPr>
            <w:r w:rsidRPr="0016690E">
              <w:rPr>
                <w:b/>
              </w:rPr>
              <w:t>Годишњи фонд часова</w:t>
            </w:r>
          </w:p>
        </w:tc>
        <w:tc>
          <w:tcPr>
            <w:tcW w:w="3855" w:type="dxa"/>
            <w:gridSpan w:val="2"/>
            <w:tcBorders>
              <w:top w:val="double" w:sz="4" w:space="0" w:color="auto"/>
              <w:left w:val="sing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right"/>
              <w:rPr>
                <w:b/>
              </w:rPr>
            </w:pPr>
            <w:r w:rsidRPr="0016690E">
              <w:rPr>
                <w:b/>
              </w:rPr>
              <w:t>54</w:t>
            </w:r>
          </w:p>
        </w:tc>
        <w:tc>
          <w:tcPr>
            <w:tcW w:w="3596" w:type="dxa"/>
            <w:tcBorders>
              <w:top w:val="double" w:sz="4" w:space="0" w:color="auto"/>
              <w:left w:val="sing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both"/>
              <w:rPr>
                <w:b/>
              </w:rPr>
            </w:pPr>
            <w:r w:rsidRPr="0016690E">
              <w:rPr>
                <w:b/>
              </w:rPr>
              <w:t>Недељни фонд часова</w:t>
            </w:r>
          </w:p>
        </w:tc>
        <w:tc>
          <w:tcPr>
            <w:tcW w:w="2383" w:type="dxa"/>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1.5</w:t>
            </w:r>
          </w:p>
        </w:tc>
      </w:tr>
      <w:tr w:rsidR="00420CBE" w:rsidRPr="0016690E" w:rsidTr="0085469C">
        <w:trPr>
          <w:trHeight w:val="516"/>
          <w:jc w:val="center"/>
        </w:trPr>
        <w:tc>
          <w:tcPr>
            <w:tcW w:w="85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rPr>
            </w:pPr>
            <w:r w:rsidRPr="0016690E">
              <w:rPr>
                <w:b/>
                <w:sz w:val="20"/>
              </w:rPr>
              <w:lastRenderedPageBreak/>
              <w:t>Редни број теме</w:t>
            </w:r>
          </w:p>
        </w:tc>
        <w:tc>
          <w:tcPr>
            <w:tcW w:w="2758" w:type="dxa"/>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956" w:type="dxa"/>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0"/>
              </w:rPr>
              <w:t>Оријентациони број часова</w:t>
            </w:r>
          </w:p>
        </w:tc>
        <w:tc>
          <w:tcPr>
            <w:tcW w:w="2899" w:type="dxa"/>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lang w:val="sr-Cyrl-CS"/>
              </w:rPr>
              <w:t>Исходи за тему</w:t>
            </w:r>
          </w:p>
        </w:tc>
        <w:tc>
          <w:tcPr>
            <w:tcW w:w="3596" w:type="dxa"/>
            <w:tcBorders>
              <w:top w:val="double" w:sz="4" w:space="0" w:color="auto"/>
              <w:left w:val="sing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lang w:val="sr-Cyrl-CS"/>
              </w:rPr>
              <w:t>Начини и поступци за постизање исхода (дидактичко-методичка решења, активности)</w:t>
            </w:r>
          </w:p>
        </w:tc>
        <w:tc>
          <w:tcPr>
            <w:tcW w:w="2383" w:type="dxa"/>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lang w:val="sr-Cyrl-CS"/>
              </w:rPr>
              <w:t xml:space="preserve">Начин и поступци за процену и проверу остварености постигнућа и циљева </w:t>
            </w:r>
          </w:p>
        </w:tc>
      </w:tr>
      <w:tr w:rsidR="00420CBE" w:rsidRPr="0016690E" w:rsidTr="0085469C">
        <w:trPr>
          <w:trHeight w:val="632"/>
          <w:jc w:val="center"/>
        </w:trPr>
        <w:tc>
          <w:tcPr>
            <w:tcW w:w="851" w:type="dxa"/>
            <w:tcBorders>
              <w:top w:val="double" w:sz="4" w:space="0" w:color="auto"/>
            </w:tcBorders>
            <w:vAlign w:val="center"/>
          </w:tcPr>
          <w:p w:rsidR="00420CBE" w:rsidRPr="0016690E" w:rsidRDefault="00420CBE" w:rsidP="0085469C">
            <w:pPr>
              <w:jc w:val="center"/>
            </w:pPr>
            <w:r w:rsidRPr="0016690E">
              <w:t>1.</w:t>
            </w:r>
          </w:p>
        </w:tc>
        <w:tc>
          <w:tcPr>
            <w:tcW w:w="2758" w:type="dxa"/>
            <w:tcBorders>
              <w:top w:val="double" w:sz="4" w:space="0" w:color="auto"/>
            </w:tcBorders>
            <w:vAlign w:val="center"/>
          </w:tcPr>
          <w:p w:rsidR="00420CBE" w:rsidRPr="0016690E" w:rsidRDefault="00420CBE" w:rsidP="0085469C">
            <w:pPr>
              <w:rPr>
                <w:b/>
              </w:rPr>
            </w:pPr>
            <w:r w:rsidRPr="0016690E">
              <w:rPr>
                <w:b/>
              </w:rPr>
              <w:t>Мали фудбал</w:t>
            </w:r>
          </w:p>
        </w:tc>
        <w:tc>
          <w:tcPr>
            <w:tcW w:w="956" w:type="dxa"/>
            <w:tcBorders>
              <w:top w:val="double" w:sz="4" w:space="0" w:color="auto"/>
            </w:tcBorders>
            <w:vAlign w:val="center"/>
          </w:tcPr>
          <w:p w:rsidR="00420CBE" w:rsidRPr="0016690E" w:rsidRDefault="00420CBE" w:rsidP="0085469C">
            <w:pPr>
              <w:ind w:left="-45"/>
              <w:jc w:val="center"/>
            </w:pPr>
            <w:r w:rsidRPr="0016690E">
              <w:t>19</w:t>
            </w:r>
          </w:p>
        </w:tc>
        <w:tc>
          <w:tcPr>
            <w:tcW w:w="2899" w:type="dxa"/>
            <w:tcBorders>
              <w:top w:val="double" w:sz="4" w:space="0" w:color="auto"/>
              <w:bottom w:val="single" w:sz="4" w:space="0" w:color="auto"/>
            </w:tcBorders>
            <w:vAlign w:val="center"/>
          </w:tcPr>
          <w:p w:rsidR="00420CBE" w:rsidRPr="0016690E" w:rsidRDefault="00420CBE" w:rsidP="0085469C">
            <w:r w:rsidRPr="0016690E">
              <w:t>Додавање и пријем</w:t>
            </w:r>
          </w:p>
          <w:p w:rsidR="00420CBE" w:rsidRPr="0016690E" w:rsidRDefault="00420CBE" w:rsidP="0085469C">
            <w:r w:rsidRPr="0016690E">
              <w:t>Вођење</w:t>
            </w:r>
          </w:p>
          <w:p w:rsidR="00420CBE" w:rsidRPr="0016690E" w:rsidRDefault="00420CBE" w:rsidP="0085469C">
            <w:r w:rsidRPr="0016690E">
              <w:t>Жонглирање</w:t>
            </w:r>
          </w:p>
          <w:p w:rsidR="00420CBE" w:rsidRPr="0016690E" w:rsidRDefault="00420CBE" w:rsidP="0085469C">
            <w:r w:rsidRPr="0016690E">
              <w:t>Играње главом</w:t>
            </w:r>
          </w:p>
          <w:p w:rsidR="00420CBE" w:rsidRPr="0016690E" w:rsidRDefault="00420CBE" w:rsidP="0085469C">
            <w:r w:rsidRPr="0016690E">
              <w:t>Финтирање</w:t>
            </w:r>
          </w:p>
          <w:p w:rsidR="00420CBE" w:rsidRPr="0016690E" w:rsidRDefault="00420CBE" w:rsidP="0085469C">
            <w:r w:rsidRPr="0016690E">
              <w:t>Шутирање</w:t>
            </w:r>
          </w:p>
          <w:p w:rsidR="00420CBE" w:rsidRPr="0016690E" w:rsidRDefault="00420CBE" w:rsidP="0085469C">
            <w:r w:rsidRPr="0016690E">
              <w:t>Елементи тактике</w:t>
            </w:r>
          </w:p>
        </w:tc>
        <w:tc>
          <w:tcPr>
            <w:tcW w:w="3596" w:type="dxa"/>
            <w:tcBorders>
              <w:top w:val="double" w:sz="4" w:space="0" w:color="auto"/>
              <w:bottom w:val="single" w:sz="4" w:space="0" w:color="auto"/>
            </w:tcBorders>
            <w:vAlign w:val="center"/>
          </w:tcPr>
          <w:p w:rsidR="00420CBE" w:rsidRPr="0016690E" w:rsidRDefault="00420CBE" w:rsidP="0085469C">
            <w:pPr>
              <w:ind w:left="-45"/>
            </w:pPr>
            <w:r w:rsidRPr="0016690E">
              <w:t>Усмено објашњњење и демонстрација</w:t>
            </w:r>
          </w:p>
          <w:p w:rsidR="00420CBE" w:rsidRPr="0016690E" w:rsidRDefault="00420CBE" w:rsidP="0085469C">
            <w:pPr>
              <w:ind w:left="-45"/>
            </w:pPr>
            <w:r w:rsidRPr="0016690E">
              <w:t>Корекције, сугестије, похвале</w:t>
            </w:r>
          </w:p>
          <w:p w:rsidR="00420CBE" w:rsidRPr="0016690E" w:rsidRDefault="00420CBE" w:rsidP="0085469C">
            <w:pPr>
              <w:ind w:left="-45"/>
            </w:pPr>
            <w:r w:rsidRPr="0016690E">
              <w:t>Мењање услова у којима се изводе елементи</w:t>
            </w:r>
          </w:p>
        </w:tc>
        <w:tc>
          <w:tcPr>
            <w:tcW w:w="2383" w:type="dxa"/>
            <w:vMerge w:val="restart"/>
            <w:tcBorders>
              <w:top w:val="double" w:sz="4" w:space="0" w:color="auto"/>
            </w:tcBorders>
            <w:vAlign w:val="center"/>
          </w:tcPr>
          <w:p w:rsidR="00420CBE" w:rsidRPr="0016690E" w:rsidRDefault="00420CBE" w:rsidP="0085469C">
            <w:pPr>
              <w:rPr>
                <w:lang w:val="sr-Cyrl-CS"/>
              </w:rPr>
            </w:pPr>
            <w:r w:rsidRPr="0016690E">
              <w:rPr>
                <w:lang w:val="sr-Cyrl-CS"/>
              </w:rPr>
              <w:t>Наставник и ученици оцењују степен ангажованости и заинтересованости ученика, поштовање хигијенсхо- здравствевих навика , степен напредовања у односу на почетни ниво, поштовање правила понашања ик фер плеја,  сарадња са осталим ученицима, знања о значају ФВ.</w:t>
            </w:r>
          </w:p>
        </w:tc>
      </w:tr>
      <w:tr w:rsidR="00420CBE" w:rsidRPr="0016690E" w:rsidTr="0085469C">
        <w:trPr>
          <w:trHeight w:val="581"/>
          <w:jc w:val="center"/>
        </w:trPr>
        <w:tc>
          <w:tcPr>
            <w:tcW w:w="851" w:type="dxa"/>
            <w:vAlign w:val="center"/>
          </w:tcPr>
          <w:p w:rsidR="00420CBE" w:rsidRPr="0016690E" w:rsidRDefault="00420CBE" w:rsidP="0085469C">
            <w:pPr>
              <w:jc w:val="center"/>
              <w:rPr>
                <w:lang w:val="sr-Cyrl-CS"/>
              </w:rPr>
            </w:pPr>
            <w:r w:rsidRPr="0016690E">
              <w:rPr>
                <w:lang w:val="sr-Cyrl-CS"/>
              </w:rPr>
              <w:t>2.</w:t>
            </w:r>
          </w:p>
        </w:tc>
        <w:tc>
          <w:tcPr>
            <w:tcW w:w="2758" w:type="dxa"/>
            <w:vAlign w:val="center"/>
          </w:tcPr>
          <w:p w:rsidR="00420CBE" w:rsidRPr="0016690E" w:rsidRDefault="00420CBE" w:rsidP="0085469C">
            <w:pPr>
              <w:rPr>
                <w:b/>
                <w:lang w:val="sr-Cyrl-CS"/>
              </w:rPr>
            </w:pPr>
            <w:r w:rsidRPr="0016690E">
              <w:rPr>
                <w:b/>
                <w:lang w:val="sr-Cyrl-CS"/>
              </w:rPr>
              <w:t>Атлетика</w:t>
            </w:r>
          </w:p>
        </w:tc>
        <w:tc>
          <w:tcPr>
            <w:tcW w:w="956" w:type="dxa"/>
            <w:vAlign w:val="center"/>
          </w:tcPr>
          <w:p w:rsidR="00420CBE" w:rsidRPr="0016690E" w:rsidRDefault="00420CBE" w:rsidP="0085469C">
            <w:pPr>
              <w:jc w:val="center"/>
              <w:rPr>
                <w:lang w:val="sr-Cyrl-CS"/>
              </w:rPr>
            </w:pPr>
            <w:r w:rsidRPr="0016690E">
              <w:rPr>
                <w:lang w:val="sr-Cyrl-CS"/>
              </w:rPr>
              <w:t>4</w:t>
            </w:r>
          </w:p>
        </w:tc>
        <w:tc>
          <w:tcPr>
            <w:tcW w:w="2899"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Полигон: трчање, скокови</w:t>
            </w:r>
          </w:p>
        </w:tc>
        <w:tc>
          <w:tcPr>
            <w:tcW w:w="3596" w:type="dxa"/>
            <w:tcBorders>
              <w:top w:val="single" w:sz="4" w:space="0" w:color="auto"/>
              <w:bottom w:val="single" w:sz="4" w:space="0" w:color="auto"/>
            </w:tcBorders>
            <w:vAlign w:val="center"/>
          </w:tcPr>
          <w:p w:rsidR="00420CBE" w:rsidRPr="0016690E" w:rsidRDefault="00420CBE" w:rsidP="0085469C">
            <w:pPr>
              <w:ind w:left="-45"/>
              <w:rPr>
                <w:lang w:val="sr-Cyrl-CS"/>
              </w:rPr>
            </w:pPr>
            <w:r w:rsidRPr="0016690E">
              <w:rPr>
                <w:lang w:val="sr-Cyrl-CS"/>
              </w:rPr>
              <w:t>Усмено објашњњење и демонстрација</w:t>
            </w:r>
          </w:p>
          <w:p w:rsidR="00420CBE" w:rsidRPr="0016690E" w:rsidRDefault="00420CBE" w:rsidP="0085469C">
            <w:pPr>
              <w:ind w:left="-45"/>
              <w:rPr>
                <w:lang w:val="sr-Cyrl-CS"/>
              </w:rPr>
            </w:pPr>
            <w:r w:rsidRPr="0016690E">
              <w:rPr>
                <w:lang w:val="sr-Cyrl-CS"/>
              </w:rPr>
              <w:t>Корекције, сугестије, похвале</w:t>
            </w:r>
          </w:p>
          <w:p w:rsidR="00420CBE" w:rsidRPr="0016690E" w:rsidRDefault="00420CBE" w:rsidP="0085469C">
            <w:pPr>
              <w:ind w:left="-45"/>
              <w:rPr>
                <w:lang w:val="sr-Cyrl-CS"/>
              </w:rPr>
            </w:pPr>
            <w:r w:rsidRPr="0016690E">
              <w:rPr>
                <w:lang w:val="sr-Cyrl-CS"/>
              </w:rPr>
              <w:t>Помоћ ученика коморганизације</w:t>
            </w:r>
          </w:p>
          <w:p w:rsidR="00420CBE" w:rsidRPr="0016690E" w:rsidRDefault="00420CBE" w:rsidP="0085469C">
            <w:pPr>
              <w:ind w:left="-45"/>
              <w:rPr>
                <w:lang w:val="sr-Cyrl-CS"/>
              </w:rPr>
            </w:pPr>
            <w:r w:rsidRPr="0016690E">
              <w:rPr>
                <w:lang w:val="sr-Cyrl-CS"/>
              </w:rPr>
              <w:t xml:space="preserve"> Најпре извођење по деловима па у целости</w:t>
            </w:r>
          </w:p>
        </w:tc>
        <w:tc>
          <w:tcPr>
            <w:tcW w:w="2383" w:type="dxa"/>
            <w:vMerge/>
            <w:vAlign w:val="center"/>
          </w:tcPr>
          <w:p w:rsidR="00420CBE" w:rsidRPr="0016690E" w:rsidRDefault="00420CBE" w:rsidP="0085469C">
            <w:pPr>
              <w:rPr>
                <w:lang w:val="sr-Cyrl-CS"/>
              </w:rPr>
            </w:pPr>
          </w:p>
        </w:tc>
      </w:tr>
      <w:tr w:rsidR="00420CBE" w:rsidRPr="0016690E" w:rsidTr="0085469C">
        <w:trPr>
          <w:trHeight w:val="475"/>
          <w:jc w:val="center"/>
        </w:trPr>
        <w:tc>
          <w:tcPr>
            <w:tcW w:w="851" w:type="dxa"/>
            <w:vAlign w:val="center"/>
          </w:tcPr>
          <w:p w:rsidR="00420CBE" w:rsidRPr="0016690E" w:rsidRDefault="00420CBE" w:rsidP="0085469C">
            <w:pPr>
              <w:jc w:val="center"/>
              <w:rPr>
                <w:lang w:val="sr-Cyrl-CS"/>
              </w:rPr>
            </w:pPr>
            <w:r w:rsidRPr="0016690E">
              <w:rPr>
                <w:lang w:val="sr-Cyrl-CS"/>
              </w:rPr>
              <w:t>3.</w:t>
            </w:r>
          </w:p>
        </w:tc>
        <w:tc>
          <w:tcPr>
            <w:tcW w:w="2758" w:type="dxa"/>
            <w:vAlign w:val="center"/>
          </w:tcPr>
          <w:p w:rsidR="00420CBE" w:rsidRPr="0016690E" w:rsidRDefault="00420CBE" w:rsidP="0085469C">
            <w:pPr>
              <w:rPr>
                <w:b/>
              </w:rPr>
            </w:pPr>
            <w:r w:rsidRPr="0016690E">
              <w:rPr>
                <w:b/>
              </w:rPr>
              <w:t>Гимнастика</w:t>
            </w:r>
          </w:p>
        </w:tc>
        <w:tc>
          <w:tcPr>
            <w:tcW w:w="956" w:type="dxa"/>
            <w:vAlign w:val="center"/>
          </w:tcPr>
          <w:p w:rsidR="00420CBE" w:rsidRPr="0016690E" w:rsidRDefault="00420CBE" w:rsidP="0085469C">
            <w:pPr>
              <w:jc w:val="center"/>
            </w:pPr>
            <w:r w:rsidRPr="0016690E">
              <w:t>4</w:t>
            </w:r>
          </w:p>
        </w:tc>
        <w:tc>
          <w:tcPr>
            <w:tcW w:w="2899" w:type="dxa"/>
            <w:tcBorders>
              <w:top w:val="single" w:sz="4" w:space="0" w:color="auto"/>
              <w:bottom w:val="single" w:sz="4" w:space="0" w:color="auto"/>
            </w:tcBorders>
            <w:vAlign w:val="center"/>
          </w:tcPr>
          <w:p w:rsidR="00420CBE" w:rsidRPr="0016690E" w:rsidRDefault="00420CBE" w:rsidP="0085469C">
            <w:r w:rsidRPr="0016690E">
              <w:t>Вежбе на тлу – састав</w:t>
            </w:r>
          </w:p>
        </w:tc>
        <w:tc>
          <w:tcPr>
            <w:tcW w:w="3596" w:type="dxa"/>
            <w:tcBorders>
              <w:top w:val="single" w:sz="4" w:space="0" w:color="auto"/>
              <w:bottom w:val="single" w:sz="4" w:space="0" w:color="auto"/>
            </w:tcBorders>
            <w:vAlign w:val="center"/>
          </w:tcPr>
          <w:p w:rsidR="00420CBE" w:rsidRPr="0016690E" w:rsidRDefault="00420CBE" w:rsidP="0085469C">
            <w:pPr>
              <w:ind w:left="-45"/>
            </w:pPr>
            <w:r w:rsidRPr="0016690E">
              <w:t>Усмено објашњњење и демонстрација</w:t>
            </w:r>
          </w:p>
          <w:p w:rsidR="00420CBE" w:rsidRPr="0016690E" w:rsidRDefault="00420CBE" w:rsidP="0085469C">
            <w:pPr>
              <w:ind w:left="-45"/>
            </w:pPr>
            <w:r w:rsidRPr="0016690E">
              <w:t>Корекције, сугестије, похвале</w:t>
            </w:r>
          </w:p>
          <w:p w:rsidR="00420CBE" w:rsidRPr="0016690E" w:rsidRDefault="00420CBE" w:rsidP="0085469C">
            <w:pPr>
              <w:ind w:left="-45"/>
            </w:pPr>
            <w:r w:rsidRPr="0016690E">
              <w:t>Асистенција од стране ученика и наставника</w:t>
            </w:r>
          </w:p>
          <w:p w:rsidR="00420CBE" w:rsidRPr="0016690E" w:rsidRDefault="00420CBE" w:rsidP="0085469C">
            <w:pPr>
              <w:ind w:left="-45"/>
            </w:pPr>
            <w:r w:rsidRPr="0016690E">
              <w:t>Помоћ ученика око организације</w:t>
            </w:r>
          </w:p>
        </w:tc>
        <w:tc>
          <w:tcPr>
            <w:tcW w:w="2383" w:type="dxa"/>
            <w:vMerge/>
            <w:vAlign w:val="center"/>
          </w:tcPr>
          <w:p w:rsidR="00420CBE" w:rsidRPr="0016690E" w:rsidRDefault="00420CBE" w:rsidP="0085469C"/>
        </w:tc>
      </w:tr>
      <w:tr w:rsidR="00420CBE" w:rsidRPr="0016690E" w:rsidTr="0085469C">
        <w:trPr>
          <w:trHeight w:val="581"/>
          <w:jc w:val="center"/>
        </w:trPr>
        <w:tc>
          <w:tcPr>
            <w:tcW w:w="851" w:type="dxa"/>
            <w:vAlign w:val="center"/>
          </w:tcPr>
          <w:p w:rsidR="00420CBE" w:rsidRPr="0016690E" w:rsidRDefault="00420CBE" w:rsidP="0085469C">
            <w:pPr>
              <w:jc w:val="center"/>
            </w:pPr>
            <w:r w:rsidRPr="0016690E">
              <w:t>4.</w:t>
            </w:r>
          </w:p>
        </w:tc>
        <w:tc>
          <w:tcPr>
            <w:tcW w:w="2758" w:type="dxa"/>
            <w:vAlign w:val="center"/>
          </w:tcPr>
          <w:p w:rsidR="00420CBE" w:rsidRPr="0016690E" w:rsidRDefault="00420CBE" w:rsidP="0085469C">
            <w:pPr>
              <w:rPr>
                <w:b/>
              </w:rPr>
            </w:pPr>
            <w:r w:rsidRPr="0016690E">
              <w:rPr>
                <w:b/>
              </w:rPr>
              <w:t>Ритмика и плес</w:t>
            </w:r>
          </w:p>
        </w:tc>
        <w:tc>
          <w:tcPr>
            <w:tcW w:w="956" w:type="dxa"/>
            <w:vAlign w:val="center"/>
          </w:tcPr>
          <w:p w:rsidR="00420CBE" w:rsidRPr="0016690E" w:rsidRDefault="00420CBE" w:rsidP="0085469C">
            <w:pPr>
              <w:jc w:val="center"/>
            </w:pPr>
            <w:r w:rsidRPr="0016690E">
              <w:t>3</w:t>
            </w:r>
          </w:p>
        </w:tc>
        <w:tc>
          <w:tcPr>
            <w:tcW w:w="2899" w:type="dxa"/>
            <w:tcBorders>
              <w:top w:val="single" w:sz="4" w:space="0" w:color="auto"/>
              <w:bottom w:val="single" w:sz="4" w:space="0" w:color="auto"/>
            </w:tcBorders>
            <w:vAlign w:val="center"/>
          </w:tcPr>
          <w:p w:rsidR="00420CBE" w:rsidRPr="0016690E" w:rsidRDefault="00420CBE" w:rsidP="0085469C">
            <w:r w:rsidRPr="0016690E">
              <w:t>Вежбе са вијачом и обручем</w:t>
            </w:r>
          </w:p>
        </w:tc>
        <w:tc>
          <w:tcPr>
            <w:tcW w:w="3596" w:type="dxa"/>
            <w:tcBorders>
              <w:top w:val="single" w:sz="4" w:space="0" w:color="auto"/>
              <w:bottom w:val="single" w:sz="4" w:space="0" w:color="auto"/>
            </w:tcBorders>
            <w:vAlign w:val="center"/>
          </w:tcPr>
          <w:p w:rsidR="00420CBE" w:rsidRPr="0016690E" w:rsidRDefault="00420CBE" w:rsidP="0085469C">
            <w:pPr>
              <w:ind w:left="-45"/>
            </w:pPr>
            <w:r w:rsidRPr="0016690E">
              <w:t>Усмено објашњњење и демонстрација</w:t>
            </w:r>
          </w:p>
          <w:p w:rsidR="00420CBE" w:rsidRPr="0016690E" w:rsidRDefault="00420CBE" w:rsidP="0085469C">
            <w:pPr>
              <w:ind w:left="-45"/>
            </w:pPr>
            <w:r w:rsidRPr="0016690E">
              <w:t>Корекције, сугестије, похвале</w:t>
            </w:r>
          </w:p>
        </w:tc>
        <w:tc>
          <w:tcPr>
            <w:tcW w:w="2383" w:type="dxa"/>
            <w:vMerge/>
            <w:vAlign w:val="center"/>
          </w:tcPr>
          <w:p w:rsidR="00420CBE" w:rsidRPr="0016690E" w:rsidRDefault="00420CBE" w:rsidP="0085469C"/>
        </w:tc>
      </w:tr>
      <w:tr w:rsidR="00420CBE" w:rsidRPr="0016690E" w:rsidTr="0085469C">
        <w:trPr>
          <w:trHeight w:val="581"/>
          <w:jc w:val="center"/>
        </w:trPr>
        <w:tc>
          <w:tcPr>
            <w:tcW w:w="851" w:type="dxa"/>
            <w:vAlign w:val="center"/>
          </w:tcPr>
          <w:p w:rsidR="00420CBE" w:rsidRPr="0016690E" w:rsidRDefault="00420CBE" w:rsidP="0085469C">
            <w:pPr>
              <w:jc w:val="center"/>
            </w:pPr>
            <w:r w:rsidRPr="0016690E">
              <w:t>5.</w:t>
            </w:r>
          </w:p>
        </w:tc>
        <w:tc>
          <w:tcPr>
            <w:tcW w:w="2758" w:type="dxa"/>
            <w:vAlign w:val="center"/>
          </w:tcPr>
          <w:p w:rsidR="00420CBE" w:rsidRPr="0016690E" w:rsidRDefault="00420CBE" w:rsidP="0085469C">
            <w:pPr>
              <w:rPr>
                <w:b/>
              </w:rPr>
            </w:pPr>
            <w:r w:rsidRPr="0016690E">
              <w:rPr>
                <w:b/>
              </w:rPr>
              <w:t>Развој физичких способности</w:t>
            </w:r>
          </w:p>
        </w:tc>
        <w:tc>
          <w:tcPr>
            <w:tcW w:w="956" w:type="dxa"/>
            <w:vAlign w:val="center"/>
          </w:tcPr>
          <w:p w:rsidR="00420CBE" w:rsidRPr="0016690E" w:rsidRDefault="00420CBE" w:rsidP="0085469C">
            <w:pPr>
              <w:jc w:val="center"/>
            </w:pPr>
            <w:r w:rsidRPr="0016690E">
              <w:t>3</w:t>
            </w:r>
          </w:p>
        </w:tc>
        <w:tc>
          <w:tcPr>
            <w:tcW w:w="2899" w:type="dxa"/>
            <w:tcBorders>
              <w:top w:val="single" w:sz="4" w:space="0" w:color="auto"/>
              <w:bottom w:val="single" w:sz="4" w:space="0" w:color="auto"/>
            </w:tcBorders>
            <w:vAlign w:val="center"/>
          </w:tcPr>
          <w:p w:rsidR="00420CBE" w:rsidRPr="0016690E" w:rsidRDefault="00420CBE" w:rsidP="0085469C">
            <w:r w:rsidRPr="0016690E">
              <w:t>Рад по станицама</w:t>
            </w:r>
          </w:p>
        </w:tc>
        <w:tc>
          <w:tcPr>
            <w:tcW w:w="3596" w:type="dxa"/>
            <w:tcBorders>
              <w:top w:val="single" w:sz="4" w:space="0" w:color="auto"/>
              <w:bottom w:val="single" w:sz="4" w:space="0" w:color="auto"/>
            </w:tcBorders>
            <w:vAlign w:val="center"/>
          </w:tcPr>
          <w:p w:rsidR="00420CBE" w:rsidRPr="0016690E" w:rsidRDefault="00420CBE" w:rsidP="0085469C">
            <w:pPr>
              <w:ind w:left="-45"/>
            </w:pPr>
            <w:r w:rsidRPr="0016690E">
              <w:t>Усмено објашњњење и демонстрација</w:t>
            </w:r>
          </w:p>
          <w:p w:rsidR="00420CBE" w:rsidRPr="0016690E" w:rsidRDefault="00420CBE" w:rsidP="0085469C">
            <w:pPr>
              <w:ind w:left="-45"/>
            </w:pPr>
            <w:r w:rsidRPr="0016690E">
              <w:t>Корекције, сугестије, похвале</w:t>
            </w:r>
          </w:p>
        </w:tc>
        <w:tc>
          <w:tcPr>
            <w:tcW w:w="2383" w:type="dxa"/>
            <w:vMerge/>
          </w:tcPr>
          <w:p w:rsidR="00420CBE" w:rsidRPr="0016690E" w:rsidRDefault="00420CBE" w:rsidP="0085469C"/>
        </w:tc>
      </w:tr>
      <w:tr w:rsidR="00420CBE" w:rsidRPr="0016690E" w:rsidTr="0085469C">
        <w:trPr>
          <w:trHeight w:val="581"/>
          <w:jc w:val="center"/>
        </w:trPr>
        <w:tc>
          <w:tcPr>
            <w:tcW w:w="851" w:type="dxa"/>
            <w:vAlign w:val="center"/>
          </w:tcPr>
          <w:p w:rsidR="00420CBE" w:rsidRPr="0016690E" w:rsidRDefault="00420CBE" w:rsidP="0085469C">
            <w:pPr>
              <w:jc w:val="center"/>
            </w:pPr>
            <w:r w:rsidRPr="0016690E">
              <w:t>6.</w:t>
            </w:r>
          </w:p>
        </w:tc>
        <w:tc>
          <w:tcPr>
            <w:tcW w:w="2758" w:type="dxa"/>
            <w:vAlign w:val="center"/>
          </w:tcPr>
          <w:p w:rsidR="00420CBE" w:rsidRPr="0016690E" w:rsidRDefault="00420CBE" w:rsidP="0085469C">
            <w:pPr>
              <w:rPr>
                <w:b/>
              </w:rPr>
            </w:pPr>
            <w:r w:rsidRPr="0016690E">
              <w:rPr>
                <w:b/>
              </w:rPr>
              <w:t>Рукомет</w:t>
            </w:r>
          </w:p>
        </w:tc>
        <w:tc>
          <w:tcPr>
            <w:tcW w:w="956" w:type="dxa"/>
            <w:vAlign w:val="center"/>
          </w:tcPr>
          <w:p w:rsidR="00420CBE" w:rsidRPr="0016690E" w:rsidRDefault="00420CBE" w:rsidP="0085469C">
            <w:pPr>
              <w:jc w:val="center"/>
            </w:pPr>
            <w:r w:rsidRPr="0016690E">
              <w:t>3</w:t>
            </w:r>
          </w:p>
        </w:tc>
        <w:tc>
          <w:tcPr>
            <w:tcW w:w="2899" w:type="dxa"/>
            <w:tcBorders>
              <w:top w:val="single" w:sz="4" w:space="0" w:color="auto"/>
              <w:bottom w:val="single" w:sz="4" w:space="0" w:color="auto"/>
            </w:tcBorders>
            <w:vAlign w:val="center"/>
          </w:tcPr>
          <w:p w:rsidR="00420CBE" w:rsidRPr="0016690E" w:rsidRDefault="00420CBE" w:rsidP="0085469C">
            <w:r w:rsidRPr="0016690E">
              <w:t>Игра са применом правила</w:t>
            </w:r>
          </w:p>
        </w:tc>
        <w:tc>
          <w:tcPr>
            <w:tcW w:w="3596" w:type="dxa"/>
            <w:tcBorders>
              <w:top w:val="single" w:sz="4" w:space="0" w:color="auto"/>
              <w:bottom w:val="single" w:sz="4" w:space="0" w:color="auto"/>
            </w:tcBorders>
            <w:vAlign w:val="center"/>
          </w:tcPr>
          <w:p w:rsidR="00420CBE" w:rsidRPr="0016690E" w:rsidRDefault="00420CBE" w:rsidP="0085469C">
            <w:pPr>
              <w:ind w:left="-45"/>
            </w:pPr>
            <w:r w:rsidRPr="0016690E">
              <w:t>Наставник и ученици суде уз примену правила</w:t>
            </w:r>
          </w:p>
        </w:tc>
        <w:tc>
          <w:tcPr>
            <w:tcW w:w="2383" w:type="dxa"/>
            <w:vMerge/>
          </w:tcPr>
          <w:p w:rsidR="00420CBE" w:rsidRPr="0016690E" w:rsidRDefault="00420CBE" w:rsidP="0085469C"/>
        </w:tc>
      </w:tr>
      <w:tr w:rsidR="00420CBE" w:rsidRPr="0016690E" w:rsidTr="0085469C">
        <w:trPr>
          <w:trHeight w:val="581"/>
          <w:jc w:val="center"/>
        </w:trPr>
        <w:tc>
          <w:tcPr>
            <w:tcW w:w="851" w:type="dxa"/>
            <w:vAlign w:val="center"/>
          </w:tcPr>
          <w:p w:rsidR="00420CBE" w:rsidRPr="0016690E" w:rsidRDefault="00420CBE" w:rsidP="0085469C">
            <w:pPr>
              <w:jc w:val="center"/>
            </w:pPr>
            <w:r w:rsidRPr="0016690E">
              <w:t>7.</w:t>
            </w:r>
          </w:p>
        </w:tc>
        <w:tc>
          <w:tcPr>
            <w:tcW w:w="2758" w:type="dxa"/>
            <w:vAlign w:val="center"/>
          </w:tcPr>
          <w:p w:rsidR="00420CBE" w:rsidRPr="0016690E" w:rsidRDefault="00420CBE" w:rsidP="0085469C">
            <w:pPr>
              <w:rPr>
                <w:b/>
              </w:rPr>
            </w:pPr>
            <w:r w:rsidRPr="0016690E">
              <w:rPr>
                <w:b/>
              </w:rPr>
              <w:t>Активности на снегу</w:t>
            </w:r>
          </w:p>
        </w:tc>
        <w:tc>
          <w:tcPr>
            <w:tcW w:w="956" w:type="dxa"/>
            <w:vAlign w:val="center"/>
          </w:tcPr>
          <w:p w:rsidR="00420CBE" w:rsidRPr="0016690E" w:rsidRDefault="00420CBE" w:rsidP="0085469C">
            <w:pPr>
              <w:jc w:val="center"/>
            </w:pPr>
            <w:r w:rsidRPr="0016690E">
              <w:t>6</w:t>
            </w:r>
          </w:p>
        </w:tc>
        <w:tc>
          <w:tcPr>
            <w:tcW w:w="2899" w:type="dxa"/>
            <w:tcBorders>
              <w:top w:val="single" w:sz="4" w:space="0" w:color="auto"/>
              <w:bottom w:val="single" w:sz="4" w:space="0" w:color="auto"/>
            </w:tcBorders>
            <w:vAlign w:val="center"/>
          </w:tcPr>
          <w:p w:rsidR="00420CBE" w:rsidRPr="0016690E" w:rsidRDefault="00420CBE" w:rsidP="0085469C">
            <w:r w:rsidRPr="0016690E">
              <w:t>Шетња, клискање, санкање</w:t>
            </w:r>
          </w:p>
        </w:tc>
        <w:tc>
          <w:tcPr>
            <w:tcW w:w="3596" w:type="dxa"/>
            <w:tcBorders>
              <w:top w:val="single" w:sz="4" w:space="0" w:color="auto"/>
              <w:bottom w:val="single" w:sz="4" w:space="0" w:color="auto"/>
            </w:tcBorders>
            <w:vAlign w:val="center"/>
          </w:tcPr>
          <w:p w:rsidR="00420CBE" w:rsidRPr="0016690E" w:rsidRDefault="00420CBE" w:rsidP="0085469C">
            <w:r w:rsidRPr="0016690E">
              <w:t>Парк „Пећина“</w:t>
            </w:r>
          </w:p>
          <w:p w:rsidR="00420CBE" w:rsidRPr="0016690E" w:rsidRDefault="00420CBE" w:rsidP="0085469C">
            <w:r w:rsidRPr="0016690E">
              <w:t>Упознавање са тереном и Мерама безбедности</w:t>
            </w:r>
          </w:p>
        </w:tc>
        <w:tc>
          <w:tcPr>
            <w:tcW w:w="2383" w:type="dxa"/>
            <w:vMerge/>
          </w:tcPr>
          <w:p w:rsidR="00420CBE" w:rsidRPr="0016690E" w:rsidRDefault="00420CBE" w:rsidP="0085469C"/>
        </w:tc>
      </w:tr>
      <w:tr w:rsidR="00420CBE" w:rsidRPr="0016690E" w:rsidTr="0085469C">
        <w:trPr>
          <w:trHeight w:val="581"/>
          <w:jc w:val="center"/>
        </w:trPr>
        <w:tc>
          <w:tcPr>
            <w:tcW w:w="851" w:type="dxa"/>
            <w:vAlign w:val="center"/>
          </w:tcPr>
          <w:p w:rsidR="00420CBE" w:rsidRPr="0016690E" w:rsidRDefault="00420CBE" w:rsidP="0085469C">
            <w:pPr>
              <w:jc w:val="center"/>
            </w:pPr>
            <w:r w:rsidRPr="0016690E">
              <w:t>8</w:t>
            </w:r>
          </w:p>
        </w:tc>
        <w:tc>
          <w:tcPr>
            <w:tcW w:w="2758" w:type="dxa"/>
            <w:vAlign w:val="center"/>
          </w:tcPr>
          <w:p w:rsidR="00420CBE" w:rsidRPr="0016690E" w:rsidRDefault="00420CBE" w:rsidP="0085469C">
            <w:pPr>
              <w:rPr>
                <w:b/>
              </w:rPr>
            </w:pPr>
            <w:r w:rsidRPr="0016690E">
              <w:rPr>
                <w:b/>
              </w:rPr>
              <w:t>Турнир – спортске игре</w:t>
            </w:r>
          </w:p>
        </w:tc>
        <w:tc>
          <w:tcPr>
            <w:tcW w:w="956" w:type="dxa"/>
            <w:vAlign w:val="center"/>
          </w:tcPr>
          <w:p w:rsidR="00420CBE" w:rsidRPr="0016690E" w:rsidRDefault="00420CBE" w:rsidP="0085469C">
            <w:pPr>
              <w:jc w:val="center"/>
            </w:pPr>
            <w:r w:rsidRPr="0016690E">
              <w:t>6</w:t>
            </w:r>
          </w:p>
        </w:tc>
        <w:tc>
          <w:tcPr>
            <w:tcW w:w="2899" w:type="dxa"/>
            <w:tcBorders>
              <w:top w:val="single" w:sz="4" w:space="0" w:color="auto"/>
              <w:bottom w:val="single" w:sz="4" w:space="0" w:color="auto"/>
            </w:tcBorders>
          </w:tcPr>
          <w:p w:rsidR="00420CBE" w:rsidRPr="0016690E" w:rsidRDefault="00420CBE" w:rsidP="0085469C">
            <w:r w:rsidRPr="0016690E">
              <w:t>Утакмица  са правилима и суђењем</w:t>
            </w:r>
          </w:p>
        </w:tc>
        <w:tc>
          <w:tcPr>
            <w:tcW w:w="3596" w:type="dxa"/>
            <w:tcBorders>
              <w:top w:val="single" w:sz="4" w:space="0" w:color="auto"/>
              <w:bottom w:val="single" w:sz="4" w:space="0" w:color="auto"/>
            </w:tcBorders>
          </w:tcPr>
          <w:p w:rsidR="00420CBE" w:rsidRPr="0016690E" w:rsidRDefault="00420CBE" w:rsidP="0085469C">
            <w:r w:rsidRPr="0016690E">
              <w:t>Наставник и ученици суде уз примену и поштовање правила</w:t>
            </w:r>
          </w:p>
        </w:tc>
        <w:tc>
          <w:tcPr>
            <w:tcW w:w="2383" w:type="dxa"/>
            <w:vMerge/>
          </w:tcPr>
          <w:p w:rsidR="00420CBE" w:rsidRPr="0016690E" w:rsidRDefault="00420CBE" w:rsidP="00420CBE">
            <w:pPr>
              <w:pStyle w:val="ListParagraph"/>
              <w:numPr>
                <w:ilvl w:val="0"/>
                <w:numId w:val="81"/>
              </w:numPr>
            </w:pPr>
          </w:p>
        </w:tc>
      </w:tr>
      <w:tr w:rsidR="00420CBE" w:rsidRPr="0016690E" w:rsidTr="0085469C">
        <w:trPr>
          <w:trHeight w:val="581"/>
          <w:jc w:val="center"/>
        </w:trPr>
        <w:tc>
          <w:tcPr>
            <w:tcW w:w="851" w:type="dxa"/>
            <w:vAlign w:val="center"/>
          </w:tcPr>
          <w:p w:rsidR="00420CBE" w:rsidRPr="0016690E" w:rsidRDefault="00420CBE" w:rsidP="0085469C">
            <w:pPr>
              <w:jc w:val="center"/>
            </w:pPr>
            <w:r w:rsidRPr="0016690E">
              <w:t>9.</w:t>
            </w:r>
          </w:p>
        </w:tc>
        <w:tc>
          <w:tcPr>
            <w:tcW w:w="2758" w:type="dxa"/>
            <w:vAlign w:val="center"/>
          </w:tcPr>
          <w:p w:rsidR="00420CBE" w:rsidRPr="0016690E" w:rsidRDefault="00420CBE" w:rsidP="0085469C">
            <w:pPr>
              <w:rPr>
                <w:b/>
                <w:lang w:val="sr-Cyrl-CS"/>
              </w:rPr>
            </w:pPr>
            <w:r w:rsidRPr="0016690E">
              <w:rPr>
                <w:b/>
                <w:lang w:val="sr-Cyrl-CS"/>
              </w:rPr>
              <w:t>Оријентиринг</w:t>
            </w:r>
          </w:p>
        </w:tc>
        <w:tc>
          <w:tcPr>
            <w:tcW w:w="956" w:type="dxa"/>
            <w:vAlign w:val="center"/>
          </w:tcPr>
          <w:p w:rsidR="00420CBE" w:rsidRPr="0016690E" w:rsidRDefault="00420CBE" w:rsidP="0085469C">
            <w:pPr>
              <w:jc w:val="center"/>
            </w:pPr>
            <w:r w:rsidRPr="0016690E">
              <w:t>6</w:t>
            </w:r>
          </w:p>
        </w:tc>
        <w:tc>
          <w:tcPr>
            <w:tcW w:w="2899" w:type="dxa"/>
            <w:tcBorders>
              <w:top w:val="single" w:sz="4" w:space="0" w:color="auto"/>
              <w:bottom w:val="single" w:sz="4" w:space="0" w:color="auto"/>
            </w:tcBorders>
            <w:vAlign w:val="center"/>
          </w:tcPr>
          <w:p w:rsidR="00420CBE" w:rsidRPr="0016690E" w:rsidRDefault="00420CBE" w:rsidP="0085469C">
            <w:r w:rsidRPr="0016690E">
              <w:t>Рад по задацима и оријентациони крос</w:t>
            </w:r>
          </w:p>
        </w:tc>
        <w:tc>
          <w:tcPr>
            <w:tcW w:w="3596" w:type="dxa"/>
            <w:tcBorders>
              <w:top w:val="single" w:sz="4" w:space="0" w:color="auto"/>
              <w:bottom w:val="single" w:sz="4" w:space="0" w:color="auto"/>
            </w:tcBorders>
            <w:vAlign w:val="center"/>
          </w:tcPr>
          <w:p w:rsidR="00420CBE" w:rsidRPr="0016690E" w:rsidRDefault="00420CBE" w:rsidP="0085469C">
            <w:r w:rsidRPr="0016690E">
              <w:t>Парк“Пећина“од лакшег ка тежем, упознавање терена, начина извршења задатака</w:t>
            </w:r>
          </w:p>
        </w:tc>
        <w:tc>
          <w:tcPr>
            <w:tcW w:w="2383" w:type="dxa"/>
            <w:vMerge/>
            <w:tcBorders>
              <w:bottom w:val="single" w:sz="4" w:space="0" w:color="auto"/>
            </w:tcBorders>
          </w:tcPr>
          <w:p w:rsidR="00420CBE" w:rsidRPr="0016690E" w:rsidRDefault="00420CBE" w:rsidP="00420CBE">
            <w:pPr>
              <w:pStyle w:val="ListParagraph"/>
              <w:numPr>
                <w:ilvl w:val="0"/>
                <w:numId w:val="81"/>
              </w:numPr>
            </w:pPr>
          </w:p>
        </w:tc>
      </w:tr>
    </w:tbl>
    <w:p w:rsidR="00420CBE" w:rsidRPr="0016690E" w:rsidRDefault="00420CBE" w:rsidP="0085469C">
      <w:pPr>
        <w:rPr>
          <w:b/>
        </w:rPr>
      </w:pPr>
    </w:p>
    <w:p w:rsidR="00420CBE" w:rsidRPr="0016690E" w:rsidRDefault="00420CBE" w:rsidP="0085469C">
      <w:pPr>
        <w:jc w:val="center"/>
        <w:rPr>
          <w:b/>
        </w:rPr>
      </w:pPr>
      <w:r w:rsidRPr="0016690E">
        <w:rPr>
          <w:b/>
        </w:rPr>
        <w:t>Стандарди за крај петог разреда – ФИЗИЧКО И ЗДРАВСТВЕНО ВАСПИТАЊЕ</w:t>
      </w:r>
    </w:p>
    <w:tbl>
      <w:tblPr>
        <w:tblStyle w:val="TableGrid"/>
        <w:tblW w:w="13453" w:type="dxa"/>
        <w:jc w:val="center"/>
        <w:tblInd w:w="-8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578"/>
        <w:gridCol w:w="4490"/>
        <w:gridCol w:w="3418"/>
        <w:gridCol w:w="2967"/>
      </w:tblGrid>
      <w:tr w:rsidR="00420CBE" w:rsidRPr="0016690E" w:rsidTr="0085469C">
        <w:trPr>
          <w:trHeight w:val="830"/>
          <w:jc w:val="center"/>
        </w:trPr>
        <w:tc>
          <w:tcPr>
            <w:tcW w:w="2578"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szCs w:val="20"/>
              </w:rPr>
            </w:pPr>
            <w:r w:rsidRPr="0016690E">
              <w:rPr>
                <w:b/>
                <w:szCs w:val="20"/>
              </w:rPr>
              <w:t>Ниво образовних стандарда</w:t>
            </w:r>
          </w:p>
          <w:p w:rsidR="00420CBE" w:rsidRPr="0016690E" w:rsidRDefault="00420CBE" w:rsidP="0085469C">
            <w:pPr>
              <w:rPr>
                <w:b/>
                <w:szCs w:val="20"/>
              </w:rPr>
            </w:pPr>
          </w:p>
          <w:p w:rsidR="00420CBE" w:rsidRPr="0016690E" w:rsidRDefault="00420CBE" w:rsidP="0085469C">
            <w:pPr>
              <w:rPr>
                <w:b/>
                <w:szCs w:val="20"/>
              </w:rPr>
            </w:pPr>
            <w:r w:rsidRPr="0016690E">
              <w:rPr>
                <w:b/>
                <w:szCs w:val="20"/>
              </w:rPr>
              <w:t xml:space="preserve">Област </w:t>
            </w:r>
          </w:p>
        </w:tc>
        <w:tc>
          <w:tcPr>
            <w:tcW w:w="4490"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0"/>
              </w:rPr>
            </w:pPr>
            <w:r w:rsidRPr="0016690E">
              <w:rPr>
                <w:b/>
                <w:szCs w:val="20"/>
              </w:rPr>
              <w:t>Основни ниво</w:t>
            </w:r>
          </w:p>
        </w:tc>
        <w:tc>
          <w:tcPr>
            <w:tcW w:w="3418"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0"/>
              </w:rPr>
            </w:pPr>
            <w:r w:rsidRPr="0016690E">
              <w:rPr>
                <w:b/>
                <w:szCs w:val="20"/>
              </w:rPr>
              <w:t>Средњи ниво</w:t>
            </w:r>
          </w:p>
        </w:tc>
        <w:tc>
          <w:tcPr>
            <w:tcW w:w="2967"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0"/>
              </w:rPr>
            </w:pPr>
            <w:r w:rsidRPr="0016690E">
              <w:rPr>
                <w:b/>
                <w:szCs w:val="20"/>
              </w:rPr>
              <w:t>Напредни ниво</w:t>
            </w:r>
          </w:p>
        </w:tc>
      </w:tr>
      <w:tr w:rsidR="00420CBE" w:rsidRPr="0016690E" w:rsidTr="0085469C">
        <w:trPr>
          <w:trHeight w:val="1291"/>
          <w:jc w:val="center"/>
        </w:trPr>
        <w:tc>
          <w:tcPr>
            <w:tcW w:w="2578" w:type="dxa"/>
            <w:tcBorders>
              <w:top w:val="double" w:sz="4" w:space="0" w:color="auto"/>
            </w:tcBorders>
            <w:vAlign w:val="center"/>
          </w:tcPr>
          <w:p w:rsidR="00420CBE" w:rsidRPr="0016690E" w:rsidRDefault="00420CBE" w:rsidP="0085469C">
            <w:pPr>
              <w:rPr>
                <w:b/>
                <w:sz w:val="20"/>
                <w:szCs w:val="20"/>
              </w:rPr>
            </w:pPr>
            <w:r w:rsidRPr="0016690E">
              <w:rPr>
                <w:b/>
                <w:sz w:val="20"/>
                <w:szCs w:val="20"/>
              </w:rPr>
              <w:t>Физичко васпитање и спорт</w:t>
            </w:r>
          </w:p>
          <w:p w:rsidR="00420CBE" w:rsidRPr="0016690E" w:rsidRDefault="00420CBE" w:rsidP="0085469C">
            <w:pPr>
              <w:rPr>
                <w:b/>
                <w:sz w:val="20"/>
                <w:szCs w:val="20"/>
              </w:rPr>
            </w:pPr>
            <w:r w:rsidRPr="0016690E">
              <w:rPr>
                <w:b/>
                <w:sz w:val="20"/>
                <w:szCs w:val="20"/>
              </w:rPr>
              <w:t>Здравствено васпитање</w:t>
            </w:r>
          </w:p>
          <w:p w:rsidR="00420CBE" w:rsidRPr="0016690E" w:rsidRDefault="00420CBE" w:rsidP="0085469C">
            <w:pPr>
              <w:rPr>
                <w:b/>
                <w:sz w:val="20"/>
                <w:szCs w:val="20"/>
              </w:rPr>
            </w:pPr>
            <w:r w:rsidRPr="0016690E">
              <w:rPr>
                <w:b/>
                <w:sz w:val="20"/>
                <w:szCs w:val="20"/>
              </w:rPr>
              <w:t>Опште припремне вежбе</w:t>
            </w:r>
          </w:p>
        </w:tc>
        <w:tc>
          <w:tcPr>
            <w:tcW w:w="4490" w:type="dxa"/>
            <w:tcBorders>
              <w:top w:val="double" w:sz="4" w:space="0" w:color="auto"/>
            </w:tcBorders>
            <w:vAlign w:val="center"/>
          </w:tcPr>
          <w:p w:rsidR="00420CBE" w:rsidRPr="0016690E" w:rsidRDefault="00420CBE" w:rsidP="0085469C">
            <w:pPr>
              <w:rPr>
                <w:sz w:val="20"/>
                <w:szCs w:val="20"/>
              </w:rPr>
            </w:pPr>
            <w:r w:rsidRPr="0016690E">
              <w:rPr>
                <w:sz w:val="20"/>
                <w:szCs w:val="20"/>
              </w:rPr>
              <w:t>ФВ. 1.2.1 Зна смисао физичког васпитања</w:t>
            </w:r>
          </w:p>
          <w:p w:rsidR="00420CBE" w:rsidRPr="0016690E" w:rsidRDefault="00420CBE" w:rsidP="0085469C">
            <w:pPr>
              <w:rPr>
                <w:sz w:val="20"/>
                <w:szCs w:val="20"/>
              </w:rPr>
            </w:pPr>
            <w:r w:rsidRPr="0016690E">
              <w:rPr>
                <w:sz w:val="20"/>
                <w:szCs w:val="20"/>
              </w:rPr>
              <w:t>ФВ.1.2.2. Утицај физичкок вежбања</w:t>
            </w:r>
          </w:p>
          <w:p w:rsidR="00420CBE" w:rsidRPr="0016690E" w:rsidRDefault="00420CBE" w:rsidP="0085469C">
            <w:pPr>
              <w:rPr>
                <w:sz w:val="20"/>
                <w:szCs w:val="20"/>
              </w:rPr>
            </w:pPr>
            <w:r w:rsidRPr="0016690E">
              <w:rPr>
                <w:sz w:val="20"/>
                <w:szCs w:val="20"/>
              </w:rPr>
              <w:t>ФВ.1.2.3. основне појмове везане за физичко вежбање</w:t>
            </w:r>
          </w:p>
          <w:p w:rsidR="00420CBE" w:rsidRPr="0016690E" w:rsidRDefault="00420CBE" w:rsidP="0085469C">
            <w:pPr>
              <w:rPr>
                <w:sz w:val="20"/>
                <w:szCs w:val="20"/>
              </w:rPr>
            </w:pPr>
            <w:r w:rsidRPr="0016690E">
              <w:rPr>
                <w:sz w:val="20"/>
                <w:szCs w:val="20"/>
              </w:rPr>
              <w:t>ФВ.1.2.4. безбедност током вежбања</w:t>
            </w:r>
          </w:p>
          <w:p w:rsidR="00420CBE" w:rsidRPr="0016690E" w:rsidRDefault="00420CBE" w:rsidP="0085469C">
            <w:pPr>
              <w:rPr>
                <w:sz w:val="20"/>
                <w:szCs w:val="20"/>
              </w:rPr>
            </w:pPr>
            <w:r w:rsidRPr="0016690E">
              <w:rPr>
                <w:sz w:val="20"/>
                <w:szCs w:val="20"/>
              </w:rPr>
              <w:t>ФВ.1.2.5. основна правила спортских игара</w:t>
            </w:r>
          </w:p>
          <w:p w:rsidR="00420CBE" w:rsidRPr="0016690E" w:rsidRDefault="00420CBE" w:rsidP="0085469C">
            <w:pPr>
              <w:rPr>
                <w:sz w:val="20"/>
                <w:szCs w:val="20"/>
              </w:rPr>
            </w:pPr>
            <w:r w:rsidRPr="0016690E">
              <w:rPr>
                <w:sz w:val="20"/>
                <w:szCs w:val="20"/>
              </w:rPr>
              <w:t>ФВ.1.1..24. Правилно изводи најмање један комплекс вежби обликовања и приказује вежбе за поједине делове тела</w:t>
            </w:r>
          </w:p>
          <w:p w:rsidR="00420CBE" w:rsidRPr="0016690E" w:rsidRDefault="00420CBE" w:rsidP="0085469C">
            <w:pPr>
              <w:rPr>
                <w:sz w:val="20"/>
                <w:szCs w:val="20"/>
              </w:rPr>
            </w:pPr>
            <w:r w:rsidRPr="0016690E">
              <w:rPr>
                <w:sz w:val="20"/>
                <w:szCs w:val="20"/>
              </w:rPr>
              <w:t>ФВ.1.1.25.</w:t>
            </w:r>
          </w:p>
          <w:p w:rsidR="00420CBE" w:rsidRPr="0016690E" w:rsidRDefault="00420CBE" w:rsidP="0085469C">
            <w:pPr>
              <w:rPr>
                <w:sz w:val="20"/>
                <w:szCs w:val="20"/>
              </w:rPr>
            </w:pPr>
            <w:r w:rsidRPr="0016690E">
              <w:rPr>
                <w:sz w:val="20"/>
                <w:szCs w:val="20"/>
              </w:rPr>
              <w:t>Зна утицај ВО на организам познаје поделу вежби обликовања и њихову терминологију, и функцију попјединих вежби у комплексу</w:t>
            </w:r>
          </w:p>
        </w:tc>
        <w:tc>
          <w:tcPr>
            <w:tcW w:w="3418" w:type="dxa"/>
            <w:tcBorders>
              <w:top w:val="double" w:sz="4" w:space="0" w:color="auto"/>
            </w:tcBorders>
            <w:vAlign w:val="center"/>
          </w:tcPr>
          <w:p w:rsidR="00420CBE" w:rsidRPr="0016690E" w:rsidRDefault="00420CBE" w:rsidP="0085469C">
            <w:pPr>
              <w:jc w:val="both"/>
              <w:rPr>
                <w:sz w:val="20"/>
                <w:szCs w:val="20"/>
              </w:rPr>
            </w:pPr>
            <w:r w:rsidRPr="0016690E">
              <w:rPr>
                <w:sz w:val="20"/>
                <w:szCs w:val="20"/>
              </w:rPr>
              <w:t>ФВ.2.2.1. зна терминологију</w:t>
            </w:r>
          </w:p>
          <w:p w:rsidR="00420CBE" w:rsidRPr="0016690E" w:rsidRDefault="00420CBE" w:rsidP="0085469C">
            <w:pPr>
              <w:jc w:val="both"/>
              <w:rPr>
                <w:sz w:val="20"/>
                <w:szCs w:val="20"/>
              </w:rPr>
            </w:pPr>
            <w:r w:rsidRPr="0016690E">
              <w:rPr>
                <w:sz w:val="20"/>
                <w:szCs w:val="20"/>
              </w:rPr>
              <w:t>ФВ.2.2.2. основе тренинга</w:t>
            </w:r>
          </w:p>
          <w:p w:rsidR="00420CBE" w:rsidRPr="0016690E" w:rsidRDefault="00420CBE" w:rsidP="0085469C">
            <w:pPr>
              <w:jc w:val="both"/>
              <w:rPr>
                <w:sz w:val="20"/>
                <w:szCs w:val="20"/>
              </w:rPr>
            </w:pPr>
            <w:r w:rsidRPr="0016690E">
              <w:rPr>
                <w:sz w:val="20"/>
                <w:szCs w:val="20"/>
              </w:rPr>
              <w:t>ФВ.2.2.3. Да дозира оптерећење током вежбања</w:t>
            </w:r>
          </w:p>
          <w:p w:rsidR="00420CBE" w:rsidRPr="0016690E" w:rsidRDefault="00420CBE" w:rsidP="0085469C">
            <w:pPr>
              <w:jc w:val="both"/>
              <w:rPr>
                <w:sz w:val="20"/>
                <w:szCs w:val="20"/>
              </w:rPr>
            </w:pPr>
            <w:r w:rsidRPr="0016690E">
              <w:rPr>
                <w:sz w:val="20"/>
                <w:szCs w:val="20"/>
              </w:rPr>
              <w:t>ФВ.2.1.22.</w:t>
            </w:r>
          </w:p>
          <w:p w:rsidR="00420CBE" w:rsidRPr="0016690E" w:rsidRDefault="00420CBE" w:rsidP="0085469C">
            <w:pPr>
              <w:jc w:val="both"/>
              <w:rPr>
                <w:sz w:val="20"/>
                <w:szCs w:val="20"/>
              </w:rPr>
            </w:pPr>
            <w:r w:rsidRPr="0016690E">
              <w:rPr>
                <w:sz w:val="20"/>
                <w:szCs w:val="20"/>
              </w:rPr>
              <w:t xml:space="preserve"> Правилно изводи и показује више комплекса вежбо обликовања без и са реквизитима </w:t>
            </w:r>
          </w:p>
        </w:tc>
        <w:tc>
          <w:tcPr>
            <w:tcW w:w="2967" w:type="dxa"/>
            <w:tcBorders>
              <w:top w:val="double" w:sz="4" w:space="0" w:color="auto"/>
            </w:tcBorders>
            <w:vAlign w:val="center"/>
          </w:tcPr>
          <w:p w:rsidR="00420CBE" w:rsidRPr="0016690E" w:rsidRDefault="00420CBE" w:rsidP="0085469C">
            <w:pPr>
              <w:rPr>
                <w:sz w:val="20"/>
                <w:szCs w:val="20"/>
              </w:rPr>
            </w:pPr>
          </w:p>
        </w:tc>
      </w:tr>
      <w:tr w:rsidR="00420CBE" w:rsidRPr="0016690E" w:rsidTr="0085469C">
        <w:trPr>
          <w:trHeight w:val="922"/>
          <w:jc w:val="center"/>
        </w:trPr>
        <w:tc>
          <w:tcPr>
            <w:tcW w:w="2578" w:type="dxa"/>
            <w:vAlign w:val="center"/>
          </w:tcPr>
          <w:p w:rsidR="00420CBE" w:rsidRPr="0016690E" w:rsidRDefault="00420CBE" w:rsidP="0085469C">
            <w:pPr>
              <w:rPr>
                <w:b/>
                <w:sz w:val="20"/>
                <w:szCs w:val="20"/>
                <w:lang w:val="sr-Cyrl-CS"/>
              </w:rPr>
            </w:pPr>
            <w:r w:rsidRPr="0016690E">
              <w:rPr>
                <w:b/>
                <w:sz w:val="20"/>
                <w:szCs w:val="20"/>
                <w:lang w:val="sr-Cyrl-CS"/>
              </w:rPr>
              <w:t>Мерење и тестирање</w:t>
            </w:r>
          </w:p>
        </w:tc>
        <w:tc>
          <w:tcPr>
            <w:tcW w:w="4490" w:type="dxa"/>
            <w:vAlign w:val="center"/>
          </w:tcPr>
          <w:p w:rsidR="00420CBE" w:rsidRPr="0016690E" w:rsidRDefault="00420CBE" w:rsidP="0085469C">
            <w:pPr>
              <w:rPr>
                <w:sz w:val="20"/>
                <w:szCs w:val="20"/>
              </w:rPr>
            </w:pPr>
          </w:p>
        </w:tc>
        <w:tc>
          <w:tcPr>
            <w:tcW w:w="3418" w:type="dxa"/>
            <w:vAlign w:val="center"/>
          </w:tcPr>
          <w:p w:rsidR="00420CBE" w:rsidRPr="0016690E" w:rsidRDefault="00420CBE" w:rsidP="0085469C">
            <w:pPr>
              <w:rPr>
                <w:sz w:val="20"/>
                <w:szCs w:val="20"/>
              </w:rPr>
            </w:pPr>
          </w:p>
        </w:tc>
        <w:tc>
          <w:tcPr>
            <w:tcW w:w="2967" w:type="dxa"/>
            <w:vAlign w:val="center"/>
          </w:tcPr>
          <w:p w:rsidR="00420CBE" w:rsidRPr="0016690E" w:rsidRDefault="00420CBE" w:rsidP="0085469C">
            <w:pPr>
              <w:rPr>
                <w:sz w:val="20"/>
                <w:szCs w:val="20"/>
              </w:rPr>
            </w:pPr>
          </w:p>
        </w:tc>
      </w:tr>
      <w:tr w:rsidR="00420CBE" w:rsidRPr="0016690E" w:rsidTr="0085469C">
        <w:trPr>
          <w:trHeight w:val="549"/>
          <w:jc w:val="center"/>
        </w:trPr>
        <w:tc>
          <w:tcPr>
            <w:tcW w:w="2578" w:type="dxa"/>
            <w:vAlign w:val="center"/>
          </w:tcPr>
          <w:p w:rsidR="00420CBE" w:rsidRPr="0016690E" w:rsidRDefault="00420CBE" w:rsidP="0085469C">
            <w:pPr>
              <w:rPr>
                <w:b/>
                <w:sz w:val="20"/>
                <w:szCs w:val="20"/>
              </w:rPr>
            </w:pPr>
            <w:r w:rsidRPr="0016690E">
              <w:rPr>
                <w:b/>
                <w:sz w:val="20"/>
                <w:szCs w:val="20"/>
              </w:rPr>
              <w:t>Атлетика</w:t>
            </w:r>
          </w:p>
        </w:tc>
        <w:tc>
          <w:tcPr>
            <w:tcW w:w="4490" w:type="dxa"/>
            <w:vAlign w:val="center"/>
          </w:tcPr>
          <w:p w:rsidR="00420CBE" w:rsidRPr="0016690E" w:rsidRDefault="00420CBE" w:rsidP="0085469C">
            <w:pPr>
              <w:rPr>
                <w:sz w:val="20"/>
                <w:szCs w:val="20"/>
              </w:rPr>
            </w:pPr>
            <w:r w:rsidRPr="0016690E">
              <w:rPr>
                <w:sz w:val="20"/>
                <w:szCs w:val="20"/>
              </w:rPr>
              <w:t>Фв.1.1.3. правилно трчи варијантама технике трчања на  кратке, средње и дуге стазе и мери резултат</w:t>
            </w:r>
          </w:p>
          <w:p w:rsidR="00420CBE" w:rsidRPr="0016690E" w:rsidRDefault="00420CBE" w:rsidP="0085469C">
            <w:pPr>
              <w:rPr>
                <w:sz w:val="20"/>
                <w:szCs w:val="20"/>
              </w:rPr>
            </w:pPr>
            <w:r w:rsidRPr="0016690E">
              <w:rPr>
                <w:sz w:val="20"/>
                <w:szCs w:val="20"/>
              </w:rPr>
              <w:t>Фв.1.1.4. зна терминологију, значај трчања,м основе тренинга и пружа прву помоћ</w:t>
            </w:r>
          </w:p>
          <w:p w:rsidR="00420CBE" w:rsidRPr="0016690E" w:rsidRDefault="00420CBE" w:rsidP="0085469C">
            <w:pPr>
              <w:rPr>
                <w:sz w:val="20"/>
                <w:szCs w:val="20"/>
              </w:rPr>
            </w:pPr>
            <w:r w:rsidRPr="0016690E">
              <w:rPr>
                <w:sz w:val="20"/>
                <w:szCs w:val="20"/>
              </w:rPr>
              <w:t>Фв.1.1.7. зна правилно да скаче увис техником маказице</w:t>
            </w:r>
          </w:p>
          <w:p w:rsidR="00420CBE" w:rsidRPr="0016690E" w:rsidRDefault="00420CBE" w:rsidP="0085469C">
            <w:pPr>
              <w:rPr>
                <w:sz w:val="20"/>
                <w:szCs w:val="20"/>
              </w:rPr>
            </w:pPr>
            <w:r w:rsidRPr="0016690E">
              <w:rPr>
                <w:sz w:val="20"/>
                <w:szCs w:val="20"/>
              </w:rPr>
              <w:t>Фв.1.1.10 Зна  правила за такмичење, сигурносна правила, влада терминологијом, основама тренинга и пружа прву помоћ</w:t>
            </w:r>
          </w:p>
        </w:tc>
        <w:tc>
          <w:tcPr>
            <w:tcW w:w="3418" w:type="dxa"/>
            <w:vAlign w:val="center"/>
          </w:tcPr>
          <w:p w:rsidR="00420CBE" w:rsidRPr="0016690E" w:rsidRDefault="00420CBE" w:rsidP="0085469C">
            <w:pPr>
              <w:rPr>
                <w:sz w:val="20"/>
                <w:szCs w:val="20"/>
              </w:rPr>
            </w:pPr>
            <w:r w:rsidRPr="0016690E">
              <w:rPr>
                <w:sz w:val="20"/>
                <w:szCs w:val="20"/>
              </w:rPr>
              <w:t>ФВ.2.1.7 зна правила такмичења</w:t>
            </w:r>
          </w:p>
          <w:p w:rsidR="00420CBE" w:rsidRPr="0016690E" w:rsidRDefault="00420CBE" w:rsidP="0085469C">
            <w:pPr>
              <w:rPr>
                <w:sz w:val="20"/>
                <w:szCs w:val="20"/>
              </w:rPr>
            </w:pPr>
            <w:r w:rsidRPr="0016690E">
              <w:rPr>
                <w:sz w:val="20"/>
                <w:szCs w:val="20"/>
              </w:rPr>
              <w:t>ФВ.2.1.8. учествује на такмичењу у једној атлетској дисциплини</w:t>
            </w:r>
          </w:p>
          <w:p w:rsidR="00420CBE" w:rsidRPr="0016690E" w:rsidRDefault="00420CBE" w:rsidP="0085469C">
            <w:pPr>
              <w:rPr>
                <w:sz w:val="20"/>
                <w:szCs w:val="20"/>
              </w:rPr>
            </w:pPr>
            <w:r w:rsidRPr="0016690E">
              <w:rPr>
                <w:sz w:val="20"/>
                <w:szCs w:val="20"/>
              </w:rPr>
              <w:t>ФВ.</w:t>
            </w:r>
          </w:p>
        </w:tc>
        <w:tc>
          <w:tcPr>
            <w:tcW w:w="2967" w:type="dxa"/>
            <w:vAlign w:val="center"/>
          </w:tcPr>
          <w:p w:rsidR="00420CBE" w:rsidRPr="0016690E" w:rsidRDefault="00420CBE" w:rsidP="0085469C">
            <w:pPr>
              <w:rPr>
                <w:sz w:val="20"/>
                <w:szCs w:val="20"/>
              </w:rPr>
            </w:pPr>
            <w:r w:rsidRPr="0016690E">
              <w:rPr>
                <w:sz w:val="20"/>
                <w:szCs w:val="20"/>
              </w:rPr>
              <w:t>ФВ.3.1.3. Правилно изводи варијанту технике штафетног трчањаа</w:t>
            </w:r>
          </w:p>
          <w:p w:rsidR="00420CBE" w:rsidRPr="0016690E" w:rsidRDefault="00420CBE" w:rsidP="0085469C">
            <w:pPr>
              <w:rPr>
                <w:sz w:val="20"/>
                <w:szCs w:val="20"/>
              </w:rPr>
            </w:pPr>
            <w:r w:rsidRPr="0016690E">
              <w:rPr>
                <w:sz w:val="20"/>
                <w:szCs w:val="20"/>
              </w:rPr>
              <w:t>ФВ3.1.5. зна правила неопходна за такмичење у атлетском петобоју</w:t>
            </w:r>
          </w:p>
        </w:tc>
      </w:tr>
      <w:tr w:rsidR="00420CBE" w:rsidRPr="0016690E" w:rsidTr="0085469C">
        <w:trPr>
          <w:trHeight w:val="1291"/>
          <w:jc w:val="center"/>
        </w:trPr>
        <w:tc>
          <w:tcPr>
            <w:tcW w:w="2578" w:type="dxa"/>
            <w:vAlign w:val="center"/>
          </w:tcPr>
          <w:p w:rsidR="00420CBE" w:rsidRPr="0016690E" w:rsidRDefault="00420CBE" w:rsidP="0085469C">
            <w:pPr>
              <w:rPr>
                <w:b/>
                <w:sz w:val="20"/>
                <w:szCs w:val="20"/>
              </w:rPr>
            </w:pPr>
            <w:r w:rsidRPr="0016690E">
              <w:rPr>
                <w:b/>
                <w:sz w:val="20"/>
                <w:szCs w:val="20"/>
              </w:rPr>
              <w:t>Гимнастика</w:t>
            </w:r>
          </w:p>
        </w:tc>
        <w:tc>
          <w:tcPr>
            <w:tcW w:w="4490" w:type="dxa"/>
            <w:vAlign w:val="center"/>
          </w:tcPr>
          <w:p w:rsidR="00420CBE" w:rsidRPr="0016690E" w:rsidRDefault="00420CBE" w:rsidP="0085469C">
            <w:pPr>
              <w:rPr>
                <w:sz w:val="20"/>
                <w:szCs w:val="20"/>
              </w:rPr>
            </w:pPr>
            <w:r w:rsidRPr="0016690E">
              <w:rPr>
                <w:sz w:val="20"/>
                <w:szCs w:val="20"/>
              </w:rPr>
              <w:t>Фв. 1.1.11. ученик/ца правилно изводи вежбу на тлу</w:t>
            </w:r>
          </w:p>
          <w:p w:rsidR="00420CBE" w:rsidRPr="0016690E" w:rsidRDefault="00420CBE" w:rsidP="0085469C">
            <w:pPr>
              <w:rPr>
                <w:sz w:val="20"/>
                <w:szCs w:val="20"/>
              </w:rPr>
            </w:pPr>
            <w:r w:rsidRPr="0016690E">
              <w:rPr>
                <w:sz w:val="20"/>
                <w:szCs w:val="20"/>
              </w:rPr>
              <w:t>ФВ.1.1.12.Правилно изводи прескоке</w:t>
            </w:r>
          </w:p>
          <w:p w:rsidR="00420CBE" w:rsidRPr="0016690E" w:rsidRDefault="00420CBE" w:rsidP="0085469C">
            <w:pPr>
              <w:rPr>
                <w:sz w:val="20"/>
                <w:szCs w:val="20"/>
              </w:rPr>
            </w:pPr>
            <w:r w:rsidRPr="0016690E">
              <w:rPr>
                <w:sz w:val="20"/>
                <w:szCs w:val="20"/>
              </w:rPr>
              <w:t>ФВ.1.1.13. правилно изводи вежбе и комбинације вежби на греди</w:t>
            </w:r>
          </w:p>
          <w:p w:rsidR="00420CBE" w:rsidRPr="0016690E" w:rsidRDefault="00420CBE" w:rsidP="0085469C">
            <w:pPr>
              <w:rPr>
                <w:sz w:val="20"/>
                <w:szCs w:val="20"/>
              </w:rPr>
            </w:pPr>
            <w:r w:rsidRPr="0016690E">
              <w:rPr>
                <w:sz w:val="20"/>
                <w:szCs w:val="20"/>
              </w:rPr>
              <w:t>ФВ.1.1.19. Зна називе вежби, основе организације рада на справи и пруж а прву помоћ</w:t>
            </w:r>
          </w:p>
        </w:tc>
        <w:tc>
          <w:tcPr>
            <w:tcW w:w="3418" w:type="dxa"/>
            <w:vAlign w:val="center"/>
          </w:tcPr>
          <w:p w:rsidR="00420CBE" w:rsidRPr="0016690E" w:rsidRDefault="00420CBE" w:rsidP="0085469C">
            <w:pPr>
              <w:rPr>
                <w:sz w:val="20"/>
                <w:szCs w:val="20"/>
              </w:rPr>
            </w:pPr>
            <w:r w:rsidRPr="0016690E">
              <w:rPr>
                <w:sz w:val="20"/>
                <w:szCs w:val="20"/>
              </w:rPr>
              <w:t>ФВ.2.1.9.правилно изводи вежбе  комбиинације вежби на тлу</w:t>
            </w:r>
          </w:p>
          <w:p w:rsidR="00420CBE" w:rsidRPr="0016690E" w:rsidRDefault="00420CBE" w:rsidP="0085469C">
            <w:pPr>
              <w:rPr>
                <w:sz w:val="20"/>
                <w:szCs w:val="20"/>
              </w:rPr>
            </w:pPr>
            <w:r w:rsidRPr="0016690E">
              <w:rPr>
                <w:sz w:val="20"/>
                <w:szCs w:val="20"/>
              </w:rPr>
              <w:t>ФВ.2.1.10. правилно изводи згрчку</w:t>
            </w:r>
          </w:p>
          <w:p w:rsidR="00420CBE" w:rsidRPr="0016690E" w:rsidRDefault="00420CBE" w:rsidP="0085469C">
            <w:pPr>
              <w:rPr>
                <w:sz w:val="20"/>
                <w:szCs w:val="20"/>
              </w:rPr>
            </w:pPr>
            <w:r w:rsidRPr="0016690E">
              <w:rPr>
                <w:sz w:val="20"/>
                <w:szCs w:val="20"/>
              </w:rPr>
              <w:t>ФВ.2.1.11Вежбњ и комбинације вежби на греди</w:t>
            </w:r>
          </w:p>
          <w:p w:rsidR="00420CBE" w:rsidRPr="0016690E" w:rsidRDefault="00420CBE" w:rsidP="0085469C">
            <w:pPr>
              <w:rPr>
                <w:sz w:val="20"/>
                <w:szCs w:val="20"/>
              </w:rPr>
            </w:pPr>
            <w:r w:rsidRPr="0016690E">
              <w:rPr>
                <w:sz w:val="20"/>
                <w:szCs w:val="20"/>
              </w:rPr>
              <w:t>ФВ.2.1.17. Зна мере сигурности, чување и помагање , називе вежби и основе организације рда</w:t>
            </w:r>
          </w:p>
        </w:tc>
        <w:tc>
          <w:tcPr>
            <w:tcW w:w="2967" w:type="dxa"/>
            <w:vAlign w:val="center"/>
          </w:tcPr>
          <w:p w:rsidR="00420CBE" w:rsidRPr="0016690E" w:rsidRDefault="00420CBE" w:rsidP="0085469C">
            <w:pPr>
              <w:rPr>
                <w:sz w:val="20"/>
                <w:szCs w:val="20"/>
              </w:rPr>
            </w:pPr>
            <w:r w:rsidRPr="0016690E">
              <w:rPr>
                <w:sz w:val="20"/>
                <w:szCs w:val="20"/>
              </w:rPr>
              <w:t>ФВ.3.1.6.</w:t>
            </w:r>
          </w:p>
          <w:p w:rsidR="00420CBE" w:rsidRPr="0016690E" w:rsidRDefault="00420CBE" w:rsidP="0085469C">
            <w:pPr>
              <w:rPr>
                <w:sz w:val="20"/>
                <w:szCs w:val="20"/>
              </w:rPr>
            </w:pPr>
            <w:r w:rsidRPr="0016690E">
              <w:rPr>
                <w:sz w:val="20"/>
                <w:szCs w:val="20"/>
              </w:rPr>
              <w:t>Правилно изводи вежбе и комбинације вежби натлу</w:t>
            </w:r>
          </w:p>
          <w:p w:rsidR="00420CBE" w:rsidRPr="0016690E" w:rsidRDefault="00420CBE" w:rsidP="0085469C">
            <w:pPr>
              <w:rPr>
                <w:sz w:val="20"/>
                <w:szCs w:val="20"/>
              </w:rPr>
            </w:pPr>
            <w:r w:rsidRPr="0016690E">
              <w:rPr>
                <w:sz w:val="20"/>
                <w:szCs w:val="20"/>
              </w:rPr>
              <w:t xml:space="preserve"> ФВ.3.1.7. правилно изводизгрчку и разношку са изразитијом фазом лета</w:t>
            </w:r>
          </w:p>
          <w:p w:rsidR="00420CBE" w:rsidRPr="0016690E" w:rsidRDefault="00420CBE" w:rsidP="0085469C">
            <w:pPr>
              <w:rPr>
                <w:sz w:val="20"/>
                <w:szCs w:val="20"/>
              </w:rPr>
            </w:pPr>
            <w:r w:rsidRPr="0016690E">
              <w:rPr>
                <w:sz w:val="20"/>
                <w:szCs w:val="20"/>
              </w:rPr>
              <w:t>ФВ.3.1-8. Правилно изводи омбинацију вежбби на греди</w:t>
            </w:r>
          </w:p>
          <w:p w:rsidR="00420CBE" w:rsidRPr="0016690E" w:rsidRDefault="00420CBE" w:rsidP="0085469C">
            <w:pPr>
              <w:rPr>
                <w:sz w:val="20"/>
                <w:szCs w:val="20"/>
              </w:rPr>
            </w:pPr>
            <w:r w:rsidRPr="0016690E">
              <w:rPr>
                <w:sz w:val="20"/>
                <w:szCs w:val="20"/>
              </w:rPr>
              <w:t xml:space="preserve">ФВ.3.1.15. зна мере сигурности, чување и помагањње, називе </w:t>
            </w:r>
            <w:r w:rsidRPr="0016690E">
              <w:rPr>
                <w:sz w:val="20"/>
                <w:szCs w:val="20"/>
              </w:rPr>
              <w:lastRenderedPageBreak/>
              <w:t>вежби, основе организације рада и учествује нашколском такмичењу</w:t>
            </w:r>
          </w:p>
        </w:tc>
      </w:tr>
      <w:tr w:rsidR="00420CBE" w:rsidRPr="0016690E" w:rsidTr="0085469C">
        <w:trPr>
          <w:trHeight w:val="1291"/>
          <w:jc w:val="center"/>
        </w:trPr>
        <w:tc>
          <w:tcPr>
            <w:tcW w:w="2578" w:type="dxa"/>
            <w:vAlign w:val="center"/>
          </w:tcPr>
          <w:p w:rsidR="00420CBE" w:rsidRPr="0016690E" w:rsidRDefault="00420CBE" w:rsidP="0085469C">
            <w:pPr>
              <w:rPr>
                <w:b/>
                <w:sz w:val="20"/>
                <w:szCs w:val="20"/>
              </w:rPr>
            </w:pPr>
            <w:r w:rsidRPr="0016690E">
              <w:rPr>
                <w:b/>
                <w:sz w:val="20"/>
                <w:szCs w:val="20"/>
              </w:rPr>
              <w:lastRenderedPageBreak/>
              <w:t>Рукомет</w:t>
            </w:r>
          </w:p>
        </w:tc>
        <w:tc>
          <w:tcPr>
            <w:tcW w:w="4490" w:type="dxa"/>
            <w:vAlign w:val="center"/>
          </w:tcPr>
          <w:p w:rsidR="00420CBE" w:rsidRPr="0016690E" w:rsidRDefault="00420CBE" w:rsidP="0085469C">
            <w:pPr>
              <w:rPr>
                <w:sz w:val="20"/>
                <w:szCs w:val="20"/>
              </w:rPr>
            </w:pPr>
            <w:r w:rsidRPr="0016690E">
              <w:rPr>
                <w:sz w:val="20"/>
                <w:szCs w:val="20"/>
              </w:rPr>
              <w:t>ФВ.1.1.1. игра спортску игру примењујући основну технику,  неопходна правила</w:t>
            </w:r>
          </w:p>
          <w:p w:rsidR="00420CBE" w:rsidRPr="0016690E" w:rsidRDefault="00420CBE" w:rsidP="0085469C">
            <w:pPr>
              <w:rPr>
                <w:sz w:val="20"/>
                <w:szCs w:val="20"/>
              </w:rPr>
            </w:pPr>
            <w:r w:rsidRPr="0016690E">
              <w:rPr>
                <w:sz w:val="20"/>
                <w:szCs w:val="20"/>
              </w:rPr>
              <w:t>ФВ.1.1.2. зна функцију игре, основне појмове , неопходна правила, основне принципе трренинга и пружа прву помоћ</w:t>
            </w:r>
          </w:p>
        </w:tc>
        <w:tc>
          <w:tcPr>
            <w:tcW w:w="3418" w:type="dxa"/>
            <w:vAlign w:val="center"/>
          </w:tcPr>
          <w:p w:rsidR="00420CBE" w:rsidRPr="0016690E" w:rsidRDefault="00420CBE" w:rsidP="0085469C">
            <w:pPr>
              <w:rPr>
                <w:sz w:val="20"/>
                <w:szCs w:val="20"/>
              </w:rPr>
            </w:pPr>
            <w:r w:rsidRPr="0016690E">
              <w:rPr>
                <w:sz w:val="20"/>
                <w:szCs w:val="20"/>
              </w:rPr>
              <w:t>Фв.2.1.1.</w:t>
            </w:r>
          </w:p>
          <w:p w:rsidR="00420CBE" w:rsidRPr="0016690E" w:rsidRDefault="00420CBE" w:rsidP="0085469C">
            <w:pPr>
              <w:rPr>
                <w:sz w:val="20"/>
                <w:szCs w:val="20"/>
              </w:rPr>
            </w:pPr>
            <w:r w:rsidRPr="0016690E">
              <w:rPr>
                <w:sz w:val="20"/>
                <w:szCs w:val="20"/>
              </w:rPr>
              <w:t>Игра спортску игру примењујући виши ниво технике, већи број правила, једноставније тактичке комбинацује,  уз висок степен сарадње са члановима екипе изражава сопствену личност уз поштовање других</w:t>
            </w:r>
          </w:p>
          <w:p w:rsidR="00420CBE" w:rsidRPr="0016690E" w:rsidRDefault="00420CBE" w:rsidP="0085469C">
            <w:pPr>
              <w:rPr>
                <w:sz w:val="20"/>
                <w:szCs w:val="20"/>
              </w:rPr>
            </w:pPr>
            <w:r w:rsidRPr="0016690E">
              <w:rPr>
                <w:sz w:val="20"/>
                <w:szCs w:val="20"/>
              </w:rPr>
              <w:t>ФВ.2.1.2. зна функцију и значај спортске игре, већи број правила. Принципе и утицај тренинга</w:t>
            </w:r>
          </w:p>
        </w:tc>
        <w:tc>
          <w:tcPr>
            <w:tcW w:w="2967" w:type="dxa"/>
            <w:vAlign w:val="center"/>
          </w:tcPr>
          <w:p w:rsidR="00420CBE" w:rsidRPr="0016690E" w:rsidRDefault="00420CBE" w:rsidP="0085469C">
            <w:pPr>
              <w:rPr>
                <w:sz w:val="20"/>
                <w:szCs w:val="20"/>
              </w:rPr>
            </w:pPr>
            <w:r w:rsidRPr="0016690E">
              <w:rPr>
                <w:sz w:val="20"/>
                <w:szCs w:val="20"/>
              </w:rPr>
              <w:t>ФВ.3.1.1. Игра спортску игру примењујућим  сложене елементе технике., испуњавајући тактичке задатке</w:t>
            </w:r>
          </w:p>
          <w:p w:rsidR="00420CBE" w:rsidRPr="0016690E" w:rsidRDefault="00420CBE" w:rsidP="0085469C">
            <w:pPr>
              <w:rPr>
                <w:sz w:val="20"/>
                <w:szCs w:val="20"/>
              </w:rPr>
            </w:pPr>
            <w:r w:rsidRPr="0016690E">
              <w:rPr>
                <w:sz w:val="20"/>
                <w:szCs w:val="20"/>
              </w:rPr>
              <w:t>ФВ. 3.1.2. зна тактику игре, начоин организовања утакмице</w:t>
            </w:r>
          </w:p>
        </w:tc>
      </w:tr>
      <w:tr w:rsidR="00420CBE" w:rsidRPr="0016690E" w:rsidTr="0085469C">
        <w:trPr>
          <w:trHeight w:val="165"/>
          <w:jc w:val="center"/>
        </w:trPr>
        <w:tc>
          <w:tcPr>
            <w:tcW w:w="2578" w:type="dxa"/>
            <w:vAlign w:val="center"/>
          </w:tcPr>
          <w:p w:rsidR="00420CBE" w:rsidRPr="0016690E" w:rsidRDefault="00420CBE" w:rsidP="0085469C">
            <w:pPr>
              <w:rPr>
                <w:b/>
                <w:sz w:val="20"/>
                <w:szCs w:val="20"/>
              </w:rPr>
            </w:pPr>
            <w:r w:rsidRPr="0016690E">
              <w:rPr>
                <w:b/>
                <w:sz w:val="20"/>
                <w:szCs w:val="20"/>
              </w:rPr>
              <w:t>Полигони</w:t>
            </w:r>
          </w:p>
        </w:tc>
        <w:tc>
          <w:tcPr>
            <w:tcW w:w="4490" w:type="dxa"/>
            <w:vAlign w:val="center"/>
          </w:tcPr>
          <w:p w:rsidR="00420CBE" w:rsidRPr="0016690E" w:rsidRDefault="00420CBE" w:rsidP="0085469C">
            <w:pPr>
              <w:rPr>
                <w:sz w:val="20"/>
                <w:szCs w:val="20"/>
              </w:rPr>
            </w:pPr>
          </w:p>
        </w:tc>
        <w:tc>
          <w:tcPr>
            <w:tcW w:w="3418" w:type="dxa"/>
            <w:vAlign w:val="center"/>
          </w:tcPr>
          <w:p w:rsidR="00420CBE" w:rsidRPr="0016690E" w:rsidRDefault="00420CBE" w:rsidP="0085469C">
            <w:pPr>
              <w:rPr>
                <w:sz w:val="20"/>
                <w:szCs w:val="20"/>
              </w:rPr>
            </w:pPr>
          </w:p>
        </w:tc>
        <w:tc>
          <w:tcPr>
            <w:tcW w:w="2967" w:type="dxa"/>
            <w:vAlign w:val="center"/>
          </w:tcPr>
          <w:p w:rsidR="00420CBE" w:rsidRPr="0016690E" w:rsidRDefault="00420CBE" w:rsidP="0085469C">
            <w:pPr>
              <w:rPr>
                <w:sz w:val="20"/>
                <w:szCs w:val="20"/>
              </w:rPr>
            </w:pPr>
          </w:p>
        </w:tc>
      </w:tr>
      <w:tr w:rsidR="00420CBE" w:rsidRPr="0016690E" w:rsidTr="0085469C">
        <w:trPr>
          <w:trHeight w:val="1291"/>
          <w:jc w:val="center"/>
        </w:trPr>
        <w:tc>
          <w:tcPr>
            <w:tcW w:w="2578" w:type="dxa"/>
            <w:vAlign w:val="center"/>
          </w:tcPr>
          <w:p w:rsidR="00420CBE" w:rsidRPr="0016690E" w:rsidRDefault="00420CBE" w:rsidP="0085469C">
            <w:pPr>
              <w:rPr>
                <w:b/>
                <w:sz w:val="20"/>
                <w:szCs w:val="20"/>
              </w:rPr>
            </w:pPr>
            <w:r w:rsidRPr="0016690E">
              <w:rPr>
                <w:b/>
                <w:sz w:val="20"/>
                <w:szCs w:val="20"/>
              </w:rPr>
              <w:t>Ритмика и плес</w:t>
            </w:r>
          </w:p>
        </w:tc>
        <w:tc>
          <w:tcPr>
            <w:tcW w:w="4490" w:type="dxa"/>
            <w:vAlign w:val="center"/>
          </w:tcPr>
          <w:p w:rsidR="00420CBE" w:rsidRPr="0016690E" w:rsidRDefault="00420CBE" w:rsidP="0085469C">
            <w:pPr>
              <w:rPr>
                <w:sz w:val="20"/>
                <w:szCs w:val="20"/>
              </w:rPr>
            </w:pPr>
            <w:r w:rsidRPr="0016690E">
              <w:rPr>
                <w:sz w:val="20"/>
                <w:szCs w:val="20"/>
              </w:rPr>
              <w:t>ФВ.1.1.20.  успешно се креће у ритму и темпу музичке пратње у простору основним облицима кретања</w:t>
            </w:r>
          </w:p>
          <w:p w:rsidR="00420CBE" w:rsidRPr="0016690E" w:rsidRDefault="00420CBE" w:rsidP="0085469C">
            <w:pPr>
              <w:rPr>
                <w:sz w:val="20"/>
                <w:szCs w:val="20"/>
              </w:rPr>
            </w:pPr>
            <w:r w:rsidRPr="0016690E">
              <w:rPr>
                <w:sz w:val="20"/>
                <w:szCs w:val="20"/>
              </w:rPr>
              <w:t>ФВ.1.1.21.Правилно изводи основне вежбе из ритмичке гимнастике</w:t>
            </w:r>
          </w:p>
          <w:p w:rsidR="00420CBE" w:rsidRPr="0016690E" w:rsidRDefault="00420CBE" w:rsidP="0085469C">
            <w:pPr>
              <w:rPr>
                <w:sz w:val="20"/>
                <w:szCs w:val="20"/>
              </w:rPr>
            </w:pPr>
            <w:r w:rsidRPr="0016690E">
              <w:rPr>
                <w:sz w:val="20"/>
                <w:szCs w:val="20"/>
              </w:rPr>
              <w:t>ФВ.1.1.22.Зна називе вежби и основе тренинга, пружа прву помоћ</w:t>
            </w:r>
          </w:p>
        </w:tc>
        <w:tc>
          <w:tcPr>
            <w:tcW w:w="3418" w:type="dxa"/>
            <w:vAlign w:val="center"/>
          </w:tcPr>
          <w:p w:rsidR="00420CBE" w:rsidRPr="0016690E" w:rsidRDefault="00420CBE" w:rsidP="0085469C">
            <w:pPr>
              <w:rPr>
                <w:sz w:val="20"/>
                <w:szCs w:val="20"/>
              </w:rPr>
            </w:pPr>
            <w:r w:rsidRPr="0016690E">
              <w:rPr>
                <w:sz w:val="20"/>
                <w:szCs w:val="20"/>
              </w:rPr>
              <w:t>ФВ.2.1.18.повезује просторно и временски плесне елементе у целину,</w:t>
            </w:r>
          </w:p>
          <w:p w:rsidR="00420CBE" w:rsidRPr="0016690E" w:rsidRDefault="00420CBE" w:rsidP="0085469C">
            <w:pPr>
              <w:rPr>
                <w:sz w:val="20"/>
                <w:szCs w:val="20"/>
              </w:rPr>
            </w:pPr>
            <w:r w:rsidRPr="0016690E">
              <w:rPr>
                <w:sz w:val="20"/>
                <w:szCs w:val="20"/>
              </w:rPr>
              <w:t>ФВ.2.1.19. влада основном терминолофијом, препознаје и разликује друштвене и народне плесоне</w:t>
            </w:r>
          </w:p>
          <w:p w:rsidR="00420CBE" w:rsidRPr="0016690E" w:rsidRDefault="00420CBE" w:rsidP="0085469C">
            <w:pPr>
              <w:rPr>
                <w:sz w:val="20"/>
                <w:szCs w:val="20"/>
              </w:rPr>
            </w:pPr>
          </w:p>
        </w:tc>
        <w:tc>
          <w:tcPr>
            <w:tcW w:w="2967" w:type="dxa"/>
            <w:vAlign w:val="center"/>
          </w:tcPr>
          <w:p w:rsidR="00420CBE" w:rsidRPr="0016690E" w:rsidRDefault="00420CBE" w:rsidP="0085469C">
            <w:pPr>
              <w:rPr>
                <w:sz w:val="20"/>
                <w:szCs w:val="20"/>
              </w:rPr>
            </w:pPr>
            <w:r w:rsidRPr="0016690E">
              <w:rPr>
                <w:sz w:val="20"/>
                <w:szCs w:val="20"/>
              </w:rPr>
              <w:t>ФВ.3.1.18. правилно изводи самостални састав без и са реквизита, учествују натакмичењима</w:t>
            </w:r>
          </w:p>
        </w:tc>
      </w:tr>
    </w:tbl>
    <w:p w:rsidR="00420CBE" w:rsidRPr="0016690E" w:rsidRDefault="00420CBE" w:rsidP="0085469C">
      <w:pPr>
        <w:rPr>
          <w:b/>
        </w:rPr>
      </w:pPr>
    </w:p>
    <w:p w:rsidR="00420CBE" w:rsidRPr="0016690E" w:rsidRDefault="00420CBE" w:rsidP="0085469C">
      <w:pPr>
        <w:pStyle w:val="BlockText"/>
        <w:tabs>
          <w:tab w:val="num" w:pos="567"/>
          <w:tab w:val="num" w:pos="1920"/>
        </w:tabs>
        <w:spacing w:before="0" w:line="276" w:lineRule="auto"/>
        <w:ind w:left="0" w:right="34" w:firstLine="0"/>
        <w:rPr>
          <w:b/>
          <w:color w:val="auto"/>
          <w:sz w:val="24"/>
          <w:szCs w:val="24"/>
        </w:rPr>
      </w:pPr>
    </w:p>
    <w:p w:rsidR="00420CBE" w:rsidRPr="0016690E" w:rsidRDefault="00420CBE" w:rsidP="0085469C">
      <w:pPr>
        <w:rPr>
          <w:b/>
          <w:noProof/>
        </w:rPr>
        <w:sectPr w:rsidR="00420CBE" w:rsidRPr="0016690E" w:rsidSect="0085469C">
          <w:pgSz w:w="16840" w:h="11907" w:orient="landscape" w:code="9"/>
          <w:pgMar w:top="284" w:right="284" w:bottom="284" w:left="1418" w:header="709" w:footer="709" w:gutter="0"/>
          <w:cols w:space="708"/>
          <w:docGrid w:linePitch="360"/>
        </w:sectPr>
      </w:pPr>
    </w:p>
    <w:p w:rsidR="00420CBE" w:rsidRPr="0016690E" w:rsidRDefault="00420CBE" w:rsidP="0085469C">
      <w:pPr>
        <w:rPr>
          <w:b/>
        </w:rPr>
      </w:pPr>
      <w:bookmarkStart w:id="75" w:name="_Toc391475352"/>
    </w:p>
    <w:p w:rsidR="00420CBE" w:rsidRPr="0016690E" w:rsidRDefault="00420CBE" w:rsidP="0085469C">
      <w:pPr>
        <w:pStyle w:val="Heading2"/>
        <w:ind w:left="2160" w:firstLine="720"/>
        <w:rPr>
          <w:sz w:val="24"/>
        </w:rPr>
      </w:pPr>
    </w:p>
    <w:p w:rsidR="00420CBE" w:rsidRPr="0016690E" w:rsidRDefault="00420CBE" w:rsidP="0085469C">
      <w:pPr>
        <w:pStyle w:val="Heading3"/>
        <w:rPr>
          <w:rFonts w:ascii="Times New Roman" w:hAnsi="Times New Roman" w:cs="Times New Roman"/>
        </w:rPr>
      </w:pPr>
      <w:r w:rsidRPr="0016690E">
        <w:rPr>
          <w:rFonts w:ascii="Times New Roman" w:hAnsi="Times New Roman" w:cs="Times New Roman"/>
        </w:rPr>
        <w:t>Програми изборних наставних предмета</w:t>
      </w:r>
    </w:p>
    <w:p w:rsidR="00420CBE" w:rsidRPr="0016690E" w:rsidRDefault="00420CBE" w:rsidP="0085469C">
      <w:pPr>
        <w:pStyle w:val="Heading3"/>
        <w:rPr>
          <w:rFonts w:ascii="Times New Roman" w:hAnsi="Times New Roman" w:cs="Times New Roman"/>
          <w:sz w:val="22"/>
        </w:rPr>
      </w:pPr>
    </w:p>
    <w:p w:rsidR="00420CBE" w:rsidRPr="0016690E" w:rsidRDefault="00420CBE" w:rsidP="0085469C">
      <w:pPr>
        <w:rPr>
          <w:b/>
        </w:rPr>
      </w:pPr>
      <w:r w:rsidRPr="0016690E">
        <w:rPr>
          <w:b/>
        </w:rPr>
        <w:t>Наставни предмет – други страни језик: ФРАНЦУСКИ ЈЕЗИК</w:t>
      </w:r>
    </w:p>
    <w:tbl>
      <w:tblPr>
        <w:tblStyle w:val="TableGrid"/>
        <w:tblW w:w="14770" w:type="dxa"/>
        <w:jc w:val="center"/>
        <w:tblInd w:w="-106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910"/>
        <w:gridCol w:w="2160"/>
        <w:gridCol w:w="1080"/>
        <w:gridCol w:w="3060"/>
        <w:gridCol w:w="2790"/>
        <w:gridCol w:w="2506"/>
        <w:gridCol w:w="14"/>
        <w:gridCol w:w="2228"/>
        <w:gridCol w:w="22"/>
      </w:tblGrid>
      <w:tr w:rsidR="00420CBE" w:rsidRPr="0016690E" w:rsidTr="0085469C">
        <w:trPr>
          <w:gridAfter w:val="1"/>
          <w:wAfter w:w="22" w:type="dxa"/>
          <w:trHeight w:val="516"/>
          <w:jc w:val="center"/>
        </w:trPr>
        <w:tc>
          <w:tcPr>
            <w:tcW w:w="3070"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Циљ предмета</w:t>
            </w:r>
          </w:p>
        </w:tc>
        <w:tc>
          <w:tcPr>
            <w:tcW w:w="11678" w:type="dxa"/>
            <w:gridSpan w:val="6"/>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t>Циљ наставе и учења страног језика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w:t>
            </w:r>
          </w:p>
        </w:tc>
      </w:tr>
      <w:tr w:rsidR="00420CBE" w:rsidRPr="0016690E" w:rsidTr="0085469C">
        <w:trPr>
          <w:gridAfter w:val="1"/>
          <w:wAfter w:w="22" w:type="dxa"/>
          <w:trHeight w:val="516"/>
          <w:jc w:val="center"/>
        </w:trPr>
        <w:tc>
          <w:tcPr>
            <w:tcW w:w="3070"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Међупредметна повезаност</w:t>
            </w:r>
          </w:p>
        </w:tc>
        <w:tc>
          <w:tcPr>
            <w:tcW w:w="11678" w:type="dxa"/>
            <w:gridSpan w:val="6"/>
            <w:tcBorders>
              <w:top w:val="double" w:sz="4" w:space="0" w:color="auto"/>
              <w:bottom w:val="double" w:sz="4" w:space="0" w:color="auto"/>
            </w:tcBorders>
            <w:shd w:val="clear" w:color="auto" w:fill="C6D9F1" w:themeFill="text2" w:themeFillTint="33"/>
            <w:vAlign w:val="center"/>
          </w:tcPr>
          <w:p w:rsidR="00420CBE" w:rsidRPr="0016690E" w:rsidRDefault="00420CBE" w:rsidP="0085469C">
            <w:r w:rsidRPr="0016690E">
              <w:t>Први страни језик, српски језик, информатика и рачунарство</w:t>
            </w:r>
          </w:p>
        </w:tc>
      </w:tr>
      <w:tr w:rsidR="00420CBE" w:rsidRPr="0016690E" w:rsidTr="0085469C">
        <w:trPr>
          <w:gridAfter w:val="1"/>
          <w:wAfter w:w="22" w:type="dxa"/>
          <w:trHeight w:val="516"/>
          <w:jc w:val="center"/>
        </w:trPr>
        <w:tc>
          <w:tcPr>
            <w:tcW w:w="3070"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Годишњи фонд часова</w:t>
            </w:r>
          </w:p>
        </w:tc>
        <w:tc>
          <w:tcPr>
            <w:tcW w:w="4140"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lang w:val="sr-Cyrl-CS"/>
              </w:rPr>
              <w:t>72</w:t>
            </w:r>
          </w:p>
        </w:tc>
        <w:tc>
          <w:tcPr>
            <w:tcW w:w="279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Недељни фонд часова</w:t>
            </w:r>
          </w:p>
        </w:tc>
        <w:tc>
          <w:tcPr>
            <w:tcW w:w="4748" w:type="dxa"/>
            <w:gridSpan w:val="3"/>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2</w:t>
            </w:r>
          </w:p>
        </w:tc>
      </w:tr>
      <w:tr w:rsidR="00420CBE" w:rsidRPr="0016690E" w:rsidTr="0085469C">
        <w:trPr>
          <w:trHeight w:val="516"/>
          <w:jc w:val="center"/>
        </w:trPr>
        <w:tc>
          <w:tcPr>
            <w:tcW w:w="91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Редни број теме</w:t>
            </w:r>
          </w:p>
        </w:tc>
        <w:tc>
          <w:tcPr>
            <w:tcW w:w="216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Оријентациони број часова</w:t>
            </w:r>
          </w:p>
        </w:tc>
        <w:tc>
          <w:tcPr>
            <w:tcW w:w="306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lang w:val="sr-Cyrl-CS"/>
              </w:rPr>
              <w:t>Исходи за тему</w:t>
            </w:r>
          </w:p>
        </w:tc>
        <w:tc>
          <w:tcPr>
            <w:tcW w:w="279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Начини и поступци за постизање исхода (дидактичко-методичка решења, активности)</w:t>
            </w:r>
          </w:p>
        </w:tc>
        <w:tc>
          <w:tcPr>
            <w:tcW w:w="2520" w:type="dxa"/>
            <w:gridSpan w:val="2"/>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rPr>
            </w:pPr>
          </w:p>
          <w:p w:rsidR="00420CBE" w:rsidRPr="0016690E" w:rsidRDefault="00420CBE" w:rsidP="0085469C">
            <w:pPr>
              <w:jc w:val="center"/>
              <w:rPr>
                <w:b/>
              </w:rPr>
            </w:pPr>
          </w:p>
          <w:p w:rsidR="00420CBE" w:rsidRPr="0016690E" w:rsidRDefault="00420CBE" w:rsidP="0085469C">
            <w:pPr>
              <w:jc w:val="center"/>
              <w:rPr>
                <w:b/>
              </w:rPr>
            </w:pPr>
            <w:r w:rsidRPr="0016690E">
              <w:rPr>
                <w:rFonts w:eastAsia="Calibri"/>
                <w:b/>
              </w:rPr>
              <w:t>Међупредметно повезивање (исход/садржаји)</w:t>
            </w:r>
          </w:p>
          <w:p w:rsidR="00420CBE" w:rsidRPr="0016690E" w:rsidRDefault="00420CBE" w:rsidP="0085469C">
            <w:pPr>
              <w:jc w:val="center"/>
              <w:rPr>
                <w:b/>
              </w:rPr>
            </w:pPr>
          </w:p>
          <w:p w:rsidR="00420CBE" w:rsidRPr="0016690E" w:rsidRDefault="00420CBE" w:rsidP="0085469C">
            <w:pPr>
              <w:jc w:val="center"/>
              <w:rPr>
                <w:b/>
                <w:lang w:val="sr-Cyrl-CS"/>
              </w:rPr>
            </w:pPr>
          </w:p>
        </w:tc>
        <w:tc>
          <w:tcPr>
            <w:tcW w:w="2250" w:type="dxa"/>
            <w:gridSpan w:val="2"/>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 xml:space="preserve">Начин и поступци </w:t>
            </w:r>
          </w:p>
          <w:p w:rsidR="00420CBE" w:rsidRPr="0016690E" w:rsidRDefault="00420CBE" w:rsidP="0085469C">
            <w:pPr>
              <w:jc w:val="center"/>
              <w:rPr>
                <w:b/>
              </w:rPr>
            </w:pPr>
            <w:r w:rsidRPr="0016690E">
              <w:rPr>
                <w:b/>
              </w:rPr>
              <w:t xml:space="preserve">за процену и </w:t>
            </w:r>
          </w:p>
          <w:p w:rsidR="00420CBE" w:rsidRPr="0016690E" w:rsidRDefault="00420CBE" w:rsidP="0085469C">
            <w:pPr>
              <w:jc w:val="center"/>
              <w:rPr>
                <w:b/>
              </w:rPr>
            </w:pPr>
            <w:r w:rsidRPr="0016690E">
              <w:rPr>
                <w:b/>
              </w:rPr>
              <w:t xml:space="preserve">проверу </w:t>
            </w:r>
          </w:p>
          <w:p w:rsidR="00420CBE" w:rsidRPr="0016690E" w:rsidRDefault="00420CBE" w:rsidP="0085469C">
            <w:pPr>
              <w:jc w:val="center"/>
              <w:rPr>
                <w:b/>
              </w:rPr>
            </w:pPr>
            <w:r w:rsidRPr="0016690E">
              <w:rPr>
                <w:b/>
              </w:rPr>
              <w:t xml:space="preserve">остварености </w:t>
            </w:r>
          </w:p>
          <w:p w:rsidR="00420CBE" w:rsidRPr="0016690E" w:rsidRDefault="00420CBE" w:rsidP="0085469C">
            <w:pPr>
              <w:jc w:val="center"/>
              <w:rPr>
                <w:b/>
                <w:lang w:val="sr-Cyrl-CS"/>
              </w:rPr>
            </w:pPr>
            <w:r w:rsidRPr="0016690E">
              <w:rPr>
                <w:b/>
              </w:rPr>
              <w:t>постигнућа</w:t>
            </w:r>
            <w:r w:rsidRPr="0016690E">
              <w:rPr>
                <w:b/>
                <w:lang w:val="sr-Cyrl-CS"/>
              </w:rPr>
              <w:t xml:space="preserve"> и </w:t>
            </w:r>
          </w:p>
          <w:p w:rsidR="00420CBE" w:rsidRPr="0016690E" w:rsidRDefault="00420CBE" w:rsidP="0085469C">
            <w:pPr>
              <w:jc w:val="center"/>
              <w:rPr>
                <w:b/>
                <w:lang w:val="sr-Cyrl-CS"/>
              </w:rPr>
            </w:pPr>
            <w:r w:rsidRPr="0016690E">
              <w:rPr>
                <w:b/>
                <w:lang w:val="sr-Cyrl-CS"/>
              </w:rPr>
              <w:t xml:space="preserve">циљева </w:t>
            </w:r>
          </w:p>
        </w:tc>
      </w:tr>
      <w:tr w:rsidR="00420CBE" w:rsidRPr="0016690E" w:rsidTr="0085469C">
        <w:trPr>
          <w:gridAfter w:val="1"/>
          <w:wAfter w:w="22" w:type="dxa"/>
          <w:trHeight w:val="632"/>
          <w:jc w:val="center"/>
        </w:trPr>
        <w:tc>
          <w:tcPr>
            <w:tcW w:w="910" w:type="dxa"/>
            <w:tcBorders>
              <w:top w:val="double" w:sz="4" w:space="0" w:color="auto"/>
            </w:tcBorders>
            <w:vAlign w:val="center"/>
          </w:tcPr>
          <w:p w:rsidR="00420CBE" w:rsidRPr="0016690E" w:rsidRDefault="00420CBE" w:rsidP="0085469C">
            <w:pPr>
              <w:jc w:val="center"/>
              <w:rPr>
                <w:b/>
              </w:rPr>
            </w:pPr>
            <w:r w:rsidRPr="0016690E">
              <w:rPr>
                <w:b/>
              </w:rPr>
              <w:t>1.</w:t>
            </w:r>
          </w:p>
        </w:tc>
        <w:tc>
          <w:tcPr>
            <w:tcW w:w="2160" w:type="dxa"/>
            <w:tcBorders>
              <w:top w:val="double" w:sz="4" w:space="0" w:color="auto"/>
            </w:tcBorders>
            <w:vAlign w:val="center"/>
          </w:tcPr>
          <w:p w:rsidR="00420CBE" w:rsidRPr="0016690E" w:rsidRDefault="00420CBE" w:rsidP="0085469C">
            <w:pPr>
              <w:rPr>
                <w:b/>
              </w:rPr>
            </w:pPr>
            <w:r w:rsidRPr="0016690E">
              <w:t>Поздрaвљaње и предстaвљaње себе и других и трaжење/дaвaње основних информaцијa о себи и другимa у ширем друштвеном контексту</w:t>
            </w:r>
          </w:p>
        </w:tc>
        <w:tc>
          <w:tcPr>
            <w:tcW w:w="1080" w:type="dxa"/>
            <w:tcBorders>
              <w:top w:val="double" w:sz="4" w:space="0" w:color="auto"/>
            </w:tcBorders>
            <w:vAlign w:val="center"/>
          </w:tcPr>
          <w:p w:rsidR="00420CBE" w:rsidRPr="0016690E" w:rsidRDefault="00420CBE" w:rsidP="0085469C">
            <w:pPr>
              <w:tabs>
                <w:tab w:val="left" w:pos="7769"/>
              </w:tabs>
              <w:jc w:val="center"/>
            </w:pPr>
            <w:r w:rsidRPr="0016690E">
              <w:t>9</w:t>
            </w:r>
          </w:p>
        </w:tc>
        <w:tc>
          <w:tcPr>
            <w:tcW w:w="3060" w:type="dxa"/>
            <w:tcBorders>
              <w:top w:val="double" w:sz="4" w:space="0" w:color="auto"/>
              <w:bottom w:val="single" w:sz="4" w:space="0" w:color="auto"/>
            </w:tcBorders>
            <w:vAlign w:val="center"/>
          </w:tcPr>
          <w:p w:rsidR="00420CBE" w:rsidRPr="0016690E" w:rsidRDefault="00420CBE" w:rsidP="0085469C">
            <w:pPr>
              <w:rPr>
                <w:b/>
              </w:rPr>
            </w:pPr>
            <w:r w:rsidRPr="0016690E">
              <w:rPr>
                <w:b/>
              </w:rPr>
              <w:t xml:space="preserve"> По зaвршеној теми ученик ће бити у стaњу дa у усменој и писaној комуникaцији:</w:t>
            </w:r>
          </w:p>
          <w:p w:rsidR="00420CBE" w:rsidRPr="0016690E" w:rsidRDefault="00420CBE" w:rsidP="0085469C">
            <w:r w:rsidRPr="0016690E">
              <w:t xml:space="preserve"> - рaзуме крaће текстове који се односе нa поздрaвљaње, предстaвљaње и трaжење/дaвaње информaцијa личне природе;</w:t>
            </w:r>
          </w:p>
          <w:p w:rsidR="00420CBE" w:rsidRPr="0016690E" w:rsidRDefault="00420CBE" w:rsidP="0085469C">
            <w:r w:rsidRPr="0016690E">
              <w:t xml:space="preserve"> - поздрaви и отпоздрaви, предстaви</w:t>
            </w:r>
          </w:p>
          <w:p w:rsidR="00420CBE" w:rsidRPr="0016690E" w:rsidRDefault="00420CBE" w:rsidP="0085469C">
            <w:r w:rsidRPr="0016690E">
              <w:t>себе и другог користећи једностaвнa језичкa средствa;</w:t>
            </w:r>
          </w:p>
          <w:p w:rsidR="00420CBE" w:rsidRPr="0016690E" w:rsidRDefault="00420CBE" w:rsidP="0085469C">
            <w:pPr>
              <w:rPr>
                <w:lang w:val="sr-Cyrl-CS"/>
              </w:rPr>
            </w:pPr>
            <w:r w:rsidRPr="0016690E">
              <w:t xml:space="preserve"> - постaви и одговори нa једностaвнијa питaнјa личне природе; - у неколико везaних искaзa сaопшти информaције о себи и другимa;</w:t>
            </w:r>
          </w:p>
          <w:p w:rsidR="00420CBE" w:rsidRPr="0016690E" w:rsidRDefault="00420CBE" w:rsidP="0085469C">
            <w:pPr>
              <w:pStyle w:val="ListParagraph"/>
              <w:ind w:left="0"/>
              <w:rPr>
                <w:lang w:val="sr-Cyrl-CS"/>
              </w:rPr>
            </w:pPr>
          </w:p>
        </w:tc>
        <w:tc>
          <w:tcPr>
            <w:tcW w:w="2790" w:type="dxa"/>
            <w:vMerge w:val="restart"/>
            <w:tcBorders>
              <w:top w:val="double" w:sz="4" w:space="0" w:color="auto"/>
            </w:tcBorders>
            <w:vAlign w:val="center"/>
          </w:tcPr>
          <w:p w:rsidR="00420CBE" w:rsidRPr="0016690E" w:rsidRDefault="00420CBE" w:rsidP="0085469C">
            <w:pPr>
              <w:jc w:val="both"/>
              <w:rPr>
                <w:lang w:val="sr-Cyrl-CS"/>
              </w:rPr>
            </w:pPr>
            <w:r w:rsidRPr="0016690E">
              <w:lastRenderedPageBreak/>
              <w:t>-</w:t>
            </w:r>
            <w:r w:rsidRPr="0016690E">
              <w:rPr>
                <w:lang w:val="sr-Cyrl-CS"/>
              </w:rPr>
              <w:t xml:space="preserve"> Уводни час упознавања са новим страним језиком</w:t>
            </w:r>
          </w:p>
          <w:p w:rsidR="00420CBE" w:rsidRPr="0016690E" w:rsidRDefault="00420CBE" w:rsidP="0085469C">
            <w:pPr>
              <w:rPr>
                <w:lang w:val="sr-Cyrl-CS"/>
              </w:rPr>
            </w:pPr>
            <w:r w:rsidRPr="0016690E">
              <w:rPr>
                <w:lang w:val="sr-Cyrl-CS"/>
              </w:rPr>
              <w:t xml:space="preserve">-Упознавање са наставним садржајима </w:t>
            </w:r>
          </w:p>
          <w:p w:rsidR="00420CBE" w:rsidRPr="0016690E" w:rsidRDefault="00420CBE" w:rsidP="0085469C">
            <w:pPr>
              <w:rPr>
                <w:lang w:val="sr-Cyrl-CS"/>
              </w:rPr>
            </w:pPr>
            <w:r w:rsidRPr="0016690E">
              <w:rPr>
                <w:lang w:val="sr-Cyrl-CS"/>
              </w:rPr>
              <w:t>-Стицање знања о предзнању ученика</w:t>
            </w:r>
          </w:p>
          <w:p w:rsidR="00420CBE" w:rsidRPr="0016690E" w:rsidRDefault="00420CBE" w:rsidP="0085469C">
            <w:pPr>
              <w:rPr>
                <w:lang w:val="sr-Cyrl-CS"/>
              </w:rPr>
            </w:pPr>
            <w:r w:rsidRPr="0016690E">
              <w:rPr>
                <w:lang w:val="sr-Cyrl-CS"/>
              </w:rPr>
              <w:t>-</w:t>
            </w:r>
            <w:r w:rsidRPr="0016690E">
              <w:t>Слушање и разумевање кратких дијалога</w:t>
            </w:r>
          </w:p>
          <w:p w:rsidR="00420CBE" w:rsidRPr="0016690E" w:rsidRDefault="00420CBE" w:rsidP="0085469C">
            <w:r w:rsidRPr="0016690E">
              <w:t>-Слушање и реаговање на команде наставника</w:t>
            </w:r>
          </w:p>
          <w:p w:rsidR="00420CBE" w:rsidRPr="0016690E" w:rsidRDefault="00420CBE" w:rsidP="0085469C">
            <w:r w:rsidRPr="0016690E">
              <w:t>- Рад у паровима, малим и великим групама (мини-дијалози, игра по улогама, симулације итд.)</w:t>
            </w:r>
          </w:p>
          <w:p w:rsidR="00420CBE" w:rsidRPr="0016690E" w:rsidRDefault="00420CBE" w:rsidP="0085469C">
            <w:r w:rsidRPr="0016690E">
              <w:t>-  Израда паноа, презентација</w:t>
            </w:r>
          </w:p>
          <w:p w:rsidR="00420CBE" w:rsidRPr="0016690E" w:rsidRDefault="00420CBE" w:rsidP="0085469C">
            <w:r w:rsidRPr="0016690E">
              <w:t>- Вежбе слушања са унапред датим упутствима</w:t>
            </w:r>
          </w:p>
          <w:p w:rsidR="00420CBE" w:rsidRPr="0016690E" w:rsidRDefault="00420CBE" w:rsidP="0085469C">
            <w:r w:rsidRPr="0016690E">
              <w:lastRenderedPageBreak/>
              <w:t>- Повезивање звучног материјала са илустрацијом и текстом, повезивање наслова са текстом.</w:t>
            </w:r>
          </w:p>
          <w:p w:rsidR="00420CBE" w:rsidRPr="0016690E" w:rsidRDefault="00420CBE" w:rsidP="0085469C">
            <w:r w:rsidRPr="0016690E">
              <w:t>- Вежбе разумевања писаног језика.</w:t>
            </w:r>
          </w:p>
          <w:p w:rsidR="00420CBE" w:rsidRPr="0016690E" w:rsidRDefault="00420CBE" w:rsidP="0085469C">
            <w:r w:rsidRPr="0016690E">
              <w:t xml:space="preserve">-Вежбе писменог изражавања (повезивање гласова и групе слова, замењивање речи цртежом или сликом, проналажење недостајуће речи, употпуњавање низа, проналажење "уљеза", осмосмерке, укрштене речи, повезивање краћег текста и реченица са сликама / илустрацијама, попуњавање формулара, писање честитки и разгледница, писање краћих текстова). </w:t>
            </w:r>
          </w:p>
          <w:p w:rsidR="00420CBE" w:rsidRPr="0016690E" w:rsidRDefault="00420CBE" w:rsidP="0085469C">
            <w:r w:rsidRPr="0016690E">
              <w:t>- Класирање и упоређивање</w:t>
            </w:r>
          </w:p>
          <w:p w:rsidR="00420CBE" w:rsidRPr="0016690E" w:rsidRDefault="00420CBE" w:rsidP="0085469C">
            <w:r w:rsidRPr="0016690E">
              <w:t>- Игре за обнављање лексике и граматике („вешања“, потапање бродова, бинго и сл.).</w:t>
            </w:r>
          </w:p>
          <w:p w:rsidR="00420CBE" w:rsidRPr="0016690E" w:rsidRDefault="00420CBE" w:rsidP="0085469C">
            <w:r w:rsidRPr="0016690E">
              <w:t>- Повезивање са личним искуством</w:t>
            </w:r>
          </w:p>
          <w:p w:rsidR="00420CBE" w:rsidRPr="0016690E" w:rsidRDefault="00420CBE" w:rsidP="0085469C">
            <w:r w:rsidRPr="0016690E">
              <w:t>- Повезивање са другим предметима</w:t>
            </w:r>
          </w:p>
          <w:p w:rsidR="00420CBE" w:rsidRPr="0016690E" w:rsidRDefault="00420CBE" w:rsidP="0085469C">
            <w:r w:rsidRPr="0016690E">
              <w:t>- Самостални истраживачки рад (домаћи задаци, рад на  пројекту).</w:t>
            </w:r>
          </w:p>
        </w:tc>
        <w:tc>
          <w:tcPr>
            <w:tcW w:w="2520" w:type="dxa"/>
            <w:gridSpan w:val="2"/>
            <w:vMerge w:val="restart"/>
            <w:tcBorders>
              <w:top w:val="double" w:sz="4" w:space="0" w:color="auto"/>
              <w:right w:val="single" w:sz="4" w:space="0" w:color="auto"/>
            </w:tcBorders>
            <w:vAlign w:val="center"/>
          </w:tcPr>
          <w:p w:rsidR="00420CBE" w:rsidRPr="0016690E" w:rsidRDefault="00420CBE" w:rsidP="0085469C">
            <w:pPr>
              <w:pStyle w:val="ListParagraph"/>
              <w:spacing w:line="259" w:lineRule="auto"/>
              <w:ind w:left="0"/>
              <w:rPr>
                <w:lang w:val="sr-Cyrl-CS"/>
              </w:rPr>
            </w:pPr>
            <w:r w:rsidRPr="0016690E">
              <w:rPr>
                <w:rFonts w:eastAsia="Calibri"/>
                <w:lang w:val="ru-RU"/>
              </w:rPr>
              <w:lastRenderedPageBreak/>
              <w:t xml:space="preserve">Програм се реализује у корелацији са предметима: Српски језик, </w:t>
            </w:r>
            <w:r w:rsidRPr="0016690E">
              <w:rPr>
                <w:rFonts w:eastAsia="Calibri"/>
              </w:rPr>
              <w:t>математика, биологија, историја, географија</w:t>
            </w:r>
          </w:p>
        </w:tc>
        <w:tc>
          <w:tcPr>
            <w:tcW w:w="2228" w:type="dxa"/>
            <w:vMerge w:val="restart"/>
            <w:tcBorders>
              <w:top w:val="double" w:sz="4" w:space="0" w:color="auto"/>
              <w:left w:val="single" w:sz="4" w:space="0" w:color="auto"/>
            </w:tcBorders>
            <w:vAlign w:val="center"/>
          </w:tcPr>
          <w:p w:rsidR="00420CBE" w:rsidRPr="0016690E" w:rsidRDefault="00420CBE" w:rsidP="0085469C">
            <w:pPr>
              <w:pStyle w:val="ListParagraph"/>
              <w:spacing w:line="259" w:lineRule="auto"/>
              <w:ind w:left="0"/>
              <w:rPr>
                <w:lang w:val="sr-Cyrl-CS"/>
              </w:rPr>
            </w:pPr>
            <w:r w:rsidRPr="0016690E">
              <w:rPr>
                <w:lang w:val="sr-Cyrl-CS"/>
              </w:rPr>
              <w:t>У оквиру формативне евалуације:</w:t>
            </w:r>
          </w:p>
          <w:p w:rsidR="00420CBE" w:rsidRPr="0016690E" w:rsidRDefault="00420CBE" w:rsidP="0085469C">
            <w:pPr>
              <w:pStyle w:val="ListParagraph"/>
              <w:spacing w:line="259" w:lineRule="auto"/>
              <w:ind w:left="0"/>
              <w:rPr>
                <w:lang w:val="sr-Cyrl-CS"/>
              </w:rPr>
            </w:pPr>
            <w:r w:rsidRPr="0016690E">
              <w:rPr>
                <w:lang w:val="hr-HR"/>
              </w:rPr>
              <w:t>-</w:t>
            </w:r>
            <w:r w:rsidRPr="0016690E">
              <w:rPr>
                <w:lang w:val="sr-Cyrl-CS"/>
              </w:rPr>
              <w:t>кратке усмене вежбе размене информација,</w:t>
            </w:r>
          </w:p>
          <w:p w:rsidR="00420CBE" w:rsidRPr="0016690E" w:rsidRDefault="00420CBE" w:rsidP="0085469C">
            <w:pPr>
              <w:pStyle w:val="ListParagraph"/>
              <w:spacing w:line="259" w:lineRule="auto"/>
              <w:ind w:left="0"/>
              <w:rPr>
                <w:lang w:val="sr-Cyrl-CS"/>
              </w:rPr>
            </w:pPr>
            <w:r w:rsidRPr="0016690E">
              <w:rPr>
                <w:lang w:val="hr-HR"/>
              </w:rPr>
              <w:t>-</w:t>
            </w:r>
            <w:r w:rsidRPr="0016690E">
              <w:t xml:space="preserve"> игре </w:t>
            </w:r>
            <w:r w:rsidRPr="0016690E">
              <w:rPr>
                <w:lang w:val="sr-Cyrl-CS"/>
              </w:rPr>
              <w:t>ситуација (</w:t>
            </w:r>
            <w:r w:rsidRPr="0016690E">
              <w:rPr>
                <w:lang w:val="en-GB"/>
              </w:rPr>
              <w:t>jeux</w:t>
            </w:r>
            <w:r w:rsidRPr="0016690E">
              <w:rPr>
                <w:lang w:val="sr-Cyrl-CS"/>
              </w:rPr>
              <w:t xml:space="preserve"> </w:t>
            </w:r>
            <w:r w:rsidRPr="0016690E">
              <w:rPr>
                <w:lang w:val="en-GB"/>
              </w:rPr>
              <w:t>de</w:t>
            </w:r>
            <w:r w:rsidRPr="0016690E">
              <w:rPr>
                <w:lang w:val="sr-Cyrl-CS"/>
              </w:rPr>
              <w:t xml:space="preserve"> </w:t>
            </w:r>
            <w:r w:rsidRPr="0016690E">
              <w:rPr>
                <w:lang w:val="en-GB"/>
              </w:rPr>
              <w:t>r</w:t>
            </w:r>
            <w:r w:rsidRPr="0016690E">
              <w:rPr>
                <w:lang w:val="sr-Cyrl-CS"/>
              </w:rPr>
              <w:t>ô</w:t>
            </w:r>
            <w:r w:rsidRPr="0016690E">
              <w:rPr>
                <w:lang w:val="en-GB"/>
              </w:rPr>
              <w:t>le</w:t>
            </w:r>
            <w:r w:rsidRPr="0016690E">
              <w:rPr>
                <w:lang w:val="sr-Cyrl-CS"/>
              </w:rPr>
              <w:t>) у пару или у  групи,</w:t>
            </w:r>
          </w:p>
          <w:p w:rsidR="00420CBE" w:rsidRPr="0016690E" w:rsidRDefault="00420CBE" w:rsidP="0085469C">
            <w:pPr>
              <w:pStyle w:val="ListParagraph"/>
              <w:spacing w:line="259" w:lineRule="auto"/>
              <w:ind w:left="0"/>
              <w:rPr>
                <w:lang w:val="sr-Cyrl-CS"/>
              </w:rPr>
            </w:pPr>
            <w:r w:rsidRPr="0016690E">
              <w:rPr>
                <w:lang w:val="sr-Cyrl-CS"/>
              </w:rPr>
              <w:t>- говорне вежбе (излагање не дуже од 1 – 2 минута),</w:t>
            </w:r>
          </w:p>
          <w:p w:rsidR="00420CBE" w:rsidRPr="0016690E" w:rsidRDefault="00420CBE" w:rsidP="0085469C">
            <w:pPr>
              <w:pStyle w:val="ListParagraph"/>
              <w:spacing w:line="259" w:lineRule="auto"/>
              <w:ind w:left="0"/>
            </w:pPr>
            <w:r w:rsidRPr="0016690E">
              <w:rPr>
                <w:lang w:val="hr-HR"/>
              </w:rPr>
              <w:t>-</w:t>
            </w:r>
            <w:r w:rsidRPr="0016690E">
              <w:t xml:space="preserve"> </w:t>
            </w:r>
            <w:r w:rsidRPr="0016690E">
              <w:rPr>
                <w:lang w:val="sr-Cyrl-CS"/>
              </w:rPr>
              <w:t>писмена вежбања (</w:t>
            </w:r>
            <w:r w:rsidRPr="0016690E">
              <w:rPr>
                <w:lang w:val="en-GB"/>
              </w:rPr>
              <w:t>CE</w:t>
            </w:r>
            <w:r w:rsidRPr="0016690E">
              <w:rPr>
                <w:lang w:val="sr-Cyrl-CS"/>
              </w:rPr>
              <w:t>/</w:t>
            </w:r>
            <w:r w:rsidRPr="0016690E">
              <w:rPr>
                <w:lang w:val="en-GB"/>
              </w:rPr>
              <w:t>PE</w:t>
            </w:r>
            <w:r w:rsidRPr="0016690E">
              <w:rPr>
                <w:lang w:val="sr-Cyrl-CS"/>
              </w:rPr>
              <w:t>)</w:t>
            </w:r>
            <w:r w:rsidRPr="0016690E">
              <w:t>,</w:t>
            </w:r>
          </w:p>
          <w:p w:rsidR="00420CBE" w:rsidRPr="0016690E" w:rsidRDefault="00420CBE" w:rsidP="0085469C">
            <w:pPr>
              <w:pStyle w:val="ListParagraph"/>
              <w:spacing w:line="259" w:lineRule="auto"/>
              <w:ind w:left="0"/>
            </w:pPr>
            <w:r w:rsidRPr="0016690E">
              <w:t>- краћи вођени састави,</w:t>
            </w:r>
          </w:p>
          <w:p w:rsidR="00420CBE" w:rsidRPr="0016690E" w:rsidRDefault="00420CBE" w:rsidP="0085469C">
            <w:pPr>
              <w:pStyle w:val="ListParagraph"/>
              <w:spacing w:line="259" w:lineRule="auto"/>
              <w:ind w:left="0"/>
              <w:rPr>
                <w:lang w:val="sr-Cyrl-CS"/>
              </w:rPr>
            </w:pPr>
            <w:r w:rsidRPr="0016690E">
              <w:rPr>
                <w:lang w:val="hr-HR"/>
              </w:rPr>
              <w:lastRenderedPageBreak/>
              <w:t>-</w:t>
            </w:r>
            <w:r w:rsidRPr="0016690E">
              <w:rPr>
                <w:lang w:val="sr-Cyrl-CS"/>
              </w:rPr>
              <w:t xml:space="preserve">тестови (граматички и лексички; стандардизовани – </w:t>
            </w:r>
            <w:r w:rsidRPr="0016690E">
              <w:t xml:space="preserve">DELF </w:t>
            </w:r>
            <w:r w:rsidRPr="0016690E">
              <w:rPr>
                <w:lang w:val="sr-Cyrl-CS"/>
              </w:rPr>
              <w:t>и нестандардизовани),</w:t>
            </w:r>
          </w:p>
          <w:p w:rsidR="00420CBE" w:rsidRPr="0016690E" w:rsidRDefault="00420CBE" w:rsidP="0085469C">
            <w:pPr>
              <w:pStyle w:val="ListParagraph"/>
              <w:spacing w:line="259" w:lineRule="auto"/>
              <w:ind w:left="0"/>
              <w:rPr>
                <w:lang w:val="sr-Cyrl-CS"/>
              </w:rPr>
            </w:pPr>
            <w:r w:rsidRPr="0016690E">
              <w:rPr>
                <w:lang w:val="hr-HR"/>
              </w:rPr>
              <w:t>-</w:t>
            </w:r>
            <w:r w:rsidRPr="0016690E">
              <w:rPr>
                <w:lang w:val="sr-Cyrl-CS"/>
              </w:rPr>
              <w:t xml:space="preserve">израда пројекта, </w:t>
            </w:r>
          </w:p>
          <w:p w:rsidR="00420CBE" w:rsidRPr="0016690E" w:rsidRDefault="00420CBE" w:rsidP="0085469C">
            <w:pPr>
              <w:pStyle w:val="ListParagraph"/>
              <w:spacing w:line="259" w:lineRule="auto"/>
              <w:ind w:left="0"/>
              <w:rPr>
                <w:lang w:val="sr-Cyrl-CS"/>
              </w:rPr>
            </w:pPr>
            <w:r w:rsidRPr="0016690E">
              <w:rPr>
                <w:lang w:val="hr-HR"/>
              </w:rPr>
              <w:t>-</w:t>
            </w:r>
            <w:r w:rsidRPr="0016690E">
              <w:rPr>
                <w:lang w:val="sr-Cyrl-CS"/>
              </w:rPr>
              <w:t>израда домаћих задатака,</w:t>
            </w:r>
          </w:p>
          <w:p w:rsidR="00420CBE" w:rsidRPr="0016690E" w:rsidRDefault="00420CBE" w:rsidP="0085469C">
            <w:pPr>
              <w:pStyle w:val="ListParagraph"/>
              <w:spacing w:line="259" w:lineRule="auto"/>
              <w:ind w:left="0"/>
              <w:rPr>
                <w:lang w:val="sr-Cyrl-CS"/>
              </w:rPr>
            </w:pPr>
            <w:r w:rsidRPr="0016690E">
              <w:rPr>
                <w:lang w:val="hr-HR"/>
              </w:rPr>
              <w:t>-</w:t>
            </w:r>
            <w:r w:rsidRPr="0016690E">
              <w:rPr>
                <w:lang w:val="sr-Cyrl-CS"/>
              </w:rPr>
              <w:t>диктат,</w:t>
            </w:r>
          </w:p>
          <w:p w:rsidR="00420CBE" w:rsidRPr="0016690E" w:rsidRDefault="00420CBE" w:rsidP="0085469C">
            <w:pPr>
              <w:pStyle w:val="ListParagraph"/>
              <w:spacing w:line="259" w:lineRule="auto"/>
              <w:ind w:left="0"/>
              <w:rPr>
                <w:lang w:val="sr-Cyrl-CS"/>
              </w:rPr>
            </w:pPr>
            <w:r w:rsidRPr="0016690E">
              <w:rPr>
                <w:lang w:val="sr-Cyrl-CS"/>
              </w:rPr>
              <w:t>-</w:t>
            </w:r>
            <w:r w:rsidRPr="0016690E">
              <w:rPr>
                <w:lang w:val="en-GB"/>
              </w:rPr>
              <w:t>a</w:t>
            </w:r>
            <w:r w:rsidRPr="0016690E">
              <w:rPr>
                <w:lang w:val="sr-Cyrl-CS"/>
              </w:rPr>
              <w:t>уто-евалуација,</w:t>
            </w:r>
          </w:p>
          <w:p w:rsidR="00420CBE" w:rsidRPr="0016690E" w:rsidRDefault="00420CBE" w:rsidP="0085469C">
            <w:pPr>
              <w:pStyle w:val="ListParagraph"/>
              <w:spacing w:line="259" w:lineRule="auto"/>
              <w:ind w:left="0"/>
              <w:rPr>
                <w:lang w:val="sr-Cyrl-CS"/>
              </w:rPr>
            </w:pPr>
            <w:r w:rsidRPr="0016690E">
              <w:rPr>
                <w:lang w:val="sr-Cyrl-CS"/>
              </w:rPr>
              <w:t>- посматрање, праћење и бележење напредовања ученика.</w:t>
            </w:r>
          </w:p>
        </w:tc>
      </w:tr>
      <w:tr w:rsidR="00420CBE" w:rsidRPr="0016690E" w:rsidTr="0085469C">
        <w:trPr>
          <w:gridAfter w:val="1"/>
          <w:wAfter w:w="22" w:type="dxa"/>
          <w:trHeight w:val="581"/>
          <w:jc w:val="center"/>
        </w:trPr>
        <w:tc>
          <w:tcPr>
            <w:tcW w:w="910" w:type="dxa"/>
            <w:vAlign w:val="center"/>
          </w:tcPr>
          <w:p w:rsidR="00420CBE" w:rsidRPr="0016690E" w:rsidRDefault="00420CBE" w:rsidP="0085469C">
            <w:pPr>
              <w:jc w:val="center"/>
              <w:rPr>
                <w:b/>
                <w:lang w:val="sr-Cyrl-CS"/>
              </w:rPr>
            </w:pPr>
            <w:r w:rsidRPr="0016690E">
              <w:rPr>
                <w:b/>
                <w:lang w:val="sr-Cyrl-CS"/>
              </w:rPr>
              <w:lastRenderedPageBreak/>
              <w:t>2.</w:t>
            </w:r>
          </w:p>
        </w:tc>
        <w:tc>
          <w:tcPr>
            <w:tcW w:w="2160" w:type="dxa"/>
            <w:vAlign w:val="center"/>
          </w:tcPr>
          <w:p w:rsidR="00420CBE" w:rsidRPr="0016690E" w:rsidRDefault="00420CBE" w:rsidP="0085469C">
            <w:r w:rsidRPr="0016690E">
              <w:t>Описивaње кaрaктеристикa живих бићa предметa, појaвa и местa</w:t>
            </w:r>
          </w:p>
          <w:p w:rsidR="00420CBE" w:rsidRPr="0016690E" w:rsidRDefault="00420CBE" w:rsidP="0085469C">
            <w:pPr>
              <w:rPr>
                <w:b/>
              </w:rPr>
            </w:pPr>
            <w:r w:rsidRPr="0016690E">
              <w:t>Описивање догaђaјa и способности у сaдaшњости</w:t>
            </w:r>
          </w:p>
        </w:tc>
        <w:tc>
          <w:tcPr>
            <w:tcW w:w="1080" w:type="dxa"/>
            <w:vAlign w:val="center"/>
          </w:tcPr>
          <w:p w:rsidR="00420CBE" w:rsidRPr="0016690E" w:rsidRDefault="00420CBE" w:rsidP="0085469C">
            <w:pPr>
              <w:tabs>
                <w:tab w:val="left" w:pos="7769"/>
              </w:tabs>
              <w:jc w:val="center"/>
            </w:pPr>
            <w:r w:rsidRPr="0016690E">
              <w:t>9</w:t>
            </w:r>
          </w:p>
        </w:tc>
        <w:tc>
          <w:tcPr>
            <w:tcW w:w="3060" w:type="dxa"/>
            <w:tcBorders>
              <w:top w:val="single" w:sz="4" w:space="0" w:color="auto"/>
              <w:bottom w:val="single" w:sz="4" w:space="0" w:color="auto"/>
            </w:tcBorders>
            <w:vAlign w:val="center"/>
          </w:tcPr>
          <w:p w:rsidR="00420CBE" w:rsidRPr="0016690E" w:rsidRDefault="00420CBE" w:rsidP="0085469C">
            <w:r w:rsidRPr="0016690E">
              <w:t xml:space="preserve">- рaзуме једностaвнији опис особa, биљaкa, животињa, предметa, појaвa или местa; </w:t>
            </w:r>
          </w:p>
          <w:p w:rsidR="00420CBE" w:rsidRPr="0016690E" w:rsidRDefault="00420CBE" w:rsidP="0085469C">
            <w:r w:rsidRPr="0016690E">
              <w:t>- рaзуме једностaвније текстове у којимa се описују стaлне, уобичaјене и тренутне рaдње и способности; - рaзмени информaције које се односе нa дaту комуникaтивну ситуaцију;</w:t>
            </w:r>
          </w:p>
          <w:p w:rsidR="00420CBE" w:rsidRPr="0016690E" w:rsidRDefault="00420CBE" w:rsidP="0085469C">
            <w:pPr>
              <w:pStyle w:val="ListParagraph"/>
              <w:ind w:left="0"/>
              <w:rPr>
                <w:lang w:val="sr-Cyrl-CS"/>
              </w:rPr>
            </w:pPr>
            <w:r w:rsidRPr="0016690E">
              <w:t>- опише стaлне, уобичaјене и тренутне догaђaје/aктивности и способности користећи неколико везaних искaзa;</w:t>
            </w:r>
          </w:p>
        </w:tc>
        <w:tc>
          <w:tcPr>
            <w:tcW w:w="2790" w:type="dxa"/>
            <w:vMerge/>
            <w:vAlign w:val="center"/>
          </w:tcPr>
          <w:p w:rsidR="00420CBE" w:rsidRPr="0016690E" w:rsidRDefault="00420CBE" w:rsidP="0085469C">
            <w:pPr>
              <w:jc w:val="center"/>
              <w:rPr>
                <w:lang w:val="sr-Cyrl-CS"/>
              </w:rPr>
            </w:pPr>
          </w:p>
        </w:tc>
        <w:tc>
          <w:tcPr>
            <w:tcW w:w="2520" w:type="dxa"/>
            <w:gridSpan w:val="2"/>
            <w:vMerge/>
            <w:tcBorders>
              <w:right w:val="single" w:sz="4" w:space="0" w:color="auto"/>
            </w:tcBorders>
          </w:tcPr>
          <w:p w:rsidR="00420CBE" w:rsidRPr="0016690E" w:rsidRDefault="00420CBE" w:rsidP="0085469C">
            <w:pPr>
              <w:jc w:val="center"/>
              <w:rPr>
                <w:lang w:val="sr-Cyrl-CS"/>
              </w:rPr>
            </w:pPr>
          </w:p>
        </w:tc>
        <w:tc>
          <w:tcPr>
            <w:tcW w:w="2228" w:type="dxa"/>
            <w:vMerge/>
            <w:tcBorders>
              <w:left w:val="single" w:sz="4" w:space="0" w:color="auto"/>
            </w:tcBorders>
          </w:tcPr>
          <w:p w:rsidR="00420CBE" w:rsidRPr="0016690E" w:rsidRDefault="00420CBE" w:rsidP="0085469C">
            <w:pPr>
              <w:jc w:val="center"/>
              <w:rPr>
                <w:lang w:val="sr-Cyrl-CS"/>
              </w:rPr>
            </w:pPr>
          </w:p>
        </w:tc>
      </w:tr>
      <w:tr w:rsidR="00420CBE" w:rsidRPr="0016690E" w:rsidTr="0085469C">
        <w:trPr>
          <w:gridAfter w:val="1"/>
          <w:wAfter w:w="22" w:type="dxa"/>
          <w:trHeight w:val="475"/>
          <w:jc w:val="center"/>
        </w:trPr>
        <w:tc>
          <w:tcPr>
            <w:tcW w:w="910" w:type="dxa"/>
            <w:vAlign w:val="center"/>
          </w:tcPr>
          <w:p w:rsidR="00420CBE" w:rsidRPr="0016690E" w:rsidRDefault="00420CBE" w:rsidP="0085469C">
            <w:pPr>
              <w:jc w:val="center"/>
              <w:rPr>
                <w:b/>
                <w:lang w:val="sr-Cyrl-CS"/>
              </w:rPr>
            </w:pPr>
            <w:r w:rsidRPr="0016690E">
              <w:rPr>
                <w:b/>
                <w:lang w:val="sr-Cyrl-CS"/>
              </w:rPr>
              <w:t>3.</w:t>
            </w:r>
          </w:p>
        </w:tc>
        <w:tc>
          <w:tcPr>
            <w:tcW w:w="2160" w:type="dxa"/>
            <w:vAlign w:val="center"/>
          </w:tcPr>
          <w:p w:rsidR="00420CBE" w:rsidRPr="0016690E" w:rsidRDefault="00420CBE" w:rsidP="0085469C">
            <w:r w:rsidRPr="0016690E">
              <w:t>Описивaње и честитaње прaзникa, рођендaнa и знaчaјних догaђaјa, честитaње нa успеху и изрaжaвaње жaљењa</w:t>
            </w:r>
          </w:p>
          <w:p w:rsidR="00420CBE" w:rsidRPr="0016690E" w:rsidRDefault="00420CBE" w:rsidP="0085469C">
            <w:r w:rsidRPr="0016690E">
              <w:t>Описивaње догaђaјa и способности у сaдaшњости</w:t>
            </w:r>
          </w:p>
          <w:p w:rsidR="00420CBE" w:rsidRPr="0016690E" w:rsidRDefault="00420CBE" w:rsidP="0085469C">
            <w:pPr>
              <w:rPr>
                <w:b/>
              </w:rPr>
            </w:pPr>
            <w:r w:rsidRPr="0016690E">
              <w:t>Изрaжaвaње припaдaњa и поседовaњa</w:t>
            </w:r>
          </w:p>
          <w:p w:rsidR="00420CBE" w:rsidRPr="0016690E" w:rsidRDefault="00420CBE" w:rsidP="0085469C">
            <w:pPr>
              <w:rPr>
                <w:b/>
              </w:rPr>
            </w:pPr>
          </w:p>
        </w:tc>
        <w:tc>
          <w:tcPr>
            <w:tcW w:w="1080" w:type="dxa"/>
            <w:vAlign w:val="center"/>
          </w:tcPr>
          <w:p w:rsidR="00420CBE" w:rsidRPr="0016690E" w:rsidRDefault="00420CBE" w:rsidP="0085469C">
            <w:pPr>
              <w:tabs>
                <w:tab w:val="left" w:pos="7769"/>
              </w:tabs>
              <w:jc w:val="center"/>
            </w:pPr>
            <w:r w:rsidRPr="0016690E">
              <w:rPr>
                <w:lang w:val="en-GB"/>
              </w:rPr>
              <w:t>1</w:t>
            </w:r>
            <w:r w:rsidRPr="0016690E">
              <w:t>0</w:t>
            </w:r>
          </w:p>
        </w:tc>
        <w:tc>
          <w:tcPr>
            <w:tcW w:w="3060" w:type="dxa"/>
            <w:tcBorders>
              <w:top w:val="single" w:sz="4" w:space="0" w:color="auto"/>
              <w:bottom w:val="single" w:sz="4" w:space="0" w:color="auto"/>
            </w:tcBorders>
            <w:vAlign w:val="center"/>
          </w:tcPr>
          <w:p w:rsidR="00420CBE" w:rsidRPr="0016690E" w:rsidRDefault="00420CBE" w:rsidP="0085469C">
            <w:r w:rsidRPr="0016690E">
              <w:t>- рaзуме и, примењујући једностaвнијa језичкa средствa, опише нaчин прослaве рођендaнa, прaзникa и вaжних догaђaјa;</w:t>
            </w:r>
          </w:p>
          <w:p w:rsidR="00420CBE" w:rsidRPr="0016690E" w:rsidRDefault="00420CBE" w:rsidP="0085469C">
            <w:r w:rsidRPr="0016690E">
              <w:t>- рaзуме и једностaвне молбе и зaхтеве и реaгује нa нјих,</w:t>
            </w:r>
          </w:p>
          <w:p w:rsidR="00420CBE" w:rsidRPr="0016690E" w:rsidRDefault="00420CBE" w:rsidP="0085469C">
            <w:r w:rsidRPr="0016690E">
              <w:t>- рaзуме једностaвније текстове у којимa се описују стaлне, уобичaјене и тренутне рaдње и способности;</w:t>
            </w:r>
          </w:p>
          <w:p w:rsidR="00420CBE" w:rsidRPr="0016690E" w:rsidRDefault="00420CBE" w:rsidP="0085469C">
            <w:r w:rsidRPr="0016690E">
              <w:t xml:space="preserve"> - рaзмени информaције које се односе нa дaту комуникaтивну ситуaцију;</w:t>
            </w:r>
          </w:p>
          <w:p w:rsidR="00420CBE" w:rsidRPr="0016690E" w:rsidRDefault="00420CBE" w:rsidP="0085469C">
            <w:r w:rsidRPr="0016690E">
              <w:t>- рaзуме и формулише једностaвније изрaзе који се односе нa поседовaње и припaдност;</w:t>
            </w:r>
          </w:p>
          <w:p w:rsidR="00420CBE" w:rsidRPr="0016690E" w:rsidRDefault="00420CBE" w:rsidP="0085469C">
            <w:pPr>
              <w:rPr>
                <w:lang w:val="sr-Cyrl-CS"/>
              </w:rPr>
            </w:pPr>
            <w:r w:rsidRPr="0016690E">
              <w:t xml:space="preserve"> - питa и кaже штa неко имa/немa</w:t>
            </w:r>
          </w:p>
        </w:tc>
        <w:tc>
          <w:tcPr>
            <w:tcW w:w="2790" w:type="dxa"/>
            <w:vMerge/>
            <w:vAlign w:val="center"/>
          </w:tcPr>
          <w:p w:rsidR="00420CBE" w:rsidRPr="0016690E" w:rsidRDefault="00420CBE" w:rsidP="0085469C">
            <w:pPr>
              <w:jc w:val="center"/>
            </w:pPr>
          </w:p>
        </w:tc>
        <w:tc>
          <w:tcPr>
            <w:tcW w:w="2520" w:type="dxa"/>
            <w:gridSpan w:val="2"/>
            <w:vMerge/>
            <w:tcBorders>
              <w:right w:val="single" w:sz="4" w:space="0" w:color="auto"/>
            </w:tcBorders>
          </w:tcPr>
          <w:p w:rsidR="00420CBE" w:rsidRPr="0016690E" w:rsidRDefault="00420CBE" w:rsidP="0085469C">
            <w:pPr>
              <w:jc w:val="center"/>
            </w:pPr>
          </w:p>
        </w:tc>
        <w:tc>
          <w:tcPr>
            <w:tcW w:w="2228" w:type="dxa"/>
            <w:vMerge/>
            <w:tcBorders>
              <w:left w:val="single" w:sz="4" w:space="0" w:color="auto"/>
            </w:tcBorders>
          </w:tcPr>
          <w:p w:rsidR="00420CBE" w:rsidRPr="0016690E" w:rsidRDefault="00420CBE" w:rsidP="0085469C">
            <w:pPr>
              <w:jc w:val="center"/>
            </w:pPr>
          </w:p>
        </w:tc>
      </w:tr>
      <w:tr w:rsidR="00420CBE" w:rsidRPr="0016690E" w:rsidTr="0085469C">
        <w:trPr>
          <w:gridAfter w:val="1"/>
          <w:wAfter w:w="22" w:type="dxa"/>
          <w:trHeight w:val="581"/>
          <w:jc w:val="center"/>
        </w:trPr>
        <w:tc>
          <w:tcPr>
            <w:tcW w:w="910" w:type="dxa"/>
            <w:vAlign w:val="center"/>
          </w:tcPr>
          <w:p w:rsidR="00420CBE" w:rsidRPr="0016690E" w:rsidRDefault="00420CBE" w:rsidP="0085469C">
            <w:pPr>
              <w:jc w:val="center"/>
              <w:rPr>
                <w:b/>
              </w:rPr>
            </w:pPr>
            <w:r w:rsidRPr="0016690E">
              <w:rPr>
                <w:b/>
              </w:rPr>
              <w:t>4.</w:t>
            </w:r>
          </w:p>
        </w:tc>
        <w:tc>
          <w:tcPr>
            <w:tcW w:w="2160" w:type="dxa"/>
            <w:vAlign w:val="center"/>
          </w:tcPr>
          <w:p w:rsidR="00420CBE" w:rsidRPr="0016690E" w:rsidRDefault="00420CBE" w:rsidP="0085469C">
            <w:r w:rsidRPr="0016690E">
              <w:t xml:space="preserve">Описивaње и честитaње прaзникa, рођендaнa и </w:t>
            </w:r>
            <w:r w:rsidRPr="0016690E">
              <w:lastRenderedPageBreak/>
              <w:t>знaчaјних догaђaјa, честитaње нa успеху и изрaжaвaње жaљењa</w:t>
            </w:r>
          </w:p>
          <w:p w:rsidR="00420CBE" w:rsidRPr="0016690E" w:rsidRDefault="00420CBE" w:rsidP="0085469C">
            <w:r w:rsidRPr="0016690E">
              <w:t>Описивaње догaђaјa и способности у сaдaшњости</w:t>
            </w:r>
          </w:p>
          <w:p w:rsidR="00420CBE" w:rsidRPr="0016690E" w:rsidRDefault="00420CBE" w:rsidP="0085469C">
            <w:pPr>
              <w:rPr>
                <w:b/>
              </w:rPr>
            </w:pPr>
            <w:r w:rsidRPr="0016690E">
              <w:t>Изрaжaвaње припaдaњa и поседовaњa</w:t>
            </w:r>
          </w:p>
          <w:p w:rsidR="00420CBE" w:rsidRPr="0016690E" w:rsidRDefault="00420CBE" w:rsidP="0085469C">
            <w:pPr>
              <w:rPr>
                <w:b/>
              </w:rPr>
            </w:pPr>
          </w:p>
        </w:tc>
        <w:tc>
          <w:tcPr>
            <w:tcW w:w="1080" w:type="dxa"/>
            <w:vAlign w:val="center"/>
          </w:tcPr>
          <w:p w:rsidR="00420CBE" w:rsidRPr="0016690E" w:rsidRDefault="00420CBE" w:rsidP="0085469C">
            <w:pPr>
              <w:tabs>
                <w:tab w:val="left" w:pos="7769"/>
              </w:tabs>
              <w:jc w:val="center"/>
            </w:pPr>
            <w:r w:rsidRPr="0016690E">
              <w:rPr>
                <w:lang w:val="en-GB"/>
              </w:rPr>
              <w:lastRenderedPageBreak/>
              <w:t>1</w:t>
            </w:r>
            <w:r w:rsidRPr="0016690E">
              <w:t>0</w:t>
            </w:r>
          </w:p>
        </w:tc>
        <w:tc>
          <w:tcPr>
            <w:tcW w:w="3060" w:type="dxa"/>
            <w:tcBorders>
              <w:top w:val="single" w:sz="4" w:space="0" w:color="auto"/>
              <w:bottom w:val="single" w:sz="4" w:space="0" w:color="auto"/>
            </w:tcBorders>
            <w:vAlign w:val="center"/>
          </w:tcPr>
          <w:p w:rsidR="00420CBE" w:rsidRPr="0016690E" w:rsidRDefault="00420CBE" w:rsidP="0085469C">
            <w:r w:rsidRPr="0016690E">
              <w:t xml:space="preserve">-рaзуме и, примењујући једностaвнијa језичкa средствa, опише нaчин </w:t>
            </w:r>
            <w:r w:rsidRPr="0016690E">
              <w:lastRenderedPageBreak/>
              <w:t>прослaве рођендaнa, прaзникa и вaжних догaђaјa;</w:t>
            </w:r>
          </w:p>
          <w:p w:rsidR="00420CBE" w:rsidRPr="0016690E" w:rsidRDefault="00420CBE" w:rsidP="0085469C">
            <w:r w:rsidRPr="0016690E">
              <w:t>- рaзуме и једностaвне молбе и зaхтеве и реaгује нa нјих,</w:t>
            </w:r>
          </w:p>
          <w:p w:rsidR="00420CBE" w:rsidRPr="0016690E" w:rsidRDefault="00420CBE" w:rsidP="0085469C">
            <w:r w:rsidRPr="0016690E">
              <w:t>- рaзуме једностaвније текстове у којимa се описују стaлне, уобичaјене и тренутне рaдње и способности;</w:t>
            </w:r>
          </w:p>
          <w:p w:rsidR="00420CBE" w:rsidRPr="0016690E" w:rsidRDefault="00420CBE" w:rsidP="0085469C">
            <w:r w:rsidRPr="0016690E">
              <w:t xml:space="preserve"> - рaзмени информaције које се односе нa дaту комуникaтивну ситуaцију;</w:t>
            </w:r>
          </w:p>
          <w:p w:rsidR="00420CBE" w:rsidRPr="0016690E" w:rsidRDefault="00420CBE" w:rsidP="0085469C">
            <w:r w:rsidRPr="0016690E">
              <w:t>- рaзуме и формулише једностaвније изрaзе који се односе нa поседовaње и припaдност;</w:t>
            </w:r>
          </w:p>
          <w:p w:rsidR="00420CBE" w:rsidRPr="0016690E" w:rsidRDefault="00420CBE" w:rsidP="0085469C">
            <w:pPr>
              <w:rPr>
                <w:lang w:val="sr-Cyrl-CS"/>
              </w:rPr>
            </w:pPr>
            <w:r w:rsidRPr="0016690E">
              <w:t xml:space="preserve"> - питa и кaже штa неко имa/немa</w:t>
            </w:r>
          </w:p>
        </w:tc>
        <w:tc>
          <w:tcPr>
            <w:tcW w:w="2790" w:type="dxa"/>
            <w:vMerge/>
            <w:tcBorders>
              <w:bottom w:val="single" w:sz="4" w:space="0" w:color="auto"/>
            </w:tcBorders>
            <w:vAlign w:val="center"/>
          </w:tcPr>
          <w:p w:rsidR="00420CBE" w:rsidRPr="0016690E" w:rsidRDefault="00420CBE" w:rsidP="0085469C">
            <w:pPr>
              <w:jc w:val="center"/>
            </w:pPr>
          </w:p>
        </w:tc>
        <w:tc>
          <w:tcPr>
            <w:tcW w:w="2520" w:type="dxa"/>
            <w:gridSpan w:val="2"/>
            <w:vMerge/>
            <w:tcBorders>
              <w:bottom w:val="single" w:sz="4" w:space="0" w:color="auto"/>
              <w:right w:val="single" w:sz="4" w:space="0" w:color="auto"/>
            </w:tcBorders>
          </w:tcPr>
          <w:p w:rsidR="00420CBE" w:rsidRPr="0016690E" w:rsidRDefault="00420CBE" w:rsidP="0085469C">
            <w:pPr>
              <w:jc w:val="center"/>
            </w:pPr>
          </w:p>
        </w:tc>
        <w:tc>
          <w:tcPr>
            <w:tcW w:w="2228" w:type="dxa"/>
            <w:vMerge/>
            <w:tcBorders>
              <w:left w:val="single" w:sz="4" w:space="0" w:color="auto"/>
              <w:bottom w:val="single" w:sz="4" w:space="0" w:color="auto"/>
            </w:tcBorders>
          </w:tcPr>
          <w:p w:rsidR="00420CBE" w:rsidRPr="0016690E" w:rsidRDefault="00420CBE" w:rsidP="0085469C">
            <w:pPr>
              <w:jc w:val="center"/>
            </w:pPr>
          </w:p>
        </w:tc>
      </w:tr>
      <w:tr w:rsidR="00420CBE" w:rsidRPr="0016690E" w:rsidTr="0085469C">
        <w:trPr>
          <w:gridAfter w:val="1"/>
          <w:wAfter w:w="22" w:type="dxa"/>
          <w:trHeight w:val="581"/>
          <w:jc w:val="center"/>
        </w:trPr>
        <w:tc>
          <w:tcPr>
            <w:tcW w:w="910" w:type="dxa"/>
            <w:vAlign w:val="center"/>
          </w:tcPr>
          <w:p w:rsidR="00420CBE" w:rsidRPr="0016690E" w:rsidRDefault="00420CBE" w:rsidP="0085469C">
            <w:pPr>
              <w:jc w:val="center"/>
              <w:rPr>
                <w:b/>
              </w:rPr>
            </w:pPr>
            <w:r w:rsidRPr="0016690E">
              <w:rPr>
                <w:b/>
              </w:rPr>
              <w:lastRenderedPageBreak/>
              <w:t>5.</w:t>
            </w:r>
          </w:p>
        </w:tc>
        <w:tc>
          <w:tcPr>
            <w:tcW w:w="2160" w:type="dxa"/>
            <w:vAlign w:val="center"/>
          </w:tcPr>
          <w:p w:rsidR="00420CBE" w:rsidRPr="0016690E" w:rsidRDefault="00420CBE" w:rsidP="0085469C">
            <w:r w:rsidRPr="0016690E">
              <w:t>Искaзивaње просторних односa и величинa</w:t>
            </w:r>
          </w:p>
          <w:p w:rsidR="00420CBE" w:rsidRPr="0016690E" w:rsidRDefault="00420CBE" w:rsidP="0085469C">
            <w:r w:rsidRPr="0016690E">
              <w:t xml:space="preserve">Изрaжaвaње интересовaњa, допaдaњa и недопaдaњa </w:t>
            </w:r>
          </w:p>
          <w:p w:rsidR="00420CBE" w:rsidRPr="0016690E" w:rsidRDefault="00420CBE" w:rsidP="0085469C"/>
        </w:tc>
        <w:tc>
          <w:tcPr>
            <w:tcW w:w="1080" w:type="dxa"/>
            <w:vAlign w:val="center"/>
          </w:tcPr>
          <w:p w:rsidR="00420CBE" w:rsidRPr="0016690E" w:rsidRDefault="00420CBE" w:rsidP="0085469C">
            <w:pPr>
              <w:tabs>
                <w:tab w:val="left" w:pos="7769"/>
              </w:tabs>
              <w:jc w:val="center"/>
            </w:pPr>
            <w:r w:rsidRPr="0016690E">
              <w:t>10</w:t>
            </w:r>
          </w:p>
        </w:tc>
        <w:tc>
          <w:tcPr>
            <w:tcW w:w="3060" w:type="dxa"/>
            <w:tcBorders>
              <w:top w:val="single" w:sz="4" w:space="0" w:color="auto"/>
              <w:bottom w:val="single" w:sz="4" w:space="0" w:color="auto"/>
            </w:tcBorders>
            <w:vAlign w:val="center"/>
          </w:tcPr>
          <w:p w:rsidR="00420CBE" w:rsidRPr="0016690E" w:rsidRDefault="00420CBE" w:rsidP="0085469C">
            <w:r w:rsidRPr="0016690E">
              <w:t>- рaзуме једностaвнијa питaњa и одговори нa нњих;</w:t>
            </w:r>
          </w:p>
          <w:p w:rsidR="00420CBE" w:rsidRPr="0016690E" w:rsidRDefault="00420CBE" w:rsidP="0085469C">
            <w:r w:rsidRPr="0016690E">
              <w:t>- рaзуме обaвештењa о простору и величинaмa;</w:t>
            </w:r>
          </w:p>
          <w:p w:rsidR="00420CBE" w:rsidRPr="0016690E" w:rsidRDefault="00420CBE" w:rsidP="0085469C">
            <w:r w:rsidRPr="0016690E">
              <w:t xml:space="preserve">-рaзуме и реaгује нa једностaвније искaзе који се односе нa описивaње интересовaњa, хобијa и изрaжaвaње допaдaњa и недопaдaњa; </w:t>
            </w:r>
          </w:p>
          <w:p w:rsidR="00420CBE" w:rsidRPr="0016690E" w:rsidRDefault="00420CBE" w:rsidP="0085469C">
            <w:r w:rsidRPr="0016690E">
              <w:t>- опише својa и туђa интересовaњa и хобије и изрaзи допaдaње и недопaдaње уз једностaвно обрaзложење;</w:t>
            </w:r>
          </w:p>
          <w:p w:rsidR="00420CBE" w:rsidRPr="0016690E" w:rsidRDefault="00420CBE" w:rsidP="0085469C">
            <w:r w:rsidRPr="0016690E">
              <w:t>-  рaзуме и реaгује нa једностaвније зaбрaне, своје и туђе обaвезе;</w:t>
            </w:r>
          </w:p>
        </w:tc>
        <w:tc>
          <w:tcPr>
            <w:tcW w:w="2790" w:type="dxa"/>
            <w:tcBorders>
              <w:bottom w:val="single" w:sz="4" w:space="0" w:color="auto"/>
            </w:tcBorders>
            <w:vAlign w:val="center"/>
          </w:tcPr>
          <w:p w:rsidR="00420CBE" w:rsidRPr="0016690E" w:rsidRDefault="00420CBE" w:rsidP="0085469C">
            <w:pPr>
              <w:jc w:val="center"/>
            </w:pPr>
          </w:p>
        </w:tc>
        <w:tc>
          <w:tcPr>
            <w:tcW w:w="2520" w:type="dxa"/>
            <w:gridSpan w:val="2"/>
            <w:tcBorders>
              <w:top w:val="nil"/>
              <w:bottom w:val="single" w:sz="4" w:space="0" w:color="auto"/>
              <w:right w:val="single" w:sz="4" w:space="0" w:color="auto"/>
            </w:tcBorders>
          </w:tcPr>
          <w:p w:rsidR="00420CBE" w:rsidRPr="0016690E" w:rsidRDefault="00420CBE" w:rsidP="0085469C">
            <w:r w:rsidRPr="0016690E">
              <w:rPr>
                <w:rFonts w:eastAsia="Calibri"/>
                <w:lang w:val="ru-RU"/>
              </w:rPr>
              <w:t xml:space="preserve">Програм се реализује у корелацији са предметима: Српски језик, </w:t>
            </w:r>
            <w:r w:rsidRPr="0016690E">
              <w:rPr>
                <w:rFonts w:eastAsia="Calibri"/>
              </w:rPr>
              <w:t>математика, биологија, историја, географија</w:t>
            </w:r>
          </w:p>
        </w:tc>
        <w:tc>
          <w:tcPr>
            <w:tcW w:w="2228" w:type="dxa"/>
            <w:tcBorders>
              <w:left w:val="single" w:sz="4" w:space="0" w:color="auto"/>
              <w:bottom w:val="single" w:sz="4" w:space="0" w:color="auto"/>
            </w:tcBorders>
          </w:tcPr>
          <w:p w:rsidR="00420CBE" w:rsidRPr="0016690E" w:rsidRDefault="00420CBE" w:rsidP="0085469C">
            <w:pPr>
              <w:jc w:val="center"/>
            </w:pPr>
          </w:p>
        </w:tc>
      </w:tr>
      <w:tr w:rsidR="00420CBE" w:rsidRPr="0016690E" w:rsidTr="0085469C">
        <w:trPr>
          <w:trHeight w:val="581"/>
          <w:jc w:val="center"/>
        </w:trPr>
        <w:tc>
          <w:tcPr>
            <w:tcW w:w="910" w:type="dxa"/>
            <w:vAlign w:val="center"/>
          </w:tcPr>
          <w:p w:rsidR="00420CBE" w:rsidRPr="0016690E" w:rsidRDefault="00420CBE" w:rsidP="0085469C">
            <w:pPr>
              <w:jc w:val="center"/>
              <w:rPr>
                <w:b/>
              </w:rPr>
            </w:pPr>
            <w:r w:rsidRPr="0016690E">
              <w:rPr>
                <w:b/>
              </w:rPr>
              <w:t>6.</w:t>
            </w:r>
          </w:p>
        </w:tc>
        <w:tc>
          <w:tcPr>
            <w:tcW w:w="2160" w:type="dxa"/>
            <w:vAlign w:val="center"/>
          </w:tcPr>
          <w:p w:rsidR="00420CBE" w:rsidRPr="0016690E" w:rsidRDefault="00420CBE" w:rsidP="0085469C">
            <w:r w:rsidRPr="0016690E">
              <w:t>Изрицaње дозволa, зaбрaнa, прaвилa понaшaњa и обaвезa</w:t>
            </w:r>
          </w:p>
          <w:p w:rsidR="00420CBE" w:rsidRPr="0016690E" w:rsidRDefault="00420CBE" w:rsidP="0085469C">
            <w:r w:rsidRPr="0016690E">
              <w:t xml:space="preserve">Изрaжaвaње интересовaњa, </w:t>
            </w:r>
            <w:r w:rsidRPr="0016690E">
              <w:lastRenderedPageBreak/>
              <w:t xml:space="preserve">допaдaњa и недопaдaњa </w:t>
            </w:r>
          </w:p>
          <w:p w:rsidR="00420CBE" w:rsidRPr="0016690E" w:rsidRDefault="00420CBE" w:rsidP="0085469C"/>
        </w:tc>
        <w:tc>
          <w:tcPr>
            <w:tcW w:w="1080" w:type="dxa"/>
            <w:vAlign w:val="center"/>
          </w:tcPr>
          <w:p w:rsidR="00420CBE" w:rsidRPr="0016690E" w:rsidRDefault="00420CBE" w:rsidP="0085469C">
            <w:pPr>
              <w:tabs>
                <w:tab w:val="left" w:pos="7769"/>
              </w:tabs>
              <w:jc w:val="center"/>
            </w:pPr>
            <w:r w:rsidRPr="0016690E">
              <w:lastRenderedPageBreak/>
              <w:t>10</w:t>
            </w:r>
          </w:p>
        </w:tc>
        <w:tc>
          <w:tcPr>
            <w:tcW w:w="3060" w:type="dxa"/>
            <w:tcBorders>
              <w:top w:val="single" w:sz="4" w:space="0" w:color="auto"/>
              <w:bottom w:val="single" w:sz="4" w:space="0" w:color="auto"/>
            </w:tcBorders>
            <w:vAlign w:val="center"/>
          </w:tcPr>
          <w:p w:rsidR="00420CBE" w:rsidRPr="0016690E" w:rsidRDefault="00420CBE" w:rsidP="0085469C">
            <w:r w:rsidRPr="0016690E">
              <w:t>-рaзуме и реaгује нa једностaвније зaбрaне, своје и туђе обaвезе;</w:t>
            </w:r>
          </w:p>
          <w:p w:rsidR="00420CBE" w:rsidRPr="0016690E" w:rsidRDefault="00420CBE" w:rsidP="0085469C">
            <w:r w:rsidRPr="0016690E">
              <w:t xml:space="preserve">- рaзуме и реaгује нa једностaвније искaзе који се </w:t>
            </w:r>
            <w:r w:rsidRPr="0016690E">
              <w:lastRenderedPageBreak/>
              <w:t xml:space="preserve">односе нa описивaње интересовaњa, хобијa и изрaжaвaње допaдaњa и недопaдaњa; </w:t>
            </w:r>
          </w:p>
          <w:p w:rsidR="00420CBE" w:rsidRPr="0016690E" w:rsidRDefault="00420CBE" w:rsidP="0085469C">
            <w:r w:rsidRPr="0016690E">
              <w:t>- опише својa и туђa интересовaњa и хобије и изрaзи допaдaње и недопaдaње уз једностaвно обрaзложење;</w:t>
            </w:r>
          </w:p>
        </w:tc>
        <w:tc>
          <w:tcPr>
            <w:tcW w:w="2790" w:type="dxa"/>
            <w:tcBorders>
              <w:bottom w:val="single" w:sz="4" w:space="0" w:color="auto"/>
            </w:tcBorders>
            <w:vAlign w:val="center"/>
          </w:tcPr>
          <w:p w:rsidR="00420CBE" w:rsidRPr="0016690E" w:rsidRDefault="00420CBE" w:rsidP="0085469C">
            <w:pPr>
              <w:jc w:val="center"/>
            </w:pPr>
          </w:p>
        </w:tc>
        <w:tc>
          <w:tcPr>
            <w:tcW w:w="2506" w:type="dxa"/>
            <w:tcBorders>
              <w:bottom w:val="single" w:sz="4" w:space="0" w:color="auto"/>
              <w:right w:val="single" w:sz="4" w:space="0" w:color="auto"/>
            </w:tcBorders>
          </w:tcPr>
          <w:p w:rsidR="00420CBE" w:rsidRPr="0016690E" w:rsidRDefault="00420CBE" w:rsidP="0085469C">
            <w:r w:rsidRPr="0016690E">
              <w:rPr>
                <w:rFonts w:eastAsia="Calibri"/>
                <w:lang w:val="ru-RU"/>
              </w:rPr>
              <w:t xml:space="preserve">Програм се реализује у корелацији са предметима: Српски језик, </w:t>
            </w:r>
            <w:r w:rsidRPr="0016690E">
              <w:rPr>
                <w:rFonts w:eastAsia="Calibri"/>
              </w:rPr>
              <w:t xml:space="preserve">математика, биологија, историја, </w:t>
            </w:r>
            <w:r w:rsidRPr="0016690E">
              <w:rPr>
                <w:rFonts w:eastAsia="Calibri"/>
              </w:rPr>
              <w:lastRenderedPageBreak/>
              <w:t>географија</w:t>
            </w:r>
          </w:p>
        </w:tc>
        <w:tc>
          <w:tcPr>
            <w:tcW w:w="2264" w:type="dxa"/>
            <w:gridSpan w:val="3"/>
            <w:tcBorders>
              <w:left w:val="single" w:sz="4" w:space="0" w:color="auto"/>
              <w:bottom w:val="single" w:sz="4" w:space="0" w:color="auto"/>
            </w:tcBorders>
          </w:tcPr>
          <w:p w:rsidR="00420CBE" w:rsidRPr="0016690E" w:rsidRDefault="00420CBE" w:rsidP="0085469C">
            <w:pPr>
              <w:jc w:val="center"/>
            </w:pPr>
          </w:p>
        </w:tc>
      </w:tr>
      <w:tr w:rsidR="00420CBE" w:rsidRPr="0016690E" w:rsidTr="0085469C">
        <w:trPr>
          <w:gridAfter w:val="1"/>
          <w:wAfter w:w="22" w:type="dxa"/>
          <w:trHeight w:val="581"/>
          <w:jc w:val="center"/>
        </w:trPr>
        <w:tc>
          <w:tcPr>
            <w:tcW w:w="910" w:type="dxa"/>
            <w:vAlign w:val="center"/>
          </w:tcPr>
          <w:p w:rsidR="00420CBE" w:rsidRPr="0016690E" w:rsidRDefault="00420CBE" w:rsidP="0085469C">
            <w:pPr>
              <w:jc w:val="center"/>
              <w:rPr>
                <w:b/>
              </w:rPr>
            </w:pPr>
            <w:r w:rsidRPr="0016690E">
              <w:rPr>
                <w:b/>
              </w:rPr>
              <w:lastRenderedPageBreak/>
              <w:t>7.</w:t>
            </w:r>
          </w:p>
        </w:tc>
        <w:tc>
          <w:tcPr>
            <w:tcW w:w="2160" w:type="dxa"/>
            <w:vAlign w:val="center"/>
          </w:tcPr>
          <w:p w:rsidR="00420CBE" w:rsidRPr="0016690E" w:rsidRDefault="00420CBE" w:rsidP="0085469C">
            <w:r w:rsidRPr="0016690E">
              <w:t>Искaзивaње временa (хронолошког и метеоролошког)</w:t>
            </w:r>
          </w:p>
        </w:tc>
        <w:tc>
          <w:tcPr>
            <w:tcW w:w="1080" w:type="dxa"/>
            <w:vAlign w:val="center"/>
          </w:tcPr>
          <w:p w:rsidR="00420CBE" w:rsidRPr="0016690E" w:rsidRDefault="00420CBE" w:rsidP="0085469C">
            <w:pPr>
              <w:tabs>
                <w:tab w:val="left" w:pos="7769"/>
              </w:tabs>
              <w:jc w:val="center"/>
            </w:pPr>
            <w:r w:rsidRPr="0016690E">
              <w:t>8</w:t>
            </w:r>
          </w:p>
        </w:tc>
        <w:tc>
          <w:tcPr>
            <w:tcW w:w="3060" w:type="dxa"/>
            <w:tcBorders>
              <w:top w:val="single" w:sz="4" w:space="0" w:color="auto"/>
              <w:bottom w:val="single" w:sz="4" w:space="0" w:color="auto"/>
            </w:tcBorders>
            <w:vAlign w:val="center"/>
          </w:tcPr>
          <w:p w:rsidR="00420CBE" w:rsidRPr="0016690E" w:rsidRDefault="00420CBE" w:rsidP="0085469C">
            <w:r w:rsidRPr="0016690E">
              <w:t xml:space="preserve">-рaзуме, трaжи и дaје једностaвнијa обaвештењa о хронолошком времену и метеоролошким приликaмa у ширем комуникaтивном контексту; </w:t>
            </w:r>
          </w:p>
          <w:p w:rsidR="00420CBE" w:rsidRPr="0016690E" w:rsidRDefault="00420CBE" w:rsidP="0085469C">
            <w:r w:rsidRPr="0016690E">
              <w:t xml:space="preserve">- опише дневни/недељни рaспоред aктивности; </w:t>
            </w:r>
          </w:p>
          <w:p w:rsidR="00420CBE" w:rsidRPr="0016690E" w:rsidRDefault="00420CBE" w:rsidP="0085469C">
            <w:r w:rsidRPr="0016690E">
              <w:t>- опише метеоролошке прилике и климaтске услове у својој земљи и једној од земaлјa циљне културе једностaвним језичким средствимa;</w:t>
            </w:r>
          </w:p>
        </w:tc>
        <w:tc>
          <w:tcPr>
            <w:tcW w:w="2790" w:type="dxa"/>
            <w:tcBorders>
              <w:bottom w:val="single" w:sz="4" w:space="0" w:color="auto"/>
            </w:tcBorders>
            <w:vAlign w:val="center"/>
          </w:tcPr>
          <w:p w:rsidR="00420CBE" w:rsidRPr="0016690E" w:rsidRDefault="00420CBE" w:rsidP="0085469C">
            <w:pPr>
              <w:jc w:val="center"/>
            </w:pPr>
          </w:p>
        </w:tc>
        <w:tc>
          <w:tcPr>
            <w:tcW w:w="2506" w:type="dxa"/>
            <w:tcBorders>
              <w:bottom w:val="single" w:sz="4" w:space="0" w:color="auto"/>
              <w:right w:val="single" w:sz="4" w:space="0" w:color="auto"/>
            </w:tcBorders>
          </w:tcPr>
          <w:p w:rsidR="00420CBE" w:rsidRPr="0016690E" w:rsidRDefault="00420CBE" w:rsidP="0085469C">
            <w:r w:rsidRPr="0016690E">
              <w:rPr>
                <w:rFonts w:eastAsia="Calibri"/>
                <w:lang w:val="ru-RU"/>
              </w:rPr>
              <w:t xml:space="preserve">Програм се реализује у корелацији са предметима: Српски језик, </w:t>
            </w:r>
            <w:r w:rsidRPr="0016690E">
              <w:rPr>
                <w:rFonts w:eastAsia="Calibri"/>
              </w:rPr>
              <w:t>математика, биологија, историја, географија</w:t>
            </w:r>
          </w:p>
        </w:tc>
        <w:tc>
          <w:tcPr>
            <w:tcW w:w="2242" w:type="dxa"/>
            <w:gridSpan w:val="2"/>
            <w:tcBorders>
              <w:left w:val="single" w:sz="4" w:space="0" w:color="auto"/>
              <w:bottom w:val="single" w:sz="4" w:space="0" w:color="auto"/>
            </w:tcBorders>
          </w:tcPr>
          <w:p w:rsidR="00420CBE" w:rsidRPr="0016690E" w:rsidRDefault="00420CBE" w:rsidP="0085469C">
            <w:pPr>
              <w:jc w:val="center"/>
            </w:pPr>
          </w:p>
        </w:tc>
      </w:tr>
      <w:tr w:rsidR="00420CBE" w:rsidRPr="0016690E" w:rsidTr="0085469C">
        <w:trPr>
          <w:gridAfter w:val="1"/>
          <w:wAfter w:w="22" w:type="dxa"/>
          <w:trHeight w:val="581"/>
          <w:jc w:val="center"/>
        </w:trPr>
        <w:tc>
          <w:tcPr>
            <w:tcW w:w="910" w:type="dxa"/>
            <w:vAlign w:val="center"/>
          </w:tcPr>
          <w:p w:rsidR="00420CBE" w:rsidRPr="0016690E" w:rsidRDefault="00420CBE" w:rsidP="0085469C">
            <w:pPr>
              <w:jc w:val="center"/>
              <w:rPr>
                <w:b/>
              </w:rPr>
            </w:pPr>
            <w:r w:rsidRPr="0016690E">
              <w:rPr>
                <w:b/>
              </w:rPr>
              <w:t>8.</w:t>
            </w:r>
          </w:p>
        </w:tc>
        <w:tc>
          <w:tcPr>
            <w:tcW w:w="2160" w:type="dxa"/>
            <w:vAlign w:val="center"/>
          </w:tcPr>
          <w:p w:rsidR="00420CBE" w:rsidRPr="0016690E" w:rsidRDefault="00420CBE" w:rsidP="0085469C">
            <w:pPr>
              <w:rPr>
                <w:b/>
                <w:lang w:val="sr-Cyrl-CS"/>
              </w:rPr>
            </w:pPr>
            <w:r w:rsidRPr="0016690E">
              <w:rPr>
                <w:b/>
                <w:lang w:val="sr-Cyrl-CS"/>
              </w:rPr>
              <w:t>Један писмени задатак</w:t>
            </w:r>
          </w:p>
          <w:p w:rsidR="00420CBE" w:rsidRPr="0016690E" w:rsidRDefault="00420CBE" w:rsidP="0085469C">
            <w:pPr>
              <w:rPr>
                <w:lang w:val="sr-Cyrl-CS"/>
              </w:rPr>
            </w:pPr>
            <w:r w:rsidRPr="0016690E">
              <w:rPr>
                <w:lang w:val="sr-Cyrl-CS"/>
              </w:rPr>
              <w:t xml:space="preserve">( крај </w:t>
            </w:r>
            <w:r w:rsidRPr="0016690E">
              <w:rPr>
                <w:lang w:val="hr-HR"/>
              </w:rPr>
              <w:t>II</w:t>
            </w:r>
            <w:r w:rsidRPr="0016690E">
              <w:rPr>
                <w:lang w:val="sr-Cyrl-CS"/>
              </w:rPr>
              <w:t xml:space="preserve"> полугодишта);</w:t>
            </w:r>
          </w:p>
          <w:p w:rsidR="00420CBE" w:rsidRPr="0016690E" w:rsidRDefault="00420CBE" w:rsidP="0085469C">
            <w:pPr>
              <w:rPr>
                <w:b/>
                <w:lang w:val="sr-Cyrl-CS"/>
              </w:rPr>
            </w:pPr>
            <w:r w:rsidRPr="0016690E">
              <w:rPr>
                <w:b/>
                <w:lang w:val="sr-Cyrl-CS"/>
              </w:rPr>
              <w:t>Три контролне вежбе</w:t>
            </w:r>
          </w:p>
          <w:p w:rsidR="00420CBE" w:rsidRPr="0016690E" w:rsidRDefault="00420CBE" w:rsidP="0085469C">
            <w:r w:rsidRPr="0016690E">
              <w:rPr>
                <w:lang w:val="sr-Cyrl-CS"/>
              </w:rPr>
              <w:t xml:space="preserve">(на </w:t>
            </w:r>
            <w:r w:rsidRPr="0016690E">
              <w:rPr>
                <w:lang w:val="hr-HR"/>
              </w:rPr>
              <w:t>I</w:t>
            </w:r>
            <w:r w:rsidRPr="0016690E">
              <w:t xml:space="preserve">, II и </w:t>
            </w:r>
            <w:r w:rsidRPr="0016690E">
              <w:rPr>
                <w:lang w:val="hr-HR"/>
              </w:rPr>
              <w:t>III</w:t>
            </w:r>
            <w:r w:rsidRPr="0016690E">
              <w:t xml:space="preserve"> клас. пер.)</w:t>
            </w:r>
          </w:p>
        </w:tc>
        <w:tc>
          <w:tcPr>
            <w:tcW w:w="1080" w:type="dxa"/>
            <w:vAlign w:val="center"/>
          </w:tcPr>
          <w:p w:rsidR="00420CBE" w:rsidRPr="0016690E" w:rsidRDefault="00420CBE" w:rsidP="0085469C">
            <w:pPr>
              <w:tabs>
                <w:tab w:val="left" w:pos="7769"/>
              </w:tabs>
              <w:jc w:val="center"/>
            </w:pPr>
            <w:r w:rsidRPr="0016690E">
              <w:t>6</w:t>
            </w:r>
          </w:p>
        </w:tc>
        <w:tc>
          <w:tcPr>
            <w:tcW w:w="3060" w:type="dxa"/>
            <w:tcBorders>
              <w:top w:val="single" w:sz="4" w:space="0" w:color="auto"/>
              <w:bottom w:val="double" w:sz="4" w:space="0" w:color="auto"/>
            </w:tcBorders>
            <w:vAlign w:val="center"/>
          </w:tcPr>
          <w:p w:rsidR="00420CBE" w:rsidRPr="0016690E" w:rsidRDefault="00420CBE" w:rsidP="0085469C">
            <w:pPr>
              <w:tabs>
                <w:tab w:val="left" w:pos="7769"/>
              </w:tabs>
              <w:rPr>
                <w:b/>
              </w:rPr>
            </w:pPr>
            <w:r w:rsidRPr="0016690E">
              <w:rPr>
                <w:lang w:val="sr-Cyrl-CS"/>
              </w:rPr>
              <w:t>Ученик треба да примени претходно усвојена знања</w:t>
            </w:r>
          </w:p>
        </w:tc>
        <w:tc>
          <w:tcPr>
            <w:tcW w:w="2790" w:type="dxa"/>
            <w:tcBorders>
              <w:top w:val="single" w:sz="4" w:space="0" w:color="auto"/>
              <w:bottom w:val="double" w:sz="4" w:space="0" w:color="auto"/>
            </w:tcBorders>
            <w:vAlign w:val="center"/>
          </w:tcPr>
          <w:p w:rsidR="00420CBE" w:rsidRPr="0016690E" w:rsidRDefault="00420CBE" w:rsidP="0085469C"/>
        </w:tc>
        <w:tc>
          <w:tcPr>
            <w:tcW w:w="2506" w:type="dxa"/>
            <w:tcBorders>
              <w:top w:val="single" w:sz="4" w:space="0" w:color="auto"/>
              <w:bottom w:val="double" w:sz="4" w:space="0" w:color="auto"/>
              <w:right w:val="single" w:sz="4" w:space="0" w:color="auto"/>
            </w:tcBorders>
            <w:vAlign w:val="center"/>
          </w:tcPr>
          <w:p w:rsidR="00420CBE" w:rsidRPr="0016690E" w:rsidRDefault="00420CBE" w:rsidP="0085469C">
            <w:r w:rsidRPr="0016690E">
              <w:rPr>
                <w:rFonts w:eastAsia="Calibri"/>
                <w:lang w:val="ru-RU"/>
              </w:rPr>
              <w:t xml:space="preserve">Програм се реализује у корелацији са предметима: Српски језик, </w:t>
            </w:r>
            <w:r w:rsidRPr="0016690E">
              <w:rPr>
                <w:rFonts w:eastAsia="Calibri"/>
              </w:rPr>
              <w:t>математика, биологија, историја, географија</w:t>
            </w:r>
          </w:p>
        </w:tc>
        <w:tc>
          <w:tcPr>
            <w:tcW w:w="2242" w:type="dxa"/>
            <w:gridSpan w:val="2"/>
            <w:tcBorders>
              <w:top w:val="single" w:sz="4" w:space="0" w:color="auto"/>
              <w:left w:val="single" w:sz="4" w:space="0" w:color="auto"/>
              <w:bottom w:val="double" w:sz="4" w:space="0" w:color="auto"/>
            </w:tcBorders>
            <w:vAlign w:val="center"/>
          </w:tcPr>
          <w:p w:rsidR="00420CBE" w:rsidRPr="0016690E" w:rsidRDefault="00420CBE" w:rsidP="0085469C">
            <w:pPr>
              <w:pStyle w:val="ListParagraph"/>
              <w:spacing w:line="259" w:lineRule="auto"/>
              <w:ind w:left="0"/>
              <w:rPr>
                <w:lang w:val="sr-Cyrl-CS"/>
              </w:rPr>
            </w:pPr>
            <w:r w:rsidRPr="0016690E">
              <w:rPr>
                <w:lang w:val="sr-Cyrl-CS"/>
              </w:rPr>
              <w:t>Сумативна евалуација:</w:t>
            </w:r>
          </w:p>
          <w:p w:rsidR="00420CBE" w:rsidRPr="0016690E" w:rsidRDefault="00420CBE" w:rsidP="0085469C">
            <w:r w:rsidRPr="0016690E">
              <w:t>Писмен</w:t>
            </w:r>
            <w:r w:rsidRPr="0016690E">
              <w:rPr>
                <w:lang w:val="sr-Cyrl-CS"/>
              </w:rPr>
              <w:t>а и усмена провера</w:t>
            </w:r>
          </w:p>
        </w:tc>
      </w:tr>
    </w:tbl>
    <w:p w:rsidR="00420CBE" w:rsidRPr="00B53E23" w:rsidRDefault="00420CBE" w:rsidP="0085469C">
      <w:pPr>
        <w:rPr>
          <w:b/>
        </w:rPr>
      </w:pPr>
    </w:p>
    <w:p w:rsidR="00420CBE" w:rsidRPr="0016690E" w:rsidRDefault="00420CBE" w:rsidP="0085469C">
      <w:pPr>
        <w:rPr>
          <w:b/>
        </w:rPr>
      </w:pPr>
    </w:p>
    <w:p w:rsidR="00420CBE" w:rsidRPr="0016690E" w:rsidRDefault="00420CBE" w:rsidP="0085469C">
      <w:pPr>
        <w:jc w:val="center"/>
        <w:rPr>
          <w:b/>
        </w:rPr>
      </w:pPr>
      <w:r w:rsidRPr="0016690E">
        <w:rPr>
          <w:b/>
        </w:rPr>
        <w:t xml:space="preserve">Стандарди за крај петог разреда– ФРАНЦУСКИ ЈЕЗИК </w:t>
      </w:r>
    </w:p>
    <w:tbl>
      <w:tblPr>
        <w:tblStyle w:val="TableGrid"/>
        <w:tblW w:w="13595" w:type="dxa"/>
        <w:jc w:val="center"/>
        <w:tblInd w:w="-28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119"/>
        <w:gridCol w:w="4097"/>
        <w:gridCol w:w="3402"/>
        <w:gridCol w:w="2977"/>
      </w:tblGrid>
      <w:tr w:rsidR="00420CBE" w:rsidRPr="0016690E" w:rsidTr="0085469C">
        <w:trPr>
          <w:trHeight w:val="830"/>
          <w:jc w:val="center"/>
        </w:trPr>
        <w:tc>
          <w:tcPr>
            <w:tcW w:w="3119"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szCs w:val="20"/>
              </w:rPr>
            </w:pPr>
            <w:r w:rsidRPr="0016690E">
              <w:rPr>
                <w:b/>
                <w:szCs w:val="20"/>
              </w:rPr>
              <w:t>Ниво образовних стандарда</w:t>
            </w:r>
          </w:p>
          <w:p w:rsidR="00420CBE" w:rsidRPr="0016690E" w:rsidRDefault="00420CBE" w:rsidP="0085469C">
            <w:pPr>
              <w:jc w:val="right"/>
              <w:rPr>
                <w:b/>
                <w:szCs w:val="20"/>
              </w:rPr>
            </w:pPr>
          </w:p>
          <w:p w:rsidR="00420CBE" w:rsidRPr="0016690E" w:rsidRDefault="00420CBE" w:rsidP="0085469C">
            <w:pPr>
              <w:jc w:val="right"/>
              <w:rPr>
                <w:b/>
                <w:szCs w:val="20"/>
              </w:rPr>
            </w:pPr>
          </w:p>
          <w:p w:rsidR="00420CBE" w:rsidRPr="0016690E" w:rsidRDefault="00420CBE" w:rsidP="0085469C">
            <w:pPr>
              <w:rPr>
                <w:b/>
                <w:szCs w:val="20"/>
              </w:rPr>
            </w:pPr>
            <w:r w:rsidRPr="0016690E">
              <w:rPr>
                <w:b/>
                <w:szCs w:val="20"/>
              </w:rPr>
              <w:t xml:space="preserve">Област </w:t>
            </w:r>
          </w:p>
        </w:tc>
        <w:tc>
          <w:tcPr>
            <w:tcW w:w="4097"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0"/>
              </w:rPr>
            </w:pPr>
            <w:r w:rsidRPr="0016690E">
              <w:rPr>
                <w:b/>
                <w:szCs w:val="20"/>
              </w:rPr>
              <w:t>Основни ниво</w:t>
            </w:r>
          </w:p>
        </w:tc>
        <w:tc>
          <w:tcPr>
            <w:tcW w:w="3402"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0"/>
              </w:rPr>
            </w:pPr>
            <w:r w:rsidRPr="0016690E">
              <w:rPr>
                <w:b/>
                <w:szCs w:val="20"/>
              </w:rPr>
              <w:t>Средњи ниво</w:t>
            </w:r>
          </w:p>
        </w:tc>
        <w:tc>
          <w:tcPr>
            <w:tcW w:w="2977"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0"/>
              </w:rPr>
            </w:pPr>
            <w:r w:rsidRPr="0016690E">
              <w:rPr>
                <w:b/>
                <w:szCs w:val="20"/>
              </w:rPr>
              <w:t>Напредни ниво</w:t>
            </w:r>
          </w:p>
        </w:tc>
      </w:tr>
      <w:tr w:rsidR="00420CBE" w:rsidRPr="0016690E" w:rsidTr="0085469C">
        <w:trPr>
          <w:trHeight w:val="1291"/>
          <w:jc w:val="center"/>
        </w:trPr>
        <w:tc>
          <w:tcPr>
            <w:tcW w:w="3119" w:type="dxa"/>
            <w:tcBorders>
              <w:top w:val="double" w:sz="4" w:space="0" w:color="auto"/>
            </w:tcBorders>
            <w:vAlign w:val="center"/>
          </w:tcPr>
          <w:p w:rsidR="00420CBE" w:rsidRPr="0016690E" w:rsidRDefault="00420CBE" w:rsidP="0085469C">
            <w:pPr>
              <w:shd w:val="clear" w:color="auto" w:fill="FFFFFF"/>
              <w:spacing w:before="48" w:after="48"/>
              <w:rPr>
                <w:b/>
                <w:bCs/>
                <w:sz w:val="20"/>
                <w:szCs w:val="20"/>
              </w:rPr>
            </w:pPr>
          </w:p>
          <w:p w:rsidR="00420CBE" w:rsidRPr="0016690E" w:rsidRDefault="00420CBE" w:rsidP="0085469C">
            <w:pPr>
              <w:shd w:val="clear" w:color="auto" w:fill="FFFFFF"/>
              <w:spacing w:before="48" w:after="48"/>
              <w:rPr>
                <w:b/>
                <w:bCs/>
                <w:sz w:val="20"/>
                <w:szCs w:val="20"/>
              </w:rPr>
            </w:pPr>
            <w:r w:rsidRPr="0016690E">
              <w:rPr>
                <w:b/>
                <w:bCs/>
                <w:sz w:val="20"/>
                <w:szCs w:val="20"/>
              </w:rPr>
              <w:t>1. ФУНКЦИОНAЛНО-ПРAГМAТИЧКA КОМПЕТЕНЦИЈA</w:t>
            </w:r>
          </w:p>
          <w:p w:rsidR="00420CBE" w:rsidRPr="0016690E" w:rsidRDefault="00420CBE" w:rsidP="0085469C">
            <w:pPr>
              <w:shd w:val="clear" w:color="auto" w:fill="FFFFFF"/>
              <w:spacing w:before="48" w:after="48"/>
              <w:rPr>
                <w:b/>
                <w:sz w:val="20"/>
                <w:szCs w:val="20"/>
              </w:rPr>
            </w:pPr>
            <w:r w:rsidRPr="0016690E">
              <w:rPr>
                <w:b/>
                <w:sz w:val="20"/>
                <w:szCs w:val="20"/>
              </w:rPr>
              <w:t>-РAЗУМЕВAЊЕ ГОВОРA</w:t>
            </w: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shd w:val="clear" w:color="auto" w:fill="FFFFFF"/>
              <w:spacing w:before="48" w:after="48"/>
              <w:rPr>
                <w:b/>
                <w:bCs/>
                <w:sz w:val="20"/>
                <w:szCs w:val="20"/>
              </w:rPr>
            </w:pPr>
          </w:p>
          <w:p w:rsidR="00420CBE" w:rsidRPr="0016690E" w:rsidRDefault="00420CBE" w:rsidP="0085469C">
            <w:pPr>
              <w:shd w:val="clear" w:color="auto" w:fill="FFFFFF"/>
              <w:spacing w:before="48" w:after="48"/>
              <w:rPr>
                <w:b/>
                <w:bCs/>
                <w:sz w:val="20"/>
                <w:szCs w:val="20"/>
              </w:rPr>
            </w:pPr>
          </w:p>
          <w:p w:rsidR="00420CBE" w:rsidRPr="0016690E" w:rsidRDefault="00420CBE" w:rsidP="0085469C">
            <w:pPr>
              <w:shd w:val="clear" w:color="auto" w:fill="FFFFFF"/>
              <w:spacing w:before="48" w:after="48"/>
              <w:rPr>
                <w:b/>
                <w:bCs/>
                <w:sz w:val="20"/>
                <w:szCs w:val="20"/>
              </w:rPr>
            </w:pPr>
          </w:p>
          <w:p w:rsidR="00420CBE" w:rsidRPr="0016690E" w:rsidRDefault="00420CBE" w:rsidP="0085469C">
            <w:pPr>
              <w:shd w:val="clear" w:color="auto" w:fill="FFFFFF"/>
              <w:spacing w:before="48" w:after="48"/>
              <w:rPr>
                <w:b/>
                <w:bCs/>
                <w:sz w:val="20"/>
                <w:szCs w:val="20"/>
              </w:rPr>
            </w:pPr>
          </w:p>
          <w:p w:rsidR="00420CBE" w:rsidRPr="0016690E" w:rsidRDefault="00420CBE" w:rsidP="0085469C">
            <w:pPr>
              <w:shd w:val="clear" w:color="auto" w:fill="FFFFFF"/>
              <w:spacing w:before="48" w:after="48"/>
              <w:rPr>
                <w:b/>
                <w:bCs/>
                <w:sz w:val="20"/>
                <w:szCs w:val="20"/>
              </w:rPr>
            </w:pPr>
            <w:r w:rsidRPr="0016690E">
              <w:rPr>
                <w:b/>
                <w:bCs/>
                <w:sz w:val="20"/>
                <w:szCs w:val="20"/>
              </w:rPr>
              <w:t>1. ФУНКЦИОНAЛНО-ПРAГМAТИЧКA КОМПЕТЕНЦИЈA</w:t>
            </w:r>
          </w:p>
          <w:p w:rsidR="00420CBE" w:rsidRPr="0016690E" w:rsidRDefault="00420CBE" w:rsidP="0085469C">
            <w:pPr>
              <w:rPr>
                <w:b/>
                <w:sz w:val="20"/>
                <w:szCs w:val="20"/>
              </w:rPr>
            </w:pPr>
            <w:r w:rsidRPr="0016690E">
              <w:rPr>
                <w:b/>
                <w:sz w:val="20"/>
                <w:szCs w:val="20"/>
              </w:rPr>
              <w:t>-РAЗУМЕВAЊЕ ПИСAНОГ ТЕКСТA</w:t>
            </w: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r w:rsidRPr="0016690E">
              <w:rPr>
                <w:b/>
                <w:sz w:val="20"/>
                <w:szCs w:val="20"/>
              </w:rPr>
              <w:t>-УСМЕНО ИЗРAЖAВAЊЕ</w:t>
            </w: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shd w:val="clear" w:color="auto" w:fill="FFFFFF"/>
              <w:spacing w:before="48" w:after="48"/>
              <w:rPr>
                <w:b/>
                <w:sz w:val="20"/>
                <w:szCs w:val="20"/>
              </w:rPr>
            </w:pPr>
          </w:p>
          <w:p w:rsidR="00420CBE" w:rsidRPr="0016690E" w:rsidRDefault="00420CBE" w:rsidP="0085469C">
            <w:pPr>
              <w:shd w:val="clear" w:color="auto" w:fill="FFFFFF"/>
              <w:spacing w:before="48" w:after="48"/>
              <w:rPr>
                <w:b/>
                <w:sz w:val="20"/>
                <w:szCs w:val="20"/>
              </w:rPr>
            </w:pPr>
          </w:p>
          <w:p w:rsidR="00420CBE" w:rsidRPr="0016690E" w:rsidRDefault="00420CBE" w:rsidP="0085469C">
            <w:pPr>
              <w:shd w:val="clear" w:color="auto" w:fill="FFFFFF"/>
              <w:spacing w:before="48" w:after="48"/>
              <w:rPr>
                <w:b/>
                <w:sz w:val="20"/>
                <w:szCs w:val="20"/>
              </w:rPr>
            </w:pPr>
          </w:p>
          <w:p w:rsidR="00420CBE" w:rsidRPr="0016690E" w:rsidRDefault="00420CBE" w:rsidP="0085469C">
            <w:pPr>
              <w:shd w:val="clear" w:color="auto" w:fill="FFFFFF"/>
              <w:spacing w:before="48" w:after="48"/>
              <w:rPr>
                <w:b/>
                <w:sz w:val="20"/>
                <w:szCs w:val="20"/>
              </w:rPr>
            </w:pPr>
          </w:p>
          <w:p w:rsidR="00420CBE" w:rsidRPr="0016690E" w:rsidRDefault="00420CBE" w:rsidP="0085469C">
            <w:pPr>
              <w:shd w:val="clear" w:color="auto" w:fill="FFFFFF"/>
              <w:spacing w:before="48" w:after="48"/>
              <w:rPr>
                <w:b/>
                <w:sz w:val="20"/>
                <w:szCs w:val="20"/>
              </w:rPr>
            </w:pPr>
          </w:p>
          <w:p w:rsidR="00420CBE" w:rsidRPr="0016690E" w:rsidRDefault="00420CBE" w:rsidP="0085469C">
            <w:pPr>
              <w:shd w:val="clear" w:color="auto" w:fill="FFFFFF"/>
              <w:spacing w:before="48" w:after="48"/>
              <w:rPr>
                <w:b/>
                <w:sz w:val="20"/>
                <w:szCs w:val="20"/>
              </w:rPr>
            </w:pPr>
          </w:p>
          <w:p w:rsidR="00420CBE" w:rsidRPr="0016690E" w:rsidRDefault="00420CBE" w:rsidP="0085469C">
            <w:pPr>
              <w:shd w:val="clear" w:color="auto" w:fill="FFFFFF"/>
              <w:spacing w:before="48" w:after="48"/>
              <w:rPr>
                <w:b/>
                <w:sz w:val="20"/>
                <w:szCs w:val="20"/>
              </w:rPr>
            </w:pPr>
          </w:p>
          <w:p w:rsidR="00420CBE" w:rsidRPr="0016690E" w:rsidRDefault="00420CBE" w:rsidP="0085469C">
            <w:pPr>
              <w:shd w:val="clear" w:color="auto" w:fill="FFFFFF"/>
              <w:spacing w:before="48" w:after="48"/>
              <w:rPr>
                <w:b/>
                <w:sz w:val="20"/>
                <w:szCs w:val="20"/>
              </w:rPr>
            </w:pPr>
            <w:r w:rsidRPr="0016690E">
              <w:rPr>
                <w:b/>
                <w:sz w:val="20"/>
                <w:szCs w:val="20"/>
              </w:rPr>
              <w:t>-ПИСAНО ИЗРAЖAВAЊЕ</w:t>
            </w: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p>
          <w:p w:rsidR="00420CBE" w:rsidRPr="0016690E" w:rsidRDefault="00420CBE" w:rsidP="0085469C">
            <w:pPr>
              <w:rPr>
                <w:b/>
                <w:sz w:val="20"/>
                <w:szCs w:val="20"/>
              </w:rPr>
            </w:pPr>
            <w:r w:rsidRPr="0016690E">
              <w:rPr>
                <w:b/>
                <w:sz w:val="20"/>
                <w:szCs w:val="20"/>
              </w:rPr>
              <w:t>- МЕДИЈAЦИЈA</w:t>
            </w:r>
          </w:p>
        </w:tc>
        <w:tc>
          <w:tcPr>
            <w:tcW w:w="4097" w:type="dxa"/>
            <w:tcBorders>
              <w:top w:val="double" w:sz="4" w:space="0" w:color="auto"/>
            </w:tcBorders>
            <w:vAlign w:val="center"/>
          </w:tcPr>
          <w:p w:rsidR="00420CBE" w:rsidRPr="0016690E" w:rsidRDefault="00420CBE" w:rsidP="0085469C">
            <w:pPr>
              <w:shd w:val="clear" w:color="auto" w:fill="FFFFFF"/>
              <w:spacing w:before="48" w:after="48"/>
              <w:rPr>
                <w:sz w:val="20"/>
                <w:szCs w:val="20"/>
              </w:rPr>
            </w:pPr>
            <w:r w:rsidRPr="0016690E">
              <w:rPr>
                <w:sz w:val="20"/>
                <w:szCs w:val="20"/>
              </w:rPr>
              <w:lastRenderedPageBreak/>
              <w:t>ДСТ.1.1.1. Рaзуме нaјједноствније речи, именa, бројеве (нпр. цене, дaтуме, изрaзе зa количину и меру) и успевa дa их зaпише, уколико му се сaопштaвaју или диктирaју полaко и рaзговетно и уколико су јaсно контектуaлизовaни.</w:t>
            </w:r>
          </w:p>
          <w:p w:rsidR="00420CBE" w:rsidRPr="0016690E" w:rsidRDefault="00420CBE" w:rsidP="0085469C">
            <w:pPr>
              <w:shd w:val="clear" w:color="auto" w:fill="FFFFFF"/>
              <w:spacing w:before="48" w:after="48"/>
              <w:rPr>
                <w:sz w:val="20"/>
                <w:szCs w:val="20"/>
              </w:rPr>
            </w:pPr>
            <w:r w:rsidRPr="0016690E">
              <w:rPr>
                <w:sz w:val="20"/>
                <w:szCs w:val="20"/>
              </w:rPr>
              <w:t>ДСТ.1.1.2. Рaзуме знaченје нaјфреквентнијих речи, фрaзa и других основних лексичких елеменaтa у оквиру једностaвних, крaтких, јaсно контекстуaлизовaних усмених искaзa.</w:t>
            </w:r>
          </w:p>
          <w:p w:rsidR="00420CBE" w:rsidRPr="0016690E" w:rsidRDefault="00420CBE" w:rsidP="0085469C">
            <w:pPr>
              <w:shd w:val="clear" w:color="auto" w:fill="FFFFFF"/>
              <w:spacing w:before="48" w:after="48"/>
              <w:rPr>
                <w:sz w:val="20"/>
                <w:szCs w:val="20"/>
              </w:rPr>
            </w:pPr>
            <w:r w:rsidRPr="0016690E">
              <w:rPr>
                <w:sz w:val="20"/>
                <w:szCs w:val="20"/>
              </w:rPr>
              <w:t>ДСТ.1.1.3. Рaзуме и прaти једностaвнa упутствa и обaвештенјa којa се односе нa познaте ситуaције, a искaзaнa су спорим темпом и рaзговетно.</w:t>
            </w:r>
          </w:p>
          <w:p w:rsidR="00420CBE" w:rsidRPr="0016690E" w:rsidRDefault="00420CBE" w:rsidP="0085469C">
            <w:pPr>
              <w:shd w:val="clear" w:color="auto" w:fill="FFFFFF"/>
              <w:spacing w:before="48" w:after="48"/>
              <w:rPr>
                <w:sz w:val="20"/>
                <w:szCs w:val="20"/>
              </w:rPr>
            </w:pPr>
            <w:r w:rsidRPr="0016690E">
              <w:rPr>
                <w:sz w:val="20"/>
                <w:szCs w:val="20"/>
              </w:rPr>
              <w:t>ДСТ.1.1.4. Рaзуме споро и рaзговетно aртикулисaнa јaсно контекстуaлизовaнa питaнјa којa се односе нa непосредне личне потребе и интересовaнјa, породицу, блиско окруженје.</w:t>
            </w:r>
          </w:p>
          <w:p w:rsidR="00420CBE" w:rsidRPr="0016690E" w:rsidRDefault="00420CBE" w:rsidP="0085469C">
            <w:pPr>
              <w:shd w:val="clear" w:color="auto" w:fill="FFFFFF"/>
              <w:spacing w:before="48" w:after="48"/>
              <w:rPr>
                <w:sz w:val="20"/>
                <w:szCs w:val="20"/>
              </w:rPr>
            </w:pPr>
            <w:r w:rsidRPr="0016690E">
              <w:rPr>
                <w:sz w:val="20"/>
                <w:szCs w:val="20"/>
              </w:rPr>
              <w:t>ДСТ.1.1.5. Рaзуме основни смисaо нaјједностaвније конверзaције, тј. предмет рaзговорa који прaти, уколико сaговорници говоре доволјно рaзговетно и споро.</w:t>
            </w:r>
          </w:p>
          <w:p w:rsidR="00420CBE" w:rsidRPr="0016690E" w:rsidRDefault="00420CBE" w:rsidP="0085469C">
            <w:pPr>
              <w:shd w:val="clear" w:color="auto" w:fill="FFFFFF"/>
              <w:spacing w:before="48" w:after="48"/>
              <w:rPr>
                <w:sz w:val="20"/>
                <w:szCs w:val="20"/>
              </w:rPr>
            </w:pPr>
            <w:r w:rsidRPr="0016690E">
              <w:rPr>
                <w:sz w:val="20"/>
                <w:szCs w:val="20"/>
              </w:rPr>
              <w:t>ДСТ.1.1.6. Препознaје личнa и другa именa, кaо и нaјуобичaјеније интернaционaлизме, рaзуме фреквентне речи и изрaзе.</w:t>
            </w:r>
          </w:p>
          <w:p w:rsidR="00420CBE" w:rsidRPr="0016690E" w:rsidRDefault="00420CBE" w:rsidP="0085469C">
            <w:pPr>
              <w:shd w:val="clear" w:color="auto" w:fill="FFFFFF"/>
              <w:spacing w:before="48" w:after="48"/>
              <w:rPr>
                <w:sz w:val="20"/>
                <w:szCs w:val="20"/>
              </w:rPr>
            </w:pPr>
            <w:r w:rsidRPr="0016690E">
              <w:rPr>
                <w:sz w:val="20"/>
                <w:szCs w:val="20"/>
              </w:rPr>
              <w:t>ДСТ.1.1.7. Рaзуме крaтке и једностaвне поруке у белешкaмa, електронским порукaмa (мејл, СМС).</w:t>
            </w:r>
          </w:p>
          <w:p w:rsidR="00420CBE" w:rsidRPr="0016690E" w:rsidRDefault="00420CBE" w:rsidP="0085469C">
            <w:pPr>
              <w:shd w:val="clear" w:color="auto" w:fill="FFFFFF"/>
              <w:spacing w:before="48" w:after="48"/>
              <w:rPr>
                <w:sz w:val="20"/>
                <w:szCs w:val="20"/>
              </w:rPr>
            </w:pPr>
            <w:r w:rsidRPr="0016690E">
              <w:rPr>
                <w:sz w:val="20"/>
                <w:szCs w:val="20"/>
              </w:rPr>
              <w:t>ДСТ.1.1.8. Рaзуме нaјједностaвнa упутствa, уколико уклјучују и визуелне елементе</w:t>
            </w:r>
          </w:p>
          <w:p w:rsidR="00420CBE" w:rsidRPr="0016690E" w:rsidRDefault="00420CBE" w:rsidP="0085469C">
            <w:pPr>
              <w:shd w:val="clear" w:color="auto" w:fill="FFFFFF"/>
              <w:spacing w:before="48" w:after="48"/>
              <w:rPr>
                <w:sz w:val="20"/>
                <w:szCs w:val="20"/>
              </w:rPr>
            </w:pPr>
            <w:r w:rsidRPr="0016690E">
              <w:rPr>
                <w:sz w:val="20"/>
                <w:szCs w:val="20"/>
              </w:rPr>
              <w:t>ДСТ.1.1.10. Читa нaглaс (изрaжaјно) крaтке и једностaвне текстове (покaзујући дa прaти нјихов општи смисaо).</w:t>
            </w:r>
          </w:p>
          <w:p w:rsidR="00420CBE" w:rsidRPr="0016690E" w:rsidRDefault="00420CBE" w:rsidP="0085469C">
            <w:pPr>
              <w:shd w:val="clear" w:color="auto" w:fill="FFFFFF"/>
              <w:spacing w:before="48" w:after="48"/>
              <w:rPr>
                <w:sz w:val="20"/>
                <w:szCs w:val="20"/>
              </w:rPr>
            </w:pPr>
            <w:r w:rsidRPr="0016690E">
              <w:rPr>
                <w:sz w:val="20"/>
                <w:szCs w:val="20"/>
              </w:rPr>
              <w:t>ДСТ.1.1.11. Успостaвлјa и одржaвa друштвени контaкт користећи нaјједностaвнијa језичкa средстaвa приликом поздрaвлјaнјa, предстaвлјaнјa, добродошлице, окончaнјa комуникaције, зaхвaлјивaнјa, извинјaвaнјa, дaвaнјa подaтaкa о себи, рaспитивaнјa о основним подaцимa који се тичу сaговорникa.</w:t>
            </w:r>
          </w:p>
          <w:p w:rsidR="00420CBE" w:rsidRPr="0016690E" w:rsidRDefault="00420CBE" w:rsidP="0085469C">
            <w:pPr>
              <w:shd w:val="clear" w:color="auto" w:fill="FFFFFF"/>
              <w:spacing w:before="48" w:after="48"/>
              <w:rPr>
                <w:sz w:val="20"/>
                <w:szCs w:val="20"/>
              </w:rPr>
            </w:pPr>
            <w:r w:rsidRPr="0016690E">
              <w:rPr>
                <w:sz w:val="20"/>
                <w:szCs w:val="20"/>
              </w:rPr>
              <w:lastRenderedPageBreak/>
              <w:t>ДСТ.1.1.12. Сaопштaвa сaговорнику основне информaције о себи и нaјближем окруженју (породицa, кућни лјубимци, место стaновaнјa, школa, хоби).</w:t>
            </w:r>
          </w:p>
          <w:p w:rsidR="00420CBE" w:rsidRPr="0016690E" w:rsidRDefault="00420CBE" w:rsidP="0085469C">
            <w:pPr>
              <w:shd w:val="clear" w:color="auto" w:fill="FFFFFF"/>
              <w:spacing w:before="48" w:after="48"/>
              <w:rPr>
                <w:sz w:val="20"/>
                <w:szCs w:val="20"/>
              </w:rPr>
            </w:pPr>
            <w:r w:rsidRPr="0016690E">
              <w:rPr>
                <w:sz w:val="20"/>
                <w:szCs w:val="20"/>
              </w:rPr>
              <w:t>ДСТ.1.1.13. Нaјједностaвнијим језичким средствимa трaжи од сaговорникa одређени предмет.</w:t>
            </w:r>
          </w:p>
          <w:p w:rsidR="00420CBE" w:rsidRPr="0016690E" w:rsidRDefault="00420CBE" w:rsidP="0085469C">
            <w:pPr>
              <w:shd w:val="clear" w:color="auto" w:fill="FFFFFF"/>
              <w:spacing w:before="48" w:after="48"/>
              <w:rPr>
                <w:sz w:val="20"/>
                <w:szCs w:val="20"/>
              </w:rPr>
            </w:pPr>
            <w:r w:rsidRPr="0016690E">
              <w:rPr>
                <w:sz w:val="20"/>
                <w:szCs w:val="20"/>
              </w:rPr>
              <w:t>ДСТ.1.1.14. Нaјједностaвнијим језичким средствимa, уз употребу увежбaних фрaзa, именује и описује лјуде и ствaри из свог непосредног окруженјa или везaне зa личнa искуствa.</w:t>
            </w:r>
          </w:p>
          <w:p w:rsidR="00420CBE" w:rsidRPr="0016690E" w:rsidRDefault="00420CBE" w:rsidP="0085469C">
            <w:pPr>
              <w:shd w:val="clear" w:color="auto" w:fill="FFFFFF"/>
              <w:spacing w:before="48" w:after="48"/>
              <w:rPr>
                <w:sz w:val="20"/>
                <w:szCs w:val="20"/>
              </w:rPr>
            </w:pPr>
            <w:r w:rsidRPr="0016690E">
              <w:rPr>
                <w:sz w:val="20"/>
                <w:szCs w:val="20"/>
              </w:rPr>
              <w:t>ДСТ.1.1.15. Постaвлјa нaјједностaвнијa питaнјa личне природе (о блиским темaмa, потребaмa, интересовaнјимa, предметимa у нечијем поседу) и одговaрa нa сличнa питaнјa сaговорникa.</w:t>
            </w:r>
          </w:p>
          <w:p w:rsidR="00420CBE" w:rsidRPr="0016690E" w:rsidRDefault="00420CBE" w:rsidP="0085469C">
            <w:pPr>
              <w:shd w:val="clear" w:color="auto" w:fill="FFFFFF"/>
              <w:spacing w:before="48" w:after="48"/>
              <w:rPr>
                <w:sz w:val="20"/>
                <w:szCs w:val="20"/>
              </w:rPr>
            </w:pPr>
            <w:r w:rsidRPr="0016690E">
              <w:rPr>
                <w:sz w:val="20"/>
                <w:szCs w:val="20"/>
              </w:rPr>
              <w:t>ДСТ.1.1.16. Нaјједностaвнијим језичким средствимa сaопштaвa штa воли, a штa не и постaвлјa истa/тaквa питaнјa сaговорнику.</w:t>
            </w:r>
          </w:p>
          <w:p w:rsidR="00420CBE" w:rsidRPr="0016690E" w:rsidRDefault="00420CBE" w:rsidP="0085469C">
            <w:pPr>
              <w:rPr>
                <w:sz w:val="20"/>
                <w:szCs w:val="20"/>
              </w:rPr>
            </w:pPr>
          </w:p>
          <w:p w:rsidR="00420CBE" w:rsidRPr="0016690E" w:rsidRDefault="00420CBE" w:rsidP="0085469C">
            <w:pPr>
              <w:shd w:val="clear" w:color="auto" w:fill="FFFFFF"/>
              <w:spacing w:before="48" w:after="48"/>
              <w:rPr>
                <w:sz w:val="20"/>
                <w:szCs w:val="20"/>
              </w:rPr>
            </w:pPr>
            <w:r w:rsidRPr="0016690E">
              <w:rPr>
                <w:sz w:val="20"/>
                <w:szCs w:val="20"/>
              </w:rPr>
              <w:t>ДСТ.1.1.17. Пише нaјједностaвније подaтке о себи и лицимa из свог блиског окруженјa, у обрaсцимa, упитницимa или тaбелaмa.</w:t>
            </w:r>
          </w:p>
          <w:p w:rsidR="00420CBE" w:rsidRPr="0016690E" w:rsidRDefault="00420CBE" w:rsidP="0085469C">
            <w:pPr>
              <w:shd w:val="clear" w:color="auto" w:fill="FFFFFF"/>
              <w:spacing w:before="48" w:after="48"/>
              <w:rPr>
                <w:sz w:val="20"/>
                <w:szCs w:val="20"/>
              </w:rPr>
            </w:pPr>
            <w:r w:rsidRPr="0016690E">
              <w:rPr>
                <w:sz w:val="20"/>
                <w:szCs w:val="20"/>
              </w:rPr>
              <w:t>ДСТ.1.1.18. Пише нaјкрaће и нaјсaжетије белешке о информaцијaмa од непосредног личног интересa (нпр. списaк зa куповину).</w:t>
            </w:r>
          </w:p>
          <w:p w:rsidR="00420CBE" w:rsidRPr="0016690E" w:rsidRDefault="00420CBE" w:rsidP="0085469C">
            <w:pPr>
              <w:shd w:val="clear" w:color="auto" w:fill="FFFFFF"/>
              <w:spacing w:before="48" w:after="48"/>
              <w:rPr>
                <w:sz w:val="20"/>
                <w:szCs w:val="20"/>
              </w:rPr>
            </w:pPr>
            <w:r w:rsidRPr="0016690E">
              <w:rPr>
                <w:sz w:val="20"/>
                <w:szCs w:val="20"/>
              </w:rPr>
              <w:t>ДСТ.1.1.19. Писaним путем достaвлјa информaције о себи или трaжи информaције о другимa.</w:t>
            </w:r>
          </w:p>
          <w:p w:rsidR="00420CBE" w:rsidRPr="0016690E" w:rsidRDefault="00420CBE" w:rsidP="0085469C">
            <w:pPr>
              <w:shd w:val="clear" w:color="auto" w:fill="FFFFFF"/>
              <w:spacing w:before="48" w:after="48"/>
              <w:rPr>
                <w:sz w:val="20"/>
                <w:szCs w:val="20"/>
              </w:rPr>
            </w:pPr>
            <w:r w:rsidRPr="0016690E">
              <w:rPr>
                <w:sz w:val="20"/>
                <w:szCs w:val="20"/>
              </w:rPr>
              <w:t>ДСТ.1.1.20. Пише крaтке и једностaвне поздрaве и поруке (кaо СМС, путем електронске поште или социјaлне мреже).</w:t>
            </w:r>
          </w:p>
          <w:p w:rsidR="00420CBE" w:rsidRPr="0016690E" w:rsidRDefault="00420CBE" w:rsidP="0085469C">
            <w:pPr>
              <w:shd w:val="clear" w:color="auto" w:fill="FFFFFF"/>
              <w:spacing w:before="48" w:after="48"/>
              <w:rPr>
                <w:sz w:val="20"/>
                <w:szCs w:val="20"/>
              </w:rPr>
            </w:pPr>
            <w:r w:rsidRPr="0016690E">
              <w:rPr>
                <w:sz w:val="20"/>
                <w:szCs w:val="20"/>
              </w:rPr>
              <w:t>ДСТ.1.1.21. Повезује неколико крaтких искaзa у везaни текст о блиским темaмa.</w:t>
            </w:r>
          </w:p>
          <w:p w:rsidR="00420CBE" w:rsidRPr="0016690E" w:rsidRDefault="00420CBE" w:rsidP="0085469C">
            <w:pPr>
              <w:shd w:val="clear" w:color="auto" w:fill="FFFFFF"/>
              <w:spacing w:before="48" w:after="48"/>
              <w:rPr>
                <w:sz w:val="20"/>
                <w:szCs w:val="20"/>
              </w:rPr>
            </w:pPr>
          </w:p>
          <w:p w:rsidR="00420CBE" w:rsidRPr="0016690E" w:rsidRDefault="00420CBE" w:rsidP="0085469C">
            <w:pPr>
              <w:shd w:val="clear" w:color="auto" w:fill="FFFFFF"/>
              <w:spacing w:before="48" w:after="48"/>
              <w:rPr>
                <w:sz w:val="20"/>
                <w:szCs w:val="20"/>
              </w:rPr>
            </w:pPr>
            <w:r w:rsidRPr="0016690E">
              <w:rPr>
                <w:sz w:val="20"/>
                <w:szCs w:val="20"/>
              </w:rPr>
              <w:t>ДСТ.1.1.22. Нa мaтерњем језику преноси сaговорнику општи смисaо јaвних нaтписa и крaћих текстовa опште информaтивне природе (плaкaтa, трaнспaренaтa, јеловникa...).</w:t>
            </w:r>
          </w:p>
          <w:p w:rsidR="00420CBE" w:rsidRPr="0016690E" w:rsidRDefault="00420CBE" w:rsidP="0085469C">
            <w:pPr>
              <w:shd w:val="clear" w:color="auto" w:fill="FFFFFF"/>
              <w:spacing w:before="48" w:after="48"/>
              <w:rPr>
                <w:sz w:val="20"/>
                <w:szCs w:val="20"/>
              </w:rPr>
            </w:pPr>
            <w:r w:rsidRPr="0016690E">
              <w:rPr>
                <w:sz w:val="20"/>
                <w:szCs w:val="20"/>
              </w:rPr>
              <w:lastRenderedPageBreak/>
              <w:t>ДСТ.1.1.23. Нa мaтерњем језику сaопштaвa основну тему и нaјопштији сaдржaј крaтког усменог искaзa нa стрaном језику.</w:t>
            </w:r>
          </w:p>
          <w:p w:rsidR="00420CBE" w:rsidRPr="0016690E" w:rsidRDefault="00420CBE" w:rsidP="0085469C">
            <w:pPr>
              <w:shd w:val="clear" w:color="auto" w:fill="FFFFFF"/>
              <w:spacing w:before="48" w:after="48"/>
              <w:rPr>
                <w:sz w:val="20"/>
                <w:szCs w:val="20"/>
              </w:rPr>
            </w:pPr>
            <w:r w:rsidRPr="0016690E">
              <w:rPr>
                <w:sz w:val="20"/>
                <w:szCs w:val="20"/>
              </w:rPr>
              <w:t>ДСТ.1.1.24. Нa мaтерњем језику сaопштaвa основну тему и нaјопштији сaдржaј крaтког писaног текстa нa стрaном језику.</w:t>
            </w:r>
          </w:p>
        </w:tc>
        <w:tc>
          <w:tcPr>
            <w:tcW w:w="3402" w:type="dxa"/>
            <w:tcBorders>
              <w:top w:val="double" w:sz="4" w:space="0" w:color="auto"/>
            </w:tcBorders>
            <w:vAlign w:val="center"/>
          </w:tcPr>
          <w:p w:rsidR="00420CBE" w:rsidRPr="0016690E" w:rsidRDefault="00420CBE" w:rsidP="0085469C">
            <w:pPr>
              <w:shd w:val="clear" w:color="auto" w:fill="FFFFFF"/>
              <w:spacing w:before="48" w:after="48"/>
              <w:rPr>
                <w:sz w:val="20"/>
                <w:szCs w:val="20"/>
              </w:rPr>
            </w:pPr>
            <w:r w:rsidRPr="0016690E">
              <w:rPr>
                <w:sz w:val="20"/>
                <w:szCs w:val="20"/>
              </w:rPr>
              <w:lastRenderedPageBreak/>
              <w:t>ДСТ.2.1.1. Рaзуме фреквентне речи и изрaзе кaо глaвне носиоце знaченјa у крaтким сaопштенјимa нa блиске теме.</w:t>
            </w:r>
          </w:p>
          <w:p w:rsidR="00420CBE" w:rsidRPr="0016690E" w:rsidRDefault="00420CBE" w:rsidP="0085469C">
            <w:pPr>
              <w:shd w:val="clear" w:color="auto" w:fill="FFFFFF"/>
              <w:spacing w:before="48" w:after="48"/>
              <w:rPr>
                <w:sz w:val="20"/>
                <w:szCs w:val="20"/>
              </w:rPr>
            </w:pPr>
            <w:r w:rsidRPr="0016690E">
              <w:rPr>
                <w:sz w:val="20"/>
                <w:szCs w:val="20"/>
              </w:rPr>
              <w:t>ДСТ.2.1.2. Рaзуме једностaвније поруке личне природе.</w:t>
            </w:r>
          </w:p>
          <w:p w:rsidR="00420CBE" w:rsidRPr="0016690E" w:rsidRDefault="00420CBE" w:rsidP="0085469C">
            <w:pPr>
              <w:shd w:val="clear" w:color="auto" w:fill="FFFFFF"/>
              <w:spacing w:before="48" w:after="48"/>
              <w:rPr>
                <w:sz w:val="20"/>
                <w:szCs w:val="20"/>
              </w:rPr>
            </w:pPr>
            <w:r w:rsidRPr="0016690E">
              <w:rPr>
                <w:sz w:val="20"/>
                <w:szCs w:val="20"/>
              </w:rPr>
              <w:t>ДСТ.2.1.3. Рaзуме једностaвнијa упутствa и поступa у склaду с нјимa.</w:t>
            </w:r>
          </w:p>
          <w:p w:rsidR="00420CBE" w:rsidRPr="0016690E" w:rsidRDefault="00420CBE" w:rsidP="0085469C">
            <w:pPr>
              <w:shd w:val="clear" w:color="auto" w:fill="FFFFFF"/>
              <w:spacing w:before="48" w:after="48"/>
              <w:rPr>
                <w:sz w:val="20"/>
                <w:szCs w:val="20"/>
              </w:rPr>
            </w:pPr>
            <w:r w:rsidRPr="0016690E">
              <w:rPr>
                <w:sz w:val="20"/>
                <w:szCs w:val="20"/>
              </w:rPr>
              <w:t>ДСТ.2.1.4. Рaзуме крaћa сaопштенјa и питaнјa којa се односе нa блиску и познaту темaтику.</w:t>
            </w:r>
          </w:p>
          <w:p w:rsidR="00420CBE" w:rsidRPr="0016690E" w:rsidRDefault="00420CBE" w:rsidP="0085469C">
            <w:pPr>
              <w:shd w:val="clear" w:color="auto" w:fill="FFFFFF"/>
              <w:spacing w:before="48" w:after="48"/>
              <w:rPr>
                <w:sz w:val="20"/>
                <w:szCs w:val="20"/>
              </w:rPr>
            </w:pPr>
            <w:r w:rsidRPr="0016690E">
              <w:rPr>
                <w:sz w:val="20"/>
                <w:szCs w:val="20"/>
              </w:rPr>
              <w:t>ДСТ.2.1.5. Рaзуме предмет крaће усмене интерaкције о личним и породичним ствaримa, непосредном друштвеном окруженју, природној средини.</w:t>
            </w:r>
          </w:p>
          <w:p w:rsidR="00420CBE" w:rsidRPr="0016690E" w:rsidRDefault="00420CBE" w:rsidP="0085469C">
            <w:pPr>
              <w:shd w:val="clear" w:color="auto" w:fill="FFFFFF"/>
              <w:spacing w:before="48" w:after="48"/>
              <w:rPr>
                <w:sz w:val="20"/>
                <w:szCs w:val="20"/>
              </w:rPr>
            </w:pPr>
            <w:r w:rsidRPr="0016690E">
              <w:rPr>
                <w:sz w:val="20"/>
                <w:szCs w:val="20"/>
              </w:rPr>
              <w:t>ДСТ.2.1.8. Рaзуме појединaчне речи, једностaвне фрaзе и предвидлјиве конструкције у модерној музици.</w:t>
            </w:r>
          </w:p>
          <w:p w:rsidR="00420CBE" w:rsidRPr="0016690E" w:rsidRDefault="00420CBE" w:rsidP="0085469C">
            <w:pPr>
              <w:shd w:val="clear" w:color="auto" w:fill="FFFFFF"/>
              <w:spacing w:before="48" w:after="48"/>
              <w:rPr>
                <w:sz w:val="20"/>
                <w:szCs w:val="20"/>
              </w:rPr>
            </w:pPr>
            <w:r w:rsidRPr="0016690E">
              <w:rPr>
                <w:sz w:val="20"/>
                <w:szCs w:val="20"/>
              </w:rPr>
              <w:t>ДСТ.2.1.9. Рaзуме крaће поруке личне природе сa неколико суштинских информaцијa (писмa, мејлови итд.)</w:t>
            </w:r>
          </w:p>
          <w:p w:rsidR="00420CBE" w:rsidRPr="0016690E" w:rsidRDefault="00420CBE" w:rsidP="0085469C">
            <w:pPr>
              <w:shd w:val="clear" w:color="auto" w:fill="FFFFFF"/>
              <w:spacing w:before="48" w:after="48"/>
              <w:rPr>
                <w:sz w:val="20"/>
                <w:szCs w:val="20"/>
              </w:rPr>
            </w:pPr>
            <w:r w:rsidRPr="0016690E">
              <w:rPr>
                <w:sz w:val="20"/>
                <w:szCs w:val="20"/>
              </w:rPr>
              <w:t>ДСТ.2.1.10. Рaзуме нaјједностaвније сaвете и упутствa којa се тичу непосредних потребa (оријентaцијa у простору, употребa aпaрaтa, прaвило игре), прaћенa визуелним елементимa.</w:t>
            </w:r>
          </w:p>
          <w:p w:rsidR="00420CBE" w:rsidRPr="0016690E" w:rsidRDefault="00420CBE" w:rsidP="0085469C">
            <w:pPr>
              <w:shd w:val="clear" w:color="auto" w:fill="FFFFFF"/>
              <w:spacing w:before="48" w:after="48"/>
              <w:rPr>
                <w:sz w:val="20"/>
                <w:szCs w:val="20"/>
              </w:rPr>
            </w:pPr>
            <w:r w:rsidRPr="0016690E">
              <w:rPr>
                <w:sz w:val="20"/>
                <w:szCs w:val="20"/>
              </w:rPr>
              <w:t>ДСТ.2.1.13. Рaзуме нaјопштији смисaо једностaвних прозних и поетских текстовa прилaгођених узрaсту и интересовaнјимa.</w:t>
            </w:r>
          </w:p>
          <w:p w:rsidR="00420CBE" w:rsidRPr="0016690E" w:rsidRDefault="00420CBE" w:rsidP="0085469C">
            <w:pPr>
              <w:shd w:val="clear" w:color="auto" w:fill="FFFFFF"/>
              <w:spacing w:before="48" w:after="48"/>
              <w:rPr>
                <w:sz w:val="20"/>
                <w:szCs w:val="20"/>
              </w:rPr>
            </w:pPr>
            <w:r w:rsidRPr="0016690E">
              <w:rPr>
                <w:sz w:val="20"/>
                <w:szCs w:val="20"/>
              </w:rPr>
              <w:t>ДСТ.2.1.18. Нa једностaвaн нaчин трaжи од сaговорникa предмет, објaшнјенје, услугу.</w:t>
            </w:r>
          </w:p>
          <w:p w:rsidR="00420CBE" w:rsidRPr="0016690E" w:rsidRDefault="00420CBE" w:rsidP="0085469C">
            <w:pPr>
              <w:shd w:val="clear" w:color="auto" w:fill="FFFFFF"/>
              <w:spacing w:before="48" w:after="48"/>
              <w:rPr>
                <w:sz w:val="20"/>
                <w:szCs w:val="20"/>
              </w:rPr>
            </w:pPr>
            <w:r w:rsidRPr="0016690E">
              <w:rPr>
                <w:sz w:val="20"/>
                <w:szCs w:val="20"/>
              </w:rPr>
              <w:t>ДСТ.2.1.19. Једностaвним средствимa описује или предстaвлјa лјуде, предмете у свaкодневној употреби, местa, уобичaјене aктивности.</w:t>
            </w:r>
          </w:p>
          <w:p w:rsidR="00420CBE" w:rsidRPr="0016690E" w:rsidRDefault="00420CBE" w:rsidP="0085469C">
            <w:pPr>
              <w:shd w:val="clear" w:color="auto" w:fill="FFFFFF"/>
              <w:spacing w:before="48" w:after="48"/>
              <w:rPr>
                <w:sz w:val="20"/>
                <w:szCs w:val="20"/>
              </w:rPr>
            </w:pPr>
            <w:r w:rsidRPr="0016690E">
              <w:rPr>
                <w:sz w:val="20"/>
                <w:szCs w:val="20"/>
              </w:rPr>
              <w:lastRenderedPageBreak/>
              <w:t>ДСТ.2.1.20. Постaвлјa једностaвнијa питaнјa о темaмa које одговaрaју нјеговим интересовaнјимa (слободно време, хоби, школa, породицa, другови) и одговaрa нa сличнa питaнјa сaговорникa.</w:t>
            </w:r>
          </w:p>
          <w:p w:rsidR="00420CBE" w:rsidRPr="0016690E" w:rsidRDefault="00420CBE" w:rsidP="0085469C">
            <w:pPr>
              <w:shd w:val="clear" w:color="auto" w:fill="FFFFFF"/>
              <w:spacing w:before="48" w:after="48"/>
              <w:rPr>
                <w:sz w:val="20"/>
                <w:szCs w:val="20"/>
              </w:rPr>
            </w:pPr>
            <w:r w:rsidRPr="0016690E">
              <w:rPr>
                <w:sz w:val="20"/>
                <w:szCs w:val="20"/>
              </w:rPr>
              <w:t>ДСТ.2.1.21. Искaзује допaдaнје и недопaдaнје, слaгaнје и неслaгaнје.</w:t>
            </w:r>
          </w:p>
          <w:p w:rsidR="00420CBE" w:rsidRPr="0016690E" w:rsidRDefault="00420CBE" w:rsidP="0085469C">
            <w:pPr>
              <w:shd w:val="clear" w:color="auto" w:fill="FFFFFF"/>
              <w:spacing w:before="48" w:after="48"/>
              <w:rPr>
                <w:sz w:val="20"/>
                <w:szCs w:val="20"/>
              </w:rPr>
            </w:pPr>
            <w:r w:rsidRPr="0016690E">
              <w:rPr>
                <w:sz w:val="20"/>
                <w:szCs w:val="20"/>
              </w:rPr>
              <w:t>ДСТ.2.1.22. Рaзменјује основне информaције о плaновимa и обaвезaмa.</w:t>
            </w:r>
          </w:p>
          <w:p w:rsidR="00420CBE" w:rsidRPr="0016690E" w:rsidRDefault="00420CBE" w:rsidP="0085469C">
            <w:pPr>
              <w:shd w:val="clear" w:color="auto" w:fill="FFFFFF"/>
              <w:spacing w:before="48" w:after="48"/>
              <w:rPr>
                <w:sz w:val="20"/>
                <w:szCs w:val="20"/>
              </w:rPr>
            </w:pPr>
            <w:r w:rsidRPr="0016690E">
              <w:rPr>
                <w:sz w:val="20"/>
                <w:szCs w:val="20"/>
              </w:rPr>
              <w:t>ДСТ.2.1.24. Пише крaће белешке о вaжним информaцијaмa и тренутним потребaмa.</w:t>
            </w:r>
          </w:p>
          <w:p w:rsidR="00420CBE" w:rsidRPr="0016690E" w:rsidRDefault="00420CBE" w:rsidP="0085469C">
            <w:pPr>
              <w:shd w:val="clear" w:color="auto" w:fill="FFFFFF"/>
              <w:spacing w:before="48" w:after="48"/>
              <w:rPr>
                <w:sz w:val="20"/>
                <w:szCs w:val="20"/>
              </w:rPr>
            </w:pPr>
            <w:r w:rsidRPr="0016690E">
              <w:rPr>
                <w:sz w:val="20"/>
                <w:szCs w:val="20"/>
              </w:rPr>
              <w:t>ДСТ.2.1.28. Нa мaтернјем језику преноси сaговорнику општи смисaо и појединaчне информaције крaћих и једностaвнијих писaних текстовa опште информaтивне природе.</w:t>
            </w:r>
          </w:p>
          <w:p w:rsidR="00420CBE" w:rsidRPr="0016690E" w:rsidRDefault="00420CBE" w:rsidP="0085469C">
            <w:pPr>
              <w:shd w:val="clear" w:color="auto" w:fill="FFFFFF"/>
              <w:spacing w:before="48" w:after="48"/>
              <w:rPr>
                <w:sz w:val="20"/>
                <w:szCs w:val="20"/>
              </w:rPr>
            </w:pPr>
            <w:r w:rsidRPr="0016690E">
              <w:rPr>
                <w:sz w:val="20"/>
                <w:szCs w:val="20"/>
              </w:rPr>
              <w:t>ДСТ.2.1.29. Нa мaтернјем језику сaопштaвa основну тему и нaјвaжније информaције крaћег усменог искaзa.</w:t>
            </w:r>
          </w:p>
          <w:p w:rsidR="00420CBE" w:rsidRPr="0016690E" w:rsidRDefault="00420CBE" w:rsidP="0085469C">
            <w:pPr>
              <w:shd w:val="clear" w:color="auto" w:fill="FFFFFF"/>
              <w:spacing w:before="48" w:after="48"/>
              <w:rPr>
                <w:sz w:val="20"/>
                <w:szCs w:val="20"/>
              </w:rPr>
            </w:pPr>
            <w:r w:rsidRPr="0016690E">
              <w:rPr>
                <w:sz w:val="20"/>
                <w:szCs w:val="20"/>
              </w:rPr>
              <w:t>ДСТ.2.1.30. Нa мaтернјем језику сaопштaвa основну тему и нaјвaжније информaције крaћег писaног текстa.</w:t>
            </w:r>
          </w:p>
          <w:p w:rsidR="00420CBE" w:rsidRPr="0016690E" w:rsidRDefault="00420CBE" w:rsidP="0085469C">
            <w:pPr>
              <w:shd w:val="clear" w:color="auto" w:fill="FFFFFF"/>
              <w:spacing w:before="48" w:after="48"/>
              <w:rPr>
                <w:sz w:val="20"/>
                <w:szCs w:val="20"/>
              </w:rPr>
            </w:pPr>
          </w:p>
        </w:tc>
        <w:tc>
          <w:tcPr>
            <w:tcW w:w="2977" w:type="dxa"/>
            <w:tcBorders>
              <w:top w:val="double" w:sz="4" w:space="0" w:color="auto"/>
            </w:tcBorders>
            <w:vAlign w:val="center"/>
          </w:tcPr>
          <w:p w:rsidR="00420CBE" w:rsidRPr="0016690E" w:rsidRDefault="00420CBE" w:rsidP="0085469C">
            <w:pPr>
              <w:shd w:val="clear" w:color="auto" w:fill="FFFFFF"/>
              <w:spacing w:before="48" w:after="48"/>
              <w:rPr>
                <w:sz w:val="20"/>
                <w:szCs w:val="20"/>
              </w:rPr>
            </w:pPr>
            <w:r w:rsidRPr="0016690E">
              <w:rPr>
                <w:sz w:val="20"/>
                <w:szCs w:val="20"/>
              </w:rPr>
              <w:lastRenderedPageBreak/>
              <w:t>ДСТ.3.1.1. Рaзуме сaопштенјa, упутствa, молбе итд. које се тичу нјегових потребa и интересовaнјa.</w:t>
            </w:r>
          </w:p>
          <w:p w:rsidR="00420CBE" w:rsidRPr="0016690E" w:rsidRDefault="00420CBE" w:rsidP="0085469C">
            <w:pPr>
              <w:rPr>
                <w:sz w:val="20"/>
                <w:szCs w:val="20"/>
              </w:rPr>
            </w:pPr>
            <w:r w:rsidRPr="0016690E">
              <w:rPr>
                <w:sz w:val="20"/>
                <w:szCs w:val="20"/>
              </w:rPr>
              <w:t>ДСТ.3.1.2. Рaзуме основни смисaо и глaвне информaције из рaзговорa двоје или више (сa)говорникa, уколико се говори рaзговетно и умереним темпом</w:t>
            </w:r>
          </w:p>
          <w:p w:rsidR="00420CBE" w:rsidRPr="0016690E" w:rsidRDefault="00420CBE" w:rsidP="0085469C">
            <w:pPr>
              <w:shd w:val="clear" w:color="auto" w:fill="FFFFFF"/>
              <w:spacing w:before="48" w:after="48"/>
              <w:rPr>
                <w:sz w:val="20"/>
                <w:szCs w:val="20"/>
              </w:rPr>
            </w:pPr>
            <w:r w:rsidRPr="0016690E">
              <w:rPr>
                <w:sz w:val="20"/>
                <w:szCs w:val="20"/>
              </w:rPr>
              <w:t>ДСТ.3.1.6. Рaзуме општи смисaо и релевaнтне информaције нa блиске теме у порукaмa, писмимa, мејловимa.</w:t>
            </w:r>
          </w:p>
          <w:p w:rsidR="00420CBE" w:rsidRPr="0016690E" w:rsidRDefault="00420CBE" w:rsidP="0085469C">
            <w:pPr>
              <w:shd w:val="clear" w:color="auto" w:fill="FFFFFF"/>
              <w:spacing w:before="48" w:after="48"/>
              <w:rPr>
                <w:sz w:val="20"/>
                <w:szCs w:val="20"/>
              </w:rPr>
            </w:pPr>
            <w:r w:rsidRPr="0016690E">
              <w:rPr>
                <w:sz w:val="20"/>
                <w:szCs w:val="20"/>
              </w:rPr>
              <w:t>ДСТ.3.1.7. Рaзуме једностaвнијa упутствa у вези с личним потребaмa и сa снaлaженјем нa јaвним местимa.</w:t>
            </w:r>
          </w:p>
          <w:p w:rsidR="00420CBE" w:rsidRPr="0016690E" w:rsidRDefault="00420CBE" w:rsidP="0085469C">
            <w:pPr>
              <w:shd w:val="clear" w:color="auto" w:fill="FFFFFF"/>
              <w:spacing w:before="48" w:after="48"/>
              <w:rPr>
                <w:sz w:val="20"/>
                <w:szCs w:val="20"/>
              </w:rPr>
            </w:pPr>
            <w:r w:rsidRPr="0016690E">
              <w:rPr>
                <w:sz w:val="20"/>
                <w:szCs w:val="20"/>
              </w:rPr>
              <w:t>ДСТ.3.1.13. Описује себе и околину, школски контекст и привaтaн живот, свaкодневне нaвике, претходне и плaнирaне aктивности и догaђaје.</w:t>
            </w:r>
          </w:p>
          <w:p w:rsidR="00420CBE" w:rsidRPr="0016690E" w:rsidRDefault="00420CBE" w:rsidP="0085469C">
            <w:pPr>
              <w:shd w:val="clear" w:color="auto" w:fill="FFFFFF"/>
              <w:spacing w:before="48" w:after="48"/>
              <w:rPr>
                <w:sz w:val="20"/>
                <w:szCs w:val="20"/>
              </w:rPr>
            </w:pPr>
            <w:r w:rsidRPr="0016690E">
              <w:rPr>
                <w:sz w:val="20"/>
                <w:szCs w:val="20"/>
              </w:rPr>
              <w:t>ДСТ.3.1.21. Нa једностaвaн нaчин описује догaђaје и обaвлјене aктивности.</w:t>
            </w:r>
          </w:p>
          <w:p w:rsidR="00420CBE" w:rsidRPr="0016690E" w:rsidRDefault="00420CBE" w:rsidP="0085469C">
            <w:pPr>
              <w:rPr>
                <w:sz w:val="20"/>
                <w:szCs w:val="20"/>
              </w:rPr>
            </w:pPr>
          </w:p>
        </w:tc>
      </w:tr>
      <w:tr w:rsidR="00420CBE" w:rsidRPr="0016690E" w:rsidTr="0085469C">
        <w:trPr>
          <w:trHeight w:val="1291"/>
          <w:jc w:val="center"/>
        </w:trPr>
        <w:tc>
          <w:tcPr>
            <w:tcW w:w="3119" w:type="dxa"/>
            <w:vAlign w:val="center"/>
          </w:tcPr>
          <w:p w:rsidR="00420CBE" w:rsidRPr="0016690E" w:rsidRDefault="00420CBE" w:rsidP="0085469C">
            <w:pPr>
              <w:shd w:val="clear" w:color="auto" w:fill="FFFFFF"/>
              <w:spacing w:before="48" w:after="48"/>
              <w:rPr>
                <w:b/>
                <w:bCs/>
                <w:sz w:val="20"/>
                <w:szCs w:val="20"/>
              </w:rPr>
            </w:pPr>
            <w:r w:rsidRPr="0016690E">
              <w:rPr>
                <w:b/>
                <w:bCs/>
                <w:sz w:val="20"/>
                <w:szCs w:val="20"/>
              </w:rPr>
              <w:lastRenderedPageBreak/>
              <w:t>2. ЛИНГВИСТИЧКA КОМПЕТЕНЦИЈA</w:t>
            </w:r>
          </w:p>
          <w:p w:rsidR="00420CBE" w:rsidRPr="0016690E" w:rsidRDefault="00420CBE" w:rsidP="0085469C">
            <w:pPr>
              <w:rPr>
                <w:b/>
                <w:sz w:val="20"/>
                <w:szCs w:val="20"/>
              </w:rPr>
            </w:pPr>
          </w:p>
        </w:tc>
        <w:tc>
          <w:tcPr>
            <w:tcW w:w="4097" w:type="dxa"/>
            <w:vAlign w:val="center"/>
          </w:tcPr>
          <w:p w:rsidR="00420CBE" w:rsidRPr="0016690E" w:rsidRDefault="00420CBE" w:rsidP="0085469C">
            <w:pPr>
              <w:shd w:val="clear" w:color="auto" w:fill="FFFFFF"/>
              <w:spacing w:before="48" w:after="48"/>
              <w:rPr>
                <w:sz w:val="20"/>
                <w:szCs w:val="20"/>
              </w:rPr>
            </w:pPr>
            <w:r w:rsidRPr="0016690E">
              <w:rPr>
                <w:sz w:val="20"/>
                <w:szCs w:val="20"/>
              </w:rPr>
              <w:t>ДСТ.1.2.1. Препознaје и рaзумљиво изговaрa једностaвније глaсове и нaјчешће глaсовне групе и познaје основне интонaцијске схеме (нaрочито упитну).</w:t>
            </w:r>
          </w:p>
          <w:p w:rsidR="00420CBE" w:rsidRPr="0016690E" w:rsidRDefault="00420CBE" w:rsidP="0085469C">
            <w:pPr>
              <w:shd w:val="clear" w:color="auto" w:fill="FFFFFF"/>
              <w:spacing w:before="48" w:after="48"/>
              <w:rPr>
                <w:sz w:val="20"/>
                <w:szCs w:val="20"/>
              </w:rPr>
            </w:pPr>
            <w:r w:rsidRPr="0016690E">
              <w:rPr>
                <w:sz w:val="20"/>
                <w:szCs w:val="20"/>
              </w:rPr>
              <w:t>ДСТ.1.2.4. Користи елементaрне и нaјфреквентније речи и изрaзе зa обaвлјaнје основних комуникaтивних aктивности.</w:t>
            </w:r>
          </w:p>
        </w:tc>
        <w:tc>
          <w:tcPr>
            <w:tcW w:w="3402" w:type="dxa"/>
            <w:vAlign w:val="center"/>
          </w:tcPr>
          <w:p w:rsidR="00420CBE" w:rsidRPr="0016690E" w:rsidRDefault="00420CBE" w:rsidP="0085469C">
            <w:pPr>
              <w:shd w:val="clear" w:color="auto" w:fill="FFFFFF"/>
              <w:spacing w:before="48" w:after="48"/>
              <w:rPr>
                <w:sz w:val="20"/>
                <w:szCs w:val="20"/>
              </w:rPr>
            </w:pPr>
            <w:r w:rsidRPr="0016690E">
              <w:rPr>
                <w:sz w:val="20"/>
                <w:szCs w:val="20"/>
              </w:rPr>
              <w:t>ДСТ.2.2.2. Испрaвно зaписује фреквентне и увежбaне крaће речи, познaје и применјује одређен број основних прaвописних прaвилa.</w:t>
            </w:r>
          </w:p>
          <w:p w:rsidR="00420CBE" w:rsidRPr="0016690E" w:rsidRDefault="00420CBE" w:rsidP="0085469C">
            <w:pPr>
              <w:shd w:val="clear" w:color="auto" w:fill="FFFFFF"/>
              <w:spacing w:before="48" w:after="48"/>
              <w:rPr>
                <w:sz w:val="20"/>
                <w:szCs w:val="20"/>
              </w:rPr>
            </w:pPr>
            <w:r w:rsidRPr="0016690E">
              <w:rPr>
                <w:sz w:val="20"/>
                <w:szCs w:val="20"/>
              </w:rPr>
              <w:t>ДСТ.2.2.3. Познaје и/или користи једностaвније грaмaтичке елементе и конструкције.</w:t>
            </w:r>
          </w:p>
        </w:tc>
        <w:tc>
          <w:tcPr>
            <w:tcW w:w="2977" w:type="dxa"/>
            <w:vAlign w:val="center"/>
          </w:tcPr>
          <w:p w:rsidR="00420CBE" w:rsidRPr="0016690E" w:rsidRDefault="00420CBE" w:rsidP="0085469C">
            <w:pPr>
              <w:shd w:val="clear" w:color="auto" w:fill="FFFFFF"/>
              <w:spacing w:before="48" w:after="48"/>
              <w:rPr>
                <w:sz w:val="20"/>
                <w:szCs w:val="20"/>
              </w:rPr>
            </w:pPr>
            <w:r w:rsidRPr="0016690E">
              <w:rPr>
                <w:sz w:val="20"/>
                <w:szCs w:val="20"/>
              </w:rPr>
              <w:t>ДСТ.3.2.1. Углaвном коректно изговaрa све глaсове и глaсовне групе, чaк и у понеким тежим комбинaцијaмa глaсовa, уз поштовaнје aкценaтско-интонaцијских прaвилa, a евентуaлне непрaвилности не угрожaвaју комуникaцију.</w:t>
            </w:r>
          </w:p>
        </w:tc>
      </w:tr>
      <w:tr w:rsidR="00420CBE" w:rsidRPr="0016690E" w:rsidTr="0085469C">
        <w:trPr>
          <w:trHeight w:val="269"/>
          <w:jc w:val="center"/>
        </w:trPr>
        <w:tc>
          <w:tcPr>
            <w:tcW w:w="3119" w:type="dxa"/>
            <w:vAlign w:val="center"/>
          </w:tcPr>
          <w:p w:rsidR="00420CBE" w:rsidRPr="0016690E" w:rsidRDefault="00420CBE" w:rsidP="0085469C">
            <w:pPr>
              <w:shd w:val="clear" w:color="auto" w:fill="FFFFFF"/>
              <w:spacing w:before="48" w:after="48"/>
              <w:rPr>
                <w:b/>
                <w:bCs/>
                <w:sz w:val="20"/>
                <w:szCs w:val="20"/>
              </w:rPr>
            </w:pPr>
            <w:r w:rsidRPr="0016690E">
              <w:rPr>
                <w:b/>
                <w:bCs/>
                <w:sz w:val="20"/>
                <w:szCs w:val="20"/>
              </w:rPr>
              <w:t>3. ИНТЕРКУЛТУРНA КОМПЕТЕНЦИЈA</w:t>
            </w:r>
          </w:p>
          <w:p w:rsidR="00420CBE" w:rsidRPr="0016690E" w:rsidRDefault="00420CBE" w:rsidP="0085469C">
            <w:pPr>
              <w:spacing w:before="48" w:after="48"/>
              <w:rPr>
                <w:sz w:val="20"/>
                <w:szCs w:val="20"/>
              </w:rPr>
            </w:pPr>
          </w:p>
        </w:tc>
        <w:tc>
          <w:tcPr>
            <w:tcW w:w="4097" w:type="dxa"/>
            <w:vAlign w:val="center"/>
          </w:tcPr>
          <w:p w:rsidR="00420CBE" w:rsidRPr="0016690E" w:rsidRDefault="00420CBE" w:rsidP="0085469C">
            <w:pPr>
              <w:shd w:val="clear" w:color="auto" w:fill="FFFFFF"/>
              <w:spacing w:before="48" w:after="48"/>
              <w:rPr>
                <w:sz w:val="20"/>
                <w:szCs w:val="20"/>
              </w:rPr>
            </w:pPr>
            <w:r w:rsidRPr="0016690E">
              <w:rPr>
                <w:sz w:val="20"/>
                <w:szCs w:val="20"/>
              </w:rPr>
              <w:t>ДСТ.1.3.1. Познaје основне појaве свaкодневног животa циљних културa (нпр. нaчин исхрaне, рaдно време, нaвике, прaзници, рaзонодa).</w:t>
            </w:r>
          </w:p>
        </w:tc>
        <w:tc>
          <w:tcPr>
            <w:tcW w:w="3402" w:type="dxa"/>
            <w:vAlign w:val="center"/>
          </w:tcPr>
          <w:p w:rsidR="00420CBE" w:rsidRPr="0016690E" w:rsidRDefault="00420CBE" w:rsidP="0085469C">
            <w:pPr>
              <w:shd w:val="clear" w:color="auto" w:fill="FFFFFF"/>
              <w:spacing w:before="48" w:after="48"/>
              <w:rPr>
                <w:sz w:val="20"/>
                <w:szCs w:val="20"/>
              </w:rPr>
            </w:pPr>
            <w:r w:rsidRPr="0016690E">
              <w:rPr>
                <w:sz w:val="20"/>
                <w:szCs w:val="20"/>
              </w:rPr>
              <w:t>ДСТ.2.3.1. Рaзуме и описује сличности и рaзлике у свaкодневном животу (нпр. нaчин исхрaне, рaдно време, нaвике, прaзници, рaзонодa).</w:t>
            </w:r>
          </w:p>
          <w:p w:rsidR="00420CBE" w:rsidRPr="0016690E" w:rsidRDefault="00420CBE" w:rsidP="0085469C">
            <w:pPr>
              <w:shd w:val="clear" w:color="auto" w:fill="FFFFFF"/>
              <w:spacing w:before="48" w:after="48"/>
              <w:rPr>
                <w:sz w:val="20"/>
                <w:szCs w:val="20"/>
              </w:rPr>
            </w:pPr>
            <w:r w:rsidRPr="0016690E">
              <w:rPr>
                <w:sz w:val="20"/>
                <w:szCs w:val="20"/>
              </w:rPr>
              <w:t>ДСТ.2.3.2. Познaје основне елементе у облaсти умећa живљењa (нaчин обрaћaњa и поздрaвљaњa, тaчност, конвенције и сл.).</w:t>
            </w:r>
          </w:p>
        </w:tc>
        <w:tc>
          <w:tcPr>
            <w:tcW w:w="2977" w:type="dxa"/>
            <w:vAlign w:val="center"/>
          </w:tcPr>
          <w:p w:rsidR="00420CBE" w:rsidRPr="0016690E" w:rsidRDefault="00420CBE" w:rsidP="0085469C">
            <w:pPr>
              <w:shd w:val="clear" w:color="auto" w:fill="FFFFFF"/>
              <w:spacing w:before="48" w:after="48"/>
              <w:rPr>
                <w:sz w:val="20"/>
                <w:szCs w:val="20"/>
              </w:rPr>
            </w:pPr>
            <w:r w:rsidRPr="0016690E">
              <w:rPr>
                <w:sz w:val="20"/>
                <w:szCs w:val="20"/>
              </w:rPr>
              <w:t>ДСТ.3.3.2. Рaзуме основне сличности и рaзлике између своје и цилјних културa у облaсти умећa живлјенјa и прихвaтa постојaнје рaзликa; применјује неке основне елементе у облaсти умећa живљењa (нпр. нaчин обрaћaњa и поздрaвљaњa)</w:t>
            </w:r>
          </w:p>
        </w:tc>
      </w:tr>
    </w:tbl>
    <w:p w:rsidR="00420CBE" w:rsidRPr="0016690E" w:rsidRDefault="00420CBE" w:rsidP="0085469C">
      <w:pPr>
        <w:jc w:val="center"/>
        <w:rPr>
          <w:b/>
        </w:rPr>
      </w:pPr>
    </w:p>
    <w:p w:rsidR="00420CBE" w:rsidRPr="0016690E" w:rsidRDefault="00420CBE" w:rsidP="0085469C">
      <w:pPr>
        <w:pStyle w:val="Heading2"/>
        <w:rPr>
          <w:sz w:val="24"/>
          <w:szCs w:val="22"/>
        </w:rPr>
      </w:pPr>
      <w:r w:rsidRPr="0016690E">
        <w:rPr>
          <w:sz w:val="24"/>
          <w:szCs w:val="22"/>
        </w:rPr>
        <w:t>Наставни програм:  ВЕРСКА НАСТАВА</w:t>
      </w:r>
    </w:p>
    <w:p w:rsidR="00420CBE" w:rsidRPr="0016690E" w:rsidRDefault="00420CBE" w:rsidP="0085469C">
      <w:pPr>
        <w:rPr>
          <w:sz w:val="10"/>
        </w:rPr>
      </w:pPr>
    </w:p>
    <w:tbl>
      <w:tblPr>
        <w:tblStyle w:val="TableGrid"/>
        <w:tblW w:w="13446" w:type="dxa"/>
        <w:jc w:val="center"/>
        <w:tblInd w:w="-2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130"/>
        <w:gridCol w:w="2420"/>
        <w:gridCol w:w="992"/>
        <w:gridCol w:w="3892"/>
        <w:gridCol w:w="2461"/>
        <w:gridCol w:w="2551"/>
      </w:tblGrid>
      <w:tr w:rsidR="00420CBE" w:rsidRPr="0016690E" w:rsidTr="0085469C">
        <w:trPr>
          <w:jc w:val="center"/>
        </w:trPr>
        <w:tc>
          <w:tcPr>
            <w:tcW w:w="13446" w:type="dxa"/>
            <w:gridSpan w:val="6"/>
            <w:tcBorders>
              <w:bottom w:val="double" w:sz="4" w:space="0" w:color="auto"/>
            </w:tcBorders>
            <w:shd w:val="clear" w:color="auto" w:fill="C6D9F1" w:themeFill="text2" w:themeFillTint="33"/>
          </w:tcPr>
          <w:p w:rsidR="00420CBE" w:rsidRPr="0016690E" w:rsidRDefault="00420CBE" w:rsidP="0085469C">
            <w:pPr>
              <w:jc w:val="both"/>
              <w:rPr>
                <w:b/>
              </w:rPr>
            </w:pPr>
            <w:r w:rsidRPr="0016690E">
              <w:rPr>
                <w:b/>
              </w:rPr>
              <w:t xml:space="preserve">Циљ предмета </w:t>
            </w:r>
            <w:r w:rsidRPr="0016690E">
              <w:rPr>
                <w:lang w:val="ru-RU"/>
              </w:rPr>
              <w:t xml:space="preserve">у 5. разреду јесте да ученици на примеру старозаветне историје уоче да Бог није одустао од остварења свог првобитног плана о свету, који се огледа у сједињењу свих створених бића са Богом преко човека, и поред тога што је то први човек Адам одбио да испуни. Бог је после греха првог човека променио начин остварења тог циља, али је циљ због кога је свет створен остао исти. Конкретна реализација тога циља почиње од избора Аврама и благосиљања јеврејског народа у њему, што означава почетак Цркве која има исту структуру као будуће Царство Божије. Кроз старозаветну историју почиње, међутим, да се назире и то коју је личност одабрао Бог да уместо првог Адама буде та спона између Њега и света како би се тај план испунио, као и то на који ће се начин то сада остварити. Старозаветни догађаји и старозаветна Црква типови су и праслика оваплоћења Сина Божијег који ће постати нови Адам, његовог страдања и васкрсења, као и новозаветне Христове Цркве. </w:t>
            </w:r>
          </w:p>
        </w:tc>
      </w:tr>
      <w:tr w:rsidR="00420CBE" w:rsidRPr="0016690E" w:rsidTr="0085469C">
        <w:trPr>
          <w:trHeight w:val="513"/>
          <w:jc w:val="center"/>
        </w:trPr>
        <w:tc>
          <w:tcPr>
            <w:tcW w:w="3550"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sz w:val="24"/>
              </w:rPr>
            </w:pPr>
            <w:r w:rsidRPr="0016690E">
              <w:rPr>
                <w:b/>
                <w:sz w:val="24"/>
              </w:rPr>
              <w:t>Годишњи фонд часова</w:t>
            </w:r>
          </w:p>
        </w:tc>
        <w:tc>
          <w:tcPr>
            <w:tcW w:w="4884"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ind w:left="-293" w:firstLine="293"/>
              <w:jc w:val="right"/>
              <w:rPr>
                <w:b/>
                <w:sz w:val="24"/>
                <w:lang w:val="sr-Cyrl-CS"/>
              </w:rPr>
            </w:pPr>
            <w:r w:rsidRPr="0016690E">
              <w:rPr>
                <w:b/>
                <w:sz w:val="24"/>
                <w:lang w:val="sr-Cyrl-CS"/>
              </w:rPr>
              <w:t>36</w:t>
            </w:r>
          </w:p>
        </w:tc>
        <w:tc>
          <w:tcPr>
            <w:tcW w:w="2461" w:type="dxa"/>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rPr>
                <w:b/>
                <w:sz w:val="24"/>
                <w:lang w:val="ru-RU"/>
              </w:rPr>
            </w:pPr>
            <w:r w:rsidRPr="0016690E">
              <w:rPr>
                <w:b/>
                <w:sz w:val="24"/>
                <w:lang w:val="ru-RU"/>
              </w:rPr>
              <w:t>Недељни фонд часова</w:t>
            </w:r>
          </w:p>
        </w:tc>
        <w:tc>
          <w:tcPr>
            <w:tcW w:w="2551" w:type="dxa"/>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right"/>
              <w:rPr>
                <w:b/>
                <w:sz w:val="24"/>
                <w:lang w:val="ru-RU"/>
              </w:rPr>
            </w:pPr>
            <w:r w:rsidRPr="0016690E">
              <w:rPr>
                <w:b/>
                <w:sz w:val="24"/>
                <w:lang w:val="ru-RU"/>
              </w:rPr>
              <w:t>1</w:t>
            </w:r>
          </w:p>
        </w:tc>
      </w:tr>
      <w:tr w:rsidR="00420CBE" w:rsidRPr="0016690E" w:rsidTr="0085469C">
        <w:trPr>
          <w:trHeight w:val="513"/>
          <w:jc w:val="center"/>
        </w:trPr>
        <w:tc>
          <w:tcPr>
            <w:tcW w:w="113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rPr>
            </w:pPr>
            <w:r w:rsidRPr="0016690E">
              <w:rPr>
                <w:b/>
                <w:sz w:val="20"/>
              </w:rPr>
              <w:t>Редни број теме</w:t>
            </w:r>
          </w:p>
        </w:tc>
        <w:tc>
          <w:tcPr>
            <w:tcW w:w="242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rPr>
            </w:pPr>
            <w:r w:rsidRPr="0016690E">
              <w:rPr>
                <w:b/>
                <w:sz w:val="20"/>
              </w:rPr>
              <w:t>Област/тема</w:t>
            </w:r>
          </w:p>
        </w:tc>
        <w:tc>
          <w:tcPr>
            <w:tcW w:w="99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rPr>
            </w:pPr>
            <w:r w:rsidRPr="0016690E">
              <w:rPr>
                <w:b/>
                <w:sz w:val="20"/>
              </w:rPr>
              <w:t>Орјентациони број часова</w:t>
            </w:r>
          </w:p>
        </w:tc>
        <w:tc>
          <w:tcPr>
            <w:tcW w:w="389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ind w:left="-293" w:firstLine="293"/>
              <w:jc w:val="center"/>
              <w:rPr>
                <w:b/>
                <w:sz w:val="20"/>
                <w:lang w:val="ru-RU"/>
              </w:rPr>
            </w:pPr>
            <w:r w:rsidRPr="0016690E">
              <w:rPr>
                <w:b/>
                <w:sz w:val="20"/>
                <w:lang w:val="sr-Cyrl-CS"/>
              </w:rPr>
              <w:t>Исходи за тему</w:t>
            </w:r>
          </w:p>
        </w:tc>
        <w:tc>
          <w:tcPr>
            <w:tcW w:w="2461" w:type="dxa"/>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sz w:val="20"/>
                <w:lang w:val="ru-RU"/>
              </w:rPr>
            </w:pPr>
            <w:r w:rsidRPr="0016690E">
              <w:rPr>
                <w:b/>
                <w:sz w:val="20"/>
                <w:lang w:val="ru-RU"/>
              </w:rPr>
              <w:t>Начини и поступци за постизање исхода (дидактичко-методичка решења, активности)</w:t>
            </w:r>
          </w:p>
        </w:tc>
        <w:tc>
          <w:tcPr>
            <w:tcW w:w="2551" w:type="dxa"/>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lang w:val="ru-RU"/>
              </w:rPr>
            </w:pPr>
            <w:r w:rsidRPr="0016690E">
              <w:rPr>
                <w:b/>
                <w:sz w:val="20"/>
                <w:lang w:val="ru-RU"/>
              </w:rPr>
              <w:t>Начин и поступци за процену и проверу остварености постигнућа</w:t>
            </w:r>
            <w:r w:rsidRPr="0016690E">
              <w:rPr>
                <w:b/>
                <w:sz w:val="20"/>
                <w:lang w:val="sr-Cyrl-CS"/>
              </w:rPr>
              <w:t xml:space="preserve"> и циљева</w:t>
            </w:r>
          </w:p>
        </w:tc>
      </w:tr>
      <w:tr w:rsidR="00420CBE" w:rsidRPr="0016690E" w:rsidTr="0085469C">
        <w:trPr>
          <w:trHeight w:val="1427"/>
          <w:jc w:val="center"/>
        </w:trPr>
        <w:tc>
          <w:tcPr>
            <w:tcW w:w="1130" w:type="dxa"/>
            <w:tcBorders>
              <w:top w:val="double" w:sz="4" w:space="0" w:color="auto"/>
            </w:tcBorders>
            <w:vAlign w:val="center"/>
          </w:tcPr>
          <w:p w:rsidR="00420CBE" w:rsidRPr="0016690E" w:rsidRDefault="00420CBE" w:rsidP="0085469C">
            <w:pPr>
              <w:jc w:val="center"/>
            </w:pPr>
            <w:r w:rsidRPr="0016690E">
              <w:lastRenderedPageBreak/>
              <w:t>1.</w:t>
            </w:r>
          </w:p>
        </w:tc>
        <w:tc>
          <w:tcPr>
            <w:tcW w:w="2420" w:type="dxa"/>
            <w:tcBorders>
              <w:top w:val="double" w:sz="4" w:space="0" w:color="auto"/>
            </w:tcBorders>
            <w:vAlign w:val="center"/>
          </w:tcPr>
          <w:p w:rsidR="00420CBE" w:rsidRPr="0016690E" w:rsidRDefault="00420CBE" w:rsidP="0085469C">
            <w:pPr>
              <w:rPr>
                <w:b/>
              </w:rPr>
            </w:pPr>
            <w:r w:rsidRPr="0016690E">
              <w:rPr>
                <w:bCs/>
                <w:lang w:val="sr-Cyrl-CS"/>
              </w:rPr>
              <w:t>УВОД</w:t>
            </w:r>
          </w:p>
        </w:tc>
        <w:tc>
          <w:tcPr>
            <w:tcW w:w="992" w:type="dxa"/>
            <w:tcBorders>
              <w:top w:val="double" w:sz="4" w:space="0" w:color="auto"/>
            </w:tcBorders>
            <w:vAlign w:val="center"/>
          </w:tcPr>
          <w:p w:rsidR="00420CBE" w:rsidRPr="0016690E" w:rsidRDefault="00420CBE" w:rsidP="0085469C">
            <w:pPr>
              <w:jc w:val="center"/>
            </w:pPr>
            <w:r w:rsidRPr="0016690E">
              <w:t>1</w:t>
            </w:r>
          </w:p>
        </w:tc>
        <w:tc>
          <w:tcPr>
            <w:tcW w:w="3892" w:type="dxa"/>
            <w:tcBorders>
              <w:top w:val="double" w:sz="4" w:space="0" w:color="auto"/>
            </w:tcBorders>
            <w:vAlign w:val="center"/>
          </w:tcPr>
          <w:p w:rsidR="00420CBE" w:rsidRPr="0016690E" w:rsidRDefault="00420CBE" w:rsidP="0085469C">
            <w:pPr>
              <w:pStyle w:val="Default"/>
              <w:rPr>
                <w:color w:val="auto"/>
                <w:szCs w:val="22"/>
              </w:rPr>
            </w:pPr>
          </w:p>
          <w:p w:rsidR="00420CBE" w:rsidRPr="0016690E" w:rsidRDefault="00420CBE" w:rsidP="0085469C">
            <w:pPr>
              <w:pStyle w:val="Default"/>
              <w:rPr>
                <w:color w:val="auto"/>
                <w:szCs w:val="22"/>
                <w:lang w:val="ru-RU"/>
              </w:rPr>
            </w:pPr>
            <w:r w:rsidRPr="0016690E">
              <w:rPr>
                <w:color w:val="auto"/>
                <w:szCs w:val="22"/>
                <w:lang w:val="ru-RU"/>
              </w:rPr>
              <w:t xml:space="preserve">Ученик ће: моћи да сагледа садржаје којима ће се бавити настава Православног катихизиса у току 5. разреда основне школе; моћи да уочи какво је његово предзнање из градива Православног катихизиса обрађеног у претходном циклусу школовања; бити мотивисан да похађа часове Православног катихизиса. </w:t>
            </w:r>
          </w:p>
          <w:p w:rsidR="00420CBE" w:rsidRPr="0016690E" w:rsidRDefault="00420CBE" w:rsidP="0085469C">
            <w:pPr>
              <w:ind w:left="-45"/>
              <w:rPr>
                <w:lang w:val="ru-RU"/>
              </w:rPr>
            </w:pPr>
          </w:p>
        </w:tc>
        <w:tc>
          <w:tcPr>
            <w:tcW w:w="2461" w:type="dxa"/>
            <w:vMerge w:val="restart"/>
            <w:tcBorders>
              <w:top w:val="double" w:sz="4" w:space="0" w:color="auto"/>
              <w:right w:val="single" w:sz="4" w:space="0" w:color="auto"/>
            </w:tcBorders>
            <w:vAlign w:val="center"/>
          </w:tcPr>
          <w:p w:rsidR="00420CBE" w:rsidRPr="0016690E" w:rsidRDefault="00420CBE" w:rsidP="0085469C">
            <w:pPr>
              <w:rPr>
                <w:lang w:val="sr-Cyrl-BA"/>
              </w:rPr>
            </w:pPr>
            <w:r w:rsidRPr="0016690E">
              <w:rPr>
                <w:lang w:val="ru-RU"/>
              </w:rPr>
              <w:t>У</w:t>
            </w:r>
            <w:r w:rsidRPr="0016690E">
              <w:rPr>
                <w:lang w:val="sr-Cyrl-CS"/>
              </w:rPr>
              <w:t>познавање са циљевима, исходима, наставним садржајима, критеријумама оцењивања, стицање увида у предзнања ученика и даље палнирање рада</w:t>
            </w:r>
          </w:p>
          <w:p w:rsidR="00420CBE" w:rsidRPr="0016690E" w:rsidRDefault="00420CBE" w:rsidP="0085469C">
            <w:pPr>
              <w:rPr>
                <w:lang w:val="ru-RU"/>
              </w:rPr>
            </w:pPr>
            <w:r w:rsidRPr="0016690E">
              <w:rPr>
                <w:lang w:val="ru-RU"/>
              </w:rPr>
              <w:t>Методе: разговор</w:t>
            </w:r>
          </w:p>
          <w:p w:rsidR="00420CBE" w:rsidRPr="0016690E" w:rsidRDefault="00420CBE" w:rsidP="0085469C">
            <w:pPr>
              <w:rPr>
                <w:lang w:val="ru-RU"/>
              </w:rPr>
            </w:pPr>
            <w:r w:rsidRPr="0016690E">
              <w:rPr>
                <w:lang w:val="ru-RU"/>
              </w:rPr>
              <w:t>дијалошка</w:t>
            </w:r>
          </w:p>
          <w:p w:rsidR="00420CBE" w:rsidRPr="0016690E" w:rsidRDefault="00420CBE" w:rsidP="0085469C">
            <w:pPr>
              <w:rPr>
                <w:lang w:val="ru-RU"/>
              </w:rPr>
            </w:pPr>
            <w:r w:rsidRPr="0016690E">
              <w:rPr>
                <w:lang w:val="ru-RU"/>
              </w:rPr>
              <w:t>демонстративна, текстуална</w:t>
            </w:r>
            <w:r w:rsidRPr="0016690E">
              <w:t>. Улога наставника:</w:t>
            </w:r>
            <w:r w:rsidRPr="0016690E">
              <w:rPr>
                <w:lang w:val="ru-RU"/>
              </w:rPr>
              <w:t xml:space="preserve"> пружи нова знања,поставља питања,</w:t>
            </w:r>
          </w:p>
          <w:p w:rsidR="00420CBE" w:rsidRPr="0016690E" w:rsidRDefault="00420CBE" w:rsidP="0085469C">
            <w:r w:rsidRPr="0016690E">
              <w:rPr>
                <w:lang w:val="ru-RU"/>
              </w:rPr>
              <w:t>мотивише на размишљење, организује наставне активности, процењује успешност реализације наставе. Улога ученика: одговара на питања,логички заључује, износи своја размишљења, пише,чита</w:t>
            </w:r>
          </w:p>
          <w:p w:rsidR="00420CBE" w:rsidRPr="0016690E" w:rsidRDefault="00420CBE" w:rsidP="0085469C">
            <w:pPr>
              <w:rPr>
                <w:lang w:val="sr-Cyrl-BA"/>
              </w:rPr>
            </w:pPr>
          </w:p>
        </w:tc>
        <w:tc>
          <w:tcPr>
            <w:tcW w:w="2551" w:type="dxa"/>
            <w:vMerge w:val="restart"/>
            <w:tcBorders>
              <w:top w:val="double" w:sz="4" w:space="0" w:color="auto"/>
              <w:left w:val="single" w:sz="4" w:space="0" w:color="auto"/>
            </w:tcBorders>
            <w:vAlign w:val="center"/>
          </w:tcPr>
          <w:p w:rsidR="00420CBE" w:rsidRPr="0016690E" w:rsidRDefault="00420CBE" w:rsidP="0085469C">
            <w:pPr>
              <w:rPr>
                <w:lang w:val="ru-RU"/>
              </w:rPr>
            </w:pPr>
            <w:r w:rsidRPr="0016690E">
              <w:rPr>
                <w:lang w:val="ru-RU"/>
              </w:rPr>
              <w:t>Процењивање реакције ученика</w:t>
            </w:r>
          </w:p>
          <w:p w:rsidR="00420CBE" w:rsidRPr="0016690E" w:rsidRDefault="00420CBE" w:rsidP="0085469C">
            <w:pPr>
              <w:rPr>
                <w:lang w:val="sr-Cyrl-BA"/>
              </w:rPr>
            </w:pPr>
            <w:r w:rsidRPr="0016690E">
              <w:rPr>
                <w:lang w:val="ru-RU"/>
              </w:rPr>
              <w:t>испитивање ставова</w:t>
            </w:r>
          </w:p>
          <w:p w:rsidR="00420CBE" w:rsidRPr="0016690E" w:rsidRDefault="00420CBE" w:rsidP="0085469C">
            <w:pPr>
              <w:pStyle w:val="Default"/>
              <w:rPr>
                <w:color w:val="auto"/>
                <w:szCs w:val="22"/>
                <w:lang w:val="ru-RU"/>
              </w:rPr>
            </w:pPr>
            <w:r w:rsidRPr="0016690E">
              <w:rPr>
                <w:color w:val="auto"/>
                <w:szCs w:val="22"/>
                <w:lang w:val="ru-RU"/>
              </w:rPr>
              <w:t xml:space="preserve">Оцењује описно на основу остварености циљева, </w:t>
            </w:r>
          </w:p>
          <w:p w:rsidR="00420CBE" w:rsidRPr="0016690E" w:rsidRDefault="00420CBE" w:rsidP="0085469C">
            <w:pPr>
              <w:pStyle w:val="Default"/>
              <w:rPr>
                <w:color w:val="auto"/>
                <w:szCs w:val="22"/>
              </w:rPr>
            </w:pPr>
            <w:r w:rsidRPr="0016690E">
              <w:rPr>
                <w:color w:val="auto"/>
                <w:szCs w:val="22"/>
              </w:rPr>
              <w:t xml:space="preserve">постигнућа и ангажовања. </w:t>
            </w:r>
          </w:p>
          <w:p w:rsidR="00420CBE" w:rsidRPr="0016690E" w:rsidRDefault="00420CBE" w:rsidP="0085469C">
            <w:pPr>
              <w:rPr>
                <w:lang w:val="sr-Cyrl-BA"/>
              </w:rPr>
            </w:pPr>
            <w:r w:rsidRPr="0016690E">
              <w:rPr>
                <w:lang w:val="ru-RU"/>
              </w:rPr>
              <w:t xml:space="preserve">Оцењивање се врши на основу практичног индивидуаланог рада и у паровима, рад у групама у разним оквирима наставе (пројектна, тематска) и разна друга ангажовања. </w:t>
            </w:r>
            <w:r w:rsidRPr="0016690E">
              <w:t>Вршњачко оцењивање и самооцењивање кроз дискусије и дебате.</w:t>
            </w:r>
          </w:p>
        </w:tc>
      </w:tr>
      <w:tr w:rsidR="00420CBE" w:rsidRPr="0016690E" w:rsidTr="0085469C">
        <w:trPr>
          <w:jc w:val="center"/>
        </w:trPr>
        <w:tc>
          <w:tcPr>
            <w:tcW w:w="1130" w:type="dxa"/>
            <w:vAlign w:val="center"/>
          </w:tcPr>
          <w:p w:rsidR="00420CBE" w:rsidRPr="0016690E" w:rsidRDefault="00420CBE" w:rsidP="0085469C">
            <w:pPr>
              <w:jc w:val="center"/>
            </w:pPr>
            <w:r w:rsidRPr="0016690E">
              <w:t>2.</w:t>
            </w:r>
          </w:p>
        </w:tc>
        <w:tc>
          <w:tcPr>
            <w:tcW w:w="2420" w:type="dxa"/>
            <w:vAlign w:val="center"/>
          </w:tcPr>
          <w:p w:rsidR="00420CBE" w:rsidRPr="0016690E" w:rsidRDefault="00420CBE" w:rsidP="0085469C">
            <w:pPr>
              <w:rPr>
                <w:b/>
                <w:lang w:val="ru-RU"/>
              </w:rPr>
            </w:pPr>
            <w:r w:rsidRPr="0016690E">
              <w:rPr>
                <w:lang w:val="sr-Cyrl-CS"/>
              </w:rPr>
              <w:t>РЕЛИГИЈА И КУЛТУРА СТАРОГ СВЕТА</w:t>
            </w:r>
          </w:p>
        </w:tc>
        <w:tc>
          <w:tcPr>
            <w:tcW w:w="992" w:type="dxa"/>
            <w:vAlign w:val="center"/>
          </w:tcPr>
          <w:p w:rsidR="00420CBE" w:rsidRPr="0016690E" w:rsidRDefault="00420CBE" w:rsidP="0085469C">
            <w:pPr>
              <w:jc w:val="center"/>
            </w:pPr>
            <w:r w:rsidRPr="0016690E">
              <w:t>3</w:t>
            </w:r>
          </w:p>
        </w:tc>
        <w:tc>
          <w:tcPr>
            <w:tcW w:w="3892" w:type="dxa"/>
            <w:vAlign w:val="center"/>
          </w:tcPr>
          <w:p w:rsidR="00420CBE" w:rsidRPr="0016690E" w:rsidRDefault="00420CBE" w:rsidP="0085469C">
            <w:pPr>
              <w:rPr>
                <w:lang w:val="ru-RU"/>
              </w:rPr>
            </w:pPr>
            <w:r w:rsidRPr="0016690E">
              <w:rPr>
                <w:lang w:val="ru-RU"/>
              </w:rPr>
              <w:t xml:space="preserve">Ученик ће: моћи да именује неке политеистичке религије;  моћи да наведе неке од карактеристика политеистичких религија и културе старог века </w:t>
            </w:r>
          </w:p>
          <w:p w:rsidR="00420CBE" w:rsidRPr="0016690E" w:rsidRDefault="00420CBE" w:rsidP="0085469C">
            <w:pPr>
              <w:rPr>
                <w:lang w:val="ru-RU"/>
              </w:rPr>
            </w:pPr>
          </w:p>
        </w:tc>
        <w:tc>
          <w:tcPr>
            <w:tcW w:w="2461" w:type="dxa"/>
            <w:vMerge/>
            <w:tcBorders>
              <w:right w:val="single" w:sz="4" w:space="0" w:color="auto"/>
            </w:tcBorders>
            <w:vAlign w:val="center"/>
          </w:tcPr>
          <w:p w:rsidR="00420CBE" w:rsidRPr="0016690E" w:rsidRDefault="00420CBE" w:rsidP="0085469C">
            <w:pPr>
              <w:rPr>
                <w:lang w:val="ru-RU"/>
              </w:rPr>
            </w:pPr>
          </w:p>
        </w:tc>
        <w:tc>
          <w:tcPr>
            <w:tcW w:w="2551" w:type="dxa"/>
            <w:vMerge/>
            <w:tcBorders>
              <w:left w:val="single" w:sz="4" w:space="0" w:color="auto"/>
            </w:tcBorders>
            <w:vAlign w:val="center"/>
          </w:tcPr>
          <w:p w:rsidR="00420CBE" w:rsidRPr="0016690E" w:rsidRDefault="00420CBE" w:rsidP="0085469C">
            <w:pPr>
              <w:jc w:val="both"/>
              <w:rPr>
                <w:lang w:val="ru-RU"/>
              </w:rPr>
            </w:pPr>
          </w:p>
        </w:tc>
      </w:tr>
      <w:tr w:rsidR="00420CBE" w:rsidRPr="0016690E" w:rsidTr="0085469C">
        <w:trPr>
          <w:jc w:val="center"/>
        </w:trPr>
        <w:tc>
          <w:tcPr>
            <w:tcW w:w="1130" w:type="dxa"/>
            <w:vAlign w:val="center"/>
          </w:tcPr>
          <w:p w:rsidR="00420CBE" w:rsidRPr="0016690E" w:rsidRDefault="00420CBE" w:rsidP="0085469C">
            <w:pPr>
              <w:jc w:val="center"/>
              <w:rPr>
                <w:lang w:val="ru-RU"/>
              </w:rPr>
            </w:pPr>
            <w:r w:rsidRPr="0016690E">
              <w:rPr>
                <w:lang w:val="ru-RU"/>
              </w:rPr>
              <w:t>3.</w:t>
            </w:r>
          </w:p>
        </w:tc>
        <w:tc>
          <w:tcPr>
            <w:tcW w:w="2420" w:type="dxa"/>
            <w:vAlign w:val="center"/>
          </w:tcPr>
          <w:p w:rsidR="00420CBE" w:rsidRPr="0016690E" w:rsidRDefault="00420CBE" w:rsidP="0085469C">
            <w:pPr>
              <w:rPr>
                <w:b/>
                <w:lang w:val="ru-RU"/>
              </w:rPr>
            </w:pPr>
            <w:r w:rsidRPr="0016690E">
              <w:rPr>
                <w:lang w:val="sr-Cyrl-CS"/>
              </w:rPr>
              <w:t>ОТКРИВЕЊЕ – СВЕТ БИБЛИЈЕ</w:t>
            </w:r>
          </w:p>
        </w:tc>
        <w:tc>
          <w:tcPr>
            <w:tcW w:w="992" w:type="dxa"/>
            <w:vAlign w:val="center"/>
          </w:tcPr>
          <w:p w:rsidR="00420CBE" w:rsidRPr="0016690E" w:rsidRDefault="00420CBE" w:rsidP="0085469C">
            <w:pPr>
              <w:jc w:val="center"/>
            </w:pPr>
            <w:r w:rsidRPr="0016690E">
              <w:t>4</w:t>
            </w:r>
          </w:p>
        </w:tc>
        <w:tc>
          <w:tcPr>
            <w:tcW w:w="3892" w:type="dxa"/>
            <w:vAlign w:val="center"/>
          </w:tcPr>
          <w:p w:rsidR="00420CBE" w:rsidRPr="0016690E" w:rsidRDefault="00420CBE" w:rsidP="0085469C">
            <w:pPr>
              <w:rPr>
                <w:lang w:val="ru-RU"/>
              </w:rPr>
            </w:pPr>
            <w:r w:rsidRPr="0016690E">
              <w:rPr>
                <w:lang w:val="ru-RU"/>
              </w:rPr>
              <w:t xml:space="preserve">Ученик ће: моћи да уочи да се Бог откривао изабраним људима, за разлику од паганских божанстава; моћи да објасни да је рођење Христово догађај који дели историју на стару и нову еру; моћи да наведе неке од библијских књига, њихове ауторе и оквирно време настанка;  моћи да разликује Стари и Нови Завет; бити подстакнут да се односи према Библији као светој књизи; </w:t>
            </w:r>
          </w:p>
        </w:tc>
        <w:tc>
          <w:tcPr>
            <w:tcW w:w="2461" w:type="dxa"/>
            <w:vMerge/>
            <w:tcBorders>
              <w:right w:val="single" w:sz="4" w:space="0" w:color="auto"/>
            </w:tcBorders>
            <w:vAlign w:val="center"/>
          </w:tcPr>
          <w:p w:rsidR="00420CBE" w:rsidRPr="0016690E" w:rsidRDefault="00420CBE" w:rsidP="0085469C">
            <w:pPr>
              <w:jc w:val="both"/>
            </w:pPr>
          </w:p>
        </w:tc>
        <w:tc>
          <w:tcPr>
            <w:tcW w:w="2551" w:type="dxa"/>
            <w:vMerge/>
            <w:tcBorders>
              <w:left w:val="single" w:sz="4" w:space="0" w:color="auto"/>
              <w:bottom w:val="single" w:sz="4" w:space="0" w:color="auto"/>
            </w:tcBorders>
            <w:vAlign w:val="center"/>
          </w:tcPr>
          <w:p w:rsidR="00420CBE" w:rsidRPr="0016690E" w:rsidRDefault="00420CBE" w:rsidP="0085469C">
            <w:pPr>
              <w:jc w:val="both"/>
              <w:rPr>
                <w:lang w:val="ru-RU"/>
              </w:rPr>
            </w:pPr>
          </w:p>
        </w:tc>
      </w:tr>
      <w:tr w:rsidR="00420CBE" w:rsidRPr="0016690E" w:rsidTr="0085469C">
        <w:trPr>
          <w:jc w:val="center"/>
        </w:trPr>
        <w:tc>
          <w:tcPr>
            <w:tcW w:w="1130" w:type="dxa"/>
            <w:vAlign w:val="center"/>
          </w:tcPr>
          <w:p w:rsidR="00420CBE" w:rsidRPr="0016690E" w:rsidRDefault="00420CBE" w:rsidP="0085469C">
            <w:pPr>
              <w:jc w:val="center"/>
              <w:rPr>
                <w:lang w:val="ru-RU"/>
              </w:rPr>
            </w:pPr>
            <w:r w:rsidRPr="0016690E">
              <w:rPr>
                <w:lang w:val="ru-RU"/>
              </w:rPr>
              <w:t>4.</w:t>
            </w:r>
          </w:p>
        </w:tc>
        <w:tc>
          <w:tcPr>
            <w:tcW w:w="2420" w:type="dxa"/>
            <w:vAlign w:val="center"/>
          </w:tcPr>
          <w:p w:rsidR="00420CBE" w:rsidRPr="0016690E" w:rsidRDefault="00420CBE" w:rsidP="0085469C">
            <w:pPr>
              <w:rPr>
                <w:b/>
                <w:lang w:val="ru-RU"/>
              </w:rPr>
            </w:pPr>
            <w:r w:rsidRPr="0016690E">
              <w:rPr>
                <w:lang w:val="sr-Cyrl-CS"/>
              </w:rPr>
              <w:t>СТВАРАЊЕ СВЕТА И ЧОВЕКА</w:t>
            </w:r>
          </w:p>
        </w:tc>
        <w:tc>
          <w:tcPr>
            <w:tcW w:w="992" w:type="dxa"/>
            <w:vAlign w:val="center"/>
          </w:tcPr>
          <w:p w:rsidR="00420CBE" w:rsidRPr="0016690E" w:rsidRDefault="00420CBE" w:rsidP="0085469C">
            <w:pPr>
              <w:jc w:val="center"/>
            </w:pPr>
            <w:r w:rsidRPr="0016690E">
              <w:t>7</w:t>
            </w:r>
          </w:p>
        </w:tc>
        <w:tc>
          <w:tcPr>
            <w:tcW w:w="3892" w:type="dxa"/>
            <w:vAlign w:val="center"/>
          </w:tcPr>
          <w:p w:rsidR="00420CBE" w:rsidRPr="0016690E" w:rsidRDefault="00420CBE" w:rsidP="0085469C">
            <w:pPr>
              <w:rPr>
                <w:lang w:val="ru-RU"/>
              </w:rPr>
            </w:pPr>
            <w:r w:rsidRPr="0016690E">
              <w:rPr>
                <w:lang w:val="sr-Cyrl-CS"/>
              </w:rPr>
              <w:t xml:space="preserve">Ученик ће: </w:t>
            </w:r>
            <w:r w:rsidRPr="0016690E">
              <w:rPr>
                <w:lang w:val="ru-RU"/>
              </w:rPr>
              <w:t xml:space="preserve">моћи да преприча библијску причу о постању и доживи је као дело љубави Божије;  моћи да увиди да је Бог поред видљивог света створио и анђеле;  моћи да преприча библијску приповест о стварању човека и уочи да је човек сличан Богу јер је слободан; бити подстакнут на развијање осећаја личне одговорности </w:t>
            </w:r>
            <w:r w:rsidRPr="0016690E">
              <w:rPr>
                <w:lang w:val="ru-RU"/>
              </w:rPr>
              <w:lastRenderedPageBreak/>
              <w:t xml:space="preserve">према природи;  моћи да наведе неке од последица првородног греха по човека и читаву створену природу;  моћи да преприча неку од библијских прича до Аврама; моћи да повеже причу о Нојевој барци са Црквом; бити подстакнут на послушност као израз љубави према Богу; </w:t>
            </w:r>
          </w:p>
        </w:tc>
        <w:tc>
          <w:tcPr>
            <w:tcW w:w="2461" w:type="dxa"/>
            <w:vMerge/>
            <w:tcBorders>
              <w:right w:val="single" w:sz="4" w:space="0" w:color="auto"/>
            </w:tcBorders>
            <w:vAlign w:val="center"/>
          </w:tcPr>
          <w:p w:rsidR="00420CBE" w:rsidRPr="0016690E" w:rsidRDefault="00420CBE" w:rsidP="0085469C">
            <w:pPr>
              <w:jc w:val="center"/>
            </w:pPr>
          </w:p>
        </w:tc>
        <w:tc>
          <w:tcPr>
            <w:tcW w:w="2551" w:type="dxa"/>
            <w:vMerge w:val="restart"/>
            <w:tcBorders>
              <w:top w:val="nil"/>
              <w:left w:val="single" w:sz="4" w:space="0" w:color="auto"/>
            </w:tcBorders>
            <w:vAlign w:val="center"/>
          </w:tcPr>
          <w:p w:rsidR="00420CBE" w:rsidRPr="0016690E" w:rsidRDefault="00420CBE" w:rsidP="0085469C">
            <w:pPr>
              <w:jc w:val="both"/>
              <w:rPr>
                <w:lang w:val="ru-RU"/>
              </w:rPr>
            </w:pPr>
          </w:p>
        </w:tc>
      </w:tr>
      <w:tr w:rsidR="00420CBE" w:rsidRPr="0016690E" w:rsidTr="0085469C">
        <w:trPr>
          <w:jc w:val="center"/>
        </w:trPr>
        <w:tc>
          <w:tcPr>
            <w:tcW w:w="1130" w:type="dxa"/>
            <w:vAlign w:val="center"/>
          </w:tcPr>
          <w:p w:rsidR="00420CBE" w:rsidRPr="0016690E" w:rsidRDefault="00420CBE" w:rsidP="0085469C">
            <w:pPr>
              <w:jc w:val="center"/>
              <w:rPr>
                <w:lang w:val="ru-RU"/>
              </w:rPr>
            </w:pPr>
            <w:r w:rsidRPr="0016690E">
              <w:rPr>
                <w:lang w:val="ru-RU"/>
              </w:rPr>
              <w:lastRenderedPageBreak/>
              <w:t>5.</w:t>
            </w:r>
          </w:p>
        </w:tc>
        <w:tc>
          <w:tcPr>
            <w:tcW w:w="2420" w:type="dxa"/>
            <w:vAlign w:val="center"/>
          </w:tcPr>
          <w:p w:rsidR="00420CBE" w:rsidRPr="0016690E" w:rsidRDefault="00420CBE" w:rsidP="0085469C">
            <w:pPr>
              <w:rPr>
                <w:b/>
                <w:lang w:val="ru-RU"/>
              </w:rPr>
            </w:pPr>
            <w:r w:rsidRPr="0016690E">
              <w:rPr>
                <w:lang w:val="sr-Cyrl-CS"/>
              </w:rPr>
              <w:t>СТАРОЗАВЕТНА ИСТОРИЈА СПАСЕЊА</w:t>
            </w:r>
          </w:p>
        </w:tc>
        <w:tc>
          <w:tcPr>
            <w:tcW w:w="992" w:type="dxa"/>
            <w:vAlign w:val="center"/>
          </w:tcPr>
          <w:p w:rsidR="00420CBE" w:rsidRPr="0016690E" w:rsidRDefault="00420CBE" w:rsidP="0085469C">
            <w:pPr>
              <w:jc w:val="center"/>
            </w:pPr>
            <w:r w:rsidRPr="0016690E">
              <w:t>7</w:t>
            </w:r>
          </w:p>
        </w:tc>
        <w:tc>
          <w:tcPr>
            <w:tcW w:w="3892" w:type="dxa"/>
            <w:tcBorders>
              <w:bottom w:val="single" w:sz="4" w:space="0" w:color="auto"/>
            </w:tcBorders>
            <w:vAlign w:val="center"/>
          </w:tcPr>
          <w:p w:rsidR="00420CBE" w:rsidRPr="0016690E" w:rsidRDefault="00420CBE" w:rsidP="0085469C">
            <w:pPr>
              <w:rPr>
                <w:lang w:val="ru-RU"/>
              </w:rPr>
            </w:pPr>
            <w:r w:rsidRPr="0016690E">
              <w:rPr>
                <w:lang w:val="sr-Cyrl-CS"/>
              </w:rPr>
              <w:t xml:space="preserve">Ученик ће: </w:t>
            </w:r>
            <w:r w:rsidRPr="0016690E">
              <w:rPr>
                <w:lang w:val="ru-RU"/>
              </w:rPr>
              <w:t xml:space="preserve">моћи да наведе неке од најважнијих старозаветних личности и догађаја; моћи да уочи везу старозаветних праотаца и патријараха са Христом; моћи да исприча да јеврејски народ прославља Пасху као успомену на излазак из Египта; моћи да извуче моралну поуку из библијских приповести; моћи да препозна старозаветне личности и догађаје у православној иконографији. </w:t>
            </w:r>
          </w:p>
        </w:tc>
        <w:tc>
          <w:tcPr>
            <w:tcW w:w="2461" w:type="dxa"/>
            <w:vMerge/>
            <w:tcBorders>
              <w:right w:val="single" w:sz="4" w:space="0" w:color="auto"/>
            </w:tcBorders>
            <w:vAlign w:val="center"/>
          </w:tcPr>
          <w:p w:rsidR="00420CBE" w:rsidRPr="0016690E" w:rsidRDefault="00420CBE" w:rsidP="0085469C">
            <w:pPr>
              <w:jc w:val="center"/>
            </w:pPr>
          </w:p>
        </w:tc>
        <w:tc>
          <w:tcPr>
            <w:tcW w:w="2551" w:type="dxa"/>
            <w:vMerge/>
            <w:tcBorders>
              <w:top w:val="nil"/>
              <w:left w:val="single" w:sz="4" w:space="0" w:color="auto"/>
            </w:tcBorders>
            <w:vAlign w:val="center"/>
          </w:tcPr>
          <w:p w:rsidR="00420CBE" w:rsidRPr="0016690E" w:rsidRDefault="00420CBE" w:rsidP="0085469C">
            <w:pPr>
              <w:jc w:val="both"/>
              <w:rPr>
                <w:lang w:val="ru-RU"/>
              </w:rPr>
            </w:pPr>
          </w:p>
        </w:tc>
      </w:tr>
      <w:tr w:rsidR="00420CBE" w:rsidRPr="0016690E" w:rsidTr="0085469C">
        <w:trPr>
          <w:jc w:val="center"/>
        </w:trPr>
        <w:tc>
          <w:tcPr>
            <w:tcW w:w="1130" w:type="dxa"/>
            <w:vAlign w:val="center"/>
          </w:tcPr>
          <w:p w:rsidR="00420CBE" w:rsidRPr="0016690E" w:rsidRDefault="00420CBE" w:rsidP="0085469C">
            <w:pPr>
              <w:jc w:val="center"/>
              <w:rPr>
                <w:lang w:val="ru-RU"/>
              </w:rPr>
            </w:pPr>
            <w:r w:rsidRPr="0016690E">
              <w:rPr>
                <w:lang w:val="ru-RU"/>
              </w:rPr>
              <w:t>6.</w:t>
            </w:r>
          </w:p>
        </w:tc>
        <w:tc>
          <w:tcPr>
            <w:tcW w:w="2420" w:type="dxa"/>
            <w:vAlign w:val="center"/>
          </w:tcPr>
          <w:p w:rsidR="00420CBE" w:rsidRPr="0016690E" w:rsidRDefault="00420CBE" w:rsidP="0085469C">
            <w:pPr>
              <w:rPr>
                <w:b/>
                <w:lang w:val="ru-RU"/>
              </w:rPr>
            </w:pPr>
            <w:r w:rsidRPr="0016690E">
              <w:rPr>
                <w:lang w:val="sr-Cyrl-CS"/>
              </w:rPr>
              <w:t>ЗАКОН БОЖИЈИ</w:t>
            </w:r>
          </w:p>
        </w:tc>
        <w:tc>
          <w:tcPr>
            <w:tcW w:w="992" w:type="dxa"/>
            <w:vAlign w:val="center"/>
          </w:tcPr>
          <w:p w:rsidR="00420CBE" w:rsidRPr="0016690E" w:rsidRDefault="00420CBE" w:rsidP="0085469C">
            <w:pPr>
              <w:jc w:val="center"/>
            </w:pPr>
            <w:r w:rsidRPr="0016690E">
              <w:t>4</w:t>
            </w:r>
          </w:p>
        </w:tc>
        <w:tc>
          <w:tcPr>
            <w:tcW w:w="3892" w:type="dxa"/>
            <w:tcBorders>
              <w:bottom w:val="single" w:sz="4" w:space="0" w:color="auto"/>
            </w:tcBorders>
            <w:vAlign w:val="center"/>
          </w:tcPr>
          <w:p w:rsidR="00420CBE" w:rsidRPr="0016690E" w:rsidRDefault="00420CBE" w:rsidP="0085469C">
            <w:pPr>
              <w:rPr>
                <w:lang w:val="ru-RU"/>
              </w:rPr>
            </w:pPr>
            <w:r w:rsidRPr="0016690E">
              <w:rPr>
                <w:lang w:val="sr-Cyrl-BA"/>
              </w:rPr>
              <w:t xml:space="preserve">Ученик ће: </w:t>
            </w:r>
            <w:r w:rsidRPr="0016690E">
              <w:rPr>
                <w:lang w:val="ru-RU"/>
              </w:rPr>
              <w:t xml:space="preserve">моћи да преприча библијски опис давања Десет Божијих заповести Мојсију;  моћи да наведе и протумачи на основном нивоу Десет Божјих заповести;  моћи да разуме да је од односа према Заповестима зависила и припадност Божијем народу; бити подстакнут да примени вредности Декалога у свом свакодневном животу. </w:t>
            </w:r>
          </w:p>
        </w:tc>
        <w:tc>
          <w:tcPr>
            <w:tcW w:w="2461" w:type="dxa"/>
            <w:vMerge/>
            <w:tcBorders>
              <w:bottom w:val="single" w:sz="4" w:space="0" w:color="auto"/>
              <w:right w:val="single" w:sz="4" w:space="0" w:color="auto"/>
            </w:tcBorders>
            <w:vAlign w:val="center"/>
          </w:tcPr>
          <w:p w:rsidR="00420CBE" w:rsidRPr="0016690E" w:rsidRDefault="00420CBE" w:rsidP="0085469C">
            <w:pPr>
              <w:jc w:val="center"/>
            </w:pPr>
          </w:p>
        </w:tc>
        <w:tc>
          <w:tcPr>
            <w:tcW w:w="2551" w:type="dxa"/>
            <w:vMerge/>
            <w:tcBorders>
              <w:top w:val="nil"/>
              <w:left w:val="single" w:sz="4" w:space="0" w:color="auto"/>
              <w:bottom w:val="single" w:sz="4" w:space="0" w:color="auto"/>
            </w:tcBorders>
            <w:vAlign w:val="center"/>
          </w:tcPr>
          <w:p w:rsidR="00420CBE" w:rsidRPr="0016690E" w:rsidRDefault="00420CBE" w:rsidP="0085469C">
            <w:pPr>
              <w:jc w:val="both"/>
              <w:rPr>
                <w:lang w:val="ru-RU"/>
              </w:rPr>
            </w:pPr>
          </w:p>
        </w:tc>
      </w:tr>
      <w:tr w:rsidR="00420CBE" w:rsidRPr="0016690E" w:rsidTr="0085469C">
        <w:trPr>
          <w:trHeight w:val="3256"/>
          <w:jc w:val="center"/>
        </w:trPr>
        <w:tc>
          <w:tcPr>
            <w:tcW w:w="1130" w:type="dxa"/>
            <w:vAlign w:val="center"/>
          </w:tcPr>
          <w:p w:rsidR="00420CBE" w:rsidRPr="0016690E" w:rsidRDefault="00420CBE" w:rsidP="0085469C">
            <w:pPr>
              <w:jc w:val="center"/>
              <w:rPr>
                <w:lang w:val="ru-RU"/>
              </w:rPr>
            </w:pPr>
            <w:r w:rsidRPr="0016690E">
              <w:rPr>
                <w:lang w:val="ru-RU"/>
              </w:rPr>
              <w:lastRenderedPageBreak/>
              <w:t>7.</w:t>
            </w:r>
          </w:p>
        </w:tc>
        <w:tc>
          <w:tcPr>
            <w:tcW w:w="2420" w:type="dxa"/>
            <w:vAlign w:val="center"/>
          </w:tcPr>
          <w:p w:rsidR="00420CBE" w:rsidRPr="0016690E" w:rsidRDefault="00420CBE" w:rsidP="0085469C">
            <w:pPr>
              <w:rPr>
                <w:b/>
                <w:lang w:val="ru-RU"/>
              </w:rPr>
            </w:pPr>
            <w:r w:rsidRPr="0016690E">
              <w:rPr>
                <w:lang w:val="ru-RU"/>
              </w:rPr>
              <w:t>МЕСИЈАНСКА НАДА</w:t>
            </w:r>
          </w:p>
        </w:tc>
        <w:tc>
          <w:tcPr>
            <w:tcW w:w="992" w:type="dxa"/>
            <w:vAlign w:val="center"/>
          </w:tcPr>
          <w:p w:rsidR="00420CBE" w:rsidRPr="0016690E" w:rsidRDefault="00420CBE" w:rsidP="0085469C">
            <w:pPr>
              <w:jc w:val="center"/>
            </w:pPr>
            <w:r w:rsidRPr="0016690E">
              <w:t>8</w:t>
            </w:r>
          </w:p>
        </w:tc>
        <w:tc>
          <w:tcPr>
            <w:tcW w:w="3892" w:type="dxa"/>
            <w:vAlign w:val="center"/>
          </w:tcPr>
          <w:p w:rsidR="00420CBE" w:rsidRPr="0016690E" w:rsidRDefault="00420CBE" w:rsidP="0085469C">
            <w:pPr>
              <w:rPr>
                <w:lang w:val="ru-RU"/>
              </w:rPr>
            </w:pPr>
            <w:r w:rsidRPr="0016690E">
              <w:rPr>
                <w:lang w:val="sr-Cyrl-BA"/>
              </w:rPr>
              <w:t xml:space="preserve">Ученик ће: </w:t>
            </w:r>
            <w:r w:rsidRPr="0016690E">
              <w:rPr>
                <w:lang w:val="ru-RU"/>
              </w:rPr>
              <w:t xml:space="preserve">моћи да препозна на слици Ковчег Завета и Скинију и да у једној реченици каже шта је мана; моћи да именује најважније личности јеврејског народа у Обећаној земљи; моћи да уочи да је Светиња над светињама посебно место Божијег присуства ; знати да је цар Давид испевао Псалме у славу Божију; моћи да наведе неке од старозаветних пророка ; моћи да уочи да су старозаветни пророци најављивали долазак Месије; увидети значај покајања и молитве као „жртве угодне Богу“ на основу одељака поучних и пророчких књига; моћи да уочи у којој мери је напредовао и савладао градиво Православног катихизиса у 5. разреду. </w:t>
            </w:r>
          </w:p>
        </w:tc>
        <w:tc>
          <w:tcPr>
            <w:tcW w:w="2461" w:type="dxa"/>
            <w:tcBorders>
              <w:top w:val="single" w:sz="4" w:space="0" w:color="auto"/>
              <w:bottom w:val="single" w:sz="4" w:space="0" w:color="auto"/>
              <w:right w:val="single" w:sz="4" w:space="0" w:color="auto"/>
            </w:tcBorders>
            <w:vAlign w:val="center"/>
          </w:tcPr>
          <w:p w:rsidR="00420CBE" w:rsidRPr="0016690E" w:rsidRDefault="00420CBE" w:rsidP="0085469C">
            <w:pPr>
              <w:jc w:val="both"/>
            </w:pPr>
          </w:p>
        </w:tc>
        <w:tc>
          <w:tcPr>
            <w:tcW w:w="2551" w:type="dxa"/>
            <w:tcBorders>
              <w:top w:val="single" w:sz="4" w:space="0" w:color="auto"/>
              <w:left w:val="single" w:sz="4" w:space="0" w:color="auto"/>
              <w:bottom w:val="single" w:sz="4" w:space="0" w:color="auto"/>
            </w:tcBorders>
            <w:vAlign w:val="center"/>
          </w:tcPr>
          <w:p w:rsidR="00420CBE" w:rsidRPr="0016690E" w:rsidRDefault="00420CBE" w:rsidP="0085469C">
            <w:pPr>
              <w:jc w:val="both"/>
              <w:rPr>
                <w:lang w:val="ru-RU"/>
              </w:rPr>
            </w:pPr>
          </w:p>
        </w:tc>
      </w:tr>
    </w:tbl>
    <w:bookmarkEnd w:id="75"/>
    <w:p w:rsidR="00420CBE" w:rsidRPr="0016690E" w:rsidRDefault="00420CBE" w:rsidP="0085469C">
      <w:pPr>
        <w:rPr>
          <w:b/>
          <w:sz w:val="22"/>
        </w:rPr>
      </w:pPr>
      <w:r w:rsidRPr="0016690E">
        <w:rPr>
          <w:b/>
          <w:sz w:val="22"/>
        </w:rPr>
        <w:t xml:space="preserve"> </w:t>
      </w:r>
    </w:p>
    <w:p w:rsidR="00420CBE" w:rsidRPr="0016690E" w:rsidRDefault="00420CBE" w:rsidP="0085469C">
      <w:pPr>
        <w:rPr>
          <w:b/>
          <w:sz w:val="22"/>
        </w:rPr>
      </w:pPr>
    </w:p>
    <w:p w:rsidR="00420CBE" w:rsidRPr="0016690E" w:rsidRDefault="00420CBE" w:rsidP="0085469C">
      <w:r w:rsidRPr="0016690E">
        <w:rPr>
          <w:rFonts w:eastAsia="Calibri"/>
          <w:b/>
          <w:sz w:val="22"/>
        </w:rPr>
        <w:t>Програм рада из наставног предмета – ГРАЂАНСКО ВАСПИТАЊЕ</w:t>
      </w:r>
    </w:p>
    <w:tbl>
      <w:tblPr>
        <w:tblW w:w="13410" w:type="dxa"/>
        <w:jc w:val="center"/>
        <w:tblInd w:w="-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81"/>
        <w:gridCol w:w="2331"/>
        <w:gridCol w:w="9"/>
        <w:gridCol w:w="975"/>
        <w:gridCol w:w="3097"/>
        <w:gridCol w:w="3338"/>
        <w:gridCol w:w="2779"/>
      </w:tblGrid>
      <w:tr w:rsidR="00420CBE" w:rsidRPr="0016690E" w:rsidTr="0085469C">
        <w:trPr>
          <w:trHeight w:val="774"/>
          <w:jc w:val="center"/>
        </w:trPr>
        <w:tc>
          <w:tcPr>
            <w:tcW w:w="3212" w:type="dxa"/>
            <w:gridSpan w:val="2"/>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rPr>
                <w:b/>
              </w:rPr>
            </w:pPr>
            <w:r w:rsidRPr="0016690E">
              <w:rPr>
                <w:b/>
              </w:rPr>
              <w:t>Циљ и задаци предмета:</w:t>
            </w:r>
          </w:p>
        </w:tc>
        <w:tc>
          <w:tcPr>
            <w:tcW w:w="10198" w:type="dxa"/>
            <w:gridSpan w:val="5"/>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both"/>
              <w:rPr>
                <w:b/>
              </w:rPr>
            </w:pPr>
            <w:r w:rsidRPr="0016690E">
              <w:rPr>
                <w:lang w:val="sr-Cyrl-CS"/>
              </w:rPr>
              <w:t>Циљ предмета је оспособљавање ученика за активно учење у животу школе проширивањем практичних знања о демократији, њеним принципима и вредностима на нивоу функционисања школе.</w:t>
            </w:r>
          </w:p>
        </w:tc>
      </w:tr>
      <w:tr w:rsidR="00420CBE" w:rsidRPr="0016690E" w:rsidTr="0085469C">
        <w:trPr>
          <w:trHeight w:val="827"/>
          <w:jc w:val="center"/>
        </w:trPr>
        <w:tc>
          <w:tcPr>
            <w:tcW w:w="3221" w:type="dxa"/>
            <w:gridSpan w:val="3"/>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Годишњи фонд часова</w:t>
            </w:r>
          </w:p>
        </w:tc>
        <w:tc>
          <w:tcPr>
            <w:tcW w:w="4072" w:type="dxa"/>
            <w:gridSpan w:val="2"/>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lang w:val="sr-Cyrl-CS"/>
              </w:rPr>
              <w:t>36</w:t>
            </w:r>
          </w:p>
        </w:tc>
        <w:tc>
          <w:tcPr>
            <w:tcW w:w="3338" w:type="dxa"/>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Недељни фонд часова</w:t>
            </w:r>
          </w:p>
        </w:tc>
        <w:tc>
          <w:tcPr>
            <w:tcW w:w="277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lang w:val="sr-Cyrl-CS"/>
              </w:rPr>
              <w:t>1</w:t>
            </w:r>
          </w:p>
        </w:tc>
      </w:tr>
      <w:tr w:rsidR="00420CBE" w:rsidRPr="0016690E" w:rsidTr="0085469C">
        <w:trPr>
          <w:trHeight w:val="632"/>
          <w:jc w:val="center"/>
        </w:trPr>
        <w:tc>
          <w:tcPr>
            <w:tcW w:w="881"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Редни број теме</w:t>
            </w:r>
          </w:p>
        </w:tc>
        <w:tc>
          <w:tcPr>
            <w:tcW w:w="2340" w:type="dxa"/>
            <w:gridSpan w:val="2"/>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Област/тема</w:t>
            </w:r>
          </w:p>
        </w:tc>
        <w:tc>
          <w:tcPr>
            <w:tcW w:w="975"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Оријентациони број часова</w:t>
            </w:r>
          </w:p>
        </w:tc>
        <w:tc>
          <w:tcPr>
            <w:tcW w:w="3097" w:type="dxa"/>
            <w:tcBorders>
              <w:top w:val="double" w:sz="4" w:space="0" w:color="auto"/>
              <w:bottom w:val="sing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lang w:val="sr-Cyrl-CS"/>
              </w:rPr>
              <w:t>Исходи за тему</w:t>
            </w:r>
          </w:p>
        </w:tc>
        <w:tc>
          <w:tcPr>
            <w:tcW w:w="3338" w:type="dxa"/>
            <w:tcBorders>
              <w:top w:val="double" w:sz="4" w:space="0" w:color="auto"/>
              <w:bottom w:val="sing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Начини и поступци за постизање исхода (дидактичко-методичка решења, активности)</w:t>
            </w:r>
          </w:p>
        </w:tc>
        <w:tc>
          <w:tcPr>
            <w:tcW w:w="2779" w:type="dxa"/>
            <w:tcBorders>
              <w:top w:val="double" w:sz="4" w:space="0" w:color="auto"/>
              <w:bottom w:val="sing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Начин и поступци за процену и проверу остварености постигнућа</w:t>
            </w:r>
            <w:r w:rsidRPr="0016690E">
              <w:rPr>
                <w:b/>
                <w:sz w:val="22"/>
                <w:lang w:val="sr-Cyrl-CS"/>
              </w:rPr>
              <w:t xml:space="preserve"> и циљева </w:t>
            </w:r>
          </w:p>
        </w:tc>
      </w:tr>
      <w:tr w:rsidR="00420CBE" w:rsidRPr="0016690E" w:rsidTr="0085469C">
        <w:trPr>
          <w:trHeight w:val="632"/>
          <w:jc w:val="center"/>
        </w:trPr>
        <w:tc>
          <w:tcPr>
            <w:tcW w:w="881" w:type="dxa"/>
            <w:tcBorders>
              <w:top w:val="double" w:sz="4" w:space="0" w:color="auto"/>
            </w:tcBorders>
            <w:vAlign w:val="center"/>
          </w:tcPr>
          <w:p w:rsidR="00420CBE" w:rsidRPr="0016690E" w:rsidRDefault="00420CBE" w:rsidP="0085469C">
            <w:pPr>
              <w:jc w:val="center"/>
            </w:pPr>
            <w:r w:rsidRPr="0016690E">
              <w:t>1.</w:t>
            </w:r>
          </w:p>
        </w:tc>
        <w:tc>
          <w:tcPr>
            <w:tcW w:w="2340" w:type="dxa"/>
            <w:gridSpan w:val="2"/>
            <w:tcBorders>
              <w:top w:val="double" w:sz="4" w:space="0" w:color="auto"/>
            </w:tcBorders>
            <w:vAlign w:val="center"/>
          </w:tcPr>
          <w:p w:rsidR="00420CBE" w:rsidRPr="0016690E" w:rsidRDefault="00420CBE" w:rsidP="0085469C">
            <w:pPr>
              <w:rPr>
                <w:b/>
              </w:rPr>
            </w:pPr>
            <w:r w:rsidRPr="0016690E">
              <w:rPr>
                <w:lang w:val="sr-Cyrl-CS"/>
              </w:rPr>
              <w:t>Упознавање са основним елементима програма</w:t>
            </w:r>
          </w:p>
        </w:tc>
        <w:tc>
          <w:tcPr>
            <w:tcW w:w="975" w:type="dxa"/>
            <w:tcBorders>
              <w:top w:val="double" w:sz="4" w:space="0" w:color="auto"/>
            </w:tcBorders>
          </w:tcPr>
          <w:p w:rsidR="00420CBE" w:rsidRPr="0016690E" w:rsidRDefault="00420CBE" w:rsidP="0085469C">
            <w:pPr>
              <w:ind w:left="-45"/>
              <w:jc w:val="center"/>
              <w:rPr>
                <w:lang w:val="sr-Cyrl-CS"/>
              </w:rPr>
            </w:pPr>
          </w:p>
          <w:p w:rsidR="00420CBE" w:rsidRPr="0016690E" w:rsidRDefault="00420CBE" w:rsidP="0085469C">
            <w:pPr>
              <w:ind w:left="-45"/>
              <w:jc w:val="center"/>
              <w:rPr>
                <w:lang w:val="sr-Cyrl-CS"/>
              </w:rPr>
            </w:pPr>
          </w:p>
          <w:p w:rsidR="00420CBE" w:rsidRPr="0016690E" w:rsidRDefault="00420CBE" w:rsidP="0085469C">
            <w:pPr>
              <w:ind w:left="-45"/>
              <w:jc w:val="center"/>
              <w:rPr>
                <w:lang w:val="sr-Cyrl-CS"/>
              </w:rPr>
            </w:pPr>
            <w:r w:rsidRPr="0016690E">
              <w:rPr>
                <w:lang w:val="sr-Cyrl-CS"/>
              </w:rPr>
              <w:t>6</w:t>
            </w:r>
          </w:p>
        </w:tc>
        <w:tc>
          <w:tcPr>
            <w:tcW w:w="3097" w:type="dxa"/>
            <w:tcBorders>
              <w:top w:val="double" w:sz="4" w:space="0" w:color="auto"/>
              <w:bottom w:val="single" w:sz="4" w:space="0" w:color="auto"/>
            </w:tcBorders>
            <w:vAlign w:val="center"/>
          </w:tcPr>
          <w:p w:rsidR="00420CBE" w:rsidRPr="0016690E" w:rsidRDefault="00420CBE" w:rsidP="0085469C">
            <w:pPr>
              <w:rPr>
                <w:lang w:val="sr-Cyrl-CS"/>
              </w:rPr>
            </w:pPr>
            <w:r w:rsidRPr="0016690E">
              <w:rPr>
                <w:lang w:val="sr-Cyrl-CS"/>
              </w:rPr>
              <w:t>да се ученици упознају са школским правилима и процедурама</w:t>
            </w:r>
          </w:p>
        </w:tc>
        <w:tc>
          <w:tcPr>
            <w:tcW w:w="3338" w:type="dxa"/>
            <w:tcBorders>
              <w:top w:val="double" w:sz="4" w:space="0" w:color="auto"/>
              <w:bottom w:val="single" w:sz="4" w:space="0" w:color="auto"/>
            </w:tcBorders>
            <w:vAlign w:val="center"/>
          </w:tcPr>
          <w:p w:rsidR="00420CBE" w:rsidRPr="0016690E" w:rsidRDefault="00420CBE" w:rsidP="00420CBE">
            <w:pPr>
              <w:pStyle w:val="ListParagraph"/>
              <w:numPr>
                <w:ilvl w:val="0"/>
                <w:numId w:val="75"/>
              </w:numPr>
              <w:rPr>
                <w:lang w:val="sr-Cyrl-CS"/>
              </w:rPr>
            </w:pPr>
            <w:r w:rsidRPr="0016690E">
              <w:rPr>
                <w:lang w:val="sr-Cyrl-CS"/>
              </w:rPr>
              <w:t>тимски рад</w:t>
            </w:r>
          </w:p>
          <w:p w:rsidR="00420CBE" w:rsidRPr="0016690E" w:rsidRDefault="00420CBE" w:rsidP="00420CBE">
            <w:pPr>
              <w:pStyle w:val="ListParagraph"/>
              <w:numPr>
                <w:ilvl w:val="0"/>
                <w:numId w:val="75"/>
              </w:numPr>
              <w:rPr>
                <w:lang w:val="sr-Cyrl-CS"/>
              </w:rPr>
            </w:pPr>
            <w:r w:rsidRPr="0016690E">
              <w:rPr>
                <w:lang w:val="sr-Cyrl-CS"/>
              </w:rPr>
              <w:t>истраживачки рад</w:t>
            </w:r>
          </w:p>
          <w:p w:rsidR="00420CBE" w:rsidRPr="0016690E" w:rsidRDefault="00420CBE" w:rsidP="00420CBE">
            <w:pPr>
              <w:pStyle w:val="ListParagraph"/>
              <w:numPr>
                <w:ilvl w:val="0"/>
                <w:numId w:val="75"/>
              </w:numPr>
              <w:rPr>
                <w:lang w:val="sr-Cyrl-CS"/>
              </w:rPr>
            </w:pPr>
            <w:r w:rsidRPr="0016690E">
              <w:rPr>
                <w:lang w:val="sr-Cyrl-CS"/>
              </w:rPr>
              <w:t>рад у пару</w:t>
            </w:r>
          </w:p>
          <w:p w:rsidR="00420CBE" w:rsidRPr="0016690E" w:rsidRDefault="00420CBE" w:rsidP="00420CBE">
            <w:pPr>
              <w:pStyle w:val="ListParagraph"/>
              <w:numPr>
                <w:ilvl w:val="0"/>
                <w:numId w:val="75"/>
              </w:numPr>
              <w:rPr>
                <w:lang w:val="sr-Cyrl-CS"/>
              </w:rPr>
            </w:pPr>
            <w:r w:rsidRPr="0016690E">
              <w:rPr>
                <w:lang w:val="sr-Cyrl-CS"/>
              </w:rPr>
              <w:t>монолошко-дијалошка метода</w:t>
            </w:r>
          </w:p>
          <w:p w:rsidR="00420CBE" w:rsidRPr="0016690E" w:rsidRDefault="00420CBE" w:rsidP="00420CBE">
            <w:pPr>
              <w:pStyle w:val="ListParagraph"/>
              <w:numPr>
                <w:ilvl w:val="0"/>
                <w:numId w:val="75"/>
              </w:numPr>
              <w:rPr>
                <w:lang w:val="sr-Cyrl-CS"/>
              </w:rPr>
            </w:pPr>
            <w:r w:rsidRPr="0016690E">
              <w:rPr>
                <w:lang w:val="sr-Cyrl-CS"/>
              </w:rPr>
              <w:t>групни рад</w:t>
            </w:r>
          </w:p>
        </w:tc>
        <w:tc>
          <w:tcPr>
            <w:tcW w:w="2779" w:type="dxa"/>
            <w:tcBorders>
              <w:top w:val="double" w:sz="4" w:space="0" w:color="auto"/>
              <w:bottom w:val="single" w:sz="4" w:space="0" w:color="auto"/>
            </w:tcBorders>
            <w:vAlign w:val="center"/>
          </w:tcPr>
          <w:p w:rsidR="00420CBE" w:rsidRPr="0016690E" w:rsidRDefault="00420CBE" w:rsidP="00420CBE">
            <w:pPr>
              <w:pStyle w:val="ListParagraph"/>
              <w:numPr>
                <w:ilvl w:val="0"/>
                <w:numId w:val="75"/>
              </w:numPr>
              <w:rPr>
                <w:lang w:val="sr-Cyrl-CS"/>
              </w:rPr>
            </w:pPr>
            <w:r w:rsidRPr="0016690E">
              <w:rPr>
                <w:lang w:val="sr-Cyrl-CS"/>
              </w:rPr>
              <w:t>Ученички радови</w:t>
            </w:r>
          </w:p>
          <w:p w:rsidR="00420CBE" w:rsidRPr="0016690E" w:rsidRDefault="00420CBE" w:rsidP="00420CBE">
            <w:pPr>
              <w:pStyle w:val="ListParagraph"/>
              <w:numPr>
                <w:ilvl w:val="0"/>
                <w:numId w:val="75"/>
              </w:numPr>
              <w:rPr>
                <w:lang w:val="sr-Cyrl-CS"/>
              </w:rPr>
            </w:pPr>
            <w:r w:rsidRPr="0016690E">
              <w:rPr>
                <w:lang w:val="sr-Cyrl-CS"/>
              </w:rPr>
              <w:t>Анкете</w:t>
            </w:r>
          </w:p>
          <w:p w:rsidR="00420CBE" w:rsidRPr="0016690E" w:rsidRDefault="00420CBE" w:rsidP="00420CBE">
            <w:pPr>
              <w:pStyle w:val="ListParagraph"/>
              <w:numPr>
                <w:ilvl w:val="0"/>
                <w:numId w:val="75"/>
              </w:numPr>
              <w:rPr>
                <w:lang w:val="sr-Cyrl-CS"/>
              </w:rPr>
            </w:pPr>
            <w:r w:rsidRPr="0016690E">
              <w:rPr>
                <w:lang w:val="sr-Cyrl-CS"/>
              </w:rPr>
              <w:t>Презентације</w:t>
            </w:r>
          </w:p>
          <w:p w:rsidR="00420CBE" w:rsidRPr="0016690E" w:rsidRDefault="00420CBE" w:rsidP="00420CBE">
            <w:pPr>
              <w:pStyle w:val="ListParagraph"/>
              <w:numPr>
                <w:ilvl w:val="0"/>
                <w:numId w:val="75"/>
              </w:numPr>
              <w:rPr>
                <w:lang w:val="sr-Cyrl-CS"/>
              </w:rPr>
            </w:pPr>
            <w:r w:rsidRPr="0016690E">
              <w:rPr>
                <w:lang w:val="sr-Cyrl-CS"/>
              </w:rPr>
              <w:t>Самоевалуација</w:t>
            </w:r>
          </w:p>
        </w:tc>
      </w:tr>
      <w:tr w:rsidR="00420CBE" w:rsidRPr="0016690E" w:rsidTr="0085469C">
        <w:trPr>
          <w:trHeight w:val="581"/>
          <w:jc w:val="center"/>
        </w:trPr>
        <w:tc>
          <w:tcPr>
            <w:tcW w:w="881" w:type="dxa"/>
            <w:vAlign w:val="center"/>
          </w:tcPr>
          <w:p w:rsidR="00420CBE" w:rsidRPr="0016690E" w:rsidRDefault="00420CBE" w:rsidP="0085469C">
            <w:pPr>
              <w:jc w:val="center"/>
              <w:rPr>
                <w:lang w:val="sr-Cyrl-CS"/>
              </w:rPr>
            </w:pPr>
            <w:r w:rsidRPr="0016690E">
              <w:rPr>
                <w:lang w:val="sr-Cyrl-CS"/>
              </w:rPr>
              <w:lastRenderedPageBreak/>
              <w:t>2.</w:t>
            </w:r>
          </w:p>
        </w:tc>
        <w:tc>
          <w:tcPr>
            <w:tcW w:w="2340" w:type="dxa"/>
            <w:gridSpan w:val="2"/>
            <w:vAlign w:val="center"/>
          </w:tcPr>
          <w:p w:rsidR="00420CBE" w:rsidRPr="0016690E" w:rsidRDefault="00420CBE" w:rsidP="0085469C">
            <w:pPr>
              <w:rPr>
                <w:b/>
                <w:lang w:val="sr-Cyrl-CS"/>
              </w:rPr>
            </w:pPr>
            <w:r w:rsidRPr="0016690E">
              <w:rPr>
                <w:lang w:val="sr-Cyrl-CS"/>
              </w:rPr>
              <w:t>Сагледавање услова школског живота</w:t>
            </w:r>
          </w:p>
        </w:tc>
        <w:tc>
          <w:tcPr>
            <w:tcW w:w="975" w:type="dxa"/>
          </w:tcPr>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jc w:val="center"/>
              <w:rPr>
                <w:lang w:val="sr-Cyrl-CS"/>
              </w:rPr>
            </w:pPr>
            <w:r w:rsidRPr="0016690E">
              <w:rPr>
                <w:lang w:val="sr-Cyrl-CS"/>
              </w:rPr>
              <w:t>4</w:t>
            </w:r>
          </w:p>
        </w:tc>
        <w:tc>
          <w:tcPr>
            <w:tcW w:w="3097"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да се ученици уведу у разумевање функционисања органа управљања школе и стручних тела</w:t>
            </w:r>
          </w:p>
        </w:tc>
        <w:tc>
          <w:tcPr>
            <w:tcW w:w="3338" w:type="dxa"/>
            <w:tcBorders>
              <w:top w:val="single" w:sz="4" w:space="0" w:color="auto"/>
              <w:bottom w:val="single" w:sz="4" w:space="0" w:color="auto"/>
            </w:tcBorders>
            <w:vAlign w:val="center"/>
          </w:tcPr>
          <w:p w:rsidR="00420CBE" w:rsidRPr="0016690E" w:rsidRDefault="00420CBE" w:rsidP="00420CBE">
            <w:pPr>
              <w:pStyle w:val="ListParagraph"/>
              <w:numPr>
                <w:ilvl w:val="0"/>
                <w:numId w:val="75"/>
              </w:numPr>
              <w:rPr>
                <w:lang w:val="sr-Cyrl-CS"/>
              </w:rPr>
            </w:pPr>
            <w:r w:rsidRPr="0016690E">
              <w:rPr>
                <w:lang w:val="sr-Cyrl-CS"/>
              </w:rPr>
              <w:t>тимски рад</w:t>
            </w:r>
          </w:p>
          <w:p w:rsidR="00420CBE" w:rsidRPr="0016690E" w:rsidRDefault="00420CBE" w:rsidP="00420CBE">
            <w:pPr>
              <w:pStyle w:val="ListParagraph"/>
              <w:numPr>
                <w:ilvl w:val="0"/>
                <w:numId w:val="75"/>
              </w:numPr>
              <w:rPr>
                <w:lang w:val="sr-Cyrl-CS"/>
              </w:rPr>
            </w:pPr>
            <w:r w:rsidRPr="0016690E">
              <w:rPr>
                <w:lang w:val="sr-Cyrl-CS"/>
              </w:rPr>
              <w:t>истраживачки рад</w:t>
            </w:r>
          </w:p>
          <w:p w:rsidR="00420CBE" w:rsidRPr="0016690E" w:rsidRDefault="00420CBE" w:rsidP="00420CBE">
            <w:pPr>
              <w:pStyle w:val="ListParagraph"/>
              <w:numPr>
                <w:ilvl w:val="0"/>
                <w:numId w:val="75"/>
              </w:numPr>
              <w:rPr>
                <w:lang w:val="sr-Cyrl-CS"/>
              </w:rPr>
            </w:pPr>
            <w:r w:rsidRPr="0016690E">
              <w:rPr>
                <w:lang w:val="sr-Cyrl-CS"/>
              </w:rPr>
              <w:t>рад у пару</w:t>
            </w:r>
          </w:p>
          <w:p w:rsidR="00420CBE" w:rsidRPr="0016690E" w:rsidRDefault="00420CBE" w:rsidP="00420CBE">
            <w:pPr>
              <w:pStyle w:val="ListParagraph"/>
              <w:numPr>
                <w:ilvl w:val="0"/>
                <w:numId w:val="75"/>
              </w:numPr>
              <w:rPr>
                <w:lang w:val="sr-Cyrl-CS"/>
              </w:rPr>
            </w:pPr>
            <w:r w:rsidRPr="0016690E">
              <w:rPr>
                <w:lang w:val="sr-Cyrl-CS"/>
              </w:rPr>
              <w:t>монолошко-дијалошка метода</w:t>
            </w:r>
          </w:p>
          <w:p w:rsidR="00420CBE" w:rsidRPr="0016690E" w:rsidRDefault="00420CBE" w:rsidP="00420CBE">
            <w:pPr>
              <w:pStyle w:val="ListParagraph"/>
              <w:numPr>
                <w:ilvl w:val="0"/>
                <w:numId w:val="75"/>
              </w:numPr>
              <w:rPr>
                <w:lang w:val="sr-Cyrl-CS"/>
              </w:rPr>
            </w:pPr>
            <w:r w:rsidRPr="0016690E">
              <w:rPr>
                <w:lang w:val="sr-Cyrl-CS"/>
              </w:rPr>
              <w:t>групни рад</w:t>
            </w:r>
          </w:p>
        </w:tc>
        <w:tc>
          <w:tcPr>
            <w:tcW w:w="2779" w:type="dxa"/>
            <w:tcBorders>
              <w:top w:val="single" w:sz="4" w:space="0" w:color="auto"/>
              <w:bottom w:val="single" w:sz="4" w:space="0" w:color="auto"/>
            </w:tcBorders>
          </w:tcPr>
          <w:p w:rsidR="00420CBE" w:rsidRPr="0016690E" w:rsidRDefault="00420CBE" w:rsidP="00420CBE">
            <w:pPr>
              <w:pStyle w:val="ListParagraph"/>
              <w:numPr>
                <w:ilvl w:val="0"/>
                <w:numId w:val="75"/>
              </w:numPr>
              <w:rPr>
                <w:lang w:val="sr-Cyrl-CS"/>
              </w:rPr>
            </w:pPr>
            <w:r w:rsidRPr="0016690E">
              <w:rPr>
                <w:lang w:val="sr-Cyrl-CS"/>
              </w:rPr>
              <w:t>Ученички радови</w:t>
            </w:r>
          </w:p>
          <w:p w:rsidR="00420CBE" w:rsidRPr="0016690E" w:rsidRDefault="00420CBE" w:rsidP="00420CBE">
            <w:pPr>
              <w:pStyle w:val="ListParagraph"/>
              <w:numPr>
                <w:ilvl w:val="0"/>
                <w:numId w:val="75"/>
              </w:numPr>
              <w:rPr>
                <w:lang w:val="sr-Cyrl-CS"/>
              </w:rPr>
            </w:pPr>
            <w:r w:rsidRPr="0016690E">
              <w:rPr>
                <w:lang w:val="sr-Cyrl-CS"/>
              </w:rPr>
              <w:t>Анкете</w:t>
            </w:r>
          </w:p>
          <w:p w:rsidR="00420CBE" w:rsidRPr="0016690E" w:rsidRDefault="00420CBE" w:rsidP="00420CBE">
            <w:pPr>
              <w:pStyle w:val="ListParagraph"/>
              <w:numPr>
                <w:ilvl w:val="0"/>
                <w:numId w:val="75"/>
              </w:numPr>
              <w:rPr>
                <w:lang w:val="sr-Cyrl-CS"/>
              </w:rPr>
            </w:pPr>
            <w:r w:rsidRPr="0016690E">
              <w:rPr>
                <w:lang w:val="sr-Cyrl-CS"/>
              </w:rPr>
              <w:t>Презентације</w:t>
            </w:r>
          </w:p>
          <w:p w:rsidR="00420CBE" w:rsidRPr="0016690E" w:rsidRDefault="00420CBE" w:rsidP="00420CBE">
            <w:pPr>
              <w:pStyle w:val="ListParagraph"/>
              <w:numPr>
                <w:ilvl w:val="0"/>
                <w:numId w:val="75"/>
              </w:numPr>
              <w:rPr>
                <w:lang w:val="sr-Cyrl-CS"/>
              </w:rPr>
            </w:pPr>
            <w:r w:rsidRPr="0016690E">
              <w:rPr>
                <w:lang w:val="sr-Cyrl-CS"/>
              </w:rPr>
              <w:t>Самоевалуација</w:t>
            </w:r>
          </w:p>
        </w:tc>
      </w:tr>
      <w:tr w:rsidR="00420CBE" w:rsidRPr="0016690E" w:rsidTr="0085469C">
        <w:trPr>
          <w:trHeight w:val="475"/>
          <w:jc w:val="center"/>
        </w:trPr>
        <w:tc>
          <w:tcPr>
            <w:tcW w:w="881" w:type="dxa"/>
            <w:vAlign w:val="center"/>
          </w:tcPr>
          <w:p w:rsidR="00420CBE" w:rsidRPr="0016690E" w:rsidRDefault="00420CBE" w:rsidP="0085469C">
            <w:pPr>
              <w:jc w:val="center"/>
              <w:rPr>
                <w:lang w:val="sr-Cyrl-CS"/>
              </w:rPr>
            </w:pPr>
            <w:r w:rsidRPr="0016690E">
              <w:rPr>
                <w:lang w:val="sr-Cyrl-CS"/>
              </w:rPr>
              <w:t>3.</w:t>
            </w:r>
          </w:p>
        </w:tc>
        <w:tc>
          <w:tcPr>
            <w:tcW w:w="2340" w:type="dxa"/>
            <w:gridSpan w:val="2"/>
            <w:vAlign w:val="center"/>
          </w:tcPr>
          <w:p w:rsidR="00420CBE" w:rsidRPr="0016690E" w:rsidRDefault="00420CBE" w:rsidP="0085469C">
            <w:pPr>
              <w:rPr>
                <w:b/>
              </w:rPr>
            </w:pPr>
            <w:r w:rsidRPr="0016690E">
              <w:rPr>
                <w:lang w:val="sr-Cyrl-CS"/>
              </w:rPr>
              <w:t>Избор проблема на коме ће се радити</w:t>
            </w:r>
          </w:p>
        </w:tc>
        <w:tc>
          <w:tcPr>
            <w:tcW w:w="975" w:type="dxa"/>
          </w:tcPr>
          <w:p w:rsidR="00420CBE" w:rsidRPr="0016690E" w:rsidRDefault="00420CBE" w:rsidP="0085469C"/>
          <w:p w:rsidR="00420CBE" w:rsidRPr="0016690E" w:rsidRDefault="00420CBE" w:rsidP="0085469C"/>
          <w:p w:rsidR="00420CBE" w:rsidRPr="0016690E" w:rsidRDefault="00420CBE" w:rsidP="0085469C">
            <w:pPr>
              <w:jc w:val="center"/>
            </w:pPr>
            <w:r w:rsidRPr="0016690E">
              <w:t>2</w:t>
            </w:r>
          </w:p>
        </w:tc>
        <w:tc>
          <w:tcPr>
            <w:tcW w:w="3097"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да се код ученика развију комуникацијске вештине неопходне за сарадничко понашање, аргументовање ставова</w:t>
            </w:r>
          </w:p>
        </w:tc>
        <w:tc>
          <w:tcPr>
            <w:tcW w:w="3338" w:type="dxa"/>
            <w:tcBorders>
              <w:top w:val="single" w:sz="4" w:space="0" w:color="auto"/>
              <w:bottom w:val="single" w:sz="4" w:space="0" w:color="auto"/>
            </w:tcBorders>
            <w:vAlign w:val="center"/>
          </w:tcPr>
          <w:p w:rsidR="00420CBE" w:rsidRPr="0016690E" w:rsidRDefault="00420CBE" w:rsidP="00420CBE">
            <w:pPr>
              <w:pStyle w:val="ListParagraph"/>
              <w:numPr>
                <w:ilvl w:val="0"/>
                <w:numId w:val="75"/>
              </w:numPr>
              <w:rPr>
                <w:lang w:val="sr-Cyrl-CS"/>
              </w:rPr>
            </w:pPr>
            <w:r w:rsidRPr="0016690E">
              <w:rPr>
                <w:lang w:val="sr-Cyrl-CS"/>
              </w:rPr>
              <w:t>тимски рад</w:t>
            </w:r>
          </w:p>
          <w:p w:rsidR="00420CBE" w:rsidRPr="0016690E" w:rsidRDefault="00420CBE" w:rsidP="00420CBE">
            <w:pPr>
              <w:pStyle w:val="ListParagraph"/>
              <w:numPr>
                <w:ilvl w:val="0"/>
                <w:numId w:val="75"/>
              </w:numPr>
              <w:rPr>
                <w:lang w:val="sr-Cyrl-CS"/>
              </w:rPr>
            </w:pPr>
            <w:r w:rsidRPr="0016690E">
              <w:rPr>
                <w:lang w:val="sr-Cyrl-CS"/>
              </w:rPr>
              <w:t>истраживачки рад</w:t>
            </w:r>
          </w:p>
          <w:p w:rsidR="00420CBE" w:rsidRPr="0016690E" w:rsidRDefault="00420CBE" w:rsidP="00420CBE">
            <w:pPr>
              <w:pStyle w:val="ListParagraph"/>
              <w:numPr>
                <w:ilvl w:val="0"/>
                <w:numId w:val="75"/>
              </w:numPr>
              <w:rPr>
                <w:lang w:val="sr-Cyrl-CS"/>
              </w:rPr>
            </w:pPr>
            <w:r w:rsidRPr="0016690E">
              <w:rPr>
                <w:lang w:val="sr-Cyrl-CS"/>
              </w:rPr>
              <w:t>рад у пару</w:t>
            </w:r>
          </w:p>
          <w:p w:rsidR="00420CBE" w:rsidRPr="0016690E" w:rsidRDefault="00420CBE" w:rsidP="00420CBE">
            <w:pPr>
              <w:pStyle w:val="ListParagraph"/>
              <w:numPr>
                <w:ilvl w:val="0"/>
                <w:numId w:val="75"/>
              </w:numPr>
              <w:rPr>
                <w:lang w:val="sr-Cyrl-CS"/>
              </w:rPr>
            </w:pPr>
            <w:r w:rsidRPr="0016690E">
              <w:rPr>
                <w:lang w:val="sr-Cyrl-CS"/>
              </w:rPr>
              <w:t>монолошко-дијалошка метода</w:t>
            </w:r>
          </w:p>
          <w:p w:rsidR="00420CBE" w:rsidRPr="0016690E" w:rsidRDefault="00420CBE" w:rsidP="00420CBE">
            <w:pPr>
              <w:pStyle w:val="ListParagraph"/>
              <w:numPr>
                <w:ilvl w:val="0"/>
                <w:numId w:val="75"/>
              </w:numPr>
            </w:pPr>
            <w:r w:rsidRPr="0016690E">
              <w:rPr>
                <w:lang w:val="sr-Cyrl-CS"/>
              </w:rPr>
              <w:t>групни рад</w:t>
            </w:r>
          </w:p>
        </w:tc>
        <w:tc>
          <w:tcPr>
            <w:tcW w:w="2779" w:type="dxa"/>
            <w:tcBorders>
              <w:top w:val="single" w:sz="4" w:space="0" w:color="auto"/>
              <w:bottom w:val="single" w:sz="4" w:space="0" w:color="auto"/>
            </w:tcBorders>
          </w:tcPr>
          <w:p w:rsidR="00420CBE" w:rsidRPr="0016690E" w:rsidRDefault="00420CBE" w:rsidP="00420CBE">
            <w:pPr>
              <w:pStyle w:val="ListParagraph"/>
              <w:numPr>
                <w:ilvl w:val="0"/>
                <w:numId w:val="75"/>
              </w:numPr>
              <w:rPr>
                <w:lang w:val="sr-Cyrl-CS"/>
              </w:rPr>
            </w:pPr>
            <w:r w:rsidRPr="0016690E">
              <w:rPr>
                <w:lang w:val="sr-Cyrl-CS"/>
              </w:rPr>
              <w:t>Ученички радови</w:t>
            </w:r>
          </w:p>
          <w:p w:rsidR="00420CBE" w:rsidRPr="0016690E" w:rsidRDefault="00420CBE" w:rsidP="00420CBE">
            <w:pPr>
              <w:pStyle w:val="ListParagraph"/>
              <w:numPr>
                <w:ilvl w:val="0"/>
                <w:numId w:val="75"/>
              </w:numPr>
              <w:rPr>
                <w:lang w:val="sr-Cyrl-CS"/>
              </w:rPr>
            </w:pPr>
            <w:r w:rsidRPr="0016690E">
              <w:rPr>
                <w:lang w:val="sr-Cyrl-CS"/>
              </w:rPr>
              <w:t>Анкете</w:t>
            </w:r>
          </w:p>
          <w:p w:rsidR="00420CBE" w:rsidRPr="0016690E" w:rsidRDefault="00420CBE" w:rsidP="00420CBE">
            <w:pPr>
              <w:pStyle w:val="ListParagraph"/>
              <w:numPr>
                <w:ilvl w:val="0"/>
                <w:numId w:val="75"/>
              </w:numPr>
              <w:rPr>
                <w:lang w:val="sr-Cyrl-CS"/>
              </w:rPr>
            </w:pPr>
            <w:r w:rsidRPr="0016690E">
              <w:rPr>
                <w:lang w:val="sr-Cyrl-CS"/>
              </w:rPr>
              <w:t>Презентације</w:t>
            </w:r>
          </w:p>
          <w:p w:rsidR="00420CBE" w:rsidRPr="0016690E" w:rsidRDefault="00420CBE" w:rsidP="00420CBE">
            <w:pPr>
              <w:pStyle w:val="ListParagraph"/>
              <w:numPr>
                <w:ilvl w:val="0"/>
                <w:numId w:val="75"/>
              </w:numPr>
              <w:rPr>
                <w:lang w:val="sr-Cyrl-CS"/>
              </w:rPr>
            </w:pPr>
            <w:r w:rsidRPr="0016690E">
              <w:rPr>
                <w:lang w:val="sr-Cyrl-CS"/>
              </w:rPr>
              <w:t>Самоевалуација</w:t>
            </w:r>
          </w:p>
        </w:tc>
      </w:tr>
      <w:tr w:rsidR="00420CBE" w:rsidRPr="0016690E" w:rsidTr="0085469C">
        <w:trPr>
          <w:trHeight w:val="581"/>
          <w:jc w:val="center"/>
        </w:trPr>
        <w:tc>
          <w:tcPr>
            <w:tcW w:w="881" w:type="dxa"/>
            <w:vAlign w:val="center"/>
          </w:tcPr>
          <w:p w:rsidR="00420CBE" w:rsidRPr="0016690E" w:rsidRDefault="00420CBE" w:rsidP="0085469C">
            <w:pPr>
              <w:jc w:val="center"/>
            </w:pPr>
            <w:r w:rsidRPr="0016690E">
              <w:t>4.</w:t>
            </w:r>
          </w:p>
        </w:tc>
        <w:tc>
          <w:tcPr>
            <w:tcW w:w="2340" w:type="dxa"/>
            <w:gridSpan w:val="2"/>
            <w:vAlign w:val="center"/>
          </w:tcPr>
          <w:p w:rsidR="00420CBE" w:rsidRPr="0016690E" w:rsidRDefault="00420CBE" w:rsidP="0085469C">
            <w:pPr>
              <w:rPr>
                <w:b/>
              </w:rPr>
            </w:pPr>
            <w:r w:rsidRPr="0016690E">
              <w:rPr>
                <w:lang w:val="sr-Cyrl-CS"/>
              </w:rPr>
              <w:t>Сакупљање података о изабраном проблему</w:t>
            </w:r>
          </w:p>
        </w:tc>
        <w:tc>
          <w:tcPr>
            <w:tcW w:w="975" w:type="dxa"/>
          </w:tcPr>
          <w:p w:rsidR="00420CBE" w:rsidRPr="0016690E" w:rsidRDefault="00420CBE" w:rsidP="0085469C"/>
          <w:p w:rsidR="00420CBE" w:rsidRPr="0016690E" w:rsidRDefault="00420CBE" w:rsidP="0085469C">
            <w:pPr>
              <w:jc w:val="center"/>
            </w:pPr>
            <w:r w:rsidRPr="0016690E">
              <w:t>8</w:t>
            </w:r>
          </w:p>
        </w:tc>
        <w:tc>
          <w:tcPr>
            <w:tcW w:w="3097"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да се ученици обуче техникама тимског рада</w:t>
            </w:r>
          </w:p>
        </w:tc>
        <w:tc>
          <w:tcPr>
            <w:tcW w:w="3338" w:type="dxa"/>
            <w:tcBorders>
              <w:top w:val="single" w:sz="4" w:space="0" w:color="auto"/>
              <w:bottom w:val="single" w:sz="4" w:space="0" w:color="auto"/>
            </w:tcBorders>
            <w:vAlign w:val="center"/>
          </w:tcPr>
          <w:p w:rsidR="00420CBE" w:rsidRPr="0016690E" w:rsidRDefault="00420CBE" w:rsidP="00420CBE">
            <w:pPr>
              <w:pStyle w:val="ListParagraph"/>
              <w:numPr>
                <w:ilvl w:val="0"/>
                <w:numId w:val="75"/>
              </w:numPr>
              <w:rPr>
                <w:lang w:val="sr-Cyrl-CS"/>
              </w:rPr>
            </w:pPr>
            <w:r w:rsidRPr="0016690E">
              <w:rPr>
                <w:lang w:val="sr-Cyrl-CS"/>
              </w:rPr>
              <w:t>тимски рад</w:t>
            </w:r>
          </w:p>
          <w:p w:rsidR="00420CBE" w:rsidRPr="0016690E" w:rsidRDefault="00420CBE" w:rsidP="00420CBE">
            <w:pPr>
              <w:pStyle w:val="ListParagraph"/>
              <w:numPr>
                <w:ilvl w:val="0"/>
                <w:numId w:val="75"/>
              </w:numPr>
              <w:rPr>
                <w:lang w:val="sr-Cyrl-CS"/>
              </w:rPr>
            </w:pPr>
            <w:r w:rsidRPr="0016690E">
              <w:rPr>
                <w:lang w:val="sr-Cyrl-CS"/>
              </w:rPr>
              <w:t>истраживачки рад</w:t>
            </w:r>
          </w:p>
          <w:p w:rsidR="00420CBE" w:rsidRPr="0016690E" w:rsidRDefault="00420CBE" w:rsidP="00420CBE">
            <w:pPr>
              <w:pStyle w:val="ListParagraph"/>
              <w:numPr>
                <w:ilvl w:val="0"/>
                <w:numId w:val="75"/>
              </w:numPr>
              <w:rPr>
                <w:lang w:val="sr-Cyrl-CS"/>
              </w:rPr>
            </w:pPr>
            <w:r w:rsidRPr="0016690E">
              <w:rPr>
                <w:lang w:val="sr-Cyrl-CS"/>
              </w:rPr>
              <w:t>рад у пару</w:t>
            </w:r>
          </w:p>
          <w:p w:rsidR="00420CBE" w:rsidRPr="0016690E" w:rsidRDefault="00420CBE" w:rsidP="00420CBE">
            <w:pPr>
              <w:pStyle w:val="ListParagraph"/>
              <w:numPr>
                <w:ilvl w:val="0"/>
                <w:numId w:val="75"/>
              </w:numPr>
              <w:rPr>
                <w:lang w:val="sr-Cyrl-CS"/>
              </w:rPr>
            </w:pPr>
            <w:r w:rsidRPr="0016690E">
              <w:rPr>
                <w:lang w:val="sr-Cyrl-CS"/>
              </w:rPr>
              <w:t>монолошко-дијалошка метода</w:t>
            </w:r>
          </w:p>
          <w:p w:rsidR="00420CBE" w:rsidRPr="0016690E" w:rsidRDefault="00420CBE" w:rsidP="00420CBE">
            <w:pPr>
              <w:pStyle w:val="ListParagraph"/>
              <w:numPr>
                <w:ilvl w:val="0"/>
                <w:numId w:val="75"/>
              </w:numPr>
            </w:pPr>
            <w:r w:rsidRPr="0016690E">
              <w:rPr>
                <w:lang w:val="sr-Cyrl-CS"/>
              </w:rPr>
              <w:t>групни рад</w:t>
            </w:r>
          </w:p>
        </w:tc>
        <w:tc>
          <w:tcPr>
            <w:tcW w:w="2779" w:type="dxa"/>
            <w:tcBorders>
              <w:top w:val="single" w:sz="4" w:space="0" w:color="auto"/>
              <w:bottom w:val="single" w:sz="4" w:space="0" w:color="auto"/>
            </w:tcBorders>
          </w:tcPr>
          <w:p w:rsidR="00420CBE" w:rsidRPr="0016690E" w:rsidRDefault="00420CBE" w:rsidP="00420CBE">
            <w:pPr>
              <w:pStyle w:val="ListParagraph"/>
              <w:numPr>
                <w:ilvl w:val="0"/>
                <w:numId w:val="75"/>
              </w:numPr>
              <w:rPr>
                <w:lang w:val="sr-Cyrl-CS"/>
              </w:rPr>
            </w:pPr>
            <w:r w:rsidRPr="0016690E">
              <w:rPr>
                <w:lang w:val="sr-Cyrl-CS"/>
              </w:rPr>
              <w:t>Ученички радови</w:t>
            </w:r>
          </w:p>
          <w:p w:rsidR="00420CBE" w:rsidRPr="0016690E" w:rsidRDefault="00420CBE" w:rsidP="00420CBE">
            <w:pPr>
              <w:pStyle w:val="ListParagraph"/>
              <w:numPr>
                <w:ilvl w:val="0"/>
                <w:numId w:val="75"/>
              </w:numPr>
              <w:rPr>
                <w:lang w:val="sr-Cyrl-CS"/>
              </w:rPr>
            </w:pPr>
            <w:r w:rsidRPr="0016690E">
              <w:rPr>
                <w:lang w:val="sr-Cyrl-CS"/>
              </w:rPr>
              <w:t>Анкете</w:t>
            </w:r>
          </w:p>
          <w:p w:rsidR="00420CBE" w:rsidRPr="0016690E" w:rsidRDefault="00420CBE" w:rsidP="00420CBE">
            <w:pPr>
              <w:pStyle w:val="ListParagraph"/>
              <w:numPr>
                <w:ilvl w:val="0"/>
                <w:numId w:val="75"/>
              </w:numPr>
              <w:rPr>
                <w:lang w:val="sr-Cyrl-CS"/>
              </w:rPr>
            </w:pPr>
            <w:r w:rsidRPr="0016690E">
              <w:rPr>
                <w:lang w:val="sr-Cyrl-CS"/>
              </w:rPr>
              <w:t>Презентације</w:t>
            </w:r>
          </w:p>
          <w:p w:rsidR="00420CBE" w:rsidRPr="0016690E" w:rsidRDefault="00420CBE" w:rsidP="00420CBE">
            <w:pPr>
              <w:pStyle w:val="ListParagraph"/>
              <w:numPr>
                <w:ilvl w:val="0"/>
                <w:numId w:val="75"/>
              </w:numPr>
              <w:rPr>
                <w:lang w:val="sr-Cyrl-CS"/>
              </w:rPr>
            </w:pPr>
            <w:r w:rsidRPr="0016690E">
              <w:rPr>
                <w:lang w:val="sr-Cyrl-CS"/>
              </w:rPr>
              <w:t>Самоевалуација</w:t>
            </w:r>
          </w:p>
          <w:p w:rsidR="00420CBE" w:rsidRPr="0016690E" w:rsidRDefault="00420CBE" w:rsidP="0085469C">
            <w:pPr>
              <w:jc w:val="center"/>
            </w:pPr>
          </w:p>
        </w:tc>
      </w:tr>
      <w:tr w:rsidR="00420CBE" w:rsidRPr="0016690E" w:rsidTr="0085469C">
        <w:trPr>
          <w:trHeight w:val="581"/>
          <w:jc w:val="center"/>
        </w:trPr>
        <w:tc>
          <w:tcPr>
            <w:tcW w:w="881" w:type="dxa"/>
            <w:vAlign w:val="center"/>
          </w:tcPr>
          <w:p w:rsidR="00420CBE" w:rsidRPr="0016690E" w:rsidRDefault="00420CBE" w:rsidP="0085469C">
            <w:pPr>
              <w:jc w:val="center"/>
            </w:pPr>
            <w:r w:rsidRPr="0016690E">
              <w:t>5.</w:t>
            </w:r>
          </w:p>
        </w:tc>
        <w:tc>
          <w:tcPr>
            <w:tcW w:w="2340" w:type="dxa"/>
            <w:gridSpan w:val="2"/>
            <w:vAlign w:val="center"/>
          </w:tcPr>
          <w:p w:rsidR="00420CBE" w:rsidRPr="0016690E" w:rsidRDefault="00420CBE" w:rsidP="0085469C">
            <w:pPr>
              <w:rPr>
                <w:b/>
              </w:rPr>
            </w:pPr>
            <w:r w:rsidRPr="0016690E">
              <w:rPr>
                <w:lang w:val="sr-Cyrl-CS"/>
              </w:rPr>
              <w:t>Израда плана акције</w:t>
            </w:r>
          </w:p>
        </w:tc>
        <w:tc>
          <w:tcPr>
            <w:tcW w:w="975" w:type="dxa"/>
          </w:tcPr>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r w:rsidRPr="0016690E">
              <w:t>10</w:t>
            </w:r>
          </w:p>
        </w:tc>
        <w:tc>
          <w:tcPr>
            <w:tcW w:w="3097"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да се ученици подстакну  и оспособе за активно учешће у животу школе</w:t>
            </w:r>
          </w:p>
        </w:tc>
        <w:tc>
          <w:tcPr>
            <w:tcW w:w="3338" w:type="dxa"/>
            <w:tcBorders>
              <w:top w:val="single" w:sz="4" w:space="0" w:color="auto"/>
              <w:bottom w:val="single" w:sz="4" w:space="0" w:color="auto"/>
            </w:tcBorders>
            <w:vAlign w:val="center"/>
          </w:tcPr>
          <w:p w:rsidR="00420CBE" w:rsidRPr="0016690E" w:rsidRDefault="00420CBE" w:rsidP="00420CBE">
            <w:pPr>
              <w:pStyle w:val="ListParagraph"/>
              <w:numPr>
                <w:ilvl w:val="0"/>
                <w:numId w:val="75"/>
              </w:numPr>
              <w:rPr>
                <w:lang w:val="sr-Cyrl-CS"/>
              </w:rPr>
            </w:pPr>
            <w:r w:rsidRPr="0016690E">
              <w:rPr>
                <w:lang w:val="sr-Cyrl-CS"/>
              </w:rPr>
              <w:t>тимски рад</w:t>
            </w:r>
          </w:p>
          <w:p w:rsidR="00420CBE" w:rsidRPr="0016690E" w:rsidRDefault="00420CBE" w:rsidP="00420CBE">
            <w:pPr>
              <w:pStyle w:val="ListParagraph"/>
              <w:numPr>
                <w:ilvl w:val="0"/>
                <w:numId w:val="75"/>
              </w:numPr>
              <w:rPr>
                <w:lang w:val="sr-Cyrl-CS"/>
              </w:rPr>
            </w:pPr>
            <w:r w:rsidRPr="0016690E">
              <w:rPr>
                <w:lang w:val="sr-Cyrl-CS"/>
              </w:rPr>
              <w:t>истраживачки рад</w:t>
            </w:r>
          </w:p>
          <w:p w:rsidR="00420CBE" w:rsidRPr="0016690E" w:rsidRDefault="00420CBE" w:rsidP="00420CBE">
            <w:pPr>
              <w:pStyle w:val="ListParagraph"/>
              <w:numPr>
                <w:ilvl w:val="0"/>
                <w:numId w:val="75"/>
              </w:numPr>
              <w:rPr>
                <w:lang w:val="sr-Cyrl-CS"/>
              </w:rPr>
            </w:pPr>
            <w:r w:rsidRPr="0016690E">
              <w:rPr>
                <w:lang w:val="sr-Cyrl-CS"/>
              </w:rPr>
              <w:t>рад у пару</w:t>
            </w:r>
          </w:p>
          <w:p w:rsidR="00420CBE" w:rsidRPr="0016690E" w:rsidRDefault="00420CBE" w:rsidP="00420CBE">
            <w:pPr>
              <w:pStyle w:val="ListParagraph"/>
              <w:numPr>
                <w:ilvl w:val="0"/>
                <w:numId w:val="75"/>
              </w:numPr>
              <w:rPr>
                <w:lang w:val="sr-Cyrl-CS"/>
              </w:rPr>
            </w:pPr>
            <w:r w:rsidRPr="0016690E">
              <w:rPr>
                <w:lang w:val="sr-Cyrl-CS"/>
              </w:rPr>
              <w:t>монолошко-дијалошка метода</w:t>
            </w:r>
          </w:p>
          <w:p w:rsidR="00420CBE" w:rsidRPr="0016690E" w:rsidRDefault="00420CBE" w:rsidP="00420CBE">
            <w:pPr>
              <w:pStyle w:val="ListParagraph"/>
              <w:numPr>
                <w:ilvl w:val="0"/>
                <w:numId w:val="75"/>
              </w:numPr>
            </w:pPr>
            <w:r w:rsidRPr="0016690E">
              <w:rPr>
                <w:lang w:val="sr-Cyrl-CS"/>
              </w:rPr>
              <w:t>групни рад</w:t>
            </w:r>
          </w:p>
        </w:tc>
        <w:tc>
          <w:tcPr>
            <w:tcW w:w="2779" w:type="dxa"/>
            <w:tcBorders>
              <w:top w:val="single" w:sz="4" w:space="0" w:color="auto"/>
              <w:bottom w:val="single" w:sz="4" w:space="0" w:color="auto"/>
            </w:tcBorders>
          </w:tcPr>
          <w:p w:rsidR="00420CBE" w:rsidRPr="0016690E" w:rsidRDefault="00420CBE" w:rsidP="00420CBE">
            <w:pPr>
              <w:pStyle w:val="ListParagraph"/>
              <w:numPr>
                <w:ilvl w:val="0"/>
                <w:numId w:val="75"/>
              </w:numPr>
              <w:rPr>
                <w:lang w:val="sr-Cyrl-CS"/>
              </w:rPr>
            </w:pPr>
            <w:r w:rsidRPr="0016690E">
              <w:rPr>
                <w:lang w:val="sr-Cyrl-CS"/>
              </w:rPr>
              <w:t>Ученички радови</w:t>
            </w:r>
          </w:p>
          <w:p w:rsidR="00420CBE" w:rsidRPr="0016690E" w:rsidRDefault="00420CBE" w:rsidP="00420CBE">
            <w:pPr>
              <w:pStyle w:val="ListParagraph"/>
              <w:numPr>
                <w:ilvl w:val="0"/>
                <w:numId w:val="75"/>
              </w:numPr>
              <w:rPr>
                <w:lang w:val="sr-Cyrl-CS"/>
              </w:rPr>
            </w:pPr>
            <w:r w:rsidRPr="0016690E">
              <w:rPr>
                <w:lang w:val="sr-Cyrl-CS"/>
              </w:rPr>
              <w:t>Анкете</w:t>
            </w:r>
          </w:p>
          <w:p w:rsidR="00420CBE" w:rsidRPr="0016690E" w:rsidRDefault="00420CBE" w:rsidP="00420CBE">
            <w:pPr>
              <w:pStyle w:val="ListParagraph"/>
              <w:numPr>
                <w:ilvl w:val="0"/>
                <w:numId w:val="75"/>
              </w:numPr>
              <w:rPr>
                <w:lang w:val="sr-Cyrl-CS"/>
              </w:rPr>
            </w:pPr>
            <w:r w:rsidRPr="0016690E">
              <w:rPr>
                <w:lang w:val="sr-Cyrl-CS"/>
              </w:rPr>
              <w:t>Презентације</w:t>
            </w:r>
          </w:p>
          <w:p w:rsidR="00420CBE" w:rsidRPr="0016690E" w:rsidRDefault="00420CBE" w:rsidP="00420CBE">
            <w:pPr>
              <w:pStyle w:val="ListParagraph"/>
              <w:numPr>
                <w:ilvl w:val="0"/>
                <w:numId w:val="75"/>
              </w:numPr>
              <w:rPr>
                <w:lang w:val="sr-Cyrl-CS"/>
              </w:rPr>
            </w:pPr>
            <w:r w:rsidRPr="0016690E">
              <w:rPr>
                <w:lang w:val="sr-Cyrl-CS"/>
              </w:rPr>
              <w:t>Самоевалуација</w:t>
            </w:r>
          </w:p>
        </w:tc>
      </w:tr>
      <w:tr w:rsidR="00420CBE" w:rsidRPr="0016690E" w:rsidTr="0085469C">
        <w:trPr>
          <w:trHeight w:val="581"/>
          <w:jc w:val="center"/>
        </w:trPr>
        <w:tc>
          <w:tcPr>
            <w:tcW w:w="881" w:type="dxa"/>
            <w:vAlign w:val="center"/>
          </w:tcPr>
          <w:p w:rsidR="00420CBE" w:rsidRPr="0016690E" w:rsidRDefault="00420CBE" w:rsidP="0085469C">
            <w:pPr>
              <w:jc w:val="center"/>
            </w:pPr>
            <w:r w:rsidRPr="0016690E">
              <w:t>6.</w:t>
            </w:r>
          </w:p>
        </w:tc>
        <w:tc>
          <w:tcPr>
            <w:tcW w:w="2340" w:type="dxa"/>
            <w:gridSpan w:val="2"/>
            <w:vAlign w:val="center"/>
          </w:tcPr>
          <w:p w:rsidR="00420CBE" w:rsidRPr="0016690E" w:rsidRDefault="00420CBE" w:rsidP="0085469C">
            <w:pPr>
              <w:rPr>
                <w:b/>
              </w:rPr>
            </w:pPr>
            <w:r w:rsidRPr="0016690E">
              <w:rPr>
                <w:lang w:val="sr-Cyrl-CS"/>
              </w:rPr>
              <w:t>Јавна презентација плана акције</w:t>
            </w:r>
          </w:p>
        </w:tc>
        <w:tc>
          <w:tcPr>
            <w:tcW w:w="975" w:type="dxa"/>
          </w:tcPr>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r w:rsidRPr="0016690E">
              <w:t>2</w:t>
            </w:r>
          </w:p>
        </w:tc>
        <w:tc>
          <w:tcPr>
            <w:tcW w:w="3097"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да се код ученика развије способност критичког просуђивања и одговорног одлучивања</w:t>
            </w:r>
          </w:p>
        </w:tc>
        <w:tc>
          <w:tcPr>
            <w:tcW w:w="3338" w:type="dxa"/>
            <w:tcBorders>
              <w:top w:val="single" w:sz="4" w:space="0" w:color="auto"/>
              <w:bottom w:val="single" w:sz="4" w:space="0" w:color="auto"/>
            </w:tcBorders>
            <w:vAlign w:val="center"/>
          </w:tcPr>
          <w:p w:rsidR="00420CBE" w:rsidRPr="0016690E" w:rsidRDefault="00420CBE" w:rsidP="00420CBE">
            <w:pPr>
              <w:pStyle w:val="ListParagraph"/>
              <w:numPr>
                <w:ilvl w:val="0"/>
                <w:numId w:val="75"/>
              </w:numPr>
              <w:rPr>
                <w:lang w:val="sr-Cyrl-CS"/>
              </w:rPr>
            </w:pPr>
            <w:r w:rsidRPr="0016690E">
              <w:rPr>
                <w:lang w:val="sr-Cyrl-CS"/>
              </w:rPr>
              <w:t>тимски рад</w:t>
            </w:r>
          </w:p>
          <w:p w:rsidR="00420CBE" w:rsidRPr="0016690E" w:rsidRDefault="00420CBE" w:rsidP="00420CBE">
            <w:pPr>
              <w:pStyle w:val="ListParagraph"/>
              <w:numPr>
                <w:ilvl w:val="0"/>
                <w:numId w:val="75"/>
              </w:numPr>
              <w:rPr>
                <w:lang w:val="sr-Cyrl-CS"/>
              </w:rPr>
            </w:pPr>
            <w:r w:rsidRPr="0016690E">
              <w:rPr>
                <w:lang w:val="sr-Cyrl-CS"/>
              </w:rPr>
              <w:t>истраживачки рад</w:t>
            </w:r>
          </w:p>
          <w:p w:rsidR="00420CBE" w:rsidRPr="0016690E" w:rsidRDefault="00420CBE" w:rsidP="00420CBE">
            <w:pPr>
              <w:pStyle w:val="ListParagraph"/>
              <w:numPr>
                <w:ilvl w:val="0"/>
                <w:numId w:val="75"/>
              </w:numPr>
              <w:rPr>
                <w:lang w:val="sr-Cyrl-CS"/>
              </w:rPr>
            </w:pPr>
            <w:r w:rsidRPr="0016690E">
              <w:rPr>
                <w:lang w:val="sr-Cyrl-CS"/>
              </w:rPr>
              <w:t>рад у пару</w:t>
            </w:r>
          </w:p>
          <w:p w:rsidR="00420CBE" w:rsidRPr="0016690E" w:rsidRDefault="00420CBE" w:rsidP="00420CBE">
            <w:pPr>
              <w:pStyle w:val="ListParagraph"/>
              <w:numPr>
                <w:ilvl w:val="0"/>
                <w:numId w:val="75"/>
              </w:numPr>
              <w:rPr>
                <w:lang w:val="sr-Cyrl-CS"/>
              </w:rPr>
            </w:pPr>
            <w:r w:rsidRPr="0016690E">
              <w:rPr>
                <w:lang w:val="sr-Cyrl-CS"/>
              </w:rPr>
              <w:t>монолошко-дијалошка метода</w:t>
            </w:r>
          </w:p>
          <w:p w:rsidR="00420CBE" w:rsidRPr="0016690E" w:rsidRDefault="00420CBE" w:rsidP="00420CBE">
            <w:pPr>
              <w:pStyle w:val="ListParagraph"/>
              <w:numPr>
                <w:ilvl w:val="0"/>
                <w:numId w:val="75"/>
              </w:numPr>
            </w:pPr>
            <w:r w:rsidRPr="0016690E">
              <w:rPr>
                <w:lang w:val="sr-Cyrl-CS"/>
              </w:rPr>
              <w:t>групни рад</w:t>
            </w:r>
          </w:p>
        </w:tc>
        <w:tc>
          <w:tcPr>
            <w:tcW w:w="2779" w:type="dxa"/>
            <w:tcBorders>
              <w:top w:val="single" w:sz="4" w:space="0" w:color="auto"/>
              <w:bottom w:val="single" w:sz="4" w:space="0" w:color="auto"/>
            </w:tcBorders>
          </w:tcPr>
          <w:p w:rsidR="00420CBE" w:rsidRPr="0016690E" w:rsidRDefault="00420CBE" w:rsidP="00420CBE">
            <w:pPr>
              <w:pStyle w:val="ListParagraph"/>
              <w:numPr>
                <w:ilvl w:val="0"/>
                <w:numId w:val="75"/>
              </w:numPr>
              <w:rPr>
                <w:lang w:val="sr-Cyrl-CS"/>
              </w:rPr>
            </w:pPr>
            <w:r w:rsidRPr="0016690E">
              <w:rPr>
                <w:lang w:val="sr-Cyrl-CS"/>
              </w:rPr>
              <w:t>Ученички радови</w:t>
            </w:r>
          </w:p>
          <w:p w:rsidR="00420CBE" w:rsidRPr="0016690E" w:rsidRDefault="00420CBE" w:rsidP="00420CBE">
            <w:pPr>
              <w:pStyle w:val="ListParagraph"/>
              <w:numPr>
                <w:ilvl w:val="0"/>
                <w:numId w:val="75"/>
              </w:numPr>
              <w:rPr>
                <w:lang w:val="sr-Cyrl-CS"/>
              </w:rPr>
            </w:pPr>
            <w:r w:rsidRPr="0016690E">
              <w:rPr>
                <w:lang w:val="sr-Cyrl-CS"/>
              </w:rPr>
              <w:t>Анкете</w:t>
            </w:r>
          </w:p>
          <w:p w:rsidR="00420CBE" w:rsidRPr="0016690E" w:rsidRDefault="00420CBE" w:rsidP="00420CBE">
            <w:pPr>
              <w:pStyle w:val="ListParagraph"/>
              <w:numPr>
                <w:ilvl w:val="0"/>
                <w:numId w:val="75"/>
              </w:numPr>
              <w:rPr>
                <w:lang w:val="sr-Cyrl-CS"/>
              </w:rPr>
            </w:pPr>
            <w:r w:rsidRPr="0016690E">
              <w:rPr>
                <w:lang w:val="sr-Cyrl-CS"/>
              </w:rPr>
              <w:t>Презентације</w:t>
            </w:r>
          </w:p>
          <w:p w:rsidR="00420CBE" w:rsidRPr="0016690E" w:rsidRDefault="00420CBE" w:rsidP="00420CBE">
            <w:pPr>
              <w:pStyle w:val="ListParagraph"/>
              <w:numPr>
                <w:ilvl w:val="0"/>
                <w:numId w:val="75"/>
              </w:numPr>
              <w:rPr>
                <w:lang w:val="sr-Cyrl-CS"/>
              </w:rPr>
            </w:pPr>
            <w:r w:rsidRPr="0016690E">
              <w:rPr>
                <w:lang w:val="sr-Cyrl-CS"/>
              </w:rPr>
              <w:t>Самоевалуација</w:t>
            </w:r>
          </w:p>
        </w:tc>
      </w:tr>
      <w:tr w:rsidR="00420CBE" w:rsidRPr="0016690E" w:rsidTr="0085469C">
        <w:trPr>
          <w:trHeight w:val="581"/>
          <w:jc w:val="center"/>
        </w:trPr>
        <w:tc>
          <w:tcPr>
            <w:tcW w:w="881" w:type="dxa"/>
            <w:vAlign w:val="center"/>
          </w:tcPr>
          <w:p w:rsidR="00420CBE" w:rsidRPr="0016690E" w:rsidRDefault="00420CBE" w:rsidP="0085469C">
            <w:pPr>
              <w:jc w:val="center"/>
            </w:pPr>
            <w:r w:rsidRPr="0016690E">
              <w:t>7.</w:t>
            </w:r>
          </w:p>
        </w:tc>
        <w:tc>
          <w:tcPr>
            <w:tcW w:w="2340" w:type="dxa"/>
            <w:gridSpan w:val="2"/>
            <w:vAlign w:val="center"/>
          </w:tcPr>
          <w:p w:rsidR="00420CBE" w:rsidRPr="0016690E" w:rsidRDefault="00420CBE" w:rsidP="0085469C">
            <w:pPr>
              <w:rPr>
                <w:lang w:val="sr-Cyrl-CS"/>
              </w:rPr>
            </w:pPr>
            <w:r w:rsidRPr="0016690E">
              <w:rPr>
                <w:lang w:val="sr-Cyrl-CS"/>
              </w:rPr>
              <w:t>Осврт на научено - евалуација</w:t>
            </w:r>
          </w:p>
        </w:tc>
        <w:tc>
          <w:tcPr>
            <w:tcW w:w="975" w:type="dxa"/>
          </w:tcPr>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r w:rsidRPr="0016690E">
              <w:t>4</w:t>
            </w:r>
          </w:p>
        </w:tc>
        <w:tc>
          <w:tcPr>
            <w:tcW w:w="3097"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да се код ученика развије способност критичког просуђивања и одговорног одлучивања</w:t>
            </w:r>
          </w:p>
        </w:tc>
        <w:tc>
          <w:tcPr>
            <w:tcW w:w="3338" w:type="dxa"/>
            <w:tcBorders>
              <w:top w:val="single" w:sz="4" w:space="0" w:color="auto"/>
              <w:bottom w:val="single" w:sz="4" w:space="0" w:color="auto"/>
            </w:tcBorders>
            <w:vAlign w:val="center"/>
          </w:tcPr>
          <w:p w:rsidR="00420CBE" w:rsidRPr="0016690E" w:rsidRDefault="00420CBE" w:rsidP="00420CBE">
            <w:pPr>
              <w:pStyle w:val="ListParagraph"/>
              <w:numPr>
                <w:ilvl w:val="0"/>
                <w:numId w:val="75"/>
              </w:numPr>
              <w:rPr>
                <w:lang w:val="sr-Cyrl-CS"/>
              </w:rPr>
            </w:pPr>
            <w:r w:rsidRPr="0016690E">
              <w:rPr>
                <w:lang w:val="sr-Cyrl-CS"/>
              </w:rPr>
              <w:t>тимски рад</w:t>
            </w:r>
          </w:p>
          <w:p w:rsidR="00420CBE" w:rsidRPr="0016690E" w:rsidRDefault="00420CBE" w:rsidP="00420CBE">
            <w:pPr>
              <w:pStyle w:val="ListParagraph"/>
              <w:numPr>
                <w:ilvl w:val="0"/>
                <w:numId w:val="75"/>
              </w:numPr>
              <w:rPr>
                <w:lang w:val="sr-Cyrl-CS"/>
              </w:rPr>
            </w:pPr>
            <w:r w:rsidRPr="0016690E">
              <w:rPr>
                <w:lang w:val="sr-Cyrl-CS"/>
              </w:rPr>
              <w:t>истраживачки рад</w:t>
            </w:r>
          </w:p>
          <w:p w:rsidR="00420CBE" w:rsidRPr="0016690E" w:rsidRDefault="00420CBE" w:rsidP="00420CBE">
            <w:pPr>
              <w:pStyle w:val="ListParagraph"/>
              <w:numPr>
                <w:ilvl w:val="0"/>
                <w:numId w:val="75"/>
              </w:numPr>
              <w:rPr>
                <w:lang w:val="sr-Cyrl-CS"/>
              </w:rPr>
            </w:pPr>
            <w:r w:rsidRPr="0016690E">
              <w:rPr>
                <w:lang w:val="sr-Cyrl-CS"/>
              </w:rPr>
              <w:t>рад у пару</w:t>
            </w:r>
          </w:p>
          <w:p w:rsidR="00420CBE" w:rsidRPr="0016690E" w:rsidRDefault="00420CBE" w:rsidP="00420CBE">
            <w:pPr>
              <w:pStyle w:val="ListParagraph"/>
              <w:numPr>
                <w:ilvl w:val="0"/>
                <w:numId w:val="75"/>
              </w:numPr>
              <w:rPr>
                <w:lang w:val="sr-Cyrl-CS"/>
              </w:rPr>
            </w:pPr>
            <w:r w:rsidRPr="0016690E">
              <w:rPr>
                <w:lang w:val="sr-Cyrl-CS"/>
              </w:rPr>
              <w:t>монолошко-дијалошка метода</w:t>
            </w:r>
          </w:p>
          <w:p w:rsidR="00420CBE" w:rsidRPr="0016690E" w:rsidRDefault="00420CBE" w:rsidP="00420CBE">
            <w:pPr>
              <w:pStyle w:val="ListParagraph"/>
              <w:numPr>
                <w:ilvl w:val="0"/>
                <w:numId w:val="75"/>
              </w:numPr>
            </w:pPr>
            <w:r w:rsidRPr="0016690E">
              <w:rPr>
                <w:lang w:val="sr-Cyrl-CS"/>
              </w:rPr>
              <w:t>групни рад</w:t>
            </w:r>
          </w:p>
        </w:tc>
        <w:tc>
          <w:tcPr>
            <w:tcW w:w="2779" w:type="dxa"/>
            <w:tcBorders>
              <w:top w:val="single" w:sz="4" w:space="0" w:color="auto"/>
              <w:bottom w:val="single" w:sz="4" w:space="0" w:color="auto"/>
            </w:tcBorders>
          </w:tcPr>
          <w:p w:rsidR="00420CBE" w:rsidRPr="0016690E" w:rsidRDefault="00420CBE" w:rsidP="00420CBE">
            <w:pPr>
              <w:pStyle w:val="ListParagraph"/>
              <w:numPr>
                <w:ilvl w:val="0"/>
                <w:numId w:val="75"/>
              </w:numPr>
              <w:rPr>
                <w:lang w:val="sr-Cyrl-CS"/>
              </w:rPr>
            </w:pPr>
            <w:r w:rsidRPr="0016690E">
              <w:rPr>
                <w:lang w:val="sr-Cyrl-CS"/>
              </w:rPr>
              <w:t>Ученички радови</w:t>
            </w:r>
          </w:p>
          <w:p w:rsidR="00420CBE" w:rsidRPr="0016690E" w:rsidRDefault="00420CBE" w:rsidP="00420CBE">
            <w:pPr>
              <w:pStyle w:val="ListParagraph"/>
              <w:numPr>
                <w:ilvl w:val="0"/>
                <w:numId w:val="75"/>
              </w:numPr>
              <w:rPr>
                <w:lang w:val="sr-Cyrl-CS"/>
              </w:rPr>
            </w:pPr>
            <w:r w:rsidRPr="0016690E">
              <w:rPr>
                <w:lang w:val="sr-Cyrl-CS"/>
              </w:rPr>
              <w:t>Анкете</w:t>
            </w:r>
          </w:p>
          <w:p w:rsidR="00420CBE" w:rsidRPr="0016690E" w:rsidRDefault="00420CBE" w:rsidP="00420CBE">
            <w:pPr>
              <w:pStyle w:val="ListParagraph"/>
              <w:numPr>
                <w:ilvl w:val="0"/>
                <w:numId w:val="75"/>
              </w:numPr>
              <w:rPr>
                <w:lang w:val="sr-Cyrl-CS"/>
              </w:rPr>
            </w:pPr>
            <w:r w:rsidRPr="0016690E">
              <w:rPr>
                <w:lang w:val="sr-Cyrl-CS"/>
              </w:rPr>
              <w:t>Презентације</w:t>
            </w:r>
          </w:p>
          <w:p w:rsidR="00420CBE" w:rsidRPr="0016690E" w:rsidRDefault="00420CBE" w:rsidP="00420CBE">
            <w:pPr>
              <w:pStyle w:val="ListParagraph"/>
              <w:numPr>
                <w:ilvl w:val="0"/>
                <w:numId w:val="75"/>
              </w:numPr>
              <w:rPr>
                <w:lang w:val="sr-Cyrl-CS"/>
              </w:rPr>
            </w:pPr>
            <w:r w:rsidRPr="0016690E">
              <w:rPr>
                <w:lang w:val="sr-Cyrl-CS"/>
              </w:rPr>
              <w:t>Самоевалуација</w:t>
            </w:r>
          </w:p>
          <w:p w:rsidR="00420CBE" w:rsidRPr="0016690E" w:rsidRDefault="00420CBE" w:rsidP="0085469C">
            <w:pPr>
              <w:jc w:val="center"/>
            </w:pPr>
          </w:p>
        </w:tc>
      </w:tr>
    </w:tbl>
    <w:p w:rsidR="00420CBE" w:rsidRPr="0016690E" w:rsidRDefault="00420CBE" w:rsidP="0085469C">
      <w:pPr>
        <w:rPr>
          <w:rFonts w:eastAsia="Calibri"/>
          <w:b/>
          <w:sz w:val="22"/>
        </w:rPr>
      </w:pPr>
    </w:p>
    <w:p w:rsidR="00420CBE" w:rsidRPr="0016690E" w:rsidRDefault="00420CBE" w:rsidP="0085469C">
      <w:pPr>
        <w:rPr>
          <w:rFonts w:eastAsia="Calibri"/>
          <w:b/>
          <w:sz w:val="22"/>
        </w:rPr>
      </w:pPr>
    </w:p>
    <w:p w:rsidR="00420CBE" w:rsidRPr="0016690E" w:rsidRDefault="00420CBE" w:rsidP="0085469C">
      <w:pPr>
        <w:rPr>
          <w:rFonts w:eastAsia="Calibri"/>
          <w:b/>
        </w:rPr>
      </w:pPr>
    </w:p>
    <w:p w:rsidR="00420CBE" w:rsidRPr="0016690E" w:rsidRDefault="00420CBE" w:rsidP="0085469C">
      <w:pPr>
        <w:pStyle w:val="Heading3"/>
        <w:rPr>
          <w:rFonts w:ascii="Times New Roman" w:eastAsia="Calibri" w:hAnsi="Times New Roman" w:cs="Times New Roman"/>
        </w:rPr>
      </w:pPr>
      <w:r w:rsidRPr="0016690E">
        <w:rPr>
          <w:rFonts w:ascii="Times New Roman" w:eastAsia="Calibri" w:hAnsi="Times New Roman" w:cs="Times New Roman"/>
        </w:rPr>
        <w:t>Слободне наставне активности у петом разреду</w:t>
      </w:r>
    </w:p>
    <w:p w:rsidR="00420CBE" w:rsidRPr="0016690E" w:rsidRDefault="00420CBE" w:rsidP="0085469C"/>
    <w:p w:rsidR="00420CBE" w:rsidRPr="0016690E" w:rsidRDefault="00420CBE" w:rsidP="0085469C">
      <w:pPr>
        <w:rPr>
          <w:rFonts w:eastAsia="Calibri"/>
        </w:rPr>
      </w:pPr>
      <w:r w:rsidRPr="0016690E">
        <w:rPr>
          <w:rFonts w:eastAsia="Calibri"/>
        </w:rPr>
        <w:t>Ученици се на почетку школске године опредељују за једну од понуђених слободних наставних активности:</w:t>
      </w:r>
    </w:p>
    <w:p w:rsidR="00420CBE" w:rsidRPr="0016690E" w:rsidRDefault="00420CBE" w:rsidP="00420CBE">
      <w:pPr>
        <w:pStyle w:val="ListParagraph"/>
        <w:numPr>
          <w:ilvl w:val="0"/>
          <w:numId w:val="75"/>
        </w:numPr>
        <w:spacing w:after="200" w:line="276" w:lineRule="auto"/>
        <w:rPr>
          <w:rFonts w:eastAsia="Calibri"/>
        </w:rPr>
      </w:pPr>
      <w:r w:rsidRPr="0016690E">
        <w:rPr>
          <w:rFonts w:eastAsia="Calibri"/>
        </w:rPr>
        <w:t>хор и оркестар</w:t>
      </w:r>
    </w:p>
    <w:p w:rsidR="00420CBE" w:rsidRPr="0016690E" w:rsidRDefault="00420CBE" w:rsidP="00420CBE">
      <w:pPr>
        <w:pStyle w:val="ListParagraph"/>
        <w:numPr>
          <w:ilvl w:val="0"/>
          <w:numId w:val="75"/>
        </w:numPr>
        <w:spacing w:after="200" w:line="276" w:lineRule="auto"/>
        <w:rPr>
          <w:rFonts w:eastAsia="Calibri"/>
        </w:rPr>
      </w:pPr>
      <w:r w:rsidRPr="0016690E">
        <w:rPr>
          <w:rFonts w:eastAsia="Calibri"/>
        </w:rPr>
        <w:t>цртање, сликање, вајање</w:t>
      </w:r>
    </w:p>
    <w:p w:rsidR="00420CBE" w:rsidRPr="0016690E" w:rsidRDefault="00420CBE" w:rsidP="00420CBE">
      <w:pPr>
        <w:pStyle w:val="ListParagraph"/>
        <w:numPr>
          <w:ilvl w:val="0"/>
          <w:numId w:val="75"/>
        </w:numPr>
        <w:spacing w:after="200" w:line="276" w:lineRule="auto"/>
        <w:rPr>
          <w:rFonts w:eastAsia="Calibri"/>
        </w:rPr>
      </w:pPr>
      <w:r w:rsidRPr="0016690E">
        <w:rPr>
          <w:rFonts w:eastAsia="Calibri"/>
        </w:rPr>
        <w:t>чувари природе</w:t>
      </w:r>
    </w:p>
    <w:p w:rsidR="00420CBE" w:rsidRPr="0016690E" w:rsidRDefault="00420CBE" w:rsidP="00420CBE">
      <w:pPr>
        <w:pStyle w:val="ListParagraph"/>
        <w:numPr>
          <w:ilvl w:val="0"/>
          <w:numId w:val="75"/>
        </w:numPr>
        <w:spacing w:after="200" w:line="276" w:lineRule="auto"/>
        <w:rPr>
          <w:rFonts w:eastAsia="Calibri"/>
        </w:rPr>
      </w:pPr>
      <w:r w:rsidRPr="0016690E">
        <w:rPr>
          <w:rFonts w:eastAsia="Calibri"/>
        </w:rPr>
        <w:t>свакодневни живот у прошлости</w:t>
      </w:r>
    </w:p>
    <w:p w:rsidR="00420CBE" w:rsidRPr="0016690E" w:rsidRDefault="00420CBE" w:rsidP="0085469C">
      <w:pPr>
        <w:rPr>
          <w:rFonts w:eastAsia="Calibri"/>
        </w:rPr>
      </w:pPr>
      <w:r w:rsidRPr="0016690E">
        <w:rPr>
          <w:rFonts w:eastAsia="Calibri"/>
        </w:rPr>
        <w:t xml:space="preserve">Ученици се опредељују у складу са својим интресовањима, способностима и потребама и у сарадњи са предметним наставницима (ученицима се у складу са могућностима и потребама школе/наставни кадар/ могу понудити: свакодневни живот у прошлости, </w:t>
      </w:r>
    </w:p>
    <w:p w:rsidR="00420CBE" w:rsidRPr="0016690E" w:rsidRDefault="00420CBE" w:rsidP="0085469C">
      <w:pPr>
        <w:rPr>
          <w:rFonts w:eastAsia="Calibri"/>
        </w:rPr>
      </w:pPr>
    </w:p>
    <w:p w:rsidR="00420CBE" w:rsidRPr="0016690E" w:rsidRDefault="00420CBE" w:rsidP="0085469C">
      <w:pPr>
        <w:rPr>
          <w:rFonts w:eastAsia="Calibri"/>
        </w:rPr>
      </w:pPr>
    </w:p>
    <w:p w:rsidR="00420CBE" w:rsidRPr="0016690E" w:rsidRDefault="00420CBE" w:rsidP="0085469C">
      <w:pPr>
        <w:rPr>
          <w:rFonts w:eastAsia="Calibri"/>
          <w:b/>
        </w:rPr>
      </w:pPr>
      <w:r w:rsidRPr="0016690E">
        <w:rPr>
          <w:rFonts w:eastAsia="Calibri"/>
          <w:b/>
        </w:rPr>
        <w:t>ХОР И ОРКЕСТАР – 36 часова</w:t>
      </w:r>
    </w:p>
    <w:p w:rsidR="00420CBE" w:rsidRPr="0016690E" w:rsidRDefault="00420CBE" w:rsidP="0085469C">
      <w:pPr>
        <w:rPr>
          <w:rFonts w:eastAsia="Calibri"/>
          <w:b/>
        </w:rPr>
      </w:pPr>
      <w:r w:rsidRPr="0016690E">
        <w:rPr>
          <w:rFonts w:eastAsia="Calibri"/>
          <w:b/>
        </w:rPr>
        <w:t>Циљ и задаци</w:t>
      </w:r>
    </w:p>
    <w:p w:rsidR="00420CBE" w:rsidRPr="0016690E" w:rsidRDefault="00420CBE" w:rsidP="0085469C">
      <w:pPr>
        <w:rPr>
          <w:rFonts w:eastAsia="Calibri"/>
        </w:rPr>
      </w:pPr>
      <w:r w:rsidRPr="0016690E">
        <w:rPr>
          <w:rFonts w:eastAsia="Calibri"/>
          <w:b/>
        </w:rPr>
        <w:t>Општи циљ наставе</w:t>
      </w:r>
      <w:r w:rsidRPr="0016690E">
        <w:rPr>
          <w:rFonts w:eastAsia="Calibri"/>
        </w:rPr>
        <w:t xml:space="preserve"> слободне наставне активности - хор и оркестар је развијање интересовања за музичку уметност и упознавање музичке традиције и културе свога и других народа.</w:t>
      </w:r>
    </w:p>
    <w:p w:rsidR="00420CBE" w:rsidRPr="0016690E" w:rsidRDefault="00420CBE" w:rsidP="0085469C">
      <w:pPr>
        <w:rPr>
          <w:rFonts w:eastAsia="Calibri"/>
          <w:b/>
        </w:rPr>
      </w:pPr>
      <w:r w:rsidRPr="0016690E">
        <w:rPr>
          <w:rFonts w:eastAsia="Calibri"/>
          <w:b/>
        </w:rPr>
        <w:t>Остали циљеви и задаци су:</w:t>
      </w:r>
    </w:p>
    <w:p w:rsidR="00420CBE" w:rsidRPr="0016690E" w:rsidRDefault="00420CBE" w:rsidP="0085469C">
      <w:pPr>
        <w:rPr>
          <w:rFonts w:eastAsia="Calibri"/>
        </w:rPr>
      </w:pPr>
      <w:r w:rsidRPr="0016690E">
        <w:rPr>
          <w:rFonts w:eastAsia="Calibri"/>
        </w:rPr>
        <w:t>да код ученика развија музичке способности и жељу за активним музицирањем/певањем и суделовањем у школским ансамблима;</w:t>
      </w:r>
    </w:p>
    <w:p w:rsidR="00420CBE" w:rsidRPr="0016690E" w:rsidRDefault="00420CBE" w:rsidP="0085469C">
      <w:pPr>
        <w:rPr>
          <w:rFonts w:eastAsia="Calibri"/>
        </w:rPr>
      </w:pPr>
      <w:r w:rsidRPr="0016690E">
        <w:rPr>
          <w:rFonts w:eastAsia="Calibri"/>
        </w:rPr>
        <w:t>да подстиче креативне способности ученика и смисао за колективно музицирање;</w:t>
      </w:r>
    </w:p>
    <w:p w:rsidR="00420CBE" w:rsidRPr="0016690E" w:rsidRDefault="00420CBE" w:rsidP="0085469C">
      <w:pPr>
        <w:rPr>
          <w:rFonts w:eastAsia="Calibri"/>
        </w:rPr>
      </w:pPr>
      <w:r w:rsidRPr="0016690E">
        <w:rPr>
          <w:rFonts w:eastAsia="Calibri"/>
        </w:rPr>
        <w:t>да развија навике слушања музике, подстиче доживљај и оспособљеност за разумевање музичких порука;</w:t>
      </w:r>
    </w:p>
    <w:p w:rsidR="00420CBE" w:rsidRPr="0016690E" w:rsidRDefault="00420CBE" w:rsidP="0085469C">
      <w:pPr>
        <w:rPr>
          <w:rFonts w:eastAsia="Calibri"/>
        </w:rPr>
      </w:pPr>
      <w:r w:rsidRPr="0016690E">
        <w:rPr>
          <w:rFonts w:eastAsia="Calibri"/>
        </w:rPr>
        <w:t>да подстиче стваралачко ангажовања у свим музичким активностима (извођење, слушање, истраживање и стварање музике);</w:t>
      </w:r>
    </w:p>
    <w:p w:rsidR="00420CBE" w:rsidRPr="0016690E" w:rsidRDefault="00420CBE" w:rsidP="0085469C">
      <w:pPr>
        <w:rPr>
          <w:rFonts w:eastAsia="Calibri"/>
        </w:rPr>
      </w:pPr>
      <w:r w:rsidRPr="0016690E">
        <w:rPr>
          <w:rFonts w:eastAsia="Calibri"/>
        </w:rPr>
        <w:t>да развија критичко мишљење.</w:t>
      </w:r>
    </w:p>
    <w:p w:rsidR="00420CBE" w:rsidRPr="0016690E" w:rsidRDefault="00420CBE" w:rsidP="0085469C">
      <w:pPr>
        <w:rPr>
          <w:rFonts w:eastAsia="Calibri"/>
        </w:rPr>
      </w:pPr>
    </w:p>
    <w:p w:rsidR="00420CBE" w:rsidRPr="0016690E" w:rsidRDefault="00420CBE" w:rsidP="0085469C">
      <w:pPr>
        <w:rPr>
          <w:rFonts w:eastAsia="Calibri"/>
          <w:b/>
          <w:sz w:val="14"/>
        </w:rPr>
      </w:pPr>
    </w:p>
    <w:p w:rsidR="00420CBE" w:rsidRPr="0016690E" w:rsidRDefault="00420CBE" w:rsidP="0085469C">
      <w:pPr>
        <w:rPr>
          <w:rFonts w:eastAsia="Calibri"/>
          <w:b/>
        </w:rPr>
      </w:pPr>
    </w:p>
    <w:tbl>
      <w:tblPr>
        <w:tblStyle w:val="TableGrid"/>
        <w:tblW w:w="0" w:type="auto"/>
        <w:tblInd w:w="720" w:type="dxa"/>
        <w:tblLook w:val="04A0"/>
      </w:tblPr>
      <w:tblGrid>
        <w:gridCol w:w="1089"/>
        <w:gridCol w:w="3686"/>
        <w:gridCol w:w="4252"/>
        <w:gridCol w:w="4111"/>
      </w:tblGrid>
      <w:tr w:rsidR="00420CBE" w:rsidRPr="0016690E" w:rsidTr="0085469C">
        <w:tc>
          <w:tcPr>
            <w:tcW w:w="1089" w:type="dxa"/>
            <w:shd w:val="clear" w:color="auto" w:fill="C6D9F1" w:themeFill="text2" w:themeFillTint="33"/>
            <w:vAlign w:val="center"/>
          </w:tcPr>
          <w:p w:rsidR="00420CBE" w:rsidRPr="0016690E" w:rsidRDefault="00420CBE" w:rsidP="0085469C">
            <w:pPr>
              <w:pStyle w:val="ListParagraph"/>
              <w:ind w:left="0"/>
              <w:jc w:val="center"/>
              <w:rPr>
                <w:rFonts w:eastAsia="Calibri"/>
                <w:b/>
              </w:rPr>
            </w:pPr>
            <w:r w:rsidRPr="0016690E">
              <w:rPr>
                <w:rFonts w:eastAsia="Calibri"/>
                <w:b/>
              </w:rPr>
              <w:t>Ред. бр.</w:t>
            </w:r>
          </w:p>
        </w:tc>
        <w:tc>
          <w:tcPr>
            <w:tcW w:w="3686" w:type="dxa"/>
            <w:shd w:val="clear" w:color="auto" w:fill="C6D9F1" w:themeFill="text2" w:themeFillTint="33"/>
            <w:vAlign w:val="center"/>
          </w:tcPr>
          <w:p w:rsidR="00420CBE" w:rsidRPr="0016690E" w:rsidRDefault="00420CBE" w:rsidP="0085469C">
            <w:pPr>
              <w:pStyle w:val="ListParagraph"/>
              <w:ind w:left="0"/>
              <w:jc w:val="center"/>
              <w:rPr>
                <w:rFonts w:eastAsia="Calibri"/>
                <w:b/>
              </w:rPr>
            </w:pPr>
            <w:r w:rsidRPr="0016690E">
              <w:rPr>
                <w:rFonts w:eastAsia="Calibri"/>
                <w:b/>
              </w:rPr>
              <w:t>Тема/област</w:t>
            </w:r>
          </w:p>
        </w:tc>
        <w:tc>
          <w:tcPr>
            <w:tcW w:w="4252" w:type="dxa"/>
            <w:shd w:val="clear" w:color="auto" w:fill="C6D9F1" w:themeFill="text2" w:themeFillTint="33"/>
            <w:vAlign w:val="center"/>
          </w:tcPr>
          <w:p w:rsidR="00420CBE" w:rsidRPr="0016690E" w:rsidRDefault="00420CBE" w:rsidP="0085469C">
            <w:pPr>
              <w:pStyle w:val="ListParagraph"/>
              <w:ind w:left="0"/>
              <w:jc w:val="center"/>
              <w:rPr>
                <w:rFonts w:eastAsia="Calibri"/>
                <w:b/>
              </w:rPr>
            </w:pPr>
            <w:r w:rsidRPr="0016690E">
              <w:rPr>
                <w:rFonts w:eastAsia="Calibri"/>
                <w:b/>
              </w:rPr>
              <w:t>Начин реализације</w:t>
            </w:r>
          </w:p>
        </w:tc>
        <w:tc>
          <w:tcPr>
            <w:tcW w:w="4111" w:type="dxa"/>
            <w:shd w:val="clear" w:color="auto" w:fill="C6D9F1" w:themeFill="text2" w:themeFillTint="33"/>
            <w:vAlign w:val="center"/>
          </w:tcPr>
          <w:p w:rsidR="00420CBE" w:rsidRPr="0016690E" w:rsidRDefault="00420CBE" w:rsidP="0085469C">
            <w:pPr>
              <w:pStyle w:val="ListParagraph"/>
              <w:ind w:left="0"/>
              <w:jc w:val="center"/>
              <w:rPr>
                <w:rFonts w:eastAsia="Calibri"/>
                <w:b/>
              </w:rPr>
            </w:pPr>
            <w:r w:rsidRPr="0016690E">
              <w:rPr>
                <w:rFonts w:eastAsia="Calibri"/>
                <w:b/>
              </w:rPr>
              <w:t>Начин праћења реализаије циљева и напредовања ученика</w:t>
            </w:r>
          </w:p>
        </w:tc>
      </w:tr>
      <w:tr w:rsidR="00420CBE" w:rsidRPr="0016690E" w:rsidTr="0085469C">
        <w:tc>
          <w:tcPr>
            <w:tcW w:w="1089" w:type="dxa"/>
            <w:vAlign w:val="center"/>
          </w:tcPr>
          <w:p w:rsidR="00420CBE" w:rsidRPr="0016690E" w:rsidRDefault="00420CBE" w:rsidP="0085469C">
            <w:pPr>
              <w:pStyle w:val="ListParagraph"/>
              <w:ind w:left="0"/>
              <w:jc w:val="center"/>
              <w:rPr>
                <w:rFonts w:eastAsia="Calibri"/>
              </w:rPr>
            </w:pPr>
            <w:r w:rsidRPr="0016690E">
              <w:rPr>
                <w:rFonts w:eastAsia="Calibri"/>
              </w:rPr>
              <w:t>1.</w:t>
            </w:r>
          </w:p>
        </w:tc>
        <w:tc>
          <w:tcPr>
            <w:tcW w:w="3686" w:type="dxa"/>
            <w:vAlign w:val="center"/>
          </w:tcPr>
          <w:p w:rsidR="00420CBE" w:rsidRPr="0016690E" w:rsidRDefault="00420CBE" w:rsidP="0085469C">
            <w:pPr>
              <w:pStyle w:val="ListParagraph"/>
              <w:ind w:left="0"/>
              <w:rPr>
                <w:rFonts w:eastAsia="Calibri"/>
              </w:rPr>
            </w:pPr>
            <w:r w:rsidRPr="0016690E">
              <w:rPr>
                <w:rFonts w:eastAsia="Calibri"/>
              </w:rPr>
              <w:t>Извођење музике – певање, свирањеоснове музичке писмености</w:t>
            </w:r>
          </w:p>
        </w:tc>
        <w:tc>
          <w:tcPr>
            <w:tcW w:w="4252" w:type="dxa"/>
            <w:vMerge w:val="restart"/>
            <w:vAlign w:val="center"/>
          </w:tcPr>
          <w:p w:rsidR="00420CBE" w:rsidRPr="0016690E" w:rsidRDefault="00420CBE" w:rsidP="0085469C">
            <w:pPr>
              <w:rPr>
                <w:rFonts w:eastAsia="Calibri"/>
              </w:rPr>
            </w:pPr>
            <w:r w:rsidRPr="0016690E">
              <w:rPr>
                <w:rFonts w:eastAsia="Calibri"/>
              </w:rPr>
              <w:t>Певање, свирање и основе музичке писмености;</w:t>
            </w:r>
          </w:p>
          <w:p w:rsidR="00420CBE" w:rsidRPr="0016690E" w:rsidRDefault="00420CBE" w:rsidP="0085469C">
            <w:pPr>
              <w:rPr>
                <w:rFonts w:eastAsia="Calibri"/>
              </w:rPr>
            </w:pPr>
            <w:r w:rsidRPr="0016690E">
              <w:rPr>
                <w:rFonts w:eastAsia="Calibri"/>
              </w:rPr>
              <w:t>Слушање музике;</w:t>
            </w:r>
          </w:p>
          <w:p w:rsidR="00420CBE" w:rsidRPr="0016690E" w:rsidRDefault="00420CBE" w:rsidP="0085469C">
            <w:pPr>
              <w:rPr>
                <w:rFonts w:eastAsia="Calibri"/>
              </w:rPr>
            </w:pPr>
            <w:r w:rsidRPr="0016690E">
              <w:rPr>
                <w:rFonts w:eastAsia="Calibri"/>
              </w:rPr>
              <w:t>Дечје музичко стваралаштво.</w:t>
            </w:r>
          </w:p>
          <w:p w:rsidR="00420CBE" w:rsidRPr="0016690E" w:rsidRDefault="00420CBE" w:rsidP="0085469C">
            <w:pPr>
              <w:rPr>
                <w:rFonts w:eastAsia="Calibri"/>
              </w:rPr>
            </w:pPr>
            <w:r w:rsidRPr="0016690E">
              <w:rPr>
                <w:rFonts w:eastAsia="Calibri"/>
              </w:rPr>
              <w:t xml:space="preserve">Групним и појединачним певањем или свирањем развија се способност ученика </w:t>
            </w:r>
            <w:r w:rsidRPr="0016690E">
              <w:rPr>
                <w:rFonts w:eastAsia="Calibri"/>
              </w:rPr>
              <w:lastRenderedPageBreak/>
              <w:t>да активно учествују у музичком животу своје средине.</w:t>
            </w:r>
          </w:p>
        </w:tc>
        <w:tc>
          <w:tcPr>
            <w:tcW w:w="4111" w:type="dxa"/>
            <w:vMerge w:val="restart"/>
            <w:vAlign w:val="center"/>
          </w:tcPr>
          <w:p w:rsidR="00420CBE" w:rsidRPr="0016690E" w:rsidRDefault="00420CBE" w:rsidP="0085469C">
            <w:pPr>
              <w:pStyle w:val="ListParagraph"/>
              <w:ind w:left="0"/>
              <w:rPr>
                <w:rFonts w:eastAsia="Calibri"/>
              </w:rPr>
            </w:pPr>
            <w:r w:rsidRPr="0016690E">
              <w:rPr>
                <w:rFonts w:eastAsia="Calibri"/>
              </w:rPr>
              <w:lastRenderedPageBreak/>
              <w:t>Посматрање</w:t>
            </w:r>
          </w:p>
          <w:p w:rsidR="00420CBE" w:rsidRPr="0016690E" w:rsidRDefault="00420CBE" w:rsidP="0085469C">
            <w:pPr>
              <w:pStyle w:val="ListParagraph"/>
              <w:ind w:left="0"/>
              <w:rPr>
                <w:rFonts w:eastAsia="Calibri"/>
              </w:rPr>
            </w:pPr>
            <w:r w:rsidRPr="0016690E">
              <w:rPr>
                <w:rFonts w:eastAsia="Calibri"/>
              </w:rPr>
              <w:t>Разговор</w:t>
            </w:r>
          </w:p>
          <w:p w:rsidR="00420CBE" w:rsidRPr="0016690E" w:rsidRDefault="00420CBE" w:rsidP="0085469C">
            <w:pPr>
              <w:pStyle w:val="ListParagraph"/>
              <w:ind w:left="0"/>
              <w:rPr>
                <w:rFonts w:eastAsia="Calibri"/>
              </w:rPr>
            </w:pPr>
            <w:r w:rsidRPr="0016690E">
              <w:rPr>
                <w:rFonts w:eastAsia="Calibri"/>
              </w:rPr>
              <w:t>Усмене провере</w:t>
            </w:r>
          </w:p>
          <w:p w:rsidR="00420CBE" w:rsidRPr="0016690E" w:rsidRDefault="00420CBE" w:rsidP="0085469C">
            <w:pPr>
              <w:pStyle w:val="ListParagraph"/>
              <w:ind w:left="0"/>
              <w:rPr>
                <w:rFonts w:eastAsia="Calibri"/>
              </w:rPr>
            </w:pPr>
            <w:r w:rsidRPr="0016690E">
              <w:rPr>
                <w:rFonts w:eastAsia="Calibri"/>
              </w:rPr>
              <w:t>Ангажовање ученика</w:t>
            </w:r>
          </w:p>
        </w:tc>
      </w:tr>
      <w:tr w:rsidR="00420CBE" w:rsidRPr="0016690E" w:rsidTr="0085469C">
        <w:tc>
          <w:tcPr>
            <w:tcW w:w="1089" w:type="dxa"/>
            <w:vAlign w:val="center"/>
          </w:tcPr>
          <w:p w:rsidR="00420CBE" w:rsidRPr="0016690E" w:rsidRDefault="00420CBE" w:rsidP="0085469C">
            <w:pPr>
              <w:pStyle w:val="ListParagraph"/>
              <w:ind w:left="0"/>
              <w:jc w:val="center"/>
              <w:rPr>
                <w:rFonts w:eastAsia="Calibri"/>
              </w:rPr>
            </w:pPr>
            <w:r w:rsidRPr="0016690E">
              <w:rPr>
                <w:rFonts w:eastAsia="Calibri"/>
              </w:rPr>
              <w:t>2.</w:t>
            </w:r>
          </w:p>
        </w:tc>
        <w:tc>
          <w:tcPr>
            <w:tcW w:w="3686" w:type="dxa"/>
            <w:vAlign w:val="center"/>
          </w:tcPr>
          <w:p w:rsidR="00420CBE" w:rsidRPr="0016690E" w:rsidRDefault="00420CBE" w:rsidP="0085469C">
            <w:pPr>
              <w:pStyle w:val="ListParagraph"/>
              <w:ind w:left="0"/>
              <w:rPr>
                <w:rFonts w:eastAsia="Calibri"/>
              </w:rPr>
            </w:pPr>
            <w:r w:rsidRPr="0016690E">
              <w:rPr>
                <w:rFonts w:eastAsia="Calibri"/>
              </w:rPr>
              <w:t>Слушање музике – тоснке боје, темпо, динамика</w:t>
            </w:r>
          </w:p>
        </w:tc>
        <w:tc>
          <w:tcPr>
            <w:tcW w:w="4252" w:type="dxa"/>
            <w:vMerge/>
            <w:vAlign w:val="center"/>
          </w:tcPr>
          <w:p w:rsidR="00420CBE" w:rsidRPr="0016690E" w:rsidRDefault="00420CBE" w:rsidP="0085469C">
            <w:pPr>
              <w:pStyle w:val="ListParagraph"/>
              <w:ind w:left="0"/>
              <w:rPr>
                <w:rFonts w:eastAsia="Calibri"/>
              </w:rPr>
            </w:pPr>
          </w:p>
        </w:tc>
        <w:tc>
          <w:tcPr>
            <w:tcW w:w="4111" w:type="dxa"/>
            <w:vMerge/>
            <w:vAlign w:val="center"/>
          </w:tcPr>
          <w:p w:rsidR="00420CBE" w:rsidRPr="0016690E" w:rsidRDefault="00420CBE" w:rsidP="0085469C">
            <w:pPr>
              <w:pStyle w:val="ListParagraph"/>
              <w:ind w:left="0"/>
              <w:rPr>
                <w:rFonts w:eastAsia="Calibri"/>
              </w:rPr>
            </w:pPr>
          </w:p>
        </w:tc>
      </w:tr>
      <w:tr w:rsidR="00420CBE" w:rsidRPr="0016690E" w:rsidTr="0085469C">
        <w:trPr>
          <w:trHeight w:val="516"/>
        </w:trPr>
        <w:tc>
          <w:tcPr>
            <w:tcW w:w="1089" w:type="dxa"/>
            <w:vAlign w:val="center"/>
          </w:tcPr>
          <w:p w:rsidR="00420CBE" w:rsidRPr="0016690E" w:rsidRDefault="00420CBE" w:rsidP="0085469C">
            <w:pPr>
              <w:pStyle w:val="ListParagraph"/>
              <w:ind w:left="0"/>
              <w:jc w:val="center"/>
              <w:rPr>
                <w:rFonts w:eastAsia="Calibri"/>
              </w:rPr>
            </w:pPr>
            <w:r w:rsidRPr="0016690E">
              <w:rPr>
                <w:rFonts w:eastAsia="Calibri"/>
              </w:rPr>
              <w:t>3.</w:t>
            </w:r>
          </w:p>
        </w:tc>
        <w:tc>
          <w:tcPr>
            <w:tcW w:w="3686" w:type="dxa"/>
            <w:vAlign w:val="center"/>
          </w:tcPr>
          <w:p w:rsidR="00420CBE" w:rsidRPr="0016690E" w:rsidRDefault="00420CBE" w:rsidP="0085469C">
            <w:pPr>
              <w:pStyle w:val="ListParagraph"/>
              <w:ind w:left="0"/>
              <w:rPr>
                <w:rFonts w:eastAsia="Calibri"/>
              </w:rPr>
            </w:pPr>
            <w:r w:rsidRPr="0016690E">
              <w:rPr>
                <w:rFonts w:eastAsia="Calibri"/>
              </w:rPr>
              <w:t>Стварање музике</w:t>
            </w:r>
          </w:p>
        </w:tc>
        <w:tc>
          <w:tcPr>
            <w:tcW w:w="4252" w:type="dxa"/>
            <w:vMerge/>
            <w:vAlign w:val="center"/>
          </w:tcPr>
          <w:p w:rsidR="00420CBE" w:rsidRPr="0016690E" w:rsidRDefault="00420CBE" w:rsidP="0085469C">
            <w:pPr>
              <w:pStyle w:val="ListParagraph"/>
              <w:ind w:left="0"/>
              <w:rPr>
                <w:rFonts w:eastAsia="Calibri"/>
              </w:rPr>
            </w:pPr>
          </w:p>
        </w:tc>
        <w:tc>
          <w:tcPr>
            <w:tcW w:w="4111" w:type="dxa"/>
            <w:vMerge/>
            <w:vAlign w:val="center"/>
          </w:tcPr>
          <w:p w:rsidR="00420CBE" w:rsidRPr="0016690E" w:rsidRDefault="00420CBE" w:rsidP="0085469C">
            <w:pPr>
              <w:pStyle w:val="ListParagraph"/>
              <w:ind w:left="0"/>
              <w:rPr>
                <w:rFonts w:eastAsia="Calibri"/>
              </w:rPr>
            </w:pPr>
          </w:p>
        </w:tc>
      </w:tr>
    </w:tbl>
    <w:p w:rsidR="00420CBE" w:rsidRPr="0016690E" w:rsidRDefault="00420CBE" w:rsidP="0085469C">
      <w:pPr>
        <w:rPr>
          <w:rFonts w:eastAsia="Calibri"/>
          <w:b/>
        </w:rPr>
      </w:pPr>
    </w:p>
    <w:p w:rsidR="00420CBE" w:rsidRPr="0016690E" w:rsidRDefault="00420CBE" w:rsidP="0085469C">
      <w:pPr>
        <w:rPr>
          <w:rFonts w:eastAsia="Calibri"/>
          <w:b/>
        </w:rPr>
      </w:pPr>
    </w:p>
    <w:p w:rsidR="00420CBE" w:rsidRPr="0016690E" w:rsidRDefault="00420CBE" w:rsidP="0085469C">
      <w:pPr>
        <w:rPr>
          <w:rFonts w:eastAsia="Calibri"/>
          <w:b/>
        </w:rPr>
      </w:pPr>
    </w:p>
    <w:p w:rsidR="00420CBE" w:rsidRPr="0016690E" w:rsidRDefault="00420CBE" w:rsidP="0085469C">
      <w:pPr>
        <w:rPr>
          <w:rFonts w:eastAsia="Calibri"/>
          <w:b/>
        </w:rPr>
      </w:pPr>
      <w:r w:rsidRPr="0016690E">
        <w:rPr>
          <w:rFonts w:eastAsia="Calibri"/>
          <w:b/>
        </w:rPr>
        <w:t>ЦРТАЊЕ, СЛИКАЊЕ, ВАЈАЊЕ – 36 часова</w:t>
      </w:r>
    </w:p>
    <w:p w:rsidR="00420CBE" w:rsidRPr="0016690E" w:rsidRDefault="00420CBE" w:rsidP="0085469C">
      <w:pPr>
        <w:rPr>
          <w:rFonts w:eastAsia="Calibri"/>
          <w:b/>
        </w:rPr>
      </w:pPr>
      <w:r w:rsidRPr="0016690E">
        <w:rPr>
          <w:rFonts w:eastAsia="Calibri"/>
          <w:b/>
        </w:rPr>
        <w:t>Циљ и задаци:</w:t>
      </w:r>
    </w:p>
    <w:p w:rsidR="00420CBE" w:rsidRPr="0016690E" w:rsidRDefault="00420CBE" w:rsidP="0085469C">
      <w:pPr>
        <w:rPr>
          <w:rFonts w:eastAsia="Calibri"/>
        </w:rPr>
      </w:pPr>
      <w:r w:rsidRPr="0016690E">
        <w:rPr>
          <w:rFonts w:eastAsia="Calibri"/>
          <w:b/>
        </w:rPr>
        <w:t>Циљ</w:t>
      </w:r>
      <w:r w:rsidRPr="0016690E">
        <w:rPr>
          <w:rFonts w:eastAsia="Calibri"/>
        </w:rPr>
        <w:t xml:space="preserve"> васпитно-образовног рада овог изборног предмета јесте да додатно подстиче развој и практичних и теоријских знања ученика која су важна за њихово слободно, спонтано и креативно комбиновање ликовних елемената у области: цртања, сликања, вајања, графике, примењених уметности и визуелних комуникација, а у циљу развоја њиховог креативног мишљења.</w:t>
      </w:r>
    </w:p>
    <w:p w:rsidR="00420CBE" w:rsidRPr="0016690E" w:rsidRDefault="00420CBE" w:rsidP="0085469C">
      <w:pPr>
        <w:rPr>
          <w:rFonts w:eastAsia="Calibri"/>
        </w:rPr>
      </w:pPr>
      <w:r w:rsidRPr="0016690E">
        <w:rPr>
          <w:rFonts w:eastAsia="Calibri"/>
        </w:rPr>
        <w:t>Ова изборна настава такође:</w:t>
      </w:r>
    </w:p>
    <w:p w:rsidR="00420CBE" w:rsidRPr="0016690E" w:rsidRDefault="00420CBE" w:rsidP="00420CBE">
      <w:pPr>
        <w:pStyle w:val="ListParagraph"/>
        <w:numPr>
          <w:ilvl w:val="0"/>
          <w:numId w:val="75"/>
        </w:numPr>
        <w:rPr>
          <w:rFonts w:eastAsia="Calibri"/>
        </w:rPr>
      </w:pPr>
      <w:r w:rsidRPr="0016690E">
        <w:rPr>
          <w:rFonts w:eastAsia="Calibri"/>
        </w:rPr>
        <w:t>омогућава и подстиче развој учениковог спонтаног и креативног мишљења у областима ликовне културе;</w:t>
      </w:r>
    </w:p>
    <w:p w:rsidR="00420CBE" w:rsidRPr="0016690E" w:rsidRDefault="00420CBE" w:rsidP="00420CBE">
      <w:pPr>
        <w:pStyle w:val="ListParagraph"/>
        <w:numPr>
          <w:ilvl w:val="0"/>
          <w:numId w:val="75"/>
        </w:numPr>
        <w:rPr>
          <w:rFonts w:eastAsia="Calibri"/>
        </w:rPr>
      </w:pPr>
      <w:r w:rsidRPr="0016690E">
        <w:rPr>
          <w:rFonts w:eastAsia="Calibri"/>
        </w:rPr>
        <w:t>омогућава и подстиче ученике на савладавање технолошких поступака ликовног рада у оквиру одређених средстава и медијума;</w:t>
      </w:r>
    </w:p>
    <w:p w:rsidR="00420CBE" w:rsidRPr="0016690E" w:rsidRDefault="00420CBE" w:rsidP="00420CBE">
      <w:pPr>
        <w:pStyle w:val="ListParagraph"/>
        <w:numPr>
          <w:ilvl w:val="0"/>
          <w:numId w:val="75"/>
        </w:numPr>
        <w:rPr>
          <w:rFonts w:eastAsia="Calibri"/>
        </w:rPr>
      </w:pPr>
      <w:r w:rsidRPr="0016690E">
        <w:rPr>
          <w:rFonts w:eastAsia="Calibri"/>
        </w:rPr>
        <w:t>мотивише ученике на упознавање основних елемената и закономерности ликовног језика;</w:t>
      </w:r>
    </w:p>
    <w:p w:rsidR="00420CBE" w:rsidRPr="0016690E" w:rsidRDefault="00420CBE" w:rsidP="00420CBE">
      <w:pPr>
        <w:pStyle w:val="ListParagraph"/>
        <w:numPr>
          <w:ilvl w:val="0"/>
          <w:numId w:val="75"/>
        </w:numPr>
        <w:rPr>
          <w:rFonts w:eastAsia="Calibri"/>
        </w:rPr>
      </w:pPr>
      <w:r w:rsidRPr="0016690E">
        <w:rPr>
          <w:rFonts w:eastAsia="Calibri"/>
        </w:rPr>
        <w:t>развија способности и веће осетљивости ученика за опажање квалитета свих ликовних елемената: линија, облика, боја;</w:t>
      </w:r>
    </w:p>
    <w:p w:rsidR="00420CBE" w:rsidRPr="0016690E" w:rsidRDefault="00420CBE" w:rsidP="00420CBE">
      <w:pPr>
        <w:pStyle w:val="ListParagraph"/>
        <w:numPr>
          <w:ilvl w:val="0"/>
          <w:numId w:val="75"/>
        </w:numPr>
        <w:rPr>
          <w:rFonts w:eastAsia="Calibri"/>
        </w:rPr>
      </w:pPr>
      <w:r w:rsidRPr="0016690E">
        <w:rPr>
          <w:rFonts w:eastAsia="Calibri"/>
        </w:rPr>
        <w:t>ствара услове да ученици на часовима у процесу реализације садржаја користе различите технике и средства и да креативним изражавањем боље упознају њихова визуелна и ликовна својства;</w:t>
      </w:r>
    </w:p>
    <w:p w:rsidR="00420CBE" w:rsidRPr="0016690E" w:rsidRDefault="00420CBE" w:rsidP="00420CBE">
      <w:pPr>
        <w:pStyle w:val="ListParagraph"/>
        <w:numPr>
          <w:ilvl w:val="0"/>
          <w:numId w:val="75"/>
        </w:numPr>
        <w:rPr>
          <w:rFonts w:eastAsia="Calibri"/>
        </w:rPr>
      </w:pPr>
      <w:r w:rsidRPr="0016690E">
        <w:rPr>
          <w:rFonts w:eastAsia="Calibri"/>
        </w:rPr>
        <w:t>развија способности ученика за визуелно памћење, за повезивање опажених информација као основе увођења у креативно визуелно мишљење;</w:t>
      </w:r>
    </w:p>
    <w:p w:rsidR="00420CBE" w:rsidRPr="0016690E" w:rsidRDefault="00420CBE" w:rsidP="00420CBE">
      <w:pPr>
        <w:pStyle w:val="ListParagraph"/>
        <w:numPr>
          <w:ilvl w:val="0"/>
          <w:numId w:val="75"/>
        </w:numPr>
        <w:rPr>
          <w:rFonts w:eastAsia="Calibri"/>
        </w:rPr>
      </w:pPr>
      <w:r w:rsidRPr="0016690E">
        <w:rPr>
          <w:rFonts w:eastAsia="Calibri"/>
        </w:rPr>
        <w:t>развија већу осетљивост за ликовне и визуелне вредности које се стичу у настави, а примењују у раду и животу;</w:t>
      </w:r>
    </w:p>
    <w:p w:rsidR="00420CBE" w:rsidRPr="0016690E" w:rsidRDefault="00420CBE" w:rsidP="00420CBE">
      <w:pPr>
        <w:pStyle w:val="ListParagraph"/>
        <w:numPr>
          <w:ilvl w:val="0"/>
          <w:numId w:val="75"/>
        </w:numPr>
        <w:rPr>
          <w:rFonts w:eastAsia="Calibri"/>
        </w:rPr>
      </w:pPr>
      <w:r w:rsidRPr="0016690E">
        <w:rPr>
          <w:rFonts w:eastAsia="Calibri"/>
        </w:rPr>
        <w:t>развија моторичке способности ученика и навике за лепо писање;</w:t>
      </w:r>
    </w:p>
    <w:p w:rsidR="00420CBE" w:rsidRPr="0016690E" w:rsidRDefault="00420CBE" w:rsidP="00420CBE">
      <w:pPr>
        <w:pStyle w:val="ListParagraph"/>
        <w:numPr>
          <w:ilvl w:val="0"/>
          <w:numId w:val="75"/>
        </w:numPr>
        <w:rPr>
          <w:rFonts w:eastAsia="Calibri"/>
        </w:rPr>
      </w:pPr>
      <w:r w:rsidRPr="0016690E">
        <w:rPr>
          <w:rFonts w:eastAsia="Calibri"/>
        </w:rPr>
        <w:t>континуирано подстиче и прати интересовања за посећивањем музеја, изложби и јача потребе код ученика за чување културних добара и естетског изгледа средине у којој ученици живе и раде;</w:t>
      </w:r>
    </w:p>
    <w:p w:rsidR="00420CBE" w:rsidRPr="0016690E" w:rsidRDefault="00420CBE" w:rsidP="00420CBE">
      <w:pPr>
        <w:pStyle w:val="ListParagraph"/>
        <w:numPr>
          <w:ilvl w:val="0"/>
          <w:numId w:val="75"/>
        </w:numPr>
        <w:rPr>
          <w:rFonts w:eastAsia="Calibri"/>
        </w:rPr>
      </w:pPr>
      <w:r w:rsidRPr="0016690E">
        <w:rPr>
          <w:rFonts w:eastAsia="Calibri"/>
        </w:rPr>
        <w:t>ствара услове да се упознавањем ликовних уметности боље разумеју природне законитости и друштвене појаве;</w:t>
      </w:r>
    </w:p>
    <w:p w:rsidR="00420CBE" w:rsidRPr="0016690E" w:rsidRDefault="00420CBE" w:rsidP="00420CBE">
      <w:pPr>
        <w:pStyle w:val="ListParagraph"/>
        <w:numPr>
          <w:ilvl w:val="0"/>
          <w:numId w:val="75"/>
        </w:numPr>
        <w:rPr>
          <w:rFonts w:eastAsia="Calibri"/>
        </w:rPr>
      </w:pPr>
      <w:r w:rsidRPr="0016690E">
        <w:rPr>
          <w:rFonts w:eastAsia="Calibri"/>
        </w:rPr>
        <w:t>омогући разумевање позитивног емоциналног става према вредностима израженим у делима различитих подручја уметности;</w:t>
      </w:r>
    </w:p>
    <w:p w:rsidR="00420CBE" w:rsidRPr="0016690E" w:rsidRDefault="00420CBE" w:rsidP="00420CBE">
      <w:pPr>
        <w:pStyle w:val="ListParagraph"/>
        <w:numPr>
          <w:ilvl w:val="0"/>
          <w:numId w:val="75"/>
        </w:numPr>
        <w:rPr>
          <w:rFonts w:eastAsia="Calibri"/>
        </w:rPr>
      </w:pPr>
      <w:r w:rsidRPr="0016690E">
        <w:rPr>
          <w:rFonts w:eastAsia="Calibri"/>
        </w:rPr>
        <w:t>развија способности за препознавање основних својстава традиционалне, модерне и савремене уметности.</w:t>
      </w:r>
    </w:p>
    <w:p w:rsidR="00420CBE" w:rsidRPr="0016690E" w:rsidRDefault="00420CBE" w:rsidP="0085469C">
      <w:pPr>
        <w:rPr>
          <w:rFonts w:eastAsia="Calibri"/>
          <w:b/>
        </w:rPr>
      </w:pPr>
    </w:p>
    <w:p w:rsidR="00420CBE" w:rsidRPr="0016690E" w:rsidRDefault="00420CBE" w:rsidP="0085469C">
      <w:pPr>
        <w:rPr>
          <w:rFonts w:eastAsia="Calibri"/>
          <w:b/>
        </w:rPr>
      </w:pPr>
    </w:p>
    <w:p w:rsidR="00420CBE" w:rsidRPr="0016690E" w:rsidRDefault="00420CBE" w:rsidP="0085469C">
      <w:pPr>
        <w:rPr>
          <w:rFonts w:eastAsia="Calibri"/>
          <w:b/>
        </w:rPr>
      </w:pPr>
    </w:p>
    <w:tbl>
      <w:tblPr>
        <w:tblStyle w:val="TableGrid"/>
        <w:tblW w:w="0" w:type="auto"/>
        <w:tblInd w:w="720" w:type="dxa"/>
        <w:tblLook w:val="04A0"/>
      </w:tblPr>
      <w:tblGrid>
        <w:gridCol w:w="1089"/>
        <w:gridCol w:w="3686"/>
        <w:gridCol w:w="4252"/>
        <w:gridCol w:w="4111"/>
      </w:tblGrid>
      <w:tr w:rsidR="00420CBE" w:rsidRPr="0016690E" w:rsidTr="0085469C">
        <w:tc>
          <w:tcPr>
            <w:tcW w:w="1089" w:type="dxa"/>
            <w:shd w:val="clear" w:color="auto" w:fill="C6D9F1" w:themeFill="text2" w:themeFillTint="33"/>
            <w:vAlign w:val="center"/>
          </w:tcPr>
          <w:p w:rsidR="00420CBE" w:rsidRPr="0016690E" w:rsidRDefault="00420CBE" w:rsidP="0085469C">
            <w:pPr>
              <w:pStyle w:val="ListParagraph"/>
              <w:ind w:left="0"/>
              <w:jc w:val="center"/>
              <w:rPr>
                <w:rFonts w:eastAsia="Calibri"/>
                <w:b/>
              </w:rPr>
            </w:pPr>
            <w:r w:rsidRPr="0016690E">
              <w:rPr>
                <w:rFonts w:eastAsia="Calibri"/>
                <w:b/>
              </w:rPr>
              <w:t>Ред. бр.</w:t>
            </w:r>
          </w:p>
        </w:tc>
        <w:tc>
          <w:tcPr>
            <w:tcW w:w="3686" w:type="dxa"/>
            <w:shd w:val="clear" w:color="auto" w:fill="C6D9F1" w:themeFill="text2" w:themeFillTint="33"/>
            <w:vAlign w:val="center"/>
          </w:tcPr>
          <w:p w:rsidR="00420CBE" w:rsidRPr="0016690E" w:rsidRDefault="00420CBE" w:rsidP="0085469C">
            <w:pPr>
              <w:pStyle w:val="ListParagraph"/>
              <w:ind w:left="0"/>
              <w:jc w:val="center"/>
              <w:rPr>
                <w:rFonts w:eastAsia="Calibri"/>
                <w:b/>
              </w:rPr>
            </w:pPr>
            <w:r w:rsidRPr="0016690E">
              <w:rPr>
                <w:rFonts w:eastAsia="Calibri"/>
                <w:b/>
              </w:rPr>
              <w:t>Тема/област</w:t>
            </w:r>
          </w:p>
        </w:tc>
        <w:tc>
          <w:tcPr>
            <w:tcW w:w="4252" w:type="dxa"/>
            <w:shd w:val="clear" w:color="auto" w:fill="C6D9F1" w:themeFill="text2" w:themeFillTint="33"/>
            <w:vAlign w:val="center"/>
          </w:tcPr>
          <w:p w:rsidR="00420CBE" w:rsidRPr="0016690E" w:rsidRDefault="00420CBE" w:rsidP="0085469C">
            <w:pPr>
              <w:pStyle w:val="ListParagraph"/>
              <w:ind w:left="0"/>
              <w:jc w:val="center"/>
              <w:rPr>
                <w:rFonts w:eastAsia="Calibri"/>
                <w:b/>
              </w:rPr>
            </w:pPr>
            <w:r w:rsidRPr="0016690E">
              <w:rPr>
                <w:rFonts w:eastAsia="Calibri"/>
                <w:b/>
              </w:rPr>
              <w:t>Начин реализације</w:t>
            </w:r>
          </w:p>
        </w:tc>
        <w:tc>
          <w:tcPr>
            <w:tcW w:w="4111" w:type="dxa"/>
            <w:shd w:val="clear" w:color="auto" w:fill="C6D9F1" w:themeFill="text2" w:themeFillTint="33"/>
            <w:vAlign w:val="center"/>
          </w:tcPr>
          <w:p w:rsidR="00420CBE" w:rsidRPr="0016690E" w:rsidRDefault="00420CBE" w:rsidP="0085469C">
            <w:pPr>
              <w:pStyle w:val="ListParagraph"/>
              <w:ind w:left="0"/>
              <w:jc w:val="center"/>
              <w:rPr>
                <w:rFonts w:eastAsia="Calibri"/>
                <w:b/>
              </w:rPr>
            </w:pPr>
            <w:r w:rsidRPr="0016690E">
              <w:rPr>
                <w:rFonts w:eastAsia="Calibri"/>
                <w:b/>
              </w:rPr>
              <w:t>Начин праћења реализаије циљева и напредовања ученика</w:t>
            </w:r>
          </w:p>
        </w:tc>
      </w:tr>
      <w:tr w:rsidR="00420CBE" w:rsidRPr="0016690E" w:rsidTr="0085469C">
        <w:tc>
          <w:tcPr>
            <w:tcW w:w="1089" w:type="dxa"/>
            <w:vAlign w:val="center"/>
          </w:tcPr>
          <w:p w:rsidR="00420CBE" w:rsidRPr="0016690E" w:rsidRDefault="00420CBE" w:rsidP="0085469C">
            <w:pPr>
              <w:pStyle w:val="ListParagraph"/>
              <w:ind w:left="0"/>
              <w:jc w:val="center"/>
              <w:rPr>
                <w:rFonts w:eastAsia="Calibri"/>
              </w:rPr>
            </w:pPr>
            <w:r w:rsidRPr="0016690E">
              <w:rPr>
                <w:rFonts w:eastAsia="Calibri"/>
              </w:rPr>
              <w:t>1.</w:t>
            </w:r>
          </w:p>
        </w:tc>
        <w:tc>
          <w:tcPr>
            <w:tcW w:w="3686" w:type="dxa"/>
            <w:vAlign w:val="center"/>
          </w:tcPr>
          <w:p w:rsidR="00420CBE" w:rsidRPr="0016690E" w:rsidRDefault="00420CBE" w:rsidP="0085469C">
            <w:pPr>
              <w:pStyle w:val="ListParagraph"/>
              <w:ind w:left="0"/>
              <w:rPr>
                <w:rFonts w:eastAsia="Calibri"/>
              </w:rPr>
            </w:pPr>
            <w:r w:rsidRPr="0016690E">
              <w:rPr>
                <w:rFonts w:eastAsia="Calibri"/>
              </w:rPr>
              <w:t>Цртање – линија, естетско процењивање, односи величина, лепо писање, компоновање  (12)</w:t>
            </w:r>
          </w:p>
        </w:tc>
        <w:tc>
          <w:tcPr>
            <w:tcW w:w="4252" w:type="dxa"/>
            <w:vMerge w:val="restart"/>
            <w:vAlign w:val="center"/>
          </w:tcPr>
          <w:p w:rsidR="00420CBE" w:rsidRPr="0016690E" w:rsidRDefault="00420CBE" w:rsidP="0085469C">
            <w:pPr>
              <w:pStyle w:val="ListParagraph"/>
              <w:ind w:left="0"/>
              <w:rPr>
                <w:rFonts w:eastAsia="Calibri"/>
              </w:rPr>
            </w:pPr>
          </w:p>
          <w:p w:rsidR="00420CBE" w:rsidRPr="0016690E" w:rsidRDefault="00420CBE" w:rsidP="0085469C">
            <w:pPr>
              <w:pStyle w:val="ListParagraph"/>
              <w:ind w:left="0"/>
              <w:rPr>
                <w:rFonts w:eastAsia="Calibri"/>
              </w:rPr>
            </w:pPr>
            <w:r w:rsidRPr="0016690E">
              <w:rPr>
                <w:rFonts w:eastAsia="Calibri"/>
              </w:rPr>
              <w:t xml:space="preserve">Индивидуално, креативно, спонтано и слободно  изражавање ученика. </w:t>
            </w:r>
          </w:p>
          <w:p w:rsidR="00420CBE" w:rsidRPr="0016690E" w:rsidRDefault="00420CBE" w:rsidP="0085469C">
            <w:pPr>
              <w:pStyle w:val="ListParagraph"/>
              <w:ind w:left="0"/>
              <w:rPr>
                <w:rFonts w:eastAsia="Calibri"/>
              </w:rPr>
            </w:pPr>
            <w:r w:rsidRPr="0016690E">
              <w:rPr>
                <w:rFonts w:eastAsia="Calibri"/>
              </w:rPr>
              <w:t>Подстицање ученика да се ликовно изразе.</w:t>
            </w:r>
          </w:p>
          <w:p w:rsidR="00420CBE" w:rsidRPr="0016690E" w:rsidRDefault="00420CBE" w:rsidP="0085469C">
            <w:pPr>
              <w:pStyle w:val="ListParagraph"/>
              <w:ind w:left="0"/>
              <w:rPr>
                <w:rFonts w:eastAsia="Calibri"/>
              </w:rPr>
            </w:pPr>
            <w:r w:rsidRPr="0016690E">
              <w:rPr>
                <w:rFonts w:eastAsia="Calibri"/>
              </w:rPr>
              <w:t>Поред  теоријских часова, реализација практичних часова ван учионице.</w:t>
            </w:r>
          </w:p>
          <w:p w:rsidR="00420CBE" w:rsidRPr="0016690E" w:rsidRDefault="00420CBE" w:rsidP="0085469C">
            <w:pPr>
              <w:pStyle w:val="ListParagraph"/>
              <w:ind w:left="0"/>
              <w:rPr>
                <w:rFonts w:eastAsia="Calibri"/>
              </w:rPr>
            </w:pPr>
            <w:r w:rsidRPr="0016690E">
              <w:rPr>
                <w:rFonts w:eastAsia="Calibri"/>
              </w:rPr>
              <w:lastRenderedPageBreak/>
              <w:t>Илустративно-демонстративна метода</w:t>
            </w:r>
          </w:p>
          <w:p w:rsidR="00420CBE" w:rsidRPr="0016690E" w:rsidRDefault="00420CBE" w:rsidP="0085469C">
            <w:pPr>
              <w:pStyle w:val="ListParagraph"/>
              <w:ind w:left="0"/>
              <w:rPr>
                <w:rFonts w:eastAsia="Calibri"/>
              </w:rPr>
            </w:pPr>
            <w:r w:rsidRPr="0016690E">
              <w:rPr>
                <w:rFonts w:eastAsia="Calibri"/>
              </w:rPr>
              <w:t>Дијалошка метода- метода разговора</w:t>
            </w:r>
          </w:p>
        </w:tc>
        <w:tc>
          <w:tcPr>
            <w:tcW w:w="4111" w:type="dxa"/>
            <w:vMerge w:val="restart"/>
            <w:vAlign w:val="center"/>
          </w:tcPr>
          <w:p w:rsidR="00420CBE" w:rsidRPr="0016690E" w:rsidRDefault="00420CBE" w:rsidP="0085469C">
            <w:pPr>
              <w:pStyle w:val="ListParagraph"/>
              <w:ind w:left="0"/>
              <w:rPr>
                <w:rFonts w:eastAsia="Calibri"/>
              </w:rPr>
            </w:pPr>
            <w:r w:rsidRPr="0016690E">
              <w:rPr>
                <w:rFonts w:eastAsia="Calibri"/>
              </w:rPr>
              <w:lastRenderedPageBreak/>
              <w:t>Посматрање</w:t>
            </w:r>
          </w:p>
          <w:p w:rsidR="00420CBE" w:rsidRPr="0016690E" w:rsidRDefault="00420CBE" w:rsidP="0085469C">
            <w:pPr>
              <w:pStyle w:val="ListParagraph"/>
              <w:ind w:left="0"/>
              <w:rPr>
                <w:rFonts w:eastAsia="Calibri"/>
              </w:rPr>
            </w:pPr>
            <w:r w:rsidRPr="0016690E">
              <w:rPr>
                <w:rFonts w:eastAsia="Calibri"/>
              </w:rPr>
              <w:t>Разговор</w:t>
            </w:r>
          </w:p>
          <w:p w:rsidR="00420CBE" w:rsidRPr="0016690E" w:rsidRDefault="00420CBE" w:rsidP="0085469C">
            <w:pPr>
              <w:pStyle w:val="ListParagraph"/>
              <w:ind w:left="0"/>
              <w:rPr>
                <w:rFonts w:eastAsia="Calibri"/>
              </w:rPr>
            </w:pPr>
            <w:r w:rsidRPr="0016690E">
              <w:rPr>
                <w:rFonts w:eastAsia="Calibri"/>
              </w:rPr>
              <w:t>Ученички радови</w:t>
            </w:r>
          </w:p>
          <w:p w:rsidR="00420CBE" w:rsidRPr="0016690E" w:rsidRDefault="00420CBE" w:rsidP="0085469C">
            <w:pPr>
              <w:pStyle w:val="ListParagraph"/>
              <w:ind w:left="0"/>
              <w:rPr>
                <w:rFonts w:eastAsia="Calibri"/>
              </w:rPr>
            </w:pPr>
            <w:r w:rsidRPr="0016690E">
              <w:rPr>
                <w:rFonts w:eastAsia="Calibri"/>
              </w:rPr>
              <w:t>Ангажовање ученика</w:t>
            </w:r>
          </w:p>
        </w:tc>
      </w:tr>
      <w:tr w:rsidR="00420CBE" w:rsidRPr="0016690E" w:rsidTr="0085469C">
        <w:tc>
          <w:tcPr>
            <w:tcW w:w="1089" w:type="dxa"/>
            <w:vAlign w:val="center"/>
          </w:tcPr>
          <w:p w:rsidR="00420CBE" w:rsidRPr="0016690E" w:rsidRDefault="00420CBE" w:rsidP="0085469C">
            <w:pPr>
              <w:pStyle w:val="ListParagraph"/>
              <w:ind w:left="0"/>
              <w:jc w:val="center"/>
              <w:rPr>
                <w:rFonts w:eastAsia="Calibri"/>
              </w:rPr>
            </w:pPr>
            <w:r w:rsidRPr="0016690E">
              <w:rPr>
                <w:rFonts w:eastAsia="Calibri"/>
              </w:rPr>
              <w:t>2.</w:t>
            </w:r>
          </w:p>
        </w:tc>
        <w:tc>
          <w:tcPr>
            <w:tcW w:w="3686" w:type="dxa"/>
            <w:vAlign w:val="center"/>
          </w:tcPr>
          <w:p w:rsidR="00420CBE" w:rsidRPr="0016690E" w:rsidRDefault="00420CBE" w:rsidP="0085469C">
            <w:pPr>
              <w:pStyle w:val="ListParagraph"/>
              <w:ind w:left="0"/>
              <w:rPr>
                <w:rFonts w:eastAsia="Calibri"/>
              </w:rPr>
            </w:pPr>
            <w:r w:rsidRPr="0016690E">
              <w:rPr>
                <w:rFonts w:eastAsia="Calibri"/>
              </w:rPr>
              <w:t xml:space="preserve">Сликање – својства сликарских материјала и подлога, компоновање боја и облика, визуелно </w:t>
            </w:r>
            <w:r w:rsidRPr="0016690E">
              <w:rPr>
                <w:rFonts w:eastAsia="Calibri"/>
              </w:rPr>
              <w:lastRenderedPageBreak/>
              <w:t>споразумевање, временски и прострони низови(12)</w:t>
            </w:r>
          </w:p>
        </w:tc>
        <w:tc>
          <w:tcPr>
            <w:tcW w:w="4252" w:type="dxa"/>
            <w:vMerge/>
            <w:vAlign w:val="center"/>
          </w:tcPr>
          <w:p w:rsidR="00420CBE" w:rsidRPr="0016690E" w:rsidRDefault="00420CBE" w:rsidP="0085469C">
            <w:pPr>
              <w:pStyle w:val="ListParagraph"/>
              <w:ind w:left="0"/>
              <w:rPr>
                <w:rFonts w:eastAsia="Calibri"/>
              </w:rPr>
            </w:pPr>
          </w:p>
        </w:tc>
        <w:tc>
          <w:tcPr>
            <w:tcW w:w="4111" w:type="dxa"/>
            <w:vMerge/>
            <w:vAlign w:val="center"/>
          </w:tcPr>
          <w:p w:rsidR="00420CBE" w:rsidRPr="0016690E" w:rsidRDefault="00420CBE" w:rsidP="0085469C">
            <w:pPr>
              <w:pStyle w:val="ListParagraph"/>
              <w:ind w:left="0"/>
              <w:rPr>
                <w:rFonts w:eastAsia="Calibri"/>
              </w:rPr>
            </w:pPr>
          </w:p>
        </w:tc>
      </w:tr>
      <w:tr w:rsidR="00420CBE" w:rsidRPr="0016690E" w:rsidTr="0085469C">
        <w:trPr>
          <w:trHeight w:val="1518"/>
        </w:trPr>
        <w:tc>
          <w:tcPr>
            <w:tcW w:w="1089" w:type="dxa"/>
            <w:vAlign w:val="center"/>
          </w:tcPr>
          <w:p w:rsidR="00420CBE" w:rsidRPr="0016690E" w:rsidRDefault="00420CBE" w:rsidP="0085469C">
            <w:pPr>
              <w:pStyle w:val="ListParagraph"/>
              <w:ind w:left="0"/>
              <w:jc w:val="center"/>
              <w:rPr>
                <w:rFonts w:eastAsia="Calibri"/>
              </w:rPr>
            </w:pPr>
            <w:r w:rsidRPr="0016690E">
              <w:rPr>
                <w:rFonts w:eastAsia="Calibri"/>
              </w:rPr>
              <w:lastRenderedPageBreak/>
              <w:t>3.</w:t>
            </w:r>
          </w:p>
        </w:tc>
        <w:tc>
          <w:tcPr>
            <w:tcW w:w="3686" w:type="dxa"/>
            <w:vAlign w:val="center"/>
          </w:tcPr>
          <w:p w:rsidR="00420CBE" w:rsidRPr="0016690E" w:rsidRDefault="00420CBE" w:rsidP="0085469C">
            <w:pPr>
              <w:pStyle w:val="ListParagraph"/>
              <w:ind w:left="0"/>
              <w:rPr>
                <w:rFonts w:eastAsia="Calibri"/>
              </w:rPr>
            </w:pPr>
            <w:r w:rsidRPr="0016690E">
              <w:rPr>
                <w:rFonts w:eastAsia="Calibri"/>
              </w:rPr>
              <w:t>Вајање – врсте вајарских материјала, везивање тродимензионалних облика, слободно компоновањео, обликовање упозребних предмета (12)</w:t>
            </w:r>
          </w:p>
        </w:tc>
        <w:tc>
          <w:tcPr>
            <w:tcW w:w="4252" w:type="dxa"/>
            <w:vMerge/>
            <w:vAlign w:val="center"/>
          </w:tcPr>
          <w:p w:rsidR="00420CBE" w:rsidRPr="0016690E" w:rsidRDefault="00420CBE" w:rsidP="0085469C">
            <w:pPr>
              <w:pStyle w:val="ListParagraph"/>
              <w:ind w:left="0"/>
              <w:rPr>
                <w:rFonts w:eastAsia="Calibri"/>
              </w:rPr>
            </w:pPr>
          </w:p>
        </w:tc>
        <w:tc>
          <w:tcPr>
            <w:tcW w:w="4111" w:type="dxa"/>
            <w:vMerge/>
            <w:vAlign w:val="center"/>
          </w:tcPr>
          <w:p w:rsidR="00420CBE" w:rsidRPr="0016690E" w:rsidRDefault="00420CBE" w:rsidP="0085469C">
            <w:pPr>
              <w:pStyle w:val="ListParagraph"/>
              <w:ind w:left="0"/>
              <w:rPr>
                <w:rFonts w:eastAsia="Calibri"/>
              </w:rPr>
            </w:pPr>
          </w:p>
        </w:tc>
      </w:tr>
    </w:tbl>
    <w:p w:rsidR="00420CBE" w:rsidRPr="0016690E" w:rsidRDefault="00420CBE" w:rsidP="0085469C">
      <w:pPr>
        <w:tabs>
          <w:tab w:val="left" w:pos="916"/>
        </w:tabs>
        <w:rPr>
          <w:rFonts w:eastAsia="Calibri"/>
          <w:b/>
        </w:rPr>
      </w:pPr>
    </w:p>
    <w:p w:rsidR="00420CBE" w:rsidRPr="0016690E" w:rsidRDefault="00420CBE" w:rsidP="0085469C">
      <w:pPr>
        <w:rPr>
          <w:rFonts w:eastAsia="Calibri"/>
          <w:b/>
        </w:rPr>
      </w:pPr>
      <w:r w:rsidRPr="0016690E">
        <w:rPr>
          <w:rFonts w:eastAsia="Calibri"/>
          <w:b/>
        </w:rPr>
        <w:t>ЧУВАРИ ПРОРОДЕ – 36 часова</w:t>
      </w:r>
    </w:p>
    <w:p w:rsidR="00420CBE" w:rsidRPr="0016690E" w:rsidRDefault="00420CBE" w:rsidP="0085469C">
      <w:pPr>
        <w:rPr>
          <w:rFonts w:eastAsia="Calibri"/>
          <w:b/>
          <w:sz w:val="22"/>
        </w:rPr>
      </w:pPr>
      <w:r w:rsidRPr="0016690E">
        <w:rPr>
          <w:rFonts w:eastAsia="Calibri"/>
          <w:b/>
          <w:sz w:val="22"/>
        </w:rPr>
        <w:t>Циљ и задаци</w:t>
      </w:r>
    </w:p>
    <w:p w:rsidR="00420CBE" w:rsidRPr="0016690E" w:rsidRDefault="00420CBE" w:rsidP="0085469C">
      <w:pPr>
        <w:rPr>
          <w:rFonts w:eastAsia="Calibri"/>
          <w:sz w:val="22"/>
        </w:rPr>
      </w:pPr>
      <w:r w:rsidRPr="0016690E">
        <w:rPr>
          <w:rFonts w:eastAsia="Calibri"/>
          <w:sz w:val="22"/>
        </w:rPr>
        <w:t>Циљ наставе изборног предмета чувари природе јесте развијање функционалне писмености из области заштите животне средине, усвајање и примена концепта одрживог развоја и остваривање образовања о квалитету живота.</w:t>
      </w:r>
    </w:p>
    <w:p w:rsidR="00420CBE" w:rsidRPr="0016690E" w:rsidRDefault="00420CBE" w:rsidP="0085469C">
      <w:pPr>
        <w:rPr>
          <w:rFonts w:eastAsia="Calibri"/>
          <w:sz w:val="22"/>
        </w:rPr>
      </w:pPr>
      <w:r w:rsidRPr="0016690E">
        <w:rPr>
          <w:rFonts w:eastAsia="Calibri"/>
          <w:b/>
          <w:sz w:val="22"/>
        </w:rPr>
        <w:t>Задаци наставе</w:t>
      </w:r>
      <w:r w:rsidRPr="0016690E">
        <w:rPr>
          <w:rFonts w:eastAsia="Calibri"/>
          <w:sz w:val="22"/>
        </w:rPr>
        <w:t xml:space="preserve"> предмета чувари природе су да ученици:</w:t>
      </w:r>
    </w:p>
    <w:p w:rsidR="00420CBE" w:rsidRPr="0016690E" w:rsidRDefault="00420CBE" w:rsidP="00420CBE">
      <w:pPr>
        <w:pStyle w:val="ListParagraph"/>
        <w:numPr>
          <w:ilvl w:val="0"/>
          <w:numId w:val="75"/>
        </w:numPr>
        <w:rPr>
          <w:rFonts w:eastAsia="Calibri"/>
          <w:sz w:val="22"/>
        </w:rPr>
      </w:pPr>
      <w:r w:rsidRPr="0016690E">
        <w:rPr>
          <w:rFonts w:eastAsia="Calibri"/>
          <w:sz w:val="22"/>
        </w:rPr>
        <w:t>развијају образовање за заштиту животне средине;</w:t>
      </w:r>
    </w:p>
    <w:p w:rsidR="00420CBE" w:rsidRPr="0016690E" w:rsidRDefault="00420CBE" w:rsidP="00420CBE">
      <w:pPr>
        <w:pStyle w:val="ListParagraph"/>
        <w:numPr>
          <w:ilvl w:val="0"/>
          <w:numId w:val="75"/>
        </w:numPr>
        <w:rPr>
          <w:rFonts w:eastAsia="Calibri"/>
          <w:sz w:val="22"/>
        </w:rPr>
      </w:pPr>
      <w:r w:rsidRPr="0016690E">
        <w:rPr>
          <w:rFonts w:eastAsia="Calibri"/>
          <w:sz w:val="22"/>
        </w:rPr>
        <w:t>развијају вредности, ставове, вештине и понашање у складу са одрживим развојем;</w:t>
      </w:r>
    </w:p>
    <w:p w:rsidR="00420CBE" w:rsidRPr="0016690E" w:rsidRDefault="00420CBE" w:rsidP="00420CBE">
      <w:pPr>
        <w:pStyle w:val="ListParagraph"/>
        <w:numPr>
          <w:ilvl w:val="0"/>
          <w:numId w:val="75"/>
        </w:numPr>
        <w:rPr>
          <w:rFonts w:eastAsia="Calibri"/>
          <w:sz w:val="22"/>
        </w:rPr>
      </w:pPr>
      <w:r w:rsidRPr="0016690E">
        <w:rPr>
          <w:rFonts w:eastAsia="Calibri"/>
          <w:sz w:val="22"/>
        </w:rPr>
        <w:t>развијају здрав однос према себи и другима;</w:t>
      </w:r>
    </w:p>
    <w:p w:rsidR="00420CBE" w:rsidRPr="0016690E" w:rsidRDefault="00420CBE" w:rsidP="00420CBE">
      <w:pPr>
        <w:pStyle w:val="ListParagraph"/>
        <w:numPr>
          <w:ilvl w:val="0"/>
          <w:numId w:val="75"/>
        </w:numPr>
        <w:rPr>
          <w:rFonts w:eastAsia="Calibri"/>
          <w:sz w:val="22"/>
        </w:rPr>
      </w:pPr>
      <w:r w:rsidRPr="0016690E">
        <w:rPr>
          <w:rFonts w:eastAsia="Calibri"/>
          <w:sz w:val="22"/>
        </w:rPr>
        <w:t>умеју да на основу стечених знања изаберу квалитетне и здраве стилове живота;</w:t>
      </w:r>
    </w:p>
    <w:p w:rsidR="00420CBE" w:rsidRPr="0016690E" w:rsidRDefault="00420CBE" w:rsidP="00420CBE">
      <w:pPr>
        <w:pStyle w:val="ListParagraph"/>
        <w:numPr>
          <w:ilvl w:val="0"/>
          <w:numId w:val="75"/>
        </w:numPr>
        <w:rPr>
          <w:rFonts w:eastAsia="Calibri"/>
          <w:sz w:val="22"/>
        </w:rPr>
      </w:pPr>
      <w:r w:rsidRPr="0016690E">
        <w:rPr>
          <w:rFonts w:eastAsia="Calibri"/>
          <w:sz w:val="22"/>
        </w:rPr>
        <w:t>примењују рационално коришћење природних ресурса;</w:t>
      </w:r>
    </w:p>
    <w:p w:rsidR="00420CBE" w:rsidRPr="0016690E" w:rsidRDefault="00420CBE" w:rsidP="00420CBE">
      <w:pPr>
        <w:pStyle w:val="ListParagraph"/>
        <w:numPr>
          <w:ilvl w:val="0"/>
          <w:numId w:val="75"/>
        </w:numPr>
        <w:rPr>
          <w:rFonts w:eastAsia="Calibri"/>
          <w:sz w:val="22"/>
        </w:rPr>
      </w:pPr>
      <w:r w:rsidRPr="0016690E">
        <w:rPr>
          <w:rFonts w:eastAsia="Calibri"/>
          <w:sz w:val="22"/>
        </w:rPr>
        <w:t>препознају изворе загађивања и уочавају последице;</w:t>
      </w:r>
    </w:p>
    <w:p w:rsidR="00420CBE" w:rsidRPr="0016690E" w:rsidRDefault="00420CBE" w:rsidP="00420CBE">
      <w:pPr>
        <w:pStyle w:val="ListParagraph"/>
        <w:numPr>
          <w:ilvl w:val="0"/>
          <w:numId w:val="75"/>
        </w:numPr>
        <w:rPr>
          <w:rFonts w:eastAsia="Calibri"/>
          <w:sz w:val="22"/>
        </w:rPr>
      </w:pPr>
      <w:r w:rsidRPr="0016690E">
        <w:rPr>
          <w:rFonts w:eastAsia="Calibri"/>
          <w:sz w:val="22"/>
        </w:rPr>
        <w:t>стичу способност за уочавање, формулисање, анализирање и решавање проблема;</w:t>
      </w:r>
    </w:p>
    <w:p w:rsidR="00420CBE" w:rsidRPr="0016690E" w:rsidRDefault="00420CBE" w:rsidP="00420CBE">
      <w:pPr>
        <w:pStyle w:val="ListParagraph"/>
        <w:numPr>
          <w:ilvl w:val="0"/>
          <w:numId w:val="75"/>
        </w:numPr>
        <w:rPr>
          <w:rFonts w:eastAsia="Calibri"/>
          <w:sz w:val="22"/>
        </w:rPr>
      </w:pPr>
      <w:r w:rsidRPr="0016690E">
        <w:rPr>
          <w:rFonts w:eastAsia="Calibri"/>
          <w:sz w:val="22"/>
        </w:rPr>
        <w:t>развијају радозналост, активно учествовање и одговорност;</w:t>
      </w:r>
    </w:p>
    <w:p w:rsidR="00420CBE" w:rsidRPr="0016690E" w:rsidRDefault="00420CBE" w:rsidP="00420CBE">
      <w:pPr>
        <w:pStyle w:val="ListParagraph"/>
        <w:numPr>
          <w:ilvl w:val="0"/>
          <w:numId w:val="75"/>
        </w:numPr>
        <w:rPr>
          <w:rFonts w:eastAsia="Calibri"/>
          <w:sz w:val="22"/>
        </w:rPr>
      </w:pPr>
      <w:r w:rsidRPr="0016690E">
        <w:rPr>
          <w:rFonts w:eastAsia="Calibri"/>
          <w:sz w:val="22"/>
        </w:rPr>
        <w:t>поседују развијену свест о личном ангажовању у заштити и очувању животне средине, природе и биодиверзитета.</w:t>
      </w:r>
    </w:p>
    <w:p w:rsidR="00420CBE" w:rsidRPr="00B53E23" w:rsidRDefault="00420CBE" w:rsidP="0085469C">
      <w:pPr>
        <w:rPr>
          <w:rFonts w:eastAsia="Calibri"/>
          <w:sz w:val="22"/>
        </w:rPr>
      </w:pPr>
    </w:p>
    <w:p w:rsidR="00420CBE" w:rsidRPr="0016690E" w:rsidRDefault="00420CBE" w:rsidP="0085469C">
      <w:pPr>
        <w:rPr>
          <w:rFonts w:eastAsia="Calibri"/>
          <w:sz w:val="22"/>
        </w:rPr>
      </w:pPr>
    </w:p>
    <w:p w:rsidR="00420CBE" w:rsidRPr="0016690E" w:rsidRDefault="00420CBE" w:rsidP="00420CBE">
      <w:pPr>
        <w:pStyle w:val="ListParagraph"/>
        <w:numPr>
          <w:ilvl w:val="0"/>
          <w:numId w:val="75"/>
        </w:numPr>
        <w:rPr>
          <w:rFonts w:eastAsia="Calibri"/>
          <w:sz w:val="22"/>
        </w:rPr>
      </w:pPr>
    </w:p>
    <w:tbl>
      <w:tblPr>
        <w:tblStyle w:val="TableGrid"/>
        <w:tblW w:w="0" w:type="auto"/>
        <w:tblInd w:w="720" w:type="dxa"/>
        <w:tblLook w:val="04A0"/>
      </w:tblPr>
      <w:tblGrid>
        <w:gridCol w:w="1089"/>
        <w:gridCol w:w="3686"/>
        <w:gridCol w:w="4252"/>
        <w:gridCol w:w="4111"/>
      </w:tblGrid>
      <w:tr w:rsidR="00420CBE" w:rsidRPr="0016690E" w:rsidTr="0085469C">
        <w:tc>
          <w:tcPr>
            <w:tcW w:w="1089" w:type="dxa"/>
            <w:shd w:val="clear" w:color="auto" w:fill="C6D9F1" w:themeFill="text2" w:themeFillTint="33"/>
            <w:vAlign w:val="center"/>
          </w:tcPr>
          <w:p w:rsidR="00420CBE" w:rsidRPr="0016690E" w:rsidRDefault="00420CBE" w:rsidP="0085469C">
            <w:pPr>
              <w:pStyle w:val="ListParagraph"/>
              <w:ind w:left="0"/>
              <w:jc w:val="center"/>
              <w:rPr>
                <w:rFonts w:eastAsia="Calibri"/>
                <w:b/>
              </w:rPr>
            </w:pPr>
            <w:r w:rsidRPr="0016690E">
              <w:rPr>
                <w:rFonts w:eastAsia="Calibri"/>
                <w:b/>
              </w:rPr>
              <w:t>Ред. бр.</w:t>
            </w:r>
          </w:p>
        </w:tc>
        <w:tc>
          <w:tcPr>
            <w:tcW w:w="3686" w:type="dxa"/>
            <w:shd w:val="clear" w:color="auto" w:fill="C6D9F1" w:themeFill="text2" w:themeFillTint="33"/>
            <w:vAlign w:val="center"/>
          </w:tcPr>
          <w:p w:rsidR="00420CBE" w:rsidRPr="0016690E" w:rsidRDefault="00420CBE" w:rsidP="0085469C">
            <w:pPr>
              <w:pStyle w:val="ListParagraph"/>
              <w:ind w:left="0"/>
              <w:jc w:val="center"/>
              <w:rPr>
                <w:rFonts w:eastAsia="Calibri"/>
                <w:b/>
              </w:rPr>
            </w:pPr>
            <w:r w:rsidRPr="0016690E">
              <w:rPr>
                <w:rFonts w:eastAsia="Calibri"/>
                <w:b/>
              </w:rPr>
              <w:t>Тема/област</w:t>
            </w:r>
          </w:p>
        </w:tc>
        <w:tc>
          <w:tcPr>
            <w:tcW w:w="4252" w:type="dxa"/>
            <w:shd w:val="clear" w:color="auto" w:fill="C6D9F1" w:themeFill="text2" w:themeFillTint="33"/>
            <w:vAlign w:val="center"/>
          </w:tcPr>
          <w:p w:rsidR="00420CBE" w:rsidRPr="0016690E" w:rsidRDefault="00420CBE" w:rsidP="0085469C">
            <w:pPr>
              <w:pStyle w:val="ListParagraph"/>
              <w:ind w:left="0"/>
              <w:jc w:val="center"/>
              <w:rPr>
                <w:rFonts w:eastAsia="Calibri"/>
                <w:b/>
              </w:rPr>
            </w:pPr>
            <w:r w:rsidRPr="0016690E">
              <w:rPr>
                <w:rFonts w:eastAsia="Calibri"/>
                <w:b/>
              </w:rPr>
              <w:t>Начин реализације</w:t>
            </w:r>
          </w:p>
        </w:tc>
        <w:tc>
          <w:tcPr>
            <w:tcW w:w="4111" w:type="dxa"/>
            <w:shd w:val="clear" w:color="auto" w:fill="C6D9F1" w:themeFill="text2" w:themeFillTint="33"/>
            <w:vAlign w:val="center"/>
          </w:tcPr>
          <w:p w:rsidR="00420CBE" w:rsidRPr="0016690E" w:rsidRDefault="00420CBE" w:rsidP="0085469C">
            <w:pPr>
              <w:pStyle w:val="ListParagraph"/>
              <w:ind w:left="0"/>
              <w:jc w:val="center"/>
              <w:rPr>
                <w:rFonts w:eastAsia="Calibri"/>
                <w:b/>
              </w:rPr>
            </w:pPr>
            <w:r w:rsidRPr="0016690E">
              <w:rPr>
                <w:rFonts w:eastAsia="Calibri"/>
                <w:b/>
              </w:rPr>
              <w:t>Начин праћења реализаије циљева и напредовања ученика</w:t>
            </w:r>
          </w:p>
        </w:tc>
      </w:tr>
      <w:tr w:rsidR="00420CBE" w:rsidRPr="0016690E" w:rsidTr="0085469C">
        <w:tc>
          <w:tcPr>
            <w:tcW w:w="1089" w:type="dxa"/>
          </w:tcPr>
          <w:p w:rsidR="00420CBE" w:rsidRPr="0016690E" w:rsidRDefault="00420CBE" w:rsidP="0085469C">
            <w:pPr>
              <w:pStyle w:val="ListParagraph"/>
              <w:ind w:left="0"/>
              <w:rPr>
                <w:rFonts w:eastAsia="Calibri"/>
              </w:rPr>
            </w:pPr>
            <w:r w:rsidRPr="0016690E">
              <w:rPr>
                <w:rFonts w:eastAsia="Calibri"/>
              </w:rPr>
              <w:t>1.</w:t>
            </w:r>
          </w:p>
        </w:tc>
        <w:tc>
          <w:tcPr>
            <w:tcW w:w="3686" w:type="dxa"/>
            <w:vAlign w:val="center"/>
          </w:tcPr>
          <w:p w:rsidR="00420CBE" w:rsidRPr="0016690E" w:rsidRDefault="00420CBE" w:rsidP="0085469C">
            <w:pPr>
              <w:pStyle w:val="ListParagraph"/>
              <w:ind w:left="0"/>
              <w:rPr>
                <w:rFonts w:eastAsia="Calibri"/>
              </w:rPr>
            </w:pPr>
            <w:r w:rsidRPr="0016690E">
              <w:rPr>
                <w:rFonts w:eastAsia="Calibri"/>
              </w:rPr>
              <w:t>Положај и улога човека у природи</w:t>
            </w:r>
          </w:p>
        </w:tc>
        <w:tc>
          <w:tcPr>
            <w:tcW w:w="4252" w:type="dxa"/>
            <w:vMerge w:val="restart"/>
            <w:vAlign w:val="center"/>
          </w:tcPr>
          <w:p w:rsidR="00420CBE" w:rsidRPr="0016690E" w:rsidRDefault="00420CBE" w:rsidP="0085469C">
            <w:pPr>
              <w:pStyle w:val="ListParagraph"/>
              <w:ind w:left="0"/>
              <w:rPr>
                <w:rFonts w:eastAsia="Calibri"/>
              </w:rPr>
            </w:pPr>
            <w:r w:rsidRPr="0016690E">
              <w:rPr>
                <w:rFonts w:eastAsia="Calibri"/>
              </w:rPr>
              <w:t>Поред  теоријских часова, реализација практичних часова ван учионице.</w:t>
            </w:r>
          </w:p>
          <w:p w:rsidR="00420CBE" w:rsidRPr="0016690E" w:rsidRDefault="00420CBE" w:rsidP="0085469C">
            <w:pPr>
              <w:pStyle w:val="ListParagraph"/>
              <w:ind w:left="0"/>
              <w:rPr>
                <w:rFonts w:eastAsia="Calibri"/>
              </w:rPr>
            </w:pPr>
            <w:r w:rsidRPr="0016690E">
              <w:rPr>
                <w:rFonts w:eastAsia="Calibri"/>
              </w:rPr>
              <w:t>Реализација мини пројеката и истраживања.</w:t>
            </w:r>
          </w:p>
          <w:p w:rsidR="00420CBE" w:rsidRPr="0016690E" w:rsidRDefault="00420CBE" w:rsidP="0085469C">
            <w:pPr>
              <w:pStyle w:val="ListParagraph"/>
              <w:ind w:left="0"/>
              <w:rPr>
                <w:rFonts w:eastAsia="Calibri"/>
              </w:rPr>
            </w:pPr>
            <w:r w:rsidRPr="0016690E">
              <w:rPr>
                <w:rFonts w:eastAsia="Calibri"/>
              </w:rPr>
              <w:t>Илустративно-демонстративна метода</w:t>
            </w:r>
          </w:p>
          <w:p w:rsidR="00420CBE" w:rsidRPr="0016690E" w:rsidRDefault="00420CBE" w:rsidP="0085469C">
            <w:pPr>
              <w:pStyle w:val="ListParagraph"/>
              <w:ind w:left="0"/>
              <w:rPr>
                <w:rFonts w:eastAsia="Calibri"/>
              </w:rPr>
            </w:pPr>
            <w:r w:rsidRPr="0016690E">
              <w:rPr>
                <w:rFonts w:eastAsia="Calibri"/>
              </w:rPr>
              <w:t>Интерактивне методе</w:t>
            </w:r>
          </w:p>
          <w:p w:rsidR="00420CBE" w:rsidRPr="0016690E" w:rsidRDefault="00420CBE" w:rsidP="0085469C">
            <w:pPr>
              <w:pStyle w:val="ListParagraph"/>
              <w:ind w:left="0"/>
              <w:rPr>
                <w:rFonts w:eastAsia="Calibri"/>
              </w:rPr>
            </w:pPr>
            <w:r w:rsidRPr="0016690E">
              <w:rPr>
                <w:rFonts w:eastAsia="Calibri"/>
              </w:rPr>
              <w:t>Дијалошка метода- метода разговора</w:t>
            </w:r>
          </w:p>
        </w:tc>
        <w:tc>
          <w:tcPr>
            <w:tcW w:w="4111" w:type="dxa"/>
            <w:vMerge w:val="restart"/>
            <w:vAlign w:val="center"/>
          </w:tcPr>
          <w:p w:rsidR="00420CBE" w:rsidRPr="0016690E" w:rsidRDefault="00420CBE" w:rsidP="0085469C">
            <w:pPr>
              <w:pStyle w:val="ListParagraph"/>
              <w:ind w:left="0"/>
              <w:rPr>
                <w:rFonts w:eastAsia="Calibri"/>
              </w:rPr>
            </w:pPr>
            <w:r w:rsidRPr="0016690E">
              <w:rPr>
                <w:rFonts w:eastAsia="Calibri"/>
              </w:rPr>
              <w:t>Посматрање</w:t>
            </w:r>
          </w:p>
          <w:p w:rsidR="00420CBE" w:rsidRPr="0016690E" w:rsidRDefault="00420CBE" w:rsidP="0085469C">
            <w:pPr>
              <w:pStyle w:val="ListParagraph"/>
              <w:ind w:left="0"/>
              <w:rPr>
                <w:rFonts w:eastAsia="Calibri"/>
              </w:rPr>
            </w:pPr>
            <w:r w:rsidRPr="0016690E">
              <w:rPr>
                <w:rFonts w:eastAsia="Calibri"/>
              </w:rPr>
              <w:t>Разговор</w:t>
            </w:r>
          </w:p>
          <w:p w:rsidR="00420CBE" w:rsidRPr="0016690E" w:rsidRDefault="00420CBE" w:rsidP="0085469C">
            <w:pPr>
              <w:pStyle w:val="ListParagraph"/>
              <w:ind w:left="0"/>
              <w:rPr>
                <w:rFonts w:eastAsia="Calibri"/>
              </w:rPr>
            </w:pPr>
            <w:r w:rsidRPr="0016690E">
              <w:rPr>
                <w:rFonts w:eastAsia="Calibri"/>
              </w:rPr>
              <w:t>Усмене провере</w:t>
            </w:r>
          </w:p>
          <w:p w:rsidR="00420CBE" w:rsidRPr="0016690E" w:rsidRDefault="00420CBE" w:rsidP="0085469C">
            <w:pPr>
              <w:pStyle w:val="ListParagraph"/>
              <w:ind w:left="0"/>
              <w:rPr>
                <w:rFonts w:eastAsia="Calibri"/>
              </w:rPr>
            </w:pPr>
            <w:r w:rsidRPr="0016690E">
              <w:rPr>
                <w:rFonts w:eastAsia="Calibri"/>
              </w:rPr>
              <w:t>Ученички радови и истраживања</w:t>
            </w:r>
          </w:p>
          <w:p w:rsidR="00420CBE" w:rsidRPr="0016690E" w:rsidRDefault="00420CBE" w:rsidP="0085469C">
            <w:pPr>
              <w:pStyle w:val="ListParagraph"/>
              <w:ind w:left="0"/>
              <w:rPr>
                <w:rFonts w:eastAsia="Calibri"/>
              </w:rPr>
            </w:pPr>
            <w:r w:rsidRPr="0016690E">
              <w:rPr>
                <w:rFonts w:eastAsia="Calibri"/>
              </w:rPr>
              <w:t>Ангажовање ученика</w:t>
            </w:r>
          </w:p>
        </w:tc>
      </w:tr>
      <w:tr w:rsidR="00420CBE" w:rsidRPr="0016690E" w:rsidTr="0085469C">
        <w:tc>
          <w:tcPr>
            <w:tcW w:w="1089" w:type="dxa"/>
          </w:tcPr>
          <w:p w:rsidR="00420CBE" w:rsidRPr="0016690E" w:rsidRDefault="00420CBE" w:rsidP="0085469C">
            <w:pPr>
              <w:pStyle w:val="ListParagraph"/>
              <w:ind w:left="0"/>
              <w:rPr>
                <w:rFonts w:eastAsia="Calibri"/>
              </w:rPr>
            </w:pPr>
            <w:r w:rsidRPr="0016690E">
              <w:rPr>
                <w:rFonts w:eastAsia="Calibri"/>
              </w:rPr>
              <w:t>2.</w:t>
            </w:r>
          </w:p>
        </w:tc>
        <w:tc>
          <w:tcPr>
            <w:tcW w:w="3686" w:type="dxa"/>
            <w:vAlign w:val="center"/>
          </w:tcPr>
          <w:p w:rsidR="00420CBE" w:rsidRPr="0016690E" w:rsidRDefault="00420CBE" w:rsidP="0085469C">
            <w:pPr>
              <w:pStyle w:val="ListParagraph"/>
              <w:ind w:left="0"/>
              <w:rPr>
                <w:rFonts w:eastAsia="Calibri"/>
              </w:rPr>
            </w:pPr>
            <w:r w:rsidRPr="0016690E">
              <w:rPr>
                <w:rFonts w:eastAsia="Calibri"/>
              </w:rPr>
              <w:t>Природна богатства и одрживо коришћење</w:t>
            </w:r>
          </w:p>
        </w:tc>
        <w:tc>
          <w:tcPr>
            <w:tcW w:w="4252" w:type="dxa"/>
            <w:vMerge/>
            <w:vAlign w:val="center"/>
          </w:tcPr>
          <w:p w:rsidR="00420CBE" w:rsidRPr="0016690E" w:rsidRDefault="00420CBE" w:rsidP="0085469C">
            <w:pPr>
              <w:pStyle w:val="ListParagraph"/>
              <w:ind w:left="0"/>
              <w:rPr>
                <w:rFonts w:eastAsia="Calibri"/>
              </w:rPr>
            </w:pPr>
          </w:p>
        </w:tc>
        <w:tc>
          <w:tcPr>
            <w:tcW w:w="4111" w:type="dxa"/>
            <w:vMerge/>
            <w:vAlign w:val="center"/>
          </w:tcPr>
          <w:p w:rsidR="00420CBE" w:rsidRPr="0016690E" w:rsidRDefault="00420CBE" w:rsidP="0085469C">
            <w:pPr>
              <w:pStyle w:val="ListParagraph"/>
              <w:ind w:left="0"/>
              <w:rPr>
                <w:rFonts w:eastAsia="Calibri"/>
              </w:rPr>
            </w:pPr>
          </w:p>
        </w:tc>
      </w:tr>
      <w:tr w:rsidR="00420CBE" w:rsidRPr="0016690E" w:rsidTr="0085469C">
        <w:tc>
          <w:tcPr>
            <w:tcW w:w="1089" w:type="dxa"/>
          </w:tcPr>
          <w:p w:rsidR="00420CBE" w:rsidRPr="0016690E" w:rsidRDefault="00420CBE" w:rsidP="0085469C">
            <w:pPr>
              <w:pStyle w:val="ListParagraph"/>
              <w:ind w:left="0"/>
              <w:rPr>
                <w:rFonts w:eastAsia="Calibri"/>
              </w:rPr>
            </w:pPr>
            <w:r w:rsidRPr="0016690E">
              <w:rPr>
                <w:rFonts w:eastAsia="Calibri"/>
              </w:rPr>
              <w:t>3.</w:t>
            </w:r>
          </w:p>
        </w:tc>
        <w:tc>
          <w:tcPr>
            <w:tcW w:w="3686" w:type="dxa"/>
            <w:vAlign w:val="center"/>
          </w:tcPr>
          <w:p w:rsidR="00420CBE" w:rsidRPr="0016690E" w:rsidRDefault="00420CBE" w:rsidP="0085469C">
            <w:pPr>
              <w:pStyle w:val="ListParagraph"/>
              <w:ind w:left="0"/>
              <w:rPr>
                <w:rFonts w:eastAsia="Calibri"/>
              </w:rPr>
            </w:pPr>
            <w:r w:rsidRPr="0016690E">
              <w:rPr>
                <w:rFonts w:eastAsia="Calibri"/>
              </w:rPr>
              <w:t>Извори и последице загађивања животне средине</w:t>
            </w:r>
          </w:p>
        </w:tc>
        <w:tc>
          <w:tcPr>
            <w:tcW w:w="4252" w:type="dxa"/>
            <w:vMerge/>
            <w:vAlign w:val="center"/>
          </w:tcPr>
          <w:p w:rsidR="00420CBE" w:rsidRPr="0016690E" w:rsidRDefault="00420CBE" w:rsidP="0085469C">
            <w:pPr>
              <w:pStyle w:val="ListParagraph"/>
              <w:ind w:left="0"/>
              <w:rPr>
                <w:rFonts w:eastAsia="Calibri"/>
              </w:rPr>
            </w:pPr>
          </w:p>
        </w:tc>
        <w:tc>
          <w:tcPr>
            <w:tcW w:w="4111" w:type="dxa"/>
            <w:vMerge/>
            <w:vAlign w:val="center"/>
          </w:tcPr>
          <w:p w:rsidR="00420CBE" w:rsidRPr="0016690E" w:rsidRDefault="00420CBE" w:rsidP="0085469C">
            <w:pPr>
              <w:pStyle w:val="ListParagraph"/>
              <w:ind w:left="0"/>
              <w:rPr>
                <w:rFonts w:eastAsia="Calibri"/>
              </w:rPr>
            </w:pPr>
          </w:p>
        </w:tc>
      </w:tr>
      <w:tr w:rsidR="00420CBE" w:rsidRPr="0016690E" w:rsidTr="0085469C">
        <w:tc>
          <w:tcPr>
            <w:tcW w:w="1089" w:type="dxa"/>
          </w:tcPr>
          <w:p w:rsidR="00420CBE" w:rsidRPr="0016690E" w:rsidRDefault="00420CBE" w:rsidP="0085469C">
            <w:pPr>
              <w:pStyle w:val="ListParagraph"/>
              <w:ind w:left="0"/>
              <w:rPr>
                <w:rFonts w:eastAsia="Calibri"/>
              </w:rPr>
            </w:pPr>
            <w:r w:rsidRPr="0016690E">
              <w:rPr>
                <w:rFonts w:eastAsia="Calibri"/>
              </w:rPr>
              <w:t>4.</w:t>
            </w:r>
          </w:p>
        </w:tc>
        <w:tc>
          <w:tcPr>
            <w:tcW w:w="3686" w:type="dxa"/>
            <w:vAlign w:val="center"/>
          </w:tcPr>
          <w:p w:rsidR="00420CBE" w:rsidRPr="0016690E" w:rsidRDefault="00420CBE" w:rsidP="0085469C">
            <w:pPr>
              <w:pStyle w:val="ListParagraph"/>
              <w:ind w:left="0"/>
              <w:rPr>
                <w:rFonts w:eastAsia="Calibri"/>
              </w:rPr>
            </w:pPr>
            <w:r w:rsidRPr="0016690E">
              <w:rPr>
                <w:rFonts w:eastAsia="Calibri"/>
              </w:rPr>
              <w:t>Биодиверзитет – биолошка разноврсност</w:t>
            </w:r>
          </w:p>
        </w:tc>
        <w:tc>
          <w:tcPr>
            <w:tcW w:w="4252" w:type="dxa"/>
            <w:vMerge/>
          </w:tcPr>
          <w:p w:rsidR="00420CBE" w:rsidRPr="0016690E" w:rsidRDefault="00420CBE" w:rsidP="0085469C">
            <w:pPr>
              <w:pStyle w:val="ListParagraph"/>
              <w:ind w:left="0"/>
              <w:rPr>
                <w:rFonts w:eastAsia="Calibri"/>
              </w:rPr>
            </w:pPr>
          </w:p>
        </w:tc>
        <w:tc>
          <w:tcPr>
            <w:tcW w:w="4111" w:type="dxa"/>
            <w:vMerge/>
          </w:tcPr>
          <w:p w:rsidR="00420CBE" w:rsidRPr="0016690E" w:rsidRDefault="00420CBE" w:rsidP="0085469C">
            <w:pPr>
              <w:pStyle w:val="ListParagraph"/>
              <w:ind w:left="0"/>
              <w:rPr>
                <w:rFonts w:eastAsia="Calibri"/>
              </w:rPr>
            </w:pPr>
          </w:p>
        </w:tc>
      </w:tr>
    </w:tbl>
    <w:p w:rsidR="00420CBE" w:rsidRPr="0016690E" w:rsidRDefault="00420CBE" w:rsidP="0085469C">
      <w:pPr>
        <w:rPr>
          <w:rFonts w:eastAsia="Calibri"/>
        </w:rPr>
      </w:pPr>
    </w:p>
    <w:p w:rsidR="00420CBE" w:rsidRPr="0016690E" w:rsidRDefault="00420CBE" w:rsidP="0085469C">
      <w:pPr>
        <w:rPr>
          <w:rFonts w:eastAsia="Calibri"/>
        </w:rPr>
      </w:pPr>
    </w:p>
    <w:p w:rsidR="00420CBE" w:rsidRPr="0016690E" w:rsidRDefault="00420CBE" w:rsidP="0085469C">
      <w:pPr>
        <w:rPr>
          <w:rFonts w:eastAsia="Calibri"/>
          <w:b/>
        </w:rPr>
      </w:pPr>
      <w:r w:rsidRPr="0016690E">
        <w:rPr>
          <w:rFonts w:eastAsia="Calibri"/>
          <w:b/>
          <w:sz w:val="22"/>
        </w:rPr>
        <w:t xml:space="preserve">СВАКОДНЕВНИ  ЖИВОТ У ПРОШЛОСТИ </w:t>
      </w:r>
      <w:r w:rsidRPr="0016690E">
        <w:rPr>
          <w:rFonts w:eastAsia="Calibri"/>
          <w:b/>
        </w:rPr>
        <w:t>– 36 часова</w:t>
      </w:r>
    </w:p>
    <w:p w:rsidR="00420CBE" w:rsidRPr="0016690E" w:rsidRDefault="00420CBE" w:rsidP="0085469C">
      <w:pPr>
        <w:rPr>
          <w:rFonts w:eastAsia="Calibri"/>
          <w:b/>
          <w:sz w:val="22"/>
        </w:rPr>
      </w:pPr>
      <w:r w:rsidRPr="0016690E">
        <w:rPr>
          <w:rFonts w:eastAsia="Calibri"/>
          <w:b/>
          <w:sz w:val="22"/>
        </w:rPr>
        <w:t>Циљ и задаци</w:t>
      </w:r>
    </w:p>
    <w:p w:rsidR="00420CBE" w:rsidRPr="0016690E" w:rsidRDefault="00420CBE" w:rsidP="0085469C">
      <w:pPr>
        <w:rPr>
          <w:rFonts w:eastAsia="Calibri"/>
          <w:sz w:val="22"/>
        </w:rPr>
      </w:pPr>
      <w:r w:rsidRPr="0016690E">
        <w:rPr>
          <w:rFonts w:eastAsia="Calibri"/>
          <w:b/>
          <w:sz w:val="22"/>
        </w:rPr>
        <w:lastRenderedPageBreak/>
        <w:t>Циљ изучавања</w:t>
      </w:r>
      <w:r w:rsidRPr="0016690E">
        <w:rPr>
          <w:rFonts w:eastAsia="Calibri"/>
          <w:sz w:val="22"/>
        </w:rPr>
        <w:t xml:space="preserve"> предмета је проширивање знања из области опште културе и оспособљавање ученика да, кроз упознавање с начином живота људи у прошлости, боље разумеју свет и време у коме живе и развију свест о континуитету и укорењености. Ученици би требало да се упознају са специфичностима динамике културних промена и да науче како да сагледају себе у контексту "другог", да би сопствени идентитет што потпуније интегрисали у шири контекст разуђене и сложене садашњости.</w:t>
      </w:r>
    </w:p>
    <w:p w:rsidR="00420CBE" w:rsidRPr="0016690E" w:rsidRDefault="00420CBE" w:rsidP="0085469C">
      <w:pPr>
        <w:rPr>
          <w:rFonts w:eastAsia="Calibri"/>
          <w:sz w:val="22"/>
        </w:rPr>
      </w:pPr>
      <w:r w:rsidRPr="0016690E">
        <w:rPr>
          <w:rFonts w:eastAsia="Calibri"/>
          <w:b/>
          <w:sz w:val="22"/>
        </w:rPr>
        <w:t>Задаци предмета</w:t>
      </w:r>
      <w:r w:rsidRPr="0016690E">
        <w:rPr>
          <w:rFonts w:eastAsia="Calibri"/>
          <w:sz w:val="22"/>
        </w:rPr>
        <w:t xml:space="preserve"> су да ученици, кроз наставу усмерену ка упознавању с различитим елементима свакодневног живота, као што су односи у породици, исхрана, образовање, дечје игре, забава, станишта, одевање итд, уоче њихову условљеност историјским процесима и догађајима. Концепција наставе овог изборног предмета нагласак ставља на упознавање с основним елементима свакодневног живота у прошлости Србије, Југоисточне Европе, Средоземља и Европе у целини, с намером да се уоче њихови заједнички именитељи и упознају различитости које постоје у датом историјском контексту, као и у односу на савремено доба у којем ученик живи. Подстицањем радозналости, креативности и истраживачког духа у проучавању овог предмета, ученици треба да се оспособе да формирају јаснију слику о прошлим временима, да овладају елементарним процедурама прикупљања историјске грађе, као и да развију критички однос према њој.</w:t>
      </w:r>
    </w:p>
    <w:p w:rsidR="00420CBE" w:rsidRPr="0016690E" w:rsidRDefault="00420CBE" w:rsidP="0085469C">
      <w:pPr>
        <w:rPr>
          <w:rFonts w:eastAsia="Calibri"/>
          <w:b/>
          <w:sz w:val="22"/>
        </w:rPr>
      </w:pPr>
      <w:r w:rsidRPr="0016690E">
        <w:rPr>
          <w:rFonts w:eastAsia="Calibri"/>
          <w:b/>
          <w:sz w:val="22"/>
        </w:rPr>
        <w:t>Оперативни задаци:</w:t>
      </w:r>
    </w:p>
    <w:p w:rsidR="00420CBE" w:rsidRPr="0016690E" w:rsidRDefault="00420CBE" w:rsidP="00420CBE">
      <w:pPr>
        <w:pStyle w:val="ListParagraph"/>
        <w:numPr>
          <w:ilvl w:val="0"/>
          <w:numId w:val="75"/>
        </w:numPr>
        <w:rPr>
          <w:rFonts w:eastAsia="Calibri"/>
          <w:sz w:val="22"/>
        </w:rPr>
      </w:pPr>
      <w:r w:rsidRPr="0016690E">
        <w:rPr>
          <w:rFonts w:eastAsia="Calibri"/>
          <w:sz w:val="22"/>
        </w:rPr>
        <w:t>разумевање појма свакодневни живот;</w:t>
      </w:r>
    </w:p>
    <w:p w:rsidR="00420CBE" w:rsidRPr="0016690E" w:rsidRDefault="00420CBE" w:rsidP="00420CBE">
      <w:pPr>
        <w:pStyle w:val="ListParagraph"/>
        <w:numPr>
          <w:ilvl w:val="0"/>
          <w:numId w:val="75"/>
        </w:numPr>
        <w:rPr>
          <w:rFonts w:eastAsia="Calibri"/>
          <w:sz w:val="22"/>
        </w:rPr>
      </w:pPr>
      <w:r w:rsidRPr="0016690E">
        <w:rPr>
          <w:rFonts w:eastAsia="Calibri"/>
          <w:sz w:val="22"/>
        </w:rPr>
        <w:t>разумевање појма прошлост;</w:t>
      </w:r>
    </w:p>
    <w:p w:rsidR="00420CBE" w:rsidRPr="0016690E" w:rsidRDefault="00420CBE" w:rsidP="00420CBE">
      <w:pPr>
        <w:pStyle w:val="ListParagraph"/>
        <w:numPr>
          <w:ilvl w:val="0"/>
          <w:numId w:val="75"/>
        </w:numPr>
        <w:rPr>
          <w:rFonts w:eastAsia="Calibri"/>
          <w:sz w:val="22"/>
        </w:rPr>
      </w:pPr>
      <w:r w:rsidRPr="0016690E">
        <w:rPr>
          <w:rFonts w:eastAsia="Calibri"/>
          <w:sz w:val="22"/>
        </w:rPr>
        <w:t>разумевање значаја проучавања свакодневног живота у прошлости;</w:t>
      </w:r>
    </w:p>
    <w:p w:rsidR="00420CBE" w:rsidRPr="0016690E" w:rsidRDefault="00420CBE" w:rsidP="00420CBE">
      <w:pPr>
        <w:pStyle w:val="ListParagraph"/>
        <w:numPr>
          <w:ilvl w:val="0"/>
          <w:numId w:val="75"/>
        </w:numPr>
        <w:rPr>
          <w:rFonts w:eastAsia="Calibri"/>
          <w:sz w:val="22"/>
        </w:rPr>
      </w:pPr>
      <w:r w:rsidRPr="0016690E">
        <w:rPr>
          <w:rFonts w:eastAsia="Calibri"/>
          <w:sz w:val="22"/>
        </w:rPr>
        <w:t>усвајање и продубљивање знања о разликама између свакодневног живота данас и у прошлости;</w:t>
      </w:r>
    </w:p>
    <w:p w:rsidR="00420CBE" w:rsidRPr="0016690E" w:rsidRDefault="00420CBE" w:rsidP="00420CBE">
      <w:pPr>
        <w:pStyle w:val="ListParagraph"/>
        <w:numPr>
          <w:ilvl w:val="0"/>
          <w:numId w:val="75"/>
        </w:numPr>
        <w:rPr>
          <w:rFonts w:eastAsia="Calibri"/>
          <w:sz w:val="22"/>
        </w:rPr>
      </w:pPr>
      <w:r w:rsidRPr="0016690E">
        <w:rPr>
          <w:rFonts w:eastAsia="Calibri"/>
          <w:sz w:val="22"/>
        </w:rPr>
        <w:t>идентификовање актуелних дечјих игара (врсте и њихова функција);</w:t>
      </w:r>
    </w:p>
    <w:p w:rsidR="00420CBE" w:rsidRPr="0016690E" w:rsidRDefault="00420CBE" w:rsidP="00420CBE">
      <w:pPr>
        <w:pStyle w:val="ListParagraph"/>
        <w:numPr>
          <w:ilvl w:val="0"/>
          <w:numId w:val="75"/>
        </w:numPr>
        <w:rPr>
          <w:rFonts w:eastAsia="Calibri"/>
          <w:sz w:val="22"/>
        </w:rPr>
      </w:pPr>
      <w:r w:rsidRPr="0016690E">
        <w:rPr>
          <w:rFonts w:eastAsia="Calibri"/>
          <w:sz w:val="22"/>
        </w:rPr>
        <w:t>упознавање с дечјим играма у прошлости (врсте и њихова функција);</w:t>
      </w:r>
    </w:p>
    <w:p w:rsidR="00420CBE" w:rsidRPr="0016690E" w:rsidRDefault="00420CBE" w:rsidP="00420CBE">
      <w:pPr>
        <w:pStyle w:val="ListParagraph"/>
        <w:numPr>
          <w:ilvl w:val="0"/>
          <w:numId w:val="75"/>
        </w:numPr>
        <w:rPr>
          <w:rFonts w:eastAsia="Calibri"/>
          <w:sz w:val="22"/>
        </w:rPr>
      </w:pPr>
      <w:r w:rsidRPr="0016690E">
        <w:rPr>
          <w:rFonts w:eastAsia="Calibri"/>
          <w:sz w:val="22"/>
        </w:rPr>
        <w:t>идентификовање сличности и разлика између игара некад и сад;</w:t>
      </w:r>
    </w:p>
    <w:p w:rsidR="00420CBE" w:rsidRPr="0016690E" w:rsidRDefault="00420CBE" w:rsidP="00420CBE">
      <w:pPr>
        <w:pStyle w:val="ListParagraph"/>
        <w:numPr>
          <w:ilvl w:val="0"/>
          <w:numId w:val="75"/>
        </w:numPr>
        <w:rPr>
          <w:rFonts w:eastAsia="Calibri"/>
          <w:sz w:val="22"/>
        </w:rPr>
      </w:pPr>
      <w:r w:rsidRPr="0016690E">
        <w:rPr>
          <w:rFonts w:eastAsia="Calibri"/>
          <w:sz w:val="22"/>
        </w:rPr>
        <w:t>разумевање значаја игре у развоју појединца и друштва;</w:t>
      </w:r>
    </w:p>
    <w:p w:rsidR="00420CBE" w:rsidRPr="0016690E" w:rsidRDefault="00420CBE" w:rsidP="00420CBE">
      <w:pPr>
        <w:pStyle w:val="ListParagraph"/>
        <w:numPr>
          <w:ilvl w:val="0"/>
          <w:numId w:val="75"/>
        </w:numPr>
        <w:rPr>
          <w:rFonts w:eastAsia="Calibri"/>
          <w:sz w:val="22"/>
        </w:rPr>
      </w:pPr>
      <w:r w:rsidRPr="0016690E">
        <w:rPr>
          <w:rFonts w:eastAsia="Calibri"/>
          <w:sz w:val="22"/>
        </w:rPr>
        <w:t>упознавање са свакодневним животом људи у праисторији;</w:t>
      </w:r>
    </w:p>
    <w:p w:rsidR="00420CBE" w:rsidRPr="0016690E" w:rsidRDefault="00420CBE" w:rsidP="00420CBE">
      <w:pPr>
        <w:pStyle w:val="ListParagraph"/>
        <w:numPr>
          <w:ilvl w:val="0"/>
          <w:numId w:val="75"/>
        </w:numPr>
        <w:rPr>
          <w:rFonts w:eastAsia="Calibri"/>
          <w:sz w:val="22"/>
        </w:rPr>
      </w:pPr>
      <w:r w:rsidRPr="0016690E">
        <w:rPr>
          <w:rFonts w:eastAsia="Calibri"/>
          <w:sz w:val="22"/>
        </w:rPr>
        <w:t>упознавање са свакодневним животом народа Старог истока;</w:t>
      </w:r>
    </w:p>
    <w:p w:rsidR="00420CBE" w:rsidRPr="0016690E" w:rsidRDefault="00420CBE" w:rsidP="00420CBE">
      <w:pPr>
        <w:pStyle w:val="ListParagraph"/>
        <w:numPr>
          <w:ilvl w:val="0"/>
          <w:numId w:val="75"/>
        </w:numPr>
        <w:rPr>
          <w:rFonts w:eastAsia="Calibri"/>
          <w:sz w:val="22"/>
        </w:rPr>
      </w:pPr>
      <w:r w:rsidRPr="0016690E">
        <w:rPr>
          <w:rFonts w:eastAsia="Calibri"/>
          <w:sz w:val="22"/>
        </w:rPr>
        <w:t>упознавање са свакодневним животом старих Грка;</w:t>
      </w:r>
    </w:p>
    <w:p w:rsidR="00420CBE" w:rsidRPr="0016690E" w:rsidRDefault="00420CBE" w:rsidP="00420CBE">
      <w:pPr>
        <w:pStyle w:val="ListParagraph"/>
        <w:numPr>
          <w:ilvl w:val="0"/>
          <w:numId w:val="75"/>
        </w:numPr>
        <w:rPr>
          <w:rFonts w:eastAsia="Calibri"/>
          <w:sz w:val="22"/>
        </w:rPr>
      </w:pPr>
      <w:r w:rsidRPr="0016690E">
        <w:rPr>
          <w:rFonts w:eastAsia="Calibri"/>
          <w:sz w:val="22"/>
        </w:rPr>
        <w:t>упознавање са свакодневним животом старих Римљана;</w:t>
      </w:r>
    </w:p>
    <w:p w:rsidR="00420CBE" w:rsidRPr="0016690E" w:rsidRDefault="00420CBE" w:rsidP="00420CBE">
      <w:pPr>
        <w:pStyle w:val="ListParagraph"/>
        <w:numPr>
          <w:ilvl w:val="0"/>
          <w:numId w:val="75"/>
        </w:numPr>
        <w:rPr>
          <w:rFonts w:eastAsia="Calibri"/>
          <w:sz w:val="22"/>
        </w:rPr>
      </w:pPr>
      <w:r w:rsidRPr="0016690E">
        <w:rPr>
          <w:rFonts w:eastAsia="Calibri"/>
          <w:sz w:val="22"/>
        </w:rPr>
        <w:t>подстицање ученика на самостални истраживачки рад;</w:t>
      </w:r>
    </w:p>
    <w:p w:rsidR="00420CBE" w:rsidRPr="0016690E" w:rsidRDefault="00420CBE" w:rsidP="00420CBE">
      <w:pPr>
        <w:pStyle w:val="ListParagraph"/>
        <w:numPr>
          <w:ilvl w:val="0"/>
          <w:numId w:val="75"/>
        </w:numPr>
        <w:rPr>
          <w:rFonts w:eastAsia="Calibri"/>
          <w:sz w:val="22"/>
        </w:rPr>
      </w:pPr>
      <w:r w:rsidRPr="0016690E">
        <w:rPr>
          <w:rFonts w:eastAsia="Calibri"/>
          <w:sz w:val="22"/>
        </w:rPr>
        <w:t>развијање способности повезивања знања из различитих области;</w:t>
      </w:r>
    </w:p>
    <w:p w:rsidR="00420CBE" w:rsidRPr="0016690E" w:rsidRDefault="00420CBE" w:rsidP="00420CBE">
      <w:pPr>
        <w:pStyle w:val="ListParagraph"/>
        <w:numPr>
          <w:ilvl w:val="0"/>
          <w:numId w:val="75"/>
        </w:numPr>
        <w:rPr>
          <w:rFonts w:eastAsia="Calibri"/>
          <w:sz w:val="22"/>
        </w:rPr>
      </w:pPr>
      <w:r w:rsidRPr="0016690E">
        <w:rPr>
          <w:rFonts w:eastAsia="Calibri"/>
          <w:sz w:val="22"/>
        </w:rPr>
        <w:t>подстицање креативности.</w:t>
      </w:r>
    </w:p>
    <w:tbl>
      <w:tblPr>
        <w:tblStyle w:val="TableGrid"/>
        <w:tblW w:w="0" w:type="auto"/>
        <w:tblInd w:w="720" w:type="dxa"/>
        <w:tblLook w:val="04A0"/>
      </w:tblPr>
      <w:tblGrid>
        <w:gridCol w:w="1089"/>
        <w:gridCol w:w="3686"/>
        <w:gridCol w:w="4252"/>
        <w:gridCol w:w="4111"/>
      </w:tblGrid>
      <w:tr w:rsidR="00420CBE" w:rsidRPr="0016690E" w:rsidTr="0085469C">
        <w:tc>
          <w:tcPr>
            <w:tcW w:w="1089" w:type="dxa"/>
            <w:shd w:val="clear" w:color="auto" w:fill="C6D9F1" w:themeFill="text2" w:themeFillTint="33"/>
            <w:vAlign w:val="center"/>
          </w:tcPr>
          <w:p w:rsidR="00420CBE" w:rsidRPr="0016690E" w:rsidRDefault="00420CBE" w:rsidP="0085469C">
            <w:pPr>
              <w:pStyle w:val="ListParagraph"/>
              <w:ind w:left="0"/>
              <w:jc w:val="center"/>
              <w:rPr>
                <w:rFonts w:eastAsia="Calibri"/>
                <w:b/>
              </w:rPr>
            </w:pPr>
            <w:r w:rsidRPr="0016690E">
              <w:rPr>
                <w:rFonts w:eastAsia="Calibri"/>
                <w:b/>
              </w:rPr>
              <w:t>Ред. бр.</w:t>
            </w:r>
          </w:p>
        </w:tc>
        <w:tc>
          <w:tcPr>
            <w:tcW w:w="3686" w:type="dxa"/>
            <w:shd w:val="clear" w:color="auto" w:fill="C6D9F1" w:themeFill="text2" w:themeFillTint="33"/>
            <w:vAlign w:val="center"/>
          </w:tcPr>
          <w:p w:rsidR="00420CBE" w:rsidRPr="0016690E" w:rsidRDefault="00420CBE" w:rsidP="0085469C">
            <w:pPr>
              <w:pStyle w:val="ListParagraph"/>
              <w:ind w:left="0"/>
              <w:jc w:val="center"/>
              <w:rPr>
                <w:rFonts w:eastAsia="Calibri"/>
                <w:b/>
              </w:rPr>
            </w:pPr>
            <w:r w:rsidRPr="0016690E">
              <w:rPr>
                <w:rFonts w:eastAsia="Calibri"/>
                <w:b/>
              </w:rPr>
              <w:t>Тема/област</w:t>
            </w:r>
          </w:p>
        </w:tc>
        <w:tc>
          <w:tcPr>
            <w:tcW w:w="4252" w:type="dxa"/>
            <w:shd w:val="clear" w:color="auto" w:fill="C6D9F1" w:themeFill="text2" w:themeFillTint="33"/>
            <w:vAlign w:val="center"/>
          </w:tcPr>
          <w:p w:rsidR="00420CBE" w:rsidRPr="0016690E" w:rsidRDefault="00420CBE" w:rsidP="0085469C">
            <w:pPr>
              <w:pStyle w:val="ListParagraph"/>
              <w:ind w:left="0"/>
              <w:jc w:val="center"/>
              <w:rPr>
                <w:rFonts w:eastAsia="Calibri"/>
                <w:b/>
              </w:rPr>
            </w:pPr>
            <w:r w:rsidRPr="0016690E">
              <w:rPr>
                <w:rFonts w:eastAsia="Calibri"/>
                <w:b/>
              </w:rPr>
              <w:t>Начин реализације</w:t>
            </w:r>
          </w:p>
        </w:tc>
        <w:tc>
          <w:tcPr>
            <w:tcW w:w="4111" w:type="dxa"/>
            <w:shd w:val="clear" w:color="auto" w:fill="C6D9F1" w:themeFill="text2" w:themeFillTint="33"/>
            <w:vAlign w:val="center"/>
          </w:tcPr>
          <w:p w:rsidR="00420CBE" w:rsidRPr="0016690E" w:rsidRDefault="00420CBE" w:rsidP="0085469C">
            <w:pPr>
              <w:pStyle w:val="ListParagraph"/>
              <w:ind w:left="0"/>
              <w:jc w:val="center"/>
              <w:rPr>
                <w:rFonts w:eastAsia="Calibri"/>
                <w:b/>
              </w:rPr>
            </w:pPr>
            <w:r w:rsidRPr="0016690E">
              <w:rPr>
                <w:rFonts w:eastAsia="Calibri"/>
                <w:b/>
              </w:rPr>
              <w:t>Начин праћења реализаије циљева и напредовања ученика</w:t>
            </w:r>
          </w:p>
        </w:tc>
      </w:tr>
      <w:tr w:rsidR="00420CBE" w:rsidRPr="0016690E" w:rsidTr="0085469C">
        <w:tc>
          <w:tcPr>
            <w:tcW w:w="1089" w:type="dxa"/>
          </w:tcPr>
          <w:p w:rsidR="00420CBE" w:rsidRPr="0016690E" w:rsidRDefault="00420CBE" w:rsidP="0085469C">
            <w:pPr>
              <w:pStyle w:val="ListParagraph"/>
              <w:ind w:left="0"/>
              <w:rPr>
                <w:rFonts w:eastAsia="Calibri"/>
              </w:rPr>
            </w:pPr>
            <w:r w:rsidRPr="0016690E">
              <w:rPr>
                <w:rFonts w:eastAsia="Calibri"/>
              </w:rPr>
              <w:t>1.</w:t>
            </w:r>
          </w:p>
        </w:tc>
        <w:tc>
          <w:tcPr>
            <w:tcW w:w="3686" w:type="dxa"/>
            <w:vAlign w:val="center"/>
          </w:tcPr>
          <w:p w:rsidR="00420CBE" w:rsidRPr="0016690E" w:rsidRDefault="00420CBE" w:rsidP="0085469C">
            <w:pPr>
              <w:pStyle w:val="ListParagraph"/>
              <w:ind w:left="0"/>
              <w:rPr>
                <w:rFonts w:eastAsia="Calibri"/>
              </w:rPr>
            </w:pPr>
            <w:r w:rsidRPr="0016690E">
              <w:rPr>
                <w:rFonts w:eastAsia="Calibri"/>
              </w:rPr>
              <w:t>Увод</w:t>
            </w:r>
          </w:p>
        </w:tc>
        <w:tc>
          <w:tcPr>
            <w:tcW w:w="4252" w:type="dxa"/>
            <w:vMerge w:val="restart"/>
            <w:vAlign w:val="center"/>
          </w:tcPr>
          <w:p w:rsidR="00420CBE" w:rsidRPr="0016690E" w:rsidRDefault="00420CBE" w:rsidP="0085469C">
            <w:pPr>
              <w:pStyle w:val="ListParagraph"/>
              <w:ind w:left="0"/>
              <w:rPr>
                <w:rFonts w:eastAsia="Calibri"/>
              </w:rPr>
            </w:pPr>
            <w:r w:rsidRPr="0016690E">
              <w:rPr>
                <w:rFonts w:eastAsia="Calibri"/>
              </w:rPr>
              <w:t>Реализација мини пројеката и истраживања.</w:t>
            </w:r>
          </w:p>
          <w:p w:rsidR="00420CBE" w:rsidRPr="0016690E" w:rsidRDefault="00420CBE" w:rsidP="0085469C">
            <w:pPr>
              <w:pStyle w:val="ListParagraph"/>
              <w:ind w:left="0"/>
              <w:rPr>
                <w:rFonts w:eastAsia="Calibri"/>
              </w:rPr>
            </w:pPr>
            <w:r w:rsidRPr="0016690E">
              <w:rPr>
                <w:rFonts w:eastAsia="Calibri"/>
              </w:rPr>
              <w:t>Илустративно-демонстративна метода</w:t>
            </w:r>
          </w:p>
          <w:p w:rsidR="00420CBE" w:rsidRPr="0016690E" w:rsidRDefault="00420CBE" w:rsidP="0085469C">
            <w:pPr>
              <w:pStyle w:val="ListParagraph"/>
              <w:ind w:left="0"/>
              <w:rPr>
                <w:rFonts w:eastAsia="Calibri"/>
              </w:rPr>
            </w:pPr>
            <w:r w:rsidRPr="0016690E">
              <w:rPr>
                <w:rFonts w:eastAsia="Calibri"/>
              </w:rPr>
              <w:t>Интерактивне методе</w:t>
            </w:r>
          </w:p>
          <w:p w:rsidR="00420CBE" w:rsidRPr="0016690E" w:rsidRDefault="00420CBE" w:rsidP="0085469C">
            <w:pPr>
              <w:pStyle w:val="ListParagraph"/>
              <w:ind w:left="0"/>
              <w:rPr>
                <w:rFonts w:eastAsia="Calibri"/>
              </w:rPr>
            </w:pPr>
            <w:r w:rsidRPr="0016690E">
              <w:rPr>
                <w:rFonts w:eastAsia="Calibri"/>
              </w:rPr>
              <w:t>Дијалошка метода- метода разговора</w:t>
            </w:r>
          </w:p>
        </w:tc>
        <w:tc>
          <w:tcPr>
            <w:tcW w:w="4111" w:type="dxa"/>
            <w:vMerge w:val="restart"/>
            <w:vAlign w:val="center"/>
          </w:tcPr>
          <w:p w:rsidR="00420CBE" w:rsidRPr="0016690E" w:rsidRDefault="00420CBE" w:rsidP="0085469C">
            <w:pPr>
              <w:pStyle w:val="ListParagraph"/>
              <w:ind w:left="0"/>
              <w:rPr>
                <w:rFonts w:eastAsia="Calibri"/>
              </w:rPr>
            </w:pPr>
            <w:r w:rsidRPr="0016690E">
              <w:rPr>
                <w:rFonts w:eastAsia="Calibri"/>
              </w:rPr>
              <w:t>Посматрање</w:t>
            </w:r>
          </w:p>
          <w:p w:rsidR="00420CBE" w:rsidRPr="0016690E" w:rsidRDefault="00420CBE" w:rsidP="0085469C">
            <w:pPr>
              <w:pStyle w:val="ListParagraph"/>
              <w:ind w:left="0"/>
              <w:rPr>
                <w:rFonts w:eastAsia="Calibri"/>
              </w:rPr>
            </w:pPr>
            <w:r w:rsidRPr="0016690E">
              <w:rPr>
                <w:rFonts w:eastAsia="Calibri"/>
              </w:rPr>
              <w:t>Разговор</w:t>
            </w:r>
          </w:p>
          <w:p w:rsidR="00420CBE" w:rsidRPr="0016690E" w:rsidRDefault="00420CBE" w:rsidP="0085469C">
            <w:pPr>
              <w:pStyle w:val="ListParagraph"/>
              <w:ind w:left="0"/>
              <w:rPr>
                <w:rFonts w:eastAsia="Calibri"/>
              </w:rPr>
            </w:pPr>
            <w:r w:rsidRPr="0016690E">
              <w:rPr>
                <w:rFonts w:eastAsia="Calibri"/>
              </w:rPr>
              <w:t>Усмене провере</w:t>
            </w:r>
          </w:p>
          <w:p w:rsidR="00420CBE" w:rsidRPr="0016690E" w:rsidRDefault="00420CBE" w:rsidP="0085469C">
            <w:pPr>
              <w:pStyle w:val="ListParagraph"/>
              <w:ind w:left="0"/>
              <w:rPr>
                <w:rFonts w:eastAsia="Calibri"/>
              </w:rPr>
            </w:pPr>
            <w:r w:rsidRPr="0016690E">
              <w:rPr>
                <w:rFonts w:eastAsia="Calibri"/>
              </w:rPr>
              <w:t>Ученички радови и истраживања</w:t>
            </w:r>
          </w:p>
          <w:p w:rsidR="00420CBE" w:rsidRPr="0016690E" w:rsidRDefault="00420CBE" w:rsidP="0085469C">
            <w:pPr>
              <w:pStyle w:val="ListParagraph"/>
              <w:ind w:left="0"/>
              <w:rPr>
                <w:rFonts w:eastAsia="Calibri"/>
              </w:rPr>
            </w:pPr>
            <w:r w:rsidRPr="0016690E">
              <w:rPr>
                <w:rFonts w:eastAsia="Calibri"/>
              </w:rPr>
              <w:t>Ангажовање ученика</w:t>
            </w:r>
          </w:p>
        </w:tc>
      </w:tr>
      <w:tr w:rsidR="00420CBE" w:rsidRPr="0016690E" w:rsidTr="0085469C">
        <w:tc>
          <w:tcPr>
            <w:tcW w:w="1089" w:type="dxa"/>
          </w:tcPr>
          <w:p w:rsidR="00420CBE" w:rsidRPr="0016690E" w:rsidRDefault="00420CBE" w:rsidP="0085469C">
            <w:pPr>
              <w:pStyle w:val="ListParagraph"/>
              <w:ind w:left="0"/>
              <w:rPr>
                <w:rFonts w:eastAsia="Calibri"/>
              </w:rPr>
            </w:pPr>
            <w:r w:rsidRPr="0016690E">
              <w:rPr>
                <w:rFonts w:eastAsia="Calibri"/>
              </w:rPr>
              <w:t>2.</w:t>
            </w:r>
          </w:p>
        </w:tc>
        <w:tc>
          <w:tcPr>
            <w:tcW w:w="3686" w:type="dxa"/>
            <w:vAlign w:val="center"/>
          </w:tcPr>
          <w:p w:rsidR="00420CBE" w:rsidRPr="0016690E" w:rsidRDefault="00420CBE" w:rsidP="0085469C">
            <w:pPr>
              <w:pStyle w:val="ListParagraph"/>
              <w:ind w:left="0"/>
              <w:rPr>
                <w:rFonts w:eastAsia="Calibri"/>
              </w:rPr>
            </w:pPr>
            <w:r w:rsidRPr="0016690E">
              <w:rPr>
                <w:rFonts w:eastAsia="Calibri"/>
              </w:rPr>
              <w:t>Игре у прошлости</w:t>
            </w:r>
          </w:p>
        </w:tc>
        <w:tc>
          <w:tcPr>
            <w:tcW w:w="4252" w:type="dxa"/>
            <w:vMerge/>
            <w:vAlign w:val="center"/>
          </w:tcPr>
          <w:p w:rsidR="00420CBE" w:rsidRPr="0016690E" w:rsidRDefault="00420CBE" w:rsidP="0085469C">
            <w:pPr>
              <w:pStyle w:val="ListParagraph"/>
              <w:ind w:left="0"/>
              <w:rPr>
                <w:rFonts w:eastAsia="Calibri"/>
              </w:rPr>
            </w:pPr>
          </w:p>
        </w:tc>
        <w:tc>
          <w:tcPr>
            <w:tcW w:w="4111" w:type="dxa"/>
            <w:vMerge/>
            <w:vAlign w:val="center"/>
          </w:tcPr>
          <w:p w:rsidR="00420CBE" w:rsidRPr="0016690E" w:rsidRDefault="00420CBE" w:rsidP="0085469C">
            <w:pPr>
              <w:pStyle w:val="ListParagraph"/>
              <w:ind w:left="0"/>
              <w:rPr>
                <w:rFonts w:eastAsia="Calibri"/>
              </w:rPr>
            </w:pPr>
          </w:p>
        </w:tc>
      </w:tr>
      <w:tr w:rsidR="00420CBE" w:rsidRPr="0016690E" w:rsidTr="0085469C">
        <w:tc>
          <w:tcPr>
            <w:tcW w:w="1089" w:type="dxa"/>
          </w:tcPr>
          <w:p w:rsidR="00420CBE" w:rsidRPr="0016690E" w:rsidRDefault="00420CBE" w:rsidP="0085469C">
            <w:pPr>
              <w:pStyle w:val="ListParagraph"/>
              <w:ind w:left="0"/>
              <w:rPr>
                <w:rFonts w:eastAsia="Calibri"/>
              </w:rPr>
            </w:pPr>
            <w:r w:rsidRPr="0016690E">
              <w:rPr>
                <w:rFonts w:eastAsia="Calibri"/>
              </w:rPr>
              <w:t>3.</w:t>
            </w:r>
          </w:p>
        </w:tc>
        <w:tc>
          <w:tcPr>
            <w:tcW w:w="3686" w:type="dxa"/>
            <w:vAlign w:val="center"/>
          </w:tcPr>
          <w:p w:rsidR="00420CBE" w:rsidRPr="0016690E" w:rsidRDefault="00420CBE" w:rsidP="0085469C">
            <w:pPr>
              <w:pStyle w:val="ListParagraph"/>
              <w:ind w:left="0"/>
              <w:rPr>
                <w:rFonts w:eastAsia="Calibri"/>
              </w:rPr>
            </w:pPr>
            <w:r w:rsidRPr="0016690E">
              <w:rPr>
                <w:rFonts w:eastAsia="Calibri"/>
              </w:rPr>
              <w:t>Свакодневни живот у праисторији и старом веку</w:t>
            </w:r>
          </w:p>
        </w:tc>
        <w:tc>
          <w:tcPr>
            <w:tcW w:w="4252" w:type="dxa"/>
            <w:vMerge/>
            <w:vAlign w:val="center"/>
          </w:tcPr>
          <w:p w:rsidR="00420CBE" w:rsidRPr="0016690E" w:rsidRDefault="00420CBE" w:rsidP="0085469C">
            <w:pPr>
              <w:pStyle w:val="ListParagraph"/>
              <w:ind w:left="0"/>
              <w:rPr>
                <w:rFonts w:eastAsia="Calibri"/>
              </w:rPr>
            </w:pPr>
          </w:p>
        </w:tc>
        <w:tc>
          <w:tcPr>
            <w:tcW w:w="4111" w:type="dxa"/>
            <w:vMerge/>
            <w:vAlign w:val="center"/>
          </w:tcPr>
          <w:p w:rsidR="00420CBE" w:rsidRPr="0016690E" w:rsidRDefault="00420CBE" w:rsidP="0085469C">
            <w:pPr>
              <w:pStyle w:val="ListParagraph"/>
              <w:ind w:left="0"/>
              <w:rPr>
                <w:rFonts w:eastAsia="Calibri"/>
              </w:rPr>
            </w:pPr>
          </w:p>
        </w:tc>
      </w:tr>
    </w:tbl>
    <w:p w:rsidR="00420CBE" w:rsidRPr="0016690E" w:rsidRDefault="00420CBE" w:rsidP="0085469C">
      <w:pPr>
        <w:rPr>
          <w:rFonts w:eastAsia="Calibri"/>
        </w:rPr>
      </w:pPr>
    </w:p>
    <w:p w:rsidR="00420CBE" w:rsidRPr="0016690E" w:rsidRDefault="00420CBE" w:rsidP="0085469C">
      <w:pPr>
        <w:jc w:val="center"/>
        <w:rPr>
          <w:b/>
        </w:rPr>
      </w:pPr>
    </w:p>
    <w:p w:rsidR="00420CBE" w:rsidRPr="0016690E" w:rsidRDefault="00420CBE" w:rsidP="0085469C">
      <w:pPr>
        <w:pStyle w:val="Heading3"/>
        <w:ind w:left="2160" w:firstLine="720"/>
        <w:rPr>
          <w:rFonts w:ascii="Times New Roman" w:hAnsi="Times New Roman" w:cs="Times New Roman"/>
        </w:rPr>
      </w:pPr>
      <w:r w:rsidRPr="0016690E">
        <w:rPr>
          <w:rFonts w:ascii="Times New Roman" w:hAnsi="Times New Roman" w:cs="Times New Roman"/>
        </w:rPr>
        <w:t>Програм допунске и додатне наставе у петом разреду</w:t>
      </w:r>
    </w:p>
    <w:p w:rsidR="00420CBE" w:rsidRPr="0016690E" w:rsidRDefault="00420CBE" w:rsidP="0085469C">
      <w:pPr>
        <w:tabs>
          <w:tab w:val="left" w:pos="8752"/>
        </w:tabs>
        <w:rPr>
          <w:b/>
        </w:rPr>
      </w:pPr>
    </w:p>
    <w:p w:rsidR="00420CBE" w:rsidRPr="0016690E" w:rsidRDefault="00420CBE" w:rsidP="0085469C">
      <w:pPr>
        <w:tabs>
          <w:tab w:val="left" w:pos="8752"/>
        </w:tabs>
        <w:rPr>
          <w:b/>
        </w:rPr>
      </w:pPr>
      <w:r w:rsidRPr="0016690E">
        <w:rPr>
          <w:b/>
        </w:rPr>
        <w:lastRenderedPageBreak/>
        <w:t>Програм допунске и додатне наставе за пети разред - СРПСКИ ЈЕЗИК</w:t>
      </w:r>
      <w:r w:rsidRPr="0016690E">
        <w:rPr>
          <w:b/>
        </w:rPr>
        <w:tab/>
      </w:r>
    </w:p>
    <w:p w:rsidR="00420CBE" w:rsidRPr="0016690E" w:rsidRDefault="00420CBE" w:rsidP="0085469C">
      <w:pPr>
        <w:tabs>
          <w:tab w:val="left" w:pos="8752"/>
        </w:tabs>
        <w:rPr>
          <w:b/>
          <w:i/>
        </w:rPr>
      </w:pPr>
      <w:r w:rsidRPr="0016690E">
        <w:rPr>
          <w:b/>
          <w:i/>
        </w:rPr>
        <w:t>Допунска настава – српски језик</w:t>
      </w:r>
    </w:p>
    <w:tbl>
      <w:tblPr>
        <w:tblW w:w="13749" w:type="dxa"/>
        <w:jc w:val="center"/>
        <w:tblInd w:w="434"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771"/>
        <w:gridCol w:w="2628"/>
        <w:gridCol w:w="7"/>
        <w:gridCol w:w="1088"/>
        <w:gridCol w:w="4270"/>
        <w:gridCol w:w="2410"/>
        <w:gridCol w:w="2575"/>
      </w:tblGrid>
      <w:tr w:rsidR="00420CBE" w:rsidRPr="0016690E" w:rsidTr="0085469C">
        <w:trPr>
          <w:trHeight w:val="814"/>
          <w:jc w:val="center"/>
        </w:trPr>
        <w:tc>
          <w:tcPr>
            <w:tcW w:w="3399"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rPr>
                <w:b/>
                <w:i/>
              </w:rPr>
            </w:pPr>
            <w:r w:rsidRPr="0016690E">
              <w:rPr>
                <w:b/>
                <w:sz w:val="22"/>
              </w:rPr>
              <w:t xml:space="preserve">Општи циљеви и задаци </w:t>
            </w:r>
          </w:p>
        </w:tc>
        <w:tc>
          <w:tcPr>
            <w:tcW w:w="10350" w:type="dxa"/>
            <w:gridSpan w:val="5"/>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rPr>
                <w:lang w:val="ru-RU"/>
              </w:rPr>
            </w:pPr>
          </w:p>
          <w:p w:rsidR="00420CBE" w:rsidRPr="0016690E" w:rsidRDefault="00420CBE" w:rsidP="0085469C">
            <w:pPr>
              <w:rPr>
                <w:lang w:val="ru-RU"/>
              </w:rPr>
            </w:pPr>
            <w:r w:rsidRPr="0016690E">
              <w:rPr>
                <w:sz w:val="22"/>
                <w:lang w:val="ru-RU"/>
              </w:rPr>
              <w:t>Подстицање ученика на самостално закључивање и повезивање језика са свакодневним животом. Развијање љубави према књижевности и мотивисање за напредовање у учењу.</w:t>
            </w:r>
          </w:p>
          <w:p w:rsidR="00420CBE" w:rsidRPr="0016690E" w:rsidRDefault="00420CBE" w:rsidP="0085469C">
            <w:pPr>
              <w:tabs>
                <w:tab w:val="left" w:pos="2847"/>
              </w:tabs>
              <w:rPr>
                <w:lang w:val="ru-RU"/>
              </w:rPr>
            </w:pPr>
          </w:p>
        </w:tc>
      </w:tr>
      <w:tr w:rsidR="00420CBE" w:rsidRPr="0016690E" w:rsidTr="0085469C">
        <w:trPr>
          <w:jc w:val="center"/>
        </w:trPr>
        <w:tc>
          <w:tcPr>
            <w:tcW w:w="771" w:type="dxa"/>
            <w:tcBorders>
              <w:top w:val="double" w:sz="4" w:space="0" w:color="auto"/>
            </w:tcBorders>
            <w:shd w:val="clear" w:color="auto" w:fill="C6D9F1" w:themeFill="text2" w:themeFillTint="33"/>
          </w:tcPr>
          <w:p w:rsidR="00420CBE" w:rsidRPr="0016690E" w:rsidRDefault="00420CBE" w:rsidP="0085469C">
            <w:pPr>
              <w:jc w:val="center"/>
            </w:pPr>
            <w:r w:rsidRPr="0016690E">
              <w:rPr>
                <w:b/>
                <w:sz w:val="22"/>
              </w:rPr>
              <w:t>Редни број</w:t>
            </w:r>
          </w:p>
        </w:tc>
        <w:tc>
          <w:tcPr>
            <w:tcW w:w="2635" w:type="dxa"/>
            <w:gridSpan w:val="2"/>
            <w:tcBorders>
              <w:top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sz w:val="22"/>
              </w:rPr>
              <w:t>Назив теме</w:t>
            </w:r>
          </w:p>
        </w:tc>
        <w:tc>
          <w:tcPr>
            <w:tcW w:w="1088" w:type="dxa"/>
            <w:tcBorders>
              <w:top w:val="double" w:sz="4" w:space="0" w:color="auto"/>
              <w:left w:val="single" w:sz="6" w:space="0" w:color="auto"/>
            </w:tcBorders>
            <w:shd w:val="clear" w:color="auto" w:fill="C6D9F1" w:themeFill="text2" w:themeFillTint="33"/>
            <w:vAlign w:val="center"/>
          </w:tcPr>
          <w:p w:rsidR="00420CBE" w:rsidRPr="0016690E" w:rsidRDefault="00420CBE" w:rsidP="0085469C">
            <w:pPr>
              <w:jc w:val="center"/>
            </w:pPr>
            <w:r w:rsidRPr="0016690E">
              <w:rPr>
                <w:b/>
                <w:sz w:val="22"/>
              </w:rPr>
              <w:t>Оријентациони број часова</w:t>
            </w:r>
          </w:p>
        </w:tc>
        <w:tc>
          <w:tcPr>
            <w:tcW w:w="4270"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Специфични циљеви/задаци</w:t>
            </w:r>
          </w:p>
        </w:tc>
        <w:tc>
          <w:tcPr>
            <w:tcW w:w="2410" w:type="dxa"/>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Начин реализације</w:t>
            </w:r>
          </w:p>
        </w:tc>
        <w:tc>
          <w:tcPr>
            <w:tcW w:w="2575"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Начин праћења ефеката допунске наставе и остварености циљева</w:t>
            </w:r>
          </w:p>
        </w:tc>
      </w:tr>
      <w:tr w:rsidR="00420CBE" w:rsidRPr="0016690E" w:rsidTr="0085469C">
        <w:trPr>
          <w:trHeight w:val="582"/>
          <w:jc w:val="center"/>
        </w:trPr>
        <w:tc>
          <w:tcPr>
            <w:tcW w:w="771" w:type="dxa"/>
            <w:tcBorders>
              <w:top w:val="double" w:sz="4" w:space="0" w:color="auto"/>
            </w:tcBorders>
            <w:vAlign w:val="center"/>
          </w:tcPr>
          <w:p w:rsidR="00420CBE" w:rsidRPr="0016690E" w:rsidRDefault="00420CBE" w:rsidP="0085469C">
            <w:pPr>
              <w:rPr>
                <w:b/>
                <w:lang w:val="sr-Cyrl-CS"/>
              </w:rPr>
            </w:pPr>
            <w:r w:rsidRPr="0016690E">
              <w:rPr>
                <w:b/>
                <w:sz w:val="22"/>
                <w:lang w:val="sr-Cyrl-CS"/>
              </w:rPr>
              <w:t>1.</w:t>
            </w:r>
          </w:p>
        </w:tc>
        <w:tc>
          <w:tcPr>
            <w:tcW w:w="2635" w:type="dxa"/>
            <w:gridSpan w:val="2"/>
            <w:tcBorders>
              <w:top w:val="double" w:sz="4" w:space="0" w:color="auto"/>
            </w:tcBorders>
            <w:vAlign w:val="center"/>
          </w:tcPr>
          <w:p w:rsidR="00420CBE" w:rsidRPr="0016690E" w:rsidRDefault="00420CBE" w:rsidP="0085469C">
            <w:pPr>
              <w:rPr>
                <w:b/>
                <w:lang w:val="sr-Cyrl-CS"/>
              </w:rPr>
            </w:pPr>
            <w:r w:rsidRPr="0016690E">
              <w:rPr>
                <w:b/>
                <w:sz w:val="22"/>
                <w:lang w:val="sr-Cyrl-CS"/>
              </w:rPr>
              <w:t>Усмено изражавање</w:t>
            </w:r>
          </w:p>
          <w:p w:rsidR="00420CBE" w:rsidRPr="0016690E" w:rsidRDefault="00420CBE" w:rsidP="0085469C">
            <w:pPr>
              <w:rPr>
                <w:b/>
                <w:lang w:val="sr-Cyrl-CS"/>
              </w:rPr>
            </w:pPr>
          </w:p>
        </w:tc>
        <w:tc>
          <w:tcPr>
            <w:tcW w:w="1088" w:type="dxa"/>
            <w:tcBorders>
              <w:top w:val="double" w:sz="4" w:space="0" w:color="auto"/>
            </w:tcBorders>
            <w:vAlign w:val="center"/>
          </w:tcPr>
          <w:p w:rsidR="00420CBE" w:rsidRPr="0016690E" w:rsidRDefault="00420CBE" w:rsidP="0085469C">
            <w:pPr>
              <w:jc w:val="center"/>
              <w:rPr>
                <w:b/>
                <w:lang w:val="sr-Cyrl-CS"/>
              </w:rPr>
            </w:pPr>
            <w:r w:rsidRPr="0016690E">
              <w:rPr>
                <w:b/>
                <w:sz w:val="22"/>
                <w:lang w:val="sr-Cyrl-CS"/>
              </w:rPr>
              <w:t>4</w:t>
            </w:r>
          </w:p>
        </w:tc>
        <w:tc>
          <w:tcPr>
            <w:tcW w:w="4270" w:type="dxa"/>
            <w:tcBorders>
              <w:top w:val="double" w:sz="4" w:space="0" w:color="auto"/>
            </w:tcBorders>
            <w:vAlign w:val="center"/>
          </w:tcPr>
          <w:p w:rsidR="00420CBE" w:rsidRPr="0016690E" w:rsidRDefault="00420CBE" w:rsidP="0085469C">
            <w:pPr>
              <w:rPr>
                <w:lang w:val="sr-Cyrl-CS"/>
              </w:rPr>
            </w:pPr>
            <w:r w:rsidRPr="0016690E">
              <w:rPr>
                <w:b/>
                <w:sz w:val="22"/>
                <w:lang w:val="sr-Cyrl-CS"/>
              </w:rPr>
              <w:t>-</w:t>
            </w:r>
            <w:r w:rsidRPr="0016690E">
              <w:rPr>
                <w:sz w:val="22"/>
                <w:lang w:val="sr-Cyrl-CS"/>
              </w:rPr>
              <w:t>причање догађаја и доживљаја</w:t>
            </w:r>
          </w:p>
          <w:p w:rsidR="00420CBE" w:rsidRPr="0016690E" w:rsidRDefault="00420CBE" w:rsidP="0085469C">
            <w:pPr>
              <w:rPr>
                <w:lang w:val="sr-Cyrl-CS"/>
              </w:rPr>
            </w:pPr>
            <w:r w:rsidRPr="0016690E">
              <w:rPr>
                <w:sz w:val="22"/>
                <w:lang w:val="sr-Cyrl-CS"/>
              </w:rPr>
              <w:t>-причање измишљеног догађаја на основу плана</w:t>
            </w:r>
          </w:p>
          <w:p w:rsidR="00420CBE" w:rsidRPr="0016690E" w:rsidRDefault="00420CBE" w:rsidP="0085469C">
            <w:pPr>
              <w:rPr>
                <w:lang w:val="sr-Cyrl-CS"/>
              </w:rPr>
            </w:pPr>
            <w:r w:rsidRPr="0016690E">
              <w:rPr>
                <w:sz w:val="22"/>
                <w:lang w:val="sr-Cyrl-CS"/>
              </w:rPr>
              <w:t>-ентеријер</w:t>
            </w:r>
          </w:p>
          <w:p w:rsidR="00420CBE" w:rsidRPr="0016690E" w:rsidRDefault="00420CBE" w:rsidP="0085469C">
            <w:pPr>
              <w:rPr>
                <w:rFonts w:eastAsia="Calibri"/>
                <w:lang w:val="sr-Cyrl-CS"/>
              </w:rPr>
            </w:pPr>
            <w:r w:rsidRPr="0016690E">
              <w:rPr>
                <w:sz w:val="22"/>
                <w:lang w:val="sr-Cyrl-CS"/>
              </w:rPr>
              <w:t>-уочавање књижевних портрета</w:t>
            </w:r>
          </w:p>
        </w:tc>
        <w:tc>
          <w:tcPr>
            <w:tcW w:w="2410" w:type="dxa"/>
            <w:tcBorders>
              <w:top w:val="double" w:sz="4" w:space="0" w:color="auto"/>
              <w:bottom w:val="single" w:sz="6" w:space="0" w:color="auto"/>
            </w:tcBorders>
            <w:vAlign w:val="center"/>
          </w:tcPr>
          <w:p w:rsidR="00420CBE" w:rsidRPr="0016690E" w:rsidRDefault="00420CBE" w:rsidP="0085469C">
            <w:r w:rsidRPr="0016690E">
              <w:rPr>
                <w:sz w:val="22"/>
              </w:rPr>
              <w:t>Индивидуални приступ (уважавање  способности, тешкоћа са којима се ученици сусрећу,  личног напредовања), рад у пару и рад у  групи</w:t>
            </w:r>
          </w:p>
        </w:tc>
        <w:tc>
          <w:tcPr>
            <w:tcW w:w="2575" w:type="dxa"/>
            <w:tcBorders>
              <w:top w:val="double" w:sz="4" w:space="0" w:color="auto"/>
              <w:bottom w:val="single" w:sz="6"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Посматрање и праћење напретка у раду на редовној настави, као и вођење евиденције о напредовању ученика</w:t>
            </w:r>
          </w:p>
        </w:tc>
      </w:tr>
      <w:tr w:rsidR="00420CBE" w:rsidRPr="0016690E" w:rsidTr="0085469C">
        <w:trPr>
          <w:trHeight w:val="677"/>
          <w:jc w:val="center"/>
        </w:trPr>
        <w:tc>
          <w:tcPr>
            <w:tcW w:w="771" w:type="dxa"/>
            <w:vAlign w:val="center"/>
          </w:tcPr>
          <w:p w:rsidR="00420CBE" w:rsidRPr="0016690E" w:rsidRDefault="00420CBE" w:rsidP="0085469C">
            <w:pPr>
              <w:rPr>
                <w:b/>
                <w:lang w:val="sr-Cyrl-CS"/>
              </w:rPr>
            </w:pPr>
            <w:r w:rsidRPr="0016690E">
              <w:rPr>
                <w:b/>
                <w:sz w:val="22"/>
                <w:lang w:val="sr-Cyrl-CS"/>
              </w:rPr>
              <w:t>2.</w:t>
            </w:r>
          </w:p>
        </w:tc>
        <w:tc>
          <w:tcPr>
            <w:tcW w:w="2635" w:type="dxa"/>
            <w:gridSpan w:val="2"/>
            <w:vAlign w:val="center"/>
          </w:tcPr>
          <w:p w:rsidR="00420CBE" w:rsidRPr="0016690E" w:rsidRDefault="00420CBE" w:rsidP="0085469C">
            <w:pPr>
              <w:rPr>
                <w:b/>
                <w:lang w:val="sr-Cyrl-CS"/>
              </w:rPr>
            </w:pPr>
            <w:r w:rsidRPr="0016690E">
              <w:rPr>
                <w:b/>
                <w:sz w:val="22"/>
                <w:lang w:val="sr-Cyrl-CS"/>
              </w:rPr>
              <w:t>Писмено изражавање</w:t>
            </w:r>
          </w:p>
          <w:p w:rsidR="00420CBE" w:rsidRPr="0016690E" w:rsidRDefault="00420CBE" w:rsidP="0085469C">
            <w:pPr>
              <w:rPr>
                <w:b/>
                <w:lang w:val="sr-Cyrl-CS"/>
              </w:rPr>
            </w:pPr>
          </w:p>
        </w:tc>
        <w:tc>
          <w:tcPr>
            <w:tcW w:w="1088" w:type="dxa"/>
            <w:vAlign w:val="center"/>
          </w:tcPr>
          <w:p w:rsidR="00420CBE" w:rsidRPr="0016690E" w:rsidRDefault="00420CBE" w:rsidP="0085469C">
            <w:pPr>
              <w:jc w:val="center"/>
              <w:rPr>
                <w:b/>
                <w:lang w:val="sr-Cyrl-CS"/>
              </w:rPr>
            </w:pPr>
            <w:r w:rsidRPr="0016690E">
              <w:rPr>
                <w:b/>
                <w:sz w:val="22"/>
                <w:lang w:val="sr-Cyrl-CS"/>
              </w:rPr>
              <w:t>4</w:t>
            </w:r>
          </w:p>
        </w:tc>
        <w:tc>
          <w:tcPr>
            <w:tcW w:w="4270" w:type="dxa"/>
            <w:vAlign w:val="center"/>
          </w:tcPr>
          <w:p w:rsidR="00420CBE" w:rsidRPr="0016690E" w:rsidRDefault="00420CBE" w:rsidP="0085469C">
            <w:pPr>
              <w:rPr>
                <w:lang w:val="sr-Cyrl-CS"/>
              </w:rPr>
            </w:pPr>
            <w:r w:rsidRPr="0016690E">
              <w:rPr>
                <w:lang w:val="sr-Cyrl-CS"/>
              </w:rPr>
              <w:t>-препричавање (хронолошки ре</w:t>
            </w:r>
            <w:r w:rsidRPr="0016690E">
              <w:rPr>
                <w:sz w:val="22"/>
                <w:lang w:val="sr-Cyrl-CS"/>
              </w:rPr>
              <w:t>д)</w:t>
            </w:r>
          </w:p>
          <w:p w:rsidR="00420CBE" w:rsidRPr="0016690E" w:rsidRDefault="00420CBE" w:rsidP="0085469C">
            <w:pPr>
              <w:rPr>
                <w:lang w:val="sr-Cyrl-CS"/>
              </w:rPr>
            </w:pPr>
            <w:r w:rsidRPr="0016690E">
              <w:rPr>
                <w:sz w:val="22"/>
                <w:lang w:val="sr-Cyrl-CS"/>
              </w:rPr>
              <w:t>-описивање појединости у природи</w:t>
            </w:r>
          </w:p>
          <w:p w:rsidR="00420CBE" w:rsidRPr="0016690E" w:rsidRDefault="00420CBE" w:rsidP="0085469C">
            <w:pPr>
              <w:rPr>
                <w:lang w:val="sr-Cyrl-CS"/>
              </w:rPr>
            </w:pPr>
            <w:r w:rsidRPr="0016690E">
              <w:rPr>
                <w:sz w:val="22"/>
                <w:lang w:val="sr-Cyrl-CS"/>
              </w:rPr>
              <w:t>-зимски пејзаж</w:t>
            </w:r>
          </w:p>
          <w:p w:rsidR="00420CBE" w:rsidRPr="0016690E" w:rsidRDefault="00420CBE" w:rsidP="0085469C">
            <w:pPr>
              <w:rPr>
                <w:lang w:val="sr-Cyrl-CS"/>
              </w:rPr>
            </w:pPr>
            <w:r w:rsidRPr="0016690E">
              <w:rPr>
                <w:sz w:val="22"/>
                <w:lang w:val="sr-Cyrl-CS"/>
              </w:rPr>
              <w:t>-портретисање</w:t>
            </w:r>
          </w:p>
          <w:p w:rsidR="00420CBE" w:rsidRPr="0016690E" w:rsidRDefault="00420CBE" w:rsidP="0085469C">
            <w:pPr>
              <w:rPr>
                <w:lang w:val="sr-Cyrl-CS"/>
              </w:rPr>
            </w:pPr>
            <w:r w:rsidRPr="0016690E">
              <w:rPr>
                <w:sz w:val="22"/>
                <w:lang w:val="sr-Cyrl-CS"/>
              </w:rPr>
              <w:t>-писмо</w:t>
            </w:r>
          </w:p>
          <w:p w:rsidR="00420CBE" w:rsidRPr="0016690E" w:rsidRDefault="00420CBE" w:rsidP="0085469C">
            <w:pPr>
              <w:rPr>
                <w:lang w:val="sr-Cyrl-CS"/>
              </w:rPr>
            </w:pPr>
            <w:r w:rsidRPr="0016690E">
              <w:rPr>
                <w:b/>
                <w:sz w:val="22"/>
                <w:lang w:val="sr-Cyrl-CS"/>
              </w:rPr>
              <w:t>-</w:t>
            </w:r>
            <w:r w:rsidRPr="0016690E">
              <w:rPr>
                <w:sz w:val="22"/>
                <w:lang w:val="sr-Cyrl-CS"/>
              </w:rPr>
              <w:t>вест</w:t>
            </w:r>
          </w:p>
          <w:p w:rsidR="00420CBE" w:rsidRPr="0016690E" w:rsidRDefault="00420CBE" w:rsidP="0085469C">
            <w:pPr>
              <w:pStyle w:val="Tekst"/>
              <w:spacing w:after="0"/>
              <w:ind w:firstLine="0"/>
              <w:jc w:val="left"/>
              <w:rPr>
                <w:rFonts w:ascii="Times New Roman" w:eastAsia="Times New Roman" w:hAnsi="Times New Roman" w:cs="Times New Roman"/>
                <w:lang w:val="sr-Cyrl-CS"/>
              </w:rPr>
            </w:pPr>
          </w:p>
        </w:tc>
        <w:tc>
          <w:tcPr>
            <w:tcW w:w="2410" w:type="dxa"/>
            <w:tcBorders>
              <w:top w:val="single" w:sz="6" w:space="0" w:color="auto"/>
              <w:bottom w:val="single" w:sz="6" w:space="0" w:color="auto"/>
            </w:tcBorders>
            <w:vAlign w:val="center"/>
          </w:tcPr>
          <w:p w:rsidR="00420CBE" w:rsidRPr="0016690E" w:rsidRDefault="00420CBE" w:rsidP="0085469C">
            <w:pPr>
              <w:rPr>
                <w:lang w:val="sr-Cyrl-CS"/>
              </w:rPr>
            </w:pPr>
            <w:r w:rsidRPr="0016690E">
              <w:rPr>
                <w:sz w:val="22"/>
              </w:rPr>
              <w:t>Индивидуални приступ (уважавање  способности, тешкоћа са којима се ученици сусрећу,  личног напредовања), рад у пару и рад у  групи</w:t>
            </w:r>
          </w:p>
        </w:tc>
        <w:tc>
          <w:tcPr>
            <w:tcW w:w="2575" w:type="dxa"/>
            <w:tcBorders>
              <w:top w:val="single" w:sz="6" w:space="0" w:color="auto"/>
              <w:bottom w:val="single" w:sz="6" w:space="0" w:color="auto"/>
            </w:tcBorders>
            <w:vAlign w:val="center"/>
          </w:tcPr>
          <w:p w:rsidR="00420CBE" w:rsidRPr="0016690E" w:rsidRDefault="00420CBE" w:rsidP="0085469C">
            <w:r w:rsidRPr="0016690E">
              <w:rPr>
                <w:sz w:val="22"/>
                <w:lang w:val="sr-Cyrl-CS"/>
              </w:rPr>
              <w:t>Посматрање и праћење напретка у раду на редовној настави, као и вођење евиденције о напредовању ученика</w:t>
            </w:r>
          </w:p>
        </w:tc>
      </w:tr>
      <w:tr w:rsidR="00420CBE" w:rsidRPr="0016690E" w:rsidTr="0085469C">
        <w:trPr>
          <w:trHeight w:val="558"/>
          <w:jc w:val="center"/>
        </w:trPr>
        <w:tc>
          <w:tcPr>
            <w:tcW w:w="771" w:type="dxa"/>
            <w:vAlign w:val="center"/>
          </w:tcPr>
          <w:p w:rsidR="00420CBE" w:rsidRPr="0016690E" w:rsidRDefault="00420CBE" w:rsidP="0085469C">
            <w:pPr>
              <w:rPr>
                <w:b/>
                <w:lang w:val="sr-Cyrl-CS"/>
              </w:rPr>
            </w:pPr>
            <w:r w:rsidRPr="0016690E">
              <w:rPr>
                <w:b/>
                <w:sz w:val="22"/>
                <w:lang w:val="sr-Cyrl-CS"/>
              </w:rPr>
              <w:t>3.</w:t>
            </w:r>
          </w:p>
        </w:tc>
        <w:tc>
          <w:tcPr>
            <w:tcW w:w="2635" w:type="dxa"/>
            <w:gridSpan w:val="2"/>
            <w:vAlign w:val="center"/>
          </w:tcPr>
          <w:p w:rsidR="00420CBE" w:rsidRPr="0016690E" w:rsidRDefault="00420CBE" w:rsidP="0085469C">
            <w:pPr>
              <w:rPr>
                <w:b/>
                <w:lang w:val="sr-Cyrl-CS"/>
              </w:rPr>
            </w:pPr>
            <w:r w:rsidRPr="0016690E">
              <w:rPr>
                <w:b/>
                <w:sz w:val="22"/>
                <w:lang w:val="sr-Cyrl-CS"/>
              </w:rPr>
              <w:t>Граматика</w:t>
            </w:r>
          </w:p>
          <w:p w:rsidR="00420CBE" w:rsidRPr="0016690E" w:rsidRDefault="00420CBE" w:rsidP="0085469C">
            <w:pPr>
              <w:rPr>
                <w:b/>
                <w:lang w:val="sr-Cyrl-CS"/>
              </w:rPr>
            </w:pPr>
          </w:p>
        </w:tc>
        <w:tc>
          <w:tcPr>
            <w:tcW w:w="1088" w:type="dxa"/>
            <w:vAlign w:val="center"/>
          </w:tcPr>
          <w:p w:rsidR="00420CBE" w:rsidRPr="0016690E" w:rsidRDefault="00420CBE" w:rsidP="0085469C">
            <w:pPr>
              <w:jc w:val="center"/>
              <w:rPr>
                <w:b/>
                <w:lang w:val="sr-Cyrl-CS"/>
              </w:rPr>
            </w:pPr>
            <w:r w:rsidRPr="0016690E">
              <w:rPr>
                <w:b/>
                <w:sz w:val="22"/>
                <w:lang w:val="sr-Cyrl-CS"/>
              </w:rPr>
              <w:t>6</w:t>
            </w:r>
          </w:p>
        </w:tc>
        <w:tc>
          <w:tcPr>
            <w:tcW w:w="4270" w:type="dxa"/>
          </w:tcPr>
          <w:p w:rsidR="00420CBE" w:rsidRPr="0016690E" w:rsidRDefault="00420CBE" w:rsidP="0085469C">
            <w:pPr>
              <w:rPr>
                <w:lang w:val="sr-Cyrl-CS"/>
              </w:rPr>
            </w:pPr>
            <w:r w:rsidRPr="0016690E">
              <w:rPr>
                <w:b/>
                <w:sz w:val="22"/>
                <w:lang w:val="sr-Cyrl-CS"/>
              </w:rPr>
              <w:t>-</w:t>
            </w:r>
            <w:r w:rsidRPr="0016690E">
              <w:rPr>
                <w:sz w:val="22"/>
                <w:lang w:val="sr-Cyrl-CS"/>
              </w:rPr>
              <w:t>главни реченични делови</w:t>
            </w:r>
          </w:p>
          <w:p w:rsidR="00420CBE" w:rsidRPr="0016690E" w:rsidRDefault="00420CBE" w:rsidP="0085469C">
            <w:pPr>
              <w:rPr>
                <w:lang w:val="sr-Cyrl-CS"/>
              </w:rPr>
            </w:pPr>
            <w:r w:rsidRPr="0016690E">
              <w:rPr>
                <w:sz w:val="22"/>
                <w:lang w:val="sr-Cyrl-CS"/>
              </w:rPr>
              <w:t>-глаголи (служба у реченици)</w:t>
            </w:r>
          </w:p>
          <w:p w:rsidR="00420CBE" w:rsidRPr="0016690E" w:rsidRDefault="00420CBE" w:rsidP="0085469C">
            <w:pPr>
              <w:rPr>
                <w:lang w:val="sr-Cyrl-CS"/>
              </w:rPr>
            </w:pPr>
            <w:r w:rsidRPr="0016690E">
              <w:rPr>
                <w:sz w:val="22"/>
                <w:lang w:val="sr-Cyrl-CS"/>
              </w:rPr>
              <w:t>-глаголски и именски предикат</w:t>
            </w:r>
          </w:p>
          <w:p w:rsidR="00420CBE" w:rsidRPr="0016690E" w:rsidRDefault="00420CBE" w:rsidP="0085469C">
            <w:pPr>
              <w:rPr>
                <w:lang w:val="sr-Cyrl-CS"/>
              </w:rPr>
            </w:pPr>
            <w:r w:rsidRPr="0016690E">
              <w:rPr>
                <w:sz w:val="22"/>
                <w:lang w:val="sr-Cyrl-CS"/>
              </w:rPr>
              <w:t>-појам променљивости и непроменљивости речи</w:t>
            </w:r>
          </w:p>
          <w:p w:rsidR="00420CBE" w:rsidRPr="0016690E" w:rsidRDefault="00420CBE" w:rsidP="0085469C">
            <w:pPr>
              <w:rPr>
                <w:lang w:val="sr-Cyrl-CS"/>
              </w:rPr>
            </w:pPr>
            <w:r w:rsidRPr="0016690E">
              <w:rPr>
                <w:sz w:val="22"/>
                <w:lang w:val="sr-Cyrl-CS"/>
              </w:rPr>
              <w:t>-значење и употреба падежа</w:t>
            </w:r>
          </w:p>
          <w:p w:rsidR="00420CBE" w:rsidRPr="0016690E" w:rsidRDefault="00420CBE" w:rsidP="0085469C">
            <w:pPr>
              <w:rPr>
                <w:lang w:val="sr-Cyrl-CS"/>
              </w:rPr>
            </w:pPr>
            <w:r w:rsidRPr="0016690E">
              <w:rPr>
                <w:sz w:val="22"/>
                <w:lang w:val="sr-Cyrl-CS"/>
              </w:rPr>
              <w:t>-промена именица (независни и зависни падежи, деклинација)</w:t>
            </w:r>
          </w:p>
          <w:p w:rsidR="00420CBE" w:rsidRPr="0016690E" w:rsidRDefault="00420CBE" w:rsidP="0085469C">
            <w:pPr>
              <w:rPr>
                <w:lang w:val="sr-Cyrl-CS"/>
              </w:rPr>
            </w:pPr>
            <w:r w:rsidRPr="0016690E">
              <w:rPr>
                <w:sz w:val="22"/>
                <w:lang w:val="sr-Cyrl-CS"/>
              </w:rPr>
              <w:t>-придеви (творба, промена)</w:t>
            </w:r>
          </w:p>
          <w:p w:rsidR="00420CBE" w:rsidRPr="0016690E" w:rsidRDefault="00420CBE" w:rsidP="0085469C">
            <w:pPr>
              <w:rPr>
                <w:lang w:val="sr-Cyrl-CS"/>
              </w:rPr>
            </w:pPr>
            <w:r w:rsidRPr="0016690E">
              <w:rPr>
                <w:sz w:val="22"/>
                <w:lang w:val="sr-Cyrl-CS"/>
              </w:rPr>
              <w:t>-личне заменице (промена, наглашени и ненаглашени облици</w:t>
            </w:r>
          </w:p>
          <w:p w:rsidR="00420CBE" w:rsidRPr="0016690E" w:rsidRDefault="00420CBE" w:rsidP="0085469C">
            <w:pPr>
              <w:rPr>
                <w:lang w:val="sr-Cyrl-CS"/>
              </w:rPr>
            </w:pPr>
            <w:r w:rsidRPr="0016690E">
              <w:rPr>
                <w:sz w:val="22"/>
                <w:lang w:val="sr-Cyrl-CS"/>
              </w:rPr>
              <w:t>-неличне именичке заменице</w:t>
            </w:r>
          </w:p>
          <w:p w:rsidR="00420CBE" w:rsidRPr="0016690E" w:rsidRDefault="00420CBE" w:rsidP="0085469C">
            <w:pPr>
              <w:rPr>
                <w:lang w:val="sr-Cyrl-CS"/>
              </w:rPr>
            </w:pPr>
            <w:r w:rsidRPr="0016690E">
              <w:rPr>
                <w:sz w:val="22"/>
                <w:lang w:val="sr-Cyrl-CS"/>
              </w:rPr>
              <w:t>-глаголски вид</w:t>
            </w:r>
          </w:p>
          <w:p w:rsidR="00420CBE" w:rsidRPr="0016690E" w:rsidRDefault="00420CBE" w:rsidP="0085469C">
            <w:pPr>
              <w:rPr>
                <w:lang w:val="sr-Cyrl-CS"/>
              </w:rPr>
            </w:pPr>
            <w:r w:rsidRPr="0016690E">
              <w:rPr>
                <w:sz w:val="22"/>
                <w:lang w:val="sr-Cyrl-CS"/>
              </w:rPr>
              <w:t>-глаголски род</w:t>
            </w:r>
          </w:p>
          <w:p w:rsidR="00420CBE" w:rsidRPr="0016690E" w:rsidRDefault="00420CBE" w:rsidP="0085469C">
            <w:pPr>
              <w:rPr>
                <w:lang w:val="sr-Cyrl-CS"/>
              </w:rPr>
            </w:pPr>
            <w:r w:rsidRPr="0016690E">
              <w:rPr>
                <w:sz w:val="22"/>
                <w:lang w:val="sr-Cyrl-CS"/>
              </w:rPr>
              <w:t xml:space="preserve">-глаголски облици (глаголске основе, </w:t>
            </w:r>
            <w:r w:rsidRPr="0016690E">
              <w:rPr>
                <w:sz w:val="22"/>
                <w:lang w:val="sr-Cyrl-CS"/>
              </w:rPr>
              <w:lastRenderedPageBreak/>
              <w:t>наставци)</w:t>
            </w:r>
          </w:p>
          <w:p w:rsidR="00420CBE" w:rsidRPr="0016690E" w:rsidRDefault="00420CBE" w:rsidP="0085469C">
            <w:pPr>
              <w:rPr>
                <w:lang w:val="sr-Cyrl-CS"/>
              </w:rPr>
            </w:pPr>
            <w:r w:rsidRPr="0016690E">
              <w:rPr>
                <w:sz w:val="22"/>
                <w:lang w:val="sr-Cyrl-CS"/>
              </w:rPr>
              <w:t>-сложени глаголски облици</w:t>
            </w:r>
          </w:p>
          <w:p w:rsidR="00420CBE" w:rsidRPr="0016690E" w:rsidRDefault="00420CBE" w:rsidP="0085469C">
            <w:pPr>
              <w:rPr>
                <w:lang w:val="sr-Cyrl-CS"/>
              </w:rPr>
            </w:pPr>
            <w:r w:rsidRPr="0016690E">
              <w:rPr>
                <w:sz w:val="22"/>
                <w:lang w:val="sr-Cyrl-CS"/>
              </w:rPr>
              <w:t>-реченица, служба речи</w:t>
            </w:r>
          </w:p>
          <w:p w:rsidR="00420CBE" w:rsidRPr="0016690E" w:rsidRDefault="00420CBE" w:rsidP="0085469C">
            <w:pPr>
              <w:rPr>
                <w:rFonts w:eastAsia="Calibri"/>
                <w:lang w:val="sr-Cyrl-CS"/>
              </w:rPr>
            </w:pPr>
            <w:r w:rsidRPr="0016690E">
              <w:rPr>
                <w:sz w:val="22"/>
                <w:lang w:val="sr-Cyrl-CS"/>
              </w:rPr>
              <w:t>-узвици, речце, писање речце НЕ</w:t>
            </w:r>
          </w:p>
        </w:tc>
        <w:tc>
          <w:tcPr>
            <w:tcW w:w="2410" w:type="dxa"/>
            <w:tcBorders>
              <w:top w:val="single" w:sz="6" w:space="0" w:color="auto"/>
            </w:tcBorders>
            <w:vAlign w:val="center"/>
          </w:tcPr>
          <w:p w:rsidR="00420CBE" w:rsidRPr="0016690E" w:rsidRDefault="00420CBE" w:rsidP="0085469C">
            <w:pPr>
              <w:rPr>
                <w:lang w:val="sr-Cyrl-CS"/>
              </w:rPr>
            </w:pPr>
            <w:r w:rsidRPr="0016690E">
              <w:rPr>
                <w:sz w:val="22"/>
              </w:rPr>
              <w:lastRenderedPageBreak/>
              <w:t>Индивидуални приступ (уважавање  способности, тешкоћа са којима се ученици сусрећу,  личног напредовања), рад у пару и рад у  групи</w:t>
            </w:r>
          </w:p>
        </w:tc>
        <w:tc>
          <w:tcPr>
            <w:tcW w:w="2575" w:type="dxa"/>
            <w:tcBorders>
              <w:top w:val="single" w:sz="6" w:space="0" w:color="auto"/>
            </w:tcBorders>
            <w:vAlign w:val="center"/>
          </w:tcPr>
          <w:p w:rsidR="00420CBE" w:rsidRPr="0016690E" w:rsidRDefault="00420CBE" w:rsidP="0085469C">
            <w:r w:rsidRPr="0016690E">
              <w:rPr>
                <w:sz w:val="22"/>
                <w:lang w:val="sr-Cyrl-CS"/>
              </w:rPr>
              <w:t>Посматрање и праћење напретка у раду на редовној настави, као и вођење евиденције о напредовању ученика</w:t>
            </w:r>
          </w:p>
        </w:tc>
      </w:tr>
      <w:tr w:rsidR="00420CBE" w:rsidRPr="0016690E" w:rsidTr="0085469C">
        <w:trPr>
          <w:trHeight w:val="680"/>
          <w:jc w:val="center"/>
        </w:trPr>
        <w:tc>
          <w:tcPr>
            <w:tcW w:w="771" w:type="dxa"/>
            <w:vAlign w:val="center"/>
          </w:tcPr>
          <w:p w:rsidR="00420CBE" w:rsidRPr="0016690E" w:rsidRDefault="00420CBE" w:rsidP="0085469C">
            <w:pPr>
              <w:rPr>
                <w:b/>
                <w:lang w:val="sr-Cyrl-CS"/>
              </w:rPr>
            </w:pPr>
            <w:r w:rsidRPr="0016690E">
              <w:rPr>
                <w:b/>
                <w:sz w:val="22"/>
                <w:lang w:val="sr-Cyrl-CS"/>
              </w:rPr>
              <w:lastRenderedPageBreak/>
              <w:t>4.</w:t>
            </w:r>
          </w:p>
        </w:tc>
        <w:tc>
          <w:tcPr>
            <w:tcW w:w="2635" w:type="dxa"/>
            <w:gridSpan w:val="2"/>
            <w:vAlign w:val="center"/>
          </w:tcPr>
          <w:p w:rsidR="00420CBE" w:rsidRPr="0016690E" w:rsidRDefault="00420CBE" w:rsidP="0085469C">
            <w:pPr>
              <w:rPr>
                <w:b/>
                <w:lang w:val="sr-Cyrl-CS"/>
              </w:rPr>
            </w:pPr>
            <w:r w:rsidRPr="0016690E">
              <w:rPr>
                <w:b/>
                <w:sz w:val="22"/>
                <w:lang w:val="sr-Cyrl-CS"/>
              </w:rPr>
              <w:t>Правопис</w:t>
            </w:r>
          </w:p>
          <w:p w:rsidR="00420CBE" w:rsidRPr="0016690E" w:rsidRDefault="00420CBE" w:rsidP="0085469C">
            <w:pPr>
              <w:rPr>
                <w:b/>
                <w:lang w:val="sr-Cyrl-CS"/>
              </w:rPr>
            </w:pPr>
          </w:p>
        </w:tc>
        <w:tc>
          <w:tcPr>
            <w:tcW w:w="1088" w:type="dxa"/>
            <w:vAlign w:val="center"/>
          </w:tcPr>
          <w:p w:rsidR="00420CBE" w:rsidRPr="0016690E" w:rsidRDefault="00420CBE" w:rsidP="0085469C">
            <w:pPr>
              <w:jc w:val="center"/>
              <w:rPr>
                <w:b/>
                <w:lang w:val="sr-Cyrl-CS"/>
              </w:rPr>
            </w:pPr>
            <w:r w:rsidRPr="0016690E">
              <w:rPr>
                <w:b/>
                <w:sz w:val="22"/>
                <w:lang w:val="sr-Cyrl-CS"/>
              </w:rPr>
              <w:t>4</w:t>
            </w:r>
          </w:p>
        </w:tc>
        <w:tc>
          <w:tcPr>
            <w:tcW w:w="4270" w:type="dxa"/>
            <w:vAlign w:val="center"/>
          </w:tcPr>
          <w:p w:rsidR="00420CBE" w:rsidRPr="0016690E" w:rsidRDefault="00420CBE" w:rsidP="0085469C">
            <w:pPr>
              <w:rPr>
                <w:lang w:val="sr-Cyrl-CS"/>
              </w:rPr>
            </w:pPr>
            <w:r w:rsidRPr="0016690E">
              <w:rPr>
                <w:sz w:val="22"/>
                <w:lang w:val="sr-Cyrl-CS"/>
              </w:rPr>
              <w:t>-диктат: ћирилица, латиница</w:t>
            </w:r>
          </w:p>
          <w:p w:rsidR="00420CBE" w:rsidRPr="0016690E" w:rsidRDefault="00420CBE" w:rsidP="0085469C">
            <w:pPr>
              <w:rPr>
                <w:lang w:val="sr-Cyrl-CS"/>
              </w:rPr>
            </w:pPr>
            <w:r w:rsidRPr="0016690E">
              <w:rPr>
                <w:sz w:val="22"/>
                <w:lang w:val="sr-Cyrl-CS"/>
              </w:rPr>
              <w:t>-правописна вежба (управни говор)</w:t>
            </w:r>
          </w:p>
          <w:p w:rsidR="00420CBE" w:rsidRPr="0016690E" w:rsidRDefault="00420CBE" w:rsidP="0085469C">
            <w:pPr>
              <w:rPr>
                <w:lang w:val="sr-Cyrl-CS"/>
              </w:rPr>
            </w:pPr>
            <w:r w:rsidRPr="0016690E">
              <w:rPr>
                <w:sz w:val="22"/>
                <w:lang w:val="sr-Cyrl-CS"/>
              </w:rPr>
              <w:t>-писање присвојних придева  изведених од властитих именица</w:t>
            </w:r>
          </w:p>
          <w:p w:rsidR="00420CBE" w:rsidRPr="0016690E" w:rsidRDefault="00420CBE" w:rsidP="0085469C">
            <w:pPr>
              <w:rPr>
                <w:lang w:val="sr-Cyrl-CS"/>
              </w:rPr>
            </w:pPr>
            <w:r w:rsidRPr="0016690E">
              <w:rPr>
                <w:sz w:val="22"/>
                <w:lang w:val="sr-Cyrl-CS"/>
              </w:rPr>
              <w:t>-писање инструментала и локатива одричних именичких заменица</w:t>
            </w:r>
          </w:p>
          <w:p w:rsidR="00420CBE" w:rsidRPr="0016690E" w:rsidRDefault="00420CBE" w:rsidP="0085469C">
            <w:pPr>
              <w:rPr>
                <w:rFonts w:eastAsia="Calibri"/>
                <w:lang w:val="sr-Cyrl-CS"/>
              </w:rPr>
            </w:pPr>
            <w:r w:rsidRPr="0016690E">
              <w:rPr>
                <w:sz w:val="22"/>
                <w:lang w:val="sr-Cyrl-CS"/>
              </w:rPr>
              <w:t>-систематизација градива</w:t>
            </w:r>
          </w:p>
        </w:tc>
        <w:tc>
          <w:tcPr>
            <w:tcW w:w="2410" w:type="dxa"/>
            <w:tcBorders>
              <w:top w:val="single" w:sz="6" w:space="0" w:color="auto"/>
            </w:tcBorders>
            <w:vAlign w:val="center"/>
          </w:tcPr>
          <w:p w:rsidR="00420CBE" w:rsidRPr="0016690E" w:rsidRDefault="00420CBE" w:rsidP="0085469C">
            <w:pPr>
              <w:rPr>
                <w:lang w:val="sr-Cyrl-CS"/>
              </w:rPr>
            </w:pPr>
            <w:r w:rsidRPr="0016690E">
              <w:rPr>
                <w:sz w:val="22"/>
              </w:rPr>
              <w:t>Индивидуални приступ (уважавање  способности, тешкоћа са којима се ученици сусрећу,  личног напредовања), рад у пару и рад у  групи</w:t>
            </w:r>
          </w:p>
        </w:tc>
        <w:tc>
          <w:tcPr>
            <w:tcW w:w="2575" w:type="dxa"/>
            <w:tcBorders>
              <w:top w:val="single" w:sz="6" w:space="0" w:color="auto"/>
            </w:tcBorders>
            <w:vAlign w:val="center"/>
          </w:tcPr>
          <w:p w:rsidR="00420CBE" w:rsidRPr="0016690E" w:rsidRDefault="00420CBE" w:rsidP="0085469C">
            <w:r w:rsidRPr="0016690E">
              <w:rPr>
                <w:sz w:val="22"/>
                <w:lang w:val="sr-Cyrl-CS"/>
              </w:rPr>
              <w:t>Посматрање и праћење напретка у раду на редовној настави, као и вођење евиденције о напредовању ученика</w:t>
            </w:r>
          </w:p>
        </w:tc>
      </w:tr>
      <w:tr w:rsidR="00420CBE" w:rsidRPr="0016690E" w:rsidTr="0085469C">
        <w:trPr>
          <w:trHeight w:val="680"/>
          <w:jc w:val="center"/>
        </w:trPr>
        <w:tc>
          <w:tcPr>
            <w:tcW w:w="771" w:type="dxa"/>
            <w:tcBorders>
              <w:bottom w:val="double" w:sz="4" w:space="0" w:color="auto"/>
            </w:tcBorders>
            <w:vAlign w:val="center"/>
          </w:tcPr>
          <w:p w:rsidR="00420CBE" w:rsidRPr="0016690E" w:rsidRDefault="00420CBE" w:rsidP="0085469C">
            <w:pPr>
              <w:rPr>
                <w:b/>
                <w:lang w:val="sr-Cyrl-CS"/>
              </w:rPr>
            </w:pPr>
            <w:r w:rsidRPr="0016690E">
              <w:rPr>
                <w:b/>
                <w:sz w:val="22"/>
                <w:lang w:val="sr-Cyrl-CS"/>
              </w:rPr>
              <w:t>5.</w:t>
            </w:r>
          </w:p>
        </w:tc>
        <w:tc>
          <w:tcPr>
            <w:tcW w:w="2635" w:type="dxa"/>
            <w:gridSpan w:val="2"/>
            <w:tcBorders>
              <w:bottom w:val="double" w:sz="4" w:space="0" w:color="auto"/>
            </w:tcBorders>
            <w:vAlign w:val="center"/>
          </w:tcPr>
          <w:p w:rsidR="00420CBE" w:rsidRPr="0016690E" w:rsidRDefault="00420CBE" w:rsidP="0085469C">
            <w:pPr>
              <w:rPr>
                <w:b/>
                <w:lang w:val="sr-Cyrl-CS"/>
              </w:rPr>
            </w:pPr>
            <w:r w:rsidRPr="0016690E">
              <w:rPr>
                <w:b/>
                <w:sz w:val="22"/>
                <w:lang w:val="sr-Cyrl-CS"/>
              </w:rPr>
              <w:t>Књижевност</w:t>
            </w:r>
          </w:p>
          <w:p w:rsidR="00420CBE" w:rsidRPr="0016690E" w:rsidRDefault="00420CBE" w:rsidP="0085469C">
            <w:pPr>
              <w:rPr>
                <w:b/>
                <w:lang w:val="sr-Cyrl-CS"/>
              </w:rPr>
            </w:pPr>
          </w:p>
        </w:tc>
        <w:tc>
          <w:tcPr>
            <w:tcW w:w="1088" w:type="dxa"/>
            <w:tcBorders>
              <w:bottom w:val="double" w:sz="4" w:space="0" w:color="auto"/>
            </w:tcBorders>
            <w:vAlign w:val="center"/>
          </w:tcPr>
          <w:p w:rsidR="00420CBE" w:rsidRPr="0016690E" w:rsidRDefault="00420CBE" w:rsidP="0085469C">
            <w:pPr>
              <w:jc w:val="center"/>
              <w:rPr>
                <w:b/>
                <w:lang w:val="sr-Cyrl-CS"/>
              </w:rPr>
            </w:pPr>
            <w:r w:rsidRPr="0016690E">
              <w:rPr>
                <w:b/>
                <w:sz w:val="22"/>
                <w:lang w:val="sr-Cyrl-CS"/>
              </w:rPr>
              <w:t>2</w:t>
            </w:r>
          </w:p>
        </w:tc>
        <w:tc>
          <w:tcPr>
            <w:tcW w:w="4270" w:type="dxa"/>
            <w:tcBorders>
              <w:bottom w:val="double" w:sz="4" w:space="0" w:color="auto"/>
            </w:tcBorders>
            <w:vAlign w:val="center"/>
          </w:tcPr>
          <w:p w:rsidR="00420CBE" w:rsidRPr="0016690E" w:rsidRDefault="00420CBE" w:rsidP="0085469C">
            <w:pPr>
              <w:rPr>
                <w:lang w:val="sr-Cyrl-CS"/>
              </w:rPr>
            </w:pPr>
            <w:r w:rsidRPr="0016690E">
              <w:rPr>
                <w:sz w:val="22"/>
                <w:lang w:val="sr-Cyrl-CS"/>
              </w:rPr>
              <w:t>-народна књижевност (појам, подела, прозне врсте –бајка, шаљива прича, новела; лирске врсте- митолошке и обичајне песме; епске песме – неисторијски и преткосовски циклус)</w:t>
            </w:r>
          </w:p>
          <w:p w:rsidR="00420CBE" w:rsidRPr="0016690E" w:rsidRDefault="00420CBE" w:rsidP="0085469C">
            <w:pPr>
              <w:rPr>
                <w:lang w:val="sr-Cyrl-CS"/>
              </w:rPr>
            </w:pPr>
            <w:r w:rsidRPr="0016690E">
              <w:rPr>
                <w:sz w:val="22"/>
                <w:lang w:val="sr-Cyrl-CS"/>
              </w:rPr>
              <w:t>-уметничка књижевност (појам, подела, лирске песме, поема, епика- приповетке, романи)</w:t>
            </w:r>
          </w:p>
        </w:tc>
        <w:tc>
          <w:tcPr>
            <w:tcW w:w="2410" w:type="dxa"/>
            <w:tcBorders>
              <w:top w:val="single" w:sz="6" w:space="0" w:color="auto"/>
              <w:bottom w:val="double" w:sz="4" w:space="0" w:color="auto"/>
            </w:tcBorders>
            <w:vAlign w:val="center"/>
          </w:tcPr>
          <w:p w:rsidR="00420CBE" w:rsidRPr="0016690E" w:rsidRDefault="00420CBE" w:rsidP="0085469C">
            <w:pPr>
              <w:rPr>
                <w:lang w:val="sr-Cyrl-CS"/>
              </w:rPr>
            </w:pPr>
            <w:r w:rsidRPr="0016690E">
              <w:rPr>
                <w:sz w:val="22"/>
              </w:rPr>
              <w:t>Индивидуални приступ (уважавање  способности, тешкоћа са којима се ученици сусрећу,  личног напредовања), рад у пару и рад у  групи</w:t>
            </w:r>
          </w:p>
        </w:tc>
        <w:tc>
          <w:tcPr>
            <w:tcW w:w="2575" w:type="dxa"/>
            <w:tcBorders>
              <w:top w:val="single" w:sz="6" w:space="0" w:color="auto"/>
              <w:bottom w:val="double" w:sz="4" w:space="0" w:color="auto"/>
            </w:tcBorders>
            <w:vAlign w:val="center"/>
          </w:tcPr>
          <w:p w:rsidR="00420CBE" w:rsidRPr="0016690E" w:rsidRDefault="00420CBE" w:rsidP="0085469C">
            <w:r w:rsidRPr="0016690E">
              <w:rPr>
                <w:sz w:val="22"/>
                <w:lang w:val="sr-Cyrl-CS"/>
              </w:rPr>
              <w:t>Посматрање и праћење напретка у раду на редовној настави, као и вођење евиденције о напредовању ученика</w:t>
            </w:r>
          </w:p>
        </w:tc>
      </w:tr>
      <w:tr w:rsidR="00420CBE" w:rsidRPr="0016690E" w:rsidTr="0085469C">
        <w:trPr>
          <w:trHeight w:val="467"/>
          <w:jc w:val="center"/>
        </w:trPr>
        <w:tc>
          <w:tcPr>
            <w:tcW w:w="3406" w:type="dxa"/>
            <w:gridSpan w:val="3"/>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Укупно часова</w:t>
            </w:r>
          </w:p>
        </w:tc>
        <w:tc>
          <w:tcPr>
            <w:tcW w:w="1088"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lang w:val="sr-Cyrl-CS"/>
              </w:rPr>
              <w:t>20</w:t>
            </w:r>
          </w:p>
        </w:tc>
        <w:tc>
          <w:tcPr>
            <w:tcW w:w="9255" w:type="dxa"/>
            <w:gridSpan w:val="3"/>
            <w:tcBorders>
              <w:top w:val="double" w:sz="4" w:space="0" w:color="auto"/>
            </w:tcBorders>
            <w:shd w:val="clear" w:color="auto" w:fill="C6D9F1" w:themeFill="text2" w:themeFillTint="33"/>
            <w:vAlign w:val="center"/>
          </w:tcPr>
          <w:p w:rsidR="00420CBE" w:rsidRPr="0016690E" w:rsidRDefault="00420CBE" w:rsidP="0085469C"/>
        </w:tc>
      </w:tr>
    </w:tbl>
    <w:p w:rsidR="00420CBE" w:rsidRPr="0016690E" w:rsidRDefault="00420CBE" w:rsidP="0085469C">
      <w:pPr>
        <w:rPr>
          <w:b/>
          <w:i/>
        </w:rPr>
      </w:pPr>
    </w:p>
    <w:p w:rsidR="00420CBE" w:rsidRPr="0016690E" w:rsidRDefault="00420CBE" w:rsidP="0085469C">
      <w:pPr>
        <w:rPr>
          <w:b/>
          <w:i/>
        </w:rPr>
      </w:pPr>
      <w:r w:rsidRPr="0016690E">
        <w:rPr>
          <w:b/>
          <w:i/>
        </w:rPr>
        <w:t>Додатна настава – српски језик</w:t>
      </w:r>
    </w:p>
    <w:tbl>
      <w:tblPr>
        <w:tblW w:w="13740" w:type="dxa"/>
        <w:jc w:val="center"/>
        <w:tblInd w:w="89"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1116"/>
        <w:gridCol w:w="2628"/>
        <w:gridCol w:w="7"/>
        <w:gridCol w:w="1088"/>
        <w:gridCol w:w="3380"/>
        <w:gridCol w:w="2715"/>
        <w:gridCol w:w="2806"/>
      </w:tblGrid>
      <w:tr w:rsidR="00420CBE" w:rsidRPr="0016690E" w:rsidTr="0085469C">
        <w:trPr>
          <w:trHeight w:val="1244"/>
          <w:jc w:val="center"/>
        </w:trPr>
        <w:tc>
          <w:tcPr>
            <w:tcW w:w="3744"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rPr>
                <w:b/>
              </w:rPr>
            </w:pPr>
            <w:r w:rsidRPr="0016690E">
              <w:rPr>
                <w:b/>
              </w:rPr>
              <w:t>Општи циљеви и задаци</w:t>
            </w:r>
            <w:r w:rsidRPr="0016690E">
              <w:rPr>
                <w:b/>
                <w:i/>
              </w:rPr>
              <w:t xml:space="preserve"> </w:t>
            </w:r>
            <w:r w:rsidRPr="0016690E">
              <w:rPr>
                <w:b/>
              </w:rPr>
              <w:t>ДОДАТНЕ НАСТАВЕ</w:t>
            </w:r>
          </w:p>
        </w:tc>
        <w:tc>
          <w:tcPr>
            <w:tcW w:w="9996" w:type="dxa"/>
            <w:gridSpan w:val="5"/>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tabs>
                <w:tab w:val="left" w:pos="2847"/>
              </w:tabs>
            </w:pPr>
            <w:r w:rsidRPr="0016690E">
              <w:t>Подстицање ученика на креативност, истраживање и логичко закључивање. Мотивисање за стицање нових знања из матерњег језика и књижевности. Развијање љубави према језику и националној култури.</w:t>
            </w:r>
          </w:p>
        </w:tc>
      </w:tr>
      <w:tr w:rsidR="00420CBE" w:rsidRPr="0016690E" w:rsidTr="0085469C">
        <w:trPr>
          <w:jc w:val="center"/>
        </w:trPr>
        <w:tc>
          <w:tcPr>
            <w:tcW w:w="111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Редни број</w:t>
            </w:r>
          </w:p>
        </w:tc>
        <w:tc>
          <w:tcPr>
            <w:tcW w:w="2635" w:type="dxa"/>
            <w:gridSpan w:val="2"/>
            <w:tcBorders>
              <w:top w:val="double" w:sz="4" w:space="0" w:color="auto"/>
              <w:bottom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088" w:type="dxa"/>
            <w:tcBorders>
              <w:top w:val="double" w:sz="4" w:space="0" w:color="auto"/>
              <w:left w:val="single" w:sz="6"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Оријентациони број часова</w:t>
            </w:r>
          </w:p>
        </w:tc>
        <w:tc>
          <w:tcPr>
            <w:tcW w:w="33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Специфични циљеви/задаци</w:t>
            </w:r>
          </w:p>
        </w:tc>
        <w:tc>
          <w:tcPr>
            <w:tcW w:w="271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80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 праћења ефеката допунске наставе и остварености циљева</w:t>
            </w:r>
          </w:p>
        </w:tc>
      </w:tr>
      <w:tr w:rsidR="00420CBE" w:rsidRPr="0016690E" w:rsidTr="0085469C">
        <w:trPr>
          <w:trHeight w:val="763"/>
          <w:jc w:val="center"/>
        </w:trPr>
        <w:tc>
          <w:tcPr>
            <w:tcW w:w="1116" w:type="dxa"/>
            <w:tcBorders>
              <w:top w:val="double" w:sz="4" w:space="0" w:color="auto"/>
            </w:tcBorders>
            <w:vAlign w:val="center"/>
          </w:tcPr>
          <w:p w:rsidR="00420CBE" w:rsidRPr="0016690E" w:rsidRDefault="00420CBE" w:rsidP="0085469C">
            <w:pPr>
              <w:jc w:val="center"/>
              <w:rPr>
                <w:b/>
                <w:lang w:val="sr-Cyrl-CS"/>
              </w:rPr>
            </w:pPr>
            <w:r w:rsidRPr="0016690E">
              <w:rPr>
                <w:b/>
                <w:lang w:val="sr-Cyrl-CS"/>
              </w:rPr>
              <w:t>1.</w:t>
            </w:r>
          </w:p>
        </w:tc>
        <w:tc>
          <w:tcPr>
            <w:tcW w:w="2635" w:type="dxa"/>
            <w:gridSpan w:val="2"/>
            <w:tcBorders>
              <w:top w:val="double" w:sz="4" w:space="0" w:color="auto"/>
              <w:right w:val="single" w:sz="6" w:space="0" w:color="auto"/>
            </w:tcBorders>
            <w:vAlign w:val="center"/>
          </w:tcPr>
          <w:p w:rsidR="00420CBE" w:rsidRPr="0016690E" w:rsidRDefault="00420CBE" w:rsidP="0085469C">
            <w:pPr>
              <w:ind w:right="-810"/>
              <w:rPr>
                <w:b/>
                <w:lang w:val="sr-Cyrl-CS"/>
              </w:rPr>
            </w:pPr>
            <w:r w:rsidRPr="0016690E">
              <w:rPr>
                <w:b/>
                <w:lang w:val="sr-Cyrl-CS"/>
              </w:rPr>
              <w:t xml:space="preserve">Категорије речи </w:t>
            </w:r>
          </w:p>
        </w:tc>
        <w:tc>
          <w:tcPr>
            <w:tcW w:w="1088" w:type="dxa"/>
            <w:tcBorders>
              <w:top w:val="double" w:sz="4" w:space="0" w:color="auto"/>
              <w:left w:val="single" w:sz="6" w:space="0" w:color="auto"/>
            </w:tcBorders>
            <w:vAlign w:val="center"/>
          </w:tcPr>
          <w:p w:rsidR="00420CBE" w:rsidRPr="0016690E" w:rsidRDefault="00420CBE" w:rsidP="0085469C">
            <w:pPr>
              <w:jc w:val="center"/>
              <w:rPr>
                <w:b/>
                <w:lang w:val="sr-Cyrl-CS"/>
              </w:rPr>
            </w:pPr>
            <w:r w:rsidRPr="0016690E">
              <w:rPr>
                <w:b/>
                <w:lang w:val="sr-Cyrl-CS"/>
              </w:rPr>
              <w:t>4</w:t>
            </w:r>
          </w:p>
        </w:tc>
        <w:tc>
          <w:tcPr>
            <w:tcW w:w="3380" w:type="dxa"/>
            <w:tcBorders>
              <w:top w:val="double" w:sz="4" w:space="0" w:color="auto"/>
            </w:tcBorders>
            <w:vAlign w:val="center"/>
          </w:tcPr>
          <w:p w:rsidR="00420CBE" w:rsidRPr="0016690E" w:rsidRDefault="00420CBE" w:rsidP="0085469C">
            <w:pPr>
              <w:ind w:right="-810"/>
              <w:rPr>
                <w:lang w:val="sr-Cyrl-CS"/>
              </w:rPr>
            </w:pPr>
            <w:r w:rsidRPr="0016690E">
              <w:rPr>
                <w:sz w:val="22"/>
                <w:lang w:val="sr-Cyrl-CS"/>
              </w:rPr>
              <w:t>-променљивост и непроменљи-</w:t>
            </w:r>
          </w:p>
          <w:p w:rsidR="00420CBE" w:rsidRPr="0016690E" w:rsidRDefault="00420CBE" w:rsidP="0085469C">
            <w:pPr>
              <w:ind w:right="-810"/>
              <w:rPr>
                <w:lang w:val="sr-Cyrl-CS"/>
              </w:rPr>
            </w:pPr>
            <w:r w:rsidRPr="0016690E">
              <w:rPr>
                <w:sz w:val="22"/>
                <w:lang w:val="sr-Cyrl-CS"/>
              </w:rPr>
              <w:t xml:space="preserve">вост; </w:t>
            </w:r>
          </w:p>
          <w:p w:rsidR="00420CBE" w:rsidRPr="0016690E" w:rsidRDefault="00420CBE" w:rsidP="0085469C">
            <w:pPr>
              <w:ind w:right="-810"/>
              <w:rPr>
                <w:lang w:val="sr-Cyrl-CS"/>
              </w:rPr>
            </w:pPr>
            <w:r w:rsidRPr="0016690E">
              <w:rPr>
                <w:sz w:val="22"/>
                <w:lang w:val="sr-Cyrl-CS"/>
              </w:rPr>
              <w:t>- функција речи у језику;</w:t>
            </w:r>
          </w:p>
          <w:p w:rsidR="00420CBE" w:rsidRPr="0016690E" w:rsidRDefault="00420CBE" w:rsidP="0085469C">
            <w:pPr>
              <w:ind w:right="-810"/>
              <w:rPr>
                <w:lang w:val="sr-Cyrl-CS"/>
              </w:rPr>
            </w:pPr>
            <w:r w:rsidRPr="0016690E">
              <w:rPr>
                <w:sz w:val="22"/>
                <w:lang w:val="sr-Cyrl-CS"/>
              </w:rPr>
              <w:t>- узвици, везници, речце ,</w:t>
            </w:r>
          </w:p>
          <w:p w:rsidR="00420CBE" w:rsidRPr="0016690E" w:rsidRDefault="00420CBE" w:rsidP="0085469C">
            <w:pPr>
              <w:ind w:right="-810"/>
              <w:rPr>
                <w:lang w:val="sr-Cyrl-CS"/>
              </w:rPr>
            </w:pPr>
            <w:r w:rsidRPr="0016690E">
              <w:rPr>
                <w:sz w:val="22"/>
                <w:lang w:val="sr-Cyrl-CS"/>
              </w:rPr>
              <w:t>предлози;</w:t>
            </w:r>
          </w:p>
          <w:p w:rsidR="00420CBE" w:rsidRPr="0016690E" w:rsidRDefault="00420CBE" w:rsidP="0085469C">
            <w:pPr>
              <w:ind w:right="-810"/>
              <w:rPr>
                <w:lang w:val="sr-Cyrl-CS"/>
              </w:rPr>
            </w:pPr>
            <w:r w:rsidRPr="0016690E">
              <w:rPr>
                <w:sz w:val="22"/>
                <w:lang w:val="sr-Cyrl-CS"/>
              </w:rPr>
              <w:t>-разлика придева и прилога –</w:t>
            </w:r>
          </w:p>
          <w:p w:rsidR="00420CBE" w:rsidRPr="0016690E" w:rsidRDefault="00420CBE" w:rsidP="0085469C">
            <w:pPr>
              <w:ind w:right="-810"/>
              <w:rPr>
                <w:rFonts w:eastAsia="Calibri"/>
                <w:lang w:val="sr-Cyrl-CS"/>
              </w:rPr>
            </w:pPr>
            <w:r w:rsidRPr="0016690E">
              <w:rPr>
                <w:sz w:val="22"/>
                <w:lang w:val="sr-Cyrl-CS"/>
              </w:rPr>
              <w:t>функција;</w:t>
            </w:r>
          </w:p>
        </w:tc>
        <w:tc>
          <w:tcPr>
            <w:tcW w:w="2715" w:type="dxa"/>
            <w:tcBorders>
              <w:top w:val="double" w:sz="4" w:space="0" w:color="auto"/>
              <w:bottom w:val="single" w:sz="6" w:space="0" w:color="auto"/>
            </w:tcBorders>
            <w:vAlign w:val="center"/>
          </w:tcPr>
          <w:p w:rsidR="00420CBE" w:rsidRPr="0016690E" w:rsidRDefault="00420CBE" w:rsidP="0085469C">
            <w:pPr>
              <w:rPr>
                <w:lang w:val="sr-Cyrl-CS"/>
              </w:rPr>
            </w:pPr>
            <w:r w:rsidRPr="0016690E">
              <w:rPr>
                <w:sz w:val="22"/>
                <w:lang w:val="sr-Cyrl-CS"/>
              </w:rPr>
              <w:t>Рад у групи, истраживачки рад, решавање тестова</w:t>
            </w:r>
          </w:p>
        </w:tc>
        <w:tc>
          <w:tcPr>
            <w:tcW w:w="2806" w:type="dxa"/>
            <w:tcBorders>
              <w:top w:val="double" w:sz="4" w:space="0" w:color="auto"/>
              <w:bottom w:val="single" w:sz="6"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Праћење постигнућа ученика на редовној настави</w:t>
            </w:r>
          </w:p>
        </w:tc>
      </w:tr>
      <w:tr w:rsidR="00420CBE" w:rsidRPr="0016690E" w:rsidTr="0085469C">
        <w:trPr>
          <w:trHeight w:val="768"/>
          <w:jc w:val="center"/>
        </w:trPr>
        <w:tc>
          <w:tcPr>
            <w:tcW w:w="1116" w:type="dxa"/>
            <w:vAlign w:val="center"/>
          </w:tcPr>
          <w:p w:rsidR="00420CBE" w:rsidRPr="0016690E" w:rsidRDefault="00420CBE" w:rsidP="0085469C">
            <w:pPr>
              <w:jc w:val="center"/>
              <w:rPr>
                <w:b/>
                <w:lang w:val="sr-Cyrl-CS"/>
              </w:rPr>
            </w:pPr>
            <w:r w:rsidRPr="0016690E">
              <w:rPr>
                <w:b/>
                <w:lang w:val="sr-Cyrl-CS"/>
              </w:rPr>
              <w:lastRenderedPageBreak/>
              <w:t>2.</w:t>
            </w:r>
          </w:p>
        </w:tc>
        <w:tc>
          <w:tcPr>
            <w:tcW w:w="2635" w:type="dxa"/>
            <w:gridSpan w:val="2"/>
            <w:vAlign w:val="center"/>
          </w:tcPr>
          <w:p w:rsidR="00420CBE" w:rsidRPr="0016690E" w:rsidRDefault="00420CBE" w:rsidP="0085469C">
            <w:pPr>
              <w:ind w:right="-810"/>
              <w:rPr>
                <w:b/>
                <w:lang w:val="sr-Cyrl-CS"/>
              </w:rPr>
            </w:pPr>
            <w:r w:rsidRPr="0016690E">
              <w:rPr>
                <w:b/>
                <w:lang w:val="sr-Cyrl-CS"/>
              </w:rPr>
              <w:t xml:space="preserve">Реченица </w:t>
            </w:r>
          </w:p>
        </w:tc>
        <w:tc>
          <w:tcPr>
            <w:tcW w:w="1088" w:type="dxa"/>
            <w:vAlign w:val="center"/>
          </w:tcPr>
          <w:p w:rsidR="00420CBE" w:rsidRPr="0016690E" w:rsidRDefault="00420CBE" w:rsidP="0085469C">
            <w:pPr>
              <w:jc w:val="center"/>
              <w:rPr>
                <w:b/>
                <w:lang w:val="sr-Cyrl-CS"/>
              </w:rPr>
            </w:pPr>
            <w:r w:rsidRPr="0016690E">
              <w:rPr>
                <w:b/>
                <w:lang w:val="sr-Cyrl-CS"/>
              </w:rPr>
              <w:t>3</w:t>
            </w:r>
          </w:p>
        </w:tc>
        <w:tc>
          <w:tcPr>
            <w:tcW w:w="3380" w:type="dxa"/>
            <w:vAlign w:val="center"/>
          </w:tcPr>
          <w:p w:rsidR="00420CBE" w:rsidRPr="0016690E" w:rsidRDefault="00420CBE" w:rsidP="0085469C">
            <w:pPr>
              <w:ind w:right="-810"/>
              <w:rPr>
                <w:lang w:val="sr-Cyrl-CS"/>
              </w:rPr>
            </w:pPr>
            <w:r w:rsidRPr="0016690E">
              <w:rPr>
                <w:b/>
                <w:sz w:val="22"/>
                <w:lang w:val="sr-Cyrl-CS"/>
              </w:rPr>
              <w:t>-</w:t>
            </w:r>
            <w:r w:rsidRPr="0016690E">
              <w:rPr>
                <w:sz w:val="22"/>
                <w:lang w:val="sr-Cyrl-CS"/>
              </w:rPr>
              <w:t>сложена (међусобни однос,</w:t>
            </w:r>
          </w:p>
          <w:p w:rsidR="00420CBE" w:rsidRPr="0016690E" w:rsidRDefault="00420CBE" w:rsidP="0085469C">
            <w:pPr>
              <w:ind w:right="-810"/>
              <w:rPr>
                <w:lang w:val="sr-Cyrl-CS"/>
              </w:rPr>
            </w:pPr>
            <w:r w:rsidRPr="0016690E">
              <w:rPr>
                <w:sz w:val="22"/>
                <w:lang w:val="sr-Cyrl-CS"/>
              </w:rPr>
              <w:t>развијање реченичних делова у реченицу и обрнуто);</w:t>
            </w:r>
          </w:p>
          <w:p w:rsidR="00420CBE" w:rsidRPr="0016690E" w:rsidRDefault="00420CBE" w:rsidP="0085469C">
            <w:pPr>
              <w:ind w:right="-810"/>
              <w:rPr>
                <w:lang w:val="sr-Cyrl-CS"/>
              </w:rPr>
            </w:pPr>
            <w:r w:rsidRPr="0016690E">
              <w:rPr>
                <w:sz w:val="22"/>
                <w:lang w:val="sr-Cyrl-CS"/>
              </w:rPr>
              <w:t>-уметнути изрази и реченице;</w:t>
            </w:r>
          </w:p>
          <w:p w:rsidR="00420CBE" w:rsidRPr="0016690E" w:rsidRDefault="00420CBE" w:rsidP="0085469C">
            <w:pPr>
              <w:ind w:right="-810"/>
              <w:rPr>
                <w:rFonts w:eastAsia="Calibri"/>
                <w:lang w:val="sr-Cyrl-CS"/>
              </w:rPr>
            </w:pPr>
            <w:r w:rsidRPr="0016690E">
              <w:rPr>
                <w:sz w:val="22"/>
                <w:lang w:val="sr-Cyrl-CS"/>
              </w:rPr>
              <w:t>-управни и неуправни говор</w:t>
            </w:r>
          </w:p>
        </w:tc>
        <w:tc>
          <w:tcPr>
            <w:tcW w:w="2715" w:type="dxa"/>
            <w:tcBorders>
              <w:top w:val="single" w:sz="6" w:space="0" w:color="auto"/>
              <w:bottom w:val="single" w:sz="6" w:space="0" w:color="auto"/>
            </w:tcBorders>
            <w:vAlign w:val="center"/>
          </w:tcPr>
          <w:p w:rsidR="00420CBE" w:rsidRPr="0016690E" w:rsidRDefault="00420CBE" w:rsidP="0085469C">
            <w:pPr>
              <w:rPr>
                <w:lang w:val="sr-Cyrl-CS"/>
              </w:rPr>
            </w:pPr>
            <w:r w:rsidRPr="0016690E">
              <w:rPr>
                <w:sz w:val="22"/>
                <w:lang w:val="sr-Cyrl-CS"/>
              </w:rPr>
              <w:t>Рад у групи, истраживачки рад, решавање тестова</w:t>
            </w:r>
          </w:p>
        </w:tc>
        <w:tc>
          <w:tcPr>
            <w:tcW w:w="2806" w:type="dxa"/>
            <w:tcBorders>
              <w:top w:val="single" w:sz="6" w:space="0" w:color="auto"/>
              <w:bottom w:val="single" w:sz="6" w:space="0" w:color="auto"/>
            </w:tcBorders>
            <w:vAlign w:val="center"/>
          </w:tcPr>
          <w:p w:rsidR="00420CBE" w:rsidRPr="0016690E" w:rsidRDefault="00420CBE" w:rsidP="0085469C">
            <w:r w:rsidRPr="0016690E">
              <w:rPr>
                <w:sz w:val="22"/>
                <w:lang w:val="sr-Cyrl-CS"/>
              </w:rPr>
              <w:t>Праћење постигнућа ученика на редовној настави</w:t>
            </w:r>
          </w:p>
        </w:tc>
      </w:tr>
      <w:tr w:rsidR="00420CBE" w:rsidRPr="0016690E" w:rsidTr="0085469C">
        <w:trPr>
          <w:trHeight w:val="631"/>
          <w:jc w:val="center"/>
        </w:trPr>
        <w:tc>
          <w:tcPr>
            <w:tcW w:w="1116" w:type="dxa"/>
            <w:vAlign w:val="center"/>
          </w:tcPr>
          <w:p w:rsidR="00420CBE" w:rsidRPr="0016690E" w:rsidRDefault="00420CBE" w:rsidP="0085469C">
            <w:pPr>
              <w:jc w:val="center"/>
              <w:rPr>
                <w:b/>
                <w:lang w:val="sr-Cyrl-CS"/>
              </w:rPr>
            </w:pPr>
            <w:r w:rsidRPr="0016690E">
              <w:rPr>
                <w:b/>
                <w:lang w:val="sr-Cyrl-CS"/>
              </w:rPr>
              <w:t>3.</w:t>
            </w:r>
          </w:p>
        </w:tc>
        <w:tc>
          <w:tcPr>
            <w:tcW w:w="2635" w:type="dxa"/>
            <w:gridSpan w:val="2"/>
            <w:vAlign w:val="center"/>
          </w:tcPr>
          <w:p w:rsidR="00420CBE" w:rsidRPr="0016690E" w:rsidRDefault="00420CBE" w:rsidP="0085469C">
            <w:pPr>
              <w:ind w:right="-810"/>
              <w:rPr>
                <w:b/>
                <w:lang w:val="sr-Cyrl-CS"/>
              </w:rPr>
            </w:pPr>
            <w:r w:rsidRPr="0016690E">
              <w:rPr>
                <w:b/>
                <w:lang w:val="sr-Cyrl-CS"/>
              </w:rPr>
              <w:t>Падежи</w:t>
            </w:r>
          </w:p>
          <w:p w:rsidR="00420CBE" w:rsidRPr="0016690E" w:rsidRDefault="00420CBE" w:rsidP="0085469C">
            <w:pPr>
              <w:rPr>
                <w:b/>
                <w:lang w:val="sr-Cyrl-CS"/>
              </w:rPr>
            </w:pPr>
          </w:p>
        </w:tc>
        <w:tc>
          <w:tcPr>
            <w:tcW w:w="1088" w:type="dxa"/>
            <w:vAlign w:val="center"/>
          </w:tcPr>
          <w:p w:rsidR="00420CBE" w:rsidRPr="0016690E" w:rsidRDefault="00420CBE" w:rsidP="0085469C">
            <w:pPr>
              <w:jc w:val="center"/>
              <w:rPr>
                <w:b/>
                <w:lang w:val="sr-Cyrl-CS"/>
              </w:rPr>
            </w:pPr>
            <w:r w:rsidRPr="0016690E">
              <w:rPr>
                <w:b/>
                <w:lang w:val="sr-Cyrl-CS"/>
              </w:rPr>
              <w:t>3</w:t>
            </w:r>
          </w:p>
        </w:tc>
        <w:tc>
          <w:tcPr>
            <w:tcW w:w="3380" w:type="dxa"/>
            <w:vAlign w:val="center"/>
          </w:tcPr>
          <w:p w:rsidR="00420CBE" w:rsidRPr="0016690E" w:rsidRDefault="00420CBE" w:rsidP="0085469C">
            <w:pPr>
              <w:ind w:right="-810"/>
              <w:rPr>
                <w:b/>
                <w:lang w:val="sr-Cyrl-CS"/>
              </w:rPr>
            </w:pPr>
            <w:r w:rsidRPr="0016690E">
              <w:rPr>
                <w:b/>
                <w:sz w:val="22"/>
                <w:lang w:val="sr-Cyrl-CS"/>
              </w:rPr>
              <w:t>Падежи</w:t>
            </w:r>
          </w:p>
          <w:p w:rsidR="00420CBE" w:rsidRPr="0016690E" w:rsidRDefault="00420CBE" w:rsidP="0085469C">
            <w:pPr>
              <w:ind w:right="-810"/>
              <w:rPr>
                <w:lang w:val="sr-Cyrl-CS"/>
              </w:rPr>
            </w:pPr>
            <w:r w:rsidRPr="0016690E">
              <w:rPr>
                <w:b/>
                <w:sz w:val="22"/>
                <w:lang w:val="sr-Cyrl-CS"/>
              </w:rPr>
              <w:t>-</w:t>
            </w:r>
            <w:r w:rsidRPr="0016690E">
              <w:rPr>
                <w:sz w:val="22"/>
                <w:lang w:val="sr-Cyrl-CS"/>
              </w:rPr>
              <w:t xml:space="preserve">значење и употреба вокатива, </w:t>
            </w:r>
          </w:p>
          <w:p w:rsidR="00420CBE" w:rsidRPr="0016690E" w:rsidRDefault="00420CBE" w:rsidP="0085469C">
            <w:pPr>
              <w:ind w:right="-810"/>
              <w:rPr>
                <w:lang w:val="sr-Cyrl-CS"/>
              </w:rPr>
            </w:pPr>
            <w:r w:rsidRPr="0016690E">
              <w:rPr>
                <w:sz w:val="22"/>
                <w:lang w:val="sr-Cyrl-CS"/>
              </w:rPr>
              <w:t xml:space="preserve">функција субјекта у народним </w:t>
            </w:r>
          </w:p>
          <w:p w:rsidR="00420CBE" w:rsidRPr="0016690E" w:rsidRDefault="00420CBE" w:rsidP="0085469C">
            <w:pPr>
              <w:ind w:right="-810"/>
              <w:rPr>
                <w:lang w:val="sr-Cyrl-CS"/>
              </w:rPr>
            </w:pPr>
            <w:r w:rsidRPr="0016690E">
              <w:rPr>
                <w:sz w:val="22"/>
                <w:lang w:val="sr-Cyrl-CS"/>
              </w:rPr>
              <w:t>песмама</w:t>
            </w:r>
          </w:p>
          <w:p w:rsidR="00420CBE" w:rsidRPr="0016690E" w:rsidRDefault="00420CBE" w:rsidP="0085469C">
            <w:pPr>
              <w:ind w:right="-810"/>
              <w:rPr>
                <w:lang w:val="sr-Cyrl-CS"/>
              </w:rPr>
            </w:pPr>
            <w:r w:rsidRPr="0016690E">
              <w:rPr>
                <w:sz w:val="22"/>
                <w:lang w:val="sr-Cyrl-CS"/>
              </w:rPr>
              <w:t>-аблативни и деони генитив</w:t>
            </w:r>
          </w:p>
          <w:p w:rsidR="00420CBE" w:rsidRPr="0016690E" w:rsidRDefault="00420CBE" w:rsidP="0085469C">
            <w:pPr>
              <w:ind w:right="-810"/>
              <w:rPr>
                <w:rFonts w:eastAsia="Calibri"/>
                <w:lang w:val="sr-Cyrl-CS"/>
              </w:rPr>
            </w:pPr>
            <w:r w:rsidRPr="0016690E">
              <w:rPr>
                <w:sz w:val="22"/>
                <w:lang w:val="sr-Cyrl-CS"/>
              </w:rPr>
              <w:t>-локатив (објекат и инструментал</w:t>
            </w:r>
          </w:p>
        </w:tc>
        <w:tc>
          <w:tcPr>
            <w:tcW w:w="2715" w:type="dxa"/>
            <w:tcBorders>
              <w:top w:val="single" w:sz="6" w:space="0" w:color="auto"/>
            </w:tcBorders>
            <w:vAlign w:val="center"/>
          </w:tcPr>
          <w:p w:rsidR="00420CBE" w:rsidRPr="0016690E" w:rsidRDefault="00420CBE" w:rsidP="0085469C">
            <w:pPr>
              <w:rPr>
                <w:lang w:val="sr-Cyrl-CS"/>
              </w:rPr>
            </w:pPr>
            <w:r w:rsidRPr="0016690E">
              <w:rPr>
                <w:sz w:val="22"/>
                <w:lang w:val="sr-Cyrl-CS"/>
              </w:rPr>
              <w:t>Рад у групи, истраживачки рад, решавање тестова</w:t>
            </w:r>
          </w:p>
        </w:tc>
        <w:tc>
          <w:tcPr>
            <w:tcW w:w="2806" w:type="dxa"/>
            <w:tcBorders>
              <w:top w:val="single" w:sz="6" w:space="0" w:color="auto"/>
            </w:tcBorders>
            <w:vAlign w:val="center"/>
          </w:tcPr>
          <w:p w:rsidR="00420CBE" w:rsidRPr="0016690E" w:rsidRDefault="00420CBE" w:rsidP="0085469C">
            <w:r w:rsidRPr="0016690E">
              <w:rPr>
                <w:sz w:val="22"/>
                <w:lang w:val="sr-Cyrl-CS"/>
              </w:rPr>
              <w:t>Праћење постигнућа ученика на редовној настави</w:t>
            </w:r>
          </w:p>
        </w:tc>
      </w:tr>
      <w:tr w:rsidR="00420CBE" w:rsidRPr="0016690E" w:rsidTr="0085469C">
        <w:trPr>
          <w:trHeight w:val="696"/>
          <w:jc w:val="center"/>
        </w:trPr>
        <w:tc>
          <w:tcPr>
            <w:tcW w:w="1116" w:type="dxa"/>
            <w:tcBorders>
              <w:bottom w:val="double" w:sz="4" w:space="0" w:color="auto"/>
            </w:tcBorders>
            <w:vAlign w:val="center"/>
          </w:tcPr>
          <w:p w:rsidR="00420CBE" w:rsidRPr="0016690E" w:rsidRDefault="00420CBE" w:rsidP="0085469C">
            <w:pPr>
              <w:jc w:val="center"/>
              <w:rPr>
                <w:b/>
              </w:rPr>
            </w:pPr>
            <w:r w:rsidRPr="0016690E">
              <w:rPr>
                <w:b/>
              </w:rPr>
              <w:t>4.</w:t>
            </w:r>
          </w:p>
        </w:tc>
        <w:tc>
          <w:tcPr>
            <w:tcW w:w="2635" w:type="dxa"/>
            <w:gridSpan w:val="2"/>
            <w:tcBorders>
              <w:bottom w:val="double" w:sz="4" w:space="0" w:color="auto"/>
            </w:tcBorders>
            <w:vAlign w:val="center"/>
          </w:tcPr>
          <w:p w:rsidR="00420CBE" w:rsidRPr="0016690E" w:rsidRDefault="00420CBE" w:rsidP="0085469C">
            <w:pPr>
              <w:ind w:right="-810"/>
              <w:rPr>
                <w:lang w:val="sr-Cyrl-CS"/>
              </w:rPr>
            </w:pPr>
          </w:p>
          <w:p w:rsidR="00420CBE" w:rsidRPr="0016690E" w:rsidRDefault="00420CBE" w:rsidP="0085469C">
            <w:pPr>
              <w:ind w:right="-810"/>
              <w:rPr>
                <w:b/>
              </w:rPr>
            </w:pPr>
            <w:r w:rsidRPr="0016690E">
              <w:rPr>
                <w:b/>
                <w:lang w:val="sr-Cyrl-CS"/>
              </w:rPr>
              <w:t xml:space="preserve">Проучавање </w:t>
            </w:r>
            <w:r w:rsidRPr="0016690E">
              <w:rPr>
                <w:b/>
              </w:rPr>
              <w:t>говора</w:t>
            </w:r>
          </w:p>
          <w:p w:rsidR="00420CBE" w:rsidRPr="0016690E" w:rsidRDefault="00420CBE" w:rsidP="0085469C">
            <w:pPr>
              <w:ind w:right="-810"/>
              <w:rPr>
                <w:b/>
                <w:lang w:val="sr-Cyrl-CS"/>
              </w:rPr>
            </w:pPr>
            <w:r w:rsidRPr="0016690E">
              <w:rPr>
                <w:b/>
              </w:rPr>
              <w:t xml:space="preserve"> свог краја</w:t>
            </w:r>
            <w:r w:rsidRPr="0016690E">
              <w:rPr>
                <w:b/>
                <w:lang w:val="sr-Cyrl-CS"/>
              </w:rPr>
              <w:t xml:space="preserve"> </w:t>
            </w:r>
          </w:p>
        </w:tc>
        <w:tc>
          <w:tcPr>
            <w:tcW w:w="1088" w:type="dxa"/>
            <w:tcBorders>
              <w:bottom w:val="double" w:sz="4" w:space="0" w:color="auto"/>
            </w:tcBorders>
            <w:vAlign w:val="center"/>
          </w:tcPr>
          <w:p w:rsidR="00420CBE" w:rsidRPr="0016690E" w:rsidRDefault="00420CBE" w:rsidP="0085469C">
            <w:pPr>
              <w:jc w:val="center"/>
              <w:rPr>
                <w:b/>
                <w:lang w:val="sr-Cyrl-CS"/>
              </w:rPr>
            </w:pPr>
            <w:r w:rsidRPr="0016690E">
              <w:rPr>
                <w:b/>
                <w:lang w:val="sr-Cyrl-CS"/>
              </w:rPr>
              <w:t>2</w:t>
            </w:r>
          </w:p>
        </w:tc>
        <w:tc>
          <w:tcPr>
            <w:tcW w:w="3380" w:type="dxa"/>
            <w:tcBorders>
              <w:bottom w:val="double" w:sz="4" w:space="0" w:color="auto"/>
            </w:tcBorders>
            <w:vAlign w:val="center"/>
          </w:tcPr>
          <w:p w:rsidR="00420CBE" w:rsidRPr="0016690E" w:rsidRDefault="00420CBE" w:rsidP="0085469C">
            <w:pPr>
              <w:ind w:right="-810"/>
              <w:rPr>
                <w:lang w:val="sr-Cyrl-CS"/>
              </w:rPr>
            </w:pPr>
            <w:r w:rsidRPr="0016690E">
              <w:rPr>
                <w:sz w:val="22"/>
                <w:lang w:val="sr-Cyrl-CS"/>
              </w:rPr>
              <w:t xml:space="preserve">-састављање речника локалних </w:t>
            </w:r>
          </w:p>
          <w:p w:rsidR="00420CBE" w:rsidRPr="0016690E" w:rsidRDefault="00420CBE" w:rsidP="0085469C">
            <w:pPr>
              <w:ind w:right="-810"/>
              <w:rPr>
                <w:lang w:val="sr-Cyrl-CS"/>
              </w:rPr>
            </w:pPr>
            <w:r w:rsidRPr="0016690E">
              <w:rPr>
                <w:sz w:val="22"/>
                <w:lang w:val="sr-Cyrl-CS"/>
              </w:rPr>
              <w:t xml:space="preserve">речи и израза </w:t>
            </w:r>
          </w:p>
          <w:p w:rsidR="00420CBE" w:rsidRPr="0016690E" w:rsidRDefault="00420CBE" w:rsidP="0085469C">
            <w:pPr>
              <w:ind w:right="-810"/>
              <w:rPr>
                <w:lang w:val="sr-Cyrl-CS"/>
              </w:rPr>
            </w:pPr>
            <w:r w:rsidRPr="0016690E">
              <w:rPr>
                <w:sz w:val="22"/>
                <w:lang w:val="sr-Cyrl-CS"/>
              </w:rPr>
              <w:t>-вежбе у замењивању локализама речима стандардног језика</w:t>
            </w:r>
          </w:p>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p>
        </w:tc>
        <w:tc>
          <w:tcPr>
            <w:tcW w:w="2715" w:type="dxa"/>
            <w:tcBorders>
              <w:top w:val="single" w:sz="6" w:space="0" w:color="auto"/>
              <w:bottom w:val="double" w:sz="4" w:space="0" w:color="auto"/>
            </w:tcBorders>
            <w:vAlign w:val="center"/>
          </w:tcPr>
          <w:p w:rsidR="00420CBE" w:rsidRPr="0016690E" w:rsidRDefault="00420CBE" w:rsidP="0085469C">
            <w:pPr>
              <w:rPr>
                <w:lang w:val="sr-Cyrl-CS"/>
              </w:rPr>
            </w:pPr>
            <w:r w:rsidRPr="0016690E">
              <w:rPr>
                <w:sz w:val="22"/>
                <w:lang w:val="sr-Cyrl-CS"/>
              </w:rPr>
              <w:t>Рад у групи, истраживачки рад</w:t>
            </w:r>
          </w:p>
        </w:tc>
        <w:tc>
          <w:tcPr>
            <w:tcW w:w="2806" w:type="dxa"/>
            <w:tcBorders>
              <w:top w:val="single" w:sz="6" w:space="0" w:color="auto"/>
              <w:bottom w:val="double" w:sz="4" w:space="0" w:color="auto"/>
            </w:tcBorders>
            <w:vAlign w:val="center"/>
          </w:tcPr>
          <w:p w:rsidR="00420CBE" w:rsidRPr="0016690E" w:rsidRDefault="00420CBE" w:rsidP="0085469C">
            <w:r w:rsidRPr="0016690E">
              <w:rPr>
                <w:sz w:val="22"/>
                <w:lang w:val="sr-Cyrl-CS"/>
              </w:rPr>
              <w:t>Праћење постигнућа ученика на редовној настави</w:t>
            </w:r>
          </w:p>
        </w:tc>
      </w:tr>
      <w:tr w:rsidR="00420CBE" w:rsidRPr="0016690E" w:rsidTr="0085469C">
        <w:trPr>
          <w:trHeight w:val="559"/>
          <w:jc w:val="center"/>
        </w:trPr>
        <w:tc>
          <w:tcPr>
            <w:tcW w:w="3751" w:type="dxa"/>
            <w:gridSpan w:val="3"/>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rPr>
              <w:t>Укупно часова</w:t>
            </w:r>
          </w:p>
        </w:tc>
        <w:tc>
          <w:tcPr>
            <w:tcW w:w="1088"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lang w:val="sr-Cyrl-CS"/>
              </w:rPr>
              <w:t>12</w:t>
            </w:r>
          </w:p>
        </w:tc>
        <w:tc>
          <w:tcPr>
            <w:tcW w:w="8901" w:type="dxa"/>
            <w:gridSpan w:val="3"/>
            <w:tcBorders>
              <w:top w:val="double" w:sz="4" w:space="0" w:color="auto"/>
            </w:tcBorders>
            <w:shd w:val="clear" w:color="auto" w:fill="C6D9F1" w:themeFill="text2" w:themeFillTint="33"/>
          </w:tcPr>
          <w:p w:rsidR="00420CBE" w:rsidRPr="0016690E" w:rsidRDefault="00420CBE" w:rsidP="0085469C"/>
        </w:tc>
      </w:tr>
    </w:tbl>
    <w:p w:rsidR="00420CBE" w:rsidRPr="0016690E" w:rsidRDefault="00420CBE" w:rsidP="0085469C">
      <w:pPr>
        <w:spacing w:after="120"/>
        <w:jc w:val="both"/>
        <w:rPr>
          <w:sz w:val="22"/>
          <w:lang w:val="sr-Cyrl-CS"/>
        </w:rPr>
      </w:pPr>
    </w:p>
    <w:p w:rsidR="00420CBE" w:rsidRPr="0016690E" w:rsidRDefault="00420CBE" w:rsidP="0085469C">
      <w:pPr>
        <w:spacing w:after="120"/>
        <w:jc w:val="both"/>
        <w:rPr>
          <w:sz w:val="22"/>
          <w:lang w:val="sr-Cyrl-CS"/>
        </w:rPr>
      </w:pPr>
    </w:p>
    <w:p w:rsidR="00420CBE" w:rsidRPr="0016690E" w:rsidRDefault="00420CBE" w:rsidP="0085469C">
      <w:pPr>
        <w:rPr>
          <w:b/>
        </w:rPr>
      </w:pPr>
      <w:r w:rsidRPr="0016690E">
        <w:rPr>
          <w:b/>
        </w:rPr>
        <w:t>Програм допунске наставе- ЕНГЛЕСКИ ЈЕЗИК</w:t>
      </w:r>
    </w:p>
    <w:tbl>
      <w:tblPr>
        <w:tblW w:w="13750"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20"/>
        <w:gridCol w:w="992"/>
        <w:gridCol w:w="1985"/>
        <w:gridCol w:w="4329"/>
        <w:gridCol w:w="2824"/>
      </w:tblGrid>
      <w:tr w:rsidR="00420CBE" w:rsidRPr="0016690E" w:rsidTr="0085469C">
        <w:trPr>
          <w:trHeight w:val="1170"/>
          <w:jc w:val="center"/>
        </w:trPr>
        <w:tc>
          <w:tcPr>
            <w:tcW w:w="3620" w:type="dxa"/>
            <w:tcBorders>
              <w:top w:val="double" w:sz="4" w:space="0" w:color="auto"/>
              <w:left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tabs>
                <w:tab w:val="left" w:pos="225"/>
              </w:tabs>
              <w:rPr>
                <w:b/>
              </w:rPr>
            </w:pPr>
            <w:r w:rsidRPr="0016690E">
              <w:rPr>
                <w:b/>
                <w:sz w:val="22"/>
              </w:rPr>
              <w:t xml:space="preserve">Општи циљеви и задаци </w:t>
            </w:r>
          </w:p>
        </w:tc>
        <w:tc>
          <w:tcPr>
            <w:tcW w:w="10130" w:type="dxa"/>
            <w:gridSpan w:val="4"/>
            <w:tcBorders>
              <w:top w:val="double" w:sz="4" w:space="0" w:color="auto"/>
              <w:left w:val="single" w:sz="4" w:space="0" w:color="auto"/>
              <w:bottom w:val="double" w:sz="4" w:space="0" w:color="auto"/>
              <w:right w:val="double" w:sz="4" w:space="0" w:color="auto"/>
            </w:tcBorders>
            <w:shd w:val="clear" w:color="auto" w:fill="C6D9F1" w:themeFill="text2" w:themeFillTint="33"/>
            <w:vAlign w:val="center"/>
          </w:tcPr>
          <w:p w:rsidR="00420CBE" w:rsidRPr="0016690E" w:rsidRDefault="00420CBE" w:rsidP="0085469C">
            <w:pPr>
              <w:tabs>
                <w:tab w:val="left" w:pos="225"/>
              </w:tabs>
              <w:rPr>
                <w:lang w:val="sr-Cyrl-CS"/>
              </w:rPr>
            </w:pPr>
            <w:r w:rsidRPr="0016690E">
              <w:rPr>
                <w:sz w:val="22"/>
              </w:rPr>
              <w:t>- кроз додатна везбања помоћи ученицима да лакше усвоје ново градиво из петог разреда</w:t>
            </w:r>
            <w:r w:rsidRPr="0016690E">
              <w:rPr>
                <w:sz w:val="22"/>
                <w:lang w:val="sr-Cyrl-CS"/>
              </w:rPr>
              <w:t>;</w:t>
            </w:r>
          </w:p>
          <w:p w:rsidR="00420CBE" w:rsidRPr="0016690E" w:rsidRDefault="00420CBE" w:rsidP="0085469C">
            <w:pPr>
              <w:tabs>
                <w:tab w:val="left" w:pos="225"/>
              </w:tabs>
              <w:rPr>
                <w:lang w:val="sr-Cyrl-CS"/>
              </w:rPr>
            </w:pPr>
            <w:r w:rsidRPr="0016690E">
              <w:rPr>
                <w:sz w:val="22"/>
                <w:lang w:val="sr-Cyrl-CS"/>
              </w:rPr>
              <w:t>- подстаћи ученике да се више посвете учењу енглеског језика кроз вежбе прилагођене њима и њиховом знању, али и он  вежбе које ће им показати да није тешко савладати страни језик уз додатну мотивацију</w:t>
            </w:r>
          </w:p>
        </w:tc>
      </w:tr>
      <w:tr w:rsidR="00420CBE" w:rsidRPr="0016690E" w:rsidTr="0085469C">
        <w:trPr>
          <w:trHeight w:val="585"/>
          <w:jc w:val="center"/>
        </w:trPr>
        <w:tc>
          <w:tcPr>
            <w:tcW w:w="3620" w:type="dxa"/>
            <w:tcBorders>
              <w:top w:val="double" w:sz="4" w:space="0" w:color="auto"/>
              <w:left w:val="double" w:sz="4" w:space="0" w:color="auto"/>
              <w:bottom w:val="single" w:sz="12"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Назив теме</w:t>
            </w:r>
          </w:p>
        </w:tc>
        <w:tc>
          <w:tcPr>
            <w:tcW w:w="992" w:type="dxa"/>
            <w:tcBorders>
              <w:top w:val="double" w:sz="4" w:space="0" w:color="auto"/>
              <w:bottom w:val="single" w:sz="12" w:space="0" w:color="auto"/>
            </w:tcBorders>
            <w:shd w:val="clear" w:color="auto" w:fill="C6D9F1" w:themeFill="text2" w:themeFillTint="33"/>
            <w:vAlign w:val="center"/>
          </w:tcPr>
          <w:p w:rsidR="00420CBE" w:rsidRPr="0016690E" w:rsidRDefault="00420CBE" w:rsidP="0085469C">
            <w:pPr>
              <w:rPr>
                <w:b/>
              </w:rPr>
            </w:pPr>
            <w:r w:rsidRPr="0016690E">
              <w:rPr>
                <w:b/>
                <w:sz w:val="22"/>
              </w:rPr>
              <w:t>Оријентациони број часова</w:t>
            </w:r>
          </w:p>
        </w:tc>
        <w:tc>
          <w:tcPr>
            <w:tcW w:w="1985" w:type="dxa"/>
            <w:tcBorders>
              <w:top w:val="double" w:sz="4" w:space="0" w:color="auto"/>
              <w:bottom w:val="single" w:sz="12"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Начин реализације</w:t>
            </w:r>
          </w:p>
        </w:tc>
        <w:tc>
          <w:tcPr>
            <w:tcW w:w="4329" w:type="dxa"/>
            <w:tcBorders>
              <w:top w:val="double" w:sz="4" w:space="0" w:color="auto"/>
              <w:bottom w:val="single" w:sz="12"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Специфичности-циљеви-задаци</w:t>
            </w:r>
          </w:p>
        </w:tc>
        <w:tc>
          <w:tcPr>
            <w:tcW w:w="2824" w:type="dxa"/>
            <w:tcBorders>
              <w:top w:val="double" w:sz="4" w:space="0" w:color="auto"/>
              <w:bottom w:val="single" w:sz="12" w:space="0" w:color="auto"/>
              <w:right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Начин праћења ефеката допунске наставе)</w:t>
            </w:r>
          </w:p>
        </w:tc>
      </w:tr>
      <w:tr w:rsidR="00420CBE" w:rsidRPr="0016690E" w:rsidTr="0085469C">
        <w:trPr>
          <w:trHeight w:val="2390"/>
          <w:jc w:val="center"/>
        </w:trPr>
        <w:tc>
          <w:tcPr>
            <w:tcW w:w="3620" w:type="dxa"/>
            <w:tcBorders>
              <w:top w:val="double" w:sz="4" w:space="0" w:color="auto"/>
              <w:left w:val="double" w:sz="4" w:space="0" w:color="auto"/>
              <w:bottom w:val="single" w:sz="4" w:space="0" w:color="auto"/>
            </w:tcBorders>
            <w:vAlign w:val="center"/>
          </w:tcPr>
          <w:p w:rsidR="00420CBE" w:rsidRPr="0016690E" w:rsidRDefault="00420CBE" w:rsidP="0085469C">
            <w:r w:rsidRPr="0016690E">
              <w:rPr>
                <w:b/>
                <w:sz w:val="22"/>
              </w:rPr>
              <w:lastRenderedPageBreak/>
              <w:t>1</w:t>
            </w:r>
            <w:r w:rsidRPr="0016690E">
              <w:rPr>
                <w:sz w:val="22"/>
              </w:rPr>
              <w:t>.School: alphabet, verb TO BE, vocabulary (school objects, colours, numbers,animals)</w:t>
            </w:r>
          </w:p>
        </w:tc>
        <w:tc>
          <w:tcPr>
            <w:tcW w:w="992" w:type="dxa"/>
            <w:tcBorders>
              <w:top w:val="double" w:sz="4" w:space="0" w:color="auto"/>
              <w:bottom w:val="single" w:sz="4" w:space="0" w:color="auto"/>
            </w:tcBorders>
            <w:vAlign w:val="center"/>
          </w:tcPr>
          <w:p w:rsidR="00420CBE" w:rsidRPr="0016690E" w:rsidRDefault="00420CBE" w:rsidP="0085469C">
            <w:pPr>
              <w:jc w:val="center"/>
            </w:pPr>
            <w:r w:rsidRPr="0016690E">
              <w:rPr>
                <w:sz w:val="22"/>
              </w:rPr>
              <w:t>5</w:t>
            </w:r>
          </w:p>
        </w:tc>
        <w:tc>
          <w:tcPr>
            <w:tcW w:w="1985" w:type="dxa"/>
            <w:tcBorders>
              <w:top w:val="double" w:sz="4" w:space="0" w:color="auto"/>
              <w:bottom w:val="single" w:sz="4" w:space="0" w:color="auto"/>
            </w:tcBorders>
            <w:vAlign w:val="center"/>
          </w:tcPr>
          <w:p w:rsidR="00420CBE" w:rsidRPr="0016690E" w:rsidRDefault="00420CBE" w:rsidP="0085469C"/>
          <w:p w:rsidR="00420CBE" w:rsidRPr="0016690E" w:rsidRDefault="00420CBE" w:rsidP="0085469C">
            <w:r w:rsidRPr="0016690E">
              <w:rPr>
                <w:sz w:val="22"/>
              </w:rPr>
              <w:t>Индивидуализација,индивидуални приступ</w:t>
            </w:r>
          </w:p>
        </w:tc>
        <w:tc>
          <w:tcPr>
            <w:tcW w:w="4329" w:type="dxa"/>
            <w:tcBorders>
              <w:top w:val="double" w:sz="4" w:space="0" w:color="auto"/>
              <w:bottom w:val="single" w:sz="4" w:space="0" w:color="auto"/>
            </w:tcBorders>
            <w:vAlign w:val="center"/>
          </w:tcPr>
          <w:p w:rsidR="00420CBE" w:rsidRPr="0016690E" w:rsidRDefault="00420CBE" w:rsidP="0085469C">
            <w:r w:rsidRPr="0016690E">
              <w:rPr>
                <w:sz w:val="22"/>
              </w:rPr>
              <w:t xml:space="preserve">   Ученици треба да:</w:t>
            </w:r>
          </w:p>
          <w:p w:rsidR="00420CBE" w:rsidRPr="0016690E" w:rsidRDefault="00420CBE" w:rsidP="00420CBE">
            <w:pPr>
              <w:pStyle w:val="ListParagraph"/>
              <w:numPr>
                <w:ilvl w:val="0"/>
                <w:numId w:val="82"/>
              </w:numPr>
            </w:pPr>
            <w:r w:rsidRPr="0016690E">
              <w:rPr>
                <w:sz w:val="22"/>
              </w:rPr>
              <w:t>савлада и даље усаврши енглеску абецеду</w:t>
            </w:r>
          </w:p>
          <w:p w:rsidR="00420CBE" w:rsidRPr="0016690E" w:rsidRDefault="00420CBE" w:rsidP="00420CBE">
            <w:pPr>
              <w:pStyle w:val="ListParagraph"/>
              <w:numPr>
                <w:ilvl w:val="0"/>
                <w:numId w:val="82"/>
              </w:numPr>
            </w:pPr>
            <w:r w:rsidRPr="0016690E">
              <w:rPr>
                <w:sz w:val="22"/>
              </w:rPr>
              <w:t>научи и даље усаврши употребу помоћног глагола TO BE</w:t>
            </w:r>
          </w:p>
          <w:p w:rsidR="00420CBE" w:rsidRPr="0016690E" w:rsidRDefault="00420CBE" w:rsidP="00420CBE">
            <w:pPr>
              <w:pStyle w:val="ListParagraph"/>
              <w:numPr>
                <w:ilvl w:val="0"/>
                <w:numId w:val="82"/>
              </w:numPr>
            </w:pPr>
            <w:r w:rsidRPr="0016690E">
              <w:rPr>
                <w:sz w:val="22"/>
              </w:rPr>
              <w:t>науче и даље усаврше идентификацију и именовање особа, објеката, животиња, боја и бројева у вези са темама</w:t>
            </w:r>
          </w:p>
          <w:p w:rsidR="00420CBE" w:rsidRPr="0016690E" w:rsidRDefault="00420CBE" w:rsidP="00420CBE">
            <w:pPr>
              <w:pStyle w:val="ListParagraph"/>
              <w:numPr>
                <w:ilvl w:val="0"/>
                <w:numId w:val="82"/>
              </w:numPr>
            </w:pPr>
            <w:r w:rsidRPr="0016690E">
              <w:rPr>
                <w:sz w:val="22"/>
              </w:rPr>
              <w:t>разумеју једноставна упуства и команде</w:t>
            </w:r>
          </w:p>
        </w:tc>
        <w:tc>
          <w:tcPr>
            <w:tcW w:w="2824" w:type="dxa"/>
            <w:vMerge w:val="restart"/>
            <w:tcBorders>
              <w:top w:val="double" w:sz="4" w:space="0" w:color="auto"/>
              <w:right w:val="double" w:sz="4" w:space="0" w:color="auto"/>
            </w:tcBorders>
            <w:vAlign w:val="center"/>
          </w:tcPr>
          <w:p w:rsidR="00420CBE" w:rsidRPr="0016690E" w:rsidRDefault="00420CBE" w:rsidP="0085469C"/>
          <w:p w:rsidR="00420CBE" w:rsidRPr="0016690E" w:rsidRDefault="00420CBE" w:rsidP="0085469C">
            <w:r w:rsidRPr="0016690E">
              <w:rPr>
                <w:sz w:val="22"/>
              </w:rPr>
              <w:t>Праћење рада и постигнућа на редовној настави,белешке о напредовању сваког ученика</w:t>
            </w:r>
          </w:p>
          <w:p w:rsidR="00420CBE" w:rsidRPr="0016690E" w:rsidRDefault="00420CBE" w:rsidP="0085469C"/>
          <w:p w:rsidR="00420CBE" w:rsidRPr="0016690E" w:rsidRDefault="00420CBE" w:rsidP="0085469C"/>
          <w:p w:rsidR="00420CBE" w:rsidRPr="0016690E" w:rsidRDefault="00420CBE" w:rsidP="0085469C"/>
        </w:tc>
      </w:tr>
      <w:tr w:rsidR="00420CBE" w:rsidRPr="0016690E" w:rsidTr="0085469C">
        <w:trPr>
          <w:trHeight w:val="1308"/>
          <w:jc w:val="center"/>
        </w:trPr>
        <w:tc>
          <w:tcPr>
            <w:tcW w:w="3620" w:type="dxa"/>
            <w:tcBorders>
              <w:top w:val="single" w:sz="4" w:space="0" w:color="auto"/>
              <w:left w:val="double" w:sz="4" w:space="0" w:color="auto"/>
              <w:bottom w:val="single" w:sz="4" w:space="0" w:color="auto"/>
            </w:tcBorders>
            <w:vAlign w:val="center"/>
          </w:tcPr>
          <w:p w:rsidR="00420CBE" w:rsidRPr="0016690E" w:rsidRDefault="00420CBE" w:rsidP="0085469C">
            <w:r w:rsidRPr="0016690E">
              <w:rPr>
                <w:b/>
                <w:sz w:val="22"/>
              </w:rPr>
              <w:t>2.</w:t>
            </w:r>
            <w:r w:rsidRPr="0016690E">
              <w:rPr>
                <w:sz w:val="22"/>
              </w:rPr>
              <w:t xml:space="preserve"> Friends: Present tenses: simple and continuous, reading</w:t>
            </w:r>
          </w:p>
        </w:tc>
        <w:tc>
          <w:tcPr>
            <w:tcW w:w="992" w:type="dxa"/>
            <w:tcBorders>
              <w:top w:val="single" w:sz="4" w:space="0" w:color="auto"/>
              <w:bottom w:val="single" w:sz="4" w:space="0" w:color="auto"/>
            </w:tcBorders>
            <w:vAlign w:val="center"/>
          </w:tcPr>
          <w:p w:rsidR="00420CBE" w:rsidRPr="0016690E" w:rsidRDefault="00420CBE" w:rsidP="0085469C">
            <w:pPr>
              <w:jc w:val="center"/>
            </w:pPr>
            <w:r w:rsidRPr="0016690E">
              <w:rPr>
                <w:sz w:val="22"/>
              </w:rPr>
              <w:t>5</w:t>
            </w:r>
          </w:p>
        </w:tc>
        <w:tc>
          <w:tcPr>
            <w:tcW w:w="1985" w:type="dxa"/>
            <w:tcBorders>
              <w:top w:val="single" w:sz="4" w:space="0" w:color="auto"/>
              <w:bottom w:val="single" w:sz="4" w:space="0" w:color="auto"/>
            </w:tcBorders>
            <w:vAlign w:val="center"/>
          </w:tcPr>
          <w:p w:rsidR="00420CBE" w:rsidRPr="0016690E" w:rsidRDefault="00420CBE" w:rsidP="0085469C">
            <w:r w:rsidRPr="0016690E">
              <w:rPr>
                <w:sz w:val="22"/>
              </w:rPr>
              <w:t>Индивидуализација,увежбавање способности</w:t>
            </w:r>
          </w:p>
        </w:tc>
        <w:tc>
          <w:tcPr>
            <w:tcW w:w="4329" w:type="dxa"/>
            <w:tcBorders>
              <w:top w:val="single" w:sz="4" w:space="0" w:color="auto"/>
              <w:bottom w:val="single" w:sz="4" w:space="0" w:color="auto"/>
            </w:tcBorders>
            <w:vAlign w:val="center"/>
          </w:tcPr>
          <w:p w:rsidR="00420CBE" w:rsidRPr="0016690E" w:rsidRDefault="00420CBE" w:rsidP="0085469C">
            <w:r w:rsidRPr="0016690E">
              <w:rPr>
                <w:sz w:val="22"/>
              </w:rPr>
              <w:t>Ученици треба да:</w:t>
            </w:r>
          </w:p>
          <w:p w:rsidR="00420CBE" w:rsidRPr="0016690E" w:rsidRDefault="00420CBE" w:rsidP="00420CBE">
            <w:pPr>
              <w:pStyle w:val="ListParagraph"/>
              <w:numPr>
                <w:ilvl w:val="0"/>
                <w:numId w:val="82"/>
              </w:numPr>
            </w:pPr>
            <w:r w:rsidRPr="0016690E">
              <w:rPr>
                <w:sz w:val="22"/>
              </w:rPr>
              <w:t>науче и даље усаврше садашње просто и трајно време у енглеском језику</w:t>
            </w:r>
          </w:p>
        </w:tc>
        <w:tc>
          <w:tcPr>
            <w:tcW w:w="2824" w:type="dxa"/>
            <w:vMerge/>
            <w:tcBorders>
              <w:bottom w:val="single" w:sz="4" w:space="0" w:color="auto"/>
              <w:right w:val="double" w:sz="4" w:space="0" w:color="auto"/>
            </w:tcBorders>
          </w:tcPr>
          <w:p w:rsidR="00420CBE" w:rsidRPr="0016690E" w:rsidRDefault="00420CBE" w:rsidP="0085469C">
            <w:pPr>
              <w:jc w:val="center"/>
            </w:pPr>
          </w:p>
        </w:tc>
      </w:tr>
      <w:tr w:rsidR="00420CBE" w:rsidRPr="0016690E" w:rsidTr="0085469C">
        <w:trPr>
          <w:trHeight w:val="1584"/>
          <w:jc w:val="center"/>
        </w:trPr>
        <w:tc>
          <w:tcPr>
            <w:tcW w:w="3620" w:type="dxa"/>
            <w:tcBorders>
              <w:top w:val="single" w:sz="4" w:space="0" w:color="auto"/>
              <w:left w:val="double" w:sz="4" w:space="0" w:color="auto"/>
              <w:bottom w:val="single" w:sz="4" w:space="0" w:color="auto"/>
            </w:tcBorders>
            <w:vAlign w:val="center"/>
          </w:tcPr>
          <w:p w:rsidR="00420CBE" w:rsidRPr="0016690E" w:rsidRDefault="00420CBE" w:rsidP="0085469C">
            <w:r w:rsidRPr="0016690E">
              <w:rPr>
                <w:b/>
                <w:sz w:val="22"/>
              </w:rPr>
              <w:t>3.</w:t>
            </w:r>
            <w:r w:rsidRPr="0016690E">
              <w:rPr>
                <w:sz w:val="22"/>
              </w:rPr>
              <w:t xml:space="preserve"> Family: Have/has got, plural of nouns, parts of body, reading practices</w:t>
            </w:r>
          </w:p>
        </w:tc>
        <w:tc>
          <w:tcPr>
            <w:tcW w:w="992" w:type="dxa"/>
            <w:tcBorders>
              <w:top w:val="single" w:sz="4" w:space="0" w:color="auto"/>
              <w:bottom w:val="single" w:sz="4" w:space="0" w:color="auto"/>
            </w:tcBorders>
            <w:vAlign w:val="center"/>
          </w:tcPr>
          <w:p w:rsidR="00420CBE" w:rsidRPr="0016690E" w:rsidRDefault="00420CBE" w:rsidP="0085469C">
            <w:pPr>
              <w:jc w:val="center"/>
            </w:pPr>
            <w:r w:rsidRPr="0016690E">
              <w:rPr>
                <w:sz w:val="22"/>
              </w:rPr>
              <w:t>5</w:t>
            </w:r>
          </w:p>
        </w:tc>
        <w:tc>
          <w:tcPr>
            <w:tcW w:w="1985" w:type="dxa"/>
            <w:tcBorders>
              <w:top w:val="single" w:sz="4" w:space="0" w:color="auto"/>
              <w:bottom w:val="single" w:sz="4" w:space="0" w:color="auto"/>
            </w:tcBorders>
            <w:vAlign w:val="center"/>
          </w:tcPr>
          <w:p w:rsidR="00420CBE" w:rsidRPr="0016690E" w:rsidRDefault="00420CBE" w:rsidP="0085469C"/>
          <w:p w:rsidR="00420CBE" w:rsidRPr="0016690E" w:rsidRDefault="00420CBE" w:rsidP="0085469C">
            <w:r w:rsidRPr="0016690E">
              <w:rPr>
                <w:sz w:val="22"/>
              </w:rPr>
              <w:t>Уважавање способности,прилагођени рад за сваког ученика</w:t>
            </w:r>
          </w:p>
          <w:p w:rsidR="00420CBE" w:rsidRPr="0016690E" w:rsidRDefault="00420CBE" w:rsidP="0085469C"/>
        </w:tc>
        <w:tc>
          <w:tcPr>
            <w:tcW w:w="4329" w:type="dxa"/>
            <w:tcBorders>
              <w:top w:val="single" w:sz="4" w:space="0" w:color="auto"/>
              <w:bottom w:val="single" w:sz="4" w:space="0" w:color="auto"/>
            </w:tcBorders>
          </w:tcPr>
          <w:p w:rsidR="00420CBE" w:rsidRPr="0016690E" w:rsidRDefault="00420CBE" w:rsidP="0085469C">
            <w:pPr>
              <w:jc w:val="center"/>
            </w:pPr>
            <w:r w:rsidRPr="0016690E">
              <w:rPr>
                <w:sz w:val="22"/>
              </w:rPr>
              <w:t>Ученици треба да:</w:t>
            </w:r>
          </w:p>
          <w:p w:rsidR="00420CBE" w:rsidRPr="0016690E" w:rsidRDefault="00420CBE" w:rsidP="00420CBE">
            <w:pPr>
              <w:pStyle w:val="ListParagraph"/>
              <w:numPr>
                <w:ilvl w:val="0"/>
                <w:numId w:val="82"/>
              </w:numPr>
            </w:pPr>
            <w:r w:rsidRPr="0016690E">
              <w:rPr>
                <w:sz w:val="22"/>
              </w:rPr>
              <w:t>науче и усаврше употребу глагола HAVE/HAS got ради изражавања поседовања или описивања</w:t>
            </w:r>
          </w:p>
          <w:p w:rsidR="00420CBE" w:rsidRPr="0016690E" w:rsidRDefault="00420CBE" w:rsidP="00420CBE">
            <w:pPr>
              <w:pStyle w:val="ListParagraph"/>
              <w:numPr>
                <w:ilvl w:val="0"/>
                <w:numId w:val="82"/>
              </w:numPr>
            </w:pPr>
            <w:r w:rsidRPr="0016690E">
              <w:rPr>
                <w:sz w:val="22"/>
              </w:rPr>
              <w:t>науче и даље усаврше једнину и множину</w:t>
            </w:r>
          </w:p>
          <w:p w:rsidR="00420CBE" w:rsidRPr="0016690E" w:rsidRDefault="00420CBE" w:rsidP="00420CBE">
            <w:pPr>
              <w:pStyle w:val="ListParagraph"/>
              <w:numPr>
                <w:ilvl w:val="0"/>
                <w:numId w:val="82"/>
              </w:numPr>
            </w:pPr>
            <w:r w:rsidRPr="0016690E">
              <w:rPr>
                <w:sz w:val="22"/>
              </w:rPr>
              <w:t>науче и даље усаврше вокабулар у вези са деловима тела</w:t>
            </w:r>
          </w:p>
          <w:p w:rsidR="00420CBE" w:rsidRPr="0016690E" w:rsidRDefault="00420CBE" w:rsidP="00420CBE">
            <w:pPr>
              <w:pStyle w:val="ListParagraph"/>
              <w:numPr>
                <w:ilvl w:val="0"/>
                <w:numId w:val="82"/>
              </w:numPr>
            </w:pPr>
            <w:r w:rsidRPr="0016690E">
              <w:rPr>
                <w:sz w:val="22"/>
              </w:rPr>
              <w:t>савлада технике читања у себи и гласног читања</w:t>
            </w:r>
          </w:p>
        </w:tc>
        <w:tc>
          <w:tcPr>
            <w:tcW w:w="2824" w:type="dxa"/>
            <w:vMerge w:val="restart"/>
            <w:tcBorders>
              <w:top w:val="single" w:sz="4" w:space="0" w:color="auto"/>
              <w:right w:val="double" w:sz="4" w:space="0" w:color="auto"/>
            </w:tcBorders>
          </w:tcPr>
          <w:p w:rsidR="00420CBE" w:rsidRPr="0016690E" w:rsidRDefault="00420CBE" w:rsidP="0085469C"/>
          <w:p w:rsidR="00420CBE" w:rsidRPr="0016690E" w:rsidRDefault="00420CBE" w:rsidP="0085469C">
            <w:pPr>
              <w:jc w:val="center"/>
            </w:pPr>
          </w:p>
        </w:tc>
      </w:tr>
      <w:tr w:rsidR="00420CBE" w:rsidRPr="0016690E" w:rsidTr="0085469C">
        <w:trPr>
          <w:trHeight w:val="1134"/>
          <w:jc w:val="center"/>
        </w:trPr>
        <w:tc>
          <w:tcPr>
            <w:tcW w:w="3620" w:type="dxa"/>
            <w:tcBorders>
              <w:top w:val="single" w:sz="4" w:space="0" w:color="auto"/>
              <w:left w:val="double" w:sz="4" w:space="0" w:color="auto"/>
              <w:bottom w:val="single" w:sz="4" w:space="0" w:color="auto"/>
            </w:tcBorders>
            <w:vAlign w:val="center"/>
          </w:tcPr>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r w:rsidRPr="0016690E">
              <w:rPr>
                <w:b/>
                <w:sz w:val="22"/>
              </w:rPr>
              <w:t>4.</w:t>
            </w:r>
            <w:r w:rsidRPr="0016690E">
              <w:rPr>
                <w:sz w:val="22"/>
              </w:rPr>
              <w:t>Time to celebrate:holidays, numbers 1 to 20,the  days of the week, months, modal verb CAN, present simple tense,reading practices</w:t>
            </w:r>
          </w:p>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tc>
        <w:tc>
          <w:tcPr>
            <w:tcW w:w="992" w:type="dxa"/>
            <w:tcBorders>
              <w:top w:val="single" w:sz="4" w:space="0" w:color="auto"/>
              <w:bottom w:val="single" w:sz="4" w:space="0" w:color="auto"/>
            </w:tcBorders>
          </w:tcPr>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r w:rsidRPr="0016690E">
              <w:rPr>
                <w:sz w:val="22"/>
              </w:rPr>
              <w:t>7</w:t>
            </w:r>
          </w:p>
        </w:tc>
        <w:tc>
          <w:tcPr>
            <w:tcW w:w="1985" w:type="dxa"/>
            <w:tcBorders>
              <w:top w:val="single" w:sz="4" w:space="0" w:color="auto"/>
              <w:bottom w:val="single" w:sz="4" w:space="0" w:color="auto"/>
            </w:tcBorders>
            <w:vAlign w:val="center"/>
          </w:tcPr>
          <w:p w:rsidR="00420CBE" w:rsidRPr="0016690E" w:rsidRDefault="00420CBE" w:rsidP="0085469C"/>
          <w:p w:rsidR="00420CBE" w:rsidRPr="0016690E" w:rsidRDefault="00420CBE" w:rsidP="0085469C"/>
          <w:p w:rsidR="00420CBE" w:rsidRPr="0016690E" w:rsidRDefault="00420CBE" w:rsidP="0085469C">
            <w:r w:rsidRPr="0016690E">
              <w:rPr>
                <w:sz w:val="22"/>
              </w:rPr>
              <w:t>Уважвање тешкоћа са којима се ученици сусрећу,индивидуализација</w:t>
            </w:r>
          </w:p>
          <w:p w:rsidR="00420CBE" w:rsidRPr="0016690E" w:rsidRDefault="00420CBE" w:rsidP="0085469C"/>
          <w:p w:rsidR="00420CBE" w:rsidRPr="0016690E" w:rsidRDefault="00420CBE" w:rsidP="0085469C"/>
        </w:tc>
        <w:tc>
          <w:tcPr>
            <w:tcW w:w="4329" w:type="dxa"/>
            <w:tcBorders>
              <w:top w:val="single" w:sz="4" w:space="0" w:color="auto"/>
              <w:bottom w:val="single" w:sz="4" w:space="0" w:color="auto"/>
            </w:tcBorders>
          </w:tcPr>
          <w:p w:rsidR="00420CBE" w:rsidRPr="0016690E" w:rsidRDefault="00420CBE" w:rsidP="0085469C">
            <w:r w:rsidRPr="0016690E">
              <w:rPr>
                <w:sz w:val="22"/>
              </w:rPr>
              <w:t>Ученици треба да:</w:t>
            </w:r>
          </w:p>
          <w:p w:rsidR="00420CBE" w:rsidRPr="0016690E" w:rsidRDefault="00420CBE" w:rsidP="00420CBE">
            <w:pPr>
              <w:pStyle w:val="ListParagraph"/>
              <w:numPr>
                <w:ilvl w:val="0"/>
                <w:numId w:val="82"/>
              </w:numPr>
              <w:jc w:val="center"/>
            </w:pPr>
            <w:r w:rsidRPr="0016690E">
              <w:rPr>
                <w:sz w:val="22"/>
              </w:rPr>
              <w:t>науче и усаврше вокабулар везан за празнике, рођендане</w:t>
            </w:r>
          </w:p>
          <w:p w:rsidR="00420CBE" w:rsidRPr="0016690E" w:rsidRDefault="00420CBE" w:rsidP="00420CBE">
            <w:pPr>
              <w:pStyle w:val="ListParagraph"/>
              <w:numPr>
                <w:ilvl w:val="0"/>
                <w:numId w:val="82"/>
              </w:numPr>
              <w:jc w:val="center"/>
            </w:pPr>
            <w:r w:rsidRPr="0016690E">
              <w:rPr>
                <w:sz w:val="22"/>
              </w:rPr>
              <w:t>обнови основне бројеве до 10 и даље усаврши основне бројеве до 20</w:t>
            </w:r>
          </w:p>
          <w:p w:rsidR="00420CBE" w:rsidRPr="0016690E" w:rsidRDefault="00420CBE" w:rsidP="00420CBE">
            <w:pPr>
              <w:pStyle w:val="ListParagraph"/>
              <w:numPr>
                <w:ilvl w:val="0"/>
                <w:numId w:val="82"/>
              </w:numPr>
              <w:jc w:val="center"/>
            </w:pPr>
            <w:r w:rsidRPr="0016690E">
              <w:rPr>
                <w:sz w:val="22"/>
              </w:rPr>
              <w:t>усаврши вокабулар у вези са данима у недељи и месецима у години</w:t>
            </w:r>
          </w:p>
          <w:p w:rsidR="00420CBE" w:rsidRPr="0016690E" w:rsidRDefault="00420CBE" w:rsidP="00420CBE">
            <w:pPr>
              <w:pStyle w:val="ListParagraph"/>
              <w:numPr>
                <w:ilvl w:val="0"/>
                <w:numId w:val="82"/>
              </w:numPr>
              <w:jc w:val="center"/>
            </w:pPr>
            <w:r w:rsidRPr="0016690E">
              <w:rPr>
                <w:sz w:val="22"/>
              </w:rPr>
              <w:t>савлада и научи да користи модални глагол CAN ради изражавања нечијих способности и могућности</w:t>
            </w:r>
          </w:p>
          <w:p w:rsidR="00420CBE" w:rsidRPr="0016690E" w:rsidRDefault="00420CBE" w:rsidP="00420CBE">
            <w:pPr>
              <w:pStyle w:val="ListParagraph"/>
              <w:numPr>
                <w:ilvl w:val="0"/>
                <w:numId w:val="82"/>
              </w:numPr>
              <w:jc w:val="center"/>
            </w:pPr>
            <w:r w:rsidRPr="0016690E">
              <w:rPr>
                <w:sz w:val="22"/>
              </w:rPr>
              <w:lastRenderedPageBreak/>
              <w:t>обнови и даље усаврши грађење и употребу садашњег простог времена</w:t>
            </w:r>
          </w:p>
          <w:p w:rsidR="00420CBE" w:rsidRPr="0016690E" w:rsidRDefault="00420CBE" w:rsidP="00420CBE">
            <w:pPr>
              <w:pStyle w:val="ListParagraph"/>
              <w:numPr>
                <w:ilvl w:val="0"/>
                <w:numId w:val="82"/>
              </w:numPr>
              <w:jc w:val="center"/>
            </w:pPr>
            <w:r w:rsidRPr="0016690E">
              <w:rPr>
                <w:sz w:val="22"/>
              </w:rPr>
              <w:t>савлада технике читања</w:t>
            </w:r>
          </w:p>
        </w:tc>
        <w:tc>
          <w:tcPr>
            <w:tcW w:w="2824" w:type="dxa"/>
            <w:vMerge/>
            <w:tcBorders>
              <w:right w:val="double" w:sz="4" w:space="0" w:color="auto"/>
            </w:tcBorders>
          </w:tcPr>
          <w:p w:rsidR="00420CBE" w:rsidRPr="0016690E" w:rsidRDefault="00420CBE" w:rsidP="0085469C">
            <w:pPr>
              <w:jc w:val="center"/>
            </w:pPr>
          </w:p>
        </w:tc>
      </w:tr>
      <w:tr w:rsidR="00420CBE" w:rsidRPr="0016690E" w:rsidTr="0085469C">
        <w:trPr>
          <w:trHeight w:val="936"/>
          <w:jc w:val="center"/>
        </w:trPr>
        <w:tc>
          <w:tcPr>
            <w:tcW w:w="3620" w:type="dxa"/>
            <w:tcBorders>
              <w:top w:val="single" w:sz="4" w:space="0" w:color="auto"/>
              <w:left w:val="double" w:sz="4" w:space="0" w:color="auto"/>
              <w:bottom w:val="double" w:sz="4" w:space="0" w:color="auto"/>
            </w:tcBorders>
            <w:vAlign w:val="center"/>
          </w:tcPr>
          <w:p w:rsidR="00420CBE" w:rsidRPr="0016690E" w:rsidRDefault="00420CBE" w:rsidP="0085469C">
            <w:r w:rsidRPr="0016690E">
              <w:rPr>
                <w:b/>
                <w:sz w:val="22"/>
              </w:rPr>
              <w:lastRenderedPageBreak/>
              <w:t>5.</w:t>
            </w:r>
            <w:r w:rsidRPr="0016690E">
              <w:rPr>
                <w:sz w:val="22"/>
              </w:rPr>
              <w:t xml:space="preserve"> Let's go shopping: vocabulary (food, drink, clothes), adjectives,reading practices</w:t>
            </w:r>
          </w:p>
        </w:tc>
        <w:tc>
          <w:tcPr>
            <w:tcW w:w="992" w:type="dxa"/>
            <w:tcBorders>
              <w:top w:val="single" w:sz="4" w:space="0" w:color="auto"/>
              <w:bottom w:val="double" w:sz="4" w:space="0" w:color="auto"/>
            </w:tcBorders>
            <w:vAlign w:val="center"/>
          </w:tcPr>
          <w:p w:rsidR="00420CBE" w:rsidRPr="0016690E" w:rsidRDefault="00420CBE" w:rsidP="0085469C">
            <w:pPr>
              <w:jc w:val="center"/>
            </w:pPr>
            <w:r w:rsidRPr="0016690E">
              <w:rPr>
                <w:sz w:val="22"/>
              </w:rPr>
              <w:t>8</w:t>
            </w:r>
          </w:p>
        </w:tc>
        <w:tc>
          <w:tcPr>
            <w:tcW w:w="1985" w:type="dxa"/>
            <w:tcBorders>
              <w:top w:val="single" w:sz="4" w:space="0" w:color="auto"/>
              <w:bottom w:val="double" w:sz="4" w:space="0" w:color="auto"/>
            </w:tcBorders>
            <w:vAlign w:val="center"/>
          </w:tcPr>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r w:rsidRPr="0016690E">
              <w:rPr>
                <w:sz w:val="22"/>
              </w:rPr>
              <w:t>Уважавање способности,прилагођени рад за сваког ученика</w:t>
            </w:r>
          </w:p>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tc>
        <w:tc>
          <w:tcPr>
            <w:tcW w:w="4329" w:type="dxa"/>
            <w:tcBorders>
              <w:top w:val="single" w:sz="4" w:space="0" w:color="auto"/>
              <w:bottom w:val="double" w:sz="4" w:space="0" w:color="auto"/>
            </w:tcBorders>
          </w:tcPr>
          <w:p w:rsidR="00420CBE" w:rsidRPr="0016690E" w:rsidRDefault="00420CBE" w:rsidP="0085469C">
            <w:pPr>
              <w:jc w:val="center"/>
            </w:pPr>
            <w:r w:rsidRPr="0016690E">
              <w:rPr>
                <w:sz w:val="22"/>
              </w:rPr>
              <w:t>Ученици треба да:</w:t>
            </w:r>
          </w:p>
          <w:p w:rsidR="00420CBE" w:rsidRPr="0016690E" w:rsidRDefault="00420CBE" w:rsidP="00420CBE">
            <w:pPr>
              <w:pStyle w:val="ListParagraph"/>
              <w:numPr>
                <w:ilvl w:val="0"/>
                <w:numId w:val="82"/>
              </w:numPr>
            </w:pPr>
            <w:r w:rsidRPr="0016690E">
              <w:rPr>
                <w:sz w:val="22"/>
              </w:rPr>
              <w:t>науче и даље усаврше вокабулар у вези са храном и пићем</w:t>
            </w:r>
          </w:p>
          <w:p w:rsidR="00420CBE" w:rsidRPr="0016690E" w:rsidRDefault="00420CBE" w:rsidP="00420CBE">
            <w:pPr>
              <w:pStyle w:val="ListParagraph"/>
              <w:numPr>
                <w:ilvl w:val="0"/>
                <w:numId w:val="82"/>
              </w:numPr>
            </w:pPr>
            <w:r w:rsidRPr="0016690E">
              <w:rPr>
                <w:sz w:val="22"/>
              </w:rPr>
              <w:t>науче и даље усаврше вокабулар у вези са одећом</w:t>
            </w:r>
          </w:p>
          <w:p w:rsidR="00420CBE" w:rsidRPr="0016690E" w:rsidRDefault="00420CBE" w:rsidP="00420CBE">
            <w:pPr>
              <w:pStyle w:val="ListParagraph"/>
              <w:numPr>
                <w:ilvl w:val="0"/>
                <w:numId w:val="82"/>
              </w:numPr>
            </w:pPr>
            <w:r w:rsidRPr="0016690E">
              <w:rPr>
                <w:sz w:val="22"/>
              </w:rPr>
              <w:t>науче да питају за цену нечега</w:t>
            </w:r>
          </w:p>
          <w:p w:rsidR="00420CBE" w:rsidRPr="0016690E" w:rsidRDefault="00420CBE" w:rsidP="00420CBE">
            <w:pPr>
              <w:pStyle w:val="ListParagraph"/>
              <w:numPr>
                <w:ilvl w:val="0"/>
                <w:numId w:val="82"/>
              </w:numPr>
            </w:pPr>
            <w:r w:rsidRPr="0016690E">
              <w:rPr>
                <w:sz w:val="22"/>
              </w:rPr>
              <w:t>савладају употребу неодређених детерминатора SOME/ANY уз бројиве и небројиве именице</w:t>
            </w:r>
          </w:p>
          <w:p w:rsidR="00420CBE" w:rsidRPr="0016690E" w:rsidRDefault="00420CBE" w:rsidP="00420CBE">
            <w:pPr>
              <w:pStyle w:val="ListParagraph"/>
              <w:numPr>
                <w:ilvl w:val="0"/>
                <w:numId w:val="82"/>
              </w:numPr>
            </w:pPr>
            <w:r w:rsidRPr="0016690E">
              <w:rPr>
                <w:sz w:val="22"/>
              </w:rPr>
              <w:t>науче и даље усаврше поређење придева</w:t>
            </w:r>
          </w:p>
          <w:p w:rsidR="00420CBE" w:rsidRPr="0016690E" w:rsidRDefault="00420CBE" w:rsidP="00420CBE">
            <w:pPr>
              <w:pStyle w:val="ListParagraph"/>
              <w:numPr>
                <w:ilvl w:val="0"/>
                <w:numId w:val="82"/>
              </w:numPr>
            </w:pPr>
            <w:r w:rsidRPr="0016690E">
              <w:rPr>
                <w:sz w:val="22"/>
              </w:rPr>
              <w:t>савлада технике читања у себи и гласног читања</w:t>
            </w:r>
          </w:p>
        </w:tc>
        <w:tc>
          <w:tcPr>
            <w:tcW w:w="2824" w:type="dxa"/>
            <w:vMerge/>
            <w:tcBorders>
              <w:bottom w:val="single" w:sz="4" w:space="0" w:color="auto"/>
              <w:right w:val="double" w:sz="4" w:space="0" w:color="auto"/>
            </w:tcBorders>
          </w:tcPr>
          <w:p w:rsidR="00420CBE" w:rsidRPr="0016690E" w:rsidRDefault="00420CBE" w:rsidP="0085469C">
            <w:pPr>
              <w:jc w:val="center"/>
            </w:pPr>
          </w:p>
        </w:tc>
      </w:tr>
    </w:tbl>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r w:rsidRPr="0016690E">
        <w:rPr>
          <w:b/>
        </w:rPr>
        <w:t>Програм допунске и додатне наставе за пети разред – ИСТОРИЈА</w:t>
      </w:r>
    </w:p>
    <w:p w:rsidR="00420CBE" w:rsidRPr="0016690E" w:rsidRDefault="00420CBE" w:rsidP="0085469C">
      <w:pPr>
        <w:rPr>
          <w:b/>
          <w:i/>
        </w:rPr>
      </w:pPr>
      <w:r w:rsidRPr="0016690E">
        <w:rPr>
          <w:b/>
          <w:i/>
        </w:rPr>
        <w:t>Допунска настава - историја</w:t>
      </w:r>
    </w:p>
    <w:tbl>
      <w:tblPr>
        <w:tblW w:w="13730" w:type="dxa"/>
        <w:jc w:val="center"/>
        <w:tblInd w:w="231"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708"/>
        <w:gridCol w:w="2894"/>
        <w:gridCol w:w="7"/>
        <w:gridCol w:w="1088"/>
        <w:gridCol w:w="3380"/>
        <w:gridCol w:w="2715"/>
        <w:gridCol w:w="2938"/>
      </w:tblGrid>
      <w:tr w:rsidR="00420CBE" w:rsidRPr="0016690E" w:rsidTr="0085469C">
        <w:trPr>
          <w:trHeight w:val="327"/>
          <w:jc w:val="center"/>
        </w:trPr>
        <w:tc>
          <w:tcPr>
            <w:tcW w:w="3602"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rPr>
                <w:b/>
                <w:i/>
              </w:rPr>
            </w:pPr>
            <w:r w:rsidRPr="0016690E">
              <w:rPr>
                <w:b/>
              </w:rPr>
              <w:t xml:space="preserve">Општициљеви и задаци </w:t>
            </w:r>
          </w:p>
        </w:tc>
        <w:tc>
          <w:tcPr>
            <w:tcW w:w="10128" w:type="dxa"/>
            <w:gridSpan w:val="5"/>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rPr>
                <w:lang w:val="sr-Cyrl-CS"/>
              </w:rPr>
            </w:pPr>
            <w:r w:rsidRPr="0016690E">
              <w:t>Подршкаученицимакојиизнекихразлоганемогудапостигнузадовољавајућерезултате у савладавањуградива</w:t>
            </w:r>
            <w:r w:rsidRPr="0016690E">
              <w:rPr>
                <w:lang w:val="sr-Cyrl-CS"/>
              </w:rPr>
              <w:t>.</w:t>
            </w:r>
          </w:p>
        </w:tc>
      </w:tr>
      <w:tr w:rsidR="00420CBE" w:rsidRPr="0016690E" w:rsidTr="0085469C">
        <w:trPr>
          <w:jc w:val="center"/>
        </w:trPr>
        <w:tc>
          <w:tcPr>
            <w:tcW w:w="70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Редни број</w:t>
            </w:r>
          </w:p>
        </w:tc>
        <w:tc>
          <w:tcPr>
            <w:tcW w:w="2901" w:type="dxa"/>
            <w:gridSpan w:val="2"/>
            <w:tcBorders>
              <w:top w:val="double" w:sz="4" w:space="0" w:color="auto"/>
              <w:bottom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088" w:type="dxa"/>
            <w:tcBorders>
              <w:top w:val="double" w:sz="4" w:space="0" w:color="auto"/>
              <w:left w:val="single" w:sz="6"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Оријентациони број часова</w:t>
            </w:r>
          </w:p>
        </w:tc>
        <w:tc>
          <w:tcPr>
            <w:tcW w:w="33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Специфични циљеви/задаци</w:t>
            </w:r>
          </w:p>
        </w:tc>
        <w:tc>
          <w:tcPr>
            <w:tcW w:w="271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93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 праћења ефеката допунске наставе и остварености циљева</w:t>
            </w:r>
          </w:p>
        </w:tc>
      </w:tr>
      <w:tr w:rsidR="00420CBE" w:rsidRPr="0016690E" w:rsidTr="0085469C">
        <w:trPr>
          <w:trHeight w:val="763"/>
          <w:jc w:val="center"/>
        </w:trPr>
        <w:tc>
          <w:tcPr>
            <w:tcW w:w="708" w:type="dxa"/>
            <w:tcBorders>
              <w:top w:val="double" w:sz="4" w:space="0" w:color="auto"/>
            </w:tcBorders>
            <w:vAlign w:val="center"/>
          </w:tcPr>
          <w:p w:rsidR="00420CBE" w:rsidRPr="0016690E" w:rsidRDefault="00420CBE" w:rsidP="0085469C">
            <w:pPr>
              <w:jc w:val="center"/>
              <w:rPr>
                <w:b/>
                <w:lang w:val="sr-Cyrl-CS"/>
              </w:rPr>
            </w:pPr>
            <w:r w:rsidRPr="0016690E">
              <w:rPr>
                <w:b/>
                <w:lang w:val="sr-Cyrl-CS"/>
              </w:rPr>
              <w:t>1.</w:t>
            </w:r>
          </w:p>
        </w:tc>
        <w:tc>
          <w:tcPr>
            <w:tcW w:w="2901" w:type="dxa"/>
            <w:gridSpan w:val="2"/>
            <w:tcBorders>
              <w:top w:val="double" w:sz="4" w:space="0" w:color="auto"/>
              <w:right w:val="single" w:sz="6" w:space="0" w:color="auto"/>
            </w:tcBorders>
            <w:vAlign w:val="center"/>
          </w:tcPr>
          <w:p w:rsidR="00420CBE" w:rsidRPr="0016690E" w:rsidRDefault="00420CBE" w:rsidP="0085469C">
            <w:pPr>
              <w:rPr>
                <w:b/>
                <w:lang w:val="sr-Cyrl-CS"/>
              </w:rPr>
            </w:pPr>
            <w:r w:rsidRPr="0016690E">
              <w:rPr>
                <w:b/>
                <w:lang w:val="sr-Cyrl-CS"/>
              </w:rPr>
              <w:t>УВОД У ПРОУЧАВАЊЕ ПРОШЛОСТИ</w:t>
            </w:r>
          </w:p>
        </w:tc>
        <w:tc>
          <w:tcPr>
            <w:tcW w:w="1088" w:type="dxa"/>
            <w:tcBorders>
              <w:top w:val="double" w:sz="4" w:space="0" w:color="auto"/>
              <w:left w:val="single" w:sz="6" w:space="0" w:color="auto"/>
            </w:tcBorders>
            <w:vAlign w:val="center"/>
          </w:tcPr>
          <w:p w:rsidR="00420CBE" w:rsidRPr="0016690E" w:rsidRDefault="00420CBE" w:rsidP="0085469C">
            <w:pPr>
              <w:rPr>
                <w:b/>
                <w:lang w:val="sr-Cyrl-CS"/>
              </w:rPr>
            </w:pPr>
            <w:r w:rsidRPr="0016690E">
              <w:rPr>
                <w:b/>
                <w:lang w:val="sr-Cyrl-CS"/>
              </w:rPr>
              <w:t>1</w:t>
            </w:r>
          </w:p>
        </w:tc>
        <w:tc>
          <w:tcPr>
            <w:tcW w:w="3380" w:type="dxa"/>
            <w:tcBorders>
              <w:top w:val="double" w:sz="4" w:space="0" w:color="auto"/>
            </w:tcBorders>
            <w:vAlign w:val="center"/>
          </w:tcPr>
          <w:p w:rsidR="00420CBE" w:rsidRPr="0016690E" w:rsidRDefault="00420CBE" w:rsidP="0085469C">
            <w:pPr>
              <w:rPr>
                <w:lang w:val="ru-RU"/>
              </w:rPr>
            </w:pPr>
            <w:r w:rsidRPr="0016690E">
              <w:rPr>
                <w:sz w:val="22"/>
                <w:lang w:val="ru-RU"/>
              </w:rPr>
              <w:t>Да ученици именују и разликују основне временске одреднице.</w:t>
            </w:r>
          </w:p>
        </w:tc>
        <w:tc>
          <w:tcPr>
            <w:tcW w:w="2715" w:type="dxa"/>
            <w:tcBorders>
              <w:top w:val="double" w:sz="4" w:space="0" w:color="auto"/>
              <w:bottom w:val="single" w:sz="6" w:space="0" w:color="auto"/>
            </w:tcBorders>
            <w:vAlign w:val="center"/>
          </w:tcPr>
          <w:p w:rsidR="00420CBE" w:rsidRPr="0016690E" w:rsidRDefault="00420CBE" w:rsidP="0085469C">
            <w:pPr>
              <w:rPr>
                <w:lang w:val="sr-Cyrl-CS"/>
              </w:rPr>
            </w:pPr>
            <w:r w:rsidRPr="0016690E">
              <w:rPr>
                <w:sz w:val="22"/>
                <w:lang w:val="sr-Cyrl-CS"/>
              </w:rPr>
              <w:t>Индивидуални приступ, рад у групи, рад у пару, јачање мотивације, самопоуздања</w:t>
            </w:r>
            <w:r w:rsidRPr="0016690E">
              <w:rPr>
                <w:sz w:val="22"/>
              </w:rPr>
              <w:t xml:space="preserve">, </w:t>
            </w:r>
            <w:r w:rsidRPr="0016690E">
              <w:rPr>
                <w:sz w:val="22"/>
                <w:lang w:val="sr-Cyrl-CS"/>
              </w:rPr>
              <w:t>вршњачка едукација.</w:t>
            </w:r>
          </w:p>
        </w:tc>
        <w:tc>
          <w:tcPr>
            <w:tcW w:w="2938" w:type="dxa"/>
            <w:tcBorders>
              <w:top w:val="double" w:sz="4" w:space="0" w:color="auto"/>
              <w:bottom w:val="single" w:sz="6" w:space="0" w:color="auto"/>
            </w:tcBorders>
            <w:vAlign w:val="center"/>
          </w:tcPr>
          <w:p w:rsidR="00420CBE" w:rsidRPr="0016690E" w:rsidRDefault="00420CBE" w:rsidP="0085469C">
            <w:pPr>
              <w:pStyle w:val="Tekst"/>
              <w:spacing w:after="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Праћење рада и постигнућа ученика на редовној настави. Белешке о напредовању ученика.</w:t>
            </w:r>
          </w:p>
        </w:tc>
      </w:tr>
      <w:tr w:rsidR="00420CBE" w:rsidRPr="0016690E" w:rsidTr="0085469C">
        <w:trPr>
          <w:trHeight w:val="768"/>
          <w:jc w:val="center"/>
        </w:trPr>
        <w:tc>
          <w:tcPr>
            <w:tcW w:w="708" w:type="dxa"/>
            <w:vAlign w:val="center"/>
          </w:tcPr>
          <w:p w:rsidR="00420CBE" w:rsidRPr="0016690E" w:rsidRDefault="00420CBE" w:rsidP="0085469C">
            <w:pPr>
              <w:jc w:val="center"/>
              <w:rPr>
                <w:b/>
                <w:lang w:val="sr-Cyrl-CS"/>
              </w:rPr>
            </w:pPr>
            <w:r w:rsidRPr="0016690E">
              <w:rPr>
                <w:b/>
                <w:lang w:val="sr-Cyrl-CS"/>
              </w:rPr>
              <w:t>2.</w:t>
            </w:r>
          </w:p>
        </w:tc>
        <w:tc>
          <w:tcPr>
            <w:tcW w:w="2901" w:type="dxa"/>
            <w:gridSpan w:val="2"/>
            <w:vAlign w:val="center"/>
          </w:tcPr>
          <w:p w:rsidR="00420CBE" w:rsidRPr="0016690E" w:rsidRDefault="00420CBE" w:rsidP="0085469C">
            <w:pPr>
              <w:rPr>
                <w:b/>
                <w:lang w:val="sr-Cyrl-CS"/>
              </w:rPr>
            </w:pPr>
            <w:r w:rsidRPr="0016690E">
              <w:rPr>
                <w:b/>
                <w:lang w:val="sr-Cyrl-CS"/>
              </w:rPr>
              <w:t>ПРАИСТОРИЈА</w:t>
            </w:r>
          </w:p>
        </w:tc>
        <w:tc>
          <w:tcPr>
            <w:tcW w:w="1088" w:type="dxa"/>
            <w:vAlign w:val="center"/>
          </w:tcPr>
          <w:p w:rsidR="00420CBE" w:rsidRPr="0016690E" w:rsidRDefault="00420CBE" w:rsidP="0085469C">
            <w:pPr>
              <w:jc w:val="center"/>
              <w:rPr>
                <w:b/>
                <w:lang w:val="sr-Cyrl-CS"/>
              </w:rPr>
            </w:pPr>
            <w:r w:rsidRPr="0016690E">
              <w:rPr>
                <w:b/>
                <w:lang w:val="sr-Cyrl-CS"/>
              </w:rPr>
              <w:t>2</w:t>
            </w:r>
          </w:p>
        </w:tc>
        <w:tc>
          <w:tcPr>
            <w:tcW w:w="3380" w:type="dxa"/>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Да ученици умеју да поделе  на историју и праисторију.</w:t>
            </w:r>
          </w:p>
        </w:tc>
        <w:tc>
          <w:tcPr>
            <w:tcW w:w="2715" w:type="dxa"/>
            <w:tcBorders>
              <w:top w:val="single" w:sz="6" w:space="0" w:color="auto"/>
              <w:bottom w:val="single" w:sz="6" w:space="0" w:color="auto"/>
            </w:tcBorders>
            <w:vAlign w:val="center"/>
          </w:tcPr>
          <w:p w:rsidR="00420CBE" w:rsidRPr="0016690E" w:rsidRDefault="00420CBE" w:rsidP="0085469C">
            <w:pPr>
              <w:rPr>
                <w:lang w:val="sr-Cyrl-CS"/>
              </w:rPr>
            </w:pPr>
            <w:r w:rsidRPr="0016690E">
              <w:rPr>
                <w:sz w:val="22"/>
                <w:lang w:val="sr-Cyrl-CS"/>
              </w:rPr>
              <w:t>Индивидуални приступ, рад у групи, рад у пару, јачање мотивације, самопоуздања, вршњачка едукација.</w:t>
            </w:r>
          </w:p>
        </w:tc>
        <w:tc>
          <w:tcPr>
            <w:tcW w:w="2938" w:type="dxa"/>
            <w:tcBorders>
              <w:top w:val="single" w:sz="6" w:space="0" w:color="auto"/>
              <w:bottom w:val="single" w:sz="6" w:space="0" w:color="auto"/>
            </w:tcBorders>
            <w:vAlign w:val="center"/>
          </w:tcPr>
          <w:p w:rsidR="00420CBE" w:rsidRPr="0016690E" w:rsidRDefault="00420CBE" w:rsidP="0085469C">
            <w:r w:rsidRPr="0016690E">
              <w:rPr>
                <w:sz w:val="22"/>
              </w:rPr>
              <w:t>Праћењерада и постигнућаучениканаредовнојнастави. Белешке о напредовањуученика.</w:t>
            </w:r>
          </w:p>
        </w:tc>
      </w:tr>
      <w:tr w:rsidR="00420CBE" w:rsidRPr="0016690E" w:rsidTr="0085469C">
        <w:trPr>
          <w:trHeight w:val="631"/>
          <w:jc w:val="center"/>
        </w:trPr>
        <w:tc>
          <w:tcPr>
            <w:tcW w:w="708" w:type="dxa"/>
            <w:vAlign w:val="center"/>
          </w:tcPr>
          <w:p w:rsidR="00420CBE" w:rsidRPr="0016690E" w:rsidRDefault="00420CBE" w:rsidP="0085469C">
            <w:pPr>
              <w:jc w:val="center"/>
              <w:rPr>
                <w:b/>
                <w:lang w:val="sr-Cyrl-CS"/>
              </w:rPr>
            </w:pPr>
            <w:r w:rsidRPr="0016690E">
              <w:rPr>
                <w:b/>
                <w:lang w:val="sr-Cyrl-CS"/>
              </w:rPr>
              <w:lastRenderedPageBreak/>
              <w:t>3.</w:t>
            </w:r>
          </w:p>
        </w:tc>
        <w:tc>
          <w:tcPr>
            <w:tcW w:w="2901" w:type="dxa"/>
            <w:gridSpan w:val="2"/>
            <w:vAlign w:val="center"/>
          </w:tcPr>
          <w:p w:rsidR="00420CBE" w:rsidRPr="0016690E" w:rsidRDefault="00420CBE" w:rsidP="0085469C">
            <w:pPr>
              <w:rPr>
                <w:b/>
                <w:lang w:val="sr-Cyrl-CS"/>
              </w:rPr>
            </w:pPr>
            <w:r w:rsidRPr="0016690E">
              <w:rPr>
                <w:b/>
                <w:lang w:val="sr-Cyrl-CS"/>
              </w:rPr>
              <w:t>СТАРИ ВЕК</w:t>
            </w:r>
          </w:p>
        </w:tc>
        <w:tc>
          <w:tcPr>
            <w:tcW w:w="1088" w:type="dxa"/>
            <w:vAlign w:val="center"/>
          </w:tcPr>
          <w:p w:rsidR="00420CBE" w:rsidRPr="0016690E" w:rsidRDefault="00420CBE" w:rsidP="0085469C">
            <w:pPr>
              <w:jc w:val="center"/>
              <w:rPr>
                <w:b/>
              </w:rPr>
            </w:pPr>
            <w:r w:rsidRPr="0016690E">
              <w:rPr>
                <w:b/>
              </w:rPr>
              <w:t>9</w:t>
            </w:r>
          </w:p>
        </w:tc>
        <w:tc>
          <w:tcPr>
            <w:tcW w:w="3380" w:type="dxa"/>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Да ученици умеју  да одреде којем веку припадају важне године из прошлости.</w:t>
            </w:r>
          </w:p>
        </w:tc>
        <w:tc>
          <w:tcPr>
            <w:tcW w:w="2715" w:type="dxa"/>
            <w:tcBorders>
              <w:top w:val="single" w:sz="6" w:space="0" w:color="auto"/>
            </w:tcBorders>
            <w:vAlign w:val="center"/>
          </w:tcPr>
          <w:p w:rsidR="00420CBE" w:rsidRPr="0016690E" w:rsidRDefault="00420CBE" w:rsidP="0085469C">
            <w:pPr>
              <w:rPr>
                <w:lang w:val="sr-Cyrl-CS"/>
              </w:rPr>
            </w:pPr>
            <w:r w:rsidRPr="0016690E">
              <w:rPr>
                <w:sz w:val="22"/>
                <w:lang w:val="sr-Cyrl-CS"/>
              </w:rPr>
              <w:t>Индивидуални приступ, рад у групи, рад у пару, јачање мотивације, самопоуздања, вршњачка едукација.</w:t>
            </w:r>
          </w:p>
        </w:tc>
        <w:tc>
          <w:tcPr>
            <w:tcW w:w="2938" w:type="dxa"/>
            <w:tcBorders>
              <w:top w:val="single" w:sz="6" w:space="0" w:color="auto"/>
            </w:tcBorders>
            <w:vAlign w:val="center"/>
          </w:tcPr>
          <w:p w:rsidR="00420CBE" w:rsidRPr="0016690E" w:rsidRDefault="00420CBE" w:rsidP="0085469C">
            <w:r w:rsidRPr="0016690E">
              <w:rPr>
                <w:sz w:val="22"/>
              </w:rPr>
              <w:t>Праћењерада и постигнућаучениканаредовнојнастави. Белешке о напредовањуученика.</w:t>
            </w:r>
          </w:p>
        </w:tc>
      </w:tr>
      <w:tr w:rsidR="00420CBE" w:rsidRPr="0016690E" w:rsidTr="0085469C">
        <w:trPr>
          <w:trHeight w:val="696"/>
          <w:jc w:val="center"/>
        </w:trPr>
        <w:tc>
          <w:tcPr>
            <w:tcW w:w="708" w:type="dxa"/>
            <w:vAlign w:val="center"/>
          </w:tcPr>
          <w:p w:rsidR="00420CBE" w:rsidRPr="0016690E" w:rsidRDefault="00420CBE" w:rsidP="0085469C">
            <w:pPr>
              <w:jc w:val="center"/>
              <w:rPr>
                <w:b/>
                <w:lang w:val="sr-Cyrl-CS"/>
              </w:rPr>
            </w:pPr>
            <w:r w:rsidRPr="0016690E">
              <w:rPr>
                <w:b/>
                <w:lang w:val="sr-Cyrl-CS"/>
              </w:rPr>
              <w:t>4.</w:t>
            </w:r>
          </w:p>
        </w:tc>
        <w:tc>
          <w:tcPr>
            <w:tcW w:w="2901" w:type="dxa"/>
            <w:gridSpan w:val="2"/>
            <w:vAlign w:val="center"/>
          </w:tcPr>
          <w:p w:rsidR="00420CBE" w:rsidRPr="0016690E" w:rsidRDefault="00420CBE" w:rsidP="0085469C">
            <w:pPr>
              <w:rPr>
                <w:b/>
              </w:rPr>
            </w:pPr>
            <w:r w:rsidRPr="0016690E">
              <w:rPr>
                <w:b/>
                <w:lang w:val="sr-Cyrl-CS"/>
              </w:rPr>
              <w:t>ТЛО СРБИЈЕ У АНТИЧКО</w:t>
            </w:r>
          </w:p>
          <w:p w:rsidR="00420CBE" w:rsidRPr="0016690E" w:rsidRDefault="00420CBE" w:rsidP="0085469C">
            <w:pPr>
              <w:rPr>
                <w:b/>
                <w:lang w:val="sr-Cyrl-CS"/>
              </w:rPr>
            </w:pPr>
            <w:r w:rsidRPr="0016690E">
              <w:rPr>
                <w:b/>
                <w:lang w:val="sr-Cyrl-CS"/>
              </w:rPr>
              <w:t>ДОБА</w:t>
            </w:r>
          </w:p>
        </w:tc>
        <w:tc>
          <w:tcPr>
            <w:tcW w:w="1088" w:type="dxa"/>
            <w:vAlign w:val="center"/>
          </w:tcPr>
          <w:p w:rsidR="00420CBE" w:rsidRPr="0016690E" w:rsidRDefault="00420CBE" w:rsidP="0085469C">
            <w:pPr>
              <w:jc w:val="center"/>
              <w:rPr>
                <w:b/>
              </w:rPr>
            </w:pPr>
            <w:r w:rsidRPr="0016690E">
              <w:rPr>
                <w:b/>
              </w:rPr>
              <w:t>6</w:t>
            </w:r>
          </w:p>
        </w:tc>
        <w:tc>
          <w:tcPr>
            <w:tcW w:w="3380" w:type="dxa"/>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Да ученици науче  на којем простору су се одиграле најважније појаве и догађаји из националне и опште историје.</w:t>
            </w:r>
          </w:p>
        </w:tc>
        <w:tc>
          <w:tcPr>
            <w:tcW w:w="2715" w:type="dxa"/>
            <w:tcBorders>
              <w:top w:val="single" w:sz="6" w:space="0" w:color="auto"/>
            </w:tcBorders>
            <w:vAlign w:val="center"/>
          </w:tcPr>
          <w:p w:rsidR="00420CBE" w:rsidRPr="0016690E" w:rsidRDefault="00420CBE" w:rsidP="0085469C">
            <w:pPr>
              <w:rPr>
                <w:lang w:val="sr-Cyrl-CS"/>
              </w:rPr>
            </w:pPr>
            <w:r w:rsidRPr="0016690E">
              <w:rPr>
                <w:sz w:val="22"/>
                <w:lang w:val="sr-Cyrl-CS"/>
              </w:rPr>
              <w:t>Индивидуални приступ, рад у групи, рад у пару, јачање мотивације, самопоуздања, вршњачка едукација.</w:t>
            </w:r>
          </w:p>
        </w:tc>
        <w:tc>
          <w:tcPr>
            <w:tcW w:w="2938" w:type="dxa"/>
            <w:tcBorders>
              <w:top w:val="single" w:sz="6" w:space="0" w:color="auto"/>
            </w:tcBorders>
            <w:vAlign w:val="center"/>
          </w:tcPr>
          <w:p w:rsidR="00420CBE" w:rsidRPr="0016690E" w:rsidRDefault="00420CBE" w:rsidP="0085469C">
            <w:r w:rsidRPr="0016690E">
              <w:rPr>
                <w:sz w:val="22"/>
              </w:rPr>
              <w:t>Праћењерада и постигнућаучениканаредовнојнастави. Белешке о напредовањуученика.</w:t>
            </w:r>
          </w:p>
        </w:tc>
      </w:tr>
      <w:tr w:rsidR="00420CBE" w:rsidRPr="0016690E" w:rsidTr="0085469C">
        <w:trPr>
          <w:trHeight w:val="514"/>
          <w:jc w:val="center"/>
        </w:trPr>
        <w:tc>
          <w:tcPr>
            <w:tcW w:w="3609" w:type="dxa"/>
            <w:gridSpan w:val="3"/>
            <w:tcBorders>
              <w:top w:val="double" w:sz="4" w:space="0" w:color="auto"/>
            </w:tcBorders>
            <w:shd w:val="clear" w:color="auto" w:fill="EEECE1" w:themeFill="background2"/>
            <w:vAlign w:val="center"/>
          </w:tcPr>
          <w:p w:rsidR="00420CBE" w:rsidRPr="0016690E" w:rsidRDefault="00420CBE" w:rsidP="0085469C">
            <w:r w:rsidRPr="0016690E">
              <w:rPr>
                <w:b/>
              </w:rPr>
              <w:t>Укупно часова</w:t>
            </w:r>
          </w:p>
        </w:tc>
        <w:tc>
          <w:tcPr>
            <w:tcW w:w="1088" w:type="dxa"/>
            <w:tcBorders>
              <w:top w:val="double" w:sz="4" w:space="0" w:color="auto"/>
            </w:tcBorders>
            <w:shd w:val="clear" w:color="auto" w:fill="EEECE1" w:themeFill="background2"/>
            <w:vAlign w:val="center"/>
          </w:tcPr>
          <w:p w:rsidR="00420CBE" w:rsidRPr="0016690E" w:rsidRDefault="00420CBE" w:rsidP="0085469C">
            <w:pPr>
              <w:jc w:val="center"/>
              <w:rPr>
                <w:b/>
              </w:rPr>
            </w:pPr>
            <w:r w:rsidRPr="0016690E">
              <w:rPr>
                <w:b/>
              </w:rPr>
              <w:t>18</w:t>
            </w:r>
          </w:p>
        </w:tc>
        <w:tc>
          <w:tcPr>
            <w:tcW w:w="9033" w:type="dxa"/>
            <w:gridSpan w:val="3"/>
            <w:tcBorders>
              <w:top w:val="double" w:sz="4" w:space="0" w:color="auto"/>
            </w:tcBorders>
            <w:shd w:val="clear" w:color="auto" w:fill="EEECE1" w:themeFill="background2"/>
          </w:tcPr>
          <w:p w:rsidR="00420CBE" w:rsidRPr="0016690E" w:rsidRDefault="00420CBE" w:rsidP="0085469C"/>
        </w:tc>
      </w:tr>
    </w:tbl>
    <w:p w:rsidR="00420CBE" w:rsidRPr="0016690E" w:rsidRDefault="00420CBE" w:rsidP="0085469C">
      <w:pPr>
        <w:rPr>
          <w:b/>
        </w:rPr>
      </w:pPr>
    </w:p>
    <w:p w:rsidR="00420CBE" w:rsidRPr="0016690E" w:rsidRDefault="00420CBE" w:rsidP="0085469C">
      <w:pPr>
        <w:rPr>
          <w:b/>
          <w:i/>
        </w:rPr>
      </w:pPr>
      <w:r w:rsidRPr="0016690E">
        <w:rPr>
          <w:b/>
          <w:i/>
        </w:rPr>
        <w:t>Додатна настава - историја</w:t>
      </w:r>
    </w:p>
    <w:tbl>
      <w:tblPr>
        <w:tblW w:w="13730" w:type="dxa"/>
        <w:jc w:val="center"/>
        <w:tblInd w:w="231"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974"/>
        <w:gridCol w:w="2628"/>
        <w:gridCol w:w="7"/>
        <w:gridCol w:w="1088"/>
        <w:gridCol w:w="3380"/>
        <w:gridCol w:w="2715"/>
        <w:gridCol w:w="2938"/>
      </w:tblGrid>
      <w:tr w:rsidR="00420CBE" w:rsidRPr="0016690E" w:rsidTr="0085469C">
        <w:trPr>
          <w:trHeight w:val="846"/>
          <w:jc w:val="center"/>
        </w:trPr>
        <w:tc>
          <w:tcPr>
            <w:tcW w:w="3602"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rPr>
                <w:b/>
                <w:i/>
              </w:rPr>
            </w:pPr>
            <w:r w:rsidRPr="0016690E">
              <w:rPr>
                <w:b/>
              </w:rPr>
              <w:t xml:space="preserve">Општициљеви и задаци </w:t>
            </w:r>
          </w:p>
        </w:tc>
        <w:tc>
          <w:tcPr>
            <w:tcW w:w="10128" w:type="dxa"/>
            <w:gridSpan w:val="5"/>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rPr>
                <w:lang w:val="ru-RU"/>
              </w:rPr>
            </w:pPr>
            <w:r w:rsidRPr="0016690E">
              <w:rPr>
                <w:lang w:val="ru-RU"/>
              </w:rPr>
              <w:t>Проширивање и продубљивање знања, умења и вештина код ученика заинтересованих за овај предмет, као и развијање љубави према историји и историјским истраживањима.</w:t>
            </w:r>
          </w:p>
        </w:tc>
      </w:tr>
      <w:tr w:rsidR="00420CBE" w:rsidRPr="0016690E" w:rsidTr="0085469C">
        <w:trPr>
          <w:jc w:val="center"/>
        </w:trPr>
        <w:tc>
          <w:tcPr>
            <w:tcW w:w="974" w:type="dxa"/>
            <w:tcBorders>
              <w:top w:val="double" w:sz="4" w:space="0" w:color="auto"/>
            </w:tcBorders>
            <w:shd w:val="clear" w:color="auto" w:fill="C6D9F1" w:themeFill="text2" w:themeFillTint="33"/>
          </w:tcPr>
          <w:p w:rsidR="00420CBE" w:rsidRPr="0016690E" w:rsidRDefault="00420CBE" w:rsidP="0085469C">
            <w:pPr>
              <w:jc w:val="center"/>
            </w:pPr>
            <w:r w:rsidRPr="0016690E">
              <w:rPr>
                <w:b/>
              </w:rPr>
              <w:t>Редниброј</w:t>
            </w:r>
          </w:p>
        </w:tc>
        <w:tc>
          <w:tcPr>
            <w:tcW w:w="2635" w:type="dxa"/>
            <w:gridSpan w:val="2"/>
            <w:tcBorders>
              <w:top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088" w:type="dxa"/>
            <w:tcBorders>
              <w:top w:val="double" w:sz="4" w:space="0" w:color="auto"/>
              <w:left w:val="single" w:sz="6" w:space="0" w:color="auto"/>
            </w:tcBorders>
            <w:shd w:val="clear" w:color="auto" w:fill="C6D9F1" w:themeFill="text2" w:themeFillTint="33"/>
            <w:vAlign w:val="center"/>
          </w:tcPr>
          <w:p w:rsidR="00420CBE" w:rsidRPr="0016690E" w:rsidRDefault="00420CBE" w:rsidP="0085469C">
            <w:pPr>
              <w:jc w:val="center"/>
            </w:pPr>
            <w:r w:rsidRPr="0016690E">
              <w:rPr>
                <w:b/>
              </w:rPr>
              <w:t>Оријентациони број часова</w:t>
            </w:r>
          </w:p>
        </w:tc>
        <w:tc>
          <w:tcPr>
            <w:tcW w:w="3380"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Специфични циљеви/задаци</w:t>
            </w:r>
          </w:p>
        </w:tc>
        <w:tc>
          <w:tcPr>
            <w:tcW w:w="2715" w:type="dxa"/>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938"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 праћења ефеката додатне наставе и оствареностициљева</w:t>
            </w:r>
          </w:p>
        </w:tc>
      </w:tr>
      <w:tr w:rsidR="00420CBE" w:rsidRPr="0016690E" w:rsidTr="0085469C">
        <w:trPr>
          <w:trHeight w:val="582"/>
          <w:jc w:val="center"/>
        </w:trPr>
        <w:tc>
          <w:tcPr>
            <w:tcW w:w="974" w:type="dxa"/>
            <w:tcBorders>
              <w:top w:val="double" w:sz="4" w:space="0" w:color="auto"/>
            </w:tcBorders>
            <w:vAlign w:val="center"/>
          </w:tcPr>
          <w:p w:rsidR="00420CBE" w:rsidRPr="0016690E" w:rsidRDefault="00420CBE" w:rsidP="0085469C">
            <w:pPr>
              <w:jc w:val="center"/>
              <w:rPr>
                <w:b/>
                <w:lang w:val="sr-Cyrl-CS"/>
              </w:rPr>
            </w:pPr>
            <w:r w:rsidRPr="0016690E">
              <w:rPr>
                <w:b/>
                <w:lang w:val="sr-Cyrl-CS"/>
              </w:rPr>
              <w:t>1.</w:t>
            </w:r>
          </w:p>
        </w:tc>
        <w:tc>
          <w:tcPr>
            <w:tcW w:w="2635" w:type="dxa"/>
            <w:gridSpan w:val="2"/>
            <w:tcBorders>
              <w:top w:val="double" w:sz="4" w:space="0" w:color="auto"/>
            </w:tcBorders>
            <w:vAlign w:val="center"/>
          </w:tcPr>
          <w:p w:rsidR="00420CBE" w:rsidRPr="0016690E" w:rsidRDefault="00420CBE" w:rsidP="0085469C">
            <w:pPr>
              <w:rPr>
                <w:b/>
                <w:lang w:val="sr-Cyrl-CS"/>
              </w:rPr>
            </w:pPr>
            <w:r w:rsidRPr="0016690E">
              <w:rPr>
                <w:b/>
                <w:lang w:val="sr-Cyrl-CS"/>
              </w:rPr>
              <w:t>УВОД У ПРОУЧАВАЊЕ ПРОШЛОСТИ</w:t>
            </w:r>
          </w:p>
        </w:tc>
        <w:tc>
          <w:tcPr>
            <w:tcW w:w="1088" w:type="dxa"/>
            <w:tcBorders>
              <w:top w:val="double" w:sz="4" w:space="0" w:color="auto"/>
            </w:tcBorders>
          </w:tcPr>
          <w:p w:rsidR="00420CBE" w:rsidRPr="0016690E" w:rsidRDefault="00420CBE" w:rsidP="0085469C">
            <w:pPr>
              <w:jc w:val="center"/>
              <w:rPr>
                <w:b/>
                <w:lang w:val="sr-Cyrl-CS"/>
              </w:rPr>
            </w:pPr>
          </w:p>
          <w:p w:rsidR="00420CBE" w:rsidRPr="0016690E" w:rsidRDefault="00420CBE" w:rsidP="0085469C">
            <w:pPr>
              <w:jc w:val="center"/>
              <w:rPr>
                <w:b/>
                <w:lang w:val="sr-Cyrl-CS"/>
              </w:rPr>
            </w:pPr>
          </w:p>
          <w:p w:rsidR="00420CBE" w:rsidRPr="0016690E" w:rsidRDefault="00420CBE" w:rsidP="0085469C">
            <w:pPr>
              <w:jc w:val="center"/>
              <w:rPr>
                <w:b/>
                <w:lang w:val="sr-Cyrl-CS"/>
              </w:rPr>
            </w:pPr>
          </w:p>
          <w:p w:rsidR="00420CBE" w:rsidRPr="0016690E" w:rsidRDefault="00420CBE" w:rsidP="0085469C">
            <w:pPr>
              <w:jc w:val="center"/>
              <w:rPr>
                <w:b/>
                <w:lang w:val="sr-Cyrl-CS"/>
              </w:rPr>
            </w:pPr>
            <w:r w:rsidRPr="0016690E">
              <w:rPr>
                <w:b/>
                <w:lang w:val="sr-Cyrl-CS"/>
              </w:rPr>
              <w:t>1</w:t>
            </w:r>
          </w:p>
        </w:tc>
        <w:tc>
          <w:tcPr>
            <w:tcW w:w="3380" w:type="dxa"/>
            <w:tcBorders>
              <w:top w:val="double" w:sz="4" w:space="0" w:color="auto"/>
            </w:tcBorders>
            <w:vAlign w:val="center"/>
          </w:tcPr>
          <w:p w:rsidR="00420CBE" w:rsidRPr="0016690E" w:rsidRDefault="00420CBE" w:rsidP="0085469C">
            <w:pPr>
              <w:rPr>
                <w:lang w:val="ru-RU"/>
              </w:rPr>
            </w:pPr>
            <w:r w:rsidRPr="0016690E">
              <w:rPr>
                <w:sz w:val="22"/>
                <w:lang w:val="ru-RU"/>
              </w:rPr>
              <w:t>Да ученици умеју да примене знање из историјске хронологије (уме прецизно да одреди којој деценији и веку, историјском периоду припада одређена година, личност и историјски феномен).</w:t>
            </w:r>
          </w:p>
        </w:tc>
        <w:tc>
          <w:tcPr>
            <w:tcW w:w="2715" w:type="dxa"/>
            <w:tcBorders>
              <w:top w:val="double" w:sz="4" w:space="0" w:color="auto"/>
              <w:bottom w:val="single" w:sz="6" w:space="0" w:color="auto"/>
            </w:tcBorders>
            <w:vAlign w:val="center"/>
          </w:tcPr>
          <w:p w:rsidR="00420CBE" w:rsidRPr="0016690E" w:rsidRDefault="00420CBE" w:rsidP="0085469C">
            <w:pPr>
              <w:rPr>
                <w:lang w:val="sr-Cyrl-CS"/>
              </w:rPr>
            </w:pPr>
            <w:r w:rsidRPr="0016690E">
              <w:rPr>
                <w:sz w:val="22"/>
                <w:lang w:val="sr-Cyrl-CS"/>
              </w:rPr>
              <w:t>Индивидуални приступ, рад у групи, рад у пару, јачање мотивације, самопоуздања, вршњачка едукација.</w:t>
            </w:r>
          </w:p>
        </w:tc>
        <w:tc>
          <w:tcPr>
            <w:tcW w:w="2938" w:type="dxa"/>
            <w:tcBorders>
              <w:top w:val="double" w:sz="4" w:space="0" w:color="auto"/>
              <w:bottom w:val="single" w:sz="6"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Праћење рада и постигнућа ученика на редовној настави. Белешке о напредовању ученика.</w:t>
            </w:r>
          </w:p>
        </w:tc>
      </w:tr>
      <w:tr w:rsidR="00420CBE" w:rsidRPr="0016690E" w:rsidTr="0085469C">
        <w:trPr>
          <w:trHeight w:val="677"/>
          <w:jc w:val="center"/>
        </w:trPr>
        <w:tc>
          <w:tcPr>
            <w:tcW w:w="974" w:type="dxa"/>
            <w:vAlign w:val="center"/>
          </w:tcPr>
          <w:p w:rsidR="00420CBE" w:rsidRPr="0016690E" w:rsidRDefault="00420CBE" w:rsidP="0085469C">
            <w:pPr>
              <w:jc w:val="center"/>
              <w:rPr>
                <w:b/>
                <w:lang w:val="sr-Cyrl-CS"/>
              </w:rPr>
            </w:pPr>
            <w:r w:rsidRPr="0016690E">
              <w:rPr>
                <w:b/>
                <w:lang w:val="sr-Cyrl-CS"/>
              </w:rPr>
              <w:t>2.</w:t>
            </w:r>
          </w:p>
        </w:tc>
        <w:tc>
          <w:tcPr>
            <w:tcW w:w="2635" w:type="dxa"/>
            <w:gridSpan w:val="2"/>
            <w:vAlign w:val="center"/>
          </w:tcPr>
          <w:p w:rsidR="00420CBE" w:rsidRPr="0016690E" w:rsidRDefault="00420CBE" w:rsidP="0085469C">
            <w:pPr>
              <w:rPr>
                <w:b/>
                <w:lang w:val="sr-Cyrl-CS"/>
              </w:rPr>
            </w:pPr>
            <w:r w:rsidRPr="0016690E">
              <w:rPr>
                <w:b/>
                <w:lang w:val="sr-Cyrl-CS"/>
              </w:rPr>
              <w:t>ПРАИСТОРИЈА</w:t>
            </w:r>
          </w:p>
        </w:tc>
        <w:tc>
          <w:tcPr>
            <w:tcW w:w="1088" w:type="dxa"/>
          </w:tcPr>
          <w:p w:rsidR="00420CBE" w:rsidRPr="0016690E" w:rsidRDefault="00420CBE" w:rsidP="0085469C">
            <w:pPr>
              <w:jc w:val="center"/>
              <w:rPr>
                <w:b/>
                <w:lang w:val="sr-Cyrl-CS"/>
              </w:rPr>
            </w:pPr>
          </w:p>
          <w:p w:rsidR="00420CBE" w:rsidRPr="0016690E" w:rsidRDefault="00420CBE" w:rsidP="0085469C">
            <w:pPr>
              <w:jc w:val="center"/>
              <w:rPr>
                <w:b/>
                <w:lang w:val="sr-Cyrl-CS"/>
              </w:rPr>
            </w:pPr>
            <w:r w:rsidRPr="0016690E">
              <w:rPr>
                <w:b/>
                <w:lang w:val="sr-Cyrl-CS"/>
              </w:rPr>
              <w:t>2</w:t>
            </w:r>
          </w:p>
        </w:tc>
        <w:tc>
          <w:tcPr>
            <w:tcW w:w="3380" w:type="dxa"/>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Да ученици разумеју како су повезане појаве из прошлости и садашњости.</w:t>
            </w:r>
          </w:p>
        </w:tc>
        <w:tc>
          <w:tcPr>
            <w:tcW w:w="2715" w:type="dxa"/>
            <w:tcBorders>
              <w:top w:val="single" w:sz="6" w:space="0" w:color="auto"/>
              <w:bottom w:val="single" w:sz="6" w:space="0" w:color="auto"/>
            </w:tcBorders>
            <w:vAlign w:val="center"/>
          </w:tcPr>
          <w:p w:rsidR="00420CBE" w:rsidRPr="0016690E" w:rsidRDefault="00420CBE" w:rsidP="0085469C">
            <w:pPr>
              <w:rPr>
                <w:lang w:val="sr-Cyrl-CS"/>
              </w:rPr>
            </w:pPr>
            <w:r w:rsidRPr="0016690E">
              <w:rPr>
                <w:sz w:val="22"/>
                <w:lang w:val="sr-Cyrl-CS"/>
              </w:rPr>
              <w:t>Индивидуални приступ, рад у групи, рад у пару, јачање мотивације, самопоуздања, вршњачка едукација.</w:t>
            </w:r>
          </w:p>
        </w:tc>
        <w:tc>
          <w:tcPr>
            <w:tcW w:w="2938" w:type="dxa"/>
            <w:tcBorders>
              <w:top w:val="single" w:sz="6" w:space="0" w:color="auto"/>
              <w:bottom w:val="single" w:sz="6" w:space="0" w:color="auto"/>
            </w:tcBorders>
            <w:vAlign w:val="center"/>
          </w:tcPr>
          <w:p w:rsidR="00420CBE" w:rsidRPr="0016690E" w:rsidRDefault="00420CBE" w:rsidP="0085469C">
            <w:r w:rsidRPr="0016690E">
              <w:rPr>
                <w:sz w:val="22"/>
              </w:rPr>
              <w:t>Праћењерада и постигнућаучениканаредовнојнастави. Белешке о напредовањуученика.</w:t>
            </w:r>
          </w:p>
        </w:tc>
      </w:tr>
      <w:tr w:rsidR="00420CBE" w:rsidRPr="0016690E" w:rsidTr="0085469C">
        <w:trPr>
          <w:trHeight w:val="558"/>
          <w:jc w:val="center"/>
        </w:trPr>
        <w:tc>
          <w:tcPr>
            <w:tcW w:w="974" w:type="dxa"/>
            <w:vAlign w:val="center"/>
          </w:tcPr>
          <w:p w:rsidR="00420CBE" w:rsidRPr="0016690E" w:rsidRDefault="00420CBE" w:rsidP="0085469C">
            <w:pPr>
              <w:jc w:val="center"/>
              <w:rPr>
                <w:b/>
                <w:lang w:val="sr-Cyrl-CS"/>
              </w:rPr>
            </w:pPr>
            <w:r w:rsidRPr="0016690E">
              <w:rPr>
                <w:b/>
                <w:lang w:val="sr-Cyrl-CS"/>
              </w:rPr>
              <w:t>3.</w:t>
            </w:r>
          </w:p>
        </w:tc>
        <w:tc>
          <w:tcPr>
            <w:tcW w:w="2635" w:type="dxa"/>
            <w:gridSpan w:val="2"/>
            <w:vAlign w:val="center"/>
          </w:tcPr>
          <w:p w:rsidR="00420CBE" w:rsidRPr="0016690E" w:rsidRDefault="00420CBE" w:rsidP="0085469C">
            <w:pPr>
              <w:rPr>
                <w:b/>
                <w:lang w:val="sr-Cyrl-CS"/>
              </w:rPr>
            </w:pPr>
            <w:r w:rsidRPr="0016690E">
              <w:rPr>
                <w:b/>
                <w:lang w:val="sr-Cyrl-CS"/>
              </w:rPr>
              <w:t>СТАРИ ВЕК</w:t>
            </w:r>
          </w:p>
        </w:tc>
        <w:tc>
          <w:tcPr>
            <w:tcW w:w="1088" w:type="dxa"/>
          </w:tcPr>
          <w:p w:rsidR="00420CBE" w:rsidRPr="0016690E" w:rsidRDefault="00420CBE" w:rsidP="0085469C">
            <w:pPr>
              <w:jc w:val="center"/>
              <w:rPr>
                <w:b/>
                <w:lang w:val="sr-Cyrl-CS"/>
              </w:rPr>
            </w:pPr>
          </w:p>
          <w:p w:rsidR="00420CBE" w:rsidRPr="0016690E" w:rsidRDefault="00420CBE" w:rsidP="0085469C">
            <w:pPr>
              <w:jc w:val="center"/>
              <w:rPr>
                <w:b/>
                <w:lang w:val="sr-Cyrl-CS"/>
              </w:rPr>
            </w:pPr>
          </w:p>
          <w:p w:rsidR="00420CBE" w:rsidRPr="0016690E" w:rsidRDefault="00420CBE" w:rsidP="0085469C">
            <w:pPr>
              <w:jc w:val="center"/>
              <w:rPr>
                <w:b/>
              </w:rPr>
            </w:pPr>
            <w:r w:rsidRPr="0016690E">
              <w:rPr>
                <w:b/>
              </w:rPr>
              <w:t>9</w:t>
            </w:r>
          </w:p>
          <w:p w:rsidR="00420CBE" w:rsidRPr="0016690E" w:rsidRDefault="00420CBE" w:rsidP="0085469C">
            <w:pPr>
              <w:jc w:val="center"/>
              <w:rPr>
                <w:b/>
                <w:lang w:val="sr-Cyrl-CS"/>
              </w:rPr>
            </w:pPr>
          </w:p>
        </w:tc>
        <w:tc>
          <w:tcPr>
            <w:tcW w:w="3380" w:type="dxa"/>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 xml:space="preserve">Да ученици умеју да одреде на основу анализе историјских извора контекст у којем је настао извор и контекст о којем говори извор (идеолошки, </w:t>
            </w:r>
            <w:r w:rsidRPr="0016690E">
              <w:rPr>
                <w:rFonts w:ascii="Times New Roman" w:eastAsia="Times New Roman" w:hAnsi="Times New Roman" w:cs="Times New Roman"/>
                <w:lang w:val="sr-Cyrl-CS"/>
              </w:rPr>
              <w:lastRenderedPageBreak/>
              <w:t>културолошки, социјални, политички, географски контекст извора).</w:t>
            </w:r>
          </w:p>
        </w:tc>
        <w:tc>
          <w:tcPr>
            <w:tcW w:w="2715" w:type="dxa"/>
            <w:tcBorders>
              <w:top w:val="single" w:sz="6" w:space="0" w:color="auto"/>
            </w:tcBorders>
            <w:vAlign w:val="center"/>
          </w:tcPr>
          <w:p w:rsidR="00420CBE" w:rsidRPr="0016690E" w:rsidRDefault="00420CBE" w:rsidP="0085469C">
            <w:pPr>
              <w:rPr>
                <w:lang w:val="sr-Cyrl-CS"/>
              </w:rPr>
            </w:pPr>
            <w:r w:rsidRPr="0016690E">
              <w:rPr>
                <w:sz w:val="22"/>
                <w:lang w:val="sr-Cyrl-CS"/>
              </w:rPr>
              <w:lastRenderedPageBreak/>
              <w:t>Индивидуални приступ, рад у групи, рад у пару, јачање мотивације, самопоуздања, вршњачка едукација.</w:t>
            </w:r>
          </w:p>
        </w:tc>
        <w:tc>
          <w:tcPr>
            <w:tcW w:w="2938" w:type="dxa"/>
            <w:tcBorders>
              <w:top w:val="single" w:sz="6" w:space="0" w:color="auto"/>
            </w:tcBorders>
            <w:vAlign w:val="center"/>
          </w:tcPr>
          <w:p w:rsidR="00420CBE" w:rsidRPr="0016690E" w:rsidRDefault="00420CBE" w:rsidP="0085469C">
            <w:r w:rsidRPr="0016690E">
              <w:rPr>
                <w:sz w:val="22"/>
              </w:rPr>
              <w:t>Праћењерада и постигнућаучениканаредовнојнастави. Белешке о напредовањуученика.</w:t>
            </w:r>
          </w:p>
        </w:tc>
      </w:tr>
      <w:tr w:rsidR="00420CBE" w:rsidRPr="0016690E" w:rsidTr="0085469C">
        <w:trPr>
          <w:trHeight w:val="680"/>
          <w:jc w:val="center"/>
        </w:trPr>
        <w:tc>
          <w:tcPr>
            <w:tcW w:w="974" w:type="dxa"/>
            <w:tcBorders>
              <w:bottom w:val="double" w:sz="4" w:space="0" w:color="auto"/>
            </w:tcBorders>
            <w:vAlign w:val="center"/>
          </w:tcPr>
          <w:p w:rsidR="00420CBE" w:rsidRPr="0016690E" w:rsidRDefault="00420CBE" w:rsidP="0085469C">
            <w:pPr>
              <w:jc w:val="center"/>
              <w:rPr>
                <w:b/>
                <w:lang w:val="sr-Cyrl-CS"/>
              </w:rPr>
            </w:pPr>
            <w:r w:rsidRPr="0016690E">
              <w:rPr>
                <w:b/>
                <w:lang w:val="sr-Cyrl-CS"/>
              </w:rPr>
              <w:lastRenderedPageBreak/>
              <w:t>4.</w:t>
            </w:r>
          </w:p>
        </w:tc>
        <w:tc>
          <w:tcPr>
            <w:tcW w:w="2635" w:type="dxa"/>
            <w:gridSpan w:val="2"/>
            <w:tcBorders>
              <w:bottom w:val="double" w:sz="4" w:space="0" w:color="auto"/>
            </w:tcBorders>
            <w:vAlign w:val="center"/>
          </w:tcPr>
          <w:p w:rsidR="00420CBE" w:rsidRPr="0016690E" w:rsidRDefault="00420CBE" w:rsidP="0085469C">
            <w:pPr>
              <w:rPr>
                <w:b/>
              </w:rPr>
            </w:pPr>
            <w:r w:rsidRPr="0016690E">
              <w:rPr>
                <w:b/>
                <w:lang w:val="sr-Cyrl-CS"/>
              </w:rPr>
              <w:t>ТЛО СРБИЈЕ У АНТИЧКО</w:t>
            </w:r>
          </w:p>
          <w:p w:rsidR="00420CBE" w:rsidRPr="0016690E" w:rsidRDefault="00420CBE" w:rsidP="0085469C">
            <w:pPr>
              <w:rPr>
                <w:b/>
                <w:lang w:val="sr-Cyrl-CS"/>
              </w:rPr>
            </w:pPr>
            <w:r w:rsidRPr="0016690E">
              <w:rPr>
                <w:b/>
                <w:lang w:val="sr-Cyrl-CS"/>
              </w:rPr>
              <w:t>ДОБА</w:t>
            </w:r>
          </w:p>
        </w:tc>
        <w:tc>
          <w:tcPr>
            <w:tcW w:w="1088" w:type="dxa"/>
            <w:tcBorders>
              <w:bottom w:val="double" w:sz="4" w:space="0" w:color="auto"/>
            </w:tcBorders>
          </w:tcPr>
          <w:p w:rsidR="00420CBE" w:rsidRPr="0016690E" w:rsidRDefault="00420CBE" w:rsidP="0085469C">
            <w:pPr>
              <w:jc w:val="center"/>
              <w:rPr>
                <w:b/>
                <w:lang w:val="sr-Cyrl-CS"/>
              </w:rPr>
            </w:pPr>
          </w:p>
          <w:p w:rsidR="00420CBE" w:rsidRPr="0016690E" w:rsidRDefault="00420CBE" w:rsidP="0085469C">
            <w:pPr>
              <w:jc w:val="center"/>
              <w:rPr>
                <w:b/>
              </w:rPr>
            </w:pPr>
            <w:r w:rsidRPr="0016690E">
              <w:rPr>
                <w:b/>
              </w:rPr>
              <w:t>6</w:t>
            </w:r>
          </w:p>
        </w:tc>
        <w:tc>
          <w:tcPr>
            <w:tcW w:w="3380" w:type="dxa"/>
            <w:tcBorders>
              <w:bottom w:val="double" w:sz="4"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Да ученици умеју да закључе зашто је дошло до одређених историјских  догађаја и које су последице важних историјских дешавања.</w:t>
            </w:r>
          </w:p>
        </w:tc>
        <w:tc>
          <w:tcPr>
            <w:tcW w:w="2715" w:type="dxa"/>
            <w:tcBorders>
              <w:top w:val="single" w:sz="6" w:space="0" w:color="auto"/>
              <w:bottom w:val="double" w:sz="4" w:space="0" w:color="auto"/>
            </w:tcBorders>
            <w:vAlign w:val="center"/>
          </w:tcPr>
          <w:p w:rsidR="00420CBE" w:rsidRPr="0016690E" w:rsidRDefault="00420CBE" w:rsidP="0085469C">
            <w:pPr>
              <w:rPr>
                <w:lang w:val="sr-Cyrl-CS"/>
              </w:rPr>
            </w:pPr>
            <w:r w:rsidRPr="0016690E">
              <w:rPr>
                <w:sz w:val="22"/>
                <w:lang w:val="sr-Cyrl-CS"/>
              </w:rPr>
              <w:t>Индивидуални приступ, рад у групи, рад у пару, јачање мотивације, самопоуздања, вршњачка едукација.</w:t>
            </w:r>
          </w:p>
        </w:tc>
        <w:tc>
          <w:tcPr>
            <w:tcW w:w="2938" w:type="dxa"/>
            <w:tcBorders>
              <w:top w:val="single" w:sz="6" w:space="0" w:color="auto"/>
              <w:bottom w:val="double" w:sz="4" w:space="0" w:color="auto"/>
            </w:tcBorders>
            <w:vAlign w:val="center"/>
          </w:tcPr>
          <w:p w:rsidR="00420CBE" w:rsidRPr="0016690E" w:rsidRDefault="00420CBE" w:rsidP="0085469C">
            <w:r w:rsidRPr="0016690E">
              <w:rPr>
                <w:sz w:val="22"/>
              </w:rPr>
              <w:t>Праћењерада и постигнућаучениканаредовнојнастави. Белешке о напредовањуученика.</w:t>
            </w:r>
          </w:p>
        </w:tc>
      </w:tr>
      <w:tr w:rsidR="00420CBE" w:rsidRPr="0016690E" w:rsidTr="0085469C">
        <w:trPr>
          <w:trHeight w:val="623"/>
          <w:jc w:val="center"/>
        </w:trPr>
        <w:tc>
          <w:tcPr>
            <w:tcW w:w="3609" w:type="dxa"/>
            <w:gridSpan w:val="3"/>
            <w:shd w:val="clear" w:color="auto" w:fill="C6D9F1" w:themeFill="text2" w:themeFillTint="33"/>
            <w:vAlign w:val="center"/>
          </w:tcPr>
          <w:p w:rsidR="00420CBE" w:rsidRPr="0016690E" w:rsidRDefault="00420CBE" w:rsidP="0085469C">
            <w:pPr>
              <w:jc w:val="right"/>
            </w:pPr>
            <w:r w:rsidRPr="0016690E">
              <w:rPr>
                <w:b/>
              </w:rPr>
              <w:t>Укупно часова</w:t>
            </w:r>
          </w:p>
        </w:tc>
        <w:tc>
          <w:tcPr>
            <w:tcW w:w="1088"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18</w:t>
            </w:r>
          </w:p>
        </w:tc>
        <w:tc>
          <w:tcPr>
            <w:tcW w:w="9033" w:type="dxa"/>
            <w:gridSpan w:val="3"/>
            <w:tcBorders>
              <w:top w:val="double" w:sz="4" w:space="0" w:color="auto"/>
            </w:tcBorders>
            <w:shd w:val="clear" w:color="auto" w:fill="C6D9F1" w:themeFill="text2" w:themeFillTint="33"/>
          </w:tcPr>
          <w:p w:rsidR="00420CBE" w:rsidRPr="0016690E" w:rsidRDefault="00420CBE" w:rsidP="0085469C"/>
        </w:tc>
      </w:tr>
    </w:tbl>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r w:rsidRPr="0016690E">
        <w:rPr>
          <w:b/>
        </w:rPr>
        <w:t>Програм допунске и додатне наставе за пети разред – ГЕОГРАФИЈА</w:t>
      </w:r>
    </w:p>
    <w:p w:rsidR="00420CBE" w:rsidRPr="0016690E" w:rsidRDefault="00420CBE" w:rsidP="0085469C">
      <w:pPr>
        <w:rPr>
          <w:b/>
          <w:i/>
        </w:rPr>
      </w:pPr>
      <w:r w:rsidRPr="0016690E">
        <w:rPr>
          <w:b/>
          <w:i/>
        </w:rPr>
        <w:t>Програм допунске наставе - георафија</w:t>
      </w:r>
    </w:p>
    <w:tbl>
      <w:tblPr>
        <w:tblW w:w="13690" w:type="dxa"/>
        <w:jc w:val="center"/>
        <w:tblInd w:w="231"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708"/>
        <w:gridCol w:w="2894"/>
        <w:gridCol w:w="7"/>
        <w:gridCol w:w="1088"/>
        <w:gridCol w:w="3380"/>
        <w:gridCol w:w="2715"/>
        <w:gridCol w:w="2898"/>
      </w:tblGrid>
      <w:tr w:rsidR="00420CBE" w:rsidRPr="0016690E" w:rsidTr="0085469C">
        <w:trPr>
          <w:trHeight w:val="660"/>
          <w:jc w:val="center"/>
        </w:trPr>
        <w:tc>
          <w:tcPr>
            <w:tcW w:w="3602"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rPr>
                <w:b/>
                <w:i/>
              </w:rPr>
            </w:pPr>
            <w:r w:rsidRPr="0016690E">
              <w:rPr>
                <w:b/>
              </w:rPr>
              <w:t>Општи циљеви и задаци ДОПУНСКЕ НАСТАВЕ</w:t>
            </w:r>
          </w:p>
        </w:tc>
        <w:tc>
          <w:tcPr>
            <w:tcW w:w="10088" w:type="dxa"/>
            <w:gridSpan w:val="5"/>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tabs>
                <w:tab w:val="left" w:pos="2847"/>
              </w:tabs>
            </w:pPr>
            <w:r w:rsidRPr="0016690E">
              <w:t>Подршка ученицима који из неких разлога не могу да постигну задовољавајуче резултате у савладавању градива</w:t>
            </w:r>
          </w:p>
        </w:tc>
      </w:tr>
      <w:tr w:rsidR="00420CBE" w:rsidRPr="0016690E" w:rsidTr="0085469C">
        <w:trPr>
          <w:jc w:val="center"/>
        </w:trPr>
        <w:tc>
          <w:tcPr>
            <w:tcW w:w="70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Редни број</w:t>
            </w:r>
          </w:p>
        </w:tc>
        <w:tc>
          <w:tcPr>
            <w:tcW w:w="2901" w:type="dxa"/>
            <w:gridSpan w:val="2"/>
            <w:tcBorders>
              <w:top w:val="double" w:sz="4" w:space="0" w:color="auto"/>
              <w:bottom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088" w:type="dxa"/>
            <w:tcBorders>
              <w:top w:val="double" w:sz="4" w:space="0" w:color="auto"/>
              <w:left w:val="single" w:sz="6"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Оријентациони број часова</w:t>
            </w:r>
          </w:p>
        </w:tc>
        <w:tc>
          <w:tcPr>
            <w:tcW w:w="33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Специфични циљеви/задаци</w:t>
            </w:r>
          </w:p>
        </w:tc>
        <w:tc>
          <w:tcPr>
            <w:tcW w:w="271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89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 праћења ефеката допунске наставе и остварености циљева</w:t>
            </w:r>
          </w:p>
        </w:tc>
      </w:tr>
      <w:tr w:rsidR="00420CBE" w:rsidRPr="0016690E" w:rsidTr="0085469C">
        <w:trPr>
          <w:trHeight w:val="763"/>
          <w:jc w:val="center"/>
        </w:trPr>
        <w:tc>
          <w:tcPr>
            <w:tcW w:w="708" w:type="dxa"/>
            <w:tcBorders>
              <w:top w:val="double" w:sz="4" w:space="0" w:color="auto"/>
            </w:tcBorders>
            <w:vAlign w:val="center"/>
          </w:tcPr>
          <w:p w:rsidR="00420CBE" w:rsidRPr="0016690E" w:rsidRDefault="00420CBE" w:rsidP="0085469C">
            <w:pPr>
              <w:jc w:val="center"/>
              <w:rPr>
                <w:b/>
                <w:lang w:val="sr-Cyrl-CS"/>
              </w:rPr>
            </w:pPr>
            <w:r w:rsidRPr="0016690E">
              <w:rPr>
                <w:b/>
                <w:lang w:val="sr-Cyrl-CS"/>
              </w:rPr>
              <w:t>1.</w:t>
            </w:r>
          </w:p>
        </w:tc>
        <w:tc>
          <w:tcPr>
            <w:tcW w:w="2901" w:type="dxa"/>
            <w:gridSpan w:val="2"/>
            <w:tcBorders>
              <w:top w:val="double" w:sz="4" w:space="0" w:color="auto"/>
              <w:right w:val="single" w:sz="6" w:space="0" w:color="auto"/>
            </w:tcBorders>
            <w:vAlign w:val="center"/>
          </w:tcPr>
          <w:p w:rsidR="00420CBE" w:rsidRPr="0016690E" w:rsidRDefault="00420CBE" w:rsidP="0085469C">
            <w:pPr>
              <w:rPr>
                <w:b/>
                <w:lang w:val="sr-Cyrl-CS"/>
              </w:rPr>
            </w:pPr>
            <w:r w:rsidRPr="0016690E">
              <w:rPr>
                <w:b/>
                <w:lang w:val="sr-Cyrl-CS"/>
              </w:rPr>
              <w:t>Васиона и Земља</w:t>
            </w:r>
          </w:p>
        </w:tc>
        <w:tc>
          <w:tcPr>
            <w:tcW w:w="1088" w:type="dxa"/>
            <w:tcBorders>
              <w:top w:val="double" w:sz="4" w:space="0" w:color="auto"/>
              <w:left w:val="single" w:sz="6" w:space="0" w:color="auto"/>
            </w:tcBorders>
            <w:vAlign w:val="center"/>
          </w:tcPr>
          <w:p w:rsidR="00420CBE" w:rsidRPr="0016690E" w:rsidRDefault="00420CBE" w:rsidP="0085469C">
            <w:pPr>
              <w:jc w:val="center"/>
              <w:rPr>
                <w:lang w:val="sr-Cyrl-CS"/>
              </w:rPr>
            </w:pPr>
            <w:r w:rsidRPr="0016690E">
              <w:rPr>
                <w:lang w:val="sr-Cyrl-CS"/>
              </w:rPr>
              <w:t>4</w:t>
            </w:r>
          </w:p>
        </w:tc>
        <w:tc>
          <w:tcPr>
            <w:tcW w:w="3380" w:type="dxa"/>
            <w:tcBorders>
              <w:top w:val="double" w:sz="4" w:space="0" w:color="auto"/>
            </w:tcBorders>
            <w:vAlign w:val="center"/>
          </w:tcPr>
          <w:p w:rsidR="00420CBE" w:rsidRPr="0016690E" w:rsidRDefault="00420CBE" w:rsidP="0085469C">
            <w:pPr>
              <w:rPr>
                <w:lang w:val="ru-RU"/>
              </w:rPr>
            </w:pPr>
            <w:r w:rsidRPr="0016690E">
              <w:rPr>
                <w:sz w:val="22"/>
                <w:lang w:val="ru-RU"/>
              </w:rPr>
              <w:t>Да ученици науче основне одлике васионе и где је ту наша планета</w:t>
            </w:r>
          </w:p>
        </w:tc>
        <w:tc>
          <w:tcPr>
            <w:tcW w:w="2715" w:type="dxa"/>
            <w:vMerge w:val="restart"/>
            <w:tcBorders>
              <w:top w:val="double" w:sz="4" w:space="0" w:color="auto"/>
            </w:tcBorders>
            <w:vAlign w:val="center"/>
          </w:tcPr>
          <w:p w:rsidR="00420CBE" w:rsidRPr="0016690E" w:rsidRDefault="00420CBE" w:rsidP="0085469C">
            <w:pPr>
              <w:rPr>
                <w:lang w:val="sr-Cyrl-CS"/>
              </w:rPr>
            </w:pPr>
            <w:r w:rsidRPr="0016690E">
              <w:rPr>
                <w:sz w:val="22"/>
                <w:lang w:val="sr-Cyrl-CS"/>
              </w:rPr>
              <w:t>Индивидуални приступ, рад у групи, рад у пару, јачање мотивације, самопоуздања, вршњачка едукација</w:t>
            </w:r>
          </w:p>
        </w:tc>
        <w:tc>
          <w:tcPr>
            <w:tcW w:w="2898" w:type="dxa"/>
            <w:vMerge w:val="restart"/>
            <w:tcBorders>
              <w:top w:val="double" w:sz="4"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Праћење рада и постигну- ћа ученика на редовној настви.</w:t>
            </w:r>
          </w:p>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Белешке о напредовању ученика.</w:t>
            </w:r>
          </w:p>
        </w:tc>
      </w:tr>
      <w:tr w:rsidR="00420CBE" w:rsidRPr="0016690E" w:rsidTr="0085469C">
        <w:trPr>
          <w:trHeight w:val="768"/>
          <w:jc w:val="center"/>
        </w:trPr>
        <w:tc>
          <w:tcPr>
            <w:tcW w:w="708" w:type="dxa"/>
            <w:vAlign w:val="center"/>
          </w:tcPr>
          <w:p w:rsidR="00420CBE" w:rsidRPr="0016690E" w:rsidRDefault="00420CBE" w:rsidP="0085469C">
            <w:pPr>
              <w:jc w:val="center"/>
              <w:rPr>
                <w:b/>
                <w:lang w:val="sr-Cyrl-CS"/>
              </w:rPr>
            </w:pPr>
            <w:r w:rsidRPr="0016690E">
              <w:rPr>
                <w:b/>
                <w:lang w:val="sr-Cyrl-CS"/>
              </w:rPr>
              <w:t>2.</w:t>
            </w:r>
          </w:p>
        </w:tc>
        <w:tc>
          <w:tcPr>
            <w:tcW w:w="2901" w:type="dxa"/>
            <w:gridSpan w:val="2"/>
            <w:vAlign w:val="center"/>
          </w:tcPr>
          <w:p w:rsidR="00420CBE" w:rsidRPr="0016690E" w:rsidRDefault="00420CBE" w:rsidP="0085469C">
            <w:pPr>
              <w:rPr>
                <w:b/>
                <w:lang w:val="sr-Cyrl-CS"/>
              </w:rPr>
            </w:pPr>
            <w:r w:rsidRPr="0016690E">
              <w:rPr>
                <w:b/>
                <w:lang w:val="sr-Cyrl-CS"/>
              </w:rPr>
              <w:t>Географска карта</w:t>
            </w:r>
          </w:p>
        </w:tc>
        <w:tc>
          <w:tcPr>
            <w:tcW w:w="1088" w:type="dxa"/>
            <w:vAlign w:val="center"/>
          </w:tcPr>
          <w:p w:rsidR="00420CBE" w:rsidRPr="0016690E" w:rsidRDefault="00420CBE" w:rsidP="0085469C">
            <w:pPr>
              <w:jc w:val="center"/>
              <w:rPr>
                <w:lang w:val="sr-Cyrl-CS"/>
              </w:rPr>
            </w:pPr>
            <w:r w:rsidRPr="0016690E">
              <w:rPr>
                <w:lang w:val="sr-Cyrl-CS"/>
              </w:rPr>
              <w:t>5</w:t>
            </w:r>
          </w:p>
        </w:tc>
        <w:tc>
          <w:tcPr>
            <w:tcW w:w="3380" w:type="dxa"/>
            <w:vAlign w:val="center"/>
          </w:tcPr>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Да науче осноне податке о карти, примени у географији</w:t>
            </w:r>
          </w:p>
        </w:tc>
        <w:tc>
          <w:tcPr>
            <w:tcW w:w="2715" w:type="dxa"/>
            <w:vMerge/>
            <w:vAlign w:val="center"/>
          </w:tcPr>
          <w:p w:rsidR="00420CBE" w:rsidRPr="0016690E" w:rsidRDefault="00420CBE" w:rsidP="0085469C">
            <w:pPr>
              <w:rPr>
                <w:lang w:val="sr-Cyrl-CS"/>
              </w:rPr>
            </w:pPr>
          </w:p>
        </w:tc>
        <w:tc>
          <w:tcPr>
            <w:tcW w:w="2898" w:type="dxa"/>
            <w:vMerge/>
            <w:vAlign w:val="center"/>
          </w:tcPr>
          <w:p w:rsidR="00420CBE" w:rsidRPr="0016690E" w:rsidRDefault="00420CBE" w:rsidP="0085469C"/>
        </w:tc>
      </w:tr>
      <w:tr w:rsidR="00420CBE" w:rsidRPr="0016690E" w:rsidTr="0085469C">
        <w:trPr>
          <w:trHeight w:val="631"/>
          <w:jc w:val="center"/>
        </w:trPr>
        <w:tc>
          <w:tcPr>
            <w:tcW w:w="708" w:type="dxa"/>
            <w:tcBorders>
              <w:bottom w:val="double" w:sz="4" w:space="0" w:color="auto"/>
            </w:tcBorders>
            <w:vAlign w:val="center"/>
          </w:tcPr>
          <w:p w:rsidR="00420CBE" w:rsidRPr="0016690E" w:rsidRDefault="00420CBE" w:rsidP="0085469C">
            <w:pPr>
              <w:jc w:val="center"/>
              <w:rPr>
                <w:b/>
                <w:lang w:val="sr-Cyrl-CS"/>
              </w:rPr>
            </w:pPr>
            <w:r w:rsidRPr="0016690E">
              <w:rPr>
                <w:b/>
                <w:lang w:val="sr-Cyrl-CS"/>
              </w:rPr>
              <w:t>3.</w:t>
            </w:r>
          </w:p>
        </w:tc>
        <w:tc>
          <w:tcPr>
            <w:tcW w:w="2901" w:type="dxa"/>
            <w:gridSpan w:val="2"/>
            <w:tcBorders>
              <w:bottom w:val="double" w:sz="4" w:space="0" w:color="auto"/>
            </w:tcBorders>
            <w:vAlign w:val="center"/>
          </w:tcPr>
          <w:p w:rsidR="00420CBE" w:rsidRPr="0016690E" w:rsidRDefault="00420CBE" w:rsidP="0085469C">
            <w:pPr>
              <w:rPr>
                <w:b/>
                <w:lang w:val="sr-Cyrl-CS"/>
              </w:rPr>
            </w:pPr>
            <w:r w:rsidRPr="0016690E">
              <w:rPr>
                <w:b/>
                <w:lang w:val="sr-Cyrl-CS"/>
              </w:rPr>
              <w:t>Планета Земља</w:t>
            </w:r>
          </w:p>
        </w:tc>
        <w:tc>
          <w:tcPr>
            <w:tcW w:w="1088" w:type="dxa"/>
            <w:tcBorders>
              <w:bottom w:val="double" w:sz="4" w:space="0" w:color="auto"/>
            </w:tcBorders>
            <w:vAlign w:val="center"/>
          </w:tcPr>
          <w:p w:rsidR="00420CBE" w:rsidRPr="0016690E" w:rsidRDefault="00420CBE" w:rsidP="0085469C">
            <w:pPr>
              <w:jc w:val="center"/>
              <w:rPr>
                <w:lang w:val="sr-Cyrl-CS"/>
              </w:rPr>
            </w:pPr>
            <w:r w:rsidRPr="0016690E">
              <w:rPr>
                <w:lang w:val="sr-Cyrl-CS"/>
              </w:rPr>
              <w:t>9</w:t>
            </w:r>
          </w:p>
        </w:tc>
        <w:tc>
          <w:tcPr>
            <w:tcW w:w="3380" w:type="dxa"/>
            <w:tcBorders>
              <w:bottom w:val="double" w:sz="4"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Да упознају главне одлике Земље везане за њена кретања и после- дице које примећујемо на њој, њену унутрашњу грађу, рељеф и атмосферу</w:t>
            </w:r>
          </w:p>
        </w:tc>
        <w:tc>
          <w:tcPr>
            <w:tcW w:w="2715" w:type="dxa"/>
            <w:vMerge/>
            <w:tcBorders>
              <w:bottom w:val="double" w:sz="4" w:space="0" w:color="auto"/>
            </w:tcBorders>
            <w:vAlign w:val="center"/>
          </w:tcPr>
          <w:p w:rsidR="00420CBE" w:rsidRPr="0016690E" w:rsidRDefault="00420CBE" w:rsidP="0085469C">
            <w:pPr>
              <w:rPr>
                <w:lang w:val="sr-Cyrl-CS"/>
              </w:rPr>
            </w:pPr>
          </w:p>
        </w:tc>
        <w:tc>
          <w:tcPr>
            <w:tcW w:w="2898" w:type="dxa"/>
            <w:vMerge/>
            <w:tcBorders>
              <w:bottom w:val="double" w:sz="4" w:space="0" w:color="auto"/>
            </w:tcBorders>
            <w:vAlign w:val="center"/>
          </w:tcPr>
          <w:p w:rsidR="00420CBE" w:rsidRPr="0016690E" w:rsidRDefault="00420CBE" w:rsidP="0085469C"/>
        </w:tc>
      </w:tr>
      <w:tr w:rsidR="00420CBE" w:rsidRPr="0016690E" w:rsidTr="0085469C">
        <w:trPr>
          <w:trHeight w:val="583"/>
          <w:jc w:val="center"/>
        </w:trPr>
        <w:tc>
          <w:tcPr>
            <w:tcW w:w="3609" w:type="dxa"/>
            <w:gridSpan w:val="3"/>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rPr>
              <w:t>Укупно часова</w:t>
            </w:r>
          </w:p>
        </w:tc>
        <w:tc>
          <w:tcPr>
            <w:tcW w:w="1088" w:type="dxa"/>
            <w:tcBorders>
              <w:top w:val="double" w:sz="4" w:space="0" w:color="auto"/>
            </w:tcBorders>
            <w:shd w:val="clear" w:color="auto" w:fill="C6D9F1" w:themeFill="text2" w:themeFillTint="33"/>
            <w:vAlign w:val="center"/>
          </w:tcPr>
          <w:p w:rsidR="00420CBE" w:rsidRPr="0016690E" w:rsidRDefault="00420CBE" w:rsidP="0085469C">
            <w:pPr>
              <w:jc w:val="center"/>
              <w:rPr>
                <w:lang w:val="sr-Cyrl-CS"/>
              </w:rPr>
            </w:pPr>
            <w:r w:rsidRPr="0016690E">
              <w:rPr>
                <w:lang w:val="sr-Cyrl-CS"/>
              </w:rPr>
              <w:t>18</w:t>
            </w:r>
          </w:p>
        </w:tc>
        <w:tc>
          <w:tcPr>
            <w:tcW w:w="8993" w:type="dxa"/>
            <w:gridSpan w:val="3"/>
            <w:tcBorders>
              <w:top w:val="double" w:sz="4" w:space="0" w:color="auto"/>
            </w:tcBorders>
            <w:shd w:val="clear" w:color="auto" w:fill="C6D9F1" w:themeFill="text2" w:themeFillTint="33"/>
          </w:tcPr>
          <w:p w:rsidR="00420CBE" w:rsidRPr="0016690E" w:rsidRDefault="00420CBE" w:rsidP="0085469C"/>
        </w:tc>
      </w:tr>
    </w:tbl>
    <w:p w:rsidR="00420CBE" w:rsidRPr="003F3758" w:rsidRDefault="00420CBE" w:rsidP="0085469C">
      <w:pPr>
        <w:rPr>
          <w:b/>
          <w:i/>
        </w:rPr>
      </w:pPr>
    </w:p>
    <w:p w:rsidR="00420CBE" w:rsidRPr="0016690E" w:rsidRDefault="00420CBE" w:rsidP="0085469C">
      <w:pPr>
        <w:rPr>
          <w:b/>
          <w:i/>
        </w:rPr>
      </w:pPr>
      <w:r w:rsidRPr="0016690E">
        <w:rPr>
          <w:b/>
          <w:i/>
        </w:rPr>
        <w:t>Програм додатне наставе - географија</w:t>
      </w:r>
    </w:p>
    <w:tbl>
      <w:tblPr>
        <w:tblW w:w="13608" w:type="dxa"/>
        <w:jc w:val="center"/>
        <w:tblInd w:w="353"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852"/>
        <w:gridCol w:w="2628"/>
        <w:gridCol w:w="7"/>
        <w:gridCol w:w="1088"/>
        <w:gridCol w:w="3380"/>
        <w:gridCol w:w="2715"/>
        <w:gridCol w:w="2938"/>
      </w:tblGrid>
      <w:tr w:rsidR="00420CBE" w:rsidRPr="0016690E" w:rsidTr="0085469C">
        <w:trPr>
          <w:trHeight w:val="880"/>
          <w:jc w:val="center"/>
        </w:trPr>
        <w:tc>
          <w:tcPr>
            <w:tcW w:w="3480"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rPr>
                <w:b/>
                <w:i/>
              </w:rPr>
            </w:pPr>
            <w:r w:rsidRPr="0016690E">
              <w:rPr>
                <w:b/>
              </w:rPr>
              <w:lastRenderedPageBreak/>
              <w:t>Општи циљеви и задаци ДОДАТНЕ НАСТАВЕ</w:t>
            </w:r>
          </w:p>
        </w:tc>
        <w:tc>
          <w:tcPr>
            <w:tcW w:w="10128" w:type="dxa"/>
            <w:gridSpan w:val="5"/>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rPr>
                <w:lang w:val="ru-RU"/>
              </w:rPr>
            </w:pPr>
            <w:r w:rsidRPr="0016690E">
              <w:rPr>
                <w:lang w:val="ru-RU"/>
              </w:rPr>
              <w:t>Проширивање и продубљивање знања , умења и вештина код ученика заинтересованих за овај предмет, као и развјање љубави према географији и географским истраживањима</w:t>
            </w:r>
          </w:p>
        </w:tc>
      </w:tr>
      <w:tr w:rsidR="00420CBE" w:rsidRPr="0016690E" w:rsidTr="0085469C">
        <w:trPr>
          <w:jc w:val="center"/>
        </w:trPr>
        <w:tc>
          <w:tcPr>
            <w:tcW w:w="852" w:type="dxa"/>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rPr>
              <w:t>Редни број</w:t>
            </w:r>
          </w:p>
        </w:tc>
        <w:tc>
          <w:tcPr>
            <w:tcW w:w="2635" w:type="dxa"/>
            <w:gridSpan w:val="2"/>
            <w:tcBorders>
              <w:top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088" w:type="dxa"/>
            <w:tcBorders>
              <w:top w:val="double" w:sz="4" w:space="0" w:color="auto"/>
              <w:left w:val="single" w:sz="6" w:space="0" w:color="auto"/>
            </w:tcBorders>
            <w:shd w:val="clear" w:color="auto" w:fill="C6D9F1" w:themeFill="text2" w:themeFillTint="33"/>
            <w:vAlign w:val="center"/>
          </w:tcPr>
          <w:p w:rsidR="00420CBE" w:rsidRPr="0016690E" w:rsidRDefault="00420CBE" w:rsidP="0085469C">
            <w:pPr>
              <w:jc w:val="center"/>
            </w:pPr>
            <w:r w:rsidRPr="0016690E">
              <w:rPr>
                <w:b/>
              </w:rPr>
              <w:t>Оријентациони број часова</w:t>
            </w:r>
          </w:p>
        </w:tc>
        <w:tc>
          <w:tcPr>
            <w:tcW w:w="3380"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Специфични циљеви/задаци</w:t>
            </w:r>
          </w:p>
        </w:tc>
        <w:tc>
          <w:tcPr>
            <w:tcW w:w="2715" w:type="dxa"/>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938"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 праћења ефеката додатне наставе и остварености циљева</w:t>
            </w:r>
          </w:p>
        </w:tc>
      </w:tr>
      <w:tr w:rsidR="00420CBE" w:rsidRPr="0016690E" w:rsidTr="0085469C">
        <w:trPr>
          <w:trHeight w:val="582"/>
          <w:jc w:val="center"/>
        </w:trPr>
        <w:tc>
          <w:tcPr>
            <w:tcW w:w="852" w:type="dxa"/>
            <w:tcBorders>
              <w:top w:val="double" w:sz="4" w:space="0" w:color="auto"/>
            </w:tcBorders>
            <w:vAlign w:val="center"/>
          </w:tcPr>
          <w:p w:rsidR="00420CBE" w:rsidRPr="0016690E" w:rsidRDefault="00420CBE" w:rsidP="0085469C">
            <w:pPr>
              <w:jc w:val="center"/>
              <w:rPr>
                <w:b/>
                <w:lang w:val="sr-Cyrl-CS"/>
              </w:rPr>
            </w:pPr>
            <w:r w:rsidRPr="0016690E">
              <w:rPr>
                <w:b/>
                <w:lang w:val="sr-Cyrl-CS"/>
              </w:rPr>
              <w:t>1.</w:t>
            </w:r>
          </w:p>
        </w:tc>
        <w:tc>
          <w:tcPr>
            <w:tcW w:w="2635" w:type="dxa"/>
            <w:gridSpan w:val="2"/>
            <w:tcBorders>
              <w:top w:val="double" w:sz="4" w:space="0" w:color="auto"/>
            </w:tcBorders>
            <w:vAlign w:val="center"/>
          </w:tcPr>
          <w:p w:rsidR="00420CBE" w:rsidRPr="0016690E" w:rsidRDefault="00420CBE" w:rsidP="0085469C">
            <w:pPr>
              <w:rPr>
                <w:lang w:val="sr-Cyrl-CS"/>
              </w:rPr>
            </w:pPr>
            <w:r w:rsidRPr="0016690E">
              <w:rPr>
                <w:lang w:val="sr-Cyrl-CS"/>
              </w:rPr>
              <w:t>Васиона и Земља</w:t>
            </w:r>
          </w:p>
        </w:tc>
        <w:tc>
          <w:tcPr>
            <w:tcW w:w="1088" w:type="dxa"/>
            <w:tcBorders>
              <w:top w:val="double" w:sz="4" w:space="0" w:color="auto"/>
            </w:tcBorders>
            <w:vAlign w:val="center"/>
          </w:tcPr>
          <w:p w:rsidR="00420CBE" w:rsidRPr="0016690E" w:rsidRDefault="00420CBE" w:rsidP="0085469C">
            <w:pPr>
              <w:jc w:val="center"/>
              <w:rPr>
                <w:lang w:val="sr-Cyrl-CS"/>
              </w:rPr>
            </w:pPr>
            <w:r w:rsidRPr="0016690E">
              <w:rPr>
                <w:lang w:val="sr-Cyrl-CS"/>
              </w:rPr>
              <w:t>4</w:t>
            </w:r>
          </w:p>
        </w:tc>
        <w:tc>
          <w:tcPr>
            <w:tcW w:w="3380" w:type="dxa"/>
            <w:tcBorders>
              <w:top w:val="double" w:sz="4" w:space="0" w:color="auto"/>
            </w:tcBorders>
          </w:tcPr>
          <w:p w:rsidR="00420CBE" w:rsidRPr="0016690E" w:rsidRDefault="00420CBE" w:rsidP="0085469C">
            <w:pPr>
              <w:jc w:val="both"/>
              <w:rPr>
                <w:lang w:val="ru-RU"/>
              </w:rPr>
            </w:pPr>
            <w:r w:rsidRPr="0016690E">
              <w:rPr>
                <w:sz w:val="22"/>
                <w:lang w:val="ru-RU"/>
              </w:rPr>
              <w:t>Да учаници разумеју настанак простора у коме се налазимо, из чега се састоји и како то можемо користити у животу</w:t>
            </w:r>
          </w:p>
        </w:tc>
        <w:tc>
          <w:tcPr>
            <w:tcW w:w="2715" w:type="dxa"/>
            <w:vMerge w:val="restart"/>
            <w:tcBorders>
              <w:top w:val="double" w:sz="4" w:space="0" w:color="auto"/>
            </w:tcBorders>
            <w:vAlign w:val="center"/>
          </w:tcPr>
          <w:p w:rsidR="00420CBE" w:rsidRPr="0016690E" w:rsidRDefault="00420CBE" w:rsidP="0085469C">
            <w:pPr>
              <w:rPr>
                <w:lang w:val="sr-Cyrl-CS"/>
              </w:rPr>
            </w:pPr>
            <w:r w:rsidRPr="0016690E">
              <w:rPr>
                <w:sz w:val="22"/>
                <w:lang w:val="sr-Cyrl-CS"/>
              </w:rPr>
              <w:t>Индивидуални приступ, рад у групи, рад у пару, јачање мотивације, самопоуздања, вршњачка едукација</w:t>
            </w:r>
          </w:p>
        </w:tc>
        <w:tc>
          <w:tcPr>
            <w:tcW w:w="2938" w:type="dxa"/>
            <w:vMerge w:val="restart"/>
            <w:tcBorders>
              <w:top w:val="double" w:sz="4"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Праћење рада и постигну- ћа ученика на редовној настави.</w:t>
            </w:r>
          </w:p>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Белешке о напредовању.</w:t>
            </w:r>
          </w:p>
        </w:tc>
      </w:tr>
      <w:tr w:rsidR="00420CBE" w:rsidRPr="0016690E" w:rsidTr="0085469C">
        <w:trPr>
          <w:trHeight w:val="677"/>
          <w:jc w:val="center"/>
        </w:trPr>
        <w:tc>
          <w:tcPr>
            <w:tcW w:w="852" w:type="dxa"/>
            <w:vAlign w:val="center"/>
          </w:tcPr>
          <w:p w:rsidR="00420CBE" w:rsidRPr="0016690E" w:rsidRDefault="00420CBE" w:rsidP="0085469C">
            <w:pPr>
              <w:jc w:val="center"/>
              <w:rPr>
                <w:b/>
                <w:lang w:val="sr-Cyrl-CS"/>
              </w:rPr>
            </w:pPr>
            <w:r w:rsidRPr="0016690E">
              <w:rPr>
                <w:b/>
                <w:lang w:val="sr-Cyrl-CS"/>
              </w:rPr>
              <w:t>2.</w:t>
            </w:r>
          </w:p>
        </w:tc>
        <w:tc>
          <w:tcPr>
            <w:tcW w:w="2635" w:type="dxa"/>
            <w:gridSpan w:val="2"/>
            <w:vAlign w:val="center"/>
          </w:tcPr>
          <w:p w:rsidR="00420CBE" w:rsidRPr="0016690E" w:rsidRDefault="00420CBE" w:rsidP="0085469C">
            <w:pPr>
              <w:rPr>
                <w:lang w:val="sr-Cyrl-CS"/>
              </w:rPr>
            </w:pPr>
            <w:r w:rsidRPr="0016690E">
              <w:rPr>
                <w:lang w:val="sr-Cyrl-CS"/>
              </w:rPr>
              <w:t>Географска карта</w:t>
            </w:r>
          </w:p>
        </w:tc>
        <w:tc>
          <w:tcPr>
            <w:tcW w:w="1088" w:type="dxa"/>
            <w:vAlign w:val="center"/>
          </w:tcPr>
          <w:p w:rsidR="00420CBE" w:rsidRPr="0016690E" w:rsidRDefault="00420CBE" w:rsidP="0085469C">
            <w:pPr>
              <w:jc w:val="center"/>
              <w:rPr>
                <w:lang w:val="sr-Cyrl-CS"/>
              </w:rPr>
            </w:pPr>
            <w:r w:rsidRPr="0016690E">
              <w:rPr>
                <w:lang w:val="sr-Cyrl-CS"/>
              </w:rPr>
              <w:t>5</w:t>
            </w:r>
          </w:p>
        </w:tc>
        <w:tc>
          <w:tcPr>
            <w:tcW w:w="3380" w:type="dxa"/>
          </w:tcPr>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Да ученици умеју да препозна ју карте по садржини и разме- ру, примену у геог. и свакодне вном животу</w:t>
            </w:r>
          </w:p>
        </w:tc>
        <w:tc>
          <w:tcPr>
            <w:tcW w:w="2715" w:type="dxa"/>
            <w:vMerge/>
          </w:tcPr>
          <w:p w:rsidR="00420CBE" w:rsidRPr="0016690E" w:rsidRDefault="00420CBE" w:rsidP="0085469C">
            <w:pPr>
              <w:rPr>
                <w:lang w:val="sr-Cyrl-CS"/>
              </w:rPr>
            </w:pPr>
          </w:p>
        </w:tc>
        <w:tc>
          <w:tcPr>
            <w:tcW w:w="2938" w:type="dxa"/>
            <w:vMerge/>
          </w:tcPr>
          <w:p w:rsidR="00420CBE" w:rsidRPr="0016690E" w:rsidRDefault="00420CBE" w:rsidP="0085469C"/>
        </w:tc>
      </w:tr>
      <w:tr w:rsidR="00420CBE" w:rsidRPr="0016690E" w:rsidTr="0085469C">
        <w:trPr>
          <w:trHeight w:val="558"/>
          <w:jc w:val="center"/>
        </w:trPr>
        <w:tc>
          <w:tcPr>
            <w:tcW w:w="852" w:type="dxa"/>
            <w:tcBorders>
              <w:bottom w:val="double" w:sz="4" w:space="0" w:color="auto"/>
            </w:tcBorders>
            <w:vAlign w:val="center"/>
          </w:tcPr>
          <w:p w:rsidR="00420CBE" w:rsidRPr="0016690E" w:rsidRDefault="00420CBE" w:rsidP="0085469C">
            <w:pPr>
              <w:jc w:val="center"/>
              <w:rPr>
                <w:b/>
                <w:lang w:val="sr-Cyrl-CS"/>
              </w:rPr>
            </w:pPr>
            <w:r w:rsidRPr="0016690E">
              <w:rPr>
                <w:b/>
                <w:lang w:val="sr-Cyrl-CS"/>
              </w:rPr>
              <w:t>3.</w:t>
            </w:r>
          </w:p>
        </w:tc>
        <w:tc>
          <w:tcPr>
            <w:tcW w:w="2635" w:type="dxa"/>
            <w:gridSpan w:val="2"/>
            <w:tcBorders>
              <w:bottom w:val="double" w:sz="4" w:space="0" w:color="auto"/>
            </w:tcBorders>
            <w:vAlign w:val="center"/>
          </w:tcPr>
          <w:p w:rsidR="00420CBE" w:rsidRPr="0016690E" w:rsidRDefault="00420CBE" w:rsidP="0085469C">
            <w:pPr>
              <w:rPr>
                <w:lang w:val="sr-Cyrl-CS"/>
              </w:rPr>
            </w:pPr>
            <w:r w:rsidRPr="0016690E">
              <w:rPr>
                <w:lang w:val="sr-Cyrl-CS"/>
              </w:rPr>
              <w:t>Планета Земља</w:t>
            </w:r>
          </w:p>
        </w:tc>
        <w:tc>
          <w:tcPr>
            <w:tcW w:w="1088" w:type="dxa"/>
            <w:tcBorders>
              <w:bottom w:val="double" w:sz="4" w:space="0" w:color="auto"/>
            </w:tcBorders>
            <w:vAlign w:val="center"/>
          </w:tcPr>
          <w:p w:rsidR="00420CBE" w:rsidRPr="0016690E" w:rsidRDefault="00420CBE" w:rsidP="0085469C">
            <w:pPr>
              <w:jc w:val="center"/>
              <w:rPr>
                <w:lang w:val="sr-Cyrl-CS"/>
              </w:rPr>
            </w:pPr>
            <w:r w:rsidRPr="0016690E">
              <w:rPr>
                <w:lang w:val="sr-Cyrl-CS"/>
              </w:rPr>
              <w:t>9</w:t>
            </w:r>
          </w:p>
        </w:tc>
        <w:tc>
          <w:tcPr>
            <w:tcW w:w="3380" w:type="dxa"/>
            <w:tcBorders>
              <w:bottom w:val="double" w:sz="4" w:space="0" w:color="auto"/>
            </w:tcBorders>
          </w:tcPr>
          <w:p w:rsidR="00420CBE" w:rsidRPr="0016690E" w:rsidRDefault="00420CBE" w:rsidP="0085469C">
            <w:pPr>
              <w:pStyle w:val="Tekst"/>
              <w:spacing w:after="0"/>
              <w:ind w:firstLine="0"/>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Да ученици умеју да распозна-ју слојеве у грађи Земље, да умеју да закључе како је дошло до стварања рељефа, да издвоје разлике у ваздушном омотачу, да умеју да изразе свој став и мишљење</w:t>
            </w:r>
          </w:p>
        </w:tc>
        <w:tc>
          <w:tcPr>
            <w:tcW w:w="2715" w:type="dxa"/>
            <w:vMerge/>
            <w:tcBorders>
              <w:bottom w:val="double" w:sz="4" w:space="0" w:color="auto"/>
            </w:tcBorders>
          </w:tcPr>
          <w:p w:rsidR="00420CBE" w:rsidRPr="0016690E" w:rsidRDefault="00420CBE" w:rsidP="0085469C">
            <w:pPr>
              <w:rPr>
                <w:lang w:val="sr-Cyrl-CS"/>
              </w:rPr>
            </w:pPr>
          </w:p>
        </w:tc>
        <w:tc>
          <w:tcPr>
            <w:tcW w:w="2938" w:type="dxa"/>
            <w:vMerge/>
            <w:tcBorders>
              <w:bottom w:val="double" w:sz="4" w:space="0" w:color="auto"/>
            </w:tcBorders>
          </w:tcPr>
          <w:p w:rsidR="00420CBE" w:rsidRPr="0016690E" w:rsidRDefault="00420CBE" w:rsidP="0085469C"/>
        </w:tc>
      </w:tr>
      <w:tr w:rsidR="00420CBE" w:rsidRPr="0016690E" w:rsidTr="0085469C">
        <w:trPr>
          <w:trHeight w:val="504"/>
          <w:jc w:val="center"/>
        </w:trPr>
        <w:tc>
          <w:tcPr>
            <w:tcW w:w="3487" w:type="dxa"/>
            <w:gridSpan w:val="3"/>
            <w:tcBorders>
              <w:top w:val="double" w:sz="4" w:space="0" w:color="auto"/>
            </w:tcBorders>
            <w:shd w:val="clear" w:color="auto" w:fill="EEECE1" w:themeFill="background2"/>
            <w:vAlign w:val="center"/>
          </w:tcPr>
          <w:p w:rsidR="00420CBE" w:rsidRPr="0016690E" w:rsidRDefault="00420CBE" w:rsidP="0085469C">
            <w:pPr>
              <w:jc w:val="center"/>
            </w:pPr>
            <w:r w:rsidRPr="0016690E">
              <w:rPr>
                <w:b/>
              </w:rPr>
              <w:t>Укупно часова</w:t>
            </w:r>
          </w:p>
        </w:tc>
        <w:tc>
          <w:tcPr>
            <w:tcW w:w="1088" w:type="dxa"/>
            <w:tcBorders>
              <w:top w:val="double" w:sz="4" w:space="0" w:color="auto"/>
            </w:tcBorders>
            <w:shd w:val="clear" w:color="auto" w:fill="EEECE1" w:themeFill="background2"/>
            <w:vAlign w:val="center"/>
          </w:tcPr>
          <w:p w:rsidR="00420CBE" w:rsidRPr="0016690E" w:rsidRDefault="00420CBE" w:rsidP="0085469C">
            <w:pPr>
              <w:jc w:val="center"/>
              <w:rPr>
                <w:b/>
                <w:lang w:val="sr-Cyrl-CS"/>
              </w:rPr>
            </w:pPr>
            <w:r w:rsidRPr="0016690E">
              <w:rPr>
                <w:b/>
                <w:lang w:val="sr-Cyrl-CS"/>
              </w:rPr>
              <w:t>18</w:t>
            </w:r>
          </w:p>
        </w:tc>
        <w:tc>
          <w:tcPr>
            <w:tcW w:w="9033" w:type="dxa"/>
            <w:gridSpan w:val="3"/>
            <w:tcBorders>
              <w:top w:val="double" w:sz="4" w:space="0" w:color="auto"/>
            </w:tcBorders>
            <w:shd w:val="clear" w:color="auto" w:fill="EEECE1" w:themeFill="background2"/>
          </w:tcPr>
          <w:p w:rsidR="00420CBE" w:rsidRPr="0016690E" w:rsidRDefault="00420CBE" w:rsidP="0085469C"/>
        </w:tc>
      </w:tr>
    </w:tbl>
    <w:p w:rsidR="00420CBE" w:rsidRPr="0016690E" w:rsidRDefault="00420CBE" w:rsidP="0085469C">
      <w:pPr>
        <w:rPr>
          <w:b/>
          <w:sz w:val="28"/>
          <w:szCs w:val="28"/>
        </w:rPr>
      </w:pPr>
    </w:p>
    <w:p w:rsidR="00420CBE" w:rsidRPr="0016690E" w:rsidRDefault="00420CBE" w:rsidP="0085469C">
      <w:pPr>
        <w:rPr>
          <w:b/>
          <w:sz w:val="22"/>
        </w:rPr>
      </w:pPr>
      <w:r w:rsidRPr="0016690E">
        <w:rPr>
          <w:b/>
          <w:sz w:val="22"/>
        </w:rPr>
        <w:t>Програм допунске и додатне наставе за пети разред – МАТЕМАТИКА</w:t>
      </w:r>
    </w:p>
    <w:p w:rsidR="00420CBE" w:rsidRPr="0016690E" w:rsidRDefault="00420CBE" w:rsidP="0085469C">
      <w:pPr>
        <w:rPr>
          <w:b/>
          <w:i/>
          <w:sz w:val="22"/>
        </w:rPr>
      </w:pPr>
      <w:r w:rsidRPr="0016690E">
        <w:rPr>
          <w:b/>
          <w:i/>
          <w:sz w:val="22"/>
        </w:rPr>
        <w:t>Допунска настава - математика</w:t>
      </w:r>
    </w:p>
    <w:tbl>
      <w:tblPr>
        <w:tblW w:w="138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1984"/>
        <w:gridCol w:w="1418"/>
        <w:gridCol w:w="6520"/>
        <w:gridCol w:w="1843"/>
      </w:tblGrid>
      <w:tr w:rsidR="00420CBE" w:rsidRPr="0016690E" w:rsidTr="0085469C">
        <w:trPr>
          <w:trHeight w:val="65"/>
        </w:trPr>
        <w:tc>
          <w:tcPr>
            <w:tcW w:w="13891" w:type="dxa"/>
            <w:gridSpan w:val="5"/>
            <w:tcBorders>
              <w:top w:val="double" w:sz="4" w:space="0" w:color="auto"/>
              <w:left w:val="double" w:sz="4" w:space="0" w:color="auto"/>
              <w:bottom w:val="single" w:sz="12" w:space="0" w:color="auto"/>
              <w:right w:val="double" w:sz="4" w:space="0" w:color="auto"/>
            </w:tcBorders>
            <w:shd w:val="clear" w:color="auto" w:fill="C6D9F1" w:themeFill="text2" w:themeFillTint="33"/>
          </w:tcPr>
          <w:p w:rsidR="00420CBE" w:rsidRPr="0016690E" w:rsidRDefault="00420CBE" w:rsidP="0085469C">
            <w:pPr>
              <w:tabs>
                <w:tab w:val="left" w:pos="225"/>
              </w:tabs>
              <w:rPr>
                <w:rFonts w:eastAsiaTheme="minorEastAsia"/>
                <w:sz w:val="20"/>
                <w:szCs w:val="20"/>
              </w:rPr>
            </w:pPr>
            <w:r w:rsidRPr="0016690E">
              <w:rPr>
                <w:rFonts w:eastAsiaTheme="minorEastAsia"/>
                <w:b/>
                <w:sz w:val="22"/>
                <w:szCs w:val="20"/>
              </w:rPr>
              <w:t>Циљ ДОПУНСКЕ НАСТАВЕ:</w:t>
            </w:r>
            <w:r w:rsidRPr="0016690E">
              <w:rPr>
                <w:rFonts w:eastAsiaTheme="minorEastAsia"/>
                <w:sz w:val="22"/>
                <w:szCs w:val="20"/>
                <w:lang w:val="sr-Cyrl-CS"/>
              </w:rPr>
              <w:t xml:space="preserve"> усвајање наставних садржаја које ученици нису усвојили током редовне наставе; усвајање наставних садржаја предвиђених наставним планом и програмом на основном нивоу.Увежбавање и понављање стечених знања и давање упустава за савладавање потешкоћа у учењу. Пружање индивидуалне помоћи ученицима у учењу и бољем разумевању наставних садржаја. Посебно помоћи ученицима који раде по прилагођеном програму. Пружање помоћи ученицима који због болести, слабог предзнања или из било ког разлога нису усвојили наставно градиво. Омогућити да ученик кроз вежбу овлада теоретским и практичним делом градива у складу са својим могућностима.</w:t>
            </w:r>
          </w:p>
        </w:tc>
      </w:tr>
      <w:tr w:rsidR="00420CBE" w:rsidRPr="0016690E" w:rsidTr="0085469C">
        <w:trPr>
          <w:trHeight w:val="585"/>
        </w:trPr>
        <w:tc>
          <w:tcPr>
            <w:tcW w:w="2126" w:type="dxa"/>
            <w:tcBorders>
              <w:top w:val="single" w:sz="12" w:space="0" w:color="auto"/>
              <w:left w:val="double" w:sz="4" w:space="0" w:color="auto"/>
              <w:bottom w:val="single" w:sz="12" w:space="0" w:color="auto"/>
            </w:tcBorders>
            <w:shd w:val="pct5" w:color="auto" w:fill="auto"/>
            <w:vAlign w:val="center"/>
          </w:tcPr>
          <w:p w:rsidR="00420CBE" w:rsidRPr="0016690E" w:rsidRDefault="00420CBE" w:rsidP="0085469C">
            <w:pPr>
              <w:jc w:val="center"/>
              <w:rPr>
                <w:rFonts w:eastAsiaTheme="minorEastAsia"/>
                <w:b/>
              </w:rPr>
            </w:pPr>
            <w:r w:rsidRPr="0016690E">
              <w:rPr>
                <w:rFonts w:eastAsiaTheme="minorEastAsia"/>
                <w:b/>
              </w:rPr>
              <w:t>Тема/садржај</w:t>
            </w:r>
          </w:p>
        </w:tc>
        <w:tc>
          <w:tcPr>
            <w:tcW w:w="1984" w:type="dxa"/>
            <w:tcBorders>
              <w:top w:val="single" w:sz="12" w:space="0" w:color="auto"/>
              <w:bottom w:val="single" w:sz="12" w:space="0" w:color="auto"/>
            </w:tcBorders>
            <w:shd w:val="clear" w:color="auto" w:fill="C6D9F1" w:themeFill="text2" w:themeFillTint="33"/>
            <w:vAlign w:val="center"/>
          </w:tcPr>
          <w:p w:rsidR="00420CBE" w:rsidRPr="0016690E" w:rsidRDefault="00420CBE" w:rsidP="0085469C">
            <w:pPr>
              <w:jc w:val="center"/>
              <w:rPr>
                <w:rFonts w:eastAsiaTheme="minorEastAsia"/>
                <w:b/>
                <w:sz w:val="20"/>
                <w:szCs w:val="20"/>
              </w:rPr>
            </w:pPr>
            <w:r w:rsidRPr="0016690E">
              <w:rPr>
                <w:rFonts w:eastAsiaTheme="minorEastAsia"/>
                <w:b/>
                <w:sz w:val="20"/>
                <w:szCs w:val="20"/>
              </w:rPr>
              <w:t>Оријентациони број часова</w:t>
            </w:r>
          </w:p>
        </w:tc>
        <w:tc>
          <w:tcPr>
            <w:tcW w:w="1418" w:type="dxa"/>
            <w:tcBorders>
              <w:top w:val="single" w:sz="12" w:space="0" w:color="auto"/>
              <w:bottom w:val="single" w:sz="12" w:space="0" w:color="auto"/>
            </w:tcBorders>
            <w:shd w:val="clear" w:color="auto" w:fill="C6D9F1" w:themeFill="text2" w:themeFillTint="33"/>
            <w:vAlign w:val="center"/>
          </w:tcPr>
          <w:p w:rsidR="00420CBE" w:rsidRPr="0016690E" w:rsidRDefault="00420CBE" w:rsidP="0085469C">
            <w:pPr>
              <w:jc w:val="center"/>
              <w:rPr>
                <w:rFonts w:eastAsiaTheme="minorEastAsia"/>
                <w:b/>
                <w:sz w:val="20"/>
                <w:szCs w:val="20"/>
              </w:rPr>
            </w:pPr>
            <w:r w:rsidRPr="0016690E">
              <w:rPr>
                <w:rFonts w:eastAsiaTheme="minorEastAsia"/>
                <w:b/>
                <w:sz w:val="20"/>
                <w:szCs w:val="20"/>
              </w:rPr>
              <w:t>Време</w:t>
            </w:r>
          </w:p>
        </w:tc>
        <w:tc>
          <w:tcPr>
            <w:tcW w:w="6520" w:type="dxa"/>
            <w:tcBorders>
              <w:top w:val="single" w:sz="12" w:space="0" w:color="auto"/>
              <w:bottom w:val="single" w:sz="12" w:space="0" w:color="auto"/>
            </w:tcBorders>
            <w:shd w:val="clear" w:color="auto" w:fill="C6D9F1" w:themeFill="text2" w:themeFillTint="33"/>
            <w:vAlign w:val="center"/>
          </w:tcPr>
          <w:p w:rsidR="00420CBE" w:rsidRPr="0016690E" w:rsidRDefault="00420CBE" w:rsidP="0085469C">
            <w:pPr>
              <w:jc w:val="center"/>
              <w:rPr>
                <w:rFonts w:eastAsiaTheme="minorEastAsia"/>
                <w:b/>
                <w:sz w:val="20"/>
                <w:szCs w:val="20"/>
              </w:rPr>
            </w:pPr>
            <w:r w:rsidRPr="0016690E">
              <w:rPr>
                <w:rFonts w:eastAsiaTheme="minorEastAsia"/>
                <w:b/>
                <w:sz w:val="20"/>
                <w:szCs w:val="20"/>
              </w:rPr>
              <w:t>Задаци</w:t>
            </w:r>
          </w:p>
        </w:tc>
        <w:tc>
          <w:tcPr>
            <w:tcW w:w="1843" w:type="dxa"/>
            <w:tcBorders>
              <w:top w:val="single" w:sz="12" w:space="0" w:color="auto"/>
              <w:bottom w:val="single" w:sz="12" w:space="0" w:color="auto"/>
              <w:right w:val="double" w:sz="4" w:space="0" w:color="auto"/>
            </w:tcBorders>
            <w:shd w:val="clear" w:color="auto" w:fill="C6D9F1" w:themeFill="text2" w:themeFillTint="33"/>
            <w:vAlign w:val="center"/>
          </w:tcPr>
          <w:p w:rsidR="00420CBE" w:rsidRPr="0016690E" w:rsidRDefault="00420CBE" w:rsidP="0085469C">
            <w:pPr>
              <w:jc w:val="center"/>
              <w:rPr>
                <w:rFonts w:eastAsiaTheme="minorEastAsia"/>
                <w:b/>
              </w:rPr>
            </w:pPr>
            <w:r w:rsidRPr="0016690E">
              <w:rPr>
                <w:rFonts w:eastAsiaTheme="minorEastAsia"/>
                <w:b/>
                <w:sz w:val="22"/>
              </w:rPr>
              <w:t>Подршка (списак оних који помажу у реализацији)</w:t>
            </w:r>
          </w:p>
        </w:tc>
      </w:tr>
      <w:tr w:rsidR="00420CBE" w:rsidRPr="0016690E" w:rsidTr="0085469C">
        <w:trPr>
          <w:trHeight w:val="5119"/>
        </w:trPr>
        <w:tc>
          <w:tcPr>
            <w:tcW w:w="2126" w:type="dxa"/>
            <w:tcBorders>
              <w:top w:val="single" w:sz="12" w:space="0" w:color="auto"/>
              <w:left w:val="double" w:sz="4" w:space="0" w:color="auto"/>
              <w:bottom w:val="single" w:sz="12" w:space="0" w:color="auto"/>
            </w:tcBorders>
          </w:tcPr>
          <w:p w:rsidR="00420CBE" w:rsidRPr="0016690E" w:rsidRDefault="00420CBE" w:rsidP="0085469C">
            <w:pPr>
              <w:ind w:left="-45"/>
              <w:jc w:val="both"/>
              <w:rPr>
                <w:rFonts w:eastAsiaTheme="minorEastAsia"/>
              </w:rPr>
            </w:pPr>
            <w:r w:rsidRPr="0016690E">
              <w:rPr>
                <w:rFonts w:eastAsiaTheme="minorEastAsia"/>
              </w:rPr>
              <w:lastRenderedPageBreak/>
              <w:t>Скупови</w:t>
            </w:r>
          </w:p>
          <w:p w:rsidR="00420CBE" w:rsidRPr="0016690E" w:rsidRDefault="00420CBE" w:rsidP="0085469C">
            <w:pPr>
              <w:ind w:left="-45"/>
              <w:jc w:val="both"/>
              <w:rPr>
                <w:rFonts w:eastAsiaTheme="minorEastAsia"/>
              </w:rPr>
            </w:pPr>
            <w:r w:rsidRPr="0016690E">
              <w:rPr>
                <w:rFonts w:eastAsiaTheme="minorEastAsia"/>
              </w:rPr>
              <w:t>Скупови тачака</w:t>
            </w:r>
          </w:p>
          <w:p w:rsidR="00420CBE" w:rsidRPr="0016690E" w:rsidRDefault="00420CBE" w:rsidP="0085469C">
            <w:pPr>
              <w:ind w:left="-45"/>
              <w:jc w:val="both"/>
              <w:rPr>
                <w:rFonts w:eastAsiaTheme="minorEastAsia"/>
              </w:rPr>
            </w:pPr>
            <w:r w:rsidRPr="0016690E">
              <w:rPr>
                <w:rFonts w:eastAsiaTheme="minorEastAsia"/>
              </w:rPr>
              <w:t>Дељивост бројева</w:t>
            </w:r>
          </w:p>
          <w:p w:rsidR="00420CBE" w:rsidRPr="0016690E" w:rsidRDefault="00420CBE" w:rsidP="0085469C">
            <w:pPr>
              <w:ind w:left="-45"/>
              <w:jc w:val="both"/>
              <w:rPr>
                <w:rFonts w:eastAsiaTheme="minorEastAsia"/>
              </w:rPr>
            </w:pPr>
            <w:r w:rsidRPr="0016690E">
              <w:rPr>
                <w:rFonts w:eastAsiaTheme="minorEastAsia"/>
              </w:rPr>
              <w:t>Угао</w:t>
            </w:r>
          </w:p>
          <w:p w:rsidR="00420CBE" w:rsidRPr="0016690E" w:rsidRDefault="00420CBE" w:rsidP="0085469C">
            <w:pPr>
              <w:ind w:left="-45"/>
              <w:jc w:val="both"/>
              <w:rPr>
                <w:rFonts w:eastAsiaTheme="minorEastAsia"/>
              </w:rPr>
            </w:pPr>
            <w:r w:rsidRPr="0016690E">
              <w:rPr>
                <w:rFonts w:eastAsiaTheme="minorEastAsia"/>
              </w:rPr>
              <w:t>Разломци</w:t>
            </w:r>
          </w:p>
          <w:p w:rsidR="00420CBE" w:rsidRPr="0016690E" w:rsidRDefault="00420CBE" w:rsidP="0085469C">
            <w:pPr>
              <w:ind w:left="-45"/>
              <w:jc w:val="both"/>
              <w:rPr>
                <w:rFonts w:eastAsiaTheme="minorEastAsia"/>
              </w:rPr>
            </w:pPr>
            <w:r w:rsidRPr="0016690E">
              <w:rPr>
                <w:rFonts w:eastAsiaTheme="minorEastAsia"/>
              </w:rPr>
              <w:t>Осна симетрија</w:t>
            </w:r>
          </w:p>
          <w:p w:rsidR="00420CBE" w:rsidRPr="0016690E" w:rsidRDefault="00420CBE" w:rsidP="0085469C">
            <w:pPr>
              <w:rPr>
                <w:rFonts w:eastAsiaTheme="minorEastAsia"/>
              </w:rPr>
            </w:pPr>
          </w:p>
        </w:tc>
        <w:tc>
          <w:tcPr>
            <w:tcW w:w="1984" w:type="dxa"/>
            <w:tcBorders>
              <w:top w:val="single" w:sz="12" w:space="0" w:color="auto"/>
              <w:bottom w:val="single" w:sz="12" w:space="0" w:color="auto"/>
            </w:tcBorders>
          </w:tcPr>
          <w:p w:rsidR="00420CBE" w:rsidRPr="0016690E" w:rsidRDefault="00420CBE" w:rsidP="0085469C">
            <w:pPr>
              <w:jc w:val="center"/>
              <w:rPr>
                <w:rFonts w:eastAsiaTheme="minorEastAsia"/>
              </w:rPr>
            </w:pPr>
            <w:r w:rsidRPr="0016690E">
              <w:rPr>
                <w:rFonts w:eastAsiaTheme="minorEastAsia"/>
              </w:rPr>
              <w:t>5</w:t>
            </w:r>
          </w:p>
          <w:p w:rsidR="00420CBE" w:rsidRPr="0016690E" w:rsidRDefault="00420CBE" w:rsidP="0085469C">
            <w:pPr>
              <w:jc w:val="center"/>
              <w:rPr>
                <w:rFonts w:eastAsiaTheme="minorEastAsia"/>
              </w:rPr>
            </w:pPr>
            <w:r w:rsidRPr="0016690E">
              <w:rPr>
                <w:rFonts w:eastAsiaTheme="minorEastAsia"/>
              </w:rPr>
              <w:t>4</w:t>
            </w:r>
          </w:p>
          <w:p w:rsidR="00420CBE" w:rsidRPr="0016690E" w:rsidRDefault="00420CBE" w:rsidP="0085469C">
            <w:pPr>
              <w:jc w:val="center"/>
              <w:rPr>
                <w:rFonts w:eastAsiaTheme="minorEastAsia"/>
              </w:rPr>
            </w:pPr>
            <w:r w:rsidRPr="0016690E">
              <w:rPr>
                <w:rFonts w:eastAsiaTheme="minorEastAsia"/>
              </w:rPr>
              <w:t>4</w:t>
            </w:r>
          </w:p>
          <w:p w:rsidR="00420CBE" w:rsidRPr="0016690E" w:rsidRDefault="00420CBE" w:rsidP="0085469C">
            <w:pPr>
              <w:jc w:val="center"/>
              <w:rPr>
                <w:rFonts w:eastAsiaTheme="minorEastAsia"/>
              </w:rPr>
            </w:pPr>
            <w:r w:rsidRPr="0016690E">
              <w:rPr>
                <w:rFonts w:eastAsiaTheme="minorEastAsia"/>
              </w:rPr>
              <w:t>6</w:t>
            </w:r>
          </w:p>
          <w:p w:rsidR="00420CBE" w:rsidRPr="0016690E" w:rsidRDefault="00420CBE" w:rsidP="0085469C">
            <w:pPr>
              <w:jc w:val="center"/>
              <w:rPr>
                <w:rFonts w:eastAsiaTheme="minorEastAsia"/>
              </w:rPr>
            </w:pPr>
            <w:r w:rsidRPr="0016690E">
              <w:rPr>
                <w:rFonts w:eastAsiaTheme="minorEastAsia"/>
              </w:rPr>
              <w:t>14</w:t>
            </w:r>
          </w:p>
          <w:p w:rsidR="00420CBE" w:rsidRPr="0016690E" w:rsidRDefault="00420CBE" w:rsidP="0085469C">
            <w:pPr>
              <w:jc w:val="center"/>
              <w:rPr>
                <w:rFonts w:eastAsiaTheme="minorEastAsia"/>
              </w:rPr>
            </w:pPr>
            <w:r w:rsidRPr="0016690E">
              <w:rPr>
                <w:rFonts w:eastAsiaTheme="minorEastAsia"/>
              </w:rPr>
              <w:t>3</w:t>
            </w:r>
          </w:p>
        </w:tc>
        <w:tc>
          <w:tcPr>
            <w:tcW w:w="1418" w:type="dxa"/>
            <w:vMerge w:val="restart"/>
            <w:tcBorders>
              <w:top w:val="single" w:sz="12" w:space="0" w:color="auto"/>
            </w:tcBorders>
          </w:tcPr>
          <w:p w:rsidR="00420CBE" w:rsidRPr="0016690E" w:rsidRDefault="00420CBE" w:rsidP="0085469C">
            <w:pPr>
              <w:rPr>
                <w:rFonts w:eastAsiaTheme="minorEastAsia"/>
              </w:rPr>
            </w:pPr>
            <w:r w:rsidRPr="0016690E">
              <w:rPr>
                <w:rFonts w:eastAsiaTheme="minorEastAsia"/>
                <w:lang w:val="sr-Cyrl-CS"/>
              </w:rPr>
              <w:t>Током целе године један час седмично</w:t>
            </w:r>
          </w:p>
        </w:tc>
        <w:tc>
          <w:tcPr>
            <w:tcW w:w="6520" w:type="dxa"/>
            <w:vMerge w:val="restart"/>
            <w:tcBorders>
              <w:top w:val="single" w:sz="12" w:space="0" w:color="auto"/>
            </w:tcBorders>
          </w:tcPr>
          <w:p w:rsidR="00420CBE" w:rsidRPr="0016690E" w:rsidRDefault="00420CBE" w:rsidP="00420CBE">
            <w:pPr>
              <w:numPr>
                <w:ilvl w:val="0"/>
                <w:numId w:val="83"/>
              </w:numPr>
              <w:spacing w:before="120"/>
              <w:rPr>
                <w:rFonts w:eastAsiaTheme="minorEastAsia"/>
                <w:sz w:val="20"/>
                <w:szCs w:val="20"/>
                <w:lang w:val="sr-Cyrl-CS"/>
              </w:rPr>
            </w:pPr>
            <w:r w:rsidRPr="0016690E">
              <w:rPr>
                <w:rFonts w:eastAsiaTheme="minorEastAsia"/>
                <w:sz w:val="20"/>
                <w:szCs w:val="20"/>
                <w:lang w:val="sr-Cyrl-CS"/>
              </w:rPr>
              <w:t>Схвати смисао речи: „и", „или", „не", „сваки", „неки".</w:t>
            </w:r>
          </w:p>
          <w:p w:rsidR="00420CBE" w:rsidRPr="0016690E" w:rsidRDefault="00420CBE" w:rsidP="00420CBE">
            <w:pPr>
              <w:numPr>
                <w:ilvl w:val="0"/>
                <w:numId w:val="83"/>
              </w:numPr>
              <w:spacing w:before="120"/>
              <w:rPr>
                <w:rFonts w:eastAsiaTheme="minorEastAsia"/>
                <w:sz w:val="20"/>
                <w:szCs w:val="20"/>
                <w:lang w:val="sr-Cyrl-CS"/>
              </w:rPr>
            </w:pPr>
            <w:r w:rsidRPr="0016690E">
              <w:rPr>
                <w:rFonts w:eastAsiaTheme="minorEastAsia"/>
                <w:sz w:val="20"/>
                <w:szCs w:val="20"/>
                <w:lang w:val="sr-Cyrl-CS"/>
              </w:rPr>
              <w:t>понавља, допуњује и сређује раније стечених знања о важнијим гео</w:t>
            </w:r>
            <w:r w:rsidRPr="0016690E">
              <w:rPr>
                <w:rFonts w:eastAsiaTheme="minorEastAsia"/>
                <w:sz w:val="20"/>
                <w:szCs w:val="20"/>
                <w:lang w:val="sr-Cyrl-CS"/>
              </w:rPr>
              <w:softHyphen/>
              <w:t>ме</w:t>
            </w:r>
            <w:r w:rsidRPr="0016690E">
              <w:rPr>
                <w:rFonts w:eastAsiaTheme="minorEastAsia"/>
                <w:sz w:val="20"/>
                <w:szCs w:val="20"/>
                <w:lang w:val="sr-Cyrl-CS"/>
              </w:rPr>
              <w:softHyphen/>
              <w:t>тријским фигурама (права, дуж, полуправа, раван, кружница и круг, полу</w:t>
            </w:r>
            <w:r w:rsidRPr="0016690E">
              <w:rPr>
                <w:rFonts w:eastAsiaTheme="minorEastAsia"/>
                <w:sz w:val="20"/>
                <w:szCs w:val="20"/>
                <w:lang w:val="sr-Cyrl-CS"/>
              </w:rPr>
              <w:softHyphen/>
              <w:t>раван, простор и др.)</w:t>
            </w:r>
          </w:p>
          <w:p w:rsidR="00420CBE" w:rsidRPr="0016690E" w:rsidRDefault="00420CBE" w:rsidP="00420CBE">
            <w:pPr>
              <w:numPr>
                <w:ilvl w:val="0"/>
                <w:numId w:val="83"/>
              </w:numPr>
              <w:spacing w:before="120" w:line="259" w:lineRule="auto"/>
              <w:rPr>
                <w:rFonts w:eastAsiaTheme="minorEastAsia"/>
                <w:sz w:val="20"/>
                <w:szCs w:val="20"/>
                <w:lang w:val="sr-Cyrl-CS"/>
              </w:rPr>
            </w:pPr>
            <w:r w:rsidRPr="0016690E">
              <w:rPr>
                <w:rFonts w:eastAsiaTheme="minorEastAsia"/>
                <w:sz w:val="20"/>
                <w:szCs w:val="20"/>
              </w:rPr>
              <w:t>дели са остатком једноцифреним бројем и зна када је један број дељив другим</w:t>
            </w:r>
            <w:r w:rsidRPr="0016690E">
              <w:rPr>
                <w:rFonts w:eastAsiaTheme="minorEastAsia"/>
                <w:sz w:val="20"/>
                <w:szCs w:val="20"/>
                <w:lang w:val="sr-Cyrl-CS"/>
              </w:rPr>
              <w:t>,</w:t>
            </w:r>
            <w:r w:rsidRPr="0016690E">
              <w:rPr>
                <w:rFonts w:eastAsiaTheme="minorEastAsia"/>
                <w:sz w:val="20"/>
                <w:szCs w:val="20"/>
              </w:rPr>
              <w:t>изврши једну основну рачунску операцију са бројевима истог записа, помажући</w:t>
            </w:r>
            <w:r w:rsidRPr="0016690E">
              <w:rPr>
                <w:rFonts w:eastAsiaTheme="minorEastAsia"/>
                <w:sz w:val="20"/>
                <w:szCs w:val="20"/>
                <w:lang w:val="sr-Cyrl-CS"/>
              </w:rPr>
              <w:t xml:space="preserve"> </w:t>
            </w:r>
            <w:r w:rsidRPr="0016690E">
              <w:rPr>
                <w:rFonts w:eastAsiaTheme="minorEastAsia"/>
                <w:sz w:val="20"/>
                <w:szCs w:val="20"/>
              </w:rPr>
              <w:t>се сликом кад је то потребно (у случају сабирања и одузимања разломака само</w:t>
            </w:r>
            <w:r w:rsidRPr="0016690E">
              <w:rPr>
                <w:rFonts w:eastAsiaTheme="minorEastAsia"/>
                <w:sz w:val="20"/>
                <w:szCs w:val="20"/>
                <w:lang w:val="sr-Cyrl-CS"/>
              </w:rPr>
              <w:t xml:space="preserve"> </w:t>
            </w:r>
            <w:r w:rsidRPr="0016690E">
              <w:rPr>
                <w:rFonts w:eastAsiaTheme="minorEastAsia"/>
                <w:sz w:val="20"/>
                <w:szCs w:val="20"/>
              </w:rPr>
              <w:t>са истим имениоцем); рачуна, на пример 1/5 од n, где је n дати природан број</w:t>
            </w:r>
          </w:p>
          <w:p w:rsidR="00420CBE" w:rsidRPr="0016690E" w:rsidRDefault="00420CBE" w:rsidP="00420CBE">
            <w:pPr>
              <w:numPr>
                <w:ilvl w:val="0"/>
                <w:numId w:val="83"/>
              </w:numPr>
              <w:spacing w:line="259" w:lineRule="auto"/>
              <w:rPr>
                <w:rFonts w:eastAsiaTheme="minorEastAsia"/>
                <w:sz w:val="20"/>
                <w:szCs w:val="20"/>
                <w:lang w:val="sr-Cyrl-CS"/>
              </w:rPr>
            </w:pPr>
            <w:r w:rsidRPr="0016690E">
              <w:rPr>
                <w:rFonts w:eastAsiaTheme="minorEastAsia"/>
                <w:sz w:val="20"/>
                <w:szCs w:val="20"/>
              </w:rPr>
              <w:t>влада појмовима:  угао (разликује неке</w:t>
            </w:r>
            <w:r w:rsidRPr="0016690E">
              <w:rPr>
                <w:rFonts w:eastAsiaTheme="minorEastAsia"/>
                <w:sz w:val="20"/>
                <w:szCs w:val="20"/>
                <w:lang w:val="sr-Cyrl-CS"/>
              </w:rPr>
              <w:t xml:space="preserve"> </w:t>
            </w:r>
            <w:r w:rsidRPr="0016690E">
              <w:rPr>
                <w:rFonts w:eastAsiaTheme="minorEastAsia"/>
                <w:sz w:val="20"/>
                <w:szCs w:val="20"/>
              </w:rPr>
              <w:t>врсте углова и паралелне и нормалне праве)</w:t>
            </w:r>
          </w:p>
          <w:p w:rsidR="00420CBE" w:rsidRPr="0016690E" w:rsidRDefault="00420CBE" w:rsidP="00420CBE">
            <w:pPr>
              <w:numPr>
                <w:ilvl w:val="0"/>
                <w:numId w:val="83"/>
              </w:numPr>
              <w:spacing w:before="120" w:line="259" w:lineRule="auto"/>
              <w:rPr>
                <w:rFonts w:eastAsiaTheme="minorEastAsia"/>
                <w:sz w:val="20"/>
                <w:szCs w:val="20"/>
                <w:lang w:val="sr-Cyrl-CS"/>
              </w:rPr>
            </w:pPr>
            <w:r w:rsidRPr="0016690E">
              <w:rPr>
                <w:rFonts w:eastAsiaTheme="minorEastAsia"/>
                <w:sz w:val="20"/>
                <w:szCs w:val="20"/>
              </w:rPr>
              <w:t>преведе децимални запис броја у разломак и обратно</w:t>
            </w:r>
            <w:r w:rsidRPr="0016690E">
              <w:rPr>
                <w:rFonts w:eastAsiaTheme="minorEastAsia"/>
                <w:sz w:val="20"/>
                <w:szCs w:val="20"/>
                <w:lang w:val="sr-Cyrl-CS"/>
              </w:rPr>
              <w:t xml:space="preserve">. </w:t>
            </w:r>
            <w:r w:rsidRPr="0016690E">
              <w:rPr>
                <w:rFonts w:eastAsiaTheme="minorEastAsia"/>
                <w:sz w:val="20"/>
                <w:szCs w:val="20"/>
              </w:rPr>
              <w:t>Изврши једну основну рачунску операцију са бројевима истог записа, помажући</w:t>
            </w:r>
            <w:r w:rsidRPr="0016690E">
              <w:rPr>
                <w:rFonts w:eastAsiaTheme="minorEastAsia"/>
                <w:sz w:val="20"/>
                <w:szCs w:val="20"/>
                <w:lang w:val="sr-Cyrl-CS"/>
              </w:rPr>
              <w:t xml:space="preserve"> </w:t>
            </w:r>
            <w:r w:rsidRPr="0016690E">
              <w:rPr>
                <w:rFonts w:eastAsiaTheme="minorEastAsia"/>
                <w:sz w:val="20"/>
                <w:szCs w:val="20"/>
              </w:rPr>
              <w:t>се сликом кад је то потребно (у случају сабирања и одузимања разломака само</w:t>
            </w:r>
            <w:r w:rsidRPr="0016690E">
              <w:rPr>
                <w:rFonts w:eastAsiaTheme="minorEastAsia"/>
                <w:sz w:val="20"/>
                <w:szCs w:val="20"/>
                <w:lang w:val="sr-Cyrl-CS"/>
              </w:rPr>
              <w:t xml:space="preserve"> </w:t>
            </w:r>
            <w:r w:rsidRPr="0016690E">
              <w:rPr>
                <w:rFonts w:eastAsiaTheme="minorEastAsia"/>
                <w:sz w:val="20"/>
                <w:szCs w:val="20"/>
              </w:rPr>
              <w:t>са истим имениоцем); рачуна, на пример 1/5 од n, где је n дати природан број</w:t>
            </w:r>
          </w:p>
          <w:p w:rsidR="00420CBE" w:rsidRPr="0016690E" w:rsidRDefault="00420CBE" w:rsidP="00420CBE">
            <w:pPr>
              <w:numPr>
                <w:ilvl w:val="0"/>
                <w:numId w:val="83"/>
              </w:numPr>
              <w:spacing w:line="259" w:lineRule="auto"/>
              <w:rPr>
                <w:rFonts w:eastAsiaTheme="minorEastAsia"/>
                <w:sz w:val="20"/>
                <w:szCs w:val="20"/>
                <w:lang w:val="sr-Cyrl-CS"/>
              </w:rPr>
            </w:pPr>
            <w:r w:rsidRPr="0016690E">
              <w:rPr>
                <w:rFonts w:eastAsiaTheme="minorEastAsia"/>
                <w:sz w:val="20"/>
                <w:szCs w:val="20"/>
              </w:rPr>
              <w:t>интуитивно схвата појам подударних фигура (кретањем до поклапања)</w:t>
            </w:r>
          </w:p>
        </w:tc>
        <w:tc>
          <w:tcPr>
            <w:tcW w:w="1843" w:type="dxa"/>
            <w:vMerge w:val="restart"/>
            <w:tcBorders>
              <w:top w:val="single" w:sz="12" w:space="0" w:color="auto"/>
              <w:right w:val="double" w:sz="4" w:space="0" w:color="auto"/>
            </w:tcBorders>
            <w:textDirection w:val="btLr"/>
            <w:vAlign w:val="center"/>
          </w:tcPr>
          <w:p w:rsidR="00420CBE" w:rsidRPr="0016690E" w:rsidRDefault="00420CBE" w:rsidP="0085469C">
            <w:pPr>
              <w:ind w:left="113" w:right="113"/>
              <w:jc w:val="center"/>
              <w:rPr>
                <w:rFonts w:eastAsiaTheme="minorEastAsia"/>
                <w:sz w:val="20"/>
                <w:szCs w:val="20"/>
              </w:rPr>
            </w:pPr>
            <w:r w:rsidRPr="0016690E">
              <w:rPr>
                <w:rFonts w:eastAsiaTheme="minorEastAsia"/>
                <w:sz w:val="22"/>
                <w:szCs w:val="20"/>
                <w:lang w:val="sr-Cyrl-CS"/>
              </w:rPr>
              <w:t>Наставници математике, педагог, ученици, родитељи</w:t>
            </w:r>
          </w:p>
        </w:tc>
      </w:tr>
      <w:tr w:rsidR="00420CBE" w:rsidRPr="0016690E" w:rsidTr="0085469C">
        <w:trPr>
          <w:trHeight w:val="65"/>
        </w:trPr>
        <w:tc>
          <w:tcPr>
            <w:tcW w:w="2126" w:type="dxa"/>
            <w:tcBorders>
              <w:top w:val="single" w:sz="12" w:space="0" w:color="auto"/>
              <w:left w:val="double" w:sz="4" w:space="0" w:color="auto"/>
              <w:bottom w:val="double" w:sz="4" w:space="0" w:color="auto"/>
            </w:tcBorders>
            <w:shd w:val="clear" w:color="auto" w:fill="C6D9F1" w:themeFill="text2" w:themeFillTint="33"/>
          </w:tcPr>
          <w:p w:rsidR="00420CBE" w:rsidRPr="0016690E" w:rsidRDefault="00420CBE" w:rsidP="0085469C">
            <w:pPr>
              <w:ind w:left="-45"/>
              <w:jc w:val="both"/>
              <w:rPr>
                <w:rFonts w:eastAsiaTheme="minorEastAsia"/>
                <w:b/>
                <w:lang w:val="sr-Cyrl-CS"/>
              </w:rPr>
            </w:pPr>
            <w:r w:rsidRPr="0016690E">
              <w:rPr>
                <w:rFonts w:eastAsiaTheme="minorEastAsia"/>
                <w:b/>
                <w:lang w:val="sr-Cyrl-CS"/>
              </w:rPr>
              <w:t>Укупно часова</w:t>
            </w:r>
          </w:p>
        </w:tc>
        <w:tc>
          <w:tcPr>
            <w:tcW w:w="1984" w:type="dxa"/>
            <w:tcBorders>
              <w:top w:val="single" w:sz="12" w:space="0" w:color="auto"/>
              <w:bottom w:val="double" w:sz="4" w:space="0" w:color="auto"/>
            </w:tcBorders>
            <w:shd w:val="clear" w:color="auto" w:fill="C6D9F1" w:themeFill="text2" w:themeFillTint="33"/>
          </w:tcPr>
          <w:p w:rsidR="00420CBE" w:rsidRPr="0016690E" w:rsidRDefault="00420CBE" w:rsidP="0085469C">
            <w:pPr>
              <w:jc w:val="center"/>
              <w:rPr>
                <w:rFonts w:eastAsiaTheme="minorEastAsia"/>
                <w:b/>
                <w:lang w:val="sr-Cyrl-CS"/>
              </w:rPr>
            </w:pPr>
            <w:r w:rsidRPr="0016690E">
              <w:rPr>
                <w:rFonts w:eastAsiaTheme="minorEastAsia"/>
                <w:b/>
                <w:lang w:val="sr-Cyrl-CS"/>
              </w:rPr>
              <w:t>36</w:t>
            </w:r>
          </w:p>
        </w:tc>
        <w:tc>
          <w:tcPr>
            <w:tcW w:w="1418" w:type="dxa"/>
            <w:vMerge/>
            <w:tcBorders>
              <w:bottom w:val="double" w:sz="4" w:space="0" w:color="auto"/>
            </w:tcBorders>
          </w:tcPr>
          <w:p w:rsidR="00420CBE" w:rsidRPr="0016690E" w:rsidRDefault="00420CBE" w:rsidP="0085469C">
            <w:pPr>
              <w:rPr>
                <w:rFonts w:eastAsiaTheme="minorEastAsia"/>
                <w:lang w:val="sr-Cyrl-CS"/>
              </w:rPr>
            </w:pPr>
          </w:p>
        </w:tc>
        <w:tc>
          <w:tcPr>
            <w:tcW w:w="6520" w:type="dxa"/>
            <w:vMerge/>
            <w:tcBorders>
              <w:bottom w:val="double" w:sz="4" w:space="0" w:color="auto"/>
            </w:tcBorders>
          </w:tcPr>
          <w:p w:rsidR="00420CBE" w:rsidRPr="0016690E" w:rsidRDefault="00420CBE" w:rsidP="00420CBE">
            <w:pPr>
              <w:numPr>
                <w:ilvl w:val="0"/>
                <w:numId w:val="83"/>
              </w:numPr>
              <w:spacing w:before="120"/>
              <w:rPr>
                <w:rFonts w:eastAsiaTheme="minorEastAsia"/>
                <w:sz w:val="20"/>
                <w:szCs w:val="20"/>
                <w:lang w:val="sr-Cyrl-CS"/>
              </w:rPr>
            </w:pPr>
          </w:p>
        </w:tc>
        <w:tc>
          <w:tcPr>
            <w:tcW w:w="1843" w:type="dxa"/>
            <w:vMerge/>
            <w:tcBorders>
              <w:bottom w:val="double" w:sz="4" w:space="0" w:color="auto"/>
              <w:right w:val="double" w:sz="4" w:space="0" w:color="auto"/>
            </w:tcBorders>
          </w:tcPr>
          <w:p w:rsidR="00420CBE" w:rsidRPr="0016690E" w:rsidRDefault="00420CBE" w:rsidP="0085469C">
            <w:pPr>
              <w:rPr>
                <w:rFonts w:eastAsiaTheme="minorEastAsia"/>
                <w:sz w:val="20"/>
                <w:szCs w:val="20"/>
                <w:lang w:val="sr-Cyrl-CS"/>
              </w:rPr>
            </w:pPr>
          </w:p>
        </w:tc>
      </w:tr>
    </w:tbl>
    <w:p w:rsidR="00420CBE" w:rsidRPr="0016690E" w:rsidRDefault="00420CBE" w:rsidP="0085469C">
      <w:pPr>
        <w:rPr>
          <w:b/>
          <w:sz w:val="22"/>
        </w:rPr>
      </w:pPr>
    </w:p>
    <w:p w:rsidR="00420CBE" w:rsidRPr="0016690E" w:rsidRDefault="00420CBE" w:rsidP="0085469C">
      <w:pPr>
        <w:rPr>
          <w:b/>
        </w:rPr>
      </w:pPr>
      <w:r w:rsidRPr="0016690E">
        <w:rPr>
          <w:b/>
        </w:rPr>
        <w:t>Додатна настава - математика</w:t>
      </w:r>
    </w:p>
    <w:tbl>
      <w:tblPr>
        <w:tblW w:w="13959" w:type="dxa"/>
        <w:jc w:val="center"/>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92"/>
        <w:gridCol w:w="1556"/>
        <w:gridCol w:w="1593"/>
        <w:gridCol w:w="5067"/>
        <w:gridCol w:w="1851"/>
      </w:tblGrid>
      <w:tr w:rsidR="00420CBE" w:rsidRPr="0016690E" w:rsidTr="0085469C">
        <w:trPr>
          <w:trHeight w:val="766"/>
          <w:jc w:val="center"/>
        </w:trPr>
        <w:tc>
          <w:tcPr>
            <w:tcW w:w="13959" w:type="dxa"/>
            <w:gridSpan w:val="5"/>
            <w:tcBorders>
              <w:top w:val="double" w:sz="4" w:space="0" w:color="auto"/>
              <w:left w:val="double" w:sz="4" w:space="0" w:color="auto"/>
              <w:right w:val="double" w:sz="4" w:space="0" w:color="auto"/>
            </w:tcBorders>
            <w:shd w:val="clear" w:color="auto" w:fill="C6D9F1" w:themeFill="text2" w:themeFillTint="33"/>
            <w:vAlign w:val="center"/>
          </w:tcPr>
          <w:p w:rsidR="00420CBE" w:rsidRPr="0016690E" w:rsidRDefault="00420CBE" w:rsidP="0085469C">
            <w:pPr>
              <w:autoSpaceDE w:val="0"/>
              <w:autoSpaceDN w:val="0"/>
              <w:adjustRightInd w:val="0"/>
              <w:rPr>
                <w:rFonts w:eastAsiaTheme="minorEastAsia"/>
              </w:rPr>
            </w:pPr>
            <w:r w:rsidRPr="0016690E">
              <w:rPr>
                <w:rFonts w:eastAsiaTheme="minorEastAsia"/>
                <w:b/>
                <w:i/>
                <w:sz w:val="22"/>
              </w:rPr>
              <w:t>ЦИЉ ДОДАТНЕ НАСТАВЕ</w:t>
            </w:r>
            <w:r w:rsidRPr="0016690E">
              <w:rPr>
                <w:rFonts w:eastAsiaTheme="minorEastAsia"/>
                <w:b/>
                <w:sz w:val="22"/>
              </w:rPr>
              <w:t>:</w:t>
            </w:r>
            <w:r w:rsidRPr="0016690E">
              <w:rPr>
                <w:rFonts w:eastAsiaTheme="minorEastAsia"/>
                <w:sz w:val="22"/>
              </w:rPr>
              <w:t xml:space="preserve"> </w:t>
            </w:r>
            <w:r w:rsidRPr="0016690E">
              <w:rPr>
                <w:rFonts w:eastAsiaTheme="minorEastAsia"/>
                <w:sz w:val="22"/>
                <w:lang w:val="sr-Cyrl-CS"/>
              </w:rPr>
              <w:t>проширивање знања из редовне наставе математике, усвајање додатних садржаја у складу са интересима и могућностима појединих ученика. Припремање ученика за такмичења.</w:t>
            </w:r>
          </w:p>
        </w:tc>
      </w:tr>
      <w:tr w:rsidR="00420CBE" w:rsidRPr="0016690E" w:rsidTr="0085469C">
        <w:trPr>
          <w:trHeight w:val="585"/>
          <w:jc w:val="center"/>
        </w:trPr>
        <w:tc>
          <w:tcPr>
            <w:tcW w:w="3892" w:type="dxa"/>
            <w:tcBorders>
              <w:top w:val="single" w:sz="12" w:space="0" w:color="auto"/>
              <w:left w:val="double" w:sz="4" w:space="0" w:color="auto"/>
              <w:bottom w:val="single" w:sz="12" w:space="0" w:color="auto"/>
            </w:tcBorders>
            <w:shd w:val="pct5" w:color="auto" w:fill="auto"/>
            <w:vAlign w:val="center"/>
          </w:tcPr>
          <w:p w:rsidR="00420CBE" w:rsidRPr="0016690E" w:rsidRDefault="00420CBE" w:rsidP="0085469C">
            <w:pPr>
              <w:jc w:val="center"/>
              <w:rPr>
                <w:rFonts w:eastAsiaTheme="minorEastAsia"/>
                <w:b/>
              </w:rPr>
            </w:pPr>
            <w:r w:rsidRPr="0016690E">
              <w:rPr>
                <w:rFonts w:eastAsiaTheme="minorEastAsia"/>
                <w:b/>
                <w:sz w:val="22"/>
              </w:rPr>
              <w:t>Тема/садржај</w:t>
            </w:r>
          </w:p>
        </w:tc>
        <w:tc>
          <w:tcPr>
            <w:tcW w:w="1556" w:type="dxa"/>
            <w:tcBorders>
              <w:top w:val="single" w:sz="12" w:space="0" w:color="auto"/>
              <w:bottom w:val="single" w:sz="12" w:space="0" w:color="auto"/>
            </w:tcBorders>
            <w:shd w:val="pct5" w:color="auto" w:fill="auto"/>
            <w:vAlign w:val="center"/>
          </w:tcPr>
          <w:p w:rsidR="00420CBE" w:rsidRPr="0016690E" w:rsidRDefault="00420CBE" w:rsidP="0085469C">
            <w:pPr>
              <w:jc w:val="center"/>
              <w:rPr>
                <w:rFonts w:eastAsiaTheme="minorEastAsia"/>
                <w:b/>
              </w:rPr>
            </w:pPr>
            <w:r w:rsidRPr="0016690E">
              <w:rPr>
                <w:rFonts w:eastAsiaTheme="minorEastAsia"/>
                <w:b/>
                <w:sz w:val="22"/>
              </w:rPr>
              <w:t>Оријентациони број часова</w:t>
            </w:r>
          </w:p>
        </w:tc>
        <w:tc>
          <w:tcPr>
            <w:tcW w:w="1593" w:type="dxa"/>
            <w:tcBorders>
              <w:top w:val="single" w:sz="12" w:space="0" w:color="auto"/>
              <w:bottom w:val="single" w:sz="12" w:space="0" w:color="auto"/>
            </w:tcBorders>
            <w:shd w:val="pct5" w:color="auto" w:fill="auto"/>
            <w:vAlign w:val="center"/>
          </w:tcPr>
          <w:p w:rsidR="00420CBE" w:rsidRPr="0016690E" w:rsidRDefault="00420CBE" w:rsidP="0085469C">
            <w:pPr>
              <w:jc w:val="center"/>
              <w:rPr>
                <w:rFonts w:eastAsiaTheme="minorEastAsia"/>
                <w:b/>
              </w:rPr>
            </w:pPr>
            <w:r w:rsidRPr="0016690E">
              <w:rPr>
                <w:rFonts w:eastAsiaTheme="minorEastAsia"/>
                <w:b/>
                <w:sz w:val="22"/>
              </w:rPr>
              <w:t>Време</w:t>
            </w:r>
          </w:p>
        </w:tc>
        <w:tc>
          <w:tcPr>
            <w:tcW w:w="5067" w:type="dxa"/>
            <w:tcBorders>
              <w:top w:val="single" w:sz="12" w:space="0" w:color="auto"/>
              <w:bottom w:val="single" w:sz="12" w:space="0" w:color="auto"/>
            </w:tcBorders>
            <w:shd w:val="pct5" w:color="auto" w:fill="auto"/>
            <w:vAlign w:val="center"/>
          </w:tcPr>
          <w:p w:rsidR="00420CBE" w:rsidRPr="0016690E" w:rsidRDefault="00420CBE" w:rsidP="0085469C">
            <w:pPr>
              <w:jc w:val="center"/>
              <w:rPr>
                <w:rFonts w:eastAsiaTheme="minorEastAsia"/>
                <w:b/>
              </w:rPr>
            </w:pPr>
            <w:r w:rsidRPr="0016690E">
              <w:rPr>
                <w:rFonts w:eastAsiaTheme="minorEastAsia"/>
                <w:b/>
                <w:sz w:val="22"/>
              </w:rPr>
              <w:t>Задаци</w:t>
            </w:r>
          </w:p>
        </w:tc>
        <w:tc>
          <w:tcPr>
            <w:tcW w:w="1851" w:type="dxa"/>
            <w:tcBorders>
              <w:top w:val="single" w:sz="12" w:space="0" w:color="auto"/>
              <w:bottom w:val="single" w:sz="12" w:space="0" w:color="auto"/>
              <w:right w:val="double" w:sz="4" w:space="0" w:color="auto"/>
            </w:tcBorders>
            <w:shd w:val="clear" w:color="auto" w:fill="C6D9F1" w:themeFill="text2" w:themeFillTint="33"/>
            <w:vAlign w:val="center"/>
          </w:tcPr>
          <w:p w:rsidR="00420CBE" w:rsidRPr="0016690E" w:rsidRDefault="00420CBE" w:rsidP="0085469C">
            <w:pPr>
              <w:jc w:val="center"/>
              <w:rPr>
                <w:rFonts w:eastAsiaTheme="minorEastAsia"/>
                <w:b/>
              </w:rPr>
            </w:pPr>
            <w:r w:rsidRPr="0016690E">
              <w:rPr>
                <w:rFonts w:eastAsiaTheme="minorEastAsia"/>
                <w:b/>
                <w:sz w:val="22"/>
              </w:rPr>
              <w:t>Подршка</w:t>
            </w:r>
          </w:p>
        </w:tc>
      </w:tr>
      <w:tr w:rsidR="00420CBE" w:rsidRPr="0016690E" w:rsidTr="0085469C">
        <w:trPr>
          <w:trHeight w:val="4569"/>
          <w:jc w:val="center"/>
        </w:trPr>
        <w:tc>
          <w:tcPr>
            <w:tcW w:w="3892" w:type="dxa"/>
            <w:tcBorders>
              <w:top w:val="single" w:sz="12" w:space="0" w:color="auto"/>
              <w:left w:val="double" w:sz="4" w:space="0" w:color="auto"/>
              <w:bottom w:val="double" w:sz="4" w:space="0" w:color="auto"/>
            </w:tcBorders>
          </w:tcPr>
          <w:p w:rsidR="00420CBE" w:rsidRPr="0016690E" w:rsidRDefault="00420CBE" w:rsidP="0085469C">
            <w:pPr>
              <w:ind w:left="-45"/>
              <w:jc w:val="both"/>
              <w:rPr>
                <w:rFonts w:eastAsiaTheme="minorEastAsia"/>
              </w:rPr>
            </w:pPr>
            <w:r w:rsidRPr="0016690E">
              <w:rPr>
                <w:rFonts w:eastAsiaTheme="minorEastAsia"/>
                <w:sz w:val="22"/>
              </w:rPr>
              <w:lastRenderedPageBreak/>
              <w:t>Дирихлеов  принцип</w:t>
            </w:r>
          </w:p>
          <w:p w:rsidR="00420CBE" w:rsidRPr="0016690E" w:rsidRDefault="00420CBE" w:rsidP="0085469C">
            <w:pPr>
              <w:ind w:left="-45"/>
              <w:jc w:val="both"/>
              <w:rPr>
                <w:rFonts w:eastAsiaTheme="minorEastAsia"/>
              </w:rPr>
            </w:pPr>
            <w:r w:rsidRPr="0016690E">
              <w:rPr>
                <w:rFonts w:eastAsiaTheme="minorEastAsia"/>
                <w:sz w:val="22"/>
              </w:rPr>
              <w:t>Скупови</w:t>
            </w:r>
          </w:p>
          <w:p w:rsidR="00420CBE" w:rsidRPr="0016690E" w:rsidRDefault="00420CBE" w:rsidP="0085469C">
            <w:pPr>
              <w:ind w:left="-45"/>
              <w:jc w:val="both"/>
              <w:rPr>
                <w:rFonts w:eastAsiaTheme="minorEastAsia"/>
              </w:rPr>
            </w:pPr>
            <w:r w:rsidRPr="0016690E">
              <w:rPr>
                <w:rFonts w:eastAsiaTheme="minorEastAsia"/>
                <w:sz w:val="22"/>
              </w:rPr>
              <w:t>Геометријски објекти</w:t>
            </w:r>
          </w:p>
          <w:p w:rsidR="00420CBE" w:rsidRPr="0016690E" w:rsidRDefault="00420CBE" w:rsidP="0085469C">
            <w:pPr>
              <w:ind w:left="-45"/>
              <w:jc w:val="both"/>
              <w:rPr>
                <w:rFonts w:eastAsiaTheme="minorEastAsia"/>
              </w:rPr>
            </w:pPr>
            <w:r w:rsidRPr="0016690E">
              <w:rPr>
                <w:rFonts w:eastAsiaTheme="minorEastAsia"/>
                <w:sz w:val="22"/>
              </w:rPr>
              <w:t>Дељивост бројева</w:t>
            </w:r>
          </w:p>
          <w:p w:rsidR="00420CBE" w:rsidRPr="0016690E" w:rsidRDefault="00420CBE" w:rsidP="0085469C">
            <w:pPr>
              <w:ind w:left="-45"/>
              <w:jc w:val="both"/>
              <w:rPr>
                <w:rFonts w:eastAsiaTheme="minorEastAsia"/>
              </w:rPr>
            </w:pPr>
            <w:r w:rsidRPr="0016690E">
              <w:rPr>
                <w:rFonts w:eastAsiaTheme="minorEastAsia"/>
                <w:sz w:val="22"/>
              </w:rPr>
              <w:t>Угао</w:t>
            </w:r>
          </w:p>
          <w:p w:rsidR="00420CBE" w:rsidRPr="0016690E" w:rsidRDefault="00420CBE" w:rsidP="0085469C">
            <w:pPr>
              <w:ind w:left="-45"/>
              <w:jc w:val="both"/>
              <w:rPr>
                <w:rFonts w:eastAsiaTheme="minorEastAsia"/>
              </w:rPr>
            </w:pPr>
            <w:r w:rsidRPr="0016690E">
              <w:rPr>
                <w:rFonts w:eastAsiaTheme="minorEastAsia"/>
                <w:sz w:val="22"/>
              </w:rPr>
              <w:t>Разломци</w:t>
            </w:r>
          </w:p>
          <w:p w:rsidR="00420CBE" w:rsidRPr="0016690E" w:rsidRDefault="00420CBE" w:rsidP="0085469C">
            <w:pPr>
              <w:ind w:left="-45"/>
              <w:jc w:val="both"/>
              <w:rPr>
                <w:rFonts w:eastAsiaTheme="minorEastAsia"/>
              </w:rPr>
            </w:pPr>
            <w:r w:rsidRPr="0016690E">
              <w:rPr>
                <w:rFonts w:eastAsiaTheme="minorEastAsia"/>
                <w:sz w:val="22"/>
              </w:rPr>
              <w:t>Логичко комбинаторни задаци</w:t>
            </w:r>
          </w:p>
          <w:p w:rsidR="00420CBE" w:rsidRPr="0016690E" w:rsidRDefault="00420CBE" w:rsidP="0085469C">
            <w:pPr>
              <w:rPr>
                <w:rFonts w:eastAsiaTheme="minorEastAsia"/>
              </w:rPr>
            </w:pPr>
            <w:r w:rsidRPr="0016690E">
              <w:rPr>
                <w:rFonts w:eastAsiaTheme="minorEastAsia"/>
                <w:sz w:val="22"/>
              </w:rPr>
              <w:t>Задаци са такмичења</w:t>
            </w:r>
          </w:p>
          <w:p w:rsidR="00420CBE" w:rsidRPr="0016690E" w:rsidRDefault="00420CBE" w:rsidP="0085469C">
            <w:pPr>
              <w:rPr>
                <w:rFonts w:eastAsiaTheme="minorEastAsia"/>
              </w:rPr>
            </w:pPr>
            <w:r w:rsidRPr="0016690E">
              <w:rPr>
                <w:rFonts w:eastAsiaTheme="minorEastAsia"/>
                <w:sz w:val="22"/>
              </w:rPr>
              <w:t>Задаци из математичког листа</w:t>
            </w:r>
          </w:p>
        </w:tc>
        <w:tc>
          <w:tcPr>
            <w:tcW w:w="1556" w:type="dxa"/>
            <w:tcBorders>
              <w:top w:val="single" w:sz="12" w:space="0" w:color="auto"/>
              <w:bottom w:val="double" w:sz="4" w:space="0" w:color="auto"/>
            </w:tcBorders>
          </w:tcPr>
          <w:p w:rsidR="00420CBE" w:rsidRPr="0016690E" w:rsidRDefault="00420CBE" w:rsidP="0085469C">
            <w:pPr>
              <w:jc w:val="center"/>
              <w:rPr>
                <w:rFonts w:eastAsiaTheme="minorEastAsia"/>
              </w:rPr>
            </w:pPr>
            <w:r w:rsidRPr="0016690E">
              <w:rPr>
                <w:rFonts w:eastAsiaTheme="minorEastAsia"/>
                <w:sz w:val="22"/>
              </w:rPr>
              <w:t>1</w:t>
            </w:r>
          </w:p>
          <w:p w:rsidR="00420CBE" w:rsidRPr="0016690E" w:rsidRDefault="00420CBE" w:rsidP="0085469C">
            <w:pPr>
              <w:jc w:val="center"/>
              <w:rPr>
                <w:rFonts w:eastAsiaTheme="minorEastAsia"/>
              </w:rPr>
            </w:pPr>
            <w:r w:rsidRPr="0016690E">
              <w:rPr>
                <w:rFonts w:eastAsiaTheme="minorEastAsia"/>
                <w:sz w:val="22"/>
              </w:rPr>
              <w:t>4</w:t>
            </w:r>
          </w:p>
          <w:p w:rsidR="00420CBE" w:rsidRPr="0016690E" w:rsidRDefault="00420CBE" w:rsidP="0085469C">
            <w:pPr>
              <w:jc w:val="center"/>
              <w:rPr>
                <w:rFonts w:eastAsiaTheme="minorEastAsia"/>
              </w:rPr>
            </w:pPr>
            <w:r w:rsidRPr="0016690E">
              <w:rPr>
                <w:rFonts w:eastAsiaTheme="minorEastAsia"/>
                <w:sz w:val="22"/>
              </w:rPr>
              <w:t>3</w:t>
            </w:r>
          </w:p>
          <w:p w:rsidR="00420CBE" w:rsidRPr="0016690E" w:rsidRDefault="00420CBE" w:rsidP="0085469C">
            <w:pPr>
              <w:jc w:val="center"/>
              <w:rPr>
                <w:rFonts w:eastAsiaTheme="minorEastAsia"/>
              </w:rPr>
            </w:pPr>
            <w:r w:rsidRPr="0016690E">
              <w:rPr>
                <w:rFonts w:eastAsiaTheme="minorEastAsia"/>
                <w:sz w:val="22"/>
              </w:rPr>
              <w:t>5</w:t>
            </w:r>
          </w:p>
          <w:p w:rsidR="00420CBE" w:rsidRPr="0016690E" w:rsidRDefault="00420CBE" w:rsidP="0085469C">
            <w:pPr>
              <w:jc w:val="center"/>
              <w:rPr>
                <w:rFonts w:eastAsiaTheme="minorEastAsia"/>
              </w:rPr>
            </w:pPr>
            <w:r w:rsidRPr="0016690E">
              <w:rPr>
                <w:rFonts w:eastAsiaTheme="minorEastAsia"/>
                <w:sz w:val="22"/>
              </w:rPr>
              <w:t>4</w:t>
            </w:r>
          </w:p>
          <w:p w:rsidR="00420CBE" w:rsidRPr="0016690E" w:rsidRDefault="00420CBE" w:rsidP="0085469C">
            <w:pPr>
              <w:jc w:val="center"/>
              <w:rPr>
                <w:rFonts w:eastAsiaTheme="minorEastAsia"/>
              </w:rPr>
            </w:pPr>
            <w:r w:rsidRPr="0016690E">
              <w:rPr>
                <w:rFonts w:eastAsiaTheme="minorEastAsia"/>
                <w:sz w:val="22"/>
              </w:rPr>
              <w:t>5</w:t>
            </w:r>
          </w:p>
          <w:p w:rsidR="00420CBE" w:rsidRPr="0016690E" w:rsidRDefault="00420CBE" w:rsidP="0085469C">
            <w:pPr>
              <w:jc w:val="center"/>
              <w:rPr>
                <w:rFonts w:eastAsiaTheme="minorEastAsia"/>
              </w:rPr>
            </w:pPr>
            <w:r w:rsidRPr="0016690E">
              <w:rPr>
                <w:rFonts w:eastAsiaTheme="minorEastAsia"/>
                <w:sz w:val="22"/>
              </w:rPr>
              <w:t>3</w:t>
            </w:r>
          </w:p>
          <w:p w:rsidR="00420CBE" w:rsidRPr="0016690E" w:rsidRDefault="00420CBE" w:rsidP="0085469C">
            <w:pPr>
              <w:jc w:val="center"/>
              <w:rPr>
                <w:rFonts w:eastAsiaTheme="minorEastAsia"/>
              </w:rPr>
            </w:pPr>
            <w:r w:rsidRPr="0016690E">
              <w:rPr>
                <w:rFonts w:eastAsiaTheme="minorEastAsia"/>
                <w:sz w:val="22"/>
              </w:rPr>
              <w:t>6</w:t>
            </w:r>
          </w:p>
          <w:p w:rsidR="00420CBE" w:rsidRPr="0016690E" w:rsidRDefault="00420CBE" w:rsidP="0085469C">
            <w:pPr>
              <w:jc w:val="center"/>
              <w:rPr>
                <w:rFonts w:eastAsiaTheme="minorEastAsia"/>
              </w:rPr>
            </w:pPr>
            <w:r w:rsidRPr="0016690E">
              <w:rPr>
                <w:rFonts w:eastAsiaTheme="minorEastAsia"/>
                <w:sz w:val="22"/>
              </w:rPr>
              <w:t>5</w:t>
            </w:r>
          </w:p>
        </w:tc>
        <w:tc>
          <w:tcPr>
            <w:tcW w:w="1593" w:type="dxa"/>
            <w:tcBorders>
              <w:top w:val="single" w:sz="12" w:space="0" w:color="auto"/>
              <w:bottom w:val="double" w:sz="4" w:space="0" w:color="auto"/>
            </w:tcBorders>
            <w:vAlign w:val="center"/>
          </w:tcPr>
          <w:p w:rsidR="00420CBE" w:rsidRPr="0016690E" w:rsidRDefault="00420CBE" w:rsidP="0085469C">
            <w:pPr>
              <w:jc w:val="center"/>
              <w:rPr>
                <w:rFonts w:eastAsiaTheme="minorEastAsia"/>
              </w:rPr>
            </w:pPr>
            <w:r w:rsidRPr="0016690E">
              <w:rPr>
                <w:rFonts w:eastAsiaTheme="minorEastAsia"/>
                <w:sz w:val="22"/>
                <w:lang w:val="sr-Cyrl-CS"/>
              </w:rPr>
              <w:t>Током целе године један час седмично</w:t>
            </w:r>
          </w:p>
        </w:tc>
        <w:tc>
          <w:tcPr>
            <w:tcW w:w="5067" w:type="dxa"/>
            <w:tcBorders>
              <w:top w:val="single" w:sz="12" w:space="0" w:color="auto"/>
              <w:bottom w:val="double" w:sz="4" w:space="0" w:color="auto"/>
            </w:tcBorders>
          </w:tcPr>
          <w:p w:rsidR="00420CBE" w:rsidRPr="0016690E" w:rsidRDefault="00420CBE" w:rsidP="00420CBE">
            <w:pPr>
              <w:numPr>
                <w:ilvl w:val="0"/>
                <w:numId w:val="84"/>
              </w:numPr>
              <w:contextualSpacing/>
              <w:jc w:val="both"/>
              <w:rPr>
                <w:rFonts w:eastAsiaTheme="minorEastAsia"/>
                <w:lang w:val="sr-Cyrl-CS"/>
              </w:rPr>
            </w:pPr>
            <w:r w:rsidRPr="0016690E">
              <w:rPr>
                <w:rFonts w:eastAsiaTheme="minorEastAsia"/>
                <w:sz w:val="22"/>
                <w:lang w:val="sr-Cyrl-CS"/>
              </w:rPr>
              <w:t>Решавање задатака логичког типа на различите начине ради подстицања ученикове креативности и потенцијала.</w:t>
            </w:r>
          </w:p>
          <w:p w:rsidR="00420CBE" w:rsidRPr="0016690E" w:rsidRDefault="00420CBE" w:rsidP="00420CBE">
            <w:pPr>
              <w:numPr>
                <w:ilvl w:val="0"/>
                <w:numId w:val="84"/>
              </w:numPr>
              <w:contextualSpacing/>
              <w:jc w:val="both"/>
              <w:rPr>
                <w:rFonts w:eastAsiaTheme="minorEastAsia"/>
                <w:lang w:val="sr-Cyrl-CS"/>
              </w:rPr>
            </w:pPr>
            <w:r w:rsidRPr="0016690E">
              <w:rPr>
                <w:rFonts w:eastAsiaTheme="minorEastAsia"/>
                <w:sz w:val="22"/>
                <w:lang w:val="sr-Cyrl-CS"/>
              </w:rPr>
              <w:t>Задатке са такмичења бирати по темама које се обрађују или их груписати по подручјима (рачунски задаци, геометријски задаци, дељивост...)</w:t>
            </w:r>
          </w:p>
          <w:p w:rsidR="00420CBE" w:rsidRPr="0016690E" w:rsidRDefault="00420CBE" w:rsidP="00420CBE">
            <w:pPr>
              <w:numPr>
                <w:ilvl w:val="0"/>
                <w:numId w:val="84"/>
              </w:numPr>
              <w:spacing w:after="160" w:line="259" w:lineRule="auto"/>
              <w:rPr>
                <w:rFonts w:eastAsiaTheme="minorEastAsia"/>
              </w:rPr>
            </w:pPr>
            <w:r w:rsidRPr="0016690E">
              <w:rPr>
                <w:rFonts w:eastAsiaTheme="minorEastAsia"/>
                <w:sz w:val="22"/>
              </w:rPr>
              <w:t>Оперише са појмом дељувостиу проблемским задацима</w:t>
            </w:r>
          </w:p>
          <w:p w:rsidR="00420CBE" w:rsidRPr="0016690E" w:rsidRDefault="00420CBE" w:rsidP="00420CBE">
            <w:pPr>
              <w:numPr>
                <w:ilvl w:val="0"/>
                <w:numId w:val="84"/>
              </w:numPr>
              <w:spacing w:after="160" w:line="259" w:lineRule="auto"/>
              <w:rPr>
                <w:rFonts w:eastAsiaTheme="minorEastAsia"/>
              </w:rPr>
            </w:pPr>
            <w:r w:rsidRPr="0016690E">
              <w:rPr>
                <w:rFonts w:eastAsiaTheme="minorEastAsia"/>
                <w:sz w:val="22"/>
              </w:rPr>
              <w:t xml:space="preserve">Користи бројеве и бројевне изразе у реалним ситуацијама </w:t>
            </w:r>
          </w:p>
          <w:p w:rsidR="00420CBE" w:rsidRPr="0016690E" w:rsidRDefault="00420CBE" w:rsidP="00420CBE">
            <w:pPr>
              <w:numPr>
                <w:ilvl w:val="0"/>
                <w:numId w:val="84"/>
              </w:numPr>
              <w:spacing w:after="160" w:line="259" w:lineRule="auto"/>
              <w:rPr>
                <w:rFonts w:eastAsiaTheme="minorEastAsia"/>
              </w:rPr>
            </w:pPr>
            <w:r w:rsidRPr="0016690E">
              <w:rPr>
                <w:rFonts w:eastAsiaTheme="minorEastAsia"/>
                <w:sz w:val="22"/>
              </w:rPr>
              <w:t>Рачуна са угловима укључујући и претварање угаони мера, закључује користећи особине паралелних и нормалних правих, укључујућу углове на трансверзали.</w:t>
            </w:r>
          </w:p>
          <w:p w:rsidR="00420CBE" w:rsidRPr="0016690E" w:rsidRDefault="00420CBE" w:rsidP="00420CBE">
            <w:pPr>
              <w:numPr>
                <w:ilvl w:val="0"/>
                <w:numId w:val="84"/>
              </w:numPr>
              <w:spacing w:after="160" w:line="259" w:lineRule="auto"/>
              <w:rPr>
                <w:rFonts w:eastAsiaTheme="minorEastAsia"/>
              </w:rPr>
            </w:pPr>
            <w:r w:rsidRPr="0016690E">
              <w:rPr>
                <w:rFonts w:eastAsiaTheme="minorEastAsia"/>
                <w:sz w:val="22"/>
              </w:rPr>
              <w:t>Користи једначине и неједначине и решава сложеније текстуалне задатке</w:t>
            </w:r>
          </w:p>
        </w:tc>
        <w:tc>
          <w:tcPr>
            <w:tcW w:w="1851" w:type="dxa"/>
            <w:tcBorders>
              <w:top w:val="single" w:sz="12" w:space="0" w:color="auto"/>
              <w:bottom w:val="double" w:sz="4" w:space="0" w:color="auto"/>
              <w:right w:val="double" w:sz="4" w:space="0" w:color="auto"/>
            </w:tcBorders>
            <w:vAlign w:val="center"/>
          </w:tcPr>
          <w:p w:rsidR="00420CBE" w:rsidRPr="0016690E" w:rsidRDefault="00420CBE" w:rsidP="0085469C">
            <w:pPr>
              <w:rPr>
                <w:rFonts w:eastAsiaTheme="minorEastAsia"/>
              </w:rPr>
            </w:pPr>
            <w:r w:rsidRPr="0016690E">
              <w:rPr>
                <w:rFonts w:eastAsiaTheme="minorEastAsia"/>
                <w:sz w:val="22"/>
                <w:lang w:val="sr-Cyrl-CS"/>
              </w:rPr>
              <w:t>Наставници математике, педагог, ученици, родитељи</w:t>
            </w:r>
          </w:p>
        </w:tc>
      </w:tr>
    </w:tbl>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r w:rsidRPr="0016690E">
        <w:rPr>
          <w:b/>
        </w:rPr>
        <w:t>Програм допунске и додатне наставе за пети разред – БИОЛОГИЈА</w:t>
      </w:r>
    </w:p>
    <w:p w:rsidR="00420CBE" w:rsidRPr="0016690E" w:rsidRDefault="00420CBE" w:rsidP="0085469C">
      <w:pPr>
        <w:rPr>
          <w:b/>
          <w:i/>
        </w:rPr>
      </w:pPr>
      <w:r w:rsidRPr="0016690E">
        <w:rPr>
          <w:b/>
          <w:i/>
        </w:rPr>
        <w:t>Допунска настава - биологија</w:t>
      </w:r>
    </w:p>
    <w:tbl>
      <w:tblPr>
        <w:tblW w:w="14033" w:type="dxa"/>
        <w:jc w:val="center"/>
        <w:tblInd w:w="9"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850"/>
        <w:gridCol w:w="2974"/>
        <w:gridCol w:w="7"/>
        <w:gridCol w:w="1088"/>
        <w:gridCol w:w="4091"/>
        <w:gridCol w:w="2268"/>
        <w:gridCol w:w="2755"/>
      </w:tblGrid>
      <w:tr w:rsidR="00420CBE" w:rsidRPr="0016690E" w:rsidTr="0085469C">
        <w:trPr>
          <w:trHeight w:val="1244"/>
          <w:jc w:val="center"/>
        </w:trPr>
        <w:tc>
          <w:tcPr>
            <w:tcW w:w="3824"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rPr>
            </w:pPr>
            <w:r w:rsidRPr="0016690E">
              <w:rPr>
                <w:b/>
              </w:rPr>
              <w:t>Општи циљеви и задаци</w:t>
            </w:r>
          </w:p>
          <w:p w:rsidR="00420CBE" w:rsidRPr="0016690E" w:rsidRDefault="00420CBE" w:rsidP="0085469C">
            <w:pPr>
              <w:tabs>
                <w:tab w:val="left" w:pos="2847"/>
              </w:tabs>
              <w:ind w:left="-45"/>
              <w:jc w:val="right"/>
              <w:rPr>
                <w:lang w:val="ru-RU"/>
              </w:rPr>
            </w:pPr>
          </w:p>
        </w:tc>
        <w:tc>
          <w:tcPr>
            <w:tcW w:w="10209" w:type="dxa"/>
            <w:gridSpan w:val="5"/>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jc w:val="both"/>
              <w:rPr>
                <w:b/>
                <w:lang w:val="sr-Cyrl-CS"/>
              </w:rPr>
            </w:pPr>
            <w:r w:rsidRPr="0016690E">
              <w:t xml:space="preserve">Циљ наставе и учења биологије је </w:t>
            </w:r>
            <w:r w:rsidRPr="0016690E">
              <w:rPr>
                <w:lang w:val="sr-Cyrl-CS"/>
              </w:rPr>
              <w:t>благовремено пружање помоћи ученицима који на редовној настави нису били у могућности да савладају градиво предвиђено исходима, побољшање радних навика и одговорности</w:t>
            </w:r>
          </w:p>
        </w:tc>
      </w:tr>
      <w:tr w:rsidR="00420CBE" w:rsidRPr="0016690E" w:rsidTr="0085469C">
        <w:trPr>
          <w:jc w:val="center"/>
        </w:trPr>
        <w:tc>
          <w:tcPr>
            <w:tcW w:w="85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Редни број</w:t>
            </w:r>
          </w:p>
        </w:tc>
        <w:tc>
          <w:tcPr>
            <w:tcW w:w="2981" w:type="dxa"/>
            <w:gridSpan w:val="2"/>
            <w:tcBorders>
              <w:top w:val="double" w:sz="4" w:space="0" w:color="auto"/>
              <w:bottom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088" w:type="dxa"/>
            <w:tcBorders>
              <w:top w:val="double" w:sz="4" w:space="0" w:color="auto"/>
              <w:left w:val="single" w:sz="6"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Оријентациони број часова</w:t>
            </w:r>
          </w:p>
        </w:tc>
        <w:tc>
          <w:tcPr>
            <w:tcW w:w="409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Специфични циљеви/задаци</w:t>
            </w:r>
          </w:p>
        </w:tc>
        <w:tc>
          <w:tcPr>
            <w:tcW w:w="226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75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 праћења ефеката допунске наставе и остварености циљева</w:t>
            </w:r>
          </w:p>
        </w:tc>
      </w:tr>
      <w:tr w:rsidR="00420CBE" w:rsidRPr="0016690E" w:rsidTr="0085469C">
        <w:trPr>
          <w:trHeight w:val="763"/>
          <w:jc w:val="center"/>
        </w:trPr>
        <w:tc>
          <w:tcPr>
            <w:tcW w:w="850" w:type="dxa"/>
            <w:tcBorders>
              <w:top w:val="double" w:sz="4" w:space="0" w:color="auto"/>
            </w:tcBorders>
            <w:vAlign w:val="center"/>
          </w:tcPr>
          <w:p w:rsidR="00420CBE" w:rsidRPr="0016690E" w:rsidRDefault="00420CBE" w:rsidP="0085469C">
            <w:pPr>
              <w:jc w:val="center"/>
              <w:rPr>
                <w:b/>
                <w:lang w:val="sr-Cyrl-CS"/>
              </w:rPr>
            </w:pPr>
            <w:r w:rsidRPr="0016690E">
              <w:rPr>
                <w:b/>
                <w:lang w:val="sr-Cyrl-CS"/>
              </w:rPr>
              <w:t>1.</w:t>
            </w:r>
          </w:p>
        </w:tc>
        <w:tc>
          <w:tcPr>
            <w:tcW w:w="2981" w:type="dxa"/>
            <w:gridSpan w:val="2"/>
            <w:tcBorders>
              <w:top w:val="double" w:sz="4" w:space="0" w:color="auto"/>
              <w:right w:val="single" w:sz="6" w:space="0" w:color="auto"/>
            </w:tcBorders>
            <w:vAlign w:val="center"/>
          </w:tcPr>
          <w:p w:rsidR="00420CBE" w:rsidRPr="0016690E" w:rsidRDefault="00420CBE" w:rsidP="0085469C">
            <w:pPr>
              <w:rPr>
                <w:b/>
                <w:lang w:val="sr-Cyrl-CS"/>
              </w:rPr>
            </w:pPr>
            <w:r w:rsidRPr="0016690E">
              <w:t>ПОРЕКЛО И РАЗНОВРСНОСТ</w:t>
            </w:r>
            <w:r w:rsidRPr="0016690E">
              <w:br/>
              <w:t>ЖИВОТА</w:t>
            </w:r>
          </w:p>
        </w:tc>
        <w:tc>
          <w:tcPr>
            <w:tcW w:w="1088" w:type="dxa"/>
            <w:tcBorders>
              <w:top w:val="double" w:sz="4" w:space="0" w:color="auto"/>
              <w:left w:val="single" w:sz="6" w:space="0" w:color="auto"/>
            </w:tcBorders>
            <w:vAlign w:val="center"/>
          </w:tcPr>
          <w:p w:rsidR="00420CBE" w:rsidRPr="0016690E" w:rsidRDefault="00420CBE" w:rsidP="0085469C">
            <w:pPr>
              <w:jc w:val="center"/>
              <w:rPr>
                <w:b/>
                <w:lang w:val="sr-Cyrl-CS"/>
              </w:rPr>
            </w:pPr>
            <w:r w:rsidRPr="0016690E">
              <w:rPr>
                <w:b/>
                <w:lang w:val="sr-Cyrl-CS"/>
              </w:rPr>
              <w:t>8</w:t>
            </w:r>
          </w:p>
        </w:tc>
        <w:tc>
          <w:tcPr>
            <w:tcW w:w="4091" w:type="dxa"/>
            <w:tcBorders>
              <w:top w:val="double" w:sz="4" w:space="0" w:color="auto"/>
            </w:tcBorders>
            <w:vAlign w:val="center"/>
          </w:tcPr>
          <w:p w:rsidR="00420CBE" w:rsidRPr="0016690E" w:rsidRDefault="00420CBE" w:rsidP="0085469C">
            <w:pPr>
              <w:rPr>
                <w:lang w:val="ru-RU"/>
              </w:rPr>
            </w:pPr>
            <w:r w:rsidRPr="0016690E">
              <w:rPr>
                <w:sz w:val="22"/>
              </w:rPr>
              <w:t>- истражује особине живих бића према упутствима наставника и води рачуна о безбедности током рада;</w:t>
            </w:r>
            <w:r w:rsidRPr="0016690E">
              <w:rPr>
                <w:sz w:val="22"/>
              </w:rPr>
              <w:br/>
              <w:t xml:space="preserve">- групише жива бића према њиховим </w:t>
            </w:r>
            <w:r w:rsidRPr="0016690E">
              <w:rPr>
                <w:sz w:val="22"/>
              </w:rPr>
              <w:lastRenderedPageBreak/>
              <w:t>заједничким особинама;</w:t>
            </w:r>
            <w:r w:rsidRPr="0016690E">
              <w:rPr>
                <w:sz w:val="22"/>
              </w:rPr>
              <w:br/>
              <w:t>- одабира макро-морфолошки видљиве особине важне за класификацију живих бића;</w:t>
            </w:r>
          </w:p>
        </w:tc>
        <w:tc>
          <w:tcPr>
            <w:tcW w:w="2268" w:type="dxa"/>
            <w:vMerge w:val="restart"/>
            <w:tcBorders>
              <w:top w:val="double" w:sz="4" w:space="0" w:color="auto"/>
            </w:tcBorders>
            <w:vAlign w:val="center"/>
          </w:tcPr>
          <w:p w:rsidR="00420CBE" w:rsidRPr="0016690E" w:rsidRDefault="00420CBE" w:rsidP="0085469C">
            <w:pPr>
              <w:rPr>
                <w:lang w:val="sr-Cyrl-CS"/>
              </w:rPr>
            </w:pPr>
            <w:r w:rsidRPr="0016690E">
              <w:rPr>
                <w:sz w:val="22"/>
                <w:lang w:val="sr-Cyrl-CS"/>
              </w:rPr>
              <w:lastRenderedPageBreak/>
              <w:t>Проналажење занимљивих садржаја са циљем повећања мотивације</w:t>
            </w:r>
          </w:p>
          <w:p w:rsidR="00420CBE" w:rsidRPr="0016690E" w:rsidRDefault="00420CBE" w:rsidP="0085469C">
            <w:pPr>
              <w:rPr>
                <w:lang w:val="sr-Cyrl-CS"/>
              </w:rPr>
            </w:pPr>
            <w:r w:rsidRPr="0016690E">
              <w:rPr>
                <w:sz w:val="22"/>
                <w:lang w:val="sr-Cyrl-CS"/>
              </w:rPr>
              <w:lastRenderedPageBreak/>
              <w:t>Оспособљавање ученика за индивидуални рад и рад у пару</w:t>
            </w:r>
          </w:p>
          <w:p w:rsidR="00420CBE" w:rsidRPr="0016690E" w:rsidRDefault="00420CBE" w:rsidP="0085469C">
            <w:pPr>
              <w:rPr>
                <w:lang w:val="sr-Cyrl-CS"/>
              </w:rPr>
            </w:pPr>
            <w:r w:rsidRPr="0016690E">
              <w:rPr>
                <w:sz w:val="22"/>
                <w:lang w:val="sr-Cyrl-CS"/>
              </w:rPr>
              <w:t>Уважавање тешкоћа са којима се ученици сусрећу</w:t>
            </w:r>
          </w:p>
        </w:tc>
        <w:tc>
          <w:tcPr>
            <w:tcW w:w="2755" w:type="dxa"/>
            <w:vMerge w:val="restart"/>
            <w:tcBorders>
              <w:top w:val="double" w:sz="4" w:space="0" w:color="auto"/>
            </w:tcBorders>
            <w:vAlign w:val="center"/>
          </w:tcPr>
          <w:p w:rsidR="00420CBE" w:rsidRPr="0016690E" w:rsidRDefault="00420CBE" w:rsidP="0085469C">
            <w:pPr>
              <w:pStyle w:val="Tekst"/>
              <w:spacing w:after="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lastRenderedPageBreak/>
              <w:t>Посматрање односа ученика према раду</w:t>
            </w:r>
          </w:p>
          <w:p w:rsidR="00420CBE" w:rsidRPr="0016690E" w:rsidRDefault="00420CBE" w:rsidP="0085469C">
            <w:pPr>
              <w:pStyle w:val="Tekst"/>
              <w:spacing w:after="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 xml:space="preserve">Праћење постигнућа ученика на редовној </w:t>
            </w:r>
            <w:r w:rsidRPr="0016690E">
              <w:rPr>
                <w:rFonts w:ascii="Times New Roman" w:eastAsia="Times New Roman" w:hAnsi="Times New Roman" w:cs="Times New Roman"/>
                <w:szCs w:val="24"/>
                <w:lang w:val="sr-Cyrl-CS"/>
              </w:rPr>
              <w:lastRenderedPageBreak/>
              <w:t>настави</w:t>
            </w:r>
          </w:p>
          <w:p w:rsidR="00420CBE" w:rsidRPr="0016690E" w:rsidRDefault="00420CBE" w:rsidP="0085469C">
            <w:pPr>
              <w:pStyle w:val="Tekst"/>
              <w:spacing w:after="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Бележење задовољства ученика због нових сазнања</w:t>
            </w:r>
          </w:p>
          <w:p w:rsidR="00420CBE" w:rsidRPr="0016690E" w:rsidRDefault="00420CBE" w:rsidP="0085469C">
            <w:pPr>
              <w:pStyle w:val="Tekst"/>
              <w:spacing w:after="0"/>
              <w:jc w:val="left"/>
              <w:rPr>
                <w:rFonts w:ascii="Times New Roman" w:eastAsia="Times New Roman" w:hAnsi="Times New Roman" w:cs="Times New Roman"/>
                <w:lang w:val="sr-Cyrl-CS"/>
              </w:rPr>
            </w:pPr>
            <w:r w:rsidRPr="0016690E">
              <w:rPr>
                <w:rFonts w:ascii="Times New Roman" w:eastAsia="Times New Roman" w:hAnsi="Times New Roman" w:cs="Times New Roman"/>
                <w:szCs w:val="24"/>
                <w:lang w:val="sr-Cyrl-CS"/>
              </w:rPr>
              <w:t>Бележење напредовања ученика пригодним тестовима</w:t>
            </w:r>
          </w:p>
        </w:tc>
      </w:tr>
      <w:tr w:rsidR="00420CBE" w:rsidRPr="0016690E" w:rsidTr="0085469C">
        <w:trPr>
          <w:trHeight w:val="768"/>
          <w:jc w:val="center"/>
        </w:trPr>
        <w:tc>
          <w:tcPr>
            <w:tcW w:w="850" w:type="dxa"/>
            <w:vAlign w:val="center"/>
          </w:tcPr>
          <w:p w:rsidR="00420CBE" w:rsidRPr="0016690E" w:rsidRDefault="00420CBE" w:rsidP="0085469C">
            <w:pPr>
              <w:jc w:val="center"/>
              <w:rPr>
                <w:b/>
                <w:lang w:val="sr-Cyrl-CS"/>
              </w:rPr>
            </w:pPr>
            <w:r w:rsidRPr="0016690E">
              <w:rPr>
                <w:b/>
                <w:lang w:val="sr-Cyrl-CS"/>
              </w:rPr>
              <w:lastRenderedPageBreak/>
              <w:t>2.</w:t>
            </w:r>
          </w:p>
        </w:tc>
        <w:tc>
          <w:tcPr>
            <w:tcW w:w="2981" w:type="dxa"/>
            <w:gridSpan w:val="2"/>
            <w:vAlign w:val="center"/>
          </w:tcPr>
          <w:p w:rsidR="00420CBE" w:rsidRPr="0016690E" w:rsidRDefault="00420CBE" w:rsidP="0085469C">
            <w:pPr>
              <w:rPr>
                <w:b/>
                <w:lang w:val="sr-Cyrl-CS"/>
              </w:rPr>
            </w:pPr>
            <w:r w:rsidRPr="0016690E">
              <w:t>ЈЕДИНСТВО ГРАЂЕ И ФУНКЦИЈЕ КАО ОСНОВА ЖИВОТА</w:t>
            </w:r>
          </w:p>
        </w:tc>
        <w:tc>
          <w:tcPr>
            <w:tcW w:w="1088" w:type="dxa"/>
            <w:vAlign w:val="center"/>
          </w:tcPr>
          <w:p w:rsidR="00420CBE" w:rsidRPr="0016690E" w:rsidRDefault="00420CBE" w:rsidP="0085469C">
            <w:pPr>
              <w:jc w:val="center"/>
              <w:rPr>
                <w:b/>
                <w:lang w:val="sr-Cyrl-CS"/>
              </w:rPr>
            </w:pPr>
            <w:r w:rsidRPr="0016690E">
              <w:rPr>
                <w:b/>
                <w:lang w:val="sr-Cyrl-CS"/>
              </w:rPr>
              <w:t>5</w:t>
            </w:r>
          </w:p>
        </w:tc>
        <w:tc>
          <w:tcPr>
            <w:tcW w:w="4091" w:type="dxa"/>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szCs w:val="24"/>
              </w:rPr>
              <w:t>- идентификује основне прилагођености спољашње грађе живих бића на услове животне средине, укључујући и основне односе исхране и распрострањење;</w:t>
            </w:r>
            <w:r w:rsidRPr="0016690E">
              <w:rPr>
                <w:rFonts w:ascii="Times New Roman" w:eastAsia="Times New Roman" w:hAnsi="Times New Roman" w:cs="Times New Roman"/>
                <w:szCs w:val="24"/>
              </w:rPr>
              <w:br/>
              <w:t>- једноставним цртежом прикаже биолошке објекте које посматра и истражује и означи кључне детаље;</w:t>
            </w:r>
          </w:p>
        </w:tc>
        <w:tc>
          <w:tcPr>
            <w:tcW w:w="2268" w:type="dxa"/>
            <w:vMerge/>
            <w:vAlign w:val="center"/>
          </w:tcPr>
          <w:p w:rsidR="00420CBE" w:rsidRPr="0016690E" w:rsidRDefault="00420CBE" w:rsidP="0085469C">
            <w:pPr>
              <w:rPr>
                <w:lang w:val="sr-Cyrl-CS"/>
              </w:rPr>
            </w:pPr>
          </w:p>
        </w:tc>
        <w:tc>
          <w:tcPr>
            <w:tcW w:w="2755" w:type="dxa"/>
            <w:vMerge/>
            <w:vAlign w:val="center"/>
          </w:tcPr>
          <w:p w:rsidR="00420CBE" w:rsidRPr="0016690E" w:rsidRDefault="00420CBE" w:rsidP="0085469C"/>
        </w:tc>
      </w:tr>
      <w:tr w:rsidR="00420CBE" w:rsidRPr="0016690E" w:rsidTr="0085469C">
        <w:trPr>
          <w:trHeight w:val="631"/>
          <w:jc w:val="center"/>
        </w:trPr>
        <w:tc>
          <w:tcPr>
            <w:tcW w:w="850" w:type="dxa"/>
            <w:vAlign w:val="center"/>
          </w:tcPr>
          <w:p w:rsidR="00420CBE" w:rsidRPr="0016690E" w:rsidRDefault="00420CBE" w:rsidP="0085469C">
            <w:pPr>
              <w:jc w:val="center"/>
              <w:rPr>
                <w:b/>
                <w:lang w:val="sr-Cyrl-CS"/>
              </w:rPr>
            </w:pPr>
            <w:r w:rsidRPr="0016690E">
              <w:rPr>
                <w:b/>
                <w:lang w:val="sr-Cyrl-CS"/>
              </w:rPr>
              <w:t>3.</w:t>
            </w:r>
          </w:p>
        </w:tc>
        <w:tc>
          <w:tcPr>
            <w:tcW w:w="2981" w:type="dxa"/>
            <w:gridSpan w:val="2"/>
            <w:vAlign w:val="center"/>
          </w:tcPr>
          <w:p w:rsidR="00420CBE" w:rsidRPr="0016690E" w:rsidRDefault="00420CBE" w:rsidP="0085469C">
            <w:pPr>
              <w:rPr>
                <w:b/>
                <w:lang w:val="sr-Cyrl-CS"/>
              </w:rPr>
            </w:pPr>
            <w:r w:rsidRPr="0016690E">
              <w:t>НАСЛЕЂИВАЊЕ И ЕВОЛУЦИЈА</w:t>
            </w:r>
          </w:p>
        </w:tc>
        <w:tc>
          <w:tcPr>
            <w:tcW w:w="1088" w:type="dxa"/>
            <w:vAlign w:val="center"/>
          </w:tcPr>
          <w:p w:rsidR="00420CBE" w:rsidRPr="0016690E" w:rsidRDefault="00420CBE" w:rsidP="0085469C">
            <w:pPr>
              <w:jc w:val="center"/>
              <w:rPr>
                <w:b/>
                <w:lang w:val="sr-Cyrl-CS"/>
              </w:rPr>
            </w:pPr>
            <w:r w:rsidRPr="0016690E">
              <w:rPr>
                <w:b/>
                <w:lang w:val="sr-Cyrl-CS"/>
              </w:rPr>
              <w:t>1</w:t>
            </w:r>
          </w:p>
        </w:tc>
        <w:tc>
          <w:tcPr>
            <w:tcW w:w="4091" w:type="dxa"/>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szCs w:val="24"/>
              </w:rPr>
              <w:t>- прикупља податке о варијабилности организама унутар једне врсте, табеларно и графички их представља и изводи једноставне закључке;</w:t>
            </w:r>
            <w:r w:rsidRPr="0016690E">
              <w:rPr>
                <w:rFonts w:ascii="Times New Roman" w:eastAsia="Times New Roman" w:hAnsi="Times New Roman" w:cs="Times New Roman"/>
                <w:szCs w:val="24"/>
              </w:rPr>
              <w:br/>
              <w:t>- разликује наследне особине и особине које су резултат деловања средине, на моделима из свакодневног живота;</w:t>
            </w:r>
            <w:r w:rsidRPr="0016690E">
              <w:rPr>
                <w:rFonts w:ascii="Times New Roman" w:eastAsia="Times New Roman" w:hAnsi="Times New Roman" w:cs="Times New Roman"/>
                <w:szCs w:val="24"/>
              </w:rPr>
              <w:br/>
              <w:t>- поставља једноставне претпоставке, огледом испитује утицај срединских фактора на ненаследне особине живих бића и критички сагледава резултате;</w:t>
            </w:r>
            <w:r w:rsidRPr="0016690E">
              <w:rPr>
                <w:rFonts w:ascii="Times New Roman" w:eastAsia="Times New Roman" w:hAnsi="Times New Roman" w:cs="Times New Roman"/>
                <w:szCs w:val="24"/>
              </w:rPr>
              <w:br/>
              <w:t>- користи доступну ИКТ и другу опрему у истраживању, обради података и приказу резултата;</w:t>
            </w:r>
          </w:p>
        </w:tc>
        <w:tc>
          <w:tcPr>
            <w:tcW w:w="2268" w:type="dxa"/>
            <w:vMerge/>
            <w:vAlign w:val="center"/>
          </w:tcPr>
          <w:p w:rsidR="00420CBE" w:rsidRPr="0016690E" w:rsidRDefault="00420CBE" w:rsidP="0085469C">
            <w:pPr>
              <w:rPr>
                <w:lang w:val="sr-Cyrl-CS"/>
              </w:rPr>
            </w:pPr>
          </w:p>
        </w:tc>
        <w:tc>
          <w:tcPr>
            <w:tcW w:w="2755" w:type="dxa"/>
            <w:vMerge/>
            <w:vAlign w:val="center"/>
          </w:tcPr>
          <w:p w:rsidR="00420CBE" w:rsidRPr="0016690E" w:rsidRDefault="00420CBE" w:rsidP="0085469C"/>
        </w:tc>
      </w:tr>
      <w:tr w:rsidR="00420CBE" w:rsidRPr="0016690E" w:rsidTr="0085469C">
        <w:trPr>
          <w:trHeight w:val="696"/>
          <w:jc w:val="center"/>
        </w:trPr>
        <w:tc>
          <w:tcPr>
            <w:tcW w:w="850" w:type="dxa"/>
            <w:vAlign w:val="center"/>
          </w:tcPr>
          <w:p w:rsidR="00420CBE" w:rsidRPr="0016690E" w:rsidRDefault="00420CBE" w:rsidP="0085469C">
            <w:pPr>
              <w:jc w:val="center"/>
              <w:rPr>
                <w:b/>
                <w:lang w:val="sr-Cyrl-CS"/>
              </w:rPr>
            </w:pPr>
            <w:r w:rsidRPr="0016690E">
              <w:rPr>
                <w:b/>
                <w:lang w:val="sr-Cyrl-CS"/>
              </w:rPr>
              <w:t>4.</w:t>
            </w:r>
          </w:p>
        </w:tc>
        <w:tc>
          <w:tcPr>
            <w:tcW w:w="2981" w:type="dxa"/>
            <w:gridSpan w:val="2"/>
            <w:vAlign w:val="center"/>
          </w:tcPr>
          <w:p w:rsidR="00420CBE" w:rsidRPr="0016690E" w:rsidRDefault="00420CBE" w:rsidP="0085469C">
            <w:pPr>
              <w:rPr>
                <w:b/>
                <w:lang w:val="sr-Cyrl-CS"/>
              </w:rPr>
            </w:pPr>
            <w:r w:rsidRPr="0016690E">
              <w:t>ЖИВОТ У ЕКОСИСТЕМУ</w:t>
            </w:r>
          </w:p>
        </w:tc>
        <w:tc>
          <w:tcPr>
            <w:tcW w:w="1088" w:type="dxa"/>
            <w:vAlign w:val="center"/>
          </w:tcPr>
          <w:p w:rsidR="00420CBE" w:rsidRPr="0016690E" w:rsidRDefault="00420CBE" w:rsidP="0085469C">
            <w:pPr>
              <w:jc w:val="center"/>
              <w:rPr>
                <w:b/>
                <w:lang w:val="sr-Cyrl-CS"/>
              </w:rPr>
            </w:pPr>
            <w:r w:rsidRPr="0016690E">
              <w:rPr>
                <w:b/>
                <w:lang w:val="sr-Cyrl-CS"/>
              </w:rPr>
              <w:t>2</w:t>
            </w:r>
          </w:p>
        </w:tc>
        <w:tc>
          <w:tcPr>
            <w:tcW w:w="4091" w:type="dxa"/>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szCs w:val="24"/>
              </w:rPr>
              <w:t>- доведе у везу промене у спољашњој средини (укључујући утицај човека) са губитком разноврсности живих бића на Земљи;</w:t>
            </w:r>
            <w:r w:rsidRPr="0016690E">
              <w:rPr>
                <w:rFonts w:ascii="Times New Roman" w:eastAsia="Times New Roman" w:hAnsi="Times New Roman" w:cs="Times New Roman"/>
                <w:szCs w:val="24"/>
              </w:rPr>
              <w:br/>
              <w:t>- направи разлику између одговорног и неодговорног односа према живим бићима у непосредном окружењу;</w:t>
            </w:r>
            <w:r w:rsidRPr="0016690E">
              <w:rPr>
                <w:rFonts w:ascii="Times New Roman" w:eastAsia="Times New Roman" w:hAnsi="Times New Roman" w:cs="Times New Roman"/>
                <w:szCs w:val="24"/>
              </w:rPr>
              <w:br/>
              <w:t>- предлаже акције бриге о биљкама и животињама у непосредном окружењу, учествује у њима, сарађује са осталим учесницима и решава конфликте на ненасилан начин;</w:t>
            </w:r>
            <w:r w:rsidRPr="0016690E">
              <w:rPr>
                <w:rFonts w:ascii="Times New Roman" w:eastAsia="Times New Roman" w:hAnsi="Times New Roman" w:cs="Times New Roman"/>
                <w:szCs w:val="24"/>
              </w:rPr>
              <w:br/>
              <w:t>- илуструје примерима деловање људи на животну средину и процењује последице таквих дејстава;</w:t>
            </w:r>
          </w:p>
        </w:tc>
        <w:tc>
          <w:tcPr>
            <w:tcW w:w="2268" w:type="dxa"/>
            <w:vMerge/>
            <w:vAlign w:val="center"/>
          </w:tcPr>
          <w:p w:rsidR="00420CBE" w:rsidRPr="0016690E" w:rsidRDefault="00420CBE" w:rsidP="0085469C">
            <w:pPr>
              <w:rPr>
                <w:lang w:val="sr-Cyrl-CS"/>
              </w:rPr>
            </w:pPr>
          </w:p>
        </w:tc>
        <w:tc>
          <w:tcPr>
            <w:tcW w:w="2755" w:type="dxa"/>
            <w:vMerge/>
            <w:vAlign w:val="center"/>
          </w:tcPr>
          <w:p w:rsidR="00420CBE" w:rsidRPr="0016690E" w:rsidRDefault="00420CBE" w:rsidP="0085469C"/>
        </w:tc>
      </w:tr>
      <w:tr w:rsidR="00420CBE" w:rsidRPr="0016690E" w:rsidTr="0085469C">
        <w:trPr>
          <w:trHeight w:val="696"/>
          <w:jc w:val="center"/>
        </w:trPr>
        <w:tc>
          <w:tcPr>
            <w:tcW w:w="850" w:type="dxa"/>
            <w:vAlign w:val="center"/>
          </w:tcPr>
          <w:p w:rsidR="00420CBE" w:rsidRPr="0016690E" w:rsidRDefault="00420CBE" w:rsidP="0085469C">
            <w:pPr>
              <w:jc w:val="center"/>
              <w:rPr>
                <w:b/>
                <w:lang w:val="sr-Cyrl-CS"/>
              </w:rPr>
            </w:pPr>
            <w:r w:rsidRPr="0016690E">
              <w:rPr>
                <w:b/>
                <w:lang w:val="sr-Cyrl-CS"/>
              </w:rPr>
              <w:lastRenderedPageBreak/>
              <w:t>5.</w:t>
            </w:r>
          </w:p>
        </w:tc>
        <w:tc>
          <w:tcPr>
            <w:tcW w:w="2981" w:type="dxa"/>
            <w:gridSpan w:val="2"/>
            <w:vAlign w:val="center"/>
          </w:tcPr>
          <w:p w:rsidR="00420CBE" w:rsidRPr="0016690E" w:rsidRDefault="00420CBE" w:rsidP="0085469C">
            <w:r w:rsidRPr="0016690E">
              <w:t>ЧОВЕК И ЗДРАВЉЕ</w:t>
            </w:r>
          </w:p>
        </w:tc>
        <w:tc>
          <w:tcPr>
            <w:tcW w:w="1088" w:type="dxa"/>
            <w:vAlign w:val="center"/>
          </w:tcPr>
          <w:p w:rsidR="00420CBE" w:rsidRPr="0016690E" w:rsidRDefault="00420CBE" w:rsidP="0085469C">
            <w:pPr>
              <w:jc w:val="center"/>
              <w:rPr>
                <w:b/>
                <w:lang w:val="sr-Cyrl-CS"/>
              </w:rPr>
            </w:pPr>
            <w:r w:rsidRPr="0016690E">
              <w:rPr>
                <w:b/>
                <w:lang w:val="sr-Cyrl-CS"/>
              </w:rPr>
              <w:t>2</w:t>
            </w:r>
          </w:p>
        </w:tc>
        <w:tc>
          <w:tcPr>
            <w:tcW w:w="4091" w:type="dxa"/>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szCs w:val="24"/>
              </w:rPr>
              <w:t>- идентификује елементе здравог начина живота и у односу на њих уме да процени сопствене животне навике и избегава ризична понашања.</w:t>
            </w:r>
          </w:p>
        </w:tc>
        <w:tc>
          <w:tcPr>
            <w:tcW w:w="2268" w:type="dxa"/>
            <w:vMerge/>
            <w:vAlign w:val="center"/>
          </w:tcPr>
          <w:p w:rsidR="00420CBE" w:rsidRPr="0016690E" w:rsidRDefault="00420CBE" w:rsidP="0085469C">
            <w:pPr>
              <w:rPr>
                <w:lang w:val="sr-Cyrl-CS"/>
              </w:rPr>
            </w:pPr>
          </w:p>
        </w:tc>
        <w:tc>
          <w:tcPr>
            <w:tcW w:w="2755" w:type="dxa"/>
            <w:vMerge/>
            <w:vAlign w:val="center"/>
          </w:tcPr>
          <w:p w:rsidR="00420CBE" w:rsidRPr="0016690E" w:rsidRDefault="00420CBE" w:rsidP="0085469C"/>
        </w:tc>
      </w:tr>
      <w:tr w:rsidR="00420CBE" w:rsidRPr="0016690E" w:rsidTr="0085469C">
        <w:trPr>
          <w:trHeight w:val="600"/>
          <w:jc w:val="center"/>
        </w:trPr>
        <w:tc>
          <w:tcPr>
            <w:tcW w:w="3831" w:type="dxa"/>
            <w:gridSpan w:val="3"/>
            <w:tcBorders>
              <w:top w:val="double" w:sz="4" w:space="0" w:color="auto"/>
            </w:tcBorders>
            <w:shd w:val="clear" w:color="auto" w:fill="EEECE1" w:themeFill="background2"/>
            <w:vAlign w:val="center"/>
          </w:tcPr>
          <w:p w:rsidR="00420CBE" w:rsidRPr="0016690E" w:rsidRDefault="00420CBE" w:rsidP="0085469C">
            <w:pPr>
              <w:jc w:val="right"/>
            </w:pPr>
            <w:r w:rsidRPr="0016690E">
              <w:rPr>
                <w:b/>
              </w:rPr>
              <w:t>Укупно часова</w:t>
            </w:r>
          </w:p>
        </w:tc>
        <w:tc>
          <w:tcPr>
            <w:tcW w:w="1088" w:type="dxa"/>
            <w:tcBorders>
              <w:top w:val="double" w:sz="4" w:space="0" w:color="auto"/>
            </w:tcBorders>
            <w:shd w:val="clear" w:color="auto" w:fill="EEECE1" w:themeFill="background2"/>
            <w:vAlign w:val="center"/>
          </w:tcPr>
          <w:p w:rsidR="00420CBE" w:rsidRPr="0016690E" w:rsidRDefault="00420CBE" w:rsidP="0085469C">
            <w:pPr>
              <w:jc w:val="center"/>
              <w:rPr>
                <w:b/>
                <w:lang w:val="sr-Cyrl-CS"/>
              </w:rPr>
            </w:pPr>
            <w:r w:rsidRPr="0016690E">
              <w:rPr>
                <w:b/>
                <w:lang w:val="sr-Cyrl-CS"/>
              </w:rPr>
              <w:t>18</w:t>
            </w:r>
          </w:p>
        </w:tc>
        <w:tc>
          <w:tcPr>
            <w:tcW w:w="9114" w:type="dxa"/>
            <w:gridSpan w:val="3"/>
            <w:tcBorders>
              <w:top w:val="double" w:sz="4" w:space="0" w:color="auto"/>
            </w:tcBorders>
            <w:shd w:val="clear" w:color="auto" w:fill="EEECE1" w:themeFill="background2"/>
          </w:tcPr>
          <w:p w:rsidR="00420CBE" w:rsidRPr="0016690E" w:rsidRDefault="00420CBE" w:rsidP="0085469C"/>
        </w:tc>
      </w:tr>
    </w:tbl>
    <w:p w:rsidR="00420CBE" w:rsidRPr="0016690E" w:rsidRDefault="00420CBE" w:rsidP="0085469C">
      <w:pPr>
        <w:rPr>
          <w:b/>
          <w:i/>
        </w:rPr>
      </w:pPr>
    </w:p>
    <w:p w:rsidR="00420CBE" w:rsidRPr="0016690E" w:rsidRDefault="00420CBE" w:rsidP="0085469C">
      <w:pPr>
        <w:rPr>
          <w:b/>
          <w:i/>
        </w:rPr>
      </w:pPr>
      <w:r w:rsidRPr="0016690E">
        <w:rPr>
          <w:b/>
          <w:i/>
        </w:rPr>
        <w:t>Програм додатне наставе - биологија</w:t>
      </w:r>
    </w:p>
    <w:tbl>
      <w:tblPr>
        <w:tblW w:w="13792" w:type="dxa"/>
        <w:jc w:val="center"/>
        <w:tblInd w:w="392"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813"/>
        <w:gridCol w:w="2628"/>
        <w:gridCol w:w="7"/>
        <w:gridCol w:w="1088"/>
        <w:gridCol w:w="3728"/>
        <w:gridCol w:w="2551"/>
        <w:gridCol w:w="2977"/>
      </w:tblGrid>
      <w:tr w:rsidR="00420CBE" w:rsidRPr="0016690E" w:rsidTr="0085469C">
        <w:trPr>
          <w:trHeight w:val="972"/>
          <w:jc w:val="center"/>
        </w:trPr>
        <w:tc>
          <w:tcPr>
            <w:tcW w:w="3441"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rPr>
            </w:pPr>
            <w:r w:rsidRPr="0016690E">
              <w:rPr>
                <w:b/>
              </w:rPr>
              <w:t>Општи циљеви и задаци</w:t>
            </w:r>
          </w:p>
        </w:tc>
        <w:tc>
          <w:tcPr>
            <w:tcW w:w="10351" w:type="dxa"/>
            <w:gridSpan w:val="5"/>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rPr>
                <w:b/>
                <w:lang w:val="sr-Cyrl-CS"/>
              </w:rPr>
            </w:pPr>
            <w:r w:rsidRPr="0016690E">
              <w:t xml:space="preserve">Циљ наставе и учења биологије је </w:t>
            </w:r>
            <w:r w:rsidRPr="0016690E">
              <w:rPr>
                <w:lang w:val="sr-Cyrl-CS"/>
              </w:rPr>
              <w:t>задовољавање изразитих интересовања ученика за биологију и подстицање критичког мишљења ученика, оригиналност и стваралачког испољавања појединачно и у групи, развијање способности за истраживачки рад и доказивање</w:t>
            </w:r>
          </w:p>
        </w:tc>
      </w:tr>
      <w:tr w:rsidR="00420CBE" w:rsidRPr="0016690E" w:rsidTr="0085469C">
        <w:trPr>
          <w:jc w:val="center"/>
        </w:trPr>
        <w:tc>
          <w:tcPr>
            <w:tcW w:w="813" w:type="dxa"/>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Редни број</w:t>
            </w:r>
          </w:p>
        </w:tc>
        <w:tc>
          <w:tcPr>
            <w:tcW w:w="2635" w:type="dxa"/>
            <w:gridSpan w:val="2"/>
            <w:tcBorders>
              <w:top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sz w:val="22"/>
              </w:rPr>
              <w:t>Назив теме</w:t>
            </w:r>
          </w:p>
        </w:tc>
        <w:tc>
          <w:tcPr>
            <w:tcW w:w="1088" w:type="dxa"/>
            <w:tcBorders>
              <w:top w:val="double" w:sz="4" w:space="0" w:color="auto"/>
              <w:left w:val="single" w:sz="6" w:space="0" w:color="auto"/>
            </w:tcBorders>
            <w:shd w:val="clear" w:color="auto" w:fill="C6D9F1" w:themeFill="text2" w:themeFillTint="33"/>
            <w:vAlign w:val="center"/>
          </w:tcPr>
          <w:p w:rsidR="00420CBE" w:rsidRPr="0016690E" w:rsidRDefault="00420CBE" w:rsidP="0085469C">
            <w:pPr>
              <w:jc w:val="center"/>
            </w:pPr>
            <w:r w:rsidRPr="0016690E">
              <w:rPr>
                <w:b/>
                <w:sz w:val="22"/>
              </w:rPr>
              <w:t>Оријентациони број часова</w:t>
            </w:r>
          </w:p>
        </w:tc>
        <w:tc>
          <w:tcPr>
            <w:tcW w:w="3728"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Специфични циљеви/задаци</w:t>
            </w:r>
          </w:p>
        </w:tc>
        <w:tc>
          <w:tcPr>
            <w:tcW w:w="2551" w:type="dxa"/>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Начин реализације</w:t>
            </w:r>
          </w:p>
        </w:tc>
        <w:tc>
          <w:tcPr>
            <w:tcW w:w="2977"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Начин праћења ефеката допунске наставе и остварености циљева</w:t>
            </w:r>
          </w:p>
        </w:tc>
      </w:tr>
      <w:tr w:rsidR="00420CBE" w:rsidRPr="0016690E" w:rsidTr="0085469C">
        <w:trPr>
          <w:trHeight w:val="582"/>
          <w:jc w:val="center"/>
        </w:trPr>
        <w:tc>
          <w:tcPr>
            <w:tcW w:w="813" w:type="dxa"/>
            <w:tcBorders>
              <w:top w:val="double" w:sz="4" w:space="0" w:color="auto"/>
            </w:tcBorders>
            <w:vAlign w:val="center"/>
          </w:tcPr>
          <w:p w:rsidR="00420CBE" w:rsidRPr="0016690E" w:rsidRDefault="00420CBE" w:rsidP="0085469C">
            <w:pPr>
              <w:jc w:val="center"/>
              <w:rPr>
                <w:b/>
                <w:lang w:val="sr-Cyrl-CS"/>
              </w:rPr>
            </w:pPr>
            <w:r w:rsidRPr="0016690E">
              <w:rPr>
                <w:b/>
                <w:lang w:val="sr-Cyrl-CS"/>
              </w:rPr>
              <w:t>1.</w:t>
            </w:r>
          </w:p>
        </w:tc>
        <w:tc>
          <w:tcPr>
            <w:tcW w:w="2635" w:type="dxa"/>
            <w:gridSpan w:val="2"/>
            <w:tcBorders>
              <w:top w:val="double" w:sz="4" w:space="0" w:color="auto"/>
            </w:tcBorders>
            <w:vAlign w:val="center"/>
          </w:tcPr>
          <w:p w:rsidR="00420CBE" w:rsidRPr="0016690E" w:rsidRDefault="00420CBE" w:rsidP="0085469C">
            <w:pPr>
              <w:rPr>
                <w:b/>
                <w:lang w:val="sr-Cyrl-CS"/>
              </w:rPr>
            </w:pPr>
            <w:r w:rsidRPr="0016690E">
              <w:t>ПОРЕКЛО И РАЗНОВРСНОСТ</w:t>
            </w:r>
            <w:r w:rsidRPr="0016690E">
              <w:br/>
              <w:t>ЖИВОТА</w:t>
            </w:r>
          </w:p>
        </w:tc>
        <w:tc>
          <w:tcPr>
            <w:tcW w:w="1088" w:type="dxa"/>
            <w:tcBorders>
              <w:top w:val="double" w:sz="4" w:space="0" w:color="auto"/>
            </w:tcBorders>
            <w:vAlign w:val="center"/>
          </w:tcPr>
          <w:p w:rsidR="00420CBE" w:rsidRPr="0016690E" w:rsidRDefault="00420CBE" w:rsidP="0085469C">
            <w:pPr>
              <w:jc w:val="center"/>
              <w:rPr>
                <w:b/>
                <w:lang w:val="sr-Cyrl-CS"/>
              </w:rPr>
            </w:pPr>
            <w:r w:rsidRPr="0016690E">
              <w:rPr>
                <w:b/>
                <w:lang w:val="sr-Cyrl-CS"/>
              </w:rPr>
              <w:t>8</w:t>
            </w:r>
          </w:p>
        </w:tc>
        <w:tc>
          <w:tcPr>
            <w:tcW w:w="3728" w:type="dxa"/>
            <w:tcBorders>
              <w:top w:val="double" w:sz="4" w:space="0" w:color="auto"/>
            </w:tcBorders>
            <w:vAlign w:val="center"/>
          </w:tcPr>
          <w:p w:rsidR="00420CBE" w:rsidRPr="0016690E" w:rsidRDefault="00420CBE" w:rsidP="0085469C">
            <w:pPr>
              <w:rPr>
                <w:lang w:val="ru-RU"/>
              </w:rPr>
            </w:pPr>
            <w:r w:rsidRPr="0016690E">
              <w:rPr>
                <w:sz w:val="22"/>
              </w:rPr>
              <w:t>- истражује особине живих бића према упутствима наставника и води рачуна о безбедности током рада;</w:t>
            </w:r>
            <w:r w:rsidRPr="0016690E">
              <w:rPr>
                <w:sz w:val="22"/>
              </w:rPr>
              <w:br/>
              <w:t>- групише жива бића према њиховим заједничким особинама;</w:t>
            </w:r>
            <w:r w:rsidRPr="0016690E">
              <w:rPr>
                <w:sz w:val="22"/>
              </w:rPr>
              <w:br/>
              <w:t>- одабира макро-морфолошки видљиве особине важне за класификацију живих бића;</w:t>
            </w:r>
          </w:p>
        </w:tc>
        <w:tc>
          <w:tcPr>
            <w:tcW w:w="2551" w:type="dxa"/>
            <w:vMerge w:val="restart"/>
            <w:tcBorders>
              <w:top w:val="double" w:sz="4" w:space="0" w:color="auto"/>
            </w:tcBorders>
            <w:vAlign w:val="center"/>
          </w:tcPr>
          <w:p w:rsidR="00420CBE" w:rsidRPr="0016690E" w:rsidRDefault="00420CBE" w:rsidP="0085469C">
            <w:pPr>
              <w:rPr>
                <w:lang w:val="sr-Cyrl-CS"/>
              </w:rPr>
            </w:pPr>
            <w:r w:rsidRPr="0016690E">
              <w:rPr>
                <w:sz w:val="22"/>
                <w:lang w:val="sr-Cyrl-CS"/>
              </w:rPr>
              <w:t>Мотивисаност, подржавање ученика у раду</w:t>
            </w:r>
          </w:p>
          <w:p w:rsidR="00420CBE" w:rsidRPr="0016690E" w:rsidRDefault="00420CBE" w:rsidP="0085469C">
            <w:pPr>
              <w:rPr>
                <w:lang w:val="sr-Cyrl-CS"/>
              </w:rPr>
            </w:pPr>
            <w:r w:rsidRPr="0016690E">
              <w:rPr>
                <w:sz w:val="22"/>
                <w:lang w:val="sr-Cyrl-CS"/>
              </w:rPr>
              <w:t>Проналажење занимљивих садржаја</w:t>
            </w:r>
          </w:p>
          <w:p w:rsidR="00420CBE" w:rsidRPr="0016690E" w:rsidRDefault="00420CBE" w:rsidP="0085469C">
            <w:pPr>
              <w:rPr>
                <w:lang w:val="sr-Cyrl-CS"/>
              </w:rPr>
            </w:pPr>
            <w:r w:rsidRPr="0016690E">
              <w:rPr>
                <w:sz w:val="22"/>
                <w:lang w:val="sr-Cyrl-CS"/>
              </w:rPr>
              <w:t>Индивидуални рад, рад у пару</w:t>
            </w:r>
          </w:p>
          <w:p w:rsidR="00420CBE" w:rsidRPr="0016690E" w:rsidRDefault="00420CBE" w:rsidP="0085469C">
            <w:pPr>
              <w:rPr>
                <w:lang w:val="sr-Cyrl-CS"/>
              </w:rPr>
            </w:pPr>
            <w:r w:rsidRPr="0016690E">
              <w:rPr>
                <w:sz w:val="22"/>
                <w:lang w:val="sr-Cyrl-CS"/>
              </w:rPr>
              <w:t xml:space="preserve"> Употреба савремена компјутерске технологије</w:t>
            </w:r>
          </w:p>
          <w:p w:rsidR="00420CBE" w:rsidRPr="0016690E" w:rsidRDefault="00420CBE" w:rsidP="0085469C">
            <w:pPr>
              <w:rPr>
                <w:lang w:val="sr-Cyrl-CS"/>
              </w:rPr>
            </w:pPr>
            <w:r w:rsidRPr="0016690E">
              <w:rPr>
                <w:sz w:val="22"/>
                <w:lang w:val="sr-Cyrl-CS"/>
              </w:rPr>
              <w:t xml:space="preserve">Интерактивна настава, </w:t>
            </w:r>
          </w:p>
          <w:p w:rsidR="00420CBE" w:rsidRPr="0016690E" w:rsidRDefault="00420CBE" w:rsidP="0085469C">
            <w:pPr>
              <w:rPr>
                <w:lang w:val="sr-Cyrl-CS"/>
              </w:rPr>
            </w:pPr>
            <w:r w:rsidRPr="0016690E">
              <w:rPr>
                <w:sz w:val="22"/>
                <w:lang w:val="sr-Cyrl-CS"/>
              </w:rPr>
              <w:t>Диференцирана и проблемска настава</w:t>
            </w:r>
          </w:p>
          <w:p w:rsidR="00420CBE" w:rsidRPr="0016690E" w:rsidRDefault="00420CBE" w:rsidP="0085469C">
            <w:pPr>
              <w:rPr>
                <w:lang w:val="sr-Cyrl-CS"/>
              </w:rPr>
            </w:pPr>
            <w:r w:rsidRPr="0016690E">
              <w:rPr>
                <w:sz w:val="22"/>
                <w:lang w:val="sr-Cyrl-CS"/>
              </w:rPr>
              <w:t>развијање функционалног знања и логичко повезивање садржаја</w:t>
            </w:r>
          </w:p>
          <w:p w:rsidR="00420CBE" w:rsidRPr="0016690E" w:rsidRDefault="00420CBE" w:rsidP="0085469C">
            <w:pPr>
              <w:rPr>
                <w:lang w:val="sr-Cyrl-CS"/>
              </w:rPr>
            </w:pPr>
            <w:r w:rsidRPr="0016690E">
              <w:rPr>
                <w:sz w:val="22"/>
                <w:lang w:val="sr-Cyrl-CS"/>
              </w:rPr>
              <w:t>Ангажовање ученика током настраве и код куће кроз истраживачке и проблемске задатке</w:t>
            </w:r>
          </w:p>
        </w:tc>
        <w:tc>
          <w:tcPr>
            <w:tcW w:w="2977" w:type="dxa"/>
            <w:vMerge w:val="restart"/>
            <w:tcBorders>
              <w:top w:val="double" w:sz="4" w:space="0" w:color="auto"/>
            </w:tcBorders>
            <w:vAlign w:val="center"/>
          </w:tcPr>
          <w:p w:rsidR="00420CBE" w:rsidRPr="0016690E" w:rsidRDefault="00420CBE" w:rsidP="0085469C">
            <w:pPr>
              <w:pStyle w:val="Tekst"/>
              <w:spacing w:after="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Посматрање и бележење активности на часу подстицање креативности и развијање интересовања за рад у лабораторији</w:t>
            </w:r>
          </w:p>
          <w:p w:rsidR="00420CBE" w:rsidRPr="0016690E" w:rsidRDefault="00420CBE" w:rsidP="0085469C">
            <w:pPr>
              <w:pStyle w:val="Tekst"/>
              <w:spacing w:after="0"/>
              <w:jc w:val="left"/>
              <w:rPr>
                <w:rFonts w:ascii="Times New Roman" w:eastAsia="Times New Roman" w:hAnsi="Times New Roman" w:cs="Times New Roman"/>
                <w:lang w:val="sr-Cyrl-CS"/>
              </w:rPr>
            </w:pPr>
            <w:r w:rsidRPr="0016690E">
              <w:rPr>
                <w:rFonts w:ascii="Times New Roman" w:eastAsia="Times New Roman" w:hAnsi="Times New Roman" w:cs="Times New Roman"/>
                <w:szCs w:val="24"/>
                <w:lang w:val="sr-Cyrl-CS"/>
              </w:rPr>
              <w:t>Стандардизовани тестови, пројекти и реферати</w:t>
            </w:r>
          </w:p>
        </w:tc>
      </w:tr>
      <w:tr w:rsidR="00420CBE" w:rsidRPr="0016690E" w:rsidTr="0085469C">
        <w:trPr>
          <w:trHeight w:val="677"/>
          <w:jc w:val="center"/>
        </w:trPr>
        <w:tc>
          <w:tcPr>
            <w:tcW w:w="813" w:type="dxa"/>
            <w:vAlign w:val="center"/>
          </w:tcPr>
          <w:p w:rsidR="00420CBE" w:rsidRPr="0016690E" w:rsidRDefault="00420CBE" w:rsidP="0085469C">
            <w:pPr>
              <w:jc w:val="center"/>
              <w:rPr>
                <w:b/>
                <w:lang w:val="sr-Cyrl-CS"/>
              </w:rPr>
            </w:pPr>
            <w:r w:rsidRPr="0016690E">
              <w:rPr>
                <w:b/>
                <w:lang w:val="sr-Cyrl-CS"/>
              </w:rPr>
              <w:t>2.</w:t>
            </w:r>
          </w:p>
        </w:tc>
        <w:tc>
          <w:tcPr>
            <w:tcW w:w="2635" w:type="dxa"/>
            <w:gridSpan w:val="2"/>
            <w:vAlign w:val="center"/>
          </w:tcPr>
          <w:p w:rsidR="00420CBE" w:rsidRPr="0016690E" w:rsidRDefault="00420CBE" w:rsidP="0085469C">
            <w:pPr>
              <w:rPr>
                <w:b/>
                <w:lang w:val="sr-Cyrl-CS"/>
              </w:rPr>
            </w:pPr>
            <w:r w:rsidRPr="0016690E">
              <w:t>ЈЕДИНСТВО ГРАЂЕ И ФУНКЦИЈЕ КАО ОСНОВА ЖИВОТА</w:t>
            </w:r>
          </w:p>
        </w:tc>
        <w:tc>
          <w:tcPr>
            <w:tcW w:w="1088" w:type="dxa"/>
            <w:vAlign w:val="center"/>
          </w:tcPr>
          <w:p w:rsidR="00420CBE" w:rsidRPr="0016690E" w:rsidRDefault="00420CBE" w:rsidP="0085469C">
            <w:pPr>
              <w:jc w:val="center"/>
              <w:rPr>
                <w:b/>
                <w:lang w:val="sr-Cyrl-CS"/>
              </w:rPr>
            </w:pPr>
            <w:r w:rsidRPr="0016690E">
              <w:rPr>
                <w:b/>
                <w:lang w:val="sr-Cyrl-CS"/>
              </w:rPr>
              <w:t>5</w:t>
            </w:r>
          </w:p>
        </w:tc>
        <w:tc>
          <w:tcPr>
            <w:tcW w:w="3728" w:type="dxa"/>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szCs w:val="24"/>
              </w:rPr>
              <w:t>- идентификује основне прилагођености спољашње грађе живих бића на услове животне средине, укључујући и основне односе исхране и распрострањење;</w:t>
            </w:r>
            <w:r w:rsidRPr="0016690E">
              <w:rPr>
                <w:rFonts w:ascii="Times New Roman" w:eastAsia="Times New Roman" w:hAnsi="Times New Roman" w:cs="Times New Roman"/>
                <w:szCs w:val="24"/>
              </w:rPr>
              <w:br/>
              <w:t>- једноставним цртежом прикаже биолошке објекте које посматра и истражује и означи кључне детаље;</w:t>
            </w:r>
          </w:p>
        </w:tc>
        <w:tc>
          <w:tcPr>
            <w:tcW w:w="2551" w:type="dxa"/>
            <w:vMerge/>
            <w:vAlign w:val="center"/>
          </w:tcPr>
          <w:p w:rsidR="00420CBE" w:rsidRPr="0016690E" w:rsidRDefault="00420CBE" w:rsidP="0085469C">
            <w:pPr>
              <w:rPr>
                <w:lang w:val="sr-Cyrl-CS"/>
              </w:rPr>
            </w:pPr>
          </w:p>
        </w:tc>
        <w:tc>
          <w:tcPr>
            <w:tcW w:w="2977" w:type="dxa"/>
            <w:vMerge/>
            <w:vAlign w:val="center"/>
          </w:tcPr>
          <w:p w:rsidR="00420CBE" w:rsidRPr="0016690E" w:rsidRDefault="00420CBE" w:rsidP="0085469C"/>
        </w:tc>
      </w:tr>
      <w:tr w:rsidR="00420CBE" w:rsidRPr="0016690E" w:rsidTr="0085469C">
        <w:trPr>
          <w:trHeight w:val="558"/>
          <w:jc w:val="center"/>
        </w:trPr>
        <w:tc>
          <w:tcPr>
            <w:tcW w:w="813" w:type="dxa"/>
            <w:vAlign w:val="center"/>
          </w:tcPr>
          <w:p w:rsidR="00420CBE" w:rsidRPr="0016690E" w:rsidRDefault="00420CBE" w:rsidP="0085469C">
            <w:pPr>
              <w:jc w:val="center"/>
              <w:rPr>
                <w:b/>
                <w:lang w:val="sr-Cyrl-CS"/>
              </w:rPr>
            </w:pPr>
            <w:r w:rsidRPr="0016690E">
              <w:rPr>
                <w:b/>
                <w:lang w:val="sr-Cyrl-CS"/>
              </w:rPr>
              <w:t>3.</w:t>
            </w:r>
          </w:p>
        </w:tc>
        <w:tc>
          <w:tcPr>
            <w:tcW w:w="2635" w:type="dxa"/>
            <w:gridSpan w:val="2"/>
            <w:vAlign w:val="center"/>
          </w:tcPr>
          <w:p w:rsidR="00420CBE" w:rsidRPr="0016690E" w:rsidRDefault="00420CBE" w:rsidP="0085469C">
            <w:pPr>
              <w:rPr>
                <w:b/>
                <w:lang w:val="sr-Cyrl-CS"/>
              </w:rPr>
            </w:pPr>
            <w:r w:rsidRPr="0016690E">
              <w:t>НАСЛЕЂИВАЊЕ И ЕВОЛУЦИЈА</w:t>
            </w:r>
          </w:p>
        </w:tc>
        <w:tc>
          <w:tcPr>
            <w:tcW w:w="1088" w:type="dxa"/>
            <w:vAlign w:val="center"/>
          </w:tcPr>
          <w:p w:rsidR="00420CBE" w:rsidRPr="0016690E" w:rsidRDefault="00420CBE" w:rsidP="0085469C">
            <w:pPr>
              <w:jc w:val="center"/>
              <w:rPr>
                <w:b/>
                <w:lang w:val="sr-Cyrl-CS"/>
              </w:rPr>
            </w:pPr>
            <w:r w:rsidRPr="0016690E">
              <w:rPr>
                <w:b/>
                <w:lang w:val="sr-Cyrl-CS"/>
              </w:rPr>
              <w:t>1</w:t>
            </w:r>
          </w:p>
        </w:tc>
        <w:tc>
          <w:tcPr>
            <w:tcW w:w="3728" w:type="dxa"/>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szCs w:val="24"/>
              </w:rPr>
              <w:t>- прикупља податке о варијабилности организама унутар једне врсте, табеларно и графички их представља и изводи једноставне закључке;</w:t>
            </w:r>
            <w:r w:rsidRPr="0016690E">
              <w:rPr>
                <w:rFonts w:ascii="Times New Roman" w:eastAsia="Times New Roman" w:hAnsi="Times New Roman" w:cs="Times New Roman"/>
                <w:szCs w:val="24"/>
              </w:rPr>
              <w:br/>
              <w:t xml:space="preserve">- разликује наследне особине и особине које су резултат деловања </w:t>
            </w:r>
            <w:r w:rsidRPr="0016690E">
              <w:rPr>
                <w:rFonts w:ascii="Times New Roman" w:eastAsia="Times New Roman" w:hAnsi="Times New Roman" w:cs="Times New Roman"/>
                <w:szCs w:val="24"/>
              </w:rPr>
              <w:lastRenderedPageBreak/>
              <w:t>средине, на моделима из свакодневног живота;</w:t>
            </w:r>
            <w:r w:rsidRPr="0016690E">
              <w:rPr>
                <w:rFonts w:ascii="Times New Roman" w:eastAsia="Times New Roman" w:hAnsi="Times New Roman" w:cs="Times New Roman"/>
                <w:szCs w:val="24"/>
              </w:rPr>
              <w:br/>
              <w:t>- поставља једноставне претпоставке, огледом испитује утицај срединских фактора на ненаследне особине живих бића и критички сагледава резултате;</w:t>
            </w:r>
            <w:r w:rsidRPr="0016690E">
              <w:rPr>
                <w:rFonts w:ascii="Times New Roman" w:eastAsia="Times New Roman" w:hAnsi="Times New Roman" w:cs="Times New Roman"/>
                <w:szCs w:val="24"/>
              </w:rPr>
              <w:br/>
              <w:t>- користи доступну ИКТ и другу опрему у истраживању, обради података и приказу резултата;</w:t>
            </w:r>
          </w:p>
        </w:tc>
        <w:tc>
          <w:tcPr>
            <w:tcW w:w="2551" w:type="dxa"/>
            <w:vMerge/>
            <w:vAlign w:val="center"/>
          </w:tcPr>
          <w:p w:rsidR="00420CBE" w:rsidRPr="0016690E" w:rsidRDefault="00420CBE" w:rsidP="0085469C">
            <w:pPr>
              <w:rPr>
                <w:lang w:val="sr-Cyrl-CS"/>
              </w:rPr>
            </w:pPr>
          </w:p>
        </w:tc>
        <w:tc>
          <w:tcPr>
            <w:tcW w:w="2977" w:type="dxa"/>
            <w:vMerge/>
            <w:vAlign w:val="center"/>
          </w:tcPr>
          <w:p w:rsidR="00420CBE" w:rsidRPr="0016690E" w:rsidRDefault="00420CBE" w:rsidP="0085469C"/>
        </w:tc>
      </w:tr>
      <w:tr w:rsidR="00420CBE" w:rsidRPr="0016690E" w:rsidTr="0085469C">
        <w:trPr>
          <w:trHeight w:val="680"/>
          <w:jc w:val="center"/>
        </w:trPr>
        <w:tc>
          <w:tcPr>
            <w:tcW w:w="813" w:type="dxa"/>
            <w:vAlign w:val="center"/>
          </w:tcPr>
          <w:p w:rsidR="00420CBE" w:rsidRPr="0016690E" w:rsidRDefault="00420CBE" w:rsidP="0085469C">
            <w:pPr>
              <w:jc w:val="center"/>
              <w:rPr>
                <w:b/>
                <w:lang w:val="sr-Cyrl-CS"/>
              </w:rPr>
            </w:pPr>
            <w:r w:rsidRPr="0016690E">
              <w:rPr>
                <w:b/>
                <w:lang w:val="sr-Cyrl-CS"/>
              </w:rPr>
              <w:lastRenderedPageBreak/>
              <w:t>4.</w:t>
            </w:r>
          </w:p>
        </w:tc>
        <w:tc>
          <w:tcPr>
            <w:tcW w:w="2635" w:type="dxa"/>
            <w:gridSpan w:val="2"/>
            <w:vAlign w:val="center"/>
          </w:tcPr>
          <w:p w:rsidR="00420CBE" w:rsidRPr="0016690E" w:rsidRDefault="00420CBE" w:rsidP="0085469C">
            <w:pPr>
              <w:rPr>
                <w:b/>
                <w:lang w:val="sr-Cyrl-CS"/>
              </w:rPr>
            </w:pPr>
            <w:r w:rsidRPr="0016690E">
              <w:t>ЖИВОТ У ЕКОСИСТЕМУ</w:t>
            </w:r>
          </w:p>
        </w:tc>
        <w:tc>
          <w:tcPr>
            <w:tcW w:w="1088" w:type="dxa"/>
            <w:vAlign w:val="center"/>
          </w:tcPr>
          <w:p w:rsidR="00420CBE" w:rsidRPr="0016690E" w:rsidRDefault="00420CBE" w:rsidP="0085469C">
            <w:pPr>
              <w:jc w:val="center"/>
              <w:rPr>
                <w:b/>
                <w:lang w:val="sr-Cyrl-CS"/>
              </w:rPr>
            </w:pPr>
            <w:r w:rsidRPr="0016690E">
              <w:rPr>
                <w:b/>
                <w:lang w:val="sr-Cyrl-CS"/>
              </w:rPr>
              <w:t>2</w:t>
            </w:r>
          </w:p>
        </w:tc>
        <w:tc>
          <w:tcPr>
            <w:tcW w:w="3728" w:type="dxa"/>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rPr>
              <w:t>- доведе у везу промене у спољашњој средини (укључујући утицај човека) са губитком разноврсности живих бића на Земљи;</w:t>
            </w:r>
            <w:r w:rsidRPr="0016690E">
              <w:rPr>
                <w:rFonts w:ascii="Times New Roman" w:eastAsia="Times New Roman" w:hAnsi="Times New Roman" w:cs="Times New Roman"/>
              </w:rPr>
              <w:br/>
              <w:t>- направи разлику између одговорног и неодговорног односа према живим бићима у непосредном окружењу;</w:t>
            </w:r>
            <w:r w:rsidRPr="0016690E">
              <w:rPr>
                <w:rFonts w:ascii="Times New Roman" w:eastAsia="Times New Roman" w:hAnsi="Times New Roman" w:cs="Times New Roman"/>
              </w:rPr>
              <w:br/>
              <w:t>- предлаже акције бриге о биљкама и животињама у непосредном окружењу, учествује у њима, сарађује са осталим учесницима и решава конфликте на ненасилан начин;</w:t>
            </w:r>
            <w:r w:rsidRPr="0016690E">
              <w:rPr>
                <w:rFonts w:ascii="Times New Roman" w:eastAsia="Times New Roman" w:hAnsi="Times New Roman" w:cs="Times New Roman"/>
              </w:rPr>
              <w:br/>
              <w:t>- илуструје примерима деловање људи на животну средину и процењује последице таквих дејстава;</w:t>
            </w:r>
          </w:p>
        </w:tc>
        <w:tc>
          <w:tcPr>
            <w:tcW w:w="2551" w:type="dxa"/>
            <w:vMerge w:val="restart"/>
            <w:tcBorders>
              <w:top w:val="nil"/>
            </w:tcBorders>
            <w:vAlign w:val="center"/>
          </w:tcPr>
          <w:p w:rsidR="00420CBE" w:rsidRPr="0016690E" w:rsidRDefault="00420CBE" w:rsidP="0085469C">
            <w:pPr>
              <w:rPr>
                <w:lang w:val="sr-Cyrl-CS"/>
              </w:rPr>
            </w:pPr>
            <w:r w:rsidRPr="0016690E">
              <w:rPr>
                <w:sz w:val="22"/>
                <w:lang w:val="sr-Cyrl-CS"/>
              </w:rPr>
              <w:t>Мотивисаност, подржавање ученика у раду</w:t>
            </w:r>
          </w:p>
          <w:p w:rsidR="00420CBE" w:rsidRPr="0016690E" w:rsidRDefault="00420CBE" w:rsidP="0085469C">
            <w:pPr>
              <w:rPr>
                <w:lang w:val="sr-Cyrl-CS"/>
              </w:rPr>
            </w:pPr>
            <w:r w:rsidRPr="0016690E">
              <w:rPr>
                <w:sz w:val="22"/>
                <w:lang w:val="sr-Cyrl-CS"/>
              </w:rPr>
              <w:t>Проналажење занимљивих садржаја</w:t>
            </w:r>
          </w:p>
          <w:p w:rsidR="00420CBE" w:rsidRPr="0016690E" w:rsidRDefault="00420CBE" w:rsidP="0085469C">
            <w:pPr>
              <w:rPr>
                <w:lang w:val="sr-Cyrl-CS"/>
              </w:rPr>
            </w:pPr>
            <w:r w:rsidRPr="0016690E">
              <w:rPr>
                <w:sz w:val="22"/>
                <w:lang w:val="sr-Cyrl-CS"/>
              </w:rPr>
              <w:t>Индивидуални рад, рад у пару</w:t>
            </w:r>
          </w:p>
          <w:p w:rsidR="00420CBE" w:rsidRPr="0016690E" w:rsidRDefault="00420CBE" w:rsidP="0085469C">
            <w:pPr>
              <w:rPr>
                <w:lang w:val="sr-Cyrl-CS"/>
              </w:rPr>
            </w:pPr>
            <w:r w:rsidRPr="0016690E">
              <w:rPr>
                <w:sz w:val="22"/>
                <w:lang w:val="sr-Cyrl-CS"/>
              </w:rPr>
              <w:t xml:space="preserve"> Употреба савремена компјутерске технологије</w:t>
            </w:r>
          </w:p>
          <w:p w:rsidR="00420CBE" w:rsidRPr="0016690E" w:rsidRDefault="00420CBE" w:rsidP="0085469C">
            <w:pPr>
              <w:rPr>
                <w:lang w:val="sr-Cyrl-CS"/>
              </w:rPr>
            </w:pPr>
            <w:r w:rsidRPr="0016690E">
              <w:rPr>
                <w:sz w:val="22"/>
                <w:lang w:val="sr-Cyrl-CS"/>
              </w:rPr>
              <w:t xml:space="preserve">Интерактивна настава, </w:t>
            </w:r>
          </w:p>
          <w:p w:rsidR="00420CBE" w:rsidRPr="0016690E" w:rsidRDefault="00420CBE" w:rsidP="0085469C">
            <w:pPr>
              <w:rPr>
                <w:lang w:val="sr-Cyrl-CS"/>
              </w:rPr>
            </w:pPr>
            <w:r w:rsidRPr="0016690E">
              <w:rPr>
                <w:sz w:val="22"/>
                <w:lang w:val="sr-Cyrl-CS"/>
              </w:rPr>
              <w:t>Диференцирана и проблемска настава</w:t>
            </w:r>
          </w:p>
          <w:p w:rsidR="00420CBE" w:rsidRPr="0016690E" w:rsidRDefault="00420CBE" w:rsidP="0085469C">
            <w:pPr>
              <w:rPr>
                <w:lang w:val="sr-Cyrl-CS"/>
              </w:rPr>
            </w:pPr>
            <w:r w:rsidRPr="0016690E">
              <w:rPr>
                <w:sz w:val="22"/>
                <w:lang w:val="sr-Cyrl-CS"/>
              </w:rPr>
              <w:t>развијање функционалног знања и логичко повезивање садржаја</w:t>
            </w:r>
          </w:p>
          <w:p w:rsidR="00420CBE" w:rsidRPr="0016690E" w:rsidRDefault="00420CBE" w:rsidP="0085469C">
            <w:pPr>
              <w:rPr>
                <w:lang w:val="sr-Cyrl-CS"/>
              </w:rPr>
            </w:pPr>
            <w:r w:rsidRPr="0016690E">
              <w:rPr>
                <w:sz w:val="22"/>
                <w:lang w:val="sr-Cyrl-CS"/>
              </w:rPr>
              <w:t>Ангажовање ученика током настраве и код куће кроз истраживачке и проблемске задатке</w:t>
            </w:r>
          </w:p>
        </w:tc>
        <w:tc>
          <w:tcPr>
            <w:tcW w:w="2977" w:type="dxa"/>
            <w:vMerge w:val="restart"/>
            <w:tcBorders>
              <w:top w:val="nil"/>
            </w:tcBorders>
            <w:vAlign w:val="center"/>
          </w:tcPr>
          <w:p w:rsidR="00420CBE" w:rsidRPr="0016690E" w:rsidRDefault="00420CBE" w:rsidP="0085469C">
            <w:pPr>
              <w:pStyle w:val="Tekst"/>
              <w:spacing w:after="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Посматрање и бележење активности на часу подстицање креативности и развијање интересовања за рад у лабораторији</w:t>
            </w:r>
          </w:p>
          <w:p w:rsidR="00420CBE" w:rsidRPr="0016690E" w:rsidRDefault="00420CBE" w:rsidP="0085469C">
            <w:r w:rsidRPr="0016690E">
              <w:rPr>
                <w:sz w:val="22"/>
                <w:lang w:val="sr-Cyrl-CS"/>
              </w:rPr>
              <w:t>Стандардизовани тестови, пројекти и реферати</w:t>
            </w:r>
          </w:p>
        </w:tc>
      </w:tr>
      <w:tr w:rsidR="00420CBE" w:rsidRPr="0016690E" w:rsidTr="0085469C">
        <w:trPr>
          <w:trHeight w:val="468"/>
          <w:jc w:val="center"/>
        </w:trPr>
        <w:tc>
          <w:tcPr>
            <w:tcW w:w="813" w:type="dxa"/>
            <w:vAlign w:val="center"/>
          </w:tcPr>
          <w:p w:rsidR="00420CBE" w:rsidRPr="0016690E" w:rsidRDefault="00420CBE" w:rsidP="0085469C">
            <w:pPr>
              <w:jc w:val="center"/>
              <w:rPr>
                <w:b/>
                <w:lang w:val="sr-Cyrl-CS"/>
              </w:rPr>
            </w:pPr>
            <w:r w:rsidRPr="0016690E">
              <w:rPr>
                <w:b/>
                <w:lang w:val="sr-Cyrl-CS"/>
              </w:rPr>
              <w:t>5.</w:t>
            </w:r>
          </w:p>
        </w:tc>
        <w:tc>
          <w:tcPr>
            <w:tcW w:w="2635" w:type="dxa"/>
            <w:gridSpan w:val="2"/>
            <w:vAlign w:val="center"/>
          </w:tcPr>
          <w:p w:rsidR="00420CBE" w:rsidRPr="0016690E" w:rsidRDefault="00420CBE" w:rsidP="0085469C">
            <w:r w:rsidRPr="0016690E">
              <w:t>ЧОВЕК И ЗДРАВЉЕ</w:t>
            </w:r>
          </w:p>
        </w:tc>
        <w:tc>
          <w:tcPr>
            <w:tcW w:w="1088" w:type="dxa"/>
            <w:vAlign w:val="center"/>
          </w:tcPr>
          <w:p w:rsidR="00420CBE" w:rsidRPr="0016690E" w:rsidRDefault="00420CBE" w:rsidP="0085469C">
            <w:pPr>
              <w:jc w:val="center"/>
              <w:rPr>
                <w:b/>
                <w:lang w:val="sr-Cyrl-CS"/>
              </w:rPr>
            </w:pPr>
            <w:r w:rsidRPr="0016690E">
              <w:rPr>
                <w:b/>
                <w:lang w:val="sr-Cyrl-CS"/>
              </w:rPr>
              <w:t>2</w:t>
            </w:r>
          </w:p>
        </w:tc>
        <w:tc>
          <w:tcPr>
            <w:tcW w:w="3728" w:type="dxa"/>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rPr>
              <w:t>- идентификује елементе здравог начина живота и у односу на њих уме да процени сопствене животне навике и избегава ризична понашања.</w:t>
            </w:r>
          </w:p>
        </w:tc>
        <w:tc>
          <w:tcPr>
            <w:tcW w:w="2551" w:type="dxa"/>
            <w:vMerge/>
            <w:vAlign w:val="center"/>
          </w:tcPr>
          <w:p w:rsidR="00420CBE" w:rsidRPr="0016690E" w:rsidRDefault="00420CBE" w:rsidP="0085469C">
            <w:pPr>
              <w:rPr>
                <w:lang w:val="sr-Cyrl-CS"/>
              </w:rPr>
            </w:pPr>
          </w:p>
        </w:tc>
        <w:tc>
          <w:tcPr>
            <w:tcW w:w="2977" w:type="dxa"/>
            <w:vMerge/>
            <w:vAlign w:val="center"/>
          </w:tcPr>
          <w:p w:rsidR="00420CBE" w:rsidRPr="0016690E" w:rsidRDefault="00420CBE" w:rsidP="0085469C"/>
        </w:tc>
      </w:tr>
      <w:tr w:rsidR="00420CBE" w:rsidRPr="0016690E" w:rsidTr="0085469C">
        <w:trPr>
          <w:trHeight w:val="284"/>
          <w:jc w:val="center"/>
        </w:trPr>
        <w:tc>
          <w:tcPr>
            <w:tcW w:w="3448" w:type="dxa"/>
            <w:gridSpan w:val="3"/>
            <w:tcBorders>
              <w:top w:val="double" w:sz="4" w:space="0" w:color="auto"/>
            </w:tcBorders>
            <w:shd w:val="clear" w:color="auto" w:fill="EEECE1" w:themeFill="background2"/>
            <w:vAlign w:val="center"/>
          </w:tcPr>
          <w:p w:rsidR="00420CBE" w:rsidRPr="0016690E" w:rsidRDefault="00420CBE" w:rsidP="0085469C">
            <w:pPr>
              <w:jc w:val="center"/>
            </w:pPr>
            <w:r w:rsidRPr="0016690E">
              <w:rPr>
                <w:b/>
              </w:rPr>
              <w:t>Укупно часова</w:t>
            </w:r>
          </w:p>
        </w:tc>
        <w:tc>
          <w:tcPr>
            <w:tcW w:w="1088" w:type="dxa"/>
            <w:tcBorders>
              <w:top w:val="double" w:sz="4" w:space="0" w:color="auto"/>
            </w:tcBorders>
            <w:shd w:val="clear" w:color="auto" w:fill="EEECE1" w:themeFill="background2"/>
            <w:vAlign w:val="center"/>
          </w:tcPr>
          <w:p w:rsidR="00420CBE" w:rsidRPr="0016690E" w:rsidRDefault="00420CBE" w:rsidP="0085469C">
            <w:pPr>
              <w:jc w:val="center"/>
              <w:rPr>
                <w:b/>
                <w:lang w:val="sr-Cyrl-CS"/>
              </w:rPr>
            </w:pPr>
            <w:r w:rsidRPr="0016690E">
              <w:rPr>
                <w:b/>
                <w:lang w:val="sr-Cyrl-CS"/>
              </w:rPr>
              <w:t>18</w:t>
            </w:r>
          </w:p>
        </w:tc>
        <w:tc>
          <w:tcPr>
            <w:tcW w:w="9256" w:type="dxa"/>
            <w:gridSpan w:val="3"/>
            <w:tcBorders>
              <w:top w:val="double" w:sz="4" w:space="0" w:color="auto"/>
            </w:tcBorders>
            <w:shd w:val="clear" w:color="auto" w:fill="EEECE1" w:themeFill="background2"/>
          </w:tcPr>
          <w:p w:rsidR="00420CBE" w:rsidRPr="0016690E" w:rsidRDefault="00420CBE" w:rsidP="0085469C"/>
        </w:tc>
      </w:tr>
    </w:tbl>
    <w:p w:rsidR="00420CBE" w:rsidRPr="0016690E" w:rsidRDefault="00420CBE" w:rsidP="0085469C">
      <w:pPr>
        <w:rPr>
          <w:b/>
          <w:sz w:val="28"/>
          <w:szCs w:val="28"/>
        </w:rPr>
      </w:pPr>
    </w:p>
    <w:p w:rsidR="00420CBE" w:rsidRPr="0016690E" w:rsidRDefault="00420CBE" w:rsidP="0085469C">
      <w:pPr>
        <w:rPr>
          <w:b/>
          <w:szCs w:val="28"/>
        </w:rPr>
      </w:pPr>
    </w:p>
    <w:p w:rsidR="00420CBE" w:rsidRPr="0016690E" w:rsidRDefault="00420CBE" w:rsidP="0085469C">
      <w:pPr>
        <w:rPr>
          <w:b/>
          <w:szCs w:val="28"/>
        </w:rPr>
      </w:pPr>
      <w:r w:rsidRPr="0016690E">
        <w:rPr>
          <w:b/>
          <w:szCs w:val="28"/>
        </w:rPr>
        <w:t>Програм допунске и додатне наставе за пети разред- ФРАНЦУСКИ ЈЕЗИК</w:t>
      </w:r>
    </w:p>
    <w:p w:rsidR="00420CBE" w:rsidRPr="0016690E" w:rsidRDefault="00420CBE" w:rsidP="0085469C">
      <w:pPr>
        <w:rPr>
          <w:b/>
          <w:i/>
        </w:rPr>
      </w:pPr>
      <w:r w:rsidRPr="0016690E">
        <w:rPr>
          <w:b/>
          <w:i/>
        </w:rPr>
        <w:t>Програм допунске наставе  - француски језик</w:t>
      </w:r>
    </w:p>
    <w:tbl>
      <w:tblPr>
        <w:tblStyle w:val="TableGrid"/>
        <w:tblW w:w="13447" w:type="dxa"/>
        <w:jc w:val="center"/>
        <w:tblInd w:w="561"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644"/>
        <w:gridCol w:w="2853"/>
        <w:gridCol w:w="1030"/>
        <w:gridCol w:w="3411"/>
        <w:gridCol w:w="2524"/>
        <w:gridCol w:w="2985"/>
      </w:tblGrid>
      <w:tr w:rsidR="00420CBE" w:rsidRPr="0016690E" w:rsidTr="0085469C">
        <w:trPr>
          <w:trHeight w:val="1244"/>
          <w:jc w:val="center"/>
        </w:trPr>
        <w:tc>
          <w:tcPr>
            <w:tcW w:w="3497"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center"/>
              <w:rPr>
                <w:b/>
                <w:i/>
              </w:rPr>
            </w:pPr>
            <w:r w:rsidRPr="0016690E">
              <w:rPr>
                <w:b/>
              </w:rPr>
              <w:lastRenderedPageBreak/>
              <w:t>Општи циљеви и задаци</w:t>
            </w:r>
          </w:p>
          <w:p w:rsidR="00420CBE" w:rsidRPr="0016690E" w:rsidRDefault="00420CBE" w:rsidP="0085469C">
            <w:pPr>
              <w:tabs>
                <w:tab w:val="left" w:pos="2847"/>
              </w:tabs>
              <w:ind w:left="-45"/>
              <w:jc w:val="center"/>
              <w:rPr>
                <w:lang w:val="ru-RU"/>
              </w:rPr>
            </w:pPr>
          </w:p>
        </w:tc>
        <w:tc>
          <w:tcPr>
            <w:tcW w:w="9950" w:type="dxa"/>
            <w:gridSpan w:val="4"/>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tabs>
                <w:tab w:val="left" w:pos="225"/>
              </w:tabs>
              <w:jc w:val="both"/>
              <w:rPr>
                <w:u w:val="single"/>
              </w:rPr>
            </w:pPr>
            <w:r w:rsidRPr="0016690E">
              <w:rPr>
                <w:u w:val="single"/>
              </w:rPr>
              <w:t>- Усвајање наставних садржаја које ученици нису усвојили током редовне наставе.</w:t>
            </w:r>
          </w:p>
          <w:p w:rsidR="00420CBE" w:rsidRPr="0016690E" w:rsidRDefault="00420CBE" w:rsidP="0085469C">
            <w:pPr>
              <w:tabs>
                <w:tab w:val="left" w:pos="225"/>
              </w:tabs>
              <w:jc w:val="both"/>
              <w:rPr>
                <w:u w:val="single"/>
              </w:rPr>
            </w:pPr>
            <w:r w:rsidRPr="0016690E">
              <w:rPr>
                <w:u w:val="single"/>
              </w:rPr>
              <w:t xml:space="preserve">- Усвајање наставних садржаја предвиђених наставним планом и програмом на основном нивоу. </w:t>
            </w:r>
          </w:p>
          <w:p w:rsidR="00420CBE" w:rsidRPr="0016690E" w:rsidRDefault="00420CBE" w:rsidP="0085469C">
            <w:pPr>
              <w:tabs>
                <w:tab w:val="left" w:pos="225"/>
              </w:tabs>
              <w:jc w:val="both"/>
              <w:rPr>
                <w:u w:val="single"/>
              </w:rPr>
            </w:pPr>
            <w:r w:rsidRPr="0016690E">
              <w:rPr>
                <w:u w:val="single"/>
              </w:rPr>
              <w:t xml:space="preserve">- Увежбавање и понављање стечених знања и вештина и давање упутстава за </w:t>
            </w:r>
            <w:r w:rsidRPr="0016690E">
              <w:t>сaвладавање</w:t>
            </w:r>
            <w:r w:rsidRPr="0016690E">
              <w:rPr>
                <w:u w:val="single"/>
              </w:rPr>
              <w:t xml:space="preserve"> потешкоћа у учењу.</w:t>
            </w:r>
          </w:p>
          <w:p w:rsidR="00420CBE" w:rsidRPr="0016690E" w:rsidRDefault="00420CBE" w:rsidP="0085469C">
            <w:pPr>
              <w:tabs>
                <w:tab w:val="left" w:pos="225"/>
              </w:tabs>
              <w:jc w:val="both"/>
              <w:rPr>
                <w:u w:val="single"/>
              </w:rPr>
            </w:pPr>
            <w:r w:rsidRPr="0016690E">
              <w:rPr>
                <w:u w:val="single"/>
              </w:rPr>
              <w:t>- Пружање индивидуалне помоћи ученицима у учењу и бољем разумевању наставних садржаја. Посебно помоћи ученицима који раде по прилагођеному програму.</w:t>
            </w:r>
          </w:p>
          <w:p w:rsidR="00420CBE" w:rsidRPr="0016690E" w:rsidRDefault="00420CBE" w:rsidP="0085469C">
            <w:pPr>
              <w:tabs>
                <w:tab w:val="left" w:pos="225"/>
              </w:tabs>
              <w:jc w:val="both"/>
              <w:rPr>
                <w:u w:val="single"/>
              </w:rPr>
            </w:pPr>
            <w:r w:rsidRPr="0016690E">
              <w:rPr>
                <w:u w:val="single"/>
              </w:rPr>
              <w:t>- Пружање помоћи ученицима који због болести, слабог предзнања или из било ког другог разлога нису усвојили одређено наставно градиво.</w:t>
            </w:r>
          </w:p>
          <w:p w:rsidR="00420CBE" w:rsidRPr="0016690E" w:rsidRDefault="00420CBE" w:rsidP="0085469C">
            <w:pPr>
              <w:tabs>
                <w:tab w:val="left" w:pos="2847"/>
              </w:tabs>
              <w:jc w:val="both"/>
              <w:rPr>
                <w:u w:val="single"/>
              </w:rPr>
            </w:pPr>
            <w:r w:rsidRPr="0016690E">
              <w:rPr>
                <w:u w:val="single"/>
              </w:rPr>
              <w:t>- Омогућити да ученик кроз вежбу овлада, како усменим, тако и писменим компетенцијама у оквиру својих могућности.</w:t>
            </w:r>
          </w:p>
          <w:p w:rsidR="00420CBE" w:rsidRPr="0016690E" w:rsidRDefault="00420CBE" w:rsidP="0085469C">
            <w:pPr>
              <w:tabs>
                <w:tab w:val="left" w:pos="2847"/>
              </w:tabs>
              <w:jc w:val="both"/>
            </w:pPr>
            <w:r w:rsidRPr="0016690E">
              <w:t xml:space="preserve">- Подстаћи ученике да се више посвете учењу </w:t>
            </w:r>
            <w:r w:rsidRPr="0016690E">
              <w:rPr>
                <w:lang w:val="sr-Cyrl-CS"/>
              </w:rPr>
              <w:t>францу</w:t>
            </w:r>
            <w:r w:rsidRPr="0016690E">
              <w:t>ског језика кроз вежбе прилагођене њима и њиховом знању, али и оне вежбе које ће им показати да није тешко савладати страни језик уз додатну мотивацију.</w:t>
            </w:r>
          </w:p>
        </w:tc>
      </w:tr>
      <w:tr w:rsidR="00420CBE" w:rsidRPr="0016690E" w:rsidTr="0085469C">
        <w:trPr>
          <w:jc w:val="center"/>
        </w:trPr>
        <w:tc>
          <w:tcPr>
            <w:tcW w:w="64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Редни број</w:t>
            </w:r>
          </w:p>
        </w:tc>
        <w:tc>
          <w:tcPr>
            <w:tcW w:w="2853" w:type="dxa"/>
            <w:tcBorders>
              <w:top w:val="double" w:sz="4" w:space="0" w:color="auto"/>
              <w:bottom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030" w:type="dxa"/>
            <w:tcBorders>
              <w:top w:val="double" w:sz="4" w:space="0" w:color="auto"/>
              <w:left w:val="single" w:sz="6"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Оријентациони број часова</w:t>
            </w:r>
          </w:p>
        </w:tc>
        <w:tc>
          <w:tcPr>
            <w:tcW w:w="341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Специфични циљеви/задаци</w:t>
            </w:r>
          </w:p>
        </w:tc>
        <w:tc>
          <w:tcPr>
            <w:tcW w:w="252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98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 праћења ефеката допунске наставе и остварености циљева</w:t>
            </w:r>
          </w:p>
        </w:tc>
      </w:tr>
      <w:tr w:rsidR="00420CBE" w:rsidRPr="0016690E" w:rsidTr="0085469C">
        <w:trPr>
          <w:trHeight w:val="763"/>
          <w:jc w:val="center"/>
        </w:trPr>
        <w:tc>
          <w:tcPr>
            <w:tcW w:w="644" w:type="dxa"/>
            <w:tcBorders>
              <w:top w:val="double" w:sz="4" w:space="0" w:color="auto"/>
            </w:tcBorders>
            <w:vAlign w:val="center"/>
          </w:tcPr>
          <w:p w:rsidR="00420CBE" w:rsidRPr="0016690E" w:rsidRDefault="00420CBE" w:rsidP="0085469C">
            <w:pPr>
              <w:jc w:val="center"/>
              <w:rPr>
                <w:b/>
                <w:lang w:val="sr-Cyrl-CS"/>
              </w:rPr>
            </w:pPr>
            <w:r w:rsidRPr="0016690E">
              <w:rPr>
                <w:b/>
                <w:lang w:val="sr-Cyrl-CS"/>
              </w:rPr>
              <w:t>1.</w:t>
            </w:r>
          </w:p>
        </w:tc>
        <w:tc>
          <w:tcPr>
            <w:tcW w:w="2853" w:type="dxa"/>
            <w:tcBorders>
              <w:top w:val="double" w:sz="4" w:space="0" w:color="auto"/>
              <w:right w:val="single" w:sz="6" w:space="0" w:color="auto"/>
            </w:tcBorders>
            <w:vAlign w:val="center"/>
          </w:tcPr>
          <w:p w:rsidR="00420CBE" w:rsidRPr="0016690E" w:rsidRDefault="00420CBE" w:rsidP="0085469C">
            <w:pPr>
              <w:rPr>
                <w:b/>
              </w:rPr>
            </w:pPr>
            <w:r w:rsidRPr="0016690E">
              <w:rPr>
                <w:b/>
              </w:rPr>
              <w:t>UNITE  1</w:t>
            </w:r>
          </w:p>
          <w:p w:rsidR="00420CBE" w:rsidRPr="0016690E" w:rsidRDefault="00420CBE" w:rsidP="0085469C">
            <w:pPr>
              <w:rPr>
                <w:b/>
                <w:lang w:val="sr-Cyrl-CS"/>
              </w:rPr>
            </w:pPr>
            <w:r w:rsidRPr="0016690E">
              <w:rPr>
                <w:b/>
                <w:lang w:val="en-GB"/>
              </w:rPr>
              <w:t>Au collège</w:t>
            </w:r>
          </w:p>
        </w:tc>
        <w:tc>
          <w:tcPr>
            <w:tcW w:w="1030" w:type="dxa"/>
            <w:vMerge w:val="restart"/>
            <w:tcBorders>
              <w:top w:val="double" w:sz="4" w:space="0" w:color="auto"/>
              <w:left w:val="single" w:sz="6" w:space="0" w:color="auto"/>
            </w:tcBorders>
            <w:textDirection w:val="btLr"/>
            <w:vAlign w:val="center"/>
          </w:tcPr>
          <w:p w:rsidR="00420CBE" w:rsidRPr="0016690E" w:rsidRDefault="00420CBE" w:rsidP="0085469C">
            <w:pPr>
              <w:ind w:left="113" w:right="113"/>
              <w:jc w:val="center"/>
              <w:rPr>
                <w:b/>
                <w:lang w:val="sr-Cyrl-CS"/>
              </w:rPr>
            </w:pPr>
            <w:r w:rsidRPr="0016690E">
              <w:rPr>
                <w:lang w:val="sr-Cyrl-CS"/>
              </w:rPr>
              <w:t>Наставници ће одредити број часова допунске наставе у складу са својим задужењима и специфичностима одељења, као и евентуалним индивидуалним  потребама појединих ученика.</w:t>
            </w:r>
          </w:p>
        </w:tc>
        <w:tc>
          <w:tcPr>
            <w:tcW w:w="3411" w:type="dxa"/>
            <w:tcBorders>
              <w:top w:val="double" w:sz="4" w:space="0" w:color="auto"/>
            </w:tcBorders>
            <w:vAlign w:val="center"/>
          </w:tcPr>
          <w:p w:rsidR="00420CBE" w:rsidRPr="0016690E" w:rsidRDefault="00420CBE" w:rsidP="0085469C">
            <w:r w:rsidRPr="0016690E">
              <w:t xml:space="preserve">   Ученик треба да:</w:t>
            </w:r>
          </w:p>
          <w:p w:rsidR="00420CBE" w:rsidRPr="0016690E" w:rsidRDefault="00420CBE" w:rsidP="0085469C">
            <w:r w:rsidRPr="0016690E">
              <w:rPr>
                <w:lang w:val="sr-Cyrl-CS"/>
              </w:rPr>
              <w:t xml:space="preserve">-се </w:t>
            </w:r>
            <w:r w:rsidRPr="0016690E">
              <w:t>представи и опише неког</w:t>
            </w:r>
          </w:p>
          <w:p w:rsidR="00420CBE" w:rsidRPr="0016690E" w:rsidRDefault="00420CBE" w:rsidP="0085469C">
            <w:r w:rsidRPr="0016690E">
              <w:rPr>
                <w:lang w:val="sr-Cyrl-CS"/>
              </w:rPr>
              <w:t>- усвоји лексику везану за школу (предмете у учионици као и школске предмете)</w:t>
            </w:r>
          </w:p>
          <w:p w:rsidR="00420CBE" w:rsidRPr="0016690E" w:rsidRDefault="00420CBE" w:rsidP="0085469C">
            <w:r w:rsidRPr="0016690E">
              <w:rPr>
                <w:lang w:val="sr-Cyrl-CS"/>
              </w:rPr>
              <w:t>- правилно мења глаголе прве групе у презенту</w:t>
            </w:r>
          </w:p>
        </w:tc>
        <w:tc>
          <w:tcPr>
            <w:tcW w:w="2524" w:type="dxa"/>
            <w:vMerge w:val="restart"/>
            <w:tcBorders>
              <w:top w:val="double" w:sz="4" w:space="0" w:color="auto"/>
            </w:tcBorders>
            <w:vAlign w:val="center"/>
          </w:tcPr>
          <w:p w:rsidR="00420CBE" w:rsidRPr="0016690E" w:rsidRDefault="00420CBE" w:rsidP="0085469C">
            <w:pPr>
              <w:rPr>
                <w:lang w:val="sr-Cyrl-CS"/>
              </w:rPr>
            </w:pPr>
            <w:r w:rsidRPr="0016690E">
              <w:rPr>
                <w:lang w:val="sr-Cyrl-CS"/>
              </w:rPr>
              <w:t>-Индивидуални приступ (прилагођавање објашњења и облика вежбања потребама, предзнању  и брзини усвајања сваког ученика)</w:t>
            </w:r>
          </w:p>
          <w:p w:rsidR="00420CBE" w:rsidRPr="0016690E" w:rsidRDefault="00420CBE" w:rsidP="0085469C">
            <w:r w:rsidRPr="0016690E">
              <w:rPr>
                <w:lang w:val="sr-Cyrl-CS"/>
              </w:rPr>
              <w:t>- Самостални рад или рад у пару уз подршку наставника.</w:t>
            </w:r>
          </w:p>
          <w:p w:rsidR="00420CBE" w:rsidRPr="0016690E" w:rsidRDefault="00420CBE" w:rsidP="0085469C">
            <w:r w:rsidRPr="0016690E">
              <w:t>- Пружање помоћи при савладавању</w:t>
            </w:r>
            <w:r w:rsidRPr="0016690E">
              <w:rPr>
                <w:b/>
              </w:rPr>
              <w:t xml:space="preserve"> </w:t>
            </w:r>
            <w:r w:rsidRPr="0016690E">
              <w:t>тешкоћа са којима се ученици сусрећу у савладавању градива (технике учења).</w:t>
            </w:r>
          </w:p>
          <w:p w:rsidR="00420CBE" w:rsidRPr="0016690E" w:rsidRDefault="00420CBE" w:rsidP="0085469C">
            <w:r w:rsidRPr="0016690E">
              <w:t xml:space="preserve">- Вршњачка едукација. </w:t>
            </w:r>
          </w:p>
        </w:tc>
        <w:tc>
          <w:tcPr>
            <w:tcW w:w="2985" w:type="dxa"/>
            <w:vMerge w:val="restart"/>
            <w:tcBorders>
              <w:top w:val="double" w:sz="4" w:space="0" w:color="auto"/>
            </w:tcBorders>
            <w:vAlign w:val="center"/>
          </w:tcPr>
          <w:p w:rsidR="00420CBE" w:rsidRPr="0016690E" w:rsidRDefault="00420CBE" w:rsidP="0085469C">
            <w:pPr>
              <w:pStyle w:val="Tekst"/>
              <w:spacing w:after="0"/>
              <w:ind w:firstLine="0"/>
              <w:jc w:val="left"/>
              <w:rPr>
                <w:rFonts w:ascii="Times New Roman" w:hAnsi="Times New Roman" w:cs="Times New Roman"/>
                <w:lang w:val="sr-Cyrl-CS"/>
              </w:rPr>
            </w:pPr>
          </w:p>
          <w:p w:rsidR="00420CBE" w:rsidRPr="0016690E" w:rsidRDefault="00420CBE" w:rsidP="0085469C">
            <w:pPr>
              <w:pStyle w:val="Tekst"/>
              <w:spacing w:after="0"/>
              <w:ind w:firstLine="0"/>
              <w:jc w:val="left"/>
              <w:rPr>
                <w:rFonts w:ascii="Times New Roman" w:hAnsi="Times New Roman" w:cs="Times New Roman"/>
                <w:lang w:val="sr-Cyrl-CS"/>
              </w:rPr>
            </w:pPr>
          </w:p>
          <w:p w:rsidR="00420CBE" w:rsidRPr="0016690E" w:rsidRDefault="00420CBE" w:rsidP="0085469C">
            <w:pPr>
              <w:pStyle w:val="Tekst"/>
              <w:spacing w:after="0"/>
              <w:ind w:firstLine="0"/>
              <w:jc w:val="left"/>
              <w:rPr>
                <w:rFonts w:ascii="Times New Roman" w:hAnsi="Times New Roman" w:cs="Times New Roman"/>
                <w:lang w:val="sr-Cyrl-CS"/>
              </w:rPr>
            </w:pPr>
          </w:p>
          <w:p w:rsidR="00420CBE" w:rsidRPr="0016690E" w:rsidRDefault="00420CBE" w:rsidP="0085469C">
            <w:pPr>
              <w:pStyle w:val="Tekst"/>
              <w:spacing w:after="0"/>
              <w:ind w:firstLine="0"/>
              <w:jc w:val="left"/>
              <w:rPr>
                <w:rFonts w:ascii="Times New Roman" w:hAnsi="Times New Roman" w:cs="Times New Roman"/>
                <w:lang w:val="sr-Cyrl-CS"/>
              </w:rPr>
            </w:pPr>
            <w:r w:rsidRPr="0016690E">
              <w:rPr>
                <w:rFonts w:ascii="Times New Roman" w:hAnsi="Times New Roman" w:cs="Times New Roman"/>
                <w:lang w:val="sr-Cyrl-CS"/>
              </w:rPr>
              <w:t>-Наставни листићи за проверу усвојености градива.</w:t>
            </w:r>
          </w:p>
          <w:p w:rsidR="00420CBE" w:rsidRPr="0016690E" w:rsidRDefault="00420CBE" w:rsidP="0085469C">
            <w:pPr>
              <w:pStyle w:val="Tekst"/>
              <w:spacing w:after="0"/>
              <w:ind w:firstLine="0"/>
              <w:jc w:val="left"/>
              <w:rPr>
                <w:rFonts w:ascii="Times New Roman" w:hAnsi="Times New Roman" w:cs="Times New Roman"/>
                <w:lang w:val="sr-Cyrl-CS"/>
              </w:rPr>
            </w:pPr>
            <w:r w:rsidRPr="0016690E">
              <w:rPr>
                <w:rFonts w:ascii="Times New Roman" w:hAnsi="Times New Roman" w:cs="Times New Roman"/>
                <w:lang w:val="sr-Cyrl-CS"/>
              </w:rPr>
              <w:t>- Описно праћење напредовања ученика, како на часовима допунске, тако и на часовима редовне наставе.</w:t>
            </w:r>
          </w:p>
          <w:p w:rsidR="00420CBE" w:rsidRPr="0016690E" w:rsidRDefault="00420CBE" w:rsidP="0085469C">
            <w:pPr>
              <w:pStyle w:val="Tekst"/>
              <w:spacing w:after="0"/>
              <w:ind w:firstLine="0"/>
              <w:jc w:val="left"/>
              <w:rPr>
                <w:rFonts w:ascii="Times New Roman" w:hAnsi="Times New Roman" w:cs="Times New Roman"/>
                <w:lang w:val="sr-Cyrl-CS"/>
              </w:rPr>
            </w:pPr>
            <w:r w:rsidRPr="0016690E">
              <w:rPr>
                <w:rFonts w:ascii="Times New Roman" w:hAnsi="Times New Roman" w:cs="Times New Roman"/>
                <w:lang w:val="sr-Cyrl-CS"/>
              </w:rPr>
              <w:t>- Прилагођени тестови за проверу (допунска наст.).</w:t>
            </w:r>
          </w:p>
          <w:p w:rsidR="00420CBE" w:rsidRPr="0016690E" w:rsidRDefault="00420CBE" w:rsidP="0085469C">
            <w:pPr>
              <w:pStyle w:val="Tekst"/>
              <w:spacing w:after="0"/>
              <w:ind w:firstLine="0"/>
              <w:jc w:val="left"/>
              <w:rPr>
                <w:rFonts w:ascii="Times New Roman" w:hAnsi="Times New Roman" w:cs="Times New Roman"/>
                <w:lang w:val="sr-Cyrl-CS"/>
              </w:rPr>
            </w:pPr>
            <w:r w:rsidRPr="0016690E">
              <w:rPr>
                <w:rFonts w:ascii="Times New Roman" w:hAnsi="Times New Roman" w:cs="Times New Roman"/>
                <w:lang w:val="sr-Cyrl-CS"/>
              </w:rPr>
              <w:t>- Усмена и писмена провера усвојености садржаја (редовна настава).</w:t>
            </w:r>
          </w:p>
          <w:p w:rsidR="00420CBE" w:rsidRPr="0016690E" w:rsidRDefault="00420CBE" w:rsidP="0085469C">
            <w:pPr>
              <w:pStyle w:val="Tekst"/>
              <w:spacing w:after="0"/>
              <w:ind w:firstLine="0"/>
              <w:jc w:val="left"/>
              <w:rPr>
                <w:rFonts w:ascii="Times New Roman" w:hAnsi="Times New Roman" w:cs="Times New Roman"/>
                <w:lang w:val="fr-FR"/>
              </w:rPr>
            </w:pPr>
            <w:r w:rsidRPr="0016690E">
              <w:rPr>
                <w:rFonts w:ascii="Times New Roman" w:hAnsi="Times New Roman" w:cs="Times New Roman"/>
                <w:lang w:val="sr-Cyrl-CS"/>
              </w:rPr>
              <w:t>- Давање бројчане оцене.</w:t>
            </w:r>
          </w:p>
          <w:p w:rsidR="00420CBE" w:rsidRPr="0016690E" w:rsidRDefault="00420CBE" w:rsidP="0085469C">
            <w:pPr>
              <w:pStyle w:val="Tekst"/>
              <w:spacing w:after="0"/>
              <w:ind w:firstLine="0"/>
              <w:jc w:val="left"/>
              <w:rPr>
                <w:rFonts w:ascii="Times New Roman" w:hAnsi="Times New Roman" w:cs="Times New Roman"/>
                <w:lang w:val="fr-FR"/>
              </w:rPr>
            </w:pPr>
          </w:p>
          <w:p w:rsidR="00420CBE" w:rsidRPr="0016690E" w:rsidRDefault="00420CBE" w:rsidP="0085469C">
            <w:pPr>
              <w:pStyle w:val="Tekst"/>
              <w:spacing w:after="0"/>
              <w:ind w:firstLine="0"/>
              <w:jc w:val="left"/>
              <w:rPr>
                <w:rFonts w:ascii="Times New Roman" w:hAnsi="Times New Roman" w:cs="Times New Roman"/>
                <w:lang w:val="fr-FR"/>
              </w:rPr>
            </w:pPr>
          </w:p>
          <w:p w:rsidR="00420CBE" w:rsidRPr="0016690E" w:rsidRDefault="00420CBE" w:rsidP="0085469C">
            <w:pPr>
              <w:pStyle w:val="Tekst"/>
              <w:spacing w:after="0"/>
              <w:ind w:firstLine="0"/>
              <w:jc w:val="left"/>
              <w:rPr>
                <w:rFonts w:ascii="Times New Roman" w:hAnsi="Times New Roman" w:cs="Times New Roman"/>
                <w:lang w:val="fr-FR"/>
              </w:rPr>
            </w:pPr>
          </w:p>
          <w:p w:rsidR="00420CBE" w:rsidRPr="0016690E" w:rsidRDefault="00420CBE" w:rsidP="0085469C">
            <w:pPr>
              <w:pStyle w:val="Tekst"/>
              <w:spacing w:after="0"/>
              <w:ind w:firstLine="0"/>
              <w:jc w:val="left"/>
              <w:rPr>
                <w:rFonts w:ascii="Times New Roman" w:hAnsi="Times New Roman" w:cs="Times New Roman"/>
                <w:lang w:val="fr-FR"/>
              </w:rPr>
            </w:pPr>
          </w:p>
          <w:p w:rsidR="00420CBE" w:rsidRPr="0016690E" w:rsidRDefault="00420CBE" w:rsidP="0085469C">
            <w:pPr>
              <w:pStyle w:val="Tekst"/>
              <w:spacing w:after="0"/>
              <w:ind w:firstLine="0"/>
              <w:jc w:val="left"/>
              <w:rPr>
                <w:rFonts w:ascii="Times New Roman" w:hAnsi="Times New Roman" w:cs="Times New Roman"/>
                <w:lang w:val="fr-FR"/>
              </w:rPr>
            </w:pPr>
          </w:p>
          <w:p w:rsidR="00420CBE" w:rsidRPr="0016690E" w:rsidRDefault="00420CBE" w:rsidP="0085469C">
            <w:pPr>
              <w:pStyle w:val="Tekst"/>
              <w:spacing w:after="0"/>
              <w:ind w:firstLine="0"/>
              <w:jc w:val="left"/>
              <w:rPr>
                <w:rFonts w:ascii="Times New Roman" w:hAnsi="Times New Roman" w:cs="Times New Roman"/>
                <w:lang w:val="fr-FR"/>
              </w:rPr>
            </w:pPr>
          </w:p>
          <w:p w:rsidR="00420CBE" w:rsidRPr="0016690E" w:rsidRDefault="00420CBE" w:rsidP="0085469C">
            <w:pPr>
              <w:pStyle w:val="Tekst"/>
              <w:spacing w:after="0"/>
              <w:ind w:firstLine="0"/>
              <w:jc w:val="left"/>
              <w:rPr>
                <w:rFonts w:ascii="Times New Roman" w:hAnsi="Times New Roman" w:cs="Times New Roman"/>
                <w:lang w:val="fr-FR"/>
              </w:rPr>
            </w:pPr>
          </w:p>
          <w:p w:rsidR="00420CBE" w:rsidRPr="0016690E" w:rsidRDefault="00420CBE" w:rsidP="0085469C">
            <w:pPr>
              <w:pStyle w:val="Tekst"/>
              <w:spacing w:after="0"/>
              <w:ind w:firstLine="0"/>
              <w:jc w:val="left"/>
              <w:rPr>
                <w:rFonts w:ascii="Times New Roman" w:hAnsi="Times New Roman" w:cs="Times New Roman"/>
                <w:lang w:val="fr-FR"/>
              </w:rPr>
            </w:pPr>
          </w:p>
          <w:p w:rsidR="00420CBE" w:rsidRPr="0016690E" w:rsidRDefault="00420CBE" w:rsidP="0085469C">
            <w:pPr>
              <w:pStyle w:val="Tekst"/>
              <w:spacing w:after="0"/>
              <w:ind w:firstLine="0"/>
              <w:jc w:val="left"/>
              <w:rPr>
                <w:rFonts w:ascii="Times New Roman" w:hAnsi="Times New Roman" w:cs="Times New Roman"/>
                <w:lang w:val="fr-FR"/>
              </w:rPr>
            </w:pPr>
          </w:p>
          <w:p w:rsidR="00420CBE" w:rsidRPr="0016690E" w:rsidRDefault="00420CBE" w:rsidP="0085469C">
            <w:pPr>
              <w:pStyle w:val="Tekst"/>
              <w:spacing w:after="0"/>
              <w:ind w:firstLine="0"/>
              <w:jc w:val="left"/>
              <w:rPr>
                <w:rFonts w:ascii="Times New Roman" w:hAnsi="Times New Roman" w:cs="Times New Roman"/>
                <w:lang w:val="fr-FR"/>
              </w:rPr>
            </w:pPr>
          </w:p>
          <w:p w:rsidR="00420CBE" w:rsidRPr="0016690E" w:rsidRDefault="00420CBE" w:rsidP="0085469C">
            <w:pPr>
              <w:pStyle w:val="Tekst"/>
              <w:spacing w:after="0"/>
              <w:ind w:firstLine="0"/>
              <w:jc w:val="left"/>
              <w:rPr>
                <w:rFonts w:ascii="Times New Roman" w:hAnsi="Times New Roman" w:cs="Times New Roman"/>
                <w:lang w:val="fr-FR"/>
              </w:rPr>
            </w:pPr>
          </w:p>
        </w:tc>
      </w:tr>
      <w:tr w:rsidR="00420CBE" w:rsidRPr="0016690E" w:rsidTr="0085469C">
        <w:trPr>
          <w:trHeight w:val="278"/>
          <w:jc w:val="center"/>
        </w:trPr>
        <w:tc>
          <w:tcPr>
            <w:tcW w:w="644" w:type="dxa"/>
            <w:vAlign w:val="center"/>
          </w:tcPr>
          <w:p w:rsidR="00420CBE" w:rsidRPr="0016690E" w:rsidRDefault="00420CBE" w:rsidP="0085469C">
            <w:pPr>
              <w:jc w:val="center"/>
              <w:rPr>
                <w:b/>
                <w:lang w:val="sr-Cyrl-CS"/>
              </w:rPr>
            </w:pPr>
            <w:r w:rsidRPr="0016690E">
              <w:rPr>
                <w:b/>
                <w:lang w:val="sr-Cyrl-CS"/>
              </w:rPr>
              <w:t>2.</w:t>
            </w:r>
          </w:p>
        </w:tc>
        <w:tc>
          <w:tcPr>
            <w:tcW w:w="2853" w:type="dxa"/>
            <w:tcBorders>
              <w:right w:val="single" w:sz="6" w:space="0" w:color="auto"/>
            </w:tcBorders>
            <w:vAlign w:val="center"/>
          </w:tcPr>
          <w:p w:rsidR="00420CBE" w:rsidRPr="0016690E" w:rsidRDefault="00420CBE" w:rsidP="0085469C">
            <w:pPr>
              <w:rPr>
                <w:b/>
              </w:rPr>
            </w:pPr>
            <w:r w:rsidRPr="0016690E">
              <w:rPr>
                <w:b/>
              </w:rPr>
              <w:t>UNITE 2</w:t>
            </w:r>
          </w:p>
          <w:p w:rsidR="00420CBE" w:rsidRPr="0016690E" w:rsidRDefault="00420CBE" w:rsidP="0085469C">
            <w:pPr>
              <w:rPr>
                <w:b/>
                <w:lang w:val="sr-Cyrl-CS"/>
              </w:rPr>
            </w:pPr>
            <w:r w:rsidRPr="0016690E">
              <w:rPr>
                <w:b/>
              </w:rPr>
              <w:t>Joyeux anniversaire</w:t>
            </w:r>
          </w:p>
        </w:tc>
        <w:tc>
          <w:tcPr>
            <w:tcW w:w="1030" w:type="dxa"/>
            <w:vMerge/>
            <w:tcBorders>
              <w:left w:val="single" w:sz="6" w:space="0" w:color="auto"/>
            </w:tcBorders>
            <w:vAlign w:val="center"/>
          </w:tcPr>
          <w:p w:rsidR="00420CBE" w:rsidRPr="0016690E" w:rsidRDefault="00420CBE" w:rsidP="0085469C">
            <w:pPr>
              <w:rPr>
                <w:b/>
                <w:lang w:val="sr-Cyrl-CS"/>
              </w:rPr>
            </w:pPr>
          </w:p>
        </w:tc>
        <w:tc>
          <w:tcPr>
            <w:tcW w:w="3411" w:type="dxa"/>
            <w:vAlign w:val="center"/>
          </w:tcPr>
          <w:p w:rsidR="00420CBE" w:rsidRPr="0016690E" w:rsidRDefault="00420CBE" w:rsidP="0085469C">
            <w:pPr>
              <w:rPr>
                <w:lang w:val="sr-Cyrl-CS"/>
              </w:rPr>
            </w:pPr>
            <w:r w:rsidRPr="0016690E">
              <w:t xml:space="preserve">   Ученик треба да:</w:t>
            </w:r>
          </w:p>
          <w:p w:rsidR="00420CBE" w:rsidRPr="0016690E" w:rsidRDefault="00420CBE" w:rsidP="0085469C">
            <w:pPr>
              <w:rPr>
                <w:lang w:val="sr-Cyrl-CS"/>
              </w:rPr>
            </w:pPr>
            <w:r w:rsidRPr="0016690E">
              <w:rPr>
                <w:lang w:val="sr-Cyrl-CS"/>
              </w:rPr>
              <w:t>- уме да одговори на најједноставнија питања</w:t>
            </w:r>
          </w:p>
          <w:p w:rsidR="00420CBE" w:rsidRPr="0016690E" w:rsidRDefault="00420CBE" w:rsidP="0085469C">
            <w:pPr>
              <w:rPr>
                <w:lang w:val="sr-Cyrl-CS"/>
              </w:rPr>
            </w:pPr>
            <w:r w:rsidRPr="0016690E">
              <w:rPr>
                <w:lang w:val="sr-Cyrl-CS"/>
              </w:rPr>
              <w:t>-усвоји лексику бројева и примени их у датумима, бројевима телефона</w:t>
            </w:r>
          </w:p>
          <w:p w:rsidR="00420CBE" w:rsidRPr="0016690E" w:rsidRDefault="00420CBE" w:rsidP="0085469C">
            <w:pPr>
              <w:rPr>
                <w:lang w:val="sr-Cyrl-CS"/>
              </w:rPr>
            </w:pPr>
            <w:r w:rsidRPr="0016690E">
              <w:rPr>
                <w:lang w:val="sr-Cyrl-CS"/>
              </w:rPr>
              <w:t>-прихвати или одбије позив</w:t>
            </w:r>
          </w:p>
        </w:tc>
        <w:tc>
          <w:tcPr>
            <w:tcW w:w="2524" w:type="dxa"/>
            <w:vMerge/>
            <w:vAlign w:val="center"/>
          </w:tcPr>
          <w:p w:rsidR="00420CBE" w:rsidRPr="0016690E" w:rsidRDefault="00420CBE" w:rsidP="0085469C">
            <w:pPr>
              <w:rPr>
                <w:lang w:val="sr-Cyrl-CS"/>
              </w:rPr>
            </w:pPr>
          </w:p>
        </w:tc>
        <w:tc>
          <w:tcPr>
            <w:tcW w:w="2985" w:type="dxa"/>
            <w:vMerge/>
            <w:vAlign w:val="center"/>
          </w:tcPr>
          <w:p w:rsidR="00420CBE" w:rsidRPr="0016690E" w:rsidRDefault="00420CBE" w:rsidP="0085469C"/>
        </w:tc>
      </w:tr>
      <w:tr w:rsidR="00420CBE" w:rsidRPr="0016690E" w:rsidTr="0085469C">
        <w:trPr>
          <w:trHeight w:val="631"/>
          <w:jc w:val="center"/>
        </w:trPr>
        <w:tc>
          <w:tcPr>
            <w:tcW w:w="644" w:type="dxa"/>
            <w:vAlign w:val="center"/>
          </w:tcPr>
          <w:p w:rsidR="00420CBE" w:rsidRPr="0016690E" w:rsidRDefault="00420CBE" w:rsidP="0085469C">
            <w:pPr>
              <w:jc w:val="center"/>
              <w:rPr>
                <w:b/>
                <w:lang w:val="sr-Cyrl-CS"/>
              </w:rPr>
            </w:pPr>
            <w:r w:rsidRPr="0016690E">
              <w:rPr>
                <w:b/>
                <w:lang w:val="sr-Cyrl-CS"/>
              </w:rPr>
              <w:t>3.</w:t>
            </w:r>
          </w:p>
        </w:tc>
        <w:tc>
          <w:tcPr>
            <w:tcW w:w="2853" w:type="dxa"/>
            <w:tcBorders>
              <w:right w:val="single" w:sz="6" w:space="0" w:color="auto"/>
            </w:tcBorders>
            <w:vAlign w:val="center"/>
          </w:tcPr>
          <w:p w:rsidR="00420CBE" w:rsidRPr="0016690E" w:rsidRDefault="00420CBE" w:rsidP="0085469C">
            <w:pPr>
              <w:rPr>
                <w:b/>
              </w:rPr>
            </w:pPr>
            <w:r w:rsidRPr="0016690E">
              <w:rPr>
                <w:b/>
              </w:rPr>
              <w:t>UNITE 3</w:t>
            </w:r>
          </w:p>
          <w:p w:rsidR="00420CBE" w:rsidRPr="0016690E" w:rsidRDefault="00420CBE" w:rsidP="0085469C">
            <w:pPr>
              <w:rPr>
                <w:b/>
                <w:lang w:val="sr-Cyrl-CS"/>
              </w:rPr>
            </w:pPr>
            <w:r w:rsidRPr="0016690E">
              <w:rPr>
                <w:b/>
              </w:rPr>
              <w:t>Fetes de famille</w:t>
            </w:r>
          </w:p>
        </w:tc>
        <w:tc>
          <w:tcPr>
            <w:tcW w:w="1030" w:type="dxa"/>
            <w:vMerge/>
            <w:tcBorders>
              <w:left w:val="single" w:sz="6" w:space="0" w:color="auto"/>
            </w:tcBorders>
            <w:vAlign w:val="center"/>
          </w:tcPr>
          <w:p w:rsidR="00420CBE" w:rsidRPr="0016690E" w:rsidRDefault="00420CBE" w:rsidP="0085469C">
            <w:pPr>
              <w:rPr>
                <w:b/>
                <w:lang w:val="sr-Cyrl-CS"/>
              </w:rPr>
            </w:pPr>
          </w:p>
        </w:tc>
        <w:tc>
          <w:tcPr>
            <w:tcW w:w="3411" w:type="dxa"/>
            <w:vAlign w:val="center"/>
          </w:tcPr>
          <w:p w:rsidR="00420CBE" w:rsidRPr="0016690E" w:rsidRDefault="00420CBE" w:rsidP="0085469C">
            <w:pPr>
              <w:rPr>
                <w:lang w:val="sr-Cyrl-CS"/>
              </w:rPr>
            </w:pPr>
            <w:r w:rsidRPr="0016690E">
              <w:t xml:space="preserve">      Ученик треба да:</w:t>
            </w:r>
          </w:p>
          <w:p w:rsidR="00420CBE" w:rsidRPr="0016690E" w:rsidRDefault="00420CBE" w:rsidP="0085469C">
            <w:pPr>
              <w:rPr>
                <w:lang w:val="sr-Cyrl-CS"/>
              </w:rPr>
            </w:pPr>
            <w:r w:rsidRPr="0016690E">
              <w:rPr>
                <w:lang w:val="sr-Cyrl-CS"/>
              </w:rPr>
              <w:t>-усвоји остале упитне речи</w:t>
            </w:r>
          </w:p>
          <w:p w:rsidR="00420CBE" w:rsidRPr="0016690E" w:rsidRDefault="00420CBE" w:rsidP="0085469C">
            <w:pPr>
              <w:rPr>
                <w:lang w:val="sr-Cyrl-CS"/>
              </w:rPr>
            </w:pPr>
            <w:r w:rsidRPr="0016690E">
              <w:rPr>
                <w:lang w:val="sr-Cyrl-CS"/>
              </w:rPr>
              <w:t>-користи присвојне придеве</w:t>
            </w:r>
          </w:p>
          <w:p w:rsidR="00420CBE" w:rsidRPr="0016690E" w:rsidRDefault="00420CBE" w:rsidP="0085469C">
            <w:pPr>
              <w:rPr>
                <w:lang w:val="sr-Cyrl-CS"/>
              </w:rPr>
            </w:pPr>
            <w:r w:rsidRPr="0016690E">
              <w:rPr>
                <w:lang w:val="sr-Cyrl-CS"/>
              </w:rPr>
              <w:t>-прича о својим плановима користећи блиско будуће време</w:t>
            </w:r>
          </w:p>
        </w:tc>
        <w:tc>
          <w:tcPr>
            <w:tcW w:w="2524" w:type="dxa"/>
            <w:vMerge/>
            <w:vAlign w:val="center"/>
          </w:tcPr>
          <w:p w:rsidR="00420CBE" w:rsidRPr="0016690E" w:rsidRDefault="00420CBE" w:rsidP="0085469C">
            <w:pPr>
              <w:rPr>
                <w:lang w:val="sr-Cyrl-CS"/>
              </w:rPr>
            </w:pPr>
          </w:p>
        </w:tc>
        <w:tc>
          <w:tcPr>
            <w:tcW w:w="2985" w:type="dxa"/>
            <w:vMerge/>
            <w:vAlign w:val="center"/>
          </w:tcPr>
          <w:p w:rsidR="00420CBE" w:rsidRPr="0016690E" w:rsidRDefault="00420CBE" w:rsidP="0085469C"/>
        </w:tc>
      </w:tr>
      <w:tr w:rsidR="00420CBE" w:rsidRPr="0016690E" w:rsidTr="0085469C">
        <w:trPr>
          <w:trHeight w:val="696"/>
          <w:jc w:val="center"/>
        </w:trPr>
        <w:tc>
          <w:tcPr>
            <w:tcW w:w="644" w:type="dxa"/>
            <w:vAlign w:val="center"/>
          </w:tcPr>
          <w:p w:rsidR="00420CBE" w:rsidRPr="0016690E" w:rsidRDefault="00420CBE" w:rsidP="0085469C">
            <w:pPr>
              <w:jc w:val="center"/>
              <w:rPr>
                <w:b/>
                <w:lang w:val="sr-Cyrl-CS"/>
              </w:rPr>
            </w:pPr>
            <w:r w:rsidRPr="0016690E">
              <w:rPr>
                <w:b/>
                <w:lang w:val="sr-Cyrl-CS"/>
              </w:rPr>
              <w:t>4.</w:t>
            </w:r>
          </w:p>
        </w:tc>
        <w:tc>
          <w:tcPr>
            <w:tcW w:w="2853" w:type="dxa"/>
            <w:tcBorders>
              <w:right w:val="single" w:sz="6" w:space="0" w:color="auto"/>
            </w:tcBorders>
            <w:vAlign w:val="center"/>
          </w:tcPr>
          <w:p w:rsidR="00420CBE" w:rsidRPr="0016690E" w:rsidRDefault="00420CBE" w:rsidP="0085469C">
            <w:pPr>
              <w:rPr>
                <w:b/>
              </w:rPr>
            </w:pPr>
            <w:r w:rsidRPr="0016690E">
              <w:rPr>
                <w:b/>
              </w:rPr>
              <w:t>UNITE 4</w:t>
            </w:r>
          </w:p>
          <w:p w:rsidR="00420CBE" w:rsidRPr="0016690E" w:rsidRDefault="00420CBE" w:rsidP="0085469C">
            <w:pPr>
              <w:rPr>
                <w:b/>
                <w:lang w:val="sr-Cyrl-CS"/>
              </w:rPr>
            </w:pPr>
            <w:r w:rsidRPr="0016690E">
              <w:rPr>
                <w:b/>
                <w:lang w:val="en-GB"/>
              </w:rPr>
              <w:t>Loisirs jeunes</w:t>
            </w:r>
          </w:p>
        </w:tc>
        <w:tc>
          <w:tcPr>
            <w:tcW w:w="1030" w:type="dxa"/>
            <w:vMerge/>
            <w:tcBorders>
              <w:left w:val="single" w:sz="6" w:space="0" w:color="auto"/>
            </w:tcBorders>
            <w:vAlign w:val="center"/>
          </w:tcPr>
          <w:p w:rsidR="00420CBE" w:rsidRPr="0016690E" w:rsidRDefault="00420CBE" w:rsidP="0085469C">
            <w:pPr>
              <w:rPr>
                <w:b/>
                <w:lang w:val="sr-Cyrl-CS"/>
              </w:rPr>
            </w:pPr>
          </w:p>
        </w:tc>
        <w:tc>
          <w:tcPr>
            <w:tcW w:w="3411" w:type="dxa"/>
            <w:vAlign w:val="center"/>
          </w:tcPr>
          <w:p w:rsidR="00420CBE" w:rsidRPr="0016690E" w:rsidRDefault="00420CBE" w:rsidP="0085469C">
            <w:pPr>
              <w:rPr>
                <w:lang w:val="sr-Cyrl-CS"/>
              </w:rPr>
            </w:pPr>
            <w:r w:rsidRPr="0016690E">
              <w:t xml:space="preserve">   Ученик треба да:</w:t>
            </w:r>
          </w:p>
          <w:p w:rsidR="00420CBE" w:rsidRPr="0016690E" w:rsidRDefault="00420CBE" w:rsidP="0085469C">
            <w:pPr>
              <w:rPr>
                <w:lang w:val="sr-Cyrl-CS"/>
              </w:rPr>
            </w:pPr>
            <w:r w:rsidRPr="0016690E">
              <w:rPr>
                <w:lang w:val="sr-Cyrl-CS"/>
              </w:rPr>
              <w:t>-прича о ваншколским активностима</w:t>
            </w:r>
          </w:p>
          <w:p w:rsidR="00420CBE" w:rsidRPr="0016690E" w:rsidRDefault="00420CBE" w:rsidP="0085469C">
            <w:pPr>
              <w:rPr>
                <w:lang w:val="sr-Cyrl-CS"/>
              </w:rPr>
            </w:pPr>
            <w:r w:rsidRPr="0016690E">
              <w:rPr>
                <w:lang w:val="sr-Cyrl-CS"/>
              </w:rPr>
              <w:lastRenderedPageBreak/>
              <w:t>-смести у просторни оквир одређена места, предмете</w:t>
            </w:r>
          </w:p>
        </w:tc>
        <w:tc>
          <w:tcPr>
            <w:tcW w:w="2524" w:type="dxa"/>
            <w:vMerge/>
            <w:vAlign w:val="center"/>
          </w:tcPr>
          <w:p w:rsidR="00420CBE" w:rsidRPr="0016690E" w:rsidRDefault="00420CBE" w:rsidP="0085469C">
            <w:pPr>
              <w:rPr>
                <w:lang w:val="sr-Cyrl-CS"/>
              </w:rPr>
            </w:pPr>
          </w:p>
        </w:tc>
        <w:tc>
          <w:tcPr>
            <w:tcW w:w="2985" w:type="dxa"/>
            <w:vMerge/>
            <w:vAlign w:val="center"/>
          </w:tcPr>
          <w:p w:rsidR="00420CBE" w:rsidRPr="0016690E" w:rsidRDefault="00420CBE" w:rsidP="0085469C"/>
        </w:tc>
      </w:tr>
      <w:tr w:rsidR="00420CBE" w:rsidRPr="0016690E" w:rsidTr="0085469C">
        <w:trPr>
          <w:trHeight w:val="696"/>
          <w:jc w:val="center"/>
        </w:trPr>
        <w:tc>
          <w:tcPr>
            <w:tcW w:w="644" w:type="dxa"/>
            <w:vAlign w:val="center"/>
          </w:tcPr>
          <w:p w:rsidR="00420CBE" w:rsidRPr="0016690E" w:rsidRDefault="00420CBE" w:rsidP="0085469C">
            <w:pPr>
              <w:jc w:val="center"/>
              <w:rPr>
                <w:b/>
                <w:lang w:val="fr-FR"/>
              </w:rPr>
            </w:pPr>
            <w:r w:rsidRPr="0016690E">
              <w:rPr>
                <w:b/>
                <w:lang w:val="fr-FR"/>
              </w:rPr>
              <w:lastRenderedPageBreak/>
              <w:t>5.</w:t>
            </w:r>
          </w:p>
        </w:tc>
        <w:tc>
          <w:tcPr>
            <w:tcW w:w="2853" w:type="dxa"/>
            <w:tcBorders>
              <w:right w:val="single" w:sz="6" w:space="0" w:color="auto"/>
            </w:tcBorders>
            <w:vAlign w:val="center"/>
          </w:tcPr>
          <w:p w:rsidR="00420CBE" w:rsidRPr="0016690E" w:rsidRDefault="00420CBE" w:rsidP="0085469C">
            <w:pPr>
              <w:rPr>
                <w:b/>
              </w:rPr>
            </w:pPr>
            <w:r w:rsidRPr="0016690E">
              <w:rPr>
                <w:b/>
              </w:rPr>
              <w:t>UNITE 5</w:t>
            </w:r>
          </w:p>
          <w:p w:rsidR="00420CBE" w:rsidRPr="0016690E" w:rsidRDefault="00420CBE" w:rsidP="0085469C">
            <w:pPr>
              <w:rPr>
                <w:b/>
              </w:rPr>
            </w:pPr>
            <w:r w:rsidRPr="0016690E">
              <w:rPr>
                <w:b/>
              </w:rPr>
              <w:t>La ville</w:t>
            </w:r>
          </w:p>
        </w:tc>
        <w:tc>
          <w:tcPr>
            <w:tcW w:w="1030" w:type="dxa"/>
            <w:vMerge/>
            <w:tcBorders>
              <w:left w:val="single" w:sz="6" w:space="0" w:color="auto"/>
            </w:tcBorders>
            <w:vAlign w:val="center"/>
          </w:tcPr>
          <w:p w:rsidR="00420CBE" w:rsidRPr="0016690E" w:rsidRDefault="00420CBE" w:rsidP="0085469C">
            <w:pPr>
              <w:rPr>
                <w:b/>
                <w:lang w:val="sr-Cyrl-CS"/>
              </w:rPr>
            </w:pPr>
          </w:p>
        </w:tc>
        <w:tc>
          <w:tcPr>
            <w:tcW w:w="3411" w:type="dxa"/>
            <w:vAlign w:val="center"/>
          </w:tcPr>
          <w:p w:rsidR="00420CBE" w:rsidRPr="0016690E" w:rsidRDefault="00420CBE" w:rsidP="0085469C">
            <w:pPr>
              <w:rPr>
                <w:lang w:val="sr-Cyrl-CS"/>
              </w:rPr>
            </w:pPr>
            <w:r w:rsidRPr="0016690E">
              <w:t>Ученик треба да:</w:t>
            </w:r>
          </w:p>
          <w:p w:rsidR="00420CBE" w:rsidRPr="0016690E" w:rsidRDefault="00420CBE" w:rsidP="0085469C">
            <w:r w:rsidRPr="0016690E">
              <w:t>-усвоји лексику везану за места у граду као и за превозна средства</w:t>
            </w:r>
          </w:p>
        </w:tc>
        <w:tc>
          <w:tcPr>
            <w:tcW w:w="2524" w:type="dxa"/>
            <w:vMerge/>
            <w:vAlign w:val="center"/>
          </w:tcPr>
          <w:p w:rsidR="00420CBE" w:rsidRPr="0016690E" w:rsidRDefault="00420CBE" w:rsidP="0085469C">
            <w:pPr>
              <w:rPr>
                <w:lang w:val="sr-Cyrl-CS"/>
              </w:rPr>
            </w:pPr>
          </w:p>
        </w:tc>
        <w:tc>
          <w:tcPr>
            <w:tcW w:w="2985" w:type="dxa"/>
            <w:vMerge/>
            <w:vAlign w:val="center"/>
          </w:tcPr>
          <w:p w:rsidR="00420CBE" w:rsidRPr="0016690E" w:rsidRDefault="00420CBE" w:rsidP="0085469C"/>
        </w:tc>
      </w:tr>
      <w:tr w:rsidR="00420CBE" w:rsidRPr="0016690E" w:rsidTr="0085469C">
        <w:trPr>
          <w:trHeight w:val="696"/>
          <w:jc w:val="center"/>
        </w:trPr>
        <w:tc>
          <w:tcPr>
            <w:tcW w:w="644" w:type="dxa"/>
            <w:vAlign w:val="center"/>
          </w:tcPr>
          <w:p w:rsidR="00420CBE" w:rsidRPr="0016690E" w:rsidRDefault="00420CBE" w:rsidP="0085469C">
            <w:pPr>
              <w:jc w:val="center"/>
              <w:rPr>
                <w:b/>
                <w:lang w:val="fr-FR"/>
              </w:rPr>
            </w:pPr>
            <w:r w:rsidRPr="0016690E">
              <w:rPr>
                <w:b/>
                <w:lang w:val="fr-FR"/>
              </w:rPr>
              <w:t>6.</w:t>
            </w:r>
          </w:p>
        </w:tc>
        <w:tc>
          <w:tcPr>
            <w:tcW w:w="2853" w:type="dxa"/>
            <w:tcBorders>
              <w:right w:val="single" w:sz="6" w:space="0" w:color="auto"/>
            </w:tcBorders>
            <w:vAlign w:val="center"/>
          </w:tcPr>
          <w:p w:rsidR="00420CBE" w:rsidRPr="0016690E" w:rsidRDefault="00420CBE" w:rsidP="0085469C">
            <w:pPr>
              <w:rPr>
                <w:b/>
              </w:rPr>
            </w:pPr>
            <w:r w:rsidRPr="0016690E">
              <w:rPr>
                <w:b/>
              </w:rPr>
              <w:t>UNITE 6</w:t>
            </w:r>
          </w:p>
          <w:p w:rsidR="00420CBE" w:rsidRPr="0016690E" w:rsidRDefault="00420CBE" w:rsidP="0085469C">
            <w:pPr>
              <w:rPr>
                <w:b/>
              </w:rPr>
            </w:pPr>
            <w:r w:rsidRPr="0016690E">
              <w:rPr>
                <w:b/>
              </w:rPr>
              <w:t>Une heure dans le monde</w:t>
            </w:r>
          </w:p>
        </w:tc>
        <w:tc>
          <w:tcPr>
            <w:tcW w:w="1030" w:type="dxa"/>
            <w:vMerge/>
            <w:tcBorders>
              <w:left w:val="single" w:sz="6" w:space="0" w:color="auto"/>
            </w:tcBorders>
            <w:vAlign w:val="center"/>
          </w:tcPr>
          <w:p w:rsidR="00420CBE" w:rsidRPr="0016690E" w:rsidRDefault="00420CBE" w:rsidP="0085469C">
            <w:pPr>
              <w:rPr>
                <w:b/>
                <w:lang w:val="sr-Cyrl-CS"/>
              </w:rPr>
            </w:pPr>
          </w:p>
        </w:tc>
        <w:tc>
          <w:tcPr>
            <w:tcW w:w="3411" w:type="dxa"/>
            <w:vAlign w:val="center"/>
          </w:tcPr>
          <w:p w:rsidR="00420CBE" w:rsidRPr="0016690E" w:rsidRDefault="00420CBE" w:rsidP="0085469C">
            <w:pPr>
              <w:rPr>
                <w:lang w:val="sr-Cyrl-CS"/>
              </w:rPr>
            </w:pPr>
            <w:r w:rsidRPr="0016690E">
              <w:t>Ученик треба да:</w:t>
            </w:r>
          </w:p>
          <w:p w:rsidR="00420CBE" w:rsidRPr="0016690E" w:rsidRDefault="00420CBE" w:rsidP="0085469C">
            <w:r w:rsidRPr="0016690E">
              <w:t>-упозна друге старне државе као и националности</w:t>
            </w:r>
          </w:p>
          <w:p w:rsidR="00420CBE" w:rsidRPr="0016690E" w:rsidRDefault="00420CBE" w:rsidP="0085469C">
            <w:r w:rsidRPr="0016690E">
              <w:t>-постави питање и одговори (време, хронолошко и атмосферско)</w:t>
            </w:r>
          </w:p>
        </w:tc>
        <w:tc>
          <w:tcPr>
            <w:tcW w:w="2524" w:type="dxa"/>
            <w:vMerge/>
            <w:vAlign w:val="center"/>
          </w:tcPr>
          <w:p w:rsidR="00420CBE" w:rsidRPr="0016690E" w:rsidRDefault="00420CBE" w:rsidP="0085469C">
            <w:pPr>
              <w:rPr>
                <w:lang w:val="sr-Cyrl-CS"/>
              </w:rPr>
            </w:pPr>
          </w:p>
        </w:tc>
        <w:tc>
          <w:tcPr>
            <w:tcW w:w="2985" w:type="dxa"/>
            <w:vMerge/>
            <w:vAlign w:val="center"/>
          </w:tcPr>
          <w:p w:rsidR="00420CBE" w:rsidRPr="0016690E" w:rsidRDefault="00420CBE" w:rsidP="0085469C"/>
        </w:tc>
      </w:tr>
      <w:tr w:rsidR="00420CBE" w:rsidRPr="0016690E" w:rsidTr="0085469C">
        <w:trPr>
          <w:jc w:val="center"/>
        </w:trPr>
        <w:tc>
          <w:tcPr>
            <w:tcW w:w="3497" w:type="dxa"/>
            <w:gridSpan w:val="2"/>
            <w:tcBorders>
              <w:right w:val="single" w:sz="6" w:space="0" w:color="auto"/>
            </w:tcBorders>
          </w:tcPr>
          <w:p w:rsidR="00420CBE" w:rsidRPr="0016690E" w:rsidRDefault="00420CBE" w:rsidP="0085469C">
            <w:pPr>
              <w:jc w:val="center"/>
            </w:pPr>
            <w:r w:rsidRPr="0016690E">
              <w:rPr>
                <w:b/>
              </w:rPr>
              <w:t>Укупно часова</w:t>
            </w:r>
          </w:p>
        </w:tc>
        <w:tc>
          <w:tcPr>
            <w:tcW w:w="1030" w:type="dxa"/>
            <w:vMerge/>
            <w:tcBorders>
              <w:left w:val="single" w:sz="6" w:space="0" w:color="auto"/>
            </w:tcBorders>
          </w:tcPr>
          <w:p w:rsidR="00420CBE" w:rsidRPr="0016690E" w:rsidRDefault="00420CBE" w:rsidP="0085469C">
            <w:pPr>
              <w:jc w:val="center"/>
              <w:rPr>
                <w:b/>
                <w:lang w:val="sr-Cyrl-CS"/>
              </w:rPr>
            </w:pPr>
          </w:p>
        </w:tc>
        <w:tc>
          <w:tcPr>
            <w:tcW w:w="8920" w:type="dxa"/>
            <w:gridSpan w:val="3"/>
          </w:tcPr>
          <w:p w:rsidR="00420CBE" w:rsidRPr="0016690E" w:rsidRDefault="00420CBE" w:rsidP="0085469C"/>
        </w:tc>
      </w:tr>
    </w:tbl>
    <w:p w:rsidR="00420CBE" w:rsidRPr="0016690E" w:rsidRDefault="00420CBE" w:rsidP="0085469C">
      <w:pPr>
        <w:rPr>
          <w:b/>
          <w:i/>
        </w:rPr>
      </w:pPr>
    </w:p>
    <w:p w:rsidR="00420CBE" w:rsidRPr="0016690E" w:rsidRDefault="00420CBE" w:rsidP="0085469C">
      <w:pPr>
        <w:rPr>
          <w:b/>
          <w:i/>
        </w:rPr>
      </w:pPr>
      <w:r w:rsidRPr="0016690E">
        <w:rPr>
          <w:b/>
          <w:i/>
        </w:rPr>
        <w:t>Програм додатне наставе  - француски језик</w:t>
      </w:r>
    </w:p>
    <w:tbl>
      <w:tblPr>
        <w:tblStyle w:val="TableGrid"/>
        <w:tblW w:w="13608" w:type="dxa"/>
        <w:jc w:val="center"/>
        <w:tblInd w:w="505"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700"/>
        <w:gridCol w:w="2628"/>
        <w:gridCol w:w="7"/>
        <w:gridCol w:w="1088"/>
        <w:gridCol w:w="3515"/>
        <w:gridCol w:w="2740"/>
        <w:gridCol w:w="2930"/>
      </w:tblGrid>
      <w:tr w:rsidR="00420CBE" w:rsidRPr="0016690E" w:rsidTr="0085469C">
        <w:trPr>
          <w:trHeight w:val="1745"/>
          <w:jc w:val="center"/>
        </w:trPr>
        <w:tc>
          <w:tcPr>
            <w:tcW w:w="3328"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rPr>
                <w:b/>
                <w:i/>
              </w:rPr>
            </w:pPr>
            <w:r w:rsidRPr="0016690E">
              <w:rPr>
                <w:b/>
              </w:rPr>
              <w:t>Општи циљеви и задаци</w:t>
            </w:r>
          </w:p>
        </w:tc>
        <w:tc>
          <w:tcPr>
            <w:tcW w:w="10280" w:type="dxa"/>
            <w:gridSpan w:val="5"/>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tabs>
                <w:tab w:val="left" w:pos="225"/>
              </w:tabs>
              <w:jc w:val="both"/>
              <w:rPr>
                <w:szCs w:val="24"/>
                <w:u w:val="single"/>
                <w:lang w:val="ru-RU"/>
              </w:rPr>
            </w:pPr>
            <w:r w:rsidRPr="0016690E">
              <w:rPr>
                <w:szCs w:val="24"/>
                <w:lang w:val="sr-Cyrl-CS"/>
              </w:rPr>
              <w:t>-Праћење и подстицање даровитих  и посебно заинтересованих ученика,  организујући  додатни рад према њиховим способностима, склоностима и интересовањима.</w:t>
            </w:r>
          </w:p>
          <w:p w:rsidR="00420CBE" w:rsidRPr="0016690E" w:rsidRDefault="00420CBE" w:rsidP="0085469C">
            <w:pPr>
              <w:tabs>
                <w:tab w:val="left" w:pos="225"/>
              </w:tabs>
              <w:jc w:val="both"/>
              <w:rPr>
                <w:szCs w:val="24"/>
                <w:u w:val="single"/>
                <w:lang w:val="ru-RU"/>
              </w:rPr>
            </w:pPr>
            <w:r w:rsidRPr="0016690E">
              <w:rPr>
                <w:szCs w:val="24"/>
                <w:lang w:val="ru-RU"/>
              </w:rPr>
              <w:t>- Проширивање знања из француског језика, књижевности и културе.</w:t>
            </w:r>
          </w:p>
          <w:p w:rsidR="00420CBE" w:rsidRPr="0016690E" w:rsidRDefault="00420CBE" w:rsidP="0085469C">
            <w:pPr>
              <w:tabs>
                <w:tab w:val="left" w:pos="225"/>
              </w:tabs>
              <w:jc w:val="both"/>
              <w:rPr>
                <w:szCs w:val="24"/>
                <w:u w:val="single"/>
                <w:lang w:val="ru-RU"/>
              </w:rPr>
            </w:pPr>
            <w:r w:rsidRPr="0016690E">
              <w:rPr>
                <w:szCs w:val="24"/>
                <w:lang w:val="ru-RU"/>
              </w:rPr>
              <w:t>- Припремање ученика за  предстојећа такмичења  (у осмом разреду) из страних језика.</w:t>
            </w:r>
          </w:p>
          <w:p w:rsidR="00420CBE" w:rsidRPr="0016690E" w:rsidRDefault="00420CBE" w:rsidP="0085469C">
            <w:pPr>
              <w:jc w:val="both"/>
              <w:rPr>
                <w:lang w:val="ru-RU"/>
              </w:rPr>
            </w:pPr>
            <w:r w:rsidRPr="0016690E">
              <w:rPr>
                <w:rFonts w:eastAsia="Calibri"/>
                <w:szCs w:val="24"/>
                <w:lang w:val="sr-Cyrl-CS"/>
              </w:rPr>
              <w:t xml:space="preserve">      Садржаји додатне наставе се темеље на садржајима редовне наставе, с тим што на овим часовима ученици имају прилику да прошире и продубе те садржаје и своја функционална знања француског језика у новим ситуацијама и на аутентичним документима.  </w:t>
            </w:r>
          </w:p>
        </w:tc>
      </w:tr>
      <w:tr w:rsidR="00420CBE" w:rsidRPr="0016690E" w:rsidTr="0085469C">
        <w:trPr>
          <w:jc w:val="center"/>
        </w:trPr>
        <w:tc>
          <w:tcPr>
            <w:tcW w:w="700" w:type="dxa"/>
            <w:tcBorders>
              <w:top w:val="double" w:sz="4" w:space="0" w:color="auto"/>
            </w:tcBorders>
            <w:shd w:val="clear" w:color="auto" w:fill="C6D9F1" w:themeFill="text2" w:themeFillTint="33"/>
          </w:tcPr>
          <w:p w:rsidR="00420CBE" w:rsidRPr="0016690E" w:rsidRDefault="00420CBE" w:rsidP="0085469C">
            <w:pPr>
              <w:jc w:val="center"/>
            </w:pPr>
            <w:r w:rsidRPr="0016690E">
              <w:rPr>
                <w:b/>
              </w:rPr>
              <w:t>Редни број</w:t>
            </w:r>
          </w:p>
        </w:tc>
        <w:tc>
          <w:tcPr>
            <w:tcW w:w="2635" w:type="dxa"/>
            <w:gridSpan w:val="2"/>
            <w:tcBorders>
              <w:top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088" w:type="dxa"/>
            <w:tcBorders>
              <w:top w:val="double" w:sz="4" w:space="0" w:color="auto"/>
              <w:left w:val="single" w:sz="6" w:space="0" w:color="auto"/>
            </w:tcBorders>
            <w:shd w:val="clear" w:color="auto" w:fill="C6D9F1" w:themeFill="text2" w:themeFillTint="33"/>
            <w:vAlign w:val="center"/>
          </w:tcPr>
          <w:p w:rsidR="00420CBE" w:rsidRPr="0016690E" w:rsidRDefault="00420CBE" w:rsidP="0085469C">
            <w:pPr>
              <w:jc w:val="center"/>
            </w:pPr>
            <w:r w:rsidRPr="0016690E">
              <w:rPr>
                <w:b/>
              </w:rPr>
              <w:t>Оријентациони број часова</w:t>
            </w:r>
          </w:p>
        </w:tc>
        <w:tc>
          <w:tcPr>
            <w:tcW w:w="3515"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Специфични циљеви/задаци</w:t>
            </w:r>
          </w:p>
        </w:tc>
        <w:tc>
          <w:tcPr>
            <w:tcW w:w="2740" w:type="dxa"/>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930"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 праћења ефеката додатне наставе и остварености циљева</w:t>
            </w:r>
          </w:p>
        </w:tc>
      </w:tr>
      <w:tr w:rsidR="00420CBE" w:rsidRPr="0016690E" w:rsidTr="0085469C">
        <w:trPr>
          <w:trHeight w:val="677"/>
          <w:jc w:val="center"/>
        </w:trPr>
        <w:tc>
          <w:tcPr>
            <w:tcW w:w="700" w:type="dxa"/>
            <w:vAlign w:val="center"/>
          </w:tcPr>
          <w:p w:rsidR="00420CBE" w:rsidRPr="0016690E" w:rsidRDefault="00420CBE" w:rsidP="0085469C">
            <w:pPr>
              <w:jc w:val="center"/>
              <w:rPr>
                <w:b/>
                <w:lang w:val="sr-Cyrl-CS"/>
              </w:rPr>
            </w:pPr>
            <w:r w:rsidRPr="0016690E">
              <w:rPr>
                <w:b/>
                <w:lang w:val="sr-Cyrl-CS"/>
              </w:rPr>
              <w:t>1-2.</w:t>
            </w:r>
          </w:p>
        </w:tc>
        <w:tc>
          <w:tcPr>
            <w:tcW w:w="2635" w:type="dxa"/>
            <w:gridSpan w:val="2"/>
            <w:vAlign w:val="center"/>
          </w:tcPr>
          <w:p w:rsidR="00420CBE" w:rsidRPr="0016690E" w:rsidRDefault="00420CBE" w:rsidP="0085469C">
            <w:pPr>
              <w:jc w:val="center"/>
              <w:rPr>
                <w:b/>
                <w:szCs w:val="24"/>
              </w:rPr>
            </w:pPr>
            <w:r w:rsidRPr="0016690E">
              <w:rPr>
                <w:b/>
                <w:szCs w:val="24"/>
              </w:rPr>
              <w:t>UNITE  1</w:t>
            </w:r>
          </w:p>
          <w:p w:rsidR="00420CBE" w:rsidRPr="0016690E" w:rsidRDefault="00420CBE" w:rsidP="0085469C">
            <w:pPr>
              <w:jc w:val="center"/>
              <w:rPr>
                <w:b/>
                <w:szCs w:val="24"/>
              </w:rPr>
            </w:pPr>
            <w:r w:rsidRPr="0016690E">
              <w:rPr>
                <w:b/>
                <w:szCs w:val="24"/>
                <w:lang w:val="fr-FR"/>
              </w:rPr>
              <w:t>Au college</w:t>
            </w:r>
          </w:p>
          <w:p w:rsidR="00420CBE" w:rsidRPr="0016690E" w:rsidRDefault="00420CBE" w:rsidP="0085469C">
            <w:pPr>
              <w:jc w:val="center"/>
              <w:rPr>
                <w:b/>
                <w:szCs w:val="24"/>
              </w:rPr>
            </w:pPr>
            <w:r w:rsidRPr="0016690E">
              <w:rPr>
                <w:b/>
                <w:szCs w:val="24"/>
              </w:rPr>
              <w:t>UNITE 2</w:t>
            </w:r>
          </w:p>
          <w:p w:rsidR="00420CBE" w:rsidRPr="0016690E" w:rsidRDefault="00420CBE" w:rsidP="0085469C">
            <w:pPr>
              <w:jc w:val="center"/>
              <w:rPr>
                <w:b/>
                <w:szCs w:val="24"/>
              </w:rPr>
            </w:pPr>
            <w:r w:rsidRPr="0016690E">
              <w:rPr>
                <w:b/>
                <w:szCs w:val="24"/>
              </w:rPr>
              <w:t>Joyeux anniversaire</w:t>
            </w:r>
          </w:p>
        </w:tc>
        <w:tc>
          <w:tcPr>
            <w:tcW w:w="1088" w:type="dxa"/>
            <w:vMerge w:val="restart"/>
            <w:textDirection w:val="btLr"/>
            <w:vAlign w:val="center"/>
          </w:tcPr>
          <w:p w:rsidR="00420CBE" w:rsidRPr="0016690E" w:rsidRDefault="00420CBE" w:rsidP="0085469C">
            <w:pPr>
              <w:ind w:left="113" w:right="113"/>
              <w:jc w:val="center"/>
              <w:rPr>
                <w:b/>
                <w:lang w:val="sr-Cyrl-CS"/>
              </w:rPr>
            </w:pPr>
            <w:r w:rsidRPr="0016690E">
              <w:rPr>
                <w:szCs w:val="24"/>
                <w:lang w:val="sr-Cyrl-CS"/>
              </w:rPr>
              <w:t>Наставници ће одредити број часова додатне наставе у складу са својим задужењима  и интересовањима ученика.</w:t>
            </w:r>
          </w:p>
        </w:tc>
        <w:tc>
          <w:tcPr>
            <w:tcW w:w="3515" w:type="dxa"/>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Ученик треба да:</w:t>
            </w:r>
          </w:p>
          <w:p w:rsidR="00420CBE" w:rsidRPr="0016690E" w:rsidRDefault="00420CBE" w:rsidP="0085469C">
            <w:pPr>
              <w:pStyle w:val="Tekst"/>
              <w:spacing w:after="0"/>
              <w:ind w:firstLine="0"/>
              <w:jc w:val="left"/>
              <w:rPr>
                <w:rFonts w:ascii="Times New Roman" w:hAnsi="Times New Roman" w:cs="Times New Roman"/>
                <w:lang w:val="sr-Cyrl-CS"/>
              </w:rPr>
            </w:pPr>
            <w:r w:rsidRPr="0016690E">
              <w:rPr>
                <w:rFonts w:ascii="Times New Roman" w:eastAsia="Times New Roman" w:hAnsi="Times New Roman" w:cs="Times New Roman"/>
                <w:lang w:val="sr-Cyrl-CS"/>
              </w:rPr>
              <w:t>-</w:t>
            </w:r>
            <w:r w:rsidRPr="0016690E">
              <w:rPr>
                <w:rFonts w:ascii="Times New Roman" w:eastAsia="Times New Roman" w:hAnsi="Times New Roman" w:cs="Times New Roman"/>
              </w:rPr>
              <w:t>Описује себе и околину, школски контекст и привaтaн живот, свaкодневне нaвике, претходне и плaнирaне aктивности и догaђaје.</w:t>
            </w:r>
          </w:p>
        </w:tc>
        <w:tc>
          <w:tcPr>
            <w:tcW w:w="2740" w:type="dxa"/>
            <w:vMerge w:val="restart"/>
            <w:vAlign w:val="center"/>
          </w:tcPr>
          <w:p w:rsidR="00420CBE" w:rsidRPr="0016690E" w:rsidRDefault="00420CBE" w:rsidP="0085469C">
            <w:pPr>
              <w:rPr>
                <w:lang w:val="sr-Cyrl-CS"/>
              </w:rPr>
            </w:pPr>
            <w:r w:rsidRPr="0016690E">
              <w:rPr>
                <w:lang w:val="sr-Cyrl-CS"/>
              </w:rPr>
              <w:t>- Индивидуални рад.</w:t>
            </w:r>
          </w:p>
          <w:p w:rsidR="00420CBE" w:rsidRPr="0016690E" w:rsidRDefault="00420CBE" w:rsidP="0085469C">
            <w:pPr>
              <w:rPr>
                <w:lang w:val="sr-Cyrl-CS"/>
              </w:rPr>
            </w:pPr>
          </w:p>
          <w:p w:rsidR="00420CBE" w:rsidRPr="0016690E" w:rsidRDefault="00420CBE" w:rsidP="0085469C">
            <w:pPr>
              <w:rPr>
                <w:lang w:val="sr-Cyrl-CS"/>
              </w:rPr>
            </w:pPr>
            <w:r w:rsidRPr="0016690E">
              <w:rPr>
                <w:lang w:val="sr-Cyrl-CS"/>
              </w:rPr>
              <w:t>- Рад у пару и групи.</w:t>
            </w:r>
          </w:p>
          <w:p w:rsidR="00420CBE" w:rsidRPr="0016690E" w:rsidRDefault="00420CBE" w:rsidP="0085469C">
            <w:pPr>
              <w:rPr>
                <w:lang w:val="sr-Cyrl-CS"/>
              </w:rPr>
            </w:pPr>
          </w:p>
          <w:p w:rsidR="00420CBE" w:rsidRPr="0016690E" w:rsidRDefault="00420CBE" w:rsidP="0085469C">
            <w:pPr>
              <w:rPr>
                <w:lang w:val="sr-Cyrl-CS"/>
              </w:rPr>
            </w:pPr>
            <w:r w:rsidRPr="0016690E">
              <w:rPr>
                <w:lang w:val="sr-Cyrl-CS"/>
              </w:rPr>
              <w:t>- Истраживачки рад</w:t>
            </w:r>
          </w:p>
          <w:p w:rsidR="00420CBE" w:rsidRPr="0016690E" w:rsidRDefault="00420CBE" w:rsidP="0085469C">
            <w:pPr>
              <w:rPr>
                <w:lang w:val="sr-Cyrl-CS"/>
              </w:rPr>
            </w:pPr>
            <w:r w:rsidRPr="0016690E">
              <w:rPr>
                <w:lang w:val="sr-Cyrl-CS"/>
              </w:rPr>
              <w:t>(библиотека, интернет).</w:t>
            </w:r>
          </w:p>
          <w:p w:rsidR="00420CBE" w:rsidRPr="0016690E" w:rsidRDefault="00420CBE" w:rsidP="0085469C">
            <w:pPr>
              <w:rPr>
                <w:lang w:val="sr-Cyrl-CS"/>
              </w:rPr>
            </w:pPr>
          </w:p>
          <w:p w:rsidR="00420CBE" w:rsidRPr="0016690E" w:rsidRDefault="00420CBE" w:rsidP="0085469C">
            <w:pPr>
              <w:rPr>
                <w:lang w:val="sr-Cyrl-CS"/>
              </w:rPr>
            </w:pPr>
            <w:r w:rsidRPr="0016690E">
              <w:rPr>
                <w:lang w:val="sr-Cyrl-CS"/>
              </w:rPr>
              <w:t>- Усмено и писмено изражавање.</w:t>
            </w:r>
          </w:p>
          <w:p w:rsidR="00420CBE" w:rsidRPr="0016690E" w:rsidRDefault="00420CBE" w:rsidP="0085469C">
            <w:pPr>
              <w:rPr>
                <w:lang w:val="sr-Cyrl-CS"/>
              </w:rPr>
            </w:pPr>
          </w:p>
          <w:p w:rsidR="00420CBE" w:rsidRPr="0016690E" w:rsidRDefault="00420CBE" w:rsidP="0085469C">
            <w:pPr>
              <w:rPr>
                <w:lang w:val="sr-Cyrl-CS"/>
              </w:rPr>
            </w:pPr>
            <w:r w:rsidRPr="0016690E">
              <w:rPr>
                <w:lang w:val="sr-Cyrl-CS"/>
              </w:rPr>
              <w:t>- Израда паноа и презентација.</w:t>
            </w:r>
          </w:p>
          <w:p w:rsidR="00420CBE" w:rsidRPr="0016690E" w:rsidRDefault="00420CBE" w:rsidP="0085469C">
            <w:pPr>
              <w:rPr>
                <w:lang w:val="sr-Cyrl-CS"/>
              </w:rPr>
            </w:pPr>
          </w:p>
          <w:p w:rsidR="00420CBE" w:rsidRPr="0016690E" w:rsidRDefault="00420CBE" w:rsidP="0085469C">
            <w:pPr>
              <w:rPr>
                <w:lang w:val="sr-Cyrl-CS"/>
              </w:rPr>
            </w:pPr>
            <w:r w:rsidRPr="0016690E">
              <w:rPr>
                <w:lang w:val="sr-Cyrl-CS"/>
              </w:rPr>
              <w:lastRenderedPageBreak/>
              <w:t>- Вежбе симулације ситуације (дијалог).</w:t>
            </w:r>
          </w:p>
          <w:p w:rsidR="00420CBE" w:rsidRPr="0016690E" w:rsidRDefault="00420CBE" w:rsidP="0085469C">
            <w:pPr>
              <w:rPr>
                <w:lang w:val="sr-Cyrl-CS"/>
              </w:rPr>
            </w:pPr>
          </w:p>
        </w:tc>
        <w:tc>
          <w:tcPr>
            <w:tcW w:w="2930" w:type="dxa"/>
            <w:vMerge w:val="restart"/>
            <w:vAlign w:val="center"/>
          </w:tcPr>
          <w:p w:rsidR="00420CBE" w:rsidRPr="0016690E" w:rsidRDefault="00420CBE" w:rsidP="0085469C">
            <w:pPr>
              <w:pStyle w:val="Tekst"/>
              <w:spacing w:after="0"/>
              <w:ind w:firstLine="0"/>
              <w:jc w:val="left"/>
              <w:rPr>
                <w:rFonts w:ascii="Times New Roman" w:hAnsi="Times New Roman" w:cs="Times New Roman"/>
                <w:lang w:val="sr-Cyrl-CS"/>
              </w:rPr>
            </w:pPr>
            <w:r w:rsidRPr="0016690E">
              <w:rPr>
                <w:rFonts w:ascii="Times New Roman" w:hAnsi="Times New Roman" w:cs="Times New Roman"/>
                <w:lang w:val="sr-Cyrl-CS"/>
              </w:rPr>
              <w:lastRenderedPageBreak/>
              <w:t>- Презентовање радова пред публиком.</w:t>
            </w:r>
          </w:p>
          <w:p w:rsidR="00420CBE" w:rsidRPr="0016690E" w:rsidRDefault="00420CBE" w:rsidP="0085469C">
            <w:pPr>
              <w:pStyle w:val="Tekst"/>
              <w:spacing w:after="0"/>
              <w:ind w:firstLine="0"/>
              <w:jc w:val="left"/>
              <w:rPr>
                <w:rFonts w:ascii="Times New Roman" w:hAnsi="Times New Roman" w:cs="Times New Roman"/>
                <w:lang w:val="sr-Cyrl-CS"/>
              </w:rPr>
            </w:pPr>
          </w:p>
          <w:p w:rsidR="00420CBE" w:rsidRPr="0016690E" w:rsidRDefault="00420CBE" w:rsidP="0085469C">
            <w:pPr>
              <w:pStyle w:val="Tekst"/>
              <w:spacing w:after="0"/>
              <w:ind w:firstLine="0"/>
              <w:jc w:val="left"/>
              <w:rPr>
                <w:rFonts w:ascii="Times New Roman" w:hAnsi="Times New Roman" w:cs="Times New Roman"/>
              </w:rPr>
            </w:pPr>
            <w:r w:rsidRPr="0016690E">
              <w:rPr>
                <w:rFonts w:ascii="Times New Roman" w:hAnsi="Times New Roman" w:cs="Times New Roman"/>
              </w:rPr>
              <w:t>- Говорне вежбе.</w:t>
            </w:r>
          </w:p>
          <w:p w:rsidR="00420CBE" w:rsidRPr="0016690E" w:rsidRDefault="00420CBE" w:rsidP="0085469C">
            <w:pPr>
              <w:pStyle w:val="Tekst"/>
              <w:spacing w:after="0"/>
              <w:ind w:firstLine="0"/>
              <w:jc w:val="left"/>
              <w:rPr>
                <w:rFonts w:ascii="Times New Roman" w:hAnsi="Times New Roman" w:cs="Times New Roman"/>
              </w:rPr>
            </w:pPr>
          </w:p>
          <w:p w:rsidR="00420CBE" w:rsidRPr="0016690E" w:rsidRDefault="00420CBE" w:rsidP="0085469C">
            <w:pPr>
              <w:pStyle w:val="Tekst"/>
              <w:spacing w:after="0"/>
              <w:ind w:firstLine="0"/>
              <w:jc w:val="left"/>
              <w:rPr>
                <w:rFonts w:ascii="Times New Roman" w:hAnsi="Times New Roman" w:cs="Times New Roman"/>
              </w:rPr>
            </w:pPr>
            <w:r w:rsidRPr="0016690E">
              <w:rPr>
                <w:rFonts w:ascii="Times New Roman" w:hAnsi="Times New Roman" w:cs="Times New Roman"/>
              </w:rPr>
              <w:t>- Писање краћих састава.</w:t>
            </w:r>
          </w:p>
          <w:p w:rsidR="00420CBE" w:rsidRPr="0016690E" w:rsidRDefault="00420CBE" w:rsidP="0085469C">
            <w:pPr>
              <w:pStyle w:val="Tekst"/>
              <w:spacing w:after="0"/>
              <w:ind w:firstLine="0"/>
              <w:jc w:val="left"/>
              <w:rPr>
                <w:rFonts w:ascii="Times New Roman" w:hAnsi="Times New Roman" w:cs="Times New Roman"/>
              </w:rPr>
            </w:pPr>
          </w:p>
          <w:p w:rsidR="00420CBE" w:rsidRPr="0016690E" w:rsidRDefault="00420CBE" w:rsidP="0085469C">
            <w:pPr>
              <w:pStyle w:val="Tekst"/>
              <w:spacing w:after="0"/>
              <w:ind w:firstLine="0"/>
              <w:jc w:val="left"/>
              <w:rPr>
                <w:rFonts w:ascii="Times New Roman" w:hAnsi="Times New Roman" w:cs="Times New Roman"/>
              </w:rPr>
            </w:pPr>
            <w:r w:rsidRPr="0016690E">
              <w:rPr>
                <w:rFonts w:ascii="Times New Roman" w:hAnsi="Times New Roman" w:cs="Times New Roman"/>
                <w:lang w:val="sr-Cyrl-CS"/>
              </w:rPr>
              <w:t>- Описно праћење</w:t>
            </w:r>
            <w:r w:rsidRPr="0016690E">
              <w:rPr>
                <w:rFonts w:ascii="Times New Roman" w:hAnsi="Times New Roman" w:cs="Times New Roman"/>
              </w:rPr>
              <w:t xml:space="preserve"> рада и постигнућа ученика.</w:t>
            </w:r>
          </w:p>
          <w:p w:rsidR="00420CBE" w:rsidRPr="0016690E" w:rsidRDefault="00420CBE" w:rsidP="0085469C"/>
        </w:tc>
      </w:tr>
      <w:tr w:rsidR="00420CBE" w:rsidRPr="0016690E" w:rsidTr="0085469C">
        <w:trPr>
          <w:trHeight w:val="558"/>
          <w:jc w:val="center"/>
        </w:trPr>
        <w:tc>
          <w:tcPr>
            <w:tcW w:w="700" w:type="dxa"/>
            <w:vAlign w:val="center"/>
          </w:tcPr>
          <w:p w:rsidR="00420CBE" w:rsidRPr="0016690E" w:rsidRDefault="00420CBE" w:rsidP="0085469C">
            <w:pPr>
              <w:jc w:val="center"/>
              <w:rPr>
                <w:b/>
                <w:lang w:val="sr-Cyrl-CS"/>
              </w:rPr>
            </w:pPr>
            <w:r w:rsidRPr="0016690E">
              <w:rPr>
                <w:b/>
                <w:lang w:val="sr-Cyrl-CS"/>
              </w:rPr>
              <w:t>3-4.</w:t>
            </w:r>
          </w:p>
        </w:tc>
        <w:tc>
          <w:tcPr>
            <w:tcW w:w="2635" w:type="dxa"/>
            <w:gridSpan w:val="2"/>
            <w:vAlign w:val="center"/>
          </w:tcPr>
          <w:p w:rsidR="00420CBE" w:rsidRPr="0016690E" w:rsidRDefault="00420CBE" w:rsidP="0085469C">
            <w:pPr>
              <w:jc w:val="center"/>
              <w:rPr>
                <w:b/>
                <w:szCs w:val="24"/>
              </w:rPr>
            </w:pPr>
            <w:r w:rsidRPr="0016690E">
              <w:rPr>
                <w:b/>
                <w:szCs w:val="24"/>
              </w:rPr>
              <w:t>UNITE 3</w:t>
            </w:r>
          </w:p>
          <w:p w:rsidR="00420CBE" w:rsidRPr="0016690E" w:rsidRDefault="00420CBE" w:rsidP="0085469C">
            <w:pPr>
              <w:jc w:val="center"/>
              <w:rPr>
                <w:b/>
                <w:szCs w:val="24"/>
              </w:rPr>
            </w:pPr>
            <w:r w:rsidRPr="0016690E">
              <w:rPr>
                <w:b/>
                <w:szCs w:val="24"/>
              </w:rPr>
              <w:t>Fetes de famille</w:t>
            </w:r>
          </w:p>
          <w:p w:rsidR="00420CBE" w:rsidRPr="0016690E" w:rsidRDefault="00420CBE" w:rsidP="0085469C">
            <w:pPr>
              <w:jc w:val="center"/>
              <w:rPr>
                <w:b/>
                <w:szCs w:val="24"/>
              </w:rPr>
            </w:pPr>
            <w:r w:rsidRPr="0016690E">
              <w:rPr>
                <w:b/>
                <w:szCs w:val="24"/>
              </w:rPr>
              <w:t>UNITE 4</w:t>
            </w:r>
          </w:p>
          <w:p w:rsidR="00420CBE" w:rsidRPr="0016690E" w:rsidRDefault="00420CBE" w:rsidP="0085469C">
            <w:pPr>
              <w:jc w:val="center"/>
              <w:rPr>
                <w:b/>
                <w:szCs w:val="24"/>
              </w:rPr>
            </w:pPr>
            <w:r w:rsidRPr="0016690E">
              <w:rPr>
                <w:b/>
                <w:szCs w:val="24"/>
                <w:lang w:val="en-GB"/>
              </w:rPr>
              <w:t>Loisirs jeunes</w:t>
            </w:r>
          </w:p>
        </w:tc>
        <w:tc>
          <w:tcPr>
            <w:tcW w:w="1088" w:type="dxa"/>
            <w:vMerge/>
          </w:tcPr>
          <w:p w:rsidR="00420CBE" w:rsidRPr="0016690E" w:rsidRDefault="00420CBE" w:rsidP="0085469C">
            <w:pPr>
              <w:jc w:val="center"/>
              <w:rPr>
                <w:b/>
                <w:lang w:val="sr-Cyrl-CS"/>
              </w:rPr>
            </w:pPr>
          </w:p>
        </w:tc>
        <w:tc>
          <w:tcPr>
            <w:tcW w:w="3515" w:type="dxa"/>
            <w:vAlign w:val="center"/>
          </w:tcPr>
          <w:p w:rsidR="00420CBE" w:rsidRPr="0016690E" w:rsidRDefault="00420CBE" w:rsidP="0085469C">
            <w:pPr>
              <w:shd w:val="clear" w:color="auto" w:fill="FFFFFF"/>
              <w:spacing w:before="48"/>
            </w:pPr>
            <w:r w:rsidRPr="0016690E">
              <w:t>-Пише крaће белешке о вaжним информaцијaмa и тренутним потребaмa.</w:t>
            </w:r>
          </w:p>
          <w:p w:rsidR="00420CBE" w:rsidRPr="0016690E" w:rsidRDefault="00420CBE" w:rsidP="0085469C">
            <w:pPr>
              <w:shd w:val="clear" w:color="auto" w:fill="FFFFFF"/>
              <w:spacing w:before="48" w:after="48"/>
            </w:pPr>
            <w:r w:rsidRPr="0016690E">
              <w:t xml:space="preserve">-Постaвљa једностaвнијa питaњa о темaмa које одговaрaју његовим интересовaњимa (слободно време, хоби, школa, породицa, другови) и одговaрa нa сличнa питaњa </w:t>
            </w:r>
            <w:r w:rsidRPr="0016690E">
              <w:lastRenderedPageBreak/>
              <w:t>сaговорникa.</w:t>
            </w:r>
          </w:p>
        </w:tc>
        <w:tc>
          <w:tcPr>
            <w:tcW w:w="2740" w:type="dxa"/>
            <w:vMerge/>
            <w:vAlign w:val="center"/>
          </w:tcPr>
          <w:p w:rsidR="00420CBE" w:rsidRPr="0016690E" w:rsidRDefault="00420CBE" w:rsidP="0085469C">
            <w:pPr>
              <w:rPr>
                <w:lang w:val="sr-Cyrl-CS"/>
              </w:rPr>
            </w:pPr>
          </w:p>
        </w:tc>
        <w:tc>
          <w:tcPr>
            <w:tcW w:w="2930" w:type="dxa"/>
            <w:vMerge/>
            <w:vAlign w:val="center"/>
          </w:tcPr>
          <w:p w:rsidR="00420CBE" w:rsidRPr="0016690E" w:rsidRDefault="00420CBE" w:rsidP="0085469C"/>
        </w:tc>
      </w:tr>
      <w:tr w:rsidR="00420CBE" w:rsidRPr="0016690E" w:rsidTr="0085469C">
        <w:trPr>
          <w:trHeight w:val="680"/>
          <w:jc w:val="center"/>
        </w:trPr>
        <w:tc>
          <w:tcPr>
            <w:tcW w:w="700" w:type="dxa"/>
            <w:vAlign w:val="center"/>
          </w:tcPr>
          <w:p w:rsidR="00420CBE" w:rsidRPr="0016690E" w:rsidRDefault="00420CBE" w:rsidP="0085469C">
            <w:pPr>
              <w:jc w:val="center"/>
              <w:rPr>
                <w:b/>
                <w:lang w:val="sr-Cyrl-CS"/>
              </w:rPr>
            </w:pPr>
            <w:r w:rsidRPr="0016690E">
              <w:rPr>
                <w:b/>
                <w:lang w:val="sr-Cyrl-CS"/>
              </w:rPr>
              <w:lastRenderedPageBreak/>
              <w:t>5-6.</w:t>
            </w:r>
          </w:p>
        </w:tc>
        <w:tc>
          <w:tcPr>
            <w:tcW w:w="2635" w:type="dxa"/>
            <w:gridSpan w:val="2"/>
            <w:vAlign w:val="center"/>
          </w:tcPr>
          <w:p w:rsidR="00420CBE" w:rsidRPr="0016690E" w:rsidRDefault="00420CBE" w:rsidP="0085469C">
            <w:pPr>
              <w:jc w:val="center"/>
              <w:rPr>
                <w:b/>
                <w:szCs w:val="24"/>
              </w:rPr>
            </w:pPr>
          </w:p>
          <w:p w:rsidR="00420CBE" w:rsidRPr="0016690E" w:rsidRDefault="00420CBE" w:rsidP="0085469C">
            <w:pPr>
              <w:jc w:val="center"/>
              <w:rPr>
                <w:b/>
                <w:szCs w:val="24"/>
              </w:rPr>
            </w:pPr>
            <w:r w:rsidRPr="0016690E">
              <w:rPr>
                <w:b/>
                <w:szCs w:val="24"/>
              </w:rPr>
              <w:t>UNITE 5</w:t>
            </w:r>
          </w:p>
          <w:p w:rsidR="00420CBE" w:rsidRPr="0016690E" w:rsidRDefault="00420CBE" w:rsidP="0085469C">
            <w:pPr>
              <w:jc w:val="center"/>
              <w:rPr>
                <w:b/>
                <w:szCs w:val="24"/>
              </w:rPr>
            </w:pPr>
            <w:r w:rsidRPr="0016690E">
              <w:rPr>
                <w:b/>
                <w:szCs w:val="24"/>
              </w:rPr>
              <w:t>La ville</w:t>
            </w:r>
          </w:p>
          <w:p w:rsidR="00420CBE" w:rsidRPr="0016690E" w:rsidRDefault="00420CBE" w:rsidP="0085469C">
            <w:pPr>
              <w:jc w:val="center"/>
              <w:rPr>
                <w:b/>
                <w:szCs w:val="24"/>
              </w:rPr>
            </w:pPr>
            <w:r w:rsidRPr="0016690E">
              <w:rPr>
                <w:b/>
                <w:szCs w:val="24"/>
              </w:rPr>
              <w:t>UNITE 6</w:t>
            </w:r>
          </w:p>
          <w:p w:rsidR="00420CBE" w:rsidRPr="0016690E" w:rsidRDefault="00420CBE" w:rsidP="0085469C">
            <w:pPr>
              <w:jc w:val="center"/>
              <w:rPr>
                <w:b/>
                <w:szCs w:val="24"/>
              </w:rPr>
            </w:pPr>
            <w:r w:rsidRPr="0016690E">
              <w:rPr>
                <w:b/>
                <w:szCs w:val="24"/>
              </w:rPr>
              <w:t>Une heure dans le monde</w:t>
            </w:r>
          </w:p>
        </w:tc>
        <w:tc>
          <w:tcPr>
            <w:tcW w:w="1088" w:type="dxa"/>
            <w:vMerge/>
          </w:tcPr>
          <w:p w:rsidR="00420CBE" w:rsidRPr="0016690E" w:rsidRDefault="00420CBE" w:rsidP="0085469C">
            <w:pPr>
              <w:jc w:val="center"/>
              <w:rPr>
                <w:b/>
                <w:lang w:val="sr-Cyrl-CS"/>
              </w:rPr>
            </w:pPr>
          </w:p>
        </w:tc>
        <w:tc>
          <w:tcPr>
            <w:tcW w:w="3515" w:type="dxa"/>
            <w:vAlign w:val="center"/>
          </w:tcPr>
          <w:p w:rsidR="00420CBE" w:rsidRPr="0016690E" w:rsidRDefault="00420CBE" w:rsidP="0085469C">
            <w:pPr>
              <w:shd w:val="clear" w:color="auto" w:fill="FFFFFF"/>
              <w:spacing w:before="48" w:after="48"/>
            </w:pPr>
            <w:r w:rsidRPr="0016690E">
              <w:rPr>
                <w:lang w:val="sr-Cyrl-CS"/>
              </w:rPr>
              <w:t>-</w:t>
            </w:r>
            <w:r w:rsidRPr="0016690E">
              <w:t>Рaзуме основне сличности и рaзлике између своје и циљних културa у облaсти умећa живљењa и прихвaтa постојaње рaзликa; примењује неке основне елементе у облaсти умећa живљењa (нпр. нaчин обрaћaњa и поздрaвљaњa).</w:t>
            </w:r>
          </w:p>
        </w:tc>
        <w:tc>
          <w:tcPr>
            <w:tcW w:w="2740" w:type="dxa"/>
            <w:vMerge/>
            <w:vAlign w:val="center"/>
          </w:tcPr>
          <w:p w:rsidR="00420CBE" w:rsidRPr="0016690E" w:rsidRDefault="00420CBE" w:rsidP="0085469C">
            <w:pPr>
              <w:rPr>
                <w:lang w:val="sr-Cyrl-CS"/>
              </w:rPr>
            </w:pPr>
          </w:p>
        </w:tc>
        <w:tc>
          <w:tcPr>
            <w:tcW w:w="2930" w:type="dxa"/>
            <w:vMerge/>
            <w:vAlign w:val="center"/>
          </w:tcPr>
          <w:p w:rsidR="00420CBE" w:rsidRPr="0016690E" w:rsidRDefault="00420CBE" w:rsidP="0085469C"/>
        </w:tc>
      </w:tr>
      <w:tr w:rsidR="00420CBE" w:rsidRPr="0016690E" w:rsidTr="0085469C">
        <w:trPr>
          <w:jc w:val="center"/>
        </w:trPr>
        <w:tc>
          <w:tcPr>
            <w:tcW w:w="3335" w:type="dxa"/>
            <w:gridSpan w:val="3"/>
          </w:tcPr>
          <w:p w:rsidR="00420CBE" w:rsidRPr="0016690E" w:rsidRDefault="00420CBE" w:rsidP="0085469C">
            <w:pPr>
              <w:jc w:val="center"/>
            </w:pPr>
            <w:r w:rsidRPr="0016690E">
              <w:rPr>
                <w:b/>
              </w:rPr>
              <w:t>Укупно часова</w:t>
            </w:r>
          </w:p>
        </w:tc>
        <w:tc>
          <w:tcPr>
            <w:tcW w:w="1088" w:type="dxa"/>
            <w:vMerge/>
          </w:tcPr>
          <w:p w:rsidR="00420CBE" w:rsidRPr="0016690E" w:rsidRDefault="00420CBE" w:rsidP="0085469C">
            <w:pPr>
              <w:jc w:val="center"/>
              <w:rPr>
                <w:b/>
                <w:lang w:val="sr-Cyrl-CS"/>
              </w:rPr>
            </w:pPr>
          </w:p>
        </w:tc>
        <w:tc>
          <w:tcPr>
            <w:tcW w:w="9185" w:type="dxa"/>
            <w:gridSpan w:val="3"/>
          </w:tcPr>
          <w:p w:rsidR="00420CBE" w:rsidRPr="0016690E" w:rsidRDefault="00420CBE" w:rsidP="0085469C"/>
        </w:tc>
      </w:tr>
    </w:tbl>
    <w:p w:rsidR="00420CBE" w:rsidRPr="0016690E" w:rsidRDefault="00420CBE" w:rsidP="0085469C">
      <w:pPr>
        <w:rPr>
          <w:b/>
        </w:rPr>
      </w:pPr>
    </w:p>
    <w:p w:rsidR="00420CBE" w:rsidRPr="0016690E" w:rsidRDefault="00420CBE" w:rsidP="0085469C">
      <w:pPr>
        <w:rPr>
          <w:b/>
          <w:sz w:val="20"/>
        </w:rPr>
      </w:pPr>
    </w:p>
    <w:p w:rsidR="00420CBE" w:rsidRDefault="00420CBE"/>
    <w:p w:rsidR="00420CBE" w:rsidRDefault="00420CBE">
      <w:pPr>
        <w:spacing w:after="200" w:line="276" w:lineRule="auto"/>
        <w:rPr>
          <w:bCs/>
          <w:lang w:val="ru-RU"/>
        </w:rPr>
      </w:pPr>
      <w:r>
        <w:rPr>
          <w:bCs/>
          <w:lang w:val="ru-RU"/>
        </w:rPr>
        <w:br w:type="page"/>
      </w:r>
    </w:p>
    <w:p w:rsidR="00420CBE" w:rsidRPr="0016690E" w:rsidRDefault="00420CBE" w:rsidP="0085469C">
      <w:pPr>
        <w:pStyle w:val="Heading2"/>
        <w:rPr>
          <w:rFonts w:eastAsia="Calibri"/>
          <w:b w:val="0"/>
          <w:bCs/>
          <w:sz w:val="24"/>
          <w:szCs w:val="22"/>
        </w:rPr>
      </w:pPr>
    </w:p>
    <w:p w:rsidR="00420CBE" w:rsidRPr="0016690E" w:rsidRDefault="00420CBE" w:rsidP="0085469C">
      <w:pPr>
        <w:pStyle w:val="Heading2"/>
        <w:ind w:firstLine="720"/>
      </w:pPr>
      <w:r w:rsidRPr="0016690E">
        <w:t>ПРОГРАМ ОБАВЕЗНИХ И ИЗБОРНИХ ПРЕДМЕТА ЗА ШЕСТИ РАЗРЕД</w:t>
      </w:r>
    </w:p>
    <w:p w:rsidR="00420CBE" w:rsidRPr="0016690E" w:rsidRDefault="00420CBE" w:rsidP="0085469C"/>
    <w:p w:rsidR="00420CBE" w:rsidRPr="0016690E" w:rsidRDefault="00420CBE" w:rsidP="0085469C">
      <w:r>
        <w:rPr>
          <w:noProof/>
        </w:rPr>
        <w:drawing>
          <wp:inline distT="0" distB="0" distL="0" distR="0">
            <wp:extent cx="1621826" cy="2360645"/>
            <wp:effectExtent l="19050" t="0" r="0" b="0"/>
            <wp:docPr id="5" name="Picture 26" descr="Ð ÐµÐ·ÑÐ»ÑÐ°Ñ ÑÐ»Ð¸ÐºÐ° Ð·Ð° broj s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Ð ÐµÐ·ÑÐ»ÑÐ°Ñ ÑÐ»Ð¸ÐºÐ° Ð·Ð° broj sest"/>
                    <pic:cNvPicPr>
                      <a:picLocks noChangeAspect="1" noChangeArrowheads="1"/>
                    </pic:cNvPicPr>
                  </pic:nvPicPr>
                  <pic:blipFill>
                    <a:blip r:embed="rId20" cstate="print"/>
                    <a:srcRect l="22945" t="10516" r="21608" b="8786"/>
                    <a:stretch>
                      <a:fillRect/>
                    </a:stretch>
                  </pic:blipFill>
                  <pic:spPr bwMode="auto">
                    <a:xfrm>
                      <a:off x="0" y="0"/>
                      <a:ext cx="1622012" cy="2360915"/>
                    </a:xfrm>
                    <a:prstGeom prst="rect">
                      <a:avLst/>
                    </a:prstGeom>
                    <a:noFill/>
                    <a:ln w="9525">
                      <a:noFill/>
                      <a:miter lim="800000"/>
                      <a:headEnd/>
                      <a:tailEnd/>
                    </a:ln>
                  </pic:spPr>
                </pic:pic>
              </a:graphicData>
            </a:graphic>
          </wp:inline>
        </w:drawing>
      </w:r>
    </w:p>
    <w:p w:rsidR="00420CBE" w:rsidRPr="0016690E" w:rsidRDefault="00420CBE" w:rsidP="0085469C">
      <w:pPr>
        <w:rPr>
          <w:i/>
        </w:rPr>
      </w:pPr>
      <w:r w:rsidRPr="0016690E">
        <w:rPr>
          <w:i/>
        </w:rPr>
        <w:t>Обавезни предмети:</w:t>
      </w:r>
      <w:r w:rsidRPr="0016690E">
        <w:rPr>
          <w:i/>
        </w:rPr>
        <w:tab/>
      </w:r>
      <w:r w:rsidRPr="0016690E">
        <w:rPr>
          <w:i/>
        </w:rPr>
        <w:tab/>
      </w:r>
      <w:r w:rsidRPr="0016690E">
        <w:rPr>
          <w:i/>
        </w:rPr>
        <w:tab/>
      </w:r>
      <w:r w:rsidRPr="0016690E">
        <w:rPr>
          <w:i/>
        </w:rPr>
        <w:tab/>
      </w:r>
      <w:r w:rsidRPr="0016690E">
        <w:rPr>
          <w:i/>
        </w:rPr>
        <w:tab/>
      </w:r>
      <w:r w:rsidRPr="0016690E">
        <w:rPr>
          <w:i/>
        </w:rPr>
        <w:tab/>
        <w:t>Изборни предмети:</w:t>
      </w:r>
      <w:r w:rsidRPr="0016690E">
        <w:rPr>
          <w:i/>
        </w:rPr>
        <w:tab/>
      </w:r>
      <w:r w:rsidRPr="0016690E">
        <w:rPr>
          <w:i/>
        </w:rPr>
        <w:tab/>
      </w:r>
      <w:r w:rsidRPr="0016690E">
        <w:rPr>
          <w:i/>
        </w:rPr>
        <w:tab/>
      </w:r>
      <w:r w:rsidRPr="0016690E">
        <w:rPr>
          <w:i/>
        </w:rPr>
        <w:tab/>
        <w:t>Слободне наставне активности:</w:t>
      </w:r>
    </w:p>
    <w:p w:rsidR="00420CBE" w:rsidRPr="0016690E" w:rsidRDefault="00420CBE" w:rsidP="0085469C">
      <w:r w:rsidRPr="0016690E">
        <w:t>-Српски језик и књижевност</w:t>
      </w:r>
      <w:r w:rsidRPr="0016690E">
        <w:tab/>
      </w:r>
      <w:r w:rsidRPr="0016690E">
        <w:tab/>
      </w:r>
      <w:r w:rsidRPr="0016690E">
        <w:tab/>
      </w:r>
      <w:r w:rsidRPr="0016690E">
        <w:tab/>
        <w:t>-Француски језик</w:t>
      </w:r>
      <w:r w:rsidRPr="0016690E">
        <w:tab/>
      </w:r>
      <w:r w:rsidRPr="0016690E">
        <w:tab/>
      </w:r>
      <w:r w:rsidRPr="0016690E">
        <w:tab/>
      </w:r>
      <w:r w:rsidRPr="0016690E">
        <w:tab/>
        <w:t>-Хор</w:t>
      </w:r>
    </w:p>
    <w:p w:rsidR="00420CBE" w:rsidRPr="0016690E" w:rsidRDefault="00420CBE" w:rsidP="0085469C">
      <w:r w:rsidRPr="0016690E">
        <w:t>-Енглески језик</w:t>
      </w:r>
      <w:r w:rsidRPr="0016690E">
        <w:tab/>
      </w:r>
      <w:r w:rsidRPr="0016690E">
        <w:tab/>
      </w:r>
      <w:r w:rsidRPr="0016690E">
        <w:tab/>
      </w:r>
      <w:r w:rsidRPr="0016690E">
        <w:tab/>
      </w:r>
      <w:r w:rsidRPr="0016690E">
        <w:tab/>
      </w:r>
      <w:r w:rsidRPr="0016690E">
        <w:tab/>
        <w:t>-Верска настава</w:t>
      </w:r>
      <w:r w:rsidRPr="0016690E">
        <w:tab/>
      </w:r>
      <w:r w:rsidRPr="0016690E">
        <w:tab/>
      </w:r>
      <w:r w:rsidRPr="0016690E">
        <w:tab/>
      </w:r>
      <w:r w:rsidRPr="0016690E">
        <w:tab/>
        <w:t>-Цртање, сликање, вајање</w:t>
      </w:r>
    </w:p>
    <w:p w:rsidR="00420CBE" w:rsidRPr="0016690E" w:rsidRDefault="00420CBE" w:rsidP="0085469C">
      <w:r w:rsidRPr="0016690E">
        <w:t>-Математика</w:t>
      </w:r>
      <w:r w:rsidRPr="0016690E">
        <w:tab/>
      </w:r>
      <w:r w:rsidRPr="0016690E">
        <w:tab/>
      </w:r>
      <w:r w:rsidRPr="0016690E">
        <w:tab/>
      </w:r>
      <w:r w:rsidRPr="0016690E">
        <w:tab/>
      </w:r>
      <w:r w:rsidRPr="0016690E">
        <w:tab/>
      </w:r>
      <w:r w:rsidRPr="0016690E">
        <w:tab/>
        <w:t xml:space="preserve"> </w:t>
      </w:r>
      <w:r w:rsidRPr="0016690E">
        <w:tab/>
        <w:t>-Грађанско васпитање</w:t>
      </w:r>
      <w:r w:rsidRPr="0016690E">
        <w:tab/>
      </w:r>
      <w:r w:rsidRPr="0016690E">
        <w:tab/>
      </w:r>
      <w:r w:rsidRPr="0016690E">
        <w:tab/>
        <w:t>-Чувари природе</w:t>
      </w:r>
    </w:p>
    <w:p w:rsidR="00420CBE" w:rsidRPr="0016690E" w:rsidRDefault="00420CBE" w:rsidP="0085469C">
      <w:r w:rsidRPr="0016690E">
        <w:t>-Биологија</w:t>
      </w:r>
    </w:p>
    <w:p w:rsidR="00420CBE" w:rsidRPr="0016690E" w:rsidRDefault="00420CBE" w:rsidP="0085469C">
      <w:r w:rsidRPr="0016690E">
        <w:t>-Историја</w:t>
      </w:r>
    </w:p>
    <w:p w:rsidR="00420CBE" w:rsidRPr="0016690E" w:rsidRDefault="00420CBE" w:rsidP="0085469C">
      <w:r w:rsidRPr="0016690E">
        <w:t>-Географија</w:t>
      </w:r>
    </w:p>
    <w:p w:rsidR="00420CBE" w:rsidRPr="0016690E" w:rsidRDefault="00420CBE" w:rsidP="0085469C">
      <w:r w:rsidRPr="0016690E">
        <w:t>-Техника и технологија</w:t>
      </w:r>
    </w:p>
    <w:p w:rsidR="00420CBE" w:rsidRPr="0016690E" w:rsidRDefault="00420CBE" w:rsidP="0085469C">
      <w:r w:rsidRPr="0016690E">
        <w:t>-Информатика и рачунарсто</w:t>
      </w:r>
    </w:p>
    <w:p w:rsidR="00420CBE" w:rsidRPr="0016690E" w:rsidRDefault="00420CBE" w:rsidP="0085469C">
      <w:r w:rsidRPr="0016690E">
        <w:t>-Ликовна култура</w:t>
      </w:r>
    </w:p>
    <w:p w:rsidR="00420CBE" w:rsidRPr="0016690E" w:rsidRDefault="00420CBE" w:rsidP="0085469C">
      <w:r w:rsidRPr="0016690E">
        <w:t>-Музичка култура</w:t>
      </w:r>
    </w:p>
    <w:p w:rsidR="00420CBE" w:rsidRPr="0016690E" w:rsidRDefault="00420CBE" w:rsidP="0085469C">
      <w:pPr>
        <w:sectPr w:rsidR="00420CBE" w:rsidRPr="0016690E" w:rsidSect="0085469C">
          <w:footerReference w:type="default" r:id="rId21"/>
          <w:pgSz w:w="15840" w:h="12240" w:orient="landscape" w:code="1"/>
          <w:pgMar w:top="709" w:right="851" w:bottom="851" w:left="567" w:header="720" w:footer="720" w:gutter="0"/>
          <w:cols w:space="720"/>
          <w:vAlign w:val="center"/>
          <w:docGrid w:linePitch="360"/>
        </w:sectPr>
      </w:pPr>
      <w:r w:rsidRPr="0016690E">
        <w:t>-Физичко и здравствено васпитање</w:t>
      </w:r>
    </w:p>
    <w:p w:rsidR="00420CBE" w:rsidRPr="0016690E" w:rsidRDefault="00420CBE" w:rsidP="0085469C">
      <w:pPr>
        <w:rPr>
          <w:noProof/>
          <w:sz w:val="22"/>
        </w:rPr>
      </w:pPr>
    </w:p>
    <w:p w:rsidR="00420CBE" w:rsidRPr="0016690E" w:rsidRDefault="00420CBE" w:rsidP="0085469C">
      <w:pPr>
        <w:rPr>
          <w:noProof/>
          <w:sz w:val="22"/>
        </w:rPr>
      </w:pPr>
    </w:p>
    <w:p w:rsidR="00420CBE" w:rsidRPr="00ED0B1E" w:rsidRDefault="00420CBE" w:rsidP="0085469C">
      <w:pPr>
        <w:pStyle w:val="Heading3"/>
        <w:rPr>
          <w:rFonts w:ascii="Times New Roman" w:hAnsi="Times New Roman" w:cs="Times New Roman"/>
          <w:noProof/>
        </w:rPr>
      </w:pPr>
      <w:r w:rsidRPr="0016690E">
        <w:rPr>
          <w:rFonts w:ascii="Times New Roman" w:hAnsi="Times New Roman" w:cs="Times New Roman"/>
          <w:noProof/>
        </w:rPr>
        <w:t>Програми обавезних наставнх предмета за шести разре</w:t>
      </w:r>
      <w:r>
        <w:rPr>
          <w:rFonts w:ascii="Times New Roman" w:hAnsi="Times New Roman" w:cs="Times New Roman"/>
          <w:noProof/>
        </w:rPr>
        <w:t>д</w:t>
      </w:r>
    </w:p>
    <w:p w:rsidR="00420CBE" w:rsidRPr="0016690E" w:rsidRDefault="00420CBE" w:rsidP="0085469C">
      <w:pPr>
        <w:rPr>
          <w:b/>
          <w:noProof/>
        </w:rPr>
      </w:pPr>
    </w:p>
    <w:p w:rsidR="00420CBE" w:rsidRPr="0016690E" w:rsidRDefault="00420CBE" w:rsidP="0085469C">
      <w:pPr>
        <w:rPr>
          <w:b/>
          <w:noProof/>
        </w:rPr>
      </w:pPr>
      <w:r w:rsidRPr="0016690E">
        <w:rPr>
          <w:b/>
          <w:noProof/>
        </w:rPr>
        <w:t>Наставни предмет: СРПСКИ ЈЕЗИК И КЊИЖЕВНОСТ</w:t>
      </w:r>
    </w:p>
    <w:p w:rsidR="00420CBE" w:rsidRPr="0016690E" w:rsidRDefault="00420CBE" w:rsidP="0085469C">
      <w:pPr>
        <w:rPr>
          <w:b/>
          <w:noProof/>
        </w:rPr>
      </w:pPr>
    </w:p>
    <w:tbl>
      <w:tblPr>
        <w:tblW w:w="13701" w:type="dxa"/>
        <w:jc w:val="center"/>
        <w:tblInd w:w="-47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992"/>
        <w:gridCol w:w="2036"/>
        <w:gridCol w:w="992"/>
        <w:gridCol w:w="4074"/>
        <w:gridCol w:w="3119"/>
        <w:gridCol w:w="2488"/>
      </w:tblGrid>
      <w:tr w:rsidR="00420CBE" w:rsidRPr="0016690E" w:rsidTr="0085469C">
        <w:trPr>
          <w:trHeight w:val="516"/>
          <w:jc w:val="center"/>
        </w:trPr>
        <w:tc>
          <w:tcPr>
            <w:tcW w:w="13701" w:type="dxa"/>
            <w:gridSpan w:val="6"/>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both"/>
              <w:rPr>
                <w:b/>
              </w:rPr>
            </w:pPr>
            <w:r w:rsidRPr="0016690E">
              <w:rPr>
                <w:b/>
              </w:rPr>
              <w:t>Циљ и задаци предмета:</w:t>
            </w:r>
          </w:p>
          <w:p w:rsidR="00420CBE" w:rsidRPr="0016690E" w:rsidRDefault="00420CBE" w:rsidP="0085469C">
            <w:pPr>
              <w:jc w:val="both"/>
              <w:rPr>
                <w:rFonts w:eastAsia="Calibri"/>
                <w:lang w:val="sr-Cyrl-CS"/>
              </w:rPr>
            </w:pPr>
            <w:r w:rsidRPr="0016690E">
              <w:rPr>
                <w:rFonts w:eastAsia="Calibri"/>
                <w:lang w:val="sr-Cyrl-CS"/>
              </w:rPr>
              <w:t>Циљ наставе српског језика у шестом разреду јесте да ученици овладају основним законитостима спрског књижевног језика на којем ће се усмено и писмено правилно изражавати, да упознају, доживе и оспособе се да тумаче одабрана књижевна дела, позоришна, филмска и друга уметничка остварења из српске и светске баштине.</w:t>
            </w:r>
          </w:p>
          <w:p w:rsidR="00420CBE" w:rsidRPr="0016690E" w:rsidRDefault="00420CBE" w:rsidP="0085469C">
            <w:pPr>
              <w:ind w:left="-45"/>
              <w:jc w:val="both"/>
              <w:rPr>
                <w:rFonts w:eastAsia="Calibri"/>
                <w:lang w:val="sr-Cyrl-CS"/>
              </w:rPr>
            </w:pPr>
            <w:r w:rsidRPr="0016690E">
              <w:rPr>
                <w:rFonts w:eastAsia="Calibri"/>
                <w:bCs/>
                <w:i/>
                <w:lang w:val="sr-Cyrl-CS"/>
              </w:rPr>
              <w:t xml:space="preserve">Задаци </w:t>
            </w:r>
            <w:r w:rsidRPr="0016690E">
              <w:rPr>
                <w:rFonts w:eastAsia="Calibri"/>
                <w:i/>
                <w:lang w:val="sr-Cyrl-CS"/>
              </w:rPr>
              <w:t>наставе српског језика:</w:t>
            </w:r>
          </w:p>
          <w:p w:rsidR="00420CBE" w:rsidRPr="0016690E" w:rsidRDefault="00420CBE" w:rsidP="00420CBE">
            <w:pPr>
              <w:numPr>
                <w:ilvl w:val="0"/>
                <w:numId w:val="85"/>
              </w:numPr>
              <w:jc w:val="both"/>
              <w:rPr>
                <w:rFonts w:eastAsia="Calibri"/>
                <w:lang w:val="sr-Cyrl-CS"/>
              </w:rPr>
            </w:pPr>
            <w:r w:rsidRPr="0016690E">
              <w:rPr>
                <w:rFonts w:eastAsia="Calibri"/>
                <w:lang w:val="sr-Cyrl-CS"/>
              </w:rPr>
              <w:t xml:space="preserve">развијање љубави према матерњем језику и потребе да се он негује и унапређује; </w:t>
            </w:r>
          </w:p>
          <w:p w:rsidR="00420CBE" w:rsidRPr="0016690E" w:rsidRDefault="00420CBE" w:rsidP="00420CBE">
            <w:pPr>
              <w:numPr>
                <w:ilvl w:val="0"/>
                <w:numId w:val="85"/>
              </w:numPr>
              <w:jc w:val="both"/>
              <w:rPr>
                <w:rFonts w:eastAsia="Calibri"/>
                <w:lang w:val="sr-Cyrl-CS"/>
              </w:rPr>
            </w:pPr>
            <w:r w:rsidRPr="0016690E">
              <w:rPr>
                <w:rFonts w:eastAsia="Calibri"/>
                <w:lang w:val="sr-Cyrl-CS"/>
              </w:rPr>
              <w:t>описмењавање ученика на темељима ортоепских и ортографских стандарда српског књижевног језика;</w:t>
            </w:r>
          </w:p>
          <w:p w:rsidR="00420CBE" w:rsidRPr="0016690E" w:rsidRDefault="00420CBE" w:rsidP="00420CBE">
            <w:pPr>
              <w:numPr>
                <w:ilvl w:val="0"/>
                <w:numId w:val="85"/>
              </w:numPr>
              <w:jc w:val="both"/>
              <w:rPr>
                <w:rFonts w:eastAsia="Calibri"/>
                <w:lang w:val="sr-Cyrl-CS"/>
              </w:rPr>
            </w:pPr>
            <w:r w:rsidRPr="0016690E">
              <w:rPr>
                <w:rFonts w:eastAsia="Calibri"/>
                <w:lang w:val="sr-Cyrl-CS"/>
              </w:rPr>
              <w:t>поступно и систематично упознавање граматике и правописа српског језика;</w:t>
            </w:r>
          </w:p>
          <w:p w:rsidR="00420CBE" w:rsidRPr="0016690E" w:rsidRDefault="00420CBE" w:rsidP="00420CBE">
            <w:pPr>
              <w:numPr>
                <w:ilvl w:val="0"/>
                <w:numId w:val="85"/>
              </w:numPr>
              <w:jc w:val="both"/>
              <w:rPr>
                <w:rFonts w:eastAsia="Calibri"/>
                <w:lang w:val="sr-Cyrl-CS"/>
              </w:rPr>
            </w:pPr>
            <w:r w:rsidRPr="0016690E">
              <w:rPr>
                <w:rFonts w:eastAsia="Calibri"/>
                <w:lang w:val="sr-Cyrl-CS"/>
              </w:rPr>
              <w:t>упознавање језичких појава и појмова, овладавање нормативном граматиком и стилским могућностима српског језика;</w:t>
            </w:r>
          </w:p>
          <w:p w:rsidR="00420CBE" w:rsidRPr="0016690E" w:rsidRDefault="00420CBE" w:rsidP="00420CBE">
            <w:pPr>
              <w:numPr>
                <w:ilvl w:val="0"/>
                <w:numId w:val="85"/>
              </w:numPr>
              <w:jc w:val="both"/>
              <w:rPr>
                <w:rFonts w:eastAsia="Calibri"/>
                <w:lang w:val="sr-Cyrl-CS"/>
              </w:rPr>
            </w:pPr>
            <w:r w:rsidRPr="0016690E">
              <w:rPr>
                <w:rFonts w:eastAsia="Calibri"/>
                <w:lang w:val="sr-Cyrl-CS"/>
              </w:rPr>
              <w:t>оспособљавање за успешно служење књижевним језиком у различитим видовима његове усмене и писмене употребе и у различитим комуникационим ситуацијама (улога говорника, слушаоца, саговорника и читаоца);</w:t>
            </w:r>
          </w:p>
          <w:p w:rsidR="00420CBE" w:rsidRPr="0016690E" w:rsidRDefault="00420CBE" w:rsidP="00420CBE">
            <w:pPr>
              <w:numPr>
                <w:ilvl w:val="0"/>
                <w:numId w:val="85"/>
              </w:numPr>
              <w:jc w:val="both"/>
              <w:rPr>
                <w:rFonts w:eastAsia="Calibri"/>
                <w:lang w:val="sr-Cyrl-CS"/>
              </w:rPr>
            </w:pPr>
            <w:r w:rsidRPr="0016690E">
              <w:rPr>
                <w:rFonts w:eastAsia="Calibri"/>
                <w:lang w:val="sr-Cyrl-CS"/>
              </w:rPr>
              <w:t>развијање смисла и способности за правилно, течно, економично и уверљиво усмено и писмено изражавање, богаћење речника, језичког и стилског израза;</w:t>
            </w:r>
          </w:p>
          <w:p w:rsidR="00420CBE" w:rsidRPr="0016690E" w:rsidRDefault="00420CBE" w:rsidP="00420CBE">
            <w:pPr>
              <w:numPr>
                <w:ilvl w:val="0"/>
                <w:numId w:val="85"/>
              </w:numPr>
              <w:jc w:val="both"/>
              <w:rPr>
                <w:rFonts w:eastAsia="Calibri"/>
                <w:lang w:val="sr-Cyrl-CS"/>
              </w:rPr>
            </w:pPr>
            <w:r w:rsidRPr="0016690E">
              <w:rPr>
                <w:rFonts w:eastAsia="Calibri"/>
                <w:lang w:val="ru-RU"/>
              </w:rPr>
              <w:t>увежбавање и усавршавање гласног читања и читања у себи</w:t>
            </w:r>
            <w:r w:rsidRPr="0016690E">
              <w:rPr>
                <w:rFonts w:eastAsia="Calibri"/>
                <w:lang w:val="sr-Cyrl-CS"/>
              </w:rPr>
              <w:t>(доживљајног,  изражајног, интерпретативног</w:t>
            </w:r>
            <w:r w:rsidRPr="0016690E">
              <w:rPr>
                <w:rFonts w:eastAsia="Calibri"/>
                <w:lang w:val="sr-Latn-CS"/>
              </w:rPr>
              <w:t xml:space="preserve">, </w:t>
            </w:r>
            <w:r w:rsidRPr="0016690E">
              <w:rPr>
                <w:rFonts w:eastAsia="Calibri"/>
                <w:lang w:val="sr-Cyrl-CS"/>
              </w:rPr>
              <w:t>истраживачког; читањ</w:t>
            </w:r>
            <w:r w:rsidRPr="0016690E">
              <w:rPr>
                <w:rFonts w:eastAsia="Calibri"/>
              </w:rPr>
              <w:t>e</w:t>
            </w:r>
            <w:r w:rsidRPr="0016690E">
              <w:rPr>
                <w:rFonts w:eastAsia="Calibri"/>
                <w:lang w:val="sr-Cyrl-CS"/>
              </w:rPr>
              <w:t xml:space="preserve"> с разумевањем</w:t>
            </w:r>
            <w:r w:rsidRPr="0016690E">
              <w:rPr>
                <w:rFonts w:eastAsia="Calibri"/>
                <w:lang w:val="sr-Latn-CS"/>
              </w:rPr>
              <w:t>,</w:t>
            </w:r>
            <w:r w:rsidRPr="0016690E">
              <w:rPr>
                <w:rFonts w:eastAsia="Calibri"/>
                <w:lang w:val="sr-Cyrl-CS"/>
              </w:rPr>
              <w:t xml:space="preserve"> логичк</w:t>
            </w:r>
            <w:r w:rsidRPr="0016690E">
              <w:rPr>
                <w:rFonts w:eastAsia="Calibri"/>
                <w:lang w:val="sr-Latn-CS"/>
              </w:rPr>
              <w:t>o</w:t>
            </w:r>
            <w:r w:rsidRPr="0016690E">
              <w:rPr>
                <w:rFonts w:eastAsia="Calibri"/>
                <w:lang w:val="sr-Cyrl-CS"/>
              </w:rPr>
              <w:t xml:space="preserve"> читањ</w:t>
            </w:r>
            <w:r w:rsidRPr="0016690E">
              <w:rPr>
                <w:rFonts w:eastAsia="Calibri"/>
              </w:rPr>
              <w:t>e</w:t>
            </w:r>
            <w:r w:rsidRPr="0016690E">
              <w:rPr>
                <w:rFonts w:eastAsia="Calibri"/>
                <w:lang w:val="sr-Latn-CS"/>
              </w:rPr>
              <w:t>)</w:t>
            </w:r>
            <w:r w:rsidRPr="0016690E">
              <w:rPr>
                <w:rFonts w:eastAsia="Calibri"/>
                <w:lang w:val="sr-Cyrl-CS"/>
              </w:rPr>
              <w:t xml:space="preserve"> у складу са врстом текста (књижевним и осталим текстовима);</w:t>
            </w:r>
          </w:p>
          <w:p w:rsidR="00420CBE" w:rsidRPr="0016690E" w:rsidRDefault="00420CBE" w:rsidP="00420CBE">
            <w:pPr>
              <w:numPr>
                <w:ilvl w:val="0"/>
                <w:numId w:val="85"/>
              </w:numPr>
              <w:jc w:val="both"/>
              <w:rPr>
                <w:rFonts w:eastAsia="Calibri"/>
                <w:lang w:val="sr-Cyrl-CS"/>
              </w:rPr>
            </w:pPr>
            <w:r w:rsidRPr="0016690E">
              <w:rPr>
                <w:rFonts w:eastAsia="Calibri"/>
                <w:lang w:val="sr-Cyrl-CS"/>
              </w:rPr>
              <w:t>оспособљавање за читање, доживљавање, разумевање, свестрано тумачење и вредновање књижевноуметничких дела разних жанрова;</w:t>
            </w:r>
          </w:p>
          <w:p w:rsidR="00420CBE" w:rsidRPr="0016690E" w:rsidRDefault="00420CBE" w:rsidP="00420CBE">
            <w:pPr>
              <w:numPr>
                <w:ilvl w:val="0"/>
                <w:numId w:val="85"/>
              </w:numPr>
              <w:jc w:val="both"/>
              <w:rPr>
                <w:rFonts w:eastAsia="Calibri"/>
                <w:lang w:val="sr-Cyrl-CS"/>
              </w:rPr>
            </w:pPr>
            <w:r w:rsidRPr="0016690E">
              <w:rPr>
                <w:rFonts w:eastAsia="Calibri"/>
                <w:lang w:val="sr-Cyrl-CS"/>
              </w:rPr>
              <w:t>поступнои систематично оспособљавање ученика за логичко схватање и критичко процењивање прочитаног текста;</w:t>
            </w:r>
          </w:p>
          <w:p w:rsidR="00420CBE" w:rsidRPr="0016690E" w:rsidRDefault="00420CBE" w:rsidP="00420CBE">
            <w:pPr>
              <w:numPr>
                <w:ilvl w:val="0"/>
                <w:numId w:val="85"/>
              </w:numPr>
              <w:jc w:val="both"/>
              <w:rPr>
                <w:rFonts w:eastAsia="Calibri"/>
                <w:lang w:val="sr-Cyrl-CS"/>
              </w:rPr>
            </w:pPr>
            <w:r w:rsidRPr="0016690E">
              <w:rPr>
                <w:rFonts w:eastAsia="Calibri"/>
                <w:lang w:val="sr-Cyrl-CS"/>
              </w:rPr>
              <w:t>развијање потребе за књигом, способности да се њоме ученици самостално служе као извором сазнања; навикавање на самостално коришћење библиотеке (школске, дечје, градске); поступно овладавање начином вођења дневника о прочитаним књигама;</w:t>
            </w:r>
          </w:p>
          <w:p w:rsidR="00420CBE" w:rsidRPr="0016690E" w:rsidRDefault="00420CBE" w:rsidP="00420CBE">
            <w:pPr>
              <w:numPr>
                <w:ilvl w:val="0"/>
                <w:numId w:val="85"/>
              </w:numPr>
              <w:jc w:val="both"/>
              <w:rPr>
                <w:rFonts w:eastAsia="Calibri"/>
                <w:lang w:val="sr-Cyrl-CS"/>
              </w:rPr>
            </w:pPr>
            <w:r w:rsidRPr="0016690E">
              <w:rPr>
                <w:rFonts w:eastAsia="Calibri"/>
                <w:lang w:val="sr-Cyrl-CS"/>
              </w:rPr>
              <w:t>поступно и систематично оспособљавање ученика за доживљавање и вредновање сценских остварења (позориште, филм);</w:t>
            </w:r>
          </w:p>
          <w:p w:rsidR="00420CBE" w:rsidRPr="0016690E" w:rsidRDefault="00420CBE" w:rsidP="00420CBE">
            <w:pPr>
              <w:numPr>
                <w:ilvl w:val="0"/>
                <w:numId w:val="85"/>
              </w:numPr>
              <w:jc w:val="both"/>
              <w:rPr>
                <w:rFonts w:eastAsia="Calibri"/>
                <w:lang w:val="sr-Cyrl-CS"/>
              </w:rPr>
            </w:pPr>
            <w:r w:rsidRPr="0016690E">
              <w:rPr>
                <w:rFonts w:eastAsia="Calibri"/>
                <w:lang w:val="sr-Cyrl-CS"/>
              </w:rPr>
              <w:t>усвајање основних функционалних појмова и теоријских појмова изкњижевности, позоришне и филмске уметности;</w:t>
            </w:r>
          </w:p>
          <w:p w:rsidR="00420CBE" w:rsidRPr="0016690E" w:rsidRDefault="00420CBE" w:rsidP="00420CBE">
            <w:pPr>
              <w:numPr>
                <w:ilvl w:val="0"/>
                <w:numId w:val="85"/>
              </w:numPr>
              <w:jc w:val="both"/>
              <w:rPr>
                <w:rFonts w:eastAsia="Calibri"/>
                <w:lang w:val="sr-Cyrl-CS"/>
              </w:rPr>
            </w:pPr>
            <w:r w:rsidRPr="0016690E">
              <w:rPr>
                <w:rFonts w:eastAsia="Calibri"/>
                <w:lang w:val="sr-Cyrl-CS"/>
              </w:rPr>
              <w:t>упознавање, развијање, чување и поштовање властитог националног и културног идентитета на делима српске књижевности, позоришне и филмске уметности, као и других уметничких остварења;</w:t>
            </w:r>
          </w:p>
          <w:p w:rsidR="00420CBE" w:rsidRPr="0016690E" w:rsidRDefault="00420CBE" w:rsidP="00420CBE">
            <w:pPr>
              <w:numPr>
                <w:ilvl w:val="0"/>
                <w:numId w:val="85"/>
              </w:numPr>
              <w:jc w:val="both"/>
              <w:rPr>
                <w:rFonts w:eastAsia="Calibri"/>
                <w:lang w:val="sr-Cyrl-CS"/>
              </w:rPr>
            </w:pPr>
            <w:r w:rsidRPr="0016690E">
              <w:rPr>
                <w:rFonts w:eastAsia="Calibri"/>
                <w:lang w:val="sr-Cyrl-CS"/>
              </w:rPr>
              <w:t>развијање поштовања према културној баштини и потребе да се она негује и унапређује;</w:t>
            </w:r>
          </w:p>
          <w:p w:rsidR="00420CBE" w:rsidRPr="0016690E" w:rsidRDefault="00420CBE" w:rsidP="00420CBE">
            <w:pPr>
              <w:numPr>
                <w:ilvl w:val="0"/>
                <w:numId w:val="85"/>
              </w:numPr>
              <w:jc w:val="both"/>
              <w:rPr>
                <w:rFonts w:eastAsia="Calibri"/>
                <w:lang w:val="sr-Cyrl-CS"/>
              </w:rPr>
            </w:pPr>
            <w:r w:rsidRPr="0016690E">
              <w:rPr>
                <w:rFonts w:eastAsia="Calibri"/>
                <w:lang w:val="sr-Cyrl-CS"/>
              </w:rPr>
              <w:t>подстицање ученика на самостално језичко, литерарно и сценско стваралаштво;</w:t>
            </w:r>
          </w:p>
          <w:p w:rsidR="00420CBE" w:rsidRPr="0016690E" w:rsidRDefault="00420CBE" w:rsidP="00420CBE">
            <w:pPr>
              <w:numPr>
                <w:ilvl w:val="0"/>
                <w:numId w:val="85"/>
              </w:numPr>
              <w:jc w:val="both"/>
              <w:rPr>
                <w:rFonts w:eastAsia="Calibri"/>
                <w:lang w:val="sr-Cyrl-CS"/>
              </w:rPr>
            </w:pPr>
            <w:r w:rsidRPr="0016690E">
              <w:rPr>
                <w:rFonts w:eastAsia="Calibri"/>
                <w:lang w:val="sr-Cyrl-CS"/>
              </w:rPr>
              <w:t xml:space="preserve">подстицање, неговање и вредновање ученичких ваннаставних активности (литерарна, језичка, рецитаторска, драмска, </w:t>
            </w:r>
            <w:r w:rsidRPr="0016690E">
              <w:rPr>
                <w:rFonts w:eastAsia="Calibri"/>
                <w:lang w:val="sr-Cyrl-CS"/>
              </w:rPr>
              <w:lastRenderedPageBreak/>
              <w:t>новинарска секција и др.);</w:t>
            </w:r>
          </w:p>
          <w:p w:rsidR="00420CBE" w:rsidRPr="0016690E" w:rsidRDefault="00420CBE" w:rsidP="00420CBE">
            <w:pPr>
              <w:numPr>
                <w:ilvl w:val="0"/>
                <w:numId w:val="85"/>
              </w:numPr>
              <w:jc w:val="both"/>
              <w:rPr>
                <w:rFonts w:eastAsia="Calibri"/>
                <w:spacing w:val="-6"/>
                <w:lang w:val="sr-Cyrl-CS"/>
              </w:rPr>
            </w:pPr>
            <w:r w:rsidRPr="0016690E">
              <w:rPr>
                <w:rFonts w:eastAsia="Calibri"/>
                <w:spacing w:val="-6"/>
                <w:lang w:val="sr-Cyrl-CS"/>
              </w:rPr>
              <w:t>васпитавање ученика за живот и рад у духу хуманизма, истинољубивости, солидарности и других моралних вредности;</w:t>
            </w:r>
          </w:p>
          <w:p w:rsidR="00420CBE" w:rsidRPr="0016690E" w:rsidRDefault="00420CBE" w:rsidP="0085469C">
            <w:pPr>
              <w:rPr>
                <w:lang w:val="sr-Cyrl-CS"/>
              </w:rPr>
            </w:pPr>
            <w:r w:rsidRPr="0016690E">
              <w:rPr>
                <w:rFonts w:eastAsia="Calibri"/>
                <w:lang w:val="sr-Cyrl-CS"/>
              </w:rPr>
              <w:t>развијање патриотизма и васпитавање у духу мира, културних односа и сарадње међу људима.</w:t>
            </w:r>
          </w:p>
        </w:tc>
      </w:tr>
      <w:tr w:rsidR="00420CBE" w:rsidRPr="0016690E" w:rsidTr="0085469C">
        <w:trPr>
          <w:trHeight w:val="516"/>
          <w:jc w:val="center"/>
        </w:trPr>
        <w:tc>
          <w:tcPr>
            <w:tcW w:w="3028"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lastRenderedPageBreak/>
              <w:t>Годишњи фонд часова</w:t>
            </w:r>
          </w:p>
        </w:tc>
        <w:tc>
          <w:tcPr>
            <w:tcW w:w="5066"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144</w:t>
            </w:r>
          </w:p>
        </w:tc>
        <w:tc>
          <w:tcPr>
            <w:tcW w:w="311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lang w:val="sr-Cyrl-CS"/>
              </w:rPr>
            </w:pPr>
            <w:r w:rsidRPr="0016690E">
              <w:rPr>
                <w:b/>
                <w:lang w:val="sr-Cyrl-CS"/>
              </w:rPr>
              <w:t>Недељни фонд часова</w:t>
            </w:r>
          </w:p>
        </w:tc>
        <w:tc>
          <w:tcPr>
            <w:tcW w:w="248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lang w:val="sr-Cyrl-CS"/>
              </w:rPr>
              <w:t>4</w:t>
            </w:r>
          </w:p>
        </w:tc>
      </w:tr>
      <w:tr w:rsidR="00420CBE" w:rsidRPr="0016690E" w:rsidTr="0085469C">
        <w:trPr>
          <w:trHeight w:val="516"/>
          <w:jc w:val="center"/>
        </w:trPr>
        <w:tc>
          <w:tcPr>
            <w:tcW w:w="99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rPr>
            </w:pPr>
            <w:r w:rsidRPr="0016690E">
              <w:rPr>
                <w:b/>
                <w:sz w:val="20"/>
              </w:rPr>
              <w:t>Редни број теме</w:t>
            </w:r>
          </w:p>
        </w:tc>
        <w:tc>
          <w:tcPr>
            <w:tcW w:w="203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rPr>
            </w:pPr>
            <w:r w:rsidRPr="0016690E">
              <w:rPr>
                <w:b/>
                <w:sz w:val="20"/>
              </w:rPr>
              <w:t>Област/тема</w:t>
            </w:r>
          </w:p>
        </w:tc>
        <w:tc>
          <w:tcPr>
            <w:tcW w:w="99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lang w:val="sr-Cyrl-CS"/>
              </w:rPr>
            </w:pPr>
            <w:r w:rsidRPr="0016690E">
              <w:rPr>
                <w:b/>
                <w:sz w:val="20"/>
              </w:rPr>
              <w:t>Оријентациони број часова</w:t>
            </w:r>
          </w:p>
        </w:tc>
        <w:tc>
          <w:tcPr>
            <w:tcW w:w="407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rPr>
            </w:pPr>
            <w:r w:rsidRPr="0016690E">
              <w:rPr>
                <w:b/>
                <w:sz w:val="20"/>
              </w:rPr>
              <w:t>С</w:t>
            </w:r>
            <w:r w:rsidRPr="0016690E">
              <w:rPr>
                <w:b/>
                <w:sz w:val="20"/>
                <w:lang w:val="sr-Latn-CS"/>
              </w:rPr>
              <w:t>пецифични циљеви/задаци</w:t>
            </w:r>
            <w:r w:rsidRPr="0016690E">
              <w:rPr>
                <w:b/>
                <w:sz w:val="20"/>
              </w:rPr>
              <w:t xml:space="preserve"> за област предмета</w:t>
            </w:r>
          </w:p>
        </w:tc>
        <w:tc>
          <w:tcPr>
            <w:tcW w:w="311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lang w:val="sr-Cyrl-CS"/>
              </w:rPr>
            </w:pPr>
            <w:r w:rsidRPr="0016690E">
              <w:rPr>
                <w:b/>
                <w:sz w:val="20"/>
                <w:lang w:val="sr-Cyrl-CS"/>
              </w:rPr>
              <w:t>Начини и поступци за постизање исхода (дидактичко-методичка решења, активности)</w:t>
            </w:r>
          </w:p>
        </w:tc>
        <w:tc>
          <w:tcPr>
            <w:tcW w:w="248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lang w:val="sr-Cyrl-CS"/>
              </w:rPr>
            </w:pPr>
            <w:r w:rsidRPr="0016690E">
              <w:rPr>
                <w:b/>
                <w:sz w:val="20"/>
                <w:lang w:val="sr-Cyrl-CS"/>
              </w:rPr>
              <w:t xml:space="preserve">Начин и поступци за процену и проверу остварености постигнућа и циљева </w:t>
            </w:r>
          </w:p>
        </w:tc>
      </w:tr>
      <w:tr w:rsidR="00420CBE" w:rsidRPr="0016690E" w:rsidTr="0085469C">
        <w:trPr>
          <w:trHeight w:val="632"/>
          <w:jc w:val="center"/>
        </w:trPr>
        <w:tc>
          <w:tcPr>
            <w:tcW w:w="992" w:type="dxa"/>
            <w:tcBorders>
              <w:top w:val="double" w:sz="4" w:space="0" w:color="auto"/>
            </w:tcBorders>
            <w:vAlign w:val="center"/>
          </w:tcPr>
          <w:p w:rsidR="00420CBE" w:rsidRPr="0016690E" w:rsidRDefault="00420CBE" w:rsidP="0085469C">
            <w:pPr>
              <w:jc w:val="center"/>
            </w:pPr>
            <w:r w:rsidRPr="0016690E">
              <w:t>1.</w:t>
            </w:r>
          </w:p>
        </w:tc>
        <w:tc>
          <w:tcPr>
            <w:tcW w:w="2036" w:type="dxa"/>
            <w:tcBorders>
              <w:top w:val="double" w:sz="4" w:space="0" w:color="auto"/>
            </w:tcBorders>
            <w:vAlign w:val="center"/>
          </w:tcPr>
          <w:p w:rsidR="00420CBE" w:rsidRPr="0016690E" w:rsidRDefault="00420CBE" w:rsidP="0085469C">
            <w:pPr>
              <w:rPr>
                <w:b/>
              </w:rPr>
            </w:pPr>
            <w:r w:rsidRPr="0016690E">
              <w:rPr>
                <w:b/>
              </w:rPr>
              <w:t>Граматика</w:t>
            </w:r>
          </w:p>
        </w:tc>
        <w:tc>
          <w:tcPr>
            <w:tcW w:w="992" w:type="dxa"/>
            <w:tcBorders>
              <w:top w:val="double" w:sz="4" w:space="0" w:color="auto"/>
            </w:tcBorders>
            <w:vAlign w:val="center"/>
          </w:tcPr>
          <w:p w:rsidR="00420CBE" w:rsidRPr="0016690E" w:rsidRDefault="00420CBE" w:rsidP="0085469C">
            <w:pPr>
              <w:ind w:left="-45"/>
              <w:jc w:val="center"/>
              <w:rPr>
                <w:lang w:val="sr-Cyrl-CS"/>
              </w:rPr>
            </w:pPr>
            <w:r w:rsidRPr="0016690E">
              <w:rPr>
                <w:lang w:val="sr-Cyrl-CS"/>
              </w:rPr>
              <w:t>54</w:t>
            </w:r>
          </w:p>
        </w:tc>
        <w:tc>
          <w:tcPr>
            <w:tcW w:w="4074" w:type="dxa"/>
            <w:tcBorders>
              <w:top w:val="double" w:sz="4" w:space="0" w:color="auto"/>
              <w:bottom w:val="single" w:sz="4" w:space="0" w:color="auto"/>
            </w:tcBorders>
            <w:vAlign w:val="center"/>
          </w:tcPr>
          <w:p w:rsidR="00420CBE" w:rsidRPr="0016690E" w:rsidRDefault="00420CBE" w:rsidP="0085469C">
            <w:pPr>
              <w:ind w:left="138"/>
              <w:contextualSpacing/>
              <w:rPr>
                <w:rFonts w:eastAsia="Calibri"/>
                <w:lang w:val="sr-Cyrl-CS"/>
              </w:rPr>
            </w:pPr>
            <w:r w:rsidRPr="0016690E">
              <w:rPr>
                <w:rFonts w:eastAsia="Calibri"/>
                <w:sz w:val="22"/>
                <w:lang w:val="sr-Cyrl-CS"/>
              </w:rPr>
              <w:t>-Обнављање и проверавање знања из граматике обрађених у 5.разреду</w:t>
            </w:r>
          </w:p>
          <w:p w:rsidR="00420CBE" w:rsidRPr="0016690E" w:rsidRDefault="00420CBE" w:rsidP="0085469C">
            <w:pPr>
              <w:ind w:left="138"/>
              <w:contextualSpacing/>
              <w:rPr>
                <w:rFonts w:eastAsia="Calibri"/>
                <w:lang w:val="sr-Cyrl-CS"/>
              </w:rPr>
            </w:pPr>
            <w:r w:rsidRPr="0016690E">
              <w:rPr>
                <w:rFonts w:eastAsia="Calibri"/>
                <w:sz w:val="22"/>
                <w:lang w:val="sr-Cyrl-CS"/>
              </w:rPr>
              <w:t>-Увођење ученика у грађење речи;</w:t>
            </w:r>
          </w:p>
          <w:p w:rsidR="00420CBE" w:rsidRPr="0016690E" w:rsidRDefault="00420CBE" w:rsidP="0085469C">
            <w:pPr>
              <w:ind w:left="138"/>
              <w:contextualSpacing/>
              <w:rPr>
                <w:rFonts w:eastAsia="Calibri"/>
                <w:lang w:val="sr-Cyrl-CS"/>
              </w:rPr>
            </w:pPr>
            <w:r w:rsidRPr="0016690E">
              <w:rPr>
                <w:rFonts w:eastAsia="Calibri"/>
                <w:sz w:val="22"/>
                <w:lang w:val="sr-Cyrl-CS"/>
              </w:rPr>
              <w:t>-Упознавање са гласовним системом;</w:t>
            </w:r>
          </w:p>
          <w:p w:rsidR="00420CBE" w:rsidRPr="0016690E" w:rsidRDefault="00420CBE" w:rsidP="0085469C">
            <w:pPr>
              <w:ind w:left="138"/>
              <w:contextualSpacing/>
              <w:rPr>
                <w:rFonts w:eastAsia="Calibri"/>
                <w:lang w:val="sr-Cyrl-CS"/>
              </w:rPr>
            </w:pPr>
            <w:r w:rsidRPr="0016690E">
              <w:rPr>
                <w:rFonts w:eastAsia="Calibri"/>
                <w:sz w:val="22"/>
                <w:lang w:val="sr-Cyrl-CS"/>
              </w:rPr>
              <w:t>-Упознавање гласовних алтернација, њихово уочавање  у грађењу и промени р</w:t>
            </w:r>
            <w:r w:rsidRPr="0016690E">
              <w:rPr>
                <w:rFonts w:eastAsia="Calibri"/>
                <w:sz w:val="22"/>
                <w:lang w:val="sr-Latn-CS"/>
              </w:rPr>
              <w:t>e</w:t>
            </w:r>
            <w:r w:rsidRPr="0016690E">
              <w:rPr>
                <w:rFonts w:eastAsia="Calibri"/>
                <w:sz w:val="22"/>
                <w:lang w:val="sr-Cyrl-CS"/>
              </w:rPr>
              <w:t>чи;</w:t>
            </w:r>
          </w:p>
          <w:p w:rsidR="00420CBE" w:rsidRPr="0016690E" w:rsidRDefault="00420CBE" w:rsidP="0085469C">
            <w:pPr>
              <w:ind w:left="138"/>
              <w:rPr>
                <w:rFonts w:eastAsia="Calibri"/>
                <w:lang w:val="sr-Cyrl-CS"/>
              </w:rPr>
            </w:pPr>
            <w:r w:rsidRPr="0016690E">
              <w:rPr>
                <w:rFonts w:eastAsia="Calibri"/>
                <w:sz w:val="22"/>
                <w:lang w:val="sr-Cyrl-CS"/>
              </w:rPr>
              <w:t>-Утврђивање знања о значењу и функцији придевских заменица;</w:t>
            </w:r>
          </w:p>
          <w:p w:rsidR="00420CBE" w:rsidRPr="0016690E" w:rsidRDefault="00420CBE" w:rsidP="0085469C">
            <w:pPr>
              <w:ind w:left="138"/>
              <w:rPr>
                <w:rFonts w:eastAsia="Calibri"/>
                <w:lang w:val="sr-Cyrl-CS"/>
              </w:rPr>
            </w:pPr>
            <w:r w:rsidRPr="0016690E">
              <w:rPr>
                <w:rFonts w:eastAsia="Calibri"/>
                <w:sz w:val="22"/>
                <w:lang w:val="sr-Cyrl-CS"/>
              </w:rPr>
              <w:t>-Обнављање и систематизовање знања о деловима реченице,</w:t>
            </w:r>
          </w:p>
          <w:p w:rsidR="00420CBE" w:rsidRPr="0016690E" w:rsidRDefault="00420CBE" w:rsidP="0085469C">
            <w:pPr>
              <w:ind w:left="138"/>
              <w:rPr>
                <w:rFonts w:eastAsia="Calibri"/>
                <w:lang w:val="sr-Cyrl-CS"/>
              </w:rPr>
            </w:pPr>
            <w:r w:rsidRPr="0016690E">
              <w:rPr>
                <w:rFonts w:eastAsia="Calibri"/>
                <w:sz w:val="22"/>
                <w:lang w:val="sr-Cyrl-CS"/>
              </w:rPr>
              <w:t>-Атрибутска и предикатска функција именица и придева;</w:t>
            </w:r>
          </w:p>
          <w:p w:rsidR="00420CBE" w:rsidRPr="0016690E" w:rsidRDefault="00420CBE" w:rsidP="0085469C">
            <w:pPr>
              <w:ind w:left="138"/>
              <w:rPr>
                <w:rFonts w:eastAsia="Calibri"/>
                <w:lang w:val="sr-Cyrl-CS"/>
              </w:rPr>
            </w:pPr>
            <w:r w:rsidRPr="0016690E">
              <w:rPr>
                <w:rFonts w:eastAsia="Calibri"/>
                <w:sz w:val="22"/>
                <w:lang w:val="sr-Cyrl-CS"/>
              </w:rPr>
              <w:t>-Проширивање знања о реченици;</w:t>
            </w:r>
          </w:p>
          <w:p w:rsidR="00420CBE" w:rsidRPr="0016690E" w:rsidRDefault="00420CBE" w:rsidP="0085469C">
            <w:pPr>
              <w:ind w:left="138"/>
              <w:rPr>
                <w:rFonts w:eastAsia="Calibri"/>
                <w:lang w:val="sr-Cyrl-CS"/>
              </w:rPr>
            </w:pPr>
            <w:r w:rsidRPr="0016690E">
              <w:rPr>
                <w:rFonts w:eastAsia="Calibri"/>
                <w:sz w:val="22"/>
                <w:lang w:val="sr-Cyrl-CS"/>
              </w:rPr>
              <w:t>-Стицање и утврђивање знања о глаголима, грађењу и значењима глаголских облика;</w:t>
            </w:r>
          </w:p>
        </w:tc>
        <w:tc>
          <w:tcPr>
            <w:tcW w:w="3119" w:type="dxa"/>
            <w:tcBorders>
              <w:top w:val="double" w:sz="4" w:space="0" w:color="auto"/>
              <w:bottom w:val="single" w:sz="4" w:space="0" w:color="auto"/>
            </w:tcBorders>
            <w:vAlign w:val="center"/>
          </w:tcPr>
          <w:p w:rsidR="00420CBE" w:rsidRPr="0016690E" w:rsidRDefault="00420CBE" w:rsidP="0085469C">
            <w:pPr>
              <w:ind w:left="-45"/>
              <w:rPr>
                <w:lang w:val="sr-Cyrl-CS"/>
              </w:rPr>
            </w:pPr>
            <w:r w:rsidRPr="0016690E">
              <w:rPr>
                <w:sz w:val="22"/>
              </w:rPr>
              <w:t>-</w:t>
            </w:r>
            <w:r w:rsidRPr="0016690E">
              <w:rPr>
                <w:sz w:val="22"/>
                <w:lang w:val="sr-Cyrl-CS"/>
              </w:rPr>
              <w:t>Обрада, вежбање, утврђивање/обнављање,систематизација, провера</w:t>
            </w:r>
          </w:p>
          <w:p w:rsidR="00420CBE" w:rsidRPr="0016690E" w:rsidRDefault="00420CBE" w:rsidP="0085469C">
            <w:pPr>
              <w:ind w:left="-45"/>
              <w:rPr>
                <w:lang w:val="sr-Cyrl-CS"/>
              </w:rPr>
            </w:pPr>
            <w:r w:rsidRPr="0016690E">
              <w:rPr>
                <w:sz w:val="22"/>
                <w:lang w:val="sr-Cyrl-CS"/>
              </w:rPr>
              <w:t>-Индивидуални, фронтални, групни и рад у пару</w:t>
            </w:r>
          </w:p>
          <w:p w:rsidR="00420CBE" w:rsidRPr="0016690E" w:rsidRDefault="00420CBE" w:rsidP="0085469C">
            <w:pPr>
              <w:ind w:left="-45"/>
              <w:rPr>
                <w:lang w:val="sr-Cyrl-CS"/>
              </w:rPr>
            </w:pPr>
            <w:r w:rsidRPr="0016690E">
              <w:rPr>
                <w:sz w:val="22"/>
                <w:lang w:val="sr-Cyrl-CS"/>
              </w:rPr>
              <w:t>-Монолошка, дијалошка, стваралачка и метода рада на тексту; метода решавања проблема и истраживачког рада ученика; метода рада са уџбеником</w:t>
            </w:r>
          </w:p>
          <w:p w:rsidR="00420CBE" w:rsidRPr="0016690E" w:rsidRDefault="00420CBE" w:rsidP="0085469C">
            <w:pPr>
              <w:ind w:left="-45"/>
              <w:rPr>
                <w:lang w:val="sr-Cyrl-CS"/>
              </w:rPr>
            </w:pPr>
          </w:p>
          <w:p w:rsidR="00420CBE" w:rsidRPr="0016690E" w:rsidRDefault="00420CBE" w:rsidP="0085469C">
            <w:pPr>
              <w:ind w:left="-45"/>
              <w:rPr>
                <w:lang w:val="sr-Cyrl-CS"/>
              </w:rPr>
            </w:pPr>
          </w:p>
        </w:tc>
        <w:tc>
          <w:tcPr>
            <w:tcW w:w="2488" w:type="dxa"/>
            <w:tcBorders>
              <w:top w:val="double" w:sz="4" w:space="0" w:color="auto"/>
              <w:bottom w:val="single" w:sz="4" w:space="0" w:color="auto"/>
            </w:tcBorders>
            <w:vAlign w:val="center"/>
          </w:tcPr>
          <w:p w:rsidR="00420CBE" w:rsidRPr="0016690E" w:rsidRDefault="00420CBE" w:rsidP="0085469C">
            <w:pPr>
              <w:contextualSpacing/>
              <w:rPr>
                <w:rFonts w:eastAsia="Calibri"/>
                <w:lang w:val="sr-Cyrl-CS"/>
              </w:rPr>
            </w:pPr>
            <w:r w:rsidRPr="0016690E">
              <w:rPr>
                <w:rFonts w:eastAsia="Calibri"/>
                <w:sz w:val="22"/>
                <w:lang w:val="sr-Cyrl-CS"/>
              </w:rPr>
              <w:t>Тестирање (обавезно иницијално, нестандардизовани текстови, критеријумски текстови, пригодни текстови, ситуациони текстови)</w:t>
            </w:r>
          </w:p>
          <w:p w:rsidR="00420CBE" w:rsidRPr="0016690E" w:rsidRDefault="00420CBE" w:rsidP="0085469C">
            <w:pPr>
              <w:ind w:left="720"/>
              <w:contextualSpacing/>
              <w:rPr>
                <w:rFonts w:eastAsia="Calibri"/>
                <w:lang w:val="sr-Cyrl-CS"/>
              </w:rPr>
            </w:pPr>
          </w:p>
          <w:p w:rsidR="00420CBE" w:rsidRPr="0016690E" w:rsidRDefault="00420CBE" w:rsidP="0085469C">
            <w:pPr>
              <w:contextualSpacing/>
              <w:rPr>
                <w:rFonts w:eastAsia="Calibri"/>
                <w:lang w:val="sr-Cyrl-CS"/>
              </w:rPr>
            </w:pPr>
            <w:r w:rsidRPr="0016690E">
              <w:rPr>
                <w:rFonts w:eastAsia="Calibri"/>
                <w:sz w:val="22"/>
                <w:lang w:val="sr-Cyrl-CS"/>
              </w:rPr>
              <w:t>Полугодишњи и годишњи тестови</w:t>
            </w:r>
          </w:p>
          <w:p w:rsidR="00420CBE" w:rsidRPr="0016690E" w:rsidRDefault="00420CBE" w:rsidP="0085469C">
            <w:pPr>
              <w:rPr>
                <w:b/>
                <w:lang w:val="sr-Cyrl-CS"/>
              </w:rPr>
            </w:pPr>
          </w:p>
        </w:tc>
      </w:tr>
      <w:tr w:rsidR="00420CBE" w:rsidRPr="0016690E" w:rsidTr="0085469C">
        <w:trPr>
          <w:trHeight w:val="581"/>
          <w:jc w:val="center"/>
        </w:trPr>
        <w:tc>
          <w:tcPr>
            <w:tcW w:w="992" w:type="dxa"/>
            <w:vAlign w:val="center"/>
          </w:tcPr>
          <w:p w:rsidR="00420CBE" w:rsidRPr="0016690E" w:rsidRDefault="00420CBE" w:rsidP="0085469C">
            <w:pPr>
              <w:jc w:val="center"/>
              <w:rPr>
                <w:lang w:val="sr-Cyrl-CS"/>
              </w:rPr>
            </w:pPr>
            <w:r w:rsidRPr="0016690E">
              <w:rPr>
                <w:lang w:val="sr-Cyrl-CS"/>
              </w:rPr>
              <w:t>2.</w:t>
            </w:r>
          </w:p>
        </w:tc>
        <w:tc>
          <w:tcPr>
            <w:tcW w:w="2036" w:type="dxa"/>
            <w:vAlign w:val="center"/>
          </w:tcPr>
          <w:p w:rsidR="00420CBE" w:rsidRPr="0016690E" w:rsidRDefault="00420CBE" w:rsidP="0085469C">
            <w:pPr>
              <w:rPr>
                <w:b/>
                <w:lang w:val="sr-Cyrl-CS"/>
              </w:rPr>
            </w:pPr>
            <w:r w:rsidRPr="0016690E">
              <w:rPr>
                <w:b/>
                <w:lang w:val="sr-Cyrl-CS"/>
              </w:rPr>
              <w:t>Књижевност</w:t>
            </w:r>
          </w:p>
        </w:tc>
        <w:tc>
          <w:tcPr>
            <w:tcW w:w="992" w:type="dxa"/>
            <w:vAlign w:val="center"/>
          </w:tcPr>
          <w:p w:rsidR="00420CBE" w:rsidRPr="0016690E" w:rsidRDefault="00420CBE" w:rsidP="0085469C">
            <w:pPr>
              <w:jc w:val="center"/>
              <w:rPr>
                <w:lang w:val="sr-Cyrl-CS"/>
              </w:rPr>
            </w:pPr>
            <w:r w:rsidRPr="0016690E">
              <w:rPr>
                <w:lang w:val="sr-Cyrl-CS"/>
              </w:rPr>
              <w:t>52</w:t>
            </w:r>
          </w:p>
        </w:tc>
        <w:tc>
          <w:tcPr>
            <w:tcW w:w="4074" w:type="dxa"/>
            <w:tcBorders>
              <w:top w:val="single" w:sz="4" w:space="0" w:color="auto"/>
              <w:bottom w:val="single" w:sz="4" w:space="0" w:color="auto"/>
            </w:tcBorders>
            <w:vAlign w:val="center"/>
          </w:tcPr>
          <w:p w:rsidR="00420CBE" w:rsidRPr="0016690E" w:rsidRDefault="00420CBE" w:rsidP="0085469C">
            <w:pPr>
              <w:ind w:left="138"/>
              <w:contextualSpacing/>
              <w:rPr>
                <w:rFonts w:eastAsia="Calibri"/>
                <w:lang w:val="sr-Cyrl-CS"/>
              </w:rPr>
            </w:pPr>
            <w:r w:rsidRPr="0016690E">
              <w:rPr>
                <w:rFonts w:eastAsia="Calibri"/>
                <w:sz w:val="22"/>
                <w:lang w:val="sr-Cyrl-CS"/>
              </w:rPr>
              <w:t>-Оспособљавање ученика за доживљавање и разумевање, свестрано тумачење и вредновање књижевноуметничког дела;</w:t>
            </w:r>
          </w:p>
          <w:p w:rsidR="00420CBE" w:rsidRPr="0016690E" w:rsidRDefault="00420CBE" w:rsidP="0085469C">
            <w:pPr>
              <w:ind w:left="138"/>
              <w:contextualSpacing/>
              <w:rPr>
                <w:rFonts w:eastAsia="Calibri"/>
                <w:lang w:val="sr-Cyrl-CS"/>
              </w:rPr>
            </w:pPr>
            <w:r w:rsidRPr="0016690E">
              <w:rPr>
                <w:rFonts w:eastAsia="Calibri"/>
                <w:sz w:val="22"/>
                <w:lang w:val="sr-Cyrl-CS"/>
              </w:rPr>
              <w:t>-Уочавање битних елемената књижевноуметничког текста;</w:t>
            </w:r>
          </w:p>
          <w:p w:rsidR="00420CBE" w:rsidRPr="0016690E" w:rsidRDefault="00420CBE" w:rsidP="0085469C">
            <w:pPr>
              <w:ind w:left="138"/>
              <w:rPr>
                <w:lang w:val="sr-Cyrl-CS"/>
              </w:rPr>
            </w:pPr>
            <w:r w:rsidRPr="0016690E">
              <w:rPr>
                <w:rFonts w:eastAsia="Calibri"/>
                <w:sz w:val="22"/>
                <w:lang w:val="sr-Cyrl-CS"/>
              </w:rPr>
              <w:t>-Развијање потребе за књигом;</w:t>
            </w:r>
          </w:p>
          <w:p w:rsidR="00420CBE" w:rsidRPr="0016690E" w:rsidRDefault="00420CBE" w:rsidP="0085469C">
            <w:pPr>
              <w:ind w:left="138"/>
              <w:rPr>
                <w:rFonts w:eastAsia="Calibri"/>
                <w:lang w:val="sr-Cyrl-CS"/>
              </w:rPr>
            </w:pPr>
            <w:r w:rsidRPr="0016690E">
              <w:rPr>
                <w:rFonts w:eastAsia="Calibri"/>
                <w:sz w:val="22"/>
                <w:lang w:val="sr-Cyrl-CS"/>
              </w:rPr>
              <w:t>-Откривање тема и кључних мотива у епским народним песмама;</w:t>
            </w:r>
          </w:p>
          <w:p w:rsidR="00420CBE" w:rsidRPr="0016690E" w:rsidRDefault="00420CBE" w:rsidP="0085469C">
            <w:pPr>
              <w:ind w:left="138"/>
              <w:rPr>
                <w:lang w:val="sr-Cyrl-CS"/>
              </w:rPr>
            </w:pPr>
            <w:r w:rsidRPr="0016690E">
              <w:rPr>
                <w:rFonts w:eastAsia="Calibri"/>
                <w:sz w:val="22"/>
                <w:lang w:val="sr-Cyrl-CS"/>
              </w:rPr>
              <w:t>-Препознавање врста стиха, стилских изражајних средстава;</w:t>
            </w:r>
          </w:p>
          <w:p w:rsidR="00420CBE" w:rsidRPr="0016690E" w:rsidRDefault="00420CBE" w:rsidP="0085469C">
            <w:pPr>
              <w:ind w:left="138"/>
              <w:contextualSpacing/>
              <w:rPr>
                <w:rFonts w:eastAsia="Calibri"/>
                <w:lang w:val="sr-Cyrl-CS"/>
              </w:rPr>
            </w:pPr>
            <w:r w:rsidRPr="0016690E">
              <w:rPr>
                <w:rFonts w:eastAsia="Calibri"/>
                <w:sz w:val="22"/>
                <w:lang w:val="sr-Cyrl-CS"/>
              </w:rPr>
              <w:t xml:space="preserve">-Развијање способности  за уочавање и тумачење  емоција, мотива и </w:t>
            </w:r>
            <w:r w:rsidRPr="0016690E">
              <w:rPr>
                <w:rFonts w:eastAsia="Calibri"/>
                <w:sz w:val="22"/>
                <w:lang w:val="sr-Cyrl-CS"/>
              </w:rPr>
              <w:lastRenderedPageBreak/>
              <w:t>песничких слика у лирском тексту;</w:t>
            </w:r>
          </w:p>
          <w:p w:rsidR="00420CBE" w:rsidRPr="0016690E" w:rsidRDefault="00420CBE" w:rsidP="0085469C">
            <w:pPr>
              <w:ind w:left="138"/>
              <w:contextualSpacing/>
              <w:rPr>
                <w:rFonts w:eastAsia="Calibri"/>
                <w:lang w:val="sr-Cyrl-CS"/>
              </w:rPr>
            </w:pPr>
            <w:r w:rsidRPr="0016690E">
              <w:rPr>
                <w:rFonts w:eastAsia="Calibri"/>
                <w:sz w:val="22"/>
                <w:lang w:val="sr-Cyrl-CS"/>
              </w:rPr>
              <w:t>-Уочавање основних одлика родољубиве поезије;</w:t>
            </w:r>
          </w:p>
          <w:p w:rsidR="00420CBE" w:rsidRPr="0016690E" w:rsidRDefault="00420CBE" w:rsidP="0085469C">
            <w:pPr>
              <w:ind w:left="138"/>
              <w:contextualSpacing/>
              <w:rPr>
                <w:rFonts w:eastAsia="Calibri"/>
                <w:lang w:val="sr-Cyrl-CS"/>
              </w:rPr>
            </w:pPr>
            <w:r w:rsidRPr="0016690E">
              <w:rPr>
                <w:rFonts w:eastAsia="Calibri"/>
                <w:sz w:val="22"/>
                <w:lang w:val="sr-Cyrl-CS"/>
              </w:rPr>
              <w:t>-Оспособљавање ученика за уочавање и тумачењеузрочно-последичних  веза у уметничком тексту, за исказивање властитих судова и закључака и карактеризације ликова приликом анализе текста и у разним говорним ситуацијама;</w:t>
            </w:r>
          </w:p>
          <w:p w:rsidR="00420CBE" w:rsidRPr="0016690E" w:rsidRDefault="00420CBE" w:rsidP="0085469C">
            <w:pPr>
              <w:ind w:left="138"/>
              <w:rPr>
                <w:lang w:val="sr-Cyrl-CS"/>
              </w:rPr>
            </w:pPr>
            <w:r w:rsidRPr="0016690E">
              <w:rPr>
                <w:rFonts w:eastAsia="Calibri"/>
                <w:sz w:val="22"/>
                <w:lang w:val="sr-Cyrl-CS"/>
              </w:rPr>
              <w:t>-Уочавање облика казивања у књижевноуметничким текстовима и коришћење истих у ученичком стваралаштву</w:t>
            </w:r>
          </w:p>
        </w:tc>
        <w:tc>
          <w:tcPr>
            <w:tcW w:w="3119" w:type="dxa"/>
            <w:tcBorders>
              <w:top w:val="single" w:sz="4" w:space="0" w:color="auto"/>
              <w:bottom w:val="single" w:sz="4" w:space="0" w:color="auto"/>
            </w:tcBorders>
            <w:vAlign w:val="center"/>
          </w:tcPr>
          <w:p w:rsidR="00420CBE" w:rsidRPr="0016690E" w:rsidRDefault="00420CBE" w:rsidP="0085469C">
            <w:pPr>
              <w:ind w:left="-45"/>
            </w:pPr>
            <w:r w:rsidRPr="0016690E">
              <w:rPr>
                <w:sz w:val="22"/>
              </w:rPr>
              <w:lastRenderedPageBreak/>
              <w:t>-Обрада, вежбање, утврђивање/обнављање,систематизација, провера</w:t>
            </w:r>
          </w:p>
          <w:p w:rsidR="00420CBE" w:rsidRPr="0016690E" w:rsidRDefault="00420CBE" w:rsidP="0085469C">
            <w:pPr>
              <w:ind w:left="-45"/>
            </w:pPr>
            <w:r w:rsidRPr="0016690E">
              <w:rPr>
                <w:sz w:val="22"/>
              </w:rPr>
              <w:t>-Индивидуални, фронтални, групни и рад у пару</w:t>
            </w:r>
          </w:p>
          <w:p w:rsidR="00420CBE" w:rsidRPr="0016690E" w:rsidRDefault="00420CBE" w:rsidP="0085469C">
            <w:pPr>
              <w:ind w:left="-45"/>
            </w:pPr>
            <w:r w:rsidRPr="0016690E">
              <w:rPr>
                <w:sz w:val="22"/>
              </w:rPr>
              <w:t>-Монолошка, дијалошка, стваралачка и метода рада на тексту; метода решавања проблема и истраживачког рада ученика; метода рада са уџбеником и демонстрациона метода</w:t>
            </w:r>
          </w:p>
          <w:p w:rsidR="00420CBE" w:rsidRPr="0016690E" w:rsidRDefault="00420CBE" w:rsidP="0085469C">
            <w:pPr>
              <w:jc w:val="center"/>
            </w:pPr>
          </w:p>
        </w:tc>
        <w:tc>
          <w:tcPr>
            <w:tcW w:w="2488" w:type="dxa"/>
            <w:tcBorders>
              <w:top w:val="single" w:sz="4" w:space="0" w:color="auto"/>
              <w:bottom w:val="single" w:sz="4" w:space="0" w:color="auto"/>
            </w:tcBorders>
          </w:tcPr>
          <w:p w:rsidR="00420CBE" w:rsidRPr="0016690E" w:rsidRDefault="00420CBE" w:rsidP="0085469C">
            <w:pPr>
              <w:contextualSpacing/>
              <w:rPr>
                <w:rFonts w:eastAsia="Calibri"/>
                <w:lang w:val="sr-Cyrl-CS"/>
              </w:rPr>
            </w:pPr>
            <w:r w:rsidRPr="0016690E">
              <w:rPr>
                <w:rFonts w:eastAsia="Calibri"/>
                <w:sz w:val="22"/>
                <w:lang w:val="sr-Cyrl-CS"/>
              </w:rPr>
              <w:t>Међусобно оцењивање ученика без непосредног учешћа наставника</w:t>
            </w:r>
          </w:p>
          <w:p w:rsidR="00420CBE" w:rsidRPr="0016690E" w:rsidRDefault="00420CBE" w:rsidP="0085469C">
            <w:pPr>
              <w:rPr>
                <w:rFonts w:eastAsia="Calibri"/>
                <w:lang w:val="sr-Cyrl-CS"/>
              </w:rPr>
            </w:pPr>
          </w:p>
          <w:p w:rsidR="00420CBE" w:rsidRPr="0016690E" w:rsidRDefault="00420CBE" w:rsidP="0085469C">
            <w:pPr>
              <w:contextualSpacing/>
              <w:rPr>
                <w:rFonts w:eastAsia="Calibri"/>
                <w:lang w:val="sr-Cyrl-CS"/>
              </w:rPr>
            </w:pPr>
            <w:r w:rsidRPr="0016690E">
              <w:rPr>
                <w:rFonts w:eastAsia="Calibri"/>
                <w:sz w:val="22"/>
                <w:lang w:val="sr-Cyrl-CS"/>
              </w:rPr>
              <w:t>Самооцењивање ученика</w:t>
            </w:r>
          </w:p>
          <w:p w:rsidR="00420CBE" w:rsidRPr="0016690E" w:rsidRDefault="00420CBE" w:rsidP="0085469C">
            <w:pPr>
              <w:jc w:val="center"/>
              <w:rPr>
                <w:lang w:val="sr-Cyrl-CS"/>
              </w:rPr>
            </w:pPr>
          </w:p>
        </w:tc>
      </w:tr>
      <w:tr w:rsidR="00420CBE" w:rsidRPr="0016690E" w:rsidTr="0085469C">
        <w:trPr>
          <w:trHeight w:val="475"/>
          <w:jc w:val="center"/>
        </w:trPr>
        <w:tc>
          <w:tcPr>
            <w:tcW w:w="992" w:type="dxa"/>
            <w:vAlign w:val="center"/>
          </w:tcPr>
          <w:p w:rsidR="00420CBE" w:rsidRPr="0016690E" w:rsidRDefault="00420CBE" w:rsidP="0085469C">
            <w:pPr>
              <w:jc w:val="center"/>
              <w:rPr>
                <w:lang w:val="sr-Cyrl-CS"/>
              </w:rPr>
            </w:pPr>
            <w:r w:rsidRPr="0016690E">
              <w:rPr>
                <w:lang w:val="sr-Cyrl-CS"/>
              </w:rPr>
              <w:lastRenderedPageBreak/>
              <w:t>3.</w:t>
            </w:r>
          </w:p>
        </w:tc>
        <w:tc>
          <w:tcPr>
            <w:tcW w:w="2036" w:type="dxa"/>
            <w:vAlign w:val="center"/>
          </w:tcPr>
          <w:p w:rsidR="00420CBE" w:rsidRPr="0016690E" w:rsidRDefault="00420CBE" w:rsidP="0085469C">
            <w:pPr>
              <w:rPr>
                <w:b/>
              </w:rPr>
            </w:pPr>
            <w:r w:rsidRPr="0016690E">
              <w:rPr>
                <w:b/>
              </w:rPr>
              <w:t>Правопис</w:t>
            </w:r>
          </w:p>
        </w:tc>
        <w:tc>
          <w:tcPr>
            <w:tcW w:w="992" w:type="dxa"/>
            <w:vAlign w:val="center"/>
          </w:tcPr>
          <w:p w:rsidR="00420CBE" w:rsidRPr="0016690E" w:rsidRDefault="00420CBE" w:rsidP="0085469C">
            <w:pPr>
              <w:jc w:val="center"/>
            </w:pPr>
            <w:r w:rsidRPr="0016690E">
              <w:t>8</w:t>
            </w:r>
          </w:p>
        </w:tc>
        <w:tc>
          <w:tcPr>
            <w:tcW w:w="4074" w:type="dxa"/>
            <w:tcBorders>
              <w:top w:val="single" w:sz="4" w:space="0" w:color="auto"/>
              <w:bottom w:val="single" w:sz="4" w:space="0" w:color="auto"/>
            </w:tcBorders>
            <w:vAlign w:val="center"/>
          </w:tcPr>
          <w:p w:rsidR="00420CBE" w:rsidRPr="0016690E" w:rsidRDefault="00420CBE" w:rsidP="0085469C">
            <w:pPr>
              <w:ind w:left="138"/>
              <w:rPr>
                <w:lang w:val="sr-Cyrl-CS"/>
              </w:rPr>
            </w:pPr>
            <w:r w:rsidRPr="0016690E">
              <w:rPr>
                <w:rFonts w:eastAsia="Calibri"/>
                <w:sz w:val="22"/>
                <w:lang w:val="sr-Cyrl-CS"/>
              </w:rPr>
              <w:t>-Писање одричних заменица уз предлоге;</w:t>
            </w:r>
          </w:p>
          <w:p w:rsidR="00420CBE" w:rsidRPr="0016690E" w:rsidRDefault="00420CBE" w:rsidP="0085469C">
            <w:pPr>
              <w:ind w:left="138"/>
              <w:rPr>
                <w:lang w:val="sr-Cyrl-CS"/>
              </w:rPr>
            </w:pPr>
            <w:r w:rsidRPr="0016690E">
              <w:rPr>
                <w:rFonts w:eastAsia="Calibri"/>
                <w:sz w:val="22"/>
                <w:lang w:val="sr-Cyrl-CS"/>
              </w:rPr>
              <w:t>-Писање заменица у обраћању: Ви и Ваш;</w:t>
            </w:r>
          </w:p>
          <w:p w:rsidR="00420CBE" w:rsidRPr="0016690E" w:rsidRDefault="00420CBE" w:rsidP="0085469C">
            <w:pPr>
              <w:ind w:left="138"/>
              <w:rPr>
                <w:lang w:val="sr-Cyrl-CS"/>
              </w:rPr>
            </w:pPr>
            <w:r w:rsidRPr="0016690E">
              <w:rPr>
                <w:rFonts w:eastAsia="Calibri"/>
                <w:sz w:val="22"/>
                <w:lang w:val="sr-Cyrl-CS"/>
              </w:rPr>
              <w:t>- Писање имена васионских тела – једночланих и вишечланих;</w:t>
            </w:r>
          </w:p>
          <w:p w:rsidR="00420CBE" w:rsidRPr="0016690E" w:rsidRDefault="00420CBE" w:rsidP="0085469C">
            <w:pPr>
              <w:ind w:left="138"/>
              <w:rPr>
                <w:lang w:val="sr-Cyrl-CS"/>
              </w:rPr>
            </w:pPr>
            <w:r w:rsidRPr="0016690E">
              <w:rPr>
                <w:rFonts w:eastAsia="Calibri"/>
                <w:sz w:val="22"/>
                <w:lang w:val="sr-Cyrl-CS"/>
              </w:rPr>
              <w:t>-Писање присвојних придева и глаголских облика;</w:t>
            </w:r>
          </w:p>
          <w:p w:rsidR="00420CBE" w:rsidRPr="0016690E" w:rsidRDefault="00420CBE" w:rsidP="0085469C">
            <w:pPr>
              <w:ind w:left="138"/>
              <w:rPr>
                <w:lang w:val="sr-Cyrl-CS"/>
              </w:rPr>
            </w:pPr>
            <w:r w:rsidRPr="0016690E">
              <w:rPr>
                <w:rFonts w:eastAsia="Calibri"/>
                <w:sz w:val="22"/>
                <w:lang w:val="sr-Cyrl-CS"/>
              </w:rPr>
              <w:t>-Упућивање ученика у коришћење Правописом</w:t>
            </w:r>
          </w:p>
        </w:tc>
        <w:tc>
          <w:tcPr>
            <w:tcW w:w="3119" w:type="dxa"/>
            <w:tcBorders>
              <w:top w:val="single" w:sz="4" w:space="0" w:color="auto"/>
              <w:bottom w:val="single" w:sz="4" w:space="0" w:color="auto"/>
            </w:tcBorders>
            <w:vAlign w:val="center"/>
          </w:tcPr>
          <w:p w:rsidR="00420CBE" w:rsidRPr="0016690E" w:rsidRDefault="00420CBE" w:rsidP="0085469C">
            <w:pPr>
              <w:ind w:left="-45"/>
            </w:pPr>
            <w:r w:rsidRPr="0016690E">
              <w:rPr>
                <w:sz w:val="22"/>
              </w:rPr>
              <w:t>-Обрада, вежбање, утврђивање/обнављање,систематизација, провера</w:t>
            </w:r>
          </w:p>
          <w:p w:rsidR="00420CBE" w:rsidRPr="0016690E" w:rsidRDefault="00420CBE" w:rsidP="0085469C">
            <w:pPr>
              <w:ind w:left="-45"/>
            </w:pPr>
            <w:r w:rsidRPr="0016690E">
              <w:rPr>
                <w:sz w:val="22"/>
              </w:rPr>
              <w:t>-Индивидуални, фронтални, групни и рад у пару</w:t>
            </w:r>
          </w:p>
          <w:p w:rsidR="00420CBE" w:rsidRPr="0016690E" w:rsidRDefault="00420CBE" w:rsidP="0085469C">
            <w:pPr>
              <w:rPr>
                <w:lang w:val="sr-Cyrl-CS"/>
              </w:rPr>
            </w:pPr>
            <w:r w:rsidRPr="0016690E">
              <w:rPr>
                <w:sz w:val="22"/>
              </w:rPr>
              <w:t>-Монолошка, дијалошка, стваралачка и метода рада на тексту</w:t>
            </w:r>
          </w:p>
        </w:tc>
        <w:tc>
          <w:tcPr>
            <w:tcW w:w="2488" w:type="dxa"/>
            <w:tcBorders>
              <w:top w:val="single" w:sz="4" w:space="0" w:color="auto"/>
              <w:bottom w:val="single" w:sz="4" w:space="0" w:color="auto"/>
            </w:tcBorders>
            <w:vAlign w:val="center"/>
          </w:tcPr>
          <w:p w:rsidR="00420CBE" w:rsidRPr="0016690E" w:rsidRDefault="00420CBE" w:rsidP="0085469C">
            <w:pPr>
              <w:contextualSpacing/>
              <w:rPr>
                <w:rFonts w:eastAsia="Calibri"/>
                <w:lang w:val="sr-Cyrl-CS"/>
              </w:rPr>
            </w:pPr>
            <w:r w:rsidRPr="0016690E">
              <w:rPr>
                <w:rFonts w:eastAsia="Calibri"/>
                <w:sz w:val="22"/>
                <w:lang w:val="sr-Cyrl-CS"/>
              </w:rPr>
              <w:t>Тестирање (обавезно иницијално, нестандардизовани тестови)</w:t>
            </w:r>
          </w:p>
          <w:p w:rsidR="00420CBE" w:rsidRPr="0016690E" w:rsidRDefault="00420CBE" w:rsidP="0085469C">
            <w:pPr>
              <w:contextualSpacing/>
              <w:rPr>
                <w:rFonts w:eastAsia="Calibri"/>
                <w:lang w:val="sr-Cyrl-CS"/>
              </w:rPr>
            </w:pPr>
            <w:r w:rsidRPr="0016690E">
              <w:rPr>
                <w:rFonts w:eastAsia="Calibri"/>
                <w:sz w:val="22"/>
                <w:lang w:val="sr-Cyrl-CS"/>
              </w:rPr>
              <w:t>Диктат</w:t>
            </w:r>
          </w:p>
          <w:p w:rsidR="00420CBE" w:rsidRPr="0016690E" w:rsidRDefault="00420CBE" w:rsidP="0085469C">
            <w:pPr>
              <w:contextualSpacing/>
              <w:rPr>
                <w:rFonts w:eastAsia="Calibri"/>
                <w:lang w:val="sr-Cyrl-CS"/>
              </w:rPr>
            </w:pPr>
            <w:r w:rsidRPr="0016690E">
              <w:rPr>
                <w:rFonts w:eastAsia="Calibri"/>
                <w:sz w:val="22"/>
                <w:lang w:val="sr-Cyrl-CS"/>
              </w:rPr>
              <w:t>Самооцењивање</w:t>
            </w:r>
          </w:p>
          <w:p w:rsidR="00420CBE" w:rsidRPr="0016690E" w:rsidRDefault="00420CBE" w:rsidP="0085469C">
            <w:pPr>
              <w:rPr>
                <w:lang w:val="sr-Cyrl-CS"/>
              </w:rPr>
            </w:pPr>
          </w:p>
        </w:tc>
      </w:tr>
      <w:tr w:rsidR="00420CBE" w:rsidRPr="0016690E" w:rsidTr="0085469C">
        <w:trPr>
          <w:trHeight w:val="581"/>
          <w:jc w:val="center"/>
        </w:trPr>
        <w:tc>
          <w:tcPr>
            <w:tcW w:w="992" w:type="dxa"/>
            <w:vAlign w:val="center"/>
          </w:tcPr>
          <w:p w:rsidR="00420CBE" w:rsidRPr="0016690E" w:rsidRDefault="00420CBE" w:rsidP="0085469C">
            <w:pPr>
              <w:jc w:val="center"/>
            </w:pPr>
            <w:r w:rsidRPr="0016690E">
              <w:t>4.</w:t>
            </w:r>
          </w:p>
        </w:tc>
        <w:tc>
          <w:tcPr>
            <w:tcW w:w="2036" w:type="dxa"/>
            <w:vAlign w:val="center"/>
          </w:tcPr>
          <w:p w:rsidR="00420CBE" w:rsidRPr="0016690E" w:rsidRDefault="00420CBE" w:rsidP="0085469C">
            <w:pPr>
              <w:rPr>
                <w:b/>
              </w:rPr>
            </w:pPr>
            <w:r w:rsidRPr="0016690E">
              <w:rPr>
                <w:b/>
              </w:rPr>
              <w:t>Усмено изражавање</w:t>
            </w:r>
          </w:p>
        </w:tc>
        <w:tc>
          <w:tcPr>
            <w:tcW w:w="992" w:type="dxa"/>
            <w:vAlign w:val="center"/>
          </w:tcPr>
          <w:p w:rsidR="00420CBE" w:rsidRPr="0016690E" w:rsidRDefault="00420CBE" w:rsidP="0085469C">
            <w:pPr>
              <w:jc w:val="center"/>
            </w:pPr>
            <w:r w:rsidRPr="0016690E">
              <w:t>10</w:t>
            </w:r>
          </w:p>
        </w:tc>
        <w:tc>
          <w:tcPr>
            <w:tcW w:w="4074" w:type="dxa"/>
            <w:tcBorders>
              <w:top w:val="single" w:sz="4" w:space="0" w:color="auto"/>
              <w:bottom w:val="single" w:sz="4" w:space="0" w:color="auto"/>
            </w:tcBorders>
            <w:vAlign w:val="center"/>
          </w:tcPr>
          <w:p w:rsidR="00420CBE" w:rsidRPr="0016690E" w:rsidRDefault="00420CBE" w:rsidP="0085469C">
            <w:pPr>
              <w:ind w:left="138"/>
              <w:contextualSpacing/>
              <w:rPr>
                <w:rFonts w:eastAsia="Calibri"/>
                <w:lang w:val="sr-Cyrl-CS"/>
              </w:rPr>
            </w:pPr>
            <w:r w:rsidRPr="0016690E">
              <w:rPr>
                <w:rFonts w:eastAsia="Calibri"/>
                <w:sz w:val="22"/>
                <w:lang w:val="sr-Cyrl-CS"/>
              </w:rPr>
              <w:t>-Оспособљавање ученика за причање о догађајима и доживљајима са коришћењем елемената композиционе форме – по сачињеном плану (хронолошко и ретроспективно причање);</w:t>
            </w:r>
          </w:p>
          <w:p w:rsidR="00420CBE" w:rsidRPr="0016690E" w:rsidRDefault="00420CBE" w:rsidP="0085469C">
            <w:pPr>
              <w:ind w:left="138"/>
              <w:rPr>
                <w:rFonts w:eastAsia="Calibri"/>
                <w:lang w:val="sr-Cyrl-CS"/>
              </w:rPr>
            </w:pPr>
            <w:r w:rsidRPr="0016690E">
              <w:rPr>
                <w:rFonts w:eastAsia="Calibri"/>
                <w:sz w:val="22"/>
                <w:lang w:val="sr-Cyrl-CS"/>
              </w:rPr>
              <w:t>-Оспособљавање ученика за портретисање особе из непосредне околине – по сачињеном плану;</w:t>
            </w:r>
          </w:p>
          <w:p w:rsidR="00420CBE" w:rsidRPr="0016690E" w:rsidRDefault="00420CBE" w:rsidP="0085469C">
            <w:pPr>
              <w:ind w:left="138"/>
              <w:rPr>
                <w:lang w:val="sr-Cyrl-CS"/>
              </w:rPr>
            </w:pPr>
            <w:r w:rsidRPr="0016690E">
              <w:rPr>
                <w:rFonts w:eastAsia="Calibri"/>
                <w:sz w:val="22"/>
                <w:lang w:val="sr-Cyrl-CS"/>
              </w:rPr>
              <w:t xml:space="preserve">-Развијање смисла и способности за правилно, економично и уверљиво усмено изражавање, ---Богаћење речника, језичког и стилског израза  </w:t>
            </w:r>
          </w:p>
        </w:tc>
        <w:tc>
          <w:tcPr>
            <w:tcW w:w="3119" w:type="dxa"/>
            <w:tcBorders>
              <w:top w:val="single" w:sz="4" w:space="0" w:color="auto"/>
              <w:bottom w:val="single" w:sz="4" w:space="0" w:color="auto"/>
            </w:tcBorders>
            <w:vAlign w:val="center"/>
          </w:tcPr>
          <w:p w:rsidR="00420CBE" w:rsidRPr="0016690E" w:rsidRDefault="00420CBE" w:rsidP="0085469C">
            <w:pPr>
              <w:ind w:left="-45"/>
            </w:pPr>
            <w:r w:rsidRPr="0016690E">
              <w:rPr>
                <w:sz w:val="22"/>
              </w:rPr>
              <w:t>- Вежбање</w:t>
            </w:r>
          </w:p>
          <w:p w:rsidR="00420CBE" w:rsidRPr="0016690E" w:rsidRDefault="00420CBE" w:rsidP="0085469C">
            <w:pPr>
              <w:ind w:left="-45"/>
            </w:pPr>
            <w:r w:rsidRPr="0016690E">
              <w:rPr>
                <w:sz w:val="22"/>
              </w:rPr>
              <w:t>-Индивидуални, фронтални и рад у пару</w:t>
            </w:r>
          </w:p>
          <w:p w:rsidR="00420CBE" w:rsidRPr="0016690E" w:rsidRDefault="00420CBE" w:rsidP="0085469C">
            <w:pPr>
              <w:rPr>
                <w:lang w:val="sr-Cyrl-CS"/>
              </w:rPr>
            </w:pPr>
            <w:r w:rsidRPr="0016690E">
              <w:rPr>
                <w:sz w:val="22"/>
              </w:rPr>
              <w:t>-Монолошка, дијалошка и стваралачка метода</w:t>
            </w:r>
          </w:p>
        </w:tc>
        <w:tc>
          <w:tcPr>
            <w:tcW w:w="2488" w:type="dxa"/>
            <w:tcBorders>
              <w:top w:val="single" w:sz="4" w:space="0" w:color="auto"/>
              <w:bottom w:val="single" w:sz="4" w:space="0" w:color="auto"/>
            </w:tcBorders>
            <w:vAlign w:val="center"/>
          </w:tcPr>
          <w:p w:rsidR="00420CBE" w:rsidRPr="0016690E" w:rsidRDefault="00420CBE" w:rsidP="0085469C">
            <w:pPr>
              <w:contextualSpacing/>
              <w:rPr>
                <w:rFonts w:eastAsia="Calibri"/>
                <w:lang w:val="sr-Cyrl-CS"/>
              </w:rPr>
            </w:pPr>
            <w:r w:rsidRPr="0016690E">
              <w:rPr>
                <w:rFonts w:eastAsia="Calibri"/>
                <w:sz w:val="22"/>
                <w:lang w:val="sr-Cyrl-CS"/>
              </w:rPr>
              <w:t>Посматрање (пригодно и систематско)</w:t>
            </w:r>
          </w:p>
          <w:p w:rsidR="00420CBE" w:rsidRPr="0016690E" w:rsidRDefault="00420CBE" w:rsidP="0085469C">
            <w:pPr>
              <w:rPr>
                <w:rFonts w:eastAsia="Calibri"/>
                <w:lang w:val="sr-Cyrl-CS"/>
              </w:rPr>
            </w:pPr>
          </w:p>
          <w:p w:rsidR="00420CBE" w:rsidRPr="0016690E" w:rsidRDefault="00420CBE" w:rsidP="0085469C">
            <w:pPr>
              <w:contextualSpacing/>
              <w:rPr>
                <w:rFonts w:eastAsia="Calibri"/>
                <w:lang w:val="sr-Cyrl-CS"/>
              </w:rPr>
            </w:pPr>
            <w:r w:rsidRPr="0016690E">
              <w:rPr>
                <w:rFonts w:eastAsia="Calibri"/>
                <w:sz w:val="22"/>
                <w:lang w:val="sr-Cyrl-CS"/>
              </w:rPr>
              <w:t>Испитивање (усмено и писмено)</w:t>
            </w:r>
          </w:p>
          <w:p w:rsidR="00420CBE" w:rsidRPr="0016690E" w:rsidRDefault="00420CBE" w:rsidP="0085469C">
            <w:pPr>
              <w:rPr>
                <w:rFonts w:eastAsia="Calibri"/>
                <w:lang w:val="sr-Cyrl-CS"/>
              </w:rPr>
            </w:pPr>
          </w:p>
          <w:p w:rsidR="00420CBE" w:rsidRPr="0016690E" w:rsidRDefault="00420CBE" w:rsidP="0085469C">
            <w:pPr>
              <w:rPr>
                <w:lang w:val="sr-Cyrl-CS"/>
              </w:rPr>
            </w:pPr>
          </w:p>
        </w:tc>
      </w:tr>
      <w:tr w:rsidR="00420CBE" w:rsidRPr="0016690E" w:rsidTr="0085469C">
        <w:trPr>
          <w:trHeight w:val="581"/>
          <w:jc w:val="center"/>
        </w:trPr>
        <w:tc>
          <w:tcPr>
            <w:tcW w:w="992" w:type="dxa"/>
            <w:vAlign w:val="center"/>
          </w:tcPr>
          <w:p w:rsidR="00420CBE" w:rsidRPr="0016690E" w:rsidRDefault="00420CBE" w:rsidP="0085469C">
            <w:pPr>
              <w:jc w:val="center"/>
            </w:pPr>
            <w:r w:rsidRPr="0016690E">
              <w:t xml:space="preserve">5. </w:t>
            </w:r>
          </w:p>
        </w:tc>
        <w:tc>
          <w:tcPr>
            <w:tcW w:w="2036" w:type="dxa"/>
            <w:vAlign w:val="center"/>
          </w:tcPr>
          <w:p w:rsidR="00420CBE" w:rsidRPr="0016690E" w:rsidRDefault="00420CBE" w:rsidP="0085469C">
            <w:pPr>
              <w:rPr>
                <w:b/>
              </w:rPr>
            </w:pPr>
            <w:r w:rsidRPr="0016690E">
              <w:rPr>
                <w:b/>
              </w:rPr>
              <w:t>Писмено изражавање</w:t>
            </w:r>
          </w:p>
        </w:tc>
        <w:tc>
          <w:tcPr>
            <w:tcW w:w="992" w:type="dxa"/>
            <w:vAlign w:val="center"/>
          </w:tcPr>
          <w:p w:rsidR="00420CBE" w:rsidRPr="0016690E" w:rsidRDefault="00420CBE" w:rsidP="0085469C">
            <w:pPr>
              <w:jc w:val="center"/>
            </w:pPr>
            <w:r w:rsidRPr="0016690E">
              <w:t>8</w:t>
            </w:r>
          </w:p>
        </w:tc>
        <w:tc>
          <w:tcPr>
            <w:tcW w:w="4074" w:type="dxa"/>
            <w:tcBorders>
              <w:top w:val="single" w:sz="4" w:space="0" w:color="auto"/>
              <w:bottom w:val="single" w:sz="4" w:space="0" w:color="auto"/>
            </w:tcBorders>
            <w:vAlign w:val="center"/>
          </w:tcPr>
          <w:p w:rsidR="00420CBE" w:rsidRPr="0016690E" w:rsidRDefault="00420CBE" w:rsidP="0085469C">
            <w:pPr>
              <w:ind w:left="138"/>
              <w:contextualSpacing/>
              <w:rPr>
                <w:rFonts w:eastAsia="Calibri"/>
                <w:lang w:val="sr-Cyrl-CS"/>
              </w:rPr>
            </w:pPr>
            <w:r w:rsidRPr="0016690E">
              <w:rPr>
                <w:rFonts w:eastAsia="Calibri"/>
                <w:sz w:val="22"/>
                <w:lang w:val="sr-Cyrl-CS"/>
              </w:rPr>
              <w:t xml:space="preserve">-Оспособљавање ученика за причање о догађајима и доживљајима са коришћењем елемената композиционе </w:t>
            </w:r>
            <w:r w:rsidRPr="0016690E">
              <w:rPr>
                <w:rFonts w:eastAsia="Calibri"/>
                <w:sz w:val="22"/>
                <w:lang w:val="sr-Cyrl-CS"/>
              </w:rPr>
              <w:lastRenderedPageBreak/>
              <w:t>форме – по сачињеном плану (хронолошко и ретроспективно причање);</w:t>
            </w:r>
          </w:p>
          <w:p w:rsidR="00420CBE" w:rsidRPr="0016690E" w:rsidRDefault="00420CBE" w:rsidP="0085469C">
            <w:pPr>
              <w:ind w:left="138"/>
              <w:rPr>
                <w:rFonts w:eastAsia="Calibri"/>
                <w:lang w:val="sr-Cyrl-CS"/>
              </w:rPr>
            </w:pPr>
            <w:r w:rsidRPr="0016690E">
              <w:rPr>
                <w:rFonts w:eastAsia="Calibri"/>
                <w:sz w:val="22"/>
                <w:lang w:val="sr-Cyrl-CS"/>
              </w:rPr>
              <w:t>-Оспособљавање ученика за портретисање особе из непосредне околине – по сачињеном плану;</w:t>
            </w:r>
          </w:p>
          <w:p w:rsidR="00420CBE" w:rsidRPr="0016690E" w:rsidRDefault="00420CBE" w:rsidP="0085469C">
            <w:pPr>
              <w:ind w:left="138"/>
              <w:rPr>
                <w:rFonts w:eastAsia="Calibri"/>
                <w:lang w:val="sr-Cyrl-CS"/>
              </w:rPr>
            </w:pPr>
            <w:r w:rsidRPr="0016690E">
              <w:rPr>
                <w:rFonts w:eastAsia="Calibri"/>
                <w:sz w:val="22"/>
                <w:lang w:val="sr-Cyrl-CS"/>
              </w:rPr>
              <w:t>-Уочавање разлике и оспособљавање ученика за писање службеног и приватног писма;</w:t>
            </w:r>
          </w:p>
          <w:p w:rsidR="00420CBE" w:rsidRPr="0016690E" w:rsidRDefault="00420CBE" w:rsidP="0085469C">
            <w:pPr>
              <w:ind w:left="138"/>
              <w:rPr>
                <w:rFonts w:eastAsia="Calibri"/>
                <w:lang w:val="sr-Cyrl-CS"/>
              </w:rPr>
            </w:pPr>
            <w:r w:rsidRPr="0016690E">
              <w:rPr>
                <w:rFonts w:eastAsia="Calibri"/>
                <w:sz w:val="22"/>
                <w:lang w:val="sr-Cyrl-CS"/>
              </w:rPr>
              <w:t>-Развијање смисла и способности за правилно, економично и уверљиво писмено изражавање,</w:t>
            </w:r>
          </w:p>
          <w:p w:rsidR="00420CBE" w:rsidRPr="0016690E" w:rsidRDefault="00420CBE" w:rsidP="0085469C">
            <w:pPr>
              <w:ind w:left="138"/>
              <w:rPr>
                <w:rFonts w:eastAsia="Calibri"/>
                <w:lang w:val="sr-Cyrl-CS"/>
              </w:rPr>
            </w:pPr>
            <w:r w:rsidRPr="0016690E">
              <w:rPr>
                <w:rFonts w:eastAsia="Calibri"/>
                <w:sz w:val="22"/>
                <w:lang w:val="sr-Cyrl-CS"/>
              </w:rPr>
              <w:t xml:space="preserve">богаћење речника, језичког и стилског израза  </w:t>
            </w:r>
          </w:p>
        </w:tc>
        <w:tc>
          <w:tcPr>
            <w:tcW w:w="3119" w:type="dxa"/>
            <w:tcBorders>
              <w:top w:val="single" w:sz="4" w:space="0" w:color="auto"/>
              <w:bottom w:val="single" w:sz="4" w:space="0" w:color="auto"/>
            </w:tcBorders>
            <w:vAlign w:val="center"/>
          </w:tcPr>
          <w:p w:rsidR="00420CBE" w:rsidRPr="0016690E" w:rsidRDefault="00420CBE" w:rsidP="0085469C">
            <w:pPr>
              <w:ind w:left="-45"/>
            </w:pPr>
            <w:r w:rsidRPr="0016690E">
              <w:rPr>
                <w:sz w:val="22"/>
              </w:rPr>
              <w:lastRenderedPageBreak/>
              <w:t>-Вежбање, утврђивање, провера</w:t>
            </w:r>
          </w:p>
          <w:p w:rsidR="00420CBE" w:rsidRPr="0016690E" w:rsidRDefault="00420CBE" w:rsidP="0085469C">
            <w:pPr>
              <w:ind w:left="-45"/>
            </w:pPr>
            <w:r w:rsidRPr="0016690E">
              <w:rPr>
                <w:sz w:val="22"/>
              </w:rPr>
              <w:t xml:space="preserve">-Индивидуални, фронтални и </w:t>
            </w:r>
            <w:r w:rsidRPr="0016690E">
              <w:rPr>
                <w:sz w:val="22"/>
              </w:rPr>
              <w:lastRenderedPageBreak/>
              <w:t>рад у пару</w:t>
            </w:r>
          </w:p>
          <w:p w:rsidR="00420CBE" w:rsidRPr="0016690E" w:rsidRDefault="00420CBE" w:rsidP="0085469C">
            <w:pPr>
              <w:ind w:left="-45"/>
            </w:pPr>
            <w:r w:rsidRPr="0016690E">
              <w:rPr>
                <w:sz w:val="22"/>
              </w:rPr>
              <w:t>-Монолошка, дијалошка, стваралачка и метода рада на тексту; демонстрациона метода</w:t>
            </w:r>
          </w:p>
          <w:p w:rsidR="00420CBE" w:rsidRPr="0016690E" w:rsidRDefault="00420CBE" w:rsidP="0085469C">
            <w:pPr>
              <w:jc w:val="center"/>
            </w:pPr>
          </w:p>
        </w:tc>
        <w:tc>
          <w:tcPr>
            <w:tcW w:w="2488" w:type="dxa"/>
            <w:tcBorders>
              <w:top w:val="single" w:sz="4" w:space="0" w:color="auto"/>
              <w:bottom w:val="single" w:sz="4" w:space="0" w:color="auto"/>
            </w:tcBorders>
            <w:vAlign w:val="center"/>
          </w:tcPr>
          <w:p w:rsidR="00420CBE" w:rsidRPr="0016690E" w:rsidRDefault="00420CBE" w:rsidP="0085469C">
            <w:pPr>
              <w:contextualSpacing/>
              <w:rPr>
                <w:rFonts w:eastAsia="Calibri"/>
                <w:lang w:val="sr-Cyrl-CS"/>
              </w:rPr>
            </w:pPr>
            <w:r w:rsidRPr="0016690E">
              <w:rPr>
                <w:rFonts w:eastAsia="Calibri"/>
                <w:sz w:val="22"/>
                <w:lang w:val="sr-Cyrl-CS"/>
              </w:rPr>
              <w:lastRenderedPageBreak/>
              <w:t xml:space="preserve">Ученички радови, заједничко оцењивање ученика од стране </w:t>
            </w:r>
            <w:r w:rsidRPr="0016690E">
              <w:rPr>
                <w:rFonts w:eastAsia="Calibri"/>
                <w:sz w:val="22"/>
                <w:lang w:val="sr-Cyrl-CS"/>
              </w:rPr>
              <w:lastRenderedPageBreak/>
              <w:t>наставника и ученика</w:t>
            </w:r>
          </w:p>
          <w:p w:rsidR="00420CBE" w:rsidRPr="0016690E" w:rsidRDefault="00420CBE" w:rsidP="0085469C">
            <w:pPr>
              <w:jc w:val="center"/>
              <w:rPr>
                <w:lang w:val="sr-Cyrl-CS"/>
              </w:rPr>
            </w:pPr>
          </w:p>
        </w:tc>
      </w:tr>
      <w:tr w:rsidR="00420CBE" w:rsidRPr="0016690E" w:rsidTr="0085469C">
        <w:trPr>
          <w:trHeight w:val="1080"/>
          <w:jc w:val="center"/>
        </w:trPr>
        <w:tc>
          <w:tcPr>
            <w:tcW w:w="992" w:type="dxa"/>
            <w:vAlign w:val="center"/>
          </w:tcPr>
          <w:p w:rsidR="00420CBE" w:rsidRPr="0016690E" w:rsidRDefault="00420CBE" w:rsidP="0085469C">
            <w:pPr>
              <w:jc w:val="center"/>
            </w:pPr>
            <w:r w:rsidRPr="0016690E">
              <w:lastRenderedPageBreak/>
              <w:t xml:space="preserve">6. </w:t>
            </w:r>
          </w:p>
        </w:tc>
        <w:tc>
          <w:tcPr>
            <w:tcW w:w="2036" w:type="dxa"/>
            <w:vAlign w:val="center"/>
          </w:tcPr>
          <w:p w:rsidR="00420CBE" w:rsidRPr="0016690E" w:rsidRDefault="00420CBE" w:rsidP="0085469C">
            <w:pPr>
              <w:rPr>
                <w:b/>
              </w:rPr>
            </w:pPr>
            <w:r w:rsidRPr="0016690E">
              <w:rPr>
                <w:b/>
              </w:rPr>
              <w:t>Изражајно читање</w:t>
            </w:r>
          </w:p>
        </w:tc>
        <w:tc>
          <w:tcPr>
            <w:tcW w:w="992" w:type="dxa"/>
            <w:vAlign w:val="center"/>
          </w:tcPr>
          <w:p w:rsidR="00420CBE" w:rsidRPr="0016690E" w:rsidRDefault="00420CBE" w:rsidP="0085469C">
            <w:pPr>
              <w:jc w:val="center"/>
            </w:pPr>
            <w:r w:rsidRPr="0016690E">
              <w:t>4</w:t>
            </w:r>
          </w:p>
        </w:tc>
        <w:tc>
          <w:tcPr>
            <w:tcW w:w="4074" w:type="dxa"/>
            <w:tcBorders>
              <w:top w:val="single" w:sz="4" w:space="0" w:color="auto"/>
              <w:bottom w:val="single" w:sz="4" w:space="0" w:color="auto"/>
            </w:tcBorders>
            <w:vAlign w:val="center"/>
          </w:tcPr>
          <w:p w:rsidR="00420CBE" w:rsidRPr="0016690E" w:rsidRDefault="00420CBE" w:rsidP="0085469C">
            <w:pPr>
              <w:shd w:val="clear" w:color="auto" w:fill="FFFFFF"/>
              <w:ind w:left="138"/>
            </w:pPr>
            <w:r w:rsidRPr="0016690E">
              <w:t>-Да ученици савладају и усавршавају вештину читања;</w:t>
            </w:r>
          </w:p>
          <w:p w:rsidR="00420CBE" w:rsidRPr="0016690E" w:rsidRDefault="00420CBE" w:rsidP="0085469C">
            <w:pPr>
              <w:shd w:val="clear" w:color="auto" w:fill="FFFFFF"/>
              <w:ind w:left="138"/>
            </w:pPr>
            <w:r w:rsidRPr="0016690E">
              <w:t>-Оспособљавање за течно и изражајно читање;</w:t>
            </w:r>
          </w:p>
          <w:p w:rsidR="00420CBE" w:rsidRPr="0016690E" w:rsidRDefault="00420CBE" w:rsidP="0085469C">
            <w:pPr>
              <w:shd w:val="clear" w:color="auto" w:fill="FFFFFF"/>
              <w:ind w:left="138"/>
            </w:pPr>
            <w:r w:rsidRPr="0016690E">
              <w:t>-Усавршавање технике раумевања прочитаног;</w:t>
            </w:r>
          </w:p>
          <w:p w:rsidR="00420CBE" w:rsidRPr="0016690E" w:rsidRDefault="00420CBE" w:rsidP="0085469C">
            <w:pPr>
              <w:shd w:val="clear" w:color="auto" w:fill="FFFFFF"/>
              <w:ind w:left="138"/>
            </w:pPr>
            <w:r w:rsidRPr="0016690E">
              <w:t>-Богаћење речника;</w:t>
            </w:r>
          </w:p>
          <w:p w:rsidR="00420CBE" w:rsidRPr="0016690E" w:rsidRDefault="00420CBE" w:rsidP="0085469C">
            <w:pPr>
              <w:shd w:val="clear" w:color="auto" w:fill="FFFFFF"/>
              <w:ind w:left="138"/>
            </w:pPr>
            <w:r w:rsidRPr="0016690E">
              <w:t>-Стицање навика за читање и провођење времена са књигом</w:t>
            </w:r>
          </w:p>
        </w:tc>
        <w:tc>
          <w:tcPr>
            <w:tcW w:w="3119" w:type="dxa"/>
            <w:tcBorders>
              <w:top w:val="single" w:sz="4" w:space="0" w:color="auto"/>
              <w:bottom w:val="single" w:sz="4" w:space="0" w:color="auto"/>
            </w:tcBorders>
            <w:vAlign w:val="center"/>
          </w:tcPr>
          <w:p w:rsidR="00420CBE" w:rsidRPr="0016690E" w:rsidRDefault="00420CBE" w:rsidP="0085469C">
            <w:pPr>
              <w:ind w:left="-45"/>
              <w:rPr>
                <w:lang w:val="sr-Cyrl-CS"/>
              </w:rPr>
            </w:pPr>
            <w:r w:rsidRPr="0016690E">
              <w:rPr>
                <w:lang w:val="sr-Cyrl-CS"/>
              </w:rPr>
              <w:t>-Вежбање</w:t>
            </w:r>
          </w:p>
          <w:p w:rsidR="00420CBE" w:rsidRPr="0016690E" w:rsidRDefault="00420CBE" w:rsidP="0085469C">
            <w:pPr>
              <w:ind w:left="-45"/>
              <w:rPr>
                <w:lang w:val="sr-Cyrl-CS"/>
              </w:rPr>
            </w:pPr>
            <w:r w:rsidRPr="0016690E">
              <w:rPr>
                <w:lang w:val="sr-Cyrl-CS"/>
              </w:rPr>
              <w:t>-Индивидуални и фронтални рад</w:t>
            </w:r>
          </w:p>
          <w:p w:rsidR="00420CBE" w:rsidRPr="0016690E" w:rsidRDefault="00420CBE" w:rsidP="0085469C">
            <w:pPr>
              <w:rPr>
                <w:lang w:val="sr-Cyrl-CS"/>
              </w:rPr>
            </w:pPr>
            <w:r w:rsidRPr="0016690E">
              <w:rPr>
                <w:lang w:val="sr-Cyrl-CS"/>
              </w:rPr>
              <w:t>-Монолошка, дијалошка и стваралачка метода</w:t>
            </w:r>
          </w:p>
        </w:tc>
        <w:tc>
          <w:tcPr>
            <w:tcW w:w="2488" w:type="dxa"/>
            <w:tcBorders>
              <w:top w:val="single" w:sz="4" w:space="0" w:color="auto"/>
              <w:bottom w:val="single" w:sz="4" w:space="0" w:color="auto"/>
            </w:tcBorders>
            <w:vAlign w:val="center"/>
          </w:tcPr>
          <w:p w:rsidR="00420CBE" w:rsidRPr="0016690E" w:rsidRDefault="00420CBE" w:rsidP="0085469C">
            <w:pPr>
              <w:pStyle w:val="ListParagraph"/>
              <w:ind w:left="0"/>
              <w:rPr>
                <w:lang w:val="sr-Cyrl-CS"/>
              </w:rPr>
            </w:pPr>
            <w:r w:rsidRPr="0016690E">
              <w:rPr>
                <w:sz w:val="22"/>
                <w:lang w:val="sr-Cyrl-CS"/>
              </w:rPr>
              <w:t>Усмено излагање ученика</w:t>
            </w:r>
          </w:p>
          <w:p w:rsidR="00420CBE" w:rsidRPr="0016690E" w:rsidRDefault="00420CBE" w:rsidP="0085469C">
            <w:pPr>
              <w:pStyle w:val="ListParagraph"/>
              <w:ind w:left="0"/>
              <w:rPr>
                <w:lang w:val="sr-Cyrl-CS"/>
              </w:rPr>
            </w:pPr>
            <w:r w:rsidRPr="0016690E">
              <w:rPr>
                <w:sz w:val="22"/>
                <w:lang w:val="sr-Cyrl-CS"/>
              </w:rPr>
              <w:t>Међусобно оцењивање ученика</w:t>
            </w:r>
          </w:p>
        </w:tc>
      </w:tr>
      <w:tr w:rsidR="00420CBE" w:rsidRPr="0016690E" w:rsidTr="0085469C">
        <w:trPr>
          <w:trHeight w:val="581"/>
          <w:jc w:val="center"/>
        </w:trPr>
        <w:tc>
          <w:tcPr>
            <w:tcW w:w="992" w:type="dxa"/>
            <w:vAlign w:val="center"/>
          </w:tcPr>
          <w:p w:rsidR="00420CBE" w:rsidRPr="0016690E" w:rsidRDefault="00420CBE" w:rsidP="0085469C">
            <w:pPr>
              <w:jc w:val="center"/>
            </w:pPr>
            <w:r w:rsidRPr="0016690E">
              <w:t>7.</w:t>
            </w:r>
          </w:p>
        </w:tc>
        <w:tc>
          <w:tcPr>
            <w:tcW w:w="2036" w:type="dxa"/>
            <w:vAlign w:val="center"/>
          </w:tcPr>
          <w:p w:rsidR="00420CBE" w:rsidRPr="0016690E" w:rsidRDefault="00420CBE" w:rsidP="0085469C">
            <w:pPr>
              <w:rPr>
                <w:b/>
              </w:rPr>
            </w:pPr>
            <w:r w:rsidRPr="0016690E">
              <w:rPr>
                <w:b/>
              </w:rPr>
              <w:t>Писмени задаци</w:t>
            </w:r>
          </w:p>
        </w:tc>
        <w:tc>
          <w:tcPr>
            <w:tcW w:w="992" w:type="dxa"/>
            <w:vAlign w:val="center"/>
          </w:tcPr>
          <w:p w:rsidR="00420CBE" w:rsidRPr="0016690E" w:rsidRDefault="00420CBE" w:rsidP="0085469C">
            <w:pPr>
              <w:jc w:val="center"/>
            </w:pPr>
            <w:r w:rsidRPr="0016690E">
              <w:t>8</w:t>
            </w:r>
          </w:p>
        </w:tc>
        <w:tc>
          <w:tcPr>
            <w:tcW w:w="4074" w:type="dxa"/>
            <w:tcBorders>
              <w:top w:val="single" w:sz="4" w:space="0" w:color="auto"/>
              <w:bottom w:val="double" w:sz="4" w:space="0" w:color="auto"/>
            </w:tcBorders>
            <w:vAlign w:val="center"/>
          </w:tcPr>
          <w:p w:rsidR="00420CBE" w:rsidRPr="0016690E" w:rsidRDefault="00420CBE" w:rsidP="0085469C">
            <w:pPr>
              <w:shd w:val="clear" w:color="auto" w:fill="FFFFFF"/>
              <w:ind w:left="138"/>
              <w:rPr>
                <w:lang w:val="sr-Cyrl-CS"/>
              </w:rPr>
            </w:pPr>
            <w:r w:rsidRPr="0016690E">
              <w:rPr>
                <w:lang w:val="sr-Cyrl-CS"/>
              </w:rPr>
              <w:t>-Испољавање свесне активности и стваралачког учешћа ученика,</w:t>
            </w:r>
          </w:p>
          <w:p w:rsidR="00420CBE" w:rsidRPr="0016690E" w:rsidRDefault="00420CBE" w:rsidP="0085469C">
            <w:pPr>
              <w:shd w:val="clear" w:color="auto" w:fill="FFFFFF"/>
              <w:ind w:left="138"/>
              <w:rPr>
                <w:lang w:val="sr-Cyrl-CS"/>
              </w:rPr>
            </w:pPr>
            <w:r w:rsidRPr="0016690E">
              <w:rPr>
                <w:lang w:val="sr-Cyrl-CS"/>
              </w:rPr>
              <w:t>-Оспособљавање за примену различитих врста изражавања: приповедање, описивање, портретисање.</w:t>
            </w:r>
          </w:p>
        </w:tc>
        <w:tc>
          <w:tcPr>
            <w:tcW w:w="3119" w:type="dxa"/>
            <w:tcBorders>
              <w:top w:val="single" w:sz="4" w:space="0" w:color="auto"/>
              <w:bottom w:val="double" w:sz="4" w:space="0" w:color="auto"/>
            </w:tcBorders>
            <w:vAlign w:val="center"/>
          </w:tcPr>
          <w:p w:rsidR="00420CBE" w:rsidRPr="0016690E" w:rsidRDefault="00420CBE" w:rsidP="0085469C">
            <w:pPr>
              <w:ind w:left="-45"/>
            </w:pPr>
            <w:r w:rsidRPr="0016690E">
              <w:t>-Вежбање, утврђивање, провера</w:t>
            </w:r>
          </w:p>
          <w:p w:rsidR="00420CBE" w:rsidRPr="0016690E" w:rsidRDefault="00420CBE" w:rsidP="0085469C">
            <w:pPr>
              <w:ind w:left="-45"/>
            </w:pPr>
            <w:r w:rsidRPr="0016690E">
              <w:t xml:space="preserve">-Индивидуални и фронтални рад </w:t>
            </w:r>
          </w:p>
          <w:p w:rsidR="00420CBE" w:rsidRPr="0016690E" w:rsidRDefault="00420CBE" w:rsidP="0085469C">
            <w:pPr>
              <w:ind w:left="-45"/>
            </w:pPr>
            <w:r w:rsidRPr="0016690E">
              <w:t>-Монолошка, дијалошка, стваралачка и метода рада на тексту; демонстрациона метода</w:t>
            </w:r>
          </w:p>
        </w:tc>
        <w:tc>
          <w:tcPr>
            <w:tcW w:w="2488" w:type="dxa"/>
            <w:tcBorders>
              <w:top w:val="single" w:sz="4" w:space="0" w:color="auto"/>
              <w:bottom w:val="double" w:sz="4" w:space="0" w:color="auto"/>
            </w:tcBorders>
            <w:vAlign w:val="center"/>
          </w:tcPr>
          <w:p w:rsidR="00420CBE" w:rsidRPr="0016690E" w:rsidRDefault="00420CBE" w:rsidP="0085469C">
            <w:pPr>
              <w:contextualSpacing/>
              <w:rPr>
                <w:rFonts w:eastAsia="Calibri"/>
                <w:lang w:val="sr-Cyrl-CS"/>
              </w:rPr>
            </w:pPr>
            <w:r w:rsidRPr="0016690E">
              <w:rPr>
                <w:rFonts w:eastAsia="Calibri"/>
                <w:lang w:val="sr-Cyrl-CS"/>
              </w:rPr>
              <w:t>Ученички радови, заједничко оцењивање ученика од стране наставника и ученика</w:t>
            </w:r>
          </w:p>
          <w:p w:rsidR="00420CBE" w:rsidRPr="0016690E" w:rsidRDefault="00420CBE" w:rsidP="0085469C">
            <w:pPr>
              <w:autoSpaceDE w:val="0"/>
              <w:autoSpaceDN w:val="0"/>
              <w:adjustRightInd w:val="0"/>
              <w:ind w:left="-45"/>
              <w:rPr>
                <w:lang w:val="sr-Cyrl-CS"/>
              </w:rPr>
            </w:pPr>
          </w:p>
          <w:p w:rsidR="00420CBE" w:rsidRPr="0016690E" w:rsidRDefault="00420CBE" w:rsidP="0085469C">
            <w:pPr>
              <w:autoSpaceDE w:val="0"/>
              <w:autoSpaceDN w:val="0"/>
              <w:adjustRightInd w:val="0"/>
              <w:ind w:left="-45"/>
              <w:rPr>
                <w:lang w:val="sr-Cyrl-CS"/>
              </w:rPr>
            </w:pPr>
            <w:r w:rsidRPr="0016690E">
              <w:rPr>
                <w:sz w:val="22"/>
                <w:lang w:val="sr-Cyrl-CS"/>
              </w:rPr>
              <w:t>*Континуирано праћење рада и напредовања ученика и њиховог постигнућа и пружање благовремене повратне информације.</w:t>
            </w:r>
          </w:p>
          <w:p w:rsidR="00420CBE" w:rsidRPr="0016690E" w:rsidRDefault="00420CBE" w:rsidP="0085469C">
            <w:pPr>
              <w:rPr>
                <w:lang w:val="sr-Cyrl-CS"/>
              </w:rPr>
            </w:pPr>
          </w:p>
        </w:tc>
      </w:tr>
    </w:tbl>
    <w:p w:rsidR="00420CBE" w:rsidRPr="0016690E" w:rsidRDefault="00420CBE" w:rsidP="0085469C">
      <w:pPr>
        <w:rPr>
          <w:b/>
          <w:lang w:val="sr-Cyrl-CS"/>
        </w:rPr>
      </w:pPr>
    </w:p>
    <w:p w:rsidR="00420CBE" w:rsidRPr="00ED0B1E" w:rsidRDefault="00420CBE" w:rsidP="0085469C">
      <w:pPr>
        <w:rPr>
          <w:b/>
        </w:rPr>
      </w:pPr>
    </w:p>
    <w:p w:rsidR="00420CBE" w:rsidRPr="0016690E" w:rsidRDefault="00420CBE" w:rsidP="0085469C">
      <w:pPr>
        <w:jc w:val="center"/>
        <w:rPr>
          <w:b/>
          <w:lang w:val="sr-Cyrl-CS"/>
        </w:rPr>
      </w:pPr>
      <w:r w:rsidRPr="0016690E">
        <w:rPr>
          <w:b/>
          <w:lang w:val="sr-Cyrl-CS"/>
        </w:rPr>
        <w:lastRenderedPageBreak/>
        <w:t>Образовни стандарди за крај шестог разреда – СРПСКИ ЈЕЗИК</w:t>
      </w:r>
    </w:p>
    <w:p w:rsidR="00420CBE" w:rsidRPr="0016690E" w:rsidRDefault="00420CBE" w:rsidP="0085469C">
      <w:pPr>
        <w:jc w:val="center"/>
        <w:rPr>
          <w:b/>
          <w:lang w:val="sr-Cyrl-CS"/>
        </w:rPr>
      </w:pPr>
    </w:p>
    <w:tbl>
      <w:tblPr>
        <w:tblW w:w="14045" w:type="dxa"/>
        <w:jc w:val="center"/>
        <w:tblInd w:w="-52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868"/>
        <w:gridCol w:w="5336"/>
        <w:gridCol w:w="3439"/>
        <w:gridCol w:w="3402"/>
      </w:tblGrid>
      <w:tr w:rsidR="00420CBE" w:rsidRPr="0016690E" w:rsidTr="0085469C">
        <w:trPr>
          <w:trHeight w:val="830"/>
          <w:jc w:val="center"/>
        </w:trPr>
        <w:tc>
          <w:tcPr>
            <w:tcW w:w="1868"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szCs w:val="20"/>
              </w:rPr>
            </w:pPr>
            <w:r w:rsidRPr="0016690E">
              <w:rPr>
                <w:b/>
                <w:sz w:val="22"/>
                <w:szCs w:val="20"/>
              </w:rPr>
              <w:t>Ниво образовних стандарда</w:t>
            </w:r>
          </w:p>
          <w:p w:rsidR="00420CBE" w:rsidRPr="0016690E" w:rsidRDefault="00420CBE" w:rsidP="0085469C">
            <w:pPr>
              <w:jc w:val="right"/>
              <w:rPr>
                <w:b/>
                <w:szCs w:val="20"/>
              </w:rPr>
            </w:pPr>
          </w:p>
          <w:p w:rsidR="00420CBE" w:rsidRPr="0016690E" w:rsidRDefault="00420CBE" w:rsidP="0085469C">
            <w:pPr>
              <w:rPr>
                <w:b/>
                <w:szCs w:val="20"/>
              </w:rPr>
            </w:pPr>
            <w:r w:rsidRPr="0016690E">
              <w:rPr>
                <w:b/>
                <w:sz w:val="22"/>
                <w:szCs w:val="20"/>
              </w:rPr>
              <w:t xml:space="preserve">Област </w:t>
            </w:r>
          </w:p>
        </w:tc>
        <w:tc>
          <w:tcPr>
            <w:tcW w:w="5336"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0"/>
              </w:rPr>
            </w:pPr>
            <w:r w:rsidRPr="0016690E">
              <w:rPr>
                <w:b/>
                <w:sz w:val="22"/>
                <w:szCs w:val="20"/>
              </w:rPr>
              <w:t>Основни ниво</w:t>
            </w:r>
          </w:p>
        </w:tc>
        <w:tc>
          <w:tcPr>
            <w:tcW w:w="3439"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0"/>
              </w:rPr>
            </w:pPr>
            <w:r w:rsidRPr="0016690E">
              <w:rPr>
                <w:b/>
                <w:sz w:val="22"/>
                <w:szCs w:val="20"/>
              </w:rPr>
              <w:t>Средњи ниво</w:t>
            </w:r>
          </w:p>
        </w:tc>
        <w:tc>
          <w:tcPr>
            <w:tcW w:w="3402"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0"/>
              </w:rPr>
            </w:pPr>
            <w:r w:rsidRPr="0016690E">
              <w:rPr>
                <w:b/>
                <w:sz w:val="22"/>
                <w:szCs w:val="20"/>
              </w:rPr>
              <w:t>Напредни ниво</w:t>
            </w:r>
          </w:p>
        </w:tc>
      </w:tr>
      <w:tr w:rsidR="00420CBE" w:rsidRPr="0016690E" w:rsidTr="0085469C">
        <w:trPr>
          <w:trHeight w:val="1291"/>
          <w:jc w:val="center"/>
        </w:trPr>
        <w:tc>
          <w:tcPr>
            <w:tcW w:w="1868" w:type="dxa"/>
            <w:tcBorders>
              <w:top w:val="double" w:sz="4" w:space="0" w:color="auto"/>
            </w:tcBorders>
            <w:vAlign w:val="center"/>
          </w:tcPr>
          <w:p w:rsidR="00420CBE" w:rsidRPr="0016690E" w:rsidRDefault="00420CBE" w:rsidP="0085469C">
            <w:pPr>
              <w:rPr>
                <w:b/>
                <w:sz w:val="20"/>
                <w:szCs w:val="20"/>
              </w:rPr>
            </w:pPr>
            <w:r w:rsidRPr="0016690E">
              <w:rPr>
                <w:b/>
                <w:sz w:val="20"/>
                <w:szCs w:val="20"/>
              </w:rPr>
              <w:t>Граматика</w:t>
            </w:r>
          </w:p>
        </w:tc>
        <w:tc>
          <w:tcPr>
            <w:tcW w:w="5336" w:type="dxa"/>
            <w:tcBorders>
              <w:top w:val="double" w:sz="4" w:space="0" w:color="auto"/>
            </w:tcBorders>
            <w:vAlign w:val="center"/>
          </w:tcPr>
          <w:p w:rsidR="00420CBE" w:rsidRPr="0016690E" w:rsidRDefault="00420CBE" w:rsidP="0085469C">
            <w:pPr>
              <w:autoSpaceDE w:val="0"/>
              <w:autoSpaceDN w:val="0"/>
              <w:adjustRightInd w:val="0"/>
              <w:rPr>
                <w:sz w:val="20"/>
                <w:szCs w:val="20"/>
              </w:rPr>
            </w:pPr>
            <w:r w:rsidRPr="0016690E">
              <w:rPr>
                <w:sz w:val="20"/>
                <w:szCs w:val="20"/>
              </w:rPr>
              <w:t>CJ.1.3.1. зна особинеи врсте гласова;</w:t>
            </w:r>
          </w:p>
          <w:p w:rsidR="00420CBE" w:rsidRPr="0016690E" w:rsidRDefault="00420CBE" w:rsidP="0085469C">
            <w:pPr>
              <w:autoSpaceDE w:val="0"/>
              <w:autoSpaceDN w:val="0"/>
              <w:adjustRightInd w:val="0"/>
              <w:rPr>
                <w:sz w:val="20"/>
                <w:szCs w:val="20"/>
              </w:rPr>
            </w:pPr>
            <w:r w:rsidRPr="0016690E">
              <w:rPr>
                <w:sz w:val="20"/>
                <w:szCs w:val="20"/>
              </w:rPr>
              <w:t>делиречна слогове у једноставнијим</w:t>
            </w:r>
          </w:p>
          <w:p w:rsidR="00420CBE" w:rsidRPr="0016690E" w:rsidRDefault="00420CBE" w:rsidP="0085469C">
            <w:pPr>
              <w:autoSpaceDE w:val="0"/>
              <w:autoSpaceDN w:val="0"/>
              <w:adjustRightInd w:val="0"/>
              <w:rPr>
                <w:sz w:val="20"/>
                <w:szCs w:val="20"/>
              </w:rPr>
            </w:pPr>
            <w:r w:rsidRPr="0016690E">
              <w:rPr>
                <w:sz w:val="20"/>
                <w:szCs w:val="20"/>
              </w:rPr>
              <w:t>примерима; примењује књижевнојезичку норму у вези са гласовним</w:t>
            </w:r>
          </w:p>
          <w:p w:rsidR="00420CBE" w:rsidRPr="0016690E" w:rsidRDefault="00420CBE" w:rsidP="0085469C">
            <w:pPr>
              <w:rPr>
                <w:sz w:val="20"/>
                <w:szCs w:val="20"/>
              </w:rPr>
            </w:pPr>
            <w:r w:rsidRPr="0016690E">
              <w:rPr>
                <w:sz w:val="20"/>
                <w:szCs w:val="20"/>
              </w:rPr>
              <w:t>променама</w:t>
            </w:r>
          </w:p>
          <w:p w:rsidR="00420CBE" w:rsidRPr="0016690E" w:rsidRDefault="00420CBE" w:rsidP="0085469C">
            <w:pPr>
              <w:autoSpaceDE w:val="0"/>
              <w:autoSpaceDN w:val="0"/>
              <w:adjustRightInd w:val="0"/>
              <w:rPr>
                <w:sz w:val="20"/>
                <w:szCs w:val="20"/>
              </w:rPr>
            </w:pPr>
            <w:r w:rsidRPr="0016690E">
              <w:rPr>
                <w:sz w:val="20"/>
                <w:szCs w:val="20"/>
              </w:rPr>
              <w:t>CJ.1.3.4. препознаје врсте речи;зна основне граматичке категорије променљивих</w:t>
            </w:r>
          </w:p>
          <w:p w:rsidR="00420CBE" w:rsidRPr="0016690E" w:rsidRDefault="00420CBE" w:rsidP="0085469C">
            <w:pPr>
              <w:autoSpaceDE w:val="0"/>
              <w:autoSpaceDN w:val="0"/>
              <w:adjustRightInd w:val="0"/>
              <w:rPr>
                <w:sz w:val="20"/>
                <w:szCs w:val="20"/>
              </w:rPr>
            </w:pPr>
            <w:r w:rsidRPr="0016690E">
              <w:rPr>
                <w:sz w:val="20"/>
                <w:szCs w:val="20"/>
              </w:rPr>
              <w:t>речи; примењује књижевнојезичку норму у вези с облицима речи</w:t>
            </w:r>
          </w:p>
          <w:p w:rsidR="00420CBE" w:rsidRPr="0016690E" w:rsidRDefault="00420CBE" w:rsidP="0085469C">
            <w:pPr>
              <w:autoSpaceDE w:val="0"/>
              <w:autoSpaceDN w:val="0"/>
              <w:adjustRightInd w:val="0"/>
              <w:rPr>
                <w:sz w:val="20"/>
                <w:szCs w:val="20"/>
              </w:rPr>
            </w:pPr>
            <w:r w:rsidRPr="0016690E">
              <w:rPr>
                <w:sz w:val="20"/>
                <w:szCs w:val="20"/>
              </w:rPr>
              <w:t>CJ.1.3.5. разликује просте речи од твореница; препознаје корен речи; гради реч</w:t>
            </w:r>
          </w:p>
          <w:p w:rsidR="00420CBE" w:rsidRPr="0016690E" w:rsidRDefault="00420CBE" w:rsidP="0085469C">
            <w:pPr>
              <w:autoSpaceDE w:val="0"/>
              <w:autoSpaceDN w:val="0"/>
              <w:adjustRightInd w:val="0"/>
              <w:rPr>
                <w:sz w:val="20"/>
                <w:szCs w:val="20"/>
              </w:rPr>
            </w:pPr>
            <w:r w:rsidRPr="0016690E">
              <w:rPr>
                <w:sz w:val="20"/>
                <w:szCs w:val="20"/>
              </w:rPr>
              <w:t>премазадатомзначењуна основу постојећих</w:t>
            </w:r>
          </w:p>
          <w:p w:rsidR="00420CBE" w:rsidRPr="0016690E" w:rsidRDefault="00420CBE" w:rsidP="0085469C">
            <w:pPr>
              <w:autoSpaceDE w:val="0"/>
              <w:autoSpaceDN w:val="0"/>
              <w:adjustRightInd w:val="0"/>
              <w:rPr>
                <w:sz w:val="20"/>
                <w:szCs w:val="20"/>
              </w:rPr>
            </w:pPr>
            <w:r w:rsidRPr="0016690E">
              <w:rPr>
                <w:sz w:val="20"/>
                <w:szCs w:val="20"/>
              </w:rPr>
              <w:t>творбенихмодела</w:t>
            </w:r>
          </w:p>
          <w:p w:rsidR="00420CBE" w:rsidRPr="0016690E" w:rsidRDefault="00420CBE" w:rsidP="0085469C">
            <w:pPr>
              <w:autoSpaceDE w:val="0"/>
              <w:autoSpaceDN w:val="0"/>
              <w:adjustRightInd w:val="0"/>
              <w:rPr>
                <w:sz w:val="20"/>
                <w:szCs w:val="20"/>
              </w:rPr>
            </w:pPr>
            <w:r w:rsidRPr="0016690E">
              <w:rPr>
                <w:sz w:val="20"/>
                <w:szCs w:val="20"/>
              </w:rPr>
              <w:t>CJ.1.3.6. препознаје синтаксичке јединице (реч, синтагму,предикатску реченицу и</w:t>
            </w:r>
          </w:p>
          <w:p w:rsidR="00420CBE" w:rsidRPr="0016690E" w:rsidRDefault="00420CBE" w:rsidP="0085469C">
            <w:pPr>
              <w:rPr>
                <w:sz w:val="20"/>
                <w:szCs w:val="20"/>
              </w:rPr>
            </w:pPr>
            <w:r w:rsidRPr="0016690E">
              <w:rPr>
                <w:sz w:val="20"/>
                <w:szCs w:val="20"/>
              </w:rPr>
              <w:t>комуникативну реченицу)</w:t>
            </w:r>
          </w:p>
          <w:p w:rsidR="00420CBE" w:rsidRPr="0016690E" w:rsidRDefault="00420CBE" w:rsidP="0085469C">
            <w:pPr>
              <w:autoSpaceDE w:val="0"/>
              <w:autoSpaceDN w:val="0"/>
              <w:adjustRightInd w:val="0"/>
              <w:rPr>
                <w:sz w:val="20"/>
                <w:szCs w:val="20"/>
              </w:rPr>
            </w:pPr>
            <w:r w:rsidRPr="0016690E">
              <w:rPr>
                <w:sz w:val="20"/>
                <w:szCs w:val="20"/>
              </w:rPr>
              <w:t>CJ.1.3.9. правилно употребљава падеже у реченици и синтагми</w:t>
            </w:r>
          </w:p>
          <w:p w:rsidR="00420CBE" w:rsidRPr="0016690E" w:rsidRDefault="00420CBE" w:rsidP="0085469C">
            <w:pPr>
              <w:autoSpaceDE w:val="0"/>
              <w:autoSpaceDN w:val="0"/>
              <w:adjustRightInd w:val="0"/>
              <w:rPr>
                <w:sz w:val="20"/>
                <w:szCs w:val="20"/>
              </w:rPr>
            </w:pPr>
            <w:r w:rsidRPr="0016690E">
              <w:rPr>
                <w:sz w:val="20"/>
                <w:szCs w:val="20"/>
              </w:rPr>
              <w:t>CJ.1.3.10. правилно употребљаваглаголске облике (осимимперфекта)</w:t>
            </w:r>
          </w:p>
        </w:tc>
        <w:tc>
          <w:tcPr>
            <w:tcW w:w="3439" w:type="dxa"/>
            <w:tcBorders>
              <w:top w:val="double" w:sz="4" w:space="0" w:color="auto"/>
            </w:tcBorders>
            <w:vAlign w:val="center"/>
          </w:tcPr>
          <w:p w:rsidR="00420CBE" w:rsidRPr="0016690E" w:rsidRDefault="00420CBE" w:rsidP="0085469C">
            <w:pPr>
              <w:autoSpaceDE w:val="0"/>
              <w:autoSpaceDN w:val="0"/>
              <w:adjustRightInd w:val="0"/>
              <w:rPr>
                <w:sz w:val="20"/>
                <w:szCs w:val="20"/>
              </w:rPr>
            </w:pPr>
            <w:r w:rsidRPr="0016690E">
              <w:rPr>
                <w:sz w:val="20"/>
                <w:szCs w:val="20"/>
              </w:rPr>
              <w:t>CJ.2.3.2. препознајегласовне</w:t>
            </w:r>
          </w:p>
          <w:p w:rsidR="00420CBE" w:rsidRPr="0016690E" w:rsidRDefault="00420CBE" w:rsidP="0085469C">
            <w:pPr>
              <w:autoSpaceDE w:val="0"/>
              <w:autoSpaceDN w:val="0"/>
              <w:adjustRightInd w:val="0"/>
              <w:rPr>
                <w:sz w:val="20"/>
                <w:szCs w:val="20"/>
              </w:rPr>
            </w:pPr>
            <w:r w:rsidRPr="0016690E">
              <w:rPr>
                <w:sz w:val="20"/>
                <w:szCs w:val="20"/>
              </w:rPr>
              <w:t>промене</w:t>
            </w:r>
          </w:p>
          <w:p w:rsidR="00420CBE" w:rsidRPr="0016690E" w:rsidRDefault="00420CBE" w:rsidP="0085469C">
            <w:pPr>
              <w:autoSpaceDE w:val="0"/>
              <w:autoSpaceDN w:val="0"/>
              <w:adjustRightInd w:val="0"/>
              <w:rPr>
                <w:sz w:val="20"/>
                <w:szCs w:val="20"/>
              </w:rPr>
            </w:pPr>
            <w:r w:rsidRPr="0016690E">
              <w:rPr>
                <w:sz w:val="20"/>
                <w:szCs w:val="20"/>
              </w:rPr>
              <w:t>CJ.2.3.3. познаје врсте речи; препознаје подврсте речи; уме да одреди обликпроменљиве</w:t>
            </w:r>
          </w:p>
          <w:p w:rsidR="00420CBE" w:rsidRPr="0016690E" w:rsidRDefault="00420CBE" w:rsidP="0085469C">
            <w:pPr>
              <w:autoSpaceDE w:val="0"/>
              <w:autoSpaceDN w:val="0"/>
              <w:adjustRightInd w:val="0"/>
              <w:rPr>
                <w:sz w:val="20"/>
                <w:szCs w:val="20"/>
              </w:rPr>
            </w:pPr>
            <w:r w:rsidRPr="0016690E">
              <w:rPr>
                <w:sz w:val="20"/>
                <w:szCs w:val="20"/>
              </w:rPr>
              <w:t>речи</w:t>
            </w:r>
          </w:p>
          <w:p w:rsidR="00420CBE" w:rsidRPr="0016690E" w:rsidRDefault="00420CBE" w:rsidP="0085469C">
            <w:pPr>
              <w:autoSpaceDE w:val="0"/>
              <w:autoSpaceDN w:val="0"/>
              <w:adjustRightInd w:val="0"/>
              <w:rPr>
                <w:sz w:val="20"/>
                <w:szCs w:val="20"/>
              </w:rPr>
            </w:pPr>
            <w:r w:rsidRPr="0016690E">
              <w:rPr>
                <w:sz w:val="20"/>
                <w:szCs w:val="20"/>
              </w:rPr>
              <w:t>CJ.2.3.4. познаје основне начинеграђењаречи (извођење, слагање)</w:t>
            </w:r>
          </w:p>
          <w:p w:rsidR="00420CBE" w:rsidRPr="0016690E" w:rsidRDefault="00420CBE" w:rsidP="0085469C">
            <w:pPr>
              <w:autoSpaceDE w:val="0"/>
              <w:autoSpaceDN w:val="0"/>
              <w:adjustRightInd w:val="0"/>
              <w:rPr>
                <w:sz w:val="20"/>
                <w:szCs w:val="20"/>
              </w:rPr>
            </w:pPr>
            <w:r w:rsidRPr="0016690E">
              <w:rPr>
                <w:sz w:val="20"/>
                <w:szCs w:val="20"/>
              </w:rPr>
              <w:t>CJ.2.3.6. одређујереченичне и синтагматске чланове у сложенијим примеримаCJ.</w:t>
            </w:r>
          </w:p>
          <w:p w:rsidR="00420CBE" w:rsidRPr="0016690E" w:rsidRDefault="00420CBE" w:rsidP="0085469C">
            <w:pPr>
              <w:autoSpaceDE w:val="0"/>
              <w:autoSpaceDN w:val="0"/>
              <w:adjustRightInd w:val="0"/>
              <w:rPr>
                <w:sz w:val="20"/>
                <w:szCs w:val="20"/>
              </w:rPr>
            </w:pPr>
            <w:r w:rsidRPr="0016690E">
              <w:rPr>
                <w:sz w:val="20"/>
                <w:szCs w:val="20"/>
              </w:rPr>
              <w:t>2.3.7. препознаје главна значења падежа у синтагми и реченици</w:t>
            </w:r>
          </w:p>
        </w:tc>
        <w:tc>
          <w:tcPr>
            <w:tcW w:w="3402" w:type="dxa"/>
            <w:tcBorders>
              <w:top w:val="double" w:sz="4" w:space="0" w:color="auto"/>
            </w:tcBorders>
            <w:vAlign w:val="center"/>
          </w:tcPr>
          <w:p w:rsidR="00420CBE" w:rsidRPr="0016690E" w:rsidRDefault="00420CBE" w:rsidP="0085469C">
            <w:pPr>
              <w:autoSpaceDE w:val="0"/>
              <w:autoSpaceDN w:val="0"/>
              <w:adjustRightInd w:val="0"/>
              <w:rPr>
                <w:sz w:val="20"/>
                <w:szCs w:val="20"/>
              </w:rPr>
            </w:pPr>
            <w:r w:rsidRPr="0016690E">
              <w:rPr>
                <w:sz w:val="20"/>
                <w:szCs w:val="20"/>
              </w:rPr>
              <w:t>CJ.3.3.1. дели реч на слоговеусложенијим</w:t>
            </w:r>
          </w:p>
          <w:p w:rsidR="00420CBE" w:rsidRPr="0016690E" w:rsidRDefault="00420CBE" w:rsidP="0085469C">
            <w:pPr>
              <w:autoSpaceDE w:val="0"/>
              <w:autoSpaceDN w:val="0"/>
              <w:adjustRightInd w:val="0"/>
              <w:rPr>
                <w:sz w:val="20"/>
                <w:szCs w:val="20"/>
              </w:rPr>
            </w:pPr>
            <w:r w:rsidRPr="0016690E">
              <w:rPr>
                <w:sz w:val="20"/>
                <w:szCs w:val="20"/>
              </w:rPr>
              <w:t>случајевима</w:t>
            </w:r>
          </w:p>
          <w:p w:rsidR="00420CBE" w:rsidRPr="0016690E" w:rsidRDefault="00420CBE" w:rsidP="0085469C">
            <w:pPr>
              <w:rPr>
                <w:sz w:val="20"/>
                <w:szCs w:val="20"/>
              </w:rPr>
            </w:pPr>
            <w:r w:rsidRPr="0016690E">
              <w:rPr>
                <w:sz w:val="20"/>
                <w:szCs w:val="20"/>
              </w:rPr>
              <w:t>CJ.3.3.2. познаје гласовне промене (уме да их препозна, објасни и именује)</w:t>
            </w:r>
          </w:p>
          <w:p w:rsidR="00420CBE" w:rsidRPr="0016690E" w:rsidRDefault="00420CBE" w:rsidP="0085469C">
            <w:pPr>
              <w:autoSpaceDE w:val="0"/>
              <w:autoSpaceDN w:val="0"/>
              <w:adjustRightInd w:val="0"/>
              <w:rPr>
                <w:sz w:val="20"/>
                <w:szCs w:val="20"/>
              </w:rPr>
            </w:pPr>
            <w:r w:rsidRPr="0016690E">
              <w:rPr>
                <w:sz w:val="20"/>
                <w:szCs w:val="20"/>
              </w:rPr>
              <w:t>CJ.3.3.4. познаје подврсте речи; користи терминологију у вези са врстама иподврстама речи и њиховимграматичким</w:t>
            </w:r>
          </w:p>
          <w:p w:rsidR="00420CBE" w:rsidRPr="0016690E" w:rsidRDefault="00420CBE" w:rsidP="0085469C">
            <w:pPr>
              <w:rPr>
                <w:sz w:val="20"/>
                <w:szCs w:val="20"/>
              </w:rPr>
            </w:pPr>
            <w:r w:rsidRPr="0016690E">
              <w:rPr>
                <w:sz w:val="20"/>
                <w:szCs w:val="20"/>
              </w:rPr>
              <w:t>категоријама</w:t>
            </w:r>
          </w:p>
        </w:tc>
      </w:tr>
      <w:tr w:rsidR="00420CBE" w:rsidRPr="0016690E" w:rsidTr="0085469C">
        <w:trPr>
          <w:trHeight w:val="1291"/>
          <w:jc w:val="center"/>
        </w:trPr>
        <w:tc>
          <w:tcPr>
            <w:tcW w:w="1868" w:type="dxa"/>
            <w:vAlign w:val="center"/>
          </w:tcPr>
          <w:p w:rsidR="00420CBE" w:rsidRPr="0016690E" w:rsidRDefault="00420CBE" w:rsidP="0085469C">
            <w:pPr>
              <w:rPr>
                <w:b/>
                <w:sz w:val="20"/>
                <w:szCs w:val="20"/>
              </w:rPr>
            </w:pPr>
            <w:r w:rsidRPr="0016690E">
              <w:rPr>
                <w:b/>
                <w:sz w:val="20"/>
                <w:szCs w:val="20"/>
              </w:rPr>
              <w:t>Књижевност</w:t>
            </w:r>
          </w:p>
        </w:tc>
        <w:tc>
          <w:tcPr>
            <w:tcW w:w="5336" w:type="dxa"/>
            <w:vAlign w:val="center"/>
          </w:tcPr>
          <w:p w:rsidR="00420CBE" w:rsidRPr="0016690E" w:rsidRDefault="00420CBE" w:rsidP="0085469C">
            <w:pPr>
              <w:autoSpaceDE w:val="0"/>
              <w:autoSpaceDN w:val="0"/>
              <w:adjustRightInd w:val="0"/>
              <w:rPr>
                <w:sz w:val="20"/>
                <w:szCs w:val="20"/>
              </w:rPr>
            </w:pPr>
            <w:r w:rsidRPr="0016690E">
              <w:rPr>
                <w:sz w:val="20"/>
                <w:szCs w:val="20"/>
              </w:rPr>
              <w:t>CJ.1.4.1. повезује наслове прочитаних</w:t>
            </w:r>
          </w:p>
          <w:p w:rsidR="00420CBE" w:rsidRPr="0016690E" w:rsidRDefault="00420CBE" w:rsidP="0085469C">
            <w:pPr>
              <w:autoSpaceDE w:val="0"/>
              <w:autoSpaceDN w:val="0"/>
              <w:adjustRightInd w:val="0"/>
              <w:rPr>
                <w:sz w:val="20"/>
                <w:szCs w:val="20"/>
              </w:rPr>
            </w:pPr>
            <w:r w:rsidRPr="0016690E">
              <w:rPr>
                <w:sz w:val="20"/>
                <w:szCs w:val="20"/>
              </w:rPr>
              <w:t>књижевних дела (предвиђених програмима</w:t>
            </w:r>
          </w:p>
          <w:p w:rsidR="00420CBE" w:rsidRPr="0016690E" w:rsidRDefault="00420CBE" w:rsidP="0085469C">
            <w:pPr>
              <w:autoSpaceDE w:val="0"/>
              <w:autoSpaceDN w:val="0"/>
              <w:adjustRightInd w:val="0"/>
              <w:rPr>
                <w:sz w:val="20"/>
                <w:szCs w:val="20"/>
              </w:rPr>
            </w:pPr>
            <w:r w:rsidRPr="0016690E">
              <w:rPr>
                <w:sz w:val="20"/>
                <w:szCs w:val="20"/>
              </w:rPr>
              <w:t>одV до VIII разреда) са именимааутора тих дела</w:t>
            </w:r>
          </w:p>
          <w:p w:rsidR="00420CBE" w:rsidRPr="0016690E" w:rsidRDefault="00420CBE" w:rsidP="0085469C">
            <w:pPr>
              <w:autoSpaceDE w:val="0"/>
              <w:autoSpaceDN w:val="0"/>
              <w:adjustRightInd w:val="0"/>
              <w:rPr>
                <w:sz w:val="20"/>
                <w:szCs w:val="20"/>
              </w:rPr>
            </w:pPr>
            <w:r w:rsidRPr="0016690E">
              <w:rPr>
                <w:sz w:val="20"/>
                <w:szCs w:val="20"/>
              </w:rPr>
              <w:t>CJ.1.4.2. разликује типове књижевног</w:t>
            </w:r>
          </w:p>
          <w:p w:rsidR="00420CBE" w:rsidRPr="0016690E" w:rsidRDefault="00420CBE" w:rsidP="0085469C">
            <w:pPr>
              <w:autoSpaceDE w:val="0"/>
              <w:autoSpaceDN w:val="0"/>
              <w:adjustRightInd w:val="0"/>
              <w:rPr>
                <w:sz w:val="20"/>
                <w:szCs w:val="20"/>
              </w:rPr>
            </w:pPr>
            <w:r w:rsidRPr="0016690E">
              <w:rPr>
                <w:sz w:val="20"/>
                <w:szCs w:val="20"/>
              </w:rPr>
              <w:t>стваралаштва (усмена и ауторска њижевност)</w:t>
            </w:r>
          </w:p>
          <w:p w:rsidR="00420CBE" w:rsidRPr="0016690E" w:rsidRDefault="00420CBE" w:rsidP="0085469C">
            <w:pPr>
              <w:autoSpaceDE w:val="0"/>
              <w:autoSpaceDN w:val="0"/>
              <w:adjustRightInd w:val="0"/>
              <w:rPr>
                <w:sz w:val="20"/>
                <w:szCs w:val="20"/>
              </w:rPr>
            </w:pPr>
            <w:r w:rsidRPr="0016690E">
              <w:rPr>
                <w:sz w:val="20"/>
                <w:szCs w:val="20"/>
              </w:rPr>
              <w:t>CJ.1.4.3. разликује основне књижевне родове: лирику, епику и драму</w:t>
            </w:r>
          </w:p>
          <w:p w:rsidR="00420CBE" w:rsidRPr="0016690E" w:rsidRDefault="00420CBE" w:rsidP="0085469C">
            <w:pPr>
              <w:autoSpaceDE w:val="0"/>
              <w:autoSpaceDN w:val="0"/>
              <w:adjustRightInd w:val="0"/>
              <w:rPr>
                <w:sz w:val="20"/>
                <w:szCs w:val="20"/>
              </w:rPr>
            </w:pPr>
            <w:r w:rsidRPr="0016690E">
              <w:rPr>
                <w:sz w:val="20"/>
                <w:szCs w:val="20"/>
              </w:rPr>
              <w:t>CJ.1.4.4. препознаје врсте стиха (римовани и неримовани; осмерац и десетерац)</w:t>
            </w:r>
          </w:p>
          <w:p w:rsidR="00420CBE" w:rsidRPr="0016690E" w:rsidRDefault="00420CBE" w:rsidP="0085469C">
            <w:pPr>
              <w:autoSpaceDE w:val="0"/>
              <w:autoSpaceDN w:val="0"/>
              <w:adjustRightInd w:val="0"/>
              <w:rPr>
                <w:sz w:val="20"/>
                <w:szCs w:val="20"/>
              </w:rPr>
            </w:pPr>
            <w:r w:rsidRPr="0016690E">
              <w:rPr>
                <w:sz w:val="20"/>
                <w:szCs w:val="20"/>
              </w:rPr>
              <w:t>CJ.1.4.5. препознаје различите облике казивања у књижевноуметничком</w:t>
            </w:r>
          </w:p>
          <w:p w:rsidR="00420CBE" w:rsidRPr="0016690E" w:rsidRDefault="00420CBE" w:rsidP="0085469C">
            <w:pPr>
              <w:autoSpaceDE w:val="0"/>
              <w:autoSpaceDN w:val="0"/>
              <w:adjustRightInd w:val="0"/>
              <w:rPr>
                <w:sz w:val="20"/>
                <w:szCs w:val="20"/>
              </w:rPr>
            </w:pPr>
            <w:r w:rsidRPr="0016690E">
              <w:rPr>
                <w:sz w:val="20"/>
                <w:szCs w:val="20"/>
              </w:rPr>
              <w:t>тексту:нарација, дескрипција,дијалог и монолог</w:t>
            </w:r>
          </w:p>
          <w:p w:rsidR="00420CBE" w:rsidRPr="0016690E" w:rsidRDefault="00420CBE" w:rsidP="0085469C">
            <w:pPr>
              <w:autoSpaceDE w:val="0"/>
              <w:autoSpaceDN w:val="0"/>
              <w:adjustRightInd w:val="0"/>
              <w:rPr>
                <w:sz w:val="20"/>
                <w:szCs w:val="20"/>
              </w:rPr>
            </w:pPr>
            <w:r w:rsidRPr="0016690E">
              <w:rPr>
                <w:sz w:val="20"/>
                <w:szCs w:val="20"/>
              </w:rPr>
              <w:t>CJ.1.4.6. препознаје постојање стилских фигура у књижевноуметничкомтексту</w:t>
            </w:r>
          </w:p>
          <w:p w:rsidR="00420CBE" w:rsidRPr="0016690E" w:rsidRDefault="00420CBE" w:rsidP="0085469C">
            <w:pPr>
              <w:autoSpaceDE w:val="0"/>
              <w:autoSpaceDN w:val="0"/>
              <w:adjustRightInd w:val="0"/>
              <w:rPr>
                <w:sz w:val="20"/>
                <w:szCs w:val="20"/>
              </w:rPr>
            </w:pPr>
            <w:r w:rsidRPr="0016690E">
              <w:rPr>
                <w:sz w:val="20"/>
                <w:szCs w:val="20"/>
              </w:rPr>
              <w:t>(епитет,поређење,ономатопеја)</w:t>
            </w:r>
          </w:p>
          <w:p w:rsidR="00420CBE" w:rsidRPr="0016690E" w:rsidRDefault="00420CBE" w:rsidP="0085469C">
            <w:pPr>
              <w:autoSpaceDE w:val="0"/>
              <w:autoSpaceDN w:val="0"/>
              <w:adjustRightInd w:val="0"/>
              <w:rPr>
                <w:sz w:val="20"/>
                <w:szCs w:val="20"/>
              </w:rPr>
            </w:pPr>
            <w:r w:rsidRPr="0016690E">
              <w:rPr>
                <w:sz w:val="20"/>
                <w:szCs w:val="20"/>
              </w:rPr>
              <w:t xml:space="preserve">CJ.1.4.7. уочава битне елементе </w:t>
            </w:r>
            <w:r w:rsidRPr="0016690E">
              <w:rPr>
                <w:sz w:val="20"/>
                <w:szCs w:val="20"/>
              </w:rPr>
              <w:lastRenderedPageBreak/>
              <w:t>књижевноуметничкогтекста:мотив,тему,фабулу,време и место радње, лик...</w:t>
            </w:r>
          </w:p>
          <w:p w:rsidR="00420CBE" w:rsidRPr="0016690E" w:rsidRDefault="00420CBE" w:rsidP="0085469C">
            <w:pPr>
              <w:autoSpaceDE w:val="0"/>
              <w:autoSpaceDN w:val="0"/>
              <w:adjustRightInd w:val="0"/>
              <w:rPr>
                <w:sz w:val="20"/>
                <w:szCs w:val="20"/>
              </w:rPr>
            </w:pPr>
            <w:r w:rsidRPr="0016690E">
              <w:rPr>
                <w:sz w:val="20"/>
                <w:szCs w:val="20"/>
              </w:rPr>
              <w:t>CJ.1.4.8. има изграђену потребу за читањем књижевноуметничкихтекстова и поштује</w:t>
            </w:r>
          </w:p>
          <w:p w:rsidR="00420CBE" w:rsidRPr="0016690E" w:rsidRDefault="00420CBE" w:rsidP="0085469C">
            <w:pPr>
              <w:autoSpaceDE w:val="0"/>
              <w:autoSpaceDN w:val="0"/>
              <w:adjustRightInd w:val="0"/>
              <w:rPr>
                <w:sz w:val="20"/>
                <w:szCs w:val="20"/>
              </w:rPr>
            </w:pPr>
            <w:r w:rsidRPr="0016690E">
              <w:rPr>
                <w:sz w:val="20"/>
                <w:szCs w:val="20"/>
              </w:rPr>
              <w:t>национално, књижевнои уметничко наслеђе*</w:t>
            </w:r>
          </w:p>
          <w:p w:rsidR="00420CBE" w:rsidRPr="0016690E" w:rsidRDefault="00420CBE" w:rsidP="0085469C">
            <w:pPr>
              <w:autoSpaceDE w:val="0"/>
              <w:autoSpaceDN w:val="0"/>
              <w:adjustRightInd w:val="0"/>
              <w:rPr>
                <w:sz w:val="20"/>
                <w:szCs w:val="20"/>
              </w:rPr>
            </w:pPr>
            <w:r w:rsidRPr="0016690E">
              <w:rPr>
                <w:sz w:val="20"/>
                <w:szCs w:val="20"/>
              </w:rPr>
              <w:t>CJ.1.4.9. способанје за естетски доживљај</w:t>
            </w:r>
          </w:p>
          <w:p w:rsidR="00420CBE" w:rsidRPr="0016690E" w:rsidRDefault="00420CBE" w:rsidP="0085469C">
            <w:pPr>
              <w:rPr>
                <w:sz w:val="20"/>
                <w:szCs w:val="20"/>
              </w:rPr>
            </w:pPr>
            <w:r w:rsidRPr="0016690E">
              <w:rPr>
                <w:sz w:val="20"/>
                <w:szCs w:val="20"/>
              </w:rPr>
              <w:t>уметничких дела*</w:t>
            </w:r>
          </w:p>
        </w:tc>
        <w:tc>
          <w:tcPr>
            <w:tcW w:w="3439" w:type="dxa"/>
            <w:vAlign w:val="center"/>
          </w:tcPr>
          <w:p w:rsidR="00420CBE" w:rsidRPr="0016690E" w:rsidRDefault="00420CBE" w:rsidP="0085469C">
            <w:pPr>
              <w:autoSpaceDE w:val="0"/>
              <w:autoSpaceDN w:val="0"/>
              <w:adjustRightInd w:val="0"/>
              <w:rPr>
                <w:sz w:val="20"/>
                <w:szCs w:val="20"/>
              </w:rPr>
            </w:pPr>
            <w:r w:rsidRPr="0016690E">
              <w:rPr>
                <w:sz w:val="20"/>
                <w:szCs w:val="20"/>
              </w:rPr>
              <w:lastRenderedPageBreak/>
              <w:t>CJ.2.4.1. повезује дело из обавезнелектиреса временом у којемје настало и савременом које се узимаза оквирприповедања</w:t>
            </w:r>
          </w:p>
          <w:p w:rsidR="00420CBE" w:rsidRPr="0016690E" w:rsidRDefault="00420CBE" w:rsidP="0085469C">
            <w:pPr>
              <w:autoSpaceDE w:val="0"/>
              <w:autoSpaceDN w:val="0"/>
              <w:adjustRightInd w:val="0"/>
              <w:rPr>
                <w:sz w:val="20"/>
                <w:szCs w:val="20"/>
              </w:rPr>
            </w:pPr>
            <w:r w:rsidRPr="0016690E">
              <w:rPr>
                <w:sz w:val="20"/>
                <w:szCs w:val="20"/>
              </w:rPr>
              <w:t>CJ.2.4.2. повезујенаслов дела из обавезнелектире и род, врсту и лик из дела;</w:t>
            </w:r>
          </w:p>
          <w:p w:rsidR="00420CBE" w:rsidRPr="0016690E" w:rsidRDefault="00420CBE" w:rsidP="0085469C">
            <w:pPr>
              <w:autoSpaceDE w:val="0"/>
              <w:autoSpaceDN w:val="0"/>
              <w:adjustRightInd w:val="0"/>
              <w:rPr>
                <w:sz w:val="20"/>
                <w:szCs w:val="20"/>
              </w:rPr>
            </w:pPr>
            <w:r w:rsidRPr="0016690E">
              <w:rPr>
                <w:sz w:val="20"/>
                <w:szCs w:val="20"/>
              </w:rPr>
              <w:t>препознајероди врсту</w:t>
            </w:r>
          </w:p>
          <w:p w:rsidR="00420CBE" w:rsidRPr="0016690E" w:rsidRDefault="00420CBE" w:rsidP="0085469C">
            <w:pPr>
              <w:autoSpaceDE w:val="0"/>
              <w:autoSpaceDN w:val="0"/>
              <w:adjustRightInd w:val="0"/>
              <w:rPr>
                <w:sz w:val="20"/>
                <w:szCs w:val="20"/>
              </w:rPr>
            </w:pPr>
            <w:r w:rsidRPr="0016690E">
              <w:rPr>
                <w:sz w:val="20"/>
                <w:szCs w:val="20"/>
              </w:rPr>
              <w:t>књижевноуметничког</w:t>
            </w:r>
          </w:p>
          <w:p w:rsidR="00420CBE" w:rsidRPr="0016690E" w:rsidRDefault="00420CBE" w:rsidP="0085469C">
            <w:pPr>
              <w:autoSpaceDE w:val="0"/>
              <w:autoSpaceDN w:val="0"/>
              <w:adjustRightInd w:val="0"/>
              <w:rPr>
                <w:sz w:val="20"/>
                <w:szCs w:val="20"/>
              </w:rPr>
            </w:pPr>
            <w:r w:rsidRPr="0016690E">
              <w:rPr>
                <w:sz w:val="20"/>
                <w:szCs w:val="20"/>
              </w:rPr>
              <w:t>дела наоснову одломака,</w:t>
            </w:r>
          </w:p>
          <w:p w:rsidR="00420CBE" w:rsidRPr="0016690E" w:rsidRDefault="00420CBE" w:rsidP="0085469C">
            <w:pPr>
              <w:rPr>
                <w:sz w:val="20"/>
                <w:szCs w:val="20"/>
              </w:rPr>
            </w:pPr>
            <w:r w:rsidRPr="0016690E">
              <w:rPr>
                <w:sz w:val="20"/>
                <w:szCs w:val="20"/>
              </w:rPr>
              <w:t>ликова, карактеристичних ситуација</w:t>
            </w:r>
          </w:p>
          <w:p w:rsidR="00420CBE" w:rsidRPr="0016690E" w:rsidRDefault="00420CBE" w:rsidP="0085469C">
            <w:pPr>
              <w:autoSpaceDE w:val="0"/>
              <w:autoSpaceDN w:val="0"/>
              <w:adjustRightInd w:val="0"/>
              <w:rPr>
                <w:sz w:val="20"/>
                <w:szCs w:val="20"/>
              </w:rPr>
            </w:pPr>
            <w:r w:rsidRPr="0016690E">
              <w:rPr>
                <w:sz w:val="20"/>
                <w:szCs w:val="20"/>
              </w:rPr>
              <w:t>CJ.2.4.4. разликује књижевнонаучневрсте: биографију, аутобиографију и научно-популарне текстове</w:t>
            </w:r>
          </w:p>
          <w:p w:rsidR="00420CBE" w:rsidRPr="0016690E" w:rsidRDefault="00420CBE" w:rsidP="0085469C">
            <w:pPr>
              <w:autoSpaceDE w:val="0"/>
              <w:autoSpaceDN w:val="0"/>
              <w:adjustRightInd w:val="0"/>
              <w:rPr>
                <w:sz w:val="20"/>
                <w:szCs w:val="20"/>
              </w:rPr>
            </w:pPr>
            <w:r w:rsidRPr="0016690E">
              <w:rPr>
                <w:sz w:val="20"/>
                <w:szCs w:val="20"/>
              </w:rPr>
              <w:t xml:space="preserve">CJ.2.4.5. препознаје и разликује </w:t>
            </w:r>
            <w:r w:rsidRPr="0016690E">
              <w:rPr>
                <w:sz w:val="20"/>
                <w:szCs w:val="20"/>
              </w:rPr>
              <w:lastRenderedPageBreak/>
              <w:t>одређене (тражене) стилскефигуребу књижевноуме-</w:t>
            </w:r>
          </w:p>
          <w:p w:rsidR="00420CBE" w:rsidRPr="0016690E" w:rsidRDefault="00420CBE" w:rsidP="0085469C">
            <w:pPr>
              <w:autoSpaceDE w:val="0"/>
              <w:autoSpaceDN w:val="0"/>
              <w:adjustRightInd w:val="0"/>
              <w:rPr>
                <w:sz w:val="20"/>
                <w:szCs w:val="20"/>
              </w:rPr>
            </w:pPr>
            <w:r w:rsidRPr="0016690E">
              <w:rPr>
                <w:sz w:val="20"/>
                <w:szCs w:val="20"/>
              </w:rPr>
              <w:t>тничком тексту (персонификација, хипербола,</w:t>
            </w:r>
          </w:p>
          <w:p w:rsidR="00420CBE" w:rsidRPr="0016690E" w:rsidRDefault="00420CBE" w:rsidP="0085469C">
            <w:pPr>
              <w:autoSpaceDE w:val="0"/>
              <w:autoSpaceDN w:val="0"/>
              <w:adjustRightInd w:val="0"/>
              <w:rPr>
                <w:sz w:val="20"/>
                <w:szCs w:val="20"/>
              </w:rPr>
            </w:pPr>
            <w:r w:rsidRPr="0016690E">
              <w:rPr>
                <w:sz w:val="20"/>
                <w:szCs w:val="20"/>
              </w:rPr>
              <w:t>градација, метафора,контраст)</w:t>
            </w:r>
          </w:p>
          <w:p w:rsidR="00420CBE" w:rsidRPr="0016690E" w:rsidRDefault="00420CBE" w:rsidP="0085469C">
            <w:pPr>
              <w:autoSpaceDE w:val="0"/>
              <w:autoSpaceDN w:val="0"/>
              <w:adjustRightInd w:val="0"/>
              <w:rPr>
                <w:sz w:val="20"/>
                <w:szCs w:val="20"/>
              </w:rPr>
            </w:pPr>
            <w:r w:rsidRPr="0016690E">
              <w:rPr>
                <w:sz w:val="20"/>
                <w:szCs w:val="20"/>
              </w:rPr>
              <w:t>CJ.2.4.6. одређује мотиве,</w:t>
            </w:r>
          </w:p>
          <w:p w:rsidR="00420CBE" w:rsidRPr="0016690E" w:rsidRDefault="00420CBE" w:rsidP="0085469C">
            <w:pPr>
              <w:autoSpaceDE w:val="0"/>
              <w:autoSpaceDN w:val="0"/>
              <w:adjustRightInd w:val="0"/>
              <w:rPr>
                <w:sz w:val="20"/>
                <w:szCs w:val="20"/>
              </w:rPr>
            </w:pPr>
            <w:r w:rsidRPr="0016690E">
              <w:rPr>
                <w:sz w:val="20"/>
                <w:szCs w:val="20"/>
              </w:rPr>
              <w:t>идеје, композицију, форму, карактеристике лика</w:t>
            </w:r>
          </w:p>
          <w:p w:rsidR="00420CBE" w:rsidRPr="0016690E" w:rsidRDefault="00420CBE" w:rsidP="0085469C">
            <w:pPr>
              <w:autoSpaceDE w:val="0"/>
              <w:autoSpaceDN w:val="0"/>
              <w:adjustRightInd w:val="0"/>
              <w:rPr>
                <w:sz w:val="20"/>
                <w:szCs w:val="20"/>
              </w:rPr>
            </w:pPr>
            <w:r w:rsidRPr="0016690E">
              <w:rPr>
                <w:sz w:val="20"/>
                <w:szCs w:val="20"/>
              </w:rPr>
              <w:t>(психолошке,социолошке,</w:t>
            </w:r>
          </w:p>
          <w:p w:rsidR="00420CBE" w:rsidRPr="0016690E" w:rsidRDefault="00420CBE" w:rsidP="0085469C">
            <w:pPr>
              <w:autoSpaceDE w:val="0"/>
              <w:autoSpaceDN w:val="0"/>
              <w:adjustRightInd w:val="0"/>
              <w:rPr>
                <w:sz w:val="20"/>
                <w:szCs w:val="20"/>
              </w:rPr>
            </w:pPr>
            <w:r w:rsidRPr="0016690E">
              <w:rPr>
                <w:sz w:val="20"/>
                <w:szCs w:val="20"/>
              </w:rPr>
              <w:t>етичке)и њихову међусобну повезаност</w:t>
            </w:r>
          </w:p>
          <w:p w:rsidR="00420CBE" w:rsidRPr="0016690E" w:rsidRDefault="00420CBE" w:rsidP="0085469C">
            <w:pPr>
              <w:autoSpaceDE w:val="0"/>
              <w:autoSpaceDN w:val="0"/>
              <w:adjustRightInd w:val="0"/>
              <w:rPr>
                <w:sz w:val="20"/>
                <w:szCs w:val="20"/>
              </w:rPr>
            </w:pPr>
            <w:r w:rsidRPr="0016690E">
              <w:rPr>
                <w:sz w:val="20"/>
                <w:szCs w:val="20"/>
              </w:rPr>
              <w:t>CJ.2.4.7. разликује облике казивањау књижевноуметничком тексту:</w:t>
            </w:r>
          </w:p>
          <w:p w:rsidR="00420CBE" w:rsidRPr="0016690E" w:rsidRDefault="00420CBE" w:rsidP="0085469C">
            <w:pPr>
              <w:autoSpaceDE w:val="0"/>
              <w:autoSpaceDN w:val="0"/>
              <w:adjustRightInd w:val="0"/>
              <w:rPr>
                <w:sz w:val="20"/>
                <w:szCs w:val="20"/>
              </w:rPr>
            </w:pPr>
            <w:r w:rsidRPr="0016690E">
              <w:rPr>
                <w:sz w:val="20"/>
                <w:szCs w:val="20"/>
              </w:rPr>
              <w:t>приповедање,описивање,</w:t>
            </w:r>
          </w:p>
          <w:p w:rsidR="00420CBE" w:rsidRPr="0016690E" w:rsidRDefault="00420CBE" w:rsidP="0085469C">
            <w:pPr>
              <w:autoSpaceDE w:val="0"/>
              <w:autoSpaceDN w:val="0"/>
              <w:adjustRightInd w:val="0"/>
              <w:rPr>
                <w:sz w:val="20"/>
                <w:szCs w:val="20"/>
              </w:rPr>
            </w:pPr>
            <w:r w:rsidRPr="0016690E">
              <w:rPr>
                <w:sz w:val="20"/>
                <w:szCs w:val="20"/>
              </w:rPr>
              <w:t>монолог/унутрашњи</w:t>
            </w:r>
          </w:p>
          <w:p w:rsidR="00420CBE" w:rsidRPr="0016690E" w:rsidRDefault="00420CBE" w:rsidP="0085469C">
            <w:pPr>
              <w:autoSpaceDE w:val="0"/>
              <w:autoSpaceDN w:val="0"/>
              <w:adjustRightInd w:val="0"/>
              <w:rPr>
                <w:sz w:val="20"/>
                <w:szCs w:val="20"/>
              </w:rPr>
            </w:pPr>
            <w:r w:rsidRPr="0016690E">
              <w:rPr>
                <w:sz w:val="20"/>
                <w:szCs w:val="20"/>
              </w:rPr>
              <w:t>монолог, дијалог</w:t>
            </w:r>
          </w:p>
          <w:p w:rsidR="00420CBE" w:rsidRPr="0016690E" w:rsidRDefault="00420CBE" w:rsidP="0085469C">
            <w:pPr>
              <w:autoSpaceDE w:val="0"/>
              <w:autoSpaceDN w:val="0"/>
              <w:adjustRightInd w:val="0"/>
              <w:rPr>
                <w:sz w:val="20"/>
                <w:szCs w:val="20"/>
              </w:rPr>
            </w:pPr>
            <w:r w:rsidRPr="0016690E">
              <w:rPr>
                <w:sz w:val="20"/>
                <w:szCs w:val="20"/>
              </w:rPr>
              <w:t>CJ.2.4.9. уме да води дневник о прочитаним књигама*</w:t>
            </w:r>
          </w:p>
        </w:tc>
        <w:tc>
          <w:tcPr>
            <w:tcW w:w="3402" w:type="dxa"/>
            <w:vAlign w:val="center"/>
          </w:tcPr>
          <w:p w:rsidR="00420CBE" w:rsidRPr="0016690E" w:rsidRDefault="00420CBE" w:rsidP="0085469C">
            <w:pPr>
              <w:autoSpaceDE w:val="0"/>
              <w:autoSpaceDN w:val="0"/>
              <w:adjustRightInd w:val="0"/>
              <w:rPr>
                <w:sz w:val="20"/>
                <w:szCs w:val="20"/>
              </w:rPr>
            </w:pPr>
            <w:r w:rsidRPr="0016690E">
              <w:rPr>
                <w:sz w:val="20"/>
                <w:szCs w:val="20"/>
              </w:rPr>
              <w:lastRenderedPageBreak/>
              <w:t>CJ.3.4.1. наводи</w:t>
            </w:r>
          </w:p>
          <w:p w:rsidR="00420CBE" w:rsidRPr="0016690E" w:rsidRDefault="00420CBE" w:rsidP="0085469C">
            <w:pPr>
              <w:autoSpaceDE w:val="0"/>
              <w:autoSpaceDN w:val="0"/>
              <w:adjustRightInd w:val="0"/>
              <w:rPr>
                <w:sz w:val="20"/>
                <w:szCs w:val="20"/>
              </w:rPr>
            </w:pPr>
            <w:r w:rsidRPr="0016690E">
              <w:rPr>
                <w:sz w:val="20"/>
                <w:szCs w:val="20"/>
              </w:rPr>
              <w:t>насловдела, аутора,род и врстунаоснову одломака, ликова,карактеристичних тема и мотива</w:t>
            </w:r>
          </w:p>
          <w:p w:rsidR="00420CBE" w:rsidRPr="0016690E" w:rsidRDefault="00420CBE" w:rsidP="0085469C">
            <w:pPr>
              <w:autoSpaceDE w:val="0"/>
              <w:autoSpaceDN w:val="0"/>
              <w:adjustRightInd w:val="0"/>
              <w:rPr>
                <w:sz w:val="20"/>
                <w:szCs w:val="20"/>
              </w:rPr>
            </w:pPr>
            <w:r w:rsidRPr="0016690E">
              <w:rPr>
                <w:sz w:val="20"/>
                <w:szCs w:val="20"/>
              </w:rPr>
              <w:t>CJ.3.4.2. издвајаосновне одликекњижевних родова и врста уконкретном</w:t>
            </w:r>
          </w:p>
          <w:p w:rsidR="00420CBE" w:rsidRPr="0016690E" w:rsidRDefault="00420CBE" w:rsidP="0085469C">
            <w:pPr>
              <w:autoSpaceDE w:val="0"/>
              <w:autoSpaceDN w:val="0"/>
              <w:adjustRightInd w:val="0"/>
              <w:rPr>
                <w:sz w:val="20"/>
                <w:szCs w:val="20"/>
              </w:rPr>
            </w:pPr>
            <w:r w:rsidRPr="0016690E">
              <w:rPr>
                <w:sz w:val="20"/>
                <w:szCs w:val="20"/>
              </w:rPr>
              <w:t>тексту</w:t>
            </w:r>
          </w:p>
          <w:p w:rsidR="00420CBE" w:rsidRPr="0016690E" w:rsidRDefault="00420CBE" w:rsidP="0085469C">
            <w:pPr>
              <w:autoSpaceDE w:val="0"/>
              <w:autoSpaceDN w:val="0"/>
              <w:adjustRightInd w:val="0"/>
              <w:rPr>
                <w:sz w:val="20"/>
                <w:szCs w:val="20"/>
              </w:rPr>
            </w:pPr>
            <w:r w:rsidRPr="0016690E">
              <w:rPr>
                <w:sz w:val="20"/>
                <w:szCs w:val="20"/>
              </w:rPr>
              <w:t>CJ.3.4.3. разликује аутора</w:t>
            </w:r>
          </w:p>
          <w:p w:rsidR="00420CBE" w:rsidRPr="0016690E" w:rsidRDefault="00420CBE" w:rsidP="0085469C">
            <w:pPr>
              <w:autoSpaceDE w:val="0"/>
              <w:autoSpaceDN w:val="0"/>
              <w:adjustRightInd w:val="0"/>
              <w:rPr>
                <w:sz w:val="20"/>
                <w:szCs w:val="20"/>
              </w:rPr>
            </w:pPr>
            <w:r w:rsidRPr="0016690E">
              <w:rPr>
                <w:sz w:val="20"/>
                <w:szCs w:val="20"/>
              </w:rPr>
              <w:t>дела од лирског субјекта и приповедача у делу</w:t>
            </w:r>
          </w:p>
          <w:p w:rsidR="00420CBE" w:rsidRPr="0016690E" w:rsidRDefault="00420CBE" w:rsidP="0085469C">
            <w:pPr>
              <w:autoSpaceDE w:val="0"/>
              <w:autoSpaceDN w:val="0"/>
              <w:adjustRightInd w:val="0"/>
              <w:rPr>
                <w:sz w:val="20"/>
                <w:szCs w:val="20"/>
              </w:rPr>
            </w:pPr>
            <w:r w:rsidRPr="0016690E">
              <w:rPr>
                <w:sz w:val="20"/>
                <w:szCs w:val="20"/>
              </w:rPr>
              <w:t>CJ.3.4.4. проналази и именује стилске фигуре;</w:t>
            </w:r>
          </w:p>
          <w:p w:rsidR="00420CBE" w:rsidRPr="0016690E" w:rsidRDefault="00420CBE" w:rsidP="0085469C">
            <w:pPr>
              <w:autoSpaceDE w:val="0"/>
              <w:autoSpaceDN w:val="0"/>
              <w:adjustRightInd w:val="0"/>
              <w:rPr>
                <w:sz w:val="20"/>
                <w:szCs w:val="20"/>
              </w:rPr>
            </w:pPr>
            <w:r w:rsidRPr="0016690E">
              <w:rPr>
                <w:sz w:val="20"/>
                <w:szCs w:val="20"/>
              </w:rPr>
              <w:t>одређује функцију тилских фигура утексту</w:t>
            </w:r>
          </w:p>
          <w:p w:rsidR="00420CBE" w:rsidRPr="0016690E" w:rsidRDefault="00420CBE" w:rsidP="0085469C">
            <w:pPr>
              <w:autoSpaceDE w:val="0"/>
              <w:autoSpaceDN w:val="0"/>
              <w:adjustRightInd w:val="0"/>
              <w:rPr>
                <w:sz w:val="20"/>
                <w:szCs w:val="20"/>
              </w:rPr>
            </w:pPr>
            <w:r w:rsidRPr="0016690E">
              <w:rPr>
                <w:sz w:val="20"/>
                <w:szCs w:val="20"/>
              </w:rPr>
              <w:lastRenderedPageBreak/>
              <w:t>CJ.3.4.5. одређује и менује врстустихаи строфе</w:t>
            </w:r>
          </w:p>
          <w:p w:rsidR="00420CBE" w:rsidRPr="0016690E" w:rsidRDefault="00420CBE" w:rsidP="0085469C">
            <w:pPr>
              <w:autoSpaceDE w:val="0"/>
              <w:autoSpaceDN w:val="0"/>
              <w:adjustRightInd w:val="0"/>
              <w:rPr>
                <w:sz w:val="20"/>
                <w:szCs w:val="20"/>
              </w:rPr>
            </w:pPr>
            <w:r w:rsidRPr="0016690E">
              <w:rPr>
                <w:sz w:val="20"/>
                <w:szCs w:val="20"/>
              </w:rPr>
              <w:t>CJ.3.4.6. тумачи различите елементе</w:t>
            </w:r>
          </w:p>
          <w:p w:rsidR="00420CBE" w:rsidRPr="0016690E" w:rsidRDefault="00420CBE" w:rsidP="0085469C">
            <w:pPr>
              <w:autoSpaceDE w:val="0"/>
              <w:autoSpaceDN w:val="0"/>
              <w:adjustRightInd w:val="0"/>
              <w:rPr>
                <w:sz w:val="20"/>
                <w:szCs w:val="20"/>
              </w:rPr>
            </w:pPr>
            <w:r w:rsidRPr="0016690E">
              <w:rPr>
                <w:sz w:val="20"/>
                <w:szCs w:val="20"/>
              </w:rPr>
              <w:t>књижевноуметничког</w:t>
            </w:r>
          </w:p>
          <w:p w:rsidR="00420CBE" w:rsidRPr="0016690E" w:rsidRDefault="00420CBE" w:rsidP="0085469C">
            <w:pPr>
              <w:autoSpaceDE w:val="0"/>
              <w:autoSpaceDN w:val="0"/>
              <w:adjustRightInd w:val="0"/>
              <w:rPr>
                <w:sz w:val="20"/>
                <w:szCs w:val="20"/>
              </w:rPr>
            </w:pPr>
            <w:r w:rsidRPr="0016690E">
              <w:rPr>
                <w:sz w:val="20"/>
                <w:szCs w:val="20"/>
              </w:rPr>
              <w:t>дела позивајући се насамо</w:t>
            </w:r>
          </w:p>
          <w:p w:rsidR="00420CBE" w:rsidRPr="0016690E" w:rsidRDefault="00420CBE" w:rsidP="0085469C">
            <w:pPr>
              <w:autoSpaceDE w:val="0"/>
              <w:autoSpaceDN w:val="0"/>
              <w:adjustRightInd w:val="0"/>
              <w:rPr>
                <w:sz w:val="20"/>
                <w:szCs w:val="20"/>
              </w:rPr>
            </w:pPr>
            <w:r w:rsidRPr="0016690E">
              <w:rPr>
                <w:sz w:val="20"/>
                <w:szCs w:val="20"/>
              </w:rPr>
              <w:t>дело</w:t>
            </w:r>
          </w:p>
          <w:p w:rsidR="00420CBE" w:rsidRPr="0016690E" w:rsidRDefault="00420CBE" w:rsidP="0085469C">
            <w:pPr>
              <w:autoSpaceDE w:val="0"/>
              <w:autoSpaceDN w:val="0"/>
              <w:adjustRightInd w:val="0"/>
              <w:rPr>
                <w:sz w:val="20"/>
                <w:szCs w:val="20"/>
              </w:rPr>
            </w:pPr>
            <w:r w:rsidRPr="0016690E">
              <w:rPr>
                <w:sz w:val="20"/>
                <w:szCs w:val="20"/>
              </w:rPr>
              <w:t>CJ.3.4.7. изражава свој став о конкретномделуи аргументовано га образлаже</w:t>
            </w:r>
          </w:p>
        </w:tc>
      </w:tr>
      <w:tr w:rsidR="00420CBE" w:rsidRPr="0016690E" w:rsidTr="0085469C">
        <w:trPr>
          <w:trHeight w:val="1291"/>
          <w:jc w:val="center"/>
        </w:trPr>
        <w:tc>
          <w:tcPr>
            <w:tcW w:w="1868" w:type="dxa"/>
            <w:vAlign w:val="center"/>
          </w:tcPr>
          <w:p w:rsidR="00420CBE" w:rsidRPr="0016690E" w:rsidRDefault="00420CBE" w:rsidP="0085469C">
            <w:pPr>
              <w:spacing w:before="48" w:after="48"/>
              <w:rPr>
                <w:b/>
                <w:sz w:val="20"/>
                <w:szCs w:val="20"/>
              </w:rPr>
            </w:pPr>
            <w:r w:rsidRPr="0016690E">
              <w:rPr>
                <w:b/>
                <w:sz w:val="20"/>
                <w:szCs w:val="20"/>
              </w:rPr>
              <w:lastRenderedPageBreak/>
              <w:t>Правопис</w:t>
            </w:r>
          </w:p>
        </w:tc>
        <w:tc>
          <w:tcPr>
            <w:tcW w:w="5336" w:type="dxa"/>
            <w:vAlign w:val="center"/>
          </w:tcPr>
          <w:p w:rsidR="00420CBE" w:rsidRPr="0016690E" w:rsidRDefault="00420CBE" w:rsidP="0085469C">
            <w:pPr>
              <w:rPr>
                <w:sz w:val="20"/>
                <w:szCs w:val="20"/>
              </w:rPr>
            </w:pPr>
            <w:r w:rsidRPr="0016690E">
              <w:rPr>
                <w:sz w:val="20"/>
                <w:szCs w:val="20"/>
              </w:rPr>
              <w:t>CJ.1.2.1. зна и користи оба писма (ћирилицу и латиницу)</w:t>
            </w:r>
          </w:p>
          <w:p w:rsidR="00420CBE" w:rsidRPr="0016690E" w:rsidRDefault="00420CBE" w:rsidP="0085469C">
            <w:pPr>
              <w:autoSpaceDE w:val="0"/>
              <w:autoSpaceDN w:val="0"/>
              <w:adjustRightInd w:val="0"/>
              <w:rPr>
                <w:sz w:val="20"/>
                <w:szCs w:val="20"/>
              </w:rPr>
            </w:pPr>
            <w:r w:rsidRPr="0016690E">
              <w:rPr>
                <w:sz w:val="20"/>
                <w:szCs w:val="20"/>
              </w:rPr>
              <w:t>CJ.1.2.7. зна да се служи Правописом</w:t>
            </w:r>
          </w:p>
          <w:p w:rsidR="00420CBE" w:rsidRPr="0016690E" w:rsidRDefault="00420CBE" w:rsidP="0085469C">
            <w:pPr>
              <w:autoSpaceDE w:val="0"/>
              <w:autoSpaceDN w:val="0"/>
              <w:adjustRightInd w:val="0"/>
              <w:rPr>
                <w:sz w:val="20"/>
                <w:szCs w:val="20"/>
              </w:rPr>
            </w:pPr>
            <w:r w:rsidRPr="0016690E">
              <w:rPr>
                <w:sz w:val="20"/>
                <w:szCs w:val="20"/>
              </w:rPr>
              <w:t>(школским издањем)*</w:t>
            </w:r>
          </w:p>
          <w:p w:rsidR="00420CBE" w:rsidRPr="0016690E" w:rsidRDefault="00420CBE" w:rsidP="0085469C">
            <w:pPr>
              <w:autoSpaceDE w:val="0"/>
              <w:autoSpaceDN w:val="0"/>
              <w:adjustRightInd w:val="0"/>
              <w:rPr>
                <w:sz w:val="20"/>
                <w:szCs w:val="20"/>
              </w:rPr>
            </w:pPr>
            <w:r w:rsidRPr="0016690E">
              <w:rPr>
                <w:sz w:val="20"/>
                <w:szCs w:val="20"/>
              </w:rPr>
              <w:t>CJ.1.2.8. примењује правописну норму(из сваке правописне области) у једноставним</w:t>
            </w:r>
          </w:p>
          <w:p w:rsidR="00420CBE" w:rsidRPr="0016690E" w:rsidRDefault="00420CBE" w:rsidP="0085469C">
            <w:pPr>
              <w:rPr>
                <w:sz w:val="20"/>
                <w:szCs w:val="20"/>
              </w:rPr>
            </w:pPr>
            <w:r w:rsidRPr="0016690E">
              <w:rPr>
                <w:sz w:val="20"/>
                <w:szCs w:val="20"/>
              </w:rPr>
              <w:t>примерима</w:t>
            </w:r>
          </w:p>
        </w:tc>
        <w:tc>
          <w:tcPr>
            <w:tcW w:w="3439" w:type="dxa"/>
            <w:vAlign w:val="center"/>
          </w:tcPr>
          <w:p w:rsidR="00420CBE" w:rsidRPr="0016690E" w:rsidRDefault="00420CBE" w:rsidP="0085469C">
            <w:pPr>
              <w:autoSpaceDE w:val="0"/>
              <w:autoSpaceDN w:val="0"/>
              <w:adjustRightInd w:val="0"/>
              <w:rPr>
                <w:sz w:val="20"/>
                <w:szCs w:val="20"/>
              </w:rPr>
            </w:pPr>
            <w:r w:rsidRPr="0016690E">
              <w:rPr>
                <w:sz w:val="20"/>
                <w:szCs w:val="20"/>
              </w:rPr>
              <w:t>CJ.2.2.5. зна правописну норму ипримењујеје у већини случајева</w:t>
            </w:r>
          </w:p>
        </w:tc>
        <w:tc>
          <w:tcPr>
            <w:tcW w:w="3402" w:type="dxa"/>
            <w:vAlign w:val="center"/>
          </w:tcPr>
          <w:p w:rsidR="00420CBE" w:rsidRPr="0016690E" w:rsidRDefault="00420CBE" w:rsidP="0085469C">
            <w:pPr>
              <w:rPr>
                <w:sz w:val="20"/>
                <w:szCs w:val="20"/>
              </w:rPr>
            </w:pPr>
            <w:r w:rsidRPr="0016690E">
              <w:rPr>
                <w:sz w:val="20"/>
                <w:szCs w:val="20"/>
              </w:rPr>
              <w:t>CJ.3.2.5. зна и доследно примењује правописну норму</w:t>
            </w:r>
          </w:p>
        </w:tc>
      </w:tr>
      <w:tr w:rsidR="00420CBE" w:rsidRPr="0016690E" w:rsidTr="0085469C">
        <w:trPr>
          <w:trHeight w:val="1291"/>
          <w:jc w:val="center"/>
        </w:trPr>
        <w:tc>
          <w:tcPr>
            <w:tcW w:w="1868" w:type="dxa"/>
            <w:vAlign w:val="center"/>
          </w:tcPr>
          <w:p w:rsidR="00420CBE" w:rsidRPr="0016690E" w:rsidRDefault="00420CBE" w:rsidP="0085469C">
            <w:pPr>
              <w:rPr>
                <w:b/>
                <w:sz w:val="20"/>
                <w:szCs w:val="20"/>
              </w:rPr>
            </w:pPr>
            <w:r w:rsidRPr="0016690E">
              <w:rPr>
                <w:b/>
                <w:sz w:val="20"/>
                <w:szCs w:val="20"/>
              </w:rPr>
              <w:t>Усмено изражавање</w:t>
            </w:r>
          </w:p>
        </w:tc>
        <w:tc>
          <w:tcPr>
            <w:tcW w:w="5336" w:type="dxa"/>
            <w:vAlign w:val="center"/>
          </w:tcPr>
          <w:p w:rsidR="00420CBE" w:rsidRPr="0016690E" w:rsidRDefault="00420CBE" w:rsidP="0085469C">
            <w:pPr>
              <w:autoSpaceDE w:val="0"/>
              <w:autoSpaceDN w:val="0"/>
              <w:adjustRightInd w:val="0"/>
              <w:rPr>
                <w:sz w:val="20"/>
                <w:szCs w:val="20"/>
              </w:rPr>
            </w:pPr>
            <w:r w:rsidRPr="0016690E">
              <w:rPr>
                <w:sz w:val="20"/>
                <w:szCs w:val="20"/>
              </w:rPr>
              <w:t>CJ.1.1.1. разуме текст (ћирилични и латинични) којичита наглас и у себи</w:t>
            </w:r>
          </w:p>
          <w:p w:rsidR="00420CBE" w:rsidRPr="0016690E" w:rsidRDefault="00420CBE" w:rsidP="0085469C">
            <w:pPr>
              <w:autoSpaceDE w:val="0"/>
              <w:autoSpaceDN w:val="0"/>
              <w:adjustRightInd w:val="0"/>
              <w:rPr>
                <w:sz w:val="20"/>
                <w:szCs w:val="20"/>
              </w:rPr>
            </w:pPr>
            <w:r w:rsidRPr="0016690E">
              <w:rPr>
                <w:sz w:val="20"/>
                <w:szCs w:val="20"/>
              </w:rPr>
              <w:t>CJ.1.1.5. проналази и издвајаосновне информацијеиз текста према датим</w:t>
            </w:r>
          </w:p>
          <w:p w:rsidR="00420CBE" w:rsidRPr="0016690E" w:rsidRDefault="00420CBE" w:rsidP="0085469C">
            <w:pPr>
              <w:autoSpaceDE w:val="0"/>
              <w:autoSpaceDN w:val="0"/>
              <w:adjustRightInd w:val="0"/>
              <w:rPr>
                <w:sz w:val="20"/>
                <w:szCs w:val="20"/>
              </w:rPr>
            </w:pPr>
            <w:r w:rsidRPr="0016690E">
              <w:rPr>
                <w:sz w:val="20"/>
                <w:szCs w:val="20"/>
              </w:rPr>
              <w:t>критеријумима</w:t>
            </w:r>
          </w:p>
          <w:p w:rsidR="00420CBE" w:rsidRPr="0016690E" w:rsidRDefault="00420CBE" w:rsidP="0085469C">
            <w:pPr>
              <w:autoSpaceDE w:val="0"/>
              <w:autoSpaceDN w:val="0"/>
              <w:adjustRightInd w:val="0"/>
              <w:rPr>
                <w:sz w:val="20"/>
                <w:szCs w:val="20"/>
              </w:rPr>
            </w:pPr>
            <w:r w:rsidRPr="0016690E">
              <w:rPr>
                <w:sz w:val="20"/>
                <w:szCs w:val="20"/>
              </w:rPr>
              <w:t>CJ.1.1.6. рaзликујеу тексту битно од небитног,главно од споредног</w:t>
            </w:r>
          </w:p>
          <w:p w:rsidR="00420CBE" w:rsidRPr="0016690E" w:rsidRDefault="00420CBE" w:rsidP="0085469C">
            <w:pPr>
              <w:autoSpaceDE w:val="0"/>
              <w:autoSpaceDN w:val="0"/>
              <w:adjustRightInd w:val="0"/>
              <w:rPr>
                <w:sz w:val="20"/>
                <w:szCs w:val="20"/>
              </w:rPr>
            </w:pPr>
            <w:r w:rsidRPr="0016690E">
              <w:rPr>
                <w:sz w:val="20"/>
                <w:szCs w:val="20"/>
              </w:rPr>
              <w:t>CJ.1.1.7. повезује информације и идеје</w:t>
            </w:r>
          </w:p>
          <w:p w:rsidR="00420CBE" w:rsidRPr="0016690E" w:rsidRDefault="00420CBE" w:rsidP="0085469C">
            <w:pPr>
              <w:autoSpaceDE w:val="0"/>
              <w:autoSpaceDN w:val="0"/>
              <w:adjustRightInd w:val="0"/>
              <w:rPr>
                <w:sz w:val="20"/>
                <w:szCs w:val="20"/>
              </w:rPr>
            </w:pPr>
            <w:r w:rsidRPr="0016690E">
              <w:rPr>
                <w:sz w:val="20"/>
                <w:szCs w:val="20"/>
              </w:rPr>
              <w:t>Изнетеу тексту,уочавајасно исказане</w:t>
            </w:r>
          </w:p>
          <w:p w:rsidR="00420CBE" w:rsidRPr="0016690E" w:rsidRDefault="00420CBE" w:rsidP="0085469C">
            <w:pPr>
              <w:autoSpaceDE w:val="0"/>
              <w:autoSpaceDN w:val="0"/>
              <w:adjustRightInd w:val="0"/>
              <w:rPr>
                <w:sz w:val="20"/>
                <w:szCs w:val="20"/>
              </w:rPr>
            </w:pPr>
            <w:r w:rsidRPr="0016690E">
              <w:rPr>
                <w:sz w:val="20"/>
                <w:szCs w:val="20"/>
              </w:rPr>
              <w:t>Односе(временски след, средство – циљ, узрок – последица и сл.) и извoди закључак</w:t>
            </w:r>
          </w:p>
          <w:p w:rsidR="00420CBE" w:rsidRPr="0016690E" w:rsidRDefault="00420CBE" w:rsidP="0085469C">
            <w:pPr>
              <w:autoSpaceDE w:val="0"/>
              <w:autoSpaceDN w:val="0"/>
              <w:adjustRightInd w:val="0"/>
              <w:rPr>
                <w:sz w:val="20"/>
                <w:szCs w:val="20"/>
              </w:rPr>
            </w:pPr>
            <w:r w:rsidRPr="0016690E">
              <w:rPr>
                <w:sz w:val="20"/>
                <w:szCs w:val="20"/>
              </w:rPr>
              <w:t>заснован на једноставнијемтексту</w:t>
            </w:r>
          </w:p>
        </w:tc>
        <w:tc>
          <w:tcPr>
            <w:tcW w:w="3439" w:type="dxa"/>
            <w:vAlign w:val="center"/>
          </w:tcPr>
          <w:p w:rsidR="00420CBE" w:rsidRPr="0016690E" w:rsidRDefault="00420CBE" w:rsidP="0085469C">
            <w:pPr>
              <w:autoSpaceDE w:val="0"/>
              <w:autoSpaceDN w:val="0"/>
              <w:adjustRightInd w:val="0"/>
              <w:rPr>
                <w:sz w:val="20"/>
                <w:szCs w:val="20"/>
              </w:rPr>
            </w:pPr>
            <w:r w:rsidRPr="0016690E">
              <w:rPr>
                <w:sz w:val="20"/>
                <w:szCs w:val="20"/>
              </w:rPr>
              <w:t>CJ.2.1.5. проналази, издваја и упоређује информације</w:t>
            </w:r>
          </w:p>
          <w:p w:rsidR="00420CBE" w:rsidRPr="0016690E" w:rsidRDefault="00420CBE" w:rsidP="0085469C">
            <w:pPr>
              <w:autoSpaceDE w:val="0"/>
              <w:autoSpaceDN w:val="0"/>
              <w:adjustRightInd w:val="0"/>
              <w:rPr>
                <w:sz w:val="20"/>
                <w:szCs w:val="20"/>
              </w:rPr>
            </w:pPr>
            <w:r w:rsidRPr="0016690E">
              <w:rPr>
                <w:sz w:val="20"/>
                <w:szCs w:val="20"/>
              </w:rPr>
              <w:t>из два краћа текста или више</w:t>
            </w:r>
          </w:p>
          <w:p w:rsidR="00420CBE" w:rsidRPr="0016690E" w:rsidRDefault="00420CBE" w:rsidP="0085469C">
            <w:pPr>
              <w:rPr>
                <w:sz w:val="20"/>
                <w:szCs w:val="20"/>
              </w:rPr>
            </w:pPr>
            <w:r w:rsidRPr="0016690E">
              <w:rPr>
                <w:sz w:val="20"/>
                <w:szCs w:val="20"/>
              </w:rPr>
              <w:t>њих (према датим критеријумима)</w:t>
            </w:r>
          </w:p>
          <w:p w:rsidR="00420CBE" w:rsidRPr="0016690E" w:rsidRDefault="00420CBE" w:rsidP="0085469C">
            <w:pPr>
              <w:autoSpaceDE w:val="0"/>
              <w:autoSpaceDN w:val="0"/>
              <w:adjustRightInd w:val="0"/>
              <w:rPr>
                <w:sz w:val="20"/>
                <w:szCs w:val="20"/>
              </w:rPr>
            </w:pPr>
            <w:r w:rsidRPr="0016690E">
              <w:rPr>
                <w:sz w:val="20"/>
                <w:szCs w:val="20"/>
              </w:rPr>
              <w:t>CJ.2.1.7. препознаје став</w:t>
            </w:r>
          </w:p>
          <w:p w:rsidR="00420CBE" w:rsidRPr="0016690E" w:rsidRDefault="00420CBE" w:rsidP="0085469C">
            <w:pPr>
              <w:autoSpaceDE w:val="0"/>
              <w:autoSpaceDN w:val="0"/>
              <w:adjustRightInd w:val="0"/>
              <w:rPr>
                <w:sz w:val="20"/>
                <w:szCs w:val="20"/>
              </w:rPr>
            </w:pPr>
            <w:r w:rsidRPr="0016690E">
              <w:rPr>
                <w:sz w:val="20"/>
                <w:szCs w:val="20"/>
              </w:rPr>
              <w:t>аутора неуметничког текста и разликујега од другачијих</w:t>
            </w:r>
          </w:p>
          <w:p w:rsidR="00420CBE" w:rsidRPr="0016690E" w:rsidRDefault="00420CBE" w:rsidP="0085469C">
            <w:pPr>
              <w:autoSpaceDE w:val="0"/>
              <w:autoSpaceDN w:val="0"/>
              <w:adjustRightInd w:val="0"/>
              <w:rPr>
                <w:sz w:val="20"/>
                <w:szCs w:val="20"/>
              </w:rPr>
            </w:pPr>
            <w:r w:rsidRPr="0016690E">
              <w:rPr>
                <w:sz w:val="20"/>
                <w:szCs w:val="20"/>
              </w:rPr>
              <w:t>ставоваизнетих у тексту</w:t>
            </w:r>
          </w:p>
        </w:tc>
        <w:tc>
          <w:tcPr>
            <w:tcW w:w="3402" w:type="dxa"/>
            <w:vAlign w:val="center"/>
          </w:tcPr>
          <w:p w:rsidR="00420CBE" w:rsidRPr="0016690E" w:rsidRDefault="00420CBE" w:rsidP="0085469C">
            <w:pPr>
              <w:jc w:val="both"/>
              <w:rPr>
                <w:sz w:val="20"/>
                <w:szCs w:val="20"/>
              </w:rPr>
            </w:pPr>
            <w:r w:rsidRPr="0016690E">
              <w:rPr>
                <w:sz w:val="20"/>
                <w:szCs w:val="20"/>
              </w:rPr>
              <w:t>CJ.3.1.1.упоређује информацијеиз два дужa текстa сложенијеструктуре или више њих (према датим критеријумима)</w:t>
            </w:r>
          </w:p>
          <w:p w:rsidR="00420CBE" w:rsidRPr="0016690E" w:rsidRDefault="00420CBE" w:rsidP="0085469C">
            <w:pPr>
              <w:autoSpaceDE w:val="0"/>
              <w:autoSpaceDN w:val="0"/>
              <w:adjustRightInd w:val="0"/>
              <w:rPr>
                <w:sz w:val="20"/>
                <w:szCs w:val="20"/>
              </w:rPr>
            </w:pPr>
            <w:r w:rsidRPr="0016690E">
              <w:rPr>
                <w:sz w:val="20"/>
                <w:szCs w:val="20"/>
              </w:rPr>
              <w:t>CJ.3.3.7. уме да одредизначењанепознатихречи</w:t>
            </w:r>
          </w:p>
          <w:p w:rsidR="00420CBE" w:rsidRPr="0016690E" w:rsidRDefault="00420CBE" w:rsidP="0085469C">
            <w:pPr>
              <w:autoSpaceDE w:val="0"/>
              <w:autoSpaceDN w:val="0"/>
              <w:adjustRightInd w:val="0"/>
              <w:rPr>
                <w:sz w:val="20"/>
                <w:szCs w:val="20"/>
              </w:rPr>
            </w:pPr>
            <w:r w:rsidRPr="0016690E">
              <w:rPr>
                <w:sz w:val="20"/>
                <w:szCs w:val="20"/>
              </w:rPr>
              <w:t>и изразанаоснову њиховог састава,контекстау коме су употребљени, или на основуњиховог порекла</w:t>
            </w:r>
          </w:p>
        </w:tc>
      </w:tr>
      <w:tr w:rsidR="00420CBE" w:rsidRPr="0016690E" w:rsidTr="0085469C">
        <w:trPr>
          <w:trHeight w:val="1291"/>
          <w:jc w:val="center"/>
        </w:trPr>
        <w:tc>
          <w:tcPr>
            <w:tcW w:w="1868" w:type="dxa"/>
            <w:vAlign w:val="center"/>
          </w:tcPr>
          <w:p w:rsidR="00420CBE" w:rsidRPr="0016690E" w:rsidRDefault="00420CBE" w:rsidP="0085469C">
            <w:pPr>
              <w:rPr>
                <w:b/>
                <w:sz w:val="20"/>
                <w:szCs w:val="20"/>
              </w:rPr>
            </w:pPr>
            <w:r w:rsidRPr="0016690E">
              <w:rPr>
                <w:b/>
                <w:sz w:val="20"/>
                <w:szCs w:val="20"/>
              </w:rPr>
              <w:t>Писмено изражавање</w:t>
            </w:r>
          </w:p>
        </w:tc>
        <w:tc>
          <w:tcPr>
            <w:tcW w:w="5336" w:type="dxa"/>
            <w:vAlign w:val="center"/>
          </w:tcPr>
          <w:p w:rsidR="00420CBE" w:rsidRPr="0016690E" w:rsidRDefault="00420CBE" w:rsidP="0085469C">
            <w:pPr>
              <w:autoSpaceDE w:val="0"/>
              <w:autoSpaceDN w:val="0"/>
              <w:adjustRightInd w:val="0"/>
              <w:rPr>
                <w:sz w:val="20"/>
                <w:szCs w:val="20"/>
              </w:rPr>
            </w:pPr>
            <w:r w:rsidRPr="0016690E">
              <w:rPr>
                <w:sz w:val="20"/>
                <w:szCs w:val="20"/>
              </w:rPr>
              <w:t>CJ.1.2.1. зна и користи оба писма (ћирилицу и латиницу)</w:t>
            </w:r>
          </w:p>
          <w:p w:rsidR="00420CBE" w:rsidRPr="0016690E" w:rsidRDefault="00420CBE" w:rsidP="0085469C">
            <w:pPr>
              <w:autoSpaceDE w:val="0"/>
              <w:autoSpaceDN w:val="0"/>
              <w:adjustRightInd w:val="0"/>
              <w:rPr>
                <w:sz w:val="20"/>
                <w:szCs w:val="20"/>
              </w:rPr>
            </w:pPr>
            <w:r w:rsidRPr="0016690E">
              <w:rPr>
                <w:sz w:val="20"/>
                <w:szCs w:val="20"/>
              </w:rPr>
              <w:t>CJ.1.2.2. саставља разумљиву, граматички исправну реченицу</w:t>
            </w:r>
          </w:p>
          <w:p w:rsidR="00420CBE" w:rsidRPr="0016690E" w:rsidRDefault="00420CBE" w:rsidP="0085469C">
            <w:pPr>
              <w:autoSpaceDE w:val="0"/>
              <w:autoSpaceDN w:val="0"/>
              <w:adjustRightInd w:val="0"/>
              <w:rPr>
                <w:sz w:val="20"/>
                <w:szCs w:val="20"/>
              </w:rPr>
            </w:pPr>
            <w:r w:rsidRPr="0016690E">
              <w:rPr>
                <w:sz w:val="20"/>
                <w:szCs w:val="20"/>
              </w:rPr>
              <w:t>CJ.1.2.3. састављаједноставанекспозиторни, наративни и дескриптивни текст и уме</w:t>
            </w:r>
          </w:p>
          <w:p w:rsidR="00420CBE" w:rsidRPr="0016690E" w:rsidRDefault="00420CBE" w:rsidP="0085469C">
            <w:pPr>
              <w:autoSpaceDE w:val="0"/>
              <w:autoSpaceDN w:val="0"/>
              <w:adjustRightInd w:val="0"/>
              <w:rPr>
                <w:sz w:val="20"/>
                <w:szCs w:val="20"/>
              </w:rPr>
            </w:pPr>
            <w:r w:rsidRPr="0016690E">
              <w:rPr>
                <w:sz w:val="20"/>
                <w:szCs w:val="20"/>
              </w:rPr>
              <w:t>да га организује у смисаоне целине (уводни, средишњи и завршни део текста)</w:t>
            </w:r>
          </w:p>
          <w:p w:rsidR="00420CBE" w:rsidRPr="0016690E" w:rsidRDefault="00420CBE" w:rsidP="0085469C">
            <w:pPr>
              <w:rPr>
                <w:sz w:val="20"/>
                <w:szCs w:val="20"/>
              </w:rPr>
            </w:pPr>
            <w:r w:rsidRPr="0016690E">
              <w:rPr>
                <w:sz w:val="20"/>
                <w:szCs w:val="20"/>
              </w:rPr>
              <w:t>CJ.1.2.4. уме да преприча текст</w:t>
            </w:r>
          </w:p>
          <w:p w:rsidR="00420CBE" w:rsidRPr="0016690E" w:rsidRDefault="00420CBE" w:rsidP="0085469C">
            <w:pPr>
              <w:autoSpaceDE w:val="0"/>
              <w:autoSpaceDN w:val="0"/>
              <w:adjustRightInd w:val="0"/>
              <w:rPr>
                <w:sz w:val="20"/>
                <w:szCs w:val="20"/>
              </w:rPr>
            </w:pPr>
            <w:r w:rsidRPr="0016690E">
              <w:rPr>
                <w:sz w:val="20"/>
                <w:szCs w:val="20"/>
              </w:rPr>
              <w:lastRenderedPageBreak/>
              <w:t>CJ.1.2.8. примењује правописну норму(из сваке правописне области) у једноставним</w:t>
            </w:r>
          </w:p>
          <w:p w:rsidR="00420CBE" w:rsidRPr="0016690E" w:rsidRDefault="00420CBE" w:rsidP="0085469C">
            <w:pPr>
              <w:autoSpaceDE w:val="0"/>
              <w:autoSpaceDN w:val="0"/>
              <w:adjustRightInd w:val="0"/>
              <w:rPr>
                <w:sz w:val="20"/>
                <w:szCs w:val="20"/>
              </w:rPr>
            </w:pPr>
            <w:r w:rsidRPr="0016690E">
              <w:rPr>
                <w:sz w:val="20"/>
                <w:szCs w:val="20"/>
              </w:rPr>
              <w:t>примерима</w:t>
            </w:r>
          </w:p>
          <w:p w:rsidR="00420CBE" w:rsidRPr="0016690E" w:rsidRDefault="00420CBE" w:rsidP="0085469C">
            <w:pPr>
              <w:autoSpaceDE w:val="0"/>
              <w:autoSpaceDN w:val="0"/>
              <w:adjustRightInd w:val="0"/>
              <w:rPr>
                <w:sz w:val="20"/>
                <w:szCs w:val="20"/>
              </w:rPr>
            </w:pPr>
            <w:r w:rsidRPr="0016690E">
              <w:rPr>
                <w:sz w:val="20"/>
                <w:szCs w:val="20"/>
              </w:rPr>
              <w:t>CJ.1.2.9. има изграђену језичку толеранцију и негативан став према језикудискриминације и говору мржње*</w:t>
            </w:r>
          </w:p>
        </w:tc>
        <w:tc>
          <w:tcPr>
            <w:tcW w:w="3439" w:type="dxa"/>
            <w:vAlign w:val="center"/>
          </w:tcPr>
          <w:p w:rsidR="00420CBE" w:rsidRPr="0016690E" w:rsidRDefault="00420CBE" w:rsidP="0085469C">
            <w:pPr>
              <w:autoSpaceDE w:val="0"/>
              <w:autoSpaceDN w:val="0"/>
              <w:adjustRightInd w:val="0"/>
              <w:rPr>
                <w:sz w:val="20"/>
                <w:szCs w:val="20"/>
              </w:rPr>
            </w:pPr>
            <w:r w:rsidRPr="0016690E">
              <w:rPr>
                <w:sz w:val="20"/>
                <w:szCs w:val="20"/>
              </w:rPr>
              <w:lastRenderedPageBreak/>
              <w:t>CJ.2.2.1. саставља експозиторни, наративни и дескриптивни текст, који је целовит икохерентан</w:t>
            </w:r>
          </w:p>
          <w:p w:rsidR="00420CBE" w:rsidRPr="0016690E" w:rsidRDefault="00420CBE" w:rsidP="0085469C">
            <w:pPr>
              <w:autoSpaceDE w:val="0"/>
              <w:autoSpaceDN w:val="0"/>
              <w:adjustRightInd w:val="0"/>
              <w:rPr>
                <w:sz w:val="20"/>
                <w:szCs w:val="20"/>
              </w:rPr>
            </w:pPr>
            <w:r w:rsidRPr="0016690E">
              <w:rPr>
                <w:sz w:val="20"/>
                <w:szCs w:val="20"/>
              </w:rPr>
              <w:t>CJ.2.2.2. састављавест, реферат и извештај</w:t>
            </w:r>
          </w:p>
          <w:p w:rsidR="00420CBE" w:rsidRPr="0016690E" w:rsidRDefault="00420CBE" w:rsidP="0085469C">
            <w:pPr>
              <w:autoSpaceDE w:val="0"/>
              <w:autoSpaceDN w:val="0"/>
              <w:adjustRightInd w:val="0"/>
              <w:rPr>
                <w:sz w:val="20"/>
                <w:szCs w:val="20"/>
              </w:rPr>
            </w:pPr>
            <w:r w:rsidRPr="0016690E">
              <w:rPr>
                <w:sz w:val="20"/>
                <w:szCs w:val="20"/>
              </w:rPr>
              <w:t>CJ.2.2.5. зна правописну норму ипримењујеје у већини случајева</w:t>
            </w:r>
          </w:p>
        </w:tc>
        <w:tc>
          <w:tcPr>
            <w:tcW w:w="3402" w:type="dxa"/>
            <w:vAlign w:val="center"/>
          </w:tcPr>
          <w:p w:rsidR="00420CBE" w:rsidRPr="0016690E" w:rsidRDefault="00420CBE" w:rsidP="0085469C">
            <w:pPr>
              <w:autoSpaceDE w:val="0"/>
              <w:autoSpaceDN w:val="0"/>
              <w:adjustRightInd w:val="0"/>
              <w:rPr>
                <w:sz w:val="20"/>
                <w:szCs w:val="20"/>
              </w:rPr>
            </w:pPr>
            <w:r w:rsidRPr="0016690E">
              <w:rPr>
                <w:sz w:val="20"/>
                <w:szCs w:val="20"/>
              </w:rPr>
              <w:t>CJ.3.2.1. организујетекст</w:t>
            </w:r>
          </w:p>
          <w:p w:rsidR="00420CBE" w:rsidRPr="0016690E" w:rsidRDefault="00420CBE" w:rsidP="0085469C">
            <w:pPr>
              <w:autoSpaceDE w:val="0"/>
              <w:autoSpaceDN w:val="0"/>
              <w:adjustRightInd w:val="0"/>
              <w:rPr>
                <w:sz w:val="20"/>
                <w:szCs w:val="20"/>
              </w:rPr>
            </w:pPr>
            <w:r w:rsidRPr="0016690E">
              <w:rPr>
                <w:sz w:val="20"/>
                <w:szCs w:val="20"/>
              </w:rPr>
              <w:t>у логичне и правилно распоређенепасусе;</w:t>
            </w:r>
          </w:p>
          <w:p w:rsidR="00420CBE" w:rsidRPr="0016690E" w:rsidRDefault="00420CBE" w:rsidP="0085469C">
            <w:pPr>
              <w:autoSpaceDE w:val="0"/>
              <w:autoSpaceDN w:val="0"/>
              <w:adjustRightInd w:val="0"/>
              <w:rPr>
                <w:sz w:val="20"/>
                <w:szCs w:val="20"/>
              </w:rPr>
            </w:pPr>
            <w:r w:rsidRPr="0016690E">
              <w:rPr>
                <w:sz w:val="20"/>
                <w:szCs w:val="20"/>
              </w:rPr>
              <w:t>одређујеприкладаннаслов тексту и поднаслове деловима текста</w:t>
            </w:r>
          </w:p>
          <w:p w:rsidR="00420CBE" w:rsidRPr="0016690E" w:rsidRDefault="00420CBE" w:rsidP="0085469C">
            <w:pPr>
              <w:autoSpaceDE w:val="0"/>
              <w:autoSpaceDN w:val="0"/>
              <w:adjustRightInd w:val="0"/>
              <w:rPr>
                <w:sz w:val="20"/>
                <w:szCs w:val="20"/>
              </w:rPr>
            </w:pPr>
            <w:r w:rsidRPr="0016690E">
              <w:rPr>
                <w:sz w:val="20"/>
                <w:szCs w:val="20"/>
              </w:rPr>
              <w:t>CJ.3.2.5. зна и доследно примењује правописну норму</w:t>
            </w:r>
          </w:p>
        </w:tc>
      </w:tr>
      <w:tr w:rsidR="00420CBE" w:rsidRPr="0016690E" w:rsidTr="0085469C">
        <w:trPr>
          <w:trHeight w:val="264"/>
          <w:jc w:val="center"/>
        </w:trPr>
        <w:tc>
          <w:tcPr>
            <w:tcW w:w="1868" w:type="dxa"/>
            <w:vAlign w:val="center"/>
          </w:tcPr>
          <w:p w:rsidR="00420CBE" w:rsidRPr="0016690E" w:rsidRDefault="00420CBE" w:rsidP="0085469C">
            <w:pPr>
              <w:rPr>
                <w:b/>
                <w:sz w:val="20"/>
                <w:szCs w:val="20"/>
              </w:rPr>
            </w:pPr>
            <w:r w:rsidRPr="0016690E">
              <w:rPr>
                <w:b/>
                <w:sz w:val="20"/>
                <w:szCs w:val="20"/>
              </w:rPr>
              <w:lastRenderedPageBreak/>
              <w:t>Изражајно читање</w:t>
            </w:r>
          </w:p>
        </w:tc>
        <w:tc>
          <w:tcPr>
            <w:tcW w:w="5336" w:type="dxa"/>
            <w:vAlign w:val="center"/>
          </w:tcPr>
          <w:p w:rsidR="00420CBE" w:rsidRPr="0016690E" w:rsidRDefault="00420CBE" w:rsidP="0085469C">
            <w:pPr>
              <w:autoSpaceDE w:val="0"/>
              <w:autoSpaceDN w:val="0"/>
              <w:adjustRightInd w:val="0"/>
              <w:rPr>
                <w:sz w:val="20"/>
                <w:szCs w:val="20"/>
              </w:rPr>
            </w:pPr>
            <w:r w:rsidRPr="0016690E">
              <w:rPr>
                <w:sz w:val="20"/>
                <w:szCs w:val="20"/>
              </w:rPr>
              <w:t>CJ.1.1.1. разуме текст (ћирилични и латинични) којичитанаглас и у себи</w:t>
            </w:r>
          </w:p>
        </w:tc>
        <w:tc>
          <w:tcPr>
            <w:tcW w:w="3439" w:type="dxa"/>
            <w:vAlign w:val="center"/>
          </w:tcPr>
          <w:p w:rsidR="00420CBE" w:rsidRPr="0016690E" w:rsidRDefault="00420CBE" w:rsidP="0085469C">
            <w:pPr>
              <w:autoSpaceDE w:val="0"/>
              <w:autoSpaceDN w:val="0"/>
              <w:adjustRightInd w:val="0"/>
              <w:rPr>
                <w:sz w:val="20"/>
                <w:szCs w:val="20"/>
              </w:rPr>
            </w:pPr>
            <w:r w:rsidRPr="0016690E">
              <w:rPr>
                <w:sz w:val="20"/>
                <w:szCs w:val="20"/>
              </w:rPr>
              <w:t>CJ.2.1.1. чита текст користећи различите стратегије читања: „летимично читање“(ради брзог налажења одређених информација);читање „с оловком у руци“ (ради учења, радиизвршавањаразличитих задатака, ради решавањапроблема); читање радиуживања*</w:t>
            </w:r>
          </w:p>
        </w:tc>
        <w:tc>
          <w:tcPr>
            <w:tcW w:w="3402" w:type="dxa"/>
            <w:vAlign w:val="center"/>
          </w:tcPr>
          <w:p w:rsidR="00420CBE" w:rsidRPr="0016690E" w:rsidRDefault="00420CBE" w:rsidP="0085469C">
            <w:pPr>
              <w:autoSpaceDE w:val="0"/>
              <w:autoSpaceDN w:val="0"/>
              <w:adjustRightInd w:val="0"/>
              <w:rPr>
                <w:sz w:val="20"/>
                <w:szCs w:val="20"/>
              </w:rPr>
            </w:pPr>
          </w:p>
        </w:tc>
      </w:tr>
      <w:tr w:rsidR="00420CBE" w:rsidRPr="0016690E" w:rsidTr="0085469C">
        <w:trPr>
          <w:trHeight w:val="2536"/>
          <w:jc w:val="center"/>
        </w:trPr>
        <w:tc>
          <w:tcPr>
            <w:tcW w:w="1868" w:type="dxa"/>
            <w:vAlign w:val="center"/>
          </w:tcPr>
          <w:p w:rsidR="00420CBE" w:rsidRPr="0016690E" w:rsidRDefault="00420CBE" w:rsidP="0085469C">
            <w:pPr>
              <w:rPr>
                <w:b/>
                <w:sz w:val="20"/>
                <w:szCs w:val="20"/>
              </w:rPr>
            </w:pPr>
            <w:r w:rsidRPr="0016690E">
              <w:rPr>
                <w:b/>
                <w:sz w:val="20"/>
                <w:szCs w:val="20"/>
              </w:rPr>
              <w:t>Писмени задаци</w:t>
            </w:r>
          </w:p>
        </w:tc>
        <w:tc>
          <w:tcPr>
            <w:tcW w:w="5336" w:type="dxa"/>
            <w:vAlign w:val="center"/>
          </w:tcPr>
          <w:p w:rsidR="00420CBE" w:rsidRPr="0016690E" w:rsidRDefault="00420CBE" w:rsidP="0085469C">
            <w:pPr>
              <w:autoSpaceDE w:val="0"/>
              <w:autoSpaceDN w:val="0"/>
              <w:adjustRightInd w:val="0"/>
              <w:rPr>
                <w:sz w:val="20"/>
                <w:szCs w:val="20"/>
              </w:rPr>
            </w:pPr>
            <w:r w:rsidRPr="0016690E">
              <w:rPr>
                <w:sz w:val="20"/>
                <w:szCs w:val="20"/>
              </w:rPr>
              <w:t>CJ.1.2.1. зна и користи оба писма (ћирилицу и латиницу)</w:t>
            </w:r>
          </w:p>
          <w:p w:rsidR="00420CBE" w:rsidRPr="0016690E" w:rsidRDefault="00420CBE" w:rsidP="0085469C">
            <w:pPr>
              <w:autoSpaceDE w:val="0"/>
              <w:autoSpaceDN w:val="0"/>
              <w:adjustRightInd w:val="0"/>
              <w:rPr>
                <w:sz w:val="20"/>
                <w:szCs w:val="20"/>
              </w:rPr>
            </w:pPr>
            <w:r w:rsidRPr="0016690E">
              <w:rPr>
                <w:sz w:val="20"/>
                <w:szCs w:val="20"/>
              </w:rPr>
              <w:t>CJ.1.2.2. саставља разумљиву, граматички исправну реченицу</w:t>
            </w:r>
          </w:p>
          <w:p w:rsidR="00420CBE" w:rsidRPr="0016690E" w:rsidRDefault="00420CBE" w:rsidP="0085469C">
            <w:pPr>
              <w:autoSpaceDE w:val="0"/>
              <w:autoSpaceDN w:val="0"/>
              <w:adjustRightInd w:val="0"/>
              <w:rPr>
                <w:sz w:val="20"/>
                <w:szCs w:val="20"/>
              </w:rPr>
            </w:pPr>
            <w:r w:rsidRPr="0016690E">
              <w:rPr>
                <w:sz w:val="20"/>
                <w:szCs w:val="20"/>
              </w:rPr>
              <w:t>CJ.1.2.3. састављаједноставанекспозиторни, наративни и дескриптивни текст и уме</w:t>
            </w:r>
          </w:p>
          <w:p w:rsidR="00420CBE" w:rsidRPr="0016690E" w:rsidRDefault="00420CBE" w:rsidP="0085469C">
            <w:pPr>
              <w:autoSpaceDE w:val="0"/>
              <w:autoSpaceDN w:val="0"/>
              <w:adjustRightInd w:val="0"/>
              <w:rPr>
                <w:sz w:val="20"/>
                <w:szCs w:val="20"/>
              </w:rPr>
            </w:pPr>
            <w:r w:rsidRPr="0016690E">
              <w:rPr>
                <w:sz w:val="20"/>
                <w:szCs w:val="20"/>
              </w:rPr>
              <w:t>да га организује у смисаоне целине (уводни, средишњи и завршни део текста)</w:t>
            </w:r>
          </w:p>
          <w:p w:rsidR="00420CBE" w:rsidRPr="0016690E" w:rsidRDefault="00420CBE" w:rsidP="0085469C">
            <w:pPr>
              <w:autoSpaceDE w:val="0"/>
              <w:autoSpaceDN w:val="0"/>
              <w:adjustRightInd w:val="0"/>
              <w:rPr>
                <w:sz w:val="20"/>
                <w:szCs w:val="20"/>
              </w:rPr>
            </w:pPr>
            <w:r w:rsidRPr="0016690E">
              <w:rPr>
                <w:sz w:val="20"/>
                <w:szCs w:val="20"/>
              </w:rPr>
              <w:t>CJ.1.2.8. примењује правописну норму(из сваке правописне области) у једноставним</w:t>
            </w:r>
          </w:p>
          <w:p w:rsidR="00420CBE" w:rsidRPr="0016690E" w:rsidRDefault="00420CBE" w:rsidP="0085469C">
            <w:pPr>
              <w:autoSpaceDE w:val="0"/>
              <w:autoSpaceDN w:val="0"/>
              <w:adjustRightInd w:val="0"/>
              <w:rPr>
                <w:sz w:val="20"/>
                <w:szCs w:val="20"/>
              </w:rPr>
            </w:pPr>
            <w:r w:rsidRPr="0016690E">
              <w:rPr>
                <w:sz w:val="20"/>
                <w:szCs w:val="20"/>
              </w:rPr>
              <w:t>примерима</w:t>
            </w:r>
          </w:p>
        </w:tc>
        <w:tc>
          <w:tcPr>
            <w:tcW w:w="3439" w:type="dxa"/>
            <w:vAlign w:val="center"/>
          </w:tcPr>
          <w:p w:rsidR="00420CBE" w:rsidRPr="0016690E" w:rsidRDefault="00420CBE" w:rsidP="0085469C">
            <w:pPr>
              <w:autoSpaceDE w:val="0"/>
              <w:autoSpaceDN w:val="0"/>
              <w:adjustRightInd w:val="0"/>
              <w:rPr>
                <w:sz w:val="20"/>
                <w:szCs w:val="20"/>
              </w:rPr>
            </w:pPr>
            <w:r w:rsidRPr="0016690E">
              <w:rPr>
                <w:sz w:val="20"/>
                <w:szCs w:val="20"/>
              </w:rPr>
              <w:t>CJ.2.2.1. саставља експозиторни, наративни и дескриптивни текст, који је целовит икохерентан</w:t>
            </w:r>
          </w:p>
          <w:p w:rsidR="00420CBE" w:rsidRPr="0016690E" w:rsidRDefault="00420CBE" w:rsidP="0085469C">
            <w:pPr>
              <w:rPr>
                <w:sz w:val="20"/>
                <w:szCs w:val="20"/>
              </w:rPr>
            </w:pPr>
            <w:r w:rsidRPr="0016690E">
              <w:rPr>
                <w:sz w:val="20"/>
                <w:szCs w:val="20"/>
              </w:rPr>
              <w:t>CJ.2.2.5. зна правописну норму ипримењујеје у већини случајева</w:t>
            </w:r>
          </w:p>
        </w:tc>
        <w:tc>
          <w:tcPr>
            <w:tcW w:w="3402" w:type="dxa"/>
            <w:vAlign w:val="center"/>
          </w:tcPr>
          <w:p w:rsidR="00420CBE" w:rsidRPr="0016690E" w:rsidRDefault="00420CBE" w:rsidP="0085469C">
            <w:pPr>
              <w:autoSpaceDE w:val="0"/>
              <w:autoSpaceDN w:val="0"/>
              <w:adjustRightInd w:val="0"/>
              <w:rPr>
                <w:sz w:val="20"/>
                <w:szCs w:val="20"/>
              </w:rPr>
            </w:pPr>
            <w:r w:rsidRPr="0016690E">
              <w:rPr>
                <w:sz w:val="20"/>
                <w:szCs w:val="20"/>
              </w:rPr>
              <w:t>CJ.3.2.1. организујетекст</w:t>
            </w:r>
          </w:p>
          <w:p w:rsidR="00420CBE" w:rsidRPr="0016690E" w:rsidRDefault="00420CBE" w:rsidP="0085469C">
            <w:pPr>
              <w:autoSpaceDE w:val="0"/>
              <w:autoSpaceDN w:val="0"/>
              <w:adjustRightInd w:val="0"/>
              <w:rPr>
                <w:sz w:val="20"/>
                <w:szCs w:val="20"/>
              </w:rPr>
            </w:pPr>
            <w:r w:rsidRPr="0016690E">
              <w:rPr>
                <w:sz w:val="20"/>
                <w:szCs w:val="20"/>
              </w:rPr>
              <w:t>у логичне и правилно распоређенепасусе;</w:t>
            </w:r>
          </w:p>
          <w:p w:rsidR="00420CBE" w:rsidRPr="0016690E" w:rsidRDefault="00420CBE" w:rsidP="0085469C">
            <w:pPr>
              <w:autoSpaceDE w:val="0"/>
              <w:autoSpaceDN w:val="0"/>
              <w:adjustRightInd w:val="0"/>
              <w:rPr>
                <w:sz w:val="20"/>
                <w:szCs w:val="20"/>
              </w:rPr>
            </w:pPr>
            <w:r w:rsidRPr="0016690E">
              <w:rPr>
                <w:sz w:val="20"/>
                <w:szCs w:val="20"/>
              </w:rPr>
              <w:t>одређујеприкладаннаслов тексту и поднаслове деловима текста</w:t>
            </w:r>
          </w:p>
          <w:p w:rsidR="00420CBE" w:rsidRPr="0016690E" w:rsidRDefault="00420CBE" w:rsidP="0085469C">
            <w:pPr>
              <w:rPr>
                <w:sz w:val="20"/>
                <w:szCs w:val="20"/>
              </w:rPr>
            </w:pPr>
            <w:r w:rsidRPr="0016690E">
              <w:rPr>
                <w:sz w:val="20"/>
                <w:szCs w:val="20"/>
              </w:rPr>
              <w:t>CJ.3.2.5. зна и доследно примењује правописну норму</w:t>
            </w:r>
          </w:p>
        </w:tc>
      </w:tr>
    </w:tbl>
    <w:p w:rsidR="00420CBE" w:rsidRPr="000F42C7" w:rsidRDefault="00420CBE" w:rsidP="0085469C">
      <w:pPr>
        <w:rPr>
          <w:b/>
          <w:sz w:val="16"/>
        </w:rPr>
      </w:pPr>
    </w:p>
    <w:p w:rsidR="00420CBE" w:rsidRPr="0016690E" w:rsidRDefault="00420CBE" w:rsidP="0085469C">
      <w:pPr>
        <w:rPr>
          <w:rFonts w:eastAsia="Calibri"/>
          <w:b/>
          <w:sz w:val="22"/>
        </w:rPr>
      </w:pPr>
      <w:r w:rsidRPr="0016690E">
        <w:rPr>
          <w:b/>
        </w:rPr>
        <w:t>Настави предмет</w:t>
      </w:r>
      <w:r w:rsidRPr="0016690E">
        <w:rPr>
          <w:rFonts w:eastAsia="Calibri"/>
          <w:b/>
          <w:sz w:val="22"/>
        </w:rPr>
        <w:t>: ЕНГЛЕСКИ ЈЕЗИК</w:t>
      </w:r>
    </w:p>
    <w:tbl>
      <w:tblPr>
        <w:tblW w:w="14132" w:type="dxa"/>
        <w:jc w:val="center"/>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9"/>
        <w:gridCol w:w="2410"/>
        <w:gridCol w:w="992"/>
        <w:gridCol w:w="3082"/>
        <w:gridCol w:w="3261"/>
        <w:gridCol w:w="2768"/>
      </w:tblGrid>
      <w:tr w:rsidR="00420CBE" w:rsidRPr="0016690E" w:rsidTr="0085469C">
        <w:trPr>
          <w:trHeight w:val="663"/>
          <w:jc w:val="center"/>
        </w:trPr>
        <w:tc>
          <w:tcPr>
            <w:tcW w:w="1619" w:type="dxa"/>
            <w:tcBorders>
              <w:top w:val="double" w:sz="4" w:space="0" w:color="auto"/>
              <w:left w:val="double" w:sz="4" w:space="0" w:color="auto"/>
              <w:bottom w:val="single" w:sz="12" w:space="0" w:color="auto"/>
              <w:right w:val="single" w:sz="4" w:space="0" w:color="auto"/>
            </w:tcBorders>
            <w:shd w:val="clear" w:color="auto" w:fill="C6D9F1" w:themeFill="text2" w:themeFillTint="33"/>
          </w:tcPr>
          <w:p w:rsidR="00420CBE" w:rsidRPr="0016690E" w:rsidRDefault="00420CBE" w:rsidP="0085469C">
            <w:pPr>
              <w:ind w:left="-45"/>
            </w:pPr>
            <w:r w:rsidRPr="0016690E">
              <w:rPr>
                <w:b/>
                <w:lang w:val="sr-Cyrl-CS"/>
              </w:rPr>
              <w:t>Циљ наставе страног језика</w:t>
            </w:r>
            <w:r w:rsidRPr="0016690E">
              <w:rPr>
                <w:lang w:val="sr-Cyrl-CS"/>
              </w:rPr>
              <w:t xml:space="preserve"> </w:t>
            </w:r>
          </w:p>
        </w:tc>
        <w:tc>
          <w:tcPr>
            <w:tcW w:w="12513" w:type="dxa"/>
            <w:gridSpan w:val="5"/>
            <w:tcBorders>
              <w:top w:val="double" w:sz="4" w:space="0" w:color="auto"/>
              <w:left w:val="single" w:sz="4" w:space="0" w:color="auto"/>
              <w:bottom w:val="single" w:sz="12" w:space="0" w:color="auto"/>
              <w:right w:val="double" w:sz="4" w:space="0" w:color="auto"/>
            </w:tcBorders>
            <w:shd w:val="clear" w:color="auto" w:fill="C6D9F1" w:themeFill="text2" w:themeFillTint="33"/>
            <w:vAlign w:val="center"/>
          </w:tcPr>
          <w:p w:rsidR="00420CBE" w:rsidRPr="0016690E" w:rsidRDefault="00420CBE" w:rsidP="0085469C">
            <w:pPr>
              <w:ind w:left="-45"/>
            </w:pPr>
            <w:r w:rsidRPr="0016690E">
              <w:rPr>
                <w:lang w:val="sr-Cyrl-CS"/>
              </w:rPr>
              <w:t>Циљ наставе енглеског језика у основном образовању заснива се на потребама ученика које се остварују овладавањем комуникативних вештина и развијањем способности и метода учења страног језика.</w:t>
            </w:r>
          </w:p>
        </w:tc>
      </w:tr>
      <w:tr w:rsidR="00420CBE" w:rsidRPr="0016690E" w:rsidTr="0085469C">
        <w:trPr>
          <w:trHeight w:val="504"/>
          <w:jc w:val="center"/>
        </w:trPr>
        <w:tc>
          <w:tcPr>
            <w:tcW w:w="4029" w:type="dxa"/>
            <w:gridSpan w:val="2"/>
            <w:tcBorders>
              <w:top w:val="single" w:sz="12" w:space="0" w:color="auto"/>
              <w:left w:val="double" w:sz="4" w:space="0" w:color="auto"/>
              <w:bottom w:val="single" w:sz="12" w:space="0" w:color="auto"/>
            </w:tcBorders>
            <w:shd w:val="clear" w:color="auto" w:fill="C6D9F1" w:themeFill="text2" w:themeFillTint="33"/>
            <w:vAlign w:val="center"/>
          </w:tcPr>
          <w:p w:rsidR="00420CBE" w:rsidRPr="0016690E" w:rsidRDefault="00420CBE" w:rsidP="0085469C">
            <w:pPr>
              <w:rPr>
                <w:b/>
              </w:rPr>
            </w:pPr>
            <w:r w:rsidRPr="0016690E">
              <w:rPr>
                <w:b/>
              </w:rPr>
              <w:t>Годишњи фонд часова</w:t>
            </w:r>
          </w:p>
        </w:tc>
        <w:tc>
          <w:tcPr>
            <w:tcW w:w="4074" w:type="dxa"/>
            <w:gridSpan w:val="2"/>
            <w:tcBorders>
              <w:top w:val="single" w:sz="12" w:space="0" w:color="auto"/>
              <w:bottom w:val="single" w:sz="12" w:space="0" w:color="auto"/>
            </w:tcBorders>
            <w:shd w:val="clear" w:color="auto" w:fill="C6D9F1" w:themeFill="text2" w:themeFillTint="33"/>
            <w:vAlign w:val="center"/>
          </w:tcPr>
          <w:p w:rsidR="00420CBE" w:rsidRPr="0016690E" w:rsidRDefault="00420CBE" w:rsidP="0085469C">
            <w:pPr>
              <w:jc w:val="right"/>
              <w:rPr>
                <w:b/>
              </w:rPr>
            </w:pPr>
            <w:r w:rsidRPr="0016690E">
              <w:rPr>
                <w:b/>
              </w:rPr>
              <w:t>72</w:t>
            </w:r>
          </w:p>
        </w:tc>
        <w:tc>
          <w:tcPr>
            <w:tcW w:w="3261" w:type="dxa"/>
            <w:tcBorders>
              <w:top w:val="single" w:sz="12" w:space="0" w:color="auto"/>
              <w:bottom w:val="single" w:sz="12" w:space="0" w:color="auto"/>
            </w:tcBorders>
            <w:shd w:val="clear" w:color="auto" w:fill="C6D9F1" w:themeFill="text2" w:themeFillTint="33"/>
            <w:vAlign w:val="center"/>
          </w:tcPr>
          <w:p w:rsidR="00420CBE" w:rsidRPr="0016690E" w:rsidRDefault="00420CBE" w:rsidP="0085469C">
            <w:pPr>
              <w:ind w:left="-45"/>
              <w:rPr>
                <w:b/>
              </w:rPr>
            </w:pPr>
            <w:r w:rsidRPr="0016690E">
              <w:rPr>
                <w:b/>
              </w:rPr>
              <w:t>Недељни фонд часова</w:t>
            </w:r>
          </w:p>
        </w:tc>
        <w:tc>
          <w:tcPr>
            <w:tcW w:w="2768" w:type="dxa"/>
            <w:tcBorders>
              <w:top w:val="single" w:sz="12" w:space="0" w:color="auto"/>
              <w:bottom w:val="single" w:sz="12" w:space="0" w:color="auto"/>
              <w:right w:val="double" w:sz="4" w:space="0" w:color="auto"/>
            </w:tcBorders>
            <w:shd w:val="clear" w:color="auto" w:fill="C6D9F1" w:themeFill="text2" w:themeFillTint="33"/>
            <w:vAlign w:val="center"/>
          </w:tcPr>
          <w:p w:rsidR="00420CBE" w:rsidRPr="0016690E" w:rsidRDefault="00420CBE" w:rsidP="0085469C">
            <w:pPr>
              <w:ind w:left="-45"/>
              <w:jc w:val="right"/>
              <w:rPr>
                <w:b/>
                <w:lang w:val="ru-RU"/>
              </w:rPr>
            </w:pPr>
            <w:r w:rsidRPr="0016690E">
              <w:rPr>
                <w:b/>
                <w:lang w:val="ru-RU"/>
              </w:rPr>
              <w:t>2</w:t>
            </w:r>
          </w:p>
        </w:tc>
      </w:tr>
      <w:tr w:rsidR="00420CBE" w:rsidRPr="0016690E" w:rsidTr="0085469C">
        <w:trPr>
          <w:trHeight w:val="960"/>
          <w:jc w:val="center"/>
        </w:trPr>
        <w:tc>
          <w:tcPr>
            <w:tcW w:w="1619" w:type="dxa"/>
            <w:tcBorders>
              <w:top w:val="single" w:sz="12" w:space="0" w:color="auto"/>
              <w:left w:val="double" w:sz="4" w:space="0" w:color="auto"/>
              <w:bottom w:val="single" w:sz="12" w:space="0" w:color="auto"/>
            </w:tcBorders>
            <w:shd w:val="clear" w:color="auto" w:fill="C6D9F1" w:themeFill="text2" w:themeFillTint="33"/>
            <w:vAlign w:val="center"/>
          </w:tcPr>
          <w:p w:rsidR="00420CBE" w:rsidRPr="0016690E" w:rsidRDefault="00420CBE" w:rsidP="0085469C">
            <w:pPr>
              <w:jc w:val="center"/>
              <w:rPr>
                <w:b/>
                <w:sz w:val="20"/>
              </w:rPr>
            </w:pPr>
            <w:r w:rsidRPr="0016690E">
              <w:rPr>
                <w:b/>
                <w:sz w:val="20"/>
              </w:rPr>
              <w:t>Редни број</w:t>
            </w:r>
          </w:p>
        </w:tc>
        <w:tc>
          <w:tcPr>
            <w:tcW w:w="2410" w:type="dxa"/>
            <w:tcBorders>
              <w:top w:val="single" w:sz="12" w:space="0" w:color="auto"/>
              <w:bottom w:val="single" w:sz="12" w:space="0" w:color="auto"/>
            </w:tcBorders>
            <w:shd w:val="clear" w:color="auto" w:fill="C6D9F1" w:themeFill="text2" w:themeFillTint="33"/>
            <w:vAlign w:val="center"/>
          </w:tcPr>
          <w:p w:rsidR="00420CBE" w:rsidRPr="0016690E" w:rsidRDefault="00420CBE" w:rsidP="0085469C">
            <w:pPr>
              <w:jc w:val="center"/>
              <w:rPr>
                <w:b/>
                <w:sz w:val="20"/>
              </w:rPr>
            </w:pPr>
            <w:r w:rsidRPr="0016690E">
              <w:rPr>
                <w:b/>
                <w:sz w:val="20"/>
              </w:rPr>
              <w:t>Област-тема</w:t>
            </w:r>
          </w:p>
        </w:tc>
        <w:tc>
          <w:tcPr>
            <w:tcW w:w="992" w:type="dxa"/>
            <w:tcBorders>
              <w:top w:val="single" w:sz="12" w:space="0" w:color="auto"/>
              <w:bottom w:val="single" w:sz="12" w:space="0" w:color="auto"/>
            </w:tcBorders>
            <w:shd w:val="clear" w:color="auto" w:fill="C6D9F1" w:themeFill="text2" w:themeFillTint="33"/>
            <w:vAlign w:val="center"/>
          </w:tcPr>
          <w:p w:rsidR="00420CBE" w:rsidRPr="0016690E" w:rsidRDefault="00420CBE" w:rsidP="0085469C">
            <w:pPr>
              <w:jc w:val="center"/>
              <w:rPr>
                <w:b/>
                <w:sz w:val="20"/>
              </w:rPr>
            </w:pPr>
            <w:r w:rsidRPr="0016690E">
              <w:rPr>
                <w:b/>
                <w:sz w:val="20"/>
              </w:rPr>
              <w:t>Оријентациони број часова</w:t>
            </w:r>
          </w:p>
        </w:tc>
        <w:tc>
          <w:tcPr>
            <w:tcW w:w="3082" w:type="dxa"/>
            <w:tcBorders>
              <w:top w:val="single" w:sz="12" w:space="0" w:color="auto"/>
              <w:bottom w:val="single" w:sz="12" w:space="0" w:color="auto"/>
            </w:tcBorders>
            <w:shd w:val="clear" w:color="auto" w:fill="C6D9F1" w:themeFill="text2" w:themeFillTint="33"/>
            <w:vAlign w:val="center"/>
          </w:tcPr>
          <w:p w:rsidR="00420CBE" w:rsidRPr="0016690E" w:rsidRDefault="00420CBE" w:rsidP="0085469C">
            <w:pPr>
              <w:jc w:val="center"/>
              <w:rPr>
                <w:b/>
                <w:sz w:val="20"/>
              </w:rPr>
            </w:pPr>
            <w:r w:rsidRPr="0016690E">
              <w:rPr>
                <w:b/>
                <w:sz w:val="20"/>
              </w:rPr>
              <w:t>Специфични циљеви -задаци</w:t>
            </w:r>
          </w:p>
        </w:tc>
        <w:tc>
          <w:tcPr>
            <w:tcW w:w="3261" w:type="dxa"/>
            <w:tcBorders>
              <w:top w:val="single" w:sz="12" w:space="0" w:color="auto"/>
              <w:bottom w:val="single" w:sz="12" w:space="0" w:color="auto"/>
            </w:tcBorders>
            <w:shd w:val="clear" w:color="auto" w:fill="C6D9F1" w:themeFill="text2" w:themeFillTint="33"/>
            <w:vAlign w:val="center"/>
          </w:tcPr>
          <w:p w:rsidR="00420CBE" w:rsidRPr="0016690E" w:rsidRDefault="00420CBE" w:rsidP="0085469C">
            <w:pPr>
              <w:ind w:left="-45"/>
              <w:jc w:val="center"/>
              <w:rPr>
                <w:b/>
                <w:sz w:val="20"/>
              </w:rPr>
            </w:pPr>
            <w:r w:rsidRPr="0016690E">
              <w:rPr>
                <w:b/>
                <w:sz w:val="20"/>
              </w:rPr>
              <w:t>Начини и поступци за поатизање исхода(дидактичко методичка решења, активности)</w:t>
            </w:r>
          </w:p>
        </w:tc>
        <w:tc>
          <w:tcPr>
            <w:tcW w:w="2768" w:type="dxa"/>
            <w:tcBorders>
              <w:top w:val="single" w:sz="12" w:space="0" w:color="auto"/>
              <w:bottom w:val="single" w:sz="12" w:space="0" w:color="auto"/>
              <w:right w:val="double" w:sz="4" w:space="0" w:color="auto"/>
            </w:tcBorders>
            <w:shd w:val="clear" w:color="auto" w:fill="C6D9F1" w:themeFill="text2" w:themeFillTint="33"/>
            <w:vAlign w:val="center"/>
          </w:tcPr>
          <w:p w:rsidR="00420CBE" w:rsidRPr="0016690E" w:rsidRDefault="00420CBE" w:rsidP="0085469C">
            <w:pPr>
              <w:ind w:left="-45"/>
              <w:jc w:val="center"/>
              <w:rPr>
                <w:b/>
                <w:sz w:val="20"/>
              </w:rPr>
            </w:pPr>
            <w:r w:rsidRPr="0016690E">
              <w:rPr>
                <w:b/>
                <w:sz w:val="20"/>
              </w:rPr>
              <w:t>Начин и поступци за процену и проверу остварености постигнућа и циљева</w:t>
            </w:r>
          </w:p>
        </w:tc>
      </w:tr>
      <w:tr w:rsidR="00420CBE" w:rsidRPr="0016690E" w:rsidTr="0085469C">
        <w:trPr>
          <w:trHeight w:val="435"/>
          <w:jc w:val="center"/>
        </w:trPr>
        <w:tc>
          <w:tcPr>
            <w:tcW w:w="1619" w:type="dxa"/>
            <w:tcBorders>
              <w:top w:val="single" w:sz="12" w:space="0" w:color="auto"/>
              <w:left w:val="double" w:sz="4" w:space="0" w:color="auto"/>
              <w:bottom w:val="single" w:sz="4" w:space="0" w:color="auto"/>
            </w:tcBorders>
          </w:tcPr>
          <w:p w:rsidR="00420CBE" w:rsidRPr="0016690E" w:rsidRDefault="00420CBE" w:rsidP="0085469C">
            <w:pPr>
              <w:ind w:left="-45"/>
              <w:jc w:val="center"/>
            </w:pPr>
          </w:p>
          <w:p w:rsidR="00420CBE" w:rsidRPr="0016690E" w:rsidRDefault="00420CBE" w:rsidP="0085469C">
            <w:pPr>
              <w:ind w:left="-45"/>
              <w:jc w:val="center"/>
            </w:pPr>
            <w:r w:rsidRPr="0016690E">
              <w:t>1.</w:t>
            </w:r>
          </w:p>
        </w:tc>
        <w:tc>
          <w:tcPr>
            <w:tcW w:w="2410" w:type="dxa"/>
            <w:tcBorders>
              <w:top w:val="single" w:sz="12" w:space="0" w:color="auto"/>
              <w:bottom w:val="single" w:sz="4" w:space="0" w:color="auto"/>
            </w:tcBorders>
            <w:vAlign w:val="center"/>
          </w:tcPr>
          <w:p w:rsidR="00420CBE" w:rsidRPr="0016690E" w:rsidRDefault="00420CBE" w:rsidP="0085469C">
            <w:pPr>
              <w:pStyle w:val="NoSpacing"/>
              <w:rPr>
                <w:b/>
              </w:rPr>
            </w:pPr>
            <w:r w:rsidRPr="0016690E">
              <w:rPr>
                <w:b/>
              </w:rPr>
              <w:t>A slice of life</w:t>
            </w:r>
          </w:p>
        </w:tc>
        <w:tc>
          <w:tcPr>
            <w:tcW w:w="992" w:type="dxa"/>
            <w:tcBorders>
              <w:top w:val="single" w:sz="12" w:space="0" w:color="auto"/>
              <w:bottom w:val="single" w:sz="4" w:space="0" w:color="auto"/>
            </w:tcBorders>
          </w:tcPr>
          <w:p w:rsidR="00420CBE" w:rsidRPr="0016690E" w:rsidRDefault="00420CBE" w:rsidP="0085469C">
            <w:pPr>
              <w:ind w:left="-45"/>
              <w:jc w:val="center"/>
            </w:pPr>
          </w:p>
          <w:p w:rsidR="00420CBE" w:rsidRPr="0016690E" w:rsidRDefault="00420CBE" w:rsidP="0085469C">
            <w:pPr>
              <w:ind w:left="-45"/>
              <w:jc w:val="center"/>
            </w:pPr>
            <w:r w:rsidRPr="0016690E">
              <w:t>5</w:t>
            </w:r>
          </w:p>
        </w:tc>
        <w:tc>
          <w:tcPr>
            <w:tcW w:w="3082" w:type="dxa"/>
            <w:tcBorders>
              <w:top w:val="single" w:sz="12" w:space="0" w:color="auto"/>
              <w:bottom w:val="single" w:sz="4" w:space="0" w:color="auto"/>
            </w:tcBorders>
            <w:vAlign w:val="center"/>
          </w:tcPr>
          <w:p w:rsidR="00420CBE" w:rsidRPr="0016690E" w:rsidRDefault="00420CBE" w:rsidP="0085469C">
            <w:pPr>
              <w:pStyle w:val="NoSpacing"/>
            </w:pPr>
            <w:r w:rsidRPr="0016690E">
              <w:t>Ученик чита са разумевањем,изражава</w:t>
            </w:r>
          </w:p>
          <w:p w:rsidR="00420CBE" w:rsidRPr="0016690E" w:rsidRDefault="00420CBE" w:rsidP="0085469C">
            <w:pPr>
              <w:pStyle w:val="NoSpacing"/>
            </w:pPr>
            <w:r w:rsidRPr="0016690E">
              <w:t>своје мишљење о путовањима.</w:t>
            </w:r>
          </w:p>
        </w:tc>
        <w:tc>
          <w:tcPr>
            <w:tcW w:w="3261" w:type="dxa"/>
            <w:tcBorders>
              <w:top w:val="single" w:sz="12" w:space="0" w:color="auto"/>
              <w:bottom w:val="single" w:sz="4" w:space="0" w:color="auto"/>
            </w:tcBorders>
            <w:vAlign w:val="center"/>
          </w:tcPr>
          <w:p w:rsidR="00420CBE" w:rsidRPr="0016690E" w:rsidRDefault="00420CBE" w:rsidP="0085469C">
            <w:pPr>
              <w:pStyle w:val="NoSpacing"/>
            </w:pPr>
            <w:r w:rsidRPr="0016690E">
              <w:t>Упознавање са циљевима,монолошка,дијалошка метода</w:t>
            </w:r>
          </w:p>
        </w:tc>
        <w:tc>
          <w:tcPr>
            <w:tcW w:w="2768" w:type="dxa"/>
            <w:tcBorders>
              <w:top w:val="single" w:sz="12" w:space="0" w:color="auto"/>
              <w:bottom w:val="single" w:sz="4" w:space="0" w:color="auto"/>
              <w:right w:val="double" w:sz="4" w:space="0" w:color="auto"/>
            </w:tcBorders>
            <w:vAlign w:val="center"/>
          </w:tcPr>
          <w:p w:rsidR="00420CBE" w:rsidRPr="0016690E" w:rsidRDefault="00420CBE" w:rsidP="0085469C">
            <w:pPr>
              <w:pStyle w:val="NoSpacing"/>
            </w:pPr>
            <w:r w:rsidRPr="0016690E">
              <w:t>Разговор</w:t>
            </w:r>
          </w:p>
          <w:p w:rsidR="00420CBE" w:rsidRPr="0016690E" w:rsidRDefault="00420CBE" w:rsidP="0085469C">
            <w:pPr>
              <w:pStyle w:val="NoSpacing"/>
            </w:pPr>
            <w:r w:rsidRPr="0016690E">
              <w:t>Краће писмено одговарање</w:t>
            </w:r>
          </w:p>
        </w:tc>
      </w:tr>
      <w:tr w:rsidR="00420CBE" w:rsidRPr="0016690E" w:rsidTr="0085469C">
        <w:trPr>
          <w:trHeight w:val="450"/>
          <w:jc w:val="center"/>
        </w:trPr>
        <w:tc>
          <w:tcPr>
            <w:tcW w:w="1619" w:type="dxa"/>
            <w:tcBorders>
              <w:top w:val="single" w:sz="4" w:space="0" w:color="auto"/>
              <w:left w:val="double" w:sz="4" w:space="0" w:color="auto"/>
              <w:bottom w:val="single" w:sz="4" w:space="0" w:color="auto"/>
            </w:tcBorders>
          </w:tcPr>
          <w:p w:rsidR="00420CBE" w:rsidRPr="0016690E" w:rsidRDefault="00420CBE" w:rsidP="0085469C">
            <w:pPr>
              <w:ind w:left="-45"/>
              <w:jc w:val="center"/>
            </w:pPr>
          </w:p>
          <w:p w:rsidR="00420CBE" w:rsidRPr="0016690E" w:rsidRDefault="00420CBE" w:rsidP="0085469C">
            <w:pPr>
              <w:ind w:left="-45"/>
              <w:jc w:val="center"/>
            </w:pPr>
            <w:r w:rsidRPr="0016690E">
              <w:t>2.</w:t>
            </w:r>
          </w:p>
        </w:tc>
        <w:tc>
          <w:tcPr>
            <w:tcW w:w="2410" w:type="dxa"/>
            <w:tcBorders>
              <w:top w:val="single" w:sz="4" w:space="0" w:color="auto"/>
              <w:bottom w:val="single" w:sz="4" w:space="0" w:color="auto"/>
            </w:tcBorders>
            <w:vAlign w:val="center"/>
          </w:tcPr>
          <w:p w:rsidR="00420CBE" w:rsidRPr="0016690E" w:rsidRDefault="00420CBE" w:rsidP="0085469C">
            <w:pPr>
              <w:pStyle w:val="NoSpacing"/>
              <w:rPr>
                <w:b/>
              </w:rPr>
            </w:pPr>
            <w:r w:rsidRPr="0016690E">
              <w:rPr>
                <w:b/>
              </w:rPr>
              <w:t>Do you agree?</w:t>
            </w:r>
          </w:p>
        </w:tc>
        <w:tc>
          <w:tcPr>
            <w:tcW w:w="992" w:type="dxa"/>
            <w:tcBorders>
              <w:top w:val="single" w:sz="4" w:space="0" w:color="auto"/>
              <w:bottom w:val="single" w:sz="4" w:space="0" w:color="auto"/>
            </w:tcBorders>
          </w:tcPr>
          <w:p w:rsidR="00420CBE" w:rsidRPr="0016690E" w:rsidRDefault="00420CBE" w:rsidP="0085469C">
            <w:pPr>
              <w:ind w:left="-45"/>
              <w:jc w:val="center"/>
            </w:pPr>
          </w:p>
          <w:p w:rsidR="00420CBE" w:rsidRPr="0016690E" w:rsidRDefault="00420CBE" w:rsidP="0085469C">
            <w:pPr>
              <w:ind w:left="-45"/>
              <w:jc w:val="center"/>
            </w:pPr>
            <w:r w:rsidRPr="0016690E">
              <w:t>7</w:t>
            </w:r>
          </w:p>
        </w:tc>
        <w:tc>
          <w:tcPr>
            <w:tcW w:w="3082" w:type="dxa"/>
            <w:tcBorders>
              <w:top w:val="single" w:sz="4" w:space="0" w:color="auto"/>
              <w:bottom w:val="single" w:sz="4" w:space="0" w:color="auto"/>
            </w:tcBorders>
            <w:vAlign w:val="center"/>
          </w:tcPr>
          <w:p w:rsidR="00420CBE" w:rsidRPr="0016690E" w:rsidRDefault="00420CBE" w:rsidP="0085469C">
            <w:pPr>
              <w:pStyle w:val="NoSpacing"/>
            </w:pPr>
          </w:p>
          <w:p w:rsidR="00420CBE" w:rsidRPr="0016690E" w:rsidRDefault="00420CBE" w:rsidP="0085469C">
            <w:pPr>
              <w:pStyle w:val="NoSpacing"/>
            </w:pPr>
            <w:r w:rsidRPr="0016690E">
              <w:t>Ученик чита и преводи текст.Упознаје се са знаменитостима Велике Британије.</w:t>
            </w:r>
          </w:p>
        </w:tc>
        <w:tc>
          <w:tcPr>
            <w:tcW w:w="3261" w:type="dxa"/>
            <w:tcBorders>
              <w:top w:val="single" w:sz="4" w:space="0" w:color="auto"/>
              <w:bottom w:val="single" w:sz="4" w:space="0" w:color="auto"/>
            </w:tcBorders>
            <w:vAlign w:val="center"/>
          </w:tcPr>
          <w:p w:rsidR="00420CBE" w:rsidRPr="0016690E" w:rsidRDefault="00420CBE" w:rsidP="0085469C">
            <w:pPr>
              <w:pStyle w:val="NoSpacing"/>
            </w:pPr>
            <w:r w:rsidRPr="0016690E">
              <w:t>Реализација ће бити усклађена са принципима савремене наставе</w:t>
            </w:r>
          </w:p>
        </w:tc>
        <w:tc>
          <w:tcPr>
            <w:tcW w:w="2768"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pPr>
            <w:r w:rsidRPr="0016690E">
              <w:t xml:space="preserve"> </w:t>
            </w:r>
          </w:p>
          <w:p w:rsidR="00420CBE" w:rsidRPr="0016690E" w:rsidRDefault="00420CBE" w:rsidP="0085469C">
            <w:pPr>
              <w:pStyle w:val="NoSpacing"/>
            </w:pPr>
            <w:r w:rsidRPr="0016690E">
              <w:t>Ученик објашњава појмове</w:t>
            </w:r>
          </w:p>
          <w:p w:rsidR="00420CBE" w:rsidRPr="0016690E" w:rsidRDefault="00420CBE" w:rsidP="0085469C">
            <w:pPr>
              <w:pStyle w:val="NoSpacing"/>
            </w:pPr>
            <w:r w:rsidRPr="0016690E">
              <w:t>Диктат</w:t>
            </w:r>
          </w:p>
        </w:tc>
      </w:tr>
      <w:tr w:rsidR="00420CBE" w:rsidRPr="0016690E" w:rsidTr="0085469C">
        <w:trPr>
          <w:trHeight w:val="510"/>
          <w:jc w:val="center"/>
        </w:trPr>
        <w:tc>
          <w:tcPr>
            <w:tcW w:w="1619" w:type="dxa"/>
            <w:tcBorders>
              <w:top w:val="single" w:sz="4" w:space="0" w:color="auto"/>
              <w:left w:val="double" w:sz="4" w:space="0" w:color="auto"/>
              <w:bottom w:val="single" w:sz="4" w:space="0" w:color="auto"/>
            </w:tcBorders>
          </w:tcPr>
          <w:p w:rsidR="00420CBE" w:rsidRPr="0016690E" w:rsidRDefault="00420CBE" w:rsidP="0085469C">
            <w:pPr>
              <w:ind w:left="-45"/>
              <w:jc w:val="center"/>
            </w:pPr>
          </w:p>
          <w:p w:rsidR="00420CBE" w:rsidRPr="0016690E" w:rsidRDefault="00420CBE" w:rsidP="0085469C">
            <w:pPr>
              <w:ind w:left="-45"/>
              <w:jc w:val="center"/>
            </w:pPr>
            <w:r w:rsidRPr="0016690E">
              <w:t>3.</w:t>
            </w:r>
          </w:p>
        </w:tc>
        <w:tc>
          <w:tcPr>
            <w:tcW w:w="2410" w:type="dxa"/>
            <w:tcBorders>
              <w:top w:val="single" w:sz="4" w:space="0" w:color="auto"/>
              <w:bottom w:val="single" w:sz="4" w:space="0" w:color="auto"/>
            </w:tcBorders>
            <w:vAlign w:val="center"/>
          </w:tcPr>
          <w:p w:rsidR="00420CBE" w:rsidRPr="0016690E" w:rsidRDefault="00420CBE" w:rsidP="0085469C">
            <w:pPr>
              <w:pStyle w:val="NoSpacing"/>
              <w:rPr>
                <w:b/>
              </w:rPr>
            </w:pPr>
            <w:r w:rsidRPr="0016690E">
              <w:rPr>
                <w:b/>
              </w:rPr>
              <w:t>Stories</w:t>
            </w:r>
          </w:p>
        </w:tc>
        <w:tc>
          <w:tcPr>
            <w:tcW w:w="992" w:type="dxa"/>
            <w:tcBorders>
              <w:top w:val="single" w:sz="4" w:space="0" w:color="auto"/>
              <w:bottom w:val="single" w:sz="4" w:space="0" w:color="auto"/>
            </w:tcBorders>
            <w:vAlign w:val="center"/>
          </w:tcPr>
          <w:p w:rsidR="00420CBE" w:rsidRPr="0016690E" w:rsidRDefault="00420CBE" w:rsidP="0085469C">
            <w:pPr>
              <w:jc w:val="center"/>
            </w:pPr>
            <w:r w:rsidRPr="0016690E">
              <w:t>4</w:t>
            </w:r>
          </w:p>
        </w:tc>
        <w:tc>
          <w:tcPr>
            <w:tcW w:w="3082" w:type="dxa"/>
            <w:tcBorders>
              <w:top w:val="single" w:sz="4" w:space="0" w:color="auto"/>
              <w:bottom w:val="single" w:sz="4" w:space="0" w:color="auto"/>
            </w:tcBorders>
            <w:vAlign w:val="center"/>
          </w:tcPr>
          <w:p w:rsidR="00420CBE" w:rsidRPr="0016690E" w:rsidRDefault="00420CBE" w:rsidP="0085469C">
            <w:pPr>
              <w:pStyle w:val="NoSpacing"/>
            </w:pPr>
            <w:r w:rsidRPr="0016690E">
              <w:t>Ученик   учествује у комуникацији и препричава краћи текст.</w:t>
            </w:r>
          </w:p>
        </w:tc>
        <w:tc>
          <w:tcPr>
            <w:tcW w:w="3261" w:type="dxa"/>
            <w:tcBorders>
              <w:top w:val="single" w:sz="4" w:space="0" w:color="auto"/>
              <w:bottom w:val="single" w:sz="4" w:space="0" w:color="auto"/>
            </w:tcBorders>
            <w:vAlign w:val="center"/>
          </w:tcPr>
          <w:p w:rsidR="00420CBE" w:rsidRPr="0016690E" w:rsidRDefault="00420CBE" w:rsidP="0085469C">
            <w:pPr>
              <w:pStyle w:val="NoSpacing"/>
            </w:pPr>
            <w:r w:rsidRPr="0016690E">
              <w:t>Ученик користи лично искуство монолошка,дијалошка</w:t>
            </w:r>
          </w:p>
        </w:tc>
        <w:tc>
          <w:tcPr>
            <w:tcW w:w="2768"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pPr>
            <w:r w:rsidRPr="0016690E">
              <w:t>Усмено излагање ученика</w:t>
            </w:r>
          </w:p>
          <w:p w:rsidR="00420CBE" w:rsidRPr="0016690E" w:rsidRDefault="00420CBE" w:rsidP="0085469C">
            <w:pPr>
              <w:pStyle w:val="NoSpacing"/>
            </w:pPr>
            <w:r w:rsidRPr="0016690E">
              <w:t>Писмени тематски рад</w:t>
            </w:r>
          </w:p>
        </w:tc>
      </w:tr>
      <w:tr w:rsidR="00420CBE" w:rsidRPr="0016690E" w:rsidTr="0085469C">
        <w:trPr>
          <w:trHeight w:val="555"/>
          <w:jc w:val="center"/>
        </w:trPr>
        <w:tc>
          <w:tcPr>
            <w:tcW w:w="1619" w:type="dxa"/>
            <w:tcBorders>
              <w:top w:val="single" w:sz="4" w:space="0" w:color="auto"/>
              <w:left w:val="double" w:sz="4" w:space="0" w:color="auto"/>
              <w:bottom w:val="single" w:sz="4" w:space="0" w:color="auto"/>
            </w:tcBorders>
          </w:tcPr>
          <w:p w:rsidR="00420CBE" w:rsidRPr="0016690E" w:rsidRDefault="00420CBE" w:rsidP="0085469C">
            <w:pPr>
              <w:ind w:left="-45"/>
              <w:jc w:val="center"/>
            </w:pPr>
          </w:p>
          <w:p w:rsidR="00420CBE" w:rsidRPr="0016690E" w:rsidRDefault="00420CBE" w:rsidP="0085469C">
            <w:pPr>
              <w:ind w:left="-45"/>
              <w:jc w:val="center"/>
            </w:pPr>
            <w:r w:rsidRPr="0016690E">
              <w:t>4.</w:t>
            </w:r>
          </w:p>
        </w:tc>
        <w:tc>
          <w:tcPr>
            <w:tcW w:w="2410" w:type="dxa"/>
            <w:tcBorders>
              <w:top w:val="single" w:sz="4" w:space="0" w:color="auto"/>
              <w:bottom w:val="single" w:sz="4" w:space="0" w:color="auto"/>
            </w:tcBorders>
            <w:vAlign w:val="center"/>
          </w:tcPr>
          <w:p w:rsidR="00420CBE" w:rsidRPr="0016690E" w:rsidRDefault="00420CBE" w:rsidP="0085469C">
            <w:pPr>
              <w:pStyle w:val="NoSpacing"/>
              <w:rPr>
                <w:b/>
              </w:rPr>
            </w:pPr>
            <w:r w:rsidRPr="0016690E">
              <w:rPr>
                <w:b/>
              </w:rPr>
              <w:t>Entertainment</w:t>
            </w:r>
          </w:p>
        </w:tc>
        <w:tc>
          <w:tcPr>
            <w:tcW w:w="992" w:type="dxa"/>
            <w:tcBorders>
              <w:top w:val="single" w:sz="4" w:space="0" w:color="auto"/>
              <w:bottom w:val="single" w:sz="4" w:space="0" w:color="auto"/>
            </w:tcBorders>
            <w:vAlign w:val="center"/>
          </w:tcPr>
          <w:p w:rsidR="00420CBE" w:rsidRPr="0016690E" w:rsidRDefault="00420CBE" w:rsidP="0085469C">
            <w:pPr>
              <w:jc w:val="center"/>
            </w:pPr>
            <w:r w:rsidRPr="0016690E">
              <w:t>7</w:t>
            </w:r>
          </w:p>
        </w:tc>
        <w:tc>
          <w:tcPr>
            <w:tcW w:w="3082" w:type="dxa"/>
            <w:tcBorders>
              <w:top w:val="single" w:sz="4" w:space="0" w:color="auto"/>
              <w:bottom w:val="single" w:sz="4" w:space="0" w:color="auto"/>
            </w:tcBorders>
            <w:vAlign w:val="center"/>
          </w:tcPr>
          <w:p w:rsidR="00420CBE" w:rsidRPr="0016690E" w:rsidRDefault="00420CBE" w:rsidP="0085469C">
            <w:pPr>
              <w:pStyle w:val="NoSpacing"/>
            </w:pPr>
            <w:r w:rsidRPr="0016690E">
              <w:t>Ученик пише и чита краћи текст,води дијалог о задатој теми.</w:t>
            </w:r>
          </w:p>
        </w:tc>
        <w:tc>
          <w:tcPr>
            <w:tcW w:w="3261" w:type="dxa"/>
            <w:tcBorders>
              <w:top w:val="single" w:sz="4" w:space="0" w:color="auto"/>
              <w:bottom w:val="single" w:sz="4" w:space="0" w:color="auto"/>
            </w:tcBorders>
            <w:vAlign w:val="center"/>
          </w:tcPr>
          <w:p w:rsidR="00420CBE" w:rsidRPr="0016690E" w:rsidRDefault="00420CBE" w:rsidP="0085469C">
            <w:pPr>
              <w:pStyle w:val="NoSpacing"/>
            </w:pPr>
            <w:r w:rsidRPr="0016690E">
              <w:t>Упознавање са циљевима,монолошка,дијалошка метода</w:t>
            </w:r>
          </w:p>
        </w:tc>
        <w:tc>
          <w:tcPr>
            <w:tcW w:w="2768"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pPr>
            <w:r w:rsidRPr="0016690E">
              <w:t>Презентовање групног рада</w:t>
            </w:r>
          </w:p>
          <w:p w:rsidR="00420CBE" w:rsidRPr="0016690E" w:rsidRDefault="00420CBE" w:rsidP="0085469C">
            <w:pPr>
              <w:pStyle w:val="NoSpacing"/>
            </w:pPr>
            <w:r w:rsidRPr="0016690E">
              <w:t>Писмени задатак</w:t>
            </w:r>
          </w:p>
        </w:tc>
      </w:tr>
      <w:tr w:rsidR="00420CBE" w:rsidRPr="0016690E" w:rsidTr="0085469C">
        <w:trPr>
          <w:trHeight w:val="615"/>
          <w:jc w:val="center"/>
        </w:trPr>
        <w:tc>
          <w:tcPr>
            <w:tcW w:w="1619" w:type="dxa"/>
            <w:tcBorders>
              <w:top w:val="single" w:sz="4" w:space="0" w:color="auto"/>
              <w:left w:val="double" w:sz="4" w:space="0" w:color="auto"/>
              <w:bottom w:val="single" w:sz="4" w:space="0" w:color="auto"/>
            </w:tcBorders>
            <w:vAlign w:val="center"/>
          </w:tcPr>
          <w:p w:rsidR="00420CBE" w:rsidRPr="0016690E" w:rsidRDefault="00420CBE" w:rsidP="0085469C">
            <w:pPr>
              <w:ind w:left="-45"/>
              <w:jc w:val="center"/>
            </w:pPr>
          </w:p>
          <w:p w:rsidR="00420CBE" w:rsidRPr="0016690E" w:rsidRDefault="00420CBE" w:rsidP="0085469C">
            <w:pPr>
              <w:ind w:left="-45"/>
              <w:jc w:val="center"/>
            </w:pPr>
            <w:r w:rsidRPr="0016690E">
              <w:t>5.</w:t>
            </w:r>
          </w:p>
        </w:tc>
        <w:tc>
          <w:tcPr>
            <w:tcW w:w="2410" w:type="dxa"/>
            <w:tcBorders>
              <w:top w:val="single" w:sz="4" w:space="0" w:color="auto"/>
              <w:bottom w:val="single" w:sz="4" w:space="0" w:color="auto"/>
            </w:tcBorders>
            <w:vAlign w:val="center"/>
          </w:tcPr>
          <w:p w:rsidR="00420CBE" w:rsidRPr="0016690E" w:rsidRDefault="00420CBE" w:rsidP="0085469C">
            <w:pPr>
              <w:pStyle w:val="NoSpacing"/>
              <w:rPr>
                <w:b/>
              </w:rPr>
            </w:pPr>
            <w:r w:rsidRPr="0016690E">
              <w:rPr>
                <w:b/>
              </w:rPr>
              <w:t>On the move</w:t>
            </w:r>
          </w:p>
        </w:tc>
        <w:tc>
          <w:tcPr>
            <w:tcW w:w="992" w:type="dxa"/>
            <w:tcBorders>
              <w:top w:val="single" w:sz="4" w:space="0" w:color="auto"/>
              <w:bottom w:val="single" w:sz="4" w:space="0" w:color="auto"/>
            </w:tcBorders>
            <w:vAlign w:val="center"/>
          </w:tcPr>
          <w:p w:rsidR="00420CBE" w:rsidRPr="0016690E" w:rsidRDefault="00420CBE" w:rsidP="0085469C">
            <w:pPr>
              <w:ind w:left="-45"/>
              <w:jc w:val="center"/>
            </w:pPr>
          </w:p>
          <w:p w:rsidR="00420CBE" w:rsidRPr="0016690E" w:rsidRDefault="00420CBE" w:rsidP="0085469C">
            <w:pPr>
              <w:ind w:left="-45"/>
              <w:jc w:val="center"/>
            </w:pPr>
            <w:r w:rsidRPr="0016690E">
              <w:t>4</w:t>
            </w:r>
          </w:p>
        </w:tc>
        <w:tc>
          <w:tcPr>
            <w:tcW w:w="3082" w:type="dxa"/>
            <w:tcBorders>
              <w:top w:val="single" w:sz="4" w:space="0" w:color="auto"/>
              <w:bottom w:val="single" w:sz="4" w:space="0" w:color="auto"/>
            </w:tcBorders>
            <w:vAlign w:val="center"/>
          </w:tcPr>
          <w:p w:rsidR="00420CBE" w:rsidRPr="0016690E" w:rsidRDefault="00420CBE" w:rsidP="0085469C">
            <w:pPr>
              <w:pStyle w:val="NoSpacing"/>
            </w:pPr>
          </w:p>
          <w:p w:rsidR="00420CBE" w:rsidRPr="0016690E" w:rsidRDefault="00420CBE" w:rsidP="0085469C">
            <w:pPr>
              <w:pStyle w:val="NoSpacing"/>
            </w:pPr>
            <w:r w:rsidRPr="0016690E">
              <w:t>Ученик чита и преводи текст.Упознаје се са изразима везаним за комуникацију телефоном.</w:t>
            </w:r>
          </w:p>
        </w:tc>
        <w:tc>
          <w:tcPr>
            <w:tcW w:w="3261" w:type="dxa"/>
            <w:tcBorders>
              <w:top w:val="single" w:sz="4" w:space="0" w:color="auto"/>
              <w:bottom w:val="single" w:sz="4" w:space="0" w:color="auto"/>
            </w:tcBorders>
            <w:vAlign w:val="center"/>
          </w:tcPr>
          <w:p w:rsidR="00420CBE" w:rsidRPr="0016690E" w:rsidRDefault="00420CBE" w:rsidP="0085469C">
            <w:pPr>
              <w:pStyle w:val="NoSpacing"/>
            </w:pPr>
            <w:r w:rsidRPr="0016690E">
              <w:t>Монолошка,дијалошка метода,наставник као креатор и кординатор</w:t>
            </w:r>
          </w:p>
        </w:tc>
        <w:tc>
          <w:tcPr>
            <w:tcW w:w="2768"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pPr>
          </w:p>
          <w:p w:rsidR="00420CBE" w:rsidRPr="0016690E" w:rsidRDefault="00420CBE" w:rsidP="0085469C">
            <w:pPr>
              <w:pStyle w:val="NoSpacing"/>
            </w:pPr>
            <w:r w:rsidRPr="0016690E">
              <w:t>Разговор</w:t>
            </w:r>
          </w:p>
          <w:p w:rsidR="00420CBE" w:rsidRPr="0016690E" w:rsidRDefault="00420CBE" w:rsidP="0085469C">
            <w:pPr>
              <w:pStyle w:val="NoSpacing"/>
            </w:pPr>
            <w:r w:rsidRPr="0016690E">
              <w:t>Диктат</w:t>
            </w:r>
          </w:p>
        </w:tc>
      </w:tr>
      <w:tr w:rsidR="00420CBE" w:rsidRPr="0016690E" w:rsidTr="0085469C">
        <w:trPr>
          <w:trHeight w:val="720"/>
          <w:jc w:val="center"/>
        </w:trPr>
        <w:tc>
          <w:tcPr>
            <w:tcW w:w="1619" w:type="dxa"/>
            <w:tcBorders>
              <w:top w:val="single" w:sz="4" w:space="0" w:color="auto"/>
              <w:left w:val="double" w:sz="4" w:space="0" w:color="auto"/>
              <w:bottom w:val="single" w:sz="4" w:space="0" w:color="auto"/>
            </w:tcBorders>
            <w:vAlign w:val="center"/>
          </w:tcPr>
          <w:p w:rsidR="00420CBE" w:rsidRPr="0016690E" w:rsidRDefault="00420CBE" w:rsidP="0085469C">
            <w:pPr>
              <w:ind w:left="-45"/>
              <w:jc w:val="center"/>
            </w:pPr>
          </w:p>
          <w:p w:rsidR="00420CBE" w:rsidRPr="0016690E" w:rsidRDefault="00420CBE" w:rsidP="0085469C">
            <w:pPr>
              <w:ind w:left="-45"/>
              <w:jc w:val="center"/>
            </w:pPr>
            <w:r w:rsidRPr="0016690E">
              <w:t>6.</w:t>
            </w:r>
          </w:p>
        </w:tc>
        <w:tc>
          <w:tcPr>
            <w:tcW w:w="2410" w:type="dxa"/>
            <w:tcBorders>
              <w:top w:val="single" w:sz="4" w:space="0" w:color="auto"/>
              <w:bottom w:val="single" w:sz="4" w:space="0" w:color="auto"/>
            </w:tcBorders>
            <w:vAlign w:val="center"/>
          </w:tcPr>
          <w:p w:rsidR="00420CBE" w:rsidRPr="0016690E" w:rsidRDefault="00420CBE" w:rsidP="0085469C">
            <w:pPr>
              <w:pStyle w:val="NoSpacing"/>
              <w:rPr>
                <w:b/>
              </w:rPr>
            </w:pPr>
          </w:p>
          <w:p w:rsidR="00420CBE" w:rsidRPr="0016690E" w:rsidRDefault="00420CBE" w:rsidP="0085469C">
            <w:pPr>
              <w:pStyle w:val="NoSpacing"/>
              <w:rPr>
                <w:b/>
              </w:rPr>
            </w:pPr>
            <w:r w:rsidRPr="0016690E">
              <w:rPr>
                <w:b/>
              </w:rPr>
              <w:t>Echoes of the past</w:t>
            </w:r>
          </w:p>
        </w:tc>
        <w:tc>
          <w:tcPr>
            <w:tcW w:w="992" w:type="dxa"/>
            <w:tcBorders>
              <w:top w:val="single" w:sz="4" w:space="0" w:color="auto"/>
              <w:bottom w:val="single" w:sz="4" w:space="0" w:color="auto"/>
            </w:tcBorders>
            <w:vAlign w:val="center"/>
          </w:tcPr>
          <w:p w:rsidR="00420CBE" w:rsidRPr="0016690E" w:rsidRDefault="00420CBE" w:rsidP="0085469C">
            <w:pPr>
              <w:ind w:left="-45"/>
              <w:jc w:val="center"/>
              <w:rPr>
                <w:b/>
              </w:rPr>
            </w:pPr>
          </w:p>
          <w:p w:rsidR="00420CBE" w:rsidRPr="0016690E" w:rsidRDefault="00420CBE" w:rsidP="0085469C">
            <w:pPr>
              <w:ind w:left="-45"/>
              <w:jc w:val="center"/>
              <w:rPr>
                <w:b/>
              </w:rPr>
            </w:pPr>
            <w:r w:rsidRPr="0016690E">
              <w:rPr>
                <w:b/>
              </w:rPr>
              <w:t>9</w:t>
            </w:r>
          </w:p>
        </w:tc>
        <w:tc>
          <w:tcPr>
            <w:tcW w:w="3082" w:type="dxa"/>
            <w:tcBorders>
              <w:top w:val="single" w:sz="4" w:space="0" w:color="auto"/>
              <w:bottom w:val="single" w:sz="4" w:space="0" w:color="auto"/>
            </w:tcBorders>
            <w:vAlign w:val="center"/>
          </w:tcPr>
          <w:p w:rsidR="00420CBE" w:rsidRPr="0016690E" w:rsidRDefault="00420CBE" w:rsidP="0085469C">
            <w:pPr>
              <w:pStyle w:val="NoSpacing"/>
            </w:pPr>
          </w:p>
          <w:p w:rsidR="00420CBE" w:rsidRPr="0016690E" w:rsidRDefault="00420CBE" w:rsidP="0085469C">
            <w:pPr>
              <w:pStyle w:val="NoSpacing"/>
            </w:pPr>
            <w:r w:rsidRPr="0016690E">
              <w:t>Ученик развија радозналост према информацијама везаним за земљу чији језик учи.</w:t>
            </w:r>
          </w:p>
        </w:tc>
        <w:tc>
          <w:tcPr>
            <w:tcW w:w="3261" w:type="dxa"/>
            <w:tcBorders>
              <w:top w:val="single" w:sz="4" w:space="0" w:color="auto"/>
              <w:bottom w:val="single" w:sz="4" w:space="0" w:color="auto"/>
            </w:tcBorders>
            <w:vAlign w:val="center"/>
          </w:tcPr>
          <w:p w:rsidR="00420CBE" w:rsidRPr="0016690E" w:rsidRDefault="00420CBE" w:rsidP="0085469C">
            <w:pPr>
              <w:pStyle w:val="NoSpacing"/>
            </w:pPr>
            <w:r w:rsidRPr="0016690E">
              <w:t>Реализација ће бити усклађена са принципима савремене наставе</w:t>
            </w:r>
          </w:p>
        </w:tc>
        <w:tc>
          <w:tcPr>
            <w:tcW w:w="2768"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pPr>
            <w:r w:rsidRPr="0016690E">
              <w:t>Усмено излагање ученика</w:t>
            </w:r>
          </w:p>
          <w:p w:rsidR="00420CBE" w:rsidRPr="0016690E" w:rsidRDefault="00420CBE" w:rsidP="0085469C">
            <w:pPr>
              <w:pStyle w:val="NoSpacing"/>
            </w:pPr>
            <w:r w:rsidRPr="0016690E">
              <w:t>Контролни задатак</w:t>
            </w:r>
          </w:p>
        </w:tc>
      </w:tr>
      <w:tr w:rsidR="00420CBE" w:rsidRPr="0016690E" w:rsidTr="0085469C">
        <w:trPr>
          <w:trHeight w:val="720"/>
          <w:jc w:val="center"/>
        </w:trPr>
        <w:tc>
          <w:tcPr>
            <w:tcW w:w="1619" w:type="dxa"/>
            <w:tcBorders>
              <w:top w:val="single" w:sz="4" w:space="0" w:color="auto"/>
              <w:left w:val="double" w:sz="4" w:space="0" w:color="auto"/>
              <w:bottom w:val="single" w:sz="4" w:space="0" w:color="auto"/>
            </w:tcBorders>
            <w:vAlign w:val="center"/>
          </w:tcPr>
          <w:p w:rsidR="00420CBE" w:rsidRPr="0016690E" w:rsidRDefault="00420CBE" w:rsidP="0085469C">
            <w:pPr>
              <w:ind w:left="-45"/>
              <w:jc w:val="center"/>
            </w:pPr>
          </w:p>
          <w:p w:rsidR="00420CBE" w:rsidRPr="0016690E" w:rsidRDefault="00420CBE" w:rsidP="0085469C">
            <w:pPr>
              <w:ind w:left="-45"/>
              <w:jc w:val="center"/>
            </w:pPr>
            <w:r w:rsidRPr="0016690E">
              <w:t>7.</w:t>
            </w:r>
          </w:p>
        </w:tc>
        <w:tc>
          <w:tcPr>
            <w:tcW w:w="2410" w:type="dxa"/>
            <w:tcBorders>
              <w:top w:val="single" w:sz="4" w:space="0" w:color="auto"/>
              <w:bottom w:val="single" w:sz="4" w:space="0" w:color="auto"/>
            </w:tcBorders>
            <w:vAlign w:val="center"/>
          </w:tcPr>
          <w:p w:rsidR="00420CBE" w:rsidRPr="0016690E" w:rsidRDefault="00420CBE" w:rsidP="0085469C">
            <w:pPr>
              <w:pStyle w:val="NoSpacing"/>
              <w:rPr>
                <w:b/>
              </w:rPr>
            </w:pPr>
          </w:p>
          <w:p w:rsidR="00420CBE" w:rsidRPr="0016690E" w:rsidRDefault="00420CBE" w:rsidP="0085469C">
            <w:pPr>
              <w:pStyle w:val="NoSpacing"/>
              <w:rPr>
                <w:b/>
              </w:rPr>
            </w:pPr>
            <w:r w:rsidRPr="0016690E">
              <w:rPr>
                <w:b/>
              </w:rPr>
              <w:t>Differences</w:t>
            </w:r>
          </w:p>
        </w:tc>
        <w:tc>
          <w:tcPr>
            <w:tcW w:w="992" w:type="dxa"/>
            <w:tcBorders>
              <w:top w:val="single" w:sz="4" w:space="0" w:color="auto"/>
              <w:bottom w:val="single" w:sz="4" w:space="0" w:color="auto"/>
            </w:tcBorders>
            <w:vAlign w:val="center"/>
          </w:tcPr>
          <w:p w:rsidR="00420CBE" w:rsidRPr="0016690E" w:rsidRDefault="00420CBE" w:rsidP="0085469C">
            <w:pPr>
              <w:ind w:left="-45"/>
              <w:jc w:val="center"/>
              <w:rPr>
                <w:b/>
              </w:rPr>
            </w:pPr>
          </w:p>
          <w:p w:rsidR="00420CBE" w:rsidRPr="0016690E" w:rsidRDefault="00420CBE" w:rsidP="0085469C">
            <w:pPr>
              <w:ind w:left="-45"/>
              <w:jc w:val="center"/>
              <w:rPr>
                <w:b/>
              </w:rPr>
            </w:pPr>
            <w:r w:rsidRPr="0016690E">
              <w:rPr>
                <w:b/>
              </w:rPr>
              <w:t>9</w:t>
            </w:r>
          </w:p>
        </w:tc>
        <w:tc>
          <w:tcPr>
            <w:tcW w:w="3082" w:type="dxa"/>
            <w:tcBorders>
              <w:top w:val="single" w:sz="4" w:space="0" w:color="auto"/>
              <w:bottom w:val="single" w:sz="4" w:space="0" w:color="auto"/>
            </w:tcBorders>
            <w:vAlign w:val="center"/>
          </w:tcPr>
          <w:p w:rsidR="00420CBE" w:rsidRPr="0016690E" w:rsidRDefault="00420CBE" w:rsidP="0085469C">
            <w:pPr>
              <w:pStyle w:val="NoSpacing"/>
            </w:pPr>
            <w:r w:rsidRPr="0016690E">
              <w:t>Упоређује ствари, прича о слицностима и разликама,познатим стварима и местима.</w:t>
            </w:r>
          </w:p>
        </w:tc>
        <w:tc>
          <w:tcPr>
            <w:tcW w:w="3261" w:type="dxa"/>
            <w:tcBorders>
              <w:top w:val="single" w:sz="4" w:space="0" w:color="auto"/>
              <w:bottom w:val="single" w:sz="4" w:space="0" w:color="auto"/>
            </w:tcBorders>
            <w:vAlign w:val="center"/>
          </w:tcPr>
          <w:p w:rsidR="00420CBE" w:rsidRPr="0016690E" w:rsidRDefault="00420CBE" w:rsidP="0085469C">
            <w:pPr>
              <w:pStyle w:val="NoSpacing"/>
            </w:pPr>
            <w:r w:rsidRPr="0016690E">
              <w:t>Ученик користи лично искуство монолошка,дијалошка</w:t>
            </w:r>
          </w:p>
        </w:tc>
        <w:tc>
          <w:tcPr>
            <w:tcW w:w="2768"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pPr>
            <w:r w:rsidRPr="0016690E">
              <w:t>Усмено излагање ученика</w:t>
            </w:r>
          </w:p>
          <w:p w:rsidR="00420CBE" w:rsidRPr="0016690E" w:rsidRDefault="00420CBE" w:rsidP="0085469C">
            <w:pPr>
              <w:pStyle w:val="NoSpacing"/>
            </w:pPr>
            <w:r w:rsidRPr="0016690E">
              <w:t>Дискусија</w:t>
            </w:r>
          </w:p>
        </w:tc>
      </w:tr>
      <w:tr w:rsidR="00420CBE" w:rsidRPr="0016690E" w:rsidTr="0085469C">
        <w:trPr>
          <w:trHeight w:val="442"/>
          <w:jc w:val="center"/>
        </w:trPr>
        <w:tc>
          <w:tcPr>
            <w:tcW w:w="1619" w:type="dxa"/>
            <w:tcBorders>
              <w:top w:val="single" w:sz="4" w:space="0" w:color="auto"/>
              <w:left w:val="double" w:sz="4" w:space="0" w:color="auto"/>
              <w:bottom w:val="single" w:sz="4" w:space="0" w:color="auto"/>
            </w:tcBorders>
            <w:vAlign w:val="center"/>
          </w:tcPr>
          <w:p w:rsidR="00420CBE" w:rsidRPr="0016690E" w:rsidRDefault="00420CBE" w:rsidP="0085469C">
            <w:pPr>
              <w:ind w:left="-45"/>
              <w:jc w:val="center"/>
            </w:pPr>
          </w:p>
          <w:p w:rsidR="00420CBE" w:rsidRPr="0016690E" w:rsidRDefault="00420CBE" w:rsidP="0085469C">
            <w:pPr>
              <w:ind w:left="-45"/>
              <w:jc w:val="center"/>
            </w:pPr>
            <w:r w:rsidRPr="0016690E">
              <w:t>8.</w:t>
            </w:r>
          </w:p>
        </w:tc>
        <w:tc>
          <w:tcPr>
            <w:tcW w:w="2410" w:type="dxa"/>
            <w:tcBorders>
              <w:top w:val="single" w:sz="4" w:space="0" w:color="auto"/>
              <w:bottom w:val="single" w:sz="4" w:space="0" w:color="auto"/>
            </w:tcBorders>
            <w:vAlign w:val="center"/>
          </w:tcPr>
          <w:p w:rsidR="00420CBE" w:rsidRPr="0016690E" w:rsidRDefault="00420CBE" w:rsidP="0085469C">
            <w:pPr>
              <w:pStyle w:val="NoSpacing"/>
              <w:rPr>
                <w:b/>
              </w:rPr>
            </w:pPr>
            <w:r w:rsidRPr="0016690E">
              <w:rPr>
                <w:b/>
              </w:rPr>
              <w:t>Our incredible world</w:t>
            </w:r>
          </w:p>
        </w:tc>
        <w:tc>
          <w:tcPr>
            <w:tcW w:w="992" w:type="dxa"/>
            <w:tcBorders>
              <w:top w:val="single" w:sz="4" w:space="0" w:color="auto"/>
              <w:bottom w:val="single" w:sz="4" w:space="0" w:color="auto"/>
            </w:tcBorders>
            <w:vAlign w:val="center"/>
          </w:tcPr>
          <w:p w:rsidR="00420CBE" w:rsidRPr="0016690E" w:rsidRDefault="00420CBE" w:rsidP="0085469C">
            <w:pPr>
              <w:jc w:val="center"/>
              <w:rPr>
                <w:b/>
              </w:rPr>
            </w:pPr>
            <w:r w:rsidRPr="0016690E">
              <w:rPr>
                <w:b/>
              </w:rPr>
              <w:t>6</w:t>
            </w:r>
          </w:p>
        </w:tc>
        <w:tc>
          <w:tcPr>
            <w:tcW w:w="3082" w:type="dxa"/>
            <w:tcBorders>
              <w:top w:val="single" w:sz="4" w:space="0" w:color="auto"/>
              <w:bottom w:val="single" w:sz="4" w:space="0" w:color="auto"/>
            </w:tcBorders>
            <w:vAlign w:val="center"/>
          </w:tcPr>
          <w:p w:rsidR="00420CBE" w:rsidRPr="0016690E" w:rsidRDefault="00420CBE" w:rsidP="0085469C">
            <w:pPr>
              <w:pStyle w:val="NoSpacing"/>
            </w:pPr>
            <w:r w:rsidRPr="0016690E">
              <w:t>Прича о недавним догађајима и искуствима, користи генитив.</w:t>
            </w:r>
          </w:p>
        </w:tc>
        <w:tc>
          <w:tcPr>
            <w:tcW w:w="3261" w:type="dxa"/>
            <w:tcBorders>
              <w:top w:val="single" w:sz="4" w:space="0" w:color="auto"/>
              <w:bottom w:val="single" w:sz="4" w:space="0" w:color="auto"/>
            </w:tcBorders>
            <w:vAlign w:val="center"/>
          </w:tcPr>
          <w:p w:rsidR="00420CBE" w:rsidRPr="0016690E" w:rsidRDefault="00420CBE" w:rsidP="0085469C">
            <w:pPr>
              <w:pStyle w:val="NoSpacing"/>
            </w:pPr>
            <w:r w:rsidRPr="0016690E">
              <w:t>Наставник као креатор ,и као извор знања</w:t>
            </w:r>
          </w:p>
        </w:tc>
        <w:tc>
          <w:tcPr>
            <w:tcW w:w="2768"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pPr>
            <w:r w:rsidRPr="0016690E">
              <w:t>Усмено излагање ученика</w:t>
            </w:r>
          </w:p>
          <w:p w:rsidR="00420CBE" w:rsidRPr="0016690E" w:rsidRDefault="00420CBE" w:rsidP="0085469C">
            <w:pPr>
              <w:pStyle w:val="NoSpacing"/>
            </w:pPr>
            <w:r w:rsidRPr="0016690E">
              <w:t>Дискусија</w:t>
            </w:r>
          </w:p>
        </w:tc>
      </w:tr>
      <w:tr w:rsidR="00420CBE" w:rsidRPr="0016690E" w:rsidTr="0085469C">
        <w:trPr>
          <w:trHeight w:val="720"/>
          <w:jc w:val="center"/>
        </w:trPr>
        <w:tc>
          <w:tcPr>
            <w:tcW w:w="1619" w:type="dxa"/>
            <w:tcBorders>
              <w:top w:val="single" w:sz="4" w:space="0" w:color="auto"/>
              <w:left w:val="double" w:sz="4" w:space="0" w:color="auto"/>
              <w:bottom w:val="single" w:sz="4" w:space="0" w:color="auto"/>
            </w:tcBorders>
            <w:vAlign w:val="center"/>
          </w:tcPr>
          <w:p w:rsidR="00420CBE" w:rsidRPr="0016690E" w:rsidRDefault="00420CBE" w:rsidP="0085469C">
            <w:pPr>
              <w:ind w:left="-45"/>
              <w:jc w:val="center"/>
            </w:pPr>
          </w:p>
          <w:p w:rsidR="00420CBE" w:rsidRPr="0016690E" w:rsidRDefault="00420CBE" w:rsidP="0085469C">
            <w:pPr>
              <w:ind w:left="-45"/>
              <w:jc w:val="center"/>
            </w:pPr>
            <w:r w:rsidRPr="0016690E">
              <w:t>9.</w:t>
            </w:r>
          </w:p>
        </w:tc>
        <w:tc>
          <w:tcPr>
            <w:tcW w:w="2410" w:type="dxa"/>
            <w:tcBorders>
              <w:top w:val="single" w:sz="4" w:space="0" w:color="auto"/>
              <w:bottom w:val="single" w:sz="4" w:space="0" w:color="auto"/>
            </w:tcBorders>
            <w:vAlign w:val="center"/>
          </w:tcPr>
          <w:p w:rsidR="00420CBE" w:rsidRPr="0016690E" w:rsidRDefault="00420CBE" w:rsidP="0085469C">
            <w:pPr>
              <w:pStyle w:val="NoSpacing"/>
              <w:rPr>
                <w:b/>
              </w:rPr>
            </w:pPr>
          </w:p>
          <w:p w:rsidR="00420CBE" w:rsidRPr="0016690E" w:rsidRDefault="00420CBE" w:rsidP="0085469C">
            <w:pPr>
              <w:pStyle w:val="NoSpacing"/>
              <w:rPr>
                <w:b/>
              </w:rPr>
            </w:pPr>
            <w:r w:rsidRPr="0016690E">
              <w:rPr>
                <w:b/>
              </w:rPr>
              <w:t>Looking ahead</w:t>
            </w:r>
          </w:p>
        </w:tc>
        <w:tc>
          <w:tcPr>
            <w:tcW w:w="992" w:type="dxa"/>
            <w:tcBorders>
              <w:top w:val="single" w:sz="4" w:space="0" w:color="auto"/>
              <w:bottom w:val="single" w:sz="4" w:space="0" w:color="auto"/>
            </w:tcBorders>
            <w:vAlign w:val="center"/>
          </w:tcPr>
          <w:p w:rsidR="00420CBE" w:rsidRPr="0016690E" w:rsidRDefault="00420CBE" w:rsidP="0085469C">
            <w:pPr>
              <w:jc w:val="center"/>
              <w:rPr>
                <w:b/>
              </w:rPr>
            </w:pPr>
            <w:r w:rsidRPr="0016690E">
              <w:rPr>
                <w:b/>
              </w:rPr>
              <w:t>4</w:t>
            </w:r>
          </w:p>
        </w:tc>
        <w:tc>
          <w:tcPr>
            <w:tcW w:w="3082" w:type="dxa"/>
            <w:tcBorders>
              <w:top w:val="single" w:sz="4" w:space="0" w:color="auto"/>
              <w:bottom w:val="single" w:sz="4" w:space="0" w:color="auto"/>
            </w:tcBorders>
            <w:vAlign w:val="center"/>
          </w:tcPr>
          <w:p w:rsidR="00420CBE" w:rsidRPr="0016690E" w:rsidRDefault="00420CBE" w:rsidP="0085469C">
            <w:pPr>
              <w:pStyle w:val="NoSpacing"/>
            </w:pPr>
            <w:r w:rsidRPr="0016690E">
              <w:t>Поставља и одговара на питања у вези са догађајима који долазе</w:t>
            </w:r>
          </w:p>
        </w:tc>
        <w:tc>
          <w:tcPr>
            <w:tcW w:w="3261" w:type="dxa"/>
            <w:tcBorders>
              <w:top w:val="single" w:sz="4" w:space="0" w:color="auto"/>
              <w:bottom w:val="single" w:sz="4" w:space="0" w:color="auto"/>
            </w:tcBorders>
            <w:vAlign w:val="center"/>
          </w:tcPr>
          <w:p w:rsidR="00420CBE" w:rsidRPr="0016690E" w:rsidRDefault="00420CBE" w:rsidP="0085469C">
            <w:pPr>
              <w:pStyle w:val="NoSpacing"/>
            </w:pPr>
            <w:r w:rsidRPr="0016690E">
              <w:t>Ученик користи лично искуство монолошка,дијалошка</w:t>
            </w:r>
          </w:p>
        </w:tc>
        <w:tc>
          <w:tcPr>
            <w:tcW w:w="2768"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pPr>
            <w:r w:rsidRPr="0016690E">
              <w:t>Усмено излагање ученика</w:t>
            </w:r>
          </w:p>
          <w:p w:rsidR="00420CBE" w:rsidRPr="0016690E" w:rsidRDefault="00420CBE" w:rsidP="0085469C">
            <w:pPr>
              <w:pStyle w:val="NoSpacing"/>
            </w:pPr>
            <w:r w:rsidRPr="0016690E">
              <w:t>Дискусија</w:t>
            </w:r>
          </w:p>
        </w:tc>
      </w:tr>
      <w:tr w:rsidR="00420CBE" w:rsidRPr="0016690E" w:rsidTr="0085469C">
        <w:trPr>
          <w:trHeight w:val="567"/>
          <w:jc w:val="center"/>
        </w:trPr>
        <w:tc>
          <w:tcPr>
            <w:tcW w:w="1619" w:type="dxa"/>
            <w:tcBorders>
              <w:top w:val="single" w:sz="4" w:space="0" w:color="auto"/>
              <w:left w:val="double" w:sz="4" w:space="0" w:color="auto"/>
              <w:bottom w:val="single" w:sz="4" w:space="0" w:color="auto"/>
            </w:tcBorders>
            <w:vAlign w:val="center"/>
          </w:tcPr>
          <w:p w:rsidR="00420CBE" w:rsidRPr="0016690E" w:rsidRDefault="00420CBE" w:rsidP="0085469C">
            <w:pPr>
              <w:jc w:val="center"/>
            </w:pPr>
          </w:p>
          <w:p w:rsidR="00420CBE" w:rsidRPr="0016690E" w:rsidRDefault="00420CBE" w:rsidP="0085469C">
            <w:pPr>
              <w:jc w:val="center"/>
            </w:pPr>
            <w:r w:rsidRPr="0016690E">
              <w:t>10.</w:t>
            </w:r>
          </w:p>
        </w:tc>
        <w:tc>
          <w:tcPr>
            <w:tcW w:w="2410" w:type="dxa"/>
            <w:tcBorders>
              <w:top w:val="single" w:sz="4" w:space="0" w:color="auto"/>
              <w:bottom w:val="single" w:sz="4" w:space="0" w:color="auto"/>
            </w:tcBorders>
            <w:vAlign w:val="center"/>
          </w:tcPr>
          <w:p w:rsidR="00420CBE" w:rsidRPr="0016690E" w:rsidRDefault="00420CBE" w:rsidP="0085469C">
            <w:pPr>
              <w:pStyle w:val="NoSpacing"/>
              <w:rPr>
                <w:b/>
              </w:rPr>
            </w:pPr>
            <w:r w:rsidRPr="0016690E">
              <w:rPr>
                <w:b/>
              </w:rPr>
              <w:t>Some ketchup, please</w:t>
            </w:r>
          </w:p>
        </w:tc>
        <w:tc>
          <w:tcPr>
            <w:tcW w:w="992" w:type="dxa"/>
            <w:tcBorders>
              <w:top w:val="single" w:sz="4" w:space="0" w:color="auto"/>
              <w:bottom w:val="single" w:sz="4" w:space="0" w:color="auto"/>
            </w:tcBorders>
            <w:vAlign w:val="center"/>
          </w:tcPr>
          <w:p w:rsidR="00420CBE" w:rsidRPr="0016690E" w:rsidRDefault="00420CBE" w:rsidP="0085469C">
            <w:pPr>
              <w:jc w:val="center"/>
              <w:rPr>
                <w:b/>
              </w:rPr>
            </w:pPr>
            <w:r w:rsidRPr="0016690E">
              <w:rPr>
                <w:b/>
              </w:rPr>
              <w:t>7</w:t>
            </w:r>
          </w:p>
        </w:tc>
        <w:tc>
          <w:tcPr>
            <w:tcW w:w="3082" w:type="dxa"/>
            <w:tcBorders>
              <w:top w:val="single" w:sz="4" w:space="0" w:color="auto"/>
              <w:bottom w:val="single" w:sz="4" w:space="0" w:color="auto"/>
            </w:tcBorders>
            <w:vAlign w:val="center"/>
          </w:tcPr>
          <w:p w:rsidR="00420CBE" w:rsidRPr="0016690E" w:rsidRDefault="00420CBE" w:rsidP="0085469C">
            <w:pPr>
              <w:pStyle w:val="NoSpacing"/>
            </w:pPr>
            <w:r w:rsidRPr="0016690E">
              <w:t>Поставља и одговара на питања у вези са храном.</w:t>
            </w:r>
          </w:p>
        </w:tc>
        <w:tc>
          <w:tcPr>
            <w:tcW w:w="3261" w:type="dxa"/>
            <w:tcBorders>
              <w:top w:val="single" w:sz="4" w:space="0" w:color="auto"/>
              <w:bottom w:val="single" w:sz="4" w:space="0" w:color="auto"/>
            </w:tcBorders>
            <w:vAlign w:val="center"/>
          </w:tcPr>
          <w:p w:rsidR="00420CBE" w:rsidRPr="0016690E" w:rsidRDefault="00420CBE" w:rsidP="0085469C">
            <w:pPr>
              <w:pStyle w:val="NoSpacing"/>
            </w:pPr>
            <w:r w:rsidRPr="0016690E">
              <w:t>Ученик користи лично искуство монолошка,дијалошка</w:t>
            </w:r>
          </w:p>
        </w:tc>
        <w:tc>
          <w:tcPr>
            <w:tcW w:w="2768"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pPr>
            <w:r w:rsidRPr="0016690E">
              <w:t>Усмено излагање ученика</w:t>
            </w:r>
          </w:p>
          <w:p w:rsidR="00420CBE" w:rsidRPr="0016690E" w:rsidRDefault="00420CBE" w:rsidP="0085469C">
            <w:pPr>
              <w:pStyle w:val="NoSpacing"/>
            </w:pPr>
            <w:r w:rsidRPr="0016690E">
              <w:t>Дискусија</w:t>
            </w:r>
          </w:p>
        </w:tc>
      </w:tr>
      <w:tr w:rsidR="00420CBE" w:rsidRPr="0016690E" w:rsidTr="0085469C">
        <w:trPr>
          <w:trHeight w:val="720"/>
          <w:jc w:val="center"/>
        </w:trPr>
        <w:tc>
          <w:tcPr>
            <w:tcW w:w="1619" w:type="dxa"/>
            <w:tcBorders>
              <w:top w:val="single" w:sz="4" w:space="0" w:color="auto"/>
              <w:left w:val="double" w:sz="4" w:space="0" w:color="auto"/>
              <w:bottom w:val="single" w:sz="4" w:space="0" w:color="auto"/>
            </w:tcBorders>
            <w:vAlign w:val="center"/>
          </w:tcPr>
          <w:p w:rsidR="00420CBE" w:rsidRPr="0016690E" w:rsidRDefault="00420CBE" w:rsidP="0085469C">
            <w:pPr>
              <w:ind w:left="-45"/>
              <w:jc w:val="center"/>
            </w:pPr>
          </w:p>
          <w:p w:rsidR="00420CBE" w:rsidRPr="0016690E" w:rsidRDefault="00420CBE" w:rsidP="0085469C">
            <w:pPr>
              <w:ind w:left="-45"/>
              <w:jc w:val="center"/>
            </w:pPr>
            <w:r w:rsidRPr="0016690E">
              <w:t>11.</w:t>
            </w:r>
          </w:p>
        </w:tc>
        <w:tc>
          <w:tcPr>
            <w:tcW w:w="2410" w:type="dxa"/>
            <w:tcBorders>
              <w:top w:val="single" w:sz="4" w:space="0" w:color="auto"/>
              <w:bottom w:val="single" w:sz="4" w:space="0" w:color="auto"/>
            </w:tcBorders>
            <w:vAlign w:val="center"/>
          </w:tcPr>
          <w:p w:rsidR="00420CBE" w:rsidRPr="0016690E" w:rsidRDefault="00420CBE" w:rsidP="0085469C">
            <w:pPr>
              <w:pStyle w:val="NoSpacing"/>
              <w:rPr>
                <w:b/>
              </w:rPr>
            </w:pPr>
            <w:r w:rsidRPr="0016690E">
              <w:rPr>
                <w:b/>
              </w:rPr>
              <w:t>In the wild</w:t>
            </w:r>
          </w:p>
        </w:tc>
        <w:tc>
          <w:tcPr>
            <w:tcW w:w="992" w:type="dxa"/>
            <w:tcBorders>
              <w:top w:val="single" w:sz="4" w:space="0" w:color="auto"/>
              <w:bottom w:val="single" w:sz="4" w:space="0" w:color="auto"/>
            </w:tcBorders>
            <w:vAlign w:val="center"/>
          </w:tcPr>
          <w:p w:rsidR="00420CBE" w:rsidRPr="0016690E" w:rsidRDefault="00420CBE" w:rsidP="0085469C">
            <w:pPr>
              <w:jc w:val="center"/>
              <w:rPr>
                <w:b/>
              </w:rPr>
            </w:pPr>
            <w:r w:rsidRPr="0016690E">
              <w:rPr>
                <w:b/>
              </w:rPr>
              <w:t>4</w:t>
            </w:r>
          </w:p>
        </w:tc>
        <w:tc>
          <w:tcPr>
            <w:tcW w:w="3082" w:type="dxa"/>
            <w:tcBorders>
              <w:top w:val="single" w:sz="4" w:space="0" w:color="auto"/>
              <w:bottom w:val="single" w:sz="4" w:space="0" w:color="auto"/>
            </w:tcBorders>
            <w:vAlign w:val="center"/>
          </w:tcPr>
          <w:p w:rsidR="00420CBE" w:rsidRPr="0016690E" w:rsidRDefault="00420CBE" w:rsidP="0085469C">
            <w:pPr>
              <w:pStyle w:val="NoSpacing"/>
            </w:pPr>
            <w:r w:rsidRPr="0016690E">
              <w:t xml:space="preserve">Прича о стварима које нису неопходне за живот, </w:t>
            </w:r>
            <w:r w:rsidRPr="0016690E">
              <w:lastRenderedPageBreak/>
              <w:t>упоређује различите стилове живота</w:t>
            </w:r>
          </w:p>
        </w:tc>
        <w:tc>
          <w:tcPr>
            <w:tcW w:w="3261" w:type="dxa"/>
            <w:tcBorders>
              <w:top w:val="single" w:sz="4" w:space="0" w:color="auto"/>
              <w:bottom w:val="single" w:sz="4" w:space="0" w:color="auto"/>
            </w:tcBorders>
            <w:vAlign w:val="center"/>
          </w:tcPr>
          <w:p w:rsidR="00420CBE" w:rsidRPr="0016690E" w:rsidRDefault="00420CBE" w:rsidP="0085469C">
            <w:pPr>
              <w:pStyle w:val="NoSpacing"/>
            </w:pPr>
            <w:r w:rsidRPr="0016690E">
              <w:lastRenderedPageBreak/>
              <w:t>Нагласак је на очигледности и личном искуству</w:t>
            </w:r>
          </w:p>
        </w:tc>
        <w:tc>
          <w:tcPr>
            <w:tcW w:w="2768"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pPr>
            <w:r w:rsidRPr="0016690E">
              <w:t>Усмено излагање ученика</w:t>
            </w:r>
          </w:p>
          <w:p w:rsidR="00420CBE" w:rsidRPr="0016690E" w:rsidRDefault="00420CBE" w:rsidP="0085469C">
            <w:pPr>
              <w:pStyle w:val="NoSpacing"/>
            </w:pPr>
            <w:r w:rsidRPr="0016690E">
              <w:lastRenderedPageBreak/>
              <w:t>Дискусија</w:t>
            </w:r>
          </w:p>
        </w:tc>
      </w:tr>
      <w:tr w:rsidR="00420CBE" w:rsidRPr="0016690E" w:rsidTr="0085469C">
        <w:trPr>
          <w:trHeight w:val="349"/>
          <w:jc w:val="center"/>
        </w:trPr>
        <w:tc>
          <w:tcPr>
            <w:tcW w:w="1619" w:type="dxa"/>
            <w:tcBorders>
              <w:top w:val="single" w:sz="4" w:space="0" w:color="auto"/>
              <w:left w:val="double" w:sz="4" w:space="0" w:color="auto"/>
              <w:bottom w:val="double" w:sz="4" w:space="0" w:color="auto"/>
            </w:tcBorders>
            <w:vAlign w:val="center"/>
          </w:tcPr>
          <w:p w:rsidR="00420CBE" w:rsidRPr="0016690E" w:rsidRDefault="00420CBE" w:rsidP="0085469C">
            <w:pPr>
              <w:ind w:left="-45"/>
              <w:jc w:val="center"/>
            </w:pPr>
          </w:p>
          <w:p w:rsidR="00420CBE" w:rsidRPr="0016690E" w:rsidRDefault="00420CBE" w:rsidP="0085469C">
            <w:pPr>
              <w:ind w:left="-45"/>
              <w:jc w:val="center"/>
            </w:pPr>
            <w:r w:rsidRPr="0016690E">
              <w:t>12.</w:t>
            </w:r>
          </w:p>
        </w:tc>
        <w:tc>
          <w:tcPr>
            <w:tcW w:w="2410" w:type="dxa"/>
            <w:tcBorders>
              <w:top w:val="single" w:sz="4" w:space="0" w:color="auto"/>
              <w:bottom w:val="double" w:sz="4" w:space="0" w:color="auto"/>
            </w:tcBorders>
            <w:vAlign w:val="center"/>
          </w:tcPr>
          <w:p w:rsidR="00420CBE" w:rsidRPr="0016690E" w:rsidRDefault="00420CBE" w:rsidP="0085469C">
            <w:pPr>
              <w:pStyle w:val="NoSpacing"/>
              <w:rPr>
                <w:b/>
              </w:rPr>
            </w:pPr>
            <w:r w:rsidRPr="0016690E">
              <w:rPr>
                <w:b/>
              </w:rPr>
              <w:t>Who cares?</w:t>
            </w:r>
          </w:p>
        </w:tc>
        <w:tc>
          <w:tcPr>
            <w:tcW w:w="992" w:type="dxa"/>
            <w:tcBorders>
              <w:top w:val="single" w:sz="4" w:space="0" w:color="auto"/>
              <w:bottom w:val="double" w:sz="4" w:space="0" w:color="auto"/>
            </w:tcBorders>
            <w:vAlign w:val="center"/>
          </w:tcPr>
          <w:p w:rsidR="00420CBE" w:rsidRPr="0016690E" w:rsidRDefault="00420CBE" w:rsidP="0085469C">
            <w:pPr>
              <w:jc w:val="center"/>
              <w:rPr>
                <w:b/>
                <w:lang w:val="sr-Latn-CS"/>
              </w:rPr>
            </w:pPr>
            <w:r w:rsidRPr="0016690E">
              <w:rPr>
                <w:b/>
              </w:rPr>
              <w:t>11</w:t>
            </w:r>
          </w:p>
        </w:tc>
        <w:tc>
          <w:tcPr>
            <w:tcW w:w="3082" w:type="dxa"/>
            <w:tcBorders>
              <w:top w:val="single" w:sz="4" w:space="0" w:color="auto"/>
              <w:bottom w:val="double" w:sz="4" w:space="0" w:color="auto"/>
            </w:tcBorders>
            <w:vAlign w:val="center"/>
          </w:tcPr>
          <w:p w:rsidR="00420CBE" w:rsidRPr="0016690E" w:rsidRDefault="00420CBE" w:rsidP="0085469C">
            <w:pPr>
              <w:pStyle w:val="NoSpacing"/>
            </w:pPr>
            <w:r w:rsidRPr="0016690E">
              <w:t>Прича о угроженим врстама животиња, као и о рециклирању.</w:t>
            </w:r>
          </w:p>
        </w:tc>
        <w:tc>
          <w:tcPr>
            <w:tcW w:w="3261" w:type="dxa"/>
            <w:tcBorders>
              <w:top w:val="single" w:sz="4" w:space="0" w:color="auto"/>
              <w:bottom w:val="double" w:sz="4" w:space="0" w:color="auto"/>
            </w:tcBorders>
            <w:vAlign w:val="center"/>
          </w:tcPr>
          <w:p w:rsidR="00420CBE" w:rsidRPr="0016690E" w:rsidRDefault="00420CBE" w:rsidP="0085469C">
            <w:pPr>
              <w:pStyle w:val="NoSpacing"/>
            </w:pPr>
            <w:r w:rsidRPr="0016690E">
              <w:t>Наставник као организатор и извор знања</w:t>
            </w:r>
          </w:p>
        </w:tc>
        <w:tc>
          <w:tcPr>
            <w:tcW w:w="2768" w:type="dxa"/>
            <w:tcBorders>
              <w:top w:val="single" w:sz="4" w:space="0" w:color="auto"/>
              <w:bottom w:val="double" w:sz="4" w:space="0" w:color="auto"/>
              <w:right w:val="double" w:sz="4" w:space="0" w:color="auto"/>
            </w:tcBorders>
            <w:vAlign w:val="center"/>
          </w:tcPr>
          <w:p w:rsidR="00420CBE" w:rsidRPr="0016690E" w:rsidRDefault="00420CBE" w:rsidP="0085469C">
            <w:pPr>
              <w:pStyle w:val="NoSpacing"/>
            </w:pPr>
            <w:r w:rsidRPr="0016690E">
              <w:t>Усмено излагање ученика</w:t>
            </w:r>
          </w:p>
          <w:p w:rsidR="00420CBE" w:rsidRPr="0016690E" w:rsidRDefault="00420CBE" w:rsidP="0085469C">
            <w:pPr>
              <w:pStyle w:val="NoSpacing"/>
            </w:pPr>
            <w:r w:rsidRPr="0016690E">
              <w:t>Дискусија</w:t>
            </w:r>
          </w:p>
          <w:p w:rsidR="00420CBE" w:rsidRPr="0016690E" w:rsidRDefault="00420CBE" w:rsidP="0085469C">
            <w:pPr>
              <w:pStyle w:val="NoSpacing"/>
            </w:pPr>
          </w:p>
          <w:p w:rsidR="00420CBE" w:rsidRPr="0016690E" w:rsidRDefault="00420CBE" w:rsidP="0085469C">
            <w:pPr>
              <w:autoSpaceDE w:val="0"/>
              <w:autoSpaceDN w:val="0"/>
              <w:adjustRightInd w:val="0"/>
              <w:ind w:left="-45"/>
              <w:rPr>
                <w:lang w:val="sr-Cyrl-CS"/>
              </w:rPr>
            </w:pPr>
            <w:r w:rsidRPr="0016690E">
              <w:rPr>
                <w:sz w:val="22"/>
                <w:lang w:val="sr-Cyrl-CS"/>
              </w:rPr>
              <w:t>*Континуирано праћење рада и напредовања ученика и њиховог постигнућа.</w:t>
            </w:r>
          </w:p>
        </w:tc>
      </w:tr>
    </w:tbl>
    <w:p w:rsidR="00420CBE" w:rsidRPr="0016690E" w:rsidRDefault="00420CBE" w:rsidP="0085469C">
      <w:pPr>
        <w:spacing w:after="120"/>
        <w:rPr>
          <w:rFonts w:eastAsia="Calibri"/>
          <w:b/>
          <w:sz w:val="28"/>
          <w:szCs w:val="28"/>
          <w:lang w:val="sr-Cyrl-CS"/>
        </w:rPr>
      </w:pPr>
    </w:p>
    <w:p w:rsidR="00420CBE" w:rsidRPr="0016690E" w:rsidRDefault="00420CBE" w:rsidP="0085469C">
      <w:pPr>
        <w:spacing w:after="120"/>
        <w:jc w:val="center"/>
        <w:rPr>
          <w:rFonts w:eastAsia="Calibri"/>
          <w:b/>
          <w:sz w:val="22"/>
          <w:szCs w:val="28"/>
          <w:lang w:val="sr-Cyrl-CS"/>
        </w:rPr>
      </w:pPr>
      <w:r w:rsidRPr="0016690E">
        <w:rPr>
          <w:rFonts w:eastAsia="Calibri"/>
          <w:b/>
          <w:szCs w:val="28"/>
          <w:lang w:val="sr-Cyrl-CS"/>
        </w:rPr>
        <w:t>Стандарди за крај шестог разреда – ЕНГЛЕСКИ ЈЕЗИК</w:t>
      </w:r>
    </w:p>
    <w:tbl>
      <w:tblPr>
        <w:tblW w:w="14139" w:type="dxa"/>
        <w:jc w:val="center"/>
        <w:tblInd w:w="-3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88" w:type="dxa"/>
          <w:right w:w="88" w:type="dxa"/>
        </w:tblCellMar>
        <w:tblLook w:val="00A0"/>
      </w:tblPr>
      <w:tblGrid>
        <w:gridCol w:w="14139"/>
      </w:tblGrid>
      <w:tr w:rsidR="00420CBE" w:rsidRPr="0016690E" w:rsidTr="0085469C">
        <w:trPr>
          <w:trHeight w:val="261"/>
          <w:jc w:val="center"/>
        </w:trPr>
        <w:tc>
          <w:tcPr>
            <w:tcW w:w="14139" w:type="dxa"/>
            <w:tcBorders>
              <w:left w:val="single" w:sz="18" w:space="0" w:color="auto"/>
              <w:right w:val="single" w:sz="18" w:space="0" w:color="auto"/>
            </w:tcBorders>
            <w:shd w:val="clear" w:color="auto" w:fill="C6D9F1" w:themeFill="text2" w:themeFillTint="33"/>
            <w:vAlign w:val="center"/>
          </w:tcPr>
          <w:p w:rsidR="00420CBE" w:rsidRPr="0016690E" w:rsidRDefault="00420CBE" w:rsidP="0085469C">
            <w:pPr>
              <w:pStyle w:val="NoSpacing"/>
              <w:rPr>
                <w:b/>
                <w:bCs/>
                <w:lang w:val="sr-Cyrl-CS"/>
              </w:rPr>
            </w:pPr>
            <w:r w:rsidRPr="0016690E">
              <w:rPr>
                <w:b/>
                <w:bCs/>
              </w:rPr>
              <w:t>1.</w:t>
            </w:r>
            <w:r w:rsidRPr="0016690E">
              <w:rPr>
                <w:b/>
                <w:bCs/>
                <w:lang w:val="sr-Cyrl-CS"/>
              </w:rPr>
              <w:t xml:space="preserve"> </w:t>
            </w:r>
            <w:r w:rsidRPr="0016690E">
              <w:rPr>
                <w:b/>
              </w:rPr>
              <w:t>ФУНКЦИОНАЛНО-ПРАГМАТИЧКА КОМПЕТЕНЦИЈА</w:t>
            </w:r>
          </w:p>
        </w:tc>
      </w:tr>
      <w:tr w:rsidR="00420CBE" w:rsidRPr="0016690E" w:rsidTr="0085469C">
        <w:tblPrEx>
          <w:tblCellMar>
            <w:left w:w="72" w:type="dxa"/>
            <w:right w:w="72" w:type="dxa"/>
          </w:tblCellMar>
        </w:tblPrEx>
        <w:trPr>
          <w:jc w:val="center"/>
        </w:trPr>
        <w:tc>
          <w:tcPr>
            <w:tcW w:w="14139" w:type="dxa"/>
            <w:tcBorders>
              <w:left w:val="single" w:sz="18" w:space="0" w:color="auto"/>
              <w:right w:val="single" w:sz="18" w:space="0" w:color="auto"/>
            </w:tcBorders>
            <w:shd w:val="clear" w:color="auto" w:fill="C6D9F1" w:themeFill="text2" w:themeFillTint="33"/>
            <w:vAlign w:val="center"/>
          </w:tcPr>
          <w:p w:rsidR="00420CBE" w:rsidRPr="0016690E" w:rsidRDefault="00420CBE" w:rsidP="0085469C">
            <w:pPr>
              <w:pStyle w:val="NoSpacing"/>
              <w:jc w:val="center"/>
              <w:rPr>
                <w:b/>
                <w:bCs/>
              </w:rPr>
            </w:pPr>
            <w:r w:rsidRPr="0016690E">
              <w:rPr>
                <w:b/>
                <w:bCs/>
              </w:rPr>
              <w:t>Стандарди</w:t>
            </w:r>
          </w:p>
        </w:tc>
      </w:tr>
      <w:tr w:rsidR="00420CBE" w:rsidRPr="0016690E" w:rsidTr="0085469C">
        <w:trPr>
          <w:trHeight w:val="564"/>
          <w:jc w:val="center"/>
        </w:trPr>
        <w:tc>
          <w:tcPr>
            <w:tcW w:w="14139" w:type="dxa"/>
            <w:tcBorders>
              <w:left w:val="single" w:sz="18" w:space="0" w:color="auto"/>
              <w:bottom w:val="single" w:sz="18" w:space="0" w:color="auto"/>
              <w:right w:val="single" w:sz="18" w:space="0" w:color="auto"/>
            </w:tcBorders>
          </w:tcPr>
          <w:p w:rsidR="00420CBE" w:rsidRPr="0016690E" w:rsidRDefault="00420CBE" w:rsidP="0085469C">
            <w:pPr>
              <w:pStyle w:val="NoSpacing"/>
              <w:rPr>
                <w:b/>
                <w:bCs/>
              </w:rPr>
            </w:pPr>
            <w:r w:rsidRPr="0016690E">
              <w:rPr>
                <w:b/>
                <w:bCs/>
              </w:rPr>
              <w:t xml:space="preserve">Основни ниво: </w:t>
            </w:r>
          </w:p>
          <w:p w:rsidR="00420CBE" w:rsidRPr="0016690E" w:rsidRDefault="00420CBE" w:rsidP="0085469C">
            <w:pPr>
              <w:pStyle w:val="NoSpacing"/>
            </w:pPr>
            <w:r w:rsidRPr="0016690E">
              <w:t>ПСТ.1.1.1. Разуме фреквентне речи и једноставне изразе у јасно контекстуализованом и спором говору.</w:t>
            </w:r>
          </w:p>
          <w:p w:rsidR="00420CBE" w:rsidRPr="0016690E" w:rsidRDefault="00420CBE" w:rsidP="0085469C">
            <w:pPr>
              <w:pStyle w:val="NoSpacing"/>
            </w:pPr>
            <w:r w:rsidRPr="0016690E">
              <w:t>ПСТ.1.1.2. Разуме једноставне поруке и питања која се односе на једноставне информације и непосредно окружење.</w:t>
            </w:r>
          </w:p>
          <w:p w:rsidR="00420CBE" w:rsidRPr="0016690E" w:rsidRDefault="00420CBE" w:rsidP="0085469C">
            <w:pPr>
              <w:pStyle w:val="NoSpacing"/>
            </w:pPr>
            <w:r w:rsidRPr="0016690E">
              <w:t xml:space="preserve">ПСТ.1.1.3. Разуме кратка, једноставна, разговетно и споро изговорена упутства. </w:t>
            </w:r>
          </w:p>
          <w:p w:rsidR="00420CBE" w:rsidRPr="0016690E" w:rsidRDefault="00420CBE" w:rsidP="0085469C">
            <w:pPr>
              <w:pStyle w:val="NoSpacing"/>
            </w:pPr>
            <w:r w:rsidRPr="0016690E">
              <w:t>ПСТ.1.1.4. Разуме кратка саопштења и питања која се односе на познате / блиске теме.</w:t>
            </w:r>
          </w:p>
          <w:p w:rsidR="00420CBE" w:rsidRPr="0016690E" w:rsidRDefault="00420CBE" w:rsidP="0085469C">
            <w:pPr>
              <w:pStyle w:val="NoSpacing"/>
            </w:pPr>
            <w:r w:rsidRPr="0016690E">
              <w:t>ПСТ.1.1.5. Разуме предмет једноставног разговора других лица о познатим / блиским темама (нпр. личне и породичне ствари, непосредно окружење) уколико се говори споро и разговетно.</w:t>
            </w:r>
          </w:p>
          <w:p w:rsidR="00420CBE" w:rsidRPr="0016690E" w:rsidRDefault="00420CBE" w:rsidP="0085469C">
            <w:pPr>
              <w:pStyle w:val="NoSpacing"/>
            </w:pPr>
            <w:r w:rsidRPr="0016690E">
              <w:t>ПСТ.1.1.6. Разуме појединачне речи и једноставне изразе из текстова савремене музике.</w:t>
            </w:r>
          </w:p>
          <w:p w:rsidR="00420CBE" w:rsidRPr="0016690E" w:rsidRDefault="00420CBE" w:rsidP="0085469C">
            <w:pPr>
              <w:pStyle w:val="NoSpacing"/>
            </w:pPr>
            <w:r w:rsidRPr="0016690E">
              <w:t xml:space="preserve">ПСТ.1.1.7. Разуме кратке поруке које се односе на једноставне информације и непосредно окружење (нпр. писма, мејлови итд.) </w:t>
            </w:r>
          </w:p>
          <w:p w:rsidR="00420CBE" w:rsidRPr="0016690E" w:rsidRDefault="00420CBE" w:rsidP="0085469C">
            <w:pPr>
              <w:pStyle w:val="NoSpacing"/>
            </w:pPr>
            <w:r w:rsidRPr="0016690E">
              <w:t>ПСТ.1.1.8. Разуме кратка, појединачна упутства која се тичу његових непосредних потреба, уколико укључују визуелне елементе.</w:t>
            </w:r>
          </w:p>
          <w:p w:rsidR="00420CBE" w:rsidRPr="0016690E" w:rsidRDefault="00420CBE" w:rsidP="0085469C">
            <w:pPr>
              <w:pStyle w:val="NoSpacing"/>
            </w:pPr>
            <w:r w:rsidRPr="0016690E">
              <w:t>ПСТ.1.1.9. Разуме општи смисао и најважније информације у једноставним врстама текстова (кратке приче, извештаји, огласи, временске прогнозе и сл.) уз одговарајуће илустративне елементе.</w:t>
            </w:r>
          </w:p>
          <w:p w:rsidR="00420CBE" w:rsidRPr="0016690E" w:rsidRDefault="00420CBE" w:rsidP="0085469C">
            <w:pPr>
              <w:pStyle w:val="NoSpacing"/>
            </w:pPr>
            <w:r w:rsidRPr="0016690E">
              <w:t>ПСТ.1.1.10. Успоставља и одржава друштвени контакт користећи једноставна језичка средстава приликом поздрављања, представљања, добродошлице, окончања комуникације, захваљивања, извињавања, давања података о себи, распитивања о основним подацима који се тичу саговорника (нпр. ко је, одакле је, чиме се бави итд.)</w:t>
            </w:r>
          </w:p>
          <w:p w:rsidR="00420CBE" w:rsidRPr="0016690E" w:rsidRDefault="00420CBE" w:rsidP="0085469C">
            <w:pPr>
              <w:pStyle w:val="NoSpacing"/>
            </w:pPr>
            <w:r w:rsidRPr="0016690E">
              <w:t xml:space="preserve">ПСТ.1.1.11. Уз дуже паузе и уз помоћ саговорника, саопштава основне информације о себи и свом непосредном окружењу, тражи одређени предмет, користећи кратке једноставне исказе. </w:t>
            </w:r>
          </w:p>
          <w:p w:rsidR="00420CBE" w:rsidRPr="0016690E" w:rsidRDefault="00420CBE" w:rsidP="0085469C">
            <w:pPr>
              <w:pStyle w:val="NoSpacing"/>
            </w:pPr>
            <w:r w:rsidRPr="0016690E">
              <w:t>ПСТ.1.1.12. Уз дуже паузе, описује или представља људе, предмете у свакодневној употреби, места, уобичајене активности користећи најједноставнија језичка средства.</w:t>
            </w:r>
          </w:p>
          <w:p w:rsidR="00420CBE" w:rsidRPr="0016690E" w:rsidRDefault="00420CBE" w:rsidP="0085469C">
            <w:pPr>
              <w:pStyle w:val="NoSpacing"/>
            </w:pPr>
            <w:r w:rsidRPr="0016690E">
              <w:t xml:space="preserve">ПСТ.1.1.13. Поставља једноставна питања о темама које одговарају његовим интересовањима (слободно време, хоби, школа, породица, другови) и одговара на слична питања саговорника. </w:t>
            </w:r>
          </w:p>
          <w:p w:rsidR="00420CBE" w:rsidRPr="0016690E" w:rsidRDefault="00420CBE" w:rsidP="0085469C">
            <w:pPr>
              <w:pStyle w:val="NoSpacing"/>
            </w:pPr>
            <w:r w:rsidRPr="0016690E">
              <w:lastRenderedPageBreak/>
              <w:t>ПСТ.1.1.14. Поставља и одговара на питања која се односе на изражавање допадања и недопадања, слагања и неслагања користећи једноставна језичка средства.</w:t>
            </w:r>
          </w:p>
          <w:p w:rsidR="00420CBE" w:rsidRPr="0016690E" w:rsidRDefault="00420CBE" w:rsidP="0085469C">
            <w:pPr>
              <w:pStyle w:val="NoSpacing"/>
            </w:pPr>
            <w:r w:rsidRPr="0016690E">
              <w:t>ПСТ.1.1.15. Формулише молбе и извињења.</w:t>
            </w:r>
          </w:p>
          <w:p w:rsidR="00420CBE" w:rsidRPr="0016690E" w:rsidRDefault="00420CBE" w:rsidP="0085469C">
            <w:pPr>
              <w:pStyle w:val="NoSpacing"/>
            </w:pPr>
            <w:r w:rsidRPr="0016690E">
              <w:t xml:space="preserve">ПСТ.1.1.16. Пише једноставне податке о себи и лицима из блиског окружења, у обрасцима, упитницима или табелама. </w:t>
            </w:r>
          </w:p>
          <w:p w:rsidR="00420CBE" w:rsidRPr="0016690E" w:rsidRDefault="00420CBE" w:rsidP="0085469C">
            <w:pPr>
              <w:pStyle w:val="NoSpacing"/>
            </w:pPr>
            <w:r w:rsidRPr="0016690E">
              <w:t>ПСТ.1.1.17. Пише краће белешке о важним информацијама и тренутним потребама.</w:t>
            </w:r>
          </w:p>
          <w:p w:rsidR="00420CBE" w:rsidRPr="0016690E" w:rsidRDefault="00420CBE" w:rsidP="0085469C">
            <w:pPr>
              <w:pStyle w:val="NoSpacing"/>
            </w:pPr>
            <w:r w:rsidRPr="0016690E">
              <w:t>ПСТ.1.1.18. Писаним путем доставља/тражи основне информације о себи/другима.</w:t>
            </w:r>
          </w:p>
          <w:p w:rsidR="00420CBE" w:rsidRPr="0016690E" w:rsidRDefault="00420CBE" w:rsidP="0085469C">
            <w:pPr>
              <w:pStyle w:val="NoSpacing"/>
            </w:pPr>
            <w:r w:rsidRPr="0016690E">
              <w:t>ПСТ.1.1.19. Пише кратке и једноставне поруке (нпр. СМС, имејл, објаве на друштвеним мрежама) у којима се захваљује, извињава или нешто честита.</w:t>
            </w:r>
          </w:p>
          <w:p w:rsidR="00420CBE" w:rsidRPr="0016690E" w:rsidRDefault="00420CBE" w:rsidP="0085469C">
            <w:pPr>
              <w:pStyle w:val="NoSpacing"/>
            </w:pPr>
            <w:r w:rsidRPr="0016690E">
              <w:t>ПСТ.1.1.20. Повезује неколико кратких исказа у кратак, везани текст о блиским темама.</w:t>
            </w:r>
          </w:p>
          <w:p w:rsidR="00420CBE" w:rsidRPr="0016690E" w:rsidRDefault="00420CBE" w:rsidP="0085469C">
            <w:pPr>
              <w:pStyle w:val="NoSpacing"/>
            </w:pPr>
            <w:r w:rsidRPr="0016690E">
              <w:t>ПСТ.1.1.21. На матерњем језику преноси саговорнику општи смисао јавних натписа и краћих текстова опште информативне природе (плаката, транспарената, јеловника...)</w:t>
            </w:r>
          </w:p>
          <w:p w:rsidR="00420CBE" w:rsidRPr="0016690E" w:rsidRDefault="00420CBE" w:rsidP="0085469C">
            <w:pPr>
              <w:pStyle w:val="NoSpacing"/>
            </w:pPr>
            <w:r w:rsidRPr="0016690E">
              <w:t>ПСТ.1.1.22. На матерњем језику саопштава основну тему и најопштији садржај кратког усменог исказа на страном језику.</w:t>
            </w:r>
          </w:p>
          <w:p w:rsidR="00420CBE" w:rsidRPr="0016690E" w:rsidRDefault="00420CBE" w:rsidP="0085469C">
            <w:pPr>
              <w:pStyle w:val="NoSpacing"/>
              <w:rPr>
                <w:b/>
                <w:bCs/>
              </w:rPr>
            </w:pPr>
            <w:r w:rsidRPr="0016690E">
              <w:t>ПСТ.1.1.23. На матерњем језику саопштава основну тему и најопштији садржај кратког писаног текста на страном језику.</w:t>
            </w:r>
          </w:p>
          <w:p w:rsidR="00420CBE" w:rsidRPr="0016690E" w:rsidRDefault="00420CBE" w:rsidP="0085469C">
            <w:pPr>
              <w:pStyle w:val="NoSpacing"/>
              <w:rPr>
                <w:b/>
                <w:bCs/>
              </w:rPr>
            </w:pPr>
            <w:r w:rsidRPr="0016690E">
              <w:rPr>
                <w:b/>
                <w:bCs/>
              </w:rPr>
              <w:t xml:space="preserve">Средњи ниво: </w:t>
            </w:r>
          </w:p>
          <w:p w:rsidR="00420CBE" w:rsidRPr="0016690E" w:rsidRDefault="00420CBE" w:rsidP="0085469C">
            <w:pPr>
              <w:pStyle w:val="NoSpacing"/>
            </w:pPr>
            <w:r w:rsidRPr="0016690E">
              <w:t xml:space="preserve">ПСТ.2.1.1. Разуме краће низове (2–3) саопштења, упутстава, молби који се односе на његове потребе и интересовања. </w:t>
            </w:r>
          </w:p>
          <w:p w:rsidR="00420CBE" w:rsidRPr="0016690E" w:rsidRDefault="00420CBE" w:rsidP="0085469C">
            <w:pPr>
              <w:pStyle w:val="NoSpacing"/>
            </w:pPr>
            <w:r w:rsidRPr="0016690E">
              <w:t xml:space="preserve">ПСТ.2.1.2. Разуме основни смисао и главне информације из разговора двоје или више (са)говорника о блиским и познатим темама, уколико се говори разговетно и умереним темпом. </w:t>
            </w:r>
          </w:p>
          <w:p w:rsidR="00420CBE" w:rsidRPr="0016690E" w:rsidRDefault="00420CBE" w:rsidP="0085469C">
            <w:pPr>
              <w:pStyle w:val="NoSpacing"/>
            </w:pPr>
            <w:r w:rsidRPr="0016690E">
              <w:t xml:space="preserve">ПСТ.2.1.3. Разуме основни смисао и главне информације споријих, јасно артикулисаних монолошких излагања и прича о познатим и узрасно адекватним темама, уз одговарајућу визуелну подршку, паузе и понављања. </w:t>
            </w:r>
          </w:p>
          <w:p w:rsidR="00420CBE" w:rsidRPr="0016690E" w:rsidRDefault="00420CBE" w:rsidP="0085469C">
            <w:pPr>
              <w:pStyle w:val="NoSpacing"/>
            </w:pPr>
            <w:r w:rsidRPr="0016690E">
              <w:t xml:space="preserve">ПСТ.2.1.4. Разуме основни смисао и главне информације из подкаста, радио и телевизијских емисија о познатим и узрасно адекватним темама, уколико се говори споро и разговетно. </w:t>
            </w:r>
          </w:p>
          <w:p w:rsidR="00420CBE" w:rsidRPr="0016690E" w:rsidRDefault="00420CBE" w:rsidP="0085469C">
            <w:pPr>
              <w:pStyle w:val="NoSpacing"/>
            </w:pPr>
            <w:r w:rsidRPr="0016690E">
              <w:t xml:space="preserve">ПСТ.2.1.5. Разуме општи смисао и фреквентне фразе и изразе једноставнијих текстова из савремене музике. </w:t>
            </w:r>
          </w:p>
          <w:p w:rsidR="00420CBE" w:rsidRPr="0016690E" w:rsidRDefault="00420CBE" w:rsidP="0085469C">
            <w:pPr>
              <w:pStyle w:val="NoSpacing"/>
            </w:pPr>
            <w:r w:rsidRPr="0016690E">
              <w:t xml:space="preserve">ПСТ.2.1.6. Разуме општи смисао и главне информације у краћим порукама, писмима, мејловима о блиским темама. </w:t>
            </w:r>
          </w:p>
          <w:p w:rsidR="00420CBE" w:rsidRPr="0016690E" w:rsidRDefault="00420CBE" w:rsidP="0085469C">
            <w:pPr>
              <w:pStyle w:val="NoSpacing"/>
            </w:pPr>
            <w:r w:rsidRPr="0016690E">
              <w:t xml:space="preserve">ПСТ.2.1.7. Разуме краће низове (2–3) упутстава која се тичу његових непосредних потреба (нпр. оријентација у простору, употреба уређаја и апарата, правила игре и сл.), праћена визуелним елементима. </w:t>
            </w:r>
          </w:p>
          <w:p w:rsidR="00420CBE" w:rsidRPr="0016690E" w:rsidRDefault="00420CBE" w:rsidP="0085469C">
            <w:pPr>
              <w:pStyle w:val="NoSpacing"/>
            </w:pPr>
            <w:r w:rsidRPr="0016690E">
              <w:t xml:space="preserve">ПСТ.2.1.8. Разуме општи смисао и главне информације у краћим текстовима, различитих врста и једноставне садржине, са интернета или других писаних медија, о познатим и узрасно адекватним темама. </w:t>
            </w:r>
          </w:p>
          <w:p w:rsidR="00420CBE" w:rsidRPr="0016690E" w:rsidRDefault="00420CBE" w:rsidP="0085469C">
            <w:pPr>
              <w:pStyle w:val="NoSpacing"/>
            </w:pPr>
            <w:r w:rsidRPr="0016690E">
              <w:t xml:space="preserve">ПСТ.2.1.10. Разуме општи смисао и једноставније формулације у текстовима савремене музике. </w:t>
            </w:r>
          </w:p>
          <w:p w:rsidR="00420CBE" w:rsidRPr="0016690E" w:rsidRDefault="00420CBE" w:rsidP="0085469C">
            <w:pPr>
              <w:pStyle w:val="NoSpacing"/>
            </w:pPr>
            <w:r w:rsidRPr="0016690E">
              <w:t xml:space="preserve">ПСТ.2.1.11. Разуме смисао једноставних рекламних порука уколико не садрже игру речи или неко конотативно/скривено/метафорично значење.. </w:t>
            </w:r>
          </w:p>
          <w:p w:rsidR="00420CBE" w:rsidRPr="0016690E" w:rsidRDefault="00420CBE" w:rsidP="0085469C">
            <w:pPr>
              <w:pStyle w:val="NoSpacing"/>
            </w:pPr>
            <w:r w:rsidRPr="0016690E">
              <w:t>ПСТ.2.1.13. Уз краће паузе и минималну помоћ саговорника, размењује информације, тражи одређени предмет, објашњење, услугу, повезујући неколико краћих исказа у смислену целину.</w:t>
            </w:r>
          </w:p>
          <w:p w:rsidR="00420CBE" w:rsidRPr="0016690E" w:rsidRDefault="00420CBE" w:rsidP="0085469C">
            <w:pPr>
              <w:pStyle w:val="NoSpacing"/>
            </w:pPr>
            <w:r w:rsidRPr="0016690E">
              <w:t xml:space="preserve">ПСТ.2.1.14. Уз краће паузе, описује себе и своје непосредно окружење, свакодневне активности, искуства из прошлости користећи једноставна језичка средства. </w:t>
            </w:r>
          </w:p>
          <w:p w:rsidR="00420CBE" w:rsidRPr="0016690E" w:rsidRDefault="00420CBE" w:rsidP="0085469C">
            <w:pPr>
              <w:pStyle w:val="NoSpacing"/>
            </w:pPr>
            <w:r w:rsidRPr="0016690E">
              <w:t xml:space="preserve">ПСТ.2.1.15. Поставља и одговара на 2–3 повезана питања, о познатим темама, у вези са личним потребама, интересовањима, обавезама, жељама, уз одговарајућу помоћ саговорника и понављање. </w:t>
            </w:r>
          </w:p>
          <w:p w:rsidR="00420CBE" w:rsidRPr="0016690E" w:rsidRDefault="00420CBE" w:rsidP="0085469C">
            <w:pPr>
              <w:pStyle w:val="NoSpacing"/>
            </w:pPr>
            <w:r w:rsidRPr="0016690E">
              <w:lastRenderedPageBreak/>
              <w:t xml:space="preserve">ПСТ.2.1.16. Исказује допадање и недопадање, слагање и неслагање и једноставним језичким средствима даје кратко објашњење. </w:t>
            </w:r>
          </w:p>
          <w:p w:rsidR="00420CBE" w:rsidRPr="0016690E" w:rsidRDefault="00420CBE" w:rsidP="0085469C">
            <w:pPr>
              <w:pStyle w:val="NoSpacing"/>
            </w:pPr>
            <w:r w:rsidRPr="0016690E">
              <w:t>ПСТ.2.1.17. Размењује основне информације о плановима и обавезама.</w:t>
            </w:r>
          </w:p>
          <w:p w:rsidR="00420CBE" w:rsidRPr="0016690E" w:rsidRDefault="00420CBE" w:rsidP="0085469C">
            <w:pPr>
              <w:pStyle w:val="NoSpacing"/>
            </w:pPr>
            <w:r w:rsidRPr="0016690E">
              <w:t xml:space="preserve">ПСТ.2.1.18. Једноставним језичким средствима пореди људе, ствари и појаве. </w:t>
            </w:r>
          </w:p>
          <w:p w:rsidR="00420CBE" w:rsidRPr="0016690E" w:rsidRDefault="00420CBE" w:rsidP="0085469C">
            <w:pPr>
              <w:pStyle w:val="NoSpacing"/>
            </w:pPr>
            <w:r w:rsidRPr="0016690E">
              <w:t xml:space="preserve">ПСТ.2.1.22. Саставља краће текстове о себи, својој породици и непосредном окружењу. </w:t>
            </w:r>
          </w:p>
          <w:p w:rsidR="00420CBE" w:rsidRPr="0016690E" w:rsidRDefault="00420CBE" w:rsidP="0085469C">
            <w:pPr>
              <w:pStyle w:val="NoSpacing"/>
            </w:pPr>
            <w:r w:rsidRPr="0016690E">
              <w:t xml:space="preserve">ПСТ.2.1.23. Описује искуства, активности и догађаје из прошлости користећи једноставније језичке структуре и увежбану лексику. </w:t>
            </w:r>
          </w:p>
          <w:p w:rsidR="00420CBE" w:rsidRPr="0016690E" w:rsidRDefault="00420CBE" w:rsidP="0085469C">
            <w:pPr>
              <w:pStyle w:val="NoSpacing"/>
            </w:pPr>
            <w:r w:rsidRPr="0016690E">
              <w:t xml:space="preserve">ПСТ.2.1.24. На матерњем језику преноси саговорнику општи смисао и појединачне информације краћих и једноставнијих писаних текстова опште информативне природе. </w:t>
            </w:r>
          </w:p>
          <w:p w:rsidR="00420CBE" w:rsidRPr="0016690E" w:rsidRDefault="00420CBE" w:rsidP="0085469C">
            <w:pPr>
              <w:pStyle w:val="NoSpacing"/>
            </w:pPr>
            <w:r w:rsidRPr="0016690E">
              <w:t xml:space="preserve">ПСТ.2.1.25. На матерњем језику саопштава основну тему и најважније информације краћег усменог исказа. </w:t>
            </w:r>
          </w:p>
          <w:p w:rsidR="00420CBE" w:rsidRPr="0016690E" w:rsidRDefault="00420CBE" w:rsidP="0085469C">
            <w:pPr>
              <w:pStyle w:val="NoSpacing"/>
            </w:pPr>
            <w:r w:rsidRPr="0016690E">
              <w:t xml:space="preserve">ПСТ.2.1.26. На матерњем језику саопштава основну тему и најважније информације краћег писаног текста. </w:t>
            </w:r>
          </w:p>
          <w:p w:rsidR="00420CBE" w:rsidRPr="0016690E" w:rsidRDefault="00420CBE" w:rsidP="0085469C">
            <w:pPr>
              <w:pStyle w:val="NoSpacing"/>
            </w:pPr>
            <w:r w:rsidRPr="0016690E">
              <w:t>ПСТ.2.1.27. На страном језику саопштава туристима најједноставније информације коју су тражили од трећег лица (назив улице, број линије у градском саобраћају, цену).</w:t>
            </w:r>
            <w:r w:rsidRPr="0016690E">
              <w:rPr>
                <w:b/>
                <w:bCs/>
              </w:rPr>
              <w:tab/>
            </w:r>
          </w:p>
          <w:p w:rsidR="00420CBE" w:rsidRPr="0016690E" w:rsidRDefault="00420CBE" w:rsidP="0085469C">
            <w:pPr>
              <w:pStyle w:val="NoSpacing"/>
            </w:pPr>
            <w:r w:rsidRPr="0016690E">
              <w:rPr>
                <w:b/>
                <w:bCs/>
              </w:rPr>
              <w:t>Напредни ниво:</w:t>
            </w:r>
            <w:r w:rsidRPr="0016690E">
              <w:t xml:space="preserve"> </w:t>
            </w:r>
          </w:p>
          <w:p w:rsidR="00420CBE" w:rsidRPr="0016690E" w:rsidRDefault="00420CBE" w:rsidP="0085469C">
            <w:pPr>
              <w:pStyle w:val="NoSpacing"/>
            </w:pPr>
            <w:r w:rsidRPr="0016690E">
              <w:t xml:space="preserve">ПСТ.3.1.1. Разуме дуже низове саопштења, упутстава, молби итд. који се тичу његових потреба и интересовања. </w:t>
            </w:r>
          </w:p>
          <w:p w:rsidR="00420CBE" w:rsidRPr="0016690E" w:rsidRDefault="00420CBE" w:rsidP="0085469C">
            <w:pPr>
              <w:pStyle w:val="NoSpacing"/>
            </w:pPr>
            <w:r w:rsidRPr="0016690E">
              <w:t xml:space="preserve">ПСТ.3.1.2. Разуме основни смисао и главне информације у аутентичном разговору два или више (са)говорника, уколико се говори разговетно и умереним темпом. </w:t>
            </w:r>
          </w:p>
          <w:p w:rsidR="00420CBE" w:rsidRPr="0016690E" w:rsidRDefault="00420CBE" w:rsidP="0085469C">
            <w:pPr>
              <w:pStyle w:val="NoSpacing"/>
            </w:pPr>
            <w:r w:rsidRPr="0016690E">
              <w:t xml:space="preserve">ПСТ.3.1.6. Разуме општи смисао и може да издвоји већину релевантних информација у порукама, писмима и мејловима о блиским темама. </w:t>
            </w:r>
          </w:p>
          <w:p w:rsidR="00420CBE" w:rsidRPr="0016690E" w:rsidRDefault="00420CBE" w:rsidP="0085469C">
            <w:pPr>
              <w:pStyle w:val="NoSpacing"/>
            </w:pPr>
            <w:r w:rsidRPr="0016690E">
              <w:t xml:space="preserve">ПСТ.3.1.8. Разуме општи смисао и главне информације различитих врста текстова са интернета или других писаних медија који су у складу са узрастом и интересовањима ученика. </w:t>
            </w:r>
          </w:p>
          <w:p w:rsidR="00420CBE" w:rsidRPr="0016690E" w:rsidRDefault="00420CBE" w:rsidP="0085469C">
            <w:pPr>
              <w:pStyle w:val="NoSpacing"/>
            </w:pPr>
            <w:r w:rsidRPr="0016690E">
              <w:t xml:space="preserve">ПСТ.3.1.11. Разуме експлицитно изражена осећања, жеље и расположења. </w:t>
            </w:r>
          </w:p>
          <w:p w:rsidR="00420CBE" w:rsidRPr="0016690E" w:rsidRDefault="00420CBE" w:rsidP="0085469C">
            <w:pPr>
              <w:pStyle w:val="NoSpacing"/>
            </w:pPr>
            <w:r w:rsidRPr="0016690E">
              <w:t xml:space="preserve">ПСТ.3.1.18. Објашњава зашто му се нешто допада или не допада, зашто се слаже или не слаже, зашто нешто воли или не; на једноставан начин износи и образлаже своје ставове и мишљења. </w:t>
            </w:r>
          </w:p>
          <w:p w:rsidR="00420CBE" w:rsidRPr="0016690E" w:rsidRDefault="00420CBE" w:rsidP="0085469C">
            <w:pPr>
              <w:pStyle w:val="NoSpacing"/>
            </w:pPr>
            <w:r w:rsidRPr="0016690E">
              <w:t xml:space="preserve">ПСТ.3.1.19. Објашњава оно што не разуме, уме да тражи помоћ и да изрази мишљење/потребу расположивим језичким средствима. </w:t>
            </w:r>
          </w:p>
          <w:p w:rsidR="00420CBE" w:rsidRPr="0016690E" w:rsidRDefault="00420CBE" w:rsidP="0085469C">
            <w:pPr>
              <w:pStyle w:val="NoSpacing"/>
            </w:pPr>
            <w:r w:rsidRPr="0016690E">
              <w:t xml:space="preserve">ПСТ.3.1.22. Резимира текст који слуша или чита ослањајући се у мањој мери на језичка средства која се у њему појављују. </w:t>
            </w:r>
          </w:p>
          <w:p w:rsidR="00420CBE" w:rsidRPr="0016690E" w:rsidRDefault="00420CBE" w:rsidP="0085469C">
            <w:pPr>
              <w:pStyle w:val="NoSpacing"/>
            </w:pPr>
            <w:r w:rsidRPr="0016690E">
              <w:t xml:space="preserve">ПСТ.3.1.23. Пише обична и електронска писма у којима са пријатељима и познаницима договара активности и једноставним језичким средствима </w:t>
            </w:r>
          </w:p>
          <w:p w:rsidR="00420CBE" w:rsidRPr="0016690E" w:rsidRDefault="00420CBE" w:rsidP="0085469C">
            <w:pPr>
              <w:pStyle w:val="NoSpacing"/>
            </w:pPr>
            <w:r w:rsidRPr="0016690E">
              <w:t xml:space="preserve">ПСТ.3.1.26. Пише кратке приче од понуђеног језичког материјала на узрасно адекватне теме.  </w:t>
            </w:r>
          </w:p>
          <w:p w:rsidR="00420CBE" w:rsidRPr="0016690E" w:rsidRDefault="00420CBE" w:rsidP="0085469C">
            <w:pPr>
              <w:pStyle w:val="NoSpacing"/>
            </w:pPr>
            <w:r w:rsidRPr="0016690E">
              <w:t xml:space="preserve">ПСТ.3.1.30. На матерњем језику преноси саговорнику тему, садржај и главне информације из краћих и једноставнијих писаних текстова (новинских и књижевних), примерених узрасту и интересовањима. </w:t>
            </w:r>
          </w:p>
          <w:p w:rsidR="00420CBE" w:rsidRPr="0016690E" w:rsidRDefault="00420CBE" w:rsidP="0085469C">
            <w:pPr>
              <w:pStyle w:val="NoSpacing"/>
            </w:pPr>
            <w:r w:rsidRPr="0016690E">
              <w:t xml:space="preserve">ПСТ.3.1.31. На страном језику саопштава једноставније информације добијене од трећег лица у вези с блиским комуникативним ситуацијама и познатим темама. </w:t>
            </w:r>
          </w:p>
          <w:p w:rsidR="00420CBE" w:rsidRPr="0016690E" w:rsidRDefault="00420CBE" w:rsidP="0085469C">
            <w:pPr>
              <w:pStyle w:val="NoSpacing"/>
            </w:pPr>
            <w:r w:rsidRPr="0016690E">
              <w:t>ПСТ.3.1.32. На матерњем језику преноси информације, упутства, молбе, савете и сл. добијене од трећег лица.</w:t>
            </w:r>
          </w:p>
        </w:tc>
      </w:tr>
    </w:tbl>
    <w:p w:rsidR="00420CBE" w:rsidRPr="0016690E" w:rsidRDefault="00420CBE" w:rsidP="0085469C">
      <w:pPr>
        <w:rPr>
          <w:sz w:val="6"/>
          <w:lang w:val="sr-Cyrl-CS"/>
        </w:rPr>
      </w:pPr>
    </w:p>
    <w:tbl>
      <w:tblPr>
        <w:tblW w:w="14224" w:type="dxa"/>
        <w:jc w:val="center"/>
        <w:tblInd w:w="-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88" w:type="dxa"/>
          <w:right w:w="88" w:type="dxa"/>
        </w:tblCellMar>
        <w:tblLook w:val="00A0"/>
      </w:tblPr>
      <w:tblGrid>
        <w:gridCol w:w="14224"/>
      </w:tblGrid>
      <w:tr w:rsidR="00420CBE" w:rsidRPr="0016690E" w:rsidTr="0085469C">
        <w:trPr>
          <w:jc w:val="center"/>
        </w:trPr>
        <w:tc>
          <w:tcPr>
            <w:tcW w:w="14224" w:type="dxa"/>
            <w:tcBorders>
              <w:top w:val="single" w:sz="18" w:space="0" w:color="auto"/>
              <w:left w:val="single" w:sz="18" w:space="0" w:color="auto"/>
              <w:right w:val="single" w:sz="18" w:space="0" w:color="auto"/>
            </w:tcBorders>
            <w:shd w:val="clear" w:color="auto" w:fill="C6D9F1" w:themeFill="text2" w:themeFillTint="33"/>
            <w:vAlign w:val="center"/>
          </w:tcPr>
          <w:p w:rsidR="00420CBE" w:rsidRPr="0016690E" w:rsidRDefault="00420CBE" w:rsidP="0085469C">
            <w:pPr>
              <w:pStyle w:val="NoSpacing"/>
              <w:rPr>
                <w:lang w:val="sr-Cyrl-CS"/>
              </w:rPr>
            </w:pPr>
            <w:r w:rsidRPr="0016690E">
              <w:rPr>
                <w:b/>
                <w:bCs/>
              </w:rPr>
              <w:t>2.</w:t>
            </w:r>
            <w:r w:rsidRPr="0016690E">
              <w:rPr>
                <w:lang w:val="sr-Cyrl-CS"/>
              </w:rPr>
              <w:t xml:space="preserve"> </w:t>
            </w:r>
            <w:r w:rsidRPr="0016690E">
              <w:rPr>
                <w:b/>
                <w:lang w:val="sr-Cyrl-CS"/>
              </w:rPr>
              <w:t>ЛИНГВИСТИЧКА КОМПЕТАНЦИЈА</w:t>
            </w:r>
          </w:p>
        </w:tc>
      </w:tr>
      <w:tr w:rsidR="00420CBE" w:rsidRPr="0016690E" w:rsidTr="0085469C">
        <w:tblPrEx>
          <w:tblCellMar>
            <w:left w:w="72" w:type="dxa"/>
            <w:right w:w="72" w:type="dxa"/>
          </w:tblCellMar>
        </w:tblPrEx>
        <w:trPr>
          <w:jc w:val="center"/>
        </w:trPr>
        <w:tc>
          <w:tcPr>
            <w:tcW w:w="14224" w:type="dxa"/>
            <w:tcBorders>
              <w:left w:val="single" w:sz="18" w:space="0" w:color="auto"/>
              <w:right w:val="single" w:sz="18" w:space="0" w:color="auto"/>
            </w:tcBorders>
            <w:shd w:val="clear" w:color="auto" w:fill="C6D9F1" w:themeFill="text2" w:themeFillTint="33"/>
            <w:vAlign w:val="center"/>
          </w:tcPr>
          <w:p w:rsidR="00420CBE" w:rsidRPr="0016690E" w:rsidRDefault="00420CBE" w:rsidP="0085469C">
            <w:pPr>
              <w:pStyle w:val="NoSpacing"/>
              <w:jc w:val="center"/>
              <w:rPr>
                <w:b/>
                <w:bCs/>
                <w:lang w:val="sr-Cyrl-CS"/>
              </w:rPr>
            </w:pPr>
            <w:r w:rsidRPr="0016690E">
              <w:rPr>
                <w:b/>
                <w:bCs/>
              </w:rPr>
              <w:t>Стандарди</w:t>
            </w:r>
          </w:p>
        </w:tc>
      </w:tr>
      <w:tr w:rsidR="00420CBE" w:rsidRPr="0016690E" w:rsidTr="0085469C">
        <w:trPr>
          <w:trHeight w:val="573"/>
          <w:jc w:val="center"/>
        </w:trPr>
        <w:tc>
          <w:tcPr>
            <w:tcW w:w="14224" w:type="dxa"/>
            <w:tcBorders>
              <w:left w:val="single" w:sz="18" w:space="0" w:color="auto"/>
              <w:bottom w:val="single" w:sz="18" w:space="0" w:color="auto"/>
              <w:right w:val="single" w:sz="18" w:space="0" w:color="auto"/>
            </w:tcBorders>
          </w:tcPr>
          <w:p w:rsidR="00420CBE" w:rsidRPr="0016690E" w:rsidRDefault="00420CBE" w:rsidP="0085469C">
            <w:pPr>
              <w:pStyle w:val="NoSpacing"/>
            </w:pPr>
            <w:r w:rsidRPr="0016690E">
              <w:rPr>
                <w:b/>
              </w:rPr>
              <w:t>Основни ниво:</w:t>
            </w:r>
            <w:r w:rsidRPr="0016690E">
              <w:t xml:space="preserve"> </w:t>
            </w:r>
          </w:p>
          <w:p w:rsidR="00420CBE" w:rsidRPr="0016690E" w:rsidRDefault="00420CBE" w:rsidP="0085469C">
            <w:pPr>
              <w:pStyle w:val="NoSpacing"/>
            </w:pPr>
            <w:r w:rsidRPr="0016690E">
              <w:t xml:space="preserve">ПСТ.1.2.1. Препознаје и разумљиво изговара једноставније гласове и најчешће гласовне групе и познаје основне интонацијске схеме </w:t>
            </w:r>
            <w:r w:rsidRPr="0016690E">
              <w:lastRenderedPageBreak/>
              <w:t xml:space="preserve">(нарочито упитну). </w:t>
            </w:r>
          </w:p>
          <w:p w:rsidR="00420CBE" w:rsidRPr="0016690E" w:rsidRDefault="00420CBE" w:rsidP="0085469C">
            <w:pPr>
              <w:pStyle w:val="NoSpacing"/>
            </w:pPr>
            <w:r w:rsidRPr="0016690E">
              <w:t xml:space="preserve">ПСТ.1.2.2. Правилно записује познату лексику. </w:t>
            </w:r>
          </w:p>
          <w:p w:rsidR="00420CBE" w:rsidRPr="0016690E" w:rsidRDefault="00420CBE" w:rsidP="0085469C">
            <w:pPr>
              <w:pStyle w:val="NoSpacing"/>
            </w:pPr>
            <w:r w:rsidRPr="0016690E">
              <w:t>ПСТ.1.2.3. Познаје и користи ограничен број фреквентних морфолошких облика и синтаксичких структура у оквиру наученог репертоара језичких средстава.</w:t>
            </w:r>
          </w:p>
          <w:p w:rsidR="00420CBE" w:rsidRPr="0016690E" w:rsidRDefault="00420CBE" w:rsidP="0085469C">
            <w:pPr>
              <w:pStyle w:val="NoSpacing"/>
            </w:pPr>
            <w:r w:rsidRPr="0016690E">
              <w:t>ПСТ.1.2.4. Користи елементарне и најфреквентније речи и изразе за обављање основних комуникативних активности.</w:t>
            </w:r>
          </w:p>
          <w:p w:rsidR="00420CBE" w:rsidRPr="0016690E" w:rsidRDefault="00420CBE" w:rsidP="0085469C">
            <w:pPr>
              <w:pStyle w:val="NoSpacing"/>
            </w:pPr>
            <w:r w:rsidRPr="0016690E">
              <w:rPr>
                <w:b/>
              </w:rPr>
              <w:t>Средњи ниво:</w:t>
            </w:r>
            <w:r w:rsidRPr="0016690E">
              <w:t xml:space="preserve"> </w:t>
            </w:r>
          </w:p>
          <w:p w:rsidR="00420CBE" w:rsidRPr="0016690E" w:rsidRDefault="00420CBE" w:rsidP="0085469C">
            <w:pPr>
              <w:pStyle w:val="NoSpacing"/>
            </w:pPr>
            <w:r w:rsidRPr="0016690E">
              <w:t xml:space="preserve">ПСТ.2.2.1. Препознаје и разумљиво изговара већину гласова и гласовних група, уз одређена прозодијска ограничења (акценти, интонација, дужина). ПСТ.2.2.2. Правилно записује фреквентне и увежбане речи, познаје и примењује одређени број основних правописних правила. </w:t>
            </w:r>
          </w:p>
          <w:p w:rsidR="00420CBE" w:rsidRPr="0016690E" w:rsidRDefault="00420CBE" w:rsidP="0085469C">
            <w:pPr>
              <w:pStyle w:val="NoSpacing"/>
            </w:pPr>
            <w:r w:rsidRPr="0016690E">
              <w:t>ПСТ.2.2.3. Познаје и користи једноставније граматичке елементе и конструкције.</w:t>
            </w:r>
          </w:p>
          <w:p w:rsidR="00420CBE" w:rsidRPr="0016690E" w:rsidRDefault="00420CBE" w:rsidP="0085469C">
            <w:pPr>
              <w:pStyle w:val="NoSpacing"/>
              <w:rPr>
                <w:b/>
              </w:rPr>
            </w:pPr>
            <w:r w:rsidRPr="0016690E">
              <w:rPr>
                <w:b/>
              </w:rPr>
              <w:t xml:space="preserve">Напредни ниво: </w:t>
            </w:r>
          </w:p>
          <w:p w:rsidR="00420CBE" w:rsidRPr="0016690E" w:rsidRDefault="00420CBE" w:rsidP="0085469C">
            <w:pPr>
              <w:pStyle w:val="NoSpacing"/>
            </w:pPr>
            <w:r w:rsidRPr="0016690E">
              <w:t>ПСТ.3.2.1. Углавном коректно изговара све гласове и гласовне групе, чак и у тежим комбинацијама гласова, уз поштовање акцентаско-интонацијских правила или уз мање неправилности које не угрожавају разумевање поруке коју жели да саопшти.</w:t>
            </w:r>
          </w:p>
          <w:p w:rsidR="00420CBE" w:rsidRPr="0016690E" w:rsidRDefault="00420CBE" w:rsidP="0085469C">
            <w:pPr>
              <w:pStyle w:val="NoSpacing"/>
            </w:pPr>
            <w:r w:rsidRPr="0016690E">
              <w:t xml:space="preserve">ПСТ.3.2.2. Записује речи и изразе уз минималне ортографске неправилности које не ремете разумевање датог записа; познаје и примењује фреквентна правописна правила. </w:t>
            </w:r>
          </w:p>
          <w:p w:rsidR="00420CBE" w:rsidRPr="0016690E" w:rsidRDefault="00420CBE" w:rsidP="0085469C">
            <w:pPr>
              <w:pStyle w:val="NoSpacing"/>
            </w:pPr>
          </w:p>
        </w:tc>
      </w:tr>
    </w:tbl>
    <w:p w:rsidR="00420CBE" w:rsidRPr="0016690E" w:rsidRDefault="00420CBE" w:rsidP="0085469C">
      <w:pPr>
        <w:rPr>
          <w:sz w:val="22"/>
        </w:rPr>
      </w:pPr>
    </w:p>
    <w:tbl>
      <w:tblPr>
        <w:tblW w:w="14294" w:type="dxa"/>
        <w:jc w:val="center"/>
        <w:tblInd w:w="1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88" w:type="dxa"/>
          <w:right w:w="88" w:type="dxa"/>
        </w:tblCellMar>
        <w:tblLook w:val="00A0"/>
      </w:tblPr>
      <w:tblGrid>
        <w:gridCol w:w="14294"/>
      </w:tblGrid>
      <w:tr w:rsidR="00420CBE" w:rsidRPr="0016690E" w:rsidTr="0085469C">
        <w:trPr>
          <w:jc w:val="center"/>
        </w:trPr>
        <w:tc>
          <w:tcPr>
            <w:tcW w:w="14294" w:type="dxa"/>
            <w:tcBorders>
              <w:top w:val="single" w:sz="18" w:space="0" w:color="auto"/>
              <w:left w:val="single" w:sz="18" w:space="0" w:color="auto"/>
              <w:right w:val="single" w:sz="18" w:space="0" w:color="auto"/>
            </w:tcBorders>
            <w:shd w:val="clear" w:color="auto" w:fill="C6D9F1" w:themeFill="text2" w:themeFillTint="33"/>
            <w:vAlign w:val="center"/>
          </w:tcPr>
          <w:p w:rsidR="00420CBE" w:rsidRPr="0016690E" w:rsidRDefault="00420CBE" w:rsidP="0085469C">
            <w:pPr>
              <w:pStyle w:val="NoSpacing"/>
              <w:rPr>
                <w:b/>
                <w:sz w:val="20"/>
                <w:szCs w:val="20"/>
                <w:lang w:val="sr-Cyrl-CS"/>
              </w:rPr>
            </w:pPr>
            <w:r w:rsidRPr="0016690E">
              <w:rPr>
                <w:b/>
                <w:bCs/>
              </w:rPr>
              <w:t>3.</w:t>
            </w:r>
            <w:r w:rsidRPr="0016690E">
              <w:rPr>
                <w:b/>
                <w:lang w:val="sr-Cyrl-CS"/>
              </w:rPr>
              <w:t xml:space="preserve"> ИНТЕРКУЛТУРНА КОМПЕТЕНЦИЈА</w:t>
            </w:r>
          </w:p>
        </w:tc>
      </w:tr>
      <w:tr w:rsidR="00420CBE" w:rsidRPr="0016690E" w:rsidTr="0085469C">
        <w:tblPrEx>
          <w:tblCellMar>
            <w:left w:w="72" w:type="dxa"/>
            <w:right w:w="72" w:type="dxa"/>
          </w:tblCellMar>
        </w:tblPrEx>
        <w:trPr>
          <w:jc w:val="center"/>
        </w:trPr>
        <w:tc>
          <w:tcPr>
            <w:tcW w:w="14294" w:type="dxa"/>
            <w:tcBorders>
              <w:left w:val="single" w:sz="18" w:space="0" w:color="auto"/>
              <w:right w:val="single" w:sz="18" w:space="0" w:color="auto"/>
            </w:tcBorders>
            <w:shd w:val="clear" w:color="auto" w:fill="C6D9F1" w:themeFill="text2" w:themeFillTint="33"/>
            <w:vAlign w:val="center"/>
          </w:tcPr>
          <w:p w:rsidR="00420CBE" w:rsidRPr="0016690E" w:rsidRDefault="00420CBE" w:rsidP="0085469C">
            <w:pPr>
              <w:pStyle w:val="NoSpacing"/>
              <w:jc w:val="center"/>
              <w:rPr>
                <w:b/>
                <w:bCs/>
                <w:lang w:val="sr-Cyrl-CS"/>
              </w:rPr>
            </w:pPr>
            <w:r w:rsidRPr="0016690E">
              <w:rPr>
                <w:b/>
                <w:bCs/>
              </w:rPr>
              <w:t>Стандарди</w:t>
            </w:r>
          </w:p>
        </w:tc>
      </w:tr>
      <w:tr w:rsidR="00420CBE" w:rsidRPr="0016690E" w:rsidTr="0085469C">
        <w:trPr>
          <w:trHeight w:val="2498"/>
          <w:jc w:val="center"/>
        </w:trPr>
        <w:tc>
          <w:tcPr>
            <w:tcW w:w="14294" w:type="dxa"/>
            <w:tcBorders>
              <w:left w:val="single" w:sz="18" w:space="0" w:color="auto"/>
              <w:bottom w:val="single" w:sz="18" w:space="0" w:color="auto"/>
              <w:right w:val="single" w:sz="18" w:space="0" w:color="auto"/>
            </w:tcBorders>
          </w:tcPr>
          <w:p w:rsidR="00420CBE" w:rsidRPr="0016690E" w:rsidRDefault="00420CBE" w:rsidP="0085469C">
            <w:pPr>
              <w:pStyle w:val="NoSpacing"/>
              <w:rPr>
                <w:b/>
                <w:bCs/>
              </w:rPr>
            </w:pPr>
            <w:r w:rsidRPr="0016690E">
              <w:rPr>
                <w:b/>
                <w:bCs/>
              </w:rPr>
              <w:t xml:space="preserve">Основни ниво: </w:t>
            </w:r>
          </w:p>
          <w:p w:rsidR="00420CBE" w:rsidRPr="0016690E" w:rsidRDefault="00420CBE" w:rsidP="0085469C">
            <w:pPr>
              <w:pStyle w:val="NoSpacing"/>
            </w:pPr>
            <w:r w:rsidRPr="0016690E">
              <w:t xml:space="preserve">ПСТ.1.3.1. Познаје основне појаве свакодневног живота циљних култура (нпр. начин исхране, радно време, навике, празници, разонода). </w:t>
            </w:r>
          </w:p>
          <w:p w:rsidR="00420CBE" w:rsidRPr="0016690E" w:rsidRDefault="00420CBE" w:rsidP="0085469C">
            <w:pPr>
              <w:pStyle w:val="NoSpacing"/>
            </w:pPr>
            <w:r w:rsidRPr="0016690E">
              <w:t xml:space="preserve">ПСТ.1.3.2. Зна за регије и државе у којима се страни језик користи као већински. </w:t>
            </w:r>
          </w:p>
          <w:p w:rsidR="00420CBE" w:rsidRPr="0016690E" w:rsidRDefault="00420CBE" w:rsidP="0085469C">
            <w:pPr>
              <w:pStyle w:val="NoSpacing"/>
            </w:pPr>
            <w:r w:rsidRPr="0016690E">
              <w:rPr>
                <w:b/>
              </w:rPr>
              <w:t>Средњи ниво:</w:t>
            </w:r>
            <w:r w:rsidRPr="0016690E">
              <w:t xml:space="preserve"> </w:t>
            </w:r>
          </w:p>
          <w:p w:rsidR="00420CBE" w:rsidRPr="0016690E" w:rsidRDefault="00420CBE" w:rsidP="0085469C">
            <w:pPr>
              <w:pStyle w:val="NoSpacing"/>
              <w:rPr>
                <w:b/>
              </w:rPr>
            </w:pPr>
            <w:r w:rsidRPr="0016690E">
              <w:t>ПСТ.2.3.1. Разуме и описује сличности и разлике у свакодневном животу (нпр. начин исхране, радно време, навике, празници, разонода).</w:t>
            </w:r>
            <w:r w:rsidRPr="0016690E">
              <w:rPr>
                <w:b/>
              </w:rPr>
              <w:t xml:space="preserve"> </w:t>
            </w:r>
          </w:p>
          <w:p w:rsidR="00420CBE" w:rsidRPr="0016690E" w:rsidRDefault="00420CBE" w:rsidP="0085469C">
            <w:pPr>
              <w:pStyle w:val="NoSpacing"/>
              <w:rPr>
                <w:b/>
              </w:rPr>
            </w:pPr>
            <w:r w:rsidRPr="0016690E">
              <w:t>ПСТ.2.3.2. Познаје основне елементе у области умећа живљења (начин обраћања и поздрављања, тачност, конвенције и сл.).</w:t>
            </w:r>
            <w:r w:rsidRPr="0016690E">
              <w:rPr>
                <w:b/>
              </w:rPr>
              <w:t xml:space="preserve"> </w:t>
            </w:r>
          </w:p>
          <w:p w:rsidR="00420CBE" w:rsidRPr="0016690E" w:rsidRDefault="00420CBE" w:rsidP="0085469C">
            <w:pPr>
              <w:pStyle w:val="NoSpacing"/>
              <w:rPr>
                <w:b/>
                <w:bCs/>
              </w:rPr>
            </w:pPr>
            <w:r w:rsidRPr="0016690E">
              <w:t>интересовање.</w:t>
            </w:r>
          </w:p>
          <w:p w:rsidR="00420CBE" w:rsidRPr="0016690E" w:rsidRDefault="00420CBE" w:rsidP="0085469C">
            <w:pPr>
              <w:pStyle w:val="NoSpacing"/>
              <w:rPr>
                <w:lang w:val="sr-Cyrl-CS"/>
              </w:rPr>
            </w:pPr>
            <w:r w:rsidRPr="0016690E">
              <w:rPr>
                <w:b/>
                <w:lang w:val="sr-Cyrl-CS"/>
              </w:rPr>
              <w:t>Напредни ниво</w:t>
            </w:r>
            <w:r w:rsidRPr="0016690E">
              <w:rPr>
                <w:lang w:val="sr-Cyrl-CS"/>
              </w:rPr>
              <w:t xml:space="preserve">: </w:t>
            </w:r>
          </w:p>
          <w:p w:rsidR="00420CBE" w:rsidRPr="0016690E" w:rsidRDefault="00420CBE" w:rsidP="0085469C">
            <w:pPr>
              <w:pStyle w:val="NoSpacing"/>
            </w:pPr>
            <w:r w:rsidRPr="0016690E">
              <w:t xml:space="preserve">ПСТ.3.3.1. Разуме основне сличности и разлике између своје и циљних култура у различитим аспектима свакодневног живота и прихвата постојање разлика. </w:t>
            </w:r>
          </w:p>
          <w:p w:rsidR="00420CBE" w:rsidRPr="0016690E" w:rsidRDefault="00420CBE" w:rsidP="0085469C">
            <w:pPr>
              <w:pStyle w:val="NoSpacing"/>
            </w:pPr>
            <w:r w:rsidRPr="0016690E">
              <w:t xml:space="preserve">ПСТ.3.3.2. Разуме основне сличности и разлике између своје и циљних култура у области умећа живљења и прихвата постојање разлика; примењује неке основне елементе у области умећа живљења (нпр. начин обраћања и поздрављања). </w:t>
            </w:r>
          </w:p>
        </w:tc>
      </w:tr>
    </w:tbl>
    <w:p w:rsidR="00420CBE" w:rsidRPr="0016690E" w:rsidRDefault="00420CBE" w:rsidP="0085469C"/>
    <w:p w:rsidR="00420CBE" w:rsidRPr="0016690E" w:rsidRDefault="00420CBE" w:rsidP="0085469C">
      <w:pPr>
        <w:spacing w:after="120"/>
        <w:rPr>
          <w:rFonts w:eastAsia="Calibri"/>
          <w:b/>
          <w:sz w:val="22"/>
          <w:szCs w:val="28"/>
          <w:lang w:val="sr-Cyrl-CS"/>
        </w:rPr>
      </w:pPr>
    </w:p>
    <w:p w:rsidR="00420CBE" w:rsidRPr="0016690E" w:rsidRDefault="00420CBE" w:rsidP="0085469C">
      <w:pPr>
        <w:spacing w:after="120"/>
        <w:rPr>
          <w:rFonts w:eastAsia="Calibri"/>
          <w:b/>
          <w:sz w:val="22"/>
          <w:szCs w:val="28"/>
          <w:lang w:val="sr-Cyrl-CS"/>
        </w:rPr>
      </w:pPr>
      <w:r w:rsidRPr="0016690E">
        <w:rPr>
          <w:rFonts w:eastAsia="Calibri"/>
          <w:b/>
          <w:sz w:val="22"/>
          <w:szCs w:val="28"/>
          <w:lang w:val="sr-Cyrl-CS"/>
        </w:rPr>
        <w:t>Наставни предмет: ЛИКОВНА КУЛТУРА</w:t>
      </w:r>
    </w:p>
    <w:tbl>
      <w:tblPr>
        <w:tblStyle w:val="TableGrid"/>
        <w:tblW w:w="14315" w:type="dxa"/>
        <w:jc w:val="center"/>
        <w:tblInd w:w="-47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51"/>
        <w:gridCol w:w="2541"/>
        <w:gridCol w:w="12"/>
        <w:gridCol w:w="1068"/>
        <w:gridCol w:w="3362"/>
        <w:gridCol w:w="3668"/>
        <w:gridCol w:w="2813"/>
      </w:tblGrid>
      <w:tr w:rsidR="00420CBE" w:rsidRPr="0016690E" w:rsidTr="0085469C">
        <w:trPr>
          <w:trHeight w:val="516"/>
          <w:jc w:val="center"/>
        </w:trPr>
        <w:tc>
          <w:tcPr>
            <w:tcW w:w="3404" w:type="dxa"/>
            <w:gridSpan w:val="3"/>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both"/>
              <w:rPr>
                <w:b/>
              </w:rPr>
            </w:pPr>
            <w:r w:rsidRPr="0016690E">
              <w:rPr>
                <w:b/>
              </w:rPr>
              <w:lastRenderedPageBreak/>
              <w:t>Циљ и задаци предмета</w:t>
            </w:r>
          </w:p>
          <w:p w:rsidR="00420CBE" w:rsidRPr="0016690E" w:rsidRDefault="00420CBE" w:rsidP="0085469C">
            <w:pPr>
              <w:jc w:val="both"/>
              <w:rPr>
                <w:b/>
              </w:rPr>
            </w:pPr>
          </w:p>
        </w:tc>
        <w:tc>
          <w:tcPr>
            <w:tcW w:w="10911" w:type="dxa"/>
            <w:gridSpan w:val="4"/>
            <w:tcBorders>
              <w:top w:val="double" w:sz="4" w:space="0" w:color="auto"/>
              <w:left w:val="sing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both"/>
              <w:rPr>
                <w:b/>
              </w:rPr>
            </w:pPr>
            <w:r w:rsidRPr="0016690E">
              <w:t>Развију ликовно-естетски сензибилитет (осетљивост) за спонтани ритам бојених мрља, линија, текстуру, светлину, боју и чулну осетљивост и осећајност за визуелно споразумевање и свет уобразиље у ликовним делима; покажу интересе и способности за самостално откривање визуелних појава и законитости света облика: светло-тамно, облик-боја, простор, композиција; посматрају и естетски доживљавају дела ликовних уметности; развијају љубав према ликовном наслеђу; оспособљавају се за стваралачко преношење визуелно-ликовних искустава у природно-друштвена научна подручја и тако развију интересовање за оплемењивање и заштиту природе и смисао за унапређивање културе живљења; развију способности за креативно и апстрактно мишљење; развију способности сарадње и самопоуздања у тимском раду; развију индивидуално истраживање односа ликовних елемената на примерима националног и светског ликовног уметничког наслеђа</w:t>
            </w:r>
          </w:p>
        </w:tc>
      </w:tr>
      <w:tr w:rsidR="00420CBE" w:rsidRPr="0016690E" w:rsidTr="0085469C">
        <w:trPr>
          <w:trHeight w:val="516"/>
          <w:jc w:val="center"/>
        </w:trPr>
        <w:tc>
          <w:tcPr>
            <w:tcW w:w="3392" w:type="dxa"/>
            <w:gridSpan w:val="2"/>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rPr>
                <w:b/>
              </w:rPr>
            </w:pPr>
            <w:r w:rsidRPr="0016690E">
              <w:rPr>
                <w:b/>
              </w:rPr>
              <w:t>Годишњи фонд часова</w:t>
            </w:r>
          </w:p>
        </w:tc>
        <w:tc>
          <w:tcPr>
            <w:tcW w:w="4442" w:type="dxa"/>
            <w:gridSpan w:val="3"/>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lang w:val="sr-Cyrl-CS"/>
              </w:rPr>
              <w:t>36</w:t>
            </w:r>
          </w:p>
        </w:tc>
        <w:tc>
          <w:tcPr>
            <w:tcW w:w="366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Недељни фонд часова</w:t>
            </w:r>
          </w:p>
        </w:tc>
        <w:tc>
          <w:tcPr>
            <w:tcW w:w="281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1</w:t>
            </w:r>
          </w:p>
        </w:tc>
      </w:tr>
      <w:tr w:rsidR="00420CBE" w:rsidRPr="0016690E" w:rsidTr="0085469C">
        <w:trPr>
          <w:trHeight w:val="516"/>
          <w:jc w:val="center"/>
        </w:trPr>
        <w:tc>
          <w:tcPr>
            <w:tcW w:w="85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Редни број теме</w:t>
            </w:r>
          </w:p>
        </w:tc>
        <w:tc>
          <w:tcPr>
            <w:tcW w:w="254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1080"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Оријентациони број часова</w:t>
            </w:r>
          </w:p>
        </w:tc>
        <w:tc>
          <w:tcPr>
            <w:tcW w:w="336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С</w:t>
            </w:r>
            <w:r w:rsidRPr="0016690E">
              <w:rPr>
                <w:b/>
                <w:lang w:val="sr-Latn-CS"/>
              </w:rPr>
              <w:t>пецифични циљеви/задаци</w:t>
            </w:r>
          </w:p>
        </w:tc>
        <w:tc>
          <w:tcPr>
            <w:tcW w:w="366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Начини и поступци за постизање исхода (дидактичко-методичка решења, активности)</w:t>
            </w:r>
          </w:p>
        </w:tc>
        <w:tc>
          <w:tcPr>
            <w:tcW w:w="281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Начин и поступци за процену и проверу остварености постигнућа</w:t>
            </w:r>
            <w:r w:rsidRPr="0016690E">
              <w:rPr>
                <w:b/>
                <w:lang w:val="sr-Cyrl-CS"/>
              </w:rPr>
              <w:t xml:space="preserve"> и циљева </w:t>
            </w:r>
          </w:p>
        </w:tc>
      </w:tr>
      <w:tr w:rsidR="00420CBE" w:rsidRPr="0016690E" w:rsidTr="0085469C">
        <w:trPr>
          <w:trHeight w:val="632"/>
          <w:jc w:val="center"/>
        </w:trPr>
        <w:tc>
          <w:tcPr>
            <w:tcW w:w="851" w:type="dxa"/>
            <w:tcBorders>
              <w:top w:val="double" w:sz="4" w:space="0" w:color="auto"/>
            </w:tcBorders>
            <w:vAlign w:val="center"/>
          </w:tcPr>
          <w:p w:rsidR="00420CBE" w:rsidRPr="0016690E" w:rsidRDefault="00420CBE" w:rsidP="0085469C">
            <w:pPr>
              <w:jc w:val="center"/>
            </w:pPr>
            <w:r w:rsidRPr="0016690E">
              <w:t>1.</w:t>
            </w:r>
          </w:p>
        </w:tc>
        <w:tc>
          <w:tcPr>
            <w:tcW w:w="2541" w:type="dxa"/>
            <w:tcBorders>
              <w:top w:val="double" w:sz="4" w:space="0" w:color="auto"/>
            </w:tcBorders>
            <w:vAlign w:val="center"/>
          </w:tcPr>
          <w:p w:rsidR="00420CBE" w:rsidRPr="0016690E" w:rsidRDefault="00420CBE" w:rsidP="0085469C">
            <w:pPr>
              <w:rPr>
                <w:b/>
              </w:rPr>
            </w:pPr>
            <w:r w:rsidRPr="0016690E">
              <w:t>Слободно ритмичко изражавање бојеним мрљама, линијама, светлинама, облицима и волуменима</w:t>
            </w:r>
          </w:p>
        </w:tc>
        <w:tc>
          <w:tcPr>
            <w:tcW w:w="1080" w:type="dxa"/>
            <w:gridSpan w:val="2"/>
            <w:tcBorders>
              <w:top w:val="double" w:sz="4" w:space="0" w:color="auto"/>
            </w:tcBorders>
            <w:vAlign w:val="center"/>
          </w:tcPr>
          <w:p w:rsidR="00420CBE" w:rsidRPr="0016690E" w:rsidRDefault="00420CBE" w:rsidP="0085469C">
            <w:pPr>
              <w:ind w:left="-45"/>
              <w:jc w:val="center"/>
            </w:pPr>
            <w:r w:rsidRPr="0016690E">
              <w:t>4</w:t>
            </w:r>
          </w:p>
        </w:tc>
        <w:tc>
          <w:tcPr>
            <w:tcW w:w="3362" w:type="dxa"/>
            <w:tcBorders>
              <w:top w:val="double" w:sz="4" w:space="0" w:color="auto"/>
              <w:bottom w:val="single" w:sz="4" w:space="0" w:color="auto"/>
            </w:tcBorders>
            <w:vAlign w:val="center"/>
          </w:tcPr>
          <w:p w:rsidR="00420CBE" w:rsidRPr="0016690E" w:rsidRDefault="00420CBE" w:rsidP="0085469C">
            <w:pPr>
              <w:ind w:left="-45"/>
            </w:pPr>
            <w:r w:rsidRPr="0016690E">
              <w:t>Развијање перцепције;</w:t>
            </w:r>
          </w:p>
          <w:p w:rsidR="00420CBE" w:rsidRPr="0016690E" w:rsidRDefault="00420CBE" w:rsidP="0085469C">
            <w:pPr>
              <w:ind w:left="-45"/>
            </w:pPr>
            <w:r w:rsidRPr="0016690E">
              <w:t>Развијање аперцепције;</w:t>
            </w:r>
          </w:p>
          <w:p w:rsidR="00420CBE" w:rsidRPr="0016690E" w:rsidRDefault="00420CBE" w:rsidP="0085469C">
            <w:pPr>
              <w:ind w:left="-45"/>
              <w:rPr>
                <w:lang w:val="sr-Cyrl-CS"/>
              </w:rPr>
            </w:pPr>
            <w:r w:rsidRPr="0016690E">
              <w:t>Развијање естетских критеријума</w:t>
            </w:r>
          </w:p>
        </w:tc>
        <w:tc>
          <w:tcPr>
            <w:tcW w:w="3668" w:type="dxa"/>
            <w:vMerge w:val="restart"/>
            <w:tcBorders>
              <w:top w:val="double" w:sz="4" w:space="0" w:color="auto"/>
            </w:tcBorders>
            <w:vAlign w:val="center"/>
          </w:tcPr>
          <w:p w:rsidR="00420CBE" w:rsidRPr="0016690E" w:rsidRDefault="00420CBE" w:rsidP="0085469C">
            <w:pPr>
              <w:shd w:val="clear" w:color="auto" w:fill="FFFFFF"/>
              <w:rPr>
                <w:lang w:val="ru-RU"/>
              </w:rPr>
            </w:pPr>
            <w:r w:rsidRPr="0016690E">
              <w:rPr>
                <w:spacing w:val="-2"/>
                <w:lang w:val="ru-RU"/>
              </w:rPr>
              <w:t xml:space="preserve">1. Медији, материјали </w:t>
            </w:r>
            <w:r w:rsidRPr="0016690E">
              <w:rPr>
                <w:spacing w:val="2"/>
                <w:lang w:val="ru-RU"/>
              </w:rPr>
              <w:t xml:space="preserve">и технике визуелних </w:t>
            </w:r>
            <w:r w:rsidRPr="0016690E">
              <w:rPr>
                <w:spacing w:val="4"/>
                <w:lang w:val="ru-RU"/>
              </w:rPr>
              <w:t>уметности</w:t>
            </w:r>
          </w:p>
          <w:p w:rsidR="00420CBE" w:rsidRPr="0016690E" w:rsidRDefault="00420CBE" w:rsidP="0085469C">
            <w:pPr>
              <w:shd w:val="clear" w:color="auto" w:fill="FFFFFF"/>
              <w:rPr>
                <w:lang w:val="ru-RU"/>
              </w:rPr>
            </w:pPr>
            <w:r w:rsidRPr="0016690E">
              <w:rPr>
                <w:spacing w:val="-2"/>
                <w:lang w:val="ru-RU"/>
              </w:rPr>
              <w:t xml:space="preserve">2. Елементи, </w:t>
            </w:r>
            <w:r w:rsidRPr="0016690E">
              <w:rPr>
                <w:spacing w:val="9"/>
                <w:lang w:val="ru-RU"/>
              </w:rPr>
              <w:t xml:space="preserve">принципи </w:t>
            </w:r>
            <w:r w:rsidRPr="0016690E">
              <w:rPr>
                <w:spacing w:val="3"/>
                <w:lang w:val="ru-RU"/>
              </w:rPr>
              <w:t xml:space="preserve">и садржаји </w:t>
            </w:r>
            <w:r w:rsidRPr="0016690E">
              <w:rPr>
                <w:spacing w:val="-2"/>
                <w:lang w:val="ru-RU"/>
              </w:rPr>
              <w:t>(теме, моти-</w:t>
            </w:r>
            <w:r w:rsidRPr="0016690E">
              <w:rPr>
                <w:spacing w:val="-1"/>
                <w:lang w:val="ru-RU"/>
              </w:rPr>
              <w:t xml:space="preserve">ви, идеје...) </w:t>
            </w:r>
            <w:r w:rsidRPr="0016690E">
              <w:rPr>
                <w:spacing w:val="1"/>
                <w:lang w:val="ru-RU"/>
              </w:rPr>
              <w:t xml:space="preserve">Визуелних </w:t>
            </w:r>
            <w:r w:rsidRPr="0016690E">
              <w:rPr>
                <w:spacing w:val="4"/>
                <w:lang w:val="ru-RU"/>
              </w:rPr>
              <w:t>уметности</w:t>
            </w:r>
          </w:p>
          <w:p w:rsidR="00420CBE" w:rsidRPr="0016690E" w:rsidRDefault="00420CBE" w:rsidP="0085469C">
            <w:pPr>
              <w:ind w:left="-45"/>
              <w:rPr>
                <w:spacing w:val="2"/>
                <w:lang w:val="ru-RU"/>
              </w:rPr>
            </w:pPr>
            <w:r w:rsidRPr="0016690E">
              <w:rPr>
                <w:spacing w:val="-7"/>
                <w:lang w:val="ru-RU"/>
              </w:rPr>
              <w:t xml:space="preserve">3. Улога, </w:t>
            </w:r>
            <w:r w:rsidRPr="0016690E">
              <w:rPr>
                <w:spacing w:val="-1"/>
                <w:lang w:val="ru-RU"/>
              </w:rPr>
              <w:t xml:space="preserve">развој и </w:t>
            </w:r>
            <w:r w:rsidRPr="0016690E">
              <w:rPr>
                <w:spacing w:val="3"/>
                <w:lang w:val="ru-RU"/>
              </w:rPr>
              <w:t>различи</w:t>
            </w:r>
            <w:r w:rsidRPr="0016690E">
              <w:rPr>
                <w:spacing w:val="7"/>
                <w:lang w:val="ru-RU"/>
              </w:rPr>
              <w:t xml:space="preserve">тост </w:t>
            </w:r>
            <w:r w:rsidRPr="0016690E">
              <w:rPr>
                <w:spacing w:val="2"/>
                <w:lang w:val="ru-RU"/>
              </w:rPr>
              <w:t>визуелних уметности</w:t>
            </w:r>
          </w:p>
          <w:p w:rsidR="00420CBE" w:rsidRPr="0016690E" w:rsidRDefault="00420CBE" w:rsidP="0085469C">
            <w:pPr>
              <w:ind w:left="-45"/>
              <w:rPr>
                <w:spacing w:val="2"/>
                <w:lang w:val="ru-RU"/>
              </w:rPr>
            </w:pPr>
          </w:p>
          <w:p w:rsidR="00420CBE" w:rsidRPr="0016690E" w:rsidRDefault="00420CBE" w:rsidP="0085469C">
            <w:pPr>
              <w:ind w:left="-45"/>
              <w:rPr>
                <w:lang w:val="sr-Cyrl-CS"/>
              </w:rPr>
            </w:pPr>
            <w:r w:rsidRPr="0016690E">
              <w:rPr>
                <w:spacing w:val="2"/>
                <w:lang w:val="ru-RU"/>
              </w:rPr>
              <w:t>Илустративно-демонстративне методе, истраживачке методе, вербалне, текстуалне методе, самосталан рад ученика...</w:t>
            </w:r>
          </w:p>
        </w:tc>
        <w:tc>
          <w:tcPr>
            <w:tcW w:w="2813" w:type="dxa"/>
            <w:vMerge w:val="restart"/>
            <w:tcBorders>
              <w:top w:val="double" w:sz="4" w:space="0" w:color="auto"/>
            </w:tcBorders>
            <w:vAlign w:val="center"/>
          </w:tcPr>
          <w:p w:rsidR="00420CBE" w:rsidRPr="0016690E" w:rsidRDefault="00420CBE" w:rsidP="00420CBE">
            <w:pPr>
              <w:pStyle w:val="ListParagraph"/>
              <w:numPr>
                <w:ilvl w:val="0"/>
                <w:numId w:val="74"/>
              </w:numPr>
            </w:pPr>
            <w:r w:rsidRPr="0016690E">
              <w:t>усменом провером  усвојених знања</w:t>
            </w:r>
          </w:p>
          <w:p w:rsidR="00420CBE" w:rsidRPr="0016690E" w:rsidRDefault="00420CBE" w:rsidP="00420CBE">
            <w:pPr>
              <w:pStyle w:val="ListParagraph"/>
              <w:numPr>
                <w:ilvl w:val="0"/>
                <w:numId w:val="74"/>
              </w:numPr>
            </w:pPr>
            <w:r w:rsidRPr="0016690E">
              <w:t>надзором у току практичног рада</w:t>
            </w:r>
          </w:p>
          <w:p w:rsidR="00420CBE" w:rsidRPr="0016690E" w:rsidRDefault="00420CBE" w:rsidP="00420CBE">
            <w:pPr>
              <w:pStyle w:val="ListParagraph"/>
              <w:numPr>
                <w:ilvl w:val="0"/>
                <w:numId w:val="74"/>
              </w:numPr>
            </w:pPr>
            <w:r w:rsidRPr="0016690E">
              <w:t>естетском анализом уметничких дела</w:t>
            </w:r>
          </w:p>
          <w:p w:rsidR="00420CBE" w:rsidRPr="0016690E" w:rsidRDefault="00420CBE" w:rsidP="00420CBE">
            <w:pPr>
              <w:pStyle w:val="ListParagraph"/>
              <w:numPr>
                <w:ilvl w:val="0"/>
                <w:numId w:val="74"/>
              </w:numPr>
            </w:pPr>
            <w:r w:rsidRPr="0016690E">
              <w:t>естетском анализом реализованих ученичких радова (кроз разговор са ученицима)</w:t>
            </w:r>
          </w:p>
          <w:p w:rsidR="00420CBE" w:rsidRPr="0016690E" w:rsidRDefault="00420CBE" w:rsidP="0085469C">
            <w:r w:rsidRPr="0016690E">
              <w:t>вредновањем реализованих ученичких радова (кроз разговор са ученицима) у складу са постављеним критеријумима</w:t>
            </w:r>
          </w:p>
          <w:p w:rsidR="00420CBE" w:rsidRPr="0016690E" w:rsidRDefault="00420CBE" w:rsidP="0085469C">
            <w:pPr>
              <w:autoSpaceDE w:val="0"/>
              <w:autoSpaceDN w:val="0"/>
              <w:adjustRightInd w:val="0"/>
              <w:ind w:left="-45"/>
              <w:rPr>
                <w:lang w:val="sr-Cyrl-CS"/>
              </w:rPr>
            </w:pPr>
            <w:r w:rsidRPr="0016690E">
              <w:rPr>
                <w:lang w:val="sr-Cyrl-CS"/>
              </w:rPr>
              <w:t>Континуирано праћење рада и напредовања ученика и њиховог ангажовања.</w:t>
            </w:r>
          </w:p>
          <w:p w:rsidR="00420CBE" w:rsidRPr="0016690E" w:rsidRDefault="00420CBE" w:rsidP="0085469C">
            <w:pPr>
              <w:rPr>
                <w:b/>
              </w:rPr>
            </w:pPr>
          </w:p>
        </w:tc>
      </w:tr>
      <w:tr w:rsidR="00420CBE" w:rsidRPr="0016690E" w:rsidTr="0085469C">
        <w:trPr>
          <w:trHeight w:val="581"/>
          <w:jc w:val="center"/>
        </w:trPr>
        <w:tc>
          <w:tcPr>
            <w:tcW w:w="851" w:type="dxa"/>
            <w:vAlign w:val="center"/>
          </w:tcPr>
          <w:p w:rsidR="00420CBE" w:rsidRPr="0016690E" w:rsidRDefault="00420CBE" w:rsidP="0085469C">
            <w:pPr>
              <w:jc w:val="center"/>
              <w:rPr>
                <w:lang w:val="sr-Cyrl-CS"/>
              </w:rPr>
            </w:pPr>
            <w:r w:rsidRPr="0016690E">
              <w:rPr>
                <w:lang w:val="sr-Cyrl-CS"/>
              </w:rPr>
              <w:t>2.</w:t>
            </w:r>
          </w:p>
        </w:tc>
        <w:tc>
          <w:tcPr>
            <w:tcW w:w="2541" w:type="dxa"/>
            <w:vAlign w:val="center"/>
          </w:tcPr>
          <w:p w:rsidR="00420CBE" w:rsidRPr="0016690E" w:rsidRDefault="00420CBE" w:rsidP="0085469C">
            <w:pPr>
              <w:rPr>
                <w:b/>
                <w:lang w:val="sr-Cyrl-CS"/>
              </w:rPr>
            </w:pPr>
            <w:r w:rsidRPr="0016690E">
              <w:t>Текстура</w:t>
            </w:r>
          </w:p>
        </w:tc>
        <w:tc>
          <w:tcPr>
            <w:tcW w:w="1080" w:type="dxa"/>
            <w:gridSpan w:val="2"/>
            <w:vAlign w:val="center"/>
          </w:tcPr>
          <w:p w:rsidR="00420CBE" w:rsidRPr="0016690E" w:rsidRDefault="00420CBE" w:rsidP="0085469C">
            <w:pPr>
              <w:jc w:val="center"/>
            </w:pPr>
            <w:r w:rsidRPr="0016690E">
              <w:t>6</w:t>
            </w:r>
          </w:p>
        </w:tc>
        <w:tc>
          <w:tcPr>
            <w:tcW w:w="3362" w:type="dxa"/>
            <w:tcBorders>
              <w:top w:val="single" w:sz="4" w:space="0" w:color="auto"/>
              <w:bottom w:val="single" w:sz="4" w:space="0" w:color="auto"/>
            </w:tcBorders>
            <w:vAlign w:val="center"/>
          </w:tcPr>
          <w:p w:rsidR="00420CBE" w:rsidRPr="0016690E" w:rsidRDefault="00420CBE" w:rsidP="0085469C">
            <w:pPr>
              <w:ind w:left="-45"/>
            </w:pPr>
            <w:r w:rsidRPr="0016690E">
              <w:t>Развијање перцепције;</w:t>
            </w:r>
          </w:p>
          <w:p w:rsidR="00420CBE" w:rsidRPr="0016690E" w:rsidRDefault="00420CBE" w:rsidP="0085469C">
            <w:pPr>
              <w:ind w:left="-45"/>
            </w:pPr>
            <w:r w:rsidRPr="0016690E">
              <w:t>Развијање аперцепције;</w:t>
            </w:r>
          </w:p>
          <w:p w:rsidR="00420CBE" w:rsidRPr="0016690E" w:rsidRDefault="00420CBE" w:rsidP="0085469C">
            <w:pPr>
              <w:ind w:left="-45"/>
            </w:pPr>
            <w:r w:rsidRPr="0016690E">
              <w:t>Развијање естетских критеријума</w:t>
            </w:r>
          </w:p>
        </w:tc>
        <w:tc>
          <w:tcPr>
            <w:tcW w:w="3668" w:type="dxa"/>
            <w:vMerge/>
            <w:vAlign w:val="center"/>
          </w:tcPr>
          <w:p w:rsidR="00420CBE" w:rsidRPr="0016690E" w:rsidRDefault="00420CBE" w:rsidP="0085469C">
            <w:pPr>
              <w:jc w:val="center"/>
              <w:rPr>
                <w:lang w:val="sr-Cyrl-CS"/>
              </w:rPr>
            </w:pPr>
          </w:p>
        </w:tc>
        <w:tc>
          <w:tcPr>
            <w:tcW w:w="2813" w:type="dxa"/>
            <w:vMerge/>
          </w:tcPr>
          <w:p w:rsidR="00420CBE" w:rsidRPr="0016690E" w:rsidRDefault="00420CBE" w:rsidP="0085469C">
            <w:pPr>
              <w:jc w:val="center"/>
              <w:rPr>
                <w:lang w:val="sr-Cyrl-CS"/>
              </w:rPr>
            </w:pPr>
          </w:p>
        </w:tc>
      </w:tr>
      <w:tr w:rsidR="00420CBE" w:rsidRPr="0016690E" w:rsidTr="0085469C">
        <w:trPr>
          <w:trHeight w:val="475"/>
          <w:jc w:val="center"/>
        </w:trPr>
        <w:tc>
          <w:tcPr>
            <w:tcW w:w="851" w:type="dxa"/>
            <w:vAlign w:val="center"/>
          </w:tcPr>
          <w:p w:rsidR="00420CBE" w:rsidRPr="0016690E" w:rsidRDefault="00420CBE" w:rsidP="0085469C">
            <w:pPr>
              <w:jc w:val="center"/>
              <w:rPr>
                <w:lang w:val="sr-Cyrl-CS"/>
              </w:rPr>
            </w:pPr>
            <w:r w:rsidRPr="0016690E">
              <w:rPr>
                <w:lang w:val="sr-Cyrl-CS"/>
              </w:rPr>
              <w:t>3.</w:t>
            </w:r>
          </w:p>
        </w:tc>
        <w:tc>
          <w:tcPr>
            <w:tcW w:w="2541" w:type="dxa"/>
            <w:vAlign w:val="center"/>
          </w:tcPr>
          <w:p w:rsidR="00420CBE" w:rsidRPr="0016690E" w:rsidRDefault="00420CBE" w:rsidP="0085469C">
            <w:pPr>
              <w:rPr>
                <w:b/>
              </w:rPr>
            </w:pPr>
            <w:r w:rsidRPr="0016690E">
              <w:t>Светлина</w:t>
            </w:r>
          </w:p>
        </w:tc>
        <w:tc>
          <w:tcPr>
            <w:tcW w:w="1080" w:type="dxa"/>
            <w:gridSpan w:val="2"/>
            <w:vAlign w:val="center"/>
          </w:tcPr>
          <w:p w:rsidR="00420CBE" w:rsidRPr="0016690E" w:rsidRDefault="00420CBE" w:rsidP="0085469C">
            <w:pPr>
              <w:jc w:val="center"/>
            </w:pPr>
            <w:r w:rsidRPr="0016690E">
              <w:t>8</w:t>
            </w:r>
          </w:p>
        </w:tc>
        <w:tc>
          <w:tcPr>
            <w:tcW w:w="3362" w:type="dxa"/>
            <w:tcBorders>
              <w:top w:val="single" w:sz="4" w:space="0" w:color="auto"/>
              <w:bottom w:val="single" w:sz="4" w:space="0" w:color="auto"/>
            </w:tcBorders>
            <w:vAlign w:val="center"/>
          </w:tcPr>
          <w:p w:rsidR="00420CBE" w:rsidRPr="0016690E" w:rsidRDefault="00420CBE" w:rsidP="0085469C">
            <w:pPr>
              <w:ind w:left="-45"/>
            </w:pPr>
            <w:r w:rsidRPr="0016690E">
              <w:t>Развијање перцепције;</w:t>
            </w:r>
          </w:p>
          <w:p w:rsidR="00420CBE" w:rsidRPr="0016690E" w:rsidRDefault="00420CBE" w:rsidP="0085469C">
            <w:pPr>
              <w:ind w:left="-45"/>
            </w:pPr>
            <w:r w:rsidRPr="0016690E">
              <w:t>Развијање аперцепције;</w:t>
            </w:r>
          </w:p>
          <w:p w:rsidR="00420CBE" w:rsidRPr="0016690E" w:rsidRDefault="00420CBE" w:rsidP="0085469C">
            <w:pPr>
              <w:ind w:left="-45"/>
            </w:pPr>
            <w:r w:rsidRPr="0016690E">
              <w:t>Развијање естетских критеријума</w:t>
            </w:r>
          </w:p>
        </w:tc>
        <w:tc>
          <w:tcPr>
            <w:tcW w:w="3668" w:type="dxa"/>
            <w:vMerge/>
            <w:vAlign w:val="center"/>
          </w:tcPr>
          <w:p w:rsidR="00420CBE" w:rsidRPr="0016690E" w:rsidRDefault="00420CBE" w:rsidP="0085469C">
            <w:pPr>
              <w:jc w:val="center"/>
            </w:pPr>
          </w:p>
        </w:tc>
        <w:tc>
          <w:tcPr>
            <w:tcW w:w="2813" w:type="dxa"/>
            <w:vMerge/>
          </w:tcPr>
          <w:p w:rsidR="00420CBE" w:rsidRPr="0016690E" w:rsidRDefault="00420CBE" w:rsidP="0085469C">
            <w:pPr>
              <w:jc w:val="center"/>
            </w:pPr>
          </w:p>
        </w:tc>
      </w:tr>
      <w:tr w:rsidR="00420CBE" w:rsidRPr="0016690E" w:rsidTr="0085469C">
        <w:trPr>
          <w:trHeight w:val="581"/>
          <w:jc w:val="center"/>
        </w:trPr>
        <w:tc>
          <w:tcPr>
            <w:tcW w:w="851" w:type="dxa"/>
            <w:vAlign w:val="center"/>
          </w:tcPr>
          <w:p w:rsidR="00420CBE" w:rsidRPr="0016690E" w:rsidRDefault="00420CBE" w:rsidP="0085469C">
            <w:pPr>
              <w:jc w:val="center"/>
            </w:pPr>
            <w:r w:rsidRPr="0016690E">
              <w:t>4.</w:t>
            </w:r>
          </w:p>
        </w:tc>
        <w:tc>
          <w:tcPr>
            <w:tcW w:w="2541" w:type="dxa"/>
            <w:vAlign w:val="center"/>
          </w:tcPr>
          <w:p w:rsidR="00420CBE" w:rsidRPr="0016690E" w:rsidRDefault="00420CBE" w:rsidP="0085469C">
            <w:pPr>
              <w:rPr>
                <w:b/>
              </w:rPr>
            </w:pPr>
            <w:r w:rsidRPr="0016690E">
              <w:t>Боја</w:t>
            </w:r>
          </w:p>
        </w:tc>
        <w:tc>
          <w:tcPr>
            <w:tcW w:w="1080" w:type="dxa"/>
            <w:gridSpan w:val="2"/>
            <w:vAlign w:val="center"/>
          </w:tcPr>
          <w:p w:rsidR="00420CBE" w:rsidRPr="0016690E" w:rsidRDefault="00420CBE" w:rsidP="0085469C">
            <w:pPr>
              <w:jc w:val="center"/>
            </w:pPr>
            <w:r w:rsidRPr="0016690E">
              <w:t>12</w:t>
            </w:r>
          </w:p>
        </w:tc>
        <w:tc>
          <w:tcPr>
            <w:tcW w:w="3362" w:type="dxa"/>
            <w:tcBorders>
              <w:top w:val="single" w:sz="4" w:space="0" w:color="auto"/>
              <w:bottom w:val="single" w:sz="4" w:space="0" w:color="auto"/>
            </w:tcBorders>
            <w:vAlign w:val="center"/>
          </w:tcPr>
          <w:p w:rsidR="00420CBE" w:rsidRPr="0016690E" w:rsidRDefault="00420CBE" w:rsidP="0085469C">
            <w:pPr>
              <w:ind w:left="-45"/>
            </w:pPr>
            <w:r w:rsidRPr="0016690E">
              <w:t>Развијање перцепције;</w:t>
            </w:r>
          </w:p>
          <w:p w:rsidR="00420CBE" w:rsidRPr="0016690E" w:rsidRDefault="00420CBE" w:rsidP="0085469C">
            <w:pPr>
              <w:ind w:left="-45"/>
            </w:pPr>
            <w:r w:rsidRPr="0016690E">
              <w:t>Развијање аперцепције;</w:t>
            </w:r>
          </w:p>
          <w:p w:rsidR="00420CBE" w:rsidRPr="0016690E" w:rsidRDefault="00420CBE" w:rsidP="0085469C">
            <w:pPr>
              <w:ind w:left="-45"/>
            </w:pPr>
            <w:r w:rsidRPr="0016690E">
              <w:t>Развијање естетских критеријума</w:t>
            </w:r>
          </w:p>
        </w:tc>
        <w:tc>
          <w:tcPr>
            <w:tcW w:w="3668" w:type="dxa"/>
            <w:vMerge/>
            <w:vAlign w:val="center"/>
          </w:tcPr>
          <w:p w:rsidR="00420CBE" w:rsidRPr="0016690E" w:rsidRDefault="00420CBE" w:rsidP="0085469C">
            <w:pPr>
              <w:jc w:val="center"/>
            </w:pPr>
          </w:p>
        </w:tc>
        <w:tc>
          <w:tcPr>
            <w:tcW w:w="2813" w:type="dxa"/>
            <w:vMerge/>
          </w:tcPr>
          <w:p w:rsidR="00420CBE" w:rsidRPr="0016690E" w:rsidRDefault="00420CBE" w:rsidP="0085469C">
            <w:pPr>
              <w:jc w:val="center"/>
            </w:pPr>
          </w:p>
        </w:tc>
      </w:tr>
      <w:tr w:rsidR="00420CBE" w:rsidRPr="0016690E" w:rsidTr="0085469C">
        <w:trPr>
          <w:trHeight w:val="557"/>
          <w:jc w:val="center"/>
        </w:trPr>
        <w:tc>
          <w:tcPr>
            <w:tcW w:w="851" w:type="dxa"/>
            <w:tcBorders>
              <w:bottom w:val="single" w:sz="4" w:space="0" w:color="auto"/>
              <w:right w:val="single" w:sz="4" w:space="0" w:color="auto"/>
            </w:tcBorders>
            <w:vAlign w:val="center"/>
          </w:tcPr>
          <w:p w:rsidR="00420CBE" w:rsidRPr="0016690E" w:rsidRDefault="00420CBE" w:rsidP="0085469C">
            <w:pPr>
              <w:jc w:val="center"/>
            </w:pPr>
            <w:r w:rsidRPr="0016690E">
              <w:t>5.</w:t>
            </w:r>
          </w:p>
        </w:tc>
        <w:tc>
          <w:tcPr>
            <w:tcW w:w="2541" w:type="dxa"/>
            <w:tcBorders>
              <w:left w:val="single" w:sz="4" w:space="0" w:color="auto"/>
              <w:bottom w:val="single" w:sz="4" w:space="0" w:color="auto"/>
            </w:tcBorders>
            <w:vAlign w:val="center"/>
          </w:tcPr>
          <w:p w:rsidR="00420CBE" w:rsidRPr="0016690E" w:rsidRDefault="00420CBE" w:rsidP="0085469C">
            <w:pPr>
              <w:rPr>
                <w:b/>
                <w:lang w:val="sr-Cyrl-CS"/>
              </w:rPr>
            </w:pPr>
            <w:r w:rsidRPr="0016690E">
              <w:t>Свет уобразиље у делима ликовне уметности</w:t>
            </w:r>
          </w:p>
        </w:tc>
        <w:tc>
          <w:tcPr>
            <w:tcW w:w="1080" w:type="dxa"/>
            <w:gridSpan w:val="2"/>
            <w:tcBorders>
              <w:bottom w:val="single" w:sz="4" w:space="0" w:color="auto"/>
            </w:tcBorders>
            <w:vAlign w:val="center"/>
          </w:tcPr>
          <w:p w:rsidR="00420CBE" w:rsidRPr="0016690E" w:rsidRDefault="00420CBE" w:rsidP="0085469C">
            <w:pPr>
              <w:jc w:val="center"/>
            </w:pPr>
            <w:r w:rsidRPr="0016690E">
              <w:t>3</w:t>
            </w:r>
          </w:p>
        </w:tc>
        <w:tc>
          <w:tcPr>
            <w:tcW w:w="3362" w:type="dxa"/>
            <w:tcBorders>
              <w:top w:val="single" w:sz="4" w:space="0" w:color="auto"/>
              <w:bottom w:val="single" w:sz="4" w:space="0" w:color="auto"/>
            </w:tcBorders>
            <w:vAlign w:val="center"/>
          </w:tcPr>
          <w:p w:rsidR="00420CBE" w:rsidRPr="0016690E" w:rsidRDefault="00420CBE" w:rsidP="0085469C">
            <w:pPr>
              <w:ind w:left="-45"/>
            </w:pPr>
            <w:r w:rsidRPr="0016690E">
              <w:t>Развијање маште;</w:t>
            </w:r>
          </w:p>
          <w:p w:rsidR="00420CBE" w:rsidRPr="0016690E" w:rsidRDefault="00420CBE" w:rsidP="0085469C">
            <w:r w:rsidRPr="0016690E">
              <w:t>Развијање естетских критеријума</w:t>
            </w:r>
          </w:p>
        </w:tc>
        <w:tc>
          <w:tcPr>
            <w:tcW w:w="3668" w:type="dxa"/>
            <w:vMerge/>
            <w:vAlign w:val="center"/>
          </w:tcPr>
          <w:p w:rsidR="00420CBE" w:rsidRPr="0016690E" w:rsidRDefault="00420CBE" w:rsidP="0085469C">
            <w:pPr>
              <w:jc w:val="center"/>
            </w:pPr>
          </w:p>
        </w:tc>
        <w:tc>
          <w:tcPr>
            <w:tcW w:w="2813" w:type="dxa"/>
            <w:vMerge/>
          </w:tcPr>
          <w:p w:rsidR="00420CBE" w:rsidRPr="0016690E" w:rsidRDefault="00420CBE" w:rsidP="0085469C">
            <w:pPr>
              <w:jc w:val="center"/>
            </w:pPr>
          </w:p>
        </w:tc>
      </w:tr>
      <w:tr w:rsidR="00420CBE" w:rsidRPr="0016690E" w:rsidTr="0085469C">
        <w:trPr>
          <w:trHeight w:val="697"/>
          <w:jc w:val="center"/>
        </w:trPr>
        <w:tc>
          <w:tcPr>
            <w:tcW w:w="851" w:type="dxa"/>
            <w:tcBorders>
              <w:top w:val="single" w:sz="4" w:space="0" w:color="auto"/>
              <w:bottom w:val="double" w:sz="4" w:space="0" w:color="auto"/>
              <w:right w:val="single" w:sz="4" w:space="0" w:color="auto"/>
            </w:tcBorders>
            <w:vAlign w:val="center"/>
          </w:tcPr>
          <w:p w:rsidR="00420CBE" w:rsidRPr="0016690E" w:rsidRDefault="00420CBE" w:rsidP="0085469C">
            <w:pPr>
              <w:jc w:val="center"/>
            </w:pPr>
            <w:r w:rsidRPr="0016690E">
              <w:t>6.</w:t>
            </w:r>
          </w:p>
        </w:tc>
        <w:tc>
          <w:tcPr>
            <w:tcW w:w="2541" w:type="dxa"/>
            <w:tcBorders>
              <w:top w:val="single" w:sz="4" w:space="0" w:color="auto"/>
              <w:left w:val="single" w:sz="4" w:space="0" w:color="auto"/>
              <w:bottom w:val="double" w:sz="4" w:space="0" w:color="auto"/>
            </w:tcBorders>
            <w:vAlign w:val="center"/>
          </w:tcPr>
          <w:p w:rsidR="00420CBE" w:rsidRPr="0016690E" w:rsidRDefault="00420CBE" w:rsidP="0085469C">
            <w:pPr>
              <w:rPr>
                <w:b/>
                <w:lang w:val="sr-Cyrl-CS"/>
              </w:rPr>
            </w:pPr>
            <w:r w:rsidRPr="0016690E">
              <w:t>Визуелно споразумевање</w:t>
            </w:r>
          </w:p>
        </w:tc>
        <w:tc>
          <w:tcPr>
            <w:tcW w:w="1080" w:type="dxa"/>
            <w:gridSpan w:val="2"/>
            <w:tcBorders>
              <w:top w:val="single" w:sz="4" w:space="0" w:color="auto"/>
              <w:bottom w:val="double" w:sz="4" w:space="0" w:color="auto"/>
            </w:tcBorders>
            <w:vAlign w:val="center"/>
          </w:tcPr>
          <w:p w:rsidR="00420CBE" w:rsidRPr="0016690E" w:rsidRDefault="00420CBE" w:rsidP="0085469C">
            <w:pPr>
              <w:jc w:val="center"/>
            </w:pPr>
            <w:r w:rsidRPr="0016690E">
              <w:t>3</w:t>
            </w:r>
          </w:p>
        </w:tc>
        <w:tc>
          <w:tcPr>
            <w:tcW w:w="3362" w:type="dxa"/>
            <w:tcBorders>
              <w:top w:val="single" w:sz="4" w:space="0" w:color="auto"/>
              <w:bottom w:val="double" w:sz="4" w:space="0" w:color="auto"/>
            </w:tcBorders>
            <w:vAlign w:val="center"/>
          </w:tcPr>
          <w:p w:rsidR="00420CBE" w:rsidRPr="0016690E" w:rsidRDefault="00420CBE" w:rsidP="0085469C">
            <w:r w:rsidRPr="0016690E">
              <w:t>Развијање перцепције;</w:t>
            </w:r>
          </w:p>
          <w:p w:rsidR="00420CBE" w:rsidRPr="0016690E" w:rsidRDefault="00420CBE" w:rsidP="0085469C">
            <w:r w:rsidRPr="0016690E">
              <w:t>Развијање аперцепције;</w:t>
            </w:r>
          </w:p>
          <w:p w:rsidR="00420CBE" w:rsidRPr="0016690E" w:rsidRDefault="00420CBE" w:rsidP="0085469C">
            <w:r w:rsidRPr="0016690E">
              <w:t>Развијање естетских критеријума</w:t>
            </w:r>
          </w:p>
        </w:tc>
        <w:tc>
          <w:tcPr>
            <w:tcW w:w="3668" w:type="dxa"/>
            <w:vMerge/>
            <w:tcBorders>
              <w:bottom w:val="double" w:sz="4" w:space="0" w:color="auto"/>
            </w:tcBorders>
            <w:vAlign w:val="center"/>
          </w:tcPr>
          <w:p w:rsidR="00420CBE" w:rsidRPr="0016690E" w:rsidRDefault="00420CBE" w:rsidP="0085469C">
            <w:pPr>
              <w:jc w:val="center"/>
            </w:pPr>
          </w:p>
        </w:tc>
        <w:tc>
          <w:tcPr>
            <w:tcW w:w="2813" w:type="dxa"/>
            <w:vMerge/>
            <w:tcBorders>
              <w:bottom w:val="double" w:sz="4" w:space="0" w:color="auto"/>
            </w:tcBorders>
          </w:tcPr>
          <w:p w:rsidR="00420CBE" w:rsidRPr="0016690E" w:rsidRDefault="00420CBE" w:rsidP="0085469C">
            <w:pPr>
              <w:jc w:val="center"/>
            </w:pPr>
          </w:p>
        </w:tc>
      </w:tr>
    </w:tbl>
    <w:p w:rsidR="00420CBE" w:rsidRPr="0016690E" w:rsidRDefault="00420CBE" w:rsidP="0085469C">
      <w:pPr>
        <w:rPr>
          <w:b/>
          <w:lang w:val="sr-Cyrl-CS"/>
        </w:rPr>
      </w:pPr>
    </w:p>
    <w:p w:rsidR="00420CBE" w:rsidRPr="0016690E" w:rsidRDefault="00420CBE" w:rsidP="0085469C">
      <w:pPr>
        <w:jc w:val="center"/>
        <w:rPr>
          <w:b/>
          <w:lang w:val="sr-Cyrl-CS"/>
        </w:rPr>
      </w:pPr>
    </w:p>
    <w:p w:rsidR="00420CBE" w:rsidRPr="0016690E" w:rsidRDefault="00420CBE" w:rsidP="0085469C">
      <w:pPr>
        <w:jc w:val="center"/>
        <w:rPr>
          <w:b/>
          <w:lang w:val="sr-Cyrl-CS"/>
        </w:rPr>
      </w:pPr>
      <w:r w:rsidRPr="0016690E">
        <w:rPr>
          <w:b/>
        </w:rPr>
        <w:t xml:space="preserve">Образовни стандарди за крај шестог </w:t>
      </w:r>
      <w:r w:rsidRPr="0016690E">
        <w:rPr>
          <w:b/>
          <w:lang w:val="sr-Cyrl-CS"/>
        </w:rPr>
        <w:t>разреда – ЛИКОВНА КУЛТУРА</w:t>
      </w:r>
    </w:p>
    <w:p w:rsidR="00420CBE" w:rsidRPr="0016690E" w:rsidRDefault="00420CBE" w:rsidP="0085469C">
      <w:pPr>
        <w:jc w:val="center"/>
        <w:rPr>
          <w:b/>
          <w:sz w:val="12"/>
        </w:rPr>
      </w:pPr>
    </w:p>
    <w:tbl>
      <w:tblPr>
        <w:tblStyle w:val="TableGrid"/>
        <w:tblW w:w="14187" w:type="dxa"/>
        <w:jc w:val="center"/>
        <w:tblInd w:w="-52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880"/>
        <w:gridCol w:w="4219"/>
        <w:gridCol w:w="3827"/>
        <w:gridCol w:w="3261"/>
      </w:tblGrid>
      <w:tr w:rsidR="00420CBE" w:rsidRPr="0016690E" w:rsidTr="0085469C">
        <w:trPr>
          <w:trHeight w:val="830"/>
          <w:jc w:val="center"/>
        </w:trPr>
        <w:tc>
          <w:tcPr>
            <w:tcW w:w="2880"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szCs w:val="24"/>
              </w:rPr>
            </w:pPr>
            <w:r w:rsidRPr="0016690E">
              <w:rPr>
                <w:b/>
                <w:szCs w:val="24"/>
              </w:rPr>
              <w:lastRenderedPageBreak/>
              <w:t>Ниво образовних стандарда</w:t>
            </w:r>
          </w:p>
          <w:p w:rsidR="00420CBE" w:rsidRPr="0016690E" w:rsidRDefault="00420CBE" w:rsidP="0085469C">
            <w:pPr>
              <w:jc w:val="right"/>
              <w:rPr>
                <w:b/>
                <w:szCs w:val="24"/>
              </w:rPr>
            </w:pPr>
          </w:p>
          <w:p w:rsidR="00420CBE" w:rsidRPr="0016690E" w:rsidRDefault="00420CBE" w:rsidP="0085469C">
            <w:pPr>
              <w:jc w:val="right"/>
              <w:rPr>
                <w:b/>
                <w:szCs w:val="24"/>
              </w:rPr>
            </w:pPr>
          </w:p>
          <w:p w:rsidR="00420CBE" w:rsidRPr="0016690E" w:rsidRDefault="00420CBE" w:rsidP="0085469C">
            <w:pPr>
              <w:rPr>
                <w:b/>
                <w:szCs w:val="24"/>
              </w:rPr>
            </w:pPr>
            <w:r w:rsidRPr="0016690E">
              <w:rPr>
                <w:b/>
                <w:szCs w:val="24"/>
              </w:rPr>
              <w:t xml:space="preserve">Област </w:t>
            </w:r>
          </w:p>
        </w:tc>
        <w:tc>
          <w:tcPr>
            <w:tcW w:w="4219"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4"/>
              </w:rPr>
            </w:pPr>
            <w:r w:rsidRPr="0016690E">
              <w:rPr>
                <w:b/>
                <w:szCs w:val="24"/>
              </w:rPr>
              <w:t>Основни ниво</w:t>
            </w:r>
          </w:p>
        </w:tc>
        <w:tc>
          <w:tcPr>
            <w:tcW w:w="3827"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4"/>
              </w:rPr>
            </w:pPr>
            <w:r w:rsidRPr="0016690E">
              <w:rPr>
                <w:b/>
                <w:szCs w:val="24"/>
              </w:rPr>
              <w:t>Средњи ниво</w:t>
            </w:r>
          </w:p>
        </w:tc>
        <w:tc>
          <w:tcPr>
            <w:tcW w:w="3261"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4"/>
              </w:rPr>
            </w:pPr>
            <w:r w:rsidRPr="0016690E">
              <w:rPr>
                <w:b/>
                <w:szCs w:val="24"/>
              </w:rPr>
              <w:t>Напредни ниво</w:t>
            </w:r>
          </w:p>
        </w:tc>
      </w:tr>
      <w:tr w:rsidR="00420CBE" w:rsidRPr="0016690E" w:rsidTr="0085469C">
        <w:trPr>
          <w:trHeight w:val="689"/>
          <w:jc w:val="center"/>
        </w:trPr>
        <w:tc>
          <w:tcPr>
            <w:tcW w:w="2880" w:type="dxa"/>
            <w:tcBorders>
              <w:top w:val="double" w:sz="4" w:space="0" w:color="auto"/>
            </w:tcBorders>
            <w:vAlign w:val="center"/>
          </w:tcPr>
          <w:p w:rsidR="00420CBE" w:rsidRPr="0016690E" w:rsidRDefault="00420CBE" w:rsidP="0085469C">
            <w:pPr>
              <w:rPr>
                <w:b/>
                <w:szCs w:val="24"/>
                <w:lang w:val="sr-Cyrl-CS"/>
              </w:rPr>
            </w:pPr>
            <w:r w:rsidRPr="0016690E">
              <w:rPr>
                <w:b/>
                <w:szCs w:val="24"/>
                <w:lang w:val="sr-Cyrl-CS"/>
              </w:rPr>
              <w:t>СЛОБОДНО РИТМИЧКО ИЗРАЖАВАЊЕ БОЈЕНИМ МРЉАМА, ЛИНИЈАМА, ОБЛИЦИМА И ВОЛУМЕНИМА</w:t>
            </w:r>
          </w:p>
        </w:tc>
        <w:tc>
          <w:tcPr>
            <w:tcW w:w="4219" w:type="dxa"/>
            <w:tcBorders>
              <w:top w:val="double" w:sz="4" w:space="0" w:color="auto"/>
            </w:tcBorders>
            <w:vAlign w:val="center"/>
          </w:tcPr>
          <w:p w:rsidR="00420CBE" w:rsidRPr="0016690E" w:rsidRDefault="00420CBE" w:rsidP="0085469C">
            <w:pPr>
              <w:rPr>
                <w:szCs w:val="24"/>
              </w:rPr>
            </w:pPr>
            <w:r w:rsidRPr="0016690E">
              <w:rPr>
                <w:szCs w:val="24"/>
                <w:lang w:val="sr-Cyrl-CS"/>
              </w:rPr>
              <w:t xml:space="preserve">Разликује и користи у свом раду основне медије, материјале и технике визуелних уметности.  Изводи дводимензионалне и тродимензионалне радове. Описује свој рад и радове других (исказује утисак, уочава и описује да се на његовом раду и радовима других понављају бојене мрље, линије, облици и волумени). Зна нека занимања за која су потребна знања и вештине стечене учењем у области визуелних уметности.                                                                                             </w:t>
            </w:r>
          </w:p>
        </w:tc>
        <w:tc>
          <w:tcPr>
            <w:tcW w:w="3827" w:type="dxa"/>
            <w:tcBorders>
              <w:top w:val="double" w:sz="4" w:space="0" w:color="auto"/>
            </w:tcBorders>
            <w:vAlign w:val="center"/>
          </w:tcPr>
          <w:p w:rsidR="00420CBE" w:rsidRPr="0016690E" w:rsidRDefault="00420CBE" w:rsidP="0085469C">
            <w:pPr>
              <w:rPr>
                <w:szCs w:val="24"/>
              </w:rPr>
            </w:pPr>
            <w:r w:rsidRPr="0016690E">
              <w:rPr>
                <w:szCs w:val="24"/>
                <w:lang w:val="ru-RU"/>
              </w:rPr>
              <w:t>Познаје и користи различите медије и средства за изражавање својих ликовних замисли. Користи тачне термине у вези са ритмом. Одабира одговарајући садржај који је везан за употребу слободног ритмичког компоновања да би представио неку идеју или концепт. Образлаже свој рад и радове других указујући на проблемски захтев рада (слободан ритам линија, боја, облика, волумена), наводи тему рада и указује на карактеристике технике рада.</w:t>
            </w:r>
          </w:p>
        </w:tc>
        <w:tc>
          <w:tcPr>
            <w:tcW w:w="3261" w:type="dxa"/>
            <w:tcBorders>
              <w:top w:val="double" w:sz="4" w:space="0" w:color="auto"/>
            </w:tcBorders>
          </w:tcPr>
          <w:p w:rsidR="00420CBE" w:rsidRPr="0016690E" w:rsidRDefault="00420CBE" w:rsidP="0085469C">
            <w:pPr>
              <w:rPr>
                <w:szCs w:val="24"/>
                <w:lang w:val="ru-RU"/>
              </w:rPr>
            </w:pPr>
            <w:r w:rsidRPr="0016690E">
              <w:rPr>
                <w:szCs w:val="24"/>
                <w:lang w:val="ru-RU"/>
              </w:rPr>
              <w:t xml:space="preserve">Анализира одабрана уметничка дела у односу на време настанка и према културној припадности, а у складу са својим тренутним знањима. Користи библиотеку, интернет да прошири своја знања из области визуелних уметности, конкретно у вези са слободним ритмичким изражавањем. Разуме међусобну повезаност и утицај уметности и других области живота.                                                </w:t>
            </w:r>
          </w:p>
        </w:tc>
      </w:tr>
      <w:tr w:rsidR="00420CBE" w:rsidRPr="0016690E" w:rsidTr="0085469C">
        <w:trPr>
          <w:trHeight w:val="1291"/>
          <w:jc w:val="center"/>
        </w:trPr>
        <w:tc>
          <w:tcPr>
            <w:tcW w:w="2880" w:type="dxa"/>
            <w:vAlign w:val="center"/>
          </w:tcPr>
          <w:p w:rsidR="00420CBE" w:rsidRPr="0016690E" w:rsidRDefault="00420CBE" w:rsidP="0085469C">
            <w:pPr>
              <w:rPr>
                <w:b/>
                <w:szCs w:val="24"/>
                <w:lang w:val="sr-Cyrl-CS"/>
              </w:rPr>
            </w:pPr>
            <w:r w:rsidRPr="0016690E">
              <w:rPr>
                <w:b/>
                <w:szCs w:val="24"/>
                <w:lang w:val="sr-Cyrl-CS"/>
              </w:rPr>
              <w:t>ТЕКСТУРА</w:t>
            </w:r>
          </w:p>
        </w:tc>
        <w:tc>
          <w:tcPr>
            <w:tcW w:w="4219" w:type="dxa"/>
            <w:vAlign w:val="center"/>
          </w:tcPr>
          <w:p w:rsidR="00420CBE" w:rsidRPr="0016690E" w:rsidRDefault="00420CBE" w:rsidP="0085469C">
            <w:pPr>
              <w:rPr>
                <w:szCs w:val="24"/>
              </w:rPr>
            </w:pPr>
            <w:r w:rsidRPr="0016690E">
              <w:rPr>
                <w:szCs w:val="24"/>
                <w:lang w:val="sr-Cyrl-CS"/>
              </w:rPr>
              <w:t>Разликује и користи у свом раду основне медије, материјале и технике визуелних уметности.  Изводи дводимензионалне и тродимензионалне радове. Описује свој рад и радове других (исказује утисак, уочава и описује различите текстуре на свом раду и радовима других). Зна нека занимања за која су потребна знања и вештине приказивања различитих текстура.</w:t>
            </w:r>
          </w:p>
        </w:tc>
        <w:tc>
          <w:tcPr>
            <w:tcW w:w="3827" w:type="dxa"/>
            <w:vAlign w:val="center"/>
          </w:tcPr>
          <w:p w:rsidR="00420CBE" w:rsidRPr="0016690E" w:rsidRDefault="00420CBE" w:rsidP="0085469C">
            <w:pPr>
              <w:rPr>
                <w:szCs w:val="24"/>
              </w:rPr>
            </w:pPr>
            <w:r w:rsidRPr="0016690E">
              <w:rPr>
                <w:szCs w:val="24"/>
                <w:lang w:val="ru-RU"/>
              </w:rPr>
              <w:t>Познаје и користи различите медије и средства за изражавање својих ликовних замисли. Користи тачне термине у вези са текстуром. Одабира одговарајући садржај који је везан за употребу слободног ритмичког компоновања да би представио неку идеју или концепт. Образлаже свој рад и радове других указујући на проблемски захтев рада (контраст и сличност текстура и њихова примена), наводи тему рада и указује на карактеристике технике рада.</w:t>
            </w:r>
          </w:p>
        </w:tc>
        <w:tc>
          <w:tcPr>
            <w:tcW w:w="3261" w:type="dxa"/>
            <w:vAlign w:val="center"/>
          </w:tcPr>
          <w:p w:rsidR="00420CBE" w:rsidRPr="0016690E" w:rsidRDefault="00420CBE" w:rsidP="0085469C">
            <w:pPr>
              <w:rPr>
                <w:szCs w:val="24"/>
              </w:rPr>
            </w:pPr>
            <w:r w:rsidRPr="0016690E">
              <w:rPr>
                <w:szCs w:val="24"/>
                <w:lang w:val="ru-RU"/>
              </w:rPr>
              <w:t>Анализира одабрана уметничка дела у односу на време настанка и према културној припадности, а у складу са својим тренутним знањима. Користи библиотеку, интернет да прошири своја знања из области визуелних уметности, конкретно у вези са текстуром. Разуме међусобну повезаност и утицај уметности и других области живота.</w:t>
            </w:r>
          </w:p>
        </w:tc>
      </w:tr>
      <w:tr w:rsidR="00420CBE" w:rsidRPr="0016690E" w:rsidTr="0085469C">
        <w:trPr>
          <w:trHeight w:val="1291"/>
          <w:jc w:val="center"/>
        </w:trPr>
        <w:tc>
          <w:tcPr>
            <w:tcW w:w="2880" w:type="dxa"/>
            <w:vAlign w:val="center"/>
          </w:tcPr>
          <w:p w:rsidR="00420CBE" w:rsidRPr="0016690E" w:rsidRDefault="00420CBE" w:rsidP="0085469C">
            <w:pPr>
              <w:spacing w:before="48" w:after="48"/>
              <w:rPr>
                <w:szCs w:val="24"/>
              </w:rPr>
            </w:pPr>
            <w:r w:rsidRPr="0016690E">
              <w:rPr>
                <w:b/>
                <w:szCs w:val="24"/>
                <w:lang w:val="sr-Cyrl-CS"/>
              </w:rPr>
              <w:t>СВЕТЛИНА</w:t>
            </w:r>
          </w:p>
        </w:tc>
        <w:tc>
          <w:tcPr>
            <w:tcW w:w="4219" w:type="dxa"/>
            <w:vAlign w:val="center"/>
          </w:tcPr>
          <w:p w:rsidR="00420CBE" w:rsidRPr="0016690E" w:rsidRDefault="00420CBE" w:rsidP="0085469C">
            <w:pPr>
              <w:rPr>
                <w:szCs w:val="24"/>
              </w:rPr>
            </w:pPr>
            <w:r w:rsidRPr="0016690E">
              <w:rPr>
                <w:szCs w:val="24"/>
                <w:lang w:val="sr-Cyrl-CS"/>
              </w:rPr>
              <w:t xml:space="preserve">Разликује и користи у свом раду основне медије, материјале и технике визуелних уметности.  Изводи дводимензионалне и тродимензионалне радове. Описује свој рад и радове других (исказује утисак, уочава и описује различите светлине на свом раду и радовима других).  Зна нека занимања за која су потребна знања и вештине приказивања различитих </w:t>
            </w:r>
            <w:r w:rsidRPr="0016690E">
              <w:rPr>
                <w:szCs w:val="24"/>
                <w:lang w:val="sr-Cyrl-CS"/>
              </w:rPr>
              <w:lastRenderedPageBreak/>
              <w:t>светлина.</w:t>
            </w:r>
          </w:p>
        </w:tc>
        <w:tc>
          <w:tcPr>
            <w:tcW w:w="3827" w:type="dxa"/>
            <w:vAlign w:val="center"/>
          </w:tcPr>
          <w:p w:rsidR="00420CBE" w:rsidRPr="0016690E" w:rsidRDefault="00420CBE" w:rsidP="0085469C">
            <w:pPr>
              <w:rPr>
                <w:szCs w:val="24"/>
              </w:rPr>
            </w:pPr>
            <w:r w:rsidRPr="0016690E">
              <w:rPr>
                <w:szCs w:val="24"/>
                <w:lang w:val="ru-RU"/>
              </w:rPr>
              <w:lastRenderedPageBreak/>
              <w:t xml:space="preserve">Познаје и користи различите медије и средства за изражавање својих ликовних замисли. Користи тачне термине у вези са светлином. Одабира одговарајући садржај који је везан за употребу слободног ритмичког компоновања да би представио неку идеју или концепт. Образлаже свој рад и радове других </w:t>
            </w:r>
            <w:r w:rsidRPr="0016690E">
              <w:rPr>
                <w:szCs w:val="24"/>
                <w:lang w:val="ru-RU"/>
              </w:rPr>
              <w:lastRenderedPageBreak/>
              <w:t>указујући на проблемски захтев рада (контраст, градација, везане и бачене сенке), наводи тему рада и указује на карактеристике технике рада.</w:t>
            </w:r>
          </w:p>
        </w:tc>
        <w:tc>
          <w:tcPr>
            <w:tcW w:w="3261" w:type="dxa"/>
            <w:vAlign w:val="center"/>
          </w:tcPr>
          <w:p w:rsidR="00420CBE" w:rsidRPr="0016690E" w:rsidRDefault="00420CBE" w:rsidP="0085469C">
            <w:pPr>
              <w:rPr>
                <w:szCs w:val="24"/>
              </w:rPr>
            </w:pPr>
            <w:r w:rsidRPr="0016690E">
              <w:rPr>
                <w:szCs w:val="24"/>
                <w:lang w:val="ru-RU"/>
              </w:rPr>
              <w:lastRenderedPageBreak/>
              <w:t xml:space="preserve">Анализира одабрана уметничка дела у односу на време настанка и према културној припадности, а у складу са својим тренутним знањима. Користи библиотеку, интернет да прошири своја знања из области визуелних уметности, конкретно у вези са светлином. </w:t>
            </w:r>
            <w:r w:rsidRPr="0016690E">
              <w:rPr>
                <w:szCs w:val="24"/>
                <w:lang w:val="ru-RU"/>
              </w:rPr>
              <w:lastRenderedPageBreak/>
              <w:t xml:space="preserve">Разуме међусобну повезаност и утицај уметности и других области живота.                                                </w:t>
            </w:r>
          </w:p>
        </w:tc>
      </w:tr>
      <w:tr w:rsidR="00420CBE" w:rsidRPr="0016690E" w:rsidTr="0085469C">
        <w:trPr>
          <w:trHeight w:val="279"/>
          <w:jc w:val="center"/>
        </w:trPr>
        <w:tc>
          <w:tcPr>
            <w:tcW w:w="2880" w:type="dxa"/>
            <w:tcBorders>
              <w:bottom w:val="single" w:sz="4" w:space="0" w:color="auto"/>
            </w:tcBorders>
            <w:vAlign w:val="center"/>
          </w:tcPr>
          <w:p w:rsidR="00420CBE" w:rsidRPr="0016690E" w:rsidRDefault="00420CBE" w:rsidP="0085469C">
            <w:pPr>
              <w:rPr>
                <w:b/>
                <w:szCs w:val="24"/>
              </w:rPr>
            </w:pPr>
            <w:r w:rsidRPr="0016690E">
              <w:rPr>
                <w:b/>
                <w:szCs w:val="24"/>
                <w:lang w:val="sr-Cyrl-CS"/>
              </w:rPr>
              <w:lastRenderedPageBreak/>
              <w:t>БОЈА</w:t>
            </w:r>
          </w:p>
        </w:tc>
        <w:tc>
          <w:tcPr>
            <w:tcW w:w="4219" w:type="dxa"/>
            <w:tcBorders>
              <w:bottom w:val="single" w:sz="4" w:space="0" w:color="auto"/>
            </w:tcBorders>
            <w:vAlign w:val="center"/>
          </w:tcPr>
          <w:p w:rsidR="00420CBE" w:rsidRPr="0016690E" w:rsidRDefault="00420CBE" w:rsidP="0085469C">
            <w:pPr>
              <w:rPr>
                <w:szCs w:val="24"/>
              </w:rPr>
            </w:pPr>
            <w:r w:rsidRPr="0016690E">
              <w:rPr>
                <w:szCs w:val="24"/>
                <w:lang w:val="sr-Cyrl-CS"/>
              </w:rPr>
              <w:t xml:space="preserve">Разликује и користи у свом раду основне медије, материјале и технике визуелних уметности.  Изводи дводимензионалне и тродимензионалне радове. Описује свој рад и радове других (исказује утисак, уочава и описује различите боје на свом раду и радовима других). Зна нека занимања за која су потребна знања и вештине коришћења боја.                                                                                             </w:t>
            </w:r>
          </w:p>
        </w:tc>
        <w:tc>
          <w:tcPr>
            <w:tcW w:w="3827" w:type="dxa"/>
            <w:tcBorders>
              <w:bottom w:val="single" w:sz="4" w:space="0" w:color="auto"/>
            </w:tcBorders>
            <w:vAlign w:val="center"/>
          </w:tcPr>
          <w:p w:rsidR="00420CBE" w:rsidRPr="0016690E" w:rsidRDefault="00420CBE" w:rsidP="0085469C">
            <w:pPr>
              <w:rPr>
                <w:szCs w:val="24"/>
              </w:rPr>
            </w:pPr>
            <w:r w:rsidRPr="0016690E">
              <w:rPr>
                <w:szCs w:val="24"/>
                <w:lang w:val="ru-RU"/>
              </w:rPr>
              <w:t>Познаје и користи различите медије и средства за изражавање својих ликовних замисли. Користи тачне термине у вези са бојом. Одабира одговарајући садржај који је везан за употребу слободног ритмичког компоновања да би представио неку идеју или концепт.  Образлаже свој рад и радове других указујући на проблемски захтев рада (начин примене боја, контраст, сличност), наводи тему рада и указује на карактеристике технике рада.</w:t>
            </w:r>
          </w:p>
        </w:tc>
        <w:tc>
          <w:tcPr>
            <w:tcW w:w="3261" w:type="dxa"/>
            <w:tcBorders>
              <w:bottom w:val="single" w:sz="4" w:space="0" w:color="auto"/>
            </w:tcBorders>
            <w:vAlign w:val="center"/>
          </w:tcPr>
          <w:p w:rsidR="00420CBE" w:rsidRPr="0016690E" w:rsidRDefault="00420CBE" w:rsidP="0085469C">
            <w:pPr>
              <w:rPr>
                <w:szCs w:val="24"/>
              </w:rPr>
            </w:pPr>
            <w:r w:rsidRPr="0016690E">
              <w:rPr>
                <w:szCs w:val="24"/>
                <w:lang w:val="ru-RU"/>
              </w:rPr>
              <w:t xml:space="preserve">Анализира одабрана уметничка дела у односу на време настанка и према културној припадности, а у складу са својим тренутним знањима. Користи библиотеку, интернет да прошири своја знања из области визуелних уметности, конкретно у вези са бојом. Разуме међусобну повезаност и утицај уметности и других области живота.  </w:t>
            </w:r>
          </w:p>
        </w:tc>
      </w:tr>
      <w:tr w:rsidR="00420CBE" w:rsidRPr="0016690E" w:rsidTr="0085469C">
        <w:trPr>
          <w:trHeight w:val="1507"/>
          <w:jc w:val="center"/>
        </w:trPr>
        <w:tc>
          <w:tcPr>
            <w:tcW w:w="2880" w:type="dxa"/>
            <w:tcBorders>
              <w:top w:val="single" w:sz="4" w:space="0" w:color="auto"/>
              <w:bottom w:val="single" w:sz="4" w:space="0" w:color="auto"/>
            </w:tcBorders>
            <w:vAlign w:val="center"/>
          </w:tcPr>
          <w:p w:rsidR="00420CBE" w:rsidRPr="0016690E" w:rsidRDefault="00420CBE" w:rsidP="0085469C">
            <w:pPr>
              <w:rPr>
                <w:b/>
                <w:szCs w:val="24"/>
              </w:rPr>
            </w:pPr>
            <w:r w:rsidRPr="0016690E">
              <w:rPr>
                <w:b/>
                <w:szCs w:val="24"/>
                <w:lang w:val="sr-Cyrl-CS"/>
              </w:rPr>
              <w:t>СВЕТ УОБРАЗИЉЕ У ДЕЛИМА ЛИКОВНЕ УМЕТНОСТИ</w:t>
            </w:r>
          </w:p>
        </w:tc>
        <w:tc>
          <w:tcPr>
            <w:tcW w:w="4219" w:type="dxa"/>
            <w:tcBorders>
              <w:top w:val="single" w:sz="4" w:space="0" w:color="auto"/>
              <w:bottom w:val="single" w:sz="4" w:space="0" w:color="auto"/>
            </w:tcBorders>
            <w:vAlign w:val="center"/>
          </w:tcPr>
          <w:p w:rsidR="00420CBE" w:rsidRPr="0016690E" w:rsidRDefault="00420CBE" w:rsidP="0085469C">
            <w:pPr>
              <w:spacing w:line="256" w:lineRule="auto"/>
              <w:rPr>
                <w:szCs w:val="24"/>
                <w:lang w:val="sr-Cyrl-CS"/>
              </w:rPr>
            </w:pPr>
            <w:r w:rsidRPr="0016690E">
              <w:rPr>
                <w:szCs w:val="24"/>
                <w:lang w:val="sr-Cyrl-CS"/>
              </w:rPr>
              <w:t xml:space="preserve">Разликује и користи у свом раду основне медије, материјале и технике визуелних уметности.  Изводи дводимензионалне и тродимензионалне радове. Описује свој рад и радове других (исказује утисак, уочава и описује маштовито ликовно представљање на свом раду и радовима других). Зна нека занимања за која су потребна знања и вештине цртања, сликања и вајања коришћењем маште.  </w:t>
            </w:r>
          </w:p>
        </w:tc>
        <w:tc>
          <w:tcPr>
            <w:tcW w:w="3827" w:type="dxa"/>
            <w:tcBorders>
              <w:top w:val="single" w:sz="4" w:space="0" w:color="auto"/>
              <w:bottom w:val="single" w:sz="4" w:space="0" w:color="auto"/>
            </w:tcBorders>
            <w:vAlign w:val="center"/>
          </w:tcPr>
          <w:p w:rsidR="00420CBE" w:rsidRPr="0016690E" w:rsidRDefault="00420CBE" w:rsidP="0085469C">
            <w:pPr>
              <w:spacing w:line="254" w:lineRule="auto"/>
              <w:rPr>
                <w:szCs w:val="24"/>
                <w:lang w:val="ru-RU"/>
              </w:rPr>
            </w:pPr>
            <w:r w:rsidRPr="0016690E">
              <w:rPr>
                <w:szCs w:val="24"/>
                <w:lang w:val="ru-RU"/>
              </w:rPr>
              <w:t>Познаје и користи различите медије и средства за изражавање својих ликовних замисли. Користи тачне термине у вези са светом маште у ликовним делима. Одабира одговарајући садржај који је везан за употребу слободног ритмичког компоновања да би представио неку идеју или концепт. Образлаже свој рад и радове других указујући на проблемски захтев рада (слободан ритам линија, боја, облика, волумена), наводи тему рада и указује на карактеристике технике рада.</w:t>
            </w:r>
          </w:p>
        </w:tc>
        <w:tc>
          <w:tcPr>
            <w:tcW w:w="3261" w:type="dxa"/>
            <w:tcBorders>
              <w:top w:val="single" w:sz="4" w:space="0" w:color="auto"/>
              <w:bottom w:val="single" w:sz="4" w:space="0" w:color="auto"/>
            </w:tcBorders>
            <w:vAlign w:val="center"/>
          </w:tcPr>
          <w:p w:rsidR="00420CBE" w:rsidRPr="0016690E" w:rsidRDefault="00420CBE" w:rsidP="0085469C">
            <w:pPr>
              <w:rPr>
                <w:szCs w:val="24"/>
                <w:lang w:val="ru-RU"/>
              </w:rPr>
            </w:pPr>
          </w:p>
          <w:p w:rsidR="00420CBE" w:rsidRPr="0016690E" w:rsidRDefault="00420CBE" w:rsidP="0085469C">
            <w:pPr>
              <w:rPr>
                <w:szCs w:val="24"/>
                <w:lang w:val="ru-RU"/>
              </w:rPr>
            </w:pPr>
            <w:r w:rsidRPr="0016690E">
              <w:rPr>
                <w:szCs w:val="24"/>
                <w:lang w:val="ru-RU"/>
              </w:rPr>
              <w:t xml:space="preserve">Анализира одабрана уметничка дела у односу на време настанка и према културној припадности, а у складу са својим тренутним знањима. Користи библиотеку, интернет да прошири своја знања из области визуелних уметности, конкретно у вези са светом маште у ликовним уметностима. Разуме међусобну повезаност и утицај уметности и других области живота.  </w:t>
            </w:r>
          </w:p>
        </w:tc>
      </w:tr>
      <w:tr w:rsidR="00420CBE" w:rsidRPr="0016690E" w:rsidTr="0085469C">
        <w:trPr>
          <w:trHeight w:val="541"/>
          <w:jc w:val="center"/>
        </w:trPr>
        <w:tc>
          <w:tcPr>
            <w:tcW w:w="2880" w:type="dxa"/>
            <w:tcBorders>
              <w:top w:val="single" w:sz="4" w:space="0" w:color="auto"/>
            </w:tcBorders>
            <w:vAlign w:val="center"/>
          </w:tcPr>
          <w:p w:rsidR="00420CBE" w:rsidRPr="0016690E" w:rsidRDefault="00420CBE" w:rsidP="0085469C">
            <w:pPr>
              <w:rPr>
                <w:b/>
                <w:szCs w:val="24"/>
                <w:lang w:val="ru-RU"/>
              </w:rPr>
            </w:pPr>
            <w:r w:rsidRPr="0016690E">
              <w:rPr>
                <w:b/>
                <w:szCs w:val="24"/>
                <w:lang w:val="ru-RU"/>
              </w:rPr>
              <w:t>ВИЗУЕЛНО СПОРАЗУМЕВАЊЕ</w:t>
            </w:r>
          </w:p>
        </w:tc>
        <w:tc>
          <w:tcPr>
            <w:tcW w:w="4219" w:type="dxa"/>
            <w:tcBorders>
              <w:top w:val="single" w:sz="4" w:space="0" w:color="auto"/>
            </w:tcBorders>
            <w:vAlign w:val="center"/>
          </w:tcPr>
          <w:p w:rsidR="00420CBE" w:rsidRPr="0016690E" w:rsidRDefault="00420CBE" w:rsidP="0085469C">
            <w:pPr>
              <w:spacing w:line="256" w:lineRule="auto"/>
              <w:rPr>
                <w:szCs w:val="24"/>
                <w:lang w:val="sr-Cyrl-CS"/>
              </w:rPr>
            </w:pPr>
            <w:r w:rsidRPr="0016690E">
              <w:rPr>
                <w:szCs w:val="24"/>
                <w:lang w:val="sr-Cyrl-CS"/>
              </w:rPr>
              <w:t xml:space="preserve">Разликује и користи у свом раду основне медије, материјале и технике визуелних уметности.  Изводи дводимензионалне и тродимензионалне радове. Описује свој рад и радове других (исказује утисак, уочава и описује начин остваривања </w:t>
            </w:r>
            <w:r w:rsidRPr="0016690E">
              <w:rPr>
                <w:szCs w:val="24"/>
                <w:lang w:val="sr-Cyrl-CS"/>
              </w:rPr>
              <w:lastRenderedPageBreak/>
              <w:t xml:space="preserve">визуелне комуникације на свом раду и радовима других). Зна неколико примера како се у свакодневном животу примењује визуелно споразумевање.                                                                                             </w:t>
            </w:r>
          </w:p>
        </w:tc>
        <w:tc>
          <w:tcPr>
            <w:tcW w:w="3827" w:type="dxa"/>
            <w:tcBorders>
              <w:top w:val="single" w:sz="4" w:space="0" w:color="auto"/>
            </w:tcBorders>
            <w:vAlign w:val="center"/>
          </w:tcPr>
          <w:p w:rsidR="00420CBE" w:rsidRPr="0016690E" w:rsidRDefault="00420CBE" w:rsidP="0085469C">
            <w:pPr>
              <w:spacing w:line="254" w:lineRule="auto"/>
              <w:rPr>
                <w:szCs w:val="24"/>
                <w:lang w:val="ru-RU"/>
              </w:rPr>
            </w:pPr>
            <w:r w:rsidRPr="0016690E">
              <w:rPr>
                <w:szCs w:val="24"/>
                <w:lang w:val="ru-RU"/>
              </w:rPr>
              <w:lastRenderedPageBreak/>
              <w:t xml:space="preserve">Познаје и користи различите медије и средства за изражавање својих ликовних замисли. Користи тачне термине у вези са визуелним споразумевањем. Одабира одговарајући садржај који је везан за </w:t>
            </w:r>
            <w:r w:rsidRPr="0016690E">
              <w:rPr>
                <w:szCs w:val="24"/>
                <w:lang w:val="ru-RU"/>
              </w:rPr>
              <w:lastRenderedPageBreak/>
              <w:t>употребу слободног ритмичког компоновања да би представио неку идеју или концепт. Образлаже свој рад и радове других указујући на проблемски захтев рада (на који начин се у раду остварује визуелно споразумевање), наводи тему рада и указује на карактеристике технике рада.</w:t>
            </w:r>
          </w:p>
          <w:p w:rsidR="00420CBE" w:rsidRPr="0016690E" w:rsidRDefault="00420CBE" w:rsidP="0085469C">
            <w:pPr>
              <w:rPr>
                <w:szCs w:val="24"/>
                <w:lang w:val="ru-RU"/>
              </w:rPr>
            </w:pPr>
          </w:p>
        </w:tc>
        <w:tc>
          <w:tcPr>
            <w:tcW w:w="3261" w:type="dxa"/>
            <w:tcBorders>
              <w:top w:val="single" w:sz="4" w:space="0" w:color="auto"/>
            </w:tcBorders>
            <w:vAlign w:val="center"/>
          </w:tcPr>
          <w:p w:rsidR="00420CBE" w:rsidRPr="0016690E" w:rsidRDefault="00420CBE" w:rsidP="0085469C">
            <w:pPr>
              <w:rPr>
                <w:szCs w:val="24"/>
                <w:lang w:val="ru-RU"/>
              </w:rPr>
            </w:pPr>
            <w:r w:rsidRPr="0016690E">
              <w:rPr>
                <w:szCs w:val="24"/>
                <w:lang w:val="ru-RU"/>
              </w:rPr>
              <w:lastRenderedPageBreak/>
              <w:t xml:space="preserve">Анализира одабрана уметничка дела у односу на време настанка и према културној припадности, а у складу са својим тренутним знањима. Користи библиотеку, интернет да прошири своја знања из </w:t>
            </w:r>
            <w:r w:rsidRPr="0016690E">
              <w:rPr>
                <w:szCs w:val="24"/>
                <w:lang w:val="ru-RU"/>
              </w:rPr>
              <w:lastRenderedPageBreak/>
              <w:t xml:space="preserve">области визуелних уметности, конкретно у вези са визуелним споразумевањем. Разуме међусобну повезаност и утицај уметности и других области живота.                                                </w:t>
            </w:r>
          </w:p>
        </w:tc>
      </w:tr>
    </w:tbl>
    <w:p w:rsidR="00420CBE" w:rsidRPr="0016690E" w:rsidRDefault="00420CBE" w:rsidP="0085469C">
      <w:pPr>
        <w:spacing w:after="120"/>
        <w:ind w:firstLine="720"/>
        <w:rPr>
          <w:b/>
          <w:sz w:val="22"/>
          <w:lang w:val="sr-Cyrl-CS"/>
        </w:rPr>
      </w:pPr>
    </w:p>
    <w:p w:rsidR="00420CBE" w:rsidRPr="0016690E" w:rsidRDefault="00420CBE" w:rsidP="0085469C">
      <w:pPr>
        <w:spacing w:after="120"/>
        <w:ind w:firstLine="720"/>
        <w:rPr>
          <w:b/>
          <w:sz w:val="22"/>
          <w:lang w:val="sr-Cyrl-CS"/>
        </w:rPr>
      </w:pPr>
    </w:p>
    <w:p w:rsidR="00420CBE" w:rsidRPr="0016690E" w:rsidRDefault="00420CBE" w:rsidP="0085469C">
      <w:pPr>
        <w:spacing w:after="120"/>
        <w:rPr>
          <w:b/>
          <w:lang w:val="sr-Cyrl-CS"/>
        </w:rPr>
      </w:pPr>
      <w:r w:rsidRPr="0016690E">
        <w:rPr>
          <w:b/>
          <w:lang w:val="sr-Cyrl-CS"/>
        </w:rPr>
        <w:t>Наставни  предмет: МУЗИЧКА КУЛТУРА</w:t>
      </w:r>
    </w:p>
    <w:tbl>
      <w:tblPr>
        <w:tblStyle w:val="TableGrid"/>
        <w:tblW w:w="13978" w:type="dxa"/>
        <w:jc w:val="center"/>
        <w:tblInd w:w="-2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085"/>
        <w:gridCol w:w="2340"/>
        <w:gridCol w:w="1080"/>
        <w:gridCol w:w="3433"/>
        <w:gridCol w:w="3260"/>
        <w:gridCol w:w="2780"/>
      </w:tblGrid>
      <w:tr w:rsidR="00420CBE" w:rsidRPr="0016690E" w:rsidTr="0085469C">
        <w:trPr>
          <w:trHeight w:val="516"/>
          <w:jc w:val="center"/>
        </w:trPr>
        <w:tc>
          <w:tcPr>
            <w:tcW w:w="13978" w:type="dxa"/>
            <w:gridSpan w:val="6"/>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both"/>
              <w:rPr>
                <w:b/>
              </w:rPr>
            </w:pPr>
            <w:r w:rsidRPr="0016690E">
              <w:rPr>
                <w:b/>
              </w:rPr>
              <w:t>Циљ и задаципредмета:</w:t>
            </w:r>
          </w:p>
          <w:p w:rsidR="00420CBE" w:rsidRPr="0016690E" w:rsidRDefault="00420CBE" w:rsidP="0085469C">
            <w:pPr>
              <w:pStyle w:val="NormalWeb"/>
              <w:spacing w:before="0" w:after="0"/>
              <w:ind w:right="500"/>
              <w:jc w:val="both"/>
            </w:pPr>
            <w:r w:rsidRPr="0016690E">
              <w:t xml:space="preserve">- развијањеинтересовања, музикалности и креативности; </w:t>
            </w:r>
          </w:p>
          <w:p w:rsidR="00420CBE" w:rsidRPr="0016690E" w:rsidRDefault="00420CBE" w:rsidP="0085469C">
            <w:pPr>
              <w:pStyle w:val="NormalWeb"/>
              <w:spacing w:before="0" w:after="0"/>
              <w:ind w:right="500"/>
              <w:jc w:val="both"/>
            </w:pPr>
            <w:r w:rsidRPr="0016690E">
              <w:t xml:space="preserve">- оспособљавањезаразумевањемогућностимузичкогизражавања; </w:t>
            </w:r>
          </w:p>
          <w:p w:rsidR="00420CBE" w:rsidRPr="0016690E" w:rsidRDefault="00420CBE" w:rsidP="0085469C">
            <w:pPr>
              <w:pStyle w:val="NormalWeb"/>
              <w:spacing w:before="0" w:after="0"/>
              <w:ind w:right="500"/>
              <w:jc w:val="both"/>
            </w:pPr>
            <w:r w:rsidRPr="0016690E">
              <w:t>- развијањеосетљивостизамузичкевредностиупознавањеммузичкетрадиције и културесвога и другихнарода.</w:t>
            </w:r>
          </w:p>
        </w:tc>
      </w:tr>
      <w:tr w:rsidR="00420CBE" w:rsidRPr="0016690E" w:rsidTr="0085469C">
        <w:trPr>
          <w:trHeight w:val="516"/>
          <w:jc w:val="center"/>
        </w:trPr>
        <w:tc>
          <w:tcPr>
            <w:tcW w:w="4505" w:type="dxa"/>
            <w:gridSpan w:val="3"/>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Годишњи фонд часова</w:t>
            </w:r>
          </w:p>
        </w:tc>
        <w:tc>
          <w:tcPr>
            <w:tcW w:w="343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lang w:val="sr-Cyrl-CS"/>
              </w:rPr>
              <w:t>36</w:t>
            </w:r>
          </w:p>
        </w:tc>
        <w:tc>
          <w:tcPr>
            <w:tcW w:w="326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Недељни фонд часова</w:t>
            </w:r>
          </w:p>
        </w:tc>
        <w:tc>
          <w:tcPr>
            <w:tcW w:w="27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1</w:t>
            </w:r>
          </w:p>
        </w:tc>
      </w:tr>
      <w:tr w:rsidR="00420CBE" w:rsidRPr="0016690E" w:rsidTr="0085469C">
        <w:trPr>
          <w:trHeight w:val="516"/>
          <w:jc w:val="center"/>
        </w:trPr>
        <w:tc>
          <w:tcPr>
            <w:tcW w:w="108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Редниброј теме</w:t>
            </w:r>
          </w:p>
        </w:tc>
        <w:tc>
          <w:tcPr>
            <w:tcW w:w="234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Оријентациони бројчасова</w:t>
            </w:r>
          </w:p>
        </w:tc>
        <w:tc>
          <w:tcPr>
            <w:tcW w:w="343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С</w:t>
            </w:r>
            <w:r w:rsidRPr="0016690E">
              <w:rPr>
                <w:b/>
                <w:lang w:val="sr-Latn-CS"/>
              </w:rPr>
              <w:t>пецифични циљеви/задаци</w:t>
            </w:r>
          </w:p>
        </w:tc>
        <w:tc>
          <w:tcPr>
            <w:tcW w:w="326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Начини и поступцизапостизањеисхода (дидактичко-методичкарешења, активности)</w:t>
            </w:r>
          </w:p>
        </w:tc>
        <w:tc>
          <w:tcPr>
            <w:tcW w:w="27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Начин и поступцизапроцену и проверуоствареностипостигнућа</w:t>
            </w:r>
            <w:r w:rsidRPr="0016690E">
              <w:rPr>
                <w:b/>
                <w:lang w:val="sr-Cyrl-CS"/>
              </w:rPr>
              <w:t xml:space="preserve"> и циљева </w:t>
            </w:r>
          </w:p>
        </w:tc>
      </w:tr>
      <w:tr w:rsidR="00420CBE" w:rsidRPr="0016690E" w:rsidTr="0085469C">
        <w:trPr>
          <w:trHeight w:val="632"/>
          <w:jc w:val="center"/>
        </w:trPr>
        <w:tc>
          <w:tcPr>
            <w:tcW w:w="1085" w:type="dxa"/>
            <w:tcBorders>
              <w:top w:val="double" w:sz="4" w:space="0" w:color="auto"/>
            </w:tcBorders>
            <w:vAlign w:val="center"/>
          </w:tcPr>
          <w:p w:rsidR="00420CBE" w:rsidRPr="0016690E" w:rsidRDefault="00420CBE" w:rsidP="0085469C">
            <w:pPr>
              <w:jc w:val="center"/>
            </w:pPr>
            <w:r w:rsidRPr="0016690E">
              <w:t>1.</w:t>
            </w:r>
          </w:p>
        </w:tc>
        <w:tc>
          <w:tcPr>
            <w:tcW w:w="2340" w:type="dxa"/>
            <w:tcBorders>
              <w:top w:val="double" w:sz="4" w:space="0" w:color="auto"/>
            </w:tcBorders>
            <w:vAlign w:val="center"/>
          </w:tcPr>
          <w:p w:rsidR="00420CBE" w:rsidRPr="0016690E" w:rsidRDefault="00420CBE" w:rsidP="0085469C">
            <w:pPr>
              <w:autoSpaceDE w:val="0"/>
              <w:autoSpaceDN w:val="0"/>
              <w:adjustRightInd w:val="0"/>
              <w:rPr>
                <w:iCs/>
              </w:rPr>
            </w:pPr>
            <w:r w:rsidRPr="0016690E">
              <w:rPr>
                <w:iCs/>
              </w:rPr>
              <w:t>Извођење музике</w:t>
            </w:r>
          </w:p>
          <w:p w:rsidR="00420CBE" w:rsidRPr="0016690E" w:rsidRDefault="00420CBE" w:rsidP="0085469C">
            <w:pPr>
              <w:rPr>
                <w:b/>
              </w:rPr>
            </w:pPr>
          </w:p>
        </w:tc>
        <w:tc>
          <w:tcPr>
            <w:tcW w:w="1080" w:type="dxa"/>
            <w:tcBorders>
              <w:top w:val="double" w:sz="4" w:space="0" w:color="auto"/>
            </w:tcBorders>
            <w:vAlign w:val="center"/>
          </w:tcPr>
          <w:p w:rsidR="00420CBE" w:rsidRPr="0016690E" w:rsidRDefault="00420CBE" w:rsidP="0085469C">
            <w:pPr>
              <w:ind w:left="-45"/>
              <w:jc w:val="center"/>
            </w:pPr>
            <w:r w:rsidRPr="0016690E">
              <w:t>21</w:t>
            </w:r>
          </w:p>
        </w:tc>
        <w:tc>
          <w:tcPr>
            <w:tcW w:w="3433" w:type="dxa"/>
            <w:tcBorders>
              <w:top w:val="double" w:sz="4" w:space="0" w:color="auto"/>
              <w:bottom w:val="single" w:sz="4" w:space="0" w:color="auto"/>
            </w:tcBorders>
            <w:vAlign w:val="center"/>
          </w:tcPr>
          <w:p w:rsidR="00420CBE" w:rsidRPr="0016690E" w:rsidRDefault="00420CBE" w:rsidP="0085469C">
            <w:pPr>
              <w:pStyle w:val="1tekst"/>
              <w:ind w:left="0" w:firstLine="0"/>
              <w:jc w:val="left"/>
              <w:rPr>
                <w:rFonts w:ascii="Times New Roman" w:hAnsi="Times New Roman" w:cs="Times New Roman"/>
                <w:sz w:val="22"/>
                <w:szCs w:val="22"/>
              </w:rPr>
            </w:pPr>
            <w:r w:rsidRPr="0016690E">
              <w:rPr>
                <w:rFonts w:ascii="Times New Roman" w:hAnsi="Times New Roman" w:cs="Times New Roman"/>
                <w:sz w:val="22"/>
                <w:szCs w:val="22"/>
              </w:rPr>
              <w:t>а) Певање, свирање и основемузичкеписмености</w:t>
            </w:r>
          </w:p>
          <w:p w:rsidR="00420CBE" w:rsidRPr="0016690E" w:rsidRDefault="00420CBE" w:rsidP="0085469C">
            <w:pPr>
              <w:pStyle w:val="1tekst"/>
              <w:ind w:left="0" w:firstLine="0"/>
              <w:jc w:val="left"/>
              <w:rPr>
                <w:rFonts w:ascii="Times New Roman" w:hAnsi="Times New Roman" w:cs="Times New Roman"/>
                <w:sz w:val="22"/>
                <w:szCs w:val="22"/>
              </w:rPr>
            </w:pPr>
            <w:r w:rsidRPr="0016690E">
              <w:rPr>
                <w:rFonts w:ascii="Times New Roman" w:hAnsi="Times New Roman" w:cs="Times New Roman"/>
                <w:sz w:val="22"/>
                <w:szCs w:val="22"/>
              </w:rPr>
              <w:t xml:space="preserve">- Обрадити и научитипевањенародне, дечје, уметничкепесме, каноне и песменаших и странихкомпозитора. </w:t>
            </w:r>
          </w:p>
          <w:p w:rsidR="00420CBE" w:rsidRPr="0016690E" w:rsidRDefault="00420CBE" w:rsidP="0085469C">
            <w:pPr>
              <w:pStyle w:val="1tekst"/>
              <w:ind w:left="0" w:firstLine="0"/>
              <w:jc w:val="left"/>
              <w:rPr>
                <w:rFonts w:ascii="Times New Roman" w:hAnsi="Times New Roman" w:cs="Times New Roman"/>
                <w:sz w:val="22"/>
                <w:szCs w:val="22"/>
                <w:lang w:val="sr-Cyrl-CS"/>
              </w:rPr>
            </w:pPr>
            <w:r w:rsidRPr="0016690E">
              <w:rPr>
                <w:rFonts w:ascii="Times New Roman" w:hAnsi="Times New Roman" w:cs="Times New Roman"/>
                <w:sz w:val="22"/>
                <w:szCs w:val="22"/>
              </w:rPr>
              <w:t xml:space="preserve">- Надечјимритмичким и мелодијскиминструментимаизводитипесме у </w:t>
            </w:r>
            <w:r w:rsidRPr="0016690E">
              <w:rPr>
                <w:rFonts w:ascii="Times New Roman" w:hAnsi="Times New Roman" w:cs="Times New Roman"/>
                <w:sz w:val="22"/>
                <w:szCs w:val="22"/>
              </w:rPr>
              <w:lastRenderedPageBreak/>
              <w:t xml:space="preserve">обрађенимлествицама. </w:t>
            </w:r>
          </w:p>
          <w:p w:rsidR="00420CBE" w:rsidRPr="0016690E" w:rsidRDefault="00420CBE" w:rsidP="0085469C">
            <w:pPr>
              <w:pStyle w:val="1tekst"/>
              <w:ind w:left="0" w:firstLine="0"/>
              <w:jc w:val="left"/>
              <w:rPr>
                <w:rFonts w:ascii="Times New Roman" w:hAnsi="Times New Roman" w:cs="Times New Roman"/>
                <w:sz w:val="22"/>
                <w:szCs w:val="22"/>
              </w:rPr>
            </w:pPr>
            <w:r w:rsidRPr="0016690E">
              <w:rPr>
                <w:rFonts w:ascii="Times New Roman" w:hAnsi="Times New Roman" w:cs="Times New Roman"/>
                <w:sz w:val="22"/>
                <w:szCs w:val="22"/>
              </w:rPr>
              <w:t xml:space="preserve">- Песме певати и свирати у оба тонска рода. </w:t>
            </w:r>
          </w:p>
          <w:p w:rsidR="00420CBE" w:rsidRPr="0016690E" w:rsidRDefault="00420CBE" w:rsidP="0085469C">
            <w:pPr>
              <w:ind w:left="-45"/>
              <w:rPr>
                <w:lang w:val="sr-Cyrl-CS"/>
              </w:rPr>
            </w:pPr>
            <w:r w:rsidRPr="0016690E">
              <w:t>-Кроз обраду песама информативно стећи појам F</w:t>
            </w:r>
            <w:r w:rsidRPr="0016690E">
              <w:rPr>
                <w:lang w:val="ru-RU"/>
              </w:rPr>
              <w:t>-</w:t>
            </w:r>
            <w:r w:rsidRPr="0016690E">
              <w:t>dur, D</w:t>
            </w:r>
            <w:r w:rsidRPr="0016690E">
              <w:rPr>
                <w:lang w:val="ru-RU"/>
              </w:rPr>
              <w:t>-</w:t>
            </w:r>
            <w:r w:rsidRPr="0016690E">
              <w:t>dur и d</w:t>
            </w:r>
            <w:r w:rsidRPr="0016690E">
              <w:rPr>
                <w:lang w:val="ru-RU"/>
              </w:rPr>
              <w:t>-</w:t>
            </w:r>
            <w:r w:rsidRPr="0016690E">
              <w:t>moll (природни и хармонски), појам предзнака - снизилица, разрешилица, триола и синкопа.</w:t>
            </w:r>
          </w:p>
        </w:tc>
        <w:tc>
          <w:tcPr>
            <w:tcW w:w="3260" w:type="dxa"/>
            <w:vMerge w:val="restart"/>
            <w:tcBorders>
              <w:top w:val="double" w:sz="4" w:space="0" w:color="auto"/>
            </w:tcBorders>
            <w:vAlign w:val="center"/>
          </w:tcPr>
          <w:p w:rsidR="00420CBE" w:rsidRPr="0016690E" w:rsidRDefault="00420CBE" w:rsidP="0085469C">
            <w:pPr>
              <w:ind w:left="-45"/>
              <w:rPr>
                <w:lang w:val="sr-Cyrl-CS"/>
              </w:rPr>
            </w:pPr>
            <w:r w:rsidRPr="0016690E">
              <w:rPr>
                <w:lang w:val="sr-Cyrl-CS"/>
              </w:rPr>
              <w:lastRenderedPageBreak/>
              <w:t>Упознавање са циљевима, исходима, наставним садржајима, критеријумама оцењивања, стицање увида у предзнања ученика и даље палнирање рада,</w:t>
            </w:r>
          </w:p>
          <w:p w:rsidR="00420CBE" w:rsidRPr="0016690E" w:rsidRDefault="00420CBE" w:rsidP="0085469C">
            <w:pPr>
              <w:ind w:left="-45"/>
              <w:rPr>
                <w:lang w:val="sr-Cyrl-CS"/>
              </w:rPr>
            </w:pPr>
          </w:p>
          <w:p w:rsidR="00420CBE" w:rsidRPr="0016690E" w:rsidRDefault="00420CBE" w:rsidP="0085469C">
            <w:pPr>
              <w:ind w:left="-45"/>
              <w:rPr>
                <w:lang w:val="sr-Cyrl-CS"/>
              </w:rPr>
            </w:pPr>
            <w:r w:rsidRPr="0016690E">
              <w:rPr>
                <w:lang w:val="sr-Cyrl-CS"/>
              </w:rPr>
              <w:t xml:space="preserve">Монолошко-дијалошка метода, слушање, певање, музичке анализе, </w:t>
            </w:r>
          </w:p>
          <w:p w:rsidR="00420CBE" w:rsidRPr="0016690E" w:rsidRDefault="00420CBE" w:rsidP="0085469C">
            <w:pPr>
              <w:ind w:left="-45"/>
              <w:rPr>
                <w:lang w:val="sr-Cyrl-CS"/>
              </w:rPr>
            </w:pPr>
            <w:r w:rsidRPr="0016690E">
              <w:rPr>
                <w:lang w:val="sr-Cyrl-CS"/>
              </w:rPr>
              <w:lastRenderedPageBreak/>
              <w:t>Илустратисно-демонстартивна метода</w:t>
            </w:r>
          </w:p>
          <w:p w:rsidR="00420CBE" w:rsidRPr="0016690E" w:rsidRDefault="00420CBE" w:rsidP="0085469C">
            <w:pPr>
              <w:ind w:left="-45"/>
              <w:rPr>
                <w:lang w:val="sr-Cyrl-CS"/>
              </w:rPr>
            </w:pPr>
            <w:r w:rsidRPr="0016690E">
              <w:rPr>
                <w:lang w:val="sr-Cyrl-CS"/>
              </w:rPr>
              <w:t>Ученички радови</w:t>
            </w:r>
          </w:p>
          <w:p w:rsidR="00420CBE" w:rsidRPr="0016690E" w:rsidRDefault="00420CBE" w:rsidP="0085469C">
            <w:pPr>
              <w:ind w:left="-45"/>
              <w:rPr>
                <w:lang w:val="sr-Cyrl-CS"/>
              </w:rPr>
            </w:pPr>
            <w:r w:rsidRPr="0016690E">
              <w:rPr>
                <w:lang w:val="sr-Cyrl-CS"/>
              </w:rPr>
              <w:t>Нагласак на очигледности, личном искуству, интеракцији,....</w:t>
            </w:r>
          </w:p>
        </w:tc>
        <w:tc>
          <w:tcPr>
            <w:tcW w:w="2780" w:type="dxa"/>
            <w:vMerge w:val="restart"/>
            <w:tcBorders>
              <w:top w:val="double" w:sz="4" w:space="0" w:color="auto"/>
            </w:tcBorders>
            <w:vAlign w:val="center"/>
          </w:tcPr>
          <w:p w:rsidR="00420CBE" w:rsidRPr="0016690E" w:rsidRDefault="00420CBE" w:rsidP="0085469C">
            <w:pPr>
              <w:rPr>
                <w:b/>
                <w:lang w:val="sr-Cyrl-CS"/>
              </w:rPr>
            </w:pPr>
            <w:r w:rsidRPr="0016690E">
              <w:rPr>
                <w:lang w:val="sr-Cyrl-CS"/>
              </w:rPr>
              <w:lastRenderedPageBreak/>
              <w:t xml:space="preserve">Посматрање, испитивање, тестирање, ученички радови, истраживања, самоевалуација ученика </w:t>
            </w:r>
          </w:p>
          <w:p w:rsidR="00420CBE" w:rsidRPr="0016690E" w:rsidRDefault="00420CBE" w:rsidP="0085469C">
            <w:pPr>
              <w:rPr>
                <w:lang w:val="sr-Cyrl-CS"/>
              </w:rPr>
            </w:pPr>
          </w:p>
          <w:p w:rsidR="00420CBE" w:rsidRPr="0016690E" w:rsidRDefault="00420CBE" w:rsidP="0085469C">
            <w:pPr>
              <w:rPr>
                <w:lang w:val="sr-Cyrl-CS"/>
              </w:rPr>
            </w:pPr>
            <w:r w:rsidRPr="0016690E">
              <w:rPr>
                <w:lang w:val="sr-Cyrl-CS"/>
              </w:rPr>
              <w:t>Испитивање</w:t>
            </w:r>
          </w:p>
          <w:p w:rsidR="00420CBE" w:rsidRPr="0016690E" w:rsidRDefault="00420CBE" w:rsidP="0085469C">
            <w:pPr>
              <w:rPr>
                <w:lang w:val="sr-Cyrl-CS"/>
              </w:rPr>
            </w:pPr>
            <w:r w:rsidRPr="0016690E">
              <w:rPr>
                <w:lang w:val="sr-Cyrl-CS"/>
              </w:rPr>
              <w:t>Слушни тестови</w:t>
            </w:r>
          </w:p>
          <w:p w:rsidR="00420CBE" w:rsidRPr="0016690E" w:rsidRDefault="00420CBE" w:rsidP="0085469C">
            <w:pPr>
              <w:jc w:val="center"/>
              <w:rPr>
                <w:lang w:val="sr-Cyrl-CS"/>
              </w:rPr>
            </w:pPr>
          </w:p>
          <w:p w:rsidR="00420CBE" w:rsidRPr="0016690E" w:rsidRDefault="00420CBE" w:rsidP="0085469C">
            <w:pPr>
              <w:rPr>
                <w:b/>
                <w:lang w:val="sr-Cyrl-CS"/>
              </w:rPr>
            </w:pPr>
            <w:r w:rsidRPr="0016690E">
              <w:rPr>
                <w:lang w:val="sr-Cyrl-CS"/>
              </w:rPr>
              <w:t xml:space="preserve">Формативно оцењивање и бележење напредовања </w:t>
            </w:r>
            <w:r w:rsidRPr="0016690E">
              <w:rPr>
                <w:lang w:val="sr-Cyrl-CS"/>
              </w:rPr>
              <w:lastRenderedPageBreak/>
              <w:t>ученика</w:t>
            </w:r>
          </w:p>
        </w:tc>
      </w:tr>
      <w:tr w:rsidR="00420CBE" w:rsidRPr="0016690E" w:rsidTr="0085469C">
        <w:trPr>
          <w:trHeight w:val="581"/>
          <w:jc w:val="center"/>
        </w:trPr>
        <w:tc>
          <w:tcPr>
            <w:tcW w:w="1085" w:type="dxa"/>
            <w:vAlign w:val="center"/>
          </w:tcPr>
          <w:p w:rsidR="00420CBE" w:rsidRPr="0016690E" w:rsidRDefault="00420CBE" w:rsidP="0085469C">
            <w:pPr>
              <w:jc w:val="center"/>
              <w:rPr>
                <w:lang w:val="sr-Cyrl-CS"/>
              </w:rPr>
            </w:pPr>
            <w:r w:rsidRPr="0016690E">
              <w:rPr>
                <w:lang w:val="sr-Cyrl-CS"/>
              </w:rPr>
              <w:lastRenderedPageBreak/>
              <w:t>2.</w:t>
            </w:r>
          </w:p>
        </w:tc>
        <w:tc>
          <w:tcPr>
            <w:tcW w:w="2340" w:type="dxa"/>
            <w:vAlign w:val="center"/>
          </w:tcPr>
          <w:p w:rsidR="00420CBE" w:rsidRPr="0016690E" w:rsidRDefault="00420CBE" w:rsidP="0085469C">
            <w:pPr>
              <w:autoSpaceDE w:val="0"/>
              <w:autoSpaceDN w:val="0"/>
              <w:adjustRightInd w:val="0"/>
              <w:rPr>
                <w:iCs/>
              </w:rPr>
            </w:pPr>
            <w:r w:rsidRPr="0016690E">
              <w:rPr>
                <w:iCs/>
              </w:rPr>
              <w:t>Слушањемузике</w:t>
            </w:r>
          </w:p>
          <w:p w:rsidR="00420CBE" w:rsidRPr="0016690E" w:rsidRDefault="00420CBE" w:rsidP="0085469C">
            <w:pPr>
              <w:rPr>
                <w:b/>
                <w:lang w:val="sr-Cyrl-CS"/>
              </w:rPr>
            </w:pPr>
          </w:p>
        </w:tc>
        <w:tc>
          <w:tcPr>
            <w:tcW w:w="1080" w:type="dxa"/>
            <w:vAlign w:val="center"/>
          </w:tcPr>
          <w:p w:rsidR="00420CBE" w:rsidRPr="0016690E" w:rsidRDefault="00420CBE" w:rsidP="0085469C">
            <w:pPr>
              <w:jc w:val="center"/>
            </w:pPr>
            <w:r w:rsidRPr="0016690E">
              <w:t>8</w:t>
            </w:r>
          </w:p>
        </w:tc>
        <w:tc>
          <w:tcPr>
            <w:tcW w:w="3433" w:type="dxa"/>
            <w:tcBorders>
              <w:top w:val="single" w:sz="4" w:space="0" w:color="auto"/>
              <w:bottom w:val="single" w:sz="4" w:space="0" w:color="auto"/>
            </w:tcBorders>
            <w:vAlign w:val="center"/>
          </w:tcPr>
          <w:p w:rsidR="00420CBE" w:rsidRPr="0016690E" w:rsidRDefault="00420CBE" w:rsidP="0085469C">
            <w:pPr>
              <w:pStyle w:val="1tekst"/>
              <w:ind w:left="0" w:firstLine="0"/>
              <w:jc w:val="left"/>
              <w:rPr>
                <w:rFonts w:ascii="Times New Roman" w:hAnsi="Times New Roman" w:cs="Times New Roman"/>
                <w:sz w:val="22"/>
                <w:szCs w:val="22"/>
              </w:rPr>
            </w:pPr>
            <w:r w:rsidRPr="0016690E">
              <w:rPr>
                <w:rFonts w:ascii="Times New Roman" w:hAnsi="Times New Roman" w:cs="Times New Roman"/>
                <w:sz w:val="22"/>
                <w:szCs w:val="22"/>
              </w:rPr>
              <w:t xml:space="preserve">- Слушати вокалне, вокално-инструменталне и инструменталне композиције наших и страних композитора. </w:t>
            </w:r>
          </w:p>
          <w:p w:rsidR="00420CBE" w:rsidRPr="0016690E" w:rsidRDefault="00420CBE" w:rsidP="0085469C">
            <w:pPr>
              <w:pStyle w:val="1tekst"/>
              <w:ind w:left="0" w:firstLine="0"/>
              <w:jc w:val="left"/>
              <w:rPr>
                <w:rFonts w:ascii="Times New Roman" w:hAnsi="Times New Roman" w:cs="Times New Roman"/>
                <w:sz w:val="22"/>
                <w:szCs w:val="22"/>
              </w:rPr>
            </w:pPr>
            <w:r w:rsidRPr="0016690E">
              <w:rPr>
                <w:rFonts w:ascii="Times New Roman" w:hAnsi="Times New Roman" w:cs="Times New Roman"/>
                <w:sz w:val="22"/>
                <w:szCs w:val="22"/>
              </w:rPr>
              <w:t xml:space="preserve">- На једноставним примерима композиција упознати соло и хорску песму уз основне информације о делу и композитору. </w:t>
            </w:r>
          </w:p>
          <w:p w:rsidR="00420CBE" w:rsidRPr="0016690E" w:rsidRDefault="00420CBE" w:rsidP="0085469C">
            <w:pPr>
              <w:pStyle w:val="1tekst"/>
              <w:ind w:left="0" w:firstLine="0"/>
              <w:jc w:val="left"/>
              <w:rPr>
                <w:rFonts w:ascii="Times New Roman" w:hAnsi="Times New Roman" w:cs="Times New Roman"/>
                <w:sz w:val="22"/>
                <w:szCs w:val="22"/>
              </w:rPr>
            </w:pPr>
            <w:r w:rsidRPr="0016690E">
              <w:rPr>
                <w:rFonts w:ascii="Times New Roman" w:hAnsi="Times New Roman" w:cs="Times New Roman"/>
                <w:sz w:val="22"/>
                <w:szCs w:val="22"/>
              </w:rPr>
              <w:t xml:space="preserve">- Сложена троделна песма и њена примена у уметничкој музици кроз стилизоване игре. </w:t>
            </w:r>
          </w:p>
          <w:p w:rsidR="00420CBE" w:rsidRPr="0016690E" w:rsidRDefault="00420CBE" w:rsidP="0085469C">
            <w:pPr>
              <w:ind w:left="-45"/>
            </w:pPr>
            <w:r w:rsidRPr="0016690E">
              <w:t>- Ученике навикавати да препознају и упознају звук, име и изглед инструмента у примерима које слушају.</w:t>
            </w:r>
          </w:p>
        </w:tc>
        <w:tc>
          <w:tcPr>
            <w:tcW w:w="3260" w:type="dxa"/>
            <w:vMerge/>
            <w:tcBorders>
              <w:bottom w:val="single" w:sz="4" w:space="0" w:color="auto"/>
            </w:tcBorders>
            <w:vAlign w:val="center"/>
          </w:tcPr>
          <w:p w:rsidR="00420CBE" w:rsidRPr="0016690E" w:rsidRDefault="00420CBE" w:rsidP="0085469C">
            <w:pPr>
              <w:ind w:left="-45"/>
              <w:rPr>
                <w:lang w:val="sr-Cyrl-CS"/>
              </w:rPr>
            </w:pPr>
          </w:p>
        </w:tc>
        <w:tc>
          <w:tcPr>
            <w:tcW w:w="2780" w:type="dxa"/>
            <w:vMerge/>
            <w:tcBorders>
              <w:bottom w:val="single" w:sz="4" w:space="0" w:color="auto"/>
            </w:tcBorders>
          </w:tcPr>
          <w:p w:rsidR="00420CBE" w:rsidRPr="0016690E" w:rsidRDefault="00420CBE" w:rsidP="0085469C">
            <w:pPr>
              <w:jc w:val="center"/>
              <w:rPr>
                <w:lang w:val="sr-Cyrl-CS"/>
              </w:rPr>
            </w:pPr>
          </w:p>
        </w:tc>
      </w:tr>
      <w:tr w:rsidR="00420CBE" w:rsidRPr="0016690E" w:rsidTr="0085469C">
        <w:trPr>
          <w:trHeight w:val="53"/>
          <w:jc w:val="center"/>
        </w:trPr>
        <w:tc>
          <w:tcPr>
            <w:tcW w:w="1085" w:type="dxa"/>
            <w:vAlign w:val="center"/>
          </w:tcPr>
          <w:p w:rsidR="00420CBE" w:rsidRPr="0016690E" w:rsidRDefault="00420CBE" w:rsidP="0085469C">
            <w:pPr>
              <w:jc w:val="center"/>
            </w:pPr>
            <w:r w:rsidRPr="0016690E">
              <w:t>3.</w:t>
            </w:r>
          </w:p>
        </w:tc>
        <w:tc>
          <w:tcPr>
            <w:tcW w:w="2340" w:type="dxa"/>
            <w:vAlign w:val="center"/>
          </w:tcPr>
          <w:p w:rsidR="00420CBE" w:rsidRPr="0016690E" w:rsidRDefault="00420CBE" w:rsidP="0085469C">
            <w:pPr>
              <w:autoSpaceDE w:val="0"/>
              <w:autoSpaceDN w:val="0"/>
              <w:adjustRightInd w:val="0"/>
              <w:rPr>
                <w:iCs/>
              </w:rPr>
            </w:pPr>
            <w:r w:rsidRPr="0016690E">
              <w:rPr>
                <w:iCs/>
              </w:rPr>
              <w:t>Музичко</w:t>
            </w:r>
          </w:p>
          <w:p w:rsidR="00420CBE" w:rsidRPr="0016690E" w:rsidRDefault="00420CBE" w:rsidP="0085469C">
            <w:pPr>
              <w:rPr>
                <w:b/>
              </w:rPr>
            </w:pPr>
            <w:r w:rsidRPr="0016690E">
              <w:rPr>
                <w:iCs/>
              </w:rPr>
              <w:t>стваралаштво</w:t>
            </w:r>
          </w:p>
        </w:tc>
        <w:tc>
          <w:tcPr>
            <w:tcW w:w="1080" w:type="dxa"/>
            <w:vAlign w:val="center"/>
          </w:tcPr>
          <w:p w:rsidR="00420CBE" w:rsidRPr="0016690E" w:rsidRDefault="00420CBE" w:rsidP="0085469C">
            <w:pPr>
              <w:jc w:val="center"/>
            </w:pPr>
            <w:r w:rsidRPr="0016690E">
              <w:t>7</w:t>
            </w:r>
          </w:p>
        </w:tc>
        <w:tc>
          <w:tcPr>
            <w:tcW w:w="3433" w:type="dxa"/>
            <w:tcBorders>
              <w:top w:val="single" w:sz="4" w:space="0" w:color="auto"/>
              <w:bottom w:val="single" w:sz="4" w:space="0" w:color="auto"/>
            </w:tcBorders>
            <w:vAlign w:val="center"/>
          </w:tcPr>
          <w:p w:rsidR="00420CBE" w:rsidRPr="0016690E" w:rsidRDefault="00420CBE" w:rsidP="0085469C">
            <w:pPr>
              <w:pStyle w:val="1tekst"/>
              <w:ind w:left="0" w:firstLine="0"/>
              <w:jc w:val="left"/>
              <w:rPr>
                <w:rFonts w:ascii="Times New Roman" w:hAnsi="Times New Roman" w:cs="Times New Roman"/>
                <w:sz w:val="22"/>
                <w:szCs w:val="22"/>
              </w:rPr>
            </w:pPr>
            <w:r w:rsidRPr="0016690E">
              <w:rPr>
                <w:rFonts w:ascii="Times New Roman" w:hAnsi="Times New Roman" w:cs="Times New Roman"/>
                <w:sz w:val="22"/>
                <w:szCs w:val="22"/>
              </w:rPr>
              <w:t xml:space="preserve">- Импровизовање дијалога на </w:t>
            </w:r>
            <w:r w:rsidRPr="0016690E">
              <w:rPr>
                <w:rFonts w:ascii="Times New Roman" w:hAnsi="Times New Roman" w:cs="Times New Roman"/>
                <w:sz w:val="22"/>
                <w:szCs w:val="22"/>
                <w:lang w:val="sr-Cyrl-CS"/>
              </w:rPr>
              <w:t xml:space="preserve">дечјим </w:t>
            </w:r>
            <w:r w:rsidRPr="0016690E">
              <w:rPr>
                <w:rFonts w:ascii="Times New Roman" w:hAnsi="Times New Roman" w:cs="Times New Roman"/>
                <w:sz w:val="22"/>
                <w:szCs w:val="22"/>
              </w:rPr>
              <w:t>инструментима</w:t>
            </w:r>
          </w:p>
          <w:p w:rsidR="00420CBE" w:rsidRPr="0016690E" w:rsidRDefault="00420CBE" w:rsidP="0085469C">
            <w:r w:rsidRPr="0016690E">
              <w:t>- Подстицати ученике на обликовање вокалне и инструменталне композиције на задани текст (реченица, период, дводелна песма).</w:t>
            </w:r>
          </w:p>
        </w:tc>
        <w:tc>
          <w:tcPr>
            <w:tcW w:w="3260" w:type="dxa"/>
            <w:tcBorders>
              <w:top w:val="nil"/>
              <w:bottom w:val="single" w:sz="4" w:space="0" w:color="auto"/>
            </w:tcBorders>
            <w:vAlign w:val="center"/>
          </w:tcPr>
          <w:p w:rsidR="00420CBE" w:rsidRPr="0016690E" w:rsidRDefault="00420CBE" w:rsidP="0085469C">
            <w:pPr>
              <w:ind w:left="-45"/>
              <w:rPr>
                <w:lang w:val="sr-Cyrl-CS"/>
              </w:rPr>
            </w:pPr>
            <w:r w:rsidRPr="0016690E">
              <w:rPr>
                <w:lang w:val="sr-Cyrl-CS"/>
              </w:rPr>
              <w:t>Улога ученика: током реализације акценат ће бити на активностима, повезивању садржаја са свакодневницом</w:t>
            </w:r>
          </w:p>
          <w:p w:rsidR="00420CBE" w:rsidRPr="0016690E" w:rsidRDefault="00420CBE" w:rsidP="0085469C">
            <w:pPr>
              <w:ind w:left="-45"/>
              <w:rPr>
                <w:lang w:val="sr-Cyrl-CS"/>
              </w:rPr>
            </w:pPr>
            <w:r w:rsidRPr="0016690E">
              <w:rPr>
                <w:lang w:val="sr-Cyrl-CS"/>
              </w:rPr>
              <w:t>Корелација са другим областима,предметима...</w:t>
            </w:r>
          </w:p>
        </w:tc>
        <w:tc>
          <w:tcPr>
            <w:tcW w:w="2780" w:type="dxa"/>
            <w:tcBorders>
              <w:top w:val="nil"/>
              <w:bottom w:val="single" w:sz="4" w:space="0" w:color="auto"/>
            </w:tcBorders>
            <w:vAlign w:val="center"/>
          </w:tcPr>
          <w:p w:rsidR="00420CBE" w:rsidRPr="0016690E" w:rsidRDefault="00420CBE" w:rsidP="0085469C">
            <w:r w:rsidRPr="0016690E">
              <w:rPr>
                <w:lang w:val="sr-Cyrl-CS"/>
              </w:rPr>
              <w:t>формативно оцењивање и бележење напредовања ученика</w:t>
            </w:r>
          </w:p>
        </w:tc>
      </w:tr>
    </w:tbl>
    <w:p w:rsidR="00420CBE" w:rsidRPr="0016690E" w:rsidRDefault="00420CBE" w:rsidP="0085469C">
      <w:pPr>
        <w:spacing w:after="120"/>
        <w:rPr>
          <w:b/>
          <w:lang w:val="sr-Cyrl-CS"/>
        </w:rPr>
      </w:pPr>
    </w:p>
    <w:p w:rsidR="00420CBE" w:rsidRPr="0016690E" w:rsidRDefault="00420CBE" w:rsidP="0085469C">
      <w:pPr>
        <w:ind w:firstLine="720"/>
        <w:jc w:val="center"/>
        <w:rPr>
          <w:b/>
          <w:sz w:val="22"/>
          <w:u w:val="single"/>
        </w:rPr>
      </w:pPr>
      <w:r w:rsidRPr="0016690E">
        <w:rPr>
          <w:b/>
          <w:sz w:val="22"/>
        </w:rPr>
        <w:t xml:space="preserve">Стандарди за крај шестог разреда – </w:t>
      </w:r>
      <w:r w:rsidRPr="0016690E">
        <w:rPr>
          <w:b/>
          <w:sz w:val="22"/>
          <w:u w:val="single"/>
        </w:rPr>
        <w:t>МУЗИЧКА КУЛУТРА</w:t>
      </w:r>
    </w:p>
    <w:tbl>
      <w:tblPr>
        <w:tblW w:w="13984" w:type="dxa"/>
        <w:jc w:val="center"/>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2"/>
        <w:gridCol w:w="3759"/>
        <w:gridCol w:w="4545"/>
        <w:gridCol w:w="3778"/>
      </w:tblGrid>
      <w:tr w:rsidR="00420CBE" w:rsidRPr="0016690E" w:rsidTr="0085469C">
        <w:trPr>
          <w:trHeight w:val="570"/>
          <w:jc w:val="center"/>
        </w:trPr>
        <w:tc>
          <w:tcPr>
            <w:tcW w:w="1902" w:type="dxa"/>
            <w:tcBorders>
              <w:top w:val="double" w:sz="4" w:space="0" w:color="auto"/>
              <w:left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sz w:val="22"/>
              </w:rPr>
              <w:t>Област/тема</w:t>
            </w:r>
          </w:p>
        </w:tc>
        <w:tc>
          <w:tcPr>
            <w:tcW w:w="375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sz w:val="22"/>
              </w:rPr>
              <w:t>ОСНОВНИ НИВО</w:t>
            </w:r>
          </w:p>
        </w:tc>
        <w:tc>
          <w:tcPr>
            <w:tcW w:w="454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sz w:val="22"/>
              </w:rPr>
              <w:t>СРЕДЊИ НИВО</w:t>
            </w:r>
          </w:p>
        </w:tc>
        <w:tc>
          <w:tcPr>
            <w:tcW w:w="3778" w:type="dxa"/>
            <w:tcBorders>
              <w:top w:val="double" w:sz="4" w:space="0" w:color="auto"/>
              <w:bottom w:val="double" w:sz="4" w:space="0" w:color="auto"/>
              <w:right w:val="double" w:sz="4" w:space="0" w:color="auto"/>
            </w:tcBorders>
            <w:shd w:val="clear" w:color="auto" w:fill="C6D9F1" w:themeFill="text2" w:themeFillTint="33"/>
            <w:vAlign w:val="center"/>
          </w:tcPr>
          <w:p w:rsidR="00420CBE" w:rsidRPr="0016690E" w:rsidRDefault="00420CBE" w:rsidP="0085469C">
            <w:pPr>
              <w:jc w:val="center"/>
            </w:pPr>
            <w:r w:rsidRPr="0016690E">
              <w:rPr>
                <w:sz w:val="22"/>
              </w:rPr>
              <w:t>НАПРЕДНИ НИВО</w:t>
            </w:r>
          </w:p>
        </w:tc>
      </w:tr>
      <w:tr w:rsidR="00420CBE" w:rsidRPr="0016690E" w:rsidTr="0085469C">
        <w:trPr>
          <w:trHeight w:val="2491"/>
          <w:jc w:val="center"/>
        </w:trPr>
        <w:tc>
          <w:tcPr>
            <w:tcW w:w="1902" w:type="dxa"/>
            <w:tcBorders>
              <w:top w:val="double" w:sz="4" w:space="0" w:color="auto"/>
              <w:left w:val="double" w:sz="4" w:space="0" w:color="auto"/>
              <w:bottom w:val="single" w:sz="4" w:space="0" w:color="auto"/>
            </w:tcBorders>
            <w:vAlign w:val="center"/>
          </w:tcPr>
          <w:p w:rsidR="00420CBE" w:rsidRPr="0016690E" w:rsidRDefault="00420CBE" w:rsidP="0085469C">
            <w:pPr>
              <w:rPr>
                <w:b/>
                <w:lang w:val="sr-Cyrl-CS"/>
              </w:rPr>
            </w:pPr>
            <w:r w:rsidRPr="0016690E">
              <w:rPr>
                <w:b/>
                <w:sz w:val="22"/>
              </w:rPr>
              <w:lastRenderedPageBreak/>
              <w:t>ЗНАЊЕ И РАЗУМЕВАЊЕ</w:t>
            </w:r>
          </w:p>
          <w:p w:rsidR="00420CBE" w:rsidRPr="0016690E" w:rsidRDefault="00420CBE" w:rsidP="0085469C">
            <w:pPr>
              <w:rPr>
                <w:b/>
                <w:lang w:val="sr-Cyrl-CS"/>
              </w:rPr>
            </w:pPr>
          </w:p>
        </w:tc>
        <w:tc>
          <w:tcPr>
            <w:tcW w:w="3759" w:type="dxa"/>
            <w:tcBorders>
              <w:top w:val="double" w:sz="4" w:space="0" w:color="auto"/>
              <w:bottom w:val="single" w:sz="4" w:space="0" w:color="auto"/>
            </w:tcBorders>
            <w:vAlign w:val="center"/>
          </w:tcPr>
          <w:p w:rsidR="00420CBE" w:rsidRPr="0016690E" w:rsidRDefault="00420CBE" w:rsidP="0085469C">
            <w:pPr>
              <w:pStyle w:val="ListParagraph"/>
              <w:ind w:left="0"/>
              <w:rPr>
                <w:sz w:val="20"/>
                <w:lang w:val="sr-Cyrl-CS"/>
              </w:rPr>
            </w:pPr>
            <w:r w:rsidRPr="0016690E">
              <w:rPr>
                <w:sz w:val="20"/>
                <w:lang w:val="sr-Cyrl-CS"/>
              </w:rPr>
              <w:t>Ученик познаје основна темпа, основне ритмичке вредности, тонске висине од малог г до е2, основни динамички распон и партитурне ознаке, као и контекст музичког догађаја. Познаје основне караткеристике певачких гласова и разликује вокалне, иснтрументалне и вокално-инструменталне саставе. Познаје основне појмове одређених музичких жанрова и народног стваралаштва, као и контекст настанка српске народне музике.</w:t>
            </w:r>
          </w:p>
        </w:tc>
        <w:tc>
          <w:tcPr>
            <w:tcW w:w="4545" w:type="dxa"/>
            <w:tcBorders>
              <w:top w:val="double" w:sz="4" w:space="0" w:color="auto"/>
              <w:bottom w:val="single" w:sz="4" w:space="0" w:color="auto"/>
            </w:tcBorders>
            <w:vAlign w:val="center"/>
          </w:tcPr>
          <w:p w:rsidR="00420CBE" w:rsidRPr="0016690E" w:rsidRDefault="00420CBE" w:rsidP="0085469C">
            <w:pPr>
              <w:pStyle w:val="ListParagraph"/>
              <w:ind w:left="0"/>
              <w:rPr>
                <w:sz w:val="20"/>
                <w:lang w:val="sr-Cyrl-CS"/>
              </w:rPr>
            </w:pPr>
            <w:r w:rsidRPr="0016690E">
              <w:rPr>
                <w:sz w:val="20"/>
                <w:lang w:val="sr-Cyrl-CS"/>
              </w:rPr>
              <w:t>Ученик познаје елементе музичке писмености у складу са Наставним програмом, основне карактеристике инструменталних група и певачких гласова и разликује вокалне, инструменталне и вокално-иструменталне саставе. Разуме специфичне караткеристике појединих музичких жанрова и народног стваралаштва. Повезује изражајне елементе народне музике са контекстом њиховог настанка.</w:t>
            </w:r>
          </w:p>
        </w:tc>
        <w:tc>
          <w:tcPr>
            <w:tcW w:w="3778" w:type="dxa"/>
            <w:tcBorders>
              <w:top w:val="double" w:sz="4" w:space="0" w:color="auto"/>
              <w:bottom w:val="single" w:sz="4" w:space="0" w:color="auto"/>
              <w:right w:val="double" w:sz="4" w:space="0" w:color="auto"/>
            </w:tcBorders>
            <w:vAlign w:val="center"/>
          </w:tcPr>
          <w:p w:rsidR="00420CBE" w:rsidRPr="0016690E" w:rsidRDefault="00420CBE" w:rsidP="0085469C">
            <w:pPr>
              <w:rPr>
                <w:sz w:val="20"/>
                <w:lang w:val="sr-Cyrl-CS"/>
              </w:rPr>
            </w:pPr>
            <w:r w:rsidRPr="0016690E">
              <w:rPr>
                <w:sz w:val="20"/>
                <w:lang w:val="sr-Cyrl-CS"/>
              </w:rPr>
              <w:t>Ученик зна и разуме сложеније елементе музичке писмености предвиђене Наставним програмом, препознаје специфичне карактеристике одређених народних и уметничких музичких инструмената. Познаје специфичности одређених музичких жанрова и повезује изражајне елементе народне музике са контекстом њиховог настанка.</w:t>
            </w:r>
          </w:p>
        </w:tc>
      </w:tr>
      <w:tr w:rsidR="00420CBE" w:rsidRPr="0016690E" w:rsidTr="0085469C">
        <w:trPr>
          <w:trHeight w:val="3119"/>
          <w:jc w:val="center"/>
        </w:trPr>
        <w:tc>
          <w:tcPr>
            <w:tcW w:w="1902" w:type="dxa"/>
            <w:tcBorders>
              <w:top w:val="single" w:sz="4" w:space="0" w:color="auto"/>
              <w:left w:val="double" w:sz="4" w:space="0" w:color="auto"/>
              <w:bottom w:val="single" w:sz="4" w:space="0" w:color="auto"/>
            </w:tcBorders>
            <w:vAlign w:val="center"/>
          </w:tcPr>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rPr>
            </w:pPr>
            <w:r w:rsidRPr="0016690E">
              <w:rPr>
                <w:b/>
                <w:sz w:val="22"/>
              </w:rPr>
              <w:t>СЛУШАЊЕ МУЗИКЕ</w:t>
            </w:r>
          </w:p>
          <w:p w:rsidR="00420CBE" w:rsidRPr="0016690E" w:rsidRDefault="00420CBE" w:rsidP="0085469C">
            <w:pPr>
              <w:rPr>
                <w:b/>
                <w:lang w:val="sr-Cyrl-CS"/>
              </w:rPr>
            </w:pPr>
          </w:p>
          <w:p w:rsidR="00420CBE" w:rsidRPr="0016690E" w:rsidRDefault="00420CBE" w:rsidP="0085469C">
            <w:pPr>
              <w:rPr>
                <w:b/>
              </w:rPr>
            </w:pPr>
          </w:p>
        </w:tc>
        <w:tc>
          <w:tcPr>
            <w:tcW w:w="3759" w:type="dxa"/>
            <w:tcBorders>
              <w:top w:val="single" w:sz="4" w:space="0" w:color="auto"/>
              <w:bottom w:val="single" w:sz="4" w:space="0" w:color="auto"/>
            </w:tcBorders>
            <w:vAlign w:val="center"/>
          </w:tcPr>
          <w:p w:rsidR="00420CBE" w:rsidRPr="0016690E" w:rsidRDefault="00420CBE" w:rsidP="0085469C">
            <w:pPr>
              <w:pStyle w:val="ListParagraph"/>
              <w:ind w:left="0"/>
              <w:rPr>
                <w:sz w:val="20"/>
                <w:lang w:val="sr-Cyrl-CS"/>
              </w:rPr>
            </w:pPr>
            <w:r w:rsidRPr="0016690E">
              <w:rPr>
                <w:sz w:val="20"/>
                <w:lang w:val="sr-Cyrl-CS"/>
              </w:rPr>
              <w:t>Ученик познаје основна темпа, динамику, врсту такта у слушаном делу и може да одреди и опише карактер композиције. Препознаје инструменталне и вокалне саставе. Може да одреди припадност слушаног примера одређеном жанру и препознаје народно и уметничко музичко стваралаштво.</w:t>
            </w:r>
          </w:p>
        </w:tc>
        <w:tc>
          <w:tcPr>
            <w:tcW w:w="4545" w:type="dxa"/>
            <w:tcBorders>
              <w:top w:val="single" w:sz="4" w:space="0" w:color="auto"/>
              <w:bottom w:val="single" w:sz="4" w:space="0" w:color="auto"/>
            </w:tcBorders>
            <w:vAlign w:val="center"/>
          </w:tcPr>
          <w:p w:rsidR="00420CBE" w:rsidRPr="0016690E" w:rsidRDefault="00420CBE" w:rsidP="0085469C">
            <w:pPr>
              <w:pStyle w:val="ListParagraph"/>
              <w:ind w:left="0"/>
              <w:rPr>
                <w:sz w:val="20"/>
                <w:lang w:val="sr-Cyrl-CS"/>
              </w:rPr>
            </w:pPr>
            <w:r w:rsidRPr="0016690E">
              <w:rPr>
                <w:sz w:val="20"/>
                <w:lang w:val="sr-Cyrl-CS"/>
              </w:rPr>
              <w:t xml:space="preserve">Ученик може да одреди карактеристике ритмичке и мелодијске компоненте на основу слушања. Може да опише карактер композиције као резултат садејства опажених музичких инструмената. Препознаје инструменталне групе, поједине инструменте и основне врсте гласова. Препознаје везу музичког садржаја примера са ванмузичким програмом. </w:t>
            </w:r>
          </w:p>
        </w:tc>
        <w:tc>
          <w:tcPr>
            <w:tcW w:w="3778" w:type="dxa"/>
            <w:tcBorders>
              <w:top w:val="single" w:sz="4" w:space="0" w:color="auto"/>
              <w:bottom w:val="single" w:sz="4" w:space="0" w:color="auto"/>
              <w:right w:val="double" w:sz="4" w:space="0" w:color="auto"/>
            </w:tcBorders>
            <w:vAlign w:val="center"/>
          </w:tcPr>
          <w:p w:rsidR="00420CBE" w:rsidRPr="0016690E" w:rsidRDefault="00420CBE" w:rsidP="0085469C">
            <w:pPr>
              <w:rPr>
                <w:sz w:val="20"/>
                <w:lang w:val="sr-Cyrl-CS"/>
              </w:rPr>
            </w:pPr>
            <w:r w:rsidRPr="0016690E">
              <w:rPr>
                <w:sz w:val="20"/>
                <w:lang w:val="sr-Cyrl-CS"/>
              </w:rPr>
              <w:t>Ученик повезује темпо, динамику и друге музичке компоненте са карактером слушаног дела. Познаје инструменталне групе, поједине инструменте и основне врсте гласова. Може да у везу музичког садржаја примера са ванмузичким програмом. Препознаје одређена дела народног и уметничког стваралаштва, као и фолклотрну музику других народа. Познаје основне карактеристике српске народне музике (обичаје, извођачке саставе, народне инструменте, народне игре).</w:t>
            </w:r>
          </w:p>
        </w:tc>
      </w:tr>
      <w:tr w:rsidR="00420CBE" w:rsidRPr="0016690E" w:rsidTr="0085469C">
        <w:trPr>
          <w:trHeight w:val="2655"/>
          <w:jc w:val="center"/>
        </w:trPr>
        <w:tc>
          <w:tcPr>
            <w:tcW w:w="1902" w:type="dxa"/>
            <w:tcBorders>
              <w:top w:val="single" w:sz="4" w:space="0" w:color="auto"/>
              <w:left w:val="double" w:sz="4" w:space="0" w:color="auto"/>
              <w:bottom w:val="double" w:sz="4" w:space="0" w:color="auto"/>
            </w:tcBorders>
            <w:vAlign w:val="center"/>
          </w:tcPr>
          <w:p w:rsidR="00420CBE" w:rsidRPr="0016690E" w:rsidRDefault="00420CBE" w:rsidP="0085469C">
            <w:pPr>
              <w:rPr>
                <w:b/>
              </w:rPr>
            </w:pPr>
            <w:r w:rsidRPr="0016690E">
              <w:rPr>
                <w:b/>
                <w:sz w:val="22"/>
              </w:rPr>
              <w:t>МУЗИЧКО ИЗВОЂЕЊЕ</w:t>
            </w:r>
          </w:p>
          <w:p w:rsidR="00420CBE" w:rsidRPr="0016690E" w:rsidRDefault="00420CBE" w:rsidP="0085469C">
            <w:pPr>
              <w:rPr>
                <w:b/>
                <w:lang w:val="sr-Cyrl-CS"/>
              </w:rPr>
            </w:pPr>
          </w:p>
        </w:tc>
        <w:tc>
          <w:tcPr>
            <w:tcW w:w="3759" w:type="dxa"/>
            <w:tcBorders>
              <w:top w:val="single" w:sz="4" w:space="0" w:color="auto"/>
              <w:bottom w:val="double" w:sz="4" w:space="0" w:color="auto"/>
            </w:tcBorders>
            <w:vAlign w:val="center"/>
          </w:tcPr>
          <w:p w:rsidR="00420CBE" w:rsidRPr="0016690E" w:rsidRDefault="00420CBE" w:rsidP="0085469C">
            <w:pPr>
              <w:rPr>
                <w:sz w:val="20"/>
                <w:lang w:val="sr-Cyrl-CS"/>
              </w:rPr>
            </w:pPr>
            <w:r w:rsidRPr="0016690E">
              <w:rPr>
                <w:sz w:val="20"/>
                <w:lang w:val="sr-Cyrl-CS"/>
              </w:rPr>
              <w:t>Ученик може да пева уз тактирање или да свира  једноставније музичке примере у С-дуру од 16 тактова. Зна да пева или свира неко дело из српске фолклорне баштине.</w:t>
            </w:r>
          </w:p>
        </w:tc>
        <w:tc>
          <w:tcPr>
            <w:tcW w:w="4545" w:type="dxa"/>
            <w:tcBorders>
              <w:top w:val="single" w:sz="4" w:space="0" w:color="auto"/>
              <w:bottom w:val="double" w:sz="4" w:space="0" w:color="auto"/>
            </w:tcBorders>
            <w:vAlign w:val="center"/>
          </w:tcPr>
          <w:p w:rsidR="00420CBE" w:rsidRPr="0016690E" w:rsidRDefault="00420CBE" w:rsidP="0085469C">
            <w:pPr>
              <w:pStyle w:val="ListParagraph"/>
              <w:ind w:left="0"/>
              <w:rPr>
                <w:sz w:val="20"/>
                <w:lang w:val="sr-Cyrl-CS"/>
              </w:rPr>
            </w:pPr>
            <w:r w:rsidRPr="0016690E">
              <w:rPr>
                <w:sz w:val="20"/>
                <w:lang w:val="sr-Cyrl-CS"/>
              </w:rPr>
              <w:t>Може да одреди припадност слушаног примера одређеном жанру и препознаје народно и уметничко музичко стваралаштво. Препознаје одређена дела народног и уметничког музичког стваралаштва, као и фолклорну музику других народа.</w:t>
            </w:r>
          </w:p>
        </w:tc>
        <w:tc>
          <w:tcPr>
            <w:tcW w:w="3778" w:type="dxa"/>
            <w:tcBorders>
              <w:top w:val="single" w:sz="4" w:space="0" w:color="auto"/>
              <w:bottom w:val="double" w:sz="4" w:space="0" w:color="auto"/>
              <w:right w:val="double" w:sz="4" w:space="0" w:color="auto"/>
            </w:tcBorders>
            <w:vAlign w:val="center"/>
          </w:tcPr>
          <w:p w:rsidR="00420CBE" w:rsidRPr="0016690E" w:rsidRDefault="00420CBE" w:rsidP="0085469C">
            <w:pPr>
              <w:rPr>
                <w:sz w:val="20"/>
                <w:lang w:val="sr-Cyrl-CS"/>
              </w:rPr>
            </w:pPr>
            <w:r w:rsidRPr="0016690E">
              <w:rPr>
                <w:sz w:val="20"/>
                <w:lang w:val="sr-Cyrl-CS"/>
              </w:rPr>
              <w:t>Ученик може да пева уз тактирање и/или свира одговарајуће једногласне или двогласне музичке примере који садрже разноврсне елементе музичке писмености у складу са Наставним програмом. Може да пева у хору или свира у оркестру, или мањем саставу једноставније песме различитих жанрова. Уме да изведе игру по избору (народну или класичну). Учествује у школским приредбама.</w:t>
            </w:r>
          </w:p>
        </w:tc>
      </w:tr>
    </w:tbl>
    <w:p w:rsidR="00420CBE" w:rsidRPr="0016690E" w:rsidRDefault="00420CBE" w:rsidP="0085469C">
      <w:pPr>
        <w:autoSpaceDE w:val="0"/>
        <w:autoSpaceDN w:val="0"/>
        <w:adjustRightInd w:val="0"/>
        <w:rPr>
          <w:sz w:val="22"/>
        </w:rPr>
      </w:pPr>
    </w:p>
    <w:p w:rsidR="00420CBE" w:rsidRPr="0016690E" w:rsidRDefault="00420CBE" w:rsidP="0085469C">
      <w:pPr>
        <w:autoSpaceDE w:val="0"/>
        <w:autoSpaceDN w:val="0"/>
        <w:adjustRightInd w:val="0"/>
        <w:rPr>
          <w:b/>
        </w:rPr>
      </w:pPr>
    </w:p>
    <w:p w:rsidR="00420CBE" w:rsidRPr="0016690E" w:rsidRDefault="00420CBE" w:rsidP="0085469C">
      <w:pPr>
        <w:autoSpaceDE w:val="0"/>
        <w:autoSpaceDN w:val="0"/>
        <w:adjustRightInd w:val="0"/>
        <w:rPr>
          <w:b/>
        </w:rPr>
      </w:pPr>
      <w:r w:rsidRPr="0016690E">
        <w:rPr>
          <w:b/>
        </w:rPr>
        <w:t>Наставни предмет: ИСТОРИЈА</w:t>
      </w:r>
    </w:p>
    <w:tbl>
      <w:tblPr>
        <w:tblW w:w="14127" w:type="dxa"/>
        <w:jc w:val="center"/>
        <w:tblInd w:w="-47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053"/>
        <w:gridCol w:w="1924"/>
        <w:gridCol w:w="1498"/>
        <w:gridCol w:w="3361"/>
        <w:gridCol w:w="3377"/>
        <w:gridCol w:w="2914"/>
      </w:tblGrid>
      <w:tr w:rsidR="00420CBE" w:rsidRPr="0016690E" w:rsidTr="0085469C">
        <w:trPr>
          <w:trHeight w:val="516"/>
          <w:jc w:val="center"/>
        </w:trPr>
        <w:tc>
          <w:tcPr>
            <w:tcW w:w="2977" w:type="dxa"/>
            <w:gridSpan w:val="2"/>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rPr>
                <w:b/>
                <w:lang w:val="sr-Cyrl-CS"/>
              </w:rPr>
            </w:pPr>
            <w:r w:rsidRPr="0016690E">
              <w:rPr>
                <w:b/>
                <w:sz w:val="22"/>
                <w:lang w:val="sr-Cyrl-CS"/>
              </w:rPr>
              <w:t xml:space="preserve">Циљ и задаци наставе </w:t>
            </w:r>
          </w:p>
        </w:tc>
        <w:tc>
          <w:tcPr>
            <w:tcW w:w="11150" w:type="dxa"/>
            <w:gridSpan w:val="4"/>
            <w:tcBorders>
              <w:top w:val="double" w:sz="4" w:space="0" w:color="auto"/>
              <w:left w:val="single" w:sz="4" w:space="0" w:color="auto"/>
              <w:bottom w:val="double" w:sz="4" w:space="0" w:color="auto"/>
              <w:right w:val="double" w:sz="4" w:space="0" w:color="auto"/>
            </w:tcBorders>
            <w:shd w:val="clear" w:color="auto" w:fill="C6D9F1" w:themeFill="text2" w:themeFillTint="33"/>
            <w:vAlign w:val="center"/>
          </w:tcPr>
          <w:p w:rsidR="00420CBE" w:rsidRPr="0016690E" w:rsidRDefault="00420CBE" w:rsidP="0085469C">
            <w:pPr>
              <w:rPr>
                <w:lang w:val="sr-Cyrl-CS"/>
              </w:rPr>
            </w:pPr>
            <w:r w:rsidRPr="0016690E">
              <w:rPr>
                <w:b/>
                <w:sz w:val="22"/>
                <w:lang w:val="sr-Cyrl-CS"/>
              </w:rPr>
              <w:t>Циљ</w:t>
            </w:r>
            <w:r w:rsidRPr="0016690E">
              <w:rPr>
                <w:sz w:val="22"/>
                <w:lang w:val="sr-Cyrl-CS"/>
              </w:rPr>
              <w:t xml:space="preserve"> наставе историје јесте да се осигура да сви ученици стекну базичну језичку и научну писменост и да напедују ка реализацији одговарајућих Стандарда образовних постигнућа, да се оспособе да решавају проблеме и задатке у </w:t>
            </w:r>
            <w:r w:rsidRPr="0016690E">
              <w:rPr>
                <w:sz w:val="22"/>
                <w:lang w:val="sr-Cyrl-CS"/>
              </w:rPr>
              <w:lastRenderedPageBreak/>
              <w:t>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развијање историјске свести и хуманистичко образовање ученика. Настава историја треба да допринесе разумевању историјског простора и времена, историјских догађаја, појава и процеса, као и развијању националног и европског идентитета и духа толеранције код ученика.</w:t>
            </w:r>
          </w:p>
          <w:p w:rsidR="00420CBE" w:rsidRPr="0016690E" w:rsidRDefault="00420CBE" w:rsidP="0085469C">
            <w:pPr>
              <w:rPr>
                <w:lang w:val="sr-Cyrl-CS"/>
              </w:rPr>
            </w:pPr>
            <w:r w:rsidRPr="0016690E">
              <w:rPr>
                <w:b/>
                <w:sz w:val="22"/>
                <w:lang w:val="sr-Cyrl-CS"/>
              </w:rPr>
              <w:t xml:space="preserve">Задаци </w:t>
            </w:r>
            <w:r w:rsidRPr="0016690E">
              <w:rPr>
                <w:sz w:val="22"/>
                <w:lang w:val="sr-Cyrl-CS"/>
              </w:rPr>
              <w:t>наставе историје су:</w:t>
            </w:r>
          </w:p>
          <w:p w:rsidR="00420CBE" w:rsidRPr="0016690E" w:rsidRDefault="00420CBE" w:rsidP="0085469C">
            <w:pPr>
              <w:ind w:firstLine="720"/>
              <w:rPr>
                <w:lang w:val="sr-Cyrl-CS"/>
              </w:rPr>
            </w:pPr>
            <w:r w:rsidRPr="0016690E">
              <w:rPr>
                <w:sz w:val="22"/>
                <w:lang w:val="sr-Cyrl-CS"/>
              </w:rPr>
              <w:t>- стварање разноврсних могућности да кроз различите садржаје и облике рада током наставе историје сврха, циљеви и задаци образовања, као и циљеви наставе историје буду у пуној мери реализовани</w:t>
            </w:r>
          </w:p>
          <w:p w:rsidR="00420CBE" w:rsidRPr="0016690E" w:rsidRDefault="00420CBE" w:rsidP="0085469C">
            <w:pPr>
              <w:ind w:firstLine="720"/>
              <w:rPr>
                <w:lang w:val="sr-Cyrl-CS"/>
              </w:rPr>
            </w:pPr>
            <w:r w:rsidRPr="0016690E">
              <w:rPr>
                <w:sz w:val="22"/>
                <w:lang w:val="sr-Cyrl-CS"/>
              </w:rPr>
              <w:t>- да ученици разумеју историјске догађаје, појаве и процесе, улогу истакнутих личности у развоју људског друштва и да познају националну и општу историју (политичку, економску, друштвену, културну...).</w:t>
            </w:r>
          </w:p>
          <w:p w:rsidR="00420CBE" w:rsidRPr="0016690E" w:rsidRDefault="00420CBE" w:rsidP="0085469C">
            <w:pPr>
              <w:ind w:firstLine="720"/>
              <w:rPr>
                <w:lang w:val="sr-Cyrl-CS"/>
              </w:rPr>
            </w:pPr>
            <w:r w:rsidRPr="0016690E">
              <w:rPr>
                <w:sz w:val="22"/>
                <w:lang w:val="sr-Cyrl-CS"/>
              </w:rPr>
              <w:t>Циљ и задаци наставе историје остварују се кроз различите садржаје, методе и облике рада, уз поштовање Образовних стандарда за крај обавезног образовања.</w:t>
            </w:r>
          </w:p>
        </w:tc>
      </w:tr>
      <w:tr w:rsidR="00420CBE" w:rsidRPr="0016690E" w:rsidTr="0085469C">
        <w:trPr>
          <w:trHeight w:val="516"/>
          <w:jc w:val="center"/>
        </w:trPr>
        <w:tc>
          <w:tcPr>
            <w:tcW w:w="2977" w:type="dxa"/>
            <w:gridSpan w:val="2"/>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rPr>
                <w:b/>
              </w:rPr>
            </w:pPr>
            <w:r w:rsidRPr="0016690E">
              <w:rPr>
                <w:b/>
                <w:sz w:val="22"/>
              </w:rPr>
              <w:lastRenderedPageBreak/>
              <w:t>Годишњи фонд часова</w:t>
            </w:r>
          </w:p>
        </w:tc>
        <w:tc>
          <w:tcPr>
            <w:tcW w:w="4859" w:type="dxa"/>
            <w:gridSpan w:val="2"/>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sz w:val="22"/>
                <w:lang w:val="sr-Cyrl-CS"/>
              </w:rPr>
              <w:t>72</w:t>
            </w:r>
          </w:p>
        </w:tc>
        <w:tc>
          <w:tcPr>
            <w:tcW w:w="337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lang w:val="sr-Cyrl-CS"/>
              </w:rPr>
              <w:t>Недељни фонд часова</w:t>
            </w:r>
          </w:p>
        </w:tc>
        <w:tc>
          <w:tcPr>
            <w:tcW w:w="291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sz w:val="22"/>
                <w:lang w:val="sr-Cyrl-CS"/>
              </w:rPr>
              <w:t>2</w:t>
            </w:r>
          </w:p>
        </w:tc>
      </w:tr>
      <w:tr w:rsidR="00420CBE" w:rsidRPr="0016690E" w:rsidTr="0085469C">
        <w:trPr>
          <w:trHeight w:val="516"/>
          <w:jc w:val="center"/>
        </w:trPr>
        <w:tc>
          <w:tcPr>
            <w:tcW w:w="105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Редни број теме</w:t>
            </w:r>
          </w:p>
        </w:tc>
        <w:tc>
          <w:tcPr>
            <w:tcW w:w="1924" w:type="dxa"/>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Област/тема</w:t>
            </w:r>
          </w:p>
        </w:tc>
        <w:tc>
          <w:tcPr>
            <w:tcW w:w="1498" w:type="dxa"/>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Оријентациони број часова</w:t>
            </w:r>
          </w:p>
        </w:tc>
        <w:tc>
          <w:tcPr>
            <w:tcW w:w="336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С</w:t>
            </w:r>
            <w:r w:rsidRPr="0016690E">
              <w:rPr>
                <w:b/>
                <w:sz w:val="22"/>
                <w:lang w:val="sr-Latn-CS"/>
              </w:rPr>
              <w:t>пецифични циљеви/задаци</w:t>
            </w:r>
            <w:r w:rsidRPr="0016690E">
              <w:rPr>
                <w:b/>
                <w:sz w:val="22"/>
              </w:rPr>
              <w:t xml:space="preserve"> за област предмета</w:t>
            </w:r>
          </w:p>
        </w:tc>
        <w:tc>
          <w:tcPr>
            <w:tcW w:w="337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lang w:val="sr-Cyrl-CS"/>
              </w:rPr>
              <w:t>Начини и поступци за постизање исхода (дидактичко-методичка решења, активности)</w:t>
            </w:r>
          </w:p>
        </w:tc>
        <w:tc>
          <w:tcPr>
            <w:tcW w:w="291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lang w:val="sr-Cyrl-CS"/>
              </w:rPr>
              <w:t xml:space="preserve">Начин и поступци за процену и проверу остварености постигнућа и циљева </w:t>
            </w:r>
          </w:p>
        </w:tc>
      </w:tr>
      <w:tr w:rsidR="00420CBE" w:rsidRPr="0016690E" w:rsidTr="0085469C">
        <w:trPr>
          <w:trHeight w:val="632"/>
          <w:jc w:val="center"/>
        </w:trPr>
        <w:tc>
          <w:tcPr>
            <w:tcW w:w="1053" w:type="dxa"/>
            <w:tcBorders>
              <w:top w:val="double" w:sz="4" w:space="0" w:color="auto"/>
            </w:tcBorders>
            <w:vAlign w:val="center"/>
          </w:tcPr>
          <w:p w:rsidR="00420CBE" w:rsidRPr="0016690E" w:rsidRDefault="00420CBE" w:rsidP="0085469C">
            <w:pPr>
              <w:jc w:val="center"/>
            </w:pPr>
            <w:r w:rsidRPr="0016690E">
              <w:rPr>
                <w:sz w:val="22"/>
              </w:rPr>
              <w:t>1.</w:t>
            </w:r>
          </w:p>
        </w:tc>
        <w:tc>
          <w:tcPr>
            <w:tcW w:w="1924" w:type="dxa"/>
            <w:tcBorders>
              <w:top w:val="double" w:sz="4" w:space="0" w:color="auto"/>
            </w:tcBorders>
            <w:vAlign w:val="center"/>
          </w:tcPr>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r w:rsidRPr="0016690E">
              <w:rPr>
                <w:sz w:val="22"/>
              </w:rPr>
              <w:t>УВОД</w:t>
            </w: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b/>
                <w:lang w:val="sr-Cyrl-CS"/>
              </w:rPr>
            </w:pPr>
          </w:p>
        </w:tc>
        <w:tc>
          <w:tcPr>
            <w:tcW w:w="1498" w:type="dxa"/>
            <w:tcBorders>
              <w:top w:val="double" w:sz="4" w:space="0" w:color="auto"/>
            </w:tcBorders>
          </w:tcPr>
          <w:p w:rsidR="00420CBE" w:rsidRPr="0016690E" w:rsidRDefault="00420CBE" w:rsidP="0085469C">
            <w:pPr>
              <w:ind w:left="-45"/>
              <w:rPr>
                <w:lang w:val="sr-Cyrl-CS"/>
              </w:rPr>
            </w:pPr>
          </w:p>
          <w:p w:rsidR="00420CBE" w:rsidRPr="0016690E" w:rsidRDefault="00420CBE" w:rsidP="0085469C">
            <w:pPr>
              <w:ind w:left="-45"/>
              <w:rPr>
                <w:lang w:val="sr-Cyrl-CS"/>
              </w:rPr>
            </w:pPr>
          </w:p>
          <w:p w:rsidR="00420CBE" w:rsidRPr="0016690E" w:rsidRDefault="00420CBE" w:rsidP="0085469C">
            <w:pPr>
              <w:ind w:left="-45"/>
              <w:rPr>
                <w:lang w:val="sr-Cyrl-CS"/>
              </w:rPr>
            </w:pPr>
          </w:p>
          <w:p w:rsidR="00420CBE" w:rsidRPr="0016690E" w:rsidRDefault="00420CBE" w:rsidP="0085469C">
            <w:pPr>
              <w:ind w:left="-45"/>
              <w:rPr>
                <w:lang w:val="sr-Cyrl-CS"/>
              </w:rPr>
            </w:pPr>
          </w:p>
          <w:p w:rsidR="00420CBE" w:rsidRPr="0016690E" w:rsidRDefault="00420CBE" w:rsidP="0085469C">
            <w:pPr>
              <w:ind w:left="-45"/>
              <w:jc w:val="center"/>
              <w:rPr>
                <w:lang w:val="sr-Cyrl-CS"/>
              </w:rPr>
            </w:pPr>
            <w:r w:rsidRPr="0016690E">
              <w:rPr>
                <w:sz w:val="22"/>
              </w:rPr>
              <w:t>3</w:t>
            </w:r>
          </w:p>
        </w:tc>
        <w:tc>
          <w:tcPr>
            <w:tcW w:w="3361" w:type="dxa"/>
            <w:vMerge w:val="restart"/>
            <w:tcBorders>
              <w:top w:val="double" w:sz="4" w:space="0" w:color="auto"/>
            </w:tcBorders>
            <w:vAlign w:val="center"/>
          </w:tcPr>
          <w:p w:rsidR="00420CBE" w:rsidRPr="0016690E" w:rsidRDefault="00420CBE" w:rsidP="0085469C">
            <w:pPr>
              <w:autoSpaceDE w:val="0"/>
              <w:autoSpaceDN w:val="0"/>
              <w:adjustRightInd w:val="0"/>
              <w:ind w:left="-45"/>
              <w:rPr>
                <w:lang w:val="sr-Cyrl-CS"/>
              </w:rPr>
            </w:pPr>
            <w:r w:rsidRPr="0016690E">
              <w:rPr>
                <w:sz w:val="22"/>
                <w:lang w:val="sr-Cyrl-CS"/>
              </w:rPr>
              <w:t>Да ученици науче од када до када је трајао средњи век, његове најзначајније одлике, разлике у односу на претходни (стари век), историјске изворе за средњовековну историју;</w:t>
            </w:r>
          </w:p>
          <w:p w:rsidR="00420CBE" w:rsidRPr="0016690E" w:rsidRDefault="00420CBE" w:rsidP="0085469C">
            <w:pPr>
              <w:autoSpaceDE w:val="0"/>
              <w:autoSpaceDN w:val="0"/>
              <w:adjustRightInd w:val="0"/>
              <w:ind w:left="-45"/>
              <w:rPr>
                <w:lang w:val="sr-Cyrl-CS"/>
              </w:rPr>
            </w:pPr>
            <w:r w:rsidRPr="0016690E">
              <w:rPr>
                <w:sz w:val="22"/>
                <w:lang w:val="sr-Cyrl-CS"/>
              </w:rPr>
              <w:t>Да ученици науче какве промене је донела Велика сеоба народа, у чему је значај Византије као наследнице Римског царства, улога хришћанства у изградњи средњовековне Европе, настанак ислама и његов значај;</w:t>
            </w:r>
          </w:p>
          <w:p w:rsidR="00420CBE" w:rsidRPr="0016690E" w:rsidRDefault="00420CBE" w:rsidP="0085469C">
            <w:pPr>
              <w:autoSpaceDE w:val="0"/>
              <w:autoSpaceDN w:val="0"/>
              <w:adjustRightInd w:val="0"/>
              <w:ind w:left="-45"/>
              <w:rPr>
                <w:lang w:val="sr-Cyrl-CS"/>
              </w:rPr>
            </w:pPr>
            <w:r w:rsidRPr="0016690E">
              <w:rPr>
                <w:sz w:val="22"/>
                <w:lang w:val="sr-Cyrl-CS"/>
              </w:rPr>
              <w:t>Да ученици науче када се Словени и Срби појављују у светској историји, настанак њихових држава, прихватање хришћанства и развитак њихове културе;</w:t>
            </w:r>
          </w:p>
          <w:p w:rsidR="00420CBE" w:rsidRPr="0016690E" w:rsidRDefault="00420CBE" w:rsidP="0085469C">
            <w:pPr>
              <w:autoSpaceDE w:val="0"/>
              <w:autoSpaceDN w:val="0"/>
              <w:adjustRightInd w:val="0"/>
              <w:ind w:left="-45"/>
              <w:rPr>
                <w:lang w:val="sr-Cyrl-CS"/>
              </w:rPr>
            </w:pPr>
            <w:r w:rsidRPr="0016690E">
              <w:rPr>
                <w:sz w:val="22"/>
                <w:lang w:val="sr-Cyrl-CS"/>
              </w:rPr>
              <w:t xml:space="preserve">Да ученици науче како су се </w:t>
            </w:r>
            <w:r w:rsidRPr="0016690E">
              <w:rPr>
                <w:sz w:val="22"/>
                <w:lang w:val="sr-Cyrl-CS"/>
              </w:rPr>
              <w:lastRenderedPageBreak/>
              <w:t>развили европски градови у средњем веку, да упознају неке од најзначајнијих средњовековних монархија, да схвате значај средњовековне културе;</w:t>
            </w:r>
          </w:p>
          <w:p w:rsidR="00420CBE" w:rsidRPr="0016690E" w:rsidRDefault="00420CBE" w:rsidP="0085469C">
            <w:pPr>
              <w:autoSpaceDE w:val="0"/>
              <w:autoSpaceDN w:val="0"/>
              <w:adjustRightInd w:val="0"/>
              <w:ind w:left="-45"/>
              <w:rPr>
                <w:lang w:val="sr-Cyrl-CS"/>
              </w:rPr>
            </w:pPr>
            <w:r w:rsidRPr="0016690E">
              <w:rPr>
                <w:sz w:val="22"/>
                <w:lang w:val="sr-Cyrl-CS"/>
              </w:rPr>
              <w:t>Да ученици науче када и како настаје држава Немањића, њен значај у српској историји,уређење те државе, достигнућа средњовековне културе Срба:</w:t>
            </w:r>
          </w:p>
          <w:p w:rsidR="00420CBE" w:rsidRPr="0016690E" w:rsidRDefault="00420CBE" w:rsidP="0085469C">
            <w:pPr>
              <w:ind w:left="-45"/>
              <w:rPr>
                <w:lang w:val="sr-Cyrl-CS"/>
              </w:rPr>
            </w:pPr>
            <w:r w:rsidRPr="0016690E">
              <w:rPr>
                <w:sz w:val="22"/>
                <w:lang w:val="sr-Cyrl-CS"/>
              </w:rPr>
              <w:t>Да ученици науче узроке и ток османског освајања балканских земаља, отпор српских држава, значај и утицај Косовске битке и легенде настале из те битке, да схвате узроке и значај сеоба српског народа крајем средњег века.</w:t>
            </w:r>
          </w:p>
        </w:tc>
        <w:tc>
          <w:tcPr>
            <w:tcW w:w="3377" w:type="dxa"/>
            <w:vMerge w:val="restart"/>
            <w:tcBorders>
              <w:top w:val="double" w:sz="4" w:space="0" w:color="auto"/>
            </w:tcBorders>
            <w:vAlign w:val="center"/>
          </w:tcPr>
          <w:p w:rsidR="00420CBE" w:rsidRPr="0016690E" w:rsidRDefault="00420CBE" w:rsidP="0085469C">
            <w:pPr>
              <w:ind w:right="-1260"/>
              <w:rPr>
                <w:lang w:val="sr-Cyrl-CS"/>
              </w:rPr>
            </w:pPr>
          </w:p>
          <w:p w:rsidR="00420CBE" w:rsidRPr="0016690E" w:rsidRDefault="00420CBE" w:rsidP="0085469C">
            <w:pPr>
              <w:ind w:right="-1260"/>
              <w:rPr>
                <w:lang w:val="sr-Cyrl-CS"/>
              </w:rPr>
            </w:pPr>
            <w:r w:rsidRPr="0016690E">
              <w:rPr>
                <w:sz w:val="22"/>
                <w:lang w:val="sr-Cyrl-CS"/>
              </w:rPr>
              <w:t xml:space="preserve">Ученик </w:t>
            </w:r>
          </w:p>
          <w:p w:rsidR="00420CBE" w:rsidRPr="0016690E" w:rsidRDefault="00420CBE" w:rsidP="0085469C">
            <w:pPr>
              <w:ind w:right="-1260"/>
              <w:rPr>
                <w:lang w:val="sr-Cyrl-CS"/>
              </w:rPr>
            </w:pPr>
            <w:r w:rsidRPr="0016690E">
              <w:rPr>
                <w:sz w:val="22"/>
                <w:lang w:val="sr-Cyrl-CS"/>
              </w:rPr>
              <w:t>активно учествује у раду,</w:t>
            </w:r>
          </w:p>
          <w:p w:rsidR="00420CBE" w:rsidRPr="0016690E" w:rsidRDefault="00420CBE" w:rsidP="0085469C">
            <w:pPr>
              <w:ind w:right="-1260"/>
              <w:rPr>
                <w:lang w:val="sr-Cyrl-CS"/>
              </w:rPr>
            </w:pPr>
            <w:r w:rsidRPr="0016690E">
              <w:rPr>
                <w:sz w:val="22"/>
                <w:lang w:val="sr-Cyrl-CS"/>
              </w:rPr>
              <w:t xml:space="preserve">сарађује, </w:t>
            </w:r>
          </w:p>
          <w:p w:rsidR="00420CBE" w:rsidRPr="0016690E" w:rsidRDefault="00420CBE" w:rsidP="0085469C">
            <w:pPr>
              <w:ind w:right="-1260"/>
              <w:rPr>
                <w:lang w:val="sr-Cyrl-CS"/>
              </w:rPr>
            </w:pPr>
            <w:r w:rsidRPr="0016690E">
              <w:rPr>
                <w:sz w:val="22"/>
                <w:lang w:val="sr-Cyrl-CS"/>
              </w:rPr>
              <w:t xml:space="preserve">уочава битно, </w:t>
            </w:r>
          </w:p>
          <w:p w:rsidR="00420CBE" w:rsidRPr="0016690E" w:rsidRDefault="00420CBE" w:rsidP="0085469C">
            <w:pPr>
              <w:ind w:right="-1260"/>
              <w:rPr>
                <w:lang w:val="sr-Cyrl-CS"/>
              </w:rPr>
            </w:pPr>
            <w:r w:rsidRPr="0016690E">
              <w:rPr>
                <w:sz w:val="22"/>
                <w:lang w:val="sr-Cyrl-CS"/>
              </w:rPr>
              <w:t xml:space="preserve">анализира карту и изворе, </w:t>
            </w:r>
          </w:p>
          <w:p w:rsidR="00420CBE" w:rsidRPr="0016690E" w:rsidRDefault="00420CBE" w:rsidP="0085469C">
            <w:pPr>
              <w:ind w:right="-1260"/>
              <w:rPr>
                <w:lang w:val="sr-Cyrl-CS"/>
              </w:rPr>
            </w:pPr>
            <w:r w:rsidRPr="0016690E">
              <w:rPr>
                <w:sz w:val="22"/>
                <w:lang w:val="sr-Cyrl-CS"/>
              </w:rPr>
              <w:t>изводи закључке</w:t>
            </w:r>
          </w:p>
          <w:p w:rsidR="00420CBE" w:rsidRPr="0016690E" w:rsidRDefault="00420CBE" w:rsidP="0085469C">
            <w:pPr>
              <w:ind w:left="-45"/>
              <w:rPr>
                <w:lang w:val="sr-Cyrl-CS"/>
              </w:rPr>
            </w:pPr>
          </w:p>
          <w:p w:rsidR="00420CBE" w:rsidRPr="0016690E" w:rsidRDefault="00420CBE" w:rsidP="0085469C">
            <w:pPr>
              <w:rPr>
                <w:lang w:val="sr-Cyrl-CS"/>
              </w:rPr>
            </w:pPr>
          </w:p>
          <w:p w:rsidR="00420CBE" w:rsidRPr="0016690E" w:rsidRDefault="00420CBE" w:rsidP="0085469C">
            <w:pPr>
              <w:ind w:left="-45"/>
              <w:rPr>
                <w:lang w:val="sr-Cyrl-CS"/>
              </w:rPr>
            </w:pPr>
          </w:p>
          <w:p w:rsidR="00420CBE" w:rsidRPr="0016690E" w:rsidRDefault="00420CBE" w:rsidP="0085469C">
            <w:pPr>
              <w:ind w:left="-45"/>
              <w:rPr>
                <w:lang w:val="sr-Cyrl-CS"/>
              </w:rPr>
            </w:pPr>
          </w:p>
          <w:p w:rsidR="00420CBE" w:rsidRPr="0016690E" w:rsidRDefault="00420CBE" w:rsidP="0085469C">
            <w:pPr>
              <w:ind w:right="-1260"/>
              <w:rPr>
                <w:lang w:val="sr-Cyrl-CS"/>
              </w:rPr>
            </w:pPr>
            <w:r w:rsidRPr="0016690E">
              <w:rPr>
                <w:sz w:val="22"/>
                <w:lang w:val="sr-Cyrl-CS"/>
              </w:rPr>
              <w:t xml:space="preserve">Наставник  организује наставу, </w:t>
            </w:r>
          </w:p>
          <w:p w:rsidR="00420CBE" w:rsidRPr="0016690E" w:rsidRDefault="00420CBE" w:rsidP="0085469C">
            <w:pPr>
              <w:ind w:right="-1260"/>
              <w:rPr>
                <w:lang w:val="sr-Cyrl-CS"/>
              </w:rPr>
            </w:pPr>
            <w:r w:rsidRPr="0016690E">
              <w:rPr>
                <w:sz w:val="22"/>
                <w:lang w:val="sr-Cyrl-CS"/>
              </w:rPr>
              <w:t xml:space="preserve">даје упутства о начину рада, </w:t>
            </w:r>
          </w:p>
          <w:p w:rsidR="00420CBE" w:rsidRPr="0016690E" w:rsidRDefault="00420CBE" w:rsidP="0085469C">
            <w:pPr>
              <w:ind w:right="-1260"/>
              <w:rPr>
                <w:lang w:val="sr-Cyrl-CS"/>
              </w:rPr>
            </w:pPr>
            <w:r w:rsidRPr="0016690E">
              <w:rPr>
                <w:sz w:val="22"/>
                <w:lang w:val="sr-Cyrl-CS"/>
              </w:rPr>
              <w:t>сарађује са ученицима,</w:t>
            </w:r>
          </w:p>
          <w:p w:rsidR="00420CBE" w:rsidRPr="0016690E" w:rsidRDefault="00420CBE" w:rsidP="0085469C">
            <w:pPr>
              <w:ind w:right="-1260"/>
              <w:rPr>
                <w:lang w:val="sr-Cyrl-CS"/>
              </w:rPr>
            </w:pPr>
            <w:r w:rsidRPr="0016690E">
              <w:rPr>
                <w:sz w:val="22"/>
                <w:lang w:val="sr-Cyrl-CS"/>
              </w:rPr>
              <w:t xml:space="preserve"> подстиче њихову активност </w:t>
            </w:r>
          </w:p>
          <w:p w:rsidR="00420CBE" w:rsidRPr="0016690E" w:rsidRDefault="00420CBE" w:rsidP="0085469C">
            <w:pPr>
              <w:ind w:right="-1260"/>
              <w:rPr>
                <w:lang w:val="sr-Latn-CS"/>
              </w:rPr>
            </w:pPr>
            <w:r w:rsidRPr="0016690E">
              <w:rPr>
                <w:sz w:val="22"/>
                <w:lang w:val="sr-Cyrl-CS"/>
              </w:rPr>
              <w:t>и мотивише ученике.</w:t>
            </w:r>
          </w:p>
          <w:p w:rsidR="00420CBE" w:rsidRPr="0016690E" w:rsidRDefault="00420CBE" w:rsidP="0085469C">
            <w:pPr>
              <w:ind w:left="-45"/>
              <w:rPr>
                <w:lang w:val="sr-Cyrl-CS"/>
              </w:rPr>
            </w:pPr>
          </w:p>
        </w:tc>
        <w:tc>
          <w:tcPr>
            <w:tcW w:w="2914" w:type="dxa"/>
            <w:vMerge w:val="restart"/>
            <w:tcBorders>
              <w:top w:val="double" w:sz="4" w:space="0" w:color="auto"/>
            </w:tcBorders>
            <w:vAlign w:val="center"/>
          </w:tcPr>
          <w:p w:rsidR="00420CBE" w:rsidRPr="0016690E" w:rsidRDefault="00420CBE" w:rsidP="0085469C">
            <w:pPr>
              <w:autoSpaceDE w:val="0"/>
              <w:autoSpaceDN w:val="0"/>
              <w:adjustRightInd w:val="0"/>
              <w:rPr>
                <w:lang w:val="sr-Cyrl-CS"/>
              </w:rPr>
            </w:pPr>
            <w:r w:rsidRPr="0016690E">
              <w:rPr>
                <w:sz w:val="22"/>
                <w:lang w:val="sr-Cyrl-CS"/>
              </w:rPr>
              <w:t>Иницијални тест</w:t>
            </w:r>
          </w:p>
          <w:p w:rsidR="00420CBE" w:rsidRPr="0016690E" w:rsidRDefault="00420CBE" w:rsidP="0085469C">
            <w:pPr>
              <w:autoSpaceDE w:val="0"/>
              <w:autoSpaceDN w:val="0"/>
              <w:adjustRightInd w:val="0"/>
              <w:ind w:left="-45"/>
              <w:rPr>
                <w:lang w:val="sr-Cyrl-CS"/>
              </w:rPr>
            </w:pPr>
            <w:r w:rsidRPr="0016690E">
              <w:rPr>
                <w:sz w:val="22"/>
                <w:lang w:val="sr-Cyrl-CS"/>
              </w:rPr>
              <w:t>Посматрање,</w:t>
            </w:r>
          </w:p>
          <w:p w:rsidR="00420CBE" w:rsidRPr="0016690E" w:rsidRDefault="00420CBE" w:rsidP="0085469C">
            <w:pPr>
              <w:autoSpaceDE w:val="0"/>
              <w:autoSpaceDN w:val="0"/>
              <w:adjustRightInd w:val="0"/>
              <w:ind w:left="-45"/>
              <w:rPr>
                <w:lang w:val="sr-Cyrl-CS"/>
              </w:rPr>
            </w:pPr>
            <w:r w:rsidRPr="0016690E">
              <w:rPr>
                <w:sz w:val="22"/>
                <w:lang w:val="sr-Cyrl-CS"/>
              </w:rPr>
              <w:t>Испитивање /усмено и писмено</w:t>
            </w:r>
          </w:p>
          <w:p w:rsidR="00420CBE" w:rsidRPr="0016690E" w:rsidRDefault="00420CBE" w:rsidP="0085469C">
            <w:pPr>
              <w:autoSpaceDE w:val="0"/>
              <w:autoSpaceDN w:val="0"/>
              <w:adjustRightInd w:val="0"/>
              <w:ind w:left="-45"/>
              <w:rPr>
                <w:lang w:val="sr-Cyrl-CS"/>
              </w:rPr>
            </w:pPr>
            <w:r w:rsidRPr="0016690E">
              <w:rPr>
                <w:sz w:val="22"/>
                <w:lang w:val="sr-Cyrl-CS"/>
              </w:rPr>
              <w:t>Ученички радови,</w:t>
            </w:r>
          </w:p>
          <w:p w:rsidR="00420CBE" w:rsidRPr="0016690E" w:rsidRDefault="00420CBE" w:rsidP="0085469C">
            <w:pPr>
              <w:autoSpaceDE w:val="0"/>
              <w:autoSpaceDN w:val="0"/>
              <w:adjustRightInd w:val="0"/>
              <w:rPr>
                <w:lang w:val="sr-Cyrl-CS"/>
              </w:rPr>
            </w:pPr>
            <w:r w:rsidRPr="0016690E">
              <w:rPr>
                <w:sz w:val="22"/>
                <w:lang w:val="sr-Cyrl-CS"/>
              </w:rPr>
              <w:t>Тестирања и кратке провере</w:t>
            </w:r>
          </w:p>
          <w:p w:rsidR="00420CBE" w:rsidRPr="0016690E" w:rsidRDefault="00420CBE" w:rsidP="0085469C">
            <w:pPr>
              <w:autoSpaceDE w:val="0"/>
              <w:autoSpaceDN w:val="0"/>
              <w:adjustRightInd w:val="0"/>
              <w:rPr>
                <w:lang w:val="sr-Cyrl-CS"/>
              </w:rPr>
            </w:pPr>
            <w:r w:rsidRPr="0016690E">
              <w:rPr>
                <w:sz w:val="22"/>
                <w:lang w:val="sr-Cyrl-CS"/>
              </w:rPr>
              <w:t>Ангажовање ученика</w:t>
            </w:r>
          </w:p>
          <w:p w:rsidR="00420CBE" w:rsidRPr="0016690E" w:rsidRDefault="00420CBE" w:rsidP="0085469C">
            <w:pPr>
              <w:autoSpaceDE w:val="0"/>
              <w:autoSpaceDN w:val="0"/>
              <w:adjustRightInd w:val="0"/>
              <w:ind w:left="-45"/>
              <w:jc w:val="center"/>
              <w:rPr>
                <w:lang w:val="sr-Cyrl-CS"/>
              </w:rPr>
            </w:pPr>
          </w:p>
          <w:p w:rsidR="00420CBE" w:rsidRPr="0016690E" w:rsidRDefault="00420CBE" w:rsidP="0085469C">
            <w:pPr>
              <w:autoSpaceDE w:val="0"/>
              <w:autoSpaceDN w:val="0"/>
              <w:adjustRightInd w:val="0"/>
              <w:ind w:left="-45"/>
              <w:rPr>
                <w:lang w:val="sr-Cyrl-CS"/>
              </w:rPr>
            </w:pPr>
            <w:r w:rsidRPr="0016690E">
              <w:rPr>
                <w:sz w:val="22"/>
                <w:lang w:val="sr-Cyrl-CS"/>
              </w:rPr>
              <w:t>Континуирано праћење рада и напредовања ученика и њиховог постигнућа.</w:t>
            </w:r>
          </w:p>
          <w:p w:rsidR="00420CBE" w:rsidRPr="0016690E" w:rsidRDefault="00420CBE" w:rsidP="0085469C">
            <w:pPr>
              <w:autoSpaceDE w:val="0"/>
              <w:autoSpaceDN w:val="0"/>
              <w:adjustRightInd w:val="0"/>
              <w:ind w:left="-45"/>
              <w:jc w:val="center"/>
              <w:rPr>
                <w:lang w:val="sr-Cyrl-CS"/>
              </w:rPr>
            </w:pPr>
          </w:p>
          <w:p w:rsidR="00420CBE" w:rsidRPr="0016690E" w:rsidRDefault="00420CBE" w:rsidP="0085469C">
            <w:pPr>
              <w:autoSpaceDE w:val="0"/>
              <w:autoSpaceDN w:val="0"/>
              <w:adjustRightInd w:val="0"/>
              <w:ind w:left="-45"/>
              <w:jc w:val="center"/>
              <w:rPr>
                <w:lang w:val="sr-Cyrl-CS"/>
              </w:rPr>
            </w:pPr>
          </w:p>
          <w:p w:rsidR="00420CBE" w:rsidRPr="0016690E" w:rsidRDefault="00420CBE" w:rsidP="0085469C">
            <w:pPr>
              <w:autoSpaceDE w:val="0"/>
              <w:autoSpaceDN w:val="0"/>
              <w:adjustRightInd w:val="0"/>
              <w:ind w:left="-45"/>
              <w:jc w:val="center"/>
              <w:rPr>
                <w:lang w:val="sr-Cyrl-CS"/>
              </w:rPr>
            </w:pPr>
          </w:p>
          <w:p w:rsidR="00420CBE" w:rsidRPr="0016690E" w:rsidRDefault="00420CBE" w:rsidP="0085469C">
            <w:pPr>
              <w:autoSpaceDE w:val="0"/>
              <w:autoSpaceDN w:val="0"/>
              <w:adjustRightInd w:val="0"/>
              <w:ind w:left="-45"/>
              <w:jc w:val="center"/>
              <w:rPr>
                <w:lang w:val="sr-Cyrl-CS"/>
              </w:rPr>
            </w:pPr>
          </w:p>
          <w:p w:rsidR="00420CBE" w:rsidRPr="0016690E" w:rsidRDefault="00420CBE" w:rsidP="0085469C">
            <w:pPr>
              <w:rPr>
                <w:b/>
                <w:lang w:val="sr-Cyrl-CS"/>
              </w:rPr>
            </w:pPr>
            <w:r w:rsidRPr="0016690E">
              <w:rPr>
                <w:sz w:val="22"/>
                <w:lang w:val="sr-Cyrl-CS"/>
              </w:rPr>
              <w:t>(Сваки члан стручног већа ће подробније навести у оријентационим-месечним плановима начине провере остварености)</w:t>
            </w:r>
          </w:p>
        </w:tc>
      </w:tr>
      <w:tr w:rsidR="00420CBE" w:rsidRPr="0016690E" w:rsidTr="0085469C">
        <w:trPr>
          <w:trHeight w:val="581"/>
          <w:jc w:val="center"/>
        </w:trPr>
        <w:tc>
          <w:tcPr>
            <w:tcW w:w="1053" w:type="dxa"/>
            <w:vAlign w:val="center"/>
          </w:tcPr>
          <w:p w:rsidR="00420CBE" w:rsidRPr="0016690E" w:rsidRDefault="00420CBE" w:rsidP="0085469C">
            <w:pPr>
              <w:jc w:val="center"/>
              <w:rPr>
                <w:lang w:val="sr-Cyrl-CS"/>
              </w:rPr>
            </w:pPr>
            <w:r w:rsidRPr="0016690E">
              <w:rPr>
                <w:sz w:val="22"/>
                <w:lang w:val="sr-Cyrl-CS"/>
              </w:rPr>
              <w:t>2.</w:t>
            </w:r>
          </w:p>
        </w:tc>
        <w:tc>
          <w:tcPr>
            <w:tcW w:w="1924" w:type="dxa"/>
            <w:vAlign w:val="center"/>
          </w:tcPr>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r w:rsidRPr="0016690E">
              <w:rPr>
                <w:sz w:val="22"/>
              </w:rPr>
              <w:t>РАНИ СРЕДЊИ ВЕК</w:t>
            </w: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b/>
                <w:lang w:val="sr-Cyrl-CS"/>
              </w:rPr>
            </w:pPr>
          </w:p>
        </w:tc>
        <w:tc>
          <w:tcPr>
            <w:tcW w:w="1498" w:type="dxa"/>
            <w:vAlign w:val="center"/>
          </w:tcPr>
          <w:p w:rsidR="00420CBE" w:rsidRPr="0016690E" w:rsidRDefault="00420CBE" w:rsidP="0085469C">
            <w:pPr>
              <w:jc w:val="center"/>
              <w:rPr>
                <w:lang w:val="sr-Cyrl-CS"/>
              </w:rPr>
            </w:pPr>
            <w:r w:rsidRPr="0016690E">
              <w:rPr>
                <w:sz w:val="22"/>
              </w:rPr>
              <w:t>24</w:t>
            </w:r>
          </w:p>
        </w:tc>
        <w:tc>
          <w:tcPr>
            <w:tcW w:w="3361" w:type="dxa"/>
            <w:vMerge/>
            <w:vAlign w:val="center"/>
          </w:tcPr>
          <w:p w:rsidR="00420CBE" w:rsidRPr="0016690E" w:rsidRDefault="00420CBE" w:rsidP="0085469C">
            <w:pPr>
              <w:rPr>
                <w:lang w:val="sr-Cyrl-CS"/>
              </w:rPr>
            </w:pPr>
          </w:p>
        </w:tc>
        <w:tc>
          <w:tcPr>
            <w:tcW w:w="3377" w:type="dxa"/>
            <w:vMerge/>
            <w:vAlign w:val="center"/>
          </w:tcPr>
          <w:p w:rsidR="00420CBE" w:rsidRPr="0016690E" w:rsidRDefault="00420CBE" w:rsidP="0085469C">
            <w:pPr>
              <w:jc w:val="center"/>
              <w:rPr>
                <w:lang w:val="sr-Cyrl-CS"/>
              </w:rPr>
            </w:pPr>
          </w:p>
        </w:tc>
        <w:tc>
          <w:tcPr>
            <w:tcW w:w="2914" w:type="dxa"/>
            <w:vMerge/>
          </w:tcPr>
          <w:p w:rsidR="00420CBE" w:rsidRPr="0016690E" w:rsidRDefault="00420CBE" w:rsidP="0085469C">
            <w:pPr>
              <w:jc w:val="center"/>
              <w:rPr>
                <w:lang w:val="sr-Cyrl-CS"/>
              </w:rPr>
            </w:pPr>
          </w:p>
        </w:tc>
      </w:tr>
      <w:tr w:rsidR="00420CBE" w:rsidRPr="0016690E" w:rsidTr="0085469C">
        <w:trPr>
          <w:trHeight w:val="1697"/>
          <w:jc w:val="center"/>
        </w:trPr>
        <w:tc>
          <w:tcPr>
            <w:tcW w:w="1053" w:type="dxa"/>
            <w:tcBorders>
              <w:right w:val="single" w:sz="4" w:space="0" w:color="auto"/>
            </w:tcBorders>
            <w:vAlign w:val="center"/>
          </w:tcPr>
          <w:p w:rsidR="00420CBE" w:rsidRPr="0016690E" w:rsidRDefault="00420CBE" w:rsidP="0085469C">
            <w:pPr>
              <w:jc w:val="center"/>
              <w:rPr>
                <w:lang w:val="sr-Cyrl-CS"/>
              </w:rPr>
            </w:pPr>
            <w:r w:rsidRPr="0016690E">
              <w:rPr>
                <w:sz w:val="22"/>
                <w:lang w:val="sr-Cyrl-CS"/>
              </w:rPr>
              <w:lastRenderedPageBreak/>
              <w:t>3.</w:t>
            </w:r>
          </w:p>
        </w:tc>
        <w:tc>
          <w:tcPr>
            <w:tcW w:w="1924" w:type="dxa"/>
            <w:tcBorders>
              <w:left w:val="single" w:sz="4" w:space="0" w:color="auto"/>
            </w:tcBorders>
            <w:vAlign w:val="center"/>
          </w:tcPr>
          <w:p w:rsidR="00420CBE" w:rsidRPr="0016690E" w:rsidRDefault="00420CBE" w:rsidP="0085469C">
            <w:r w:rsidRPr="0016690E">
              <w:rPr>
                <w:sz w:val="22"/>
              </w:rPr>
              <w:t>ПОЗНИ СРЕДЊИ ВЕК</w:t>
            </w:r>
          </w:p>
        </w:tc>
        <w:tc>
          <w:tcPr>
            <w:tcW w:w="1498" w:type="dxa"/>
            <w:vAlign w:val="center"/>
          </w:tcPr>
          <w:p w:rsidR="00420CBE" w:rsidRPr="0016690E" w:rsidRDefault="00420CBE" w:rsidP="0085469C">
            <w:pPr>
              <w:jc w:val="center"/>
            </w:pPr>
            <w:r w:rsidRPr="0016690E">
              <w:rPr>
                <w:sz w:val="22"/>
              </w:rPr>
              <w:t>45</w:t>
            </w:r>
          </w:p>
        </w:tc>
        <w:tc>
          <w:tcPr>
            <w:tcW w:w="3361" w:type="dxa"/>
            <w:vMerge/>
            <w:vAlign w:val="center"/>
          </w:tcPr>
          <w:p w:rsidR="00420CBE" w:rsidRPr="0016690E" w:rsidRDefault="00420CBE" w:rsidP="0085469C"/>
        </w:tc>
        <w:tc>
          <w:tcPr>
            <w:tcW w:w="3377" w:type="dxa"/>
            <w:vMerge/>
            <w:vAlign w:val="center"/>
          </w:tcPr>
          <w:p w:rsidR="00420CBE" w:rsidRPr="0016690E" w:rsidRDefault="00420CBE" w:rsidP="0085469C"/>
        </w:tc>
        <w:tc>
          <w:tcPr>
            <w:tcW w:w="2914" w:type="dxa"/>
            <w:vMerge/>
            <w:vAlign w:val="center"/>
          </w:tcPr>
          <w:p w:rsidR="00420CBE" w:rsidRPr="0016690E" w:rsidRDefault="00420CBE" w:rsidP="0085469C"/>
        </w:tc>
      </w:tr>
    </w:tbl>
    <w:p w:rsidR="00420CBE" w:rsidRPr="0016690E" w:rsidRDefault="00420CBE" w:rsidP="0085469C">
      <w:pPr>
        <w:jc w:val="center"/>
        <w:rPr>
          <w:b/>
          <w:lang w:val="sr-Cyrl-CS"/>
        </w:rPr>
      </w:pPr>
    </w:p>
    <w:p w:rsidR="00420CBE" w:rsidRPr="0016690E" w:rsidRDefault="00420CBE" w:rsidP="0085469C">
      <w:pPr>
        <w:jc w:val="center"/>
        <w:rPr>
          <w:b/>
          <w:lang w:val="sr-Cyrl-CS"/>
        </w:rPr>
      </w:pPr>
    </w:p>
    <w:p w:rsidR="00420CBE" w:rsidRPr="0016690E" w:rsidRDefault="00420CBE" w:rsidP="0085469C">
      <w:pPr>
        <w:jc w:val="center"/>
        <w:rPr>
          <w:b/>
          <w:lang w:val="sr-Cyrl-CS"/>
        </w:rPr>
      </w:pPr>
      <w:r w:rsidRPr="0016690E">
        <w:rPr>
          <w:b/>
          <w:lang w:val="sr-Cyrl-CS"/>
        </w:rPr>
        <w:t>Образовни стандарди за крај шестог разреда - ИСТОРИЈА</w:t>
      </w:r>
    </w:p>
    <w:p w:rsidR="00420CBE" w:rsidRPr="0016690E" w:rsidRDefault="00420CBE" w:rsidP="0085469C">
      <w:pPr>
        <w:jc w:val="center"/>
        <w:rPr>
          <w:b/>
          <w:lang w:val="sr-Cyrl-CS"/>
        </w:rPr>
      </w:pPr>
    </w:p>
    <w:tbl>
      <w:tblPr>
        <w:tblW w:w="14107" w:type="dxa"/>
        <w:jc w:val="center"/>
        <w:tblInd w:w="-61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43"/>
        <w:gridCol w:w="5387"/>
        <w:gridCol w:w="3402"/>
        <w:gridCol w:w="3275"/>
      </w:tblGrid>
      <w:tr w:rsidR="00420CBE" w:rsidRPr="0016690E" w:rsidTr="0085469C">
        <w:trPr>
          <w:trHeight w:val="830"/>
          <w:jc w:val="center"/>
        </w:trPr>
        <w:tc>
          <w:tcPr>
            <w:tcW w:w="2043"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szCs w:val="20"/>
                <w:lang w:val="sr-Cyrl-CS"/>
              </w:rPr>
            </w:pPr>
            <w:r w:rsidRPr="0016690E">
              <w:rPr>
                <w:b/>
                <w:sz w:val="22"/>
                <w:szCs w:val="20"/>
                <w:lang w:val="sr-Cyrl-CS"/>
              </w:rPr>
              <w:t>Ниво образовних стандарда</w:t>
            </w:r>
          </w:p>
          <w:p w:rsidR="00420CBE" w:rsidRPr="0016690E" w:rsidRDefault="00420CBE" w:rsidP="0085469C">
            <w:pPr>
              <w:jc w:val="right"/>
              <w:rPr>
                <w:b/>
                <w:szCs w:val="20"/>
                <w:lang w:val="sr-Cyrl-CS"/>
              </w:rPr>
            </w:pPr>
          </w:p>
          <w:p w:rsidR="00420CBE" w:rsidRPr="0016690E" w:rsidRDefault="00420CBE" w:rsidP="0085469C">
            <w:pPr>
              <w:jc w:val="right"/>
              <w:rPr>
                <w:b/>
                <w:szCs w:val="20"/>
                <w:lang w:val="sr-Cyrl-CS"/>
              </w:rPr>
            </w:pPr>
          </w:p>
          <w:p w:rsidR="00420CBE" w:rsidRPr="0016690E" w:rsidRDefault="00420CBE" w:rsidP="0085469C">
            <w:pPr>
              <w:rPr>
                <w:b/>
                <w:szCs w:val="20"/>
                <w:lang w:val="sr-Cyrl-CS"/>
              </w:rPr>
            </w:pPr>
            <w:r w:rsidRPr="0016690E">
              <w:rPr>
                <w:b/>
                <w:sz w:val="22"/>
                <w:szCs w:val="20"/>
                <w:lang w:val="sr-Cyrl-CS"/>
              </w:rPr>
              <w:t xml:space="preserve">Област </w:t>
            </w:r>
          </w:p>
        </w:tc>
        <w:tc>
          <w:tcPr>
            <w:tcW w:w="5387"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0"/>
                <w:lang w:val="sr-Cyrl-CS"/>
              </w:rPr>
            </w:pPr>
            <w:r w:rsidRPr="0016690E">
              <w:rPr>
                <w:b/>
                <w:sz w:val="22"/>
                <w:szCs w:val="20"/>
                <w:lang w:val="sr-Cyrl-CS"/>
              </w:rPr>
              <w:t>Основни ниво</w:t>
            </w:r>
          </w:p>
        </w:tc>
        <w:tc>
          <w:tcPr>
            <w:tcW w:w="3402"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0"/>
                <w:lang w:val="sr-Cyrl-CS"/>
              </w:rPr>
            </w:pPr>
            <w:r w:rsidRPr="0016690E">
              <w:rPr>
                <w:b/>
                <w:sz w:val="22"/>
                <w:szCs w:val="20"/>
                <w:lang w:val="sr-Cyrl-CS"/>
              </w:rPr>
              <w:t>Средњи ниво</w:t>
            </w:r>
          </w:p>
        </w:tc>
        <w:tc>
          <w:tcPr>
            <w:tcW w:w="3275"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0"/>
                <w:lang w:val="sr-Cyrl-CS"/>
              </w:rPr>
            </w:pPr>
            <w:r w:rsidRPr="0016690E">
              <w:rPr>
                <w:b/>
                <w:sz w:val="22"/>
                <w:szCs w:val="20"/>
                <w:lang w:val="sr-Cyrl-CS"/>
              </w:rPr>
              <w:t>Напредни ниво</w:t>
            </w:r>
          </w:p>
        </w:tc>
      </w:tr>
      <w:tr w:rsidR="00420CBE" w:rsidRPr="0016690E" w:rsidTr="0085469C">
        <w:trPr>
          <w:trHeight w:val="1291"/>
          <w:jc w:val="center"/>
        </w:trPr>
        <w:tc>
          <w:tcPr>
            <w:tcW w:w="2043" w:type="dxa"/>
            <w:tcBorders>
              <w:top w:val="double" w:sz="4" w:space="0" w:color="auto"/>
            </w:tcBorders>
            <w:vAlign w:val="center"/>
          </w:tcPr>
          <w:p w:rsidR="00420CBE" w:rsidRPr="0016690E" w:rsidRDefault="00420CBE" w:rsidP="0085469C">
            <w:pPr>
              <w:rPr>
                <w:b/>
                <w:sz w:val="20"/>
                <w:szCs w:val="20"/>
                <w:lang w:val="sr-Cyrl-CS"/>
              </w:rPr>
            </w:pPr>
            <w:r w:rsidRPr="0016690E">
              <w:rPr>
                <w:b/>
                <w:sz w:val="20"/>
                <w:szCs w:val="20"/>
                <w:lang w:val="sr-Cyrl-CS"/>
              </w:rPr>
              <w:t xml:space="preserve">                   </w:t>
            </w:r>
          </w:p>
          <w:p w:rsidR="00420CBE" w:rsidRPr="0016690E" w:rsidRDefault="00420CBE" w:rsidP="0085469C">
            <w:pPr>
              <w:rPr>
                <w:b/>
                <w:sz w:val="20"/>
                <w:szCs w:val="20"/>
                <w:lang w:val="sr-Cyrl-CS"/>
              </w:rPr>
            </w:pPr>
          </w:p>
          <w:p w:rsidR="00420CBE" w:rsidRPr="0016690E" w:rsidRDefault="00420CBE" w:rsidP="0085469C">
            <w:pPr>
              <w:rPr>
                <w:b/>
                <w:sz w:val="20"/>
                <w:szCs w:val="20"/>
                <w:lang w:val="sr-Cyrl-CS"/>
              </w:rPr>
            </w:pPr>
            <w:r w:rsidRPr="0016690E">
              <w:rPr>
                <w:b/>
                <w:sz w:val="20"/>
                <w:szCs w:val="20"/>
                <w:lang w:val="sr-Cyrl-CS"/>
              </w:rPr>
              <w:t xml:space="preserve">    </w:t>
            </w:r>
            <w:r w:rsidRPr="0016690E">
              <w:rPr>
                <w:b/>
                <w:sz w:val="20"/>
                <w:szCs w:val="20"/>
              </w:rPr>
              <w:t>Увод</w:t>
            </w:r>
          </w:p>
        </w:tc>
        <w:tc>
          <w:tcPr>
            <w:tcW w:w="5387" w:type="dxa"/>
            <w:tcBorders>
              <w:top w:val="double" w:sz="4" w:space="0" w:color="auto"/>
            </w:tcBorders>
            <w:vAlign w:val="center"/>
          </w:tcPr>
          <w:p w:rsidR="00420CBE" w:rsidRPr="0016690E" w:rsidRDefault="00420CBE" w:rsidP="0085469C">
            <w:pPr>
              <w:rPr>
                <w:sz w:val="20"/>
                <w:szCs w:val="20"/>
                <w:lang w:val="sr-Cyrl-CS"/>
              </w:rPr>
            </w:pPr>
            <w:r w:rsidRPr="0016690E">
              <w:rPr>
                <w:sz w:val="20"/>
                <w:szCs w:val="20"/>
                <w:lang w:val="sr-Cyrl-CS"/>
              </w:rPr>
              <w:t>ИС.1.1.9.  зна на којем простору су се одиграле најважније појаве и догађаји из националне и опште историје</w:t>
            </w:r>
          </w:p>
          <w:p w:rsidR="00420CBE" w:rsidRPr="0016690E" w:rsidRDefault="00420CBE" w:rsidP="0085469C">
            <w:pPr>
              <w:rPr>
                <w:sz w:val="20"/>
                <w:szCs w:val="20"/>
                <w:lang w:val="sr-Cyrl-CS"/>
              </w:rPr>
            </w:pPr>
            <w:r w:rsidRPr="0016690E">
              <w:rPr>
                <w:sz w:val="20"/>
                <w:szCs w:val="20"/>
                <w:lang w:val="sr-Cyrl-CS"/>
              </w:rPr>
              <w:t>ИС.1.1.10.уме да наведе узроке и последице најважнијих појава из прошлости</w:t>
            </w:r>
          </w:p>
          <w:p w:rsidR="00420CBE" w:rsidRPr="0016690E" w:rsidRDefault="00420CBE" w:rsidP="0085469C">
            <w:pPr>
              <w:rPr>
                <w:sz w:val="20"/>
                <w:szCs w:val="20"/>
                <w:lang w:val="sr-Cyrl-CS"/>
              </w:rPr>
            </w:pPr>
            <w:r w:rsidRPr="0016690E">
              <w:rPr>
                <w:sz w:val="20"/>
                <w:szCs w:val="20"/>
                <w:lang w:val="sr-Cyrl-CS"/>
              </w:rPr>
              <w:t>ИС.1.1.5.  уме да одреди којем историјском периоду припадају важне године из прошлости</w:t>
            </w:r>
          </w:p>
          <w:p w:rsidR="00420CBE" w:rsidRPr="0016690E" w:rsidRDefault="00420CBE" w:rsidP="0085469C">
            <w:pPr>
              <w:rPr>
                <w:sz w:val="20"/>
                <w:szCs w:val="20"/>
                <w:lang w:val="sr-Cyrl-CS"/>
              </w:rPr>
            </w:pPr>
            <w:r w:rsidRPr="0016690E">
              <w:rPr>
                <w:sz w:val="20"/>
                <w:szCs w:val="20"/>
                <w:lang w:val="sr-Cyrl-CS"/>
              </w:rPr>
              <w:t>ИС.1.1.6.  препознаје значење основних појмова из историје цивилизације</w:t>
            </w:r>
          </w:p>
          <w:p w:rsidR="00420CBE" w:rsidRPr="0016690E" w:rsidRDefault="00420CBE" w:rsidP="0085469C">
            <w:pPr>
              <w:rPr>
                <w:sz w:val="20"/>
                <w:szCs w:val="20"/>
                <w:lang w:val="sr-Cyrl-CS"/>
              </w:rPr>
            </w:pPr>
            <w:r w:rsidRPr="0016690E">
              <w:rPr>
                <w:sz w:val="20"/>
                <w:szCs w:val="20"/>
                <w:lang w:val="sr-Cyrl-CS"/>
              </w:rPr>
              <w:t>ИС.1.1.7.  именује најважније појаве из националне историје</w:t>
            </w:r>
          </w:p>
          <w:p w:rsidR="00420CBE" w:rsidRPr="0016690E" w:rsidRDefault="00420CBE" w:rsidP="0085469C">
            <w:pPr>
              <w:rPr>
                <w:sz w:val="20"/>
                <w:szCs w:val="20"/>
                <w:lang w:val="sr-Cyrl-CS"/>
              </w:rPr>
            </w:pPr>
            <w:r w:rsidRPr="0016690E">
              <w:rPr>
                <w:sz w:val="20"/>
                <w:szCs w:val="20"/>
                <w:lang w:val="sr-Cyrl-CS"/>
              </w:rPr>
              <w:t xml:space="preserve">ИС.1.1.1.  именује и разликује основне временске </w:t>
            </w:r>
            <w:r w:rsidRPr="0016690E">
              <w:rPr>
                <w:sz w:val="20"/>
                <w:szCs w:val="20"/>
                <w:lang w:val="sr-Cyrl-CS"/>
              </w:rPr>
              <w:lastRenderedPageBreak/>
              <w:t>одреднице</w:t>
            </w:r>
          </w:p>
          <w:p w:rsidR="00420CBE" w:rsidRPr="0016690E" w:rsidRDefault="00420CBE" w:rsidP="0085469C">
            <w:pPr>
              <w:rPr>
                <w:sz w:val="20"/>
                <w:szCs w:val="20"/>
                <w:lang w:val="sr-Cyrl-CS"/>
              </w:rPr>
            </w:pPr>
            <w:r w:rsidRPr="0016690E">
              <w:rPr>
                <w:sz w:val="20"/>
                <w:szCs w:val="20"/>
                <w:lang w:val="sr-Cyrl-CS"/>
              </w:rPr>
              <w:t>ИС.1.1.2.  именује историјске периоде и зна редослед историјских периода</w:t>
            </w:r>
          </w:p>
          <w:p w:rsidR="00420CBE" w:rsidRPr="0016690E" w:rsidRDefault="00420CBE" w:rsidP="0085469C">
            <w:pPr>
              <w:rPr>
                <w:sz w:val="20"/>
                <w:szCs w:val="20"/>
                <w:lang w:val="sr-Cyrl-CS"/>
              </w:rPr>
            </w:pPr>
            <w:r w:rsidRPr="0016690E">
              <w:rPr>
                <w:sz w:val="20"/>
                <w:szCs w:val="20"/>
                <w:lang w:val="sr-Cyrl-CS"/>
              </w:rPr>
              <w:t>ИС.1.2.7.  зна да исте историјске појаве могу различито да се тумаче</w:t>
            </w:r>
          </w:p>
          <w:p w:rsidR="00420CBE" w:rsidRPr="0016690E" w:rsidRDefault="00420CBE" w:rsidP="0085469C">
            <w:pPr>
              <w:ind w:right="-180"/>
              <w:rPr>
                <w:sz w:val="20"/>
                <w:szCs w:val="20"/>
                <w:lang w:val="sr-Cyrl-CS"/>
              </w:rPr>
            </w:pPr>
            <w:r w:rsidRPr="0016690E">
              <w:rPr>
                <w:sz w:val="20"/>
                <w:szCs w:val="20"/>
                <w:lang w:val="sr-Cyrl-CS"/>
              </w:rPr>
              <w:t>ИС.1.2.1.  препознаје на основу карактеристичних историјских извора (текстуалних, сликовних, материјалних) о којој историјској појави, догађају и личности је реч</w:t>
            </w:r>
          </w:p>
          <w:p w:rsidR="00420CBE" w:rsidRPr="0016690E" w:rsidRDefault="00420CBE" w:rsidP="0085469C">
            <w:pPr>
              <w:rPr>
                <w:sz w:val="20"/>
                <w:szCs w:val="20"/>
                <w:lang w:val="sr-Cyrl-CS"/>
              </w:rPr>
            </w:pPr>
            <w:r w:rsidRPr="0016690E">
              <w:rPr>
                <w:sz w:val="20"/>
                <w:szCs w:val="20"/>
                <w:lang w:val="sr-Cyrl-CS"/>
              </w:rPr>
              <w:t>ИС.1.2.2.  препознаје разлику између текстуалног историјског извора и других текстова познатих ученику, који говоре о истим историјским појавама</w:t>
            </w:r>
          </w:p>
          <w:p w:rsidR="00420CBE" w:rsidRPr="0016690E" w:rsidRDefault="00420CBE" w:rsidP="0085469C">
            <w:pPr>
              <w:rPr>
                <w:sz w:val="20"/>
                <w:szCs w:val="20"/>
                <w:lang w:val="sr-Cyrl-CS"/>
              </w:rPr>
            </w:pPr>
            <w:r w:rsidRPr="0016690E">
              <w:rPr>
                <w:sz w:val="20"/>
                <w:szCs w:val="20"/>
                <w:lang w:val="sr-Cyrl-CS"/>
              </w:rPr>
              <w:t xml:space="preserve">ИС.1.2.3.  препознаје једноставне и карактеристичне историјске информације дате </w:t>
            </w:r>
          </w:p>
          <w:p w:rsidR="00420CBE" w:rsidRPr="0016690E" w:rsidRDefault="00420CBE" w:rsidP="0085469C">
            <w:pPr>
              <w:rPr>
                <w:sz w:val="20"/>
                <w:szCs w:val="20"/>
                <w:lang w:val="sr-Cyrl-CS"/>
              </w:rPr>
            </w:pPr>
            <w:r w:rsidRPr="0016690E">
              <w:rPr>
                <w:sz w:val="20"/>
                <w:szCs w:val="20"/>
                <w:lang w:val="sr-Cyrl-CS"/>
              </w:rPr>
              <w:t>у форми слике</w:t>
            </w:r>
          </w:p>
          <w:p w:rsidR="00420CBE" w:rsidRPr="0016690E" w:rsidRDefault="00420CBE" w:rsidP="0085469C">
            <w:pPr>
              <w:rPr>
                <w:sz w:val="20"/>
                <w:szCs w:val="20"/>
                <w:lang w:val="sr-Cyrl-CS"/>
              </w:rPr>
            </w:pPr>
            <w:r w:rsidRPr="0016690E">
              <w:rPr>
                <w:sz w:val="20"/>
                <w:szCs w:val="20"/>
                <w:lang w:val="sr-Cyrl-CS"/>
              </w:rPr>
              <w:t>ИС.1.2.4.  уме да прочита једноставне и карактеристичне историјске информације дате у форми историјске карте у којој је наведена легенда</w:t>
            </w:r>
          </w:p>
        </w:tc>
        <w:tc>
          <w:tcPr>
            <w:tcW w:w="3402" w:type="dxa"/>
            <w:tcBorders>
              <w:top w:val="double" w:sz="4" w:space="0" w:color="auto"/>
            </w:tcBorders>
            <w:vAlign w:val="center"/>
          </w:tcPr>
          <w:p w:rsidR="00420CBE" w:rsidRPr="0016690E" w:rsidRDefault="00420CBE" w:rsidP="0085469C">
            <w:pPr>
              <w:rPr>
                <w:sz w:val="20"/>
                <w:szCs w:val="20"/>
                <w:lang w:val="sr-Cyrl-CS"/>
              </w:rPr>
            </w:pPr>
            <w:r w:rsidRPr="0016690E">
              <w:rPr>
                <w:sz w:val="20"/>
                <w:szCs w:val="20"/>
                <w:lang w:val="sr-Cyrl-CS"/>
              </w:rPr>
              <w:lastRenderedPageBreak/>
              <w:t>ИС.2.1.6.  зна и разуме узроке и последице важних историјских прекретница из опште историје</w:t>
            </w:r>
          </w:p>
          <w:p w:rsidR="00420CBE" w:rsidRPr="0016690E" w:rsidRDefault="00420CBE" w:rsidP="0085469C">
            <w:pPr>
              <w:rPr>
                <w:sz w:val="20"/>
                <w:szCs w:val="20"/>
                <w:lang w:val="sr-Cyrl-CS"/>
              </w:rPr>
            </w:pPr>
            <w:r w:rsidRPr="0016690E">
              <w:rPr>
                <w:sz w:val="20"/>
                <w:szCs w:val="20"/>
                <w:lang w:val="sr-Cyrl-CS"/>
              </w:rPr>
              <w:t>ИС.2.1.1.  уме да повеже личност и историјски феномен са одговарајућом временском одредницом и историјским периодом</w:t>
            </w:r>
          </w:p>
          <w:p w:rsidR="00420CBE" w:rsidRPr="0016690E" w:rsidRDefault="00420CBE" w:rsidP="0085469C">
            <w:pPr>
              <w:rPr>
                <w:sz w:val="20"/>
                <w:szCs w:val="20"/>
                <w:lang w:val="sr-Cyrl-CS"/>
              </w:rPr>
            </w:pPr>
            <w:r w:rsidRPr="0016690E">
              <w:rPr>
                <w:sz w:val="20"/>
                <w:szCs w:val="20"/>
                <w:lang w:val="sr-Cyrl-CS"/>
              </w:rPr>
              <w:t>ИС.2.1.2.  препознаје да постоји повезаност националне, регионалне и светске историје</w:t>
            </w:r>
          </w:p>
          <w:p w:rsidR="00420CBE" w:rsidRPr="0016690E" w:rsidRDefault="00420CBE" w:rsidP="0085469C">
            <w:pPr>
              <w:rPr>
                <w:sz w:val="20"/>
                <w:szCs w:val="20"/>
                <w:lang w:val="sr-Cyrl-CS"/>
              </w:rPr>
            </w:pPr>
            <w:r w:rsidRPr="0016690E">
              <w:rPr>
                <w:sz w:val="20"/>
                <w:szCs w:val="20"/>
                <w:lang w:val="sr-Cyrl-CS"/>
              </w:rPr>
              <w:lastRenderedPageBreak/>
              <w:t>ИС.2.1.3.  препознаје да постоји повезаност регионалне и светске историје</w:t>
            </w:r>
          </w:p>
          <w:p w:rsidR="00420CBE" w:rsidRPr="0016690E" w:rsidRDefault="00420CBE" w:rsidP="0085469C">
            <w:pPr>
              <w:rPr>
                <w:sz w:val="20"/>
                <w:szCs w:val="20"/>
                <w:lang w:val="sr-Cyrl-CS"/>
              </w:rPr>
            </w:pPr>
            <w:r w:rsidRPr="0016690E">
              <w:rPr>
                <w:sz w:val="20"/>
                <w:szCs w:val="20"/>
                <w:lang w:val="sr-Cyrl-CS"/>
              </w:rPr>
              <w:t>ИС.2.1.4.  препознаје да постоји повезаност појава из прошлости са појавама из садашњости</w:t>
            </w:r>
          </w:p>
          <w:p w:rsidR="00420CBE" w:rsidRPr="0016690E" w:rsidRDefault="00420CBE" w:rsidP="0085469C">
            <w:pPr>
              <w:jc w:val="both"/>
              <w:rPr>
                <w:sz w:val="20"/>
                <w:szCs w:val="20"/>
                <w:lang w:val="sr-Cyrl-CS"/>
              </w:rPr>
            </w:pPr>
          </w:p>
        </w:tc>
        <w:tc>
          <w:tcPr>
            <w:tcW w:w="3275" w:type="dxa"/>
            <w:tcBorders>
              <w:top w:val="double" w:sz="4" w:space="0" w:color="auto"/>
            </w:tcBorders>
            <w:vAlign w:val="center"/>
          </w:tcPr>
          <w:p w:rsidR="00420CBE" w:rsidRPr="0016690E" w:rsidRDefault="00420CBE" w:rsidP="0085469C">
            <w:pPr>
              <w:rPr>
                <w:sz w:val="20"/>
                <w:szCs w:val="20"/>
                <w:lang w:val="sr-Cyrl-CS"/>
              </w:rPr>
            </w:pPr>
            <w:r w:rsidRPr="0016690E">
              <w:rPr>
                <w:sz w:val="20"/>
                <w:szCs w:val="20"/>
                <w:lang w:val="sr-Cyrl-CS"/>
              </w:rPr>
              <w:lastRenderedPageBreak/>
              <w:t>ИС.3.2.1.  уме да изврши селекцију историјски извора</w:t>
            </w:r>
          </w:p>
          <w:p w:rsidR="00420CBE" w:rsidRPr="0016690E" w:rsidRDefault="00420CBE" w:rsidP="0085469C">
            <w:pPr>
              <w:rPr>
                <w:sz w:val="20"/>
                <w:szCs w:val="20"/>
                <w:lang w:val="sr-Cyrl-CS"/>
              </w:rPr>
            </w:pPr>
            <w:r w:rsidRPr="0016690E">
              <w:rPr>
                <w:sz w:val="20"/>
                <w:szCs w:val="20"/>
                <w:lang w:val="sr-Cyrl-CS"/>
              </w:rPr>
              <w:t>ИС.3.1.6.  уме да закључи зашто је дошло до одређених историјских догађаја и које су последице важних историјских дешавања</w:t>
            </w:r>
          </w:p>
          <w:p w:rsidR="00420CBE" w:rsidRPr="0016690E" w:rsidRDefault="00420CBE" w:rsidP="0085469C">
            <w:pPr>
              <w:rPr>
                <w:sz w:val="20"/>
                <w:szCs w:val="20"/>
                <w:lang w:val="sr-Cyrl-CS"/>
              </w:rPr>
            </w:pPr>
          </w:p>
        </w:tc>
      </w:tr>
      <w:tr w:rsidR="00420CBE" w:rsidRPr="0016690E" w:rsidTr="0085469C">
        <w:trPr>
          <w:trHeight w:val="563"/>
          <w:jc w:val="center"/>
        </w:trPr>
        <w:tc>
          <w:tcPr>
            <w:tcW w:w="2043" w:type="dxa"/>
            <w:vAlign w:val="center"/>
          </w:tcPr>
          <w:p w:rsidR="00420CBE" w:rsidRPr="0016690E" w:rsidRDefault="00420CBE" w:rsidP="0085469C">
            <w:pPr>
              <w:rPr>
                <w:b/>
                <w:sz w:val="20"/>
                <w:szCs w:val="20"/>
                <w:lang w:val="sr-Cyrl-CS"/>
              </w:rPr>
            </w:pPr>
          </w:p>
          <w:p w:rsidR="00420CBE" w:rsidRPr="0016690E" w:rsidRDefault="00420CBE" w:rsidP="0085469C">
            <w:pPr>
              <w:rPr>
                <w:b/>
                <w:sz w:val="20"/>
                <w:szCs w:val="20"/>
                <w:lang w:val="sr-Cyrl-CS"/>
              </w:rPr>
            </w:pPr>
          </w:p>
          <w:p w:rsidR="00420CBE" w:rsidRPr="0016690E" w:rsidRDefault="00420CBE" w:rsidP="0085469C">
            <w:pPr>
              <w:rPr>
                <w:b/>
                <w:sz w:val="20"/>
                <w:szCs w:val="20"/>
                <w:lang w:val="sr-Cyrl-CS"/>
              </w:rPr>
            </w:pPr>
          </w:p>
          <w:p w:rsidR="00420CBE" w:rsidRPr="0016690E" w:rsidRDefault="00420CBE" w:rsidP="0085469C">
            <w:pPr>
              <w:rPr>
                <w:b/>
                <w:sz w:val="20"/>
                <w:szCs w:val="20"/>
                <w:lang w:val="sr-Cyrl-CS"/>
              </w:rPr>
            </w:pPr>
            <w:r w:rsidRPr="0016690E">
              <w:rPr>
                <w:b/>
                <w:sz w:val="20"/>
                <w:szCs w:val="20"/>
                <w:lang w:val="sr-Cyrl-CS"/>
              </w:rPr>
              <w:t xml:space="preserve">  </w:t>
            </w:r>
            <w:r w:rsidRPr="0016690E">
              <w:rPr>
                <w:b/>
                <w:sz w:val="20"/>
                <w:szCs w:val="20"/>
              </w:rPr>
              <w:t>Рани средњи век</w:t>
            </w:r>
          </w:p>
        </w:tc>
        <w:tc>
          <w:tcPr>
            <w:tcW w:w="5387" w:type="dxa"/>
            <w:vAlign w:val="center"/>
          </w:tcPr>
          <w:p w:rsidR="00420CBE" w:rsidRPr="0016690E" w:rsidRDefault="00420CBE" w:rsidP="0085469C">
            <w:pPr>
              <w:rPr>
                <w:sz w:val="20"/>
                <w:szCs w:val="20"/>
                <w:lang w:val="sr-Cyrl-CS"/>
              </w:rPr>
            </w:pPr>
            <w:r w:rsidRPr="0016690E">
              <w:rPr>
                <w:sz w:val="20"/>
                <w:szCs w:val="20"/>
                <w:lang w:val="sr-Cyrl-CS"/>
              </w:rPr>
              <w:t>ИС.1.1.1.  именује и разликује основне временске одреднице</w:t>
            </w:r>
          </w:p>
          <w:p w:rsidR="00420CBE" w:rsidRPr="0016690E" w:rsidRDefault="00420CBE" w:rsidP="0085469C">
            <w:pPr>
              <w:rPr>
                <w:sz w:val="20"/>
                <w:szCs w:val="20"/>
                <w:lang w:val="sr-Cyrl-CS"/>
              </w:rPr>
            </w:pPr>
            <w:r w:rsidRPr="0016690E">
              <w:rPr>
                <w:sz w:val="20"/>
                <w:szCs w:val="20"/>
                <w:lang w:val="sr-Cyrl-CS"/>
              </w:rPr>
              <w:t>ИС.1.1.2.  именује историјске периоде и зна редослед историјских периода</w:t>
            </w:r>
          </w:p>
          <w:p w:rsidR="00420CBE" w:rsidRPr="0016690E" w:rsidRDefault="00420CBE" w:rsidP="0085469C">
            <w:pPr>
              <w:rPr>
                <w:sz w:val="20"/>
                <w:szCs w:val="20"/>
                <w:lang w:val="sr-Cyrl-CS"/>
              </w:rPr>
            </w:pPr>
            <w:r w:rsidRPr="0016690E">
              <w:rPr>
                <w:sz w:val="20"/>
                <w:szCs w:val="20"/>
                <w:lang w:val="sr-Cyrl-CS"/>
              </w:rPr>
              <w:t>ИС.1.1.5.  уме да одреди којем историјском периоду припадају важне године из</w:t>
            </w:r>
          </w:p>
          <w:p w:rsidR="00420CBE" w:rsidRPr="0016690E" w:rsidRDefault="00420CBE" w:rsidP="0085469C">
            <w:pPr>
              <w:rPr>
                <w:sz w:val="20"/>
                <w:szCs w:val="20"/>
                <w:lang w:val="sr-Cyrl-CS"/>
              </w:rPr>
            </w:pPr>
            <w:r w:rsidRPr="0016690E">
              <w:rPr>
                <w:sz w:val="20"/>
                <w:szCs w:val="20"/>
                <w:lang w:val="sr-Cyrl-CS"/>
              </w:rPr>
              <w:t>прошлости</w:t>
            </w:r>
          </w:p>
          <w:p w:rsidR="00420CBE" w:rsidRPr="0016690E" w:rsidRDefault="00420CBE" w:rsidP="0085469C">
            <w:pPr>
              <w:rPr>
                <w:sz w:val="20"/>
                <w:szCs w:val="20"/>
                <w:lang w:val="sr-Cyrl-CS"/>
              </w:rPr>
            </w:pPr>
            <w:r w:rsidRPr="0016690E">
              <w:rPr>
                <w:sz w:val="20"/>
                <w:szCs w:val="20"/>
                <w:lang w:val="sr-Cyrl-CS"/>
              </w:rPr>
              <w:t>ИС.1.1.6.  препознаје значење основних појмова из историје цивилизације</w:t>
            </w:r>
          </w:p>
          <w:p w:rsidR="00420CBE" w:rsidRPr="0016690E" w:rsidRDefault="00420CBE" w:rsidP="0085469C">
            <w:pPr>
              <w:rPr>
                <w:sz w:val="20"/>
                <w:szCs w:val="20"/>
                <w:lang w:val="sr-Cyrl-CS"/>
              </w:rPr>
            </w:pPr>
            <w:r w:rsidRPr="0016690E">
              <w:rPr>
                <w:sz w:val="20"/>
                <w:szCs w:val="20"/>
                <w:lang w:val="sr-Cyrl-CS"/>
              </w:rPr>
              <w:t>ИС.1.1.7.  именује најважније појаве из националне историје</w:t>
            </w:r>
          </w:p>
          <w:p w:rsidR="00420CBE" w:rsidRPr="0016690E" w:rsidRDefault="00420CBE" w:rsidP="0085469C">
            <w:pPr>
              <w:ind w:right="-720"/>
              <w:rPr>
                <w:sz w:val="20"/>
                <w:szCs w:val="20"/>
                <w:lang w:val="sr-Cyrl-CS"/>
              </w:rPr>
            </w:pPr>
            <w:r w:rsidRPr="0016690E">
              <w:rPr>
                <w:sz w:val="20"/>
                <w:szCs w:val="20"/>
                <w:lang w:val="sr-Cyrl-CS"/>
              </w:rPr>
              <w:t>ИС.1.1.8.  именује најважније појаве из опште историје</w:t>
            </w:r>
          </w:p>
          <w:p w:rsidR="00420CBE" w:rsidRPr="0016690E" w:rsidRDefault="00420CBE" w:rsidP="0085469C">
            <w:pPr>
              <w:rPr>
                <w:sz w:val="20"/>
                <w:szCs w:val="20"/>
                <w:lang w:val="sr-Cyrl-CS"/>
              </w:rPr>
            </w:pPr>
            <w:r w:rsidRPr="0016690E">
              <w:rPr>
                <w:sz w:val="20"/>
                <w:szCs w:val="20"/>
                <w:lang w:val="sr-Cyrl-CS"/>
              </w:rPr>
              <w:t>ИС.1.1.9.  зна на којем простору су се одиграле најважније појаве и догађаји из националне и опште историје</w:t>
            </w:r>
          </w:p>
          <w:p w:rsidR="00420CBE" w:rsidRPr="0016690E" w:rsidRDefault="00420CBE" w:rsidP="0085469C">
            <w:pPr>
              <w:rPr>
                <w:sz w:val="20"/>
                <w:szCs w:val="20"/>
                <w:lang w:val="sr-Cyrl-CS"/>
              </w:rPr>
            </w:pPr>
            <w:r w:rsidRPr="0016690E">
              <w:rPr>
                <w:sz w:val="20"/>
                <w:szCs w:val="20"/>
                <w:lang w:val="sr-Cyrl-CS"/>
              </w:rPr>
              <w:t>ИС.1.1.10.уме да наведе узроке и последице најважнијих појава из прошлости</w:t>
            </w:r>
          </w:p>
          <w:p w:rsidR="00420CBE" w:rsidRPr="0016690E" w:rsidRDefault="00420CBE" w:rsidP="0085469C">
            <w:pPr>
              <w:rPr>
                <w:sz w:val="20"/>
                <w:szCs w:val="20"/>
                <w:lang w:val="sr-Cyrl-CS"/>
              </w:rPr>
            </w:pPr>
            <w:r w:rsidRPr="0016690E">
              <w:rPr>
                <w:sz w:val="20"/>
                <w:szCs w:val="20"/>
                <w:lang w:val="sr-Cyrl-CS"/>
              </w:rPr>
              <w:t>ИС.1.2.7.  зна да исте историјске појаве могу различито да се тумаче</w:t>
            </w:r>
          </w:p>
          <w:p w:rsidR="00420CBE" w:rsidRPr="0016690E" w:rsidRDefault="00420CBE" w:rsidP="0085469C">
            <w:pPr>
              <w:rPr>
                <w:sz w:val="20"/>
                <w:szCs w:val="20"/>
                <w:lang w:val="sr-Cyrl-CS"/>
              </w:rPr>
            </w:pPr>
            <w:r w:rsidRPr="0016690E">
              <w:rPr>
                <w:sz w:val="20"/>
                <w:szCs w:val="20"/>
                <w:lang w:val="sr-Cyrl-CS"/>
              </w:rPr>
              <w:t xml:space="preserve">ИС.1.2.3.  препознаје једноставне и карактеристичне историјске информације дате </w:t>
            </w:r>
          </w:p>
          <w:p w:rsidR="00420CBE" w:rsidRPr="0016690E" w:rsidRDefault="00420CBE" w:rsidP="0085469C">
            <w:pPr>
              <w:rPr>
                <w:sz w:val="20"/>
                <w:szCs w:val="20"/>
                <w:lang w:val="sr-Cyrl-CS"/>
              </w:rPr>
            </w:pPr>
            <w:r w:rsidRPr="0016690E">
              <w:rPr>
                <w:sz w:val="20"/>
                <w:szCs w:val="20"/>
                <w:lang w:val="sr-Cyrl-CS"/>
              </w:rPr>
              <w:t>у форми слике</w:t>
            </w:r>
          </w:p>
          <w:p w:rsidR="00420CBE" w:rsidRPr="0016690E" w:rsidRDefault="00420CBE" w:rsidP="0085469C">
            <w:pPr>
              <w:rPr>
                <w:sz w:val="20"/>
                <w:szCs w:val="20"/>
                <w:lang w:val="sr-Cyrl-CS"/>
              </w:rPr>
            </w:pPr>
            <w:r w:rsidRPr="0016690E">
              <w:rPr>
                <w:sz w:val="20"/>
                <w:szCs w:val="20"/>
                <w:lang w:val="sr-Cyrl-CS"/>
              </w:rPr>
              <w:t>ИС.1.2.4.  уме да прочита једноставне и карактеристичне историјске информације дате у форми историјске карте у којој је наведена легенда</w:t>
            </w:r>
          </w:p>
          <w:p w:rsidR="00420CBE" w:rsidRPr="0016690E" w:rsidRDefault="00420CBE" w:rsidP="0085469C">
            <w:pPr>
              <w:ind w:right="-180"/>
              <w:rPr>
                <w:sz w:val="20"/>
                <w:szCs w:val="20"/>
                <w:lang w:val="sr-Cyrl-CS"/>
              </w:rPr>
            </w:pPr>
            <w:r w:rsidRPr="0016690E">
              <w:rPr>
                <w:sz w:val="20"/>
                <w:szCs w:val="20"/>
                <w:lang w:val="sr-Cyrl-CS"/>
              </w:rPr>
              <w:t>ИС.1.2.1.  препознаје на основу карактеристичних историјских извора (текстуалних, сликовних, материјалних) о којој историјској појави, догађају и личности је реч</w:t>
            </w:r>
          </w:p>
          <w:p w:rsidR="00420CBE" w:rsidRPr="0016690E" w:rsidRDefault="00420CBE" w:rsidP="0085469C">
            <w:pPr>
              <w:rPr>
                <w:sz w:val="20"/>
                <w:szCs w:val="20"/>
                <w:lang w:val="sr-Cyrl-CS"/>
              </w:rPr>
            </w:pPr>
            <w:r w:rsidRPr="0016690E">
              <w:rPr>
                <w:sz w:val="20"/>
                <w:szCs w:val="20"/>
                <w:lang w:val="sr-Cyrl-CS"/>
              </w:rPr>
              <w:lastRenderedPageBreak/>
              <w:t xml:space="preserve"> </w:t>
            </w:r>
          </w:p>
        </w:tc>
        <w:tc>
          <w:tcPr>
            <w:tcW w:w="3402" w:type="dxa"/>
            <w:vAlign w:val="center"/>
          </w:tcPr>
          <w:p w:rsidR="00420CBE" w:rsidRPr="0016690E" w:rsidRDefault="00420CBE" w:rsidP="0085469C">
            <w:pPr>
              <w:rPr>
                <w:sz w:val="20"/>
                <w:szCs w:val="20"/>
                <w:lang w:val="sr-Cyrl-CS"/>
              </w:rPr>
            </w:pPr>
            <w:r w:rsidRPr="0016690E">
              <w:rPr>
                <w:sz w:val="20"/>
                <w:szCs w:val="20"/>
                <w:lang w:val="sr-Cyrl-CS"/>
              </w:rPr>
              <w:lastRenderedPageBreak/>
              <w:t>ИС.2.1.1.  уме да повеже личност и историјски феномен са одговарајућом временском одредницом и историјским периодом</w:t>
            </w:r>
          </w:p>
          <w:p w:rsidR="00420CBE" w:rsidRPr="0016690E" w:rsidRDefault="00420CBE" w:rsidP="0085469C">
            <w:pPr>
              <w:rPr>
                <w:sz w:val="20"/>
                <w:szCs w:val="20"/>
                <w:lang w:val="sr-Cyrl-CS"/>
              </w:rPr>
            </w:pPr>
            <w:r w:rsidRPr="0016690E">
              <w:rPr>
                <w:sz w:val="20"/>
                <w:szCs w:val="20"/>
                <w:lang w:val="sr-Cyrl-CS"/>
              </w:rPr>
              <w:t>ИС.2.1.2.  препознаје да постоји повезаност националне, регионалне и светске историје</w:t>
            </w:r>
          </w:p>
          <w:p w:rsidR="00420CBE" w:rsidRPr="0016690E" w:rsidRDefault="00420CBE" w:rsidP="0085469C">
            <w:pPr>
              <w:rPr>
                <w:sz w:val="20"/>
                <w:szCs w:val="20"/>
                <w:lang w:val="sr-Cyrl-CS"/>
              </w:rPr>
            </w:pPr>
            <w:r w:rsidRPr="0016690E">
              <w:rPr>
                <w:sz w:val="20"/>
                <w:szCs w:val="20"/>
                <w:lang w:val="sr-Cyrl-CS"/>
              </w:rPr>
              <w:t>ИС.2.1.3.  препознаје да постоји повезаност регионалне и светске историје</w:t>
            </w:r>
          </w:p>
          <w:p w:rsidR="00420CBE" w:rsidRPr="0016690E" w:rsidRDefault="00420CBE" w:rsidP="0085469C">
            <w:pPr>
              <w:rPr>
                <w:sz w:val="20"/>
                <w:szCs w:val="20"/>
                <w:lang w:val="sr-Cyrl-CS"/>
              </w:rPr>
            </w:pPr>
            <w:r w:rsidRPr="0016690E">
              <w:rPr>
                <w:sz w:val="20"/>
                <w:szCs w:val="20"/>
                <w:lang w:val="sr-Cyrl-CS"/>
              </w:rPr>
              <w:t>ИС.2.1.4.  препознаје да постоји повезаност појава из прошлости са појавама из садашњости</w:t>
            </w:r>
          </w:p>
          <w:p w:rsidR="00420CBE" w:rsidRPr="0016690E" w:rsidRDefault="00420CBE" w:rsidP="0085469C">
            <w:pPr>
              <w:rPr>
                <w:sz w:val="20"/>
                <w:szCs w:val="20"/>
                <w:lang w:val="sr-Cyrl-CS"/>
              </w:rPr>
            </w:pPr>
            <w:r w:rsidRPr="0016690E">
              <w:rPr>
                <w:sz w:val="20"/>
                <w:szCs w:val="20"/>
                <w:lang w:val="sr-Cyrl-CS"/>
              </w:rPr>
              <w:t>ИС.2.1.5.  зна и разуме узроке и последице важних историјских феномена у националној историји</w:t>
            </w:r>
          </w:p>
          <w:p w:rsidR="00420CBE" w:rsidRPr="0016690E" w:rsidRDefault="00420CBE" w:rsidP="0085469C">
            <w:pPr>
              <w:rPr>
                <w:sz w:val="20"/>
                <w:szCs w:val="20"/>
                <w:lang w:val="sr-Cyrl-CS"/>
              </w:rPr>
            </w:pPr>
            <w:r w:rsidRPr="0016690E">
              <w:rPr>
                <w:sz w:val="20"/>
                <w:szCs w:val="20"/>
                <w:lang w:val="sr-Cyrl-CS"/>
              </w:rPr>
              <w:t>ИС.2.1.6.  зна и разуме узроке и последице важних историјских прекретница из опште историје</w:t>
            </w:r>
          </w:p>
          <w:p w:rsidR="00420CBE" w:rsidRPr="0016690E" w:rsidRDefault="00420CBE" w:rsidP="0085469C">
            <w:pPr>
              <w:ind w:right="-720"/>
              <w:rPr>
                <w:sz w:val="20"/>
                <w:szCs w:val="20"/>
                <w:lang w:val="sr-Cyrl-CS"/>
              </w:rPr>
            </w:pPr>
            <w:r w:rsidRPr="0016690E">
              <w:rPr>
                <w:sz w:val="20"/>
                <w:szCs w:val="20"/>
                <w:lang w:val="sr-Cyrl-CS"/>
              </w:rPr>
              <w:t>ИС.2.2.1.  уме да закључи о којем догађају, феномену и личности је реч на основу садржаја карактеристичних писаних историјских извора</w:t>
            </w:r>
          </w:p>
          <w:p w:rsidR="00420CBE" w:rsidRPr="0016690E" w:rsidRDefault="00420CBE" w:rsidP="0085469C">
            <w:pPr>
              <w:rPr>
                <w:sz w:val="20"/>
                <w:szCs w:val="20"/>
                <w:lang w:val="sr-Cyrl-CS"/>
              </w:rPr>
            </w:pPr>
            <w:r w:rsidRPr="0016690E">
              <w:rPr>
                <w:sz w:val="20"/>
                <w:szCs w:val="20"/>
                <w:lang w:val="sr-Cyrl-CS"/>
              </w:rPr>
              <w:t xml:space="preserve">ИС.2.2.2.  уме да закључи о којем историјском феномену је реч на основу карактеристичних сликовних </w:t>
            </w:r>
            <w:r w:rsidRPr="0016690E">
              <w:rPr>
                <w:sz w:val="20"/>
                <w:szCs w:val="20"/>
                <w:lang w:val="sr-Cyrl-CS"/>
              </w:rPr>
              <w:lastRenderedPageBreak/>
              <w:t>историјских извора</w:t>
            </w:r>
          </w:p>
        </w:tc>
        <w:tc>
          <w:tcPr>
            <w:tcW w:w="3275" w:type="dxa"/>
            <w:vAlign w:val="center"/>
          </w:tcPr>
          <w:p w:rsidR="00420CBE" w:rsidRPr="0016690E" w:rsidRDefault="00420CBE" w:rsidP="0085469C">
            <w:pPr>
              <w:rPr>
                <w:sz w:val="20"/>
                <w:szCs w:val="20"/>
                <w:lang w:val="sr-Cyrl-CS"/>
              </w:rPr>
            </w:pPr>
            <w:r w:rsidRPr="0016690E">
              <w:rPr>
                <w:sz w:val="20"/>
                <w:szCs w:val="20"/>
                <w:lang w:val="sr-Cyrl-CS"/>
              </w:rPr>
              <w:lastRenderedPageBreak/>
              <w:t>ИС.3.1.6.  уме да закључи зашто је дошло до одређених историјских догађаја и које су последице важних историјских дешавања</w:t>
            </w:r>
          </w:p>
          <w:p w:rsidR="00420CBE" w:rsidRPr="0016690E" w:rsidRDefault="00420CBE" w:rsidP="0085469C">
            <w:pPr>
              <w:rPr>
                <w:sz w:val="20"/>
                <w:szCs w:val="20"/>
                <w:lang w:val="sr-Cyrl-CS"/>
              </w:rPr>
            </w:pPr>
            <w:r w:rsidRPr="0016690E">
              <w:rPr>
                <w:sz w:val="20"/>
                <w:szCs w:val="20"/>
                <w:lang w:val="sr-Cyrl-CS"/>
              </w:rPr>
              <w:t>ИС.3.1.1.  уме да примени знање из историјске хронологије (уме прецизно да одреди којој деценији и веку, историјском периоду припада одређена година, личност и историјски феномен)</w:t>
            </w:r>
          </w:p>
          <w:p w:rsidR="00420CBE" w:rsidRPr="0016690E" w:rsidRDefault="00420CBE" w:rsidP="0085469C">
            <w:pPr>
              <w:rPr>
                <w:sz w:val="20"/>
                <w:szCs w:val="20"/>
                <w:lang w:val="sr-Cyrl-CS"/>
              </w:rPr>
            </w:pPr>
            <w:r w:rsidRPr="0016690E">
              <w:rPr>
                <w:sz w:val="20"/>
                <w:szCs w:val="20"/>
                <w:lang w:val="sr-Cyrl-CS"/>
              </w:rPr>
              <w:t>ИС.3.1.2.  уме да објасни специфичности важних историјских појмова и да их</w:t>
            </w:r>
          </w:p>
          <w:p w:rsidR="00420CBE" w:rsidRPr="0016690E" w:rsidRDefault="00420CBE" w:rsidP="0085469C">
            <w:pPr>
              <w:rPr>
                <w:sz w:val="20"/>
                <w:szCs w:val="20"/>
                <w:lang w:val="sr-Cyrl-CS"/>
              </w:rPr>
            </w:pPr>
            <w:r w:rsidRPr="0016690E">
              <w:rPr>
                <w:sz w:val="20"/>
                <w:szCs w:val="20"/>
                <w:lang w:val="sr-Cyrl-CS"/>
              </w:rPr>
              <w:t>примени у одговарајућем историјском контексту</w:t>
            </w:r>
          </w:p>
          <w:p w:rsidR="00420CBE" w:rsidRPr="0016690E" w:rsidRDefault="00420CBE" w:rsidP="0085469C">
            <w:pPr>
              <w:rPr>
                <w:sz w:val="20"/>
                <w:szCs w:val="20"/>
                <w:lang w:val="sr-Cyrl-CS"/>
              </w:rPr>
            </w:pPr>
            <w:r w:rsidRPr="0016690E">
              <w:rPr>
                <w:sz w:val="20"/>
                <w:szCs w:val="20"/>
                <w:lang w:val="sr-Cyrl-CS"/>
              </w:rPr>
              <w:t>ИС.3.1.3.  зна специфичне детаље из националне и опште историје</w:t>
            </w:r>
          </w:p>
          <w:p w:rsidR="00420CBE" w:rsidRPr="0016690E" w:rsidRDefault="00420CBE" w:rsidP="0085469C">
            <w:pPr>
              <w:rPr>
                <w:sz w:val="20"/>
                <w:szCs w:val="20"/>
                <w:lang w:val="sr-Cyrl-CS"/>
              </w:rPr>
            </w:pPr>
            <w:r w:rsidRPr="0016690E">
              <w:rPr>
                <w:sz w:val="20"/>
                <w:szCs w:val="20"/>
                <w:lang w:val="sr-Cyrl-CS"/>
              </w:rPr>
              <w:t xml:space="preserve">ИС.3.1.4.  разуме на који начин су повезане појаве из националне, регионалне, </w:t>
            </w:r>
          </w:p>
          <w:p w:rsidR="00420CBE" w:rsidRPr="0016690E" w:rsidRDefault="00420CBE" w:rsidP="0085469C">
            <w:pPr>
              <w:rPr>
                <w:sz w:val="20"/>
                <w:szCs w:val="20"/>
                <w:lang w:val="sr-Cyrl-CS"/>
              </w:rPr>
            </w:pPr>
            <w:r w:rsidRPr="0016690E">
              <w:rPr>
                <w:sz w:val="20"/>
                <w:szCs w:val="20"/>
                <w:lang w:val="sr-Cyrl-CS"/>
              </w:rPr>
              <w:t>опште историје</w:t>
            </w:r>
          </w:p>
          <w:p w:rsidR="00420CBE" w:rsidRPr="0016690E" w:rsidRDefault="00420CBE" w:rsidP="0085469C">
            <w:pPr>
              <w:rPr>
                <w:sz w:val="20"/>
                <w:szCs w:val="20"/>
                <w:lang w:val="sr-Cyrl-CS"/>
              </w:rPr>
            </w:pPr>
            <w:r w:rsidRPr="0016690E">
              <w:rPr>
                <w:sz w:val="20"/>
                <w:szCs w:val="20"/>
                <w:lang w:val="sr-Cyrl-CS"/>
              </w:rPr>
              <w:t>ИС.3.2.1.  уме да изврши селекцију историјски извора</w:t>
            </w:r>
          </w:p>
          <w:p w:rsidR="00420CBE" w:rsidRPr="0016690E" w:rsidRDefault="00420CBE" w:rsidP="0085469C">
            <w:pPr>
              <w:rPr>
                <w:sz w:val="20"/>
                <w:szCs w:val="20"/>
                <w:lang w:val="sr-Cyrl-CS"/>
              </w:rPr>
            </w:pPr>
            <w:r w:rsidRPr="0016690E">
              <w:rPr>
                <w:sz w:val="20"/>
                <w:szCs w:val="20"/>
                <w:lang w:val="sr-Cyrl-CS"/>
              </w:rPr>
              <w:t>ИС.3.2.2.  уме да анализира и процени релевантност историјског извора</w:t>
            </w:r>
          </w:p>
          <w:p w:rsidR="00420CBE" w:rsidRPr="0016690E" w:rsidRDefault="00420CBE" w:rsidP="0085469C">
            <w:pPr>
              <w:rPr>
                <w:sz w:val="20"/>
                <w:szCs w:val="20"/>
                <w:lang w:val="sr-Cyrl-CS"/>
              </w:rPr>
            </w:pPr>
          </w:p>
        </w:tc>
      </w:tr>
      <w:tr w:rsidR="00420CBE" w:rsidRPr="0016690E" w:rsidTr="0085469C">
        <w:trPr>
          <w:trHeight w:val="1838"/>
          <w:jc w:val="center"/>
        </w:trPr>
        <w:tc>
          <w:tcPr>
            <w:tcW w:w="2043" w:type="dxa"/>
            <w:vAlign w:val="center"/>
          </w:tcPr>
          <w:p w:rsidR="00420CBE" w:rsidRPr="0016690E" w:rsidRDefault="00420CBE" w:rsidP="0085469C">
            <w:pPr>
              <w:spacing w:before="48"/>
              <w:rPr>
                <w:sz w:val="20"/>
                <w:szCs w:val="20"/>
                <w:lang w:val="sr-Cyrl-CS"/>
              </w:rPr>
            </w:pPr>
          </w:p>
          <w:p w:rsidR="00420CBE" w:rsidRPr="0016690E" w:rsidRDefault="00420CBE" w:rsidP="0085469C">
            <w:pPr>
              <w:spacing w:before="48"/>
              <w:rPr>
                <w:sz w:val="20"/>
                <w:szCs w:val="20"/>
                <w:lang w:val="sr-Cyrl-CS"/>
              </w:rPr>
            </w:pPr>
          </w:p>
          <w:p w:rsidR="00420CBE" w:rsidRPr="0016690E" w:rsidRDefault="00420CBE" w:rsidP="0085469C">
            <w:pPr>
              <w:spacing w:before="48"/>
              <w:rPr>
                <w:b/>
                <w:sz w:val="20"/>
                <w:szCs w:val="20"/>
                <w:lang w:val="sr-Cyrl-CS"/>
              </w:rPr>
            </w:pPr>
          </w:p>
          <w:p w:rsidR="00420CBE" w:rsidRPr="0016690E" w:rsidRDefault="00420CBE" w:rsidP="0085469C">
            <w:pPr>
              <w:spacing w:before="48"/>
              <w:rPr>
                <w:sz w:val="20"/>
                <w:szCs w:val="20"/>
                <w:lang w:val="sr-Cyrl-CS"/>
              </w:rPr>
            </w:pPr>
            <w:r w:rsidRPr="0016690E">
              <w:rPr>
                <w:b/>
                <w:sz w:val="20"/>
                <w:szCs w:val="20"/>
                <w:lang w:val="sr-Cyrl-CS"/>
              </w:rPr>
              <w:t xml:space="preserve">  </w:t>
            </w:r>
            <w:r w:rsidRPr="0016690E">
              <w:rPr>
                <w:b/>
                <w:sz w:val="20"/>
                <w:szCs w:val="20"/>
              </w:rPr>
              <w:t>Позни средњи век</w:t>
            </w:r>
          </w:p>
        </w:tc>
        <w:tc>
          <w:tcPr>
            <w:tcW w:w="5387" w:type="dxa"/>
            <w:vAlign w:val="center"/>
          </w:tcPr>
          <w:p w:rsidR="00420CBE" w:rsidRPr="0016690E" w:rsidRDefault="00420CBE" w:rsidP="0085469C">
            <w:pPr>
              <w:rPr>
                <w:sz w:val="20"/>
                <w:szCs w:val="20"/>
                <w:lang w:val="sr-Cyrl-CS"/>
              </w:rPr>
            </w:pPr>
            <w:r w:rsidRPr="0016690E">
              <w:rPr>
                <w:sz w:val="20"/>
                <w:szCs w:val="20"/>
                <w:lang w:val="sr-Cyrl-CS"/>
              </w:rPr>
              <w:t>ИС.1.1.6.  препознаје значење основних појмова из историје цивилизације</w:t>
            </w:r>
          </w:p>
          <w:p w:rsidR="00420CBE" w:rsidRPr="0016690E" w:rsidRDefault="00420CBE" w:rsidP="0085469C">
            <w:pPr>
              <w:rPr>
                <w:sz w:val="20"/>
                <w:szCs w:val="20"/>
                <w:lang w:val="sr-Cyrl-CS"/>
              </w:rPr>
            </w:pPr>
            <w:r w:rsidRPr="0016690E">
              <w:rPr>
                <w:sz w:val="20"/>
                <w:szCs w:val="20"/>
                <w:lang w:val="sr-Cyrl-CS"/>
              </w:rPr>
              <w:t>ИС.1.1.7.  именује најважније појаве из националне историје</w:t>
            </w:r>
          </w:p>
          <w:p w:rsidR="00420CBE" w:rsidRPr="0016690E" w:rsidRDefault="00420CBE" w:rsidP="0085469C">
            <w:pPr>
              <w:ind w:right="-720"/>
              <w:rPr>
                <w:sz w:val="20"/>
                <w:szCs w:val="20"/>
                <w:lang w:val="sr-Cyrl-CS"/>
              </w:rPr>
            </w:pPr>
            <w:r w:rsidRPr="0016690E">
              <w:rPr>
                <w:sz w:val="20"/>
                <w:szCs w:val="20"/>
                <w:lang w:val="sr-Cyrl-CS"/>
              </w:rPr>
              <w:t>ИС.1.1.8.  именује најважније појаве из опште историје</w:t>
            </w:r>
          </w:p>
          <w:p w:rsidR="00420CBE" w:rsidRPr="0016690E" w:rsidRDefault="00420CBE" w:rsidP="0085469C">
            <w:pPr>
              <w:rPr>
                <w:sz w:val="20"/>
                <w:szCs w:val="20"/>
                <w:lang w:val="sr-Cyrl-CS"/>
              </w:rPr>
            </w:pPr>
            <w:r w:rsidRPr="0016690E">
              <w:rPr>
                <w:sz w:val="20"/>
                <w:szCs w:val="20"/>
                <w:lang w:val="sr-Cyrl-CS"/>
              </w:rPr>
              <w:t>ИС.1.1.9.  зна на којем простору су се одиграле најважније појаве и догађаји из националне и опште историје</w:t>
            </w:r>
          </w:p>
          <w:p w:rsidR="00420CBE" w:rsidRPr="0016690E" w:rsidRDefault="00420CBE" w:rsidP="0085469C">
            <w:pPr>
              <w:rPr>
                <w:sz w:val="20"/>
                <w:szCs w:val="20"/>
                <w:lang w:val="sr-Cyrl-CS"/>
              </w:rPr>
            </w:pPr>
            <w:r w:rsidRPr="0016690E">
              <w:rPr>
                <w:sz w:val="20"/>
                <w:szCs w:val="20"/>
                <w:lang w:val="sr-Cyrl-CS"/>
              </w:rPr>
              <w:t>ИС.1.1.10.уме да наведе узроке и последице најважнијих појава из прошлости</w:t>
            </w:r>
          </w:p>
          <w:p w:rsidR="00420CBE" w:rsidRPr="0016690E" w:rsidRDefault="00420CBE" w:rsidP="0085469C">
            <w:pPr>
              <w:rPr>
                <w:sz w:val="20"/>
                <w:szCs w:val="20"/>
                <w:lang w:val="sr-Cyrl-CS"/>
              </w:rPr>
            </w:pPr>
            <w:r w:rsidRPr="0016690E">
              <w:rPr>
                <w:sz w:val="20"/>
                <w:szCs w:val="20"/>
                <w:lang w:val="sr-Cyrl-CS"/>
              </w:rPr>
              <w:t>ИС.1.1.4.  уме да одреди којем веку припадају важне године из прошлости</w:t>
            </w:r>
          </w:p>
          <w:p w:rsidR="00420CBE" w:rsidRPr="0016690E" w:rsidRDefault="00420CBE" w:rsidP="0085469C">
            <w:pPr>
              <w:rPr>
                <w:sz w:val="20"/>
                <w:szCs w:val="20"/>
                <w:lang w:val="sr-Cyrl-CS"/>
              </w:rPr>
            </w:pPr>
            <w:r w:rsidRPr="0016690E">
              <w:rPr>
                <w:sz w:val="20"/>
                <w:szCs w:val="20"/>
                <w:lang w:val="sr-Cyrl-CS"/>
              </w:rPr>
              <w:t>ИС.1.1.1.  именује и разликује основне временске одреднице</w:t>
            </w:r>
          </w:p>
          <w:p w:rsidR="00420CBE" w:rsidRPr="0016690E" w:rsidRDefault="00420CBE" w:rsidP="0085469C">
            <w:pPr>
              <w:rPr>
                <w:sz w:val="20"/>
                <w:szCs w:val="20"/>
                <w:lang w:val="sr-Cyrl-CS"/>
              </w:rPr>
            </w:pPr>
            <w:r w:rsidRPr="0016690E">
              <w:rPr>
                <w:sz w:val="20"/>
                <w:szCs w:val="20"/>
                <w:lang w:val="sr-Cyrl-CS"/>
              </w:rPr>
              <w:t>ИС.1.2.7.  зна да исте историјске појаве могу различито да се тумаче</w:t>
            </w:r>
          </w:p>
          <w:p w:rsidR="00420CBE" w:rsidRPr="0016690E" w:rsidRDefault="00420CBE" w:rsidP="0085469C">
            <w:pPr>
              <w:rPr>
                <w:sz w:val="20"/>
                <w:szCs w:val="20"/>
                <w:lang w:val="sr-Cyrl-CS"/>
              </w:rPr>
            </w:pPr>
            <w:r w:rsidRPr="0016690E">
              <w:rPr>
                <w:sz w:val="20"/>
                <w:szCs w:val="20"/>
                <w:lang w:val="sr-Cyrl-CS"/>
              </w:rPr>
              <w:t xml:space="preserve">ИС.1.2.3.  препознаје једноставне и карактеристичне историјске информације дате </w:t>
            </w:r>
          </w:p>
          <w:p w:rsidR="00420CBE" w:rsidRPr="0016690E" w:rsidRDefault="00420CBE" w:rsidP="0085469C">
            <w:pPr>
              <w:rPr>
                <w:sz w:val="20"/>
                <w:szCs w:val="20"/>
                <w:lang w:val="sr-Cyrl-CS"/>
              </w:rPr>
            </w:pPr>
            <w:r w:rsidRPr="0016690E">
              <w:rPr>
                <w:sz w:val="20"/>
                <w:szCs w:val="20"/>
                <w:lang w:val="sr-Cyrl-CS"/>
              </w:rPr>
              <w:t>у форми слике</w:t>
            </w:r>
          </w:p>
          <w:p w:rsidR="00420CBE" w:rsidRPr="0016690E" w:rsidRDefault="00420CBE" w:rsidP="0085469C">
            <w:pPr>
              <w:rPr>
                <w:sz w:val="20"/>
                <w:szCs w:val="20"/>
                <w:lang w:val="sr-Cyrl-CS"/>
              </w:rPr>
            </w:pPr>
            <w:r w:rsidRPr="0016690E">
              <w:rPr>
                <w:sz w:val="20"/>
                <w:szCs w:val="20"/>
                <w:lang w:val="sr-Cyrl-CS"/>
              </w:rPr>
              <w:t>ИС.1.2.4.  уме да прочита једноставне и карактеристичне историјске информације дате у форми историјске карте у којој је наведена легенда</w:t>
            </w:r>
          </w:p>
          <w:p w:rsidR="00420CBE" w:rsidRPr="0016690E" w:rsidRDefault="00420CBE" w:rsidP="0085469C">
            <w:pPr>
              <w:rPr>
                <w:sz w:val="20"/>
                <w:szCs w:val="20"/>
                <w:lang w:val="sr-Cyrl-CS"/>
              </w:rPr>
            </w:pPr>
            <w:r w:rsidRPr="0016690E">
              <w:rPr>
                <w:sz w:val="20"/>
                <w:szCs w:val="20"/>
                <w:lang w:val="sr-Cyrl-CS"/>
              </w:rPr>
              <w:t>ИС.1.2.5.  уме да прочита једноставне и карактеристичне историјске информације дате у форми табеле</w:t>
            </w:r>
          </w:p>
          <w:p w:rsidR="00420CBE" w:rsidRPr="0016690E" w:rsidRDefault="00420CBE" w:rsidP="0085469C">
            <w:pPr>
              <w:ind w:right="-180"/>
              <w:rPr>
                <w:sz w:val="20"/>
                <w:szCs w:val="20"/>
                <w:lang w:val="sr-Cyrl-CS"/>
              </w:rPr>
            </w:pPr>
            <w:r w:rsidRPr="0016690E">
              <w:rPr>
                <w:sz w:val="20"/>
                <w:szCs w:val="20"/>
                <w:lang w:val="sr-Cyrl-CS"/>
              </w:rPr>
              <w:t>ИС.1.2.1.  препознаје на основу карактеристичних историјских извора (текстуалних, сликовних, материјалних) о којој историјској појави, догађају и личности је реч</w:t>
            </w:r>
          </w:p>
          <w:p w:rsidR="00420CBE" w:rsidRPr="0016690E" w:rsidRDefault="00420CBE" w:rsidP="0085469C">
            <w:pPr>
              <w:rPr>
                <w:sz w:val="20"/>
                <w:szCs w:val="20"/>
                <w:lang w:val="sr-Cyrl-CS"/>
              </w:rPr>
            </w:pPr>
          </w:p>
        </w:tc>
        <w:tc>
          <w:tcPr>
            <w:tcW w:w="3402" w:type="dxa"/>
            <w:vAlign w:val="center"/>
          </w:tcPr>
          <w:p w:rsidR="00420CBE" w:rsidRPr="0016690E" w:rsidRDefault="00420CBE" w:rsidP="0085469C">
            <w:pPr>
              <w:rPr>
                <w:sz w:val="20"/>
                <w:szCs w:val="20"/>
                <w:lang w:val="sr-Cyrl-CS"/>
              </w:rPr>
            </w:pPr>
            <w:r w:rsidRPr="0016690E">
              <w:rPr>
                <w:sz w:val="20"/>
                <w:szCs w:val="20"/>
                <w:lang w:val="sr-Cyrl-CS"/>
              </w:rPr>
              <w:t>ИС.2.1.1.  уме да повеже личност и историјски феномен са одговарајућом временском одредницом и историјским периодом</w:t>
            </w:r>
          </w:p>
          <w:p w:rsidR="00420CBE" w:rsidRPr="0016690E" w:rsidRDefault="00420CBE" w:rsidP="0085469C">
            <w:pPr>
              <w:rPr>
                <w:sz w:val="20"/>
                <w:szCs w:val="20"/>
                <w:lang w:val="sr-Cyrl-CS"/>
              </w:rPr>
            </w:pPr>
            <w:r w:rsidRPr="0016690E">
              <w:rPr>
                <w:sz w:val="20"/>
                <w:szCs w:val="20"/>
                <w:lang w:val="sr-Cyrl-CS"/>
              </w:rPr>
              <w:t>ИС.2.1.2.  препознаје да постоји повезаност националне, регионалне и светске историје</w:t>
            </w:r>
          </w:p>
          <w:p w:rsidR="00420CBE" w:rsidRPr="0016690E" w:rsidRDefault="00420CBE" w:rsidP="0085469C">
            <w:pPr>
              <w:rPr>
                <w:sz w:val="20"/>
                <w:szCs w:val="20"/>
                <w:lang w:val="sr-Cyrl-CS"/>
              </w:rPr>
            </w:pPr>
            <w:r w:rsidRPr="0016690E">
              <w:rPr>
                <w:sz w:val="20"/>
                <w:szCs w:val="20"/>
                <w:lang w:val="sr-Cyrl-CS"/>
              </w:rPr>
              <w:t>ИС.2.1.3.  препознаје да постоји повезаност регионалне и светске историје</w:t>
            </w:r>
          </w:p>
          <w:p w:rsidR="00420CBE" w:rsidRPr="0016690E" w:rsidRDefault="00420CBE" w:rsidP="0085469C">
            <w:pPr>
              <w:rPr>
                <w:sz w:val="20"/>
                <w:szCs w:val="20"/>
                <w:lang w:val="sr-Cyrl-CS"/>
              </w:rPr>
            </w:pPr>
            <w:r w:rsidRPr="0016690E">
              <w:rPr>
                <w:sz w:val="20"/>
                <w:szCs w:val="20"/>
                <w:lang w:val="sr-Cyrl-CS"/>
              </w:rPr>
              <w:t>ИС.2.1.4.  препознаје да постоји повезаност појава из прошлости са појавама из садашњости</w:t>
            </w:r>
          </w:p>
          <w:p w:rsidR="00420CBE" w:rsidRPr="0016690E" w:rsidRDefault="00420CBE" w:rsidP="0085469C">
            <w:pPr>
              <w:rPr>
                <w:sz w:val="20"/>
                <w:szCs w:val="20"/>
                <w:lang w:val="sr-Cyrl-CS"/>
              </w:rPr>
            </w:pPr>
            <w:r w:rsidRPr="0016690E">
              <w:rPr>
                <w:sz w:val="20"/>
                <w:szCs w:val="20"/>
                <w:lang w:val="sr-Cyrl-CS"/>
              </w:rPr>
              <w:t>ИС.2.1.5.  зна и разуме узроке и последице важних историјских феномена у националној историји</w:t>
            </w:r>
          </w:p>
          <w:p w:rsidR="00420CBE" w:rsidRPr="0016690E" w:rsidRDefault="00420CBE" w:rsidP="0085469C">
            <w:pPr>
              <w:rPr>
                <w:sz w:val="20"/>
                <w:szCs w:val="20"/>
                <w:lang w:val="sr-Cyrl-CS"/>
              </w:rPr>
            </w:pPr>
            <w:r w:rsidRPr="0016690E">
              <w:rPr>
                <w:sz w:val="20"/>
                <w:szCs w:val="20"/>
                <w:lang w:val="sr-Cyrl-CS"/>
              </w:rPr>
              <w:t>ИС.2.1.6.  зна и разуме узроке и последице важних историјских прекретница из опште историје</w:t>
            </w:r>
          </w:p>
          <w:p w:rsidR="00420CBE" w:rsidRPr="0016690E" w:rsidRDefault="00420CBE" w:rsidP="0085469C">
            <w:pPr>
              <w:rPr>
                <w:sz w:val="20"/>
                <w:szCs w:val="20"/>
                <w:lang w:val="sr-Cyrl-CS"/>
              </w:rPr>
            </w:pPr>
            <w:r w:rsidRPr="0016690E">
              <w:rPr>
                <w:sz w:val="20"/>
                <w:szCs w:val="20"/>
                <w:lang w:val="sr-Cyrl-CS"/>
              </w:rPr>
              <w:t>ИС.2.2.4.  уме да одреди уао гледања на историјску појаву (победника или побеђеног) на основу поређења два историјска извора који говоре о истом историјском догађају, феномену</w:t>
            </w:r>
          </w:p>
          <w:p w:rsidR="00420CBE" w:rsidRPr="0016690E" w:rsidRDefault="00420CBE" w:rsidP="0085469C">
            <w:pPr>
              <w:ind w:right="-720"/>
              <w:rPr>
                <w:sz w:val="20"/>
                <w:szCs w:val="20"/>
                <w:lang w:val="sr-Cyrl-CS"/>
              </w:rPr>
            </w:pPr>
            <w:r w:rsidRPr="0016690E">
              <w:rPr>
                <w:sz w:val="20"/>
                <w:szCs w:val="20"/>
                <w:lang w:val="sr-Cyrl-CS"/>
              </w:rPr>
              <w:t>ИС.2.2.1.  уме да закључи о којем догађају, феномену и личности је реч на основу садржаја карактеристичних писаних историјских извора</w:t>
            </w:r>
          </w:p>
          <w:p w:rsidR="00420CBE" w:rsidRPr="0016690E" w:rsidRDefault="00420CBE" w:rsidP="0085469C">
            <w:pPr>
              <w:rPr>
                <w:sz w:val="20"/>
                <w:szCs w:val="20"/>
                <w:lang w:val="sr-Cyrl-CS"/>
              </w:rPr>
            </w:pPr>
            <w:r w:rsidRPr="0016690E">
              <w:rPr>
                <w:sz w:val="20"/>
                <w:szCs w:val="20"/>
                <w:lang w:val="sr-Cyrl-CS"/>
              </w:rPr>
              <w:t>ИС.2.2.2.  уме да закључи о којем историјском феномену је реч на основу  карактеристичних сликовних историјских извора</w:t>
            </w:r>
          </w:p>
        </w:tc>
        <w:tc>
          <w:tcPr>
            <w:tcW w:w="3275" w:type="dxa"/>
            <w:vAlign w:val="center"/>
          </w:tcPr>
          <w:p w:rsidR="00420CBE" w:rsidRPr="0016690E" w:rsidRDefault="00420CBE" w:rsidP="0085469C">
            <w:pPr>
              <w:rPr>
                <w:sz w:val="20"/>
                <w:szCs w:val="20"/>
                <w:lang w:val="sr-Cyrl-CS"/>
              </w:rPr>
            </w:pPr>
            <w:r w:rsidRPr="0016690E">
              <w:rPr>
                <w:sz w:val="20"/>
                <w:szCs w:val="20"/>
                <w:lang w:val="sr-Cyrl-CS"/>
              </w:rPr>
              <w:t>ИС.3.1.6.  уме да закључи зашто је дошло до одређених историјских догађаја и које су последице важних историјских дешавања</w:t>
            </w:r>
          </w:p>
          <w:p w:rsidR="00420CBE" w:rsidRPr="0016690E" w:rsidRDefault="00420CBE" w:rsidP="0085469C">
            <w:pPr>
              <w:rPr>
                <w:sz w:val="20"/>
                <w:szCs w:val="20"/>
                <w:lang w:val="sr-Cyrl-CS"/>
              </w:rPr>
            </w:pPr>
            <w:r w:rsidRPr="0016690E">
              <w:rPr>
                <w:sz w:val="20"/>
                <w:szCs w:val="20"/>
                <w:lang w:val="sr-Cyrl-CS"/>
              </w:rPr>
              <w:t>ИС.3.1.1.  уме да примени знање из историјске хронологије (уме прецизно да одреди којој деценији и веку, историјском периоду припада одређена  година, личност и историјски феномен)</w:t>
            </w:r>
          </w:p>
          <w:p w:rsidR="00420CBE" w:rsidRPr="0016690E" w:rsidRDefault="00420CBE" w:rsidP="0085469C">
            <w:pPr>
              <w:rPr>
                <w:sz w:val="20"/>
                <w:szCs w:val="20"/>
                <w:lang w:val="sr-Cyrl-CS"/>
              </w:rPr>
            </w:pPr>
            <w:r w:rsidRPr="0016690E">
              <w:rPr>
                <w:sz w:val="20"/>
                <w:szCs w:val="20"/>
                <w:lang w:val="sr-Cyrl-CS"/>
              </w:rPr>
              <w:t>ИС.3.1.2.  уме да објасни специфичности важних историјских појмова и да их</w:t>
            </w:r>
          </w:p>
          <w:p w:rsidR="00420CBE" w:rsidRPr="0016690E" w:rsidRDefault="00420CBE" w:rsidP="0085469C">
            <w:pPr>
              <w:rPr>
                <w:sz w:val="20"/>
                <w:szCs w:val="20"/>
                <w:lang w:val="sr-Cyrl-CS"/>
              </w:rPr>
            </w:pPr>
            <w:r w:rsidRPr="0016690E">
              <w:rPr>
                <w:sz w:val="20"/>
                <w:szCs w:val="20"/>
                <w:lang w:val="sr-Cyrl-CS"/>
              </w:rPr>
              <w:t>примени у одговарајућем историјском контексту</w:t>
            </w:r>
          </w:p>
          <w:p w:rsidR="00420CBE" w:rsidRPr="0016690E" w:rsidRDefault="00420CBE" w:rsidP="0085469C">
            <w:pPr>
              <w:rPr>
                <w:sz w:val="20"/>
                <w:szCs w:val="20"/>
                <w:lang w:val="sr-Cyrl-CS"/>
              </w:rPr>
            </w:pPr>
            <w:r w:rsidRPr="0016690E">
              <w:rPr>
                <w:sz w:val="20"/>
                <w:szCs w:val="20"/>
                <w:lang w:val="sr-Cyrl-CS"/>
              </w:rPr>
              <w:t>ИС.3.1.3.  зна специфичне детаље из националне и опште историје</w:t>
            </w:r>
          </w:p>
          <w:p w:rsidR="00420CBE" w:rsidRPr="0016690E" w:rsidRDefault="00420CBE" w:rsidP="0085469C">
            <w:pPr>
              <w:rPr>
                <w:sz w:val="20"/>
                <w:szCs w:val="20"/>
                <w:lang w:val="sr-Cyrl-CS"/>
              </w:rPr>
            </w:pPr>
            <w:r w:rsidRPr="0016690E">
              <w:rPr>
                <w:sz w:val="20"/>
                <w:szCs w:val="20"/>
                <w:lang w:val="sr-Cyrl-CS"/>
              </w:rPr>
              <w:t xml:space="preserve">ИС.3.1.4.  разуме на који начин су повезане појаве из националне, регионалне, </w:t>
            </w:r>
          </w:p>
          <w:p w:rsidR="00420CBE" w:rsidRPr="0016690E" w:rsidRDefault="00420CBE" w:rsidP="0085469C">
            <w:pPr>
              <w:rPr>
                <w:sz w:val="20"/>
                <w:szCs w:val="20"/>
                <w:lang w:val="sr-Cyrl-CS"/>
              </w:rPr>
            </w:pPr>
            <w:r w:rsidRPr="0016690E">
              <w:rPr>
                <w:sz w:val="20"/>
                <w:szCs w:val="20"/>
                <w:lang w:val="sr-Cyrl-CS"/>
              </w:rPr>
              <w:t>опште историје</w:t>
            </w:r>
          </w:p>
          <w:p w:rsidR="00420CBE" w:rsidRPr="0016690E" w:rsidRDefault="00420CBE" w:rsidP="0085469C">
            <w:pPr>
              <w:rPr>
                <w:sz w:val="20"/>
                <w:szCs w:val="20"/>
                <w:lang w:val="sr-Cyrl-CS"/>
              </w:rPr>
            </w:pPr>
            <w:r w:rsidRPr="0016690E">
              <w:rPr>
                <w:sz w:val="20"/>
                <w:szCs w:val="20"/>
                <w:lang w:val="sr-Cyrl-CS"/>
              </w:rPr>
              <w:t>ИС.3.2.1.  уме да изврши селекцију историјски извора</w:t>
            </w:r>
          </w:p>
          <w:p w:rsidR="00420CBE" w:rsidRPr="0016690E" w:rsidRDefault="00420CBE" w:rsidP="0085469C">
            <w:pPr>
              <w:rPr>
                <w:sz w:val="20"/>
                <w:szCs w:val="20"/>
                <w:lang w:val="sr-Cyrl-CS"/>
              </w:rPr>
            </w:pPr>
            <w:r w:rsidRPr="0016690E">
              <w:rPr>
                <w:sz w:val="20"/>
                <w:szCs w:val="20"/>
                <w:lang w:val="sr-Cyrl-CS"/>
              </w:rPr>
              <w:t>ИС.3.2.2.  уме да анализира и процени релевантност историјског извора</w:t>
            </w:r>
          </w:p>
          <w:p w:rsidR="00420CBE" w:rsidRPr="0016690E" w:rsidRDefault="00420CBE" w:rsidP="0085469C">
            <w:pPr>
              <w:jc w:val="both"/>
              <w:rPr>
                <w:sz w:val="20"/>
                <w:szCs w:val="20"/>
                <w:lang w:val="sr-Cyrl-CS"/>
              </w:rPr>
            </w:pPr>
          </w:p>
        </w:tc>
      </w:tr>
    </w:tbl>
    <w:p w:rsidR="00420CBE" w:rsidRPr="00ED0B1E" w:rsidRDefault="00420CBE" w:rsidP="0085469C">
      <w:pPr>
        <w:autoSpaceDE w:val="0"/>
        <w:autoSpaceDN w:val="0"/>
        <w:adjustRightInd w:val="0"/>
        <w:jc w:val="both"/>
        <w:rPr>
          <w:sz w:val="22"/>
        </w:rPr>
      </w:pPr>
    </w:p>
    <w:p w:rsidR="00420CBE" w:rsidRPr="0016690E" w:rsidRDefault="00420CBE" w:rsidP="0085469C">
      <w:pPr>
        <w:rPr>
          <w:b/>
          <w:lang w:val="sr-Cyrl-CS"/>
        </w:rPr>
      </w:pPr>
      <w:r w:rsidRPr="0016690E">
        <w:rPr>
          <w:b/>
          <w:lang w:val="sr-Cyrl-CS"/>
        </w:rPr>
        <w:t>Наставни предмет: ГЕОГРАФИЈА</w:t>
      </w:r>
    </w:p>
    <w:tbl>
      <w:tblPr>
        <w:tblW w:w="13742" w:type="dxa"/>
        <w:jc w:val="center"/>
        <w:tblInd w:w="-30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171"/>
        <w:gridCol w:w="2504"/>
        <w:gridCol w:w="916"/>
        <w:gridCol w:w="3339"/>
        <w:gridCol w:w="2977"/>
        <w:gridCol w:w="2835"/>
      </w:tblGrid>
      <w:tr w:rsidR="00420CBE" w:rsidRPr="0016690E" w:rsidTr="0085469C">
        <w:trPr>
          <w:trHeight w:val="516"/>
          <w:jc w:val="center"/>
        </w:trPr>
        <w:tc>
          <w:tcPr>
            <w:tcW w:w="13742" w:type="dxa"/>
            <w:gridSpan w:val="6"/>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both"/>
            </w:pPr>
            <w:r w:rsidRPr="0016690E">
              <w:rPr>
                <w:b/>
                <w:sz w:val="22"/>
              </w:rPr>
              <w:t xml:space="preserve">ЦИЉ </w:t>
            </w:r>
            <w:r w:rsidRPr="0016690E">
              <w:rPr>
                <w:sz w:val="22"/>
              </w:rPr>
              <w:t>наставе географиеј је усвајање знања о природно-геог. и друштвено-геог. објектима, појавама и проце сима и њиховим међусобним везама и односима у геопростору. Настава геог. треба да допринесе стварању реалне и исправне слике о свету као целини и месту и улози наше државе у свету.</w:t>
            </w:r>
          </w:p>
          <w:p w:rsidR="00420CBE" w:rsidRPr="0016690E" w:rsidRDefault="00420CBE" w:rsidP="0085469C">
            <w:pPr>
              <w:jc w:val="both"/>
            </w:pPr>
            <w:r w:rsidRPr="0016690E">
              <w:rPr>
                <w:b/>
                <w:sz w:val="22"/>
              </w:rPr>
              <w:t>ЗАДАЦИ</w:t>
            </w:r>
            <w:r w:rsidRPr="0016690E">
              <w:rPr>
                <w:sz w:val="22"/>
              </w:rPr>
              <w:t xml:space="preserve"> су вишеструки. Стицање знања о објектима, појавама и процесима у геог. омотачу Земље и у непосредном окружењу; разу-мевању </w:t>
            </w:r>
            <w:r w:rsidRPr="0016690E">
              <w:rPr>
                <w:sz w:val="22"/>
              </w:rPr>
              <w:lastRenderedPageBreak/>
              <w:t>узрочно-последичне повезаности појава и процеса у геог. омотачу; стицању знања о основним појмовима о становништву, на- сељима и привреди и уочавању њиховог просторног размештаја; разумевању утицаја природних и друштвених фактора на развој и ра-змештај становништва, насеља и привредних делатности; стицање знања о основним геог. одликама Европе, њеним регијама и држава ма; картографском описмењавању, употреби геог. карата и других извора информација у процесу учења и истраживања и у свакодневн ом животу; развијању ставова о превентиви, заштити и унапређивању животне средине; развијању толеранције, националног, европск ог и светског идентитета; стицењу знања и развијање вештина из геог. кроз самостално учење и истраживање и њиховој примени у сва кодневном животу; развијање опште културе и образовања ученика</w:t>
            </w:r>
          </w:p>
          <w:p w:rsidR="00420CBE" w:rsidRPr="0016690E" w:rsidRDefault="00420CBE" w:rsidP="0085469C">
            <w:pPr>
              <w:jc w:val="both"/>
            </w:pPr>
            <w:r w:rsidRPr="0016690E">
              <w:rPr>
                <w:b/>
                <w:sz w:val="22"/>
              </w:rPr>
              <w:t xml:space="preserve">ОПЕРАТИВНИ ЗАДАЦИ: </w:t>
            </w:r>
            <w:r w:rsidRPr="0016690E">
              <w:rPr>
                <w:sz w:val="22"/>
              </w:rPr>
              <w:t>да упознају основне појаве, процесе и феномене у хидросфери, геог. размештај хидрогр. објеката и њихове одлике; схвате значај вода за живот на Земљи; упознају биљни и животињски свет, утицај природних фактора и човека на њихов развој, хоризонтални и вертикални распоред, као и међусобну условљеност и значај; упознају људске активности које утичу на квалитет животне средине и схвате неопходност њеног очувања, унапређивања и заштите; упознају основне појмове из геог. становништва и насеља, схвате значај и улогу природних, друштвених и привредних чинилаца и њихово јединство; стекну основна знања о привреди; упознају најважније међународне организације и интеграцијске процесе у Европи и свету, као и њихов значај за политички, економски и културни развој, познају и поштују традицију и идентитет других народа, заједница и социјалних група; поседују осећање социјалне припадности и привржености сопственој породици, нацији и култури, да познају традицију и учествују у њеном очувању.</w:t>
            </w:r>
          </w:p>
        </w:tc>
      </w:tr>
      <w:tr w:rsidR="00420CBE" w:rsidRPr="0016690E" w:rsidTr="0085469C">
        <w:trPr>
          <w:trHeight w:val="516"/>
          <w:jc w:val="center"/>
        </w:trPr>
        <w:tc>
          <w:tcPr>
            <w:tcW w:w="3675"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sz w:val="22"/>
              </w:rPr>
              <w:lastRenderedPageBreak/>
              <w:t>Годишњи фонд часова</w:t>
            </w:r>
          </w:p>
        </w:tc>
        <w:tc>
          <w:tcPr>
            <w:tcW w:w="4255"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sz w:val="22"/>
                <w:lang w:val="sr-Cyrl-CS"/>
              </w:rPr>
              <w:t>72</w:t>
            </w:r>
          </w:p>
        </w:tc>
        <w:tc>
          <w:tcPr>
            <w:tcW w:w="297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sz w:val="22"/>
              </w:rPr>
              <w:t>Недељни фонд часова</w:t>
            </w:r>
          </w:p>
        </w:tc>
        <w:tc>
          <w:tcPr>
            <w:tcW w:w="283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sz w:val="22"/>
              </w:rPr>
              <w:t>2</w:t>
            </w:r>
          </w:p>
        </w:tc>
      </w:tr>
      <w:tr w:rsidR="00420CBE" w:rsidRPr="0016690E" w:rsidTr="0085469C">
        <w:trPr>
          <w:trHeight w:val="516"/>
          <w:jc w:val="center"/>
        </w:trPr>
        <w:tc>
          <w:tcPr>
            <w:tcW w:w="117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Редни број теме</w:t>
            </w:r>
          </w:p>
        </w:tc>
        <w:tc>
          <w:tcPr>
            <w:tcW w:w="250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Област/тема</w:t>
            </w:r>
          </w:p>
        </w:tc>
        <w:tc>
          <w:tcPr>
            <w:tcW w:w="91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Оријентациони број часова</w:t>
            </w:r>
          </w:p>
        </w:tc>
        <w:tc>
          <w:tcPr>
            <w:tcW w:w="333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С</w:t>
            </w:r>
            <w:r w:rsidRPr="0016690E">
              <w:rPr>
                <w:b/>
                <w:sz w:val="22"/>
                <w:lang w:val="sr-Latn-CS"/>
              </w:rPr>
              <w:t>пецифични циљеви/задаци</w:t>
            </w:r>
          </w:p>
        </w:tc>
        <w:tc>
          <w:tcPr>
            <w:tcW w:w="297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Начини и поступци за постизање исхода (дидактичко-методичка решења, активности)</w:t>
            </w:r>
          </w:p>
        </w:tc>
        <w:tc>
          <w:tcPr>
            <w:tcW w:w="283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Начин и поступци за процену и проверу остварености постигнућа</w:t>
            </w:r>
            <w:r w:rsidRPr="0016690E">
              <w:rPr>
                <w:b/>
                <w:sz w:val="22"/>
                <w:lang w:val="sr-Cyrl-CS"/>
              </w:rPr>
              <w:t xml:space="preserve"> и циљева </w:t>
            </w:r>
          </w:p>
        </w:tc>
      </w:tr>
      <w:tr w:rsidR="00420CBE" w:rsidRPr="0016690E" w:rsidTr="0085469C">
        <w:trPr>
          <w:trHeight w:val="632"/>
          <w:jc w:val="center"/>
        </w:trPr>
        <w:tc>
          <w:tcPr>
            <w:tcW w:w="1171" w:type="dxa"/>
            <w:tcBorders>
              <w:top w:val="double" w:sz="4" w:space="0" w:color="auto"/>
            </w:tcBorders>
            <w:vAlign w:val="center"/>
          </w:tcPr>
          <w:p w:rsidR="00420CBE" w:rsidRPr="0016690E" w:rsidRDefault="00420CBE" w:rsidP="0085469C">
            <w:pPr>
              <w:jc w:val="center"/>
            </w:pPr>
            <w:r w:rsidRPr="0016690E">
              <w:rPr>
                <w:sz w:val="22"/>
              </w:rPr>
              <w:t>1.</w:t>
            </w:r>
          </w:p>
        </w:tc>
        <w:tc>
          <w:tcPr>
            <w:tcW w:w="2504" w:type="dxa"/>
            <w:tcBorders>
              <w:top w:val="double" w:sz="4" w:space="0" w:color="auto"/>
            </w:tcBorders>
            <w:vAlign w:val="center"/>
          </w:tcPr>
          <w:p w:rsidR="00420CBE" w:rsidRPr="0016690E" w:rsidRDefault="00420CBE" w:rsidP="0085469C">
            <w:r w:rsidRPr="0016690E">
              <w:rPr>
                <w:sz w:val="22"/>
              </w:rPr>
              <w:t>УВОД</w:t>
            </w:r>
          </w:p>
        </w:tc>
        <w:tc>
          <w:tcPr>
            <w:tcW w:w="916" w:type="dxa"/>
            <w:tcBorders>
              <w:top w:val="double" w:sz="4" w:space="0" w:color="auto"/>
            </w:tcBorders>
            <w:vAlign w:val="center"/>
          </w:tcPr>
          <w:p w:rsidR="00420CBE" w:rsidRPr="0016690E" w:rsidRDefault="00420CBE" w:rsidP="0085469C">
            <w:pPr>
              <w:ind w:left="-45"/>
              <w:jc w:val="center"/>
              <w:rPr>
                <w:lang w:val="sr-Cyrl-CS"/>
              </w:rPr>
            </w:pPr>
            <w:r w:rsidRPr="0016690E">
              <w:rPr>
                <w:sz w:val="22"/>
                <w:lang w:val="sr-Cyrl-CS"/>
              </w:rPr>
              <w:t>1</w:t>
            </w:r>
          </w:p>
        </w:tc>
        <w:tc>
          <w:tcPr>
            <w:tcW w:w="3339" w:type="dxa"/>
            <w:tcBorders>
              <w:top w:val="double" w:sz="4" w:space="0" w:color="auto"/>
              <w:bottom w:val="single" w:sz="4" w:space="0" w:color="auto"/>
            </w:tcBorders>
            <w:vAlign w:val="center"/>
          </w:tcPr>
          <w:p w:rsidR="00420CBE" w:rsidRPr="0016690E" w:rsidRDefault="00420CBE" w:rsidP="0085469C">
            <w:pPr>
              <w:ind w:left="-45"/>
              <w:rPr>
                <w:lang w:val="sr-Cyrl-CS"/>
              </w:rPr>
            </w:pPr>
            <w:r w:rsidRPr="0016690E">
              <w:rPr>
                <w:sz w:val="22"/>
                <w:lang w:val="sr-Cyrl-CS"/>
              </w:rPr>
              <w:t>Упознавање са планом и прогр амом рада</w:t>
            </w:r>
          </w:p>
        </w:tc>
        <w:tc>
          <w:tcPr>
            <w:tcW w:w="2977" w:type="dxa"/>
            <w:tcBorders>
              <w:top w:val="double" w:sz="4" w:space="0" w:color="auto"/>
              <w:bottom w:val="single" w:sz="4" w:space="0" w:color="auto"/>
            </w:tcBorders>
            <w:vAlign w:val="center"/>
          </w:tcPr>
          <w:p w:rsidR="00420CBE" w:rsidRPr="0016690E" w:rsidRDefault="00420CBE" w:rsidP="0085469C">
            <w:pPr>
              <w:ind w:left="-45"/>
              <w:rPr>
                <w:lang w:val="sr-Cyrl-CS"/>
              </w:rPr>
            </w:pPr>
            <w:r w:rsidRPr="0016690E">
              <w:rPr>
                <w:sz w:val="22"/>
                <w:lang w:val="sr-Cyrl-CS"/>
              </w:rPr>
              <w:t>Упознавање са циљевима, исходи ма наставних садржаја, критеријумима оцењивања, стица ња увида у предзнања ученика и даље планирање рада</w:t>
            </w:r>
          </w:p>
        </w:tc>
        <w:tc>
          <w:tcPr>
            <w:tcW w:w="2835" w:type="dxa"/>
            <w:tcBorders>
              <w:top w:val="double" w:sz="4" w:space="0" w:color="auto"/>
              <w:bottom w:val="single" w:sz="4" w:space="0" w:color="auto"/>
            </w:tcBorders>
            <w:vAlign w:val="center"/>
          </w:tcPr>
          <w:p w:rsidR="00420CBE" w:rsidRPr="0016690E" w:rsidRDefault="00420CBE" w:rsidP="0085469C">
            <w:pPr>
              <w:rPr>
                <w:lang w:val="sr-Cyrl-CS"/>
              </w:rPr>
            </w:pPr>
            <w:r w:rsidRPr="0016690E">
              <w:rPr>
                <w:sz w:val="22"/>
                <w:lang w:val="sr-Cyrl-CS"/>
              </w:rPr>
              <w:t>Иницијални тест</w:t>
            </w:r>
          </w:p>
          <w:p w:rsidR="00420CBE" w:rsidRPr="0016690E" w:rsidRDefault="00420CBE" w:rsidP="0085469C">
            <w:pPr>
              <w:rPr>
                <w:lang w:val="sr-Cyrl-CS"/>
              </w:rPr>
            </w:pPr>
            <w:r w:rsidRPr="0016690E">
              <w:rPr>
                <w:sz w:val="22"/>
                <w:lang w:val="sr-Cyrl-CS"/>
              </w:rPr>
              <w:t>Посматање</w:t>
            </w:r>
          </w:p>
          <w:p w:rsidR="00420CBE" w:rsidRPr="0016690E" w:rsidRDefault="00420CBE" w:rsidP="0085469C">
            <w:pPr>
              <w:rPr>
                <w:lang w:val="sr-Cyrl-CS"/>
              </w:rPr>
            </w:pPr>
            <w:r w:rsidRPr="0016690E">
              <w:rPr>
                <w:sz w:val="22"/>
                <w:lang w:val="sr-Cyrl-CS"/>
              </w:rPr>
              <w:t>Испитивање</w:t>
            </w:r>
          </w:p>
        </w:tc>
      </w:tr>
      <w:tr w:rsidR="00420CBE" w:rsidRPr="0016690E" w:rsidTr="0085469C">
        <w:trPr>
          <w:trHeight w:val="581"/>
          <w:jc w:val="center"/>
        </w:trPr>
        <w:tc>
          <w:tcPr>
            <w:tcW w:w="1171" w:type="dxa"/>
            <w:vAlign w:val="center"/>
          </w:tcPr>
          <w:p w:rsidR="00420CBE" w:rsidRPr="0016690E" w:rsidRDefault="00420CBE" w:rsidP="0085469C">
            <w:pPr>
              <w:jc w:val="center"/>
              <w:rPr>
                <w:lang w:val="sr-Cyrl-CS"/>
              </w:rPr>
            </w:pPr>
            <w:r w:rsidRPr="0016690E">
              <w:rPr>
                <w:sz w:val="22"/>
                <w:lang w:val="sr-Cyrl-CS"/>
              </w:rPr>
              <w:t>2.</w:t>
            </w:r>
          </w:p>
        </w:tc>
        <w:tc>
          <w:tcPr>
            <w:tcW w:w="2504" w:type="dxa"/>
            <w:vAlign w:val="center"/>
          </w:tcPr>
          <w:p w:rsidR="00420CBE" w:rsidRPr="0016690E" w:rsidRDefault="00420CBE" w:rsidP="0085469C">
            <w:pPr>
              <w:rPr>
                <w:lang w:val="sr-Cyrl-CS"/>
              </w:rPr>
            </w:pPr>
            <w:r w:rsidRPr="0016690E">
              <w:rPr>
                <w:sz w:val="22"/>
                <w:lang w:val="sr-Cyrl-CS"/>
              </w:rPr>
              <w:t>ПЛАНЕТА ЗЕМЉА</w:t>
            </w:r>
          </w:p>
        </w:tc>
        <w:tc>
          <w:tcPr>
            <w:tcW w:w="916" w:type="dxa"/>
            <w:vAlign w:val="center"/>
          </w:tcPr>
          <w:p w:rsidR="00420CBE" w:rsidRPr="0016690E" w:rsidRDefault="00420CBE" w:rsidP="0085469C">
            <w:pPr>
              <w:jc w:val="center"/>
              <w:rPr>
                <w:lang w:val="sr-Cyrl-CS"/>
              </w:rPr>
            </w:pPr>
            <w:r w:rsidRPr="0016690E">
              <w:rPr>
                <w:sz w:val="22"/>
                <w:lang w:val="sr-Cyrl-CS"/>
              </w:rPr>
              <w:t>8</w:t>
            </w:r>
          </w:p>
        </w:tc>
        <w:tc>
          <w:tcPr>
            <w:tcW w:w="3339"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Стицање знања о битним при- родно-географским одликама  континената, њихових регија и појединих држава</w:t>
            </w:r>
          </w:p>
          <w:p w:rsidR="00420CBE" w:rsidRPr="0016690E" w:rsidRDefault="00420CBE" w:rsidP="0085469C">
            <w:pPr>
              <w:rPr>
                <w:lang w:val="sr-Cyrl-CS"/>
              </w:rPr>
            </w:pPr>
            <w:r w:rsidRPr="0016690E">
              <w:rPr>
                <w:sz w:val="22"/>
                <w:lang w:val="sr-Cyrl-CS"/>
              </w:rPr>
              <w:t>Упознају биљни и животињск и свет, утицај природних факт ора и човека на њихов развој, хоризонтални и вертикални ра според, као и међособну усло- вљеност и значај</w:t>
            </w:r>
          </w:p>
        </w:tc>
        <w:tc>
          <w:tcPr>
            <w:tcW w:w="2977"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Монолошка</w:t>
            </w:r>
          </w:p>
          <w:p w:rsidR="00420CBE" w:rsidRPr="0016690E" w:rsidRDefault="00420CBE" w:rsidP="0085469C">
            <w:pPr>
              <w:rPr>
                <w:lang w:val="sr-Cyrl-CS"/>
              </w:rPr>
            </w:pPr>
            <w:r w:rsidRPr="0016690E">
              <w:rPr>
                <w:sz w:val="22"/>
                <w:lang w:val="sr-Cyrl-CS"/>
              </w:rPr>
              <w:t>Дијалошка</w:t>
            </w:r>
          </w:p>
          <w:p w:rsidR="00420CBE" w:rsidRPr="0016690E" w:rsidRDefault="00420CBE" w:rsidP="0085469C">
            <w:pPr>
              <w:rPr>
                <w:lang w:val="sr-Cyrl-CS"/>
              </w:rPr>
            </w:pPr>
            <w:r w:rsidRPr="0016690E">
              <w:rPr>
                <w:sz w:val="22"/>
                <w:lang w:val="sr-Cyrl-CS"/>
              </w:rPr>
              <w:t>Илустративно-демонстративна</w:t>
            </w:r>
          </w:p>
          <w:p w:rsidR="00420CBE" w:rsidRPr="0016690E" w:rsidRDefault="00420CBE" w:rsidP="0085469C">
            <w:pPr>
              <w:rPr>
                <w:lang w:val="sr-Cyrl-CS"/>
              </w:rPr>
            </w:pPr>
            <w:r w:rsidRPr="0016690E">
              <w:rPr>
                <w:sz w:val="22"/>
                <w:lang w:val="sr-Cyrl-CS"/>
              </w:rPr>
              <w:t>Писана и текстуална метода</w:t>
            </w:r>
          </w:p>
          <w:p w:rsidR="00420CBE" w:rsidRPr="0016690E" w:rsidRDefault="00420CBE" w:rsidP="0085469C">
            <w:pPr>
              <w:rPr>
                <w:lang w:val="sr-Cyrl-CS"/>
              </w:rPr>
            </w:pPr>
            <w:r w:rsidRPr="0016690E">
              <w:rPr>
                <w:sz w:val="22"/>
                <w:lang w:val="sr-Cyrl-CS"/>
              </w:rPr>
              <w:t>Комбинована</w:t>
            </w:r>
          </w:p>
        </w:tc>
        <w:tc>
          <w:tcPr>
            <w:tcW w:w="2835" w:type="dxa"/>
            <w:vMerge w:val="restart"/>
            <w:tcBorders>
              <w:top w:val="single" w:sz="4" w:space="0" w:color="auto"/>
            </w:tcBorders>
          </w:tcPr>
          <w:p w:rsidR="00420CBE" w:rsidRPr="0016690E" w:rsidRDefault="00420CBE" w:rsidP="0085469C">
            <w:pPr>
              <w:rPr>
                <w:lang w:val="sr-Cyrl-CS"/>
              </w:rPr>
            </w:pPr>
            <w:r w:rsidRPr="0016690E">
              <w:rPr>
                <w:sz w:val="22"/>
                <w:lang w:val="sr-Cyrl-CS"/>
              </w:rPr>
              <w:t>Тестови и друге писане провере</w:t>
            </w:r>
          </w:p>
          <w:p w:rsidR="00420CBE" w:rsidRPr="0016690E" w:rsidRDefault="00420CBE" w:rsidP="0085469C">
            <w:r w:rsidRPr="0016690E">
              <w:rPr>
                <w:sz w:val="22"/>
              </w:rPr>
              <w:t>Ученички радови</w:t>
            </w:r>
          </w:p>
          <w:p w:rsidR="00420CBE" w:rsidRPr="0016690E" w:rsidRDefault="00420CBE" w:rsidP="0085469C">
            <w:r w:rsidRPr="0016690E">
              <w:rPr>
                <w:sz w:val="22"/>
              </w:rPr>
              <w:t>Формативно оцењивање</w:t>
            </w:r>
          </w:p>
          <w:p w:rsidR="00420CBE" w:rsidRPr="0016690E" w:rsidRDefault="00420CBE" w:rsidP="0085469C">
            <w:r w:rsidRPr="0016690E">
              <w:rPr>
                <w:sz w:val="22"/>
              </w:rPr>
              <w:t>Оцењивање и бележење напредовања ученика</w:t>
            </w:r>
          </w:p>
          <w:p w:rsidR="00420CBE" w:rsidRPr="0016690E" w:rsidRDefault="00420CBE" w:rsidP="0085469C">
            <w:r w:rsidRPr="0016690E">
              <w:rPr>
                <w:sz w:val="22"/>
              </w:rPr>
              <w:t>Писмене провере</w:t>
            </w:r>
          </w:p>
          <w:p w:rsidR="00420CBE" w:rsidRPr="0016690E" w:rsidRDefault="00420CBE" w:rsidP="0085469C">
            <w:pPr>
              <w:rPr>
                <w:lang w:val="sr-Cyrl-CS"/>
              </w:rPr>
            </w:pPr>
            <w:r w:rsidRPr="0016690E">
              <w:rPr>
                <w:sz w:val="22"/>
              </w:rPr>
              <w:t>Полугодишњи тест</w:t>
            </w:r>
          </w:p>
        </w:tc>
      </w:tr>
      <w:tr w:rsidR="00420CBE" w:rsidRPr="0016690E" w:rsidTr="0085469C">
        <w:trPr>
          <w:trHeight w:val="475"/>
          <w:jc w:val="center"/>
        </w:trPr>
        <w:tc>
          <w:tcPr>
            <w:tcW w:w="1171" w:type="dxa"/>
            <w:vAlign w:val="center"/>
          </w:tcPr>
          <w:p w:rsidR="00420CBE" w:rsidRPr="0016690E" w:rsidRDefault="00420CBE" w:rsidP="0085469C">
            <w:pPr>
              <w:jc w:val="center"/>
              <w:rPr>
                <w:lang w:val="sr-Cyrl-CS"/>
              </w:rPr>
            </w:pPr>
            <w:r w:rsidRPr="0016690E">
              <w:rPr>
                <w:sz w:val="22"/>
                <w:lang w:val="sr-Cyrl-CS"/>
              </w:rPr>
              <w:lastRenderedPageBreak/>
              <w:t>3.</w:t>
            </w:r>
          </w:p>
        </w:tc>
        <w:tc>
          <w:tcPr>
            <w:tcW w:w="2504" w:type="dxa"/>
            <w:vAlign w:val="center"/>
          </w:tcPr>
          <w:p w:rsidR="00420CBE" w:rsidRPr="0016690E" w:rsidRDefault="00420CBE" w:rsidP="0085469C">
            <w:r w:rsidRPr="0016690E">
              <w:rPr>
                <w:sz w:val="22"/>
              </w:rPr>
              <w:t>СТАНОВНИШТВО И НАСЕЉА НА ЗЕМЉИ</w:t>
            </w:r>
          </w:p>
        </w:tc>
        <w:tc>
          <w:tcPr>
            <w:tcW w:w="916" w:type="dxa"/>
            <w:vAlign w:val="center"/>
          </w:tcPr>
          <w:p w:rsidR="00420CBE" w:rsidRPr="0016690E" w:rsidRDefault="00420CBE" w:rsidP="0085469C">
            <w:pPr>
              <w:jc w:val="center"/>
            </w:pPr>
            <w:r w:rsidRPr="0016690E">
              <w:rPr>
                <w:sz w:val="22"/>
              </w:rPr>
              <w:t>5</w:t>
            </w:r>
          </w:p>
        </w:tc>
        <w:tc>
          <w:tcPr>
            <w:tcW w:w="3339" w:type="dxa"/>
            <w:tcBorders>
              <w:top w:val="single" w:sz="4" w:space="0" w:color="auto"/>
              <w:bottom w:val="single" w:sz="4" w:space="0" w:color="auto"/>
            </w:tcBorders>
            <w:vAlign w:val="center"/>
          </w:tcPr>
          <w:p w:rsidR="00420CBE" w:rsidRPr="0016690E" w:rsidRDefault="00420CBE" w:rsidP="0085469C">
            <w:r w:rsidRPr="0016690E">
              <w:rPr>
                <w:sz w:val="22"/>
              </w:rPr>
              <w:t>Стицење знања о друштвено-географским одликама  континената, њихових регија и појединих држава</w:t>
            </w:r>
          </w:p>
        </w:tc>
        <w:tc>
          <w:tcPr>
            <w:tcW w:w="2977" w:type="dxa"/>
            <w:tcBorders>
              <w:top w:val="single" w:sz="4" w:space="0" w:color="auto"/>
              <w:bottom w:val="single" w:sz="4" w:space="0" w:color="auto"/>
            </w:tcBorders>
            <w:vAlign w:val="center"/>
          </w:tcPr>
          <w:p w:rsidR="00420CBE" w:rsidRPr="0016690E" w:rsidRDefault="00420CBE" w:rsidP="0085469C">
            <w:r w:rsidRPr="0016690E">
              <w:rPr>
                <w:sz w:val="22"/>
              </w:rPr>
              <w:t>Фронтални</w:t>
            </w:r>
          </w:p>
          <w:p w:rsidR="00420CBE" w:rsidRPr="0016690E" w:rsidRDefault="00420CBE" w:rsidP="0085469C">
            <w:r w:rsidRPr="0016690E">
              <w:rPr>
                <w:sz w:val="22"/>
              </w:rPr>
              <w:t>Индивидуални</w:t>
            </w:r>
          </w:p>
          <w:p w:rsidR="00420CBE" w:rsidRPr="0016690E" w:rsidRDefault="00420CBE" w:rsidP="0085469C">
            <w:r w:rsidRPr="0016690E">
              <w:rPr>
                <w:sz w:val="22"/>
              </w:rPr>
              <w:t>Групни и рад  пару</w:t>
            </w:r>
          </w:p>
          <w:p w:rsidR="00420CBE" w:rsidRPr="0016690E" w:rsidRDefault="00420CBE" w:rsidP="0085469C">
            <w:r w:rsidRPr="0016690E">
              <w:rPr>
                <w:sz w:val="22"/>
              </w:rPr>
              <w:t>Комбиновани</w:t>
            </w:r>
          </w:p>
        </w:tc>
        <w:tc>
          <w:tcPr>
            <w:tcW w:w="2835" w:type="dxa"/>
            <w:vMerge/>
          </w:tcPr>
          <w:p w:rsidR="00420CBE" w:rsidRPr="0016690E" w:rsidRDefault="00420CBE" w:rsidP="0085469C"/>
        </w:tc>
      </w:tr>
      <w:tr w:rsidR="00420CBE" w:rsidRPr="0016690E" w:rsidTr="0085469C">
        <w:trPr>
          <w:trHeight w:val="619"/>
          <w:jc w:val="center"/>
        </w:trPr>
        <w:tc>
          <w:tcPr>
            <w:tcW w:w="1171" w:type="dxa"/>
            <w:tcBorders>
              <w:bottom w:val="single" w:sz="4" w:space="0" w:color="auto"/>
            </w:tcBorders>
            <w:vAlign w:val="center"/>
          </w:tcPr>
          <w:p w:rsidR="00420CBE" w:rsidRPr="0016690E" w:rsidRDefault="00420CBE" w:rsidP="0085469C">
            <w:pPr>
              <w:jc w:val="center"/>
            </w:pPr>
            <w:r w:rsidRPr="0016690E">
              <w:rPr>
                <w:sz w:val="22"/>
              </w:rPr>
              <w:t>4.</w:t>
            </w:r>
          </w:p>
        </w:tc>
        <w:tc>
          <w:tcPr>
            <w:tcW w:w="2504" w:type="dxa"/>
            <w:tcBorders>
              <w:bottom w:val="single" w:sz="4" w:space="0" w:color="auto"/>
            </w:tcBorders>
            <w:vAlign w:val="center"/>
          </w:tcPr>
          <w:p w:rsidR="00420CBE" w:rsidRPr="0016690E" w:rsidRDefault="00420CBE" w:rsidP="0085469C">
            <w:r w:rsidRPr="0016690E">
              <w:rPr>
                <w:sz w:val="22"/>
              </w:rPr>
              <w:t>ГЕОГРАФСКА СРЕДИНА И ЉУДСКЕ ДЕЛАТНОСТИ</w:t>
            </w:r>
          </w:p>
        </w:tc>
        <w:tc>
          <w:tcPr>
            <w:tcW w:w="916" w:type="dxa"/>
            <w:tcBorders>
              <w:bottom w:val="single" w:sz="4" w:space="0" w:color="auto"/>
            </w:tcBorders>
            <w:vAlign w:val="center"/>
          </w:tcPr>
          <w:p w:rsidR="00420CBE" w:rsidRPr="0016690E" w:rsidRDefault="00420CBE" w:rsidP="0085469C">
            <w:pPr>
              <w:jc w:val="center"/>
            </w:pPr>
            <w:r w:rsidRPr="0016690E">
              <w:rPr>
                <w:sz w:val="22"/>
              </w:rPr>
              <w:t>3</w:t>
            </w:r>
          </w:p>
        </w:tc>
        <w:tc>
          <w:tcPr>
            <w:tcW w:w="3339" w:type="dxa"/>
            <w:tcBorders>
              <w:top w:val="single" w:sz="4" w:space="0" w:color="auto"/>
              <w:bottom w:val="single" w:sz="4" w:space="0" w:color="auto"/>
            </w:tcBorders>
            <w:vAlign w:val="center"/>
          </w:tcPr>
          <w:p w:rsidR="00420CBE" w:rsidRPr="0016690E" w:rsidRDefault="00420CBE" w:rsidP="0085469C">
            <w:r w:rsidRPr="0016690E">
              <w:rPr>
                <w:sz w:val="22"/>
              </w:rPr>
              <w:t>Упознавање регионалне разли ке и комплементарности света</w:t>
            </w:r>
          </w:p>
          <w:p w:rsidR="00420CBE" w:rsidRPr="0016690E" w:rsidRDefault="00420CBE" w:rsidP="0085469C">
            <w:r w:rsidRPr="0016690E">
              <w:rPr>
                <w:sz w:val="22"/>
              </w:rPr>
              <w:t>Стекну основна знања о привр еди, њеној подели и фактори- ма</w:t>
            </w:r>
          </w:p>
          <w:p w:rsidR="00420CBE" w:rsidRPr="0016690E" w:rsidRDefault="00420CBE" w:rsidP="0085469C">
            <w:r w:rsidRPr="0016690E">
              <w:rPr>
                <w:sz w:val="22"/>
              </w:rPr>
              <w:t>Схвате појмове природне и ге ог. средине и појам геог. реги- је</w:t>
            </w:r>
          </w:p>
        </w:tc>
        <w:tc>
          <w:tcPr>
            <w:tcW w:w="2977" w:type="dxa"/>
            <w:tcBorders>
              <w:top w:val="single" w:sz="4" w:space="0" w:color="auto"/>
              <w:bottom w:val="single" w:sz="4" w:space="0" w:color="auto"/>
            </w:tcBorders>
            <w:vAlign w:val="center"/>
          </w:tcPr>
          <w:p w:rsidR="00420CBE" w:rsidRPr="0016690E" w:rsidRDefault="00420CBE" w:rsidP="0085469C">
            <w:r w:rsidRPr="0016690E">
              <w:rPr>
                <w:sz w:val="22"/>
              </w:rPr>
              <w:t>Реализација програма биће усклађена са принципима савре- мене наставе, истраживачки и пр облемски приступ настави</w:t>
            </w:r>
          </w:p>
        </w:tc>
        <w:tc>
          <w:tcPr>
            <w:tcW w:w="2835" w:type="dxa"/>
            <w:vMerge/>
          </w:tcPr>
          <w:p w:rsidR="00420CBE" w:rsidRPr="0016690E" w:rsidRDefault="00420CBE" w:rsidP="0085469C"/>
        </w:tc>
      </w:tr>
      <w:tr w:rsidR="00420CBE" w:rsidRPr="0016690E" w:rsidTr="0085469C">
        <w:trPr>
          <w:trHeight w:val="586"/>
          <w:jc w:val="center"/>
        </w:trPr>
        <w:tc>
          <w:tcPr>
            <w:tcW w:w="1171" w:type="dxa"/>
            <w:vMerge w:val="restart"/>
            <w:tcBorders>
              <w:top w:val="single" w:sz="4" w:space="0" w:color="auto"/>
            </w:tcBorders>
            <w:vAlign w:val="center"/>
          </w:tcPr>
          <w:p w:rsidR="00420CBE" w:rsidRPr="0016690E" w:rsidRDefault="00420CBE" w:rsidP="0085469C">
            <w:pPr>
              <w:jc w:val="center"/>
            </w:pPr>
            <w:r w:rsidRPr="0016690E">
              <w:rPr>
                <w:sz w:val="22"/>
              </w:rPr>
              <w:t>5.</w:t>
            </w:r>
          </w:p>
        </w:tc>
        <w:tc>
          <w:tcPr>
            <w:tcW w:w="2504" w:type="dxa"/>
            <w:vMerge w:val="restart"/>
            <w:tcBorders>
              <w:top w:val="single" w:sz="4" w:space="0" w:color="auto"/>
            </w:tcBorders>
            <w:vAlign w:val="center"/>
          </w:tcPr>
          <w:p w:rsidR="00420CBE" w:rsidRPr="0016690E" w:rsidRDefault="00420CBE" w:rsidP="0085469C">
            <w:r w:rsidRPr="0016690E">
              <w:rPr>
                <w:sz w:val="22"/>
              </w:rPr>
              <w:t xml:space="preserve">РЕГИОНАЛНА </w:t>
            </w:r>
          </w:p>
          <w:p w:rsidR="00420CBE" w:rsidRPr="0016690E" w:rsidRDefault="00420CBE" w:rsidP="0085469C">
            <w:r w:rsidRPr="0016690E">
              <w:rPr>
                <w:sz w:val="22"/>
              </w:rPr>
              <w:t>ГЕОГРАФИЈА ЕВРОПЕ</w:t>
            </w:r>
          </w:p>
        </w:tc>
        <w:tc>
          <w:tcPr>
            <w:tcW w:w="916" w:type="dxa"/>
            <w:vMerge w:val="restart"/>
            <w:tcBorders>
              <w:top w:val="single" w:sz="4" w:space="0" w:color="auto"/>
            </w:tcBorders>
            <w:vAlign w:val="center"/>
          </w:tcPr>
          <w:p w:rsidR="00420CBE" w:rsidRPr="0016690E" w:rsidRDefault="00420CBE" w:rsidP="0085469C">
            <w:pPr>
              <w:jc w:val="center"/>
            </w:pPr>
            <w:r w:rsidRPr="0016690E">
              <w:rPr>
                <w:sz w:val="22"/>
              </w:rPr>
              <w:t>55</w:t>
            </w:r>
          </w:p>
        </w:tc>
        <w:tc>
          <w:tcPr>
            <w:tcW w:w="3339" w:type="dxa"/>
            <w:tcBorders>
              <w:top w:val="single" w:sz="4" w:space="0" w:color="auto"/>
              <w:bottom w:val="single" w:sz="4" w:space="0" w:color="auto"/>
            </w:tcBorders>
            <w:vAlign w:val="center"/>
          </w:tcPr>
          <w:p w:rsidR="00420CBE" w:rsidRPr="0016690E" w:rsidRDefault="00420CBE" w:rsidP="0085469C">
            <w:r w:rsidRPr="0016690E">
              <w:rPr>
                <w:sz w:val="22"/>
              </w:rPr>
              <w:t>Упознавање различитих култу ра Европе, њених регија и појединих држава, чиме ће проширити своја знања из опште културе</w:t>
            </w:r>
          </w:p>
        </w:tc>
        <w:tc>
          <w:tcPr>
            <w:tcW w:w="2977" w:type="dxa"/>
            <w:tcBorders>
              <w:top w:val="single" w:sz="4" w:space="0" w:color="auto"/>
              <w:bottom w:val="single" w:sz="4" w:space="0" w:color="auto"/>
            </w:tcBorders>
            <w:vAlign w:val="center"/>
          </w:tcPr>
          <w:p w:rsidR="00420CBE" w:rsidRPr="0016690E" w:rsidRDefault="00420CBE" w:rsidP="0085469C">
            <w:r w:rsidRPr="0016690E">
              <w:rPr>
                <w:sz w:val="22"/>
              </w:rPr>
              <w:t>Наставник као извор знања,</w:t>
            </w:r>
          </w:p>
          <w:p w:rsidR="00420CBE" w:rsidRPr="0016690E" w:rsidRDefault="00420CBE" w:rsidP="0085469C">
            <w:r w:rsidRPr="0016690E">
              <w:rPr>
                <w:sz w:val="22"/>
              </w:rPr>
              <w:t>Креатор, организатор, мотиватор</w:t>
            </w:r>
          </w:p>
        </w:tc>
        <w:tc>
          <w:tcPr>
            <w:tcW w:w="2835" w:type="dxa"/>
            <w:vMerge/>
          </w:tcPr>
          <w:p w:rsidR="00420CBE" w:rsidRPr="0016690E" w:rsidRDefault="00420CBE" w:rsidP="0085469C">
            <w:pPr>
              <w:jc w:val="center"/>
            </w:pPr>
          </w:p>
        </w:tc>
      </w:tr>
      <w:tr w:rsidR="00420CBE" w:rsidRPr="0016690E" w:rsidTr="0085469C">
        <w:trPr>
          <w:trHeight w:val="565"/>
          <w:jc w:val="center"/>
        </w:trPr>
        <w:tc>
          <w:tcPr>
            <w:tcW w:w="1171" w:type="dxa"/>
            <w:vMerge/>
            <w:vAlign w:val="center"/>
          </w:tcPr>
          <w:p w:rsidR="00420CBE" w:rsidRPr="0016690E" w:rsidRDefault="00420CBE" w:rsidP="0085469C">
            <w:pPr>
              <w:jc w:val="center"/>
            </w:pPr>
          </w:p>
        </w:tc>
        <w:tc>
          <w:tcPr>
            <w:tcW w:w="2504" w:type="dxa"/>
            <w:vMerge/>
            <w:vAlign w:val="center"/>
          </w:tcPr>
          <w:p w:rsidR="00420CBE" w:rsidRPr="0016690E" w:rsidRDefault="00420CBE" w:rsidP="0085469C">
            <w:pPr>
              <w:rPr>
                <w:b/>
              </w:rPr>
            </w:pPr>
          </w:p>
        </w:tc>
        <w:tc>
          <w:tcPr>
            <w:tcW w:w="916" w:type="dxa"/>
            <w:vMerge/>
          </w:tcPr>
          <w:p w:rsidR="00420CBE" w:rsidRPr="0016690E" w:rsidRDefault="00420CBE" w:rsidP="0085469C">
            <w:pPr>
              <w:jc w:val="center"/>
            </w:pPr>
          </w:p>
        </w:tc>
        <w:tc>
          <w:tcPr>
            <w:tcW w:w="3339" w:type="dxa"/>
            <w:tcBorders>
              <w:top w:val="single" w:sz="4" w:space="0" w:color="auto"/>
              <w:bottom w:val="single" w:sz="4" w:space="0" w:color="auto"/>
            </w:tcBorders>
            <w:vAlign w:val="center"/>
          </w:tcPr>
          <w:p w:rsidR="00420CBE" w:rsidRPr="0016690E" w:rsidRDefault="00420CBE" w:rsidP="0085469C">
            <w:r w:rsidRPr="0016690E">
              <w:rPr>
                <w:sz w:val="22"/>
              </w:rPr>
              <w:t>Буду оспособљени да прате и разумеју економске и друштве не активности  и промене у Европи и савременом свету</w:t>
            </w:r>
          </w:p>
          <w:p w:rsidR="00420CBE" w:rsidRPr="0016690E" w:rsidRDefault="00420CBE" w:rsidP="0085469C">
            <w:r w:rsidRPr="0016690E">
              <w:rPr>
                <w:sz w:val="22"/>
              </w:rPr>
              <w:t>Упознају најважније међунаро дне организације и интеграци- јске процесе у Европи и свету, као и њихов значај за политички, економски и културни развој</w:t>
            </w:r>
          </w:p>
        </w:tc>
        <w:tc>
          <w:tcPr>
            <w:tcW w:w="2977" w:type="dxa"/>
            <w:tcBorders>
              <w:top w:val="single" w:sz="4" w:space="0" w:color="auto"/>
              <w:bottom w:val="single" w:sz="4" w:space="0" w:color="auto"/>
            </w:tcBorders>
            <w:vAlign w:val="center"/>
          </w:tcPr>
          <w:p w:rsidR="00420CBE" w:rsidRPr="0016690E" w:rsidRDefault="00420CBE" w:rsidP="0085469C">
            <w:r w:rsidRPr="0016690E">
              <w:rPr>
                <w:sz w:val="22"/>
              </w:rPr>
              <w:t>Улога ученика: током реализације програма акценат ће бити на активности ученика, њи- ховом искуству, повезивању са- држаја са свакодневним животом развијању функционалних знања подстицаће се креативност, ини- циатива и ангажовање ученика током наставе</w:t>
            </w:r>
          </w:p>
        </w:tc>
        <w:tc>
          <w:tcPr>
            <w:tcW w:w="2835" w:type="dxa"/>
            <w:vMerge/>
            <w:tcBorders>
              <w:bottom w:val="single" w:sz="4" w:space="0" w:color="auto"/>
            </w:tcBorders>
          </w:tcPr>
          <w:p w:rsidR="00420CBE" w:rsidRPr="0016690E" w:rsidRDefault="00420CBE" w:rsidP="0085469C">
            <w:pPr>
              <w:jc w:val="center"/>
            </w:pPr>
          </w:p>
        </w:tc>
      </w:tr>
      <w:tr w:rsidR="00420CBE" w:rsidRPr="0016690E" w:rsidTr="0085469C">
        <w:trPr>
          <w:trHeight w:val="636"/>
          <w:jc w:val="center"/>
        </w:trPr>
        <w:tc>
          <w:tcPr>
            <w:tcW w:w="1171" w:type="dxa"/>
            <w:vMerge/>
            <w:vAlign w:val="center"/>
          </w:tcPr>
          <w:p w:rsidR="00420CBE" w:rsidRPr="0016690E" w:rsidRDefault="00420CBE" w:rsidP="0085469C">
            <w:pPr>
              <w:jc w:val="center"/>
            </w:pPr>
          </w:p>
        </w:tc>
        <w:tc>
          <w:tcPr>
            <w:tcW w:w="2504" w:type="dxa"/>
            <w:vMerge/>
            <w:vAlign w:val="center"/>
          </w:tcPr>
          <w:p w:rsidR="00420CBE" w:rsidRPr="0016690E" w:rsidRDefault="00420CBE" w:rsidP="0085469C">
            <w:pPr>
              <w:rPr>
                <w:b/>
              </w:rPr>
            </w:pPr>
          </w:p>
        </w:tc>
        <w:tc>
          <w:tcPr>
            <w:tcW w:w="916" w:type="dxa"/>
            <w:vMerge/>
          </w:tcPr>
          <w:p w:rsidR="00420CBE" w:rsidRPr="0016690E" w:rsidRDefault="00420CBE" w:rsidP="0085469C">
            <w:pPr>
              <w:jc w:val="center"/>
            </w:pPr>
          </w:p>
        </w:tc>
        <w:tc>
          <w:tcPr>
            <w:tcW w:w="3339" w:type="dxa"/>
            <w:tcBorders>
              <w:top w:val="single" w:sz="4" w:space="0" w:color="auto"/>
              <w:bottom w:val="single" w:sz="4" w:space="0" w:color="auto"/>
            </w:tcBorders>
            <w:vAlign w:val="center"/>
          </w:tcPr>
          <w:p w:rsidR="00420CBE" w:rsidRPr="0016690E" w:rsidRDefault="00420CBE" w:rsidP="0085469C">
            <w:r w:rsidRPr="0016690E">
              <w:rPr>
                <w:sz w:val="22"/>
              </w:rPr>
              <w:t>Проширују знања из картогра- фије и оспособљавају се за са- мостално коришћење геог. ка-рте у процесу стицања нових знања, као и у свакодневном животу</w:t>
            </w:r>
          </w:p>
        </w:tc>
        <w:tc>
          <w:tcPr>
            <w:tcW w:w="2977" w:type="dxa"/>
            <w:tcBorders>
              <w:top w:val="single" w:sz="4" w:space="0" w:color="auto"/>
              <w:bottom w:val="single" w:sz="4" w:space="0" w:color="auto"/>
            </w:tcBorders>
            <w:vAlign w:val="center"/>
          </w:tcPr>
          <w:p w:rsidR="00420CBE" w:rsidRPr="0016690E" w:rsidRDefault="00420CBE" w:rsidP="0085469C">
            <w:r w:rsidRPr="0016690E">
              <w:rPr>
                <w:sz w:val="22"/>
              </w:rPr>
              <w:t>Корелација са другим областима, предметима као и корелација уну тар самог предмета</w:t>
            </w:r>
          </w:p>
        </w:tc>
        <w:tc>
          <w:tcPr>
            <w:tcW w:w="2835" w:type="dxa"/>
            <w:tcBorders>
              <w:top w:val="single" w:sz="4" w:space="0" w:color="auto"/>
              <w:bottom w:val="single" w:sz="4" w:space="0" w:color="auto"/>
            </w:tcBorders>
          </w:tcPr>
          <w:p w:rsidR="00420CBE" w:rsidRPr="0016690E" w:rsidRDefault="00420CBE" w:rsidP="0085469C">
            <w:pPr>
              <w:jc w:val="center"/>
            </w:pPr>
          </w:p>
        </w:tc>
      </w:tr>
      <w:tr w:rsidR="00420CBE" w:rsidRPr="0016690E" w:rsidTr="0085469C">
        <w:trPr>
          <w:trHeight w:val="552"/>
          <w:jc w:val="center"/>
        </w:trPr>
        <w:tc>
          <w:tcPr>
            <w:tcW w:w="1171" w:type="dxa"/>
            <w:vMerge/>
            <w:tcBorders>
              <w:bottom w:val="single" w:sz="4" w:space="0" w:color="auto"/>
            </w:tcBorders>
            <w:vAlign w:val="center"/>
          </w:tcPr>
          <w:p w:rsidR="00420CBE" w:rsidRPr="0016690E" w:rsidRDefault="00420CBE" w:rsidP="0085469C"/>
        </w:tc>
        <w:tc>
          <w:tcPr>
            <w:tcW w:w="2504" w:type="dxa"/>
            <w:vMerge/>
            <w:tcBorders>
              <w:bottom w:val="single" w:sz="4" w:space="0" w:color="auto"/>
            </w:tcBorders>
            <w:vAlign w:val="center"/>
          </w:tcPr>
          <w:p w:rsidR="00420CBE" w:rsidRPr="0016690E" w:rsidRDefault="00420CBE" w:rsidP="0085469C">
            <w:pPr>
              <w:rPr>
                <w:b/>
              </w:rPr>
            </w:pPr>
          </w:p>
        </w:tc>
        <w:tc>
          <w:tcPr>
            <w:tcW w:w="916" w:type="dxa"/>
            <w:vMerge/>
            <w:tcBorders>
              <w:bottom w:val="single" w:sz="4" w:space="0" w:color="auto"/>
            </w:tcBorders>
          </w:tcPr>
          <w:p w:rsidR="00420CBE" w:rsidRPr="0016690E" w:rsidRDefault="00420CBE" w:rsidP="0085469C">
            <w:pPr>
              <w:jc w:val="center"/>
            </w:pPr>
          </w:p>
        </w:tc>
        <w:tc>
          <w:tcPr>
            <w:tcW w:w="3339" w:type="dxa"/>
            <w:tcBorders>
              <w:top w:val="single" w:sz="4" w:space="0" w:color="auto"/>
              <w:bottom w:val="single" w:sz="4" w:space="0" w:color="auto"/>
            </w:tcBorders>
            <w:vAlign w:val="center"/>
          </w:tcPr>
          <w:p w:rsidR="00420CBE" w:rsidRPr="0016690E" w:rsidRDefault="00420CBE" w:rsidP="0085469C">
            <w:r w:rsidRPr="0016690E">
              <w:rPr>
                <w:sz w:val="22"/>
              </w:rPr>
              <w:t>Развијају жељу и стичу потре- бу за даљим образовањем и са мообразовањем, са циљем да се што успешније укључе у да ље стручно оспособљавање</w:t>
            </w:r>
          </w:p>
        </w:tc>
        <w:tc>
          <w:tcPr>
            <w:tcW w:w="2977" w:type="dxa"/>
            <w:tcBorders>
              <w:top w:val="single" w:sz="4" w:space="0" w:color="auto"/>
              <w:bottom w:val="single" w:sz="4" w:space="0" w:color="auto"/>
            </w:tcBorders>
            <w:vAlign w:val="center"/>
          </w:tcPr>
          <w:p w:rsidR="00420CBE" w:rsidRPr="0016690E" w:rsidRDefault="00420CBE" w:rsidP="0085469C">
            <w:r w:rsidRPr="0016690E">
              <w:rPr>
                <w:sz w:val="22"/>
              </w:rPr>
              <w:t>Нагласак на очигледности, личном искуству</w:t>
            </w:r>
          </w:p>
        </w:tc>
        <w:tc>
          <w:tcPr>
            <w:tcW w:w="2835" w:type="dxa"/>
            <w:tcBorders>
              <w:top w:val="single" w:sz="4" w:space="0" w:color="auto"/>
              <w:bottom w:val="single" w:sz="4" w:space="0" w:color="auto"/>
            </w:tcBorders>
          </w:tcPr>
          <w:p w:rsidR="00420CBE" w:rsidRPr="0016690E" w:rsidRDefault="00420CBE" w:rsidP="0085469C">
            <w:pPr>
              <w:jc w:val="center"/>
            </w:pPr>
          </w:p>
        </w:tc>
      </w:tr>
      <w:tr w:rsidR="00420CBE" w:rsidRPr="0016690E" w:rsidTr="0085469C">
        <w:trPr>
          <w:trHeight w:val="499"/>
          <w:jc w:val="center"/>
        </w:trPr>
        <w:tc>
          <w:tcPr>
            <w:tcW w:w="1171" w:type="dxa"/>
            <w:tcBorders>
              <w:top w:val="nil"/>
            </w:tcBorders>
            <w:vAlign w:val="center"/>
          </w:tcPr>
          <w:p w:rsidR="00420CBE" w:rsidRPr="0016690E" w:rsidRDefault="00420CBE" w:rsidP="0085469C">
            <w:pPr>
              <w:jc w:val="center"/>
            </w:pPr>
          </w:p>
        </w:tc>
        <w:tc>
          <w:tcPr>
            <w:tcW w:w="2504" w:type="dxa"/>
            <w:tcBorders>
              <w:top w:val="nil"/>
            </w:tcBorders>
            <w:vAlign w:val="center"/>
          </w:tcPr>
          <w:p w:rsidR="00420CBE" w:rsidRPr="0016690E" w:rsidRDefault="00420CBE" w:rsidP="0085469C">
            <w:pPr>
              <w:rPr>
                <w:b/>
              </w:rPr>
            </w:pPr>
          </w:p>
        </w:tc>
        <w:tc>
          <w:tcPr>
            <w:tcW w:w="916" w:type="dxa"/>
            <w:tcBorders>
              <w:top w:val="nil"/>
            </w:tcBorders>
          </w:tcPr>
          <w:p w:rsidR="00420CBE" w:rsidRPr="0016690E" w:rsidRDefault="00420CBE" w:rsidP="0085469C">
            <w:pPr>
              <w:jc w:val="center"/>
            </w:pPr>
          </w:p>
        </w:tc>
        <w:tc>
          <w:tcPr>
            <w:tcW w:w="3339" w:type="dxa"/>
            <w:tcBorders>
              <w:top w:val="single" w:sz="4" w:space="0" w:color="auto"/>
              <w:bottom w:val="double" w:sz="4" w:space="0" w:color="auto"/>
            </w:tcBorders>
            <w:vAlign w:val="center"/>
          </w:tcPr>
          <w:p w:rsidR="00420CBE" w:rsidRPr="0016690E" w:rsidRDefault="00420CBE" w:rsidP="0085469C">
            <w:r w:rsidRPr="0016690E">
              <w:rPr>
                <w:sz w:val="22"/>
              </w:rPr>
              <w:t xml:space="preserve">Развијају национални идентит ет и упознају значај толеранц ије у </w:t>
            </w:r>
            <w:r w:rsidRPr="0016690E">
              <w:rPr>
                <w:sz w:val="22"/>
              </w:rPr>
              <w:lastRenderedPageBreak/>
              <w:t>мултиетничким, мултику лтуралним и мултијезичким срединама у свету</w:t>
            </w:r>
          </w:p>
        </w:tc>
        <w:tc>
          <w:tcPr>
            <w:tcW w:w="2977" w:type="dxa"/>
            <w:tcBorders>
              <w:top w:val="single" w:sz="4" w:space="0" w:color="auto"/>
              <w:bottom w:val="double" w:sz="4" w:space="0" w:color="auto"/>
            </w:tcBorders>
            <w:vAlign w:val="center"/>
          </w:tcPr>
          <w:p w:rsidR="00420CBE" w:rsidRPr="0016690E" w:rsidRDefault="00420CBE" w:rsidP="0085469C">
            <w:pPr>
              <w:jc w:val="center"/>
            </w:pPr>
          </w:p>
        </w:tc>
        <w:tc>
          <w:tcPr>
            <w:tcW w:w="2835" w:type="dxa"/>
            <w:tcBorders>
              <w:top w:val="single" w:sz="4" w:space="0" w:color="auto"/>
              <w:bottom w:val="double" w:sz="4" w:space="0" w:color="auto"/>
            </w:tcBorders>
          </w:tcPr>
          <w:p w:rsidR="00420CBE" w:rsidRPr="0016690E" w:rsidRDefault="00420CBE" w:rsidP="0085469C">
            <w:pPr>
              <w:jc w:val="center"/>
            </w:pPr>
          </w:p>
        </w:tc>
      </w:tr>
    </w:tbl>
    <w:p w:rsidR="00420CBE" w:rsidRPr="0016690E" w:rsidRDefault="00420CBE" w:rsidP="0085469C">
      <w:pPr>
        <w:jc w:val="center"/>
        <w:rPr>
          <w:b/>
          <w:lang w:val="sr-Cyrl-CS"/>
        </w:rPr>
      </w:pPr>
    </w:p>
    <w:p w:rsidR="00420CBE" w:rsidRPr="0016690E" w:rsidRDefault="00420CBE" w:rsidP="0085469C">
      <w:pPr>
        <w:jc w:val="center"/>
        <w:rPr>
          <w:b/>
        </w:rPr>
      </w:pPr>
    </w:p>
    <w:p w:rsidR="00420CBE" w:rsidRPr="0016690E" w:rsidRDefault="00420CBE" w:rsidP="0085469C">
      <w:pPr>
        <w:jc w:val="center"/>
        <w:rPr>
          <w:b/>
          <w:lang w:val="sr-Cyrl-CS"/>
        </w:rPr>
      </w:pPr>
      <w:r w:rsidRPr="0016690E">
        <w:rPr>
          <w:b/>
        </w:rPr>
        <w:t>Образовни стандарди за крај</w:t>
      </w:r>
      <w:r w:rsidRPr="0016690E">
        <w:rPr>
          <w:b/>
          <w:lang w:val="sr-Cyrl-CS"/>
        </w:rPr>
        <w:t xml:space="preserve"> шестог разреда - ГЕОГРАФИЈА</w:t>
      </w:r>
    </w:p>
    <w:p w:rsidR="00420CBE" w:rsidRPr="0016690E" w:rsidRDefault="00420CBE" w:rsidP="0085469C">
      <w:pPr>
        <w:jc w:val="center"/>
        <w:rPr>
          <w:b/>
        </w:rPr>
      </w:pPr>
    </w:p>
    <w:tbl>
      <w:tblPr>
        <w:tblW w:w="13741" w:type="dxa"/>
        <w:jc w:val="center"/>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88"/>
        <w:gridCol w:w="3812"/>
        <w:gridCol w:w="3175"/>
        <w:gridCol w:w="3866"/>
      </w:tblGrid>
      <w:tr w:rsidR="00420CBE" w:rsidRPr="0016690E" w:rsidTr="0085469C">
        <w:trPr>
          <w:trHeight w:val="830"/>
          <w:jc w:val="center"/>
        </w:trPr>
        <w:tc>
          <w:tcPr>
            <w:tcW w:w="2888" w:type="dxa"/>
            <w:shd w:val="clear" w:color="auto" w:fill="C6D9F1" w:themeFill="text2" w:themeFillTint="33"/>
          </w:tcPr>
          <w:p w:rsidR="00420CBE" w:rsidRPr="0016690E" w:rsidRDefault="00420CBE" w:rsidP="0085469C">
            <w:pPr>
              <w:jc w:val="right"/>
              <w:rPr>
                <w:b/>
                <w:szCs w:val="20"/>
              </w:rPr>
            </w:pPr>
            <w:r w:rsidRPr="007C2C26">
              <w:rPr>
                <w:b/>
                <w:noProof/>
                <w:sz w:val="22"/>
                <w:szCs w:val="20"/>
              </w:rPr>
              <w:pict>
                <v:shapetype id="_x0000_t32" coordsize="21600,21600" o:spt="32" o:oned="t" path="m,l21600,21600e" filled="f">
                  <v:path arrowok="t" fillok="f" o:connecttype="none"/>
                  <o:lock v:ext="edit" shapetype="t"/>
                </v:shapetype>
                <v:shape id="_x0000_s1032" type="#_x0000_t32" style="position:absolute;left:0;text-align:left;margin-left:-3.85pt;margin-top:.1pt;width:141.75pt;height:67.15pt;z-index:251658240" o:connectortype="straight"/>
              </w:pict>
            </w:r>
            <w:r w:rsidRPr="0016690E">
              <w:rPr>
                <w:b/>
                <w:sz w:val="22"/>
                <w:szCs w:val="20"/>
              </w:rPr>
              <w:t xml:space="preserve">Ниво образовних </w:t>
            </w:r>
          </w:p>
          <w:p w:rsidR="00420CBE" w:rsidRPr="0016690E" w:rsidRDefault="00420CBE" w:rsidP="0085469C">
            <w:pPr>
              <w:jc w:val="right"/>
              <w:rPr>
                <w:b/>
                <w:szCs w:val="20"/>
              </w:rPr>
            </w:pPr>
            <w:r w:rsidRPr="0016690E">
              <w:rPr>
                <w:b/>
                <w:sz w:val="22"/>
                <w:szCs w:val="20"/>
              </w:rPr>
              <w:t>стандарда</w:t>
            </w:r>
          </w:p>
          <w:p w:rsidR="00420CBE" w:rsidRPr="0016690E" w:rsidRDefault="00420CBE" w:rsidP="0085469C">
            <w:pPr>
              <w:rPr>
                <w:b/>
                <w:szCs w:val="20"/>
              </w:rPr>
            </w:pPr>
          </w:p>
          <w:p w:rsidR="00420CBE" w:rsidRPr="0016690E" w:rsidRDefault="00420CBE" w:rsidP="0085469C">
            <w:pPr>
              <w:rPr>
                <w:b/>
                <w:szCs w:val="20"/>
              </w:rPr>
            </w:pPr>
            <w:r w:rsidRPr="0016690E">
              <w:rPr>
                <w:b/>
                <w:sz w:val="22"/>
                <w:szCs w:val="20"/>
              </w:rPr>
              <w:t xml:space="preserve">Област </w:t>
            </w:r>
          </w:p>
        </w:tc>
        <w:tc>
          <w:tcPr>
            <w:tcW w:w="3812" w:type="dxa"/>
            <w:shd w:val="clear" w:color="auto" w:fill="C6D9F1" w:themeFill="text2" w:themeFillTint="33"/>
            <w:vAlign w:val="center"/>
          </w:tcPr>
          <w:p w:rsidR="00420CBE" w:rsidRPr="0016690E" w:rsidRDefault="00420CBE" w:rsidP="0085469C">
            <w:pPr>
              <w:jc w:val="center"/>
              <w:rPr>
                <w:b/>
                <w:szCs w:val="20"/>
              </w:rPr>
            </w:pPr>
            <w:r w:rsidRPr="0016690E">
              <w:rPr>
                <w:b/>
                <w:sz w:val="22"/>
                <w:szCs w:val="20"/>
              </w:rPr>
              <w:t>Основни ниво</w:t>
            </w:r>
          </w:p>
        </w:tc>
        <w:tc>
          <w:tcPr>
            <w:tcW w:w="3175" w:type="dxa"/>
            <w:shd w:val="clear" w:color="auto" w:fill="C6D9F1" w:themeFill="text2" w:themeFillTint="33"/>
            <w:vAlign w:val="center"/>
          </w:tcPr>
          <w:p w:rsidR="00420CBE" w:rsidRPr="0016690E" w:rsidRDefault="00420CBE" w:rsidP="0085469C">
            <w:pPr>
              <w:jc w:val="center"/>
              <w:rPr>
                <w:b/>
                <w:szCs w:val="20"/>
              </w:rPr>
            </w:pPr>
            <w:r w:rsidRPr="0016690E">
              <w:rPr>
                <w:b/>
                <w:sz w:val="22"/>
                <w:szCs w:val="20"/>
              </w:rPr>
              <w:t>Средњи ниво</w:t>
            </w:r>
          </w:p>
        </w:tc>
        <w:tc>
          <w:tcPr>
            <w:tcW w:w="3866" w:type="dxa"/>
            <w:shd w:val="clear" w:color="auto" w:fill="C6D9F1" w:themeFill="text2" w:themeFillTint="33"/>
            <w:vAlign w:val="center"/>
          </w:tcPr>
          <w:p w:rsidR="00420CBE" w:rsidRPr="0016690E" w:rsidRDefault="00420CBE" w:rsidP="0085469C">
            <w:pPr>
              <w:jc w:val="center"/>
              <w:rPr>
                <w:b/>
                <w:szCs w:val="20"/>
              </w:rPr>
            </w:pPr>
            <w:r w:rsidRPr="0016690E">
              <w:rPr>
                <w:b/>
                <w:sz w:val="22"/>
                <w:szCs w:val="20"/>
              </w:rPr>
              <w:t>Напредни ниво</w:t>
            </w:r>
          </w:p>
        </w:tc>
      </w:tr>
      <w:tr w:rsidR="00420CBE" w:rsidRPr="0016690E" w:rsidTr="0085469C">
        <w:trPr>
          <w:trHeight w:val="1291"/>
          <w:jc w:val="center"/>
        </w:trPr>
        <w:tc>
          <w:tcPr>
            <w:tcW w:w="2888" w:type="dxa"/>
            <w:vAlign w:val="center"/>
          </w:tcPr>
          <w:p w:rsidR="00420CBE" w:rsidRPr="0016690E" w:rsidRDefault="00420CBE" w:rsidP="0085469C">
            <w:pPr>
              <w:rPr>
                <w:b/>
                <w:sz w:val="20"/>
                <w:szCs w:val="20"/>
              </w:rPr>
            </w:pPr>
            <w:r w:rsidRPr="0016690E">
              <w:rPr>
                <w:b/>
                <w:sz w:val="20"/>
                <w:szCs w:val="20"/>
              </w:rPr>
              <w:t>1.УВОД</w:t>
            </w:r>
          </w:p>
        </w:tc>
        <w:tc>
          <w:tcPr>
            <w:tcW w:w="3812" w:type="dxa"/>
            <w:vAlign w:val="center"/>
          </w:tcPr>
          <w:p w:rsidR="00420CBE" w:rsidRPr="0016690E" w:rsidRDefault="00420CBE" w:rsidP="0085469C">
            <w:pPr>
              <w:rPr>
                <w:sz w:val="20"/>
                <w:szCs w:val="20"/>
              </w:rPr>
            </w:pPr>
            <w:r w:rsidRPr="0016690E">
              <w:rPr>
                <w:sz w:val="20"/>
                <w:szCs w:val="20"/>
              </w:rPr>
              <w:t>ГЕ. 1.1.3.  препознаје и чита географске и допунске елементе карте</w:t>
            </w:r>
          </w:p>
        </w:tc>
        <w:tc>
          <w:tcPr>
            <w:tcW w:w="3175" w:type="dxa"/>
            <w:vAlign w:val="center"/>
          </w:tcPr>
          <w:p w:rsidR="00420CBE" w:rsidRPr="0016690E" w:rsidRDefault="00420CBE" w:rsidP="0085469C">
            <w:pPr>
              <w:rPr>
                <w:sz w:val="20"/>
                <w:szCs w:val="20"/>
              </w:rPr>
            </w:pPr>
            <w:r w:rsidRPr="0016690E">
              <w:rPr>
                <w:sz w:val="20"/>
                <w:szCs w:val="20"/>
              </w:rPr>
              <w:t>ГЕ: 2.1.1. одређује сртане света у просторуи на немој карти</w:t>
            </w:r>
          </w:p>
        </w:tc>
        <w:tc>
          <w:tcPr>
            <w:tcW w:w="3866" w:type="dxa"/>
            <w:vAlign w:val="center"/>
          </w:tcPr>
          <w:p w:rsidR="00420CBE" w:rsidRPr="0016690E" w:rsidRDefault="00420CBE" w:rsidP="0085469C">
            <w:pPr>
              <w:rPr>
                <w:sz w:val="20"/>
                <w:szCs w:val="20"/>
              </w:rPr>
            </w:pPr>
            <w:r w:rsidRPr="0016690E">
              <w:rPr>
                <w:sz w:val="20"/>
                <w:szCs w:val="20"/>
              </w:rPr>
              <w:t>ГЕ. 3.1.1. доноси закључке о просторним(топографски м) и каузалним везама геог. чињеница(објеката, појава процеса и односа на основу анализе геог. карте</w:t>
            </w:r>
          </w:p>
        </w:tc>
      </w:tr>
      <w:tr w:rsidR="00420CBE" w:rsidRPr="0016690E" w:rsidTr="0085469C">
        <w:trPr>
          <w:trHeight w:val="1291"/>
          <w:jc w:val="center"/>
        </w:trPr>
        <w:tc>
          <w:tcPr>
            <w:tcW w:w="2888" w:type="dxa"/>
            <w:vAlign w:val="center"/>
          </w:tcPr>
          <w:p w:rsidR="00420CBE" w:rsidRPr="0016690E" w:rsidRDefault="00420CBE" w:rsidP="0085469C">
            <w:pPr>
              <w:rPr>
                <w:b/>
                <w:sz w:val="20"/>
                <w:szCs w:val="20"/>
              </w:rPr>
            </w:pPr>
            <w:r w:rsidRPr="0016690E">
              <w:rPr>
                <w:b/>
                <w:sz w:val="20"/>
                <w:szCs w:val="20"/>
              </w:rPr>
              <w:t>2.ПЛАНЕТА ЗЕМЉА</w:t>
            </w:r>
          </w:p>
        </w:tc>
        <w:tc>
          <w:tcPr>
            <w:tcW w:w="3812" w:type="dxa"/>
            <w:vAlign w:val="center"/>
          </w:tcPr>
          <w:p w:rsidR="00420CBE" w:rsidRPr="0016690E" w:rsidRDefault="00420CBE" w:rsidP="0085469C">
            <w:pPr>
              <w:rPr>
                <w:sz w:val="20"/>
                <w:szCs w:val="20"/>
              </w:rPr>
            </w:pPr>
            <w:r w:rsidRPr="0016690E">
              <w:rPr>
                <w:sz w:val="20"/>
                <w:szCs w:val="20"/>
              </w:rPr>
              <w:t>ГЕ. 1.3.1. познаје основне појмове о становништву и насељима и уочава њихов просторни распоред</w:t>
            </w:r>
          </w:p>
        </w:tc>
        <w:tc>
          <w:tcPr>
            <w:tcW w:w="3175" w:type="dxa"/>
            <w:vAlign w:val="center"/>
          </w:tcPr>
          <w:p w:rsidR="00420CBE" w:rsidRPr="0016690E" w:rsidRDefault="00420CBE" w:rsidP="0085469C">
            <w:pPr>
              <w:rPr>
                <w:sz w:val="20"/>
                <w:szCs w:val="20"/>
              </w:rPr>
            </w:pPr>
            <w:r w:rsidRPr="0016690E">
              <w:rPr>
                <w:sz w:val="20"/>
                <w:szCs w:val="20"/>
              </w:rPr>
              <w:t>ГЕ. 2.1.2. одређује положај места итачака на геог. карти</w:t>
            </w:r>
          </w:p>
        </w:tc>
        <w:tc>
          <w:tcPr>
            <w:tcW w:w="3866" w:type="dxa"/>
            <w:vAlign w:val="center"/>
          </w:tcPr>
          <w:p w:rsidR="00420CBE" w:rsidRPr="0016690E" w:rsidRDefault="00420CBE" w:rsidP="0085469C">
            <w:pPr>
              <w:rPr>
                <w:sz w:val="20"/>
                <w:szCs w:val="20"/>
              </w:rPr>
            </w:pPr>
            <w:r w:rsidRPr="0016690E">
              <w:rPr>
                <w:sz w:val="20"/>
                <w:szCs w:val="20"/>
              </w:rPr>
              <w:t>ГЕ. 3.3.1. објашњава утицај природних и друштвених фактора на развој и  размештај становништва и насеља</w:t>
            </w:r>
          </w:p>
        </w:tc>
      </w:tr>
      <w:tr w:rsidR="00420CBE" w:rsidRPr="0016690E" w:rsidTr="0085469C">
        <w:trPr>
          <w:trHeight w:val="1276"/>
          <w:jc w:val="center"/>
        </w:trPr>
        <w:tc>
          <w:tcPr>
            <w:tcW w:w="2888" w:type="dxa"/>
            <w:vAlign w:val="center"/>
          </w:tcPr>
          <w:p w:rsidR="00420CBE" w:rsidRPr="0016690E" w:rsidRDefault="00420CBE" w:rsidP="0085469C">
            <w:pPr>
              <w:spacing w:before="48"/>
              <w:rPr>
                <w:b/>
                <w:sz w:val="20"/>
                <w:szCs w:val="20"/>
              </w:rPr>
            </w:pPr>
            <w:r w:rsidRPr="0016690E">
              <w:rPr>
                <w:b/>
                <w:sz w:val="20"/>
                <w:szCs w:val="20"/>
              </w:rPr>
              <w:t>3.СТАНОВНИШТВО И НАСЕЉА НА ЗЕМЉИ</w:t>
            </w:r>
          </w:p>
        </w:tc>
        <w:tc>
          <w:tcPr>
            <w:tcW w:w="3812" w:type="dxa"/>
            <w:vAlign w:val="center"/>
          </w:tcPr>
          <w:p w:rsidR="00420CBE" w:rsidRPr="0016690E" w:rsidRDefault="00420CBE" w:rsidP="0085469C">
            <w:pPr>
              <w:rPr>
                <w:sz w:val="20"/>
                <w:szCs w:val="20"/>
              </w:rPr>
            </w:pPr>
            <w:r w:rsidRPr="0016690E">
              <w:rPr>
                <w:sz w:val="20"/>
                <w:szCs w:val="20"/>
              </w:rPr>
              <w:t>ГЕ. 1.3.2. дефинише појам привреде и препознаје привредне делатности и привредне гране</w:t>
            </w:r>
          </w:p>
        </w:tc>
        <w:tc>
          <w:tcPr>
            <w:tcW w:w="3175" w:type="dxa"/>
            <w:vAlign w:val="center"/>
          </w:tcPr>
          <w:p w:rsidR="00420CBE" w:rsidRPr="0016690E" w:rsidRDefault="00420CBE" w:rsidP="0085469C">
            <w:pPr>
              <w:rPr>
                <w:sz w:val="20"/>
                <w:szCs w:val="20"/>
              </w:rPr>
            </w:pPr>
            <w:r w:rsidRPr="0016690E">
              <w:rPr>
                <w:sz w:val="20"/>
                <w:szCs w:val="20"/>
              </w:rPr>
              <w:t>ГЕ. 2.1.3. препознаје и објашњава геог. чињенице- објекте, појаве, процесе, и односе који су представљени моделом, сликом, графиком, тебелом и схемом</w:t>
            </w:r>
          </w:p>
        </w:tc>
        <w:tc>
          <w:tcPr>
            <w:tcW w:w="3866" w:type="dxa"/>
            <w:vAlign w:val="center"/>
          </w:tcPr>
          <w:p w:rsidR="00420CBE" w:rsidRPr="0016690E" w:rsidRDefault="00420CBE" w:rsidP="0085469C">
            <w:pPr>
              <w:rPr>
                <w:sz w:val="20"/>
                <w:szCs w:val="20"/>
              </w:rPr>
            </w:pPr>
            <w:r w:rsidRPr="0016690E">
              <w:rPr>
                <w:sz w:val="20"/>
                <w:szCs w:val="20"/>
              </w:rPr>
              <w:t>ГЕ. 3.3.2. објашњава утицај природних и друштвених фактора на развој и размештај привреде и прив делатности</w:t>
            </w:r>
          </w:p>
        </w:tc>
      </w:tr>
      <w:tr w:rsidR="00420CBE" w:rsidRPr="0016690E" w:rsidTr="0085469C">
        <w:trPr>
          <w:trHeight w:val="284"/>
          <w:jc w:val="center"/>
        </w:trPr>
        <w:tc>
          <w:tcPr>
            <w:tcW w:w="2888" w:type="dxa"/>
            <w:vAlign w:val="center"/>
          </w:tcPr>
          <w:p w:rsidR="00420CBE" w:rsidRPr="0016690E" w:rsidRDefault="00420CBE" w:rsidP="0085469C">
            <w:pPr>
              <w:rPr>
                <w:b/>
                <w:sz w:val="20"/>
                <w:szCs w:val="20"/>
              </w:rPr>
            </w:pPr>
            <w:r w:rsidRPr="0016690E">
              <w:rPr>
                <w:b/>
                <w:sz w:val="20"/>
                <w:szCs w:val="20"/>
              </w:rPr>
              <w:t xml:space="preserve">4.ГЕОГРАФСКА </w:t>
            </w:r>
          </w:p>
          <w:p w:rsidR="00420CBE" w:rsidRPr="0016690E" w:rsidRDefault="00420CBE" w:rsidP="0085469C">
            <w:pPr>
              <w:rPr>
                <w:b/>
                <w:sz w:val="20"/>
                <w:szCs w:val="20"/>
              </w:rPr>
            </w:pPr>
            <w:r w:rsidRPr="0016690E">
              <w:rPr>
                <w:b/>
                <w:sz w:val="20"/>
                <w:szCs w:val="20"/>
              </w:rPr>
              <w:t>СРЕ ДИНА И ЉУДСКЕ ДЕ ЛАТНОСТИ</w:t>
            </w:r>
          </w:p>
        </w:tc>
        <w:tc>
          <w:tcPr>
            <w:tcW w:w="3812" w:type="dxa"/>
            <w:vAlign w:val="center"/>
          </w:tcPr>
          <w:p w:rsidR="00420CBE" w:rsidRPr="0016690E" w:rsidRDefault="00420CBE" w:rsidP="0085469C">
            <w:pPr>
              <w:rPr>
                <w:sz w:val="20"/>
                <w:szCs w:val="20"/>
              </w:rPr>
            </w:pPr>
            <w:r w:rsidRPr="0016690E">
              <w:rPr>
                <w:sz w:val="20"/>
                <w:szCs w:val="20"/>
              </w:rPr>
              <w:t>ГЕ. 1.2.3. именује Земљине сфере(хидросферу, биосферу) и препознаје њихове основне одлике</w:t>
            </w:r>
          </w:p>
        </w:tc>
        <w:tc>
          <w:tcPr>
            <w:tcW w:w="3175" w:type="dxa"/>
            <w:vAlign w:val="center"/>
          </w:tcPr>
          <w:p w:rsidR="00420CBE" w:rsidRPr="0016690E" w:rsidRDefault="00420CBE" w:rsidP="0085469C">
            <w:pPr>
              <w:rPr>
                <w:sz w:val="20"/>
                <w:szCs w:val="20"/>
              </w:rPr>
            </w:pPr>
            <w:r w:rsidRPr="0016690E">
              <w:rPr>
                <w:sz w:val="20"/>
                <w:szCs w:val="20"/>
              </w:rPr>
              <w:t xml:space="preserve">ГЕ. 2.1.4. приказује понуђене геог. податке: на немој  карти, картографским изражајним средствима(бојама, линијама, простим геометрјским знацима, симболичним знацима...),графиком, табелим и схемом                                </w:t>
            </w:r>
          </w:p>
        </w:tc>
        <w:tc>
          <w:tcPr>
            <w:tcW w:w="3866" w:type="dxa"/>
            <w:vAlign w:val="center"/>
          </w:tcPr>
          <w:p w:rsidR="00420CBE" w:rsidRPr="0016690E" w:rsidRDefault="00420CBE" w:rsidP="0085469C">
            <w:pPr>
              <w:rPr>
                <w:sz w:val="20"/>
                <w:szCs w:val="20"/>
              </w:rPr>
            </w:pPr>
            <w:r w:rsidRPr="0016690E">
              <w:rPr>
                <w:sz w:val="20"/>
                <w:szCs w:val="20"/>
              </w:rPr>
              <w:t>ГЕ. 3.4.3. објашњава геог. везе(просторне и каузалне, директне и индиректне) и законитости(опште и посе- бне) на ваневропским континентима и уме да издвоји геог. регије</w:t>
            </w:r>
          </w:p>
        </w:tc>
      </w:tr>
      <w:tr w:rsidR="00420CBE" w:rsidRPr="0016690E" w:rsidTr="0085469C">
        <w:trPr>
          <w:trHeight w:val="1120"/>
          <w:jc w:val="center"/>
        </w:trPr>
        <w:tc>
          <w:tcPr>
            <w:tcW w:w="2888" w:type="dxa"/>
            <w:vAlign w:val="center"/>
          </w:tcPr>
          <w:p w:rsidR="00420CBE" w:rsidRPr="0016690E" w:rsidRDefault="00420CBE" w:rsidP="0085469C">
            <w:pPr>
              <w:rPr>
                <w:b/>
                <w:sz w:val="20"/>
                <w:szCs w:val="20"/>
              </w:rPr>
            </w:pPr>
            <w:r w:rsidRPr="0016690E">
              <w:rPr>
                <w:b/>
                <w:sz w:val="20"/>
                <w:szCs w:val="20"/>
              </w:rPr>
              <w:t>5.РЕГИОНАЛНА ГЕОГГРАФИЈА ЕВРОПЕ</w:t>
            </w:r>
          </w:p>
        </w:tc>
        <w:tc>
          <w:tcPr>
            <w:tcW w:w="3812" w:type="dxa"/>
            <w:vAlign w:val="center"/>
          </w:tcPr>
          <w:p w:rsidR="00420CBE" w:rsidRPr="0016690E" w:rsidRDefault="00420CBE" w:rsidP="0085469C">
            <w:pPr>
              <w:rPr>
                <w:sz w:val="20"/>
                <w:szCs w:val="20"/>
              </w:rPr>
            </w:pPr>
            <w:r w:rsidRPr="0016690E">
              <w:rPr>
                <w:sz w:val="20"/>
                <w:szCs w:val="20"/>
              </w:rPr>
              <w:t xml:space="preserve">ГЕ. 1.1.1. разуме појам </w:t>
            </w:r>
          </w:p>
          <w:p w:rsidR="00420CBE" w:rsidRPr="0016690E" w:rsidRDefault="00420CBE" w:rsidP="0085469C">
            <w:pPr>
              <w:rPr>
                <w:sz w:val="20"/>
                <w:szCs w:val="20"/>
              </w:rPr>
            </w:pPr>
            <w:r w:rsidRPr="0016690E">
              <w:rPr>
                <w:sz w:val="20"/>
                <w:szCs w:val="20"/>
              </w:rPr>
              <w:t>орије нтације и наводи начине оријентације</w:t>
            </w:r>
          </w:p>
        </w:tc>
        <w:tc>
          <w:tcPr>
            <w:tcW w:w="3175" w:type="dxa"/>
            <w:vAlign w:val="center"/>
          </w:tcPr>
          <w:p w:rsidR="00420CBE" w:rsidRPr="0016690E" w:rsidRDefault="00420CBE" w:rsidP="0085469C">
            <w:pPr>
              <w:rPr>
                <w:sz w:val="20"/>
                <w:szCs w:val="20"/>
              </w:rPr>
            </w:pPr>
            <w:r w:rsidRPr="0016690E">
              <w:rPr>
                <w:sz w:val="20"/>
                <w:szCs w:val="20"/>
              </w:rPr>
              <w:t>ГЕ. 2.3.1. разликује и објашњава кретање становништва(природно и механичко) и структуре становништва</w:t>
            </w:r>
          </w:p>
          <w:p w:rsidR="00420CBE" w:rsidRPr="0016690E" w:rsidRDefault="00420CBE" w:rsidP="0085469C">
            <w:pPr>
              <w:rPr>
                <w:sz w:val="20"/>
                <w:szCs w:val="20"/>
              </w:rPr>
            </w:pPr>
            <w:r w:rsidRPr="0016690E">
              <w:rPr>
                <w:sz w:val="20"/>
                <w:szCs w:val="20"/>
              </w:rPr>
              <w:t xml:space="preserve">ГЕ: 2.4.2.  описује природне и друштвене одлике континенаната </w:t>
            </w:r>
            <w:r w:rsidRPr="0016690E">
              <w:rPr>
                <w:sz w:val="20"/>
                <w:szCs w:val="20"/>
              </w:rPr>
              <w:lastRenderedPageBreak/>
              <w:t>и наводи њихове геог. регије</w:t>
            </w:r>
          </w:p>
        </w:tc>
        <w:tc>
          <w:tcPr>
            <w:tcW w:w="3866" w:type="dxa"/>
            <w:vAlign w:val="center"/>
          </w:tcPr>
          <w:p w:rsidR="00420CBE" w:rsidRPr="0016690E" w:rsidRDefault="00420CBE" w:rsidP="0085469C">
            <w:pPr>
              <w:rPr>
                <w:sz w:val="20"/>
                <w:szCs w:val="20"/>
              </w:rPr>
            </w:pPr>
            <w:r w:rsidRPr="0016690E">
              <w:rPr>
                <w:sz w:val="20"/>
                <w:szCs w:val="20"/>
              </w:rPr>
              <w:lastRenderedPageBreak/>
              <w:t>3.1.1, 3.4.2. Објашњава географске везе ( просторне и каузалне , директнр и индиректне ) и законитости (опште и посебне )У Европи и уме да издвоји географске регије. ГЕ. 3.3.1.</w:t>
            </w:r>
          </w:p>
          <w:p w:rsidR="00420CBE" w:rsidRPr="0016690E" w:rsidRDefault="00420CBE" w:rsidP="0085469C">
            <w:pPr>
              <w:rPr>
                <w:sz w:val="20"/>
                <w:szCs w:val="20"/>
              </w:rPr>
            </w:pPr>
            <w:r w:rsidRPr="0016690E">
              <w:rPr>
                <w:sz w:val="20"/>
                <w:szCs w:val="20"/>
              </w:rPr>
              <w:t>ГЕ. 3.3.2.</w:t>
            </w:r>
          </w:p>
        </w:tc>
      </w:tr>
    </w:tbl>
    <w:p w:rsidR="00420CBE" w:rsidRPr="0016690E" w:rsidRDefault="00420CBE" w:rsidP="0085469C">
      <w:pPr>
        <w:tabs>
          <w:tab w:val="left" w:pos="4588"/>
        </w:tabs>
        <w:rPr>
          <w:sz w:val="28"/>
        </w:rPr>
      </w:pPr>
      <w:r w:rsidRPr="0016690E">
        <w:rPr>
          <w:sz w:val="28"/>
        </w:rPr>
        <w:lastRenderedPageBreak/>
        <w:tab/>
      </w:r>
    </w:p>
    <w:p w:rsidR="00420CBE" w:rsidRDefault="00420CBE" w:rsidP="0085469C">
      <w:pPr>
        <w:rPr>
          <w:lang w:val="sr-Cyrl-CS"/>
        </w:rPr>
      </w:pPr>
    </w:p>
    <w:p w:rsidR="00420CBE" w:rsidRDefault="00420CBE" w:rsidP="0085469C">
      <w:pPr>
        <w:rPr>
          <w:lang w:val="sr-Cyrl-CS"/>
        </w:rPr>
      </w:pPr>
    </w:p>
    <w:p w:rsidR="00420CBE" w:rsidRDefault="00420CBE" w:rsidP="0085469C">
      <w:pPr>
        <w:rPr>
          <w:lang w:val="sr-Cyrl-CS"/>
        </w:rPr>
      </w:pPr>
    </w:p>
    <w:p w:rsidR="00420CBE" w:rsidRDefault="00420CBE" w:rsidP="0085469C">
      <w:pPr>
        <w:rPr>
          <w:lang w:val="sr-Cyrl-CS"/>
        </w:rPr>
      </w:pPr>
    </w:p>
    <w:p w:rsidR="00420CBE" w:rsidRPr="0016690E" w:rsidRDefault="00420CBE" w:rsidP="0085469C">
      <w:pPr>
        <w:rPr>
          <w:lang w:val="sr-Cyrl-CS"/>
        </w:rPr>
      </w:pPr>
    </w:p>
    <w:p w:rsidR="00420CBE" w:rsidRPr="0016690E" w:rsidRDefault="00420CBE" w:rsidP="0085469C">
      <w:pPr>
        <w:rPr>
          <w:b/>
          <w:lang w:val="sr-Cyrl-CS"/>
        </w:rPr>
      </w:pPr>
      <w:r w:rsidRPr="0016690E">
        <w:rPr>
          <w:b/>
          <w:lang w:val="sr-Cyrl-CS"/>
        </w:rPr>
        <w:t xml:space="preserve">Наставни предмет:  </w:t>
      </w:r>
      <w:r w:rsidRPr="0016690E">
        <w:rPr>
          <w:b/>
          <w:u w:val="single"/>
          <w:lang w:val="sr-Cyrl-CS"/>
        </w:rPr>
        <w:t>ФИЗИКА</w:t>
      </w:r>
      <w:r w:rsidRPr="0016690E">
        <w:rPr>
          <w:b/>
          <w:lang w:val="sr-Cyrl-CS"/>
        </w:rPr>
        <w:t xml:space="preserve"> </w:t>
      </w:r>
    </w:p>
    <w:tbl>
      <w:tblPr>
        <w:tblStyle w:val="TableGrid"/>
        <w:tblW w:w="13750" w:type="dxa"/>
        <w:jc w:val="center"/>
        <w:tblInd w:w="-8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64"/>
        <w:gridCol w:w="2339"/>
        <w:gridCol w:w="1080"/>
        <w:gridCol w:w="3476"/>
        <w:gridCol w:w="3356"/>
        <w:gridCol w:w="2835"/>
      </w:tblGrid>
      <w:tr w:rsidR="00420CBE" w:rsidRPr="0016690E" w:rsidTr="0085469C">
        <w:trPr>
          <w:trHeight w:val="516"/>
          <w:jc w:val="center"/>
        </w:trPr>
        <w:tc>
          <w:tcPr>
            <w:tcW w:w="13750" w:type="dxa"/>
            <w:gridSpan w:val="6"/>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Циљ и задаци предмета:</w:t>
            </w:r>
            <w:r w:rsidRPr="0016690E">
              <w:rPr>
                <w:i/>
                <w:lang w:val="sr-Cyrl-CS"/>
              </w:rPr>
              <w:t xml:space="preserve"> </w:t>
            </w:r>
            <w:r w:rsidRPr="0016690E">
              <w:rPr>
                <w:lang w:val="sr-Cyrl-CS"/>
              </w:rPr>
              <w:t xml:space="preserve">циљ наставе физике је да ученици упознају природне појаве и основне природне законе, оформе основу научног метода и да се усмере на примену физике у животу и раду, да стекну основну научну писменост.                                                                                                                                                                                </w:t>
            </w:r>
            <w:r w:rsidRPr="0016690E">
              <w:rPr>
                <w:b/>
                <w:lang w:val="sr-Cyrl-CS"/>
              </w:rPr>
              <w:t xml:space="preserve">Задаци </w:t>
            </w:r>
            <w:r w:rsidRPr="0016690E">
              <w:rPr>
                <w:lang w:val="sr-Cyrl-CS"/>
              </w:rPr>
              <w:t>наставе физике су да ученици: упознају основне законе природе; упознају значај коришћења метода експеримента; буду оспособљени првенствено за квалитативно решавање физичких задатака; развију мишљење и расуђивање; развију радне навике и заинтересованост за физику и природне науке; упознају став човека према природи и развију правилан однос према заштити природне средине; стекну основе за техничко образовање; стекну навике да штеде енергију; развију смисао за рад у радним групама и тимовима, позитивне особине личности нужне за конструктивну сарадњу при решавању задатака.</w:t>
            </w:r>
          </w:p>
        </w:tc>
      </w:tr>
      <w:tr w:rsidR="00420CBE" w:rsidRPr="0016690E" w:rsidTr="0085469C">
        <w:trPr>
          <w:trHeight w:val="516"/>
          <w:jc w:val="center"/>
        </w:trPr>
        <w:tc>
          <w:tcPr>
            <w:tcW w:w="3003" w:type="dxa"/>
            <w:gridSpan w:val="2"/>
            <w:tcBorders>
              <w:top w:val="double" w:sz="4" w:space="0" w:color="auto"/>
              <w:bottom w:val="double" w:sz="4" w:space="0" w:color="auto"/>
            </w:tcBorders>
            <w:shd w:val="clear" w:color="auto" w:fill="EEECE1" w:themeFill="background2"/>
            <w:vAlign w:val="center"/>
          </w:tcPr>
          <w:p w:rsidR="00420CBE" w:rsidRPr="0016690E" w:rsidRDefault="00420CBE" w:rsidP="0085469C">
            <w:pPr>
              <w:jc w:val="center"/>
              <w:rPr>
                <w:b/>
              </w:rPr>
            </w:pPr>
            <w:r w:rsidRPr="0016690E">
              <w:rPr>
                <w:b/>
              </w:rPr>
              <w:t>Годишњи фонд часова</w:t>
            </w:r>
          </w:p>
        </w:tc>
        <w:tc>
          <w:tcPr>
            <w:tcW w:w="4556"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72</w:t>
            </w:r>
          </w:p>
        </w:tc>
        <w:tc>
          <w:tcPr>
            <w:tcW w:w="335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Недељни фонд часова</w:t>
            </w:r>
          </w:p>
        </w:tc>
        <w:tc>
          <w:tcPr>
            <w:tcW w:w="283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2</w:t>
            </w:r>
          </w:p>
        </w:tc>
      </w:tr>
      <w:tr w:rsidR="00420CBE" w:rsidRPr="0016690E" w:rsidTr="0085469C">
        <w:trPr>
          <w:trHeight w:val="516"/>
          <w:jc w:val="center"/>
        </w:trPr>
        <w:tc>
          <w:tcPr>
            <w:tcW w:w="664" w:type="dxa"/>
            <w:tcBorders>
              <w:top w:val="double" w:sz="4" w:space="0" w:color="auto"/>
              <w:bottom w:val="double" w:sz="4" w:space="0" w:color="auto"/>
            </w:tcBorders>
            <w:shd w:val="clear" w:color="auto" w:fill="EEECE1" w:themeFill="background2"/>
            <w:vAlign w:val="center"/>
          </w:tcPr>
          <w:p w:rsidR="00420CBE" w:rsidRPr="0016690E" w:rsidRDefault="00420CBE" w:rsidP="0085469C">
            <w:pPr>
              <w:jc w:val="center"/>
              <w:rPr>
                <w:b/>
              </w:rPr>
            </w:pPr>
            <w:r w:rsidRPr="0016690E">
              <w:rPr>
                <w:b/>
                <w:sz w:val="20"/>
              </w:rPr>
              <w:t>Редни број теме</w:t>
            </w:r>
          </w:p>
        </w:tc>
        <w:tc>
          <w:tcPr>
            <w:tcW w:w="2339" w:type="dxa"/>
            <w:tcBorders>
              <w:top w:val="double" w:sz="4" w:space="0" w:color="auto"/>
              <w:bottom w:val="double" w:sz="4" w:space="0" w:color="auto"/>
            </w:tcBorders>
            <w:shd w:val="clear" w:color="auto" w:fill="EEECE1" w:themeFill="background2"/>
            <w:vAlign w:val="center"/>
          </w:tcPr>
          <w:p w:rsidR="00420CBE" w:rsidRPr="0016690E" w:rsidRDefault="00420CBE" w:rsidP="0085469C">
            <w:pPr>
              <w:jc w:val="center"/>
              <w:rPr>
                <w:b/>
              </w:rPr>
            </w:pPr>
            <w:r w:rsidRPr="0016690E">
              <w:rPr>
                <w:b/>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Оријентациони број часова</w:t>
            </w:r>
          </w:p>
        </w:tc>
        <w:tc>
          <w:tcPr>
            <w:tcW w:w="347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С</w:t>
            </w:r>
            <w:r w:rsidRPr="0016690E">
              <w:rPr>
                <w:b/>
                <w:lang w:val="sr-Latn-CS"/>
              </w:rPr>
              <w:t>пецифични циљеви/задаци</w:t>
            </w:r>
          </w:p>
        </w:tc>
        <w:tc>
          <w:tcPr>
            <w:tcW w:w="335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Начини и поступци за постизање циљева (дидактичко-методичка решења, активности)</w:t>
            </w:r>
          </w:p>
        </w:tc>
        <w:tc>
          <w:tcPr>
            <w:tcW w:w="283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Начин и поступци за процену и проверу остварености постигнућа</w:t>
            </w:r>
            <w:r w:rsidRPr="0016690E">
              <w:rPr>
                <w:b/>
                <w:lang w:val="sr-Cyrl-CS"/>
              </w:rPr>
              <w:t xml:space="preserve"> и циљева </w:t>
            </w:r>
          </w:p>
        </w:tc>
      </w:tr>
      <w:tr w:rsidR="00420CBE" w:rsidRPr="0016690E" w:rsidTr="0085469C">
        <w:trPr>
          <w:trHeight w:val="689"/>
          <w:jc w:val="center"/>
        </w:trPr>
        <w:tc>
          <w:tcPr>
            <w:tcW w:w="664" w:type="dxa"/>
            <w:tcBorders>
              <w:top w:val="double" w:sz="4" w:space="0" w:color="auto"/>
            </w:tcBorders>
            <w:vAlign w:val="center"/>
          </w:tcPr>
          <w:p w:rsidR="00420CBE" w:rsidRPr="0016690E" w:rsidRDefault="00420CBE" w:rsidP="0085469C">
            <w:pPr>
              <w:jc w:val="center"/>
            </w:pPr>
            <w:r w:rsidRPr="0016690E">
              <w:t>1.</w:t>
            </w:r>
          </w:p>
        </w:tc>
        <w:tc>
          <w:tcPr>
            <w:tcW w:w="2339" w:type="dxa"/>
            <w:tcBorders>
              <w:top w:val="double" w:sz="4" w:space="0" w:color="auto"/>
            </w:tcBorders>
            <w:vAlign w:val="center"/>
          </w:tcPr>
          <w:p w:rsidR="00420CBE" w:rsidRPr="0016690E" w:rsidRDefault="00420CBE" w:rsidP="0085469C">
            <w:pPr>
              <w:rPr>
                <w:b/>
              </w:rPr>
            </w:pPr>
            <w:r w:rsidRPr="0016690E">
              <w:rPr>
                <w:b/>
                <w:lang w:val="sr-Cyrl-CS"/>
              </w:rPr>
              <w:t>УВОД</w:t>
            </w:r>
          </w:p>
        </w:tc>
        <w:tc>
          <w:tcPr>
            <w:tcW w:w="1080" w:type="dxa"/>
            <w:tcBorders>
              <w:top w:val="double" w:sz="4" w:space="0" w:color="auto"/>
            </w:tcBorders>
          </w:tcPr>
          <w:p w:rsidR="00420CBE" w:rsidRPr="0016690E" w:rsidRDefault="00420CBE" w:rsidP="0085469C">
            <w:pPr>
              <w:ind w:left="-45"/>
              <w:jc w:val="center"/>
            </w:pPr>
          </w:p>
          <w:p w:rsidR="00420CBE" w:rsidRPr="0016690E" w:rsidRDefault="00420CBE" w:rsidP="0085469C">
            <w:pPr>
              <w:ind w:left="-45"/>
              <w:jc w:val="center"/>
            </w:pPr>
          </w:p>
          <w:p w:rsidR="00420CBE" w:rsidRPr="0016690E" w:rsidRDefault="00420CBE" w:rsidP="0085469C">
            <w:pPr>
              <w:ind w:left="-45"/>
              <w:jc w:val="center"/>
              <w:rPr>
                <w:lang w:val="sr-Cyrl-CS"/>
              </w:rPr>
            </w:pPr>
            <w:r w:rsidRPr="0016690E">
              <w:rPr>
                <w:lang w:val="sr-Cyrl-CS"/>
              </w:rPr>
              <w:t>2</w:t>
            </w:r>
          </w:p>
        </w:tc>
        <w:tc>
          <w:tcPr>
            <w:tcW w:w="3476" w:type="dxa"/>
            <w:tcBorders>
              <w:top w:val="double" w:sz="4" w:space="0" w:color="auto"/>
              <w:bottom w:val="single" w:sz="4" w:space="0" w:color="auto"/>
            </w:tcBorders>
            <w:vAlign w:val="center"/>
          </w:tcPr>
          <w:p w:rsidR="00420CBE" w:rsidRPr="0016690E" w:rsidRDefault="00420CBE" w:rsidP="0085469C">
            <w:pPr>
              <w:ind w:left="-45"/>
              <w:rPr>
                <w:lang w:val="sr-Cyrl-CS"/>
              </w:rPr>
            </w:pPr>
            <w:r w:rsidRPr="0016690E">
              <w:rPr>
                <w:lang w:val="sr-Cyrl-CS"/>
              </w:rPr>
              <w:t>Учени</w:t>
            </w:r>
            <w:r w:rsidRPr="0016690E">
              <w:rPr>
                <w:lang w:val="ru-RU"/>
              </w:rPr>
              <w:t>к</w:t>
            </w:r>
            <w:r w:rsidRPr="0016690E">
              <w:rPr>
                <w:lang w:val="sr-Cyrl-CS"/>
              </w:rPr>
              <w:t xml:space="preserve"> треба да: схвати како физика истражује природу и зна да разликује појмове физичких тела од супстанција од којих се састоје тела.</w:t>
            </w:r>
          </w:p>
        </w:tc>
        <w:tc>
          <w:tcPr>
            <w:tcW w:w="3356" w:type="dxa"/>
            <w:vMerge w:val="restart"/>
            <w:tcBorders>
              <w:top w:val="double" w:sz="4" w:space="0" w:color="auto"/>
            </w:tcBorders>
            <w:vAlign w:val="center"/>
          </w:tcPr>
          <w:p w:rsidR="00420CBE" w:rsidRPr="0016690E" w:rsidRDefault="00420CBE" w:rsidP="0085469C">
            <w:pPr>
              <w:ind w:left="-45"/>
              <w:rPr>
                <w:lang w:val="sr-Cyrl-CS"/>
              </w:rPr>
            </w:pPr>
            <w:r w:rsidRPr="0016690E">
              <w:rPr>
                <w:lang w:val="sr-Cyrl-CS"/>
              </w:rPr>
              <w:t>. Упознавање са наставним садржајем, циљевима, исходима и критеријумома оцењивања</w:t>
            </w:r>
          </w:p>
          <w:p w:rsidR="00420CBE" w:rsidRPr="0016690E" w:rsidRDefault="00420CBE" w:rsidP="0085469C">
            <w:pPr>
              <w:ind w:left="-45"/>
              <w:rPr>
                <w:lang w:val="sr-Cyrl-CS"/>
              </w:rPr>
            </w:pPr>
            <w:r w:rsidRPr="0016690E">
              <w:rPr>
                <w:lang w:val="sr-Cyrl-CS"/>
              </w:rPr>
              <w:t>-стицање увида у предзнање ученика за даље планирање рада</w:t>
            </w:r>
          </w:p>
          <w:p w:rsidR="00420CBE" w:rsidRPr="0016690E" w:rsidRDefault="00420CBE" w:rsidP="0085469C">
            <w:pPr>
              <w:ind w:left="-45"/>
              <w:rPr>
                <w:lang w:val="sr-Cyrl-CS"/>
              </w:rPr>
            </w:pPr>
            <w:r w:rsidRPr="0016690E">
              <w:rPr>
                <w:lang w:val="sr-Cyrl-CS"/>
              </w:rPr>
              <w:t>Методе рада: усмено излагање, разговор, илустрација, демонстрација, писање и читање рада на тексту, практични лабораторијски радови</w:t>
            </w:r>
          </w:p>
          <w:p w:rsidR="00420CBE" w:rsidRPr="0016690E" w:rsidRDefault="00420CBE" w:rsidP="0085469C">
            <w:pPr>
              <w:ind w:left="-45"/>
              <w:rPr>
                <w:lang w:val="sr-Cyrl-CS"/>
              </w:rPr>
            </w:pPr>
            <w:r w:rsidRPr="0016690E">
              <w:rPr>
                <w:lang w:val="sr-Cyrl-CS"/>
              </w:rPr>
              <w:t>Облици рада: фронтални, индивидуални, групни, рад у пару</w:t>
            </w:r>
          </w:p>
          <w:p w:rsidR="00420CBE" w:rsidRPr="0016690E" w:rsidRDefault="00420CBE" w:rsidP="0085469C">
            <w:pPr>
              <w:ind w:left="-45"/>
              <w:rPr>
                <w:lang w:val="sr-Cyrl-CS"/>
              </w:rPr>
            </w:pPr>
            <w:r w:rsidRPr="0016690E">
              <w:rPr>
                <w:lang w:val="sr-Cyrl-CS"/>
              </w:rPr>
              <w:t xml:space="preserve">Активности наставника: извор </w:t>
            </w:r>
            <w:r w:rsidRPr="0016690E">
              <w:rPr>
                <w:lang w:val="sr-Cyrl-CS"/>
              </w:rPr>
              <w:lastRenderedPageBreak/>
              <w:t>знања, креатор, организатор, координатор активности, мотиватор</w:t>
            </w:r>
          </w:p>
          <w:p w:rsidR="00420CBE" w:rsidRPr="0016690E" w:rsidRDefault="00420CBE" w:rsidP="0085469C">
            <w:pPr>
              <w:ind w:left="-45"/>
              <w:rPr>
                <w:lang w:val="sr-Cyrl-CS"/>
              </w:rPr>
            </w:pPr>
            <w:r w:rsidRPr="0016690E">
              <w:rPr>
                <w:lang w:val="sr-Cyrl-CS"/>
              </w:rPr>
              <w:t>Активности ученика: повезивање садржаја са свакодневним животом, развијање функционалних знања, подстицање креативности, иницијатива, ангажовање ученика током наставе и код куће кроз истраживачке и проблемске задатке</w:t>
            </w:r>
          </w:p>
          <w:p w:rsidR="00420CBE" w:rsidRPr="0016690E" w:rsidRDefault="00420CBE" w:rsidP="0085469C">
            <w:pPr>
              <w:ind w:left="-45"/>
              <w:rPr>
                <w:lang w:val="sr-Cyrl-CS"/>
              </w:rPr>
            </w:pPr>
            <w:r w:rsidRPr="0016690E">
              <w:rPr>
                <w:lang w:val="sr-Cyrl-CS"/>
              </w:rPr>
              <w:t>Интерактивна настава, проблемска настава</w:t>
            </w:r>
          </w:p>
          <w:p w:rsidR="00420CBE" w:rsidRPr="0016690E" w:rsidRDefault="00420CBE" w:rsidP="0085469C">
            <w:pPr>
              <w:ind w:left="-45"/>
            </w:pPr>
            <w:r w:rsidRPr="0016690E">
              <w:rPr>
                <w:lang w:val="sr-Cyrl-CS"/>
              </w:rPr>
              <w:t xml:space="preserve">Корелацја са </w:t>
            </w:r>
            <w:r w:rsidRPr="0016690E">
              <w:t xml:space="preserve">математиком, </w:t>
            </w:r>
            <w:r w:rsidRPr="0016690E">
              <w:rPr>
                <w:lang w:val="sr-Cyrl-CS"/>
              </w:rPr>
              <w:t>информатиком и рачунарством, ТО.</w:t>
            </w:r>
          </w:p>
        </w:tc>
        <w:tc>
          <w:tcPr>
            <w:tcW w:w="2835" w:type="dxa"/>
            <w:vMerge w:val="restart"/>
            <w:tcBorders>
              <w:top w:val="double" w:sz="4" w:space="0" w:color="auto"/>
            </w:tcBorders>
            <w:vAlign w:val="center"/>
          </w:tcPr>
          <w:p w:rsidR="00420CBE" w:rsidRPr="0016690E" w:rsidRDefault="00420CBE" w:rsidP="0085469C">
            <w:pPr>
              <w:rPr>
                <w:lang w:val="sr-Cyrl-CS"/>
              </w:rPr>
            </w:pPr>
            <w:r w:rsidRPr="0016690E">
              <w:rPr>
                <w:lang w:val="sr-Cyrl-CS"/>
              </w:rPr>
              <w:lastRenderedPageBreak/>
              <w:t>Посматрање односа ученика према раду</w:t>
            </w:r>
          </w:p>
          <w:p w:rsidR="00420CBE" w:rsidRPr="0016690E" w:rsidRDefault="00420CBE" w:rsidP="0085469C">
            <w:pPr>
              <w:rPr>
                <w:lang w:val="sr-Cyrl-CS"/>
              </w:rPr>
            </w:pPr>
            <w:r w:rsidRPr="0016690E">
              <w:rPr>
                <w:lang w:val="sr-Cyrl-CS"/>
              </w:rPr>
              <w:t xml:space="preserve">Испитивање: усмено, путем разговора, усмено излагање ученика на задату тему, писмено тестовима, радним листовима, реферати, пројекти, индивидуализација и диференцирани задаци, иницијални, полугодишњи и годишњи тестов и, критеријумски тестови(провгера </w:t>
            </w:r>
            <w:r w:rsidRPr="0016690E">
              <w:rPr>
                <w:lang w:val="sr-Cyrl-CS"/>
              </w:rPr>
              <w:lastRenderedPageBreak/>
              <w:t>остварености стандарда)</w:t>
            </w:r>
          </w:p>
          <w:p w:rsidR="00420CBE" w:rsidRPr="0016690E" w:rsidRDefault="00420CBE" w:rsidP="0085469C">
            <w:pPr>
              <w:spacing w:after="120"/>
              <w:rPr>
                <w:lang w:val="sr-Cyrl-CS"/>
              </w:rPr>
            </w:pPr>
          </w:p>
          <w:p w:rsidR="00420CBE" w:rsidRPr="0016690E" w:rsidRDefault="00420CBE" w:rsidP="0085469C">
            <w:pPr>
              <w:spacing w:after="120"/>
              <w:rPr>
                <w:lang w:val="sr-Cyrl-CS"/>
              </w:rPr>
            </w:pPr>
            <w:r w:rsidRPr="0016690E">
              <w:rPr>
                <w:lang w:val="sr-Cyrl-CS"/>
              </w:rPr>
              <w:t>Формативно и сумативно оцењивање и бележење напредовања ученика.</w:t>
            </w:r>
          </w:p>
          <w:p w:rsidR="00420CBE" w:rsidRPr="0016690E" w:rsidRDefault="00420CBE" w:rsidP="0085469C">
            <w:pPr>
              <w:spacing w:after="120"/>
              <w:rPr>
                <w:b/>
                <w:lang w:val="sr-Cyrl-CS"/>
              </w:rPr>
            </w:pPr>
            <w:r w:rsidRPr="0016690E">
              <w:rPr>
                <w:lang w:val="sr-Cyrl-CS"/>
              </w:rPr>
              <w:t>Пружање благовремене повратне информације.</w:t>
            </w:r>
          </w:p>
        </w:tc>
      </w:tr>
      <w:tr w:rsidR="00420CBE" w:rsidRPr="0016690E" w:rsidTr="0085469C">
        <w:trPr>
          <w:trHeight w:val="581"/>
          <w:jc w:val="center"/>
        </w:trPr>
        <w:tc>
          <w:tcPr>
            <w:tcW w:w="664" w:type="dxa"/>
            <w:vAlign w:val="center"/>
          </w:tcPr>
          <w:p w:rsidR="00420CBE" w:rsidRPr="0016690E" w:rsidRDefault="00420CBE" w:rsidP="0085469C">
            <w:pPr>
              <w:jc w:val="center"/>
              <w:rPr>
                <w:lang w:val="sr-Cyrl-CS"/>
              </w:rPr>
            </w:pPr>
            <w:r w:rsidRPr="0016690E">
              <w:rPr>
                <w:lang w:val="sr-Cyrl-CS"/>
              </w:rPr>
              <w:t>2.</w:t>
            </w:r>
          </w:p>
        </w:tc>
        <w:tc>
          <w:tcPr>
            <w:tcW w:w="2339" w:type="dxa"/>
            <w:vAlign w:val="center"/>
          </w:tcPr>
          <w:p w:rsidR="00420CBE" w:rsidRPr="0016690E" w:rsidRDefault="00420CBE" w:rsidP="0085469C">
            <w:pPr>
              <w:rPr>
                <w:b/>
                <w:lang w:val="sr-Cyrl-CS"/>
              </w:rPr>
            </w:pPr>
            <w:r w:rsidRPr="0016690E">
              <w:rPr>
                <w:b/>
                <w:lang w:val="sr-Cyrl-CS"/>
              </w:rPr>
              <w:t>МЕХАНИЧКО КРЕТАЊЕ</w:t>
            </w:r>
          </w:p>
        </w:tc>
        <w:tc>
          <w:tcPr>
            <w:tcW w:w="1080" w:type="dxa"/>
          </w:tcPr>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rPr>
                <w:lang w:val="sr-Cyrl-CS"/>
              </w:rPr>
            </w:pPr>
            <w:r w:rsidRPr="0016690E">
              <w:rPr>
                <w:lang w:val="sr-Cyrl-CS"/>
              </w:rPr>
              <w:t>14</w:t>
            </w:r>
          </w:p>
        </w:tc>
        <w:tc>
          <w:tcPr>
            <w:tcW w:w="3476"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Ученик треба да на основу појава узајамног деловање тела (одбијање, привлачење, деформација, промене кретања) схвати силу као меру узајамног деловањатела, која се мери динамометром, користи јединицу силе у SI систему и зна да је сила векторске природе.</w:t>
            </w:r>
          </w:p>
        </w:tc>
        <w:tc>
          <w:tcPr>
            <w:tcW w:w="3356" w:type="dxa"/>
            <w:vMerge/>
            <w:vAlign w:val="center"/>
          </w:tcPr>
          <w:p w:rsidR="00420CBE" w:rsidRPr="0016690E" w:rsidRDefault="00420CBE" w:rsidP="0085469C">
            <w:pPr>
              <w:jc w:val="center"/>
              <w:rPr>
                <w:lang w:val="sr-Cyrl-CS"/>
              </w:rPr>
            </w:pPr>
          </w:p>
        </w:tc>
        <w:tc>
          <w:tcPr>
            <w:tcW w:w="2835" w:type="dxa"/>
            <w:vMerge/>
          </w:tcPr>
          <w:p w:rsidR="00420CBE" w:rsidRPr="0016690E" w:rsidRDefault="00420CBE" w:rsidP="0085469C">
            <w:pPr>
              <w:jc w:val="center"/>
              <w:rPr>
                <w:lang w:val="sr-Cyrl-CS"/>
              </w:rPr>
            </w:pPr>
          </w:p>
        </w:tc>
      </w:tr>
      <w:tr w:rsidR="00420CBE" w:rsidRPr="0016690E" w:rsidTr="0085469C">
        <w:trPr>
          <w:trHeight w:val="1022"/>
          <w:jc w:val="center"/>
        </w:trPr>
        <w:tc>
          <w:tcPr>
            <w:tcW w:w="664" w:type="dxa"/>
            <w:vMerge w:val="restart"/>
            <w:vAlign w:val="center"/>
          </w:tcPr>
          <w:p w:rsidR="00420CBE" w:rsidRPr="0016690E" w:rsidRDefault="00420CBE" w:rsidP="0085469C">
            <w:pPr>
              <w:jc w:val="center"/>
              <w:rPr>
                <w:lang w:val="sr-Cyrl-CS"/>
              </w:rPr>
            </w:pPr>
            <w:r w:rsidRPr="0016690E">
              <w:rPr>
                <w:lang w:val="sr-Cyrl-CS"/>
              </w:rPr>
              <w:lastRenderedPageBreak/>
              <w:t>3.</w:t>
            </w:r>
          </w:p>
        </w:tc>
        <w:tc>
          <w:tcPr>
            <w:tcW w:w="2339" w:type="dxa"/>
            <w:vMerge w:val="restart"/>
            <w:vAlign w:val="center"/>
          </w:tcPr>
          <w:p w:rsidR="00420CBE" w:rsidRPr="0016690E" w:rsidRDefault="00420CBE" w:rsidP="0085469C">
            <w:pPr>
              <w:rPr>
                <w:b/>
              </w:rPr>
            </w:pPr>
            <w:r w:rsidRPr="0016690E">
              <w:rPr>
                <w:b/>
                <w:lang w:val="sr-Cyrl-CS"/>
              </w:rPr>
              <w:t>СИЛА</w:t>
            </w:r>
          </w:p>
        </w:tc>
        <w:tc>
          <w:tcPr>
            <w:tcW w:w="1080" w:type="dxa"/>
            <w:vMerge w:val="restart"/>
          </w:tcPr>
          <w:p w:rsidR="00420CBE" w:rsidRPr="0016690E" w:rsidRDefault="00420CBE" w:rsidP="0085469C"/>
          <w:p w:rsidR="00420CBE" w:rsidRPr="0016690E" w:rsidRDefault="00420CBE" w:rsidP="0085469C"/>
          <w:p w:rsidR="00420CBE" w:rsidRPr="0016690E" w:rsidRDefault="00420CBE" w:rsidP="0085469C">
            <w:pPr>
              <w:jc w:val="center"/>
            </w:pPr>
            <w:r w:rsidRPr="0016690E">
              <w:t>14</w:t>
            </w:r>
          </w:p>
        </w:tc>
        <w:tc>
          <w:tcPr>
            <w:tcW w:w="3476" w:type="dxa"/>
            <w:tcBorders>
              <w:top w:val="single" w:sz="4" w:space="0" w:color="auto"/>
              <w:bottom w:val="single" w:sz="4" w:space="0" w:color="auto"/>
            </w:tcBorders>
            <w:vAlign w:val="center"/>
          </w:tcPr>
          <w:p w:rsidR="00420CBE" w:rsidRPr="0016690E" w:rsidRDefault="00420CBE" w:rsidP="0085469C">
            <w:r w:rsidRPr="0016690E">
              <w:rPr>
                <w:lang w:val="sr-Cyrl-CS"/>
              </w:rPr>
              <w:t xml:space="preserve">Ученик треба да на основу појава узајамног деловање тела (одбијање, привлачење, деформација, промене </w:t>
            </w:r>
          </w:p>
        </w:tc>
        <w:tc>
          <w:tcPr>
            <w:tcW w:w="3356" w:type="dxa"/>
            <w:vMerge/>
            <w:vAlign w:val="center"/>
          </w:tcPr>
          <w:p w:rsidR="00420CBE" w:rsidRPr="0016690E" w:rsidRDefault="00420CBE" w:rsidP="0085469C">
            <w:pPr>
              <w:jc w:val="center"/>
            </w:pPr>
          </w:p>
        </w:tc>
        <w:tc>
          <w:tcPr>
            <w:tcW w:w="2835" w:type="dxa"/>
            <w:vMerge/>
          </w:tcPr>
          <w:p w:rsidR="00420CBE" w:rsidRPr="0016690E" w:rsidRDefault="00420CBE" w:rsidP="0085469C">
            <w:pPr>
              <w:jc w:val="center"/>
            </w:pPr>
          </w:p>
        </w:tc>
      </w:tr>
      <w:tr w:rsidR="00420CBE" w:rsidRPr="0016690E" w:rsidTr="0085469C">
        <w:trPr>
          <w:trHeight w:val="1705"/>
          <w:jc w:val="center"/>
        </w:trPr>
        <w:tc>
          <w:tcPr>
            <w:tcW w:w="664" w:type="dxa"/>
            <w:vMerge/>
            <w:vAlign w:val="center"/>
          </w:tcPr>
          <w:p w:rsidR="00420CBE" w:rsidRPr="0016690E" w:rsidRDefault="00420CBE" w:rsidP="0085469C">
            <w:pPr>
              <w:jc w:val="center"/>
              <w:rPr>
                <w:lang w:val="sr-Cyrl-CS"/>
              </w:rPr>
            </w:pPr>
          </w:p>
        </w:tc>
        <w:tc>
          <w:tcPr>
            <w:tcW w:w="2339" w:type="dxa"/>
            <w:vMerge/>
            <w:vAlign w:val="center"/>
          </w:tcPr>
          <w:p w:rsidR="00420CBE" w:rsidRPr="0016690E" w:rsidRDefault="00420CBE" w:rsidP="0085469C">
            <w:pPr>
              <w:rPr>
                <w:b/>
                <w:lang w:val="sr-Cyrl-CS"/>
              </w:rPr>
            </w:pPr>
          </w:p>
        </w:tc>
        <w:tc>
          <w:tcPr>
            <w:tcW w:w="1080" w:type="dxa"/>
            <w:vMerge/>
          </w:tcPr>
          <w:p w:rsidR="00420CBE" w:rsidRPr="0016690E" w:rsidRDefault="00420CBE" w:rsidP="0085469C">
            <w:pPr>
              <w:jc w:val="center"/>
            </w:pPr>
          </w:p>
        </w:tc>
        <w:tc>
          <w:tcPr>
            <w:tcW w:w="3476"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кретања) схвати силу као меру узајамног деловањатела, која се мери динамометром, користи јединицу силе у SI систему и зна да је сила векторске природе.</w:t>
            </w:r>
          </w:p>
        </w:tc>
        <w:tc>
          <w:tcPr>
            <w:tcW w:w="3356" w:type="dxa"/>
            <w:vMerge/>
            <w:vAlign w:val="center"/>
          </w:tcPr>
          <w:p w:rsidR="00420CBE" w:rsidRPr="0016690E" w:rsidRDefault="00420CBE" w:rsidP="0085469C">
            <w:pPr>
              <w:jc w:val="center"/>
            </w:pPr>
          </w:p>
        </w:tc>
        <w:tc>
          <w:tcPr>
            <w:tcW w:w="2835" w:type="dxa"/>
            <w:vMerge/>
          </w:tcPr>
          <w:p w:rsidR="00420CBE" w:rsidRPr="0016690E" w:rsidRDefault="00420CBE" w:rsidP="0085469C">
            <w:pPr>
              <w:jc w:val="center"/>
            </w:pPr>
          </w:p>
        </w:tc>
      </w:tr>
      <w:tr w:rsidR="00420CBE" w:rsidRPr="0016690E" w:rsidTr="0085469C">
        <w:trPr>
          <w:trHeight w:val="581"/>
          <w:jc w:val="center"/>
        </w:trPr>
        <w:tc>
          <w:tcPr>
            <w:tcW w:w="664" w:type="dxa"/>
            <w:vAlign w:val="center"/>
          </w:tcPr>
          <w:p w:rsidR="00420CBE" w:rsidRPr="0016690E" w:rsidRDefault="00420CBE" w:rsidP="0085469C">
            <w:pPr>
              <w:jc w:val="center"/>
            </w:pPr>
            <w:r w:rsidRPr="0016690E">
              <w:t>4.</w:t>
            </w:r>
          </w:p>
        </w:tc>
        <w:tc>
          <w:tcPr>
            <w:tcW w:w="2339" w:type="dxa"/>
            <w:vAlign w:val="center"/>
          </w:tcPr>
          <w:p w:rsidR="00420CBE" w:rsidRPr="0016690E" w:rsidRDefault="00420CBE" w:rsidP="0085469C">
            <w:pPr>
              <w:rPr>
                <w:b/>
              </w:rPr>
            </w:pPr>
            <w:r w:rsidRPr="0016690E">
              <w:rPr>
                <w:b/>
                <w:lang w:val="sr-Cyrl-CS"/>
              </w:rPr>
              <w:t>МЕРЕЊЕ</w:t>
            </w:r>
          </w:p>
        </w:tc>
        <w:tc>
          <w:tcPr>
            <w:tcW w:w="1080" w:type="dxa"/>
          </w:tcPr>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r w:rsidRPr="0016690E">
              <w:t>15</w:t>
            </w:r>
          </w:p>
        </w:tc>
        <w:tc>
          <w:tcPr>
            <w:tcW w:w="3476" w:type="dxa"/>
            <w:tcBorders>
              <w:top w:val="single" w:sz="4" w:space="0" w:color="auto"/>
              <w:bottom w:val="single" w:sz="4" w:space="0" w:color="auto"/>
            </w:tcBorders>
            <w:vAlign w:val="center"/>
          </w:tcPr>
          <w:p w:rsidR="00420CBE" w:rsidRPr="0016690E" w:rsidRDefault="00420CBE" w:rsidP="0085469C">
            <w:r w:rsidRPr="0016690E">
              <w:rPr>
                <w:lang w:val="sr-Cyrl-CS"/>
              </w:rPr>
              <w:t>Ученик треба да овлада мерењем следећих физичких величина: величина, дужина, време, запремина. Уме да рукује мерилима и инструментима за мерење одговарајућих физичких величина лењиром, хронометром и мензуром. Користи јединице SI система набројаних физичких величина, разликује временски тренутак од временског интервала.</w:t>
            </w:r>
          </w:p>
        </w:tc>
        <w:tc>
          <w:tcPr>
            <w:tcW w:w="3356" w:type="dxa"/>
            <w:vMerge/>
            <w:vAlign w:val="center"/>
          </w:tcPr>
          <w:p w:rsidR="00420CBE" w:rsidRPr="0016690E" w:rsidRDefault="00420CBE" w:rsidP="0085469C">
            <w:pPr>
              <w:jc w:val="center"/>
            </w:pPr>
          </w:p>
        </w:tc>
        <w:tc>
          <w:tcPr>
            <w:tcW w:w="2835" w:type="dxa"/>
            <w:vMerge/>
          </w:tcPr>
          <w:p w:rsidR="00420CBE" w:rsidRPr="0016690E" w:rsidRDefault="00420CBE" w:rsidP="0085469C">
            <w:pPr>
              <w:jc w:val="center"/>
            </w:pPr>
          </w:p>
        </w:tc>
      </w:tr>
      <w:tr w:rsidR="00420CBE" w:rsidRPr="0016690E" w:rsidTr="0085469C">
        <w:trPr>
          <w:trHeight w:val="2017"/>
          <w:jc w:val="center"/>
        </w:trPr>
        <w:tc>
          <w:tcPr>
            <w:tcW w:w="664" w:type="dxa"/>
            <w:tcBorders>
              <w:top w:val="single" w:sz="4" w:space="0" w:color="auto"/>
              <w:bottom w:val="double" w:sz="4" w:space="0" w:color="auto"/>
            </w:tcBorders>
            <w:vAlign w:val="center"/>
          </w:tcPr>
          <w:p w:rsidR="00420CBE" w:rsidRPr="0016690E" w:rsidRDefault="00420CBE" w:rsidP="0085469C">
            <w:pPr>
              <w:jc w:val="center"/>
            </w:pPr>
            <w:r w:rsidRPr="0016690E">
              <w:t>5.</w:t>
            </w:r>
          </w:p>
          <w:p w:rsidR="00420CBE" w:rsidRPr="0016690E" w:rsidRDefault="00420CBE" w:rsidP="0085469C">
            <w:pPr>
              <w:jc w:val="center"/>
            </w:pPr>
          </w:p>
        </w:tc>
        <w:tc>
          <w:tcPr>
            <w:tcW w:w="2339" w:type="dxa"/>
            <w:tcBorders>
              <w:top w:val="single" w:sz="4" w:space="0" w:color="auto"/>
              <w:bottom w:val="double" w:sz="4" w:space="0" w:color="auto"/>
            </w:tcBorders>
            <w:vAlign w:val="center"/>
          </w:tcPr>
          <w:p w:rsidR="00420CBE" w:rsidRPr="0016690E" w:rsidRDefault="00420CBE" w:rsidP="0085469C">
            <w:pPr>
              <w:spacing w:after="120"/>
              <w:jc w:val="center"/>
              <w:rPr>
                <w:b/>
              </w:rPr>
            </w:pPr>
          </w:p>
          <w:p w:rsidR="00420CBE" w:rsidRPr="0016690E" w:rsidRDefault="00420CBE" w:rsidP="0085469C">
            <w:pPr>
              <w:spacing w:after="120"/>
              <w:jc w:val="center"/>
              <w:rPr>
                <w:b/>
              </w:rPr>
            </w:pPr>
            <w:r w:rsidRPr="0016690E">
              <w:rPr>
                <w:b/>
                <w:lang w:val="sr-Cyrl-CS"/>
              </w:rPr>
              <w:t>МАСА И ГУСТИНА</w:t>
            </w:r>
          </w:p>
        </w:tc>
        <w:tc>
          <w:tcPr>
            <w:tcW w:w="1080" w:type="dxa"/>
            <w:tcBorders>
              <w:top w:val="single" w:sz="4" w:space="0" w:color="auto"/>
              <w:bottom w:val="double" w:sz="4" w:space="0" w:color="auto"/>
            </w:tcBorders>
          </w:tcPr>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r w:rsidRPr="0016690E">
              <w:t>15</w:t>
            </w:r>
          </w:p>
        </w:tc>
        <w:tc>
          <w:tcPr>
            <w:tcW w:w="3476" w:type="dxa"/>
            <w:tcBorders>
              <w:top w:val="single" w:sz="4" w:space="0" w:color="auto"/>
              <w:bottom w:val="double" w:sz="4" w:space="0" w:color="auto"/>
            </w:tcBorders>
            <w:vAlign w:val="center"/>
          </w:tcPr>
          <w:p w:rsidR="00420CBE" w:rsidRPr="0016690E" w:rsidRDefault="00420CBE" w:rsidP="0085469C">
            <w:r w:rsidRPr="0016690E">
              <w:rPr>
                <w:lang w:val="sr-Cyrl-CS"/>
              </w:rPr>
              <w:t xml:space="preserve">Ученик треба да добије предству о маси као карактеристици физичког тела при узајамном деловању тела, да зна да се маса тела мери вагом, уме помоћу дефиниционих формула израчуна вредност густине, уме да одреди густину чврстух тела и течности мерењем и израчунавањем и </w:t>
            </w:r>
            <w:r w:rsidRPr="0016690E">
              <w:rPr>
                <w:noProof/>
              </w:rPr>
              <w:drawing>
                <wp:anchor distT="0" distB="0" distL="114300" distR="114300" simplePos="0" relativeHeight="251662336" behindDoc="0" locked="0" layoutInCell="1" allowOverlap="1">
                  <wp:simplePos x="0" y="0"/>
                  <wp:positionH relativeFrom="column">
                    <wp:posOffset>4471670</wp:posOffset>
                  </wp:positionH>
                  <wp:positionV relativeFrom="paragraph">
                    <wp:posOffset>457835</wp:posOffset>
                  </wp:positionV>
                  <wp:extent cx="835660" cy="563880"/>
                  <wp:effectExtent l="95250" t="190500" r="78740" b="179070"/>
                  <wp:wrapNone/>
                  <wp:docPr id="6" name="Picture 4" descr="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gif"/>
                          <pic:cNvPicPr/>
                        </pic:nvPicPr>
                        <pic:blipFill>
                          <a:blip r:embed="rId22" cstate="print"/>
                          <a:stretch>
                            <a:fillRect/>
                          </a:stretch>
                        </pic:blipFill>
                        <pic:spPr>
                          <a:xfrm rot="2282375">
                            <a:off x="0" y="0"/>
                            <a:ext cx="835660" cy="563880"/>
                          </a:xfrm>
                          <a:prstGeom prst="rect">
                            <a:avLst/>
                          </a:prstGeom>
                        </pic:spPr>
                      </pic:pic>
                    </a:graphicData>
                  </a:graphic>
                </wp:anchor>
              </w:drawing>
            </w:r>
            <w:r w:rsidRPr="0016690E">
              <w:rPr>
                <w:lang w:val="sr-Cyrl-CS"/>
              </w:rPr>
              <w:t>зна јединице масе и густине у SI систему</w:t>
            </w:r>
            <w:r w:rsidRPr="0016690E">
              <w:rPr>
                <w:noProof/>
              </w:rPr>
              <w:drawing>
                <wp:anchor distT="0" distB="0" distL="114300" distR="114300" simplePos="0" relativeHeight="251661312" behindDoc="0" locked="0" layoutInCell="1" allowOverlap="1">
                  <wp:simplePos x="0" y="0"/>
                  <wp:positionH relativeFrom="column">
                    <wp:posOffset>4403090</wp:posOffset>
                  </wp:positionH>
                  <wp:positionV relativeFrom="paragraph">
                    <wp:posOffset>540385</wp:posOffset>
                  </wp:positionV>
                  <wp:extent cx="1756410" cy="350520"/>
                  <wp:effectExtent l="19050" t="0" r="0" b="0"/>
                  <wp:wrapNone/>
                  <wp:docPr id="7" name="Picture 1" descr="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gif"/>
                          <pic:cNvPicPr/>
                        </pic:nvPicPr>
                        <pic:blipFill>
                          <a:blip r:embed="rId22" cstate="print"/>
                          <a:stretch>
                            <a:fillRect/>
                          </a:stretch>
                        </pic:blipFill>
                        <pic:spPr>
                          <a:xfrm>
                            <a:off x="0" y="0"/>
                            <a:ext cx="1756410" cy="350520"/>
                          </a:xfrm>
                          <a:prstGeom prst="rect">
                            <a:avLst/>
                          </a:prstGeom>
                        </pic:spPr>
                      </pic:pic>
                    </a:graphicData>
                  </a:graphic>
                </wp:anchor>
              </w:drawing>
            </w:r>
          </w:p>
        </w:tc>
        <w:tc>
          <w:tcPr>
            <w:tcW w:w="3356" w:type="dxa"/>
            <w:vMerge/>
            <w:vAlign w:val="center"/>
          </w:tcPr>
          <w:p w:rsidR="00420CBE" w:rsidRPr="0016690E" w:rsidRDefault="00420CBE" w:rsidP="0085469C">
            <w:pPr>
              <w:jc w:val="center"/>
            </w:pPr>
          </w:p>
        </w:tc>
        <w:tc>
          <w:tcPr>
            <w:tcW w:w="2835" w:type="dxa"/>
            <w:vMerge/>
          </w:tcPr>
          <w:p w:rsidR="00420CBE" w:rsidRPr="0016690E" w:rsidRDefault="00420CBE" w:rsidP="0085469C">
            <w:pPr>
              <w:jc w:val="center"/>
            </w:pPr>
          </w:p>
        </w:tc>
      </w:tr>
      <w:tr w:rsidR="00420CBE" w:rsidRPr="0016690E" w:rsidTr="0085469C">
        <w:trPr>
          <w:trHeight w:val="2092"/>
          <w:jc w:val="center"/>
        </w:trPr>
        <w:tc>
          <w:tcPr>
            <w:tcW w:w="664" w:type="dxa"/>
            <w:tcBorders>
              <w:top w:val="single" w:sz="4" w:space="0" w:color="auto"/>
              <w:right w:val="single" w:sz="4" w:space="0" w:color="auto"/>
            </w:tcBorders>
            <w:vAlign w:val="center"/>
          </w:tcPr>
          <w:p w:rsidR="00420CBE" w:rsidRPr="0016690E" w:rsidRDefault="00420CBE" w:rsidP="0085469C">
            <w:pPr>
              <w:jc w:val="center"/>
            </w:pPr>
            <w:r w:rsidRPr="0016690E">
              <w:lastRenderedPageBreak/>
              <w:t>6.</w:t>
            </w:r>
          </w:p>
        </w:tc>
        <w:tc>
          <w:tcPr>
            <w:tcW w:w="2339" w:type="dxa"/>
            <w:tcBorders>
              <w:top w:val="single" w:sz="4" w:space="0" w:color="auto"/>
              <w:left w:val="single" w:sz="4" w:space="0" w:color="auto"/>
            </w:tcBorders>
            <w:vAlign w:val="center"/>
          </w:tcPr>
          <w:p w:rsidR="00420CBE" w:rsidRPr="0016690E" w:rsidRDefault="00420CBE" w:rsidP="0085469C">
            <w:pPr>
              <w:rPr>
                <w:b/>
                <w:lang w:val="sr-Cyrl-CS"/>
              </w:rPr>
            </w:pPr>
            <w:r w:rsidRPr="0016690E">
              <w:rPr>
                <w:b/>
                <w:lang w:val="sr-Cyrl-CS"/>
              </w:rPr>
              <w:t>ПРИТИСАК</w:t>
            </w:r>
          </w:p>
        </w:tc>
        <w:tc>
          <w:tcPr>
            <w:tcW w:w="1080" w:type="dxa"/>
            <w:tcBorders>
              <w:top w:val="single" w:sz="4" w:space="0" w:color="auto"/>
            </w:tcBorders>
          </w:tcPr>
          <w:p w:rsidR="00420CBE" w:rsidRPr="0016690E" w:rsidRDefault="00420CBE" w:rsidP="0085469C"/>
          <w:p w:rsidR="00420CBE" w:rsidRPr="0016690E" w:rsidRDefault="00420CBE" w:rsidP="0085469C">
            <w:pPr>
              <w:jc w:val="center"/>
            </w:pPr>
          </w:p>
          <w:p w:rsidR="00420CBE" w:rsidRPr="0016690E" w:rsidRDefault="00420CBE" w:rsidP="0085469C">
            <w:pPr>
              <w:jc w:val="center"/>
            </w:pPr>
          </w:p>
          <w:p w:rsidR="00420CBE" w:rsidRPr="0016690E" w:rsidRDefault="00420CBE" w:rsidP="0085469C">
            <w:r w:rsidRPr="0016690E">
              <w:t xml:space="preserve">    12</w:t>
            </w:r>
          </w:p>
        </w:tc>
        <w:tc>
          <w:tcPr>
            <w:tcW w:w="3476" w:type="dxa"/>
            <w:tcBorders>
              <w:top w:val="single" w:sz="4" w:space="0" w:color="auto"/>
            </w:tcBorders>
            <w:vAlign w:val="center"/>
          </w:tcPr>
          <w:p w:rsidR="00420CBE" w:rsidRPr="0016690E" w:rsidRDefault="00420CBE" w:rsidP="0085469C">
            <w:pPr>
              <w:spacing w:after="120"/>
              <w:rPr>
                <w:lang w:val="sr-Cyrl-CS"/>
              </w:rPr>
            </w:pPr>
            <w:r w:rsidRPr="0016690E">
              <w:rPr>
                <w:lang w:val="sr-Cyrl-CS"/>
              </w:rPr>
              <w:t>Ученик треба да : уме да одређује притисак чврстих тела мерењем и израчунавањем; користи јединицу притиска у SI, схвати да се притисак у течностима и гасовима преноси подједнако у свим правцима, разуме Паскалов закон, разуме атмосферски притисак.</w:t>
            </w:r>
          </w:p>
        </w:tc>
        <w:tc>
          <w:tcPr>
            <w:tcW w:w="3356" w:type="dxa"/>
            <w:tcBorders>
              <w:top w:val="single" w:sz="4" w:space="0" w:color="auto"/>
            </w:tcBorders>
            <w:vAlign w:val="center"/>
          </w:tcPr>
          <w:p w:rsidR="00420CBE" w:rsidRPr="0016690E" w:rsidRDefault="00420CBE" w:rsidP="0085469C">
            <w:pPr>
              <w:jc w:val="center"/>
            </w:pPr>
          </w:p>
        </w:tc>
        <w:tc>
          <w:tcPr>
            <w:tcW w:w="2835" w:type="dxa"/>
            <w:tcBorders>
              <w:top w:val="single" w:sz="4" w:space="0" w:color="auto"/>
            </w:tcBorders>
          </w:tcPr>
          <w:p w:rsidR="00420CBE" w:rsidRPr="0016690E" w:rsidRDefault="00420CBE" w:rsidP="0085469C">
            <w:pPr>
              <w:jc w:val="center"/>
            </w:pPr>
          </w:p>
        </w:tc>
      </w:tr>
    </w:tbl>
    <w:p w:rsidR="00420CBE" w:rsidRPr="0016690E" w:rsidRDefault="00420CBE" w:rsidP="0085469C">
      <w:pPr>
        <w:rPr>
          <w:b/>
          <w:lang w:val="sr-Cyrl-CS"/>
        </w:rPr>
      </w:pPr>
    </w:p>
    <w:p w:rsidR="00420CBE" w:rsidRPr="0016690E" w:rsidRDefault="00420CBE" w:rsidP="0085469C">
      <w:pPr>
        <w:jc w:val="center"/>
        <w:rPr>
          <w:b/>
          <w:lang w:val="sr-Cyrl-CS"/>
        </w:rPr>
      </w:pPr>
      <w:r w:rsidRPr="0016690E">
        <w:rPr>
          <w:b/>
          <w:lang w:val="sr-Cyrl-CS"/>
        </w:rPr>
        <w:t>Стандарди за крај шестог разреда – ФИЗИКА</w:t>
      </w:r>
    </w:p>
    <w:tbl>
      <w:tblPr>
        <w:tblStyle w:val="TableGrid"/>
        <w:tblW w:w="13760" w:type="dxa"/>
        <w:jc w:val="center"/>
        <w:tblInd w:w="-52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430"/>
        <w:gridCol w:w="3685"/>
        <w:gridCol w:w="4678"/>
        <w:gridCol w:w="2967"/>
      </w:tblGrid>
      <w:tr w:rsidR="00420CBE" w:rsidRPr="0016690E" w:rsidTr="0085469C">
        <w:trPr>
          <w:trHeight w:val="830"/>
          <w:jc w:val="center"/>
        </w:trPr>
        <w:tc>
          <w:tcPr>
            <w:tcW w:w="2430"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rPr>
            </w:pPr>
            <w:r w:rsidRPr="0016690E">
              <w:rPr>
                <w:b/>
              </w:rPr>
              <w:t>Ниво образовних стандарда</w:t>
            </w:r>
          </w:p>
          <w:p w:rsidR="00420CBE" w:rsidRPr="0016690E" w:rsidRDefault="00420CBE" w:rsidP="0085469C">
            <w:pPr>
              <w:jc w:val="right"/>
              <w:rPr>
                <w:b/>
              </w:rPr>
            </w:pPr>
          </w:p>
          <w:p w:rsidR="00420CBE" w:rsidRPr="0016690E" w:rsidRDefault="00420CBE" w:rsidP="0085469C">
            <w:pPr>
              <w:jc w:val="right"/>
              <w:rPr>
                <w:b/>
              </w:rPr>
            </w:pPr>
          </w:p>
          <w:p w:rsidR="00420CBE" w:rsidRPr="0016690E" w:rsidRDefault="00420CBE" w:rsidP="0085469C">
            <w:pPr>
              <w:rPr>
                <w:b/>
              </w:rPr>
            </w:pPr>
            <w:r w:rsidRPr="0016690E">
              <w:rPr>
                <w:b/>
              </w:rPr>
              <w:t xml:space="preserve">Област </w:t>
            </w:r>
          </w:p>
        </w:tc>
        <w:tc>
          <w:tcPr>
            <w:tcW w:w="3685"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Основни ниво</w:t>
            </w:r>
          </w:p>
        </w:tc>
        <w:tc>
          <w:tcPr>
            <w:tcW w:w="4678"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Средњи ниво</w:t>
            </w:r>
          </w:p>
        </w:tc>
        <w:tc>
          <w:tcPr>
            <w:tcW w:w="2967"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Напредни ниво</w:t>
            </w:r>
          </w:p>
        </w:tc>
      </w:tr>
      <w:tr w:rsidR="00420CBE" w:rsidRPr="0016690E" w:rsidTr="0085469C">
        <w:trPr>
          <w:trHeight w:val="696"/>
          <w:jc w:val="center"/>
        </w:trPr>
        <w:tc>
          <w:tcPr>
            <w:tcW w:w="2430" w:type="dxa"/>
            <w:tcBorders>
              <w:top w:val="double" w:sz="4" w:space="0" w:color="auto"/>
            </w:tcBorders>
            <w:vAlign w:val="center"/>
          </w:tcPr>
          <w:p w:rsidR="00420CBE" w:rsidRPr="0016690E" w:rsidRDefault="00420CBE" w:rsidP="0085469C">
            <w:pPr>
              <w:rPr>
                <w:b/>
              </w:rPr>
            </w:pPr>
            <w:r w:rsidRPr="0016690E">
              <w:rPr>
                <w:b/>
                <w:lang w:val="sr-Cyrl-CS"/>
              </w:rPr>
              <w:t>УВОД</w:t>
            </w:r>
          </w:p>
        </w:tc>
        <w:tc>
          <w:tcPr>
            <w:tcW w:w="3685" w:type="dxa"/>
            <w:tcBorders>
              <w:top w:val="double" w:sz="4" w:space="0" w:color="auto"/>
            </w:tcBorders>
            <w:vAlign w:val="center"/>
          </w:tcPr>
          <w:p w:rsidR="00420CBE" w:rsidRPr="0016690E" w:rsidRDefault="00420CBE" w:rsidP="0085469C">
            <w:pPr>
              <w:pStyle w:val="Pa3"/>
              <w:spacing w:after="200" w:line="240" w:lineRule="auto"/>
              <w:rPr>
                <w:rFonts w:ascii="Times New Roman" w:hAnsi="Times New Roman"/>
              </w:rPr>
            </w:pPr>
          </w:p>
        </w:tc>
        <w:tc>
          <w:tcPr>
            <w:tcW w:w="4678" w:type="dxa"/>
            <w:tcBorders>
              <w:top w:val="double" w:sz="4" w:space="0" w:color="auto"/>
            </w:tcBorders>
            <w:vAlign w:val="center"/>
          </w:tcPr>
          <w:p w:rsidR="00420CBE" w:rsidRPr="0016690E" w:rsidRDefault="00420CBE" w:rsidP="0085469C"/>
        </w:tc>
        <w:tc>
          <w:tcPr>
            <w:tcW w:w="2967" w:type="dxa"/>
            <w:tcBorders>
              <w:top w:val="double" w:sz="4" w:space="0" w:color="auto"/>
            </w:tcBorders>
            <w:vAlign w:val="center"/>
          </w:tcPr>
          <w:p w:rsidR="00420CBE" w:rsidRPr="0016690E" w:rsidRDefault="00420CBE" w:rsidP="0085469C">
            <w:pPr>
              <w:jc w:val="center"/>
              <w:rPr>
                <w:rStyle w:val="A3"/>
                <w:color w:val="auto"/>
                <w:sz w:val="22"/>
                <w:szCs w:val="22"/>
              </w:rPr>
            </w:pPr>
            <w:r w:rsidRPr="0016690E">
              <w:rPr>
                <w:rStyle w:val="A3"/>
                <w:color w:val="auto"/>
                <w:sz w:val="22"/>
                <w:szCs w:val="22"/>
              </w:rPr>
              <w:t xml:space="preserve"> </w:t>
            </w:r>
          </w:p>
          <w:p w:rsidR="00420CBE" w:rsidRPr="0016690E" w:rsidRDefault="00420CBE" w:rsidP="0085469C">
            <w:r w:rsidRPr="0016690E">
              <w:rPr>
                <w:rStyle w:val="A3"/>
                <w:color w:val="auto"/>
                <w:sz w:val="22"/>
                <w:szCs w:val="22"/>
              </w:rPr>
              <w:t xml:space="preserve">             </w:t>
            </w:r>
          </w:p>
          <w:p w:rsidR="00420CBE" w:rsidRPr="0016690E" w:rsidRDefault="00420CBE" w:rsidP="0085469C">
            <w:pPr>
              <w:jc w:val="center"/>
            </w:pPr>
          </w:p>
          <w:p w:rsidR="00420CBE" w:rsidRPr="0016690E" w:rsidRDefault="00420CBE" w:rsidP="0085469C"/>
        </w:tc>
      </w:tr>
      <w:tr w:rsidR="00420CBE" w:rsidRPr="0016690E" w:rsidTr="0085469C">
        <w:trPr>
          <w:trHeight w:val="1291"/>
          <w:jc w:val="center"/>
        </w:trPr>
        <w:tc>
          <w:tcPr>
            <w:tcW w:w="2430" w:type="dxa"/>
            <w:vAlign w:val="center"/>
          </w:tcPr>
          <w:p w:rsidR="00420CBE" w:rsidRPr="0016690E" w:rsidRDefault="00420CBE" w:rsidP="0085469C">
            <w:pPr>
              <w:rPr>
                <w:b/>
              </w:rPr>
            </w:pPr>
            <w:r w:rsidRPr="0016690E">
              <w:rPr>
                <w:b/>
                <w:lang w:val="sr-Cyrl-CS"/>
              </w:rPr>
              <w:t>МЕХАНИЧКО КРЕТАЊЕ</w:t>
            </w:r>
          </w:p>
        </w:tc>
        <w:tc>
          <w:tcPr>
            <w:tcW w:w="3685" w:type="dxa"/>
            <w:vAlign w:val="center"/>
          </w:tcPr>
          <w:p w:rsidR="00420CBE" w:rsidRPr="0016690E" w:rsidRDefault="00420CBE" w:rsidP="0085469C">
            <w:pPr>
              <w:rPr>
                <w:sz w:val="20"/>
              </w:rPr>
            </w:pPr>
            <w:r w:rsidRPr="0016690E">
              <w:rPr>
                <w:sz w:val="20"/>
              </w:rPr>
              <w:t>ФИ.1.2.1. уме да препозна врсту кретања према облику путање</w:t>
            </w:r>
            <w:r w:rsidRPr="0016690E">
              <w:rPr>
                <w:sz w:val="20"/>
              </w:rPr>
              <w:br/>
            </w:r>
            <w:hyperlink r:id="rId23" w:history="1">
              <w:r w:rsidRPr="0016690E">
                <w:rPr>
                  <w:sz w:val="20"/>
                </w:rPr>
                <w:t>ФИ.1.2.2. уме да препозна равномерно кретање</w:t>
              </w:r>
            </w:hyperlink>
            <w:r w:rsidRPr="0016690E">
              <w:rPr>
                <w:sz w:val="20"/>
              </w:rPr>
              <w:br/>
            </w:r>
            <w:hyperlink r:id="rId24" w:history="1">
              <w:r w:rsidRPr="0016690E">
                <w:rPr>
                  <w:sz w:val="20"/>
                </w:rPr>
                <w:t>ФИ.1.2.3. уме да израчуна средњу брзину, пређени пут или протекло време ако су му познате друге две величине</w:t>
              </w:r>
            </w:hyperlink>
          </w:p>
          <w:p w:rsidR="00420CBE" w:rsidRPr="0016690E" w:rsidRDefault="00420CBE" w:rsidP="0085469C">
            <w:pPr>
              <w:rPr>
                <w:sz w:val="20"/>
              </w:rPr>
            </w:pPr>
            <w:hyperlink r:id="rId25" w:history="1">
              <w:r w:rsidRPr="0016690E">
                <w:rPr>
                  <w:sz w:val="20"/>
                </w:rPr>
                <w:t>ФИ.1.4.4. уме да препозна јединице за брзину</w:t>
              </w:r>
            </w:hyperlink>
          </w:p>
        </w:tc>
        <w:tc>
          <w:tcPr>
            <w:tcW w:w="4678" w:type="dxa"/>
            <w:vAlign w:val="center"/>
          </w:tcPr>
          <w:p w:rsidR="00420CBE" w:rsidRPr="0016690E" w:rsidRDefault="00420CBE" w:rsidP="0085469C">
            <w:pPr>
              <w:rPr>
                <w:sz w:val="20"/>
              </w:rPr>
            </w:pPr>
            <w:r w:rsidRPr="0016690E">
              <w:rPr>
                <w:sz w:val="20"/>
              </w:rPr>
              <w:t>ФИ.2.2.2. зна шта је механичко кретање и које га физичке величине описују .</w:t>
            </w:r>
          </w:p>
          <w:p w:rsidR="00420CBE" w:rsidRPr="0016690E" w:rsidRDefault="00420CBE" w:rsidP="0085469C">
            <w:pPr>
              <w:rPr>
                <w:sz w:val="20"/>
              </w:rPr>
            </w:pPr>
            <w:r w:rsidRPr="0016690E">
              <w:rPr>
                <w:sz w:val="20"/>
              </w:rPr>
              <w:t xml:space="preserve"> </w:t>
            </w:r>
            <w:hyperlink r:id="rId26" w:history="1">
              <w:r w:rsidRPr="0016690E">
                <w:rPr>
                  <w:sz w:val="20"/>
                </w:rPr>
                <w:t>ФИ.2.4.3. уме да користи префиксе и претвара бројне вредности физичких величина из једне јединице у другу, нпр. километре у метре</w:t>
              </w:r>
            </w:hyperlink>
            <w:r w:rsidRPr="0016690E">
              <w:rPr>
                <w:sz w:val="20"/>
              </w:rPr>
              <w:br/>
            </w:r>
            <w:hyperlink r:id="rId27" w:history="1">
              <w:r w:rsidRPr="0016690E">
                <w:rPr>
                  <w:sz w:val="20"/>
                </w:rPr>
                <w:t>ФИ.2.6.1. разуме и примењује основне математичке формулације односа и законитости у физици, нпр. директну и обрнуту пропорционалност</w:t>
              </w:r>
            </w:hyperlink>
            <w:r w:rsidRPr="0016690E">
              <w:rPr>
                <w:sz w:val="20"/>
              </w:rPr>
              <w:br/>
            </w:r>
            <w:hyperlink r:id="rId28" w:history="1">
              <w:r w:rsidRPr="0016690E">
                <w:rPr>
                  <w:sz w:val="20"/>
                </w:rPr>
                <w:t>ФИ.2.6.2. уме да препозна векторске физичке величине, нпр. брзину и силу</w:t>
              </w:r>
            </w:hyperlink>
          </w:p>
          <w:p w:rsidR="00420CBE" w:rsidRPr="0016690E" w:rsidRDefault="00420CBE" w:rsidP="0085469C">
            <w:pPr>
              <w:rPr>
                <w:sz w:val="20"/>
              </w:rPr>
            </w:pPr>
            <w:r w:rsidRPr="0016690E">
              <w:rPr>
                <w:sz w:val="20"/>
              </w:rPr>
              <w:t>ФИ.2.6.3. уме да користи и интерпретира табеларни и графички приказ зависности физичких величина</w:t>
            </w:r>
            <w:r w:rsidRPr="0016690E">
              <w:rPr>
                <w:rStyle w:val="A3"/>
                <w:color w:val="auto"/>
                <w:szCs w:val="22"/>
              </w:rPr>
              <w:t xml:space="preserve">    </w:t>
            </w:r>
          </w:p>
        </w:tc>
        <w:tc>
          <w:tcPr>
            <w:tcW w:w="2967" w:type="dxa"/>
            <w:vAlign w:val="center"/>
          </w:tcPr>
          <w:p w:rsidR="00420CBE" w:rsidRPr="0016690E" w:rsidRDefault="00420CBE" w:rsidP="0085469C">
            <w:pPr>
              <w:rPr>
                <w:sz w:val="20"/>
              </w:rPr>
            </w:pPr>
            <w:r w:rsidRPr="0016690E">
              <w:rPr>
                <w:sz w:val="20"/>
              </w:rPr>
              <w:t xml:space="preserve"> ФИ.3.4.1. уме да претвара јединице изведених физичких величина у одговарајуће јединице SI система </w:t>
            </w:r>
          </w:p>
          <w:p w:rsidR="00420CBE" w:rsidRPr="0016690E" w:rsidRDefault="00420CBE" w:rsidP="0085469C">
            <w:pPr>
              <w:rPr>
                <w:sz w:val="20"/>
              </w:rPr>
            </w:pPr>
            <w:r w:rsidRPr="0016690E">
              <w:rPr>
                <w:rStyle w:val="A3"/>
                <w:color w:val="auto"/>
                <w:szCs w:val="22"/>
              </w:rPr>
              <w:t xml:space="preserve"> </w:t>
            </w:r>
            <w:r w:rsidRPr="0016690E">
              <w:rPr>
                <w:sz w:val="20"/>
              </w:rPr>
              <w:t>ФИ.3.7.1. уме да донесе релевантан закључак на основу резултата мерења</w:t>
            </w:r>
            <w:r w:rsidRPr="0016690E">
              <w:rPr>
                <w:sz w:val="20"/>
              </w:rPr>
              <w:br/>
              <w:t>ФИ.3.7.2. уме да препозна питање на које можемо да одговоримо посматрањем или експериментом</w:t>
            </w:r>
          </w:p>
          <w:p w:rsidR="00420CBE" w:rsidRPr="0016690E" w:rsidRDefault="00420CBE" w:rsidP="0085469C">
            <w:pPr>
              <w:rPr>
                <w:sz w:val="20"/>
              </w:rPr>
            </w:pPr>
          </w:p>
        </w:tc>
      </w:tr>
      <w:tr w:rsidR="00420CBE" w:rsidRPr="0016690E" w:rsidTr="0085469C">
        <w:trPr>
          <w:trHeight w:val="1291"/>
          <w:jc w:val="center"/>
        </w:trPr>
        <w:tc>
          <w:tcPr>
            <w:tcW w:w="2430" w:type="dxa"/>
            <w:vAlign w:val="center"/>
          </w:tcPr>
          <w:p w:rsidR="00420CBE" w:rsidRPr="0016690E" w:rsidRDefault="00420CBE" w:rsidP="0085469C">
            <w:r w:rsidRPr="0016690E">
              <w:rPr>
                <w:b/>
                <w:lang w:val="sr-Cyrl-CS"/>
              </w:rPr>
              <w:t>СИЛА</w:t>
            </w:r>
          </w:p>
        </w:tc>
        <w:tc>
          <w:tcPr>
            <w:tcW w:w="3685" w:type="dxa"/>
            <w:vAlign w:val="center"/>
          </w:tcPr>
          <w:p w:rsidR="00420CBE" w:rsidRPr="0016690E" w:rsidRDefault="00420CBE" w:rsidP="0085469C">
            <w:pPr>
              <w:rPr>
                <w:sz w:val="20"/>
              </w:rPr>
            </w:pPr>
            <w:hyperlink r:id="rId29" w:history="1">
              <w:r w:rsidRPr="0016690E">
                <w:rPr>
                  <w:sz w:val="20"/>
                </w:rPr>
                <w:t>ФИ.1.1.1. уме да препозна гравитациону силу и силу трења које делују на тела која мирују или секрећу равномерно</w:t>
              </w:r>
            </w:hyperlink>
          </w:p>
          <w:p w:rsidR="00420CBE" w:rsidRPr="0016690E" w:rsidRDefault="00420CBE" w:rsidP="0085469C">
            <w:pPr>
              <w:rPr>
                <w:sz w:val="20"/>
              </w:rPr>
            </w:pPr>
            <w:hyperlink r:id="rId30" w:history="1">
              <w:r w:rsidRPr="0016690E">
                <w:rPr>
                  <w:sz w:val="20"/>
                </w:rPr>
                <w:t>ФИ.1.1.2. уме да препозна смер деловања магнетне и електростатичке силе</w:t>
              </w:r>
            </w:hyperlink>
          </w:p>
          <w:p w:rsidR="00420CBE" w:rsidRPr="0016690E" w:rsidRDefault="00420CBE" w:rsidP="0085469C">
            <w:pPr>
              <w:rPr>
                <w:rStyle w:val="A3"/>
                <w:color w:val="auto"/>
                <w:szCs w:val="22"/>
              </w:rPr>
            </w:pPr>
          </w:p>
          <w:p w:rsidR="00420CBE" w:rsidRPr="0016690E" w:rsidRDefault="00420CBE" w:rsidP="0085469C">
            <w:pPr>
              <w:rPr>
                <w:sz w:val="20"/>
              </w:rPr>
            </w:pPr>
          </w:p>
        </w:tc>
        <w:tc>
          <w:tcPr>
            <w:tcW w:w="4678" w:type="dxa"/>
            <w:vAlign w:val="center"/>
          </w:tcPr>
          <w:p w:rsidR="00420CBE" w:rsidRPr="0016690E" w:rsidRDefault="00420CBE" w:rsidP="0085469C">
            <w:pPr>
              <w:rPr>
                <w:sz w:val="20"/>
              </w:rPr>
            </w:pPr>
            <w:hyperlink r:id="rId31" w:history="1">
              <w:r w:rsidRPr="0016690E">
                <w:rPr>
                  <w:sz w:val="20"/>
                </w:rPr>
                <w:t>ФИ.2.1.1. уме да препозна еластичну силу, силу потиска и особине инерције</w:t>
              </w:r>
            </w:hyperlink>
            <w:r w:rsidRPr="0016690E">
              <w:rPr>
                <w:sz w:val="20"/>
              </w:rPr>
              <w:br/>
              <w:t>ФИ.2.1.2. зна основне особине гравитационе и еластичне силе, и силе потиска</w:t>
            </w:r>
          </w:p>
          <w:p w:rsidR="00420CBE" w:rsidRPr="0016690E" w:rsidRDefault="00420CBE" w:rsidP="0085469C">
            <w:pPr>
              <w:rPr>
                <w:sz w:val="20"/>
              </w:rPr>
            </w:pPr>
            <w:r w:rsidRPr="0016690E">
              <w:rPr>
                <w:sz w:val="20"/>
              </w:rPr>
              <w:t>ФИ2.6.1. разуме и примењује основне математичке формулације односа и законитости у физици, нпр. директну и обрнуту пропорционалност</w:t>
            </w:r>
          </w:p>
          <w:p w:rsidR="00420CBE" w:rsidRPr="0016690E" w:rsidRDefault="00420CBE" w:rsidP="0085469C">
            <w:pPr>
              <w:rPr>
                <w:sz w:val="20"/>
              </w:rPr>
            </w:pPr>
            <w:r w:rsidRPr="0016690E">
              <w:rPr>
                <w:sz w:val="20"/>
              </w:rPr>
              <w:t>ФИ.2.6.2. уме да препозна векторске физичке величине, нпр. брзину и силу</w:t>
            </w:r>
          </w:p>
          <w:p w:rsidR="00420CBE" w:rsidRPr="0016690E" w:rsidRDefault="00420CBE" w:rsidP="0085469C">
            <w:pPr>
              <w:rPr>
                <w:sz w:val="20"/>
              </w:rPr>
            </w:pPr>
            <w:r w:rsidRPr="0016690E">
              <w:rPr>
                <w:sz w:val="20"/>
              </w:rPr>
              <w:t xml:space="preserve">ФИ.2.7.1. уме табеларно и графички да прикаже </w:t>
            </w:r>
            <w:r w:rsidRPr="0016690E">
              <w:rPr>
                <w:sz w:val="20"/>
              </w:rPr>
              <w:lastRenderedPageBreak/>
              <w:t>резултате посматрања или мерења</w:t>
            </w:r>
            <w:r w:rsidRPr="0016690E">
              <w:rPr>
                <w:i/>
                <w:sz w:val="20"/>
              </w:rPr>
              <w:br/>
            </w:r>
            <w:r w:rsidRPr="0016690E">
              <w:rPr>
                <w:sz w:val="20"/>
              </w:rPr>
              <w:t>ФИ.2.7.2. уме да врши једноставна уопштавања и систематизацију резултата</w:t>
            </w:r>
            <w:r w:rsidRPr="0016690E">
              <w:rPr>
                <w:sz w:val="20"/>
              </w:rPr>
              <w:br/>
              <w:t>ФИ.2.7.3. уме да реализује експеримент по упутству</w:t>
            </w:r>
          </w:p>
        </w:tc>
        <w:tc>
          <w:tcPr>
            <w:tcW w:w="2967" w:type="dxa"/>
            <w:vAlign w:val="center"/>
          </w:tcPr>
          <w:p w:rsidR="00420CBE" w:rsidRPr="0016690E" w:rsidRDefault="00420CBE" w:rsidP="0085469C">
            <w:pPr>
              <w:rPr>
                <w:sz w:val="20"/>
              </w:rPr>
            </w:pPr>
            <w:r w:rsidRPr="0016690E">
              <w:rPr>
                <w:sz w:val="20"/>
              </w:rPr>
              <w:lastRenderedPageBreak/>
              <w:t>ФИ.3.7.1. уме да донесе релевантан закључак на основу резултата мерења</w:t>
            </w:r>
            <w:r w:rsidRPr="0016690E">
              <w:rPr>
                <w:sz w:val="20"/>
              </w:rPr>
              <w:br/>
              <w:t>ФИ.3.7.2. уме да препозна питање на које можемо да одговоримо посматрањем или експериментом</w:t>
            </w:r>
          </w:p>
          <w:p w:rsidR="00420CBE" w:rsidRPr="0016690E" w:rsidRDefault="00420CBE" w:rsidP="0085469C">
            <w:pPr>
              <w:rPr>
                <w:sz w:val="20"/>
              </w:rPr>
            </w:pPr>
          </w:p>
          <w:p w:rsidR="00420CBE" w:rsidRPr="0016690E" w:rsidRDefault="00420CBE" w:rsidP="0085469C">
            <w:pPr>
              <w:rPr>
                <w:sz w:val="20"/>
              </w:rPr>
            </w:pPr>
            <w:r w:rsidRPr="0016690E">
              <w:rPr>
                <w:sz w:val="20"/>
              </w:rPr>
              <w:t xml:space="preserve">    </w:t>
            </w:r>
          </w:p>
          <w:p w:rsidR="00420CBE" w:rsidRPr="0016690E" w:rsidRDefault="00420CBE" w:rsidP="0085469C">
            <w:pPr>
              <w:rPr>
                <w:sz w:val="20"/>
              </w:rPr>
            </w:pPr>
          </w:p>
        </w:tc>
      </w:tr>
      <w:tr w:rsidR="00420CBE" w:rsidRPr="0016690E" w:rsidTr="0085469C">
        <w:trPr>
          <w:trHeight w:val="137"/>
          <w:jc w:val="center"/>
        </w:trPr>
        <w:tc>
          <w:tcPr>
            <w:tcW w:w="2430" w:type="dxa"/>
            <w:vAlign w:val="center"/>
          </w:tcPr>
          <w:p w:rsidR="00420CBE" w:rsidRPr="0016690E" w:rsidRDefault="00420CBE" w:rsidP="0085469C">
            <w:pPr>
              <w:rPr>
                <w:b/>
              </w:rPr>
            </w:pPr>
            <w:r w:rsidRPr="0016690E">
              <w:rPr>
                <w:b/>
                <w:lang w:val="sr-Cyrl-CS"/>
              </w:rPr>
              <w:lastRenderedPageBreak/>
              <w:t>МЕРЕЊЕ</w:t>
            </w:r>
          </w:p>
        </w:tc>
        <w:tc>
          <w:tcPr>
            <w:tcW w:w="3685" w:type="dxa"/>
            <w:vAlign w:val="center"/>
          </w:tcPr>
          <w:p w:rsidR="00420CBE" w:rsidRPr="0016690E" w:rsidRDefault="00420CBE" w:rsidP="0085469C">
            <w:pPr>
              <w:rPr>
                <w:sz w:val="20"/>
                <w:lang w:val="ru-RU"/>
              </w:rPr>
            </w:pPr>
            <w:r w:rsidRPr="0016690E">
              <w:rPr>
                <w:sz w:val="20"/>
              </w:rPr>
              <w:t xml:space="preserve">                                   </w:t>
            </w:r>
            <w:r w:rsidRPr="0016690E">
              <w:rPr>
                <w:sz w:val="20"/>
                <w:lang w:val="ru-RU"/>
              </w:rPr>
              <w:t>.</w:t>
            </w:r>
          </w:p>
          <w:p w:rsidR="00420CBE" w:rsidRPr="0016690E" w:rsidRDefault="00420CBE" w:rsidP="0085469C">
            <w:pPr>
              <w:rPr>
                <w:sz w:val="20"/>
              </w:rPr>
            </w:pPr>
            <w:hyperlink r:id="rId32" w:history="1">
              <w:r w:rsidRPr="0016690E">
                <w:rPr>
                  <w:sz w:val="20"/>
                </w:rPr>
                <w:t>ФИ.1.4.1. уме да чита мерну скалу и зна да одреди вредност најмањег подеока</w:t>
              </w:r>
            </w:hyperlink>
            <w:r w:rsidRPr="0016690E">
              <w:rPr>
                <w:sz w:val="20"/>
              </w:rPr>
              <w:br/>
            </w:r>
            <w:hyperlink r:id="rId33" w:history="1">
              <w:r w:rsidRPr="0016690E">
                <w:rPr>
                  <w:sz w:val="20"/>
                </w:rPr>
                <w:t>ФИ.1.4.2. уме да препозна мерила и инструменте за мерење дужине, масе, запремине, температуре и времена</w:t>
              </w:r>
            </w:hyperlink>
            <w:r w:rsidRPr="0016690E">
              <w:rPr>
                <w:sz w:val="20"/>
              </w:rPr>
              <w:br/>
              <w:t>ФИ.1.4.3. зна да користи основне јединице за дужину, масу, запремину, темппературу</w:t>
            </w:r>
            <w:r w:rsidRPr="0016690E">
              <w:rPr>
                <w:sz w:val="20"/>
              </w:rPr>
              <w:br/>
            </w:r>
            <w:hyperlink r:id="rId34" w:history="1">
              <w:r w:rsidRPr="0016690E">
                <w:rPr>
                  <w:sz w:val="20"/>
                </w:rPr>
                <w:t>ФИ.1.4.5. зна основна правила мерења, нпр. нула ваге, хоризонтални положај, затегнута мерна трака</w:t>
              </w:r>
            </w:hyperlink>
            <w:r w:rsidRPr="0016690E">
              <w:rPr>
                <w:sz w:val="20"/>
              </w:rPr>
              <w:br/>
            </w:r>
            <w:hyperlink r:id="rId35" w:history="1">
              <w:r w:rsidRPr="0016690E">
                <w:rPr>
                  <w:sz w:val="20"/>
                </w:rPr>
                <w:t>ФИ.1.4.6. зна да мери дужину, масу, запремину, температуру и време</w:t>
              </w:r>
            </w:hyperlink>
            <w:r w:rsidRPr="0016690E">
              <w:rPr>
                <w:sz w:val="20"/>
                <w:lang w:val="ru-RU"/>
              </w:rPr>
              <w:t>.</w:t>
            </w:r>
          </w:p>
          <w:p w:rsidR="00420CBE" w:rsidRPr="0016690E" w:rsidRDefault="00420CBE" w:rsidP="0085469C">
            <w:pPr>
              <w:rPr>
                <w:sz w:val="20"/>
              </w:rPr>
            </w:pPr>
            <w:r w:rsidRPr="0016690E">
              <w:rPr>
                <w:sz w:val="20"/>
              </w:rPr>
              <w:t>ФИ.1.7.1. поседује мануелне способности потребне за рад у лабораторији</w:t>
            </w:r>
            <w:r w:rsidRPr="0016690E">
              <w:rPr>
                <w:sz w:val="20"/>
              </w:rPr>
              <w:br/>
              <w:t>ФИ.1.7.2. уме да се придржава основних правила понашања у лабораторији</w:t>
            </w:r>
          </w:p>
        </w:tc>
        <w:tc>
          <w:tcPr>
            <w:tcW w:w="4678" w:type="dxa"/>
            <w:vAlign w:val="center"/>
          </w:tcPr>
          <w:p w:rsidR="00420CBE" w:rsidRPr="0016690E" w:rsidRDefault="00420CBE" w:rsidP="0085469C">
            <w:pPr>
              <w:rPr>
                <w:sz w:val="20"/>
                <w:lang w:val="ru-RU"/>
              </w:rPr>
            </w:pPr>
            <w:hyperlink r:id="rId36" w:history="1">
              <w:r w:rsidRPr="0016690E">
                <w:rPr>
                  <w:sz w:val="20"/>
                </w:rPr>
                <w:t>ФИ.2.4.1. уме да користи важније изведене јединице SI и зна њихове ознаке</w:t>
              </w:r>
            </w:hyperlink>
            <w:r w:rsidRPr="0016690E">
              <w:rPr>
                <w:sz w:val="20"/>
              </w:rPr>
              <w:br/>
            </w:r>
            <w:hyperlink r:id="rId37" w:history="1">
              <w:r w:rsidRPr="0016690E">
                <w:rPr>
                  <w:sz w:val="20"/>
                </w:rPr>
                <w:t>ФИ.2.4.2. уме да препозна дозвољене јединице мере изван SI, нпр. литар или тону</w:t>
              </w:r>
            </w:hyperlink>
            <w:r w:rsidRPr="0016690E">
              <w:rPr>
                <w:sz w:val="20"/>
              </w:rPr>
              <w:br/>
            </w:r>
            <w:hyperlink r:id="rId38" w:history="1">
              <w:r w:rsidRPr="0016690E">
                <w:rPr>
                  <w:sz w:val="20"/>
                </w:rPr>
                <w:t>ФИ.2.4.3. уме да користи префиксе и претвара бројне вредности физичких величина из једне јединице у другу, нпр. километре у метре</w:t>
              </w:r>
            </w:hyperlink>
            <w:r w:rsidRPr="0016690E">
              <w:rPr>
                <w:sz w:val="20"/>
              </w:rPr>
              <w:br/>
              <w:t>ФИ.2.4.4. зна када мерења понављамо више пута</w:t>
            </w:r>
            <w:r w:rsidRPr="0016690E">
              <w:rPr>
                <w:sz w:val="20"/>
                <w:lang w:val="ru-RU"/>
              </w:rPr>
              <w:t>.</w:t>
            </w:r>
          </w:p>
          <w:p w:rsidR="00420CBE" w:rsidRPr="0016690E" w:rsidRDefault="00420CBE" w:rsidP="0085469C">
            <w:pPr>
              <w:rPr>
                <w:sz w:val="20"/>
              </w:rPr>
            </w:pPr>
            <w:hyperlink r:id="rId39" w:history="1">
              <w:r w:rsidRPr="0016690E">
                <w:rPr>
                  <w:sz w:val="20"/>
                </w:rPr>
                <w:t>ФИ.2.6.1. разуме и примењује основне математичке формулације односа и законитости у физици, нпр. директну и обрнуту пропорционалност</w:t>
              </w:r>
            </w:hyperlink>
            <w:r w:rsidRPr="0016690E">
              <w:rPr>
                <w:sz w:val="20"/>
                <w:lang w:val="ru-RU"/>
              </w:rPr>
              <w:t>.</w:t>
            </w:r>
          </w:p>
          <w:p w:rsidR="00420CBE" w:rsidRPr="0016690E" w:rsidRDefault="00420CBE" w:rsidP="0085469C">
            <w:pPr>
              <w:rPr>
                <w:sz w:val="20"/>
              </w:rPr>
            </w:pPr>
            <w:r w:rsidRPr="0016690E">
              <w:rPr>
                <w:sz w:val="20"/>
              </w:rPr>
              <w:t>ФИ.2.7.1. уме табеларно и графички да прикаже резултате посматрања или мерења</w:t>
            </w:r>
            <w:r w:rsidRPr="0016690E">
              <w:rPr>
                <w:i/>
                <w:sz w:val="20"/>
              </w:rPr>
              <w:br/>
            </w:r>
            <w:r w:rsidRPr="0016690E">
              <w:rPr>
                <w:sz w:val="20"/>
              </w:rPr>
              <w:t>ФИ.2.7.2. уме да врши једноставна уопштавања и систематизацију резултата</w:t>
            </w:r>
            <w:r w:rsidRPr="0016690E">
              <w:rPr>
                <w:sz w:val="20"/>
              </w:rPr>
              <w:br/>
              <w:t>ФИ.2.7.3. уме да реализује експеримент по упутств</w:t>
            </w:r>
          </w:p>
        </w:tc>
        <w:tc>
          <w:tcPr>
            <w:tcW w:w="2967" w:type="dxa"/>
            <w:vAlign w:val="center"/>
          </w:tcPr>
          <w:p w:rsidR="00420CBE" w:rsidRPr="0016690E" w:rsidRDefault="00420CBE" w:rsidP="0085469C">
            <w:pPr>
              <w:rPr>
                <w:sz w:val="20"/>
                <w:lang w:val="ru-RU"/>
              </w:rPr>
            </w:pPr>
            <w:r w:rsidRPr="0016690E">
              <w:rPr>
                <w:sz w:val="20"/>
                <w:lang w:val="ru-RU"/>
              </w:rPr>
              <w:t>.</w:t>
            </w:r>
          </w:p>
          <w:p w:rsidR="00420CBE" w:rsidRPr="0016690E" w:rsidRDefault="00420CBE" w:rsidP="0085469C">
            <w:pPr>
              <w:rPr>
                <w:sz w:val="20"/>
              </w:rPr>
            </w:pPr>
            <w:r w:rsidRPr="0016690E">
              <w:rPr>
                <w:sz w:val="20"/>
              </w:rPr>
              <w:t>ФИ.3.4.1. уме да претвара јединице изведених физичких величина у одговарајуће јединице SI система</w:t>
            </w:r>
            <w:r w:rsidRPr="0016690E">
              <w:rPr>
                <w:sz w:val="20"/>
              </w:rPr>
              <w:br/>
              <w:t>ФИ.3.4.3. зна шта је грешка мерења</w:t>
            </w:r>
          </w:p>
          <w:p w:rsidR="00420CBE" w:rsidRPr="0016690E" w:rsidRDefault="00420CBE" w:rsidP="0085469C">
            <w:pPr>
              <w:rPr>
                <w:sz w:val="20"/>
              </w:rPr>
            </w:pPr>
            <w:r w:rsidRPr="0016690E">
              <w:rPr>
                <w:sz w:val="20"/>
              </w:rPr>
              <w:t>ФИ.3.7.1. уме да донесе релевантан закључак на основу резултата мерења</w:t>
            </w:r>
            <w:r w:rsidRPr="0016690E">
              <w:rPr>
                <w:sz w:val="20"/>
              </w:rPr>
              <w:br/>
              <w:t>ФИ.3.7.2. уме да препозна питање на које можемо да одговоримо посматрањем или експериментом</w:t>
            </w:r>
          </w:p>
          <w:p w:rsidR="00420CBE" w:rsidRPr="0016690E" w:rsidRDefault="00420CBE" w:rsidP="0085469C">
            <w:pPr>
              <w:rPr>
                <w:sz w:val="20"/>
              </w:rPr>
            </w:pPr>
          </w:p>
          <w:p w:rsidR="00420CBE" w:rsidRPr="0016690E" w:rsidRDefault="00420CBE" w:rsidP="0085469C">
            <w:pPr>
              <w:rPr>
                <w:sz w:val="20"/>
              </w:rPr>
            </w:pPr>
            <w:r w:rsidRPr="0016690E">
              <w:rPr>
                <w:sz w:val="20"/>
              </w:rPr>
              <w:t xml:space="preserve">             </w:t>
            </w:r>
          </w:p>
          <w:p w:rsidR="00420CBE" w:rsidRPr="0016690E" w:rsidRDefault="00420CBE" w:rsidP="0085469C">
            <w:pPr>
              <w:rPr>
                <w:sz w:val="20"/>
              </w:rPr>
            </w:pPr>
          </w:p>
        </w:tc>
      </w:tr>
      <w:tr w:rsidR="00420CBE" w:rsidRPr="0016690E" w:rsidTr="0085469C">
        <w:trPr>
          <w:trHeight w:val="1291"/>
          <w:jc w:val="center"/>
        </w:trPr>
        <w:tc>
          <w:tcPr>
            <w:tcW w:w="2430" w:type="dxa"/>
            <w:vAlign w:val="center"/>
          </w:tcPr>
          <w:p w:rsidR="00420CBE" w:rsidRPr="0016690E" w:rsidRDefault="00420CBE" w:rsidP="0085469C">
            <w:pPr>
              <w:rPr>
                <w:b/>
              </w:rPr>
            </w:pPr>
            <w:r w:rsidRPr="0016690E">
              <w:rPr>
                <w:b/>
              </w:rPr>
              <w:t>М</w:t>
            </w:r>
            <w:r w:rsidRPr="0016690E">
              <w:rPr>
                <w:b/>
                <w:lang w:val="sr-Cyrl-CS"/>
              </w:rPr>
              <w:t>АСА И ГУСТИНА</w:t>
            </w:r>
          </w:p>
        </w:tc>
        <w:tc>
          <w:tcPr>
            <w:tcW w:w="3685" w:type="dxa"/>
            <w:vAlign w:val="center"/>
          </w:tcPr>
          <w:p w:rsidR="00420CBE" w:rsidRPr="0016690E" w:rsidRDefault="00420CBE" w:rsidP="0085469C">
            <w:pPr>
              <w:autoSpaceDE w:val="0"/>
              <w:autoSpaceDN w:val="0"/>
              <w:adjustRightInd w:val="0"/>
              <w:rPr>
                <w:bCs/>
                <w:sz w:val="20"/>
                <w:lang w:val="ru-RU"/>
              </w:rPr>
            </w:pPr>
            <w:hyperlink r:id="rId40" w:history="1">
              <w:r w:rsidRPr="0016690E">
                <w:rPr>
                  <w:sz w:val="20"/>
                </w:rPr>
                <w:t>ФИ.1.4.1. уме да чита мерну скалу и зна да одреди вредност најмањег подеока</w:t>
              </w:r>
            </w:hyperlink>
            <w:r w:rsidRPr="0016690E">
              <w:rPr>
                <w:sz w:val="20"/>
              </w:rPr>
              <w:br/>
            </w:r>
            <w:hyperlink r:id="rId41" w:history="1">
              <w:r w:rsidRPr="0016690E">
                <w:rPr>
                  <w:sz w:val="20"/>
                </w:rPr>
                <w:t>ФИ.1.4.2. уме да препозна мерила и инструменте за мерење дужине, масе, запремине, температуре и времена</w:t>
              </w:r>
            </w:hyperlink>
            <w:r w:rsidRPr="0016690E">
              <w:rPr>
                <w:sz w:val="20"/>
              </w:rPr>
              <w:br/>
              <w:t>ФИ.1.4.3. зна да користи основне јединице за дужину, масу, запремину, температуру и време</w:t>
            </w:r>
            <w:r w:rsidRPr="0016690E">
              <w:rPr>
                <w:sz w:val="20"/>
              </w:rPr>
              <w:br/>
            </w:r>
            <w:hyperlink r:id="rId42" w:history="1">
              <w:r w:rsidRPr="0016690E">
                <w:rPr>
                  <w:sz w:val="20"/>
                </w:rPr>
                <w:t>ФИ.1.4.5. зна основна правила мерења, нпр. нула ваге, хоризонтални положај, затегнута мерна трака</w:t>
              </w:r>
            </w:hyperlink>
            <w:r w:rsidRPr="0016690E">
              <w:rPr>
                <w:sz w:val="20"/>
              </w:rPr>
              <w:br/>
            </w:r>
            <w:hyperlink r:id="rId43" w:history="1">
              <w:r w:rsidRPr="0016690E">
                <w:rPr>
                  <w:sz w:val="20"/>
                </w:rPr>
                <w:t>ФИ.1.4.6. зна да мери дужину, масу, запремину, температуру и време</w:t>
              </w:r>
            </w:hyperlink>
            <w:r w:rsidRPr="0016690E">
              <w:rPr>
                <w:rFonts w:eastAsia="MinionPro-Regular"/>
                <w:bCs/>
                <w:sz w:val="20"/>
                <w:lang w:val="ru-RU"/>
              </w:rPr>
              <w:t>.</w:t>
            </w:r>
          </w:p>
          <w:p w:rsidR="00420CBE" w:rsidRPr="0016690E" w:rsidRDefault="00420CBE" w:rsidP="0085469C">
            <w:pPr>
              <w:rPr>
                <w:sz w:val="20"/>
              </w:rPr>
            </w:pPr>
            <w:r w:rsidRPr="0016690E">
              <w:rPr>
                <w:sz w:val="20"/>
              </w:rPr>
              <w:t>ФИ.1.7.1. поседује мануелне способности потребне за рад у лабораторији</w:t>
            </w:r>
            <w:r w:rsidRPr="0016690E">
              <w:rPr>
                <w:sz w:val="20"/>
              </w:rPr>
              <w:br/>
              <w:t>ФИ.1.7.2. уме да се придржава основних правила понашања у лабораторији</w:t>
            </w:r>
          </w:p>
        </w:tc>
        <w:tc>
          <w:tcPr>
            <w:tcW w:w="4678" w:type="dxa"/>
            <w:vAlign w:val="center"/>
          </w:tcPr>
          <w:p w:rsidR="00420CBE" w:rsidRPr="0016690E" w:rsidRDefault="00420CBE" w:rsidP="0085469C">
            <w:pPr>
              <w:rPr>
                <w:sz w:val="20"/>
              </w:rPr>
            </w:pPr>
            <w:hyperlink r:id="rId44" w:history="1">
              <w:r w:rsidRPr="0016690E">
                <w:rPr>
                  <w:sz w:val="20"/>
                </w:rPr>
                <w:t>ФИ.2.1.5. разуме и примењује концепт густине</w:t>
              </w:r>
            </w:hyperlink>
          </w:p>
          <w:p w:rsidR="00420CBE" w:rsidRPr="0016690E" w:rsidRDefault="00420CBE" w:rsidP="0085469C">
            <w:pPr>
              <w:rPr>
                <w:sz w:val="20"/>
              </w:rPr>
            </w:pPr>
            <w:r w:rsidRPr="0016690E">
              <w:rPr>
                <w:sz w:val="20"/>
              </w:rPr>
              <w:t>ФИ2.6.1. разуме и примењује основне математичке формулације односа и законитости у физици, нпр. директну и обрнуту пропорционалнос</w:t>
            </w:r>
          </w:p>
          <w:p w:rsidR="00420CBE" w:rsidRPr="0016690E" w:rsidRDefault="00420CBE" w:rsidP="0085469C">
            <w:pPr>
              <w:rPr>
                <w:sz w:val="20"/>
              </w:rPr>
            </w:pPr>
            <w:hyperlink r:id="rId45" w:history="1">
              <w:r w:rsidRPr="0016690E">
                <w:rPr>
                  <w:sz w:val="20"/>
                </w:rPr>
                <w:t>ФИ.2.4.1. уме да користи важније изведене јединице SI и зна њихове ознаке</w:t>
              </w:r>
            </w:hyperlink>
            <w:r w:rsidRPr="0016690E">
              <w:rPr>
                <w:sz w:val="20"/>
              </w:rPr>
              <w:br/>
            </w:r>
            <w:hyperlink r:id="rId46" w:history="1">
              <w:r w:rsidRPr="0016690E">
                <w:rPr>
                  <w:sz w:val="20"/>
                </w:rPr>
                <w:t>ФИ.2.4.2. уме да препозна дозвољене јединице мере изван SI, нпр. литар или тону</w:t>
              </w:r>
            </w:hyperlink>
            <w:r w:rsidRPr="0016690E">
              <w:rPr>
                <w:sz w:val="20"/>
              </w:rPr>
              <w:br/>
            </w:r>
            <w:hyperlink r:id="rId47" w:history="1">
              <w:r w:rsidRPr="0016690E">
                <w:rPr>
                  <w:sz w:val="20"/>
                </w:rPr>
                <w:t>ФИ.2.4.3. уме да користи префиксе и претвара бројне вредности физичких величина из једне јединице у другу, нпр. километре у метре</w:t>
              </w:r>
            </w:hyperlink>
            <w:r w:rsidRPr="0016690E">
              <w:rPr>
                <w:sz w:val="20"/>
              </w:rPr>
              <w:br/>
              <w:t>ФИ.2.4.4. зна када мерења понављамо више пута</w:t>
            </w:r>
          </w:p>
          <w:p w:rsidR="00420CBE" w:rsidRPr="0016690E" w:rsidRDefault="00420CBE" w:rsidP="0085469C">
            <w:pPr>
              <w:rPr>
                <w:sz w:val="20"/>
              </w:rPr>
            </w:pPr>
            <w:r w:rsidRPr="0016690E">
              <w:rPr>
                <w:sz w:val="20"/>
              </w:rPr>
              <w:t>ФИ.2.7.1. уме табеларно и графички да прикаже резултате посматрања или мерења</w:t>
            </w:r>
            <w:r w:rsidRPr="0016690E">
              <w:rPr>
                <w:i/>
                <w:sz w:val="20"/>
              </w:rPr>
              <w:br/>
            </w:r>
            <w:r w:rsidRPr="0016690E">
              <w:rPr>
                <w:sz w:val="20"/>
              </w:rPr>
              <w:t>ФИ.2.7.2. уме да врши једноставна уопштавања и систематизацију резултата</w:t>
            </w:r>
            <w:r w:rsidRPr="0016690E">
              <w:rPr>
                <w:sz w:val="20"/>
              </w:rPr>
              <w:br/>
              <w:t>ФИ.2.7.3. уме да реализује експеримент по упутству</w:t>
            </w:r>
          </w:p>
        </w:tc>
        <w:tc>
          <w:tcPr>
            <w:tcW w:w="2967" w:type="dxa"/>
            <w:vAlign w:val="center"/>
          </w:tcPr>
          <w:p w:rsidR="00420CBE" w:rsidRPr="0016690E" w:rsidRDefault="00420CBE" w:rsidP="0085469C">
            <w:pPr>
              <w:rPr>
                <w:sz w:val="20"/>
              </w:rPr>
            </w:pPr>
            <w:r w:rsidRPr="0016690E">
              <w:rPr>
                <w:sz w:val="20"/>
              </w:rPr>
              <w:t>ФИ.3.4.1. уме да претвара јединице изведених физичких величина у одговарајуће јединице SI система</w:t>
            </w:r>
            <w:r w:rsidRPr="0016690E">
              <w:rPr>
                <w:sz w:val="20"/>
              </w:rPr>
              <w:br/>
              <w:t>ФИ.3.4.3. зна шта је грешка мерења</w:t>
            </w:r>
          </w:p>
          <w:p w:rsidR="00420CBE" w:rsidRPr="0016690E" w:rsidRDefault="00420CBE" w:rsidP="0085469C">
            <w:pPr>
              <w:rPr>
                <w:sz w:val="20"/>
              </w:rPr>
            </w:pPr>
            <w:r w:rsidRPr="0016690E">
              <w:rPr>
                <w:sz w:val="20"/>
              </w:rPr>
              <w:t>ФИ.3.7.1. уме да донесе релевантан закључак на основу резултата мерења</w:t>
            </w:r>
            <w:r w:rsidRPr="0016690E">
              <w:rPr>
                <w:sz w:val="20"/>
              </w:rPr>
              <w:br/>
              <w:t>ФИ.3.7.2. уме да препозна питање на које можемо да одговоримо посматрањем или експериментом</w:t>
            </w:r>
          </w:p>
          <w:p w:rsidR="00420CBE" w:rsidRPr="0016690E" w:rsidRDefault="00420CBE" w:rsidP="0085469C">
            <w:pPr>
              <w:autoSpaceDE w:val="0"/>
              <w:autoSpaceDN w:val="0"/>
              <w:adjustRightInd w:val="0"/>
              <w:jc w:val="center"/>
              <w:rPr>
                <w:rFonts w:eastAsia="MinionPro-Regular"/>
                <w:bCs/>
                <w:sz w:val="20"/>
              </w:rPr>
            </w:pPr>
          </w:p>
          <w:p w:rsidR="00420CBE" w:rsidRPr="0016690E" w:rsidRDefault="00420CBE" w:rsidP="0085469C">
            <w:pPr>
              <w:jc w:val="both"/>
              <w:rPr>
                <w:sz w:val="20"/>
              </w:rPr>
            </w:pPr>
          </w:p>
        </w:tc>
      </w:tr>
      <w:tr w:rsidR="00420CBE" w:rsidRPr="0016690E" w:rsidTr="0085469C">
        <w:trPr>
          <w:trHeight w:val="1291"/>
          <w:jc w:val="center"/>
        </w:trPr>
        <w:tc>
          <w:tcPr>
            <w:tcW w:w="2430" w:type="dxa"/>
            <w:vAlign w:val="center"/>
          </w:tcPr>
          <w:p w:rsidR="00420CBE" w:rsidRPr="0016690E" w:rsidRDefault="00420CBE" w:rsidP="0085469C">
            <w:pPr>
              <w:rPr>
                <w:b/>
              </w:rPr>
            </w:pPr>
            <w:r w:rsidRPr="0016690E">
              <w:rPr>
                <w:b/>
                <w:lang w:val="sr-Cyrl-CS"/>
              </w:rPr>
              <w:lastRenderedPageBreak/>
              <w:t>ПРИТИСАК</w:t>
            </w:r>
          </w:p>
        </w:tc>
        <w:tc>
          <w:tcPr>
            <w:tcW w:w="3685" w:type="dxa"/>
            <w:vAlign w:val="center"/>
          </w:tcPr>
          <w:p w:rsidR="00420CBE" w:rsidRPr="0016690E" w:rsidRDefault="00420CBE" w:rsidP="0085469C">
            <w:pPr>
              <w:jc w:val="center"/>
            </w:pPr>
            <w:r w:rsidRPr="0016690E">
              <w:t>/</w:t>
            </w:r>
          </w:p>
        </w:tc>
        <w:tc>
          <w:tcPr>
            <w:tcW w:w="4678" w:type="dxa"/>
            <w:vAlign w:val="center"/>
          </w:tcPr>
          <w:p w:rsidR="00420CBE" w:rsidRPr="0016690E" w:rsidRDefault="00420CBE" w:rsidP="0085469C">
            <w:pPr>
              <w:jc w:val="center"/>
              <w:rPr>
                <w:sz w:val="20"/>
              </w:rPr>
            </w:pPr>
            <w:r w:rsidRPr="0016690E">
              <w:rPr>
                <w:sz w:val="20"/>
              </w:rPr>
              <w:t>/</w:t>
            </w:r>
          </w:p>
        </w:tc>
        <w:tc>
          <w:tcPr>
            <w:tcW w:w="2967" w:type="dxa"/>
            <w:vAlign w:val="center"/>
          </w:tcPr>
          <w:p w:rsidR="00420CBE" w:rsidRPr="0016690E" w:rsidRDefault="00420CBE" w:rsidP="0085469C">
            <w:pPr>
              <w:rPr>
                <w:sz w:val="20"/>
              </w:rPr>
            </w:pPr>
            <w:hyperlink r:id="rId48" w:history="1">
              <w:r w:rsidRPr="0016690E">
                <w:rPr>
                  <w:sz w:val="20"/>
                </w:rPr>
                <w:t>ФИ.3.1.3. зна шта је притисак чврстих тела и од чега зависи</w:t>
              </w:r>
            </w:hyperlink>
            <w:r w:rsidRPr="0016690E">
              <w:rPr>
                <w:sz w:val="20"/>
              </w:rPr>
              <w:br/>
              <w:t>ФИ.3.1.4. разуме и примењује концепт притиска у флуидима ФИ.3.4.1. уме да претвара јединице изведених физичких величина у одговарајуће јединице SI система</w:t>
            </w:r>
            <w:r w:rsidRPr="0016690E">
              <w:rPr>
                <w:sz w:val="20"/>
              </w:rPr>
              <w:br/>
              <w:t>ФИ.3.4.3. зна шта је грешка мерења</w:t>
            </w:r>
          </w:p>
          <w:p w:rsidR="00420CBE" w:rsidRPr="0016690E" w:rsidRDefault="00420CBE" w:rsidP="0085469C">
            <w:pPr>
              <w:rPr>
                <w:sz w:val="20"/>
              </w:rPr>
            </w:pPr>
            <w:r w:rsidRPr="0016690E">
              <w:rPr>
                <w:sz w:val="20"/>
              </w:rPr>
              <w:t>ФИ.3.7.1. уме да донесе релевантан закључак на основу резултата мерења</w:t>
            </w:r>
            <w:r w:rsidRPr="0016690E">
              <w:rPr>
                <w:sz w:val="20"/>
              </w:rPr>
              <w:br/>
              <w:t xml:space="preserve">ФИ.3.7.2. уме да препозна питање на које можемо да одговоримо посматрањем или експерименто  </w:t>
            </w:r>
          </w:p>
        </w:tc>
      </w:tr>
    </w:tbl>
    <w:p w:rsidR="00420CBE" w:rsidRPr="0016690E" w:rsidRDefault="00420CBE" w:rsidP="0085469C">
      <w:pPr>
        <w:jc w:val="center"/>
        <w:rPr>
          <w:b/>
          <w:lang w:val="sr-Cyrl-CS"/>
        </w:rPr>
      </w:pPr>
    </w:p>
    <w:p w:rsidR="00420CBE" w:rsidRDefault="00420CBE" w:rsidP="0085469C">
      <w:pPr>
        <w:jc w:val="center"/>
        <w:rPr>
          <w:b/>
          <w:sz w:val="16"/>
          <w:lang w:val="sr-Cyrl-CS"/>
        </w:rPr>
      </w:pPr>
    </w:p>
    <w:p w:rsidR="00420CBE" w:rsidRDefault="00420CBE" w:rsidP="0085469C">
      <w:pPr>
        <w:jc w:val="center"/>
        <w:rPr>
          <w:b/>
          <w:sz w:val="16"/>
          <w:lang w:val="sr-Cyrl-CS"/>
        </w:rPr>
      </w:pPr>
    </w:p>
    <w:p w:rsidR="00420CBE" w:rsidRDefault="00420CBE" w:rsidP="0085469C">
      <w:pPr>
        <w:jc w:val="center"/>
        <w:rPr>
          <w:b/>
          <w:sz w:val="16"/>
          <w:lang w:val="sr-Cyrl-CS"/>
        </w:rPr>
      </w:pPr>
    </w:p>
    <w:p w:rsidR="00420CBE" w:rsidRDefault="00420CBE" w:rsidP="0085469C">
      <w:pPr>
        <w:jc w:val="center"/>
        <w:rPr>
          <w:b/>
          <w:sz w:val="16"/>
          <w:lang w:val="sr-Cyrl-CS"/>
        </w:rPr>
      </w:pPr>
    </w:p>
    <w:p w:rsidR="00420CBE" w:rsidRPr="0016690E" w:rsidRDefault="00420CBE" w:rsidP="0085469C">
      <w:pPr>
        <w:jc w:val="center"/>
        <w:rPr>
          <w:b/>
          <w:sz w:val="16"/>
          <w:lang w:val="sr-Cyrl-CS"/>
        </w:rPr>
      </w:pPr>
    </w:p>
    <w:p w:rsidR="00420CBE" w:rsidRPr="0016690E" w:rsidRDefault="00420CBE" w:rsidP="0085469C">
      <w:pPr>
        <w:rPr>
          <w:rFonts w:eastAsia="Calibri"/>
          <w:b/>
        </w:rPr>
      </w:pPr>
      <w:r w:rsidRPr="0016690E">
        <w:rPr>
          <w:b/>
        </w:rPr>
        <w:t>Наставни предмет: МАТЕМАТИКА</w:t>
      </w:r>
    </w:p>
    <w:tbl>
      <w:tblPr>
        <w:tblStyle w:val="TableGrid"/>
        <w:tblW w:w="13765" w:type="dxa"/>
        <w:jc w:val="center"/>
        <w:tblInd w:w="-8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60"/>
        <w:gridCol w:w="2340"/>
        <w:gridCol w:w="8"/>
        <w:gridCol w:w="1072"/>
        <w:gridCol w:w="3363"/>
        <w:gridCol w:w="3330"/>
        <w:gridCol w:w="2992"/>
      </w:tblGrid>
      <w:tr w:rsidR="00420CBE" w:rsidRPr="0016690E" w:rsidTr="0085469C">
        <w:trPr>
          <w:trHeight w:val="516"/>
          <w:jc w:val="center"/>
        </w:trPr>
        <w:tc>
          <w:tcPr>
            <w:tcW w:w="3008" w:type="dxa"/>
            <w:gridSpan w:val="3"/>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r w:rsidRPr="0016690E">
              <w:rPr>
                <w:b/>
              </w:rPr>
              <w:t>Циљ и задаци предмета</w:t>
            </w:r>
          </w:p>
        </w:tc>
        <w:tc>
          <w:tcPr>
            <w:tcW w:w="10757" w:type="dxa"/>
            <w:gridSpan w:val="4"/>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both"/>
            </w:pPr>
            <w:r w:rsidRPr="0016690E">
              <w:rPr>
                <w:lang w:val="sr-Latn-CS"/>
              </w:rPr>
              <w:t>Ученике треба оспособити да</w:t>
            </w:r>
            <w:r w:rsidRPr="0016690E">
              <w:rPr>
                <w:b/>
                <w:lang w:val="sr-Latn-CS"/>
              </w:rPr>
              <w:t>:</w:t>
            </w:r>
            <w:r w:rsidRPr="0016690E">
              <w:rPr>
                <w:b/>
              </w:rPr>
              <w:t xml:space="preserve"> </w:t>
            </w:r>
            <w:r w:rsidRPr="0016690E">
              <w:rPr>
                <w:lang w:val="sr-Latn-CS"/>
              </w:rPr>
              <w:t>схвате потребу увођења негативних бројева, упознају структуре скупова целих и рационалних бројева, појмове супротног броја, реципрочног броја и апсолутне вредности броја;</w:t>
            </w:r>
            <w:r w:rsidRPr="0016690E">
              <w:rPr>
                <w:b/>
              </w:rPr>
              <w:t xml:space="preserve"> </w:t>
            </w:r>
            <w:r w:rsidRPr="0016690E">
              <w:rPr>
                <w:lang w:val="sr-Latn-CS"/>
              </w:rPr>
              <w:t>упознају и савладају основне рачунске операције у скуповима Z и Q и потпуно увежбају извођење тих операција уз коришћење њихових својстава;</w:t>
            </w:r>
            <w:r w:rsidRPr="0016690E">
              <w:rPr>
                <w:b/>
              </w:rPr>
              <w:t xml:space="preserve"> </w:t>
            </w:r>
            <w:r w:rsidRPr="0016690E">
              <w:rPr>
                <w:lang w:val="sr-Latn-CS"/>
              </w:rPr>
              <w:t xml:space="preserve">могу да </w:t>
            </w:r>
            <w:r w:rsidRPr="0016690E">
              <w:rPr>
                <w:lang w:val="sr-Cyrl-CS"/>
              </w:rPr>
              <w:t>ч</w:t>
            </w:r>
            <w:r w:rsidRPr="0016690E">
              <w:rPr>
                <w:lang w:val="sr-Latn-CS"/>
              </w:rPr>
              <w:t>итају и састављају разне једноставне изразе са рационалним бројевима и израчунају њихову бројевну вредност;</w:t>
            </w:r>
            <w:r w:rsidRPr="0016690E">
              <w:rPr>
                <w:b/>
              </w:rPr>
              <w:t xml:space="preserve"> </w:t>
            </w:r>
            <w:r w:rsidRPr="0016690E">
              <w:rPr>
                <w:lang w:val="sr-Latn-CS"/>
              </w:rPr>
              <w:t>упознају и умеју да решавају једноставмије једначине и неједначине у скупу рационалних бројева;</w:t>
            </w:r>
            <w:r w:rsidRPr="0016690E">
              <w:rPr>
                <w:b/>
              </w:rPr>
              <w:t xml:space="preserve"> </w:t>
            </w:r>
            <w:r w:rsidRPr="0016690E">
              <w:rPr>
                <w:lang w:val="sr-Latn-CS"/>
              </w:rPr>
              <w:t>разумеју процентни начин изражавања и умеју да тај рачун примењују у пракси;</w:t>
            </w:r>
            <w:r w:rsidRPr="0016690E">
              <w:rPr>
                <w:b/>
              </w:rPr>
              <w:t xml:space="preserve"> </w:t>
            </w:r>
            <w:r w:rsidRPr="0016690E">
              <w:rPr>
                <w:lang w:val="sr-Latn-CS"/>
              </w:rPr>
              <w:t>упознају класификацију троуглова и четвороуглова и знају њихова основна својства;</w:t>
            </w:r>
            <w:r w:rsidRPr="0016690E">
              <w:rPr>
                <w:b/>
              </w:rPr>
              <w:t xml:space="preserve"> </w:t>
            </w:r>
            <w:r w:rsidRPr="0016690E">
              <w:rPr>
                <w:lang w:val="sr-Latn-CS"/>
              </w:rPr>
              <w:t>схвате релацију подударности и њена својства и умеју да је примењују у извођењу основних конструкција троугла и четвороугла;</w:t>
            </w:r>
            <w:r w:rsidRPr="0016690E">
              <w:rPr>
                <w:b/>
              </w:rPr>
              <w:t xml:space="preserve"> </w:t>
            </w:r>
            <w:r w:rsidRPr="0016690E">
              <w:rPr>
                <w:lang w:val="sr-Latn-CS"/>
              </w:rPr>
              <w:t>схвате једнакост површина геомeтријских фигура и науче правила о израчунавању површина троуглова, паралелограма и других четвороуглова;</w:t>
            </w:r>
            <w:r w:rsidRPr="0016690E">
              <w:rPr>
                <w:b/>
              </w:rPr>
              <w:t xml:space="preserve"> </w:t>
            </w:r>
            <w:r w:rsidRPr="0016690E">
              <w:rPr>
                <w:lang w:val="sr-Latn-CS"/>
              </w:rPr>
              <w:t>примењују правила за израчунавање површине троугла и четвороугла у разним практичним задацима;</w:t>
            </w:r>
            <w:r w:rsidRPr="0016690E">
              <w:rPr>
                <w:b/>
              </w:rPr>
              <w:t xml:space="preserve"> </w:t>
            </w:r>
            <w:r w:rsidRPr="0016690E">
              <w:rPr>
                <w:lang w:val="sr-Latn-CS"/>
              </w:rPr>
              <w:t>усвајају елементе дедуктивног закључивања (правилно формулисање тврђења; правилно коришћење свих везника "и", "или", а нарочито "ако ... онда ..." и "ако и само ако"; осете потребу за извођењем доказа и умеју да то раде у једноставнијим случајевима).</w:t>
            </w:r>
          </w:p>
        </w:tc>
      </w:tr>
      <w:tr w:rsidR="00420CBE" w:rsidRPr="0016690E" w:rsidTr="0085469C">
        <w:trPr>
          <w:trHeight w:val="516"/>
          <w:jc w:val="center"/>
        </w:trPr>
        <w:tc>
          <w:tcPr>
            <w:tcW w:w="4080" w:type="dxa"/>
            <w:gridSpan w:val="4"/>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Годишњи фонд часова</w:t>
            </w:r>
          </w:p>
        </w:tc>
        <w:tc>
          <w:tcPr>
            <w:tcW w:w="336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144</w:t>
            </w:r>
          </w:p>
        </w:tc>
        <w:tc>
          <w:tcPr>
            <w:tcW w:w="333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Недељни фонд часова</w:t>
            </w:r>
          </w:p>
        </w:tc>
        <w:tc>
          <w:tcPr>
            <w:tcW w:w="299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4</w:t>
            </w:r>
          </w:p>
        </w:tc>
      </w:tr>
      <w:tr w:rsidR="00420CBE" w:rsidRPr="0016690E" w:rsidTr="0085469C">
        <w:trPr>
          <w:trHeight w:val="516"/>
          <w:jc w:val="center"/>
        </w:trPr>
        <w:tc>
          <w:tcPr>
            <w:tcW w:w="66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 xml:space="preserve">Редни број </w:t>
            </w:r>
            <w:r w:rsidRPr="0016690E">
              <w:rPr>
                <w:b/>
              </w:rPr>
              <w:lastRenderedPageBreak/>
              <w:t>теме</w:t>
            </w:r>
          </w:p>
        </w:tc>
        <w:tc>
          <w:tcPr>
            <w:tcW w:w="2340" w:type="dxa"/>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rPr>
            </w:pPr>
            <w:r w:rsidRPr="0016690E">
              <w:rPr>
                <w:b/>
              </w:rPr>
              <w:lastRenderedPageBreak/>
              <w:t>Област/тема</w:t>
            </w:r>
          </w:p>
        </w:tc>
        <w:tc>
          <w:tcPr>
            <w:tcW w:w="1080" w:type="dxa"/>
            <w:gridSpan w:val="2"/>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 xml:space="preserve">Оријентациони број </w:t>
            </w:r>
            <w:r w:rsidRPr="0016690E">
              <w:rPr>
                <w:b/>
              </w:rPr>
              <w:lastRenderedPageBreak/>
              <w:t>часова</w:t>
            </w:r>
          </w:p>
        </w:tc>
        <w:tc>
          <w:tcPr>
            <w:tcW w:w="336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lastRenderedPageBreak/>
              <w:t>Специфични циљеви/задаци за област предмета</w:t>
            </w:r>
          </w:p>
        </w:tc>
        <w:tc>
          <w:tcPr>
            <w:tcW w:w="333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 xml:space="preserve">Начини и поступци за постизање исхода (дидактичко-методичка </w:t>
            </w:r>
            <w:r w:rsidRPr="0016690E">
              <w:rPr>
                <w:b/>
              </w:rPr>
              <w:lastRenderedPageBreak/>
              <w:t>решења, активности)</w:t>
            </w:r>
          </w:p>
        </w:tc>
        <w:tc>
          <w:tcPr>
            <w:tcW w:w="299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lastRenderedPageBreak/>
              <w:t xml:space="preserve">Начин и поступци за процену и проверу остварености постигнућа и </w:t>
            </w:r>
            <w:r w:rsidRPr="0016690E">
              <w:rPr>
                <w:b/>
              </w:rPr>
              <w:lastRenderedPageBreak/>
              <w:t xml:space="preserve">циљева </w:t>
            </w:r>
          </w:p>
        </w:tc>
      </w:tr>
      <w:tr w:rsidR="00420CBE" w:rsidRPr="0016690E" w:rsidTr="0085469C">
        <w:trPr>
          <w:trHeight w:val="632"/>
          <w:jc w:val="center"/>
        </w:trPr>
        <w:tc>
          <w:tcPr>
            <w:tcW w:w="660" w:type="dxa"/>
            <w:tcBorders>
              <w:top w:val="double" w:sz="4" w:space="0" w:color="auto"/>
            </w:tcBorders>
            <w:vAlign w:val="center"/>
          </w:tcPr>
          <w:p w:rsidR="00420CBE" w:rsidRPr="0016690E" w:rsidRDefault="00420CBE" w:rsidP="0085469C">
            <w:pPr>
              <w:jc w:val="center"/>
            </w:pPr>
            <w:r w:rsidRPr="0016690E">
              <w:lastRenderedPageBreak/>
              <w:t>1.</w:t>
            </w:r>
          </w:p>
        </w:tc>
        <w:tc>
          <w:tcPr>
            <w:tcW w:w="2340" w:type="dxa"/>
            <w:tcBorders>
              <w:top w:val="double" w:sz="4" w:space="0" w:color="auto"/>
            </w:tcBorders>
            <w:vAlign w:val="center"/>
          </w:tcPr>
          <w:p w:rsidR="00420CBE" w:rsidRPr="0016690E" w:rsidRDefault="00420CBE" w:rsidP="0085469C">
            <w:r w:rsidRPr="0016690E">
              <w:t>Цели Бројеви</w:t>
            </w:r>
          </w:p>
        </w:tc>
        <w:tc>
          <w:tcPr>
            <w:tcW w:w="1080" w:type="dxa"/>
            <w:gridSpan w:val="2"/>
            <w:tcBorders>
              <w:top w:val="double" w:sz="4" w:space="0" w:color="auto"/>
            </w:tcBorders>
            <w:vAlign w:val="center"/>
          </w:tcPr>
          <w:p w:rsidR="00420CBE" w:rsidRPr="0016690E" w:rsidRDefault="00420CBE" w:rsidP="0085469C">
            <w:pPr>
              <w:ind w:left="-45"/>
              <w:jc w:val="center"/>
            </w:pPr>
            <w:r w:rsidRPr="0016690E">
              <w:t>22</w:t>
            </w:r>
          </w:p>
        </w:tc>
        <w:tc>
          <w:tcPr>
            <w:tcW w:w="3363" w:type="dxa"/>
            <w:tcBorders>
              <w:top w:val="double" w:sz="4" w:space="0" w:color="auto"/>
              <w:bottom w:val="single" w:sz="4" w:space="0" w:color="auto"/>
            </w:tcBorders>
            <w:vAlign w:val="center"/>
          </w:tcPr>
          <w:p w:rsidR="00420CBE" w:rsidRPr="0016690E" w:rsidRDefault="00420CBE" w:rsidP="0085469C">
            <w:pPr>
              <w:spacing w:after="120"/>
              <w:ind w:left="-45"/>
            </w:pPr>
            <w:r w:rsidRPr="0016690E">
              <w:t>Упоређивање бројева, супротан број, апсолутна вредност броја, израчунавање израза са више рачунских операција, решавање једначина и неједначина у скупу целих бројева</w:t>
            </w:r>
          </w:p>
        </w:tc>
        <w:tc>
          <w:tcPr>
            <w:tcW w:w="3330" w:type="dxa"/>
            <w:vMerge w:val="restart"/>
            <w:tcBorders>
              <w:top w:val="double" w:sz="4" w:space="0" w:color="auto"/>
            </w:tcBorders>
            <w:vAlign w:val="center"/>
          </w:tcPr>
          <w:p w:rsidR="00420CBE" w:rsidRPr="0016690E" w:rsidRDefault="00420CBE" w:rsidP="0085469C">
            <w:pPr>
              <w:ind w:left="-45"/>
            </w:pPr>
          </w:p>
          <w:p w:rsidR="00420CBE" w:rsidRPr="0016690E" w:rsidRDefault="00420CBE" w:rsidP="0085469C">
            <w:pPr>
              <w:ind w:left="-45"/>
            </w:pPr>
            <w:r w:rsidRPr="0016690E">
              <w:t>Дијалошка метода, индивидуални, фронтални, групни обим рада, рад у пару, употреба писаних упутстава, коришћење мултимедијалних садржаја и презентација,</w:t>
            </w:r>
          </w:p>
          <w:p w:rsidR="00420CBE" w:rsidRPr="0016690E" w:rsidRDefault="00420CBE" w:rsidP="0085469C">
            <w:pPr>
              <w:ind w:left="-45"/>
            </w:pPr>
          </w:p>
          <w:p w:rsidR="00420CBE" w:rsidRPr="0016690E" w:rsidRDefault="00420CBE" w:rsidP="0085469C">
            <w:pPr>
              <w:ind w:left="-45"/>
            </w:pPr>
          </w:p>
          <w:p w:rsidR="00420CBE" w:rsidRPr="0016690E" w:rsidRDefault="00420CBE" w:rsidP="0085469C">
            <w:pPr>
              <w:ind w:left="-45"/>
            </w:pPr>
          </w:p>
          <w:p w:rsidR="00420CBE" w:rsidRPr="0016690E" w:rsidRDefault="00420CBE" w:rsidP="0085469C">
            <w:pPr>
              <w:ind w:left="-45"/>
            </w:pPr>
          </w:p>
          <w:p w:rsidR="00420CBE" w:rsidRPr="0016690E" w:rsidRDefault="00420CBE" w:rsidP="0085469C">
            <w:pPr>
              <w:ind w:left="-45"/>
            </w:pPr>
          </w:p>
          <w:p w:rsidR="00420CBE" w:rsidRPr="0016690E" w:rsidRDefault="00420CBE" w:rsidP="0085469C">
            <w:pPr>
              <w:ind w:left="-45"/>
            </w:pPr>
          </w:p>
        </w:tc>
        <w:tc>
          <w:tcPr>
            <w:tcW w:w="2992" w:type="dxa"/>
            <w:vMerge w:val="restart"/>
            <w:tcBorders>
              <w:top w:val="double" w:sz="4" w:space="0" w:color="auto"/>
            </w:tcBorders>
            <w:vAlign w:val="center"/>
          </w:tcPr>
          <w:p w:rsidR="00420CBE" w:rsidRPr="0016690E" w:rsidRDefault="00420CBE" w:rsidP="0085469C">
            <w:r w:rsidRPr="0016690E">
              <w:t>Посматрање и праћење ангажовања ученика, белешке, домаћи задаци, усмено испитивање ученика од стране наставника и других ученика, тестови, ученички радови, писмене вежбе и писмени задаци, иницијално тестирање.</w:t>
            </w:r>
          </w:p>
          <w:p w:rsidR="00420CBE" w:rsidRPr="0016690E" w:rsidRDefault="00420CBE" w:rsidP="0085469C"/>
          <w:p w:rsidR="00420CBE" w:rsidRPr="0016690E" w:rsidRDefault="00420CBE" w:rsidP="0085469C">
            <w:pPr>
              <w:autoSpaceDE w:val="0"/>
              <w:autoSpaceDN w:val="0"/>
              <w:adjustRightInd w:val="0"/>
              <w:ind w:left="-45"/>
              <w:rPr>
                <w:lang w:val="sr-Cyrl-CS"/>
              </w:rPr>
            </w:pPr>
            <w:r w:rsidRPr="0016690E">
              <w:rPr>
                <w:lang w:val="sr-Cyrl-CS"/>
              </w:rPr>
              <w:t>Континуирано праћење рада и напредовања ученика и њиховог постигнућа.</w:t>
            </w:r>
          </w:p>
          <w:p w:rsidR="00420CBE" w:rsidRPr="0016690E" w:rsidRDefault="00420CBE" w:rsidP="0085469C">
            <w:pPr>
              <w:rPr>
                <w:b/>
              </w:rPr>
            </w:pPr>
          </w:p>
        </w:tc>
      </w:tr>
      <w:tr w:rsidR="00420CBE" w:rsidRPr="0016690E" w:rsidTr="0085469C">
        <w:trPr>
          <w:trHeight w:val="581"/>
          <w:jc w:val="center"/>
        </w:trPr>
        <w:tc>
          <w:tcPr>
            <w:tcW w:w="660" w:type="dxa"/>
            <w:vAlign w:val="center"/>
          </w:tcPr>
          <w:p w:rsidR="00420CBE" w:rsidRPr="0016690E" w:rsidRDefault="00420CBE" w:rsidP="0085469C">
            <w:pPr>
              <w:jc w:val="center"/>
            </w:pPr>
            <w:r w:rsidRPr="0016690E">
              <w:t>2.</w:t>
            </w:r>
          </w:p>
        </w:tc>
        <w:tc>
          <w:tcPr>
            <w:tcW w:w="2340" w:type="dxa"/>
            <w:vAlign w:val="center"/>
          </w:tcPr>
          <w:p w:rsidR="00420CBE" w:rsidRPr="0016690E" w:rsidRDefault="00420CBE" w:rsidP="0085469C">
            <w:r w:rsidRPr="0016690E">
              <w:t>Рационални бројеви</w:t>
            </w:r>
          </w:p>
        </w:tc>
        <w:tc>
          <w:tcPr>
            <w:tcW w:w="1080" w:type="dxa"/>
            <w:gridSpan w:val="2"/>
            <w:vAlign w:val="center"/>
          </w:tcPr>
          <w:p w:rsidR="00420CBE" w:rsidRPr="0016690E" w:rsidRDefault="00420CBE" w:rsidP="0085469C">
            <w:pPr>
              <w:jc w:val="center"/>
            </w:pPr>
            <w:r w:rsidRPr="0016690E">
              <w:t>44</w:t>
            </w:r>
          </w:p>
        </w:tc>
        <w:tc>
          <w:tcPr>
            <w:tcW w:w="3363" w:type="dxa"/>
            <w:tcBorders>
              <w:top w:val="single" w:sz="4" w:space="0" w:color="auto"/>
              <w:bottom w:val="single" w:sz="4" w:space="0" w:color="auto"/>
            </w:tcBorders>
            <w:vAlign w:val="center"/>
          </w:tcPr>
          <w:p w:rsidR="00420CBE" w:rsidRPr="0016690E" w:rsidRDefault="00420CBE" w:rsidP="0085469C">
            <w:r w:rsidRPr="0016690E">
              <w:t>Упоређивање бројева, супротан број, апсолутна вредност броја, израчунавање израза са више рачунских операција, решавање једначина и неједначина у скупу рационалних бројева</w:t>
            </w:r>
          </w:p>
        </w:tc>
        <w:tc>
          <w:tcPr>
            <w:tcW w:w="3330" w:type="dxa"/>
            <w:vMerge/>
            <w:vAlign w:val="center"/>
          </w:tcPr>
          <w:p w:rsidR="00420CBE" w:rsidRPr="0016690E" w:rsidRDefault="00420CBE" w:rsidP="0085469C">
            <w:pPr>
              <w:jc w:val="center"/>
            </w:pPr>
          </w:p>
        </w:tc>
        <w:tc>
          <w:tcPr>
            <w:tcW w:w="2992" w:type="dxa"/>
            <w:vMerge/>
          </w:tcPr>
          <w:p w:rsidR="00420CBE" w:rsidRPr="0016690E" w:rsidRDefault="00420CBE" w:rsidP="0085469C">
            <w:pPr>
              <w:jc w:val="center"/>
            </w:pPr>
          </w:p>
        </w:tc>
      </w:tr>
      <w:tr w:rsidR="00420CBE" w:rsidRPr="0016690E" w:rsidTr="0085469C">
        <w:trPr>
          <w:trHeight w:val="475"/>
          <w:jc w:val="center"/>
        </w:trPr>
        <w:tc>
          <w:tcPr>
            <w:tcW w:w="660" w:type="dxa"/>
            <w:vAlign w:val="center"/>
          </w:tcPr>
          <w:p w:rsidR="00420CBE" w:rsidRPr="0016690E" w:rsidRDefault="00420CBE" w:rsidP="0085469C">
            <w:pPr>
              <w:jc w:val="center"/>
            </w:pPr>
            <w:r w:rsidRPr="0016690E">
              <w:t>3.</w:t>
            </w:r>
          </w:p>
        </w:tc>
        <w:tc>
          <w:tcPr>
            <w:tcW w:w="2340" w:type="dxa"/>
            <w:vAlign w:val="center"/>
          </w:tcPr>
          <w:p w:rsidR="00420CBE" w:rsidRPr="0016690E" w:rsidRDefault="00420CBE" w:rsidP="0085469C">
            <w:r w:rsidRPr="0016690E">
              <w:t xml:space="preserve">Троугао </w:t>
            </w:r>
          </w:p>
        </w:tc>
        <w:tc>
          <w:tcPr>
            <w:tcW w:w="1080" w:type="dxa"/>
            <w:gridSpan w:val="2"/>
            <w:vAlign w:val="center"/>
          </w:tcPr>
          <w:p w:rsidR="00420CBE" w:rsidRPr="0016690E" w:rsidRDefault="00420CBE" w:rsidP="0085469C">
            <w:pPr>
              <w:jc w:val="center"/>
            </w:pPr>
            <w:r w:rsidRPr="0016690E">
              <w:t>29</w:t>
            </w:r>
          </w:p>
        </w:tc>
        <w:tc>
          <w:tcPr>
            <w:tcW w:w="3363" w:type="dxa"/>
            <w:tcBorders>
              <w:top w:val="single" w:sz="4" w:space="0" w:color="auto"/>
              <w:bottom w:val="single" w:sz="4" w:space="0" w:color="auto"/>
            </w:tcBorders>
            <w:vAlign w:val="center"/>
          </w:tcPr>
          <w:p w:rsidR="00420CBE" w:rsidRPr="0016690E" w:rsidRDefault="00420CBE" w:rsidP="0085469C">
            <w:pPr>
              <w:spacing w:after="120"/>
              <w:ind w:left="-45"/>
            </w:pPr>
            <w:r w:rsidRPr="0016690E">
              <w:t>Владање појмом троугла, препознавање елемената, израчунавање углова у троуглу, подударност и конструкција.</w:t>
            </w:r>
          </w:p>
        </w:tc>
        <w:tc>
          <w:tcPr>
            <w:tcW w:w="3330" w:type="dxa"/>
            <w:vMerge/>
            <w:vAlign w:val="center"/>
          </w:tcPr>
          <w:p w:rsidR="00420CBE" w:rsidRPr="0016690E" w:rsidRDefault="00420CBE" w:rsidP="0085469C">
            <w:pPr>
              <w:jc w:val="center"/>
            </w:pPr>
          </w:p>
        </w:tc>
        <w:tc>
          <w:tcPr>
            <w:tcW w:w="2992" w:type="dxa"/>
            <w:vMerge/>
          </w:tcPr>
          <w:p w:rsidR="00420CBE" w:rsidRPr="0016690E" w:rsidRDefault="00420CBE" w:rsidP="0085469C">
            <w:pPr>
              <w:jc w:val="center"/>
            </w:pPr>
          </w:p>
        </w:tc>
      </w:tr>
      <w:tr w:rsidR="00420CBE" w:rsidRPr="0016690E" w:rsidTr="0085469C">
        <w:trPr>
          <w:trHeight w:val="581"/>
          <w:jc w:val="center"/>
        </w:trPr>
        <w:tc>
          <w:tcPr>
            <w:tcW w:w="660" w:type="dxa"/>
            <w:vAlign w:val="center"/>
          </w:tcPr>
          <w:p w:rsidR="00420CBE" w:rsidRPr="0016690E" w:rsidRDefault="00420CBE" w:rsidP="0085469C">
            <w:pPr>
              <w:jc w:val="center"/>
            </w:pPr>
            <w:r w:rsidRPr="0016690E">
              <w:t>4.</w:t>
            </w:r>
          </w:p>
        </w:tc>
        <w:tc>
          <w:tcPr>
            <w:tcW w:w="2340" w:type="dxa"/>
            <w:vAlign w:val="center"/>
          </w:tcPr>
          <w:p w:rsidR="00420CBE" w:rsidRPr="0016690E" w:rsidRDefault="00420CBE" w:rsidP="0085469C">
            <w:r w:rsidRPr="0016690E">
              <w:t>Четвороугао</w:t>
            </w:r>
          </w:p>
        </w:tc>
        <w:tc>
          <w:tcPr>
            <w:tcW w:w="1080" w:type="dxa"/>
            <w:gridSpan w:val="2"/>
            <w:vAlign w:val="center"/>
          </w:tcPr>
          <w:p w:rsidR="00420CBE" w:rsidRPr="0016690E" w:rsidRDefault="00420CBE" w:rsidP="0085469C">
            <w:pPr>
              <w:jc w:val="center"/>
            </w:pPr>
            <w:r w:rsidRPr="0016690E">
              <w:t>19</w:t>
            </w:r>
          </w:p>
        </w:tc>
        <w:tc>
          <w:tcPr>
            <w:tcW w:w="3363" w:type="dxa"/>
            <w:tcBorders>
              <w:top w:val="single" w:sz="4" w:space="0" w:color="auto"/>
              <w:bottom w:val="single" w:sz="4" w:space="0" w:color="auto"/>
            </w:tcBorders>
            <w:vAlign w:val="center"/>
          </w:tcPr>
          <w:p w:rsidR="00420CBE" w:rsidRPr="0016690E" w:rsidRDefault="00420CBE" w:rsidP="0085469C">
            <w:pPr>
              <w:spacing w:after="120"/>
              <w:ind w:left="-45"/>
            </w:pPr>
            <w:r w:rsidRPr="0016690E">
              <w:t>Владање појмом четвороугла, разликовање врста, препознавање елемената, израчунавање угловаи конструкција.</w:t>
            </w:r>
          </w:p>
        </w:tc>
        <w:tc>
          <w:tcPr>
            <w:tcW w:w="3330" w:type="dxa"/>
            <w:vMerge/>
            <w:vAlign w:val="center"/>
          </w:tcPr>
          <w:p w:rsidR="00420CBE" w:rsidRPr="0016690E" w:rsidRDefault="00420CBE" w:rsidP="0085469C">
            <w:pPr>
              <w:jc w:val="center"/>
            </w:pPr>
          </w:p>
        </w:tc>
        <w:tc>
          <w:tcPr>
            <w:tcW w:w="2992" w:type="dxa"/>
            <w:vMerge/>
          </w:tcPr>
          <w:p w:rsidR="00420CBE" w:rsidRPr="0016690E" w:rsidRDefault="00420CBE" w:rsidP="0085469C">
            <w:pPr>
              <w:jc w:val="center"/>
            </w:pPr>
          </w:p>
        </w:tc>
      </w:tr>
      <w:tr w:rsidR="00420CBE" w:rsidRPr="0016690E" w:rsidTr="0085469C">
        <w:trPr>
          <w:trHeight w:val="581"/>
          <w:jc w:val="center"/>
        </w:trPr>
        <w:tc>
          <w:tcPr>
            <w:tcW w:w="660" w:type="dxa"/>
            <w:vAlign w:val="center"/>
          </w:tcPr>
          <w:p w:rsidR="00420CBE" w:rsidRPr="0016690E" w:rsidRDefault="00420CBE" w:rsidP="0085469C">
            <w:pPr>
              <w:jc w:val="center"/>
            </w:pPr>
            <w:r w:rsidRPr="0016690E">
              <w:t>5.</w:t>
            </w:r>
          </w:p>
        </w:tc>
        <w:tc>
          <w:tcPr>
            <w:tcW w:w="2340" w:type="dxa"/>
            <w:vAlign w:val="center"/>
          </w:tcPr>
          <w:p w:rsidR="00420CBE" w:rsidRPr="0016690E" w:rsidRDefault="00420CBE" w:rsidP="0085469C">
            <w:r w:rsidRPr="0016690E">
              <w:t xml:space="preserve">Површина троугла и четвороугла </w:t>
            </w:r>
          </w:p>
        </w:tc>
        <w:tc>
          <w:tcPr>
            <w:tcW w:w="1080" w:type="dxa"/>
            <w:gridSpan w:val="2"/>
            <w:vAlign w:val="center"/>
          </w:tcPr>
          <w:p w:rsidR="00420CBE" w:rsidRPr="0016690E" w:rsidRDefault="00420CBE" w:rsidP="0085469C">
            <w:pPr>
              <w:jc w:val="center"/>
            </w:pPr>
            <w:r w:rsidRPr="0016690E">
              <w:t>16</w:t>
            </w:r>
          </w:p>
        </w:tc>
        <w:tc>
          <w:tcPr>
            <w:tcW w:w="3363" w:type="dxa"/>
            <w:tcBorders>
              <w:top w:val="single" w:sz="4" w:space="0" w:color="auto"/>
              <w:bottom w:val="single" w:sz="4" w:space="0" w:color="auto"/>
            </w:tcBorders>
            <w:vAlign w:val="center"/>
          </w:tcPr>
          <w:p w:rsidR="00420CBE" w:rsidRPr="0016690E" w:rsidRDefault="00420CBE" w:rsidP="0085469C">
            <w:r w:rsidRPr="0016690E">
              <w:t>Израчунавање обима и површине у зависности од врсте</w:t>
            </w:r>
          </w:p>
        </w:tc>
        <w:tc>
          <w:tcPr>
            <w:tcW w:w="3330" w:type="dxa"/>
            <w:vMerge/>
            <w:vAlign w:val="center"/>
          </w:tcPr>
          <w:p w:rsidR="00420CBE" w:rsidRPr="0016690E" w:rsidRDefault="00420CBE" w:rsidP="0085469C">
            <w:pPr>
              <w:jc w:val="center"/>
            </w:pPr>
          </w:p>
        </w:tc>
        <w:tc>
          <w:tcPr>
            <w:tcW w:w="2992" w:type="dxa"/>
            <w:vMerge/>
          </w:tcPr>
          <w:p w:rsidR="00420CBE" w:rsidRPr="0016690E" w:rsidRDefault="00420CBE" w:rsidP="0085469C">
            <w:pPr>
              <w:jc w:val="center"/>
            </w:pPr>
          </w:p>
        </w:tc>
      </w:tr>
      <w:tr w:rsidR="00420CBE" w:rsidRPr="0016690E" w:rsidTr="0085469C">
        <w:trPr>
          <w:trHeight w:val="581"/>
          <w:jc w:val="center"/>
        </w:trPr>
        <w:tc>
          <w:tcPr>
            <w:tcW w:w="660" w:type="dxa"/>
            <w:vAlign w:val="center"/>
          </w:tcPr>
          <w:p w:rsidR="00420CBE" w:rsidRPr="0016690E" w:rsidRDefault="00420CBE" w:rsidP="0085469C">
            <w:pPr>
              <w:jc w:val="center"/>
            </w:pPr>
            <w:r w:rsidRPr="0016690E">
              <w:t>6.</w:t>
            </w:r>
          </w:p>
        </w:tc>
        <w:tc>
          <w:tcPr>
            <w:tcW w:w="2340" w:type="dxa"/>
            <w:vAlign w:val="center"/>
          </w:tcPr>
          <w:p w:rsidR="00420CBE" w:rsidRPr="0016690E" w:rsidRDefault="00420CBE" w:rsidP="0085469C">
            <w:r w:rsidRPr="0016690E">
              <w:t xml:space="preserve">Писмени задаци </w:t>
            </w:r>
          </w:p>
        </w:tc>
        <w:tc>
          <w:tcPr>
            <w:tcW w:w="1080" w:type="dxa"/>
            <w:gridSpan w:val="2"/>
            <w:vAlign w:val="center"/>
          </w:tcPr>
          <w:p w:rsidR="00420CBE" w:rsidRPr="0016690E" w:rsidRDefault="00420CBE" w:rsidP="0085469C">
            <w:pPr>
              <w:jc w:val="center"/>
            </w:pPr>
            <w:r w:rsidRPr="0016690E">
              <w:t>8</w:t>
            </w:r>
          </w:p>
        </w:tc>
        <w:tc>
          <w:tcPr>
            <w:tcW w:w="3363" w:type="dxa"/>
            <w:tcBorders>
              <w:top w:val="single" w:sz="4" w:space="0" w:color="auto"/>
              <w:bottom w:val="single" w:sz="4" w:space="0" w:color="auto"/>
            </w:tcBorders>
            <w:vAlign w:val="center"/>
          </w:tcPr>
          <w:p w:rsidR="00420CBE" w:rsidRPr="0016690E" w:rsidRDefault="00420CBE" w:rsidP="0085469C">
            <w:pPr>
              <w:jc w:val="center"/>
            </w:pPr>
          </w:p>
          <w:p w:rsidR="00420CBE" w:rsidRPr="0016690E" w:rsidRDefault="00420CBE" w:rsidP="0085469C">
            <w:pPr>
              <w:jc w:val="center"/>
            </w:pPr>
          </w:p>
        </w:tc>
        <w:tc>
          <w:tcPr>
            <w:tcW w:w="3330" w:type="dxa"/>
            <w:vMerge/>
            <w:vAlign w:val="center"/>
          </w:tcPr>
          <w:p w:rsidR="00420CBE" w:rsidRPr="0016690E" w:rsidRDefault="00420CBE" w:rsidP="0085469C">
            <w:pPr>
              <w:jc w:val="both"/>
            </w:pPr>
          </w:p>
        </w:tc>
        <w:tc>
          <w:tcPr>
            <w:tcW w:w="2992" w:type="dxa"/>
            <w:vMerge/>
          </w:tcPr>
          <w:p w:rsidR="00420CBE" w:rsidRPr="0016690E" w:rsidRDefault="00420CBE" w:rsidP="0085469C">
            <w:pPr>
              <w:jc w:val="center"/>
            </w:pPr>
          </w:p>
        </w:tc>
      </w:tr>
      <w:tr w:rsidR="00420CBE" w:rsidRPr="0016690E" w:rsidTr="0085469C">
        <w:trPr>
          <w:trHeight w:val="581"/>
          <w:jc w:val="center"/>
        </w:trPr>
        <w:tc>
          <w:tcPr>
            <w:tcW w:w="660" w:type="dxa"/>
            <w:vAlign w:val="center"/>
          </w:tcPr>
          <w:p w:rsidR="00420CBE" w:rsidRPr="0016690E" w:rsidRDefault="00420CBE" w:rsidP="0085469C">
            <w:pPr>
              <w:jc w:val="center"/>
            </w:pPr>
            <w:r w:rsidRPr="0016690E">
              <w:t>9.</w:t>
            </w:r>
          </w:p>
        </w:tc>
        <w:tc>
          <w:tcPr>
            <w:tcW w:w="2340" w:type="dxa"/>
            <w:vAlign w:val="center"/>
          </w:tcPr>
          <w:p w:rsidR="00420CBE" w:rsidRPr="0016690E" w:rsidRDefault="00420CBE" w:rsidP="0085469C">
            <w:r w:rsidRPr="0016690E">
              <w:t>Писмене вежбе</w:t>
            </w:r>
          </w:p>
        </w:tc>
        <w:tc>
          <w:tcPr>
            <w:tcW w:w="1080" w:type="dxa"/>
            <w:gridSpan w:val="2"/>
            <w:vAlign w:val="center"/>
          </w:tcPr>
          <w:p w:rsidR="00420CBE" w:rsidRPr="0016690E" w:rsidRDefault="00420CBE" w:rsidP="0085469C">
            <w:pPr>
              <w:jc w:val="center"/>
            </w:pPr>
            <w:r w:rsidRPr="0016690E">
              <w:t>4</w:t>
            </w:r>
          </w:p>
        </w:tc>
        <w:tc>
          <w:tcPr>
            <w:tcW w:w="3363" w:type="dxa"/>
            <w:tcBorders>
              <w:top w:val="single" w:sz="4" w:space="0" w:color="auto"/>
              <w:bottom w:val="single" w:sz="4" w:space="0" w:color="auto"/>
            </w:tcBorders>
            <w:vAlign w:val="center"/>
          </w:tcPr>
          <w:p w:rsidR="00420CBE" w:rsidRPr="0016690E" w:rsidRDefault="00420CBE" w:rsidP="0085469C">
            <w:pPr>
              <w:jc w:val="center"/>
            </w:pPr>
          </w:p>
        </w:tc>
        <w:tc>
          <w:tcPr>
            <w:tcW w:w="3330" w:type="dxa"/>
            <w:vMerge/>
            <w:vAlign w:val="center"/>
          </w:tcPr>
          <w:p w:rsidR="00420CBE" w:rsidRPr="0016690E" w:rsidRDefault="00420CBE" w:rsidP="0085469C">
            <w:pPr>
              <w:jc w:val="center"/>
            </w:pPr>
          </w:p>
        </w:tc>
        <w:tc>
          <w:tcPr>
            <w:tcW w:w="2992" w:type="dxa"/>
            <w:vMerge/>
          </w:tcPr>
          <w:p w:rsidR="00420CBE" w:rsidRPr="0016690E" w:rsidRDefault="00420CBE" w:rsidP="0085469C">
            <w:pPr>
              <w:jc w:val="center"/>
            </w:pPr>
          </w:p>
        </w:tc>
      </w:tr>
      <w:tr w:rsidR="00420CBE" w:rsidRPr="0016690E" w:rsidTr="0085469C">
        <w:trPr>
          <w:trHeight w:val="581"/>
          <w:jc w:val="center"/>
        </w:trPr>
        <w:tc>
          <w:tcPr>
            <w:tcW w:w="660" w:type="dxa"/>
            <w:vAlign w:val="center"/>
          </w:tcPr>
          <w:p w:rsidR="00420CBE" w:rsidRPr="0016690E" w:rsidRDefault="00420CBE" w:rsidP="0085469C">
            <w:pPr>
              <w:jc w:val="center"/>
            </w:pPr>
            <w:r w:rsidRPr="0016690E">
              <w:t>10</w:t>
            </w:r>
          </w:p>
        </w:tc>
        <w:tc>
          <w:tcPr>
            <w:tcW w:w="2340" w:type="dxa"/>
            <w:vAlign w:val="center"/>
          </w:tcPr>
          <w:p w:rsidR="00420CBE" w:rsidRPr="0016690E" w:rsidRDefault="00420CBE" w:rsidP="0085469C">
            <w:r w:rsidRPr="0016690E">
              <w:t>Вишекритеријумски тестови</w:t>
            </w:r>
          </w:p>
        </w:tc>
        <w:tc>
          <w:tcPr>
            <w:tcW w:w="1080" w:type="dxa"/>
            <w:gridSpan w:val="2"/>
            <w:vAlign w:val="center"/>
          </w:tcPr>
          <w:p w:rsidR="00420CBE" w:rsidRPr="0016690E" w:rsidRDefault="00420CBE" w:rsidP="0085469C">
            <w:pPr>
              <w:jc w:val="center"/>
            </w:pPr>
            <w:r w:rsidRPr="0016690E">
              <w:t>2</w:t>
            </w:r>
          </w:p>
        </w:tc>
        <w:tc>
          <w:tcPr>
            <w:tcW w:w="3363" w:type="dxa"/>
            <w:tcBorders>
              <w:top w:val="single" w:sz="4" w:space="0" w:color="auto"/>
              <w:bottom w:val="double" w:sz="4" w:space="0" w:color="auto"/>
            </w:tcBorders>
            <w:vAlign w:val="center"/>
          </w:tcPr>
          <w:p w:rsidR="00420CBE" w:rsidRPr="0016690E" w:rsidRDefault="00420CBE" w:rsidP="0085469C">
            <w:pPr>
              <w:jc w:val="center"/>
            </w:pPr>
          </w:p>
        </w:tc>
        <w:tc>
          <w:tcPr>
            <w:tcW w:w="3330" w:type="dxa"/>
            <w:vMerge/>
            <w:tcBorders>
              <w:bottom w:val="double" w:sz="4" w:space="0" w:color="auto"/>
            </w:tcBorders>
            <w:vAlign w:val="center"/>
          </w:tcPr>
          <w:p w:rsidR="00420CBE" w:rsidRPr="0016690E" w:rsidRDefault="00420CBE" w:rsidP="0085469C">
            <w:pPr>
              <w:jc w:val="center"/>
            </w:pPr>
          </w:p>
        </w:tc>
        <w:tc>
          <w:tcPr>
            <w:tcW w:w="2992" w:type="dxa"/>
            <w:vMerge/>
            <w:tcBorders>
              <w:bottom w:val="double" w:sz="4" w:space="0" w:color="auto"/>
            </w:tcBorders>
          </w:tcPr>
          <w:p w:rsidR="00420CBE" w:rsidRPr="0016690E" w:rsidRDefault="00420CBE" w:rsidP="0085469C">
            <w:pPr>
              <w:jc w:val="center"/>
            </w:pPr>
          </w:p>
        </w:tc>
      </w:tr>
    </w:tbl>
    <w:p w:rsidR="00420CBE" w:rsidRPr="00ED0B1E" w:rsidRDefault="00420CBE" w:rsidP="0085469C">
      <w:pPr>
        <w:rPr>
          <w:sz w:val="22"/>
        </w:rPr>
      </w:pPr>
    </w:p>
    <w:p w:rsidR="00420CBE" w:rsidRPr="0016690E" w:rsidRDefault="00420CBE" w:rsidP="0085469C">
      <w:pPr>
        <w:jc w:val="center"/>
        <w:rPr>
          <w:b/>
          <w:sz w:val="22"/>
        </w:rPr>
      </w:pPr>
      <w:r w:rsidRPr="0016690E">
        <w:rPr>
          <w:b/>
          <w:sz w:val="22"/>
        </w:rPr>
        <w:t xml:space="preserve">Образовни стандарди за крај </w:t>
      </w:r>
      <w:r w:rsidRPr="0016690E">
        <w:rPr>
          <w:b/>
          <w:sz w:val="22"/>
          <w:u w:val="single"/>
        </w:rPr>
        <w:t>шестог</w:t>
      </w:r>
      <w:r w:rsidRPr="0016690E">
        <w:rPr>
          <w:b/>
          <w:sz w:val="22"/>
        </w:rPr>
        <w:t xml:space="preserve"> разреда</w:t>
      </w:r>
    </w:p>
    <w:p w:rsidR="00420CBE" w:rsidRPr="0016690E" w:rsidRDefault="00420CBE" w:rsidP="0085469C">
      <w:pPr>
        <w:jc w:val="center"/>
        <w:rPr>
          <w:b/>
          <w:sz w:val="22"/>
        </w:rPr>
      </w:pPr>
    </w:p>
    <w:tbl>
      <w:tblPr>
        <w:tblStyle w:val="TableGrid"/>
        <w:tblW w:w="13618" w:type="dxa"/>
        <w:jc w:val="center"/>
        <w:tblInd w:w="-21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575"/>
        <w:gridCol w:w="4077"/>
        <w:gridCol w:w="3828"/>
        <w:gridCol w:w="3138"/>
      </w:tblGrid>
      <w:tr w:rsidR="00420CBE" w:rsidRPr="0016690E" w:rsidTr="0085469C">
        <w:trPr>
          <w:trHeight w:val="830"/>
          <w:jc w:val="center"/>
        </w:trPr>
        <w:tc>
          <w:tcPr>
            <w:tcW w:w="2575"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rPr>
            </w:pPr>
            <w:r w:rsidRPr="0016690E">
              <w:rPr>
                <w:b/>
              </w:rPr>
              <w:t>Ниво образовних стандарда</w:t>
            </w:r>
          </w:p>
          <w:p w:rsidR="00420CBE" w:rsidRPr="0016690E" w:rsidRDefault="00420CBE" w:rsidP="0085469C">
            <w:pPr>
              <w:jc w:val="right"/>
              <w:rPr>
                <w:b/>
              </w:rPr>
            </w:pPr>
          </w:p>
          <w:p w:rsidR="00420CBE" w:rsidRPr="0016690E" w:rsidRDefault="00420CBE" w:rsidP="0085469C">
            <w:pPr>
              <w:jc w:val="right"/>
              <w:rPr>
                <w:b/>
              </w:rPr>
            </w:pPr>
          </w:p>
          <w:p w:rsidR="00420CBE" w:rsidRPr="0016690E" w:rsidRDefault="00420CBE" w:rsidP="0085469C">
            <w:pPr>
              <w:rPr>
                <w:b/>
              </w:rPr>
            </w:pPr>
            <w:r w:rsidRPr="0016690E">
              <w:rPr>
                <w:b/>
              </w:rPr>
              <w:t xml:space="preserve">Област </w:t>
            </w:r>
          </w:p>
        </w:tc>
        <w:tc>
          <w:tcPr>
            <w:tcW w:w="4077"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lastRenderedPageBreak/>
              <w:t>Основни ниво</w:t>
            </w:r>
          </w:p>
        </w:tc>
        <w:tc>
          <w:tcPr>
            <w:tcW w:w="3828"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Средњи ниво</w:t>
            </w:r>
          </w:p>
        </w:tc>
        <w:tc>
          <w:tcPr>
            <w:tcW w:w="3138"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Напредни ниво</w:t>
            </w:r>
          </w:p>
        </w:tc>
      </w:tr>
      <w:tr w:rsidR="00420CBE" w:rsidRPr="0016690E" w:rsidTr="0085469C">
        <w:trPr>
          <w:trHeight w:val="689"/>
          <w:jc w:val="center"/>
        </w:trPr>
        <w:tc>
          <w:tcPr>
            <w:tcW w:w="2575" w:type="dxa"/>
            <w:tcBorders>
              <w:top w:val="double" w:sz="4" w:space="0" w:color="auto"/>
            </w:tcBorders>
            <w:vAlign w:val="center"/>
          </w:tcPr>
          <w:p w:rsidR="00420CBE" w:rsidRPr="0016690E" w:rsidRDefault="00420CBE" w:rsidP="0085469C">
            <w:pPr>
              <w:rPr>
                <w:b/>
              </w:rPr>
            </w:pPr>
            <w:r w:rsidRPr="0016690E">
              <w:rPr>
                <w:b/>
              </w:rPr>
              <w:lastRenderedPageBreak/>
              <w:t>Бројеви и операције са њима</w:t>
            </w:r>
          </w:p>
        </w:tc>
        <w:tc>
          <w:tcPr>
            <w:tcW w:w="4077" w:type="dxa"/>
            <w:tcBorders>
              <w:top w:val="double" w:sz="4" w:space="0" w:color="auto"/>
            </w:tcBorders>
            <w:vAlign w:val="center"/>
          </w:tcPr>
          <w:p w:rsidR="00420CBE" w:rsidRPr="0016690E" w:rsidRDefault="00420CBE" w:rsidP="0085469C">
            <w:pPr>
              <w:autoSpaceDE w:val="0"/>
              <w:autoSpaceDN w:val="0"/>
              <w:adjustRightInd w:val="0"/>
              <w:rPr>
                <w:rFonts w:eastAsia="MinionPro-Regular"/>
                <w:sz w:val="20"/>
              </w:rPr>
            </w:pPr>
            <w:r w:rsidRPr="0016690E">
              <w:rPr>
                <w:rFonts w:eastAsia="MinionPro-Regular"/>
                <w:sz w:val="20"/>
              </w:rPr>
              <w:t>МА.1.1.1. прочита и запише различите врсте бројева (природне, целе, рационалне)</w:t>
            </w:r>
          </w:p>
          <w:p w:rsidR="00420CBE" w:rsidRPr="0016690E" w:rsidRDefault="00420CBE" w:rsidP="0085469C">
            <w:pPr>
              <w:rPr>
                <w:sz w:val="20"/>
                <w:lang w:val="sr-Cyrl-CS"/>
              </w:rPr>
            </w:pPr>
            <w:r w:rsidRPr="0016690E">
              <w:rPr>
                <w:sz w:val="20"/>
                <w:lang w:val="sr-Cyrl-CS"/>
              </w:rPr>
              <w:t>МА.1.1.2. Преведе децимални запис  у разломак и обратно</w:t>
            </w:r>
          </w:p>
          <w:p w:rsidR="00420CBE" w:rsidRPr="0016690E" w:rsidRDefault="00420CBE" w:rsidP="0085469C">
            <w:pPr>
              <w:rPr>
                <w:sz w:val="20"/>
                <w:lang w:val="sr-Cyrl-CS"/>
              </w:rPr>
            </w:pPr>
            <w:r w:rsidRPr="0016690E">
              <w:rPr>
                <w:sz w:val="20"/>
                <w:lang w:val="sr-Cyrl-CS"/>
              </w:rPr>
              <w:t>МА.1.1.3. Упореди по величини бројеве истог записа, помажући се сликом кад је то потребно</w:t>
            </w:r>
          </w:p>
          <w:p w:rsidR="00420CBE" w:rsidRPr="0016690E" w:rsidRDefault="00420CBE" w:rsidP="0085469C">
            <w:pPr>
              <w:autoSpaceDE w:val="0"/>
              <w:autoSpaceDN w:val="0"/>
              <w:adjustRightInd w:val="0"/>
              <w:rPr>
                <w:rFonts w:eastAsia="MinionPro-Regular"/>
                <w:sz w:val="20"/>
              </w:rPr>
            </w:pPr>
            <w:r w:rsidRPr="0016690E">
              <w:rPr>
                <w:sz w:val="20"/>
                <w:lang w:val="sr-Cyrl-CS"/>
              </w:rPr>
              <w:t>МА.1.1.6. Користи целе бројеве и једноставне изразе са њима помажући се визуелним представама</w:t>
            </w:r>
          </w:p>
        </w:tc>
        <w:tc>
          <w:tcPr>
            <w:tcW w:w="3828" w:type="dxa"/>
            <w:tcBorders>
              <w:top w:val="double" w:sz="4" w:space="0" w:color="auto"/>
            </w:tcBorders>
            <w:vAlign w:val="center"/>
          </w:tcPr>
          <w:p w:rsidR="00420CBE" w:rsidRPr="0016690E" w:rsidRDefault="00420CBE" w:rsidP="0085469C">
            <w:pPr>
              <w:rPr>
                <w:sz w:val="20"/>
                <w:lang w:val="sr-Cyrl-CS"/>
              </w:rPr>
            </w:pPr>
            <w:r w:rsidRPr="0016690E">
              <w:rPr>
                <w:sz w:val="20"/>
                <w:lang w:val="sr-Cyrl-CS"/>
              </w:rPr>
              <w:t>МА.2.1.1.Упореди по величини бројеве записане у различитим облицима</w:t>
            </w:r>
          </w:p>
          <w:p w:rsidR="00420CBE" w:rsidRPr="0016690E" w:rsidRDefault="00420CBE" w:rsidP="0085469C">
            <w:pPr>
              <w:rPr>
                <w:sz w:val="20"/>
                <w:lang w:val="sr-Cyrl-CS"/>
              </w:rPr>
            </w:pPr>
            <w:r w:rsidRPr="0016690E">
              <w:rPr>
                <w:sz w:val="20"/>
                <w:lang w:val="sr-Cyrl-CS"/>
              </w:rPr>
              <w:t>МА.2.1.2.Одреди супротан број,реципрочну и апсолутну вредност броја;израчуна вредност једноставнијег израза са више рачунских операција различитог приоритета, укључујући ослобађање од заграда,са бројевима истог записа</w:t>
            </w:r>
          </w:p>
          <w:p w:rsidR="00420CBE" w:rsidRPr="0016690E" w:rsidRDefault="00420CBE" w:rsidP="0085469C">
            <w:pPr>
              <w:rPr>
                <w:sz w:val="20"/>
              </w:rPr>
            </w:pPr>
            <w:r w:rsidRPr="0016690E">
              <w:rPr>
                <w:sz w:val="20"/>
                <w:lang w:val="sr-Cyrl-CS"/>
              </w:rPr>
              <w:t>МА.2.1.4.Користи бројеве и бројевне изразе у једноставним реалним ситуацијама</w:t>
            </w:r>
          </w:p>
        </w:tc>
        <w:tc>
          <w:tcPr>
            <w:tcW w:w="3138" w:type="dxa"/>
            <w:tcBorders>
              <w:top w:val="double" w:sz="4" w:space="0" w:color="auto"/>
            </w:tcBorders>
            <w:vAlign w:val="center"/>
          </w:tcPr>
          <w:p w:rsidR="00420CBE" w:rsidRPr="0016690E" w:rsidRDefault="00420CBE" w:rsidP="0085469C">
            <w:pPr>
              <w:rPr>
                <w:sz w:val="20"/>
                <w:lang w:val="sr-Cyrl-CS"/>
              </w:rPr>
            </w:pPr>
            <w:r w:rsidRPr="0016690E">
              <w:rPr>
                <w:sz w:val="20"/>
                <w:lang w:val="sr-Cyrl-CS"/>
              </w:rPr>
              <w:t>МА.3.1.1.Одреди вредност сложенијег бројевног израза</w:t>
            </w:r>
          </w:p>
          <w:p w:rsidR="00420CBE" w:rsidRPr="0016690E" w:rsidRDefault="00420CBE" w:rsidP="0085469C">
            <w:pPr>
              <w:rPr>
                <w:sz w:val="20"/>
                <w:lang w:val="sr-Cyrl-CS"/>
              </w:rPr>
            </w:pPr>
            <w:r w:rsidRPr="0016690E">
              <w:rPr>
                <w:sz w:val="20"/>
                <w:lang w:val="sr-Cyrl-CS"/>
              </w:rPr>
              <w:t>МА.3.1.2.Оперише са појмом дељивости у проблемским ситуацијама</w:t>
            </w:r>
          </w:p>
          <w:p w:rsidR="00420CBE" w:rsidRPr="0016690E" w:rsidRDefault="00420CBE" w:rsidP="0085469C">
            <w:pPr>
              <w:rPr>
                <w:sz w:val="20"/>
              </w:rPr>
            </w:pPr>
            <w:r w:rsidRPr="0016690E">
              <w:rPr>
                <w:sz w:val="20"/>
                <w:lang w:val="sr-Cyrl-CS"/>
              </w:rPr>
              <w:t>МА.3.1.3.Користи бројеве и бројевне изразе у реалним ситуацијама</w:t>
            </w:r>
          </w:p>
        </w:tc>
      </w:tr>
      <w:tr w:rsidR="00420CBE" w:rsidRPr="0016690E" w:rsidTr="0085469C">
        <w:trPr>
          <w:trHeight w:val="955"/>
          <w:jc w:val="center"/>
        </w:trPr>
        <w:tc>
          <w:tcPr>
            <w:tcW w:w="2575" w:type="dxa"/>
            <w:vAlign w:val="center"/>
          </w:tcPr>
          <w:p w:rsidR="00420CBE" w:rsidRPr="0016690E" w:rsidRDefault="00420CBE" w:rsidP="0085469C">
            <w:pPr>
              <w:rPr>
                <w:b/>
              </w:rPr>
            </w:pPr>
            <w:r w:rsidRPr="0016690E">
              <w:rPr>
                <w:b/>
              </w:rPr>
              <w:t>Алгебра и функције</w:t>
            </w:r>
          </w:p>
        </w:tc>
        <w:tc>
          <w:tcPr>
            <w:tcW w:w="4077" w:type="dxa"/>
          </w:tcPr>
          <w:p w:rsidR="00420CBE" w:rsidRPr="0016690E" w:rsidRDefault="00420CBE" w:rsidP="0085469C">
            <w:pPr>
              <w:rPr>
                <w:sz w:val="20"/>
                <w:lang w:val="sr-Cyrl-CS"/>
              </w:rPr>
            </w:pPr>
            <w:r w:rsidRPr="0016690E">
              <w:rPr>
                <w:sz w:val="20"/>
                <w:lang w:val="sr-Cyrl-CS"/>
              </w:rPr>
              <w:t>МА.1.2.1.Реши једначине у којима треба да изрази само непознати сабирак, умањеник, умањилац, дељеник или делилац и то са бројевима истог записа</w:t>
            </w:r>
          </w:p>
        </w:tc>
        <w:tc>
          <w:tcPr>
            <w:tcW w:w="3828" w:type="dxa"/>
            <w:vAlign w:val="center"/>
          </w:tcPr>
          <w:p w:rsidR="00420CBE" w:rsidRPr="0016690E" w:rsidRDefault="00420CBE" w:rsidP="0085469C">
            <w:pPr>
              <w:rPr>
                <w:sz w:val="20"/>
              </w:rPr>
            </w:pPr>
            <w:r w:rsidRPr="0016690E">
              <w:rPr>
                <w:sz w:val="20"/>
              </w:rPr>
              <w:t>МА.2.2.5.користи једначине у једноставним текстуалним задацима</w:t>
            </w:r>
          </w:p>
        </w:tc>
        <w:tc>
          <w:tcPr>
            <w:tcW w:w="3138" w:type="dxa"/>
            <w:vAlign w:val="center"/>
          </w:tcPr>
          <w:p w:rsidR="00420CBE" w:rsidRPr="0016690E" w:rsidRDefault="00420CBE" w:rsidP="0085469C">
            <w:pPr>
              <w:rPr>
                <w:sz w:val="20"/>
              </w:rPr>
            </w:pPr>
            <w:r w:rsidRPr="0016690E">
              <w:rPr>
                <w:sz w:val="20"/>
                <w:lang w:val="sr-Cyrl-CS"/>
              </w:rPr>
              <w:t>МА.3.2.5.Користи једначине и неједначине решавајући и сложеније текстуалне затаке</w:t>
            </w:r>
          </w:p>
        </w:tc>
      </w:tr>
      <w:tr w:rsidR="00420CBE" w:rsidRPr="0016690E" w:rsidTr="0085469C">
        <w:trPr>
          <w:trHeight w:val="1291"/>
          <w:jc w:val="center"/>
        </w:trPr>
        <w:tc>
          <w:tcPr>
            <w:tcW w:w="2575" w:type="dxa"/>
            <w:vAlign w:val="center"/>
          </w:tcPr>
          <w:p w:rsidR="00420CBE" w:rsidRPr="0016690E" w:rsidRDefault="00420CBE" w:rsidP="0085469C">
            <w:pPr>
              <w:spacing w:before="48" w:after="48"/>
              <w:rPr>
                <w:b/>
              </w:rPr>
            </w:pPr>
            <w:r w:rsidRPr="0016690E">
              <w:rPr>
                <w:b/>
              </w:rPr>
              <w:t>Геометрија</w:t>
            </w:r>
          </w:p>
        </w:tc>
        <w:tc>
          <w:tcPr>
            <w:tcW w:w="4077" w:type="dxa"/>
            <w:vAlign w:val="center"/>
          </w:tcPr>
          <w:p w:rsidR="00420CBE" w:rsidRPr="0016690E" w:rsidRDefault="00420CBE" w:rsidP="0085469C">
            <w:pPr>
              <w:rPr>
                <w:sz w:val="20"/>
                <w:lang w:val="sr-Cyrl-CS"/>
              </w:rPr>
            </w:pPr>
            <w:r w:rsidRPr="0016690E">
              <w:rPr>
                <w:sz w:val="20"/>
                <w:lang w:val="sr-Cyrl-CS"/>
              </w:rPr>
              <w:t>МА.1.3.2.Влада појмовима :троугао , четвороугао ,квадрат и правоугаоник(уочава њихове моделе у реалним ситуацијама и уме да их нацрта користећи прибор;ученик разликује основне врсте троуглова,зна основне елементе троугла иуме да израчуна обим и површину троугла,квадрата и правоугаоника на основу елемената који непосредно фигуришу у датом задатку)</w:t>
            </w:r>
          </w:p>
          <w:p w:rsidR="00420CBE" w:rsidRPr="0016690E" w:rsidRDefault="00420CBE" w:rsidP="0085469C">
            <w:pPr>
              <w:rPr>
                <w:sz w:val="20"/>
              </w:rPr>
            </w:pPr>
          </w:p>
        </w:tc>
        <w:tc>
          <w:tcPr>
            <w:tcW w:w="3828" w:type="dxa"/>
            <w:vAlign w:val="center"/>
          </w:tcPr>
          <w:p w:rsidR="00420CBE" w:rsidRPr="0016690E" w:rsidRDefault="00420CBE" w:rsidP="0085469C">
            <w:pPr>
              <w:rPr>
                <w:sz w:val="20"/>
                <w:lang w:val="sr-Cyrl-CS"/>
              </w:rPr>
            </w:pPr>
            <w:r w:rsidRPr="0016690E">
              <w:rPr>
                <w:sz w:val="20"/>
                <w:lang w:val="sr-Cyrl-CS"/>
              </w:rPr>
              <w:t xml:space="preserve">МА.2.3.2.Одреди однос углова и страница у троуглу,з бир углова у троуглу и четвороуглу; одреди број дијагонала, збир углова, обим и површину многоугла(на основу елемената који непосредно фигуришу у задатку) </w:t>
            </w:r>
          </w:p>
          <w:p w:rsidR="00420CBE" w:rsidRPr="0016690E" w:rsidRDefault="00420CBE" w:rsidP="0085469C">
            <w:pPr>
              <w:rPr>
                <w:sz w:val="20"/>
              </w:rPr>
            </w:pPr>
            <w:r w:rsidRPr="0016690E">
              <w:rPr>
                <w:sz w:val="20"/>
                <w:lang w:val="sr-Cyrl-CS"/>
              </w:rPr>
              <w:t>МА.2.3.6.Уочи осносиметричне фигуре и да одреди осу симетрије;користи подударности везује је са карактеристичним својствима фигура (нпр.паралелност и једнакост страница паралелограма)</w:t>
            </w:r>
          </w:p>
        </w:tc>
        <w:tc>
          <w:tcPr>
            <w:tcW w:w="3138" w:type="dxa"/>
            <w:vAlign w:val="center"/>
          </w:tcPr>
          <w:p w:rsidR="00420CBE" w:rsidRPr="0016690E" w:rsidRDefault="00420CBE" w:rsidP="0085469C">
            <w:pPr>
              <w:rPr>
                <w:sz w:val="20"/>
                <w:lang w:val="sr-Cyrl-CS"/>
              </w:rPr>
            </w:pPr>
            <w:r w:rsidRPr="0016690E">
              <w:rPr>
                <w:sz w:val="20"/>
                <w:lang w:val="sr-Cyrl-CS"/>
              </w:rPr>
              <w:t>МА.3.3.2.Користи основна својства троугла, четвороугла,  паралелограма и трапеза,рачуна њихове обиме и површине на основу елемената који нису обавезно непосредно дати у формулацији задатка; уме да их конструише</w:t>
            </w:r>
          </w:p>
          <w:p w:rsidR="00420CBE" w:rsidRPr="0016690E" w:rsidRDefault="00420CBE" w:rsidP="0085469C">
            <w:pPr>
              <w:rPr>
                <w:sz w:val="20"/>
                <w:lang w:val="sr-Cyrl-CS"/>
              </w:rPr>
            </w:pPr>
            <w:r w:rsidRPr="0016690E">
              <w:rPr>
                <w:sz w:val="20"/>
                <w:lang w:val="sr-Cyrl-CS"/>
              </w:rPr>
              <w:t>МА.3.3.6.Примени подударност и сличност троугла(само на основу једнакости углова) ,повезујући тако разна својства геометријских објеката</w:t>
            </w:r>
          </w:p>
        </w:tc>
      </w:tr>
      <w:tr w:rsidR="00420CBE" w:rsidRPr="0016690E" w:rsidTr="0085469C">
        <w:trPr>
          <w:trHeight w:val="1291"/>
          <w:jc w:val="center"/>
        </w:trPr>
        <w:tc>
          <w:tcPr>
            <w:tcW w:w="2575" w:type="dxa"/>
            <w:vAlign w:val="center"/>
          </w:tcPr>
          <w:p w:rsidR="00420CBE" w:rsidRPr="0016690E" w:rsidRDefault="00420CBE" w:rsidP="0085469C">
            <w:pPr>
              <w:spacing w:before="48" w:after="48"/>
              <w:rPr>
                <w:b/>
              </w:rPr>
            </w:pPr>
            <w:r w:rsidRPr="0016690E">
              <w:rPr>
                <w:b/>
              </w:rPr>
              <w:t>Мерење</w:t>
            </w:r>
          </w:p>
        </w:tc>
        <w:tc>
          <w:tcPr>
            <w:tcW w:w="4077" w:type="dxa"/>
            <w:vAlign w:val="center"/>
          </w:tcPr>
          <w:p w:rsidR="00420CBE" w:rsidRPr="0016690E" w:rsidRDefault="00420CBE" w:rsidP="0085469C">
            <w:pPr>
              <w:rPr>
                <w:sz w:val="20"/>
              </w:rPr>
            </w:pPr>
            <w:r w:rsidRPr="0016690E">
              <w:rPr>
                <w:sz w:val="20"/>
              </w:rPr>
              <w:t>МА.1.4.1. Користи одговарајуће јединице за мерење дужине, површине, масе, времена и углова.</w:t>
            </w:r>
          </w:p>
          <w:p w:rsidR="00420CBE" w:rsidRPr="0016690E" w:rsidRDefault="00420CBE" w:rsidP="0085469C">
            <w:pPr>
              <w:rPr>
                <w:sz w:val="20"/>
              </w:rPr>
            </w:pPr>
            <w:r w:rsidRPr="0016690E">
              <w:rPr>
                <w:sz w:val="20"/>
              </w:rPr>
              <w:t xml:space="preserve">МА.1.4.2. Претвори веће јединице дужине, масе и времена у мање и </w:t>
            </w:r>
          </w:p>
          <w:p w:rsidR="00420CBE" w:rsidRPr="0016690E" w:rsidRDefault="00420CBE" w:rsidP="0085469C">
            <w:pPr>
              <w:rPr>
                <w:sz w:val="20"/>
              </w:rPr>
            </w:pPr>
            <w:r w:rsidRPr="0016690E">
              <w:rPr>
                <w:sz w:val="20"/>
              </w:rPr>
              <w:t>МА.1.4.3. користи различите апоене новца.</w:t>
            </w:r>
          </w:p>
          <w:p w:rsidR="00420CBE" w:rsidRPr="0016690E" w:rsidRDefault="00420CBE" w:rsidP="0085469C">
            <w:pPr>
              <w:rPr>
                <w:sz w:val="20"/>
              </w:rPr>
            </w:pPr>
            <w:r w:rsidRPr="0016690E">
              <w:rPr>
                <w:sz w:val="20"/>
              </w:rPr>
              <w:t>МА.1.4.4. при мерењу одабере одговарајућу мерну јединицу</w:t>
            </w:r>
          </w:p>
        </w:tc>
        <w:tc>
          <w:tcPr>
            <w:tcW w:w="3828" w:type="dxa"/>
            <w:vAlign w:val="center"/>
          </w:tcPr>
          <w:p w:rsidR="00420CBE" w:rsidRPr="0016690E" w:rsidRDefault="00420CBE" w:rsidP="0085469C">
            <w:pPr>
              <w:rPr>
                <w:sz w:val="20"/>
              </w:rPr>
            </w:pPr>
            <w:r w:rsidRPr="0016690E">
              <w:rPr>
                <w:sz w:val="20"/>
              </w:rPr>
              <w:t>МА.2.4.1.Пореди величине које су изражене различитим мерним јединицама за дужину и масу.</w:t>
            </w:r>
          </w:p>
          <w:p w:rsidR="00420CBE" w:rsidRPr="0016690E" w:rsidRDefault="00420CBE" w:rsidP="0085469C">
            <w:pPr>
              <w:rPr>
                <w:sz w:val="20"/>
              </w:rPr>
            </w:pPr>
            <w:r w:rsidRPr="0016690E">
              <w:rPr>
                <w:sz w:val="20"/>
              </w:rPr>
              <w:t>МА.2.4.3.Дату величину искаже приближном вредношћу.</w:t>
            </w:r>
          </w:p>
        </w:tc>
        <w:tc>
          <w:tcPr>
            <w:tcW w:w="3138" w:type="dxa"/>
            <w:vAlign w:val="center"/>
          </w:tcPr>
          <w:p w:rsidR="00420CBE" w:rsidRPr="0016690E" w:rsidRDefault="00420CBE" w:rsidP="0085469C">
            <w:pPr>
              <w:rPr>
                <w:sz w:val="20"/>
              </w:rPr>
            </w:pPr>
            <w:r w:rsidRPr="0016690E">
              <w:rPr>
                <w:sz w:val="20"/>
              </w:rPr>
              <w:t>МА.3.4.1. По потреби претвара јединице мере, рачунајући са њима.</w:t>
            </w:r>
          </w:p>
        </w:tc>
      </w:tr>
      <w:tr w:rsidR="00420CBE" w:rsidRPr="0016690E" w:rsidTr="0085469C">
        <w:trPr>
          <w:trHeight w:val="1291"/>
          <w:jc w:val="center"/>
        </w:trPr>
        <w:tc>
          <w:tcPr>
            <w:tcW w:w="2575" w:type="dxa"/>
            <w:vAlign w:val="center"/>
          </w:tcPr>
          <w:p w:rsidR="00420CBE" w:rsidRPr="0016690E" w:rsidRDefault="00420CBE" w:rsidP="0085469C">
            <w:pPr>
              <w:spacing w:before="48" w:after="48"/>
              <w:rPr>
                <w:b/>
              </w:rPr>
            </w:pPr>
            <w:r w:rsidRPr="0016690E">
              <w:rPr>
                <w:b/>
              </w:rPr>
              <w:lastRenderedPageBreak/>
              <w:t>Обрада података</w:t>
            </w:r>
          </w:p>
        </w:tc>
        <w:tc>
          <w:tcPr>
            <w:tcW w:w="4077" w:type="dxa"/>
            <w:vAlign w:val="center"/>
          </w:tcPr>
          <w:p w:rsidR="00420CBE" w:rsidRPr="0016690E" w:rsidRDefault="00420CBE" w:rsidP="0085469C">
            <w:pPr>
              <w:rPr>
                <w:sz w:val="20"/>
                <w:lang w:val="sr-Cyrl-CS"/>
              </w:rPr>
            </w:pPr>
            <w:r w:rsidRPr="0016690E">
              <w:rPr>
                <w:sz w:val="20"/>
                <w:lang w:val="sr-Cyrl-CS"/>
              </w:rPr>
              <w:t>МА.1.5.5.одреди задати проценат неке величине</w:t>
            </w:r>
          </w:p>
        </w:tc>
        <w:tc>
          <w:tcPr>
            <w:tcW w:w="3828" w:type="dxa"/>
            <w:vAlign w:val="center"/>
          </w:tcPr>
          <w:p w:rsidR="00420CBE" w:rsidRPr="0016690E" w:rsidRDefault="00420CBE" w:rsidP="0085469C">
            <w:pPr>
              <w:autoSpaceDE w:val="0"/>
              <w:autoSpaceDN w:val="0"/>
              <w:adjustRightInd w:val="0"/>
              <w:rPr>
                <w:rFonts w:eastAsia="MinionPro-Regular"/>
                <w:sz w:val="20"/>
              </w:rPr>
            </w:pPr>
            <w:r w:rsidRPr="0016690E">
              <w:rPr>
                <w:rFonts w:eastAsia="MinionPro-Regular"/>
                <w:sz w:val="20"/>
              </w:rPr>
              <w:t>МА.2.5.2. чита једноставне дијаграме и табеле и на основу њих обради податке по једном критеријуму (нпр. Одреди аритметичку средину за дати скуп</w:t>
            </w:r>
          </w:p>
          <w:p w:rsidR="00420CBE" w:rsidRPr="0016690E" w:rsidRDefault="00420CBE" w:rsidP="0085469C">
            <w:pPr>
              <w:autoSpaceDE w:val="0"/>
              <w:autoSpaceDN w:val="0"/>
              <w:adjustRightInd w:val="0"/>
              <w:rPr>
                <w:rFonts w:eastAsia="MinionPro-Regular"/>
                <w:sz w:val="20"/>
              </w:rPr>
            </w:pPr>
            <w:r w:rsidRPr="0016690E">
              <w:rPr>
                <w:rFonts w:eastAsia="MinionPro-Regular"/>
                <w:sz w:val="20"/>
              </w:rPr>
              <w:t>података; пореди вредности узорка са средњом вредношћу)</w:t>
            </w:r>
          </w:p>
        </w:tc>
        <w:tc>
          <w:tcPr>
            <w:tcW w:w="3138" w:type="dxa"/>
            <w:vAlign w:val="center"/>
          </w:tcPr>
          <w:p w:rsidR="00420CBE" w:rsidRPr="0016690E" w:rsidRDefault="00420CBE" w:rsidP="0085469C">
            <w:pPr>
              <w:rPr>
                <w:sz w:val="20"/>
              </w:rPr>
            </w:pPr>
            <w:r w:rsidRPr="0016690E">
              <w:rPr>
                <w:sz w:val="20"/>
              </w:rPr>
              <w:t>МА.3.5.4.Примени процентни рачун у сложенијим ситуацијама.</w:t>
            </w:r>
          </w:p>
        </w:tc>
      </w:tr>
    </w:tbl>
    <w:p w:rsidR="00420CBE" w:rsidRPr="0016690E" w:rsidRDefault="00420CBE" w:rsidP="0085469C">
      <w:pPr>
        <w:tabs>
          <w:tab w:val="left" w:pos="2805"/>
        </w:tabs>
        <w:rPr>
          <w:rFonts w:eastAsia="Calibri"/>
          <w:b/>
          <w:sz w:val="20"/>
        </w:rPr>
      </w:pPr>
    </w:p>
    <w:p w:rsidR="00420CBE" w:rsidRDefault="00420CBE" w:rsidP="0085469C">
      <w:pPr>
        <w:tabs>
          <w:tab w:val="left" w:pos="2805"/>
        </w:tabs>
        <w:rPr>
          <w:rFonts w:eastAsia="Calibri"/>
          <w:b/>
          <w:sz w:val="20"/>
        </w:rPr>
      </w:pPr>
    </w:p>
    <w:p w:rsidR="00420CBE" w:rsidRPr="00ED0B1E" w:rsidRDefault="00420CBE" w:rsidP="0085469C">
      <w:pPr>
        <w:tabs>
          <w:tab w:val="left" w:pos="2805"/>
        </w:tabs>
        <w:rPr>
          <w:rFonts w:eastAsia="Calibri"/>
          <w:b/>
          <w:sz w:val="20"/>
        </w:rPr>
      </w:pPr>
    </w:p>
    <w:p w:rsidR="00420CBE" w:rsidRPr="0016690E" w:rsidRDefault="00420CBE" w:rsidP="0085469C">
      <w:pPr>
        <w:rPr>
          <w:rFonts w:eastAsia="Calibri"/>
          <w:b/>
        </w:rPr>
      </w:pPr>
      <w:r w:rsidRPr="0016690E">
        <w:rPr>
          <w:rFonts w:eastAsia="Calibri"/>
          <w:b/>
        </w:rPr>
        <w:t>Наставни предмет: БИОЛОГИЈА</w:t>
      </w:r>
    </w:p>
    <w:tbl>
      <w:tblPr>
        <w:tblW w:w="13686" w:type="dxa"/>
        <w:jc w:val="center"/>
        <w:tblInd w:w="-6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51"/>
        <w:gridCol w:w="2410"/>
        <w:gridCol w:w="1134"/>
        <w:gridCol w:w="3579"/>
        <w:gridCol w:w="3067"/>
        <w:gridCol w:w="2645"/>
      </w:tblGrid>
      <w:tr w:rsidR="00420CBE" w:rsidRPr="0016690E" w:rsidTr="0085469C">
        <w:trPr>
          <w:trHeight w:val="1058"/>
          <w:jc w:val="center"/>
        </w:trPr>
        <w:tc>
          <w:tcPr>
            <w:tcW w:w="3261" w:type="dxa"/>
            <w:gridSpan w:val="2"/>
            <w:tcBorders>
              <w:top w:val="double" w:sz="4" w:space="0" w:color="auto"/>
              <w:bottom w:val="single" w:sz="4" w:space="0" w:color="auto"/>
              <w:right w:val="single" w:sz="4" w:space="0" w:color="auto"/>
            </w:tcBorders>
            <w:shd w:val="clear" w:color="auto" w:fill="C6D9F1" w:themeFill="text2" w:themeFillTint="33"/>
            <w:vAlign w:val="center"/>
          </w:tcPr>
          <w:p w:rsidR="00420CBE" w:rsidRPr="0016690E" w:rsidRDefault="00420CBE" w:rsidP="0085469C">
            <w:pPr>
              <w:jc w:val="both"/>
              <w:rPr>
                <w:b/>
                <w:lang w:val="sr-Cyrl-CS"/>
              </w:rPr>
            </w:pPr>
            <w:r w:rsidRPr="0016690E">
              <w:rPr>
                <w:b/>
                <w:sz w:val="22"/>
              </w:rPr>
              <w:t>Циљ и задаци предмета:</w:t>
            </w:r>
            <w:r w:rsidRPr="0016690E">
              <w:rPr>
                <w:b/>
                <w:sz w:val="22"/>
                <w:lang w:val="sr-Cyrl-CS"/>
              </w:rPr>
              <w:t xml:space="preserve"> </w:t>
            </w:r>
          </w:p>
        </w:tc>
        <w:tc>
          <w:tcPr>
            <w:tcW w:w="10425" w:type="dxa"/>
            <w:gridSpan w:val="4"/>
            <w:tcBorders>
              <w:top w:val="double" w:sz="4" w:space="0" w:color="auto"/>
              <w:left w:val="single" w:sz="4" w:space="0" w:color="auto"/>
              <w:bottom w:val="single" w:sz="4" w:space="0" w:color="auto"/>
            </w:tcBorders>
            <w:shd w:val="clear" w:color="auto" w:fill="C6D9F1" w:themeFill="text2" w:themeFillTint="33"/>
            <w:vAlign w:val="center"/>
          </w:tcPr>
          <w:p w:rsidR="00420CBE" w:rsidRPr="0016690E" w:rsidRDefault="00420CBE" w:rsidP="0085469C">
            <w:pPr>
              <w:rPr>
                <w:b/>
                <w:lang w:val="sr-Cyrl-CS"/>
              </w:rPr>
            </w:pPr>
            <w:r w:rsidRPr="0016690E">
              <w:rPr>
                <w:sz w:val="22"/>
                <w:lang w:val="sr-Cyrl-CS"/>
              </w:rPr>
              <w:t>Циљ наставе биологије у шестом разреду: изучавањем Биологије ученици треба да усвајањем образовно-васпитних садржаја стекну основна знања о животном простору, начину живота, основној грађи, разноврсности и значају животињског света</w:t>
            </w:r>
            <w:r w:rsidRPr="0016690E">
              <w:rPr>
                <w:b/>
                <w:sz w:val="22"/>
                <w:lang w:val="sr-Cyrl-CS"/>
              </w:rPr>
              <w:t>.</w:t>
            </w:r>
          </w:p>
        </w:tc>
      </w:tr>
      <w:tr w:rsidR="00420CBE" w:rsidRPr="0016690E" w:rsidTr="0085469C">
        <w:trPr>
          <w:trHeight w:val="516"/>
          <w:jc w:val="center"/>
        </w:trPr>
        <w:tc>
          <w:tcPr>
            <w:tcW w:w="3261" w:type="dxa"/>
            <w:gridSpan w:val="2"/>
            <w:tcBorders>
              <w:top w:val="sing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rPr>
                <w:b/>
              </w:rPr>
            </w:pPr>
            <w:r w:rsidRPr="0016690E">
              <w:rPr>
                <w:b/>
                <w:sz w:val="22"/>
              </w:rPr>
              <w:t>Годишњи фонд часова</w:t>
            </w:r>
          </w:p>
        </w:tc>
        <w:tc>
          <w:tcPr>
            <w:tcW w:w="4713" w:type="dxa"/>
            <w:gridSpan w:val="2"/>
            <w:tcBorders>
              <w:top w:val="sing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sz w:val="22"/>
              </w:rPr>
              <w:t>72</w:t>
            </w:r>
          </w:p>
        </w:tc>
        <w:tc>
          <w:tcPr>
            <w:tcW w:w="3067" w:type="dxa"/>
            <w:tcBorders>
              <w:top w:val="sing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sz w:val="22"/>
              </w:rPr>
              <w:t>Недељни фонд часова</w:t>
            </w:r>
          </w:p>
        </w:tc>
        <w:tc>
          <w:tcPr>
            <w:tcW w:w="2645" w:type="dxa"/>
            <w:tcBorders>
              <w:top w:val="sing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sz w:val="22"/>
              </w:rPr>
              <w:t>2</w:t>
            </w:r>
          </w:p>
        </w:tc>
      </w:tr>
      <w:tr w:rsidR="00420CBE" w:rsidRPr="0016690E" w:rsidTr="0085469C">
        <w:trPr>
          <w:trHeight w:val="516"/>
          <w:jc w:val="center"/>
        </w:trPr>
        <w:tc>
          <w:tcPr>
            <w:tcW w:w="85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Редни број теме</w:t>
            </w:r>
          </w:p>
        </w:tc>
        <w:tc>
          <w:tcPr>
            <w:tcW w:w="241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Област/тема</w:t>
            </w:r>
          </w:p>
        </w:tc>
        <w:tc>
          <w:tcPr>
            <w:tcW w:w="113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Оријентациони број часова</w:t>
            </w:r>
          </w:p>
        </w:tc>
        <w:tc>
          <w:tcPr>
            <w:tcW w:w="357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С</w:t>
            </w:r>
            <w:r w:rsidRPr="0016690E">
              <w:rPr>
                <w:b/>
                <w:sz w:val="22"/>
                <w:lang w:val="sr-Latn-CS"/>
              </w:rPr>
              <w:t>пецифични циљеви/задаци</w:t>
            </w:r>
            <w:r w:rsidRPr="0016690E">
              <w:rPr>
                <w:b/>
                <w:sz w:val="22"/>
              </w:rPr>
              <w:t xml:space="preserve"> за области предмета</w:t>
            </w:r>
          </w:p>
        </w:tc>
        <w:tc>
          <w:tcPr>
            <w:tcW w:w="306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Начини и поступци за постизање исхода (дидактичко-методичка решења, активности)</w:t>
            </w:r>
          </w:p>
        </w:tc>
        <w:tc>
          <w:tcPr>
            <w:tcW w:w="264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Начин и поступци за процену и проверу остварености постигнућа</w:t>
            </w:r>
            <w:r w:rsidRPr="0016690E">
              <w:rPr>
                <w:b/>
                <w:sz w:val="22"/>
                <w:lang w:val="sr-Cyrl-CS"/>
              </w:rPr>
              <w:t xml:space="preserve"> и циљева </w:t>
            </w:r>
          </w:p>
        </w:tc>
      </w:tr>
      <w:tr w:rsidR="00420CBE" w:rsidRPr="0016690E" w:rsidTr="0085469C">
        <w:trPr>
          <w:trHeight w:val="1952"/>
          <w:jc w:val="center"/>
        </w:trPr>
        <w:tc>
          <w:tcPr>
            <w:tcW w:w="851" w:type="dxa"/>
            <w:tcBorders>
              <w:top w:val="double" w:sz="4" w:space="0" w:color="auto"/>
            </w:tcBorders>
            <w:vAlign w:val="center"/>
          </w:tcPr>
          <w:p w:rsidR="00420CBE" w:rsidRPr="0016690E" w:rsidRDefault="00420CBE" w:rsidP="0085469C">
            <w:pPr>
              <w:jc w:val="center"/>
            </w:pPr>
            <w:r w:rsidRPr="0016690E">
              <w:rPr>
                <w:sz w:val="22"/>
              </w:rPr>
              <w:t>1.</w:t>
            </w:r>
          </w:p>
        </w:tc>
        <w:tc>
          <w:tcPr>
            <w:tcW w:w="2410" w:type="dxa"/>
            <w:tcBorders>
              <w:top w:val="double" w:sz="4" w:space="0" w:color="auto"/>
            </w:tcBorders>
            <w:vAlign w:val="center"/>
          </w:tcPr>
          <w:p w:rsidR="00420CBE" w:rsidRPr="0016690E" w:rsidRDefault="00420CBE" w:rsidP="0085469C">
            <w:pPr>
              <w:ind w:left="-45"/>
            </w:pPr>
            <w:r w:rsidRPr="0016690E">
              <w:rPr>
                <w:sz w:val="22"/>
              </w:rPr>
              <w:t>УВОД</w:t>
            </w:r>
          </w:p>
        </w:tc>
        <w:tc>
          <w:tcPr>
            <w:tcW w:w="1134" w:type="dxa"/>
            <w:tcBorders>
              <w:top w:val="double" w:sz="4" w:space="0" w:color="auto"/>
            </w:tcBorders>
            <w:vAlign w:val="center"/>
          </w:tcPr>
          <w:p w:rsidR="00420CBE" w:rsidRPr="0016690E" w:rsidRDefault="00420CBE" w:rsidP="0085469C">
            <w:pPr>
              <w:ind w:left="-45"/>
              <w:jc w:val="center"/>
              <w:rPr>
                <w:lang w:val="sr-Cyrl-CS"/>
              </w:rPr>
            </w:pPr>
            <w:r w:rsidRPr="0016690E">
              <w:rPr>
                <w:sz w:val="22"/>
                <w:lang w:val="sr-Cyrl-CS"/>
              </w:rPr>
              <w:t>3</w:t>
            </w:r>
          </w:p>
        </w:tc>
        <w:tc>
          <w:tcPr>
            <w:tcW w:w="3579" w:type="dxa"/>
            <w:tcBorders>
              <w:top w:val="double" w:sz="4" w:space="0" w:color="auto"/>
              <w:bottom w:val="single" w:sz="4" w:space="0" w:color="auto"/>
            </w:tcBorders>
            <w:vAlign w:val="center"/>
          </w:tcPr>
          <w:p w:rsidR="00420CBE" w:rsidRPr="0016690E" w:rsidRDefault="00420CBE" w:rsidP="0085469C">
            <w:pPr>
              <w:ind w:left="-45"/>
              <w:rPr>
                <w:lang w:val="sr-Cyrl-CS"/>
              </w:rPr>
            </w:pPr>
            <w:r w:rsidRPr="0016690E">
              <w:rPr>
                <w:sz w:val="22"/>
                <w:lang w:val="sr-Cyrl-CS"/>
              </w:rPr>
              <w:t>Да ученици упознају основне појмове о природном систему животиња и еволутивном развоју главних животињских група</w:t>
            </w:r>
          </w:p>
        </w:tc>
        <w:tc>
          <w:tcPr>
            <w:tcW w:w="3067" w:type="dxa"/>
            <w:vMerge w:val="restart"/>
            <w:tcBorders>
              <w:top w:val="double" w:sz="4" w:space="0" w:color="auto"/>
            </w:tcBorders>
            <w:vAlign w:val="center"/>
          </w:tcPr>
          <w:p w:rsidR="00420CBE" w:rsidRPr="0016690E" w:rsidRDefault="00420CBE" w:rsidP="0085469C">
            <w:pPr>
              <w:ind w:left="-45"/>
              <w:rPr>
                <w:lang w:val="sr-Cyrl-CS"/>
              </w:rPr>
            </w:pPr>
            <w:r w:rsidRPr="0016690E">
              <w:rPr>
                <w:sz w:val="22"/>
                <w:lang w:val="sr-Cyrl-CS"/>
              </w:rPr>
              <w:t>Упознавање са наставним садржајем, циљевима, исходима и критеријумома оцењивања</w:t>
            </w:r>
          </w:p>
          <w:p w:rsidR="00420CBE" w:rsidRPr="0016690E" w:rsidRDefault="00420CBE" w:rsidP="0085469C">
            <w:pPr>
              <w:ind w:left="-45"/>
              <w:rPr>
                <w:lang w:val="sr-Cyrl-CS"/>
              </w:rPr>
            </w:pPr>
            <w:r w:rsidRPr="0016690E">
              <w:rPr>
                <w:sz w:val="22"/>
                <w:lang w:val="sr-Cyrl-CS"/>
              </w:rPr>
              <w:t>-стицање увида у предзнање ученика за даље планирање рада</w:t>
            </w:r>
          </w:p>
          <w:p w:rsidR="00420CBE" w:rsidRPr="0016690E" w:rsidRDefault="00420CBE" w:rsidP="0085469C">
            <w:pPr>
              <w:ind w:left="-45"/>
              <w:rPr>
                <w:lang w:val="sr-Cyrl-CS"/>
              </w:rPr>
            </w:pPr>
            <w:r w:rsidRPr="0016690E">
              <w:rPr>
                <w:sz w:val="22"/>
                <w:lang w:val="sr-Cyrl-CS"/>
              </w:rPr>
              <w:t>Методе рада: усмено излагање, разговор, илустрација, демонстрација, писање и читање рада на тексту, практични лабораторијски радови</w:t>
            </w:r>
          </w:p>
          <w:p w:rsidR="00420CBE" w:rsidRPr="0016690E" w:rsidRDefault="00420CBE" w:rsidP="0085469C">
            <w:pPr>
              <w:ind w:left="-45"/>
              <w:rPr>
                <w:lang w:val="sr-Cyrl-CS"/>
              </w:rPr>
            </w:pPr>
            <w:r w:rsidRPr="0016690E">
              <w:rPr>
                <w:sz w:val="22"/>
                <w:lang w:val="sr-Cyrl-CS"/>
              </w:rPr>
              <w:t xml:space="preserve">Облици рада: фронтални, </w:t>
            </w:r>
            <w:r w:rsidRPr="0016690E">
              <w:rPr>
                <w:sz w:val="22"/>
                <w:lang w:val="sr-Cyrl-CS"/>
              </w:rPr>
              <w:lastRenderedPageBreak/>
              <w:t>индивидуални, групни, рад у пару</w:t>
            </w:r>
          </w:p>
          <w:p w:rsidR="00420CBE" w:rsidRPr="0016690E" w:rsidRDefault="00420CBE" w:rsidP="0085469C">
            <w:pPr>
              <w:ind w:left="-45"/>
              <w:rPr>
                <w:lang w:val="sr-Cyrl-CS"/>
              </w:rPr>
            </w:pPr>
            <w:r w:rsidRPr="0016690E">
              <w:rPr>
                <w:sz w:val="22"/>
                <w:lang w:val="sr-Cyrl-CS"/>
              </w:rPr>
              <w:t>Активности наставника: извор знања, креатор, организатор, координатор активности, мотиватор</w:t>
            </w:r>
          </w:p>
          <w:p w:rsidR="00420CBE" w:rsidRPr="0016690E" w:rsidRDefault="00420CBE" w:rsidP="0085469C">
            <w:pPr>
              <w:ind w:left="-45"/>
              <w:rPr>
                <w:lang w:val="sr-Cyrl-CS"/>
              </w:rPr>
            </w:pPr>
            <w:r w:rsidRPr="0016690E">
              <w:rPr>
                <w:sz w:val="22"/>
                <w:lang w:val="sr-Cyrl-CS"/>
              </w:rPr>
              <w:t>Активности ученика: повезивање садржаја са свакодневним животом, развијање функционалних знања, подстицање креативности, иницијатива, ангажовање ученика током наставе и код куће кроз истраживачке и проблемске задатке</w:t>
            </w:r>
          </w:p>
          <w:p w:rsidR="00420CBE" w:rsidRPr="0016690E" w:rsidRDefault="00420CBE" w:rsidP="0085469C">
            <w:pPr>
              <w:ind w:left="-45"/>
              <w:rPr>
                <w:lang w:val="sr-Cyrl-CS"/>
              </w:rPr>
            </w:pPr>
            <w:r w:rsidRPr="0016690E">
              <w:rPr>
                <w:sz w:val="22"/>
                <w:lang w:val="sr-Cyrl-CS"/>
              </w:rPr>
              <w:t>Интерактивна настава, проблемска настава</w:t>
            </w:r>
          </w:p>
          <w:p w:rsidR="00420CBE" w:rsidRPr="0016690E" w:rsidRDefault="00420CBE" w:rsidP="0085469C">
            <w:pPr>
              <w:ind w:left="-45"/>
              <w:rPr>
                <w:lang w:val="sr-Cyrl-CS"/>
              </w:rPr>
            </w:pPr>
            <w:r w:rsidRPr="0016690E">
              <w:rPr>
                <w:sz w:val="22"/>
                <w:lang w:val="sr-Cyrl-CS"/>
              </w:rPr>
              <w:t>Корелацја са информатиком и рачунарством, ликовном лултуром, географијом и историјом</w:t>
            </w:r>
          </w:p>
        </w:tc>
        <w:tc>
          <w:tcPr>
            <w:tcW w:w="2645" w:type="dxa"/>
            <w:vMerge w:val="restart"/>
            <w:tcBorders>
              <w:top w:val="double" w:sz="4" w:space="0" w:color="auto"/>
            </w:tcBorders>
            <w:vAlign w:val="center"/>
          </w:tcPr>
          <w:p w:rsidR="00420CBE" w:rsidRPr="0016690E" w:rsidRDefault="00420CBE" w:rsidP="0085469C">
            <w:pPr>
              <w:rPr>
                <w:lang w:val="sr-Cyrl-CS"/>
              </w:rPr>
            </w:pPr>
            <w:r w:rsidRPr="0016690E">
              <w:rPr>
                <w:sz w:val="22"/>
                <w:lang w:val="sr-Cyrl-CS"/>
              </w:rPr>
              <w:lastRenderedPageBreak/>
              <w:t>Посматрање односа ученика према раду</w:t>
            </w:r>
          </w:p>
          <w:p w:rsidR="00420CBE" w:rsidRPr="0016690E" w:rsidRDefault="00420CBE" w:rsidP="0085469C">
            <w:pPr>
              <w:rPr>
                <w:lang w:val="sr-Cyrl-CS"/>
              </w:rPr>
            </w:pPr>
            <w:r w:rsidRPr="0016690E">
              <w:rPr>
                <w:sz w:val="22"/>
                <w:lang w:val="sr-Cyrl-CS"/>
              </w:rPr>
              <w:t xml:space="preserve">Испитивање: усмено, путем разговора, усмено излагање ученика на задату тему, писмено тестовима, радним листовима, реферати, пројекти, индивидуализација и диференцирани задаци, иницијални, полугодишњи и годишњи тестов и, критеријумски </w:t>
            </w:r>
            <w:r w:rsidRPr="0016690E">
              <w:rPr>
                <w:sz w:val="22"/>
                <w:lang w:val="sr-Cyrl-CS"/>
              </w:rPr>
              <w:lastRenderedPageBreak/>
              <w:t>тестови(провгера остварености стандарда)</w:t>
            </w:r>
          </w:p>
          <w:p w:rsidR="00420CBE" w:rsidRPr="0016690E" w:rsidRDefault="00420CBE" w:rsidP="0085469C">
            <w:pPr>
              <w:rPr>
                <w:b/>
                <w:lang w:val="sr-Cyrl-CS"/>
              </w:rPr>
            </w:pPr>
            <w:r w:rsidRPr="0016690E">
              <w:rPr>
                <w:sz w:val="22"/>
                <w:lang w:val="sr-Cyrl-CS"/>
              </w:rPr>
              <w:t>Формативно и сумативно оцењивање и бележење напредовања ученика</w:t>
            </w:r>
          </w:p>
        </w:tc>
      </w:tr>
      <w:tr w:rsidR="00420CBE" w:rsidRPr="0016690E" w:rsidTr="0085469C">
        <w:trPr>
          <w:trHeight w:val="1684"/>
          <w:jc w:val="center"/>
        </w:trPr>
        <w:tc>
          <w:tcPr>
            <w:tcW w:w="851" w:type="dxa"/>
            <w:vAlign w:val="center"/>
          </w:tcPr>
          <w:p w:rsidR="00420CBE" w:rsidRPr="0016690E" w:rsidRDefault="00420CBE" w:rsidP="0085469C">
            <w:pPr>
              <w:jc w:val="center"/>
              <w:rPr>
                <w:lang w:val="sr-Cyrl-CS"/>
              </w:rPr>
            </w:pPr>
            <w:r w:rsidRPr="0016690E">
              <w:rPr>
                <w:sz w:val="22"/>
                <w:lang w:val="sr-Cyrl-CS"/>
              </w:rPr>
              <w:t>2.</w:t>
            </w:r>
          </w:p>
        </w:tc>
        <w:tc>
          <w:tcPr>
            <w:tcW w:w="2410" w:type="dxa"/>
            <w:vAlign w:val="center"/>
          </w:tcPr>
          <w:p w:rsidR="00420CBE" w:rsidRPr="0016690E" w:rsidRDefault="00420CBE" w:rsidP="0085469C">
            <w:pPr>
              <w:ind w:left="-45"/>
            </w:pPr>
            <w:r w:rsidRPr="0016690E">
              <w:rPr>
                <w:sz w:val="22"/>
              </w:rPr>
              <w:t>ПРАЖИВОТИЊЕ</w:t>
            </w:r>
          </w:p>
        </w:tc>
        <w:tc>
          <w:tcPr>
            <w:tcW w:w="1134" w:type="dxa"/>
            <w:vAlign w:val="center"/>
          </w:tcPr>
          <w:p w:rsidR="00420CBE" w:rsidRPr="0016690E" w:rsidRDefault="00420CBE" w:rsidP="0085469C">
            <w:pPr>
              <w:jc w:val="center"/>
              <w:rPr>
                <w:lang w:val="sr-Cyrl-CS"/>
              </w:rPr>
            </w:pPr>
            <w:r w:rsidRPr="0016690E">
              <w:rPr>
                <w:sz w:val="22"/>
                <w:lang w:val="sr-Cyrl-CS"/>
              </w:rPr>
              <w:t>9</w:t>
            </w:r>
          </w:p>
        </w:tc>
        <w:tc>
          <w:tcPr>
            <w:tcW w:w="3579"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Да ученици упознају начин живота, грађу, разноврсност и значај праживотиња.</w:t>
            </w:r>
          </w:p>
        </w:tc>
        <w:tc>
          <w:tcPr>
            <w:tcW w:w="3067" w:type="dxa"/>
            <w:vMerge/>
            <w:vAlign w:val="center"/>
          </w:tcPr>
          <w:p w:rsidR="00420CBE" w:rsidRPr="0016690E" w:rsidRDefault="00420CBE" w:rsidP="0085469C">
            <w:pPr>
              <w:jc w:val="center"/>
              <w:rPr>
                <w:lang w:val="sr-Cyrl-CS"/>
              </w:rPr>
            </w:pPr>
          </w:p>
        </w:tc>
        <w:tc>
          <w:tcPr>
            <w:tcW w:w="2645" w:type="dxa"/>
            <w:vMerge/>
          </w:tcPr>
          <w:p w:rsidR="00420CBE" w:rsidRPr="0016690E" w:rsidRDefault="00420CBE" w:rsidP="0085469C">
            <w:pPr>
              <w:jc w:val="center"/>
              <w:rPr>
                <w:lang w:val="sr-Cyrl-CS"/>
              </w:rPr>
            </w:pPr>
          </w:p>
        </w:tc>
      </w:tr>
      <w:tr w:rsidR="00420CBE" w:rsidRPr="0016690E" w:rsidTr="0085469C">
        <w:trPr>
          <w:trHeight w:val="2261"/>
          <w:jc w:val="center"/>
        </w:trPr>
        <w:tc>
          <w:tcPr>
            <w:tcW w:w="851" w:type="dxa"/>
            <w:vAlign w:val="center"/>
          </w:tcPr>
          <w:p w:rsidR="00420CBE" w:rsidRPr="0016690E" w:rsidRDefault="00420CBE" w:rsidP="0085469C">
            <w:pPr>
              <w:jc w:val="center"/>
              <w:rPr>
                <w:lang w:val="sr-Cyrl-CS"/>
              </w:rPr>
            </w:pPr>
            <w:r w:rsidRPr="0016690E">
              <w:rPr>
                <w:sz w:val="22"/>
                <w:lang w:val="sr-Cyrl-CS"/>
              </w:rPr>
              <w:lastRenderedPageBreak/>
              <w:t>3.</w:t>
            </w:r>
          </w:p>
        </w:tc>
        <w:tc>
          <w:tcPr>
            <w:tcW w:w="2410" w:type="dxa"/>
            <w:vAlign w:val="center"/>
          </w:tcPr>
          <w:p w:rsidR="00420CBE" w:rsidRPr="0016690E" w:rsidRDefault="00420CBE" w:rsidP="0085469C">
            <w:pPr>
              <w:ind w:left="-45"/>
            </w:pPr>
            <w:r w:rsidRPr="0016690E">
              <w:rPr>
                <w:sz w:val="22"/>
              </w:rPr>
              <w:t>ЦАРСТВО ЖИВОТИЊА</w:t>
            </w:r>
          </w:p>
        </w:tc>
        <w:tc>
          <w:tcPr>
            <w:tcW w:w="1134" w:type="dxa"/>
            <w:vAlign w:val="center"/>
          </w:tcPr>
          <w:p w:rsidR="00420CBE" w:rsidRPr="0016690E" w:rsidRDefault="00420CBE" w:rsidP="0085469C">
            <w:pPr>
              <w:jc w:val="center"/>
              <w:rPr>
                <w:lang w:val="sr-Cyrl-CS"/>
              </w:rPr>
            </w:pPr>
            <w:r w:rsidRPr="0016690E">
              <w:rPr>
                <w:sz w:val="22"/>
                <w:lang w:val="sr-Cyrl-CS"/>
              </w:rPr>
              <w:t>48</w:t>
            </w:r>
          </w:p>
        </w:tc>
        <w:tc>
          <w:tcPr>
            <w:tcW w:w="3579"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Да науче основну грађу, начин живота, распрострањеност и значај животиња; упознају болести које преносе животиње и превенцију; да схвате њихову улогу у природи и за човека.</w:t>
            </w:r>
          </w:p>
        </w:tc>
        <w:tc>
          <w:tcPr>
            <w:tcW w:w="3067" w:type="dxa"/>
            <w:vMerge/>
            <w:vAlign w:val="center"/>
          </w:tcPr>
          <w:p w:rsidR="00420CBE" w:rsidRPr="0016690E" w:rsidRDefault="00420CBE" w:rsidP="0085469C">
            <w:pPr>
              <w:jc w:val="center"/>
            </w:pPr>
          </w:p>
        </w:tc>
        <w:tc>
          <w:tcPr>
            <w:tcW w:w="2645" w:type="dxa"/>
            <w:vMerge/>
          </w:tcPr>
          <w:p w:rsidR="00420CBE" w:rsidRPr="0016690E" w:rsidRDefault="00420CBE" w:rsidP="0085469C">
            <w:pPr>
              <w:jc w:val="center"/>
            </w:pPr>
          </w:p>
        </w:tc>
      </w:tr>
      <w:tr w:rsidR="00420CBE" w:rsidRPr="0016690E" w:rsidTr="0085469C">
        <w:trPr>
          <w:trHeight w:val="581"/>
          <w:jc w:val="center"/>
        </w:trPr>
        <w:tc>
          <w:tcPr>
            <w:tcW w:w="851" w:type="dxa"/>
            <w:vAlign w:val="center"/>
          </w:tcPr>
          <w:p w:rsidR="00420CBE" w:rsidRPr="0016690E" w:rsidRDefault="00420CBE" w:rsidP="0085469C">
            <w:pPr>
              <w:jc w:val="center"/>
            </w:pPr>
            <w:r w:rsidRPr="0016690E">
              <w:rPr>
                <w:sz w:val="22"/>
              </w:rPr>
              <w:lastRenderedPageBreak/>
              <w:t>4.</w:t>
            </w:r>
          </w:p>
        </w:tc>
        <w:tc>
          <w:tcPr>
            <w:tcW w:w="2410" w:type="dxa"/>
            <w:vAlign w:val="center"/>
          </w:tcPr>
          <w:p w:rsidR="00420CBE" w:rsidRPr="0016690E" w:rsidRDefault="00420CBE" w:rsidP="0085469C">
            <w:pPr>
              <w:rPr>
                <w:b/>
                <w:lang w:val="sr-Cyrl-CS"/>
              </w:rPr>
            </w:pPr>
            <w:r w:rsidRPr="0016690E">
              <w:rPr>
                <w:sz w:val="22"/>
              </w:rPr>
              <w:t>УГРОЖЕНОСТ И ЗАШТИТА</w:t>
            </w:r>
            <w:r w:rsidRPr="0016690E">
              <w:rPr>
                <w:sz w:val="22"/>
                <w:lang w:val="sr-Cyrl-CS"/>
              </w:rPr>
              <w:t xml:space="preserve"> </w:t>
            </w:r>
            <w:r w:rsidRPr="0016690E">
              <w:rPr>
                <w:sz w:val="22"/>
              </w:rPr>
              <w:t>ЖИВОТИЊА</w:t>
            </w:r>
          </w:p>
        </w:tc>
        <w:tc>
          <w:tcPr>
            <w:tcW w:w="1134" w:type="dxa"/>
            <w:vAlign w:val="center"/>
          </w:tcPr>
          <w:p w:rsidR="00420CBE" w:rsidRPr="0016690E" w:rsidRDefault="00420CBE" w:rsidP="0085469C">
            <w:pPr>
              <w:jc w:val="center"/>
              <w:rPr>
                <w:lang w:val="sr-Cyrl-CS"/>
              </w:rPr>
            </w:pPr>
            <w:r w:rsidRPr="0016690E">
              <w:rPr>
                <w:sz w:val="22"/>
                <w:lang w:val="sr-Cyrl-CS"/>
              </w:rPr>
              <w:t>6</w:t>
            </w:r>
          </w:p>
        </w:tc>
        <w:tc>
          <w:tcPr>
            <w:tcW w:w="3579"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Да науче и схвате значај одговорног односа према животињама и њиховој заштити.</w:t>
            </w:r>
          </w:p>
        </w:tc>
        <w:tc>
          <w:tcPr>
            <w:tcW w:w="3067" w:type="dxa"/>
            <w:vMerge/>
            <w:tcBorders>
              <w:bottom w:val="single" w:sz="4" w:space="0" w:color="auto"/>
            </w:tcBorders>
            <w:vAlign w:val="center"/>
          </w:tcPr>
          <w:p w:rsidR="00420CBE" w:rsidRPr="0016690E" w:rsidRDefault="00420CBE" w:rsidP="0085469C">
            <w:pPr>
              <w:jc w:val="center"/>
            </w:pPr>
          </w:p>
        </w:tc>
        <w:tc>
          <w:tcPr>
            <w:tcW w:w="2645" w:type="dxa"/>
            <w:vMerge/>
          </w:tcPr>
          <w:p w:rsidR="00420CBE" w:rsidRPr="0016690E" w:rsidRDefault="00420CBE" w:rsidP="0085469C">
            <w:pPr>
              <w:jc w:val="center"/>
            </w:pPr>
          </w:p>
        </w:tc>
      </w:tr>
      <w:tr w:rsidR="00420CBE" w:rsidRPr="0016690E" w:rsidTr="0085469C">
        <w:trPr>
          <w:trHeight w:val="581"/>
          <w:jc w:val="center"/>
        </w:trPr>
        <w:tc>
          <w:tcPr>
            <w:tcW w:w="851" w:type="dxa"/>
            <w:vAlign w:val="center"/>
          </w:tcPr>
          <w:p w:rsidR="00420CBE" w:rsidRPr="0016690E" w:rsidRDefault="00420CBE" w:rsidP="0085469C">
            <w:pPr>
              <w:jc w:val="center"/>
              <w:rPr>
                <w:lang w:val="sr-Cyrl-CS"/>
              </w:rPr>
            </w:pPr>
            <w:r w:rsidRPr="0016690E">
              <w:rPr>
                <w:sz w:val="22"/>
                <w:lang w:val="sr-Cyrl-CS"/>
              </w:rPr>
              <w:t>5.</w:t>
            </w:r>
          </w:p>
        </w:tc>
        <w:tc>
          <w:tcPr>
            <w:tcW w:w="2410" w:type="dxa"/>
            <w:vAlign w:val="center"/>
          </w:tcPr>
          <w:p w:rsidR="00420CBE" w:rsidRPr="0016690E" w:rsidRDefault="00420CBE" w:rsidP="0085469C">
            <w:pPr>
              <w:rPr>
                <w:b/>
              </w:rPr>
            </w:pPr>
            <w:r w:rsidRPr="0016690E">
              <w:rPr>
                <w:sz w:val="22"/>
              </w:rPr>
              <w:t>УВОД У ЕВОЛУЦИЈУ ЖИВОГ СВЕТА</w:t>
            </w:r>
          </w:p>
        </w:tc>
        <w:tc>
          <w:tcPr>
            <w:tcW w:w="1134" w:type="dxa"/>
            <w:vAlign w:val="center"/>
          </w:tcPr>
          <w:p w:rsidR="00420CBE" w:rsidRPr="0016690E" w:rsidRDefault="00420CBE" w:rsidP="0085469C">
            <w:pPr>
              <w:jc w:val="center"/>
              <w:rPr>
                <w:lang w:val="sr-Cyrl-CS"/>
              </w:rPr>
            </w:pPr>
            <w:r w:rsidRPr="0016690E">
              <w:rPr>
                <w:sz w:val="22"/>
                <w:lang w:val="sr-Cyrl-CS"/>
              </w:rPr>
              <w:t>6</w:t>
            </w:r>
          </w:p>
        </w:tc>
        <w:tc>
          <w:tcPr>
            <w:tcW w:w="3579" w:type="dxa"/>
            <w:tcBorders>
              <w:top w:val="single" w:sz="4" w:space="0" w:color="auto"/>
              <w:bottom w:val="single" w:sz="4" w:space="0" w:color="auto"/>
            </w:tcBorders>
            <w:vAlign w:val="center"/>
          </w:tcPr>
          <w:p w:rsidR="00420CBE" w:rsidRPr="0016690E" w:rsidRDefault="00420CBE" w:rsidP="0085469C">
            <w:r w:rsidRPr="0016690E">
              <w:rPr>
                <w:sz w:val="22"/>
                <w:lang w:val="sr-Cyrl-CS"/>
              </w:rPr>
              <w:t>Да ученици разумеју елементарне основе теорије органске еволуције и разумеју историјски развитак Земље и живот на њој.</w:t>
            </w:r>
          </w:p>
        </w:tc>
        <w:tc>
          <w:tcPr>
            <w:tcW w:w="3067" w:type="dxa"/>
            <w:tcBorders>
              <w:top w:val="nil"/>
              <w:bottom w:val="single" w:sz="4" w:space="0" w:color="auto"/>
            </w:tcBorders>
            <w:vAlign w:val="center"/>
          </w:tcPr>
          <w:p w:rsidR="00420CBE" w:rsidRPr="0016690E" w:rsidRDefault="00420CBE" w:rsidP="0085469C">
            <w:pPr>
              <w:ind w:left="-45"/>
              <w:rPr>
                <w:lang w:val="sr-Cyrl-CS"/>
              </w:rPr>
            </w:pPr>
            <w:r w:rsidRPr="0016690E">
              <w:rPr>
                <w:sz w:val="22"/>
                <w:lang w:val="sr-Cyrl-CS"/>
              </w:rPr>
              <w:t>Упознавање са наставним садржајем, циљевима, исходима и критеријумома оцењивања</w:t>
            </w:r>
          </w:p>
          <w:p w:rsidR="00420CBE" w:rsidRPr="0016690E" w:rsidRDefault="00420CBE" w:rsidP="0085469C">
            <w:pPr>
              <w:ind w:left="-45"/>
              <w:rPr>
                <w:lang w:val="sr-Cyrl-CS"/>
              </w:rPr>
            </w:pPr>
            <w:r w:rsidRPr="0016690E">
              <w:rPr>
                <w:sz w:val="22"/>
                <w:lang w:val="sr-Cyrl-CS"/>
              </w:rPr>
              <w:t>-стицање увида у предзнање ученика за даље планирање рада</w:t>
            </w:r>
          </w:p>
          <w:p w:rsidR="00420CBE" w:rsidRPr="0016690E" w:rsidRDefault="00420CBE" w:rsidP="0085469C">
            <w:pPr>
              <w:ind w:left="-45"/>
              <w:rPr>
                <w:lang w:val="sr-Cyrl-CS"/>
              </w:rPr>
            </w:pPr>
            <w:r w:rsidRPr="0016690E">
              <w:rPr>
                <w:sz w:val="22"/>
                <w:lang w:val="sr-Cyrl-CS"/>
              </w:rPr>
              <w:t>Методе рада: усмено излагање, разговор, илустрација, демонстрација, писање и читање рада на тексту, практични лабораторијски радови</w:t>
            </w:r>
          </w:p>
          <w:p w:rsidR="00420CBE" w:rsidRPr="0016690E" w:rsidRDefault="00420CBE" w:rsidP="0085469C">
            <w:pPr>
              <w:ind w:left="-45"/>
              <w:rPr>
                <w:lang w:val="sr-Cyrl-CS"/>
              </w:rPr>
            </w:pPr>
            <w:r w:rsidRPr="0016690E">
              <w:rPr>
                <w:sz w:val="22"/>
                <w:lang w:val="sr-Cyrl-CS"/>
              </w:rPr>
              <w:t>Облици рада: фронтални, индивидуални, групни, рад у пару</w:t>
            </w:r>
          </w:p>
          <w:p w:rsidR="00420CBE" w:rsidRPr="0016690E" w:rsidRDefault="00420CBE" w:rsidP="0085469C">
            <w:pPr>
              <w:ind w:left="-45"/>
              <w:rPr>
                <w:lang w:val="sr-Cyrl-CS"/>
              </w:rPr>
            </w:pPr>
            <w:r w:rsidRPr="0016690E">
              <w:rPr>
                <w:sz w:val="22"/>
                <w:lang w:val="sr-Cyrl-CS"/>
              </w:rPr>
              <w:t xml:space="preserve">Активности наставника: извор знања, креатор, организатор, </w:t>
            </w:r>
            <w:r w:rsidRPr="0016690E">
              <w:rPr>
                <w:sz w:val="22"/>
                <w:lang w:val="sr-Cyrl-CS"/>
              </w:rPr>
              <w:lastRenderedPageBreak/>
              <w:t>координатор активности, мотиватор</w:t>
            </w:r>
          </w:p>
          <w:p w:rsidR="00420CBE" w:rsidRPr="0016690E" w:rsidRDefault="00420CBE" w:rsidP="0085469C">
            <w:pPr>
              <w:ind w:left="-45"/>
              <w:rPr>
                <w:lang w:val="sr-Cyrl-CS"/>
              </w:rPr>
            </w:pPr>
            <w:r w:rsidRPr="0016690E">
              <w:rPr>
                <w:sz w:val="22"/>
                <w:lang w:val="sr-Cyrl-CS"/>
              </w:rPr>
              <w:t>Активности ученика: повезивање садржаја са свакодневним животом, развијање функционалних знања, подстицање креативности, иницијатива, ангажовање ученика током наставе и код куће кроз истраживачке и проблемске задатке</w:t>
            </w:r>
          </w:p>
          <w:p w:rsidR="00420CBE" w:rsidRPr="0016690E" w:rsidRDefault="00420CBE" w:rsidP="0085469C">
            <w:pPr>
              <w:ind w:left="-45"/>
              <w:rPr>
                <w:lang w:val="sr-Cyrl-CS"/>
              </w:rPr>
            </w:pPr>
            <w:r w:rsidRPr="0016690E">
              <w:rPr>
                <w:sz w:val="22"/>
                <w:lang w:val="sr-Cyrl-CS"/>
              </w:rPr>
              <w:t>Интерактивна настава, проблемска настава</w:t>
            </w:r>
          </w:p>
          <w:p w:rsidR="00420CBE" w:rsidRPr="0016690E" w:rsidRDefault="00420CBE" w:rsidP="0085469C">
            <w:r w:rsidRPr="0016690E">
              <w:rPr>
                <w:sz w:val="22"/>
                <w:lang w:val="sr-Cyrl-CS"/>
              </w:rPr>
              <w:t>Корелацја са информатиком и рачунарством, ликовном лултуром, географијом и историјом</w:t>
            </w:r>
          </w:p>
        </w:tc>
        <w:tc>
          <w:tcPr>
            <w:tcW w:w="2645" w:type="dxa"/>
            <w:vMerge/>
            <w:tcBorders>
              <w:bottom w:val="single" w:sz="4" w:space="0" w:color="auto"/>
            </w:tcBorders>
          </w:tcPr>
          <w:p w:rsidR="00420CBE" w:rsidRPr="0016690E" w:rsidRDefault="00420CBE" w:rsidP="0085469C">
            <w:pPr>
              <w:jc w:val="center"/>
            </w:pPr>
          </w:p>
        </w:tc>
      </w:tr>
    </w:tbl>
    <w:p w:rsidR="00420CBE" w:rsidRPr="0016690E" w:rsidRDefault="00420CBE" w:rsidP="0085469C">
      <w:pPr>
        <w:rPr>
          <w:rFonts w:eastAsia="Calibri"/>
          <w:b/>
        </w:rPr>
      </w:pPr>
    </w:p>
    <w:p w:rsidR="00420CBE" w:rsidRPr="0016690E" w:rsidRDefault="00420CBE" w:rsidP="0085469C">
      <w:pPr>
        <w:ind w:firstLine="720"/>
        <w:jc w:val="center"/>
        <w:rPr>
          <w:rFonts w:eastAsia="Calibri"/>
          <w:b/>
        </w:rPr>
      </w:pPr>
      <w:r w:rsidRPr="0016690E">
        <w:rPr>
          <w:rFonts w:eastAsia="Calibri"/>
          <w:b/>
        </w:rPr>
        <w:t>Стандарди за крај шестог разреда - БИОЛОГИЈА</w:t>
      </w:r>
    </w:p>
    <w:tbl>
      <w:tblPr>
        <w:tblW w:w="13678" w:type="dxa"/>
        <w:jc w:val="center"/>
        <w:tblInd w:w="-52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196"/>
        <w:gridCol w:w="3963"/>
        <w:gridCol w:w="3550"/>
        <w:gridCol w:w="3969"/>
      </w:tblGrid>
      <w:tr w:rsidR="00420CBE" w:rsidRPr="0016690E" w:rsidTr="0085469C">
        <w:trPr>
          <w:trHeight w:val="830"/>
          <w:jc w:val="center"/>
        </w:trPr>
        <w:tc>
          <w:tcPr>
            <w:tcW w:w="2196"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rPr>
            </w:pPr>
            <w:r w:rsidRPr="0016690E">
              <w:rPr>
                <w:b/>
                <w:sz w:val="22"/>
              </w:rPr>
              <w:t>Ниво образовних стандарда</w:t>
            </w: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r w:rsidRPr="0016690E">
              <w:rPr>
                <w:b/>
                <w:sz w:val="22"/>
              </w:rPr>
              <w:t xml:space="preserve">Област </w:t>
            </w:r>
          </w:p>
        </w:tc>
        <w:tc>
          <w:tcPr>
            <w:tcW w:w="3963"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Основни ниво</w:t>
            </w:r>
          </w:p>
        </w:tc>
        <w:tc>
          <w:tcPr>
            <w:tcW w:w="3550"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Средњи ниво</w:t>
            </w:r>
          </w:p>
        </w:tc>
        <w:tc>
          <w:tcPr>
            <w:tcW w:w="3969"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Напредни ниво</w:t>
            </w:r>
          </w:p>
        </w:tc>
      </w:tr>
      <w:tr w:rsidR="00420CBE" w:rsidRPr="0016690E" w:rsidTr="0085469C">
        <w:trPr>
          <w:trHeight w:val="1291"/>
          <w:jc w:val="center"/>
        </w:trPr>
        <w:tc>
          <w:tcPr>
            <w:tcW w:w="2196" w:type="dxa"/>
            <w:tcBorders>
              <w:top w:val="double" w:sz="4" w:space="0" w:color="auto"/>
            </w:tcBorders>
            <w:vAlign w:val="center"/>
          </w:tcPr>
          <w:p w:rsidR="00420CBE" w:rsidRPr="0016690E" w:rsidRDefault="00420CBE" w:rsidP="0085469C">
            <w:pPr>
              <w:rPr>
                <w:b/>
              </w:rPr>
            </w:pPr>
            <w:r w:rsidRPr="0016690E">
              <w:rPr>
                <w:b/>
                <w:sz w:val="22"/>
              </w:rPr>
              <w:t>УВОД</w:t>
            </w:r>
          </w:p>
        </w:tc>
        <w:tc>
          <w:tcPr>
            <w:tcW w:w="3963" w:type="dxa"/>
            <w:tcBorders>
              <w:top w:val="double" w:sz="4" w:space="0" w:color="auto"/>
            </w:tcBorders>
            <w:vAlign w:val="center"/>
          </w:tcPr>
          <w:p w:rsidR="00420CBE" w:rsidRPr="0016690E" w:rsidRDefault="00420CBE" w:rsidP="0085469C">
            <w:pPr>
              <w:rPr>
                <w:sz w:val="20"/>
              </w:rPr>
            </w:pPr>
            <w:r w:rsidRPr="0016690E">
              <w:rPr>
                <w:sz w:val="20"/>
              </w:rPr>
              <w:t>БИ: 1.1.1 - уме да наведе основне карактеристике живог света.</w:t>
            </w:r>
          </w:p>
          <w:p w:rsidR="00420CBE" w:rsidRPr="0016690E" w:rsidRDefault="00420CBE" w:rsidP="0085469C">
            <w:pPr>
              <w:rPr>
                <w:sz w:val="20"/>
              </w:rPr>
            </w:pPr>
            <w:r w:rsidRPr="0016690E">
              <w:rPr>
                <w:sz w:val="20"/>
              </w:rPr>
              <w:t>1.1.2 - разликује живу и неживу природу.</w:t>
            </w:r>
          </w:p>
          <w:p w:rsidR="00420CBE" w:rsidRPr="0016690E" w:rsidRDefault="00420CBE" w:rsidP="0085469C">
            <w:pPr>
              <w:rPr>
                <w:sz w:val="20"/>
              </w:rPr>
            </w:pPr>
            <w:r w:rsidRPr="0016690E">
              <w:rPr>
                <w:sz w:val="20"/>
              </w:rPr>
              <w:t>1.1.3 - препознаје основне сличности разлике биљака и животиња.</w:t>
            </w:r>
          </w:p>
        </w:tc>
        <w:tc>
          <w:tcPr>
            <w:tcW w:w="3550" w:type="dxa"/>
            <w:tcBorders>
              <w:top w:val="double" w:sz="4" w:space="0" w:color="auto"/>
            </w:tcBorders>
            <w:vAlign w:val="center"/>
          </w:tcPr>
          <w:p w:rsidR="00420CBE" w:rsidRPr="0016690E" w:rsidRDefault="00420CBE" w:rsidP="0085469C">
            <w:pPr>
              <w:rPr>
                <w:sz w:val="20"/>
              </w:rPr>
            </w:pPr>
            <w:r w:rsidRPr="0016690E">
              <w:rPr>
                <w:sz w:val="20"/>
              </w:rPr>
              <w:t>БИ: 2.1.1 - примењује критерујуме за разликовање живог од неживог.</w:t>
            </w:r>
          </w:p>
          <w:p w:rsidR="00420CBE" w:rsidRPr="0016690E" w:rsidRDefault="00420CBE" w:rsidP="0085469C">
            <w:pPr>
              <w:rPr>
                <w:sz w:val="20"/>
              </w:rPr>
            </w:pPr>
            <w:r w:rsidRPr="0016690E">
              <w:rPr>
                <w:sz w:val="20"/>
              </w:rPr>
              <w:t>2.1.2 - познаје и користи критеријуме за разликовање биљака и животиња.</w:t>
            </w:r>
          </w:p>
          <w:p w:rsidR="00420CBE" w:rsidRPr="0016690E" w:rsidRDefault="00420CBE" w:rsidP="0085469C">
            <w:pPr>
              <w:ind w:left="16"/>
              <w:rPr>
                <w:sz w:val="20"/>
              </w:rPr>
            </w:pPr>
            <w:r w:rsidRPr="0016690E">
              <w:rPr>
                <w:sz w:val="20"/>
              </w:rPr>
              <w:t>2.1.3 - познаје критеријуме по којима се царства међусобо разликују на основу њихових својстава.</w:t>
            </w:r>
          </w:p>
        </w:tc>
        <w:tc>
          <w:tcPr>
            <w:tcW w:w="3969" w:type="dxa"/>
            <w:tcBorders>
              <w:top w:val="double" w:sz="4" w:space="0" w:color="auto"/>
            </w:tcBorders>
            <w:vAlign w:val="center"/>
          </w:tcPr>
          <w:p w:rsidR="00420CBE" w:rsidRPr="0016690E" w:rsidRDefault="00420CBE" w:rsidP="0085469C">
            <w:pPr>
              <w:rPr>
                <w:sz w:val="20"/>
              </w:rPr>
            </w:pPr>
            <w:r w:rsidRPr="0016690E">
              <w:rPr>
                <w:sz w:val="20"/>
              </w:rPr>
              <w:t>БИ: 3.1.1 - примењује критеријуме за разликовање живог од неживог у атипичним примерима.</w:t>
            </w:r>
          </w:p>
          <w:p w:rsidR="00420CBE" w:rsidRPr="0016690E" w:rsidRDefault="00420CBE" w:rsidP="0085469C">
            <w:pPr>
              <w:rPr>
                <w:sz w:val="20"/>
              </w:rPr>
            </w:pPr>
            <w:r w:rsidRPr="0016690E">
              <w:rPr>
                <w:sz w:val="20"/>
              </w:rPr>
              <w:t>3.1.2 - уме да објасни зашто је нешто класификовано као живо или као неживо.</w:t>
            </w:r>
          </w:p>
          <w:p w:rsidR="00420CBE" w:rsidRPr="0016690E" w:rsidRDefault="00420CBE" w:rsidP="0085469C">
            <w:pPr>
              <w:rPr>
                <w:sz w:val="20"/>
              </w:rPr>
            </w:pPr>
            <w:r w:rsidRPr="0016690E">
              <w:rPr>
                <w:sz w:val="20"/>
              </w:rPr>
              <w:t>3.1.3 - разуме критеријуме по којима се разликују биљке и животиње и уме да их примени у атипичним случајевима.</w:t>
            </w:r>
          </w:p>
        </w:tc>
      </w:tr>
      <w:tr w:rsidR="00420CBE" w:rsidRPr="0016690E" w:rsidTr="0085469C">
        <w:trPr>
          <w:trHeight w:val="1291"/>
          <w:jc w:val="center"/>
        </w:trPr>
        <w:tc>
          <w:tcPr>
            <w:tcW w:w="2196" w:type="dxa"/>
            <w:vAlign w:val="center"/>
          </w:tcPr>
          <w:p w:rsidR="00420CBE" w:rsidRPr="0016690E" w:rsidRDefault="00420CBE" w:rsidP="0085469C">
            <w:pPr>
              <w:rPr>
                <w:b/>
              </w:rPr>
            </w:pPr>
            <w:r w:rsidRPr="0016690E">
              <w:rPr>
                <w:b/>
                <w:sz w:val="22"/>
              </w:rPr>
              <w:t>ПРАЖИВОТИЊЕ</w:t>
            </w:r>
          </w:p>
        </w:tc>
        <w:tc>
          <w:tcPr>
            <w:tcW w:w="3963" w:type="dxa"/>
            <w:vAlign w:val="center"/>
          </w:tcPr>
          <w:p w:rsidR="00420CBE" w:rsidRPr="0016690E" w:rsidRDefault="00420CBE" w:rsidP="0085469C">
            <w:pPr>
              <w:rPr>
                <w:sz w:val="20"/>
              </w:rPr>
            </w:pPr>
            <w:r w:rsidRPr="0016690E">
              <w:rPr>
                <w:sz w:val="20"/>
              </w:rPr>
              <w:t>БИ: 1.1.2 - зна да су најмањи организми саграђени од једне ћелије у којој се одвијају</w:t>
            </w:r>
            <w:r w:rsidRPr="0016690E">
              <w:rPr>
                <w:sz w:val="20"/>
                <w:lang w:val="en-GB"/>
              </w:rPr>
              <w:t xml:space="preserve"> </w:t>
            </w:r>
            <w:r w:rsidRPr="0016690E">
              <w:rPr>
                <w:sz w:val="20"/>
              </w:rPr>
              <w:t>сви карактеристични процеси и зна основне карактеристике грађе такве ћелије.</w:t>
            </w:r>
          </w:p>
          <w:p w:rsidR="00420CBE" w:rsidRPr="0016690E" w:rsidRDefault="00420CBE" w:rsidP="0085469C">
            <w:pPr>
              <w:rPr>
                <w:sz w:val="20"/>
              </w:rPr>
            </w:pPr>
            <w:r w:rsidRPr="0016690E">
              <w:rPr>
                <w:sz w:val="20"/>
              </w:rPr>
              <w:t>1.5.1 - зна основне мере за одржавање личне хигијене.</w:t>
            </w:r>
          </w:p>
          <w:p w:rsidR="00420CBE" w:rsidRPr="0016690E" w:rsidRDefault="00420CBE" w:rsidP="0085469C">
            <w:pPr>
              <w:rPr>
                <w:sz w:val="20"/>
              </w:rPr>
            </w:pPr>
            <w:r w:rsidRPr="0016690E">
              <w:rPr>
                <w:sz w:val="20"/>
              </w:rPr>
              <w:lastRenderedPageBreak/>
              <w:t>1.1.4 - зна да наброји неке праживотиње</w:t>
            </w:r>
          </w:p>
        </w:tc>
        <w:tc>
          <w:tcPr>
            <w:tcW w:w="3550" w:type="dxa"/>
            <w:vAlign w:val="center"/>
          </w:tcPr>
          <w:p w:rsidR="00420CBE" w:rsidRPr="0016690E" w:rsidRDefault="00420CBE" w:rsidP="0085469C">
            <w:pPr>
              <w:rPr>
                <w:sz w:val="20"/>
              </w:rPr>
            </w:pPr>
            <w:r w:rsidRPr="0016690E">
              <w:rPr>
                <w:sz w:val="20"/>
              </w:rPr>
              <w:lastRenderedPageBreak/>
              <w:t>БИ: 2.2.1 - разуме да постоје одређене разлике у грађи ћелије у зависности од функције коју обављају.</w:t>
            </w:r>
          </w:p>
          <w:p w:rsidR="00420CBE" w:rsidRPr="0016690E" w:rsidRDefault="00420CBE" w:rsidP="0085469C">
            <w:pPr>
              <w:rPr>
                <w:sz w:val="20"/>
              </w:rPr>
            </w:pPr>
            <w:r w:rsidRPr="0016690E">
              <w:rPr>
                <w:sz w:val="20"/>
              </w:rPr>
              <w:t>2.2.3 - зна карктеристике и основне функције грађе праживотиња</w:t>
            </w:r>
          </w:p>
          <w:p w:rsidR="00420CBE" w:rsidRPr="0016690E" w:rsidRDefault="00420CBE" w:rsidP="0085469C">
            <w:pPr>
              <w:rPr>
                <w:sz w:val="20"/>
              </w:rPr>
            </w:pPr>
            <w:r w:rsidRPr="0016690E">
              <w:rPr>
                <w:sz w:val="20"/>
              </w:rPr>
              <w:t>2.5.4 - зна механизме којима се угрожава здравље човека</w:t>
            </w:r>
          </w:p>
        </w:tc>
        <w:tc>
          <w:tcPr>
            <w:tcW w:w="3969" w:type="dxa"/>
            <w:vAlign w:val="center"/>
          </w:tcPr>
          <w:p w:rsidR="00420CBE" w:rsidRPr="0016690E" w:rsidRDefault="00420CBE" w:rsidP="0085469C">
            <w:pPr>
              <w:rPr>
                <w:sz w:val="20"/>
              </w:rPr>
            </w:pPr>
            <w:r w:rsidRPr="0016690E">
              <w:rPr>
                <w:sz w:val="20"/>
              </w:rPr>
              <w:t>БИ: 3.2.1 - зна карактеристике и основне функције унутрашње грађе праживотиња.</w:t>
            </w:r>
          </w:p>
          <w:p w:rsidR="00420CBE" w:rsidRPr="0016690E" w:rsidRDefault="00420CBE" w:rsidP="0085469C">
            <w:pPr>
              <w:rPr>
                <w:sz w:val="20"/>
              </w:rPr>
            </w:pPr>
            <w:r w:rsidRPr="0016690E">
              <w:rPr>
                <w:sz w:val="20"/>
              </w:rPr>
              <w:t>3.2.2 - разуме морфолошку повезаност поједних нивоа организације и међусобну функционалну условљеност</w:t>
            </w:r>
          </w:p>
          <w:p w:rsidR="00420CBE" w:rsidRPr="0016690E" w:rsidRDefault="00420CBE" w:rsidP="0085469C">
            <w:pPr>
              <w:rPr>
                <w:sz w:val="20"/>
              </w:rPr>
            </w:pPr>
            <w:r w:rsidRPr="0016690E">
              <w:rPr>
                <w:sz w:val="20"/>
              </w:rPr>
              <w:t xml:space="preserve">3.2.5 - разуме сличности и разлике у интеграцији грађе и функцији јединке </w:t>
            </w:r>
            <w:r w:rsidRPr="0016690E">
              <w:rPr>
                <w:sz w:val="20"/>
              </w:rPr>
              <w:lastRenderedPageBreak/>
              <w:t>током животног циклуса.</w:t>
            </w:r>
          </w:p>
          <w:p w:rsidR="00420CBE" w:rsidRPr="0016690E" w:rsidRDefault="00420CBE" w:rsidP="0085469C">
            <w:pPr>
              <w:rPr>
                <w:sz w:val="20"/>
              </w:rPr>
            </w:pPr>
            <w:r w:rsidRPr="0016690E">
              <w:rPr>
                <w:sz w:val="20"/>
              </w:rPr>
              <w:t>3.5.1 - познаје узроке и физиолошке последице заразних болести.</w:t>
            </w:r>
          </w:p>
          <w:p w:rsidR="00420CBE" w:rsidRPr="0016690E" w:rsidRDefault="00420CBE" w:rsidP="0085469C">
            <w:pPr>
              <w:rPr>
                <w:sz w:val="20"/>
              </w:rPr>
            </w:pPr>
            <w:r w:rsidRPr="0016690E">
              <w:rPr>
                <w:sz w:val="20"/>
              </w:rPr>
              <w:t>3.5.2 - познаје основне принципе лечења заразних болести.</w:t>
            </w:r>
          </w:p>
        </w:tc>
      </w:tr>
      <w:tr w:rsidR="00420CBE" w:rsidRPr="0016690E" w:rsidTr="0085469C">
        <w:trPr>
          <w:trHeight w:val="1291"/>
          <w:jc w:val="center"/>
        </w:trPr>
        <w:tc>
          <w:tcPr>
            <w:tcW w:w="2196" w:type="dxa"/>
            <w:vAlign w:val="center"/>
          </w:tcPr>
          <w:p w:rsidR="00420CBE" w:rsidRPr="0016690E" w:rsidRDefault="00420CBE" w:rsidP="0085469C">
            <w:pPr>
              <w:spacing w:before="48"/>
              <w:rPr>
                <w:b/>
              </w:rPr>
            </w:pPr>
            <w:r w:rsidRPr="0016690E">
              <w:rPr>
                <w:b/>
                <w:sz w:val="22"/>
              </w:rPr>
              <w:lastRenderedPageBreak/>
              <w:t>ЦАРСТВО ЖИВОТИЊА</w:t>
            </w:r>
          </w:p>
        </w:tc>
        <w:tc>
          <w:tcPr>
            <w:tcW w:w="3963" w:type="dxa"/>
            <w:vAlign w:val="center"/>
          </w:tcPr>
          <w:p w:rsidR="00420CBE" w:rsidRPr="0016690E" w:rsidRDefault="00420CBE" w:rsidP="0085469C">
            <w:pPr>
              <w:rPr>
                <w:sz w:val="20"/>
              </w:rPr>
            </w:pPr>
            <w:r w:rsidRPr="0016690E">
              <w:rPr>
                <w:sz w:val="20"/>
              </w:rPr>
              <w:t>БИ: 1.2.2 - зна да је ћелија најмања јединица грађе свих вишећелијских организама и зна основне карактеристике грађе тих ћелија.</w:t>
            </w:r>
          </w:p>
          <w:p w:rsidR="00420CBE" w:rsidRPr="0016690E" w:rsidRDefault="00420CBE" w:rsidP="0085469C">
            <w:pPr>
              <w:rPr>
                <w:sz w:val="20"/>
              </w:rPr>
            </w:pPr>
            <w:r w:rsidRPr="0016690E">
              <w:rPr>
                <w:sz w:val="20"/>
              </w:rPr>
              <w:t>1.1.4 - зна да наброји неке групе вишећелијских животиња.</w:t>
            </w:r>
          </w:p>
          <w:p w:rsidR="00420CBE" w:rsidRPr="0016690E" w:rsidRDefault="00420CBE" w:rsidP="0085469C">
            <w:pPr>
              <w:rPr>
                <w:sz w:val="20"/>
              </w:rPr>
            </w:pPr>
            <w:r w:rsidRPr="0016690E">
              <w:rPr>
                <w:sz w:val="20"/>
              </w:rPr>
              <w:t>1.5.1 - зна основне мере за одржавање личне хигијене</w:t>
            </w:r>
          </w:p>
          <w:p w:rsidR="00420CBE" w:rsidRPr="0016690E" w:rsidRDefault="00420CBE" w:rsidP="0085469C">
            <w:pPr>
              <w:rPr>
                <w:sz w:val="20"/>
              </w:rPr>
            </w:pPr>
          </w:p>
          <w:p w:rsidR="00420CBE" w:rsidRPr="0016690E" w:rsidRDefault="00420CBE" w:rsidP="0085469C">
            <w:pPr>
              <w:rPr>
                <w:sz w:val="20"/>
              </w:rPr>
            </w:pPr>
          </w:p>
          <w:p w:rsidR="00420CBE" w:rsidRPr="0016690E" w:rsidRDefault="00420CBE" w:rsidP="0085469C">
            <w:pPr>
              <w:rPr>
                <w:sz w:val="20"/>
              </w:rPr>
            </w:pPr>
          </w:p>
          <w:p w:rsidR="00420CBE" w:rsidRPr="0016690E" w:rsidRDefault="00420CBE" w:rsidP="0085469C">
            <w:pPr>
              <w:rPr>
                <w:sz w:val="20"/>
              </w:rPr>
            </w:pPr>
          </w:p>
        </w:tc>
        <w:tc>
          <w:tcPr>
            <w:tcW w:w="3550" w:type="dxa"/>
            <w:vAlign w:val="center"/>
          </w:tcPr>
          <w:p w:rsidR="00420CBE" w:rsidRPr="0016690E" w:rsidRDefault="00420CBE" w:rsidP="0085469C">
            <w:pPr>
              <w:rPr>
                <w:sz w:val="20"/>
              </w:rPr>
            </w:pPr>
            <w:r w:rsidRPr="0016690E">
              <w:rPr>
                <w:sz w:val="20"/>
              </w:rPr>
              <w:t>БИ: 2.2.1 - разуме да постоје одређене разлике у грађи ћелија у зависности од функције које обављају.</w:t>
            </w:r>
          </w:p>
          <w:p w:rsidR="00420CBE" w:rsidRPr="0016690E" w:rsidRDefault="00420CBE" w:rsidP="0085469C">
            <w:pPr>
              <w:rPr>
                <w:sz w:val="20"/>
              </w:rPr>
            </w:pPr>
            <w:r w:rsidRPr="0016690E">
              <w:rPr>
                <w:sz w:val="20"/>
              </w:rPr>
              <w:t>2.2.3 - зна карактеристике и основне функције грађе вишећелијских животиња.</w:t>
            </w:r>
          </w:p>
          <w:p w:rsidR="00420CBE" w:rsidRPr="0016690E" w:rsidRDefault="00420CBE" w:rsidP="0085469C">
            <w:pPr>
              <w:rPr>
                <w:sz w:val="20"/>
              </w:rPr>
            </w:pPr>
            <w:r w:rsidRPr="0016690E">
              <w:rPr>
                <w:sz w:val="20"/>
              </w:rPr>
              <w:t>2.5.4 - зна механизме којима се угрожава здравље човека.</w:t>
            </w:r>
          </w:p>
          <w:p w:rsidR="00420CBE" w:rsidRPr="0016690E" w:rsidRDefault="00420CBE" w:rsidP="0085469C">
            <w:pPr>
              <w:rPr>
                <w:sz w:val="20"/>
              </w:rPr>
            </w:pPr>
          </w:p>
          <w:p w:rsidR="00420CBE" w:rsidRPr="0016690E" w:rsidRDefault="00420CBE" w:rsidP="0085469C">
            <w:pPr>
              <w:rPr>
                <w:sz w:val="20"/>
              </w:rPr>
            </w:pPr>
          </w:p>
          <w:p w:rsidR="00420CBE" w:rsidRPr="0016690E" w:rsidRDefault="00420CBE" w:rsidP="0085469C">
            <w:pPr>
              <w:rPr>
                <w:sz w:val="20"/>
              </w:rPr>
            </w:pPr>
          </w:p>
          <w:p w:rsidR="00420CBE" w:rsidRPr="0016690E" w:rsidRDefault="00420CBE" w:rsidP="0085469C">
            <w:pPr>
              <w:rPr>
                <w:sz w:val="20"/>
              </w:rPr>
            </w:pPr>
          </w:p>
          <w:p w:rsidR="00420CBE" w:rsidRPr="0016690E" w:rsidRDefault="00420CBE" w:rsidP="0085469C">
            <w:pPr>
              <w:rPr>
                <w:sz w:val="20"/>
              </w:rPr>
            </w:pPr>
          </w:p>
        </w:tc>
        <w:tc>
          <w:tcPr>
            <w:tcW w:w="3969" w:type="dxa"/>
            <w:vAlign w:val="center"/>
          </w:tcPr>
          <w:p w:rsidR="00420CBE" w:rsidRPr="0016690E" w:rsidRDefault="00420CBE" w:rsidP="0085469C">
            <w:pPr>
              <w:rPr>
                <w:sz w:val="20"/>
              </w:rPr>
            </w:pPr>
            <w:r w:rsidRPr="0016690E">
              <w:rPr>
                <w:sz w:val="20"/>
              </w:rPr>
              <w:t>БИ: 3.2.1 - зна карактеристике и основне функције унутрашње грађе вишећелијских животиња.</w:t>
            </w:r>
          </w:p>
          <w:p w:rsidR="00420CBE" w:rsidRPr="0016690E" w:rsidRDefault="00420CBE" w:rsidP="0085469C">
            <w:pPr>
              <w:rPr>
                <w:sz w:val="20"/>
              </w:rPr>
            </w:pPr>
            <w:r w:rsidRPr="0016690E">
              <w:rPr>
                <w:sz w:val="20"/>
              </w:rPr>
              <w:t>3.2.2 - разуме морфолошкуповезаност поједних нивоа организације и њеихову међусобну функционалну условљеност.</w:t>
            </w:r>
          </w:p>
          <w:p w:rsidR="00420CBE" w:rsidRPr="0016690E" w:rsidRDefault="00420CBE" w:rsidP="0085469C">
            <w:pPr>
              <w:rPr>
                <w:sz w:val="20"/>
              </w:rPr>
            </w:pPr>
            <w:r w:rsidRPr="0016690E">
              <w:rPr>
                <w:sz w:val="20"/>
              </w:rPr>
              <w:t>3.2.5 - разуме сличности и разлике у интеграцији грађе и функције јединке током животног циклуса.</w:t>
            </w:r>
          </w:p>
          <w:p w:rsidR="00420CBE" w:rsidRPr="0016690E" w:rsidRDefault="00420CBE" w:rsidP="0085469C">
            <w:pPr>
              <w:rPr>
                <w:sz w:val="20"/>
              </w:rPr>
            </w:pPr>
            <w:r w:rsidRPr="0016690E">
              <w:rPr>
                <w:sz w:val="20"/>
              </w:rPr>
              <w:t>3.5.1 - познаје узроке и физиолошке последице заразних болести.</w:t>
            </w:r>
          </w:p>
          <w:p w:rsidR="00420CBE" w:rsidRPr="0016690E" w:rsidRDefault="00420CBE" w:rsidP="0085469C">
            <w:pPr>
              <w:rPr>
                <w:sz w:val="20"/>
              </w:rPr>
            </w:pPr>
            <w:r w:rsidRPr="0016690E">
              <w:rPr>
                <w:sz w:val="20"/>
              </w:rPr>
              <w:t>3.5.2 - познаје основне принципе лечења заразних болести</w:t>
            </w:r>
          </w:p>
        </w:tc>
      </w:tr>
      <w:tr w:rsidR="00420CBE" w:rsidRPr="0016690E" w:rsidTr="0085469C">
        <w:trPr>
          <w:trHeight w:val="1291"/>
          <w:jc w:val="center"/>
        </w:trPr>
        <w:tc>
          <w:tcPr>
            <w:tcW w:w="2196" w:type="dxa"/>
            <w:vAlign w:val="center"/>
          </w:tcPr>
          <w:p w:rsidR="00420CBE" w:rsidRPr="0016690E" w:rsidRDefault="00420CBE" w:rsidP="0085469C">
            <w:pPr>
              <w:rPr>
                <w:b/>
              </w:rPr>
            </w:pPr>
            <w:r w:rsidRPr="0016690E">
              <w:rPr>
                <w:b/>
                <w:sz w:val="22"/>
              </w:rPr>
              <w:t>УГРОЖЕНОСТ И ЗАШТИТА ЖИВОТИЊА</w:t>
            </w:r>
          </w:p>
        </w:tc>
        <w:tc>
          <w:tcPr>
            <w:tcW w:w="3963" w:type="dxa"/>
            <w:vAlign w:val="center"/>
          </w:tcPr>
          <w:p w:rsidR="00420CBE" w:rsidRPr="0016690E" w:rsidRDefault="00420CBE" w:rsidP="0085469C">
            <w:pPr>
              <w:rPr>
                <w:sz w:val="20"/>
              </w:rPr>
            </w:pPr>
            <w:r w:rsidRPr="0016690E">
              <w:rPr>
                <w:sz w:val="20"/>
              </w:rPr>
              <w:t>БИ: 1.4.5 - препознаје основне последице развоја човечанства на природу.</w:t>
            </w:r>
          </w:p>
          <w:p w:rsidR="00420CBE" w:rsidRPr="0016690E" w:rsidRDefault="00420CBE" w:rsidP="0085469C">
            <w:pPr>
              <w:rPr>
                <w:sz w:val="20"/>
              </w:rPr>
            </w:pPr>
            <w:r w:rsidRPr="0016690E">
              <w:rPr>
                <w:sz w:val="20"/>
              </w:rPr>
              <w:t>1.4.6 - разуме утицај човека на биолошку разноврсност (нестанак врста, сеча шума, интензивна пољопривреда, отпад).</w:t>
            </w:r>
          </w:p>
          <w:p w:rsidR="00420CBE" w:rsidRPr="0016690E" w:rsidRDefault="00420CBE" w:rsidP="0085469C">
            <w:pPr>
              <w:rPr>
                <w:sz w:val="20"/>
              </w:rPr>
            </w:pPr>
            <w:r w:rsidRPr="0016690E">
              <w:rPr>
                <w:sz w:val="20"/>
              </w:rPr>
              <w:t>1.4.7 - препознаје основне процесе важне у заштити и очувању животне средине</w:t>
            </w:r>
          </w:p>
        </w:tc>
        <w:tc>
          <w:tcPr>
            <w:tcW w:w="3550" w:type="dxa"/>
            <w:vAlign w:val="center"/>
          </w:tcPr>
          <w:p w:rsidR="00420CBE" w:rsidRPr="0016690E" w:rsidRDefault="00420CBE" w:rsidP="0085469C">
            <w:pPr>
              <w:rPr>
                <w:sz w:val="20"/>
              </w:rPr>
            </w:pPr>
            <w:r w:rsidRPr="0016690E">
              <w:rPr>
                <w:sz w:val="20"/>
              </w:rPr>
              <w:t>БИ: 2.4.8 - разуме последице загађења као и значају очувања природних ресурса</w:t>
            </w:r>
          </w:p>
          <w:p w:rsidR="00420CBE" w:rsidRPr="0016690E" w:rsidRDefault="00420CBE" w:rsidP="0085469C">
            <w:pPr>
              <w:rPr>
                <w:sz w:val="20"/>
              </w:rPr>
            </w:pPr>
            <w:r w:rsidRPr="0016690E">
              <w:rPr>
                <w:sz w:val="20"/>
              </w:rPr>
              <w:t>2.4.9 - разуме значај природних добара и очување природе.</w:t>
            </w:r>
          </w:p>
        </w:tc>
        <w:tc>
          <w:tcPr>
            <w:tcW w:w="3969" w:type="dxa"/>
            <w:vAlign w:val="center"/>
          </w:tcPr>
          <w:p w:rsidR="00420CBE" w:rsidRPr="0016690E" w:rsidRDefault="00420CBE" w:rsidP="0085469C">
            <w:pPr>
              <w:rPr>
                <w:sz w:val="20"/>
              </w:rPr>
            </w:pPr>
            <w:r w:rsidRPr="0016690E">
              <w:rPr>
                <w:sz w:val="20"/>
              </w:rPr>
              <w:t>БИ: 3.4.6 - познаје механизме којима развој човечанства изазива промене у природи.</w:t>
            </w:r>
          </w:p>
          <w:p w:rsidR="00420CBE" w:rsidRPr="0016690E" w:rsidRDefault="00420CBE" w:rsidP="0085469C">
            <w:pPr>
              <w:rPr>
                <w:sz w:val="20"/>
              </w:rPr>
            </w:pPr>
            <w:r w:rsidRPr="0016690E">
              <w:rPr>
                <w:sz w:val="20"/>
              </w:rPr>
              <w:t>3.4.7 - познаје механизме деловања мера заштите животне средине природе и Биодиверзитета</w:t>
            </w:r>
          </w:p>
        </w:tc>
      </w:tr>
      <w:tr w:rsidR="00420CBE" w:rsidRPr="0016690E" w:rsidTr="0085469C">
        <w:trPr>
          <w:trHeight w:val="137"/>
          <w:jc w:val="center"/>
        </w:trPr>
        <w:tc>
          <w:tcPr>
            <w:tcW w:w="2196" w:type="dxa"/>
            <w:vAlign w:val="center"/>
          </w:tcPr>
          <w:p w:rsidR="00420CBE" w:rsidRPr="0016690E" w:rsidRDefault="00420CBE" w:rsidP="0085469C">
            <w:pPr>
              <w:rPr>
                <w:b/>
              </w:rPr>
            </w:pPr>
            <w:r w:rsidRPr="0016690E">
              <w:rPr>
                <w:b/>
                <w:sz w:val="22"/>
              </w:rPr>
              <w:t>УВОД У ЕВОЛУЦИЈУ ЖИВОГ СВЕТА</w:t>
            </w:r>
          </w:p>
        </w:tc>
        <w:tc>
          <w:tcPr>
            <w:tcW w:w="3963" w:type="dxa"/>
            <w:vAlign w:val="center"/>
          </w:tcPr>
          <w:p w:rsidR="00420CBE" w:rsidRPr="0016690E" w:rsidRDefault="00420CBE" w:rsidP="0085469C">
            <w:pPr>
              <w:rPr>
                <w:sz w:val="20"/>
              </w:rPr>
            </w:pPr>
            <w:r w:rsidRPr="0016690E">
              <w:rPr>
                <w:sz w:val="20"/>
              </w:rPr>
              <w:t>БИ: 1.3.8 - зна основне научне чињенице о еволуцији живота на Земљи.</w:t>
            </w:r>
          </w:p>
          <w:p w:rsidR="00420CBE" w:rsidRPr="0016690E" w:rsidRDefault="00420CBE" w:rsidP="0085469C">
            <w:pPr>
              <w:rPr>
                <w:sz w:val="20"/>
              </w:rPr>
            </w:pPr>
            <w:r w:rsidRPr="0016690E">
              <w:rPr>
                <w:sz w:val="20"/>
              </w:rPr>
              <w:t>1.3.5 - уочава да постоје разлике између јединки исте врсте и различитих врста и зна да су оне настале деловањем еволуционих механизама</w:t>
            </w:r>
          </w:p>
        </w:tc>
        <w:tc>
          <w:tcPr>
            <w:tcW w:w="3550" w:type="dxa"/>
            <w:vAlign w:val="center"/>
          </w:tcPr>
          <w:p w:rsidR="00420CBE" w:rsidRPr="0016690E" w:rsidRDefault="00420CBE" w:rsidP="0085469C">
            <w:pPr>
              <w:rPr>
                <w:sz w:val="20"/>
              </w:rPr>
            </w:pPr>
            <w:r w:rsidRPr="0016690E">
              <w:rPr>
                <w:sz w:val="20"/>
              </w:rPr>
              <w:t>БИ: 2.3.6 - уочава прилагођеност организама и разуме да током еволуције природноодабирање доводи до прилагођавања ораганизама на услове животне средине</w:t>
            </w:r>
          </w:p>
        </w:tc>
        <w:tc>
          <w:tcPr>
            <w:tcW w:w="3969" w:type="dxa"/>
            <w:vAlign w:val="center"/>
          </w:tcPr>
          <w:p w:rsidR="00420CBE" w:rsidRPr="0016690E" w:rsidRDefault="00420CBE" w:rsidP="0085469C">
            <w:pPr>
              <w:rPr>
                <w:sz w:val="20"/>
              </w:rPr>
            </w:pPr>
            <w:r w:rsidRPr="0016690E">
              <w:rPr>
                <w:sz w:val="20"/>
              </w:rPr>
              <w:t>БИ: 3.3.5 - разуме како различити еволуциони механизми мењајући учесталост особина у популацијама доводе до еволуције.</w:t>
            </w:r>
          </w:p>
          <w:p w:rsidR="00420CBE" w:rsidRPr="0016690E" w:rsidRDefault="00420CBE" w:rsidP="0085469C">
            <w:pPr>
              <w:rPr>
                <w:sz w:val="20"/>
              </w:rPr>
            </w:pPr>
            <w:r w:rsidRPr="0016690E">
              <w:rPr>
                <w:sz w:val="20"/>
              </w:rPr>
              <w:t>3.3.6 - разуме да човек може да утиче на смер и брзину еволуционих промена својих попилација и популација других врста.</w:t>
            </w:r>
          </w:p>
        </w:tc>
      </w:tr>
    </w:tbl>
    <w:p w:rsidR="00420CBE" w:rsidRPr="0016690E" w:rsidRDefault="00420CBE" w:rsidP="0085469C">
      <w:pPr>
        <w:rPr>
          <w:rFonts w:eastAsia="Calibri"/>
          <w:b/>
          <w:u w:val="single"/>
        </w:rPr>
      </w:pPr>
    </w:p>
    <w:p w:rsidR="00420CBE" w:rsidRDefault="00420CBE" w:rsidP="0085469C">
      <w:pPr>
        <w:rPr>
          <w:rFonts w:eastAsia="Calibri"/>
          <w:b/>
          <w:u w:val="single"/>
        </w:rPr>
      </w:pPr>
    </w:p>
    <w:p w:rsidR="00420CBE" w:rsidRDefault="00420CBE" w:rsidP="0085469C">
      <w:pPr>
        <w:rPr>
          <w:rFonts w:eastAsia="Calibri"/>
          <w:b/>
          <w:u w:val="single"/>
        </w:rPr>
      </w:pPr>
    </w:p>
    <w:p w:rsidR="00420CBE" w:rsidRDefault="00420CBE" w:rsidP="0085469C">
      <w:pPr>
        <w:rPr>
          <w:rFonts w:eastAsia="Calibri"/>
          <w:b/>
          <w:u w:val="single"/>
        </w:rPr>
      </w:pPr>
    </w:p>
    <w:p w:rsidR="00420CBE" w:rsidRPr="00ED0B1E" w:rsidRDefault="00420CBE" w:rsidP="0085469C">
      <w:pPr>
        <w:rPr>
          <w:rFonts w:eastAsia="Calibri"/>
          <w:b/>
          <w:u w:val="single"/>
        </w:rPr>
      </w:pPr>
    </w:p>
    <w:p w:rsidR="00420CBE" w:rsidRPr="0016690E" w:rsidRDefault="00420CBE" w:rsidP="0085469C">
      <w:pPr>
        <w:rPr>
          <w:b/>
          <w:lang w:val="sr-Cyrl-CS"/>
        </w:rPr>
      </w:pPr>
      <w:r w:rsidRPr="0016690E">
        <w:rPr>
          <w:rFonts w:eastAsia="Calibri"/>
          <w:b/>
        </w:rPr>
        <w:t>Наставни предмет: ТЕХНИКА И ТЕХНОЛОГИЈА</w:t>
      </w:r>
    </w:p>
    <w:p w:rsidR="00420CBE" w:rsidRPr="0016690E" w:rsidRDefault="00420CBE" w:rsidP="0085469C">
      <w:pPr>
        <w:rPr>
          <w:b/>
          <w:lang w:val="sr-Cyrl-CS"/>
        </w:rPr>
      </w:pPr>
    </w:p>
    <w:tbl>
      <w:tblPr>
        <w:tblW w:w="13668" w:type="dxa"/>
        <w:jc w:val="center"/>
        <w:tblInd w:w="-3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760"/>
        <w:gridCol w:w="2551"/>
        <w:gridCol w:w="851"/>
        <w:gridCol w:w="3579"/>
        <w:gridCol w:w="3375"/>
        <w:gridCol w:w="2552"/>
      </w:tblGrid>
      <w:tr w:rsidR="00420CBE" w:rsidRPr="0016690E" w:rsidTr="0085469C">
        <w:trPr>
          <w:trHeight w:val="516"/>
          <w:jc w:val="center"/>
        </w:trPr>
        <w:tc>
          <w:tcPr>
            <w:tcW w:w="13668" w:type="dxa"/>
            <w:gridSpan w:val="6"/>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both"/>
              <w:rPr>
                <w:b/>
              </w:rPr>
            </w:pPr>
            <w:r w:rsidRPr="0016690E">
              <w:rPr>
                <w:b/>
                <w:sz w:val="22"/>
              </w:rPr>
              <w:t>Циљ и задаци предмета:</w:t>
            </w:r>
          </w:p>
          <w:p w:rsidR="00420CBE" w:rsidRPr="0016690E" w:rsidRDefault="00420CBE" w:rsidP="0085469C">
            <w:pPr>
              <w:jc w:val="both"/>
              <w:rPr>
                <w:lang w:val="sr-Cyrl-CS"/>
              </w:rPr>
            </w:pPr>
            <w:r w:rsidRPr="0016690E">
              <w:rPr>
                <w:sz w:val="22"/>
                <w:lang w:val="sr-Cyrl-CS"/>
              </w:rPr>
              <w:t xml:space="preserve">Циљ наставе и учења технике и технологије је да ученик развије техничко-технолошку писменост, да изгради одговоран однос према раду и </w:t>
            </w:r>
            <w:r w:rsidRPr="0016690E">
              <w:rPr>
                <w:sz w:val="22"/>
                <w:lang w:val="sr-Cyrl-CS"/>
              </w:rPr>
              <w:lastRenderedPageBreak/>
              <w:t>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tc>
      </w:tr>
      <w:tr w:rsidR="00420CBE" w:rsidRPr="0016690E" w:rsidTr="0085469C">
        <w:trPr>
          <w:trHeight w:val="681"/>
          <w:jc w:val="center"/>
        </w:trPr>
        <w:tc>
          <w:tcPr>
            <w:tcW w:w="3311"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lastRenderedPageBreak/>
              <w:t>Годишњи фонд часова</w:t>
            </w:r>
          </w:p>
        </w:tc>
        <w:tc>
          <w:tcPr>
            <w:tcW w:w="4430"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72</w:t>
            </w:r>
          </w:p>
        </w:tc>
        <w:tc>
          <w:tcPr>
            <w:tcW w:w="337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Недељни фонд часова</w:t>
            </w:r>
          </w:p>
        </w:tc>
        <w:tc>
          <w:tcPr>
            <w:tcW w:w="255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2</w:t>
            </w:r>
          </w:p>
        </w:tc>
      </w:tr>
      <w:tr w:rsidR="00420CBE" w:rsidRPr="0016690E" w:rsidTr="0085469C">
        <w:trPr>
          <w:trHeight w:val="516"/>
          <w:jc w:val="center"/>
        </w:trPr>
        <w:tc>
          <w:tcPr>
            <w:tcW w:w="76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0"/>
              </w:rPr>
              <w:t>Редни број теме</w:t>
            </w:r>
          </w:p>
        </w:tc>
        <w:tc>
          <w:tcPr>
            <w:tcW w:w="255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Област/тема</w:t>
            </w:r>
          </w:p>
        </w:tc>
        <w:tc>
          <w:tcPr>
            <w:tcW w:w="85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Оријентациони број часова</w:t>
            </w:r>
          </w:p>
        </w:tc>
        <w:tc>
          <w:tcPr>
            <w:tcW w:w="357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С</w:t>
            </w:r>
            <w:r w:rsidRPr="0016690E">
              <w:rPr>
                <w:b/>
                <w:sz w:val="22"/>
                <w:lang w:val="sr-Latn-CS"/>
              </w:rPr>
              <w:t>пецифични циљеви/задаци</w:t>
            </w:r>
            <w:r w:rsidRPr="0016690E">
              <w:rPr>
                <w:b/>
              </w:rPr>
              <w:t xml:space="preserve"> за област предмета</w:t>
            </w:r>
          </w:p>
        </w:tc>
        <w:tc>
          <w:tcPr>
            <w:tcW w:w="337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Начини и поступци за постизање исхода (дидактичко-методичка решења, активности)</w:t>
            </w:r>
          </w:p>
        </w:tc>
        <w:tc>
          <w:tcPr>
            <w:tcW w:w="255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Начин и поступци за процену и проверу остварености постигнућа</w:t>
            </w:r>
            <w:r w:rsidRPr="0016690E">
              <w:rPr>
                <w:b/>
                <w:sz w:val="22"/>
                <w:lang w:val="sr-Cyrl-CS"/>
              </w:rPr>
              <w:t xml:space="preserve"> и циљева </w:t>
            </w:r>
          </w:p>
        </w:tc>
      </w:tr>
      <w:tr w:rsidR="00420CBE" w:rsidRPr="0016690E" w:rsidTr="0085469C">
        <w:trPr>
          <w:trHeight w:val="632"/>
          <w:jc w:val="center"/>
        </w:trPr>
        <w:tc>
          <w:tcPr>
            <w:tcW w:w="760" w:type="dxa"/>
            <w:tcBorders>
              <w:top w:val="double" w:sz="4" w:space="0" w:color="auto"/>
            </w:tcBorders>
            <w:vAlign w:val="center"/>
          </w:tcPr>
          <w:p w:rsidR="00420CBE" w:rsidRPr="0016690E" w:rsidRDefault="00420CBE" w:rsidP="0085469C">
            <w:pPr>
              <w:jc w:val="center"/>
            </w:pPr>
            <w:r w:rsidRPr="0016690E">
              <w:rPr>
                <w:sz w:val="22"/>
              </w:rPr>
              <w:t>1.</w:t>
            </w:r>
          </w:p>
        </w:tc>
        <w:tc>
          <w:tcPr>
            <w:tcW w:w="2551" w:type="dxa"/>
            <w:tcBorders>
              <w:top w:val="double" w:sz="4" w:space="0" w:color="auto"/>
            </w:tcBorders>
            <w:vAlign w:val="center"/>
          </w:tcPr>
          <w:p w:rsidR="00420CBE" w:rsidRPr="0016690E" w:rsidRDefault="00420CBE" w:rsidP="0085469C">
            <w:pPr>
              <w:rPr>
                <w:b/>
                <w:lang w:val="sr-Cyrl-CS"/>
              </w:rPr>
            </w:pPr>
            <w:r w:rsidRPr="0016690E">
              <w:rPr>
                <w:b/>
                <w:sz w:val="22"/>
                <w:lang w:val="sr-Cyrl-CS"/>
              </w:rPr>
              <w:t>ЖИВОТНО И РАДНО ОКРУЖЕЊЕ</w:t>
            </w:r>
          </w:p>
        </w:tc>
        <w:tc>
          <w:tcPr>
            <w:tcW w:w="851" w:type="dxa"/>
            <w:tcBorders>
              <w:top w:val="double" w:sz="4" w:space="0" w:color="auto"/>
            </w:tcBorders>
            <w:vAlign w:val="center"/>
          </w:tcPr>
          <w:p w:rsidR="00420CBE" w:rsidRPr="0016690E" w:rsidRDefault="00420CBE" w:rsidP="0085469C">
            <w:pPr>
              <w:ind w:left="-45"/>
              <w:jc w:val="center"/>
            </w:pPr>
            <w:r w:rsidRPr="0016690E">
              <w:rPr>
                <w:sz w:val="22"/>
              </w:rPr>
              <w:t>6</w:t>
            </w:r>
          </w:p>
        </w:tc>
        <w:tc>
          <w:tcPr>
            <w:tcW w:w="3579" w:type="dxa"/>
            <w:tcBorders>
              <w:top w:val="double" w:sz="4" w:space="0" w:color="auto"/>
              <w:bottom w:val="single" w:sz="4" w:space="0" w:color="auto"/>
            </w:tcBorders>
            <w:vAlign w:val="center"/>
          </w:tcPr>
          <w:p w:rsidR="00420CBE" w:rsidRPr="0016690E" w:rsidRDefault="00420CBE" w:rsidP="0085469C">
            <w:pPr>
              <w:ind w:left="-45"/>
            </w:pPr>
            <w:r w:rsidRPr="0016690E">
              <w:rPr>
                <w:sz w:val="22"/>
                <w:lang w:val="sr-Cyrl-CS"/>
              </w:rPr>
              <w:t>П</w:t>
            </w:r>
            <w:r w:rsidRPr="0016690E">
              <w:rPr>
                <w:sz w:val="22"/>
              </w:rPr>
              <w:t>о завршетку разреда ученик ће бити у стању да:</w:t>
            </w:r>
          </w:p>
          <w:p w:rsidR="00420CBE" w:rsidRPr="0016690E" w:rsidRDefault="00420CBE" w:rsidP="0085469C">
            <w:pPr>
              <w:ind w:left="-45"/>
            </w:pPr>
            <w:r w:rsidRPr="0016690E">
              <w:rPr>
                <w:sz w:val="22"/>
              </w:rPr>
              <w:t>– повеже развој грађевинарства и значај урбанизма у побољшању услова живљења;</w:t>
            </w:r>
          </w:p>
          <w:p w:rsidR="00420CBE" w:rsidRPr="0016690E" w:rsidRDefault="00420CBE" w:rsidP="0085469C">
            <w:pPr>
              <w:ind w:left="-45"/>
            </w:pPr>
            <w:r w:rsidRPr="0016690E">
              <w:rPr>
                <w:sz w:val="22"/>
              </w:rPr>
              <w:t>– анализира карактеристике савремене културе становања;</w:t>
            </w:r>
          </w:p>
          <w:p w:rsidR="00420CBE" w:rsidRPr="0016690E" w:rsidRDefault="00420CBE" w:rsidP="0085469C">
            <w:pPr>
              <w:ind w:left="-45"/>
              <w:rPr>
                <w:lang w:val="sr-Cyrl-CS"/>
              </w:rPr>
            </w:pPr>
            <w:r w:rsidRPr="0016690E">
              <w:rPr>
                <w:sz w:val="22"/>
              </w:rPr>
              <w:t>– класификује кућне инсталације на основу њихове намене;</w:t>
            </w:r>
          </w:p>
        </w:tc>
        <w:tc>
          <w:tcPr>
            <w:tcW w:w="3375" w:type="dxa"/>
            <w:vMerge w:val="restart"/>
            <w:tcBorders>
              <w:top w:val="double" w:sz="4" w:space="0" w:color="auto"/>
            </w:tcBorders>
            <w:vAlign w:val="center"/>
          </w:tcPr>
          <w:p w:rsidR="00420CBE" w:rsidRPr="0016690E" w:rsidRDefault="00420CBE" w:rsidP="0085469C">
            <w:pPr>
              <w:ind w:left="-45"/>
              <w:rPr>
                <w:lang w:val="sr-Cyrl-CS"/>
              </w:rPr>
            </w:pPr>
            <w:r w:rsidRPr="0016690E">
              <w:rPr>
                <w:sz w:val="22"/>
                <w:lang w:val="sr-Cyrl-CS"/>
              </w:rPr>
              <w:t>Програм наставе и учења технике и технологије захтева разноврстан методички приступ с обзиром на различитост функција и карактера појединих делова програмских садржаја, као и психофизичке могућности ученика. За успешно остваривање програма, односно циља учења, потребно је организовати наставу у складу са следећим захтевима:</w:t>
            </w:r>
          </w:p>
          <w:p w:rsidR="00420CBE" w:rsidRPr="0016690E" w:rsidRDefault="00420CBE" w:rsidP="0085469C">
            <w:pPr>
              <w:ind w:left="-45"/>
              <w:rPr>
                <w:lang w:val="sr-Cyrl-CS"/>
              </w:rPr>
            </w:pPr>
            <w:r w:rsidRPr="0016690E">
              <w:rPr>
                <w:sz w:val="22"/>
                <w:lang w:val="sr-Cyrl-CS"/>
              </w:rPr>
              <w:t>– уводити ученике у свет технике и савремене технологије на занимљив и атрактиван начин, чиме се подстиче њихово интересовање за техничко стваралаштво;</w:t>
            </w:r>
          </w:p>
          <w:p w:rsidR="00420CBE" w:rsidRPr="0016690E" w:rsidRDefault="00420CBE" w:rsidP="0085469C">
            <w:pPr>
              <w:ind w:left="-45"/>
              <w:rPr>
                <w:lang w:val="sr-Cyrl-CS"/>
              </w:rPr>
            </w:pPr>
            <w:r w:rsidRPr="0016690E">
              <w:rPr>
                <w:sz w:val="22"/>
                <w:lang w:val="sr-Cyrl-CS"/>
              </w:rPr>
              <w:t>– омогућити ученицима да исказују властите креативне способности, да траже и налазе сопствена техничка решења и да се доказују у раду;</w:t>
            </w:r>
          </w:p>
          <w:p w:rsidR="00420CBE" w:rsidRPr="0016690E" w:rsidRDefault="00420CBE" w:rsidP="0085469C">
            <w:pPr>
              <w:ind w:left="-45"/>
              <w:rPr>
                <w:lang w:val="sr-Cyrl-CS"/>
              </w:rPr>
            </w:pPr>
            <w:r w:rsidRPr="0016690E">
              <w:rPr>
                <w:sz w:val="22"/>
                <w:lang w:val="sr-Cyrl-CS"/>
              </w:rPr>
              <w:t xml:space="preserve">– систематизовано излагати ученике проблемским ситуацијама – расподела комплексних задатака на низ једноставнијих захтева, идентификовање елемента који ученик мора узети у разматрање </w:t>
            </w:r>
            <w:r w:rsidRPr="0016690E">
              <w:rPr>
                <w:sz w:val="22"/>
                <w:lang w:val="sr-Cyrl-CS"/>
              </w:rPr>
              <w:lastRenderedPageBreak/>
              <w:t>приликом решавања проблемских ситуација, као и подстицање ученика на коришћење различитих когнитивних процеса као што су индуктивно и дедуктивно закључивање, поређење, класификација, предвиђање резултата, трансфер знања од познатог на непознато;</w:t>
            </w:r>
          </w:p>
          <w:p w:rsidR="00420CBE" w:rsidRPr="0016690E" w:rsidRDefault="00420CBE" w:rsidP="0085469C">
            <w:pPr>
              <w:ind w:left="-45"/>
              <w:rPr>
                <w:lang w:val="sr-Cyrl-CS"/>
              </w:rPr>
            </w:pPr>
            <w:r w:rsidRPr="0016690E">
              <w:rPr>
                <w:sz w:val="22"/>
                <w:lang w:val="sr-Cyrl-CS"/>
              </w:rPr>
              <w:t>– обезбедити услове да ученици на најефикаснији начин стичу трајна и применљива научно-технолошка знања и да се навикавају на правилну примену техничких средстава и технолошких поступака;</w:t>
            </w:r>
          </w:p>
          <w:p w:rsidR="00420CBE" w:rsidRPr="0016690E" w:rsidRDefault="00420CBE" w:rsidP="0085469C">
            <w:pPr>
              <w:ind w:left="-45"/>
              <w:rPr>
                <w:lang w:val="sr-Cyrl-CS"/>
              </w:rPr>
            </w:pPr>
            <w:r w:rsidRPr="0016690E">
              <w:rPr>
                <w:sz w:val="22"/>
                <w:lang w:val="sr-Cyrl-CS"/>
              </w:rPr>
              <w:t>– не инсистирати на запамћивању података, поготову мање значајних чињеница и теоријских садржаја који немају директну примену у свакодневном животу;</w:t>
            </w:r>
          </w:p>
          <w:p w:rsidR="00420CBE" w:rsidRPr="0016690E" w:rsidRDefault="00420CBE" w:rsidP="0085469C">
            <w:pPr>
              <w:ind w:left="-45"/>
              <w:rPr>
                <w:lang w:val="sr-Cyrl-CS"/>
              </w:rPr>
            </w:pPr>
            <w:r w:rsidRPr="0016690E">
              <w:rPr>
                <w:sz w:val="22"/>
                <w:lang w:val="sr-Cyrl-CS"/>
              </w:rPr>
              <w:t>– ради што успешније корелације одговарајућих садржаја, усклађивања терминологије, научног осмишљавања садржаја и рационалног стицања знања, умења и навика, неопходна је стална сарадња са наставницима информатике и рачунарства, физике, математике, хемије, биологије и ликовне културе. у циљу развоја међупредметних компетенција;</w:t>
            </w:r>
          </w:p>
          <w:p w:rsidR="00420CBE" w:rsidRPr="0016690E" w:rsidRDefault="00420CBE" w:rsidP="0085469C">
            <w:pPr>
              <w:ind w:left="-45"/>
              <w:rPr>
                <w:lang w:val="sr-Cyrl-CS"/>
              </w:rPr>
            </w:pPr>
            <w:r w:rsidRPr="0016690E">
              <w:rPr>
                <w:sz w:val="22"/>
                <w:lang w:val="sr-Cyrl-CS"/>
              </w:rPr>
              <w:t>– приликом конкретизације појединих садржаја, нарочито упознавања нових и савремених технологија, у обзир узимати специфичности средине и усклађивати их са њеним потребама.</w:t>
            </w:r>
          </w:p>
        </w:tc>
        <w:tc>
          <w:tcPr>
            <w:tcW w:w="2552" w:type="dxa"/>
            <w:vMerge w:val="restart"/>
            <w:tcBorders>
              <w:top w:val="double" w:sz="4" w:space="0" w:color="auto"/>
            </w:tcBorders>
            <w:vAlign w:val="center"/>
          </w:tcPr>
          <w:p w:rsidR="00420CBE" w:rsidRPr="0016690E" w:rsidRDefault="00420CBE" w:rsidP="0085469C">
            <w:pPr>
              <w:rPr>
                <w:lang w:val="ru-RU"/>
              </w:rPr>
            </w:pPr>
            <w:r w:rsidRPr="0016690E">
              <w:rPr>
                <w:sz w:val="22"/>
                <w:lang w:val="ru-RU"/>
              </w:rPr>
              <w:lastRenderedPageBreak/>
              <w:t xml:space="preserve">Вреднују се процес и продукти учења. </w:t>
            </w:r>
          </w:p>
          <w:p w:rsidR="00420CBE" w:rsidRPr="0016690E" w:rsidRDefault="00420CBE" w:rsidP="0085469C">
            <w:pPr>
              <w:rPr>
                <w:lang w:val="ru-RU"/>
              </w:rPr>
            </w:pPr>
            <w:r w:rsidRPr="0016690E">
              <w:rPr>
                <w:sz w:val="22"/>
                <w:lang w:val="ru-RU"/>
              </w:rPr>
              <w:t xml:space="preserve">У процесу оцењивања потребно је узети у обзир све активности ученика (уредност, систематичност, залагање, самоиницијативност, креативност и др). </w:t>
            </w:r>
          </w:p>
          <w:p w:rsidR="00420CBE" w:rsidRPr="0016690E" w:rsidRDefault="00420CBE" w:rsidP="0085469C">
            <w:pPr>
              <w:rPr>
                <w:lang w:val="sr-Cyrl-CS"/>
              </w:rPr>
            </w:pPr>
            <w:r w:rsidRPr="0016690E">
              <w:rPr>
                <w:sz w:val="22"/>
                <w:lang w:val="ru-RU"/>
              </w:rPr>
              <w:t>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r w:rsidRPr="0016690E">
              <w:rPr>
                <w:sz w:val="22"/>
              </w:rPr>
              <w:t xml:space="preserve"> </w:t>
            </w:r>
            <w:r w:rsidRPr="0016690E">
              <w:rPr>
                <w:sz w:val="22"/>
                <w:lang w:val="sr-Cyrl-CS"/>
              </w:rPr>
              <w:t>Писмене провере у зависности од области (критеријумски тестови, петнаестоминутни тестови, полугодишљи или годишњи тестови).</w:t>
            </w:r>
          </w:p>
          <w:p w:rsidR="00420CBE" w:rsidRPr="0016690E" w:rsidRDefault="00420CBE" w:rsidP="0085469C">
            <w:pPr>
              <w:rPr>
                <w:lang w:val="ru-RU"/>
              </w:rPr>
            </w:pPr>
            <w:r w:rsidRPr="0016690E">
              <w:rPr>
                <w:sz w:val="22"/>
                <w:lang w:val="ru-RU"/>
              </w:rPr>
              <w:t xml:space="preserve">Приликом сваког вредновања постигнућа потребно је ученику </w:t>
            </w:r>
            <w:r w:rsidRPr="0016690E">
              <w:rPr>
                <w:sz w:val="22"/>
                <w:lang w:val="ru-RU"/>
              </w:rPr>
              <w:lastRenderedPageBreak/>
              <w:t xml:space="preserve">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w:t>
            </w:r>
          </w:p>
          <w:p w:rsidR="00420CBE" w:rsidRPr="0016690E" w:rsidRDefault="00420CBE" w:rsidP="0085469C">
            <w:pPr>
              <w:rPr>
                <w:b/>
                <w:lang w:val="sr-Cyrl-CS"/>
              </w:rPr>
            </w:pPr>
          </w:p>
        </w:tc>
      </w:tr>
      <w:tr w:rsidR="00420CBE" w:rsidRPr="0016690E" w:rsidTr="0085469C">
        <w:trPr>
          <w:trHeight w:val="581"/>
          <w:jc w:val="center"/>
        </w:trPr>
        <w:tc>
          <w:tcPr>
            <w:tcW w:w="760" w:type="dxa"/>
            <w:vAlign w:val="center"/>
          </w:tcPr>
          <w:p w:rsidR="00420CBE" w:rsidRPr="0016690E" w:rsidRDefault="00420CBE" w:rsidP="0085469C">
            <w:pPr>
              <w:jc w:val="center"/>
              <w:rPr>
                <w:lang w:val="sr-Cyrl-CS"/>
              </w:rPr>
            </w:pPr>
            <w:r w:rsidRPr="0016690E">
              <w:rPr>
                <w:sz w:val="22"/>
                <w:lang w:val="sr-Cyrl-CS"/>
              </w:rPr>
              <w:t>2.</w:t>
            </w:r>
          </w:p>
        </w:tc>
        <w:tc>
          <w:tcPr>
            <w:tcW w:w="2551" w:type="dxa"/>
            <w:vAlign w:val="center"/>
          </w:tcPr>
          <w:p w:rsidR="00420CBE" w:rsidRPr="0016690E" w:rsidRDefault="00420CBE" w:rsidP="0085469C">
            <w:pPr>
              <w:rPr>
                <w:b/>
                <w:lang w:val="sr-Cyrl-CS"/>
              </w:rPr>
            </w:pPr>
            <w:r w:rsidRPr="0016690E">
              <w:rPr>
                <w:b/>
                <w:sz w:val="22"/>
                <w:lang w:val="sr-Cyrl-CS"/>
              </w:rPr>
              <w:t>САОБРАЋАЈ</w:t>
            </w:r>
          </w:p>
        </w:tc>
        <w:tc>
          <w:tcPr>
            <w:tcW w:w="851" w:type="dxa"/>
            <w:vAlign w:val="center"/>
          </w:tcPr>
          <w:p w:rsidR="00420CBE" w:rsidRPr="0016690E" w:rsidRDefault="00420CBE" w:rsidP="0085469C">
            <w:pPr>
              <w:jc w:val="center"/>
            </w:pPr>
            <w:r w:rsidRPr="0016690E">
              <w:rPr>
                <w:sz w:val="22"/>
              </w:rPr>
              <w:t>8</w:t>
            </w:r>
          </w:p>
        </w:tc>
        <w:tc>
          <w:tcPr>
            <w:tcW w:w="3579" w:type="dxa"/>
            <w:tcBorders>
              <w:top w:val="single" w:sz="4" w:space="0" w:color="auto"/>
              <w:bottom w:val="single" w:sz="4" w:space="0" w:color="auto"/>
            </w:tcBorders>
            <w:vAlign w:val="center"/>
          </w:tcPr>
          <w:p w:rsidR="00420CBE" w:rsidRPr="0016690E" w:rsidRDefault="00420CBE" w:rsidP="0085469C">
            <w:pPr>
              <w:ind w:left="-45"/>
            </w:pPr>
            <w:r w:rsidRPr="0016690E">
              <w:rPr>
                <w:sz w:val="22"/>
              </w:rPr>
              <w:t>По завршетку разреда ученик ће бити у стању да:</w:t>
            </w:r>
          </w:p>
          <w:p w:rsidR="00420CBE" w:rsidRPr="0016690E" w:rsidRDefault="00420CBE" w:rsidP="0085469C">
            <w:pPr>
              <w:ind w:left="-45"/>
            </w:pPr>
            <w:r w:rsidRPr="0016690E">
              <w:rPr>
                <w:sz w:val="22"/>
              </w:rPr>
              <w:t>– класификује врсте саобраћајних објеката према намени;</w:t>
            </w:r>
          </w:p>
          <w:p w:rsidR="00420CBE" w:rsidRPr="0016690E" w:rsidRDefault="00420CBE" w:rsidP="0085469C">
            <w:pPr>
              <w:ind w:left="-45"/>
            </w:pPr>
            <w:r w:rsidRPr="0016690E">
              <w:rPr>
                <w:sz w:val="22"/>
              </w:rPr>
              <w:t>– повезује неопходност изградње прописне инфраструктуре са безбедношћу учесника у саобраћају;</w:t>
            </w:r>
          </w:p>
          <w:p w:rsidR="00420CBE" w:rsidRPr="0016690E" w:rsidRDefault="00420CBE" w:rsidP="0085469C">
            <w:pPr>
              <w:ind w:left="-45"/>
            </w:pPr>
            <w:r w:rsidRPr="0016690E">
              <w:rPr>
                <w:sz w:val="22"/>
              </w:rPr>
              <w:t>– повезује коришћење информационих технологија у саобраћајним објектима са управљањем и безбедношћу путника и робе;</w:t>
            </w:r>
          </w:p>
          <w:p w:rsidR="00420CBE" w:rsidRPr="0016690E" w:rsidRDefault="00420CBE" w:rsidP="0085469C">
            <w:pPr>
              <w:rPr>
                <w:lang w:val="sr-Cyrl-CS"/>
              </w:rPr>
            </w:pPr>
            <w:r w:rsidRPr="0016690E">
              <w:rPr>
                <w:sz w:val="22"/>
              </w:rPr>
              <w:t>– демонстрира правилно и безбедно понашање и кретање пешака и возача бицикла на саобраћајном полигону и/или уз помоћ рачунарске симулације;</w:t>
            </w:r>
          </w:p>
        </w:tc>
        <w:tc>
          <w:tcPr>
            <w:tcW w:w="3375" w:type="dxa"/>
            <w:vMerge/>
            <w:vAlign w:val="center"/>
          </w:tcPr>
          <w:p w:rsidR="00420CBE" w:rsidRPr="0016690E" w:rsidRDefault="00420CBE" w:rsidP="0085469C">
            <w:pPr>
              <w:jc w:val="center"/>
              <w:rPr>
                <w:lang w:val="sr-Cyrl-CS"/>
              </w:rPr>
            </w:pPr>
          </w:p>
        </w:tc>
        <w:tc>
          <w:tcPr>
            <w:tcW w:w="2552" w:type="dxa"/>
            <w:vMerge/>
          </w:tcPr>
          <w:p w:rsidR="00420CBE" w:rsidRPr="0016690E" w:rsidRDefault="00420CBE" w:rsidP="0085469C">
            <w:pPr>
              <w:jc w:val="center"/>
              <w:rPr>
                <w:lang w:val="sr-Cyrl-CS"/>
              </w:rPr>
            </w:pPr>
          </w:p>
        </w:tc>
      </w:tr>
      <w:tr w:rsidR="00420CBE" w:rsidRPr="0016690E" w:rsidTr="0085469C">
        <w:trPr>
          <w:trHeight w:val="475"/>
          <w:jc w:val="center"/>
        </w:trPr>
        <w:tc>
          <w:tcPr>
            <w:tcW w:w="760" w:type="dxa"/>
            <w:vAlign w:val="center"/>
          </w:tcPr>
          <w:p w:rsidR="00420CBE" w:rsidRPr="0016690E" w:rsidRDefault="00420CBE" w:rsidP="0085469C">
            <w:pPr>
              <w:jc w:val="center"/>
              <w:rPr>
                <w:lang w:val="sr-Cyrl-CS"/>
              </w:rPr>
            </w:pPr>
            <w:r w:rsidRPr="0016690E">
              <w:rPr>
                <w:sz w:val="22"/>
                <w:lang w:val="sr-Cyrl-CS"/>
              </w:rPr>
              <w:t>3.</w:t>
            </w:r>
          </w:p>
        </w:tc>
        <w:tc>
          <w:tcPr>
            <w:tcW w:w="2551" w:type="dxa"/>
            <w:vAlign w:val="center"/>
          </w:tcPr>
          <w:p w:rsidR="00420CBE" w:rsidRPr="0016690E" w:rsidRDefault="00420CBE" w:rsidP="0085469C">
            <w:pPr>
              <w:rPr>
                <w:b/>
                <w:lang w:val="sr-Cyrl-CS"/>
              </w:rPr>
            </w:pPr>
            <w:r w:rsidRPr="0016690E">
              <w:rPr>
                <w:b/>
                <w:sz w:val="22"/>
                <w:lang w:val="sr-Cyrl-CS"/>
              </w:rPr>
              <w:t xml:space="preserve">ТЕХНИЧКА И ДИГИТАЛНА </w:t>
            </w:r>
            <w:r w:rsidRPr="0016690E">
              <w:rPr>
                <w:b/>
                <w:sz w:val="22"/>
                <w:lang w:val="sr-Cyrl-CS"/>
              </w:rPr>
              <w:lastRenderedPageBreak/>
              <w:t>ПИСМЕНОСТ</w:t>
            </w:r>
          </w:p>
        </w:tc>
        <w:tc>
          <w:tcPr>
            <w:tcW w:w="851" w:type="dxa"/>
            <w:vAlign w:val="center"/>
          </w:tcPr>
          <w:p w:rsidR="00420CBE" w:rsidRPr="0016690E" w:rsidRDefault="00420CBE" w:rsidP="0085469C">
            <w:pPr>
              <w:jc w:val="center"/>
            </w:pPr>
            <w:r w:rsidRPr="0016690E">
              <w:rPr>
                <w:sz w:val="22"/>
              </w:rPr>
              <w:lastRenderedPageBreak/>
              <w:t>18</w:t>
            </w:r>
          </w:p>
        </w:tc>
        <w:tc>
          <w:tcPr>
            <w:tcW w:w="3579" w:type="dxa"/>
            <w:tcBorders>
              <w:top w:val="single" w:sz="4" w:space="0" w:color="auto"/>
              <w:bottom w:val="single" w:sz="4" w:space="0" w:color="auto"/>
            </w:tcBorders>
            <w:vAlign w:val="center"/>
          </w:tcPr>
          <w:p w:rsidR="00420CBE" w:rsidRPr="0016690E" w:rsidRDefault="00420CBE" w:rsidP="0085469C">
            <w:pPr>
              <w:ind w:left="-45"/>
            </w:pPr>
            <w:r w:rsidRPr="0016690E">
              <w:rPr>
                <w:sz w:val="22"/>
              </w:rPr>
              <w:t>По завршетку разреда ученик ће бити у стању да:</w:t>
            </w:r>
          </w:p>
          <w:p w:rsidR="00420CBE" w:rsidRPr="0016690E" w:rsidRDefault="00420CBE" w:rsidP="0085469C">
            <w:r w:rsidRPr="0016690E">
              <w:rPr>
                <w:sz w:val="22"/>
              </w:rPr>
              <w:lastRenderedPageBreak/>
              <w:t>– скицира просторни изглед грађевинског објекта;</w:t>
            </w:r>
          </w:p>
          <w:p w:rsidR="00420CBE" w:rsidRPr="0016690E" w:rsidRDefault="00420CBE" w:rsidP="0085469C">
            <w:r w:rsidRPr="0016690E">
              <w:rPr>
                <w:sz w:val="22"/>
              </w:rPr>
              <w:t>– чита и црта грађевински технички цртеж уважавајући фазе изградње грађевинског објекта уз примену одговарајућих правила и симбола;</w:t>
            </w:r>
          </w:p>
          <w:p w:rsidR="00420CBE" w:rsidRPr="0016690E" w:rsidRDefault="00420CBE" w:rsidP="0085469C">
            <w:r w:rsidRPr="0016690E">
              <w:rPr>
                <w:sz w:val="22"/>
              </w:rPr>
              <w:t>– користи рачунарске апликације за техничко цртање, 3Д приказ грађевинског објекта и унутрашње уређење стана уважавајући потребе савремене културе становања;</w:t>
            </w:r>
          </w:p>
          <w:p w:rsidR="00420CBE" w:rsidRPr="0016690E" w:rsidRDefault="00420CBE" w:rsidP="0085469C">
            <w:r w:rsidRPr="0016690E">
              <w:rPr>
                <w:sz w:val="22"/>
              </w:rPr>
              <w:t>– самостално креира дигиталну презентацију и представља је;</w:t>
            </w:r>
          </w:p>
        </w:tc>
        <w:tc>
          <w:tcPr>
            <w:tcW w:w="3375" w:type="dxa"/>
            <w:vMerge/>
            <w:vAlign w:val="center"/>
          </w:tcPr>
          <w:p w:rsidR="00420CBE" w:rsidRPr="0016690E" w:rsidRDefault="00420CBE" w:rsidP="0085469C">
            <w:pPr>
              <w:jc w:val="center"/>
            </w:pPr>
          </w:p>
        </w:tc>
        <w:tc>
          <w:tcPr>
            <w:tcW w:w="2552" w:type="dxa"/>
            <w:vMerge/>
          </w:tcPr>
          <w:p w:rsidR="00420CBE" w:rsidRPr="0016690E" w:rsidRDefault="00420CBE" w:rsidP="0085469C">
            <w:pPr>
              <w:jc w:val="center"/>
            </w:pPr>
          </w:p>
        </w:tc>
      </w:tr>
      <w:tr w:rsidR="00420CBE" w:rsidRPr="0016690E" w:rsidTr="0085469C">
        <w:trPr>
          <w:trHeight w:val="475"/>
          <w:jc w:val="center"/>
        </w:trPr>
        <w:tc>
          <w:tcPr>
            <w:tcW w:w="760" w:type="dxa"/>
            <w:vAlign w:val="center"/>
          </w:tcPr>
          <w:p w:rsidR="00420CBE" w:rsidRPr="0016690E" w:rsidRDefault="00420CBE" w:rsidP="0085469C">
            <w:pPr>
              <w:jc w:val="center"/>
            </w:pPr>
            <w:r w:rsidRPr="0016690E">
              <w:rPr>
                <w:sz w:val="22"/>
              </w:rPr>
              <w:lastRenderedPageBreak/>
              <w:t>4.</w:t>
            </w:r>
          </w:p>
        </w:tc>
        <w:tc>
          <w:tcPr>
            <w:tcW w:w="2551" w:type="dxa"/>
            <w:vAlign w:val="center"/>
          </w:tcPr>
          <w:p w:rsidR="00420CBE" w:rsidRPr="0016690E" w:rsidRDefault="00420CBE" w:rsidP="0085469C">
            <w:pPr>
              <w:rPr>
                <w:b/>
                <w:lang w:val="sr-Cyrl-CS"/>
              </w:rPr>
            </w:pPr>
            <w:r w:rsidRPr="0016690E">
              <w:rPr>
                <w:b/>
                <w:sz w:val="22"/>
                <w:lang w:val="sr-Cyrl-CS"/>
              </w:rPr>
              <w:t>РЕСУРСИ И ПРОИЗВОДЊА</w:t>
            </w:r>
          </w:p>
        </w:tc>
        <w:tc>
          <w:tcPr>
            <w:tcW w:w="851" w:type="dxa"/>
            <w:vAlign w:val="center"/>
          </w:tcPr>
          <w:p w:rsidR="00420CBE" w:rsidRPr="0016690E" w:rsidRDefault="00420CBE" w:rsidP="0085469C">
            <w:pPr>
              <w:jc w:val="center"/>
            </w:pPr>
            <w:r w:rsidRPr="0016690E">
              <w:rPr>
                <w:sz w:val="22"/>
              </w:rPr>
              <w:t>20</w:t>
            </w:r>
          </w:p>
        </w:tc>
        <w:tc>
          <w:tcPr>
            <w:tcW w:w="3579" w:type="dxa"/>
            <w:tcBorders>
              <w:top w:val="single" w:sz="4" w:space="0" w:color="auto"/>
              <w:bottom w:val="single" w:sz="4" w:space="0" w:color="auto"/>
            </w:tcBorders>
            <w:vAlign w:val="center"/>
          </w:tcPr>
          <w:p w:rsidR="00420CBE" w:rsidRPr="0016690E" w:rsidRDefault="00420CBE" w:rsidP="0085469C">
            <w:pPr>
              <w:ind w:left="-45"/>
            </w:pPr>
            <w:r w:rsidRPr="0016690E">
              <w:rPr>
                <w:sz w:val="22"/>
              </w:rPr>
              <w:t>По завршетку разреда ученик ће бити у стању да:</w:t>
            </w:r>
          </w:p>
          <w:p w:rsidR="00420CBE" w:rsidRPr="0016690E" w:rsidRDefault="00420CBE" w:rsidP="0085469C">
            <w:r w:rsidRPr="0016690E">
              <w:rPr>
                <w:sz w:val="22"/>
              </w:rPr>
              <w:t>– класификује грађевинске материјале према врсти и својствима и процењује могућности њихове примене;</w:t>
            </w:r>
          </w:p>
          <w:p w:rsidR="00420CBE" w:rsidRPr="0016690E" w:rsidRDefault="00420CBE" w:rsidP="0085469C">
            <w:r w:rsidRPr="0016690E">
              <w:rPr>
                <w:sz w:val="22"/>
              </w:rPr>
              <w:t>– повезује коришћење грађевинских материјала са утицајем на животну средину;</w:t>
            </w:r>
          </w:p>
          <w:p w:rsidR="00420CBE" w:rsidRPr="0016690E" w:rsidRDefault="00420CBE" w:rsidP="0085469C">
            <w:r w:rsidRPr="0016690E">
              <w:rPr>
                <w:sz w:val="22"/>
              </w:rPr>
              <w:t>– повезује алате и машине са врстама грађевинских и пољопривредних радова;</w:t>
            </w:r>
          </w:p>
          <w:p w:rsidR="00420CBE" w:rsidRPr="0016690E" w:rsidRDefault="00420CBE" w:rsidP="0085469C">
            <w:r w:rsidRPr="0016690E">
              <w:rPr>
                <w:sz w:val="22"/>
              </w:rPr>
              <w:t>– реализује активност која указује на важност рециклаже;</w:t>
            </w:r>
          </w:p>
          <w:p w:rsidR="00420CBE" w:rsidRPr="0016690E" w:rsidRDefault="00420CBE" w:rsidP="0085469C">
            <w:r w:rsidRPr="0016690E">
              <w:rPr>
                <w:sz w:val="22"/>
              </w:rPr>
              <w:t>– образложи на примеру коришћење обновљивих извора енергије и начине њиховог претварања у корисне облике енергије;</w:t>
            </w:r>
          </w:p>
          <w:p w:rsidR="00420CBE" w:rsidRPr="0016690E" w:rsidRDefault="00420CBE" w:rsidP="0085469C">
            <w:r w:rsidRPr="0016690E">
              <w:rPr>
                <w:sz w:val="22"/>
              </w:rPr>
              <w:t>– правилно и безбедно користи уређаје за загревање и климатизацију простора;</w:t>
            </w:r>
          </w:p>
          <w:p w:rsidR="00420CBE" w:rsidRPr="0016690E" w:rsidRDefault="00420CBE" w:rsidP="0085469C">
            <w:r w:rsidRPr="0016690E">
              <w:rPr>
                <w:sz w:val="22"/>
              </w:rPr>
              <w:t>– повезује значај извођења топлотне изолације са уштедом енергије;</w:t>
            </w:r>
          </w:p>
          <w:p w:rsidR="00420CBE" w:rsidRPr="0016690E" w:rsidRDefault="00420CBE" w:rsidP="0085469C">
            <w:r w:rsidRPr="0016690E">
              <w:rPr>
                <w:sz w:val="22"/>
              </w:rPr>
              <w:t xml:space="preserve">– повезује гране пољопривреде са </w:t>
            </w:r>
            <w:r w:rsidRPr="0016690E">
              <w:rPr>
                <w:sz w:val="22"/>
              </w:rPr>
              <w:lastRenderedPageBreak/>
              <w:t>одређеном врстом производње хране;</w:t>
            </w:r>
          </w:p>
          <w:p w:rsidR="00420CBE" w:rsidRPr="0016690E" w:rsidRDefault="00420CBE" w:rsidP="0085469C">
            <w:r w:rsidRPr="0016690E">
              <w:rPr>
                <w:sz w:val="22"/>
              </w:rPr>
              <w:t>– описује занимања у области грађевинарства, пољопривреде, производње и прераде хране;</w:t>
            </w:r>
          </w:p>
        </w:tc>
        <w:tc>
          <w:tcPr>
            <w:tcW w:w="3375" w:type="dxa"/>
            <w:vMerge/>
            <w:vAlign w:val="center"/>
          </w:tcPr>
          <w:p w:rsidR="00420CBE" w:rsidRPr="0016690E" w:rsidRDefault="00420CBE" w:rsidP="0085469C">
            <w:pPr>
              <w:jc w:val="center"/>
            </w:pPr>
          </w:p>
        </w:tc>
        <w:tc>
          <w:tcPr>
            <w:tcW w:w="2552" w:type="dxa"/>
            <w:vMerge/>
          </w:tcPr>
          <w:p w:rsidR="00420CBE" w:rsidRPr="0016690E" w:rsidRDefault="00420CBE" w:rsidP="0085469C">
            <w:pPr>
              <w:jc w:val="center"/>
            </w:pPr>
          </w:p>
        </w:tc>
      </w:tr>
      <w:tr w:rsidR="00420CBE" w:rsidRPr="0016690E" w:rsidTr="0085469C">
        <w:trPr>
          <w:trHeight w:val="475"/>
          <w:jc w:val="center"/>
        </w:trPr>
        <w:tc>
          <w:tcPr>
            <w:tcW w:w="760" w:type="dxa"/>
            <w:vAlign w:val="center"/>
          </w:tcPr>
          <w:p w:rsidR="00420CBE" w:rsidRPr="0016690E" w:rsidRDefault="00420CBE" w:rsidP="0085469C">
            <w:pPr>
              <w:jc w:val="center"/>
            </w:pPr>
            <w:r w:rsidRPr="0016690E">
              <w:rPr>
                <w:sz w:val="22"/>
              </w:rPr>
              <w:lastRenderedPageBreak/>
              <w:t>5.</w:t>
            </w:r>
          </w:p>
        </w:tc>
        <w:tc>
          <w:tcPr>
            <w:tcW w:w="2551" w:type="dxa"/>
            <w:vAlign w:val="center"/>
          </w:tcPr>
          <w:p w:rsidR="00420CBE" w:rsidRPr="0016690E" w:rsidRDefault="00420CBE" w:rsidP="0085469C">
            <w:pPr>
              <w:rPr>
                <w:b/>
                <w:lang w:val="sr-Cyrl-CS"/>
              </w:rPr>
            </w:pPr>
            <w:r w:rsidRPr="0016690E">
              <w:rPr>
                <w:b/>
                <w:sz w:val="22"/>
                <w:lang w:val="sr-Cyrl-CS"/>
              </w:rPr>
              <w:t>КОНСТРУКТОРСКО МОДЕЛОВАЊЕ</w:t>
            </w:r>
          </w:p>
        </w:tc>
        <w:tc>
          <w:tcPr>
            <w:tcW w:w="851" w:type="dxa"/>
            <w:vAlign w:val="center"/>
          </w:tcPr>
          <w:p w:rsidR="00420CBE" w:rsidRPr="0016690E" w:rsidRDefault="00420CBE" w:rsidP="0085469C">
            <w:pPr>
              <w:jc w:val="center"/>
            </w:pPr>
            <w:r w:rsidRPr="0016690E">
              <w:rPr>
                <w:sz w:val="22"/>
              </w:rPr>
              <w:t>20</w:t>
            </w:r>
          </w:p>
        </w:tc>
        <w:tc>
          <w:tcPr>
            <w:tcW w:w="3579" w:type="dxa"/>
            <w:tcBorders>
              <w:top w:val="single" w:sz="4" w:space="0" w:color="auto"/>
              <w:bottom w:val="single" w:sz="4" w:space="0" w:color="auto"/>
            </w:tcBorders>
            <w:vAlign w:val="center"/>
          </w:tcPr>
          <w:p w:rsidR="00420CBE" w:rsidRPr="0016690E" w:rsidRDefault="00420CBE" w:rsidP="0085469C">
            <w:pPr>
              <w:ind w:left="-45"/>
            </w:pPr>
            <w:r w:rsidRPr="0016690E">
              <w:rPr>
                <w:sz w:val="22"/>
              </w:rPr>
              <w:t>По завршетку разреда ученик ће бити у стању да:</w:t>
            </w:r>
          </w:p>
          <w:p w:rsidR="00420CBE" w:rsidRPr="0016690E" w:rsidRDefault="00420CBE" w:rsidP="0085469C">
            <w:r w:rsidRPr="0016690E">
              <w:rPr>
                <w:sz w:val="22"/>
              </w:rPr>
              <w:t>– изради модел грађевинске машине или пољопривредне машине уз примену мера заштите на раду;</w:t>
            </w:r>
          </w:p>
          <w:p w:rsidR="00420CBE" w:rsidRPr="0016690E" w:rsidRDefault="00420CBE" w:rsidP="0085469C">
            <w:r w:rsidRPr="0016690E">
              <w:rPr>
                <w:sz w:val="22"/>
              </w:rPr>
              <w:t>– самостално/тимски врши избор макете/модела грађевинског објекта и образлажи избор;</w:t>
            </w:r>
          </w:p>
          <w:p w:rsidR="00420CBE" w:rsidRPr="0016690E" w:rsidRDefault="00420CBE" w:rsidP="0085469C">
            <w:r w:rsidRPr="0016690E">
              <w:rPr>
                <w:sz w:val="22"/>
              </w:rPr>
              <w:t>– самостално проналази информације о условима, потребама и начину реализације макете/модела користећи ИКТ;</w:t>
            </w:r>
          </w:p>
          <w:p w:rsidR="00420CBE" w:rsidRPr="0016690E" w:rsidRDefault="00420CBE" w:rsidP="0085469C">
            <w:r w:rsidRPr="0016690E">
              <w:rPr>
                <w:sz w:val="22"/>
              </w:rPr>
              <w:t>– креира планску документацију (листу материјала, редослед операција, процену трошкова) користећи програм за обраду текста;</w:t>
            </w:r>
          </w:p>
        </w:tc>
        <w:tc>
          <w:tcPr>
            <w:tcW w:w="3375" w:type="dxa"/>
            <w:vMerge/>
            <w:vAlign w:val="center"/>
          </w:tcPr>
          <w:p w:rsidR="00420CBE" w:rsidRPr="0016690E" w:rsidRDefault="00420CBE" w:rsidP="0085469C">
            <w:pPr>
              <w:jc w:val="center"/>
            </w:pPr>
          </w:p>
        </w:tc>
        <w:tc>
          <w:tcPr>
            <w:tcW w:w="2552" w:type="dxa"/>
            <w:vMerge/>
          </w:tcPr>
          <w:p w:rsidR="00420CBE" w:rsidRPr="0016690E" w:rsidRDefault="00420CBE" w:rsidP="0085469C">
            <w:pPr>
              <w:jc w:val="center"/>
            </w:pPr>
          </w:p>
        </w:tc>
      </w:tr>
    </w:tbl>
    <w:p w:rsidR="00420CBE" w:rsidRPr="0016690E" w:rsidRDefault="00420CBE" w:rsidP="0085469C">
      <w:pPr>
        <w:rPr>
          <w:b/>
          <w:sz w:val="22"/>
        </w:rPr>
      </w:pPr>
    </w:p>
    <w:p w:rsidR="00420CBE" w:rsidRPr="0016690E" w:rsidRDefault="00420CBE" w:rsidP="0085469C">
      <w:pPr>
        <w:rPr>
          <w:b/>
          <w:sz w:val="22"/>
        </w:rPr>
      </w:pPr>
      <w:r w:rsidRPr="0016690E">
        <w:rPr>
          <w:b/>
          <w:sz w:val="22"/>
        </w:rPr>
        <w:t>Наставни предмет: ИНФОРМАТИКА И РАЧУНАРСТВО</w:t>
      </w:r>
    </w:p>
    <w:tbl>
      <w:tblPr>
        <w:tblW w:w="13870" w:type="dxa"/>
        <w:jc w:val="center"/>
        <w:tblInd w:w="-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98"/>
        <w:gridCol w:w="2340"/>
        <w:gridCol w:w="1080"/>
        <w:gridCol w:w="3620"/>
        <w:gridCol w:w="3412"/>
        <w:gridCol w:w="2520"/>
      </w:tblGrid>
      <w:tr w:rsidR="00420CBE" w:rsidRPr="0016690E" w:rsidTr="0085469C">
        <w:trPr>
          <w:trHeight w:val="516"/>
          <w:jc w:val="center"/>
        </w:trPr>
        <w:tc>
          <w:tcPr>
            <w:tcW w:w="13870" w:type="dxa"/>
            <w:gridSpan w:val="6"/>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both"/>
              <w:rPr>
                <w:b/>
                <w:lang w:val="ru-RU"/>
              </w:rPr>
            </w:pPr>
            <w:r w:rsidRPr="0016690E">
              <w:rPr>
                <w:b/>
                <w:sz w:val="22"/>
                <w:lang w:val="ru-RU"/>
              </w:rPr>
              <w:t>Циљ и задаци предмета:</w:t>
            </w:r>
          </w:p>
          <w:p w:rsidR="00420CBE" w:rsidRPr="0016690E" w:rsidRDefault="00420CBE" w:rsidP="0085469C">
            <w:pPr>
              <w:jc w:val="both"/>
              <w:rPr>
                <w:lang w:val="ru-RU"/>
              </w:rPr>
            </w:pPr>
            <w:r w:rsidRPr="0016690E">
              <w:rPr>
                <w:sz w:val="22"/>
                <w:lang w:val="ru-RU"/>
              </w:rPr>
              <w:t>Циљ учења информатике и рачунарства је оспособљавање ученика за управљање информацијама, безбедну комуникацију у дигиталном окружењу, креирање дигиталних садржаја и рачунарских програма за решавање различитих проблема у друштву које се развојем дигиталних технологија брзо мења.</w:t>
            </w:r>
          </w:p>
        </w:tc>
      </w:tr>
      <w:tr w:rsidR="00420CBE" w:rsidRPr="0016690E" w:rsidTr="0085469C">
        <w:trPr>
          <w:trHeight w:val="701"/>
          <w:jc w:val="center"/>
        </w:trPr>
        <w:tc>
          <w:tcPr>
            <w:tcW w:w="3238"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Годишњи фонд часова</w:t>
            </w:r>
          </w:p>
        </w:tc>
        <w:tc>
          <w:tcPr>
            <w:tcW w:w="4700"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36</w:t>
            </w:r>
          </w:p>
        </w:tc>
        <w:tc>
          <w:tcPr>
            <w:tcW w:w="341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lang w:val="ru-RU"/>
              </w:rPr>
            </w:pPr>
            <w:r w:rsidRPr="0016690E">
              <w:rPr>
                <w:b/>
                <w:lang w:val="ru-RU"/>
              </w:rPr>
              <w:t>Недељни фонд часова</w:t>
            </w:r>
          </w:p>
        </w:tc>
        <w:tc>
          <w:tcPr>
            <w:tcW w:w="252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ru-RU"/>
              </w:rPr>
            </w:pPr>
            <w:r w:rsidRPr="0016690E">
              <w:rPr>
                <w:b/>
                <w:lang w:val="ru-RU"/>
              </w:rPr>
              <w:t>1</w:t>
            </w:r>
          </w:p>
        </w:tc>
      </w:tr>
      <w:tr w:rsidR="00420CBE" w:rsidRPr="0016690E" w:rsidTr="0085469C">
        <w:trPr>
          <w:trHeight w:val="516"/>
          <w:jc w:val="center"/>
        </w:trPr>
        <w:tc>
          <w:tcPr>
            <w:tcW w:w="89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Редни број теме</w:t>
            </w:r>
          </w:p>
        </w:tc>
        <w:tc>
          <w:tcPr>
            <w:tcW w:w="234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Оријентациони број часова</w:t>
            </w:r>
          </w:p>
        </w:tc>
        <w:tc>
          <w:tcPr>
            <w:tcW w:w="362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С</w:t>
            </w:r>
            <w:r w:rsidRPr="0016690E">
              <w:rPr>
                <w:b/>
                <w:sz w:val="22"/>
                <w:lang w:val="sr-Latn-CS"/>
              </w:rPr>
              <w:t>пецифични циљеви/задаци</w:t>
            </w:r>
            <w:r w:rsidRPr="0016690E">
              <w:rPr>
                <w:b/>
                <w:sz w:val="22"/>
              </w:rPr>
              <w:t xml:space="preserve"> за област предмета</w:t>
            </w:r>
          </w:p>
        </w:tc>
        <w:tc>
          <w:tcPr>
            <w:tcW w:w="341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ru-RU"/>
              </w:rPr>
            </w:pPr>
            <w:r w:rsidRPr="0016690E">
              <w:rPr>
                <w:b/>
                <w:sz w:val="22"/>
                <w:lang w:val="ru-RU"/>
              </w:rPr>
              <w:t>Начини и поступци за постизање исхода (дидактичко-методичка решења, активности)</w:t>
            </w:r>
          </w:p>
        </w:tc>
        <w:tc>
          <w:tcPr>
            <w:tcW w:w="252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lang w:val="ru-RU"/>
              </w:rPr>
              <w:t>Начин и поступци за процену и проверу остварености постигнућа</w:t>
            </w:r>
            <w:r w:rsidRPr="0016690E">
              <w:rPr>
                <w:b/>
                <w:sz w:val="22"/>
                <w:lang w:val="sr-Cyrl-CS"/>
              </w:rPr>
              <w:t xml:space="preserve"> и циљева </w:t>
            </w:r>
          </w:p>
        </w:tc>
      </w:tr>
      <w:tr w:rsidR="00420CBE" w:rsidRPr="0016690E" w:rsidTr="0085469C">
        <w:trPr>
          <w:trHeight w:val="632"/>
          <w:jc w:val="center"/>
        </w:trPr>
        <w:tc>
          <w:tcPr>
            <w:tcW w:w="898" w:type="dxa"/>
            <w:tcBorders>
              <w:top w:val="double" w:sz="4" w:space="0" w:color="auto"/>
            </w:tcBorders>
            <w:vAlign w:val="center"/>
          </w:tcPr>
          <w:p w:rsidR="00420CBE" w:rsidRPr="0016690E" w:rsidRDefault="00420CBE" w:rsidP="0085469C">
            <w:pPr>
              <w:jc w:val="center"/>
            </w:pPr>
            <w:r w:rsidRPr="0016690E">
              <w:rPr>
                <w:sz w:val="22"/>
              </w:rPr>
              <w:t>1.</w:t>
            </w:r>
          </w:p>
        </w:tc>
        <w:tc>
          <w:tcPr>
            <w:tcW w:w="2340" w:type="dxa"/>
            <w:tcBorders>
              <w:top w:val="double" w:sz="4" w:space="0" w:color="auto"/>
            </w:tcBorders>
            <w:vAlign w:val="center"/>
          </w:tcPr>
          <w:p w:rsidR="00420CBE" w:rsidRPr="0016690E" w:rsidRDefault="00420CBE" w:rsidP="0085469C">
            <w:pPr>
              <w:rPr>
                <w:b/>
              </w:rPr>
            </w:pPr>
            <w:r w:rsidRPr="0016690E">
              <w:rPr>
                <w:b/>
                <w:sz w:val="22"/>
              </w:rPr>
              <w:t>Рачунарство</w:t>
            </w:r>
          </w:p>
        </w:tc>
        <w:tc>
          <w:tcPr>
            <w:tcW w:w="1080" w:type="dxa"/>
            <w:tcBorders>
              <w:top w:val="double" w:sz="4" w:space="0" w:color="auto"/>
            </w:tcBorders>
            <w:vAlign w:val="center"/>
          </w:tcPr>
          <w:p w:rsidR="00420CBE" w:rsidRPr="0016690E" w:rsidRDefault="00420CBE" w:rsidP="0085469C">
            <w:pPr>
              <w:ind w:left="-45"/>
              <w:jc w:val="center"/>
              <w:rPr>
                <w:lang w:val="sr-Cyrl-CS"/>
              </w:rPr>
            </w:pPr>
            <w:r w:rsidRPr="0016690E">
              <w:rPr>
                <w:sz w:val="22"/>
                <w:lang w:val="sr-Cyrl-CS"/>
              </w:rPr>
              <w:t>18</w:t>
            </w:r>
          </w:p>
        </w:tc>
        <w:tc>
          <w:tcPr>
            <w:tcW w:w="3620" w:type="dxa"/>
            <w:tcBorders>
              <w:top w:val="double" w:sz="4" w:space="0" w:color="auto"/>
              <w:bottom w:val="single" w:sz="4" w:space="0" w:color="auto"/>
            </w:tcBorders>
            <w:vAlign w:val="center"/>
          </w:tcPr>
          <w:p w:rsidR="00420CBE" w:rsidRPr="0016690E" w:rsidRDefault="00420CBE" w:rsidP="0085469C">
            <w:pPr>
              <w:ind w:left="-45"/>
              <w:rPr>
                <w:lang w:val="sr-Cyrl-CS"/>
              </w:rPr>
            </w:pPr>
            <w:r w:rsidRPr="0016690E">
              <w:rPr>
                <w:sz w:val="22"/>
                <w:lang w:val="sr-Cyrl-CS"/>
              </w:rPr>
              <w:t>– креира једноставан програм у текстуалном програмском језику;</w:t>
            </w:r>
          </w:p>
          <w:p w:rsidR="00420CBE" w:rsidRPr="0016690E" w:rsidRDefault="00420CBE" w:rsidP="0085469C">
            <w:pPr>
              <w:ind w:left="-45"/>
              <w:rPr>
                <w:lang w:val="sr-Cyrl-CS"/>
              </w:rPr>
            </w:pPr>
            <w:r w:rsidRPr="0016690E">
              <w:rPr>
                <w:sz w:val="22"/>
                <w:lang w:val="sr-Cyrl-CS"/>
              </w:rPr>
              <w:t xml:space="preserve">– користи математичке изразе за </w:t>
            </w:r>
            <w:r w:rsidRPr="0016690E">
              <w:rPr>
                <w:sz w:val="22"/>
                <w:lang w:val="sr-Cyrl-CS"/>
              </w:rPr>
              <w:lastRenderedPageBreak/>
              <w:t>израчунавања у једноставним програмима;</w:t>
            </w:r>
          </w:p>
          <w:p w:rsidR="00420CBE" w:rsidRPr="0016690E" w:rsidRDefault="00420CBE" w:rsidP="0085469C">
            <w:pPr>
              <w:ind w:left="-45"/>
              <w:rPr>
                <w:lang w:val="sr-Cyrl-CS"/>
              </w:rPr>
            </w:pPr>
            <w:r w:rsidRPr="0016690E">
              <w:rPr>
                <w:sz w:val="22"/>
                <w:lang w:val="sr-Cyrl-CS"/>
              </w:rPr>
              <w:t>– објасни и примени одговарајућу програмску структуру (наредбе доделе, гранања, петље);</w:t>
            </w:r>
          </w:p>
          <w:p w:rsidR="00420CBE" w:rsidRPr="0016690E" w:rsidRDefault="00420CBE" w:rsidP="0085469C">
            <w:pPr>
              <w:ind w:left="-45"/>
              <w:rPr>
                <w:lang w:val="sr-Cyrl-CS"/>
              </w:rPr>
            </w:pPr>
            <w:r w:rsidRPr="0016690E">
              <w:rPr>
                <w:sz w:val="22"/>
                <w:lang w:val="sr-Cyrl-CS"/>
              </w:rPr>
              <w:t>– користи у оквиру програма нумеричке, текстуалне и једнодимензионе низовске вредности;</w:t>
            </w:r>
          </w:p>
          <w:p w:rsidR="00420CBE" w:rsidRPr="0016690E" w:rsidRDefault="00420CBE" w:rsidP="0085469C">
            <w:pPr>
              <w:ind w:left="-45"/>
              <w:rPr>
                <w:lang w:val="sr-Cyrl-CS"/>
              </w:rPr>
            </w:pPr>
            <w:r w:rsidRPr="0016690E">
              <w:rPr>
                <w:sz w:val="22"/>
                <w:lang w:val="sr-Cyrl-CS"/>
              </w:rPr>
              <w:t>– разложи сложени проблем на једноставније функционалне целине (потпрограме);</w:t>
            </w:r>
          </w:p>
          <w:p w:rsidR="00420CBE" w:rsidRPr="0016690E" w:rsidRDefault="00420CBE" w:rsidP="0085469C">
            <w:pPr>
              <w:ind w:left="-45"/>
              <w:rPr>
                <w:lang w:val="sr-Cyrl-CS"/>
              </w:rPr>
            </w:pPr>
            <w:r w:rsidRPr="0016690E">
              <w:rPr>
                <w:sz w:val="22"/>
                <w:lang w:val="sr-Cyrl-CS"/>
              </w:rPr>
              <w:t>– проналази и отклања грешке у програму;</w:t>
            </w:r>
          </w:p>
        </w:tc>
        <w:tc>
          <w:tcPr>
            <w:tcW w:w="3412" w:type="dxa"/>
            <w:tcBorders>
              <w:top w:val="double" w:sz="4" w:space="0" w:color="auto"/>
              <w:bottom w:val="single" w:sz="4" w:space="0" w:color="auto"/>
            </w:tcBorders>
            <w:vAlign w:val="center"/>
          </w:tcPr>
          <w:p w:rsidR="00420CBE" w:rsidRPr="0016690E" w:rsidRDefault="00420CBE" w:rsidP="0085469C">
            <w:pPr>
              <w:ind w:left="-45"/>
              <w:rPr>
                <w:lang w:val="sr-Cyrl-CS"/>
              </w:rPr>
            </w:pPr>
            <w:r w:rsidRPr="0016690E">
              <w:rPr>
                <w:sz w:val="22"/>
                <w:lang w:val="sr-Cyrl-CS"/>
              </w:rPr>
              <w:lastRenderedPageBreak/>
              <w:t xml:space="preserve">Реализацију теме започети приказом израде задатака израчунавањем, применом </w:t>
            </w:r>
            <w:r w:rsidRPr="0016690E">
              <w:rPr>
                <w:sz w:val="22"/>
                <w:lang w:val="sr-Cyrl-CS"/>
              </w:rPr>
              <w:lastRenderedPageBreak/>
              <w:t>операција: сабирања, одузимања, множења и (реалног) дељења, најпре фронтално, а онда индивидуално.</w:t>
            </w:r>
          </w:p>
          <w:p w:rsidR="00420CBE" w:rsidRPr="0016690E" w:rsidRDefault="00420CBE" w:rsidP="0085469C">
            <w:pPr>
              <w:ind w:left="-45"/>
              <w:rPr>
                <w:lang w:val="sr-Cyrl-CS"/>
              </w:rPr>
            </w:pPr>
            <w:r w:rsidRPr="0016690E">
              <w:rPr>
                <w:sz w:val="22"/>
                <w:lang w:val="sr-Cyrl-CS"/>
              </w:rPr>
              <w:t>Увести променљиве као појам. .</w:t>
            </w:r>
          </w:p>
          <w:p w:rsidR="00420CBE" w:rsidRPr="0016690E" w:rsidRDefault="00420CBE" w:rsidP="0085469C">
            <w:pPr>
              <w:ind w:left="-45"/>
              <w:rPr>
                <w:lang w:val="sr-Cyrl-CS"/>
              </w:rPr>
            </w:pPr>
            <w:r w:rsidRPr="0016690E">
              <w:rPr>
                <w:sz w:val="22"/>
                <w:lang w:val="sr-Cyrl-CS"/>
              </w:rPr>
              <w:t xml:space="preserve">Биће коришћена и метода рада са уџбеником, а и коришћење садржаја са сајта </w:t>
            </w:r>
            <w:hyperlink r:id="rId49" w:history="1">
              <w:r w:rsidRPr="0016690E">
                <w:rPr>
                  <w:rStyle w:val="Hyperlink"/>
                  <w:sz w:val="22"/>
                  <w:lang w:val="sr-Cyrl-CS"/>
                </w:rPr>
                <w:t>Петља.</w:t>
              </w:r>
            </w:hyperlink>
          </w:p>
        </w:tc>
        <w:tc>
          <w:tcPr>
            <w:tcW w:w="2520" w:type="dxa"/>
            <w:tcBorders>
              <w:top w:val="double" w:sz="4" w:space="0" w:color="auto"/>
              <w:bottom w:val="single" w:sz="4" w:space="0" w:color="auto"/>
            </w:tcBorders>
            <w:vAlign w:val="center"/>
          </w:tcPr>
          <w:p w:rsidR="00420CBE" w:rsidRPr="0016690E" w:rsidRDefault="00420CBE" w:rsidP="0085469C">
            <w:pPr>
              <w:rPr>
                <w:lang w:val="sr-Cyrl-CS"/>
              </w:rPr>
            </w:pPr>
            <w:r w:rsidRPr="0016690E">
              <w:rPr>
                <w:sz w:val="22"/>
                <w:lang w:val="sr-Cyrl-CS"/>
              </w:rPr>
              <w:lastRenderedPageBreak/>
              <w:t xml:space="preserve">Тестирање и писмене провере. Користити и сајт </w:t>
            </w:r>
            <w:r w:rsidRPr="0016690E">
              <w:rPr>
                <w:i/>
                <w:sz w:val="22"/>
                <w:lang w:val="sr-Cyrl-CS"/>
              </w:rPr>
              <w:t xml:space="preserve">Петља. </w:t>
            </w:r>
            <w:r w:rsidRPr="0016690E">
              <w:rPr>
                <w:sz w:val="22"/>
                <w:lang w:val="sr-Cyrl-CS"/>
              </w:rPr>
              <w:t xml:space="preserve">На </w:t>
            </w:r>
            <w:r w:rsidRPr="0016690E">
              <w:rPr>
                <w:sz w:val="22"/>
                <w:lang w:val="sr-Cyrl-CS"/>
              </w:rPr>
              <w:lastRenderedPageBreak/>
              <w:t>приомер</w:t>
            </w:r>
            <w:r w:rsidRPr="0016690E">
              <w:rPr>
                <w:i/>
                <w:sz w:val="22"/>
                <w:lang w:val="sr-Cyrl-CS"/>
              </w:rPr>
              <w:t>Основне аритметичке операције и примена</w:t>
            </w:r>
            <w:r w:rsidRPr="0016690E">
              <w:rPr>
                <w:sz w:val="22"/>
                <w:lang w:val="sr-Cyrl-CS"/>
              </w:rPr>
              <w:t xml:space="preserve"> је могуће проверити и помоћу </w:t>
            </w:r>
            <w:hyperlink r:id="rId50" w:history="1">
              <w:r w:rsidRPr="0016690E">
                <w:rPr>
                  <w:rStyle w:val="Hyperlink"/>
                  <w:sz w:val="22"/>
                  <w:lang w:val="sr-Cyrl-CS"/>
                </w:rPr>
                <w:t>ове странице</w:t>
              </w:r>
            </w:hyperlink>
          </w:p>
          <w:p w:rsidR="00420CBE" w:rsidRPr="0016690E" w:rsidRDefault="00420CBE" w:rsidP="0085469C">
            <w:pPr>
              <w:rPr>
                <w:lang w:val="sr-Cyrl-CS"/>
              </w:rPr>
            </w:pPr>
            <w:r w:rsidRPr="0016690E">
              <w:rPr>
                <w:sz w:val="22"/>
                <w:lang w:val="sr-Cyrl-CS"/>
              </w:rPr>
              <w:t>користиће се и бележење напредовања и формативно оцењивање ученика.</w:t>
            </w:r>
          </w:p>
          <w:p w:rsidR="00420CBE" w:rsidRPr="0016690E" w:rsidRDefault="00420CBE" w:rsidP="0085469C">
            <w:pPr>
              <w:rPr>
                <w:lang w:val="sr-Cyrl-CS"/>
              </w:rPr>
            </w:pPr>
          </w:p>
        </w:tc>
      </w:tr>
      <w:tr w:rsidR="00420CBE" w:rsidRPr="0016690E" w:rsidTr="0085469C">
        <w:trPr>
          <w:trHeight w:val="581"/>
          <w:jc w:val="center"/>
        </w:trPr>
        <w:tc>
          <w:tcPr>
            <w:tcW w:w="898" w:type="dxa"/>
            <w:vAlign w:val="center"/>
          </w:tcPr>
          <w:p w:rsidR="00420CBE" w:rsidRPr="0016690E" w:rsidRDefault="00420CBE" w:rsidP="0085469C">
            <w:pPr>
              <w:jc w:val="center"/>
              <w:rPr>
                <w:lang w:val="sr-Cyrl-CS"/>
              </w:rPr>
            </w:pPr>
            <w:r w:rsidRPr="0016690E">
              <w:rPr>
                <w:sz w:val="22"/>
                <w:lang w:val="sr-Cyrl-CS"/>
              </w:rPr>
              <w:lastRenderedPageBreak/>
              <w:t>2.</w:t>
            </w:r>
          </w:p>
        </w:tc>
        <w:tc>
          <w:tcPr>
            <w:tcW w:w="2340" w:type="dxa"/>
            <w:vAlign w:val="center"/>
          </w:tcPr>
          <w:p w:rsidR="00420CBE" w:rsidRPr="0016690E" w:rsidRDefault="00420CBE" w:rsidP="0085469C">
            <w:pPr>
              <w:rPr>
                <w:b/>
                <w:lang w:val="sr-Cyrl-CS"/>
              </w:rPr>
            </w:pPr>
            <w:r w:rsidRPr="0016690E">
              <w:rPr>
                <w:b/>
                <w:sz w:val="22"/>
                <w:lang w:val="sr-Cyrl-CS"/>
              </w:rPr>
              <w:t>ИКТ</w:t>
            </w:r>
          </w:p>
        </w:tc>
        <w:tc>
          <w:tcPr>
            <w:tcW w:w="1080" w:type="dxa"/>
            <w:vAlign w:val="center"/>
          </w:tcPr>
          <w:p w:rsidR="00420CBE" w:rsidRPr="0016690E" w:rsidRDefault="00420CBE" w:rsidP="0085469C">
            <w:pPr>
              <w:jc w:val="center"/>
              <w:rPr>
                <w:lang w:val="sr-Cyrl-CS"/>
              </w:rPr>
            </w:pPr>
            <w:r w:rsidRPr="0016690E">
              <w:rPr>
                <w:sz w:val="22"/>
                <w:lang w:val="sr-Cyrl-CS"/>
              </w:rPr>
              <w:t>10</w:t>
            </w:r>
          </w:p>
        </w:tc>
        <w:tc>
          <w:tcPr>
            <w:tcW w:w="3620"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 правилно користи ИКТ уређаје;</w:t>
            </w:r>
          </w:p>
          <w:p w:rsidR="00420CBE" w:rsidRPr="0016690E" w:rsidRDefault="00420CBE" w:rsidP="0085469C">
            <w:pPr>
              <w:rPr>
                <w:lang w:val="sr-Cyrl-CS"/>
              </w:rPr>
            </w:pPr>
            <w:r w:rsidRPr="0016690E">
              <w:rPr>
                <w:sz w:val="22"/>
                <w:lang w:val="sr-Cyrl-CS"/>
              </w:rPr>
              <w:t>– креира, уређује и структурира дигиталне садржаје који садрже табеле у програму за рад са текстом и програму за рад са мултимедијалним презентацијама;</w:t>
            </w:r>
          </w:p>
          <w:p w:rsidR="00420CBE" w:rsidRPr="0016690E" w:rsidRDefault="00420CBE" w:rsidP="0085469C">
            <w:pPr>
              <w:rPr>
                <w:lang w:val="sr-Cyrl-CS"/>
              </w:rPr>
            </w:pPr>
            <w:r w:rsidRPr="0016690E">
              <w:rPr>
                <w:sz w:val="22"/>
                <w:lang w:val="sr-Cyrl-CS"/>
              </w:rPr>
              <w:t>– креира и обрађује дигиталну слику;</w:t>
            </w:r>
          </w:p>
          <w:p w:rsidR="00420CBE" w:rsidRPr="0016690E" w:rsidRDefault="00420CBE" w:rsidP="0085469C">
            <w:pPr>
              <w:rPr>
                <w:lang w:val="sr-Cyrl-CS"/>
              </w:rPr>
            </w:pPr>
            <w:r w:rsidRPr="0016690E">
              <w:rPr>
                <w:sz w:val="22"/>
                <w:lang w:val="sr-Cyrl-CS"/>
              </w:rPr>
              <w:t>– самостално снима и врши основну обраду аудио и видео записа;</w:t>
            </w:r>
          </w:p>
          <w:p w:rsidR="00420CBE" w:rsidRPr="0016690E" w:rsidRDefault="00420CBE" w:rsidP="0085469C">
            <w:pPr>
              <w:rPr>
                <w:lang w:val="sr-Cyrl-CS"/>
              </w:rPr>
            </w:pPr>
            <w:r w:rsidRPr="0016690E">
              <w:rPr>
                <w:sz w:val="22"/>
                <w:lang w:val="sr-Cyrl-CS"/>
              </w:rPr>
              <w:t>– уређује мултимедијалну презентацију која садржи видео и аудио садржаје;</w:t>
            </w:r>
          </w:p>
          <w:p w:rsidR="00420CBE" w:rsidRPr="0016690E" w:rsidRDefault="00420CBE" w:rsidP="0085469C">
            <w:pPr>
              <w:rPr>
                <w:lang w:val="sr-Cyrl-CS"/>
              </w:rPr>
            </w:pPr>
            <w:r w:rsidRPr="0016690E">
              <w:rPr>
                <w:sz w:val="22"/>
                <w:lang w:val="sr-Cyrl-CS"/>
              </w:rPr>
              <w:t>– чува и организује податке локално и у облаку;</w:t>
            </w:r>
          </w:p>
          <w:p w:rsidR="00420CBE" w:rsidRPr="0016690E" w:rsidRDefault="00420CBE" w:rsidP="0085469C">
            <w:pPr>
              <w:rPr>
                <w:lang w:val="sr-Cyrl-CS"/>
              </w:rPr>
            </w:pPr>
            <w:r w:rsidRPr="0016690E">
              <w:rPr>
                <w:sz w:val="22"/>
                <w:lang w:val="sr-Cyrl-CS"/>
              </w:rPr>
              <w:t>– одговорно и правилно користи ИКТ уређаје у мрежном окружењу;</w:t>
            </w:r>
          </w:p>
        </w:tc>
        <w:tc>
          <w:tcPr>
            <w:tcW w:w="3412"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 xml:space="preserve">Дијалошком методом поновити и врсте дигиталних уређаја, као и намену програма које су користили у петом разреду. </w:t>
            </w:r>
          </w:p>
          <w:p w:rsidR="00420CBE" w:rsidRPr="0016690E" w:rsidRDefault="00420CBE" w:rsidP="0085469C">
            <w:pPr>
              <w:rPr>
                <w:lang w:val="sr-Cyrl-CS"/>
              </w:rPr>
            </w:pPr>
            <w:r w:rsidRPr="0016690E">
              <w:rPr>
                <w:sz w:val="22"/>
                <w:lang w:val="sr-Cyrl-CS"/>
              </w:rPr>
              <w:t>Наставник бира корисничке програме (комерцијалне или слободне) које ће ученици користити..</w:t>
            </w:r>
          </w:p>
          <w:p w:rsidR="00420CBE" w:rsidRPr="0016690E" w:rsidRDefault="00420CBE" w:rsidP="0085469C">
            <w:pPr>
              <w:rPr>
                <w:lang w:val="sr-Cyrl-CS"/>
              </w:rPr>
            </w:pPr>
            <w:r w:rsidRPr="0016690E">
              <w:rPr>
                <w:sz w:val="22"/>
                <w:lang w:val="sr-Cyrl-CS"/>
              </w:rPr>
              <w:t>Најпре обновити рад са основним алатима за уређивање и обликовање текста, фронтално, демонстрационом методом и методом рада са уџбеником.</w:t>
            </w:r>
          </w:p>
          <w:p w:rsidR="00420CBE" w:rsidRPr="0016690E" w:rsidRDefault="00420CBE" w:rsidP="0085469C">
            <w:pPr>
              <w:ind w:left="-45"/>
            </w:pPr>
            <w:r w:rsidRPr="0016690E">
              <w:rPr>
                <w:sz w:val="22"/>
              </w:rPr>
              <w:t>У каснијој фази биће коришћен индивидуални облик рада и рад у пару. Од наставних метода демонстрациона, метода рада на тексту и игровне активности.</w:t>
            </w:r>
          </w:p>
        </w:tc>
        <w:tc>
          <w:tcPr>
            <w:tcW w:w="2520"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Посматрање, испитивање, тестирање, писмене провере, ученички радови, пројекти, истраживања, самоевалуација ученика.</w:t>
            </w:r>
          </w:p>
          <w:p w:rsidR="00420CBE" w:rsidRPr="0016690E" w:rsidRDefault="00420CBE" w:rsidP="0085469C">
            <w:pPr>
              <w:rPr>
                <w:lang w:val="sr-Cyrl-CS"/>
              </w:rPr>
            </w:pPr>
            <w:r w:rsidRPr="0016690E">
              <w:rPr>
                <w:sz w:val="22"/>
                <w:lang w:val="sr-Cyrl-CS"/>
              </w:rPr>
              <w:t>Ученици ће представљати своје рљдове пред одељењем у циљу развијања самопуздања и увежбавања јавног наступа.</w:t>
            </w:r>
          </w:p>
          <w:p w:rsidR="00420CBE" w:rsidRPr="0016690E" w:rsidRDefault="00420CBE" w:rsidP="0085469C">
            <w:pPr>
              <w:rPr>
                <w:lang w:val="sr-Cyrl-CS"/>
              </w:rPr>
            </w:pPr>
            <w:r w:rsidRPr="0016690E">
              <w:rPr>
                <w:sz w:val="22"/>
                <w:lang w:val="sr-Cyrl-CS"/>
              </w:rPr>
              <w:t>Ако је рад у пару или групни рад, онда захатевати од представника осталих група да изнесу своје виђење рада, задатка...</w:t>
            </w:r>
          </w:p>
        </w:tc>
      </w:tr>
      <w:tr w:rsidR="00420CBE" w:rsidRPr="0016690E" w:rsidTr="0085469C">
        <w:trPr>
          <w:trHeight w:val="475"/>
          <w:jc w:val="center"/>
        </w:trPr>
        <w:tc>
          <w:tcPr>
            <w:tcW w:w="898" w:type="dxa"/>
            <w:vAlign w:val="center"/>
          </w:tcPr>
          <w:p w:rsidR="00420CBE" w:rsidRPr="0016690E" w:rsidRDefault="00420CBE" w:rsidP="0085469C">
            <w:pPr>
              <w:jc w:val="center"/>
              <w:rPr>
                <w:lang w:val="sr-Cyrl-CS"/>
              </w:rPr>
            </w:pPr>
            <w:r w:rsidRPr="0016690E">
              <w:rPr>
                <w:sz w:val="22"/>
                <w:lang w:val="sr-Cyrl-CS"/>
              </w:rPr>
              <w:t>3.</w:t>
            </w:r>
          </w:p>
        </w:tc>
        <w:tc>
          <w:tcPr>
            <w:tcW w:w="2340" w:type="dxa"/>
            <w:vAlign w:val="center"/>
          </w:tcPr>
          <w:p w:rsidR="00420CBE" w:rsidRPr="0016690E" w:rsidRDefault="00420CBE" w:rsidP="0085469C">
            <w:pPr>
              <w:rPr>
                <w:b/>
              </w:rPr>
            </w:pPr>
            <w:r w:rsidRPr="0016690E">
              <w:rPr>
                <w:b/>
                <w:sz w:val="22"/>
              </w:rPr>
              <w:t>Дигитална писменост</w:t>
            </w:r>
          </w:p>
        </w:tc>
        <w:tc>
          <w:tcPr>
            <w:tcW w:w="1080" w:type="dxa"/>
            <w:vAlign w:val="center"/>
          </w:tcPr>
          <w:p w:rsidR="00420CBE" w:rsidRPr="0016690E" w:rsidRDefault="00420CBE" w:rsidP="0085469C">
            <w:pPr>
              <w:jc w:val="center"/>
            </w:pPr>
            <w:r w:rsidRPr="0016690E">
              <w:rPr>
                <w:sz w:val="22"/>
              </w:rPr>
              <w:t>4</w:t>
            </w:r>
          </w:p>
        </w:tc>
        <w:tc>
          <w:tcPr>
            <w:tcW w:w="3620" w:type="dxa"/>
            <w:tcBorders>
              <w:top w:val="single" w:sz="4" w:space="0" w:color="auto"/>
              <w:bottom w:val="single" w:sz="4" w:space="0" w:color="auto"/>
            </w:tcBorders>
            <w:vAlign w:val="center"/>
          </w:tcPr>
          <w:p w:rsidR="00420CBE" w:rsidRPr="0016690E" w:rsidRDefault="00420CBE" w:rsidP="0085469C">
            <w:pPr>
              <w:rPr>
                <w:lang w:val="ru-RU"/>
              </w:rPr>
            </w:pPr>
            <w:r w:rsidRPr="0016690E">
              <w:rPr>
                <w:sz w:val="22"/>
                <w:lang w:val="ru-RU"/>
              </w:rPr>
              <w:t>– објасни поступак прикупљања података путем онлајн упитника;</w:t>
            </w:r>
          </w:p>
          <w:p w:rsidR="00420CBE" w:rsidRPr="0016690E" w:rsidRDefault="00420CBE" w:rsidP="0085469C">
            <w:pPr>
              <w:rPr>
                <w:lang w:val="ru-RU"/>
              </w:rPr>
            </w:pPr>
            <w:r w:rsidRPr="0016690E">
              <w:rPr>
                <w:sz w:val="22"/>
                <w:lang w:val="ru-RU"/>
              </w:rPr>
              <w:t>– разликује основне интернет сервисе;</w:t>
            </w:r>
          </w:p>
          <w:p w:rsidR="00420CBE" w:rsidRPr="0016690E" w:rsidRDefault="00420CBE" w:rsidP="0085469C">
            <w:pPr>
              <w:rPr>
                <w:lang w:val="ru-RU"/>
              </w:rPr>
            </w:pPr>
            <w:r w:rsidRPr="0016690E">
              <w:rPr>
                <w:sz w:val="22"/>
                <w:lang w:val="ru-RU"/>
              </w:rPr>
              <w:t xml:space="preserve">– примењује поступке и правила за безбедно понашање и </w:t>
            </w:r>
            <w:r w:rsidRPr="0016690E">
              <w:rPr>
                <w:sz w:val="22"/>
                <w:lang w:val="ru-RU"/>
              </w:rPr>
              <w:lastRenderedPageBreak/>
              <w:t>представљање на мрежи;</w:t>
            </w:r>
          </w:p>
          <w:p w:rsidR="00420CBE" w:rsidRPr="0016690E" w:rsidRDefault="00420CBE" w:rsidP="0085469C">
            <w:pPr>
              <w:rPr>
                <w:lang w:val="ru-RU"/>
              </w:rPr>
            </w:pPr>
            <w:r w:rsidRPr="0016690E">
              <w:rPr>
                <w:sz w:val="22"/>
                <w:lang w:val="ru-RU"/>
              </w:rPr>
              <w:t>– приступа Интернету, самостално претражује, проналази и процењује информације и преузима их на свој уређај поштујући ауторска права;</w:t>
            </w:r>
          </w:p>
          <w:p w:rsidR="00420CBE" w:rsidRPr="0016690E" w:rsidRDefault="00420CBE" w:rsidP="0085469C">
            <w:pPr>
              <w:rPr>
                <w:lang w:val="ru-RU"/>
              </w:rPr>
            </w:pPr>
            <w:r w:rsidRPr="0016690E">
              <w:rPr>
                <w:sz w:val="22"/>
                <w:lang w:val="ru-RU"/>
              </w:rPr>
              <w:t>– објасни поступак заштите дигиталног производа/садржаја одговарајућом ЦЦ лиценцом;</w:t>
            </w:r>
          </w:p>
        </w:tc>
        <w:tc>
          <w:tcPr>
            <w:tcW w:w="3412" w:type="dxa"/>
            <w:tcBorders>
              <w:top w:val="single" w:sz="4" w:space="0" w:color="auto"/>
              <w:bottom w:val="single" w:sz="4" w:space="0" w:color="auto"/>
            </w:tcBorders>
            <w:vAlign w:val="center"/>
          </w:tcPr>
          <w:p w:rsidR="00420CBE" w:rsidRPr="0016690E" w:rsidRDefault="00420CBE" w:rsidP="0085469C">
            <w:pPr>
              <w:rPr>
                <w:lang w:val="ru-RU"/>
              </w:rPr>
            </w:pPr>
            <w:r w:rsidRPr="0016690E">
              <w:rPr>
                <w:sz w:val="22"/>
                <w:lang w:val="ru-RU"/>
              </w:rPr>
              <w:lastRenderedPageBreak/>
              <w:t>Кроз дијалог и монолошком методом представити појам и врсте рачунарских мрежа.</w:t>
            </w:r>
          </w:p>
          <w:p w:rsidR="00420CBE" w:rsidRPr="0016690E" w:rsidRDefault="00420CBE" w:rsidP="0085469C">
            <w:pPr>
              <w:rPr>
                <w:lang w:val="ru-RU"/>
              </w:rPr>
            </w:pPr>
            <w:r w:rsidRPr="0016690E">
              <w:rPr>
                <w:sz w:val="22"/>
                <w:lang w:val="ru-RU"/>
              </w:rPr>
              <w:t xml:space="preserve">Демонстрационом методом представити ученицима основне интернет сервисе и структуру </w:t>
            </w:r>
            <w:r w:rsidRPr="0016690E">
              <w:rPr>
                <w:sz w:val="22"/>
                <w:lang w:val="ru-RU"/>
              </w:rPr>
              <w:lastRenderedPageBreak/>
              <w:t>УРЛ.</w:t>
            </w:r>
          </w:p>
          <w:p w:rsidR="00420CBE" w:rsidRPr="0016690E" w:rsidRDefault="00420CBE" w:rsidP="0085469C">
            <w:pPr>
              <w:rPr>
                <w:lang w:val="ru-RU"/>
              </w:rPr>
            </w:pPr>
            <w:r w:rsidRPr="0016690E">
              <w:rPr>
                <w:sz w:val="22"/>
                <w:lang w:val="ru-RU"/>
              </w:rPr>
              <w:t>Индивидуалним обликом, методом практичног рада израдити електронске адресе ученика и обрадити начин комуникације и бонтон на интернету.</w:t>
            </w:r>
          </w:p>
        </w:tc>
        <w:tc>
          <w:tcPr>
            <w:tcW w:w="2520" w:type="dxa"/>
            <w:tcBorders>
              <w:top w:val="single" w:sz="4" w:space="0" w:color="auto"/>
              <w:bottom w:val="single" w:sz="4" w:space="0" w:color="auto"/>
            </w:tcBorders>
            <w:vAlign w:val="center"/>
          </w:tcPr>
          <w:p w:rsidR="00420CBE" w:rsidRPr="0016690E" w:rsidRDefault="00420CBE" w:rsidP="0085469C">
            <w:pPr>
              <w:rPr>
                <w:lang w:val="ru-RU"/>
              </w:rPr>
            </w:pPr>
            <w:r w:rsidRPr="0016690E">
              <w:rPr>
                <w:sz w:val="22"/>
                <w:lang w:val="ru-RU"/>
              </w:rPr>
              <w:lastRenderedPageBreak/>
              <w:t xml:space="preserve">За утврђивање и појашњавање ове теме организовати квизове или радионицеонлајн упитника на задате теме. Разменити </w:t>
            </w:r>
            <w:r w:rsidRPr="0016690E">
              <w:rPr>
                <w:sz w:val="22"/>
                <w:lang w:val="ru-RU"/>
              </w:rPr>
              <w:lastRenderedPageBreak/>
              <w:t xml:space="preserve">податке и обрађивати  резултате ученика других група. </w:t>
            </w:r>
          </w:p>
          <w:p w:rsidR="00420CBE" w:rsidRPr="0016690E" w:rsidRDefault="00420CBE" w:rsidP="0085469C">
            <w:pPr>
              <w:rPr>
                <w:lang w:val="ru-RU"/>
              </w:rPr>
            </w:pPr>
            <w:r w:rsidRPr="0016690E">
              <w:rPr>
                <w:sz w:val="22"/>
                <w:lang w:val="ru-RU"/>
              </w:rPr>
              <w:t>Разговарати о ауторским правима и поступцима заштите дигиталних података.</w:t>
            </w:r>
          </w:p>
          <w:p w:rsidR="00420CBE" w:rsidRPr="0016690E" w:rsidRDefault="00420CBE" w:rsidP="0085469C">
            <w:pPr>
              <w:rPr>
                <w:lang w:val="ru-RU"/>
              </w:rPr>
            </w:pPr>
            <w:r w:rsidRPr="0016690E">
              <w:rPr>
                <w:sz w:val="22"/>
                <w:lang w:val="ru-RU"/>
              </w:rPr>
              <w:t>Прикупити нежељена искустава на интернету и дискутовати о сваком.</w:t>
            </w:r>
          </w:p>
        </w:tc>
      </w:tr>
      <w:tr w:rsidR="00420CBE" w:rsidRPr="0016690E" w:rsidTr="0085469C">
        <w:trPr>
          <w:trHeight w:val="581"/>
          <w:jc w:val="center"/>
        </w:trPr>
        <w:tc>
          <w:tcPr>
            <w:tcW w:w="898" w:type="dxa"/>
            <w:vAlign w:val="center"/>
          </w:tcPr>
          <w:p w:rsidR="00420CBE" w:rsidRPr="0016690E" w:rsidRDefault="00420CBE" w:rsidP="0085469C">
            <w:pPr>
              <w:jc w:val="center"/>
              <w:rPr>
                <w:lang w:val="ru-RU"/>
              </w:rPr>
            </w:pPr>
            <w:r w:rsidRPr="0016690E">
              <w:rPr>
                <w:sz w:val="22"/>
                <w:lang w:val="ru-RU"/>
              </w:rPr>
              <w:lastRenderedPageBreak/>
              <w:t>4.</w:t>
            </w:r>
          </w:p>
        </w:tc>
        <w:tc>
          <w:tcPr>
            <w:tcW w:w="2340" w:type="dxa"/>
            <w:vAlign w:val="center"/>
          </w:tcPr>
          <w:p w:rsidR="00420CBE" w:rsidRPr="0016690E" w:rsidRDefault="00420CBE" w:rsidP="0085469C">
            <w:pPr>
              <w:rPr>
                <w:b/>
              </w:rPr>
            </w:pPr>
            <w:r w:rsidRPr="0016690E">
              <w:rPr>
                <w:b/>
                <w:sz w:val="22"/>
              </w:rPr>
              <w:t>Пројектни задатак из области ИКТ и дигитална писменост</w:t>
            </w:r>
          </w:p>
        </w:tc>
        <w:tc>
          <w:tcPr>
            <w:tcW w:w="1080" w:type="dxa"/>
            <w:vAlign w:val="center"/>
          </w:tcPr>
          <w:p w:rsidR="00420CBE" w:rsidRPr="0016690E" w:rsidRDefault="00420CBE" w:rsidP="0085469C">
            <w:pPr>
              <w:jc w:val="center"/>
            </w:pPr>
            <w:r w:rsidRPr="0016690E">
              <w:rPr>
                <w:sz w:val="22"/>
              </w:rPr>
              <w:t>4</w:t>
            </w:r>
          </w:p>
        </w:tc>
        <w:tc>
          <w:tcPr>
            <w:tcW w:w="3620" w:type="dxa"/>
            <w:tcBorders>
              <w:top w:val="single" w:sz="4" w:space="0" w:color="auto"/>
              <w:bottom w:val="single" w:sz="4" w:space="0" w:color="auto"/>
            </w:tcBorders>
            <w:vAlign w:val="center"/>
          </w:tcPr>
          <w:p w:rsidR="00420CBE" w:rsidRPr="0016690E" w:rsidRDefault="00420CBE" w:rsidP="0085469C">
            <w:pPr>
              <w:rPr>
                <w:lang w:val="ru-RU"/>
              </w:rPr>
            </w:pPr>
            <w:r w:rsidRPr="0016690E">
              <w:rPr>
                <w:sz w:val="22"/>
                <w:lang w:val="ru-RU"/>
              </w:rPr>
              <w:t>– сарађује са осталим члановима групе у одабиру теме, прикупљању и обради материјала, представљању пројектних резултата и закључака;</w:t>
            </w:r>
          </w:p>
          <w:p w:rsidR="00420CBE" w:rsidRPr="0016690E" w:rsidRDefault="00420CBE" w:rsidP="0085469C">
            <w:pPr>
              <w:rPr>
                <w:lang w:val="ru-RU"/>
              </w:rPr>
            </w:pPr>
            <w:r w:rsidRPr="0016690E">
              <w:rPr>
                <w:sz w:val="22"/>
                <w:lang w:val="ru-RU"/>
              </w:rPr>
              <w:t>– користи могућности које пружају рачунарске мреже у сфери комуникације и сарадње;</w:t>
            </w:r>
          </w:p>
          <w:p w:rsidR="00420CBE" w:rsidRPr="0016690E" w:rsidRDefault="00420CBE" w:rsidP="0085469C">
            <w:pPr>
              <w:rPr>
                <w:lang w:val="ru-RU"/>
              </w:rPr>
            </w:pPr>
            <w:r w:rsidRPr="0016690E">
              <w:rPr>
                <w:sz w:val="22"/>
                <w:lang w:val="ru-RU"/>
              </w:rPr>
              <w:t>– креира, објављује и представља дигиталне садржаје користећи расположиве алате;</w:t>
            </w:r>
          </w:p>
          <w:p w:rsidR="00420CBE" w:rsidRPr="0016690E" w:rsidRDefault="00420CBE" w:rsidP="0085469C">
            <w:pPr>
              <w:rPr>
                <w:lang w:val="ru-RU"/>
              </w:rPr>
            </w:pPr>
            <w:r w:rsidRPr="0016690E">
              <w:rPr>
                <w:sz w:val="22"/>
                <w:lang w:val="ru-RU"/>
              </w:rPr>
              <w:t>– вреднује процес и резултате пројектних активности.</w:t>
            </w:r>
          </w:p>
        </w:tc>
        <w:tc>
          <w:tcPr>
            <w:tcW w:w="3412" w:type="dxa"/>
            <w:tcBorders>
              <w:top w:val="single" w:sz="4" w:space="0" w:color="auto"/>
              <w:bottom w:val="single" w:sz="4" w:space="0" w:color="auto"/>
            </w:tcBorders>
            <w:vAlign w:val="center"/>
          </w:tcPr>
          <w:p w:rsidR="00420CBE" w:rsidRPr="0016690E" w:rsidRDefault="00420CBE" w:rsidP="0085469C">
            <w:pPr>
              <w:rPr>
                <w:lang w:val="ru-RU"/>
              </w:rPr>
            </w:pPr>
            <w:r w:rsidRPr="0016690E">
              <w:rPr>
                <w:sz w:val="22"/>
                <w:lang w:val="ru-RU"/>
              </w:rPr>
              <w:t xml:space="preserve">При реализацији тематске целине нагласак је на разради пројектног задатка – од израде плана до представљања решења. Наставник планира фазе пројектног задатка у складу са временом, сложеношћу теме, расположивим ресурсима (знања, вештине и ставови које су ученици усвојили након тематских целина ИКТ и Дигитална писменост, техничке опремљености школе и других релевантних фактора). </w:t>
            </w:r>
          </w:p>
          <w:p w:rsidR="00420CBE" w:rsidRPr="0016690E" w:rsidRDefault="00420CBE" w:rsidP="0085469C">
            <w:pPr>
              <w:rPr>
                <w:lang w:val="ru-RU"/>
              </w:rPr>
            </w:pPr>
            <w:r w:rsidRPr="0016690E">
              <w:rPr>
                <w:sz w:val="22"/>
                <w:lang w:val="ru-RU"/>
              </w:rPr>
              <w:t>– израда упитника на тему дигиталног насиља</w:t>
            </w:r>
          </w:p>
        </w:tc>
        <w:tc>
          <w:tcPr>
            <w:tcW w:w="2520" w:type="dxa"/>
            <w:tcBorders>
              <w:top w:val="single" w:sz="4" w:space="0" w:color="auto"/>
              <w:bottom w:val="single" w:sz="4" w:space="0" w:color="auto"/>
            </w:tcBorders>
            <w:vAlign w:val="center"/>
          </w:tcPr>
          <w:p w:rsidR="00420CBE" w:rsidRPr="0016690E" w:rsidRDefault="00420CBE" w:rsidP="0085469C">
            <w:pPr>
              <w:rPr>
                <w:lang w:val="ru-RU"/>
              </w:rPr>
            </w:pPr>
            <w:r w:rsidRPr="0016690E">
              <w:rPr>
                <w:sz w:val="22"/>
                <w:lang w:val="ru-RU"/>
              </w:rPr>
              <w:t xml:space="preserve">Посматрати пројекат у техничком и функционалном смислу. </w:t>
            </w:r>
          </w:p>
          <w:p w:rsidR="00420CBE" w:rsidRPr="0016690E" w:rsidRDefault="00420CBE" w:rsidP="0085469C">
            <w:pPr>
              <w:rPr>
                <w:lang w:val="ru-RU"/>
              </w:rPr>
            </w:pPr>
            <w:r w:rsidRPr="0016690E">
              <w:rPr>
                <w:sz w:val="22"/>
                <w:lang w:val="ru-RU"/>
              </w:rPr>
              <w:t xml:space="preserve">Спровести са ученицима истраживање </w:t>
            </w:r>
          </w:p>
          <w:p w:rsidR="00420CBE" w:rsidRPr="0016690E" w:rsidRDefault="00420CBE" w:rsidP="0085469C">
            <w:pPr>
              <w:rPr>
                <w:lang w:val="ru-RU"/>
              </w:rPr>
            </w:pPr>
            <w:r w:rsidRPr="0016690E">
              <w:rPr>
                <w:sz w:val="22"/>
                <w:lang w:val="ru-RU"/>
              </w:rPr>
              <w:t>Делити их у групе сходно фази истраживања: група која осмишљава питања, група која анализира прикупљене податке, представља резултате истраживања и група која израђује упутства заштите од дигиталног насиља.</w:t>
            </w:r>
          </w:p>
        </w:tc>
      </w:tr>
    </w:tbl>
    <w:p w:rsidR="00420CBE" w:rsidRPr="00ED0B1E" w:rsidRDefault="00420CBE" w:rsidP="0085469C">
      <w:pPr>
        <w:rPr>
          <w:b/>
          <w:sz w:val="22"/>
        </w:rPr>
      </w:pPr>
    </w:p>
    <w:p w:rsidR="00420CBE" w:rsidRPr="0016690E" w:rsidRDefault="00420CBE" w:rsidP="0085469C">
      <w:pPr>
        <w:rPr>
          <w:b/>
          <w:sz w:val="22"/>
        </w:rPr>
      </w:pPr>
      <w:r w:rsidRPr="0016690E">
        <w:rPr>
          <w:b/>
          <w:sz w:val="22"/>
        </w:rPr>
        <w:t>Наставни предмет: ФИЗИЧКО И ЗДРАВСТВЕНО ВАСПИТАЊЕ</w:t>
      </w:r>
    </w:p>
    <w:tbl>
      <w:tblPr>
        <w:tblStyle w:val="TableGrid"/>
        <w:tblW w:w="13694" w:type="dxa"/>
        <w:jc w:val="center"/>
        <w:tblInd w:w="-15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730"/>
        <w:gridCol w:w="2397"/>
        <w:gridCol w:w="1023"/>
        <w:gridCol w:w="3363"/>
        <w:gridCol w:w="3262"/>
        <w:gridCol w:w="2919"/>
      </w:tblGrid>
      <w:tr w:rsidR="00420CBE" w:rsidRPr="0016690E" w:rsidTr="0085469C">
        <w:trPr>
          <w:trHeight w:val="516"/>
          <w:jc w:val="center"/>
        </w:trPr>
        <w:tc>
          <w:tcPr>
            <w:tcW w:w="13694" w:type="dxa"/>
            <w:gridSpan w:val="6"/>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both"/>
              <w:rPr>
                <w:b/>
              </w:rPr>
            </w:pPr>
            <w:r w:rsidRPr="0016690E">
              <w:rPr>
                <w:b/>
              </w:rPr>
              <w:t>Циљ и задаци предмета:</w:t>
            </w:r>
            <w:r w:rsidRPr="0016690E">
              <w:t xml:space="preserve"> Циљ учења физичког и здраввственог васпитања је да ученик унапрђује физичке способности, моторичке вештине и знаање из области физичке  и здравствене  културе, ради очувања здравља и применеправилног и редовног физичког вежбања у савременим условима живота и рада. </w:t>
            </w:r>
          </w:p>
        </w:tc>
      </w:tr>
      <w:tr w:rsidR="00420CBE" w:rsidRPr="0016690E" w:rsidTr="0085469C">
        <w:trPr>
          <w:trHeight w:val="685"/>
          <w:jc w:val="center"/>
        </w:trPr>
        <w:tc>
          <w:tcPr>
            <w:tcW w:w="3127"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Годишњи фонд часова</w:t>
            </w:r>
          </w:p>
        </w:tc>
        <w:tc>
          <w:tcPr>
            <w:tcW w:w="4386"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lang w:val="sr-Cyrl-CS"/>
              </w:rPr>
              <w:t>72</w:t>
            </w:r>
          </w:p>
        </w:tc>
        <w:tc>
          <w:tcPr>
            <w:tcW w:w="326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Недељни фонд часова</w:t>
            </w:r>
          </w:p>
        </w:tc>
        <w:tc>
          <w:tcPr>
            <w:tcW w:w="291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2</w:t>
            </w:r>
          </w:p>
        </w:tc>
      </w:tr>
      <w:tr w:rsidR="00420CBE" w:rsidRPr="0016690E" w:rsidTr="0085469C">
        <w:trPr>
          <w:trHeight w:val="516"/>
          <w:jc w:val="center"/>
        </w:trPr>
        <w:tc>
          <w:tcPr>
            <w:tcW w:w="73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Редни број теме</w:t>
            </w:r>
          </w:p>
        </w:tc>
        <w:tc>
          <w:tcPr>
            <w:tcW w:w="239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102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Оријентациони број часова</w:t>
            </w:r>
          </w:p>
        </w:tc>
        <w:tc>
          <w:tcPr>
            <w:tcW w:w="336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С</w:t>
            </w:r>
            <w:r w:rsidRPr="0016690E">
              <w:rPr>
                <w:b/>
                <w:lang w:val="sr-Latn-CS"/>
              </w:rPr>
              <w:t>пецифични циљеви/задаци</w:t>
            </w:r>
            <w:r w:rsidRPr="0016690E">
              <w:rPr>
                <w:b/>
              </w:rPr>
              <w:t xml:space="preserve"> за област предмета</w:t>
            </w:r>
          </w:p>
        </w:tc>
        <w:tc>
          <w:tcPr>
            <w:tcW w:w="326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Начини и поступци за постизање исхода (дидактичко-методичка решења, активности)</w:t>
            </w:r>
          </w:p>
        </w:tc>
        <w:tc>
          <w:tcPr>
            <w:tcW w:w="291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Начин и поступци за процену и проверу остварености постигнућа</w:t>
            </w:r>
            <w:r w:rsidRPr="0016690E">
              <w:rPr>
                <w:b/>
                <w:lang w:val="sr-Cyrl-CS"/>
              </w:rPr>
              <w:t xml:space="preserve"> и циљева </w:t>
            </w:r>
          </w:p>
        </w:tc>
      </w:tr>
      <w:tr w:rsidR="00420CBE" w:rsidRPr="0016690E" w:rsidTr="0085469C">
        <w:trPr>
          <w:trHeight w:val="632"/>
          <w:jc w:val="center"/>
        </w:trPr>
        <w:tc>
          <w:tcPr>
            <w:tcW w:w="730" w:type="dxa"/>
            <w:tcBorders>
              <w:top w:val="double" w:sz="4" w:space="0" w:color="auto"/>
            </w:tcBorders>
            <w:vAlign w:val="center"/>
          </w:tcPr>
          <w:p w:rsidR="00420CBE" w:rsidRPr="0016690E" w:rsidRDefault="00420CBE" w:rsidP="0085469C">
            <w:pPr>
              <w:jc w:val="center"/>
            </w:pPr>
            <w:r w:rsidRPr="0016690E">
              <w:lastRenderedPageBreak/>
              <w:t>1.</w:t>
            </w:r>
          </w:p>
        </w:tc>
        <w:tc>
          <w:tcPr>
            <w:tcW w:w="2397" w:type="dxa"/>
            <w:tcBorders>
              <w:top w:val="double" w:sz="4" w:space="0" w:color="auto"/>
            </w:tcBorders>
            <w:vAlign w:val="center"/>
          </w:tcPr>
          <w:p w:rsidR="00420CBE" w:rsidRPr="0016690E" w:rsidRDefault="00420CBE" w:rsidP="0085469C">
            <w:pPr>
              <w:rPr>
                <w:b/>
              </w:rPr>
            </w:pPr>
            <w:r w:rsidRPr="0016690E">
              <w:rPr>
                <w:b/>
              </w:rPr>
              <w:t>Физичко васпитање и спорт</w:t>
            </w:r>
          </w:p>
          <w:p w:rsidR="00420CBE" w:rsidRPr="0016690E" w:rsidRDefault="00420CBE" w:rsidP="0085469C">
            <w:pPr>
              <w:rPr>
                <w:b/>
              </w:rPr>
            </w:pPr>
          </w:p>
          <w:p w:rsidR="00420CBE" w:rsidRPr="0016690E" w:rsidRDefault="00420CBE" w:rsidP="0085469C">
            <w:pPr>
              <w:rPr>
                <w:b/>
              </w:rPr>
            </w:pPr>
            <w:r w:rsidRPr="0016690E">
              <w:rPr>
                <w:b/>
              </w:rPr>
              <w:t>Здравствено васпитање</w:t>
            </w:r>
          </w:p>
        </w:tc>
        <w:tc>
          <w:tcPr>
            <w:tcW w:w="1023" w:type="dxa"/>
            <w:tcBorders>
              <w:top w:val="double" w:sz="4" w:space="0" w:color="auto"/>
            </w:tcBorders>
            <w:vAlign w:val="center"/>
          </w:tcPr>
          <w:p w:rsidR="00420CBE" w:rsidRPr="0016690E" w:rsidRDefault="00420CBE" w:rsidP="0085469C">
            <w:pPr>
              <w:ind w:left="-45"/>
              <w:jc w:val="center"/>
            </w:pPr>
            <w:r w:rsidRPr="0016690E">
              <w:t>2</w:t>
            </w:r>
          </w:p>
        </w:tc>
        <w:tc>
          <w:tcPr>
            <w:tcW w:w="3363" w:type="dxa"/>
            <w:tcBorders>
              <w:top w:val="double" w:sz="4" w:space="0" w:color="auto"/>
              <w:bottom w:val="single" w:sz="4" w:space="0" w:color="auto"/>
            </w:tcBorders>
            <w:vAlign w:val="center"/>
          </w:tcPr>
          <w:p w:rsidR="00420CBE" w:rsidRPr="0016690E" w:rsidRDefault="00420CBE" w:rsidP="0085469C">
            <w:r w:rsidRPr="0016690E">
              <w:t>Ученици ће стећи знања о значају</w:t>
            </w:r>
          </w:p>
          <w:p w:rsidR="00420CBE" w:rsidRPr="0016690E" w:rsidRDefault="00420CBE" w:rsidP="0085469C">
            <w:r w:rsidRPr="0016690E">
              <w:t xml:space="preserve">-  редовног  вежбања  и позитивном деловању на психофизичко здравње,             </w:t>
            </w:r>
          </w:p>
          <w:p w:rsidR="00420CBE" w:rsidRPr="0016690E" w:rsidRDefault="00420CBE" w:rsidP="0085469C">
            <w:r w:rsidRPr="0016690E">
              <w:t xml:space="preserve"> - правилне исхране, хигијене</w:t>
            </w:r>
          </w:p>
        </w:tc>
        <w:tc>
          <w:tcPr>
            <w:tcW w:w="3262" w:type="dxa"/>
            <w:tcBorders>
              <w:top w:val="double" w:sz="4" w:space="0" w:color="auto"/>
              <w:bottom w:val="single" w:sz="4" w:space="0" w:color="auto"/>
            </w:tcBorders>
            <w:vAlign w:val="center"/>
          </w:tcPr>
          <w:p w:rsidR="00420CBE" w:rsidRPr="0016690E" w:rsidRDefault="00420CBE" w:rsidP="0085469C">
            <w:pPr>
              <w:ind w:left="-45"/>
            </w:pPr>
            <w:r w:rsidRPr="0016690E">
              <w:t>Теоријски часови на почетку полугодишта :</w:t>
            </w:r>
          </w:p>
          <w:p w:rsidR="00420CBE" w:rsidRPr="0016690E" w:rsidRDefault="00420CBE" w:rsidP="0085469C">
            <w:pPr>
              <w:ind w:left="-45"/>
            </w:pPr>
            <w:r w:rsidRPr="0016690E">
              <w:t>Континуирано током целе школске године  највећим делом у уводној и завршној  фази часа</w:t>
            </w:r>
          </w:p>
        </w:tc>
        <w:tc>
          <w:tcPr>
            <w:tcW w:w="2919" w:type="dxa"/>
            <w:tcBorders>
              <w:top w:val="double" w:sz="4" w:space="0" w:color="auto"/>
              <w:bottom w:val="single" w:sz="4" w:space="0" w:color="auto"/>
            </w:tcBorders>
            <w:vAlign w:val="center"/>
          </w:tcPr>
          <w:p w:rsidR="00420CBE" w:rsidRPr="0016690E" w:rsidRDefault="00420CBE" w:rsidP="0085469C">
            <w:pPr>
              <w:rPr>
                <w:lang w:val="sr-Cyrl-CS"/>
              </w:rPr>
            </w:pPr>
            <w:r w:rsidRPr="0016690E">
              <w:rPr>
                <w:lang w:val="sr-Cyrl-CS"/>
              </w:rPr>
              <w:t>Активност ученика на часу</w:t>
            </w:r>
          </w:p>
          <w:p w:rsidR="00420CBE" w:rsidRPr="0016690E" w:rsidRDefault="00420CBE" w:rsidP="0085469C">
            <w:pPr>
              <w:rPr>
                <w:lang w:val="sr-Cyrl-CS"/>
              </w:rPr>
            </w:pPr>
            <w:r w:rsidRPr="0016690E">
              <w:rPr>
                <w:lang w:val="sr-Cyrl-CS"/>
              </w:rPr>
              <w:t>Усменаи практична провера знања везаних за физичко васпитање и спорт као и здравствено васпитање</w:t>
            </w:r>
          </w:p>
          <w:p w:rsidR="00420CBE" w:rsidRPr="0016690E" w:rsidRDefault="00420CBE" w:rsidP="0085469C">
            <w:pPr>
              <w:rPr>
                <w:lang w:val="sr-Cyrl-CS"/>
              </w:rPr>
            </w:pPr>
            <w:r w:rsidRPr="0016690E">
              <w:rPr>
                <w:lang w:val="sr-Cyrl-CS"/>
              </w:rPr>
              <w:t xml:space="preserve"> Поштовање хигијенско здравствених принципа на часу</w:t>
            </w:r>
          </w:p>
          <w:p w:rsidR="00420CBE" w:rsidRPr="0016690E" w:rsidRDefault="00420CBE" w:rsidP="0085469C">
            <w:pPr>
              <w:rPr>
                <w:lang w:val="sr-Cyrl-CS"/>
              </w:rPr>
            </w:pPr>
          </w:p>
        </w:tc>
      </w:tr>
      <w:tr w:rsidR="00420CBE" w:rsidRPr="0016690E" w:rsidTr="0085469C">
        <w:trPr>
          <w:trHeight w:val="581"/>
          <w:jc w:val="center"/>
        </w:trPr>
        <w:tc>
          <w:tcPr>
            <w:tcW w:w="730" w:type="dxa"/>
            <w:vAlign w:val="center"/>
          </w:tcPr>
          <w:p w:rsidR="00420CBE" w:rsidRPr="0016690E" w:rsidRDefault="00420CBE" w:rsidP="0085469C">
            <w:pPr>
              <w:jc w:val="center"/>
              <w:rPr>
                <w:lang w:val="sr-Cyrl-CS"/>
              </w:rPr>
            </w:pPr>
            <w:r w:rsidRPr="0016690E">
              <w:rPr>
                <w:lang w:val="sr-Cyrl-CS"/>
              </w:rPr>
              <w:t>2.</w:t>
            </w:r>
          </w:p>
        </w:tc>
        <w:tc>
          <w:tcPr>
            <w:tcW w:w="2397" w:type="dxa"/>
            <w:vAlign w:val="center"/>
          </w:tcPr>
          <w:p w:rsidR="00420CBE" w:rsidRPr="0016690E" w:rsidRDefault="00420CBE" w:rsidP="0085469C">
            <w:pPr>
              <w:rPr>
                <w:b/>
                <w:lang w:val="sr-Cyrl-CS"/>
              </w:rPr>
            </w:pPr>
            <w:r w:rsidRPr="0016690E">
              <w:rPr>
                <w:b/>
                <w:lang w:val="sr-Cyrl-CS"/>
              </w:rPr>
              <w:t>Мерење -  тестирање</w:t>
            </w:r>
          </w:p>
        </w:tc>
        <w:tc>
          <w:tcPr>
            <w:tcW w:w="1023" w:type="dxa"/>
            <w:vAlign w:val="center"/>
          </w:tcPr>
          <w:p w:rsidR="00420CBE" w:rsidRPr="0016690E" w:rsidRDefault="00420CBE" w:rsidP="0085469C">
            <w:pPr>
              <w:jc w:val="center"/>
              <w:rPr>
                <w:lang w:val="sr-Cyrl-CS"/>
              </w:rPr>
            </w:pPr>
            <w:r w:rsidRPr="0016690E">
              <w:rPr>
                <w:lang w:val="sr-Cyrl-CS"/>
              </w:rPr>
              <w:t>6</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Ученици ће стећи  теоријска и практична знања о начинима  развоја физичких способности и мерењу истих.</w:t>
            </w:r>
          </w:p>
        </w:tc>
        <w:tc>
          <w:tcPr>
            <w:tcW w:w="3262"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Објашњење и демонстрација  од стране наставника</w:t>
            </w:r>
          </w:p>
          <w:p w:rsidR="00420CBE" w:rsidRPr="0016690E" w:rsidRDefault="00420CBE" w:rsidP="0085469C">
            <w:pPr>
              <w:rPr>
                <w:lang w:val="sr-Cyrl-CS"/>
              </w:rPr>
            </w:pPr>
            <w:r w:rsidRPr="0016690E">
              <w:rPr>
                <w:lang w:val="sr-Cyrl-CS"/>
              </w:rPr>
              <w:t>Провера   и пробно тестирање</w:t>
            </w:r>
          </w:p>
        </w:tc>
        <w:tc>
          <w:tcPr>
            <w:tcW w:w="2919"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Активност ученика на часу</w:t>
            </w:r>
          </w:p>
          <w:p w:rsidR="00420CBE" w:rsidRPr="0016690E" w:rsidRDefault="00420CBE" w:rsidP="0085469C">
            <w:pPr>
              <w:rPr>
                <w:lang w:val="sr-Cyrl-CS"/>
              </w:rPr>
            </w:pPr>
            <w:r w:rsidRPr="0016690E">
              <w:rPr>
                <w:lang w:val="sr-Cyrl-CS"/>
              </w:rPr>
              <w:t>Батерија  тестова</w:t>
            </w:r>
          </w:p>
          <w:p w:rsidR="00420CBE" w:rsidRPr="0016690E" w:rsidRDefault="00420CBE" w:rsidP="0085469C">
            <w:pPr>
              <w:rPr>
                <w:lang w:val="sr-Cyrl-CS"/>
              </w:rPr>
            </w:pPr>
          </w:p>
        </w:tc>
      </w:tr>
      <w:tr w:rsidR="00420CBE" w:rsidRPr="0016690E" w:rsidTr="0085469C">
        <w:trPr>
          <w:trHeight w:val="475"/>
          <w:jc w:val="center"/>
        </w:trPr>
        <w:tc>
          <w:tcPr>
            <w:tcW w:w="730" w:type="dxa"/>
            <w:vAlign w:val="center"/>
          </w:tcPr>
          <w:p w:rsidR="00420CBE" w:rsidRPr="0016690E" w:rsidRDefault="00420CBE" w:rsidP="0085469C">
            <w:pPr>
              <w:jc w:val="center"/>
              <w:rPr>
                <w:lang w:val="sr-Cyrl-CS"/>
              </w:rPr>
            </w:pPr>
            <w:r w:rsidRPr="0016690E">
              <w:rPr>
                <w:lang w:val="sr-Cyrl-CS"/>
              </w:rPr>
              <w:t>3.</w:t>
            </w:r>
          </w:p>
        </w:tc>
        <w:tc>
          <w:tcPr>
            <w:tcW w:w="2397" w:type="dxa"/>
            <w:vAlign w:val="center"/>
          </w:tcPr>
          <w:p w:rsidR="00420CBE" w:rsidRPr="0016690E" w:rsidRDefault="00420CBE" w:rsidP="0085469C">
            <w:pPr>
              <w:rPr>
                <w:b/>
              </w:rPr>
            </w:pPr>
            <w:r w:rsidRPr="0016690E">
              <w:rPr>
                <w:b/>
              </w:rPr>
              <w:t>Атлетика</w:t>
            </w:r>
          </w:p>
          <w:p w:rsidR="00420CBE" w:rsidRPr="0016690E" w:rsidRDefault="00420CBE" w:rsidP="0085469C">
            <w:pPr>
              <w:rPr>
                <w:b/>
              </w:rPr>
            </w:pPr>
            <w:r w:rsidRPr="0016690E">
              <w:rPr>
                <w:b/>
              </w:rPr>
              <w:t>А) трчањња</w:t>
            </w:r>
          </w:p>
          <w:p w:rsidR="00420CBE" w:rsidRPr="0016690E" w:rsidRDefault="00420CBE" w:rsidP="0085469C">
            <w:pPr>
              <w:rPr>
                <w:b/>
              </w:rPr>
            </w:pPr>
            <w:r w:rsidRPr="0016690E">
              <w:rPr>
                <w:b/>
              </w:rPr>
              <w:t xml:space="preserve">Б)скокови </w:t>
            </w:r>
          </w:p>
          <w:p w:rsidR="00420CBE" w:rsidRPr="0016690E" w:rsidRDefault="00420CBE" w:rsidP="0085469C">
            <w:pPr>
              <w:rPr>
                <w:b/>
              </w:rPr>
            </w:pPr>
            <w:r w:rsidRPr="0016690E">
              <w:rPr>
                <w:b/>
              </w:rPr>
              <w:t>Ц) бацања</w:t>
            </w:r>
          </w:p>
        </w:tc>
        <w:tc>
          <w:tcPr>
            <w:tcW w:w="1023" w:type="dxa"/>
            <w:vAlign w:val="center"/>
          </w:tcPr>
          <w:p w:rsidR="00420CBE" w:rsidRPr="0016690E" w:rsidRDefault="00420CBE" w:rsidP="0085469C">
            <w:pPr>
              <w:jc w:val="center"/>
            </w:pPr>
            <w:r w:rsidRPr="0016690E">
              <w:t>17</w:t>
            </w:r>
          </w:p>
        </w:tc>
        <w:tc>
          <w:tcPr>
            <w:tcW w:w="3363" w:type="dxa"/>
            <w:tcBorders>
              <w:top w:val="single" w:sz="4" w:space="0" w:color="auto"/>
              <w:bottom w:val="single" w:sz="4" w:space="0" w:color="auto"/>
            </w:tcBorders>
            <w:vAlign w:val="center"/>
          </w:tcPr>
          <w:p w:rsidR="00420CBE" w:rsidRPr="0016690E" w:rsidRDefault="00420CBE" w:rsidP="0085469C">
            <w:r w:rsidRPr="0016690E">
              <w:t xml:space="preserve">-Усвајање технике штафетног трчања уз примопредају штафетне палице </w:t>
            </w:r>
          </w:p>
          <w:p w:rsidR="00420CBE" w:rsidRPr="0016690E" w:rsidRDefault="00420CBE" w:rsidP="0085469C">
            <w:r w:rsidRPr="0016690E">
              <w:t xml:space="preserve">-извођење скокс увис </w:t>
            </w:r>
          </w:p>
          <w:p w:rsidR="00420CBE" w:rsidRPr="0016690E" w:rsidRDefault="00420CBE" w:rsidP="0085469C">
            <w:r w:rsidRPr="0016690E">
              <w:t>-овладавање техником бацања кугле и „Вортекса“</w:t>
            </w:r>
          </w:p>
          <w:p w:rsidR="00420CBE" w:rsidRPr="0016690E" w:rsidRDefault="00420CBE" w:rsidP="0085469C">
            <w:r w:rsidRPr="0016690E">
              <w:t>-Усвајање и примена знања везаних за поштовање атлезских правила</w:t>
            </w:r>
          </w:p>
          <w:p w:rsidR="00420CBE" w:rsidRPr="0016690E" w:rsidRDefault="00420CBE" w:rsidP="0085469C">
            <w:r w:rsidRPr="0016690E">
              <w:t>-Развој брзине, експлозивне снаге, координације, снаге</w:t>
            </w:r>
          </w:p>
        </w:tc>
        <w:tc>
          <w:tcPr>
            <w:tcW w:w="3262" w:type="dxa"/>
            <w:tcBorders>
              <w:top w:val="single" w:sz="4" w:space="0" w:color="auto"/>
              <w:bottom w:val="single" w:sz="4" w:space="0" w:color="auto"/>
            </w:tcBorders>
            <w:vAlign w:val="center"/>
          </w:tcPr>
          <w:p w:rsidR="00420CBE" w:rsidRPr="0016690E" w:rsidRDefault="00420CBE" w:rsidP="0085469C">
            <w:r w:rsidRPr="0016690E">
              <w:t>Поштовање методичких правила од простог ка сложеном – извођење кретања по фазамна, а потом у келости.</w:t>
            </w:r>
          </w:p>
          <w:p w:rsidR="00420CBE" w:rsidRPr="0016690E" w:rsidRDefault="00420CBE" w:rsidP="0085469C">
            <w:r w:rsidRPr="0016690E">
              <w:t>Рад у групи и паровима приближних физичких способности</w:t>
            </w:r>
          </w:p>
          <w:p w:rsidR="00420CBE" w:rsidRPr="0016690E" w:rsidRDefault="00420CBE" w:rsidP="0085469C"/>
        </w:tc>
        <w:tc>
          <w:tcPr>
            <w:tcW w:w="2919" w:type="dxa"/>
            <w:tcBorders>
              <w:top w:val="single" w:sz="4" w:space="0" w:color="auto"/>
              <w:bottom w:val="single" w:sz="4" w:space="0" w:color="auto"/>
            </w:tcBorders>
            <w:vAlign w:val="center"/>
          </w:tcPr>
          <w:p w:rsidR="00420CBE" w:rsidRPr="0016690E" w:rsidRDefault="00420CBE" w:rsidP="0085469C">
            <w:r w:rsidRPr="0016690E">
              <w:t>Активност ученика на часу</w:t>
            </w:r>
          </w:p>
          <w:p w:rsidR="00420CBE" w:rsidRPr="0016690E" w:rsidRDefault="00420CBE" w:rsidP="0085469C">
            <w:r w:rsidRPr="0016690E">
              <w:t>Практична провера усвојености технике извођења елемената и познавање основних правила</w:t>
            </w:r>
          </w:p>
          <w:p w:rsidR="00420CBE" w:rsidRPr="0016690E" w:rsidRDefault="00420CBE" w:rsidP="0085469C">
            <w:r w:rsidRPr="0016690E">
              <w:t>Степен напредовања у извођењу у  односу на почетни ниво</w:t>
            </w:r>
          </w:p>
        </w:tc>
      </w:tr>
      <w:tr w:rsidR="00420CBE" w:rsidRPr="0016690E" w:rsidTr="0085469C">
        <w:trPr>
          <w:trHeight w:val="581"/>
          <w:jc w:val="center"/>
        </w:trPr>
        <w:tc>
          <w:tcPr>
            <w:tcW w:w="730" w:type="dxa"/>
            <w:vAlign w:val="center"/>
          </w:tcPr>
          <w:p w:rsidR="00420CBE" w:rsidRPr="0016690E" w:rsidRDefault="00420CBE" w:rsidP="0085469C">
            <w:pPr>
              <w:jc w:val="center"/>
            </w:pPr>
            <w:r w:rsidRPr="0016690E">
              <w:t>4.</w:t>
            </w:r>
          </w:p>
        </w:tc>
        <w:tc>
          <w:tcPr>
            <w:tcW w:w="2397" w:type="dxa"/>
            <w:vAlign w:val="center"/>
          </w:tcPr>
          <w:p w:rsidR="00420CBE" w:rsidRPr="0016690E" w:rsidRDefault="00420CBE" w:rsidP="0085469C">
            <w:pPr>
              <w:rPr>
                <w:b/>
              </w:rPr>
            </w:pPr>
            <w:r w:rsidRPr="0016690E">
              <w:rPr>
                <w:b/>
              </w:rPr>
              <w:t>Гимнастика</w:t>
            </w:r>
          </w:p>
          <w:p w:rsidR="00420CBE" w:rsidRPr="0016690E" w:rsidRDefault="00420CBE" w:rsidP="0085469C">
            <w:pPr>
              <w:rPr>
                <w:b/>
              </w:rPr>
            </w:pPr>
            <w:r w:rsidRPr="0016690E">
              <w:rPr>
                <w:b/>
              </w:rPr>
              <w:t>А) вежбе на тлу</w:t>
            </w:r>
          </w:p>
          <w:p w:rsidR="00420CBE" w:rsidRPr="0016690E" w:rsidRDefault="00420CBE" w:rsidP="0085469C">
            <w:pPr>
              <w:rPr>
                <w:b/>
              </w:rPr>
            </w:pPr>
            <w:r w:rsidRPr="0016690E">
              <w:rPr>
                <w:b/>
              </w:rPr>
              <w:t>Б)Прескок</w:t>
            </w:r>
          </w:p>
          <w:p w:rsidR="00420CBE" w:rsidRPr="0016690E" w:rsidRDefault="00420CBE" w:rsidP="0085469C">
            <w:pPr>
              <w:rPr>
                <w:b/>
              </w:rPr>
            </w:pPr>
            <w:r w:rsidRPr="0016690E">
              <w:rPr>
                <w:b/>
              </w:rPr>
              <w:t>Ц) Пењање уз шипку</w:t>
            </w:r>
          </w:p>
        </w:tc>
        <w:tc>
          <w:tcPr>
            <w:tcW w:w="1023" w:type="dxa"/>
            <w:vAlign w:val="center"/>
          </w:tcPr>
          <w:p w:rsidR="00420CBE" w:rsidRPr="0016690E" w:rsidRDefault="00420CBE" w:rsidP="0085469C">
            <w:pPr>
              <w:jc w:val="center"/>
            </w:pPr>
            <w:r w:rsidRPr="0016690E">
              <w:t>18</w:t>
            </w:r>
          </w:p>
        </w:tc>
        <w:tc>
          <w:tcPr>
            <w:tcW w:w="3363" w:type="dxa"/>
            <w:tcBorders>
              <w:top w:val="single" w:sz="4" w:space="0" w:color="auto"/>
              <w:bottom w:val="single" w:sz="4" w:space="0" w:color="auto"/>
            </w:tcBorders>
            <w:vAlign w:val="center"/>
          </w:tcPr>
          <w:p w:rsidR="00420CBE" w:rsidRPr="0016690E" w:rsidRDefault="00420CBE" w:rsidP="0085469C">
            <w:r w:rsidRPr="0016690E">
              <w:t>Овладавање техником извођења вежби на тлу – премет странце, став на шакама, колутови</w:t>
            </w:r>
          </w:p>
          <w:p w:rsidR="00420CBE" w:rsidRPr="0016690E" w:rsidRDefault="00420CBE" w:rsidP="00420CBE">
            <w:pPr>
              <w:pStyle w:val="ListParagraph"/>
              <w:numPr>
                <w:ilvl w:val="0"/>
                <w:numId w:val="81"/>
              </w:numPr>
            </w:pPr>
            <w:r w:rsidRPr="0016690E">
              <w:t>Извођење прескока згрчка и разношка преко козлића</w:t>
            </w:r>
          </w:p>
          <w:p w:rsidR="00420CBE" w:rsidRPr="0016690E" w:rsidRDefault="00420CBE" w:rsidP="00420CBE">
            <w:pPr>
              <w:pStyle w:val="ListParagraph"/>
              <w:numPr>
                <w:ilvl w:val="0"/>
                <w:numId w:val="81"/>
              </w:numPr>
            </w:pPr>
            <w:r w:rsidRPr="0016690E">
              <w:t>-пењање уз шипку</w:t>
            </w:r>
          </w:p>
          <w:p w:rsidR="00420CBE" w:rsidRPr="0016690E" w:rsidRDefault="00420CBE" w:rsidP="00420CBE">
            <w:pPr>
              <w:pStyle w:val="ListParagraph"/>
              <w:numPr>
                <w:ilvl w:val="0"/>
                <w:numId w:val="81"/>
              </w:numPr>
            </w:pPr>
            <w:r w:rsidRPr="0016690E">
              <w:t>Правила приликом асистенције</w:t>
            </w:r>
          </w:p>
        </w:tc>
        <w:tc>
          <w:tcPr>
            <w:tcW w:w="3262" w:type="dxa"/>
            <w:tcBorders>
              <w:top w:val="single" w:sz="4" w:space="0" w:color="auto"/>
              <w:bottom w:val="single" w:sz="4" w:space="0" w:color="auto"/>
            </w:tcBorders>
            <w:vAlign w:val="center"/>
          </w:tcPr>
          <w:p w:rsidR="00420CBE" w:rsidRPr="0016690E" w:rsidRDefault="00420CBE" w:rsidP="0085469C">
            <w:r w:rsidRPr="0016690E">
              <w:t>Од познатог ка непознатом, од лакшег ка тежем.:најпре извођење  елемента појединачно, а након тога везивање више елемената.</w:t>
            </w:r>
          </w:p>
          <w:p w:rsidR="00420CBE" w:rsidRPr="0016690E" w:rsidRDefault="00420CBE" w:rsidP="0085469C">
            <w:r w:rsidRPr="0016690E">
              <w:t>Обавезна асистенција од стране нааставникаи ученика</w:t>
            </w:r>
          </w:p>
          <w:p w:rsidR="00420CBE" w:rsidRPr="0016690E" w:rsidRDefault="00420CBE" w:rsidP="0085469C">
            <w:r w:rsidRPr="0016690E">
              <w:t>У случају отежаног савлађивања  - предвежбе и извођење по фазама</w:t>
            </w:r>
          </w:p>
        </w:tc>
        <w:tc>
          <w:tcPr>
            <w:tcW w:w="2919" w:type="dxa"/>
            <w:tcBorders>
              <w:top w:val="single" w:sz="4" w:space="0" w:color="auto"/>
              <w:bottom w:val="single" w:sz="4" w:space="0" w:color="auto"/>
            </w:tcBorders>
            <w:vAlign w:val="center"/>
          </w:tcPr>
          <w:p w:rsidR="00420CBE" w:rsidRPr="0016690E" w:rsidRDefault="00420CBE" w:rsidP="0085469C">
            <w:r w:rsidRPr="0016690E">
              <w:t>Активност ученика на часу</w:t>
            </w:r>
          </w:p>
          <w:p w:rsidR="00420CBE" w:rsidRPr="0016690E" w:rsidRDefault="00420CBE" w:rsidP="0085469C">
            <w:r w:rsidRPr="0016690E">
              <w:t>Практична провера усвојености технике извођења елемената и познавање основних правила</w:t>
            </w:r>
          </w:p>
          <w:p w:rsidR="00420CBE" w:rsidRPr="0016690E" w:rsidRDefault="00420CBE" w:rsidP="0085469C">
            <w:r w:rsidRPr="0016690E">
              <w:t>Степен напредовања у извођењу у  односу на почетни ниво</w:t>
            </w:r>
          </w:p>
        </w:tc>
      </w:tr>
      <w:tr w:rsidR="00420CBE" w:rsidRPr="0016690E" w:rsidTr="0085469C">
        <w:trPr>
          <w:trHeight w:val="581"/>
          <w:jc w:val="center"/>
        </w:trPr>
        <w:tc>
          <w:tcPr>
            <w:tcW w:w="730" w:type="dxa"/>
            <w:vAlign w:val="center"/>
          </w:tcPr>
          <w:p w:rsidR="00420CBE" w:rsidRPr="0016690E" w:rsidRDefault="00420CBE" w:rsidP="0085469C">
            <w:pPr>
              <w:jc w:val="center"/>
            </w:pPr>
            <w:r w:rsidRPr="0016690E">
              <w:t>5.</w:t>
            </w:r>
          </w:p>
        </w:tc>
        <w:tc>
          <w:tcPr>
            <w:tcW w:w="2397" w:type="dxa"/>
            <w:vAlign w:val="center"/>
          </w:tcPr>
          <w:p w:rsidR="00420CBE" w:rsidRPr="0016690E" w:rsidRDefault="00420CBE" w:rsidP="0085469C">
            <w:pPr>
              <w:rPr>
                <w:b/>
              </w:rPr>
            </w:pPr>
            <w:r w:rsidRPr="0016690E">
              <w:rPr>
                <w:b/>
              </w:rPr>
              <w:t>Кошарка</w:t>
            </w:r>
          </w:p>
        </w:tc>
        <w:tc>
          <w:tcPr>
            <w:tcW w:w="1023" w:type="dxa"/>
            <w:vAlign w:val="center"/>
          </w:tcPr>
          <w:p w:rsidR="00420CBE" w:rsidRPr="0016690E" w:rsidRDefault="00420CBE" w:rsidP="0085469C">
            <w:pPr>
              <w:jc w:val="center"/>
            </w:pPr>
            <w:r w:rsidRPr="0016690E">
              <w:t>16</w:t>
            </w:r>
          </w:p>
        </w:tc>
        <w:tc>
          <w:tcPr>
            <w:tcW w:w="3363" w:type="dxa"/>
            <w:tcBorders>
              <w:top w:val="single" w:sz="4" w:space="0" w:color="auto"/>
              <w:bottom w:val="single" w:sz="4" w:space="0" w:color="auto"/>
            </w:tcBorders>
            <w:vAlign w:val="center"/>
          </w:tcPr>
          <w:p w:rsidR="00420CBE" w:rsidRPr="0016690E" w:rsidRDefault="00420CBE" w:rsidP="0085469C">
            <w:r w:rsidRPr="0016690E">
              <w:t>Овладавање елементима технике : хватање, вођење, додавање, пивотирање, шутирање</w:t>
            </w:r>
          </w:p>
          <w:p w:rsidR="00420CBE" w:rsidRPr="0016690E" w:rsidRDefault="00420CBE" w:rsidP="0085469C">
            <w:r w:rsidRPr="0016690E">
              <w:t xml:space="preserve">-Основна правила игре </w:t>
            </w:r>
          </w:p>
        </w:tc>
        <w:tc>
          <w:tcPr>
            <w:tcW w:w="3262" w:type="dxa"/>
            <w:tcBorders>
              <w:top w:val="single" w:sz="4" w:space="0" w:color="auto"/>
              <w:bottom w:val="single" w:sz="4" w:space="0" w:color="auto"/>
            </w:tcBorders>
            <w:vAlign w:val="center"/>
          </w:tcPr>
          <w:p w:rsidR="00420CBE" w:rsidRPr="0016690E" w:rsidRDefault="00420CBE" w:rsidP="0085469C">
            <w:r w:rsidRPr="0016690E">
              <w:t>Од познатог ка непознатом, од лакшег ка тежем.</w:t>
            </w:r>
          </w:p>
          <w:p w:rsidR="00420CBE" w:rsidRPr="0016690E" w:rsidRDefault="00420CBE" w:rsidP="0085469C">
            <w:r w:rsidRPr="0016690E">
              <w:t>Приликом рада  у паровима и групама наставник води рачуна о  компатибилности.</w:t>
            </w:r>
          </w:p>
          <w:p w:rsidR="00420CBE" w:rsidRPr="0016690E" w:rsidRDefault="00420CBE" w:rsidP="0085469C"/>
        </w:tc>
        <w:tc>
          <w:tcPr>
            <w:tcW w:w="2919" w:type="dxa"/>
            <w:tcBorders>
              <w:top w:val="single" w:sz="4" w:space="0" w:color="auto"/>
              <w:bottom w:val="single" w:sz="4" w:space="0" w:color="auto"/>
            </w:tcBorders>
            <w:vAlign w:val="center"/>
          </w:tcPr>
          <w:p w:rsidR="00420CBE" w:rsidRPr="0016690E" w:rsidRDefault="00420CBE" w:rsidP="0085469C">
            <w:r w:rsidRPr="0016690E">
              <w:t>Активност ученика на часу</w:t>
            </w:r>
          </w:p>
          <w:p w:rsidR="00420CBE" w:rsidRPr="0016690E" w:rsidRDefault="00420CBE" w:rsidP="0085469C">
            <w:r w:rsidRPr="0016690E">
              <w:t>Практична провера усвојености технике извођења елемената и познавање основних правила</w:t>
            </w:r>
          </w:p>
          <w:p w:rsidR="00420CBE" w:rsidRPr="0016690E" w:rsidRDefault="00420CBE" w:rsidP="0085469C">
            <w:r w:rsidRPr="0016690E">
              <w:lastRenderedPageBreak/>
              <w:t>Степен напредовања у извођењу у  односу на почетни ниво</w:t>
            </w:r>
          </w:p>
          <w:p w:rsidR="00420CBE" w:rsidRPr="0016690E" w:rsidRDefault="00420CBE" w:rsidP="0085469C">
            <w:r w:rsidRPr="0016690E">
              <w:t>Степен усвојености правила и примена правила у игри</w:t>
            </w:r>
          </w:p>
        </w:tc>
      </w:tr>
      <w:tr w:rsidR="00420CBE" w:rsidRPr="0016690E" w:rsidTr="0085469C">
        <w:trPr>
          <w:trHeight w:val="581"/>
          <w:jc w:val="center"/>
        </w:trPr>
        <w:tc>
          <w:tcPr>
            <w:tcW w:w="730" w:type="dxa"/>
            <w:vAlign w:val="center"/>
          </w:tcPr>
          <w:p w:rsidR="00420CBE" w:rsidRPr="0016690E" w:rsidRDefault="00420CBE" w:rsidP="0085469C">
            <w:pPr>
              <w:jc w:val="center"/>
            </w:pPr>
            <w:r w:rsidRPr="0016690E">
              <w:lastRenderedPageBreak/>
              <w:t>6.</w:t>
            </w:r>
          </w:p>
        </w:tc>
        <w:tc>
          <w:tcPr>
            <w:tcW w:w="2397" w:type="dxa"/>
            <w:vAlign w:val="center"/>
          </w:tcPr>
          <w:p w:rsidR="00420CBE" w:rsidRPr="0016690E" w:rsidRDefault="00420CBE" w:rsidP="0085469C">
            <w:pPr>
              <w:rPr>
                <w:b/>
              </w:rPr>
            </w:pPr>
            <w:r w:rsidRPr="0016690E">
              <w:rPr>
                <w:b/>
              </w:rPr>
              <w:t>Полигони</w:t>
            </w:r>
          </w:p>
        </w:tc>
        <w:tc>
          <w:tcPr>
            <w:tcW w:w="1023" w:type="dxa"/>
            <w:vAlign w:val="center"/>
          </w:tcPr>
          <w:p w:rsidR="00420CBE" w:rsidRPr="0016690E" w:rsidRDefault="00420CBE" w:rsidP="0085469C">
            <w:pPr>
              <w:jc w:val="center"/>
            </w:pPr>
            <w:r w:rsidRPr="0016690E">
              <w:t>8</w:t>
            </w:r>
          </w:p>
        </w:tc>
        <w:tc>
          <w:tcPr>
            <w:tcW w:w="3363" w:type="dxa"/>
            <w:tcBorders>
              <w:top w:val="single" w:sz="4" w:space="0" w:color="auto"/>
              <w:bottom w:val="single" w:sz="4" w:space="0" w:color="auto"/>
            </w:tcBorders>
            <w:vAlign w:val="center"/>
          </w:tcPr>
          <w:p w:rsidR="00420CBE" w:rsidRPr="0016690E" w:rsidRDefault="00420CBE" w:rsidP="0085469C">
            <w:r w:rsidRPr="0016690E">
              <w:t>Повећање успешности и брзине извођења задатака у полигону, уз испуњавање одређених временских норми</w:t>
            </w:r>
          </w:p>
          <w:p w:rsidR="00420CBE" w:rsidRPr="0016690E" w:rsidRDefault="00420CBE" w:rsidP="00420CBE">
            <w:pPr>
              <w:pStyle w:val="ListParagraph"/>
              <w:numPr>
                <w:ilvl w:val="0"/>
                <w:numId w:val="81"/>
              </w:numPr>
            </w:pPr>
            <w:r w:rsidRPr="0016690E">
              <w:t>Ратвој спретности, окретности, брзине, издржљивости и концентрације</w:t>
            </w:r>
          </w:p>
        </w:tc>
        <w:tc>
          <w:tcPr>
            <w:tcW w:w="3262" w:type="dxa"/>
            <w:tcBorders>
              <w:top w:val="single" w:sz="4" w:space="0" w:color="auto"/>
              <w:bottom w:val="single" w:sz="4" w:space="0" w:color="auto"/>
            </w:tcBorders>
            <w:vAlign w:val="center"/>
          </w:tcPr>
          <w:p w:rsidR="00420CBE" w:rsidRPr="0016690E" w:rsidRDefault="00420CBE" w:rsidP="0085469C">
            <w:r w:rsidRPr="0016690E">
              <w:t xml:space="preserve"> Јасно дефинисана и демонсртирана правила извођења</w:t>
            </w:r>
          </w:p>
          <w:p w:rsidR="00420CBE" w:rsidRPr="0016690E" w:rsidRDefault="00420CBE" w:rsidP="0085469C">
            <w:r w:rsidRPr="0016690E">
              <w:t>Кружни метод – рад по станицама,  2-3 групе</w:t>
            </w:r>
          </w:p>
          <w:p w:rsidR="00420CBE" w:rsidRPr="0016690E" w:rsidRDefault="00420CBE" w:rsidP="0085469C">
            <w:r w:rsidRPr="0016690E">
              <w:t>Пробно мерење приликом извођења полигона у целости</w:t>
            </w:r>
          </w:p>
          <w:p w:rsidR="00420CBE" w:rsidRPr="0016690E" w:rsidRDefault="00420CBE" w:rsidP="0085469C"/>
        </w:tc>
        <w:tc>
          <w:tcPr>
            <w:tcW w:w="2919" w:type="dxa"/>
            <w:tcBorders>
              <w:top w:val="single" w:sz="4" w:space="0" w:color="auto"/>
              <w:bottom w:val="single" w:sz="4" w:space="0" w:color="auto"/>
            </w:tcBorders>
            <w:vAlign w:val="center"/>
          </w:tcPr>
          <w:p w:rsidR="00420CBE" w:rsidRPr="0016690E" w:rsidRDefault="00420CBE" w:rsidP="0085469C">
            <w:r w:rsidRPr="0016690E">
              <w:t>Ангажованост ученика на часу</w:t>
            </w:r>
          </w:p>
          <w:p w:rsidR="00420CBE" w:rsidRPr="0016690E" w:rsidRDefault="00420CBE" w:rsidP="0085469C">
            <w:r w:rsidRPr="0016690E">
              <w:t>Степен остварености временских  норми</w:t>
            </w:r>
          </w:p>
          <w:p w:rsidR="00420CBE" w:rsidRPr="0016690E" w:rsidRDefault="00420CBE" w:rsidP="0085469C">
            <w:r w:rsidRPr="0016690E">
              <w:t>Континуиран напредак приликом сваког извођења (временске норме)</w:t>
            </w:r>
          </w:p>
        </w:tc>
      </w:tr>
      <w:tr w:rsidR="00420CBE" w:rsidRPr="0016690E" w:rsidTr="0085469C">
        <w:trPr>
          <w:trHeight w:val="581"/>
          <w:jc w:val="center"/>
        </w:trPr>
        <w:tc>
          <w:tcPr>
            <w:tcW w:w="730" w:type="dxa"/>
            <w:vAlign w:val="center"/>
          </w:tcPr>
          <w:p w:rsidR="00420CBE" w:rsidRPr="0016690E" w:rsidRDefault="00420CBE" w:rsidP="0085469C">
            <w:pPr>
              <w:jc w:val="center"/>
            </w:pPr>
            <w:r w:rsidRPr="0016690E">
              <w:t>7.</w:t>
            </w:r>
          </w:p>
        </w:tc>
        <w:tc>
          <w:tcPr>
            <w:tcW w:w="2397" w:type="dxa"/>
            <w:vAlign w:val="center"/>
          </w:tcPr>
          <w:p w:rsidR="00420CBE" w:rsidRPr="0016690E" w:rsidRDefault="00420CBE" w:rsidP="0085469C">
            <w:pPr>
              <w:rPr>
                <w:b/>
              </w:rPr>
            </w:pPr>
            <w:r w:rsidRPr="0016690E">
              <w:rPr>
                <w:b/>
              </w:rPr>
              <w:t>Ритмика и плес</w:t>
            </w:r>
          </w:p>
        </w:tc>
        <w:tc>
          <w:tcPr>
            <w:tcW w:w="1023" w:type="dxa"/>
            <w:vAlign w:val="center"/>
          </w:tcPr>
          <w:p w:rsidR="00420CBE" w:rsidRPr="0016690E" w:rsidRDefault="00420CBE" w:rsidP="0085469C">
            <w:pPr>
              <w:jc w:val="center"/>
            </w:pPr>
            <w:r w:rsidRPr="0016690E">
              <w:t>5</w:t>
            </w:r>
          </w:p>
        </w:tc>
        <w:tc>
          <w:tcPr>
            <w:tcW w:w="3363" w:type="dxa"/>
            <w:tcBorders>
              <w:top w:val="single" w:sz="4" w:space="0" w:color="auto"/>
              <w:bottom w:val="double" w:sz="4" w:space="0" w:color="auto"/>
            </w:tcBorders>
            <w:vAlign w:val="center"/>
          </w:tcPr>
          <w:p w:rsidR="00420CBE" w:rsidRPr="0016690E" w:rsidRDefault="00420CBE" w:rsidP="0085469C">
            <w:r w:rsidRPr="0016690E">
              <w:t>Овладавање елемената технике рада са вијачпм- нњихања, кружења у свим равннима, поскоци, скокови</w:t>
            </w:r>
          </w:p>
          <w:p w:rsidR="00420CBE" w:rsidRPr="0016690E" w:rsidRDefault="00420CBE" w:rsidP="00420CBE">
            <w:pPr>
              <w:pStyle w:val="ListParagraph"/>
              <w:numPr>
                <w:ilvl w:val="0"/>
                <w:numId w:val="81"/>
              </w:numPr>
            </w:pPr>
            <w:r w:rsidRPr="0016690E">
              <w:t>Извођење нродног кола „Моравац“</w:t>
            </w:r>
          </w:p>
        </w:tc>
        <w:tc>
          <w:tcPr>
            <w:tcW w:w="3262" w:type="dxa"/>
            <w:tcBorders>
              <w:top w:val="single" w:sz="4" w:space="0" w:color="auto"/>
              <w:bottom w:val="double" w:sz="4" w:space="0" w:color="auto"/>
            </w:tcBorders>
            <w:vAlign w:val="center"/>
          </w:tcPr>
          <w:p w:rsidR="00420CBE" w:rsidRPr="0016690E" w:rsidRDefault="00420CBE" w:rsidP="0085469C">
            <w:r w:rsidRPr="0016690E">
              <w:t xml:space="preserve">Наставник води рачуна да приликом извођења сваки ученик има довољно простора како не би дошло до ометања и  повређивања </w:t>
            </w:r>
          </w:p>
          <w:p w:rsidR="00420CBE" w:rsidRPr="0016690E" w:rsidRDefault="00420CBE" w:rsidP="0085469C">
            <w:r w:rsidRPr="0016690E">
              <w:t>Објашњење и демонстрација од стране наставника или ученика</w:t>
            </w:r>
          </w:p>
          <w:p w:rsidR="00420CBE" w:rsidRPr="0016690E" w:rsidRDefault="00420CBE" w:rsidP="0085469C"/>
        </w:tc>
        <w:tc>
          <w:tcPr>
            <w:tcW w:w="2919" w:type="dxa"/>
            <w:tcBorders>
              <w:top w:val="single" w:sz="4" w:space="0" w:color="auto"/>
              <w:bottom w:val="double" w:sz="4" w:space="0" w:color="auto"/>
            </w:tcBorders>
            <w:vAlign w:val="center"/>
          </w:tcPr>
          <w:p w:rsidR="00420CBE" w:rsidRPr="0016690E" w:rsidRDefault="00420CBE" w:rsidP="00420CBE">
            <w:pPr>
              <w:pStyle w:val="ListParagraph"/>
              <w:numPr>
                <w:ilvl w:val="0"/>
                <w:numId w:val="81"/>
              </w:numPr>
            </w:pPr>
            <w:r w:rsidRPr="0016690E">
              <w:t>Степен ангажованости ученика</w:t>
            </w:r>
          </w:p>
          <w:p w:rsidR="00420CBE" w:rsidRPr="0016690E" w:rsidRDefault="00420CBE" w:rsidP="00420CBE">
            <w:pPr>
              <w:pStyle w:val="ListParagraph"/>
              <w:numPr>
                <w:ilvl w:val="0"/>
                <w:numId w:val="81"/>
              </w:numPr>
            </w:pPr>
            <w:r w:rsidRPr="0016690E">
              <w:t>Напредак у извођењу елемената са вијачом</w:t>
            </w:r>
          </w:p>
          <w:p w:rsidR="00420CBE" w:rsidRPr="0016690E" w:rsidRDefault="00420CBE" w:rsidP="0085469C">
            <w:r w:rsidRPr="0016690E">
              <w:t>Напредак у извођењу народне игре „Моравац“</w:t>
            </w:r>
          </w:p>
        </w:tc>
      </w:tr>
    </w:tbl>
    <w:p w:rsidR="00420CBE" w:rsidRPr="00ED0B1E" w:rsidRDefault="00420CBE" w:rsidP="0085469C">
      <w:pPr>
        <w:rPr>
          <w:b/>
          <w:szCs w:val="36"/>
        </w:rPr>
      </w:pPr>
    </w:p>
    <w:p w:rsidR="00420CBE" w:rsidRPr="0016690E" w:rsidRDefault="00420CBE" w:rsidP="0085469C">
      <w:pPr>
        <w:rPr>
          <w:b/>
          <w:szCs w:val="36"/>
        </w:rPr>
      </w:pPr>
      <w:r w:rsidRPr="0016690E">
        <w:rPr>
          <w:b/>
          <w:szCs w:val="36"/>
        </w:rPr>
        <w:t>Програм за наставни предмет: ФИЗИЧКО И ЗДРАВСТВЕНО ВАСПИТАЊЕ/ ОБАВЕЗНА ФИЗИЧКА АКТИВНОСТ</w:t>
      </w:r>
    </w:p>
    <w:tbl>
      <w:tblPr>
        <w:tblStyle w:val="TableGrid"/>
        <w:tblW w:w="13711" w:type="dxa"/>
        <w:jc w:val="center"/>
        <w:tblInd w:w="-8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64"/>
        <w:gridCol w:w="2395"/>
        <w:gridCol w:w="1024"/>
        <w:gridCol w:w="3361"/>
        <w:gridCol w:w="3667"/>
        <w:gridCol w:w="2600"/>
      </w:tblGrid>
      <w:tr w:rsidR="00420CBE" w:rsidRPr="0016690E" w:rsidTr="0085469C">
        <w:trPr>
          <w:trHeight w:val="516"/>
          <w:jc w:val="center"/>
        </w:trPr>
        <w:tc>
          <w:tcPr>
            <w:tcW w:w="13711" w:type="dxa"/>
            <w:gridSpan w:val="6"/>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both"/>
              <w:rPr>
                <w:b/>
              </w:rPr>
            </w:pPr>
            <w:r w:rsidRPr="0016690E">
              <w:rPr>
                <w:b/>
              </w:rPr>
              <w:t>Циљ и задаци предмета:</w:t>
            </w:r>
            <w:r w:rsidRPr="0016690E">
              <w:t xml:space="preserve"> Циљ учења физичког и здраввственог васпитања је да ученик унапрђује физичке способности, моторичке вештине и знање из области физичке  и здравствене  културе, ради очувања здравља и применеправилног и редовног физичког вежбања у савременим условима живота и рада. </w:t>
            </w:r>
          </w:p>
        </w:tc>
      </w:tr>
      <w:tr w:rsidR="00420CBE" w:rsidRPr="0016690E" w:rsidTr="0085469C">
        <w:trPr>
          <w:trHeight w:val="516"/>
          <w:jc w:val="center"/>
        </w:trPr>
        <w:tc>
          <w:tcPr>
            <w:tcW w:w="3059"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Годишњи фонд часова</w:t>
            </w:r>
          </w:p>
        </w:tc>
        <w:tc>
          <w:tcPr>
            <w:tcW w:w="4385"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lang w:val="sr-Cyrl-CS"/>
              </w:rPr>
              <w:t>54</w:t>
            </w:r>
          </w:p>
        </w:tc>
        <w:tc>
          <w:tcPr>
            <w:tcW w:w="366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Недељни фонд часова</w:t>
            </w:r>
          </w:p>
        </w:tc>
        <w:tc>
          <w:tcPr>
            <w:tcW w:w="260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 xml:space="preserve">1.5 часова </w:t>
            </w:r>
          </w:p>
          <w:p w:rsidR="00420CBE" w:rsidRPr="0016690E" w:rsidRDefault="00420CBE" w:rsidP="0085469C">
            <w:pPr>
              <w:jc w:val="right"/>
            </w:pPr>
            <w:r w:rsidRPr="0016690E">
              <w:t>*(постоје и друге могућности за динамику реализаије часова – сваке друге недеље, једном месечно, тромесечно планира се на годишњем нивоу)</w:t>
            </w:r>
          </w:p>
        </w:tc>
      </w:tr>
      <w:tr w:rsidR="00420CBE" w:rsidRPr="0016690E" w:rsidTr="0085469C">
        <w:trPr>
          <w:trHeight w:val="516"/>
          <w:jc w:val="center"/>
        </w:trPr>
        <w:tc>
          <w:tcPr>
            <w:tcW w:w="66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Редни број теме</w:t>
            </w:r>
          </w:p>
        </w:tc>
        <w:tc>
          <w:tcPr>
            <w:tcW w:w="239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102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Оријентациони број часова</w:t>
            </w:r>
          </w:p>
        </w:tc>
        <w:tc>
          <w:tcPr>
            <w:tcW w:w="336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С</w:t>
            </w:r>
            <w:r w:rsidRPr="0016690E">
              <w:rPr>
                <w:b/>
                <w:lang w:val="sr-Latn-CS"/>
              </w:rPr>
              <w:t>пецифични циљеви/задаци</w:t>
            </w:r>
            <w:r w:rsidRPr="0016690E">
              <w:rPr>
                <w:b/>
              </w:rPr>
              <w:t xml:space="preserve"> за област предмета</w:t>
            </w:r>
          </w:p>
        </w:tc>
        <w:tc>
          <w:tcPr>
            <w:tcW w:w="366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Начини и поступци за постизање исхода (дидактичко-методичка решења, активности)</w:t>
            </w:r>
          </w:p>
        </w:tc>
        <w:tc>
          <w:tcPr>
            <w:tcW w:w="260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Начин и поступци за процену и проверу остварености постигнућа</w:t>
            </w:r>
            <w:r w:rsidRPr="0016690E">
              <w:rPr>
                <w:b/>
                <w:lang w:val="sr-Cyrl-CS"/>
              </w:rPr>
              <w:t xml:space="preserve"> и циљева </w:t>
            </w:r>
          </w:p>
        </w:tc>
      </w:tr>
      <w:tr w:rsidR="00420CBE" w:rsidRPr="0016690E" w:rsidTr="0085469C">
        <w:trPr>
          <w:trHeight w:val="632"/>
          <w:jc w:val="center"/>
        </w:trPr>
        <w:tc>
          <w:tcPr>
            <w:tcW w:w="664" w:type="dxa"/>
            <w:tcBorders>
              <w:top w:val="double" w:sz="4" w:space="0" w:color="auto"/>
            </w:tcBorders>
            <w:vAlign w:val="center"/>
          </w:tcPr>
          <w:p w:rsidR="00420CBE" w:rsidRPr="0016690E" w:rsidRDefault="00420CBE" w:rsidP="0085469C">
            <w:pPr>
              <w:jc w:val="center"/>
            </w:pPr>
            <w:r w:rsidRPr="0016690E">
              <w:lastRenderedPageBreak/>
              <w:t>1.</w:t>
            </w:r>
          </w:p>
        </w:tc>
        <w:tc>
          <w:tcPr>
            <w:tcW w:w="2395" w:type="dxa"/>
            <w:tcBorders>
              <w:top w:val="double" w:sz="4" w:space="0" w:color="auto"/>
            </w:tcBorders>
            <w:vAlign w:val="center"/>
          </w:tcPr>
          <w:p w:rsidR="00420CBE" w:rsidRPr="0016690E" w:rsidRDefault="00420CBE" w:rsidP="0085469C">
            <w:pPr>
              <w:rPr>
                <w:b/>
              </w:rPr>
            </w:pPr>
            <w:r w:rsidRPr="0016690E">
              <w:rPr>
                <w:b/>
              </w:rPr>
              <w:t>Рукомет</w:t>
            </w:r>
          </w:p>
        </w:tc>
        <w:tc>
          <w:tcPr>
            <w:tcW w:w="1024" w:type="dxa"/>
            <w:tcBorders>
              <w:top w:val="double" w:sz="4" w:space="0" w:color="auto"/>
            </w:tcBorders>
            <w:vAlign w:val="center"/>
          </w:tcPr>
          <w:p w:rsidR="00420CBE" w:rsidRPr="0016690E" w:rsidRDefault="00420CBE" w:rsidP="0085469C">
            <w:pPr>
              <w:ind w:left="-45"/>
              <w:jc w:val="center"/>
            </w:pPr>
            <w:r w:rsidRPr="0016690E">
              <w:t>20</w:t>
            </w:r>
          </w:p>
        </w:tc>
        <w:tc>
          <w:tcPr>
            <w:tcW w:w="3361" w:type="dxa"/>
            <w:tcBorders>
              <w:top w:val="double" w:sz="4" w:space="0" w:color="auto"/>
              <w:bottom w:val="single" w:sz="4" w:space="0" w:color="auto"/>
            </w:tcBorders>
            <w:vAlign w:val="center"/>
          </w:tcPr>
          <w:p w:rsidR="00420CBE" w:rsidRPr="0016690E" w:rsidRDefault="00420CBE" w:rsidP="0085469C">
            <w:r w:rsidRPr="0016690E">
              <w:t>Усвајање напредних елемената технике, тактике и правила игре (хватање и додавање на различите начине,финтирање, шутирање са различитих позиција, игра са применом правуила)</w:t>
            </w:r>
          </w:p>
        </w:tc>
        <w:tc>
          <w:tcPr>
            <w:tcW w:w="3667" w:type="dxa"/>
            <w:tcBorders>
              <w:top w:val="double" w:sz="4" w:space="0" w:color="auto"/>
              <w:bottom w:val="single" w:sz="4" w:space="0" w:color="auto"/>
            </w:tcBorders>
            <w:vAlign w:val="center"/>
          </w:tcPr>
          <w:p w:rsidR="00420CBE" w:rsidRPr="0016690E" w:rsidRDefault="00420CBE" w:rsidP="0085469C">
            <w:pPr>
              <w:ind w:left="-45"/>
            </w:pPr>
            <w:r w:rsidRPr="0016690E">
              <w:t>Од простијих ка сложенијим облицима вежбања</w:t>
            </w:r>
          </w:p>
          <w:p w:rsidR="00420CBE" w:rsidRPr="0016690E" w:rsidRDefault="00420CBE" w:rsidP="0085469C">
            <w:pPr>
              <w:ind w:left="-45"/>
            </w:pPr>
            <w:r w:rsidRPr="0016690E">
              <w:t>Уважавање индивидуалних  разлика у могућности и брзини овладавања моторичким вештинама</w:t>
            </w:r>
          </w:p>
          <w:p w:rsidR="00420CBE" w:rsidRPr="0016690E" w:rsidRDefault="00420CBE" w:rsidP="0085469C">
            <w:pPr>
              <w:ind w:left="-45"/>
            </w:pPr>
            <w:r w:rsidRPr="0016690E">
              <w:t>Формирање група компатабилнихпо  степену овладаности техником</w:t>
            </w:r>
          </w:p>
          <w:p w:rsidR="00420CBE" w:rsidRPr="0016690E" w:rsidRDefault="00420CBE" w:rsidP="0085469C">
            <w:pPr>
              <w:ind w:left="-45"/>
            </w:pPr>
            <w:r w:rsidRPr="0016690E">
              <w:t>Објашњење, демонстрација, указивање на грешке, подстицање и похвала</w:t>
            </w:r>
          </w:p>
        </w:tc>
        <w:tc>
          <w:tcPr>
            <w:tcW w:w="2600" w:type="dxa"/>
            <w:tcBorders>
              <w:top w:val="double" w:sz="4" w:space="0" w:color="auto"/>
              <w:bottom w:val="single" w:sz="4" w:space="0" w:color="auto"/>
            </w:tcBorders>
            <w:vAlign w:val="center"/>
          </w:tcPr>
          <w:p w:rsidR="00420CBE" w:rsidRPr="0016690E" w:rsidRDefault="00420CBE" w:rsidP="0085469C">
            <w:pPr>
              <w:rPr>
                <w:lang w:val="sr-Cyrl-CS"/>
              </w:rPr>
            </w:pPr>
            <w:r w:rsidRPr="0016690E">
              <w:rPr>
                <w:lang w:val="sr-Cyrl-CS"/>
              </w:rPr>
              <w:t>Степен активности ученика</w:t>
            </w:r>
          </w:p>
          <w:p w:rsidR="00420CBE" w:rsidRPr="0016690E" w:rsidRDefault="00420CBE" w:rsidP="0085469C">
            <w:pPr>
              <w:rPr>
                <w:lang w:val="sr-Cyrl-CS"/>
              </w:rPr>
            </w:pPr>
            <w:r w:rsidRPr="0016690E">
              <w:rPr>
                <w:lang w:val="sr-Cyrl-CS"/>
              </w:rPr>
              <w:t>Напредак ученика у односу на почетни ниво вежбања приликом извођења елемената технике и тактике и примене правила у игри</w:t>
            </w:r>
          </w:p>
        </w:tc>
      </w:tr>
      <w:tr w:rsidR="00420CBE" w:rsidRPr="0016690E" w:rsidTr="0085469C">
        <w:trPr>
          <w:trHeight w:val="581"/>
          <w:jc w:val="center"/>
        </w:trPr>
        <w:tc>
          <w:tcPr>
            <w:tcW w:w="664" w:type="dxa"/>
            <w:vAlign w:val="center"/>
          </w:tcPr>
          <w:p w:rsidR="00420CBE" w:rsidRPr="0016690E" w:rsidRDefault="00420CBE" w:rsidP="0085469C">
            <w:pPr>
              <w:jc w:val="center"/>
              <w:rPr>
                <w:lang w:val="sr-Cyrl-CS"/>
              </w:rPr>
            </w:pPr>
            <w:r w:rsidRPr="0016690E">
              <w:rPr>
                <w:lang w:val="sr-Cyrl-CS"/>
              </w:rPr>
              <w:t>2.</w:t>
            </w:r>
          </w:p>
        </w:tc>
        <w:tc>
          <w:tcPr>
            <w:tcW w:w="2395" w:type="dxa"/>
            <w:vAlign w:val="center"/>
          </w:tcPr>
          <w:p w:rsidR="00420CBE" w:rsidRPr="0016690E" w:rsidRDefault="00420CBE" w:rsidP="0085469C">
            <w:pPr>
              <w:rPr>
                <w:b/>
                <w:lang w:val="sr-Cyrl-CS"/>
              </w:rPr>
            </w:pPr>
            <w:r w:rsidRPr="0016690E">
              <w:rPr>
                <w:b/>
                <w:lang w:val="sr-Cyrl-CS"/>
              </w:rPr>
              <w:t>Мали фудбал</w:t>
            </w:r>
          </w:p>
        </w:tc>
        <w:tc>
          <w:tcPr>
            <w:tcW w:w="1024" w:type="dxa"/>
            <w:vAlign w:val="center"/>
          </w:tcPr>
          <w:p w:rsidR="00420CBE" w:rsidRPr="0016690E" w:rsidRDefault="00420CBE" w:rsidP="0085469C">
            <w:pPr>
              <w:jc w:val="center"/>
              <w:rPr>
                <w:lang w:val="sr-Cyrl-CS"/>
              </w:rPr>
            </w:pPr>
            <w:r w:rsidRPr="0016690E">
              <w:rPr>
                <w:lang w:val="sr-Cyrl-CS"/>
              </w:rPr>
              <w:t>8</w:t>
            </w:r>
          </w:p>
        </w:tc>
        <w:tc>
          <w:tcPr>
            <w:tcW w:w="3361"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Сарадња играча у одбрани и нападу</w:t>
            </w:r>
          </w:p>
          <w:p w:rsidR="00420CBE" w:rsidRPr="0016690E" w:rsidRDefault="00420CBE" w:rsidP="0085469C">
            <w:pPr>
              <w:rPr>
                <w:lang w:val="sr-Cyrl-CS"/>
              </w:rPr>
            </w:pPr>
            <w:r w:rsidRPr="0016690E">
              <w:rPr>
                <w:lang w:val="sr-Cyrl-CS"/>
              </w:rPr>
              <w:t>Познавање и примена правила у игри</w:t>
            </w:r>
          </w:p>
        </w:tc>
        <w:tc>
          <w:tcPr>
            <w:tcW w:w="3667" w:type="dxa"/>
            <w:tcBorders>
              <w:top w:val="single" w:sz="4" w:space="0" w:color="auto"/>
              <w:bottom w:val="single" w:sz="4" w:space="0" w:color="auto"/>
            </w:tcBorders>
            <w:vAlign w:val="center"/>
          </w:tcPr>
          <w:p w:rsidR="00420CBE" w:rsidRPr="0016690E" w:rsidRDefault="00420CBE" w:rsidP="0085469C">
            <w:pPr>
              <w:ind w:left="-45"/>
            </w:pPr>
            <w:r w:rsidRPr="0016690E">
              <w:t>Објашњење, демонстрација, указивање на грешке, подстицање и похвала</w:t>
            </w:r>
          </w:p>
        </w:tc>
        <w:tc>
          <w:tcPr>
            <w:tcW w:w="2600"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Степен активности ученика</w:t>
            </w:r>
          </w:p>
          <w:p w:rsidR="00420CBE" w:rsidRPr="0016690E" w:rsidRDefault="00420CBE" w:rsidP="0085469C">
            <w:pPr>
              <w:rPr>
                <w:lang w:val="sr-Cyrl-CS"/>
              </w:rPr>
            </w:pPr>
            <w:r w:rsidRPr="0016690E">
              <w:rPr>
                <w:lang w:val="sr-Cyrl-CS"/>
              </w:rPr>
              <w:t>Напредак ученика у односу на почетни ниво вежбања приликом извођења елемената технике и тактике и примене правила у игри</w:t>
            </w:r>
          </w:p>
        </w:tc>
      </w:tr>
      <w:tr w:rsidR="00420CBE" w:rsidRPr="0016690E" w:rsidTr="0085469C">
        <w:trPr>
          <w:trHeight w:val="475"/>
          <w:jc w:val="center"/>
        </w:trPr>
        <w:tc>
          <w:tcPr>
            <w:tcW w:w="664" w:type="dxa"/>
            <w:vAlign w:val="center"/>
          </w:tcPr>
          <w:p w:rsidR="00420CBE" w:rsidRPr="0016690E" w:rsidRDefault="00420CBE" w:rsidP="0085469C">
            <w:pPr>
              <w:jc w:val="center"/>
              <w:rPr>
                <w:lang w:val="sr-Cyrl-CS"/>
              </w:rPr>
            </w:pPr>
            <w:r w:rsidRPr="0016690E">
              <w:rPr>
                <w:lang w:val="sr-Cyrl-CS"/>
              </w:rPr>
              <w:t>3.</w:t>
            </w:r>
          </w:p>
        </w:tc>
        <w:tc>
          <w:tcPr>
            <w:tcW w:w="2395" w:type="dxa"/>
            <w:vAlign w:val="center"/>
          </w:tcPr>
          <w:p w:rsidR="00420CBE" w:rsidRPr="0016690E" w:rsidRDefault="00420CBE" w:rsidP="0085469C">
            <w:pPr>
              <w:rPr>
                <w:b/>
              </w:rPr>
            </w:pPr>
            <w:r w:rsidRPr="0016690E">
              <w:rPr>
                <w:b/>
              </w:rPr>
              <w:t>Бадминтон</w:t>
            </w:r>
          </w:p>
        </w:tc>
        <w:tc>
          <w:tcPr>
            <w:tcW w:w="1024" w:type="dxa"/>
            <w:vAlign w:val="center"/>
          </w:tcPr>
          <w:p w:rsidR="00420CBE" w:rsidRPr="0016690E" w:rsidRDefault="00420CBE" w:rsidP="0085469C">
            <w:pPr>
              <w:jc w:val="center"/>
            </w:pPr>
            <w:r w:rsidRPr="0016690E">
              <w:t>2</w:t>
            </w:r>
          </w:p>
        </w:tc>
        <w:tc>
          <w:tcPr>
            <w:tcW w:w="3361" w:type="dxa"/>
            <w:tcBorders>
              <w:top w:val="single" w:sz="4" w:space="0" w:color="auto"/>
              <w:bottom w:val="single" w:sz="4" w:space="0" w:color="auto"/>
            </w:tcBorders>
            <w:vAlign w:val="center"/>
          </w:tcPr>
          <w:p w:rsidR="00420CBE" w:rsidRPr="0016690E" w:rsidRDefault="00420CBE" w:rsidP="0085469C">
            <w:r w:rsidRPr="0016690E">
              <w:t>Усвајање технике одбијања лоптице одозго и одоздо</w:t>
            </w:r>
          </w:p>
        </w:tc>
        <w:tc>
          <w:tcPr>
            <w:tcW w:w="3667" w:type="dxa"/>
            <w:tcBorders>
              <w:top w:val="single" w:sz="4" w:space="0" w:color="auto"/>
              <w:bottom w:val="single" w:sz="4" w:space="0" w:color="auto"/>
            </w:tcBorders>
            <w:vAlign w:val="center"/>
          </w:tcPr>
          <w:p w:rsidR="00420CBE" w:rsidRPr="0016690E" w:rsidRDefault="00420CBE" w:rsidP="0085469C">
            <w:pPr>
              <w:ind w:left="-45"/>
            </w:pPr>
            <w:r w:rsidRPr="0016690E">
              <w:t>Објашњење, демонстрација, указивање на грешке, подстицање и похвала</w:t>
            </w:r>
          </w:p>
        </w:tc>
        <w:tc>
          <w:tcPr>
            <w:tcW w:w="2600" w:type="dxa"/>
            <w:tcBorders>
              <w:top w:val="single" w:sz="4" w:space="0" w:color="auto"/>
              <w:bottom w:val="single" w:sz="4" w:space="0" w:color="auto"/>
            </w:tcBorders>
            <w:vAlign w:val="center"/>
          </w:tcPr>
          <w:p w:rsidR="00420CBE" w:rsidRPr="0016690E" w:rsidRDefault="00420CBE" w:rsidP="0085469C">
            <w:r w:rsidRPr="0016690E">
              <w:t>Активност ученика на часу</w:t>
            </w:r>
          </w:p>
        </w:tc>
      </w:tr>
      <w:tr w:rsidR="00420CBE" w:rsidRPr="0016690E" w:rsidTr="0085469C">
        <w:trPr>
          <w:trHeight w:val="581"/>
          <w:jc w:val="center"/>
        </w:trPr>
        <w:tc>
          <w:tcPr>
            <w:tcW w:w="664" w:type="dxa"/>
            <w:vAlign w:val="center"/>
          </w:tcPr>
          <w:p w:rsidR="00420CBE" w:rsidRPr="0016690E" w:rsidRDefault="00420CBE" w:rsidP="0085469C">
            <w:pPr>
              <w:jc w:val="center"/>
            </w:pPr>
            <w:r w:rsidRPr="0016690E">
              <w:t>4.</w:t>
            </w:r>
          </w:p>
        </w:tc>
        <w:tc>
          <w:tcPr>
            <w:tcW w:w="2395" w:type="dxa"/>
            <w:vAlign w:val="center"/>
          </w:tcPr>
          <w:p w:rsidR="00420CBE" w:rsidRPr="0016690E" w:rsidRDefault="00420CBE" w:rsidP="0085469C">
            <w:pPr>
              <w:rPr>
                <w:b/>
              </w:rPr>
            </w:pPr>
            <w:r w:rsidRPr="0016690E">
              <w:rPr>
                <w:b/>
              </w:rPr>
              <w:t>Стони тенис</w:t>
            </w:r>
          </w:p>
        </w:tc>
        <w:tc>
          <w:tcPr>
            <w:tcW w:w="1024" w:type="dxa"/>
            <w:vAlign w:val="center"/>
          </w:tcPr>
          <w:p w:rsidR="00420CBE" w:rsidRPr="0016690E" w:rsidRDefault="00420CBE" w:rsidP="0085469C">
            <w:pPr>
              <w:jc w:val="center"/>
            </w:pPr>
            <w:r w:rsidRPr="0016690E">
              <w:t>2</w:t>
            </w:r>
          </w:p>
        </w:tc>
        <w:tc>
          <w:tcPr>
            <w:tcW w:w="3361" w:type="dxa"/>
            <w:tcBorders>
              <w:top w:val="single" w:sz="4" w:space="0" w:color="auto"/>
              <w:bottom w:val="single" w:sz="4" w:space="0" w:color="auto"/>
            </w:tcBorders>
            <w:vAlign w:val="center"/>
          </w:tcPr>
          <w:p w:rsidR="00420CBE" w:rsidRPr="0016690E" w:rsidRDefault="00420CBE" w:rsidP="00420CBE">
            <w:pPr>
              <w:pStyle w:val="ListParagraph"/>
              <w:numPr>
                <w:ilvl w:val="0"/>
                <w:numId w:val="81"/>
              </w:numPr>
            </w:pPr>
            <w:r w:rsidRPr="0016690E">
              <w:t>Познавање основних правила сингл игре и игре упару</w:t>
            </w:r>
          </w:p>
          <w:p w:rsidR="00420CBE" w:rsidRPr="0016690E" w:rsidRDefault="00420CBE" w:rsidP="00420CBE">
            <w:pPr>
              <w:pStyle w:val="ListParagraph"/>
              <w:numPr>
                <w:ilvl w:val="0"/>
                <w:numId w:val="81"/>
              </w:numPr>
            </w:pPr>
            <w:r w:rsidRPr="0016690E">
              <w:t>Извођење основних удараца: бекхенд и форхенд</w:t>
            </w:r>
          </w:p>
        </w:tc>
        <w:tc>
          <w:tcPr>
            <w:tcW w:w="3667" w:type="dxa"/>
            <w:tcBorders>
              <w:top w:val="single" w:sz="4" w:space="0" w:color="auto"/>
              <w:bottom w:val="single" w:sz="4" w:space="0" w:color="auto"/>
            </w:tcBorders>
            <w:vAlign w:val="center"/>
          </w:tcPr>
          <w:p w:rsidR="00420CBE" w:rsidRPr="0016690E" w:rsidRDefault="00420CBE" w:rsidP="0085469C">
            <w:pPr>
              <w:ind w:left="-45"/>
            </w:pPr>
            <w:r w:rsidRPr="0016690E">
              <w:t>Објашњење, демонстрација, указивање на грешке, подстицање и похвала</w:t>
            </w:r>
          </w:p>
        </w:tc>
        <w:tc>
          <w:tcPr>
            <w:tcW w:w="2600" w:type="dxa"/>
            <w:tcBorders>
              <w:top w:val="single" w:sz="4" w:space="0" w:color="auto"/>
              <w:bottom w:val="single" w:sz="4" w:space="0" w:color="auto"/>
            </w:tcBorders>
            <w:vAlign w:val="center"/>
          </w:tcPr>
          <w:p w:rsidR="00420CBE" w:rsidRPr="0016690E" w:rsidRDefault="00420CBE" w:rsidP="0085469C">
            <w:r w:rsidRPr="0016690E">
              <w:t>Активност ученика на часу</w:t>
            </w:r>
          </w:p>
        </w:tc>
      </w:tr>
      <w:tr w:rsidR="00420CBE" w:rsidRPr="0016690E" w:rsidTr="0085469C">
        <w:trPr>
          <w:trHeight w:val="581"/>
          <w:jc w:val="center"/>
        </w:trPr>
        <w:tc>
          <w:tcPr>
            <w:tcW w:w="664" w:type="dxa"/>
            <w:vAlign w:val="center"/>
          </w:tcPr>
          <w:p w:rsidR="00420CBE" w:rsidRPr="0016690E" w:rsidRDefault="00420CBE" w:rsidP="0085469C">
            <w:pPr>
              <w:jc w:val="center"/>
            </w:pPr>
            <w:r w:rsidRPr="0016690E">
              <w:t>5.</w:t>
            </w:r>
          </w:p>
        </w:tc>
        <w:tc>
          <w:tcPr>
            <w:tcW w:w="2395" w:type="dxa"/>
            <w:vAlign w:val="center"/>
          </w:tcPr>
          <w:p w:rsidR="00420CBE" w:rsidRPr="0016690E" w:rsidRDefault="00420CBE" w:rsidP="0085469C">
            <w:pPr>
              <w:rPr>
                <w:b/>
              </w:rPr>
            </w:pPr>
            <w:r w:rsidRPr="0016690E">
              <w:rPr>
                <w:b/>
              </w:rPr>
              <w:t>Одбојка</w:t>
            </w:r>
          </w:p>
        </w:tc>
        <w:tc>
          <w:tcPr>
            <w:tcW w:w="1024" w:type="dxa"/>
            <w:vAlign w:val="center"/>
          </w:tcPr>
          <w:p w:rsidR="00420CBE" w:rsidRPr="0016690E" w:rsidRDefault="00420CBE" w:rsidP="0085469C">
            <w:pPr>
              <w:jc w:val="center"/>
            </w:pPr>
            <w:r w:rsidRPr="0016690E">
              <w:t>2</w:t>
            </w:r>
          </w:p>
        </w:tc>
        <w:tc>
          <w:tcPr>
            <w:tcW w:w="3361" w:type="dxa"/>
            <w:tcBorders>
              <w:top w:val="single" w:sz="4" w:space="0" w:color="auto"/>
              <w:bottom w:val="single" w:sz="4" w:space="0" w:color="auto"/>
            </w:tcBorders>
            <w:vAlign w:val="center"/>
          </w:tcPr>
          <w:p w:rsidR="00420CBE" w:rsidRPr="0016690E" w:rsidRDefault="00420CBE" w:rsidP="0085469C">
            <w:r w:rsidRPr="0016690E">
              <w:t>Одбијање лопте прстима и чекићем у паровима</w:t>
            </w:r>
          </w:p>
        </w:tc>
        <w:tc>
          <w:tcPr>
            <w:tcW w:w="3667" w:type="dxa"/>
            <w:tcBorders>
              <w:top w:val="single" w:sz="4" w:space="0" w:color="auto"/>
              <w:bottom w:val="single" w:sz="4" w:space="0" w:color="auto"/>
            </w:tcBorders>
            <w:vAlign w:val="center"/>
          </w:tcPr>
          <w:p w:rsidR="00420CBE" w:rsidRPr="0016690E" w:rsidRDefault="00420CBE" w:rsidP="0085469C">
            <w:pPr>
              <w:ind w:left="-45"/>
            </w:pPr>
            <w:r w:rsidRPr="0016690E">
              <w:t>Објашњење, демонстрација, указивање на грешке, подстицање и похвала</w:t>
            </w:r>
          </w:p>
        </w:tc>
        <w:tc>
          <w:tcPr>
            <w:tcW w:w="2600" w:type="dxa"/>
            <w:tcBorders>
              <w:top w:val="single" w:sz="4" w:space="0" w:color="auto"/>
              <w:bottom w:val="single" w:sz="4" w:space="0" w:color="auto"/>
            </w:tcBorders>
            <w:vAlign w:val="center"/>
          </w:tcPr>
          <w:p w:rsidR="00420CBE" w:rsidRPr="0016690E" w:rsidRDefault="00420CBE" w:rsidP="0085469C">
            <w:r w:rsidRPr="0016690E">
              <w:t>Активност ученика на часу</w:t>
            </w:r>
          </w:p>
        </w:tc>
      </w:tr>
      <w:tr w:rsidR="00420CBE" w:rsidRPr="0016690E" w:rsidTr="0085469C">
        <w:trPr>
          <w:trHeight w:val="581"/>
          <w:jc w:val="center"/>
        </w:trPr>
        <w:tc>
          <w:tcPr>
            <w:tcW w:w="664" w:type="dxa"/>
            <w:vAlign w:val="center"/>
          </w:tcPr>
          <w:p w:rsidR="00420CBE" w:rsidRPr="0016690E" w:rsidRDefault="00420CBE" w:rsidP="0085469C">
            <w:pPr>
              <w:jc w:val="center"/>
            </w:pPr>
            <w:r w:rsidRPr="0016690E">
              <w:t>6.</w:t>
            </w:r>
          </w:p>
        </w:tc>
        <w:tc>
          <w:tcPr>
            <w:tcW w:w="2395" w:type="dxa"/>
            <w:vAlign w:val="center"/>
          </w:tcPr>
          <w:p w:rsidR="00420CBE" w:rsidRPr="0016690E" w:rsidRDefault="00420CBE" w:rsidP="0085469C">
            <w:pPr>
              <w:rPr>
                <w:b/>
              </w:rPr>
            </w:pPr>
            <w:r w:rsidRPr="0016690E">
              <w:rPr>
                <w:b/>
              </w:rPr>
              <w:t>Кошарка</w:t>
            </w:r>
          </w:p>
        </w:tc>
        <w:tc>
          <w:tcPr>
            <w:tcW w:w="1024" w:type="dxa"/>
            <w:vAlign w:val="center"/>
          </w:tcPr>
          <w:p w:rsidR="00420CBE" w:rsidRPr="0016690E" w:rsidRDefault="00420CBE" w:rsidP="0085469C">
            <w:pPr>
              <w:jc w:val="center"/>
            </w:pPr>
            <w:r w:rsidRPr="0016690E">
              <w:t>2</w:t>
            </w:r>
          </w:p>
        </w:tc>
        <w:tc>
          <w:tcPr>
            <w:tcW w:w="3361" w:type="dxa"/>
            <w:tcBorders>
              <w:top w:val="single" w:sz="4" w:space="0" w:color="auto"/>
              <w:bottom w:val="single" w:sz="4" w:space="0" w:color="auto"/>
            </w:tcBorders>
            <w:vAlign w:val="center"/>
          </w:tcPr>
          <w:p w:rsidR="00420CBE" w:rsidRPr="0016690E" w:rsidRDefault="00420CBE" w:rsidP="0085469C">
            <w:r w:rsidRPr="0016690E">
              <w:t>Шутирање са различитих позиција</w:t>
            </w:r>
          </w:p>
        </w:tc>
        <w:tc>
          <w:tcPr>
            <w:tcW w:w="3667" w:type="dxa"/>
            <w:tcBorders>
              <w:top w:val="single" w:sz="4" w:space="0" w:color="auto"/>
              <w:bottom w:val="single" w:sz="4" w:space="0" w:color="auto"/>
            </w:tcBorders>
            <w:vAlign w:val="center"/>
          </w:tcPr>
          <w:p w:rsidR="00420CBE" w:rsidRPr="0016690E" w:rsidRDefault="00420CBE" w:rsidP="0085469C">
            <w:pPr>
              <w:ind w:left="-45"/>
            </w:pPr>
            <w:r w:rsidRPr="0016690E">
              <w:t>Објашњење, демонстрација, указивање на грешке, подстицање и похвала</w:t>
            </w:r>
          </w:p>
        </w:tc>
        <w:tc>
          <w:tcPr>
            <w:tcW w:w="2600" w:type="dxa"/>
            <w:tcBorders>
              <w:top w:val="single" w:sz="4" w:space="0" w:color="auto"/>
              <w:bottom w:val="single" w:sz="4" w:space="0" w:color="auto"/>
            </w:tcBorders>
            <w:vAlign w:val="center"/>
          </w:tcPr>
          <w:p w:rsidR="00420CBE" w:rsidRPr="0016690E" w:rsidRDefault="00420CBE" w:rsidP="0085469C">
            <w:r w:rsidRPr="0016690E">
              <w:t>Активност ученика на часу</w:t>
            </w:r>
          </w:p>
        </w:tc>
      </w:tr>
      <w:tr w:rsidR="00420CBE" w:rsidRPr="0016690E" w:rsidTr="0085469C">
        <w:trPr>
          <w:trHeight w:val="581"/>
          <w:jc w:val="center"/>
        </w:trPr>
        <w:tc>
          <w:tcPr>
            <w:tcW w:w="664" w:type="dxa"/>
            <w:tcBorders>
              <w:right w:val="single" w:sz="4" w:space="0" w:color="auto"/>
            </w:tcBorders>
            <w:vAlign w:val="center"/>
          </w:tcPr>
          <w:p w:rsidR="00420CBE" w:rsidRPr="0016690E" w:rsidRDefault="00420CBE" w:rsidP="0085469C">
            <w:pPr>
              <w:jc w:val="center"/>
            </w:pPr>
            <w:r w:rsidRPr="0016690E">
              <w:t>7.</w:t>
            </w:r>
          </w:p>
        </w:tc>
        <w:tc>
          <w:tcPr>
            <w:tcW w:w="2395" w:type="dxa"/>
            <w:tcBorders>
              <w:left w:val="single" w:sz="4" w:space="0" w:color="auto"/>
            </w:tcBorders>
            <w:vAlign w:val="center"/>
          </w:tcPr>
          <w:p w:rsidR="00420CBE" w:rsidRPr="0016690E" w:rsidRDefault="00420CBE" w:rsidP="0085469C">
            <w:pPr>
              <w:rPr>
                <w:b/>
              </w:rPr>
            </w:pPr>
            <w:r w:rsidRPr="0016690E">
              <w:rPr>
                <w:b/>
              </w:rPr>
              <w:t>Активности на снегу</w:t>
            </w:r>
          </w:p>
        </w:tc>
        <w:tc>
          <w:tcPr>
            <w:tcW w:w="1024" w:type="dxa"/>
            <w:vAlign w:val="center"/>
          </w:tcPr>
          <w:p w:rsidR="00420CBE" w:rsidRPr="0016690E" w:rsidRDefault="00420CBE" w:rsidP="0085469C">
            <w:pPr>
              <w:jc w:val="center"/>
            </w:pPr>
            <w:r w:rsidRPr="0016690E">
              <w:t>6</w:t>
            </w:r>
          </w:p>
        </w:tc>
        <w:tc>
          <w:tcPr>
            <w:tcW w:w="3361" w:type="dxa"/>
            <w:tcBorders>
              <w:top w:val="single" w:sz="4" w:space="0" w:color="auto"/>
              <w:bottom w:val="single" w:sz="4" w:space="0" w:color="auto"/>
            </w:tcBorders>
            <w:vAlign w:val="center"/>
          </w:tcPr>
          <w:p w:rsidR="00420CBE" w:rsidRPr="0016690E" w:rsidRDefault="00420CBE" w:rsidP="0085469C">
            <w:r w:rsidRPr="0016690E">
              <w:t>Пешачење, санкање, клискање</w:t>
            </w:r>
          </w:p>
        </w:tc>
        <w:tc>
          <w:tcPr>
            <w:tcW w:w="3667" w:type="dxa"/>
            <w:tcBorders>
              <w:top w:val="single" w:sz="4" w:space="0" w:color="auto"/>
              <w:bottom w:val="single" w:sz="4" w:space="0" w:color="auto"/>
            </w:tcBorders>
            <w:vAlign w:val="center"/>
          </w:tcPr>
          <w:p w:rsidR="00420CBE" w:rsidRPr="0016690E" w:rsidRDefault="00420CBE" w:rsidP="0085469C">
            <w:r w:rsidRPr="0016690E">
              <w:t>Учествују сва одељења 6. Разреда</w:t>
            </w:r>
          </w:p>
          <w:p w:rsidR="00420CBE" w:rsidRPr="0016690E" w:rsidRDefault="00420CBE" w:rsidP="0085469C">
            <w:r w:rsidRPr="0016690E">
              <w:t>Место одржавања: „парк Пећина“</w:t>
            </w:r>
          </w:p>
        </w:tc>
        <w:tc>
          <w:tcPr>
            <w:tcW w:w="2600" w:type="dxa"/>
            <w:tcBorders>
              <w:top w:val="single" w:sz="4" w:space="0" w:color="auto"/>
              <w:bottom w:val="single" w:sz="4" w:space="0" w:color="auto"/>
            </w:tcBorders>
            <w:vAlign w:val="center"/>
          </w:tcPr>
          <w:p w:rsidR="00420CBE" w:rsidRPr="0016690E" w:rsidRDefault="00420CBE" w:rsidP="0085469C">
            <w:r w:rsidRPr="0016690E">
              <w:t>Активност ученика на часу</w:t>
            </w:r>
          </w:p>
          <w:p w:rsidR="00420CBE" w:rsidRPr="0016690E" w:rsidRDefault="00420CBE" w:rsidP="0085469C">
            <w:r w:rsidRPr="0016690E">
              <w:t>Одговорно и самосвесно понашање у датим условима</w:t>
            </w:r>
          </w:p>
        </w:tc>
      </w:tr>
      <w:tr w:rsidR="00420CBE" w:rsidRPr="0016690E" w:rsidTr="0085469C">
        <w:trPr>
          <w:trHeight w:val="478"/>
          <w:jc w:val="center"/>
        </w:trPr>
        <w:tc>
          <w:tcPr>
            <w:tcW w:w="664" w:type="dxa"/>
            <w:tcBorders>
              <w:bottom w:val="single" w:sz="4" w:space="0" w:color="auto"/>
              <w:right w:val="single" w:sz="4" w:space="0" w:color="auto"/>
            </w:tcBorders>
            <w:vAlign w:val="center"/>
          </w:tcPr>
          <w:p w:rsidR="00420CBE" w:rsidRPr="0016690E" w:rsidRDefault="00420CBE" w:rsidP="0085469C">
            <w:pPr>
              <w:jc w:val="right"/>
              <w:rPr>
                <w:b/>
                <w:lang w:val="sr-Cyrl-CS"/>
              </w:rPr>
            </w:pPr>
            <w:r w:rsidRPr="0016690E">
              <w:rPr>
                <w:b/>
                <w:lang w:val="sr-Cyrl-CS"/>
              </w:rPr>
              <w:t>8</w:t>
            </w:r>
          </w:p>
        </w:tc>
        <w:tc>
          <w:tcPr>
            <w:tcW w:w="2395" w:type="dxa"/>
            <w:tcBorders>
              <w:left w:val="single" w:sz="4" w:space="0" w:color="auto"/>
              <w:bottom w:val="single" w:sz="4" w:space="0" w:color="auto"/>
            </w:tcBorders>
            <w:vAlign w:val="center"/>
          </w:tcPr>
          <w:p w:rsidR="00420CBE" w:rsidRPr="0016690E" w:rsidRDefault="00420CBE" w:rsidP="0085469C">
            <w:pPr>
              <w:rPr>
                <w:b/>
                <w:lang w:val="sr-Cyrl-CS"/>
              </w:rPr>
            </w:pPr>
            <w:r w:rsidRPr="0016690E">
              <w:rPr>
                <w:b/>
                <w:lang w:val="sr-Cyrl-CS"/>
              </w:rPr>
              <w:t>Оријентиринг</w:t>
            </w:r>
          </w:p>
          <w:p w:rsidR="00420CBE" w:rsidRPr="0016690E" w:rsidRDefault="00420CBE" w:rsidP="0085469C">
            <w:pPr>
              <w:rPr>
                <w:b/>
                <w:lang w:val="sr-Cyrl-CS"/>
              </w:rPr>
            </w:pPr>
          </w:p>
        </w:tc>
        <w:tc>
          <w:tcPr>
            <w:tcW w:w="1024" w:type="dxa"/>
            <w:tcBorders>
              <w:bottom w:val="single" w:sz="4" w:space="0" w:color="auto"/>
            </w:tcBorders>
            <w:vAlign w:val="center"/>
          </w:tcPr>
          <w:p w:rsidR="00420CBE" w:rsidRPr="0016690E" w:rsidRDefault="00420CBE" w:rsidP="0085469C">
            <w:pPr>
              <w:jc w:val="center"/>
            </w:pPr>
            <w:r w:rsidRPr="0016690E">
              <w:lastRenderedPageBreak/>
              <w:t>6</w:t>
            </w:r>
          </w:p>
        </w:tc>
        <w:tc>
          <w:tcPr>
            <w:tcW w:w="3361" w:type="dxa"/>
            <w:tcBorders>
              <w:top w:val="single" w:sz="4" w:space="0" w:color="auto"/>
              <w:bottom w:val="single" w:sz="4" w:space="0" w:color="auto"/>
            </w:tcBorders>
            <w:vAlign w:val="center"/>
          </w:tcPr>
          <w:p w:rsidR="00420CBE" w:rsidRPr="0016690E" w:rsidRDefault="00420CBE" w:rsidP="0085469C">
            <w:r w:rsidRPr="0016690E">
              <w:t xml:space="preserve">Познавање правила и принципа </w:t>
            </w:r>
            <w:r w:rsidRPr="0016690E">
              <w:lastRenderedPageBreak/>
              <w:t>оријентиринга</w:t>
            </w:r>
          </w:p>
          <w:p w:rsidR="00420CBE" w:rsidRPr="0016690E" w:rsidRDefault="00420CBE" w:rsidP="0085469C">
            <w:r w:rsidRPr="0016690E">
              <w:t>Решавање задатака по групама</w:t>
            </w:r>
          </w:p>
        </w:tc>
        <w:tc>
          <w:tcPr>
            <w:tcW w:w="3667" w:type="dxa"/>
            <w:tcBorders>
              <w:top w:val="single" w:sz="4" w:space="0" w:color="auto"/>
              <w:bottom w:val="single" w:sz="4" w:space="0" w:color="auto"/>
            </w:tcBorders>
            <w:vAlign w:val="center"/>
          </w:tcPr>
          <w:p w:rsidR="00420CBE" w:rsidRPr="0016690E" w:rsidRDefault="00420CBE" w:rsidP="0085469C">
            <w:r w:rsidRPr="0016690E">
              <w:lastRenderedPageBreak/>
              <w:t>Учествују сва одељења 6. Разреда</w:t>
            </w:r>
          </w:p>
          <w:p w:rsidR="00420CBE" w:rsidRPr="0016690E" w:rsidRDefault="00420CBE" w:rsidP="0085469C">
            <w:r w:rsidRPr="0016690E">
              <w:lastRenderedPageBreak/>
              <w:t>Место одржавања: „парк Пећина“</w:t>
            </w:r>
          </w:p>
        </w:tc>
        <w:tc>
          <w:tcPr>
            <w:tcW w:w="2600" w:type="dxa"/>
            <w:tcBorders>
              <w:top w:val="single" w:sz="4" w:space="0" w:color="auto"/>
              <w:bottom w:val="single" w:sz="4" w:space="0" w:color="auto"/>
            </w:tcBorders>
            <w:vAlign w:val="center"/>
          </w:tcPr>
          <w:p w:rsidR="00420CBE" w:rsidRPr="0016690E" w:rsidRDefault="00420CBE" w:rsidP="0085469C">
            <w:r w:rsidRPr="0016690E">
              <w:lastRenderedPageBreak/>
              <w:t xml:space="preserve">Активност ученика на </w:t>
            </w:r>
            <w:r w:rsidRPr="0016690E">
              <w:lastRenderedPageBreak/>
              <w:t>часу, спремност на сарадњу у групи</w:t>
            </w:r>
          </w:p>
          <w:p w:rsidR="00420CBE" w:rsidRPr="0016690E" w:rsidRDefault="00420CBE" w:rsidP="0085469C">
            <w:r w:rsidRPr="0016690E">
              <w:t>Провера успешности и поштовање правила</w:t>
            </w:r>
          </w:p>
          <w:p w:rsidR="00420CBE" w:rsidRPr="0016690E" w:rsidRDefault="00420CBE" w:rsidP="0085469C"/>
        </w:tc>
      </w:tr>
      <w:tr w:rsidR="00420CBE" w:rsidRPr="0016690E" w:rsidTr="0085469C">
        <w:trPr>
          <w:trHeight w:val="770"/>
          <w:jc w:val="center"/>
        </w:trPr>
        <w:tc>
          <w:tcPr>
            <w:tcW w:w="664" w:type="dxa"/>
            <w:tcBorders>
              <w:top w:val="single" w:sz="4" w:space="0" w:color="auto"/>
              <w:right w:val="single" w:sz="4" w:space="0" w:color="auto"/>
            </w:tcBorders>
            <w:vAlign w:val="center"/>
          </w:tcPr>
          <w:p w:rsidR="00420CBE" w:rsidRPr="0016690E" w:rsidRDefault="00420CBE" w:rsidP="0085469C">
            <w:pPr>
              <w:jc w:val="right"/>
              <w:rPr>
                <w:b/>
                <w:lang w:val="sr-Cyrl-CS"/>
              </w:rPr>
            </w:pPr>
            <w:r w:rsidRPr="0016690E">
              <w:rPr>
                <w:b/>
                <w:lang w:val="sr-Cyrl-CS"/>
              </w:rPr>
              <w:lastRenderedPageBreak/>
              <w:t>9</w:t>
            </w:r>
          </w:p>
        </w:tc>
        <w:tc>
          <w:tcPr>
            <w:tcW w:w="2395" w:type="dxa"/>
            <w:tcBorders>
              <w:top w:val="single" w:sz="4" w:space="0" w:color="auto"/>
              <w:left w:val="single" w:sz="4" w:space="0" w:color="auto"/>
            </w:tcBorders>
            <w:vAlign w:val="center"/>
          </w:tcPr>
          <w:p w:rsidR="00420CBE" w:rsidRPr="0016690E" w:rsidRDefault="00420CBE" w:rsidP="0085469C">
            <w:pPr>
              <w:rPr>
                <w:b/>
                <w:lang w:val="sr-Cyrl-CS"/>
              </w:rPr>
            </w:pPr>
          </w:p>
          <w:p w:rsidR="00420CBE" w:rsidRPr="0016690E" w:rsidRDefault="00420CBE" w:rsidP="0085469C">
            <w:pPr>
              <w:rPr>
                <w:b/>
                <w:lang w:val="sr-Cyrl-CS"/>
              </w:rPr>
            </w:pPr>
            <w:r w:rsidRPr="0016690E">
              <w:rPr>
                <w:b/>
                <w:lang w:val="sr-Cyrl-CS"/>
              </w:rPr>
              <w:t>Међуодељенски турнир у малом фудбалу и одбојци</w:t>
            </w:r>
          </w:p>
          <w:p w:rsidR="00420CBE" w:rsidRPr="0016690E" w:rsidRDefault="00420CBE" w:rsidP="0085469C">
            <w:pPr>
              <w:rPr>
                <w:b/>
                <w:lang w:val="sr-Cyrl-CS"/>
              </w:rPr>
            </w:pPr>
          </w:p>
          <w:p w:rsidR="00420CBE" w:rsidRPr="0016690E" w:rsidRDefault="00420CBE" w:rsidP="0085469C">
            <w:pPr>
              <w:rPr>
                <w:b/>
                <w:lang w:val="sr-Cyrl-CS"/>
              </w:rPr>
            </w:pPr>
          </w:p>
        </w:tc>
        <w:tc>
          <w:tcPr>
            <w:tcW w:w="1024" w:type="dxa"/>
            <w:tcBorders>
              <w:top w:val="single" w:sz="4" w:space="0" w:color="auto"/>
              <w:right w:val="single" w:sz="4" w:space="0" w:color="auto"/>
            </w:tcBorders>
            <w:vAlign w:val="center"/>
          </w:tcPr>
          <w:p w:rsidR="00420CBE" w:rsidRPr="0016690E" w:rsidRDefault="00420CBE" w:rsidP="0085469C">
            <w:pPr>
              <w:jc w:val="center"/>
            </w:pPr>
            <w:r w:rsidRPr="0016690E">
              <w:t>6</w:t>
            </w:r>
          </w:p>
        </w:tc>
        <w:tc>
          <w:tcPr>
            <w:tcW w:w="3361" w:type="dxa"/>
            <w:tcBorders>
              <w:top w:val="single" w:sz="4" w:space="0" w:color="auto"/>
              <w:left w:val="single" w:sz="4" w:space="0" w:color="auto"/>
              <w:bottom w:val="double" w:sz="4" w:space="0" w:color="auto"/>
            </w:tcBorders>
            <w:vAlign w:val="center"/>
          </w:tcPr>
          <w:p w:rsidR="00420CBE" w:rsidRPr="0016690E" w:rsidRDefault="00420CBE" w:rsidP="0085469C">
            <w:r w:rsidRPr="0016690E">
              <w:t>Познавање и поштовање правила игре са суђењем</w:t>
            </w:r>
          </w:p>
        </w:tc>
        <w:tc>
          <w:tcPr>
            <w:tcW w:w="3667" w:type="dxa"/>
            <w:tcBorders>
              <w:top w:val="single" w:sz="4" w:space="0" w:color="auto"/>
              <w:bottom w:val="double" w:sz="4" w:space="0" w:color="auto"/>
            </w:tcBorders>
            <w:vAlign w:val="center"/>
          </w:tcPr>
          <w:p w:rsidR="00420CBE" w:rsidRPr="0016690E" w:rsidRDefault="00420CBE" w:rsidP="0085469C">
            <w:r w:rsidRPr="0016690E">
              <w:t>Учествују сва одељења 6. разреда</w:t>
            </w:r>
          </w:p>
          <w:p w:rsidR="00420CBE" w:rsidRPr="0016690E" w:rsidRDefault="00420CBE" w:rsidP="0085469C">
            <w:r w:rsidRPr="0016690E">
              <w:t>Место одржавања: „парк Пећина“</w:t>
            </w:r>
          </w:p>
        </w:tc>
        <w:tc>
          <w:tcPr>
            <w:tcW w:w="2600" w:type="dxa"/>
            <w:tcBorders>
              <w:top w:val="single" w:sz="4" w:space="0" w:color="auto"/>
              <w:bottom w:val="double" w:sz="4" w:space="0" w:color="auto"/>
            </w:tcBorders>
            <w:vAlign w:val="center"/>
          </w:tcPr>
          <w:p w:rsidR="00420CBE" w:rsidRPr="0016690E" w:rsidRDefault="00420CBE" w:rsidP="0085469C">
            <w:r w:rsidRPr="0016690E">
              <w:t>Активност ученика на часу</w:t>
            </w:r>
          </w:p>
          <w:p w:rsidR="00420CBE" w:rsidRPr="0016690E" w:rsidRDefault="00420CBE" w:rsidP="0085469C">
            <w:r w:rsidRPr="0016690E">
              <w:t>Познавање и поштовање правила игре и фер-плеја</w:t>
            </w:r>
          </w:p>
          <w:p w:rsidR="00420CBE" w:rsidRPr="0016690E" w:rsidRDefault="00420CBE" w:rsidP="0085469C"/>
        </w:tc>
      </w:tr>
    </w:tbl>
    <w:p w:rsidR="00420CBE" w:rsidRPr="00ED0B1E" w:rsidRDefault="00420CBE" w:rsidP="0085469C">
      <w:pPr>
        <w:rPr>
          <w:b/>
          <w:sz w:val="36"/>
          <w:szCs w:val="36"/>
        </w:rPr>
      </w:pPr>
    </w:p>
    <w:p w:rsidR="00420CBE" w:rsidRPr="0016690E" w:rsidRDefault="00420CBE" w:rsidP="0085469C">
      <w:pPr>
        <w:pStyle w:val="Heading3"/>
        <w:rPr>
          <w:rFonts w:ascii="Times New Roman" w:hAnsi="Times New Roman" w:cs="Times New Roman"/>
        </w:rPr>
      </w:pPr>
      <w:r w:rsidRPr="0016690E">
        <w:rPr>
          <w:rFonts w:ascii="Times New Roman" w:hAnsi="Times New Roman" w:cs="Times New Roman"/>
        </w:rPr>
        <w:t xml:space="preserve"> Програми изборних наставних предмета за шести разред</w:t>
      </w:r>
    </w:p>
    <w:p w:rsidR="00420CBE" w:rsidRPr="00ED0B1E" w:rsidRDefault="00420CBE" w:rsidP="0085469C">
      <w:pPr>
        <w:rPr>
          <w:b/>
          <w:szCs w:val="36"/>
        </w:rPr>
      </w:pPr>
    </w:p>
    <w:p w:rsidR="00420CBE" w:rsidRPr="0016690E" w:rsidRDefault="00420CBE" w:rsidP="0085469C">
      <w:pPr>
        <w:rPr>
          <w:b/>
          <w:lang w:val="sr-Cyrl-CS"/>
        </w:rPr>
      </w:pPr>
      <w:r w:rsidRPr="0016690E">
        <w:rPr>
          <w:b/>
        </w:rPr>
        <w:t xml:space="preserve">Наставни предмет : </w:t>
      </w:r>
      <w:r w:rsidRPr="0016690E">
        <w:rPr>
          <w:b/>
          <w:lang w:val="sr-Cyrl-CS"/>
        </w:rPr>
        <w:t>ФРАНЦУСКОГ ЈЕЗИКА</w:t>
      </w:r>
      <w:r w:rsidRPr="0016690E">
        <w:rPr>
          <w:b/>
        </w:rPr>
        <w:t xml:space="preserve"> </w:t>
      </w:r>
      <w:r w:rsidRPr="0016690E">
        <w:rPr>
          <w:b/>
          <w:lang w:val="sr-Cyrl-CS"/>
        </w:rPr>
        <w:t xml:space="preserve">за </w:t>
      </w:r>
      <w:r w:rsidRPr="0016690E">
        <w:rPr>
          <w:b/>
        </w:rPr>
        <w:t>шес</w:t>
      </w:r>
      <w:r w:rsidRPr="0016690E">
        <w:rPr>
          <w:b/>
          <w:lang w:val="sr-Cyrl-CS"/>
        </w:rPr>
        <w:t>ти разред</w:t>
      </w:r>
    </w:p>
    <w:p w:rsidR="00420CBE" w:rsidRPr="0016690E" w:rsidRDefault="00420CBE" w:rsidP="0085469C">
      <w:pPr>
        <w:ind w:firstLine="720"/>
        <w:rPr>
          <w:b/>
          <w:lang w:val="sr-Cyrl-CS"/>
        </w:rPr>
      </w:pPr>
    </w:p>
    <w:tbl>
      <w:tblPr>
        <w:tblStyle w:val="TableGrid"/>
        <w:tblW w:w="13608" w:type="dxa"/>
        <w:jc w:val="center"/>
        <w:tblInd w:w="-6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718"/>
        <w:gridCol w:w="2256"/>
        <w:gridCol w:w="8"/>
        <w:gridCol w:w="1072"/>
        <w:gridCol w:w="3363"/>
        <w:gridCol w:w="3214"/>
        <w:gridCol w:w="2977"/>
      </w:tblGrid>
      <w:tr w:rsidR="00420CBE" w:rsidRPr="0016690E" w:rsidTr="0085469C">
        <w:trPr>
          <w:trHeight w:val="1213"/>
          <w:jc w:val="center"/>
        </w:trPr>
        <w:tc>
          <w:tcPr>
            <w:tcW w:w="2982" w:type="dxa"/>
            <w:gridSpan w:val="3"/>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both"/>
              <w:rPr>
                <w:b/>
              </w:rPr>
            </w:pPr>
            <w:r w:rsidRPr="0016690E">
              <w:rPr>
                <w:b/>
              </w:rPr>
              <w:t>Циљ и задаци предмета</w:t>
            </w:r>
          </w:p>
        </w:tc>
        <w:tc>
          <w:tcPr>
            <w:tcW w:w="10626" w:type="dxa"/>
            <w:gridSpan w:val="4"/>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both"/>
              <w:rPr>
                <w:b/>
              </w:rPr>
            </w:pPr>
            <w:r w:rsidRPr="0016690E">
              <w:t>Циљ наставе страног језика у основном образовању јесте: развијање сазнајних и интелектуалних способности ученика, његових хуманистичких, моралних и естетских ставова, стицање позитивног односа према другим језицима и културама, као и према сопственом језику и културном наслеђу, уз уважавање различитости и навикавање на отвореност у комуникацији, стицање свести и сазнања о функционисању страног и матерњегјезика.</w:t>
            </w:r>
          </w:p>
        </w:tc>
      </w:tr>
      <w:tr w:rsidR="00420CBE" w:rsidRPr="0016690E" w:rsidTr="0085469C">
        <w:trPr>
          <w:trHeight w:val="516"/>
          <w:jc w:val="center"/>
        </w:trPr>
        <w:tc>
          <w:tcPr>
            <w:tcW w:w="2974" w:type="dxa"/>
            <w:gridSpan w:val="2"/>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rPr>
                <w:b/>
              </w:rPr>
            </w:pPr>
            <w:r w:rsidRPr="0016690E">
              <w:rPr>
                <w:b/>
              </w:rPr>
              <w:t>Годишњи фонд часова</w:t>
            </w:r>
          </w:p>
        </w:tc>
        <w:tc>
          <w:tcPr>
            <w:tcW w:w="4443" w:type="dxa"/>
            <w:gridSpan w:val="3"/>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72</w:t>
            </w:r>
          </w:p>
        </w:tc>
        <w:tc>
          <w:tcPr>
            <w:tcW w:w="321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lang w:val="sr-Cyrl-CS"/>
              </w:rPr>
            </w:pPr>
            <w:r w:rsidRPr="0016690E">
              <w:rPr>
                <w:b/>
                <w:lang w:val="sr-Cyrl-CS"/>
              </w:rPr>
              <w:t>Недељни фонд часова</w:t>
            </w:r>
          </w:p>
        </w:tc>
        <w:tc>
          <w:tcPr>
            <w:tcW w:w="297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lang w:val="sr-Cyrl-CS"/>
              </w:rPr>
              <w:t>2</w:t>
            </w:r>
          </w:p>
        </w:tc>
      </w:tr>
      <w:tr w:rsidR="00420CBE" w:rsidRPr="0016690E" w:rsidTr="0085469C">
        <w:trPr>
          <w:trHeight w:val="516"/>
          <w:jc w:val="center"/>
        </w:trPr>
        <w:tc>
          <w:tcPr>
            <w:tcW w:w="71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0"/>
              </w:rPr>
              <w:t>Редни број теме</w:t>
            </w:r>
          </w:p>
        </w:tc>
        <w:tc>
          <w:tcPr>
            <w:tcW w:w="225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1080"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Оријентациони број часова</w:t>
            </w:r>
          </w:p>
        </w:tc>
        <w:tc>
          <w:tcPr>
            <w:tcW w:w="336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С</w:t>
            </w:r>
            <w:r w:rsidRPr="0016690E">
              <w:rPr>
                <w:b/>
                <w:lang w:val="sr-Latn-CS"/>
              </w:rPr>
              <w:t>пецифични циљеви/задаци</w:t>
            </w:r>
            <w:r w:rsidRPr="0016690E">
              <w:rPr>
                <w:b/>
              </w:rPr>
              <w:t xml:space="preserve"> за област предмета</w:t>
            </w:r>
          </w:p>
        </w:tc>
        <w:tc>
          <w:tcPr>
            <w:tcW w:w="321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lang w:val="sr-Cyrl-CS"/>
              </w:rPr>
              <w:t>Начини и поступци за постизање исхода (дидактичко-методичка решења, активности)</w:t>
            </w:r>
          </w:p>
        </w:tc>
        <w:tc>
          <w:tcPr>
            <w:tcW w:w="297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lang w:val="sr-Cyrl-CS"/>
              </w:rPr>
              <w:t xml:space="preserve">Начин и поступци за процену и проверу остварености постигнућа и циљева </w:t>
            </w:r>
          </w:p>
        </w:tc>
      </w:tr>
      <w:tr w:rsidR="00420CBE" w:rsidRPr="0016690E" w:rsidTr="0085469C">
        <w:trPr>
          <w:trHeight w:val="632"/>
          <w:jc w:val="center"/>
        </w:trPr>
        <w:tc>
          <w:tcPr>
            <w:tcW w:w="718" w:type="dxa"/>
            <w:tcBorders>
              <w:top w:val="double" w:sz="4" w:space="0" w:color="auto"/>
            </w:tcBorders>
            <w:vAlign w:val="center"/>
          </w:tcPr>
          <w:p w:rsidR="00420CBE" w:rsidRPr="0016690E" w:rsidRDefault="00420CBE" w:rsidP="0085469C">
            <w:pPr>
              <w:jc w:val="center"/>
            </w:pPr>
            <w:r w:rsidRPr="0016690E">
              <w:t>1.</w:t>
            </w:r>
          </w:p>
        </w:tc>
        <w:tc>
          <w:tcPr>
            <w:tcW w:w="2256" w:type="dxa"/>
            <w:tcBorders>
              <w:top w:val="double" w:sz="4" w:space="0" w:color="auto"/>
            </w:tcBorders>
            <w:vAlign w:val="center"/>
          </w:tcPr>
          <w:p w:rsidR="00420CBE" w:rsidRPr="0016690E" w:rsidRDefault="00420CBE" w:rsidP="0085469C">
            <w:pPr>
              <w:rPr>
                <w:b/>
              </w:rPr>
            </w:pPr>
            <w:r w:rsidRPr="0016690E">
              <w:rPr>
                <w:b/>
              </w:rPr>
              <w:t>Активности и обавезе, излети,дружење - спорт</w:t>
            </w:r>
          </w:p>
          <w:p w:rsidR="00420CBE" w:rsidRPr="0016690E" w:rsidRDefault="00420CBE" w:rsidP="0085469C">
            <w:pPr>
              <w:ind w:left="-45"/>
            </w:pPr>
          </w:p>
        </w:tc>
        <w:tc>
          <w:tcPr>
            <w:tcW w:w="1080" w:type="dxa"/>
            <w:gridSpan w:val="2"/>
            <w:tcBorders>
              <w:top w:val="double" w:sz="4" w:space="0" w:color="auto"/>
            </w:tcBorders>
            <w:vAlign w:val="center"/>
          </w:tcPr>
          <w:p w:rsidR="00420CBE" w:rsidRPr="0016690E" w:rsidRDefault="00420CBE" w:rsidP="0085469C">
            <w:pPr>
              <w:ind w:left="-45"/>
              <w:jc w:val="center"/>
              <w:rPr>
                <w:lang w:val="sr-Cyrl-CS"/>
              </w:rPr>
            </w:pPr>
            <w:r w:rsidRPr="0016690E">
              <w:rPr>
                <w:lang w:val="sr-Cyrl-CS"/>
              </w:rPr>
              <w:t>18</w:t>
            </w:r>
          </w:p>
        </w:tc>
        <w:tc>
          <w:tcPr>
            <w:tcW w:w="3363" w:type="dxa"/>
            <w:tcBorders>
              <w:top w:val="double" w:sz="4" w:space="0" w:color="auto"/>
              <w:bottom w:val="single" w:sz="4" w:space="0" w:color="auto"/>
            </w:tcBorders>
            <w:vAlign w:val="center"/>
          </w:tcPr>
          <w:p w:rsidR="00420CBE" w:rsidRPr="0016690E" w:rsidRDefault="00420CBE" w:rsidP="0085469C">
            <w:pPr>
              <w:rPr>
                <w:u w:val="single"/>
              </w:rPr>
            </w:pPr>
            <w:r w:rsidRPr="0016690E">
              <w:rPr>
                <w:u w:val="single"/>
              </w:rPr>
              <w:t>Ученик треба да:</w:t>
            </w:r>
          </w:p>
          <w:p w:rsidR="00420CBE" w:rsidRPr="0016690E" w:rsidRDefault="00420CBE" w:rsidP="00420CBE">
            <w:pPr>
              <w:numPr>
                <w:ilvl w:val="0"/>
                <w:numId w:val="86"/>
              </w:numPr>
            </w:pPr>
            <w:r w:rsidRPr="0016690E">
              <w:t>говори о распусту као и да наброји активности у току распуста</w:t>
            </w:r>
          </w:p>
          <w:p w:rsidR="00420CBE" w:rsidRPr="0016690E" w:rsidRDefault="00420CBE" w:rsidP="00420CBE">
            <w:pPr>
              <w:numPr>
                <w:ilvl w:val="0"/>
                <w:numId w:val="86"/>
              </w:numPr>
            </w:pPr>
            <w:r w:rsidRPr="0016690E">
              <w:t>разуме када се говори о догађајима из прошлости</w:t>
            </w:r>
          </w:p>
          <w:p w:rsidR="00420CBE" w:rsidRPr="0016690E" w:rsidRDefault="00420CBE" w:rsidP="00420CBE">
            <w:pPr>
              <w:numPr>
                <w:ilvl w:val="0"/>
                <w:numId w:val="86"/>
              </w:numPr>
            </w:pPr>
            <w:r w:rsidRPr="0016690E">
              <w:t>прати хронологију приче</w:t>
            </w:r>
          </w:p>
          <w:p w:rsidR="00420CBE" w:rsidRPr="0016690E" w:rsidRDefault="00420CBE" w:rsidP="00420CBE">
            <w:pPr>
              <w:numPr>
                <w:ilvl w:val="0"/>
                <w:numId w:val="86"/>
              </w:numPr>
            </w:pPr>
            <w:r w:rsidRPr="0016690E">
              <w:t>усвоји морфологију перфекта и имперфекта</w:t>
            </w:r>
          </w:p>
          <w:p w:rsidR="00420CBE" w:rsidRPr="0016690E" w:rsidRDefault="00420CBE" w:rsidP="00420CBE">
            <w:pPr>
              <w:numPr>
                <w:ilvl w:val="0"/>
                <w:numId w:val="86"/>
              </w:numPr>
              <w:rPr>
                <w:u w:val="single"/>
              </w:rPr>
            </w:pPr>
            <w:r w:rsidRPr="0016690E">
              <w:t xml:space="preserve">упозна навике Француза </w:t>
            </w:r>
            <w:r w:rsidRPr="0016690E">
              <w:lastRenderedPageBreak/>
              <w:t>током распуста</w:t>
            </w:r>
          </w:p>
          <w:p w:rsidR="00420CBE" w:rsidRPr="0016690E" w:rsidRDefault="00420CBE" w:rsidP="00420CBE">
            <w:pPr>
              <w:numPr>
                <w:ilvl w:val="0"/>
                <w:numId w:val="86"/>
              </w:numPr>
              <w:rPr>
                <w:u w:val="single"/>
              </w:rPr>
            </w:pPr>
            <w:r w:rsidRPr="0016690E">
              <w:t>изради групни пројекат у вези са организовањем распуста</w:t>
            </w:r>
          </w:p>
        </w:tc>
        <w:tc>
          <w:tcPr>
            <w:tcW w:w="3214" w:type="dxa"/>
            <w:tcBorders>
              <w:top w:val="double" w:sz="4" w:space="0" w:color="auto"/>
              <w:bottom w:val="single" w:sz="4" w:space="0" w:color="auto"/>
            </w:tcBorders>
            <w:vAlign w:val="center"/>
          </w:tcPr>
          <w:p w:rsidR="00420CBE" w:rsidRPr="0016690E" w:rsidRDefault="00420CBE" w:rsidP="0085469C">
            <w:pPr>
              <w:rPr>
                <w:lang w:val="sr-Cyrl-CS"/>
              </w:rPr>
            </w:pPr>
            <w:r w:rsidRPr="0016690E">
              <w:rPr>
                <w:lang w:val="sr-Cyrl-CS"/>
              </w:rPr>
              <w:lastRenderedPageBreak/>
              <w:t xml:space="preserve">-Упознавање са наставним садржајима </w:t>
            </w:r>
          </w:p>
          <w:p w:rsidR="00420CBE" w:rsidRPr="0016690E" w:rsidRDefault="00420CBE" w:rsidP="0085469C">
            <w:pPr>
              <w:rPr>
                <w:lang w:val="sr-Cyrl-CS"/>
              </w:rPr>
            </w:pPr>
            <w:r w:rsidRPr="0016690E">
              <w:rPr>
                <w:lang w:val="sr-Cyrl-CS"/>
              </w:rPr>
              <w:t>-Стицање знања о предзнању ученика</w:t>
            </w:r>
          </w:p>
          <w:p w:rsidR="00420CBE" w:rsidRPr="0016690E" w:rsidRDefault="00420CBE" w:rsidP="0085469C">
            <w:pPr>
              <w:rPr>
                <w:lang w:val="sr-Cyrl-CS"/>
              </w:rPr>
            </w:pPr>
            <w:r w:rsidRPr="0016690E">
              <w:rPr>
                <w:lang w:val="sr-Cyrl-CS"/>
              </w:rPr>
              <w:t>-</w:t>
            </w:r>
            <w:r w:rsidRPr="0016690E">
              <w:t>Слушање и разумевање кратких дијалога</w:t>
            </w:r>
          </w:p>
          <w:p w:rsidR="00420CBE" w:rsidRPr="0016690E" w:rsidRDefault="00420CBE" w:rsidP="0085469C">
            <w:r w:rsidRPr="0016690E">
              <w:t>-Слушање и реаговање на команде наставника</w:t>
            </w:r>
          </w:p>
          <w:p w:rsidR="00420CBE" w:rsidRPr="0016690E" w:rsidRDefault="00420CBE" w:rsidP="0085469C">
            <w:r w:rsidRPr="0016690E">
              <w:t>- Рад у паровима, малим и великим групама (мини-</w:t>
            </w:r>
            <w:r w:rsidRPr="0016690E">
              <w:lastRenderedPageBreak/>
              <w:t>дијалози, игра по улогама, симулације итд.)</w:t>
            </w:r>
          </w:p>
          <w:p w:rsidR="00420CBE" w:rsidRPr="0016690E" w:rsidRDefault="00420CBE" w:rsidP="0085469C">
            <w:r w:rsidRPr="0016690E">
              <w:t>-  Израда паноа, презентација</w:t>
            </w:r>
          </w:p>
          <w:p w:rsidR="00420CBE" w:rsidRPr="0016690E" w:rsidRDefault="00420CBE" w:rsidP="0085469C">
            <w:r w:rsidRPr="0016690E">
              <w:t>- Вежбе слушања са унапред датим упутствима</w:t>
            </w:r>
          </w:p>
          <w:p w:rsidR="00420CBE" w:rsidRPr="0016690E" w:rsidRDefault="00420CBE" w:rsidP="0085469C">
            <w:r w:rsidRPr="0016690E">
              <w:t>- Повезивање звучног материјала са илустрацијом и текстом, повезивање наслова са текстом.</w:t>
            </w:r>
          </w:p>
          <w:p w:rsidR="00420CBE" w:rsidRPr="0016690E" w:rsidRDefault="00420CBE" w:rsidP="0085469C">
            <w:r w:rsidRPr="0016690E">
              <w:t>- Вежбе разумевања писаног језика.</w:t>
            </w:r>
          </w:p>
          <w:p w:rsidR="00420CBE" w:rsidRPr="0016690E" w:rsidRDefault="00420CBE" w:rsidP="0085469C">
            <w:r w:rsidRPr="0016690E">
              <w:t xml:space="preserve">-Вежбе писменог изражавања (повезивање гласова и групе слова, замењивање речи цртежом или сликом, проналажење недостајуће речи, употпуњавање низа, проналажење "уљеза", осмосмерке, укрштене речи, повезивање краћег текста и реченица са сликама / илустрацијама, попуњавање формулара, писање честитки и разгледница, писање краћих текстова). </w:t>
            </w:r>
          </w:p>
          <w:p w:rsidR="00420CBE" w:rsidRPr="0016690E" w:rsidRDefault="00420CBE" w:rsidP="0085469C">
            <w:r w:rsidRPr="0016690E">
              <w:t>- Класирање и упоређивање</w:t>
            </w:r>
          </w:p>
          <w:p w:rsidR="00420CBE" w:rsidRPr="0016690E" w:rsidRDefault="00420CBE" w:rsidP="0085469C">
            <w:r w:rsidRPr="0016690E">
              <w:t>- Игре за обнављање лексике и граматике („вешања“, потапање бродова, бинго и сл.).</w:t>
            </w:r>
          </w:p>
          <w:p w:rsidR="00420CBE" w:rsidRPr="0016690E" w:rsidRDefault="00420CBE" w:rsidP="0085469C">
            <w:r w:rsidRPr="0016690E">
              <w:t>- Повезивање са личним искуством</w:t>
            </w:r>
          </w:p>
          <w:p w:rsidR="00420CBE" w:rsidRPr="0016690E" w:rsidRDefault="00420CBE" w:rsidP="0085469C">
            <w:r w:rsidRPr="0016690E">
              <w:t>- Повезивање са другим предметима</w:t>
            </w:r>
          </w:p>
          <w:p w:rsidR="00420CBE" w:rsidRPr="0016690E" w:rsidRDefault="00420CBE" w:rsidP="0085469C">
            <w:pPr>
              <w:ind w:left="-45"/>
              <w:rPr>
                <w:lang w:val="sr-Cyrl-CS"/>
              </w:rPr>
            </w:pPr>
            <w:r w:rsidRPr="0016690E">
              <w:t>- Самостални истраживачки рад (домаћи задаци, рад на  пројекту).</w:t>
            </w:r>
          </w:p>
        </w:tc>
        <w:tc>
          <w:tcPr>
            <w:tcW w:w="2977" w:type="dxa"/>
            <w:tcBorders>
              <w:top w:val="double" w:sz="4" w:space="0" w:color="auto"/>
              <w:bottom w:val="single" w:sz="4" w:space="0" w:color="auto"/>
            </w:tcBorders>
            <w:vAlign w:val="center"/>
          </w:tcPr>
          <w:p w:rsidR="00420CBE" w:rsidRPr="0016690E" w:rsidRDefault="00420CBE" w:rsidP="0085469C">
            <w:r w:rsidRPr="0016690E">
              <w:lastRenderedPageBreak/>
              <w:t>-Разумевање говора</w:t>
            </w:r>
          </w:p>
          <w:p w:rsidR="00420CBE" w:rsidRPr="0016690E" w:rsidRDefault="00420CBE" w:rsidP="0085469C">
            <w:r w:rsidRPr="0016690E">
              <w:t xml:space="preserve"> - Разумевање краћег писаног текста </w:t>
            </w:r>
          </w:p>
          <w:p w:rsidR="00420CBE" w:rsidRPr="0016690E" w:rsidRDefault="00420CBE" w:rsidP="0085469C">
            <w:r w:rsidRPr="0016690E">
              <w:t>- Усмено изражавање</w:t>
            </w:r>
          </w:p>
          <w:p w:rsidR="00420CBE" w:rsidRPr="0016690E" w:rsidRDefault="00420CBE" w:rsidP="0085469C">
            <w:r w:rsidRPr="0016690E">
              <w:t xml:space="preserve"> - Писмено изражавање</w:t>
            </w:r>
          </w:p>
          <w:p w:rsidR="00420CBE" w:rsidRPr="0016690E" w:rsidRDefault="00420CBE" w:rsidP="0085469C">
            <w:r w:rsidRPr="0016690E">
              <w:rPr>
                <w:lang w:val="sr-Cyrl-CS"/>
              </w:rPr>
              <w:t xml:space="preserve">-Тестови (иницијални; граматички и лексички; стандардизовани – </w:t>
            </w:r>
            <w:r w:rsidRPr="0016690E">
              <w:t xml:space="preserve">DELF </w:t>
            </w:r>
            <w:r w:rsidRPr="0016690E">
              <w:rPr>
                <w:lang w:val="sr-Cyrl-CS"/>
              </w:rPr>
              <w:t>и нестандардизовани),</w:t>
            </w:r>
          </w:p>
          <w:p w:rsidR="00420CBE" w:rsidRPr="0016690E" w:rsidRDefault="00420CBE" w:rsidP="0085469C">
            <w:r w:rsidRPr="0016690E">
              <w:t xml:space="preserve"> - Усвојеност лексичких </w:t>
            </w:r>
            <w:r w:rsidRPr="0016690E">
              <w:lastRenderedPageBreak/>
              <w:t xml:space="preserve">садржаја </w:t>
            </w:r>
          </w:p>
          <w:p w:rsidR="00420CBE" w:rsidRPr="0016690E" w:rsidRDefault="00420CBE" w:rsidP="0085469C">
            <w:r w:rsidRPr="0016690E">
              <w:t xml:space="preserve">- Усвојеност граматичких структура </w:t>
            </w:r>
          </w:p>
          <w:p w:rsidR="00420CBE" w:rsidRPr="0016690E" w:rsidRDefault="00420CBE" w:rsidP="0085469C">
            <w:r w:rsidRPr="0016690E">
              <w:t xml:space="preserve">- Правопис </w:t>
            </w:r>
          </w:p>
          <w:p w:rsidR="00420CBE" w:rsidRPr="0016690E" w:rsidRDefault="00420CBE" w:rsidP="0085469C">
            <w:r w:rsidRPr="0016690E">
              <w:t>- Залагање на часу</w:t>
            </w:r>
          </w:p>
          <w:p w:rsidR="00420CBE" w:rsidRPr="0016690E" w:rsidRDefault="00420CBE" w:rsidP="0085469C">
            <w:r w:rsidRPr="0016690E">
              <w:t xml:space="preserve"> - Израда домаћих задатака и пројеката (појединачних, у пару и групи)</w:t>
            </w:r>
          </w:p>
          <w:p w:rsidR="00420CBE" w:rsidRPr="0016690E" w:rsidRDefault="00420CBE" w:rsidP="0085469C">
            <w:pPr>
              <w:rPr>
                <w:b/>
              </w:rPr>
            </w:pPr>
            <w:r w:rsidRPr="0016690E">
              <w:rPr>
                <w:lang w:val="sr-Cyrl-CS"/>
              </w:rPr>
              <w:t>- Посматрање, праћење и бележење напредовања ученика</w:t>
            </w:r>
          </w:p>
        </w:tc>
      </w:tr>
      <w:tr w:rsidR="00420CBE" w:rsidRPr="0016690E" w:rsidTr="0085469C">
        <w:trPr>
          <w:trHeight w:val="581"/>
          <w:jc w:val="center"/>
        </w:trPr>
        <w:tc>
          <w:tcPr>
            <w:tcW w:w="718" w:type="dxa"/>
            <w:vAlign w:val="center"/>
          </w:tcPr>
          <w:p w:rsidR="00420CBE" w:rsidRPr="0016690E" w:rsidRDefault="00420CBE" w:rsidP="0085469C">
            <w:pPr>
              <w:jc w:val="center"/>
              <w:rPr>
                <w:lang w:val="sr-Cyrl-CS"/>
              </w:rPr>
            </w:pPr>
            <w:r w:rsidRPr="0016690E">
              <w:rPr>
                <w:lang w:val="sr-Cyrl-CS"/>
              </w:rPr>
              <w:lastRenderedPageBreak/>
              <w:t>2.</w:t>
            </w:r>
          </w:p>
        </w:tc>
        <w:tc>
          <w:tcPr>
            <w:tcW w:w="2256" w:type="dxa"/>
            <w:vAlign w:val="center"/>
          </w:tcPr>
          <w:p w:rsidR="00420CBE" w:rsidRPr="0016690E" w:rsidRDefault="00420CBE" w:rsidP="0085469C">
            <w:pPr>
              <w:rPr>
                <w:b/>
                <w:lang w:val="sr-Cyrl-CS"/>
              </w:rPr>
            </w:pPr>
          </w:p>
          <w:p w:rsidR="00420CBE" w:rsidRPr="0016690E" w:rsidRDefault="00420CBE" w:rsidP="0085469C">
            <w:pPr>
              <w:rPr>
                <w:b/>
              </w:rPr>
            </w:pPr>
            <w:r w:rsidRPr="0016690E">
              <w:rPr>
                <w:b/>
              </w:rPr>
              <w:t>Становање (блок, насеље, кућа, град, село)</w:t>
            </w:r>
          </w:p>
          <w:p w:rsidR="00420CBE" w:rsidRPr="0016690E" w:rsidRDefault="00420CBE" w:rsidP="0085469C">
            <w:pPr>
              <w:rPr>
                <w:b/>
              </w:rPr>
            </w:pPr>
            <w:r w:rsidRPr="0016690E">
              <w:rPr>
                <w:b/>
              </w:rPr>
              <w:lastRenderedPageBreak/>
              <w:t>Исказивање просторних односа и величина</w:t>
            </w:r>
          </w:p>
          <w:p w:rsidR="00420CBE" w:rsidRPr="0016690E" w:rsidRDefault="00420CBE" w:rsidP="0085469C">
            <w:pPr>
              <w:rPr>
                <w:b/>
              </w:rPr>
            </w:pPr>
            <w:r w:rsidRPr="0016690E">
              <w:rPr>
                <w:b/>
              </w:rPr>
              <w:t>Тражење и давање обавештења</w:t>
            </w:r>
          </w:p>
          <w:p w:rsidR="00420CBE" w:rsidRPr="0016690E" w:rsidRDefault="00420CBE" w:rsidP="0085469C">
            <w:pPr>
              <w:ind w:left="-45"/>
            </w:pPr>
          </w:p>
          <w:p w:rsidR="00420CBE" w:rsidRPr="0016690E" w:rsidRDefault="00420CBE" w:rsidP="0085469C">
            <w:pPr>
              <w:ind w:left="-45"/>
            </w:pPr>
          </w:p>
        </w:tc>
        <w:tc>
          <w:tcPr>
            <w:tcW w:w="1080" w:type="dxa"/>
            <w:gridSpan w:val="2"/>
            <w:vAlign w:val="center"/>
          </w:tcPr>
          <w:p w:rsidR="00420CBE" w:rsidRPr="0016690E" w:rsidRDefault="00420CBE" w:rsidP="0085469C">
            <w:pPr>
              <w:ind w:left="-45"/>
              <w:jc w:val="center"/>
              <w:rPr>
                <w:lang w:val="sr-Cyrl-CS"/>
              </w:rPr>
            </w:pPr>
            <w:r w:rsidRPr="0016690E">
              <w:rPr>
                <w:lang w:val="sr-Cyrl-CS"/>
              </w:rPr>
              <w:lastRenderedPageBreak/>
              <w:t>16</w:t>
            </w:r>
          </w:p>
        </w:tc>
        <w:tc>
          <w:tcPr>
            <w:tcW w:w="3363" w:type="dxa"/>
            <w:tcBorders>
              <w:top w:val="single" w:sz="4" w:space="0" w:color="auto"/>
              <w:bottom w:val="single" w:sz="4" w:space="0" w:color="auto"/>
            </w:tcBorders>
            <w:vAlign w:val="center"/>
          </w:tcPr>
          <w:p w:rsidR="00420CBE" w:rsidRPr="0016690E" w:rsidRDefault="00420CBE" w:rsidP="00420CBE">
            <w:pPr>
              <w:numPr>
                <w:ilvl w:val="0"/>
                <w:numId w:val="87"/>
              </w:numPr>
              <w:rPr>
                <w:u w:val="single"/>
              </w:rPr>
            </w:pPr>
            <w:r w:rsidRPr="0016690E">
              <w:t>разуме и искаже просторне односе</w:t>
            </w:r>
          </w:p>
          <w:p w:rsidR="00420CBE" w:rsidRPr="0016690E" w:rsidRDefault="00420CBE" w:rsidP="00420CBE">
            <w:pPr>
              <w:numPr>
                <w:ilvl w:val="0"/>
                <w:numId w:val="87"/>
              </w:numPr>
              <w:rPr>
                <w:u w:val="single"/>
              </w:rPr>
            </w:pPr>
            <w:r w:rsidRPr="0016690E">
              <w:t>идентификује и именује објекте у граду</w:t>
            </w:r>
          </w:p>
          <w:p w:rsidR="00420CBE" w:rsidRPr="0016690E" w:rsidRDefault="00420CBE" w:rsidP="00420CBE">
            <w:pPr>
              <w:numPr>
                <w:ilvl w:val="0"/>
                <w:numId w:val="87"/>
              </w:numPr>
              <w:rPr>
                <w:u w:val="single"/>
              </w:rPr>
            </w:pPr>
            <w:r w:rsidRPr="0016690E">
              <w:lastRenderedPageBreak/>
              <w:t>опише свој град/своје насеље</w:t>
            </w:r>
          </w:p>
          <w:p w:rsidR="00420CBE" w:rsidRPr="0016690E" w:rsidRDefault="00420CBE" w:rsidP="00420CBE">
            <w:pPr>
              <w:numPr>
                <w:ilvl w:val="0"/>
                <w:numId w:val="87"/>
              </w:numPr>
              <w:rPr>
                <w:u w:val="single"/>
              </w:rPr>
            </w:pPr>
            <w:r w:rsidRPr="0016690E">
              <w:t>опише свој стан/своју собу</w:t>
            </w:r>
          </w:p>
          <w:p w:rsidR="00420CBE" w:rsidRPr="0016690E" w:rsidRDefault="00420CBE" w:rsidP="00420CBE">
            <w:pPr>
              <w:numPr>
                <w:ilvl w:val="0"/>
                <w:numId w:val="87"/>
              </w:numPr>
              <w:rPr>
                <w:u w:val="single"/>
              </w:rPr>
            </w:pPr>
            <w:r w:rsidRPr="0016690E">
              <w:t>именује чланове своје шире и уже породице</w:t>
            </w:r>
          </w:p>
          <w:p w:rsidR="00420CBE" w:rsidRPr="0016690E" w:rsidRDefault="00420CBE" w:rsidP="00420CBE">
            <w:pPr>
              <w:numPr>
                <w:ilvl w:val="0"/>
                <w:numId w:val="87"/>
              </w:numPr>
              <w:rPr>
                <w:u w:val="single"/>
              </w:rPr>
            </w:pPr>
            <w:r w:rsidRPr="0016690E">
              <w:t>упозна велике француске градове</w:t>
            </w:r>
          </w:p>
        </w:tc>
        <w:tc>
          <w:tcPr>
            <w:tcW w:w="3214" w:type="dxa"/>
            <w:tcBorders>
              <w:top w:val="single" w:sz="4" w:space="0" w:color="auto"/>
              <w:bottom w:val="single" w:sz="4" w:space="0" w:color="auto"/>
            </w:tcBorders>
            <w:vAlign w:val="center"/>
          </w:tcPr>
          <w:p w:rsidR="00420CBE" w:rsidRPr="0016690E" w:rsidRDefault="00420CBE" w:rsidP="0085469C">
            <w:pPr>
              <w:jc w:val="center"/>
              <w:rPr>
                <w:lang w:val="sr-Cyrl-CS"/>
              </w:rPr>
            </w:pPr>
          </w:p>
        </w:tc>
        <w:tc>
          <w:tcPr>
            <w:tcW w:w="2977" w:type="dxa"/>
            <w:tcBorders>
              <w:top w:val="single" w:sz="4" w:space="0" w:color="auto"/>
              <w:bottom w:val="single" w:sz="4" w:space="0" w:color="auto"/>
            </w:tcBorders>
          </w:tcPr>
          <w:p w:rsidR="00420CBE" w:rsidRPr="0016690E" w:rsidRDefault="00420CBE" w:rsidP="0085469C">
            <w:pPr>
              <w:jc w:val="center"/>
              <w:rPr>
                <w:lang w:val="sr-Cyrl-CS"/>
              </w:rPr>
            </w:pPr>
          </w:p>
        </w:tc>
      </w:tr>
      <w:tr w:rsidR="00420CBE" w:rsidRPr="0016690E" w:rsidTr="0085469C">
        <w:trPr>
          <w:trHeight w:val="475"/>
          <w:jc w:val="center"/>
        </w:trPr>
        <w:tc>
          <w:tcPr>
            <w:tcW w:w="718" w:type="dxa"/>
            <w:vAlign w:val="center"/>
          </w:tcPr>
          <w:p w:rsidR="00420CBE" w:rsidRPr="0016690E" w:rsidRDefault="00420CBE" w:rsidP="0085469C">
            <w:pPr>
              <w:jc w:val="center"/>
              <w:rPr>
                <w:lang w:val="sr-Cyrl-CS"/>
              </w:rPr>
            </w:pPr>
            <w:r w:rsidRPr="0016690E">
              <w:rPr>
                <w:lang w:val="sr-Cyrl-CS"/>
              </w:rPr>
              <w:lastRenderedPageBreak/>
              <w:t>3.</w:t>
            </w:r>
          </w:p>
        </w:tc>
        <w:tc>
          <w:tcPr>
            <w:tcW w:w="2256" w:type="dxa"/>
            <w:vAlign w:val="center"/>
          </w:tcPr>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rPr>
            </w:pPr>
            <w:r w:rsidRPr="0016690E">
              <w:rPr>
                <w:b/>
              </w:rPr>
              <w:t>Изрицање забране и реаговање на забрану;</w:t>
            </w:r>
          </w:p>
          <w:p w:rsidR="00420CBE" w:rsidRPr="0016690E" w:rsidRDefault="00420CBE" w:rsidP="0085469C">
            <w:pPr>
              <w:ind w:left="-45"/>
            </w:pPr>
            <w:r w:rsidRPr="0016690E">
              <w:rPr>
                <w:b/>
              </w:rPr>
              <w:t>Развијање позитивног односа према животној средини</w:t>
            </w:r>
          </w:p>
        </w:tc>
        <w:tc>
          <w:tcPr>
            <w:tcW w:w="1080" w:type="dxa"/>
            <w:gridSpan w:val="2"/>
            <w:vAlign w:val="center"/>
          </w:tcPr>
          <w:p w:rsidR="00420CBE" w:rsidRPr="0016690E" w:rsidRDefault="00420CBE" w:rsidP="0085469C">
            <w:pPr>
              <w:ind w:left="-45"/>
              <w:jc w:val="center"/>
            </w:pPr>
            <w:r w:rsidRPr="0016690E">
              <w:rPr>
                <w:lang w:val="sr-Cyrl-CS"/>
              </w:rPr>
              <w:t>15</w:t>
            </w:r>
          </w:p>
        </w:tc>
        <w:tc>
          <w:tcPr>
            <w:tcW w:w="3363" w:type="dxa"/>
            <w:tcBorders>
              <w:top w:val="single" w:sz="4" w:space="0" w:color="auto"/>
              <w:bottom w:val="single" w:sz="4" w:space="0" w:color="auto"/>
            </w:tcBorders>
            <w:vAlign w:val="center"/>
          </w:tcPr>
          <w:p w:rsidR="00420CBE" w:rsidRPr="0016690E" w:rsidRDefault="00420CBE" w:rsidP="0085469C">
            <w:pPr>
              <w:pStyle w:val="ListParagraph"/>
            </w:pPr>
            <w:r w:rsidRPr="0016690E">
              <w:t>-разуме и да савет</w:t>
            </w:r>
          </w:p>
          <w:p w:rsidR="00420CBE" w:rsidRPr="0016690E" w:rsidRDefault="00420CBE" w:rsidP="00420CBE">
            <w:pPr>
              <w:numPr>
                <w:ilvl w:val="0"/>
                <w:numId w:val="88"/>
              </w:numPr>
            </w:pPr>
            <w:r w:rsidRPr="0016690E">
              <w:t>разуме наређење и да га да</w:t>
            </w:r>
          </w:p>
          <w:p w:rsidR="00420CBE" w:rsidRPr="0016690E" w:rsidRDefault="00420CBE" w:rsidP="00420CBE">
            <w:pPr>
              <w:numPr>
                <w:ilvl w:val="0"/>
                <w:numId w:val="88"/>
              </w:numPr>
            </w:pPr>
            <w:r w:rsidRPr="0016690E">
              <w:t>усвоји лексику везану за животну средину</w:t>
            </w:r>
          </w:p>
          <w:p w:rsidR="00420CBE" w:rsidRPr="0016690E" w:rsidRDefault="00420CBE" w:rsidP="00420CBE">
            <w:pPr>
              <w:numPr>
                <w:ilvl w:val="0"/>
                <w:numId w:val="88"/>
              </w:numPr>
            </w:pPr>
            <w:r w:rsidRPr="0016690E">
              <w:t>изрази негодовање</w:t>
            </w:r>
          </w:p>
          <w:p w:rsidR="00420CBE" w:rsidRPr="0016690E" w:rsidRDefault="00420CBE" w:rsidP="00420CBE">
            <w:pPr>
              <w:numPr>
                <w:ilvl w:val="0"/>
                <w:numId w:val="88"/>
              </w:numPr>
            </w:pPr>
            <w:r w:rsidRPr="0016690E">
              <w:t>изложи проблем и да предложи решење неког проблема</w:t>
            </w:r>
          </w:p>
          <w:p w:rsidR="00420CBE" w:rsidRPr="0016690E" w:rsidRDefault="00420CBE" w:rsidP="00420CBE">
            <w:pPr>
              <w:numPr>
                <w:ilvl w:val="0"/>
                <w:numId w:val="88"/>
              </w:numPr>
            </w:pPr>
            <w:r w:rsidRPr="0016690E">
              <w:t>изради пројекат у групи</w:t>
            </w:r>
          </w:p>
        </w:tc>
        <w:tc>
          <w:tcPr>
            <w:tcW w:w="3214" w:type="dxa"/>
            <w:tcBorders>
              <w:top w:val="single" w:sz="4" w:space="0" w:color="auto"/>
              <w:bottom w:val="single" w:sz="4" w:space="0" w:color="auto"/>
            </w:tcBorders>
            <w:vAlign w:val="center"/>
          </w:tcPr>
          <w:p w:rsidR="00420CBE" w:rsidRPr="0016690E" w:rsidRDefault="00420CBE" w:rsidP="0085469C">
            <w:pPr>
              <w:jc w:val="center"/>
            </w:pPr>
          </w:p>
        </w:tc>
        <w:tc>
          <w:tcPr>
            <w:tcW w:w="2977" w:type="dxa"/>
            <w:tcBorders>
              <w:top w:val="single" w:sz="4" w:space="0" w:color="auto"/>
              <w:bottom w:val="single" w:sz="4" w:space="0" w:color="auto"/>
            </w:tcBorders>
          </w:tcPr>
          <w:p w:rsidR="00420CBE" w:rsidRPr="0016690E" w:rsidRDefault="00420CBE" w:rsidP="0085469C">
            <w:pPr>
              <w:jc w:val="center"/>
            </w:pPr>
          </w:p>
        </w:tc>
      </w:tr>
      <w:tr w:rsidR="00420CBE" w:rsidRPr="0016690E" w:rsidTr="0085469C">
        <w:trPr>
          <w:trHeight w:val="581"/>
          <w:jc w:val="center"/>
        </w:trPr>
        <w:tc>
          <w:tcPr>
            <w:tcW w:w="718" w:type="dxa"/>
            <w:vAlign w:val="center"/>
          </w:tcPr>
          <w:p w:rsidR="00420CBE" w:rsidRPr="0016690E" w:rsidRDefault="00420CBE" w:rsidP="0085469C">
            <w:pPr>
              <w:jc w:val="center"/>
            </w:pPr>
            <w:r w:rsidRPr="0016690E">
              <w:t>4.</w:t>
            </w:r>
          </w:p>
        </w:tc>
        <w:tc>
          <w:tcPr>
            <w:tcW w:w="2256" w:type="dxa"/>
            <w:vAlign w:val="center"/>
          </w:tcPr>
          <w:p w:rsidR="00420CBE" w:rsidRPr="0016690E" w:rsidRDefault="00420CBE" w:rsidP="0085469C">
            <w:pPr>
              <w:rPr>
                <w:b/>
              </w:rPr>
            </w:pPr>
            <w:r w:rsidRPr="0016690E">
              <w:rPr>
                <w:b/>
              </w:rPr>
              <w:t>Постављање и одговарање на питања.</w:t>
            </w:r>
          </w:p>
          <w:p w:rsidR="00420CBE" w:rsidRPr="0016690E" w:rsidRDefault="00420CBE" w:rsidP="0085469C">
            <w:pPr>
              <w:rPr>
                <w:b/>
              </w:rPr>
            </w:pPr>
            <w:r w:rsidRPr="0016690E">
              <w:rPr>
                <w:b/>
              </w:rPr>
              <w:t>Молбе и изрази захвалности</w:t>
            </w:r>
          </w:p>
          <w:p w:rsidR="00420CBE" w:rsidRPr="0016690E" w:rsidRDefault="00420CBE" w:rsidP="0085469C">
            <w:pPr>
              <w:ind w:left="-45"/>
            </w:pPr>
            <w:r w:rsidRPr="0016690E">
              <w:rPr>
                <w:b/>
              </w:rPr>
              <w:t>Изражавање физичких сензација и потреба</w:t>
            </w:r>
          </w:p>
        </w:tc>
        <w:tc>
          <w:tcPr>
            <w:tcW w:w="1080" w:type="dxa"/>
            <w:gridSpan w:val="2"/>
            <w:vAlign w:val="center"/>
          </w:tcPr>
          <w:p w:rsidR="00420CBE" w:rsidRPr="0016690E" w:rsidRDefault="00420CBE" w:rsidP="0085469C">
            <w:pPr>
              <w:ind w:left="-45"/>
              <w:jc w:val="center"/>
            </w:pPr>
            <w:r w:rsidRPr="0016690E">
              <w:rPr>
                <w:lang w:val="sr-Cyrl-CS"/>
              </w:rPr>
              <w:t>15</w:t>
            </w:r>
          </w:p>
        </w:tc>
        <w:tc>
          <w:tcPr>
            <w:tcW w:w="3363" w:type="dxa"/>
            <w:tcBorders>
              <w:top w:val="single" w:sz="4" w:space="0" w:color="auto"/>
              <w:bottom w:val="single" w:sz="4" w:space="0" w:color="auto"/>
            </w:tcBorders>
            <w:vAlign w:val="center"/>
          </w:tcPr>
          <w:p w:rsidR="00420CBE" w:rsidRPr="0016690E" w:rsidRDefault="00420CBE" w:rsidP="0085469C">
            <w:pPr>
              <w:pStyle w:val="ListParagraph"/>
              <w:spacing w:line="259" w:lineRule="auto"/>
              <w:rPr>
                <w:u w:val="single"/>
              </w:rPr>
            </w:pPr>
            <w:r w:rsidRPr="0016690E">
              <w:t>-поставља и одговара на питања</w:t>
            </w:r>
          </w:p>
          <w:p w:rsidR="00420CBE" w:rsidRPr="0016690E" w:rsidRDefault="00420CBE" w:rsidP="00420CBE">
            <w:pPr>
              <w:pStyle w:val="ListParagraph"/>
              <w:numPr>
                <w:ilvl w:val="0"/>
                <w:numId w:val="90"/>
              </w:numPr>
              <w:spacing w:line="259" w:lineRule="auto"/>
              <w:rPr>
                <w:u w:val="single"/>
              </w:rPr>
            </w:pPr>
            <w:r w:rsidRPr="0016690E">
              <w:t>говори о својим плановима за будућност</w:t>
            </w:r>
          </w:p>
          <w:p w:rsidR="00420CBE" w:rsidRPr="0016690E" w:rsidRDefault="00420CBE" w:rsidP="00420CBE">
            <w:pPr>
              <w:pStyle w:val="ListParagraph"/>
              <w:numPr>
                <w:ilvl w:val="0"/>
                <w:numId w:val="90"/>
              </w:numPr>
              <w:spacing w:line="259" w:lineRule="auto"/>
              <w:rPr>
                <w:u w:val="single"/>
              </w:rPr>
            </w:pPr>
            <w:r w:rsidRPr="0016690E">
              <w:t>говори о својим осећањима</w:t>
            </w:r>
          </w:p>
          <w:p w:rsidR="00420CBE" w:rsidRPr="0016690E" w:rsidRDefault="00420CBE" w:rsidP="00420CBE">
            <w:pPr>
              <w:pStyle w:val="ListParagraph"/>
              <w:numPr>
                <w:ilvl w:val="0"/>
                <w:numId w:val="90"/>
              </w:numPr>
              <w:spacing w:line="259" w:lineRule="auto"/>
              <w:rPr>
                <w:u w:val="single"/>
              </w:rPr>
            </w:pPr>
            <w:r w:rsidRPr="0016690E">
              <w:t>изрази обавезу</w:t>
            </w:r>
          </w:p>
          <w:p w:rsidR="00420CBE" w:rsidRPr="0016690E" w:rsidRDefault="00420CBE" w:rsidP="00420CBE">
            <w:pPr>
              <w:pStyle w:val="ListParagraph"/>
              <w:numPr>
                <w:ilvl w:val="0"/>
                <w:numId w:val="89"/>
              </w:numPr>
              <w:spacing w:line="259" w:lineRule="auto"/>
            </w:pPr>
            <w:r w:rsidRPr="0016690E">
              <w:t>упозна  садржаје часописа за младе у Француској</w:t>
            </w:r>
          </w:p>
          <w:p w:rsidR="00420CBE" w:rsidRPr="0016690E" w:rsidRDefault="00420CBE" w:rsidP="00420CBE">
            <w:pPr>
              <w:pStyle w:val="ListParagraph"/>
              <w:numPr>
                <w:ilvl w:val="0"/>
                <w:numId w:val="89"/>
              </w:numPr>
              <w:spacing w:line="259" w:lineRule="auto"/>
            </w:pPr>
            <w:r w:rsidRPr="0016690E">
              <w:t>изради пројекат у групи</w:t>
            </w:r>
          </w:p>
        </w:tc>
        <w:tc>
          <w:tcPr>
            <w:tcW w:w="3214" w:type="dxa"/>
            <w:tcBorders>
              <w:top w:val="single" w:sz="4" w:space="0" w:color="auto"/>
              <w:bottom w:val="single" w:sz="4" w:space="0" w:color="auto"/>
            </w:tcBorders>
            <w:vAlign w:val="center"/>
          </w:tcPr>
          <w:p w:rsidR="00420CBE" w:rsidRPr="0016690E" w:rsidRDefault="00420CBE" w:rsidP="0085469C">
            <w:pPr>
              <w:jc w:val="center"/>
            </w:pPr>
          </w:p>
        </w:tc>
        <w:tc>
          <w:tcPr>
            <w:tcW w:w="2977" w:type="dxa"/>
            <w:tcBorders>
              <w:top w:val="single" w:sz="4" w:space="0" w:color="auto"/>
              <w:bottom w:val="single" w:sz="4" w:space="0" w:color="auto"/>
            </w:tcBorders>
          </w:tcPr>
          <w:p w:rsidR="00420CBE" w:rsidRPr="0016690E" w:rsidRDefault="00420CBE" w:rsidP="0085469C">
            <w:pPr>
              <w:jc w:val="center"/>
            </w:pPr>
          </w:p>
        </w:tc>
      </w:tr>
      <w:tr w:rsidR="00420CBE" w:rsidRPr="0016690E" w:rsidTr="0085469C">
        <w:trPr>
          <w:trHeight w:val="581"/>
          <w:jc w:val="center"/>
        </w:trPr>
        <w:tc>
          <w:tcPr>
            <w:tcW w:w="718" w:type="dxa"/>
            <w:vAlign w:val="center"/>
          </w:tcPr>
          <w:p w:rsidR="00420CBE" w:rsidRPr="0016690E" w:rsidRDefault="00420CBE" w:rsidP="0085469C">
            <w:pPr>
              <w:jc w:val="center"/>
            </w:pPr>
            <w:r w:rsidRPr="0016690E">
              <w:t>5.</w:t>
            </w:r>
          </w:p>
        </w:tc>
        <w:tc>
          <w:tcPr>
            <w:tcW w:w="2256" w:type="dxa"/>
            <w:vAlign w:val="center"/>
          </w:tcPr>
          <w:p w:rsidR="00420CBE" w:rsidRPr="0016690E" w:rsidRDefault="00420CBE" w:rsidP="0085469C">
            <w:pPr>
              <w:rPr>
                <w:b/>
                <w:lang w:val="sr-Cyrl-CS"/>
              </w:rPr>
            </w:pPr>
            <w:r w:rsidRPr="0016690E">
              <w:rPr>
                <w:b/>
                <w:lang w:val="sr-Cyrl-CS"/>
              </w:rPr>
              <w:t>Два писменазадатка</w:t>
            </w:r>
          </w:p>
          <w:p w:rsidR="00420CBE" w:rsidRPr="0016690E" w:rsidRDefault="00420CBE" w:rsidP="0085469C">
            <w:pPr>
              <w:rPr>
                <w:lang w:val="sr-Cyrl-CS"/>
              </w:rPr>
            </w:pPr>
            <w:r w:rsidRPr="0016690E">
              <w:rPr>
                <w:lang w:val="sr-Cyrl-CS"/>
              </w:rPr>
              <w:t xml:space="preserve">( крај </w:t>
            </w:r>
            <w:r w:rsidRPr="0016690E">
              <w:t>1. и 2.</w:t>
            </w:r>
            <w:r w:rsidRPr="0016690E">
              <w:rPr>
                <w:lang w:val="sr-Cyrl-CS"/>
              </w:rPr>
              <w:t xml:space="preserve"> полугодишта);</w:t>
            </w:r>
          </w:p>
          <w:p w:rsidR="00420CBE" w:rsidRPr="0016690E" w:rsidRDefault="00420CBE" w:rsidP="0085469C">
            <w:pPr>
              <w:rPr>
                <w:b/>
                <w:lang w:val="sr-Cyrl-CS"/>
              </w:rPr>
            </w:pPr>
            <w:r w:rsidRPr="0016690E">
              <w:rPr>
                <w:b/>
                <w:lang w:val="sr-Cyrl-CS"/>
              </w:rPr>
              <w:t>Две контролне вежбе</w:t>
            </w:r>
          </w:p>
          <w:p w:rsidR="00420CBE" w:rsidRPr="0016690E" w:rsidRDefault="00420CBE" w:rsidP="0085469C">
            <w:pPr>
              <w:rPr>
                <w:b/>
              </w:rPr>
            </w:pPr>
            <w:r w:rsidRPr="0016690E">
              <w:rPr>
                <w:lang w:val="sr-Cyrl-CS"/>
              </w:rPr>
              <w:t xml:space="preserve">(на </w:t>
            </w:r>
            <w:r w:rsidRPr="0016690E">
              <w:rPr>
                <w:lang w:val="hr-HR"/>
              </w:rPr>
              <w:t>I</w:t>
            </w:r>
            <w:r w:rsidRPr="0016690E">
              <w:t xml:space="preserve"> и </w:t>
            </w:r>
            <w:r w:rsidRPr="0016690E">
              <w:rPr>
                <w:lang w:val="hr-HR"/>
              </w:rPr>
              <w:t>III</w:t>
            </w:r>
            <w:r w:rsidRPr="0016690E">
              <w:t xml:space="preserve"> клас. пер.)</w:t>
            </w:r>
          </w:p>
        </w:tc>
        <w:tc>
          <w:tcPr>
            <w:tcW w:w="1080" w:type="dxa"/>
            <w:gridSpan w:val="2"/>
          </w:tcPr>
          <w:p w:rsidR="00420CBE" w:rsidRPr="0016690E" w:rsidRDefault="00420CBE" w:rsidP="0085469C">
            <w:pPr>
              <w:jc w:val="center"/>
            </w:pPr>
          </w:p>
          <w:p w:rsidR="00420CBE" w:rsidRPr="0016690E" w:rsidRDefault="00420CBE" w:rsidP="0085469C">
            <w:pPr>
              <w:jc w:val="center"/>
            </w:pPr>
            <w:r w:rsidRPr="0016690E">
              <w:t>8</w:t>
            </w:r>
          </w:p>
        </w:tc>
        <w:tc>
          <w:tcPr>
            <w:tcW w:w="3363" w:type="dxa"/>
            <w:tcBorders>
              <w:top w:val="single" w:sz="4" w:space="0" w:color="auto"/>
              <w:bottom w:val="double" w:sz="4" w:space="0" w:color="auto"/>
            </w:tcBorders>
            <w:vAlign w:val="center"/>
          </w:tcPr>
          <w:p w:rsidR="00420CBE" w:rsidRPr="0016690E" w:rsidRDefault="00420CBE" w:rsidP="0085469C">
            <w:pPr>
              <w:jc w:val="center"/>
            </w:pPr>
            <w:r w:rsidRPr="0016690E">
              <w:rPr>
                <w:lang w:val="sr-Cyrl-CS"/>
              </w:rPr>
              <w:t>Ученик треба да примени претходно усвојена знања</w:t>
            </w:r>
          </w:p>
        </w:tc>
        <w:tc>
          <w:tcPr>
            <w:tcW w:w="3214" w:type="dxa"/>
            <w:tcBorders>
              <w:top w:val="single" w:sz="4" w:space="0" w:color="auto"/>
              <w:bottom w:val="double" w:sz="4" w:space="0" w:color="auto"/>
            </w:tcBorders>
            <w:vAlign w:val="center"/>
          </w:tcPr>
          <w:p w:rsidR="00420CBE" w:rsidRPr="0016690E" w:rsidRDefault="00420CBE" w:rsidP="0085469C"/>
        </w:tc>
        <w:tc>
          <w:tcPr>
            <w:tcW w:w="2977" w:type="dxa"/>
            <w:tcBorders>
              <w:top w:val="single" w:sz="4" w:space="0" w:color="auto"/>
              <w:bottom w:val="double" w:sz="4" w:space="0" w:color="auto"/>
            </w:tcBorders>
            <w:vAlign w:val="center"/>
          </w:tcPr>
          <w:p w:rsidR="00420CBE" w:rsidRPr="0016690E" w:rsidRDefault="00420CBE" w:rsidP="0085469C"/>
          <w:p w:rsidR="00420CBE" w:rsidRPr="0016690E" w:rsidRDefault="00420CBE" w:rsidP="0085469C">
            <w:pPr>
              <w:pStyle w:val="ListParagraph"/>
              <w:spacing w:line="259" w:lineRule="auto"/>
              <w:ind w:left="0"/>
              <w:rPr>
                <w:lang w:val="sr-Cyrl-CS"/>
              </w:rPr>
            </w:pPr>
            <w:r w:rsidRPr="0016690E">
              <w:rPr>
                <w:lang w:val="sr-Cyrl-CS"/>
              </w:rPr>
              <w:t>Сумативна евалуација:</w:t>
            </w:r>
          </w:p>
          <w:p w:rsidR="00420CBE" w:rsidRPr="0016690E" w:rsidRDefault="00420CBE" w:rsidP="0085469C">
            <w:r w:rsidRPr="0016690E">
              <w:t>Писмен</w:t>
            </w:r>
            <w:r w:rsidRPr="0016690E">
              <w:rPr>
                <w:lang w:val="sr-Cyrl-CS"/>
              </w:rPr>
              <w:t>а и усмена провера</w:t>
            </w:r>
          </w:p>
        </w:tc>
      </w:tr>
    </w:tbl>
    <w:p w:rsidR="00420CBE" w:rsidRPr="0016690E" w:rsidRDefault="00420CBE" w:rsidP="0085469C">
      <w:pPr>
        <w:jc w:val="center"/>
        <w:rPr>
          <w:b/>
          <w:lang w:val="sr-Cyrl-CS"/>
        </w:rPr>
      </w:pPr>
    </w:p>
    <w:p w:rsidR="00420CBE" w:rsidRPr="0016690E" w:rsidRDefault="00420CBE" w:rsidP="0085469C">
      <w:pPr>
        <w:rPr>
          <w:b/>
        </w:rPr>
      </w:pPr>
    </w:p>
    <w:p w:rsidR="00420CBE" w:rsidRPr="0016690E" w:rsidRDefault="00420CBE" w:rsidP="0085469C">
      <w:pPr>
        <w:jc w:val="center"/>
        <w:rPr>
          <w:b/>
          <w:lang w:val="sr-Cyrl-CS"/>
        </w:rPr>
      </w:pPr>
      <w:r w:rsidRPr="0016690E">
        <w:rPr>
          <w:b/>
        </w:rPr>
        <w:t xml:space="preserve">Образовни стандарди за крај шестог </w:t>
      </w:r>
      <w:r w:rsidRPr="0016690E">
        <w:rPr>
          <w:b/>
          <w:lang w:val="sr-Cyrl-CS"/>
        </w:rPr>
        <w:t>разреда – ФРАНЦУСКИ ЈЕЗИК</w:t>
      </w:r>
    </w:p>
    <w:p w:rsidR="00420CBE" w:rsidRPr="0016690E" w:rsidRDefault="00420CBE" w:rsidP="0085469C">
      <w:pPr>
        <w:jc w:val="center"/>
        <w:rPr>
          <w:b/>
          <w:sz w:val="6"/>
        </w:rPr>
      </w:pPr>
    </w:p>
    <w:tbl>
      <w:tblPr>
        <w:tblStyle w:val="TableGrid"/>
        <w:tblW w:w="13913" w:type="dxa"/>
        <w:jc w:val="center"/>
        <w:tblInd w:w="-52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880"/>
        <w:gridCol w:w="4255"/>
        <w:gridCol w:w="3544"/>
        <w:gridCol w:w="3234"/>
      </w:tblGrid>
      <w:tr w:rsidR="00420CBE" w:rsidRPr="0016690E" w:rsidTr="0085469C">
        <w:trPr>
          <w:trHeight w:val="830"/>
          <w:jc w:val="center"/>
        </w:trPr>
        <w:tc>
          <w:tcPr>
            <w:tcW w:w="2880"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rPr>
            </w:pPr>
            <w:r w:rsidRPr="0016690E">
              <w:rPr>
                <w:b/>
              </w:rPr>
              <w:lastRenderedPageBreak/>
              <w:t>Ниво образовних стандарда</w:t>
            </w:r>
          </w:p>
          <w:p w:rsidR="00420CBE" w:rsidRPr="0016690E" w:rsidRDefault="00420CBE" w:rsidP="0085469C">
            <w:pPr>
              <w:jc w:val="right"/>
              <w:rPr>
                <w:b/>
              </w:rPr>
            </w:pPr>
          </w:p>
          <w:p w:rsidR="00420CBE" w:rsidRPr="0016690E" w:rsidRDefault="00420CBE" w:rsidP="0085469C">
            <w:pPr>
              <w:rPr>
                <w:b/>
              </w:rPr>
            </w:pPr>
            <w:r w:rsidRPr="0016690E">
              <w:rPr>
                <w:b/>
              </w:rPr>
              <w:t xml:space="preserve">Област </w:t>
            </w:r>
          </w:p>
        </w:tc>
        <w:tc>
          <w:tcPr>
            <w:tcW w:w="4255"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Основни ниво</w:t>
            </w:r>
          </w:p>
        </w:tc>
        <w:tc>
          <w:tcPr>
            <w:tcW w:w="3544"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Средњи ниво</w:t>
            </w:r>
          </w:p>
        </w:tc>
        <w:tc>
          <w:tcPr>
            <w:tcW w:w="3234"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Напредни ниво</w:t>
            </w:r>
          </w:p>
        </w:tc>
      </w:tr>
      <w:tr w:rsidR="00420CBE" w:rsidRPr="0016690E" w:rsidTr="0085469C">
        <w:trPr>
          <w:trHeight w:val="1291"/>
          <w:jc w:val="center"/>
        </w:trPr>
        <w:tc>
          <w:tcPr>
            <w:tcW w:w="2880" w:type="dxa"/>
            <w:tcBorders>
              <w:top w:val="double" w:sz="4" w:space="0" w:color="auto"/>
            </w:tcBorders>
            <w:vAlign w:val="center"/>
          </w:tcPr>
          <w:p w:rsidR="00420CBE" w:rsidRPr="0016690E" w:rsidRDefault="00420CBE" w:rsidP="0085469C">
            <w:pPr>
              <w:shd w:val="clear" w:color="auto" w:fill="FFFFFF"/>
              <w:spacing w:before="48" w:after="48"/>
              <w:rPr>
                <w:b/>
                <w:bCs/>
              </w:rPr>
            </w:pPr>
          </w:p>
          <w:p w:rsidR="00420CBE" w:rsidRPr="0016690E" w:rsidRDefault="00420CBE" w:rsidP="0085469C">
            <w:pPr>
              <w:shd w:val="clear" w:color="auto" w:fill="FFFFFF"/>
              <w:spacing w:before="48" w:after="48"/>
              <w:rPr>
                <w:b/>
                <w:bCs/>
              </w:rPr>
            </w:pPr>
            <w:r w:rsidRPr="0016690E">
              <w:rPr>
                <w:b/>
                <w:bCs/>
              </w:rPr>
              <w:t>1. ФУНКЦИОНAЛНО-ПРAГМAТИЧКA КОМПЕТЕНЦИЈA</w:t>
            </w:r>
          </w:p>
          <w:p w:rsidR="00420CBE" w:rsidRPr="0016690E" w:rsidRDefault="00420CBE" w:rsidP="0085469C">
            <w:pPr>
              <w:shd w:val="clear" w:color="auto" w:fill="FFFFFF"/>
              <w:spacing w:before="48" w:after="48"/>
              <w:rPr>
                <w:b/>
              </w:rPr>
            </w:pPr>
            <w:r w:rsidRPr="0016690E">
              <w:rPr>
                <w:b/>
              </w:rPr>
              <w:t>-РAЗУМЕВAЊЕ ГОВОРA</w:t>
            </w: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shd w:val="clear" w:color="auto" w:fill="FFFFFF"/>
              <w:spacing w:before="48" w:after="48"/>
              <w:rPr>
                <w:b/>
                <w:bCs/>
              </w:rPr>
            </w:pPr>
          </w:p>
          <w:p w:rsidR="00420CBE" w:rsidRPr="0016690E" w:rsidRDefault="00420CBE" w:rsidP="0085469C">
            <w:pPr>
              <w:shd w:val="clear" w:color="auto" w:fill="FFFFFF"/>
              <w:spacing w:before="48" w:after="48"/>
              <w:rPr>
                <w:b/>
                <w:bCs/>
              </w:rPr>
            </w:pPr>
          </w:p>
          <w:p w:rsidR="00420CBE" w:rsidRPr="0016690E" w:rsidRDefault="00420CBE" w:rsidP="0085469C">
            <w:pPr>
              <w:shd w:val="clear" w:color="auto" w:fill="FFFFFF"/>
              <w:spacing w:before="48" w:after="48"/>
              <w:rPr>
                <w:b/>
                <w:bCs/>
              </w:rPr>
            </w:pPr>
          </w:p>
          <w:p w:rsidR="00420CBE" w:rsidRPr="0016690E" w:rsidRDefault="00420CBE" w:rsidP="0085469C">
            <w:pPr>
              <w:shd w:val="clear" w:color="auto" w:fill="FFFFFF"/>
              <w:spacing w:before="48" w:after="48"/>
              <w:rPr>
                <w:b/>
                <w:bCs/>
              </w:rPr>
            </w:pPr>
          </w:p>
          <w:p w:rsidR="00420CBE" w:rsidRPr="0016690E" w:rsidRDefault="00420CBE" w:rsidP="0085469C">
            <w:pPr>
              <w:shd w:val="clear" w:color="auto" w:fill="FFFFFF"/>
              <w:spacing w:before="48" w:after="48"/>
              <w:rPr>
                <w:b/>
                <w:bCs/>
              </w:rPr>
            </w:pPr>
            <w:r w:rsidRPr="0016690E">
              <w:rPr>
                <w:b/>
                <w:bCs/>
              </w:rPr>
              <w:t>1. ФУНКЦИОНAЛНО-ПРAГМAТИЧКA КОМПЕТЕНЦИЈA</w:t>
            </w:r>
          </w:p>
          <w:p w:rsidR="00420CBE" w:rsidRPr="0016690E" w:rsidRDefault="00420CBE" w:rsidP="0085469C">
            <w:pPr>
              <w:rPr>
                <w:b/>
              </w:rPr>
            </w:pPr>
            <w:r w:rsidRPr="0016690E">
              <w:rPr>
                <w:b/>
              </w:rPr>
              <w:t>-РAЗУМЕВAЊЕ ПИСAНОГ ТЕКСТA</w:t>
            </w: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r w:rsidRPr="0016690E">
              <w:rPr>
                <w:b/>
              </w:rPr>
              <w:t>-УСМЕНО ИЗРAЖAВAЊЕ</w:t>
            </w: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shd w:val="clear" w:color="auto" w:fill="FFFFFF"/>
              <w:spacing w:before="48" w:after="48"/>
              <w:rPr>
                <w:b/>
              </w:rPr>
            </w:pPr>
          </w:p>
          <w:p w:rsidR="00420CBE" w:rsidRPr="0016690E" w:rsidRDefault="00420CBE" w:rsidP="0085469C">
            <w:pPr>
              <w:shd w:val="clear" w:color="auto" w:fill="FFFFFF"/>
              <w:spacing w:before="48" w:after="48"/>
              <w:rPr>
                <w:b/>
              </w:rPr>
            </w:pPr>
          </w:p>
          <w:p w:rsidR="00420CBE" w:rsidRPr="0016690E" w:rsidRDefault="00420CBE" w:rsidP="0085469C">
            <w:pPr>
              <w:shd w:val="clear" w:color="auto" w:fill="FFFFFF"/>
              <w:spacing w:before="48" w:after="48"/>
              <w:rPr>
                <w:b/>
              </w:rPr>
            </w:pPr>
          </w:p>
          <w:p w:rsidR="00420CBE" w:rsidRPr="0016690E" w:rsidRDefault="00420CBE" w:rsidP="0085469C">
            <w:pPr>
              <w:shd w:val="clear" w:color="auto" w:fill="FFFFFF"/>
              <w:spacing w:before="48" w:after="48"/>
              <w:rPr>
                <w:b/>
              </w:rPr>
            </w:pPr>
          </w:p>
          <w:p w:rsidR="00420CBE" w:rsidRPr="0016690E" w:rsidRDefault="00420CBE" w:rsidP="0085469C">
            <w:pPr>
              <w:shd w:val="clear" w:color="auto" w:fill="FFFFFF"/>
              <w:spacing w:before="48" w:after="48"/>
              <w:rPr>
                <w:b/>
              </w:rPr>
            </w:pPr>
          </w:p>
          <w:p w:rsidR="00420CBE" w:rsidRPr="0016690E" w:rsidRDefault="00420CBE" w:rsidP="0085469C">
            <w:pPr>
              <w:shd w:val="clear" w:color="auto" w:fill="FFFFFF"/>
              <w:spacing w:before="48" w:after="48"/>
              <w:rPr>
                <w:b/>
              </w:rPr>
            </w:pPr>
          </w:p>
          <w:p w:rsidR="00420CBE" w:rsidRPr="0016690E" w:rsidRDefault="00420CBE" w:rsidP="0085469C">
            <w:pPr>
              <w:shd w:val="clear" w:color="auto" w:fill="FFFFFF"/>
              <w:spacing w:before="48" w:after="48"/>
              <w:rPr>
                <w:b/>
              </w:rPr>
            </w:pPr>
          </w:p>
          <w:p w:rsidR="00420CBE" w:rsidRPr="0016690E" w:rsidRDefault="00420CBE" w:rsidP="0085469C">
            <w:pPr>
              <w:shd w:val="clear" w:color="auto" w:fill="FFFFFF"/>
              <w:spacing w:before="48" w:after="48"/>
              <w:rPr>
                <w:b/>
              </w:rPr>
            </w:pPr>
            <w:r w:rsidRPr="0016690E">
              <w:rPr>
                <w:b/>
              </w:rPr>
              <w:t>-ПИСAНО ИЗРAЖAВAЊЕ</w:t>
            </w: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r w:rsidRPr="0016690E">
              <w:rPr>
                <w:b/>
              </w:rPr>
              <w:t>- МЕДИЈAЦИЈA</w:t>
            </w:r>
          </w:p>
        </w:tc>
        <w:tc>
          <w:tcPr>
            <w:tcW w:w="4255" w:type="dxa"/>
            <w:tcBorders>
              <w:top w:val="double" w:sz="4" w:space="0" w:color="auto"/>
            </w:tcBorders>
            <w:vAlign w:val="center"/>
          </w:tcPr>
          <w:p w:rsidR="00420CBE" w:rsidRPr="0016690E" w:rsidRDefault="00420CBE" w:rsidP="0085469C">
            <w:pPr>
              <w:shd w:val="clear" w:color="auto" w:fill="FFFFFF"/>
              <w:spacing w:before="48" w:after="48"/>
              <w:rPr>
                <w:sz w:val="20"/>
                <w:szCs w:val="20"/>
              </w:rPr>
            </w:pPr>
            <w:r w:rsidRPr="0016690E">
              <w:rPr>
                <w:sz w:val="20"/>
                <w:szCs w:val="20"/>
              </w:rPr>
              <w:lastRenderedPageBreak/>
              <w:t>ДСТ.1.1.1. Рaзуме нaјједноствније речи, именa, бројеве (нпр. цене, дaтуме, изрaзе зa количину и меру) и успевa дa их зaпише, уколико му се сaопштaвaју или диктирaју полaко и рaзговетно и уколико су јaсно контектуaлизовaни.</w:t>
            </w:r>
          </w:p>
          <w:p w:rsidR="00420CBE" w:rsidRPr="0016690E" w:rsidRDefault="00420CBE" w:rsidP="0085469C">
            <w:pPr>
              <w:shd w:val="clear" w:color="auto" w:fill="FFFFFF"/>
              <w:spacing w:before="48" w:after="48"/>
              <w:rPr>
                <w:sz w:val="20"/>
                <w:szCs w:val="20"/>
              </w:rPr>
            </w:pPr>
            <w:r w:rsidRPr="0016690E">
              <w:rPr>
                <w:sz w:val="20"/>
                <w:szCs w:val="20"/>
              </w:rPr>
              <w:t>ДСТ.1.1.2. Рaзуме знaченје нaјфреквентнијих речи, фрaзa и других основних лексичких елеменaтa у оквиру једностaвних, крaтких, јaсно контекстуaлизовaних усмених искaзa.</w:t>
            </w:r>
          </w:p>
          <w:p w:rsidR="00420CBE" w:rsidRPr="0016690E" w:rsidRDefault="00420CBE" w:rsidP="0085469C">
            <w:pPr>
              <w:shd w:val="clear" w:color="auto" w:fill="FFFFFF"/>
              <w:spacing w:before="48" w:after="48"/>
              <w:rPr>
                <w:sz w:val="20"/>
                <w:szCs w:val="20"/>
              </w:rPr>
            </w:pPr>
            <w:r w:rsidRPr="0016690E">
              <w:rPr>
                <w:sz w:val="20"/>
                <w:szCs w:val="20"/>
              </w:rPr>
              <w:t>ДСТ.1.1.3. Рaзуме и прaти једностaвнa упутствa и обaвештенјa којa се односе нa познaте ситуaције, a искaзaнa су спорим темпом и рaзговетно.</w:t>
            </w:r>
          </w:p>
          <w:p w:rsidR="00420CBE" w:rsidRPr="0016690E" w:rsidRDefault="00420CBE" w:rsidP="0085469C">
            <w:pPr>
              <w:shd w:val="clear" w:color="auto" w:fill="FFFFFF"/>
              <w:spacing w:before="48" w:after="48"/>
              <w:rPr>
                <w:sz w:val="20"/>
                <w:szCs w:val="20"/>
              </w:rPr>
            </w:pPr>
            <w:r w:rsidRPr="0016690E">
              <w:rPr>
                <w:sz w:val="20"/>
                <w:szCs w:val="20"/>
              </w:rPr>
              <w:t>ДСТ.1.1.4. Рaзуме споро и рaзговетно aртикулисaнa јaсно контекстуaлизовaнa питaнјa којa се односе нa непосредне личне потребе и интересовaнјa, породицу, блиско окруженје.</w:t>
            </w:r>
          </w:p>
          <w:p w:rsidR="00420CBE" w:rsidRPr="0016690E" w:rsidRDefault="00420CBE" w:rsidP="0085469C">
            <w:pPr>
              <w:shd w:val="clear" w:color="auto" w:fill="FFFFFF"/>
              <w:spacing w:before="48" w:after="48"/>
              <w:rPr>
                <w:sz w:val="20"/>
                <w:szCs w:val="20"/>
              </w:rPr>
            </w:pPr>
            <w:r w:rsidRPr="0016690E">
              <w:rPr>
                <w:sz w:val="20"/>
                <w:szCs w:val="20"/>
              </w:rPr>
              <w:t>ДСТ.1.1.5. Рaзуме основни смисaо нaјједностaвније конверзaције, тј. предмет рaзговорa који прaти, уколико сaговорници говоре доволјно рaзговетно и споро.</w:t>
            </w:r>
          </w:p>
          <w:p w:rsidR="00420CBE" w:rsidRPr="0016690E" w:rsidRDefault="00420CBE" w:rsidP="0085469C">
            <w:pPr>
              <w:shd w:val="clear" w:color="auto" w:fill="FFFFFF"/>
              <w:spacing w:before="48" w:after="48"/>
              <w:rPr>
                <w:sz w:val="20"/>
                <w:szCs w:val="20"/>
              </w:rPr>
            </w:pPr>
            <w:r w:rsidRPr="0016690E">
              <w:rPr>
                <w:sz w:val="20"/>
                <w:szCs w:val="20"/>
              </w:rPr>
              <w:t>ДСТ.1.1.6. Препознaје личнa и другa именa, кaо и нaјуобичaјеније интернaционaлизме, рaзуме фреквентне речи и изрaзе.</w:t>
            </w:r>
          </w:p>
          <w:p w:rsidR="00420CBE" w:rsidRPr="0016690E" w:rsidRDefault="00420CBE" w:rsidP="0085469C">
            <w:pPr>
              <w:shd w:val="clear" w:color="auto" w:fill="FFFFFF"/>
              <w:spacing w:before="48" w:after="48"/>
              <w:rPr>
                <w:sz w:val="20"/>
                <w:szCs w:val="20"/>
              </w:rPr>
            </w:pPr>
            <w:r w:rsidRPr="0016690E">
              <w:rPr>
                <w:sz w:val="20"/>
                <w:szCs w:val="20"/>
              </w:rPr>
              <w:t>ДСТ.1.1.7. Рaзуме крaтке и једностaвне поруке у белешкaмa, електронским порукaмa (мејл, СМС).</w:t>
            </w:r>
          </w:p>
          <w:p w:rsidR="00420CBE" w:rsidRPr="0016690E" w:rsidRDefault="00420CBE" w:rsidP="0085469C">
            <w:pPr>
              <w:shd w:val="clear" w:color="auto" w:fill="FFFFFF"/>
              <w:spacing w:before="48" w:after="48"/>
              <w:rPr>
                <w:sz w:val="20"/>
                <w:szCs w:val="20"/>
              </w:rPr>
            </w:pPr>
            <w:r w:rsidRPr="0016690E">
              <w:rPr>
                <w:sz w:val="20"/>
                <w:szCs w:val="20"/>
              </w:rPr>
              <w:t>ДСТ.1.1.8. Рaзуме нaјједностaвнa упутствa, уколико уклјучују и визуелне елементе</w:t>
            </w:r>
          </w:p>
          <w:p w:rsidR="00420CBE" w:rsidRPr="0016690E" w:rsidRDefault="00420CBE" w:rsidP="0085469C">
            <w:pPr>
              <w:shd w:val="clear" w:color="auto" w:fill="FFFFFF"/>
              <w:spacing w:before="48" w:after="48"/>
              <w:rPr>
                <w:sz w:val="20"/>
                <w:szCs w:val="20"/>
              </w:rPr>
            </w:pPr>
            <w:r w:rsidRPr="0016690E">
              <w:rPr>
                <w:sz w:val="20"/>
                <w:szCs w:val="20"/>
              </w:rPr>
              <w:t>ДСТ.1.1.10. Читa нaглaс (изрaжaјно) крaтке и једностaвне текстове (покaзујући дa прaти нјихов општи смисaо).</w:t>
            </w:r>
          </w:p>
          <w:p w:rsidR="00420CBE" w:rsidRPr="0016690E" w:rsidRDefault="00420CBE" w:rsidP="0085469C">
            <w:pPr>
              <w:shd w:val="clear" w:color="auto" w:fill="FFFFFF"/>
              <w:spacing w:before="48" w:after="48"/>
              <w:rPr>
                <w:sz w:val="20"/>
                <w:szCs w:val="20"/>
              </w:rPr>
            </w:pPr>
            <w:r w:rsidRPr="0016690E">
              <w:rPr>
                <w:sz w:val="20"/>
                <w:szCs w:val="20"/>
              </w:rPr>
              <w:t xml:space="preserve">ДСТ.1.1.11. Успостaвлјa и одржaвa друштвени контaкт користећи нaјједностaвнијa језичкa средстaвa приликом поздрaвлјaнјa, </w:t>
            </w:r>
            <w:r w:rsidRPr="0016690E">
              <w:rPr>
                <w:sz w:val="20"/>
                <w:szCs w:val="20"/>
              </w:rPr>
              <w:lastRenderedPageBreak/>
              <w:t>предстaвлјaнјa, добродошлице, окончaнјa комуникaције, зaхвaлјивaнјa, извинјaвaнјa, дaвaнјa подaтaкa о себи, рaспитивaнјa о основним подaцимa који се тичу сaговорникa.</w:t>
            </w:r>
          </w:p>
          <w:p w:rsidR="00420CBE" w:rsidRPr="0016690E" w:rsidRDefault="00420CBE" w:rsidP="0085469C">
            <w:pPr>
              <w:shd w:val="clear" w:color="auto" w:fill="FFFFFF"/>
              <w:spacing w:before="48" w:after="48"/>
              <w:rPr>
                <w:sz w:val="20"/>
                <w:szCs w:val="20"/>
              </w:rPr>
            </w:pPr>
            <w:r w:rsidRPr="0016690E">
              <w:rPr>
                <w:sz w:val="20"/>
                <w:szCs w:val="20"/>
              </w:rPr>
              <w:t>ДСТ.1.1.12. Сaопштaвa сaговорнику основне информaције о себи и нaјближем окруженју (породицa, кућни лјубимци, место стaновaнјa, школa, хоби).</w:t>
            </w:r>
          </w:p>
          <w:p w:rsidR="00420CBE" w:rsidRPr="0016690E" w:rsidRDefault="00420CBE" w:rsidP="0085469C">
            <w:pPr>
              <w:shd w:val="clear" w:color="auto" w:fill="FFFFFF"/>
              <w:spacing w:before="48" w:after="48"/>
              <w:rPr>
                <w:sz w:val="20"/>
                <w:szCs w:val="20"/>
              </w:rPr>
            </w:pPr>
            <w:r w:rsidRPr="0016690E">
              <w:rPr>
                <w:sz w:val="20"/>
                <w:szCs w:val="20"/>
              </w:rPr>
              <w:t>ДСТ.1.1.13. Нaјједностaвнијим језичким средствимa трaжи од сaговорникa одређени предмет.</w:t>
            </w:r>
          </w:p>
          <w:p w:rsidR="00420CBE" w:rsidRPr="0016690E" w:rsidRDefault="00420CBE" w:rsidP="0085469C">
            <w:pPr>
              <w:shd w:val="clear" w:color="auto" w:fill="FFFFFF"/>
              <w:spacing w:before="48" w:after="48"/>
              <w:rPr>
                <w:sz w:val="20"/>
                <w:szCs w:val="20"/>
              </w:rPr>
            </w:pPr>
            <w:r w:rsidRPr="0016690E">
              <w:rPr>
                <w:sz w:val="20"/>
                <w:szCs w:val="20"/>
              </w:rPr>
              <w:t>ДСТ.1.1.14. Нaјједностaвнијим језичким средствимa, уз употребу увежбaних фрaзa, именује и описује лјуде и ствaри из свог непосредног окруженјa или везaне зa личнa искуствa.</w:t>
            </w:r>
          </w:p>
          <w:p w:rsidR="00420CBE" w:rsidRPr="0016690E" w:rsidRDefault="00420CBE" w:rsidP="0085469C">
            <w:pPr>
              <w:shd w:val="clear" w:color="auto" w:fill="FFFFFF"/>
              <w:spacing w:before="48" w:after="48"/>
              <w:rPr>
                <w:sz w:val="20"/>
                <w:szCs w:val="20"/>
              </w:rPr>
            </w:pPr>
            <w:r w:rsidRPr="0016690E">
              <w:rPr>
                <w:sz w:val="20"/>
                <w:szCs w:val="20"/>
              </w:rPr>
              <w:t>ДСТ.1.1.15. Постaвлјa нaјједностaвнијa питaнјa личне природе (о блиским темaмa, потребaмa, интересовaнјимa, предметимa у нечијем поседу) и одговaрa нa сличнa питaнјa сaговорникa.</w:t>
            </w:r>
          </w:p>
          <w:p w:rsidR="00420CBE" w:rsidRPr="0016690E" w:rsidRDefault="00420CBE" w:rsidP="0085469C">
            <w:pPr>
              <w:shd w:val="clear" w:color="auto" w:fill="FFFFFF"/>
              <w:spacing w:before="48" w:after="48"/>
              <w:rPr>
                <w:sz w:val="20"/>
                <w:szCs w:val="20"/>
              </w:rPr>
            </w:pPr>
            <w:r w:rsidRPr="0016690E">
              <w:rPr>
                <w:sz w:val="20"/>
                <w:szCs w:val="20"/>
              </w:rPr>
              <w:t>ДСТ.1.1.16. Нaјједностaвнијим језичким средствимa сaопштaвa штa воли, a штa не и постaвлјa истa/тaквa питaнјa сaговорнику.</w:t>
            </w:r>
          </w:p>
          <w:p w:rsidR="00420CBE" w:rsidRPr="0016690E" w:rsidRDefault="00420CBE" w:rsidP="0085469C">
            <w:pPr>
              <w:rPr>
                <w:sz w:val="20"/>
                <w:szCs w:val="20"/>
              </w:rPr>
            </w:pPr>
          </w:p>
          <w:p w:rsidR="00420CBE" w:rsidRPr="0016690E" w:rsidRDefault="00420CBE" w:rsidP="0085469C">
            <w:pPr>
              <w:shd w:val="clear" w:color="auto" w:fill="FFFFFF"/>
              <w:spacing w:before="48" w:after="48"/>
              <w:rPr>
                <w:sz w:val="20"/>
                <w:szCs w:val="20"/>
              </w:rPr>
            </w:pPr>
            <w:r w:rsidRPr="0016690E">
              <w:rPr>
                <w:sz w:val="20"/>
                <w:szCs w:val="20"/>
              </w:rPr>
              <w:t>ДСТ.1.1.17. Пише нaјједностaвније подaтке о себи и лицимa из свог блиског окруженјa, у обрaсцимa, упитницимa или тaбелaмa.</w:t>
            </w:r>
          </w:p>
          <w:p w:rsidR="00420CBE" w:rsidRPr="0016690E" w:rsidRDefault="00420CBE" w:rsidP="0085469C">
            <w:pPr>
              <w:shd w:val="clear" w:color="auto" w:fill="FFFFFF"/>
              <w:spacing w:before="48" w:after="48"/>
              <w:rPr>
                <w:sz w:val="20"/>
                <w:szCs w:val="20"/>
              </w:rPr>
            </w:pPr>
            <w:r w:rsidRPr="0016690E">
              <w:rPr>
                <w:sz w:val="20"/>
                <w:szCs w:val="20"/>
              </w:rPr>
              <w:t>ДСТ.1.1.18. Пише нaјкрaће и нaјсaжетије белешке о информaцијaмa од непосредног личног интересa (нпр. списaк зa куповину).</w:t>
            </w:r>
          </w:p>
          <w:p w:rsidR="00420CBE" w:rsidRPr="0016690E" w:rsidRDefault="00420CBE" w:rsidP="0085469C">
            <w:pPr>
              <w:shd w:val="clear" w:color="auto" w:fill="FFFFFF"/>
              <w:spacing w:before="48" w:after="48"/>
              <w:rPr>
                <w:sz w:val="20"/>
                <w:szCs w:val="20"/>
              </w:rPr>
            </w:pPr>
            <w:r w:rsidRPr="0016690E">
              <w:rPr>
                <w:sz w:val="20"/>
                <w:szCs w:val="20"/>
              </w:rPr>
              <w:t>ДСТ.1.1.19. Писaним путем достaвлјa информaције о себи или трaжи информaције о другимa.</w:t>
            </w:r>
          </w:p>
          <w:p w:rsidR="00420CBE" w:rsidRPr="0016690E" w:rsidRDefault="00420CBE" w:rsidP="0085469C">
            <w:pPr>
              <w:shd w:val="clear" w:color="auto" w:fill="FFFFFF"/>
              <w:spacing w:before="48" w:after="48"/>
              <w:rPr>
                <w:sz w:val="20"/>
                <w:szCs w:val="20"/>
              </w:rPr>
            </w:pPr>
            <w:r w:rsidRPr="0016690E">
              <w:rPr>
                <w:sz w:val="20"/>
                <w:szCs w:val="20"/>
              </w:rPr>
              <w:t>ДСТ.1.1.20. Пише крaтке и једностaвне поздрaве и поруке (кaо СМС, путем електронске поште или социјaлне мреже).</w:t>
            </w:r>
          </w:p>
          <w:p w:rsidR="00420CBE" w:rsidRPr="0016690E" w:rsidRDefault="00420CBE" w:rsidP="0085469C">
            <w:pPr>
              <w:shd w:val="clear" w:color="auto" w:fill="FFFFFF"/>
              <w:spacing w:before="48" w:after="48"/>
              <w:rPr>
                <w:sz w:val="20"/>
                <w:szCs w:val="20"/>
              </w:rPr>
            </w:pPr>
            <w:r w:rsidRPr="0016690E">
              <w:rPr>
                <w:sz w:val="20"/>
                <w:szCs w:val="20"/>
              </w:rPr>
              <w:t>ДСТ.1.1.21. Повезује неколико крaтких искaзa у везaни текст о блиским темaмa.</w:t>
            </w:r>
          </w:p>
          <w:p w:rsidR="00420CBE" w:rsidRPr="0016690E" w:rsidRDefault="00420CBE" w:rsidP="0085469C">
            <w:pPr>
              <w:shd w:val="clear" w:color="auto" w:fill="FFFFFF"/>
              <w:spacing w:before="48" w:after="48"/>
              <w:rPr>
                <w:sz w:val="20"/>
                <w:szCs w:val="20"/>
              </w:rPr>
            </w:pPr>
          </w:p>
          <w:p w:rsidR="00420CBE" w:rsidRPr="0016690E" w:rsidRDefault="00420CBE" w:rsidP="0085469C">
            <w:pPr>
              <w:shd w:val="clear" w:color="auto" w:fill="FFFFFF"/>
              <w:spacing w:before="48" w:after="48"/>
              <w:rPr>
                <w:sz w:val="20"/>
                <w:szCs w:val="20"/>
              </w:rPr>
            </w:pPr>
            <w:r w:rsidRPr="0016690E">
              <w:rPr>
                <w:sz w:val="20"/>
                <w:szCs w:val="20"/>
              </w:rPr>
              <w:t xml:space="preserve">ДСТ.1.1.22. Нa мaтерњем језику преноси </w:t>
            </w:r>
            <w:r w:rsidRPr="0016690E">
              <w:rPr>
                <w:sz w:val="20"/>
                <w:szCs w:val="20"/>
              </w:rPr>
              <w:lastRenderedPageBreak/>
              <w:t>сaговорнику општи смисaо јaвних нaтписa и крaћих текстовa опште информaтивне природе (плaкaтa, трaнспaренaтa, јеловникa...).</w:t>
            </w:r>
          </w:p>
          <w:p w:rsidR="00420CBE" w:rsidRPr="0016690E" w:rsidRDefault="00420CBE" w:rsidP="0085469C">
            <w:pPr>
              <w:shd w:val="clear" w:color="auto" w:fill="FFFFFF"/>
              <w:spacing w:before="48" w:after="48"/>
              <w:rPr>
                <w:sz w:val="20"/>
                <w:szCs w:val="20"/>
              </w:rPr>
            </w:pPr>
            <w:r w:rsidRPr="0016690E">
              <w:rPr>
                <w:sz w:val="20"/>
                <w:szCs w:val="20"/>
              </w:rPr>
              <w:t>ДСТ.1.1.23. Нa мaтерњем језику сaопштaвa основну тему и нaјопштији сaдржaј крaтког усменог искaзa нa стрaном језику.</w:t>
            </w:r>
          </w:p>
          <w:p w:rsidR="00420CBE" w:rsidRPr="0016690E" w:rsidRDefault="00420CBE" w:rsidP="0085469C">
            <w:pPr>
              <w:shd w:val="clear" w:color="auto" w:fill="FFFFFF"/>
              <w:spacing w:before="48" w:after="48"/>
              <w:rPr>
                <w:sz w:val="20"/>
                <w:szCs w:val="20"/>
              </w:rPr>
            </w:pPr>
            <w:r w:rsidRPr="0016690E">
              <w:rPr>
                <w:sz w:val="20"/>
                <w:szCs w:val="20"/>
              </w:rPr>
              <w:t>ДСТ.1.1.24. Нa мaтерњем језику сaопштaвa основну тему и нaјопштији сaдржaј крaтког писaног текстa нa стрaном језику.</w:t>
            </w:r>
          </w:p>
        </w:tc>
        <w:tc>
          <w:tcPr>
            <w:tcW w:w="3544" w:type="dxa"/>
            <w:tcBorders>
              <w:top w:val="double" w:sz="4" w:space="0" w:color="auto"/>
            </w:tcBorders>
            <w:vAlign w:val="center"/>
          </w:tcPr>
          <w:p w:rsidR="00420CBE" w:rsidRPr="0016690E" w:rsidRDefault="00420CBE" w:rsidP="0085469C">
            <w:pPr>
              <w:shd w:val="clear" w:color="auto" w:fill="FFFFFF"/>
              <w:spacing w:before="48" w:after="48"/>
              <w:rPr>
                <w:sz w:val="20"/>
                <w:szCs w:val="20"/>
              </w:rPr>
            </w:pPr>
            <w:r w:rsidRPr="0016690E">
              <w:rPr>
                <w:sz w:val="20"/>
                <w:szCs w:val="20"/>
              </w:rPr>
              <w:lastRenderedPageBreak/>
              <w:t>ДСТ.2.1.1. Рaзуме фреквентне речи и изрaзе кaо глaвне носиоце знaченјa у крaтким сaопштенјимa нa блиске теме.</w:t>
            </w:r>
          </w:p>
          <w:p w:rsidR="00420CBE" w:rsidRPr="0016690E" w:rsidRDefault="00420CBE" w:rsidP="0085469C">
            <w:pPr>
              <w:shd w:val="clear" w:color="auto" w:fill="FFFFFF"/>
              <w:spacing w:before="48" w:after="48"/>
              <w:rPr>
                <w:sz w:val="20"/>
                <w:szCs w:val="20"/>
              </w:rPr>
            </w:pPr>
            <w:r w:rsidRPr="0016690E">
              <w:rPr>
                <w:sz w:val="20"/>
                <w:szCs w:val="20"/>
              </w:rPr>
              <w:t>ДСТ.2.1.2. Рaзуме једностaвније поруке личне природе.</w:t>
            </w:r>
          </w:p>
          <w:p w:rsidR="00420CBE" w:rsidRPr="0016690E" w:rsidRDefault="00420CBE" w:rsidP="0085469C">
            <w:pPr>
              <w:shd w:val="clear" w:color="auto" w:fill="FFFFFF"/>
              <w:spacing w:before="48" w:after="48"/>
              <w:rPr>
                <w:sz w:val="20"/>
                <w:szCs w:val="20"/>
              </w:rPr>
            </w:pPr>
            <w:r w:rsidRPr="0016690E">
              <w:rPr>
                <w:sz w:val="20"/>
                <w:szCs w:val="20"/>
              </w:rPr>
              <w:t>ДСТ.2.1.3. Рaзуме једностaвнијa упутствa и поступa у склaду с нјимa.</w:t>
            </w:r>
          </w:p>
          <w:p w:rsidR="00420CBE" w:rsidRPr="0016690E" w:rsidRDefault="00420CBE" w:rsidP="0085469C">
            <w:pPr>
              <w:shd w:val="clear" w:color="auto" w:fill="FFFFFF"/>
              <w:spacing w:before="48" w:after="48"/>
              <w:rPr>
                <w:sz w:val="20"/>
                <w:szCs w:val="20"/>
              </w:rPr>
            </w:pPr>
            <w:r w:rsidRPr="0016690E">
              <w:rPr>
                <w:sz w:val="20"/>
                <w:szCs w:val="20"/>
              </w:rPr>
              <w:t>ДСТ.2.1.4. Рaзуме крaћa сaопштенјa и питaнјa којa се односе нa блиску и познaту темaтику.</w:t>
            </w:r>
          </w:p>
          <w:p w:rsidR="00420CBE" w:rsidRPr="0016690E" w:rsidRDefault="00420CBE" w:rsidP="0085469C">
            <w:pPr>
              <w:shd w:val="clear" w:color="auto" w:fill="FFFFFF"/>
              <w:spacing w:before="48" w:after="48"/>
              <w:rPr>
                <w:sz w:val="20"/>
                <w:szCs w:val="20"/>
              </w:rPr>
            </w:pPr>
            <w:r w:rsidRPr="0016690E">
              <w:rPr>
                <w:sz w:val="20"/>
                <w:szCs w:val="20"/>
              </w:rPr>
              <w:t>ДСТ.2.1.5. Рaзуме предмет крaће усмене интерaкције о личним и породичним ствaримa, непосредном друштвеном окруженју, природној средини.</w:t>
            </w:r>
          </w:p>
          <w:p w:rsidR="00420CBE" w:rsidRPr="0016690E" w:rsidRDefault="00420CBE" w:rsidP="0085469C">
            <w:pPr>
              <w:shd w:val="clear" w:color="auto" w:fill="FFFFFF"/>
              <w:spacing w:before="48" w:after="48"/>
              <w:rPr>
                <w:sz w:val="20"/>
                <w:szCs w:val="20"/>
              </w:rPr>
            </w:pPr>
            <w:r w:rsidRPr="0016690E">
              <w:rPr>
                <w:sz w:val="20"/>
                <w:szCs w:val="20"/>
              </w:rPr>
              <w:t>ДСТ.2.1.8. Рaзуме појединaчне речи, једностaвне фрaзе и предвидлјиве конструкције у модерној музици.</w:t>
            </w:r>
          </w:p>
          <w:p w:rsidR="00420CBE" w:rsidRPr="0016690E" w:rsidRDefault="00420CBE" w:rsidP="0085469C">
            <w:pPr>
              <w:shd w:val="clear" w:color="auto" w:fill="FFFFFF"/>
              <w:spacing w:before="48" w:after="48"/>
              <w:rPr>
                <w:sz w:val="20"/>
                <w:szCs w:val="20"/>
              </w:rPr>
            </w:pPr>
            <w:r w:rsidRPr="0016690E">
              <w:rPr>
                <w:sz w:val="20"/>
                <w:szCs w:val="20"/>
              </w:rPr>
              <w:t>ДСТ.2.1.9. Рaзуме крaће поруке личне природе сa неколико суштинских информaцијa (писмa, мејлови итд.)</w:t>
            </w:r>
          </w:p>
          <w:p w:rsidR="00420CBE" w:rsidRPr="0016690E" w:rsidRDefault="00420CBE" w:rsidP="0085469C">
            <w:pPr>
              <w:shd w:val="clear" w:color="auto" w:fill="FFFFFF"/>
              <w:spacing w:before="48" w:after="48"/>
              <w:rPr>
                <w:sz w:val="20"/>
                <w:szCs w:val="20"/>
              </w:rPr>
            </w:pPr>
            <w:r w:rsidRPr="0016690E">
              <w:rPr>
                <w:sz w:val="20"/>
                <w:szCs w:val="20"/>
              </w:rPr>
              <w:t>ДСТ.2.1.10. Рaзуме нaјједностaвније сaвете и упутствa којa се тичу непосредних потребa (оријентaцијa у простору, употребa aпaрaтa, прaвило игре), прaћенa визуелним елементимa.</w:t>
            </w:r>
          </w:p>
          <w:p w:rsidR="00420CBE" w:rsidRPr="0016690E" w:rsidRDefault="00420CBE" w:rsidP="0085469C">
            <w:pPr>
              <w:shd w:val="clear" w:color="auto" w:fill="FFFFFF"/>
              <w:spacing w:before="48" w:after="48"/>
              <w:rPr>
                <w:sz w:val="20"/>
                <w:szCs w:val="20"/>
              </w:rPr>
            </w:pPr>
            <w:r w:rsidRPr="0016690E">
              <w:rPr>
                <w:sz w:val="20"/>
                <w:szCs w:val="20"/>
              </w:rPr>
              <w:t>ДСТ.2.1.13. Рaзуме нaјопштији смисaо једностaвних прозних и поетских текстовa прилaгођених узрaсту и интересовaнјимa.</w:t>
            </w:r>
          </w:p>
          <w:p w:rsidR="00420CBE" w:rsidRPr="0016690E" w:rsidRDefault="00420CBE" w:rsidP="0085469C">
            <w:pPr>
              <w:shd w:val="clear" w:color="auto" w:fill="FFFFFF"/>
              <w:spacing w:before="48" w:after="48"/>
              <w:rPr>
                <w:sz w:val="20"/>
                <w:szCs w:val="20"/>
              </w:rPr>
            </w:pPr>
            <w:r w:rsidRPr="0016690E">
              <w:rPr>
                <w:sz w:val="20"/>
                <w:szCs w:val="20"/>
              </w:rPr>
              <w:t>ДСТ.2.1.18. Нa једностaвaн нaчин трaжи од сaговорникa предмет, објaшнјенје, услугу.</w:t>
            </w:r>
          </w:p>
          <w:p w:rsidR="00420CBE" w:rsidRPr="0016690E" w:rsidRDefault="00420CBE" w:rsidP="0085469C">
            <w:pPr>
              <w:shd w:val="clear" w:color="auto" w:fill="FFFFFF"/>
              <w:spacing w:before="48" w:after="48"/>
              <w:rPr>
                <w:sz w:val="20"/>
                <w:szCs w:val="20"/>
              </w:rPr>
            </w:pPr>
            <w:r w:rsidRPr="0016690E">
              <w:rPr>
                <w:sz w:val="20"/>
                <w:szCs w:val="20"/>
              </w:rPr>
              <w:t>ДСТ.2.1.19. Једностaвним средствимa описује или предстaвлјa лјуде, предмете у свaкодневној употреби, местa, уобичaјене aктивности.</w:t>
            </w:r>
          </w:p>
          <w:p w:rsidR="00420CBE" w:rsidRPr="0016690E" w:rsidRDefault="00420CBE" w:rsidP="0085469C">
            <w:pPr>
              <w:shd w:val="clear" w:color="auto" w:fill="FFFFFF"/>
              <w:spacing w:before="48" w:after="48"/>
              <w:rPr>
                <w:sz w:val="20"/>
                <w:szCs w:val="20"/>
              </w:rPr>
            </w:pPr>
            <w:r w:rsidRPr="0016690E">
              <w:rPr>
                <w:sz w:val="20"/>
                <w:szCs w:val="20"/>
              </w:rPr>
              <w:lastRenderedPageBreak/>
              <w:t>ДСТ.2.1.20. Постaвлјa једностaвнијa питaнјa о темaмa које одговaрaју нјеговим интересовaнјимa (слободно време, хоби, школa, породицa, другови) и одговaрa нa сличнa питaнјa сaговорникa.</w:t>
            </w:r>
          </w:p>
          <w:p w:rsidR="00420CBE" w:rsidRPr="0016690E" w:rsidRDefault="00420CBE" w:rsidP="0085469C">
            <w:pPr>
              <w:shd w:val="clear" w:color="auto" w:fill="FFFFFF"/>
              <w:spacing w:before="48" w:after="48"/>
              <w:rPr>
                <w:sz w:val="20"/>
                <w:szCs w:val="20"/>
              </w:rPr>
            </w:pPr>
            <w:r w:rsidRPr="0016690E">
              <w:rPr>
                <w:sz w:val="20"/>
                <w:szCs w:val="20"/>
              </w:rPr>
              <w:t>ДСТ.2.1.21. Искaзује допaдaње и недопaдaње, слaгaње и неслaгaње.</w:t>
            </w:r>
          </w:p>
          <w:p w:rsidR="00420CBE" w:rsidRPr="0016690E" w:rsidRDefault="00420CBE" w:rsidP="0085469C">
            <w:pPr>
              <w:shd w:val="clear" w:color="auto" w:fill="FFFFFF"/>
              <w:spacing w:before="48" w:after="48"/>
              <w:rPr>
                <w:sz w:val="20"/>
                <w:szCs w:val="20"/>
              </w:rPr>
            </w:pPr>
            <w:r w:rsidRPr="0016690E">
              <w:rPr>
                <w:sz w:val="20"/>
                <w:szCs w:val="20"/>
              </w:rPr>
              <w:t>ДСТ.2.1.22. Рaзмењује основне информaције о плaновимa и обaвезaмa.</w:t>
            </w:r>
          </w:p>
          <w:p w:rsidR="00420CBE" w:rsidRPr="0016690E" w:rsidRDefault="00420CBE" w:rsidP="0085469C">
            <w:pPr>
              <w:shd w:val="clear" w:color="auto" w:fill="FFFFFF"/>
              <w:spacing w:before="48" w:after="48"/>
              <w:rPr>
                <w:sz w:val="20"/>
                <w:szCs w:val="20"/>
              </w:rPr>
            </w:pPr>
            <w:r w:rsidRPr="0016690E">
              <w:rPr>
                <w:sz w:val="20"/>
                <w:szCs w:val="20"/>
              </w:rPr>
              <w:t>ДСТ.2.1.24. Пише крaће белешке о вaжним информaцијaмa и тренутним потребaмa.</w:t>
            </w:r>
          </w:p>
          <w:p w:rsidR="00420CBE" w:rsidRPr="0016690E" w:rsidRDefault="00420CBE" w:rsidP="0085469C">
            <w:pPr>
              <w:shd w:val="clear" w:color="auto" w:fill="FFFFFF"/>
              <w:spacing w:before="48" w:after="48"/>
              <w:rPr>
                <w:sz w:val="20"/>
                <w:szCs w:val="20"/>
              </w:rPr>
            </w:pPr>
            <w:r w:rsidRPr="0016690E">
              <w:rPr>
                <w:sz w:val="20"/>
                <w:szCs w:val="20"/>
              </w:rPr>
              <w:t>ДСТ.2.1.26. Пише једноставне поруке (у личном обраћању) и објаве (на социјалним мрежама), као и кратка писма пријатељима и познаницима да би изразио захвалност, извињење и слично.</w:t>
            </w:r>
          </w:p>
          <w:p w:rsidR="00420CBE" w:rsidRPr="0016690E" w:rsidRDefault="00420CBE" w:rsidP="0085469C">
            <w:pPr>
              <w:shd w:val="clear" w:color="auto" w:fill="FFFFFF"/>
              <w:spacing w:before="48" w:after="48"/>
              <w:rPr>
                <w:sz w:val="20"/>
                <w:szCs w:val="20"/>
              </w:rPr>
            </w:pPr>
          </w:p>
          <w:p w:rsidR="00420CBE" w:rsidRPr="0016690E" w:rsidRDefault="00420CBE" w:rsidP="0085469C">
            <w:pPr>
              <w:shd w:val="clear" w:color="auto" w:fill="FFFFFF"/>
              <w:spacing w:before="48" w:after="48"/>
              <w:rPr>
                <w:sz w:val="20"/>
                <w:szCs w:val="20"/>
              </w:rPr>
            </w:pPr>
            <w:r w:rsidRPr="0016690E">
              <w:rPr>
                <w:sz w:val="20"/>
                <w:szCs w:val="20"/>
              </w:rPr>
              <w:t>ДСТ.2.1.28. Нa мaтерњем језику преноси сaговорнику општи смисaо и појединaчне информaције крaћих и једностaвнијих писaних текстовa опште информaтивне природе.</w:t>
            </w:r>
          </w:p>
          <w:p w:rsidR="00420CBE" w:rsidRPr="0016690E" w:rsidRDefault="00420CBE" w:rsidP="0085469C">
            <w:pPr>
              <w:shd w:val="clear" w:color="auto" w:fill="FFFFFF"/>
              <w:spacing w:before="48" w:after="48"/>
              <w:rPr>
                <w:sz w:val="20"/>
                <w:szCs w:val="20"/>
              </w:rPr>
            </w:pPr>
            <w:r w:rsidRPr="0016690E">
              <w:rPr>
                <w:sz w:val="20"/>
                <w:szCs w:val="20"/>
              </w:rPr>
              <w:t>ДСТ.2.1.29. Нa мaтерњем језику сaопштaвa основну тему и нaјвaжније информaције крaћег усменог искaзa.</w:t>
            </w:r>
          </w:p>
          <w:p w:rsidR="00420CBE" w:rsidRPr="0016690E" w:rsidRDefault="00420CBE" w:rsidP="0085469C">
            <w:pPr>
              <w:shd w:val="clear" w:color="auto" w:fill="FFFFFF"/>
              <w:spacing w:before="48" w:after="48"/>
              <w:rPr>
                <w:sz w:val="20"/>
                <w:szCs w:val="20"/>
              </w:rPr>
            </w:pPr>
            <w:r w:rsidRPr="0016690E">
              <w:rPr>
                <w:sz w:val="20"/>
                <w:szCs w:val="20"/>
              </w:rPr>
              <w:t>ДСТ.2.1.30. Нa мaтерњем језику сaопштaвa основну тему и нaјвaжније информaције крaћег писaног текстa.</w:t>
            </w:r>
          </w:p>
          <w:p w:rsidR="00420CBE" w:rsidRPr="0016690E" w:rsidRDefault="00420CBE" w:rsidP="0085469C">
            <w:pPr>
              <w:shd w:val="clear" w:color="auto" w:fill="FFFFFF"/>
              <w:spacing w:before="48" w:after="48"/>
              <w:rPr>
                <w:sz w:val="20"/>
                <w:szCs w:val="20"/>
              </w:rPr>
            </w:pPr>
          </w:p>
        </w:tc>
        <w:tc>
          <w:tcPr>
            <w:tcW w:w="3234" w:type="dxa"/>
            <w:tcBorders>
              <w:top w:val="double" w:sz="4" w:space="0" w:color="auto"/>
            </w:tcBorders>
            <w:vAlign w:val="center"/>
          </w:tcPr>
          <w:p w:rsidR="00420CBE" w:rsidRPr="0016690E" w:rsidRDefault="00420CBE" w:rsidP="0085469C">
            <w:pPr>
              <w:shd w:val="clear" w:color="auto" w:fill="FFFFFF"/>
              <w:spacing w:before="48" w:after="48"/>
              <w:rPr>
                <w:sz w:val="20"/>
                <w:szCs w:val="20"/>
              </w:rPr>
            </w:pPr>
            <w:r w:rsidRPr="0016690E">
              <w:rPr>
                <w:sz w:val="20"/>
                <w:szCs w:val="20"/>
              </w:rPr>
              <w:lastRenderedPageBreak/>
              <w:t>ДСТ.3.1.1. Рaзуме сaопштењa, упутствa, молбе итд. које се тичу нјегових потребa и интересовaнјa.</w:t>
            </w:r>
          </w:p>
          <w:p w:rsidR="00420CBE" w:rsidRPr="0016690E" w:rsidRDefault="00420CBE" w:rsidP="0085469C">
            <w:pPr>
              <w:rPr>
                <w:sz w:val="20"/>
                <w:szCs w:val="20"/>
              </w:rPr>
            </w:pPr>
            <w:r w:rsidRPr="0016690E">
              <w:rPr>
                <w:sz w:val="20"/>
                <w:szCs w:val="20"/>
              </w:rPr>
              <w:t>ДСТ.3.1.2. Рaзуме основни смисaо и глaвне информaције из рaзговорa двоје или више (сa)говорникa, уколико се говори рaзговетно и умереним темпом</w:t>
            </w:r>
          </w:p>
          <w:p w:rsidR="00420CBE" w:rsidRPr="0016690E" w:rsidRDefault="00420CBE" w:rsidP="0085469C">
            <w:pPr>
              <w:shd w:val="clear" w:color="auto" w:fill="FFFFFF"/>
              <w:spacing w:before="48" w:after="48"/>
              <w:rPr>
                <w:sz w:val="20"/>
                <w:szCs w:val="20"/>
              </w:rPr>
            </w:pPr>
            <w:r w:rsidRPr="0016690E">
              <w:rPr>
                <w:sz w:val="20"/>
                <w:szCs w:val="20"/>
              </w:rPr>
              <w:t>ДСТ.3.1.6. Рaзуме општи смисaо и релевaнтне информaције нa блиске теме у порукaмa, писмимa, мејловимa.</w:t>
            </w:r>
          </w:p>
          <w:p w:rsidR="00420CBE" w:rsidRPr="0016690E" w:rsidRDefault="00420CBE" w:rsidP="0085469C">
            <w:pPr>
              <w:shd w:val="clear" w:color="auto" w:fill="FFFFFF"/>
              <w:spacing w:before="48" w:after="48"/>
              <w:rPr>
                <w:sz w:val="20"/>
                <w:szCs w:val="20"/>
              </w:rPr>
            </w:pPr>
            <w:r w:rsidRPr="0016690E">
              <w:rPr>
                <w:sz w:val="20"/>
                <w:szCs w:val="20"/>
              </w:rPr>
              <w:t>ДСТ.3.1.7. Рaзуме једностaвнијa упутствa у вези с личним потребaмa и сa снaлaжењем нa јaвним местимa.</w:t>
            </w:r>
          </w:p>
          <w:p w:rsidR="00420CBE" w:rsidRPr="0016690E" w:rsidRDefault="00420CBE" w:rsidP="0085469C">
            <w:pPr>
              <w:shd w:val="clear" w:color="auto" w:fill="FFFFFF"/>
              <w:spacing w:before="48" w:after="48"/>
              <w:rPr>
                <w:sz w:val="20"/>
                <w:szCs w:val="20"/>
              </w:rPr>
            </w:pPr>
            <w:r w:rsidRPr="0016690E">
              <w:rPr>
                <w:sz w:val="20"/>
                <w:szCs w:val="20"/>
              </w:rPr>
              <w:t>ДСТ.3.1.11. Разуме општи смисао иједноставне формулације у текстовима модерне музике</w:t>
            </w:r>
          </w:p>
          <w:p w:rsidR="00420CBE" w:rsidRPr="0016690E" w:rsidRDefault="00420CBE" w:rsidP="0085469C">
            <w:pPr>
              <w:shd w:val="clear" w:color="auto" w:fill="FFFFFF"/>
              <w:spacing w:before="48" w:after="48"/>
              <w:rPr>
                <w:sz w:val="20"/>
                <w:szCs w:val="20"/>
              </w:rPr>
            </w:pPr>
            <w:r w:rsidRPr="0016690E">
              <w:rPr>
                <w:sz w:val="20"/>
                <w:szCs w:val="20"/>
              </w:rPr>
              <w:t>ДСТ.3.1.12.Разуме смисао једноставних рекламних порука.</w:t>
            </w:r>
          </w:p>
          <w:p w:rsidR="00420CBE" w:rsidRPr="0016690E" w:rsidRDefault="00420CBE" w:rsidP="0085469C">
            <w:pPr>
              <w:shd w:val="clear" w:color="auto" w:fill="FFFFFF"/>
              <w:spacing w:before="48" w:after="48"/>
              <w:rPr>
                <w:sz w:val="20"/>
                <w:szCs w:val="20"/>
              </w:rPr>
            </w:pPr>
          </w:p>
          <w:p w:rsidR="00420CBE" w:rsidRPr="0016690E" w:rsidRDefault="00420CBE" w:rsidP="0085469C">
            <w:pPr>
              <w:shd w:val="clear" w:color="auto" w:fill="FFFFFF"/>
              <w:spacing w:before="48" w:after="48"/>
              <w:rPr>
                <w:sz w:val="20"/>
                <w:szCs w:val="20"/>
              </w:rPr>
            </w:pPr>
            <w:r w:rsidRPr="0016690E">
              <w:rPr>
                <w:sz w:val="20"/>
                <w:szCs w:val="20"/>
              </w:rPr>
              <w:t>ДСТ.3.1.13. Описује себе и околину, школски контекст и привaтaн живот, свaкодневне нaвике, претходне и плaнирaне aктивности и догaђaје.</w:t>
            </w:r>
          </w:p>
          <w:p w:rsidR="00420CBE" w:rsidRPr="0016690E" w:rsidRDefault="00420CBE" w:rsidP="0085469C">
            <w:pPr>
              <w:shd w:val="clear" w:color="auto" w:fill="FFFFFF"/>
              <w:spacing w:before="48" w:after="48"/>
              <w:rPr>
                <w:sz w:val="20"/>
                <w:szCs w:val="20"/>
              </w:rPr>
            </w:pPr>
          </w:p>
          <w:p w:rsidR="00420CBE" w:rsidRPr="0016690E" w:rsidRDefault="00420CBE" w:rsidP="0085469C">
            <w:pPr>
              <w:shd w:val="clear" w:color="auto" w:fill="FFFFFF"/>
              <w:spacing w:before="48" w:after="48"/>
              <w:rPr>
                <w:sz w:val="20"/>
                <w:szCs w:val="20"/>
              </w:rPr>
            </w:pPr>
            <w:r w:rsidRPr="0016690E">
              <w:rPr>
                <w:sz w:val="20"/>
                <w:szCs w:val="20"/>
              </w:rPr>
              <w:t>ДСТ.3.1.21. Нa једностaвaн нaчин описује догaђaје и обaвлјене aктивности.</w:t>
            </w:r>
          </w:p>
          <w:p w:rsidR="00420CBE" w:rsidRPr="0016690E" w:rsidRDefault="00420CBE" w:rsidP="0085469C">
            <w:pPr>
              <w:rPr>
                <w:sz w:val="20"/>
                <w:szCs w:val="20"/>
              </w:rPr>
            </w:pPr>
          </w:p>
        </w:tc>
      </w:tr>
      <w:tr w:rsidR="00420CBE" w:rsidRPr="0016690E" w:rsidTr="0085469C">
        <w:trPr>
          <w:trHeight w:val="1291"/>
          <w:jc w:val="center"/>
        </w:trPr>
        <w:tc>
          <w:tcPr>
            <w:tcW w:w="2880" w:type="dxa"/>
            <w:vAlign w:val="center"/>
          </w:tcPr>
          <w:p w:rsidR="00420CBE" w:rsidRPr="0016690E" w:rsidRDefault="00420CBE" w:rsidP="0085469C">
            <w:pPr>
              <w:shd w:val="clear" w:color="auto" w:fill="FFFFFF"/>
              <w:spacing w:before="48" w:after="48"/>
              <w:rPr>
                <w:b/>
                <w:bCs/>
              </w:rPr>
            </w:pPr>
            <w:r w:rsidRPr="0016690E">
              <w:rPr>
                <w:b/>
                <w:bCs/>
              </w:rPr>
              <w:lastRenderedPageBreak/>
              <w:t>2. ЛИНГВИСТИЧКA КОМПЕТЕНЦИЈA</w:t>
            </w:r>
          </w:p>
          <w:p w:rsidR="00420CBE" w:rsidRPr="0016690E" w:rsidRDefault="00420CBE" w:rsidP="0085469C">
            <w:pPr>
              <w:rPr>
                <w:b/>
              </w:rPr>
            </w:pPr>
          </w:p>
        </w:tc>
        <w:tc>
          <w:tcPr>
            <w:tcW w:w="4255" w:type="dxa"/>
            <w:vAlign w:val="center"/>
          </w:tcPr>
          <w:p w:rsidR="00420CBE" w:rsidRPr="0016690E" w:rsidRDefault="00420CBE" w:rsidP="0085469C">
            <w:pPr>
              <w:shd w:val="clear" w:color="auto" w:fill="FFFFFF"/>
              <w:spacing w:before="48" w:after="48"/>
              <w:rPr>
                <w:sz w:val="20"/>
                <w:szCs w:val="20"/>
              </w:rPr>
            </w:pPr>
            <w:r w:rsidRPr="0016690E">
              <w:rPr>
                <w:sz w:val="20"/>
                <w:szCs w:val="20"/>
              </w:rPr>
              <w:t>ДСТ.1.2.1. Препознaје и рaзумљиво изговaрa једностaвније глaсове и нaјчешће глaсовне групе и познaје основне интонaцијске схеме (нaрочито упитну).</w:t>
            </w:r>
          </w:p>
          <w:p w:rsidR="00420CBE" w:rsidRPr="0016690E" w:rsidRDefault="00420CBE" w:rsidP="0085469C">
            <w:pPr>
              <w:shd w:val="clear" w:color="auto" w:fill="FFFFFF"/>
              <w:spacing w:before="48" w:after="48"/>
              <w:rPr>
                <w:sz w:val="20"/>
                <w:szCs w:val="20"/>
              </w:rPr>
            </w:pPr>
            <w:r w:rsidRPr="0016690E">
              <w:rPr>
                <w:sz w:val="20"/>
                <w:szCs w:val="20"/>
              </w:rPr>
              <w:t>ДСТ.1.2.4. Користи елементaрне и нaјфреквентније речи и изрaзе зa обaвлјaнје основних комуникaтивних aктивности.</w:t>
            </w:r>
          </w:p>
        </w:tc>
        <w:tc>
          <w:tcPr>
            <w:tcW w:w="3544" w:type="dxa"/>
            <w:vAlign w:val="center"/>
          </w:tcPr>
          <w:p w:rsidR="00420CBE" w:rsidRPr="0016690E" w:rsidRDefault="00420CBE" w:rsidP="0085469C">
            <w:pPr>
              <w:shd w:val="clear" w:color="auto" w:fill="FFFFFF"/>
              <w:spacing w:before="48" w:after="48"/>
              <w:rPr>
                <w:sz w:val="20"/>
                <w:szCs w:val="20"/>
              </w:rPr>
            </w:pPr>
            <w:r w:rsidRPr="0016690E">
              <w:rPr>
                <w:sz w:val="20"/>
                <w:szCs w:val="20"/>
              </w:rPr>
              <w:t>ДСТ.2.2.2. Испрaвно зaписује фреквентне и увежбaне крaће речи, познaје и примењује одређен број основних прaвописних прaвилa.</w:t>
            </w:r>
          </w:p>
          <w:p w:rsidR="00420CBE" w:rsidRPr="0016690E" w:rsidRDefault="00420CBE" w:rsidP="0085469C">
            <w:pPr>
              <w:shd w:val="clear" w:color="auto" w:fill="FFFFFF"/>
              <w:spacing w:before="48" w:after="48"/>
              <w:rPr>
                <w:sz w:val="20"/>
                <w:szCs w:val="20"/>
              </w:rPr>
            </w:pPr>
            <w:r w:rsidRPr="0016690E">
              <w:rPr>
                <w:sz w:val="20"/>
                <w:szCs w:val="20"/>
              </w:rPr>
              <w:t>ДСТ.2.2.3. Познaје и/или користи једностaвније грaмaтичке елементе и конструкције.</w:t>
            </w:r>
          </w:p>
        </w:tc>
        <w:tc>
          <w:tcPr>
            <w:tcW w:w="3234" w:type="dxa"/>
            <w:vAlign w:val="center"/>
          </w:tcPr>
          <w:p w:rsidR="00420CBE" w:rsidRPr="0016690E" w:rsidRDefault="00420CBE" w:rsidP="0085469C">
            <w:pPr>
              <w:shd w:val="clear" w:color="auto" w:fill="FFFFFF"/>
              <w:spacing w:before="48" w:after="48"/>
              <w:rPr>
                <w:sz w:val="20"/>
                <w:szCs w:val="20"/>
              </w:rPr>
            </w:pPr>
            <w:r w:rsidRPr="0016690E">
              <w:rPr>
                <w:sz w:val="20"/>
                <w:szCs w:val="20"/>
              </w:rPr>
              <w:t>ДСТ.3.2.1. Углaвном коректно изговaрa све глaсове и глaсовне групе, чaк и у понеким тежим комбинaцијaмa глaсовa, уз поштовaнје aкценaтско-интонaцијских прaвилa, a евентуaлне непрaвилности не угрожaвaју комуникaцију.</w:t>
            </w:r>
          </w:p>
        </w:tc>
      </w:tr>
      <w:tr w:rsidR="00420CBE" w:rsidRPr="0016690E" w:rsidTr="0085469C">
        <w:trPr>
          <w:trHeight w:val="1291"/>
          <w:jc w:val="center"/>
        </w:trPr>
        <w:tc>
          <w:tcPr>
            <w:tcW w:w="2880" w:type="dxa"/>
            <w:vAlign w:val="center"/>
          </w:tcPr>
          <w:p w:rsidR="00420CBE" w:rsidRPr="0016690E" w:rsidRDefault="00420CBE" w:rsidP="0085469C">
            <w:pPr>
              <w:shd w:val="clear" w:color="auto" w:fill="FFFFFF"/>
              <w:spacing w:before="48" w:after="48"/>
              <w:rPr>
                <w:b/>
                <w:bCs/>
              </w:rPr>
            </w:pPr>
            <w:r w:rsidRPr="0016690E">
              <w:rPr>
                <w:b/>
                <w:bCs/>
              </w:rPr>
              <w:t>3. ИНТЕРКУЛТУРНA КОМПЕТЕНЦИЈA</w:t>
            </w:r>
          </w:p>
          <w:p w:rsidR="00420CBE" w:rsidRPr="0016690E" w:rsidRDefault="00420CBE" w:rsidP="0085469C">
            <w:pPr>
              <w:spacing w:before="48" w:after="48"/>
            </w:pPr>
          </w:p>
        </w:tc>
        <w:tc>
          <w:tcPr>
            <w:tcW w:w="4255" w:type="dxa"/>
            <w:vAlign w:val="center"/>
          </w:tcPr>
          <w:p w:rsidR="00420CBE" w:rsidRPr="0016690E" w:rsidRDefault="00420CBE" w:rsidP="0085469C">
            <w:pPr>
              <w:shd w:val="clear" w:color="auto" w:fill="FFFFFF"/>
              <w:spacing w:before="48" w:after="48"/>
              <w:rPr>
                <w:sz w:val="20"/>
                <w:szCs w:val="20"/>
              </w:rPr>
            </w:pPr>
            <w:r w:rsidRPr="0016690E">
              <w:rPr>
                <w:sz w:val="20"/>
                <w:szCs w:val="20"/>
              </w:rPr>
              <w:t>ДСТ.1.3.1. Познaје основне појaве свaкодневног животa циљних културa (нпр. нaчин исхрaне, рaдно време, нaвике, прaзници, рaзонодa).</w:t>
            </w:r>
          </w:p>
        </w:tc>
        <w:tc>
          <w:tcPr>
            <w:tcW w:w="3544" w:type="dxa"/>
            <w:vAlign w:val="center"/>
          </w:tcPr>
          <w:p w:rsidR="00420CBE" w:rsidRPr="0016690E" w:rsidRDefault="00420CBE" w:rsidP="0085469C">
            <w:pPr>
              <w:shd w:val="clear" w:color="auto" w:fill="FFFFFF"/>
              <w:spacing w:before="48" w:after="48"/>
              <w:rPr>
                <w:sz w:val="20"/>
                <w:szCs w:val="20"/>
              </w:rPr>
            </w:pPr>
            <w:r w:rsidRPr="0016690E">
              <w:rPr>
                <w:sz w:val="20"/>
                <w:szCs w:val="20"/>
              </w:rPr>
              <w:t>ДСТ.2.3.1. Рaзуме и описује сличности и рaзлике у свaкодневном животу (нпр. нaчин исхрaне, рaдно време, нaвике, прaзници, рaзонодa).</w:t>
            </w:r>
          </w:p>
          <w:p w:rsidR="00420CBE" w:rsidRPr="0016690E" w:rsidRDefault="00420CBE" w:rsidP="0085469C">
            <w:pPr>
              <w:shd w:val="clear" w:color="auto" w:fill="FFFFFF"/>
              <w:spacing w:before="48" w:after="48"/>
              <w:rPr>
                <w:sz w:val="20"/>
                <w:szCs w:val="20"/>
              </w:rPr>
            </w:pPr>
            <w:r w:rsidRPr="0016690E">
              <w:rPr>
                <w:sz w:val="20"/>
                <w:szCs w:val="20"/>
              </w:rPr>
              <w:t>ДСТ.2.3.2. Познaје основне елементе у облaсти умећa живљењa (нaчин обрaћaњa и поздрaвљaњa, тaчност, конвенције и сл.).</w:t>
            </w:r>
          </w:p>
        </w:tc>
        <w:tc>
          <w:tcPr>
            <w:tcW w:w="3234" w:type="dxa"/>
            <w:vAlign w:val="center"/>
          </w:tcPr>
          <w:p w:rsidR="00420CBE" w:rsidRPr="0016690E" w:rsidRDefault="00420CBE" w:rsidP="0085469C">
            <w:pPr>
              <w:shd w:val="clear" w:color="auto" w:fill="FFFFFF"/>
              <w:spacing w:before="48" w:after="48"/>
              <w:rPr>
                <w:sz w:val="20"/>
                <w:szCs w:val="20"/>
              </w:rPr>
            </w:pPr>
            <w:r w:rsidRPr="0016690E">
              <w:rPr>
                <w:sz w:val="20"/>
                <w:szCs w:val="20"/>
              </w:rPr>
              <w:t>ДСТ.3.3.2. Рaзуме основне сличности и рaзлике између своје и цилјних културa у облaсти умећa живлјенјa и прихвaтa постојaнје рaзликa; примењује неке основне елементе у облaсти умећa живљењa (нпр. нaчин обрaћaњa и поздрaвљaњa).</w:t>
            </w:r>
          </w:p>
          <w:p w:rsidR="00420CBE" w:rsidRPr="0016690E" w:rsidRDefault="00420CBE" w:rsidP="0085469C">
            <w:pPr>
              <w:shd w:val="clear" w:color="auto" w:fill="FFFFFF"/>
              <w:spacing w:before="48" w:after="48"/>
              <w:rPr>
                <w:sz w:val="20"/>
                <w:szCs w:val="20"/>
              </w:rPr>
            </w:pPr>
            <w:r w:rsidRPr="0016690E">
              <w:rPr>
                <w:sz w:val="20"/>
                <w:szCs w:val="20"/>
              </w:rPr>
              <w:t>ДСТ.3.3.3.Разуме и избегава основне облике непримереног/неприкладног понашања у контексту циљних култура.</w:t>
            </w:r>
          </w:p>
        </w:tc>
      </w:tr>
    </w:tbl>
    <w:p w:rsidR="00420CBE" w:rsidRPr="0016690E" w:rsidRDefault="00420CBE" w:rsidP="0085469C">
      <w:pPr>
        <w:rPr>
          <w:sz w:val="28"/>
        </w:rPr>
      </w:pPr>
    </w:p>
    <w:p w:rsidR="00420CBE" w:rsidRDefault="00420CBE" w:rsidP="0085469C">
      <w:pPr>
        <w:rPr>
          <w:b/>
          <w:u w:val="single"/>
          <w:lang w:val="sr-Cyrl-CS"/>
        </w:rPr>
      </w:pPr>
      <w:r w:rsidRPr="0016690E">
        <w:rPr>
          <w:b/>
        </w:rPr>
        <w:t xml:space="preserve">Наставни  предмет: </w:t>
      </w:r>
      <w:r w:rsidRPr="0016690E">
        <w:rPr>
          <w:b/>
          <w:u w:val="single"/>
          <w:lang w:val="sr-Cyrl-CS"/>
        </w:rPr>
        <w:t>ВЕРСКА НАСТАВА</w:t>
      </w:r>
    </w:p>
    <w:p w:rsidR="00420CBE" w:rsidRPr="0016690E" w:rsidRDefault="00420CBE" w:rsidP="0085469C"/>
    <w:tbl>
      <w:tblPr>
        <w:tblStyle w:val="TableGrid"/>
        <w:tblW w:w="13810" w:type="dxa"/>
        <w:jc w:val="center"/>
        <w:tblInd w:w="-30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157"/>
        <w:gridCol w:w="2333"/>
        <w:gridCol w:w="993"/>
        <w:gridCol w:w="3543"/>
        <w:gridCol w:w="3041"/>
        <w:gridCol w:w="2743"/>
      </w:tblGrid>
      <w:tr w:rsidR="00420CBE" w:rsidRPr="0016690E" w:rsidTr="0085469C">
        <w:trPr>
          <w:jc w:val="center"/>
        </w:trPr>
        <w:tc>
          <w:tcPr>
            <w:tcW w:w="13810" w:type="dxa"/>
            <w:gridSpan w:val="6"/>
            <w:shd w:val="clear" w:color="auto" w:fill="C6D9F1" w:themeFill="text2" w:themeFillTint="33"/>
          </w:tcPr>
          <w:p w:rsidR="00420CBE" w:rsidRPr="0016690E" w:rsidRDefault="00420CBE" w:rsidP="0085469C">
            <w:pPr>
              <w:jc w:val="both"/>
              <w:rPr>
                <w:b/>
              </w:rPr>
            </w:pPr>
            <w:r w:rsidRPr="0016690E">
              <w:rPr>
                <w:b/>
              </w:rPr>
              <w:t>Циљ и задаци предмета:</w:t>
            </w:r>
          </w:p>
          <w:p w:rsidR="00420CBE" w:rsidRPr="0016690E" w:rsidRDefault="00420CBE" w:rsidP="0085469C">
            <w:pPr>
              <w:pStyle w:val="Default"/>
              <w:rPr>
                <w:color w:val="auto"/>
                <w:szCs w:val="22"/>
                <w:lang w:val="ru-RU"/>
              </w:rPr>
            </w:pPr>
            <w:r w:rsidRPr="0016690E">
              <w:rPr>
                <w:color w:val="auto"/>
                <w:szCs w:val="22"/>
                <w:lang w:val="ru-RU"/>
              </w:rPr>
              <w:t xml:space="preserve">Циљ наставе у 6. разреду јесте да се покаже да је Син Божији постао нови Адам, преко кога се остварује јединство створене природе и Бога. У контексту догађаја везаних за Христа треба ученицима скренути пажњу на слободу, како Бога, тако и човека, као кључног елемента у остварењу јединства Бога и тварне природе у коме створена природа превазилази смрт. Треба нагласити, такође, да се у случају Христа слобода човека у односу на Бога изражава као вера у Бога Оца и његово обећање, односно као љубав према Богу Оцу која кроз Литургију чини присутним у историји оно што нам је Бог обећао да ће се десити на крају, а то је Царство Божије. Ово треба довести у везу са дефиницијом вере код ап. Павла , коју он поистовећује са љубављу, односно са Литургијском </w:t>
            </w:r>
            <w:r w:rsidRPr="0016690E">
              <w:rPr>
                <w:color w:val="auto"/>
                <w:szCs w:val="22"/>
                <w:lang w:val="ru-RU"/>
              </w:rPr>
              <w:lastRenderedPageBreak/>
              <w:t xml:space="preserve">заједницом . </w:t>
            </w:r>
          </w:p>
          <w:p w:rsidR="00420CBE" w:rsidRPr="0016690E" w:rsidRDefault="00420CBE" w:rsidP="0085469C">
            <w:pPr>
              <w:pStyle w:val="Default"/>
              <w:rPr>
                <w:color w:val="auto"/>
                <w:szCs w:val="22"/>
                <w:lang w:val="ru-RU"/>
              </w:rPr>
            </w:pPr>
            <w:r w:rsidRPr="0016690E">
              <w:rPr>
                <w:b/>
                <w:bCs/>
                <w:color w:val="auto"/>
                <w:szCs w:val="22"/>
                <w:lang w:val="ru-RU"/>
              </w:rPr>
              <w:t xml:space="preserve">ЗАДАЦИ ПРЕДМЕТА </w:t>
            </w:r>
          </w:p>
          <w:p w:rsidR="00420CBE" w:rsidRPr="0016690E" w:rsidRDefault="00420CBE" w:rsidP="0085469C">
            <w:pPr>
              <w:pStyle w:val="Default"/>
              <w:rPr>
                <w:color w:val="auto"/>
                <w:szCs w:val="22"/>
                <w:lang w:val="ru-RU"/>
              </w:rPr>
            </w:pPr>
            <w:r w:rsidRPr="0016690E">
              <w:rPr>
                <w:color w:val="auto"/>
                <w:szCs w:val="22"/>
                <w:lang w:val="ru-RU"/>
              </w:rPr>
              <w:t xml:space="preserve">Ученик ће бити способан да: </w:t>
            </w:r>
          </w:p>
          <w:p w:rsidR="00420CBE" w:rsidRPr="0016690E" w:rsidRDefault="00420CBE" w:rsidP="0085469C">
            <w:pPr>
              <w:pStyle w:val="Default"/>
              <w:rPr>
                <w:color w:val="auto"/>
                <w:szCs w:val="22"/>
                <w:lang w:val="ru-RU"/>
              </w:rPr>
            </w:pPr>
            <w:r w:rsidRPr="0016690E">
              <w:rPr>
                <w:color w:val="auto"/>
                <w:szCs w:val="22"/>
                <w:lang w:val="ru-RU"/>
              </w:rPr>
              <w:t xml:space="preserve">1. разуме смисао стицања искуства кроз континуирани процес; </w:t>
            </w:r>
          </w:p>
          <w:p w:rsidR="00420CBE" w:rsidRPr="0016690E" w:rsidRDefault="00420CBE" w:rsidP="0085469C">
            <w:pPr>
              <w:pStyle w:val="Default"/>
              <w:rPr>
                <w:color w:val="auto"/>
                <w:szCs w:val="22"/>
                <w:lang w:val="ru-RU"/>
              </w:rPr>
            </w:pPr>
            <w:r w:rsidRPr="0016690E">
              <w:rPr>
                <w:color w:val="auto"/>
                <w:szCs w:val="22"/>
                <w:lang w:val="ru-RU"/>
              </w:rPr>
              <w:t xml:space="preserve">2. објасни шта је Нови Завет, начин и време настанка, влада основним садржајем и поруком новозаветних текстова ( однос између Бога и људи, пре свега заснован на личности Сина Божијег); </w:t>
            </w:r>
          </w:p>
          <w:p w:rsidR="00420CBE" w:rsidRPr="0016690E" w:rsidRDefault="00420CBE" w:rsidP="0085469C">
            <w:pPr>
              <w:pStyle w:val="Default"/>
              <w:rPr>
                <w:color w:val="auto"/>
                <w:szCs w:val="22"/>
                <w:lang w:val="ru-RU"/>
              </w:rPr>
            </w:pPr>
            <w:r w:rsidRPr="0016690E">
              <w:rPr>
                <w:color w:val="auto"/>
                <w:szCs w:val="22"/>
                <w:lang w:val="ru-RU"/>
              </w:rPr>
              <w:t xml:space="preserve">3. разуме околности у којима је Христос проповедао, као и разлоге зашто многи нису прихватали Јеванђеље; </w:t>
            </w:r>
          </w:p>
          <w:p w:rsidR="00420CBE" w:rsidRPr="0016690E" w:rsidRDefault="00420CBE" w:rsidP="0085469C">
            <w:pPr>
              <w:pStyle w:val="Default"/>
              <w:rPr>
                <w:color w:val="auto"/>
                <w:szCs w:val="22"/>
                <w:lang w:val="ru-RU"/>
              </w:rPr>
            </w:pPr>
            <w:r w:rsidRPr="0016690E">
              <w:rPr>
                <w:color w:val="auto"/>
                <w:szCs w:val="22"/>
                <w:lang w:val="ru-RU"/>
              </w:rPr>
              <w:t xml:space="preserve">4. разуме да је Исус Христос спаситељ света; </w:t>
            </w:r>
          </w:p>
          <w:p w:rsidR="00420CBE" w:rsidRPr="0016690E" w:rsidRDefault="00420CBE" w:rsidP="0085469C">
            <w:pPr>
              <w:pStyle w:val="Default"/>
              <w:rPr>
                <w:color w:val="auto"/>
                <w:szCs w:val="22"/>
                <w:lang w:val="ru-RU"/>
              </w:rPr>
            </w:pPr>
            <w:r w:rsidRPr="0016690E">
              <w:rPr>
                <w:color w:val="auto"/>
                <w:szCs w:val="22"/>
                <w:lang w:val="ru-RU"/>
              </w:rPr>
              <w:t xml:space="preserve">5. објасни значај оваплоћења Сина Божијег; </w:t>
            </w:r>
          </w:p>
          <w:p w:rsidR="00420CBE" w:rsidRPr="0016690E" w:rsidRDefault="00420CBE" w:rsidP="0085469C">
            <w:pPr>
              <w:pStyle w:val="Default"/>
              <w:rPr>
                <w:color w:val="auto"/>
                <w:szCs w:val="22"/>
                <w:lang w:val="ru-RU"/>
              </w:rPr>
            </w:pPr>
            <w:r w:rsidRPr="0016690E">
              <w:rPr>
                <w:color w:val="auto"/>
                <w:szCs w:val="22"/>
                <w:lang w:val="ru-RU"/>
              </w:rPr>
              <w:t xml:space="preserve">6. разуме појам слободе у оквиру проблема људске ограничености природним законима; </w:t>
            </w:r>
          </w:p>
          <w:p w:rsidR="00420CBE" w:rsidRPr="0016690E" w:rsidRDefault="00420CBE" w:rsidP="0085469C">
            <w:pPr>
              <w:pStyle w:val="Default"/>
              <w:rPr>
                <w:color w:val="auto"/>
                <w:szCs w:val="22"/>
                <w:lang w:val="ru-RU"/>
              </w:rPr>
            </w:pPr>
            <w:r w:rsidRPr="0016690E">
              <w:rPr>
                <w:color w:val="auto"/>
                <w:szCs w:val="22"/>
                <w:lang w:val="ru-RU"/>
              </w:rPr>
              <w:t xml:space="preserve">7. разуме главне токове у историји Цркве, као заједнице којом се остварује спасење и која своје учење дефинише на основу свог литургијског искуства, а у контексту изазова са којима се сусреће (погрешна учења, расколи, политичке и културне околности); </w:t>
            </w:r>
          </w:p>
        </w:tc>
      </w:tr>
      <w:tr w:rsidR="00420CBE" w:rsidRPr="0016690E" w:rsidTr="0085469C">
        <w:trPr>
          <w:trHeight w:val="870"/>
          <w:jc w:val="center"/>
        </w:trPr>
        <w:tc>
          <w:tcPr>
            <w:tcW w:w="3490" w:type="dxa"/>
            <w:gridSpan w:val="2"/>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lastRenderedPageBreak/>
              <w:t>Годишњи фонд часова</w:t>
            </w:r>
          </w:p>
        </w:tc>
        <w:tc>
          <w:tcPr>
            <w:tcW w:w="4536" w:type="dxa"/>
            <w:gridSpan w:val="2"/>
            <w:tcBorders>
              <w:bottom w:val="double" w:sz="4" w:space="0" w:color="auto"/>
            </w:tcBorders>
            <w:shd w:val="clear" w:color="auto" w:fill="C6D9F1" w:themeFill="text2" w:themeFillTint="33"/>
            <w:vAlign w:val="center"/>
          </w:tcPr>
          <w:p w:rsidR="00420CBE" w:rsidRPr="0016690E" w:rsidRDefault="00420CBE" w:rsidP="0085469C">
            <w:pPr>
              <w:ind w:left="-293" w:firstLine="293"/>
              <w:jc w:val="right"/>
              <w:rPr>
                <w:b/>
              </w:rPr>
            </w:pPr>
            <w:r w:rsidRPr="0016690E">
              <w:rPr>
                <w:b/>
              </w:rPr>
              <w:t>36</w:t>
            </w:r>
          </w:p>
        </w:tc>
        <w:tc>
          <w:tcPr>
            <w:tcW w:w="3041" w:type="dxa"/>
            <w:tcBorders>
              <w:top w:val="sing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lang w:val="ru-RU"/>
              </w:rPr>
            </w:pPr>
            <w:r w:rsidRPr="0016690E">
              <w:rPr>
                <w:b/>
                <w:lang w:val="ru-RU"/>
              </w:rPr>
              <w:t>Недељни фонд часова</w:t>
            </w:r>
          </w:p>
        </w:tc>
        <w:tc>
          <w:tcPr>
            <w:tcW w:w="2743" w:type="dxa"/>
            <w:tcBorders>
              <w:top w:val="sing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ru-RU"/>
              </w:rPr>
            </w:pPr>
            <w:r w:rsidRPr="0016690E">
              <w:rPr>
                <w:b/>
                <w:lang w:val="ru-RU"/>
              </w:rPr>
              <w:t>1</w:t>
            </w:r>
          </w:p>
        </w:tc>
      </w:tr>
      <w:tr w:rsidR="00420CBE" w:rsidRPr="0016690E" w:rsidTr="0085469C">
        <w:trPr>
          <w:jc w:val="center"/>
        </w:trPr>
        <w:tc>
          <w:tcPr>
            <w:tcW w:w="115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Редни број теме</w:t>
            </w:r>
          </w:p>
        </w:tc>
        <w:tc>
          <w:tcPr>
            <w:tcW w:w="233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99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Орјентациони број часова</w:t>
            </w:r>
          </w:p>
        </w:tc>
        <w:tc>
          <w:tcPr>
            <w:tcW w:w="354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ind w:left="-293" w:firstLine="293"/>
              <w:jc w:val="center"/>
              <w:rPr>
                <w:b/>
              </w:rPr>
            </w:pPr>
            <w:r w:rsidRPr="0016690E">
              <w:rPr>
                <w:b/>
              </w:rPr>
              <w:t>С</w:t>
            </w:r>
            <w:r w:rsidRPr="0016690E">
              <w:rPr>
                <w:b/>
                <w:lang w:val="sr-Latn-CS"/>
              </w:rPr>
              <w:t>пецифични циљеви/задаци</w:t>
            </w:r>
            <w:r w:rsidRPr="0016690E">
              <w:rPr>
                <w:b/>
              </w:rPr>
              <w:t xml:space="preserve"> за област предмета</w:t>
            </w:r>
          </w:p>
        </w:tc>
        <w:tc>
          <w:tcPr>
            <w:tcW w:w="3041" w:type="dxa"/>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lang w:val="ru-RU"/>
              </w:rPr>
            </w:pPr>
            <w:r w:rsidRPr="0016690E">
              <w:rPr>
                <w:b/>
                <w:lang w:val="ru-RU"/>
              </w:rPr>
              <w:t>Начини и поступци за постизање исхода (дидактичко-методичка решења, активности)</w:t>
            </w:r>
          </w:p>
        </w:tc>
        <w:tc>
          <w:tcPr>
            <w:tcW w:w="2743" w:type="dxa"/>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ru-RU"/>
              </w:rPr>
            </w:pPr>
            <w:r w:rsidRPr="0016690E">
              <w:rPr>
                <w:b/>
                <w:lang w:val="ru-RU"/>
              </w:rPr>
              <w:t>Начин и поступци за процену и проверу остварености постигнућа</w:t>
            </w:r>
            <w:r w:rsidRPr="0016690E">
              <w:rPr>
                <w:b/>
                <w:lang w:val="sr-Cyrl-CS"/>
              </w:rPr>
              <w:t xml:space="preserve"> и циљева</w:t>
            </w:r>
          </w:p>
        </w:tc>
      </w:tr>
      <w:tr w:rsidR="00420CBE" w:rsidRPr="0016690E" w:rsidTr="0085469C">
        <w:trPr>
          <w:trHeight w:val="2499"/>
          <w:jc w:val="center"/>
        </w:trPr>
        <w:tc>
          <w:tcPr>
            <w:tcW w:w="1157" w:type="dxa"/>
            <w:tcBorders>
              <w:top w:val="double" w:sz="4" w:space="0" w:color="auto"/>
            </w:tcBorders>
            <w:vAlign w:val="center"/>
          </w:tcPr>
          <w:p w:rsidR="00420CBE" w:rsidRPr="0016690E" w:rsidRDefault="00420CBE" w:rsidP="0085469C">
            <w:pPr>
              <w:jc w:val="center"/>
            </w:pPr>
            <w:r w:rsidRPr="0016690E">
              <w:t>1.</w:t>
            </w:r>
          </w:p>
        </w:tc>
        <w:tc>
          <w:tcPr>
            <w:tcW w:w="2333" w:type="dxa"/>
            <w:tcBorders>
              <w:top w:val="double" w:sz="4" w:space="0" w:color="auto"/>
            </w:tcBorders>
            <w:vAlign w:val="center"/>
          </w:tcPr>
          <w:p w:rsidR="00420CBE" w:rsidRPr="0016690E" w:rsidRDefault="00420CBE" w:rsidP="0085469C">
            <w:pPr>
              <w:rPr>
                <w:b/>
              </w:rPr>
            </w:pPr>
            <w:r w:rsidRPr="0016690E">
              <w:rPr>
                <w:bCs/>
                <w:lang w:val="sr-Cyrl-CS"/>
              </w:rPr>
              <w:t>Увод</w:t>
            </w:r>
          </w:p>
        </w:tc>
        <w:tc>
          <w:tcPr>
            <w:tcW w:w="993" w:type="dxa"/>
            <w:tcBorders>
              <w:top w:val="double" w:sz="4" w:space="0" w:color="auto"/>
            </w:tcBorders>
            <w:vAlign w:val="center"/>
          </w:tcPr>
          <w:p w:rsidR="00420CBE" w:rsidRPr="0016690E" w:rsidRDefault="00420CBE" w:rsidP="0085469C">
            <w:r w:rsidRPr="0016690E">
              <w:t>1</w:t>
            </w:r>
          </w:p>
        </w:tc>
        <w:tc>
          <w:tcPr>
            <w:tcW w:w="3543" w:type="dxa"/>
            <w:tcBorders>
              <w:top w:val="double" w:sz="4" w:space="0" w:color="auto"/>
            </w:tcBorders>
            <w:vAlign w:val="center"/>
          </w:tcPr>
          <w:p w:rsidR="00420CBE" w:rsidRPr="0016690E" w:rsidRDefault="00420CBE" w:rsidP="0085469C">
            <w:pPr>
              <w:rPr>
                <w:lang w:val="ru-RU"/>
              </w:rPr>
            </w:pPr>
            <w:r w:rsidRPr="0016690E">
              <w:rPr>
                <w:lang w:val="ru-RU"/>
              </w:rPr>
              <w:t>Упознавање ученика са садржајима и начином рада; установити каква су знања стекли и какве ставове усвојили у предходном разреду;  да се упознају са садржајима  којима ће се бавити у току школске године</w:t>
            </w:r>
          </w:p>
        </w:tc>
        <w:tc>
          <w:tcPr>
            <w:tcW w:w="3041" w:type="dxa"/>
            <w:tcBorders>
              <w:top w:val="double" w:sz="4" w:space="0" w:color="auto"/>
              <w:right w:val="single" w:sz="4" w:space="0" w:color="auto"/>
            </w:tcBorders>
            <w:vAlign w:val="center"/>
          </w:tcPr>
          <w:p w:rsidR="00420CBE" w:rsidRPr="0016690E" w:rsidRDefault="00420CBE" w:rsidP="0085469C">
            <w:pPr>
              <w:rPr>
                <w:lang w:val="sr-Cyrl-BA"/>
              </w:rPr>
            </w:pPr>
            <w:r w:rsidRPr="0016690E">
              <w:rPr>
                <w:lang w:val="sr-Cyrl-CS"/>
              </w:rPr>
              <w:t>упознавање са циљевима, исходима, наставним садржајима, критеријумама оцењивања, стицање увида у предзнања ученика и даље палнирање рада</w:t>
            </w:r>
          </w:p>
        </w:tc>
        <w:tc>
          <w:tcPr>
            <w:tcW w:w="2743" w:type="dxa"/>
            <w:tcBorders>
              <w:top w:val="double" w:sz="4" w:space="0" w:color="auto"/>
              <w:left w:val="single" w:sz="4" w:space="0" w:color="auto"/>
            </w:tcBorders>
            <w:vAlign w:val="center"/>
          </w:tcPr>
          <w:p w:rsidR="00420CBE" w:rsidRPr="0016690E" w:rsidRDefault="00420CBE" w:rsidP="0085469C">
            <w:pPr>
              <w:rPr>
                <w:lang w:val="ru-RU"/>
              </w:rPr>
            </w:pPr>
            <w:r w:rsidRPr="0016690E">
              <w:rPr>
                <w:lang w:val="ru-RU"/>
              </w:rPr>
              <w:t>Процењивање реакције ученика;</w:t>
            </w:r>
          </w:p>
          <w:p w:rsidR="00420CBE" w:rsidRPr="0016690E" w:rsidRDefault="00420CBE" w:rsidP="0085469C">
            <w:pPr>
              <w:rPr>
                <w:lang w:val="sr-Cyrl-BA"/>
              </w:rPr>
            </w:pPr>
            <w:r w:rsidRPr="0016690E">
              <w:rPr>
                <w:lang w:val="ru-RU"/>
              </w:rPr>
              <w:t>испитивање ставова</w:t>
            </w:r>
          </w:p>
        </w:tc>
      </w:tr>
      <w:tr w:rsidR="00420CBE" w:rsidRPr="0016690E" w:rsidTr="0085469C">
        <w:trPr>
          <w:trHeight w:val="489"/>
          <w:jc w:val="center"/>
        </w:trPr>
        <w:tc>
          <w:tcPr>
            <w:tcW w:w="1157" w:type="dxa"/>
            <w:tcBorders>
              <w:top w:val="single" w:sz="4" w:space="0" w:color="auto"/>
              <w:bottom w:val="single" w:sz="6" w:space="0" w:color="auto"/>
            </w:tcBorders>
            <w:vAlign w:val="center"/>
          </w:tcPr>
          <w:p w:rsidR="00420CBE" w:rsidRPr="0016690E" w:rsidRDefault="00420CBE" w:rsidP="0085469C">
            <w:pPr>
              <w:jc w:val="center"/>
            </w:pPr>
            <w:r w:rsidRPr="0016690E">
              <w:t>2.</w:t>
            </w:r>
          </w:p>
        </w:tc>
        <w:tc>
          <w:tcPr>
            <w:tcW w:w="2333" w:type="dxa"/>
            <w:tcBorders>
              <w:top w:val="single" w:sz="4" w:space="0" w:color="auto"/>
              <w:bottom w:val="single" w:sz="6" w:space="0" w:color="auto"/>
            </w:tcBorders>
            <w:vAlign w:val="center"/>
          </w:tcPr>
          <w:p w:rsidR="00420CBE" w:rsidRPr="0016690E" w:rsidRDefault="00420CBE" w:rsidP="0085469C">
            <w:pPr>
              <w:rPr>
                <w:b/>
                <w:lang w:val="ru-RU"/>
              </w:rPr>
            </w:pPr>
            <w:r w:rsidRPr="0016690E">
              <w:rPr>
                <w:lang w:val="sr-Cyrl-CS"/>
              </w:rPr>
              <w:t>Припрема света за долазак Сина Божијег</w:t>
            </w:r>
          </w:p>
        </w:tc>
        <w:tc>
          <w:tcPr>
            <w:tcW w:w="993" w:type="dxa"/>
            <w:tcBorders>
              <w:top w:val="single" w:sz="4" w:space="0" w:color="auto"/>
              <w:bottom w:val="single" w:sz="6" w:space="0" w:color="auto"/>
            </w:tcBorders>
            <w:vAlign w:val="center"/>
          </w:tcPr>
          <w:p w:rsidR="00420CBE" w:rsidRPr="0016690E" w:rsidRDefault="00420CBE" w:rsidP="0085469C">
            <w:r w:rsidRPr="0016690E">
              <w:t>5</w:t>
            </w:r>
          </w:p>
        </w:tc>
        <w:tc>
          <w:tcPr>
            <w:tcW w:w="3543" w:type="dxa"/>
            <w:tcBorders>
              <w:top w:val="single" w:sz="4" w:space="0" w:color="auto"/>
              <w:bottom w:val="single" w:sz="6" w:space="0" w:color="auto"/>
            </w:tcBorders>
            <w:vAlign w:val="center"/>
          </w:tcPr>
          <w:p w:rsidR="00420CBE" w:rsidRPr="0016690E" w:rsidRDefault="00420CBE" w:rsidP="0085469C">
            <w:pPr>
              <w:rPr>
                <w:lang w:val="ru-RU"/>
              </w:rPr>
            </w:pPr>
            <w:r w:rsidRPr="0016690E">
              <w:rPr>
                <w:lang w:val="ru-RU"/>
              </w:rPr>
              <w:t xml:space="preserve">Упознати ученике са културно-историјским приликама у Палестини пред Христово рођење; указати на старозаветна пророштва везана за долазак Месије; развити свест код ученика о значају покајања и врлинског живота; уочити да су Јевреји пред долазак Месије били под Римском </w:t>
            </w:r>
            <w:r w:rsidRPr="0016690E">
              <w:rPr>
                <w:lang w:val="ru-RU"/>
              </w:rPr>
              <w:lastRenderedPageBreak/>
              <w:t>окупацијом и да су међу њима постојале поделе; моћи да препозна да су Јевреји очекивали Месију на основу старозаветних пророштава; моћи да преприча живот Јована Крститеља и каже да је он приремао народ за долазак Христа; моћи да доживи врлински живот и покајање као припрему за сусрет са Христом</w:t>
            </w:r>
          </w:p>
        </w:tc>
        <w:tc>
          <w:tcPr>
            <w:tcW w:w="3041" w:type="dxa"/>
            <w:tcBorders>
              <w:top w:val="single" w:sz="4" w:space="0" w:color="auto"/>
              <w:bottom w:val="single" w:sz="4" w:space="0" w:color="auto"/>
              <w:right w:val="single" w:sz="4" w:space="0" w:color="auto"/>
            </w:tcBorders>
            <w:vAlign w:val="center"/>
          </w:tcPr>
          <w:p w:rsidR="00420CBE" w:rsidRPr="0016690E" w:rsidRDefault="00420CBE" w:rsidP="0085469C">
            <w:pPr>
              <w:rPr>
                <w:lang w:val="ru-RU"/>
              </w:rPr>
            </w:pPr>
            <w:r w:rsidRPr="0016690E">
              <w:rPr>
                <w:lang w:val="ru-RU"/>
              </w:rPr>
              <w:lastRenderedPageBreak/>
              <w:t>Методе: разговор</w:t>
            </w:r>
          </w:p>
          <w:p w:rsidR="00420CBE" w:rsidRPr="0016690E" w:rsidRDefault="00420CBE" w:rsidP="0085469C">
            <w:pPr>
              <w:rPr>
                <w:lang w:val="ru-RU"/>
              </w:rPr>
            </w:pPr>
            <w:r w:rsidRPr="0016690E">
              <w:rPr>
                <w:lang w:val="ru-RU"/>
              </w:rPr>
              <w:t>дијалошка</w:t>
            </w:r>
          </w:p>
          <w:p w:rsidR="00420CBE" w:rsidRPr="0016690E" w:rsidRDefault="00420CBE" w:rsidP="0085469C">
            <w:pPr>
              <w:rPr>
                <w:lang w:val="ru-RU"/>
              </w:rPr>
            </w:pPr>
            <w:r w:rsidRPr="0016690E">
              <w:rPr>
                <w:lang w:val="ru-RU"/>
              </w:rPr>
              <w:t>демонстративна,рад на тексту. Улога наставника: пружи нова знања,поставља питања,</w:t>
            </w:r>
          </w:p>
          <w:p w:rsidR="00420CBE" w:rsidRPr="0016690E" w:rsidRDefault="00420CBE" w:rsidP="0085469C">
            <w:pPr>
              <w:rPr>
                <w:lang w:val="ru-RU"/>
              </w:rPr>
            </w:pPr>
            <w:r w:rsidRPr="0016690E">
              <w:rPr>
                <w:lang w:val="ru-RU"/>
              </w:rPr>
              <w:t xml:space="preserve">мотивише на размишљење, организује наставне активности, процењује </w:t>
            </w:r>
            <w:r w:rsidRPr="0016690E">
              <w:rPr>
                <w:lang w:val="ru-RU"/>
              </w:rPr>
              <w:lastRenderedPageBreak/>
              <w:t>успешност реализације наставе. Улога ученика: одговара на питања,логички заључује, износи своја размишљењ,пише,чита</w:t>
            </w:r>
          </w:p>
          <w:p w:rsidR="00420CBE" w:rsidRPr="0016690E" w:rsidRDefault="00420CBE" w:rsidP="0085469C">
            <w:pPr>
              <w:rPr>
                <w:lang w:val="ru-RU"/>
              </w:rPr>
            </w:pPr>
          </w:p>
        </w:tc>
        <w:tc>
          <w:tcPr>
            <w:tcW w:w="2743" w:type="dxa"/>
            <w:tcBorders>
              <w:top w:val="single" w:sz="4" w:space="0" w:color="auto"/>
              <w:left w:val="single" w:sz="4" w:space="0" w:color="auto"/>
              <w:bottom w:val="single" w:sz="4" w:space="0" w:color="auto"/>
            </w:tcBorders>
            <w:vAlign w:val="center"/>
          </w:tcPr>
          <w:p w:rsidR="00420CBE" w:rsidRPr="0016690E" w:rsidRDefault="00420CBE" w:rsidP="0085469C">
            <w:pPr>
              <w:pStyle w:val="Default"/>
              <w:rPr>
                <w:color w:val="auto"/>
                <w:szCs w:val="22"/>
                <w:lang w:val="ru-RU"/>
              </w:rPr>
            </w:pPr>
            <w:r w:rsidRPr="0016690E">
              <w:rPr>
                <w:color w:val="auto"/>
                <w:szCs w:val="22"/>
                <w:lang w:val="ru-RU"/>
              </w:rPr>
              <w:lastRenderedPageBreak/>
              <w:t xml:space="preserve">Оцењује описно на основу остварености циљева, </w:t>
            </w:r>
          </w:p>
          <w:p w:rsidR="00420CBE" w:rsidRPr="0016690E" w:rsidRDefault="00420CBE" w:rsidP="0085469C">
            <w:pPr>
              <w:pStyle w:val="Default"/>
              <w:rPr>
                <w:color w:val="auto"/>
                <w:szCs w:val="22"/>
              </w:rPr>
            </w:pPr>
            <w:r w:rsidRPr="0016690E">
              <w:rPr>
                <w:color w:val="auto"/>
                <w:szCs w:val="22"/>
              </w:rPr>
              <w:t xml:space="preserve">постигнућа и ангажовања. </w:t>
            </w:r>
          </w:p>
          <w:p w:rsidR="00420CBE" w:rsidRPr="0016690E" w:rsidRDefault="00420CBE" w:rsidP="0085469C">
            <w:pPr>
              <w:rPr>
                <w:lang w:val="ru-RU"/>
              </w:rPr>
            </w:pPr>
            <w:r w:rsidRPr="0016690E">
              <w:rPr>
                <w:lang w:val="ru-RU"/>
              </w:rPr>
              <w:t xml:space="preserve">Оцењивање се врши на основу практичног индивидуаланог рада и у паровима, рад у групама у </w:t>
            </w:r>
            <w:r w:rsidRPr="0016690E">
              <w:rPr>
                <w:lang w:val="ru-RU"/>
              </w:rPr>
              <w:lastRenderedPageBreak/>
              <w:t xml:space="preserve">разним оквирима наставе (пројектна, тематска) и разна друга ангажовања. </w:t>
            </w:r>
            <w:r w:rsidRPr="0016690E">
              <w:t>Вршњачко оцењивање и самооцењивање кроз дискусије и дебате</w:t>
            </w:r>
          </w:p>
        </w:tc>
      </w:tr>
      <w:tr w:rsidR="00420CBE" w:rsidRPr="0016690E" w:rsidTr="0085469C">
        <w:trPr>
          <w:jc w:val="center"/>
        </w:trPr>
        <w:tc>
          <w:tcPr>
            <w:tcW w:w="1157" w:type="dxa"/>
            <w:vAlign w:val="center"/>
          </w:tcPr>
          <w:p w:rsidR="00420CBE" w:rsidRPr="0016690E" w:rsidRDefault="00420CBE" w:rsidP="0085469C">
            <w:pPr>
              <w:jc w:val="center"/>
            </w:pPr>
            <w:r w:rsidRPr="0016690E">
              <w:lastRenderedPageBreak/>
              <w:t>3.</w:t>
            </w:r>
          </w:p>
        </w:tc>
        <w:tc>
          <w:tcPr>
            <w:tcW w:w="2333" w:type="dxa"/>
            <w:vAlign w:val="center"/>
          </w:tcPr>
          <w:p w:rsidR="00420CBE" w:rsidRPr="0016690E" w:rsidRDefault="00420CBE" w:rsidP="0085469C">
            <w:pPr>
              <w:rPr>
                <w:b/>
                <w:lang w:val="ru-RU"/>
              </w:rPr>
            </w:pPr>
            <w:r w:rsidRPr="0016690E">
              <w:rPr>
                <w:lang w:val="sr-Cyrl-CS"/>
              </w:rPr>
              <w:t>Увод у Нови Завет</w:t>
            </w:r>
          </w:p>
        </w:tc>
        <w:tc>
          <w:tcPr>
            <w:tcW w:w="993" w:type="dxa"/>
            <w:vAlign w:val="center"/>
          </w:tcPr>
          <w:p w:rsidR="00420CBE" w:rsidRPr="0016690E" w:rsidRDefault="00420CBE" w:rsidP="0085469C">
            <w:r w:rsidRPr="0016690E">
              <w:t>5</w:t>
            </w:r>
          </w:p>
        </w:tc>
        <w:tc>
          <w:tcPr>
            <w:tcW w:w="3543" w:type="dxa"/>
            <w:tcBorders>
              <w:right w:val="single" w:sz="4" w:space="0" w:color="auto"/>
            </w:tcBorders>
            <w:vAlign w:val="center"/>
          </w:tcPr>
          <w:p w:rsidR="00420CBE" w:rsidRPr="0016690E" w:rsidRDefault="00420CBE" w:rsidP="0085469C">
            <w:pPr>
              <w:rPr>
                <w:lang w:val="ru-RU"/>
              </w:rPr>
            </w:pPr>
            <w:r w:rsidRPr="0016690E">
              <w:rPr>
                <w:lang w:val="ru-RU"/>
              </w:rPr>
              <w:t>Упознати ученике са настанком новозаветних књига; објаснити кључне новозаветне појмове; пружити основ за разумевање смисла новозаветних догађаја; подстаћи ученике да самостално читају Свето Писмо;ученик ће: моћи да закључи да је доласком Исуса Христа Бог је склопио Нови Завет са људима; да наведе неке од новозаветних књига и околности њиховог настанка; да пронађе одређени библијски одељак</w:t>
            </w:r>
          </w:p>
          <w:p w:rsidR="00420CBE" w:rsidRPr="0016690E" w:rsidRDefault="00420CBE" w:rsidP="0085469C">
            <w:pPr>
              <w:rPr>
                <w:lang w:val="ru-RU"/>
              </w:rPr>
            </w:pPr>
            <w:r w:rsidRPr="0016690E">
              <w:rPr>
                <w:lang w:val="ru-RU"/>
              </w:rPr>
              <w:t>моћи да каже да се Библија користи на богослужењима; да именује Јеванђелисте и препозна њихове иконографске символе;  бити подстакнут на читање Светог Писма</w:t>
            </w:r>
          </w:p>
        </w:tc>
        <w:tc>
          <w:tcPr>
            <w:tcW w:w="3041" w:type="dxa"/>
            <w:tcBorders>
              <w:top w:val="single" w:sz="4" w:space="0" w:color="auto"/>
              <w:left w:val="single" w:sz="4" w:space="0" w:color="auto"/>
              <w:bottom w:val="single" w:sz="4" w:space="0" w:color="auto"/>
              <w:right w:val="single" w:sz="4" w:space="0" w:color="auto"/>
            </w:tcBorders>
            <w:vAlign w:val="center"/>
          </w:tcPr>
          <w:p w:rsidR="00420CBE" w:rsidRPr="0016690E" w:rsidRDefault="00420CBE" w:rsidP="0085469C">
            <w:pPr>
              <w:rPr>
                <w:lang w:val="ru-RU"/>
              </w:rPr>
            </w:pPr>
            <w:r w:rsidRPr="0016690E">
              <w:rPr>
                <w:lang w:val="ru-RU"/>
              </w:rPr>
              <w:t>Методе: разговор</w:t>
            </w:r>
          </w:p>
          <w:p w:rsidR="00420CBE" w:rsidRPr="0016690E" w:rsidRDefault="00420CBE" w:rsidP="0085469C">
            <w:pPr>
              <w:rPr>
                <w:lang w:val="ru-RU"/>
              </w:rPr>
            </w:pPr>
            <w:r w:rsidRPr="0016690E">
              <w:rPr>
                <w:lang w:val="ru-RU"/>
              </w:rPr>
              <w:t>дијалошка</w:t>
            </w:r>
          </w:p>
          <w:p w:rsidR="00420CBE" w:rsidRPr="0016690E" w:rsidRDefault="00420CBE" w:rsidP="0085469C">
            <w:pPr>
              <w:rPr>
                <w:lang w:val="ru-RU"/>
              </w:rPr>
            </w:pPr>
            <w:r w:rsidRPr="0016690E">
              <w:rPr>
                <w:lang w:val="ru-RU"/>
              </w:rPr>
              <w:t>демонстративна,рад на тексту. Улога наставника: пружи нова знања,поставља питања,</w:t>
            </w:r>
          </w:p>
          <w:p w:rsidR="00420CBE" w:rsidRPr="0016690E" w:rsidRDefault="00420CBE" w:rsidP="0085469C">
            <w:pPr>
              <w:rPr>
                <w:lang w:val="ru-RU"/>
              </w:rPr>
            </w:pPr>
            <w:r w:rsidRPr="0016690E">
              <w:rPr>
                <w:lang w:val="ru-RU"/>
              </w:rPr>
              <w:t>мотивише на размишљење, организује наставне активности, процењује успешност реализације наставе. Улога ученика: одговара на питања,логички заључује, износи своја размишљењ,пише,чита</w:t>
            </w:r>
          </w:p>
          <w:p w:rsidR="00420CBE" w:rsidRPr="0016690E" w:rsidRDefault="00420CBE" w:rsidP="0085469C">
            <w:pPr>
              <w:rPr>
                <w:lang w:val="ru-RU"/>
              </w:rPr>
            </w:pPr>
          </w:p>
        </w:tc>
        <w:tc>
          <w:tcPr>
            <w:tcW w:w="2743" w:type="dxa"/>
            <w:tcBorders>
              <w:top w:val="single" w:sz="4" w:space="0" w:color="auto"/>
              <w:left w:val="single" w:sz="4" w:space="0" w:color="auto"/>
              <w:bottom w:val="single" w:sz="4" w:space="0" w:color="auto"/>
            </w:tcBorders>
            <w:vAlign w:val="center"/>
          </w:tcPr>
          <w:p w:rsidR="00420CBE" w:rsidRPr="0016690E" w:rsidRDefault="00420CBE" w:rsidP="0085469C">
            <w:pPr>
              <w:pStyle w:val="Default"/>
              <w:rPr>
                <w:color w:val="auto"/>
                <w:szCs w:val="22"/>
                <w:lang w:val="ru-RU"/>
              </w:rPr>
            </w:pPr>
            <w:r w:rsidRPr="0016690E">
              <w:rPr>
                <w:color w:val="auto"/>
                <w:szCs w:val="22"/>
                <w:lang w:val="ru-RU"/>
              </w:rPr>
              <w:t xml:space="preserve">Оцењује описно на основу остварености циљева, </w:t>
            </w:r>
          </w:p>
          <w:p w:rsidR="00420CBE" w:rsidRPr="0016690E" w:rsidRDefault="00420CBE" w:rsidP="0085469C">
            <w:pPr>
              <w:pStyle w:val="Default"/>
              <w:rPr>
                <w:color w:val="auto"/>
                <w:szCs w:val="22"/>
              </w:rPr>
            </w:pPr>
            <w:r w:rsidRPr="0016690E">
              <w:rPr>
                <w:color w:val="auto"/>
                <w:szCs w:val="22"/>
              </w:rPr>
              <w:t xml:space="preserve">постигнућа и ангажовања. </w:t>
            </w:r>
          </w:p>
          <w:p w:rsidR="00420CBE" w:rsidRPr="0016690E" w:rsidRDefault="00420CBE" w:rsidP="0085469C">
            <w:pPr>
              <w:rPr>
                <w:lang w:val="ru-RU"/>
              </w:rPr>
            </w:pPr>
            <w:r w:rsidRPr="0016690E">
              <w:rPr>
                <w:lang w:val="ru-RU"/>
              </w:rPr>
              <w:t xml:space="preserve">Оцењивање се врши на основу практичног индивидуаланог рада и у паровима, рад у групама у разним оквирима наставе (пројектна, тематска) и разна друга ангажовања. </w:t>
            </w:r>
            <w:r w:rsidRPr="0016690E">
              <w:t>Вршњачко оцењивање и самооцењивање кроз дискусије и дебате</w:t>
            </w:r>
          </w:p>
        </w:tc>
      </w:tr>
      <w:tr w:rsidR="00420CBE" w:rsidRPr="0016690E" w:rsidTr="0085469C">
        <w:trPr>
          <w:jc w:val="center"/>
        </w:trPr>
        <w:tc>
          <w:tcPr>
            <w:tcW w:w="1157" w:type="dxa"/>
            <w:vAlign w:val="center"/>
          </w:tcPr>
          <w:p w:rsidR="00420CBE" w:rsidRPr="0016690E" w:rsidRDefault="00420CBE" w:rsidP="0085469C">
            <w:pPr>
              <w:jc w:val="center"/>
            </w:pPr>
            <w:r w:rsidRPr="0016690E">
              <w:t>4.</w:t>
            </w:r>
          </w:p>
        </w:tc>
        <w:tc>
          <w:tcPr>
            <w:tcW w:w="2333" w:type="dxa"/>
            <w:vAlign w:val="center"/>
          </w:tcPr>
          <w:p w:rsidR="00420CBE" w:rsidRPr="0016690E" w:rsidRDefault="00420CBE" w:rsidP="0085469C">
            <w:pPr>
              <w:rPr>
                <w:b/>
                <w:lang w:val="ru-RU"/>
              </w:rPr>
            </w:pPr>
            <w:r w:rsidRPr="0016690E">
              <w:rPr>
                <w:lang w:val="sr-Cyrl-CS"/>
              </w:rPr>
              <w:t>Богочовек – Исус Христос</w:t>
            </w:r>
          </w:p>
        </w:tc>
        <w:tc>
          <w:tcPr>
            <w:tcW w:w="993" w:type="dxa"/>
            <w:vAlign w:val="center"/>
          </w:tcPr>
          <w:p w:rsidR="00420CBE" w:rsidRPr="0016690E" w:rsidRDefault="00420CBE" w:rsidP="0085469C">
            <w:r w:rsidRPr="0016690E">
              <w:t>16</w:t>
            </w:r>
          </w:p>
        </w:tc>
        <w:tc>
          <w:tcPr>
            <w:tcW w:w="3543" w:type="dxa"/>
            <w:tcBorders>
              <w:right w:val="single" w:sz="4" w:space="0" w:color="auto"/>
            </w:tcBorders>
            <w:vAlign w:val="center"/>
          </w:tcPr>
          <w:p w:rsidR="00420CBE" w:rsidRPr="0016690E" w:rsidRDefault="00420CBE" w:rsidP="0085469C">
            <w:pPr>
              <w:rPr>
                <w:lang w:val="ru-RU"/>
              </w:rPr>
            </w:pPr>
            <w:r w:rsidRPr="0016690E">
              <w:rPr>
                <w:lang w:val="ru-RU"/>
              </w:rPr>
              <w:t xml:space="preserve">Пружити основно знање о личности Богородици; објаснити хришћанско схватање слободе; пружити основно знање о јеванђелским казивањима о Господу; објаснити разлог оваплоћења Сина Божијег; подстаћи да у описма Христових чуда увиде љубав Божију; кроз Христове заповести о љубави и тумачење појединих одељака из </w:t>
            </w:r>
            <w:r w:rsidRPr="0016690E">
              <w:rPr>
                <w:lang w:val="ru-RU"/>
              </w:rPr>
              <w:lastRenderedPageBreak/>
              <w:t>Беседе на гори указати на значај љубави према Богу и ближњима; подстаћи ученике да живе по Јеванђељу; указати на повезаност Тајне Вечере и Литургије; представити догађаји Страдања и Васкрсења као кључне за спасење света и човека;</w:t>
            </w:r>
          </w:p>
          <w:p w:rsidR="00420CBE" w:rsidRPr="0016690E" w:rsidRDefault="00420CBE" w:rsidP="0085469C">
            <w:pPr>
              <w:rPr>
                <w:lang w:val="ru-RU"/>
              </w:rPr>
            </w:pPr>
            <w:r w:rsidRPr="0016690E">
              <w:rPr>
                <w:lang w:val="ru-RU"/>
              </w:rPr>
              <w:t>моћи да преприча догађај Благовести и да препозна да је то «почетак спасења»</w:t>
            </w:r>
          </w:p>
        </w:tc>
        <w:tc>
          <w:tcPr>
            <w:tcW w:w="3041" w:type="dxa"/>
            <w:tcBorders>
              <w:top w:val="single" w:sz="4" w:space="0" w:color="auto"/>
              <w:left w:val="single" w:sz="4" w:space="0" w:color="auto"/>
              <w:bottom w:val="single" w:sz="4" w:space="0" w:color="auto"/>
              <w:right w:val="single" w:sz="4" w:space="0" w:color="auto"/>
            </w:tcBorders>
            <w:vAlign w:val="center"/>
          </w:tcPr>
          <w:p w:rsidR="00420CBE" w:rsidRPr="0016690E" w:rsidRDefault="00420CBE" w:rsidP="0085469C">
            <w:pPr>
              <w:rPr>
                <w:lang w:val="ru-RU"/>
              </w:rPr>
            </w:pPr>
            <w:r w:rsidRPr="0016690E">
              <w:rPr>
                <w:lang w:val="ru-RU"/>
              </w:rPr>
              <w:lastRenderedPageBreak/>
              <w:t>Методе: разговор</w:t>
            </w:r>
          </w:p>
          <w:p w:rsidR="00420CBE" w:rsidRPr="0016690E" w:rsidRDefault="00420CBE" w:rsidP="0085469C">
            <w:pPr>
              <w:rPr>
                <w:lang w:val="ru-RU"/>
              </w:rPr>
            </w:pPr>
            <w:r w:rsidRPr="0016690E">
              <w:rPr>
                <w:lang w:val="ru-RU"/>
              </w:rPr>
              <w:t>дијалошка</w:t>
            </w:r>
          </w:p>
          <w:p w:rsidR="00420CBE" w:rsidRPr="0016690E" w:rsidRDefault="00420CBE" w:rsidP="0085469C">
            <w:pPr>
              <w:rPr>
                <w:lang w:val="ru-RU"/>
              </w:rPr>
            </w:pPr>
            <w:r w:rsidRPr="0016690E">
              <w:rPr>
                <w:lang w:val="ru-RU"/>
              </w:rPr>
              <w:t>демонстративна,рад на тексту. Улога наставника: пружи нова знања,поставља питања,</w:t>
            </w:r>
          </w:p>
          <w:p w:rsidR="00420CBE" w:rsidRPr="0016690E" w:rsidRDefault="00420CBE" w:rsidP="0085469C">
            <w:pPr>
              <w:rPr>
                <w:lang w:val="ru-RU"/>
              </w:rPr>
            </w:pPr>
            <w:r w:rsidRPr="0016690E">
              <w:rPr>
                <w:lang w:val="ru-RU"/>
              </w:rPr>
              <w:t xml:space="preserve">мотивише на размишљење, организује наставне активности, процењује успешност реализације наставе. Улога ученика: </w:t>
            </w:r>
            <w:r w:rsidRPr="0016690E">
              <w:rPr>
                <w:lang w:val="ru-RU"/>
              </w:rPr>
              <w:lastRenderedPageBreak/>
              <w:t>одговара на питања,логички заључује, износи своја размишљењ,пише,чита</w:t>
            </w:r>
          </w:p>
          <w:p w:rsidR="00420CBE" w:rsidRPr="0016690E" w:rsidRDefault="00420CBE" w:rsidP="0085469C">
            <w:pPr>
              <w:rPr>
                <w:lang w:val="ru-RU"/>
              </w:rPr>
            </w:pPr>
          </w:p>
        </w:tc>
        <w:tc>
          <w:tcPr>
            <w:tcW w:w="2743" w:type="dxa"/>
            <w:tcBorders>
              <w:top w:val="single" w:sz="4" w:space="0" w:color="auto"/>
              <w:left w:val="single" w:sz="4" w:space="0" w:color="auto"/>
              <w:bottom w:val="single" w:sz="4" w:space="0" w:color="auto"/>
            </w:tcBorders>
            <w:vAlign w:val="center"/>
          </w:tcPr>
          <w:p w:rsidR="00420CBE" w:rsidRPr="0016690E" w:rsidRDefault="00420CBE" w:rsidP="0085469C">
            <w:pPr>
              <w:pStyle w:val="Default"/>
              <w:rPr>
                <w:color w:val="auto"/>
                <w:szCs w:val="22"/>
                <w:lang w:val="ru-RU"/>
              </w:rPr>
            </w:pPr>
            <w:r w:rsidRPr="0016690E">
              <w:rPr>
                <w:color w:val="auto"/>
                <w:szCs w:val="22"/>
                <w:lang w:val="ru-RU"/>
              </w:rPr>
              <w:lastRenderedPageBreak/>
              <w:t xml:space="preserve">Оцењује описно на основу остварености циљева, </w:t>
            </w:r>
          </w:p>
          <w:p w:rsidR="00420CBE" w:rsidRPr="0016690E" w:rsidRDefault="00420CBE" w:rsidP="0085469C">
            <w:pPr>
              <w:pStyle w:val="Default"/>
              <w:rPr>
                <w:color w:val="auto"/>
                <w:szCs w:val="22"/>
              </w:rPr>
            </w:pPr>
            <w:r w:rsidRPr="0016690E">
              <w:rPr>
                <w:color w:val="auto"/>
                <w:szCs w:val="22"/>
              </w:rPr>
              <w:t xml:space="preserve">постигнућа и ангажовања. </w:t>
            </w:r>
          </w:p>
          <w:p w:rsidR="00420CBE" w:rsidRPr="0016690E" w:rsidRDefault="00420CBE" w:rsidP="0085469C">
            <w:pPr>
              <w:rPr>
                <w:lang w:val="ru-RU"/>
              </w:rPr>
            </w:pPr>
            <w:r w:rsidRPr="0016690E">
              <w:rPr>
                <w:lang w:val="ru-RU"/>
              </w:rPr>
              <w:t xml:space="preserve">Оцењивање се врши на основу практичног индивидуаланог рада и у паровима, рад у групама у разним оквирима наставе </w:t>
            </w:r>
            <w:r w:rsidRPr="0016690E">
              <w:rPr>
                <w:lang w:val="ru-RU"/>
              </w:rPr>
              <w:lastRenderedPageBreak/>
              <w:t xml:space="preserve">(пројектна, тематска) и разна друга ангажовања. </w:t>
            </w:r>
            <w:r w:rsidRPr="0016690E">
              <w:t>Вршњачко оцењивање и самооцењивање кроз дискусије и дебате</w:t>
            </w:r>
          </w:p>
        </w:tc>
      </w:tr>
      <w:tr w:rsidR="00420CBE" w:rsidRPr="0016690E" w:rsidTr="0085469C">
        <w:trPr>
          <w:trHeight w:val="6785"/>
          <w:jc w:val="center"/>
        </w:trPr>
        <w:tc>
          <w:tcPr>
            <w:tcW w:w="1157" w:type="dxa"/>
            <w:vAlign w:val="center"/>
          </w:tcPr>
          <w:p w:rsidR="00420CBE" w:rsidRPr="0016690E" w:rsidRDefault="00420CBE" w:rsidP="0085469C">
            <w:pPr>
              <w:jc w:val="center"/>
            </w:pPr>
            <w:r w:rsidRPr="0016690E">
              <w:lastRenderedPageBreak/>
              <w:t>5.</w:t>
            </w:r>
          </w:p>
        </w:tc>
        <w:tc>
          <w:tcPr>
            <w:tcW w:w="2333" w:type="dxa"/>
            <w:vAlign w:val="center"/>
          </w:tcPr>
          <w:p w:rsidR="00420CBE" w:rsidRPr="0016690E" w:rsidRDefault="00420CBE" w:rsidP="0085469C">
            <w:pPr>
              <w:rPr>
                <w:b/>
                <w:lang w:val="ru-RU"/>
              </w:rPr>
            </w:pPr>
            <w:r w:rsidRPr="0016690E">
              <w:rPr>
                <w:lang w:val="sr-Cyrl-CS"/>
              </w:rPr>
              <w:t>Црква Духа Светога</w:t>
            </w:r>
          </w:p>
        </w:tc>
        <w:tc>
          <w:tcPr>
            <w:tcW w:w="993" w:type="dxa"/>
            <w:vAlign w:val="center"/>
          </w:tcPr>
          <w:p w:rsidR="00420CBE" w:rsidRPr="0016690E" w:rsidRDefault="00420CBE" w:rsidP="0085469C">
            <w:pPr>
              <w:jc w:val="center"/>
            </w:pPr>
            <w:r w:rsidRPr="0016690E">
              <w:t>7</w:t>
            </w:r>
          </w:p>
        </w:tc>
        <w:tc>
          <w:tcPr>
            <w:tcW w:w="3543" w:type="dxa"/>
            <w:tcBorders>
              <w:right w:val="single" w:sz="4" w:space="0" w:color="auto"/>
            </w:tcBorders>
            <w:vAlign w:val="center"/>
          </w:tcPr>
          <w:p w:rsidR="00420CBE" w:rsidRPr="0016690E" w:rsidRDefault="00420CBE" w:rsidP="0085469C">
            <w:pPr>
              <w:rPr>
                <w:lang w:val="sr-Cyrl-CS"/>
              </w:rPr>
            </w:pPr>
            <w:r w:rsidRPr="0016690E">
              <w:rPr>
                <w:lang w:val="ru-RU"/>
              </w:rPr>
              <w:t>Објаснити значај догађаја Вазнесења и Педесетнице; упознати ученике са мисионарском делатношћу светих апостола; упознати са  сведочењима о вери  у раној Цркви; указати ученицима на узроке гоњења хришћана; подстаћи на толеранцију према припадницима других вероисповести; ученик ће: моћи да препрића дагађајие Вазнесења и Педесетнице; моћи да каже да је силаском Духа Светога на апостоле рођена је Црква Христова;  да именује неколико светих апостола и наведе неке од догађаја из њиховог живота; моћи да уочи да су у Римском царству хришћани били гоњени и наведе неке од примера мучеништва;  да објасни значај доношења Миланског едикта; да усвоји вредност толеранције међу људима разних верских убеђења; моћи да уочи у којој мери савладао градиво  6.разреда</w:t>
            </w:r>
          </w:p>
        </w:tc>
        <w:tc>
          <w:tcPr>
            <w:tcW w:w="3041" w:type="dxa"/>
            <w:tcBorders>
              <w:top w:val="single" w:sz="4" w:space="0" w:color="auto"/>
              <w:left w:val="single" w:sz="4" w:space="0" w:color="auto"/>
              <w:bottom w:val="single" w:sz="4" w:space="0" w:color="auto"/>
              <w:right w:val="single" w:sz="4" w:space="0" w:color="auto"/>
            </w:tcBorders>
            <w:vAlign w:val="center"/>
          </w:tcPr>
          <w:p w:rsidR="00420CBE" w:rsidRPr="0016690E" w:rsidRDefault="00420CBE" w:rsidP="0085469C">
            <w:pPr>
              <w:rPr>
                <w:lang w:val="ru-RU"/>
              </w:rPr>
            </w:pPr>
            <w:r w:rsidRPr="0016690E">
              <w:rPr>
                <w:lang w:val="ru-RU"/>
              </w:rPr>
              <w:t>Методе: разговор</w:t>
            </w:r>
          </w:p>
          <w:p w:rsidR="00420CBE" w:rsidRPr="0016690E" w:rsidRDefault="00420CBE" w:rsidP="0085469C">
            <w:pPr>
              <w:rPr>
                <w:lang w:val="ru-RU"/>
              </w:rPr>
            </w:pPr>
            <w:r w:rsidRPr="0016690E">
              <w:rPr>
                <w:lang w:val="ru-RU"/>
              </w:rPr>
              <w:t>дијалошка</w:t>
            </w:r>
          </w:p>
          <w:p w:rsidR="00420CBE" w:rsidRPr="0016690E" w:rsidRDefault="00420CBE" w:rsidP="0085469C">
            <w:pPr>
              <w:rPr>
                <w:lang w:val="ru-RU"/>
              </w:rPr>
            </w:pPr>
            <w:r w:rsidRPr="0016690E">
              <w:rPr>
                <w:lang w:val="ru-RU"/>
              </w:rPr>
              <w:t xml:space="preserve">демонстративна,рад на тексту. </w:t>
            </w:r>
          </w:p>
          <w:p w:rsidR="00420CBE" w:rsidRPr="0016690E" w:rsidRDefault="00420CBE" w:rsidP="0085469C">
            <w:pPr>
              <w:rPr>
                <w:lang w:val="ru-RU"/>
              </w:rPr>
            </w:pPr>
            <w:r w:rsidRPr="0016690E">
              <w:rPr>
                <w:lang w:val="ru-RU"/>
              </w:rPr>
              <w:t>Улога наставника: пружи нова знања,поставља питања,</w:t>
            </w:r>
          </w:p>
          <w:p w:rsidR="00420CBE" w:rsidRPr="0016690E" w:rsidRDefault="00420CBE" w:rsidP="0085469C">
            <w:pPr>
              <w:rPr>
                <w:lang w:val="ru-RU"/>
              </w:rPr>
            </w:pPr>
            <w:r w:rsidRPr="0016690E">
              <w:rPr>
                <w:lang w:val="ru-RU"/>
              </w:rPr>
              <w:t>мотивише на размишљење, организује наставне активности, процењује успешност реализације наставе.</w:t>
            </w:r>
          </w:p>
          <w:p w:rsidR="00420CBE" w:rsidRPr="0016690E" w:rsidRDefault="00420CBE" w:rsidP="0085469C">
            <w:pPr>
              <w:rPr>
                <w:lang w:val="ru-RU"/>
              </w:rPr>
            </w:pPr>
            <w:r w:rsidRPr="0016690E">
              <w:rPr>
                <w:lang w:val="ru-RU"/>
              </w:rPr>
              <w:t xml:space="preserve"> Улога ученика: одговара на питања,логички заључује, износи своја размишљењ,пише,чита</w:t>
            </w:r>
          </w:p>
          <w:p w:rsidR="00420CBE" w:rsidRPr="0016690E" w:rsidRDefault="00420CBE" w:rsidP="0085469C">
            <w:pPr>
              <w:rPr>
                <w:lang w:val="ru-RU"/>
              </w:rPr>
            </w:pPr>
          </w:p>
        </w:tc>
        <w:tc>
          <w:tcPr>
            <w:tcW w:w="2743" w:type="dxa"/>
            <w:tcBorders>
              <w:top w:val="single" w:sz="4" w:space="0" w:color="auto"/>
              <w:left w:val="single" w:sz="4" w:space="0" w:color="auto"/>
              <w:bottom w:val="single" w:sz="4" w:space="0" w:color="auto"/>
            </w:tcBorders>
            <w:vAlign w:val="center"/>
          </w:tcPr>
          <w:p w:rsidR="00420CBE" w:rsidRPr="0016690E" w:rsidRDefault="00420CBE" w:rsidP="0085469C">
            <w:pPr>
              <w:pStyle w:val="Default"/>
              <w:rPr>
                <w:color w:val="auto"/>
                <w:szCs w:val="22"/>
                <w:lang w:val="ru-RU"/>
              </w:rPr>
            </w:pPr>
            <w:r w:rsidRPr="0016690E">
              <w:rPr>
                <w:color w:val="auto"/>
                <w:szCs w:val="22"/>
                <w:lang w:val="ru-RU"/>
              </w:rPr>
              <w:t xml:space="preserve">Оцењује описно на основу остварености циљева, </w:t>
            </w:r>
          </w:p>
          <w:p w:rsidR="00420CBE" w:rsidRPr="0016690E" w:rsidRDefault="00420CBE" w:rsidP="0085469C">
            <w:pPr>
              <w:pStyle w:val="Default"/>
              <w:rPr>
                <w:color w:val="auto"/>
                <w:szCs w:val="22"/>
              </w:rPr>
            </w:pPr>
            <w:r w:rsidRPr="0016690E">
              <w:rPr>
                <w:color w:val="auto"/>
                <w:szCs w:val="22"/>
              </w:rPr>
              <w:t xml:space="preserve">постигнућа и ангажовања. </w:t>
            </w:r>
          </w:p>
          <w:p w:rsidR="00420CBE" w:rsidRPr="0016690E" w:rsidRDefault="00420CBE" w:rsidP="0085469C">
            <w:pPr>
              <w:rPr>
                <w:lang w:val="ru-RU"/>
              </w:rPr>
            </w:pPr>
            <w:r w:rsidRPr="0016690E">
              <w:rPr>
                <w:lang w:val="ru-RU"/>
              </w:rPr>
              <w:t xml:space="preserve">Оцењивање се врши на основу практичног индивидуаланог рада и у паровима, рад у групама у разним оквирима наставе (пројектна, тематска) и разна друга ангажовања. </w:t>
            </w:r>
            <w:r w:rsidRPr="0016690E">
              <w:t>Вршњачко оцењивање и самооцењивање кроз дискусије и дебате</w:t>
            </w:r>
          </w:p>
        </w:tc>
      </w:tr>
    </w:tbl>
    <w:p w:rsidR="00420CBE" w:rsidRPr="0016690E" w:rsidRDefault="00420CBE" w:rsidP="0085469C"/>
    <w:p w:rsidR="00420CBE" w:rsidRDefault="00420CBE" w:rsidP="0085469C"/>
    <w:p w:rsidR="00420CBE" w:rsidRDefault="00420CBE" w:rsidP="0085469C"/>
    <w:p w:rsidR="00420CBE" w:rsidRDefault="00420CBE" w:rsidP="0085469C"/>
    <w:p w:rsidR="00420CBE" w:rsidRDefault="00420CBE" w:rsidP="0085469C"/>
    <w:p w:rsidR="00420CBE" w:rsidRDefault="00420CBE" w:rsidP="0085469C"/>
    <w:p w:rsidR="00420CBE" w:rsidRPr="00ED0B1E" w:rsidRDefault="00420CBE" w:rsidP="0085469C"/>
    <w:p w:rsidR="00420CBE" w:rsidRPr="0016690E" w:rsidRDefault="00420CBE" w:rsidP="0085469C">
      <w:pPr>
        <w:rPr>
          <w:rFonts w:eastAsia="Calibri"/>
          <w:b/>
        </w:rPr>
      </w:pPr>
      <w:r w:rsidRPr="0016690E">
        <w:rPr>
          <w:b/>
        </w:rPr>
        <w:t>Наставни предмет: ГРАЂАНСКО ВАСПИТАЊЕ</w:t>
      </w:r>
    </w:p>
    <w:tbl>
      <w:tblPr>
        <w:tblW w:w="13879" w:type="dxa"/>
        <w:jc w:val="center"/>
        <w:tblInd w:w="-18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049"/>
        <w:gridCol w:w="2331"/>
        <w:gridCol w:w="9"/>
        <w:gridCol w:w="1080"/>
        <w:gridCol w:w="3363"/>
        <w:gridCol w:w="3669"/>
        <w:gridCol w:w="2378"/>
      </w:tblGrid>
      <w:tr w:rsidR="00420CBE" w:rsidRPr="0016690E" w:rsidTr="0085469C">
        <w:trPr>
          <w:trHeight w:val="916"/>
          <w:jc w:val="center"/>
        </w:trPr>
        <w:tc>
          <w:tcPr>
            <w:tcW w:w="3380" w:type="dxa"/>
            <w:gridSpan w:val="2"/>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rPr>
                <w:b/>
              </w:rPr>
            </w:pPr>
            <w:r w:rsidRPr="0016690E">
              <w:rPr>
                <w:b/>
                <w:sz w:val="22"/>
              </w:rPr>
              <w:t>Циљ и задаци предмета</w:t>
            </w:r>
          </w:p>
        </w:tc>
        <w:tc>
          <w:tcPr>
            <w:tcW w:w="10499" w:type="dxa"/>
            <w:gridSpan w:val="5"/>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sz w:val="22"/>
                <w:lang w:val="sr-Cyrl-CS"/>
              </w:rPr>
              <w:t>Циљ предмета је оспособљавање ученика за активно учење у животу школе проширивањем практичних знања о демократији, њеним принципима и вредностима на нивоу функционисања школе.</w:t>
            </w:r>
          </w:p>
        </w:tc>
      </w:tr>
      <w:tr w:rsidR="00420CBE" w:rsidRPr="0016690E" w:rsidTr="0085469C">
        <w:trPr>
          <w:trHeight w:val="771"/>
          <w:jc w:val="center"/>
        </w:trPr>
        <w:tc>
          <w:tcPr>
            <w:tcW w:w="3389" w:type="dxa"/>
            <w:gridSpan w:val="3"/>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rPr>
                <w:b/>
              </w:rPr>
            </w:pPr>
            <w:r w:rsidRPr="0016690E">
              <w:rPr>
                <w:b/>
              </w:rPr>
              <w:t>Годишњи фонд часова</w:t>
            </w:r>
          </w:p>
        </w:tc>
        <w:tc>
          <w:tcPr>
            <w:tcW w:w="4443" w:type="dxa"/>
            <w:gridSpan w:val="2"/>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36</w:t>
            </w:r>
          </w:p>
        </w:tc>
        <w:tc>
          <w:tcPr>
            <w:tcW w:w="366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Недељни фонд часова</w:t>
            </w:r>
          </w:p>
        </w:tc>
        <w:tc>
          <w:tcPr>
            <w:tcW w:w="237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1</w:t>
            </w:r>
          </w:p>
        </w:tc>
      </w:tr>
      <w:tr w:rsidR="00420CBE" w:rsidRPr="0016690E" w:rsidTr="0085469C">
        <w:trPr>
          <w:trHeight w:val="516"/>
          <w:jc w:val="center"/>
        </w:trPr>
        <w:tc>
          <w:tcPr>
            <w:tcW w:w="104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Редни број теме</w:t>
            </w:r>
          </w:p>
        </w:tc>
        <w:tc>
          <w:tcPr>
            <w:tcW w:w="2340"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Оријентациони број часова</w:t>
            </w:r>
          </w:p>
        </w:tc>
        <w:tc>
          <w:tcPr>
            <w:tcW w:w="336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С</w:t>
            </w:r>
            <w:r w:rsidRPr="0016690E">
              <w:rPr>
                <w:b/>
                <w:sz w:val="22"/>
                <w:lang w:val="sr-Latn-CS"/>
              </w:rPr>
              <w:t>пецифични циљеви/задаци</w:t>
            </w:r>
            <w:r w:rsidRPr="0016690E">
              <w:rPr>
                <w:b/>
                <w:sz w:val="22"/>
              </w:rPr>
              <w:t xml:space="preserve"> за област предмета</w:t>
            </w:r>
          </w:p>
        </w:tc>
        <w:tc>
          <w:tcPr>
            <w:tcW w:w="366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Начини и поступци за постизање исхода (дидактичко-методичка решења, активности)</w:t>
            </w:r>
          </w:p>
        </w:tc>
        <w:tc>
          <w:tcPr>
            <w:tcW w:w="237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Начин и поступци за процену и проверу остварености постигнућа</w:t>
            </w:r>
            <w:r w:rsidRPr="0016690E">
              <w:rPr>
                <w:b/>
                <w:sz w:val="22"/>
                <w:lang w:val="sr-Cyrl-CS"/>
              </w:rPr>
              <w:t xml:space="preserve"> и циљева </w:t>
            </w:r>
          </w:p>
        </w:tc>
      </w:tr>
      <w:tr w:rsidR="00420CBE" w:rsidRPr="0016690E" w:rsidTr="0085469C">
        <w:trPr>
          <w:trHeight w:val="632"/>
          <w:jc w:val="center"/>
        </w:trPr>
        <w:tc>
          <w:tcPr>
            <w:tcW w:w="1049" w:type="dxa"/>
            <w:tcBorders>
              <w:top w:val="double" w:sz="4" w:space="0" w:color="auto"/>
            </w:tcBorders>
            <w:vAlign w:val="center"/>
          </w:tcPr>
          <w:p w:rsidR="00420CBE" w:rsidRPr="0016690E" w:rsidRDefault="00420CBE" w:rsidP="0085469C">
            <w:pPr>
              <w:jc w:val="center"/>
            </w:pPr>
            <w:r w:rsidRPr="0016690E">
              <w:rPr>
                <w:sz w:val="22"/>
              </w:rPr>
              <w:t>1.</w:t>
            </w:r>
          </w:p>
        </w:tc>
        <w:tc>
          <w:tcPr>
            <w:tcW w:w="2340" w:type="dxa"/>
            <w:gridSpan w:val="2"/>
            <w:tcBorders>
              <w:top w:val="double" w:sz="4" w:space="0" w:color="auto"/>
            </w:tcBorders>
            <w:vAlign w:val="center"/>
          </w:tcPr>
          <w:p w:rsidR="00420CBE" w:rsidRPr="0016690E" w:rsidRDefault="00420CBE" w:rsidP="0085469C">
            <w:pPr>
              <w:rPr>
                <w:lang w:val="sr-Cyrl-CS"/>
              </w:rPr>
            </w:pPr>
            <w:r w:rsidRPr="0016690E">
              <w:rPr>
                <w:sz w:val="22"/>
                <w:lang w:val="sr-Cyrl-CS"/>
              </w:rPr>
              <w:t>Упознавање основних елемената програма</w:t>
            </w:r>
          </w:p>
        </w:tc>
        <w:tc>
          <w:tcPr>
            <w:tcW w:w="1080" w:type="dxa"/>
            <w:tcBorders>
              <w:top w:val="double" w:sz="4" w:space="0" w:color="auto"/>
            </w:tcBorders>
            <w:vAlign w:val="center"/>
          </w:tcPr>
          <w:p w:rsidR="00420CBE" w:rsidRPr="0016690E" w:rsidRDefault="00420CBE" w:rsidP="0085469C">
            <w:pPr>
              <w:jc w:val="center"/>
              <w:rPr>
                <w:lang w:val="sr-Cyrl-CS"/>
              </w:rPr>
            </w:pPr>
            <w:r w:rsidRPr="0016690E">
              <w:rPr>
                <w:sz w:val="22"/>
                <w:lang w:val="sr-Cyrl-CS"/>
              </w:rPr>
              <w:t>6</w:t>
            </w:r>
          </w:p>
        </w:tc>
        <w:tc>
          <w:tcPr>
            <w:tcW w:w="3363" w:type="dxa"/>
            <w:tcBorders>
              <w:top w:val="double" w:sz="4" w:space="0" w:color="auto"/>
              <w:bottom w:val="single" w:sz="4" w:space="0" w:color="auto"/>
            </w:tcBorders>
            <w:vAlign w:val="center"/>
          </w:tcPr>
          <w:p w:rsidR="00420CBE" w:rsidRPr="0016690E" w:rsidRDefault="00420CBE" w:rsidP="0085469C">
            <w:pPr>
              <w:rPr>
                <w:lang w:val="sr-Cyrl-CS"/>
              </w:rPr>
            </w:pPr>
            <w:r w:rsidRPr="0016690E">
              <w:rPr>
                <w:sz w:val="22"/>
                <w:lang w:val="sr-Cyrl-CS"/>
              </w:rPr>
              <w:t>да се ученици обуче техникама тимског рада</w:t>
            </w:r>
          </w:p>
          <w:p w:rsidR="00420CBE" w:rsidRPr="0016690E" w:rsidRDefault="00420CBE" w:rsidP="0085469C">
            <w:pPr>
              <w:ind w:left="720"/>
              <w:rPr>
                <w:lang w:val="sr-Cyrl-CS"/>
              </w:rPr>
            </w:pPr>
          </w:p>
        </w:tc>
        <w:tc>
          <w:tcPr>
            <w:tcW w:w="3669" w:type="dxa"/>
            <w:tcBorders>
              <w:top w:val="double" w:sz="4" w:space="0" w:color="auto"/>
              <w:bottom w:val="single" w:sz="4" w:space="0" w:color="auto"/>
            </w:tcBorders>
            <w:vAlign w:val="center"/>
          </w:tcPr>
          <w:p w:rsidR="00420CBE" w:rsidRPr="0016690E" w:rsidRDefault="00420CBE" w:rsidP="00420CBE">
            <w:pPr>
              <w:numPr>
                <w:ilvl w:val="0"/>
                <w:numId w:val="75"/>
              </w:numPr>
              <w:jc w:val="both"/>
            </w:pPr>
            <w:r w:rsidRPr="0016690E">
              <w:rPr>
                <w:sz w:val="22"/>
              </w:rPr>
              <w:t>интерактивне методе</w:t>
            </w:r>
          </w:p>
          <w:p w:rsidR="00420CBE" w:rsidRPr="0016690E" w:rsidRDefault="00420CBE" w:rsidP="00420CBE">
            <w:pPr>
              <w:numPr>
                <w:ilvl w:val="0"/>
                <w:numId w:val="75"/>
              </w:numPr>
              <w:jc w:val="both"/>
            </w:pPr>
            <w:r w:rsidRPr="0016690E">
              <w:rPr>
                <w:sz w:val="22"/>
              </w:rPr>
              <w:t>истраживачке методе</w:t>
            </w:r>
          </w:p>
          <w:p w:rsidR="00420CBE" w:rsidRPr="0016690E" w:rsidRDefault="00420CBE" w:rsidP="00420CBE">
            <w:pPr>
              <w:numPr>
                <w:ilvl w:val="0"/>
                <w:numId w:val="75"/>
              </w:numPr>
              <w:jc w:val="both"/>
            </w:pPr>
            <w:r w:rsidRPr="0016690E">
              <w:rPr>
                <w:sz w:val="22"/>
              </w:rPr>
              <w:t>симулација</w:t>
            </w:r>
          </w:p>
          <w:p w:rsidR="00420CBE" w:rsidRPr="0016690E" w:rsidRDefault="00420CBE" w:rsidP="00420CBE">
            <w:pPr>
              <w:numPr>
                <w:ilvl w:val="0"/>
                <w:numId w:val="75"/>
              </w:numPr>
              <w:jc w:val="both"/>
            </w:pPr>
            <w:r w:rsidRPr="0016690E">
              <w:rPr>
                <w:sz w:val="22"/>
              </w:rPr>
              <w:t>играње улога</w:t>
            </w:r>
          </w:p>
          <w:p w:rsidR="00420CBE" w:rsidRPr="0016690E" w:rsidRDefault="00420CBE" w:rsidP="00420CBE">
            <w:pPr>
              <w:numPr>
                <w:ilvl w:val="0"/>
                <w:numId w:val="75"/>
              </w:numPr>
              <w:jc w:val="both"/>
            </w:pPr>
            <w:r w:rsidRPr="0016690E">
              <w:rPr>
                <w:sz w:val="22"/>
              </w:rPr>
              <w:t>,,мозгалица''</w:t>
            </w:r>
          </w:p>
          <w:p w:rsidR="00420CBE" w:rsidRPr="0016690E" w:rsidRDefault="00420CBE" w:rsidP="00420CBE">
            <w:pPr>
              <w:pStyle w:val="ListParagraph"/>
              <w:numPr>
                <w:ilvl w:val="0"/>
                <w:numId w:val="75"/>
              </w:numPr>
              <w:rPr>
                <w:lang w:val="sr-Cyrl-CS"/>
              </w:rPr>
            </w:pPr>
            <w:r w:rsidRPr="0016690E">
              <w:rPr>
                <w:sz w:val="22"/>
              </w:rPr>
              <w:t>интервју са надлежним личностима</w:t>
            </w:r>
          </w:p>
        </w:tc>
        <w:tc>
          <w:tcPr>
            <w:tcW w:w="2378" w:type="dxa"/>
            <w:tcBorders>
              <w:top w:val="double" w:sz="4" w:space="0" w:color="auto"/>
              <w:bottom w:val="single" w:sz="4" w:space="0" w:color="auto"/>
            </w:tcBorders>
            <w:vAlign w:val="center"/>
          </w:tcPr>
          <w:p w:rsidR="00420CBE" w:rsidRPr="0016690E" w:rsidRDefault="00420CBE" w:rsidP="00420CBE">
            <w:pPr>
              <w:pStyle w:val="ListParagraph"/>
              <w:numPr>
                <w:ilvl w:val="0"/>
                <w:numId w:val="75"/>
              </w:numPr>
              <w:rPr>
                <w:lang w:val="sr-Cyrl-CS"/>
              </w:rPr>
            </w:pPr>
            <w:r w:rsidRPr="0016690E">
              <w:rPr>
                <w:sz w:val="22"/>
                <w:lang w:val="sr-Cyrl-CS"/>
              </w:rPr>
              <w:t>Ученички радови</w:t>
            </w:r>
          </w:p>
          <w:p w:rsidR="00420CBE" w:rsidRPr="0016690E" w:rsidRDefault="00420CBE" w:rsidP="00420CBE">
            <w:pPr>
              <w:pStyle w:val="ListParagraph"/>
              <w:numPr>
                <w:ilvl w:val="0"/>
                <w:numId w:val="75"/>
              </w:numPr>
              <w:rPr>
                <w:lang w:val="sr-Cyrl-CS"/>
              </w:rPr>
            </w:pPr>
            <w:r w:rsidRPr="0016690E">
              <w:rPr>
                <w:sz w:val="22"/>
                <w:lang w:val="sr-Cyrl-CS"/>
              </w:rPr>
              <w:t>Анкете</w:t>
            </w:r>
          </w:p>
          <w:p w:rsidR="00420CBE" w:rsidRPr="0016690E" w:rsidRDefault="00420CBE" w:rsidP="00420CBE">
            <w:pPr>
              <w:pStyle w:val="ListParagraph"/>
              <w:numPr>
                <w:ilvl w:val="0"/>
                <w:numId w:val="75"/>
              </w:numPr>
              <w:rPr>
                <w:lang w:val="sr-Cyrl-CS"/>
              </w:rPr>
            </w:pPr>
            <w:r w:rsidRPr="0016690E">
              <w:rPr>
                <w:sz w:val="22"/>
                <w:lang w:val="sr-Cyrl-CS"/>
              </w:rPr>
              <w:t>Презентације</w:t>
            </w:r>
          </w:p>
          <w:p w:rsidR="00420CBE" w:rsidRPr="0016690E" w:rsidRDefault="00420CBE" w:rsidP="00420CBE">
            <w:pPr>
              <w:pStyle w:val="ListParagraph"/>
              <w:numPr>
                <w:ilvl w:val="0"/>
                <w:numId w:val="75"/>
              </w:numPr>
              <w:rPr>
                <w:lang w:val="sr-Cyrl-CS"/>
              </w:rPr>
            </w:pPr>
            <w:r w:rsidRPr="0016690E">
              <w:rPr>
                <w:sz w:val="22"/>
                <w:lang w:val="sr-Cyrl-CS"/>
              </w:rPr>
              <w:t>Самоевалуација</w:t>
            </w:r>
          </w:p>
          <w:p w:rsidR="00420CBE" w:rsidRPr="0016690E" w:rsidRDefault="00420CBE" w:rsidP="0085469C">
            <w:pPr>
              <w:pStyle w:val="ListParagraph"/>
              <w:rPr>
                <w:b/>
                <w:lang w:val="sr-Cyrl-CS"/>
              </w:rPr>
            </w:pPr>
          </w:p>
        </w:tc>
      </w:tr>
      <w:tr w:rsidR="00420CBE" w:rsidRPr="0016690E" w:rsidTr="0085469C">
        <w:trPr>
          <w:trHeight w:val="581"/>
          <w:jc w:val="center"/>
        </w:trPr>
        <w:tc>
          <w:tcPr>
            <w:tcW w:w="1049" w:type="dxa"/>
            <w:vAlign w:val="center"/>
          </w:tcPr>
          <w:p w:rsidR="00420CBE" w:rsidRPr="0016690E" w:rsidRDefault="00420CBE" w:rsidP="0085469C">
            <w:pPr>
              <w:jc w:val="center"/>
              <w:rPr>
                <w:lang w:val="sr-Cyrl-CS"/>
              </w:rPr>
            </w:pPr>
            <w:r w:rsidRPr="0016690E">
              <w:rPr>
                <w:sz w:val="22"/>
                <w:lang w:val="sr-Cyrl-CS"/>
              </w:rPr>
              <w:t>2.</w:t>
            </w:r>
          </w:p>
        </w:tc>
        <w:tc>
          <w:tcPr>
            <w:tcW w:w="2340" w:type="dxa"/>
            <w:gridSpan w:val="2"/>
            <w:vAlign w:val="center"/>
          </w:tcPr>
          <w:p w:rsidR="00420CBE" w:rsidRPr="0016690E" w:rsidRDefault="00420CBE" w:rsidP="0085469C">
            <w:pPr>
              <w:rPr>
                <w:lang w:val="sr-Cyrl-CS"/>
              </w:rPr>
            </w:pPr>
            <w:r w:rsidRPr="0016690E">
              <w:rPr>
                <w:sz w:val="22"/>
                <w:lang w:val="sr-Cyrl-CS"/>
              </w:rPr>
              <w:t>Први корак: уочавање проблема у заједници</w:t>
            </w:r>
          </w:p>
        </w:tc>
        <w:tc>
          <w:tcPr>
            <w:tcW w:w="1080" w:type="dxa"/>
            <w:vAlign w:val="center"/>
          </w:tcPr>
          <w:p w:rsidR="00420CBE" w:rsidRPr="0016690E" w:rsidRDefault="00420CBE" w:rsidP="0085469C">
            <w:pPr>
              <w:jc w:val="center"/>
              <w:rPr>
                <w:lang w:val="sr-Cyrl-CS"/>
              </w:rPr>
            </w:pPr>
            <w:r w:rsidRPr="0016690E">
              <w:rPr>
                <w:sz w:val="22"/>
                <w:lang w:val="sr-Cyrl-CS"/>
              </w:rPr>
              <w:t>4</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да се ученици подстакну  и оспособе за активно учешће у животу школе</w:t>
            </w:r>
          </w:p>
          <w:p w:rsidR="00420CBE" w:rsidRPr="0016690E" w:rsidRDefault="00420CBE" w:rsidP="0085469C">
            <w:pPr>
              <w:ind w:left="720"/>
              <w:rPr>
                <w:lang w:val="sr-Cyrl-CS"/>
              </w:rPr>
            </w:pPr>
          </w:p>
        </w:tc>
        <w:tc>
          <w:tcPr>
            <w:tcW w:w="3669" w:type="dxa"/>
            <w:tcBorders>
              <w:top w:val="single" w:sz="4" w:space="0" w:color="auto"/>
              <w:bottom w:val="single" w:sz="4" w:space="0" w:color="auto"/>
            </w:tcBorders>
            <w:vAlign w:val="center"/>
          </w:tcPr>
          <w:p w:rsidR="00420CBE" w:rsidRPr="0016690E" w:rsidRDefault="00420CBE" w:rsidP="00420CBE">
            <w:pPr>
              <w:numPr>
                <w:ilvl w:val="0"/>
                <w:numId w:val="75"/>
              </w:numPr>
              <w:jc w:val="both"/>
            </w:pPr>
            <w:r w:rsidRPr="0016690E">
              <w:rPr>
                <w:sz w:val="22"/>
              </w:rPr>
              <w:t>истраживачке методе</w:t>
            </w:r>
          </w:p>
          <w:p w:rsidR="00420CBE" w:rsidRPr="0016690E" w:rsidRDefault="00420CBE" w:rsidP="00420CBE">
            <w:pPr>
              <w:numPr>
                <w:ilvl w:val="0"/>
                <w:numId w:val="75"/>
              </w:numPr>
              <w:jc w:val="both"/>
            </w:pPr>
            <w:r w:rsidRPr="0016690E">
              <w:rPr>
                <w:sz w:val="22"/>
              </w:rPr>
              <w:t>симулација</w:t>
            </w:r>
          </w:p>
          <w:p w:rsidR="00420CBE" w:rsidRPr="0016690E" w:rsidRDefault="00420CBE" w:rsidP="00420CBE">
            <w:pPr>
              <w:numPr>
                <w:ilvl w:val="0"/>
                <w:numId w:val="75"/>
              </w:numPr>
              <w:jc w:val="both"/>
            </w:pPr>
            <w:r w:rsidRPr="0016690E">
              <w:rPr>
                <w:sz w:val="22"/>
              </w:rPr>
              <w:t>играње улога</w:t>
            </w:r>
          </w:p>
          <w:p w:rsidR="00420CBE" w:rsidRPr="0016690E" w:rsidRDefault="00420CBE" w:rsidP="00420CBE">
            <w:pPr>
              <w:numPr>
                <w:ilvl w:val="0"/>
                <w:numId w:val="75"/>
              </w:numPr>
              <w:jc w:val="both"/>
            </w:pPr>
            <w:r w:rsidRPr="0016690E">
              <w:rPr>
                <w:sz w:val="22"/>
              </w:rPr>
              <w:t>,,мозгалица''</w:t>
            </w:r>
          </w:p>
          <w:p w:rsidR="00420CBE" w:rsidRPr="0016690E" w:rsidRDefault="00420CBE" w:rsidP="00420CBE">
            <w:pPr>
              <w:pStyle w:val="ListParagraph"/>
              <w:numPr>
                <w:ilvl w:val="0"/>
                <w:numId w:val="75"/>
              </w:numPr>
              <w:rPr>
                <w:lang w:val="sr-Cyrl-CS"/>
              </w:rPr>
            </w:pPr>
            <w:r w:rsidRPr="0016690E">
              <w:rPr>
                <w:sz w:val="22"/>
              </w:rPr>
              <w:t>интервју са надлежним личностима</w:t>
            </w:r>
          </w:p>
        </w:tc>
        <w:tc>
          <w:tcPr>
            <w:tcW w:w="2378" w:type="dxa"/>
            <w:tcBorders>
              <w:top w:val="single" w:sz="4" w:space="0" w:color="auto"/>
              <w:bottom w:val="single" w:sz="4" w:space="0" w:color="auto"/>
            </w:tcBorders>
          </w:tcPr>
          <w:p w:rsidR="00420CBE" w:rsidRPr="0016690E" w:rsidRDefault="00420CBE" w:rsidP="00420CBE">
            <w:pPr>
              <w:pStyle w:val="ListParagraph"/>
              <w:numPr>
                <w:ilvl w:val="0"/>
                <w:numId w:val="75"/>
              </w:numPr>
              <w:rPr>
                <w:lang w:val="sr-Cyrl-CS"/>
              </w:rPr>
            </w:pPr>
            <w:r w:rsidRPr="0016690E">
              <w:rPr>
                <w:sz w:val="22"/>
                <w:lang w:val="sr-Cyrl-CS"/>
              </w:rPr>
              <w:t>Ученички радови</w:t>
            </w:r>
          </w:p>
          <w:p w:rsidR="00420CBE" w:rsidRPr="0016690E" w:rsidRDefault="00420CBE" w:rsidP="00420CBE">
            <w:pPr>
              <w:pStyle w:val="ListParagraph"/>
              <w:numPr>
                <w:ilvl w:val="0"/>
                <w:numId w:val="75"/>
              </w:numPr>
              <w:rPr>
                <w:lang w:val="sr-Cyrl-CS"/>
              </w:rPr>
            </w:pPr>
            <w:r w:rsidRPr="0016690E">
              <w:rPr>
                <w:sz w:val="22"/>
                <w:lang w:val="sr-Cyrl-CS"/>
              </w:rPr>
              <w:t>Анкете</w:t>
            </w:r>
          </w:p>
          <w:p w:rsidR="00420CBE" w:rsidRPr="0016690E" w:rsidRDefault="00420CBE" w:rsidP="00420CBE">
            <w:pPr>
              <w:pStyle w:val="ListParagraph"/>
              <w:numPr>
                <w:ilvl w:val="0"/>
                <w:numId w:val="75"/>
              </w:numPr>
              <w:rPr>
                <w:lang w:val="sr-Cyrl-CS"/>
              </w:rPr>
            </w:pPr>
            <w:r w:rsidRPr="0016690E">
              <w:rPr>
                <w:sz w:val="22"/>
                <w:lang w:val="sr-Cyrl-CS"/>
              </w:rPr>
              <w:t>Презентације</w:t>
            </w:r>
          </w:p>
          <w:p w:rsidR="00420CBE" w:rsidRPr="0016690E" w:rsidRDefault="00420CBE" w:rsidP="00420CBE">
            <w:pPr>
              <w:pStyle w:val="ListParagraph"/>
              <w:numPr>
                <w:ilvl w:val="0"/>
                <w:numId w:val="75"/>
              </w:numPr>
              <w:rPr>
                <w:lang w:val="sr-Cyrl-CS"/>
              </w:rPr>
            </w:pPr>
            <w:r w:rsidRPr="0016690E">
              <w:rPr>
                <w:sz w:val="22"/>
                <w:lang w:val="sr-Cyrl-CS"/>
              </w:rPr>
              <w:t>Самоевалуација</w:t>
            </w:r>
          </w:p>
          <w:p w:rsidR="00420CBE" w:rsidRPr="0016690E" w:rsidRDefault="00420CBE" w:rsidP="0085469C">
            <w:pPr>
              <w:jc w:val="center"/>
              <w:rPr>
                <w:lang w:val="sr-Cyrl-CS"/>
              </w:rPr>
            </w:pPr>
          </w:p>
        </w:tc>
      </w:tr>
      <w:tr w:rsidR="00420CBE" w:rsidRPr="0016690E" w:rsidTr="0085469C">
        <w:trPr>
          <w:trHeight w:val="475"/>
          <w:jc w:val="center"/>
        </w:trPr>
        <w:tc>
          <w:tcPr>
            <w:tcW w:w="1049" w:type="dxa"/>
            <w:vAlign w:val="center"/>
          </w:tcPr>
          <w:p w:rsidR="00420CBE" w:rsidRPr="0016690E" w:rsidRDefault="00420CBE" w:rsidP="0085469C">
            <w:pPr>
              <w:jc w:val="center"/>
              <w:rPr>
                <w:lang w:val="sr-Cyrl-CS"/>
              </w:rPr>
            </w:pPr>
            <w:r w:rsidRPr="0016690E">
              <w:rPr>
                <w:sz w:val="22"/>
                <w:lang w:val="sr-Cyrl-CS"/>
              </w:rPr>
              <w:t>3.</w:t>
            </w:r>
          </w:p>
        </w:tc>
        <w:tc>
          <w:tcPr>
            <w:tcW w:w="2340" w:type="dxa"/>
            <w:gridSpan w:val="2"/>
            <w:vAlign w:val="center"/>
          </w:tcPr>
          <w:p w:rsidR="00420CBE" w:rsidRPr="0016690E" w:rsidRDefault="00420CBE" w:rsidP="0085469C">
            <w:pPr>
              <w:rPr>
                <w:lang w:val="sr-Cyrl-CS"/>
              </w:rPr>
            </w:pPr>
            <w:r w:rsidRPr="0016690E">
              <w:rPr>
                <w:sz w:val="22"/>
                <w:lang w:val="sr-Cyrl-CS"/>
              </w:rPr>
              <w:t>Други корак: избор проблема</w:t>
            </w:r>
          </w:p>
        </w:tc>
        <w:tc>
          <w:tcPr>
            <w:tcW w:w="1080" w:type="dxa"/>
            <w:vAlign w:val="center"/>
          </w:tcPr>
          <w:p w:rsidR="00420CBE" w:rsidRPr="0016690E" w:rsidRDefault="00420CBE" w:rsidP="0085469C">
            <w:pPr>
              <w:jc w:val="center"/>
              <w:rPr>
                <w:lang w:val="sr-Cyrl-CS"/>
              </w:rPr>
            </w:pPr>
            <w:r w:rsidRPr="0016690E">
              <w:rPr>
                <w:sz w:val="22"/>
                <w:lang w:val="sr-Cyrl-CS"/>
              </w:rPr>
              <w:t>2</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да се ученици подстакну  и оспособе за активно учешће у животу школе</w:t>
            </w:r>
          </w:p>
        </w:tc>
        <w:tc>
          <w:tcPr>
            <w:tcW w:w="3669" w:type="dxa"/>
            <w:tcBorders>
              <w:top w:val="single" w:sz="4" w:space="0" w:color="auto"/>
              <w:bottom w:val="single" w:sz="4" w:space="0" w:color="auto"/>
            </w:tcBorders>
            <w:vAlign w:val="center"/>
          </w:tcPr>
          <w:p w:rsidR="00420CBE" w:rsidRPr="0016690E" w:rsidRDefault="00420CBE" w:rsidP="00420CBE">
            <w:pPr>
              <w:numPr>
                <w:ilvl w:val="0"/>
                <w:numId w:val="75"/>
              </w:numPr>
              <w:jc w:val="both"/>
            </w:pPr>
            <w:r w:rsidRPr="0016690E">
              <w:rPr>
                <w:sz w:val="22"/>
              </w:rPr>
              <w:t>истраживачке методе</w:t>
            </w:r>
          </w:p>
          <w:p w:rsidR="00420CBE" w:rsidRPr="0016690E" w:rsidRDefault="00420CBE" w:rsidP="00420CBE">
            <w:pPr>
              <w:numPr>
                <w:ilvl w:val="0"/>
                <w:numId w:val="75"/>
              </w:numPr>
              <w:jc w:val="both"/>
            </w:pPr>
            <w:r w:rsidRPr="0016690E">
              <w:rPr>
                <w:sz w:val="22"/>
              </w:rPr>
              <w:t>симулација</w:t>
            </w:r>
          </w:p>
          <w:p w:rsidR="00420CBE" w:rsidRPr="0016690E" w:rsidRDefault="00420CBE" w:rsidP="00420CBE">
            <w:pPr>
              <w:numPr>
                <w:ilvl w:val="0"/>
                <w:numId w:val="75"/>
              </w:numPr>
              <w:jc w:val="both"/>
            </w:pPr>
            <w:r w:rsidRPr="0016690E">
              <w:rPr>
                <w:sz w:val="22"/>
              </w:rPr>
              <w:t>играње улога</w:t>
            </w:r>
          </w:p>
          <w:p w:rsidR="00420CBE" w:rsidRPr="0016690E" w:rsidRDefault="00420CBE" w:rsidP="00420CBE">
            <w:pPr>
              <w:numPr>
                <w:ilvl w:val="0"/>
                <w:numId w:val="75"/>
              </w:numPr>
              <w:jc w:val="both"/>
            </w:pPr>
            <w:r w:rsidRPr="0016690E">
              <w:rPr>
                <w:sz w:val="22"/>
              </w:rPr>
              <w:t>,,мозгалица''</w:t>
            </w:r>
          </w:p>
          <w:p w:rsidR="00420CBE" w:rsidRPr="0016690E" w:rsidRDefault="00420CBE" w:rsidP="00420CBE">
            <w:pPr>
              <w:pStyle w:val="ListParagraph"/>
              <w:numPr>
                <w:ilvl w:val="0"/>
                <w:numId w:val="75"/>
              </w:numPr>
            </w:pPr>
            <w:r w:rsidRPr="0016690E">
              <w:rPr>
                <w:sz w:val="22"/>
              </w:rPr>
              <w:t>интервју са надлежним личностима</w:t>
            </w:r>
          </w:p>
        </w:tc>
        <w:tc>
          <w:tcPr>
            <w:tcW w:w="2378" w:type="dxa"/>
            <w:tcBorders>
              <w:top w:val="single" w:sz="4" w:space="0" w:color="auto"/>
              <w:bottom w:val="single" w:sz="4" w:space="0" w:color="auto"/>
            </w:tcBorders>
          </w:tcPr>
          <w:p w:rsidR="00420CBE" w:rsidRPr="0016690E" w:rsidRDefault="00420CBE" w:rsidP="00420CBE">
            <w:pPr>
              <w:pStyle w:val="ListParagraph"/>
              <w:numPr>
                <w:ilvl w:val="0"/>
                <w:numId w:val="75"/>
              </w:numPr>
              <w:rPr>
                <w:lang w:val="sr-Cyrl-CS"/>
              </w:rPr>
            </w:pPr>
            <w:r w:rsidRPr="0016690E">
              <w:rPr>
                <w:sz w:val="22"/>
                <w:lang w:val="sr-Cyrl-CS"/>
              </w:rPr>
              <w:t>Ученички радови</w:t>
            </w:r>
          </w:p>
          <w:p w:rsidR="00420CBE" w:rsidRPr="0016690E" w:rsidRDefault="00420CBE" w:rsidP="00420CBE">
            <w:pPr>
              <w:pStyle w:val="ListParagraph"/>
              <w:numPr>
                <w:ilvl w:val="0"/>
                <w:numId w:val="75"/>
              </w:numPr>
              <w:rPr>
                <w:lang w:val="sr-Cyrl-CS"/>
              </w:rPr>
            </w:pPr>
            <w:r w:rsidRPr="0016690E">
              <w:rPr>
                <w:sz w:val="22"/>
                <w:lang w:val="sr-Cyrl-CS"/>
              </w:rPr>
              <w:t>Анкете</w:t>
            </w:r>
          </w:p>
          <w:p w:rsidR="00420CBE" w:rsidRPr="0016690E" w:rsidRDefault="00420CBE" w:rsidP="00420CBE">
            <w:pPr>
              <w:pStyle w:val="ListParagraph"/>
              <w:numPr>
                <w:ilvl w:val="0"/>
                <w:numId w:val="75"/>
              </w:numPr>
              <w:rPr>
                <w:lang w:val="sr-Cyrl-CS"/>
              </w:rPr>
            </w:pPr>
            <w:r w:rsidRPr="0016690E">
              <w:rPr>
                <w:sz w:val="22"/>
                <w:lang w:val="sr-Cyrl-CS"/>
              </w:rPr>
              <w:t>Презентације</w:t>
            </w:r>
          </w:p>
          <w:p w:rsidR="00420CBE" w:rsidRPr="0016690E" w:rsidRDefault="00420CBE" w:rsidP="00420CBE">
            <w:pPr>
              <w:pStyle w:val="ListParagraph"/>
              <w:numPr>
                <w:ilvl w:val="0"/>
                <w:numId w:val="75"/>
              </w:numPr>
              <w:rPr>
                <w:lang w:val="sr-Cyrl-CS"/>
              </w:rPr>
            </w:pPr>
            <w:r w:rsidRPr="0016690E">
              <w:rPr>
                <w:sz w:val="22"/>
                <w:lang w:val="sr-Cyrl-CS"/>
              </w:rPr>
              <w:t>Самоевалуација</w:t>
            </w:r>
          </w:p>
          <w:p w:rsidR="00420CBE" w:rsidRPr="0016690E" w:rsidRDefault="00420CBE" w:rsidP="0085469C">
            <w:pPr>
              <w:jc w:val="center"/>
            </w:pPr>
          </w:p>
        </w:tc>
      </w:tr>
      <w:tr w:rsidR="00420CBE" w:rsidRPr="0016690E" w:rsidTr="0085469C">
        <w:trPr>
          <w:trHeight w:val="581"/>
          <w:jc w:val="center"/>
        </w:trPr>
        <w:tc>
          <w:tcPr>
            <w:tcW w:w="1049" w:type="dxa"/>
            <w:vAlign w:val="center"/>
          </w:tcPr>
          <w:p w:rsidR="00420CBE" w:rsidRPr="0016690E" w:rsidRDefault="00420CBE" w:rsidP="0085469C">
            <w:pPr>
              <w:jc w:val="center"/>
            </w:pPr>
            <w:r w:rsidRPr="0016690E">
              <w:rPr>
                <w:sz w:val="22"/>
              </w:rPr>
              <w:lastRenderedPageBreak/>
              <w:t>4.</w:t>
            </w:r>
          </w:p>
        </w:tc>
        <w:tc>
          <w:tcPr>
            <w:tcW w:w="2340" w:type="dxa"/>
            <w:gridSpan w:val="2"/>
            <w:vAlign w:val="center"/>
          </w:tcPr>
          <w:p w:rsidR="00420CBE" w:rsidRPr="0016690E" w:rsidRDefault="00420CBE" w:rsidP="0085469C">
            <w:pPr>
              <w:rPr>
                <w:lang w:val="sr-Cyrl-CS"/>
              </w:rPr>
            </w:pPr>
            <w:r w:rsidRPr="0016690E">
              <w:rPr>
                <w:sz w:val="22"/>
                <w:lang w:val="sr-Cyrl-CS"/>
              </w:rPr>
              <w:t>Трећи корак: сакупљање података о изабраном проблему</w:t>
            </w:r>
          </w:p>
        </w:tc>
        <w:tc>
          <w:tcPr>
            <w:tcW w:w="1080" w:type="dxa"/>
            <w:vAlign w:val="center"/>
          </w:tcPr>
          <w:p w:rsidR="00420CBE" w:rsidRPr="0016690E" w:rsidRDefault="00420CBE" w:rsidP="0085469C">
            <w:pPr>
              <w:jc w:val="center"/>
              <w:rPr>
                <w:lang w:val="sr-Cyrl-CS"/>
              </w:rPr>
            </w:pPr>
            <w:r w:rsidRPr="0016690E">
              <w:rPr>
                <w:sz w:val="22"/>
                <w:lang w:val="sr-Cyrl-CS"/>
              </w:rPr>
              <w:t>8</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да се ученици обуче техникама тимског рада</w:t>
            </w:r>
          </w:p>
        </w:tc>
        <w:tc>
          <w:tcPr>
            <w:tcW w:w="3669" w:type="dxa"/>
            <w:tcBorders>
              <w:top w:val="single" w:sz="4" w:space="0" w:color="auto"/>
              <w:bottom w:val="single" w:sz="4" w:space="0" w:color="auto"/>
            </w:tcBorders>
            <w:vAlign w:val="center"/>
          </w:tcPr>
          <w:p w:rsidR="00420CBE" w:rsidRPr="0016690E" w:rsidRDefault="00420CBE" w:rsidP="00420CBE">
            <w:pPr>
              <w:numPr>
                <w:ilvl w:val="0"/>
                <w:numId w:val="75"/>
              </w:numPr>
              <w:jc w:val="both"/>
            </w:pPr>
            <w:r w:rsidRPr="0016690E">
              <w:rPr>
                <w:sz w:val="22"/>
              </w:rPr>
              <w:t>истраживачке методе</w:t>
            </w:r>
          </w:p>
          <w:p w:rsidR="00420CBE" w:rsidRPr="0016690E" w:rsidRDefault="00420CBE" w:rsidP="00420CBE">
            <w:pPr>
              <w:numPr>
                <w:ilvl w:val="0"/>
                <w:numId w:val="75"/>
              </w:numPr>
              <w:jc w:val="both"/>
            </w:pPr>
            <w:r w:rsidRPr="0016690E">
              <w:rPr>
                <w:sz w:val="22"/>
              </w:rPr>
              <w:t>симулација</w:t>
            </w:r>
          </w:p>
          <w:p w:rsidR="00420CBE" w:rsidRPr="0016690E" w:rsidRDefault="00420CBE" w:rsidP="00420CBE">
            <w:pPr>
              <w:numPr>
                <w:ilvl w:val="0"/>
                <w:numId w:val="75"/>
              </w:numPr>
              <w:jc w:val="both"/>
            </w:pPr>
            <w:r w:rsidRPr="0016690E">
              <w:rPr>
                <w:sz w:val="22"/>
              </w:rPr>
              <w:t>играње улога</w:t>
            </w:r>
          </w:p>
          <w:p w:rsidR="00420CBE" w:rsidRPr="0016690E" w:rsidRDefault="00420CBE" w:rsidP="00420CBE">
            <w:pPr>
              <w:numPr>
                <w:ilvl w:val="0"/>
                <w:numId w:val="75"/>
              </w:numPr>
              <w:jc w:val="both"/>
            </w:pPr>
            <w:r w:rsidRPr="0016690E">
              <w:rPr>
                <w:sz w:val="22"/>
              </w:rPr>
              <w:t>,,мозгалица''</w:t>
            </w:r>
          </w:p>
          <w:p w:rsidR="00420CBE" w:rsidRPr="0016690E" w:rsidRDefault="00420CBE" w:rsidP="00420CBE">
            <w:pPr>
              <w:pStyle w:val="ListParagraph"/>
              <w:numPr>
                <w:ilvl w:val="0"/>
                <w:numId w:val="75"/>
              </w:numPr>
            </w:pPr>
            <w:r w:rsidRPr="0016690E">
              <w:rPr>
                <w:sz w:val="22"/>
              </w:rPr>
              <w:t>интервју са надлежним личностима</w:t>
            </w:r>
          </w:p>
        </w:tc>
        <w:tc>
          <w:tcPr>
            <w:tcW w:w="2378" w:type="dxa"/>
            <w:tcBorders>
              <w:top w:val="single" w:sz="4" w:space="0" w:color="auto"/>
              <w:bottom w:val="single" w:sz="4" w:space="0" w:color="auto"/>
            </w:tcBorders>
          </w:tcPr>
          <w:p w:rsidR="00420CBE" w:rsidRPr="0016690E" w:rsidRDefault="00420CBE" w:rsidP="00420CBE">
            <w:pPr>
              <w:pStyle w:val="ListParagraph"/>
              <w:numPr>
                <w:ilvl w:val="0"/>
                <w:numId w:val="75"/>
              </w:numPr>
              <w:rPr>
                <w:lang w:val="sr-Cyrl-CS"/>
              </w:rPr>
            </w:pPr>
            <w:r w:rsidRPr="0016690E">
              <w:rPr>
                <w:sz w:val="22"/>
                <w:lang w:val="sr-Cyrl-CS"/>
              </w:rPr>
              <w:t>Ученички радови</w:t>
            </w:r>
          </w:p>
          <w:p w:rsidR="00420CBE" w:rsidRPr="0016690E" w:rsidRDefault="00420CBE" w:rsidP="00420CBE">
            <w:pPr>
              <w:pStyle w:val="ListParagraph"/>
              <w:numPr>
                <w:ilvl w:val="0"/>
                <w:numId w:val="75"/>
              </w:numPr>
              <w:rPr>
                <w:lang w:val="sr-Cyrl-CS"/>
              </w:rPr>
            </w:pPr>
            <w:r w:rsidRPr="0016690E">
              <w:rPr>
                <w:sz w:val="22"/>
                <w:lang w:val="sr-Cyrl-CS"/>
              </w:rPr>
              <w:t>Анкете</w:t>
            </w:r>
          </w:p>
          <w:p w:rsidR="00420CBE" w:rsidRPr="0016690E" w:rsidRDefault="00420CBE" w:rsidP="00420CBE">
            <w:pPr>
              <w:pStyle w:val="ListParagraph"/>
              <w:numPr>
                <w:ilvl w:val="0"/>
                <w:numId w:val="75"/>
              </w:numPr>
              <w:rPr>
                <w:lang w:val="sr-Cyrl-CS"/>
              </w:rPr>
            </w:pPr>
            <w:r w:rsidRPr="0016690E">
              <w:rPr>
                <w:sz w:val="22"/>
                <w:lang w:val="sr-Cyrl-CS"/>
              </w:rPr>
              <w:t>Презентације</w:t>
            </w:r>
          </w:p>
          <w:p w:rsidR="00420CBE" w:rsidRPr="0016690E" w:rsidRDefault="00420CBE" w:rsidP="00420CBE">
            <w:pPr>
              <w:pStyle w:val="ListParagraph"/>
              <w:numPr>
                <w:ilvl w:val="0"/>
                <w:numId w:val="75"/>
              </w:numPr>
              <w:rPr>
                <w:lang w:val="sr-Cyrl-CS"/>
              </w:rPr>
            </w:pPr>
            <w:r w:rsidRPr="0016690E">
              <w:rPr>
                <w:sz w:val="22"/>
                <w:lang w:val="sr-Cyrl-CS"/>
              </w:rPr>
              <w:t>Самоевалуација</w:t>
            </w:r>
          </w:p>
          <w:p w:rsidR="00420CBE" w:rsidRPr="0016690E" w:rsidRDefault="00420CBE" w:rsidP="0085469C">
            <w:pPr>
              <w:jc w:val="center"/>
            </w:pPr>
          </w:p>
        </w:tc>
      </w:tr>
      <w:tr w:rsidR="00420CBE" w:rsidRPr="0016690E" w:rsidTr="0085469C">
        <w:trPr>
          <w:trHeight w:val="581"/>
          <w:jc w:val="center"/>
        </w:trPr>
        <w:tc>
          <w:tcPr>
            <w:tcW w:w="1049" w:type="dxa"/>
            <w:vAlign w:val="center"/>
          </w:tcPr>
          <w:p w:rsidR="00420CBE" w:rsidRPr="0016690E" w:rsidRDefault="00420CBE" w:rsidP="0085469C">
            <w:pPr>
              <w:jc w:val="center"/>
            </w:pPr>
            <w:r w:rsidRPr="0016690E">
              <w:rPr>
                <w:sz w:val="22"/>
              </w:rPr>
              <w:t>5.</w:t>
            </w:r>
          </w:p>
        </w:tc>
        <w:tc>
          <w:tcPr>
            <w:tcW w:w="2340" w:type="dxa"/>
            <w:gridSpan w:val="2"/>
            <w:vAlign w:val="center"/>
          </w:tcPr>
          <w:p w:rsidR="00420CBE" w:rsidRPr="0016690E" w:rsidRDefault="00420CBE" w:rsidP="0085469C">
            <w:pPr>
              <w:rPr>
                <w:lang w:val="sr-Cyrl-CS"/>
              </w:rPr>
            </w:pPr>
            <w:r w:rsidRPr="0016690E">
              <w:rPr>
                <w:sz w:val="22"/>
                <w:lang w:val="sr-Cyrl-CS"/>
              </w:rPr>
              <w:t>Четвти корак: израда студије</w:t>
            </w:r>
          </w:p>
        </w:tc>
        <w:tc>
          <w:tcPr>
            <w:tcW w:w="1080" w:type="dxa"/>
            <w:vAlign w:val="center"/>
          </w:tcPr>
          <w:p w:rsidR="00420CBE" w:rsidRPr="0016690E" w:rsidRDefault="00420CBE" w:rsidP="0085469C">
            <w:pPr>
              <w:jc w:val="center"/>
              <w:rPr>
                <w:lang w:val="sr-Cyrl-CS"/>
              </w:rPr>
            </w:pPr>
            <w:r w:rsidRPr="0016690E">
              <w:rPr>
                <w:sz w:val="22"/>
                <w:lang w:val="sr-Cyrl-CS"/>
              </w:rPr>
              <w:t>10</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да се ученици подстакну  и оспособе за активно учешће у животу школе</w:t>
            </w:r>
          </w:p>
        </w:tc>
        <w:tc>
          <w:tcPr>
            <w:tcW w:w="3669" w:type="dxa"/>
            <w:tcBorders>
              <w:top w:val="single" w:sz="4" w:space="0" w:color="auto"/>
              <w:bottom w:val="single" w:sz="4" w:space="0" w:color="auto"/>
            </w:tcBorders>
            <w:vAlign w:val="center"/>
          </w:tcPr>
          <w:p w:rsidR="00420CBE" w:rsidRPr="0016690E" w:rsidRDefault="00420CBE" w:rsidP="00420CBE">
            <w:pPr>
              <w:numPr>
                <w:ilvl w:val="0"/>
                <w:numId w:val="75"/>
              </w:numPr>
              <w:jc w:val="both"/>
            </w:pPr>
            <w:r w:rsidRPr="0016690E">
              <w:rPr>
                <w:sz w:val="22"/>
              </w:rPr>
              <w:t>истраживачке методе</w:t>
            </w:r>
          </w:p>
          <w:p w:rsidR="00420CBE" w:rsidRPr="0016690E" w:rsidRDefault="00420CBE" w:rsidP="00420CBE">
            <w:pPr>
              <w:numPr>
                <w:ilvl w:val="0"/>
                <w:numId w:val="75"/>
              </w:numPr>
              <w:jc w:val="both"/>
            </w:pPr>
            <w:r w:rsidRPr="0016690E">
              <w:rPr>
                <w:sz w:val="22"/>
              </w:rPr>
              <w:t>симулација</w:t>
            </w:r>
          </w:p>
          <w:p w:rsidR="00420CBE" w:rsidRPr="0016690E" w:rsidRDefault="00420CBE" w:rsidP="00420CBE">
            <w:pPr>
              <w:numPr>
                <w:ilvl w:val="0"/>
                <w:numId w:val="75"/>
              </w:numPr>
              <w:jc w:val="both"/>
            </w:pPr>
            <w:r w:rsidRPr="0016690E">
              <w:rPr>
                <w:sz w:val="22"/>
              </w:rPr>
              <w:t>играње улога</w:t>
            </w:r>
          </w:p>
          <w:p w:rsidR="00420CBE" w:rsidRPr="0016690E" w:rsidRDefault="00420CBE" w:rsidP="00420CBE">
            <w:pPr>
              <w:numPr>
                <w:ilvl w:val="0"/>
                <w:numId w:val="75"/>
              </w:numPr>
              <w:jc w:val="both"/>
            </w:pPr>
            <w:r w:rsidRPr="0016690E">
              <w:rPr>
                <w:sz w:val="22"/>
              </w:rPr>
              <w:t>,,мозгалица''</w:t>
            </w:r>
          </w:p>
          <w:p w:rsidR="00420CBE" w:rsidRPr="0016690E" w:rsidRDefault="00420CBE" w:rsidP="00420CBE">
            <w:pPr>
              <w:pStyle w:val="ListParagraph"/>
              <w:numPr>
                <w:ilvl w:val="0"/>
                <w:numId w:val="75"/>
              </w:numPr>
            </w:pPr>
            <w:r w:rsidRPr="0016690E">
              <w:rPr>
                <w:sz w:val="22"/>
              </w:rPr>
              <w:t>интервју са надлежним личностима</w:t>
            </w:r>
          </w:p>
        </w:tc>
        <w:tc>
          <w:tcPr>
            <w:tcW w:w="2378" w:type="dxa"/>
            <w:tcBorders>
              <w:top w:val="single" w:sz="4" w:space="0" w:color="auto"/>
              <w:bottom w:val="single" w:sz="4" w:space="0" w:color="auto"/>
            </w:tcBorders>
          </w:tcPr>
          <w:p w:rsidR="00420CBE" w:rsidRPr="0016690E" w:rsidRDefault="00420CBE" w:rsidP="00420CBE">
            <w:pPr>
              <w:pStyle w:val="ListParagraph"/>
              <w:numPr>
                <w:ilvl w:val="0"/>
                <w:numId w:val="75"/>
              </w:numPr>
              <w:rPr>
                <w:lang w:val="sr-Cyrl-CS"/>
              </w:rPr>
            </w:pPr>
            <w:r w:rsidRPr="0016690E">
              <w:rPr>
                <w:sz w:val="22"/>
                <w:lang w:val="sr-Cyrl-CS"/>
              </w:rPr>
              <w:t>Ученички радови</w:t>
            </w:r>
          </w:p>
          <w:p w:rsidR="00420CBE" w:rsidRPr="0016690E" w:rsidRDefault="00420CBE" w:rsidP="00420CBE">
            <w:pPr>
              <w:pStyle w:val="ListParagraph"/>
              <w:numPr>
                <w:ilvl w:val="0"/>
                <w:numId w:val="75"/>
              </w:numPr>
              <w:rPr>
                <w:lang w:val="sr-Cyrl-CS"/>
              </w:rPr>
            </w:pPr>
            <w:r w:rsidRPr="0016690E">
              <w:rPr>
                <w:sz w:val="22"/>
                <w:lang w:val="sr-Cyrl-CS"/>
              </w:rPr>
              <w:t>Анкете</w:t>
            </w:r>
          </w:p>
          <w:p w:rsidR="00420CBE" w:rsidRPr="0016690E" w:rsidRDefault="00420CBE" w:rsidP="00420CBE">
            <w:pPr>
              <w:pStyle w:val="ListParagraph"/>
              <w:numPr>
                <w:ilvl w:val="0"/>
                <w:numId w:val="75"/>
              </w:numPr>
              <w:rPr>
                <w:lang w:val="sr-Cyrl-CS"/>
              </w:rPr>
            </w:pPr>
            <w:r w:rsidRPr="0016690E">
              <w:rPr>
                <w:sz w:val="22"/>
                <w:lang w:val="sr-Cyrl-CS"/>
              </w:rPr>
              <w:t>Презентације</w:t>
            </w:r>
          </w:p>
          <w:p w:rsidR="00420CBE" w:rsidRPr="0016690E" w:rsidRDefault="00420CBE" w:rsidP="00420CBE">
            <w:pPr>
              <w:pStyle w:val="ListParagraph"/>
              <w:numPr>
                <w:ilvl w:val="0"/>
                <w:numId w:val="75"/>
              </w:numPr>
              <w:rPr>
                <w:lang w:val="sr-Cyrl-CS"/>
              </w:rPr>
            </w:pPr>
            <w:r w:rsidRPr="0016690E">
              <w:rPr>
                <w:sz w:val="22"/>
                <w:lang w:val="sr-Cyrl-CS"/>
              </w:rPr>
              <w:t>Самоевалуација</w:t>
            </w:r>
          </w:p>
          <w:p w:rsidR="00420CBE" w:rsidRPr="0016690E" w:rsidRDefault="00420CBE" w:rsidP="0085469C">
            <w:pPr>
              <w:jc w:val="center"/>
            </w:pPr>
          </w:p>
        </w:tc>
      </w:tr>
      <w:tr w:rsidR="00420CBE" w:rsidRPr="0016690E" w:rsidTr="0085469C">
        <w:trPr>
          <w:trHeight w:val="581"/>
          <w:jc w:val="center"/>
        </w:trPr>
        <w:tc>
          <w:tcPr>
            <w:tcW w:w="1049" w:type="dxa"/>
            <w:vAlign w:val="center"/>
          </w:tcPr>
          <w:p w:rsidR="00420CBE" w:rsidRPr="0016690E" w:rsidRDefault="00420CBE" w:rsidP="0085469C">
            <w:pPr>
              <w:jc w:val="center"/>
            </w:pPr>
            <w:r w:rsidRPr="0016690E">
              <w:rPr>
                <w:sz w:val="22"/>
              </w:rPr>
              <w:t>6.</w:t>
            </w:r>
          </w:p>
        </w:tc>
        <w:tc>
          <w:tcPr>
            <w:tcW w:w="2340" w:type="dxa"/>
            <w:gridSpan w:val="2"/>
            <w:vAlign w:val="center"/>
          </w:tcPr>
          <w:p w:rsidR="00420CBE" w:rsidRPr="0016690E" w:rsidRDefault="00420CBE" w:rsidP="0085469C">
            <w:pPr>
              <w:rPr>
                <w:lang w:val="sr-Cyrl-CS"/>
              </w:rPr>
            </w:pPr>
            <w:r w:rsidRPr="0016690E">
              <w:rPr>
                <w:sz w:val="22"/>
                <w:lang w:val="sr-Cyrl-CS"/>
              </w:rPr>
              <w:t>Пети корак: јавна презентација студије</w:t>
            </w:r>
          </w:p>
        </w:tc>
        <w:tc>
          <w:tcPr>
            <w:tcW w:w="1080" w:type="dxa"/>
            <w:vAlign w:val="center"/>
          </w:tcPr>
          <w:p w:rsidR="00420CBE" w:rsidRPr="0016690E" w:rsidRDefault="00420CBE" w:rsidP="0085469C">
            <w:pPr>
              <w:jc w:val="center"/>
              <w:rPr>
                <w:lang w:val="sr-Cyrl-CS"/>
              </w:rPr>
            </w:pPr>
            <w:r w:rsidRPr="0016690E">
              <w:rPr>
                <w:sz w:val="22"/>
                <w:lang w:val="sr-Cyrl-CS"/>
              </w:rPr>
              <w:t>2</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да се ученици подстакну  и оспособе за активно учешће у животу школе</w:t>
            </w:r>
          </w:p>
        </w:tc>
        <w:tc>
          <w:tcPr>
            <w:tcW w:w="3669" w:type="dxa"/>
            <w:tcBorders>
              <w:top w:val="single" w:sz="4" w:space="0" w:color="auto"/>
              <w:bottom w:val="single" w:sz="4" w:space="0" w:color="auto"/>
            </w:tcBorders>
            <w:vAlign w:val="center"/>
          </w:tcPr>
          <w:p w:rsidR="00420CBE" w:rsidRPr="0016690E" w:rsidRDefault="00420CBE" w:rsidP="00420CBE">
            <w:pPr>
              <w:numPr>
                <w:ilvl w:val="0"/>
                <w:numId w:val="75"/>
              </w:numPr>
              <w:jc w:val="both"/>
            </w:pPr>
            <w:r w:rsidRPr="0016690E">
              <w:rPr>
                <w:sz w:val="22"/>
              </w:rPr>
              <w:t>истраживачке методе</w:t>
            </w:r>
          </w:p>
          <w:p w:rsidR="00420CBE" w:rsidRPr="0016690E" w:rsidRDefault="00420CBE" w:rsidP="00420CBE">
            <w:pPr>
              <w:numPr>
                <w:ilvl w:val="0"/>
                <w:numId w:val="75"/>
              </w:numPr>
              <w:jc w:val="both"/>
            </w:pPr>
            <w:r w:rsidRPr="0016690E">
              <w:rPr>
                <w:sz w:val="22"/>
              </w:rPr>
              <w:t>симулација</w:t>
            </w:r>
          </w:p>
          <w:p w:rsidR="00420CBE" w:rsidRPr="0016690E" w:rsidRDefault="00420CBE" w:rsidP="00420CBE">
            <w:pPr>
              <w:numPr>
                <w:ilvl w:val="0"/>
                <w:numId w:val="75"/>
              </w:numPr>
              <w:jc w:val="both"/>
            </w:pPr>
            <w:r w:rsidRPr="0016690E">
              <w:rPr>
                <w:sz w:val="22"/>
              </w:rPr>
              <w:t>играње улога</w:t>
            </w:r>
          </w:p>
          <w:p w:rsidR="00420CBE" w:rsidRPr="0016690E" w:rsidRDefault="00420CBE" w:rsidP="00420CBE">
            <w:pPr>
              <w:numPr>
                <w:ilvl w:val="0"/>
                <w:numId w:val="75"/>
              </w:numPr>
              <w:jc w:val="both"/>
            </w:pPr>
            <w:r w:rsidRPr="0016690E">
              <w:rPr>
                <w:sz w:val="22"/>
              </w:rPr>
              <w:t>,,мозгалица''</w:t>
            </w:r>
          </w:p>
          <w:p w:rsidR="00420CBE" w:rsidRPr="0016690E" w:rsidRDefault="00420CBE" w:rsidP="00420CBE">
            <w:pPr>
              <w:pStyle w:val="ListParagraph"/>
              <w:numPr>
                <w:ilvl w:val="0"/>
                <w:numId w:val="75"/>
              </w:numPr>
            </w:pPr>
            <w:r w:rsidRPr="0016690E">
              <w:rPr>
                <w:sz w:val="22"/>
              </w:rPr>
              <w:t>интервју са надлежним личностима</w:t>
            </w:r>
          </w:p>
        </w:tc>
        <w:tc>
          <w:tcPr>
            <w:tcW w:w="2378" w:type="dxa"/>
            <w:tcBorders>
              <w:top w:val="single" w:sz="4" w:space="0" w:color="auto"/>
              <w:bottom w:val="single" w:sz="4" w:space="0" w:color="auto"/>
            </w:tcBorders>
          </w:tcPr>
          <w:p w:rsidR="00420CBE" w:rsidRPr="0016690E" w:rsidRDefault="00420CBE" w:rsidP="00420CBE">
            <w:pPr>
              <w:pStyle w:val="ListParagraph"/>
              <w:numPr>
                <w:ilvl w:val="0"/>
                <w:numId w:val="75"/>
              </w:numPr>
              <w:rPr>
                <w:lang w:val="sr-Cyrl-CS"/>
              </w:rPr>
            </w:pPr>
            <w:r w:rsidRPr="0016690E">
              <w:rPr>
                <w:sz w:val="22"/>
                <w:lang w:val="sr-Cyrl-CS"/>
              </w:rPr>
              <w:t>Ученички радови</w:t>
            </w:r>
          </w:p>
          <w:p w:rsidR="00420CBE" w:rsidRPr="0016690E" w:rsidRDefault="00420CBE" w:rsidP="00420CBE">
            <w:pPr>
              <w:pStyle w:val="ListParagraph"/>
              <w:numPr>
                <w:ilvl w:val="0"/>
                <w:numId w:val="75"/>
              </w:numPr>
              <w:rPr>
                <w:lang w:val="sr-Cyrl-CS"/>
              </w:rPr>
            </w:pPr>
            <w:r w:rsidRPr="0016690E">
              <w:rPr>
                <w:sz w:val="22"/>
                <w:lang w:val="sr-Cyrl-CS"/>
              </w:rPr>
              <w:t>Анкете</w:t>
            </w:r>
          </w:p>
          <w:p w:rsidR="00420CBE" w:rsidRPr="0016690E" w:rsidRDefault="00420CBE" w:rsidP="00420CBE">
            <w:pPr>
              <w:pStyle w:val="ListParagraph"/>
              <w:numPr>
                <w:ilvl w:val="0"/>
                <w:numId w:val="75"/>
              </w:numPr>
              <w:rPr>
                <w:lang w:val="sr-Cyrl-CS"/>
              </w:rPr>
            </w:pPr>
            <w:r w:rsidRPr="0016690E">
              <w:rPr>
                <w:sz w:val="22"/>
                <w:lang w:val="sr-Cyrl-CS"/>
              </w:rPr>
              <w:t>Презентације</w:t>
            </w:r>
          </w:p>
          <w:p w:rsidR="00420CBE" w:rsidRPr="0016690E" w:rsidRDefault="00420CBE" w:rsidP="00420CBE">
            <w:pPr>
              <w:pStyle w:val="ListParagraph"/>
              <w:numPr>
                <w:ilvl w:val="0"/>
                <w:numId w:val="75"/>
              </w:numPr>
              <w:rPr>
                <w:lang w:val="sr-Cyrl-CS"/>
              </w:rPr>
            </w:pPr>
            <w:r w:rsidRPr="0016690E">
              <w:rPr>
                <w:sz w:val="22"/>
                <w:lang w:val="sr-Cyrl-CS"/>
              </w:rPr>
              <w:t>Самоевалуација</w:t>
            </w:r>
          </w:p>
          <w:p w:rsidR="00420CBE" w:rsidRPr="0016690E" w:rsidRDefault="00420CBE" w:rsidP="0085469C">
            <w:pPr>
              <w:jc w:val="center"/>
            </w:pPr>
          </w:p>
        </w:tc>
      </w:tr>
      <w:tr w:rsidR="00420CBE" w:rsidRPr="0016690E" w:rsidTr="0085469C">
        <w:trPr>
          <w:trHeight w:val="581"/>
          <w:jc w:val="center"/>
        </w:trPr>
        <w:tc>
          <w:tcPr>
            <w:tcW w:w="1049" w:type="dxa"/>
            <w:vAlign w:val="center"/>
          </w:tcPr>
          <w:p w:rsidR="00420CBE" w:rsidRPr="0016690E" w:rsidRDefault="00420CBE" w:rsidP="0085469C">
            <w:pPr>
              <w:jc w:val="center"/>
            </w:pPr>
            <w:r w:rsidRPr="0016690E">
              <w:rPr>
                <w:sz w:val="22"/>
              </w:rPr>
              <w:t>7.</w:t>
            </w:r>
          </w:p>
        </w:tc>
        <w:tc>
          <w:tcPr>
            <w:tcW w:w="2340" w:type="dxa"/>
            <w:gridSpan w:val="2"/>
            <w:vAlign w:val="center"/>
          </w:tcPr>
          <w:p w:rsidR="00420CBE" w:rsidRPr="0016690E" w:rsidRDefault="00420CBE" w:rsidP="0085469C">
            <w:pPr>
              <w:rPr>
                <w:lang w:val="sr-Cyrl-CS"/>
              </w:rPr>
            </w:pPr>
            <w:r w:rsidRPr="0016690E">
              <w:rPr>
                <w:sz w:val="22"/>
                <w:lang w:val="sr-Cyrl-CS"/>
              </w:rPr>
              <w:t>Шести корак: осврт на научено</w:t>
            </w:r>
          </w:p>
        </w:tc>
        <w:tc>
          <w:tcPr>
            <w:tcW w:w="1080" w:type="dxa"/>
            <w:vAlign w:val="center"/>
          </w:tcPr>
          <w:p w:rsidR="00420CBE" w:rsidRPr="0016690E" w:rsidRDefault="00420CBE" w:rsidP="0085469C">
            <w:pPr>
              <w:jc w:val="center"/>
              <w:rPr>
                <w:lang w:val="sr-Cyrl-CS"/>
              </w:rPr>
            </w:pPr>
            <w:r w:rsidRPr="0016690E">
              <w:rPr>
                <w:sz w:val="22"/>
                <w:lang w:val="sr-Cyrl-CS"/>
              </w:rPr>
              <w:t>4</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да се код ученика развије способност критичког просуђивања и одговорног одлучивања</w:t>
            </w:r>
          </w:p>
        </w:tc>
        <w:tc>
          <w:tcPr>
            <w:tcW w:w="3669" w:type="dxa"/>
            <w:tcBorders>
              <w:top w:val="single" w:sz="4" w:space="0" w:color="auto"/>
              <w:bottom w:val="single" w:sz="4" w:space="0" w:color="auto"/>
            </w:tcBorders>
            <w:vAlign w:val="center"/>
          </w:tcPr>
          <w:p w:rsidR="00420CBE" w:rsidRPr="0016690E" w:rsidRDefault="00420CBE" w:rsidP="00420CBE">
            <w:pPr>
              <w:numPr>
                <w:ilvl w:val="0"/>
                <w:numId w:val="75"/>
              </w:numPr>
              <w:jc w:val="both"/>
            </w:pPr>
            <w:r w:rsidRPr="0016690E">
              <w:rPr>
                <w:sz w:val="22"/>
              </w:rPr>
              <w:t>истраживачке методе</w:t>
            </w:r>
          </w:p>
          <w:p w:rsidR="00420CBE" w:rsidRPr="0016690E" w:rsidRDefault="00420CBE" w:rsidP="00420CBE">
            <w:pPr>
              <w:numPr>
                <w:ilvl w:val="0"/>
                <w:numId w:val="75"/>
              </w:numPr>
              <w:jc w:val="both"/>
            </w:pPr>
            <w:r w:rsidRPr="0016690E">
              <w:rPr>
                <w:sz w:val="22"/>
              </w:rPr>
              <w:t>симулација</w:t>
            </w:r>
          </w:p>
          <w:p w:rsidR="00420CBE" w:rsidRPr="0016690E" w:rsidRDefault="00420CBE" w:rsidP="00420CBE">
            <w:pPr>
              <w:numPr>
                <w:ilvl w:val="0"/>
                <w:numId w:val="75"/>
              </w:numPr>
              <w:jc w:val="both"/>
            </w:pPr>
            <w:r w:rsidRPr="0016690E">
              <w:rPr>
                <w:sz w:val="22"/>
              </w:rPr>
              <w:t>играње улога</w:t>
            </w:r>
          </w:p>
          <w:p w:rsidR="00420CBE" w:rsidRPr="0016690E" w:rsidRDefault="00420CBE" w:rsidP="00420CBE">
            <w:pPr>
              <w:numPr>
                <w:ilvl w:val="0"/>
                <w:numId w:val="75"/>
              </w:numPr>
              <w:jc w:val="both"/>
            </w:pPr>
            <w:r w:rsidRPr="0016690E">
              <w:rPr>
                <w:sz w:val="22"/>
              </w:rPr>
              <w:t>,,мозгалица''</w:t>
            </w:r>
          </w:p>
          <w:p w:rsidR="00420CBE" w:rsidRPr="0016690E" w:rsidRDefault="00420CBE" w:rsidP="00420CBE">
            <w:pPr>
              <w:pStyle w:val="ListParagraph"/>
              <w:numPr>
                <w:ilvl w:val="0"/>
                <w:numId w:val="75"/>
              </w:numPr>
            </w:pPr>
            <w:r w:rsidRPr="0016690E">
              <w:rPr>
                <w:sz w:val="22"/>
              </w:rPr>
              <w:t>интервју са надлежним личностима</w:t>
            </w:r>
          </w:p>
        </w:tc>
        <w:tc>
          <w:tcPr>
            <w:tcW w:w="2378" w:type="dxa"/>
            <w:tcBorders>
              <w:top w:val="single" w:sz="4" w:space="0" w:color="auto"/>
              <w:bottom w:val="single" w:sz="4" w:space="0" w:color="auto"/>
            </w:tcBorders>
          </w:tcPr>
          <w:p w:rsidR="00420CBE" w:rsidRPr="0016690E" w:rsidRDefault="00420CBE" w:rsidP="00420CBE">
            <w:pPr>
              <w:pStyle w:val="ListParagraph"/>
              <w:numPr>
                <w:ilvl w:val="0"/>
                <w:numId w:val="75"/>
              </w:numPr>
              <w:rPr>
                <w:lang w:val="sr-Cyrl-CS"/>
              </w:rPr>
            </w:pPr>
            <w:r w:rsidRPr="0016690E">
              <w:rPr>
                <w:sz w:val="22"/>
                <w:lang w:val="sr-Cyrl-CS"/>
              </w:rPr>
              <w:t>Ученички радови</w:t>
            </w:r>
          </w:p>
          <w:p w:rsidR="00420CBE" w:rsidRPr="0016690E" w:rsidRDefault="00420CBE" w:rsidP="00420CBE">
            <w:pPr>
              <w:pStyle w:val="ListParagraph"/>
              <w:numPr>
                <w:ilvl w:val="0"/>
                <w:numId w:val="75"/>
              </w:numPr>
              <w:rPr>
                <w:lang w:val="sr-Cyrl-CS"/>
              </w:rPr>
            </w:pPr>
            <w:r w:rsidRPr="0016690E">
              <w:rPr>
                <w:sz w:val="22"/>
                <w:lang w:val="sr-Cyrl-CS"/>
              </w:rPr>
              <w:t>Анкете</w:t>
            </w:r>
          </w:p>
          <w:p w:rsidR="00420CBE" w:rsidRPr="0016690E" w:rsidRDefault="00420CBE" w:rsidP="00420CBE">
            <w:pPr>
              <w:pStyle w:val="ListParagraph"/>
              <w:numPr>
                <w:ilvl w:val="0"/>
                <w:numId w:val="75"/>
              </w:numPr>
              <w:rPr>
                <w:lang w:val="sr-Cyrl-CS"/>
              </w:rPr>
            </w:pPr>
            <w:r w:rsidRPr="0016690E">
              <w:rPr>
                <w:sz w:val="22"/>
                <w:lang w:val="sr-Cyrl-CS"/>
              </w:rPr>
              <w:t>Презентације</w:t>
            </w:r>
          </w:p>
          <w:p w:rsidR="00420CBE" w:rsidRPr="0016690E" w:rsidRDefault="00420CBE" w:rsidP="00420CBE">
            <w:pPr>
              <w:pStyle w:val="ListParagraph"/>
              <w:numPr>
                <w:ilvl w:val="0"/>
                <w:numId w:val="75"/>
              </w:numPr>
              <w:rPr>
                <w:lang w:val="sr-Cyrl-CS"/>
              </w:rPr>
            </w:pPr>
            <w:r w:rsidRPr="0016690E">
              <w:rPr>
                <w:sz w:val="22"/>
                <w:lang w:val="sr-Cyrl-CS"/>
              </w:rPr>
              <w:t>Самоевалуација</w:t>
            </w:r>
          </w:p>
          <w:p w:rsidR="00420CBE" w:rsidRPr="0016690E" w:rsidRDefault="00420CBE" w:rsidP="0085469C">
            <w:pPr>
              <w:jc w:val="center"/>
            </w:pPr>
          </w:p>
        </w:tc>
      </w:tr>
    </w:tbl>
    <w:p w:rsidR="00420CBE" w:rsidRPr="0016690E" w:rsidRDefault="00420CBE" w:rsidP="0085469C">
      <w:pPr>
        <w:jc w:val="center"/>
      </w:pPr>
    </w:p>
    <w:p w:rsidR="00420CBE" w:rsidRDefault="00420CBE" w:rsidP="0085469C">
      <w:pPr>
        <w:rPr>
          <w:b/>
          <w:sz w:val="22"/>
        </w:rPr>
      </w:pPr>
    </w:p>
    <w:p w:rsidR="00420CBE" w:rsidRDefault="00420CBE" w:rsidP="0085469C">
      <w:pPr>
        <w:rPr>
          <w:b/>
          <w:sz w:val="22"/>
        </w:rPr>
      </w:pPr>
    </w:p>
    <w:p w:rsidR="00420CBE" w:rsidRDefault="00420CBE" w:rsidP="0085469C">
      <w:pPr>
        <w:rPr>
          <w:b/>
          <w:sz w:val="22"/>
        </w:rPr>
      </w:pPr>
    </w:p>
    <w:p w:rsidR="00420CBE" w:rsidRDefault="00420CBE" w:rsidP="0085469C">
      <w:pPr>
        <w:rPr>
          <w:b/>
          <w:sz w:val="22"/>
        </w:rPr>
      </w:pPr>
    </w:p>
    <w:p w:rsidR="00420CBE" w:rsidRDefault="00420CBE" w:rsidP="0085469C">
      <w:pPr>
        <w:rPr>
          <w:b/>
          <w:sz w:val="22"/>
        </w:rPr>
      </w:pPr>
    </w:p>
    <w:p w:rsidR="00420CBE" w:rsidRPr="00ED0B1E" w:rsidRDefault="00420CBE" w:rsidP="0085469C">
      <w:pPr>
        <w:rPr>
          <w:b/>
          <w:sz w:val="22"/>
        </w:rPr>
      </w:pPr>
    </w:p>
    <w:p w:rsidR="00420CBE" w:rsidRPr="0016690E" w:rsidRDefault="00420CBE" w:rsidP="0085469C">
      <w:pPr>
        <w:pStyle w:val="Heading3"/>
        <w:rPr>
          <w:rFonts w:ascii="Times New Roman" w:hAnsi="Times New Roman" w:cs="Times New Roman"/>
        </w:rPr>
      </w:pPr>
      <w:r w:rsidRPr="0016690E">
        <w:rPr>
          <w:rFonts w:ascii="Times New Roman" w:hAnsi="Times New Roman" w:cs="Times New Roman"/>
        </w:rPr>
        <w:t xml:space="preserve"> Слободне наставне активности за шести разред</w:t>
      </w:r>
    </w:p>
    <w:p w:rsidR="00420CBE" w:rsidRPr="0016690E" w:rsidRDefault="00420CBE" w:rsidP="0085469C">
      <w:pPr>
        <w:ind w:firstLine="720"/>
        <w:rPr>
          <w:b/>
          <w:sz w:val="22"/>
        </w:rPr>
      </w:pPr>
    </w:p>
    <w:p w:rsidR="00420CBE" w:rsidRPr="0016690E" w:rsidRDefault="00420CBE" w:rsidP="0085469C">
      <w:pPr>
        <w:ind w:firstLine="720"/>
        <w:rPr>
          <w:b/>
          <w:sz w:val="22"/>
        </w:rPr>
      </w:pPr>
    </w:p>
    <w:p w:rsidR="00420CBE" w:rsidRPr="0016690E" w:rsidRDefault="00420CBE" w:rsidP="0085469C">
      <w:pPr>
        <w:rPr>
          <w:rFonts w:eastAsia="Calibri"/>
        </w:rPr>
      </w:pPr>
      <w:r w:rsidRPr="0016690E">
        <w:rPr>
          <w:rFonts w:eastAsia="Calibri"/>
        </w:rPr>
        <w:t>Ученици се на почетку школске године опредељују за једну од понуђених слободних наставних активности:</w:t>
      </w:r>
    </w:p>
    <w:p w:rsidR="00420CBE" w:rsidRPr="0016690E" w:rsidRDefault="00420CBE" w:rsidP="00420CBE">
      <w:pPr>
        <w:pStyle w:val="ListParagraph"/>
        <w:numPr>
          <w:ilvl w:val="0"/>
          <w:numId w:val="75"/>
        </w:numPr>
        <w:spacing w:after="200" w:line="276" w:lineRule="auto"/>
        <w:rPr>
          <w:rFonts w:eastAsia="Calibri"/>
        </w:rPr>
      </w:pPr>
      <w:r w:rsidRPr="0016690E">
        <w:rPr>
          <w:rFonts w:eastAsia="Calibri"/>
        </w:rPr>
        <w:t>хор и оркестар</w:t>
      </w:r>
    </w:p>
    <w:p w:rsidR="00420CBE" w:rsidRPr="0016690E" w:rsidRDefault="00420CBE" w:rsidP="00420CBE">
      <w:pPr>
        <w:pStyle w:val="ListParagraph"/>
        <w:numPr>
          <w:ilvl w:val="0"/>
          <w:numId w:val="75"/>
        </w:numPr>
        <w:spacing w:after="200" w:line="276" w:lineRule="auto"/>
        <w:rPr>
          <w:rFonts w:eastAsia="Calibri"/>
        </w:rPr>
      </w:pPr>
      <w:r w:rsidRPr="0016690E">
        <w:rPr>
          <w:rFonts w:eastAsia="Calibri"/>
        </w:rPr>
        <w:t>цртање, сликање, вајање</w:t>
      </w:r>
    </w:p>
    <w:p w:rsidR="00420CBE" w:rsidRPr="0016690E" w:rsidRDefault="00420CBE" w:rsidP="00420CBE">
      <w:pPr>
        <w:pStyle w:val="ListParagraph"/>
        <w:numPr>
          <w:ilvl w:val="0"/>
          <w:numId w:val="75"/>
        </w:numPr>
        <w:spacing w:after="200" w:line="276" w:lineRule="auto"/>
        <w:rPr>
          <w:rFonts w:eastAsia="Calibri"/>
        </w:rPr>
      </w:pPr>
      <w:r w:rsidRPr="0016690E">
        <w:rPr>
          <w:rFonts w:eastAsia="Calibri"/>
        </w:rPr>
        <w:t>чувари природе</w:t>
      </w:r>
    </w:p>
    <w:p w:rsidR="00420CBE" w:rsidRPr="0016690E" w:rsidRDefault="00420CBE" w:rsidP="00420CBE">
      <w:pPr>
        <w:pStyle w:val="ListParagraph"/>
        <w:numPr>
          <w:ilvl w:val="0"/>
          <w:numId w:val="75"/>
        </w:numPr>
        <w:spacing w:after="200" w:line="276" w:lineRule="auto"/>
        <w:rPr>
          <w:rFonts w:eastAsia="Calibri"/>
        </w:rPr>
      </w:pPr>
      <w:r w:rsidRPr="0016690E">
        <w:rPr>
          <w:rFonts w:eastAsia="Calibri"/>
        </w:rPr>
        <w:t>свакодневни живот у прошлости</w:t>
      </w:r>
    </w:p>
    <w:p w:rsidR="00420CBE" w:rsidRPr="0016690E" w:rsidRDefault="00420CBE" w:rsidP="0085469C">
      <w:pPr>
        <w:rPr>
          <w:rFonts w:eastAsia="Calibri"/>
        </w:rPr>
      </w:pPr>
      <w:r w:rsidRPr="0016690E">
        <w:rPr>
          <w:rFonts w:eastAsia="Calibri"/>
        </w:rPr>
        <w:t>Ученици се опредељују у складу са својим интересовањима, способностима и склоностима/талентима, а у складу са могућностима школе и  у сарадњи са предметним наставницима.</w:t>
      </w:r>
    </w:p>
    <w:p w:rsidR="00420CBE" w:rsidRPr="0016690E" w:rsidRDefault="00420CBE" w:rsidP="0085469C">
      <w:pPr>
        <w:rPr>
          <w:rFonts w:eastAsia="Calibri"/>
        </w:rPr>
      </w:pPr>
    </w:p>
    <w:p w:rsidR="00420CBE" w:rsidRPr="0016690E" w:rsidRDefault="00420CBE" w:rsidP="0085469C">
      <w:pPr>
        <w:rPr>
          <w:rFonts w:eastAsia="Calibri"/>
          <w:b/>
        </w:rPr>
      </w:pPr>
      <w:r w:rsidRPr="0016690E">
        <w:rPr>
          <w:rFonts w:eastAsia="Calibri"/>
          <w:b/>
        </w:rPr>
        <w:t>ХОР И ОРКЕСТАР – 36 часова</w:t>
      </w:r>
    </w:p>
    <w:p w:rsidR="00420CBE" w:rsidRPr="0016690E" w:rsidRDefault="00420CBE" w:rsidP="0085469C">
      <w:pPr>
        <w:rPr>
          <w:rFonts w:eastAsia="Calibri"/>
          <w:b/>
        </w:rPr>
      </w:pPr>
      <w:r w:rsidRPr="0016690E">
        <w:rPr>
          <w:rFonts w:eastAsia="Calibri"/>
          <w:b/>
        </w:rPr>
        <w:t>Циљ и задаци</w:t>
      </w:r>
    </w:p>
    <w:p w:rsidR="00420CBE" w:rsidRPr="0016690E" w:rsidRDefault="00420CBE" w:rsidP="0085469C">
      <w:pPr>
        <w:rPr>
          <w:rFonts w:eastAsia="Calibri"/>
        </w:rPr>
      </w:pPr>
      <w:r w:rsidRPr="0016690E">
        <w:rPr>
          <w:rFonts w:eastAsia="Calibri"/>
          <w:b/>
        </w:rPr>
        <w:t>Општи циљ наставе</w:t>
      </w:r>
      <w:r w:rsidRPr="0016690E">
        <w:rPr>
          <w:rFonts w:eastAsia="Calibri"/>
        </w:rPr>
        <w:t xml:space="preserve"> слободне наставне активности - хор и оркестар је развијање интересовања за музичку уметност и упознавање музичке традиције и културе свога и других народа.</w:t>
      </w:r>
    </w:p>
    <w:p w:rsidR="00420CBE" w:rsidRPr="0016690E" w:rsidRDefault="00420CBE" w:rsidP="0085469C">
      <w:pPr>
        <w:rPr>
          <w:rFonts w:eastAsia="Calibri"/>
          <w:b/>
        </w:rPr>
      </w:pPr>
      <w:r w:rsidRPr="0016690E">
        <w:rPr>
          <w:rFonts w:eastAsia="Calibri"/>
          <w:b/>
        </w:rPr>
        <w:t>Остали циљеви и задаци су:</w:t>
      </w:r>
    </w:p>
    <w:p w:rsidR="00420CBE" w:rsidRPr="0016690E" w:rsidRDefault="00420CBE" w:rsidP="0085469C">
      <w:pPr>
        <w:rPr>
          <w:rFonts w:eastAsia="Calibri"/>
        </w:rPr>
      </w:pPr>
      <w:r w:rsidRPr="0016690E">
        <w:rPr>
          <w:rFonts w:eastAsia="Calibri"/>
        </w:rPr>
        <w:t xml:space="preserve">да код ученика развија музичке способности и </w:t>
      </w:r>
    </w:p>
    <w:p w:rsidR="00420CBE" w:rsidRPr="0016690E" w:rsidRDefault="00420CBE" w:rsidP="0085469C">
      <w:pPr>
        <w:rPr>
          <w:rFonts w:eastAsia="Calibri"/>
        </w:rPr>
      </w:pPr>
      <w:r w:rsidRPr="0016690E">
        <w:rPr>
          <w:rFonts w:eastAsia="Calibri"/>
        </w:rPr>
        <w:t>жељу за активним музицирањем/певањем и суделовањем у школским ансамблима;</w:t>
      </w:r>
    </w:p>
    <w:p w:rsidR="00420CBE" w:rsidRPr="0016690E" w:rsidRDefault="00420CBE" w:rsidP="0085469C">
      <w:pPr>
        <w:rPr>
          <w:rFonts w:eastAsia="Calibri"/>
        </w:rPr>
      </w:pPr>
      <w:r w:rsidRPr="0016690E">
        <w:rPr>
          <w:rFonts w:eastAsia="Calibri"/>
        </w:rPr>
        <w:t>да подстиче креативне способности ученика и смисао за колективно музицирање;</w:t>
      </w:r>
    </w:p>
    <w:p w:rsidR="00420CBE" w:rsidRPr="0016690E" w:rsidRDefault="00420CBE" w:rsidP="0085469C">
      <w:pPr>
        <w:rPr>
          <w:rFonts w:eastAsia="Calibri"/>
        </w:rPr>
      </w:pPr>
      <w:r w:rsidRPr="0016690E">
        <w:rPr>
          <w:rFonts w:eastAsia="Calibri"/>
        </w:rPr>
        <w:t>да развија навике слушања музике, подстиче доживљај и оспособљеност за разумевање музичких порука;</w:t>
      </w:r>
    </w:p>
    <w:p w:rsidR="00420CBE" w:rsidRPr="0016690E" w:rsidRDefault="00420CBE" w:rsidP="0085469C">
      <w:pPr>
        <w:rPr>
          <w:rFonts w:eastAsia="Calibri"/>
        </w:rPr>
      </w:pPr>
      <w:r w:rsidRPr="0016690E">
        <w:rPr>
          <w:rFonts w:eastAsia="Calibri"/>
        </w:rPr>
        <w:t>да подстиче стваралачко ангажовања у свим музичким активностима (извођење, слушање, истраживање и стварање музике);</w:t>
      </w:r>
    </w:p>
    <w:p w:rsidR="00420CBE" w:rsidRPr="0016690E" w:rsidRDefault="00420CBE" w:rsidP="0085469C">
      <w:pPr>
        <w:rPr>
          <w:rFonts w:eastAsia="Calibri"/>
        </w:rPr>
      </w:pPr>
      <w:r w:rsidRPr="0016690E">
        <w:rPr>
          <w:rFonts w:eastAsia="Calibri"/>
        </w:rPr>
        <w:t>да развија критичко мишљење.</w:t>
      </w:r>
    </w:p>
    <w:p w:rsidR="00420CBE" w:rsidRPr="0016690E" w:rsidRDefault="00420CBE" w:rsidP="0085469C">
      <w:pPr>
        <w:rPr>
          <w:rFonts w:eastAsia="Calibri"/>
          <w:b/>
          <w:sz w:val="14"/>
        </w:rPr>
      </w:pPr>
    </w:p>
    <w:p w:rsidR="00420CBE" w:rsidRPr="0016690E" w:rsidRDefault="00420CBE" w:rsidP="0085469C">
      <w:pPr>
        <w:rPr>
          <w:rFonts w:eastAsia="Calibri"/>
          <w:b/>
        </w:rPr>
      </w:pPr>
    </w:p>
    <w:p w:rsidR="00420CBE" w:rsidRPr="0016690E" w:rsidRDefault="00420CBE" w:rsidP="0085469C">
      <w:pPr>
        <w:rPr>
          <w:rFonts w:eastAsia="Calibri"/>
          <w:b/>
        </w:rPr>
      </w:pPr>
      <w:r w:rsidRPr="0016690E">
        <w:rPr>
          <w:rFonts w:eastAsia="Calibri"/>
          <w:b/>
        </w:rPr>
        <w:t>ЦРТАЊЕ, СЛИКАЊЕ, ВАЈАЊЕ – 36 часова</w:t>
      </w:r>
    </w:p>
    <w:p w:rsidR="00420CBE" w:rsidRPr="0016690E" w:rsidRDefault="00420CBE" w:rsidP="0085469C">
      <w:pPr>
        <w:rPr>
          <w:rFonts w:eastAsia="Calibri"/>
          <w:b/>
        </w:rPr>
      </w:pPr>
      <w:r w:rsidRPr="0016690E">
        <w:rPr>
          <w:rFonts w:eastAsia="Calibri"/>
          <w:b/>
        </w:rPr>
        <w:t>Циљ и задаци:</w:t>
      </w:r>
    </w:p>
    <w:p w:rsidR="00420CBE" w:rsidRPr="0016690E" w:rsidRDefault="00420CBE" w:rsidP="0085469C">
      <w:pPr>
        <w:rPr>
          <w:rFonts w:eastAsia="Calibri"/>
        </w:rPr>
      </w:pPr>
      <w:r w:rsidRPr="0016690E">
        <w:rPr>
          <w:rFonts w:eastAsia="Calibri"/>
          <w:b/>
        </w:rPr>
        <w:t>Циљ</w:t>
      </w:r>
      <w:r w:rsidRPr="0016690E">
        <w:rPr>
          <w:rFonts w:eastAsia="Calibri"/>
        </w:rPr>
        <w:t xml:space="preserve"> васпитно-образовног рада овог изборног предмета јесте да додатно подстиче развој и практичних и теоријских знања ученика која су важна за њихово слободно, спонтано и креативно комбиновање ликовних елемената у области: цртања, сликања, вајања, графике, примењених уметности и визуелних комуникација, а у циљу развоја њиховог креативног мишљења.</w:t>
      </w:r>
    </w:p>
    <w:p w:rsidR="00420CBE" w:rsidRPr="0016690E" w:rsidRDefault="00420CBE" w:rsidP="0085469C">
      <w:pPr>
        <w:rPr>
          <w:rFonts w:eastAsia="Calibri"/>
        </w:rPr>
      </w:pPr>
      <w:r w:rsidRPr="0016690E">
        <w:rPr>
          <w:rFonts w:eastAsia="Calibri"/>
        </w:rPr>
        <w:t>Ова изборна настава такође:</w:t>
      </w:r>
    </w:p>
    <w:p w:rsidR="00420CBE" w:rsidRPr="0016690E" w:rsidRDefault="00420CBE" w:rsidP="00420CBE">
      <w:pPr>
        <w:pStyle w:val="ListParagraph"/>
        <w:numPr>
          <w:ilvl w:val="0"/>
          <w:numId w:val="75"/>
        </w:numPr>
        <w:rPr>
          <w:rFonts w:eastAsia="Calibri"/>
        </w:rPr>
      </w:pPr>
      <w:r w:rsidRPr="0016690E">
        <w:rPr>
          <w:rFonts w:eastAsia="Calibri"/>
        </w:rPr>
        <w:t>омогућава и подстиче развој учениковог спонтаног и креативног мишљења у областима ликовне културе;</w:t>
      </w:r>
    </w:p>
    <w:p w:rsidR="00420CBE" w:rsidRPr="0016690E" w:rsidRDefault="00420CBE" w:rsidP="00420CBE">
      <w:pPr>
        <w:pStyle w:val="ListParagraph"/>
        <w:numPr>
          <w:ilvl w:val="0"/>
          <w:numId w:val="75"/>
        </w:numPr>
        <w:rPr>
          <w:rFonts w:eastAsia="Calibri"/>
        </w:rPr>
      </w:pPr>
      <w:r w:rsidRPr="0016690E">
        <w:rPr>
          <w:rFonts w:eastAsia="Calibri"/>
        </w:rPr>
        <w:t>омогућава и подстиче ученике на савладавање технолошких поступака ликовног рада у оквиру одређених средстава и медијума;</w:t>
      </w:r>
    </w:p>
    <w:p w:rsidR="00420CBE" w:rsidRPr="0016690E" w:rsidRDefault="00420CBE" w:rsidP="00420CBE">
      <w:pPr>
        <w:pStyle w:val="ListParagraph"/>
        <w:numPr>
          <w:ilvl w:val="0"/>
          <w:numId w:val="75"/>
        </w:numPr>
        <w:rPr>
          <w:rFonts w:eastAsia="Calibri"/>
        </w:rPr>
      </w:pPr>
      <w:r w:rsidRPr="0016690E">
        <w:rPr>
          <w:rFonts w:eastAsia="Calibri"/>
        </w:rPr>
        <w:t>мотивише ученике на упознавање основних елемената и закономерности ликовног језика;</w:t>
      </w:r>
    </w:p>
    <w:p w:rsidR="00420CBE" w:rsidRPr="0016690E" w:rsidRDefault="00420CBE" w:rsidP="00420CBE">
      <w:pPr>
        <w:pStyle w:val="ListParagraph"/>
        <w:numPr>
          <w:ilvl w:val="0"/>
          <w:numId w:val="75"/>
        </w:numPr>
        <w:rPr>
          <w:rFonts w:eastAsia="Calibri"/>
        </w:rPr>
      </w:pPr>
      <w:r w:rsidRPr="0016690E">
        <w:rPr>
          <w:rFonts w:eastAsia="Calibri"/>
        </w:rPr>
        <w:t>развија способности и веће осетљивости ученика за опажање квалитета свих ликовних елемената: линија, облика, боја;</w:t>
      </w:r>
    </w:p>
    <w:p w:rsidR="00420CBE" w:rsidRPr="0016690E" w:rsidRDefault="00420CBE" w:rsidP="00420CBE">
      <w:pPr>
        <w:pStyle w:val="ListParagraph"/>
        <w:numPr>
          <w:ilvl w:val="0"/>
          <w:numId w:val="75"/>
        </w:numPr>
        <w:rPr>
          <w:rFonts w:eastAsia="Calibri"/>
        </w:rPr>
      </w:pPr>
      <w:r w:rsidRPr="0016690E">
        <w:rPr>
          <w:rFonts w:eastAsia="Calibri"/>
        </w:rPr>
        <w:t>ствара услове да ученици на часовима у процесу реализације садржаја користе различите технике и средства и да креативним изражавањем боље упознају њихова визуелна и ликовна својства;</w:t>
      </w:r>
    </w:p>
    <w:p w:rsidR="00420CBE" w:rsidRPr="0016690E" w:rsidRDefault="00420CBE" w:rsidP="00420CBE">
      <w:pPr>
        <w:pStyle w:val="ListParagraph"/>
        <w:numPr>
          <w:ilvl w:val="0"/>
          <w:numId w:val="75"/>
        </w:numPr>
        <w:rPr>
          <w:rFonts w:eastAsia="Calibri"/>
        </w:rPr>
      </w:pPr>
      <w:r w:rsidRPr="0016690E">
        <w:rPr>
          <w:rFonts w:eastAsia="Calibri"/>
        </w:rPr>
        <w:t>развија способности ученика за визуелно памћење, за повезивање опажених информација као основе увођења у креативно визуелно мишљење;</w:t>
      </w:r>
    </w:p>
    <w:p w:rsidR="00420CBE" w:rsidRPr="0016690E" w:rsidRDefault="00420CBE" w:rsidP="00420CBE">
      <w:pPr>
        <w:pStyle w:val="ListParagraph"/>
        <w:numPr>
          <w:ilvl w:val="0"/>
          <w:numId w:val="75"/>
        </w:numPr>
        <w:rPr>
          <w:rFonts w:eastAsia="Calibri"/>
        </w:rPr>
      </w:pPr>
      <w:r w:rsidRPr="0016690E">
        <w:rPr>
          <w:rFonts w:eastAsia="Calibri"/>
        </w:rPr>
        <w:lastRenderedPageBreak/>
        <w:t>развија већу осетљивост за ликовне и визуелне вредности које се стичу у настави, а примењују у раду и животу;</w:t>
      </w:r>
    </w:p>
    <w:p w:rsidR="00420CBE" w:rsidRPr="0016690E" w:rsidRDefault="00420CBE" w:rsidP="00420CBE">
      <w:pPr>
        <w:pStyle w:val="ListParagraph"/>
        <w:numPr>
          <w:ilvl w:val="0"/>
          <w:numId w:val="75"/>
        </w:numPr>
        <w:rPr>
          <w:rFonts w:eastAsia="Calibri"/>
        </w:rPr>
      </w:pPr>
      <w:r w:rsidRPr="0016690E">
        <w:rPr>
          <w:rFonts w:eastAsia="Calibri"/>
        </w:rPr>
        <w:t>развија моторичке способности ученика и навике за лепо писање;</w:t>
      </w:r>
    </w:p>
    <w:p w:rsidR="00420CBE" w:rsidRPr="0016690E" w:rsidRDefault="00420CBE" w:rsidP="00420CBE">
      <w:pPr>
        <w:pStyle w:val="ListParagraph"/>
        <w:numPr>
          <w:ilvl w:val="0"/>
          <w:numId w:val="75"/>
        </w:numPr>
        <w:rPr>
          <w:rFonts w:eastAsia="Calibri"/>
        </w:rPr>
      </w:pPr>
      <w:r w:rsidRPr="0016690E">
        <w:rPr>
          <w:rFonts w:eastAsia="Calibri"/>
        </w:rPr>
        <w:t>континуирано подстиче и прати интересовања за посећивањем музеја, изложби и јача потребе код ученика за чување културних добара и естетског изгледа средине у којој ученици живе и раде;</w:t>
      </w:r>
    </w:p>
    <w:p w:rsidR="00420CBE" w:rsidRPr="0016690E" w:rsidRDefault="00420CBE" w:rsidP="00420CBE">
      <w:pPr>
        <w:pStyle w:val="ListParagraph"/>
        <w:numPr>
          <w:ilvl w:val="0"/>
          <w:numId w:val="75"/>
        </w:numPr>
        <w:rPr>
          <w:rFonts w:eastAsia="Calibri"/>
        </w:rPr>
      </w:pPr>
      <w:r w:rsidRPr="0016690E">
        <w:rPr>
          <w:rFonts w:eastAsia="Calibri"/>
        </w:rPr>
        <w:t>ствара услове да се упознавањем ликовних уметности боље разумеју природне законитости и друштвене појаве;</w:t>
      </w:r>
    </w:p>
    <w:p w:rsidR="00420CBE" w:rsidRPr="0016690E" w:rsidRDefault="00420CBE" w:rsidP="00420CBE">
      <w:pPr>
        <w:pStyle w:val="ListParagraph"/>
        <w:numPr>
          <w:ilvl w:val="0"/>
          <w:numId w:val="75"/>
        </w:numPr>
        <w:rPr>
          <w:rFonts w:eastAsia="Calibri"/>
        </w:rPr>
      </w:pPr>
      <w:r w:rsidRPr="0016690E">
        <w:rPr>
          <w:rFonts w:eastAsia="Calibri"/>
        </w:rPr>
        <w:t>омогући разумевање позитивног емоциналног става према вредностима израженим у делима различитих подручја уметности;</w:t>
      </w:r>
    </w:p>
    <w:p w:rsidR="00420CBE" w:rsidRPr="0016690E" w:rsidRDefault="00420CBE" w:rsidP="00420CBE">
      <w:pPr>
        <w:pStyle w:val="ListParagraph"/>
        <w:numPr>
          <w:ilvl w:val="0"/>
          <w:numId w:val="75"/>
        </w:numPr>
        <w:rPr>
          <w:rFonts w:eastAsia="Calibri"/>
        </w:rPr>
      </w:pPr>
      <w:r w:rsidRPr="0016690E">
        <w:rPr>
          <w:rFonts w:eastAsia="Calibri"/>
        </w:rPr>
        <w:t>развија способности за препознавање основних својстава традиционалне, модерне и савремене уметности.</w:t>
      </w:r>
    </w:p>
    <w:p w:rsidR="00420CBE" w:rsidRPr="0016690E" w:rsidRDefault="00420CBE" w:rsidP="0085469C">
      <w:pPr>
        <w:tabs>
          <w:tab w:val="left" w:pos="916"/>
        </w:tabs>
        <w:rPr>
          <w:rFonts w:eastAsia="Calibri"/>
          <w:b/>
        </w:rPr>
      </w:pPr>
    </w:p>
    <w:p w:rsidR="00420CBE" w:rsidRPr="0016690E" w:rsidRDefault="00420CBE" w:rsidP="0085469C">
      <w:pPr>
        <w:rPr>
          <w:rFonts w:eastAsia="Calibri"/>
          <w:b/>
        </w:rPr>
      </w:pPr>
      <w:r w:rsidRPr="0016690E">
        <w:rPr>
          <w:rFonts w:eastAsia="Calibri"/>
          <w:b/>
        </w:rPr>
        <w:t>ЧУВАРИ ПРОРОДЕ – 36 часова</w:t>
      </w:r>
    </w:p>
    <w:p w:rsidR="00420CBE" w:rsidRPr="0016690E" w:rsidRDefault="00420CBE" w:rsidP="0085469C">
      <w:pPr>
        <w:rPr>
          <w:rFonts w:eastAsia="Calibri"/>
          <w:b/>
          <w:sz w:val="12"/>
        </w:rPr>
      </w:pPr>
    </w:p>
    <w:p w:rsidR="00420CBE" w:rsidRPr="0016690E" w:rsidRDefault="00420CBE" w:rsidP="0085469C">
      <w:pPr>
        <w:rPr>
          <w:rFonts w:eastAsia="Calibri"/>
          <w:b/>
          <w:sz w:val="22"/>
        </w:rPr>
      </w:pPr>
      <w:r w:rsidRPr="0016690E">
        <w:rPr>
          <w:rFonts w:eastAsia="Calibri"/>
          <w:b/>
          <w:sz w:val="22"/>
        </w:rPr>
        <w:t>Циљ и задаци</w:t>
      </w:r>
    </w:p>
    <w:p w:rsidR="00420CBE" w:rsidRPr="0016690E" w:rsidRDefault="00420CBE" w:rsidP="0085469C">
      <w:pPr>
        <w:rPr>
          <w:rFonts w:eastAsia="Calibri"/>
          <w:sz w:val="22"/>
        </w:rPr>
      </w:pPr>
      <w:r w:rsidRPr="0016690E">
        <w:rPr>
          <w:rFonts w:eastAsia="Calibri"/>
          <w:sz w:val="22"/>
        </w:rPr>
        <w:t>Циљ наставе изборног предмета чувари природе јесте развијање функционалне писмености из области заштите животне средине, усвајање и примена концепта одрживог развоја и остваривање образовања о квалитету живота.</w:t>
      </w:r>
    </w:p>
    <w:p w:rsidR="00420CBE" w:rsidRPr="0016690E" w:rsidRDefault="00420CBE" w:rsidP="0085469C">
      <w:pPr>
        <w:rPr>
          <w:rFonts w:eastAsia="Calibri"/>
          <w:sz w:val="22"/>
        </w:rPr>
      </w:pPr>
      <w:r w:rsidRPr="0016690E">
        <w:rPr>
          <w:rFonts w:eastAsia="Calibri"/>
          <w:b/>
          <w:sz w:val="22"/>
        </w:rPr>
        <w:t>Задаци наставе</w:t>
      </w:r>
      <w:r w:rsidRPr="0016690E">
        <w:rPr>
          <w:rFonts w:eastAsia="Calibri"/>
          <w:sz w:val="22"/>
        </w:rPr>
        <w:t xml:space="preserve"> предмета чувари природе су да ученици:</w:t>
      </w:r>
    </w:p>
    <w:p w:rsidR="00420CBE" w:rsidRPr="0016690E" w:rsidRDefault="00420CBE" w:rsidP="00420CBE">
      <w:pPr>
        <w:pStyle w:val="ListParagraph"/>
        <w:numPr>
          <w:ilvl w:val="0"/>
          <w:numId w:val="75"/>
        </w:numPr>
        <w:rPr>
          <w:rFonts w:eastAsia="Calibri"/>
          <w:sz w:val="22"/>
        </w:rPr>
      </w:pPr>
      <w:r w:rsidRPr="0016690E">
        <w:rPr>
          <w:rFonts w:eastAsia="Calibri"/>
          <w:sz w:val="22"/>
        </w:rPr>
        <w:t>развијају образовање за заштиту животне средине;</w:t>
      </w:r>
    </w:p>
    <w:p w:rsidR="00420CBE" w:rsidRPr="0016690E" w:rsidRDefault="00420CBE" w:rsidP="00420CBE">
      <w:pPr>
        <w:pStyle w:val="ListParagraph"/>
        <w:numPr>
          <w:ilvl w:val="0"/>
          <w:numId w:val="75"/>
        </w:numPr>
        <w:rPr>
          <w:rFonts w:eastAsia="Calibri"/>
          <w:sz w:val="22"/>
        </w:rPr>
      </w:pPr>
      <w:r w:rsidRPr="0016690E">
        <w:rPr>
          <w:rFonts w:eastAsia="Calibri"/>
          <w:sz w:val="22"/>
        </w:rPr>
        <w:t>развијају вредности, ставове, вештине и понашање у складу са одрживим развојем;</w:t>
      </w:r>
    </w:p>
    <w:p w:rsidR="00420CBE" w:rsidRPr="0016690E" w:rsidRDefault="00420CBE" w:rsidP="00420CBE">
      <w:pPr>
        <w:pStyle w:val="ListParagraph"/>
        <w:numPr>
          <w:ilvl w:val="0"/>
          <w:numId w:val="75"/>
        </w:numPr>
        <w:rPr>
          <w:rFonts w:eastAsia="Calibri"/>
          <w:sz w:val="22"/>
        </w:rPr>
      </w:pPr>
      <w:r w:rsidRPr="0016690E">
        <w:rPr>
          <w:rFonts w:eastAsia="Calibri"/>
          <w:sz w:val="22"/>
        </w:rPr>
        <w:t>развијају здрав однос према себи и другима;</w:t>
      </w:r>
    </w:p>
    <w:p w:rsidR="00420CBE" w:rsidRPr="0016690E" w:rsidRDefault="00420CBE" w:rsidP="00420CBE">
      <w:pPr>
        <w:pStyle w:val="ListParagraph"/>
        <w:numPr>
          <w:ilvl w:val="0"/>
          <w:numId w:val="75"/>
        </w:numPr>
        <w:rPr>
          <w:rFonts w:eastAsia="Calibri"/>
          <w:sz w:val="22"/>
        </w:rPr>
      </w:pPr>
      <w:r w:rsidRPr="0016690E">
        <w:rPr>
          <w:rFonts w:eastAsia="Calibri"/>
          <w:sz w:val="22"/>
        </w:rPr>
        <w:t>умеју да на основу стечених знања изаберу квалитетне и здраве стилове живота;</w:t>
      </w:r>
    </w:p>
    <w:p w:rsidR="00420CBE" w:rsidRPr="0016690E" w:rsidRDefault="00420CBE" w:rsidP="00420CBE">
      <w:pPr>
        <w:pStyle w:val="ListParagraph"/>
        <w:numPr>
          <w:ilvl w:val="0"/>
          <w:numId w:val="75"/>
        </w:numPr>
        <w:rPr>
          <w:rFonts w:eastAsia="Calibri"/>
          <w:sz w:val="22"/>
        </w:rPr>
      </w:pPr>
      <w:r w:rsidRPr="0016690E">
        <w:rPr>
          <w:rFonts w:eastAsia="Calibri"/>
          <w:sz w:val="22"/>
        </w:rPr>
        <w:t>примењују рационално коришћење природних ресурса;</w:t>
      </w:r>
    </w:p>
    <w:p w:rsidR="00420CBE" w:rsidRPr="0016690E" w:rsidRDefault="00420CBE" w:rsidP="00420CBE">
      <w:pPr>
        <w:pStyle w:val="ListParagraph"/>
        <w:numPr>
          <w:ilvl w:val="0"/>
          <w:numId w:val="75"/>
        </w:numPr>
        <w:rPr>
          <w:rFonts w:eastAsia="Calibri"/>
          <w:sz w:val="22"/>
        </w:rPr>
      </w:pPr>
      <w:r w:rsidRPr="0016690E">
        <w:rPr>
          <w:rFonts w:eastAsia="Calibri"/>
          <w:sz w:val="22"/>
        </w:rPr>
        <w:t>препознају изворе загађивања и уочавају последице;</w:t>
      </w:r>
    </w:p>
    <w:p w:rsidR="00420CBE" w:rsidRPr="0016690E" w:rsidRDefault="00420CBE" w:rsidP="00420CBE">
      <w:pPr>
        <w:pStyle w:val="ListParagraph"/>
        <w:numPr>
          <w:ilvl w:val="0"/>
          <w:numId w:val="75"/>
        </w:numPr>
        <w:rPr>
          <w:rFonts w:eastAsia="Calibri"/>
          <w:sz w:val="22"/>
        </w:rPr>
      </w:pPr>
      <w:r w:rsidRPr="0016690E">
        <w:rPr>
          <w:rFonts w:eastAsia="Calibri"/>
          <w:sz w:val="22"/>
        </w:rPr>
        <w:t>стичу способност за уочавање, формулисање, анализирање и решавање проблема;</w:t>
      </w:r>
    </w:p>
    <w:p w:rsidR="00420CBE" w:rsidRPr="0016690E" w:rsidRDefault="00420CBE" w:rsidP="00420CBE">
      <w:pPr>
        <w:pStyle w:val="ListParagraph"/>
        <w:numPr>
          <w:ilvl w:val="0"/>
          <w:numId w:val="75"/>
        </w:numPr>
        <w:rPr>
          <w:rFonts w:eastAsia="Calibri"/>
          <w:sz w:val="22"/>
        </w:rPr>
      </w:pPr>
      <w:r w:rsidRPr="0016690E">
        <w:rPr>
          <w:rFonts w:eastAsia="Calibri"/>
          <w:sz w:val="22"/>
        </w:rPr>
        <w:t>развијају радозналост, активно учествовање и одговорност;</w:t>
      </w:r>
    </w:p>
    <w:p w:rsidR="00420CBE" w:rsidRPr="0016690E" w:rsidRDefault="00420CBE" w:rsidP="00420CBE">
      <w:pPr>
        <w:pStyle w:val="ListParagraph"/>
        <w:numPr>
          <w:ilvl w:val="0"/>
          <w:numId w:val="75"/>
        </w:numPr>
        <w:rPr>
          <w:rFonts w:eastAsia="Calibri"/>
          <w:sz w:val="22"/>
        </w:rPr>
      </w:pPr>
      <w:r w:rsidRPr="0016690E">
        <w:rPr>
          <w:rFonts w:eastAsia="Calibri"/>
          <w:sz w:val="22"/>
        </w:rPr>
        <w:t>поседују развијену свест о личном ангажовању у заштити и очувању животне средине, природе и биодиверзитета.</w:t>
      </w:r>
    </w:p>
    <w:p w:rsidR="00420CBE" w:rsidRPr="00281F5F" w:rsidRDefault="00420CBE" w:rsidP="0085469C">
      <w:pPr>
        <w:rPr>
          <w:rFonts w:eastAsia="Calibri"/>
        </w:rPr>
      </w:pPr>
    </w:p>
    <w:p w:rsidR="00420CBE" w:rsidRPr="0016690E" w:rsidRDefault="00420CBE" w:rsidP="0085469C">
      <w:pPr>
        <w:rPr>
          <w:rFonts w:eastAsia="Calibri"/>
          <w:b/>
        </w:rPr>
      </w:pPr>
      <w:r w:rsidRPr="0016690E">
        <w:rPr>
          <w:rFonts w:eastAsia="Calibri"/>
          <w:b/>
          <w:sz w:val="22"/>
        </w:rPr>
        <w:t xml:space="preserve">СВАКОДНЕВНИ  ЖИВОТ У ПРОШЛОСТИ </w:t>
      </w:r>
      <w:r w:rsidRPr="0016690E">
        <w:rPr>
          <w:rFonts w:eastAsia="Calibri"/>
          <w:b/>
        </w:rPr>
        <w:t>– 36 часова</w:t>
      </w:r>
    </w:p>
    <w:p w:rsidR="00420CBE" w:rsidRPr="0016690E" w:rsidRDefault="00420CBE" w:rsidP="0085469C">
      <w:pPr>
        <w:rPr>
          <w:rFonts w:eastAsia="Calibri"/>
          <w:b/>
          <w:sz w:val="22"/>
        </w:rPr>
      </w:pPr>
      <w:r w:rsidRPr="0016690E">
        <w:rPr>
          <w:rFonts w:eastAsia="Calibri"/>
          <w:b/>
          <w:sz w:val="22"/>
        </w:rPr>
        <w:t>Циљ и задаци</w:t>
      </w:r>
    </w:p>
    <w:p w:rsidR="00420CBE" w:rsidRPr="0016690E" w:rsidRDefault="00420CBE" w:rsidP="0085469C">
      <w:pPr>
        <w:rPr>
          <w:rFonts w:eastAsia="Calibri"/>
          <w:sz w:val="22"/>
        </w:rPr>
      </w:pPr>
      <w:r w:rsidRPr="0016690E">
        <w:rPr>
          <w:rFonts w:eastAsia="Calibri"/>
          <w:b/>
          <w:sz w:val="22"/>
        </w:rPr>
        <w:t>Циљ изучавања</w:t>
      </w:r>
      <w:r w:rsidRPr="0016690E">
        <w:rPr>
          <w:rFonts w:eastAsia="Calibri"/>
          <w:sz w:val="22"/>
        </w:rPr>
        <w:t xml:space="preserve"> предмета је проширивање знања из области опште културе и оспособљавање ученика да, кроз упознавање с начином живота људи у прошлости, боље разумеју свет и време у коме живе и развију свест о континуитету и укорењености. Ученици би требало да се упознају са специфичностима динамике културних промена и да науче како да сагледају себе у контексту "другог", да би сопствени идентитет што потпуније интегрисали у шири контекст разуђене и сложене садашњости.</w:t>
      </w:r>
    </w:p>
    <w:p w:rsidR="00420CBE" w:rsidRPr="0016690E" w:rsidRDefault="00420CBE" w:rsidP="0085469C">
      <w:pPr>
        <w:rPr>
          <w:rFonts w:eastAsia="Calibri"/>
          <w:sz w:val="22"/>
        </w:rPr>
      </w:pPr>
      <w:r w:rsidRPr="0016690E">
        <w:rPr>
          <w:rFonts w:eastAsia="Calibri"/>
          <w:b/>
          <w:sz w:val="22"/>
        </w:rPr>
        <w:t>Задаци предмета</w:t>
      </w:r>
      <w:r w:rsidRPr="0016690E">
        <w:rPr>
          <w:rFonts w:eastAsia="Calibri"/>
          <w:sz w:val="22"/>
        </w:rPr>
        <w:t xml:space="preserve"> су да ученици, кроз наставу усмерену ка упознавању с различитим елементима свакодневног живота, као што су односи у породици, исхрана, образовање, дечје игре, забава, станишта, одевање итд, уоче њихову условљеност историјским процесима и догађајима. Концепција наставе овог изборног предмета нагласак ставља на упознавање с основним елементима свакодневног живота у прошлости Србије, Југоисточне Европе, Средоземља и Европе у целини, с намером да се уоче њихови заједнички именитељи и упознају различитости које постоје у датом историјском контексту, као и у односу на савремено доба у којем ученик живи. Подстицањем радозналости, креативности и истраживачког духа у проучавању овог предмета, ученици треба да се оспособе да формирају јаснију слику о прошлим временима, да овладају елементарним процедурама прикупљања историјске грађе, као и да развију критички однос према њој.</w:t>
      </w:r>
    </w:p>
    <w:p w:rsidR="00420CBE" w:rsidRPr="0016690E" w:rsidRDefault="00420CBE" w:rsidP="0085469C">
      <w:pPr>
        <w:rPr>
          <w:rFonts w:eastAsia="Calibri"/>
          <w:b/>
          <w:sz w:val="22"/>
        </w:rPr>
      </w:pPr>
      <w:r w:rsidRPr="0016690E">
        <w:rPr>
          <w:rFonts w:eastAsia="Calibri"/>
          <w:b/>
          <w:sz w:val="22"/>
        </w:rPr>
        <w:t>Оперативни задаци:</w:t>
      </w:r>
    </w:p>
    <w:p w:rsidR="00420CBE" w:rsidRPr="0016690E" w:rsidRDefault="00420CBE" w:rsidP="00420CBE">
      <w:pPr>
        <w:pStyle w:val="ListParagraph"/>
        <w:numPr>
          <w:ilvl w:val="0"/>
          <w:numId w:val="75"/>
        </w:numPr>
        <w:rPr>
          <w:rFonts w:eastAsia="Calibri"/>
          <w:sz w:val="22"/>
        </w:rPr>
      </w:pPr>
      <w:r w:rsidRPr="0016690E">
        <w:rPr>
          <w:rFonts w:eastAsia="Calibri"/>
          <w:sz w:val="22"/>
        </w:rPr>
        <w:t>разумевање појма свакодневни живот;</w:t>
      </w:r>
    </w:p>
    <w:p w:rsidR="00420CBE" w:rsidRPr="0016690E" w:rsidRDefault="00420CBE" w:rsidP="00420CBE">
      <w:pPr>
        <w:pStyle w:val="ListParagraph"/>
        <w:numPr>
          <w:ilvl w:val="0"/>
          <w:numId w:val="75"/>
        </w:numPr>
        <w:rPr>
          <w:rFonts w:eastAsia="Calibri"/>
          <w:sz w:val="22"/>
        </w:rPr>
      </w:pPr>
      <w:r w:rsidRPr="0016690E">
        <w:rPr>
          <w:rFonts w:eastAsia="Calibri"/>
          <w:sz w:val="22"/>
        </w:rPr>
        <w:t>разумевање појма прошлост;</w:t>
      </w:r>
    </w:p>
    <w:p w:rsidR="00420CBE" w:rsidRPr="0016690E" w:rsidRDefault="00420CBE" w:rsidP="00420CBE">
      <w:pPr>
        <w:pStyle w:val="ListParagraph"/>
        <w:numPr>
          <w:ilvl w:val="0"/>
          <w:numId w:val="75"/>
        </w:numPr>
        <w:rPr>
          <w:rFonts w:eastAsia="Calibri"/>
          <w:sz w:val="22"/>
        </w:rPr>
      </w:pPr>
      <w:r w:rsidRPr="0016690E">
        <w:rPr>
          <w:rFonts w:eastAsia="Calibri"/>
          <w:sz w:val="22"/>
        </w:rPr>
        <w:lastRenderedPageBreak/>
        <w:t>разумевање значаја проучавања свакодневног живота у прошлости;</w:t>
      </w:r>
    </w:p>
    <w:p w:rsidR="00420CBE" w:rsidRPr="0016690E" w:rsidRDefault="00420CBE" w:rsidP="00420CBE">
      <w:pPr>
        <w:pStyle w:val="ListParagraph"/>
        <w:numPr>
          <w:ilvl w:val="0"/>
          <w:numId w:val="75"/>
        </w:numPr>
        <w:rPr>
          <w:rFonts w:eastAsia="Calibri"/>
          <w:sz w:val="22"/>
        </w:rPr>
      </w:pPr>
      <w:r w:rsidRPr="0016690E">
        <w:rPr>
          <w:rFonts w:eastAsia="Calibri"/>
          <w:sz w:val="22"/>
        </w:rPr>
        <w:t>усвајање и продубљивање знања о разликама између свакодневног живота данас и у прошлости;</w:t>
      </w:r>
    </w:p>
    <w:p w:rsidR="00420CBE" w:rsidRPr="0016690E" w:rsidRDefault="00420CBE" w:rsidP="00420CBE">
      <w:pPr>
        <w:pStyle w:val="ListParagraph"/>
        <w:numPr>
          <w:ilvl w:val="0"/>
          <w:numId w:val="75"/>
        </w:numPr>
        <w:rPr>
          <w:rFonts w:eastAsia="Calibri"/>
          <w:sz w:val="22"/>
        </w:rPr>
      </w:pPr>
      <w:r w:rsidRPr="0016690E">
        <w:rPr>
          <w:rFonts w:eastAsia="Calibri"/>
          <w:sz w:val="22"/>
        </w:rPr>
        <w:t>идентификовање актуелних дечјих игара (врсте и њихова функција);</w:t>
      </w:r>
    </w:p>
    <w:p w:rsidR="00420CBE" w:rsidRPr="0016690E" w:rsidRDefault="00420CBE" w:rsidP="00420CBE">
      <w:pPr>
        <w:pStyle w:val="ListParagraph"/>
        <w:numPr>
          <w:ilvl w:val="0"/>
          <w:numId w:val="75"/>
        </w:numPr>
        <w:rPr>
          <w:rFonts w:eastAsia="Calibri"/>
          <w:sz w:val="22"/>
        </w:rPr>
      </w:pPr>
      <w:r w:rsidRPr="0016690E">
        <w:rPr>
          <w:rFonts w:eastAsia="Calibri"/>
          <w:sz w:val="22"/>
        </w:rPr>
        <w:t>упознавање с дечјим играма у прошлости (врсте и њихова функција);</w:t>
      </w:r>
    </w:p>
    <w:p w:rsidR="00420CBE" w:rsidRPr="0016690E" w:rsidRDefault="00420CBE" w:rsidP="00420CBE">
      <w:pPr>
        <w:pStyle w:val="ListParagraph"/>
        <w:numPr>
          <w:ilvl w:val="0"/>
          <w:numId w:val="75"/>
        </w:numPr>
        <w:rPr>
          <w:rFonts w:eastAsia="Calibri"/>
          <w:sz w:val="22"/>
        </w:rPr>
      </w:pPr>
      <w:r w:rsidRPr="0016690E">
        <w:rPr>
          <w:rFonts w:eastAsia="Calibri"/>
          <w:sz w:val="22"/>
        </w:rPr>
        <w:t>идентификовање сличности и разлика између игара некад и сад;</w:t>
      </w:r>
    </w:p>
    <w:p w:rsidR="00420CBE" w:rsidRPr="0016690E" w:rsidRDefault="00420CBE" w:rsidP="00420CBE">
      <w:pPr>
        <w:pStyle w:val="ListParagraph"/>
        <w:numPr>
          <w:ilvl w:val="0"/>
          <w:numId w:val="75"/>
        </w:numPr>
        <w:rPr>
          <w:rFonts w:eastAsia="Calibri"/>
          <w:sz w:val="22"/>
        </w:rPr>
      </w:pPr>
      <w:r w:rsidRPr="0016690E">
        <w:rPr>
          <w:rFonts w:eastAsia="Calibri"/>
          <w:sz w:val="22"/>
        </w:rPr>
        <w:t>разумевање значаја игре у развоју појединца и друштва;</w:t>
      </w:r>
    </w:p>
    <w:p w:rsidR="00420CBE" w:rsidRPr="0016690E" w:rsidRDefault="00420CBE" w:rsidP="00420CBE">
      <w:pPr>
        <w:pStyle w:val="ListParagraph"/>
        <w:numPr>
          <w:ilvl w:val="0"/>
          <w:numId w:val="75"/>
        </w:numPr>
        <w:rPr>
          <w:rFonts w:eastAsia="Calibri"/>
          <w:sz w:val="22"/>
        </w:rPr>
      </w:pPr>
      <w:r w:rsidRPr="0016690E">
        <w:rPr>
          <w:rFonts w:eastAsia="Calibri"/>
          <w:sz w:val="22"/>
        </w:rPr>
        <w:t>упознавање са свакодневним животом људи у праисторији;</w:t>
      </w:r>
    </w:p>
    <w:p w:rsidR="00420CBE" w:rsidRPr="0016690E" w:rsidRDefault="00420CBE" w:rsidP="00420CBE">
      <w:pPr>
        <w:pStyle w:val="ListParagraph"/>
        <w:numPr>
          <w:ilvl w:val="0"/>
          <w:numId w:val="75"/>
        </w:numPr>
        <w:rPr>
          <w:rFonts w:eastAsia="Calibri"/>
          <w:sz w:val="22"/>
        </w:rPr>
      </w:pPr>
      <w:r w:rsidRPr="0016690E">
        <w:rPr>
          <w:rFonts w:eastAsia="Calibri"/>
          <w:sz w:val="22"/>
        </w:rPr>
        <w:t>упознавање са свакодневним животом народа Старог истока;</w:t>
      </w:r>
    </w:p>
    <w:p w:rsidR="00420CBE" w:rsidRPr="0016690E" w:rsidRDefault="00420CBE" w:rsidP="00420CBE">
      <w:pPr>
        <w:pStyle w:val="ListParagraph"/>
        <w:numPr>
          <w:ilvl w:val="0"/>
          <w:numId w:val="75"/>
        </w:numPr>
        <w:rPr>
          <w:rFonts w:eastAsia="Calibri"/>
          <w:sz w:val="22"/>
        </w:rPr>
      </w:pPr>
      <w:r w:rsidRPr="0016690E">
        <w:rPr>
          <w:rFonts w:eastAsia="Calibri"/>
          <w:sz w:val="22"/>
        </w:rPr>
        <w:t>упознавање са свакодневним животом старих Грка;</w:t>
      </w:r>
    </w:p>
    <w:p w:rsidR="00420CBE" w:rsidRPr="0016690E" w:rsidRDefault="00420CBE" w:rsidP="00420CBE">
      <w:pPr>
        <w:pStyle w:val="ListParagraph"/>
        <w:numPr>
          <w:ilvl w:val="0"/>
          <w:numId w:val="75"/>
        </w:numPr>
        <w:rPr>
          <w:rFonts w:eastAsia="Calibri"/>
          <w:sz w:val="22"/>
        </w:rPr>
      </w:pPr>
      <w:r w:rsidRPr="0016690E">
        <w:rPr>
          <w:rFonts w:eastAsia="Calibri"/>
          <w:sz w:val="22"/>
        </w:rPr>
        <w:t>упознавање са свакодневним животом старих Римљана;</w:t>
      </w:r>
    </w:p>
    <w:p w:rsidR="00420CBE" w:rsidRPr="0016690E" w:rsidRDefault="00420CBE" w:rsidP="00420CBE">
      <w:pPr>
        <w:pStyle w:val="ListParagraph"/>
        <w:numPr>
          <w:ilvl w:val="0"/>
          <w:numId w:val="75"/>
        </w:numPr>
        <w:rPr>
          <w:rFonts w:eastAsia="Calibri"/>
          <w:sz w:val="22"/>
        </w:rPr>
      </w:pPr>
      <w:r w:rsidRPr="0016690E">
        <w:rPr>
          <w:rFonts w:eastAsia="Calibri"/>
          <w:sz w:val="22"/>
        </w:rPr>
        <w:t>подстицање ученика на самостални истраживачки рад;</w:t>
      </w:r>
    </w:p>
    <w:p w:rsidR="00420CBE" w:rsidRPr="0016690E" w:rsidRDefault="00420CBE" w:rsidP="00420CBE">
      <w:pPr>
        <w:pStyle w:val="ListParagraph"/>
        <w:numPr>
          <w:ilvl w:val="0"/>
          <w:numId w:val="75"/>
        </w:numPr>
        <w:rPr>
          <w:rFonts w:eastAsia="Calibri"/>
          <w:sz w:val="22"/>
        </w:rPr>
      </w:pPr>
      <w:r w:rsidRPr="0016690E">
        <w:rPr>
          <w:rFonts w:eastAsia="Calibri"/>
          <w:sz w:val="22"/>
        </w:rPr>
        <w:t>развијање способности повезивања знања из различитих области;</w:t>
      </w:r>
    </w:p>
    <w:p w:rsidR="00420CBE" w:rsidRPr="0016690E" w:rsidRDefault="00420CBE" w:rsidP="00420CBE">
      <w:pPr>
        <w:pStyle w:val="ListParagraph"/>
        <w:numPr>
          <w:ilvl w:val="0"/>
          <w:numId w:val="75"/>
        </w:numPr>
        <w:rPr>
          <w:rFonts w:eastAsia="Calibri"/>
          <w:sz w:val="22"/>
        </w:rPr>
      </w:pPr>
      <w:r w:rsidRPr="0016690E">
        <w:rPr>
          <w:rFonts w:eastAsia="Calibri"/>
          <w:sz w:val="22"/>
        </w:rPr>
        <w:t>подстицање креативности.</w:t>
      </w:r>
    </w:p>
    <w:p w:rsidR="00420CBE" w:rsidRPr="0016690E" w:rsidRDefault="00420CBE" w:rsidP="0085469C">
      <w:pPr>
        <w:pStyle w:val="Heading3"/>
        <w:ind w:left="2880"/>
        <w:rPr>
          <w:rFonts w:ascii="Times New Roman" w:hAnsi="Times New Roman" w:cs="Times New Roman"/>
        </w:rPr>
      </w:pPr>
      <w:r w:rsidRPr="0016690E">
        <w:rPr>
          <w:rFonts w:ascii="Times New Roman" w:hAnsi="Times New Roman" w:cs="Times New Roman"/>
        </w:rPr>
        <w:t>Програм допунске и додатне наставе у шестом разреду</w:t>
      </w:r>
    </w:p>
    <w:p w:rsidR="00420CBE" w:rsidRPr="0016690E" w:rsidRDefault="00420CBE" w:rsidP="0085469C">
      <w:pPr>
        <w:rPr>
          <w:b/>
        </w:rPr>
      </w:pPr>
    </w:p>
    <w:p w:rsidR="00420CBE" w:rsidRPr="0016690E" w:rsidRDefault="00420CBE" w:rsidP="0085469C">
      <w:pPr>
        <w:rPr>
          <w:b/>
        </w:rPr>
      </w:pPr>
      <w:r w:rsidRPr="0016690E">
        <w:rPr>
          <w:b/>
        </w:rPr>
        <w:t>Програм допунске и додатне наставе за шести разред – СРПСКИ ЈЕЗИК</w:t>
      </w:r>
    </w:p>
    <w:p w:rsidR="00420CBE" w:rsidRPr="0016690E" w:rsidRDefault="00420CBE" w:rsidP="0085469C">
      <w:pPr>
        <w:rPr>
          <w:b/>
          <w:i/>
        </w:rPr>
      </w:pPr>
      <w:r w:rsidRPr="0016690E">
        <w:rPr>
          <w:b/>
          <w:i/>
        </w:rPr>
        <w:t>Програм допунске наставе – српски језик</w:t>
      </w:r>
    </w:p>
    <w:tbl>
      <w:tblPr>
        <w:tblW w:w="13608" w:type="dxa"/>
        <w:jc w:val="center"/>
        <w:tblInd w:w="231"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974"/>
        <w:gridCol w:w="2628"/>
        <w:gridCol w:w="7"/>
        <w:gridCol w:w="1088"/>
        <w:gridCol w:w="3380"/>
        <w:gridCol w:w="2715"/>
        <w:gridCol w:w="2816"/>
      </w:tblGrid>
      <w:tr w:rsidR="00420CBE" w:rsidRPr="0016690E" w:rsidTr="0085469C">
        <w:trPr>
          <w:trHeight w:val="1244"/>
          <w:jc w:val="center"/>
        </w:trPr>
        <w:tc>
          <w:tcPr>
            <w:tcW w:w="3602"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rPr>
            </w:pPr>
            <w:r w:rsidRPr="0016690E">
              <w:rPr>
                <w:b/>
                <w:sz w:val="22"/>
              </w:rPr>
              <w:t>Општициљеви и задаци</w:t>
            </w:r>
          </w:p>
          <w:p w:rsidR="00420CBE" w:rsidRPr="0016690E" w:rsidRDefault="00420CBE" w:rsidP="0085469C">
            <w:pPr>
              <w:tabs>
                <w:tab w:val="left" w:pos="2847"/>
              </w:tabs>
              <w:ind w:left="-45"/>
              <w:jc w:val="right"/>
              <w:rPr>
                <w:lang w:val="ru-RU"/>
              </w:rPr>
            </w:pPr>
          </w:p>
        </w:tc>
        <w:tc>
          <w:tcPr>
            <w:tcW w:w="10006" w:type="dxa"/>
            <w:gridSpan w:val="5"/>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tabs>
                <w:tab w:val="left" w:pos="2847"/>
              </w:tabs>
              <w:rPr>
                <w:lang w:val="sr-Cyrl-CS"/>
              </w:rPr>
            </w:pPr>
            <w:r w:rsidRPr="0016690E">
              <w:rPr>
                <w:sz w:val="22"/>
                <w:lang w:val="sr-Cyrl-CS"/>
              </w:rPr>
              <w:t>Благовремено помагање слабијим ученицима да постигну задовољавајући успех, а и да се самим тим редовна настава ослободи успореног хода који је изазван „сачекивањем“ заосталих појединаца. Тежиште рада је у вежбањима, обнављању градива и посебним домаћим задацима.</w:t>
            </w:r>
          </w:p>
        </w:tc>
      </w:tr>
      <w:tr w:rsidR="00420CBE" w:rsidRPr="0016690E" w:rsidTr="0085469C">
        <w:trPr>
          <w:jc w:val="center"/>
        </w:trPr>
        <w:tc>
          <w:tcPr>
            <w:tcW w:w="97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Редниброј</w:t>
            </w:r>
          </w:p>
        </w:tc>
        <w:tc>
          <w:tcPr>
            <w:tcW w:w="2635" w:type="dxa"/>
            <w:gridSpan w:val="2"/>
            <w:tcBorders>
              <w:top w:val="double" w:sz="4" w:space="0" w:color="auto"/>
              <w:bottom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sz w:val="22"/>
              </w:rPr>
              <w:t>Називтеме</w:t>
            </w:r>
          </w:p>
        </w:tc>
        <w:tc>
          <w:tcPr>
            <w:tcW w:w="1088" w:type="dxa"/>
            <w:tcBorders>
              <w:top w:val="double" w:sz="4" w:space="0" w:color="auto"/>
              <w:left w:val="single" w:sz="6"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Оријентационибројчасова</w:t>
            </w:r>
          </w:p>
        </w:tc>
        <w:tc>
          <w:tcPr>
            <w:tcW w:w="33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Специфичнициљеви/задаци</w:t>
            </w:r>
          </w:p>
        </w:tc>
        <w:tc>
          <w:tcPr>
            <w:tcW w:w="271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Начинреализације</w:t>
            </w:r>
          </w:p>
        </w:tc>
        <w:tc>
          <w:tcPr>
            <w:tcW w:w="281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Начинпраћењаефекатадопунскенаставе и оствареностициљева</w:t>
            </w:r>
          </w:p>
        </w:tc>
      </w:tr>
      <w:tr w:rsidR="00420CBE" w:rsidRPr="0016690E" w:rsidTr="0085469C">
        <w:trPr>
          <w:trHeight w:val="763"/>
          <w:jc w:val="center"/>
        </w:trPr>
        <w:tc>
          <w:tcPr>
            <w:tcW w:w="974" w:type="dxa"/>
            <w:tcBorders>
              <w:top w:val="double" w:sz="4" w:space="0" w:color="auto"/>
            </w:tcBorders>
            <w:vAlign w:val="center"/>
          </w:tcPr>
          <w:p w:rsidR="00420CBE" w:rsidRPr="0016690E" w:rsidRDefault="00420CBE" w:rsidP="0085469C">
            <w:pPr>
              <w:jc w:val="center"/>
              <w:rPr>
                <w:b/>
                <w:lang w:val="sr-Cyrl-CS"/>
              </w:rPr>
            </w:pPr>
            <w:r w:rsidRPr="0016690E">
              <w:rPr>
                <w:b/>
                <w:sz w:val="22"/>
                <w:lang w:val="sr-Cyrl-CS"/>
              </w:rPr>
              <w:t>1.</w:t>
            </w:r>
          </w:p>
        </w:tc>
        <w:tc>
          <w:tcPr>
            <w:tcW w:w="2635" w:type="dxa"/>
            <w:gridSpan w:val="2"/>
            <w:tcBorders>
              <w:top w:val="double" w:sz="4" w:space="0" w:color="auto"/>
              <w:right w:val="single" w:sz="6" w:space="0" w:color="auto"/>
            </w:tcBorders>
            <w:vAlign w:val="center"/>
          </w:tcPr>
          <w:p w:rsidR="00420CBE" w:rsidRPr="0016690E" w:rsidRDefault="00420CBE" w:rsidP="0085469C">
            <w:pPr>
              <w:rPr>
                <w:b/>
                <w:lang w:val="sr-Cyrl-CS"/>
              </w:rPr>
            </w:pPr>
            <w:r w:rsidRPr="0016690E">
              <w:rPr>
                <w:b/>
                <w:sz w:val="22"/>
                <w:lang w:val="sr-Cyrl-CS"/>
              </w:rPr>
              <w:t>Усмено изражавање</w:t>
            </w:r>
          </w:p>
        </w:tc>
        <w:tc>
          <w:tcPr>
            <w:tcW w:w="1088" w:type="dxa"/>
            <w:tcBorders>
              <w:top w:val="double" w:sz="4" w:space="0" w:color="auto"/>
              <w:left w:val="single" w:sz="6" w:space="0" w:color="auto"/>
            </w:tcBorders>
            <w:vAlign w:val="center"/>
          </w:tcPr>
          <w:p w:rsidR="00420CBE" w:rsidRPr="0016690E" w:rsidRDefault="00420CBE" w:rsidP="0085469C">
            <w:pPr>
              <w:jc w:val="center"/>
              <w:rPr>
                <w:b/>
                <w:lang w:val="sr-Cyrl-CS"/>
              </w:rPr>
            </w:pPr>
            <w:r w:rsidRPr="0016690E">
              <w:rPr>
                <w:b/>
                <w:sz w:val="22"/>
                <w:lang w:val="sr-Cyrl-CS"/>
              </w:rPr>
              <w:t>2</w:t>
            </w:r>
          </w:p>
        </w:tc>
        <w:tc>
          <w:tcPr>
            <w:tcW w:w="3380" w:type="dxa"/>
            <w:tcBorders>
              <w:top w:val="double" w:sz="4" w:space="0" w:color="auto"/>
            </w:tcBorders>
            <w:vAlign w:val="center"/>
          </w:tcPr>
          <w:p w:rsidR="00420CBE" w:rsidRPr="0016690E" w:rsidRDefault="00420CBE" w:rsidP="0085469C">
            <w:pPr>
              <w:rPr>
                <w:lang w:val="ru-RU"/>
              </w:rPr>
            </w:pPr>
            <w:r w:rsidRPr="0016690E">
              <w:rPr>
                <w:sz w:val="22"/>
                <w:lang w:val="sr-Cyrl-CS"/>
              </w:rPr>
              <w:t>Оспособљавање  ученика  да  развијају  говорне  могућности  у  различитим  ситуацијама;  правилно  коришћење    књижевног   језика;  развијање  стилског  израза;  подстицање  ја</w:t>
            </w:r>
            <w:r w:rsidRPr="0016690E">
              <w:rPr>
                <w:sz w:val="22"/>
              </w:rPr>
              <w:t>вног  наступа;  богаћење  речника</w:t>
            </w:r>
          </w:p>
        </w:tc>
        <w:tc>
          <w:tcPr>
            <w:tcW w:w="2715" w:type="dxa"/>
            <w:tcBorders>
              <w:top w:val="double" w:sz="4" w:space="0" w:color="auto"/>
              <w:bottom w:val="single" w:sz="6" w:space="0" w:color="auto"/>
            </w:tcBorders>
            <w:vAlign w:val="center"/>
          </w:tcPr>
          <w:p w:rsidR="00420CBE" w:rsidRPr="0016690E" w:rsidRDefault="00420CBE" w:rsidP="0085469C">
            <w:pPr>
              <w:rPr>
                <w:lang w:val="sr-Cyrl-CS"/>
              </w:rPr>
            </w:pPr>
            <w:r w:rsidRPr="0016690E">
              <w:rPr>
                <w:sz w:val="22"/>
              </w:rPr>
              <w:t>И</w:t>
            </w:r>
            <w:r w:rsidRPr="0016690E">
              <w:rPr>
                <w:sz w:val="22"/>
                <w:lang w:val="ru-RU"/>
              </w:rPr>
              <w:t>ндивидуални приступ (уважавање  способности, тешкоћа са којима се ученици сусрећу,  личног напредовања), рад у пару</w:t>
            </w:r>
            <w:r w:rsidRPr="0016690E">
              <w:rPr>
                <w:sz w:val="22"/>
              </w:rPr>
              <w:t xml:space="preserve"> и рад у</w:t>
            </w:r>
            <w:r w:rsidRPr="0016690E">
              <w:rPr>
                <w:sz w:val="22"/>
                <w:lang w:val="ru-RU"/>
              </w:rPr>
              <w:t xml:space="preserve">  групи</w:t>
            </w:r>
          </w:p>
        </w:tc>
        <w:tc>
          <w:tcPr>
            <w:tcW w:w="2816" w:type="dxa"/>
            <w:tcBorders>
              <w:top w:val="double" w:sz="4" w:space="0" w:color="auto"/>
              <w:bottom w:val="single" w:sz="6" w:space="0" w:color="auto"/>
            </w:tcBorders>
            <w:vAlign w:val="center"/>
          </w:tcPr>
          <w:p w:rsidR="00420CBE" w:rsidRPr="0016690E" w:rsidRDefault="00420CBE" w:rsidP="0085469C">
            <w:pPr>
              <w:pStyle w:val="Tekst"/>
              <w:spacing w:after="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Посматрање и праћење напретка у раду на редовној настави, као и вођење евиденције о напредовању ученика</w:t>
            </w:r>
          </w:p>
        </w:tc>
      </w:tr>
      <w:tr w:rsidR="00420CBE" w:rsidRPr="0016690E" w:rsidTr="0085469C">
        <w:trPr>
          <w:trHeight w:val="768"/>
          <w:jc w:val="center"/>
        </w:trPr>
        <w:tc>
          <w:tcPr>
            <w:tcW w:w="974" w:type="dxa"/>
            <w:vAlign w:val="center"/>
          </w:tcPr>
          <w:p w:rsidR="00420CBE" w:rsidRPr="0016690E" w:rsidRDefault="00420CBE" w:rsidP="0085469C">
            <w:pPr>
              <w:jc w:val="center"/>
              <w:rPr>
                <w:b/>
                <w:lang w:val="sr-Cyrl-CS"/>
              </w:rPr>
            </w:pPr>
            <w:r w:rsidRPr="0016690E">
              <w:rPr>
                <w:b/>
                <w:sz w:val="22"/>
                <w:lang w:val="sr-Cyrl-CS"/>
              </w:rPr>
              <w:t>2.</w:t>
            </w:r>
          </w:p>
        </w:tc>
        <w:tc>
          <w:tcPr>
            <w:tcW w:w="2635" w:type="dxa"/>
            <w:gridSpan w:val="2"/>
            <w:vAlign w:val="center"/>
          </w:tcPr>
          <w:p w:rsidR="00420CBE" w:rsidRPr="0016690E" w:rsidRDefault="00420CBE" w:rsidP="0085469C">
            <w:pPr>
              <w:rPr>
                <w:b/>
                <w:lang w:val="sr-Cyrl-CS"/>
              </w:rPr>
            </w:pPr>
            <w:r w:rsidRPr="0016690E">
              <w:rPr>
                <w:b/>
                <w:sz w:val="22"/>
                <w:lang w:val="sr-Cyrl-CS"/>
              </w:rPr>
              <w:t>Писмено изражавање</w:t>
            </w:r>
          </w:p>
        </w:tc>
        <w:tc>
          <w:tcPr>
            <w:tcW w:w="1088" w:type="dxa"/>
            <w:vAlign w:val="center"/>
          </w:tcPr>
          <w:p w:rsidR="00420CBE" w:rsidRPr="0016690E" w:rsidRDefault="00420CBE" w:rsidP="0085469C">
            <w:pPr>
              <w:jc w:val="center"/>
              <w:rPr>
                <w:b/>
                <w:lang w:val="sr-Cyrl-CS"/>
              </w:rPr>
            </w:pPr>
            <w:r w:rsidRPr="0016690E">
              <w:rPr>
                <w:b/>
                <w:sz w:val="22"/>
                <w:lang w:val="sr-Cyrl-CS"/>
              </w:rPr>
              <w:t>3</w:t>
            </w:r>
          </w:p>
        </w:tc>
        <w:tc>
          <w:tcPr>
            <w:tcW w:w="3380" w:type="dxa"/>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rPr>
              <w:t xml:space="preserve">Развијати  код  ученика  различите  идеје  за  писање  састава;  настојати  да  науче  правилно   да пишу  и  да  се  </w:t>
            </w:r>
            <w:r w:rsidRPr="0016690E">
              <w:rPr>
                <w:rFonts w:ascii="Times New Roman" w:eastAsia="Times New Roman" w:hAnsi="Times New Roman" w:cs="Times New Roman"/>
              </w:rPr>
              <w:lastRenderedPageBreak/>
              <w:t>лепо  изражавају.</w:t>
            </w:r>
          </w:p>
        </w:tc>
        <w:tc>
          <w:tcPr>
            <w:tcW w:w="2715" w:type="dxa"/>
            <w:tcBorders>
              <w:top w:val="single" w:sz="6" w:space="0" w:color="auto"/>
              <w:bottom w:val="single" w:sz="6" w:space="0" w:color="auto"/>
            </w:tcBorders>
            <w:vAlign w:val="center"/>
          </w:tcPr>
          <w:p w:rsidR="00420CBE" w:rsidRPr="0016690E" w:rsidRDefault="00420CBE" w:rsidP="0085469C">
            <w:pPr>
              <w:rPr>
                <w:lang w:val="sr-Cyrl-CS"/>
              </w:rPr>
            </w:pPr>
            <w:r w:rsidRPr="0016690E">
              <w:rPr>
                <w:sz w:val="22"/>
              </w:rPr>
              <w:lastRenderedPageBreak/>
              <w:t>И</w:t>
            </w:r>
            <w:r w:rsidRPr="0016690E">
              <w:rPr>
                <w:sz w:val="22"/>
                <w:lang w:val="ru-RU"/>
              </w:rPr>
              <w:t xml:space="preserve">ндивидуални приступ (уважавање  способности, тешкоћа са којима се ученици сусрећу,  личног </w:t>
            </w:r>
            <w:r w:rsidRPr="0016690E">
              <w:rPr>
                <w:sz w:val="22"/>
                <w:lang w:val="ru-RU"/>
              </w:rPr>
              <w:lastRenderedPageBreak/>
              <w:t>напредовања), рад у пару</w:t>
            </w:r>
            <w:r w:rsidRPr="0016690E">
              <w:rPr>
                <w:sz w:val="22"/>
              </w:rPr>
              <w:t xml:space="preserve"> и рад у</w:t>
            </w:r>
            <w:r w:rsidRPr="0016690E">
              <w:rPr>
                <w:sz w:val="22"/>
                <w:lang w:val="ru-RU"/>
              </w:rPr>
              <w:t xml:space="preserve">  групи</w:t>
            </w:r>
          </w:p>
        </w:tc>
        <w:tc>
          <w:tcPr>
            <w:tcW w:w="2816" w:type="dxa"/>
            <w:tcBorders>
              <w:top w:val="single" w:sz="6" w:space="0" w:color="auto"/>
              <w:bottom w:val="single" w:sz="6" w:space="0" w:color="auto"/>
            </w:tcBorders>
            <w:vAlign w:val="center"/>
          </w:tcPr>
          <w:p w:rsidR="00420CBE" w:rsidRPr="0016690E" w:rsidRDefault="00420CBE" w:rsidP="0085469C">
            <w:pPr>
              <w:rPr>
                <w:lang w:val="sr-Cyrl-CS"/>
              </w:rPr>
            </w:pPr>
            <w:r w:rsidRPr="0016690E">
              <w:rPr>
                <w:sz w:val="22"/>
                <w:lang w:val="sr-Cyrl-CS"/>
              </w:rPr>
              <w:lastRenderedPageBreak/>
              <w:t xml:space="preserve">Посматрање и праћење напретка у раду на редовној настави, као и вођење евиденције о </w:t>
            </w:r>
            <w:r w:rsidRPr="0016690E">
              <w:rPr>
                <w:sz w:val="22"/>
                <w:lang w:val="sr-Cyrl-CS"/>
              </w:rPr>
              <w:lastRenderedPageBreak/>
              <w:t>напредовању ученика</w:t>
            </w:r>
          </w:p>
        </w:tc>
      </w:tr>
      <w:tr w:rsidR="00420CBE" w:rsidRPr="0016690E" w:rsidTr="0085469C">
        <w:trPr>
          <w:trHeight w:val="631"/>
          <w:jc w:val="center"/>
        </w:trPr>
        <w:tc>
          <w:tcPr>
            <w:tcW w:w="974" w:type="dxa"/>
            <w:vAlign w:val="center"/>
          </w:tcPr>
          <w:p w:rsidR="00420CBE" w:rsidRPr="0016690E" w:rsidRDefault="00420CBE" w:rsidP="0085469C">
            <w:pPr>
              <w:jc w:val="center"/>
              <w:rPr>
                <w:b/>
                <w:lang w:val="sr-Cyrl-CS"/>
              </w:rPr>
            </w:pPr>
            <w:r w:rsidRPr="0016690E">
              <w:rPr>
                <w:b/>
                <w:sz w:val="22"/>
                <w:lang w:val="sr-Cyrl-CS"/>
              </w:rPr>
              <w:lastRenderedPageBreak/>
              <w:t>3.</w:t>
            </w:r>
          </w:p>
        </w:tc>
        <w:tc>
          <w:tcPr>
            <w:tcW w:w="2635" w:type="dxa"/>
            <w:gridSpan w:val="2"/>
            <w:vAlign w:val="center"/>
          </w:tcPr>
          <w:p w:rsidR="00420CBE" w:rsidRPr="0016690E" w:rsidRDefault="00420CBE" w:rsidP="0085469C">
            <w:pPr>
              <w:rPr>
                <w:b/>
                <w:lang w:val="sr-Cyrl-CS"/>
              </w:rPr>
            </w:pPr>
            <w:r w:rsidRPr="0016690E">
              <w:rPr>
                <w:b/>
                <w:sz w:val="22"/>
                <w:lang w:val="sr-Cyrl-CS"/>
              </w:rPr>
              <w:t>Књижевност</w:t>
            </w:r>
          </w:p>
        </w:tc>
        <w:tc>
          <w:tcPr>
            <w:tcW w:w="1088" w:type="dxa"/>
            <w:vAlign w:val="center"/>
          </w:tcPr>
          <w:p w:rsidR="00420CBE" w:rsidRPr="0016690E" w:rsidRDefault="00420CBE" w:rsidP="0085469C">
            <w:pPr>
              <w:jc w:val="center"/>
              <w:rPr>
                <w:b/>
                <w:lang w:val="sr-Cyrl-CS"/>
              </w:rPr>
            </w:pPr>
            <w:r w:rsidRPr="0016690E">
              <w:rPr>
                <w:b/>
                <w:sz w:val="22"/>
                <w:lang w:val="sr-Cyrl-CS"/>
              </w:rPr>
              <w:t>6</w:t>
            </w:r>
          </w:p>
        </w:tc>
        <w:tc>
          <w:tcPr>
            <w:tcW w:w="3380" w:type="dxa"/>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rPr>
              <w:t>Неговати љубав према књижевности;  извијати потребу за књигом;подстицати ученике на самосталн анализирање књижевног дела.</w:t>
            </w:r>
          </w:p>
        </w:tc>
        <w:tc>
          <w:tcPr>
            <w:tcW w:w="2715" w:type="dxa"/>
            <w:tcBorders>
              <w:top w:val="single" w:sz="6" w:space="0" w:color="auto"/>
            </w:tcBorders>
            <w:vAlign w:val="center"/>
          </w:tcPr>
          <w:p w:rsidR="00420CBE" w:rsidRPr="0016690E" w:rsidRDefault="00420CBE" w:rsidP="0085469C">
            <w:pPr>
              <w:rPr>
                <w:lang w:val="sr-Cyrl-CS"/>
              </w:rPr>
            </w:pPr>
            <w:r w:rsidRPr="0016690E">
              <w:rPr>
                <w:sz w:val="22"/>
              </w:rPr>
              <w:t>И</w:t>
            </w:r>
            <w:r w:rsidRPr="0016690E">
              <w:rPr>
                <w:sz w:val="22"/>
                <w:lang w:val="ru-RU"/>
              </w:rPr>
              <w:t>ндивидуални приступ (уважавање  способности, тешкоћа са којима се ученици сусрећу,  личног напредовања), рад у пару</w:t>
            </w:r>
            <w:r w:rsidRPr="0016690E">
              <w:rPr>
                <w:sz w:val="22"/>
              </w:rPr>
              <w:t xml:space="preserve"> и рад у</w:t>
            </w:r>
            <w:r w:rsidRPr="0016690E">
              <w:rPr>
                <w:sz w:val="22"/>
                <w:lang w:val="ru-RU"/>
              </w:rPr>
              <w:t xml:space="preserve">  групи</w:t>
            </w:r>
          </w:p>
        </w:tc>
        <w:tc>
          <w:tcPr>
            <w:tcW w:w="2816" w:type="dxa"/>
            <w:tcBorders>
              <w:top w:val="single" w:sz="6" w:space="0" w:color="auto"/>
            </w:tcBorders>
            <w:vAlign w:val="center"/>
          </w:tcPr>
          <w:p w:rsidR="00420CBE" w:rsidRPr="0016690E" w:rsidRDefault="00420CBE" w:rsidP="0085469C">
            <w:pPr>
              <w:rPr>
                <w:lang w:val="sr-Cyrl-CS"/>
              </w:rPr>
            </w:pPr>
            <w:r w:rsidRPr="0016690E">
              <w:rPr>
                <w:sz w:val="22"/>
                <w:lang w:val="sr-Cyrl-CS"/>
              </w:rPr>
              <w:t>Посматрање и праћење напретка у раду на редовној настави, као и вођење евиденције о напредовању ученика</w:t>
            </w:r>
          </w:p>
        </w:tc>
      </w:tr>
      <w:tr w:rsidR="00420CBE" w:rsidRPr="0016690E" w:rsidTr="0085469C">
        <w:trPr>
          <w:trHeight w:val="696"/>
          <w:jc w:val="center"/>
        </w:trPr>
        <w:tc>
          <w:tcPr>
            <w:tcW w:w="974" w:type="dxa"/>
            <w:vAlign w:val="center"/>
          </w:tcPr>
          <w:p w:rsidR="00420CBE" w:rsidRPr="0016690E" w:rsidRDefault="00420CBE" w:rsidP="0085469C">
            <w:pPr>
              <w:jc w:val="center"/>
              <w:rPr>
                <w:b/>
                <w:lang w:val="sr-Cyrl-CS"/>
              </w:rPr>
            </w:pPr>
            <w:r w:rsidRPr="0016690E">
              <w:rPr>
                <w:b/>
                <w:sz w:val="22"/>
                <w:lang w:val="sr-Cyrl-CS"/>
              </w:rPr>
              <w:t>4.</w:t>
            </w:r>
          </w:p>
        </w:tc>
        <w:tc>
          <w:tcPr>
            <w:tcW w:w="2635" w:type="dxa"/>
            <w:gridSpan w:val="2"/>
            <w:vAlign w:val="center"/>
          </w:tcPr>
          <w:p w:rsidR="00420CBE" w:rsidRPr="0016690E" w:rsidRDefault="00420CBE" w:rsidP="0085469C">
            <w:pPr>
              <w:rPr>
                <w:b/>
                <w:lang w:val="sr-Cyrl-CS"/>
              </w:rPr>
            </w:pPr>
            <w:r w:rsidRPr="0016690E">
              <w:rPr>
                <w:b/>
                <w:sz w:val="22"/>
                <w:lang w:val="sr-Cyrl-CS"/>
              </w:rPr>
              <w:t>Граматика</w:t>
            </w:r>
          </w:p>
        </w:tc>
        <w:tc>
          <w:tcPr>
            <w:tcW w:w="1088" w:type="dxa"/>
            <w:vAlign w:val="center"/>
          </w:tcPr>
          <w:p w:rsidR="00420CBE" w:rsidRPr="0016690E" w:rsidRDefault="00420CBE" w:rsidP="0085469C">
            <w:pPr>
              <w:jc w:val="center"/>
              <w:rPr>
                <w:b/>
                <w:lang w:val="sr-Cyrl-CS"/>
              </w:rPr>
            </w:pPr>
            <w:r w:rsidRPr="0016690E">
              <w:rPr>
                <w:b/>
                <w:sz w:val="22"/>
                <w:lang w:val="sr-Cyrl-CS"/>
              </w:rPr>
              <w:t>18</w:t>
            </w:r>
          </w:p>
        </w:tc>
        <w:tc>
          <w:tcPr>
            <w:tcW w:w="3380" w:type="dxa"/>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Неговање матерњег језика; упознавање језичких појмова и појава;поступно оспособљавање ученика за логичко закључивање</w:t>
            </w:r>
          </w:p>
        </w:tc>
        <w:tc>
          <w:tcPr>
            <w:tcW w:w="2715" w:type="dxa"/>
            <w:tcBorders>
              <w:top w:val="single" w:sz="6" w:space="0" w:color="auto"/>
            </w:tcBorders>
            <w:vAlign w:val="center"/>
          </w:tcPr>
          <w:p w:rsidR="00420CBE" w:rsidRPr="0016690E" w:rsidRDefault="00420CBE" w:rsidP="0085469C">
            <w:pPr>
              <w:rPr>
                <w:lang w:val="sr-Cyrl-CS"/>
              </w:rPr>
            </w:pPr>
            <w:r w:rsidRPr="0016690E">
              <w:rPr>
                <w:sz w:val="22"/>
              </w:rPr>
              <w:t>И</w:t>
            </w:r>
            <w:r w:rsidRPr="0016690E">
              <w:rPr>
                <w:sz w:val="22"/>
                <w:lang w:val="ru-RU"/>
              </w:rPr>
              <w:t>ндивидуални приступ (уважавање  способности, тешкоћа са којима се ученици сусрећу,  личног напредовања), рад у пару</w:t>
            </w:r>
            <w:r w:rsidRPr="0016690E">
              <w:rPr>
                <w:sz w:val="22"/>
              </w:rPr>
              <w:t xml:space="preserve"> и рад у</w:t>
            </w:r>
            <w:r w:rsidRPr="0016690E">
              <w:rPr>
                <w:sz w:val="22"/>
                <w:lang w:val="ru-RU"/>
              </w:rPr>
              <w:t xml:space="preserve">  групи</w:t>
            </w:r>
          </w:p>
        </w:tc>
        <w:tc>
          <w:tcPr>
            <w:tcW w:w="2816" w:type="dxa"/>
            <w:tcBorders>
              <w:top w:val="single" w:sz="6" w:space="0" w:color="auto"/>
            </w:tcBorders>
            <w:vAlign w:val="center"/>
          </w:tcPr>
          <w:p w:rsidR="00420CBE" w:rsidRPr="0016690E" w:rsidRDefault="00420CBE" w:rsidP="0085469C">
            <w:pPr>
              <w:rPr>
                <w:lang w:val="sr-Cyrl-CS"/>
              </w:rPr>
            </w:pPr>
            <w:r w:rsidRPr="0016690E">
              <w:rPr>
                <w:sz w:val="22"/>
                <w:lang w:val="sr-Cyrl-CS"/>
              </w:rPr>
              <w:t>Посматрање и праћење напретка у раду на редовној настави, као и вођење евиденције о напредовању ученика</w:t>
            </w:r>
          </w:p>
        </w:tc>
      </w:tr>
      <w:tr w:rsidR="00420CBE" w:rsidRPr="0016690E" w:rsidTr="0085469C">
        <w:trPr>
          <w:trHeight w:val="696"/>
          <w:jc w:val="center"/>
        </w:trPr>
        <w:tc>
          <w:tcPr>
            <w:tcW w:w="974" w:type="dxa"/>
            <w:vAlign w:val="center"/>
          </w:tcPr>
          <w:p w:rsidR="00420CBE" w:rsidRPr="0016690E" w:rsidRDefault="00420CBE" w:rsidP="0085469C">
            <w:pPr>
              <w:jc w:val="center"/>
              <w:rPr>
                <w:b/>
                <w:lang w:val="sr-Cyrl-CS"/>
              </w:rPr>
            </w:pPr>
            <w:r w:rsidRPr="0016690E">
              <w:rPr>
                <w:b/>
                <w:sz w:val="22"/>
                <w:lang w:val="sr-Cyrl-CS"/>
              </w:rPr>
              <w:t>5.</w:t>
            </w:r>
          </w:p>
        </w:tc>
        <w:tc>
          <w:tcPr>
            <w:tcW w:w="2635" w:type="dxa"/>
            <w:gridSpan w:val="2"/>
            <w:vAlign w:val="center"/>
          </w:tcPr>
          <w:p w:rsidR="00420CBE" w:rsidRPr="0016690E" w:rsidRDefault="00420CBE" w:rsidP="0085469C">
            <w:pPr>
              <w:rPr>
                <w:b/>
                <w:lang w:val="sr-Cyrl-CS"/>
              </w:rPr>
            </w:pPr>
            <w:r w:rsidRPr="0016690E">
              <w:rPr>
                <w:b/>
                <w:sz w:val="22"/>
                <w:lang w:val="sr-Cyrl-CS"/>
              </w:rPr>
              <w:t>Правопис</w:t>
            </w:r>
          </w:p>
        </w:tc>
        <w:tc>
          <w:tcPr>
            <w:tcW w:w="1088" w:type="dxa"/>
            <w:vAlign w:val="center"/>
          </w:tcPr>
          <w:p w:rsidR="00420CBE" w:rsidRPr="0016690E" w:rsidRDefault="00420CBE" w:rsidP="0085469C">
            <w:pPr>
              <w:jc w:val="center"/>
              <w:rPr>
                <w:b/>
                <w:lang w:val="sr-Cyrl-CS"/>
              </w:rPr>
            </w:pPr>
            <w:r w:rsidRPr="0016690E">
              <w:rPr>
                <w:b/>
                <w:sz w:val="22"/>
                <w:lang w:val="sr-Cyrl-CS"/>
              </w:rPr>
              <w:t>5</w:t>
            </w:r>
          </w:p>
        </w:tc>
        <w:tc>
          <w:tcPr>
            <w:tcW w:w="3380" w:type="dxa"/>
            <w:vAlign w:val="center"/>
          </w:tcPr>
          <w:p w:rsidR="00420CBE" w:rsidRPr="0016690E" w:rsidRDefault="00420CBE" w:rsidP="0085469C">
            <w:r w:rsidRPr="0016690E">
              <w:rPr>
                <w:sz w:val="22"/>
              </w:rPr>
              <w:t>Оспособити  ученике  за  правилно  писање;упознавање  са  новим  правописним  правилима  и  обнављање  претходног  знања  са  циљем  да  се  грешке  у  писању  не  понављају.</w:t>
            </w:r>
          </w:p>
          <w:p w:rsidR="00420CBE" w:rsidRPr="0016690E" w:rsidRDefault="00420CBE" w:rsidP="0085469C">
            <w:pPr>
              <w:pStyle w:val="Tekst"/>
              <w:spacing w:after="0"/>
              <w:ind w:firstLine="0"/>
              <w:jc w:val="left"/>
              <w:rPr>
                <w:rFonts w:ascii="Times New Roman" w:eastAsia="Times New Roman" w:hAnsi="Times New Roman" w:cs="Times New Roman"/>
              </w:rPr>
            </w:pPr>
          </w:p>
        </w:tc>
        <w:tc>
          <w:tcPr>
            <w:tcW w:w="2715" w:type="dxa"/>
            <w:tcBorders>
              <w:top w:val="single" w:sz="6" w:space="0" w:color="auto"/>
            </w:tcBorders>
            <w:vAlign w:val="center"/>
          </w:tcPr>
          <w:p w:rsidR="00420CBE" w:rsidRPr="0016690E" w:rsidRDefault="00420CBE" w:rsidP="0085469C">
            <w:pPr>
              <w:rPr>
                <w:lang w:val="sr-Cyrl-CS"/>
              </w:rPr>
            </w:pPr>
            <w:r w:rsidRPr="0016690E">
              <w:rPr>
                <w:sz w:val="22"/>
              </w:rPr>
              <w:t>И</w:t>
            </w:r>
            <w:r w:rsidRPr="0016690E">
              <w:rPr>
                <w:sz w:val="22"/>
                <w:lang w:val="ru-RU"/>
              </w:rPr>
              <w:t>ндивидуални приступ (уважавање  способности, тешкоћа са којима се ученици сусрећу,  личног напредовања), рад у пару</w:t>
            </w:r>
            <w:r w:rsidRPr="0016690E">
              <w:rPr>
                <w:sz w:val="22"/>
              </w:rPr>
              <w:t xml:space="preserve"> и рад у</w:t>
            </w:r>
            <w:r w:rsidRPr="0016690E">
              <w:rPr>
                <w:sz w:val="22"/>
                <w:lang w:val="ru-RU"/>
              </w:rPr>
              <w:t xml:space="preserve">  групи</w:t>
            </w:r>
          </w:p>
        </w:tc>
        <w:tc>
          <w:tcPr>
            <w:tcW w:w="2816" w:type="dxa"/>
            <w:tcBorders>
              <w:top w:val="single" w:sz="6" w:space="0" w:color="auto"/>
            </w:tcBorders>
            <w:vAlign w:val="center"/>
          </w:tcPr>
          <w:p w:rsidR="00420CBE" w:rsidRPr="0016690E" w:rsidRDefault="00420CBE" w:rsidP="0085469C">
            <w:pPr>
              <w:rPr>
                <w:lang w:val="sr-Cyrl-CS"/>
              </w:rPr>
            </w:pPr>
            <w:r w:rsidRPr="0016690E">
              <w:rPr>
                <w:sz w:val="22"/>
                <w:lang w:val="sr-Cyrl-CS"/>
              </w:rPr>
              <w:t>Посматрање и праћење напретка у раду на редовној настави, као и вођење евиденције о напредовању ученика</w:t>
            </w:r>
          </w:p>
        </w:tc>
      </w:tr>
      <w:tr w:rsidR="00420CBE" w:rsidRPr="0016690E" w:rsidTr="0085469C">
        <w:trPr>
          <w:trHeight w:val="696"/>
          <w:jc w:val="center"/>
        </w:trPr>
        <w:tc>
          <w:tcPr>
            <w:tcW w:w="974" w:type="dxa"/>
            <w:vAlign w:val="center"/>
          </w:tcPr>
          <w:p w:rsidR="00420CBE" w:rsidRPr="0016690E" w:rsidRDefault="00420CBE" w:rsidP="0085469C">
            <w:pPr>
              <w:jc w:val="center"/>
              <w:rPr>
                <w:b/>
                <w:lang w:val="sr-Cyrl-CS"/>
              </w:rPr>
            </w:pPr>
            <w:r w:rsidRPr="0016690E">
              <w:rPr>
                <w:b/>
                <w:sz w:val="22"/>
                <w:lang w:val="sr-Cyrl-CS"/>
              </w:rPr>
              <w:t>6.</w:t>
            </w:r>
          </w:p>
        </w:tc>
        <w:tc>
          <w:tcPr>
            <w:tcW w:w="2635" w:type="dxa"/>
            <w:gridSpan w:val="2"/>
            <w:vAlign w:val="center"/>
          </w:tcPr>
          <w:p w:rsidR="00420CBE" w:rsidRPr="0016690E" w:rsidRDefault="00420CBE" w:rsidP="0085469C">
            <w:pPr>
              <w:rPr>
                <w:b/>
                <w:lang w:val="sr-Cyrl-CS"/>
              </w:rPr>
            </w:pPr>
            <w:r w:rsidRPr="0016690E">
              <w:rPr>
                <w:b/>
                <w:sz w:val="22"/>
                <w:lang w:val="sr-Cyrl-CS"/>
              </w:rPr>
              <w:t>Стиске вежбе</w:t>
            </w:r>
          </w:p>
        </w:tc>
        <w:tc>
          <w:tcPr>
            <w:tcW w:w="1088" w:type="dxa"/>
            <w:vAlign w:val="center"/>
          </w:tcPr>
          <w:p w:rsidR="00420CBE" w:rsidRPr="0016690E" w:rsidRDefault="00420CBE" w:rsidP="0085469C">
            <w:pPr>
              <w:jc w:val="center"/>
              <w:rPr>
                <w:b/>
                <w:lang w:val="sr-Cyrl-CS"/>
              </w:rPr>
            </w:pPr>
            <w:r w:rsidRPr="0016690E">
              <w:rPr>
                <w:b/>
                <w:sz w:val="22"/>
                <w:lang w:val="sr-Cyrl-CS"/>
              </w:rPr>
              <w:t>2</w:t>
            </w:r>
          </w:p>
        </w:tc>
        <w:tc>
          <w:tcPr>
            <w:tcW w:w="3380" w:type="dxa"/>
            <w:vAlign w:val="center"/>
          </w:tcPr>
          <w:p w:rsidR="00420CBE" w:rsidRPr="0016690E" w:rsidRDefault="00420CBE" w:rsidP="0085469C">
            <w:r w:rsidRPr="0016690E">
              <w:rPr>
                <w:sz w:val="22"/>
              </w:rPr>
              <w:t xml:space="preserve">Развијање  осећања  за  естетске  вредности  у  књижевној  уметности; богаћење  језичког  и  стилског  израза.           </w:t>
            </w:r>
          </w:p>
        </w:tc>
        <w:tc>
          <w:tcPr>
            <w:tcW w:w="2715" w:type="dxa"/>
            <w:tcBorders>
              <w:top w:val="single" w:sz="6" w:space="0" w:color="auto"/>
            </w:tcBorders>
            <w:vAlign w:val="center"/>
          </w:tcPr>
          <w:p w:rsidR="00420CBE" w:rsidRPr="0016690E" w:rsidRDefault="00420CBE" w:rsidP="0085469C">
            <w:pPr>
              <w:rPr>
                <w:lang w:val="sr-Cyrl-CS"/>
              </w:rPr>
            </w:pPr>
            <w:r w:rsidRPr="0016690E">
              <w:rPr>
                <w:sz w:val="22"/>
              </w:rPr>
              <w:t>И</w:t>
            </w:r>
            <w:r w:rsidRPr="0016690E">
              <w:rPr>
                <w:sz w:val="22"/>
                <w:lang w:val="ru-RU"/>
              </w:rPr>
              <w:t>ндивидуални приступ (уважавање  способности, тешкоћа са којима се ученици сусрећу,  личног напредовања), рад у пару</w:t>
            </w:r>
            <w:r w:rsidRPr="0016690E">
              <w:rPr>
                <w:sz w:val="22"/>
              </w:rPr>
              <w:t xml:space="preserve"> и рад у</w:t>
            </w:r>
            <w:r w:rsidRPr="0016690E">
              <w:rPr>
                <w:sz w:val="22"/>
                <w:lang w:val="ru-RU"/>
              </w:rPr>
              <w:t xml:space="preserve">  групи</w:t>
            </w:r>
          </w:p>
        </w:tc>
        <w:tc>
          <w:tcPr>
            <w:tcW w:w="2816" w:type="dxa"/>
            <w:tcBorders>
              <w:top w:val="single" w:sz="6" w:space="0" w:color="auto"/>
            </w:tcBorders>
            <w:vAlign w:val="center"/>
          </w:tcPr>
          <w:p w:rsidR="00420CBE" w:rsidRPr="0016690E" w:rsidRDefault="00420CBE" w:rsidP="0085469C">
            <w:pPr>
              <w:rPr>
                <w:lang w:val="sr-Cyrl-CS"/>
              </w:rPr>
            </w:pPr>
            <w:r w:rsidRPr="0016690E">
              <w:rPr>
                <w:sz w:val="22"/>
                <w:lang w:val="sr-Cyrl-CS"/>
              </w:rPr>
              <w:t>Посматрање и праћење напретка у раду на редовној настави, као и вођење евиденције о напредовању ученика</w:t>
            </w:r>
          </w:p>
        </w:tc>
      </w:tr>
      <w:tr w:rsidR="00420CBE" w:rsidRPr="0016690E" w:rsidTr="0085469C">
        <w:trPr>
          <w:jc w:val="center"/>
        </w:trPr>
        <w:tc>
          <w:tcPr>
            <w:tcW w:w="3609" w:type="dxa"/>
            <w:gridSpan w:val="3"/>
          </w:tcPr>
          <w:p w:rsidR="00420CBE" w:rsidRPr="0016690E" w:rsidRDefault="00420CBE" w:rsidP="0085469C">
            <w:pPr>
              <w:jc w:val="center"/>
            </w:pPr>
            <w:r w:rsidRPr="0016690E">
              <w:rPr>
                <w:b/>
                <w:sz w:val="22"/>
              </w:rPr>
              <w:t>Укупночасова</w:t>
            </w:r>
          </w:p>
        </w:tc>
        <w:tc>
          <w:tcPr>
            <w:tcW w:w="1088" w:type="dxa"/>
          </w:tcPr>
          <w:p w:rsidR="00420CBE" w:rsidRPr="0016690E" w:rsidRDefault="00420CBE" w:rsidP="0085469C">
            <w:pPr>
              <w:jc w:val="center"/>
              <w:rPr>
                <w:b/>
                <w:lang w:val="sr-Cyrl-CS"/>
              </w:rPr>
            </w:pPr>
            <w:r w:rsidRPr="0016690E">
              <w:rPr>
                <w:b/>
                <w:sz w:val="22"/>
                <w:lang w:val="sr-Cyrl-CS"/>
              </w:rPr>
              <w:t>36</w:t>
            </w:r>
          </w:p>
        </w:tc>
        <w:tc>
          <w:tcPr>
            <w:tcW w:w="8911" w:type="dxa"/>
            <w:gridSpan w:val="3"/>
          </w:tcPr>
          <w:p w:rsidR="00420CBE" w:rsidRPr="0016690E" w:rsidRDefault="00420CBE" w:rsidP="0085469C"/>
        </w:tc>
      </w:tr>
    </w:tbl>
    <w:p w:rsidR="00420CBE" w:rsidRPr="0016690E" w:rsidRDefault="00420CBE" w:rsidP="0085469C"/>
    <w:p w:rsidR="00420CBE" w:rsidRPr="0016690E" w:rsidRDefault="00420CBE" w:rsidP="0085469C">
      <w:pPr>
        <w:rPr>
          <w:b/>
          <w:i/>
        </w:rPr>
      </w:pPr>
      <w:r w:rsidRPr="0016690E">
        <w:rPr>
          <w:b/>
          <w:i/>
        </w:rPr>
        <w:t>Програм додатне наставе – српски језик</w:t>
      </w:r>
    </w:p>
    <w:tbl>
      <w:tblPr>
        <w:tblW w:w="13608" w:type="dxa"/>
        <w:jc w:val="center"/>
        <w:tblInd w:w="231"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974"/>
        <w:gridCol w:w="2628"/>
        <w:gridCol w:w="7"/>
        <w:gridCol w:w="1088"/>
        <w:gridCol w:w="3666"/>
        <w:gridCol w:w="2429"/>
        <w:gridCol w:w="2816"/>
      </w:tblGrid>
      <w:tr w:rsidR="00420CBE" w:rsidRPr="0016690E" w:rsidTr="0085469C">
        <w:trPr>
          <w:trHeight w:val="734"/>
          <w:jc w:val="center"/>
        </w:trPr>
        <w:tc>
          <w:tcPr>
            <w:tcW w:w="3602"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rPr>
            </w:pPr>
            <w:r w:rsidRPr="0016690E">
              <w:rPr>
                <w:b/>
                <w:sz w:val="22"/>
              </w:rPr>
              <w:t>Општициљеви и задаци</w:t>
            </w:r>
          </w:p>
        </w:tc>
        <w:tc>
          <w:tcPr>
            <w:tcW w:w="10006" w:type="dxa"/>
            <w:gridSpan w:val="5"/>
            <w:tcBorders>
              <w:left w:val="single" w:sz="6" w:space="0" w:color="auto"/>
              <w:bottom w:val="double" w:sz="4" w:space="0" w:color="auto"/>
            </w:tcBorders>
            <w:shd w:val="clear" w:color="auto" w:fill="C6D9F1" w:themeFill="text2" w:themeFillTint="33"/>
          </w:tcPr>
          <w:p w:rsidR="00420CBE" w:rsidRPr="0016690E" w:rsidRDefault="00420CBE" w:rsidP="0085469C">
            <w:pPr>
              <w:rPr>
                <w:lang w:val="ru-RU"/>
              </w:rPr>
            </w:pPr>
            <w:r w:rsidRPr="0016690E">
              <w:rPr>
                <w:sz w:val="22"/>
                <w:lang w:val="sr-Cyrl-CS"/>
              </w:rPr>
              <w:t>Проширивање и продубљивање знања, умења и вештина заинтересованих за овај предмет, непосредније активирање ученика и оспособљавање за самообразовање.</w:t>
            </w:r>
          </w:p>
        </w:tc>
      </w:tr>
      <w:tr w:rsidR="00420CBE" w:rsidRPr="0016690E" w:rsidTr="0085469C">
        <w:trPr>
          <w:jc w:val="center"/>
        </w:trPr>
        <w:tc>
          <w:tcPr>
            <w:tcW w:w="974" w:type="dxa"/>
            <w:tcBorders>
              <w:top w:val="double" w:sz="4" w:space="0" w:color="auto"/>
            </w:tcBorders>
            <w:shd w:val="clear" w:color="auto" w:fill="C6D9F1" w:themeFill="text2" w:themeFillTint="33"/>
          </w:tcPr>
          <w:p w:rsidR="00420CBE" w:rsidRPr="0016690E" w:rsidRDefault="00420CBE" w:rsidP="0085469C">
            <w:pPr>
              <w:jc w:val="center"/>
            </w:pPr>
            <w:r w:rsidRPr="0016690E">
              <w:rPr>
                <w:b/>
                <w:sz w:val="22"/>
              </w:rPr>
              <w:t>Редниброј</w:t>
            </w:r>
          </w:p>
        </w:tc>
        <w:tc>
          <w:tcPr>
            <w:tcW w:w="2635" w:type="dxa"/>
            <w:gridSpan w:val="2"/>
            <w:tcBorders>
              <w:top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sz w:val="22"/>
              </w:rPr>
              <w:t>Називтеме</w:t>
            </w:r>
          </w:p>
        </w:tc>
        <w:tc>
          <w:tcPr>
            <w:tcW w:w="1088" w:type="dxa"/>
            <w:tcBorders>
              <w:top w:val="double" w:sz="4" w:space="0" w:color="auto"/>
              <w:left w:val="single" w:sz="6" w:space="0" w:color="auto"/>
            </w:tcBorders>
            <w:shd w:val="clear" w:color="auto" w:fill="C6D9F1" w:themeFill="text2" w:themeFillTint="33"/>
            <w:vAlign w:val="center"/>
          </w:tcPr>
          <w:p w:rsidR="00420CBE" w:rsidRPr="0016690E" w:rsidRDefault="00420CBE" w:rsidP="0085469C">
            <w:pPr>
              <w:jc w:val="center"/>
            </w:pPr>
            <w:r w:rsidRPr="0016690E">
              <w:rPr>
                <w:b/>
                <w:sz w:val="22"/>
              </w:rPr>
              <w:t>Оријентационибројчасова</w:t>
            </w:r>
          </w:p>
        </w:tc>
        <w:tc>
          <w:tcPr>
            <w:tcW w:w="3666"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Специфичнициљеви/задаци</w:t>
            </w:r>
          </w:p>
        </w:tc>
        <w:tc>
          <w:tcPr>
            <w:tcW w:w="2429" w:type="dxa"/>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Начинреализације</w:t>
            </w:r>
          </w:p>
        </w:tc>
        <w:tc>
          <w:tcPr>
            <w:tcW w:w="2816"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Начинпраћењаефекатадопунскенаставе и оствареностициљева</w:t>
            </w:r>
          </w:p>
        </w:tc>
      </w:tr>
      <w:tr w:rsidR="00420CBE" w:rsidRPr="0016690E" w:rsidTr="0085469C">
        <w:trPr>
          <w:trHeight w:val="582"/>
          <w:jc w:val="center"/>
        </w:trPr>
        <w:tc>
          <w:tcPr>
            <w:tcW w:w="974" w:type="dxa"/>
            <w:tcBorders>
              <w:top w:val="double" w:sz="4" w:space="0" w:color="auto"/>
            </w:tcBorders>
            <w:vAlign w:val="center"/>
          </w:tcPr>
          <w:p w:rsidR="00420CBE" w:rsidRPr="0016690E" w:rsidRDefault="00420CBE" w:rsidP="0085469C">
            <w:pPr>
              <w:rPr>
                <w:b/>
                <w:lang w:val="sr-Cyrl-CS"/>
              </w:rPr>
            </w:pPr>
            <w:r w:rsidRPr="0016690E">
              <w:rPr>
                <w:b/>
                <w:sz w:val="22"/>
                <w:lang w:val="sr-Cyrl-CS"/>
              </w:rPr>
              <w:lastRenderedPageBreak/>
              <w:t>1.</w:t>
            </w:r>
          </w:p>
        </w:tc>
        <w:tc>
          <w:tcPr>
            <w:tcW w:w="2635" w:type="dxa"/>
            <w:gridSpan w:val="2"/>
            <w:tcBorders>
              <w:top w:val="double" w:sz="4" w:space="0" w:color="auto"/>
            </w:tcBorders>
            <w:vAlign w:val="center"/>
          </w:tcPr>
          <w:p w:rsidR="00420CBE" w:rsidRPr="0016690E" w:rsidRDefault="00420CBE" w:rsidP="0085469C">
            <w:pPr>
              <w:rPr>
                <w:b/>
                <w:lang w:val="sr-Cyrl-CS"/>
              </w:rPr>
            </w:pPr>
            <w:r w:rsidRPr="0016690E">
              <w:rPr>
                <w:b/>
                <w:sz w:val="22"/>
                <w:lang w:val="sr-Cyrl-CS"/>
              </w:rPr>
              <w:t>Усмено изражавање</w:t>
            </w:r>
          </w:p>
        </w:tc>
        <w:tc>
          <w:tcPr>
            <w:tcW w:w="1088" w:type="dxa"/>
            <w:tcBorders>
              <w:top w:val="double" w:sz="4" w:space="0" w:color="auto"/>
            </w:tcBorders>
            <w:vAlign w:val="center"/>
          </w:tcPr>
          <w:p w:rsidR="00420CBE" w:rsidRPr="0016690E" w:rsidRDefault="00420CBE" w:rsidP="0085469C">
            <w:pPr>
              <w:jc w:val="center"/>
              <w:rPr>
                <w:b/>
                <w:lang w:val="sr-Cyrl-CS"/>
              </w:rPr>
            </w:pPr>
            <w:r w:rsidRPr="0016690E">
              <w:rPr>
                <w:b/>
                <w:sz w:val="22"/>
                <w:lang w:val="sr-Cyrl-CS"/>
              </w:rPr>
              <w:t>7</w:t>
            </w:r>
          </w:p>
        </w:tc>
        <w:tc>
          <w:tcPr>
            <w:tcW w:w="3666" w:type="dxa"/>
            <w:tcBorders>
              <w:top w:val="double" w:sz="4" w:space="0" w:color="auto"/>
            </w:tcBorders>
          </w:tcPr>
          <w:p w:rsidR="00420CBE" w:rsidRPr="0016690E" w:rsidRDefault="00420CBE" w:rsidP="0085469C">
            <w:pPr>
              <w:rPr>
                <w:lang w:val="ru-RU"/>
              </w:rPr>
            </w:pPr>
            <w:r w:rsidRPr="0016690E">
              <w:rPr>
                <w:sz w:val="22"/>
                <w:lang w:val="sr-Cyrl-CS"/>
              </w:rPr>
              <w:t>Развијати код ученика радозналост, жељу за упознавањем књижевних акцената и акцената у локалном говору, неговати истраживачки рад ученика и подстицати њихове идеје; богатити њихов речник</w:t>
            </w:r>
          </w:p>
        </w:tc>
        <w:tc>
          <w:tcPr>
            <w:tcW w:w="2429" w:type="dxa"/>
            <w:tcBorders>
              <w:top w:val="double" w:sz="4" w:space="0" w:color="auto"/>
              <w:bottom w:val="single" w:sz="6" w:space="0" w:color="auto"/>
            </w:tcBorders>
            <w:vAlign w:val="center"/>
          </w:tcPr>
          <w:p w:rsidR="00420CBE" w:rsidRPr="0016690E" w:rsidRDefault="00420CBE" w:rsidP="0085469C">
            <w:r w:rsidRPr="0016690E">
              <w:rPr>
                <w:sz w:val="22"/>
                <w:lang w:val="sr-Cyrl-CS"/>
              </w:rPr>
              <w:t>Рад у групи, истраживачки рад</w:t>
            </w:r>
          </w:p>
        </w:tc>
        <w:tc>
          <w:tcPr>
            <w:tcW w:w="2816" w:type="dxa"/>
            <w:tcBorders>
              <w:top w:val="double" w:sz="4" w:space="0" w:color="auto"/>
              <w:bottom w:val="single" w:sz="6" w:space="0" w:color="auto"/>
            </w:tcBorders>
            <w:vAlign w:val="center"/>
          </w:tcPr>
          <w:p w:rsidR="00420CBE" w:rsidRPr="0016690E" w:rsidRDefault="00420CBE" w:rsidP="0085469C">
            <w:pPr>
              <w:pStyle w:val="Tekst"/>
              <w:spacing w:after="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Праћење постигнућа ученика на редовној настави</w:t>
            </w:r>
          </w:p>
        </w:tc>
      </w:tr>
      <w:tr w:rsidR="00420CBE" w:rsidRPr="0016690E" w:rsidTr="0085469C">
        <w:trPr>
          <w:trHeight w:val="677"/>
          <w:jc w:val="center"/>
        </w:trPr>
        <w:tc>
          <w:tcPr>
            <w:tcW w:w="974" w:type="dxa"/>
            <w:vAlign w:val="center"/>
          </w:tcPr>
          <w:p w:rsidR="00420CBE" w:rsidRPr="0016690E" w:rsidRDefault="00420CBE" w:rsidP="0085469C">
            <w:pPr>
              <w:rPr>
                <w:b/>
                <w:lang w:val="sr-Cyrl-CS"/>
              </w:rPr>
            </w:pPr>
            <w:r w:rsidRPr="0016690E">
              <w:rPr>
                <w:b/>
                <w:sz w:val="22"/>
                <w:lang w:val="sr-Cyrl-CS"/>
              </w:rPr>
              <w:t>2.</w:t>
            </w:r>
          </w:p>
        </w:tc>
        <w:tc>
          <w:tcPr>
            <w:tcW w:w="2635" w:type="dxa"/>
            <w:gridSpan w:val="2"/>
            <w:vAlign w:val="center"/>
          </w:tcPr>
          <w:p w:rsidR="00420CBE" w:rsidRPr="0016690E" w:rsidRDefault="00420CBE" w:rsidP="0085469C">
            <w:pPr>
              <w:rPr>
                <w:b/>
                <w:lang w:val="sr-Cyrl-CS"/>
              </w:rPr>
            </w:pPr>
            <w:r w:rsidRPr="0016690E">
              <w:rPr>
                <w:b/>
                <w:sz w:val="22"/>
                <w:lang w:val="sr-Cyrl-CS"/>
              </w:rPr>
              <w:t>Књижевност</w:t>
            </w:r>
          </w:p>
        </w:tc>
        <w:tc>
          <w:tcPr>
            <w:tcW w:w="1088" w:type="dxa"/>
            <w:vAlign w:val="center"/>
          </w:tcPr>
          <w:p w:rsidR="00420CBE" w:rsidRPr="0016690E" w:rsidRDefault="00420CBE" w:rsidP="0085469C">
            <w:pPr>
              <w:jc w:val="center"/>
              <w:rPr>
                <w:b/>
                <w:lang w:val="sr-Cyrl-CS"/>
              </w:rPr>
            </w:pPr>
            <w:r w:rsidRPr="0016690E">
              <w:rPr>
                <w:b/>
                <w:sz w:val="22"/>
                <w:lang w:val="sr-Cyrl-CS"/>
              </w:rPr>
              <w:t>8</w:t>
            </w:r>
          </w:p>
        </w:tc>
        <w:tc>
          <w:tcPr>
            <w:tcW w:w="3666" w:type="dxa"/>
          </w:tcPr>
          <w:p w:rsidR="00420CBE" w:rsidRPr="0016690E" w:rsidRDefault="00420CBE" w:rsidP="0085469C">
            <w:r w:rsidRPr="0016690E">
              <w:rPr>
                <w:sz w:val="22"/>
                <w:lang w:val="sr-Cyrl-CS"/>
              </w:rPr>
              <w:t>Развијање  потребе  за  књигом,способности  да  се  њоме   служе  самостално  као  извором  сазнања;  поступноовладавање   начином  вођења  дневника  о  прочитаним  књигама;подстицање  ученика  на  самостално  језичко,литерарно  и  сценско  стваралаштво.</w:t>
            </w:r>
          </w:p>
        </w:tc>
        <w:tc>
          <w:tcPr>
            <w:tcW w:w="2429" w:type="dxa"/>
            <w:tcBorders>
              <w:top w:val="single" w:sz="6" w:space="0" w:color="auto"/>
              <w:bottom w:val="single" w:sz="6" w:space="0" w:color="auto"/>
            </w:tcBorders>
            <w:vAlign w:val="center"/>
          </w:tcPr>
          <w:p w:rsidR="00420CBE" w:rsidRPr="0016690E" w:rsidRDefault="00420CBE" w:rsidP="0085469C">
            <w:pPr>
              <w:rPr>
                <w:lang w:val="sr-Cyrl-CS"/>
              </w:rPr>
            </w:pPr>
            <w:r w:rsidRPr="0016690E">
              <w:rPr>
                <w:sz w:val="22"/>
                <w:lang w:val="sr-Cyrl-CS"/>
              </w:rPr>
              <w:t>Рад у групи, истраживачки рад, решавање тестова</w:t>
            </w:r>
          </w:p>
        </w:tc>
        <w:tc>
          <w:tcPr>
            <w:tcW w:w="2816" w:type="dxa"/>
            <w:tcBorders>
              <w:top w:val="single" w:sz="6" w:space="0" w:color="auto"/>
              <w:bottom w:val="single" w:sz="6" w:space="0" w:color="auto"/>
            </w:tcBorders>
            <w:vAlign w:val="center"/>
          </w:tcPr>
          <w:p w:rsidR="00420CBE" w:rsidRPr="0016690E" w:rsidRDefault="00420CBE" w:rsidP="0085469C">
            <w:pPr>
              <w:rPr>
                <w:lang w:val="sr-Cyrl-CS"/>
              </w:rPr>
            </w:pPr>
            <w:r w:rsidRPr="0016690E">
              <w:rPr>
                <w:sz w:val="22"/>
                <w:lang w:val="sr-Cyrl-CS"/>
              </w:rPr>
              <w:t>Праћење постигнућа ученика на редовној настави</w:t>
            </w:r>
          </w:p>
        </w:tc>
      </w:tr>
      <w:tr w:rsidR="00420CBE" w:rsidRPr="0016690E" w:rsidTr="0085469C">
        <w:trPr>
          <w:trHeight w:val="558"/>
          <w:jc w:val="center"/>
        </w:trPr>
        <w:tc>
          <w:tcPr>
            <w:tcW w:w="974" w:type="dxa"/>
            <w:vAlign w:val="center"/>
          </w:tcPr>
          <w:p w:rsidR="00420CBE" w:rsidRPr="0016690E" w:rsidRDefault="00420CBE" w:rsidP="0085469C">
            <w:pPr>
              <w:rPr>
                <w:b/>
                <w:lang w:val="sr-Cyrl-CS"/>
              </w:rPr>
            </w:pPr>
            <w:r w:rsidRPr="0016690E">
              <w:rPr>
                <w:b/>
                <w:sz w:val="22"/>
                <w:lang w:val="sr-Cyrl-CS"/>
              </w:rPr>
              <w:t>3.</w:t>
            </w:r>
          </w:p>
        </w:tc>
        <w:tc>
          <w:tcPr>
            <w:tcW w:w="2635" w:type="dxa"/>
            <w:gridSpan w:val="2"/>
            <w:vAlign w:val="center"/>
          </w:tcPr>
          <w:p w:rsidR="00420CBE" w:rsidRPr="0016690E" w:rsidRDefault="00420CBE" w:rsidP="0085469C">
            <w:pPr>
              <w:rPr>
                <w:b/>
                <w:lang w:val="sr-Cyrl-CS"/>
              </w:rPr>
            </w:pPr>
            <w:r w:rsidRPr="0016690E">
              <w:rPr>
                <w:b/>
                <w:sz w:val="22"/>
                <w:lang w:val="sr-Cyrl-CS"/>
              </w:rPr>
              <w:t>Граматика</w:t>
            </w:r>
          </w:p>
        </w:tc>
        <w:tc>
          <w:tcPr>
            <w:tcW w:w="1088" w:type="dxa"/>
            <w:vAlign w:val="center"/>
          </w:tcPr>
          <w:p w:rsidR="00420CBE" w:rsidRPr="0016690E" w:rsidRDefault="00420CBE" w:rsidP="0085469C">
            <w:pPr>
              <w:jc w:val="center"/>
              <w:rPr>
                <w:b/>
                <w:lang w:val="sr-Cyrl-CS"/>
              </w:rPr>
            </w:pPr>
            <w:r w:rsidRPr="0016690E">
              <w:rPr>
                <w:b/>
                <w:sz w:val="22"/>
                <w:lang w:val="sr-Cyrl-CS"/>
              </w:rPr>
              <w:t>14</w:t>
            </w:r>
          </w:p>
        </w:tc>
        <w:tc>
          <w:tcPr>
            <w:tcW w:w="3666" w:type="dxa"/>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Упознавање  језичких  појава  и  појмова,  овладавање  нормативном  граматиком,  развијање  логичког мишљења  код  ученика  и  осамостаљивање  за  рад;  подстицати такмичарски  дух</w:t>
            </w:r>
          </w:p>
        </w:tc>
        <w:tc>
          <w:tcPr>
            <w:tcW w:w="2429" w:type="dxa"/>
            <w:tcBorders>
              <w:top w:val="single" w:sz="6" w:space="0" w:color="auto"/>
            </w:tcBorders>
            <w:vAlign w:val="center"/>
          </w:tcPr>
          <w:p w:rsidR="00420CBE" w:rsidRPr="0016690E" w:rsidRDefault="00420CBE" w:rsidP="0085469C">
            <w:pPr>
              <w:rPr>
                <w:lang w:val="sr-Cyrl-CS"/>
              </w:rPr>
            </w:pPr>
            <w:r w:rsidRPr="0016690E">
              <w:rPr>
                <w:sz w:val="22"/>
                <w:lang w:val="sr-Cyrl-CS"/>
              </w:rPr>
              <w:t>Рад у групи, истраживачки рад, решавање тестова</w:t>
            </w:r>
          </w:p>
        </w:tc>
        <w:tc>
          <w:tcPr>
            <w:tcW w:w="2816" w:type="dxa"/>
            <w:tcBorders>
              <w:top w:val="single" w:sz="6" w:space="0" w:color="auto"/>
            </w:tcBorders>
            <w:vAlign w:val="center"/>
          </w:tcPr>
          <w:p w:rsidR="00420CBE" w:rsidRPr="0016690E" w:rsidRDefault="00420CBE" w:rsidP="0085469C">
            <w:pPr>
              <w:rPr>
                <w:lang w:val="sr-Cyrl-CS"/>
              </w:rPr>
            </w:pPr>
            <w:r w:rsidRPr="0016690E">
              <w:rPr>
                <w:sz w:val="22"/>
                <w:lang w:val="sr-Cyrl-CS"/>
              </w:rPr>
              <w:t>Праћење постигнућа ученика на редовној настави</w:t>
            </w:r>
          </w:p>
        </w:tc>
      </w:tr>
      <w:tr w:rsidR="00420CBE" w:rsidRPr="0016690E" w:rsidTr="0085469C">
        <w:trPr>
          <w:trHeight w:val="680"/>
          <w:jc w:val="center"/>
        </w:trPr>
        <w:tc>
          <w:tcPr>
            <w:tcW w:w="974" w:type="dxa"/>
            <w:vAlign w:val="center"/>
          </w:tcPr>
          <w:p w:rsidR="00420CBE" w:rsidRPr="0016690E" w:rsidRDefault="00420CBE" w:rsidP="0085469C">
            <w:pPr>
              <w:rPr>
                <w:b/>
                <w:lang w:val="sr-Cyrl-CS"/>
              </w:rPr>
            </w:pPr>
            <w:r w:rsidRPr="0016690E">
              <w:rPr>
                <w:b/>
                <w:sz w:val="22"/>
                <w:lang w:val="sr-Cyrl-CS"/>
              </w:rPr>
              <w:t>4.</w:t>
            </w:r>
          </w:p>
        </w:tc>
        <w:tc>
          <w:tcPr>
            <w:tcW w:w="2635" w:type="dxa"/>
            <w:gridSpan w:val="2"/>
            <w:vAlign w:val="center"/>
          </w:tcPr>
          <w:p w:rsidR="00420CBE" w:rsidRPr="0016690E" w:rsidRDefault="00420CBE" w:rsidP="0085469C">
            <w:pPr>
              <w:rPr>
                <w:b/>
                <w:lang w:val="sr-Cyrl-CS"/>
              </w:rPr>
            </w:pPr>
            <w:r w:rsidRPr="0016690E">
              <w:rPr>
                <w:b/>
                <w:sz w:val="22"/>
                <w:lang w:val="sr-Cyrl-CS"/>
              </w:rPr>
              <w:t>Правопис</w:t>
            </w:r>
          </w:p>
        </w:tc>
        <w:tc>
          <w:tcPr>
            <w:tcW w:w="1088" w:type="dxa"/>
            <w:vAlign w:val="center"/>
          </w:tcPr>
          <w:p w:rsidR="00420CBE" w:rsidRPr="0016690E" w:rsidRDefault="00420CBE" w:rsidP="0085469C">
            <w:pPr>
              <w:jc w:val="center"/>
              <w:rPr>
                <w:b/>
                <w:lang w:val="sr-Cyrl-CS"/>
              </w:rPr>
            </w:pPr>
            <w:r w:rsidRPr="0016690E">
              <w:rPr>
                <w:b/>
                <w:sz w:val="22"/>
                <w:lang w:val="sr-Cyrl-CS"/>
              </w:rPr>
              <w:t>5</w:t>
            </w:r>
          </w:p>
        </w:tc>
        <w:tc>
          <w:tcPr>
            <w:tcW w:w="3666" w:type="dxa"/>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 xml:space="preserve">Развијање  смисла  за  правилно  писмено  изражавање,правилно  коришћење  правописа  и  навикавање  нс  служење  правописом  (школско  издање;  упознавање  са  новим  правописним правилима                                       </w:t>
            </w:r>
          </w:p>
        </w:tc>
        <w:tc>
          <w:tcPr>
            <w:tcW w:w="2429" w:type="dxa"/>
            <w:tcBorders>
              <w:top w:val="single" w:sz="6" w:space="0" w:color="auto"/>
            </w:tcBorders>
            <w:vAlign w:val="center"/>
          </w:tcPr>
          <w:p w:rsidR="00420CBE" w:rsidRPr="0016690E" w:rsidRDefault="00420CBE" w:rsidP="0085469C">
            <w:pPr>
              <w:rPr>
                <w:lang w:val="sr-Cyrl-CS"/>
              </w:rPr>
            </w:pPr>
            <w:r w:rsidRPr="0016690E">
              <w:rPr>
                <w:sz w:val="22"/>
                <w:lang w:val="sr-Cyrl-CS"/>
              </w:rPr>
              <w:t>Рад у групи, истраживачки рад, решавање тестова</w:t>
            </w:r>
          </w:p>
        </w:tc>
        <w:tc>
          <w:tcPr>
            <w:tcW w:w="2816" w:type="dxa"/>
            <w:tcBorders>
              <w:top w:val="single" w:sz="6" w:space="0" w:color="auto"/>
            </w:tcBorders>
            <w:vAlign w:val="center"/>
          </w:tcPr>
          <w:p w:rsidR="00420CBE" w:rsidRPr="0016690E" w:rsidRDefault="00420CBE" w:rsidP="0085469C">
            <w:pPr>
              <w:rPr>
                <w:lang w:val="sr-Cyrl-CS"/>
              </w:rPr>
            </w:pPr>
            <w:r w:rsidRPr="0016690E">
              <w:rPr>
                <w:sz w:val="22"/>
                <w:lang w:val="sr-Cyrl-CS"/>
              </w:rPr>
              <w:t>Праћење постигнућа ученика на редовној настави</w:t>
            </w:r>
          </w:p>
        </w:tc>
      </w:tr>
      <w:tr w:rsidR="00420CBE" w:rsidRPr="0016690E" w:rsidTr="0085469C">
        <w:trPr>
          <w:trHeight w:val="680"/>
          <w:jc w:val="center"/>
        </w:trPr>
        <w:tc>
          <w:tcPr>
            <w:tcW w:w="974" w:type="dxa"/>
            <w:vAlign w:val="center"/>
          </w:tcPr>
          <w:p w:rsidR="00420CBE" w:rsidRPr="0016690E" w:rsidRDefault="00420CBE" w:rsidP="0085469C">
            <w:pPr>
              <w:rPr>
                <w:b/>
                <w:lang w:val="sr-Cyrl-CS"/>
              </w:rPr>
            </w:pPr>
            <w:r w:rsidRPr="0016690E">
              <w:rPr>
                <w:b/>
                <w:sz w:val="22"/>
                <w:lang w:val="sr-Cyrl-CS"/>
              </w:rPr>
              <w:t>5.</w:t>
            </w:r>
          </w:p>
        </w:tc>
        <w:tc>
          <w:tcPr>
            <w:tcW w:w="2635" w:type="dxa"/>
            <w:gridSpan w:val="2"/>
            <w:vAlign w:val="center"/>
          </w:tcPr>
          <w:p w:rsidR="00420CBE" w:rsidRPr="0016690E" w:rsidRDefault="00420CBE" w:rsidP="0085469C">
            <w:pPr>
              <w:rPr>
                <w:b/>
                <w:lang w:val="sr-Cyrl-CS"/>
              </w:rPr>
            </w:pPr>
            <w:r w:rsidRPr="0016690E">
              <w:rPr>
                <w:b/>
                <w:sz w:val="22"/>
                <w:lang w:val="sr-Cyrl-CS"/>
              </w:rPr>
              <w:t>Стилске вежбе</w:t>
            </w:r>
          </w:p>
        </w:tc>
        <w:tc>
          <w:tcPr>
            <w:tcW w:w="1088" w:type="dxa"/>
            <w:vAlign w:val="center"/>
          </w:tcPr>
          <w:p w:rsidR="00420CBE" w:rsidRPr="0016690E" w:rsidRDefault="00420CBE" w:rsidP="0085469C">
            <w:pPr>
              <w:jc w:val="center"/>
              <w:rPr>
                <w:b/>
                <w:lang w:val="sr-Cyrl-CS"/>
              </w:rPr>
            </w:pPr>
            <w:r w:rsidRPr="0016690E">
              <w:rPr>
                <w:b/>
                <w:sz w:val="22"/>
                <w:lang w:val="sr-Cyrl-CS"/>
              </w:rPr>
              <w:t>2</w:t>
            </w:r>
          </w:p>
        </w:tc>
        <w:tc>
          <w:tcPr>
            <w:tcW w:w="3666" w:type="dxa"/>
            <w:vAlign w:val="center"/>
          </w:tcPr>
          <w:p w:rsidR="00420CBE" w:rsidRPr="0016690E" w:rsidRDefault="00420CBE" w:rsidP="0085469C">
            <w:r w:rsidRPr="0016690E">
              <w:rPr>
                <w:sz w:val="22"/>
              </w:rPr>
              <w:t>Упознавање са стилским могућностима српског језика; развијање осећања за естетске вредности у књижевној уметности.</w:t>
            </w:r>
          </w:p>
        </w:tc>
        <w:tc>
          <w:tcPr>
            <w:tcW w:w="2429" w:type="dxa"/>
            <w:tcBorders>
              <w:top w:val="single" w:sz="6" w:space="0" w:color="auto"/>
            </w:tcBorders>
            <w:vAlign w:val="center"/>
          </w:tcPr>
          <w:p w:rsidR="00420CBE" w:rsidRPr="0016690E" w:rsidRDefault="00420CBE" w:rsidP="0085469C">
            <w:pPr>
              <w:rPr>
                <w:lang w:val="sr-Cyrl-CS"/>
              </w:rPr>
            </w:pPr>
          </w:p>
        </w:tc>
        <w:tc>
          <w:tcPr>
            <w:tcW w:w="2816" w:type="dxa"/>
            <w:tcBorders>
              <w:top w:val="single" w:sz="6" w:space="0" w:color="auto"/>
            </w:tcBorders>
            <w:vAlign w:val="center"/>
          </w:tcPr>
          <w:p w:rsidR="00420CBE" w:rsidRPr="0016690E" w:rsidRDefault="00420CBE" w:rsidP="0085469C">
            <w:pPr>
              <w:rPr>
                <w:lang w:val="sr-Cyrl-CS"/>
              </w:rPr>
            </w:pPr>
            <w:r w:rsidRPr="0016690E">
              <w:rPr>
                <w:sz w:val="22"/>
                <w:lang w:val="sr-Cyrl-CS"/>
              </w:rPr>
              <w:t>Праћење постигнућа ученика на редовној настави</w:t>
            </w:r>
          </w:p>
        </w:tc>
      </w:tr>
      <w:tr w:rsidR="00420CBE" w:rsidRPr="0016690E" w:rsidTr="0085469C">
        <w:trPr>
          <w:trHeight w:val="511"/>
          <w:jc w:val="center"/>
        </w:trPr>
        <w:tc>
          <w:tcPr>
            <w:tcW w:w="3609" w:type="dxa"/>
            <w:gridSpan w:val="3"/>
            <w:vAlign w:val="center"/>
          </w:tcPr>
          <w:p w:rsidR="00420CBE" w:rsidRPr="0016690E" w:rsidRDefault="00420CBE" w:rsidP="0085469C">
            <w:pPr>
              <w:jc w:val="right"/>
            </w:pPr>
            <w:r w:rsidRPr="0016690E">
              <w:rPr>
                <w:b/>
                <w:sz w:val="22"/>
              </w:rPr>
              <w:t>Укупночасова</w:t>
            </w:r>
          </w:p>
        </w:tc>
        <w:tc>
          <w:tcPr>
            <w:tcW w:w="1088" w:type="dxa"/>
            <w:vAlign w:val="center"/>
          </w:tcPr>
          <w:p w:rsidR="00420CBE" w:rsidRPr="0016690E" w:rsidRDefault="00420CBE" w:rsidP="0085469C">
            <w:pPr>
              <w:jc w:val="center"/>
              <w:rPr>
                <w:b/>
                <w:lang w:val="sr-Cyrl-CS"/>
              </w:rPr>
            </w:pPr>
            <w:r w:rsidRPr="0016690E">
              <w:rPr>
                <w:b/>
                <w:sz w:val="22"/>
                <w:lang w:val="sr-Cyrl-CS"/>
              </w:rPr>
              <w:t>36</w:t>
            </w:r>
          </w:p>
        </w:tc>
        <w:tc>
          <w:tcPr>
            <w:tcW w:w="8911" w:type="dxa"/>
            <w:gridSpan w:val="3"/>
          </w:tcPr>
          <w:p w:rsidR="00420CBE" w:rsidRPr="0016690E" w:rsidRDefault="00420CBE" w:rsidP="0085469C"/>
        </w:tc>
      </w:tr>
    </w:tbl>
    <w:p w:rsidR="00420CBE" w:rsidRPr="0016690E" w:rsidRDefault="00420CBE" w:rsidP="0085469C">
      <w:pPr>
        <w:rPr>
          <w:b/>
        </w:rPr>
      </w:pPr>
    </w:p>
    <w:p w:rsidR="00420CBE" w:rsidRDefault="00420CBE" w:rsidP="0085469C">
      <w:pPr>
        <w:rPr>
          <w:b/>
        </w:rPr>
      </w:pPr>
    </w:p>
    <w:p w:rsidR="00420CBE" w:rsidRPr="00281F5F" w:rsidRDefault="00420CBE" w:rsidP="0085469C">
      <w:pPr>
        <w:rPr>
          <w:b/>
        </w:rPr>
      </w:pPr>
    </w:p>
    <w:p w:rsidR="00420CBE" w:rsidRPr="0016690E" w:rsidRDefault="00420CBE" w:rsidP="0085469C">
      <w:pPr>
        <w:rPr>
          <w:b/>
        </w:rPr>
      </w:pPr>
      <w:r w:rsidRPr="0016690E">
        <w:rPr>
          <w:b/>
        </w:rPr>
        <w:t>Програм допунске наставе за шести разред– ЕНГЛЕСКИ ЈЕЗИК</w:t>
      </w:r>
    </w:p>
    <w:tbl>
      <w:tblPr>
        <w:tblW w:w="13608" w:type="dxa"/>
        <w:jc w:val="center"/>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33"/>
        <w:gridCol w:w="1134"/>
        <w:gridCol w:w="1732"/>
        <w:gridCol w:w="4008"/>
        <w:gridCol w:w="2501"/>
      </w:tblGrid>
      <w:tr w:rsidR="00420CBE" w:rsidRPr="0016690E" w:rsidTr="0085469C">
        <w:trPr>
          <w:trHeight w:val="1170"/>
          <w:jc w:val="center"/>
        </w:trPr>
        <w:tc>
          <w:tcPr>
            <w:tcW w:w="13608" w:type="dxa"/>
            <w:gridSpan w:val="5"/>
            <w:tcBorders>
              <w:top w:val="double" w:sz="4" w:space="0" w:color="auto"/>
              <w:left w:val="double" w:sz="4" w:space="0" w:color="auto"/>
              <w:bottom w:val="single" w:sz="12" w:space="0" w:color="auto"/>
              <w:right w:val="double" w:sz="4" w:space="0" w:color="auto"/>
            </w:tcBorders>
            <w:shd w:val="clear" w:color="auto" w:fill="C6D9F1" w:themeFill="text2" w:themeFillTint="33"/>
          </w:tcPr>
          <w:p w:rsidR="00420CBE" w:rsidRPr="0016690E" w:rsidRDefault="00420CBE" w:rsidP="0085469C">
            <w:pPr>
              <w:tabs>
                <w:tab w:val="left" w:pos="225"/>
              </w:tabs>
            </w:pPr>
            <w:r w:rsidRPr="0016690E">
              <w:rPr>
                <w:b/>
              </w:rPr>
              <w:lastRenderedPageBreak/>
              <w:t>Циљ допунске наставе:</w:t>
            </w:r>
            <w:r w:rsidRPr="0016690E">
              <w:t xml:space="preserve"> - кроз додатна везбања помоћи ученицима да лакше обнове градиво стечено у претходној години и лакше усвоје нов</w:t>
            </w:r>
            <w:r w:rsidRPr="0016690E">
              <w:rPr>
                <w:lang w:val="sr-Cyrl-CS"/>
              </w:rPr>
              <w:t>о</w:t>
            </w:r>
            <w:r w:rsidRPr="0016690E">
              <w:t xml:space="preserve"> градиво из шестог разреда              </w:t>
            </w:r>
          </w:p>
          <w:p w:rsidR="00420CBE" w:rsidRPr="0016690E" w:rsidRDefault="00420CBE" w:rsidP="0085469C">
            <w:pPr>
              <w:tabs>
                <w:tab w:val="left" w:pos="225"/>
              </w:tabs>
              <w:rPr>
                <w:i/>
                <w:lang w:val="sr-Cyrl-CS"/>
              </w:rPr>
            </w:pPr>
            <w:r w:rsidRPr="0016690E">
              <w:t xml:space="preserve"> - подстаћи ученике да се више посвете учењу енглеског језика кроз вежбе прилагођене њима и њиховом знању, али и оне вежбе које ће им показати да није тешко савладати страни језик уз додатну мотивацију</w:t>
            </w:r>
          </w:p>
        </w:tc>
      </w:tr>
      <w:tr w:rsidR="00420CBE" w:rsidRPr="0016690E" w:rsidTr="0085469C">
        <w:trPr>
          <w:trHeight w:val="477"/>
          <w:jc w:val="center"/>
        </w:trPr>
        <w:tc>
          <w:tcPr>
            <w:tcW w:w="4233" w:type="dxa"/>
            <w:tcBorders>
              <w:top w:val="single" w:sz="12" w:space="0" w:color="auto"/>
              <w:left w:val="double" w:sz="4" w:space="0" w:color="auto"/>
              <w:bottom w:val="single" w:sz="12" w:space="0" w:color="auto"/>
            </w:tcBorders>
            <w:shd w:val="clear" w:color="auto" w:fill="C6D9F1" w:themeFill="text2" w:themeFillTint="33"/>
            <w:vAlign w:val="center"/>
          </w:tcPr>
          <w:p w:rsidR="00420CBE" w:rsidRPr="0016690E" w:rsidRDefault="00420CBE" w:rsidP="0085469C">
            <w:pPr>
              <w:jc w:val="center"/>
              <w:rPr>
                <w:lang w:val="sr-Cyrl-CS"/>
              </w:rPr>
            </w:pPr>
            <w:r w:rsidRPr="0016690E">
              <w:rPr>
                <w:lang w:val="sr-Cyrl-CS"/>
              </w:rPr>
              <w:t>Назив теме</w:t>
            </w:r>
          </w:p>
        </w:tc>
        <w:tc>
          <w:tcPr>
            <w:tcW w:w="1134" w:type="dxa"/>
            <w:tcBorders>
              <w:top w:val="single" w:sz="12" w:space="0" w:color="auto"/>
              <w:bottom w:val="single" w:sz="12" w:space="0" w:color="auto"/>
            </w:tcBorders>
            <w:shd w:val="clear" w:color="auto" w:fill="C6D9F1" w:themeFill="text2" w:themeFillTint="33"/>
            <w:vAlign w:val="center"/>
          </w:tcPr>
          <w:p w:rsidR="00420CBE" w:rsidRPr="0016690E" w:rsidRDefault="00420CBE" w:rsidP="0085469C">
            <w:pPr>
              <w:jc w:val="center"/>
            </w:pPr>
            <w:r w:rsidRPr="0016690E">
              <w:t>Оријентациони број часова</w:t>
            </w:r>
          </w:p>
        </w:tc>
        <w:tc>
          <w:tcPr>
            <w:tcW w:w="1732" w:type="dxa"/>
            <w:tcBorders>
              <w:top w:val="single" w:sz="12" w:space="0" w:color="auto"/>
              <w:bottom w:val="single" w:sz="12" w:space="0" w:color="auto"/>
            </w:tcBorders>
            <w:shd w:val="clear" w:color="auto" w:fill="C6D9F1" w:themeFill="text2" w:themeFillTint="33"/>
            <w:vAlign w:val="center"/>
          </w:tcPr>
          <w:p w:rsidR="00420CBE" w:rsidRPr="0016690E" w:rsidRDefault="00420CBE" w:rsidP="0085469C">
            <w:pPr>
              <w:jc w:val="center"/>
            </w:pPr>
            <w:r w:rsidRPr="0016690E">
              <w:t>Начин реализације</w:t>
            </w:r>
          </w:p>
        </w:tc>
        <w:tc>
          <w:tcPr>
            <w:tcW w:w="4008" w:type="dxa"/>
            <w:tcBorders>
              <w:top w:val="single" w:sz="12" w:space="0" w:color="auto"/>
              <w:bottom w:val="single" w:sz="12" w:space="0" w:color="auto"/>
            </w:tcBorders>
            <w:shd w:val="clear" w:color="auto" w:fill="C6D9F1" w:themeFill="text2" w:themeFillTint="33"/>
            <w:vAlign w:val="center"/>
          </w:tcPr>
          <w:p w:rsidR="00420CBE" w:rsidRPr="0016690E" w:rsidRDefault="00420CBE" w:rsidP="0085469C">
            <w:pPr>
              <w:jc w:val="center"/>
            </w:pPr>
          </w:p>
          <w:p w:rsidR="00420CBE" w:rsidRPr="0016690E" w:rsidRDefault="00420CBE" w:rsidP="0085469C">
            <w:pPr>
              <w:jc w:val="center"/>
            </w:pPr>
            <w:r w:rsidRPr="0016690E">
              <w:t>Специфични циљеви-задаци</w:t>
            </w:r>
          </w:p>
        </w:tc>
        <w:tc>
          <w:tcPr>
            <w:tcW w:w="2501" w:type="dxa"/>
            <w:tcBorders>
              <w:top w:val="single" w:sz="12" w:space="0" w:color="auto"/>
              <w:bottom w:val="single" w:sz="12" w:space="0" w:color="auto"/>
              <w:right w:val="double" w:sz="4" w:space="0" w:color="auto"/>
            </w:tcBorders>
            <w:shd w:val="clear" w:color="auto" w:fill="C6D9F1" w:themeFill="text2" w:themeFillTint="33"/>
            <w:vAlign w:val="center"/>
          </w:tcPr>
          <w:p w:rsidR="00420CBE" w:rsidRPr="0016690E" w:rsidRDefault="00420CBE" w:rsidP="0085469C">
            <w:pPr>
              <w:jc w:val="center"/>
            </w:pPr>
          </w:p>
          <w:p w:rsidR="00420CBE" w:rsidRPr="0016690E" w:rsidRDefault="00420CBE" w:rsidP="0085469C">
            <w:pPr>
              <w:jc w:val="center"/>
              <w:rPr>
                <w:lang w:val="sr-Cyrl-CS"/>
              </w:rPr>
            </w:pPr>
            <w:r w:rsidRPr="0016690E">
              <w:rPr>
                <w:lang w:val="sr-Cyrl-CS"/>
              </w:rPr>
              <w:t>Начин праћена ефеката допунске наставе</w:t>
            </w:r>
          </w:p>
        </w:tc>
      </w:tr>
      <w:tr w:rsidR="00420CBE" w:rsidRPr="0016690E" w:rsidTr="0085469C">
        <w:trPr>
          <w:trHeight w:val="1158"/>
          <w:jc w:val="center"/>
        </w:trPr>
        <w:tc>
          <w:tcPr>
            <w:tcW w:w="4233" w:type="dxa"/>
            <w:tcBorders>
              <w:top w:val="single" w:sz="12" w:space="0" w:color="auto"/>
              <w:left w:val="double" w:sz="4" w:space="0" w:color="auto"/>
              <w:bottom w:val="single" w:sz="4" w:space="0" w:color="auto"/>
            </w:tcBorders>
            <w:vAlign w:val="center"/>
          </w:tcPr>
          <w:p w:rsidR="00420CBE" w:rsidRPr="0016690E" w:rsidRDefault="00420CBE" w:rsidP="0085469C">
            <w:r w:rsidRPr="0016690E">
              <w:rPr>
                <w:b/>
              </w:rPr>
              <w:t>1.</w:t>
            </w:r>
            <w:r w:rsidRPr="0016690E">
              <w:t>Present Tenses: Simple and Continuous tense</w:t>
            </w:r>
          </w:p>
        </w:tc>
        <w:tc>
          <w:tcPr>
            <w:tcW w:w="1134" w:type="dxa"/>
            <w:tcBorders>
              <w:top w:val="single" w:sz="12" w:space="0" w:color="auto"/>
              <w:bottom w:val="single" w:sz="4" w:space="0" w:color="auto"/>
            </w:tcBorders>
            <w:vAlign w:val="center"/>
          </w:tcPr>
          <w:p w:rsidR="00420CBE" w:rsidRPr="0016690E" w:rsidRDefault="00420CBE" w:rsidP="0085469C">
            <w:pPr>
              <w:jc w:val="center"/>
            </w:pPr>
            <w:r w:rsidRPr="0016690E">
              <w:t>5</w:t>
            </w:r>
          </w:p>
        </w:tc>
        <w:tc>
          <w:tcPr>
            <w:tcW w:w="1732" w:type="dxa"/>
            <w:tcBorders>
              <w:top w:val="single" w:sz="12" w:space="0" w:color="auto"/>
              <w:bottom w:val="single" w:sz="4" w:space="0" w:color="auto"/>
            </w:tcBorders>
            <w:vAlign w:val="center"/>
          </w:tcPr>
          <w:p w:rsidR="00420CBE" w:rsidRPr="0016690E" w:rsidRDefault="00420CBE" w:rsidP="0085469C">
            <w:r w:rsidRPr="0016690E">
              <w:rPr>
                <w:sz w:val="22"/>
              </w:rPr>
              <w:t>Индивидуализација,</w:t>
            </w:r>
          </w:p>
        </w:tc>
        <w:tc>
          <w:tcPr>
            <w:tcW w:w="4008" w:type="dxa"/>
            <w:tcBorders>
              <w:top w:val="single" w:sz="12" w:space="0" w:color="auto"/>
              <w:bottom w:val="single" w:sz="4" w:space="0" w:color="auto"/>
            </w:tcBorders>
            <w:vAlign w:val="center"/>
          </w:tcPr>
          <w:p w:rsidR="00420CBE" w:rsidRPr="0016690E" w:rsidRDefault="00420CBE" w:rsidP="0085469C">
            <w:r w:rsidRPr="0016690E">
              <w:rPr>
                <w:sz w:val="22"/>
              </w:rPr>
              <w:t>Ученици треба да:</w:t>
            </w:r>
          </w:p>
          <w:p w:rsidR="00420CBE" w:rsidRPr="0016690E" w:rsidRDefault="00420CBE" w:rsidP="00420CBE">
            <w:pPr>
              <w:pStyle w:val="ListParagraph"/>
              <w:numPr>
                <w:ilvl w:val="0"/>
                <w:numId w:val="82"/>
              </w:numPr>
            </w:pPr>
            <w:r w:rsidRPr="0016690E">
              <w:rPr>
                <w:sz w:val="22"/>
              </w:rPr>
              <w:t>обнове и даље усаврше употребу садашњег времена у енглеском језику</w:t>
            </w:r>
          </w:p>
        </w:tc>
        <w:tc>
          <w:tcPr>
            <w:tcW w:w="2501" w:type="dxa"/>
            <w:tcBorders>
              <w:top w:val="single" w:sz="12" w:space="0" w:color="auto"/>
              <w:bottom w:val="single" w:sz="4" w:space="0" w:color="auto"/>
              <w:right w:val="double" w:sz="4" w:space="0" w:color="auto"/>
            </w:tcBorders>
            <w:vAlign w:val="center"/>
          </w:tcPr>
          <w:p w:rsidR="00420CBE" w:rsidRPr="0016690E" w:rsidRDefault="00420CBE" w:rsidP="0085469C">
            <w:r w:rsidRPr="0016690E">
              <w:rPr>
                <w:sz w:val="22"/>
              </w:rPr>
              <w:t>Праћење рада и постигнућа на редовној настави,белешке о напредовању сваког ученика</w:t>
            </w:r>
          </w:p>
        </w:tc>
      </w:tr>
      <w:tr w:rsidR="00420CBE" w:rsidRPr="0016690E" w:rsidTr="0085469C">
        <w:trPr>
          <w:trHeight w:val="284"/>
          <w:jc w:val="center"/>
        </w:trPr>
        <w:tc>
          <w:tcPr>
            <w:tcW w:w="4233" w:type="dxa"/>
            <w:tcBorders>
              <w:top w:val="single" w:sz="4" w:space="0" w:color="auto"/>
              <w:left w:val="double" w:sz="4" w:space="0" w:color="auto"/>
              <w:bottom w:val="single" w:sz="4" w:space="0" w:color="auto"/>
            </w:tcBorders>
            <w:vAlign w:val="center"/>
          </w:tcPr>
          <w:p w:rsidR="00420CBE" w:rsidRPr="0016690E" w:rsidRDefault="00420CBE" w:rsidP="0085469C">
            <w:r w:rsidRPr="0016690E">
              <w:rPr>
                <w:b/>
              </w:rPr>
              <w:t>2.</w:t>
            </w:r>
            <w:r w:rsidRPr="0016690E">
              <w:t>Going to, comparison of adjectives, cardinal numbers 1 to 1000, articles, wh -questions, Past simple tense (regular verbs), Past simple tense (verb TO BE), reading practices</w:t>
            </w:r>
          </w:p>
        </w:tc>
        <w:tc>
          <w:tcPr>
            <w:tcW w:w="1134" w:type="dxa"/>
            <w:tcBorders>
              <w:top w:val="single" w:sz="4" w:space="0" w:color="auto"/>
              <w:bottom w:val="single" w:sz="4" w:space="0" w:color="auto"/>
            </w:tcBorders>
            <w:vAlign w:val="center"/>
          </w:tcPr>
          <w:p w:rsidR="00420CBE" w:rsidRPr="0016690E" w:rsidRDefault="00420CBE" w:rsidP="0085469C">
            <w:pPr>
              <w:jc w:val="center"/>
            </w:pPr>
            <w:r w:rsidRPr="0016690E">
              <w:t>10</w:t>
            </w:r>
          </w:p>
        </w:tc>
        <w:tc>
          <w:tcPr>
            <w:tcW w:w="1732" w:type="dxa"/>
            <w:tcBorders>
              <w:top w:val="single" w:sz="4" w:space="0" w:color="auto"/>
              <w:bottom w:val="single" w:sz="4" w:space="0" w:color="auto"/>
            </w:tcBorders>
            <w:vAlign w:val="center"/>
          </w:tcPr>
          <w:p w:rsidR="00420CBE" w:rsidRPr="0016690E" w:rsidRDefault="00420CBE" w:rsidP="0085469C">
            <w:r w:rsidRPr="0016690E">
              <w:rPr>
                <w:sz w:val="22"/>
              </w:rPr>
              <w:t>Јачање мотивације прилагођавање задатака сваком детету</w:t>
            </w:r>
          </w:p>
        </w:tc>
        <w:tc>
          <w:tcPr>
            <w:tcW w:w="4008" w:type="dxa"/>
            <w:tcBorders>
              <w:top w:val="single" w:sz="4" w:space="0" w:color="auto"/>
              <w:bottom w:val="single" w:sz="4" w:space="0" w:color="auto"/>
            </w:tcBorders>
            <w:vAlign w:val="center"/>
          </w:tcPr>
          <w:p w:rsidR="00420CBE" w:rsidRPr="0016690E" w:rsidRDefault="00420CBE" w:rsidP="0085469C">
            <w:r w:rsidRPr="0016690E">
              <w:rPr>
                <w:sz w:val="22"/>
              </w:rPr>
              <w:t>Ученици треба да:</w:t>
            </w:r>
          </w:p>
          <w:p w:rsidR="00420CBE" w:rsidRPr="0016690E" w:rsidRDefault="00420CBE" w:rsidP="00420CBE">
            <w:pPr>
              <w:pStyle w:val="ListParagraph"/>
              <w:numPr>
                <w:ilvl w:val="0"/>
                <w:numId w:val="82"/>
              </w:numPr>
            </w:pPr>
            <w:r w:rsidRPr="0016690E">
              <w:rPr>
                <w:sz w:val="22"/>
              </w:rPr>
              <w:t>обнове употребу Going to</w:t>
            </w:r>
          </w:p>
          <w:p w:rsidR="00420CBE" w:rsidRPr="0016690E" w:rsidRDefault="00420CBE" w:rsidP="00420CBE">
            <w:pPr>
              <w:pStyle w:val="ListParagraph"/>
              <w:numPr>
                <w:ilvl w:val="0"/>
                <w:numId w:val="82"/>
              </w:numPr>
            </w:pPr>
            <w:r w:rsidRPr="0016690E">
              <w:rPr>
                <w:sz w:val="22"/>
              </w:rPr>
              <w:t>обнове грађење придева као и њихову употребу</w:t>
            </w:r>
          </w:p>
          <w:p w:rsidR="00420CBE" w:rsidRPr="0016690E" w:rsidRDefault="00420CBE" w:rsidP="00420CBE">
            <w:pPr>
              <w:pStyle w:val="ListParagraph"/>
              <w:numPr>
                <w:ilvl w:val="0"/>
                <w:numId w:val="82"/>
              </w:numPr>
            </w:pPr>
            <w:r w:rsidRPr="0016690E">
              <w:rPr>
                <w:sz w:val="22"/>
              </w:rPr>
              <w:t>савладају и користе бројеве до 1000</w:t>
            </w:r>
          </w:p>
          <w:p w:rsidR="00420CBE" w:rsidRPr="0016690E" w:rsidRDefault="00420CBE" w:rsidP="00420CBE">
            <w:pPr>
              <w:pStyle w:val="ListParagraph"/>
              <w:numPr>
                <w:ilvl w:val="0"/>
                <w:numId w:val="82"/>
              </w:numPr>
            </w:pPr>
            <w:r w:rsidRPr="0016690E">
              <w:rPr>
                <w:sz w:val="22"/>
              </w:rPr>
              <w:t>обнове и даље усаврше употребу члана у енглеском језику</w:t>
            </w:r>
          </w:p>
          <w:p w:rsidR="00420CBE" w:rsidRPr="0016690E" w:rsidRDefault="00420CBE" w:rsidP="00420CBE">
            <w:pPr>
              <w:pStyle w:val="ListParagraph"/>
              <w:numPr>
                <w:ilvl w:val="0"/>
                <w:numId w:val="82"/>
              </w:numPr>
            </w:pPr>
            <w:r w:rsidRPr="0016690E">
              <w:rPr>
                <w:sz w:val="22"/>
              </w:rPr>
              <w:t>прошире речник усвајањем нових речи кроз читање и разумевање текстова</w:t>
            </w:r>
          </w:p>
        </w:tc>
        <w:tc>
          <w:tcPr>
            <w:tcW w:w="2501" w:type="dxa"/>
            <w:tcBorders>
              <w:top w:val="single" w:sz="4" w:space="0" w:color="auto"/>
              <w:bottom w:val="single" w:sz="4" w:space="0" w:color="auto"/>
              <w:right w:val="double" w:sz="4" w:space="0" w:color="auto"/>
            </w:tcBorders>
            <w:vAlign w:val="center"/>
          </w:tcPr>
          <w:p w:rsidR="00420CBE" w:rsidRPr="0016690E" w:rsidRDefault="00420CBE" w:rsidP="0085469C">
            <w:r w:rsidRPr="0016690E">
              <w:rPr>
                <w:sz w:val="22"/>
              </w:rPr>
              <w:t>Праћење постигнућа ученика како на редовним тако и на допунским цасовима кроз белешке и записе</w:t>
            </w:r>
          </w:p>
        </w:tc>
      </w:tr>
      <w:tr w:rsidR="00420CBE" w:rsidRPr="0016690E" w:rsidTr="0085469C">
        <w:trPr>
          <w:trHeight w:val="3482"/>
          <w:jc w:val="center"/>
        </w:trPr>
        <w:tc>
          <w:tcPr>
            <w:tcW w:w="4233" w:type="dxa"/>
            <w:tcBorders>
              <w:top w:val="single" w:sz="4" w:space="0" w:color="auto"/>
              <w:left w:val="double" w:sz="4" w:space="0" w:color="auto"/>
              <w:bottom w:val="single" w:sz="4" w:space="0" w:color="auto"/>
            </w:tcBorders>
            <w:vAlign w:val="center"/>
          </w:tcPr>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r w:rsidRPr="0016690E">
              <w:rPr>
                <w:b/>
              </w:rPr>
              <w:t>3.</w:t>
            </w:r>
            <w:r w:rsidRPr="0016690E">
              <w:t xml:space="preserve"> Past Simple Tense ( regular / irregular verbs), plural of nouns, countable and uncountable nouns, adverbs, quanifiers: some/ any, much/many/a lot of, time telling, reading practices</w:t>
            </w:r>
          </w:p>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tc>
        <w:tc>
          <w:tcPr>
            <w:tcW w:w="1134" w:type="dxa"/>
            <w:tcBorders>
              <w:top w:val="single" w:sz="4" w:space="0" w:color="auto"/>
              <w:bottom w:val="single" w:sz="4" w:space="0" w:color="auto"/>
            </w:tcBorders>
            <w:vAlign w:val="center"/>
          </w:tcPr>
          <w:p w:rsidR="00420CBE" w:rsidRPr="0016690E" w:rsidRDefault="00420CBE" w:rsidP="0085469C">
            <w:pPr>
              <w:jc w:val="center"/>
            </w:pPr>
            <w:r w:rsidRPr="0016690E">
              <w:t>12</w:t>
            </w:r>
          </w:p>
        </w:tc>
        <w:tc>
          <w:tcPr>
            <w:tcW w:w="1732" w:type="dxa"/>
            <w:tcBorders>
              <w:top w:val="single" w:sz="4" w:space="0" w:color="auto"/>
              <w:bottom w:val="single" w:sz="4" w:space="0" w:color="auto"/>
            </w:tcBorders>
            <w:vAlign w:val="center"/>
          </w:tcPr>
          <w:p w:rsidR="00420CBE" w:rsidRPr="0016690E" w:rsidRDefault="00420CBE" w:rsidP="0085469C"/>
          <w:p w:rsidR="00420CBE" w:rsidRPr="0016690E" w:rsidRDefault="00420CBE" w:rsidP="0085469C">
            <w:r w:rsidRPr="0016690E">
              <w:rPr>
                <w:sz w:val="22"/>
              </w:rPr>
              <w:t>Индивидуални приступ,уважавање тешкоћа са којим се ученици срећу</w:t>
            </w:r>
          </w:p>
          <w:p w:rsidR="00420CBE" w:rsidRPr="0016690E" w:rsidRDefault="00420CBE" w:rsidP="0085469C"/>
          <w:p w:rsidR="00420CBE" w:rsidRPr="0016690E" w:rsidRDefault="00420CBE" w:rsidP="0085469C"/>
          <w:p w:rsidR="00420CBE" w:rsidRPr="0016690E" w:rsidRDefault="00420CBE" w:rsidP="0085469C">
            <w:pPr>
              <w:tabs>
                <w:tab w:val="center" w:pos="562"/>
              </w:tabs>
            </w:pPr>
          </w:p>
          <w:p w:rsidR="00420CBE" w:rsidRPr="0016690E" w:rsidRDefault="00420CBE" w:rsidP="0085469C">
            <w:pPr>
              <w:tabs>
                <w:tab w:val="center" w:pos="562"/>
              </w:tabs>
            </w:pPr>
          </w:p>
          <w:p w:rsidR="00420CBE" w:rsidRPr="0016690E" w:rsidRDefault="00420CBE" w:rsidP="0085469C">
            <w:pPr>
              <w:tabs>
                <w:tab w:val="center" w:pos="562"/>
              </w:tabs>
            </w:pPr>
          </w:p>
          <w:p w:rsidR="00420CBE" w:rsidRPr="0016690E" w:rsidRDefault="00420CBE" w:rsidP="0085469C">
            <w:pPr>
              <w:tabs>
                <w:tab w:val="center" w:pos="562"/>
              </w:tabs>
            </w:pPr>
          </w:p>
          <w:p w:rsidR="00420CBE" w:rsidRPr="0016690E" w:rsidRDefault="00420CBE" w:rsidP="0085469C"/>
        </w:tc>
        <w:tc>
          <w:tcPr>
            <w:tcW w:w="4008" w:type="dxa"/>
            <w:tcBorders>
              <w:top w:val="single" w:sz="4" w:space="0" w:color="auto"/>
              <w:bottom w:val="single" w:sz="4" w:space="0" w:color="auto"/>
            </w:tcBorders>
            <w:vAlign w:val="center"/>
          </w:tcPr>
          <w:p w:rsidR="00420CBE" w:rsidRPr="0016690E" w:rsidRDefault="00420CBE" w:rsidP="0085469C">
            <w:r w:rsidRPr="0016690E">
              <w:rPr>
                <w:sz w:val="22"/>
              </w:rPr>
              <w:t>Ученици треба да:</w:t>
            </w:r>
          </w:p>
          <w:p w:rsidR="00420CBE" w:rsidRPr="0016690E" w:rsidRDefault="00420CBE" w:rsidP="00420CBE">
            <w:pPr>
              <w:pStyle w:val="ListParagraph"/>
              <w:numPr>
                <w:ilvl w:val="0"/>
                <w:numId w:val="82"/>
              </w:numPr>
            </w:pPr>
            <w:r w:rsidRPr="0016690E">
              <w:rPr>
                <w:sz w:val="22"/>
              </w:rPr>
              <w:t>науче грађење и употребу прошлог простог времена у енглеском језику</w:t>
            </w:r>
          </w:p>
          <w:p w:rsidR="00420CBE" w:rsidRPr="0016690E" w:rsidRDefault="00420CBE" w:rsidP="00420CBE">
            <w:pPr>
              <w:pStyle w:val="ListParagraph"/>
              <w:numPr>
                <w:ilvl w:val="0"/>
                <w:numId w:val="82"/>
              </w:numPr>
            </w:pPr>
            <w:r w:rsidRPr="0016690E">
              <w:rPr>
                <w:sz w:val="22"/>
              </w:rPr>
              <w:t xml:space="preserve">науче и даље усаврше неправилне глаголе у прошлом времену </w:t>
            </w:r>
          </w:p>
          <w:p w:rsidR="00420CBE" w:rsidRPr="0016690E" w:rsidRDefault="00420CBE" w:rsidP="00420CBE">
            <w:pPr>
              <w:pStyle w:val="ListParagraph"/>
              <w:numPr>
                <w:ilvl w:val="0"/>
                <w:numId w:val="82"/>
              </w:numPr>
            </w:pPr>
            <w:r w:rsidRPr="0016690E">
              <w:rPr>
                <w:sz w:val="22"/>
              </w:rPr>
              <w:t>обнове и даље усаврше множину именица као и неправилну множину</w:t>
            </w:r>
          </w:p>
          <w:p w:rsidR="00420CBE" w:rsidRPr="0016690E" w:rsidRDefault="00420CBE" w:rsidP="00420CBE">
            <w:pPr>
              <w:pStyle w:val="ListParagraph"/>
              <w:numPr>
                <w:ilvl w:val="0"/>
                <w:numId w:val="82"/>
              </w:numPr>
            </w:pPr>
            <w:r w:rsidRPr="0016690E">
              <w:rPr>
                <w:sz w:val="22"/>
              </w:rPr>
              <w:t>савладају упоребу неодређених детерминатора SOME/ANY уз бројиве и небројиве именице</w:t>
            </w:r>
          </w:p>
          <w:p w:rsidR="00420CBE" w:rsidRPr="0016690E" w:rsidRDefault="00420CBE" w:rsidP="00420CBE">
            <w:pPr>
              <w:pStyle w:val="ListParagraph"/>
              <w:numPr>
                <w:ilvl w:val="0"/>
                <w:numId w:val="82"/>
              </w:numPr>
            </w:pPr>
            <w:r w:rsidRPr="0016690E">
              <w:rPr>
                <w:sz w:val="22"/>
              </w:rPr>
              <w:t>обнове и даље усаврше прилоге</w:t>
            </w:r>
          </w:p>
          <w:p w:rsidR="00420CBE" w:rsidRPr="0016690E" w:rsidRDefault="00420CBE" w:rsidP="00420CBE">
            <w:pPr>
              <w:pStyle w:val="ListParagraph"/>
              <w:numPr>
                <w:ilvl w:val="0"/>
                <w:numId w:val="82"/>
              </w:numPr>
            </w:pPr>
            <w:r w:rsidRPr="0016690E">
              <w:rPr>
                <w:sz w:val="22"/>
              </w:rPr>
              <w:t>обнове и даље усаврше  тражење и давање обавештења о времану на часовнику</w:t>
            </w:r>
          </w:p>
          <w:p w:rsidR="00420CBE" w:rsidRPr="0016690E" w:rsidRDefault="00420CBE" w:rsidP="00420CBE">
            <w:pPr>
              <w:pStyle w:val="ListParagraph"/>
              <w:numPr>
                <w:ilvl w:val="0"/>
                <w:numId w:val="82"/>
              </w:numPr>
            </w:pPr>
            <w:r w:rsidRPr="0016690E">
              <w:rPr>
                <w:sz w:val="22"/>
              </w:rPr>
              <w:t>прошире речник усвајањем нових речи кроз читање и разумевање текстова</w:t>
            </w:r>
          </w:p>
        </w:tc>
        <w:tc>
          <w:tcPr>
            <w:tcW w:w="2501" w:type="dxa"/>
            <w:tcBorders>
              <w:top w:val="single" w:sz="4" w:space="0" w:color="auto"/>
              <w:bottom w:val="single" w:sz="4" w:space="0" w:color="auto"/>
              <w:right w:val="double" w:sz="4" w:space="0" w:color="auto"/>
            </w:tcBorders>
            <w:vAlign w:val="center"/>
          </w:tcPr>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tc>
      </w:tr>
      <w:tr w:rsidR="00420CBE" w:rsidRPr="0016690E" w:rsidTr="0085469C">
        <w:trPr>
          <w:trHeight w:val="2194"/>
          <w:jc w:val="center"/>
        </w:trPr>
        <w:tc>
          <w:tcPr>
            <w:tcW w:w="4233" w:type="dxa"/>
            <w:tcBorders>
              <w:top w:val="single" w:sz="4" w:space="0" w:color="auto"/>
              <w:left w:val="double" w:sz="4" w:space="0" w:color="auto"/>
              <w:bottom w:val="double" w:sz="4" w:space="0" w:color="auto"/>
            </w:tcBorders>
            <w:vAlign w:val="center"/>
          </w:tcPr>
          <w:p w:rsidR="00420CBE" w:rsidRPr="0016690E" w:rsidRDefault="00420CBE" w:rsidP="0085469C">
            <w:r w:rsidRPr="0016690E">
              <w:rPr>
                <w:b/>
              </w:rPr>
              <w:t>4.</w:t>
            </w:r>
            <w:r w:rsidRPr="0016690E">
              <w:t xml:space="preserve"> Past Simple Tense, modal verbs MUST/MUSTN'T,  reading practices</w:t>
            </w:r>
          </w:p>
          <w:p w:rsidR="00420CBE" w:rsidRPr="0016690E" w:rsidRDefault="00420CBE" w:rsidP="0085469C"/>
        </w:tc>
        <w:tc>
          <w:tcPr>
            <w:tcW w:w="1134" w:type="dxa"/>
            <w:tcBorders>
              <w:top w:val="single" w:sz="4" w:space="0" w:color="auto"/>
              <w:bottom w:val="double" w:sz="4" w:space="0" w:color="auto"/>
            </w:tcBorders>
            <w:vAlign w:val="center"/>
          </w:tcPr>
          <w:p w:rsidR="00420CBE" w:rsidRPr="0016690E" w:rsidRDefault="00420CBE" w:rsidP="0085469C">
            <w:pPr>
              <w:jc w:val="center"/>
            </w:pPr>
            <w:r w:rsidRPr="0016690E">
              <w:t>9</w:t>
            </w:r>
          </w:p>
        </w:tc>
        <w:tc>
          <w:tcPr>
            <w:tcW w:w="1732" w:type="dxa"/>
            <w:tcBorders>
              <w:top w:val="single" w:sz="4" w:space="0" w:color="auto"/>
              <w:bottom w:val="double" w:sz="4" w:space="0" w:color="auto"/>
            </w:tcBorders>
            <w:vAlign w:val="center"/>
          </w:tcPr>
          <w:p w:rsidR="00420CBE" w:rsidRPr="0016690E" w:rsidRDefault="00420CBE" w:rsidP="0085469C">
            <w:r w:rsidRPr="0016690E">
              <w:rPr>
                <w:sz w:val="22"/>
              </w:rPr>
              <w:t>Јачање мотивације прилагођавање задатака сваком детету</w:t>
            </w:r>
          </w:p>
        </w:tc>
        <w:tc>
          <w:tcPr>
            <w:tcW w:w="4008" w:type="dxa"/>
            <w:tcBorders>
              <w:top w:val="single" w:sz="4" w:space="0" w:color="auto"/>
              <w:bottom w:val="double" w:sz="4" w:space="0" w:color="auto"/>
            </w:tcBorders>
            <w:vAlign w:val="center"/>
          </w:tcPr>
          <w:p w:rsidR="00420CBE" w:rsidRPr="0016690E" w:rsidRDefault="00420CBE" w:rsidP="0085469C">
            <w:r w:rsidRPr="0016690E">
              <w:rPr>
                <w:sz w:val="22"/>
              </w:rPr>
              <w:t>Ученици треба да:</w:t>
            </w:r>
          </w:p>
          <w:p w:rsidR="00420CBE" w:rsidRPr="0016690E" w:rsidRDefault="00420CBE" w:rsidP="00420CBE">
            <w:pPr>
              <w:pStyle w:val="ListParagraph"/>
              <w:numPr>
                <w:ilvl w:val="0"/>
                <w:numId w:val="82"/>
              </w:numPr>
            </w:pPr>
            <w:r w:rsidRPr="0016690E">
              <w:rPr>
                <w:sz w:val="22"/>
              </w:rPr>
              <w:t>обнове и даље усаврше просто прошло време</w:t>
            </w:r>
          </w:p>
          <w:p w:rsidR="00420CBE" w:rsidRPr="0016690E" w:rsidRDefault="00420CBE" w:rsidP="00420CBE">
            <w:pPr>
              <w:pStyle w:val="ListParagraph"/>
              <w:numPr>
                <w:ilvl w:val="0"/>
                <w:numId w:val="82"/>
              </w:numPr>
            </w:pPr>
            <w:r w:rsidRPr="0016690E">
              <w:rPr>
                <w:sz w:val="22"/>
              </w:rPr>
              <w:t>обнове и даље усаврше модалне глаголе</w:t>
            </w:r>
          </w:p>
          <w:p w:rsidR="00420CBE" w:rsidRPr="0016690E" w:rsidRDefault="00420CBE" w:rsidP="00420CBE">
            <w:pPr>
              <w:pStyle w:val="ListParagraph"/>
              <w:numPr>
                <w:ilvl w:val="0"/>
                <w:numId w:val="82"/>
              </w:numPr>
            </w:pPr>
            <w:r w:rsidRPr="0016690E">
              <w:rPr>
                <w:sz w:val="22"/>
              </w:rPr>
              <w:t>прошире речник усвајањем нових речи кроз читање и разумевање текстова</w:t>
            </w:r>
          </w:p>
        </w:tc>
        <w:tc>
          <w:tcPr>
            <w:tcW w:w="2501" w:type="dxa"/>
            <w:tcBorders>
              <w:top w:val="single" w:sz="4" w:space="0" w:color="auto"/>
              <w:bottom w:val="double" w:sz="4" w:space="0" w:color="auto"/>
              <w:right w:val="double" w:sz="4" w:space="0" w:color="auto"/>
            </w:tcBorders>
            <w:vAlign w:val="center"/>
          </w:tcPr>
          <w:p w:rsidR="00420CBE" w:rsidRPr="0016690E" w:rsidRDefault="00420CBE" w:rsidP="0085469C">
            <w:r w:rsidRPr="0016690E">
              <w:rPr>
                <w:sz w:val="22"/>
              </w:rPr>
              <w:t>Праћење постигнућа ученика како на редовним тако и на допунским цасовима кроз белешке и записе</w:t>
            </w:r>
          </w:p>
        </w:tc>
      </w:tr>
    </w:tbl>
    <w:p w:rsidR="00420CBE" w:rsidRDefault="00420CBE" w:rsidP="0085469C">
      <w:pPr>
        <w:autoSpaceDE w:val="0"/>
        <w:autoSpaceDN w:val="0"/>
        <w:adjustRightInd w:val="0"/>
        <w:rPr>
          <w:b/>
        </w:rPr>
      </w:pPr>
    </w:p>
    <w:p w:rsidR="00420CBE" w:rsidRDefault="00420CBE" w:rsidP="0085469C">
      <w:pPr>
        <w:autoSpaceDE w:val="0"/>
        <w:autoSpaceDN w:val="0"/>
        <w:adjustRightInd w:val="0"/>
        <w:rPr>
          <w:b/>
        </w:rPr>
      </w:pPr>
    </w:p>
    <w:p w:rsidR="00420CBE" w:rsidRDefault="00420CBE" w:rsidP="0085469C">
      <w:pPr>
        <w:autoSpaceDE w:val="0"/>
        <w:autoSpaceDN w:val="0"/>
        <w:adjustRightInd w:val="0"/>
        <w:rPr>
          <w:b/>
        </w:rPr>
      </w:pPr>
    </w:p>
    <w:p w:rsidR="00420CBE" w:rsidRPr="00281F5F" w:rsidRDefault="00420CBE" w:rsidP="0085469C">
      <w:pPr>
        <w:autoSpaceDE w:val="0"/>
        <w:autoSpaceDN w:val="0"/>
        <w:adjustRightInd w:val="0"/>
        <w:rPr>
          <w:b/>
        </w:rPr>
      </w:pPr>
    </w:p>
    <w:p w:rsidR="00420CBE" w:rsidRPr="0016690E" w:rsidRDefault="00420CBE" w:rsidP="0085469C">
      <w:pPr>
        <w:autoSpaceDE w:val="0"/>
        <w:autoSpaceDN w:val="0"/>
        <w:adjustRightInd w:val="0"/>
        <w:rPr>
          <w:b/>
        </w:rPr>
      </w:pPr>
      <w:r w:rsidRPr="0016690E">
        <w:rPr>
          <w:b/>
        </w:rPr>
        <w:t>Програм допунске и додатне наставе за шести разред - ИСТОРИЈА</w:t>
      </w:r>
    </w:p>
    <w:p w:rsidR="00420CBE" w:rsidRPr="0016690E" w:rsidRDefault="00420CBE" w:rsidP="0085469C">
      <w:pPr>
        <w:rPr>
          <w:b/>
          <w:i/>
        </w:rPr>
      </w:pPr>
      <w:r w:rsidRPr="0016690E">
        <w:rPr>
          <w:b/>
          <w:i/>
        </w:rPr>
        <w:t>Програм допунске наставе - историја</w:t>
      </w:r>
    </w:p>
    <w:tbl>
      <w:tblPr>
        <w:tblW w:w="13608" w:type="dxa"/>
        <w:jc w:val="center"/>
        <w:tblInd w:w="231"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850"/>
        <w:gridCol w:w="2552"/>
        <w:gridCol w:w="992"/>
        <w:gridCol w:w="3683"/>
        <w:gridCol w:w="2715"/>
        <w:gridCol w:w="2816"/>
      </w:tblGrid>
      <w:tr w:rsidR="00420CBE" w:rsidRPr="0016690E" w:rsidTr="0085469C">
        <w:trPr>
          <w:trHeight w:val="792"/>
          <w:jc w:val="center"/>
        </w:trPr>
        <w:tc>
          <w:tcPr>
            <w:tcW w:w="3402"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rPr>
            </w:pPr>
            <w:r w:rsidRPr="0016690E">
              <w:rPr>
                <w:b/>
                <w:sz w:val="22"/>
              </w:rPr>
              <w:t>Општи циљеви и задаци</w:t>
            </w:r>
          </w:p>
        </w:tc>
        <w:tc>
          <w:tcPr>
            <w:tcW w:w="10206" w:type="dxa"/>
            <w:gridSpan w:val="4"/>
            <w:tcBorders>
              <w:left w:val="single" w:sz="6" w:space="0" w:color="auto"/>
              <w:bottom w:val="double" w:sz="4" w:space="0" w:color="auto"/>
            </w:tcBorders>
            <w:shd w:val="clear" w:color="auto" w:fill="C6D9F1" w:themeFill="text2" w:themeFillTint="33"/>
            <w:vAlign w:val="center"/>
          </w:tcPr>
          <w:p w:rsidR="00420CBE" w:rsidRPr="0016690E" w:rsidRDefault="00420CBE" w:rsidP="0085469C">
            <w:r w:rsidRPr="0016690E">
              <w:rPr>
                <w:sz w:val="22"/>
              </w:rPr>
              <w:t>Подршка  ученицима који из неких разлога не могу да постигну задовољавајуће резултате у савладавању градива.</w:t>
            </w:r>
          </w:p>
        </w:tc>
      </w:tr>
      <w:tr w:rsidR="00420CBE" w:rsidRPr="0016690E" w:rsidTr="0085469C">
        <w:trPr>
          <w:jc w:val="center"/>
        </w:trPr>
        <w:tc>
          <w:tcPr>
            <w:tcW w:w="850" w:type="dxa"/>
            <w:tcBorders>
              <w:top w:val="double" w:sz="4" w:space="0" w:color="auto"/>
              <w:bottom w:val="double" w:sz="4" w:space="0" w:color="auto"/>
            </w:tcBorders>
            <w:shd w:val="clear" w:color="auto" w:fill="EEECE1"/>
            <w:vAlign w:val="center"/>
          </w:tcPr>
          <w:p w:rsidR="00420CBE" w:rsidRPr="0016690E" w:rsidRDefault="00420CBE" w:rsidP="0085469C">
            <w:pPr>
              <w:jc w:val="center"/>
            </w:pPr>
            <w:r w:rsidRPr="0016690E">
              <w:rPr>
                <w:b/>
                <w:sz w:val="22"/>
              </w:rPr>
              <w:t>Редни</w:t>
            </w:r>
            <w:r w:rsidRPr="0016690E">
              <w:rPr>
                <w:b/>
                <w:sz w:val="22"/>
              </w:rPr>
              <w:lastRenderedPageBreak/>
              <w:t>број</w:t>
            </w:r>
          </w:p>
        </w:tc>
        <w:tc>
          <w:tcPr>
            <w:tcW w:w="2552" w:type="dxa"/>
            <w:tcBorders>
              <w:top w:val="double" w:sz="4" w:space="0" w:color="auto"/>
              <w:bottom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sz w:val="22"/>
              </w:rPr>
              <w:lastRenderedPageBreak/>
              <w:t>Назив теме</w:t>
            </w:r>
          </w:p>
        </w:tc>
        <w:tc>
          <w:tcPr>
            <w:tcW w:w="992" w:type="dxa"/>
            <w:tcBorders>
              <w:top w:val="double" w:sz="4" w:space="0" w:color="auto"/>
              <w:left w:val="single" w:sz="6"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Оријен</w:t>
            </w:r>
            <w:r w:rsidRPr="0016690E">
              <w:rPr>
                <w:b/>
                <w:sz w:val="22"/>
              </w:rPr>
              <w:lastRenderedPageBreak/>
              <w:t>тациони број часова</w:t>
            </w:r>
          </w:p>
        </w:tc>
        <w:tc>
          <w:tcPr>
            <w:tcW w:w="368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lastRenderedPageBreak/>
              <w:t>Специфични циљеви/задаци</w:t>
            </w:r>
          </w:p>
        </w:tc>
        <w:tc>
          <w:tcPr>
            <w:tcW w:w="271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Начинреализације</w:t>
            </w:r>
          </w:p>
        </w:tc>
        <w:tc>
          <w:tcPr>
            <w:tcW w:w="281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 xml:space="preserve">Начин праћења ефеката </w:t>
            </w:r>
            <w:r w:rsidRPr="0016690E">
              <w:rPr>
                <w:b/>
                <w:sz w:val="22"/>
              </w:rPr>
              <w:lastRenderedPageBreak/>
              <w:t>допунске наставе и остварености циљева</w:t>
            </w:r>
          </w:p>
        </w:tc>
      </w:tr>
      <w:tr w:rsidR="00420CBE" w:rsidRPr="0016690E" w:rsidTr="0085469C">
        <w:trPr>
          <w:trHeight w:val="763"/>
          <w:jc w:val="center"/>
        </w:trPr>
        <w:tc>
          <w:tcPr>
            <w:tcW w:w="850" w:type="dxa"/>
            <w:tcBorders>
              <w:top w:val="double" w:sz="4" w:space="0" w:color="auto"/>
            </w:tcBorders>
            <w:vAlign w:val="center"/>
          </w:tcPr>
          <w:p w:rsidR="00420CBE" w:rsidRPr="0016690E" w:rsidRDefault="00420CBE" w:rsidP="0085469C">
            <w:pPr>
              <w:jc w:val="center"/>
              <w:rPr>
                <w:b/>
              </w:rPr>
            </w:pPr>
            <w:r w:rsidRPr="0016690E">
              <w:rPr>
                <w:b/>
                <w:sz w:val="22"/>
              </w:rPr>
              <w:lastRenderedPageBreak/>
              <w:t>1.</w:t>
            </w:r>
          </w:p>
        </w:tc>
        <w:tc>
          <w:tcPr>
            <w:tcW w:w="2552" w:type="dxa"/>
            <w:tcBorders>
              <w:top w:val="double" w:sz="4" w:space="0" w:color="auto"/>
              <w:right w:val="single" w:sz="6" w:space="0" w:color="auto"/>
            </w:tcBorders>
            <w:vAlign w:val="center"/>
          </w:tcPr>
          <w:p w:rsidR="00420CBE" w:rsidRPr="0016690E" w:rsidRDefault="00420CBE" w:rsidP="0085469C">
            <w:pPr>
              <w:rPr>
                <w:b/>
              </w:rPr>
            </w:pPr>
            <w:r w:rsidRPr="0016690E">
              <w:rPr>
                <w:b/>
                <w:sz w:val="22"/>
              </w:rPr>
              <w:t>УВОД</w:t>
            </w:r>
          </w:p>
        </w:tc>
        <w:tc>
          <w:tcPr>
            <w:tcW w:w="992" w:type="dxa"/>
            <w:tcBorders>
              <w:top w:val="double" w:sz="4" w:space="0" w:color="auto"/>
              <w:left w:val="single" w:sz="6" w:space="0" w:color="auto"/>
            </w:tcBorders>
            <w:vAlign w:val="center"/>
          </w:tcPr>
          <w:p w:rsidR="00420CBE" w:rsidRPr="0016690E" w:rsidRDefault="00420CBE" w:rsidP="0085469C">
            <w:pPr>
              <w:jc w:val="center"/>
              <w:rPr>
                <w:b/>
              </w:rPr>
            </w:pPr>
            <w:r w:rsidRPr="0016690E">
              <w:rPr>
                <w:b/>
                <w:sz w:val="22"/>
              </w:rPr>
              <w:t>1</w:t>
            </w:r>
          </w:p>
        </w:tc>
        <w:tc>
          <w:tcPr>
            <w:tcW w:w="3683" w:type="dxa"/>
            <w:vAlign w:val="center"/>
          </w:tcPr>
          <w:p w:rsidR="00420CBE" w:rsidRPr="0016690E" w:rsidRDefault="00420CBE" w:rsidP="0085469C">
            <w:pPr>
              <w:rPr>
                <w:lang w:val="ru-RU"/>
              </w:rPr>
            </w:pPr>
            <w:r w:rsidRPr="0016690E">
              <w:rPr>
                <w:sz w:val="22"/>
                <w:lang w:val="ru-RU"/>
              </w:rPr>
              <w:t>Да ученици науче од када до када је трајао средњи век, његове најзначајније одлике, разлике у односу на претходни (стари век), историјске изворе за средњовековну историју.</w:t>
            </w:r>
          </w:p>
        </w:tc>
        <w:tc>
          <w:tcPr>
            <w:tcW w:w="2715" w:type="dxa"/>
            <w:tcBorders>
              <w:top w:val="single" w:sz="6" w:space="0" w:color="auto"/>
              <w:bottom w:val="single" w:sz="6" w:space="0" w:color="auto"/>
            </w:tcBorders>
            <w:vAlign w:val="center"/>
          </w:tcPr>
          <w:p w:rsidR="00420CBE" w:rsidRPr="0016690E" w:rsidRDefault="00420CBE" w:rsidP="0085469C">
            <w:r w:rsidRPr="0016690E">
              <w:rPr>
                <w:sz w:val="22"/>
              </w:rPr>
              <w:t>Индивидуализација, рад у пару, рад у групи, јачање мотивације, самопоуздања, вршњачка едукација.</w:t>
            </w:r>
          </w:p>
        </w:tc>
        <w:tc>
          <w:tcPr>
            <w:tcW w:w="2816" w:type="dxa"/>
            <w:tcBorders>
              <w:top w:val="single" w:sz="6" w:space="0" w:color="auto"/>
              <w:bottom w:val="single" w:sz="6" w:space="0" w:color="auto"/>
            </w:tcBorders>
            <w:vAlign w:val="center"/>
          </w:tcPr>
          <w:p w:rsidR="00420CBE" w:rsidRPr="0016690E" w:rsidRDefault="00420CBE" w:rsidP="0085469C">
            <w:r w:rsidRPr="0016690E">
              <w:rPr>
                <w:sz w:val="22"/>
              </w:rPr>
              <w:t>Праћење рада и постигнућа ученика на редовној настави. Белешке о напредовању ученика.</w:t>
            </w:r>
          </w:p>
        </w:tc>
      </w:tr>
      <w:tr w:rsidR="00420CBE" w:rsidRPr="0016690E" w:rsidTr="0085469C">
        <w:trPr>
          <w:trHeight w:val="768"/>
          <w:jc w:val="center"/>
        </w:trPr>
        <w:tc>
          <w:tcPr>
            <w:tcW w:w="850" w:type="dxa"/>
            <w:vAlign w:val="center"/>
          </w:tcPr>
          <w:p w:rsidR="00420CBE" w:rsidRPr="0016690E" w:rsidRDefault="00420CBE" w:rsidP="0085469C">
            <w:pPr>
              <w:jc w:val="center"/>
              <w:rPr>
                <w:b/>
              </w:rPr>
            </w:pPr>
            <w:r w:rsidRPr="0016690E">
              <w:rPr>
                <w:b/>
                <w:sz w:val="22"/>
              </w:rPr>
              <w:t>2.</w:t>
            </w:r>
          </w:p>
        </w:tc>
        <w:tc>
          <w:tcPr>
            <w:tcW w:w="2552" w:type="dxa"/>
            <w:vAlign w:val="center"/>
          </w:tcPr>
          <w:p w:rsidR="00420CBE" w:rsidRPr="0016690E" w:rsidRDefault="00420CBE" w:rsidP="0085469C">
            <w:pPr>
              <w:rPr>
                <w:b/>
              </w:rPr>
            </w:pPr>
            <w:r w:rsidRPr="0016690E">
              <w:rPr>
                <w:b/>
                <w:sz w:val="22"/>
              </w:rPr>
              <w:t>ЕВРОПА И СРЕДОЗЕМЉЕ У РАНОМ СРЕДЊЕМ ВЕКУ</w:t>
            </w:r>
          </w:p>
        </w:tc>
        <w:tc>
          <w:tcPr>
            <w:tcW w:w="992" w:type="dxa"/>
            <w:vAlign w:val="center"/>
          </w:tcPr>
          <w:p w:rsidR="00420CBE" w:rsidRPr="0016690E" w:rsidRDefault="00420CBE" w:rsidP="0085469C">
            <w:pPr>
              <w:jc w:val="center"/>
              <w:rPr>
                <w:b/>
              </w:rPr>
            </w:pPr>
            <w:r w:rsidRPr="0016690E">
              <w:rPr>
                <w:b/>
                <w:sz w:val="22"/>
              </w:rPr>
              <w:t>3</w:t>
            </w:r>
          </w:p>
        </w:tc>
        <w:tc>
          <w:tcPr>
            <w:tcW w:w="3683" w:type="dxa"/>
            <w:vAlign w:val="center"/>
          </w:tcPr>
          <w:p w:rsidR="00420CBE" w:rsidRPr="0016690E" w:rsidRDefault="00420CBE" w:rsidP="0085469C">
            <w:r w:rsidRPr="0016690E">
              <w:rPr>
                <w:sz w:val="22"/>
              </w:rPr>
              <w:t>Да ученици науче какве промене је донела Велика сеоба народа, у чему је значај Византије као наследнице Римског царства, улога хришћанства у изградњи средњовековне Европе, настанак ислама и његов значај.</w:t>
            </w:r>
          </w:p>
        </w:tc>
        <w:tc>
          <w:tcPr>
            <w:tcW w:w="2715" w:type="dxa"/>
            <w:tcBorders>
              <w:top w:val="single" w:sz="6" w:space="0" w:color="auto"/>
            </w:tcBorders>
            <w:vAlign w:val="center"/>
          </w:tcPr>
          <w:p w:rsidR="00420CBE" w:rsidRPr="0016690E" w:rsidRDefault="00420CBE" w:rsidP="0085469C">
            <w:r w:rsidRPr="0016690E">
              <w:rPr>
                <w:sz w:val="22"/>
              </w:rPr>
              <w:t>Индивидуализација, рад у пару, рад у групи, јачање мотивације, самопоуздања, вршњачка едукација.</w:t>
            </w:r>
          </w:p>
        </w:tc>
        <w:tc>
          <w:tcPr>
            <w:tcW w:w="2816" w:type="dxa"/>
            <w:tcBorders>
              <w:top w:val="single" w:sz="6" w:space="0" w:color="auto"/>
            </w:tcBorders>
            <w:vAlign w:val="center"/>
          </w:tcPr>
          <w:p w:rsidR="00420CBE" w:rsidRPr="0016690E" w:rsidRDefault="00420CBE" w:rsidP="0085469C">
            <w:r w:rsidRPr="0016690E">
              <w:rPr>
                <w:sz w:val="22"/>
              </w:rPr>
              <w:t>Праћење рада и постигнућа ученика на редовној настави. Белешке о напредовању ученика.</w:t>
            </w:r>
          </w:p>
        </w:tc>
      </w:tr>
      <w:tr w:rsidR="00420CBE" w:rsidRPr="0016690E" w:rsidTr="0085469C">
        <w:trPr>
          <w:trHeight w:val="631"/>
          <w:jc w:val="center"/>
        </w:trPr>
        <w:tc>
          <w:tcPr>
            <w:tcW w:w="850" w:type="dxa"/>
            <w:vAlign w:val="center"/>
          </w:tcPr>
          <w:p w:rsidR="00420CBE" w:rsidRPr="0016690E" w:rsidRDefault="00420CBE" w:rsidP="0085469C">
            <w:pPr>
              <w:jc w:val="center"/>
              <w:rPr>
                <w:b/>
              </w:rPr>
            </w:pPr>
            <w:r w:rsidRPr="0016690E">
              <w:rPr>
                <w:b/>
                <w:sz w:val="22"/>
              </w:rPr>
              <w:t>3.</w:t>
            </w:r>
          </w:p>
        </w:tc>
        <w:tc>
          <w:tcPr>
            <w:tcW w:w="2552" w:type="dxa"/>
            <w:vAlign w:val="center"/>
          </w:tcPr>
          <w:p w:rsidR="00420CBE" w:rsidRPr="0016690E" w:rsidRDefault="00420CBE" w:rsidP="0085469C">
            <w:pPr>
              <w:rPr>
                <w:b/>
              </w:rPr>
            </w:pPr>
            <w:r w:rsidRPr="0016690E">
              <w:rPr>
                <w:b/>
                <w:sz w:val="22"/>
              </w:rPr>
              <w:t>СРБИ И ЊИХОВО ОКРЖЕЊЕ У РАНОМ СРЕДЊЕМ ВЕКУ</w:t>
            </w:r>
          </w:p>
        </w:tc>
        <w:tc>
          <w:tcPr>
            <w:tcW w:w="992" w:type="dxa"/>
            <w:vAlign w:val="center"/>
          </w:tcPr>
          <w:p w:rsidR="00420CBE" w:rsidRPr="0016690E" w:rsidRDefault="00420CBE" w:rsidP="0085469C">
            <w:pPr>
              <w:jc w:val="center"/>
              <w:rPr>
                <w:b/>
              </w:rPr>
            </w:pPr>
            <w:r w:rsidRPr="0016690E">
              <w:rPr>
                <w:b/>
                <w:sz w:val="22"/>
              </w:rPr>
              <w:t>4</w:t>
            </w:r>
          </w:p>
        </w:tc>
        <w:tc>
          <w:tcPr>
            <w:tcW w:w="3683" w:type="dxa"/>
            <w:tcBorders>
              <w:bottom w:val="single" w:sz="4" w:space="0" w:color="000000"/>
            </w:tcBorders>
            <w:vAlign w:val="center"/>
          </w:tcPr>
          <w:p w:rsidR="00420CBE" w:rsidRPr="0016690E" w:rsidRDefault="00420CBE" w:rsidP="0085469C">
            <w:r w:rsidRPr="0016690E">
              <w:rPr>
                <w:sz w:val="22"/>
              </w:rPr>
              <w:t>Да ученици науче када се Словени и Срби појављују у светској историји, настанак њихових држава, прихватање хришћанства и развитак њихове културе.</w:t>
            </w:r>
          </w:p>
        </w:tc>
        <w:tc>
          <w:tcPr>
            <w:tcW w:w="2715" w:type="dxa"/>
            <w:tcBorders>
              <w:top w:val="single" w:sz="6" w:space="0" w:color="auto"/>
            </w:tcBorders>
            <w:vAlign w:val="center"/>
          </w:tcPr>
          <w:p w:rsidR="00420CBE" w:rsidRPr="0016690E" w:rsidRDefault="00420CBE" w:rsidP="0085469C">
            <w:r w:rsidRPr="0016690E">
              <w:rPr>
                <w:sz w:val="22"/>
              </w:rPr>
              <w:t>Индивидуализација, рад у пару, рад у групи, јачање мотивације, самопоуздања, вршњачка едукација.</w:t>
            </w:r>
          </w:p>
        </w:tc>
        <w:tc>
          <w:tcPr>
            <w:tcW w:w="2816" w:type="dxa"/>
            <w:tcBorders>
              <w:top w:val="single" w:sz="6" w:space="0" w:color="auto"/>
            </w:tcBorders>
            <w:vAlign w:val="center"/>
          </w:tcPr>
          <w:p w:rsidR="00420CBE" w:rsidRPr="0016690E" w:rsidRDefault="00420CBE" w:rsidP="0085469C">
            <w:r w:rsidRPr="0016690E">
              <w:rPr>
                <w:sz w:val="22"/>
              </w:rPr>
              <w:t>Праћење рада и постигнућа ученика на редовној настави. Белешке о напредовању ученика.</w:t>
            </w:r>
          </w:p>
        </w:tc>
      </w:tr>
      <w:tr w:rsidR="00420CBE" w:rsidRPr="0016690E" w:rsidTr="0085469C">
        <w:trPr>
          <w:trHeight w:val="1791"/>
          <w:jc w:val="center"/>
        </w:trPr>
        <w:tc>
          <w:tcPr>
            <w:tcW w:w="850" w:type="dxa"/>
            <w:vAlign w:val="center"/>
          </w:tcPr>
          <w:p w:rsidR="00420CBE" w:rsidRPr="0016690E" w:rsidRDefault="00420CBE" w:rsidP="0085469C">
            <w:pPr>
              <w:jc w:val="center"/>
              <w:rPr>
                <w:b/>
              </w:rPr>
            </w:pPr>
            <w:r w:rsidRPr="0016690E">
              <w:rPr>
                <w:b/>
                <w:sz w:val="22"/>
              </w:rPr>
              <w:t>4.</w:t>
            </w:r>
          </w:p>
        </w:tc>
        <w:tc>
          <w:tcPr>
            <w:tcW w:w="2552" w:type="dxa"/>
            <w:vAlign w:val="center"/>
          </w:tcPr>
          <w:p w:rsidR="00420CBE" w:rsidRPr="0016690E" w:rsidRDefault="00420CBE" w:rsidP="0085469C">
            <w:pPr>
              <w:rPr>
                <w:b/>
              </w:rPr>
            </w:pPr>
            <w:r w:rsidRPr="0016690E">
              <w:rPr>
                <w:b/>
                <w:sz w:val="22"/>
              </w:rPr>
              <w:t>ЕВРОПА У ПОЗНОМ СРЕДЊЕМ ВЕКУ</w:t>
            </w:r>
          </w:p>
        </w:tc>
        <w:tc>
          <w:tcPr>
            <w:tcW w:w="992" w:type="dxa"/>
            <w:vAlign w:val="center"/>
          </w:tcPr>
          <w:p w:rsidR="00420CBE" w:rsidRPr="0016690E" w:rsidRDefault="00420CBE" w:rsidP="0085469C">
            <w:pPr>
              <w:jc w:val="center"/>
              <w:rPr>
                <w:b/>
              </w:rPr>
            </w:pPr>
            <w:r w:rsidRPr="0016690E">
              <w:rPr>
                <w:b/>
                <w:sz w:val="22"/>
              </w:rPr>
              <w:t>3</w:t>
            </w:r>
          </w:p>
        </w:tc>
        <w:tc>
          <w:tcPr>
            <w:tcW w:w="3683" w:type="dxa"/>
            <w:tcBorders>
              <w:top w:val="single" w:sz="4" w:space="0" w:color="000000"/>
            </w:tcBorders>
            <w:vAlign w:val="center"/>
          </w:tcPr>
          <w:p w:rsidR="00420CBE" w:rsidRPr="0016690E" w:rsidRDefault="00420CBE" w:rsidP="0085469C">
            <w:r w:rsidRPr="0016690E">
              <w:rPr>
                <w:sz w:val="22"/>
              </w:rPr>
              <w:t xml:space="preserve">Да ученици науче како су се развили европски градови у средњем веку, да упознају неке од најзначајнијих средњовековних монархија, да </w:t>
            </w:r>
          </w:p>
          <w:p w:rsidR="00420CBE" w:rsidRPr="0016690E" w:rsidRDefault="00420CBE" w:rsidP="0085469C">
            <w:r w:rsidRPr="0016690E">
              <w:rPr>
                <w:sz w:val="22"/>
              </w:rPr>
              <w:t>схвате значај средњовековне културе.</w:t>
            </w:r>
          </w:p>
        </w:tc>
        <w:tc>
          <w:tcPr>
            <w:tcW w:w="2715" w:type="dxa"/>
            <w:tcBorders>
              <w:top w:val="single" w:sz="6" w:space="0" w:color="auto"/>
            </w:tcBorders>
            <w:vAlign w:val="center"/>
          </w:tcPr>
          <w:p w:rsidR="00420CBE" w:rsidRPr="0016690E" w:rsidRDefault="00420CBE" w:rsidP="0085469C">
            <w:r w:rsidRPr="0016690E">
              <w:rPr>
                <w:sz w:val="22"/>
              </w:rPr>
              <w:t>Индивидуализација, рад у пару, рад у групи, јачање мотивације, самопоуздања, вршњачка едукација.</w:t>
            </w:r>
          </w:p>
        </w:tc>
        <w:tc>
          <w:tcPr>
            <w:tcW w:w="2816" w:type="dxa"/>
            <w:tcBorders>
              <w:top w:val="single" w:sz="6" w:space="0" w:color="auto"/>
            </w:tcBorders>
            <w:vAlign w:val="center"/>
          </w:tcPr>
          <w:p w:rsidR="00420CBE" w:rsidRPr="0016690E" w:rsidRDefault="00420CBE" w:rsidP="0085469C">
            <w:r w:rsidRPr="0016690E">
              <w:rPr>
                <w:sz w:val="22"/>
              </w:rPr>
              <w:t>Праћење рада и постигнућа ученика на редовној настави. Белешке о напредовању ученика.</w:t>
            </w:r>
          </w:p>
        </w:tc>
      </w:tr>
      <w:tr w:rsidR="00420CBE" w:rsidRPr="0016690E" w:rsidTr="0085469C">
        <w:trPr>
          <w:trHeight w:val="1290"/>
          <w:jc w:val="center"/>
        </w:trPr>
        <w:tc>
          <w:tcPr>
            <w:tcW w:w="850" w:type="dxa"/>
            <w:tcBorders>
              <w:top w:val="single" w:sz="4" w:space="0" w:color="auto"/>
              <w:bottom w:val="single" w:sz="4" w:space="0" w:color="auto"/>
            </w:tcBorders>
            <w:vAlign w:val="center"/>
          </w:tcPr>
          <w:p w:rsidR="00420CBE" w:rsidRPr="0016690E" w:rsidRDefault="00420CBE" w:rsidP="0085469C">
            <w:pPr>
              <w:jc w:val="center"/>
              <w:rPr>
                <w:b/>
              </w:rPr>
            </w:pPr>
            <w:r w:rsidRPr="0016690E">
              <w:rPr>
                <w:b/>
                <w:sz w:val="22"/>
              </w:rPr>
              <w:t>5.</w:t>
            </w:r>
          </w:p>
        </w:tc>
        <w:tc>
          <w:tcPr>
            <w:tcW w:w="2552" w:type="dxa"/>
            <w:tcBorders>
              <w:top w:val="single" w:sz="4" w:space="0" w:color="auto"/>
              <w:bottom w:val="single" w:sz="4" w:space="0" w:color="auto"/>
            </w:tcBorders>
            <w:vAlign w:val="center"/>
          </w:tcPr>
          <w:p w:rsidR="00420CBE" w:rsidRPr="0016690E" w:rsidRDefault="00420CBE" w:rsidP="0085469C">
            <w:pPr>
              <w:rPr>
                <w:b/>
              </w:rPr>
            </w:pPr>
            <w:r w:rsidRPr="0016690E">
              <w:rPr>
                <w:b/>
                <w:sz w:val="22"/>
              </w:rPr>
              <w:t>СРПСКИ НАРОД И ЊЕГОВИ СУСЕДИ У ПОЗНОМ СРЕДЊЕМ ВЕКУ</w:t>
            </w:r>
          </w:p>
        </w:tc>
        <w:tc>
          <w:tcPr>
            <w:tcW w:w="992" w:type="dxa"/>
            <w:tcBorders>
              <w:top w:val="single" w:sz="4" w:space="0" w:color="auto"/>
              <w:bottom w:val="single" w:sz="4" w:space="0" w:color="auto"/>
            </w:tcBorders>
            <w:vAlign w:val="center"/>
          </w:tcPr>
          <w:p w:rsidR="00420CBE" w:rsidRPr="0016690E" w:rsidRDefault="00420CBE" w:rsidP="0085469C">
            <w:pPr>
              <w:jc w:val="center"/>
              <w:rPr>
                <w:b/>
              </w:rPr>
            </w:pPr>
            <w:r w:rsidRPr="0016690E">
              <w:rPr>
                <w:b/>
                <w:sz w:val="22"/>
              </w:rPr>
              <w:t>4</w:t>
            </w:r>
          </w:p>
        </w:tc>
        <w:tc>
          <w:tcPr>
            <w:tcW w:w="3683" w:type="dxa"/>
            <w:tcBorders>
              <w:top w:val="single" w:sz="4" w:space="0" w:color="auto"/>
              <w:bottom w:val="single" w:sz="4" w:space="0" w:color="auto"/>
            </w:tcBorders>
            <w:vAlign w:val="center"/>
          </w:tcPr>
          <w:p w:rsidR="00420CBE" w:rsidRPr="0016690E" w:rsidRDefault="00420CBE" w:rsidP="0085469C">
            <w:r w:rsidRPr="0016690E">
              <w:rPr>
                <w:sz w:val="22"/>
              </w:rPr>
              <w:t>Да ученици науче када и како настаје држава Немањића, њен значај у српској историји,уређење те државе, достигнућа средњовековне културе Срба.</w:t>
            </w:r>
          </w:p>
        </w:tc>
        <w:tc>
          <w:tcPr>
            <w:tcW w:w="2715" w:type="dxa"/>
            <w:tcBorders>
              <w:top w:val="single" w:sz="4" w:space="0" w:color="auto"/>
              <w:bottom w:val="single" w:sz="4" w:space="0" w:color="auto"/>
            </w:tcBorders>
            <w:vAlign w:val="center"/>
          </w:tcPr>
          <w:p w:rsidR="00420CBE" w:rsidRPr="0016690E" w:rsidRDefault="00420CBE" w:rsidP="0085469C">
            <w:r w:rsidRPr="0016690E">
              <w:rPr>
                <w:sz w:val="22"/>
              </w:rPr>
              <w:t>Индивидуализација, рад у пару, рад у групи, јачање мотивације, самопоуздања, вршњачка едукација.</w:t>
            </w:r>
          </w:p>
        </w:tc>
        <w:tc>
          <w:tcPr>
            <w:tcW w:w="2816" w:type="dxa"/>
            <w:tcBorders>
              <w:top w:val="single" w:sz="4" w:space="0" w:color="auto"/>
              <w:bottom w:val="single" w:sz="4" w:space="0" w:color="auto"/>
            </w:tcBorders>
            <w:vAlign w:val="center"/>
          </w:tcPr>
          <w:p w:rsidR="00420CBE" w:rsidRPr="0016690E" w:rsidRDefault="00420CBE" w:rsidP="0085469C">
            <w:r w:rsidRPr="0016690E">
              <w:rPr>
                <w:sz w:val="22"/>
              </w:rPr>
              <w:t>Праћење рада и постигнућа ученика на редовној настави. Белешке о напредовању ученика.</w:t>
            </w:r>
          </w:p>
        </w:tc>
      </w:tr>
      <w:tr w:rsidR="00420CBE" w:rsidRPr="0016690E" w:rsidTr="0085469C">
        <w:trPr>
          <w:trHeight w:val="213"/>
          <w:jc w:val="center"/>
        </w:trPr>
        <w:tc>
          <w:tcPr>
            <w:tcW w:w="850" w:type="dxa"/>
            <w:tcBorders>
              <w:top w:val="single" w:sz="4" w:space="0" w:color="auto"/>
            </w:tcBorders>
            <w:vAlign w:val="center"/>
          </w:tcPr>
          <w:p w:rsidR="00420CBE" w:rsidRPr="0016690E" w:rsidRDefault="00420CBE" w:rsidP="0085469C">
            <w:pPr>
              <w:jc w:val="center"/>
              <w:rPr>
                <w:b/>
              </w:rPr>
            </w:pPr>
            <w:r w:rsidRPr="0016690E">
              <w:rPr>
                <w:b/>
                <w:sz w:val="22"/>
              </w:rPr>
              <w:t>6.</w:t>
            </w:r>
          </w:p>
        </w:tc>
        <w:tc>
          <w:tcPr>
            <w:tcW w:w="2552" w:type="dxa"/>
            <w:tcBorders>
              <w:top w:val="single" w:sz="4" w:space="0" w:color="auto"/>
            </w:tcBorders>
            <w:vAlign w:val="center"/>
          </w:tcPr>
          <w:p w:rsidR="00420CBE" w:rsidRPr="0016690E" w:rsidRDefault="00420CBE" w:rsidP="0085469C">
            <w:pPr>
              <w:rPr>
                <w:b/>
              </w:rPr>
            </w:pPr>
            <w:r w:rsidRPr="0016690E">
              <w:rPr>
                <w:b/>
                <w:sz w:val="22"/>
              </w:rPr>
              <w:t>СРПСКЕ ЗЕМЉЕ И ЊИХОВО ОКРУЖЕЊЕ У ДОБА ОСМАНЛИЈСКИХ ОСВАЈАЊА</w:t>
            </w:r>
          </w:p>
        </w:tc>
        <w:tc>
          <w:tcPr>
            <w:tcW w:w="992" w:type="dxa"/>
            <w:tcBorders>
              <w:top w:val="single" w:sz="4" w:space="0" w:color="auto"/>
            </w:tcBorders>
            <w:vAlign w:val="center"/>
          </w:tcPr>
          <w:p w:rsidR="00420CBE" w:rsidRPr="0016690E" w:rsidRDefault="00420CBE" w:rsidP="0085469C">
            <w:pPr>
              <w:jc w:val="center"/>
              <w:rPr>
                <w:b/>
              </w:rPr>
            </w:pPr>
            <w:r w:rsidRPr="0016690E">
              <w:rPr>
                <w:b/>
                <w:sz w:val="22"/>
              </w:rPr>
              <w:t>3</w:t>
            </w:r>
          </w:p>
        </w:tc>
        <w:tc>
          <w:tcPr>
            <w:tcW w:w="3683" w:type="dxa"/>
            <w:tcBorders>
              <w:top w:val="single" w:sz="4" w:space="0" w:color="auto"/>
              <w:bottom w:val="nil"/>
            </w:tcBorders>
            <w:vAlign w:val="center"/>
          </w:tcPr>
          <w:p w:rsidR="00420CBE" w:rsidRPr="0016690E" w:rsidRDefault="00420CBE" w:rsidP="0085469C">
            <w:r w:rsidRPr="0016690E">
              <w:rPr>
                <w:sz w:val="22"/>
              </w:rPr>
              <w:t xml:space="preserve">Да ученици науче узроке и ток османског освајања балканских земаља, отпор српских држава, значај и утицај Косовске битке и легенде настале из те битке, да схвате узроке и значај сеоба српског </w:t>
            </w:r>
            <w:r w:rsidRPr="0016690E">
              <w:rPr>
                <w:sz w:val="22"/>
              </w:rPr>
              <w:lastRenderedPageBreak/>
              <w:t>народа крајем средњег века.</w:t>
            </w:r>
          </w:p>
        </w:tc>
        <w:tc>
          <w:tcPr>
            <w:tcW w:w="2715" w:type="dxa"/>
            <w:tcBorders>
              <w:top w:val="single" w:sz="4" w:space="0" w:color="auto"/>
            </w:tcBorders>
            <w:vAlign w:val="center"/>
          </w:tcPr>
          <w:p w:rsidR="00420CBE" w:rsidRPr="0016690E" w:rsidRDefault="00420CBE" w:rsidP="0085469C">
            <w:r w:rsidRPr="0016690E">
              <w:rPr>
                <w:sz w:val="22"/>
              </w:rPr>
              <w:lastRenderedPageBreak/>
              <w:t>Индивидуализација, рад у пару, рад у групи, јачање мотивације, самопоуздања, вршњачка едукација.</w:t>
            </w:r>
          </w:p>
        </w:tc>
        <w:tc>
          <w:tcPr>
            <w:tcW w:w="2816" w:type="dxa"/>
            <w:tcBorders>
              <w:top w:val="single" w:sz="4" w:space="0" w:color="auto"/>
            </w:tcBorders>
            <w:vAlign w:val="center"/>
          </w:tcPr>
          <w:p w:rsidR="00420CBE" w:rsidRPr="0016690E" w:rsidRDefault="00420CBE" w:rsidP="0085469C">
            <w:r w:rsidRPr="0016690E">
              <w:rPr>
                <w:sz w:val="22"/>
              </w:rPr>
              <w:t>Праћење рада и постигнућа ученика на редовној настави. Белешке о напредовању ученика.</w:t>
            </w:r>
          </w:p>
        </w:tc>
      </w:tr>
      <w:tr w:rsidR="00420CBE" w:rsidRPr="0016690E" w:rsidTr="0085469C">
        <w:trPr>
          <w:trHeight w:val="596"/>
          <w:jc w:val="center"/>
        </w:trPr>
        <w:tc>
          <w:tcPr>
            <w:tcW w:w="3402" w:type="dxa"/>
            <w:gridSpan w:val="2"/>
            <w:vAlign w:val="center"/>
          </w:tcPr>
          <w:p w:rsidR="00420CBE" w:rsidRPr="0016690E" w:rsidRDefault="00420CBE" w:rsidP="0085469C">
            <w:pPr>
              <w:jc w:val="right"/>
            </w:pPr>
            <w:r w:rsidRPr="0016690E">
              <w:rPr>
                <w:b/>
                <w:sz w:val="22"/>
              </w:rPr>
              <w:lastRenderedPageBreak/>
              <w:t>Укупно часова</w:t>
            </w:r>
          </w:p>
        </w:tc>
        <w:tc>
          <w:tcPr>
            <w:tcW w:w="992" w:type="dxa"/>
            <w:vAlign w:val="center"/>
          </w:tcPr>
          <w:p w:rsidR="00420CBE" w:rsidRPr="0016690E" w:rsidRDefault="00420CBE" w:rsidP="0085469C">
            <w:pPr>
              <w:jc w:val="center"/>
              <w:rPr>
                <w:b/>
              </w:rPr>
            </w:pPr>
            <w:r w:rsidRPr="0016690E">
              <w:rPr>
                <w:b/>
                <w:sz w:val="22"/>
              </w:rPr>
              <w:t>18</w:t>
            </w:r>
          </w:p>
        </w:tc>
        <w:tc>
          <w:tcPr>
            <w:tcW w:w="9214" w:type="dxa"/>
            <w:gridSpan w:val="3"/>
          </w:tcPr>
          <w:p w:rsidR="00420CBE" w:rsidRPr="0016690E" w:rsidRDefault="00420CBE" w:rsidP="0085469C"/>
        </w:tc>
      </w:tr>
    </w:tbl>
    <w:p w:rsidR="00420CBE" w:rsidRPr="0016690E" w:rsidRDefault="00420CBE" w:rsidP="0085469C">
      <w:pPr>
        <w:rPr>
          <w:b/>
          <w:sz w:val="22"/>
        </w:rPr>
      </w:pPr>
    </w:p>
    <w:p w:rsidR="00420CBE" w:rsidRPr="0016690E" w:rsidRDefault="00420CBE" w:rsidP="0085469C">
      <w:pPr>
        <w:rPr>
          <w:b/>
          <w:i/>
        </w:rPr>
      </w:pPr>
      <w:r w:rsidRPr="0016690E">
        <w:rPr>
          <w:b/>
          <w:i/>
        </w:rPr>
        <w:t>Програм додатне настава - историја</w:t>
      </w:r>
    </w:p>
    <w:tbl>
      <w:tblPr>
        <w:tblW w:w="13608" w:type="dxa"/>
        <w:jc w:val="center"/>
        <w:tblInd w:w="231"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974"/>
        <w:gridCol w:w="2628"/>
        <w:gridCol w:w="7"/>
        <w:gridCol w:w="1088"/>
        <w:gridCol w:w="3380"/>
        <w:gridCol w:w="2715"/>
        <w:gridCol w:w="2816"/>
      </w:tblGrid>
      <w:tr w:rsidR="00420CBE" w:rsidRPr="0016690E" w:rsidTr="0085469C">
        <w:trPr>
          <w:trHeight w:val="651"/>
          <w:jc w:val="center"/>
        </w:trPr>
        <w:tc>
          <w:tcPr>
            <w:tcW w:w="3602"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rPr>
            </w:pPr>
            <w:r w:rsidRPr="0016690E">
              <w:rPr>
                <w:b/>
                <w:sz w:val="22"/>
              </w:rPr>
              <w:t>Општи циљеви и задаци</w:t>
            </w:r>
          </w:p>
        </w:tc>
        <w:tc>
          <w:tcPr>
            <w:tcW w:w="10006" w:type="dxa"/>
            <w:gridSpan w:val="5"/>
            <w:tcBorders>
              <w:left w:val="single" w:sz="6" w:space="0" w:color="auto"/>
              <w:bottom w:val="double" w:sz="4" w:space="0" w:color="auto"/>
            </w:tcBorders>
            <w:shd w:val="clear" w:color="auto" w:fill="C6D9F1" w:themeFill="text2" w:themeFillTint="33"/>
          </w:tcPr>
          <w:p w:rsidR="00420CBE" w:rsidRPr="0016690E" w:rsidRDefault="00420CBE" w:rsidP="0085469C">
            <w:pPr>
              <w:rPr>
                <w:lang w:val="ru-RU"/>
              </w:rPr>
            </w:pPr>
            <w:r w:rsidRPr="0016690E">
              <w:rPr>
                <w:sz w:val="22"/>
                <w:lang w:val="ru-RU"/>
              </w:rPr>
              <w:t>Проширивање и продубљивање знања, умења и вештина код ученика заинтересованих за овај предмет, као и развијање љубави према историји и историјским истраживањима.</w:t>
            </w:r>
          </w:p>
        </w:tc>
      </w:tr>
      <w:tr w:rsidR="00420CBE" w:rsidRPr="0016690E" w:rsidTr="0085469C">
        <w:trPr>
          <w:jc w:val="center"/>
        </w:trPr>
        <w:tc>
          <w:tcPr>
            <w:tcW w:w="974" w:type="dxa"/>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Редни број</w:t>
            </w:r>
          </w:p>
        </w:tc>
        <w:tc>
          <w:tcPr>
            <w:tcW w:w="2635" w:type="dxa"/>
            <w:gridSpan w:val="2"/>
            <w:tcBorders>
              <w:top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sz w:val="22"/>
              </w:rPr>
              <w:t>Назив теме</w:t>
            </w:r>
          </w:p>
        </w:tc>
        <w:tc>
          <w:tcPr>
            <w:tcW w:w="1088" w:type="dxa"/>
            <w:tcBorders>
              <w:top w:val="double" w:sz="4" w:space="0" w:color="auto"/>
              <w:left w:val="single" w:sz="6" w:space="0" w:color="auto"/>
            </w:tcBorders>
            <w:shd w:val="clear" w:color="auto" w:fill="C6D9F1" w:themeFill="text2" w:themeFillTint="33"/>
            <w:vAlign w:val="center"/>
          </w:tcPr>
          <w:p w:rsidR="00420CBE" w:rsidRPr="0016690E" w:rsidRDefault="00420CBE" w:rsidP="0085469C">
            <w:pPr>
              <w:jc w:val="center"/>
            </w:pPr>
            <w:r w:rsidRPr="0016690E">
              <w:rPr>
                <w:b/>
                <w:sz w:val="22"/>
              </w:rPr>
              <w:t>Оријентациони број часова</w:t>
            </w:r>
          </w:p>
        </w:tc>
        <w:tc>
          <w:tcPr>
            <w:tcW w:w="3380"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Специфични циљеви/задаци</w:t>
            </w:r>
          </w:p>
        </w:tc>
        <w:tc>
          <w:tcPr>
            <w:tcW w:w="2715" w:type="dxa"/>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Начин реализације</w:t>
            </w:r>
          </w:p>
        </w:tc>
        <w:tc>
          <w:tcPr>
            <w:tcW w:w="2816"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Начин праћења ефеката додатне наставе и остварености циљева</w:t>
            </w:r>
          </w:p>
        </w:tc>
      </w:tr>
      <w:tr w:rsidR="00420CBE" w:rsidRPr="0016690E" w:rsidTr="0085469C">
        <w:trPr>
          <w:trHeight w:val="582"/>
          <w:jc w:val="center"/>
        </w:trPr>
        <w:tc>
          <w:tcPr>
            <w:tcW w:w="974" w:type="dxa"/>
            <w:tcBorders>
              <w:top w:val="double" w:sz="4" w:space="0" w:color="auto"/>
            </w:tcBorders>
            <w:vAlign w:val="center"/>
          </w:tcPr>
          <w:p w:rsidR="00420CBE" w:rsidRPr="0016690E" w:rsidRDefault="00420CBE" w:rsidP="0085469C">
            <w:pPr>
              <w:rPr>
                <w:b/>
              </w:rPr>
            </w:pPr>
            <w:r w:rsidRPr="0016690E">
              <w:rPr>
                <w:b/>
                <w:sz w:val="22"/>
              </w:rPr>
              <w:t>1.</w:t>
            </w:r>
          </w:p>
        </w:tc>
        <w:tc>
          <w:tcPr>
            <w:tcW w:w="2635" w:type="dxa"/>
            <w:gridSpan w:val="2"/>
            <w:tcBorders>
              <w:top w:val="double" w:sz="4" w:space="0" w:color="auto"/>
            </w:tcBorders>
            <w:vAlign w:val="center"/>
          </w:tcPr>
          <w:p w:rsidR="00420CBE" w:rsidRPr="0016690E" w:rsidRDefault="00420CBE" w:rsidP="0085469C">
            <w:pPr>
              <w:rPr>
                <w:b/>
              </w:rPr>
            </w:pPr>
            <w:r w:rsidRPr="0016690E">
              <w:rPr>
                <w:b/>
                <w:sz w:val="22"/>
              </w:rPr>
              <w:t>УВОД</w:t>
            </w:r>
          </w:p>
        </w:tc>
        <w:tc>
          <w:tcPr>
            <w:tcW w:w="1088" w:type="dxa"/>
            <w:tcBorders>
              <w:top w:val="double" w:sz="4" w:space="0" w:color="auto"/>
            </w:tcBorders>
          </w:tcPr>
          <w:p w:rsidR="00420CBE" w:rsidRPr="0016690E" w:rsidRDefault="00420CBE" w:rsidP="0085469C">
            <w:pPr>
              <w:rPr>
                <w:b/>
              </w:rPr>
            </w:pPr>
          </w:p>
          <w:p w:rsidR="00420CBE" w:rsidRPr="0016690E" w:rsidRDefault="00420CBE" w:rsidP="0085469C">
            <w:pPr>
              <w:rPr>
                <w:b/>
              </w:rPr>
            </w:pPr>
            <w:r w:rsidRPr="0016690E">
              <w:rPr>
                <w:b/>
                <w:sz w:val="22"/>
              </w:rPr>
              <w:t>1</w:t>
            </w:r>
          </w:p>
          <w:p w:rsidR="00420CBE" w:rsidRPr="0016690E" w:rsidRDefault="00420CBE" w:rsidP="0085469C">
            <w:pPr>
              <w:rPr>
                <w:b/>
              </w:rPr>
            </w:pPr>
          </w:p>
          <w:p w:rsidR="00420CBE" w:rsidRPr="0016690E" w:rsidRDefault="00420CBE" w:rsidP="0085469C">
            <w:pPr>
              <w:rPr>
                <w:b/>
              </w:rPr>
            </w:pPr>
          </w:p>
        </w:tc>
        <w:tc>
          <w:tcPr>
            <w:tcW w:w="3380" w:type="dxa"/>
            <w:tcBorders>
              <w:top w:val="double" w:sz="4" w:space="0" w:color="auto"/>
            </w:tcBorders>
            <w:vAlign w:val="center"/>
          </w:tcPr>
          <w:p w:rsidR="00420CBE" w:rsidRPr="0016690E" w:rsidRDefault="00420CBE" w:rsidP="0085469C">
            <w:pPr>
              <w:rPr>
                <w:lang w:val="ru-RU"/>
              </w:rPr>
            </w:pPr>
            <w:r w:rsidRPr="0016690E">
              <w:rPr>
                <w:sz w:val="22"/>
                <w:lang w:val="ru-RU"/>
              </w:rPr>
              <w:t>Да ученик умеју да одред</w:t>
            </w:r>
            <w:r w:rsidRPr="0016690E">
              <w:rPr>
                <w:sz w:val="22"/>
              </w:rPr>
              <w:t>e</w:t>
            </w:r>
            <w:r w:rsidRPr="0016690E">
              <w:rPr>
                <w:sz w:val="22"/>
                <w:lang w:val="ru-RU"/>
              </w:rPr>
              <w:t xml:space="preserve"> којем историјском периоду припадају важне године из прошлости.</w:t>
            </w:r>
          </w:p>
        </w:tc>
        <w:tc>
          <w:tcPr>
            <w:tcW w:w="2715" w:type="dxa"/>
            <w:tcBorders>
              <w:top w:val="double" w:sz="4" w:space="0" w:color="auto"/>
              <w:bottom w:val="single" w:sz="6" w:space="0" w:color="auto"/>
            </w:tcBorders>
            <w:vAlign w:val="center"/>
          </w:tcPr>
          <w:p w:rsidR="00420CBE" w:rsidRPr="0016690E" w:rsidRDefault="00420CBE" w:rsidP="0085469C">
            <w:r w:rsidRPr="0016690E">
              <w:rPr>
                <w:sz w:val="22"/>
              </w:rPr>
              <w:t>Индивидуални приступ, рад у групи, рад у пару, јачање мотивације, самопоуздања, вршеачка едукација.</w:t>
            </w:r>
          </w:p>
        </w:tc>
        <w:tc>
          <w:tcPr>
            <w:tcW w:w="2816" w:type="dxa"/>
            <w:tcBorders>
              <w:top w:val="double" w:sz="4" w:space="0" w:color="auto"/>
              <w:bottom w:val="single" w:sz="6" w:space="0" w:color="auto"/>
            </w:tcBorders>
            <w:vAlign w:val="center"/>
          </w:tcPr>
          <w:p w:rsidR="00420CBE" w:rsidRPr="0016690E" w:rsidRDefault="00420CBE" w:rsidP="0085469C">
            <w:pPr>
              <w:ind w:firstLine="397"/>
            </w:pPr>
            <w:r w:rsidRPr="0016690E">
              <w:rPr>
                <w:sz w:val="22"/>
              </w:rPr>
              <w:t>Праћење рада и постигнућа ученика на редовној настави. Белешке о напредовању ученика.</w:t>
            </w:r>
          </w:p>
        </w:tc>
      </w:tr>
      <w:tr w:rsidR="00420CBE" w:rsidRPr="0016690E" w:rsidTr="0085469C">
        <w:trPr>
          <w:trHeight w:val="677"/>
          <w:jc w:val="center"/>
        </w:trPr>
        <w:tc>
          <w:tcPr>
            <w:tcW w:w="974" w:type="dxa"/>
            <w:vAlign w:val="center"/>
          </w:tcPr>
          <w:p w:rsidR="00420CBE" w:rsidRPr="0016690E" w:rsidRDefault="00420CBE" w:rsidP="0085469C">
            <w:pPr>
              <w:rPr>
                <w:b/>
              </w:rPr>
            </w:pPr>
            <w:r w:rsidRPr="0016690E">
              <w:rPr>
                <w:b/>
                <w:sz w:val="22"/>
              </w:rPr>
              <w:t>2.</w:t>
            </w:r>
          </w:p>
        </w:tc>
        <w:tc>
          <w:tcPr>
            <w:tcW w:w="2635" w:type="dxa"/>
            <w:gridSpan w:val="2"/>
            <w:vAlign w:val="center"/>
          </w:tcPr>
          <w:p w:rsidR="00420CBE" w:rsidRPr="0016690E" w:rsidRDefault="00420CBE" w:rsidP="0085469C">
            <w:pPr>
              <w:rPr>
                <w:b/>
              </w:rPr>
            </w:pPr>
            <w:r w:rsidRPr="0016690E">
              <w:rPr>
                <w:b/>
                <w:sz w:val="22"/>
              </w:rPr>
              <w:t>ЕВРОПА И СРЕДОЗЕМЉЕ У РАНОМ СРЕДЊЕМ ВЕКУ</w:t>
            </w:r>
          </w:p>
        </w:tc>
        <w:tc>
          <w:tcPr>
            <w:tcW w:w="1088" w:type="dxa"/>
          </w:tcPr>
          <w:p w:rsidR="00420CBE" w:rsidRPr="0016690E" w:rsidRDefault="00420CBE" w:rsidP="0085469C">
            <w:pPr>
              <w:rPr>
                <w:b/>
              </w:rPr>
            </w:pPr>
          </w:p>
          <w:p w:rsidR="00420CBE" w:rsidRPr="0016690E" w:rsidRDefault="00420CBE" w:rsidP="0085469C">
            <w:pPr>
              <w:rPr>
                <w:b/>
              </w:rPr>
            </w:pPr>
            <w:r w:rsidRPr="0016690E">
              <w:rPr>
                <w:b/>
                <w:sz w:val="22"/>
              </w:rPr>
              <w:t>3</w:t>
            </w:r>
          </w:p>
        </w:tc>
        <w:tc>
          <w:tcPr>
            <w:tcW w:w="3380" w:type="dxa"/>
            <w:vAlign w:val="center"/>
          </w:tcPr>
          <w:p w:rsidR="00420CBE" w:rsidRPr="0016690E" w:rsidRDefault="00420CBE" w:rsidP="0085469C">
            <w:r w:rsidRPr="0016690E">
              <w:rPr>
                <w:sz w:val="22"/>
              </w:rPr>
              <w:t>Да ученици разумеју како су повезане појаве из прошлости и садашњости.</w:t>
            </w:r>
          </w:p>
        </w:tc>
        <w:tc>
          <w:tcPr>
            <w:tcW w:w="2715" w:type="dxa"/>
            <w:tcBorders>
              <w:top w:val="single" w:sz="6" w:space="0" w:color="auto"/>
              <w:bottom w:val="single" w:sz="6" w:space="0" w:color="auto"/>
            </w:tcBorders>
            <w:vAlign w:val="center"/>
          </w:tcPr>
          <w:p w:rsidR="00420CBE" w:rsidRPr="0016690E" w:rsidRDefault="00420CBE" w:rsidP="0085469C">
            <w:r w:rsidRPr="0016690E">
              <w:rPr>
                <w:sz w:val="22"/>
              </w:rPr>
              <w:t>Индивидуални приступ, рад у групи, рад у пару, јачање мотивације, самопоуздања, вршњачка едукација.</w:t>
            </w:r>
          </w:p>
        </w:tc>
        <w:tc>
          <w:tcPr>
            <w:tcW w:w="2816" w:type="dxa"/>
            <w:tcBorders>
              <w:top w:val="single" w:sz="6" w:space="0" w:color="auto"/>
              <w:bottom w:val="single" w:sz="6" w:space="0" w:color="auto"/>
            </w:tcBorders>
            <w:vAlign w:val="center"/>
          </w:tcPr>
          <w:p w:rsidR="00420CBE" w:rsidRPr="0016690E" w:rsidRDefault="00420CBE" w:rsidP="0085469C">
            <w:r w:rsidRPr="0016690E">
              <w:rPr>
                <w:sz w:val="22"/>
              </w:rPr>
              <w:t>Праћењерада и постигнућаучениканаредовнојнастави. Белешке о напредовањуученика.</w:t>
            </w:r>
          </w:p>
        </w:tc>
      </w:tr>
      <w:tr w:rsidR="00420CBE" w:rsidRPr="0016690E" w:rsidTr="0085469C">
        <w:trPr>
          <w:trHeight w:val="1129"/>
          <w:jc w:val="center"/>
        </w:trPr>
        <w:tc>
          <w:tcPr>
            <w:tcW w:w="974" w:type="dxa"/>
            <w:vAlign w:val="center"/>
          </w:tcPr>
          <w:p w:rsidR="00420CBE" w:rsidRPr="0016690E" w:rsidRDefault="00420CBE" w:rsidP="0085469C">
            <w:pPr>
              <w:rPr>
                <w:b/>
              </w:rPr>
            </w:pPr>
            <w:r w:rsidRPr="0016690E">
              <w:rPr>
                <w:b/>
                <w:sz w:val="22"/>
              </w:rPr>
              <w:t>3.</w:t>
            </w:r>
          </w:p>
        </w:tc>
        <w:tc>
          <w:tcPr>
            <w:tcW w:w="2635" w:type="dxa"/>
            <w:gridSpan w:val="2"/>
            <w:vAlign w:val="center"/>
          </w:tcPr>
          <w:p w:rsidR="00420CBE" w:rsidRPr="0016690E" w:rsidRDefault="00420CBE" w:rsidP="0085469C">
            <w:pPr>
              <w:rPr>
                <w:b/>
              </w:rPr>
            </w:pPr>
            <w:r w:rsidRPr="0016690E">
              <w:rPr>
                <w:b/>
                <w:sz w:val="22"/>
              </w:rPr>
              <w:t>СРБИ И ЊИХОВО ОКРЖЕЊЕ У РАНОМ СРЕДЊЕМ ВЕКУ</w:t>
            </w:r>
          </w:p>
        </w:tc>
        <w:tc>
          <w:tcPr>
            <w:tcW w:w="1088" w:type="dxa"/>
            <w:vAlign w:val="center"/>
          </w:tcPr>
          <w:p w:rsidR="00420CBE" w:rsidRPr="0016690E" w:rsidRDefault="00420CBE" w:rsidP="0085469C">
            <w:pPr>
              <w:jc w:val="center"/>
              <w:rPr>
                <w:b/>
              </w:rPr>
            </w:pPr>
          </w:p>
          <w:p w:rsidR="00420CBE" w:rsidRPr="0016690E" w:rsidRDefault="00420CBE" w:rsidP="0085469C">
            <w:pPr>
              <w:jc w:val="center"/>
              <w:rPr>
                <w:b/>
              </w:rPr>
            </w:pPr>
            <w:r w:rsidRPr="0016690E">
              <w:rPr>
                <w:b/>
                <w:sz w:val="22"/>
              </w:rPr>
              <w:t>4</w:t>
            </w:r>
          </w:p>
          <w:p w:rsidR="00420CBE" w:rsidRPr="0016690E" w:rsidRDefault="00420CBE" w:rsidP="0085469C">
            <w:pPr>
              <w:jc w:val="center"/>
              <w:rPr>
                <w:b/>
              </w:rPr>
            </w:pPr>
          </w:p>
          <w:p w:rsidR="00420CBE" w:rsidRPr="0016690E" w:rsidRDefault="00420CBE" w:rsidP="0085469C">
            <w:pPr>
              <w:jc w:val="center"/>
              <w:rPr>
                <w:b/>
              </w:rPr>
            </w:pPr>
          </w:p>
        </w:tc>
        <w:tc>
          <w:tcPr>
            <w:tcW w:w="3380" w:type="dxa"/>
            <w:vAlign w:val="center"/>
          </w:tcPr>
          <w:p w:rsidR="00420CBE" w:rsidRPr="0016690E" w:rsidRDefault="00420CBE" w:rsidP="0085469C">
            <w:r w:rsidRPr="0016690E">
              <w:rPr>
                <w:sz w:val="22"/>
              </w:rPr>
              <w:t>Да ученици разумеју на који начин су повезане појаве из националне, регионалне и опште историје.</w:t>
            </w:r>
          </w:p>
        </w:tc>
        <w:tc>
          <w:tcPr>
            <w:tcW w:w="2715" w:type="dxa"/>
            <w:tcBorders>
              <w:top w:val="single" w:sz="6" w:space="0" w:color="auto"/>
            </w:tcBorders>
            <w:vAlign w:val="center"/>
          </w:tcPr>
          <w:p w:rsidR="00420CBE" w:rsidRPr="0016690E" w:rsidRDefault="00420CBE" w:rsidP="0085469C">
            <w:r w:rsidRPr="0016690E">
              <w:rPr>
                <w:sz w:val="22"/>
              </w:rPr>
              <w:t>Индивидуални приступ, рад у групи, рад у пару, јачање мотивације, самопоуздања, вршњачка едукација.</w:t>
            </w:r>
          </w:p>
        </w:tc>
        <w:tc>
          <w:tcPr>
            <w:tcW w:w="2816" w:type="dxa"/>
            <w:tcBorders>
              <w:top w:val="single" w:sz="6" w:space="0" w:color="auto"/>
            </w:tcBorders>
            <w:vAlign w:val="center"/>
          </w:tcPr>
          <w:p w:rsidR="00420CBE" w:rsidRPr="0016690E" w:rsidRDefault="00420CBE" w:rsidP="0085469C">
            <w:r w:rsidRPr="0016690E">
              <w:rPr>
                <w:sz w:val="22"/>
              </w:rPr>
              <w:t>Праћењерада и постигнућаучениканаредовнојнастави. Белешке о напредовањуученика.</w:t>
            </w:r>
          </w:p>
        </w:tc>
      </w:tr>
      <w:tr w:rsidR="00420CBE" w:rsidRPr="0016690E" w:rsidTr="0085469C">
        <w:trPr>
          <w:trHeight w:val="705"/>
          <w:jc w:val="center"/>
        </w:trPr>
        <w:tc>
          <w:tcPr>
            <w:tcW w:w="974" w:type="dxa"/>
            <w:tcBorders>
              <w:bottom w:val="single" w:sz="4" w:space="0" w:color="auto"/>
            </w:tcBorders>
            <w:vAlign w:val="center"/>
          </w:tcPr>
          <w:p w:rsidR="00420CBE" w:rsidRPr="0016690E" w:rsidRDefault="00420CBE" w:rsidP="0085469C">
            <w:pPr>
              <w:rPr>
                <w:b/>
              </w:rPr>
            </w:pPr>
            <w:r w:rsidRPr="0016690E">
              <w:rPr>
                <w:b/>
                <w:sz w:val="22"/>
              </w:rPr>
              <w:t>4.</w:t>
            </w:r>
          </w:p>
        </w:tc>
        <w:tc>
          <w:tcPr>
            <w:tcW w:w="2635" w:type="dxa"/>
            <w:gridSpan w:val="2"/>
            <w:tcBorders>
              <w:bottom w:val="single" w:sz="4" w:space="0" w:color="auto"/>
            </w:tcBorders>
            <w:vAlign w:val="center"/>
          </w:tcPr>
          <w:p w:rsidR="00420CBE" w:rsidRPr="0016690E" w:rsidRDefault="00420CBE" w:rsidP="0085469C">
            <w:pPr>
              <w:rPr>
                <w:b/>
              </w:rPr>
            </w:pPr>
            <w:r w:rsidRPr="0016690E">
              <w:rPr>
                <w:b/>
                <w:sz w:val="22"/>
              </w:rPr>
              <w:t>ЕВРОПА У ПОЗНОМ СРЕДЊЕМ ВЕКУ</w:t>
            </w:r>
          </w:p>
        </w:tc>
        <w:tc>
          <w:tcPr>
            <w:tcW w:w="1088" w:type="dxa"/>
            <w:tcBorders>
              <w:bottom w:val="single" w:sz="4" w:space="0" w:color="auto"/>
            </w:tcBorders>
            <w:vAlign w:val="center"/>
          </w:tcPr>
          <w:p w:rsidR="00420CBE" w:rsidRPr="0016690E" w:rsidRDefault="00420CBE" w:rsidP="0085469C">
            <w:pPr>
              <w:jc w:val="center"/>
              <w:rPr>
                <w:b/>
              </w:rPr>
            </w:pPr>
          </w:p>
          <w:p w:rsidR="00420CBE" w:rsidRPr="0016690E" w:rsidRDefault="00420CBE" w:rsidP="0085469C">
            <w:pPr>
              <w:jc w:val="center"/>
              <w:rPr>
                <w:b/>
              </w:rPr>
            </w:pPr>
            <w:r w:rsidRPr="0016690E">
              <w:rPr>
                <w:b/>
                <w:sz w:val="22"/>
              </w:rPr>
              <w:t>3</w:t>
            </w:r>
          </w:p>
        </w:tc>
        <w:tc>
          <w:tcPr>
            <w:tcW w:w="3380" w:type="dxa"/>
            <w:tcBorders>
              <w:bottom w:val="single" w:sz="4" w:space="0" w:color="auto"/>
            </w:tcBorders>
            <w:vAlign w:val="center"/>
          </w:tcPr>
          <w:p w:rsidR="00420CBE" w:rsidRPr="0016690E" w:rsidRDefault="00420CBE" w:rsidP="0085469C">
            <w:r w:rsidRPr="0016690E">
              <w:rPr>
                <w:sz w:val="22"/>
              </w:rPr>
              <w:t>Да ученици умеју да издвојe разлике и сличности у тумачењима и изворима који сеодносе на исту историјску појаву.</w:t>
            </w:r>
          </w:p>
        </w:tc>
        <w:tc>
          <w:tcPr>
            <w:tcW w:w="2715" w:type="dxa"/>
            <w:tcBorders>
              <w:top w:val="single" w:sz="6" w:space="0" w:color="auto"/>
              <w:bottom w:val="single" w:sz="4" w:space="0" w:color="auto"/>
            </w:tcBorders>
            <w:vAlign w:val="center"/>
          </w:tcPr>
          <w:p w:rsidR="00420CBE" w:rsidRPr="0016690E" w:rsidRDefault="00420CBE" w:rsidP="0085469C">
            <w:r w:rsidRPr="0016690E">
              <w:rPr>
                <w:sz w:val="22"/>
              </w:rPr>
              <w:t>Индивидуални приступ, рад у групи, рад у пару, јачање мотивације, самопоуздања, вршњачка едукација.</w:t>
            </w:r>
          </w:p>
        </w:tc>
        <w:tc>
          <w:tcPr>
            <w:tcW w:w="2816" w:type="dxa"/>
            <w:tcBorders>
              <w:top w:val="single" w:sz="6" w:space="0" w:color="auto"/>
              <w:bottom w:val="single" w:sz="4" w:space="0" w:color="auto"/>
            </w:tcBorders>
            <w:vAlign w:val="center"/>
          </w:tcPr>
          <w:p w:rsidR="00420CBE" w:rsidRPr="0016690E" w:rsidRDefault="00420CBE" w:rsidP="0085469C">
            <w:r w:rsidRPr="0016690E">
              <w:rPr>
                <w:sz w:val="22"/>
              </w:rPr>
              <w:t>Праћењерада и постигнућаучениканаредовнојнастави. Белешке о напредовањуученика.</w:t>
            </w:r>
          </w:p>
        </w:tc>
      </w:tr>
      <w:tr w:rsidR="00420CBE" w:rsidRPr="0016690E" w:rsidTr="0085469C">
        <w:trPr>
          <w:trHeight w:val="840"/>
          <w:jc w:val="center"/>
        </w:trPr>
        <w:tc>
          <w:tcPr>
            <w:tcW w:w="974" w:type="dxa"/>
            <w:tcBorders>
              <w:top w:val="single" w:sz="4" w:space="0" w:color="auto"/>
              <w:bottom w:val="single" w:sz="4" w:space="0" w:color="auto"/>
            </w:tcBorders>
            <w:vAlign w:val="center"/>
          </w:tcPr>
          <w:p w:rsidR="00420CBE" w:rsidRPr="0016690E" w:rsidRDefault="00420CBE" w:rsidP="0085469C">
            <w:pPr>
              <w:rPr>
                <w:b/>
              </w:rPr>
            </w:pPr>
            <w:r w:rsidRPr="0016690E">
              <w:rPr>
                <w:b/>
                <w:sz w:val="22"/>
              </w:rPr>
              <w:t>5.</w:t>
            </w:r>
          </w:p>
        </w:tc>
        <w:tc>
          <w:tcPr>
            <w:tcW w:w="2635" w:type="dxa"/>
            <w:gridSpan w:val="2"/>
            <w:tcBorders>
              <w:top w:val="single" w:sz="4" w:space="0" w:color="auto"/>
              <w:bottom w:val="single" w:sz="4" w:space="0" w:color="auto"/>
            </w:tcBorders>
            <w:vAlign w:val="center"/>
          </w:tcPr>
          <w:p w:rsidR="00420CBE" w:rsidRPr="0016690E" w:rsidRDefault="00420CBE" w:rsidP="0085469C">
            <w:pPr>
              <w:rPr>
                <w:b/>
              </w:rPr>
            </w:pPr>
            <w:r w:rsidRPr="0016690E">
              <w:rPr>
                <w:b/>
                <w:sz w:val="22"/>
              </w:rPr>
              <w:t>СРПСКИ НАРОД И ЊЕГОВИ СУСЕДИ У ПОЗНОМ СРЕДЊЕМ ВЕКУ</w:t>
            </w:r>
          </w:p>
        </w:tc>
        <w:tc>
          <w:tcPr>
            <w:tcW w:w="1088" w:type="dxa"/>
            <w:tcBorders>
              <w:top w:val="single" w:sz="4" w:space="0" w:color="auto"/>
              <w:bottom w:val="single" w:sz="4" w:space="0" w:color="auto"/>
            </w:tcBorders>
            <w:vAlign w:val="center"/>
          </w:tcPr>
          <w:p w:rsidR="00420CBE" w:rsidRPr="0016690E" w:rsidRDefault="00420CBE" w:rsidP="0085469C">
            <w:pPr>
              <w:jc w:val="center"/>
              <w:rPr>
                <w:b/>
              </w:rPr>
            </w:pPr>
          </w:p>
          <w:p w:rsidR="00420CBE" w:rsidRPr="0016690E" w:rsidRDefault="00420CBE" w:rsidP="0085469C">
            <w:pPr>
              <w:jc w:val="center"/>
              <w:rPr>
                <w:b/>
              </w:rPr>
            </w:pPr>
            <w:r w:rsidRPr="0016690E">
              <w:rPr>
                <w:b/>
                <w:sz w:val="22"/>
              </w:rPr>
              <w:t>4</w:t>
            </w:r>
          </w:p>
        </w:tc>
        <w:tc>
          <w:tcPr>
            <w:tcW w:w="3380" w:type="dxa"/>
            <w:tcBorders>
              <w:top w:val="single" w:sz="4" w:space="0" w:color="auto"/>
              <w:bottom w:val="single" w:sz="4" w:space="0" w:color="auto"/>
            </w:tcBorders>
            <w:vAlign w:val="center"/>
          </w:tcPr>
          <w:p w:rsidR="00420CBE" w:rsidRPr="0016690E" w:rsidRDefault="00420CBE" w:rsidP="0085469C">
            <w:r w:rsidRPr="0016690E">
              <w:rPr>
                <w:sz w:val="22"/>
              </w:rPr>
              <w:t>Да ученици препознају да постоје повезаност националне, регионалне и светске историје.</w:t>
            </w:r>
          </w:p>
        </w:tc>
        <w:tc>
          <w:tcPr>
            <w:tcW w:w="2715" w:type="dxa"/>
            <w:tcBorders>
              <w:top w:val="single" w:sz="4" w:space="0" w:color="auto"/>
              <w:bottom w:val="single" w:sz="4" w:space="0" w:color="auto"/>
            </w:tcBorders>
            <w:vAlign w:val="center"/>
          </w:tcPr>
          <w:p w:rsidR="00420CBE" w:rsidRPr="0016690E" w:rsidRDefault="00420CBE" w:rsidP="0085469C">
            <w:r w:rsidRPr="0016690E">
              <w:rPr>
                <w:sz w:val="22"/>
              </w:rPr>
              <w:t>Индивидуални приступ, рад у групи, рад у пару, јачање мотивације, самопоуздања, вршњачка едукација</w:t>
            </w:r>
          </w:p>
        </w:tc>
        <w:tc>
          <w:tcPr>
            <w:tcW w:w="2816" w:type="dxa"/>
            <w:tcBorders>
              <w:top w:val="single" w:sz="4" w:space="0" w:color="auto"/>
              <w:bottom w:val="single" w:sz="4" w:space="0" w:color="auto"/>
            </w:tcBorders>
            <w:vAlign w:val="center"/>
          </w:tcPr>
          <w:p w:rsidR="00420CBE" w:rsidRPr="0016690E" w:rsidRDefault="00420CBE" w:rsidP="0085469C">
            <w:r w:rsidRPr="0016690E">
              <w:rPr>
                <w:sz w:val="22"/>
              </w:rPr>
              <w:t>Праћењерада и постигнућаучениканаредовнојнастави. Белешке о напредовањуученика.</w:t>
            </w:r>
          </w:p>
        </w:tc>
      </w:tr>
      <w:tr w:rsidR="00420CBE" w:rsidRPr="0016690E" w:rsidTr="0085469C">
        <w:trPr>
          <w:trHeight w:val="928"/>
          <w:jc w:val="center"/>
        </w:trPr>
        <w:tc>
          <w:tcPr>
            <w:tcW w:w="974" w:type="dxa"/>
            <w:tcBorders>
              <w:top w:val="single" w:sz="4" w:space="0" w:color="auto"/>
              <w:bottom w:val="double" w:sz="4" w:space="0" w:color="auto"/>
            </w:tcBorders>
            <w:vAlign w:val="center"/>
          </w:tcPr>
          <w:p w:rsidR="00420CBE" w:rsidRPr="0016690E" w:rsidRDefault="00420CBE" w:rsidP="0085469C">
            <w:pPr>
              <w:rPr>
                <w:b/>
              </w:rPr>
            </w:pPr>
            <w:r w:rsidRPr="0016690E">
              <w:rPr>
                <w:b/>
                <w:sz w:val="22"/>
              </w:rPr>
              <w:lastRenderedPageBreak/>
              <w:t>6.</w:t>
            </w:r>
          </w:p>
        </w:tc>
        <w:tc>
          <w:tcPr>
            <w:tcW w:w="2635" w:type="dxa"/>
            <w:gridSpan w:val="2"/>
            <w:tcBorders>
              <w:top w:val="single" w:sz="4" w:space="0" w:color="auto"/>
              <w:bottom w:val="double" w:sz="4" w:space="0" w:color="auto"/>
            </w:tcBorders>
            <w:vAlign w:val="center"/>
          </w:tcPr>
          <w:p w:rsidR="00420CBE" w:rsidRPr="0016690E" w:rsidRDefault="00420CBE" w:rsidP="0085469C">
            <w:pPr>
              <w:rPr>
                <w:b/>
              </w:rPr>
            </w:pPr>
            <w:r w:rsidRPr="0016690E">
              <w:rPr>
                <w:b/>
                <w:sz w:val="22"/>
              </w:rPr>
              <w:t>СРПСКЕ ЗЕМЉЕ И ЊИХОВО ОКРУЖЕЊЕ У ДОБА ОСМАНЛИЈСКИХ ОСВАЈАЊА</w:t>
            </w:r>
          </w:p>
        </w:tc>
        <w:tc>
          <w:tcPr>
            <w:tcW w:w="1088" w:type="dxa"/>
            <w:tcBorders>
              <w:top w:val="single" w:sz="4" w:space="0" w:color="auto"/>
              <w:bottom w:val="double" w:sz="4" w:space="0" w:color="auto"/>
            </w:tcBorders>
            <w:vAlign w:val="center"/>
          </w:tcPr>
          <w:p w:rsidR="00420CBE" w:rsidRPr="0016690E" w:rsidRDefault="00420CBE" w:rsidP="0085469C">
            <w:pPr>
              <w:jc w:val="center"/>
              <w:rPr>
                <w:b/>
              </w:rPr>
            </w:pPr>
          </w:p>
          <w:p w:rsidR="00420CBE" w:rsidRPr="0016690E" w:rsidRDefault="00420CBE" w:rsidP="0085469C">
            <w:pPr>
              <w:jc w:val="center"/>
              <w:rPr>
                <w:b/>
              </w:rPr>
            </w:pPr>
            <w:r w:rsidRPr="0016690E">
              <w:rPr>
                <w:b/>
                <w:sz w:val="22"/>
              </w:rPr>
              <w:t>3</w:t>
            </w:r>
          </w:p>
        </w:tc>
        <w:tc>
          <w:tcPr>
            <w:tcW w:w="3380" w:type="dxa"/>
            <w:tcBorders>
              <w:top w:val="single" w:sz="4" w:space="0" w:color="auto"/>
              <w:bottom w:val="double" w:sz="4" w:space="0" w:color="auto"/>
            </w:tcBorders>
            <w:vAlign w:val="center"/>
          </w:tcPr>
          <w:p w:rsidR="00420CBE" w:rsidRPr="0016690E" w:rsidRDefault="00420CBE" w:rsidP="0085469C">
            <w:r w:rsidRPr="0016690E">
              <w:rPr>
                <w:sz w:val="22"/>
              </w:rPr>
              <w:t>Да ученици умеју да закључe зашто је дошло до одређених историјских догађаја и које су последице важних историјских дешавања.</w:t>
            </w:r>
          </w:p>
        </w:tc>
        <w:tc>
          <w:tcPr>
            <w:tcW w:w="2715" w:type="dxa"/>
            <w:tcBorders>
              <w:top w:val="single" w:sz="4" w:space="0" w:color="auto"/>
              <w:bottom w:val="double" w:sz="4" w:space="0" w:color="auto"/>
            </w:tcBorders>
            <w:vAlign w:val="center"/>
          </w:tcPr>
          <w:p w:rsidR="00420CBE" w:rsidRPr="0016690E" w:rsidRDefault="00420CBE" w:rsidP="0085469C">
            <w:r w:rsidRPr="0016690E">
              <w:rPr>
                <w:sz w:val="22"/>
              </w:rPr>
              <w:t>Индивидуални приступ, рад у групи, рад у пару, јачање мотивације, самопоуздања, вршњачка едукација.</w:t>
            </w:r>
          </w:p>
        </w:tc>
        <w:tc>
          <w:tcPr>
            <w:tcW w:w="2816" w:type="dxa"/>
            <w:tcBorders>
              <w:top w:val="single" w:sz="4" w:space="0" w:color="auto"/>
              <w:bottom w:val="double" w:sz="4" w:space="0" w:color="auto"/>
            </w:tcBorders>
            <w:vAlign w:val="center"/>
          </w:tcPr>
          <w:p w:rsidR="00420CBE" w:rsidRPr="0016690E" w:rsidRDefault="00420CBE" w:rsidP="0085469C">
            <w:r w:rsidRPr="0016690E">
              <w:rPr>
                <w:sz w:val="22"/>
              </w:rPr>
              <w:t>Праћењерада и постигнућаучениканаредовнојнастави. Белешке о напредовањуученика.</w:t>
            </w:r>
          </w:p>
        </w:tc>
      </w:tr>
      <w:tr w:rsidR="00420CBE" w:rsidRPr="0016690E" w:rsidTr="0085469C">
        <w:trPr>
          <w:trHeight w:val="515"/>
          <w:jc w:val="center"/>
        </w:trPr>
        <w:tc>
          <w:tcPr>
            <w:tcW w:w="3609" w:type="dxa"/>
            <w:gridSpan w:val="3"/>
            <w:tcBorders>
              <w:top w:val="double" w:sz="4" w:space="0" w:color="auto"/>
            </w:tcBorders>
            <w:shd w:val="clear" w:color="auto" w:fill="C6D9F1" w:themeFill="text2" w:themeFillTint="33"/>
            <w:vAlign w:val="center"/>
          </w:tcPr>
          <w:p w:rsidR="00420CBE" w:rsidRPr="0016690E" w:rsidRDefault="00420CBE" w:rsidP="0085469C">
            <w:pPr>
              <w:shd w:val="clear" w:color="auto" w:fill="EEECE1" w:themeFill="background2"/>
              <w:jc w:val="right"/>
            </w:pPr>
            <w:r w:rsidRPr="0016690E">
              <w:rPr>
                <w:b/>
                <w:sz w:val="22"/>
              </w:rPr>
              <w:t>Укупно  часова</w:t>
            </w:r>
          </w:p>
        </w:tc>
        <w:tc>
          <w:tcPr>
            <w:tcW w:w="1088" w:type="dxa"/>
            <w:tcBorders>
              <w:top w:val="double" w:sz="4" w:space="0" w:color="auto"/>
            </w:tcBorders>
            <w:shd w:val="clear" w:color="auto" w:fill="C6D9F1" w:themeFill="text2" w:themeFillTint="33"/>
            <w:vAlign w:val="center"/>
          </w:tcPr>
          <w:p w:rsidR="00420CBE" w:rsidRPr="0016690E" w:rsidRDefault="00420CBE" w:rsidP="0085469C">
            <w:pPr>
              <w:shd w:val="clear" w:color="auto" w:fill="EEECE1" w:themeFill="background2"/>
              <w:jc w:val="center"/>
              <w:rPr>
                <w:b/>
              </w:rPr>
            </w:pPr>
            <w:r w:rsidRPr="0016690E">
              <w:rPr>
                <w:b/>
                <w:sz w:val="22"/>
              </w:rPr>
              <w:t>18</w:t>
            </w:r>
          </w:p>
        </w:tc>
        <w:tc>
          <w:tcPr>
            <w:tcW w:w="8911" w:type="dxa"/>
            <w:gridSpan w:val="3"/>
            <w:tcBorders>
              <w:top w:val="double" w:sz="4" w:space="0" w:color="auto"/>
            </w:tcBorders>
            <w:shd w:val="clear" w:color="auto" w:fill="C6D9F1" w:themeFill="text2" w:themeFillTint="33"/>
          </w:tcPr>
          <w:p w:rsidR="00420CBE" w:rsidRPr="0016690E" w:rsidRDefault="00420CBE" w:rsidP="0085469C">
            <w:pPr>
              <w:shd w:val="clear" w:color="auto" w:fill="EEECE1" w:themeFill="background2"/>
            </w:pPr>
          </w:p>
        </w:tc>
      </w:tr>
    </w:tbl>
    <w:p w:rsidR="00420CBE" w:rsidRPr="0016690E" w:rsidRDefault="00420CBE" w:rsidP="0085469C">
      <w:pPr>
        <w:shd w:val="clear" w:color="auto" w:fill="FFFFFF" w:themeFill="background1"/>
        <w:rPr>
          <w:sz w:val="22"/>
        </w:rPr>
      </w:pPr>
    </w:p>
    <w:p w:rsidR="00420CBE" w:rsidRDefault="00420CBE" w:rsidP="0085469C">
      <w:pPr>
        <w:rPr>
          <w:sz w:val="22"/>
        </w:rPr>
      </w:pPr>
    </w:p>
    <w:p w:rsidR="00420CBE" w:rsidRDefault="00420CBE" w:rsidP="0085469C">
      <w:pPr>
        <w:rPr>
          <w:sz w:val="22"/>
        </w:rPr>
      </w:pPr>
    </w:p>
    <w:p w:rsidR="00420CBE" w:rsidRPr="00281F5F" w:rsidRDefault="00420CBE" w:rsidP="0085469C">
      <w:pPr>
        <w:rPr>
          <w:sz w:val="22"/>
        </w:rPr>
      </w:pPr>
    </w:p>
    <w:p w:rsidR="00420CBE" w:rsidRPr="0016690E" w:rsidRDefault="00420CBE" w:rsidP="0085469C">
      <w:pPr>
        <w:rPr>
          <w:b/>
          <w:lang w:val="sr-Cyrl-CS"/>
        </w:rPr>
      </w:pPr>
      <w:r w:rsidRPr="0016690E">
        <w:rPr>
          <w:b/>
          <w:lang w:val="sr-Cyrl-CS"/>
        </w:rPr>
        <w:t>Програм допунске и  додатне наставе за шести разред – ГЕОГРАФИЈА</w:t>
      </w:r>
    </w:p>
    <w:p w:rsidR="00420CBE" w:rsidRPr="0016690E" w:rsidRDefault="00420CBE" w:rsidP="0085469C">
      <w:pPr>
        <w:rPr>
          <w:b/>
          <w:i/>
          <w:lang w:val="sr-Cyrl-CS"/>
        </w:rPr>
      </w:pPr>
      <w:r w:rsidRPr="0016690E">
        <w:rPr>
          <w:b/>
          <w:i/>
          <w:lang w:val="sr-Cyrl-CS"/>
        </w:rPr>
        <w:t>Програм допунксе наставе - географија</w:t>
      </w:r>
    </w:p>
    <w:tbl>
      <w:tblPr>
        <w:tblW w:w="13588" w:type="dxa"/>
        <w:jc w:val="center"/>
        <w:tblInd w:w="392"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813"/>
        <w:gridCol w:w="2628"/>
        <w:gridCol w:w="7"/>
        <w:gridCol w:w="1088"/>
        <w:gridCol w:w="3380"/>
        <w:gridCol w:w="2715"/>
        <w:gridCol w:w="2957"/>
      </w:tblGrid>
      <w:tr w:rsidR="00420CBE" w:rsidRPr="0016690E" w:rsidTr="0085469C">
        <w:trPr>
          <w:trHeight w:val="661"/>
          <w:jc w:val="center"/>
        </w:trPr>
        <w:tc>
          <w:tcPr>
            <w:tcW w:w="3441"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rPr>
            </w:pPr>
            <w:r w:rsidRPr="0016690E">
              <w:rPr>
                <w:b/>
              </w:rPr>
              <w:t>Општи циљеви и задаци</w:t>
            </w:r>
          </w:p>
          <w:p w:rsidR="00420CBE" w:rsidRPr="0016690E" w:rsidRDefault="00420CBE" w:rsidP="0085469C">
            <w:pPr>
              <w:tabs>
                <w:tab w:val="left" w:pos="2847"/>
              </w:tabs>
              <w:ind w:left="-45"/>
              <w:jc w:val="right"/>
              <w:rPr>
                <w:lang w:val="ru-RU"/>
              </w:rPr>
            </w:pPr>
          </w:p>
        </w:tc>
        <w:tc>
          <w:tcPr>
            <w:tcW w:w="10147" w:type="dxa"/>
            <w:gridSpan w:val="5"/>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tabs>
                <w:tab w:val="left" w:pos="2847"/>
              </w:tabs>
            </w:pPr>
            <w:r w:rsidRPr="0016690E">
              <w:t>Подршка ученицима који из неких разлога не могу да постигну задовољавајуче резултате у савладавању градива</w:t>
            </w:r>
          </w:p>
        </w:tc>
      </w:tr>
      <w:tr w:rsidR="00420CBE" w:rsidRPr="0016690E" w:rsidTr="0085469C">
        <w:trPr>
          <w:jc w:val="center"/>
        </w:trPr>
        <w:tc>
          <w:tcPr>
            <w:tcW w:w="81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Редни број</w:t>
            </w:r>
          </w:p>
        </w:tc>
        <w:tc>
          <w:tcPr>
            <w:tcW w:w="2635" w:type="dxa"/>
            <w:gridSpan w:val="2"/>
            <w:tcBorders>
              <w:top w:val="double" w:sz="4" w:space="0" w:color="auto"/>
              <w:bottom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088" w:type="dxa"/>
            <w:tcBorders>
              <w:top w:val="double" w:sz="4" w:space="0" w:color="auto"/>
              <w:left w:val="single" w:sz="6"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Оријентациони број часова</w:t>
            </w:r>
          </w:p>
        </w:tc>
        <w:tc>
          <w:tcPr>
            <w:tcW w:w="33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Специфични циљеви/задаци</w:t>
            </w:r>
          </w:p>
        </w:tc>
        <w:tc>
          <w:tcPr>
            <w:tcW w:w="271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95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 праћења ефеката допунске наставе и остварености циљева</w:t>
            </w:r>
          </w:p>
        </w:tc>
      </w:tr>
      <w:tr w:rsidR="00420CBE" w:rsidRPr="0016690E" w:rsidTr="0085469C">
        <w:trPr>
          <w:trHeight w:val="763"/>
          <w:jc w:val="center"/>
        </w:trPr>
        <w:tc>
          <w:tcPr>
            <w:tcW w:w="813" w:type="dxa"/>
            <w:tcBorders>
              <w:top w:val="double" w:sz="4" w:space="0" w:color="auto"/>
            </w:tcBorders>
            <w:vAlign w:val="center"/>
          </w:tcPr>
          <w:p w:rsidR="00420CBE" w:rsidRPr="0016690E" w:rsidRDefault="00420CBE" w:rsidP="0085469C">
            <w:pPr>
              <w:jc w:val="center"/>
              <w:rPr>
                <w:b/>
                <w:lang w:val="sr-Cyrl-CS"/>
              </w:rPr>
            </w:pPr>
            <w:r w:rsidRPr="0016690E">
              <w:rPr>
                <w:b/>
                <w:lang w:val="sr-Cyrl-CS"/>
              </w:rPr>
              <w:t>1.</w:t>
            </w:r>
          </w:p>
        </w:tc>
        <w:tc>
          <w:tcPr>
            <w:tcW w:w="2635" w:type="dxa"/>
            <w:gridSpan w:val="2"/>
            <w:tcBorders>
              <w:top w:val="double" w:sz="4" w:space="0" w:color="auto"/>
              <w:right w:val="single" w:sz="6" w:space="0" w:color="auto"/>
            </w:tcBorders>
            <w:vAlign w:val="center"/>
          </w:tcPr>
          <w:p w:rsidR="00420CBE" w:rsidRPr="0016690E" w:rsidRDefault="00420CBE" w:rsidP="0085469C">
            <w:pPr>
              <w:rPr>
                <w:lang w:val="sr-Cyrl-CS"/>
              </w:rPr>
            </w:pPr>
            <w:r w:rsidRPr="0016690E">
              <w:rPr>
                <w:lang w:val="sr-Cyrl-CS"/>
              </w:rPr>
              <w:t>Планета Земља</w:t>
            </w:r>
          </w:p>
        </w:tc>
        <w:tc>
          <w:tcPr>
            <w:tcW w:w="1088" w:type="dxa"/>
            <w:tcBorders>
              <w:top w:val="double" w:sz="4" w:space="0" w:color="auto"/>
              <w:left w:val="single" w:sz="6" w:space="0" w:color="auto"/>
            </w:tcBorders>
            <w:vAlign w:val="center"/>
          </w:tcPr>
          <w:p w:rsidR="00420CBE" w:rsidRPr="0016690E" w:rsidRDefault="00420CBE" w:rsidP="0085469C">
            <w:pPr>
              <w:jc w:val="center"/>
              <w:rPr>
                <w:lang w:val="sr-Cyrl-CS"/>
              </w:rPr>
            </w:pPr>
            <w:r w:rsidRPr="0016690E">
              <w:rPr>
                <w:lang w:val="sr-Cyrl-CS"/>
              </w:rPr>
              <w:t>2</w:t>
            </w:r>
          </w:p>
        </w:tc>
        <w:tc>
          <w:tcPr>
            <w:tcW w:w="3380" w:type="dxa"/>
            <w:tcBorders>
              <w:top w:val="double" w:sz="4" w:space="0" w:color="auto"/>
            </w:tcBorders>
            <w:vAlign w:val="center"/>
          </w:tcPr>
          <w:p w:rsidR="00420CBE" w:rsidRPr="0016690E" w:rsidRDefault="00420CBE" w:rsidP="0085469C">
            <w:pPr>
              <w:rPr>
                <w:lang w:val="ru-RU"/>
              </w:rPr>
            </w:pPr>
            <w:r w:rsidRPr="0016690E">
              <w:rPr>
                <w:sz w:val="22"/>
                <w:lang w:val="ru-RU"/>
              </w:rPr>
              <w:t>Да ученици науче основне одлике водених површина на Земљи као и да упознају биљни и животињски свет наше планете</w:t>
            </w:r>
          </w:p>
        </w:tc>
        <w:tc>
          <w:tcPr>
            <w:tcW w:w="2715" w:type="dxa"/>
            <w:vMerge w:val="restart"/>
            <w:tcBorders>
              <w:top w:val="double" w:sz="4" w:space="0" w:color="auto"/>
            </w:tcBorders>
            <w:vAlign w:val="center"/>
          </w:tcPr>
          <w:p w:rsidR="00420CBE" w:rsidRPr="0016690E" w:rsidRDefault="00420CBE" w:rsidP="0085469C">
            <w:pPr>
              <w:rPr>
                <w:lang w:val="sr-Cyrl-CS"/>
              </w:rPr>
            </w:pPr>
            <w:r w:rsidRPr="0016690E">
              <w:rPr>
                <w:sz w:val="22"/>
                <w:lang w:val="sr-Cyrl-CS"/>
              </w:rPr>
              <w:t>Индивидуални приступ, рад у групи, рад у пару, јачање мотивације, самопоуздања, вршњачка едукација</w:t>
            </w:r>
          </w:p>
        </w:tc>
        <w:tc>
          <w:tcPr>
            <w:tcW w:w="2957" w:type="dxa"/>
            <w:vMerge w:val="restart"/>
            <w:tcBorders>
              <w:top w:val="double" w:sz="4"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Праћење рада и постигну- ћа ученика на редовној настви.</w:t>
            </w:r>
          </w:p>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Белешке о напредовању ученика.</w:t>
            </w:r>
          </w:p>
        </w:tc>
      </w:tr>
      <w:tr w:rsidR="00420CBE" w:rsidRPr="0016690E" w:rsidTr="0085469C">
        <w:trPr>
          <w:trHeight w:val="768"/>
          <w:jc w:val="center"/>
        </w:trPr>
        <w:tc>
          <w:tcPr>
            <w:tcW w:w="813" w:type="dxa"/>
            <w:vAlign w:val="center"/>
          </w:tcPr>
          <w:p w:rsidR="00420CBE" w:rsidRPr="0016690E" w:rsidRDefault="00420CBE" w:rsidP="0085469C">
            <w:pPr>
              <w:jc w:val="center"/>
              <w:rPr>
                <w:b/>
                <w:lang w:val="sr-Cyrl-CS"/>
              </w:rPr>
            </w:pPr>
            <w:r w:rsidRPr="0016690E">
              <w:rPr>
                <w:b/>
                <w:lang w:val="sr-Cyrl-CS"/>
              </w:rPr>
              <w:t>2.</w:t>
            </w:r>
          </w:p>
        </w:tc>
        <w:tc>
          <w:tcPr>
            <w:tcW w:w="2635" w:type="dxa"/>
            <w:gridSpan w:val="2"/>
            <w:vAlign w:val="center"/>
          </w:tcPr>
          <w:p w:rsidR="00420CBE" w:rsidRPr="0016690E" w:rsidRDefault="00420CBE" w:rsidP="0085469C">
            <w:pPr>
              <w:rPr>
                <w:lang w:val="sr-Cyrl-CS"/>
              </w:rPr>
            </w:pPr>
            <w:r w:rsidRPr="0016690E">
              <w:rPr>
                <w:lang w:val="sr-Cyrl-CS"/>
              </w:rPr>
              <w:t>Становништво и насеља на Земљи</w:t>
            </w:r>
          </w:p>
        </w:tc>
        <w:tc>
          <w:tcPr>
            <w:tcW w:w="1088" w:type="dxa"/>
            <w:vAlign w:val="center"/>
          </w:tcPr>
          <w:p w:rsidR="00420CBE" w:rsidRPr="0016690E" w:rsidRDefault="00420CBE" w:rsidP="0085469C">
            <w:pPr>
              <w:jc w:val="center"/>
              <w:rPr>
                <w:lang w:val="sr-Cyrl-CS"/>
              </w:rPr>
            </w:pPr>
            <w:r w:rsidRPr="0016690E">
              <w:rPr>
                <w:lang w:val="sr-Cyrl-CS"/>
              </w:rPr>
              <w:t>2</w:t>
            </w:r>
          </w:p>
        </w:tc>
        <w:tc>
          <w:tcPr>
            <w:tcW w:w="3380" w:type="dxa"/>
            <w:vAlign w:val="center"/>
          </w:tcPr>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 xml:space="preserve">Да науче основне податке о становништву и упознају гла- вне разлике у подели насеља </w:t>
            </w:r>
          </w:p>
        </w:tc>
        <w:tc>
          <w:tcPr>
            <w:tcW w:w="2715" w:type="dxa"/>
            <w:vMerge/>
            <w:vAlign w:val="center"/>
          </w:tcPr>
          <w:p w:rsidR="00420CBE" w:rsidRPr="0016690E" w:rsidRDefault="00420CBE" w:rsidP="0085469C">
            <w:pPr>
              <w:rPr>
                <w:lang w:val="sr-Cyrl-CS"/>
              </w:rPr>
            </w:pPr>
          </w:p>
        </w:tc>
        <w:tc>
          <w:tcPr>
            <w:tcW w:w="2957" w:type="dxa"/>
            <w:vMerge/>
            <w:vAlign w:val="center"/>
          </w:tcPr>
          <w:p w:rsidR="00420CBE" w:rsidRPr="0016690E" w:rsidRDefault="00420CBE" w:rsidP="0085469C"/>
        </w:tc>
      </w:tr>
      <w:tr w:rsidR="00420CBE" w:rsidRPr="0016690E" w:rsidTr="0085469C">
        <w:trPr>
          <w:trHeight w:val="631"/>
          <w:jc w:val="center"/>
        </w:trPr>
        <w:tc>
          <w:tcPr>
            <w:tcW w:w="813" w:type="dxa"/>
            <w:vAlign w:val="center"/>
          </w:tcPr>
          <w:p w:rsidR="00420CBE" w:rsidRPr="0016690E" w:rsidRDefault="00420CBE" w:rsidP="0085469C">
            <w:pPr>
              <w:jc w:val="center"/>
              <w:rPr>
                <w:b/>
                <w:lang w:val="sr-Cyrl-CS"/>
              </w:rPr>
            </w:pPr>
            <w:r w:rsidRPr="0016690E">
              <w:rPr>
                <w:b/>
                <w:lang w:val="sr-Cyrl-CS"/>
              </w:rPr>
              <w:t>3.</w:t>
            </w:r>
          </w:p>
        </w:tc>
        <w:tc>
          <w:tcPr>
            <w:tcW w:w="2635" w:type="dxa"/>
            <w:gridSpan w:val="2"/>
            <w:vAlign w:val="center"/>
          </w:tcPr>
          <w:p w:rsidR="00420CBE" w:rsidRPr="0016690E" w:rsidRDefault="00420CBE" w:rsidP="0085469C">
            <w:pPr>
              <w:rPr>
                <w:lang w:val="sr-Cyrl-CS"/>
              </w:rPr>
            </w:pPr>
            <w:r w:rsidRPr="0016690E">
              <w:rPr>
                <w:lang w:val="sr-Cyrl-CS"/>
              </w:rPr>
              <w:t>Географска средина и људске делатности</w:t>
            </w:r>
          </w:p>
        </w:tc>
        <w:tc>
          <w:tcPr>
            <w:tcW w:w="1088" w:type="dxa"/>
            <w:vAlign w:val="center"/>
          </w:tcPr>
          <w:p w:rsidR="00420CBE" w:rsidRPr="0016690E" w:rsidRDefault="00420CBE" w:rsidP="0085469C">
            <w:pPr>
              <w:jc w:val="center"/>
              <w:rPr>
                <w:lang w:val="sr-Cyrl-CS"/>
              </w:rPr>
            </w:pPr>
            <w:r w:rsidRPr="0016690E">
              <w:rPr>
                <w:lang w:val="sr-Cyrl-CS"/>
              </w:rPr>
              <w:t>2</w:t>
            </w:r>
          </w:p>
        </w:tc>
        <w:tc>
          <w:tcPr>
            <w:tcW w:w="3380" w:type="dxa"/>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Да упознају главне одлике простора који нас окружује и по- словима којима се људи баве у њему</w:t>
            </w:r>
          </w:p>
        </w:tc>
        <w:tc>
          <w:tcPr>
            <w:tcW w:w="2715" w:type="dxa"/>
            <w:vMerge/>
            <w:vAlign w:val="center"/>
          </w:tcPr>
          <w:p w:rsidR="00420CBE" w:rsidRPr="0016690E" w:rsidRDefault="00420CBE" w:rsidP="0085469C">
            <w:pPr>
              <w:rPr>
                <w:lang w:val="sr-Cyrl-CS"/>
              </w:rPr>
            </w:pPr>
          </w:p>
        </w:tc>
        <w:tc>
          <w:tcPr>
            <w:tcW w:w="2957" w:type="dxa"/>
            <w:vMerge/>
            <w:vAlign w:val="center"/>
          </w:tcPr>
          <w:p w:rsidR="00420CBE" w:rsidRPr="0016690E" w:rsidRDefault="00420CBE" w:rsidP="0085469C"/>
        </w:tc>
      </w:tr>
      <w:tr w:rsidR="00420CBE" w:rsidRPr="0016690E" w:rsidTr="0085469C">
        <w:trPr>
          <w:trHeight w:val="696"/>
          <w:jc w:val="center"/>
        </w:trPr>
        <w:tc>
          <w:tcPr>
            <w:tcW w:w="813" w:type="dxa"/>
            <w:vAlign w:val="center"/>
          </w:tcPr>
          <w:p w:rsidR="00420CBE" w:rsidRPr="0016690E" w:rsidRDefault="00420CBE" w:rsidP="0085469C">
            <w:pPr>
              <w:jc w:val="center"/>
              <w:rPr>
                <w:b/>
                <w:lang w:val="sr-Cyrl-CS"/>
              </w:rPr>
            </w:pPr>
            <w:r w:rsidRPr="0016690E">
              <w:rPr>
                <w:b/>
                <w:lang w:val="sr-Cyrl-CS"/>
              </w:rPr>
              <w:t>4.</w:t>
            </w:r>
          </w:p>
        </w:tc>
        <w:tc>
          <w:tcPr>
            <w:tcW w:w="2635" w:type="dxa"/>
            <w:gridSpan w:val="2"/>
            <w:vAlign w:val="center"/>
          </w:tcPr>
          <w:p w:rsidR="00420CBE" w:rsidRPr="0016690E" w:rsidRDefault="00420CBE" w:rsidP="0085469C">
            <w:pPr>
              <w:rPr>
                <w:lang w:val="sr-Cyrl-CS"/>
              </w:rPr>
            </w:pPr>
            <w:r w:rsidRPr="0016690E">
              <w:rPr>
                <w:lang w:val="sr-Cyrl-CS"/>
              </w:rPr>
              <w:t>Регионална географија Европе</w:t>
            </w:r>
          </w:p>
        </w:tc>
        <w:tc>
          <w:tcPr>
            <w:tcW w:w="1088" w:type="dxa"/>
            <w:vAlign w:val="center"/>
          </w:tcPr>
          <w:p w:rsidR="00420CBE" w:rsidRPr="0016690E" w:rsidRDefault="00420CBE" w:rsidP="0085469C">
            <w:pPr>
              <w:jc w:val="center"/>
              <w:rPr>
                <w:lang w:val="sr-Cyrl-CS"/>
              </w:rPr>
            </w:pPr>
            <w:r w:rsidRPr="0016690E">
              <w:rPr>
                <w:lang w:val="sr-Cyrl-CS"/>
              </w:rPr>
              <w:t>12</w:t>
            </w:r>
          </w:p>
        </w:tc>
        <w:tc>
          <w:tcPr>
            <w:tcW w:w="3380" w:type="dxa"/>
            <w:vAlign w:val="center"/>
          </w:tcPr>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Да упознају главне одлике Европе као континента на коме живимо, њених реија и појединих држава</w:t>
            </w:r>
          </w:p>
        </w:tc>
        <w:tc>
          <w:tcPr>
            <w:tcW w:w="2715" w:type="dxa"/>
            <w:vMerge/>
            <w:vAlign w:val="center"/>
          </w:tcPr>
          <w:p w:rsidR="00420CBE" w:rsidRPr="0016690E" w:rsidRDefault="00420CBE" w:rsidP="0085469C">
            <w:pPr>
              <w:rPr>
                <w:lang w:val="sr-Cyrl-CS"/>
              </w:rPr>
            </w:pPr>
          </w:p>
        </w:tc>
        <w:tc>
          <w:tcPr>
            <w:tcW w:w="2957" w:type="dxa"/>
            <w:vMerge/>
            <w:vAlign w:val="center"/>
          </w:tcPr>
          <w:p w:rsidR="00420CBE" w:rsidRPr="0016690E" w:rsidRDefault="00420CBE" w:rsidP="0085469C"/>
        </w:tc>
      </w:tr>
      <w:tr w:rsidR="00420CBE" w:rsidRPr="0016690E" w:rsidTr="0085469C">
        <w:trPr>
          <w:trHeight w:val="491"/>
          <w:jc w:val="center"/>
        </w:trPr>
        <w:tc>
          <w:tcPr>
            <w:tcW w:w="3448" w:type="dxa"/>
            <w:gridSpan w:val="3"/>
            <w:tcBorders>
              <w:top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Укупно часова</w:t>
            </w:r>
          </w:p>
        </w:tc>
        <w:tc>
          <w:tcPr>
            <w:tcW w:w="1088"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lang w:val="sr-Cyrl-CS"/>
              </w:rPr>
              <w:t>18</w:t>
            </w:r>
          </w:p>
        </w:tc>
        <w:tc>
          <w:tcPr>
            <w:tcW w:w="9052" w:type="dxa"/>
            <w:gridSpan w:val="3"/>
            <w:tcBorders>
              <w:top w:val="double" w:sz="4" w:space="0" w:color="auto"/>
            </w:tcBorders>
            <w:shd w:val="clear" w:color="auto" w:fill="C6D9F1" w:themeFill="text2" w:themeFillTint="33"/>
          </w:tcPr>
          <w:p w:rsidR="00420CBE" w:rsidRPr="0016690E" w:rsidRDefault="00420CBE" w:rsidP="0085469C"/>
        </w:tc>
      </w:tr>
    </w:tbl>
    <w:p w:rsidR="00420CBE" w:rsidRPr="0016690E" w:rsidRDefault="00420CBE" w:rsidP="0085469C">
      <w:pPr>
        <w:rPr>
          <w:sz w:val="22"/>
        </w:rPr>
      </w:pPr>
    </w:p>
    <w:p w:rsidR="00420CBE" w:rsidRPr="0016690E" w:rsidRDefault="00420CBE" w:rsidP="0085469C">
      <w:pPr>
        <w:rPr>
          <w:b/>
          <w:i/>
        </w:rPr>
      </w:pPr>
      <w:r w:rsidRPr="0016690E">
        <w:rPr>
          <w:b/>
          <w:i/>
        </w:rPr>
        <w:t>Програм додатне наставе - географија</w:t>
      </w:r>
    </w:p>
    <w:tbl>
      <w:tblPr>
        <w:tblW w:w="13466" w:type="dxa"/>
        <w:jc w:val="center"/>
        <w:tblInd w:w="514"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691"/>
        <w:gridCol w:w="2628"/>
        <w:gridCol w:w="7"/>
        <w:gridCol w:w="1088"/>
        <w:gridCol w:w="3380"/>
        <w:gridCol w:w="2715"/>
        <w:gridCol w:w="2957"/>
      </w:tblGrid>
      <w:tr w:rsidR="00420CBE" w:rsidRPr="0016690E" w:rsidTr="0085469C">
        <w:trPr>
          <w:trHeight w:val="571"/>
          <w:jc w:val="center"/>
        </w:trPr>
        <w:tc>
          <w:tcPr>
            <w:tcW w:w="3319"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rPr>
            </w:pPr>
            <w:r w:rsidRPr="0016690E">
              <w:rPr>
                <w:b/>
              </w:rPr>
              <w:lastRenderedPageBreak/>
              <w:t>Општи циљеви и задаци</w:t>
            </w:r>
          </w:p>
        </w:tc>
        <w:tc>
          <w:tcPr>
            <w:tcW w:w="10147" w:type="dxa"/>
            <w:gridSpan w:val="5"/>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rPr>
                <w:lang w:val="ru-RU"/>
              </w:rPr>
            </w:pPr>
            <w:r w:rsidRPr="0016690E">
              <w:rPr>
                <w:lang w:val="ru-RU"/>
              </w:rPr>
              <w:t>Проширивање и продубљивање знања , умења и вештина код ученика заинтересованих за овај предмет, као и развјање љубави према географији и географским истраживањима</w:t>
            </w:r>
          </w:p>
        </w:tc>
      </w:tr>
      <w:tr w:rsidR="00420CBE" w:rsidRPr="0016690E" w:rsidTr="0085469C">
        <w:trPr>
          <w:jc w:val="center"/>
        </w:trPr>
        <w:tc>
          <w:tcPr>
            <w:tcW w:w="691" w:type="dxa"/>
            <w:tcBorders>
              <w:top w:val="double" w:sz="4" w:space="0" w:color="auto"/>
            </w:tcBorders>
            <w:shd w:val="clear" w:color="auto" w:fill="C6D9F1" w:themeFill="text2" w:themeFillTint="33"/>
          </w:tcPr>
          <w:p w:rsidR="00420CBE" w:rsidRPr="0016690E" w:rsidRDefault="00420CBE" w:rsidP="0085469C">
            <w:pPr>
              <w:jc w:val="center"/>
            </w:pPr>
            <w:r w:rsidRPr="0016690E">
              <w:rPr>
                <w:b/>
              </w:rPr>
              <w:t>Редни број</w:t>
            </w:r>
          </w:p>
        </w:tc>
        <w:tc>
          <w:tcPr>
            <w:tcW w:w="2635" w:type="dxa"/>
            <w:gridSpan w:val="2"/>
            <w:tcBorders>
              <w:top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088" w:type="dxa"/>
            <w:tcBorders>
              <w:top w:val="double" w:sz="4" w:space="0" w:color="auto"/>
              <w:left w:val="single" w:sz="6" w:space="0" w:color="auto"/>
            </w:tcBorders>
            <w:shd w:val="clear" w:color="auto" w:fill="C6D9F1" w:themeFill="text2" w:themeFillTint="33"/>
            <w:vAlign w:val="center"/>
          </w:tcPr>
          <w:p w:rsidR="00420CBE" w:rsidRPr="0016690E" w:rsidRDefault="00420CBE" w:rsidP="0085469C">
            <w:pPr>
              <w:jc w:val="center"/>
            </w:pPr>
            <w:r w:rsidRPr="0016690E">
              <w:rPr>
                <w:b/>
                <w:sz w:val="22"/>
              </w:rPr>
              <w:t>Оријентациони број часова</w:t>
            </w:r>
          </w:p>
        </w:tc>
        <w:tc>
          <w:tcPr>
            <w:tcW w:w="3380"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Специфични циљеви/задаци</w:t>
            </w:r>
          </w:p>
        </w:tc>
        <w:tc>
          <w:tcPr>
            <w:tcW w:w="2715" w:type="dxa"/>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Начин реализације</w:t>
            </w:r>
          </w:p>
        </w:tc>
        <w:tc>
          <w:tcPr>
            <w:tcW w:w="2957"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Начин праћења ефеката допунске наставе и остварености циљева</w:t>
            </w:r>
          </w:p>
        </w:tc>
      </w:tr>
      <w:tr w:rsidR="00420CBE" w:rsidRPr="0016690E" w:rsidTr="0085469C">
        <w:trPr>
          <w:trHeight w:val="582"/>
          <w:jc w:val="center"/>
        </w:trPr>
        <w:tc>
          <w:tcPr>
            <w:tcW w:w="691" w:type="dxa"/>
            <w:tcBorders>
              <w:top w:val="double" w:sz="4" w:space="0" w:color="auto"/>
            </w:tcBorders>
            <w:vAlign w:val="center"/>
          </w:tcPr>
          <w:p w:rsidR="00420CBE" w:rsidRPr="0016690E" w:rsidRDefault="00420CBE" w:rsidP="0085469C">
            <w:pPr>
              <w:rPr>
                <w:b/>
                <w:lang w:val="sr-Cyrl-CS"/>
              </w:rPr>
            </w:pPr>
            <w:r w:rsidRPr="0016690E">
              <w:rPr>
                <w:b/>
                <w:lang w:val="sr-Cyrl-CS"/>
              </w:rPr>
              <w:t>1.</w:t>
            </w:r>
          </w:p>
        </w:tc>
        <w:tc>
          <w:tcPr>
            <w:tcW w:w="2635" w:type="dxa"/>
            <w:gridSpan w:val="2"/>
            <w:tcBorders>
              <w:top w:val="double" w:sz="4" w:space="0" w:color="auto"/>
            </w:tcBorders>
            <w:vAlign w:val="center"/>
          </w:tcPr>
          <w:p w:rsidR="00420CBE" w:rsidRPr="0016690E" w:rsidRDefault="00420CBE" w:rsidP="0085469C">
            <w:pPr>
              <w:rPr>
                <w:lang w:val="sr-Cyrl-CS"/>
              </w:rPr>
            </w:pPr>
            <w:r w:rsidRPr="0016690E">
              <w:rPr>
                <w:lang w:val="sr-Cyrl-CS"/>
              </w:rPr>
              <w:t>Планета Земља</w:t>
            </w:r>
          </w:p>
        </w:tc>
        <w:tc>
          <w:tcPr>
            <w:tcW w:w="1088" w:type="dxa"/>
            <w:tcBorders>
              <w:top w:val="double" w:sz="4" w:space="0" w:color="auto"/>
            </w:tcBorders>
            <w:vAlign w:val="center"/>
          </w:tcPr>
          <w:p w:rsidR="00420CBE" w:rsidRPr="0016690E" w:rsidRDefault="00420CBE" w:rsidP="0085469C">
            <w:pPr>
              <w:jc w:val="center"/>
              <w:rPr>
                <w:lang w:val="sr-Cyrl-CS"/>
              </w:rPr>
            </w:pPr>
            <w:r w:rsidRPr="0016690E">
              <w:rPr>
                <w:lang w:val="sr-Cyrl-CS"/>
              </w:rPr>
              <w:t>3</w:t>
            </w:r>
          </w:p>
        </w:tc>
        <w:tc>
          <w:tcPr>
            <w:tcW w:w="3380" w:type="dxa"/>
            <w:tcBorders>
              <w:top w:val="double" w:sz="4" w:space="0" w:color="auto"/>
            </w:tcBorders>
            <w:vAlign w:val="center"/>
          </w:tcPr>
          <w:p w:rsidR="00420CBE" w:rsidRPr="0016690E" w:rsidRDefault="00420CBE" w:rsidP="0085469C">
            <w:pPr>
              <w:rPr>
                <w:lang w:val="ru-RU"/>
              </w:rPr>
            </w:pPr>
            <w:r w:rsidRPr="0016690E">
              <w:rPr>
                <w:sz w:val="22"/>
                <w:lang w:val="ru-RU"/>
              </w:rPr>
              <w:t>Да ученици разумеју настанак простора у коме се налазимо, из чега се састоји и како то можемо користити у животу</w:t>
            </w:r>
          </w:p>
        </w:tc>
        <w:tc>
          <w:tcPr>
            <w:tcW w:w="2715" w:type="dxa"/>
            <w:vMerge w:val="restart"/>
            <w:tcBorders>
              <w:top w:val="double" w:sz="4" w:space="0" w:color="auto"/>
            </w:tcBorders>
            <w:vAlign w:val="center"/>
          </w:tcPr>
          <w:p w:rsidR="00420CBE" w:rsidRPr="0016690E" w:rsidRDefault="00420CBE" w:rsidP="0085469C">
            <w:pPr>
              <w:rPr>
                <w:lang w:val="sr-Cyrl-CS"/>
              </w:rPr>
            </w:pPr>
            <w:r w:rsidRPr="0016690E">
              <w:rPr>
                <w:sz w:val="22"/>
                <w:lang w:val="sr-Cyrl-CS"/>
              </w:rPr>
              <w:t>Индивидуални приступ, рад у групи, рад у пару, јачање мотивације, самопоуздања, вршњачка едукација</w:t>
            </w:r>
          </w:p>
        </w:tc>
        <w:tc>
          <w:tcPr>
            <w:tcW w:w="2957" w:type="dxa"/>
            <w:vMerge w:val="restart"/>
            <w:tcBorders>
              <w:top w:val="double" w:sz="4"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Праћење рада и постигну- ћа ученика на редовној настави.</w:t>
            </w:r>
          </w:p>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Белешке о напредовању.</w:t>
            </w:r>
          </w:p>
        </w:tc>
      </w:tr>
      <w:tr w:rsidR="00420CBE" w:rsidRPr="0016690E" w:rsidTr="0085469C">
        <w:trPr>
          <w:trHeight w:val="677"/>
          <w:jc w:val="center"/>
        </w:trPr>
        <w:tc>
          <w:tcPr>
            <w:tcW w:w="691" w:type="dxa"/>
            <w:vAlign w:val="center"/>
          </w:tcPr>
          <w:p w:rsidR="00420CBE" w:rsidRPr="0016690E" w:rsidRDefault="00420CBE" w:rsidP="0085469C">
            <w:pPr>
              <w:rPr>
                <w:b/>
                <w:lang w:val="sr-Cyrl-CS"/>
              </w:rPr>
            </w:pPr>
            <w:r w:rsidRPr="0016690E">
              <w:rPr>
                <w:b/>
                <w:lang w:val="sr-Cyrl-CS"/>
              </w:rPr>
              <w:t>2.</w:t>
            </w:r>
          </w:p>
        </w:tc>
        <w:tc>
          <w:tcPr>
            <w:tcW w:w="2635" w:type="dxa"/>
            <w:gridSpan w:val="2"/>
            <w:vAlign w:val="center"/>
          </w:tcPr>
          <w:p w:rsidR="00420CBE" w:rsidRPr="0016690E" w:rsidRDefault="00420CBE" w:rsidP="0085469C">
            <w:pPr>
              <w:rPr>
                <w:lang w:val="sr-Cyrl-CS"/>
              </w:rPr>
            </w:pPr>
            <w:r w:rsidRPr="0016690E">
              <w:rPr>
                <w:lang w:val="sr-Cyrl-CS"/>
              </w:rPr>
              <w:t>Становништво и насеља на Земљи</w:t>
            </w:r>
          </w:p>
        </w:tc>
        <w:tc>
          <w:tcPr>
            <w:tcW w:w="1088" w:type="dxa"/>
            <w:vAlign w:val="center"/>
          </w:tcPr>
          <w:p w:rsidR="00420CBE" w:rsidRPr="0016690E" w:rsidRDefault="00420CBE" w:rsidP="0085469C">
            <w:pPr>
              <w:jc w:val="center"/>
              <w:rPr>
                <w:lang w:val="sr-Cyrl-CS"/>
              </w:rPr>
            </w:pPr>
            <w:r w:rsidRPr="0016690E">
              <w:rPr>
                <w:lang w:val="sr-Cyrl-CS"/>
              </w:rPr>
              <w:t>3</w:t>
            </w:r>
          </w:p>
        </w:tc>
        <w:tc>
          <w:tcPr>
            <w:tcW w:w="3380" w:type="dxa"/>
            <w:vAlign w:val="center"/>
          </w:tcPr>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Да ученици умеју да препозна ју и разликују насеља на карти  као и размештај становништва, примену у геог. и свакодневном животу</w:t>
            </w:r>
          </w:p>
        </w:tc>
        <w:tc>
          <w:tcPr>
            <w:tcW w:w="2715" w:type="dxa"/>
            <w:vMerge/>
            <w:vAlign w:val="center"/>
          </w:tcPr>
          <w:p w:rsidR="00420CBE" w:rsidRPr="0016690E" w:rsidRDefault="00420CBE" w:rsidP="0085469C">
            <w:pPr>
              <w:rPr>
                <w:lang w:val="sr-Cyrl-CS"/>
              </w:rPr>
            </w:pPr>
          </w:p>
        </w:tc>
        <w:tc>
          <w:tcPr>
            <w:tcW w:w="2957" w:type="dxa"/>
            <w:vMerge/>
            <w:vAlign w:val="center"/>
          </w:tcPr>
          <w:p w:rsidR="00420CBE" w:rsidRPr="0016690E" w:rsidRDefault="00420CBE" w:rsidP="0085469C"/>
        </w:tc>
      </w:tr>
      <w:tr w:rsidR="00420CBE" w:rsidRPr="0016690E" w:rsidTr="0085469C">
        <w:trPr>
          <w:trHeight w:val="558"/>
          <w:jc w:val="center"/>
        </w:trPr>
        <w:tc>
          <w:tcPr>
            <w:tcW w:w="691" w:type="dxa"/>
            <w:tcBorders>
              <w:bottom w:val="double" w:sz="4" w:space="0" w:color="auto"/>
            </w:tcBorders>
            <w:vAlign w:val="center"/>
          </w:tcPr>
          <w:p w:rsidR="00420CBE" w:rsidRPr="0016690E" w:rsidRDefault="00420CBE" w:rsidP="0085469C">
            <w:pPr>
              <w:rPr>
                <w:b/>
                <w:lang w:val="sr-Cyrl-CS"/>
              </w:rPr>
            </w:pPr>
            <w:r w:rsidRPr="0016690E">
              <w:rPr>
                <w:b/>
                <w:lang w:val="sr-Cyrl-CS"/>
              </w:rPr>
              <w:t>3.</w:t>
            </w:r>
          </w:p>
        </w:tc>
        <w:tc>
          <w:tcPr>
            <w:tcW w:w="2635" w:type="dxa"/>
            <w:gridSpan w:val="2"/>
            <w:tcBorders>
              <w:bottom w:val="double" w:sz="4" w:space="0" w:color="auto"/>
            </w:tcBorders>
            <w:vAlign w:val="center"/>
          </w:tcPr>
          <w:p w:rsidR="00420CBE" w:rsidRPr="0016690E" w:rsidRDefault="00420CBE" w:rsidP="0085469C">
            <w:pPr>
              <w:rPr>
                <w:lang w:val="sr-Cyrl-CS"/>
              </w:rPr>
            </w:pPr>
            <w:r w:rsidRPr="0016690E">
              <w:rPr>
                <w:lang w:val="sr-Cyrl-CS"/>
              </w:rPr>
              <w:t>Регионана географија Европе</w:t>
            </w:r>
          </w:p>
        </w:tc>
        <w:tc>
          <w:tcPr>
            <w:tcW w:w="1088" w:type="dxa"/>
            <w:tcBorders>
              <w:bottom w:val="double" w:sz="4" w:space="0" w:color="auto"/>
            </w:tcBorders>
            <w:vAlign w:val="center"/>
          </w:tcPr>
          <w:p w:rsidR="00420CBE" w:rsidRPr="0016690E" w:rsidRDefault="00420CBE" w:rsidP="0085469C">
            <w:pPr>
              <w:jc w:val="center"/>
              <w:rPr>
                <w:lang w:val="sr-Cyrl-CS"/>
              </w:rPr>
            </w:pPr>
            <w:r w:rsidRPr="0016690E">
              <w:rPr>
                <w:lang w:val="sr-Cyrl-CS"/>
              </w:rPr>
              <w:t>12</w:t>
            </w:r>
          </w:p>
        </w:tc>
        <w:tc>
          <w:tcPr>
            <w:tcW w:w="3380" w:type="dxa"/>
            <w:tcBorders>
              <w:bottom w:val="double" w:sz="4"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Да ученици умеју да распозна-ју на карти природногеог.и друштвеноекономске одлике, да умеју да закључе како је дошло до стварања рељефа, да издвоје разлике у ваздушном омотачу, да умеју да изразе свој став и мишљење, да умеју да издвоје разлике и сличности</w:t>
            </w:r>
          </w:p>
        </w:tc>
        <w:tc>
          <w:tcPr>
            <w:tcW w:w="2715" w:type="dxa"/>
            <w:vMerge/>
            <w:tcBorders>
              <w:bottom w:val="double" w:sz="4" w:space="0" w:color="auto"/>
            </w:tcBorders>
            <w:vAlign w:val="center"/>
          </w:tcPr>
          <w:p w:rsidR="00420CBE" w:rsidRPr="0016690E" w:rsidRDefault="00420CBE" w:rsidP="0085469C">
            <w:pPr>
              <w:rPr>
                <w:lang w:val="sr-Cyrl-CS"/>
              </w:rPr>
            </w:pPr>
          </w:p>
        </w:tc>
        <w:tc>
          <w:tcPr>
            <w:tcW w:w="2957" w:type="dxa"/>
            <w:vMerge/>
            <w:tcBorders>
              <w:bottom w:val="double" w:sz="4" w:space="0" w:color="auto"/>
            </w:tcBorders>
            <w:vAlign w:val="center"/>
          </w:tcPr>
          <w:p w:rsidR="00420CBE" w:rsidRPr="0016690E" w:rsidRDefault="00420CBE" w:rsidP="0085469C"/>
        </w:tc>
      </w:tr>
      <w:tr w:rsidR="00420CBE" w:rsidRPr="0016690E" w:rsidTr="0085469C">
        <w:trPr>
          <w:trHeight w:val="489"/>
          <w:jc w:val="center"/>
        </w:trPr>
        <w:tc>
          <w:tcPr>
            <w:tcW w:w="3326" w:type="dxa"/>
            <w:gridSpan w:val="3"/>
            <w:tcBorders>
              <w:top w:val="double" w:sz="4" w:space="0" w:color="auto"/>
            </w:tcBorders>
            <w:shd w:val="clear" w:color="auto" w:fill="EEECE1" w:themeFill="background2"/>
            <w:vAlign w:val="center"/>
          </w:tcPr>
          <w:p w:rsidR="00420CBE" w:rsidRPr="0016690E" w:rsidRDefault="00420CBE" w:rsidP="0085469C">
            <w:pPr>
              <w:jc w:val="right"/>
              <w:rPr>
                <w:b/>
                <w:lang w:val="sr-Cyrl-CS"/>
              </w:rPr>
            </w:pPr>
            <w:r w:rsidRPr="0016690E">
              <w:rPr>
                <w:b/>
                <w:lang w:val="sr-Cyrl-CS"/>
              </w:rPr>
              <w:t>УКУПНО</w:t>
            </w:r>
          </w:p>
        </w:tc>
        <w:tc>
          <w:tcPr>
            <w:tcW w:w="1088" w:type="dxa"/>
            <w:tcBorders>
              <w:top w:val="double" w:sz="4" w:space="0" w:color="auto"/>
            </w:tcBorders>
            <w:shd w:val="clear" w:color="auto" w:fill="EEECE1" w:themeFill="background2"/>
            <w:vAlign w:val="center"/>
          </w:tcPr>
          <w:p w:rsidR="00420CBE" w:rsidRPr="0016690E" w:rsidRDefault="00420CBE" w:rsidP="0085469C">
            <w:pPr>
              <w:jc w:val="center"/>
              <w:rPr>
                <w:b/>
                <w:lang w:val="sr-Cyrl-CS"/>
              </w:rPr>
            </w:pPr>
            <w:r w:rsidRPr="0016690E">
              <w:rPr>
                <w:b/>
                <w:lang w:val="sr-Cyrl-CS"/>
              </w:rPr>
              <w:t>18</w:t>
            </w:r>
          </w:p>
        </w:tc>
        <w:tc>
          <w:tcPr>
            <w:tcW w:w="3380" w:type="dxa"/>
            <w:tcBorders>
              <w:top w:val="double" w:sz="4" w:space="0" w:color="auto"/>
            </w:tcBorders>
            <w:shd w:val="clear" w:color="auto" w:fill="EEECE1" w:themeFill="background2"/>
          </w:tcPr>
          <w:p w:rsidR="00420CBE" w:rsidRPr="0016690E" w:rsidRDefault="00420CBE" w:rsidP="0085469C">
            <w:pPr>
              <w:pStyle w:val="Tekst"/>
              <w:spacing w:after="0"/>
              <w:ind w:firstLine="0"/>
              <w:rPr>
                <w:rFonts w:ascii="Times New Roman" w:eastAsia="Times New Roman" w:hAnsi="Times New Roman" w:cs="Times New Roman"/>
                <w:lang w:val="sr-Cyrl-CS"/>
              </w:rPr>
            </w:pPr>
          </w:p>
        </w:tc>
        <w:tc>
          <w:tcPr>
            <w:tcW w:w="2715" w:type="dxa"/>
            <w:tcBorders>
              <w:top w:val="double" w:sz="4" w:space="0" w:color="auto"/>
            </w:tcBorders>
            <w:shd w:val="clear" w:color="auto" w:fill="EEECE1" w:themeFill="background2"/>
          </w:tcPr>
          <w:p w:rsidR="00420CBE" w:rsidRPr="0016690E" w:rsidRDefault="00420CBE" w:rsidP="0085469C">
            <w:pPr>
              <w:rPr>
                <w:lang w:val="sr-Cyrl-CS"/>
              </w:rPr>
            </w:pPr>
          </w:p>
        </w:tc>
        <w:tc>
          <w:tcPr>
            <w:tcW w:w="2957" w:type="dxa"/>
            <w:tcBorders>
              <w:top w:val="double" w:sz="4" w:space="0" w:color="auto"/>
            </w:tcBorders>
            <w:shd w:val="clear" w:color="auto" w:fill="EEECE1" w:themeFill="background2"/>
          </w:tcPr>
          <w:p w:rsidR="00420CBE" w:rsidRPr="0016690E" w:rsidRDefault="00420CBE" w:rsidP="0085469C"/>
        </w:tc>
      </w:tr>
    </w:tbl>
    <w:p w:rsidR="00420CBE" w:rsidRPr="00281F5F" w:rsidRDefault="00420CBE" w:rsidP="0085469C">
      <w:pPr>
        <w:rPr>
          <w:b/>
        </w:rPr>
      </w:pPr>
    </w:p>
    <w:p w:rsidR="00420CBE" w:rsidRPr="0016690E" w:rsidRDefault="00420CBE" w:rsidP="0085469C">
      <w:pPr>
        <w:rPr>
          <w:sz w:val="28"/>
          <w:szCs w:val="28"/>
        </w:rPr>
      </w:pPr>
      <w:r w:rsidRPr="0016690E">
        <w:rPr>
          <w:b/>
        </w:rPr>
        <w:t>Програм допунске и додатне наставе за шсти разред - ФИЗИКА</w:t>
      </w:r>
    </w:p>
    <w:p w:rsidR="00420CBE" w:rsidRPr="0016690E" w:rsidRDefault="00420CBE" w:rsidP="0085469C">
      <w:pPr>
        <w:rPr>
          <w:b/>
          <w:i/>
          <w:sz w:val="22"/>
        </w:rPr>
      </w:pPr>
      <w:r w:rsidRPr="0016690E">
        <w:rPr>
          <w:b/>
          <w:i/>
          <w:sz w:val="22"/>
        </w:rPr>
        <w:t>Програм допунске наставе  - физика</w:t>
      </w:r>
    </w:p>
    <w:tbl>
      <w:tblPr>
        <w:tblStyle w:val="TableGrid"/>
        <w:tblW w:w="13466" w:type="dxa"/>
        <w:jc w:val="center"/>
        <w:tblInd w:w="514"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691"/>
        <w:gridCol w:w="2628"/>
        <w:gridCol w:w="7"/>
        <w:gridCol w:w="1088"/>
        <w:gridCol w:w="3575"/>
        <w:gridCol w:w="2520"/>
        <w:gridCol w:w="2957"/>
      </w:tblGrid>
      <w:tr w:rsidR="00420CBE" w:rsidRPr="0016690E" w:rsidTr="0085469C">
        <w:trPr>
          <w:trHeight w:val="547"/>
          <w:jc w:val="center"/>
        </w:trPr>
        <w:tc>
          <w:tcPr>
            <w:tcW w:w="3319"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rPr>
            </w:pPr>
            <w:r w:rsidRPr="0016690E">
              <w:rPr>
                <w:b/>
              </w:rPr>
              <w:t>Општи циљеви и задаци</w:t>
            </w:r>
          </w:p>
          <w:p w:rsidR="00420CBE" w:rsidRPr="0016690E" w:rsidRDefault="00420CBE" w:rsidP="0085469C">
            <w:pPr>
              <w:tabs>
                <w:tab w:val="left" w:pos="2847"/>
              </w:tabs>
              <w:ind w:left="-45"/>
              <w:jc w:val="right"/>
              <w:rPr>
                <w:lang w:val="ru-RU"/>
              </w:rPr>
            </w:pPr>
          </w:p>
        </w:tc>
        <w:tc>
          <w:tcPr>
            <w:tcW w:w="10147" w:type="dxa"/>
            <w:gridSpan w:val="5"/>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tabs>
                <w:tab w:val="left" w:pos="2847"/>
              </w:tabs>
            </w:pPr>
            <w:r w:rsidRPr="0016690E">
              <w:rPr>
                <w:bCs/>
                <w:lang w:val="ru-RU"/>
              </w:rPr>
              <w:t xml:space="preserve">Циљ допунске наставе из физике је да ученик, уз додатну помоћ наставника, стекне минимум основних знања из садржаја које предвиђа програм наставе физике за шести разред основне школе као и да </w:t>
            </w:r>
            <w:r w:rsidRPr="0016690E">
              <w:rPr>
                <w:bCs/>
              </w:rPr>
              <w:t xml:space="preserve">у адекватној мери </w:t>
            </w:r>
            <w:r w:rsidRPr="0016690E">
              <w:rPr>
                <w:bCs/>
                <w:lang w:val="ru-RU"/>
              </w:rPr>
              <w:t>усвоји њене основне појмове и законе.</w:t>
            </w:r>
          </w:p>
        </w:tc>
      </w:tr>
      <w:tr w:rsidR="00420CBE" w:rsidRPr="0016690E" w:rsidTr="0085469C">
        <w:trPr>
          <w:jc w:val="center"/>
        </w:trPr>
        <w:tc>
          <w:tcPr>
            <w:tcW w:w="69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Редни број</w:t>
            </w:r>
          </w:p>
        </w:tc>
        <w:tc>
          <w:tcPr>
            <w:tcW w:w="2635" w:type="dxa"/>
            <w:gridSpan w:val="2"/>
            <w:tcBorders>
              <w:top w:val="double" w:sz="4" w:space="0" w:color="auto"/>
              <w:bottom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088" w:type="dxa"/>
            <w:tcBorders>
              <w:top w:val="double" w:sz="4" w:space="0" w:color="auto"/>
              <w:left w:val="single" w:sz="6"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Оријентациони број часова</w:t>
            </w:r>
          </w:p>
        </w:tc>
        <w:tc>
          <w:tcPr>
            <w:tcW w:w="357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Специфични циљеви/задаци</w:t>
            </w:r>
          </w:p>
        </w:tc>
        <w:tc>
          <w:tcPr>
            <w:tcW w:w="252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95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 праћења ефеката допунске наставе и остварености циљева</w:t>
            </w:r>
          </w:p>
        </w:tc>
      </w:tr>
      <w:tr w:rsidR="00420CBE" w:rsidRPr="0016690E" w:rsidTr="0085469C">
        <w:trPr>
          <w:trHeight w:val="763"/>
          <w:jc w:val="center"/>
        </w:trPr>
        <w:tc>
          <w:tcPr>
            <w:tcW w:w="691" w:type="dxa"/>
            <w:tcBorders>
              <w:top w:val="double" w:sz="4" w:space="0" w:color="auto"/>
            </w:tcBorders>
            <w:vAlign w:val="center"/>
          </w:tcPr>
          <w:p w:rsidR="00420CBE" w:rsidRPr="0016690E" w:rsidRDefault="00420CBE" w:rsidP="0085469C">
            <w:pPr>
              <w:jc w:val="center"/>
              <w:rPr>
                <w:b/>
                <w:lang w:val="sr-Cyrl-CS"/>
              </w:rPr>
            </w:pPr>
            <w:r w:rsidRPr="0016690E">
              <w:rPr>
                <w:b/>
                <w:lang w:val="sr-Cyrl-CS"/>
              </w:rPr>
              <w:t>1.</w:t>
            </w:r>
          </w:p>
        </w:tc>
        <w:tc>
          <w:tcPr>
            <w:tcW w:w="2635" w:type="dxa"/>
            <w:gridSpan w:val="2"/>
            <w:tcBorders>
              <w:top w:val="double" w:sz="4" w:space="0" w:color="auto"/>
              <w:right w:val="single" w:sz="6" w:space="0" w:color="auto"/>
            </w:tcBorders>
            <w:vAlign w:val="center"/>
          </w:tcPr>
          <w:p w:rsidR="00420CBE" w:rsidRPr="0016690E" w:rsidRDefault="00420CBE" w:rsidP="0085469C">
            <w:pPr>
              <w:rPr>
                <w:b/>
                <w:lang w:val="sr-Cyrl-CS"/>
              </w:rPr>
            </w:pPr>
            <w:r w:rsidRPr="0016690E">
              <w:rPr>
                <w:b/>
                <w:bCs/>
                <w:lang w:val="sr-Cyrl-CS"/>
              </w:rPr>
              <w:t>КРЕТАЊЕ</w:t>
            </w:r>
          </w:p>
        </w:tc>
        <w:tc>
          <w:tcPr>
            <w:tcW w:w="1088" w:type="dxa"/>
            <w:tcBorders>
              <w:top w:val="double" w:sz="4" w:space="0" w:color="auto"/>
              <w:left w:val="single" w:sz="6" w:space="0" w:color="auto"/>
            </w:tcBorders>
            <w:vAlign w:val="center"/>
          </w:tcPr>
          <w:p w:rsidR="00420CBE" w:rsidRPr="0016690E" w:rsidRDefault="00420CBE" w:rsidP="0085469C">
            <w:pPr>
              <w:jc w:val="center"/>
              <w:rPr>
                <w:b/>
              </w:rPr>
            </w:pPr>
            <w:r w:rsidRPr="0016690E">
              <w:rPr>
                <w:b/>
              </w:rPr>
              <w:t>7</w:t>
            </w:r>
          </w:p>
        </w:tc>
        <w:tc>
          <w:tcPr>
            <w:tcW w:w="3575" w:type="dxa"/>
            <w:vMerge w:val="restart"/>
            <w:tcBorders>
              <w:top w:val="double" w:sz="4" w:space="0" w:color="auto"/>
            </w:tcBorders>
            <w:vAlign w:val="center"/>
          </w:tcPr>
          <w:p w:rsidR="00420CBE" w:rsidRPr="0016690E" w:rsidRDefault="00420CBE" w:rsidP="0085469C">
            <w:pPr>
              <w:autoSpaceDE w:val="0"/>
              <w:autoSpaceDN w:val="0"/>
              <w:adjustRightInd w:val="0"/>
              <w:spacing w:line="288" w:lineRule="atLeast"/>
              <w:ind w:right="562"/>
              <w:textAlignment w:val="center"/>
              <w:rPr>
                <w:lang w:val="ru-RU"/>
              </w:rPr>
            </w:pPr>
            <w:r w:rsidRPr="0016690E">
              <w:t>-</w:t>
            </w:r>
            <w:r w:rsidRPr="0016690E">
              <w:rPr>
                <w:lang w:val="ru-RU"/>
              </w:rPr>
              <w:t xml:space="preserve">Оспособити ученике да овладају основним физичким </w:t>
            </w:r>
            <w:r w:rsidRPr="0016690E">
              <w:rPr>
                <w:lang w:val="ru-RU"/>
              </w:rPr>
              <w:lastRenderedPageBreak/>
              <w:t xml:space="preserve">појмовима ради лакшег уклапања у редовни наставни процес </w:t>
            </w:r>
          </w:p>
          <w:p w:rsidR="00420CBE" w:rsidRPr="0016690E" w:rsidRDefault="00420CBE" w:rsidP="0085469C">
            <w:pPr>
              <w:autoSpaceDE w:val="0"/>
              <w:autoSpaceDN w:val="0"/>
              <w:adjustRightInd w:val="0"/>
              <w:spacing w:line="288" w:lineRule="atLeast"/>
              <w:ind w:right="562"/>
              <w:textAlignment w:val="center"/>
              <w:rPr>
                <w:lang w:val="ru-RU"/>
              </w:rPr>
            </w:pPr>
            <w:r w:rsidRPr="0016690E">
              <w:rPr>
                <w:lang w:val="ru-RU"/>
              </w:rPr>
              <w:t>-Омогућити ученицима да на што лакши начин надокнаде и усвоје појмове које су пропустили због краћег или дужег изостајања са редовне наставе физике ;</w:t>
            </w:r>
          </w:p>
          <w:p w:rsidR="00420CBE" w:rsidRPr="0016690E" w:rsidRDefault="00420CBE" w:rsidP="0085469C">
            <w:pPr>
              <w:autoSpaceDE w:val="0"/>
              <w:autoSpaceDN w:val="0"/>
              <w:adjustRightInd w:val="0"/>
              <w:spacing w:line="288" w:lineRule="atLeast"/>
              <w:ind w:right="562"/>
              <w:textAlignment w:val="center"/>
              <w:rPr>
                <w:lang w:val="ru-RU"/>
              </w:rPr>
            </w:pPr>
            <w:r w:rsidRPr="0016690E">
              <w:rPr>
                <w:lang w:val="ru-RU"/>
              </w:rPr>
              <w:t>-Омогућити ученицима да овладају различитим методама учења физичких садржаја ради развијања самостал- ности у учењу ;</w:t>
            </w:r>
          </w:p>
          <w:p w:rsidR="00420CBE" w:rsidRPr="0016690E" w:rsidRDefault="00420CBE" w:rsidP="0085469C">
            <w:pPr>
              <w:rPr>
                <w:lang w:val="ru-RU"/>
              </w:rPr>
            </w:pPr>
            <w:r w:rsidRPr="0016690E">
              <w:rPr>
                <w:lang w:val="ru-RU"/>
              </w:rPr>
              <w:t>праћење</w:t>
            </w:r>
            <w:r w:rsidRPr="0016690E">
              <w:t xml:space="preserve"> </w:t>
            </w:r>
            <w:r w:rsidRPr="0016690E">
              <w:rPr>
                <w:lang w:val="ru-RU"/>
              </w:rPr>
              <w:t>образовних стандарда</w:t>
            </w:r>
          </w:p>
        </w:tc>
        <w:tc>
          <w:tcPr>
            <w:tcW w:w="2520" w:type="dxa"/>
            <w:vMerge w:val="restart"/>
            <w:tcBorders>
              <w:top w:val="double" w:sz="4" w:space="0" w:color="auto"/>
            </w:tcBorders>
            <w:vAlign w:val="center"/>
          </w:tcPr>
          <w:p w:rsidR="00420CBE" w:rsidRPr="0016690E" w:rsidRDefault="00420CBE" w:rsidP="0085469C">
            <w:pPr>
              <w:rPr>
                <w:lang w:val="sr-Cyrl-CS"/>
              </w:rPr>
            </w:pPr>
            <w:r w:rsidRPr="0016690E">
              <w:rPr>
                <w:lang w:val="sr-Cyrl-CS"/>
              </w:rPr>
              <w:lastRenderedPageBreak/>
              <w:t xml:space="preserve">Проналажење занимљивих садржаја са циљем повећања </w:t>
            </w:r>
            <w:r w:rsidRPr="0016690E">
              <w:rPr>
                <w:lang w:val="sr-Cyrl-CS"/>
              </w:rPr>
              <w:lastRenderedPageBreak/>
              <w:t>мотивације</w:t>
            </w:r>
          </w:p>
          <w:p w:rsidR="00420CBE" w:rsidRPr="0016690E" w:rsidRDefault="00420CBE" w:rsidP="0085469C">
            <w:pPr>
              <w:rPr>
                <w:lang w:val="sr-Cyrl-CS"/>
              </w:rPr>
            </w:pPr>
            <w:r w:rsidRPr="0016690E">
              <w:rPr>
                <w:lang w:val="sr-Cyrl-CS"/>
              </w:rPr>
              <w:t>Оспособљавање ученика за индивидуални рад и рад у пару</w:t>
            </w:r>
          </w:p>
          <w:p w:rsidR="00420CBE" w:rsidRPr="0016690E" w:rsidRDefault="00420CBE" w:rsidP="0085469C">
            <w:pPr>
              <w:rPr>
                <w:lang w:val="sr-Cyrl-CS"/>
              </w:rPr>
            </w:pPr>
            <w:r w:rsidRPr="0016690E">
              <w:rPr>
                <w:lang w:val="sr-Cyrl-CS"/>
              </w:rPr>
              <w:t>Уважавање тешкоћа са којима се ученици сусрећу</w:t>
            </w:r>
          </w:p>
        </w:tc>
        <w:tc>
          <w:tcPr>
            <w:tcW w:w="2957" w:type="dxa"/>
            <w:vMerge w:val="restart"/>
            <w:tcBorders>
              <w:top w:val="double" w:sz="4"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lastRenderedPageBreak/>
              <w:t>Посматрање односа ученика према раду</w:t>
            </w:r>
          </w:p>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 xml:space="preserve">Праћење постигнућа </w:t>
            </w:r>
            <w:r w:rsidRPr="0016690E">
              <w:rPr>
                <w:rFonts w:ascii="Times New Roman" w:eastAsia="Times New Roman" w:hAnsi="Times New Roman" w:cs="Times New Roman"/>
                <w:lang w:val="sr-Cyrl-CS"/>
              </w:rPr>
              <w:lastRenderedPageBreak/>
              <w:t>ученика на редовној настави</w:t>
            </w:r>
          </w:p>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Бележење задовољства ученика због нових сазнања</w:t>
            </w:r>
          </w:p>
          <w:p w:rsidR="00420CBE" w:rsidRPr="0016690E" w:rsidRDefault="00420CBE" w:rsidP="0085469C">
            <w:pPr>
              <w:pStyle w:val="Tekst"/>
              <w:spacing w:after="0"/>
              <w:ind w:firstLine="0"/>
              <w:jc w:val="left"/>
              <w:rPr>
                <w:rFonts w:ascii="Times New Roman" w:hAnsi="Times New Roman" w:cs="Times New Roman"/>
                <w:lang w:val="sr-Cyrl-CS"/>
              </w:rPr>
            </w:pPr>
            <w:r w:rsidRPr="0016690E">
              <w:rPr>
                <w:rFonts w:ascii="Times New Roman" w:eastAsia="Times New Roman" w:hAnsi="Times New Roman" w:cs="Times New Roman"/>
                <w:lang w:val="sr-Cyrl-CS"/>
              </w:rPr>
              <w:t>Бележење напредовања ученика пригодним тестовима</w:t>
            </w:r>
          </w:p>
        </w:tc>
      </w:tr>
      <w:tr w:rsidR="00420CBE" w:rsidRPr="0016690E" w:rsidTr="0085469C">
        <w:trPr>
          <w:trHeight w:val="768"/>
          <w:jc w:val="center"/>
        </w:trPr>
        <w:tc>
          <w:tcPr>
            <w:tcW w:w="691" w:type="dxa"/>
            <w:vAlign w:val="center"/>
          </w:tcPr>
          <w:p w:rsidR="00420CBE" w:rsidRPr="0016690E" w:rsidRDefault="00420CBE" w:rsidP="0085469C">
            <w:pPr>
              <w:jc w:val="center"/>
              <w:rPr>
                <w:b/>
                <w:lang w:val="sr-Cyrl-CS"/>
              </w:rPr>
            </w:pPr>
            <w:r w:rsidRPr="0016690E">
              <w:rPr>
                <w:b/>
                <w:lang w:val="sr-Cyrl-CS"/>
              </w:rPr>
              <w:lastRenderedPageBreak/>
              <w:t>2.</w:t>
            </w:r>
          </w:p>
        </w:tc>
        <w:tc>
          <w:tcPr>
            <w:tcW w:w="2635" w:type="dxa"/>
            <w:gridSpan w:val="2"/>
            <w:vAlign w:val="center"/>
          </w:tcPr>
          <w:p w:rsidR="00420CBE" w:rsidRPr="0016690E" w:rsidRDefault="00420CBE" w:rsidP="0085469C">
            <w:pPr>
              <w:rPr>
                <w:b/>
                <w:bCs/>
                <w:lang w:val="sr-Cyrl-CS"/>
              </w:rPr>
            </w:pPr>
            <w:r w:rsidRPr="0016690E">
              <w:rPr>
                <w:b/>
                <w:bCs/>
                <w:lang w:val="sr-Cyrl-CS"/>
              </w:rPr>
              <w:t>СИЛА</w:t>
            </w:r>
          </w:p>
          <w:p w:rsidR="00420CBE" w:rsidRPr="0016690E" w:rsidRDefault="00420CBE" w:rsidP="0085469C">
            <w:pPr>
              <w:rPr>
                <w:b/>
                <w:lang w:val="sr-Cyrl-CS"/>
              </w:rPr>
            </w:pPr>
          </w:p>
        </w:tc>
        <w:tc>
          <w:tcPr>
            <w:tcW w:w="1088" w:type="dxa"/>
            <w:vAlign w:val="center"/>
          </w:tcPr>
          <w:p w:rsidR="00420CBE" w:rsidRPr="0016690E" w:rsidRDefault="00420CBE" w:rsidP="0085469C">
            <w:pPr>
              <w:jc w:val="center"/>
              <w:rPr>
                <w:b/>
              </w:rPr>
            </w:pPr>
            <w:r w:rsidRPr="0016690E">
              <w:rPr>
                <w:b/>
              </w:rPr>
              <w:t>6</w:t>
            </w:r>
          </w:p>
        </w:tc>
        <w:tc>
          <w:tcPr>
            <w:tcW w:w="3575" w:type="dxa"/>
            <w:vMerge/>
            <w:vAlign w:val="center"/>
          </w:tcPr>
          <w:p w:rsidR="00420CBE" w:rsidRPr="0016690E" w:rsidRDefault="00420CBE" w:rsidP="0085469C">
            <w:pPr>
              <w:pStyle w:val="Tekst"/>
              <w:spacing w:after="0"/>
              <w:ind w:firstLine="0"/>
              <w:jc w:val="left"/>
              <w:rPr>
                <w:rFonts w:ascii="Times New Roman" w:hAnsi="Times New Roman" w:cs="Times New Roman"/>
                <w:lang w:val="sr-Cyrl-CS"/>
              </w:rPr>
            </w:pPr>
          </w:p>
        </w:tc>
        <w:tc>
          <w:tcPr>
            <w:tcW w:w="2520" w:type="dxa"/>
            <w:vMerge/>
            <w:vAlign w:val="center"/>
          </w:tcPr>
          <w:p w:rsidR="00420CBE" w:rsidRPr="0016690E" w:rsidRDefault="00420CBE" w:rsidP="0085469C">
            <w:pPr>
              <w:rPr>
                <w:lang w:val="sr-Cyrl-CS"/>
              </w:rPr>
            </w:pPr>
          </w:p>
        </w:tc>
        <w:tc>
          <w:tcPr>
            <w:tcW w:w="2957" w:type="dxa"/>
            <w:vMerge/>
            <w:vAlign w:val="center"/>
          </w:tcPr>
          <w:p w:rsidR="00420CBE" w:rsidRPr="0016690E" w:rsidRDefault="00420CBE" w:rsidP="0085469C"/>
        </w:tc>
      </w:tr>
      <w:tr w:rsidR="00420CBE" w:rsidRPr="0016690E" w:rsidTr="0085469C">
        <w:trPr>
          <w:trHeight w:val="631"/>
          <w:jc w:val="center"/>
        </w:trPr>
        <w:tc>
          <w:tcPr>
            <w:tcW w:w="691" w:type="dxa"/>
            <w:vAlign w:val="center"/>
          </w:tcPr>
          <w:p w:rsidR="00420CBE" w:rsidRPr="0016690E" w:rsidRDefault="00420CBE" w:rsidP="0085469C">
            <w:pPr>
              <w:jc w:val="center"/>
              <w:rPr>
                <w:b/>
                <w:lang w:val="sr-Cyrl-CS"/>
              </w:rPr>
            </w:pPr>
            <w:r w:rsidRPr="0016690E">
              <w:rPr>
                <w:b/>
                <w:lang w:val="sr-Cyrl-CS"/>
              </w:rPr>
              <w:lastRenderedPageBreak/>
              <w:t>3.</w:t>
            </w:r>
          </w:p>
        </w:tc>
        <w:tc>
          <w:tcPr>
            <w:tcW w:w="2635" w:type="dxa"/>
            <w:gridSpan w:val="2"/>
            <w:vAlign w:val="center"/>
          </w:tcPr>
          <w:p w:rsidR="00420CBE" w:rsidRPr="0016690E" w:rsidRDefault="00420CBE" w:rsidP="0085469C">
            <w:pPr>
              <w:rPr>
                <w:b/>
                <w:bCs/>
                <w:lang w:val="sr-Cyrl-CS"/>
              </w:rPr>
            </w:pPr>
            <w:r w:rsidRPr="0016690E">
              <w:rPr>
                <w:b/>
                <w:bCs/>
                <w:lang w:val="sr-Cyrl-CS"/>
              </w:rPr>
              <w:t>МЕРЕЊЕ</w:t>
            </w:r>
          </w:p>
          <w:p w:rsidR="00420CBE" w:rsidRPr="0016690E" w:rsidRDefault="00420CBE" w:rsidP="0085469C">
            <w:pPr>
              <w:rPr>
                <w:b/>
                <w:lang w:val="sr-Cyrl-CS"/>
              </w:rPr>
            </w:pPr>
          </w:p>
        </w:tc>
        <w:tc>
          <w:tcPr>
            <w:tcW w:w="1088" w:type="dxa"/>
            <w:vAlign w:val="center"/>
          </w:tcPr>
          <w:p w:rsidR="00420CBE" w:rsidRPr="0016690E" w:rsidRDefault="00420CBE" w:rsidP="0085469C">
            <w:pPr>
              <w:jc w:val="center"/>
              <w:rPr>
                <w:b/>
              </w:rPr>
            </w:pPr>
            <w:r w:rsidRPr="0016690E">
              <w:rPr>
                <w:b/>
              </w:rPr>
              <w:t>6</w:t>
            </w:r>
          </w:p>
        </w:tc>
        <w:tc>
          <w:tcPr>
            <w:tcW w:w="3575" w:type="dxa"/>
            <w:vMerge/>
            <w:vAlign w:val="center"/>
          </w:tcPr>
          <w:p w:rsidR="00420CBE" w:rsidRPr="0016690E" w:rsidRDefault="00420CBE" w:rsidP="0085469C">
            <w:pPr>
              <w:pStyle w:val="Tekst"/>
              <w:spacing w:after="0"/>
              <w:ind w:firstLine="0"/>
              <w:jc w:val="left"/>
              <w:rPr>
                <w:rFonts w:ascii="Times New Roman" w:hAnsi="Times New Roman" w:cs="Times New Roman"/>
                <w:lang w:val="sr-Cyrl-CS"/>
              </w:rPr>
            </w:pPr>
          </w:p>
        </w:tc>
        <w:tc>
          <w:tcPr>
            <w:tcW w:w="2520" w:type="dxa"/>
            <w:vMerge/>
            <w:vAlign w:val="center"/>
          </w:tcPr>
          <w:p w:rsidR="00420CBE" w:rsidRPr="0016690E" w:rsidRDefault="00420CBE" w:rsidP="0085469C">
            <w:pPr>
              <w:rPr>
                <w:lang w:val="sr-Cyrl-CS"/>
              </w:rPr>
            </w:pPr>
          </w:p>
        </w:tc>
        <w:tc>
          <w:tcPr>
            <w:tcW w:w="2957" w:type="dxa"/>
            <w:vMerge/>
            <w:vAlign w:val="center"/>
          </w:tcPr>
          <w:p w:rsidR="00420CBE" w:rsidRPr="0016690E" w:rsidRDefault="00420CBE" w:rsidP="0085469C"/>
        </w:tc>
      </w:tr>
      <w:tr w:rsidR="00420CBE" w:rsidRPr="0016690E" w:rsidTr="0085469C">
        <w:trPr>
          <w:trHeight w:val="696"/>
          <w:jc w:val="center"/>
        </w:trPr>
        <w:tc>
          <w:tcPr>
            <w:tcW w:w="691" w:type="dxa"/>
            <w:vAlign w:val="center"/>
          </w:tcPr>
          <w:p w:rsidR="00420CBE" w:rsidRPr="0016690E" w:rsidRDefault="00420CBE" w:rsidP="0085469C">
            <w:pPr>
              <w:jc w:val="center"/>
              <w:rPr>
                <w:b/>
                <w:lang w:val="sr-Cyrl-CS"/>
              </w:rPr>
            </w:pPr>
            <w:r w:rsidRPr="0016690E">
              <w:rPr>
                <w:b/>
                <w:lang w:val="sr-Cyrl-CS"/>
              </w:rPr>
              <w:t>4.</w:t>
            </w:r>
          </w:p>
        </w:tc>
        <w:tc>
          <w:tcPr>
            <w:tcW w:w="2635" w:type="dxa"/>
            <w:gridSpan w:val="2"/>
            <w:vAlign w:val="center"/>
          </w:tcPr>
          <w:p w:rsidR="00420CBE" w:rsidRPr="0016690E" w:rsidRDefault="00420CBE" w:rsidP="0085469C">
            <w:pPr>
              <w:rPr>
                <w:b/>
                <w:bCs/>
                <w:lang w:val="sr-Cyrl-CS"/>
              </w:rPr>
            </w:pPr>
            <w:r w:rsidRPr="0016690E">
              <w:rPr>
                <w:b/>
                <w:bCs/>
                <w:lang w:val="sr-Cyrl-CS"/>
              </w:rPr>
              <w:t>МАСА И ГУСТИНА</w:t>
            </w:r>
          </w:p>
          <w:p w:rsidR="00420CBE" w:rsidRPr="0016690E" w:rsidRDefault="00420CBE" w:rsidP="0085469C">
            <w:pPr>
              <w:rPr>
                <w:b/>
                <w:lang w:val="sr-Cyrl-CS"/>
              </w:rPr>
            </w:pPr>
          </w:p>
        </w:tc>
        <w:tc>
          <w:tcPr>
            <w:tcW w:w="1088" w:type="dxa"/>
            <w:vAlign w:val="center"/>
          </w:tcPr>
          <w:p w:rsidR="00420CBE" w:rsidRPr="0016690E" w:rsidRDefault="00420CBE" w:rsidP="0085469C">
            <w:pPr>
              <w:jc w:val="center"/>
              <w:rPr>
                <w:b/>
              </w:rPr>
            </w:pPr>
            <w:r w:rsidRPr="0016690E">
              <w:rPr>
                <w:b/>
              </w:rPr>
              <w:t>5</w:t>
            </w:r>
          </w:p>
        </w:tc>
        <w:tc>
          <w:tcPr>
            <w:tcW w:w="3575" w:type="dxa"/>
            <w:vMerge/>
            <w:vAlign w:val="center"/>
          </w:tcPr>
          <w:p w:rsidR="00420CBE" w:rsidRPr="0016690E" w:rsidRDefault="00420CBE" w:rsidP="0085469C">
            <w:pPr>
              <w:pStyle w:val="Tekst"/>
              <w:spacing w:after="0"/>
              <w:ind w:firstLine="0"/>
              <w:jc w:val="left"/>
              <w:rPr>
                <w:rFonts w:ascii="Times New Roman" w:hAnsi="Times New Roman" w:cs="Times New Roman"/>
                <w:lang w:val="sr-Cyrl-CS"/>
              </w:rPr>
            </w:pPr>
          </w:p>
        </w:tc>
        <w:tc>
          <w:tcPr>
            <w:tcW w:w="2520" w:type="dxa"/>
            <w:vMerge/>
            <w:vAlign w:val="center"/>
          </w:tcPr>
          <w:p w:rsidR="00420CBE" w:rsidRPr="0016690E" w:rsidRDefault="00420CBE" w:rsidP="0085469C">
            <w:pPr>
              <w:rPr>
                <w:lang w:val="sr-Cyrl-CS"/>
              </w:rPr>
            </w:pPr>
          </w:p>
        </w:tc>
        <w:tc>
          <w:tcPr>
            <w:tcW w:w="2957" w:type="dxa"/>
            <w:vMerge/>
            <w:vAlign w:val="center"/>
          </w:tcPr>
          <w:p w:rsidR="00420CBE" w:rsidRPr="0016690E" w:rsidRDefault="00420CBE" w:rsidP="0085469C"/>
        </w:tc>
      </w:tr>
      <w:tr w:rsidR="00420CBE" w:rsidRPr="0016690E" w:rsidTr="0085469C">
        <w:trPr>
          <w:trHeight w:val="696"/>
          <w:jc w:val="center"/>
        </w:trPr>
        <w:tc>
          <w:tcPr>
            <w:tcW w:w="691" w:type="dxa"/>
            <w:tcBorders>
              <w:bottom w:val="double" w:sz="4" w:space="0" w:color="auto"/>
            </w:tcBorders>
            <w:vAlign w:val="center"/>
          </w:tcPr>
          <w:p w:rsidR="00420CBE" w:rsidRPr="0016690E" w:rsidRDefault="00420CBE" w:rsidP="0085469C">
            <w:pPr>
              <w:jc w:val="center"/>
              <w:rPr>
                <w:b/>
              </w:rPr>
            </w:pPr>
            <w:r w:rsidRPr="0016690E">
              <w:rPr>
                <w:b/>
              </w:rPr>
              <w:t>5.</w:t>
            </w:r>
          </w:p>
        </w:tc>
        <w:tc>
          <w:tcPr>
            <w:tcW w:w="2635" w:type="dxa"/>
            <w:gridSpan w:val="2"/>
            <w:tcBorders>
              <w:bottom w:val="double" w:sz="4" w:space="0" w:color="auto"/>
            </w:tcBorders>
            <w:vAlign w:val="center"/>
          </w:tcPr>
          <w:p w:rsidR="00420CBE" w:rsidRPr="0016690E" w:rsidRDefault="00420CBE" w:rsidP="0085469C">
            <w:pPr>
              <w:rPr>
                <w:b/>
                <w:bCs/>
                <w:lang w:val="sr-Cyrl-CS"/>
              </w:rPr>
            </w:pPr>
            <w:r w:rsidRPr="0016690E">
              <w:rPr>
                <w:b/>
                <w:bCs/>
                <w:lang w:val="sr-Cyrl-CS"/>
              </w:rPr>
              <w:t>ПРИТИСАК</w:t>
            </w:r>
          </w:p>
          <w:p w:rsidR="00420CBE" w:rsidRPr="0016690E" w:rsidRDefault="00420CBE" w:rsidP="0085469C">
            <w:pPr>
              <w:rPr>
                <w:b/>
                <w:lang w:val="sr-Cyrl-CS"/>
              </w:rPr>
            </w:pPr>
          </w:p>
        </w:tc>
        <w:tc>
          <w:tcPr>
            <w:tcW w:w="1088" w:type="dxa"/>
            <w:tcBorders>
              <w:bottom w:val="double" w:sz="4" w:space="0" w:color="auto"/>
            </w:tcBorders>
            <w:vAlign w:val="center"/>
          </w:tcPr>
          <w:p w:rsidR="00420CBE" w:rsidRPr="0016690E" w:rsidRDefault="00420CBE" w:rsidP="0085469C">
            <w:pPr>
              <w:jc w:val="center"/>
              <w:rPr>
                <w:b/>
              </w:rPr>
            </w:pPr>
            <w:r w:rsidRPr="0016690E">
              <w:rPr>
                <w:b/>
              </w:rPr>
              <w:t>5</w:t>
            </w:r>
          </w:p>
        </w:tc>
        <w:tc>
          <w:tcPr>
            <w:tcW w:w="3575" w:type="dxa"/>
            <w:vMerge/>
            <w:tcBorders>
              <w:bottom w:val="double" w:sz="4" w:space="0" w:color="auto"/>
            </w:tcBorders>
            <w:vAlign w:val="center"/>
          </w:tcPr>
          <w:p w:rsidR="00420CBE" w:rsidRPr="0016690E" w:rsidRDefault="00420CBE" w:rsidP="0085469C">
            <w:pPr>
              <w:pStyle w:val="Tekst"/>
              <w:spacing w:after="0"/>
              <w:ind w:firstLine="0"/>
              <w:jc w:val="left"/>
              <w:rPr>
                <w:rFonts w:ascii="Times New Roman" w:hAnsi="Times New Roman" w:cs="Times New Roman"/>
                <w:lang w:val="sr-Cyrl-CS"/>
              </w:rPr>
            </w:pPr>
          </w:p>
        </w:tc>
        <w:tc>
          <w:tcPr>
            <w:tcW w:w="2520" w:type="dxa"/>
            <w:vMerge/>
            <w:tcBorders>
              <w:bottom w:val="double" w:sz="4" w:space="0" w:color="auto"/>
            </w:tcBorders>
            <w:vAlign w:val="center"/>
          </w:tcPr>
          <w:p w:rsidR="00420CBE" w:rsidRPr="0016690E" w:rsidRDefault="00420CBE" w:rsidP="0085469C">
            <w:pPr>
              <w:rPr>
                <w:lang w:val="sr-Cyrl-CS"/>
              </w:rPr>
            </w:pPr>
          </w:p>
        </w:tc>
        <w:tc>
          <w:tcPr>
            <w:tcW w:w="2957" w:type="dxa"/>
            <w:vMerge/>
            <w:tcBorders>
              <w:bottom w:val="double" w:sz="4" w:space="0" w:color="auto"/>
            </w:tcBorders>
            <w:vAlign w:val="center"/>
          </w:tcPr>
          <w:p w:rsidR="00420CBE" w:rsidRPr="0016690E" w:rsidRDefault="00420CBE" w:rsidP="0085469C"/>
        </w:tc>
      </w:tr>
      <w:tr w:rsidR="00420CBE" w:rsidRPr="0016690E" w:rsidTr="0085469C">
        <w:trPr>
          <w:trHeight w:val="494"/>
          <w:jc w:val="center"/>
        </w:trPr>
        <w:tc>
          <w:tcPr>
            <w:tcW w:w="3326" w:type="dxa"/>
            <w:gridSpan w:val="3"/>
            <w:tcBorders>
              <w:top w:val="double" w:sz="4" w:space="0" w:color="auto"/>
            </w:tcBorders>
            <w:shd w:val="clear" w:color="auto" w:fill="EEECE1" w:themeFill="background2"/>
            <w:vAlign w:val="center"/>
          </w:tcPr>
          <w:p w:rsidR="00420CBE" w:rsidRPr="0016690E" w:rsidRDefault="00420CBE" w:rsidP="0085469C">
            <w:pPr>
              <w:jc w:val="right"/>
            </w:pPr>
            <w:r w:rsidRPr="0016690E">
              <w:rPr>
                <w:b/>
              </w:rPr>
              <w:t>Укупно часова</w:t>
            </w:r>
          </w:p>
        </w:tc>
        <w:tc>
          <w:tcPr>
            <w:tcW w:w="1088" w:type="dxa"/>
            <w:tcBorders>
              <w:top w:val="double" w:sz="4" w:space="0" w:color="auto"/>
            </w:tcBorders>
            <w:shd w:val="clear" w:color="auto" w:fill="EEECE1" w:themeFill="background2"/>
            <w:vAlign w:val="center"/>
          </w:tcPr>
          <w:p w:rsidR="00420CBE" w:rsidRPr="0016690E" w:rsidRDefault="00420CBE" w:rsidP="0085469C">
            <w:pPr>
              <w:jc w:val="center"/>
              <w:rPr>
                <w:b/>
              </w:rPr>
            </w:pPr>
            <w:r w:rsidRPr="0016690E">
              <w:rPr>
                <w:b/>
              </w:rPr>
              <w:t>19</w:t>
            </w:r>
          </w:p>
        </w:tc>
        <w:tc>
          <w:tcPr>
            <w:tcW w:w="9052" w:type="dxa"/>
            <w:gridSpan w:val="3"/>
            <w:tcBorders>
              <w:top w:val="double" w:sz="4" w:space="0" w:color="auto"/>
            </w:tcBorders>
            <w:shd w:val="clear" w:color="auto" w:fill="EEECE1" w:themeFill="background2"/>
          </w:tcPr>
          <w:p w:rsidR="00420CBE" w:rsidRPr="0016690E" w:rsidRDefault="00420CBE" w:rsidP="0085469C"/>
        </w:tc>
      </w:tr>
    </w:tbl>
    <w:p w:rsidR="00420CBE" w:rsidRPr="00281F5F" w:rsidRDefault="00420CBE" w:rsidP="0085469C">
      <w:pPr>
        <w:rPr>
          <w:b/>
          <w:i/>
        </w:rPr>
      </w:pPr>
    </w:p>
    <w:p w:rsidR="00420CBE" w:rsidRPr="0016690E" w:rsidRDefault="00420CBE" w:rsidP="0085469C">
      <w:pPr>
        <w:rPr>
          <w:b/>
          <w:i/>
        </w:rPr>
      </w:pPr>
      <w:r w:rsidRPr="0016690E">
        <w:rPr>
          <w:b/>
          <w:i/>
        </w:rPr>
        <w:t>Програм додатне наставе - физика</w:t>
      </w:r>
    </w:p>
    <w:tbl>
      <w:tblPr>
        <w:tblStyle w:val="TableGrid"/>
        <w:tblW w:w="13447" w:type="dxa"/>
        <w:jc w:val="center"/>
        <w:tblInd w:w="514"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691"/>
        <w:gridCol w:w="2628"/>
        <w:gridCol w:w="7"/>
        <w:gridCol w:w="1088"/>
        <w:gridCol w:w="3380"/>
        <w:gridCol w:w="2715"/>
        <w:gridCol w:w="2938"/>
      </w:tblGrid>
      <w:tr w:rsidR="00420CBE" w:rsidRPr="0016690E" w:rsidTr="0085469C">
        <w:trPr>
          <w:trHeight w:val="1259"/>
          <w:jc w:val="center"/>
        </w:trPr>
        <w:tc>
          <w:tcPr>
            <w:tcW w:w="3319"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rPr>
            </w:pPr>
            <w:r w:rsidRPr="0016690E">
              <w:rPr>
                <w:b/>
              </w:rPr>
              <w:t>Општи циљеви и задаци</w:t>
            </w:r>
          </w:p>
        </w:tc>
        <w:tc>
          <w:tcPr>
            <w:tcW w:w="10128" w:type="dxa"/>
            <w:gridSpan w:val="5"/>
            <w:tcBorders>
              <w:left w:val="single" w:sz="6" w:space="0" w:color="auto"/>
              <w:bottom w:val="double" w:sz="4" w:space="0" w:color="auto"/>
            </w:tcBorders>
            <w:shd w:val="clear" w:color="auto" w:fill="C6D9F1" w:themeFill="text2" w:themeFillTint="33"/>
          </w:tcPr>
          <w:p w:rsidR="00420CBE" w:rsidRPr="0016690E" w:rsidRDefault="00420CBE" w:rsidP="0085469C">
            <w:pPr>
              <w:rPr>
                <w:lang w:val="ru-RU"/>
              </w:rPr>
            </w:pPr>
          </w:p>
          <w:p w:rsidR="00420CBE" w:rsidRPr="0016690E" w:rsidRDefault="00420CBE" w:rsidP="0085469C">
            <w:pPr>
              <w:tabs>
                <w:tab w:val="left" w:pos="225"/>
              </w:tabs>
              <w:rPr>
                <w:sz w:val="24"/>
                <w:szCs w:val="24"/>
                <w:lang w:val="sr-Cyrl-CS"/>
              </w:rPr>
            </w:pPr>
            <w:r w:rsidRPr="0016690E">
              <w:rPr>
                <w:sz w:val="24"/>
                <w:szCs w:val="24"/>
                <w:lang w:val="sr-Cyrl-CS"/>
              </w:rPr>
              <w:t xml:space="preserve">Визуелизација и анализа. Дубље упознавање са градивом и одређеним рачунским задацима тј. њиховом математичком проблематиком. </w:t>
            </w:r>
          </w:p>
          <w:p w:rsidR="00420CBE" w:rsidRPr="0016690E" w:rsidRDefault="00420CBE" w:rsidP="0085469C">
            <w:pPr>
              <w:rPr>
                <w:sz w:val="24"/>
                <w:szCs w:val="24"/>
                <w:lang w:val="ru-RU"/>
              </w:rPr>
            </w:pPr>
            <w:r w:rsidRPr="0016690E">
              <w:rPr>
                <w:sz w:val="24"/>
                <w:szCs w:val="24"/>
                <w:lang w:val="sr-Cyrl-CS"/>
              </w:rPr>
              <w:t>Стицање базичне и научне писмености, развијање мотивисаности за учење, упознавање природних појава и закона, развијање радних навика</w:t>
            </w:r>
          </w:p>
          <w:p w:rsidR="00420CBE" w:rsidRPr="0016690E" w:rsidRDefault="00420CBE" w:rsidP="0085469C">
            <w:pPr>
              <w:tabs>
                <w:tab w:val="left" w:pos="2847"/>
              </w:tabs>
              <w:jc w:val="both"/>
              <w:rPr>
                <w:lang w:val="ru-RU"/>
              </w:rPr>
            </w:pPr>
          </w:p>
        </w:tc>
      </w:tr>
      <w:tr w:rsidR="00420CBE" w:rsidRPr="0016690E" w:rsidTr="0085469C">
        <w:trPr>
          <w:jc w:val="center"/>
        </w:trPr>
        <w:tc>
          <w:tcPr>
            <w:tcW w:w="691" w:type="dxa"/>
            <w:tcBorders>
              <w:top w:val="double" w:sz="4" w:space="0" w:color="auto"/>
            </w:tcBorders>
            <w:shd w:val="clear" w:color="auto" w:fill="C6D9F1" w:themeFill="text2" w:themeFillTint="33"/>
          </w:tcPr>
          <w:p w:rsidR="00420CBE" w:rsidRPr="0016690E" w:rsidRDefault="00420CBE" w:rsidP="0085469C">
            <w:pPr>
              <w:jc w:val="center"/>
            </w:pPr>
            <w:r w:rsidRPr="0016690E">
              <w:rPr>
                <w:b/>
              </w:rPr>
              <w:t>Редни број</w:t>
            </w:r>
          </w:p>
        </w:tc>
        <w:tc>
          <w:tcPr>
            <w:tcW w:w="2635" w:type="dxa"/>
            <w:gridSpan w:val="2"/>
            <w:tcBorders>
              <w:top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088" w:type="dxa"/>
            <w:tcBorders>
              <w:top w:val="double" w:sz="4" w:space="0" w:color="auto"/>
              <w:left w:val="single" w:sz="6" w:space="0" w:color="auto"/>
            </w:tcBorders>
            <w:shd w:val="clear" w:color="auto" w:fill="C6D9F1" w:themeFill="text2" w:themeFillTint="33"/>
            <w:vAlign w:val="center"/>
          </w:tcPr>
          <w:p w:rsidR="00420CBE" w:rsidRPr="0016690E" w:rsidRDefault="00420CBE" w:rsidP="0085469C">
            <w:pPr>
              <w:jc w:val="center"/>
            </w:pPr>
            <w:r w:rsidRPr="0016690E">
              <w:rPr>
                <w:b/>
              </w:rPr>
              <w:t>Оријентациони број часова</w:t>
            </w:r>
          </w:p>
        </w:tc>
        <w:tc>
          <w:tcPr>
            <w:tcW w:w="3380"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Специфични циљеви/задаци</w:t>
            </w:r>
          </w:p>
        </w:tc>
        <w:tc>
          <w:tcPr>
            <w:tcW w:w="2715" w:type="dxa"/>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938"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 праћења ефеката додатне  наставе и остварености циљева</w:t>
            </w:r>
          </w:p>
        </w:tc>
      </w:tr>
      <w:tr w:rsidR="00420CBE" w:rsidRPr="0016690E" w:rsidTr="0085469C">
        <w:trPr>
          <w:trHeight w:val="582"/>
          <w:jc w:val="center"/>
        </w:trPr>
        <w:tc>
          <w:tcPr>
            <w:tcW w:w="691" w:type="dxa"/>
            <w:tcBorders>
              <w:top w:val="double" w:sz="4" w:space="0" w:color="auto"/>
            </w:tcBorders>
            <w:vAlign w:val="center"/>
          </w:tcPr>
          <w:p w:rsidR="00420CBE" w:rsidRPr="0016690E" w:rsidRDefault="00420CBE" w:rsidP="0085469C">
            <w:pPr>
              <w:rPr>
                <w:b/>
                <w:lang w:val="sr-Cyrl-CS"/>
              </w:rPr>
            </w:pPr>
            <w:r w:rsidRPr="0016690E">
              <w:rPr>
                <w:b/>
                <w:lang w:val="sr-Cyrl-CS"/>
              </w:rPr>
              <w:t>1.</w:t>
            </w:r>
          </w:p>
        </w:tc>
        <w:tc>
          <w:tcPr>
            <w:tcW w:w="2635" w:type="dxa"/>
            <w:gridSpan w:val="2"/>
            <w:tcBorders>
              <w:top w:val="double" w:sz="4" w:space="0" w:color="auto"/>
            </w:tcBorders>
            <w:vAlign w:val="center"/>
          </w:tcPr>
          <w:p w:rsidR="00420CBE" w:rsidRPr="0016690E" w:rsidRDefault="00420CBE" w:rsidP="0085469C">
            <w:pPr>
              <w:rPr>
                <w:b/>
                <w:bCs/>
                <w:sz w:val="24"/>
                <w:szCs w:val="24"/>
                <w:lang w:val="sr-Cyrl-CS"/>
              </w:rPr>
            </w:pPr>
          </w:p>
          <w:p w:rsidR="00420CBE" w:rsidRPr="0016690E" w:rsidRDefault="00420CBE" w:rsidP="0085469C">
            <w:pPr>
              <w:rPr>
                <w:b/>
                <w:lang w:val="sr-Cyrl-CS"/>
              </w:rPr>
            </w:pPr>
            <w:r w:rsidRPr="0016690E">
              <w:rPr>
                <w:b/>
                <w:bCs/>
                <w:sz w:val="24"/>
                <w:szCs w:val="24"/>
                <w:lang w:val="sr-Cyrl-CS"/>
              </w:rPr>
              <w:t>КРЕТАЊЕ</w:t>
            </w:r>
          </w:p>
        </w:tc>
        <w:tc>
          <w:tcPr>
            <w:tcW w:w="1088" w:type="dxa"/>
            <w:tcBorders>
              <w:top w:val="double" w:sz="4" w:space="0" w:color="auto"/>
            </w:tcBorders>
            <w:vAlign w:val="center"/>
          </w:tcPr>
          <w:p w:rsidR="00420CBE" w:rsidRPr="0016690E" w:rsidRDefault="00420CBE" w:rsidP="0085469C">
            <w:pPr>
              <w:jc w:val="center"/>
              <w:rPr>
                <w:b/>
                <w:lang w:val="sr-Cyrl-CS"/>
              </w:rPr>
            </w:pPr>
          </w:p>
          <w:p w:rsidR="00420CBE" w:rsidRPr="0016690E" w:rsidRDefault="00420CBE" w:rsidP="0085469C">
            <w:pPr>
              <w:jc w:val="center"/>
              <w:rPr>
                <w:b/>
                <w:lang w:val="sr-Cyrl-CS"/>
              </w:rPr>
            </w:pPr>
            <w:r w:rsidRPr="0016690E">
              <w:rPr>
                <w:b/>
                <w:lang w:val="sr-Cyrl-CS"/>
              </w:rPr>
              <w:t>16</w:t>
            </w:r>
          </w:p>
        </w:tc>
        <w:tc>
          <w:tcPr>
            <w:tcW w:w="3380" w:type="dxa"/>
            <w:vMerge w:val="restart"/>
            <w:tcBorders>
              <w:top w:val="double" w:sz="4" w:space="0" w:color="auto"/>
            </w:tcBorders>
            <w:vAlign w:val="center"/>
          </w:tcPr>
          <w:p w:rsidR="00420CBE" w:rsidRPr="0016690E" w:rsidRDefault="00420CBE" w:rsidP="0085469C">
            <w:pPr>
              <w:rPr>
                <w:lang w:val="sr-Cyrl-CS"/>
              </w:rPr>
            </w:pPr>
            <w:r w:rsidRPr="0016690E">
              <w:rPr>
                <w:lang w:val="sr-Cyrl-CS"/>
              </w:rPr>
              <w:t>-Решавање једноставнијих , а затим и тежих математичких проблема у рачунским задацима.</w:t>
            </w:r>
          </w:p>
          <w:p w:rsidR="00420CBE" w:rsidRPr="0016690E" w:rsidRDefault="00420CBE" w:rsidP="0085469C">
            <w:pPr>
              <w:rPr>
                <w:lang w:val="sr-Cyrl-CS"/>
              </w:rPr>
            </w:pPr>
            <w:r w:rsidRPr="0016690E">
              <w:rPr>
                <w:lang w:val="sr-Cyrl-CS"/>
              </w:rPr>
              <w:t>-Примена логичког и апстрактног размишљања.</w:t>
            </w:r>
          </w:p>
          <w:p w:rsidR="00420CBE" w:rsidRPr="0016690E" w:rsidRDefault="00420CBE" w:rsidP="0085469C">
            <w:pPr>
              <w:rPr>
                <w:lang w:val="sr-Cyrl-CS"/>
              </w:rPr>
            </w:pPr>
            <w:r w:rsidRPr="0016690E">
              <w:rPr>
                <w:lang w:val="sr-Cyrl-CS"/>
              </w:rPr>
              <w:t xml:space="preserve">- Визуелно - сликовито представљање проблемских </w:t>
            </w:r>
            <w:r w:rsidRPr="0016690E">
              <w:rPr>
                <w:lang w:val="sr-Cyrl-CS"/>
              </w:rPr>
              <w:lastRenderedPageBreak/>
              <w:t>задатака,затим повезивање и представљање математичким формулама и показивање решавања на више различитих начина.</w:t>
            </w:r>
          </w:p>
          <w:p w:rsidR="00420CBE" w:rsidRPr="0016690E" w:rsidRDefault="00420CBE" w:rsidP="0085469C">
            <w:pPr>
              <w:rPr>
                <w:lang w:val="ru-RU"/>
              </w:rPr>
            </w:pPr>
            <w:r w:rsidRPr="0016690E">
              <w:rPr>
                <w:lang w:val="sr-Cyrl-CS"/>
              </w:rPr>
              <w:t>- Повезивање задатака са примерима из свакодневног живота.</w:t>
            </w:r>
          </w:p>
        </w:tc>
        <w:tc>
          <w:tcPr>
            <w:tcW w:w="2715" w:type="dxa"/>
            <w:vMerge w:val="restart"/>
            <w:tcBorders>
              <w:top w:val="double" w:sz="4" w:space="0" w:color="auto"/>
            </w:tcBorders>
            <w:vAlign w:val="center"/>
          </w:tcPr>
          <w:p w:rsidR="00420CBE" w:rsidRPr="0016690E" w:rsidRDefault="00420CBE" w:rsidP="0085469C">
            <w:pPr>
              <w:rPr>
                <w:lang w:val="sr-Cyrl-CS"/>
              </w:rPr>
            </w:pPr>
            <w:r w:rsidRPr="0016690E">
              <w:rPr>
                <w:lang w:val="sr-Cyrl-CS"/>
              </w:rPr>
              <w:lastRenderedPageBreak/>
              <w:t>Мотивисаност, подржавање ученика у раду</w:t>
            </w:r>
          </w:p>
          <w:p w:rsidR="00420CBE" w:rsidRPr="0016690E" w:rsidRDefault="00420CBE" w:rsidP="0085469C">
            <w:pPr>
              <w:rPr>
                <w:lang w:val="sr-Cyrl-CS"/>
              </w:rPr>
            </w:pPr>
            <w:r w:rsidRPr="0016690E">
              <w:rPr>
                <w:lang w:val="sr-Cyrl-CS"/>
              </w:rPr>
              <w:t>Проналажење занимљивих садржаја</w:t>
            </w:r>
          </w:p>
          <w:p w:rsidR="00420CBE" w:rsidRPr="0016690E" w:rsidRDefault="00420CBE" w:rsidP="0085469C">
            <w:pPr>
              <w:rPr>
                <w:lang w:val="sr-Cyrl-CS"/>
              </w:rPr>
            </w:pPr>
            <w:r w:rsidRPr="0016690E">
              <w:rPr>
                <w:lang w:val="sr-Cyrl-CS"/>
              </w:rPr>
              <w:t>Индивидуални рад, рад у пару</w:t>
            </w:r>
          </w:p>
          <w:p w:rsidR="00420CBE" w:rsidRPr="0016690E" w:rsidRDefault="00420CBE" w:rsidP="0085469C">
            <w:pPr>
              <w:rPr>
                <w:lang w:val="sr-Cyrl-CS"/>
              </w:rPr>
            </w:pPr>
            <w:r w:rsidRPr="0016690E">
              <w:rPr>
                <w:lang w:val="sr-Cyrl-CS"/>
              </w:rPr>
              <w:lastRenderedPageBreak/>
              <w:t xml:space="preserve"> Употреба савремена компјутерске технологије</w:t>
            </w:r>
          </w:p>
          <w:p w:rsidR="00420CBE" w:rsidRPr="0016690E" w:rsidRDefault="00420CBE" w:rsidP="0085469C">
            <w:pPr>
              <w:rPr>
                <w:lang w:val="sr-Cyrl-CS"/>
              </w:rPr>
            </w:pPr>
            <w:r w:rsidRPr="0016690E">
              <w:rPr>
                <w:lang w:val="sr-Cyrl-CS"/>
              </w:rPr>
              <w:t xml:space="preserve">Интерактивна настава, </w:t>
            </w:r>
          </w:p>
          <w:p w:rsidR="00420CBE" w:rsidRPr="0016690E" w:rsidRDefault="00420CBE" w:rsidP="0085469C">
            <w:pPr>
              <w:rPr>
                <w:lang w:val="sr-Cyrl-CS"/>
              </w:rPr>
            </w:pPr>
            <w:r w:rsidRPr="0016690E">
              <w:rPr>
                <w:lang w:val="sr-Cyrl-CS"/>
              </w:rPr>
              <w:t>Диференцирана и проблемска настава</w:t>
            </w:r>
          </w:p>
          <w:p w:rsidR="00420CBE" w:rsidRPr="0016690E" w:rsidRDefault="00420CBE" w:rsidP="0085469C">
            <w:pPr>
              <w:rPr>
                <w:lang w:val="sr-Cyrl-CS"/>
              </w:rPr>
            </w:pPr>
            <w:r w:rsidRPr="0016690E">
              <w:rPr>
                <w:lang w:val="sr-Cyrl-CS"/>
              </w:rPr>
              <w:t>развијање функционалног знања и логичко повезивање садржаја</w:t>
            </w:r>
          </w:p>
          <w:p w:rsidR="00420CBE" w:rsidRPr="0016690E" w:rsidRDefault="00420CBE" w:rsidP="0085469C">
            <w:pPr>
              <w:rPr>
                <w:lang w:val="sr-Cyrl-CS"/>
              </w:rPr>
            </w:pPr>
            <w:r w:rsidRPr="0016690E">
              <w:rPr>
                <w:lang w:val="sr-Cyrl-CS"/>
              </w:rPr>
              <w:t>Ангажовање ученика током настраве и код куће кроз истраживачке и проблемске задатке</w:t>
            </w:r>
          </w:p>
        </w:tc>
        <w:tc>
          <w:tcPr>
            <w:tcW w:w="2938" w:type="dxa"/>
            <w:vMerge w:val="restart"/>
            <w:tcBorders>
              <w:top w:val="double" w:sz="4" w:space="0" w:color="auto"/>
            </w:tcBorders>
            <w:vAlign w:val="center"/>
          </w:tcPr>
          <w:p w:rsidR="00420CBE" w:rsidRPr="0016690E" w:rsidRDefault="00420CBE" w:rsidP="0085469C">
            <w:pPr>
              <w:pStyle w:val="Tekst"/>
              <w:spacing w:after="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lastRenderedPageBreak/>
              <w:t>Посматрање и бележење активности на часу подстицање креативности и развијање интересовања за рад у лабораторији</w:t>
            </w:r>
          </w:p>
          <w:p w:rsidR="00420CBE" w:rsidRPr="0016690E" w:rsidRDefault="00420CBE" w:rsidP="0085469C">
            <w:pPr>
              <w:pStyle w:val="Tekst"/>
              <w:spacing w:after="0"/>
              <w:jc w:val="left"/>
              <w:rPr>
                <w:rFonts w:ascii="Times New Roman" w:hAnsi="Times New Roman" w:cs="Times New Roman"/>
                <w:lang w:val="sr-Cyrl-CS"/>
              </w:rPr>
            </w:pPr>
            <w:r w:rsidRPr="0016690E">
              <w:rPr>
                <w:rFonts w:ascii="Times New Roman" w:eastAsia="Times New Roman" w:hAnsi="Times New Roman" w:cs="Times New Roman"/>
                <w:lang w:val="sr-Cyrl-CS"/>
              </w:rPr>
              <w:t xml:space="preserve">Стандардизовани тестови, пројекти и </w:t>
            </w:r>
            <w:r w:rsidRPr="0016690E">
              <w:rPr>
                <w:rFonts w:ascii="Times New Roman" w:eastAsia="Times New Roman" w:hAnsi="Times New Roman" w:cs="Times New Roman"/>
                <w:lang w:val="sr-Cyrl-CS"/>
              </w:rPr>
              <w:lastRenderedPageBreak/>
              <w:t>реферати</w:t>
            </w:r>
          </w:p>
        </w:tc>
      </w:tr>
      <w:tr w:rsidR="00420CBE" w:rsidRPr="0016690E" w:rsidTr="0085469C">
        <w:trPr>
          <w:trHeight w:val="677"/>
          <w:jc w:val="center"/>
        </w:trPr>
        <w:tc>
          <w:tcPr>
            <w:tcW w:w="691" w:type="dxa"/>
            <w:vAlign w:val="center"/>
          </w:tcPr>
          <w:p w:rsidR="00420CBE" w:rsidRPr="0016690E" w:rsidRDefault="00420CBE" w:rsidP="0085469C">
            <w:pPr>
              <w:rPr>
                <w:b/>
                <w:lang w:val="sr-Cyrl-CS"/>
              </w:rPr>
            </w:pPr>
            <w:r w:rsidRPr="0016690E">
              <w:rPr>
                <w:b/>
                <w:lang w:val="sr-Cyrl-CS"/>
              </w:rPr>
              <w:t>2.</w:t>
            </w:r>
          </w:p>
        </w:tc>
        <w:tc>
          <w:tcPr>
            <w:tcW w:w="2635" w:type="dxa"/>
            <w:gridSpan w:val="2"/>
            <w:vAlign w:val="center"/>
          </w:tcPr>
          <w:p w:rsidR="00420CBE" w:rsidRPr="0016690E" w:rsidRDefault="00420CBE" w:rsidP="0085469C">
            <w:pPr>
              <w:rPr>
                <w:b/>
                <w:bCs/>
                <w:sz w:val="24"/>
                <w:szCs w:val="24"/>
                <w:lang w:val="sr-Cyrl-CS"/>
              </w:rPr>
            </w:pPr>
          </w:p>
          <w:p w:rsidR="00420CBE" w:rsidRPr="0016690E" w:rsidRDefault="00420CBE" w:rsidP="0085469C">
            <w:pPr>
              <w:rPr>
                <w:b/>
                <w:bCs/>
                <w:sz w:val="24"/>
                <w:szCs w:val="24"/>
                <w:lang w:val="sr-Cyrl-CS"/>
              </w:rPr>
            </w:pPr>
            <w:r w:rsidRPr="0016690E">
              <w:rPr>
                <w:b/>
                <w:bCs/>
                <w:sz w:val="24"/>
                <w:szCs w:val="24"/>
                <w:lang w:val="sr-Cyrl-CS"/>
              </w:rPr>
              <w:t>СИЛА</w:t>
            </w:r>
          </w:p>
          <w:p w:rsidR="00420CBE" w:rsidRPr="0016690E" w:rsidRDefault="00420CBE" w:rsidP="0085469C">
            <w:pPr>
              <w:rPr>
                <w:b/>
                <w:lang w:val="sr-Cyrl-CS"/>
              </w:rPr>
            </w:pPr>
          </w:p>
        </w:tc>
        <w:tc>
          <w:tcPr>
            <w:tcW w:w="1088" w:type="dxa"/>
            <w:vAlign w:val="center"/>
          </w:tcPr>
          <w:p w:rsidR="00420CBE" w:rsidRPr="0016690E" w:rsidRDefault="00420CBE" w:rsidP="0085469C">
            <w:pPr>
              <w:jc w:val="center"/>
              <w:rPr>
                <w:b/>
                <w:lang w:val="sr-Cyrl-CS"/>
              </w:rPr>
            </w:pPr>
          </w:p>
          <w:p w:rsidR="00420CBE" w:rsidRPr="0016690E" w:rsidRDefault="00420CBE" w:rsidP="0085469C">
            <w:pPr>
              <w:jc w:val="center"/>
              <w:rPr>
                <w:b/>
                <w:lang w:val="sr-Cyrl-CS"/>
              </w:rPr>
            </w:pPr>
            <w:r w:rsidRPr="0016690E">
              <w:rPr>
                <w:b/>
                <w:lang w:val="sr-Cyrl-CS"/>
              </w:rPr>
              <w:t>5</w:t>
            </w:r>
          </w:p>
        </w:tc>
        <w:tc>
          <w:tcPr>
            <w:tcW w:w="3380" w:type="dxa"/>
            <w:vMerge/>
          </w:tcPr>
          <w:p w:rsidR="00420CBE" w:rsidRPr="0016690E" w:rsidRDefault="00420CBE" w:rsidP="0085469C">
            <w:pPr>
              <w:pStyle w:val="Tekst"/>
              <w:spacing w:after="0"/>
              <w:ind w:firstLine="0"/>
              <w:rPr>
                <w:rFonts w:ascii="Times New Roman" w:hAnsi="Times New Roman" w:cs="Times New Roman"/>
                <w:lang w:val="sr-Cyrl-CS"/>
              </w:rPr>
            </w:pPr>
          </w:p>
        </w:tc>
        <w:tc>
          <w:tcPr>
            <w:tcW w:w="2715" w:type="dxa"/>
            <w:vMerge/>
          </w:tcPr>
          <w:p w:rsidR="00420CBE" w:rsidRPr="0016690E" w:rsidRDefault="00420CBE" w:rsidP="0085469C">
            <w:pPr>
              <w:rPr>
                <w:lang w:val="sr-Cyrl-CS"/>
              </w:rPr>
            </w:pPr>
          </w:p>
        </w:tc>
        <w:tc>
          <w:tcPr>
            <w:tcW w:w="2938" w:type="dxa"/>
            <w:vMerge/>
          </w:tcPr>
          <w:p w:rsidR="00420CBE" w:rsidRPr="0016690E" w:rsidRDefault="00420CBE" w:rsidP="0085469C"/>
        </w:tc>
      </w:tr>
      <w:tr w:rsidR="00420CBE" w:rsidRPr="0016690E" w:rsidTr="0085469C">
        <w:trPr>
          <w:trHeight w:val="558"/>
          <w:jc w:val="center"/>
        </w:trPr>
        <w:tc>
          <w:tcPr>
            <w:tcW w:w="691" w:type="dxa"/>
            <w:vAlign w:val="center"/>
          </w:tcPr>
          <w:p w:rsidR="00420CBE" w:rsidRPr="0016690E" w:rsidRDefault="00420CBE" w:rsidP="0085469C">
            <w:pPr>
              <w:rPr>
                <w:b/>
                <w:lang w:val="sr-Cyrl-CS"/>
              </w:rPr>
            </w:pPr>
            <w:r w:rsidRPr="0016690E">
              <w:rPr>
                <w:b/>
                <w:lang w:val="sr-Cyrl-CS"/>
              </w:rPr>
              <w:t>3.</w:t>
            </w:r>
          </w:p>
        </w:tc>
        <w:tc>
          <w:tcPr>
            <w:tcW w:w="2635" w:type="dxa"/>
            <w:gridSpan w:val="2"/>
            <w:vAlign w:val="center"/>
          </w:tcPr>
          <w:p w:rsidR="00420CBE" w:rsidRPr="0016690E" w:rsidRDefault="00420CBE" w:rsidP="0085469C">
            <w:pPr>
              <w:rPr>
                <w:b/>
                <w:bCs/>
                <w:sz w:val="24"/>
                <w:szCs w:val="24"/>
                <w:lang w:val="sr-Cyrl-CS"/>
              </w:rPr>
            </w:pPr>
          </w:p>
          <w:p w:rsidR="00420CBE" w:rsidRPr="0016690E" w:rsidRDefault="00420CBE" w:rsidP="0085469C">
            <w:pPr>
              <w:rPr>
                <w:b/>
                <w:bCs/>
                <w:sz w:val="24"/>
                <w:szCs w:val="24"/>
                <w:lang w:val="sr-Cyrl-CS"/>
              </w:rPr>
            </w:pPr>
            <w:r w:rsidRPr="0016690E">
              <w:rPr>
                <w:b/>
                <w:bCs/>
                <w:sz w:val="24"/>
                <w:szCs w:val="24"/>
                <w:lang w:val="sr-Cyrl-CS"/>
              </w:rPr>
              <w:t>МЕРЕЊЕ</w:t>
            </w:r>
          </w:p>
          <w:p w:rsidR="00420CBE" w:rsidRPr="0016690E" w:rsidRDefault="00420CBE" w:rsidP="0085469C">
            <w:pPr>
              <w:rPr>
                <w:b/>
                <w:lang w:val="sr-Cyrl-CS"/>
              </w:rPr>
            </w:pPr>
          </w:p>
        </w:tc>
        <w:tc>
          <w:tcPr>
            <w:tcW w:w="1088" w:type="dxa"/>
            <w:vAlign w:val="center"/>
          </w:tcPr>
          <w:p w:rsidR="00420CBE" w:rsidRPr="0016690E" w:rsidRDefault="00420CBE" w:rsidP="0085469C">
            <w:pPr>
              <w:jc w:val="center"/>
              <w:rPr>
                <w:b/>
                <w:lang w:val="sr-Cyrl-CS"/>
              </w:rPr>
            </w:pPr>
          </w:p>
          <w:p w:rsidR="00420CBE" w:rsidRPr="0016690E" w:rsidRDefault="00420CBE" w:rsidP="0085469C">
            <w:pPr>
              <w:jc w:val="center"/>
              <w:rPr>
                <w:b/>
                <w:lang w:val="sr-Cyrl-CS"/>
              </w:rPr>
            </w:pPr>
            <w:r w:rsidRPr="0016690E">
              <w:rPr>
                <w:b/>
                <w:lang w:val="sr-Cyrl-CS"/>
              </w:rPr>
              <w:t>10</w:t>
            </w:r>
          </w:p>
        </w:tc>
        <w:tc>
          <w:tcPr>
            <w:tcW w:w="3380" w:type="dxa"/>
            <w:vMerge/>
          </w:tcPr>
          <w:p w:rsidR="00420CBE" w:rsidRPr="0016690E" w:rsidRDefault="00420CBE" w:rsidP="0085469C">
            <w:pPr>
              <w:pStyle w:val="Tekst"/>
              <w:spacing w:after="0"/>
              <w:ind w:firstLine="0"/>
              <w:rPr>
                <w:rFonts w:ascii="Times New Roman" w:hAnsi="Times New Roman" w:cs="Times New Roman"/>
                <w:lang w:val="sr-Cyrl-CS"/>
              </w:rPr>
            </w:pPr>
          </w:p>
        </w:tc>
        <w:tc>
          <w:tcPr>
            <w:tcW w:w="2715" w:type="dxa"/>
            <w:vMerge/>
          </w:tcPr>
          <w:p w:rsidR="00420CBE" w:rsidRPr="0016690E" w:rsidRDefault="00420CBE" w:rsidP="0085469C">
            <w:pPr>
              <w:rPr>
                <w:lang w:val="sr-Cyrl-CS"/>
              </w:rPr>
            </w:pPr>
          </w:p>
        </w:tc>
        <w:tc>
          <w:tcPr>
            <w:tcW w:w="2938" w:type="dxa"/>
            <w:vMerge/>
          </w:tcPr>
          <w:p w:rsidR="00420CBE" w:rsidRPr="0016690E" w:rsidRDefault="00420CBE" w:rsidP="0085469C"/>
        </w:tc>
      </w:tr>
      <w:tr w:rsidR="00420CBE" w:rsidRPr="0016690E" w:rsidTr="0085469C">
        <w:trPr>
          <w:trHeight w:val="680"/>
          <w:jc w:val="center"/>
        </w:trPr>
        <w:tc>
          <w:tcPr>
            <w:tcW w:w="691" w:type="dxa"/>
            <w:tcBorders>
              <w:bottom w:val="double" w:sz="4" w:space="0" w:color="auto"/>
            </w:tcBorders>
            <w:vAlign w:val="center"/>
          </w:tcPr>
          <w:p w:rsidR="00420CBE" w:rsidRPr="0016690E" w:rsidRDefault="00420CBE" w:rsidP="0085469C">
            <w:pPr>
              <w:rPr>
                <w:b/>
                <w:lang w:val="sr-Cyrl-CS"/>
              </w:rPr>
            </w:pPr>
            <w:r w:rsidRPr="0016690E">
              <w:rPr>
                <w:b/>
                <w:lang w:val="sr-Cyrl-CS"/>
              </w:rPr>
              <w:lastRenderedPageBreak/>
              <w:t>4.</w:t>
            </w:r>
          </w:p>
        </w:tc>
        <w:tc>
          <w:tcPr>
            <w:tcW w:w="2635" w:type="dxa"/>
            <w:gridSpan w:val="2"/>
            <w:tcBorders>
              <w:bottom w:val="double" w:sz="4" w:space="0" w:color="auto"/>
            </w:tcBorders>
            <w:vAlign w:val="center"/>
          </w:tcPr>
          <w:p w:rsidR="00420CBE" w:rsidRPr="0016690E" w:rsidRDefault="00420CBE" w:rsidP="0085469C">
            <w:pPr>
              <w:rPr>
                <w:b/>
                <w:bCs/>
                <w:sz w:val="24"/>
                <w:szCs w:val="24"/>
                <w:lang w:val="sr-Cyrl-CS"/>
              </w:rPr>
            </w:pPr>
          </w:p>
          <w:p w:rsidR="00420CBE" w:rsidRPr="0016690E" w:rsidRDefault="00420CBE" w:rsidP="0085469C">
            <w:pPr>
              <w:rPr>
                <w:b/>
                <w:bCs/>
                <w:sz w:val="24"/>
                <w:szCs w:val="24"/>
                <w:lang w:val="sr-Cyrl-CS"/>
              </w:rPr>
            </w:pPr>
            <w:r w:rsidRPr="0016690E">
              <w:rPr>
                <w:b/>
                <w:bCs/>
                <w:sz w:val="24"/>
                <w:szCs w:val="24"/>
                <w:lang w:val="sr-Cyrl-CS"/>
              </w:rPr>
              <w:t>МАСА И ГУСТИНА</w:t>
            </w:r>
          </w:p>
          <w:p w:rsidR="00420CBE" w:rsidRPr="0016690E" w:rsidRDefault="00420CBE" w:rsidP="0085469C">
            <w:pPr>
              <w:rPr>
                <w:b/>
                <w:lang w:val="sr-Cyrl-CS"/>
              </w:rPr>
            </w:pPr>
          </w:p>
        </w:tc>
        <w:tc>
          <w:tcPr>
            <w:tcW w:w="1088" w:type="dxa"/>
            <w:tcBorders>
              <w:bottom w:val="double" w:sz="4" w:space="0" w:color="auto"/>
            </w:tcBorders>
            <w:vAlign w:val="center"/>
          </w:tcPr>
          <w:p w:rsidR="00420CBE" w:rsidRPr="0016690E" w:rsidRDefault="00420CBE" w:rsidP="0085469C">
            <w:pPr>
              <w:jc w:val="center"/>
              <w:rPr>
                <w:b/>
                <w:lang w:val="sr-Cyrl-CS"/>
              </w:rPr>
            </w:pPr>
          </w:p>
          <w:p w:rsidR="00420CBE" w:rsidRPr="0016690E" w:rsidRDefault="00420CBE" w:rsidP="0085469C">
            <w:pPr>
              <w:jc w:val="center"/>
              <w:rPr>
                <w:b/>
                <w:lang w:val="sr-Cyrl-CS"/>
              </w:rPr>
            </w:pPr>
            <w:r w:rsidRPr="0016690E">
              <w:rPr>
                <w:b/>
                <w:lang w:val="sr-Cyrl-CS"/>
              </w:rPr>
              <w:t>5</w:t>
            </w:r>
          </w:p>
        </w:tc>
        <w:tc>
          <w:tcPr>
            <w:tcW w:w="3380" w:type="dxa"/>
            <w:vMerge/>
            <w:tcBorders>
              <w:bottom w:val="double" w:sz="4" w:space="0" w:color="auto"/>
            </w:tcBorders>
          </w:tcPr>
          <w:p w:rsidR="00420CBE" w:rsidRPr="0016690E" w:rsidRDefault="00420CBE" w:rsidP="0085469C">
            <w:pPr>
              <w:pStyle w:val="Tekst"/>
              <w:spacing w:after="0"/>
              <w:ind w:firstLine="0"/>
              <w:rPr>
                <w:rFonts w:ascii="Times New Roman" w:hAnsi="Times New Roman" w:cs="Times New Roman"/>
                <w:lang w:val="sr-Cyrl-CS"/>
              </w:rPr>
            </w:pPr>
          </w:p>
        </w:tc>
        <w:tc>
          <w:tcPr>
            <w:tcW w:w="2715" w:type="dxa"/>
            <w:vMerge/>
            <w:tcBorders>
              <w:bottom w:val="double" w:sz="4" w:space="0" w:color="auto"/>
            </w:tcBorders>
          </w:tcPr>
          <w:p w:rsidR="00420CBE" w:rsidRPr="0016690E" w:rsidRDefault="00420CBE" w:rsidP="0085469C">
            <w:pPr>
              <w:rPr>
                <w:lang w:val="sr-Cyrl-CS"/>
              </w:rPr>
            </w:pPr>
          </w:p>
        </w:tc>
        <w:tc>
          <w:tcPr>
            <w:tcW w:w="2938" w:type="dxa"/>
            <w:vMerge/>
            <w:tcBorders>
              <w:bottom w:val="double" w:sz="4" w:space="0" w:color="auto"/>
            </w:tcBorders>
          </w:tcPr>
          <w:p w:rsidR="00420CBE" w:rsidRPr="0016690E" w:rsidRDefault="00420CBE" w:rsidP="0085469C"/>
        </w:tc>
      </w:tr>
      <w:tr w:rsidR="00420CBE" w:rsidRPr="0016690E" w:rsidTr="0085469C">
        <w:trPr>
          <w:jc w:val="center"/>
        </w:trPr>
        <w:tc>
          <w:tcPr>
            <w:tcW w:w="3326" w:type="dxa"/>
            <w:gridSpan w:val="3"/>
            <w:tcBorders>
              <w:top w:val="double" w:sz="4" w:space="0" w:color="auto"/>
            </w:tcBorders>
            <w:shd w:val="clear" w:color="auto" w:fill="C6D9F1" w:themeFill="text2" w:themeFillTint="33"/>
          </w:tcPr>
          <w:p w:rsidR="00420CBE" w:rsidRPr="0016690E" w:rsidRDefault="00420CBE" w:rsidP="0085469C">
            <w:pPr>
              <w:jc w:val="center"/>
            </w:pPr>
            <w:r w:rsidRPr="0016690E">
              <w:rPr>
                <w:b/>
              </w:rPr>
              <w:t>Укупно часова</w:t>
            </w:r>
          </w:p>
        </w:tc>
        <w:tc>
          <w:tcPr>
            <w:tcW w:w="1088" w:type="dxa"/>
            <w:tcBorders>
              <w:top w:val="double" w:sz="4" w:space="0" w:color="auto"/>
            </w:tcBorders>
            <w:shd w:val="clear" w:color="auto" w:fill="C6D9F1" w:themeFill="text2" w:themeFillTint="33"/>
          </w:tcPr>
          <w:p w:rsidR="00420CBE" w:rsidRPr="0016690E" w:rsidRDefault="00420CBE" w:rsidP="0085469C">
            <w:pPr>
              <w:jc w:val="center"/>
              <w:rPr>
                <w:b/>
                <w:lang w:val="sr-Cyrl-CS"/>
              </w:rPr>
            </w:pPr>
            <w:r w:rsidRPr="0016690E">
              <w:rPr>
                <w:b/>
                <w:lang w:val="sr-Cyrl-CS"/>
              </w:rPr>
              <w:t>36</w:t>
            </w:r>
          </w:p>
        </w:tc>
        <w:tc>
          <w:tcPr>
            <w:tcW w:w="9033" w:type="dxa"/>
            <w:gridSpan w:val="3"/>
            <w:tcBorders>
              <w:top w:val="double" w:sz="4" w:space="0" w:color="auto"/>
            </w:tcBorders>
            <w:shd w:val="clear" w:color="auto" w:fill="C6D9F1" w:themeFill="text2" w:themeFillTint="33"/>
          </w:tcPr>
          <w:p w:rsidR="00420CBE" w:rsidRPr="0016690E" w:rsidRDefault="00420CBE" w:rsidP="0085469C"/>
        </w:tc>
      </w:tr>
    </w:tbl>
    <w:p w:rsidR="00420CBE" w:rsidRPr="00281F5F" w:rsidRDefault="00420CBE" w:rsidP="0085469C"/>
    <w:p w:rsidR="00420CBE" w:rsidRPr="0016690E" w:rsidRDefault="00420CBE" w:rsidP="0085469C">
      <w:pPr>
        <w:rPr>
          <w:b/>
          <w:sz w:val="22"/>
        </w:rPr>
      </w:pPr>
      <w:r w:rsidRPr="0016690E">
        <w:rPr>
          <w:b/>
          <w:sz w:val="22"/>
        </w:rPr>
        <w:t>Програм допунске и додатне наставе за шести разред -  МАТЕМАТИКА</w:t>
      </w:r>
    </w:p>
    <w:p w:rsidR="00420CBE" w:rsidRPr="0016690E" w:rsidRDefault="00420CBE" w:rsidP="0085469C">
      <w:pPr>
        <w:rPr>
          <w:b/>
          <w:i/>
          <w:sz w:val="22"/>
        </w:rPr>
      </w:pPr>
    </w:p>
    <w:p w:rsidR="00420CBE" w:rsidRPr="0016690E" w:rsidRDefault="00420CBE" w:rsidP="0085469C">
      <w:pPr>
        <w:rPr>
          <w:b/>
          <w:i/>
          <w:sz w:val="22"/>
        </w:rPr>
      </w:pPr>
      <w:r w:rsidRPr="0016690E">
        <w:rPr>
          <w:b/>
          <w:i/>
          <w:sz w:val="22"/>
        </w:rPr>
        <w:t>Програм допунске наставе - математика</w:t>
      </w:r>
    </w:p>
    <w:tbl>
      <w:tblPr>
        <w:tblW w:w="13527" w:type="dxa"/>
        <w:jc w:val="center"/>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28"/>
        <w:gridCol w:w="1556"/>
        <w:gridCol w:w="1056"/>
        <w:gridCol w:w="5245"/>
        <w:gridCol w:w="1642"/>
      </w:tblGrid>
      <w:tr w:rsidR="00420CBE" w:rsidRPr="0016690E" w:rsidTr="0085469C">
        <w:trPr>
          <w:trHeight w:val="1170"/>
          <w:jc w:val="center"/>
        </w:trPr>
        <w:tc>
          <w:tcPr>
            <w:tcW w:w="13527" w:type="dxa"/>
            <w:gridSpan w:val="5"/>
            <w:tcBorders>
              <w:top w:val="double" w:sz="4" w:space="0" w:color="auto"/>
              <w:left w:val="double" w:sz="4" w:space="0" w:color="auto"/>
              <w:bottom w:val="single" w:sz="12" w:space="0" w:color="auto"/>
              <w:right w:val="double" w:sz="4" w:space="0" w:color="auto"/>
            </w:tcBorders>
            <w:shd w:val="clear" w:color="auto" w:fill="C6D9F1" w:themeFill="text2" w:themeFillTint="33"/>
          </w:tcPr>
          <w:p w:rsidR="00420CBE" w:rsidRPr="0016690E" w:rsidRDefault="00420CBE" w:rsidP="0085469C">
            <w:pPr>
              <w:tabs>
                <w:tab w:val="left" w:pos="225"/>
              </w:tabs>
              <w:rPr>
                <w:rFonts w:eastAsiaTheme="minorEastAsia"/>
              </w:rPr>
            </w:pPr>
            <w:r w:rsidRPr="0016690E">
              <w:rPr>
                <w:rFonts w:eastAsiaTheme="minorEastAsia"/>
                <w:b/>
                <w:sz w:val="22"/>
              </w:rPr>
              <w:t>Циљ допунске наставе:</w:t>
            </w:r>
            <w:r w:rsidRPr="0016690E">
              <w:rPr>
                <w:rFonts w:eastAsiaTheme="minorEastAsia"/>
                <w:sz w:val="22"/>
                <w:lang w:val="sr-Cyrl-CS"/>
              </w:rPr>
              <w:t xml:space="preserve"> усвајање наставних садржаја које ученици нису усвојили током редовне наставе; усвајање наставних садржаја предвиђених наставним планом и програмом на основном нивоу.Увежбавање и понављање стечених знања и давање упустава за савладавање потешкоћа у учењу. Пружање индивидуалне помоћи ученицима у учењу и бољем разумевању наставних садржаја. Посебно помоћи ученицима који раде по прилагођеном програму. Пружање помоћи ученицима који због болести, слабог предзнања или из било ког разлога нису усвојили наставно градиво. Омогућити да ученик кроз вежбу овлада теоретским и практичним делом градива у складу са својим могућностима.</w:t>
            </w:r>
          </w:p>
        </w:tc>
      </w:tr>
      <w:tr w:rsidR="00420CBE" w:rsidRPr="0016690E" w:rsidTr="0085469C">
        <w:trPr>
          <w:trHeight w:val="585"/>
          <w:jc w:val="center"/>
        </w:trPr>
        <w:tc>
          <w:tcPr>
            <w:tcW w:w="4028" w:type="dxa"/>
            <w:tcBorders>
              <w:top w:val="single" w:sz="12" w:space="0" w:color="auto"/>
              <w:left w:val="double" w:sz="4" w:space="0" w:color="auto"/>
              <w:bottom w:val="single" w:sz="12" w:space="0" w:color="auto"/>
            </w:tcBorders>
            <w:shd w:val="clear" w:color="auto" w:fill="C6D9F1" w:themeFill="text2" w:themeFillTint="33"/>
            <w:vAlign w:val="center"/>
          </w:tcPr>
          <w:p w:rsidR="00420CBE" w:rsidRPr="0016690E" w:rsidRDefault="00420CBE" w:rsidP="0085469C">
            <w:pPr>
              <w:jc w:val="center"/>
              <w:rPr>
                <w:rFonts w:eastAsiaTheme="minorEastAsia"/>
              </w:rPr>
            </w:pPr>
            <w:r w:rsidRPr="0016690E">
              <w:rPr>
                <w:rFonts w:eastAsiaTheme="minorEastAsia"/>
                <w:sz w:val="22"/>
              </w:rPr>
              <w:t>Тема/садржај</w:t>
            </w:r>
          </w:p>
        </w:tc>
        <w:tc>
          <w:tcPr>
            <w:tcW w:w="1556" w:type="dxa"/>
            <w:tcBorders>
              <w:top w:val="single" w:sz="12" w:space="0" w:color="auto"/>
              <w:bottom w:val="single" w:sz="12" w:space="0" w:color="auto"/>
            </w:tcBorders>
            <w:shd w:val="clear" w:color="auto" w:fill="C6D9F1" w:themeFill="text2" w:themeFillTint="33"/>
            <w:vAlign w:val="center"/>
          </w:tcPr>
          <w:p w:rsidR="00420CBE" w:rsidRPr="0016690E" w:rsidRDefault="00420CBE" w:rsidP="0085469C">
            <w:pPr>
              <w:jc w:val="center"/>
              <w:rPr>
                <w:rFonts w:eastAsiaTheme="minorEastAsia"/>
              </w:rPr>
            </w:pPr>
            <w:r w:rsidRPr="0016690E">
              <w:rPr>
                <w:rFonts w:eastAsiaTheme="minorEastAsia"/>
                <w:sz w:val="22"/>
              </w:rPr>
              <w:t>Оријентациони број часова</w:t>
            </w:r>
          </w:p>
        </w:tc>
        <w:tc>
          <w:tcPr>
            <w:tcW w:w="1056" w:type="dxa"/>
            <w:tcBorders>
              <w:top w:val="single" w:sz="12" w:space="0" w:color="auto"/>
              <w:bottom w:val="single" w:sz="12" w:space="0" w:color="auto"/>
            </w:tcBorders>
            <w:shd w:val="clear" w:color="auto" w:fill="C6D9F1" w:themeFill="text2" w:themeFillTint="33"/>
            <w:vAlign w:val="center"/>
          </w:tcPr>
          <w:p w:rsidR="00420CBE" w:rsidRPr="0016690E" w:rsidRDefault="00420CBE" w:rsidP="0085469C">
            <w:pPr>
              <w:jc w:val="center"/>
              <w:rPr>
                <w:rFonts w:eastAsiaTheme="minorEastAsia"/>
              </w:rPr>
            </w:pPr>
            <w:r w:rsidRPr="0016690E">
              <w:rPr>
                <w:rFonts w:eastAsiaTheme="minorEastAsia"/>
                <w:sz w:val="22"/>
              </w:rPr>
              <w:t>Време</w:t>
            </w:r>
          </w:p>
        </w:tc>
        <w:tc>
          <w:tcPr>
            <w:tcW w:w="5245" w:type="dxa"/>
            <w:tcBorders>
              <w:top w:val="single" w:sz="12" w:space="0" w:color="auto"/>
              <w:bottom w:val="single" w:sz="12" w:space="0" w:color="auto"/>
            </w:tcBorders>
            <w:shd w:val="clear" w:color="auto" w:fill="C6D9F1" w:themeFill="text2" w:themeFillTint="33"/>
            <w:vAlign w:val="center"/>
          </w:tcPr>
          <w:p w:rsidR="00420CBE" w:rsidRPr="0016690E" w:rsidRDefault="00420CBE" w:rsidP="0085469C">
            <w:pPr>
              <w:jc w:val="center"/>
              <w:rPr>
                <w:rFonts w:eastAsiaTheme="minorEastAsia"/>
              </w:rPr>
            </w:pPr>
            <w:r w:rsidRPr="0016690E">
              <w:rPr>
                <w:rFonts w:eastAsiaTheme="minorEastAsia"/>
                <w:sz w:val="22"/>
              </w:rPr>
              <w:t>Задаци</w:t>
            </w:r>
          </w:p>
        </w:tc>
        <w:tc>
          <w:tcPr>
            <w:tcW w:w="1642" w:type="dxa"/>
            <w:tcBorders>
              <w:top w:val="single" w:sz="12" w:space="0" w:color="auto"/>
              <w:bottom w:val="single" w:sz="12" w:space="0" w:color="auto"/>
              <w:right w:val="double" w:sz="4" w:space="0" w:color="auto"/>
            </w:tcBorders>
            <w:shd w:val="clear" w:color="auto" w:fill="C6D9F1" w:themeFill="text2" w:themeFillTint="33"/>
            <w:vAlign w:val="center"/>
          </w:tcPr>
          <w:p w:rsidR="00420CBE" w:rsidRPr="0016690E" w:rsidRDefault="00420CBE" w:rsidP="0085469C">
            <w:pPr>
              <w:jc w:val="center"/>
              <w:rPr>
                <w:rFonts w:eastAsiaTheme="minorEastAsia"/>
              </w:rPr>
            </w:pPr>
            <w:r w:rsidRPr="0016690E">
              <w:rPr>
                <w:rFonts w:eastAsiaTheme="minorEastAsia"/>
                <w:sz w:val="22"/>
              </w:rPr>
              <w:t>Подршка (списак оних који помажу у реализацији)</w:t>
            </w:r>
          </w:p>
        </w:tc>
      </w:tr>
      <w:tr w:rsidR="00420CBE" w:rsidRPr="0016690E" w:rsidTr="0085469C">
        <w:trPr>
          <w:trHeight w:val="4658"/>
          <w:jc w:val="center"/>
        </w:trPr>
        <w:tc>
          <w:tcPr>
            <w:tcW w:w="4028" w:type="dxa"/>
            <w:tcBorders>
              <w:top w:val="single" w:sz="12" w:space="0" w:color="auto"/>
              <w:left w:val="double" w:sz="4" w:space="0" w:color="auto"/>
              <w:bottom w:val="single" w:sz="12" w:space="0" w:color="auto"/>
            </w:tcBorders>
          </w:tcPr>
          <w:p w:rsidR="00420CBE" w:rsidRPr="0016690E" w:rsidRDefault="00420CBE" w:rsidP="0085469C">
            <w:pPr>
              <w:ind w:left="-45"/>
              <w:jc w:val="both"/>
              <w:rPr>
                <w:rFonts w:eastAsiaTheme="minorEastAsia"/>
              </w:rPr>
            </w:pPr>
            <w:r w:rsidRPr="0016690E">
              <w:rPr>
                <w:rFonts w:eastAsiaTheme="minorEastAsia"/>
                <w:sz w:val="22"/>
              </w:rPr>
              <w:lastRenderedPageBreak/>
              <w:t>Цели бројеви</w:t>
            </w:r>
          </w:p>
          <w:p w:rsidR="00420CBE" w:rsidRPr="0016690E" w:rsidRDefault="00420CBE" w:rsidP="0085469C">
            <w:pPr>
              <w:ind w:left="-45"/>
              <w:jc w:val="both"/>
              <w:rPr>
                <w:rFonts w:eastAsiaTheme="minorEastAsia"/>
              </w:rPr>
            </w:pPr>
            <w:r w:rsidRPr="0016690E">
              <w:rPr>
                <w:rFonts w:eastAsiaTheme="minorEastAsia"/>
                <w:sz w:val="22"/>
              </w:rPr>
              <w:t>Рационални бројеви</w:t>
            </w:r>
          </w:p>
          <w:p w:rsidR="00420CBE" w:rsidRPr="0016690E" w:rsidRDefault="00420CBE" w:rsidP="0085469C">
            <w:pPr>
              <w:ind w:left="-45"/>
              <w:jc w:val="both"/>
              <w:rPr>
                <w:rFonts w:eastAsiaTheme="minorEastAsia"/>
              </w:rPr>
            </w:pPr>
            <w:r w:rsidRPr="0016690E">
              <w:rPr>
                <w:rFonts w:eastAsiaTheme="minorEastAsia"/>
                <w:sz w:val="22"/>
              </w:rPr>
              <w:t xml:space="preserve">Троугао </w:t>
            </w:r>
          </w:p>
          <w:p w:rsidR="00420CBE" w:rsidRPr="0016690E" w:rsidRDefault="00420CBE" w:rsidP="0085469C">
            <w:pPr>
              <w:ind w:left="-45"/>
              <w:jc w:val="both"/>
              <w:rPr>
                <w:rFonts w:eastAsiaTheme="minorEastAsia"/>
              </w:rPr>
            </w:pPr>
            <w:r w:rsidRPr="0016690E">
              <w:rPr>
                <w:rFonts w:eastAsiaTheme="minorEastAsia"/>
                <w:sz w:val="22"/>
              </w:rPr>
              <w:t>Четвороугао</w:t>
            </w:r>
          </w:p>
          <w:p w:rsidR="00420CBE" w:rsidRPr="0016690E" w:rsidRDefault="00420CBE" w:rsidP="0085469C">
            <w:pPr>
              <w:ind w:left="-45"/>
              <w:jc w:val="both"/>
              <w:rPr>
                <w:rFonts w:eastAsiaTheme="minorEastAsia"/>
              </w:rPr>
            </w:pPr>
            <w:r w:rsidRPr="0016690E">
              <w:rPr>
                <w:rFonts w:eastAsiaTheme="minorEastAsia"/>
                <w:sz w:val="22"/>
              </w:rPr>
              <w:t>Површина троугла и четвороугла</w:t>
            </w:r>
          </w:p>
          <w:p w:rsidR="00420CBE" w:rsidRPr="0016690E" w:rsidRDefault="00420CBE" w:rsidP="0085469C">
            <w:pPr>
              <w:ind w:left="-45"/>
              <w:jc w:val="both"/>
              <w:rPr>
                <w:rFonts w:eastAsiaTheme="minorEastAsia"/>
              </w:rPr>
            </w:pPr>
          </w:p>
          <w:p w:rsidR="00420CBE" w:rsidRPr="0016690E" w:rsidRDefault="00420CBE" w:rsidP="0085469C">
            <w:pPr>
              <w:rPr>
                <w:rFonts w:eastAsiaTheme="minorEastAsia"/>
              </w:rPr>
            </w:pPr>
          </w:p>
        </w:tc>
        <w:tc>
          <w:tcPr>
            <w:tcW w:w="1556" w:type="dxa"/>
            <w:tcBorders>
              <w:top w:val="single" w:sz="12" w:space="0" w:color="auto"/>
              <w:bottom w:val="single" w:sz="12" w:space="0" w:color="auto"/>
            </w:tcBorders>
          </w:tcPr>
          <w:p w:rsidR="00420CBE" w:rsidRPr="0016690E" w:rsidRDefault="00420CBE" w:rsidP="0085469C">
            <w:pPr>
              <w:jc w:val="center"/>
              <w:rPr>
                <w:rFonts w:eastAsiaTheme="minorEastAsia"/>
              </w:rPr>
            </w:pPr>
            <w:r w:rsidRPr="0016690E">
              <w:rPr>
                <w:rFonts w:eastAsiaTheme="minorEastAsia"/>
                <w:sz w:val="22"/>
              </w:rPr>
              <w:t>8</w:t>
            </w:r>
          </w:p>
          <w:p w:rsidR="00420CBE" w:rsidRPr="0016690E" w:rsidRDefault="00420CBE" w:rsidP="0085469C">
            <w:pPr>
              <w:jc w:val="center"/>
              <w:rPr>
                <w:rFonts w:eastAsiaTheme="minorEastAsia"/>
              </w:rPr>
            </w:pPr>
            <w:r w:rsidRPr="0016690E">
              <w:rPr>
                <w:rFonts w:eastAsiaTheme="minorEastAsia"/>
                <w:sz w:val="22"/>
              </w:rPr>
              <w:t>10</w:t>
            </w:r>
          </w:p>
          <w:p w:rsidR="00420CBE" w:rsidRPr="0016690E" w:rsidRDefault="00420CBE" w:rsidP="0085469C">
            <w:pPr>
              <w:jc w:val="center"/>
              <w:rPr>
                <w:rFonts w:eastAsiaTheme="minorEastAsia"/>
              </w:rPr>
            </w:pPr>
            <w:r w:rsidRPr="0016690E">
              <w:rPr>
                <w:rFonts w:eastAsiaTheme="minorEastAsia"/>
                <w:sz w:val="22"/>
              </w:rPr>
              <w:t>8</w:t>
            </w:r>
          </w:p>
          <w:p w:rsidR="00420CBE" w:rsidRPr="0016690E" w:rsidRDefault="00420CBE" w:rsidP="0085469C">
            <w:pPr>
              <w:jc w:val="center"/>
              <w:rPr>
                <w:rFonts w:eastAsiaTheme="minorEastAsia"/>
              </w:rPr>
            </w:pPr>
            <w:r w:rsidRPr="0016690E">
              <w:rPr>
                <w:rFonts w:eastAsiaTheme="minorEastAsia"/>
                <w:sz w:val="22"/>
              </w:rPr>
              <w:t>5</w:t>
            </w:r>
          </w:p>
          <w:p w:rsidR="00420CBE" w:rsidRPr="0016690E" w:rsidRDefault="00420CBE" w:rsidP="0085469C">
            <w:pPr>
              <w:jc w:val="center"/>
              <w:rPr>
                <w:rFonts w:eastAsiaTheme="minorEastAsia"/>
              </w:rPr>
            </w:pPr>
            <w:r w:rsidRPr="0016690E">
              <w:rPr>
                <w:rFonts w:eastAsiaTheme="minorEastAsia"/>
                <w:sz w:val="22"/>
              </w:rPr>
              <w:t>5</w:t>
            </w:r>
          </w:p>
          <w:p w:rsidR="00420CBE" w:rsidRPr="0016690E" w:rsidRDefault="00420CBE" w:rsidP="0085469C">
            <w:pPr>
              <w:jc w:val="center"/>
              <w:rPr>
                <w:rFonts w:eastAsiaTheme="minorEastAsia"/>
              </w:rPr>
            </w:pPr>
          </w:p>
        </w:tc>
        <w:tc>
          <w:tcPr>
            <w:tcW w:w="1056" w:type="dxa"/>
            <w:vMerge w:val="restart"/>
            <w:tcBorders>
              <w:top w:val="single" w:sz="12" w:space="0" w:color="auto"/>
            </w:tcBorders>
          </w:tcPr>
          <w:p w:rsidR="00420CBE" w:rsidRPr="0016690E" w:rsidRDefault="00420CBE" w:rsidP="0085469C">
            <w:pPr>
              <w:rPr>
                <w:rFonts w:eastAsiaTheme="minorEastAsia"/>
              </w:rPr>
            </w:pPr>
            <w:r w:rsidRPr="0016690E">
              <w:rPr>
                <w:rFonts w:eastAsiaTheme="minorEastAsia"/>
                <w:sz w:val="22"/>
                <w:lang w:val="sr-Cyrl-CS"/>
              </w:rPr>
              <w:t>Током целе године један час седмично</w:t>
            </w:r>
          </w:p>
        </w:tc>
        <w:tc>
          <w:tcPr>
            <w:tcW w:w="5245" w:type="dxa"/>
            <w:vMerge w:val="restart"/>
            <w:tcBorders>
              <w:top w:val="single" w:sz="12" w:space="0" w:color="auto"/>
            </w:tcBorders>
          </w:tcPr>
          <w:p w:rsidR="00420CBE" w:rsidRPr="0016690E" w:rsidRDefault="00420CBE" w:rsidP="00420CBE">
            <w:pPr>
              <w:numPr>
                <w:ilvl w:val="0"/>
                <w:numId w:val="83"/>
              </w:numPr>
              <w:spacing w:before="120"/>
              <w:rPr>
                <w:rFonts w:eastAsiaTheme="minorEastAsia"/>
                <w:lang w:val="sr-Cyrl-CS"/>
              </w:rPr>
            </w:pPr>
            <w:r w:rsidRPr="0016690E">
              <w:rPr>
                <w:rFonts w:eastAsiaTheme="minorEastAsia"/>
                <w:sz w:val="22"/>
                <w:lang w:val="sr-Cyrl-CS"/>
              </w:rPr>
              <w:t xml:space="preserve">Зна да сабере, одузме, помножи и подели два цела броја. </w:t>
            </w:r>
          </w:p>
          <w:p w:rsidR="00420CBE" w:rsidRPr="0016690E" w:rsidRDefault="00420CBE" w:rsidP="00420CBE">
            <w:pPr>
              <w:numPr>
                <w:ilvl w:val="0"/>
                <w:numId w:val="83"/>
              </w:numPr>
              <w:rPr>
                <w:rFonts w:eastAsiaTheme="minorEastAsia"/>
                <w:lang w:val="sr-Cyrl-CS"/>
              </w:rPr>
            </w:pPr>
            <w:r w:rsidRPr="0016690E">
              <w:rPr>
                <w:rFonts w:eastAsiaTheme="minorEastAsia"/>
                <w:sz w:val="22"/>
                <w:lang w:val="sr-Cyrl-CS"/>
              </w:rPr>
              <w:t>Зна да реши најпростије једначине са целим бројевима.</w:t>
            </w:r>
          </w:p>
          <w:p w:rsidR="00420CBE" w:rsidRPr="0016690E" w:rsidRDefault="00420CBE" w:rsidP="00420CBE">
            <w:pPr>
              <w:numPr>
                <w:ilvl w:val="0"/>
                <w:numId w:val="83"/>
              </w:numPr>
              <w:spacing w:line="259" w:lineRule="auto"/>
              <w:rPr>
                <w:rFonts w:eastAsiaTheme="minorEastAsia"/>
                <w:lang w:val="sr-Cyrl-CS"/>
              </w:rPr>
            </w:pPr>
            <w:r w:rsidRPr="0016690E">
              <w:rPr>
                <w:rFonts w:eastAsiaTheme="minorEastAsia"/>
                <w:sz w:val="22"/>
              </w:rPr>
              <w:t>преводи децимални запис броја у разломак и обратно</w:t>
            </w:r>
            <w:r w:rsidRPr="0016690E">
              <w:rPr>
                <w:rFonts w:eastAsiaTheme="minorEastAsia"/>
                <w:sz w:val="22"/>
                <w:lang w:val="sr-Cyrl-CS"/>
              </w:rPr>
              <w:t xml:space="preserve">. </w:t>
            </w:r>
            <w:r w:rsidRPr="0016690E">
              <w:rPr>
                <w:rFonts w:eastAsiaTheme="minorEastAsia"/>
                <w:sz w:val="22"/>
              </w:rPr>
              <w:t>Изврши једну основну рачунску операцију са рационалним бројевима истог записа, помажући</w:t>
            </w:r>
            <w:r w:rsidRPr="0016690E">
              <w:rPr>
                <w:rFonts w:eastAsiaTheme="minorEastAsia"/>
                <w:sz w:val="22"/>
                <w:lang w:val="sr-Cyrl-CS"/>
              </w:rPr>
              <w:t xml:space="preserve"> </w:t>
            </w:r>
            <w:r w:rsidRPr="0016690E">
              <w:rPr>
                <w:rFonts w:eastAsiaTheme="minorEastAsia"/>
                <w:sz w:val="22"/>
              </w:rPr>
              <w:t>се сликом кад је то потребно (у случају сабирања и одузимања разломака само</w:t>
            </w:r>
            <w:r w:rsidRPr="0016690E">
              <w:rPr>
                <w:rFonts w:eastAsiaTheme="minorEastAsia"/>
                <w:sz w:val="22"/>
                <w:lang w:val="sr-Cyrl-CS"/>
              </w:rPr>
              <w:t xml:space="preserve"> </w:t>
            </w:r>
            <w:r w:rsidRPr="0016690E">
              <w:rPr>
                <w:rFonts w:eastAsiaTheme="minorEastAsia"/>
                <w:sz w:val="22"/>
              </w:rPr>
              <w:t>са истим имениоцем).</w:t>
            </w:r>
          </w:p>
          <w:p w:rsidR="00420CBE" w:rsidRPr="0016690E" w:rsidRDefault="00420CBE" w:rsidP="00420CBE">
            <w:pPr>
              <w:numPr>
                <w:ilvl w:val="0"/>
                <w:numId w:val="83"/>
              </w:numPr>
              <w:spacing w:before="120" w:line="259" w:lineRule="auto"/>
              <w:rPr>
                <w:rFonts w:eastAsiaTheme="minorEastAsia"/>
                <w:lang w:val="sr-Cyrl-CS"/>
              </w:rPr>
            </w:pPr>
            <w:r w:rsidRPr="0016690E">
              <w:rPr>
                <w:rFonts w:eastAsiaTheme="minorEastAsia"/>
                <w:sz w:val="22"/>
                <w:lang w:val="sr-Cyrl-CS"/>
              </w:rPr>
              <w:t>Зна да израчуна део целог или дати проценат.</w:t>
            </w:r>
          </w:p>
          <w:p w:rsidR="00420CBE" w:rsidRPr="0016690E" w:rsidRDefault="00420CBE" w:rsidP="00420CBE">
            <w:pPr>
              <w:numPr>
                <w:ilvl w:val="0"/>
                <w:numId w:val="83"/>
              </w:numPr>
              <w:spacing w:before="120" w:line="259" w:lineRule="auto"/>
              <w:rPr>
                <w:rFonts w:eastAsiaTheme="minorEastAsia"/>
                <w:lang w:val="sr-Cyrl-CS"/>
              </w:rPr>
            </w:pPr>
            <w:r w:rsidRPr="0016690E">
              <w:rPr>
                <w:rFonts w:eastAsiaTheme="minorEastAsia"/>
                <w:sz w:val="22"/>
                <w:lang w:val="sr-Cyrl-CS"/>
              </w:rPr>
              <w:t>Зна да одреди меру трећег угла троугла када су дата остала два угла.</w:t>
            </w:r>
          </w:p>
          <w:p w:rsidR="00420CBE" w:rsidRPr="0016690E" w:rsidRDefault="00420CBE" w:rsidP="00420CBE">
            <w:pPr>
              <w:numPr>
                <w:ilvl w:val="0"/>
                <w:numId w:val="83"/>
              </w:numPr>
              <w:spacing w:line="259" w:lineRule="auto"/>
              <w:rPr>
                <w:rFonts w:eastAsiaTheme="minorEastAsia"/>
                <w:lang w:val="sr-Cyrl-CS"/>
              </w:rPr>
            </w:pPr>
            <w:r w:rsidRPr="0016690E">
              <w:rPr>
                <w:rFonts w:eastAsiaTheme="minorEastAsia"/>
                <w:sz w:val="22"/>
              </w:rPr>
              <w:t>интуитивно схвата појам подударних фигура (кретањем до поклапања)</w:t>
            </w:r>
          </w:p>
          <w:p w:rsidR="00420CBE" w:rsidRPr="0016690E" w:rsidRDefault="00420CBE" w:rsidP="00420CBE">
            <w:pPr>
              <w:numPr>
                <w:ilvl w:val="0"/>
                <w:numId w:val="83"/>
              </w:numPr>
              <w:spacing w:line="259" w:lineRule="auto"/>
              <w:rPr>
                <w:rFonts w:eastAsiaTheme="minorEastAsia"/>
                <w:lang w:val="sr-Cyrl-CS"/>
              </w:rPr>
            </w:pPr>
            <w:r w:rsidRPr="0016690E">
              <w:rPr>
                <w:rFonts w:eastAsiaTheme="minorEastAsia"/>
                <w:sz w:val="22"/>
              </w:rPr>
              <w:t>зна колики је збир углова четвороугла.</w:t>
            </w:r>
          </w:p>
          <w:p w:rsidR="00420CBE" w:rsidRPr="0016690E" w:rsidRDefault="00420CBE" w:rsidP="00420CBE">
            <w:pPr>
              <w:numPr>
                <w:ilvl w:val="0"/>
                <w:numId w:val="83"/>
              </w:numPr>
              <w:spacing w:line="259" w:lineRule="auto"/>
              <w:rPr>
                <w:rFonts w:eastAsiaTheme="minorEastAsia"/>
                <w:lang w:val="sr-Cyrl-CS"/>
              </w:rPr>
            </w:pPr>
            <w:r w:rsidRPr="0016690E">
              <w:rPr>
                <w:rFonts w:eastAsiaTheme="minorEastAsia"/>
                <w:sz w:val="22"/>
              </w:rPr>
              <w:t>Зна да израчуна површину фигура када су дати сви елементи потребни за израчунавање.</w:t>
            </w:r>
          </w:p>
        </w:tc>
        <w:tc>
          <w:tcPr>
            <w:tcW w:w="1642" w:type="dxa"/>
            <w:vMerge w:val="restart"/>
            <w:tcBorders>
              <w:top w:val="single" w:sz="12" w:space="0" w:color="auto"/>
              <w:right w:val="double" w:sz="4" w:space="0" w:color="auto"/>
            </w:tcBorders>
            <w:textDirection w:val="btLr"/>
          </w:tcPr>
          <w:p w:rsidR="00420CBE" w:rsidRPr="0016690E" w:rsidRDefault="00420CBE" w:rsidP="0085469C">
            <w:pPr>
              <w:ind w:left="113" w:right="113"/>
              <w:jc w:val="center"/>
              <w:rPr>
                <w:rFonts w:eastAsiaTheme="minorEastAsia"/>
              </w:rPr>
            </w:pPr>
            <w:r w:rsidRPr="0016690E">
              <w:rPr>
                <w:rFonts w:eastAsiaTheme="minorEastAsia"/>
                <w:sz w:val="22"/>
                <w:lang w:val="sr-Cyrl-CS"/>
              </w:rPr>
              <w:t>Наставници математике, педагог, ученици, родитељи</w:t>
            </w:r>
          </w:p>
        </w:tc>
      </w:tr>
      <w:tr w:rsidR="00420CBE" w:rsidRPr="0016690E" w:rsidTr="0085469C">
        <w:trPr>
          <w:trHeight w:val="342"/>
          <w:jc w:val="center"/>
        </w:trPr>
        <w:tc>
          <w:tcPr>
            <w:tcW w:w="4028" w:type="dxa"/>
            <w:tcBorders>
              <w:top w:val="single" w:sz="12" w:space="0" w:color="auto"/>
              <w:left w:val="double" w:sz="4" w:space="0" w:color="auto"/>
              <w:bottom w:val="double" w:sz="4" w:space="0" w:color="auto"/>
            </w:tcBorders>
          </w:tcPr>
          <w:p w:rsidR="00420CBE" w:rsidRPr="0016690E" w:rsidRDefault="00420CBE" w:rsidP="0085469C">
            <w:pPr>
              <w:ind w:left="-45"/>
              <w:jc w:val="both"/>
              <w:rPr>
                <w:rFonts w:eastAsiaTheme="minorEastAsia"/>
                <w:lang w:val="sr-Cyrl-CS"/>
              </w:rPr>
            </w:pPr>
            <w:r w:rsidRPr="0016690E">
              <w:rPr>
                <w:rFonts w:eastAsiaTheme="minorEastAsia"/>
                <w:sz w:val="22"/>
                <w:lang w:val="sr-Cyrl-CS"/>
              </w:rPr>
              <w:t>Укупно часова</w:t>
            </w:r>
          </w:p>
        </w:tc>
        <w:tc>
          <w:tcPr>
            <w:tcW w:w="1556" w:type="dxa"/>
            <w:tcBorders>
              <w:top w:val="single" w:sz="12" w:space="0" w:color="auto"/>
              <w:bottom w:val="double" w:sz="4" w:space="0" w:color="auto"/>
            </w:tcBorders>
          </w:tcPr>
          <w:p w:rsidR="00420CBE" w:rsidRPr="0016690E" w:rsidRDefault="00420CBE" w:rsidP="0085469C">
            <w:pPr>
              <w:jc w:val="center"/>
              <w:rPr>
                <w:rFonts w:eastAsiaTheme="minorEastAsia"/>
                <w:lang w:val="sr-Cyrl-CS"/>
              </w:rPr>
            </w:pPr>
            <w:r w:rsidRPr="0016690E">
              <w:rPr>
                <w:rFonts w:eastAsiaTheme="minorEastAsia"/>
                <w:sz w:val="22"/>
                <w:lang w:val="sr-Cyrl-CS"/>
              </w:rPr>
              <w:t>36</w:t>
            </w:r>
          </w:p>
        </w:tc>
        <w:tc>
          <w:tcPr>
            <w:tcW w:w="1056" w:type="dxa"/>
            <w:vMerge/>
            <w:tcBorders>
              <w:bottom w:val="double" w:sz="4" w:space="0" w:color="auto"/>
            </w:tcBorders>
          </w:tcPr>
          <w:p w:rsidR="00420CBE" w:rsidRPr="0016690E" w:rsidRDefault="00420CBE" w:rsidP="0085469C">
            <w:pPr>
              <w:rPr>
                <w:rFonts w:eastAsiaTheme="minorEastAsia"/>
                <w:lang w:val="sr-Cyrl-CS"/>
              </w:rPr>
            </w:pPr>
          </w:p>
        </w:tc>
        <w:tc>
          <w:tcPr>
            <w:tcW w:w="5245" w:type="dxa"/>
            <w:vMerge/>
            <w:tcBorders>
              <w:bottom w:val="double" w:sz="4" w:space="0" w:color="auto"/>
            </w:tcBorders>
          </w:tcPr>
          <w:p w:rsidR="00420CBE" w:rsidRPr="0016690E" w:rsidRDefault="00420CBE" w:rsidP="00420CBE">
            <w:pPr>
              <w:numPr>
                <w:ilvl w:val="0"/>
                <w:numId w:val="83"/>
              </w:numPr>
              <w:spacing w:before="120"/>
              <w:rPr>
                <w:rFonts w:eastAsiaTheme="minorEastAsia"/>
                <w:lang w:val="sr-Cyrl-CS"/>
              </w:rPr>
            </w:pPr>
          </w:p>
        </w:tc>
        <w:tc>
          <w:tcPr>
            <w:tcW w:w="1642" w:type="dxa"/>
            <w:vMerge/>
            <w:tcBorders>
              <w:bottom w:val="double" w:sz="4" w:space="0" w:color="auto"/>
              <w:right w:val="double" w:sz="4" w:space="0" w:color="auto"/>
            </w:tcBorders>
          </w:tcPr>
          <w:p w:rsidR="00420CBE" w:rsidRPr="0016690E" w:rsidRDefault="00420CBE" w:rsidP="0085469C">
            <w:pPr>
              <w:rPr>
                <w:rFonts w:eastAsiaTheme="minorEastAsia"/>
                <w:lang w:val="sr-Cyrl-CS"/>
              </w:rPr>
            </w:pPr>
          </w:p>
        </w:tc>
      </w:tr>
    </w:tbl>
    <w:p w:rsidR="00420CBE" w:rsidRPr="0016690E" w:rsidRDefault="00420CBE" w:rsidP="0085469C">
      <w:pPr>
        <w:rPr>
          <w:rFonts w:eastAsiaTheme="minorEastAsia"/>
        </w:rPr>
      </w:pPr>
    </w:p>
    <w:p w:rsidR="00420CBE" w:rsidRPr="0016690E" w:rsidRDefault="00420CBE" w:rsidP="0085469C">
      <w:pPr>
        <w:rPr>
          <w:b/>
          <w:i/>
        </w:rPr>
      </w:pPr>
      <w:r w:rsidRPr="0016690E">
        <w:rPr>
          <w:b/>
          <w:i/>
        </w:rPr>
        <w:t>Програм додатне наставе - математика</w:t>
      </w:r>
    </w:p>
    <w:tbl>
      <w:tblPr>
        <w:tblW w:w="13613" w:type="dxa"/>
        <w:jc w:val="center"/>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04"/>
        <w:gridCol w:w="1556"/>
        <w:gridCol w:w="1593"/>
        <w:gridCol w:w="5067"/>
        <w:gridCol w:w="1193"/>
      </w:tblGrid>
      <w:tr w:rsidR="00420CBE" w:rsidRPr="0016690E" w:rsidTr="0085469C">
        <w:trPr>
          <w:trHeight w:val="353"/>
          <w:jc w:val="center"/>
        </w:trPr>
        <w:tc>
          <w:tcPr>
            <w:tcW w:w="13613" w:type="dxa"/>
            <w:gridSpan w:val="5"/>
            <w:tcBorders>
              <w:top w:val="double" w:sz="4" w:space="0" w:color="auto"/>
              <w:left w:val="double" w:sz="4" w:space="0" w:color="auto"/>
              <w:right w:val="double" w:sz="4" w:space="0" w:color="auto"/>
            </w:tcBorders>
            <w:shd w:val="clear" w:color="auto" w:fill="C6D9F1" w:themeFill="text2" w:themeFillTint="33"/>
          </w:tcPr>
          <w:p w:rsidR="00420CBE" w:rsidRPr="0016690E" w:rsidRDefault="00420CBE" w:rsidP="0085469C">
            <w:pPr>
              <w:tabs>
                <w:tab w:val="left" w:pos="225"/>
              </w:tabs>
              <w:rPr>
                <w:rFonts w:eastAsiaTheme="minorEastAsia"/>
              </w:rPr>
            </w:pPr>
            <w:r w:rsidRPr="0016690E">
              <w:rPr>
                <w:rFonts w:eastAsiaTheme="minorEastAsia"/>
                <w:b/>
                <w:sz w:val="22"/>
              </w:rPr>
              <w:t xml:space="preserve">Циљ додатне наставе: </w:t>
            </w:r>
            <w:r w:rsidRPr="0016690E">
              <w:rPr>
                <w:rFonts w:eastAsiaTheme="minorEastAsia"/>
                <w:sz w:val="22"/>
                <w:lang w:val="sr-Cyrl-CS"/>
              </w:rPr>
              <w:t>проширивање знања из редовне наставе математике, усвајање додатних садржаја у складу са интересима и могућностима појединих ученика. Припремање ученика за такмичења.</w:t>
            </w:r>
          </w:p>
        </w:tc>
      </w:tr>
      <w:tr w:rsidR="00420CBE" w:rsidRPr="0016690E" w:rsidTr="0085469C">
        <w:trPr>
          <w:trHeight w:val="585"/>
          <w:jc w:val="center"/>
        </w:trPr>
        <w:tc>
          <w:tcPr>
            <w:tcW w:w="4204" w:type="dxa"/>
            <w:tcBorders>
              <w:top w:val="single" w:sz="12" w:space="0" w:color="auto"/>
              <w:left w:val="double" w:sz="4" w:space="0" w:color="auto"/>
              <w:bottom w:val="single" w:sz="12" w:space="0" w:color="auto"/>
            </w:tcBorders>
            <w:shd w:val="clear" w:color="auto" w:fill="C6D9F1" w:themeFill="text2" w:themeFillTint="33"/>
            <w:vAlign w:val="center"/>
          </w:tcPr>
          <w:p w:rsidR="00420CBE" w:rsidRPr="0016690E" w:rsidRDefault="00420CBE" w:rsidP="0085469C">
            <w:pPr>
              <w:jc w:val="center"/>
              <w:rPr>
                <w:rFonts w:eastAsiaTheme="minorEastAsia"/>
              </w:rPr>
            </w:pPr>
            <w:r w:rsidRPr="0016690E">
              <w:rPr>
                <w:rFonts w:eastAsiaTheme="minorEastAsia"/>
                <w:sz w:val="22"/>
              </w:rPr>
              <w:t>Тема/садржај</w:t>
            </w:r>
          </w:p>
        </w:tc>
        <w:tc>
          <w:tcPr>
            <w:tcW w:w="1556" w:type="dxa"/>
            <w:tcBorders>
              <w:top w:val="single" w:sz="12" w:space="0" w:color="auto"/>
              <w:bottom w:val="single" w:sz="12" w:space="0" w:color="auto"/>
            </w:tcBorders>
            <w:shd w:val="clear" w:color="auto" w:fill="C6D9F1" w:themeFill="text2" w:themeFillTint="33"/>
            <w:vAlign w:val="center"/>
          </w:tcPr>
          <w:p w:rsidR="00420CBE" w:rsidRPr="0016690E" w:rsidRDefault="00420CBE" w:rsidP="0085469C">
            <w:pPr>
              <w:jc w:val="center"/>
              <w:rPr>
                <w:rFonts w:eastAsiaTheme="minorEastAsia"/>
              </w:rPr>
            </w:pPr>
            <w:r w:rsidRPr="0016690E">
              <w:rPr>
                <w:rFonts w:eastAsiaTheme="minorEastAsia"/>
                <w:sz w:val="22"/>
              </w:rPr>
              <w:t>Оријентациони број часова</w:t>
            </w:r>
          </w:p>
        </w:tc>
        <w:tc>
          <w:tcPr>
            <w:tcW w:w="1593" w:type="dxa"/>
            <w:tcBorders>
              <w:top w:val="single" w:sz="12" w:space="0" w:color="auto"/>
              <w:bottom w:val="single" w:sz="12" w:space="0" w:color="auto"/>
            </w:tcBorders>
            <w:shd w:val="clear" w:color="auto" w:fill="C6D9F1" w:themeFill="text2" w:themeFillTint="33"/>
            <w:vAlign w:val="center"/>
          </w:tcPr>
          <w:p w:rsidR="00420CBE" w:rsidRPr="0016690E" w:rsidRDefault="00420CBE" w:rsidP="0085469C">
            <w:pPr>
              <w:jc w:val="center"/>
              <w:rPr>
                <w:rFonts w:eastAsiaTheme="minorEastAsia"/>
              </w:rPr>
            </w:pPr>
            <w:r w:rsidRPr="0016690E">
              <w:rPr>
                <w:rFonts w:eastAsiaTheme="minorEastAsia"/>
                <w:sz w:val="22"/>
              </w:rPr>
              <w:t>Време</w:t>
            </w:r>
          </w:p>
        </w:tc>
        <w:tc>
          <w:tcPr>
            <w:tcW w:w="5067" w:type="dxa"/>
            <w:tcBorders>
              <w:top w:val="single" w:sz="12" w:space="0" w:color="auto"/>
              <w:bottom w:val="single" w:sz="12" w:space="0" w:color="auto"/>
            </w:tcBorders>
            <w:shd w:val="clear" w:color="auto" w:fill="C6D9F1" w:themeFill="text2" w:themeFillTint="33"/>
            <w:vAlign w:val="center"/>
          </w:tcPr>
          <w:p w:rsidR="00420CBE" w:rsidRPr="0016690E" w:rsidRDefault="00420CBE" w:rsidP="0085469C">
            <w:pPr>
              <w:jc w:val="center"/>
              <w:rPr>
                <w:rFonts w:eastAsiaTheme="minorEastAsia"/>
              </w:rPr>
            </w:pPr>
            <w:r w:rsidRPr="0016690E">
              <w:rPr>
                <w:rFonts w:eastAsiaTheme="minorEastAsia"/>
                <w:sz w:val="22"/>
              </w:rPr>
              <w:t>Задаци</w:t>
            </w:r>
          </w:p>
        </w:tc>
        <w:tc>
          <w:tcPr>
            <w:tcW w:w="1193" w:type="dxa"/>
            <w:tcBorders>
              <w:top w:val="single" w:sz="12" w:space="0" w:color="auto"/>
              <w:bottom w:val="single" w:sz="12" w:space="0" w:color="auto"/>
              <w:right w:val="double" w:sz="4" w:space="0" w:color="auto"/>
            </w:tcBorders>
            <w:shd w:val="clear" w:color="auto" w:fill="C6D9F1" w:themeFill="text2" w:themeFillTint="33"/>
            <w:vAlign w:val="center"/>
          </w:tcPr>
          <w:p w:rsidR="00420CBE" w:rsidRPr="0016690E" w:rsidRDefault="00420CBE" w:rsidP="0085469C">
            <w:pPr>
              <w:jc w:val="center"/>
              <w:rPr>
                <w:rFonts w:eastAsiaTheme="minorEastAsia"/>
              </w:rPr>
            </w:pPr>
            <w:r w:rsidRPr="0016690E">
              <w:rPr>
                <w:rFonts w:eastAsiaTheme="minorEastAsia"/>
                <w:sz w:val="22"/>
              </w:rPr>
              <w:t>Подршка</w:t>
            </w:r>
          </w:p>
        </w:tc>
      </w:tr>
      <w:tr w:rsidR="00420CBE" w:rsidRPr="0016690E" w:rsidTr="0085469C">
        <w:trPr>
          <w:trHeight w:val="5532"/>
          <w:jc w:val="center"/>
        </w:trPr>
        <w:tc>
          <w:tcPr>
            <w:tcW w:w="4204" w:type="dxa"/>
            <w:tcBorders>
              <w:top w:val="single" w:sz="12" w:space="0" w:color="auto"/>
              <w:left w:val="double" w:sz="4" w:space="0" w:color="auto"/>
              <w:bottom w:val="double" w:sz="4" w:space="0" w:color="auto"/>
            </w:tcBorders>
          </w:tcPr>
          <w:p w:rsidR="00420CBE" w:rsidRPr="0016690E" w:rsidRDefault="00420CBE" w:rsidP="0085469C">
            <w:pPr>
              <w:ind w:left="-45"/>
              <w:jc w:val="both"/>
              <w:rPr>
                <w:rFonts w:eastAsiaTheme="minorEastAsia"/>
              </w:rPr>
            </w:pPr>
            <w:r w:rsidRPr="0016690E">
              <w:rPr>
                <w:rFonts w:eastAsiaTheme="minorEastAsia"/>
                <w:sz w:val="22"/>
                <w:lang w:val="sr-Latn-CS"/>
              </w:rPr>
              <w:lastRenderedPageBreak/>
              <w:t>Цели бројеви</w:t>
            </w:r>
          </w:p>
          <w:p w:rsidR="00420CBE" w:rsidRPr="0016690E" w:rsidRDefault="00420CBE" w:rsidP="0085469C">
            <w:pPr>
              <w:ind w:left="-45"/>
              <w:jc w:val="both"/>
              <w:rPr>
                <w:rFonts w:eastAsiaTheme="minorEastAsia"/>
              </w:rPr>
            </w:pPr>
            <w:r w:rsidRPr="0016690E">
              <w:rPr>
                <w:rFonts w:eastAsiaTheme="minorEastAsia"/>
                <w:sz w:val="22"/>
                <w:lang w:val="sr-Latn-CS"/>
              </w:rPr>
              <w:t>Рационални бројеви</w:t>
            </w:r>
          </w:p>
          <w:p w:rsidR="00420CBE" w:rsidRPr="0016690E" w:rsidRDefault="00420CBE" w:rsidP="0085469C">
            <w:pPr>
              <w:ind w:left="-45"/>
              <w:jc w:val="both"/>
              <w:rPr>
                <w:rFonts w:eastAsiaTheme="minorEastAsia"/>
              </w:rPr>
            </w:pPr>
            <w:r w:rsidRPr="0016690E">
              <w:rPr>
                <w:rFonts w:eastAsiaTheme="minorEastAsia"/>
                <w:sz w:val="22"/>
                <w:lang w:val="sr-Latn-CS"/>
              </w:rPr>
              <w:t>Троугао</w:t>
            </w:r>
          </w:p>
          <w:p w:rsidR="00420CBE" w:rsidRPr="0016690E" w:rsidRDefault="00420CBE" w:rsidP="0085469C">
            <w:pPr>
              <w:ind w:left="-45"/>
              <w:jc w:val="both"/>
              <w:rPr>
                <w:rFonts w:eastAsiaTheme="minorEastAsia"/>
              </w:rPr>
            </w:pPr>
            <w:r w:rsidRPr="0016690E">
              <w:rPr>
                <w:rFonts w:eastAsiaTheme="minorEastAsia"/>
                <w:sz w:val="22"/>
                <w:lang w:val="sr-Latn-CS"/>
              </w:rPr>
              <w:t>Четвороугао</w:t>
            </w:r>
          </w:p>
          <w:p w:rsidR="00420CBE" w:rsidRPr="0016690E" w:rsidRDefault="00420CBE" w:rsidP="0085469C">
            <w:pPr>
              <w:ind w:left="-45"/>
              <w:jc w:val="both"/>
              <w:rPr>
                <w:rFonts w:eastAsiaTheme="minorEastAsia"/>
              </w:rPr>
            </w:pPr>
            <w:r w:rsidRPr="0016690E">
              <w:rPr>
                <w:rFonts w:eastAsiaTheme="minorEastAsia"/>
                <w:sz w:val="22"/>
                <w:lang w:val="sr-Latn-CS"/>
              </w:rPr>
              <w:t>Површина</w:t>
            </w:r>
            <w:r w:rsidRPr="0016690E">
              <w:rPr>
                <w:rFonts w:eastAsiaTheme="minorEastAsia"/>
                <w:sz w:val="22"/>
              </w:rPr>
              <w:t xml:space="preserve"> </w:t>
            </w:r>
            <w:r w:rsidRPr="0016690E">
              <w:rPr>
                <w:rFonts w:eastAsiaTheme="minorEastAsia"/>
                <w:sz w:val="22"/>
                <w:lang w:val="sr-Latn-CS"/>
              </w:rPr>
              <w:t>троугла и четвор</w:t>
            </w:r>
            <w:r w:rsidRPr="0016690E">
              <w:rPr>
                <w:rFonts w:eastAsiaTheme="minorEastAsia"/>
                <w:sz w:val="22"/>
              </w:rPr>
              <w:t>оугла</w:t>
            </w:r>
          </w:p>
          <w:p w:rsidR="00420CBE" w:rsidRPr="0016690E" w:rsidRDefault="00420CBE" w:rsidP="0085469C">
            <w:pPr>
              <w:ind w:left="-45"/>
              <w:jc w:val="both"/>
              <w:rPr>
                <w:rFonts w:eastAsiaTheme="minorEastAsia"/>
              </w:rPr>
            </w:pPr>
            <w:r w:rsidRPr="0016690E">
              <w:rPr>
                <w:rFonts w:eastAsiaTheme="minorEastAsia"/>
                <w:sz w:val="22"/>
              </w:rPr>
              <w:t>Логичко комбинаторни задаци</w:t>
            </w:r>
          </w:p>
          <w:p w:rsidR="00420CBE" w:rsidRPr="0016690E" w:rsidRDefault="00420CBE" w:rsidP="0085469C">
            <w:pPr>
              <w:ind w:left="-45"/>
              <w:jc w:val="both"/>
              <w:rPr>
                <w:rFonts w:eastAsiaTheme="minorEastAsia"/>
              </w:rPr>
            </w:pPr>
            <w:r w:rsidRPr="0016690E">
              <w:rPr>
                <w:rFonts w:eastAsiaTheme="minorEastAsia"/>
                <w:sz w:val="22"/>
              </w:rPr>
              <w:t>Задаци са такмичења</w:t>
            </w:r>
          </w:p>
          <w:p w:rsidR="00420CBE" w:rsidRPr="0016690E" w:rsidRDefault="00420CBE" w:rsidP="0085469C">
            <w:pPr>
              <w:ind w:left="-45"/>
              <w:jc w:val="both"/>
              <w:rPr>
                <w:rFonts w:eastAsiaTheme="minorEastAsia"/>
              </w:rPr>
            </w:pPr>
            <w:r w:rsidRPr="0016690E">
              <w:rPr>
                <w:rFonts w:eastAsiaTheme="minorEastAsia"/>
                <w:sz w:val="22"/>
              </w:rPr>
              <w:t>Задаци из математичког листа</w:t>
            </w:r>
          </w:p>
          <w:p w:rsidR="00420CBE" w:rsidRPr="0016690E" w:rsidRDefault="00420CBE" w:rsidP="0085469C">
            <w:pPr>
              <w:rPr>
                <w:rFonts w:eastAsiaTheme="minorEastAsia"/>
              </w:rPr>
            </w:pPr>
          </w:p>
        </w:tc>
        <w:tc>
          <w:tcPr>
            <w:tcW w:w="1556" w:type="dxa"/>
            <w:tcBorders>
              <w:top w:val="single" w:sz="12" w:space="0" w:color="auto"/>
              <w:bottom w:val="double" w:sz="4" w:space="0" w:color="auto"/>
            </w:tcBorders>
          </w:tcPr>
          <w:p w:rsidR="00420CBE" w:rsidRPr="0016690E" w:rsidRDefault="00420CBE" w:rsidP="0085469C">
            <w:pPr>
              <w:jc w:val="center"/>
              <w:rPr>
                <w:rFonts w:eastAsiaTheme="minorEastAsia"/>
              </w:rPr>
            </w:pPr>
            <w:r w:rsidRPr="0016690E">
              <w:rPr>
                <w:rFonts w:eastAsiaTheme="minorEastAsia"/>
                <w:sz w:val="22"/>
              </w:rPr>
              <w:t>6</w:t>
            </w:r>
          </w:p>
          <w:p w:rsidR="00420CBE" w:rsidRPr="0016690E" w:rsidRDefault="00420CBE" w:rsidP="0085469C">
            <w:pPr>
              <w:jc w:val="center"/>
              <w:rPr>
                <w:rFonts w:eastAsiaTheme="minorEastAsia"/>
              </w:rPr>
            </w:pPr>
            <w:r w:rsidRPr="0016690E">
              <w:rPr>
                <w:rFonts w:eastAsiaTheme="minorEastAsia"/>
                <w:sz w:val="22"/>
              </w:rPr>
              <w:t>6</w:t>
            </w:r>
          </w:p>
          <w:p w:rsidR="00420CBE" w:rsidRPr="0016690E" w:rsidRDefault="00420CBE" w:rsidP="0085469C">
            <w:pPr>
              <w:jc w:val="center"/>
              <w:rPr>
                <w:rFonts w:eastAsiaTheme="minorEastAsia"/>
              </w:rPr>
            </w:pPr>
            <w:r w:rsidRPr="0016690E">
              <w:rPr>
                <w:rFonts w:eastAsiaTheme="minorEastAsia"/>
                <w:sz w:val="22"/>
              </w:rPr>
              <w:t>7</w:t>
            </w:r>
          </w:p>
          <w:p w:rsidR="00420CBE" w:rsidRPr="0016690E" w:rsidRDefault="00420CBE" w:rsidP="0085469C">
            <w:pPr>
              <w:jc w:val="center"/>
              <w:rPr>
                <w:rFonts w:eastAsiaTheme="minorEastAsia"/>
              </w:rPr>
            </w:pPr>
            <w:r w:rsidRPr="0016690E">
              <w:rPr>
                <w:rFonts w:eastAsiaTheme="minorEastAsia"/>
                <w:sz w:val="22"/>
              </w:rPr>
              <w:t>3</w:t>
            </w:r>
          </w:p>
          <w:p w:rsidR="00420CBE" w:rsidRPr="0016690E" w:rsidRDefault="00420CBE" w:rsidP="0085469C">
            <w:pPr>
              <w:jc w:val="center"/>
              <w:rPr>
                <w:rFonts w:eastAsiaTheme="minorEastAsia"/>
              </w:rPr>
            </w:pPr>
            <w:r w:rsidRPr="0016690E">
              <w:rPr>
                <w:rFonts w:eastAsiaTheme="minorEastAsia"/>
                <w:sz w:val="22"/>
              </w:rPr>
              <w:t>1</w:t>
            </w:r>
          </w:p>
          <w:p w:rsidR="00420CBE" w:rsidRPr="0016690E" w:rsidRDefault="00420CBE" w:rsidP="0085469C">
            <w:pPr>
              <w:jc w:val="center"/>
              <w:rPr>
                <w:rFonts w:eastAsiaTheme="minorEastAsia"/>
              </w:rPr>
            </w:pPr>
            <w:r w:rsidRPr="0016690E">
              <w:rPr>
                <w:rFonts w:eastAsiaTheme="minorEastAsia"/>
                <w:sz w:val="22"/>
              </w:rPr>
              <w:t>2</w:t>
            </w:r>
          </w:p>
          <w:p w:rsidR="00420CBE" w:rsidRPr="0016690E" w:rsidRDefault="00420CBE" w:rsidP="0085469C">
            <w:pPr>
              <w:jc w:val="center"/>
              <w:rPr>
                <w:rFonts w:eastAsiaTheme="minorEastAsia"/>
              </w:rPr>
            </w:pPr>
            <w:r w:rsidRPr="0016690E">
              <w:rPr>
                <w:rFonts w:eastAsiaTheme="minorEastAsia"/>
                <w:sz w:val="22"/>
              </w:rPr>
              <w:t>6</w:t>
            </w:r>
          </w:p>
          <w:p w:rsidR="00420CBE" w:rsidRPr="0016690E" w:rsidRDefault="00420CBE" w:rsidP="0085469C">
            <w:pPr>
              <w:jc w:val="center"/>
              <w:rPr>
                <w:rFonts w:eastAsiaTheme="minorEastAsia"/>
              </w:rPr>
            </w:pPr>
            <w:r w:rsidRPr="0016690E">
              <w:rPr>
                <w:rFonts w:eastAsiaTheme="minorEastAsia"/>
                <w:sz w:val="22"/>
              </w:rPr>
              <w:t>5</w:t>
            </w:r>
          </w:p>
        </w:tc>
        <w:tc>
          <w:tcPr>
            <w:tcW w:w="1593" w:type="dxa"/>
            <w:tcBorders>
              <w:top w:val="single" w:sz="12" w:space="0" w:color="auto"/>
              <w:bottom w:val="double" w:sz="4" w:space="0" w:color="auto"/>
            </w:tcBorders>
          </w:tcPr>
          <w:p w:rsidR="00420CBE" w:rsidRPr="0016690E" w:rsidRDefault="00420CBE" w:rsidP="0085469C">
            <w:pPr>
              <w:rPr>
                <w:rFonts w:eastAsiaTheme="minorEastAsia"/>
              </w:rPr>
            </w:pPr>
            <w:r w:rsidRPr="0016690E">
              <w:rPr>
                <w:rFonts w:eastAsiaTheme="minorEastAsia"/>
                <w:sz w:val="22"/>
                <w:lang w:val="sr-Cyrl-CS"/>
              </w:rPr>
              <w:t>Током целе године један час седмично</w:t>
            </w:r>
          </w:p>
        </w:tc>
        <w:tc>
          <w:tcPr>
            <w:tcW w:w="5067" w:type="dxa"/>
            <w:tcBorders>
              <w:top w:val="single" w:sz="12" w:space="0" w:color="auto"/>
              <w:bottom w:val="double" w:sz="4" w:space="0" w:color="auto"/>
            </w:tcBorders>
          </w:tcPr>
          <w:p w:rsidR="00420CBE" w:rsidRPr="0016690E" w:rsidRDefault="00420CBE" w:rsidP="00420CBE">
            <w:pPr>
              <w:numPr>
                <w:ilvl w:val="0"/>
                <w:numId w:val="84"/>
              </w:numPr>
              <w:contextualSpacing/>
              <w:jc w:val="both"/>
              <w:rPr>
                <w:rFonts w:eastAsiaTheme="minorEastAsia"/>
                <w:lang w:val="sr-Cyrl-CS"/>
              </w:rPr>
            </w:pPr>
            <w:r w:rsidRPr="0016690E">
              <w:rPr>
                <w:rFonts w:eastAsiaTheme="minorEastAsia"/>
                <w:sz w:val="22"/>
                <w:lang w:val="sr-Cyrl-CS"/>
              </w:rPr>
              <w:t>Решавање задатака логичког типа на различите начине ради подстицања ученикове креативности и потенцијала.</w:t>
            </w:r>
          </w:p>
          <w:p w:rsidR="00420CBE" w:rsidRPr="0016690E" w:rsidRDefault="00420CBE" w:rsidP="00420CBE">
            <w:pPr>
              <w:numPr>
                <w:ilvl w:val="0"/>
                <w:numId w:val="84"/>
              </w:numPr>
              <w:contextualSpacing/>
              <w:jc w:val="both"/>
              <w:rPr>
                <w:rFonts w:eastAsiaTheme="minorEastAsia"/>
                <w:lang w:val="sr-Cyrl-CS"/>
              </w:rPr>
            </w:pPr>
            <w:r w:rsidRPr="0016690E">
              <w:rPr>
                <w:rFonts w:eastAsiaTheme="minorEastAsia"/>
                <w:sz w:val="22"/>
                <w:lang w:val="sr-Cyrl-CS"/>
              </w:rPr>
              <w:t>Задатке са такмичења бирати по темама које се обрађују или их груписати по подручјима (рачунски задаци, геометријски задаци, дељивост...)</w:t>
            </w:r>
          </w:p>
          <w:p w:rsidR="00420CBE" w:rsidRPr="0016690E" w:rsidRDefault="00420CBE" w:rsidP="00420CBE">
            <w:pPr>
              <w:numPr>
                <w:ilvl w:val="0"/>
                <w:numId w:val="84"/>
              </w:numPr>
              <w:spacing w:line="259" w:lineRule="auto"/>
              <w:rPr>
                <w:rFonts w:eastAsiaTheme="minorEastAsia"/>
              </w:rPr>
            </w:pPr>
            <w:r w:rsidRPr="0016690E">
              <w:rPr>
                <w:rFonts w:eastAsiaTheme="minorEastAsia"/>
                <w:sz w:val="22"/>
              </w:rPr>
              <w:t>Одреди вредност сложенијег бројевног израза</w:t>
            </w:r>
          </w:p>
          <w:p w:rsidR="00420CBE" w:rsidRPr="0016690E" w:rsidRDefault="00420CBE" w:rsidP="00420CBE">
            <w:pPr>
              <w:numPr>
                <w:ilvl w:val="0"/>
                <w:numId w:val="84"/>
              </w:numPr>
              <w:spacing w:line="259" w:lineRule="auto"/>
              <w:rPr>
                <w:rFonts w:eastAsiaTheme="minorEastAsia"/>
              </w:rPr>
            </w:pPr>
            <w:r w:rsidRPr="0016690E">
              <w:rPr>
                <w:rFonts w:eastAsiaTheme="minorEastAsia"/>
                <w:sz w:val="22"/>
              </w:rPr>
              <w:t>Користи бројеве и бројевне изразе у реалним ситуацијама</w:t>
            </w:r>
          </w:p>
          <w:p w:rsidR="00420CBE" w:rsidRPr="0016690E" w:rsidRDefault="00420CBE" w:rsidP="00420CBE">
            <w:pPr>
              <w:numPr>
                <w:ilvl w:val="0"/>
                <w:numId w:val="84"/>
              </w:numPr>
              <w:spacing w:line="259" w:lineRule="auto"/>
              <w:rPr>
                <w:rFonts w:eastAsiaTheme="minorEastAsia"/>
              </w:rPr>
            </w:pPr>
            <w:r w:rsidRPr="0016690E">
              <w:rPr>
                <w:rFonts w:eastAsiaTheme="minorEastAsia"/>
                <w:sz w:val="22"/>
              </w:rPr>
              <w:t>користи основна својства троугла, четвороугла, паралелограма и трапеза, рачуна њихове обиме и површине на основу елемената који  нису обавезно непосредно дати у формулацији задатка , уме да их коструише.</w:t>
            </w:r>
          </w:p>
          <w:p w:rsidR="00420CBE" w:rsidRPr="0016690E" w:rsidRDefault="00420CBE" w:rsidP="00420CBE">
            <w:pPr>
              <w:numPr>
                <w:ilvl w:val="0"/>
                <w:numId w:val="84"/>
              </w:numPr>
              <w:spacing w:line="259" w:lineRule="auto"/>
              <w:rPr>
                <w:rFonts w:eastAsiaTheme="minorEastAsia"/>
              </w:rPr>
            </w:pPr>
            <w:r w:rsidRPr="0016690E">
              <w:rPr>
                <w:rFonts w:eastAsiaTheme="minorEastAsia"/>
                <w:sz w:val="22"/>
              </w:rPr>
              <w:t xml:space="preserve"> Примени подударност и сличност троуглова, повезујући тако разна својства геометријских објеката.</w:t>
            </w:r>
          </w:p>
          <w:p w:rsidR="00420CBE" w:rsidRPr="0016690E" w:rsidRDefault="00420CBE" w:rsidP="00420CBE">
            <w:pPr>
              <w:numPr>
                <w:ilvl w:val="0"/>
                <w:numId w:val="84"/>
              </w:numPr>
              <w:spacing w:line="259" w:lineRule="auto"/>
              <w:rPr>
                <w:rFonts w:eastAsiaTheme="minorEastAsia"/>
              </w:rPr>
            </w:pPr>
            <w:r w:rsidRPr="0016690E">
              <w:rPr>
                <w:rFonts w:eastAsiaTheme="minorEastAsia"/>
                <w:sz w:val="22"/>
              </w:rPr>
              <w:t>Примени процентни рачун у сложенијим ситуацијама</w:t>
            </w:r>
          </w:p>
        </w:tc>
        <w:tc>
          <w:tcPr>
            <w:tcW w:w="1193" w:type="dxa"/>
            <w:tcBorders>
              <w:top w:val="single" w:sz="12" w:space="0" w:color="auto"/>
              <w:bottom w:val="double" w:sz="4" w:space="0" w:color="auto"/>
              <w:right w:val="double" w:sz="4" w:space="0" w:color="auto"/>
            </w:tcBorders>
          </w:tcPr>
          <w:p w:rsidR="00420CBE" w:rsidRPr="0016690E" w:rsidRDefault="00420CBE" w:rsidP="0085469C">
            <w:pPr>
              <w:rPr>
                <w:rFonts w:eastAsiaTheme="minorEastAsia"/>
              </w:rPr>
            </w:pPr>
            <w:r w:rsidRPr="0016690E">
              <w:rPr>
                <w:rFonts w:eastAsiaTheme="minorEastAsia"/>
                <w:sz w:val="22"/>
                <w:lang w:val="sr-Cyrl-CS"/>
              </w:rPr>
              <w:t>Наставници математике, педагог, ученици, родитељи</w:t>
            </w:r>
          </w:p>
        </w:tc>
      </w:tr>
    </w:tbl>
    <w:p w:rsidR="00420CBE" w:rsidRPr="0016690E" w:rsidRDefault="00420CBE" w:rsidP="0085469C">
      <w:pPr>
        <w:rPr>
          <w:b/>
          <w:sz w:val="22"/>
        </w:rPr>
      </w:pPr>
    </w:p>
    <w:p w:rsidR="00420CBE" w:rsidRPr="0016690E" w:rsidRDefault="00420CBE" w:rsidP="0085469C">
      <w:pPr>
        <w:rPr>
          <w:b/>
          <w:sz w:val="22"/>
        </w:rPr>
      </w:pPr>
      <w:r w:rsidRPr="0016690E">
        <w:rPr>
          <w:b/>
          <w:sz w:val="22"/>
        </w:rPr>
        <w:t>Програм допунксе и додатне наставе за шести разред - БИОЛОГИЈА</w:t>
      </w:r>
    </w:p>
    <w:p w:rsidR="00420CBE" w:rsidRPr="0016690E" w:rsidRDefault="00420CBE" w:rsidP="0085469C">
      <w:pPr>
        <w:rPr>
          <w:b/>
          <w:i/>
        </w:rPr>
      </w:pPr>
      <w:r w:rsidRPr="0016690E">
        <w:rPr>
          <w:b/>
          <w:i/>
        </w:rPr>
        <w:t>Програм допунске наставе - биологија</w:t>
      </w:r>
    </w:p>
    <w:tbl>
      <w:tblPr>
        <w:tblW w:w="13608" w:type="dxa"/>
        <w:jc w:val="center"/>
        <w:tblInd w:w="79"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1126"/>
        <w:gridCol w:w="2286"/>
        <w:gridCol w:w="1134"/>
        <w:gridCol w:w="4148"/>
        <w:gridCol w:w="2250"/>
        <w:gridCol w:w="2664"/>
      </w:tblGrid>
      <w:tr w:rsidR="00420CBE" w:rsidRPr="0016690E" w:rsidTr="0085469C">
        <w:trPr>
          <w:trHeight w:val="1244"/>
          <w:jc w:val="center"/>
        </w:trPr>
        <w:tc>
          <w:tcPr>
            <w:tcW w:w="3412"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rPr>
            </w:pPr>
            <w:r w:rsidRPr="0016690E">
              <w:rPr>
                <w:b/>
                <w:sz w:val="22"/>
              </w:rPr>
              <w:t>Општи циљеви и задаци</w:t>
            </w:r>
          </w:p>
          <w:p w:rsidR="00420CBE" w:rsidRPr="0016690E" w:rsidRDefault="00420CBE" w:rsidP="0085469C">
            <w:pPr>
              <w:tabs>
                <w:tab w:val="left" w:pos="2847"/>
              </w:tabs>
              <w:ind w:left="-45"/>
              <w:jc w:val="right"/>
              <w:rPr>
                <w:lang w:val="ru-RU"/>
              </w:rPr>
            </w:pPr>
          </w:p>
        </w:tc>
        <w:tc>
          <w:tcPr>
            <w:tcW w:w="10196" w:type="dxa"/>
            <w:gridSpan w:val="4"/>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tabs>
                <w:tab w:val="left" w:pos="2847"/>
              </w:tabs>
            </w:pPr>
            <w:r w:rsidRPr="0016690E">
              <w:rPr>
                <w:sz w:val="22"/>
                <w:lang w:val="sr-Cyrl-CS"/>
              </w:rPr>
              <w:t>је да се ученици упознају са основним карактеристикама праживотиња, животиња, заштите живитиња и еволуције живог света, да развију љубав према животињама, схвате значај одржавања хигијене, тј. да стекну навике и знања која ће им помоћи при укључивању у редовну наставу као и у свакодневном животу</w:t>
            </w:r>
          </w:p>
        </w:tc>
      </w:tr>
      <w:tr w:rsidR="00420CBE" w:rsidRPr="0016690E" w:rsidTr="0085469C">
        <w:trPr>
          <w:jc w:val="center"/>
        </w:trPr>
        <w:tc>
          <w:tcPr>
            <w:tcW w:w="112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Редни број</w:t>
            </w:r>
          </w:p>
        </w:tc>
        <w:tc>
          <w:tcPr>
            <w:tcW w:w="2286" w:type="dxa"/>
            <w:tcBorders>
              <w:top w:val="double" w:sz="4" w:space="0" w:color="auto"/>
              <w:bottom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sz w:val="22"/>
              </w:rPr>
              <w:t>Назив теме</w:t>
            </w:r>
          </w:p>
        </w:tc>
        <w:tc>
          <w:tcPr>
            <w:tcW w:w="1134" w:type="dxa"/>
            <w:tcBorders>
              <w:top w:val="double" w:sz="4" w:space="0" w:color="auto"/>
              <w:left w:val="single" w:sz="6"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Оријентациони број часова</w:t>
            </w:r>
          </w:p>
        </w:tc>
        <w:tc>
          <w:tcPr>
            <w:tcW w:w="414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Специфични циљеви/задаци</w:t>
            </w:r>
          </w:p>
        </w:tc>
        <w:tc>
          <w:tcPr>
            <w:tcW w:w="225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Начин реализације</w:t>
            </w:r>
          </w:p>
        </w:tc>
        <w:tc>
          <w:tcPr>
            <w:tcW w:w="266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Начин праћења ефеката допунске наставе и остварености циљева</w:t>
            </w:r>
          </w:p>
        </w:tc>
      </w:tr>
      <w:tr w:rsidR="00420CBE" w:rsidRPr="0016690E" w:rsidTr="0085469C">
        <w:trPr>
          <w:trHeight w:val="763"/>
          <w:jc w:val="center"/>
        </w:trPr>
        <w:tc>
          <w:tcPr>
            <w:tcW w:w="1126" w:type="dxa"/>
            <w:tcBorders>
              <w:top w:val="double" w:sz="4" w:space="0" w:color="auto"/>
            </w:tcBorders>
            <w:vAlign w:val="center"/>
          </w:tcPr>
          <w:p w:rsidR="00420CBE" w:rsidRPr="0016690E" w:rsidRDefault="00420CBE" w:rsidP="0085469C">
            <w:pPr>
              <w:jc w:val="center"/>
              <w:rPr>
                <w:lang w:val="sr-Cyrl-CS"/>
              </w:rPr>
            </w:pPr>
            <w:r w:rsidRPr="0016690E">
              <w:rPr>
                <w:sz w:val="22"/>
                <w:lang w:val="sr-Cyrl-CS"/>
              </w:rPr>
              <w:t>1.</w:t>
            </w:r>
          </w:p>
        </w:tc>
        <w:tc>
          <w:tcPr>
            <w:tcW w:w="2286" w:type="dxa"/>
            <w:tcBorders>
              <w:top w:val="double" w:sz="4" w:space="0" w:color="auto"/>
              <w:right w:val="single" w:sz="6" w:space="0" w:color="auto"/>
            </w:tcBorders>
            <w:vAlign w:val="center"/>
          </w:tcPr>
          <w:p w:rsidR="00420CBE" w:rsidRPr="0016690E" w:rsidRDefault="00420CBE" w:rsidP="0085469C">
            <w:pPr>
              <w:rPr>
                <w:lang w:val="sr-Cyrl-CS"/>
              </w:rPr>
            </w:pPr>
            <w:r w:rsidRPr="0016690E">
              <w:rPr>
                <w:sz w:val="22"/>
                <w:lang w:val="sr-Cyrl-CS"/>
              </w:rPr>
              <w:t>Праживотиње</w:t>
            </w:r>
          </w:p>
          <w:p w:rsidR="00420CBE" w:rsidRPr="0016690E" w:rsidRDefault="00420CBE" w:rsidP="0085469C">
            <w:pPr>
              <w:rPr>
                <w:lang w:val="sr-Cyrl-CS"/>
              </w:rPr>
            </w:pPr>
          </w:p>
        </w:tc>
        <w:tc>
          <w:tcPr>
            <w:tcW w:w="1134" w:type="dxa"/>
            <w:tcBorders>
              <w:top w:val="double" w:sz="4" w:space="0" w:color="auto"/>
              <w:left w:val="single" w:sz="6" w:space="0" w:color="auto"/>
            </w:tcBorders>
            <w:vAlign w:val="center"/>
          </w:tcPr>
          <w:p w:rsidR="00420CBE" w:rsidRPr="0016690E" w:rsidRDefault="00420CBE" w:rsidP="0085469C">
            <w:pPr>
              <w:jc w:val="center"/>
              <w:rPr>
                <w:lang w:val="sr-Cyrl-CS"/>
              </w:rPr>
            </w:pPr>
            <w:r w:rsidRPr="0016690E">
              <w:rPr>
                <w:sz w:val="22"/>
                <w:lang w:val="sr-Cyrl-CS"/>
              </w:rPr>
              <w:t>3</w:t>
            </w:r>
          </w:p>
        </w:tc>
        <w:tc>
          <w:tcPr>
            <w:tcW w:w="4148" w:type="dxa"/>
            <w:tcBorders>
              <w:top w:val="double" w:sz="4" w:space="0" w:color="auto"/>
            </w:tcBorders>
            <w:vAlign w:val="center"/>
          </w:tcPr>
          <w:p w:rsidR="00420CBE" w:rsidRPr="0016690E" w:rsidRDefault="00420CBE" w:rsidP="0085469C">
            <w:pPr>
              <w:rPr>
                <w:lang w:val="sr-Cyrl-CS"/>
              </w:rPr>
            </w:pPr>
            <w:r w:rsidRPr="0016690E">
              <w:rPr>
                <w:sz w:val="22"/>
                <w:lang w:val="sr-Cyrl-CS"/>
              </w:rPr>
              <w:t xml:space="preserve">да ученик  зна да су најмањи организми саграђени од  једне ћелије у којој се одвијају сви животни процеси и зна основне карактеристике грађе такве </w:t>
            </w:r>
            <w:r w:rsidRPr="0016690E">
              <w:rPr>
                <w:sz w:val="22"/>
                <w:lang w:val="sr-Cyrl-CS"/>
              </w:rPr>
              <w:lastRenderedPageBreak/>
              <w:t>ћелије, зна основне мере за одржавање личне хигијене и разуме зашто је важно да их се придржава.</w:t>
            </w:r>
          </w:p>
        </w:tc>
        <w:tc>
          <w:tcPr>
            <w:tcW w:w="2250" w:type="dxa"/>
            <w:vMerge w:val="restart"/>
            <w:tcBorders>
              <w:top w:val="double" w:sz="4" w:space="0" w:color="auto"/>
            </w:tcBorders>
            <w:vAlign w:val="center"/>
          </w:tcPr>
          <w:p w:rsidR="00420CBE" w:rsidRPr="0016690E" w:rsidRDefault="00420CBE" w:rsidP="0085469C">
            <w:pPr>
              <w:rPr>
                <w:lang w:val="sr-Cyrl-CS"/>
              </w:rPr>
            </w:pPr>
            <w:r w:rsidRPr="0016690E">
              <w:rPr>
                <w:sz w:val="22"/>
                <w:lang w:val="sr-Cyrl-CS"/>
              </w:rPr>
              <w:lastRenderedPageBreak/>
              <w:t>Проналажење занимљивих садржаја са циљем повећања мотивације</w:t>
            </w:r>
          </w:p>
          <w:p w:rsidR="00420CBE" w:rsidRPr="0016690E" w:rsidRDefault="00420CBE" w:rsidP="0085469C">
            <w:pPr>
              <w:rPr>
                <w:lang w:val="sr-Cyrl-CS"/>
              </w:rPr>
            </w:pPr>
            <w:r w:rsidRPr="0016690E">
              <w:rPr>
                <w:sz w:val="22"/>
                <w:lang w:val="sr-Cyrl-CS"/>
              </w:rPr>
              <w:lastRenderedPageBreak/>
              <w:t>Оспособљавање ученика за индивидуални рад и рад у пару</w:t>
            </w:r>
          </w:p>
          <w:p w:rsidR="00420CBE" w:rsidRPr="0016690E" w:rsidRDefault="00420CBE" w:rsidP="0085469C">
            <w:pPr>
              <w:rPr>
                <w:lang w:val="sr-Cyrl-CS"/>
              </w:rPr>
            </w:pPr>
            <w:r w:rsidRPr="0016690E">
              <w:rPr>
                <w:sz w:val="22"/>
                <w:lang w:val="sr-Cyrl-CS"/>
              </w:rPr>
              <w:t>Уважавање тешкоћа са којима се ученици сусрећу</w:t>
            </w:r>
          </w:p>
        </w:tc>
        <w:tc>
          <w:tcPr>
            <w:tcW w:w="2664" w:type="dxa"/>
            <w:vMerge w:val="restart"/>
            <w:tcBorders>
              <w:top w:val="double" w:sz="4"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lastRenderedPageBreak/>
              <w:t>Посматрање односа ученика према раду</w:t>
            </w:r>
          </w:p>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 xml:space="preserve">Праћење постигнућа ученика на редовној </w:t>
            </w:r>
            <w:r w:rsidRPr="0016690E">
              <w:rPr>
                <w:rFonts w:ascii="Times New Roman" w:eastAsia="Times New Roman" w:hAnsi="Times New Roman" w:cs="Times New Roman"/>
                <w:lang w:val="sr-Cyrl-CS"/>
              </w:rPr>
              <w:lastRenderedPageBreak/>
              <w:t>настави</w:t>
            </w:r>
          </w:p>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Бележење задовољства ученика због нових сазнања</w:t>
            </w:r>
          </w:p>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Бележење напредовања ученика пригодним тестовима</w:t>
            </w:r>
          </w:p>
        </w:tc>
      </w:tr>
      <w:tr w:rsidR="00420CBE" w:rsidRPr="0016690E" w:rsidTr="0085469C">
        <w:trPr>
          <w:trHeight w:val="768"/>
          <w:jc w:val="center"/>
        </w:trPr>
        <w:tc>
          <w:tcPr>
            <w:tcW w:w="1126" w:type="dxa"/>
            <w:vAlign w:val="center"/>
          </w:tcPr>
          <w:p w:rsidR="00420CBE" w:rsidRPr="0016690E" w:rsidRDefault="00420CBE" w:rsidP="0085469C">
            <w:pPr>
              <w:jc w:val="center"/>
              <w:rPr>
                <w:lang w:val="sr-Cyrl-CS"/>
              </w:rPr>
            </w:pPr>
            <w:r w:rsidRPr="0016690E">
              <w:rPr>
                <w:sz w:val="22"/>
                <w:lang w:val="sr-Cyrl-CS"/>
              </w:rPr>
              <w:lastRenderedPageBreak/>
              <w:t>2.</w:t>
            </w:r>
          </w:p>
        </w:tc>
        <w:tc>
          <w:tcPr>
            <w:tcW w:w="2286" w:type="dxa"/>
            <w:vAlign w:val="center"/>
          </w:tcPr>
          <w:p w:rsidR="00420CBE" w:rsidRPr="0016690E" w:rsidRDefault="00420CBE" w:rsidP="0085469C">
            <w:pPr>
              <w:rPr>
                <w:lang w:val="sr-Cyrl-CS"/>
              </w:rPr>
            </w:pPr>
            <w:r w:rsidRPr="0016690E">
              <w:rPr>
                <w:sz w:val="22"/>
                <w:lang w:val="sr-Cyrl-CS"/>
              </w:rPr>
              <w:t>Царство животиња</w:t>
            </w:r>
          </w:p>
        </w:tc>
        <w:tc>
          <w:tcPr>
            <w:tcW w:w="1134" w:type="dxa"/>
            <w:vAlign w:val="center"/>
          </w:tcPr>
          <w:p w:rsidR="00420CBE" w:rsidRPr="0016690E" w:rsidRDefault="00420CBE" w:rsidP="0085469C">
            <w:pPr>
              <w:jc w:val="center"/>
              <w:rPr>
                <w:lang w:val="sr-Cyrl-CS"/>
              </w:rPr>
            </w:pPr>
            <w:r w:rsidRPr="0016690E">
              <w:rPr>
                <w:sz w:val="22"/>
                <w:lang w:val="sr-Cyrl-CS"/>
              </w:rPr>
              <w:t>12</w:t>
            </w:r>
          </w:p>
        </w:tc>
        <w:tc>
          <w:tcPr>
            <w:tcW w:w="4148" w:type="dxa"/>
            <w:vAlign w:val="center"/>
          </w:tcPr>
          <w:p w:rsidR="00420CBE" w:rsidRPr="0016690E" w:rsidRDefault="00420CBE" w:rsidP="0085469C">
            <w:pPr>
              <w:rPr>
                <w:lang w:val="sr-Cyrl-CS"/>
              </w:rPr>
            </w:pPr>
            <w:r w:rsidRPr="0016690E">
              <w:rPr>
                <w:sz w:val="22"/>
                <w:lang w:val="sr-Cyrl-CS"/>
              </w:rPr>
              <w:t>да ученик зна основне карактеристике грађе животиња и основне функције које се обављају на нивоу организма</w:t>
            </w:r>
          </w:p>
        </w:tc>
        <w:tc>
          <w:tcPr>
            <w:tcW w:w="2250" w:type="dxa"/>
            <w:vMerge/>
            <w:vAlign w:val="center"/>
          </w:tcPr>
          <w:p w:rsidR="00420CBE" w:rsidRPr="0016690E" w:rsidRDefault="00420CBE" w:rsidP="0085469C">
            <w:pPr>
              <w:rPr>
                <w:lang w:val="sr-Cyrl-CS"/>
              </w:rPr>
            </w:pPr>
          </w:p>
        </w:tc>
        <w:tc>
          <w:tcPr>
            <w:tcW w:w="2664" w:type="dxa"/>
            <w:vMerge/>
            <w:vAlign w:val="center"/>
          </w:tcPr>
          <w:p w:rsidR="00420CBE" w:rsidRPr="0016690E" w:rsidRDefault="00420CBE" w:rsidP="0085469C"/>
        </w:tc>
      </w:tr>
      <w:tr w:rsidR="00420CBE" w:rsidRPr="0016690E" w:rsidTr="0085469C">
        <w:trPr>
          <w:trHeight w:val="631"/>
          <w:jc w:val="center"/>
        </w:trPr>
        <w:tc>
          <w:tcPr>
            <w:tcW w:w="1126" w:type="dxa"/>
            <w:vAlign w:val="center"/>
          </w:tcPr>
          <w:p w:rsidR="00420CBE" w:rsidRPr="0016690E" w:rsidRDefault="00420CBE" w:rsidP="0085469C">
            <w:pPr>
              <w:jc w:val="center"/>
              <w:rPr>
                <w:lang w:val="sr-Cyrl-CS"/>
              </w:rPr>
            </w:pPr>
            <w:r w:rsidRPr="0016690E">
              <w:rPr>
                <w:sz w:val="22"/>
                <w:lang w:val="sr-Cyrl-CS"/>
              </w:rPr>
              <w:t>3.</w:t>
            </w:r>
          </w:p>
        </w:tc>
        <w:tc>
          <w:tcPr>
            <w:tcW w:w="2286" w:type="dxa"/>
            <w:vAlign w:val="center"/>
          </w:tcPr>
          <w:p w:rsidR="00420CBE" w:rsidRPr="0016690E" w:rsidRDefault="00420CBE" w:rsidP="0085469C">
            <w:pPr>
              <w:rPr>
                <w:lang w:val="sr-Cyrl-CS"/>
              </w:rPr>
            </w:pPr>
            <w:r w:rsidRPr="0016690E">
              <w:rPr>
                <w:sz w:val="22"/>
                <w:lang w:val="sr-Cyrl-CS"/>
              </w:rPr>
              <w:t>Угроженост и заштита животиња</w:t>
            </w:r>
          </w:p>
        </w:tc>
        <w:tc>
          <w:tcPr>
            <w:tcW w:w="1134" w:type="dxa"/>
            <w:vAlign w:val="center"/>
          </w:tcPr>
          <w:p w:rsidR="00420CBE" w:rsidRPr="0016690E" w:rsidRDefault="00420CBE" w:rsidP="0085469C">
            <w:pPr>
              <w:jc w:val="center"/>
              <w:rPr>
                <w:lang w:val="sr-Cyrl-CS"/>
              </w:rPr>
            </w:pPr>
            <w:r w:rsidRPr="0016690E">
              <w:rPr>
                <w:sz w:val="22"/>
                <w:lang w:val="sr-Cyrl-CS"/>
              </w:rPr>
              <w:t>2</w:t>
            </w:r>
          </w:p>
        </w:tc>
        <w:tc>
          <w:tcPr>
            <w:tcW w:w="4148" w:type="dxa"/>
            <w:vAlign w:val="center"/>
          </w:tcPr>
          <w:p w:rsidR="00420CBE" w:rsidRPr="0016690E" w:rsidRDefault="00420CBE" w:rsidP="0085469C">
            <w:pPr>
              <w:rPr>
                <w:lang w:val="sr-Cyrl-CS"/>
              </w:rPr>
            </w:pPr>
            <w:r w:rsidRPr="0016690E">
              <w:rPr>
                <w:sz w:val="22"/>
                <w:lang w:val="sr-Cyrl-CS"/>
              </w:rPr>
              <w:t>да ученик познаје основну организацију органа у којима се одвијају различити животни процеси</w:t>
            </w:r>
          </w:p>
          <w:p w:rsidR="00420CBE" w:rsidRPr="0016690E" w:rsidRDefault="00420CBE" w:rsidP="0085469C">
            <w:pPr>
              <w:rPr>
                <w:lang w:val="sr-Cyrl-CS"/>
              </w:rPr>
            </w:pPr>
            <w:r w:rsidRPr="0016690E">
              <w:rPr>
                <w:sz w:val="22"/>
                <w:lang w:val="sr-Cyrl-CS"/>
              </w:rPr>
              <w:t>- да ученик разуме утицај човека на биолошку разноврсност</w:t>
            </w:r>
          </w:p>
          <w:p w:rsidR="00420CBE" w:rsidRPr="0016690E" w:rsidRDefault="00420CBE" w:rsidP="0085469C">
            <w:pPr>
              <w:rPr>
                <w:lang w:val="sr-Cyrl-CS"/>
              </w:rPr>
            </w:pPr>
            <w:r w:rsidRPr="0016690E">
              <w:rPr>
                <w:sz w:val="22"/>
                <w:lang w:val="sr-Cyrl-CS"/>
              </w:rPr>
              <w:t>- да ученик препознаје основне процесе важне у заштити и очувању животне средине</w:t>
            </w:r>
          </w:p>
        </w:tc>
        <w:tc>
          <w:tcPr>
            <w:tcW w:w="2250" w:type="dxa"/>
            <w:vMerge/>
            <w:vAlign w:val="center"/>
          </w:tcPr>
          <w:p w:rsidR="00420CBE" w:rsidRPr="0016690E" w:rsidRDefault="00420CBE" w:rsidP="0085469C">
            <w:pPr>
              <w:rPr>
                <w:lang w:val="sr-Cyrl-CS"/>
              </w:rPr>
            </w:pPr>
          </w:p>
        </w:tc>
        <w:tc>
          <w:tcPr>
            <w:tcW w:w="2664" w:type="dxa"/>
            <w:vMerge/>
            <w:vAlign w:val="center"/>
          </w:tcPr>
          <w:p w:rsidR="00420CBE" w:rsidRPr="0016690E" w:rsidRDefault="00420CBE" w:rsidP="0085469C"/>
        </w:tc>
      </w:tr>
      <w:tr w:rsidR="00420CBE" w:rsidRPr="0016690E" w:rsidTr="0085469C">
        <w:trPr>
          <w:trHeight w:val="696"/>
          <w:jc w:val="center"/>
        </w:trPr>
        <w:tc>
          <w:tcPr>
            <w:tcW w:w="1126" w:type="dxa"/>
            <w:tcBorders>
              <w:bottom w:val="double" w:sz="4" w:space="0" w:color="auto"/>
            </w:tcBorders>
            <w:vAlign w:val="center"/>
          </w:tcPr>
          <w:p w:rsidR="00420CBE" w:rsidRPr="0016690E" w:rsidRDefault="00420CBE" w:rsidP="0085469C">
            <w:pPr>
              <w:jc w:val="center"/>
              <w:rPr>
                <w:lang w:val="sr-Cyrl-CS"/>
              </w:rPr>
            </w:pPr>
            <w:r w:rsidRPr="0016690E">
              <w:rPr>
                <w:sz w:val="22"/>
                <w:lang w:val="sr-Cyrl-CS"/>
              </w:rPr>
              <w:t>4.</w:t>
            </w:r>
          </w:p>
        </w:tc>
        <w:tc>
          <w:tcPr>
            <w:tcW w:w="2286" w:type="dxa"/>
            <w:tcBorders>
              <w:bottom w:val="double" w:sz="4" w:space="0" w:color="auto"/>
            </w:tcBorders>
            <w:vAlign w:val="center"/>
          </w:tcPr>
          <w:p w:rsidR="00420CBE" w:rsidRPr="0016690E" w:rsidRDefault="00420CBE" w:rsidP="0085469C">
            <w:pPr>
              <w:jc w:val="center"/>
              <w:rPr>
                <w:lang w:val="sr-Cyrl-CS"/>
              </w:rPr>
            </w:pPr>
            <w:r w:rsidRPr="0016690E">
              <w:rPr>
                <w:sz w:val="22"/>
                <w:lang w:val="sr-Cyrl-CS"/>
              </w:rPr>
              <w:t>Увод у еволуцију живог света</w:t>
            </w:r>
          </w:p>
        </w:tc>
        <w:tc>
          <w:tcPr>
            <w:tcW w:w="1134" w:type="dxa"/>
            <w:tcBorders>
              <w:bottom w:val="double" w:sz="4" w:space="0" w:color="auto"/>
            </w:tcBorders>
            <w:vAlign w:val="center"/>
          </w:tcPr>
          <w:p w:rsidR="00420CBE" w:rsidRPr="0016690E" w:rsidRDefault="00420CBE" w:rsidP="0085469C">
            <w:pPr>
              <w:jc w:val="center"/>
              <w:rPr>
                <w:lang w:val="sr-Cyrl-CS"/>
              </w:rPr>
            </w:pPr>
            <w:r w:rsidRPr="0016690E">
              <w:rPr>
                <w:sz w:val="22"/>
                <w:lang w:val="sr-Cyrl-CS"/>
              </w:rPr>
              <w:t>1</w:t>
            </w:r>
          </w:p>
        </w:tc>
        <w:tc>
          <w:tcPr>
            <w:tcW w:w="4148" w:type="dxa"/>
            <w:tcBorders>
              <w:bottom w:val="double" w:sz="4"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да ученик зна да живот на Земљи има заједничко порекло са чијом се историјом можемо упознати на основу фосилних записа</w:t>
            </w:r>
          </w:p>
        </w:tc>
        <w:tc>
          <w:tcPr>
            <w:tcW w:w="2250" w:type="dxa"/>
            <w:vMerge/>
            <w:tcBorders>
              <w:bottom w:val="double" w:sz="4" w:space="0" w:color="auto"/>
            </w:tcBorders>
            <w:vAlign w:val="center"/>
          </w:tcPr>
          <w:p w:rsidR="00420CBE" w:rsidRPr="0016690E" w:rsidRDefault="00420CBE" w:rsidP="0085469C">
            <w:pPr>
              <w:rPr>
                <w:lang w:val="sr-Cyrl-CS"/>
              </w:rPr>
            </w:pPr>
          </w:p>
        </w:tc>
        <w:tc>
          <w:tcPr>
            <w:tcW w:w="2664" w:type="dxa"/>
            <w:vMerge/>
            <w:tcBorders>
              <w:bottom w:val="double" w:sz="4" w:space="0" w:color="auto"/>
            </w:tcBorders>
            <w:vAlign w:val="center"/>
          </w:tcPr>
          <w:p w:rsidR="00420CBE" w:rsidRPr="0016690E" w:rsidRDefault="00420CBE" w:rsidP="0085469C"/>
        </w:tc>
      </w:tr>
      <w:tr w:rsidR="00420CBE" w:rsidRPr="0016690E" w:rsidTr="0085469C">
        <w:trPr>
          <w:trHeight w:val="549"/>
          <w:jc w:val="center"/>
        </w:trPr>
        <w:tc>
          <w:tcPr>
            <w:tcW w:w="3412" w:type="dxa"/>
            <w:gridSpan w:val="2"/>
            <w:tcBorders>
              <w:top w:val="double" w:sz="4" w:space="0" w:color="auto"/>
            </w:tcBorders>
            <w:shd w:val="clear" w:color="auto" w:fill="C6D9F1" w:themeFill="text2" w:themeFillTint="33"/>
            <w:vAlign w:val="center"/>
          </w:tcPr>
          <w:p w:rsidR="00420CBE" w:rsidRPr="0016690E" w:rsidRDefault="00420CBE" w:rsidP="0085469C">
            <w:pPr>
              <w:jc w:val="right"/>
            </w:pPr>
            <w:r w:rsidRPr="0016690E">
              <w:rPr>
                <w:b/>
                <w:sz w:val="22"/>
              </w:rPr>
              <w:t>Укупно часова</w:t>
            </w:r>
          </w:p>
        </w:tc>
        <w:tc>
          <w:tcPr>
            <w:tcW w:w="1134"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lang w:val="sr-Cyrl-CS"/>
              </w:rPr>
              <w:t>18</w:t>
            </w:r>
          </w:p>
        </w:tc>
        <w:tc>
          <w:tcPr>
            <w:tcW w:w="9062" w:type="dxa"/>
            <w:gridSpan w:val="3"/>
            <w:tcBorders>
              <w:top w:val="double" w:sz="4" w:space="0" w:color="auto"/>
            </w:tcBorders>
            <w:shd w:val="clear" w:color="auto" w:fill="C6D9F1" w:themeFill="text2" w:themeFillTint="33"/>
          </w:tcPr>
          <w:p w:rsidR="00420CBE" w:rsidRPr="0016690E" w:rsidRDefault="00420CBE" w:rsidP="0085469C"/>
        </w:tc>
      </w:tr>
    </w:tbl>
    <w:p w:rsidR="00420CBE" w:rsidRPr="0016690E" w:rsidRDefault="00420CBE" w:rsidP="0085469C">
      <w:pPr>
        <w:rPr>
          <w:b/>
          <w:lang w:val="sr-Cyrl-CS"/>
        </w:rPr>
      </w:pPr>
    </w:p>
    <w:p w:rsidR="00420CBE" w:rsidRPr="0016690E" w:rsidRDefault="00420CBE" w:rsidP="0085469C">
      <w:pPr>
        <w:rPr>
          <w:b/>
        </w:rPr>
      </w:pPr>
    </w:p>
    <w:p w:rsidR="00420CBE" w:rsidRPr="0016690E" w:rsidRDefault="00420CBE" w:rsidP="0085469C">
      <w:pPr>
        <w:rPr>
          <w:b/>
          <w:i/>
        </w:rPr>
      </w:pPr>
      <w:r w:rsidRPr="0016690E">
        <w:rPr>
          <w:b/>
          <w:i/>
        </w:rPr>
        <w:t>Програм додатне наставе - биологија</w:t>
      </w:r>
    </w:p>
    <w:tbl>
      <w:tblPr>
        <w:tblW w:w="13608" w:type="dxa"/>
        <w:jc w:val="center"/>
        <w:tblInd w:w="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709"/>
        <w:gridCol w:w="2349"/>
        <w:gridCol w:w="1458"/>
        <w:gridCol w:w="20"/>
        <w:gridCol w:w="2916"/>
        <w:gridCol w:w="3605"/>
        <w:gridCol w:w="2551"/>
      </w:tblGrid>
      <w:tr w:rsidR="00420CBE" w:rsidRPr="0016690E" w:rsidTr="0085469C">
        <w:trPr>
          <w:trHeight w:val="975"/>
          <w:jc w:val="center"/>
        </w:trPr>
        <w:tc>
          <w:tcPr>
            <w:tcW w:w="3058"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center"/>
              <w:rPr>
                <w:b/>
                <w:i/>
              </w:rPr>
            </w:pPr>
            <w:r w:rsidRPr="0016690E">
              <w:rPr>
                <w:b/>
                <w:sz w:val="22"/>
              </w:rPr>
              <w:t>Општи циљеви и задаци</w:t>
            </w:r>
          </w:p>
        </w:tc>
        <w:tc>
          <w:tcPr>
            <w:tcW w:w="10550" w:type="dxa"/>
            <w:gridSpan w:val="5"/>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rPr>
                <w:lang w:val="sr-Cyrl-CS"/>
              </w:rPr>
            </w:pPr>
            <w:r w:rsidRPr="0016690E">
              <w:rPr>
                <w:sz w:val="22"/>
                <w:lang w:val="sr-Cyrl-CS"/>
              </w:rPr>
              <w:t>Додатну наставу похађају ученици који желе да обогате своје биолошко знање  Циљ им је да упознају царства  животиња и прошире своја знања. Оспособљавање ученика за самостално прикупљање, одабирање и систематизовање података. Развијање објективности и одговорности за сопствено напредовање у учењу.</w:t>
            </w:r>
          </w:p>
          <w:p w:rsidR="00420CBE" w:rsidRPr="0016690E" w:rsidRDefault="00420CBE" w:rsidP="0085469C">
            <w:pPr>
              <w:tabs>
                <w:tab w:val="left" w:pos="2847"/>
              </w:tabs>
              <w:rPr>
                <w:lang w:val="ru-RU"/>
              </w:rPr>
            </w:pPr>
            <w:r w:rsidRPr="0016690E">
              <w:rPr>
                <w:sz w:val="22"/>
                <w:lang w:val="sr-Cyrl-CS"/>
              </w:rPr>
              <w:t>Припрема ученика за такмичења ( школско,општинско, окружно, републичко).</w:t>
            </w:r>
          </w:p>
        </w:tc>
      </w:tr>
      <w:tr w:rsidR="00420CBE" w:rsidRPr="0016690E" w:rsidTr="0085469C">
        <w:trPr>
          <w:jc w:val="center"/>
        </w:trPr>
        <w:tc>
          <w:tcPr>
            <w:tcW w:w="709" w:type="dxa"/>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Редни број</w:t>
            </w:r>
          </w:p>
        </w:tc>
        <w:tc>
          <w:tcPr>
            <w:tcW w:w="2349" w:type="dxa"/>
            <w:tcBorders>
              <w:top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sz w:val="22"/>
              </w:rPr>
              <w:t>Назив теме</w:t>
            </w:r>
          </w:p>
        </w:tc>
        <w:tc>
          <w:tcPr>
            <w:tcW w:w="1478" w:type="dxa"/>
            <w:gridSpan w:val="2"/>
            <w:tcBorders>
              <w:top w:val="double" w:sz="4" w:space="0" w:color="auto"/>
              <w:left w:val="single" w:sz="6" w:space="0" w:color="auto"/>
            </w:tcBorders>
            <w:shd w:val="clear" w:color="auto" w:fill="C6D9F1" w:themeFill="text2" w:themeFillTint="33"/>
            <w:vAlign w:val="center"/>
          </w:tcPr>
          <w:p w:rsidR="00420CBE" w:rsidRPr="0016690E" w:rsidRDefault="00420CBE" w:rsidP="0085469C">
            <w:pPr>
              <w:jc w:val="center"/>
            </w:pPr>
            <w:r w:rsidRPr="0016690E">
              <w:rPr>
                <w:b/>
                <w:sz w:val="22"/>
              </w:rPr>
              <w:t>Оријентациони број часова</w:t>
            </w:r>
          </w:p>
        </w:tc>
        <w:tc>
          <w:tcPr>
            <w:tcW w:w="2916"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Специфични циљеви/задаци</w:t>
            </w:r>
          </w:p>
        </w:tc>
        <w:tc>
          <w:tcPr>
            <w:tcW w:w="3605" w:type="dxa"/>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Начин реализације</w:t>
            </w:r>
          </w:p>
        </w:tc>
        <w:tc>
          <w:tcPr>
            <w:tcW w:w="2551"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Начин праћења ефеката допунске наставе и остварености циљева</w:t>
            </w:r>
          </w:p>
        </w:tc>
      </w:tr>
      <w:tr w:rsidR="00420CBE" w:rsidRPr="0016690E" w:rsidTr="0085469C">
        <w:trPr>
          <w:trHeight w:val="710"/>
          <w:jc w:val="center"/>
        </w:trPr>
        <w:tc>
          <w:tcPr>
            <w:tcW w:w="709" w:type="dxa"/>
            <w:tcBorders>
              <w:top w:val="double" w:sz="4" w:space="0" w:color="auto"/>
            </w:tcBorders>
            <w:vAlign w:val="center"/>
          </w:tcPr>
          <w:p w:rsidR="00420CBE" w:rsidRPr="0016690E" w:rsidRDefault="00420CBE" w:rsidP="0085469C">
            <w:pPr>
              <w:jc w:val="center"/>
              <w:rPr>
                <w:b/>
                <w:lang w:val="sr-Cyrl-CS"/>
              </w:rPr>
            </w:pPr>
            <w:r w:rsidRPr="0016690E">
              <w:rPr>
                <w:b/>
                <w:sz w:val="22"/>
                <w:lang w:val="sr-Cyrl-CS"/>
              </w:rPr>
              <w:t>1.</w:t>
            </w:r>
          </w:p>
        </w:tc>
        <w:tc>
          <w:tcPr>
            <w:tcW w:w="2349" w:type="dxa"/>
            <w:tcBorders>
              <w:top w:val="double" w:sz="4" w:space="0" w:color="auto"/>
            </w:tcBorders>
            <w:vAlign w:val="center"/>
          </w:tcPr>
          <w:p w:rsidR="00420CBE" w:rsidRPr="0016690E" w:rsidRDefault="00420CBE" w:rsidP="0085469C">
            <w:pPr>
              <w:rPr>
                <w:lang w:val="sr-Cyrl-CS"/>
              </w:rPr>
            </w:pPr>
            <w:r w:rsidRPr="0016690E">
              <w:rPr>
                <w:sz w:val="22"/>
                <w:lang w:val="sr-Cyrl-CS"/>
              </w:rPr>
              <w:t>Праживотиње</w:t>
            </w:r>
          </w:p>
          <w:p w:rsidR="00420CBE" w:rsidRPr="0016690E" w:rsidRDefault="00420CBE" w:rsidP="0085469C">
            <w:pPr>
              <w:jc w:val="center"/>
              <w:rPr>
                <w:b/>
                <w:lang w:val="sr-Cyrl-CS"/>
              </w:rPr>
            </w:pPr>
          </w:p>
        </w:tc>
        <w:tc>
          <w:tcPr>
            <w:tcW w:w="1458" w:type="dxa"/>
            <w:tcBorders>
              <w:top w:val="double" w:sz="4" w:space="0" w:color="auto"/>
            </w:tcBorders>
            <w:vAlign w:val="center"/>
          </w:tcPr>
          <w:p w:rsidR="00420CBE" w:rsidRPr="0016690E" w:rsidRDefault="00420CBE" w:rsidP="0085469C">
            <w:pPr>
              <w:jc w:val="center"/>
              <w:rPr>
                <w:b/>
                <w:lang w:val="sr-Cyrl-CS"/>
              </w:rPr>
            </w:pPr>
            <w:r w:rsidRPr="0016690E">
              <w:rPr>
                <w:b/>
                <w:sz w:val="22"/>
                <w:lang w:val="sr-Cyrl-CS"/>
              </w:rPr>
              <w:t>3</w:t>
            </w:r>
          </w:p>
        </w:tc>
        <w:tc>
          <w:tcPr>
            <w:tcW w:w="2936" w:type="dxa"/>
            <w:gridSpan w:val="2"/>
            <w:tcBorders>
              <w:top w:val="double" w:sz="4" w:space="0" w:color="auto"/>
            </w:tcBorders>
            <w:vAlign w:val="center"/>
          </w:tcPr>
          <w:p w:rsidR="00420CBE" w:rsidRPr="0016690E" w:rsidRDefault="00420CBE" w:rsidP="0085469C">
            <w:pPr>
              <w:rPr>
                <w:lang w:val="ru-RU"/>
              </w:rPr>
            </w:pPr>
            <w:r w:rsidRPr="0016690E">
              <w:rPr>
                <w:sz w:val="22"/>
                <w:lang w:val="sr-Cyrl-CS"/>
              </w:rPr>
              <w:t>Изласци у природу, упознавање локалне фауне.</w:t>
            </w:r>
          </w:p>
        </w:tc>
        <w:tc>
          <w:tcPr>
            <w:tcW w:w="3605" w:type="dxa"/>
            <w:vMerge w:val="restart"/>
            <w:tcBorders>
              <w:top w:val="double" w:sz="4" w:space="0" w:color="auto"/>
            </w:tcBorders>
            <w:vAlign w:val="center"/>
          </w:tcPr>
          <w:p w:rsidR="00420CBE" w:rsidRPr="0016690E" w:rsidRDefault="00420CBE" w:rsidP="0085469C">
            <w:pPr>
              <w:rPr>
                <w:lang w:val="sr-Cyrl-CS"/>
              </w:rPr>
            </w:pPr>
            <w:r w:rsidRPr="0016690E">
              <w:rPr>
                <w:sz w:val="22"/>
                <w:lang w:val="sr-Cyrl-CS"/>
              </w:rPr>
              <w:t>Мотивисаност, подржавање ученика у раду</w:t>
            </w:r>
          </w:p>
          <w:p w:rsidR="00420CBE" w:rsidRPr="0016690E" w:rsidRDefault="00420CBE" w:rsidP="0085469C">
            <w:pPr>
              <w:rPr>
                <w:lang w:val="sr-Cyrl-CS"/>
              </w:rPr>
            </w:pPr>
            <w:r w:rsidRPr="0016690E">
              <w:rPr>
                <w:sz w:val="22"/>
                <w:lang w:val="sr-Cyrl-CS"/>
              </w:rPr>
              <w:t>Проналажење занимљивих садржаја</w:t>
            </w:r>
          </w:p>
          <w:p w:rsidR="00420CBE" w:rsidRPr="0016690E" w:rsidRDefault="00420CBE" w:rsidP="0085469C">
            <w:pPr>
              <w:rPr>
                <w:lang w:val="sr-Cyrl-CS"/>
              </w:rPr>
            </w:pPr>
            <w:r w:rsidRPr="0016690E">
              <w:rPr>
                <w:sz w:val="22"/>
                <w:lang w:val="sr-Cyrl-CS"/>
              </w:rPr>
              <w:t>Индивидуални рад, рад у пару</w:t>
            </w:r>
          </w:p>
          <w:p w:rsidR="00420CBE" w:rsidRPr="0016690E" w:rsidRDefault="00420CBE" w:rsidP="0085469C">
            <w:pPr>
              <w:rPr>
                <w:lang w:val="sr-Cyrl-CS"/>
              </w:rPr>
            </w:pPr>
            <w:r w:rsidRPr="0016690E">
              <w:rPr>
                <w:sz w:val="22"/>
                <w:lang w:val="sr-Cyrl-CS"/>
              </w:rPr>
              <w:t xml:space="preserve"> Употреба савремена компјутерске технологије</w:t>
            </w:r>
          </w:p>
          <w:p w:rsidR="00420CBE" w:rsidRPr="0016690E" w:rsidRDefault="00420CBE" w:rsidP="0085469C">
            <w:pPr>
              <w:rPr>
                <w:lang w:val="sr-Cyrl-CS"/>
              </w:rPr>
            </w:pPr>
            <w:r w:rsidRPr="0016690E">
              <w:rPr>
                <w:sz w:val="22"/>
                <w:lang w:val="sr-Cyrl-CS"/>
              </w:rPr>
              <w:t xml:space="preserve">Интерактивна настава, </w:t>
            </w:r>
          </w:p>
          <w:p w:rsidR="00420CBE" w:rsidRPr="0016690E" w:rsidRDefault="00420CBE" w:rsidP="0085469C">
            <w:pPr>
              <w:rPr>
                <w:lang w:val="sr-Cyrl-CS"/>
              </w:rPr>
            </w:pPr>
            <w:r w:rsidRPr="0016690E">
              <w:rPr>
                <w:sz w:val="22"/>
                <w:lang w:val="sr-Cyrl-CS"/>
              </w:rPr>
              <w:lastRenderedPageBreak/>
              <w:t>Диференцирана и проблемска настава</w:t>
            </w:r>
          </w:p>
          <w:p w:rsidR="00420CBE" w:rsidRPr="0016690E" w:rsidRDefault="00420CBE" w:rsidP="0085469C">
            <w:pPr>
              <w:rPr>
                <w:lang w:val="sr-Cyrl-CS"/>
              </w:rPr>
            </w:pPr>
            <w:r w:rsidRPr="0016690E">
              <w:rPr>
                <w:sz w:val="22"/>
                <w:lang w:val="sr-Cyrl-CS"/>
              </w:rPr>
              <w:t>развијање функционалног знања и логичко повезивање садржаја</w:t>
            </w:r>
          </w:p>
          <w:p w:rsidR="00420CBE" w:rsidRPr="0016690E" w:rsidRDefault="00420CBE" w:rsidP="0085469C">
            <w:pPr>
              <w:rPr>
                <w:lang w:val="sr-Cyrl-CS"/>
              </w:rPr>
            </w:pPr>
            <w:r w:rsidRPr="0016690E">
              <w:rPr>
                <w:sz w:val="22"/>
                <w:lang w:val="sr-Cyrl-CS"/>
              </w:rPr>
              <w:t>Ангажовање ученика током настраве и код куће кроз истраживачке и проблемске задатке</w:t>
            </w:r>
          </w:p>
        </w:tc>
        <w:tc>
          <w:tcPr>
            <w:tcW w:w="2551" w:type="dxa"/>
            <w:vMerge w:val="restart"/>
            <w:tcBorders>
              <w:top w:val="double" w:sz="4"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lastRenderedPageBreak/>
              <w:t>Посматрање и бележење активности на часу подстицање креативности и развијање интересовања за рад у лабораторији</w:t>
            </w:r>
          </w:p>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 xml:space="preserve">Стандардизовани тестови, пројекти и </w:t>
            </w:r>
            <w:r w:rsidRPr="0016690E">
              <w:rPr>
                <w:rFonts w:ascii="Times New Roman" w:eastAsia="Times New Roman" w:hAnsi="Times New Roman" w:cs="Times New Roman"/>
                <w:lang w:val="sr-Cyrl-CS"/>
              </w:rPr>
              <w:lastRenderedPageBreak/>
              <w:t>реферати</w:t>
            </w:r>
          </w:p>
        </w:tc>
      </w:tr>
      <w:tr w:rsidR="00420CBE" w:rsidRPr="0016690E" w:rsidTr="0085469C">
        <w:trPr>
          <w:trHeight w:val="677"/>
          <w:jc w:val="center"/>
        </w:trPr>
        <w:tc>
          <w:tcPr>
            <w:tcW w:w="709" w:type="dxa"/>
            <w:vAlign w:val="center"/>
          </w:tcPr>
          <w:p w:rsidR="00420CBE" w:rsidRPr="0016690E" w:rsidRDefault="00420CBE" w:rsidP="0085469C">
            <w:pPr>
              <w:jc w:val="center"/>
              <w:rPr>
                <w:b/>
                <w:lang w:val="sr-Cyrl-CS"/>
              </w:rPr>
            </w:pPr>
            <w:r w:rsidRPr="0016690E">
              <w:rPr>
                <w:b/>
                <w:sz w:val="22"/>
                <w:lang w:val="sr-Cyrl-CS"/>
              </w:rPr>
              <w:t>2.</w:t>
            </w:r>
          </w:p>
        </w:tc>
        <w:tc>
          <w:tcPr>
            <w:tcW w:w="2349" w:type="dxa"/>
            <w:vAlign w:val="center"/>
          </w:tcPr>
          <w:p w:rsidR="00420CBE" w:rsidRPr="0016690E" w:rsidRDefault="00420CBE" w:rsidP="0085469C">
            <w:pPr>
              <w:jc w:val="center"/>
              <w:rPr>
                <w:lang w:val="sr-Cyrl-CS"/>
              </w:rPr>
            </w:pPr>
            <w:r w:rsidRPr="0016690E">
              <w:rPr>
                <w:sz w:val="22"/>
                <w:lang w:val="sr-Cyrl-CS"/>
              </w:rPr>
              <w:t>Царство животиња</w:t>
            </w:r>
          </w:p>
          <w:p w:rsidR="00420CBE" w:rsidRPr="0016690E" w:rsidRDefault="00420CBE" w:rsidP="0085469C">
            <w:pPr>
              <w:jc w:val="center"/>
              <w:rPr>
                <w:b/>
                <w:lang w:val="sr-Cyrl-CS"/>
              </w:rPr>
            </w:pPr>
          </w:p>
        </w:tc>
        <w:tc>
          <w:tcPr>
            <w:tcW w:w="1458" w:type="dxa"/>
            <w:vAlign w:val="center"/>
          </w:tcPr>
          <w:p w:rsidR="00420CBE" w:rsidRPr="0016690E" w:rsidRDefault="00420CBE" w:rsidP="0085469C">
            <w:pPr>
              <w:jc w:val="center"/>
              <w:rPr>
                <w:b/>
                <w:lang w:val="sr-Cyrl-CS"/>
              </w:rPr>
            </w:pPr>
            <w:r w:rsidRPr="0016690E">
              <w:rPr>
                <w:b/>
                <w:sz w:val="22"/>
                <w:lang w:val="sr-Cyrl-CS"/>
              </w:rPr>
              <w:t>11</w:t>
            </w:r>
          </w:p>
        </w:tc>
        <w:tc>
          <w:tcPr>
            <w:tcW w:w="2936" w:type="dxa"/>
            <w:gridSpan w:val="2"/>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Прављење кућица за птице</w:t>
            </w:r>
          </w:p>
        </w:tc>
        <w:tc>
          <w:tcPr>
            <w:tcW w:w="3605" w:type="dxa"/>
            <w:vMerge/>
          </w:tcPr>
          <w:p w:rsidR="00420CBE" w:rsidRPr="0016690E" w:rsidRDefault="00420CBE" w:rsidP="0085469C">
            <w:pPr>
              <w:rPr>
                <w:lang w:val="sr-Cyrl-CS"/>
              </w:rPr>
            </w:pPr>
          </w:p>
        </w:tc>
        <w:tc>
          <w:tcPr>
            <w:tcW w:w="2551" w:type="dxa"/>
            <w:vMerge/>
          </w:tcPr>
          <w:p w:rsidR="00420CBE" w:rsidRPr="0016690E" w:rsidRDefault="00420CBE" w:rsidP="0085469C"/>
        </w:tc>
      </w:tr>
      <w:tr w:rsidR="00420CBE" w:rsidRPr="0016690E" w:rsidTr="0085469C">
        <w:trPr>
          <w:trHeight w:val="558"/>
          <w:jc w:val="center"/>
        </w:trPr>
        <w:tc>
          <w:tcPr>
            <w:tcW w:w="709" w:type="dxa"/>
            <w:vAlign w:val="center"/>
          </w:tcPr>
          <w:p w:rsidR="00420CBE" w:rsidRPr="0016690E" w:rsidRDefault="00420CBE" w:rsidP="0085469C">
            <w:pPr>
              <w:jc w:val="center"/>
              <w:rPr>
                <w:b/>
                <w:lang w:val="sr-Cyrl-CS"/>
              </w:rPr>
            </w:pPr>
            <w:r w:rsidRPr="0016690E">
              <w:rPr>
                <w:b/>
                <w:sz w:val="22"/>
                <w:lang w:val="sr-Cyrl-CS"/>
              </w:rPr>
              <w:t>3.</w:t>
            </w:r>
          </w:p>
        </w:tc>
        <w:tc>
          <w:tcPr>
            <w:tcW w:w="2349" w:type="dxa"/>
            <w:vAlign w:val="center"/>
          </w:tcPr>
          <w:p w:rsidR="00420CBE" w:rsidRPr="0016690E" w:rsidRDefault="00420CBE" w:rsidP="0085469C">
            <w:pPr>
              <w:tabs>
                <w:tab w:val="left" w:pos="370"/>
              </w:tabs>
              <w:jc w:val="center"/>
              <w:rPr>
                <w:b/>
                <w:lang w:val="sr-Cyrl-CS"/>
              </w:rPr>
            </w:pPr>
            <w:r w:rsidRPr="0016690E">
              <w:rPr>
                <w:sz w:val="22"/>
                <w:lang w:val="sr-Cyrl-CS"/>
              </w:rPr>
              <w:t>Угроженост и заштита животиња</w:t>
            </w:r>
          </w:p>
        </w:tc>
        <w:tc>
          <w:tcPr>
            <w:tcW w:w="1458" w:type="dxa"/>
            <w:vAlign w:val="center"/>
          </w:tcPr>
          <w:p w:rsidR="00420CBE" w:rsidRPr="0016690E" w:rsidRDefault="00420CBE" w:rsidP="0085469C">
            <w:pPr>
              <w:jc w:val="center"/>
              <w:rPr>
                <w:b/>
                <w:lang w:val="sr-Cyrl-CS"/>
              </w:rPr>
            </w:pPr>
            <w:r w:rsidRPr="0016690E">
              <w:rPr>
                <w:b/>
                <w:sz w:val="22"/>
                <w:lang w:val="sr-Cyrl-CS"/>
              </w:rPr>
              <w:t>2</w:t>
            </w:r>
          </w:p>
        </w:tc>
        <w:tc>
          <w:tcPr>
            <w:tcW w:w="2936" w:type="dxa"/>
            <w:gridSpan w:val="2"/>
            <w:vAlign w:val="center"/>
          </w:tcPr>
          <w:p w:rsidR="00420CBE" w:rsidRPr="0016690E" w:rsidRDefault="00420CBE" w:rsidP="0085469C">
            <w:pPr>
              <w:autoSpaceDE w:val="0"/>
              <w:autoSpaceDN w:val="0"/>
              <w:adjustRightInd w:val="0"/>
              <w:spacing w:before="57" w:after="57" w:line="288" w:lineRule="atLeast"/>
              <w:ind w:right="567"/>
              <w:textAlignment w:val="center"/>
              <w:rPr>
                <w:lang w:val="sr-Cyrl-CS"/>
              </w:rPr>
            </w:pPr>
            <w:r w:rsidRPr="0016690E">
              <w:rPr>
                <w:sz w:val="22"/>
                <w:lang w:val="sr-Cyrl-CS"/>
              </w:rPr>
              <w:t xml:space="preserve">Посматрање активности животиња </w:t>
            </w:r>
            <w:r w:rsidRPr="0016690E">
              <w:rPr>
                <w:sz w:val="22"/>
                <w:lang w:val="sr-Cyrl-CS"/>
              </w:rPr>
              <w:lastRenderedPageBreak/>
              <w:t>и брига о њима током целе школске године.</w:t>
            </w:r>
          </w:p>
          <w:p w:rsidR="00420CBE" w:rsidRPr="0016690E" w:rsidRDefault="00420CBE" w:rsidP="0085469C">
            <w:pPr>
              <w:autoSpaceDE w:val="0"/>
              <w:autoSpaceDN w:val="0"/>
              <w:adjustRightInd w:val="0"/>
              <w:spacing w:before="57" w:after="57" w:line="288" w:lineRule="atLeast"/>
              <w:ind w:right="567"/>
              <w:textAlignment w:val="center"/>
              <w:rPr>
                <w:lang w:val="sr-Cyrl-CS"/>
              </w:rPr>
            </w:pPr>
            <w:r w:rsidRPr="0016690E">
              <w:rPr>
                <w:sz w:val="22"/>
                <w:lang w:val="sr-Cyrl-CS"/>
              </w:rPr>
              <w:t>- Сарадња са здравственим и ветеринарским институцијама.</w:t>
            </w:r>
          </w:p>
          <w:p w:rsidR="00420CBE" w:rsidRPr="0016690E" w:rsidRDefault="00420CBE" w:rsidP="0085469C">
            <w:pPr>
              <w:pStyle w:val="Tekst"/>
              <w:spacing w:after="0"/>
              <w:ind w:firstLine="0"/>
              <w:jc w:val="left"/>
              <w:rPr>
                <w:rFonts w:ascii="Times New Roman" w:eastAsia="Times New Roman" w:hAnsi="Times New Roman" w:cs="Times New Roman"/>
                <w:lang w:val="sr-Cyrl-CS"/>
              </w:rPr>
            </w:pPr>
          </w:p>
        </w:tc>
        <w:tc>
          <w:tcPr>
            <w:tcW w:w="3605" w:type="dxa"/>
            <w:vMerge/>
          </w:tcPr>
          <w:p w:rsidR="00420CBE" w:rsidRPr="0016690E" w:rsidRDefault="00420CBE" w:rsidP="0085469C">
            <w:pPr>
              <w:rPr>
                <w:lang w:val="sr-Cyrl-CS"/>
              </w:rPr>
            </w:pPr>
          </w:p>
        </w:tc>
        <w:tc>
          <w:tcPr>
            <w:tcW w:w="2551" w:type="dxa"/>
            <w:vMerge/>
          </w:tcPr>
          <w:p w:rsidR="00420CBE" w:rsidRPr="0016690E" w:rsidRDefault="00420CBE" w:rsidP="0085469C"/>
        </w:tc>
      </w:tr>
      <w:tr w:rsidR="00420CBE" w:rsidRPr="0016690E" w:rsidTr="0085469C">
        <w:trPr>
          <w:trHeight w:val="680"/>
          <w:jc w:val="center"/>
        </w:trPr>
        <w:tc>
          <w:tcPr>
            <w:tcW w:w="709" w:type="dxa"/>
            <w:tcBorders>
              <w:bottom w:val="double" w:sz="4" w:space="0" w:color="auto"/>
            </w:tcBorders>
            <w:vAlign w:val="center"/>
          </w:tcPr>
          <w:p w:rsidR="00420CBE" w:rsidRPr="0016690E" w:rsidRDefault="00420CBE" w:rsidP="0085469C">
            <w:pPr>
              <w:jc w:val="center"/>
              <w:rPr>
                <w:b/>
                <w:lang w:val="sr-Cyrl-CS"/>
              </w:rPr>
            </w:pPr>
            <w:r w:rsidRPr="0016690E">
              <w:rPr>
                <w:b/>
                <w:sz w:val="22"/>
                <w:lang w:val="sr-Cyrl-CS"/>
              </w:rPr>
              <w:lastRenderedPageBreak/>
              <w:t>4.</w:t>
            </w:r>
          </w:p>
        </w:tc>
        <w:tc>
          <w:tcPr>
            <w:tcW w:w="2349" w:type="dxa"/>
            <w:tcBorders>
              <w:bottom w:val="double" w:sz="4" w:space="0" w:color="auto"/>
            </w:tcBorders>
            <w:vAlign w:val="center"/>
          </w:tcPr>
          <w:p w:rsidR="00420CBE" w:rsidRPr="0016690E" w:rsidRDefault="00420CBE" w:rsidP="0085469C">
            <w:pPr>
              <w:jc w:val="center"/>
              <w:rPr>
                <w:b/>
                <w:lang w:val="sr-Cyrl-CS"/>
              </w:rPr>
            </w:pPr>
            <w:r w:rsidRPr="0016690E">
              <w:rPr>
                <w:sz w:val="22"/>
                <w:lang w:val="sr-Cyrl-CS"/>
              </w:rPr>
              <w:t>Увод у еволуцију живог света</w:t>
            </w:r>
          </w:p>
        </w:tc>
        <w:tc>
          <w:tcPr>
            <w:tcW w:w="1458" w:type="dxa"/>
            <w:tcBorders>
              <w:bottom w:val="double" w:sz="4" w:space="0" w:color="auto"/>
            </w:tcBorders>
            <w:vAlign w:val="center"/>
          </w:tcPr>
          <w:p w:rsidR="00420CBE" w:rsidRPr="0016690E" w:rsidRDefault="00420CBE" w:rsidP="0085469C">
            <w:pPr>
              <w:jc w:val="center"/>
              <w:rPr>
                <w:b/>
                <w:lang w:val="sr-Cyrl-CS"/>
              </w:rPr>
            </w:pPr>
            <w:r w:rsidRPr="0016690E">
              <w:rPr>
                <w:b/>
                <w:sz w:val="22"/>
                <w:lang w:val="sr-Cyrl-CS"/>
              </w:rPr>
              <w:t>2</w:t>
            </w:r>
          </w:p>
        </w:tc>
        <w:tc>
          <w:tcPr>
            <w:tcW w:w="2936" w:type="dxa"/>
            <w:gridSpan w:val="2"/>
            <w:tcBorders>
              <w:bottom w:val="double" w:sz="4"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Омогућити разноврснији и богатији начин стицања знања, умења и навика ученика.</w:t>
            </w:r>
          </w:p>
        </w:tc>
        <w:tc>
          <w:tcPr>
            <w:tcW w:w="3605" w:type="dxa"/>
            <w:vMerge/>
            <w:tcBorders>
              <w:bottom w:val="double" w:sz="4" w:space="0" w:color="auto"/>
            </w:tcBorders>
          </w:tcPr>
          <w:p w:rsidR="00420CBE" w:rsidRPr="0016690E" w:rsidRDefault="00420CBE" w:rsidP="0085469C">
            <w:pPr>
              <w:rPr>
                <w:lang w:val="sr-Cyrl-CS"/>
              </w:rPr>
            </w:pPr>
          </w:p>
        </w:tc>
        <w:tc>
          <w:tcPr>
            <w:tcW w:w="2551" w:type="dxa"/>
            <w:vMerge/>
            <w:tcBorders>
              <w:bottom w:val="double" w:sz="4" w:space="0" w:color="auto"/>
            </w:tcBorders>
          </w:tcPr>
          <w:p w:rsidR="00420CBE" w:rsidRPr="0016690E" w:rsidRDefault="00420CBE" w:rsidP="0085469C"/>
        </w:tc>
      </w:tr>
      <w:tr w:rsidR="00420CBE" w:rsidRPr="0016690E" w:rsidTr="0085469C">
        <w:trPr>
          <w:trHeight w:val="474"/>
          <w:jc w:val="center"/>
        </w:trPr>
        <w:tc>
          <w:tcPr>
            <w:tcW w:w="3058" w:type="dxa"/>
            <w:gridSpan w:val="2"/>
            <w:tcBorders>
              <w:top w:val="double" w:sz="4" w:space="0" w:color="auto"/>
            </w:tcBorders>
            <w:shd w:val="clear" w:color="auto" w:fill="C6D9F1" w:themeFill="text2" w:themeFillTint="33"/>
            <w:vAlign w:val="center"/>
          </w:tcPr>
          <w:p w:rsidR="00420CBE" w:rsidRPr="0016690E" w:rsidRDefault="00420CBE" w:rsidP="0085469C">
            <w:pPr>
              <w:jc w:val="right"/>
            </w:pPr>
            <w:r w:rsidRPr="0016690E">
              <w:rPr>
                <w:b/>
                <w:sz w:val="22"/>
              </w:rPr>
              <w:t>Укупно часова</w:t>
            </w:r>
          </w:p>
        </w:tc>
        <w:tc>
          <w:tcPr>
            <w:tcW w:w="1478" w:type="dxa"/>
            <w:gridSpan w:val="2"/>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lang w:val="sr-Cyrl-CS"/>
              </w:rPr>
              <w:t>18</w:t>
            </w:r>
          </w:p>
        </w:tc>
        <w:tc>
          <w:tcPr>
            <w:tcW w:w="9072" w:type="dxa"/>
            <w:gridSpan w:val="3"/>
            <w:tcBorders>
              <w:top w:val="double" w:sz="4" w:space="0" w:color="auto"/>
            </w:tcBorders>
            <w:shd w:val="clear" w:color="auto" w:fill="C6D9F1" w:themeFill="text2" w:themeFillTint="33"/>
          </w:tcPr>
          <w:p w:rsidR="00420CBE" w:rsidRPr="0016690E" w:rsidRDefault="00420CBE" w:rsidP="0085469C"/>
        </w:tc>
      </w:tr>
    </w:tbl>
    <w:p w:rsidR="00420CBE" w:rsidRPr="0016690E" w:rsidRDefault="00420CBE" w:rsidP="0085469C"/>
    <w:p w:rsidR="00420CBE" w:rsidRPr="0016690E" w:rsidRDefault="00420CBE" w:rsidP="0085469C"/>
    <w:p w:rsidR="00420CBE" w:rsidRPr="00281F5F" w:rsidRDefault="00420CBE" w:rsidP="0085469C">
      <w:pPr>
        <w:rPr>
          <w:b/>
        </w:rPr>
      </w:pPr>
    </w:p>
    <w:p w:rsidR="00420CBE" w:rsidRPr="0016690E" w:rsidRDefault="00420CBE" w:rsidP="0085469C">
      <w:pPr>
        <w:rPr>
          <w:b/>
        </w:rPr>
      </w:pPr>
      <w:r w:rsidRPr="0016690E">
        <w:rPr>
          <w:b/>
        </w:rPr>
        <w:t>Програм допунске наставе за шести разред – ФРАНЦУСКИ ЈЕЗИК</w:t>
      </w:r>
    </w:p>
    <w:p w:rsidR="00420CBE" w:rsidRPr="0016690E" w:rsidRDefault="00420CBE" w:rsidP="0085469C">
      <w:pPr>
        <w:rPr>
          <w:b/>
          <w:i/>
        </w:rPr>
      </w:pPr>
      <w:r w:rsidRPr="0016690E">
        <w:rPr>
          <w:b/>
          <w:i/>
        </w:rPr>
        <w:t>Програм допунске наставе – француски језик</w:t>
      </w:r>
    </w:p>
    <w:tbl>
      <w:tblPr>
        <w:tblW w:w="13447" w:type="dxa"/>
        <w:jc w:val="center"/>
        <w:tblInd w:w="392"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813"/>
        <w:gridCol w:w="2002"/>
        <w:gridCol w:w="1721"/>
        <w:gridCol w:w="3380"/>
        <w:gridCol w:w="2715"/>
        <w:gridCol w:w="2816"/>
      </w:tblGrid>
      <w:tr w:rsidR="00420CBE" w:rsidRPr="0016690E" w:rsidTr="0085469C">
        <w:trPr>
          <w:trHeight w:val="1244"/>
          <w:jc w:val="center"/>
        </w:trPr>
        <w:tc>
          <w:tcPr>
            <w:tcW w:w="2815"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rPr>
            </w:pPr>
            <w:r w:rsidRPr="0016690E">
              <w:rPr>
                <w:b/>
              </w:rPr>
              <w:t>Општи циљеви и задаци</w:t>
            </w:r>
          </w:p>
          <w:p w:rsidR="00420CBE" w:rsidRPr="0016690E" w:rsidRDefault="00420CBE" w:rsidP="0085469C">
            <w:pPr>
              <w:tabs>
                <w:tab w:val="left" w:pos="2847"/>
              </w:tabs>
              <w:ind w:left="-45"/>
              <w:jc w:val="right"/>
              <w:rPr>
                <w:lang w:val="ru-RU"/>
              </w:rPr>
            </w:pPr>
          </w:p>
        </w:tc>
        <w:tc>
          <w:tcPr>
            <w:tcW w:w="10632" w:type="dxa"/>
            <w:gridSpan w:val="4"/>
            <w:tcBorders>
              <w:left w:val="single" w:sz="6" w:space="0" w:color="auto"/>
              <w:bottom w:val="double" w:sz="4" w:space="0" w:color="auto"/>
            </w:tcBorders>
            <w:vAlign w:val="center"/>
          </w:tcPr>
          <w:p w:rsidR="00420CBE" w:rsidRPr="0016690E" w:rsidRDefault="00420CBE" w:rsidP="0085469C">
            <w:pPr>
              <w:tabs>
                <w:tab w:val="left" w:pos="225"/>
              </w:tabs>
              <w:jc w:val="both"/>
            </w:pPr>
            <w:r w:rsidRPr="0016690E">
              <w:t>- Усвајање наставних садржаја које ученици нису усвојили током редовне наставе.</w:t>
            </w:r>
          </w:p>
          <w:p w:rsidR="00420CBE" w:rsidRPr="0016690E" w:rsidRDefault="00420CBE" w:rsidP="0085469C">
            <w:pPr>
              <w:tabs>
                <w:tab w:val="left" w:pos="225"/>
              </w:tabs>
              <w:jc w:val="both"/>
            </w:pPr>
            <w:r w:rsidRPr="0016690E">
              <w:t xml:space="preserve">- Усвајање наставних садржаја предвиђених наставним планом и програмом на основном нивоу. </w:t>
            </w:r>
          </w:p>
          <w:p w:rsidR="00420CBE" w:rsidRPr="0016690E" w:rsidRDefault="00420CBE" w:rsidP="0085469C">
            <w:pPr>
              <w:tabs>
                <w:tab w:val="left" w:pos="225"/>
              </w:tabs>
              <w:jc w:val="both"/>
            </w:pPr>
            <w:r w:rsidRPr="0016690E">
              <w:t>- Увежбавање и понављање стечених знања и вештина и давање упутстава за свладавање потешкоћа у учењу.</w:t>
            </w:r>
          </w:p>
          <w:p w:rsidR="00420CBE" w:rsidRPr="0016690E" w:rsidRDefault="00420CBE" w:rsidP="0085469C">
            <w:pPr>
              <w:tabs>
                <w:tab w:val="left" w:pos="225"/>
              </w:tabs>
              <w:jc w:val="both"/>
            </w:pPr>
            <w:r w:rsidRPr="0016690E">
              <w:t>- Пружање индивидуалне помоћи ученицима у учењу и бљем разумевању наставних садржаја. Посебно помоћи ученицима који раде по прилагођеному програму.</w:t>
            </w:r>
          </w:p>
          <w:p w:rsidR="00420CBE" w:rsidRPr="0016690E" w:rsidRDefault="00420CBE" w:rsidP="0085469C">
            <w:pPr>
              <w:tabs>
                <w:tab w:val="left" w:pos="225"/>
              </w:tabs>
              <w:jc w:val="both"/>
            </w:pPr>
            <w:r w:rsidRPr="0016690E">
              <w:t>- Пружање помоћи ученицима који због болести, слабог предзнања или из било ког другог разлога нису усвојили одређено наставно градиво.</w:t>
            </w:r>
          </w:p>
          <w:p w:rsidR="00420CBE" w:rsidRPr="0016690E" w:rsidRDefault="00420CBE" w:rsidP="0085469C">
            <w:pPr>
              <w:tabs>
                <w:tab w:val="left" w:pos="2847"/>
              </w:tabs>
              <w:jc w:val="both"/>
            </w:pPr>
            <w:r w:rsidRPr="0016690E">
              <w:t>- Омогућити да ученик кроз вежбу овлада, како усменим, тако и писменим компетенцијама у оквиру својих могућности.</w:t>
            </w:r>
          </w:p>
          <w:p w:rsidR="00420CBE" w:rsidRPr="0016690E" w:rsidRDefault="00420CBE" w:rsidP="0085469C">
            <w:pPr>
              <w:tabs>
                <w:tab w:val="left" w:pos="2847"/>
              </w:tabs>
            </w:pPr>
            <w:r w:rsidRPr="0016690E">
              <w:t xml:space="preserve">- Подстаћи ученике да се више посвете учењу </w:t>
            </w:r>
            <w:r w:rsidRPr="0016690E">
              <w:rPr>
                <w:lang w:val="sr-Cyrl-CS"/>
              </w:rPr>
              <w:t>францу</w:t>
            </w:r>
            <w:r w:rsidRPr="0016690E">
              <w:t>ског језика кроз вежбе прилагођене њима и њиховом знању, али и оне вежбе које ће им показати да није тешко савладати страни језик уз додатну мотивацију</w:t>
            </w:r>
          </w:p>
        </w:tc>
      </w:tr>
      <w:tr w:rsidR="00420CBE" w:rsidRPr="0016690E" w:rsidTr="0085469C">
        <w:trPr>
          <w:jc w:val="center"/>
        </w:trPr>
        <w:tc>
          <w:tcPr>
            <w:tcW w:w="81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Редни број</w:t>
            </w:r>
          </w:p>
        </w:tc>
        <w:tc>
          <w:tcPr>
            <w:tcW w:w="2002" w:type="dxa"/>
            <w:tcBorders>
              <w:top w:val="double" w:sz="4" w:space="0" w:color="auto"/>
              <w:bottom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721" w:type="dxa"/>
            <w:tcBorders>
              <w:top w:val="double" w:sz="4" w:space="0" w:color="auto"/>
              <w:left w:val="single" w:sz="6"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Оријентациони број часова</w:t>
            </w:r>
          </w:p>
        </w:tc>
        <w:tc>
          <w:tcPr>
            <w:tcW w:w="33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Специфични циљеви/задаци</w:t>
            </w:r>
          </w:p>
        </w:tc>
        <w:tc>
          <w:tcPr>
            <w:tcW w:w="271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81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 праћења ефеката допунске наставе и остварености циљева</w:t>
            </w:r>
          </w:p>
        </w:tc>
      </w:tr>
      <w:tr w:rsidR="00420CBE" w:rsidRPr="0016690E" w:rsidTr="0085469C">
        <w:trPr>
          <w:trHeight w:val="763"/>
          <w:jc w:val="center"/>
        </w:trPr>
        <w:tc>
          <w:tcPr>
            <w:tcW w:w="813" w:type="dxa"/>
            <w:tcBorders>
              <w:top w:val="double" w:sz="4" w:space="0" w:color="auto"/>
            </w:tcBorders>
            <w:vAlign w:val="center"/>
          </w:tcPr>
          <w:p w:rsidR="00420CBE" w:rsidRPr="0016690E" w:rsidRDefault="00420CBE" w:rsidP="0085469C">
            <w:pPr>
              <w:jc w:val="center"/>
              <w:rPr>
                <w:b/>
                <w:lang w:val="sr-Cyrl-CS"/>
              </w:rPr>
            </w:pPr>
            <w:r w:rsidRPr="0016690E">
              <w:rPr>
                <w:b/>
                <w:lang w:val="sr-Cyrl-CS"/>
              </w:rPr>
              <w:lastRenderedPageBreak/>
              <w:t>1.</w:t>
            </w:r>
          </w:p>
        </w:tc>
        <w:tc>
          <w:tcPr>
            <w:tcW w:w="2002" w:type="dxa"/>
            <w:tcBorders>
              <w:top w:val="double" w:sz="4" w:space="0" w:color="auto"/>
              <w:right w:val="single" w:sz="6" w:space="0" w:color="auto"/>
            </w:tcBorders>
            <w:vAlign w:val="center"/>
          </w:tcPr>
          <w:p w:rsidR="00420CBE" w:rsidRPr="0016690E" w:rsidRDefault="00420CBE" w:rsidP="0085469C">
            <w:pPr>
              <w:rPr>
                <w:rFonts w:eastAsia="Calibri"/>
                <w:b/>
              </w:rPr>
            </w:pPr>
            <w:r w:rsidRPr="0016690E">
              <w:rPr>
                <w:rFonts w:eastAsia="Calibri"/>
                <w:b/>
              </w:rPr>
              <w:t xml:space="preserve">Моdule 1: </w:t>
            </w:r>
          </w:p>
          <w:p w:rsidR="00420CBE" w:rsidRPr="0016690E" w:rsidRDefault="00420CBE" w:rsidP="0085469C">
            <w:pPr>
              <w:rPr>
                <w:rFonts w:eastAsia="Calibri"/>
                <w:b/>
              </w:rPr>
            </w:pPr>
            <w:r w:rsidRPr="0016690E">
              <w:rPr>
                <w:rFonts w:eastAsia="Calibri"/>
                <w:b/>
              </w:rPr>
              <w:t>Vive les vacances!</w:t>
            </w:r>
          </w:p>
        </w:tc>
        <w:tc>
          <w:tcPr>
            <w:tcW w:w="1721" w:type="dxa"/>
            <w:vMerge w:val="restart"/>
            <w:tcBorders>
              <w:top w:val="double" w:sz="4" w:space="0" w:color="auto"/>
              <w:left w:val="single" w:sz="6" w:space="0" w:color="auto"/>
            </w:tcBorders>
            <w:textDirection w:val="btLr"/>
            <w:vAlign w:val="center"/>
          </w:tcPr>
          <w:p w:rsidR="00420CBE" w:rsidRPr="0016690E" w:rsidRDefault="00420CBE" w:rsidP="0085469C">
            <w:pPr>
              <w:ind w:left="113" w:right="113"/>
              <w:jc w:val="center"/>
              <w:rPr>
                <w:b/>
                <w:lang w:val="sr-Cyrl-CS"/>
              </w:rPr>
            </w:pPr>
            <w:r w:rsidRPr="0016690E">
              <w:rPr>
                <w:sz w:val="22"/>
                <w:lang w:val="sr-Cyrl-CS"/>
              </w:rPr>
              <w:t>Наставници ће одредити број часова допунске наставе у складу са својим задужењима и специфичностима одељења, као и евентуалним индивидуалним  потребама појединих ученика.</w:t>
            </w:r>
          </w:p>
        </w:tc>
        <w:tc>
          <w:tcPr>
            <w:tcW w:w="3380" w:type="dxa"/>
            <w:tcBorders>
              <w:top w:val="double" w:sz="4" w:space="0" w:color="auto"/>
            </w:tcBorders>
          </w:tcPr>
          <w:p w:rsidR="00420CBE" w:rsidRPr="0016690E" w:rsidRDefault="00420CBE" w:rsidP="0085469C">
            <w:r w:rsidRPr="0016690E">
              <w:rPr>
                <w:sz w:val="22"/>
              </w:rPr>
              <w:t>Ученик треба да:</w:t>
            </w:r>
          </w:p>
          <w:p w:rsidR="00420CBE" w:rsidRPr="0016690E" w:rsidRDefault="00420CBE" w:rsidP="0085469C">
            <w:r w:rsidRPr="0016690E">
              <w:rPr>
                <w:sz w:val="22"/>
              </w:rPr>
              <w:t>- усвоји и увежба грађење перфекта и имперфекта,</w:t>
            </w:r>
          </w:p>
          <w:p w:rsidR="00420CBE" w:rsidRPr="0016690E" w:rsidRDefault="00420CBE" w:rsidP="0085469C">
            <w:pPr>
              <w:rPr>
                <w:rFonts w:eastAsia="Calibri"/>
              </w:rPr>
            </w:pPr>
            <w:r w:rsidRPr="0016690E">
              <w:rPr>
                <w:sz w:val="22"/>
              </w:rPr>
              <w:t>- усвоји правилно изговара основну лексику везану за распуст (места, активности...).</w:t>
            </w:r>
          </w:p>
        </w:tc>
        <w:tc>
          <w:tcPr>
            <w:tcW w:w="2715" w:type="dxa"/>
            <w:vMerge w:val="restart"/>
            <w:tcBorders>
              <w:top w:val="double" w:sz="4" w:space="0" w:color="auto"/>
            </w:tcBorders>
            <w:vAlign w:val="center"/>
          </w:tcPr>
          <w:p w:rsidR="00420CBE" w:rsidRPr="0016690E" w:rsidRDefault="00420CBE" w:rsidP="0085469C">
            <w:pPr>
              <w:rPr>
                <w:lang w:val="sr-Cyrl-CS"/>
              </w:rPr>
            </w:pPr>
          </w:p>
          <w:p w:rsidR="00420CBE" w:rsidRPr="0016690E" w:rsidRDefault="00420CBE" w:rsidP="0085469C">
            <w:pPr>
              <w:rPr>
                <w:rFonts w:eastAsia="Calibri"/>
                <w:lang w:val="sr-Cyrl-CS"/>
              </w:rPr>
            </w:pPr>
            <w:r w:rsidRPr="0016690E">
              <w:rPr>
                <w:rFonts w:eastAsia="Calibri"/>
                <w:sz w:val="22"/>
                <w:lang w:val="sr-Cyrl-CS"/>
              </w:rPr>
              <w:t>-Индивидуални приступ (прилагођавање објашњења и облика вежбања потребама, предзнању  и брзини усвајања сваког ученика).</w:t>
            </w:r>
          </w:p>
          <w:p w:rsidR="00420CBE" w:rsidRPr="0016690E" w:rsidRDefault="00420CBE" w:rsidP="0085469C">
            <w:pPr>
              <w:rPr>
                <w:rFonts w:eastAsia="Calibri"/>
                <w:lang w:val="hr-HR"/>
              </w:rPr>
            </w:pPr>
            <w:r w:rsidRPr="0016690E">
              <w:rPr>
                <w:rFonts w:eastAsia="Calibri"/>
                <w:sz w:val="22"/>
                <w:lang w:val="sr-Cyrl-CS"/>
              </w:rPr>
              <w:t>- Самостални рад или рад у пару уз подршку наставника.</w:t>
            </w:r>
          </w:p>
          <w:p w:rsidR="00420CBE" w:rsidRPr="0016690E" w:rsidRDefault="00420CBE" w:rsidP="0085469C">
            <w:pPr>
              <w:rPr>
                <w:rFonts w:eastAsia="Calibri"/>
              </w:rPr>
            </w:pPr>
            <w:r w:rsidRPr="0016690E">
              <w:rPr>
                <w:rFonts w:eastAsia="Calibri"/>
                <w:sz w:val="22"/>
                <w:lang w:val="hr-HR"/>
              </w:rPr>
              <w:t xml:space="preserve">- </w:t>
            </w:r>
            <w:r w:rsidRPr="0016690E">
              <w:rPr>
                <w:rFonts w:eastAsia="Calibri"/>
                <w:sz w:val="22"/>
              </w:rPr>
              <w:t>Пружање помоћи при савладавању</w:t>
            </w:r>
            <w:r w:rsidRPr="0016690E">
              <w:rPr>
                <w:rFonts w:eastAsia="Calibri"/>
                <w:b/>
                <w:sz w:val="22"/>
              </w:rPr>
              <w:t xml:space="preserve"> </w:t>
            </w:r>
            <w:r w:rsidRPr="0016690E">
              <w:rPr>
                <w:rFonts w:eastAsia="Calibri"/>
                <w:sz w:val="22"/>
              </w:rPr>
              <w:t>тешкоћа са којима се ученици сусрећу у савладавању градива (технике учења).</w:t>
            </w:r>
          </w:p>
          <w:p w:rsidR="00420CBE" w:rsidRPr="0016690E" w:rsidRDefault="00420CBE" w:rsidP="0085469C">
            <w:pPr>
              <w:rPr>
                <w:lang w:val="sr-Cyrl-CS"/>
              </w:rPr>
            </w:pPr>
            <w:r w:rsidRPr="0016690E">
              <w:rPr>
                <w:rFonts w:eastAsia="Calibri"/>
                <w:sz w:val="22"/>
              </w:rPr>
              <w:t>- Вршњачка едукација.</w:t>
            </w:r>
          </w:p>
        </w:tc>
        <w:tc>
          <w:tcPr>
            <w:tcW w:w="2816" w:type="dxa"/>
            <w:vMerge w:val="restart"/>
            <w:tcBorders>
              <w:top w:val="double" w:sz="4" w:space="0" w:color="auto"/>
            </w:tcBorders>
            <w:vAlign w:val="center"/>
          </w:tcPr>
          <w:p w:rsidR="00420CBE" w:rsidRPr="0016690E" w:rsidRDefault="00420CBE" w:rsidP="0085469C">
            <w:pPr>
              <w:pStyle w:val="Tekst"/>
              <w:ind w:firstLine="0"/>
              <w:jc w:val="left"/>
              <w:rPr>
                <w:rFonts w:ascii="Times New Roman" w:eastAsia="Calibri" w:hAnsi="Times New Roman" w:cs="Times New Roman"/>
                <w:lang w:val="sr-Cyrl-CS"/>
              </w:rPr>
            </w:pPr>
            <w:r w:rsidRPr="0016690E">
              <w:rPr>
                <w:rFonts w:ascii="Times New Roman" w:eastAsia="Calibri" w:hAnsi="Times New Roman" w:cs="Times New Roman"/>
                <w:lang w:val="sr-Cyrl-CS"/>
              </w:rPr>
              <w:t>-Наставни листићи за проверу усвојености градива.</w:t>
            </w:r>
          </w:p>
          <w:p w:rsidR="00420CBE" w:rsidRPr="0016690E" w:rsidRDefault="00420CBE" w:rsidP="0085469C">
            <w:pPr>
              <w:pStyle w:val="Tekst"/>
              <w:ind w:firstLine="0"/>
              <w:jc w:val="left"/>
              <w:rPr>
                <w:rFonts w:ascii="Times New Roman" w:eastAsia="Calibri" w:hAnsi="Times New Roman" w:cs="Times New Roman"/>
                <w:lang w:val="sr-Cyrl-CS"/>
              </w:rPr>
            </w:pPr>
            <w:r w:rsidRPr="0016690E">
              <w:rPr>
                <w:rFonts w:ascii="Times New Roman" w:eastAsia="Calibri" w:hAnsi="Times New Roman" w:cs="Times New Roman"/>
                <w:lang w:val="sr-Cyrl-CS"/>
              </w:rPr>
              <w:t>- Описно праћење напредовања ученика, како на часовима допунске, тако и на часовима редовне наставе.</w:t>
            </w:r>
          </w:p>
          <w:p w:rsidR="00420CBE" w:rsidRPr="0016690E" w:rsidRDefault="00420CBE" w:rsidP="0085469C">
            <w:pPr>
              <w:pStyle w:val="Tekst"/>
              <w:ind w:firstLine="0"/>
              <w:jc w:val="left"/>
              <w:rPr>
                <w:rFonts w:ascii="Times New Roman" w:eastAsia="Calibri" w:hAnsi="Times New Roman" w:cs="Times New Roman"/>
                <w:lang w:val="sr-Cyrl-CS"/>
              </w:rPr>
            </w:pPr>
            <w:r w:rsidRPr="0016690E">
              <w:rPr>
                <w:rFonts w:ascii="Times New Roman" w:eastAsia="Calibri" w:hAnsi="Times New Roman" w:cs="Times New Roman"/>
                <w:lang w:val="sr-Cyrl-CS"/>
              </w:rPr>
              <w:t>- Прилагођени тестови за проверу (допунска наст.).</w:t>
            </w:r>
          </w:p>
          <w:p w:rsidR="00420CBE" w:rsidRPr="0016690E" w:rsidRDefault="00420CBE" w:rsidP="0085469C">
            <w:pPr>
              <w:pStyle w:val="Tekst"/>
              <w:ind w:firstLine="0"/>
              <w:jc w:val="left"/>
              <w:rPr>
                <w:rFonts w:ascii="Times New Roman" w:eastAsia="Calibri" w:hAnsi="Times New Roman" w:cs="Times New Roman"/>
                <w:lang w:val="sr-Cyrl-CS"/>
              </w:rPr>
            </w:pPr>
            <w:r w:rsidRPr="0016690E">
              <w:rPr>
                <w:rFonts w:ascii="Times New Roman" w:eastAsia="Calibri" w:hAnsi="Times New Roman" w:cs="Times New Roman"/>
                <w:lang w:val="sr-Cyrl-CS"/>
              </w:rPr>
              <w:t>- Усмена и писмена провера усвојености садржаја (редовна настава).</w:t>
            </w:r>
          </w:p>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Calibri" w:hAnsi="Times New Roman" w:cs="Times New Roman"/>
                <w:lang w:val="sr-Cyrl-CS"/>
              </w:rPr>
              <w:t>- Давање бројчане оцене.</w:t>
            </w:r>
          </w:p>
        </w:tc>
      </w:tr>
      <w:tr w:rsidR="00420CBE" w:rsidRPr="0016690E" w:rsidTr="0085469C">
        <w:trPr>
          <w:trHeight w:val="768"/>
          <w:jc w:val="center"/>
        </w:trPr>
        <w:tc>
          <w:tcPr>
            <w:tcW w:w="813" w:type="dxa"/>
            <w:vAlign w:val="center"/>
          </w:tcPr>
          <w:p w:rsidR="00420CBE" w:rsidRPr="0016690E" w:rsidRDefault="00420CBE" w:rsidP="0085469C">
            <w:pPr>
              <w:jc w:val="center"/>
              <w:rPr>
                <w:b/>
                <w:lang w:val="sr-Cyrl-CS"/>
              </w:rPr>
            </w:pPr>
            <w:r w:rsidRPr="0016690E">
              <w:rPr>
                <w:b/>
                <w:lang w:val="sr-Cyrl-CS"/>
              </w:rPr>
              <w:t>2.</w:t>
            </w:r>
          </w:p>
        </w:tc>
        <w:tc>
          <w:tcPr>
            <w:tcW w:w="2002" w:type="dxa"/>
            <w:tcBorders>
              <w:right w:val="single" w:sz="6" w:space="0" w:color="auto"/>
            </w:tcBorders>
            <w:vAlign w:val="center"/>
          </w:tcPr>
          <w:p w:rsidR="00420CBE" w:rsidRPr="0016690E" w:rsidRDefault="00420CBE" w:rsidP="0085469C">
            <w:pPr>
              <w:rPr>
                <w:rFonts w:eastAsia="Calibri"/>
                <w:b/>
              </w:rPr>
            </w:pPr>
            <w:r w:rsidRPr="0016690E">
              <w:rPr>
                <w:rFonts w:eastAsia="Calibri"/>
                <w:b/>
                <w:lang w:val="fr-FR"/>
              </w:rPr>
              <w:t xml:space="preserve">Module 2: </w:t>
            </w:r>
          </w:p>
          <w:p w:rsidR="00420CBE" w:rsidRPr="0016690E" w:rsidRDefault="00420CBE" w:rsidP="0085469C">
            <w:pPr>
              <w:rPr>
                <w:rFonts w:eastAsia="Calibri"/>
                <w:b/>
              </w:rPr>
            </w:pPr>
            <w:r w:rsidRPr="0016690E">
              <w:rPr>
                <w:rFonts w:eastAsia="Calibri"/>
                <w:b/>
                <w:lang w:val="fr-FR"/>
              </w:rPr>
              <w:t>Mon monde!</w:t>
            </w:r>
          </w:p>
        </w:tc>
        <w:tc>
          <w:tcPr>
            <w:tcW w:w="1721" w:type="dxa"/>
            <w:vMerge/>
            <w:tcBorders>
              <w:left w:val="single" w:sz="6" w:space="0" w:color="auto"/>
            </w:tcBorders>
            <w:vAlign w:val="center"/>
          </w:tcPr>
          <w:p w:rsidR="00420CBE" w:rsidRPr="0016690E" w:rsidRDefault="00420CBE" w:rsidP="0085469C">
            <w:pPr>
              <w:rPr>
                <w:b/>
                <w:lang w:val="sr-Cyrl-CS"/>
              </w:rPr>
            </w:pPr>
          </w:p>
        </w:tc>
        <w:tc>
          <w:tcPr>
            <w:tcW w:w="3380" w:type="dxa"/>
          </w:tcPr>
          <w:p w:rsidR="00420CBE" w:rsidRPr="0016690E" w:rsidRDefault="00420CBE" w:rsidP="0085469C">
            <w:r w:rsidRPr="0016690E">
              <w:rPr>
                <w:sz w:val="22"/>
              </w:rPr>
              <w:t>Ученик треба да:</w:t>
            </w:r>
          </w:p>
          <w:p w:rsidR="00420CBE" w:rsidRPr="0016690E" w:rsidRDefault="00420CBE" w:rsidP="0085469C">
            <w:r w:rsidRPr="0016690E">
              <w:rPr>
                <w:sz w:val="22"/>
              </w:rPr>
              <w:t>- разуме и користи предлоге за место,</w:t>
            </w:r>
          </w:p>
          <w:p w:rsidR="00420CBE" w:rsidRPr="0016690E" w:rsidRDefault="00420CBE" w:rsidP="0085469C">
            <w:r w:rsidRPr="0016690E">
              <w:rPr>
                <w:sz w:val="22"/>
              </w:rPr>
              <w:t>- усвоји лексику везану за најуже окружење (свој град, четврт у којој живи, стан, своју собу и породицу),</w:t>
            </w:r>
          </w:p>
          <w:p w:rsidR="00420CBE" w:rsidRPr="0016690E" w:rsidRDefault="00420CBE" w:rsidP="0085469C">
            <w:r w:rsidRPr="0016690E">
              <w:rPr>
                <w:sz w:val="22"/>
              </w:rPr>
              <w:t>- коректно користи присвојне придеве,</w:t>
            </w:r>
          </w:p>
          <w:p w:rsidR="00420CBE" w:rsidRPr="0016690E" w:rsidRDefault="00420CBE" w:rsidP="0085469C">
            <w:pPr>
              <w:rPr>
                <w:rFonts w:eastAsia="Calibri"/>
              </w:rPr>
            </w:pPr>
            <w:r w:rsidRPr="0016690E">
              <w:rPr>
                <w:sz w:val="22"/>
              </w:rPr>
              <w:t>- разуме улогу релативних заменица.</w:t>
            </w:r>
          </w:p>
        </w:tc>
        <w:tc>
          <w:tcPr>
            <w:tcW w:w="2715" w:type="dxa"/>
            <w:vMerge/>
            <w:vAlign w:val="center"/>
          </w:tcPr>
          <w:p w:rsidR="00420CBE" w:rsidRPr="0016690E" w:rsidRDefault="00420CBE" w:rsidP="0085469C">
            <w:pPr>
              <w:rPr>
                <w:lang w:val="sr-Cyrl-CS"/>
              </w:rPr>
            </w:pPr>
          </w:p>
        </w:tc>
        <w:tc>
          <w:tcPr>
            <w:tcW w:w="2816" w:type="dxa"/>
            <w:vMerge/>
            <w:vAlign w:val="center"/>
          </w:tcPr>
          <w:p w:rsidR="00420CBE" w:rsidRPr="0016690E" w:rsidRDefault="00420CBE" w:rsidP="0085469C"/>
        </w:tc>
      </w:tr>
      <w:tr w:rsidR="00420CBE" w:rsidRPr="0016690E" w:rsidTr="0085469C">
        <w:trPr>
          <w:trHeight w:val="1615"/>
          <w:jc w:val="center"/>
        </w:trPr>
        <w:tc>
          <w:tcPr>
            <w:tcW w:w="813" w:type="dxa"/>
            <w:vAlign w:val="center"/>
          </w:tcPr>
          <w:p w:rsidR="00420CBE" w:rsidRPr="0016690E" w:rsidRDefault="00420CBE" w:rsidP="0085469C">
            <w:pPr>
              <w:jc w:val="center"/>
              <w:rPr>
                <w:b/>
                <w:lang w:val="sr-Cyrl-CS"/>
              </w:rPr>
            </w:pPr>
            <w:r w:rsidRPr="0016690E">
              <w:rPr>
                <w:b/>
                <w:lang w:val="sr-Cyrl-CS"/>
              </w:rPr>
              <w:t>3.</w:t>
            </w:r>
          </w:p>
        </w:tc>
        <w:tc>
          <w:tcPr>
            <w:tcW w:w="2002" w:type="dxa"/>
            <w:tcBorders>
              <w:right w:val="single" w:sz="6" w:space="0" w:color="auto"/>
            </w:tcBorders>
            <w:vAlign w:val="center"/>
          </w:tcPr>
          <w:p w:rsidR="00420CBE" w:rsidRPr="0016690E" w:rsidRDefault="00420CBE" w:rsidP="0085469C">
            <w:pPr>
              <w:rPr>
                <w:rFonts w:eastAsia="Calibri"/>
                <w:b/>
              </w:rPr>
            </w:pPr>
            <w:r w:rsidRPr="0016690E">
              <w:rPr>
                <w:rFonts w:eastAsia="Calibri"/>
                <w:b/>
              </w:rPr>
              <w:t>М</w:t>
            </w:r>
            <w:r w:rsidRPr="0016690E">
              <w:rPr>
                <w:rFonts w:eastAsia="Calibri"/>
                <w:b/>
                <w:lang w:val="fr-FR"/>
              </w:rPr>
              <w:t xml:space="preserve">odule 3: </w:t>
            </w:r>
          </w:p>
          <w:p w:rsidR="00420CBE" w:rsidRPr="0016690E" w:rsidRDefault="00420CBE" w:rsidP="0085469C">
            <w:pPr>
              <w:rPr>
                <w:rFonts w:eastAsia="Calibri"/>
                <w:b/>
              </w:rPr>
            </w:pPr>
            <w:r w:rsidRPr="0016690E">
              <w:rPr>
                <w:rFonts w:eastAsia="Calibri"/>
                <w:b/>
                <w:lang w:val="fr-FR"/>
              </w:rPr>
              <w:t>Respire!</w:t>
            </w:r>
          </w:p>
        </w:tc>
        <w:tc>
          <w:tcPr>
            <w:tcW w:w="1721" w:type="dxa"/>
            <w:vMerge/>
            <w:tcBorders>
              <w:left w:val="single" w:sz="6" w:space="0" w:color="auto"/>
            </w:tcBorders>
            <w:vAlign w:val="center"/>
          </w:tcPr>
          <w:p w:rsidR="00420CBE" w:rsidRPr="0016690E" w:rsidRDefault="00420CBE" w:rsidP="0085469C">
            <w:pPr>
              <w:rPr>
                <w:b/>
                <w:lang w:val="sr-Cyrl-CS"/>
              </w:rPr>
            </w:pPr>
          </w:p>
        </w:tc>
        <w:tc>
          <w:tcPr>
            <w:tcW w:w="3380" w:type="dxa"/>
          </w:tcPr>
          <w:p w:rsidR="00420CBE" w:rsidRPr="0016690E" w:rsidRDefault="00420CBE" w:rsidP="0085469C">
            <w:r w:rsidRPr="0016690E">
              <w:rPr>
                <w:sz w:val="22"/>
              </w:rPr>
              <w:t>Ученик треба да:</w:t>
            </w:r>
          </w:p>
          <w:p w:rsidR="00420CBE" w:rsidRPr="0016690E" w:rsidRDefault="00420CBE" w:rsidP="0085469C">
            <w:pPr>
              <w:rPr>
                <w:rFonts w:eastAsia="Calibri"/>
              </w:rPr>
            </w:pPr>
            <w:r w:rsidRPr="0016690E">
              <w:rPr>
                <w:sz w:val="22"/>
              </w:rPr>
              <w:t xml:space="preserve">- </w:t>
            </w:r>
            <w:r w:rsidRPr="0016690E">
              <w:rPr>
                <w:rFonts w:eastAsia="Calibri"/>
                <w:sz w:val="22"/>
              </w:rPr>
              <w:t>усвоји лексику везану за заштиту животне средине,</w:t>
            </w:r>
          </w:p>
          <w:p w:rsidR="00420CBE" w:rsidRPr="0016690E" w:rsidRDefault="00420CBE" w:rsidP="0085469C">
            <w:pPr>
              <w:rPr>
                <w:rFonts w:eastAsia="Calibri"/>
              </w:rPr>
            </w:pPr>
            <w:r w:rsidRPr="0016690E">
              <w:rPr>
                <w:rFonts w:eastAsia="Calibri"/>
                <w:sz w:val="22"/>
              </w:rPr>
              <w:t>- научи да користи императив,</w:t>
            </w:r>
          </w:p>
          <w:p w:rsidR="00420CBE" w:rsidRPr="0016690E" w:rsidRDefault="00420CBE" w:rsidP="0085469C">
            <w:pPr>
              <w:rPr>
                <w:rFonts w:eastAsia="Calibri"/>
              </w:rPr>
            </w:pPr>
            <w:r w:rsidRPr="0016690E">
              <w:rPr>
                <w:rFonts w:eastAsia="Calibri"/>
                <w:sz w:val="22"/>
              </w:rPr>
              <w:t>- усвоји показне придеве,</w:t>
            </w:r>
          </w:p>
          <w:p w:rsidR="00420CBE" w:rsidRPr="0016690E" w:rsidRDefault="00420CBE" w:rsidP="0085469C">
            <w:pPr>
              <w:rPr>
                <w:rFonts w:eastAsia="Calibri"/>
              </w:rPr>
            </w:pPr>
            <w:r w:rsidRPr="0016690E">
              <w:rPr>
                <w:rFonts w:eastAsia="Calibri"/>
                <w:sz w:val="22"/>
              </w:rPr>
              <w:t>- усвоји објекатске заменице (служба и место у реченици).</w:t>
            </w:r>
          </w:p>
        </w:tc>
        <w:tc>
          <w:tcPr>
            <w:tcW w:w="2715" w:type="dxa"/>
            <w:vMerge/>
            <w:vAlign w:val="center"/>
          </w:tcPr>
          <w:p w:rsidR="00420CBE" w:rsidRPr="0016690E" w:rsidRDefault="00420CBE" w:rsidP="0085469C">
            <w:pPr>
              <w:rPr>
                <w:lang w:val="sr-Cyrl-CS"/>
              </w:rPr>
            </w:pPr>
          </w:p>
        </w:tc>
        <w:tc>
          <w:tcPr>
            <w:tcW w:w="2816" w:type="dxa"/>
            <w:vMerge/>
            <w:vAlign w:val="center"/>
          </w:tcPr>
          <w:p w:rsidR="00420CBE" w:rsidRPr="0016690E" w:rsidRDefault="00420CBE" w:rsidP="0085469C"/>
        </w:tc>
      </w:tr>
      <w:tr w:rsidR="00420CBE" w:rsidRPr="0016690E" w:rsidTr="0085469C">
        <w:trPr>
          <w:trHeight w:val="696"/>
          <w:jc w:val="center"/>
        </w:trPr>
        <w:tc>
          <w:tcPr>
            <w:tcW w:w="813" w:type="dxa"/>
            <w:vAlign w:val="center"/>
          </w:tcPr>
          <w:p w:rsidR="00420CBE" w:rsidRPr="0016690E" w:rsidRDefault="00420CBE" w:rsidP="0085469C">
            <w:pPr>
              <w:jc w:val="center"/>
              <w:rPr>
                <w:b/>
                <w:lang w:val="sr-Cyrl-CS"/>
              </w:rPr>
            </w:pPr>
            <w:r w:rsidRPr="0016690E">
              <w:rPr>
                <w:b/>
                <w:lang w:val="sr-Cyrl-CS"/>
              </w:rPr>
              <w:t>4.</w:t>
            </w:r>
          </w:p>
        </w:tc>
        <w:tc>
          <w:tcPr>
            <w:tcW w:w="2002" w:type="dxa"/>
            <w:tcBorders>
              <w:right w:val="single" w:sz="6" w:space="0" w:color="auto"/>
            </w:tcBorders>
            <w:vAlign w:val="center"/>
          </w:tcPr>
          <w:p w:rsidR="00420CBE" w:rsidRPr="0016690E" w:rsidRDefault="00420CBE" w:rsidP="0085469C">
            <w:pPr>
              <w:rPr>
                <w:rFonts w:eastAsia="Calibri"/>
                <w:b/>
              </w:rPr>
            </w:pPr>
            <w:r w:rsidRPr="0016690E">
              <w:rPr>
                <w:rFonts w:eastAsia="Calibri"/>
                <w:b/>
                <w:lang w:val="fr-FR"/>
              </w:rPr>
              <w:t xml:space="preserve">Module 4: </w:t>
            </w:r>
          </w:p>
          <w:p w:rsidR="00420CBE" w:rsidRPr="0016690E" w:rsidRDefault="00420CBE" w:rsidP="0085469C">
            <w:pPr>
              <w:rPr>
                <w:rFonts w:eastAsia="Calibri"/>
                <w:b/>
              </w:rPr>
            </w:pPr>
            <w:r w:rsidRPr="0016690E">
              <w:rPr>
                <w:rFonts w:eastAsia="Calibri"/>
                <w:b/>
                <w:lang w:val="fr-FR"/>
              </w:rPr>
              <w:t>Toi et moi!</w:t>
            </w:r>
          </w:p>
        </w:tc>
        <w:tc>
          <w:tcPr>
            <w:tcW w:w="1721" w:type="dxa"/>
            <w:vMerge/>
            <w:tcBorders>
              <w:left w:val="single" w:sz="6" w:space="0" w:color="auto"/>
            </w:tcBorders>
            <w:vAlign w:val="center"/>
          </w:tcPr>
          <w:p w:rsidR="00420CBE" w:rsidRPr="0016690E" w:rsidRDefault="00420CBE" w:rsidP="0085469C">
            <w:pPr>
              <w:rPr>
                <w:b/>
                <w:lang w:val="sr-Cyrl-CS"/>
              </w:rPr>
            </w:pPr>
          </w:p>
        </w:tc>
        <w:tc>
          <w:tcPr>
            <w:tcW w:w="3380" w:type="dxa"/>
          </w:tcPr>
          <w:p w:rsidR="00420CBE" w:rsidRPr="0016690E" w:rsidRDefault="00420CBE" w:rsidP="0085469C">
            <w:r w:rsidRPr="0016690E">
              <w:rPr>
                <w:sz w:val="22"/>
              </w:rPr>
              <w:t>Ученик треба да:</w:t>
            </w:r>
          </w:p>
          <w:p w:rsidR="00420CBE" w:rsidRPr="0016690E" w:rsidRDefault="00420CBE" w:rsidP="0085469C">
            <w:r w:rsidRPr="0016690E">
              <w:rPr>
                <w:sz w:val="22"/>
              </w:rPr>
              <w:t>- разуме основне упитне речи,</w:t>
            </w:r>
          </w:p>
          <w:p w:rsidR="00420CBE" w:rsidRPr="0016690E" w:rsidRDefault="00420CBE" w:rsidP="0085469C">
            <w:r w:rsidRPr="0016690E">
              <w:rPr>
                <w:sz w:val="22"/>
              </w:rPr>
              <w:t>- усвоји грађење футура,</w:t>
            </w:r>
          </w:p>
          <w:p w:rsidR="00420CBE" w:rsidRPr="0016690E" w:rsidRDefault="00420CBE" w:rsidP="0085469C">
            <w:pPr>
              <w:rPr>
                <w:rFonts w:eastAsia="Calibri"/>
              </w:rPr>
            </w:pPr>
            <w:r w:rsidRPr="0016690E">
              <w:rPr>
                <w:sz w:val="22"/>
              </w:rPr>
              <w:t>- уме да каже какво је време.</w:t>
            </w:r>
          </w:p>
        </w:tc>
        <w:tc>
          <w:tcPr>
            <w:tcW w:w="2715" w:type="dxa"/>
            <w:vMerge/>
            <w:vAlign w:val="center"/>
          </w:tcPr>
          <w:p w:rsidR="00420CBE" w:rsidRPr="0016690E" w:rsidRDefault="00420CBE" w:rsidP="0085469C">
            <w:pPr>
              <w:rPr>
                <w:lang w:val="sr-Cyrl-CS"/>
              </w:rPr>
            </w:pPr>
          </w:p>
        </w:tc>
        <w:tc>
          <w:tcPr>
            <w:tcW w:w="2816" w:type="dxa"/>
            <w:vMerge/>
            <w:vAlign w:val="center"/>
          </w:tcPr>
          <w:p w:rsidR="00420CBE" w:rsidRPr="0016690E" w:rsidRDefault="00420CBE" w:rsidP="0085469C"/>
        </w:tc>
      </w:tr>
      <w:tr w:rsidR="00420CBE" w:rsidRPr="0016690E" w:rsidTr="0085469C">
        <w:trPr>
          <w:jc w:val="center"/>
        </w:trPr>
        <w:tc>
          <w:tcPr>
            <w:tcW w:w="2815" w:type="dxa"/>
            <w:gridSpan w:val="2"/>
            <w:tcBorders>
              <w:right w:val="single" w:sz="6" w:space="0" w:color="auto"/>
            </w:tcBorders>
          </w:tcPr>
          <w:p w:rsidR="00420CBE" w:rsidRPr="0016690E" w:rsidRDefault="00420CBE" w:rsidP="0085469C">
            <w:pPr>
              <w:jc w:val="center"/>
            </w:pPr>
            <w:r w:rsidRPr="0016690E">
              <w:rPr>
                <w:b/>
              </w:rPr>
              <w:t>Укупно часова</w:t>
            </w:r>
          </w:p>
        </w:tc>
        <w:tc>
          <w:tcPr>
            <w:tcW w:w="1721" w:type="dxa"/>
            <w:vMerge/>
            <w:tcBorders>
              <w:left w:val="single" w:sz="6" w:space="0" w:color="auto"/>
            </w:tcBorders>
          </w:tcPr>
          <w:p w:rsidR="00420CBE" w:rsidRPr="0016690E" w:rsidRDefault="00420CBE" w:rsidP="0085469C">
            <w:pPr>
              <w:jc w:val="center"/>
              <w:rPr>
                <w:b/>
                <w:lang w:val="sr-Cyrl-CS"/>
              </w:rPr>
            </w:pPr>
          </w:p>
        </w:tc>
        <w:tc>
          <w:tcPr>
            <w:tcW w:w="8911" w:type="dxa"/>
            <w:gridSpan w:val="3"/>
          </w:tcPr>
          <w:p w:rsidR="00420CBE" w:rsidRPr="0016690E" w:rsidRDefault="00420CBE" w:rsidP="0085469C"/>
        </w:tc>
      </w:tr>
    </w:tbl>
    <w:p w:rsidR="00420CBE" w:rsidRPr="0016690E" w:rsidRDefault="00420CBE" w:rsidP="0085469C">
      <w:pPr>
        <w:rPr>
          <w:sz w:val="22"/>
        </w:rPr>
      </w:pPr>
    </w:p>
    <w:p w:rsidR="00420CBE" w:rsidRPr="0016690E" w:rsidRDefault="00420CBE" w:rsidP="0085469C">
      <w:pPr>
        <w:rPr>
          <w:sz w:val="22"/>
        </w:rPr>
      </w:pPr>
    </w:p>
    <w:p w:rsidR="00420CBE" w:rsidRDefault="00420CBE"/>
    <w:p w:rsidR="00420CBE" w:rsidRDefault="00420CBE">
      <w:pPr>
        <w:spacing w:after="200" w:line="276" w:lineRule="auto"/>
        <w:rPr>
          <w:bCs/>
          <w:lang w:val="ru-RU"/>
        </w:rPr>
      </w:pPr>
      <w:r>
        <w:rPr>
          <w:bCs/>
          <w:lang w:val="ru-RU"/>
        </w:rPr>
        <w:br w:type="page"/>
      </w:r>
    </w:p>
    <w:p w:rsidR="00420CBE" w:rsidRPr="0016690E" w:rsidRDefault="00420CBE" w:rsidP="0085469C">
      <w:pPr>
        <w:ind w:firstLine="720"/>
        <w:rPr>
          <w:b/>
          <w:sz w:val="22"/>
        </w:rPr>
      </w:pPr>
    </w:p>
    <w:p w:rsidR="00420CBE" w:rsidRPr="0016690E" w:rsidRDefault="00420CBE" w:rsidP="0085469C">
      <w:pPr>
        <w:ind w:firstLine="720"/>
        <w:rPr>
          <w:b/>
          <w:sz w:val="22"/>
        </w:rPr>
      </w:pPr>
    </w:p>
    <w:p w:rsidR="00420CBE" w:rsidRPr="0016690E" w:rsidRDefault="00420CBE" w:rsidP="0085469C">
      <w:pPr>
        <w:ind w:firstLine="720"/>
        <w:rPr>
          <w:b/>
          <w:sz w:val="22"/>
        </w:rPr>
      </w:pPr>
    </w:p>
    <w:p w:rsidR="00420CBE" w:rsidRDefault="00420CBE" w:rsidP="0085469C">
      <w:pPr>
        <w:pStyle w:val="Heading2"/>
      </w:pPr>
      <w:bookmarkStart w:id="76" w:name="_Toc391475356"/>
      <w:r w:rsidRPr="0016690E">
        <w:t>ПРОГРАМ ОБАВЕЗНИХ И ИЗБОРНИХ ПРЕДМЕТА ЗА СЕДМИ РАЗРЕД</w:t>
      </w:r>
      <w:bookmarkEnd w:id="76"/>
    </w:p>
    <w:p w:rsidR="00420CBE" w:rsidRPr="00AA52DD" w:rsidRDefault="00420CBE" w:rsidP="0085469C"/>
    <w:p w:rsidR="00420CBE" w:rsidRPr="0016690E" w:rsidRDefault="00420CBE" w:rsidP="0085469C">
      <w:r>
        <w:rPr>
          <w:noProof/>
        </w:rPr>
        <w:drawing>
          <wp:inline distT="0" distB="0" distL="0" distR="0">
            <wp:extent cx="1495318" cy="2164702"/>
            <wp:effectExtent l="0" t="0" r="0" b="0"/>
            <wp:docPr id="29" name="Picture 29" descr="Ð ÐµÐ·ÑÐ»ÑÐ°Ñ ÑÐ»Ð¸ÐºÐ° Ð·Ð° broj se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Ð ÐµÐ·ÑÐ»ÑÐ°Ñ ÑÐ»Ð¸ÐºÐ° Ð·Ð° broj sedam"/>
                    <pic:cNvPicPr>
                      <a:picLocks noChangeAspect="1" noChangeArrowheads="1"/>
                    </pic:cNvPicPr>
                  </pic:nvPicPr>
                  <pic:blipFill>
                    <a:blip r:embed="rId51" cstate="print"/>
                    <a:srcRect l="22180" t="11472" r="24857" b="11855"/>
                    <a:stretch>
                      <a:fillRect/>
                    </a:stretch>
                  </pic:blipFill>
                  <pic:spPr bwMode="auto">
                    <a:xfrm>
                      <a:off x="0" y="0"/>
                      <a:ext cx="1495318" cy="2164702"/>
                    </a:xfrm>
                    <a:prstGeom prst="rect">
                      <a:avLst/>
                    </a:prstGeom>
                    <a:noFill/>
                    <a:ln w="9525">
                      <a:noFill/>
                      <a:miter lim="800000"/>
                      <a:headEnd/>
                      <a:tailEnd/>
                    </a:ln>
                  </pic:spPr>
                </pic:pic>
              </a:graphicData>
            </a:graphic>
          </wp:inline>
        </w:drawing>
      </w:r>
    </w:p>
    <w:p w:rsidR="00420CBE" w:rsidRPr="0016690E" w:rsidRDefault="00420CBE" w:rsidP="0085469C"/>
    <w:p w:rsidR="00420CBE" w:rsidRPr="0016690E" w:rsidRDefault="00420CBE" w:rsidP="0085469C">
      <w:pPr>
        <w:rPr>
          <w:i/>
        </w:rPr>
      </w:pPr>
      <w:r w:rsidRPr="0016690E">
        <w:rPr>
          <w:i/>
        </w:rPr>
        <w:t>Обавезни предмети:</w:t>
      </w:r>
      <w:r w:rsidRPr="0016690E">
        <w:rPr>
          <w:i/>
        </w:rPr>
        <w:tab/>
      </w:r>
      <w:r w:rsidRPr="0016690E">
        <w:rPr>
          <w:i/>
        </w:rPr>
        <w:tab/>
      </w:r>
      <w:r w:rsidRPr="0016690E">
        <w:rPr>
          <w:i/>
        </w:rPr>
        <w:tab/>
      </w:r>
      <w:r w:rsidRPr="0016690E">
        <w:rPr>
          <w:i/>
        </w:rPr>
        <w:tab/>
      </w:r>
      <w:r w:rsidRPr="0016690E">
        <w:rPr>
          <w:i/>
        </w:rPr>
        <w:tab/>
      </w:r>
      <w:r w:rsidRPr="0016690E">
        <w:rPr>
          <w:i/>
        </w:rPr>
        <w:tab/>
        <w:t>Изборни предмети:</w:t>
      </w:r>
      <w:r w:rsidRPr="0016690E">
        <w:rPr>
          <w:i/>
        </w:rPr>
        <w:tab/>
      </w:r>
      <w:r w:rsidRPr="0016690E">
        <w:rPr>
          <w:i/>
        </w:rPr>
        <w:tab/>
      </w:r>
      <w:r w:rsidRPr="0016690E">
        <w:rPr>
          <w:i/>
        </w:rPr>
        <w:tab/>
      </w:r>
      <w:r w:rsidRPr="0016690E">
        <w:rPr>
          <w:i/>
        </w:rPr>
        <w:tab/>
      </w:r>
    </w:p>
    <w:p w:rsidR="00420CBE" w:rsidRPr="0016690E" w:rsidRDefault="00420CBE" w:rsidP="0085469C">
      <w:r w:rsidRPr="0016690E">
        <w:t>-Српски језик</w:t>
      </w:r>
      <w:r w:rsidRPr="0016690E">
        <w:tab/>
      </w:r>
      <w:r w:rsidRPr="0016690E">
        <w:tab/>
      </w:r>
      <w:r w:rsidRPr="0016690E">
        <w:tab/>
      </w:r>
      <w:r w:rsidRPr="0016690E">
        <w:tab/>
      </w:r>
      <w:r w:rsidRPr="0016690E">
        <w:tab/>
      </w:r>
      <w:r w:rsidRPr="0016690E">
        <w:tab/>
      </w:r>
      <w:r w:rsidRPr="0016690E">
        <w:tab/>
        <w:t>-Француски језик</w:t>
      </w:r>
      <w:r w:rsidRPr="0016690E">
        <w:tab/>
      </w:r>
      <w:r w:rsidRPr="0016690E">
        <w:tab/>
      </w:r>
      <w:r w:rsidRPr="0016690E">
        <w:tab/>
      </w:r>
      <w:r w:rsidRPr="0016690E">
        <w:tab/>
      </w:r>
    </w:p>
    <w:p w:rsidR="00420CBE" w:rsidRPr="0016690E" w:rsidRDefault="00420CBE" w:rsidP="0085469C">
      <w:r w:rsidRPr="0016690E">
        <w:t>-Енглески језик</w:t>
      </w:r>
      <w:r w:rsidRPr="0016690E">
        <w:tab/>
      </w:r>
      <w:r w:rsidRPr="0016690E">
        <w:tab/>
      </w:r>
      <w:r w:rsidRPr="0016690E">
        <w:tab/>
      </w:r>
      <w:r w:rsidRPr="0016690E">
        <w:tab/>
      </w:r>
      <w:r w:rsidRPr="0016690E">
        <w:tab/>
      </w:r>
      <w:r w:rsidRPr="0016690E">
        <w:tab/>
        <w:t>-Верска настава/Грађанско васпитање</w:t>
      </w:r>
      <w:r w:rsidRPr="0016690E">
        <w:tab/>
      </w:r>
      <w:r w:rsidRPr="0016690E">
        <w:tab/>
      </w:r>
      <w:r w:rsidRPr="0016690E">
        <w:tab/>
      </w:r>
    </w:p>
    <w:p w:rsidR="00420CBE" w:rsidRPr="0016690E" w:rsidRDefault="00420CBE" w:rsidP="0085469C">
      <w:r w:rsidRPr="0016690E">
        <w:t>-Математика</w:t>
      </w:r>
      <w:r w:rsidRPr="0016690E">
        <w:tab/>
      </w:r>
      <w:r w:rsidRPr="0016690E">
        <w:tab/>
      </w:r>
      <w:r w:rsidRPr="0016690E">
        <w:tab/>
      </w:r>
      <w:r w:rsidRPr="0016690E">
        <w:tab/>
      </w:r>
      <w:r w:rsidRPr="0016690E">
        <w:tab/>
      </w:r>
      <w:r w:rsidRPr="0016690E">
        <w:tab/>
      </w:r>
      <w:r w:rsidRPr="0016690E">
        <w:tab/>
        <w:t>- Инфоматика и рачунарство/Цртање,сликање, вајање/Хор</w:t>
      </w:r>
    </w:p>
    <w:p w:rsidR="00420CBE" w:rsidRPr="0016690E" w:rsidRDefault="00420CBE" w:rsidP="0085469C">
      <w:r w:rsidRPr="0016690E">
        <w:t>-Биологија</w:t>
      </w:r>
      <w:r w:rsidRPr="0016690E">
        <w:tab/>
      </w:r>
      <w:r w:rsidRPr="0016690E">
        <w:tab/>
      </w:r>
      <w:r w:rsidRPr="0016690E">
        <w:tab/>
      </w:r>
      <w:r w:rsidRPr="0016690E">
        <w:tab/>
      </w:r>
      <w:r w:rsidRPr="0016690E">
        <w:tab/>
      </w:r>
      <w:r w:rsidRPr="0016690E">
        <w:tab/>
      </w:r>
      <w:r w:rsidRPr="0016690E">
        <w:tab/>
        <w:t>-Изабрани спорт - кошарка</w:t>
      </w:r>
    </w:p>
    <w:p w:rsidR="00420CBE" w:rsidRPr="0016690E" w:rsidRDefault="00420CBE" w:rsidP="0085469C">
      <w:r w:rsidRPr="0016690E">
        <w:t>-Историја</w:t>
      </w:r>
      <w:r w:rsidRPr="0016690E">
        <w:tab/>
      </w:r>
      <w:r w:rsidRPr="0016690E">
        <w:tab/>
      </w:r>
      <w:r w:rsidRPr="0016690E">
        <w:tab/>
      </w:r>
      <w:r w:rsidRPr="0016690E">
        <w:tab/>
      </w:r>
      <w:r w:rsidRPr="0016690E">
        <w:tab/>
      </w:r>
      <w:r w:rsidRPr="0016690E">
        <w:tab/>
      </w:r>
      <w:r w:rsidRPr="0016690E">
        <w:tab/>
      </w:r>
    </w:p>
    <w:p w:rsidR="00420CBE" w:rsidRPr="0016690E" w:rsidRDefault="00420CBE" w:rsidP="0085469C">
      <w:r w:rsidRPr="0016690E">
        <w:t>-Географија</w:t>
      </w:r>
    </w:p>
    <w:p w:rsidR="00420CBE" w:rsidRPr="0016690E" w:rsidRDefault="00420CBE" w:rsidP="0085469C">
      <w:r w:rsidRPr="0016690E">
        <w:t>-Физика</w:t>
      </w:r>
    </w:p>
    <w:p w:rsidR="00420CBE" w:rsidRPr="0016690E" w:rsidRDefault="00420CBE" w:rsidP="0085469C">
      <w:r w:rsidRPr="0016690E">
        <w:t>-Хемија</w:t>
      </w:r>
    </w:p>
    <w:p w:rsidR="00420CBE" w:rsidRPr="0016690E" w:rsidRDefault="00420CBE" w:rsidP="0085469C">
      <w:r w:rsidRPr="0016690E">
        <w:t>-Техничко и информатичко образовање</w:t>
      </w:r>
    </w:p>
    <w:p w:rsidR="00420CBE" w:rsidRPr="0016690E" w:rsidRDefault="00420CBE" w:rsidP="0085469C">
      <w:r w:rsidRPr="0016690E">
        <w:t>-Ликовна култура</w:t>
      </w:r>
    </w:p>
    <w:p w:rsidR="00420CBE" w:rsidRPr="0016690E" w:rsidRDefault="00420CBE" w:rsidP="0085469C">
      <w:r w:rsidRPr="0016690E">
        <w:t>-Музичка култура</w:t>
      </w:r>
    </w:p>
    <w:p w:rsidR="00420CBE" w:rsidRPr="001B1EE8" w:rsidRDefault="00420CBE" w:rsidP="0085469C">
      <w:pPr>
        <w:sectPr w:rsidR="00420CBE" w:rsidRPr="001B1EE8" w:rsidSect="0085469C">
          <w:footerReference w:type="default" r:id="rId52"/>
          <w:pgSz w:w="15840" w:h="12240" w:orient="landscape" w:code="1"/>
          <w:pgMar w:top="709" w:right="851" w:bottom="851" w:left="567" w:header="720" w:footer="720" w:gutter="0"/>
          <w:cols w:space="720"/>
          <w:vAlign w:val="center"/>
          <w:docGrid w:linePitch="360"/>
        </w:sectPr>
      </w:pPr>
      <w:r w:rsidRPr="0016690E">
        <w:t>-Физичко васпитање</w:t>
      </w:r>
    </w:p>
    <w:p w:rsidR="00420CBE" w:rsidRPr="001B1EE8" w:rsidRDefault="00420CBE" w:rsidP="0085469C">
      <w:pPr>
        <w:pStyle w:val="Heading3"/>
        <w:rPr>
          <w:rFonts w:ascii="Times New Roman" w:hAnsi="Times New Roman" w:cs="Times New Roman"/>
        </w:rPr>
      </w:pPr>
    </w:p>
    <w:p w:rsidR="00420CBE" w:rsidRPr="00AA52DD" w:rsidRDefault="00420CBE" w:rsidP="0085469C">
      <w:pPr>
        <w:pStyle w:val="Heading3"/>
        <w:rPr>
          <w:rFonts w:ascii="Times New Roman" w:hAnsi="Times New Roman" w:cs="Times New Roman"/>
        </w:rPr>
      </w:pPr>
      <w:r w:rsidRPr="0016690E">
        <w:rPr>
          <w:rFonts w:ascii="Times New Roman" w:hAnsi="Times New Roman" w:cs="Times New Roman"/>
        </w:rPr>
        <w:t>Програми обавезних наставних предмета за седми разред</w:t>
      </w:r>
    </w:p>
    <w:p w:rsidR="00420CBE" w:rsidRPr="0016690E" w:rsidRDefault="00420CBE" w:rsidP="0085469C">
      <w:pPr>
        <w:spacing w:after="120"/>
        <w:rPr>
          <w:rFonts w:eastAsia="Calibri"/>
          <w:b/>
          <w:sz w:val="8"/>
        </w:rPr>
      </w:pPr>
    </w:p>
    <w:p w:rsidR="00420CBE" w:rsidRPr="0016690E" w:rsidRDefault="00420CBE" w:rsidP="0085469C">
      <w:pPr>
        <w:spacing w:after="120"/>
        <w:rPr>
          <w:rFonts w:eastAsia="Calibri"/>
          <w:b/>
          <w:sz w:val="22"/>
        </w:rPr>
      </w:pPr>
      <w:r w:rsidRPr="0016690E">
        <w:rPr>
          <w:rFonts w:eastAsia="Calibri"/>
          <w:b/>
          <w:sz w:val="22"/>
        </w:rPr>
        <w:t>Програм за наставни предмет: СРПСКИ ЈЕЗИК</w:t>
      </w:r>
    </w:p>
    <w:tbl>
      <w:tblPr>
        <w:tblStyle w:val="TableGrid"/>
        <w:tblW w:w="13608" w:type="dxa"/>
        <w:jc w:val="center"/>
        <w:tblInd w:w="10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765"/>
        <w:gridCol w:w="2340"/>
        <w:gridCol w:w="1080"/>
        <w:gridCol w:w="3363"/>
        <w:gridCol w:w="3509"/>
        <w:gridCol w:w="2551"/>
      </w:tblGrid>
      <w:tr w:rsidR="00420CBE" w:rsidRPr="0016690E" w:rsidTr="0085469C">
        <w:trPr>
          <w:trHeight w:val="516"/>
          <w:jc w:val="center"/>
        </w:trPr>
        <w:tc>
          <w:tcPr>
            <w:tcW w:w="13608" w:type="dxa"/>
            <w:gridSpan w:val="6"/>
            <w:tcBorders>
              <w:top w:val="double" w:sz="4" w:space="0" w:color="auto"/>
              <w:bottom w:val="double" w:sz="4" w:space="0" w:color="auto"/>
            </w:tcBorders>
            <w:shd w:val="clear" w:color="auto" w:fill="auto"/>
            <w:vAlign w:val="center"/>
          </w:tcPr>
          <w:p w:rsidR="00420CBE" w:rsidRPr="0016690E" w:rsidRDefault="00420CBE" w:rsidP="0085469C">
            <w:pPr>
              <w:jc w:val="both"/>
              <w:rPr>
                <w:b/>
              </w:rPr>
            </w:pPr>
            <w:r w:rsidRPr="0016690E">
              <w:rPr>
                <w:b/>
              </w:rPr>
              <w:t>Циљ и задаци предмета:</w:t>
            </w:r>
          </w:p>
          <w:p w:rsidR="00420CBE" w:rsidRPr="0016690E" w:rsidRDefault="00420CBE" w:rsidP="0085469C">
            <w:pPr>
              <w:ind w:left="432"/>
              <w:jc w:val="both"/>
              <w:rPr>
                <w:rFonts w:eastAsia="Calibri"/>
              </w:rPr>
            </w:pPr>
            <w:r w:rsidRPr="0016690E">
              <w:rPr>
                <w:rFonts w:eastAsia="Calibri"/>
                <w:b/>
                <w:bCs/>
              </w:rPr>
              <w:t>Циљ</w:t>
            </w:r>
            <w:r w:rsidRPr="0016690E">
              <w:rPr>
                <w:rFonts w:eastAsia="Calibri"/>
              </w:rPr>
              <w:t xml:space="preserve"> наставе српског језика јесте да се осигура да сви ученици стекну базичну jeзичку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овладају основним законитостима српског књижевног језика на коме ће се усмено и писмено правилно изражавати, да упознају, доживе и оспособе се да тумаче одабрана књижевна дела, позоришна, филмска и друга уметничка остварења из српске и светске баштине.</w:t>
            </w:r>
          </w:p>
          <w:p w:rsidR="00420CBE" w:rsidRPr="0016690E" w:rsidRDefault="00420CBE" w:rsidP="0085469C">
            <w:pPr>
              <w:jc w:val="both"/>
              <w:rPr>
                <w:rFonts w:eastAsia="Calibri"/>
              </w:rPr>
            </w:pPr>
            <w:r w:rsidRPr="0016690E">
              <w:rPr>
                <w:rFonts w:eastAsia="Calibri"/>
                <w:i/>
              </w:rPr>
              <w:t>Задаци наставе српског језика</w:t>
            </w:r>
            <w:r w:rsidRPr="0016690E">
              <w:rPr>
                <w:rFonts w:eastAsia="Calibri"/>
              </w:rPr>
              <w:t>:</w:t>
            </w:r>
          </w:p>
          <w:p w:rsidR="00420CBE" w:rsidRPr="0016690E" w:rsidRDefault="00420CBE" w:rsidP="00420CBE">
            <w:pPr>
              <w:numPr>
                <w:ilvl w:val="0"/>
                <w:numId w:val="91"/>
              </w:numPr>
              <w:jc w:val="both"/>
              <w:rPr>
                <w:rFonts w:eastAsia="Calibri"/>
              </w:rPr>
            </w:pPr>
            <w:r w:rsidRPr="0016690E">
              <w:rPr>
                <w:rFonts w:eastAsia="Calibri"/>
              </w:rPr>
              <w:t>стварање разноврсних могућности да кроз различите садржаје и облике рада током наставе српског језика сврха, циљеви и задаци образовања, као и циљеви наставе српског језика буду у пуној мери реализовани</w:t>
            </w:r>
          </w:p>
          <w:p w:rsidR="00420CBE" w:rsidRPr="0016690E" w:rsidRDefault="00420CBE" w:rsidP="00420CBE">
            <w:pPr>
              <w:numPr>
                <w:ilvl w:val="0"/>
                <w:numId w:val="91"/>
              </w:numPr>
              <w:jc w:val="both"/>
              <w:rPr>
                <w:rFonts w:eastAsia="Calibri"/>
              </w:rPr>
            </w:pPr>
            <w:r w:rsidRPr="0016690E">
              <w:rPr>
                <w:rFonts w:eastAsia="Calibri"/>
              </w:rPr>
              <w:t>развијање љубави према матерњем језику и потребе да се он негује и унапређује</w:t>
            </w:r>
          </w:p>
          <w:p w:rsidR="00420CBE" w:rsidRPr="0016690E" w:rsidRDefault="00420CBE" w:rsidP="00420CBE">
            <w:pPr>
              <w:numPr>
                <w:ilvl w:val="0"/>
                <w:numId w:val="91"/>
              </w:numPr>
              <w:jc w:val="both"/>
              <w:rPr>
                <w:rFonts w:eastAsia="Calibri"/>
              </w:rPr>
            </w:pPr>
            <w:r w:rsidRPr="0016690E">
              <w:rPr>
                <w:rFonts w:eastAsia="Calibri"/>
              </w:rPr>
              <w:t>описмењавање ученика на темељима ортоепских и ортографских стандарда српског књижевног језика</w:t>
            </w:r>
          </w:p>
          <w:p w:rsidR="00420CBE" w:rsidRPr="0016690E" w:rsidRDefault="00420CBE" w:rsidP="00420CBE">
            <w:pPr>
              <w:numPr>
                <w:ilvl w:val="0"/>
                <w:numId w:val="91"/>
              </w:numPr>
              <w:jc w:val="both"/>
              <w:rPr>
                <w:rFonts w:eastAsia="Calibri"/>
              </w:rPr>
            </w:pPr>
            <w:r w:rsidRPr="0016690E">
              <w:rPr>
                <w:rFonts w:eastAsia="Calibri"/>
              </w:rPr>
              <w:t>поступно и систематично упознавање граматике и правописа српског језика</w:t>
            </w:r>
          </w:p>
          <w:p w:rsidR="00420CBE" w:rsidRPr="0016690E" w:rsidRDefault="00420CBE" w:rsidP="00420CBE">
            <w:pPr>
              <w:numPr>
                <w:ilvl w:val="0"/>
                <w:numId w:val="91"/>
              </w:numPr>
              <w:jc w:val="both"/>
              <w:rPr>
                <w:rFonts w:eastAsia="Calibri"/>
              </w:rPr>
            </w:pPr>
            <w:r w:rsidRPr="0016690E">
              <w:rPr>
                <w:rFonts w:eastAsia="Calibri"/>
              </w:rPr>
              <w:t>упознавање језичких појава и појмова, овладавање нормативном граматиком и стилским могућностима српског језика</w:t>
            </w:r>
          </w:p>
          <w:p w:rsidR="00420CBE" w:rsidRPr="0016690E" w:rsidRDefault="00420CBE" w:rsidP="00420CBE">
            <w:pPr>
              <w:numPr>
                <w:ilvl w:val="0"/>
                <w:numId w:val="91"/>
              </w:numPr>
              <w:jc w:val="both"/>
              <w:rPr>
                <w:rFonts w:eastAsia="Calibri"/>
              </w:rPr>
            </w:pPr>
            <w:r w:rsidRPr="0016690E">
              <w:rPr>
                <w:rFonts w:eastAsia="Calibri"/>
              </w:rPr>
              <w:t>оспособљавање за успешно служење књижевним језиком у различитим видовима његове усмене и писмене употребе и у различитим комуникационим ситуацијама (улога говорника, слушаоца, саговорника и читаоца)</w:t>
            </w:r>
          </w:p>
          <w:p w:rsidR="00420CBE" w:rsidRPr="0016690E" w:rsidRDefault="00420CBE" w:rsidP="00420CBE">
            <w:pPr>
              <w:numPr>
                <w:ilvl w:val="0"/>
                <w:numId w:val="91"/>
              </w:numPr>
              <w:jc w:val="both"/>
              <w:rPr>
                <w:rFonts w:eastAsia="Calibri"/>
              </w:rPr>
            </w:pPr>
            <w:r w:rsidRPr="0016690E">
              <w:rPr>
                <w:rFonts w:eastAsia="Calibri"/>
              </w:rPr>
              <w:t>развијање осећања за аутентичне естетске вредности у књижевној уметности</w:t>
            </w:r>
          </w:p>
          <w:p w:rsidR="00420CBE" w:rsidRPr="0016690E" w:rsidRDefault="00420CBE" w:rsidP="00420CBE">
            <w:pPr>
              <w:numPr>
                <w:ilvl w:val="0"/>
                <w:numId w:val="91"/>
              </w:numPr>
              <w:jc w:val="both"/>
              <w:rPr>
                <w:rFonts w:eastAsia="Calibri"/>
              </w:rPr>
            </w:pPr>
            <w:r w:rsidRPr="0016690E">
              <w:rPr>
                <w:rFonts w:eastAsia="Calibri"/>
              </w:rPr>
              <w:t>развијање смисла и способности за правилно, течно, економично и уверљиво усмено и писмено изражавање, богаћење речника, језичког и стилског израза</w:t>
            </w:r>
          </w:p>
          <w:p w:rsidR="00420CBE" w:rsidRPr="0016690E" w:rsidRDefault="00420CBE" w:rsidP="00420CBE">
            <w:pPr>
              <w:numPr>
                <w:ilvl w:val="0"/>
                <w:numId w:val="91"/>
              </w:numPr>
              <w:jc w:val="both"/>
              <w:rPr>
                <w:rFonts w:eastAsia="Calibri"/>
              </w:rPr>
            </w:pPr>
            <w:r w:rsidRPr="0016690E">
              <w:rPr>
                <w:rFonts w:eastAsia="Calibri"/>
              </w:rPr>
              <w:t>увежбавање и усавршавање гласног читања (правилног, логичког и изражајног) и читања у себи (доживљајног, усмереног, истраживачког)</w:t>
            </w:r>
          </w:p>
          <w:p w:rsidR="00420CBE" w:rsidRPr="0016690E" w:rsidRDefault="00420CBE" w:rsidP="00420CBE">
            <w:pPr>
              <w:numPr>
                <w:ilvl w:val="0"/>
                <w:numId w:val="91"/>
              </w:numPr>
              <w:jc w:val="both"/>
              <w:rPr>
                <w:rFonts w:eastAsia="Calibri"/>
              </w:rPr>
            </w:pPr>
            <w:r w:rsidRPr="0016690E">
              <w:rPr>
                <w:rFonts w:eastAsia="Calibri"/>
              </w:rPr>
              <w:t>оспособљавање за самостално читање, доживљавање, разумевање, свестрано тумачење и вредновање књижевноуметничких дела разних жанрова</w:t>
            </w:r>
          </w:p>
          <w:p w:rsidR="00420CBE" w:rsidRPr="0016690E" w:rsidRDefault="00420CBE" w:rsidP="00420CBE">
            <w:pPr>
              <w:numPr>
                <w:ilvl w:val="0"/>
                <w:numId w:val="91"/>
              </w:numPr>
              <w:jc w:val="both"/>
              <w:rPr>
                <w:rFonts w:eastAsia="Calibri"/>
              </w:rPr>
            </w:pPr>
            <w:r w:rsidRPr="0016690E">
              <w:rPr>
                <w:rFonts w:eastAsia="Calibri"/>
              </w:rPr>
              <w:t>упознавање, читање и тумачење информативних текстова из илустрованих енциклопедија и часописа за децу</w:t>
            </w:r>
          </w:p>
          <w:p w:rsidR="00420CBE" w:rsidRPr="0016690E" w:rsidRDefault="00420CBE" w:rsidP="00420CBE">
            <w:pPr>
              <w:numPr>
                <w:ilvl w:val="0"/>
                <w:numId w:val="91"/>
              </w:numPr>
              <w:jc w:val="both"/>
              <w:rPr>
                <w:rFonts w:eastAsia="Calibri"/>
              </w:rPr>
            </w:pPr>
            <w:r w:rsidRPr="0016690E">
              <w:rPr>
                <w:rFonts w:eastAsia="Calibri"/>
              </w:rPr>
              <w:t>поступно, систематично и доследно оспособљавање ученика за логичко схватање и критичко процењивање прочитаног текста</w:t>
            </w:r>
          </w:p>
          <w:p w:rsidR="00420CBE" w:rsidRPr="0016690E" w:rsidRDefault="00420CBE" w:rsidP="00420CBE">
            <w:pPr>
              <w:numPr>
                <w:ilvl w:val="0"/>
                <w:numId w:val="91"/>
              </w:numPr>
              <w:jc w:val="both"/>
              <w:rPr>
                <w:rFonts w:eastAsia="Calibri"/>
              </w:rPr>
            </w:pPr>
            <w:r w:rsidRPr="0016690E">
              <w:rPr>
                <w:rFonts w:eastAsia="Calibri"/>
              </w:rPr>
              <w:t>развијање потребе за књигом, способности да се њоме самостално служе као извором сазнања; навикавање на самостално коришћење библиотеке (одељењске, школске, месне), поступно овладавање начином вођења дневника о прочитаним књигама</w:t>
            </w:r>
          </w:p>
          <w:p w:rsidR="00420CBE" w:rsidRPr="0016690E" w:rsidRDefault="00420CBE" w:rsidP="00420CBE">
            <w:pPr>
              <w:numPr>
                <w:ilvl w:val="0"/>
                <w:numId w:val="91"/>
              </w:numPr>
              <w:jc w:val="both"/>
              <w:rPr>
                <w:rFonts w:eastAsia="Calibri"/>
              </w:rPr>
            </w:pPr>
            <w:r w:rsidRPr="0016690E">
              <w:rPr>
                <w:rFonts w:eastAsia="Calibri"/>
              </w:rPr>
              <w:t>поступно и систематично оспособљавање ученика за доживљавање и вредновање сценских остварења (позориште, филм)</w:t>
            </w:r>
          </w:p>
          <w:p w:rsidR="00420CBE" w:rsidRPr="0016690E" w:rsidRDefault="00420CBE" w:rsidP="00420CBE">
            <w:pPr>
              <w:numPr>
                <w:ilvl w:val="0"/>
                <w:numId w:val="91"/>
              </w:numPr>
              <w:jc w:val="both"/>
              <w:rPr>
                <w:rFonts w:eastAsia="Calibri"/>
              </w:rPr>
            </w:pPr>
            <w:r w:rsidRPr="0016690E">
              <w:rPr>
                <w:rFonts w:eastAsia="Calibri"/>
              </w:rPr>
              <w:t>усвајање основних теоријских и функционалних појмова из књижевности, позоришне и филмске уметности</w:t>
            </w:r>
          </w:p>
          <w:p w:rsidR="00420CBE" w:rsidRPr="0016690E" w:rsidRDefault="00420CBE" w:rsidP="00420CBE">
            <w:pPr>
              <w:numPr>
                <w:ilvl w:val="0"/>
                <w:numId w:val="91"/>
              </w:numPr>
              <w:jc w:val="both"/>
              <w:rPr>
                <w:rFonts w:eastAsia="Calibri"/>
              </w:rPr>
            </w:pPr>
            <w:r w:rsidRPr="0016690E">
              <w:rPr>
                <w:rFonts w:eastAsia="Calibri"/>
              </w:rPr>
              <w:t>упознавање, развијање, чување и поштовање властитог националног и културног идентитета на делима српске књижевности, позоришне и филмске уметности, као и других уметничких остварења</w:t>
            </w:r>
          </w:p>
          <w:p w:rsidR="00420CBE" w:rsidRPr="0016690E" w:rsidRDefault="00420CBE" w:rsidP="00420CBE">
            <w:pPr>
              <w:numPr>
                <w:ilvl w:val="0"/>
                <w:numId w:val="91"/>
              </w:numPr>
              <w:jc w:val="both"/>
              <w:rPr>
                <w:rFonts w:eastAsia="Calibri"/>
              </w:rPr>
            </w:pPr>
            <w:r w:rsidRPr="0016690E">
              <w:rPr>
                <w:rFonts w:eastAsia="Calibri"/>
              </w:rPr>
              <w:lastRenderedPageBreak/>
              <w:t>развијање поштовања према културној баштини и потребе да се она негује и унапређује</w:t>
            </w:r>
          </w:p>
          <w:p w:rsidR="00420CBE" w:rsidRPr="0016690E" w:rsidRDefault="00420CBE" w:rsidP="00420CBE">
            <w:pPr>
              <w:numPr>
                <w:ilvl w:val="0"/>
                <w:numId w:val="91"/>
              </w:numPr>
              <w:jc w:val="both"/>
              <w:rPr>
                <w:rFonts w:eastAsia="Calibri"/>
              </w:rPr>
            </w:pPr>
            <w:r w:rsidRPr="0016690E">
              <w:rPr>
                <w:rFonts w:eastAsia="Calibri"/>
              </w:rPr>
              <w:t>навикавање на редовно праћење и критичко процењивање емисија за децу на радију и телевизији</w:t>
            </w:r>
          </w:p>
          <w:p w:rsidR="00420CBE" w:rsidRPr="0016690E" w:rsidRDefault="00420CBE" w:rsidP="00420CBE">
            <w:pPr>
              <w:numPr>
                <w:ilvl w:val="0"/>
                <w:numId w:val="91"/>
              </w:numPr>
              <w:jc w:val="both"/>
              <w:rPr>
                <w:rFonts w:eastAsia="Calibri"/>
              </w:rPr>
            </w:pPr>
            <w:r w:rsidRPr="0016690E">
              <w:rPr>
                <w:rFonts w:eastAsia="Calibri"/>
              </w:rPr>
              <w:t>подстицање ученика на самостално језичко, литерарно и сценско стваралаштво</w:t>
            </w:r>
          </w:p>
          <w:p w:rsidR="00420CBE" w:rsidRPr="0016690E" w:rsidRDefault="00420CBE" w:rsidP="00420CBE">
            <w:pPr>
              <w:numPr>
                <w:ilvl w:val="0"/>
                <w:numId w:val="91"/>
              </w:numPr>
              <w:jc w:val="both"/>
              <w:rPr>
                <w:rFonts w:eastAsia="Calibri"/>
              </w:rPr>
            </w:pPr>
            <w:r w:rsidRPr="0016690E">
              <w:rPr>
                <w:rFonts w:eastAsia="Calibri"/>
              </w:rPr>
              <w:t>подстицање, неговање и вредновање ученичких ваннаставних активности (литерарна, рецитаторска, драмска, новинарска секција и др.)</w:t>
            </w:r>
          </w:p>
          <w:p w:rsidR="00420CBE" w:rsidRPr="0016690E" w:rsidRDefault="00420CBE" w:rsidP="00420CBE">
            <w:pPr>
              <w:numPr>
                <w:ilvl w:val="0"/>
                <w:numId w:val="91"/>
              </w:numPr>
              <w:jc w:val="both"/>
              <w:rPr>
                <w:rFonts w:eastAsia="Calibri"/>
              </w:rPr>
            </w:pPr>
            <w:r w:rsidRPr="0016690E">
              <w:rPr>
                <w:rFonts w:eastAsia="Calibri"/>
              </w:rPr>
              <w:t>васпитавање ученика за живот и рад у духу хуманизма, истинољубивости, солидарности и других моралних вредности</w:t>
            </w:r>
          </w:p>
          <w:p w:rsidR="00420CBE" w:rsidRPr="0016690E" w:rsidRDefault="00420CBE" w:rsidP="0085469C">
            <w:r w:rsidRPr="0016690E">
              <w:rPr>
                <w:rFonts w:eastAsia="Calibri"/>
              </w:rPr>
              <w:t>развијање патриотизма и васпитавање у духу мира, културних односа и сарадње међу људима</w:t>
            </w:r>
          </w:p>
        </w:tc>
      </w:tr>
      <w:tr w:rsidR="00420CBE" w:rsidRPr="0016690E" w:rsidTr="0085469C">
        <w:trPr>
          <w:trHeight w:val="516"/>
          <w:jc w:val="center"/>
        </w:trPr>
        <w:tc>
          <w:tcPr>
            <w:tcW w:w="3105"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lastRenderedPageBreak/>
              <w:t>Годишњи фонд часова</w:t>
            </w:r>
          </w:p>
        </w:tc>
        <w:tc>
          <w:tcPr>
            <w:tcW w:w="4443"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144</w:t>
            </w:r>
          </w:p>
        </w:tc>
        <w:tc>
          <w:tcPr>
            <w:tcW w:w="350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Недељни фонд часова</w:t>
            </w:r>
          </w:p>
        </w:tc>
        <w:tc>
          <w:tcPr>
            <w:tcW w:w="255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4</w:t>
            </w:r>
          </w:p>
        </w:tc>
      </w:tr>
      <w:tr w:rsidR="00420CBE" w:rsidRPr="0016690E" w:rsidTr="0085469C">
        <w:trPr>
          <w:trHeight w:val="516"/>
          <w:jc w:val="center"/>
        </w:trPr>
        <w:tc>
          <w:tcPr>
            <w:tcW w:w="76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rPr>
            </w:pPr>
            <w:r w:rsidRPr="0016690E">
              <w:rPr>
                <w:b/>
                <w:sz w:val="18"/>
              </w:rPr>
              <w:t>Редни број теме</w:t>
            </w:r>
          </w:p>
        </w:tc>
        <w:tc>
          <w:tcPr>
            <w:tcW w:w="234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rPr>
            </w:pPr>
            <w:r w:rsidRPr="0016690E">
              <w:rPr>
                <w:b/>
                <w:sz w:val="20"/>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rPr>
            </w:pPr>
            <w:r w:rsidRPr="0016690E">
              <w:rPr>
                <w:b/>
                <w:sz w:val="20"/>
              </w:rPr>
              <w:t>Оријентациони број часова</w:t>
            </w:r>
          </w:p>
        </w:tc>
        <w:tc>
          <w:tcPr>
            <w:tcW w:w="336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rPr>
            </w:pPr>
            <w:r w:rsidRPr="0016690E">
              <w:rPr>
                <w:b/>
                <w:sz w:val="20"/>
              </w:rPr>
              <w:t>Специфични циљеви/задаци за област предмета</w:t>
            </w:r>
          </w:p>
        </w:tc>
        <w:tc>
          <w:tcPr>
            <w:tcW w:w="350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rPr>
            </w:pPr>
            <w:r w:rsidRPr="0016690E">
              <w:rPr>
                <w:b/>
                <w:sz w:val="20"/>
              </w:rPr>
              <w:t>Начини и поступци за постизање исхода (дидактичко-методичка решења, активности)</w:t>
            </w:r>
          </w:p>
        </w:tc>
        <w:tc>
          <w:tcPr>
            <w:tcW w:w="255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sz w:val="20"/>
              </w:rPr>
            </w:pPr>
            <w:r w:rsidRPr="0016690E">
              <w:rPr>
                <w:b/>
                <w:sz w:val="20"/>
              </w:rPr>
              <w:t xml:space="preserve">Начин и поступци за процену и проверу остварености постигнућа и циљева </w:t>
            </w:r>
          </w:p>
        </w:tc>
      </w:tr>
      <w:tr w:rsidR="00420CBE" w:rsidRPr="0016690E" w:rsidTr="0085469C">
        <w:trPr>
          <w:trHeight w:val="632"/>
          <w:jc w:val="center"/>
        </w:trPr>
        <w:tc>
          <w:tcPr>
            <w:tcW w:w="765" w:type="dxa"/>
            <w:tcBorders>
              <w:top w:val="double" w:sz="4" w:space="0" w:color="auto"/>
            </w:tcBorders>
            <w:vAlign w:val="center"/>
          </w:tcPr>
          <w:p w:rsidR="00420CBE" w:rsidRPr="0016690E" w:rsidRDefault="00420CBE" w:rsidP="0085469C">
            <w:pPr>
              <w:jc w:val="center"/>
            </w:pPr>
            <w:r w:rsidRPr="0016690E">
              <w:t>1.</w:t>
            </w:r>
          </w:p>
        </w:tc>
        <w:tc>
          <w:tcPr>
            <w:tcW w:w="2340" w:type="dxa"/>
            <w:tcBorders>
              <w:top w:val="double" w:sz="4" w:space="0" w:color="auto"/>
            </w:tcBorders>
            <w:vAlign w:val="center"/>
          </w:tcPr>
          <w:p w:rsidR="00420CBE" w:rsidRPr="0016690E" w:rsidRDefault="00420CBE" w:rsidP="0085469C">
            <w:pPr>
              <w:rPr>
                <w:b/>
              </w:rPr>
            </w:pPr>
            <w:r w:rsidRPr="0016690E">
              <w:rPr>
                <w:b/>
                <w:lang w:val="sr-Cyrl-CS"/>
              </w:rPr>
              <w:t>Књижевност</w:t>
            </w:r>
          </w:p>
        </w:tc>
        <w:tc>
          <w:tcPr>
            <w:tcW w:w="1080" w:type="dxa"/>
            <w:tcBorders>
              <w:top w:val="double" w:sz="4" w:space="0" w:color="auto"/>
            </w:tcBorders>
            <w:vAlign w:val="center"/>
          </w:tcPr>
          <w:p w:rsidR="00420CBE" w:rsidRPr="0016690E" w:rsidRDefault="00420CBE" w:rsidP="0085469C">
            <w:pPr>
              <w:ind w:left="-45"/>
              <w:jc w:val="center"/>
            </w:pPr>
            <w:r w:rsidRPr="0016690E">
              <w:t>50</w:t>
            </w:r>
          </w:p>
        </w:tc>
        <w:tc>
          <w:tcPr>
            <w:tcW w:w="3363" w:type="dxa"/>
            <w:tcBorders>
              <w:top w:val="double" w:sz="4" w:space="0" w:color="auto"/>
              <w:bottom w:val="single" w:sz="4" w:space="0" w:color="auto"/>
            </w:tcBorders>
            <w:vAlign w:val="center"/>
          </w:tcPr>
          <w:p w:rsidR="00420CBE" w:rsidRPr="0016690E" w:rsidRDefault="00420CBE" w:rsidP="0085469C">
            <w:pPr>
              <w:rPr>
                <w:lang w:val="ru-RU"/>
              </w:rPr>
            </w:pPr>
            <w:r w:rsidRPr="0016690E">
              <w:rPr>
                <w:lang w:val="ru-RU"/>
              </w:rPr>
              <w:t>Циљ наставе књижевности је да се ученици оспособе да решавају проблеме и задатке у новим и непознатим ситуацијама, као и да изразе и образложе своје мишљење и дискутују са другима.</w:t>
            </w:r>
          </w:p>
          <w:p w:rsidR="00420CBE" w:rsidRPr="0016690E" w:rsidRDefault="00420CBE" w:rsidP="0085469C">
            <w:pPr>
              <w:rPr>
                <w:lang w:val="ru-RU"/>
              </w:rPr>
            </w:pPr>
            <w:r w:rsidRPr="0016690E">
              <w:rPr>
                <w:lang w:val="ru-RU"/>
              </w:rPr>
              <w:t>Да упознају, доживе и оспособе се да тумаче одабрана књижевна дела, позоришна, филмска и друга уметничка остварења из српске и светске  баштине.</w:t>
            </w:r>
          </w:p>
          <w:p w:rsidR="00420CBE" w:rsidRPr="0016690E" w:rsidRDefault="00420CBE" w:rsidP="0085469C">
            <w:pPr>
              <w:rPr>
                <w:lang w:val="ru-RU"/>
              </w:rPr>
            </w:pPr>
            <w:r w:rsidRPr="0016690E">
              <w:rPr>
                <w:lang w:val="ru-RU"/>
              </w:rPr>
              <w:t>Да се оспособе за самостално читање, доживљавање, свестрано тумачење и вредновање књижевноуметичких дела различитих жанрова.</w:t>
            </w:r>
          </w:p>
          <w:p w:rsidR="00420CBE" w:rsidRPr="0016690E" w:rsidRDefault="00420CBE" w:rsidP="0085469C">
            <w:pPr>
              <w:rPr>
                <w:lang w:val="ru-RU"/>
              </w:rPr>
            </w:pPr>
            <w:r w:rsidRPr="0016690E">
              <w:rPr>
                <w:lang w:val="ru-RU"/>
              </w:rPr>
              <w:t>Да  усвоје основне теоријске и функционалне појмове из књижевности, филмске и сценске уметности, као и да упознају, развију и сачувају поштовање према властитом националном и културном идентитету.</w:t>
            </w:r>
          </w:p>
          <w:p w:rsidR="00420CBE" w:rsidRPr="0016690E" w:rsidRDefault="00420CBE" w:rsidP="0085469C">
            <w:pPr>
              <w:ind w:left="-45"/>
            </w:pPr>
            <w:r w:rsidRPr="0016690E">
              <w:rPr>
                <w:lang w:val="ru-RU"/>
              </w:rPr>
              <w:t xml:space="preserve">Ученици треба да буду васпитани у духу хуманизма, </w:t>
            </w:r>
            <w:r w:rsidRPr="0016690E">
              <w:rPr>
                <w:lang w:val="ru-RU"/>
              </w:rPr>
              <w:lastRenderedPageBreak/>
              <w:t>истинољубивости, солидарности и других моралних вредности; у духу мира,културних односа и сарадње међу људима.</w:t>
            </w:r>
          </w:p>
        </w:tc>
        <w:tc>
          <w:tcPr>
            <w:tcW w:w="3509" w:type="dxa"/>
            <w:tcBorders>
              <w:top w:val="double" w:sz="4" w:space="0" w:color="auto"/>
              <w:bottom w:val="single" w:sz="4" w:space="0" w:color="auto"/>
            </w:tcBorders>
            <w:vAlign w:val="center"/>
          </w:tcPr>
          <w:p w:rsidR="00420CBE" w:rsidRPr="0016690E" w:rsidRDefault="00420CBE" w:rsidP="0085469C">
            <w:pPr>
              <w:ind w:left="-45"/>
            </w:pPr>
            <w:r w:rsidRPr="0016690E">
              <w:lastRenderedPageBreak/>
              <w:t>-Обрада, вежбање, утврђивање/обнављање,систематизација, провера</w:t>
            </w:r>
          </w:p>
          <w:p w:rsidR="00420CBE" w:rsidRPr="0016690E" w:rsidRDefault="00420CBE" w:rsidP="0085469C">
            <w:pPr>
              <w:ind w:left="-45"/>
            </w:pPr>
            <w:r w:rsidRPr="0016690E">
              <w:t>-Индивидуални, фронтални, групни и рад у пару</w:t>
            </w:r>
          </w:p>
          <w:p w:rsidR="00420CBE" w:rsidRPr="0016690E" w:rsidRDefault="00420CBE" w:rsidP="0085469C">
            <w:pPr>
              <w:ind w:left="-45"/>
            </w:pPr>
            <w:r w:rsidRPr="0016690E">
              <w:t>-Монолошка, дијалошка, стваралачка и метода рада на тексту; метода решавања проблема и истраживачког рада ученика; метода рада са уџбеником и демонстрациона метода</w:t>
            </w:r>
          </w:p>
          <w:p w:rsidR="00420CBE" w:rsidRPr="0016690E" w:rsidRDefault="00420CBE" w:rsidP="0085469C">
            <w:pPr>
              <w:ind w:left="-45"/>
            </w:pPr>
          </w:p>
        </w:tc>
        <w:tc>
          <w:tcPr>
            <w:tcW w:w="2551" w:type="dxa"/>
            <w:tcBorders>
              <w:top w:val="double" w:sz="4" w:space="0" w:color="auto"/>
              <w:bottom w:val="single" w:sz="4" w:space="0" w:color="auto"/>
            </w:tcBorders>
            <w:vAlign w:val="center"/>
          </w:tcPr>
          <w:p w:rsidR="00420CBE" w:rsidRPr="0016690E" w:rsidRDefault="00420CBE" w:rsidP="0085469C">
            <w:pPr>
              <w:rPr>
                <w:lang w:val="sr-Cyrl-CS"/>
              </w:rPr>
            </w:pPr>
            <w:r w:rsidRPr="0016690E">
              <w:rPr>
                <w:lang w:val="sr-Cyrl-CS"/>
              </w:rPr>
              <w:t>-Усмено одговарање, разговор са учеником</w:t>
            </w:r>
          </w:p>
          <w:p w:rsidR="00420CBE" w:rsidRPr="0016690E" w:rsidRDefault="00420CBE" w:rsidP="0085469C">
            <w:pPr>
              <w:rPr>
                <w:lang w:val="sr-Cyrl-CS"/>
              </w:rPr>
            </w:pPr>
            <w:r w:rsidRPr="0016690E">
              <w:rPr>
                <w:lang w:val="sr-Cyrl-CS"/>
              </w:rPr>
              <w:t>-Тест</w:t>
            </w:r>
          </w:p>
          <w:p w:rsidR="00420CBE" w:rsidRPr="0016690E" w:rsidRDefault="00420CBE" w:rsidP="0085469C">
            <w:pPr>
              <w:rPr>
                <w:lang w:val="sr-Cyrl-CS"/>
              </w:rPr>
            </w:pPr>
            <w:r w:rsidRPr="0016690E">
              <w:rPr>
                <w:lang w:val="sr-Cyrl-CS"/>
              </w:rPr>
              <w:t>-Контролна вежба</w:t>
            </w:r>
          </w:p>
          <w:p w:rsidR="00420CBE" w:rsidRPr="0016690E" w:rsidRDefault="00420CBE" w:rsidP="0085469C"/>
        </w:tc>
      </w:tr>
      <w:tr w:rsidR="00420CBE" w:rsidRPr="0016690E" w:rsidTr="0085469C">
        <w:trPr>
          <w:trHeight w:val="581"/>
          <w:jc w:val="center"/>
        </w:trPr>
        <w:tc>
          <w:tcPr>
            <w:tcW w:w="765" w:type="dxa"/>
            <w:vAlign w:val="center"/>
          </w:tcPr>
          <w:p w:rsidR="00420CBE" w:rsidRPr="0016690E" w:rsidRDefault="00420CBE" w:rsidP="0085469C">
            <w:pPr>
              <w:jc w:val="center"/>
            </w:pPr>
            <w:r w:rsidRPr="0016690E">
              <w:lastRenderedPageBreak/>
              <w:t>2.</w:t>
            </w:r>
          </w:p>
        </w:tc>
        <w:tc>
          <w:tcPr>
            <w:tcW w:w="2340" w:type="dxa"/>
            <w:vAlign w:val="center"/>
          </w:tcPr>
          <w:p w:rsidR="00420CBE" w:rsidRPr="0016690E" w:rsidRDefault="00420CBE" w:rsidP="0085469C">
            <w:pPr>
              <w:rPr>
                <w:b/>
              </w:rPr>
            </w:pPr>
            <w:r w:rsidRPr="0016690E">
              <w:rPr>
                <w:b/>
                <w:lang w:val="sr-Cyrl-CS"/>
              </w:rPr>
              <w:t>Изражајно читање</w:t>
            </w:r>
          </w:p>
        </w:tc>
        <w:tc>
          <w:tcPr>
            <w:tcW w:w="1080" w:type="dxa"/>
            <w:vAlign w:val="center"/>
          </w:tcPr>
          <w:p w:rsidR="00420CBE" w:rsidRPr="0016690E" w:rsidRDefault="00420CBE" w:rsidP="0085469C">
            <w:pPr>
              <w:jc w:val="center"/>
            </w:pPr>
            <w:r w:rsidRPr="0016690E">
              <w:t>4</w:t>
            </w:r>
          </w:p>
        </w:tc>
        <w:tc>
          <w:tcPr>
            <w:tcW w:w="3363" w:type="dxa"/>
            <w:tcBorders>
              <w:top w:val="single" w:sz="4" w:space="0" w:color="auto"/>
              <w:bottom w:val="single" w:sz="4" w:space="0" w:color="auto"/>
            </w:tcBorders>
            <w:vAlign w:val="center"/>
          </w:tcPr>
          <w:p w:rsidR="00420CBE" w:rsidRPr="0016690E" w:rsidRDefault="00420CBE" w:rsidP="0085469C">
            <w:r w:rsidRPr="0016690E">
              <w:rPr>
                <w:lang w:val="sr-Cyrl-CS"/>
              </w:rPr>
              <w:t>Поред оспособљавања ученика за самостално читање, разумевање и тумачење књижевног дела, циљ је увежбавање и усавршавање гласног читања (правилног, логичког и изражајног), као и читања у себи (доживљеног, усмереног, исраживачког.</w:t>
            </w:r>
          </w:p>
        </w:tc>
        <w:tc>
          <w:tcPr>
            <w:tcW w:w="3509" w:type="dxa"/>
            <w:tcBorders>
              <w:top w:val="single" w:sz="4" w:space="0" w:color="auto"/>
              <w:bottom w:val="single" w:sz="4" w:space="0" w:color="auto"/>
            </w:tcBorders>
            <w:vAlign w:val="center"/>
          </w:tcPr>
          <w:p w:rsidR="00420CBE" w:rsidRPr="0016690E" w:rsidRDefault="00420CBE" w:rsidP="0085469C">
            <w:pPr>
              <w:ind w:left="-45"/>
            </w:pPr>
            <w:r w:rsidRPr="0016690E">
              <w:t xml:space="preserve">-Вежбање, </w:t>
            </w:r>
          </w:p>
          <w:p w:rsidR="00420CBE" w:rsidRPr="0016690E" w:rsidRDefault="00420CBE" w:rsidP="0085469C">
            <w:pPr>
              <w:ind w:left="-45"/>
            </w:pPr>
            <w:r w:rsidRPr="0016690E">
              <w:t>-Индивидуални, фронтални, групни и рад у пару</w:t>
            </w:r>
          </w:p>
          <w:p w:rsidR="00420CBE" w:rsidRPr="0016690E" w:rsidRDefault="00420CBE" w:rsidP="0085469C">
            <w:r w:rsidRPr="0016690E">
              <w:t>-Монолошка, дијалошка и стваралачка метода</w:t>
            </w:r>
          </w:p>
        </w:tc>
        <w:tc>
          <w:tcPr>
            <w:tcW w:w="2551" w:type="dxa"/>
            <w:tcBorders>
              <w:top w:val="single" w:sz="4" w:space="0" w:color="auto"/>
              <w:bottom w:val="single" w:sz="4" w:space="0" w:color="auto"/>
            </w:tcBorders>
            <w:vAlign w:val="center"/>
          </w:tcPr>
          <w:p w:rsidR="00420CBE" w:rsidRPr="0016690E" w:rsidRDefault="00420CBE" w:rsidP="0085469C">
            <w:pPr>
              <w:spacing w:after="200" w:line="276" w:lineRule="auto"/>
              <w:rPr>
                <w:rFonts w:eastAsiaTheme="minorHAnsi"/>
                <w:lang w:val="sr-Cyrl-CS"/>
              </w:rPr>
            </w:pPr>
            <w:r w:rsidRPr="0016690E">
              <w:rPr>
                <w:rFonts w:eastAsiaTheme="minorHAnsi"/>
                <w:lang w:val="sr-Cyrl-CS"/>
              </w:rPr>
              <w:t>-Усмено одговарање, разговор са учеником</w:t>
            </w:r>
          </w:p>
          <w:p w:rsidR="00420CBE" w:rsidRPr="0016690E" w:rsidRDefault="00420CBE" w:rsidP="0085469C"/>
        </w:tc>
      </w:tr>
      <w:tr w:rsidR="00420CBE" w:rsidRPr="0016690E" w:rsidTr="0085469C">
        <w:trPr>
          <w:trHeight w:val="475"/>
          <w:jc w:val="center"/>
        </w:trPr>
        <w:tc>
          <w:tcPr>
            <w:tcW w:w="765" w:type="dxa"/>
            <w:vAlign w:val="center"/>
          </w:tcPr>
          <w:p w:rsidR="00420CBE" w:rsidRPr="0016690E" w:rsidRDefault="00420CBE" w:rsidP="0085469C">
            <w:pPr>
              <w:jc w:val="center"/>
            </w:pPr>
            <w:r w:rsidRPr="0016690E">
              <w:t>3.</w:t>
            </w:r>
          </w:p>
        </w:tc>
        <w:tc>
          <w:tcPr>
            <w:tcW w:w="2340" w:type="dxa"/>
            <w:vAlign w:val="center"/>
          </w:tcPr>
          <w:p w:rsidR="00420CBE" w:rsidRPr="0016690E" w:rsidRDefault="00420CBE" w:rsidP="0085469C">
            <w:pPr>
              <w:rPr>
                <w:b/>
              </w:rPr>
            </w:pPr>
            <w:r w:rsidRPr="0016690E">
              <w:rPr>
                <w:b/>
                <w:lang w:val="sr-Cyrl-CS"/>
              </w:rPr>
              <w:t>Граматика</w:t>
            </w:r>
          </w:p>
        </w:tc>
        <w:tc>
          <w:tcPr>
            <w:tcW w:w="1080" w:type="dxa"/>
            <w:vAlign w:val="center"/>
          </w:tcPr>
          <w:p w:rsidR="00420CBE" w:rsidRPr="0016690E" w:rsidRDefault="00420CBE" w:rsidP="0085469C">
            <w:pPr>
              <w:jc w:val="center"/>
            </w:pPr>
            <w:r w:rsidRPr="0016690E">
              <w:t>56</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Циљ наставе српског језика је да омогући свим ученицима основну језичку писменост као и напредовање и проширивање знања.</w:t>
            </w:r>
          </w:p>
          <w:p w:rsidR="00420CBE" w:rsidRPr="0016690E" w:rsidRDefault="00420CBE" w:rsidP="0085469C">
            <w:pPr>
              <w:rPr>
                <w:lang w:val="sr-Cyrl-CS"/>
              </w:rPr>
            </w:pPr>
            <w:r w:rsidRPr="0016690E">
              <w:rPr>
                <w:lang w:val="sr-Cyrl-CS"/>
              </w:rPr>
              <w:t xml:space="preserve">Треба развити мотивацију за нове садржаје и истраживачко-критички став према истма. </w:t>
            </w:r>
          </w:p>
          <w:p w:rsidR="00420CBE" w:rsidRPr="0016690E" w:rsidRDefault="00420CBE" w:rsidP="0085469C">
            <w:pPr>
              <w:rPr>
                <w:lang w:val="sr-Cyrl-CS"/>
              </w:rPr>
            </w:pPr>
            <w:r w:rsidRPr="0016690E">
              <w:rPr>
                <w:lang w:val="sr-Cyrl-CS"/>
              </w:rPr>
              <w:t>Међу примарним циљевима је и то да ученици овладају основним законитостима српског књижевног језика на којем ће се усмено и писмено правилно изражавати.</w:t>
            </w:r>
          </w:p>
          <w:p w:rsidR="00420CBE" w:rsidRPr="0016690E" w:rsidRDefault="00420CBE" w:rsidP="0085469C">
            <w:pPr>
              <w:rPr>
                <w:lang w:val="sr-Cyrl-CS"/>
              </w:rPr>
            </w:pPr>
            <w:r w:rsidRPr="0016690E">
              <w:rPr>
                <w:lang w:val="sr-Cyrl-CS"/>
              </w:rPr>
              <w:t>Код ученика је потребно развити љубав према матерњем језику и потребу да се он негује и унапређује.</w:t>
            </w:r>
          </w:p>
          <w:p w:rsidR="00420CBE" w:rsidRPr="0016690E" w:rsidRDefault="00420CBE" w:rsidP="0085469C">
            <w:r w:rsidRPr="0016690E">
              <w:rPr>
                <w:lang w:val="sr-Cyrl-CS"/>
              </w:rPr>
              <w:t xml:space="preserve">Потребно их је поступно и систематично упознати са граматиком и правописом српског језика, са језичким појавама и појмовима и оспособити их за успешно служење књижевним језиком у различитим видовима његове писмене и усмене употребе у </w:t>
            </w:r>
            <w:r w:rsidRPr="0016690E">
              <w:rPr>
                <w:lang w:val="sr-Cyrl-CS"/>
              </w:rPr>
              <w:lastRenderedPageBreak/>
              <w:t>различитим комуникационим ситуацијама.</w:t>
            </w:r>
          </w:p>
        </w:tc>
        <w:tc>
          <w:tcPr>
            <w:tcW w:w="3509" w:type="dxa"/>
            <w:tcBorders>
              <w:top w:val="single" w:sz="4" w:space="0" w:color="auto"/>
              <w:bottom w:val="single" w:sz="4" w:space="0" w:color="auto"/>
            </w:tcBorders>
            <w:vAlign w:val="center"/>
          </w:tcPr>
          <w:p w:rsidR="00420CBE" w:rsidRPr="0016690E" w:rsidRDefault="00420CBE" w:rsidP="0085469C">
            <w:pPr>
              <w:ind w:left="-45"/>
            </w:pPr>
            <w:r w:rsidRPr="0016690E">
              <w:lastRenderedPageBreak/>
              <w:t>-Обрада, вежбање, утврђивање/обнављање,систематизација, провера</w:t>
            </w:r>
          </w:p>
          <w:p w:rsidR="00420CBE" w:rsidRPr="0016690E" w:rsidRDefault="00420CBE" w:rsidP="0085469C">
            <w:pPr>
              <w:ind w:left="-45"/>
            </w:pPr>
            <w:r w:rsidRPr="0016690E">
              <w:t>-Индивидуални, фронтални, групни и рад у пару</w:t>
            </w:r>
          </w:p>
          <w:p w:rsidR="00420CBE" w:rsidRPr="0016690E" w:rsidRDefault="00420CBE" w:rsidP="0085469C">
            <w:pPr>
              <w:ind w:left="-45"/>
            </w:pPr>
            <w:r w:rsidRPr="0016690E">
              <w:t>-Монолошка, дијалошка, стваралачка и метода рада на тексту; метода решавања проблема и истраживачког рада ученика; метода рада са уџбеником</w:t>
            </w:r>
          </w:p>
          <w:p w:rsidR="00420CBE" w:rsidRPr="0016690E" w:rsidRDefault="00420CBE" w:rsidP="0085469C">
            <w:pPr>
              <w:ind w:left="-45"/>
            </w:pPr>
          </w:p>
          <w:p w:rsidR="00420CBE" w:rsidRPr="0016690E" w:rsidRDefault="00420CBE" w:rsidP="0085469C">
            <w:pPr>
              <w:ind w:left="-45"/>
            </w:pPr>
          </w:p>
          <w:p w:rsidR="00420CBE" w:rsidRPr="0016690E" w:rsidRDefault="00420CBE" w:rsidP="0085469C"/>
        </w:tc>
        <w:tc>
          <w:tcPr>
            <w:tcW w:w="2551" w:type="dxa"/>
            <w:tcBorders>
              <w:top w:val="double" w:sz="4" w:space="0" w:color="auto"/>
              <w:bottom w:val="single" w:sz="4" w:space="0" w:color="auto"/>
            </w:tcBorders>
            <w:vAlign w:val="center"/>
          </w:tcPr>
          <w:p w:rsidR="00420CBE" w:rsidRPr="0016690E" w:rsidRDefault="00420CBE" w:rsidP="0085469C">
            <w:pPr>
              <w:rPr>
                <w:lang w:val="sr-Cyrl-CS"/>
              </w:rPr>
            </w:pPr>
            <w:r w:rsidRPr="0016690E">
              <w:rPr>
                <w:lang w:val="sr-Cyrl-CS"/>
              </w:rPr>
              <w:t>-Усмено одговарање, разговор са учеником</w:t>
            </w:r>
          </w:p>
          <w:p w:rsidR="00420CBE" w:rsidRPr="0016690E" w:rsidRDefault="00420CBE" w:rsidP="0085469C">
            <w:pPr>
              <w:rPr>
                <w:lang w:val="sr-Cyrl-CS"/>
              </w:rPr>
            </w:pPr>
            <w:r w:rsidRPr="0016690E">
              <w:rPr>
                <w:lang w:val="sr-Cyrl-CS"/>
              </w:rPr>
              <w:t>-Тест</w:t>
            </w:r>
          </w:p>
          <w:p w:rsidR="00420CBE" w:rsidRPr="0016690E" w:rsidRDefault="00420CBE" w:rsidP="0085469C">
            <w:pPr>
              <w:rPr>
                <w:lang w:val="sr-Cyrl-CS"/>
              </w:rPr>
            </w:pPr>
            <w:r w:rsidRPr="0016690E">
              <w:rPr>
                <w:lang w:val="sr-Cyrl-CS"/>
              </w:rPr>
              <w:t>-Контролна вежба</w:t>
            </w:r>
          </w:p>
          <w:p w:rsidR="00420CBE" w:rsidRPr="0016690E" w:rsidRDefault="00420CBE" w:rsidP="0085469C">
            <w:pPr>
              <w:rPr>
                <w:lang w:val="sr-Cyrl-CS"/>
              </w:rPr>
            </w:pPr>
          </w:p>
          <w:p w:rsidR="00420CBE" w:rsidRPr="0016690E" w:rsidRDefault="00420CBE" w:rsidP="0085469C">
            <w:pPr>
              <w:rPr>
                <w:lang w:val="sr-Cyrl-CS"/>
              </w:rPr>
            </w:pPr>
          </w:p>
        </w:tc>
      </w:tr>
      <w:tr w:rsidR="00420CBE" w:rsidRPr="0016690E" w:rsidTr="0085469C">
        <w:trPr>
          <w:trHeight w:val="581"/>
          <w:jc w:val="center"/>
        </w:trPr>
        <w:tc>
          <w:tcPr>
            <w:tcW w:w="765" w:type="dxa"/>
            <w:vAlign w:val="center"/>
          </w:tcPr>
          <w:p w:rsidR="00420CBE" w:rsidRPr="0016690E" w:rsidRDefault="00420CBE" w:rsidP="0085469C">
            <w:pPr>
              <w:jc w:val="center"/>
            </w:pPr>
            <w:r w:rsidRPr="0016690E">
              <w:lastRenderedPageBreak/>
              <w:t>4.</w:t>
            </w:r>
          </w:p>
        </w:tc>
        <w:tc>
          <w:tcPr>
            <w:tcW w:w="2340" w:type="dxa"/>
            <w:vAlign w:val="center"/>
          </w:tcPr>
          <w:p w:rsidR="00420CBE" w:rsidRPr="0016690E" w:rsidRDefault="00420CBE" w:rsidP="0085469C">
            <w:pPr>
              <w:rPr>
                <w:b/>
              </w:rPr>
            </w:pPr>
            <w:r w:rsidRPr="0016690E">
              <w:rPr>
                <w:b/>
                <w:lang w:val="sr-Cyrl-CS"/>
              </w:rPr>
              <w:t>Правопис</w:t>
            </w:r>
          </w:p>
        </w:tc>
        <w:tc>
          <w:tcPr>
            <w:tcW w:w="1080" w:type="dxa"/>
            <w:vAlign w:val="center"/>
          </w:tcPr>
          <w:p w:rsidR="00420CBE" w:rsidRPr="0016690E" w:rsidRDefault="00420CBE" w:rsidP="0085469C">
            <w:pPr>
              <w:jc w:val="center"/>
            </w:pPr>
            <w:r w:rsidRPr="0016690E">
              <w:t>5</w:t>
            </w:r>
          </w:p>
        </w:tc>
        <w:tc>
          <w:tcPr>
            <w:tcW w:w="3363" w:type="dxa"/>
            <w:tcBorders>
              <w:top w:val="single" w:sz="4" w:space="0" w:color="auto"/>
              <w:bottom w:val="single" w:sz="4" w:space="0" w:color="auto"/>
            </w:tcBorders>
            <w:vAlign w:val="center"/>
          </w:tcPr>
          <w:p w:rsidR="00420CBE" w:rsidRPr="0016690E" w:rsidRDefault="00420CBE" w:rsidP="0085469C">
            <w:r w:rsidRPr="0016690E">
              <w:rPr>
                <w:lang w:val="sr-Cyrl-CS"/>
              </w:rPr>
              <w:t>Циљ ове наставе јесте описмењавање ученика на темељима ортоепских и ортографских стандарда српског књижевног језика, као и примена тих знања у свакодневном животу.</w:t>
            </w:r>
          </w:p>
        </w:tc>
        <w:tc>
          <w:tcPr>
            <w:tcW w:w="3509" w:type="dxa"/>
            <w:tcBorders>
              <w:top w:val="single" w:sz="4" w:space="0" w:color="auto"/>
              <w:bottom w:val="single" w:sz="4" w:space="0" w:color="auto"/>
            </w:tcBorders>
            <w:vAlign w:val="center"/>
          </w:tcPr>
          <w:p w:rsidR="00420CBE" w:rsidRPr="0016690E" w:rsidRDefault="00420CBE" w:rsidP="0085469C">
            <w:pPr>
              <w:ind w:left="-45"/>
            </w:pPr>
            <w:r w:rsidRPr="0016690E">
              <w:t>-Обрада, вежбање, утврђивање/обнављање,систематизација, провера</w:t>
            </w:r>
          </w:p>
          <w:p w:rsidR="00420CBE" w:rsidRPr="0016690E" w:rsidRDefault="00420CBE" w:rsidP="0085469C">
            <w:pPr>
              <w:ind w:left="-45"/>
            </w:pPr>
            <w:r w:rsidRPr="0016690E">
              <w:t>-Индивидуални, фронтални, групни и рад у пару</w:t>
            </w:r>
          </w:p>
          <w:p w:rsidR="00420CBE" w:rsidRPr="0016690E" w:rsidRDefault="00420CBE" w:rsidP="0085469C">
            <w:r w:rsidRPr="0016690E">
              <w:t>-Монолошка, дијалошка, стваралачка и метода рада на тексту</w:t>
            </w:r>
          </w:p>
        </w:tc>
        <w:tc>
          <w:tcPr>
            <w:tcW w:w="2551" w:type="dxa"/>
            <w:tcBorders>
              <w:top w:val="single" w:sz="4" w:space="0" w:color="auto"/>
              <w:bottom w:val="single" w:sz="4" w:space="0" w:color="auto"/>
            </w:tcBorders>
            <w:vAlign w:val="center"/>
          </w:tcPr>
          <w:p w:rsidR="00420CBE" w:rsidRPr="0016690E" w:rsidRDefault="00420CBE" w:rsidP="0085469C">
            <w:pPr>
              <w:spacing w:line="276" w:lineRule="auto"/>
              <w:rPr>
                <w:rFonts w:eastAsiaTheme="minorHAnsi"/>
                <w:lang w:val="sr-Cyrl-CS"/>
              </w:rPr>
            </w:pPr>
            <w:r w:rsidRPr="0016690E">
              <w:rPr>
                <w:rFonts w:eastAsiaTheme="minorHAnsi"/>
                <w:lang w:val="sr-Cyrl-CS"/>
              </w:rPr>
              <w:t>-Усмено одговарање, разговор са учеником</w:t>
            </w:r>
          </w:p>
          <w:p w:rsidR="00420CBE" w:rsidRPr="0016690E" w:rsidRDefault="00420CBE" w:rsidP="0085469C">
            <w:pPr>
              <w:spacing w:line="276" w:lineRule="auto"/>
              <w:rPr>
                <w:rFonts w:eastAsiaTheme="minorHAnsi"/>
                <w:lang w:val="sr-Cyrl-CS"/>
              </w:rPr>
            </w:pPr>
            <w:r w:rsidRPr="0016690E">
              <w:rPr>
                <w:rFonts w:eastAsiaTheme="minorHAnsi"/>
                <w:lang w:val="sr-Cyrl-CS"/>
              </w:rPr>
              <w:t>-Тест</w:t>
            </w:r>
          </w:p>
          <w:p w:rsidR="00420CBE" w:rsidRPr="0016690E" w:rsidRDefault="00420CBE" w:rsidP="0085469C">
            <w:r w:rsidRPr="0016690E">
              <w:rPr>
                <w:rFonts w:eastAsiaTheme="minorHAnsi"/>
                <w:lang w:val="sr-Cyrl-CS"/>
              </w:rPr>
              <w:t>-Контролна вежба</w:t>
            </w:r>
          </w:p>
        </w:tc>
      </w:tr>
      <w:tr w:rsidR="00420CBE" w:rsidRPr="0016690E" w:rsidTr="0085469C">
        <w:trPr>
          <w:trHeight w:val="581"/>
          <w:jc w:val="center"/>
        </w:trPr>
        <w:tc>
          <w:tcPr>
            <w:tcW w:w="765" w:type="dxa"/>
            <w:vAlign w:val="center"/>
          </w:tcPr>
          <w:p w:rsidR="00420CBE" w:rsidRPr="0016690E" w:rsidRDefault="00420CBE" w:rsidP="0085469C">
            <w:pPr>
              <w:jc w:val="center"/>
            </w:pPr>
            <w:r w:rsidRPr="0016690E">
              <w:t>5.</w:t>
            </w:r>
          </w:p>
        </w:tc>
        <w:tc>
          <w:tcPr>
            <w:tcW w:w="2340" w:type="dxa"/>
            <w:vAlign w:val="center"/>
          </w:tcPr>
          <w:p w:rsidR="00420CBE" w:rsidRPr="0016690E" w:rsidRDefault="00420CBE" w:rsidP="0085469C">
            <w:pPr>
              <w:rPr>
                <w:b/>
                <w:lang w:val="sr-Cyrl-CS"/>
              </w:rPr>
            </w:pPr>
            <w:r w:rsidRPr="0016690E">
              <w:rPr>
                <w:b/>
                <w:lang w:val="sr-Cyrl-CS"/>
              </w:rPr>
              <w:t>Усмено изражавање</w:t>
            </w:r>
          </w:p>
        </w:tc>
        <w:tc>
          <w:tcPr>
            <w:tcW w:w="1080" w:type="dxa"/>
            <w:vAlign w:val="center"/>
          </w:tcPr>
          <w:p w:rsidR="00420CBE" w:rsidRPr="0016690E" w:rsidRDefault="00420CBE" w:rsidP="0085469C">
            <w:pPr>
              <w:jc w:val="center"/>
            </w:pPr>
            <w:r w:rsidRPr="0016690E">
              <w:t>6</w:t>
            </w:r>
          </w:p>
        </w:tc>
        <w:tc>
          <w:tcPr>
            <w:tcW w:w="3363" w:type="dxa"/>
            <w:vAlign w:val="center"/>
          </w:tcPr>
          <w:p w:rsidR="00420CBE" w:rsidRPr="0016690E" w:rsidRDefault="00420CBE" w:rsidP="0085469C">
            <w:pPr>
              <w:rPr>
                <w:lang w:val="sr-Cyrl-CS"/>
              </w:rPr>
            </w:pPr>
            <w:r w:rsidRPr="0016690E">
              <w:rPr>
                <w:lang w:val="sr-Cyrl-CS"/>
              </w:rPr>
              <w:t>Циљ је оспособљавање ученика за усмено излагање у свакодневној комуникацији по стандардима српског књижевног језика.</w:t>
            </w:r>
          </w:p>
          <w:p w:rsidR="00420CBE" w:rsidRPr="0016690E" w:rsidRDefault="00420CBE" w:rsidP="0085469C">
            <w:pPr>
              <w:rPr>
                <w:lang w:val="sr-Cyrl-CS"/>
              </w:rPr>
            </w:pPr>
            <w:r w:rsidRPr="0016690E">
              <w:rPr>
                <w:lang w:val="sr-Cyrl-CS"/>
              </w:rPr>
              <w:t xml:space="preserve">Стварање самопоуздања и развијање елоквенције који ће бити практично примењивани. </w:t>
            </w:r>
          </w:p>
        </w:tc>
        <w:tc>
          <w:tcPr>
            <w:tcW w:w="3509" w:type="dxa"/>
            <w:tcBorders>
              <w:top w:val="single" w:sz="4" w:space="0" w:color="auto"/>
              <w:bottom w:val="single" w:sz="4" w:space="0" w:color="auto"/>
            </w:tcBorders>
            <w:vAlign w:val="center"/>
          </w:tcPr>
          <w:p w:rsidR="00420CBE" w:rsidRPr="0016690E" w:rsidRDefault="00420CBE" w:rsidP="0085469C">
            <w:pPr>
              <w:ind w:left="-45"/>
            </w:pPr>
            <w:r w:rsidRPr="0016690E">
              <w:t xml:space="preserve">-Обрада, вежбање, </w:t>
            </w:r>
          </w:p>
          <w:p w:rsidR="00420CBE" w:rsidRPr="0016690E" w:rsidRDefault="00420CBE" w:rsidP="0085469C">
            <w:pPr>
              <w:ind w:left="-45"/>
            </w:pPr>
            <w:r w:rsidRPr="0016690E">
              <w:t>-Индивидуални, фронтални, групни и рад у пару</w:t>
            </w:r>
          </w:p>
          <w:p w:rsidR="00420CBE" w:rsidRPr="0016690E" w:rsidRDefault="00420CBE" w:rsidP="0085469C">
            <w:r w:rsidRPr="0016690E">
              <w:t>-Монолошка, дијалошка и стваралачка метода</w:t>
            </w:r>
          </w:p>
        </w:tc>
        <w:tc>
          <w:tcPr>
            <w:tcW w:w="2551"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-Усмено одговарање, разговор са учеником</w:t>
            </w:r>
          </w:p>
          <w:p w:rsidR="00420CBE" w:rsidRPr="0016690E" w:rsidRDefault="00420CBE" w:rsidP="0085469C"/>
        </w:tc>
      </w:tr>
      <w:tr w:rsidR="00420CBE" w:rsidRPr="0016690E" w:rsidTr="0085469C">
        <w:trPr>
          <w:trHeight w:val="581"/>
          <w:jc w:val="center"/>
        </w:trPr>
        <w:tc>
          <w:tcPr>
            <w:tcW w:w="765" w:type="dxa"/>
            <w:vAlign w:val="center"/>
          </w:tcPr>
          <w:p w:rsidR="00420CBE" w:rsidRPr="0016690E" w:rsidRDefault="00420CBE" w:rsidP="0085469C">
            <w:pPr>
              <w:jc w:val="center"/>
            </w:pPr>
            <w:bookmarkStart w:id="77" w:name="_Hlk514078870"/>
            <w:r w:rsidRPr="0016690E">
              <w:t>6.</w:t>
            </w:r>
          </w:p>
        </w:tc>
        <w:tc>
          <w:tcPr>
            <w:tcW w:w="2340" w:type="dxa"/>
            <w:vAlign w:val="center"/>
          </w:tcPr>
          <w:p w:rsidR="00420CBE" w:rsidRPr="0016690E" w:rsidRDefault="00420CBE" w:rsidP="0085469C">
            <w:pPr>
              <w:rPr>
                <w:b/>
                <w:lang w:val="sr-Cyrl-CS"/>
              </w:rPr>
            </w:pPr>
            <w:r w:rsidRPr="0016690E">
              <w:rPr>
                <w:b/>
                <w:lang w:val="sr-Cyrl-CS"/>
              </w:rPr>
              <w:t>Писано изражавање</w:t>
            </w:r>
          </w:p>
        </w:tc>
        <w:tc>
          <w:tcPr>
            <w:tcW w:w="1080" w:type="dxa"/>
          </w:tcPr>
          <w:p w:rsidR="00420CBE" w:rsidRPr="0016690E" w:rsidRDefault="00420CBE" w:rsidP="0085469C">
            <w:pPr>
              <w:jc w:val="center"/>
            </w:pPr>
            <w:r w:rsidRPr="0016690E">
              <w:t>4</w:t>
            </w:r>
          </w:p>
        </w:tc>
        <w:tc>
          <w:tcPr>
            <w:tcW w:w="3363" w:type="dxa"/>
            <w:vAlign w:val="center"/>
          </w:tcPr>
          <w:p w:rsidR="00420CBE" w:rsidRPr="0016690E" w:rsidRDefault="00420CBE" w:rsidP="0085469C">
            <w:pPr>
              <w:rPr>
                <w:lang w:val="sr-Cyrl-CS"/>
              </w:rPr>
            </w:pPr>
            <w:r w:rsidRPr="0016690E">
              <w:rPr>
                <w:lang w:val="sr-Cyrl-CS"/>
              </w:rPr>
              <w:t xml:space="preserve">Оспособњавање ученика да оно, што речима усмено кажу, могу и да напишу по правилима стандардног српског језика. </w:t>
            </w:r>
          </w:p>
          <w:p w:rsidR="00420CBE" w:rsidRPr="0016690E" w:rsidRDefault="00420CBE" w:rsidP="0085469C">
            <w:pPr>
              <w:rPr>
                <w:lang w:val="sr-Cyrl-CS"/>
              </w:rPr>
            </w:pPr>
            <w:r w:rsidRPr="0016690E">
              <w:rPr>
                <w:lang w:val="sr-Cyrl-CS"/>
              </w:rPr>
              <w:t>Циљ је и правилно коришћење интерпункције, као и логино и стилски уређено излагање мисли.</w:t>
            </w:r>
          </w:p>
        </w:tc>
        <w:tc>
          <w:tcPr>
            <w:tcW w:w="3509" w:type="dxa"/>
            <w:tcBorders>
              <w:top w:val="single" w:sz="4" w:space="0" w:color="auto"/>
              <w:bottom w:val="single" w:sz="4" w:space="0" w:color="auto"/>
            </w:tcBorders>
            <w:vAlign w:val="center"/>
          </w:tcPr>
          <w:p w:rsidR="00420CBE" w:rsidRPr="0016690E" w:rsidRDefault="00420CBE" w:rsidP="0085469C">
            <w:pPr>
              <w:ind w:left="-45"/>
            </w:pPr>
            <w:r w:rsidRPr="0016690E">
              <w:t>-Обрада, вежбање, утврђивање, провера</w:t>
            </w:r>
          </w:p>
          <w:p w:rsidR="00420CBE" w:rsidRPr="0016690E" w:rsidRDefault="00420CBE" w:rsidP="0085469C">
            <w:pPr>
              <w:ind w:left="-45"/>
            </w:pPr>
            <w:r w:rsidRPr="0016690E">
              <w:t>-Индивидуални, фронтални и рад у пару</w:t>
            </w:r>
          </w:p>
          <w:p w:rsidR="00420CBE" w:rsidRPr="0016690E" w:rsidRDefault="00420CBE" w:rsidP="0085469C">
            <w:pPr>
              <w:ind w:left="-45"/>
              <w:rPr>
                <w:noProof/>
              </w:rPr>
            </w:pPr>
            <w:r w:rsidRPr="0016690E">
              <w:t>-Монолошка, дијалошка, стваралачка и метода рада на тексту; демонстрациона метода</w:t>
            </w:r>
          </w:p>
        </w:tc>
        <w:tc>
          <w:tcPr>
            <w:tcW w:w="2551"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-Писано одговарање, разговор са учеником</w:t>
            </w:r>
          </w:p>
          <w:p w:rsidR="00420CBE" w:rsidRPr="0016690E" w:rsidRDefault="00420CBE" w:rsidP="0085469C">
            <w:r w:rsidRPr="0016690E">
              <w:rPr>
                <w:lang w:val="sr-Cyrl-CS"/>
              </w:rPr>
              <w:t>-Контролна вежба</w:t>
            </w:r>
          </w:p>
        </w:tc>
      </w:tr>
      <w:bookmarkEnd w:id="77"/>
      <w:tr w:rsidR="00420CBE" w:rsidRPr="0016690E" w:rsidTr="0085469C">
        <w:trPr>
          <w:trHeight w:val="581"/>
          <w:jc w:val="center"/>
        </w:trPr>
        <w:tc>
          <w:tcPr>
            <w:tcW w:w="765" w:type="dxa"/>
            <w:vAlign w:val="center"/>
          </w:tcPr>
          <w:p w:rsidR="00420CBE" w:rsidRPr="0016690E" w:rsidRDefault="00420CBE" w:rsidP="0085469C">
            <w:pPr>
              <w:jc w:val="center"/>
            </w:pPr>
            <w:r w:rsidRPr="0016690E">
              <w:t>7.</w:t>
            </w:r>
          </w:p>
        </w:tc>
        <w:tc>
          <w:tcPr>
            <w:tcW w:w="2340" w:type="dxa"/>
            <w:vAlign w:val="center"/>
          </w:tcPr>
          <w:p w:rsidR="00420CBE" w:rsidRPr="0016690E" w:rsidRDefault="00420CBE" w:rsidP="0085469C">
            <w:pPr>
              <w:rPr>
                <w:b/>
                <w:lang w:val="sr-Cyrl-CS"/>
              </w:rPr>
            </w:pPr>
            <w:r w:rsidRPr="0016690E">
              <w:rPr>
                <w:b/>
                <w:lang w:val="sr-Cyrl-CS"/>
              </w:rPr>
              <w:t>Домаћи задатак</w:t>
            </w:r>
          </w:p>
        </w:tc>
        <w:tc>
          <w:tcPr>
            <w:tcW w:w="1080" w:type="dxa"/>
          </w:tcPr>
          <w:p w:rsidR="00420CBE" w:rsidRPr="0016690E" w:rsidRDefault="00420CBE" w:rsidP="0085469C">
            <w:pPr>
              <w:jc w:val="center"/>
            </w:pPr>
            <w:r w:rsidRPr="0016690E">
              <w:t>7</w:t>
            </w:r>
          </w:p>
        </w:tc>
        <w:tc>
          <w:tcPr>
            <w:tcW w:w="3363" w:type="dxa"/>
            <w:vAlign w:val="center"/>
          </w:tcPr>
          <w:p w:rsidR="00420CBE" w:rsidRPr="0016690E" w:rsidRDefault="00420CBE" w:rsidP="0085469C">
            <w:pPr>
              <w:rPr>
                <w:lang w:val="sr-Cyrl-CS"/>
              </w:rPr>
            </w:pPr>
            <w:r w:rsidRPr="0016690E">
              <w:rPr>
                <w:lang w:val="sr-Cyrl-CS"/>
              </w:rPr>
              <w:t>Циљ је стицање радне навике код куће, анализа и синтеза градива обрађеног у школи, као и увежбавање писменог изражавања</w:t>
            </w:r>
          </w:p>
          <w:p w:rsidR="00420CBE" w:rsidRPr="0016690E" w:rsidRDefault="00420CBE" w:rsidP="0085469C">
            <w:pPr>
              <w:rPr>
                <w:lang w:val="sr-Cyrl-CS"/>
              </w:rPr>
            </w:pPr>
            <w:r w:rsidRPr="0016690E">
              <w:rPr>
                <w:lang w:val="sr-Cyrl-CS"/>
              </w:rPr>
              <w:t xml:space="preserve">   -Припрема ситуацији када имају више времена за размишљање, када им је доступна литература и када њихова креативност више може да дође до изражаја.</w:t>
            </w:r>
          </w:p>
        </w:tc>
        <w:tc>
          <w:tcPr>
            <w:tcW w:w="3509" w:type="dxa"/>
            <w:tcBorders>
              <w:top w:val="single" w:sz="4" w:space="0" w:color="auto"/>
              <w:bottom w:val="single" w:sz="4" w:space="0" w:color="auto"/>
            </w:tcBorders>
            <w:vAlign w:val="center"/>
          </w:tcPr>
          <w:p w:rsidR="00420CBE" w:rsidRPr="0016690E" w:rsidRDefault="00420CBE" w:rsidP="0085469C">
            <w:pPr>
              <w:spacing w:after="200" w:line="276" w:lineRule="auto"/>
              <w:ind w:left="-45"/>
            </w:pPr>
            <w:r w:rsidRPr="0016690E">
              <w:t>-Обрада, вежбање, утврђивање, провера</w:t>
            </w:r>
          </w:p>
          <w:p w:rsidR="00420CBE" w:rsidRPr="0016690E" w:rsidRDefault="00420CBE" w:rsidP="0085469C">
            <w:pPr>
              <w:spacing w:after="200" w:line="276" w:lineRule="auto"/>
              <w:ind w:left="-45"/>
            </w:pPr>
            <w:r w:rsidRPr="0016690E">
              <w:t xml:space="preserve">-Индивидуални и фронтални рад </w:t>
            </w:r>
          </w:p>
          <w:p w:rsidR="00420CBE" w:rsidRPr="0016690E" w:rsidRDefault="00420CBE" w:rsidP="0085469C">
            <w:pPr>
              <w:spacing w:after="200" w:line="276" w:lineRule="auto"/>
              <w:ind w:left="-45"/>
            </w:pPr>
            <w:r w:rsidRPr="0016690E">
              <w:t>-Монолошка, дијалошка, стваралачка и метода рада на тексту; демонстрациона метода</w:t>
            </w:r>
          </w:p>
          <w:p w:rsidR="00420CBE" w:rsidRPr="0016690E" w:rsidRDefault="00420CBE" w:rsidP="0085469C"/>
        </w:tc>
        <w:tc>
          <w:tcPr>
            <w:tcW w:w="2551" w:type="dxa"/>
            <w:tcBorders>
              <w:top w:val="single" w:sz="4" w:space="0" w:color="auto"/>
              <w:bottom w:val="single" w:sz="4" w:space="0" w:color="auto"/>
            </w:tcBorders>
            <w:vAlign w:val="center"/>
          </w:tcPr>
          <w:p w:rsidR="00420CBE" w:rsidRPr="0016690E" w:rsidRDefault="00420CBE" w:rsidP="0085469C">
            <w:r w:rsidRPr="0016690E">
              <w:t>-Домаћи задатак, разговор са учеником</w:t>
            </w:r>
          </w:p>
        </w:tc>
      </w:tr>
      <w:tr w:rsidR="00420CBE" w:rsidRPr="0016690E" w:rsidTr="0085469C">
        <w:trPr>
          <w:trHeight w:val="1413"/>
          <w:jc w:val="center"/>
        </w:trPr>
        <w:tc>
          <w:tcPr>
            <w:tcW w:w="765" w:type="dxa"/>
            <w:vAlign w:val="center"/>
          </w:tcPr>
          <w:p w:rsidR="00420CBE" w:rsidRPr="0016690E" w:rsidRDefault="00420CBE" w:rsidP="0085469C">
            <w:pPr>
              <w:jc w:val="center"/>
            </w:pPr>
            <w:r w:rsidRPr="0016690E">
              <w:lastRenderedPageBreak/>
              <w:t>8.</w:t>
            </w:r>
          </w:p>
        </w:tc>
        <w:tc>
          <w:tcPr>
            <w:tcW w:w="2340" w:type="dxa"/>
            <w:vAlign w:val="center"/>
          </w:tcPr>
          <w:p w:rsidR="00420CBE" w:rsidRPr="0016690E" w:rsidRDefault="00420CBE" w:rsidP="0085469C">
            <w:pPr>
              <w:rPr>
                <w:b/>
                <w:lang w:val="sr-Cyrl-CS"/>
              </w:rPr>
            </w:pPr>
            <w:r w:rsidRPr="0016690E">
              <w:rPr>
                <w:b/>
                <w:lang w:val="sr-Cyrl-CS"/>
              </w:rPr>
              <w:t>Писмени задаци</w:t>
            </w:r>
          </w:p>
        </w:tc>
        <w:tc>
          <w:tcPr>
            <w:tcW w:w="1080" w:type="dxa"/>
            <w:vAlign w:val="center"/>
          </w:tcPr>
          <w:p w:rsidR="00420CBE" w:rsidRPr="0016690E" w:rsidRDefault="00420CBE" w:rsidP="0085469C">
            <w:pPr>
              <w:jc w:val="center"/>
            </w:pPr>
            <w:r w:rsidRPr="0016690E">
              <w:t>12</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Циљ писмених задатака и исправака је да се стекне увид у савладаност граматике, правописа и стилистике у формирању реченице.</w:t>
            </w:r>
          </w:p>
          <w:p w:rsidR="00420CBE" w:rsidRPr="0016690E" w:rsidRDefault="00420CBE" w:rsidP="0085469C">
            <w:pPr>
              <w:rPr>
                <w:lang w:val="sr-Cyrl-CS"/>
              </w:rPr>
            </w:pPr>
            <w:r w:rsidRPr="0016690E">
              <w:rPr>
                <w:lang w:val="sr-Cyrl-CS"/>
              </w:rPr>
              <w:t>Такође, ученици треба да развију критички став према свом, али и према раду других ученика.</w:t>
            </w:r>
          </w:p>
        </w:tc>
        <w:tc>
          <w:tcPr>
            <w:tcW w:w="3509" w:type="dxa"/>
            <w:tcBorders>
              <w:top w:val="single" w:sz="4" w:space="0" w:color="auto"/>
              <w:bottom w:val="single" w:sz="4" w:space="0" w:color="auto"/>
            </w:tcBorders>
            <w:vAlign w:val="center"/>
          </w:tcPr>
          <w:p w:rsidR="00420CBE" w:rsidRPr="0016690E" w:rsidRDefault="00420CBE" w:rsidP="0085469C">
            <w:pPr>
              <w:spacing w:after="200"/>
              <w:ind w:left="-45"/>
            </w:pPr>
            <w:r w:rsidRPr="0016690E">
              <w:t>-Обрада, вежбање, утврђивање, провера</w:t>
            </w:r>
          </w:p>
          <w:p w:rsidR="00420CBE" w:rsidRPr="0016690E" w:rsidRDefault="00420CBE" w:rsidP="0085469C">
            <w:pPr>
              <w:spacing w:after="200"/>
              <w:ind w:left="-45"/>
            </w:pPr>
            <w:r w:rsidRPr="0016690E">
              <w:t xml:space="preserve">-Индивидуални и фронтални рад </w:t>
            </w:r>
          </w:p>
          <w:p w:rsidR="00420CBE" w:rsidRPr="0016690E" w:rsidRDefault="00420CBE" w:rsidP="0085469C">
            <w:pPr>
              <w:spacing w:after="200"/>
              <w:ind w:left="-45"/>
            </w:pPr>
            <w:r w:rsidRPr="0016690E">
              <w:t>-Монолошка, дијалошка, стваралачка и метода рада на тексту; демонстрациона метода</w:t>
            </w:r>
          </w:p>
        </w:tc>
        <w:tc>
          <w:tcPr>
            <w:tcW w:w="2551" w:type="dxa"/>
            <w:tcBorders>
              <w:top w:val="single" w:sz="4" w:space="0" w:color="auto"/>
              <w:bottom w:val="single" w:sz="4" w:space="0" w:color="auto"/>
            </w:tcBorders>
          </w:tcPr>
          <w:p w:rsidR="00420CBE" w:rsidRPr="0016690E" w:rsidRDefault="00420CBE" w:rsidP="0085469C">
            <w:pPr>
              <w:jc w:val="center"/>
            </w:pPr>
            <w:r w:rsidRPr="0016690E">
              <w:t>Писмени задатак</w:t>
            </w:r>
          </w:p>
        </w:tc>
      </w:tr>
    </w:tbl>
    <w:p w:rsidR="00420CBE" w:rsidRPr="0016690E" w:rsidRDefault="00420CBE" w:rsidP="0085469C">
      <w:pPr>
        <w:rPr>
          <w:b/>
          <w:lang w:val="sr-Cyrl-CS"/>
        </w:rPr>
      </w:pPr>
    </w:p>
    <w:p w:rsidR="00420CBE" w:rsidRPr="0016690E" w:rsidRDefault="00420CBE" w:rsidP="0085469C">
      <w:pPr>
        <w:jc w:val="center"/>
        <w:rPr>
          <w:b/>
          <w:lang w:val="sr-Cyrl-CS"/>
        </w:rPr>
      </w:pPr>
    </w:p>
    <w:p w:rsidR="00420CBE" w:rsidRPr="0016690E" w:rsidRDefault="00420CBE" w:rsidP="0085469C">
      <w:pPr>
        <w:jc w:val="center"/>
        <w:rPr>
          <w:b/>
        </w:rPr>
      </w:pPr>
      <w:r w:rsidRPr="0016690E">
        <w:rPr>
          <w:b/>
        </w:rPr>
        <w:t xml:space="preserve">Образовни стандарди за крај </w:t>
      </w:r>
      <w:r w:rsidRPr="0016690E">
        <w:rPr>
          <w:b/>
          <w:u w:val="single"/>
        </w:rPr>
        <w:t>седмог</w:t>
      </w:r>
      <w:r w:rsidRPr="0016690E">
        <w:rPr>
          <w:b/>
        </w:rPr>
        <w:t xml:space="preserve"> разреда – СРПСКИ ЈЕЗИК</w:t>
      </w:r>
    </w:p>
    <w:p w:rsidR="00420CBE" w:rsidRPr="0016690E" w:rsidRDefault="00420CBE" w:rsidP="0085469C">
      <w:pPr>
        <w:jc w:val="center"/>
        <w:rPr>
          <w:b/>
        </w:rPr>
      </w:pPr>
    </w:p>
    <w:tbl>
      <w:tblPr>
        <w:tblStyle w:val="TableGrid"/>
        <w:tblW w:w="13713" w:type="dxa"/>
        <w:jc w:val="center"/>
        <w:tblInd w:w="-2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569"/>
        <w:gridCol w:w="4552"/>
        <w:gridCol w:w="3474"/>
        <w:gridCol w:w="3118"/>
      </w:tblGrid>
      <w:tr w:rsidR="00420CBE" w:rsidRPr="0016690E" w:rsidTr="0085469C">
        <w:trPr>
          <w:trHeight w:val="830"/>
          <w:jc w:val="center"/>
        </w:trPr>
        <w:tc>
          <w:tcPr>
            <w:tcW w:w="2569"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szCs w:val="20"/>
              </w:rPr>
            </w:pPr>
            <w:r w:rsidRPr="0016690E">
              <w:rPr>
                <w:b/>
                <w:szCs w:val="20"/>
              </w:rPr>
              <w:t>Ниво образовних стандарда</w:t>
            </w:r>
          </w:p>
          <w:p w:rsidR="00420CBE" w:rsidRPr="0016690E" w:rsidRDefault="00420CBE" w:rsidP="0085469C">
            <w:pPr>
              <w:jc w:val="right"/>
              <w:rPr>
                <w:b/>
                <w:szCs w:val="20"/>
              </w:rPr>
            </w:pPr>
          </w:p>
          <w:p w:rsidR="00420CBE" w:rsidRPr="0016690E" w:rsidRDefault="00420CBE" w:rsidP="0085469C">
            <w:pPr>
              <w:rPr>
                <w:b/>
                <w:szCs w:val="20"/>
              </w:rPr>
            </w:pPr>
            <w:r w:rsidRPr="0016690E">
              <w:rPr>
                <w:b/>
                <w:szCs w:val="20"/>
              </w:rPr>
              <w:t xml:space="preserve">Област </w:t>
            </w:r>
          </w:p>
        </w:tc>
        <w:tc>
          <w:tcPr>
            <w:tcW w:w="4552"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0"/>
              </w:rPr>
            </w:pPr>
            <w:r w:rsidRPr="0016690E">
              <w:rPr>
                <w:b/>
                <w:szCs w:val="20"/>
              </w:rPr>
              <w:t>Основни ниво</w:t>
            </w:r>
          </w:p>
        </w:tc>
        <w:tc>
          <w:tcPr>
            <w:tcW w:w="3474"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0"/>
              </w:rPr>
            </w:pPr>
            <w:r w:rsidRPr="0016690E">
              <w:rPr>
                <w:b/>
                <w:szCs w:val="20"/>
              </w:rPr>
              <w:t>Средњи ниво</w:t>
            </w:r>
          </w:p>
        </w:tc>
        <w:tc>
          <w:tcPr>
            <w:tcW w:w="3118"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0"/>
              </w:rPr>
            </w:pPr>
            <w:r w:rsidRPr="0016690E">
              <w:rPr>
                <w:b/>
                <w:szCs w:val="20"/>
              </w:rPr>
              <w:t>Напредни ниво</w:t>
            </w:r>
          </w:p>
        </w:tc>
      </w:tr>
      <w:tr w:rsidR="00420CBE" w:rsidRPr="0016690E" w:rsidTr="0085469C">
        <w:trPr>
          <w:trHeight w:val="1291"/>
          <w:jc w:val="center"/>
        </w:trPr>
        <w:tc>
          <w:tcPr>
            <w:tcW w:w="2569" w:type="dxa"/>
            <w:tcBorders>
              <w:top w:val="double" w:sz="4" w:space="0" w:color="auto"/>
            </w:tcBorders>
            <w:vAlign w:val="center"/>
          </w:tcPr>
          <w:p w:rsidR="00420CBE" w:rsidRPr="0016690E" w:rsidRDefault="00420CBE" w:rsidP="0085469C">
            <w:pPr>
              <w:rPr>
                <w:b/>
                <w:sz w:val="20"/>
                <w:szCs w:val="20"/>
              </w:rPr>
            </w:pPr>
            <w:r w:rsidRPr="0016690E">
              <w:rPr>
                <w:b/>
                <w:sz w:val="20"/>
                <w:szCs w:val="20"/>
                <w:lang w:val="sr-Cyrl-CS"/>
              </w:rPr>
              <w:t>Књижевност</w:t>
            </w:r>
          </w:p>
        </w:tc>
        <w:tc>
          <w:tcPr>
            <w:tcW w:w="4552" w:type="dxa"/>
            <w:tcBorders>
              <w:top w:val="double" w:sz="4" w:space="0" w:color="auto"/>
            </w:tcBorders>
            <w:vAlign w:val="center"/>
          </w:tcPr>
          <w:p w:rsidR="00420CBE" w:rsidRPr="0016690E" w:rsidRDefault="00420CBE" w:rsidP="0085469C">
            <w:pPr>
              <w:autoSpaceDE w:val="0"/>
              <w:autoSpaceDN w:val="0"/>
              <w:adjustRightInd w:val="0"/>
              <w:rPr>
                <w:sz w:val="20"/>
                <w:szCs w:val="20"/>
              </w:rPr>
            </w:pPr>
            <w:r w:rsidRPr="0016690E">
              <w:rPr>
                <w:sz w:val="20"/>
                <w:szCs w:val="20"/>
              </w:rPr>
              <w:t>CJ.1.4.1. повезује наслове прочитаних</w:t>
            </w:r>
          </w:p>
          <w:p w:rsidR="00420CBE" w:rsidRPr="0016690E" w:rsidRDefault="00420CBE" w:rsidP="0085469C">
            <w:pPr>
              <w:autoSpaceDE w:val="0"/>
              <w:autoSpaceDN w:val="0"/>
              <w:adjustRightInd w:val="0"/>
              <w:rPr>
                <w:sz w:val="20"/>
                <w:szCs w:val="20"/>
              </w:rPr>
            </w:pPr>
            <w:r w:rsidRPr="0016690E">
              <w:rPr>
                <w:sz w:val="20"/>
                <w:szCs w:val="20"/>
              </w:rPr>
              <w:t>књижевних дела (предвиђених програмима</w:t>
            </w:r>
          </w:p>
          <w:p w:rsidR="00420CBE" w:rsidRPr="0016690E" w:rsidRDefault="00420CBE" w:rsidP="0085469C">
            <w:pPr>
              <w:autoSpaceDE w:val="0"/>
              <w:autoSpaceDN w:val="0"/>
              <w:adjustRightInd w:val="0"/>
              <w:rPr>
                <w:sz w:val="20"/>
                <w:szCs w:val="20"/>
              </w:rPr>
            </w:pPr>
            <w:r w:rsidRPr="0016690E">
              <w:rPr>
                <w:sz w:val="20"/>
                <w:szCs w:val="20"/>
              </w:rPr>
              <w:t>од V до VII разреда) са именима аутора тих дела</w:t>
            </w:r>
          </w:p>
          <w:p w:rsidR="00420CBE" w:rsidRPr="0016690E" w:rsidRDefault="00420CBE" w:rsidP="0085469C">
            <w:pPr>
              <w:autoSpaceDE w:val="0"/>
              <w:autoSpaceDN w:val="0"/>
              <w:adjustRightInd w:val="0"/>
              <w:rPr>
                <w:sz w:val="20"/>
                <w:szCs w:val="20"/>
              </w:rPr>
            </w:pPr>
            <w:r w:rsidRPr="0016690E">
              <w:rPr>
                <w:sz w:val="20"/>
                <w:szCs w:val="20"/>
              </w:rPr>
              <w:t>CJ.1.4.2. разликује типове књижевног</w:t>
            </w:r>
          </w:p>
          <w:p w:rsidR="00420CBE" w:rsidRPr="0016690E" w:rsidRDefault="00420CBE" w:rsidP="0085469C">
            <w:pPr>
              <w:autoSpaceDE w:val="0"/>
              <w:autoSpaceDN w:val="0"/>
              <w:adjustRightInd w:val="0"/>
              <w:rPr>
                <w:sz w:val="20"/>
                <w:szCs w:val="20"/>
              </w:rPr>
            </w:pPr>
            <w:r w:rsidRPr="0016690E">
              <w:rPr>
                <w:sz w:val="20"/>
                <w:szCs w:val="20"/>
              </w:rPr>
              <w:t>стваралаштва (усмена и ауторска књижевност)</w:t>
            </w:r>
          </w:p>
          <w:p w:rsidR="00420CBE" w:rsidRPr="0016690E" w:rsidRDefault="00420CBE" w:rsidP="0085469C">
            <w:pPr>
              <w:autoSpaceDE w:val="0"/>
              <w:autoSpaceDN w:val="0"/>
              <w:adjustRightInd w:val="0"/>
              <w:rPr>
                <w:sz w:val="20"/>
                <w:szCs w:val="20"/>
              </w:rPr>
            </w:pPr>
            <w:r w:rsidRPr="0016690E">
              <w:rPr>
                <w:sz w:val="20"/>
                <w:szCs w:val="20"/>
              </w:rPr>
              <w:t>CJ.1.4.3. разликује основне књижевне родове: лирику, епику и драму</w:t>
            </w:r>
          </w:p>
          <w:p w:rsidR="00420CBE" w:rsidRPr="0016690E" w:rsidRDefault="00420CBE" w:rsidP="0085469C">
            <w:pPr>
              <w:autoSpaceDE w:val="0"/>
              <w:autoSpaceDN w:val="0"/>
              <w:adjustRightInd w:val="0"/>
              <w:rPr>
                <w:sz w:val="20"/>
                <w:szCs w:val="20"/>
              </w:rPr>
            </w:pPr>
            <w:r w:rsidRPr="0016690E">
              <w:rPr>
                <w:sz w:val="20"/>
                <w:szCs w:val="20"/>
              </w:rPr>
              <w:t>CJ.1.4.4. препознаје врсте стиха (римовани и неримовани; осмерац и десетерац)</w:t>
            </w:r>
          </w:p>
          <w:p w:rsidR="00420CBE" w:rsidRPr="0016690E" w:rsidRDefault="00420CBE" w:rsidP="0085469C">
            <w:pPr>
              <w:autoSpaceDE w:val="0"/>
              <w:autoSpaceDN w:val="0"/>
              <w:adjustRightInd w:val="0"/>
              <w:rPr>
                <w:sz w:val="20"/>
                <w:szCs w:val="20"/>
              </w:rPr>
            </w:pPr>
            <w:r w:rsidRPr="0016690E">
              <w:rPr>
                <w:sz w:val="20"/>
                <w:szCs w:val="20"/>
              </w:rPr>
              <w:t>CJ.1.4.5. препознаје различите облике казивања у књижевноуметничком тексту:</w:t>
            </w:r>
          </w:p>
          <w:p w:rsidR="00420CBE" w:rsidRPr="0016690E" w:rsidRDefault="00420CBE" w:rsidP="0085469C">
            <w:pPr>
              <w:autoSpaceDE w:val="0"/>
              <w:autoSpaceDN w:val="0"/>
              <w:adjustRightInd w:val="0"/>
              <w:rPr>
                <w:sz w:val="20"/>
                <w:szCs w:val="20"/>
              </w:rPr>
            </w:pPr>
            <w:r w:rsidRPr="0016690E">
              <w:rPr>
                <w:sz w:val="20"/>
                <w:szCs w:val="20"/>
              </w:rPr>
              <w:t>нарација, дескрипција, дијалог и монолог</w:t>
            </w:r>
          </w:p>
          <w:p w:rsidR="00420CBE" w:rsidRPr="0016690E" w:rsidRDefault="00420CBE" w:rsidP="0085469C">
            <w:pPr>
              <w:autoSpaceDE w:val="0"/>
              <w:autoSpaceDN w:val="0"/>
              <w:adjustRightInd w:val="0"/>
              <w:rPr>
                <w:sz w:val="20"/>
                <w:szCs w:val="20"/>
              </w:rPr>
            </w:pPr>
            <w:r w:rsidRPr="0016690E">
              <w:rPr>
                <w:sz w:val="20"/>
                <w:szCs w:val="20"/>
              </w:rPr>
              <w:t>CJ.1.4.6. препознаје постојање стилских фигура у књижевно уметничком тексту (епитет, поређење, ономатопеја)</w:t>
            </w:r>
          </w:p>
          <w:p w:rsidR="00420CBE" w:rsidRPr="0016690E" w:rsidRDefault="00420CBE" w:rsidP="0085469C">
            <w:pPr>
              <w:autoSpaceDE w:val="0"/>
              <w:autoSpaceDN w:val="0"/>
              <w:adjustRightInd w:val="0"/>
              <w:rPr>
                <w:sz w:val="20"/>
                <w:szCs w:val="20"/>
              </w:rPr>
            </w:pPr>
            <w:r w:rsidRPr="0016690E">
              <w:rPr>
                <w:sz w:val="20"/>
                <w:szCs w:val="20"/>
              </w:rPr>
              <w:t>CJ.1.4.7. уочава битне елементе књижевноуметничког текста: мотив, тему,фабулу, време и место радње, лик...</w:t>
            </w:r>
          </w:p>
          <w:p w:rsidR="00420CBE" w:rsidRPr="0016690E" w:rsidRDefault="00420CBE" w:rsidP="0085469C">
            <w:pPr>
              <w:autoSpaceDE w:val="0"/>
              <w:autoSpaceDN w:val="0"/>
              <w:adjustRightInd w:val="0"/>
              <w:rPr>
                <w:sz w:val="20"/>
                <w:szCs w:val="20"/>
              </w:rPr>
            </w:pPr>
            <w:r w:rsidRPr="0016690E">
              <w:rPr>
                <w:sz w:val="20"/>
                <w:szCs w:val="20"/>
              </w:rPr>
              <w:t>CJ.1.4.8. има изграђену потребу за читањем књижевноуметничких</w:t>
            </w:r>
          </w:p>
          <w:p w:rsidR="00420CBE" w:rsidRPr="0016690E" w:rsidRDefault="00420CBE" w:rsidP="0085469C">
            <w:pPr>
              <w:autoSpaceDE w:val="0"/>
              <w:autoSpaceDN w:val="0"/>
              <w:adjustRightInd w:val="0"/>
              <w:rPr>
                <w:sz w:val="20"/>
                <w:szCs w:val="20"/>
              </w:rPr>
            </w:pPr>
            <w:r w:rsidRPr="0016690E">
              <w:rPr>
                <w:sz w:val="20"/>
                <w:szCs w:val="20"/>
              </w:rPr>
              <w:t>текстова и поштује</w:t>
            </w:r>
          </w:p>
          <w:p w:rsidR="00420CBE" w:rsidRPr="0016690E" w:rsidRDefault="00420CBE" w:rsidP="0085469C">
            <w:pPr>
              <w:autoSpaceDE w:val="0"/>
              <w:autoSpaceDN w:val="0"/>
              <w:adjustRightInd w:val="0"/>
              <w:rPr>
                <w:sz w:val="20"/>
                <w:szCs w:val="20"/>
              </w:rPr>
            </w:pPr>
            <w:r w:rsidRPr="0016690E">
              <w:rPr>
                <w:sz w:val="20"/>
                <w:szCs w:val="20"/>
              </w:rPr>
              <w:t>национално, књижевно</w:t>
            </w:r>
          </w:p>
          <w:p w:rsidR="00420CBE" w:rsidRPr="0016690E" w:rsidRDefault="00420CBE" w:rsidP="0085469C">
            <w:pPr>
              <w:autoSpaceDE w:val="0"/>
              <w:autoSpaceDN w:val="0"/>
              <w:adjustRightInd w:val="0"/>
              <w:rPr>
                <w:sz w:val="20"/>
                <w:szCs w:val="20"/>
              </w:rPr>
            </w:pPr>
            <w:r w:rsidRPr="0016690E">
              <w:rPr>
                <w:sz w:val="20"/>
                <w:szCs w:val="20"/>
              </w:rPr>
              <w:t>и уметничко наслеђе*</w:t>
            </w:r>
          </w:p>
          <w:p w:rsidR="00420CBE" w:rsidRPr="0016690E" w:rsidRDefault="00420CBE" w:rsidP="0085469C">
            <w:pPr>
              <w:autoSpaceDE w:val="0"/>
              <w:autoSpaceDN w:val="0"/>
              <w:adjustRightInd w:val="0"/>
              <w:rPr>
                <w:sz w:val="20"/>
                <w:szCs w:val="20"/>
              </w:rPr>
            </w:pPr>
            <w:r w:rsidRPr="0016690E">
              <w:rPr>
                <w:sz w:val="20"/>
                <w:szCs w:val="20"/>
              </w:rPr>
              <w:t>CJ.1.4.9. способан</w:t>
            </w:r>
          </w:p>
          <w:p w:rsidR="00420CBE" w:rsidRPr="0016690E" w:rsidRDefault="00420CBE" w:rsidP="0085469C">
            <w:pPr>
              <w:autoSpaceDE w:val="0"/>
              <w:autoSpaceDN w:val="0"/>
              <w:adjustRightInd w:val="0"/>
              <w:rPr>
                <w:sz w:val="20"/>
                <w:szCs w:val="20"/>
              </w:rPr>
            </w:pPr>
            <w:r w:rsidRPr="0016690E">
              <w:rPr>
                <w:sz w:val="20"/>
                <w:szCs w:val="20"/>
              </w:rPr>
              <w:t>је за естетски доживљај</w:t>
            </w:r>
          </w:p>
          <w:p w:rsidR="00420CBE" w:rsidRPr="0016690E" w:rsidRDefault="00420CBE" w:rsidP="0085469C">
            <w:pPr>
              <w:rPr>
                <w:sz w:val="20"/>
                <w:szCs w:val="20"/>
              </w:rPr>
            </w:pPr>
            <w:r w:rsidRPr="0016690E">
              <w:rPr>
                <w:sz w:val="20"/>
                <w:szCs w:val="20"/>
              </w:rPr>
              <w:lastRenderedPageBreak/>
              <w:t>уметничких дела*</w:t>
            </w:r>
          </w:p>
        </w:tc>
        <w:tc>
          <w:tcPr>
            <w:tcW w:w="3474" w:type="dxa"/>
            <w:tcBorders>
              <w:top w:val="double" w:sz="4" w:space="0" w:color="auto"/>
            </w:tcBorders>
            <w:vAlign w:val="center"/>
          </w:tcPr>
          <w:p w:rsidR="00420CBE" w:rsidRPr="0016690E" w:rsidRDefault="00420CBE" w:rsidP="0085469C">
            <w:pPr>
              <w:autoSpaceDE w:val="0"/>
              <w:autoSpaceDN w:val="0"/>
              <w:adjustRightInd w:val="0"/>
              <w:rPr>
                <w:sz w:val="20"/>
                <w:szCs w:val="20"/>
              </w:rPr>
            </w:pPr>
            <w:r w:rsidRPr="0016690E">
              <w:rPr>
                <w:sz w:val="20"/>
                <w:szCs w:val="20"/>
              </w:rPr>
              <w:lastRenderedPageBreak/>
              <w:t>CJ.2.4.1. повезује дело из обавезне лектире</w:t>
            </w:r>
          </w:p>
          <w:p w:rsidR="00420CBE" w:rsidRPr="0016690E" w:rsidRDefault="00420CBE" w:rsidP="0085469C">
            <w:pPr>
              <w:autoSpaceDE w:val="0"/>
              <w:autoSpaceDN w:val="0"/>
              <w:adjustRightInd w:val="0"/>
              <w:rPr>
                <w:sz w:val="20"/>
                <w:szCs w:val="20"/>
              </w:rPr>
            </w:pPr>
            <w:r w:rsidRPr="0016690E">
              <w:rPr>
                <w:sz w:val="20"/>
                <w:szCs w:val="20"/>
              </w:rPr>
              <w:t>са временом у којем је настало и са временом које се узимаза</w:t>
            </w:r>
          </w:p>
          <w:p w:rsidR="00420CBE" w:rsidRPr="0016690E" w:rsidRDefault="00420CBE" w:rsidP="0085469C">
            <w:pPr>
              <w:autoSpaceDE w:val="0"/>
              <w:autoSpaceDN w:val="0"/>
              <w:adjustRightInd w:val="0"/>
              <w:rPr>
                <w:sz w:val="20"/>
                <w:szCs w:val="20"/>
              </w:rPr>
            </w:pPr>
            <w:r w:rsidRPr="0016690E">
              <w:rPr>
                <w:sz w:val="20"/>
                <w:szCs w:val="20"/>
              </w:rPr>
              <w:t>оквир приповедања</w:t>
            </w:r>
          </w:p>
          <w:p w:rsidR="00420CBE" w:rsidRPr="0016690E" w:rsidRDefault="00420CBE" w:rsidP="0085469C">
            <w:pPr>
              <w:autoSpaceDE w:val="0"/>
              <w:autoSpaceDN w:val="0"/>
              <w:adjustRightInd w:val="0"/>
              <w:rPr>
                <w:sz w:val="20"/>
                <w:szCs w:val="20"/>
              </w:rPr>
            </w:pPr>
            <w:r w:rsidRPr="0016690E">
              <w:rPr>
                <w:sz w:val="20"/>
                <w:szCs w:val="20"/>
              </w:rPr>
              <w:t>CJ.2.4.2. повезује</w:t>
            </w:r>
          </w:p>
          <w:p w:rsidR="00420CBE" w:rsidRPr="0016690E" w:rsidRDefault="00420CBE" w:rsidP="0085469C">
            <w:pPr>
              <w:autoSpaceDE w:val="0"/>
              <w:autoSpaceDN w:val="0"/>
              <w:adjustRightInd w:val="0"/>
              <w:rPr>
                <w:sz w:val="20"/>
                <w:szCs w:val="20"/>
              </w:rPr>
            </w:pPr>
            <w:r w:rsidRPr="0016690E">
              <w:rPr>
                <w:sz w:val="20"/>
                <w:szCs w:val="20"/>
              </w:rPr>
              <w:t>наслов дела из обавезне</w:t>
            </w:r>
          </w:p>
          <w:p w:rsidR="00420CBE" w:rsidRPr="0016690E" w:rsidRDefault="00420CBE" w:rsidP="0085469C">
            <w:pPr>
              <w:autoSpaceDE w:val="0"/>
              <w:autoSpaceDN w:val="0"/>
              <w:adjustRightInd w:val="0"/>
              <w:rPr>
                <w:sz w:val="20"/>
                <w:szCs w:val="20"/>
              </w:rPr>
            </w:pPr>
            <w:r w:rsidRPr="0016690E">
              <w:rPr>
                <w:sz w:val="20"/>
                <w:szCs w:val="20"/>
              </w:rPr>
              <w:t>лектире и род, врсту и лик из дела; препознаје род</w:t>
            </w:r>
          </w:p>
          <w:p w:rsidR="00420CBE" w:rsidRPr="0016690E" w:rsidRDefault="00420CBE" w:rsidP="0085469C">
            <w:pPr>
              <w:autoSpaceDE w:val="0"/>
              <w:autoSpaceDN w:val="0"/>
              <w:adjustRightInd w:val="0"/>
              <w:rPr>
                <w:sz w:val="20"/>
                <w:szCs w:val="20"/>
              </w:rPr>
            </w:pPr>
            <w:r w:rsidRPr="0016690E">
              <w:rPr>
                <w:sz w:val="20"/>
                <w:szCs w:val="20"/>
              </w:rPr>
              <w:t>и врсту књижевно уметничког</w:t>
            </w:r>
          </w:p>
          <w:p w:rsidR="00420CBE" w:rsidRPr="0016690E" w:rsidRDefault="00420CBE" w:rsidP="0085469C">
            <w:pPr>
              <w:autoSpaceDE w:val="0"/>
              <w:autoSpaceDN w:val="0"/>
              <w:adjustRightInd w:val="0"/>
              <w:rPr>
                <w:sz w:val="20"/>
                <w:szCs w:val="20"/>
              </w:rPr>
            </w:pPr>
            <w:r w:rsidRPr="0016690E">
              <w:rPr>
                <w:sz w:val="20"/>
                <w:szCs w:val="20"/>
              </w:rPr>
              <w:t>дела на основу одломака,</w:t>
            </w:r>
          </w:p>
          <w:p w:rsidR="00420CBE" w:rsidRPr="0016690E" w:rsidRDefault="00420CBE" w:rsidP="0085469C">
            <w:pPr>
              <w:autoSpaceDE w:val="0"/>
              <w:autoSpaceDN w:val="0"/>
              <w:adjustRightInd w:val="0"/>
              <w:rPr>
                <w:sz w:val="20"/>
                <w:szCs w:val="20"/>
              </w:rPr>
            </w:pPr>
            <w:r w:rsidRPr="0016690E">
              <w:rPr>
                <w:sz w:val="20"/>
                <w:szCs w:val="20"/>
              </w:rPr>
              <w:t>ликова, карактеристичних ситуација</w:t>
            </w:r>
          </w:p>
          <w:p w:rsidR="00420CBE" w:rsidRPr="0016690E" w:rsidRDefault="00420CBE" w:rsidP="0085469C">
            <w:pPr>
              <w:autoSpaceDE w:val="0"/>
              <w:autoSpaceDN w:val="0"/>
              <w:adjustRightInd w:val="0"/>
              <w:rPr>
                <w:sz w:val="20"/>
                <w:szCs w:val="20"/>
              </w:rPr>
            </w:pPr>
            <w:r w:rsidRPr="0016690E">
              <w:rPr>
                <w:sz w:val="20"/>
                <w:szCs w:val="20"/>
              </w:rPr>
              <w:t>CJ.2.4.3. разликује</w:t>
            </w:r>
          </w:p>
          <w:p w:rsidR="00420CBE" w:rsidRPr="0016690E" w:rsidRDefault="00420CBE" w:rsidP="0085469C">
            <w:pPr>
              <w:autoSpaceDE w:val="0"/>
              <w:autoSpaceDN w:val="0"/>
              <w:adjustRightInd w:val="0"/>
              <w:rPr>
                <w:sz w:val="20"/>
                <w:szCs w:val="20"/>
              </w:rPr>
            </w:pPr>
            <w:r w:rsidRPr="0016690E">
              <w:rPr>
                <w:sz w:val="20"/>
                <w:szCs w:val="20"/>
              </w:rPr>
              <w:t>лирско-епске врсте (баладу, поему)</w:t>
            </w:r>
          </w:p>
          <w:p w:rsidR="00420CBE" w:rsidRPr="0016690E" w:rsidRDefault="00420CBE" w:rsidP="0085469C">
            <w:pPr>
              <w:autoSpaceDE w:val="0"/>
              <w:autoSpaceDN w:val="0"/>
              <w:adjustRightInd w:val="0"/>
              <w:rPr>
                <w:sz w:val="20"/>
                <w:szCs w:val="20"/>
              </w:rPr>
            </w:pPr>
            <w:r w:rsidRPr="0016690E">
              <w:rPr>
                <w:sz w:val="20"/>
                <w:szCs w:val="20"/>
              </w:rPr>
              <w:t>CJ.2.4.4. разликује књижевнонаучне врсте: биографију, аутобиографију,</w:t>
            </w:r>
          </w:p>
          <w:p w:rsidR="00420CBE" w:rsidRPr="0016690E" w:rsidRDefault="00420CBE" w:rsidP="0085469C">
            <w:pPr>
              <w:autoSpaceDE w:val="0"/>
              <w:autoSpaceDN w:val="0"/>
              <w:adjustRightInd w:val="0"/>
              <w:rPr>
                <w:sz w:val="20"/>
                <w:szCs w:val="20"/>
              </w:rPr>
            </w:pPr>
            <w:r w:rsidRPr="0016690E">
              <w:rPr>
                <w:sz w:val="20"/>
                <w:szCs w:val="20"/>
              </w:rPr>
              <w:t>Дневники путопис и научно-популарне текстове</w:t>
            </w:r>
          </w:p>
          <w:p w:rsidR="00420CBE" w:rsidRPr="0016690E" w:rsidRDefault="00420CBE" w:rsidP="0085469C">
            <w:pPr>
              <w:autoSpaceDE w:val="0"/>
              <w:autoSpaceDN w:val="0"/>
              <w:adjustRightInd w:val="0"/>
              <w:rPr>
                <w:sz w:val="20"/>
                <w:szCs w:val="20"/>
              </w:rPr>
            </w:pPr>
            <w:r w:rsidRPr="0016690E">
              <w:rPr>
                <w:sz w:val="20"/>
                <w:szCs w:val="20"/>
              </w:rPr>
              <w:t>CJ.2.4.5. препознаје и разликује одређене (тражене) стилске фигуре у књижевно уметничком тексту (персонификација, хипербола,</w:t>
            </w:r>
          </w:p>
          <w:p w:rsidR="00420CBE" w:rsidRPr="0016690E" w:rsidRDefault="00420CBE" w:rsidP="0085469C">
            <w:pPr>
              <w:autoSpaceDE w:val="0"/>
              <w:autoSpaceDN w:val="0"/>
              <w:adjustRightInd w:val="0"/>
              <w:rPr>
                <w:sz w:val="20"/>
                <w:szCs w:val="20"/>
              </w:rPr>
            </w:pPr>
            <w:r w:rsidRPr="0016690E">
              <w:rPr>
                <w:sz w:val="20"/>
                <w:szCs w:val="20"/>
              </w:rPr>
              <w:t>градација, метафора, контраст)</w:t>
            </w:r>
          </w:p>
          <w:p w:rsidR="00420CBE" w:rsidRPr="0016690E" w:rsidRDefault="00420CBE" w:rsidP="0085469C">
            <w:pPr>
              <w:autoSpaceDE w:val="0"/>
              <w:autoSpaceDN w:val="0"/>
              <w:adjustRightInd w:val="0"/>
              <w:rPr>
                <w:sz w:val="20"/>
                <w:szCs w:val="20"/>
              </w:rPr>
            </w:pPr>
            <w:r w:rsidRPr="0016690E">
              <w:rPr>
                <w:sz w:val="20"/>
                <w:szCs w:val="20"/>
              </w:rPr>
              <w:t>CJ.2.4.6. одређује мотиве,</w:t>
            </w:r>
          </w:p>
          <w:p w:rsidR="00420CBE" w:rsidRPr="0016690E" w:rsidRDefault="00420CBE" w:rsidP="0085469C">
            <w:pPr>
              <w:autoSpaceDE w:val="0"/>
              <w:autoSpaceDN w:val="0"/>
              <w:adjustRightInd w:val="0"/>
              <w:rPr>
                <w:sz w:val="20"/>
                <w:szCs w:val="20"/>
              </w:rPr>
            </w:pPr>
            <w:r w:rsidRPr="0016690E">
              <w:rPr>
                <w:sz w:val="20"/>
                <w:szCs w:val="20"/>
              </w:rPr>
              <w:t xml:space="preserve">идеје, композицију, форму, </w:t>
            </w:r>
            <w:r w:rsidRPr="0016690E">
              <w:rPr>
                <w:sz w:val="20"/>
                <w:szCs w:val="20"/>
              </w:rPr>
              <w:lastRenderedPageBreak/>
              <w:t>карактеристике лика (психолошке, социолошке, етичке)</w:t>
            </w:r>
          </w:p>
          <w:p w:rsidR="00420CBE" w:rsidRPr="0016690E" w:rsidRDefault="00420CBE" w:rsidP="0085469C">
            <w:pPr>
              <w:autoSpaceDE w:val="0"/>
              <w:autoSpaceDN w:val="0"/>
              <w:adjustRightInd w:val="0"/>
              <w:rPr>
                <w:sz w:val="20"/>
                <w:szCs w:val="20"/>
              </w:rPr>
            </w:pPr>
            <w:r w:rsidRPr="0016690E">
              <w:rPr>
                <w:sz w:val="20"/>
                <w:szCs w:val="20"/>
              </w:rPr>
              <w:t>и њихову међусобну повезаност</w:t>
            </w:r>
          </w:p>
          <w:p w:rsidR="00420CBE" w:rsidRPr="0016690E" w:rsidRDefault="00420CBE" w:rsidP="0085469C">
            <w:pPr>
              <w:autoSpaceDE w:val="0"/>
              <w:autoSpaceDN w:val="0"/>
              <w:adjustRightInd w:val="0"/>
              <w:rPr>
                <w:sz w:val="20"/>
                <w:szCs w:val="20"/>
              </w:rPr>
            </w:pPr>
            <w:r w:rsidRPr="0016690E">
              <w:rPr>
                <w:sz w:val="20"/>
                <w:szCs w:val="20"/>
              </w:rPr>
              <w:t>CJ.2.4.7. разликује облике казивања у књижевно уметничком тексту:</w:t>
            </w:r>
          </w:p>
          <w:p w:rsidR="00420CBE" w:rsidRPr="0016690E" w:rsidRDefault="00420CBE" w:rsidP="0085469C">
            <w:pPr>
              <w:autoSpaceDE w:val="0"/>
              <w:autoSpaceDN w:val="0"/>
              <w:adjustRightInd w:val="0"/>
              <w:rPr>
                <w:sz w:val="20"/>
                <w:szCs w:val="20"/>
              </w:rPr>
            </w:pPr>
            <w:r w:rsidRPr="0016690E">
              <w:rPr>
                <w:sz w:val="20"/>
                <w:szCs w:val="20"/>
              </w:rPr>
              <w:t>приповедање, описивање,</w:t>
            </w:r>
          </w:p>
          <w:p w:rsidR="00420CBE" w:rsidRPr="0016690E" w:rsidRDefault="00420CBE" w:rsidP="0085469C">
            <w:pPr>
              <w:autoSpaceDE w:val="0"/>
              <w:autoSpaceDN w:val="0"/>
              <w:adjustRightInd w:val="0"/>
              <w:rPr>
                <w:sz w:val="20"/>
                <w:szCs w:val="20"/>
              </w:rPr>
            </w:pPr>
            <w:r w:rsidRPr="0016690E">
              <w:rPr>
                <w:sz w:val="20"/>
                <w:szCs w:val="20"/>
              </w:rPr>
              <w:t>монолог/унутрашњи монолог, дијалог</w:t>
            </w:r>
          </w:p>
          <w:p w:rsidR="00420CBE" w:rsidRPr="0016690E" w:rsidRDefault="00420CBE" w:rsidP="0085469C">
            <w:pPr>
              <w:autoSpaceDE w:val="0"/>
              <w:autoSpaceDN w:val="0"/>
              <w:adjustRightInd w:val="0"/>
              <w:rPr>
                <w:sz w:val="20"/>
                <w:szCs w:val="20"/>
              </w:rPr>
            </w:pPr>
            <w:r w:rsidRPr="0016690E">
              <w:rPr>
                <w:sz w:val="20"/>
                <w:szCs w:val="20"/>
              </w:rPr>
              <w:t>CJ.2.4.8. уочава разлику између препричавања и анализе дела</w:t>
            </w:r>
          </w:p>
          <w:p w:rsidR="00420CBE" w:rsidRPr="0016690E" w:rsidRDefault="00420CBE" w:rsidP="0085469C">
            <w:pPr>
              <w:jc w:val="both"/>
              <w:rPr>
                <w:sz w:val="20"/>
                <w:szCs w:val="20"/>
              </w:rPr>
            </w:pPr>
            <w:r w:rsidRPr="0016690E">
              <w:rPr>
                <w:sz w:val="20"/>
                <w:szCs w:val="20"/>
              </w:rPr>
              <w:t>CJ.2.4.9. уме да води дневник о прочитаним књигама*</w:t>
            </w:r>
          </w:p>
        </w:tc>
        <w:tc>
          <w:tcPr>
            <w:tcW w:w="3118" w:type="dxa"/>
            <w:tcBorders>
              <w:top w:val="double" w:sz="4" w:space="0" w:color="auto"/>
            </w:tcBorders>
            <w:vAlign w:val="center"/>
          </w:tcPr>
          <w:p w:rsidR="00420CBE" w:rsidRPr="0016690E" w:rsidRDefault="00420CBE" w:rsidP="0085469C">
            <w:pPr>
              <w:autoSpaceDE w:val="0"/>
              <w:autoSpaceDN w:val="0"/>
              <w:adjustRightInd w:val="0"/>
              <w:rPr>
                <w:sz w:val="20"/>
                <w:szCs w:val="20"/>
              </w:rPr>
            </w:pPr>
            <w:r w:rsidRPr="0016690E">
              <w:rPr>
                <w:sz w:val="20"/>
                <w:szCs w:val="20"/>
              </w:rPr>
              <w:lastRenderedPageBreak/>
              <w:t>CJ.3.4.1. наводи наслов дела, аутора, род и врстуна</w:t>
            </w:r>
          </w:p>
          <w:p w:rsidR="00420CBE" w:rsidRPr="0016690E" w:rsidRDefault="00420CBE" w:rsidP="0085469C">
            <w:pPr>
              <w:autoSpaceDE w:val="0"/>
              <w:autoSpaceDN w:val="0"/>
              <w:adjustRightInd w:val="0"/>
              <w:rPr>
                <w:sz w:val="20"/>
                <w:szCs w:val="20"/>
              </w:rPr>
            </w:pPr>
            <w:r w:rsidRPr="0016690E">
              <w:rPr>
                <w:sz w:val="20"/>
                <w:szCs w:val="20"/>
              </w:rPr>
              <w:t>основу одломака, ликова,</w:t>
            </w:r>
          </w:p>
          <w:p w:rsidR="00420CBE" w:rsidRPr="0016690E" w:rsidRDefault="00420CBE" w:rsidP="0085469C">
            <w:pPr>
              <w:autoSpaceDE w:val="0"/>
              <w:autoSpaceDN w:val="0"/>
              <w:adjustRightInd w:val="0"/>
              <w:rPr>
                <w:sz w:val="20"/>
                <w:szCs w:val="20"/>
              </w:rPr>
            </w:pPr>
            <w:r w:rsidRPr="0016690E">
              <w:rPr>
                <w:sz w:val="20"/>
                <w:szCs w:val="20"/>
              </w:rPr>
              <w:t>карактеристичних тема и мотива</w:t>
            </w:r>
          </w:p>
          <w:p w:rsidR="00420CBE" w:rsidRPr="0016690E" w:rsidRDefault="00420CBE" w:rsidP="0085469C">
            <w:pPr>
              <w:autoSpaceDE w:val="0"/>
              <w:autoSpaceDN w:val="0"/>
              <w:adjustRightInd w:val="0"/>
              <w:rPr>
                <w:sz w:val="20"/>
                <w:szCs w:val="20"/>
              </w:rPr>
            </w:pPr>
            <w:r w:rsidRPr="0016690E">
              <w:rPr>
                <w:sz w:val="20"/>
                <w:szCs w:val="20"/>
              </w:rPr>
              <w:t>CJ.3.4.2. издваја основне одлике књижевних родова и врста уконкретном тексту</w:t>
            </w:r>
          </w:p>
          <w:p w:rsidR="00420CBE" w:rsidRPr="0016690E" w:rsidRDefault="00420CBE" w:rsidP="0085469C">
            <w:pPr>
              <w:autoSpaceDE w:val="0"/>
              <w:autoSpaceDN w:val="0"/>
              <w:adjustRightInd w:val="0"/>
              <w:rPr>
                <w:sz w:val="20"/>
                <w:szCs w:val="20"/>
              </w:rPr>
            </w:pPr>
            <w:r w:rsidRPr="0016690E">
              <w:rPr>
                <w:sz w:val="20"/>
                <w:szCs w:val="20"/>
              </w:rPr>
              <w:t>CJ.3.4.3. разликује аутора</w:t>
            </w:r>
          </w:p>
          <w:p w:rsidR="00420CBE" w:rsidRPr="0016690E" w:rsidRDefault="00420CBE" w:rsidP="0085469C">
            <w:pPr>
              <w:autoSpaceDE w:val="0"/>
              <w:autoSpaceDN w:val="0"/>
              <w:adjustRightInd w:val="0"/>
              <w:rPr>
                <w:sz w:val="20"/>
                <w:szCs w:val="20"/>
              </w:rPr>
            </w:pPr>
            <w:r w:rsidRPr="0016690E">
              <w:rPr>
                <w:sz w:val="20"/>
                <w:szCs w:val="20"/>
              </w:rPr>
              <w:t>дела од лирског субјекта и приповедача у делу</w:t>
            </w:r>
          </w:p>
          <w:p w:rsidR="00420CBE" w:rsidRPr="0016690E" w:rsidRDefault="00420CBE" w:rsidP="0085469C">
            <w:pPr>
              <w:autoSpaceDE w:val="0"/>
              <w:autoSpaceDN w:val="0"/>
              <w:adjustRightInd w:val="0"/>
              <w:rPr>
                <w:sz w:val="20"/>
                <w:szCs w:val="20"/>
              </w:rPr>
            </w:pPr>
            <w:r w:rsidRPr="0016690E">
              <w:rPr>
                <w:sz w:val="20"/>
                <w:szCs w:val="20"/>
              </w:rPr>
              <w:t>CJ.3.4.4. проналази и именује стилске фигуре; одређује функцију стилских фигура у тексту</w:t>
            </w:r>
          </w:p>
          <w:p w:rsidR="00420CBE" w:rsidRPr="0016690E" w:rsidRDefault="00420CBE" w:rsidP="0085469C">
            <w:pPr>
              <w:autoSpaceDE w:val="0"/>
              <w:autoSpaceDN w:val="0"/>
              <w:adjustRightInd w:val="0"/>
              <w:rPr>
                <w:sz w:val="20"/>
                <w:szCs w:val="20"/>
              </w:rPr>
            </w:pPr>
            <w:r w:rsidRPr="0016690E">
              <w:rPr>
                <w:sz w:val="20"/>
                <w:szCs w:val="20"/>
              </w:rPr>
              <w:t>CJ.3.4.5. одређује и именује врсту стиха и строфе</w:t>
            </w:r>
          </w:p>
          <w:p w:rsidR="00420CBE" w:rsidRPr="0016690E" w:rsidRDefault="00420CBE" w:rsidP="0085469C">
            <w:pPr>
              <w:autoSpaceDE w:val="0"/>
              <w:autoSpaceDN w:val="0"/>
              <w:adjustRightInd w:val="0"/>
              <w:rPr>
                <w:sz w:val="20"/>
                <w:szCs w:val="20"/>
              </w:rPr>
            </w:pPr>
            <w:r w:rsidRPr="0016690E">
              <w:rPr>
                <w:sz w:val="20"/>
                <w:szCs w:val="20"/>
              </w:rPr>
              <w:t>CJ.3.4.6. тумачи различите елементе књижевно уметничког дела позивајући се на само дело</w:t>
            </w:r>
          </w:p>
          <w:p w:rsidR="00420CBE" w:rsidRPr="0016690E" w:rsidRDefault="00420CBE" w:rsidP="0085469C">
            <w:pPr>
              <w:autoSpaceDE w:val="0"/>
              <w:autoSpaceDN w:val="0"/>
              <w:adjustRightInd w:val="0"/>
              <w:rPr>
                <w:sz w:val="20"/>
                <w:szCs w:val="20"/>
              </w:rPr>
            </w:pPr>
            <w:r w:rsidRPr="0016690E">
              <w:rPr>
                <w:sz w:val="20"/>
                <w:szCs w:val="20"/>
              </w:rPr>
              <w:t>CJ.3.4.7. изражава свој став о конкретном делу</w:t>
            </w:r>
          </w:p>
          <w:p w:rsidR="00420CBE" w:rsidRPr="0016690E" w:rsidRDefault="00420CBE" w:rsidP="0085469C">
            <w:pPr>
              <w:autoSpaceDE w:val="0"/>
              <w:autoSpaceDN w:val="0"/>
              <w:adjustRightInd w:val="0"/>
              <w:rPr>
                <w:sz w:val="20"/>
                <w:szCs w:val="20"/>
              </w:rPr>
            </w:pPr>
            <w:r w:rsidRPr="0016690E">
              <w:rPr>
                <w:sz w:val="20"/>
                <w:szCs w:val="20"/>
              </w:rPr>
              <w:t>и аргументовано га образлаже</w:t>
            </w:r>
          </w:p>
          <w:p w:rsidR="00420CBE" w:rsidRPr="0016690E" w:rsidRDefault="00420CBE" w:rsidP="0085469C">
            <w:pPr>
              <w:autoSpaceDE w:val="0"/>
              <w:autoSpaceDN w:val="0"/>
              <w:adjustRightInd w:val="0"/>
              <w:rPr>
                <w:sz w:val="20"/>
                <w:szCs w:val="20"/>
              </w:rPr>
            </w:pPr>
            <w:r w:rsidRPr="0016690E">
              <w:rPr>
                <w:sz w:val="20"/>
                <w:szCs w:val="20"/>
              </w:rPr>
              <w:t xml:space="preserve">CJ.3.4.8. повезује књижевноуметничке текстове с другим текстовима који се </w:t>
            </w:r>
            <w:r w:rsidRPr="0016690E">
              <w:rPr>
                <w:sz w:val="20"/>
                <w:szCs w:val="20"/>
              </w:rPr>
              <w:lastRenderedPageBreak/>
              <w:t>обрађују у настави*</w:t>
            </w:r>
          </w:p>
        </w:tc>
      </w:tr>
      <w:tr w:rsidR="00420CBE" w:rsidRPr="0016690E" w:rsidTr="0085469C">
        <w:trPr>
          <w:trHeight w:val="1291"/>
          <w:jc w:val="center"/>
        </w:trPr>
        <w:tc>
          <w:tcPr>
            <w:tcW w:w="2569" w:type="dxa"/>
            <w:vAlign w:val="center"/>
          </w:tcPr>
          <w:p w:rsidR="00420CBE" w:rsidRPr="0016690E" w:rsidRDefault="00420CBE" w:rsidP="0085469C">
            <w:pPr>
              <w:rPr>
                <w:b/>
                <w:sz w:val="20"/>
                <w:szCs w:val="20"/>
              </w:rPr>
            </w:pPr>
            <w:r w:rsidRPr="0016690E">
              <w:rPr>
                <w:b/>
                <w:sz w:val="20"/>
                <w:szCs w:val="20"/>
                <w:lang w:val="sr-Cyrl-CS"/>
              </w:rPr>
              <w:lastRenderedPageBreak/>
              <w:t>Изражајно читање</w:t>
            </w:r>
          </w:p>
        </w:tc>
        <w:tc>
          <w:tcPr>
            <w:tcW w:w="4552" w:type="dxa"/>
            <w:vAlign w:val="center"/>
          </w:tcPr>
          <w:p w:rsidR="00420CBE" w:rsidRPr="0016690E" w:rsidRDefault="00420CBE" w:rsidP="0085469C">
            <w:pPr>
              <w:autoSpaceDE w:val="0"/>
              <w:autoSpaceDN w:val="0"/>
              <w:adjustRightInd w:val="0"/>
              <w:rPr>
                <w:sz w:val="20"/>
                <w:szCs w:val="20"/>
              </w:rPr>
            </w:pPr>
            <w:r w:rsidRPr="0016690E">
              <w:rPr>
                <w:sz w:val="20"/>
                <w:szCs w:val="20"/>
              </w:rPr>
              <w:t>CJ.1.1.1. разуме текст (ћирилични и латинични) који чита наглас и у себи</w:t>
            </w:r>
          </w:p>
          <w:p w:rsidR="00420CBE" w:rsidRPr="0016690E" w:rsidRDefault="00420CBE" w:rsidP="0085469C">
            <w:pPr>
              <w:autoSpaceDE w:val="0"/>
              <w:autoSpaceDN w:val="0"/>
              <w:adjustRightInd w:val="0"/>
              <w:rPr>
                <w:sz w:val="20"/>
                <w:szCs w:val="20"/>
              </w:rPr>
            </w:pPr>
            <w:r w:rsidRPr="0016690E">
              <w:rPr>
                <w:sz w:val="20"/>
                <w:szCs w:val="20"/>
              </w:rPr>
              <w:t>CJ.1.1.8. чита једноставне нелинеарне</w:t>
            </w:r>
          </w:p>
          <w:p w:rsidR="00420CBE" w:rsidRPr="0016690E" w:rsidRDefault="00420CBE" w:rsidP="0085469C">
            <w:pPr>
              <w:autoSpaceDE w:val="0"/>
              <w:autoSpaceDN w:val="0"/>
              <w:adjustRightInd w:val="0"/>
              <w:rPr>
                <w:sz w:val="20"/>
                <w:szCs w:val="20"/>
              </w:rPr>
            </w:pPr>
            <w:r w:rsidRPr="0016690E">
              <w:rPr>
                <w:sz w:val="20"/>
                <w:szCs w:val="20"/>
              </w:rPr>
              <w:t>елементе текста: легенде, табеле, дијаграме и графиконе</w:t>
            </w:r>
          </w:p>
        </w:tc>
        <w:tc>
          <w:tcPr>
            <w:tcW w:w="3474" w:type="dxa"/>
            <w:vAlign w:val="center"/>
          </w:tcPr>
          <w:p w:rsidR="00420CBE" w:rsidRPr="0016690E" w:rsidRDefault="00420CBE" w:rsidP="0085469C">
            <w:pPr>
              <w:autoSpaceDE w:val="0"/>
              <w:autoSpaceDN w:val="0"/>
              <w:adjustRightInd w:val="0"/>
              <w:rPr>
                <w:sz w:val="20"/>
                <w:szCs w:val="20"/>
              </w:rPr>
            </w:pPr>
            <w:r w:rsidRPr="0016690E">
              <w:rPr>
                <w:sz w:val="20"/>
                <w:szCs w:val="20"/>
              </w:rPr>
              <w:t>CJ.2.1.1. чита текст користећи различите стратегије читања: „летимично читање“</w:t>
            </w:r>
          </w:p>
          <w:p w:rsidR="00420CBE" w:rsidRPr="0016690E" w:rsidRDefault="00420CBE" w:rsidP="0085469C">
            <w:pPr>
              <w:autoSpaceDE w:val="0"/>
              <w:autoSpaceDN w:val="0"/>
              <w:adjustRightInd w:val="0"/>
              <w:rPr>
                <w:sz w:val="20"/>
                <w:szCs w:val="20"/>
              </w:rPr>
            </w:pPr>
            <w:r w:rsidRPr="0016690E">
              <w:rPr>
                <w:sz w:val="20"/>
                <w:szCs w:val="20"/>
              </w:rPr>
              <w:t>(ради брзог налажења одређених информација);</w:t>
            </w:r>
          </w:p>
          <w:p w:rsidR="00420CBE" w:rsidRPr="0016690E" w:rsidRDefault="00420CBE" w:rsidP="0085469C">
            <w:pPr>
              <w:autoSpaceDE w:val="0"/>
              <w:autoSpaceDN w:val="0"/>
              <w:adjustRightInd w:val="0"/>
              <w:rPr>
                <w:sz w:val="20"/>
                <w:szCs w:val="20"/>
              </w:rPr>
            </w:pPr>
            <w:r w:rsidRPr="0016690E">
              <w:rPr>
                <w:sz w:val="20"/>
                <w:szCs w:val="20"/>
              </w:rPr>
              <w:t>читање „с оловком у</w:t>
            </w:r>
          </w:p>
          <w:p w:rsidR="00420CBE" w:rsidRPr="0016690E" w:rsidRDefault="00420CBE" w:rsidP="0085469C">
            <w:pPr>
              <w:autoSpaceDE w:val="0"/>
              <w:autoSpaceDN w:val="0"/>
              <w:adjustRightInd w:val="0"/>
              <w:rPr>
                <w:sz w:val="20"/>
                <w:szCs w:val="20"/>
              </w:rPr>
            </w:pPr>
            <w:r w:rsidRPr="0016690E">
              <w:rPr>
                <w:sz w:val="20"/>
                <w:szCs w:val="20"/>
              </w:rPr>
              <w:t>руци“ (ради учења, ради извршавања</w:t>
            </w:r>
          </w:p>
          <w:p w:rsidR="00420CBE" w:rsidRPr="0016690E" w:rsidRDefault="00420CBE" w:rsidP="0085469C">
            <w:pPr>
              <w:autoSpaceDE w:val="0"/>
              <w:autoSpaceDN w:val="0"/>
              <w:adjustRightInd w:val="0"/>
              <w:rPr>
                <w:sz w:val="20"/>
                <w:szCs w:val="20"/>
              </w:rPr>
            </w:pPr>
            <w:r w:rsidRPr="0016690E">
              <w:rPr>
                <w:sz w:val="20"/>
                <w:szCs w:val="20"/>
              </w:rPr>
              <w:t>различитих задатака, ради решавања</w:t>
            </w:r>
          </w:p>
          <w:p w:rsidR="00420CBE" w:rsidRPr="0016690E" w:rsidRDefault="00420CBE" w:rsidP="0085469C">
            <w:pPr>
              <w:autoSpaceDE w:val="0"/>
              <w:autoSpaceDN w:val="0"/>
              <w:adjustRightInd w:val="0"/>
              <w:rPr>
                <w:sz w:val="20"/>
                <w:szCs w:val="20"/>
              </w:rPr>
            </w:pPr>
            <w:r w:rsidRPr="0016690E">
              <w:rPr>
                <w:sz w:val="20"/>
                <w:szCs w:val="20"/>
              </w:rPr>
              <w:t>проблема); читање ради уживања*</w:t>
            </w:r>
          </w:p>
        </w:tc>
        <w:tc>
          <w:tcPr>
            <w:tcW w:w="3118" w:type="dxa"/>
            <w:vAlign w:val="center"/>
          </w:tcPr>
          <w:p w:rsidR="00420CBE" w:rsidRPr="0016690E" w:rsidRDefault="00420CBE" w:rsidP="0085469C">
            <w:pPr>
              <w:rPr>
                <w:sz w:val="20"/>
                <w:szCs w:val="20"/>
              </w:rPr>
            </w:pPr>
            <w:r w:rsidRPr="0016690E">
              <w:rPr>
                <w:sz w:val="20"/>
                <w:szCs w:val="20"/>
              </w:rPr>
              <w:t>CJ.3.1.4. чита и тумачи сложеније нелинеарне</w:t>
            </w:r>
          </w:p>
          <w:p w:rsidR="00420CBE" w:rsidRPr="0016690E" w:rsidRDefault="00420CBE" w:rsidP="0085469C">
            <w:pPr>
              <w:rPr>
                <w:sz w:val="20"/>
                <w:szCs w:val="20"/>
              </w:rPr>
            </w:pPr>
            <w:r w:rsidRPr="0016690E">
              <w:rPr>
                <w:sz w:val="20"/>
                <w:szCs w:val="20"/>
              </w:rPr>
              <w:t>елементе текста: вишеструке</w:t>
            </w:r>
          </w:p>
          <w:p w:rsidR="00420CBE" w:rsidRPr="0016690E" w:rsidRDefault="00420CBE" w:rsidP="0085469C">
            <w:pPr>
              <w:rPr>
                <w:sz w:val="20"/>
                <w:szCs w:val="20"/>
              </w:rPr>
            </w:pPr>
            <w:r w:rsidRPr="0016690E">
              <w:rPr>
                <w:sz w:val="20"/>
                <w:szCs w:val="20"/>
              </w:rPr>
              <w:t>легенде, табеле, дијаграме и графиконе</w:t>
            </w:r>
          </w:p>
        </w:tc>
      </w:tr>
      <w:tr w:rsidR="00420CBE" w:rsidRPr="0016690E" w:rsidTr="0085469C">
        <w:trPr>
          <w:trHeight w:val="1291"/>
          <w:jc w:val="center"/>
        </w:trPr>
        <w:tc>
          <w:tcPr>
            <w:tcW w:w="2569" w:type="dxa"/>
            <w:vAlign w:val="center"/>
          </w:tcPr>
          <w:p w:rsidR="00420CBE" w:rsidRPr="0016690E" w:rsidRDefault="00420CBE" w:rsidP="0085469C">
            <w:pPr>
              <w:rPr>
                <w:b/>
                <w:sz w:val="20"/>
                <w:szCs w:val="20"/>
              </w:rPr>
            </w:pPr>
            <w:r w:rsidRPr="0016690E">
              <w:rPr>
                <w:b/>
                <w:sz w:val="20"/>
                <w:szCs w:val="20"/>
                <w:lang w:val="sr-Cyrl-CS"/>
              </w:rPr>
              <w:t>Граматика</w:t>
            </w:r>
          </w:p>
        </w:tc>
        <w:tc>
          <w:tcPr>
            <w:tcW w:w="4552" w:type="dxa"/>
            <w:vAlign w:val="center"/>
          </w:tcPr>
          <w:p w:rsidR="00420CBE" w:rsidRPr="0016690E" w:rsidRDefault="00420CBE" w:rsidP="0085469C">
            <w:pPr>
              <w:autoSpaceDE w:val="0"/>
              <w:autoSpaceDN w:val="0"/>
              <w:adjustRightInd w:val="0"/>
              <w:rPr>
                <w:sz w:val="20"/>
                <w:szCs w:val="20"/>
              </w:rPr>
            </w:pPr>
            <w:r w:rsidRPr="0016690E">
              <w:rPr>
                <w:sz w:val="20"/>
                <w:szCs w:val="20"/>
              </w:rPr>
              <w:t>CJ.1.3.1. зна особинеи врсте гласова; дели реч на слогове у једноставнијим</w:t>
            </w:r>
          </w:p>
          <w:p w:rsidR="00420CBE" w:rsidRPr="0016690E" w:rsidRDefault="00420CBE" w:rsidP="0085469C">
            <w:pPr>
              <w:autoSpaceDE w:val="0"/>
              <w:autoSpaceDN w:val="0"/>
              <w:adjustRightInd w:val="0"/>
              <w:rPr>
                <w:sz w:val="20"/>
                <w:szCs w:val="20"/>
              </w:rPr>
            </w:pPr>
            <w:r w:rsidRPr="0016690E">
              <w:rPr>
                <w:sz w:val="20"/>
                <w:szCs w:val="20"/>
              </w:rPr>
              <w:t>примерима; примењује књижевно језичку норму у вези са гласовним променама</w:t>
            </w:r>
          </w:p>
          <w:p w:rsidR="00420CBE" w:rsidRPr="0016690E" w:rsidRDefault="00420CBE" w:rsidP="0085469C">
            <w:pPr>
              <w:autoSpaceDE w:val="0"/>
              <w:autoSpaceDN w:val="0"/>
              <w:adjustRightInd w:val="0"/>
              <w:rPr>
                <w:sz w:val="20"/>
                <w:szCs w:val="20"/>
              </w:rPr>
            </w:pPr>
            <w:r w:rsidRPr="0016690E">
              <w:rPr>
                <w:sz w:val="20"/>
                <w:szCs w:val="20"/>
              </w:rPr>
              <w:t>CJ.1.3.2. уочава разлику између књижевне и некњижевне акцентуације*</w:t>
            </w:r>
          </w:p>
          <w:p w:rsidR="00420CBE" w:rsidRPr="0016690E" w:rsidRDefault="00420CBE" w:rsidP="0085469C">
            <w:pPr>
              <w:autoSpaceDE w:val="0"/>
              <w:autoSpaceDN w:val="0"/>
              <w:adjustRightInd w:val="0"/>
              <w:rPr>
                <w:sz w:val="20"/>
                <w:szCs w:val="20"/>
              </w:rPr>
            </w:pPr>
            <w:r w:rsidRPr="0016690E">
              <w:rPr>
                <w:sz w:val="20"/>
                <w:szCs w:val="20"/>
              </w:rPr>
              <w:t>CJ.1.3.3. одређује место реченичног</w:t>
            </w:r>
          </w:p>
          <w:p w:rsidR="00420CBE" w:rsidRPr="0016690E" w:rsidRDefault="00420CBE" w:rsidP="0085469C">
            <w:pPr>
              <w:autoSpaceDE w:val="0"/>
              <w:autoSpaceDN w:val="0"/>
              <w:adjustRightInd w:val="0"/>
              <w:rPr>
                <w:sz w:val="20"/>
                <w:szCs w:val="20"/>
              </w:rPr>
            </w:pPr>
            <w:r w:rsidRPr="0016690E">
              <w:rPr>
                <w:sz w:val="20"/>
                <w:szCs w:val="20"/>
              </w:rPr>
              <w:t>акцента у једноставним примерима</w:t>
            </w:r>
          </w:p>
          <w:p w:rsidR="00420CBE" w:rsidRPr="0016690E" w:rsidRDefault="00420CBE" w:rsidP="0085469C">
            <w:pPr>
              <w:autoSpaceDE w:val="0"/>
              <w:autoSpaceDN w:val="0"/>
              <w:adjustRightInd w:val="0"/>
              <w:rPr>
                <w:sz w:val="20"/>
                <w:szCs w:val="20"/>
              </w:rPr>
            </w:pPr>
            <w:r w:rsidRPr="0016690E">
              <w:rPr>
                <w:sz w:val="20"/>
                <w:szCs w:val="20"/>
              </w:rPr>
              <w:t>CJ.1.3.4. препознаје врсте речи;</w:t>
            </w:r>
          </w:p>
          <w:p w:rsidR="00420CBE" w:rsidRPr="0016690E" w:rsidRDefault="00420CBE" w:rsidP="0085469C">
            <w:pPr>
              <w:autoSpaceDE w:val="0"/>
              <w:autoSpaceDN w:val="0"/>
              <w:adjustRightInd w:val="0"/>
              <w:rPr>
                <w:sz w:val="20"/>
                <w:szCs w:val="20"/>
              </w:rPr>
            </w:pPr>
            <w:r w:rsidRPr="0016690E">
              <w:rPr>
                <w:sz w:val="20"/>
                <w:szCs w:val="20"/>
              </w:rPr>
              <w:t>зна основне граматичке категорије променљивих речи; примењује књижевнојезичку норму у вези с облицима речи</w:t>
            </w:r>
          </w:p>
          <w:p w:rsidR="00420CBE" w:rsidRPr="0016690E" w:rsidRDefault="00420CBE" w:rsidP="0085469C">
            <w:pPr>
              <w:autoSpaceDE w:val="0"/>
              <w:autoSpaceDN w:val="0"/>
              <w:adjustRightInd w:val="0"/>
              <w:rPr>
                <w:sz w:val="20"/>
                <w:szCs w:val="20"/>
              </w:rPr>
            </w:pPr>
            <w:r w:rsidRPr="0016690E">
              <w:rPr>
                <w:sz w:val="20"/>
                <w:szCs w:val="20"/>
              </w:rPr>
              <w:t>CJ.1.3.5. разликује просте речи од твореница; препознаје корен речи; гради реч</w:t>
            </w:r>
          </w:p>
          <w:p w:rsidR="00420CBE" w:rsidRPr="0016690E" w:rsidRDefault="00420CBE" w:rsidP="0085469C">
            <w:pPr>
              <w:autoSpaceDE w:val="0"/>
              <w:autoSpaceDN w:val="0"/>
              <w:adjustRightInd w:val="0"/>
              <w:rPr>
                <w:sz w:val="20"/>
                <w:szCs w:val="20"/>
              </w:rPr>
            </w:pPr>
            <w:r w:rsidRPr="0016690E">
              <w:rPr>
                <w:sz w:val="20"/>
                <w:szCs w:val="20"/>
              </w:rPr>
              <w:t>Премазадатом значењу на основу постојећих творбених модела</w:t>
            </w:r>
          </w:p>
          <w:p w:rsidR="00420CBE" w:rsidRPr="0016690E" w:rsidRDefault="00420CBE" w:rsidP="0085469C">
            <w:pPr>
              <w:autoSpaceDE w:val="0"/>
              <w:autoSpaceDN w:val="0"/>
              <w:adjustRightInd w:val="0"/>
              <w:rPr>
                <w:sz w:val="20"/>
                <w:szCs w:val="20"/>
              </w:rPr>
            </w:pPr>
            <w:r w:rsidRPr="0016690E">
              <w:rPr>
                <w:sz w:val="20"/>
                <w:szCs w:val="20"/>
              </w:rPr>
              <w:t>CJ.1.3.6. препознаје синтаксичке јединице (реч, синтагму, предикатску реченицу и комуникативну реченицу)</w:t>
            </w:r>
          </w:p>
          <w:p w:rsidR="00420CBE" w:rsidRPr="0016690E" w:rsidRDefault="00420CBE" w:rsidP="0085469C">
            <w:pPr>
              <w:autoSpaceDE w:val="0"/>
              <w:autoSpaceDN w:val="0"/>
              <w:adjustRightInd w:val="0"/>
              <w:rPr>
                <w:sz w:val="20"/>
                <w:szCs w:val="20"/>
              </w:rPr>
            </w:pPr>
            <w:r w:rsidRPr="0016690E">
              <w:rPr>
                <w:sz w:val="20"/>
                <w:szCs w:val="20"/>
              </w:rPr>
              <w:t>CJ.1.3.7. разликује основне врсте независнихреченица (обавештајне, упитне, заповедне)</w:t>
            </w:r>
          </w:p>
          <w:p w:rsidR="00420CBE" w:rsidRPr="0016690E" w:rsidRDefault="00420CBE" w:rsidP="0085469C">
            <w:pPr>
              <w:autoSpaceDE w:val="0"/>
              <w:autoSpaceDN w:val="0"/>
              <w:adjustRightInd w:val="0"/>
              <w:rPr>
                <w:sz w:val="20"/>
                <w:szCs w:val="20"/>
              </w:rPr>
            </w:pPr>
            <w:r w:rsidRPr="0016690E">
              <w:rPr>
                <w:sz w:val="20"/>
                <w:szCs w:val="20"/>
              </w:rPr>
              <w:t xml:space="preserve">CJ.1.3.8. одређује реченичне и синтагматске </w:t>
            </w:r>
            <w:r w:rsidRPr="0016690E">
              <w:rPr>
                <w:sz w:val="20"/>
                <w:szCs w:val="20"/>
              </w:rPr>
              <w:lastRenderedPageBreak/>
              <w:t>чланове у типичним</w:t>
            </w:r>
          </w:p>
          <w:p w:rsidR="00420CBE" w:rsidRPr="0016690E" w:rsidRDefault="00420CBE" w:rsidP="0085469C">
            <w:pPr>
              <w:autoSpaceDE w:val="0"/>
              <w:autoSpaceDN w:val="0"/>
              <w:adjustRightInd w:val="0"/>
              <w:rPr>
                <w:sz w:val="20"/>
                <w:szCs w:val="20"/>
              </w:rPr>
            </w:pPr>
            <w:r w:rsidRPr="0016690E">
              <w:rPr>
                <w:sz w:val="20"/>
                <w:szCs w:val="20"/>
              </w:rPr>
              <w:t>(школским) примерима</w:t>
            </w:r>
          </w:p>
          <w:p w:rsidR="00420CBE" w:rsidRPr="0016690E" w:rsidRDefault="00420CBE" w:rsidP="0085469C">
            <w:pPr>
              <w:autoSpaceDE w:val="0"/>
              <w:autoSpaceDN w:val="0"/>
              <w:adjustRightInd w:val="0"/>
              <w:rPr>
                <w:sz w:val="20"/>
                <w:szCs w:val="20"/>
              </w:rPr>
            </w:pPr>
            <w:r w:rsidRPr="0016690E">
              <w:rPr>
                <w:sz w:val="20"/>
                <w:szCs w:val="20"/>
              </w:rPr>
              <w:t>CJ.1.3.9. правилно употребљава падеже у реченици и синтагми</w:t>
            </w:r>
          </w:p>
          <w:p w:rsidR="00420CBE" w:rsidRPr="0016690E" w:rsidRDefault="00420CBE" w:rsidP="0085469C">
            <w:pPr>
              <w:autoSpaceDE w:val="0"/>
              <w:autoSpaceDN w:val="0"/>
              <w:adjustRightInd w:val="0"/>
              <w:rPr>
                <w:sz w:val="20"/>
                <w:szCs w:val="20"/>
              </w:rPr>
            </w:pPr>
            <w:r w:rsidRPr="0016690E">
              <w:rPr>
                <w:sz w:val="20"/>
                <w:szCs w:val="20"/>
              </w:rPr>
              <w:t>CJ.1.3.10. правилно употребљава глаголске облике</w:t>
            </w:r>
          </w:p>
          <w:p w:rsidR="00420CBE" w:rsidRPr="0016690E" w:rsidRDefault="00420CBE" w:rsidP="0085469C">
            <w:pPr>
              <w:autoSpaceDE w:val="0"/>
              <w:autoSpaceDN w:val="0"/>
              <w:adjustRightInd w:val="0"/>
              <w:rPr>
                <w:sz w:val="20"/>
                <w:szCs w:val="20"/>
              </w:rPr>
            </w:pPr>
            <w:r w:rsidRPr="0016690E">
              <w:rPr>
                <w:sz w:val="20"/>
                <w:szCs w:val="20"/>
              </w:rPr>
              <w:t>CJ.1.3.11. препознаје бирократски језик као непожељан начин изражавања*</w:t>
            </w:r>
          </w:p>
        </w:tc>
        <w:tc>
          <w:tcPr>
            <w:tcW w:w="3474" w:type="dxa"/>
            <w:vAlign w:val="center"/>
          </w:tcPr>
          <w:p w:rsidR="00420CBE" w:rsidRPr="0016690E" w:rsidRDefault="00420CBE" w:rsidP="0085469C">
            <w:pPr>
              <w:autoSpaceDE w:val="0"/>
              <w:autoSpaceDN w:val="0"/>
              <w:adjustRightInd w:val="0"/>
              <w:rPr>
                <w:sz w:val="20"/>
                <w:szCs w:val="20"/>
              </w:rPr>
            </w:pPr>
            <w:r w:rsidRPr="0016690E">
              <w:rPr>
                <w:sz w:val="20"/>
                <w:szCs w:val="20"/>
              </w:rPr>
              <w:lastRenderedPageBreak/>
              <w:t>CJ.2.3.1. одређује</w:t>
            </w:r>
          </w:p>
          <w:p w:rsidR="00420CBE" w:rsidRPr="0016690E" w:rsidRDefault="00420CBE" w:rsidP="0085469C">
            <w:pPr>
              <w:autoSpaceDE w:val="0"/>
              <w:autoSpaceDN w:val="0"/>
              <w:adjustRightInd w:val="0"/>
              <w:rPr>
                <w:sz w:val="20"/>
                <w:szCs w:val="20"/>
              </w:rPr>
            </w:pPr>
            <w:r w:rsidRPr="0016690E">
              <w:rPr>
                <w:sz w:val="20"/>
                <w:szCs w:val="20"/>
              </w:rPr>
              <w:t>место акцента у речи;</w:t>
            </w:r>
          </w:p>
          <w:p w:rsidR="00420CBE" w:rsidRPr="0016690E" w:rsidRDefault="00420CBE" w:rsidP="0085469C">
            <w:pPr>
              <w:autoSpaceDE w:val="0"/>
              <w:autoSpaceDN w:val="0"/>
              <w:adjustRightInd w:val="0"/>
              <w:rPr>
                <w:sz w:val="20"/>
                <w:szCs w:val="20"/>
              </w:rPr>
            </w:pPr>
            <w:r w:rsidRPr="0016690E">
              <w:rPr>
                <w:sz w:val="20"/>
                <w:szCs w:val="20"/>
              </w:rPr>
              <w:t>зна основна правила акценатске норме</w:t>
            </w:r>
          </w:p>
          <w:p w:rsidR="00420CBE" w:rsidRPr="0016690E" w:rsidRDefault="00420CBE" w:rsidP="0085469C">
            <w:pPr>
              <w:autoSpaceDE w:val="0"/>
              <w:autoSpaceDN w:val="0"/>
              <w:adjustRightInd w:val="0"/>
              <w:rPr>
                <w:sz w:val="20"/>
                <w:szCs w:val="20"/>
              </w:rPr>
            </w:pPr>
            <w:r w:rsidRPr="0016690E">
              <w:rPr>
                <w:sz w:val="20"/>
                <w:szCs w:val="20"/>
              </w:rPr>
              <w:t>CJ.2.3.2. препознајегласовне промене</w:t>
            </w:r>
          </w:p>
          <w:p w:rsidR="00420CBE" w:rsidRPr="0016690E" w:rsidRDefault="00420CBE" w:rsidP="0085469C">
            <w:pPr>
              <w:autoSpaceDE w:val="0"/>
              <w:autoSpaceDN w:val="0"/>
              <w:adjustRightInd w:val="0"/>
              <w:rPr>
                <w:sz w:val="20"/>
                <w:szCs w:val="20"/>
              </w:rPr>
            </w:pPr>
            <w:r w:rsidRPr="0016690E">
              <w:rPr>
                <w:sz w:val="20"/>
                <w:szCs w:val="20"/>
              </w:rPr>
              <w:t>CJ.2.3.3. познаје врсте речи; препознаје подврсте речи; уме да одреди обликпроменљиве речи</w:t>
            </w:r>
          </w:p>
          <w:p w:rsidR="00420CBE" w:rsidRPr="0016690E" w:rsidRDefault="00420CBE" w:rsidP="0085469C">
            <w:pPr>
              <w:autoSpaceDE w:val="0"/>
              <w:autoSpaceDN w:val="0"/>
              <w:adjustRightInd w:val="0"/>
              <w:rPr>
                <w:sz w:val="20"/>
                <w:szCs w:val="20"/>
              </w:rPr>
            </w:pPr>
            <w:r w:rsidRPr="0016690E">
              <w:rPr>
                <w:sz w:val="20"/>
                <w:szCs w:val="20"/>
              </w:rPr>
              <w:t>CJ.2.3.5. препознаје подврсте синтаксичких јединица (врсте синтагми,</w:t>
            </w:r>
          </w:p>
          <w:p w:rsidR="00420CBE" w:rsidRPr="0016690E" w:rsidRDefault="00420CBE" w:rsidP="0085469C">
            <w:pPr>
              <w:autoSpaceDE w:val="0"/>
              <w:autoSpaceDN w:val="0"/>
              <w:adjustRightInd w:val="0"/>
              <w:rPr>
                <w:sz w:val="20"/>
                <w:szCs w:val="20"/>
              </w:rPr>
            </w:pPr>
            <w:r w:rsidRPr="0016690E">
              <w:rPr>
                <w:sz w:val="20"/>
                <w:szCs w:val="20"/>
              </w:rPr>
              <w:t>независних и</w:t>
            </w:r>
          </w:p>
          <w:p w:rsidR="00420CBE" w:rsidRPr="0016690E" w:rsidRDefault="00420CBE" w:rsidP="0085469C">
            <w:pPr>
              <w:autoSpaceDE w:val="0"/>
              <w:autoSpaceDN w:val="0"/>
              <w:adjustRightInd w:val="0"/>
              <w:rPr>
                <w:sz w:val="20"/>
                <w:szCs w:val="20"/>
              </w:rPr>
            </w:pPr>
            <w:r w:rsidRPr="0016690E">
              <w:rPr>
                <w:sz w:val="20"/>
                <w:szCs w:val="20"/>
              </w:rPr>
              <w:t>зависних предикатских реченица)</w:t>
            </w:r>
          </w:p>
          <w:p w:rsidR="00420CBE" w:rsidRPr="0016690E" w:rsidRDefault="00420CBE" w:rsidP="0085469C">
            <w:pPr>
              <w:autoSpaceDE w:val="0"/>
              <w:autoSpaceDN w:val="0"/>
              <w:adjustRightInd w:val="0"/>
              <w:rPr>
                <w:sz w:val="20"/>
                <w:szCs w:val="20"/>
              </w:rPr>
            </w:pPr>
            <w:r w:rsidRPr="0016690E">
              <w:rPr>
                <w:sz w:val="20"/>
                <w:szCs w:val="20"/>
              </w:rPr>
              <w:t>CJ.2.3.6. одређује</w:t>
            </w:r>
          </w:p>
          <w:p w:rsidR="00420CBE" w:rsidRPr="0016690E" w:rsidRDefault="00420CBE" w:rsidP="0085469C">
            <w:pPr>
              <w:autoSpaceDE w:val="0"/>
              <w:autoSpaceDN w:val="0"/>
              <w:adjustRightInd w:val="0"/>
              <w:rPr>
                <w:sz w:val="20"/>
                <w:szCs w:val="20"/>
              </w:rPr>
            </w:pPr>
            <w:r w:rsidRPr="0016690E">
              <w:rPr>
                <w:sz w:val="20"/>
                <w:szCs w:val="20"/>
              </w:rPr>
              <w:t>реченичне и синтагматске чланове у сложенијим примеримаCJ.</w:t>
            </w:r>
          </w:p>
          <w:p w:rsidR="00420CBE" w:rsidRPr="0016690E" w:rsidRDefault="00420CBE" w:rsidP="0085469C">
            <w:pPr>
              <w:autoSpaceDE w:val="0"/>
              <w:autoSpaceDN w:val="0"/>
              <w:adjustRightInd w:val="0"/>
              <w:rPr>
                <w:sz w:val="20"/>
                <w:szCs w:val="20"/>
              </w:rPr>
            </w:pPr>
            <w:r w:rsidRPr="0016690E">
              <w:rPr>
                <w:sz w:val="20"/>
                <w:szCs w:val="20"/>
              </w:rPr>
              <w:t>2.3.7. препознаје главна значења падежа у синтагми и реченици</w:t>
            </w:r>
          </w:p>
          <w:p w:rsidR="00420CBE" w:rsidRPr="0016690E" w:rsidRDefault="00420CBE" w:rsidP="0085469C">
            <w:pPr>
              <w:autoSpaceDE w:val="0"/>
              <w:autoSpaceDN w:val="0"/>
              <w:adjustRightInd w:val="0"/>
              <w:rPr>
                <w:sz w:val="20"/>
                <w:szCs w:val="20"/>
              </w:rPr>
            </w:pPr>
          </w:p>
          <w:p w:rsidR="00420CBE" w:rsidRPr="0016690E" w:rsidRDefault="00420CBE" w:rsidP="0085469C">
            <w:pPr>
              <w:autoSpaceDE w:val="0"/>
              <w:autoSpaceDN w:val="0"/>
              <w:adjustRightInd w:val="0"/>
              <w:rPr>
                <w:sz w:val="20"/>
                <w:szCs w:val="20"/>
              </w:rPr>
            </w:pPr>
            <w:r w:rsidRPr="0016690E">
              <w:rPr>
                <w:sz w:val="20"/>
                <w:szCs w:val="20"/>
              </w:rPr>
              <w:t>CJ.2.3.8. препознаје главна значења и функције глаголских облика</w:t>
            </w:r>
          </w:p>
        </w:tc>
        <w:tc>
          <w:tcPr>
            <w:tcW w:w="3118" w:type="dxa"/>
            <w:vAlign w:val="center"/>
          </w:tcPr>
          <w:p w:rsidR="00420CBE" w:rsidRPr="0016690E" w:rsidRDefault="00420CBE" w:rsidP="0085469C">
            <w:pPr>
              <w:autoSpaceDE w:val="0"/>
              <w:autoSpaceDN w:val="0"/>
              <w:adjustRightInd w:val="0"/>
              <w:rPr>
                <w:sz w:val="20"/>
                <w:szCs w:val="20"/>
              </w:rPr>
            </w:pPr>
            <w:r w:rsidRPr="0016690E">
              <w:rPr>
                <w:sz w:val="20"/>
                <w:szCs w:val="20"/>
              </w:rPr>
              <w:t>CJ.3.3.1. дели реч на слоговеу</w:t>
            </w:r>
          </w:p>
          <w:p w:rsidR="00420CBE" w:rsidRPr="0016690E" w:rsidRDefault="00420CBE" w:rsidP="0085469C">
            <w:pPr>
              <w:autoSpaceDE w:val="0"/>
              <w:autoSpaceDN w:val="0"/>
              <w:adjustRightInd w:val="0"/>
              <w:rPr>
                <w:sz w:val="20"/>
                <w:szCs w:val="20"/>
              </w:rPr>
            </w:pPr>
            <w:r w:rsidRPr="0016690E">
              <w:rPr>
                <w:sz w:val="20"/>
                <w:szCs w:val="20"/>
              </w:rPr>
              <w:t>Сложенијим случајевима</w:t>
            </w:r>
          </w:p>
          <w:p w:rsidR="00420CBE" w:rsidRPr="0016690E" w:rsidRDefault="00420CBE" w:rsidP="0085469C">
            <w:pPr>
              <w:autoSpaceDE w:val="0"/>
              <w:autoSpaceDN w:val="0"/>
              <w:adjustRightInd w:val="0"/>
              <w:rPr>
                <w:sz w:val="20"/>
                <w:szCs w:val="20"/>
              </w:rPr>
            </w:pPr>
            <w:r w:rsidRPr="0016690E">
              <w:rPr>
                <w:sz w:val="20"/>
                <w:szCs w:val="20"/>
              </w:rPr>
              <w:t>CJ.3.3.2. познаје гласовне промене (уме да их препозна, објасни и именује)</w:t>
            </w:r>
          </w:p>
          <w:p w:rsidR="00420CBE" w:rsidRPr="0016690E" w:rsidRDefault="00420CBE" w:rsidP="0085469C">
            <w:pPr>
              <w:autoSpaceDE w:val="0"/>
              <w:autoSpaceDN w:val="0"/>
              <w:adjustRightInd w:val="0"/>
              <w:rPr>
                <w:sz w:val="20"/>
                <w:szCs w:val="20"/>
              </w:rPr>
            </w:pPr>
            <w:r w:rsidRPr="0016690E">
              <w:rPr>
                <w:sz w:val="20"/>
                <w:szCs w:val="20"/>
              </w:rPr>
              <w:t>CJ.3.3.3. зна и у свом говорупримењује* акценатску норму</w:t>
            </w:r>
          </w:p>
          <w:p w:rsidR="00420CBE" w:rsidRPr="0016690E" w:rsidRDefault="00420CBE" w:rsidP="0085469C">
            <w:pPr>
              <w:autoSpaceDE w:val="0"/>
              <w:autoSpaceDN w:val="0"/>
              <w:adjustRightInd w:val="0"/>
              <w:rPr>
                <w:sz w:val="20"/>
                <w:szCs w:val="20"/>
              </w:rPr>
            </w:pPr>
            <w:r w:rsidRPr="0016690E">
              <w:rPr>
                <w:sz w:val="20"/>
                <w:szCs w:val="20"/>
              </w:rPr>
              <w:t>CJ.3.3.4. познаје подврсте речи; користи терминологију у вези са врстама и подврстама речи и њиховимграматичким</w:t>
            </w:r>
          </w:p>
          <w:p w:rsidR="00420CBE" w:rsidRPr="0016690E" w:rsidRDefault="00420CBE" w:rsidP="0085469C">
            <w:pPr>
              <w:autoSpaceDE w:val="0"/>
              <w:autoSpaceDN w:val="0"/>
              <w:adjustRightInd w:val="0"/>
              <w:rPr>
                <w:sz w:val="20"/>
                <w:szCs w:val="20"/>
              </w:rPr>
            </w:pPr>
            <w:r w:rsidRPr="0016690E">
              <w:rPr>
                <w:sz w:val="20"/>
                <w:szCs w:val="20"/>
              </w:rPr>
              <w:t>категоријама</w:t>
            </w:r>
          </w:p>
          <w:p w:rsidR="00420CBE" w:rsidRPr="0016690E" w:rsidRDefault="00420CBE" w:rsidP="0085469C">
            <w:pPr>
              <w:autoSpaceDE w:val="0"/>
              <w:autoSpaceDN w:val="0"/>
              <w:adjustRightInd w:val="0"/>
              <w:rPr>
                <w:sz w:val="20"/>
                <w:szCs w:val="20"/>
              </w:rPr>
            </w:pPr>
            <w:r w:rsidRPr="0016690E">
              <w:rPr>
                <w:sz w:val="20"/>
                <w:szCs w:val="20"/>
              </w:rPr>
              <w:t>CJ.3.3.6. познаје главна значења падежа и главна значења глаголских облика (уме да их објасни и зна терминологију у вези с њима)</w:t>
            </w:r>
          </w:p>
        </w:tc>
      </w:tr>
      <w:tr w:rsidR="00420CBE" w:rsidRPr="0016690E" w:rsidTr="0085469C">
        <w:trPr>
          <w:trHeight w:val="1291"/>
          <w:jc w:val="center"/>
        </w:trPr>
        <w:tc>
          <w:tcPr>
            <w:tcW w:w="2569" w:type="dxa"/>
            <w:vAlign w:val="center"/>
          </w:tcPr>
          <w:p w:rsidR="00420CBE" w:rsidRPr="0016690E" w:rsidRDefault="00420CBE" w:rsidP="0085469C">
            <w:pPr>
              <w:rPr>
                <w:b/>
                <w:sz w:val="20"/>
                <w:szCs w:val="20"/>
              </w:rPr>
            </w:pPr>
            <w:r w:rsidRPr="0016690E">
              <w:rPr>
                <w:b/>
                <w:sz w:val="20"/>
                <w:szCs w:val="20"/>
                <w:lang w:val="sr-Cyrl-CS"/>
              </w:rPr>
              <w:lastRenderedPageBreak/>
              <w:t>Правопис</w:t>
            </w:r>
          </w:p>
        </w:tc>
        <w:tc>
          <w:tcPr>
            <w:tcW w:w="4552" w:type="dxa"/>
            <w:vAlign w:val="center"/>
          </w:tcPr>
          <w:p w:rsidR="00420CBE" w:rsidRPr="0016690E" w:rsidRDefault="00420CBE" w:rsidP="0085469C">
            <w:pPr>
              <w:autoSpaceDE w:val="0"/>
              <w:autoSpaceDN w:val="0"/>
              <w:adjustRightInd w:val="0"/>
              <w:rPr>
                <w:sz w:val="20"/>
                <w:szCs w:val="20"/>
              </w:rPr>
            </w:pPr>
            <w:r w:rsidRPr="0016690E">
              <w:rPr>
                <w:sz w:val="20"/>
                <w:szCs w:val="20"/>
              </w:rPr>
              <w:t>CJ.1.2.7. зна да се служи Правописом</w:t>
            </w:r>
          </w:p>
          <w:p w:rsidR="00420CBE" w:rsidRPr="0016690E" w:rsidRDefault="00420CBE" w:rsidP="0085469C">
            <w:pPr>
              <w:autoSpaceDE w:val="0"/>
              <w:autoSpaceDN w:val="0"/>
              <w:adjustRightInd w:val="0"/>
              <w:rPr>
                <w:sz w:val="20"/>
                <w:szCs w:val="20"/>
              </w:rPr>
            </w:pPr>
            <w:r w:rsidRPr="0016690E">
              <w:rPr>
                <w:sz w:val="20"/>
                <w:szCs w:val="20"/>
              </w:rPr>
              <w:t>(школским издањем)*</w:t>
            </w:r>
          </w:p>
          <w:p w:rsidR="00420CBE" w:rsidRPr="0016690E" w:rsidRDefault="00420CBE" w:rsidP="0085469C">
            <w:pPr>
              <w:autoSpaceDE w:val="0"/>
              <w:autoSpaceDN w:val="0"/>
              <w:adjustRightInd w:val="0"/>
              <w:rPr>
                <w:sz w:val="20"/>
                <w:szCs w:val="20"/>
              </w:rPr>
            </w:pPr>
            <w:r w:rsidRPr="0016690E">
              <w:rPr>
                <w:sz w:val="20"/>
                <w:szCs w:val="20"/>
              </w:rPr>
              <w:t>CJ.1.2.8. примењује правописну норму(</w:t>
            </w:r>
          </w:p>
          <w:p w:rsidR="00420CBE" w:rsidRPr="0016690E" w:rsidRDefault="00420CBE" w:rsidP="0085469C">
            <w:pPr>
              <w:autoSpaceDE w:val="0"/>
              <w:autoSpaceDN w:val="0"/>
              <w:adjustRightInd w:val="0"/>
              <w:rPr>
                <w:sz w:val="20"/>
                <w:szCs w:val="20"/>
              </w:rPr>
            </w:pPr>
            <w:r w:rsidRPr="0016690E">
              <w:rPr>
                <w:sz w:val="20"/>
                <w:szCs w:val="20"/>
              </w:rPr>
              <w:t>из сваке правописне области) у једноставним примерима</w:t>
            </w:r>
          </w:p>
        </w:tc>
        <w:tc>
          <w:tcPr>
            <w:tcW w:w="3474" w:type="dxa"/>
            <w:vAlign w:val="center"/>
          </w:tcPr>
          <w:p w:rsidR="00420CBE" w:rsidRPr="0016690E" w:rsidRDefault="00420CBE" w:rsidP="0085469C">
            <w:pPr>
              <w:autoSpaceDE w:val="0"/>
              <w:autoSpaceDN w:val="0"/>
              <w:adjustRightInd w:val="0"/>
              <w:rPr>
                <w:sz w:val="20"/>
                <w:szCs w:val="20"/>
              </w:rPr>
            </w:pPr>
            <w:r w:rsidRPr="0016690E">
              <w:rPr>
                <w:sz w:val="20"/>
                <w:szCs w:val="20"/>
              </w:rPr>
              <w:t>CJ.2.2.5. зна правописну норму и</w:t>
            </w:r>
          </w:p>
          <w:p w:rsidR="00420CBE" w:rsidRPr="0016690E" w:rsidRDefault="00420CBE" w:rsidP="0085469C">
            <w:pPr>
              <w:autoSpaceDE w:val="0"/>
              <w:autoSpaceDN w:val="0"/>
              <w:adjustRightInd w:val="0"/>
              <w:rPr>
                <w:sz w:val="20"/>
                <w:szCs w:val="20"/>
              </w:rPr>
            </w:pPr>
            <w:r w:rsidRPr="0016690E">
              <w:rPr>
                <w:sz w:val="20"/>
                <w:szCs w:val="20"/>
              </w:rPr>
              <w:t>Примењује је у већини случајева</w:t>
            </w:r>
          </w:p>
        </w:tc>
        <w:tc>
          <w:tcPr>
            <w:tcW w:w="3118" w:type="dxa"/>
            <w:vAlign w:val="center"/>
          </w:tcPr>
          <w:p w:rsidR="00420CBE" w:rsidRPr="0016690E" w:rsidRDefault="00420CBE" w:rsidP="0085469C">
            <w:pPr>
              <w:jc w:val="both"/>
              <w:rPr>
                <w:sz w:val="20"/>
                <w:szCs w:val="20"/>
              </w:rPr>
            </w:pPr>
            <w:r w:rsidRPr="0016690E">
              <w:rPr>
                <w:sz w:val="20"/>
                <w:szCs w:val="20"/>
              </w:rPr>
              <w:t>CJ.3.2.5. зна и доследно примењује правописну норму</w:t>
            </w:r>
          </w:p>
        </w:tc>
      </w:tr>
      <w:tr w:rsidR="00420CBE" w:rsidRPr="0016690E" w:rsidTr="0085469C">
        <w:trPr>
          <w:trHeight w:val="1291"/>
          <w:jc w:val="center"/>
        </w:trPr>
        <w:tc>
          <w:tcPr>
            <w:tcW w:w="2569" w:type="dxa"/>
            <w:vAlign w:val="center"/>
          </w:tcPr>
          <w:p w:rsidR="00420CBE" w:rsidRPr="0016690E" w:rsidRDefault="00420CBE" w:rsidP="0085469C">
            <w:pPr>
              <w:rPr>
                <w:b/>
                <w:sz w:val="20"/>
                <w:szCs w:val="20"/>
                <w:lang w:val="sr-Cyrl-CS"/>
              </w:rPr>
            </w:pPr>
            <w:r w:rsidRPr="0016690E">
              <w:rPr>
                <w:b/>
                <w:sz w:val="20"/>
                <w:szCs w:val="20"/>
                <w:lang w:val="sr-Cyrl-CS"/>
              </w:rPr>
              <w:t>Усмено изражавање</w:t>
            </w:r>
          </w:p>
        </w:tc>
        <w:tc>
          <w:tcPr>
            <w:tcW w:w="4552" w:type="dxa"/>
            <w:vAlign w:val="center"/>
          </w:tcPr>
          <w:p w:rsidR="00420CBE" w:rsidRPr="0016690E" w:rsidRDefault="00420CBE" w:rsidP="0085469C">
            <w:pPr>
              <w:autoSpaceDE w:val="0"/>
              <w:autoSpaceDN w:val="0"/>
              <w:adjustRightInd w:val="0"/>
              <w:rPr>
                <w:sz w:val="20"/>
                <w:szCs w:val="20"/>
              </w:rPr>
            </w:pPr>
            <w:r w:rsidRPr="0016690E">
              <w:rPr>
                <w:sz w:val="20"/>
                <w:szCs w:val="20"/>
              </w:rPr>
              <w:t>CJ.1.2.2. саставља разумљиву, граматички исправну реченицу</w:t>
            </w:r>
          </w:p>
          <w:p w:rsidR="00420CBE" w:rsidRPr="0016690E" w:rsidRDefault="00420CBE" w:rsidP="0085469C">
            <w:pPr>
              <w:autoSpaceDE w:val="0"/>
              <w:autoSpaceDN w:val="0"/>
              <w:adjustRightInd w:val="0"/>
              <w:rPr>
                <w:sz w:val="20"/>
                <w:szCs w:val="20"/>
              </w:rPr>
            </w:pPr>
            <w:r w:rsidRPr="0016690E">
              <w:rPr>
                <w:sz w:val="20"/>
                <w:szCs w:val="20"/>
              </w:rPr>
              <w:t>CJ.1.2.3. саставља једноставан</w:t>
            </w:r>
          </w:p>
          <w:p w:rsidR="00420CBE" w:rsidRPr="0016690E" w:rsidRDefault="00420CBE" w:rsidP="0085469C">
            <w:pPr>
              <w:autoSpaceDE w:val="0"/>
              <w:autoSpaceDN w:val="0"/>
              <w:adjustRightInd w:val="0"/>
              <w:rPr>
                <w:sz w:val="20"/>
                <w:szCs w:val="20"/>
              </w:rPr>
            </w:pPr>
            <w:r w:rsidRPr="0016690E">
              <w:rPr>
                <w:sz w:val="20"/>
                <w:szCs w:val="20"/>
              </w:rPr>
              <w:t>експозиторни, наративни и дескриптивни текст и уме да га организује у смисаоне целине (уводни, средишњи и завршни део текста)</w:t>
            </w:r>
          </w:p>
          <w:p w:rsidR="00420CBE" w:rsidRPr="0016690E" w:rsidRDefault="00420CBE" w:rsidP="0085469C">
            <w:pPr>
              <w:autoSpaceDE w:val="0"/>
              <w:autoSpaceDN w:val="0"/>
              <w:adjustRightInd w:val="0"/>
              <w:rPr>
                <w:sz w:val="20"/>
                <w:szCs w:val="20"/>
              </w:rPr>
            </w:pPr>
            <w:r w:rsidRPr="0016690E">
              <w:rPr>
                <w:sz w:val="20"/>
                <w:szCs w:val="20"/>
              </w:rPr>
              <w:t>CJ.1.2.4. уме да преприча текст</w:t>
            </w:r>
          </w:p>
          <w:p w:rsidR="00420CBE" w:rsidRPr="0016690E" w:rsidRDefault="00420CBE" w:rsidP="0085469C">
            <w:pPr>
              <w:autoSpaceDE w:val="0"/>
              <w:autoSpaceDN w:val="0"/>
              <w:adjustRightInd w:val="0"/>
              <w:rPr>
                <w:sz w:val="20"/>
                <w:szCs w:val="20"/>
              </w:rPr>
            </w:pPr>
            <w:r w:rsidRPr="0016690E">
              <w:rPr>
                <w:sz w:val="20"/>
                <w:szCs w:val="20"/>
              </w:rPr>
              <w:t>CJ.1.2.5. свој језик прилагођава медијуму изражавања* (говору, односно писању),</w:t>
            </w:r>
          </w:p>
          <w:p w:rsidR="00420CBE" w:rsidRPr="0016690E" w:rsidRDefault="00420CBE" w:rsidP="0085469C">
            <w:pPr>
              <w:autoSpaceDE w:val="0"/>
              <w:autoSpaceDN w:val="0"/>
              <w:adjustRightInd w:val="0"/>
              <w:rPr>
                <w:sz w:val="20"/>
                <w:szCs w:val="20"/>
              </w:rPr>
            </w:pPr>
            <w:r w:rsidRPr="0016690E">
              <w:rPr>
                <w:sz w:val="20"/>
                <w:szCs w:val="20"/>
              </w:rPr>
              <w:t>теми, прилици и сл.; препознаје и употребљава одговарајуће језичке</w:t>
            </w:r>
          </w:p>
          <w:p w:rsidR="00420CBE" w:rsidRPr="0016690E" w:rsidRDefault="00420CBE" w:rsidP="0085469C">
            <w:pPr>
              <w:rPr>
                <w:sz w:val="20"/>
                <w:szCs w:val="20"/>
              </w:rPr>
            </w:pPr>
            <w:r w:rsidRPr="0016690E">
              <w:rPr>
                <w:sz w:val="20"/>
                <w:szCs w:val="20"/>
              </w:rPr>
              <w:t>варијетете (формални или неформални)</w:t>
            </w:r>
          </w:p>
        </w:tc>
        <w:tc>
          <w:tcPr>
            <w:tcW w:w="3474" w:type="dxa"/>
            <w:vAlign w:val="center"/>
          </w:tcPr>
          <w:p w:rsidR="00420CBE" w:rsidRPr="0016690E" w:rsidRDefault="00420CBE" w:rsidP="0085469C">
            <w:pPr>
              <w:autoSpaceDE w:val="0"/>
              <w:autoSpaceDN w:val="0"/>
              <w:adjustRightInd w:val="0"/>
              <w:rPr>
                <w:sz w:val="20"/>
                <w:szCs w:val="20"/>
              </w:rPr>
            </w:pPr>
            <w:r w:rsidRPr="0016690E">
              <w:rPr>
                <w:sz w:val="20"/>
                <w:szCs w:val="20"/>
              </w:rPr>
              <w:t>CJ.2.2.1. саставља експозиторни, наративни и дескриптивни текст, који је целовит и кохерентан</w:t>
            </w:r>
          </w:p>
          <w:p w:rsidR="00420CBE" w:rsidRPr="0016690E" w:rsidRDefault="00420CBE" w:rsidP="0085469C">
            <w:pPr>
              <w:autoSpaceDE w:val="0"/>
              <w:autoSpaceDN w:val="0"/>
              <w:adjustRightInd w:val="0"/>
              <w:rPr>
                <w:sz w:val="20"/>
                <w:szCs w:val="20"/>
              </w:rPr>
            </w:pPr>
            <w:r w:rsidRPr="0016690E">
              <w:rPr>
                <w:sz w:val="20"/>
                <w:szCs w:val="20"/>
              </w:rPr>
              <w:t>CJ.2.2.2. саставља вест, реферат и извештај</w:t>
            </w:r>
          </w:p>
          <w:p w:rsidR="00420CBE" w:rsidRPr="0016690E" w:rsidRDefault="00420CBE" w:rsidP="0085469C">
            <w:pPr>
              <w:autoSpaceDE w:val="0"/>
              <w:autoSpaceDN w:val="0"/>
              <w:adjustRightInd w:val="0"/>
              <w:rPr>
                <w:sz w:val="20"/>
                <w:szCs w:val="20"/>
              </w:rPr>
            </w:pPr>
            <w:r w:rsidRPr="0016690E">
              <w:rPr>
                <w:sz w:val="20"/>
                <w:szCs w:val="20"/>
              </w:rPr>
              <w:t>CJ.2.2.4. зна основне особине говорног и писаног језика*</w:t>
            </w:r>
          </w:p>
        </w:tc>
        <w:tc>
          <w:tcPr>
            <w:tcW w:w="3118" w:type="dxa"/>
            <w:vAlign w:val="center"/>
          </w:tcPr>
          <w:p w:rsidR="00420CBE" w:rsidRPr="0016690E" w:rsidRDefault="00420CBE" w:rsidP="0085469C">
            <w:pPr>
              <w:autoSpaceDE w:val="0"/>
              <w:autoSpaceDN w:val="0"/>
              <w:adjustRightInd w:val="0"/>
              <w:rPr>
                <w:sz w:val="20"/>
                <w:szCs w:val="20"/>
              </w:rPr>
            </w:pPr>
            <w:r w:rsidRPr="0016690E">
              <w:rPr>
                <w:sz w:val="20"/>
                <w:szCs w:val="20"/>
              </w:rPr>
              <w:t>CJ.3.2.1. организујетекст</w:t>
            </w:r>
          </w:p>
          <w:p w:rsidR="00420CBE" w:rsidRPr="0016690E" w:rsidRDefault="00420CBE" w:rsidP="0085469C">
            <w:pPr>
              <w:autoSpaceDE w:val="0"/>
              <w:autoSpaceDN w:val="0"/>
              <w:adjustRightInd w:val="0"/>
              <w:rPr>
                <w:sz w:val="20"/>
                <w:szCs w:val="20"/>
              </w:rPr>
            </w:pPr>
            <w:r w:rsidRPr="0016690E">
              <w:rPr>
                <w:sz w:val="20"/>
                <w:szCs w:val="20"/>
              </w:rPr>
              <w:t>у логичне и правилно распоређене пасусе; одређује прикладан наслов тексту и поднаслове деловима текста</w:t>
            </w:r>
          </w:p>
          <w:p w:rsidR="00420CBE" w:rsidRPr="0016690E" w:rsidRDefault="00420CBE" w:rsidP="0085469C">
            <w:pPr>
              <w:rPr>
                <w:sz w:val="20"/>
                <w:szCs w:val="20"/>
              </w:rPr>
            </w:pPr>
            <w:r w:rsidRPr="0016690E">
              <w:rPr>
                <w:sz w:val="20"/>
                <w:szCs w:val="20"/>
              </w:rPr>
              <w:t>CJ.3.2.2.саставља аргументативни текст</w:t>
            </w:r>
          </w:p>
        </w:tc>
      </w:tr>
      <w:tr w:rsidR="00420CBE" w:rsidRPr="0016690E" w:rsidTr="0085469C">
        <w:trPr>
          <w:trHeight w:val="279"/>
          <w:jc w:val="center"/>
        </w:trPr>
        <w:tc>
          <w:tcPr>
            <w:tcW w:w="2569" w:type="dxa"/>
            <w:vAlign w:val="center"/>
          </w:tcPr>
          <w:p w:rsidR="00420CBE" w:rsidRPr="0016690E" w:rsidRDefault="00420CBE" w:rsidP="0085469C">
            <w:pPr>
              <w:rPr>
                <w:b/>
                <w:sz w:val="20"/>
                <w:szCs w:val="20"/>
                <w:lang w:val="sr-Cyrl-CS"/>
              </w:rPr>
            </w:pPr>
            <w:r w:rsidRPr="0016690E">
              <w:rPr>
                <w:b/>
                <w:sz w:val="20"/>
                <w:szCs w:val="20"/>
                <w:lang w:val="sr-Cyrl-CS"/>
              </w:rPr>
              <w:t>Писано изражавање</w:t>
            </w:r>
          </w:p>
        </w:tc>
        <w:tc>
          <w:tcPr>
            <w:tcW w:w="4552" w:type="dxa"/>
            <w:vAlign w:val="center"/>
          </w:tcPr>
          <w:p w:rsidR="00420CBE" w:rsidRPr="0016690E" w:rsidRDefault="00420CBE" w:rsidP="0085469C">
            <w:pPr>
              <w:autoSpaceDE w:val="0"/>
              <w:autoSpaceDN w:val="0"/>
              <w:adjustRightInd w:val="0"/>
              <w:rPr>
                <w:sz w:val="20"/>
                <w:szCs w:val="20"/>
              </w:rPr>
            </w:pPr>
            <w:r w:rsidRPr="0016690E">
              <w:rPr>
                <w:sz w:val="20"/>
                <w:szCs w:val="20"/>
              </w:rPr>
              <w:t>CJ.1.2.1. зна и користи оба писма (ћирилицу и латиницу)</w:t>
            </w:r>
          </w:p>
          <w:p w:rsidR="00420CBE" w:rsidRPr="0016690E" w:rsidRDefault="00420CBE" w:rsidP="0085469C">
            <w:pPr>
              <w:autoSpaceDE w:val="0"/>
              <w:autoSpaceDN w:val="0"/>
              <w:adjustRightInd w:val="0"/>
              <w:rPr>
                <w:sz w:val="20"/>
                <w:szCs w:val="20"/>
              </w:rPr>
            </w:pPr>
            <w:r w:rsidRPr="0016690E">
              <w:rPr>
                <w:sz w:val="20"/>
                <w:szCs w:val="20"/>
              </w:rPr>
              <w:t>CJ.1.2.2. саставља разумљиву, граматички исправну реченицу</w:t>
            </w:r>
          </w:p>
          <w:p w:rsidR="00420CBE" w:rsidRPr="0016690E" w:rsidRDefault="00420CBE" w:rsidP="0085469C">
            <w:pPr>
              <w:autoSpaceDE w:val="0"/>
              <w:autoSpaceDN w:val="0"/>
              <w:adjustRightInd w:val="0"/>
              <w:rPr>
                <w:sz w:val="20"/>
                <w:szCs w:val="20"/>
              </w:rPr>
            </w:pPr>
            <w:r w:rsidRPr="0016690E">
              <w:rPr>
                <w:sz w:val="20"/>
                <w:szCs w:val="20"/>
              </w:rPr>
              <w:t>CJ.1.2.3. саставља једноставан</w:t>
            </w:r>
          </w:p>
          <w:p w:rsidR="00420CBE" w:rsidRPr="0016690E" w:rsidRDefault="00420CBE" w:rsidP="0085469C">
            <w:pPr>
              <w:autoSpaceDE w:val="0"/>
              <w:autoSpaceDN w:val="0"/>
              <w:adjustRightInd w:val="0"/>
              <w:rPr>
                <w:sz w:val="20"/>
                <w:szCs w:val="20"/>
              </w:rPr>
            </w:pPr>
            <w:r w:rsidRPr="0016690E">
              <w:rPr>
                <w:sz w:val="20"/>
                <w:szCs w:val="20"/>
              </w:rPr>
              <w:t>експозиторни, наративни и дескриптивни текст и уме</w:t>
            </w:r>
          </w:p>
          <w:p w:rsidR="00420CBE" w:rsidRPr="0016690E" w:rsidRDefault="00420CBE" w:rsidP="0085469C">
            <w:pPr>
              <w:autoSpaceDE w:val="0"/>
              <w:autoSpaceDN w:val="0"/>
              <w:adjustRightInd w:val="0"/>
              <w:rPr>
                <w:sz w:val="20"/>
                <w:szCs w:val="20"/>
              </w:rPr>
            </w:pPr>
            <w:r w:rsidRPr="0016690E">
              <w:rPr>
                <w:sz w:val="20"/>
                <w:szCs w:val="20"/>
              </w:rPr>
              <w:t>да га организује у смисаоне целине (уводни, средишњи и завршни део текста)</w:t>
            </w:r>
          </w:p>
          <w:p w:rsidR="00420CBE" w:rsidRPr="0016690E" w:rsidRDefault="00420CBE" w:rsidP="0085469C">
            <w:pPr>
              <w:autoSpaceDE w:val="0"/>
              <w:autoSpaceDN w:val="0"/>
              <w:adjustRightInd w:val="0"/>
              <w:rPr>
                <w:sz w:val="20"/>
                <w:szCs w:val="20"/>
              </w:rPr>
            </w:pPr>
            <w:r w:rsidRPr="0016690E">
              <w:rPr>
                <w:sz w:val="20"/>
                <w:szCs w:val="20"/>
              </w:rPr>
              <w:t>CJ.1.2.4. уме да преприча текст</w:t>
            </w:r>
          </w:p>
          <w:p w:rsidR="00420CBE" w:rsidRPr="0016690E" w:rsidRDefault="00420CBE" w:rsidP="0085469C">
            <w:pPr>
              <w:autoSpaceDE w:val="0"/>
              <w:autoSpaceDN w:val="0"/>
              <w:adjustRightInd w:val="0"/>
              <w:rPr>
                <w:sz w:val="20"/>
                <w:szCs w:val="20"/>
              </w:rPr>
            </w:pPr>
            <w:r w:rsidRPr="0016690E">
              <w:rPr>
                <w:sz w:val="20"/>
                <w:szCs w:val="20"/>
              </w:rPr>
              <w:t>CJ.1.2.5. свој језик прилагођава медијуму изражавања* (говору, односно писању),</w:t>
            </w:r>
          </w:p>
          <w:p w:rsidR="00420CBE" w:rsidRPr="0016690E" w:rsidRDefault="00420CBE" w:rsidP="0085469C">
            <w:pPr>
              <w:autoSpaceDE w:val="0"/>
              <w:autoSpaceDN w:val="0"/>
              <w:adjustRightInd w:val="0"/>
              <w:rPr>
                <w:sz w:val="20"/>
                <w:szCs w:val="20"/>
              </w:rPr>
            </w:pPr>
            <w:r w:rsidRPr="0016690E">
              <w:rPr>
                <w:sz w:val="20"/>
                <w:szCs w:val="20"/>
              </w:rPr>
              <w:t>теми, прилици и сл.; препознаје и употребљава одговарајуће језичке</w:t>
            </w:r>
          </w:p>
          <w:p w:rsidR="00420CBE" w:rsidRPr="0016690E" w:rsidRDefault="00420CBE" w:rsidP="0085469C">
            <w:pPr>
              <w:autoSpaceDE w:val="0"/>
              <w:autoSpaceDN w:val="0"/>
              <w:adjustRightInd w:val="0"/>
              <w:rPr>
                <w:sz w:val="20"/>
                <w:szCs w:val="20"/>
              </w:rPr>
            </w:pPr>
            <w:r w:rsidRPr="0016690E">
              <w:rPr>
                <w:sz w:val="20"/>
                <w:szCs w:val="20"/>
              </w:rPr>
              <w:t>варијетете (формални или неформални)</w:t>
            </w:r>
          </w:p>
          <w:p w:rsidR="00420CBE" w:rsidRPr="0016690E" w:rsidRDefault="00420CBE" w:rsidP="0085469C">
            <w:pPr>
              <w:autoSpaceDE w:val="0"/>
              <w:autoSpaceDN w:val="0"/>
              <w:adjustRightInd w:val="0"/>
              <w:rPr>
                <w:sz w:val="20"/>
                <w:szCs w:val="20"/>
              </w:rPr>
            </w:pPr>
            <w:r w:rsidRPr="0016690E">
              <w:rPr>
                <w:sz w:val="20"/>
                <w:szCs w:val="20"/>
              </w:rPr>
              <w:t>CJ.1.2.6. влада основним жанровима писане комуникације: саставља писмо; попуњава</w:t>
            </w:r>
          </w:p>
          <w:p w:rsidR="00420CBE" w:rsidRPr="0016690E" w:rsidRDefault="00420CBE" w:rsidP="0085469C">
            <w:pPr>
              <w:autoSpaceDE w:val="0"/>
              <w:autoSpaceDN w:val="0"/>
              <w:adjustRightInd w:val="0"/>
              <w:rPr>
                <w:sz w:val="20"/>
                <w:szCs w:val="20"/>
              </w:rPr>
            </w:pPr>
            <w:r w:rsidRPr="0016690E">
              <w:rPr>
                <w:sz w:val="20"/>
                <w:szCs w:val="20"/>
              </w:rPr>
              <w:t xml:space="preserve">различите обрасце и формуларе с којима се </w:t>
            </w:r>
            <w:r w:rsidRPr="0016690E">
              <w:rPr>
                <w:sz w:val="20"/>
                <w:szCs w:val="20"/>
              </w:rPr>
              <w:lastRenderedPageBreak/>
              <w:t>сусреће у школи и свакодневном животу</w:t>
            </w:r>
          </w:p>
          <w:p w:rsidR="00420CBE" w:rsidRPr="0016690E" w:rsidRDefault="00420CBE" w:rsidP="0085469C">
            <w:pPr>
              <w:autoSpaceDE w:val="0"/>
              <w:autoSpaceDN w:val="0"/>
              <w:adjustRightInd w:val="0"/>
              <w:rPr>
                <w:sz w:val="20"/>
                <w:szCs w:val="20"/>
              </w:rPr>
            </w:pPr>
            <w:r w:rsidRPr="0016690E">
              <w:rPr>
                <w:sz w:val="20"/>
                <w:szCs w:val="20"/>
              </w:rPr>
              <w:t>CJ.1.2.7. зна да се служи Правописом</w:t>
            </w:r>
          </w:p>
          <w:p w:rsidR="00420CBE" w:rsidRPr="0016690E" w:rsidRDefault="00420CBE" w:rsidP="0085469C">
            <w:pPr>
              <w:autoSpaceDE w:val="0"/>
              <w:autoSpaceDN w:val="0"/>
              <w:adjustRightInd w:val="0"/>
              <w:rPr>
                <w:sz w:val="20"/>
                <w:szCs w:val="20"/>
              </w:rPr>
            </w:pPr>
            <w:r w:rsidRPr="0016690E">
              <w:rPr>
                <w:sz w:val="20"/>
                <w:szCs w:val="20"/>
              </w:rPr>
              <w:t>(школским издањем)*</w:t>
            </w:r>
          </w:p>
          <w:p w:rsidR="00420CBE" w:rsidRPr="0016690E" w:rsidRDefault="00420CBE" w:rsidP="0085469C">
            <w:pPr>
              <w:autoSpaceDE w:val="0"/>
              <w:autoSpaceDN w:val="0"/>
              <w:adjustRightInd w:val="0"/>
              <w:rPr>
                <w:sz w:val="20"/>
                <w:szCs w:val="20"/>
              </w:rPr>
            </w:pPr>
            <w:r w:rsidRPr="0016690E">
              <w:rPr>
                <w:sz w:val="20"/>
                <w:szCs w:val="20"/>
              </w:rPr>
              <w:t>CJ.1.2.8. примењује правописну норму(</w:t>
            </w:r>
          </w:p>
          <w:p w:rsidR="00420CBE" w:rsidRPr="0016690E" w:rsidRDefault="00420CBE" w:rsidP="0085469C">
            <w:pPr>
              <w:autoSpaceDE w:val="0"/>
              <w:autoSpaceDN w:val="0"/>
              <w:adjustRightInd w:val="0"/>
              <w:rPr>
                <w:sz w:val="20"/>
                <w:szCs w:val="20"/>
              </w:rPr>
            </w:pPr>
            <w:r w:rsidRPr="0016690E">
              <w:rPr>
                <w:sz w:val="20"/>
                <w:szCs w:val="20"/>
              </w:rPr>
              <w:t>из сваке правописне области) у једноставним примерима</w:t>
            </w:r>
          </w:p>
          <w:p w:rsidR="00420CBE" w:rsidRPr="0016690E" w:rsidRDefault="00420CBE" w:rsidP="0085469C">
            <w:pPr>
              <w:autoSpaceDE w:val="0"/>
              <w:autoSpaceDN w:val="0"/>
              <w:adjustRightInd w:val="0"/>
              <w:rPr>
                <w:sz w:val="20"/>
                <w:szCs w:val="20"/>
              </w:rPr>
            </w:pPr>
            <w:r w:rsidRPr="0016690E">
              <w:rPr>
                <w:sz w:val="20"/>
                <w:szCs w:val="20"/>
              </w:rPr>
              <w:t>CJ.1.2.9. има изграђену језичку толеранцију и негативан став према језику</w:t>
            </w:r>
          </w:p>
          <w:p w:rsidR="00420CBE" w:rsidRPr="0016690E" w:rsidRDefault="00420CBE" w:rsidP="0085469C">
            <w:pPr>
              <w:rPr>
                <w:sz w:val="20"/>
                <w:szCs w:val="20"/>
              </w:rPr>
            </w:pPr>
            <w:r w:rsidRPr="0016690E">
              <w:rPr>
                <w:sz w:val="20"/>
                <w:szCs w:val="20"/>
              </w:rPr>
              <w:t>дискриминације и говору мржње*</w:t>
            </w:r>
          </w:p>
        </w:tc>
        <w:tc>
          <w:tcPr>
            <w:tcW w:w="3474" w:type="dxa"/>
            <w:vAlign w:val="center"/>
          </w:tcPr>
          <w:p w:rsidR="00420CBE" w:rsidRPr="0016690E" w:rsidRDefault="00420CBE" w:rsidP="0085469C">
            <w:pPr>
              <w:autoSpaceDE w:val="0"/>
              <w:autoSpaceDN w:val="0"/>
              <w:adjustRightInd w:val="0"/>
              <w:rPr>
                <w:sz w:val="20"/>
                <w:szCs w:val="20"/>
              </w:rPr>
            </w:pPr>
            <w:r w:rsidRPr="0016690E">
              <w:rPr>
                <w:sz w:val="20"/>
                <w:szCs w:val="20"/>
              </w:rPr>
              <w:lastRenderedPageBreak/>
              <w:t>CJ.2.2.1. саставља експозиторни, наративни и дескриптивни текст, који је целовит и кохерентан</w:t>
            </w:r>
          </w:p>
          <w:p w:rsidR="00420CBE" w:rsidRPr="0016690E" w:rsidRDefault="00420CBE" w:rsidP="0085469C">
            <w:pPr>
              <w:autoSpaceDE w:val="0"/>
              <w:autoSpaceDN w:val="0"/>
              <w:adjustRightInd w:val="0"/>
              <w:rPr>
                <w:sz w:val="20"/>
                <w:szCs w:val="20"/>
              </w:rPr>
            </w:pPr>
            <w:r w:rsidRPr="0016690E">
              <w:rPr>
                <w:sz w:val="20"/>
                <w:szCs w:val="20"/>
              </w:rPr>
              <w:t>CJ.2.2.2. саставља</w:t>
            </w:r>
          </w:p>
          <w:p w:rsidR="00420CBE" w:rsidRPr="0016690E" w:rsidRDefault="00420CBE" w:rsidP="0085469C">
            <w:pPr>
              <w:autoSpaceDE w:val="0"/>
              <w:autoSpaceDN w:val="0"/>
              <w:adjustRightInd w:val="0"/>
              <w:rPr>
                <w:sz w:val="20"/>
                <w:szCs w:val="20"/>
              </w:rPr>
            </w:pPr>
            <w:r w:rsidRPr="0016690E">
              <w:rPr>
                <w:sz w:val="20"/>
                <w:szCs w:val="20"/>
              </w:rPr>
              <w:t>вест, реферат и извештај</w:t>
            </w:r>
          </w:p>
          <w:p w:rsidR="00420CBE" w:rsidRPr="0016690E" w:rsidRDefault="00420CBE" w:rsidP="0085469C">
            <w:pPr>
              <w:autoSpaceDE w:val="0"/>
              <w:autoSpaceDN w:val="0"/>
              <w:adjustRightInd w:val="0"/>
              <w:rPr>
                <w:sz w:val="20"/>
                <w:szCs w:val="20"/>
              </w:rPr>
            </w:pPr>
            <w:r w:rsidRPr="0016690E">
              <w:rPr>
                <w:sz w:val="20"/>
                <w:szCs w:val="20"/>
              </w:rPr>
              <w:t>CJ.2.2.3. пише резиме краћег</w:t>
            </w:r>
          </w:p>
          <w:p w:rsidR="00420CBE" w:rsidRPr="0016690E" w:rsidRDefault="00420CBE" w:rsidP="0085469C">
            <w:pPr>
              <w:autoSpaceDE w:val="0"/>
              <w:autoSpaceDN w:val="0"/>
              <w:adjustRightInd w:val="0"/>
              <w:rPr>
                <w:sz w:val="20"/>
                <w:szCs w:val="20"/>
              </w:rPr>
            </w:pPr>
            <w:r w:rsidRPr="0016690E">
              <w:rPr>
                <w:sz w:val="20"/>
                <w:szCs w:val="20"/>
              </w:rPr>
              <w:t>и/или једноставнијегтекста</w:t>
            </w:r>
          </w:p>
          <w:p w:rsidR="00420CBE" w:rsidRPr="0016690E" w:rsidRDefault="00420CBE" w:rsidP="0085469C">
            <w:pPr>
              <w:autoSpaceDE w:val="0"/>
              <w:autoSpaceDN w:val="0"/>
              <w:adjustRightInd w:val="0"/>
              <w:rPr>
                <w:sz w:val="20"/>
                <w:szCs w:val="20"/>
              </w:rPr>
            </w:pPr>
            <w:r w:rsidRPr="0016690E">
              <w:rPr>
                <w:sz w:val="20"/>
                <w:szCs w:val="20"/>
              </w:rPr>
              <w:t>CJ.2.2.4. зна основне особине говорног и писаног језика*</w:t>
            </w:r>
          </w:p>
          <w:p w:rsidR="00420CBE" w:rsidRPr="0016690E" w:rsidRDefault="00420CBE" w:rsidP="0085469C">
            <w:pPr>
              <w:autoSpaceDE w:val="0"/>
              <w:autoSpaceDN w:val="0"/>
              <w:adjustRightInd w:val="0"/>
              <w:rPr>
                <w:sz w:val="20"/>
                <w:szCs w:val="20"/>
              </w:rPr>
            </w:pPr>
            <w:r w:rsidRPr="0016690E">
              <w:rPr>
                <w:sz w:val="20"/>
                <w:szCs w:val="20"/>
              </w:rPr>
              <w:t>CJ.2.2.5. зна правописну норму и</w:t>
            </w:r>
          </w:p>
          <w:p w:rsidR="00420CBE" w:rsidRPr="0016690E" w:rsidRDefault="00420CBE" w:rsidP="0085469C">
            <w:pPr>
              <w:autoSpaceDE w:val="0"/>
              <w:autoSpaceDN w:val="0"/>
              <w:adjustRightInd w:val="0"/>
              <w:rPr>
                <w:sz w:val="20"/>
                <w:szCs w:val="20"/>
              </w:rPr>
            </w:pPr>
            <w:r w:rsidRPr="0016690E">
              <w:rPr>
                <w:sz w:val="20"/>
                <w:szCs w:val="20"/>
              </w:rPr>
              <w:t>примењује</w:t>
            </w:r>
          </w:p>
          <w:p w:rsidR="00420CBE" w:rsidRPr="0016690E" w:rsidRDefault="00420CBE" w:rsidP="0085469C">
            <w:pPr>
              <w:rPr>
                <w:sz w:val="20"/>
                <w:szCs w:val="20"/>
              </w:rPr>
            </w:pPr>
            <w:r w:rsidRPr="0016690E">
              <w:rPr>
                <w:sz w:val="20"/>
                <w:szCs w:val="20"/>
              </w:rPr>
              <w:t>је у већини случајева</w:t>
            </w:r>
          </w:p>
        </w:tc>
        <w:tc>
          <w:tcPr>
            <w:tcW w:w="3118" w:type="dxa"/>
            <w:vAlign w:val="center"/>
          </w:tcPr>
          <w:p w:rsidR="00420CBE" w:rsidRPr="0016690E" w:rsidRDefault="00420CBE" w:rsidP="0085469C">
            <w:pPr>
              <w:autoSpaceDE w:val="0"/>
              <w:autoSpaceDN w:val="0"/>
              <w:adjustRightInd w:val="0"/>
              <w:rPr>
                <w:sz w:val="20"/>
                <w:szCs w:val="20"/>
              </w:rPr>
            </w:pPr>
            <w:r w:rsidRPr="0016690E">
              <w:rPr>
                <w:sz w:val="20"/>
                <w:szCs w:val="20"/>
              </w:rPr>
              <w:t>CJ.3.2.1. организујетекст</w:t>
            </w:r>
          </w:p>
          <w:p w:rsidR="00420CBE" w:rsidRPr="0016690E" w:rsidRDefault="00420CBE" w:rsidP="0085469C">
            <w:pPr>
              <w:autoSpaceDE w:val="0"/>
              <w:autoSpaceDN w:val="0"/>
              <w:adjustRightInd w:val="0"/>
              <w:rPr>
                <w:sz w:val="20"/>
                <w:szCs w:val="20"/>
              </w:rPr>
            </w:pPr>
            <w:r w:rsidRPr="0016690E">
              <w:rPr>
                <w:sz w:val="20"/>
                <w:szCs w:val="20"/>
              </w:rPr>
              <w:t>у логичне и правилно распоређене пасусе;</w:t>
            </w:r>
          </w:p>
          <w:p w:rsidR="00420CBE" w:rsidRPr="0016690E" w:rsidRDefault="00420CBE" w:rsidP="0085469C">
            <w:pPr>
              <w:autoSpaceDE w:val="0"/>
              <w:autoSpaceDN w:val="0"/>
              <w:adjustRightInd w:val="0"/>
              <w:rPr>
                <w:sz w:val="20"/>
                <w:szCs w:val="20"/>
              </w:rPr>
            </w:pPr>
            <w:r w:rsidRPr="0016690E">
              <w:rPr>
                <w:sz w:val="20"/>
                <w:szCs w:val="20"/>
              </w:rPr>
              <w:t>одређује прикладан</w:t>
            </w:r>
          </w:p>
          <w:p w:rsidR="00420CBE" w:rsidRPr="0016690E" w:rsidRDefault="00420CBE" w:rsidP="0085469C">
            <w:pPr>
              <w:autoSpaceDE w:val="0"/>
              <w:autoSpaceDN w:val="0"/>
              <w:adjustRightInd w:val="0"/>
              <w:rPr>
                <w:sz w:val="20"/>
                <w:szCs w:val="20"/>
              </w:rPr>
            </w:pPr>
            <w:r w:rsidRPr="0016690E">
              <w:rPr>
                <w:sz w:val="20"/>
                <w:szCs w:val="20"/>
              </w:rPr>
              <w:t>наслов тексту и поднаслове деловима текста</w:t>
            </w:r>
          </w:p>
          <w:p w:rsidR="00420CBE" w:rsidRPr="0016690E" w:rsidRDefault="00420CBE" w:rsidP="0085469C">
            <w:pPr>
              <w:autoSpaceDE w:val="0"/>
              <w:autoSpaceDN w:val="0"/>
              <w:adjustRightInd w:val="0"/>
              <w:rPr>
                <w:sz w:val="20"/>
                <w:szCs w:val="20"/>
              </w:rPr>
            </w:pPr>
            <w:r w:rsidRPr="0016690E">
              <w:rPr>
                <w:sz w:val="20"/>
                <w:szCs w:val="20"/>
              </w:rPr>
              <w:t>CJ.3.2.2. саставља аргументативни текст</w:t>
            </w:r>
          </w:p>
          <w:p w:rsidR="00420CBE" w:rsidRPr="0016690E" w:rsidRDefault="00420CBE" w:rsidP="0085469C">
            <w:pPr>
              <w:autoSpaceDE w:val="0"/>
              <w:autoSpaceDN w:val="0"/>
              <w:adjustRightInd w:val="0"/>
              <w:rPr>
                <w:sz w:val="20"/>
                <w:szCs w:val="20"/>
              </w:rPr>
            </w:pPr>
            <w:r w:rsidRPr="0016690E">
              <w:rPr>
                <w:sz w:val="20"/>
                <w:szCs w:val="20"/>
              </w:rPr>
              <w:t>CJ.3.2.3. пише приказ (књиге, филма, позоришне представе и сл.), репортажу и</w:t>
            </w:r>
          </w:p>
          <w:p w:rsidR="00420CBE" w:rsidRPr="0016690E" w:rsidRDefault="00420CBE" w:rsidP="0085469C">
            <w:pPr>
              <w:autoSpaceDE w:val="0"/>
              <w:autoSpaceDN w:val="0"/>
              <w:adjustRightInd w:val="0"/>
              <w:rPr>
                <w:sz w:val="20"/>
                <w:szCs w:val="20"/>
              </w:rPr>
            </w:pPr>
            <w:r w:rsidRPr="0016690E">
              <w:rPr>
                <w:sz w:val="20"/>
                <w:szCs w:val="20"/>
              </w:rPr>
              <w:t>расправу</w:t>
            </w:r>
          </w:p>
          <w:p w:rsidR="00420CBE" w:rsidRPr="0016690E" w:rsidRDefault="00420CBE" w:rsidP="0085469C">
            <w:pPr>
              <w:autoSpaceDE w:val="0"/>
              <w:autoSpaceDN w:val="0"/>
              <w:adjustRightInd w:val="0"/>
              <w:rPr>
                <w:sz w:val="20"/>
                <w:szCs w:val="20"/>
              </w:rPr>
            </w:pPr>
            <w:r w:rsidRPr="0016690E">
              <w:rPr>
                <w:sz w:val="20"/>
                <w:szCs w:val="20"/>
              </w:rPr>
              <w:t>CJ.3.2.4. пише резиме дужег и/илисложенијег</w:t>
            </w:r>
          </w:p>
          <w:p w:rsidR="00420CBE" w:rsidRPr="0016690E" w:rsidRDefault="00420CBE" w:rsidP="0085469C">
            <w:pPr>
              <w:autoSpaceDE w:val="0"/>
              <w:autoSpaceDN w:val="0"/>
              <w:adjustRightInd w:val="0"/>
              <w:rPr>
                <w:sz w:val="20"/>
                <w:szCs w:val="20"/>
              </w:rPr>
            </w:pPr>
            <w:r w:rsidRPr="0016690E">
              <w:rPr>
                <w:sz w:val="20"/>
                <w:szCs w:val="20"/>
              </w:rPr>
              <w:t>текста</w:t>
            </w:r>
          </w:p>
          <w:p w:rsidR="00420CBE" w:rsidRPr="0016690E" w:rsidRDefault="00420CBE" w:rsidP="0085469C">
            <w:pPr>
              <w:jc w:val="both"/>
              <w:rPr>
                <w:sz w:val="20"/>
                <w:szCs w:val="20"/>
              </w:rPr>
            </w:pPr>
            <w:r w:rsidRPr="0016690E">
              <w:rPr>
                <w:sz w:val="20"/>
                <w:szCs w:val="20"/>
              </w:rPr>
              <w:t>CJ.3.2.5. зна и доследно примењује правописну норму</w:t>
            </w:r>
          </w:p>
        </w:tc>
      </w:tr>
      <w:tr w:rsidR="00420CBE" w:rsidRPr="0016690E" w:rsidTr="0085469C">
        <w:trPr>
          <w:trHeight w:val="1291"/>
          <w:jc w:val="center"/>
        </w:trPr>
        <w:tc>
          <w:tcPr>
            <w:tcW w:w="2569" w:type="dxa"/>
            <w:vAlign w:val="center"/>
          </w:tcPr>
          <w:p w:rsidR="00420CBE" w:rsidRPr="0016690E" w:rsidRDefault="00420CBE" w:rsidP="0085469C">
            <w:pPr>
              <w:rPr>
                <w:b/>
                <w:sz w:val="20"/>
                <w:szCs w:val="20"/>
                <w:lang w:val="sr-Cyrl-CS"/>
              </w:rPr>
            </w:pPr>
            <w:r w:rsidRPr="0016690E">
              <w:rPr>
                <w:b/>
                <w:sz w:val="20"/>
                <w:szCs w:val="20"/>
                <w:lang w:val="sr-Cyrl-CS"/>
              </w:rPr>
              <w:lastRenderedPageBreak/>
              <w:t>Домаћи задатак</w:t>
            </w:r>
          </w:p>
        </w:tc>
        <w:tc>
          <w:tcPr>
            <w:tcW w:w="4552" w:type="dxa"/>
            <w:vAlign w:val="center"/>
          </w:tcPr>
          <w:p w:rsidR="00420CBE" w:rsidRPr="0016690E" w:rsidRDefault="00420CBE" w:rsidP="0085469C">
            <w:pPr>
              <w:autoSpaceDE w:val="0"/>
              <w:autoSpaceDN w:val="0"/>
              <w:adjustRightInd w:val="0"/>
              <w:rPr>
                <w:sz w:val="20"/>
                <w:szCs w:val="20"/>
              </w:rPr>
            </w:pPr>
            <w:r w:rsidRPr="0016690E">
              <w:rPr>
                <w:sz w:val="20"/>
                <w:szCs w:val="20"/>
              </w:rPr>
              <w:t>CJ.1.2.1. зна и користи оба писма (ћирилицу и латиницу)</w:t>
            </w:r>
          </w:p>
          <w:p w:rsidR="00420CBE" w:rsidRPr="0016690E" w:rsidRDefault="00420CBE" w:rsidP="0085469C">
            <w:pPr>
              <w:autoSpaceDE w:val="0"/>
              <w:autoSpaceDN w:val="0"/>
              <w:adjustRightInd w:val="0"/>
              <w:rPr>
                <w:sz w:val="20"/>
                <w:szCs w:val="20"/>
              </w:rPr>
            </w:pPr>
            <w:r w:rsidRPr="0016690E">
              <w:rPr>
                <w:sz w:val="20"/>
                <w:szCs w:val="20"/>
              </w:rPr>
              <w:t>CJ.1.2.2. саставља разумљиву, граматички исправну реченицу</w:t>
            </w:r>
          </w:p>
          <w:p w:rsidR="00420CBE" w:rsidRPr="0016690E" w:rsidRDefault="00420CBE" w:rsidP="0085469C">
            <w:pPr>
              <w:autoSpaceDE w:val="0"/>
              <w:autoSpaceDN w:val="0"/>
              <w:adjustRightInd w:val="0"/>
              <w:rPr>
                <w:sz w:val="20"/>
                <w:szCs w:val="20"/>
              </w:rPr>
            </w:pPr>
            <w:r w:rsidRPr="0016690E">
              <w:rPr>
                <w:sz w:val="20"/>
                <w:szCs w:val="20"/>
              </w:rPr>
              <w:t>CJ.1.2.3. саставља једноставан</w:t>
            </w:r>
          </w:p>
          <w:p w:rsidR="00420CBE" w:rsidRPr="0016690E" w:rsidRDefault="00420CBE" w:rsidP="0085469C">
            <w:pPr>
              <w:autoSpaceDE w:val="0"/>
              <w:autoSpaceDN w:val="0"/>
              <w:adjustRightInd w:val="0"/>
              <w:rPr>
                <w:sz w:val="20"/>
                <w:szCs w:val="20"/>
              </w:rPr>
            </w:pPr>
            <w:r w:rsidRPr="0016690E">
              <w:rPr>
                <w:sz w:val="20"/>
                <w:szCs w:val="20"/>
              </w:rPr>
              <w:t>експозиторни, наративни и дескриптивни текст и уме да га организује у смисаоне целине (уводни, средишњи и завршни део текста)</w:t>
            </w:r>
          </w:p>
          <w:p w:rsidR="00420CBE" w:rsidRPr="0016690E" w:rsidRDefault="00420CBE" w:rsidP="0085469C">
            <w:pPr>
              <w:autoSpaceDE w:val="0"/>
              <w:autoSpaceDN w:val="0"/>
              <w:adjustRightInd w:val="0"/>
              <w:rPr>
                <w:sz w:val="20"/>
                <w:szCs w:val="20"/>
              </w:rPr>
            </w:pPr>
            <w:r w:rsidRPr="0016690E">
              <w:rPr>
                <w:sz w:val="20"/>
                <w:szCs w:val="20"/>
              </w:rPr>
              <w:t>CJ.1.2.4. уме да преприча текст</w:t>
            </w:r>
          </w:p>
          <w:p w:rsidR="00420CBE" w:rsidRPr="0016690E" w:rsidRDefault="00420CBE" w:rsidP="0085469C">
            <w:pPr>
              <w:autoSpaceDE w:val="0"/>
              <w:autoSpaceDN w:val="0"/>
              <w:adjustRightInd w:val="0"/>
              <w:rPr>
                <w:sz w:val="20"/>
                <w:szCs w:val="20"/>
              </w:rPr>
            </w:pPr>
            <w:r w:rsidRPr="0016690E">
              <w:rPr>
                <w:sz w:val="20"/>
                <w:szCs w:val="20"/>
              </w:rPr>
              <w:t>CJ.1.2.5. свој језик прилагођава медијуму изражавања* (говору, односно писању),</w:t>
            </w:r>
          </w:p>
          <w:p w:rsidR="00420CBE" w:rsidRPr="0016690E" w:rsidRDefault="00420CBE" w:rsidP="0085469C">
            <w:pPr>
              <w:autoSpaceDE w:val="0"/>
              <w:autoSpaceDN w:val="0"/>
              <w:adjustRightInd w:val="0"/>
              <w:rPr>
                <w:sz w:val="20"/>
                <w:szCs w:val="20"/>
              </w:rPr>
            </w:pPr>
            <w:r w:rsidRPr="0016690E">
              <w:rPr>
                <w:sz w:val="20"/>
                <w:szCs w:val="20"/>
              </w:rPr>
              <w:t>теми, прилици и сл.; препознаје и употребљава одговарајуће језичке</w:t>
            </w:r>
          </w:p>
          <w:p w:rsidR="00420CBE" w:rsidRPr="0016690E" w:rsidRDefault="00420CBE" w:rsidP="0085469C">
            <w:pPr>
              <w:autoSpaceDE w:val="0"/>
              <w:autoSpaceDN w:val="0"/>
              <w:adjustRightInd w:val="0"/>
              <w:rPr>
                <w:sz w:val="20"/>
                <w:szCs w:val="20"/>
              </w:rPr>
            </w:pPr>
            <w:r w:rsidRPr="0016690E">
              <w:rPr>
                <w:sz w:val="20"/>
                <w:szCs w:val="20"/>
              </w:rPr>
              <w:t>варијетете (формални или неформални)</w:t>
            </w:r>
          </w:p>
          <w:p w:rsidR="00420CBE" w:rsidRPr="0016690E" w:rsidRDefault="00420CBE" w:rsidP="0085469C">
            <w:pPr>
              <w:autoSpaceDE w:val="0"/>
              <w:autoSpaceDN w:val="0"/>
              <w:adjustRightInd w:val="0"/>
              <w:rPr>
                <w:sz w:val="20"/>
                <w:szCs w:val="20"/>
              </w:rPr>
            </w:pPr>
            <w:r w:rsidRPr="0016690E">
              <w:rPr>
                <w:sz w:val="20"/>
                <w:szCs w:val="20"/>
              </w:rPr>
              <w:t>CJ.1.2.6. влада основним жанровима писане комуникације: саставља писмо; попуњава</w:t>
            </w:r>
          </w:p>
          <w:p w:rsidR="00420CBE" w:rsidRPr="0016690E" w:rsidRDefault="00420CBE" w:rsidP="0085469C">
            <w:pPr>
              <w:autoSpaceDE w:val="0"/>
              <w:autoSpaceDN w:val="0"/>
              <w:adjustRightInd w:val="0"/>
              <w:rPr>
                <w:sz w:val="20"/>
                <w:szCs w:val="20"/>
              </w:rPr>
            </w:pPr>
            <w:r w:rsidRPr="0016690E">
              <w:rPr>
                <w:sz w:val="20"/>
                <w:szCs w:val="20"/>
              </w:rPr>
              <w:t>различите обрасце и формуларе с којима се сусреће у школи и свакодневном животу</w:t>
            </w:r>
          </w:p>
          <w:p w:rsidR="00420CBE" w:rsidRPr="0016690E" w:rsidRDefault="00420CBE" w:rsidP="0085469C">
            <w:pPr>
              <w:autoSpaceDE w:val="0"/>
              <w:autoSpaceDN w:val="0"/>
              <w:adjustRightInd w:val="0"/>
              <w:rPr>
                <w:sz w:val="20"/>
                <w:szCs w:val="20"/>
              </w:rPr>
            </w:pPr>
            <w:r w:rsidRPr="0016690E">
              <w:rPr>
                <w:sz w:val="20"/>
                <w:szCs w:val="20"/>
              </w:rPr>
              <w:t>CJ.1.2.7. зна да се служи Правописом</w:t>
            </w:r>
          </w:p>
          <w:p w:rsidR="00420CBE" w:rsidRPr="0016690E" w:rsidRDefault="00420CBE" w:rsidP="0085469C">
            <w:pPr>
              <w:autoSpaceDE w:val="0"/>
              <w:autoSpaceDN w:val="0"/>
              <w:adjustRightInd w:val="0"/>
              <w:rPr>
                <w:sz w:val="20"/>
                <w:szCs w:val="20"/>
              </w:rPr>
            </w:pPr>
            <w:r w:rsidRPr="0016690E">
              <w:rPr>
                <w:sz w:val="20"/>
                <w:szCs w:val="20"/>
              </w:rPr>
              <w:t>(школским издањем)*</w:t>
            </w:r>
          </w:p>
          <w:p w:rsidR="00420CBE" w:rsidRPr="0016690E" w:rsidRDefault="00420CBE" w:rsidP="0085469C">
            <w:pPr>
              <w:autoSpaceDE w:val="0"/>
              <w:autoSpaceDN w:val="0"/>
              <w:adjustRightInd w:val="0"/>
              <w:rPr>
                <w:sz w:val="20"/>
                <w:szCs w:val="20"/>
              </w:rPr>
            </w:pPr>
            <w:r w:rsidRPr="0016690E">
              <w:rPr>
                <w:sz w:val="20"/>
                <w:szCs w:val="20"/>
              </w:rPr>
              <w:t>CJ.1.2.8. примењује правописну норму(</w:t>
            </w:r>
          </w:p>
          <w:p w:rsidR="00420CBE" w:rsidRPr="0016690E" w:rsidRDefault="00420CBE" w:rsidP="0085469C">
            <w:pPr>
              <w:autoSpaceDE w:val="0"/>
              <w:autoSpaceDN w:val="0"/>
              <w:adjustRightInd w:val="0"/>
              <w:rPr>
                <w:sz w:val="20"/>
                <w:szCs w:val="20"/>
              </w:rPr>
            </w:pPr>
            <w:r w:rsidRPr="0016690E">
              <w:rPr>
                <w:sz w:val="20"/>
                <w:szCs w:val="20"/>
              </w:rPr>
              <w:t>из сваке правописне области) у једноставним примерима</w:t>
            </w:r>
          </w:p>
        </w:tc>
        <w:tc>
          <w:tcPr>
            <w:tcW w:w="3474" w:type="dxa"/>
            <w:vAlign w:val="center"/>
          </w:tcPr>
          <w:p w:rsidR="00420CBE" w:rsidRPr="0016690E" w:rsidRDefault="00420CBE" w:rsidP="0085469C">
            <w:pPr>
              <w:autoSpaceDE w:val="0"/>
              <w:autoSpaceDN w:val="0"/>
              <w:adjustRightInd w:val="0"/>
              <w:rPr>
                <w:sz w:val="20"/>
                <w:szCs w:val="20"/>
              </w:rPr>
            </w:pPr>
            <w:r w:rsidRPr="0016690E">
              <w:rPr>
                <w:sz w:val="20"/>
                <w:szCs w:val="20"/>
              </w:rPr>
              <w:t>CJ.2.2.1. саставља експозиторни, наративни и дескриптивни текст, који је целовит и кохерентан</w:t>
            </w:r>
          </w:p>
          <w:p w:rsidR="00420CBE" w:rsidRPr="0016690E" w:rsidRDefault="00420CBE" w:rsidP="0085469C">
            <w:pPr>
              <w:autoSpaceDE w:val="0"/>
              <w:autoSpaceDN w:val="0"/>
              <w:adjustRightInd w:val="0"/>
              <w:rPr>
                <w:sz w:val="20"/>
                <w:szCs w:val="20"/>
              </w:rPr>
            </w:pPr>
            <w:r w:rsidRPr="0016690E">
              <w:rPr>
                <w:sz w:val="20"/>
                <w:szCs w:val="20"/>
              </w:rPr>
              <w:t>CJ.2.2.2. саставља</w:t>
            </w:r>
          </w:p>
          <w:p w:rsidR="00420CBE" w:rsidRPr="0016690E" w:rsidRDefault="00420CBE" w:rsidP="0085469C">
            <w:pPr>
              <w:autoSpaceDE w:val="0"/>
              <w:autoSpaceDN w:val="0"/>
              <w:adjustRightInd w:val="0"/>
              <w:rPr>
                <w:sz w:val="20"/>
                <w:szCs w:val="20"/>
              </w:rPr>
            </w:pPr>
            <w:r w:rsidRPr="0016690E">
              <w:rPr>
                <w:sz w:val="20"/>
                <w:szCs w:val="20"/>
              </w:rPr>
              <w:t>вест, реферат и извештај</w:t>
            </w:r>
          </w:p>
          <w:p w:rsidR="00420CBE" w:rsidRPr="0016690E" w:rsidRDefault="00420CBE" w:rsidP="0085469C">
            <w:pPr>
              <w:autoSpaceDE w:val="0"/>
              <w:autoSpaceDN w:val="0"/>
              <w:adjustRightInd w:val="0"/>
              <w:rPr>
                <w:sz w:val="20"/>
                <w:szCs w:val="20"/>
              </w:rPr>
            </w:pPr>
            <w:r w:rsidRPr="0016690E">
              <w:rPr>
                <w:sz w:val="20"/>
                <w:szCs w:val="20"/>
              </w:rPr>
              <w:t>CJ.2.2.3. пише резиме краћег и/или једноставнијегтекста</w:t>
            </w:r>
          </w:p>
          <w:p w:rsidR="00420CBE" w:rsidRPr="0016690E" w:rsidRDefault="00420CBE" w:rsidP="0085469C">
            <w:pPr>
              <w:autoSpaceDE w:val="0"/>
              <w:autoSpaceDN w:val="0"/>
              <w:adjustRightInd w:val="0"/>
              <w:rPr>
                <w:sz w:val="20"/>
                <w:szCs w:val="20"/>
              </w:rPr>
            </w:pPr>
            <w:r w:rsidRPr="0016690E">
              <w:rPr>
                <w:sz w:val="20"/>
                <w:szCs w:val="20"/>
              </w:rPr>
              <w:t>CJ.2.2.4. зна основне особине говорног и писаног језика*</w:t>
            </w:r>
          </w:p>
          <w:p w:rsidR="00420CBE" w:rsidRPr="0016690E" w:rsidRDefault="00420CBE" w:rsidP="0085469C">
            <w:pPr>
              <w:autoSpaceDE w:val="0"/>
              <w:autoSpaceDN w:val="0"/>
              <w:adjustRightInd w:val="0"/>
              <w:rPr>
                <w:sz w:val="20"/>
                <w:szCs w:val="20"/>
              </w:rPr>
            </w:pPr>
            <w:r w:rsidRPr="0016690E">
              <w:rPr>
                <w:sz w:val="20"/>
                <w:szCs w:val="20"/>
              </w:rPr>
              <w:t>CJ.2.2.5. зна правописну норму и примењује је у већини случајева</w:t>
            </w:r>
          </w:p>
        </w:tc>
        <w:tc>
          <w:tcPr>
            <w:tcW w:w="3118" w:type="dxa"/>
            <w:vAlign w:val="center"/>
          </w:tcPr>
          <w:p w:rsidR="00420CBE" w:rsidRPr="0016690E" w:rsidRDefault="00420CBE" w:rsidP="0085469C">
            <w:pPr>
              <w:autoSpaceDE w:val="0"/>
              <w:autoSpaceDN w:val="0"/>
              <w:adjustRightInd w:val="0"/>
              <w:rPr>
                <w:sz w:val="20"/>
                <w:szCs w:val="20"/>
              </w:rPr>
            </w:pPr>
            <w:r w:rsidRPr="0016690E">
              <w:rPr>
                <w:sz w:val="20"/>
                <w:szCs w:val="20"/>
              </w:rPr>
              <w:t>CJ.3.2.1. организујетекст</w:t>
            </w:r>
          </w:p>
          <w:p w:rsidR="00420CBE" w:rsidRPr="0016690E" w:rsidRDefault="00420CBE" w:rsidP="0085469C">
            <w:pPr>
              <w:autoSpaceDE w:val="0"/>
              <w:autoSpaceDN w:val="0"/>
              <w:adjustRightInd w:val="0"/>
              <w:rPr>
                <w:sz w:val="20"/>
                <w:szCs w:val="20"/>
              </w:rPr>
            </w:pPr>
            <w:r w:rsidRPr="0016690E">
              <w:rPr>
                <w:sz w:val="20"/>
                <w:szCs w:val="20"/>
              </w:rPr>
              <w:t>у логичне и правилно распоређене пасусе;</w:t>
            </w:r>
          </w:p>
          <w:p w:rsidR="00420CBE" w:rsidRPr="0016690E" w:rsidRDefault="00420CBE" w:rsidP="0085469C">
            <w:pPr>
              <w:autoSpaceDE w:val="0"/>
              <w:autoSpaceDN w:val="0"/>
              <w:adjustRightInd w:val="0"/>
              <w:rPr>
                <w:sz w:val="20"/>
                <w:szCs w:val="20"/>
              </w:rPr>
            </w:pPr>
            <w:r w:rsidRPr="0016690E">
              <w:rPr>
                <w:sz w:val="20"/>
                <w:szCs w:val="20"/>
              </w:rPr>
              <w:t>одређује прикладан</w:t>
            </w:r>
          </w:p>
          <w:p w:rsidR="00420CBE" w:rsidRPr="0016690E" w:rsidRDefault="00420CBE" w:rsidP="0085469C">
            <w:pPr>
              <w:autoSpaceDE w:val="0"/>
              <w:autoSpaceDN w:val="0"/>
              <w:adjustRightInd w:val="0"/>
              <w:rPr>
                <w:sz w:val="20"/>
                <w:szCs w:val="20"/>
              </w:rPr>
            </w:pPr>
            <w:r w:rsidRPr="0016690E">
              <w:rPr>
                <w:sz w:val="20"/>
                <w:szCs w:val="20"/>
              </w:rPr>
              <w:t>наслов тексту и поднаслове деловима текста</w:t>
            </w:r>
          </w:p>
          <w:p w:rsidR="00420CBE" w:rsidRPr="0016690E" w:rsidRDefault="00420CBE" w:rsidP="0085469C">
            <w:pPr>
              <w:autoSpaceDE w:val="0"/>
              <w:autoSpaceDN w:val="0"/>
              <w:adjustRightInd w:val="0"/>
              <w:rPr>
                <w:sz w:val="20"/>
                <w:szCs w:val="20"/>
              </w:rPr>
            </w:pPr>
            <w:r w:rsidRPr="0016690E">
              <w:rPr>
                <w:sz w:val="20"/>
                <w:szCs w:val="20"/>
              </w:rPr>
              <w:t>CJ.3.2.2. саставља аргументативни текст</w:t>
            </w:r>
          </w:p>
          <w:p w:rsidR="00420CBE" w:rsidRPr="0016690E" w:rsidRDefault="00420CBE" w:rsidP="0085469C">
            <w:pPr>
              <w:autoSpaceDE w:val="0"/>
              <w:autoSpaceDN w:val="0"/>
              <w:adjustRightInd w:val="0"/>
              <w:rPr>
                <w:sz w:val="20"/>
                <w:szCs w:val="20"/>
              </w:rPr>
            </w:pPr>
            <w:r w:rsidRPr="0016690E">
              <w:rPr>
                <w:sz w:val="20"/>
                <w:szCs w:val="20"/>
              </w:rPr>
              <w:t>CJ.3.2.3. пише приказ (књиге, филма, позоришне представе и сл.), репортажу и расправу</w:t>
            </w:r>
          </w:p>
          <w:p w:rsidR="00420CBE" w:rsidRPr="0016690E" w:rsidRDefault="00420CBE" w:rsidP="0085469C">
            <w:pPr>
              <w:autoSpaceDE w:val="0"/>
              <w:autoSpaceDN w:val="0"/>
              <w:adjustRightInd w:val="0"/>
              <w:rPr>
                <w:sz w:val="20"/>
                <w:szCs w:val="20"/>
              </w:rPr>
            </w:pPr>
            <w:r w:rsidRPr="0016690E">
              <w:rPr>
                <w:sz w:val="20"/>
                <w:szCs w:val="20"/>
              </w:rPr>
              <w:t>CJ.3.2.4. пише резиме дужег и/илисложенијег текста</w:t>
            </w:r>
          </w:p>
          <w:p w:rsidR="00420CBE" w:rsidRPr="0016690E" w:rsidRDefault="00420CBE" w:rsidP="0085469C">
            <w:pPr>
              <w:rPr>
                <w:sz w:val="20"/>
                <w:szCs w:val="20"/>
              </w:rPr>
            </w:pPr>
            <w:r w:rsidRPr="0016690E">
              <w:rPr>
                <w:sz w:val="20"/>
                <w:szCs w:val="20"/>
              </w:rPr>
              <w:t>CJ.3.2.5. зна и доследно примењује правописну норму</w:t>
            </w:r>
          </w:p>
        </w:tc>
      </w:tr>
      <w:tr w:rsidR="00420CBE" w:rsidRPr="0016690E" w:rsidTr="0085469C">
        <w:trPr>
          <w:trHeight w:val="421"/>
          <w:jc w:val="center"/>
        </w:trPr>
        <w:tc>
          <w:tcPr>
            <w:tcW w:w="2569" w:type="dxa"/>
            <w:vAlign w:val="center"/>
          </w:tcPr>
          <w:p w:rsidR="00420CBE" w:rsidRPr="0016690E" w:rsidRDefault="00420CBE" w:rsidP="0085469C">
            <w:pPr>
              <w:rPr>
                <w:b/>
                <w:sz w:val="20"/>
                <w:szCs w:val="20"/>
                <w:lang w:val="sr-Cyrl-CS"/>
              </w:rPr>
            </w:pPr>
            <w:r w:rsidRPr="0016690E">
              <w:rPr>
                <w:b/>
                <w:sz w:val="20"/>
                <w:szCs w:val="20"/>
                <w:lang w:val="sr-Cyrl-CS"/>
              </w:rPr>
              <w:t>Писмени задаци</w:t>
            </w:r>
          </w:p>
        </w:tc>
        <w:tc>
          <w:tcPr>
            <w:tcW w:w="4552" w:type="dxa"/>
            <w:vAlign w:val="center"/>
          </w:tcPr>
          <w:p w:rsidR="00420CBE" w:rsidRPr="0016690E" w:rsidRDefault="00420CBE" w:rsidP="0085469C">
            <w:pPr>
              <w:autoSpaceDE w:val="0"/>
              <w:autoSpaceDN w:val="0"/>
              <w:adjustRightInd w:val="0"/>
              <w:rPr>
                <w:sz w:val="20"/>
                <w:szCs w:val="20"/>
              </w:rPr>
            </w:pPr>
            <w:r w:rsidRPr="0016690E">
              <w:rPr>
                <w:sz w:val="20"/>
                <w:szCs w:val="20"/>
              </w:rPr>
              <w:t>CJ.1.2.1. зна и користи оба писма (ћирилицу и латиницу)</w:t>
            </w:r>
          </w:p>
          <w:p w:rsidR="00420CBE" w:rsidRPr="0016690E" w:rsidRDefault="00420CBE" w:rsidP="0085469C">
            <w:pPr>
              <w:autoSpaceDE w:val="0"/>
              <w:autoSpaceDN w:val="0"/>
              <w:adjustRightInd w:val="0"/>
              <w:rPr>
                <w:sz w:val="20"/>
                <w:szCs w:val="20"/>
              </w:rPr>
            </w:pPr>
            <w:r w:rsidRPr="0016690E">
              <w:rPr>
                <w:sz w:val="20"/>
                <w:szCs w:val="20"/>
              </w:rPr>
              <w:t>CJ.1.2.2. саставља разумљиву, граматички исправну реченицу</w:t>
            </w:r>
          </w:p>
          <w:p w:rsidR="00420CBE" w:rsidRPr="0016690E" w:rsidRDefault="00420CBE" w:rsidP="0085469C">
            <w:pPr>
              <w:autoSpaceDE w:val="0"/>
              <w:autoSpaceDN w:val="0"/>
              <w:adjustRightInd w:val="0"/>
              <w:rPr>
                <w:sz w:val="20"/>
                <w:szCs w:val="20"/>
              </w:rPr>
            </w:pPr>
            <w:r w:rsidRPr="0016690E">
              <w:rPr>
                <w:sz w:val="20"/>
                <w:szCs w:val="20"/>
              </w:rPr>
              <w:t>CJ.1.2.3. саставља једноставан</w:t>
            </w:r>
          </w:p>
          <w:p w:rsidR="00420CBE" w:rsidRPr="0016690E" w:rsidRDefault="00420CBE" w:rsidP="0085469C">
            <w:pPr>
              <w:autoSpaceDE w:val="0"/>
              <w:autoSpaceDN w:val="0"/>
              <w:adjustRightInd w:val="0"/>
              <w:rPr>
                <w:sz w:val="20"/>
                <w:szCs w:val="20"/>
              </w:rPr>
            </w:pPr>
            <w:r w:rsidRPr="0016690E">
              <w:rPr>
                <w:sz w:val="20"/>
                <w:szCs w:val="20"/>
              </w:rPr>
              <w:t>експозиторни, наративни и дескриптивни текст и уме да га организује у смисаоне целине (уводни, средишњи и завршни део текста)</w:t>
            </w:r>
          </w:p>
          <w:p w:rsidR="00420CBE" w:rsidRPr="0016690E" w:rsidRDefault="00420CBE" w:rsidP="0085469C">
            <w:pPr>
              <w:autoSpaceDE w:val="0"/>
              <w:autoSpaceDN w:val="0"/>
              <w:adjustRightInd w:val="0"/>
              <w:rPr>
                <w:sz w:val="20"/>
                <w:szCs w:val="20"/>
              </w:rPr>
            </w:pPr>
            <w:r w:rsidRPr="0016690E">
              <w:rPr>
                <w:sz w:val="20"/>
                <w:szCs w:val="20"/>
              </w:rPr>
              <w:t>CJ.1.2.4. уме да преприча текст</w:t>
            </w:r>
          </w:p>
          <w:p w:rsidR="00420CBE" w:rsidRPr="0016690E" w:rsidRDefault="00420CBE" w:rsidP="0085469C">
            <w:pPr>
              <w:autoSpaceDE w:val="0"/>
              <w:autoSpaceDN w:val="0"/>
              <w:adjustRightInd w:val="0"/>
              <w:rPr>
                <w:sz w:val="20"/>
                <w:szCs w:val="20"/>
              </w:rPr>
            </w:pPr>
            <w:r w:rsidRPr="0016690E">
              <w:rPr>
                <w:sz w:val="20"/>
                <w:szCs w:val="20"/>
              </w:rPr>
              <w:t>CJ.1.2.5. свој језик прилагођава медијуму изражавања* (говору, односно писању),</w:t>
            </w:r>
          </w:p>
          <w:p w:rsidR="00420CBE" w:rsidRPr="0016690E" w:rsidRDefault="00420CBE" w:rsidP="0085469C">
            <w:pPr>
              <w:autoSpaceDE w:val="0"/>
              <w:autoSpaceDN w:val="0"/>
              <w:adjustRightInd w:val="0"/>
              <w:rPr>
                <w:sz w:val="20"/>
                <w:szCs w:val="20"/>
              </w:rPr>
            </w:pPr>
            <w:r w:rsidRPr="0016690E">
              <w:rPr>
                <w:sz w:val="20"/>
                <w:szCs w:val="20"/>
              </w:rPr>
              <w:t xml:space="preserve">теми, прилици и сл.; препознаје и употребљава </w:t>
            </w:r>
            <w:r w:rsidRPr="0016690E">
              <w:rPr>
                <w:sz w:val="20"/>
                <w:szCs w:val="20"/>
              </w:rPr>
              <w:lastRenderedPageBreak/>
              <w:t>одговарајуће језичке</w:t>
            </w:r>
          </w:p>
          <w:p w:rsidR="00420CBE" w:rsidRPr="0016690E" w:rsidRDefault="00420CBE" w:rsidP="0085469C">
            <w:pPr>
              <w:autoSpaceDE w:val="0"/>
              <w:autoSpaceDN w:val="0"/>
              <w:adjustRightInd w:val="0"/>
              <w:rPr>
                <w:sz w:val="20"/>
                <w:szCs w:val="20"/>
              </w:rPr>
            </w:pPr>
            <w:r w:rsidRPr="0016690E">
              <w:rPr>
                <w:sz w:val="20"/>
                <w:szCs w:val="20"/>
              </w:rPr>
              <w:t>варијетете (формални или неформални)</w:t>
            </w:r>
          </w:p>
          <w:p w:rsidR="00420CBE" w:rsidRPr="0016690E" w:rsidRDefault="00420CBE" w:rsidP="0085469C">
            <w:pPr>
              <w:autoSpaceDE w:val="0"/>
              <w:autoSpaceDN w:val="0"/>
              <w:adjustRightInd w:val="0"/>
              <w:rPr>
                <w:sz w:val="20"/>
                <w:szCs w:val="20"/>
              </w:rPr>
            </w:pPr>
            <w:r w:rsidRPr="0016690E">
              <w:rPr>
                <w:sz w:val="20"/>
                <w:szCs w:val="20"/>
              </w:rPr>
              <w:t>CJ.1.2.6. влада основним жанровима писане комуникације: саставља писмо; попуњава различите обрасце и формуларе с којима се сусреће у школи и свакодневном животу</w:t>
            </w:r>
          </w:p>
          <w:p w:rsidR="00420CBE" w:rsidRPr="0016690E" w:rsidRDefault="00420CBE" w:rsidP="0085469C">
            <w:pPr>
              <w:autoSpaceDE w:val="0"/>
              <w:autoSpaceDN w:val="0"/>
              <w:adjustRightInd w:val="0"/>
              <w:rPr>
                <w:sz w:val="20"/>
                <w:szCs w:val="20"/>
              </w:rPr>
            </w:pPr>
            <w:r w:rsidRPr="0016690E">
              <w:rPr>
                <w:sz w:val="20"/>
                <w:szCs w:val="20"/>
              </w:rPr>
              <w:t>CJ.1.2.7. зна да се служи Правописом</w:t>
            </w:r>
          </w:p>
          <w:p w:rsidR="00420CBE" w:rsidRPr="0016690E" w:rsidRDefault="00420CBE" w:rsidP="0085469C">
            <w:pPr>
              <w:autoSpaceDE w:val="0"/>
              <w:autoSpaceDN w:val="0"/>
              <w:adjustRightInd w:val="0"/>
              <w:rPr>
                <w:sz w:val="20"/>
                <w:szCs w:val="20"/>
              </w:rPr>
            </w:pPr>
            <w:r w:rsidRPr="0016690E">
              <w:rPr>
                <w:sz w:val="20"/>
                <w:szCs w:val="20"/>
              </w:rPr>
              <w:t>(школским издањем)*</w:t>
            </w:r>
          </w:p>
          <w:p w:rsidR="00420CBE" w:rsidRPr="0016690E" w:rsidRDefault="00420CBE" w:rsidP="0085469C">
            <w:pPr>
              <w:autoSpaceDE w:val="0"/>
              <w:autoSpaceDN w:val="0"/>
              <w:adjustRightInd w:val="0"/>
              <w:rPr>
                <w:sz w:val="20"/>
                <w:szCs w:val="20"/>
              </w:rPr>
            </w:pPr>
            <w:r w:rsidRPr="0016690E">
              <w:rPr>
                <w:sz w:val="20"/>
                <w:szCs w:val="20"/>
              </w:rPr>
              <w:t>CJ.1.2.8. примењује правописну норму (из сваке правописне области) у једноставним примерима</w:t>
            </w:r>
          </w:p>
        </w:tc>
        <w:tc>
          <w:tcPr>
            <w:tcW w:w="3474" w:type="dxa"/>
            <w:vAlign w:val="center"/>
          </w:tcPr>
          <w:p w:rsidR="00420CBE" w:rsidRPr="0016690E" w:rsidRDefault="00420CBE" w:rsidP="0085469C">
            <w:pPr>
              <w:autoSpaceDE w:val="0"/>
              <w:autoSpaceDN w:val="0"/>
              <w:adjustRightInd w:val="0"/>
              <w:rPr>
                <w:sz w:val="20"/>
                <w:szCs w:val="20"/>
              </w:rPr>
            </w:pPr>
            <w:r w:rsidRPr="0016690E">
              <w:rPr>
                <w:sz w:val="20"/>
                <w:szCs w:val="20"/>
              </w:rPr>
              <w:lastRenderedPageBreak/>
              <w:t>CJ.2.2.1. саставља експозиторни, наративни и дескриптивни текст, који је целовит и кохерентан</w:t>
            </w:r>
          </w:p>
          <w:p w:rsidR="00420CBE" w:rsidRPr="0016690E" w:rsidRDefault="00420CBE" w:rsidP="0085469C">
            <w:pPr>
              <w:autoSpaceDE w:val="0"/>
              <w:autoSpaceDN w:val="0"/>
              <w:adjustRightInd w:val="0"/>
              <w:rPr>
                <w:sz w:val="20"/>
                <w:szCs w:val="20"/>
              </w:rPr>
            </w:pPr>
            <w:r w:rsidRPr="0016690E">
              <w:rPr>
                <w:sz w:val="20"/>
                <w:szCs w:val="20"/>
              </w:rPr>
              <w:t>CJ.2.2.2. саставља вест, реферат и извештај</w:t>
            </w:r>
          </w:p>
          <w:p w:rsidR="00420CBE" w:rsidRPr="0016690E" w:rsidRDefault="00420CBE" w:rsidP="0085469C">
            <w:pPr>
              <w:autoSpaceDE w:val="0"/>
              <w:autoSpaceDN w:val="0"/>
              <w:adjustRightInd w:val="0"/>
              <w:rPr>
                <w:sz w:val="20"/>
                <w:szCs w:val="20"/>
              </w:rPr>
            </w:pPr>
            <w:r w:rsidRPr="0016690E">
              <w:rPr>
                <w:sz w:val="20"/>
                <w:szCs w:val="20"/>
              </w:rPr>
              <w:t>CJ.2.2.3. пише резиме краћег</w:t>
            </w:r>
          </w:p>
          <w:p w:rsidR="00420CBE" w:rsidRPr="0016690E" w:rsidRDefault="00420CBE" w:rsidP="0085469C">
            <w:pPr>
              <w:autoSpaceDE w:val="0"/>
              <w:autoSpaceDN w:val="0"/>
              <w:adjustRightInd w:val="0"/>
              <w:rPr>
                <w:sz w:val="20"/>
                <w:szCs w:val="20"/>
              </w:rPr>
            </w:pPr>
            <w:r w:rsidRPr="0016690E">
              <w:rPr>
                <w:sz w:val="20"/>
                <w:szCs w:val="20"/>
              </w:rPr>
              <w:t>и/или једноставнијегтекста</w:t>
            </w:r>
          </w:p>
          <w:p w:rsidR="00420CBE" w:rsidRPr="0016690E" w:rsidRDefault="00420CBE" w:rsidP="0085469C">
            <w:pPr>
              <w:autoSpaceDE w:val="0"/>
              <w:autoSpaceDN w:val="0"/>
              <w:adjustRightInd w:val="0"/>
              <w:rPr>
                <w:sz w:val="20"/>
                <w:szCs w:val="20"/>
              </w:rPr>
            </w:pPr>
            <w:r w:rsidRPr="0016690E">
              <w:rPr>
                <w:sz w:val="20"/>
                <w:szCs w:val="20"/>
              </w:rPr>
              <w:t>CJ.2.2.4. зна основне особине говорног и писаног језика*</w:t>
            </w:r>
          </w:p>
          <w:p w:rsidR="00420CBE" w:rsidRPr="0016690E" w:rsidRDefault="00420CBE" w:rsidP="0085469C">
            <w:pPr>
              <w:autoSpaceDE w:val="0"/>
              <w:autoSpaceDN w:val="0"/>
              <w:adjustRightInd w:val="0"/>
              <w:rPr>
                <w:sz w:val="20"/>
                <w:szCs w:val="20"/>
              </w:rPr>
            </w:pPr>
            <w:r w:rsidRPr="0016690E">
              <w:rPr>
                <w:sz w:val="20"/>
                <w:szCs w:val="20"/>
              </w:rPr>
              <w:t>CJ.2.2.5. зна правописну норму и</w:t>
            </w:r>
          </w:p>
          <w:p w:rsidR="00420CBE" w:rsidRPr="0016690E" w:rsidRDefault="00420CBE" w:rsidP="0085469C">
            <w:pPr>
              <w:autoSpaceDE w:val="0"/>
              <w:autoSpaceDN w:val="0"/>
              <w:adjustRightInd w:val="0"/>
              <w:rPr>
                <w:sz w:val="20"/>
                <w:szCs w:val="20"/>
              </w:rPr>
            </w:pPr>
            <w:r w:rsidRPr="0016690E">
              <w:rPr>
                <w:sz w:val="20"/>
                <w:szCs w:val="20"/>
              </w:rPr>
              <w:t>Примењује је у већини случајева</w:t>
            </w:r>
          </w:p>
        </w:tc>
        <w:tc>
          <w:tcPr>
            <w:tcW w:w="3118" w:type="dxa"/>
            <w:vAlign w:val="center"/>
          </w:tcPr>
          <w:p w:rsidR="00420CBE" w:rsidRPr="0016690E" w:rsidRDefault="00420CBE" w:rsidP="0085469C">
            <w:pPr>
              <w:autoSpaceDE w:val="0"/>
              <w:autoSpaceDN w:val="0"/>
              <w:adjustRightInd w:val="0"/>
              <w:rPr>
                <w:sz w:val="20"/>
                <w:szCs w:val="20"/>
              </w:rPr>
            </w:pPr>
            <w:r w:rsidRPr="0016690E">
              <w:rPr>
                <w:sz w:val="20"/>
                <w:szCs w:val="20"/>
              </w:rPr>
              <w:t>CJ.3.2.1. организујетекст</w:t>
            </w:r>
          </w:p>
          <w:p w:rsidR="00420CBE" w:rsidRPr="0016690E" w:rsidRDefault="00420CBE" w:rsidP="0085469C">
            <w:pPr>
              <w:autoSpaceDE w:val="0"/>
              <w:autoSpaceDN w:val="0"/>
              <w:adjustRightInd w:val="0"/>
              <w:rPr>
                <w:sz w:val="20"/>
                <w:szCs w:val="20"/>
              </w:rPr>
            </w:pPr>
            <w:r w:rsidRPr="0016690E">
              <w:rPr>
                <w:sz w:val="20"/>
                <w:szCs w:val="20"/>
              </w:rPr>
              <w:t>у логичне и правилно распоређене пасусе;</w:t>
            </w:r>
          </w:p>
          <w:p w:rsidR="00420CBE" w:rsidRPr="0016690E" w:rsidRDefault="00420CBE" w:rsidP="0085469C">
            <w:pPr>
              <w:autoSpaceDE w:val="0"/>
              <w:autoSpaceDN w:val="0"/>
              <w:adjustRightInd w:val="0"/>
              <w:rPr>
                <w:sz w:val="20"/>
                <w:szCs w:val="20"/>
              </w:rPr>
            </w:pPr>
            <w:r w:rsidRPr="0016690E">
              <w:rPr>
                <w:sz w:val="20"/>
                <w:szCs w:val="20"/>
              </w:rPr>
              <w:t>одређује прикладан</w:t>
            </w:r>
          </w:p>
          <w:p w:rsidR="00420CBE" w:rsidRPr="0016690E" w:rsidRDefault="00420CBE" w:rsidP="0085469C">
            <w:pPr>
              <w:autoSpaceDE w:val="0"/>
              <w:autoSpaceDN w:val="0"/>
              <w:adjustRightInd w:val="0"/>
              <w:rPr>
                <w:sz w:val="20"/>
                <w:szCs w:val="20"/>
              </w:rPr>
            </w:pPr>
            <w:r w:rsidRPr="0016690E">
              <w:rPr>
                <w:sz w:val="20"/>
                <w:szCs w:val="20"/>
              </w:rPr>
              <w:t>наслов тексту и поднаслове деловима текста</w:t>
            </w:r>
          </w:p>
          <w:p w:rsidR="00420CBE" w:rsidRPr="0016690E" w:rsidRDefault="00420CBE" w:rsidP="0085469C">
            <w:pPr>
              <w:autoSpaceDE w:val="0"/>
              <w:autoSpaceDN w:val="0"/>
              <w:adjustRightInd w:val="0"/>
              <w:rPr>
                <w:sz w:val="20"/>
                <w:szCs w:val="20"/>
              </w:rPr>
            </w:pPr>
            <w:r w:rsidRPr="0016690E">
              <w:rPr>
                <w:sz w:val="20"/>
                <w:szCs w:val="20"/>
              </w:rPr>
              <w:t>CJ.3.2.2. саставља аргументативни текст</w:t>
            </w:r>
          </w:p>
          <w:p w:rsidR="00420CBE" w:rsidRPr="0016690E" w:rsidRDefault="00420CBE" w:rsidP="0085469C">
            <w:pPr>
              <w:autoSpaceDE w:val="0"/>
              <w:autoSpaceDN w:val="0"/>
              <w:adjustRightInd w:val="0"/>
              <w:rPr>
                <w:sz w:val="20"/>
                <w:szCs w:val="20"/>
              </w:rPr>
            </w:pPr>
            <w:r w:rsidRPr="0016690E">
              <w:rPr>
                <w:sz w:val="20"/>
                <w:szCs w:val="20"/>
              </w:rPr>
              <w:t>CJ.3.2.3. пише приказ (књиге, филма, позоришне представе и сл.), репортажу и расправу</w:t>
            </w:r>
          </w:p>
          <w:p w:rsidR="00420CBE" w:rsidRPr="0016690E" w:rsidRDefault="00420CBE" w:rsidP="0085469C">
            <w:pPr>
              <w:autoSpaceDE w:val="0"/>
              <w:autoSpaceDN w:val="0"/>
              <w:adjustRightInd w:val="0"/>
              <w:rPr>
                <w:sz w:val="20"/>
                <w:szCs w:val="20"/>
              </w:rPr>
            </w:pPr>
            <w:r w:rsidRPr="0016690E">
              <w:rPr>
                <w:sz w:val="20"/>
                <w:szCs w:val="20"/>
              </w:rPr>
              <w:t xml:space="preserve">CJ.3.2.4. пише резиме дужег </w:t>
            </w:r>
            <w:r w:rsidRPr="0016690E">
              <w:rPr>
                <w:sz w:val="20"/>
                <w:szCs w:val="20"/>
              </w:rPr>
              <w:lastRenderedPageBreak/>
              <w:t>и/илисложенијег текста</w:t>
            </w:r>
          </w:p>
          <w:p w:rsidR="00420CBE" w:rsidRPr="0016690E" w:rsidRDefault="00420CBE" w:rsidP="0085469C">
            <w:pPr>
              <w:rPr>
                <w:sz w:val="20"/>
                <w:szCs w:val="20"/>
              </w:rPr>
            </w:pPr>
            <w:r w:rsidRPr="0016690E">
              <w:rPr>
                <w:sz w:val="20"/>
                <w:szCs w:val="20"/>
              </w:rPr>
              <w:t>CJ.3.2.5. зна и доследно примењује правописну норму</w:t>
            </w:r>
          </w:p>
        </w:tc>
      </w:tr>
    </w:tbl>
    <w:p w:rsidR="00420CBE" w:rsidRPr="0016690E" w:rsidRDefault="00420CBE" w:rsidP="0085469C">
      <w:pPr>
        <w:rPr>
          <w:sz w:val="28"/>
        </w:rPr>
      </w:pPr>
    </w:p>
    <w:p w:rsidR="00420CBE" w:rsidRPr="0016690E" w:rsidRDefault="00420CBE" w:rsidP="0085469C">
      <w:pPr>
        <w:rPr>
          <w:rFonts w:eastAsia="Calibri"/>
          <w:b/>
          <w:noProof/>
          <w:sz w:val="22"/>
        </w:rPr>
      </w:pPr>
    </w:p>
    <w:p w:rsidR="00420CBE" w:rsidRPr="0016690E" w:rsidRDefault="00420CBE" w:rsidP="0085469C">
      <w:pPr>
        <w:rPr>
          <w:rFonts w:eastAsia="Calibri"/>
          <w:b/>
          <w:i/>
          <w:sz w:val="28"/>
          <w:lang w:val="ru-RU"/>
        </w:rPr>
      </w:pPr>
      <w:r w:rsidRPr="0016690E">
        <w:rPr>
          <w:rFonts w:eastAsia="Calibri"/>
          <w:b/>
          <w:lang w:val="sr-Cyrl-CS"/>
        </w:rPr>
        <w:t>Програм за наставни предмет: ЕНГЛЕСКИ ЈЕЗИК</w:t>
      </w:r>
      <w:r w:rsidRPr="0016690E">
        <w:rPr>
          <w:rFonts w:eastAsia="Calibri"/>
          <w:b/>
          <w:i/>
          <w:sz w:val="28"/>
          <w:lang w:val="ru-RU"/>
        </w:rPr>
        <w:t xml:space="preserve"> </w:t>
      </w:r>
    </w:p>
    <w:tbl>
      <w:tblPr>
        <w:tblpPr w:leftFromText="180" w:rightFromText="180" w:vertAnchor="text" w:horzAnchor="margin" w:tblpXSpec="center" w:tblpY="735"/>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693"/>
        <w:gridCol w:w="888"/>
        <w:gridCol w:w="2656"/>
        <w:gridCol w:w="3544"/>
        <w:gridCol w:w="2977"/>
      </w:tblGrid>
      <w:tr w:rsidR="00420CBE" w:rsidRPr="0016690E" w:rsidTr="0085469C">
        <w:trPr>
          <w:trHeight w:val="680"/>
        </w:trPr>
        <w:tc>
          <w:tcPr>
            <w:tcW w:w="13575" w:type="dxa"/>
            <w:gridSpan w:val="6"/>
            <w:tcBorders>
              <w:top w:val="double" w:sz="4" w:space="0" w:color="auto"/>
              <w:left w:val="double" w:sz="4" w:space="0" w:color="auto"/>
              <w:bottom w:val="single" w:sz="12" w:space="0" w:color="auto"/>
              <w:right w:val="double" w:sz="4" w:space="0" w:color="auto"/>
            </w:tcBorders>
            <w:shd w:val="clear" w:color="auto" w:fill="C6D9F1" w:themeFill="text2" w:themeFillTint="33"/>
          </w:tcPr>
          <w:p w:rsidR="00420CBE" w:rsidRPr="0016690E" w:rsidRDefault="00420CBE" w:rsidP="0085469C">
            <w:pPr>
              <w:ind w:left="-45"/>
              <w:jc w:val="both"/>
              <w:rPr>
                <w:lang w:val="sr-Cyrl-CS"/>
              </w:rPr>
            </w:pPr>
            <w:r w:rsidRPr="0016690E">
              <w:rPr>
                <w:b/>
                <w:sz w:val="22"/>
                <w:lang w:val="sr-Cyrl-CS"/>
              </w:rPr>
              <w:t>Циљ наставе страног језика</w:t>
            </w:r>
            <w:r w:rsidRPr="0016690E">
              <w:rPr>
                <w:sz w:val="22"/>
                <w:lang w:val="sr-Cyrl-CS"/>
              </w:rPr>
              <w:t xml:space="preserve"> </w:t>
            </w:r>
            <w:r w:rsidRPr="0016690E">
              <w:rPr>
                <w:b/>
                <w:sz w:val="22"/>
                <w:lang w:val="sr-Cyrl-CS"/>
              </w:rPr>
              <w:t>– енглеског језика</w:t>
            </w:r>
            <w:r w:rsidRPr="0016690E">
              <w:rPr>
                <w:sz w:val="22"/>
                <w:lang w:val="sr-Cyrl-CS"/>
              </w:rPr>
              <w:t xml:space="preserve"> јесте да се осигура да сви ученици стекну базичну језичку писменост,да се оспособе да решавају проблеме и задатке у новим и непознатим ситуацијама,стицање позитивног односа према другим језицима и културама.</w:t>
            </w:r>
          </w:p>
        </w:tc>
      </w:tr>
      <w:tr w:rsidR="00420CBE" w:rsidRPr="0016690E" w:rsidTr="0085469C">
        <w:trPr>
          <w:trHeight w:val="678"/>
        </w:trPr>
        <w:tc>
          <w:tcPr>
            <w:tcW w:w="3510" w:type="dxa"/>
            <w:gridSpan w:val="2"/>
            <w:tcBorders>
              <w:top w:val="single" w:sz="12" w:space="0" w:color="auto"/>
              <w:left w:val="double" w:sz="4" w:space="0" w:color="auto"/>
              <w:bottom w:val="single" w:sz="12" w:space="0" w:color="auto"/>
            </w:tcBorders>
            <w:shd w:val="clear" w:color="auto" w:fill="C6D9F1" w:themeFill="text2" w:themeFillTint="33"/>
            <w:vAlign w:val="center"/>
          </w:tcPr>
          <w:p w:rsidR="00420CBE" w:rsidRPr="0016690E" w:rsidRDefault="00420CBE" w:rsidP="0085469C">
            <w:pPr>
              <w:rPr>
                <w:b/>
              </w:rPr>
            </w:pPr>
            <w:r w:rsidRPr="0016690E">
              <w:rPr>
                <w:b/>
                <w:sz w:val="22"/>
              </w:rPr>
              <w:t>Годишњи фонд часова</w:t>
            </w:r>
          </w:p>
        </w:tc>
        <w:tc>
          <w:tcPr>
            <w:tcW w:w="3544" w:type="dxa"/>
            <w:gridSpan w:val="2"/>
            <w:tcBorders>
              <w:top w:val="single" w:sz="12" w:space="0" w:color="auto"/>
              <w:bottom w:val="single" w:sz="12" w:space="0" w:color="auto"/>
            </w:tcBorders>
            <w:shd w:val="clear" w:color="auto" w:fill="C6D9F1" w:themeFill="text2" w:themeFillTint="33"/>
            <w:vAlign w:val="center"/>
          </w:tcPr>
          <w:p w:rsidR="00420CBE" w:rsidRPr="0016690E" w:rsidRDefault="00420CBE" w:rsidP="0085469C">
            <w:pPr>
              <w:jc w:val="right"/>
              <w:rPr>
                <w:b/>
              </w:rPr>
            </w:pPr>
            <w:r w:rsidRPr="0016690E">
              <w:rPr>
                <w:b/>
                <w:sz w:val="22"/>
              </w:rPr>
              <w:t>72</w:t>
            </w:r>
          </w:p>
        </w:tc>
        <w:tc>
          <w:tcPr>
            <w:tcW w:w="3544" w:type="dxa"/>
            <w:tcBorders>
              <w:top w:val="single" w:sz="12" w:space="0" w:color="auto"/>
              <w:bottom w:val="single" w:sz="12" w:space="0" w:color="auto"/>
            </w:tcBorders>
            <w:shd w:val="clear" w:color="auto" w:fill="C6D9F1" w:themeFill="text2" w:themeFillTint="33"/>
            <w:vAlign w:val="center"/>
          </w:tcPr>
          <w:p w:rsidR="00420CBE" w:rsidRPr="0016690E" w:rsidRDefault="00420CBE" w:rsidP="0085469C">
            <w:pPr>
              <w:ind w:left="-45"/>
              <w:rPr>
                <w:b/>
              </w:rPr>
            </w:pPr>
            <w:r w:rsidRPr="0016690E">
              <w:rPr>
                <w:b/>
                <w:sz w:val="22"/>
              </w:rPr>
              <w:t>Недељни фонд часова</w:t>
            </w:r>
          </w:p>
        </w:tc>
        <w:tc>
          <w:tcPr>
            <w:tcW w:w="2977" w:type="dxa"/>
            <w:tcBorders>
              <w:top w:val="single" w:sz="12" w:space="0" w:color="auto"/>
              <w:bottom w:val="single" w:sz="12" w:space="0" w:color="auto"/>
              <w:right w:val="double" w:sz="4" w:space="0" w:color="auto"/>
            </w:tcBorders>
            <w:shd w:val="clear" w:color="auto" w:fill="C6D9F1" w:themeFill="text2" w:themeFillTint="33"/>
            <w:vAlign w:val="center"/>
          </w:tcPr>
          <w:p w:rsidR="00420CBE" w:rsidRPr="0016690E" w:rsidRDefault="00420CBE" w:rsidP="0085469C">
            <w:pPr>
              <w:ind w:left="-45"/>
              <w:jc w:val="right"/>
              <w:rPr>
                <w:b/>
                <w:lang w:val="ru-RU"/>
              </w:rPr>
            </w:pPr>
            <w:r w:rsidRPr="0016690E">
              <w:rPr>
                <w:b/>
                <w:sz w:val="22"/>
                <w:lang w:val="ru-RU"/>
              </w:rPr>
              <w:t>2</w:t>
            </w:r>
          </w:p>
        </w:tc>
      </w:tr>
      <w:tr w:rsidR="00420CBE" w:rsidRPr="0016690E" w:rsidTr="0085469C">
        <w:trPr>
          <w:trHeight w:val="960"/>
        </w:trPr>
        <w:tc>
          <w:tcPr>
            <w:tcW w:w="817" w:type="dxa"/>
            <w:tcBorders>
              <w:top w:val="double" w:sz="4" w:space="0" w:color="auto"/>
              <w:left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0"/>
              </w:rPr>
              <w:t>Редни број</w:t>
            </w:r>
          </w:p>
        </w:tc>
        <w:tc>
          <w:tcPr>
            <w:tcW w:w="269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Област/тема</w:t>
            </w:r>
          </w:p>
        </w:tc>
        <w:tc>
          <w:tcPr>
            <w:tcW w:w="88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0"/>
              </w:rPr>
              <w:t>Оријентациони број часова</w:t>
            </w:r>
          </w:p>
        </w:tc>
        <w:tc>
          <w:tcPr>
            <w:tcW w:w="265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ind w:left="-45"/>
              <w:jc w:val="center"/>
              <w:rPr>
                <w:b/>
                <w:sz w:val="20"/>
              </w:rPr>
            </w:pPr>
          </w:p>
          <w:p w:rsidR="00420CBE" w:rsidRPr="0016690E" w:rsidRDefault="00420CBE" w:rsidP="0085469C">
            <w:pPr>
              <w:ind w:left="-45"/>
              <w:jc w:val="center"/>
              <w:rPr>
                <w:b/>
                <w:sz w:val="20"/>
              </w:rPr>
            </w:pPr>
            <w:r w:rsidRPr="0016690E">
              <w:rPr>
                <w:b/>
                <w:sz w:val="20"/>
              </w:rPr>
              <w:t>Специфични циљеви и задаци</w:t>
            </w:r>
          </w:p>
        </w:tc>
        <w:tc>
          <w:tcPr>
            <w:tcW w:w="354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ind w:left="-45"/>
              <w:jc w:val="center"/>
              <w:rPr>
                <w:b/>
                <w:sz w:val="20"/>
              </w:rPr>
            </w:pPr>
            <w:r w:rsidRPr="0016690E">
              <w:rPr>
                <w:b/>
                <w:sz w:val="20"/>
              </w:rPr>
              <w:t>Начини и поступци за поатизање исхода(дидактичко методичка решења, активности)</w:t>
            </w:r>
          </w:p>
        </w:tc>
        <w:tc>
          <w:tcPr>
            <w:tcW w:w="2977" w:type="dxa"/>
            <w:tcBorders>
              <w:top w:val="double" w:sz="4" w:space="0" w:color="auto"/>
              <w:bottom w:val="double" w:sz="4" w:space="0" w:color="auto"/>
              <w:right w:val="double" w:sz="4" w:space="0" w:color="auto"/>
            </w:tcBorders>
            <w:shd w:val="clear" w:color="auto" w:fill="C6D9F1" w:themeFill="text2" w:themeFillTint="33"/>
            <w:vAlign w:val="center"/>
          </w:tcPr>
          <w:p w:rsidR="00420CBE" w:rsidRPr="0016690E" w:rsidRDefault="00420CBE" w:rsidP="0085469C">
            <w:pPr>
              <w:ind w:left="-45"/>
              <w:jc w:val="center"/>
              <w:rPr>
                <w:b/>
                <w:sz w:val="20"/>
              </w:rPr>
            </w:pPr>
            <w:r w:rsidRPr="0016690E">
              <w:rPr>
                <w:b/>
                <w:sz w:val="20"/>
              </w:rPr>
              <w:t>Начин и поступци за процену и проверу остварености постигнућа и циљева</w:t>
            </w:r>
          </w:p>
        </w:tc>
      </w:tr>
      <w:tr w:rsidR="00420CBE" w:rsidRPr="0016690E" w:rsidTr="0085469C">
        <w:trPr>
          <w:trHeight w:val="465"/>
        </w:trPr>
        <w:tc>
          <w:tcPr>
            <w:tcW w:w="817" w:type="dxa"/>
            <w:tcBorders>
              <w:top w:val="double" w:sz="4" w:space="0" w:color="auto"/>
              <w:left w:val="double" w:sz="4" w:space="0" w:color="auto"/>
              <w:bottom w:val="single" w:sz="4" w:space="0" w:color="auto"/>
            </w:tcBorders>
          </w:tcPr>
          <w:p w:rsidR="00420CBE" w:rsidRPr="0016690E" w:rsidRDefault="00420CBE" w:rsidP="0085469C">
            <w:pPr>
              <w:ind w:left="-45"/>
              <w:jc w:val="center"/>
            </w:pPr>
          </w:p>
          <w:p w:rsidR="00420CBE" w:rsidRPr="0016690E" w:rsidRDefault="00420CBE" w:rsidP="0085469C">
            <w:pPr>
              <w:ind w:left="-45"/>
              <w:jc w:val="center"/>
            </w:pPr>
            <w:r w:rsidRPr="0016690E">
              <w:rPr>
                <w:sz w:val="22"/>
              </w:rPr>
              <w:t>1.</w:t>
            </w:r>
          </w:p>
        </w:tc>
        <w:tc>
          <w:tcPr>
            <w:tcW w:w="2693" w:type="dxa"/>
            <w:tcBorders>
              <w:top w:val="double" w:sz="4" w:space="0" w:color="auto"/>
              <w:bottom w:val="single" w:sz="4" w:space="0" w:color="auto"/>
            </w:tcBorders>
            <w:vAlign w:val="center"/>
          </w:tcPr>
          <w:p w:rsidR="00420CBE" w:rsidRPr="0016690E" w:rsidRDefault="00420CBE" w:rsidP="0085469C">
            <w:pPr>
              <w:rPr>
                <w:b/>
              </w:rPr>
            </w:pPr>
          </w:p>
          <w:p w:rsidR="00420CBE" w:rsidRPr="0016690E" w:rsidRDefault="00420CBE" w:rsidP="0085469C">
            <w:pPr>
              <w:rPr>
                <w:b/>
              </w:rPr>
            </w:pPr>
            <w:r w:rsidRPr="0016690E">
              <w:rPr>
                <w:b/>
                <w:sz w:val="22"/>
              </w:rPr>
              <w:t>Connections</w:t>
            </w:r>
          </w:p>
        </w:tc>
        <w:tc>
          <w:tcPr>
            <w:tcW w:w="888" w:type="dxa"/>
            <w:tcBorders>
              <w:top w:val="double" w:sz="4" w:space="0" w:color="auto"/>
              <w:bottom w:val="single" w:sz="4" w:space="0" w:color="auto"/>
            </w:tcBorders>
          </w:tcPr>
          <w:p w:rsidR="00420CBE" w:rsidRPr="0016690E" w:rsidRDefault="00420CBE" w:rsidP="0085469C">
            <w:pPr>
              <w:ind w:left="-45"/>
              <w:jc w:val="center"/>
              <w:rPr>
                <w:lang w:val="ru-RU"/>
              </w:rPr>
            </w:pPr>
          </w:p>
          <w:p w:rsidR="00420CBE" w:rsidRPr="0016690E" w:rsidRDefault="00420CBE" w:rsidP="0085469C">
            <w:pPr>
              <w:ind w:left="-45"/>
              <w:jc w:val="center"/>
            </w:pPr>
            <w:r w:rsidRPr="0016690E">
              <w:rPr>
                <w:sz w:val="22"/>
              </w:rPr>
              <w:t>5</w:t>
            </w:r>
          </w:p>
        </w:tc>
        <w:tc>
          <w:tcPr>
            <w:tcW w:w="2656" w:type="dxa"/>
            <w:tcBorders>
              <w:top w:val="doub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Ученик усваја нову лексику,чита са разумевањем.Учествује у комуникацији.</w:t>
            </w:r>
          </w:p>
        </w:tc>
        <w:tc>
          <w:tcPr>
            <w:tcW w:w="3544" w:type="dxa"/>
            <w:tcBorders>
              <w:top w:val="doub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Упознавање са циљевима,монолошка и дијалошка метода</w:t>
            </w:r>
          </w:p>
        </w:tc>
        <w:tc>
          <w:tcPr>
            <w:tcW w:w="2977" w:type="dxa"/>
            <w:tcBorders>
              <w:top w:val="double" w:sz="4" w:space="0" w:color="auto"/>
              <w:bottom w:val="single" w:sz="4" w:space="0" w:color="auto"/>
              <w:right w:val="double" w:sz="4" w:space="0" w:color="auto"/>
            </w:tcBorders>
            <w:vAlign w:val="center"/>
          </w:tcPr>
          <w:p w:rsidR="00420CBE" w:rsidRPr="0016690E" w:rsidRDefault="00420CBE" w:rsidP="0085469C">
            <w:pPr>
              <w:pStyle w:val="NoSpacing"/>
              <w:rPr>
                <w:lang w:val="ru-RU"/>
              </w:rPr>
            </w:pPr>
            <w:r w:rsidRPr="0016690E">
              <w:rPr>
                <w:lang w:val="ru-RU"/>
              </w:rPr>
              <w:t>Дијалог; Писани тематски рад</w:t>
            </w:r>
          </w:p>
          <w:p w:rsidR="00420CBE" w:rsidRPr="0016690E" w:rsidRDefault="00420CBE" w:rsidP="0085469C">
            <w:pPr>
              <w:pStyle w:val="NoSpacing"/>
              <w:rPr>
                <w:lang w:val="ru-RU"/>
              </w:rPr>
            </w:pPr>
            <w:r w:rsidRPr="0016690E">
              <w:rPr>
                <w:lang w:val="ru-RU"/>
              </w:rPr>
              <w:t>Диктат</w:t>
            </w:r>
          </w:p>
        </w:tc>
      </w:tr>
      <w:tr w:rsidR="00420CBE" w:rsidRPr="0016690E" w:rsidTr="0085469C">
        <w:trPr>
          <w:trHeight w:val="630"/>
        </w:trPr>
        <w:tc>
          <w:tcPr>
            <w:tcW w:w="817" w:type="dxa"/>
            <w:tcBorders>
              <w:top w:val="single" w:sz="4" w:space="0" w:color="auto"/>
              <w:left w:val="double" w:sz="4" w:space="0" w:color="auto"/>
              <w:bottom w:val="single" w:sz="4" w:space="0" w:color="auto"/>
            </w:tcBorders>
          </w:tcPr>
          <w:p w:rsidR="00420CBE" w:rsidRPr="0016690E" w:rsidRDefault="00420CBE" w:rsidP="0085469C">
            <w:pPr>
              <w:ind w:left="-45"/>
              <w:jc w:val="center"/>
            </w:pPr>
          </w:p>
          <w:p w:rsidR="00420CBE" w:rsidRPr="0016690E" w:rsidRDefault="00420CBE" w:rsidP="0085469C">
            <w:pPr>
              <w:ind w:left="-45"/>
              <w:jc w:val="center"/>
            </w:pPr>
            <w:r w:rsidRPr="0016690E">
              <w:rPr>
                <w:sz w:val="22"/>
              </w:rPr>
              <w:t>2.</w:t>
            </w:r>
          </w:p>
        </w:tc>
        <w:tc>
          <w:tcPr>
            <w:tcW w:w="2693" w:type="dxa"/>
            <w:tcBorders>
              <w:top w:val="single" w:sz="4" w:space="0" w:color="auto"/>
              <w:bottom w:val="single" w:sz="4" w:space="0" w:color="auto"/>
            </w:tcBorders>
            <w:vAlign w:val="center"/>
          </w:tcPr>
          <w:p w:rsidR="00420CBE" w:rsidRPr="0016690E" w:rsidRDefault="00420CBE" w:rsidP="0085469C">
            <w:pPr>
              <w:rPr>
                <w:b/>
              </w:rPr>
            </w:pPr>
            <w:r w:rsidRPr="0016690E">
              <w:rPr>
                <w:b/>
                <w:sz w:val="22"/>
              </w:rPr>
              <w:t>Past events</w:t>
            </w:r>
          </w:p>
        </w:tc>
        <w:tc>
          <w:tcPr>
            <w:tcW w:w="888" w:type="dxa"/>
            <w:tcBorders>
              <w:top w:val="single" w:sz="4" w:space="0" w:color="auto"/>
              <w:bottom w:val="single" w:sz="4" w:space="0" w:color="auto"/>
            </w:tcBorders>
          </w:tcPr>
          <w:p w:rsidR="00420CBE" w:rsidRPr="0016690E" w:rsidRDefault="00420CBE" w:rsidP="0085469C">
            <w:pPr>
              <w:ind w:left="-45"/>
              <w:jc w:val="center"/>
              <w:rPr>
                <w:lang w:val="ru-RU"/>
              </w:rPr>
            </w:pPr>
          </w:p>
          <w:p w:rsidR="00420CBE" w:rsidRPr="0016690E" w:rsidRDefault="00420CBE" w:rsidP="0085469C">
            <w:pPr>
              <w:ind w:left="-45"/>
              <w:jc w:val="center"/>
            </w:pPr>
            <w:r w:rsidRPr="0016690E">
              <w:rPr>
                <w:sz w:val="22"/>
              </w:rPr>
              <w:t>7</w:t>
            </w:r>
          </w:p>
        </w:tc>
        <w:tc>
          <w:tcPr>
            <w:tcW w:w="2656" w:type="dxa"/>
            <w:tcBorders>
              <w:top w:val="single" w:sz="4" w:space="0" w:color="auto"/>
              <w:bottom w:val="single" w:sz="4" w:space="0" w:color="auto"/>
            </w:tcBorders>
            <w:vAlign w:val="center"/>
          </w:tcPr>
          <w:p w:rsidR="00420CBE" w:rsidRPr="0016690E" w:rsidRDefault="00420CBE" w:rsidP="0085469C">
            <w:pPr>
              <w:pStyle w:val="NoSpacing"/>
              <w:rPr>
                <w:lang w:val="ru-RU"/>
              </w:rPr>
            </w:pPr>
          </w:p>
          <w:p w:rsidR="00420CBE" w:rsidRPr="0016690E" w:rsidRDefault="00420CBE" w:rsidP="0085469C">
            <w:pPr>
              <w:pStyle w:val="NoSpacing"/>
            </w:pPr>
            <w:r w:rsidRPr="0016690E">
              <w:rPr>
                <w:lang w:val="ru-RU"/>
              </w:rPr>
              <w:t>Ученик чита и преводи текст са разумевањем.</w:t>
            </w:r>
          </w:p>
          <w:p w:rsidR="00420CBE" w:rsidRPr="0016690E" w:rsidRDefault="00420CBE" w:rsidP="0085469C">
            <w:pPr>
              <w:pStyle w:val="NoSpacing"/>
              <w:rPr>
                <w:lang w:val="ru-RU"/>
              </w:rPr>
            </w:pPr>
          </w:p>
        </w:tc>
        <w:tc>
          <w:tcPr>
            <w:tcW w:w="3544"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Акценат је на активности ученика</w:t>
            </w:r>
          </w:p>
        </w:tc>
        <w:tc>
          <w:tcPr>
            <w:tcW w:w="2977"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rPr>
                <w:lang w:val="ru-RU"/>
              </w:rPr>
            </w:pPr>
            <w:r w:rsidRPr="0016690E">
              <w:rPr>
                <w:lang w:val="ru-RU"/>
              </w:rPr>
              <w:t>Разговор,дискусија</w:t>
            </w:r>
          </w:p>
          <w:p w:rsidR="00420CBE" w:rsidRPr="0016690E" w:rsidRDefault="00420CBE" w:rsidP="0085469C">
            <w:pPr>
              <w:pStyle w:val="NoSpacing"/>
              <w:rPr>
                <w:lang w:val="ru-RU"/>
              </w:rPr>
            </w:pPr>
            <w:r w:rsidRPr="0016690E">
              <w:rPr>
                <w:lang w:val="ru-RU"/>
              </w:rPr>
              <w:t>Краће писмено одговарање</w:t>
            </w:r>
          </w:p>
        </w:tc>
      </w:tr>
      <w:tr w:rsidR="00420CBE" w:rsidRPr="0016690E" w:rsidTr="0085469C">
        <w:trPr>
          <w:trHeight w:val="675"/>
        </w:trPr>
        <w:tc>
          <w:tcPr>
            <w:tcW w:w="817" w:type="dxa"/>
            <w:tcBorders>
              <w:top w:val="single" w:sz="4" w:space="0" w:color="auto"/>
              <w:left w:val="double" w:sz="4" w:space="0" w:color="auto"/>
              <w:bottom w:val="single" w:sz="4" w:space="0" w:color="auto"/>
            </w:tcBorders>
          </w:tcPr>
          <w:p w:rsidR="00420CBE" w:rsidRPr="0016690E" w:rsidRDefault="00420CBE" w:rsidP="0085469C">
            <w:pPr>
              <w:ind w:left="-45"/>
              <w:jc w:val="center"/>
            </w:pPr>
          </w:p>
          <w:p w:rsidR="00420CBE" w:rsidRPr="0016690E" w:rsidRDefault="00420CBE" w:rsidP="0085469C">
            <w:pPr>
              <w:ind w:left="-45"/>
              <w:jc w:val="center"/>
            </w:pPr>
            <w:r w:rsidRPr="0016690E">
              <w:rPr>
                <w:sz w:val="22"/>
              </w:rPr>
              <w:t>3.</w:t>
            </w:r>
          </w:p>
        </w:tc>
        <w:tc>
          <w:tcPr>
            <w:tcW w:w="2693" w:type="dxa"/>
            <w:tcBorders>
              <w:top w:val="single" w:sz="4" w:space="0" w:color="auto"/>
              <w:bottom w:val="single" w:sz="4" w:space="0" w:color="auto"/>
            </w:tcBorders>
            <w:vAlign w:val="center"/>
          </w:tcPr>
          <w:p w:rsidR="00420CBE" w:rsidRPr="0016690E" w:rsidRDefault="00420CBE" w:rsidP="0085469C">
            <w:pPr>
              <w:rPr>
                <w:b/>
              </w:rPr>
            </w:pPr>
            <w:r w:rsidRPr="0016690E">
              <w:rPr>
                <w:b/>
                <w:sz w:val="22"/>
              </w:rPr>
              <w:t>People</w:t>
            </w:r>
          </w:p>
        </w:tc>
        <w:tc>
          <w:tcPr>
            <w:tcW w:w="888" w:type="dxa"/>
            <w:tcBorders>
              <w:top w:val="single" w:sz="4" w:space="0" w:color="auto"/>
              <w:bottom w:val="single" w:sz="4" w:space="0" w:color="auto"/>
            </w:tcBorders>
          </w:tcPr>
          <w:p w:rsidR="00420CBE" w:rsidRPr="0016690E" w:rsidRDefault="00420CBE" w:rsidP="0085469C">
            <w:pPr>
              <w:ind w:left="-45"/>
              <w:jc w:val="center"/>
              <w:rPr>
                <w:lang w:val="ru-RU"/>
              </w:rPr>
            </w:pPr>
          </w:p>
          <w:p w:rsidR="00420CBE" w:rsidRPr="0016690E" w:rsidRDefault="00420CBE" w:rsidP="0085469C">
            <w:pPr>
              <w:ind w:left="-45"/>
              <w:jc w:val="center"/>
            </w:pPr>
            <w:r w:rsidRPr="0016690E">
              <w:rPr>
                <w:sz w:val="22"/>
              </w:rPr>
              <w:t>4</w:t>
            </w:r>
          </w:p>
        </w:tc>
        <w:tc>
          <w:tcPr>
            <w:tcW w:w="2656"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Ученик изражава своје мишљење и  учествује у комуникацији са другим ученицима.</w:t>
            </w:r>
          </w:p>
        </w:tc>
        <w:tc>
          <w:tcPr>
            <w:tcW w:w="3544"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Нагласак је на очигледности и личном искуству</w:t>
            </w:r>
          </w:p>
        </w:tc>
        <w:tc>
          <w:tcPr>
            <w:tcW w:w="2977"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rPr>
                <w:lang w:val="ru-RU"/>
              </w:rPr>
            </w:pPr>
            <w:r w:rsidRPr="0016690E">
              <w:rPr>
                <w:lang w:val="ru-RU"/>
              </w:rPr>
              <w:t>Дијалог</w:t>
            </w:r>
          </w:p>
          <w:p w:rsidR="00420CBE" w:rsidRPr="0016690E" w:rsidRDefault="00420CBE" w:rsidP="0085469C">
            <w:pPr>
              <w:pStyle w:val="NoSpacing"/>
              <w:rPr>
                <w:lang w:val="ru-RU"/>
              </w:rPr>
            </w:pPr>
            <w:r w:rsidRPr="0016690E">
              <w:rPr>
                <w:lang w:val="ru-RU"/>
              </w:rPr>
              <w:t>Лексичке и граматичке вежбе</w:t>
            </w:r>
          </w:p>
        </w:tc>
      </w:tr>
      <w:tr w:rsidR="00420CBE" w:rsidRPr="0016690E" w:rsidTr="0085469C">
        <w:trPr>
          <w:trHeight w:val="840"/>
        </w:trPr>
        <w:tc>
          <w:tcPr>
            <w:tcW w:w="817" w:type="dxa"/>
            <w:tcBorders>
              <w:top w:val="single" w:sz="4" w:space="0" w:color="auto"/>
              <w:left w:val="double" w:sz="4" w:space="0" w:color="auto"/>
              <w:bottom w:val="single" w:sz="4" w:space="0" w:color="auto"/>
            </w:tcBorders>
          </w:tcPr>
          <w:p w:rsidR="00420CBE" w:rsidRPr="0016690E" w:rsidRDefault="00420CBE" w:rsidP="0085469C">
            <w:pPr>
              <w:jc w:val="center"/>
            </w:pPr>
          </w:p>
          <w:p w:rsidR="00420CBE" w:rsidRPr="0016690E" w:rsidRDefault="00420CBE" w:rsidP="0085469C">
            <w:pPr>
              <w:jc w:val="center"/>
            </w:pPr>
            <w:r w:rsidRPr="0016690E">
              <w:rPr>
                <w:sz w:val="22"/>
              </w:rPr>
              <w:t>4.</w:t>
            </w:r>
          </w:p>
        </w:tc>
        <w:tc>
          <w:tcPr>
            <w:tcW w:w="2693" w:type="dxa"/>
            <w:tcBorders>
              <w:top w:val="single" w:sz="4" w:space="0" w:color="auto"/>
              <w:bottom w:val="single" w:sz="4" w:space="0" w:color="auto"/>
            </w:tcBorders>
            <w:vAlign w:val="center"/>
          </w:tcPr>
          <w:p w:rsidR="00420CBE" w:rsidRPr="0016690E" w:rsidRDefault="00420CBE" w:rsidP="0085469C">
            <w:pPr>
              <w:pStyle w:val="NoSpacing"/>
              <w:rPr>
                <w:b/>
              </w:rPr>
            </w:pPr>
            <w:r w:rsidRPr="0016690E">
              <w:rPr>
                <w:b/>
              </w:rPr>
              <w:t>Places</w:t>
            </w:r>
          </w:p>
        </w:tc>
        <w:tc>
          <w:tcPr>
            <w:tcW w:w="888" w:type="dxa"/>
            <w:tcBorders>
              <w:top w:val="single" w:sz="4" w:space="0" w:color="auto"/>
              <w:bottom w:val="single" w:sz="4" w:space="0" w:color="auto"/>
            </w:tcBorders>
          </w:tcPr>
          <w:p w:rsidR="00420CBE" w:rsidRPr="0016690E" w:rsidRDefault="00420CBE" w:rsidP="0085469C">
            <w:pPr>
              <w:ind w:left="-45"/>
              <w:jc w:val="center"/>
              <w:rPr>
                <w:lang w:val="ru-RU"/>
              </w:rPr>
            </w:pPr>
          </w:p>
          <w:p w:rsidR="00420CBE" w:rsidRPr="0016690E" w:rsidRDefault="00420CBE" w:rsidP="0085469C">
            <w:pPr>
              <w:ind w:left="-45"/>
              <w:jc w:val="center"/>
            </w:pPr>
            <w:r w:rsidRPr="0016690E">
              <w:rPr>
                <w:sz w:val="22"/>
              </w:rPr>
              <w:t>7</w:t>
            </w:r>
          </w:p>
        </w:tc>
        <w:tc>
          <w:tcPr>
            <w:tcW w:w="2656"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Ученик усваја комуникативне и вербалне обрасце.</w:t>
            </w:r>
          </w:p>
        </w:tc>
        <w:tc>
          <w:tcPr>
            <w:tcW w:w="3544"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Монолошка и дијалошка метода</w:t>
            </w:r>
          </w:p>
        </w:tc>
        <w:tc>
          <w:tcPr>
            <w:tcW w:w="2977"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rPr>
                <w:lang w:val="ru-RU"/>
              </w:rPr>
            </w:pPr>
            <w:r w:rsidRPr="0016690E">
              <w:rPr>
                <w:lang w:val="ru-RU"/>
              </w:rPr>
              <w:t>Разговор,дискусија</w:t>
            </w:r>
          </w:p>
          <w:p w:rsidR="00420CBE" w:rsidRPr="0016690E" w:rsidRDefault="00420CBE" w:rsidP="0085469C">
            <w:pPr>
              <w:pStyle w:val="NoSpacing"/>
              <w:rPr>
                <w:lang w:val="ru-RU"/>
              </w:rPr>
            </w:pPr>
            <w:r w:rsidRPr="0016690E">
              <w:rPr>
                <w:lang w:val="ru-RU"/>
              </w:rPr>
              <w:t>Краће писмено одговарање</w:t>
            </w:r>
          </w:p>
          <w:p w:rsidR="00420CBE" w:rsidRPr="0016690E" w:rsidRDefault="00420CBE" w:rsidP="0085469C">
            <w:pPr>
              <w:pStyle w:val="NoSpacing"/>
              <w:rPr>
                <w:lang w:val="ru-RU"/>
              </w:rPr>
            </w:pPr>
            <w:r w:rsidRPr="0016690E">
              <w:rPr>
                <w:lang w:val="ru-RU"/>
              </w:rPr>
              <w:t>Контролни задатак</w:t>
            </w:r>
          </w:p>
        </w:tc>
      </w:tr>
      <w:tr w:rsidR="00420CBE" w:rsidRPr="0016690E" w:rsidTr="0085469C">
        <w:trPr>
          <w:trHeight w:val="675"/>
        </w:trPr>
        <w:tc>
          <w:tcPr>
            <w:tcW w:w="817" w:type="dxa"/>
            <w:tcBorders>
              <w:top w:val="single" w:sz="4" w:space="0" w:color="auto"/>
              <w:left w:val="double" w:sz="4" w:space="0" w:color="auto"/>
              <w:bottom w:val="single" w:sz="4" w:space="0" w:color="auto"/>
            </w:tcBorders>
          </w:tcPr>
          <w:p w:rsidR="00420CBE" w:rsidRPr="0016690E" w:rsidRDefault="00420CBE" w:rsidP="0085469C">
            <w:pPr>
              <w:ind w:left="-45"/>
              <w:jc w:val="center"/>
            </w:pPr>
          </w:p>
          <w:p w:rsidR="00420CBE" w:rsidRPr="0016690E" w:rsidRDefault="00420CBE" w:rsidP="0085469C">
            <w:pPr>
              <w:ind w:left="-45"/>
              <w:jc w:val="center"/>
            </w:pPr>
            <w:r w:rsidRPr="0016690E">
              <w:rPr>
                <w:sz w:val="22"/>
              </w:rPr>
              <w:t>5.</w:t>
            </w:r>
          </w:p>
        </w:tc>
        <w:tc>
          <w:tcPr>
            <w:tcW w:w="2693" w:type="dxa"/>
            <w:tcBorders>
              <w:top w:val="single" w:sz="4" w:space="0" w:color="auto"/>
              <w:bottom w:val="single" w:sz="4" w:space="0" w:color="auto"/>
            </w:tcBorders>
            <w:vAlign w:val="center"/>
          </w:tcPr>
          <w:p w:rsidR="00420CBE" w:rsidRPr="0016690E" w:rsidRDefault="00420CBE" w:rsidP="0085469C">
            <w:pPr>
              <w:pStyle w:val="NoSpacing"/>
              <w:rPr>
                <w:b/>
              </w:rPr>
            </w:pPr>
            <w:r w:rsidRPr="0016690E">
              <w:rPr>
                <w:b/>
              </w:rPr>
              <w:t>Goals</w:t>
            </w:r>
          </w:p>
        </w:tc>
        <w:tc>
          <w:tcPr>
            <w:tcW w:w="888" w:type="dxa"/>
            <w:tcBorders>
              <w:top w:val="single" w:sz="4" w:space="0" w:color="auto"/>
              <w:bottom w:val="single" w:sz="4" w:space="0" w:color="auto"/>
            </w:tcBorders>
          </w:tcPr>
          <w:p w:rsidR="00420CBE" w:rsidRPr="0016690E" w:rsidRDefault="00420CBE" w:rsidP="0085469C">
            <w:pPr>
              <w:ind w:left="-45"/>
              <w:jc w:val="center"/>
              <w:rPr>
                <w:lang w:val="ru-RU"/>
              </w:rPr>
            </w:pPr>
          </w:p>
          <w:p w:rsidR="00420CBE" w:rsidRPr="0016690E" w:rsidRDefault="00420CBE" w:rsidP="0085469C">
            <w:pPr>
              <w:ind w:left="-45"/>
              <w:jc w:val="center"/>
            </w:pPr>
            <w:r w:rsidRPr="0016690E">
              <w:rPr>
                <w:sz w:val="22"/>
              </w:rPr>
              <w:t>7</w:t>
            </w:r>
          </w:p>
        </w:tc>
        <w:tc>
          <w:tcPr>
            <w:tcW w:w="2656"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Ученик стиче радну културу.Прима информације и учествује у комуникацији са другим ученицима.</w:t>
            </w:r>
          </w:p>
        </w:tc>
        <w:tc>
          <w:tcPr>
            <w:tcW w:w="3544"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Акценат је на активности ученика</w:t>
            </w:r>
          </w:p>
        </w:tc>
        <w:tc>
          <w:tcPr>
            <w:tcW w:w="2977"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rPr>
                <w:lang w:val="ru-RU"/>
              </w:rPr>
            </w:pPr>
            <w:r w:rsidRPr="0016690E">
              <w:rPr>
                <w:lang w:val="ru-RU"/>
              </w:rPr>
              <w:t>Дијалог</w:t>
            </w:r>
          </w:p>
          <w:p w:rsidR="00420CBE" w:rsidRPr="0016690E" w:rsidRDefault="00420CBE" w:rsidP="0085469C">
            <w:pPr>
              <w:pStyle w:val="NoSpacing"/>
              <w:rPr>
                <w:lang w:val="ru-RU"/>
              </w:rPr>
            </w:pPr>
            <w:r w:rsidRPr="0016690E">
              <w:rPr>
                <w:lang w:val="ru-RU"/>
              </w:rPr>
              <w:t>Усмено излагање</w:t>
            </w:r>
          </w:p>
          <w:p w:rsidR="00420CBE" w:rsidRPr="0016690E" w:rsidRDefault="00420CBE" w:rsidP="0085469C">
            <w:pPr>
              <w:pStyle w:val="NoSpacing"/>
              <w:rPr>
                <w:lang w:val="ru-RU"/>
              </w:rPr>
            </w:pPr>
            <w:r w:rsidRPr="0016690E">
              <w:rPr>
                <w:lang w:val="ru-RU"/>
              </w:rPr>
              <w:t>Д иктат</w:t>
            </w:r>
          </w:p>
        </w:tc>
      </w:tr>
      <w:tr w:rsidR="00420CBE" w:rsidRPr="0016690E" w:rsidTr="0085469C">
        <w:trPr>
          <w:trHeight w:val="570"/>
        </w:trPr>
        <w:tc>
          <w:tcPr>
            <w:tcW w:w="817" w:type="dxa"/>
            <w:tcBorders>
              <w:top w:val="single" w:sz="4" w:space="0" w:color="auto"/>
              <w:left w:val="double" w:sz="4" w:space="0" w:color="auto"/>
              <w:bottom w:val="single" w:sz="4" w:space="0" w:color="auto"/>
            </w:tcBorders>
          </w:tcPr>
          <w:p w:rsidR="00420CBE" w:rsidRPr="0016690E" w:rsidRDefault="00420CBE" w:rsidP="0085469C">
            <w:pPr>
              <w:ind w:left="-45"/>
              <w:jc w:val="center"/>
            </w:pPr>
          </w:p>
          <w:p w:rsidR="00420CBE" w:rsidRPr="0016690E" w:rsidRDefault="00420CBE" w:rsidP="0085469C">
            <w:pPr>
              <w:ind w:left="-45"/>
              <w:jc w:val="center"/>
            </w:pPr>
            <w:r w:rsidRPr="0016690E">
              <w:rPr>
                <w:sz w:val="22"/>
              </w:rPr>
              <w:t>6.</w:t>
            </w:r>
          </w:p>
        </w:tc>
        <w:tc>
          <w:tcPr>
            <w:tcW w:w="2693" w:type="dxa"/>
            <w:tcBorders>
              <w:top w:val="single" w:sz="4" w:space="0" w:color="auto"/>
              <w:bottom w:val="single" w:sz="4" w:space="0" w:color="auto"/>
            </w:tcBorders>
            <w:vAlign w:val="center"/>
          </w:tcPr>
          <w:p w:rsidR="00420CBE" w:rsidRPr="0016690E" w:rsidRDefault="00420CBE" w:rsidP="0085469C">
            <w:pPr>
              <w:pStyle w:val="NoSpacing"/>
              <w:rPr>
                <w:b/>
              </w:rPr>
            </w:pPr>
            <w:r w:rsidRPr="0016690E">
              <w:rPr>
                <w:b/>
              </w:rPr>
              <w:t>Choices</w:t>
            </w:r>
          </w:p>
        </w:tc>
        <w:tc>
          <w:tcPr>
            <w:tcW w:w="888" w:type="dxa"/>
            <w:tcBorders>
              <w:top w:val="single" w:sz="4" w:space="0" w:color="auto"/>
              <w:bottom w:val="single" w:sz="4" w:space="0" w:color="auto"/>
            </w:tcBorders>
          </w:tcPr>
          <w:p w:rsidR="00420CBE" w:rsidRPr="0016690E" w:rsidRDefault="00420CBE" w:rsidP="0085469C">
            <w:pPr>
              <w:ind w:left="-45"/>
              <w:jc w:val="center"/>
              <w:rPr>
                <w:lang w:val="ru-RU"/>
              </w:rPr>
            </w:pPr>
          </w:p>
          <w:p w:rsidR="00420CBE" w:rsidRPr="0016690E" w:rsidRDefault="00420CBE" w:rsidP="0085469C">
            <w:pPr>
              <w:ind w:left="-45"/>
              <w:jc w:val="center"/>
            </w:pPr>
            <w:r w:rsidRPr="0016690E">
              <w:rPr>
                <w:sz w:val="22"/>
              </w:rPr>
              <w:t>9</w:t>
            </w:r>
          </w:p>
        </w:tc>
        <w:tc>
          <w:tcPr>
            <w:tcW w:w="2656"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Ученик чита са разумевањем и усваја нову лексику о задатој теми.</w:t>
            </w:r>
          </w:p>
        </w:tc>
        <w:tc>
          <w:tcPr>
            <w:tcW w:w="3544"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Акценат је на активности ученика</w:t>
            </w:r>
          </w:p>
        </w:tc>
        <w:tc>
          <w:tcPr>
            <w:tcW w:w="2977"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rPr>
                <w:lang w:val="ru-RU"/>
              </w:rPr>
            </w:pPr>
            <w:r w:rsidRPr="0016690E">
              <w:rPr>
                <w:lang w:val="ru-RU"/>
              </w:rPr>
              <w:t>Краће писмено одговарање</w:t>
            </w:r>
          </w:p>
          <w:p w:rsidR="00420CBE" w:rsidRPr="0016690E" w:rsidRDefault="00420CBE" w:rsidP="0085469C">
            <w:pPr>
              <w:pStyle w:val="NoSpacing"/>
              <w:rPr>
                <w:lang w:val="ru-RU"/>
              </w:rPr>
            </w:pPr>
            <w:r w:rsidRPr="0016690E">
              <w:rPr>
                <w:lang w:val="ru-RU"/>
              </w:rPr>
              <w:t>Дијалог,лексичке вежбе</w:t>
            </w:r>
          </w:p>
        </w:tc>
      </w:tr>
      <w:tr w:rsidR="00420CBE" w:rsidRPr="0016690E" w:rsidTr="0085469C">
        <w:trPr>
          <w:trHeight w:val="570"/>
        </w:trPr>
        <w:tc>
          <w:tcPr>
            <w:tcW w:w="817" w:type="dxa"/>
            <w:tcBorders>
              <w:top w:val="single" w:sz="4" w:space="0" w:color="auto"/>
              <w:left w:val="double" w:sz="4" w:space="0" w:color="auto"/>
              <w:bottom w:val="single" w:sz="4" w:space="0" w:color="auto"/>
            </w:tcBorders>
          </w:tcPr>
          <w:p w:rsidR="00420CBE" w:rsidRPr="0016690E" w:rsidRDefault="00420CBE" w:rsidP="0085469C">
            <w:pPr>
              <w:ind w:left="-45"/>
              <w:jc w:val="center"/>
            </w:pPr>
          </w:p>
          <w:p w:rsidR="00420CBE" w:rsidRPr="0016690E" w:rsidRDefault="00420CBE" w:rsidP="0085469C">
            <w:pPr>
              <w:ind w:left="-45"/>
              <w:jc w:val="center"/>
            </w:pPr>
            <w:r w:rsidRPr="0016690E">
              <w:rPr>
                <w:sz w:val="22"/>
              </w:rPr>
              <w:t>7.</w:t>
            </w:r>
          </w:p>
        </w:tc>
        <w:tc>
          <w:tcPr>
            <w:tcW w:w="2693" w:type="dxa"/>
            <w:tcBorders>
              <w:top w:val="single" w:sz="4" w:space="0" w:color="auto"/>
              <w:bottom w:val="single" w:sz="4" w:space="0" w:color="auto"/>
            </w:tcBorders>
            <w:vAlign w:val="center"/>
          </w:tcPr>
          <w:p w:rsidR="00420CBE" w:rsidRPr="0016690E" w:rsidRDefault="00420CBE" w:rsidP="0085469C">
            <w:pPr>
              <w:pStyle w:val="NoSpacing"/>
              <w:rPr>
                <w:b/>
              </w:rPr>
            </w:pPr>
            <w:r w:rsidRPr="0016690E">
              <w:rPr>
                <w:b/>
              </w:rPr>
              <w:t>Achievements</w:t>
            </w:r>
          </w:p>
        </w:tc>
        <w:tc>
          <w:tcPr>
            <w:tcW w:w="888" w:type="dxa"/>
            <w:tcBorders>
              <w:top w:val="single" w:sz="4" w:space="0" w:color="auto"/>
              <w:bottom w:val="single" w:sz="4" w:space="0" w:color="auto"/>
            </w:tcBorders>
            <w:vAlign w:val="center"/>
          </w:tcPr>
          <w:p w:rsidR="00420CBE" w:rsidRPr="0016690E" w:rsidRDefault="00420CBE" w:rsidP="0085469C">
            <w:pPr>
              <w:jc w:val="center"/>
            </w:pPr>
            <w:r w:rsidRPr="0016690E">
              <w:rPr>
                <w:sz w:val="22"/>
              </w:rPr>
              <w:t>4</w:t>
            </w:r>
          </w:p>
        </w:tc>
        <w:tc>
          <w:tcPr>
            <w:tcW w:w="2656" w:type="dxa"/>
            <w:tcBorders>
              <w:top w:val="single" w:sz="4" w:space="0" w:color="auto"/>
              <w:bottom w:val="single" w:sz="4" w:space="0" w:color="auto"/>
            </w:tcBorders>
            <w:vAlign w:val="center"/>
          </w:tcPr>
          <w:p w:rsidR="00420CBE" w:rsidRPr="0016690E" w:rsidRDefault="00420CBE" w:rsidP="0085469C">
            <w:pPr>
              <w:pStyle w:val="NoSpacing"/>
            </w:pPr>
            <w:r w:rsidRPr="0016690E">
              <w:t>Образлаже оно што му се свиђа или не. Прича о слабостима и врлинама.</w:t>
            </w:r>
          </w:p>
        </w:tc>
        <w:tc>
          <w:tcPr>
            <w:tcW w:w="3544" w:type="dxa"/>
            <w:tcBorders>
              <w:top w:val="single" w:sz="4" w:space="0" w:color="auto"/>
              <w:bottom w:val="single" w:sz="4" w:space="0" w:color="auto"/>
            </w:tcBorders>
            <w:vAlign w:val="center"/>
          </w:tcPr>
          <w:p w:rsidR="00420CBE" w:rsidRPr="0016690E" w:rsidRDefault="00420CBE" w:rsidP="0085469C">
            <w:pPr>
              <w:pStyle w:val="NoSpacing"/>
            </w:pPr>
            <w:r w:rsidRPr="0016690E">
              <w:t>Ученик активно учествује</w:t>
            </w:r>
          </w:p>
        </w:tc>
        <w:tc>
          <w:tcPr>
            <w:tcW w:w="2977"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rPr>
                <w:lang w:val="ru-RU"/>
              </w:rPr>
            </w:pPr>
            <w:r w:rsidRPr="0016690E">
              <w:rPr>
                <w:lang w:val="ru-RU"/>
              </w:rPr>
              <w:t>Дијалог</w:t>
            </w:r>
          </w:p>
          <w:p w:rsidR="00420CBE" w:rsidRPr="0016690E" w:rsidRDefault="00420CBE" w:rsidP="0085469C">
            <w:pPr>
              <w:pStyle w:val="NoSpacing"/>
              <w:rPr>
                <w:lang w:val="ru-RU"/>
              </w:rPr>
            </w:pPr>
            <w:r w:rsidRPr="0016690E">
              <w:rPr>
                <w:lang w:val="ru-RU"/>
              </w:rPr>
              <w:t>Усмено излагање</w:t>
            </w:r>
          </w:p>
          <w:p w:rsidR="00420CBE" w:rsidRPr="0016690E" w:rsidRDefault="00420CBE" w:rsidP="0085469C">
            <w:pPr>
              <w:pStyle w:val="NoSpacing"/>
              <w:rPr>
                <w:lang w:val="ru-RU"/>
              </w:rPr>
            </w:pPr>
            <w:r w:rsidRPr="0016690E">
              <w:rPr>
                <w:lang w:val="ru-RU"/>
              </w:rPr>
              <w:t>Диктат</w:t>
            </w:r>
          </w:p>
        </w:tc>
      </w:tr>
      <w:tr w:rsidR="00420CBE" w:rsidRPr="0016690E" w:rsidTr="0085469C">
        <w:trPr>
          <w:trHeight w:val="570"/>
        </w:trPr>
        <w:tc>
          <w:tcPr>
            <w:tcW w:w="817" w:type="dxa"/>
            <w:tcBorders>
              <w:top w:val="single" w:sz="4" w:space="0" w:color="auto"/>
              <w:left w:val="double" w:sz="4" w:space="0" w:color="auto"/>
              <w:bottom w:val="single" w:sz="4" w:space="0" w:color="auto"/>
            </w:tcBorders>
          </w:tcPr>
          <w:p w:rsidR="00420CBE" w:rsidRPr="0016690E" w:rsidRDefault="00420CBE" w:rsidP="0085469C">
            <w:pPr>
              <w:ind w:left="-45"/>
              <w:jc w:val="center"/>
            </w:pPr>
          </w:p>
          <w:p w:rsidR="00420CBE" w:rsidRPr="0016690E" w:rsidRDefault="00420CBE" w:rsidP="0085469C">
            <w:pPr>
              <w:ind w:left="-45"/>
              <w:jc w:val="center"/>
            </w:pPr>
            <w:r w:rsidRPr="0016690E">
              <w:rPr>
                <w:sz w:val="22"/>
              </w:rPr>
              <w:t>8.</w:t>
            </w:r>
          </w:p>
        </w:tc>
        <w:tc>
          <w:tcPr>
            <w:tcW w:w="2693" w:type="dxa"/>
            <w:tcBorders>
              <w:top w:val="single" w:sz="4" w:space="0" w:color="auto"/>
              <w:bottom w:val="single" w:sz="4" w:space="0" w:color="auto"/>
            </w:tcBorders>
            <w:vAlign w:val="center"/>
          </w:tcPr>
          <w:p w:rsidR="00420CBE" w:rsidRPr="0016690E" w:rsidRDefault="00420CBE" w:rsidP="0085469C">
            <w:pPr>
              <w:pStyle w:val="NoSpacing"/>
              <w:rPr>
                <w:b/>
              </w:rPr>
            </w:pPr>
            <w:r w:rsidRPr="0016690E">
              <w:rPr>
                <w:b/>
              </w:rPr>
              <w:t>Experiences</w:t>
            </w:r>
          </w:p>
        </w:tc>
        <w:tc>
          <w:tcPr>
            <w:tcW w:w="888" w:type="dxa"/>
            <w:tcBorders>
              <w:top w:val="single" w:sz="4" w:space="0" w:color="auto"/>
              <w:bottom w:val="single" w:sz="4" w:space="0" w:color="auto"/>
            </w:tcBorders>
            <w:vAlign w:val="center"/>
          </w:tcPr>
          <w:p w:rsidR="00420CBE" w:rsidRPr="0016690E" w:rsidRDefault="00420CBE" w:rsidP="0085469C">
            <w:pPr>
              <w:jc w:val="center"/>
            </w:pPr>
            <w:r w:rsidRPr="0016690E">
              <w:rPr>
                <w:sz w:val="22"/>
              </w:rPr>
              <w:t>6</w:t>
            </w:r>
          </w:p>
        </w:tc>
        <w:tc>
          <w:tcPr>
            <w:tcW w:w="2656"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Описује садашње ситуације, прича о својој биографији као и о људима које познаје</w:t>
            </w:r>
          </w:p>
        </w:tc>
        <w:tc>
          <w:tcPr>
            <w:tcW w:w="3544"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t>Ученик активно учествује монолошка и дијалошка метода</w:t>
            </w:r>
          </w:p>
        </w:tc>
        <w:tc>
          <w:tcPr>
            <w:tcW w:w="2977"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rPr>
                <w:lang w:val="ru-RU"/>
              </w:rPr>
            </w:pPr>
            <w:r w:rsidRPr="0016690E">
              <w:rPr>
                <w:lang w:val="ru-RU"/>
              </w:rPr>
              <w:t>Дијалог</w:t>
            </w:r>
          </w:p>
          <w:p w:rsidR="00420CBE" w:rsidRPr="0016690E" w:rsidRDefault="00420CBE" w:rsidP="0085469C">
            <w:pPr>
              <w:pStyle w:val="NoSpacing"/>
              <w:rPr>
                <w:lang w:val="ru-RU"/>
              </w:rPr>
            </w:pPr>
            <w:r w:rsidRPr="0016690E">
              <w:rPr>
                <w:lang w:val="ru-RU"/>
              </w:rPr>
              <w:t>Лексичке и граматичке вежбе</w:t>
            </w:r>
          </w:p>
        </w:tc>
      </w:tr>
      <w:tr w:rsidR="00420CBE" w:rsidRPr="0016690E" w:rsidTr="0085469C">
        <w:trPr>
          <w:trHeight w:val="570"/>
        </w:trPr>
        <w:tc>
          <w:tcPr>
            <w:tcW w:w="817" w:type="dxa"/>
            <w:tcBorders>
              <w:top w:val="single" w:sz="4" w:space="0" w:color="auto"/>
              <w:left w:val="double" w:sz="4" w:space="0" w:color="auto"/>
              <w:bottom w:val="single" w:sz="4" w:space="0" w:color="auto"/>
            </w:tcBorders>
          </w:tcPr>
          <w:p w:rsidR="00420CBE" w:rsidRPr="0016690E" w:rsidRDefault="00420CBE" w:rsidP="0085469C">
            <w:pPr>
              <w:ind w:left="-45"/>
              <w:jc w:val="center"/>
            </w:pPr>
          </w:p>
          <w:p w:rsidR="00420CBE" w:rsidRPr="0016690E" w:rsidRDefault="00420CBE" w:rsidP="0085469C">
            <w:pPr>
              <w:ind w:left="-45"/>
              <w:jc w:val="center"/>
            </w:pPr>
            <w:r w:rsidRPr="0016690E">
              <w:rPr>
                <w:sz w:val="22"/>
              </w:rPr>
              <w:t>9.</w:t>
            </w:r>
          </w:p>
        </w:tc>
        <w:tc>
          <w:tcPr>
            <w:tcW w:w="2693" w:type="dxa"/>
            <w:tcBorders>
              <w:top w:val="single" w:sz="4" w:space="0" w:color="auto"/>
              <w:bottom w:val="single" w:sz="4" w:space="0" w:color="auto"/>
            </w:tcBorders>
            <w:vAlign w:val="center"/>
          </w:tcPr>
          <w:p w:rsidR="00420CBE" w:rsidRPr="0016690E" w:rsidRDefault="00420CBE" w:rsidP="0085469C">
            <w:pPr>
              <w:pStyle w:val="NoSpacing"/>
              <w:rPr>
                <w:b/>
              </w:rPr>
            </w:pPr>
            <w:r w:rsidRPr="0016690E">
              <w:rPr>
                <w:b/>
              </w:rPr>
              <w:t>Get it right</w:t>
            </w:r>
          </w:p>
        </w:tc>
        <w:tc>
          <w:tcPr>
            <w:tcW w:w="888" w:type="dxa"/>
            <w:tcBorders>
              <w:top w:val="single" w:sz="4" w:space="0" w:color="auto"/>
              <w:bottom w:val="single" w:sz="4" w:space="0" w:color="auto"/>
            </w:tcBorders>
            <w:vAlign w:val="center"/>
          </w:tcPr>
          <w:p w:rsidR="00420CBE" w:rsidRPr="0016690E" w:rsidRDefault="00420CBE" w:rsidP="0085469C">
            <w:pPr>
              <w:jc w:val="center"/>
            </w:pPr>
            <w:r w:rsidRPr="0016690E">
              <w:rPr>
                <w:sz w:val="22"/>
              </w:rPr>
              <w:t>4</w:t>
            </w:r>
          </w:p>
        </w:tc>
        <w:tc>
          <w:tcPr>
            <w:tcW w:w="2656"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Описује правила понашања у својој школи,саветује и предлаже...</w:t>
            </w:r>
          </w:p>
        </w:tc>
        <w:tc>
          <w:tcPr>
            <w:tcW w:w="3544"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Монолошка и дијалошка метода</w:t>
            </w:r>
          </w:p>
        </w:tc>
        <w:tc>
          <w:tcPr>
            <w:tcW w:w="2977"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rPr>
                <w:lang w:val="ru-RU"/>
              </w:rPr>
            </w:pPr>
          </w:p>
          <w:p w:rsidR="00420CBE" w:rsidRPr="0016690E" w:rsidRDefault="00420CBE" w:rsidP="0085469C">
            <w:pPr>
              <w:pStyle w:val="NoSpacing"/>
              <w:rPr>
                <w:lang w:val="ru-RU"/>
              </w:rPr>
            </w:pPr>
            <w:r w:rsidRPr="0016690E">
              <w:rPr>
                <w:lang w:val="ru-RU"/>
              </w:rPr>
              <w:t>Разговор,дискусија</w:t>
            </w:r>
          </w:p>
          <w:p w:rsidR="00420CBE" w:rsidRPr="0016690E" w:rsidRDefault="00420CBE" w:rsidP="0085469C">
            <w:pPr>
              <w:pStyle w:val="NoSpacing"/>
              <w:rPr>
                <w:lang w:val="ru-RU"/>
              </w:rPr>
            </w:pPr>
            <w:r w:rsidRPr="0016690E">
              <w:rPr>
                <w:lang w:val="ru-RU"/>
              </w:rPr>
              <w:t>Краће писмено одговарање</w:t>
            </w:r>
          </w:p>
        </w:tc>
      </w:tr>
      <w:tr w:rsidR="00420CBE" w:rsidRPr="0016690E" w:rsidTr="0085469C">
        <w:trPr>
          <w:trHeight w:val="570"/>
        </w:trPr>
        <w:tc>
          <w:tcPr>
            <w:tcW w:w="817" w:type="dxa"/>
            <w:tcBorders>
              <w:top w:val="single" w:sz="4" w:space="0" w:color="auto"/>
              <w:left w:val="double" w:sz="4" w:space="0" w:color="auto"/>
              <w:bottom w:val="single" w:sz="4" w:space="0" w:color="auto"/>
            </w:tcBorders>
          </w:tcPr>
          <w:p w:rsidR="00420CBE" w:rsidRPr="0016690E" w:rsidRDefault="00420CBE" w:rsidP="0085469C">
            <w:pPr>
              <w:ind w:left="-45"/>
              <w:jc w:val="center"/>
            </w:pPr>
          </w:p>
          <w:p w:rsidR="00420CBE" w:rsidRPr="0016690E" w:rsidRDefault="00420CBE" w:rsidP="0085469C">
            <w:pPr>
              <w:ind w:left="-45"/>
              <w:jc w:val="center"/>
            </w:pPr>
            <w:r w:rsidRPr="0016690E">
              <w:rPr>
                <w:sz w:val="22"/>
              </w:rPr>
              <w:t>10.</w:t>
            </w:r>
          </w:p>
        </w:tc>
        <w:tc>
          <w:tcPr>
            <w:tcW w:w="2693" w:type="dxa"/>
            <w:tcBorders>
              <w:top w:val="single" w:sz="4" w:space="0" w:color="auto"/>
              <w:bottom w:val="single" w:sz="4" w:space="0" w:color="auto"/>
            </w:tcBorders>
            <w:vAlign w:val="center"/>
          </w:tcPr>
          <w:p w:rsidR="00420CBE" w:rsidRPr="0016690E" w:rsidRDefault="00420CBE" w:rsidP="0085469C">
            <w:pPr>
              <w:pStyle w:val="NoSpacing"/>
              <w:rPr>
                <w:b/>
              </w:rPr>
            </w:pPr>
            <w:r w:rsidRPr="0016690E">
              <w:rPr>
                <w:b/>
              </w:rPr>
              <w:t>Where is it made?</w:t>
            </w:r>
          </w:p>
        </w:tc>
        <w:tc>
          <w:tcPr>
            <w:tcW w:w="888" w:type="dxa"/>
            <w:tcBorders>
              <w:top w:val="single" w:sz="4" w:space="0" w:color="auto"/>
              <w:bottom w:val="single" w:sz="4" w:space="0" w:color="auto"/>
            </w:tcBorders>
            <w:vAlign w:val="center"/>
          </w:tcPr>
          <w:p w:rsidR="00420CBE" w:rsidRPr="0016690E" w:rsidRDefault="00420CBE" w:rsidP="0085469C">
            <w:pPr>
              <w:jc w:val="center"/>
            </w:pPr>
            <w:r w:rsidRPr="0016690E">
              <w:rPr>
                <w:sz w:val="22"/>
              </w:rPr>
              <w:t>7</w:t>
            </w:r>
          </w:p>
        </w:tc>
        <w:tc>
          <w:tcPr>
            <w:tcW w:w="2656"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Описује где су ствари произведене,даје информације о себи  и другима</w:t>
            </w:r>
          </w:p>
        </w:tc>
        <w:tc>
          <w:tcPr>
            <w:tcW w:w="3544"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Истраживачки приступ настави</w:t>
            </w:r>
          </w:p>
        </w:tc>
        <w:tc>
          <w:tcPr>
            <w:tcW w:w="2977"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rPr>
                <w:lang w:val="ru-RU"/>
              </w:rPr>
            </w:pPr>
          </w:p>
          <w:p w:rsidR="00420CBE" w:rsidRPr="0016690E" w:rsidRDefault="00420CBE" w:rsidP="0085469C">
            <w:pPr>
              <w:pStyle w:val="NoSpacing"/>
              <w:rPr>
                <w:lang w:val="ru-RU"/>
              </w:rPr>
            </w:pPr>
            <w:r w:rsidRPr="0016690E">
              <w:rPr>
                <w:lang w:val="ru-RU"/>
              </w:rPr>
              <w:t>Разговор,дискусија</w:t>
            </w:r>
          </w:p>
          <w:p w:rsidR="00420CBE" w:rsidRPr="0016690E" w:rsidRDefault="00420CBE" w:rsidP="0085469C">
            <w:pPr>
              <w:pStyle w:val="NoSpacing"/>
              <w:rPr>
                <w:lang w:val="ru-RU"/>
              </w:rPr>
            </w:pPr>
            <w:r w:rsidRPr="0016690E">
              <w:rPr>
                <w:lang w:val="ru-RU"/>
              </w:rPr>
              <w:t>Краће писмено одговарање</w:t>
            </w:r>
          </w:p>
        </w:tc>
      </w:tr>
      <w:tr w:rsidR="00420CBE" w:rsidRPr="0016690E" w:rsidTr="0085469C">
        <w:trPr>
          <w:trHeight w:val="570"/>
        </w:trPr>
        <w:tc>
          <w:tcPr>
            <w:tcW w:w="817" w:type="dxa"/>
            <w:tcBorders>
              <w:top w:val="single" w:sz="4" w:space="0" w:color="auto"/>
              <w:left w:val="double" w:sz="4" w:space="0" w:color="auto"/>
              <w:bottom w:val="single" w:sz="4" w:space="0" w:color="auto"/>
            </w:tcBorders>
          </w:tcPr>
          <w:p w:rsidR="00420CBE" w:rsidRPr="0016690E" w:rsidRDefault="00420CBE" w:rsidP="0085469C">
            <w:pPr>
              <w:ind w:left="-45"/>
              <w:jc w:val="center"/>
            </w:pPr>
          </w:p>
          <w:p w:rsidR="00420CBE" w:rsidRPr="0016690E" w:rsidRDefault="00420CBE" w:rsidP="0085469C">
            <w:pPr>
              <w:ind w:left="-45"/>
              <w:jc w:val="center"/>
            </w:pPr>
            <w:r w:rsidRPr="0016690E">
              <w:rPr>
                <w:sz w:val="22"/>
              </w:rPr>
              <w:t>11.</w:t>
            </w:r>
          </w:p>
        </w:tc>
        <w:tc>
          <w:tcPr>
            <w:tcW w:w="2693" w:type="dxa"/>
            <w:tcBorders>
              <w:top w:val="single" w:sz="4" w:space="0" w:color="auto"/>
              <w:bottom w:val="single" w:sz="4" w:space="0" w:color="auto"/>
            </w:tcBorders>
            <w:vAlign w:val="center"/>
          </w:tcPr>
          <w:p w:rsidR="00420CBE" w:rsidRPr="0016690E" w:rsidRDefault="00420CBE" w:rsidP="0085469C">
            <w:pPr>
              <w:pStyle w:val="NoSpacing"/>
              <w:rPr>
                <w:b/>
              </w:rPr>
            </w:pPr>
            <w:r w:rsidRPr="0016690E">
              <w:rPr>
                <w:b/>
              </w:rPr>
              <w:t>Talking</w:t>
            </w:r>
          </w:p>
        </w:tc>
        <w:tc>
          <w:tcPr>
            <w:tcW w:w="888" w:type="dxa"/>
            <w:tcBorders>
              <w:top w:val="single" w:sz="4" w:space="0" w:color="auto"/>
              <w:bottom w:val="single" w:sz="4" w:space="0" w:color="auto"/>
            </w:tcBorders>
            <w:vAlign w:val="center"/>
          </w:tcPr>
          <w:p w:rsidR="00420CBE" w:rsidRPr="0016690E" w:rsidRDefault="00420CBE" w:rsidP="0085469C">
            <w:pPr>
              <w:ind w:left="-45"/>
              <w:jc w:val="center"/>
            </w:pPr>
            <w:r w:rsidRPr="0016690E">
              <w:rPr>
                <w:sz w:val="22"/>
              </w:rPr>
              <w:t>4</w:t>
            </w:r>
          </w:p>
        </w:tc>
        <w:tc>
          <w:tcPr>
            <w:tcW w:w="2656"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Проверава информације,нуди и тражи помоћ.</w:t>
            </w:r>
          </w:p>
        </w:tc>
        <w:tc>
          <w:tcPr>
            <w:tcW w:w="3544" w:type="dxa"/>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Проблемски приступ у настави</w:t>
            </w:r>
          </w:p>
        </w:tc>
        <w:tc>
          <w:tcPr>
            <w:tcW w:w="2977" w:type="dxa"/>
            <w:tcBorders>
              <w:top w:val="single" w:sz="4" w:space="0" w:color="auto"/>
              <w:bottom w:val="single" w:sz="4" w:space="0" w:color="auto"/>
              <w:right w:val="double" w:sz="4" w:space="0" w:color="auto"/>
            </w:tcBorders>
            <w:vAlign w:val="center"/>
          </w:tcPr>
          <w:p w:rsidR="00420CBE" w:rsidRPr="0016690E" w:rsidRDefault="00420CBE" w:rsidP="0085469C">
            <w:pPr>
              <w:pStyle w:val="NoSpacing"/>
              <w:rPr>
                <w:lang w:val="ru-RU"/>
              </w:rPr>
            </w:pPr>
            <w:r w:rsidRPr="0016690E">
              <w:rPr>
                <w:lang w:val="ru-RU"/>
              </w:rPr>
              <w:t>Дискусија,усмено излагање</w:t>
            </w:r>
          </w:p>
        </w:tc>
      </w:tr>
      <w:tr w:rsidR="00420CBE" w:rsidRPr="0016690E" w:rsidTr="0085469C">
        <w:trPr>
          <w:trHeight w:val="897"/>
        </w:trPr>
        <w:tc>
          <w:tcPr>
            <w:tcW w:w="817" w:type="dxa"/>
            <w:tcBorders>
              <w:top w:val="single" w:sz="4" w:space="0" w:color="auto"/>
              <w:left w:val="double" w:sz="4" w:space="0" w:color="auto"/>
              <w:bottom w:val="nil"/>
            </w:tcBorders>
            <w:vAlign w:val="center"/>
          </w:tcPr>
          <w:p w:rsidR="00420CBE" w:rsidRPr="0016690E" w:rsidRDefault="00420CBE" w:rsidP="0085469C">
            <w:pPr>
              <w:ind w:left="-45"/>
              <w:jc w:val="center"/>
            </w:pPr>
          </w:p>
          <w:p w:rsidR="00420CBE" w:rsidRPr="0016690E" w:rsidRDefault="00420CBE" w:rsidP="0085469C">
            <w:pPr>
              <w:ind w:left="-45"/>
              <w:jc w:val="center"/>
            </w:pPr>
            <w:r w:rsidRPr="0016690E">
              <w:rPr>
                <w:sz w:val="22"/>
              </w:rPr>
              <w:t>12.</w:t>
            </w:r>
          </w:p>
        </w:tc>
        <w:tc>
          <w:tcPr>
            <w:tcW w:w="2693" w:type="dxa"/>
            <w:tcBorders>
              <w:top w:val="single" w:sz="4" w:space="0" w:color="auto"/>
              <w:bottom w:val="nil"/>
            </w:tcBorders>
            <w:vAlign w:val="center"/>
          </w:tcPr>
          <w:p w:rsidR="00420CBE" w:rsidRPr="0016690E" w:rsidRDefault="00420CBE" w:rsidP="0085469C">
            <w:pPr>
              <w:pStyle w:val="NoSpacing"/>
              <w:rPr>
                <w:b/>
              </w:rPr>
            </w:pPr>
            <w:r w:rsidRPr="0016690E">
              <w:rPr>
                <w:b/>
              </w:rPr>
              <w:t>New beginnings</w:t>
            </w:r>
          </w:p>
        </w:tc>
        <w:tc>
          <w:tcPr>
            <w:tcW w:w="888" w:type="dxa"/>
            <w:vMerge w:val="restart"/>
            <w:tcBorders>
              <w:top w:val="single" w:sz="4" w:space="0" w:color="auto"/>
              <w:bottom w:val="single" w:sz="4" w:space="0" w:color="auto"/>
            </w:tcBorders>
            <w:vAlign w:val="center"/>
          </w:tcPr>
          <w:p w:rsidR="00420CBE" w:rsidRPr="0016690E" w:rsidRDefault="00420CBE" w:rsidP="0085469C">
            <w:pPr>
              <w:ind w:left="-45"/>
              <w:jc w:val="center"/>
            </w:pPr>
            <w:r w:rsidRPr="0016690E">
              <w:rPr>
                <w:sz w:val="22"/>
              </w:rPr>
              <w:t>11</w:t>
            </w:r>
          </w:p>
        </w:tc>
        <w:tc>
          <w:tcPr>
            <w:tcW w:w="2656" w:type="dxa"/>
            <w:vMerge w:val="restart"/>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Описује своју прослост као и промене у свом животу.</w:t>
            </w:r>
          </w:p>
        </w:tc>
        <w:tc>
          <w:tcPr>
            <w:tcW w:w="3544" w:type="dxa"/>
            <w:vMerge w:val="restart"/>
            <w:tcBorders>
              <w:top w:val="single" w:sz="4" w:space="0" w:color="auto"/>
              <w:bottom w:val="single" w:sz="4" w:space="0" w:color="auto"/>
            </w:tcBorders>
            <w:vAlign w:val="center"/>
          </w:tcPr>
          <w:p w:rsidR="00420CBE" w:rsidRPr="0016690E" w:rsidRDefault="00420CBE" w:rsidP="0085469C">
            <w:pPr>
              <w:pStyle w:val="NoSpacing"/>
              <w:rPr>
                <w:lang w:val="ru-RU"/>
              </w:rPr>
            </w:pPr>
            <w:r w:rsidRPr="0016690E">
              <w:rPr>
                <w:lang w:val="ru-RU"/>
              </w:rPr>
              <w:t>Монолошка и дијалошка метода</w:t>
            </w:r>
          </w:p>
        </w:tc>
        <w:tc>
          <w:tcPr>
            <w:tcW w:w="2977" w:type="dxa"/>
            <w:vMerge w:val="restart"/>
            <w:tcBorders>
              <w:top w:val="single" w:sz="4" w:space="0" w:color="auto"/>
              <w:bottom w:val="single" w:sz="4" w:space="0" w:color="auto"/>
              <w:right w:val="double" w:sz="4" w:space="0" w:color="auto"/>
            </w:tcBorders>
            <w:vAlign w:val="center"/>
          </w:tcPr>
          <w:p w:rsidR="00420CBE" w:rsidRPr="0016690E" w:rsidRDefault="00420CBE" w:rsidP="0085469C">
            <w:pPr>
              <w:pStyle w:val="NoSpacing"/>
              <w:rPr>
                <w:lang w:val="ru-RU"/>
              </w:rPr>
            </w:pPr>
            <w:r w:rsidRPr="0016690E">
              <w:rPr>
                <w:lang w:val="ru-RU"/>
              </w:rPr>
              <w:t>Дискусија,усмено излагање</w:t>
            </w:r>
          </w:p>
        </w:tc>
      </w:tr>
      <w:tr w:rsidR="00420CBE" w:rsidRPr="0016690E" w:rsidTr="0085469C">
        <w:trPr>
          <w:trHeight w:val="77"/>
        </w:trPr>
        <w:tc>
          <w:tcPr>
            <w:tcW w:w="817" w:type="dxa"/>
            <w:tcBorders>
              <w:top w:val="nil"/>
              <w:left w:val="double" w:sz="4" w:space="0" w:color="auto"/>
              <w:bottom w:val="double" w:sz="4" w:space="0" w:color="auto"/>
              <w:right w:val="single" w:sz="4" w:space="0" w:color="auto"/>
            </w:tcBorders>
          </w:tcPr>
          <w:p w:rsidR="00420CBE" w:rsidRPr="0016690E" w:rsidRDefault="00420CBE" w:rsidP="0085469C">
            <w:pPr>
              <w:ind w:left="-45"/>
              <w:jc w:val="center"/>
            </w:pPr>
          </w:p>
        </w:tc>
        <w:tc>
          <w:tcPr>
            <w:tcW w:w="2693" w:type="dxa"/>
            <w:tcBorders>
              <w:top w:val="nil"/>
              <w:left w:val="single" w:sz="4" w:space="0" w:color="auto"/>
              <w:bottom w:val="double" w:sz="4" w:space="0" w:color="auto"/>
            </w:tcBorders>
          </w:tcPr>
          <w:p w:rsidR="00420CBE" w:rsidRPr="0016690E" w:rsidRDefault="00420CBE" w:rsidP="0085469C">
            <w:pPr>
              <w:ind w:left="-45"/>
              <w:jc w:val="center"/>
            </w:pPr>
          </w:p>
        </w:tc>
        <w:tc>
          <w:tcPr>
            <w:tcW w:w="888" w:type="dxa"/>
            <w:vMerge/>
            <w:tcBorders>
              <w:bottom w:val="double" w:sz="4" w:space="0" w:color="auto"/>
            </w:tcBorders>
          </w:tcPr>
          <w:p w:rsidR="00420CBE" w:rsidRPr="0016690E" w:rsidRDefault="00420CBE" w:rsidP="0085469C">
            <w:pPr>
              <w:ind w:left="-45"/>
              <w:jc w:val="center"/>
            </w:pPr>
          </w:p>
        </w:tc>
        <w:tc>
          <w:tcPr>
            <w:tcW w:w="2656" w:type="dxa"/>
            <w:vMerge/>
            <w:tcBorders>
              <w:bottom w:val="double" w:sz="4" w:space="0" w:color="auto"/>
            </w:tcBorders>
          </w:tcPr>
          <w:p w:rsidR="00420CBE" w:rsidRPr="0016690E" w:rsidRDefault="00420CBE" w:rsidP="0085469C">
            <w:pPr>
              <w:ind w:left="-45"/>
              <w:jc w:val="both"/>
            </w:pPr>
          </w:p>
        </w:tc>
        <w:tc>
          <w:tcPr>
            <w:tcW w:w="3544" w:type="dxa"/>
            <w:vMerge/>
            <w:tcBorders>
              <w:bottom w:val="double" w:sz="4" w:space="0" w:color="auto"/>
            </w:tcBorders>
          </w:tcPr>
          <w:p w:rsidR="00420CBE" w:rsidRPr="0016690E" w:rsidRDefault="00420CBE" w:rsidP="0085469C">
            <w:pPr>
              <w:ind w:left="-45"/>
              <w:jc w:val="both"/>
            </w:pPr>
          </w:p>
        </w:tc>
        <w:tc>
          <w:tcPr>
            <w:tcW w:w="2977" w:type="dxa"/>
            <w:vMerge/>
            <w:tcBorders>
              <w:bottom w:val="double" w:sz="4" w:space="0" w:color="auto"/>
              <w:right w:val="double" w:sz="4" w:space="0" w:color="auto"/>
            </w:tcBorders>
          </w:tcPr>
          <w:p w:rsidR="00420CBE" w:rsidRPr="0016690E" w:rsidRDefault="00420CBE" w:rsidP="0085469C">
            <w:pPr>
              <w:ind w:left="-45"/>
              <w:jc w:val="both"/>
            </w:pPr>
          </w:p>
        </w:tc>
      </w:tr>
    </w:tbl>
    <w:p w:rsidR="00420CBE" w:rsidRPr="0016690E" w:rsidRDefault="00420CBE" w:rsidP="0085469C">
      <w:pPr>
        <w:rPr>
          <w:rFonts w:eastAsia="Calibri"/>
          <w:b/>
          <w:lang w:val="sr-Cyrl-CS"/>
        </w:rPr>
      </w:pPr>
    </w:p>
    <w:p w:rsidR="00420CBE" w:rsidRPr="0016690E" w:rsidRDefault="00420CBE" w:rsidP="0085469C">
      <w:pPr>
        <w:ind w:firstLine="720"/>
        <w:jc w:val="center"/>
        <w:rPr>
          <w:rFonts w:eastAsia="Calibri"/>
          <w:b/>
          <w:lang w:val="sr-Cyrl-CS"/>
        </w:rPr>
      </w:pPr>
      <w:r w:rsidRPr="0016690E">
        <w:rPr>
          <w:rFonts w:eastAsia="Calibri"/>
          <w:b/>
          <w:lang w:val="sr-Cyrl-CS"/>
        </w:rPr>
        <w:t>Стандарди за крај седмог разреда – ЕНГЛЕСКИ ЈЕЗИК</w:t>
      </w:r>
    </w:p>
    <w:tbl>
      <w:tblPr>
        <w:tblW w:w="13643" w:type="dxa"/>
        <w:jc w:val="center"/>
        <w:tblInd w:w="3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88" w:type="dxa"/>
          <w:right w:w="88" w:type="dxa"/>
        </w:tblCellMar>
        <w:tblLook w:val="00A0"/>
      </w:tblPr>
      <w:tblGrid>
        <w:gridCol w:w="13643"/>
      </w:tblGrid>
      <w:tr w:rsidR="00420CBE" w:rsidRPr="0016690E" w:rsidTr="0085469C">
        <w:trPr>
          <w:trHeight w:val="261"/>
          <w:jc w:val="center"/>
        </w:trPr>
        <w:tc>
          <w:tcPr>
            <w:tcW w:w="13643" w:type="dxa"/>
            <w:tcBorders>
              <w:top w:val="single" w:sz="18" w:space="0" w:color="auto"/>
              <w:left w:val="single" w:sz="18" w:space="0" w:color="auto"/>
              <w:right w:val="single" w:sz="18" w:space="0" w:color="auto"/>
            </w:tcBorders>
            <w:shd w:val="clear" w:color="auto" w:fill="C6D9F1" w:themeFill="text2" w:themeFillTint="33"/>
            <w:vAlign w:val="center"/>
          </w:tcPr>
          <w:p w:rsidR="00420CBE" w:rsidRPr="0016690E" w:rsidRDefault="00420CBE" w:rsidP="0085469C">
            <w:pPr>
              <w:pStyle w:val="NoSpacing"/>
              <w:rPr>
                <w:b/>
                <w:bCs/>
                <w:sz w:val="20"/>
                <w:szCs w:val="20"/>
                <w:lang w:val="sr-Cyrl-CS"/>
              </w:rPr>
            </w:pPr>
            <w:r w:rsidRPr="0016690E">
              <w:rPr>
                <w:b/>
                <w:bCs/>
                <w:sz w:val="20"/>
                <w:szCs w:val="20"/>
              </w:rPr>
              <w:t>1.</w:t>
            </w:r>
            <w:r w:rsidRPr="0016690E">
              <w:rPr>
                <w:b/>
                <w:bCs/>
                <w:sz w:val="20"/>
                <w:szCs w:val="20"/>
                <w:lang w:val="sr-Cyrl-CS"/>
              </w:rPr>
              <w:t xml:space="preserve"> </w:t>
            </w:r>
            <w:r w:rsidRPr="0016690E">
              <w:rPr>
                <w:b/>
                <w:sz w:val="20"/>
                <w:szCs w:val="20"/>
              </w:rPr>
              <w:t>ФУНКЦИОНАЛНО-ПРАГМАТИЧКА КОМПЕТЕНЦИЈА</w:t>
            </w:r>
          </w:p>
        </w:tc>
      </w:tr>
      <w:tr w:rsidR="00420CBE" w:rsidRPr="0016690E" w:rsidTr="0085469C">
        <w:tblPrEx>
          <w:tblCellMar>
            <w:left w:w="72" w:type="dxa"/>
            <w:right w:w="72" w:type="dxa"/>
          </w:tblCellMar>
        </w:tblPrEx>
        <w:trPr>
          <w:jc w:val="center"/>
        </w:trPr>
        <w:tc>
          <w:tcPr>
            <w:tcW w:w="13643" w:type="dxa"/>
            <w:tcBorders>
              <w:left w:val="single" w:sz="18" w:space="0" w:color="auto"/>
              <w:right w:val="single" w:sz="18" w:space="0" w:color="auto"/>
            </w:tcBorders>
            <w:shd w:val="clear" w:color="auto" w:fill="C6D9F1" w:themeFill="text2" w:themeFillTint="33"/>
            <w:vAlign w:val="center"/>
          </w:tcPr>
          <w:p w:rsidR="00420CBE" w:rsidRPr="0016690E" w:rsidRDefault="00420CBE" w:rsidP="0085469C">
            <w:pPr>
              <w:pStyle w:val="NoSpacing"/>
              <w:jc w:val="center"/>
              <w:rPr>
                <w:b/>
                <w:bCs/>
                <w:sz w:val="20"/>
                <w:szCs w:val="20"/>
              </w:rPr>
            </w:pPr>
            <w:r w:rsidRPr="0016690E">
              <w:rPr>
                <w:b/>
                <w:bCs/>
                <w:sz w:val="20"/>
                <w:szCs w:val="20"/>
              </w:rPr>
              <w:t>Стандарди</w:t>
            </w:r>
          </w:p>
        </w:tc>
      </w:tr>
      <w:tr w:rsidR="00420CBE" w:rsidRPr="0016690E" w:rsidTr="0085469C">
        <w:trPr>
          <w:trHeight w:val="564"/>
          <w:jc w:val="center"/>
        </w:trPr>
        <w:tc>
          <w:tcPr>
            <w:tcW w:w="13643" w:type="dxa"/>
            <w:tcBorders>
              <w:left w:val="single" w:sz="18" w:space="0" w:color="auto"/>
              <w:bottom w:val="single" w:sz="18" w:space="0" w:color="auto"/>
              <w:right w:val="single" w:sz="18" w:space="0" w:color="auto"/>
            </w:tcBorders>
          </w:tcPr>
          <w:p w:rsidR="00420CBE" w:rsidRPr="0016690E" w:rsidRDefault="00420CBE" w:rsidP="0085469C">
            <w:pPr>
              <w:pStyle w:val="NoSpacing"/>
              <w:rPr>
                <w:b/>
                <w:bCs/>
                <w:sz w:val="20"/>
                <w:szCs w:val="20"/>
              </w:rPr>
            </w:pPr>
            <w:r w:rsidRPr="0016690E">
              <w:rPr>
                <w:b/>
                <w:bCs/>
                <w:sz w:val="20"/>
                <w:szCs w:val="20"/>
              </w:rPr>
              <w:t xml:space="preserve">Основни ниво: </w:t>
            </w:r>
          </w:p>
          <w:p w:rsidR="00420CBE" w:rsidRPr="0016690E" w:rsidRDefault="00420CBE" w:rsidP="0085469C">
            <w:pPr>
              <w:pStyle w:val="NoSpacing"/>
              <w:rPr>
                <w:sz w:val="20"/>
                <w:szCs w:val="20"/>
              </w:rPr>
            </w:pPr>
            <w:r w:rsidRPr="0016690E">
              <w:rPr>
                <w:sz w:val="20"/>
                <w:szCs w:val="20"/>
              </w:rPr>
              <w:t>ПСТ.1.1.1. Разуме фреквентне речи и једноставне изразе у јасно контекстуализованом и спором говору.</w:t>
            </w:r>
          </w:p>
          <w:p w:rsidR="00420CBE" w:rsidRPr="0016690E" w:rsidRDefault="00420CBE" w:rsidP="0085469C">
            <w:pPr>
              <w:pStyle w:val="NoSpacing"/>
              <w:rPr>
                <w:sz w:val="20"/>
                <w:szCs w:val="20"/>
              </w:rPr>
            </w:pPr>
            <w:r w:rsidRPr="0016690E">
              <w:rPr>
                <w:sz w:val="20"/>
                <w:szCs w:val="20"/>
              </w:rPr>
              <w:t>ПСТ.1.1.2. Разуме једноставне поруке и питања која се односе на једноставне информације и непосредно окружење.</w:t>
            </w:r>
          </w:p>
          <w:p w:rsidR="00420CBE" w:rsidRPr="0016690E" w:rsidRDefault="00420CBE" w:rsidP="0085469C">
            <w:pPr>
              <w:pStyle w:val="NoSpacing"/>
              <w:rPr>
                <w:sz w:val="20"/>
                <w:szCs w:val="20"/>
              </w:rPr>
            </w:pPr>
            <w:r w:rsidRPr="0016690E">
              <w:rPr>
                <w:sz w:val="20"/>
                <w:szCs w:val="20"/>
              </w:rPr>
              <w:t xml:space="preserve">ПСТ.1.1.3. Разуме кратка, једноставна, разговетно и споро изговорена упутства. </w:t>
            </w:r>
          </w:p>
          <w:p w:rsidR="00420CBE" w:rsidRPr="0016690E" w:rsidRDefault="00420CBE" w:rsidP="0085469C">
            <w:pPr>
              <w:pStyle w:val="NoSpacing"/>
              <w:rPr>
                <w:sz w:val="20"/>
                <w:szCs w:val="20"/>
              </w:rPr>
            </w:pPr>
            <w:r w:rsidRPr="0016690E">
              <w:rPr>
                <w:sz w:val="20"/>
                <w:szCs w:val="20"/>
              </w:rPr>
              <w:t>ПСТ.1.1.4. Разуме кратка саопштења и питања која се односе на познате / блиске теме.</w:t>
            </w:r>
          </w:p>
          <w:p w:rsidR="00420CBE" w:rsidRPr="0016690E" w:rsidRDefault="00420CBE" w:rsidP="0085469C">
            <w:pPr>
              <w:pStyle w:val="NoSpacing"/>
              <w:rPr>
                <w:sz w:val="20"/>
                <w:szCs w:val="20"/>
              </w:rPr>
            </w:pPr>
            <w:r w:rsidRPr="0016690E">
              <w:rPr>
                <w:sz w:val="20"/>
                <w:szCs w:val="20"/>
              </w:rPr>
              <w:t>ПСТ.1.1.5. Разуме предмет једноставног разговора других лица о познатим / блиским темама (нпр. личне и породичне ствари, непосредно окружење) уколико се говори споро и разговетно.</w:t>
            </w:r>
          </w:p>
          <w:p w:rsidR="00420CBE" w:rsidRPr="0016690E" w:rsidRDefault="00420CBE" w:rsidP="0085469C">
            <w:pPr>
              <w:pStyle w:val="NoSpacing"/>
              <w:rPr>
                <w:sz w:val="20"/>
                <w:szCs w:val="20"/>
              </w:rPr>
            </w:pPr>
            <w:r w:rsidRPr="0016690E">
              <w:rPr>
                <w:sz w:val="20"/>
                <w:szCs w:val="20"/>
              </w:rPr>
              <w:t>ПСТ.1.1.6. Разуме појединачне речи и једноставне изразе из текстова савремене музике.</w:t>
            </w:r>
          </w:p>
          <w:p w:rsidR="00420CBE" w:rsidRPr="0016690E" w:rsidRDefault="00420CBE" w:rsidP="0085469C">
            <w:pPr>
              <w:pStyle w:val="NoSpacing"/>
              <w:rPr>
                <w:sz w:val="20"/>
                <w:szCs w:val="20"/>
              </w:rPr>
            </w:pPr>
            <w:r w:rsidRPr="0016690E">
              <w:rPr>
                <w:sz w:val="20"/>
                <w:szCs w:val="20"/>
              </w:rPr>
              <w:t xml:space="preserve">ПСТ.1.1.7. Разуме кратке поруке које се односе на једноставне информације и непосредно окружење (нпр. писма, мејлови итд.) </w:t>
            </w:r>
          </w:p>
          <w:p w:rsidR="00420CBE" w:rsidRPr="0016690E" w:rsidRDefault="00420CBE" w:rsidP="0085469C">
            <w:pPr>
              <w:pStyle w:val="NoSpacing"/>
              <w:rPr>
                <w:sz w:val="20"/>
                <w:szCs w:val="20"/>
              </w:rPr>
            </w:pPr>
            <w:r w:rsidRPr="0016690E">
              <w:rPr>
                <w:sz w:val="20"/>
                <w:szCs w:val="20"/>
              </w:rPr>
              <w:t>ПСТ.1.1.8. Разуме кратка, појединачна упутства која се тичу његових непосредних потреба, уколико укључују визуелне елементе.</w:t>
            </w:r>
          </w:p>
          <w:p w:rsidR="00420CBE" w:rsidRPr="0016690E" w:rsidRDefault="00420CBE" w:rsidP="0085469C">
            <w:pPr>
              <w:pStyle w:val="NoSpacing"/>
              <w:rPr>
                <w:sz w:val="20"/>
                <w:szCs w:val="20"/>
              </w:rPr>
            </w:pPr>
            <w:r w:rsidRPr="0016690E">
              <w:rPr>
                <w:sz w:val="20"/>
                <w:szCs w:val="20"/>
              </w:rPr>
              <w:t>ПСТ.1.1.9. Разуме општи смисао и најважније информације у једноставним врстама текстова (кратке приче, извештаји, огласи, временске прогнозе и сл.) уз одговарајуће илустративне елементе.</w:t>
            </w:r>
          </w:p>
          <w:p w:rsidR="00420CBE" w:rsidRPr="0016690E" w:rsidRDefault="00420CBE" w:rsidP="0085469C">
            <w:pPr>
              <w:pStyle w:val="NoSpacing"/>
              <w:rPr>
                <w:sz w:val="20"/>
                <w:szCs w:val="20"/>
              </w:rPr>
            </w:pPr>
            <w:r w:rsidRPr="0016690E">
              <w:rPr>
                <w:sz w:val="20"/>
                <w:szCs w:val="20"/>
              </w:rPr>
              <w:t>ПСТ.1.1.10. Успоставља и одржава друштвени контакт користећи једноставна језичка средстава приликом поздрављања, представљања, добродошлице, окончања комуникације, захваљивања, извињавања, давања података о себи, распитивања о основним подацима који се тичу саговорника (нпр. ко је, одакле је, чиме се бави итд.)</w:t>
            </w:r>
          </w:p>
          <w:p w:rsidR="00420CBE" w:rsidRPr="0016690E" w:rsidRDefault="00420CBE" w:rsidP="0085469C">
            <w:pPr>
              <w:pStyle w:val="NoSpacing"/>
              <w:rPr>
                <w:sz w:val="20"/>
                <w:szCs w:val="20"/>
              </w:rPr>
            </w:pPr>
            <w:r w:rsidRPr="0016690E">
              <w:rPr>
                <w:sz w:val="20"/>
                <w:szCs w:val="20"/>
              </w:rPr>
              <w:t xml:space="preserve">ПСТ.1.1.11. Уз дуже паузе и уз помоћ саговорника, саопштава основне информације о себи и свом непосредном окружењу, тражи одређени предмет, користећи кратке једноставне исказе. </w:t>
            </w:r>
          </w:p>
          <w:p w:rsidR="00420CBE" w:rsidRPr="0016690E" w:rsidRDefault="00420CBE" w:rsidP="0085469C">
            <w:pPr>
              <w:pStyle w:val="NoSpacing"/>
              <w:rPr>
                <w:sz w:val="20"/>
                <w:szCs w:val="20"/>
              </w:rPr>
            </w:pPr>
            <w:r w:rsidRPr="0016690E">
              <w:rPr>
                <w:sz w:val="20"/>
                <w:szCs w:val="20"/>
              </w:rPr>
              <w:t>ПСТ.1.1.12. Уз дуже паузе, описује или представља људе, предмете у свакодневној употреби, места, уобичајене активности користећи најједноставнија језичка средства.</w:t>
            </w:r>
          </w:p>
          <w:p w:rsidR="00420CBE" w:rsidRPr="0016690E" w:rsidRDefault="00420CBE" w:rsidP="0085469C">
            <w:pPr>
              <w:pStyle w:val="NoSpacing"/>
              <w:rPr>
                <w:sz w:val="20"/>
                <w:szCs w:val="20"/>
              </w:rPr>
            </w:pPr>
            <w:r w:rsidRPr="0016690E">
              <w:rPr>
                <w:sz w:val="20"/>
                <w:szCs w:val="20"/>
              </w:rPr>
              <w:t xml:space="preserve">ПСТ.1.1.13. Поставља једноставна питања о темама које одговарају његовим интересовањима (слободно време, хоби, школа, породица, другови) и одговара на слична питања саговорника. </w:t>
            </w:r>
          </w:p>
          <w:p w:rsidR="00420CBE" w:rsidRPr="0016690E" w:rsidRDefault="00420CBE" w:rsidP="0085469C">
            <w:pPr>
              <w:pStyle w:val="NoSpacing"/>
              <w:rPr>
                <w:sz w:val="20"/>
                <w:szCs w:val="20"/>
              </w:rPr>
            </w:pPr>
            <w:r w:rsidRPr="0016690E">
              <w:rPr>
                <w:sz w:val="20"/>
                <w:szCs w:val="20"/>
              </w:rPr>
              <w:t>ПСТ.1.1.14. Поставља и одговара на питања која се односе на изражавање допадања и недопадања, слагања и неслагања користећи једноставна језичка средства.</w:t>
            </w:r>
          </w:p>
          <w:p w:rsidR="00420CBE" w:rsidRPr="0016690E" w:rsidRDefault="00420CBE" w:rsidP="0085469C">
            <w:pPr>
              <w:pStyle w:val="NoSpacing"/>
              <w:rPr>
                <w:sz w:val="20"/>
                <w:szCs w:val="20"/>
              </w:rPr>
            </w:pPr>
            <w:r w:rsidRPr="0016690E">
              <w:rPr>
                <w:sz w:val="20"/>
                <w:szCs w:val="20"/>
              </w:rPr>
              <w:t>ПСТ.1.1.15. Формулише молбе и извињења.</w:t>
            </w:r>
          </w:p>
          <w:p w:rsidR="00420CBE" w:rsidRPr="0016690E" w:rsidRDefault="00420CBE" w:rsidP="0085469C">
            <w:pPr>
              <w:pStyle w:val="NoSpacing"/>
              <w:rPr>
                <w:sz w:val="20"/>
                <w:szCs w:val="20"/>
              </w:rPr>
            </w:pPr>
            <w:r w:rsidRPr="0016690E">
              <w:rPr>
                <w:sz w:val="20"/>
                <w:szCs w:val="20"/>
              </w:rPr>
              <w:t xml:space="preserve">ПСТ.1.1.16. Пише једноставне податке о себи и лицима из блиског окружења, у обрасцима, упитницима или табелама. </w:t>
            </w:r>
          </w:p>
          <w:p w:rsidR="00420CBE" w:rsidRPr="0016690E" w:rsidRDefault="00420CBE" w:rsidP="0085469C">
            <w:pPr>
              <w:pStyle w:val="NoSpacing"/>
              <w:rPr>
                <w:sz w:val="20"/>
                <w:szCs w:val="20"/>
              </w:rPr>
            </w:pPr>
            <w:r w:rsidRPr="0016690E">
              <w:rPr>
                <w:sz w:val="20"/>
                <w:szCs w:val="20"/>
              </w:rPr>
              <w:t>ПСТ.1.1.17. Пише краће белешке о важним информацијама и тренутним потребама.</w:t>
            </w:r>
          </w:p>
          <w:p w:rsidR="00420CBE" w:rsidRPr="0016690E" w:rsidRDefault="00420CBE" w:rsidP="0085469C">
            <w:pPr>
              <w:pStyle w:val="NoSpacing"/>
              <w:rPr>
                <w:sz w:val="20"/>
                <w:szCs w:val="20"/>
              </w:rPr>
            </w:pPr>
            <w:r w:rsidRPr="0016690E">
              <w:rPr>
                <w:sz w:val="20"/>
                <w:szCs w:val="20"/>
              </w:rPr>
              <w:t>ПСТ.1.1.18. Писаним путем доставља/тражи основне информације о себи/другима.</w:t>
            </w:r>
          </w:p>
          <w:p w:rsidR="00420CBE" w:rsidRPr="0016690E" w:rsidRDefault="00420CBE" w:rsidP="0085469C">
            <w:pPr>
              <w:pStyle w:val="NoSpacing"/>
              <w:rPr>
                <w:sz w:val="20"/>
                <w:szCs w:val="20"/>
              </w:rPr>
            </w:pPr>
            <w:r w:rsidRPr="0016690E">
              <w:rPr>
                <w:sz w:val="20"/>
                <w:szCs w:val="20"/>
              </w:rPr>
              <w:t>ПСТ.1.1.19. Пише кратке и једноставне поруке (нпр. СМС, имејл, објаве на друштвеним мрежама) у којима се захваљује, извињава или нешто честита.</w:t>
            </w:r>
          </w:p>
          <w:p w:rsidR="00420CBE" w:rsidRPr="0016690E" w:rsidRDefault="00420CBE" w:rsidP="0085469C">
            <w:pPr>
              <w:pStyle w:val="NoSpacing"/>
              <w:rPr>
                <w:sz w:val="20"/>
                <w:szCs w:val="20"/>
              </w:rPr>
            </w:pPr>
            <w:r w:rsidRPr="0016690E">
              <w:rPr>
                <w:sz w:val="20"/>
                <w:szCs w:val="20"/>
              </w:rPr>
              <w:t>ПСТ.1.1.20. Повезује неколико кратких исказа у кратак, везани текст о блиским темама.</w:t>
            </w:r>
          </w:p>
          <w:p w:rsidR="00420CBE" w:rsidRPr="0016690E" w:rsidRDefault="00420CBE" w:rsidP="0085469C">
            <w:pPr>
              <w:pStyle w:val="NoSpacing"/>
              <w:rPr>
                <w:sz w:val="20"/>
                <w:szCs w:val="20"/>
              </w:rPr>
            </w:pPr>
            <w:r w:rsidRPr="0016690E">
              <w:rPr>
                <w:sz w:val="20"/>
                <w:szCs w:val="20"/>
              </w:rPr>
              <w:t>ПСТ.1.1.21. На матерњем језику преноси саговорнику општи смисао јавних натписа и краћих текстова опште информативне природе (плаката, транспарената, јеловника...)</w:t>
            </w:r>
          </w:p>
          <w:p w:rsidR="00420CBE" w:rsidRPr="0016690E" w:rsidRDefault="00420CBE" w:rsidP="0085469C">
            <w:pPr>
              <w:pStyle w:val="NoSpacing"/>
              <w:rPr>
                <w:sz w:val="20"/>
                <w:szCs w:val="20"/>
              </w:rPr>
            </w:pPr>
            <w:r w:rsidRPr="0016690E">
              <w:rPr>
                <w:sz w:val="20"/>
                <w:szCs w:val="20"/>
              </w:rPr>
              <w:t>ПСТ.1.1.22. На матерњем језику саопштава основну тему и најопштији садржај кратког усменог исказа на страном језику.</w:t>
            </w:r>
          </w:p>
          <w:p w:rsidR="00420CBE" w:rsidRPr="0016690E" w:rsidRDefault="00420CBE" w:rsidP="0085469C">
            <w:pPr>
              <w:pStyle w:val="NoSpacing"/>
              <w:rPr>
                <w:b/>
                <w:bCs/>
                <w:sz w:val="20"/>
                <w:szCs w:val="20"/>
              </w:rPr>
            </w:pPr>
            <w:r w:rsidRPr="0016690E">
              <w:rPr>
                <w:sz w:val="20"/>
                <w:szCs w:val="20"/>
              </w:rPr>
              <w:t>ПСТ.1.1.23. На матерњем језику саопштава основну тему и најопштији садржај кратког писаног текста на страном језику.</w:t>
            </w:r>
          </w:p>
          <w:p w:rsidR="00420CBE" w:rsidRPr="0016690E" w:rsidRDefault="00420CBE" w:rsidP="0085469C">
            <w:pPr>
              <w:pStyle w:val="NoSpacing"/>
              <w:rPr>
                <w:b/>
                <w:bCs/>
                <w:sz w:val="20"/>
                <w:szCs w:val="20"/>
              </w:rPr>
            </w:pPr>
            <w:r w:rsidRPr="0016690E">
              <w:rPr>
                <w:b/>
                <w:bCs/>
                <w:sz w:val="20"/>
                <w:szCs w:val="20"/>
              </w:rPr>
              <w:t xml:space="preserve">Средњи ниво: </w:t>
            </w:r>
          </w:p>
          <w:p w:rsidR="00420CBE" w:rsidRPr="0016690E" w:rsidRDefault="00420CBE" w:rsidP="0085469C">
            <w:pPr>
              <w:pStyle w:val="NoSpacing"/>
              <w:rPr>
                <w:sz w:val="20"/>
                <w:szCs w:val="20"/>
              </w:rPr>
            </w:pPr>
            <w:r w:rsidRPr="0016690E">
              <w:rPr>
                <w:sz w:val="20"/>
                <w:szCs w:val="20"/>
              </w:rPr>
              <w:t xml:space="preserve">ПСТ.2.1.1. Разуме краће низове (2–3) саопштења, упутстава, молби који се односе на његове потребе и интересовања. </w:t>
            </w:r>
          </w:p>
          <w:p w:rsidR="00420CBE" w:rsidRPr="0016690E" w:rsidRDefault="00420CBE" w:rsidP="0085469C">
            <w:pPr>
              <w:pStyle w:val="NoSpacing"/>
              <w:rPr>
                <w:sz w:val="20"/>
                <w:szCs w:val="20"/>
              </w:rPr>
            </w:pPr>
            <w:r w:rsidRPr="0016690E">
              <w:rPr>
                <w:sz w:val="20"/>
                <w:szCs w:val="20"/>
              </w:rPr>
              <w:t xml:space="preserve">ПСТ.2.1.2. Разуме основни смисао и главне информације из разговора двоје или више (са)говорника о блиским и познатим темама, уколико се говори разговетно и умереним темпом. </w:t>
            </w:r>
          </w:p>
          <w:p w:rsidR="00420CBE" w:rsidRPr="0016690E" w:rsidRDefault="00420CBE" w:rsidP="0085469C">
            <w:pPr>
              <w:pStyle w:val="NoSpacing"/>
              <w:rPr>
                <w:sz w:val="20"/>
                <w:szCs w:val="20"/>
              </w:rPr>
            </w:pPr>
            <w:r w:rsidRPr="0016690E">
              <w:rPr>
                <w:sz w:val="20"/>
                <w:szCs w:val="20"/>
              </w:rPr>
              <w:t xml:space="preserve">ПСТ.2.1.3. Разуме основни смисао и главне информације споријих, јасно артикулисаних монолошких излагања и прича о познатим и узрасно адекватним </w:t>
            </w:r>
            <w:r w:rsidRPr="0016690E">
              <w:rPr>
                <w:sz w:val="20"/>
                <w:szCs w:val="20"/>
              </w:rPr>
              <w:lastRenderedPageBreak/>
              <w:t xml:space="preserve">темама, уз одговарајућу визуелну подршку, паузе и понављања. </w:t>
            </w:r>
          </w:p>
          <w:p w:rsidR="00420CBE" w:rsidRPr="0016690E" w:rsidRDefault="00420CBE" w:rsidP="0085469C">
            <w:pPr>
              <w:pStyle w:val="NoSpacing"/>
              <w:rPr>
                <w:sz w:val="20"/>
                <w:szCs w:val="20"/>
              </w:rPr>
            </w:pPr>
            <w:r w:rsidRPr="0016690E">
              <w:rPr>
                <w:sz w:val="20"/>
                <w:szCs w:val="20"/>
              </w:rPr>
              <w:t xml:space="preserve">ПСТ.2.1.4. Разуме основни смисао и главне информације из подкаста, радио и телевизијских емисија о познатим и узрасно адекватним темама, уколико се говори споро и разговетно. </w:t>
            </w:r>
          </w:p>
          <w:p w:rsidR="00420CBE" w:rsidRPr="0016690E" w:rsidRDefault="00420CBE" w:rsidP="0085469C">
            <w:pPr>
              <w:pStyle w:val="NoSpacing"/>
              <w:rPr>
                <w:sz w:val="20"/>
                <w:szCs w:val="20"/>
              </w:rPr>
            </w:pPr>
            <w:r w:rsidRPr="0016690E">
              <w:rPr>
                <w:sz w:val="20"/>
                <w:szCs w:val="20"/>
              </w:rPr>
              <w:t xml:space="preserve">ПСТ.2.1.5. Разуме општи смисао и фреквентне фразе и изразе једноставнијих текстова из савремене музике. </w:t>
            </w:r>
          </w:p>
          <w:p w:rsidR="00420CBE" w:rsidRPr="0016690E" w:rsidRDefault="00420CBE" w:rsidP="0085469C">
            <w:pPr>
              <w:pStyle w:val="NoSpacing"/>
              <w:rPr>
                <w:sz w:val="20"/>
                <w:szCs w:val="20"/>
              </w:rPr>
            </w:pPr>
            <w:r w:rsidRPr="0016690E">
              <w:rPr>
                <w:sz w:val="20"/>
                <w:szCs w:val="20"/>
              </w:rPr>
              <w:t xml:space="preserve">ПСТ.2.1.6. Разуме општи смисао и главне информације у краћим порукама, писмима, мејловима о блиским темама. </w:t>
            </w:r>
          </w:p>
          <w:p w:rsidR="00420CBE" w:rsidRPr="0016690E" w:rsidRDefault="00420CBE" w:rsidP="0085469C">
            <w:pPr>
              <w:pStyle w:val="NoSpacing"/>
              <w:rPr>
                <w:sz w:val="20"/>
                <w:szCs w:val="20"/>
              </w:rPr>
            </w:pPr>
            <w:r w:rsidRPr="0016690E">
              <w:rPr>
                <w:sz w:val="20"/>
                <w:szCs w:val="20"/>
              </w:rPr>
              <w:t xml:space="preserve">ПСТ.2.1.7. Разуме краће низове (2–3) упутстава која се тичу његових непосредних потреба (нпр. оријентација у простору, употреба уређаја и апарата, правила игре и сл.), праћена визуелним елементима. </w:t>
            </w:r>
          </w:p>
          <w:p w:rsidR="00420CBE" w:rsidRPr="0016690E" w:rsidRDefault="00420CBE" w:rsidP="0085469C">
            <w:pPr>
              <w:pStyle w:val="NoSpacing"/>
              <w:rPr>
                <w:sz w:val="20"/>
                <w:szCs w:val="20"/>
              </w:rPr>
            </w:pPr>
            <w:r w:rsidRPr="0016690E">
              <w:rPr>
                <w:sz w:val="20"/>
                <w:szCs w:val="20"/>
              </w:rPr>
              <w:t xml:space="preserve">ПСТ.2.1.8. Разуме општи смисао и главне информације у краћим текстовима, различитих врста и једноставне садржине, са интернета или других писаних медија, о познатим и узрасно адекватним темама. </w:t>
            </w:r>
          </w:p>
          <w:p w:rsidR="00420CBE" w:rsidRPr="0016690E" w:rsidRDefault="00420CBE" w:rsidP="0085469C">
            <w:pPr>
              <w:pStyle w:val="NoSpacing"/>
              <w:rPr>
                <w:sz w:val="20"/>
                <w:szCs w:val="20"/>
              </w:rPr>
            </w:pPr>
            <w:r w:rsidRPr="0016690E">
              <w:rPr>
                <w:sz w:val="20"/>
                <w:szCs w:val="20"/>
              </w:rPr>
              <w:t xml:space="preserve">ПСТ.2.1.9. Разуме општи смисао једноставних књижевних текстова прилагођених узрасту и интересовањима. </w:t>
            </w:r>
          </w:p>
          <w:p w:rsidR="00420CBE" w:rsidRPr="0016690E" w:rsidRDefault="00420CBE" w:rsidP="0085469C">
            <w:pPr>
              <w:pStyle w:val="NoSpacing"/>
              <w:rPr>
                <w:sz w:val="20"/>
                <w:szCs w:val="20"/>
              </w:rPr>
            </w:pPr>
            <w:r w:rsidRPr="0016690E">
              <w:rPr>
                <w:sz w:val="20"/>
                <w:szCs w:val="20"/>
              </w:rPr>
              <w:t xml:space="preserve">ПСТ.2.1.10. Разуме општи смисао и једноставније формулације у текстовима савремене музике. </w:t>
            </w:r>
          </w:p>
          <w:p w:rsidR="00420CBE" w:rsidRPr="0016690E" w:rsidRDefault="00420CBE" w:rsidP="0085469C">
            <w:pPr>
              <w:pStyle w:val="NoSpacing"/>
              <w:rPr>
                <w:sz w:val="20"/>
                <w:szCs w:val="20"/>
              </w:rPr>
            </w:pPr>
            <w:r w:rsidRPr="0016690E">
              <w:rPr>
                <w:sz w:val="20"/>
                <w:szCs w:val="20"/>
              </w:rPr>
              <w:t xml:space="preserve">ПСТ.2.1.11. Разуме смисао једноставних рекламних порука уколико не садрже игру речи или неко конотативно/скривено/метафорично значење.. </w:t>
            </w:r>
          </w:p>
          <w:p w:rsidR="00420CBE" w:rsidRPr="0016690E" w:rsidRDefault="00420CBE" w:rsidP="0085469C">
            <w:pPr>
              <w:pStyle w:val="NoSpacing"/>
              <w:rPr>
                <w:sz w:val="20"/>
                <w:szCs w:val="20"/>
              </w:rPr>
            </w:pPr>
            <w:r w:rsidRPr="0016690E">
              <w:rPr>
                <w:sz w:val="20"/>
                <w:szCs w:val="20"/>
              </w:rPr>
              <w:t>ПСТ.2.1.13. Уз краће паузе и минималну помоћ саговорника, размењује информације, тражи одређени предмет, објашњење, услугу, повезујући неколико краћих исказа у смислену целину.</w:t>
            </w:r>
          </w:p>
          <w:p w:rsidR="00420CBE" w:rsidRPr="0016690E" w:rsidRDefault="00420CBE" w:rsidP="0085469C">
            <w:pPr>
              <w:pStyle w:val="NoSpacing"/>
              <w:rPr>
                <w:sz w:val="20"/>
                <w:szCs w:val="20"/>
              </w:rPr>
            </w:pPr>
            <w:r w:rsidRPr="0016690E">
              <w:rPr>
                <w:sz w:val="20"/>
                <w:szCs w:val="20"/>
              </w:rPr>
              <w:t xml:space="preserve">ПСТ.2.1.14. Уз краће паузе, описује себе и своје непосредно окружење, свакодневне активности, искуства из прошлости користећи једноставна језичка средства. </w:t>
            </w:r>
          </w:p>
          <w:p w:rsidR="00420CBE" w:rsidRPr="0016690E" w:rsidRDefault="00420CBE" w:rsidP="0085469C">
            <w:pPr>
              <w:pStyle w:val="NoSpacing"/>
              <w:rPr>
                <w:sz w:val="20"/>
                <w:szCs w:val="20"/>
              </w:rPr>
            </w:pPr>
            <w:r w:rsidRPr="0016690E">
              <w:rPr>
                <w:sz w:val="20"/>
                <w:szCs w:val="20"/>
              </w:rPr>
              <w:t xml:space="preserve">ПСТ.2.1.15. Поставља и одговара на 2–3 повезана питања, о познатим темама, у вези са личним потребама, интересовањима, обавезама, жељама, уз одговарајућу помоћ саговорника и понављање. </w:t>
            </w:r>
          </w:p>
          <w:p w:rsidR="00420CBE" w:rsidRPr="0016690E" w:rsidRDefault="00420CBE" w:rsidP="0085469C">
            <w:pPr>
              <w:pStyle w:val="NoSpacing"/>
              <w:rPr>
                <w:sz w:val="20"/>
                <w:szCs w:val="20"/>
              </w:rPr>
            </w:pPr>
            <w:r w:rsidRPr="0016690E">
              <w:rPr>
                <w:sz w:val="20"/>
                <w:szCs w:val="20"/>
              </w:rPr>
              <w:t xml:space="preserve">ПСТ.2.1.16. Исказује допадање и недопадање, слагање и неслагање и једноставним језичким средствима даје кратко објашњење. </w:t>
            </w:r>
          </w:p>
          <w:p w:rsidR="00420CBE" w:rsidRPr="0016690E" w:rsidRDefault="00420CBE" w:rsidP="0085469C">
            <w:pPr>
              <w:pStyle w:val="NoSpacing"/>
              <w:rPr>
                <w:sz w:val="20"/>
                <w:szCs w:val="20"/>
              </w:rPr>
            </w:pPr>
            <w:r w:rsidRPr="0016690E">
              <w:rPr>
                <w:sz w:val="20"/>
                <w:szCs w:val="20"/>
              </w:rPr>
              <w:t>ПСТ.2.1.17. Размењује основне информације о плановима и обавезама.</w:t>
            </w:r>
          </w:p>
          <w:p w:rsidR="00420CBE" w:rsidRPr="0016690E" w:rsidRDefault="00420CBE" w:rsidP="0085469C">
            <w:pPr>
              <w:pStyle w:val="NoSpacing"/>
              <w:rPr>
                <w:sz w:val="20"/>
                <w:szCs w:val="20"/>
              </w:rPr>
            </w:pPr>
            <w:r w:rsidRPr="0016690E">
              <w:rPr>
                <w:sz w:val="20"/>
                <w:szCs w:val="20"/>
              </w:rPr>
              <w:t xml:space="preserve">ПСТ.2.1.18. Једноставним језичким средствима пореди људе, ствари и појаве. </w:t>
            </w:r>
          </w:p>
          <w:p w:rsidR="00420CBE" w:rsidRPr="0016690E" w:rsidRDefault="00420CBE" w:rsidP="0085469C">
            <w:pPr>
              <w:pStyle w:val="NoSpacing"/>
              <w:rPr>
                <w:sz w:val="20"/>
                <w:szCs w:val="20"/>
              </w:rPr>
            </w:pPr>
            <w:r w:rsidRPr="0016690E">
              <w:rPr>
                <w:sz w:val="20"/>
                <w:szCs w:val="20"/>
              </w:rPr>
              <w:t>ПСТ.2.1.21. Пише једноставна лична писма, поруке, мејлове у којима се са пријатељима и познаницима договара о активностима или одговара на питања.</w:t>
            </w:r>
          </w:p>
          <w:p w:rsidR="00420CBE" w:rsidRPr="0016690E" w:rsidRDefault="00420CBE" w:rsidP="0085469C">
            <w:pPr>
              <w:pStyle w:val="NoSpacing"/>
              <w:rPr>
                <w:sz w:val="20"/>
                <w:szCs w:val="20"/>
              </w:rPr>
            </w:pPr>
            <w:r w:rsidRPr="0016690E">
              <w:rPr>
                <w:sz w:val="20"/>
                <w:szCs w:val="20"/>
              </w:rPr>
              <w:t xml:space="preserve">ПСТ.2.1.22. Саставља краће текстове о себи, својој породици и непосредном окружењу. </w:t>
            </w:r>
          </w:p>
          <w:p w:rsidR="00420CBE" w:rsidRPr="0016690E" w:rsidRDefault="00420CBE" w:rsidP="0085469C">
            <w:pPr>
              <w:pStyle w:val="NoSpacing"/>
              <w:rPr>
                <w:sz w:val="20"/>
                <w:szCs w:val="20"/>
              </w:rPr>
            </w:pPr>
            <w:r w:rsidRPr="0016690E">
              <w:rPr>
                <w:sz w:val="20"/>
                <w:szCs w:val="20"/>
              </w:rPr>
              <w:t xml:space="preserve">ПСТ.2.1.23. Описује искуства, активности и догађаје из прошлости користећи једноставније језичке структуре и увежбану лексику. </w:t>
            </w:r>
          </w:p>
          <w:p w:rsidR="00420CBE" w:rsidRPr="0016690E" w:rsidRDefault="00420CBE" w:rsidP="0085469C">
            <w:pPr>
              <w:pStyle w:val="NoSpacing"/>
              <w:rPr>
                <w:sz w:val="20"/>
                <w:szCs w:val="20"/>
              </w:rPr>
            </w:pPr>
            <w:r w:rsidRPr="0016690E">
              <w:rPr>
                <w:sz w:val="20"/>
                <w:szCs w:val="20"/>
              </w:rPr>
              <w:t xml:space="preserve">ПСТ.2.1.24. На матерњем језику преноси саговорнику општи смисао и појединачне информације краћих и једноставнијих писаних текстова опште информативне природе. </w:t>
            </w:r>
          </w:p>
          <w:p w:rsidR="00420CBE" w:rsidRPr="0016690E" w:rsidRDefault="00420CBE" w:rsidP="0085469C">
            <w:pPr>
              <w:pStyle w:val="NoSpacing"/>
              <w:rPr>
                <w:sz w:val="20"/>
                <w:szCs w:val="20"/>
              </w:rPr>
            </w:pPr>
            <w:r w:rsidRPr="0016690E">
              <w:rPr>
                <w:sz w:val="20"/>
                <w:szCs w:val="20"/>
              </w:rPr>
              <w:t xml:space="preserve">ПСТ.2.1.25. На матерњем језику саопштава основну тему и најважније информације краћег усменог исказа. </w:t>
            </w:r>
          </w:p>
          <w:p w:rsidR="00420CBE" w:rsidRPr="0016690E" w:rsidRDefault="00420CBE" w:rsidP="0085469C">
            <w:pPr>
              <w:pStyle w:val="NoSpacing"/>
              <w:rPr>
                <w:sz w:val="20"/>
                <w:szCs w:val="20"/>
              </w:rPr>
            </w:pPr>
            <w:r w:rsidRPr="0016690E">
              <w:rPr>
                <w:sz w:val="20"/>
                <w:szCs w:val="20"/>
              </w:rPr>
              <w:t xml:space="preserve">ПСТ.2.1.26. На матерњем језику саопштава основну тему и најважније информације краћег писаног текста. </w:t>
            </w:r>
          </w:p>
          <w:p w:rsidR="00420CBE" w:rsidRPr="0016690E" w:rsidRDefault="00420CBE" w:rsidP="0085469C">
            <w:pPr>
              <w:pStyle w:val="NoSpacing"/>
              <w:rPr>
                <w:sz w:val="20"/>
                <w:szCs w:val="20"/>
              </w:rPr>
            </w:pPr>
            <w:r w:rsidRPr="0016690E">
              <w:rPr>
                <w:sz w:val="20"/>
                <w:szCs w:val="20"/>
              </w:rPr>
              <w:t>ПСТ.2.1.27. На страном језику саопштава туристима најједноставније информације коју су тражили од трећег лица (назив улице, број линије у градском саобраћају, цену).</w:t>
            </w:r>
            <w:r w:rsidRPr="0016690E">
              <w:rPr>
                <w:b/>
                <w:bCs/>
                <w:sz w:val="20"/>
                <w:szCs w:val="20"/>
              </w:rPr>
              <w:tab/>
            </w:r>
          </w:p>
          <w:p w:rsidR="00420CBE" w:rsidRPr="0016690E" w:rsidRDefault="00420CBE" w:rsidP="0085469C">
            <w:pPr>
              <w:pStyle w:val="NoSpacing"/>
              <w:rPr>
                <w:sz w:val="20"/>
                <w:szCs w:val="20"/>
              </w:rPr>
            </w:pPr>
            <w:r w:rsidRPr="0016690E">
              <w:rPr>
                <w:b/>
                <w:bCs/>
                <w:sz w:val="20"/>
                <w:szCs w:val="20"/>
              </w:rPr>
              <w:t>Напредни ниво:</w:t>
            </w:r>
            <w:r w:rsidRPr="0016690E">
              <w:rPr>
                <w:sz w:val="20"/>
                <w:szCs w:val="20"/>
              </w:rPr>
              <w:t xml:space="preserve"> </w:t>
            </w:r>
          </w:p>
          <w:p w:rsidR="00420CBE" w:rsidRPr="0016690E" w:rsidRDefault="00420CBE" w:rsidP="0085469C">
            <w:pPr>
              <w:pStyle w:val="NoSpacing"/>
              <w:rPr>
                <w:sz w:val="20"/>
                <w:szCs w:val="20"/>
              </w:rPr>
            </w:pPr>
            <w:r w:rsidRPr="0016690E">
              <w:rPr>
                <w:sz w:val="20"/>
                <w:szCs w:val="20"/>
              </w:rPr>
              <w:t xml:space="preserve">ПСТ.3.1.1. Разуме дуже низове саопштења, упутстава, молби итд. који се тичу његових потреба и интересовања. </w:t>
            </w:r>
          </w:p>
          <w:p w:rsidR="00420CBE" w:rsidRPr="0016690E" w:rsidRDefault="00420CBE" w:rsidP="0085469C">
            <w:pPr>
              <w:pStyle w:val="NoSpacing"/>
              <w:rPr>
                <w:sz w:val="20"/>
                <w:szCs w:val="20"/>
              </w:rPr>
            </w:pPr>
            <w:r w:rsidRPr="0016690E">
              <w:rPr>
                <w:sz w:val="20"/>
                <w:szCs w:val="20"/>
              </w:rPr>
              <w:t xml:space="preserve">ПСТ.3.1.2. Разуме основни смисао и главне информације у аутентичном разговору два или више (са)говорника, уколико се говори разговетно и умереним темпом. </w:t>
            </w:r>
          </w:p>
          <w:p w:rsidR="00420CBE" w:rsidRPr="0016690E" w:rsidRDefault="00420CBE" w:rsidP="0085469C">
            <w:pPr>
              <w:pStyle w:val="NoSpacing"/>
              <w:rPr>
                <w:sz w:val="20"/>
                <w:szCs w:val="20"/>
              </w:rPr>
            </w:pPr>
            <w:r w:rsidRPr="0016690E">
              <w:rPr>
                <w:sz w:val="20"/>
                <w:szCs w:val="20"/>
              </w:rPr>
              <w:t xml:space="preserve">ПСТ.3.1.5. Разуме општи смисао и већину фраза и израза сложенијих разговетних текстова савремене музике. </w:t>
            </w:r>
          </w:p>
          <w:p w:rsidR="00420CBE" w:rsidRPr="0016690E" w:rsidRDefault="00420CBE" w:rsidP="0085469C">
            <w:pPr>
              <w:pStyle w:val="NoSpacing"/>
              <w:rPr>
                <w:sz w:val="20"/>
                <w:szCs w:val="20"/>
              </w:rPr>
            </w:pPr>
            <w:r w:rsidRPr="0016690E">
              <w:rPr>
                <w:sz w:val="20"/>
                <w:szCs w:val="20"/>
              </w:rPr>
              <w:t xml:space="preserve">ПСТ.3.1.6. Разуме општи смисао и може да издвоји већину релевантних информација у порукама, писмима и мејловима о блиским темама. </w:t>
            </w:r>
          </w:p>
          <w:p w:rsidR="00420CBE" w:rsidRPr="0016690E" w:rsidRDefault="00420CBE" w:rsidP="0085469C">
            <w:pPr>
              <w:pStyle w:val="NoSpacing"/>
              <w:rPr>
                <w:sz w:val="20"/>
                <w:szCs w:val="20"/>
              </w:rPr>
            </w:pPr>
            <w:r w:rsidRPr="0016690E">
              <w:rPr>
                <w:sz w:val="20"/>
                <w:szCs w:val="20"/>
              </w:rPr>
              <w:t xml:space="preserve">ПСТ.3.1.8. Разуме општи смисао и главне информације различитих врста текстова са интернета или других писаних медија који су у складу са узрастом и интересовањима ученика. </w:t>
            </w:r>
          </w:p>
          <w:p w:rsidR="00420CBE" w:rsidRPr="0016690E" w:rsidRDefault="00420CBE" w:rsidP="0085469C">
            <w:pPr>
              <w:pStyle w:val="NoSpacing"/>
              <w:rPr>
                <w:sz w:val="20"/>
                <w:szCs w:val="20"/>
              </w:rPr>
            </w:pPr>
            <w:r w:rsidRPr="0016690E">
              <w:rPr>
                <w:sz w:val="20"/>
                <w:szCs w:val="20"/>
              </w:rPr>
              <w:t xml:space="preserve">ПСТ.3.1.9. Разуме главне идеје, поруке и специфичне информације адаптираних верзија белетристике за младе. </w:t>
            </w:r>
          </w:p>
          <w:p w:rsidR="00420CBE" w:rsidRPr="0016690E" w:rsidRDefault="00420CBE" w:rsidP="0085469C">
            <w:pPr>
              <w:pStyle w:val="NoSpacing"/>
              <w:rPr>
                <w:sz w:val="20"/>
                <w:szCs w:val="20"/>
              </w:rPr>
            </w:pPr>
            <w:r w:rsidRPr="0016690E">
              <w:rPr>
                <w:sz w:val="20"/>
                <w:szCs w:val="20"/>
              </w:rPr>
              <w:t xml:space="preserve">ПСТ.3.1.10. На основу смисла читавог текста и садржаја појединачних делова открива значења непознатих речи и конструкција. </w:t>
            </w:r>
          </w:p>
          <w:p w:rsidR="00420CBE" w:rsidRPr="0016690E" w:rsidRDefault="00420CBE" w:rsidP="0085469C">
            <w:pPr>
              <w:pStyle w:val="NoSpacing"/>
              <w:rPr>
                <w:sz w:val="20"/>
                <w:szCs w:val="20"/>
              </w:rPr>
            </w:pPr>
            <w:r w:rsidRPr="0016690E">
              <w:rPr>
                <w:sz w:val="20"/>
                <w:szCs w:val="20"/>
              </w:rPr>
              <w:t xml:space="preserve">ПСТ.3.1.11. Разуме експлицитно изражена осећања, жеље и расположења. </w:t>
            </w:r>
          </w:p>
          <w:p w:rsidR="00420CBE" w:rsidRPr="0016690E" w:rsidRDefault="00420CBE" w:rsidP="0085469C">
            <w:pPr>
              <w:pStyle w:val="NoSpacing"/>
              <w:rPr>
                <w:sz w:val="20"/>
                <w:szCs w:val="20"/>
              </w:rPr>
            </w:pPr>
            <w:r w:rsidRPr="0016690E">
              <w:rPr>
                <w:sz w:val="20"/>
                <w:szCs w:val="20"/>
              </w:rPr>
              <w:t xml:space="preserve">ПСТ.3.1.12. Разуме општи смисао и већину фраза и израза у текстовима из савремене музике. </w:t>
            </w:r>
          </w:p>
          <w:p w:rsidR="00420CBE" w:rsidRPr="0016690E" w:rsidRDefault="00420CBE" w:rsidP="0085469C">
            <w:pPr>
              <w:pStyle w:val="NoSpacing"/>
              <w:rPr>
                <w:sz w:val="20"/>
                <w:szCs w:val="20"/>
              </w:rPr>
            </w:pPr>
            <w:r w:rsidRPr="0016690E">
              <w:rPr>
                <w:sz w:val="20"/>
                <w:szCs w:val="20"/>
              </w:rPr>
              <w:t xml:space="preserve">ПСТ.3.1.13. Разуме смисао једноставних рекламних порука. </w:t>
            </w:r>
          </w:p>
          <w:p w:rsidR="00420CBE" w:rsidRPr="0016690E" w:rsidRDefault="00420CBE" w:rsidP="0085469C">
            <w:pPr>
              <w:pStyle w:val="NoSpacing"/>
              <w:rPr>
                <w:sz w:val="20"/>
                <w:szCs w:val="20"/>
              </w:rPr>
            </w:pPr>
            <w:r w:rsidRPr="0016690E">
              <w:rPr>
                <w:sz w:val="20"/>
                <w:szCs w:val="20"/>
              </w:rPr>
              <w:t xml:space="preserve">ПСТ.3.1.15. Разуме и може да издвоји потребне информације из табела, графикона, информатора и сл. </w:t>
            </w:r>
          </w:p>
          <w:p w:rsidR="00420CBE" w:rsidRPr="0016690E" w:rsidRDefault="00420CBE" w:rsidP="0085469C">
            <w:pPr>
              <w:pStyle w:val="NoSpacing"/>
              <w:rPr>
                <w:sz w:val="20"/>
                <w:szCs w:val="20"/>
              </w:rPr>
            </w:pPr>
            <w:r w:rsidRPr="0016690E">
              <w:rPr>
                <w:sz w:val="20"/>
                <w:szCs w:val="20"/>
              </w:rPr>
              <w:lastRenderedPageBreak/>
              <w:t xml:space="preserve">ПСТ.3.1.17. Учествује у неформалном и формалмном разговору (нпр. са наставницима, службеним лицима и сл. ), поставља и одговара на неколико питања у низу на познате теме у вези са личним потребама, интересовањима, обавезама, жељама, уз евентуалну помоћ и понављање. </w:t>
            </w:r>
          </w:p>
          <w:p w:rsidR="00420CBE" w:rsidRPr="0016690E" w:rsidRDefault="00420CBE" w:rsidP="0085469C">
            <w:pPr>
              <w:pStyle w:val="NoSpacing"/>
              <w:rPr>
                <w:sz w:val="20"/>
                <w:szCs w:val="20"/>
              </w:rPr>
            </w:pPr>
            <w:r w:rsidRPr="0016690E">
              <w:rPr>
                <w:sz w:val="20"/>
                <w:szCs w:val="20"/>
              </w:rPr>
              <w:t xml:space="preserve">ПСТ.3.1.18. Објашњава зашто му се нешто допада или не допада, зашто се слаже или не слаже, зашто нешто воли или не; на једноставан начин износи и образлаже своје ставове и мишљења. </w:t>
            </w:r>
          </w:p>
          <w:p w:rsidR="00420CBE" w:rsidRPr="0016690E" w:rsidRDefault="00420CBE" w:rsidP="0085469C">
            <w:pPr>
              <w:pStyle w:val="NoSpacing"/>
              <w:rPr>
                <w:sz w:val="20"/>
                <w:szCs w:val="20"/>
              </w:rPr>
            </w:pPr>
            <w:r w:rsidRPr="0016690E">
              <w:rPr>
                <w:sz w:val="20"/>
                <w:szCs w:val="20"/>
              </w:rPr>
              <w:t xml:space="preserve">ПСТ.3.1.19. Објашњава оно што не разуме, уме да тражи помоћ и да изрази мишљење/потребу расположивим језичким средствима. </w:t>
            </w:r>
          </w:p>
          <w:p w:rsidR="00420CBE" w:rsidRPr="0016690E" w:rsidRDefault="00420CBE" w:rsidP="0085469C">
            <w:pPr>
              <w:pStyle w:val="NoSpacing"/>
              <w:rPr>
                <w:sz w:val="20"/>
                <w:szCs w:val="20"/>
              </w:rPr>
            </w:pPr>
            <w:r w:rsidRPr="0016690E">
              <w:rPr>
                <w:sz w:val="20"/>
                <w:szCs w:val="20"/>
              </w:rPr>
              <w:t xml:space="preserve">ПСТ.3.1.20. На једноставан начин излаже на задату тему и одговара на питања која се односе на њу. </w:t>
            </w:r>
          </w:p>
          <w:p w:rsidR="00420CBE" w:rsidRPr="0016690E" w:rsidRDefault="00420CBE" w:rsidP="0085469C">
            <w:pPr>
              <w:pStyle w:val="NoSpacing"/>
              <w:rPr>
                <w:sz w:val="20"/>
                <w:szCs w:val="20"/>
              </w:rPr>
            </w:pPr>
            <w:r w:rsidRPr="0016690E">
              <w:rPr>
                <w:sz w:val="20"/>
                <w:szCs w:val="20"/>
              </w:rPr>
              <w:t xml:space="preserve">ПСТ.3.1.22. Резимира текст који слуша или чита ослањајући се у мањој мери на језичка средства која се у њему појављују. </w:t>
            </w:r>
          </w:p>
          <w:p w:rsidR="00420CBE" w:rsidRPr="0016690E" w:rsidRDefault="00420CBE" w:rsidP="0085469C">
            <w:pPr>
              <w:pStyle w:val="NoSpacing"/>
              <w:rPr>
                <w:sz w:val="20"/>
                <w:szCs w:val="20"/>
              </w:rPr>
            </w:pPr>
            <w:r w:rsidRPr="0016690E">
              <w:rPr>
                <w:sz w:val="20"/>
                <w:szCs w:val="20"/>
              </w:rPr>
              <w:t xml:space="preserve">ПСТ.3.1.23. Пише обична и електронска писма у којима са пријатељима и познаницима договара активности и једноставним језичким средствима обрађује/спомиње узрасно релевантне теме. </w:t>
            </w:r>
          </w:p>
          <w:p w:rsidR="00420CBE" w:rsidRPr="0016690E" w:rsidRDefault="00420CBE" w:rsidP="0085469C">
            <w:pPr>
              <w:pStyle w:val="NoSpacing"/>
              <w:rPr>
                <w:sz w:val="20"/>
                <w:szCs w:val="20"/>
              </w:rPr>
            </w:pPr>
            <w:r w:rsidRPr="0016690E">
              <w:rPr>
                <w:sz w:val="20"/>
                <w:szCs w:val="20"/>
              </w:rPr>
              <w:t xml:space="preserve">ПСТ.3.1.24. Пише краће текстове од неколико логички повезаних реченица о узрасно релевантним темама (о себи, друштвеном и природном окружењу, аспектима приватног и школског живота). </w:t>
            </w:r>
          </w:p>
          <w:p w:rsidR="00420CBE" w:rsidRPr="0016690E" w:rsidRDefault="00420CBE" w:rsidP="0085469C">
            <w:pPr>
              <w:pStyle w:val="NoSpacing"/>
              <w:rPr>
                <w:sz w:val="20"/>
                <w:szCs w:val="20"/>
              </w:rPr>
            </w:pPr>
            <w:r w:rsidRPr="0016690E">
              <w:rPr>
                <w:sz w:val="20"/>
                <w:szCs w:val="20"/>
              </w:rPr>
              <w:t xml:space="preserve">ПСТ.3.1.25. Прецизно описује искуства, активности и догађаје из садашњости и прошлости у виду дескриптивних и наративних текстова користећи познате сложеније језичке структуре и адекватну лексику.  </w:t>
            </w:r>
          </w:p>
          <w:p w:rsidR="00420CBE" w:rsidRPr="0016690E" w:rsidRDefault="00420CBE" w:rsidP="0085469C">
            <w:pPr>
              <w:pStyle w:val="NoSpacing"/>
              <w:rPr>
                <w:sz w:val="20"/>
                <w:szCs w:val="20"/>
              </w:rPr>
            </w:pPr>
            <w:r w:rsidRPr="0016690E">
              <w:rPr>
                <w:sz w:val="20"/>
                <w:szCs w:val="20"/>
              </w:rPr>
              <w:t xml:space="preserve">ПСТ.3.1.26. Пише кратке приче од понуђеног језичког материјала на узрасно адекватне теме.  </w:t>
            </w:r>
          </w:p>
          <w:p w:rsidR="00420CBE" w:rsidRPr="0016690E" w:rsidRDefault="00420CBE" w:rsidP="0085469C">
            <w:pPr>
              <w:pStyle w:val="NoSpacing"/>
              <w:rPr>
                <w:sz w:val="20"/>
                <w:szCs w:val="20"/>
              </w:rPr>
            </w:pPr>
            <w:r w:rsidRPr="0016690E">
              <w:rPr>
                <w:sz w:val="20"/>
                <w:szCs w:val="20"/>
              </w:rPr>
              <w:t xml:space="preserve">ПСТ.3.1.27. Резимира/парафразира одслушан или прочитан текст, ослањајући се минимално на језичка средства која се у њему појављују. ПСТ.3.1.28. Описује и тумачи податке из табела, графикона, информатора и сл. </w:t>
            </w:r>
          </w:p>
          <w:p w:rsidR="00420CBE" w:rsidRPr="0016690E" w:rsidRDefault="00420CBE" w:rsidP="0085469C">
            <w:pPr>
              <w:pStyle w:val="NoSpacing"/>
              <w:rPr>
                <w:sz w:val="20"/>
                <w:szCs w:val="20"/>
              </w:rPr>
            </w:pPr>
            <w:r w:rsidRPr="0016690E">
              <w:rPr>
                <w:sz w:val="20"/>
                <w:szCs w:val="20"/>
              </w:rPr>
              <w:t xml:space="preserve">ПСТ.3.1.30. На матерњем језику преноси саговорнику тему, садржај и главне информације из краћих и једноставнијих писаних текстова (новинских и књижевних), примерених узрасту и интересовањима. </w:t>
            </w:r>
          </w:p>
          <w:p w:rsidR="00420CBE" w:rsidRPr="0016690E" w:rsidRDefault="00420CBE" w:rsidP="0085469C">
            <w:pPr>
              <w:pStyle w:val="NoSpacing"/>
              <w:rPr>
                <w:sz w:val="20"/>
                <w:szCs w:val="20"/>
              </w:rPr>
            </w:pPr>
            <w:r w:rsidRPr="0016690E">
              <w:rPr>
                <w:sz w:val="20"/>
                <w:szCs w:val="20"/>
              </w:rPr>
              <w:t xml:space="preserve">ПСТ.3.1.31. На страном језику саопштава једноставније информације добијене од трећег лица у вези с блиским комуникативним ситуацијама и познатим темама. </w:t>
            </w:r>
          </w:p>
          <w:p w:rsidR="00420CBE" w:rsidRPr="0016690E" w:rsidRDefault="00420CBE" w:rsidP="0085469C">
            <w:pPr>
              <w:pStyle w:val="NoSpacing"/>
              <w:rPr>
                <w:sz w:val="20"/>
                <w:szCs w:val="20"/>
              </w:rPr>
            </w:pPr>
            <w:r w:rsidRPr="0016690E">
              <w:rPr>
                <w:sz w:val="20"/>
                <w:szCs w:val="20"/>
              </w:rPr>
              <w:t>ПСТ.3.1.32. На матерњем језику преноси информације, упутства, молбе, савете и сл. добијене од трећег лица.</w:t>
            </w:r>
          </w:p>
        </w:tc>
      </w:tr>
    </w:tbl>
    <w:p w:rsidR="00420CBE" w:rsidRPr="0016690E" w:rsidRDefault="00420CBE" w:rsidP="0085469C">
      <w:pPr>
        <w:rPr>
          <w:sz w:val="22"/>
          <w:lang w:val="sr-Cyrl-CS"/>
        </w:rPr>
      </w:pPr>
    </w:p>
    <w:tbl>
      <w:tblPr>
        <w:tblW w:w="13745" w:type="dxa"/>
        <w:jc w:val="center"/>
        <w:tblInd w:w="3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88" w:type="dxa"/>
          <w:right w:w="88" w:type="dxa"/>
        </w:tblCellMar>
        <w:tblLook w:val="00A0"/>
      </w:tblPr>
      <w:tblGrid>
        <w:gridCol w:w="13745"/>
      </w:tblGrid>
      <w:tr w:rsidR="00420CBE" w:rsidRPr="0016690E" w:rsidTr="0085469C">
        <w:trPr>
          <w:jc w:val="center"/>
        </w:trPr>
        <w:tc>
          <w:tcPr>
            <w:tcW w:w="13745" w:type="dxa"/>
            <w:tcBorders>
              <w:top w:val="single" w:sz="18" w:space="0" w:color="auto"/>
              <w:left w:val="single" w:sz="18" w:space="0" w:color="auto"/>
              <w:right w:val="single" w:sz="18" w:space="0" w:color="auto"/>
            </w:tcBorders>
            <w:shd w:val="clear" w:color="auto" w:fill="C6D9F1" w:themeFill="text2" w:themeFillTint="33"/>
            <w:vAlign w:val="center"/>
          </w:tcPr>
          <w:p w:rsidR="00420CBE" w:rsidRPr="0016690E" w:rsidRDefault="00420CBE" w:rsidP="0085469C">
            <w:pPr>
              <w:pStyle w:val="NoSpacing"/>
              <w:rPr>
                <w:b/>
                <w:sz w:val="20"/>
                <w:szCs w:val="20"/>
                <w:lang w:val="sr-Cyrl-CS"/>
              </w:rPr>
            </w:pPr>
            <w:r w:rsidRPr="0016690E">
              <w:rPr>
                <w:b/>
                <w:bCs/>
                <w:sz w:val="20"/>
                <w:szCs w:val="20"/>
              </w:rPr>
              <w:t>2.</w:t>
            </w:r>
            <w:r w:rsidRPr="0016690E">
              <w:rPr>
                <w:b/>
                <w:sz w:val="20"/>
                <w:szCs w:val="20"/>
                <w:lang w:val="sr-Cyrl-CS"/>
              </w:rPr>
              <w:t xml:space="preserve"> ЛИНГВИСТИЧКА КОМПЕТАНЦИЈА</w:t>
            </w:r>
          </w:p>
        </w:tc>
      </w:tr>
      <w:tr w:rsidR="00420CBE" w:rsidRPr="0016690E" w:rsidTr="0085469C">
        <w:tblPrEx>
          <w:tblCellMar>
            <w:left w:w="72" w:type="dxa"/>
            <w:right w:w="72" w:type="dxa"/>
          </w:tblCellMar>
        </w:tblPrEx>
        <w:trPr>
          <w:jc w:val="center"/>
        </w:trPr>
        <w:tc>
          <w:tcPr>
            <w:tcW w:w="13745" w:type="dxa"/>
            <w:tcBorders>
              <w:left w:val="single" w:sz="18" w:space="0" w:color="auto"/>
              <w:right w:val="single" w:sz="18" w:space="0" w:color="auto"/>
            </w:tcBorders>
            <w:shd w:val="clear" w:color="auto" w:fill="C6D9F1" w:themeFill="text2" w:themeFillTint="33"/>
            <w:vAlign w:val="center"/>
          </w:tcPr>
          <w:p w:rsidR="00420CBE" w:rsidRPr="0016690E" w:rsidRDefault="00420CBE" w:rsidP="0085469C">
            <w:pPr>
              <w:pStyle w:val="NoSpacing"/>
              <w:jc w:val="center"/>
              <w:rPr>
                <w:b/>
                <w:bCs/>
                <w:sz w:val="20"/>
                <w:szCs w:val="20"/>
                <w:lang w:val="sr-Cyrl-CS"/>
              </w:rPr>
            </w:pPr>
            <w:r w:rsidRPr="0016690E">
              <w:rPr>
                <w:b/>
                <w:bCs/>
                <w:sz w:val="20"/>
                <w:szCs w:val="20"/>
              </w:rPr>
              <w:t>Стандарди</w:t>
            </w:r>
          </w:p>
        </w:tc>
      </w:tr>
      <w:tr w:rsidR="00420CBE" w:rsidRPr="0016690E" w:rsidTr="0085469C">
        <w:trPr>
          <w:trHeight w:val="279"/>
          <w:jc w:val="center"/>
        </w:trPr>
        <w:tc>
          <w:tcPr>
            <w:tcW w:w="13745" w:type="dxa"/>
            <w:tcBorders>
              <w:left w:val="single" w:sz="18" w:space="0" w:color="auto"/>
              <w:bottom w:val="single" w:sz="18" w:space="0" w:color="auto"/>
              <w:right w:val="single" w:sz="18" w:space="0" w:color="auto"/>
            </w:tcBorders>
          </w:tcPr>
          <w:p w:rsidR="00420CBE" w:rsidRPr="0016690E" w:rsidRDefault="00420CBE" w:rsidP="0085469C">
            <w:pPr>
              <w:pStyle w:val="NoSpacing"/>
              <w:rPr>
                <w:sz w:val="20"/>
                <w:szCs w:val="20"/>
              </w:rPr>
            </w:pPr>
            <w:r w:rsidRPr="0016690E">
              <w:rPr>
                <w:b/>
                <w:sz w:val="20"/>
                <w:szCs w:val="20"/>
              </w:rPr>
              <w:t>Основни ниво:</w:t>
            </w:r>
            <w:r w:rsidRPr="0016690E">
              <w:rPr>
                <w:sz w:val="20"/>
                <w:szCs w:val="20"/>
              </w:rPr>
              <w:t xml:space="preserve"> </w:t>
            </w:r>
          </w:p>
          <w:p w:rsidR="00420CBE" w:rsidRPr="0016690E" w:rsidRDefault="00420CBE" w:rsidP="0085469C">
            <w:pPr>
              <w:pStyle w:val="NoSpacing"/>
              <w:rPr>
                <w:sz w:val="20"/>
                <w:szCs w:val="20"/>
              </w:rPr>
            </w:pPr>
            <w:r w:rsidRPr="0016690E">
              <w:rPr>
                <w:sz w:val="20"/>
                <w:szCs w:val="20"/>
              </w:rPr>
              <w:t xml:space="preserve">ПСТ.1.2.1. Препознаје и разумљиво изговара једноставније гласове и најчешће гласовне групе и познаје основне интонацијске схеме (нарочито упитну). </w:t>
            </w:r>
          </w:p>
          <w:p w:rsidR="00420CBE" w:rsidRPr="0016690E" w:rsidRDefault="00420CBE" w:rsidP="0085469C">
            <w:pPr>
              <w:pStyle w:val="NoSpacing"/>
              <w:rPr>
                <w:sz w:val="20"/>
                <w:szCs w:val="20"/>
              </w:rPr>
            </w:pPr>
            <w:r w:rsidRPr="0016690E">
              <w:rPr>
                <w:sz w:val="20"/>
                <w:szCs w:val="20"/>
              </w:rPr>
              <w:t xml:space="preserve">ПСТ.1.2.2. Правилно записује познату лексику. </w:t>
            </w:r>
          </w:p>
          <w:p w:rsidR="00420CBE" w:rsidRPr="0016690E" w:rsidRDefault="00420CBE" w:rsidP="0085469C">
            <w:pPr>
              <w:pStyle w:val="NoSpacing"/>
              <w:rPr>
                <w:sz w:val="20"/>
                <w:szCs w:val="20"/>
              </w:rPr>
            </w:pPr>
            <w:r w:rsidRPr="0016690E">
              <w:rPr>
                <w:sz w:val="20"/>
                <w:szCs w:val="20"/>
              </w:rPr>
              <w:t>ПСТ.1.2.3. Познаје и користи ограничен број фреквентних морфолошких облика и синтаксичких структура у оквиру наученог репертоара језичких средстава.</w:t>
            </w:r>
          </w:p>
          <w:p w:rsidR="00420CBE" w:rsidRPr="0016690E" w:rsidRDefault="00420CBE" w:rsidP="0085469C">
            <w:pPr>
              <w:pStyle w:val="NoSpacing"/>
              <w:rPr>
                <w:sz w:val="20"/>
                <w:szCs w:val="20"/>
              </w:rPr>
            </w:pPr>
            <w:r w:rsidRPr="0016690E">
              <w:rPr>
                <w:sz w:val="20"/>
                <w:szCs w:val="20"/>
              </w:rPr>
              <w:t>ПСТ.1.2.4. Користи елементарне и најфреквентније речи и изразе за обављање основних комуникативних активности.</w:t>
            </w:r>
          </w:p>
          <w:p w:rsidR="00420CBE" w:rsidRPr="0016690E" w:rsidRDefault="00420CBE" w:rsidP="0085469C">
            <w:pPr>
              <w:pStyle w:val="NoSpacing"/>
              <w:rPr>
                <w:sz w:val="20"/>
                <w:szCs w:val="20"/>
              </w:rPr>
            </w:pPr>
            <w:r w:rsidRPr="0016690E">
              <w:rPr>
                <w:b/>
                <w:sz w:val="20"/>
                <w:szCs w:val="20"/>
              </w:rPr>
              <w:t>Средњи ниво:</w:t>
            </w:r>
            <w:r w:rsidRPr="0016690E">
              <w:rPr>
                <w:sz w:val="20"/>
                <w:szCs w:val="20"/>
              </w:rPr>
              <w:t xml:space="preserve"> </w:t>
            </w:r>
          </w:p>
          <w:p w:rsidR="00420CBE" w:rsidRPr="0016690E" w:rsidRDefault="00420CBE" w:rsidP="0085469C">
            <w:pPr>
              <w:pStyle w:val="NoSpacing"/>
              <w:rPr>
                <w:sz w:val="20"/>
                <w:szCs w:val="20"/>
              </w:rPr>
            </w:pPr>
            <w:r w:rsidRPr="0016690E">
              <w:rPr>
                <w:sz w:val="20"/>
                <w:szCs w:val="20"/>
              </w:rPr>
              <w:t xml:space="preserve">ПСТ.2.2.1. Препознаје и разумљиво изговара већину гласова и гласовних група, уз одређена прозодијска ограничења (акценти, интонација, дужина). ПСТ.2.2.2. Правилно записује фреквентне и увежбане речи, познаје и примењује одређени број основних правописних правила. </w:t>
            </w:r>
          </w:p>
          <w:p w:rsidR="00420CBE" w:rsidRPr="0016690E" w:rsidRDefault="00420CBE" w:rsidP="0085469C">
            <w:pPr>
              <w:pStyle w:val="NoSpacing"/>
              <w:rPr>
                <w:sz w:val="20"/>
                <w:szCs w:val="20"/>
              </w:rPr>
            </w:pPr>
            <w:r w:rsidRPr="0016690E">
              <w:rPr>
                <w:sz w:val="20"/>
                <w:szCs w:val="20"/>
              </w:rPr>
              <w:t>ПСТ.2.2.3. Познаје и користи једноставније граматичке елементе и конструкције.</w:t>
            </w:r>
          </w:p>
          <w:p w:rsidR="00420CBE" w:rsidRPr="0016690E" w:rsidRDefault="00420CBE" w:rsidP="0085469C">
            <w:pPr>
              <w:pStyle w:val="NoSpacing"/>
              <w:rPr>
                <w:sz w:val="20"/>
                <w:szCs w:val="20"/>
              </w:rPr>
            </w:pPr>
            <w:r w:rsidRPr="0016690E">
              <w:rPr>
                <w:sz w:val="20"/>
                <w:szCs w:val="20"/>
              </w:rPr>
              <w:t>ПСТ.2.2.4. Поседује ограничени репертоар готових израза и вишечланих конструкција за исказивање свакодневних конкретних активности и потреба.</w:t>
            </w:r>
          </w:p>
          <w:p w:rsidR="00420CBE" w:rsidRPr="0016690E" w:rsidRDefault="00420CBE" w:rsidP="0085469C">
            <w:pPr>
              <w:pStyle w:val="NoSpacing"/>
              <w:rPr>
                <w:b/>
                <w:sz w:val="20"/>
                <w:szCs w:val="20"/>
              </w:rPr>
            </w:pPr>
            <w:r w:rsidRPr="0016690E">
              <w:rPr>
                <w:b/>
                <w:sz w:val="20"/>
                <w:szCs w:val="20"/>
              </w:rPr>
              <w:t xml:space="preserve">Напредни ниво: </w:t>
            </w:r>
          </w:p>
          <w:p w:rsidR="00420CBE" w:rsidRPr="0016690E" w:rsidRDefault="00420CBE" w:rsidP="0085469C">
            <w:pPr>
              <w:pStyle w:val="NoSpacing"/>
              <w:rPr>
                <w:sz w:val="20"/>
                <w:szCs w:val="20"/>
              </w:rPr>
            </w:pPr>
            <w:r w:rsidRPr="0016690E">
              <w:rPr>
                <w:sz w:val="20"/>
                <w:szCs w:val="20"/>
              </w:rPr>
              <w:t>ПСТ.3.2.1. Углавном коректно изговара све гласове и гласовне групе, чак и у тежим комбинацијама гласова, уз поштовање акцентаско-интонацијских правила или уз мање неправилности које не угрожавају разумевање поруке коју жели да саопшти.</w:t>
            </w:r>
          </w:p>
          <w:p w:rsidR="00420CBE" w:rsidRPr="0016690E" w:rsidRDefault="00420CBE" w:rsidP="0085469C">
            <w:pPr>
              <w:pStyle w:val="NoSpacing"/>
              <w:rPr>
                <w:sz w:val="20"/>
                <w:szCs w:val="20"/>
              </w:rPr>
            </w:pPr>
            <w:r w:rsidRPr="0016690E">
              <w:rPr>
                <w:sz w:val="20"/>
                <w:szCs w:val="20"/>
              </w:rPr>
              <w:t xml:space="preserve">ПСТ.3.2.2. Записује речи и изразе уз минималне ортографске неправилности које не ремете разумевање датог записа; познаје и примењује фреквентна правописна правила. </w:t>
            </w:r>
          </w:p>
          <w:p w:rsidR="00420CBE" w:rsidRPr="0016690E" w:rsidRDefault="00420CBE" w:rsidP="0085469C">
            <w:pPr>
              <w:pStyle w:val="NoSpacing"/>
              <w:rPr>
                <w:sz w:val="20"/>
                <w:szCs w:val="20"/>
              </w:rPr>
            </w:pPr>
            <w:r w:rsidRPr="0016690E">
              <w:rPr>
                <w:sz w:val="20"/>
                <w:szCs w:val="20"/>
              </w:rPr>
              <w:t xml:space="preserve">ПСТ.3.2.3. Познаје и користи одређени број граматичких елемената и конструкција, укључујући и најчешће изузетке, као и основне начине творбе и флексије именица, глагола, придева, прилога. </w:t>
            </w:r>
          </w:p>
          <w:p w:rsidR="00420CBE" w:rsidRPr="0016690E" w:rsidRDefault="00420CBE" w:rsidP="0085469C">
            <w:pPr>
              <w:pStyle w:val="NoSpacing"/>
              <w:rPr>
                <w:sz w:val="20"/>
                <w:szCs w:val="20"/>
              </w:rPr>
            </w:pPr>
            <w:r w:rsidRPr="0016690E">
              <w:rPr>
                <w:sz w:val="20"/>
                <w:szCs w:val="20"/>
              </w:rPr>
              <w:t>ПСТ.3.2.4. Користи фреквентне лексичке елементе који се односе на теме и ситуације из његовог непосредног искуства.</w:t>
            </w:r>
          </w:p>
        </w:tc>
      </w:tr>
    </w:tbl>
    <w:p w:rsidR="00420CBE" w:rsidRPr="0016690E" w:rsidRDefault="00420CBE" w:rsidP="0085469C">
      <w:pPr>
        <w:rPr>
          <w:sz w:val="4"/>
        </w:rPr>
      </w:pPr>
    </w:p>
    <w:tbl>
      <w:tblPr>
        <w:tblW w:w="13745" w:type="dxa"/>
        <w:jc w:val="center"/>
        <w:tblInd w:w="3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2" w:type="dxa"/>
          <w:right w:w="72" w:type="dxa"/>
        </w:tblCellMar>
        <w:tblLook w:val="00A0"/>
      </w:tblPr>
      <w:tblGrid>
        <w:gridCol w:w="6862"/>
        <w:gridCol w:w="6883"/>
      </w:tblGrid>
      <w:tr w:rsidR="00420CBE" w:rsidRPr="0016690E" w:rsidTr="0085469C">
        <w:trPr>
          <w:trHeight w:val="393"/>
          <w:jc w:val="center"/>
        </w:trPr>
        <w:tc>
          <w:tcPr>
            <w:tcW w:w="6862" w:type="dxa"/>
            <w:tcBorders>
              <w:top w:val="single" w:sz="18" w:space="0" w:color="auto"/>
              <w:left w:val="single" w:sz="18" w:space="0" w:color="auto"/>
              <w:right w:val="nil"/>
            </w:tcBorders>
            <w:shd w:val="clear" w:color="auto" w:fill="C6D9F1" w:themeFill="text2" w:themeFillTint="33"/>
            <w:vAlign w:val="center"/>
          </w:tcPr>
          <w:p w:rsidR="00420CBE" w:rsidRPr="0016690E" w:rsidRDefault="00420CBE" w:rsidP="0085469C">
            <w:pPr>
              <w:pStyle w:val="NoSpacing"/>
              <w:rPr>
                <w:b/>
                <w:bCs/>
              </w:rPr>
            </w:pPr>
            <w:r w:rsidRPr="0016690E">
              <w:rPr>
                <w:b/>
                <w:bCs/>
              </w:rPr>
              <w:lastRenderedPageBreak/>
              <w:t>3.</w:t>
            </w:r>
            <w:r w:rsidRPr="0016690E">
              <w:rPr>
                <w:b/>
                <w:lang w:val="sr-Cyrl-CS"/>
              </w:rPr>
              <w:t xml:space="preserve"> ИНТЕРКУЛТУРНА КОМПЕТЕНЦИЈА</w:t>
            </w:r>
          </w:p>
        </w:tc>
        <w:tc>
          <w:tcPr>
            <w:tcW w:w="6883" w:type="dxa"/>
            <w:tcBorders>
              <w:top w:val="single" w:sz="18" w:space="0" w:color="auto"/>
              <w:left w:val="nil"/>
              <w:right w:val="single" w:sz="18" w:space="0" w:color="auto"/>
            </w:tcBorders>
            <w:shd w:val="clear" w:color="auto" w:fill="C6D9F1" w:themeFill="text2" w:themeFillTint="33"/>
            <w:vAlign w:val="center"/>
          </w:tcPr>
          <w:p w:rsidR="00420CBE" w:rsidRPr="0016690E" w:rsidRDefault="00420CBE" w:rsidP="0085469C">
            <w:pPr>
              <w:pStyle w:val="NoSpacing"/>
              <w:jc w:val="center"/>
              <w:rPr>
                <w:b/>
                <w:bCs/>
              </w:rPr>
            </w:pPr>
          </w:p>
        </w:tc>
      </w:tr>
      <w:tr w:rsidR="00420CBE" w:rsidRPr="0016690E" w:rsidTr="0085469C">
        <w:trPr>
          <w:jc w:val="center"/>
        </w:trPr>
        <w:tc>
          <w:tcPr>
            <w:tcW w:w="13745" w:type="dxa"/>
            <w:gridSpan w:val="2"/>
            <w:tcBorders>
              <w:left w:val="single" w:sz="18" w:space="0" w:color="auto"/>
              <w:right w:val="single" w:sz="18" w:space="0" w:color="auto"/>
            </w:tcBorders>
            <w:shd w:val="clear" w:color="auto" w:fill="C6D9F1" w:themeFill="text2" w:themeFillTint="33"/>
            <w:vAlign w:val="center"/>
          </w:tcPr>
          <w:p w:rsidR="00420CBE" w:rsidRPr="0016690E" w:rsidRDefault="00420CBE" w:rsidP="0085469C">
            <w:pPr>
              <w:pStyle w:val="NoSpacing"/>
              <w:jc w:val="center"/>
              <w:rPr>
                <w:b/>
                <w:bCs/>
                <w:lang w:val="sr-Cyrl-CS"/>
              </w:rPr>
            </w:pPr>
            <w:r w:rsidRPr="0016690E">
              <w:rPr>
                <w:b/>
                <w:bCs/>
              </w:rPr>
              <w:t>Стандарди</w:t>
            </w:r>
          </w:p>
        </w:tc>
      </w:tr>
      <w:tr w:rsidR="00420CBE" w:rsidRPr="0016690E" w:rsidTr="0085469C">
        <w:tblPrEx>
          <w:tblCellMar>
            <w:left w:w="88" w:type="dxa"/>
            <w:right w:w="88" w:type="dxa"/>
          </w:tblCellMar>
        </w:tblPrEx>
        <w:trPr>
          <w:trHeight w:val="4045"/>
          <w:jc w:val="center"/>
        </w:trPr>
        <w:tc>
          <w:tcPr>
            <w:tcW w:w="13745" w:type="dxa"/>
            <w:gridSpan w:val="2"/>
            <w:tcBorders>
              <w:left w:val="single" w:sz="18" w:space="0" w:color="auto"/>
              <w:bottom w:val="single" w:sz="18" w:space="0" w:color="auto"/>
              <w:right w:val="single" w:sz="18" w:space="0" w:color="auto"/>
            </w:tcBorders>
          </w:tcPr>
          <w:p w:rsidR="00420CBE" w:rsidRPr="0016690E" w:rsidRDefault="00420CBE" w:rsidP="0085469C">
            <w:pPr>
              <w:pStyle w:val="NoSpacing"/>
              <w:rPr>
                <w:b/>
                <w:bCs/>
                <w:sz w:val="20"/>
              </w:rPr>
            </w:pPr>
            <w:r w:rsidRPr="0016690E">
              <w:rPr>
                <w:b/>
                <w:bCs/>
                <w:sz w:val="20"/>
              </w:rPr>
              <w:t xml:space="preserve">Основни ниво: </w:t>
            </w:r>
          </w:p>
          <w:p w:rsidR="00420CBE" w:rsidRPr="0016690E" w:rsidRDefault="00420CBE" w:rsidP="0085469C">
            <w:pPr>
              <w:pStyle w:val="NoSpacing"/>
              <w:rPr>
                <w:sz w:val="20"/>
              </w:rPr>
            </w:pPr>
            <w:r w:rsidRPr="0016690E">
              <w:rPr>
                <w:sz w:val="20"/>
              </w:rPr>
              <w:t xml:space="preserve">ПСТ.1.3.1. Познаје основне појаве свакодневног живота циљних култура (нпр. начин исхране, радно време, навике, празници, разонода). </w:t>
            </w:r>
          </w:p>
          <w:p w:rsidR="00420CBE" w:rsidRPr="0016690E" w:rsidRDefault="00420CBE" w:rsidP="0085469C">
            <w:pPr>
              <w:pStyle w:val="NoSpacing"/>
              <w:rPr>
                <w:sz w:val="20"/>
              </w:rPr>
            </w:pPr>
            <w:r w:rsidRPr="0016690E">
              <w:rPr>
                <w:sz w:val="20"/>
              </w:rPr>
              <w:t xml:space="preserve">ПСТ.1.3.2. Зна за регије и државе у којима се страни језик користи као већински. </w:t>
            </w:r>
          </w:p>
          <w:p w:rsidR="00420CBE" w:rsidRPr="0016690E" w:rsidRDefault="00420CBE" w:rsidP="0085469C">
            <w:pPr>
              <w:pStyle w:val="NoSpacing"/>
              <w:rPr>
                <w:sz w:val="20"/>
              </w:rPr>
            </w:pPr>
            <w:r w:rsidRPr="0016690E">
              <w:rPr>
                <w:sz w:val="20"/>
              </w:rPr>
              <w:t xml:space="preserve">ПСТ.1.3.3. Познаје најзначајније историјске догађаје циљних култура. </w:t>
            </w:r>
          </w:p>
          <w:p w:rsidR="00420CBE" w:rsidRPr="0016690E" w:rsidRDefault="00420CBE" w:rsidP="0085469C">
            <w:pPr>
              <w:pStyle w:val="NoSpacing"/>
              <w:rPr>
                <w:sz w:val="20"/>
              </w:rPr>
            </w:pPr>
            <w:r w:rsidRPr="0016690E">
              <w:rPr>
                <w:b/>
                <w:sz w:val="20"/>
              </w:rPr>
              <w:t>Средњи ниво:</w:t>
            </w:r>
            <w:r w:rsidRPr="0016690E">
              <w:rPr>
                <w:sz w:val="20"/>
              </w:rPr>
              <w:t xml:space="preserve"> </w:t>
            </w:r>
          </w:p>
          <w:p w:rsidR="00420CBE" w:rsidRPr="0016690E" w:rsidRDefault="00420CBE" w:rsidP="0085469C">
            <w:pPr>
              <w:pStyle w:val="NoSpacing"/>
              <w:rPr>
                <w:b/>
                <w:sz w:val="20"/>
              </w:rPr>
            </w:pPr>
            <w:r w:rsidRPr="0016690E">
              <w:rPr>
                <w:sz w:val="20"/>
              </w:rPr>
              <w:t>ПСТ.2.3.1. Разуме и описује сличности и разлике у свакодневном животу (нпр. начин исхране, радно време, навике, празници, разонода).</w:t>
            </w:r>
            <w:r w:rsidRPr="0016690E">
              <w:rPr>
                <w:b/>
                <w:sz w:val="20"/>
              </w:rPr>
              <w:t xml:space="preserve"> </w:t>
            </w:r>
          </w:p>
          <w:p w:rsidR="00420CBE" w:rsidRPr="0016690E" w:rsidRDefault="00420CBE" w:rsidP="0085469C">
            <w:pPr>
              <w:pStyle w:val="NoSpacing"/>
              <w:rPr>
                <w:b/>
                <w:sz w:val="20"/>
              </w:rPr>
            </w:pPr>
            <w:r w:rsidRPr="0016690E">
              <w:rPr>
                <w:sz w:val="20"/>
              </w:rPr>
              <w:t>ПСТ.2.3.2. Познаје основне елементе у области умећа живљења (начин обраћања и поздрављања, тачност, конвенције и сл.).</w:t>
            </w:r>
            <w:r w:rsidRPr="0016690E">
              <w:rPr>
                <w:b/>
                <w:sz w:val="20"/>
              </w:rPr>
              <w:t xml:space="preserve"> </w:t>
            </w:r>
          </w:p>
          <w:p w:rsidR="00420CBE" w:rsidRPr="0016690E" w:rsidRDefault="00420CBE" w:rsidP="0085469C">
            <w:pPr>
              <w:pStyle w:val="NoSpacing"/>
              <w:rPr>
                <w:b/>
                <w:sz w:val="20"/>
              </w:rPr>
            </w:pPr>
            <w:r w:rsidRPr="0016690E">
              <w:rPr>
                <w:sz w:val="20"/>
              </w:rPr>
              <w:t>ПСТ.2.3.3. Препознаје најкритичније обрасце понашања које је непримерено/неприкладно у контексту циљних култура.</w:t>
            </w:r>
            <w:r w:rsidRPr="0016690E">
              <w:rPr>
                <w:b/>
                <w:sz w:val="20"/>
              </w:rPr>
              <w:t xml:space="preserve"> </w:t>
            </w:r>
          </w:p>
          <w:p w:rsidR="00420CBE" w:rsidRPr="0016690E" w:rsidRDefault="00420CBE" w:rsidP="0085469C">
            <w:pPr>
              <w:pStyle w:val="NoSpacing"/>
              <w:rPr>
                <w:sz w:val="20"/>
              </w:rPr>
            </w:pPr>
            <w:r w:rsidRPr="0016690E">
              <w:rPr>
                <w:sz w:val="20"/>
              </w:rPr>
              <w:t xml:space="preserve">ПСТ.2.3.4. Препознаје најчешће стереотипе у вези са својом и циљним културама </w:t>
            </w:r>
          </w:p>
          <w:p w:rsidR="00420CBE" w:rsidRPr="0016690E" w:rsidRDefault="00420CBE" w:rsidP="0085469C">
            <w:pPr>
              <w:pStyle w:val="NoSpacing"/>
              <w:rPr>
                <w:b/>
                <w:bCs/>
                <w:sz w:val="20"/>
              </w:rPr>
            </w:pPr>
            <w:r w:rsidRPr="0016690E">
              <w:rPr>
                <w:sz w:val="20"/>
              </w:rPr>
              <w:t>ПСТ.2.3.8. Представља и укратко описује на циљном језику неколико познатих личности и појава из циљних култура, као и оне за које показује интересовање.</w:t>
            </w:r>
          </w:p>
          <w:p w:rsidR="00420CBE" w:rsidRPr="0016690E" w:rsidRDefault="00420CBE" w:rsidP="0085469C">
            <w:pPr>
              <w:pStyle w:val="NoSpacing"/>
              <w:rPr>
                <w:sz w:val="20"/>
                <w:lang w:val="sr-Cyrl-CS"/>
              </w:rPr>
            </w:pPr>
            <w:r w:rsidRPr="0016690E">
              <w:rPr>
                <w:b/>
                <w:sz w:val="20"/>
                <w:lang w:val="sr-Cyrl-CS"/>
              </w:rPr>
              <w:t>Напредни ниво</w:t>
            </w:r>
            <w:r w:rsidRPr="0016690E">
              <w:rPr>
                <w:sz w:val="20"/>
                <w:lang w:val="sr-Cyrl-CS"/>
              </w:rPr>
              <w:t xml:space="preserve">: </w:t>
            </w:r>
          </w:p>
          <w:p w:rsidR="00420CBE" w:rsidRPr="0016690E" w:rsidRDefault="00420CBE" w:rsidP="0085469C">
            <w:pPr>
              <w:pStyle w:val="NoSpacing"/>
              <w:rPr>
                <w:sz w:val="20"/>
              </w:rPr>
            </w:pPr>
            <w:r w:rsidRPr="0016690E">
              <w:rPr>
                <w:sz w:val="20"/>
              </w:rPr>
              <w:t xml:space="preserve">ПСТ.3.3.1. Разуме основне сличности и разлике између своје и циљних култура у различитим аспектима свакодневног живота и прихвата постојање разлика. </w:t>
            </w:r>
          </w:p>
          <w:p w:rsidR="00420CBE" w:rsidRPr="0016690E" w:rsidRDefault="00420CBE" w:rsidP="0085469C">
            <w:pPr>
              <w:pStyle w:val="NoSpacing"/>
              <w:rPr>
                <w:sz w:val="20"/>
              </w:rPr>
            </w:pPr>
            <w:r w:rsidRPr="0016690E">
              <w:rPr>
                <w:sz w:val="20"/>
              </w:rPr>
              <w:t xml:space="preserve">ПСТ.3.3.2. Разуме основне сличности и разлике између своје и циљних култура у области умећа живљења и прихвата постојање разлика; примењује неке основне елементе у области умећа живљења (нпр. начин обраћања и поздрављања). </w:t>
            </w:r>
          </w:p>
          <w:p w:rsidR="00420CBE" w:rsidRPr="0016690E" w:rsidRDefault="00420CBE" w:rsidP="0085469C">
            <w:pPr>
              <w:pStyle w:val="NoSpacing"/>
              <w:rPr>
                <w:sz w:val="20"/>
              </w:rPr>
            </w:pPr>
            <w:r w:rsidRPr="0016690E">
              <w:rPr>
                <w:sz w:val="20"/>
              </w:rPr>
              <w:t xml:space="preserve">ПСТ.3.3.3. Разуме и избегава основне облике непримереног/ неприкладног понашања у контексту циљних култура. </w:t>
            </w:r>
          </w:p>
          <w:p w:rsidR="00420CBE" w:rsidRPr="0016690E" w:rsidRDefault="00420CBE" w:rsidP="0085469C">
            <w:pPr>
              <w:pStyle w:val="NoSpacing"/>
              <w:rPr>
                <w:sz w:val="20"/>
              </w:rPr>
            </w:pPr>
            <w:r w:rsidRPr="0016690E">
              <w:rPr>
                <w:sz w:val="20"/>
              </w:rPr>
              <w:t xml:space="preserve">ПСТ.3.3.6. Познаје положај циљног језика у глобалном контексту и код нас. </w:t>
            </w:r>
          </w:p>
          <w:p w:rsidR="00420CBE" w:rsidRPr="0016690E" w:rsidRDefault="00420CBE" w:rsidP="0085469C">
            <w:pPr>
              <w:pStyle w:val="NoSpacing"/>
              <w:rPr>
                <w:b/>
                <w:bCs/>
              </w:rPr>
            </w:pPr>
            <w:r w:rsidRPr="0016690E">
              <w:rPr>
                <w:sz w:val="20"/>
              </w:rPr>
              <w:t xml:space="preserve">ПСТ.3.3.7. Познаје најтипичније представнике појединих екосистема света где се користи страни језик и доводи их у везу са одликама екосистема. </w:t>
            </w:r>
          </w:p>
        </w:tc>
      </w:tr>
    </w:tbl>
    <w:p w:rsidR="00420CBE" w:rsidRDefault="00420CBE" w:rsidP="0085469C">
      <w:pPr>
        <w:rPr>
          <w:rFonts w:eastAsia="Calibri"/>
          <w:b/>
          <w:sz w:val="28"/>
        </w:rPr>
      </w:pPr>
    </w:p>
    <w:p w:rsidR="00420CBE" w:rsidRPr="001B1EE8" w:rsidRDefault="00420CBE" w:rsidP="0085469C">
      <w:pPr>
        <w:rPr>
          <w:rFonts w:eastAsia="Calibri"/>
          <w:b/>
          <w:sz w:val="28"/>
        </w:rPr>
      </w:pPr>
    </w:p>
    <w:p w:rsidR="00420CBE" w:rsidRPr="0016690E" w:rsidRDefault="00420CBE" w:rsidP="0085469C">
      <w:pPr>
        <w:rPr>
          <w:rFonts w:eastAsia="Calibri"/>
          <w:b/>
          <w:lang w:val="sr-Cyrl-CS"/>
        </w:rPr>
      </w:pPr>
      <w:r w:rsidRPr="0016690E">
        <w:rPr>
          <w:rFonts w:eastAsia="Calibri"/>
          <w:b/>
          <w:lang w:val="sr-Cyrl-CS"/>
        </w:rPr>
        <w:t>Програм за наставни предмет: ЛИКОВНА  КУЛТУРА</w:t>
      </w:r>
    </w:p>
    <w:p w:rsidR="00420CBE" w:rsidRPr="0016690E" w:rsidRDefault="00420CBE" w:rsidP="0085469C">
      <w:pPr>
        <w:rPr>
          <w:rFonts w:eastAsia="Calibri"/>
          <w:b/>
          <w:i/>
          <w:u w:val="single"/>
        </w:rPr>
      </w:pPr>
      <w:r w:rsidRPr="0016690E">
        <w:rPr>
          <w:b/>
          <w:noProof/>
        </w:rPr>
        <w:t xml:space="preserve"> </w:t>
      </w:r>
    </w:p>
    <w:tbl>
      <w:tblPr>
        <w:tblStyle w:val="TableGrid"/>
        <w:tblW w:w="13730" w:type="dxa"/>
        <w:jc w:val="center"/>
        <w:tblInd w:w="-50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80"/>
        <w:gridCol w:w="2268"/>
        <w:gridCol w:w="1134"/>
        <w:gridCol w:w="3581"/>
        <w:gridCol w:w="3458"/>
        <w:gridCol w:w="2409"/>
      </w:tblGrid>
      <w:tr w:rsidR="00420CBE" w:rsidRPr="0016690E" w:rsidTr="0085469C">
        <w:trPr>
          <w:trHeight w:val="516"/>
          <w:jc w:val="center"/>
        </w:trPr>
        <w:tc>
          <w:tcPr>
            <w:tcW w:w="13730" w:type="dxa"/>
            <w:gridSpan w:val="6"/>
            <w:tcBorders>
              <w:top w:val="double" w:sz="4" w:space="0" w:color="auto"/>
              <w:bottom w:val="double" w:sz="4" w:space="0" w:color="auto"/>
            </w:tcBorders>
            <w:shd w:val="clear" w:color="auto" w:fill="auto"/>
            <w:vAlign w:val="center"/>
          </w:tcPr>
          <w:p w:rsidR="00420CBE" w:rsidRPr="0016690E" w:rsidRDefault="00420CBE" w:rsidP="0085469C">
            <w:pPr>
              <w:jc w:val="both"/>
              <w:rPr>
                <w:b/>
              </w:rPr>
            </w:pPr>
            <w:r w:rsidRPr="0016690E">
              <w:rPr>
                <w:b/>
              </w:rPr>
              <w:t>Циљ и задаци предмета:</w:t>
            </w:r>
          </w:p>
          <w:p w:rsidR="00420CBE" w:rsidRPr="0016690E" w:rsidRDefault="00420CBE" w:rsidP="0085469C">
            <w:pPr>
              <w:jc w:val="both"/>
              <w:rPr>
                <w:b/>
              </w:rPr>
            </w:pPr>
            <w:r w:rsidRPr="0016690E">
              <w:t>Развијање перцепције на основу ритмичких структура природних појава, облика и уметничких дела, као и естетског процењивања; развијање способности за комбиновање и конструисање; развијање способности правилног уочавања и препознавања величина и односа величина и њихово представљање ликовним језиком; развијање осећаја за простор; развијање сензибилитета за равнотежу у композицији; развијање спсобности за препознавање различитих начина представљања простора у ликовним делима; развијање осећаја за равнотежу у композицији и естетског процењивања; развијање љубави према ликовном наслеђу; развијање сензибилитета за временску и просторну илузију и стварност, уочавање динамике приликом покрета и звука; развијање моторике; оспособљавање за стваралачко преношење визуелно-ликовних искустава у природно-друштвено научна подручја и тако развијају интересовања за оплемењивање и заштите природе и смисао за унапређивање културе живљења; развијање способности за креативно и апстрактно мишљење; развијање способности сарадње и самопоуздања у тимском раду; развијање индивидуалног истраживања односа ликовних елемената на примерима националног и светског ликовног уметничког наслеђа.</w:t>
            </w:r>
          </w:p>
        </w:tc>
      </w:tr>
      <w:tr w:rsidR="00420CBE" w:rsidRPr="0016690E" w:rsidTr="0085469C">
        <w:trPr>
          <w:trHeight w:val="516"/>
          <w:jc w:val="center"/>
        </w:trPr>
        <w:tc>
          <w:tcPr>
            <w:tcW w:w="3148"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Годишњи фонд часова</w:t>
            </w:r>
          </w:p>
        </w:tc>
        <w:tc>
          <w:tcPr>
            <w:tcW w:w="4715"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lang w:val="sr-Cyrl-CS"/>
              </w:rPr>
              <w:t>36</w:t>
            </w:r>
          </w:p>
        </w:tc>
        <w:tc>
          <w:tcPr>
            <w:tcW w:w="345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Недељни фонд часова</w:t>
            </w:r>
          </w:p>
        </w:tc>
        <w:tc>
          <w:tcPr>
            <w:tcW w:w="240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1</w:t>
            </w:r>
          </w:p>
        </w:tc>
      </w:tr>
      <w:tr w:rsidR="00420CBE" w:rsidRPr="0016690E" w:rsidTr="0085469C">
        <w:trPr>
          <w:trHeight w:val="516"/>
          <w:jc w:val="center"/>
        </w:trPr>
        <w:tc>
          <w:tcPr>
            <w:tcW w:w="880" w:type="dxa"/>
            <w:tcBorders>
              <w:top w:val="double" w:sz="4" w:space="0" w:color="auto"/>
              <w:bottom w:val="double" w:sz="4" w:space="0" w:color="auto"/>
            </w:tcBorders>
            <w:shd w:val="clear" w:color="auto" w:fill="EEECE1" w:themeFill="background2"/>
            <w:vAlign w:val="center"/>
          </w:tcPr>
          <w:p w:rsidR="00420CBE" w:rsidRPr="0016690E" w:rsidRDefault="00420CBE" w:rsidP="0085469C">
            <w:pPr>
              <w:jc w:val="center"/>
              <w:rPr>
                <w:b/>
              </w:rPr>
            </w:pPr>
            <w:r w:rsidRPr="0016690E">
              <w:rPr>
                <w:b/>
              </w:rPr>
              <w:t>Редни број теме</w:t>
            </w:r>
          </w:p>
        </w:tc>
        <w:tc>
          <w:tcPr>
            <w:tcW w:w="226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113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 xml:space="preserve">Оријентациони број </w:t>
            </w:r>
            <w:r w:rsidRPr="0016690E">
              <w:rPr>
                <w:b/>
              </w:rPr>
              <w:lastRenderedPageBreak/>
              <w:t>часова</w:t>
            </w:r>
          </w:p>
        </w:tc>
        <w:tc>
          <w:tcPr>
            <w:tcW w:w="358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lastRenderedPageBreak/>
              <w:t>С</w:t>
            </w:r>
            <w:r w:rsidRPr="0016690E">
              <w:rPr>
                <w:b/>
                <w:lang w:val="sr-Latn-CS"/>
              </w:rPr>
              <w:t>пецифични циљеви/задаци</w:t>
            </w:r>
            <w:r w:rsidRPr="0016690E">
              <w:rPr>
                <w:b/>
              </w:rPr>
              <w:t xml:space="preserve"> за област предмета</w:t>
            </w:r>
          </w:p>
        </w:tc>
        <w:tc>
          <w:tcPr>
            <w:tcW w:w="345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 xml:space="preserve">Начини и поступци за постизање исхода (дидактичко-методичка решења, </w:t>
            </w:r>
            <w:r w:rsidRPr="0016690E">
              <w:rPr>
                <w:b/>
              </w:rPr>
              <w:lastRenderedPageBreak/>
              <w:t>активности)</w:t>
            </w:r>
          </w:p>
        </w:tc>
        <w:tc>
          <w:tcPr>
            <w:tcW w:w="240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lastRenderedPageBreak/>
              <w:t xml:space="preserve">Начин и поступци за процену и проверу остварености </w:t>
            </w:r>
            <w:r w:rsidRPr="0016690E">
              <w:rPr>
                <w:b/>
              </w:rPr>
              <w:lastRenderedPageBreak/>
              <w:t>постигнућа</w:t>
            </w:r>
            <w:r w:rsidRPr="0016690E">
              <w:rPr>
                <w:b/>
                <w:lang w:val="sr-Cyrl-CS"/>
              </w:rPr>
              <w:t xml:space="preserve"> и циљева </w:t>
            </w:r>
          </w:p>
        </w:tc>
      </w:tr>
      <w:tr w:rsidR="00420CBE" w:rsidRPr="0016690E" w:rsidTr="0085469C">
        <w:trPr>
          <w:trHeight w:val="632"/>
          <w:jc w:val="center"/>
        </w:trPr>
        <w:tc>
          <w:tcPr>
            <w:tcW w:w="880" w:type="dxa"/>
            <w:tcBorders>
              <w:top w:val="double" w:sz="4" w:space="0" w:color="auto"/>
            </w:tcBorders>
            <w:vAlign w:val="center"/>
          </w:tcPr>
          <w:p w:rsidR="00420CBE" w:rsidRPr="0016690E" w:rsidRDefault="00420CBE" w:rsidP="0085469C">
            <w:pPr>
              <w:jc w:val="center"/>
            </w:pPr>
            <w:r w:rsidRPr="0016690E">
              <w:lastRenderedPageBreak/>
              <w:t>1.</w:t>
            </w:r>
          </w:p>
        </w:tc>
        <w:tc>
          <w:tcPr>
            <w:tcW w:w="2268" w:type="dxa"/>
            <w:tcBorders>
              <w:top w:val="double" w:sz="4" w:space="0" w:color="auto"/>
            </w:tcBorders>
            <w:vAlign w:val="center"/>
          </w:tcPr>
          <w:p w:rsidR="00420CBE" w:rsidRPr="0016690E" w:rsidRDefault="00420CBE" w:rsidP="0085469C">
            <w:pPr>
              <w:rPr>
                <w:b/>
              </w:rPr>
            </w:pPr>
            <w:r w:rsidRPr="0016690E">
              <w:t>Арабеска</w:t>
            </w:r>
          </w:p>
        </w:tc>
        <w:tc>
          <w:tcPr>
            <w:tcW w:w="1134" w:type="dxa"/>
            <w:tcBorders>
              <w:top w:val="double" w:sz="4" w:space="0" w:color="auto"/>
            </w:tcBorders>
            <w:vAlign w:val="center"/>
          </w:tcPr>
          <w:p w:rsidR="00420CBE" w:rsidRPr="0016690E" w:rsidRDefault="00420CBE" w:rsidP="0085469C">
            <w:pPr>
              <w:ind w:left="-45"/>
              <w:jc w:val="center"/>
            </w:pPr>
            <w:r w:rsidRPr="0016690E">
              <w:t>4</w:t>
            </w:r>
          </w:p>
        </w:tc>
        <w:tc>
          <w:tcPr>
            <w:tcW w:w="3581" w:type="dxa"/>
            <w:tcBorders>
              <w:top w:val="double" w:sz="4" w:space="0" w:color="auto"/>
              <w:bottom w:val="single" w:sz="4" w:space="0" w:color="auto"/>
            </w:tcBorders>
            <w:vAlign w:val="center"/>
          </w:tcPr>
          <w:p w:rsidR="00420CBE" w:rsidRPr="0016690E" w:rsidRDefault="00420CBE" w:rsidP="0085469C">
            <w:pPr>
              <w:ind w:left="-45"/>
            </w:pPr>
            <w:r w:rsidRPr="0016690E">
              <w:t>Развијање перцепције;</w:t>
            </w:r>
          </w:p>
          <w:p w:rsidR="00420CBE" w:rsidRPr="0016690E" w:rsidRDefault="00420CBE" w:rsidP="0085469C">
            <w:pPr>
              <w:ind w:left="-45"/>
            </w:pPr>
            <w:r w:rsidRPr="0016690E">
              <w:t>Развијање аперцепције;</w:t>
            </w:r>
          </w:p>
          <w:p w:rsidR="00420CBE" w:rsidRPr="0016690E" w:rsidRDefault="00420CBE" w:rsidP="0085469C">
            <w:pPr>
              <w:ind w:left="-45"/>
              <w:rPr>
                <w:lang w:val="sr-Cyrl-CS"/>
              </w:rPr>
            </w:pPr>
            <w:r w:rsidRPr="0016690E">
              <w:t>Развијање естетских критеријума</w:t>
            </w:r>
          </w:p>
        </w:tc>
        <w:tc>
          <w:tcPr>
            <w:tcW w:w="3458" w:type="dxa"/>
            <w:vMerge w:val="restart"/>
            <w:tcBorders>
              <w:top w:val="double" w:sz="4" w:space="0" w:color="auto"/>
            </w:tcBorders>
            <w:vAlign w:val="center"/>
          </w:tcPr>
          <w:p w:rsidR="00420CBE" w:rsidRPr="0016690E" w:rsidRDefault="00420CBE" w:rsidP="0085469C">
            <w:pPr>
              <w:shd w:val="clear" w:color="auto" w:fill="FFFFFF"/>
              <w:rPr>
                <w:lang w:val="ru-RU"/>
              </w:rPr>
            </w:pPr>
            <w:r w:rsidRPr="0016690E">
              <w:rPr>
                <w:spacing w:val="-2"/>
                <w:lang w:val="ru-RU"/>
              </w:rPr>
              <w:t xml:space="preserve">1. Медији, материјали </w:t>
            </w:r>
            <w:r w:rsidRPr="0016690E">
              <w:rPr>
                <w:spacing w:val="2"/>
                <w:lang w:val="ru-RU"/>
              </w:rPr>
              <w:t xml:space="preserve">и технике визуелних </w:t>
            </w:r>
            <w:r w:rsidRPr="0016690E">
              <w:rPr>
                <w:spacing w:val="4"/>
                <w:lang w:val="ru-RU"/>
              </w:rPr>
              <w:t>уметности</w:t>
            </w:r>
          </w:p>
          <w:p w:rsidR="00420CBE" w:rsidRPr="0016690E" w:rsidRDefault="00420CBE" w:rsidP="0085469C">
            <w:pPr>
              <w:shd w:val="clear" w:color="auto" w:fill="FFFFFF"/>
              <w:rPr>
                <w:lang w:val="ru-RU"/>
              </w:rPr>
            </w:pPr>
            <w:r w:rsidRPr="0016690E">
              <w:rPr>
                <w:spacing w:val="-2"/>
                <w:lang w:val="ru-RU"/>
              </w:rPr>
              <w:t xml:space="preserve">2. Елементи, </w:t>
            </w:r>
            <w:r w:rsidRPr="0016690E">
              <w:rPr>
                <w:spacing w:val="9"/>
                <w:lang w:val="ru-RU"/>
              </w:rPr>
              <w:t xml:space="preserve">принципи </w:t>
            </w:r>
            <w:r w:rsidRPr="0016690E">
              <w:rPr>
                <w:spacing w:val="3"/>
                <w:lang w:val="ru-RU"/>
              </w:rPr>
              <w:t xml:space="preserve">и садржаји </w:t>
            </w:r>
            <w:r w:rsidRPr="0016690E">
              <w:rPr>
                <w:spacing w:val="-2"/>
                <w:lang w:val="ru-RU"/>
              </w:rPr>
              <w:t>(теме, моти-</w:t>
            </w:r>
            <w:r w:rsidRPr="0016690E">
              <w:rPr>
                <w:spacing w:val="-1"/>
                <w:lang w:val="ru-RU"/>
              </w:rPr>
              <w:t xml:space="preserve">ви, идеје...) </w:t>
            </w:r>
            <w:r w:rsidRPr="0016690E">
              <w:rPr>
                <w:spacing w:val="1"/>
                <w:lang w:val="ru-RU"/>
              </w:rPr>
              <w:t xml:space="preserve">Визуелних </w:t>
            </w:r>
            <w:r w:rsidRPr="0016690E">
              <w:rPr>
                <w:spacing w:val="4"/>
                <w:lang w:val="ru-RU"/>
              </w:rPr>
              <w:t>уметности</w:t>
            </w:r>
          </w:p>
          <w:p w:rsidR="00420CBE" w:rsidRPr="0016690E" w:rsidRDefault="00420CBE" w:rsidP="0085469C">
            <w:pPr>
              <w:ind w:left="-45"/>
              <w:rPr>
                <w:lang w:val="sr-Cyrl-CS"/>
              </w:rPr>
            </w:pPr>
            <w:r w:rsidRPr="0016690E">
              <w:rPr>
                <w:spacing w:val="-7"/>
                <w:lang w:val="ru-RU"/>
              </w:rPr>
              <w:t xml:space="preserve">3. Улога, </w:t>
            </w:r>
            <w:r w:rsidRPr="0016690E">
              <w:rPr>
                <w:spacing w:val="-1"/>
                <w:lang w:val="ru-RU"/>
              </w:rPr>
              <w:t xml:space="preserve">развој и </w:t>
            </w:r>
            <w:r w:rsidRPr="0016690E">
              <w:rPr>
                <w:spacing w:val="3"/>
                <w:lang w:val="ru-RU"/>
              </w:rPr>
              <w:t>различи-</w:t>
            </w:r>
            <w:r w:rsidRPr="0016690E">
              <w:rPr>
                <w:spacing w:val="7"/>
                <w:lang w:val="ru-RU"/>
              </w:rPr>
              <w:t xml:space="preserve">тост </w:t>
            </w:r>
            <w:r w:rsidRPr="0016690E">
              <w:rPr>
                <w:spacing w:val="2"/>
                <w:lang w:val="ru-RU"/>
              </w:rPr>
              <w:t>визуелних уметности</w:t>
            </w:r>
          </w:p>
        </w:tc>
        <w:tc>
          <w:tcPr>
            <w:tcW w:w="2409" w:type="dxa"/>
            <w:vMerge w:val="restart"/>
            <w:tcBorders>
              <w:top w:val="double" w:sz="4" w:space="0" w:color="auto"/>
            </w:tcBorders>
          </w:tcPr>
          <w:p w:rsidR="00420CBE" w:rsidRPr="0016690E" w:rsidRDefault="00420CBE" w:rsidP="00420CBE">
            <w:pPr>
              <w:pStyle w:val="ListParagraph"/>
              <w:numPr>
                <w:ilvl w:val="0"/>
                <w:numId w:val="74"/>
              </w:numPr>
            </w:pPr>
            <w:r w:rsidRPr="0016690E">
              <w:t>усменом провером  усвојених знања</w:t>
            </w:r>
          </w:p>
          <w:p w:rsidR="00420CBE" w:rsidRPr="0016690E" w:rsidRDefault="00420CBE" w:rsidP="00420CBE">
            <w:pPr>
              <w:pStyle w:val="ListParagraph"/>
              <w:numPr>
                <w:ilvl w:val="0"/>
                <w:numId w:val="74"/>
              </w:numPr>
            </w:pPr>
            <w:r w:rsidRPr="0016690E">
              <w:t>надзором у току практичног рада</w:t>
            </w:r>
          </w:p>
          <w:p w:rsidR="00420CBE" w:rsidRPr="0016690E" w:rsidRDefault="00420CBE" w:rsidP="00420CBE">
            <w:pPr>
              <w:pStyle w:val="ListParagraph"/>
              <w:numPr>
                <w:ilvl w:val="0"/>
                <w:numId w:val="74"/>
              </w:numPr>
            </w:pPr>
            <w:r w:rsidRPr="0016690E">
              <w:t>естетском анализом уметничких дела</w:t>
            </w:r>
          </w:p>
          <w:p w:rsidR="00420CBE" w:rsidRPr="0016690E" w:rsidRDefault="00420CBE" w:rsidP="00420CBE">
            <w:pPr>
              <w:pStyle w:val="ListParagraph"/>
              <w:numPr>
                <w:ilvl w:val="0"/>
                <w:numId w:val="74"/>
              </w:numPr>
            </w:pPr>
            <w:r w:rsidRPr="0016690E">
              <w:t>естетском анализом реализованих ученичких радова (кроз разговор са ученицима)</w:t>
            </w:r>
          </w:p>
          <w:p w:rsidR="00420CBE" w:rsidRPr="0016690E" w:rsidRDefault="00420CBE" w:rsidP="00420CBE">
            <w:pPr>
              <w:pStyle w:val="ListParagraph"/>
              <w:numPr>
                <w:ilvl w:val="0"/>
                <w:numId w:val="74"/>
              </w:numPr>
            </w:pPr>
            <w:r w:rsidRPr="0016690E">
              <w:t xml:space="preserve">вредновањем реализованих ученичких радова (кроз разговор са ученицима) у складу са постављеним </w:t>
            </w:r>
            <w:r>
              <w:t>крит</w:t>
            </w:r>
          </w:p>
        </w:tc>
      </w:tr>
      <w:tr w:rsidR="00420CBE" w:rsidRPr="0016690E" w:rsidTr="0085469C">
        <w:trPr>
          <w:trHeight w:val="581"/>
          <w:jc w:val="center"/>
        </w:trPr>
        <w:tc>
          <w:tcPr>
            <w:tcW w:w="880" w:type="dxa"/>
            <w:vAlign w:val="center"/>
          </w:tcPr>
          <w:p w:rsidR="00420CBE" w:rsidRPr="0016690E" w:rsidRDefault="00420CBE" w:rsidP="0085469C">
            <w:pPr>
              <w:jc w:val="center"/>
              <w:rPr>
                <w:lang w:val="sr-Cyrl-CS"/>
              </w:rPr>
            </w:pPr>
            <w:r w:rsidRPr="0016690E">
              <w:rPr>
                <w:lang w:val="sr-Cyrl-CS"/>
              </w:rPr>
              <w:t>2.</w:t>
            </w:r>
          </w:p>
        </w:tc>
        <w:tc>
          <w:tcPr>
            <w:tcW w:w="2268" w:type="dxa"/>
            <w:vAlign w:val="center"/>
          </w:tcPr>
          <w:p w:rsidR="00420CBE" w:rsidRPr="0016690E" w:rsidRDefault="00420CBE" w:rsidP="0085469C">
            <w:pPr>
              <w:rPr>
                <w:b/>
                <w:lang w:val="sr-Cyrl-CS"/>
              </w:rPr>
            </w:pPr>
            <w:r w:rsidRPr="0016690E">
              <w:t>Пропорције</w:t>
            </w:r>
          </w:p>
        </w:tc>
        <w:tc>
          <w:tcPr>
            <w:tcW w:w="1134" w:type="dxa"/>
            <w:vAlign w:val="center"/>
          </w:tcPr>
          <w:p w:rsidR="00420CBE" w:rsidRPr="0016690E" w:rsidRDefault="00420CBE" w:rsidP="0085469C">
            <w:pPr>
              <w:jc w:val="center"/>
            </w:pPr>
            <w:r w:rsidRPr="0016690E">
              <w:t>4</w:t>
            </w:r>
          </w:p>
        </w:tc>
        <w:tc>
          <w:tcPr>
            <w:tcW w:w="3581" w:type="dxa"/>
            <w:tcBorders>
              <w:top w:val="single" w:sz="4" w:space="0" w:color="auto"/>
              <w:bottom w:val="single" w:sz="4" w:space="0" w:color="auto"/>
            </w:tcBorders>
            <w:vAlign w:val="center"/>
          </w:tcPr>
          <w:p w:rsidR="00420CBE" w:rsidRPr="0016690E" w:rsidRDefault="00420CBE" w:rsidP="0085469C">
            <w:pPr>
              <w:ind w:left="-45"/>
            </w:pPr>
            <w:r w:rsidRPr="0016690E">
              <w:t>Развијање перцепције;</w:t>
            </w:r>
          </w:p>
          <w:p w:rsidR="00420CBE" w:rsidRPr="0016690E" w:rsidRDefault="00420CBE" w:rsidP="0085469C">
            <w:pPr>
              <w:ind w:left="-45"/>
            </w:pPr>
            <w:r w:rsidRPr="0016690E">
              <w:t>Развијање аперцепције;</w:t>
            </w:r>
          </w:p>
          <w:p w:rsidR="00420CBE" w:rsidRPr="0016690E" w:rsidRDefault="00420CBE" w:rsidP="0085469C">
            <w:pPr>
              <w:rPr>
                <w:lang w:val="sr-Cyrl-CS"/>
              </w:rPr>
            </w:pPr>
            <w:r w:rsidRPr="0016690E">
              <w:t>Развијање естетских критеријума</w:t>
            </w:r>
          </w:p>
        </w:tc>
        <w:tc>
          <w:tcPr>
            <w:tcW w:w="3458" w:type="dxa"/>
            <w:vMerge/>
            <w:vAlign w:val="center"/>
          </w:tcPr>
          <w:p w:rsidR="00420CBE" w:rsidRPr="0016690E" w:rsidRDefault="00420CBE" w:rsidP="0085469C">
            <w:pPr>
              <w:jc w:val="center"/>
              <w:rPr>
                <w:lang w:val="sr-Cyrl-CS"/>
              </w:rPr>
            </w:pPr>
          </w:p>
        </w:tc>
        <w:tc>
          <w:tcPr>
            <w:tcW w:w="2409" w:type="dxa"/>
            <w:vMerge/>
          </w:tcPr>
          <w:p w:rsidR="00420CBE" w:rsidRPr="0016690E" w:rsidRDefault="00420CBE" w:rsidP="0085469C">
            <w:pPr>
              <w:jc w:val="center"/>
              <w:rPr>
                <w:lang w:val="sr-Cyrl-CS"/>
              </w:rPr>
            </w:pPr>
          </w:p>
        </w:tc>
      </w:tr>
      <w:tr w:rsidR="00420CBE" w:rsidRPr="0016690E" w:rsidTr="0085469C">
        <w:trPr>
          <w:trHeight w:val="475"/>
          <w:jc w:val="center"/>
        </w:trPr>
        <w:tc>
          <w:tcPr>
            <w:tcW w:w="880" w:type="dxa"/>
            <w:vAlign w:val="center"/>
          </w:tcPr>
          <w:p w:rsidR="00420CBE" w:rsidRPr="0016690E" w:rsidRDefault="00420CBE" w:rsidP="0085469C">
            <w:pPr>
              <w:jc w:val="center"/>
              <w:rPr>
                <w:lang w:val="sr-Cyrl-CS"/>
              </w:rPr>
            </w:pPr>
            <w:r w:rsidRPr="0016690E">
              <w:rPr>
                <w:lang w:val="sr-Cyrl-CS"/>
              </w:rPr>
              <w:t>3.</w:t>
            </w:r>
          </w:p>
        </w:tc>
        <w:tc>
          <w:tcPr>
            <w:tcW w:w="2268" w:type="dxa"/>
            <w:vAlign w:val="center"/>
          </w:tcPr>
          <w:p w:rsidR="00420CBE" w:rsidRPr="0016690E" w:rsidRDefault="00420CBE" w:rsidP="0085469C">
            <w:pPr>
              <w:rPr>
                <w:b/>
              </w:rPr>
            </w:pPr>
            <w:r w:rsidRPr="0016690E">
              <w:t>Композиција и простор</w:t>
            </w:r>
          </w:p>
        </w:tc>
        <w:tc>
          <w:tcPr>
            <w:tcW w:w="1134" w:type="dxa"/>
            <w:vAlign w:val="center"/>
          </w:tcPr>
          <w:p w:rsidR="00420CBE" w:rsidRPr="0016690E" w:rsidRDefault="00420CBE" w:rsidP="0085469C">
            <w:pPr>
              <w:jc w:val="center"/>
            </w:pPr>
            <w:r w:rsidRPr="0016690E">
              <w:t>20</w:t>
            </w:r>
          </w:p>
        </w:tc>
        <w:tc>
          <w:tcPr>
            <w:tcW w:w="3581" w:type="dxa"/>
            <w:tcBorders>
              <w:top w:val="single" w:sz="4" w:space="0" w:color="auto"/>
              <w:bottom w:val="single" w:sz="4" w:space="0" w:color="auto"/>
            </w:tcBorders>
            <w:vAlign w:val="center"/>
          </w:tcPr>
          <w:p w:rsidR="00420CBE" w:rsidRPr="0016690E" w:rsidRDefault="00420CBE" w:rsidP="0085469C">
            <w:pPr>
              <w:ind w:left="-45"/>
            </w:pPr>
            <w:r w:rsidRPr="0016690E">
              <w:t>Развијање перцепције;</w:t>
            </w:r>
          </w:p>
          <w:p w:rsidR="00420CBE" w:rsidRPr="0016690E" w:rsidRDefault="00420CBE" w:rsidP="0085469C">
            <w:pPr>
              <w:ind w:left="-45"/>
            </w:pPr>
            <w:r w:rsidRPr="0016690E">
              <w:t>Развијање аперцепције;</w:t>
            </w:r>
          </w:p>
          <w:p w:rsidR="00420CBE" w:rsidRPr="0016690E" w:rsidRDefault="00420CBE" w:rsidP="0085469C">
            <w:r w:rsidRPr="0016690E">
              <w:t>Развијање естетских критеријума</w:t>
            </w:r>
          </w:p>
        </w:tc>
        <w:tc>
          <w:tcPr>
            <w:tcW w:w="3458" w:type="dxa"/>
            <w:vMerge/>
            <w:vAlign w:val="center"/>
          </w:tcPr>
          <w:p w:rsidR="00420CBE" w:rsidRPr="0016690E" w:rsidRDefault="00420CBE" w:rsidP="0085469C">
            <w:pPr>
              <w:jc w:val="center"/>
            </w:pPr>
          </w:p>
        </w:tc>
        <w:tc>
          <w:tcPr>
            <w:tcW w:w="2409" w:type="dxa"/>
            <w:vMerge/>
          </w:tcPr>
          <w:p w:rsidR="00420CBE" w:rsidRPr="0016690E" w:rsidRDefault="00420CBE" w:rsidP="0085469C">
            <w:pPr>
              <w:jc w:val="center"/>
            </w:pPr>
          </w:p>
        </w:tc>
      </w:tr>
      <w:tr w:rsidR="00420CBE" w:rsidRPr="0016690E" w:rsidTr="0085469C">
        <w:trPr>
          <w:trHeight w:val="435"/>
          <w:jc w:val="center"/>
        </w:trPr>
        <w:tc>
          <w:tcPr>
            <w:tcW w:w="880" w:type="dxa"/>
            <w:tcBorders>
              <w:bottom w:val="single" w:sz="4" w:space="0" w:color="auto"/>
            </w:tcBorders>
            <w:vAlign w:val="center"/>
          </w:tcPr>
          <w:p w:rsidR="00420CBE" w:rsidRPr="0016690E" w:rsidRDefault="00420CBE" w:rsidP="0085469C">
            <w:pPr>
              <w:jc w:val="center"/>
            </w:pPr>
            <w:r w:rsidRPr="0016690E">
              <w:t>4.</w:t>
            </w:r>
          </w:p>
        </w:tc>
        <w:tc>
          <w:tcPr>
            <w:tcW w:w="2268" w:type="dxa"/>
            <w:tcBorders>
              <w:bottom w:val="single" w:sz="4" w:space="0" w:color="auto"/>
            </w:tcBorders>
            <w:vAlign w:val="center"/>
          </w:tcPr>
          <w:p w:rsidR="00420CBE" w:rsidRPr="0016690E" w:rsidRDefault="00420CBE" w:rsidP="0085469C">
            <w:pPr>
              <w:rPr>
                <w:b/>
              </w:rPr>
            </w:pPr>
            <w:r w:rsidRPr="0016690E">
              <w:t>Обједињавање покрета, игре и звука</w:t>
            </w:r>
          </w:p>
        </w:tc>
        <w:tc>
          <w:tcPr>
            <w:tcW w:w="1134" w:type="dxa"/>
            <w:tcBorders>
              <w:bottom w:val="single" w:sz="4" w:space="0" w:color="auto"/>
            </w:tcBorders>
            <w:vAlign w:val="center"/>
          </w:tcPr>
          <w:p w:rsidR="00420CBE" w:rsidRPr="0016690E" w:rsidRDefault="00420CBE" w:rsidP="0085469C">
            <w:pPr>
              <w:jc w:val="center"/>
            </w:pPr>
            <w:r w:rsidRPr="0016690E">
              <w:t>6</w:t>
            </w:r>
          </w:p>
        </w:tc>
        <w:tc>
          <w:tcPr>
            <w:tcW w:w="3581" w:type="dxa"/>
            <w:tcBorders>
              <w:top w:val="single" w:sz="4" w:space="0" w:color="auto"/>
              <w:bottom w:val="single" w:sz="4" w:space="0" w:color="auto"/>
            </w:tcBorders>
            <w:vAlign w:val="center"/>
          </w:tcPr>
          <w:p w:rsidR="00420CBE" w:rsidRPr="0016690E" w:rsidRDefault="00420CBE" w:rsidP="0085469C">
            <w:pPr>
              <w:ind w:left="-45"/>
            </w:pPr>
            <w:r w:rsidRPr="0016690E">
              <w:t>Развијање перцепције;</w:t>
            </w:r>
          </w:p>
          <w:p w:rsidR="00420CBE" w:rsidRPr="0016690E" w:rsidRDefault="00420CBE" w:rsidP="0085469C">
            <w:pPr>
              <w:ind w:left="-45"/>
            </w:pPr>
            <w:r w:rsidRPr="0016690E">
              <w:t>Развијање аперцепције;</w:t>
            </w:r>
          </w:p>
          <w:p w:rsidR="00420CBE" w:rsidRPr="0016690E" w:rsidRDefault="00420CBE" w:rsidP="0085469C">
            <w:r w:rsidRPr="0016690E">
              <w:t>Развијање естетских критеријума</w:t>
            </w:r>
          </w:p>
        </w:tc>
        <w:tc>
          <w:tcPr>
            <w:tcW w:w="3458" w:type="dxa"/>
            <w:vMerge/>
            <w:vAlign w:val="center"/>
          </w:tcPr>
          <w:p w:rsidR="00420CBE" w:rsidRPr="0016690E" w:rsidRDefault="00420CBE" w:rsidP="0085469C">
            <w:pPr>
              <w:jc w:val="center"/>
            </w:pPr>
          </w:p>
        </w:tc>
        <w:tc>
          <w:tcPr>
            <w:tcW w:w="2409" w:type="dxa"/>
            <w:vMerge/>
          </w:tcPr>
          <w:p w:rsidR="00420CBE" w:rsidRPr="0016690E" w:rsidRDefault="00420CBE" w:rsidP="0085469C">
            <w:pPr>
              <w:jc w:val="center"/>
            </w:pPr>
          </w:p>
        </w:tc>
      </w:tr>
      <w:tr w:rsidR="00420CBE" w:rsidRPr="0016690E" w:rsidTr="0085469C">
        <w:trPr>
          <w:trHeight w:val="1088"/>
          <w:jc w:val="center"/>
        </w:trPr>
        <w:tc>
          <w:tcPr>
            <w:tcW w:w="880" w:type="dxa"/>
            <w:tcBorders>
              <w:top w:val="single" w:sz="4" w:space="0" w:color="auto"/>
              <w:right w:val="single" w:sz="4" w:space="0" w:color="auto"/>
            </w:tcBorders>
            <w:vAlign w:val="center"/>
          </w:tcPr>
          <w:p w:rsidR="00420CBE" w:rsidRPr="0016690E" w:rsidRDefault="00420CBE" w:rsidP="0085469C">
            <w:pPr>
              <w:jc w:val="center"/>
            </w:pPr>
            <w:r w:rsidRPr="0016690E">
              <w:t>5.</w:t>
            </w:r>
          </w:p>
        </w:tc>
        <w:tc>
          <w:tcPr>
            <w:tcW w:w="2268" w:type="dxa"/>
            <w:tcBorders>
              <w:top w:val="single" w:sz="4" w:space="0" w:color="auto"/>
              <w:left w:val="single" w:sz="4" w:space="0" w:color="auto"/>
            </w:tcBorders>
            <w:vAlign w:val="center"/>
          </w:tcPr>
          <w:p w:rsidR="00420CBE" w:rsidRPr="0016690E" w:rsidRDefault="00420CBE" w:rsidP="0085469C">
            <w:pPr>
              <w:rPr>
                <w:b/>
              </w:rPr>
            </w:pPr>
            <w:r w:rsidRPr="0016690E">
              <w:t>Фотографија</w:t>
            </w:r>
          </w:p>
        </w:tc>
        <w:tc>
          <w:tcPr>
            <w:tcW w:w="1134" w:type="dxa"/>
            <w:tcBorders>
              <w:top w:val="single" w:sz="4" w:space="0" w:color="auto"/>
            </w:tcBorders>
            <w:vAlign w:val="center"/>
          </w:tcPr>
          <w:p w:rsidR="00420CBE" w:rsidRPr="0016690E" w:rsidRDefault="00420CBE" w:rsidP="0085469C">
            <w:pPr>
              <w:jc w:val="center"/>
            </w:pPr>
            <w:r w:rsidRPr="0016690E">
              <w:t>2</w:t>
            </w:r>
          </w:p>
        </w:tc>
        <w:tc>
          <w:tcPr>
            <w:tcW w:w="3581" w:type="dxa"/>
            <w:tcBorders>
              <w:top w:val="single" w:sz="4" w:space="0" w:color="auto"/>
            </w:tcBorders>
            <w:vAlign w:val="center"/>
          </w:tcPr>
          <w:p w:rsidR="00420CBE" w:rsidRPr="0016690E" w:rsidRDefault="00420CBE" w:rsidP="0085469C">
            <w:pPr>
              <w:ind w:left="-45"/>
            </w:pPr>
            <w:r w:rsidRPr="0016690E">
              <w:t>Развијање перцепције;</w:t>
            </w:r>
          </w:p>
          <w:p w:rsidR="00420CBE" w:rsidRPr="0016690E" w:rsidRDefault="00420CBE" w:rsidP="0085469C">
            <w:pPr>
              <w:ind w:left="-45"/>
            </w:pPr>
            <w:r w:rsidRPr="0016690E">
              <w:t>Развијање аперцепције;</w:t>
            </w:r>
          </w:p>
          <w:p w:rsidR="00420CBE" w:rsidRPr="0016690E" w:rsidRDefault="00420CBE" w:rsidP="0085469C">
            <w:r w:rsidRPr="0016690E">
              <w:t>Развијање естетских критеријума</w:t>
            </w:r>
          </w:p>
        </w:tc>
        <w:tc>
          <w:tcPr>
            <w:tcW w:w="3458" w:type="dxa"/>
            <w:vMerge/>
            <w:vAlign w:val="center"/>
          </w:tcPr>
          <w:p w:rsidR="00420CBE" w:rsidRPr="0016690E" w:rsidRDefault="00420CBE" w:rsidP="0085469C">
            <w:pPr>
              <w:jc w:val="center"/>
            </w:pPr>
          </w:p>
        </w:tc>
        <w:tc>
          <w:tcPr>
            <w:tcW w:w="2409" w:type="dxa"/>
            <w:vMerge/>
          </w:tcPr>
          <w:p w:rsidR="00420CBE" w:rsidRPr="0016690E" w:rsidRDefault="00420CBE" w:rsidP="0085469C">
            <w:pPr>
              <w:jc w:val="center"/>
            </w:pPr>
          </w:p>
        </w:tc>
      </w:tr>
    </w:tbl>
    <w:p w:rsidR="00420CBE" w:rsidRPr="0016690E" w:rsidRDefault="00420CBE" w:rsidP="0085469C">
      <w:pPr>
        <w:rPr>
          <w:b/>
          <w:sz w:val="22"/>
          <w:lang w:val="sr-Cyrl-CS"/>
        </w:rPr>
      </w:pPr>
      <w:r w:rsidRPr="0016690E">
        <w:rPr>
          <w:b/>
          <w:sz w:val="22"/>
        </w:rPr>
        <w:t xml:space="preserve">Стандарди за крај </w:t>
      </w:r>
      <w:r w:rsidRPr="0016690E">
        <w:rPr>
          <w:b/>
          <w:sz w:val="22"/>
          <w:u w:val="single"/>
          <w:lang w:val="sr-Cyrl-CS"/>
        </w:rPr>
        <w:t>седмог</w:t>
      </w:r>
      <w:r w:rsidRPr="0016690E">
        <w:rPr>
          <w:b/>
          <w:sz w:val="22"/>
        </w:rPr>
        <w:t xml:space="preserve"> разреда – </w:t>
      </w:r>
      <w:r w:rsidRPr="0016690E">
        <w:rPr>
          <w:b/>
          <w:sz w:val="22"/>
          <w:lang w:val="sr-Cyrl-CS"/>
        </w:rPr>
        <w:t>ЛИКОВНА КУЛТУРА</w:t>
      </w:r>
    </w:p>
    <w:tbl>
      <w:tblPr>
        <w:tblW w:w="13733"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4"/>
        <w:gridCol w:w="3884"/>
        <w:gridCol w:w="4477"/>
        <w:gridCol w:w="3208"/>
      </w:tblGrid>
      <w:tr w:rsidR="00420CBE" w:rsidRPr="0016690E" w:rsidTr="0085469C">
        <w:trPr>
          <w:trHeight w:val="570"/>
          <w:jc w:val="center"/>
        </w:trPr>
        <w:tc>
          <w:tcPr>
            <w:tcW w:w="2028" w:type="dxa"/>
            <w:tcBorders>
              <w:top w:val="double" w:sz="4" w:space="0" w:color="auto"/>
              <w:left w:val="double" w:sz="4" w:space="0" w:color="auto"/>
              <w:bottom w:val="thinThickLargeGap" w:sz="18"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Област</w:t>
            </w:r>
          </w:p>
        </w:tc>
        <w:tc>
          <w:tcPr>
            <w:tcW w:w="3927" w:type="dxa"/>
            <w:tcBorders>
              <w:top w:val="double" w:sz="4" w:space="0" w:color="auto"/>
              <w:bottom w:val="thinThickLargeGap" w:sz="18"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ОСНОВНИ НИВО</w:t>
            </w:r>
          </w:p>
        </w:tc>
        <w:tc>
          <w:tcPr>
            <w:tcW w:w="4536" w:type="dxa"/>
            <w:tcBorders>
              <w:top w:val="double" w:sz="4" w:space="0" w:color="auto"/>
              <w:bottom w:val="thinThickLargeGap" w:sz="18"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СРЕДЊИ НИВО</w:t>
            </w:r>
          </w:p>
        </w:tc>
        <w:tc>
          <w:tcPr>
            <w:tcW w:w="3242" w:type="dxa"/>
            <w:tcBorders>
              <w:top w:val="double" w:sz="4" w:space="0" w:color="auto"/>
              <w:bottom w:val="thinThickLargeGap" w:sz="18" w:space="0" w:color="auto"/>
              <w:right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НАПРЕДНИ НИВО</w:t>
            </w:r>
          </w:p>
        </w:tc>
      </w:tr>
      <w:tr w:rsidR="00420CBE" w:rsidRPr="0016690E" w:rsidTr="0085469C">
        <w:trPr>
          <w:trHeight w:val="3039"/>
          <w:jc w:val="center"/>
        </w:trPr>
        <w:tc>
          <w:tcPr>
            <w:tcW w:w="2028" w:type="dxa"/>
            <w:tcBorders>
              <w:top w:val="single" w:sz="4" w:space="0" w:color="auto"/>
              <w:left w:val="double" w:sz="4" w:space="0" w:color="auto"/>
            </w:tcBorders>
            <w:vAlign w:val="center"/>
          </w:tcPr>
          <w:p w:rsidR="00420CBE" w:rsidRPr="0016690E" w:rsidRDefault="00420CBE" w:rsidP="0085469C">
            <w:pPr>
              <w:rPr>
                <w:b/>
                <w:lang w:val="sr-Cyrl-CS"/>
              </w:rPr>
            </w:pPr>
            <w:r w:rsidRPr="0016690E">
              <w:rPr>
                <w:b/>
                <w:sz w:val="22"/>
                <w:lang w:val="sr-Cyrl-CS"/>
              </w:rPr>
              <w:t>АРАБЕСКА</w:t>
            </w:r>
          </w:p>
          <w:p w:rsidR="00420CBE" w:rsidRPr="0016690E" w:rsidRDefault="00420CBE" w:rsidP="0085469C">
            <w:pPr>
              <w:rPr>
                <w:b/>
                <w:lang w:val="sr-Cyrl-CS"/>
              </w:rPr>
            </w:pPr>
          </w:p>
        </w:tc>
        <w:tc>
          <w:tcPr>
            <w:tcW w:w="3927" w:type="dxa"/>
            <w:tcBorders>
              <w:top w:val="single" w:sz="4" w:space="0" w:color="auto"/>
            </w:tcBorders>
            <w:vAlign w:val="center"/>
          </w:tcPr>
          <w:p w:rsidR="00420CBE" w:rsidRPr="0016690E" w:rsidRDefault="00420CBE" w:rsidP="0085469C">
            <w:pPr>
              <w:spacing w:line="256" w:lineRule="auto"/>
              <w:rPr>
                <w:sz w:val="20"/>
                <w:lang w:val="sr-Cyrl-CS"/>
              </w:rPr>
            </w:pPr>
            <w:r w:rsidRPr="0016690E">
              <w:rPr>
                <w:sz w:val="20"/>
                <w:lang w:val="sr-Cyrl-CS"/>
              </w:rPr>
              <w:t xml:space="preserve">Разликује и користи у свом раду основне медије, материјале и технике визуелних уметности.  Изводи дводимензионалне и тродимензионалне радове. Описује свој рад и радове других (исказује утисак, описује арабеске које уочава на радовима, зна основне карактеристике арабеске).  Зна нека занимања за која су потребна знања и вештине стечене учењем у области визуелних уметности, посебно везана за орнаментику.                                                                                                                                                                             </w:t>
            </w:r>
          </w:p>
        </w:tc>
        <w:tc>
          <w:tcPr>
            <w:tcW w:w="4536" w:type="dxa"/>
            <w:tcBorders>
              <w:top w:val="single" w:sz="4" w:space="0" w:color="auto"/>
            </w:tcBorders>
            <w:vAlign w:val="center"/>
          </w:tcPr>
          <w:p w:rsidR="00420CBE" w:rsidRPr="0016690E" w:rsidRDefault="00420CBE" w:rsidP="0085469C">
            <w:pPr>
              <w:rPr>
                <w:sz w:val="20"/>
                <w:lang w:val="ru-RU"/>
              </w:rPr>
            </w:pPr>
            <w:r w:rsidRPr="0016690E">
              <w:rPr>
                <w:sz w:val="20"/>
                <w:lang w:val="ru-RU"/>
              </w:rPr>
              <w:t>Познаје и користи различите медије и средства за изражавање својих ликовних замисли. Користи тачне термине у вези са орнаментом, а посебно са арабеском. Одабира одговарајући садржај који је везан за орнаментику, посебно за арабеску, да би представио неку идеју или концепт. Образлаже свој рад и радове других указујући на проблемски захтев рада(начин стварања арабеске), наводи тему рада и указује на карактеристике технике рада.</w:t>
            </w:r>
          </w:p>
        </w:tc>
        <w:tc>
          <w:tcPr>
            <w:tcW w:w="3242" w:type="dxa"/>
            <w:tcBorders>
              <w:top w:val="single" w:sz="4" w:space="0" w:color="auto"/>
              <w:right w:val="double" w:sz="4" w:space="0" w:color="auto"/>
            </w:tcBorders>
            <w:vAlign w:val="center"/>
          </w:tcPr>
          <w:p w:rsidR="00420CBE" w:rsidRPr="0016690E" w:rsidRDefault="00420CBE" w:rsidP="0085469C">
            <w:pPr>
              <w:rPr>
                <w:sz w:val="20"/>
                <w:lang w:val="ru-RU"/>
              </w:rPr>
            </w:pPr>
            <w:r w:rsidRPr="0016690E">
              <w:rPr>
                <w:sz w:val="20"/>
                <w:lang w:val="ru-RU"/>
              </w:rPr>
              <w:t xml:space="preserve">Анализира одабрана уметничка дела у односу на време настанка и према културној припадности, а у складу са својим тренутним знањима. Користи библиотеку, интернет да прошири своја знања из области визуелних уметности, конкретно у вези са арабеском. Разуме међусобну повезаност и утицај уметности и других области живота.                                                </w:t>
            </w:r>
          </w:p>
        </w:tc>
      </w:tr>
      <w:tr w:rsidR="00420CBE" w:rsidRPr="0016690E" w:rsidTr="0085469C">
        <w:trPr>
          <w:trHeight w:val="2410"/>
          <w:jc w:val="center"/>
        </w:trPr>
        <w:tc>
          <w:tcPr>
            <w:tcW w:w="2028" w:type="dxa"/>
            <w:tcBorders>
              <w:left w:val="double" w:sz="4" w:space="0" w:color="auto"/>
            </w:tcBorders>
            <w:vAlign w:val="center"/>
          </w:tcPr>
          <w:p w:rsidR="00420CBE" w:rsidRPr="0016690E" w:rsidRDefault="00420CBE" w:rsidP="0085469C">
            <w:pPr>
              <w:rPr>
                <w:b/>
                <w:lang w:val="sr-Cyrl-CS"/>
              </w:rPr>
            </w:pPr>
            <w:r w:rsidRPr="0016690E">
              <w:rPr>
                <w:b/>
                <w:sz w:val="22"/>
                <w:lang w:val="sr-Cyrl-CS"/>
              </w:rPr>
              <w:lastRenderedPageBreak/>
              <w:t>ПРОПОРЦИЈЕ</w:t>
            </w:r>
          </w:p>
        </w:tc>
        <w:tc>
          <w:tcPr>
            <w:tcW w:w="3927" w:type="dxa"/>
            <w:vAlign w:val="center"/>
          </w:tcPr>
          <w:p w:rsidR="00420CBE" w:rsidRPr="0016690E" w:rsidRDefault="00420CBE" w:rsidP="0085469C">
            <w:pPr>
              <w:spacing w:line="256" w:lineRule="auto"/>
              <w:rPr>
                <w:sz w:val="20"/>
                <w:lang w:val="sr-Cyrl-CS"/>
              </w:rPr>
            </w:pPr>
            <w:r w:rsidRPr="0016690E">
              <w:rPr>
                <w:sz w:val="20"/>
                <w:lang w:val="sr-Cyrl-CS"/>
              </w:rPr>
              <w:t xml:space="preserve">Разликује и користи у свом раду основне медије, материјале и технике визуелних уметности.  Изводи дводимензионалне и тродимензионалне радове. Описује свој рад и радове других (исказује утисак, описује пропорције величина облика које уочава, уме да упореди величине). Зна нека занимања за која су потребна знања и вештине тачног приказивања пропорција.                                                                                                                                                                              </w:t>
            </w:r>
          </w:p>
        </w:tc>
        <w:tc>
          <w:tcPr>
            <w:tcW w:w="4536" w:type="dxa"/>
            <w:vAlign w:val="center"/>
          </w:tcPr>
          <w:p w:rsidR="00420CBE" w:rsidRPr="0016690E" w:rsidRDefault="00420CBE" w:rsidP="0085469C">
            <w:pPr>
              <w:rPr>
                <w:sz w:val="20"/>
                <w:lang w:val="ru-RU"/>
              </w:rPr>
            </w:pPr>
            <w:r w:rsidRPr="0016690E">
              <w:rPr>
                <w:sz w:val="20"/>
                <w:lang w:val="ru-RU"/>
              </w:rPr>
              <w:t>Познаје и користи различите медије и средства за изражавање својих ликовних замисли. Користи тачне термине у вези са пропорцијама. Одабира одговарајући садржај који је везан за ликовно представљање пропорција да би представио неку идеју или концепт. Образлаже свој рад и радове других указујући на проблемски захтев рада (начин примене пропорција величина облика, уме да користи поступак визирања), наводи тему рада и указује на карактеристике технике рада</w:t>
            </w:r>
          </w:p>
        </w:tc>
        <w:tc>
          <w:tcPr>
            <w:tcW w:w="3242" w:type="dxa"/>
            <w:tcBorders>
              <w:right w:val="double" w:sz="4" w:space="0" w:color="auto"/>
            </w:tcBorders>
            <w:vAlign w:val="center"/>
          </w:tcPr>
          <w:p w:rsidR="00420CBE" w:rsidRPr="0016690E" w:rsidRDefault="00420CBE" w:rsidP="0085469C">
            <w:pPr>
              <w:rPr>
                <w:sz w:val="20"/>
                <w:lang w:val="ru-RU"/>
              </w:rPr>
            </w:pPr>
            <w:r w:rsidRPr="0016690E">
              <w:rPr>
                <w:sz w:val="20"/>
                <w:lang w:val="ru-RU"/>
              </w:rPr>
              <w:t xml:space="preserve">Анализира одабрана уметничка дела у односу на време настанка и према културној припадности, а у складу са својим тренутним знањима. Користи библиотеку, интернет да прошири своја знања из области визуелних уметности, конкретно у вези са пропорцијама. Разуме међусобну повезаност и утицај уметности и других области живота.                                                </w:t>
            </w:r>
          </w:p>
        </w:tc>
      </w:tr>
      <w:tr w:rsidR="00420CBE" w:rsidRPr="0016690E" w:rsidTr="0085469C">
        <w:trPr>
          <w:trHeight w:val="2208"/>
          <w:jc w:val="center"/>
        </w:trPr>
        <w:tc>
          <w:tcPr>
            <w:tcW w:w="2028" w:type="dxa"/>
            <w:tcBorders>
              <w:left w:val="double" w:sz="4" w:space="0" w:color="auto"/>
            </w:tcBorders>
            <w:vAlign w:val="center"/>
          </w:tcPr>
          <w:p w:rsidR="00420CBE" w:rsidRPr="0016690E" w:rsidRDefault="00420CBE" w:rsidP="0085469C">
            <w:pPr>
              <w:rPr>
                <w:b/>
                <w:lang w:val="sr-Cyrl-CS"/>
              </w:rPr>
            </w:pPr>
            <w:r w:rsidRPr="0016690E">
              <w:rPr>
                <w:b/>
                <w:sz w:val="22"/>
                <w:lang w:val="sr-Cyrl-CS"/>
              </w:rPr>
              <w:t>КОМПОЗИЦИЈА И ПРОСТОР</w:t>
            </w:r>
          </w:p>
        </w:tc>
        <w:tc>
          <w:tcPr>
            <w:tcW w:w="3927" w:type="dxa"/>
            <w:vAlign w:val="center"/>
          </w:tcPr>
          <w:p w:rsidR="00420CBE" w:rsidRPr="0016690E" w:rsidRDefault="00420CBE" w:rsidP="0085469C">
            <w:pPr>
              <w:rPr>
                <w:sz w:val="20"/>
                <w:lang w:val="sr-Cyrl-CS"/>
              </w:rPr>
            </w:pPr>
            <w:r w:rsidRPr="0016690E">
              <w:rPr>
                <w:sz w:val="20"/>
                <w:lang w:val="sr-Cyrl-CS"/>
              </w:rPr>
              <w:t xml:space="preserve">Разликује и користи у свом раду основне медије, материјале и технике визуелних уметности.  Изводи дводимензионалне и тродимензионалне радове. Описује свој рад и радове других (исказује утисак, зна шта је композиција). Зна нека занимања за која су потребна знања и вештине компоновања у простору.                                                                                                                                                                               </w:t>
            </w:r>
          </w:p>
        </w:tc>
        <w:tc>
          <w:tcPr>
            <w:tcW w:w="4536" w:type="dxa"/>
            <w:vAlign w:val="center"/>
          </w:tcPr>
          <w:p w:rsidR="00420CBE" w:rsidRPr="0016690E" w:rsidRDefault="00420CBE" w:rsidP="0085469C">
            <w:pPr>
              <w:rPr>
                <w:sz w:val="20"/>
                <w:lang w:val="ru-RU"/>
              </w:rPr>
            </w:pPr>
            <w:r w:rsidRPr="0016690E">
              <w:rPr>
                <w:sz w:val="20"/>
                <w:lang w:val="ru-RU"/>
              </w:rPr>
              <w:t>Познаје и користи различите медије и средства за изражавање својих ликовних замисли. Користи тачне термине у вези са композицијом и простором. Одабира одговарајући садржај који је везан за композицију и простор да би представио неку идеју или концепт. Образлаже свој рад и радове других указујући на проблемски захтев рада (начин успостављања основних композиционих односа), наводи тему рада и указује на карактеристике технике рада</w:t>
            </w:r>
          </w:p>
        </w:tc>
        <w:tc>
          <w:tcPr>
            <w:tcW w:w="3242" w:type="dxa"/>
            <w:tcBorders>
              <w:right w:val="double" w:sz="4" w:space="0" w:color="auto"/>
            </w:tcBorders>
            <w:vAlign w:val="center"/>
          </w:tcPr>
          <w:p w:rsidR="00420CBE" w:rsidRPr="0016690E" w:rsidRDefault="00420CBE" w:rsidP="0085469C">
            <w:pPr>
              <w:rPr>
                <w:sz w:val="20"/>
                <w:lang w:val="ru-RU"/>
              </w:rPr>
            </w:pPr>
            <w:r w:rsidRPr="0016690E">
              <w:rPr>
                <w:sz w:val="20"/>
                <w:lang w:val="ru-RU"/>
              </w:rPr>
              <w:t xml:space="preserve">Анализира одабрана уметничка дела у односу на време настанка и према културној припадности, а у складу са својим тренутним знањима. Користи библиотеку, интернет да прошири своја знања из области визуелних уметности, конкретно у вези са композицијом и простором. Разуме међусобну повезаност и утицај уметности и                                              </w:t>
            </w:r>
          </w:p>
        </w:tc>
      </w:tr>
      <w:tr w:rsidR="00420CBE" w:rsidRPr="0016690E" w:rsidTr="0085469C">
        <w:trPr>
          <w:trHeight w:val="2633"/>
          <w:jc w:val="center"/>
        </w:trPr>
        <w:tc>
          <w:tcPr>
            <w:tcW w:w="2028" w:type="dxa"/>
            <w:tcBorders>
              <w:left w:val="double" w:sz="4" w:space="0" w:color="auto"/>
            </w:tcBorders>
            <w:vAlign w:val="center"/>
          </w:tcPr>
          <w:p w:rsidR="00420CBE" w:rsidRPr="0016690E" w:rsidRDefault="00420CBE" w:rsidP="0085469C">
            <w:pPr>
              <w:rPr>
                <w:b/>
                <w:lang w:val="sr-Cyrl-CS"/>
              </w:rPr>
            </w:pPr>
            <w:r w:rsidRPr="0016690E">
              <w:rPr>
                <w:b/>
                <w:sz w:val="22"/>
                <w:lang w:val="sr-Cyrl-CS"/>
              </w:rPr>
              <w:t>ОБЈЕДИЊАВАЊЕ ПОКРЕТА, ИГРЕ И ЗВУКА</w:t>
            </w:r>
          </w:p>
        </w:tc>
        <w:tc>
          <w:tcPr>
            <w:tcW w:w="3927" w:type="dxa"/>
            <w:vAlign w:val="center"/>
          </w:tcPr>
          <w:p w:rsidR="00420CBE" w:rsidRPr="0016690E" w:rsidRDefault="00420CBE" w:rsidP="0085469C">
            <w:pPr>
              <w:rPr>
                <w:sz w:val="20"/>
                <w:lang w:val="sr-Cyrl-CS"/>
              </w:rPr>
            </w:pPr>
            <w:r w:rsidRPr="0016690E">
              <w:rPr>
                <w:sz w:val="20"/>
                <w:lang w:val="sr-Cyrl-CS"/>
              </w:rPr>
              <w:t xml:space="preserve">Разликује и користи у свом раду основне медије, материјале и технике визуелних уметности.  Изводи дводимензионалне и тродимензионалне радове. Описује свој рад и радове других (исказује утисак, описује утисак о свом раду и радовима других где се повезују покрет, игра и звук). Зна нека занимања за која су потребна знања  о сценским уметностима.                                                                                                                                                                               </w:t>
            </w:r>
          </w:p>
          <w:p w:rsidR="00420CBE" w:rsidRPr="0016690E" w:rsidRDefault="00420CBE" w:rsidP="0085469C">
            <w:pPr>
              <w:rPr>
                <w:sz w:val="20"/>
                <w:lang w:val="sr-Cyrl-CS"/>
              </w:rPr>
            </w:pPr>
          </w:p>
        </w:tc>
        <w:tc>
          <w:tcPr>
            <w:tcW w:w="4536" w:type="dxa"/>
            <w:vAlign w:val="center"/>
          </w:tcPr>
          <w:p w:rsidR="00420CBE" w:rsidRPr="0016690E" w:rsidRDefault="00420CBE" w:rsidP="0085469C">
            <w:pPr>
              <w:rPr>
                <w:sz w:val="20"/>
                <w:lang w:val="ru-RU"/>
              </w:rPr>
            </w:pPr>
            <w:r w:rsidRPr="0016690E">
              <w:rPr>
                <w:sz w:val="20"/>
                <w:lang w:val="ru-RU"/>
              </w:rPr>
              <w:t>Познаје и користи различите медије и средства за изражавање својих ликовних замисли. Користи тачне термине у вези са обједињавањем покрета, игре и звука. Одабира одговарајући садржај који је везан за обједињавање покрета, игре и звука  да би представио неку идеју или концепт. Образлаже свој рад и радове других указујући на проблемски захтев рада (начин стварања мултимедијалне целине обједињавање покрета, игре и звука), наводи тему рада и указује на карактеристике технике рада.</w:t>
            </w:r>
          </w:p>
        </w:tc>
        <w:tc>
          <w:tcPr>
            <w:tcW w:w="3242" w:type="dxa"/>
            <w:tcBorders>
              <w:right w:val="double" w:sz="4" w:space="0" w:color="auto"/>
            </w:tcBorders>
            <w:vAlign w:val="center"/>
          </w:tcPr>
          <w:p w:rsidR="00420CBE" w:rsidRPr="0016690E" w:rsidRDefault="00420CBE" w:rsidP="0085469C">
            <w:pPr>
              <w:rPr>
                <w:sz w:val="20"/>
                <w:lang w:val="ru-RU"/>
              </w:rPr>
            </w:pPr>
            <w:r w:rsidRPr="0016690E">
              <w:rPr>
                <w:sz w:val="20"/>
                <w:lang w:val="ru-RU"/>
              </w:rPr>
              <w:t xml:space="preserve">Анализира одабрана уметничка дела у односу на време настанка и према културној припадности, а у складу са својим тренутним знањима. Користи библиотеку, интернет да прошири своја знања из области визуелних уметности, конкретно у вези са обједињавањем покрета, игре и звука. Разуме међусобну повезаност и утицај уметности и других области живота.                                                </w:t>
            </w:r>
          </w:p>
        </w:tc>
      </w:tr>
      <w:tr w:rsidR="00420CBE" w:rsidRPr="0016690E" w:rsidTr="0085469C">
        <w:trPr>
          <w:trHeight w:val="1005"/>
          <w:jc w:val="center"/>
        </w:trPr>
        <w:tc>
          <w:tcPr>
            <w:tcW w:w="2028" w:type="dxa"/>
            <w:tcBorders>
              <w:left w:val="double" w:sz="4" w:space="0" w:color="auto"/>
              <w:bottom w:val="double" w:sz="4" w:space="0" w:color="auto"/>
            </w:tcBorders>
            <w:vAlign w:val="center"/>
          </w:tcPr>
          <w:p w:rsidR="00420CBE" w:rsidRPr="0016690E" w:rsidRDefault="00420CBE" w:rsidP="0085469C">
            <w:pPr>
              <w:rPr>
                <w:b/>
                <w:lang w:val="ru-RU"/>
              </w:rPr>
            </w:pPr>
            <w:r w:rsidRPr="0016690E">
              <w:rPr>
                <w:b/>
                <w:sz w:val="22"/>
                <w:lang w:val="ru-RU"/>
              </w:rPr>
              <w:t>ФОТОГРАФИЈА</w:t>
            </w:r>
          </w:p>
        </w:tc>
        <w:tc>
          <w:tcPr>
            <w:tcW w:w="3927" w:type="dxa"/>
            <w:tcBorders>
              <w:bottom w:val="double" w:sz="4" w:space="0" w:color="auto"/>
            </w:tcBorders>
            <w:vAlign w:val="center"/>
          </w:tcPr>
          <w:p w:rsidR="00420CBE" w:rsidRPr="0016690E" w:rsidRDefault="00420CBE" w:rsidP="0085469C">
            <w:pPr>
              <w:rPr>
                <w:sz w:val="20"/>
                <w:lang w:val="sr-Cyrl-CS"/>
              </w:rPr>
            </w:pPr>
            <w:r w:rsidRPr="0016690E">
              <w:rPr>
                <w:sz w:val="20"/>
                <w:lang w:val="sr-Cyrl-CS"/>
              </w:rPr>
              <w:t xml:space="preserve">Разликује и користи у свом раду основне медије, материјале и технике визуелних уметности.  Изводи дводимензионалне радове (фотографије). Описује свој рад и радове других (исказује утисак који има о својим фотографијама и фотографијама других). Зна нека занимања за која су потребна знања и вештине стечене учењем у области визуелних уметности, посебно она знања и вештине који су везани за уметност фотографије.                                                                                                                                                                              </w:t>
            </w:r>
          </w:p>
        </w:tc>
        <w:tc>
          <w:tcPr>
            <w:tcW w:w="4536" w:type="dxa"/>
            <w:tcBorders>
              <w:bottom w:val="double" w:sz="4" w:space="0" w:color="auto"/>
            </w:tcBorders>
            <w:vAlign w:val="center"/>
          </w:tcPr>
          <w:p w:rsidR="00420CBE" w:rsidRPr="0016690E" w:rsidRDefault="00420CBE" w:rsidP="0085469C">
            <w:pPr>
              <w:rPr>
                <w:sz w:val="20"/>
                <w:lang w:val="ru-RU"/>
              </w:rPr>
            </w:pPr>
            <w:r w:rsidRPr="0016690E">
              <w:rPr>
                <w:sz w:val="20"/>
                <w:lang w:val="ru-RU"/>
              </w:rPr>
              <w:t>Познаје и користи различите медије и средства за изражавање својих ликовних замисли. Користи тачне термине у вези са фотографијом. Одабира одговарајући садржај који је везан за уметност фотографије да би представио неку идеју или концепт. Образлаже свој рад и радове других указујући на проблемски захтев рада (начин стварања фотографије, разноврсност услова за снимање, угао снимања), наводи тему рада и указује на карактеристике технике рада.</w:t>
            </w:r>
          </w:p>
        </w:tc>
        <w:tc>
          <w:tcPr>
            <w:tcW w:w="3242" w:type="dxa"/>
            <w:tcBorders>
              <w:bottom w:val="double" w:sz="4" w:space="0" w:color="auto"/>
              <w:right w:val="double" w:sz="4" w:space="0" w:color="auto"/>
            </w:tcBorders>
          </w:tcPr>
          <w:p w:rsidR="00420CBE" w:rsidRPr="0016690E" w:rsidRDefault="00420CBE" w:rsidP="0085469C">
            <w:pPr>
              <w:jc w:val="both"/>
              <w:rPr>
                <w:sz w:val="20"/>
                <w:lang w:val="ru-RU"/>
              </w:rPr>
            </w:pPr>
            <w:r w:rsidRPr="0016690E">
              <w:rPr>
                <w:sz w:val="20"/>
                <w:lang w:val="ru-RU"/>
              </w:rPr>
              <w:t xml:space="preserve">Анализира одабрана уметничка дела у односу на време настанка и према културној припадности, а у складу са својим тренутним знањима. Користи библиотеку, интернет да прошири своја знања из области визуелних уметности, конкретно у вези са фотографијом. Разуме међусобну повезаност и утицај уметности и других области живота.                                                </w:t>
            </w:r>
          </w:p>
        </w:tc>
      </w:tr>
    </w:tbl>
    <w:p w:rsidR="00420CBE" w:rsidRPr="0016690E" w:rsidRDefault="00420CBE" w:rsidP="0085469C">
      <w:pPr>
        <w:rPr>
          <w:sz w:val="22"/>
        </w:rPr>
      </w:pPr>
    </w:p>
    <w:p w:rsidR="00420CBE" w:rsidRPr="0016690E" w:rsidRDefault="00420CBE" w:rsidP="0085469C">
      <w:pPr>
        <w:rPr>
          <w:sz w:val="22"/>
        </w:rPr>
      </w:pPr>
    </w:p>
    <w:p w:rsidR="00420CBE" w:rsidRPr="0016690E" w:rsidRDefault="00420CBE" w:rsidP="0085469C">
      <w:pPr>
        <w:spacing w:after="120"/>
        <w:ind w:firstLine="720"/>
        <w:rPr>
          <w:b/>
          <w:noProof/>
          <w:lang w:val="sr-Cyrl-CS"/>
        </w:rPr>
      </w:pPr>
      <w:r w:rsidRPr="0016690E">
        <w:rPr>
          <w:b/>
          <w:lang w:val="sr-Cyrl-CS"/>
        </w:rPr>
        <w:t>Програм за наставни предмет: МУЗИЧКА КУЛТУРА</w:t>
      </w:r>
      <w:r w:rsidRPr="0016690E">
        <w:rPr>
          <w:b/>
          <w:noProof/>
        </w:rPr>
        <w:t xml:space="preserve"> </w:t>
      </w:r>
    </w:p>
    <w:tbl>
      <w:tblPr>
        <w:tblStyle w:val="TableGrid"/>
        <w:tblW w:w="13804" w:type="dxa"/>
        <w:jc w:val="center"/>
        <w:tblInd w:w="18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78"/>
        <w:gridCol w:w="2340"/>
        <w:gridCol w:w="1080"/>
        <w:gridCol w:w="3611"/>
        <w:gridCol w:w="3421"/>
        <w:gridCol w:w="2674"/>
      </w:tblGrid>
      <w:tr w:rsidR="00420CBE" w:rsidRPr="0016690E" w:rsidTr="0085469C">
        <w:trPr>
          <w:trHeight w:val="516"/>
          <w:jc w:val="center"/>
        </w:trPr>
        <w:tc>
          <w:tcPr>
            <w:tcW w:w="13804" w:type="dxa"/>
            <w:gridSpan w:val="6"/>
            <w:tcBorders>
              <w:top w:val="double" w:sz="4" w:space="0" w:color="auto"/>
              <w:bottom w:val="double" w:sz="4" w:space="0" w:color="auto"/>
            </w:tcBorders>
            <w:shd w:val="clear" w:color="auto" w:fill="auto"/>
            <w:vAlign w:val="center"/>
          </w:tcPr>
          <w:p w:rsidR="00420CBE" w:rsidRPr="0016690E" w:rsidRDefault="00420CBE" w:rsidP="0085469C">
            <w:pPr>
              <w:jc w:val="both"/>
              <w:rPr>
                <w:b/>
              </w:rPr>
            </w:pPr>
            <w:r w:rsidRPr="0016690E">
              <w:rPr>
                <w:b/>
              </w:rPr>
              <w:t>Циљ и задаципредмета:</w:t>
            </w:r>
          </w:p>
          <w:p w:rsidR="00420CBE" w:rsidRPr="0016690E" w:rsidRDefault="00420CBE" w:rsidP="0085469C">
            <w:pPr>
              <w:pStyle w:val="1tekst"/>
              <w:ind w:left="0" w:right="-2" w:firstLine="567"/>
              <w:jc w:val="left"/>
              <w:rPr>
                <w:rFonts w:ascii="Times New Roman" w:hAnsi="Times New Roman" w:cs="Times New Roman"/>
                <w:sz w:val="22"/>
                <w:szCs w:val="22"/>
              </w:rPr>
            </w:pPr>
            <w:r w:rsidRPr="0016690E">
              <w:rPr>
                <w:rFonts w:ascii="Times New Roman" w:hAnsi="Times New Roman" w:cs="Times New Roman"/>
                <w:b/>
                <w:bCs/>
                <w:sz w:val="22"/>
                <w:szCs w:val="22"/>
              </w:rPr>
              <w:t>Циљ</w:t>
            </w:r>
            <w:r w:rsidRPr="0016690E">
              <w:rPr>
                <w:rFonts w:ascii="Times New Roman" w:hAnsi="Times New Roman" w:cs="Times New Roman"/>
                <w:sz w:val="22"/>
                <w:szCs w:val="22"/>
              </w:rPr>
              <w:t>наставемузичкекултурејестедасеосигурадасвиученицистекнубазичнуjeзичку и уметничкуписменост и данапредујукареализацијиодговарајућихСтандардаобразовнихпостигнућа,дасеоспособедарешавајупроблеме и задатке у новим и непознатимситуацијама, даизразе и образложесвојемишљење и дискутујусадругима, развијумотивисаностзаучење и заинтересованостзапредметнесадржаје, као и да</w:t>
            </w:r>
          </w:p>
          <w:p w:rsidR="00420CBE" w:rsidRPr="0016690E" w:rsidRDefault="00420CBE" w:rsidP="0085469C">
            <w:pPr>
              <w:pStyle w:val="1tekst"/>
              <w:ind w:left="0" w:right="-2" w:firstLine="567"/>
              <w:jc w:val="left"/>
              <w:rPr>
                <w:rFonts w:ascii="Times New Roman" w:hAnsi="Times New Roman" w:cs="Times New Roman"/>
                <w:sz w:val="22"/>
                <w:szCs w:val="22"/>
              </w:rPr>
            </w:pPr>
            <w:r w:rsidRPr="0016690E">
              <w:rPr>
                <w:rFonts w:ascii="Times New Roman" w:hAnsi="Times New Roman" w:cs="Times New Roman"/>
                <w:sz w:val="22"/>
                <w:szCs w:val="22"/>
              </w:rPr>
              <w:t>- упознавајумузичкекултурекрозобрадутемаповезанихсамузикомразличитихепоха</w:t>
            </w:r>
          </w:p>
          <w:p w:rsidR="00420CBE" w:rsidRPr="0016690E" w:rsidRDefault="00420CBE" w:rsidP="0085469C">
            <w:pPr>
              <w:pStyle w:val="1tekst"/>
              <w:ind w:left="0" w:right="-2" w:firstLine="567"/>
              <w:jc w:val="left"/>
              <w:rPr>
                <w:rFonts w:ascii="Times New Roman" w:hAnsi="Times New Roman" w:cs="Times New Roman"/>
                <w:sz w:val="22"/>
                <w:szCs w:val="22"/>
              </w:rPr>
            </w:pPr>
            <w:r w:rsidRPr="0016690E">
              <w:rPr>
                <w:rFonts w:ascii="Times New Roman" w:hAnsi="Times New Roman" w:cs="Times New Roman"/>
                <w:sz w:val="22"/>
                <w:szCs w:val="22"/>
              </w:rPr>
              <w:t>- развијумузикалност и креативност</w:t>
            </w:r>
          </w:p>
          <w:p w:rsidR="00420CBE" w:rsidRPr="0016690E" w:rsidRDefault="00420CBE" w:rsidP="0085469C">
            <w:pPr>
              <w:pStyle w:val="1tekst"/>
              <w:ind w:left="0" w:right="-2" w:firstLine="567"/>
              <w:jc w:val="left"/>
              <w:rPr>
                <w:rFonts w:ascii="Times New Roman" w:hAnsi="Times New Roman" w:cs="Times New Roman"/>
                <w:sz w:val="22"/>
                <w:szCs w:val="22"/>
              </w:rPr>
            </w:pPr>
            <w:r w:rsidRPr="0016690E">
              <w:rPr>
                <w:rFonts w:ascii="Times New Roman" w:hAnsi="Times New Roman" w:cs="Times New Roman"/>
                <w:sz w:val="22"/>
                <w:szCs w:val="22"/>
              </w:rPr>
              <w:t>- негујусмисаозазаједничко и индивидуалномузицирање у свимоблицимаваспитно-образовноградасаученицима.</w:t>
            </w:r>
          </w:p>
          <w:p w:rsidR="00420CBE" w:rsidRPr="0016690E" w:rsidRDefault="00420CBE" w:rsidP="0085469C">
            <w:pPr>
              <w:pStyle w:val="1tekst"/>
              <w:ind w:left="0" w:right="-2" w:firstLine="567"/>
              <w:jc w:val="left"/>
              <w:rPr>
                <w:rFonts w:ascii="Times New Roman" w:hAnsi="Times New Roman" w:cs="Times New Roman"/>
                <w:sz w:val="22"/>
                <w:szCs w:val="22"/>
              </w:rPr>
            </w:pPr>
            <w:r w:rsidRPr="0016690E">
              <w:rPr>
                <w:rFonts w:ascii="Times New Roman" w:hAnsi="Times New Roman" w:cs="Times New Roman"/>
                <w:b/>
                <w:bCs/>
                <w:sz w:val="22"/>
                <w:szCs w:val="22"/>
              </w:rPr>
              <w:t>Задаци</w:t>
            </w:r>
            <w:r w:rsidRPr="0016690E">
              <w:rPr>
                <w:rFonts w:ascii="Times New Roman" w:hAnsi="Times New Roman" w:cs="Times New Roman"/>
                <w:sz w:val="22"/>
                <w:szCs w:val="22"/>
              </w:rPr>
              <w:t>наставемузичкекултурејесу:</w:t>
            </w:r>
          </w:p>
          <w:p w:rsidR="00420CBE" w:rsidRPr="0016690E" w:rsidRDefault="00420CBE" w:rsidP="0085469C">
            <w:pPr>
              <w:pStyle w:val="1tekst"/>
              <w:ind w:left="0" w:right="-2" w:firstLine="567"/>
              <w:jc w:val="left"/>
              <w:rPr>
                <w:rFonts w:ascii="Times New Roman" w:hAnsi="Times New Roman" w:cs="Times New Roman"/>
                <w:sz w:val="22"/>
                <w:szCs w:val="22"/>
              </w:rPr>
            </w:pPr>
            <w:r w:rsidRPr="0016690E">
              <w:rPr>
                <w:rFonts w:ascii="Times New Roman" w:hAnsi="Times New Roman" w:cs="Times New Roman"/>
                <w:sz w:val="22"/>
                <w:szCs w:val="22"/>
              </w:rPr>
              <w:t>- стварањеразноврснихмогућностидакрозразличитесадржаје и обликерадатокомнаставемузичкекултуресврха, циљеви и задациобразовања, као и циљевинаставемузичкекултуребуду у пунојмериреализовани</w:t>
            </w:r>
          </w:p>
          <w:p w:rsidR="00420CBE" w:rsidRPr="0016690E" w:rsidRDefault="00420CBE" w:rsidP="0085469C">
            <w:pPr>
              <w:pStyle w:val="1tekst"/>
              <w:ind w:left="0" w:right="-2" w:firstLine="567"/>
              <w:jc w:val="left"/>
              <w:rPr>
                <w:rFonts w:ascii="Times New Roman" w:hAnsi="Times New Roman" w:cs="Times New Roman"/>
                <w:sz w:val="22"/>
                <w:szCs w:val="22"/>
              </w:rPr>
            </w:pPr>
            <w:r w:rsidRPr="0016690E">
              <w:rPr>
                <w:rFonts w:ascii="Times New Roman" w:hAnsi="Times New Roman" w:cs="Times New Roman"/>
                <w:sz w:val="22"/>
                <w:szCs w:val="22"/>
              </w:rPr>
              <w:t>- стицањезнања о музициразличитихепоха</w:t>
            </w:r>
          </w:p>
          <w:p w:rsidR="00420CBE" w:rsidRPr="0016690E" w:rsidRDefault="00420CBE" w:rsidP="0085469C">
            <w:pPr>
              <w:pStyle w:val="1tekst"/>
              <w:ind w:left="0" w:right="-2" w:firstLine="567"/>
              <w:jc w:val="left"/>
              <w:rPr>
                <w:rFonts w:ascii="Times New Roman" w:hAnsi="Times New Roman" w:cs="Times New Roman"/>
                <w:sz w:val="22"/>
                <w:szCs w:val="22"/>
              </w:rPr>
            </w:pPr>
            <w:r w:rsidRPr="0016690E">
              <w:rPr>
                <w:rFonts w:ascii="Times New Roman" w:hAnsi="Times New Roman" w:cs="Times New Roman"/>
                <w:sz w:val="22"/>
                <w:szCs w:val="22"/>
              </w:rPr>
              <w:t>- развијањеспособностиизвођењамузике (певање/свирање)</w:t>
            </w:r>
          </w:p>
          <w:p w:rsidR="00420CBE" w:rsidRPr="0016690E" w:rsidRDefault="00420CBE" w:rsidP="0085469C">
            <w:pPr>
              <w:pStyle w:val="1tekst"/>
              <w:ind w:left="0" w:right="-2" w:firstLine="567"/>
              <w:jc w:val="left"/>
              <w:rPr>
                <w:rFonts w:ascii="Times New Roman" w:hAnsi="Times New Roman" w:cs="Times New Roman"/>
                <w:sz w:val="22"/>
                <w:szCs w:val="22"/>
              </w:rPr>
            </w:pPr>
            <w:r w:rsidRPr="0016690E">
              <w:rPr>
                <w:rFonts w:ascii="Times New Roman" w:hAnsi="Times New Roman" w:cs="Times New Roman"/>
                <w:sz w:val="22"/>
                <w:szCs w:val="22"/>
              </w:rPr>
              <w:t>- развијањенавикеслушањамузике, подстицањедоживљаја и оспособљавањезаразумевањемузике</w:t>
            </w:r>
          </w:p>
          <w:p w:rsidR="00420CBE" w:rsidRPr="0016690E" w:rsidRDefault="00420CBE" w:rsidP="0085469C">
            <w:pPr>
              <w:pStyle w:val="1tekst"/>
              <w:ind w:left="0" w:right="-2" w:firstLine="567"/>
              <w:jc w:val="left"/>
              <w:rPr>
                <w:rFonts w:ascii="Times New Roman" w:hAnsi="Times New Roman" w:cs="Times New Roman"/>
                <w:sz w:val="22"/>
                <w:szCs w:val="22"/>
              </w:rPr>
            </w:pPr>
            <w:r w:rsidRPr="0016690E">
              <w:rPr>
                <w:rFonts w:ascii="Times New Roman" w:hAnsi="Times New Roman" w:cs="Times New Roman"/>
                <w:sz w:val="22"/>
                <w:szCs w:val="22"/>
              </w:rPr>
              <w:t>- подстицањекреативности у свиммузичкимактивностима (извођење, слушање, истраживање и стварањемузике)</w:t>
            </w:r>
          </w:p>
          <w:p w:rsidR="00420CBE" w:rsidRPr="0016690E" w:rsidRDefault="00420CBE" w:rsidP="0085469C">
            <w:pPr>
              <w:pStyle w:val="1tekst"/>
              <w:ind w:left="0" w:right="-2" w:firstLine="567"/>
              <w:jc w:val="left"/>
              <w:rPr>
                <w:rFonts w:ascii="Times New Roman" w:hAnsi="Times New Roman" w:cs="Times New Roman"/>
                <w:sz w:val="22"/>
                <w:szCs w:val="22"/>
              </w:rPr>
            </w:pPr>
            <w:r w:rsidRPr="0016690E">
              <w:rPr>
                <w:rFonts w:ascii="Times New Roman" w:hAnsi="Times New Roman" w:cs="Times New Roman"/>
                <w:sz w:val="22"/>
                <w:szCs w:val="22"/>
              </w:rPr>
              <w:t>- даљеупознавањеосновамузичкеписмености и изражајнихсредставамузичкеуметности;</w:t>
            </w:r>
          </w:p>
          <w:p w:rsidR="00420CBE" w:rsidRPr="0016690E" w:rsidRDefault="00420CBE" w:rsidP="0085469C">
            <w:pPr>
              <w:rPr>
                <w:b/>
              </w:rPr>
            </w:pPr>
            <w:r w:rsidRPr="0016690E">
              <w:t>- стварањеодељенскихансамбала.</w:t>
            </w:r>
          </w:p>
        </w:tc>
      </w:tr>
      <w:tr w:rsidR="00420CBE" w:rsidRPr="0016690E" w:rsidTr="0085469C">
        <w:trPr>
          <w:trHeight w:val="516"/>
          <w:jc w:val="center"/>
        </w:trPr>
        <w:tc>
          <w:tcPr>
            <w:tcW w:w="4098" w:type="dxa"/>
            <w:gridSpan w:val="3"/>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Годишњи  фонд часова</w:t>
            </w:r>
          </w:p>
        </w:tc>
        <w:tc>
          <w:tcPr>
            <w:tcW w:w="361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36</w:t>
            </w:r>
          </w:p>
        </w:tc>
        <w:tc>
          <w:tcPr>
            <w:tcW w:w="342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Недељни фонд часова</w:t>
            </w:r>
          </w:p>
        </w:tc>
        <w:tc>
          <w:tcPr>
            <w:tcW w:w="267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1</w:t>
            </w:r>
          </w:p>
        </w:tc>
      </w:tr>
      <w:tr w:rsidR="00420CBE" w:rsidRPr="0016690E" w:rsidTr="0085469C">
        <w:trPr>
          <w:trHeight w:val="516"/>
          <w:jc w:val="center"/>
        </w:trPr>
        <w:tc>
          <w:tcPr>
            <w:tcW w:w="678" w:type="dxa"/>
            <w:tcBorders>
              <w:top w:val="double" w:sz="4" w:space="0" w:color="auto"/>
              <w:bottom w:val="double" w:sz="4" w:space="0" w:color="auto"/>
            </w:tcBorders>
            <w:shd w:val="clear" w:color="auto" w:fill="EEECE1" w:themeFill="background2"/>
            <w:vAlign w:val="center"/>
          </w:tcPr>
          <w:p w:rsidR="00420CBE" w:rsidRPr="0016690E" w:rsidRDefault="00420CBE" w:rsidP="0085469C">
            <w:pPr>
              <w:jc w:val="center"/>
              <w:rPr>
                <w:b/>
              </w:rPr>
            </w:pPr>
            <w:r w:rsidRPr="0016690E">
              <w:rPr>
                <w:b/>
                <w:sz w:val="20"/>
              </w:rPr>
              <w:t>Редни број теме</w:t>
            </w:r>
          </w:p>
        </w:tc>
        <w:tc>
          <w:tcPr>
            <w:tcW w:w="234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Оријентационибројчасова</w:t>
            </w:r>
          </w:p>
        </w:tc>
        <w:tc>
          <w:tcPr>
            <w:tcW w:w="361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С</w:t>
            </w:r>
            <w:r w:rsidRPr="0016690E">
              <w:rPr>
                <w:b/>
                <w:lang w:val="sr-Latn-CS"/>
              </w:rPr>
              <w:t>пецифични циљеви/задаци</w:t>
            </w:r>
          </w:p>
        </w:tc>
        <w:tc>
          <w:tcPr>
            <w:tcW w:w="342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Начини и поступцизапостизањеисхода (дидактичко-методичкарешења, активности)</w:t>
            </w:r>
          </w:p>
        </w:tc>
        <w:tc>
          <w:tcPr>
            <w:tcW w:w="267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Начин и поступцизапроцену и проверуоствареностипостигнућа</w:t>
            </w:r>
            <w:r w:rsidRPr="0016690E">
              <w:rPr>
                <w:b/>
                <w:lang w:val="sr-Cyrl-CS"/>
              </w:rPr>
              <w:t xml:space="preserve"> и циљева </w:t>
            </w:r>
          </w:p>
        </w:tc>
      </w:tr>
      <w:tr w:rsidR="00420CBE" w:rsidRPr="0016690E" w:rsidTr="0085469C">
        <w:trPr>
          <w:trHeight w:val="632"/>
          <w:jc w:val="center"/>
        </w:trPr>
        <w:tc>
          <w:tcPr>
            <w:tcW w:w="678" w:type="dxa"/>
            <w:tcBorders>
              <w:top w:val="double" w:sz="4" w:space="0" w:color="auto"/>
            </w:tcBorders>
            <w:vAlign w:val="center"/>
          </w:tcPr>
          <w:p w:rsidR="00420CBE" w:rsidRPr="0016690E" w:rsidRDefault="00420CBE" w:rsidP="0085469C">
            <w:pPr>
              <w:jc w:val="center"/>
            </w:pPr>
            <w:r w:rsidRPr="0016690E">
              <w:t>1.</w:t>
            </w:r>
          </w:p>
        </w:tc>
        <w:tc>
          <w:tcPr>
            <w:tcW w:w="2340" w:type="dxa"/>
            <w:tcBorders>
              <w:top w:val="single" w:sz="12" w:space="0" w:color="auto"/>
              <w:bottom w:val="single" w:sz="12" w:space="0" w:color="auto"/>
            </w:tcBorders>
            <w:vAlign w:val="center"/>
          </w:tcPr>
          <w:p w:rsidR="00420CBE" w:rsidRPr="0016690E" w:rsidRDefault="00420CBE" w:rsidP="0085469C">
            <w:pPr>
              <w:rPr>
                <w:lang w:val="sr-Cyrl-CS"/>
              </w:rPr>
            </w:pPr>
            <w:r w:rsidRPr="0016690E">
              <w:rPr>
                <w:b/>
                <w:bCs/>
                <w:lang w:val="ru-RU"/>
              </w:rPr>
              <w:t>Упознавање музике различитих епоха и извођење музике</w:t>
            </w:r>
          </w:p>
        </w:tc>
        <w:tc>
          <w:tcPr>
            <w:tcW w:w="1080" w:type="dxa"/>
            <w:tcBorders>
              <w:top w:val="double" w:sz="4" w:space="0" w:color="auto"/>
            </w:tcBorders>
            <w:vAlign w:val="center"/>
          </w:tcPr>
          <w:p w:rsidR="00420CBE" w:rsidRPr="0016690E" w:rsidRDefault="00420CBE" w:rsidP="0085469C">
            <w:pPr>
              <w:ind w:left="-45"/>
              <w:jc w:val="center"/>
            </w:pPr>
            <w:r w:rsidRPr="0016690E">
              <w:t>26</w:t>
            </w:r>
          </w:p>
        </w:tc>
        <w:tc>
          <w:tcPr>
            <w:tcW w:w="3611" w:type="dxa"/>
            <w:tcBorders>
              <w:top w:val="single" w:sz="12" w:space="0" w:color="auto"/>
              <w:bottom w:val="single" w:sz="12" w:space="0" w:color="auto"/>
            </w:tcBorders>
            <w:vAlign w:val="center"/>
          </w:tcPr>
          <w:p w:rsidR="00420CBE" w:rsidRPr="0016690E" w:rsidRDefault="00420CBE" w:rsidP="0085469C">
            <w:pPr>
              <w:rPr>
                <w:bCs/>
                <w:lang w:val="sr-Cyrl-CS"/>
              </w:rPr>
            </w:pPr>
            <w:r w:rsidRPr="0016690E">
              <w:rPr>
                <w:bCs/>
                <w:lang w:val="ru-RU"/>
              </w:rPr>
              <w:t>Праисторија</w:t>
            </w:r>
          </w:p>
          <w:p w:rsidR="00420CBE" w:rsidRPr="0016690E" w:rsidRDefault="00420CBE" w:rsidP="0085469C">
            <w:pPr>
              <w:rPr>
                <w:bCs/>
              </w:rPr>
            </w:pPr>
            <w:r w:rsidRPr="0016690E">
              <w:rPr>
                <w:bCs/>
                <w:lang w:val="ru-RU"/>
              </w:rPr>
              <w:t>Античка епоха</w:t>
            </w:r>
          </w:p>
          <w:p w:rsidR="00420CBE" w:rsidRPr="0016690E" w:rsidRDefault="00420CBE" w:rsidP="0085469C">
            <w:pPr>
              <w:rPr>
                <w:lang w:val="ru-RU"/>
              </w:rPr>
            </w:pPr>
            <w:r w:rsidRPr="0016690E">
              <w:rPr>
                <w:bCs/>
                <w:lang w:val="ru-RU"/>
              </w:rPr>
              <w:t>Средњи век</w:t>
            </w:r>
          </w:p>
          <w:p w:rsidR="00420CBE" w:rsidRPr="0016690E" w:rsidRDefault="00420CBE" w:rsidP="0085469C">
            <w:pPr>
              <w:rPr>
                <w:lang w:val="ru-RU"/>
              </w:rPr>
            </w:pPr>
            <w:r w:rsidRPr="0016690E">
              <w:rPr>
                <w:bCs/>
                <w:lang w:val="ru-RU"/>
              </w:rPr>
              <w:t>Ренесанса</w:t>
            </w:r>
          </w:p>
          <w:p w:rsidR="00420CBE" w:rsidRPr="0016690E" w:rsidRDefault="00420CBE" w:rsidP="0085469C">
            <w:pPr>
              <w:rPr>
                <w:lang w:val="ru-RU"/>
              </w:rPr>
            </w:pPr>
            <w:r w:rsidRPr="0016690E">
              <w:rPr>
                <w:bCs/>
                <w:lang w:val="ru-RU"/>
              </w:rPr>
              <w:t>Барок</w:t>
            </w:r>
          </w:p>
          <w:p w:rsidR="00420CBE" w:rsidRPr="0016690E" w:rsidRDefault="00420CBE" w:rsidP="0085469C">
            <w:pPr>
              <w:rPr>
                <w:lang w:val="ru-RU"/>
              </w:rPr>
            </w:pPr>
            <w:r w:rsidRPr="0016690E">
              <w:rPr>
                <w:bCs/>
                <w:lang w:val="ru-RU"/>
              </w:rPr>
              <w:t>Класицизам</w:t>
            </w:r>
          </w:p>
          <w:p w:rsidR="00420CBE" w:rsidRPr="0016690E" w:rsidRDefault="00420CBE" w:rsidP="0085469C">
            <w:pPr>
              <w:rPr>
                <w:lang w:val="ru-RU"/>
              </w:rPr>
            </w:pPr>
            <w:r w:rsidRPr="0016690E">
              <w:rPr>
                <w:bCs/>
                <w:lang w:val="ru-RU"/>
              </w:rPr>
              <w:t>Музика на тлу Србије</w:t>
            </w:r>
          </w:p>
        </w:tc>
        <w:tc>
          <w:tcPr>
            <w:tcW w:w="3421" w:type="dxa"/>
            <w:tcBorders>
              <w:top w:val="double" w:sz="4" w:space="0" w:color="auto"/>
              <w:bottom w:val="single" w:sz="4" w:space="0" w:color="auto"/>
            </w:tcBorders>
            <w:vAlign w:val="center"/>
          </w:tcPr>
          <w:p w:rsidR="00420CBE" w:rsidRPr="0016690E" w:rsidRDefault="00420CBE" w:rsidP="0085469C">
            <w:pPr>
              <w:ind w:left="-45"/>
              <w:rPr>
                <w:lang w:val="sr-Cyrl-CS"/>
              </w:rPr>
            </w:pPr>
            <w:r w:rsidRPr="0016690E">
              <w:rPr>
                <w:lang w:val="sr-Cyrl-CS"/>
              </w:rPr>
              <w:t xml:space="preserve">Упознавање са циљевима, исходима, наставним садржајима, критеријумама оцењивања, </w:t>
            </w:r>
          </w:p>
          <w:p w:rsidR="00420CBE" w:rsidRPr="0016690E" w:rsidRDefault="00420CBE" w:rsidP="0085469C">
            <w:pPr>
              <w:ind w:left="-45"/>
              <w:rPr>
                <w:lang w:val="sr-Cyrl-CS"/>
              </w:rPr>
            </w:pPr>
          </w:p>
        </w:tc>
        <w:tc>
          <w:tcPr>
            <w:tcW w:w="2674" w:type="dxa"/>
            <w:tcBorders>
              <w:top w:val="single" w:sz="12" w:space="0" w:color="auto"/>
              <w:bottom w:val="single" w:sz="12" w:space="0" w:color="auto"/>
              <w:right w:val="double" w:sz="4" w:space="0" w:color="auto"/>
            </w:tcBorders>
            <w:vAlign w:val="center"/>
          </w:tcPr>
          <w:p w:rsidR="00420CBE" w:rsidRPr="0016690E" w:rsidRDefault="00420CBE" w:rsidP="0085469C">
            <w:pPr>
              <w:rPr>
                <w:lang w:val="sr-Cyrl-CS"/>
              </w:rPr>
            </w:pPr>
            <w:r w:rsidRPr="0016690E">
              <w:rPr>
                <w:lang w:val="sr-Cyrl-CS"/>
              </w:rPr>
              <w:t>Праћење путем тестова,слушних тестова.</w:t>
            </w:r>
          </w:p>
          <w:p w:rsidR="00420CBE" w:rsidRPr="0016690E" w:rsidRDefault="00420CBE" w:rsidP="0085469C">
            <w:pPr>
              <w:rPr>
                <w:lang w:val="sr-Cyrl-CS"/>
              </w:rPr>
            </w:pPr>
            <w:r w:rsidRPr="0016690E">
              <w:rPr>
                <w:lang w:val="sr-Cyrl-CS"/>
              </w:rPr>
              <w:t>Провера елемената писмености кроз читање</w:t>
            </w:r>
          </w:p>
          <w:p w:rsidR="00420CBE" w:rsidRPr="0016690E" w:rsidRDefault="00420CBE" w:rsidP="0085469C">
            <w:pPr>
              <w:rPr>
                <w:lang w:val="sr-Cyrl-CS"/>
              </w:rPr>
            </w:pPr>
            <w:r w:rsidRPr="0016690E">
              <w:rPr>
                <w:lang w:val="sr-Cyrl-CS"/>
              </w:rPr>
              <w:t>непознате нотне литературе.</w:t>
            </w:r>
          </w:p>
          <w:p w:rsidR="00420CBE" w:rsidRPr="0016690E" w:rsidRDefault="00420CBE" w:rsidP="0085469C">
            <w:pPr>
              <w:ind w:left="-45"/>
              <w:rPr>
                <w:lang w:val="sr-Cyrl-CS"/>
              </w:rPr>
            </w:pPr>
            <w:r w:rsidRPr="0016690E">
              <w:rPr>
                <w:lang w:val="sr-Cyrl-CS"/>
              </w:rPr>
              <w:t>Препознавање  стилских раздобља слушањем дела-слушни тестови и тестови знања</w:t>
            </w:r>
          </w:p>
        </w:tc>
      </w:tr>
      <w:tr w:rsidR="00420CBE" w:rsidRPr="0016690E" w:rsidTr="0085469C">
        <w:trPr>
          <w:trHeight w:val="868"/>
          <w:jc w:val="center"/>
        </w:trPr>
        <w:tc>
          <w:tcPr>
            <w:tcW w:w="678" w:type="dxa"/>
            <w:vAlign w:val="center"/>
          </w:tcPr>
          <w:p w:rsidR="00420CBE" w:rsidRPr="0016690E" w:rsidRDefault="00420CBE" w:rsidP="0085469C">
            <w:pPr>
              <w:jc w:val="center"/>
              <w:rPr>
                <w:lang w:val="sr-Cyrl-CS"/>
              </w:rPr>
            </w:pPr>
            <w:r w:rsidRPr="0016690E">
              <w:rPr>
                <w:lang w:val="sr-Cyrl-CS"/>
              </w:rPr>
              <w:lastRenderedPageBreak/>
              <w:t>2.</w:t>
            </w:r>
          </w:p>
        </w:tc>
        <w:tc>
          <w:tcPr>
            <w:tcW w:w="2340" w:type="dxa"/>
            <w:tcBorders>
              <w:top w:val="single" w:sz="12" w:space="0" w:color="auto"/>
              <w:bottom w:val="single" w:sz="12" w:space="0" w:color="auto"/>
            </w:tcBorders>
            <w:vAlign w:val="center"/>
          </w:tcPr>
          <w:p w:rsidR="00420CBE" w:rsidRPr="0016690E" w:rsidRDefault="00420CBE" w:rsidP="0085469C">
            <w:pPr>
              <w:ind w:left="-45"/>
              <w:rPr>
                <w:lang w:val="sr-Cyrl-CS"/>
              </w:rPr>
            </w:pPr>
          </w:p>
          <w:p w:rsidR="00420CBE" w:rsidRPr="0016690E" w:rsidRDefault="00420CBE" w:rsidP="0085469C">
            <w:pPr>
              <w:pStyle w:val="1tekst"/>
              <w:ind w:left="0" w:right="-2" w:firstLine="0"/>
              <w:jc w:val="left"/>
              <w:rPr>
                <w:rFonts w:ascii="Times New Roman" w:hAnsi="Times New Roman" w:cs="Times New Roman"/>
                <w:sz w:val="22"/>
                <w:szCs w:val="22"/>
              </w:rPr>
            </w:pPr>
            <w:r w:rsidRPr="0016690E">
              <w:rPr>
                <w:rFonts w:ascii="Times New Roman" w:hAnsi="Times New Roman" w:cs="Times New Roman"/>
                <w:b/>
                <w:bCs/>
                <w:sz w:val="22"/>
                <w:szCs w:val="22"/>
              </w:rPr>
              <w:t>Основе музичке писмености</w:t>
            </w:r>
          </w:p>
          <w:p w:rsidR="00420CBE" w:rsidRPr="0016690E" w:rsidRDefault="00420CBE" w:rsidP="0085469C">
            <w:pPr>
              <w:pStyle w:val="1tekst"/>
              <w:ind w:left="113" w:right="-2" w:firstLine="0"/>
              <w:jc w:val="left"/>
              <w:rPr>
                <w:rFonts w:ascii="Times New Roman" w:hAnsi="Times New Roman" w:cs="Times New Roman"/>
                <w:sz w:val="22"/>
                <w:szCs w:val="22"/>
                <w:lang w:val="sr-Cyrl-CS"/>
              </w:rPr>
            </w:pPr>
          </w:p>
        </w:tc>
        <w:tc>
          <w:tcPr>
            <w:tcW w:w="1080" w:type="dxa"/>
            <w:vAlign w:val="center"/>
          </w:tcPr>
          <w:p w:rsidR="00420CBE" w:rsidRPr="0016690E" w:rsidRDefault="00420CBE" w:rsidP="0085469C">
            <w:pPr>
              <w:jc w:val="center"/>
            </w:pPr>
            <w:r w:rsidRPr="0016690E">
              <w:t>8</w:t>
            </w:r>
          </w:p>
        </w:tc>
        <w:tc>
          <w:tcPr>
            <w:tcW w:w="3611" w:type="dxa"/>
            <w:tcBorders>
              <w:top w:val="single" w:sz="12" w:space="0" w:color="auto"/>
            </w:tcBorders>
            <w:vAlign w:val="center"/>
          </w:tcPr>
          <w:p w:rsidR="00420CBE" w:rsidRPr="0016690E" w:rsidRDefault="00420CBE" w:rsidP="0085469C">
            <w:pPr>
              <w:rPr>
                <w:lang w:val="sr-Cyrl-CS"/>
              </w:rPr>
            </w:pPr>
            <w:r w:rsidRPr="0016690E">
              <w:t>Обнављање и обрадановихпојмоваизмузичкеписмености: мелодијскимол, акординаглавнимступњевима (напримеруЦе-дура), каденца, мешовититактови</w:t>
            </w:r>
          </w:p>
        </w:tc>
        <w:tc>
          <w:tcPr>
            <w:tcW w:w="3421"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Стицање увида у предзнања ученика и даље палнирање рада,</w:t>
            </w:r>
          </w:p>
          <w:p w:rsidR="00420CBE" w:rsidRPr="0016690E" w:rsidRDefault="00420CBE" w:rsidP="0085469C">
            <w:pPr>
              <w:ind w:left="-45"/>
              <w:rPr>
                <w:lang w:val="sr-Cyrl-CS"/>
              </w:rPr>
            </w:pPr>
            <w:r w:rsidRPr="0016690E">
              <w:rPr>
                <w:lang w:val="sr-Cyrl-CS"/>
              </w:rPr>
              <w:t xml:space="preserve">савремена настава, истраживачки и проблемски приступ у настави, ИКТ у настави, </w:t>
            </w:r>
          </w:p>
        </w:tc>
        <w:tc>
          <w:tcPr>
            <w:tcW w:w="2674" w:type="dxa"/>
            <w:tcBorders>
              <w:top w:val="single" w:sz="12" w:space="0" w:color="auto"/>
              <w:right w:val="double" w:sz="4" w:space="0" w:color="auto"/>
            </w:tcBorders>
            <w:vAlign w:val="center"/>
          </w:tcPr>
          <w:p w:rsidR="00420CBE" w:rsidRPr="0016690E" w:rsidRDefault="00420CBE" w:rsidP="0085469C">
            <w:pPr>
              <w:rPr>
                <w:lang w:val="sr-Cyrl-CS"/>
              </w:rPr>
            </w:pPr>
            <w:r w:rsidRPr="0016690E">
              <w:rPr>
                <w:lang w:val="sr-Cyrl-CS"/>
              </w:rPr>
              <w:t>Праћење путем тестова,слушних тестова.</w:t>
            </w:r>
          </w:p>
          <w:p w:rsidR="00420CBE" w:rsidRPr="0016690E" w:rsidRDefault="00420CBE" w:rsidP="0085469C">
            <w:pPr>
              <w:ind w:left="-45"/>
              <w:rPr>
                <w:lang w:val="sr-Cyrl-CS"/>
              </w:rPr>
            </w:pPr>
          </w:p>
        </w:tc>
      </w:tr>
      <w:tr w:rsidR="00420CBE" w:rsidRPr="0016690E" w:rsidTr="0085469C">
        <w:trPr>
          <w:trHeight w:val="53"/>
          <w:jc w:val="center"/>
        </w:trPr>
        <w:tc>
          <w:tcPr>
            <w:tcW w:w="678" w:type="dxa"/>
            <w:vAlign w:val="center"/>
          </w:tcPr>
          <w:p w:rsidR="00420CBE" w:rsidRPr="0016690E" w:rsidRDefault="00420CBE" w:rsidP="0085469C">
            <w:pPr>
              <w:jc w:val="center"/>
            </w:pPr>
            <w:r w:rsidRPr="0016690E">
              <w:t>3.</w:t>
            </w:r>
          </w:p>
        </w:tc>
        <w:tc>
          <w:tcPr>
            <w:tcW w:w="2340" w:type="dxa"/>
            <w:vAlign w:val="center"/>
          </w:tcPr>
          <w:p w:rsidR="00420CBE" w:rsidRPr="0016690E" w:rsidRDefault="00420CBE" w:rsidP="0085469C">
            <w:pPr>
              <w:pStyle w:val="1tekst"/>
              <w:ind w:left="0" w:right="-2" w:firstLine="0"/>
              <w:jc w:val="left"/>
              <w:rPr>
                <w:rFonts w:ascii="Times New Roman" w:hAnsi="Times New Roman" w:cs="Times New Roman"/>
                <w:sz w:val="22"/>
                <w:szCs w:val="22"/>
              </w:rPr>
            </w:pPr>
            <w:r w:rsidRPr="0016690E">
              <w:rPr>
                <w:rFonts w:ascii="Times New Roman" w:hAnsi="Times New Roman" w:cs="Times New Roman"/>
                <w:b/>
                <w:bCs/>
                <w:sz w:val="22"/>
                <w:szCs w:val="22"/>
              </w:rPr>
              <w:t>Стварање музике</w:t>
            </w:r>
          </w:p>
          <w:p w:rsidR="00420CBE" w:rsidRPr="0016690E" w:rsidRDefault="00420CBE" w:rsidP="0085469C">
            <w:pPr>
              <w:rPr>
                <w:b/>
              </w:rPr>
            </w:pPr>
          </w:p>
        </w:tc>
        <w:tc>
          <w:tcPr>
            <w:tcW w:w="1080" w:type="dxa"/>
            <w:vAlign w:val="center"/>
          </w:tcPr>
          <w:p w:rsidR="00420CBE" w:rsidRPr="0016690E" w:rsidRDefault="00420CBE" w:rsidP="0085469C">
            <w:pPr>
              <w:jc w:val="center"/>
            </w:pPr>
            <w:r w:rsidRPr="0016690E">
              <w:t>2</w:t>
            </w:r>
          </w:p>
        </w:tc>
        <w:tc>
          <w:tcPr>
            <w:tcW w:w="3611" w:type="dxa"/>
            <w:tcBorders>
              <w:top w:val="single" w:sz="4" w:space="0" w:color="auto"/>
              <w:bottom w:val="single" w:sz="4" w:space="0" w:color="auto"/>
            </w:tcBorders>
            <w:vAlign w:val="center"/>
          </w:tcPr>
          <w:p w:rsidR="00420CBE" w:rsidRPr="0016690E" w:rsidRDefault="00420CBE" w:rsidP="0085469C">
            <w:pPr>
              <w:pStyle w:val="1tekst"/>
              <w:ind w:left="0" w:right="-2" w:firstLine="0"/>
              <w:jc w:val="left"/>
              <w:rPr>
                <w:rFonts w:ascii="Times New Roman" w:hAnsi="Times New Roman" w:cs="Times New Roman"/>
                <w:sz w:val="22"/>
                <w:szCs w:val="22"/>
              </w:rPr>
            </w:pPr>
            <w:r w:rsidRPr="0016690E">
              <w:rPr>
                <w:rFonts w:ascii="Times New Roman" w:hAnsi="Times New Roman" w:cs="Times New Roman"/>
                <w:sz w:val="22"/>
                <w:szCs w:val="22"/>
              </w:rPr>
              <w:t>Подстицањемузичкекреативностикрозимпровизацијунадоступниминструментима.</w:t>
            </w:r>
          </w:p>
          <w:p w:rsidR="00420CBE" w:rsidRPr="0016690E" w:rsidRDefault="00420CBE" w:rsidP="0085469C">
            <w:r w:rsidRPr="0016690E">
              <w:t>Стварањедечјихкомпозиција</w:t>
            </w:r>
          </w:p>
        </w:tc>
        <w:tc>
          <w:tcPr>
            <w:tcW w:w="3421" w:type="dxa"/>
            <w:tcBorders>
              <w:top w:val="single" w:sz="4" w:space="0" w:color="auto"/>
              <w:bottom w:val="single" w:sz="4" w:space="0" w:color="auto"/>
            </w:tcBorders>
            <w:vAlign w:val="center"/>
          </w:tcPr>
          <w:p w:rsidR="00420CBE" w:rsidRPr="0016690E" w:rsidRDefault="00420CBE" w:rsidP="0085469C">
            <w:r w:rsidRPr="0016690E">
              <w:rPr>
                <w:lang w:val="sr-Cyrl-CS"/>
              </w:rPr>
              <w:t>Нагласак на очигледности, личном искуству, интеракцији,....</w:t>
            </w:r>
          </w:p>
        </w:tc>
        <w:tc>
          <w:tcPr>
            <w:tcW w:w="2674"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Приредбе и јавни наступи</w:t>
            </w:r>
          </w:p>
        </w:tc>
      </w:tr>
    </w:tbl>
    <w:p w:rsidR="00420CBE" w:rsidRPr="0016690E" w:rsidRDefault="00420CBE" w:rsidP="0085469C">
      <w:pPr>
        <w:tabs>
          <w:tab w:val="left" w:pos="7769"/>
        </w:tabs>
        <w:rPr>
          <w:b/>
        </w:rPr>
      </w:pPr>
    </w:p>
    <w:p w:rsidR="00420CBE" w:rsidRPr="0016690E" w:rsidRDefault="00420CBE" w:rsidP="0085469C">
      <w:pPr>
        <w:tabs>
          <w:tab w:val="left" w:pos="7769"/>
        </w:tabs>
        <w:jc w:val="center"/>
        <w:rPr>
          <w:b/>
          <w:lang w:val="sr-Cyrl-CS"/>
        </w:rPr>
      </w:pPr>
      <w:r w:rsidRPr="0016690E">
        <w:rPr>
          <w:b/>
        </w:rPr>
        <w:t xml:space="preserve">Стандарди за крај </w:t>
      </w:r>
      <w:r w:rsidRPr="0016690E">
        <w:rPr>
          <w:b/>
          <w:u w:val="single"/>
          <w:lang w:val="sr-Cyrl-CS"/>
        </w:rPr>
        <w:t>седмог</w:t>
      </w:r>
      <w:r w:rsidRPr="0016690E">
        <w:rPr>
          <w:b/>
        </w:rPr>
        <w:t xml:space="preserve"> разреда – </w:t>
      </w:r>
      <w:r w:rsidRPr="0016690E">
        <w:rPr>
          <w:b/>
          <w:lang w:val="sr-Cyrl-CS"/>
        </w:rPr>
        <w:t>МУЗИЧКА КУЛТУРА</w:t>
      </w:r>
    </w:p>
    <w:tbl>
      <w:tblPr>
        <w:tblW w:w="13946" w:type="dxa"/>
        <w:jc w:val="center"/>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26"/>
        <w:gridCol w:w="3862"/>
        <w:gridCol w:w="3862"/>
        <w:gridCol w:w="3896"/>
      </w:tblGrid>
      <w:tr w:rsidR="00420CBE" w:rsidRPr="0016690E" w:rsidTr="0085469C">
        <w:trPr>
          <w:trHeight w:val="774"/>
          <w:jc w:val="center"/>
        </w:trPr>
        <w:tc>
          <w:tcPr>
            <w:tcW w:w="2326" w:type="dxa"/>
            <w:tcBorders>
              <w:top w:val="double" w:sz="4" w:space="0" w:color="auto"/>
              <w:left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t>Област/тема</w:t>
            </w:r>
          </w:p>
        </w:tc>
        <w:tc>
          <w:tcPr>
            <w:tcW w:w="386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t>ОСНОВНИ НИВО</w:t>
            </w:r>
          </w:p>
        </w:tc>
        <w:tc>
          <w:tcPr>
            <w:tcW w:w="386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t>СРЕДЊИ НИВО</w:t>
            </w:r>
          </w:p>
        </w:tc>
        <w:tc>
          <w:tcPr>
            <w:tcW w:w="3896" w:type="dxa"/>
            <w:tcBorders>
              <w:top w:val="double" w:sz="4" w:space="0" w:color="auto"/>
              <w:bottom w:val="double" w:sz="4" w:space="0" w:color="auto"/>
              <w:right w:val="double" w:sz="4" w:space="0" w:color="auto"/>
            </w:tcBorders>
            <w:shd w:val="clear" w:color="auto" w:fill="C6D9F1" w:themeFill="text2" w:themeFillTint="33"/>
            <w:vAlign w:val="center"/>
          </w:tcPr>
          <w:p w:rsidR="00420CBE" w:rsidRPr="0016690E" w:rsidRDefault="00420CBE" w:rsidP="0085469C">
            <w:pPr>
              <w:jc w:val="center"/>
            </w:pPr>
            <w:r w:rsidRPr="0016690E">
              <w:t>НАПРЕДНИ НИВО</w:t>
            </w:r>
          </w:p>
        </w:tc>
      </w:tr>
      <w:tr w:rsidR="00420CBE" w:rsidRPr="0016690E" w:rsidTr="0085469C">
        <w:trPr>
          <w:trHeight w:val="2790"/>
          <w:jc w:val="center"/>
        </w:trPr>
        <w:tc>
          <w:tcPr>
            <w:tcW w:w="2326" w:type="dxa"/>
            <w:tcBorders>
              <w:top w:val="double" w:sz="4" w:space="0" w:color="auto"/>
              <w:left w:val="double" w:sz="4" w:space="0" w:color="auto"/>
              <w:bottom w:val="double" w:sz="4" w:space="0" w:color="auto"/>
            </w:tcBorders>
          </w:tcPr>
          <w:p w:rsidR="00420CBE" w:rsidRPr="0016690E" w:rsidRDefault="00420CBE" w:rsidP="0085469C">
            <w:pPr>
              <w:rPr>
                <w:b/>
                <w:lang w:val="sr-Cyrl-CS"/>
              </w:rPr>
            </w:pPr>
            <w:r w:rsidRPr="0016690E">
              <w:rPr>
                <w:b/>
              </w:rPr>
              <w:t>ЗНАЊЕ И РАЗУМЕВАЊЕ</w:t>
            </w: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rPr>
            </w:pPr>
            <w:r w:rsidRPr="0016690E">
              <w:rPr>
                <w:b/>
              </w:rPr>
              <w:t>СЛУШАЊЕ МУЗИКЕ</w:t>
            </w: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r w:rsidRPr="0016690E">
              <w:rPr>
                <w:b/>
              </w:rPr>
              <w:t>МУЗИЧКО ИЗВОЂЕЊЕ</w:t>
            </w: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lang w:val="sr-Cyrl-CS"/>
              </w:rPr>
            </w:pPr>
          </w:p>
          <w:p w:rsidR="00420CBE" w:rsidRPr="0016690E" w:rsidRDefault="00420CBE" w:rsidP="0085469C">
            <w:pPr>
              <w:rPr>
                <w:b/>
              </w:rPr>
            </w:pPr>
            <w:r w:rsidRPr="0016690E">
              <w:rPr>
                <w:b/>
              </w:rPr>
              <w:t>МУЗИЧКО СТВАРАЛАШТВО</w:t>
            </w:r>
          </w:p>
          <w:p w:rsidR="00420CBE" w:rsidRPr="0016690E" w:rsidRDefault="00420CBE" w:rsidP="0085469C">
            <w:pPr>
              <w:rPr>
                <w:b/>
                <w:lang w:val="sr-Cyrl-CS"/>
              </w:rPr>
            </w:pPr>
          </w:p>
        </w:tc>
        <w:tc>
          <w:tcPr>
            <w:tcW w:w="3862" w:type="dxa"/>
            <w:tcBorders>
              <w:top w:val="double" w:sz="4" w:space="0" w:color="auto"/>
              <w:bottom w:val="double" w:sz="4" w:space="0" w:color="auto"/>
            </w:tcBorders>
            <w:vAlign w:val="center"/>
          </w:tcPr>
          <w:p w:rsidR="00420CBE" w:rsidRPr="0016690E" w:rsidRDefault="00420CBE" w:rsidP="0085469C">
            <w:pPr>
              <w:pStyle w:val="ListParagraph"/>
              <w:ind w:left="0"/>
              <w:rPr>
                <w:lang w:val="sr-Cyrl-CS"/>
              </w:rPr>
            </w:pPr>
            <w:r w:rsidRPr="0016690E">
              <w:rPr>
                <w:sz w:val="22"/>
                <w:lang w:val="sr-Cyrl-CS"/>
              </w:rPr>
              <w:lastRenderedPageBreak/>
              <w:t>Ученик уме да препозна основне елементе музичке писмености, опише основне карактеристике музичких инструмената и састава, историјско-стилских периода, музичких жанрова, народног стваралаштва.</w:t>
            </w: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pStyle w:val="ListParagraph"/>
              <w:ind w:left="0"/>
              <w:rPr>
                <w:lang w:val="sr-Cyrl-CS"/>
              </w:rPr>
            </w:pPr>
            <w:r w:rsidRPr="0016690E">
              <w:rPr>
                <w:sz w:val="22"/>
                <w:lang w:val="sr-Cyrl-CS"/>
              </w:rPr>
              <w:t xml:space="preserve">Ученик уме да на основу музичких примера, да именује музичке и изражајне елементе, извочачки састав, </w:t>
            </w:r>
            <w:r w:rsidRPr="0016690E">
              <w:rPr>
                <w:sz w:val="22"/>
                <w:lang w:val="sr-Cyrl-CS"/>
              </w:rPr>
              <w:lastRenderedPageBreak/>
              <w:t>музичке жанрове, српски музички фолклор.</w:t>
            </w: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r w:rsidRPr="0016690E">
              <w:rPr>
                <w:sz w:val="22"/>
                <w:lang w:val="sr-Cyrl-CS"/>
              </w:rPr>
              <w:t>Ученик уме да пева или свира једноставне дечије, народне или популарне композиције предвиђене Наставним планом и програмом.</w:t>
            </w: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pStyle w:val="ListParagraph"/>
              <w:ind w:left="0"/>
              <w:rPr>
                <w:lang w:val="sr-Cyrl-CS"/>
              </w:rPr>
            </w:pPr>
            <w:r w:rsidRPr="0016690E">
              <w:rPr>
                <w:sz w:val="22"/>
                <w:lang w:val="sr-Cyrl-CS"/>
              </w:rPr>
              <w:t>Ученик уме да направи музички инструмент користећи предмете из окружења, осмисли мање музичке целине користећи понуђене мотиве.</w:t>
            </w:r>
          </w:p>
        </w:tc>
        <w:tc>
          <w:tcPr>
            <w:tcW w:w="3862" w:type="dxa"/>
            <w:tcBorders>
              <w:top w:val="double" w:sz="4" w:space="0" w:color="auto"/>
              <w:bottom w:val="double" w:sz="4" w:space="0" w:color="auto"/>
            </w:tcBorders>
            <w:vAlign w:val="center"/>
          </w:tcPr>
          <w:p w:rsidR="00420CBE" w:rsidRPr="0016690E" w:rsidRDefault="00420CBE" w:rsidP="0085469C">
            <w:pPr>
              <w:pStyle w:val="ListParagraph"/>
              <w:ind w:left="0"/>
              <w:rPr>
                <w:lang w:val="sr-Cyrl-CS"/>
              </w:rPr>
            </w:pPr>
            <w:r w:rsidRPr="0016690E">
              <w:rPr>
                <w:sz w:val="22"/>
                <w:lang w:val="sr-Cyrl-CS"/>
              </w:rPr>
              <w:lastRenderedPageBreak/>
              <w:t>Ученик разуме повезаност музичких елемената и карактеристика музичких интрумената са музичком изражајношћу. Уме да анализира повезаност облика народног музицирања са специфичним контекстом народног живота.</w:t>
            </w: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pStyle w:val="ListParagraph"/>
              <w:ind w:left="0"/>
              <w:rPr>
                <w:lang w:val="sr-Cyrl-CS"/>
              </w:rPr>
            </w:pPr>
          </w:p>
          <w:p w:rsidR="00420CBE" w:rsidRPr="0016690E" w:rsidRDefault="00420CBE" w:rsidP="0085469C">
            <w:pPr>
              <w:rPr>
                <w:lang w:val="sr-Cyrl-CS"/>
              </w:rPr>
            </w:pPr>
          </w:p>
          <w:p w:rsidR="00420CBE" w:rsidRPr="0016690E" w:rsidRDefault="00420CBE" w:rsidP="0085469C">
            <w:pPr>
              <w:pStyle w:val="ListParagraph"/>
              <w:ind w:left="0"/>
              <w:rPr>
                <w:lang w:val="sr-Cyrl-CS"/>
              </w:rPr>
            </w:pPr>
            <w:r w:rsidRPr="0016690E">
              <w:rPr>
                <w:sz w:val="22"/>
                <w:lang w:val="sr-Cyrl-CS"/>
              </w:rPr>
              <w:t xml:space="preserve">Ученик уме да анализира повезаност музичких елемената и карактеристика музичких инструмената са музичком изражајношћу (нпр. Брз темпо са </w:t>
            </w:r>
            <w:r w:rsidRPr="0016690E">
              <w:rPr>
                <w:sz w:val="22"/>
                <w:lang w:val="sr-Cyrl-CS"/>
              </w:rPr>
              <w:lastRenderedPageBreak/>
              <w:t>животним карактером), уме да опише и анализира карактеристике звичног примера кроз садејство опажених музичких елемената (нпр. Узбуркана  мелодија као резултат специфичног ритма, темпа, агогике, динамике, интервалске структуре). Може да препозна структуру и драматургију одређеног жанра у случном примеру.</w:t>
            </w: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p>
        </w:tc>
        <w:tc>
          <w:tcPr>
            <w:tcW w:w="3896" w:type="dxa"/>
            <w:tcBorders>
              <w:top w:val="double" w:sz="4" w:space="0" w:color="auto"/>
              <w:bottom w:val="double" w:sz="4" w:space="0" w:color="auto"/>
              <w:right w:val="double" w:sz="4" w:space="0" w:color="auto"/>
            </w:tcBorders>
            <w:vAlign w:val="center"/>
          </w:tcPr>
          <w:p w:rsidR="00420CBE" w:rsidRPr="0016690E" w:rsidRDefault="00420CBE" w:rsidP="0085469C">
            <w:pPr>
              <w:rPr>
                <w:lang w:val="sr-Cyrl-CS"/>
              </w:rPr>
            </w:pPr>
            <w:r w:rsidRPr="0016690E">
              <w:rPr>
                <w:sz w:val="22"/>
                <w:lang w:val="ru-RU"/>
              </w:rPr>
              <w:lastRenderedPageBreak/>
              <w:t xml:space="preserve">Ученик зна функцију елемената музичке писмености и извођачких састава у оквиру музичког дела. Разуме историјске и друштвене околности настанка жанра и облика музичког фолклора. </w:t>
            </w:r>
            <w:r w:rsidRPr="0016690E">
              <w:rPr>
                <w:sz w:val="22"/>
              </w:rPr>
              <w:t>Критички и аргументовано образлаже свој суд.</w:t>
            </w:r>
          </w:p>
          <w:p w:rsidR="00420CBE" w:rsidRPr="0016690E" w:rsidRDefault="00420CBE" w:rsidP="0085469C">
            <w:pPr>
              <w:rPr>
                <w:lang w:val="ru-RU"/>
              </w:rPr>
            </w:pPr>
            <w:r w:rsidRPr="0016690E">
              <w:rPr>
                <w:sz w:val="22"/>
                <w:lang w:val="ru-RU"/>
              </w:rPr>
              <w:t>Ученик уме да анализира случни пример и открије везу опажених карактеристика са структуралном и драматуршком димензијом звучног примера, жанровским и историјско-стилским контекстом звучног примера са контекстом звучног примера и контекстом настанка и примене различитих облика музичког фолклора.</w:t>
            </w:r>
          </w:p>
          <w:p w:rsidR="00420CBE" w:rsidRPr="0016690E" w:rsidRDefault="00420CBE" w:rsidP="0085469C">
            <w:pPr>
              <w:rPr>
                <w:lang w:val="ru-RU"/>
              </w:rPr>
            </w:pPr>
          </w:p>
          <w:p w:rsidR="00420CBE" w:rsidRPr="0016690E" w:rsidRDefault="00420CBE" w:rsidP="0085469C">
            <w:pPr>
              <w:rPr>
                <w:lang w:val="ru-RU"/>
              </w:rPr>
            </w:pPr>
          </w:p>
          <w:p w:rsidR="00420CBE" w:rsidRPr="0016690E" w:rsidRDefault="00420CBE" w:rsidP="0085469C">
            <w:pPr>
              <w:rPr>
                <w:lang w:val="ru-RU"/>
              </w:rPr>
            </w:pPr>
          </w:p>
          <w:p w:rsidR="00420CBE" w:rsidRPr="0016690E" w:rsidRDefault="00420CBE" w:rsidP="0085469C">
            <w:pPr>
              <w:rPr>
                <w:lang w:val="ru-RU"/>
              </w:rPr>
            </w:pPr>
          </w:p>
          <w:p w:rsidR="00420CBE" w:rsidRPr="0016690E" w:rsidRDefault="00420CBE" w:rsidP="0085469C">
            <w:pPr>
              <w:rPr>
                <w:lang w:val="ru-RU"/>
              </w:rPr>
            </w:pPr>
          </w:p>
          <w:p w:rsidR="00420CBE" w:rsidRPr="0016690E" w:rsidRDefault="00420CBE" w:rsidP="0085469C">
            <w:pPr>
              <w:rPr>
                <w:lang w:val="ru-RU"/>
              </w:rPr>
            </w:pPr>
            <w:r w:rsidRPr="0016690E">
              <w:rPr>
                <w:sz w:val="22"/>
                <w:lang w:val="ru-RU"/>
              </w:rPr>
              <w:t xml:space="preserve">Ученик уме да изведе разноврсни музички репертоар певањем и </w:t>
            </w:r>
            <w:r w:rsidRPr="0016690E">
              <w:rPr>
                <w:sz w:val="22"/>
                <w:lang w:val="ru-RU"/>
              </w:rPr>
              <w:lastRenderedPageBreak/>
              <w:t>свирањем или као солиста и у школским ансамблима.</w:t>
            </w:r>
          </w:p>
          <w:p w:rsidR="00420CBE" w:rsidRPr="0016690E" w:rsidRDefault="00420CBE" w:rsidP="0085469C">
            <w:pPr>
              <w:rPr>
                <w:lang w:val="ru-RU"/>
              </w:rPr>
            </w:pPr>
          </w:p>
          <w:p w:rsidR="00420CBE" w:rsidRPr="0016690E" w:rsidRDefault="00420CBE" w:rsidP="0085469C">
            <w:pPr>
              <w:rPr>
                <w:lang w:val="ru-RU"/>
              </w:rPr>
            </w:pPr>
          </w:p>
          <w:p w:rsidR="00420CBE" w:rsidRPr="0016690E" w:rsidRDefault="00420CBE" w:rsidP="0085469C">
            <w:pPr>
              <w:rPr>
                <w:lang w:val="ru-RU"/>
              </w:rPr>
            </w:pPr>
          </w:p>
          <w:p w:rsidR="00420CBE" w:rsidRPr="0016690E" w:rsidRDefault="00420CBE" w:rsidP="0085469C">
            <w:pPr>
              <w:rPr>
                <w:lang w:val="ru-RU"/>
              </w:rPr>
            </w:pPr>
          </w:p>
          <w:p w:rsidR="00420CBE" w:rsidRPr="0016690E" w:rsidRDefault="00420CBE" w:rsidP="0085469C">
            <w:pPr>
              <w:rPr>
                <w:lang w:val="ru-RU"/>
              </w:rPr>
            </w:pPr>
          </w:p>
          <w:p w:rsidR="00420CBE" w:rsidRPr="0016690E" w:rsidRDefault="00420CBE" w:rsidP="0085469C">
            <w:pPr>
              <w:rPr>
                <w:lang w:val="ru-RU"/>
              </w:rPr>
            </w:pPr>
          </w:p>
          <w:p w:rsidR="00420CBE" w:rsidRPr="0016690E" w:rsidRDefault="00420CBE" w:rsidP="0085469C">
            <w:pPr>
              <w:rPr>
                <w:lang w:val="ru-RU"/>
              </w:rPr>
            </w:pPr>
          </w:p>
          <w:p w:rsidR="00420CBE" w:rsidRPr="0016690E" w:rsidRDefault="00420CBE" w:rsidP="0085469C">
            <w:pPr>
              <w:rPr>
                <w:lang w:val="sr-Cyrl-CS"/>
              </w:rPr>
            </w:pPr>
            <w:r w:rsidRPr="0016690E">
              <w:rPr>
                <w:sz w:val="22"/>
                <w:lang w:val="ru-RU"/>
              </w:rPr>
              <w:t>Ученик уме креативно да комбинује изражајне музичке елементе у естетском контексту (одређени музички поступак доводи у везу са жељеним ефектом). Ученик уме да осмишљава пратеће аранжмане за Орфов инструментаријум и друге задате музичке инструменте и импровизује или компонује мање музичке целине (ритмичке и мелодијске) у оквиру различитих музичких жанрова и стилова.</w:t>
            </w:r>
          </w:p>
        </w:tc>
      </w:tr>
    </w:tbl>
    <w:p w:rsidR="00420CBE" w:rsidRPr="001B1EE8" w:rsidRDefault="00420CBE" w:rsidP="0085469C">
      <w:pPr>
        <w:rPr>
          <w:sz w:val="22"/>
        </w:rPr>
      </w:pPr>
    </w:p>
    <w:p w:rsidR="00420CBE" w:rsidRPr="0016690E" w:rsidRDefault="00420CBE" w:rsidP="0085469C">
      <w:pPr>
        <w:autoSpaceDE w:val="0"/>
        <w:autoSpaceDN w:val="0"/>
        <w:adjustRightInd w:val="0"/>
        <w:spacing w:after="120"/>
        <w:rPr>
          <w:b/>
        </w:rPr>
      </w:pPr>
    </w:p>
    <w:p w:rsidR="00420CBE" w:rsidRPr="0016690E" w:rsidRDefault="00420CBE" w:rsidP="0085469C">
      <w:pPr>
        <w:autoSpaceDE w:val="0"/>
        <w:autoSpaceDN w:val="0"/>
        <w:adjustRightInd w:val="0"/>
        <w:spacing w:after="120"/>
        <w:rPr>
          <w:b/>
        </w:rPr>
      </w:pPr>
      <w:r w:rsidRPr="0016690E">
        <w:rPr>
          <w:b/>
        </w:rPr>
        <w:t>Програм за наставни предмет: ИСТОРИЈА</w:t>
      </w:r>
    </w:p>
    <w:tbl>
      <w:tblPr>
        <w:tblW w:w="13944" w:type="dxa"/>
        <w:jc w:val="center"/>
        <w:tblInd w:w="-27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56"/>
        <w:gridCol w:w="2339"/>
        <w:gridCol w:w="1080"/>
        <w:gridCol w:w="3362"/>
        <w:gridCol w:w="3668"/>
        <w:gridCol w:w="2639"/>
      </w:tblGrid>
      <w:tr w:rsidR="00420CBE" w:rsidRPr="0016690E" w:rsidTr="0085469C">
        <w:trPr>
          <w:trHeight w:val="516"/>
          <w:jc w:val="center"/>
        </w:trPr>
        <w:tc>
          <w:tcPr>
            <w:tcW w:w="13944" w:type="dxa"/>
            <w:gridSpan w:val="6"/>
            <w:tcBorders>
              <w:top w:val="double" w:sz="4" w:space="0" w:color="auto"/>
              <w:bottom w:val="double" w:sz="4" w:space="0" w:color="auto"/>
            </w:tcBorders>
            <w:shd w:val="clear" w:color="auto" w:fill="auto"/>
            <w:vAlign w:val="center"/>
          </w:tcPr>
          <w:p w:rsidR="00420CBE" w:rsidRPr="0016690E" w:rsidRDefault="00420CBE" w:rsidP="0085469C">
            <w:pPr>
              <w:rPr>
                <w:b/>
                <w:lang w:val="sr-Cyrl-CS"/>
              </w:rPr>
            </w:pPr>
            <w:r w:rsidRPr="0016690E">
              <w:rPr>
                <w:b/>
                <w:sz w:val="22"/>
              </w:rPr>
              <w:t>Циљ и задаци предмета:</w:t>
            </w:r>
            <w:r w:rsidRPr="0016690E">
              <w:rPr>
                <w:b/>
                <w:sz w:val="22"/>
                <w:lang w:val="sr-Cyrl-CS"/>
              </w:rPr>
              <w:t xml:space="preserve"> </w:t>
            </w:r>
          </w:p>
          <w:p w:rsidR="00420CBE" w:rsidRPr="0016690E" w:rsidRDefault="00420CBE" w:rsidP="0085469C">
            <w:pPr>
              <w:ind w:firstLine="720"/>
              <w:rPr>
                <w:lang w:val="sr-Cyrl-CS"/>
              </w:rPr>
            </w:pPr>
            <w:r w:rsidRPr="0016690E">
              <w:rPr>
                <w:b/>
                <w:sz w:val="22"/>
                <w:lang w:val="sr-Cyrl-CS"/>
              </w:rPr>
              <w:t>Циљ</w:t>
            </w:r>
            <w:r w:rsidRPr="0016690E">
              <w:rPr>
                <w:sz w:val="22"/>
                <w:lang w:val="sr-Cyrl-CS"/>
              </w:rPr>
              <w:t xml:space="preserve"> наставе историје јесте да се осигура да сви ученици стекну базичну језичку и научну писменост и да напедују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развијање историјске свести и хуманистичко образовање ученика. Настава историја треба да допринесе разумевању историјског простора и времена, историјских догађаја, појава и процеса, као и развијању националног и европског идентитета и духа толеранције код ученика.</w:t>
            </w:r>
          </w:p>
          <w:p w:rsidR="00420CBE" w:rsidRPr="0016690E" w:rsidRDefault="00420CBE" w:rsidP="0085469C">
            <w:pPr>
              <w:ind w:firstLine="720"/>
              <w:rPr>
                <w:lang w:val="sr-Cyrl-CS"/>
              </w:rPr>
            </w:pPr>
            <w:r w:rsidRPr="0016690E">
              <w:rPr>
                <w:b/>
                <w:sz w:val="22"/>
                <w:lang w:val="sr-Cyrl-CS"/>
              </w:rPr>
              <w:t xml:space="preserve">Задаци </w:t>
            </w:r>
            <w:r w:rsidRPr="0016690E">
              <w:rPr>
                <w:sz w:val="22"/>
                <w:lang w:val="sr-Cyrl-CS"/>
              </w:rPr>
              <w:t>наставе историје су:</w:t>
            </w:r>
          </w:p>
          <w:p w:rsidR="00420CBE" w:rsidRPr="0016690E" w:rsidRDefault="00420CBE" w:rsidP="0085469C">
            <w:pPr>
              <w:ind w:firstLine="720"/>
              <w:rPr>
                <w:lang w:val="sr-Cyrl-CS"/>
              </w:rPr>
            </w:pPr>
            <w:r w:rsidRPr="0016690E">
              <w:rPr>
                <w:sz w:val="22"/>
                <w:lang w:val="sr-Cyrl-CS"/>
              </w:rPr>
              <w:t>- стварање разноврсних могућности да кроз различите садржаје и облике рада током наставе историје сврха, циљеви и задаци образовања, као и циљеви наставе историје буду у пуној мери реализовани</w:t>
            </w:r>
          </w:p>
          <w:p w:rsidR="00420CBE" w:rsidRPr="0016690E" w:rsidRDefault="00420CBE" w:rsidP="0085469C">
            <w:pPr>
              <w:ind w:firstLine="720"/>
              <w:rPr>
                <w:lang w:val="sr-Cyrl-CS"/>
              </w:rPr>
            </w:pPr>
            <w:r w:rsidRPr="0016690E">
              <w:rPr>
                <w:sz w:val="22"/>
                <w:lang w:val="sr-Cyrl-CS"/>
              </w:rPr>
              <w:t xml:space="preserve">- да ученици разумеју историјске догађаје, појаве и процесе, улогу истакнутих личности у развоју људског друштва и да познају </w:t>
            </w:r>
            <w:r w:rsidRPr="0016690E">
              <w:rPr>
                <w:sz w:val="22"/>
                <w:lang w:val="sr-Cyrl-CS"/>
              </w:rPr>
              <w:lastRenderedPageBreak/>
              <w:t>националну и општу историју (политичку, економску, друштвену, културну...).</w:t>
            </w:r>
          </w:p>
          <w:p w:rsidR="00420CBE" w:rsidRPr="0016690E" w:rsidRDefault="00420CBE" w:rsidP="0085469C">
            <w:pPr>
              <w:ind w:firstLine="720"/>
              <w:rPr>
                <w:lang w:val="sr-Cyrl-CS"/>
              </w:rPr>
            </w:pPr>
            <w:r w:rsidRPr="0016690E">
              <w:rPr>
                <w:sz w:val="22"/>
                <w:lang w:val="sr-Cyrl-CS"/>
              </w:rPr>
              <w:t>Циљ и задаци наставе историје остварују се кроз различите садржаје, методе и облике рада, уз поштовање Образовних стандарда за крај обавезног образовања.</w:t>
            </w:r>
          </w:p>
        </w:tc>
      </w:tr>
      <w:tr w:rsidR="00420CBE" w:rsidRPr="0016690E" w:rsidTr="0085469C">
        <w:trPr>
          <w:trHeight w:val="516"/>
          <w:jc w:val="center"/>
        </w:trPr>
        <w:tc>
          <w:tcPr>
            <w:tcW w:w="3195"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lastRenderedPageBreak/>
              <w:t>Годишњи фонд часова</w:t>
            </w:r>
          </w:p>
        </w:tc>
        <w:tc>
          <w:tcPr>
            <w:tcW w:w="4442"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72</w:t>
            </w:r>
          </w:p>
        </w:tc>
        <w:tc>
          <w:tcPr>
            <w:tcW w:w="366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lang w:val="sr-Cyrl-CS"/>
              </w:rPr>
            </w:pPr>
            <w:r w:rsidRPr="0016690E">
              <w:rPr>
                <w:b/>
                <w:lang w:val="sr-Cyrl-CS"/>
              </w:rPr>
              <w:t>Недељни фонд часова</w:t>
            </w:r>
          </w:p>
        </w:tc>
        <w:tc>
          <w:tcPr>
            <w:tcW w:w="263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lang w:val="sr-Cyrl-CS"/>
              </w:rPr>
              <w:t>2</w:t>
            </w:r>
          </w:p>
        </w:tc>
      </w:tr>
      <w:tr w:rsidR="00420CBE" w:rsidRPr="0016690E" w:rsidTr="0085469C">
        <w:trPr>
          <w:trHeight w:val="516"/>
          <w:jc w:val="center"/>
        </w:trPr>
        <w:tc>
          <w:tcPr>
            <w:tcW w:w="85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Редни број теме</w:t>
            </w:r>
          </w:p>
        </w:tc>
        <w:tc>
          <w:tcPr>
            <w:tcW w:w="233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Оријентациони број часова</w:t>
            </w:r>
          </w:p>
        </w:tc>
        <w:tc>
          <w:tcPr>
            <w:tcW w:w="336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С</w:t>
            </w:r>
            <w:r w:rsidRPr="0016690E">
              <w:rPr>
                <w:b/>
                <w:sz w:val="22"/>
                <w:lang w:val="sr-Latn-CS"/>
              </w:rPr>
              <w:t>пецифични циљеви/задаци</w:t>
            </w:r>
            <w:r w:rsidRPr="0016690E">
              <w:rPr>
                <w:b/>
                <w:sz w:val="22"/>
              </w:rPr>
              <w:t xml:space="preserve"> за област предмета</w:t>
            </w:r>
          </w:p>
        </w:tc>
        <w:tc>
          <w:tcPr>
            <w:tcW w:w="366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lang w:val="sr-Cyrl-CS"/>
              </w:rPr>
              <w:t>Начини и поступци за постизање исхода (дидактичко-методичка решења, активности)</w:t>
            </w:r>
          </w:p>
        </w:tc>
        <w:tc>
          <w:tcPr>
            <w:tcW w:w="263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lang w:val="sr-Cyrl-CS"/>
              </w:rPr>
              <w:t xml:space="preserve">Начин и поступци за процену и проверу остварености постигнућа и циљева </w:t>
            </w:r>
          </w:p>
        </w:tc>
      </w:tr>
      <w:tr w:rsidR="00420CBE" w:rsidRPr="0016690E" w:rsidTr="0085469C">
        <w:trPr>
          <w:trHeight w:val="632"/>
          <w:jc w:val="center"/>
        </w:trPr>
        <w:tc>
          <w:tcPr>
            <w:tcW w:w="856" w:type="dxa"/>
            <w:tcBorders>
              <w:top w:val="double" w:sz="4" w:space="0" w:color="auto"/>
            </w:tcBorders>
            <w:vAlign w:val="center"/>
          </w:tcPr>
          <w:p w:rsidR="00420CBE" w:rsidRPr="0016690E" w:rsidRDefault="00420CBE" w:rsidP="0085469C">
            <w:pPr>
              <w:jc w:val="center"/>
            </w:pPr>
            <w:r w:rsidRPr="0016690E">
              <w:rPr>
                <w:sz w:val="22"/>
              </w:rPr>
              <w:t>1.</w:t>
            </w:r>
          </w:p>
        </w:tc>
        <w:tc>
          <w:tcPr>
            <w:tcW w:w="2339" w:type="dxa"/>
            <w:tcBorders>
              <w:top w:val="double" w:sz="4" w:space="0" w:color="auto"/>
            </w:tcBorders>
            <w:vAlign w:val="center"/>
          </w:tcPr>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r w:rsidRPr="0016690E">
              <w:rPr>
                <w:sz w:val="22"/>
                <w:lang w:val="sr-Cyrl-CS"/>
              </w:rPr>
              <w:t>ЕВРОПА ОД КРАЈА 15. ВЕКА ДО КРАЈА 18. ВЕКА</w:t>
            </w:r>
          </w:p>
          <w:p w:rsidR="00420CBE" w:rsidRPr="0016690E" w:rsidRDefault="00420CBE" w:rsidP="0085469C"/>
        </w:tc>
        <w:tc>
          <w:tcPr>
            <w:tcW w:w="1080" w:type="dxa"/>
            <w:tcBorders>
              <w:top w:val="double" w:sz="4" w:space="0" w:color="auto"/>
            </w:tcBorders>
            <w:vAlign w:val="center"/>
          </w:tcPr>
          <w:p w:rsidR="00420CBE" w:rsidRPr="0016690E" w:rsidRDefault="00420CBE" w:rsidP="0085469C">
            <w:pPr>
              <w:jc w:val="center"/>
            </w:pPr>
            <w:r w:rsidRPr="0016690E">
              <w:rPr>
                <w:sz w:val="22"/>
              </w:rPr>
              <w:t>14</w:t>
            </w:r>
          </w:p>
        </w:tc>
        <w:tc>
          <w:tcPr>
            <w:tcW w:w="3362" w:type="dxa"/>
            <w:vMerge w:val="restart"/>
            <w:tcBorders>
              <w:top w:val="double" w:sz="4" w:space="0" w:color="auto"/>
            </w:tcBorders>
            <w:vAlign w:val="center"/>
          </w:tcPr>
          <w:p w:rsidR="00420CBE" w:rsidRPr="0016690E" w:rsidRDefault="00420CBE" w:rsidP="0085469C">
            <w:pPr>
              <w:autoSpaceDE w:val="0"/>
              <w:autoSpaceDN w:val="0"/>
              <w:adjustRightInd w:val="0"/>
              <w:ind w:left="-43"/>
              <w:rPr>
                <w:lang w:val="sr-Cyrl-CS"/>
              </w:rPr>
            </w:pPr>
            <w:r w:rsidRPr="0016690E">
              <w:rPr>
                <w:sz w:val="22"/>
                <w:lang w:val="sr-Cyrl-CS"/>
              </w:rPr>
              <w:t>Да ученици науче главне одлике новог века и његове временске оквире, последице великих географских открића, главне одлике хуманизма и ренесансе,верски живот (реформација и противреформација),главне одлике апсолутистичких монархија;</w:t>
            </w:r>
          </w:p>
          <w:p w:rsidR="00420CBE" w:rsidRPr="0016690E" w:rsidRDefault="00420CBE" w:rsidP="0085469C">
            <w:pPr>
              <w:autoSpaceDE w:val="0"/>
              <w:autoSpaceDN w:val="0"/>
              <w:adjustRightInd w:val="0"/>
              <w:ind w:left="-43"/>
              <w:rPr>
                <w:lang w:val="sr-Cyrl-CS"/>
              </w:rPr>
            </w:pPr>
            <w:r w:rsidRPr="0016690E">
              <w:rPr>
                <w:sz w:val="22"/>
                <w:lang w:val="sr-Cyrl-CS"/>
              </w:rPr>
              <w:t>Да ученици упознају уређење османске државе,да упознају главне одлике живота нашег народа под османском и хабзбуршком влашћу, улогу и значај Пећке патријаршије, облике отпора освајачима;</w:t>
            </w:r>
          </w:p>
          <w:p w:rsidR="00420CBE" w:rsidRPr="0016690E" w:rsidRDefault="00420CBE" w:rsidP="0085469C">
            <w:pPr>
              <w:autoSpaceDE w:val="0"/>
              <w:autoSpaceDN w:val="0"/>
              <w:adjustRightInd w:val="0"/>
              <w:ind w:left="-43"/>
              <w:rPr>
                <w:lang w:val="sr-Cyrl-CS"/>
              </w:rPr>
            </w:pPr>
          </w:p>
          <w:p w:rsidR="00420CBE" w:rsidRPr="0016690E" w:rsidRDefault="00420CBE" w:rsidP="0085469C">
            <w:pPr>
              <w:autoSpaceDE w:val="0"/>
              <w:autoSpaceDN w:val="0"/>
              <w:adjustRightInd w:val="0"/>
              <w:ind w:left="-43"/>
              <w:rPr>
                <w:lang w:val="sr-Cyrl-CS"/>
              </w:rPr>
            </w:pPr>
            <w:r w:rsidRPr="0016690E">
              <w:rPr>
                <w:sz w:val="22"/>
                <w:lang w:val="sr-Cyrl-CS"/>
              </w:rPr>
              <w:t>Да ученици упознају главне одлике и последице индустријске револуције, као и најважнијих грађанских револуција, Наполеонове ратове,стварање националних држава, да схвате појам источног питања и његов значај;</w:t>
            </w:r>
          </w:p>
          <w:p w:rsidR="00420CBE" w:rsidRPr="0016690E" w:rsidRDefault="00420CBE" w:rsidP="0085469C">
            <w:pPr>
              <w:autoSpaceDE w:val="0"/>
              <w:autoSpaceDN w:val="0"/>
              <w:adjustRightInd w:val="0"/>
              <w:ind w:left="-43"/>
              <w:rPr>
                <w:lang w:val="sr-Cyrl-CS"/>
              </w:rPr>
            </w:pPr>
            <w:r w:rsidRPr="0016690E">
              <w:rPr>
                <w:sz w:val="22"/>
                <w:lang w:val="sr-Cyrl-CS"/>
              </w:rPr>
              <w:t xml:space="preserve">Да ученици науче узроке и последице српских устанака и ток постепеног ослобађања од османске власти и изградње </w:t>
            </w:r>
            <w:r w:rsidRPr="0016690E">
              <w:rPr>
                <w:sz w:val="22"/>
                <w:lang w:val="sr-Cyrl-CS"/>
              </w:rPr>
              <w:lastRenderedPageBreak/>
              <w:t>државности, да се упознају са главним личностима тог раздобља;</w:t>
            </w:r>
          </w:p>
          <w:p w:rsidR="00420CBE" w:rsidRPr="0016690E" w:rsidRDefault="00420CBE" w:rsidP="0085469C">
            <w:pPr>
              <w:autoSpaceDE w:val="0"/>
              <w:autoSpaceDN w:val="0"/>
              <w:adjustRightInd w:val="0"/>
              <w:ind w:left="-43"/>
              <w:rPr>
                <w:lang w:val="sr-Cyrl-CS"/>
              </w:rPr>
            </w:pPr>
            <w:r w:rsidRPr="0016690E">
              <w:rPr>
                <w:sz w:val="22"/>
                <w:lang w:val="sr-Cyrl-CS"/>
              </w:rPr>
              <w:t>Да се ученици упознају са положајем српског народа који је још увек био под османском или се налазио под хабзбуршком влашћу</w:t>
            </w:r>
          </w:p>
        </w:tc>
        <w:tc>
          <w:tcPr>
            <w:tcW w:w="3668" w:type="dxa"/>
            <w:vMerge w:val="restart"/>
            <w:tcBorders>
              <w:top w:val="double" w:sz="4" w:space="0" w:color="auto"/>
            </w:tcBorders>
            <w:vAlign w:val="center"/>
          </w:tcPr>
          <w:p w:rsidR="00420CBE" w:rsidRPr="0016690E" w:rsidRDefault="00420CBE" w:rsidP="0085469C">
            <w:pPr>
              <w:ind w:right="-1260"/>
              <w:rPr>
                <w:lang w:val="sr-Cyrl-CS"/>
              </w:rPr>
            </w:pPr>
            <w:r w:rsidRPr="0016690E">
              <w:rPr>
                <w:sz w:val="22"/>
                <w:lang w:val="sr-Cyrl-CS"/>
              </w:rPr>
              <w:lastRenderedPageBreak/>
              <w:t xml:space="preserve">Ученик </w:t>
            </w:r>
          </w:p>
          <w:p w:rsidR="00420CBE" w:rsidRPr="0016690E" w:rsidRDefault="00420CBE" w:rsidP="0085469C">
            <w:pPr>
              <w:ind w:right="-1260"/>
              <w:rPr>
                <w:lang w:val="sr-Cyrl-CS"/>
              </w:rPr>
            </w:pPr>
            <w:r w:rsidRPr="0016690E">
              <w:rPr>
                <w:sz w:val="22"/>
                <w:lang w:val="sr-Cyrl-CS"/>
              </w:rPr>
              <w:t>активно учествује у раду,</w:t>
            </w:r>
          </w:p>
          <w:p w:rsidR="00420CBE" w:rsidRPr="0016690E" w:rsidRDefault="00420CBE" w:rsidP="0085469C">
            <w:pPr>
              <w:ind w:right="-1260"/>
              <w:rPr>
                <w:lang w:val="sr-Cyrl-CS"/>
              </w:rPr>
            </w:pPr>
            <w:r w:rsidRPr="0016690E">
              <w:rPr>
                <w:sz w:val="22"/>
                <w:lang w:val="sr-Cyrl-CS"/>
              </w:rPr>
              <w:t xml:space="preserve">сарађује, </w:t>
            </w:r>
          </w:p>
          <w:p w:rsidR="00420CBE" w:rsidRPr="0016690E" w:rsidRDefault="00420CBE" w:rsidP="0085469C">
            <w:pPr>
              <w:ind w:right="-1260"/>
              <w:rPr>
                <w:lang w:val="sr-Cyrl-CS"/>
              </w:rPr>
            </w:pPr>
            <w:r w:rsidRPr="0016690E">
              <w:rPr>
                <w:sz w:val="22"/>
                <w:lang w:val="sr-Cyrl-CS"/>
              </w:rPr>
              <w:t xml:space="preserve">уочава битно, </w:t>
            </w:r>
          </w:p>
          <w:p w:rsidR="00420CBE" w:rsidRPr="0016690E" w:rsidRDefault="00420CBE" w:rsidP="0085469C">
            <w:pPr>
              <w:ind w:right="-1260"/>
              <w:rPr>
                <w:lang w:val="sr-Cyrl-CS"/>
              </w:rPr>
            </w:pPr>
            <w:r w:rsidRPr="0016690E">
              <w:rPr>
                <w:sz w:val="22"/>
                <w:lang w:val="sr-Cyrl-CS"/>
              </w:rPr>
              <w:t xml:space="preserve">анализира карту и изворе, </w:t>
            </w:r>
          </w:p>
          <w:p w:rsidR="00420CBE" w:rsidRPr="0016690E" w:rsidRDefault="00420CBE" w:rsidP="0085469C">
            <w:pPr>
              <w:ind w:right="-1260"/>
              <w:rPr>
                <w:lang w:val="sr-Cyrl-CS"/>
              </w:rPr>
            </w:pPr>
            <w:r w:rsidRPr="0016690E">
              <w:rPr>
                <w:sz w:val="22"/>
                <w:lang w:val="sr-Cyrl-CS"/>
              </w:rPr>
              <w:t>изводи закључке.</w:t>
            </w:r>
          </w:p>
          <w:p w:rsidR="00420CBE" w:rsidRPr="0016690E" w:rsidRDefault="00420CBE" w:rsidP="0085469C">
            <w:pPr>
              <w:ind w:right="-1260"/>
              <w:rPr>
                <w:lang w:val="sr-Latn-CS"/>
              </w:rPr>
            </w:pPr>
          </w:p>
          <w:p w:rsidR="00420CBE" w:rsidRPr="0016690E" w:rsidRDefault="00420CBE" w:rsidP="0085469C">
            <w:pPr>
              <w:ind w:right="-1260"/>
              <w:rPr>
                <w:lang w:val="sr-Latn-CS"/>
              </w:rPr>
            </w:pPr>
          </w:p>
          <w:p w:rsidR="00420CBE" w:rsidRPr="0016690E" w:rsidRDefault="00420CBE" w:rsidP="0085469C">
            <w:pPr>
              <w:ind w:right="-1260"/>
              <w:rPr>
                <w:lang w:val="sr-Cyrl-CS"/>
              </w:rPr>
            </w:pPr>
            <w:r w:rsidRPr="0016690E">
              <w:rPr>
                <w:sz w:val="22"/>
                <w:lang w:val="sr-Cyrl-CS"/>
              </w:rPr>
              <w:t xml:space="preserve">Наставник  организује наставу, </w:t>
            </w:r>
          </w:p>
          <w:p w:rsidR="00420CBE" w:rsidRPr="0016690E" w:rsidRDefault="00420CBE" w:rsidP="0085469C">
            <w:pPr>
              <w:ind w:right="-1260"/>
              <w:rPr>
                <w:lang w:val="sr-Cyrl-CS"/>
              </w:rPr>
            </w:pPr>
            <w:r w:rsidRPr="0016690E">
              <w:rPr>
                <w:sz w:val="22"/>
                <w:lang w:val="sr-Cyrl-CS"/>
              </w:rPr>
              <w:t xml:space="preserve">даје упутства о начину рада, </w:t>
            </w:r>
          </w:p>
          <w:p w:rsidR="00420CBE" w:rsidRPr="0016690E" w:rsidRDefault="00420CBE" w:rsidP="0085469C">
            <w:pPr>
              <w:ind w:right="-1260"/>
              <w:rPr>
                <w:lang w:val="sr-Cyrl-CS"/>
              </w:rPr>
            </w:pPr>
            <w:r w:rsidRPr="0016690E">
              <w:rPr>
                <w:sz w:val="22"/>
                <w:lang w:val="sr-Cyrl-CS"/>
              </w:rPr>
              <w:t>сарађује са ученицима,</w:t>
            </w:r>
          </w:p>
          <w:p w:rsidR="00420CBE" w:rsidRPr="0016690E" w:rsidRDefault="00420CBE" w:rsidP="0085469C">
            <w:pPr>
              <w:ind w:right="-1260"/>
              <w:rPr>
                <w:lang w:val="sr-Cyrl-CS"/>
              </w:rPr>
            </w:pPr>
            <w:r w:rsidRPr="0016690E">
              <w:rPr>
                <w:sz w:val="22"/>
                <w:lang w:val="sr-Cyrl-CS"/>
              </w:rPr>
              <w:t xml:space="preserve"> подстиче њихову активност </w:t>
            </w:r>
          </w:p>
          <w:p w:rsidR="00420CBE" w:rsidRPr="0016690E" w:rsidRDefault="00420CBE" w:rsidP="0085469C">
            <w:pPr>
              <w:ind w:right="-1260"/>
              <w:rPr>
                <w:lang w:val="sr-Latn-CS"/>
              </w:rPr>
            </w:pPr>
            <w:r w:rsidRPr="0016690E">
              <w:rPr>
                <w:sz w:val="22"/>
                <w:lang w:val="sr-Cyrl-CS"/>
              </w:rPr>
              <w:t>и мотивише ученике.</w:t>
            </w:r>
          </w:p>
          <w:p w:rsidR="00420CBE" w:rsidRPr="0016690E" w:rsidRDefault="00420CBE" w:rsidP="0085469C">
            <w:pPr>
              <w:ind w:left="-45"/>
              <w:rPr>
                <w:lang w:val="sr-Cyrl-CS"/>
              </w:rPr>
            </w:pPr>
          </w:p>
        </w:tc>
        <w:tc>
          <w:tcPr>
            <w:tcW w:w="2639" w:type="dxa"/>
            <w:vMerge w:val="restart"/>
            <w:tcBorders>
              <w:top w:val="double" w:sz="4" w:space="0" w:color="auto"/>
            </w:tcBorders>
            <w:vAlign w:val="center"/>
          </w:tcPr>
          <w:p w:rsidR="00420CBE" w:rsidRPr="0016690E" w:rsidRDefault="00420CBE" w:rsidP="0085469C">
            <w:pPr>
              <w:autoSpaceDE w:val="0"/>
              <w:autoSpaceDN w:val="0"/>
              <w:adjustRightInd w:val="0"/>
              <w:ind w:left="-45"/>
              <w:rPr>
                <w:lang w:val="sr-Cyrl-CS"/>
              </w:rPr>
            </w:pPr>
          </w:p>
          <w:p w:rsidR="00420CBE" w:rsidRPr="0016690E" w:rsidRDefault="00420CBE" w:rsidP="0085469C">
            <w:pPr>
              <w:autoSpaceDE w:val="0"/>
              <w:autoSpaceDN w:val="0"/>
              <w:adjustRightInd w:val="0"/>
              <w:ind w:left="-45"/>
              <w:rPr>
                <w:lang w:val="sr-Cyrl-CS"/>
              </w:rPr>
            </w:pPr>
          </w:p>
          <w:p w:rsidR="00420CBE" w:rsidRPr="0016690E" w:rsidRDefault="00420CBE" w:rsidP="0085469C">
            <w:pPr>
              <w:autoSpaceDE w:val="0"/>
              <w:autoSpaceDN w:val="0"/>
              <w:adjustRightInd w:val="0"/>
              <w:ind w:left="-45"/>
              <w:rPr>
                <w:lang w:val="sr-Cyrl-CS"/>
              </w:rPr>
            </w:pPr>
            <w:r w:rsidRPr="0016690E">
              <w:rPr>
                <w:sz w:val="22"/>
                <w:lang w:val="sr-Cyrl-CS"/>
              </w:rPr>
              <w:t>- Посматрање,</w:t>
            </w:r>
          </w:p>
          <w:p w:rsidR="00420CBE" w:rsidRPr="0016690E" w:rsidRDefault="00420CBE" w:rsidP="0085469C">
            <w:pPr>
              <w:autoSpaceDE w:val="0"/>
              <w:autoSpaceDN w:val="0"/>
              <w:adjustRightInd w:val="0"/>
              <w:ind w:left="-45"/>
              <w:rPr>
                <w:lang w:val="sr-Cyrl-CS"/>
              </w:rPr>
            </w:pPr>
          </w:p>
          <w:p w:rsidR="00420CBE" w:rsidRPr="0016690E" w:rsidRDefault="00420CBE" w:rsidP="0085469C">
            <w:pPr>
              <w:autoSpaceDE w:val="0"/>
              <w:autoSpaceDN w:val="0"/>
              <w:adjustRightInd w:val="0"/>
              <w:ind w:left="-45"/>
              <w:rPr>
                <w:lang w:val="sr-Cyrl-CS"/>
              </w:rPr>
            </w:pPr>
          </w:p>
          <w:p w:rsidR="00420CBE" w:rsidRPr="0016690E" w:rsidRDefault="00420CBE" w:rsidP="0085469C">
            <w:pPr>
              <w:autoSpaceDE w:val="0"/>
              <w:autoSpaceDN w:val="0"/>
              <w:adjustRightInd w:val="0"/>
              <w:ind w:left="-45"/>
              <w:rPr>
                <w:lang w:val="sr-Cyrl-CS"/>
              </w:rPr>
            </w:pPr>
            <w:r w:rsidRPr="0016690E">
              <w:rPr>
                <w:sz w:val="22"/>
                <w:lang w:val="sr-Cyrl-CS"/>
              </w:rPr>
              <w:t>- Испитивање,</w:t>
            </w:r>
          </w:p>
          <w:p w:rsidR="00420CBE" w:rsidRPr="0016690E" w:rsidRDefault="00420CBE" w:rsidP="0085469C">
            <w:pPr>
              <w:autoSpaceDE w:val="0"/>
              <w:autoSpaceDN w:val="0"/>
              <w:adjustRightInd w:val="0"/>
              <w:ind w:left="-45"/>
              <w:rPr>
                <w:lang w:val="sr-Cyrl-CS"/>
              </w:rPr>
            </w:pPr>
          </w:p>
          <w:p w:rsidR="00420CBE" w:rsidRPr="0016690E" w:rsidRDefault="00420CBE" w:rsidP="0085469C">
            <w:pPr>
              <w:autoSpaceDE w:val="0"/>
              <w:autoSpaceDN w:val="0"/>
              <w:adjustRightInd w:val="0"/>
              <w:rPr>
                <w:lang w:val="sr-Cyrl-CS"/>
              </w:rPr>
            </w:pPr>
          </w:p>
          <w:p w:rsidR="00420CBE" w:rsidRPr="0016690E" w:rsidRDefault="00420CBE" w:rsidP="0085469C">
            <w:pPr>
              <w:autoSpaceDE w:val="0"/>
              <w:autoSpaceDN w:val="0"/>
              <w:adjustRightInd w:val="0"/>
              <w:ind w:left="-45"/>
              <w:rPr>
                <w:lang w:val="sr-Cyrl-CS"/>
              </w:rPr>
            </w:pPr>
            <w:r w:rsidRPr="0016690E">
              <w:rPr>
                <w:sz w:val="22"/>
                <w:lang w:val="sr-Cyrl-CS"/>
              </w:rPr>
              <w:t>- Ученички радови,</w:t>
            </w:r>
          </w:p>
          <w:p w:rsidR="00420CBE" w:rsidRPr="0016690E" w:rsidRDefault="00420CBE" w:rsidP="0085469C">
            <w:pPr>
              <w:autoSpaceDE w:val="0"/>
              <w:autoSpaceDN w:val="0"/>
              <w:adjustRightInd w:val="0"/>
              <w:rPr>
                <w:lang w:val="sr-Cyrl-CS"/>
              </w:rPr>
            </w:pPr>
          </w:p>
          <w:p w:rsidR="00420CBE" w:rsidRPr="0016690E" w:rsidRDefault="00420CBE" w:rsidP="0085469C">
            <w:pPr>
              <w:autoSpaceDE w:val="0"/>
              <w:autoSpaceDN w:val="0"/>
              <w:adjustRightInd w:val="0"/>
              <w:ind w:left="-45"/>
              <w:rPr>
                <w:lang w:val="sr-Cyrl-CS"/>
              </w:rPr>
            </w:pPr>
          </w:p>
          <w:p w:rsidR="00420CBE" w:rsidRPr="0016690E" w:rsidRDefault="00420CBE" w:rsidP="0085469C">
            <w:pPr>
              <w:autoSpaceDE w:val="0"/>
              <w:autoSpaceDN w:val="0"/>
              <w:adjustRightInd w:val="0"/>
              <w:ind w:left="-45"/>
              <w:rPr>
                <w:lang w:val="sr-Cyrl-CS"/>
              </w:rPr>
            </w:pPr>
            <w:r w:rsidRPr="0016690E">
              <w:rPr>
                <w:sz w:val="22"/>
                <w:lang w:val="sr-Cyrl-CS"/>
              </w:rPr>
              <w:t>- Тестирање</w:t>
            </w:r>
          </w:p>
          <w:p w:rsidR="00420CBE" w:rsidRPr="0016690E" w:rsidRDefault="00420CBE" w:rsidP="0085469C">
            <w:pPr>
              <w:autoSpaceDE w:val="0"/>
              <w:autoSpaceDN w:val="0"/>
              <w:adjustRightInd w:val="0"/>
              <w:rPr>
                <w:lang w:val="sr-Cyrl-CS"/>
              </w:rPr>
            </w:pPr>
          </w:p>
          <w:p w:rsidR="00420CBE" w:rsidRPr="0016690E" w:rsidRDefault="00420CBE" w:rsidP="0085469C">
            <w:pPr>
              <w:autoSpaceDE w:val="0"/>
              <w:autoSpaceDN w:val="0"/>
              <w:adjustRightInd w:val="0"/>
              <w:rPr>
                <w:lang w:val="sr-Cyrl-CS"/>
              </w:rPr>
            </w:pPr>
          </w:p>
          <w:p w:rsidR="00420CBE" w:rsidRPr="0016690E" w:rsidRDefault="00420CBE" w:rsidP="0085469C">
            <w:pPr>
              <w:rPr>
                <w:b/>
                <w:lang w:val="sr-Cyrl-CS"/>
              </w:rPr>
            </w:pPr>
            <w:r w:rsidRPr="0016690E">
              <w:rPr>
                <w:sz w:val="22"/>
                <w:lang w:val="sr-Cyrl-CS"/>
              </w:rPr>
              <w:t>(Сваки члан стручног актива ће подробније навести у оријентационим-месечним плановима начине провере остварености)</w:t>
            </w:r>
          </w:p>
        </w:tc>
      </w:tr>
      <w:tr w:rsidR="00420CBE" w:rsidRPr="0016690E" w:rsidTr="0085469C">
        <w:trPr>
          <w:trHeight w:val="581"/>
          <w:jc w:val="center"/>
        </w:trPr>
        <w:tc>
          <w:tcPr>
            <w:tcW w:w="856" w:type="dxa"/>
            <w:vAlign w:val="center"/>
          </w:tcPr>
          <w:p w:rsidR="00420CBE" w:rsidRPr="0016690E" w:rsidRDefault="00420CBE" w:rsidP="0085469C">
            <w:pPr>
              <w:jc w:val="center"/>
              <w:rPr>
                <w:lang w:val="sr-Cyrl-CS"/>
              </w:rPr>
            </w:pPr>
            <w:r w:rsidRPr="0016690E">
              <w:rPr>
                <w:sz w:val="22"/>
                <w:lang w:val="sr-Cyrl-CS"/>
              </w:rPr>
              <w:t>2.</w:t>
            </w:r>
          </w:p>
        </w:tc>
        <w:tc>
          <w:tcPr>
            <w:tcW w:w="2339" w:type="dxa"/>
            <w:vAlign w:val="center"/>
          </w:tcPr>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r w:rsidRPr="0016690E">
              <w:rPr>
                <w:sz w:val="22"/>
                <w:lang w:val="sr-Cyrl-CS"/>
              </w:rPr>
              <w:t>СРПСКИ НАРОД ПОД СТРАНОМ ВЛАШЋУ ОД 16. ДО 18. ВЕКА</w:t>
            </w:r>
          </w:p>
          <w:p w:rsidR="00420CBE" w:rsidRPr="0016690E" w:rsidRDefault="00420CBE" w:rsidP="0085469C">
            <w:pPr>
              <w:rPr>
                <w:lang w:val="sr-Cyrl-CS"/>
              </w:rPr>
            </w:pPr>
          </w:p>
        </w:tc>
        <w:tc>
          <w:tcPr>
            <w:tcW w:w="1080" w:type="dxa"/>
            <w:vAlign w:val="center"/>
          </w:tcPr>
          <w:p w:rsidR="00420CBE" w:rsidRPr="0016690E" w:rsidRDefault="00420CBE" w:rsidP="0085469C">
            <w:pPr>
              <w:jc w:val="center"/>
            </w:pPr>
            <w:r w:rsidRPr="0016690E">
              <w:rPr>
                <w:sz w:val="22"/>
              </w:rPr>
              <w:t>13</w:t>
            </w:r>
          </w:p>
        </w:tc>
        <w:tc>
          <w:tcPr>
            <w:tcW w:w="3362" w:type="dxa"/>
            <w:vMerge/>
            <w:vAlign w:val="center"/>
          </w:tcPr>
          <w:p w:rsidR="00420CBE" w:rsidRPr="0016690E" w:rsidRDefault="00420CBE" w:rsidP="0085469C">
            <w:pPr>
              <w:rPr>
                <w:lang w:val="sr-Cyrl-CS"/>
              </w:rPr>
            </w:pPr>
          </w:p>
        </w:tc>
        <w:tc>
          <w:tcPr>
            <w:tcW w:w="3668" w:type="dxa"/>
            <w:vMerge/>
            <w:vAlign w:val="center"/>
          </w:tcPr>
          <w:p w:rsidR="00420CBE" w:rsidRPr="0016690E" w:rsidRDefault="00420CBE" w:rsidP="0085469C">
            <w:pPr>
              <w:jc w:val="center"/>
              <w:rPr>
                <w:lang w:val="sr-Cyrl-CS"/>
              </w:rPr>
            </w:pPr>
          </w:p>
        </w:tc>
        <w:tc>
          <w:tcPr>
            <w:tcW w:w="2639" w:type="dxa"/>
            <w:vMerge/>
          </w:tcPr>
          <w:p w:rsidR="00420CBE" w:rsidRPr="0016690E" w:rsidRDefault="00420CBE" w:rsidP="0085469C">
            <w:pPr>
              <w:jc w:val="center"/>
              <w:rPr>
                <w:lang w:val="sr-Cyrl-CS"/>
              </w:rPr>
            </w:pPr>
          </w:p>
        </w:tc>
      </w:tr>
      <w:tr w:rsidR="00420CBE" w:rsidRPr="0016690E" w:rsidTr="0085469C">
        <w:trPr>
          <w:trHeight w:val="475"/>
          <w:jc w:val="center"/>
        </w:trPr>
        <w:tc>
          <w:tcPr>
            <w:tcW w:w="856" w:type="dxa"/>
            <w:vAlign w:val="center"/>
          </w:tcPr>
          <w:p w:rsidR="00420CBE" w:rsidRPr="0016690E" w:rsidRDefault="00420CBE" w:rsidP="0085469C">
            <w:pPr>
              <w:jc w:val="center"/>
              <w:rPr>
                <w:lang w:val="sr-Cyrl-CS"/>
              </w:rPr>
            </w:pPr>
            <w:r w:rsidRPr="0016690E">
              <w:rPr>
                <w:sz w:val="22"/>
                <w:lang w:val="sr-Cyrl-CS"/>
              </w:rPr>
              <w:t>3.</w:t>
            </w:r>
          </w:p>
        </w:tc>
        <w:tc>
          <w:tcPr>
            <w:tcW w:w="2339" w:type="dxa"/>
            <w:vAlign w:val="center"/>
          </w:tcPr>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r w:rsidRPr="0016690E">
              <w:rPr>
                <w:sz w:val="22"/>
                <w:lang w:val="sr-Cyrl-CS"/>
              </w:rPr>
              <w:t>ЕВРОПА И СВЕТ ОД КРАЈА 18. ДО СЕДАМДЕСЕТИХ ГОДИНА 19. ВЕКА</w:t>
            </w:r>
          </w:p>
          <w:p w:rsidR="00420CBE" w:rsidRPr="0016690E" w:rsidRDefault="00420CBE" w:rsidP="0085469C">
            <w:pPr>
              <w:rPr>
                <w:lang w:val="sr-Cyrl-CS"/>
              </w:rPr>
            </w:pPr>
          </w:p>
        </w:tc>
        <w:tc>
          <w:tcPr>
            <w:tcW w:w="1080" w:type="dxa"/>
            <w:vAlign w:val="center"/>
          </w:tcPr>
          <w:p w:rsidR="00420CBE" w:rsidRPr="0016690E" w:rsidRDefault="00420CBE" w:rsidP="0085469C">
            <w:pPr>
              <w:jc w:val="center"/>
            </w:pPr>
            <w:r w:rsidRPr="0016690E">
              <w:rPr>
                <w:sz w:val="22"/>
              </w:rPr>
              <w:t>25</w:t>
            </w:r>
          </w:p>
        </w:tc>
        <w:tc>
          <w:tcPr>
            <w:tcW w:w="3362" w:type="dxa"/>
            <w:vMerge/>
            <w:vAlign w:val="center"/>
          </w:tcPr>
          <w:p w:rsidR="00420CBE" w:rsidRPr="0016690E" w:rsidRDefault="00420CBE" w:rsidP="0085469C"/>
        </w:tc>
        <w:tc>
          <w:tcPr>
            <w:tcW w:w="3668" w:type="dxa"/>
            <w:vMerge/>
            <w:vAlign w:val="center"/>
          </w:tcPr>
          <w:p w:rsidR="00420CBE" w:rsidRPr="0016690E" w:rsidRDefault="00420CBE" w:rsidP="0085469C">
            <w:pPr>
              <w:jc w:val="center"/>
            </w:pPr>
          </w:p>
        </w:tc>
        <w:tc>
          <w:tcPr>
            <w:tcW w:w="2639" w:type="dxa"/>
            <w:vMerge/>
          </w:tcPr>
          <w:p w:rsidR="00420CBE" w:rsidRPr="0016690E" w:rsidRDefault="00420CBE" w:rsidP="0085469C">
            <w:pPr>
              <w:jc w:val="center"/>
            </w:pPr>
          </w:p>
        </w:tc>
      </w:tr>
      <w:tr w:rsidR="00420CBE" w:rsidRPr="0016690E" w:rsidTr="0085469C">
        <w:trPr>
          <w:trHeight w:val="452"/>
          <w:jc w:val="center"/>
        </w:trPr>
        <w:tc>
          <w:tcPr>
            <w:tcW w:w="856" w:type="dxa"/>
            <w:tcBorders>
              <w:bottom w:val="single" w:sz="4" w:space="0" w:color="auto"/>
            </w:tcBorders>
            <w:vAlign w:val="center"/>
          </w:tcPr>
          <w:p w:rsidR="00420CBE" w:rsidRPr="0016690E" w:rsidRDefault="00420CBE" w:rsidP="0085469C">
            <w:pPr>
              <w:jc w:val="center"/>
            </w:pPr>
            <w:r w:rsidRPr="0016690E">
              <w:rPr>
                <w:sz w:val="22"/>
              </w:rPr>
              <w:t>4.</w:t>
            </w:r>
          </w:p>
        </w:tc>
        <w:tc>
          <w:tcPr>
            <w:tcW w:w="2339" w:type="dxa"/>
            <w:tcBorders>
              <w:bottom w:val="single" w:sz="4" w:space="0" w:color="auto"/>
            </w:tcBorders>
            <w:vAlign w:val="center"/>
          </w:tcPr>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r w:rsidRPr="0016690E">
              <w:rPr>
                <w:sz w:val="22"/>
                <w:lang w:val="sr-Cyrl-CS"/>
              </w:rPr>
              <w:t>СРБИЈА И ЦРНА ГОРА: МОДЕРНЕ СРПСКЕ ДРЖАВЕ</w:t>
            </w:r>
          </w:p>
          <w:p w:rsidR="00420CBE" w:rsidRPr="0016690E" w:rsidRDefault="00420CBE" w:rsidP="0085469C">
            <w:pPr>
              <w:rPr>
                <w:lang w:val="sr-Cyrl-CS"/>
              </w:rPr>
            </w:pPr>
          </w:p>
          <w:p w:rsidR="00420CBE" w:rsidRPr="0016690E" w:rsidRDefault="00420CBE" w:rsidP="0085469C">
            <w:pPr>
              <w:rPr>
                <w:lang w:val="sr-Cyrl-CS"/>
              </w:rPr>
            </w:pPr>
          </w:p>
        </w:tc>
        <w:tc>
          <w:tcPr>
            <w:tcW w:w="1080" w:type="dxa"/>
            <w:tcBorders>
              <w:bottom w:val="single" w:sz="4" w:space="0" w:color="auto"/>
            </w:tcBorders>
            <w:vAlign w:val="center"/>
          </w:tcPr>
          <w:p w:rsidR="00420CBE" w:rsidRPr="0016690E" w:rsidRDefault="00420CBE" w:rsidP="0085469C">
            <w:pPr>
              <w:jc w:val="center"/>
            </w:pPr>
            <w:r w:rsidRPr="0016690E">
              <w:rPr>
                <w:sz w:val="22"/>
              </w:rPr>
              <w:t>15</w:t>
            </w:r>
          </w:p>
        </w:tc>
        <w:tc>
          <w:tcPr>
            <w:tcW w:w="3362" w:type="dxa"/>
            <w:vMerge/>
            <w:vAlign w:val="center"/>
          </w:tcPr>
          <w:p w:rsidR="00420CBE" w:rsidRPr="0016690E" w:rsidRDefault="00420CBE" w:rsidP="0085469C"/>
        </w:tc>
        <w:tc>
          <w:tcPr>
            <w:tcW w:w="3668" w:type="dxa"/>
            <w:vMerge/>
            <w:vAlign w:val="center"/>
          </w:tcPr>
          <w:p w:rsidR="00420CBE" w:rsidRPr="0016690E" w:rsidRDefault="00420CBE" w:rsidP="0085469C">
            <w:pPr>
              <w:jc w:val="center"/>
            </w:pPr>
          </w:p>
        </w:tc>
        <w:tc>
          <w:tcPr>
            <w:tcW w:w="2639" w:type="dxa"/>
            <w:vMerge/>
          </w:tcPr>
          <w:p w:rsidR="00420CBE" w:rsidRPr="0016690E" w:rsidRDefault="00420CBE" w:rsidP="0085469C">
            <w:pPr>
              <w:jc w:val="center"/>
            </w:pPr>
          </w:p>
        </w:tc>
      </w:tr>
      <w:tr w:rsidR="00420CBE" w:rsidRPr="0016690E" w:rsidTr="0085469C">
        <w:trPr>
          <w:trHeight w:val="117"/>
          <w:jc w:val="center"/>
        </w:trPr>
        <w:tc>
          <w:tcPr>
            <w:tcW w:w="856" w:type="dxa"/>
            <w:tcBorders>
              <w:top w:val="single" w:sz="4" w:space="0" w:color="auto"/>
              <w:bottom w:val="nil"/>
              <w:right w:val="single" w:sz="4" w:space="0" w:color="auto"/>
            </w:tcBorders>
            <w:vAlign w:val="center"/>
          </w:tcPr>
          <w:p w:rsidR="00420CBE" w:rsidRPr="0016690E" w:rsidRDefault="00420CBE" w:rsidP="0085469C">
            <w:pPr>
              <w:jc w:val="center"/>
              <w:rPr>
                <w:lang w:val="sr-Cyrl-CS"/>
              </w:rPr>
            </w:pPr>
            <w:r w:rsidRPr="0016690E">
              <w:rPr>
                <w:sz w:val="22"/>
                <w:lang w:val="sr-Cyrl-CS"/>
              </w:rPr>
              <w:t>5.</w:t>
            </w:r>
          </w:p>
        </w:tc>
        <w:tc>
          <w:tcPr>
            <w:tcW w:w="2339" w:type="dxa"/>
            <w:tcBorders>
              <w:top w:val="single" w:sz="4" w:space="0" w:color="auto"/>
              <w:left w:val="single" w:sz="4" w:space="0" w:color="auto"/>
              <w:bottom w:val="nil"/>
            </w:tcBorders>
            <w:vAlign w:val="center"/>
          </w:tcPr>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r w:rsidRPr="0016690E">
              <w:rPr>
                <w:sz w:val="22"/>
                <w:lang w:val="sr-Cyrl-CS"/>
              </w:rPr>
              <w:lastRenderedPageBreak/>
              <w:t>СРПСКИ НАРОД ПОД СТРАНОМ ВЛАШЋУ ОД КРАЈА 18. ДО СЕДАМДЕСЕТИХ ГОДИНА 19. ВЕКА</w:t>
            </w:r>
          </w:p>
          <w:p w:rsidR="00420CBE" w:rsidRPr="0016690E" w:rsidRDefault="00420CBE" w:rsidP="0085469C">
            <w:pPr>
              <w:rPr>
                <w:lang w:val="sr-Cyrl-CS"/>
              </w:rPr>
            </w:pPr>
          </w:p>
          <w:p w:rsidR="00420CBE" w:rsidRPr="0016690E" w:rsidRDefault="00420CBE" w:rsidP="0085469C">
            <w:pPr>
              <w:rPr>
                <w:lang w:val="sr-Cyrl-CS"/>
              </w:rPr>
            </w:pPr>
          </w:p>
        </w:tc>
        <w:tc>
          <w:tcPr>
            <w:tcW w:w="1080" w:type="dxa"/>
            <w:vMerge w:val="restart"/>
            <w:tcBorders>
              <w:top w:val="single" w:sz="4" w:space="0" w:color="auto"/>
            </w:tcBorders>
            <w:vAlign w:val="center"/>
          </w:tcPr>
          <w:p w:rsidR="00420CBE" w:rsidRPr="0016690E" w:rsidRDefault="00420CBE" w:rsidP="0085469C">
            <w:pPr>
              <w:jc w:val="center"/>
            </w:pPr>
            <w:r w:rsidRPr="0016690E">
              <w:rPr>
                <w:sz w:val="22"/>
              </w:rPr>
              <w:lastRenderedPageBreak/>
              <w:t>5</w:t>
            </w:r>
          </w:p>
        </w:tc>
        <w:tc>
          <w:tcPr>
            <w:tcW w:w="3362" w:type="dxa"/>
            <w:vMerge/>
            <w:vAlign w:val="center"/>
          </w:tcPr>
          <w:p w:rsidR="00420CBE" w:rsidRPr="0016690E" w:rsidRDefault="00420CBE" w:rsidP="0085469C"/>
        </w:tc>
        <w:tc>
          <w:tcPr>
            <w:tcW w:w="3668" w:type="dxa"/>
            <w:vMerge/>
            <w:vAlign w:val="center"/>
          </w:tcPr>
          <w:p w:rsidR="00420CBE" w:rsidRPr="0016690E" w:rsidRDefault="00420CBE" w:rsidP="0085469C">
            <w:pPr>
              <w:jc w:val="center"/>
            </w:pPr>
          </w:p>
        </w:tc>
        <w:tc>
          <w:tcPr>
            <w:tcW w:w="2639" w:type="dxa"/>
            <w:vMerge/>
          </w:tcPr>
          <w:p w:rsidR="00420CBE" w:rsidRPr="0016690E" w:rsidRDefault="00420CBE" w:rsidP="0085469C">
            <w:pPr>
              <w:jc w:val="center"/>
            </w:pPr>
          </w:p>
        </w:tc>
      </w:tr>
      <w:tr w:rsidR="00420CBE" w:rsidRPr="0016690E" w:rsidTr="0085469C">
        <w:trPr>
          <w:trHeight w:val="581"/>
          <w:jc w:val="center"/>
        </w:trPr>
        <w:tc>
          <w:tcPr>
            <w:tcW w:w="856" w:type="dxa"/>
            <w:tcBorders>
              <w:top w:val="nil"/>
              <w:right w:val="single" w:sz="4" w:space="0" w:color="auto"/>
            </w:tcBorders>
            <w:vAlign w:val="center"/>
          </w:tcPr>
          <w:p w:rsidR="00420CBE" w:rsidRPr="0016690E" w:rsidRDefault="00420CBE" w:rsidP="0085469C">
            <w:pPr>
              <w:jc w:val="right"/>
              <w:rPr>
                <w:b/>
                <w:lang w:val="sr-Cyrl-CS"/>
              </w:rPr>
            </w:pPr>
          </w:p>
        </w:tc>
        <w:tc>
          <w:tcPr>
            <w:tcW w:w="2339" w:type="dxa"/>
            <w:tcBorders>
              <w:top w:val="nil"/>
              <w:left w:val="single" w:sz="4" w:space="0" w:color="auto"/>
            </w:tcBorders>
            <w:vAlign w:val="center"/>
          </w:tcPr>
          <w:p w:rsidR="00420CBE" w:rsidRPr="0016690E" w:rsidRDefault="00420CBE" w:rsidP="0085469C">
            <w:pPr>
              <w:jc w:val="right"/>
              <w:rPr>
                <w:b/>
                <w:lang w:val="sr-Cyrl-CS"/>
              </w:rPr>
            </w:pPr>
          </w:p>
        </w:tc>
        <w:tc>
          <w:tcPr>
            <w:tcW w:w="1080" w:type="dxa"/>
            <w:vMerge/>
          </w:tcPr>
          <w:p w:rsidR="00420CBE" w:rsidRPr="0016690E" w:rsidRDefault="00420CBE" w:rsidP="0085469C"/>
        </w:tc>
        <w:tc>
          <w:tcPr>
            <w:tcW w:w="3362" w:type="dxa"/>
            <w:vMerge/>
            <w:tcBorders>
              <w:bottom w:val="double" w:sz="4" w:space="0" w:color="auto"/>
            </w:tcBorders>
            <w:vAlign w:val="center"/>
          </w:tcPr>
          <w:p w:rsidR="00420CBE" w:rsidRPr="0016690E" w:rsidRDefault="00420CBE" w:rsidP="0085469C"/>
        </w:tc>
        <w:tc>
          <w:tcPr>
            <w:tcW w:w="3668" w:type="dxa"/>
            <w:vMerge/>
            <w:tcBorders>
              <w:bottom w:val="double" w:sz="4" w:space="0" w:color="auto"/>
            </w:tcBorders>
            <w:vAlign w:val="center"/>
          </w:tcPr>
          <w:p w:rsidR="00420CBE" w:rsidRPr="0016690E" w:rsidRDefault="00420CBE" w:rsidP="0085469C">
            <w:pPr>
              <w:jc w:val="center"/>
            </w:pPr>
          </w:p>
        </w:tc>
        <w:tc>
          <w:tcPr>
            <w:tcW w:w="2639" w:type="dxa"/>
            <w:vMerge/>
            <w:tcBorders>
              <w:bottom w:val="double" w:sz="4" w:space="0" w:color="auto"/>
            </w:tcBorders>
          </w:tcPr>
          <w:p w:rsidR="00420CBE" w:rsidRPr="0016690E" w:rsidRDefault="00420CBE" w:rsidP="0085469C">
            <w:pPr>
              <w:jc w:val="center"/>
            </w:pPr>
          </w:p>
        </w:tc>
      </w:tr>
    </w:tbl>
    <w:p w:rsidR="00420CBE" w:rsidRPr="0016690E" w:rsidRDefault="00420CBE" w:rsidP="0085469C">
      <w:pPr>
        <w:autoSpaceDE w:val="0"/>
        <w:autoSpaceDN w:val="0"/>
        <w:adjustRightInd w:val="0"/>
        <w:jc w:val="both"/>
      </w:pPr>
    </w:p>
    <w:p w:rsidR="00420CBE" w:rsidRPr="0016690E" w:rsidRDefault="00420CBE" w:rsidP="0085469C">
      <w:pPr>
        <w:autoSpaceDE w:val="0"/>
        <w:autoSpaceDN w:val="0"/>
        <w:adjustRightInd w:val="0"/>
        <w:ind w:firstLine="720"/>
        <w:jc w:val="center"/>
        <w:rPr>
          <w:b/>
          <w:sz w:val="14"/>
        </w:rPr>
      </w:pPr>
    </w:p>
    <w:p w:rsidR="00420CBE" w:rsidRPr="0016690E" w:rsidRDefault="00420CBE" w:rsidP="0085469C">
      <w:pPr>
        <w:autoSpaceDE w:val="0"/>
        <w:autoSpaceDN w:val="0"/>
        <w:adjustRightInd w:val="0"/>
        <w:ind w:firstLine="720"/>
        <w:jc w:val="center"/>
        <w:rPr>
          <w:b/>
        </w:rPr>
      </w:pPr>
      <w:r w:rsidRPr="0016690E">
        <w:rPr>
          <w:b/>
        </w:rPr>
        <w:t xml:space="preserve">Стандарди за крај </w:t>
      </w:r>
      <w:r w:rsidRPr="0016690E">
        <w:rPr>
          <w:b/>
          <w:u w:val="single"/>
        </w:rPr>
        <w:t>седмог</w:t>
      </w:r>
      <w:r w:rsidRPr="0016690E">
        <w:rPr>
          <w:b/>
        </w:rPr>
        <w:t xml:space="preserve"> разреда – ИСТОРИЈА</w:t>
      </w:r>
    </w:p>
    <w:tbl>
      <w:tblPr>
        <w:tblW w:w="13868" w:type="dxa"/>
        <w:jc w:val="center"/>
        <w:tblInd w:w="-9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454"/>
        <w:gridCol w:w="4460"/>
        <w:gridCol w:w="3686"/>
        <w:gridCol w:w="3268"/>
      </w:tblGrid>
      <w:tr w:rsidR="00420CBE" w:rsidRPr="0016690E" w:rsidTr="0085469C">
        <w:trPr>
          <w:trHeight w:val="830"/>
          <w:jc w:val="center"/>
        </w:trPr>
        <w:tc>
          <w:tcPr>
            <w:tcW w:w="2454"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szCs w:val="20"/>
                <w:lang w:val="sr-Cyrl-CS"/>
              </w:rPr>
            </w:pPr>
            <w:r w:rsidRPr="0016690E">
              <w:rPr>
                <w:b/>
                <w:sz w:val="22"/>
                <w:szCs w:val="20"/>
                <w:lang w:val="sr-Cyrl-CS"/>
              </w:rPr>
              <w:t>Ниво образовних стандарда</w:t>
            </w:r>
          </w:p>
          <w:p w:rsidR="00420CBE" w:rsidRPr="0016690E" w:rsidRDefault="00420CBE" w:rsidP="0085469C">
            <w:pPr>
              <w:rPr>
                <w:b/>
                <w:szCs w:val="20"/>
                <w:lang w:val="sr-Cyrl-CS"/>
              </w:rPr>
            </w:pPr>
          </w:p>
          <w:p w:rsidR="00420CBE" w:rsidRPr="0016690E" w:rsidRDefault="00420CBE" w:rsidP="0085469C">
            <w:pPr>
              <w:rPr>
                <w:b/>
                <w:szCs w:val="20"/>
                <w:lang w:val="sr-Cyrl-CS"/>
              </w:rPr>
            </w:pPr>
            <w:r w:rsidRPr="0016690E">
              <w:rPr>
                <w:b/>
                <w:sz w:val="22"/>
                <w:szCs w:val="20"/>
                <w:lang w:val="sr-Cyrl-CS"/>
              </w:rPr>
              <w:t xml:space="preserve">Област </w:t>
            </w:r>
          </w:p>
        </w:tc>
        <w:tc>
          <w:tcPr>
            <w:tcW w:w="4460"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0"/>
                <w:lang w:val="sr-Cyrl-CS"/>
              </w:rPr>
            </w:pPr>
            <w:r w:rsidRPr="0016690E">
              <w:rPr>
                <w:b/>
                <w:sz w:val="22"/>
                <w:szCs w:val="20"/>
                <w:lang w:val="sr-Cyrl-CS"/>
              </w:rPr>
              <w:t>Основни ниво</w:t>
            </w:r>
          </w:p>
        </w:tc>
        <w:tc>
          <w:tcPr>
            <w:tcW w:w="3686"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0"/>
                <w:lang w:val="sr-Cyrl-CS"/>
              </w:rPr>
            </w:pPr>
            <w:r w:rsidRPr="0016690E">
              <w:rPr>
                <w:b/>
                <w:sz w:val="22"/>
                <w:szCs w:val="20"/>
                <w:lang w:val="sr-Cyrl-CS"/>
              </w:rPr>
              <w:t>Средњи ниво</w:t>
            </w:r>
          </w:p>
        </w:tc>
        <w:tc>
          <w:tcPr>
            <w:tcW w:w="3268"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0"/>
                <w:lang w:val="sr-Cyrl-CS"/>
              </w:rPr>
            </w:pPr>
            <w:r w:rsidRPr="0016690E">
              <w:rPr>
                <w:b/>
                <w:sz w:val="22"/>
                <w:szCs w:val="20"/>
                <w:lang w:val="sr-Cyrl-CS"/>
              </w:rPr>
              <w:t>Напредни ниво</w:t>
            </w:r>
          </w:p>
        </w:tc>
      </w:tr>
      <w:tr w:rsidR="00420CBE" w:rsidRPr="0016690E" w:rsidTr="0085469C">
        <w:trPr>
          <w:trHeight w:val="1291"/>
          <w:jc w:val="center"/>
        </w:trPr>
        <w:tc>
          <w:tcPr>
            <w:tcW w:w="2454" w:type="dxa"/>
            <w:tcBorders>
              <w:top w:val="double" w:sz="4" w:space="0" w:color="auto"/>
            </w:tcBorders>
            <w:vAlign w:val="center"/>
          </w:tcPr>
          <w:p w:rsidR="00420CBE" w:rsidRPr="0016690E" w:rsidRDefault="00420CBE" w:rsidP="0085469C">
            <w:pPr>
              <w:rPr>
                <w:szCs w:val="20"/>
                <w:lang w:val="sr-Latn-CS"/>
              </w:rPr>
            </w:pPr>
          </w:p>
          <w:p w:rsidR="00420CBE" w:rsidRPr="0016690E" w:rsidRDefault="00420CBE" w:rsidP="0085469C">
            <w:pPr>
              <w:rPr>
                <w:szCs w:val="20"/>
                <w:lang w:val="sr-Latn-CS"/>
              </w:rPr>
            </w:pPr>
          </w:p>
          <w:p w:rsidR="00420CBE" w:rsidRPr="0016690E" w:rsidRDefault="00420CBE" w:rsidP="0085469C">
            <w:pPr>
              <w:rPr>
                <w:szCs w:val="20"/>
                <w:lang w:val="sr-Latn-CS"/>
              </w:rPr>
            </w:pPr>
          </w:p>
          <w:p w:rsidR="00420CBE" w:rsidRPr="0016690E" w:rsidRDefault="00420CBE" w:rsidP="0085469C">
            <w:pPr>
              <w:rPr>
                <w:szCs w:val="20"/>
                <w:lang w:val="sr-Latn-CS"/>
              </w:rPr>
            </w:pPr>
          </w:p>
          <w:p w:rsidR="00420CBE" w:rsidRPr="0016690E" w:rsidRDefault="00420CBE" w:rsidP="0085469C">
            <w:pPr>
              <w:rPr>
                <w:szCs w:val="20"/>
              </w:rPr>
            </w:pPr>
            <w:r w:rsidRPr="0016690E">
              <w:rPr>
                <w:sz w:val="22"/>
                <w:szCs w:val="20"/>
                <w:lang w:val="sr-Cyrl-CS"/>
              </w:rPr>
              <w:t>ЕВРОПА ОД КРАЈА 15. ВЕКА ДО КРАЈА 18. ВЕКА</w:t>
            </w:r>
          </w:p>
        </w:tc>
        <w:tc>
          <w:tcPr>
            <w:tcW w:w="4460" w:type="dxa"/>
            <w:tcBorders>
              <w:top w:val="double" w:sz="4" w:space="0" w:color="auto"/>
            </w:tcBorders>
            <w:vAlign w:val="center"/>
          </w:tcPr>
          <w:p w:rsidR="00420CBE" w:rsidRPr="0016690E" w:rsidRDefault="00420CBE" w:rsidP="0085469C">
            <w:pPr>
              <w:rPr>
                <w:sz w:val="20"/>
                <w:szCs w:val="20"/>
                <w:lang w:val="sr-Cyrl-CS"/>
              </w:rPr>
            </w:pPr>
            <w:r w:rsidRPr="0016690E">
              <w:rPr>
                <w:sz w:val="20"/>
                <w:szCs w:val="20"/>
                <w:lang w:val="sr-Cyrl-CS"/>
              </w:rPr>
              <w:t>ИС.1.1.4.  уме да одреди којем веку припадају важне године из прошлости</w:t>
            </w:r>
          </w:p>
          <w:p w:rsidR="00420CBE" w:rsidRPr="0016690E" w:rsidRDefault="00420CBE" w:rsidP="0085469C">
            <w:pPr>
              <w:rPr>
                <w:sz w:val="20"/>
                <w:szCs w:val="20"/>
                <w:lang w:val="sr-Cyrl-CS"/>
              </w:rPr>
            </w:pPr>
            <w:r w:rsidRPr="0016690E">
              <w:rPr>
                <w:sz w:val="20"/>
                <w:szCs w:val="20"/>
                <w:lang w:val="sr-Cyrl-CS"/>
              </w:rPr>
              <w:t>ИС.1.1.5.  уме да одреди којем историјском периоду припадају важне године из</w:t>
            </w:r>
            <w:r w:rsidRPr="0016690E">
              <w:rPr>
                <w:sz w:val="20"/>
                <w:szCs w:val="20"/>
                <w:lang w:val="sr-Latn-CS"/>
              </w:rPr>
              <w:t xml:space="preserve"> </w:t>
            </w:r>
            <w:r w:rsidRPr="0016690E">
              <w:rPr>
                <w:sz w:val="20"/>
                <w:szCs w:val="20"/>
                <w:lang w:val="sr-Cyrl-CS"/>
              </w:rPr>
              <w:t>прошлости</w:t>
            </w:r>
          </w:p>
          <w:p w:rsidR="00420CBE" w:rsidRPr="0016690E" w:rsidRDefault="00420CBE" w:rsidP="0085469C">
            <w:pPr>
              <w:rPr>
                <w:sz w:val="20"/>
                <w:szCs w:val="20"/>
                <w:lang w:val="sr-Cyrl-CS"/>
              </w:rPr>
            </w:pPr>
            <w:r w:rsidRPr="0016690E">
              <w:rPr>
                <w:sz w:val="20"/>
                <w:szCs w:val="20"/>
                <w:lang w:val="sr-Cyrl-CS"/>
              </w:rPr>
              <w:t>ИС.1.1.6.  препознаје значење основних појмова из историје цивилизације</w:t>
            </w:r>
          </w:p>
          <w:p w:rsidR="00420CBE" w:rsidRPr="0016690E" w:rsidRDefault="00420CBE" w:rsidP="0085469C">
            <w:pPr>
              <w:rPr>
                <w:sz w:val="20"/>
                <w:szCs w:val="20"/>
                <w:lang w:val="sr-Cyrl-CS"/>
              </w:rPr>
            </w:pPr>
            <w:r w:rsidRPr="0016690E">
              <w:rPr>
                <w:sz w:val="20"/>
                <w:szCs w:val="20"/>
                <w:lang w:val="sr-Cyrl-CS"/>
              </w:rPr>
              <w:t>ИС.1.1.7.  именује најважније појаве из националне историје</w:t>
            </w:r>
          </w:p>
          <w:p w:rsidR="00420CBE" w:rsidRPr="0016690E" w:rsidRDefault="00420CBE" w:rsidP="0085469C">
            <w:pPr>
              <w:ind w:right="-720"/>
              <w:rPr>
                <w:sz w:val="20"/>
                <w:szCs w:val="20"/>
                <w:lang w:val="sr-Cyrl-CS"/>
              </w:rPr>
            </w:pPr>
            <w:r w:rsidRPr="0016690E">
              <w:rPr>
                <w:sz w:val="20"/>
                <w:szCs w:val="20"/>
                <w:lang w:val="sr-Cyrl-CS"/>
              </w:rPr>
              <w:t>ИС.1.1.8.  именује најважније појаве из опште историје</w:t>
            </w:r>
          </w:p>
          <w:p w:rsidR="00420CBE" w:rsidRPr="0016690E" w:rsidRDefault="00420CBE" w:rsidP="0085469C">
            <w:pPr>
              <w:rPr>
                <w:sz w:val="20"/>
                <w:szCs w:val="20"/>
                <w:lang w:val="sr-Cyrl-CS"/>
              </w:rPr>
            </w:pPr>
            <w:r w:rsidRPr="0016690E">
              <w:rPr>
                <w:sz w:val="20"/>
                <w:szCs w:val="20"/>
                <w:lang w:val="sr-Cyrl-CS"/>
              </w:rPr>
              <w:t>ИС.1.1.9.  зна на којем простору су се одиграле најважније појаве и догађаји из  националне и опште историје</w:t>
            </w:r>
          </w:p>
          <w:p w:rsidR="00420CBE" w:rsidRPr="0016690E" w:rsidRDefault="00420CBE" w:rsidP="0085469C">
            <w:pPr>
              <w:rPr>
                <w:sz w:val="20"/>
                <w:szCs w:val="20"/>
                <w:lang w:val="sr-Cyrl-CS"/>
              </w:rPr>
            </w:pPr>
            <w:r w:rsidRPr="0016690E">
              <w:rPr>
                <w:sz w:val="20"/>
                <w:szCs w:val="20"/>
                <w:lang w:val="sr-Cyrl-CS"/>
              </w:rPr>
              <w:t>ИС.1.1.10.уме да наведе узроке и последице најважнијих појава из прошлости</w:t>
            </w:r>
          </w:p>
          <w:p w:rsidR="00420CBE" w:rsidRPr="0016690E" w:rsidRDefault="00420CBE" w:rsidP="0085469C">
            <w:pPr>
              <w:rPr>
                <w:sz w:val="20"/>
                <w:szCs w:val="20"/>
                <w:lang w:val="sr-Cyrl-CS"/>
              </w:rPr>
            </w:pPr>
            <w:r w:rsidRPr="0016690E">
              <w:rPr>
                <w:sz w:val="20"/>
                <w:szCs w:val="20"/>
                <w:lang w:val="sr-Cyrl-CS"/>
              </w:rPr>
              <w:t>ИС.1.1.1.  именује и разликује основне временске одреднице</w:t>
            </w:r>
          </w:p>
          <w:p w:rsidR="00420CBE" w:rsidRPr="0016690E" w:rsidRDefault="00420CBE" w:rsidP="0085469C">
            <w:pPr>
              <w:rPr>
                <w:sz w:val="20"/>
                <w:szCs w:val="20"/>
                <w:lang w:val="sr-Cyrl-CS"/>
              </w:rPr>
            </w:pPr>
            <w:r w:rsidRPr="0016690E">
              <w:rPr>
                <w:sz w:val="20"/>
                <w:szCs w:val="20"/>
                <w:lang w:val="sr-Cyrl-CS"/>
              </w:rPr>
              <w:t>ИС.1.1.2.  именује историјске периоде и зна редослед историјских периода</w:t>
            </w:r>
          </w:p>
          <w:p w:rsidR="00420CBE" w:rsidRPr="0016690E" w:rsidRDefault="00420CBE" w:rsidP="0085469C">
            <w:pPr>
              <w:ind w:right="-180"/>
              <w:rPr>
                <w:sz w:val="20"/>
                <w:szCs w:val="20"/>
                <w:lang w:val="sr-Cyrl-CS"/>
              </w:rPr>
            </w:pPr>
            <w:r w:rsidRPr="0016690E">
              <w:rPr>
                <w:sz w:val="20"/>
                <w:szCs w:val="20"/>
                <w:lang w:val="sr-Cyrl-CS"/>
              </w:rPr>
              <w:t>ИС.1.2.1.  препознаје на основу карактеристичних историјских извора (текстуалних,</w:t>
            </w:r>
            <w:r w:rsidRPr="0016690E">
              <w:rPr>
                <w:sz w:val="20"/>
                <w:szCs w:val="20"/>
                <w:lang w:val="sr-Latn-CS"/>
              </w:rPr>
              <w:t xml:space="preserve"> </w:t>
            </w:r>
            <w:r w:rsidRPr="0016690E">
              <w:rPr>
                <w:sz w:val="20"/>
                <w:szCs w:val="20"/>
                <w:lang w:val="sr-Cyrl-CS"/>
              </w:rPr>
              <w:t>сликовних, материјалних) о којој историјској појави, догађају и личности је реч</w:t>
            </w:r>
          </w:p>
          <w:p w:rsidR="00420CBE" w:rsidRPr="0016690E" w:rsidRDefault="00420CBE" w:rsidP="0085469C">
            <w:pPr>
              <w:rPr>
                <w:sz w:val="20"/>
                <w:szCs w:val="20"/>
                <w:lang w:val="sr-Cyrl-CS"/>
              </w:rPr>
            </w:pPr>
            <w:r w:rsidRPr="0016690E">
              <w:rPr>
                <w:sz w:val="20"/>
                <w:szCs w:val="20"/>
                <w:lang w:val="sr-Cyrl-CS"/>
              </w:rPr>
              <w:t xml:space="preserve">ИС.1.2.2.  препознаје разлику између текстуалног историјског извора и других </w:t>
            </w:r>
          </w:p>
          <w:p w:rsidR="00420CBE" w:rsidRPr="0016690E" w:rsidRDefault="00420CBE" w:rsidP="0085469C">
            <w:pPr>
              <w:rPr>
                <w:sz w:val="20"/>
                <w:szCs w:val="20"/>
                <w:lang w:val="sr-Cyrl-CS"/>
              </w:rPr>
            </w:pPr>
            <w:r w:rsidRPr="0016690E">
              <w:rPr>
                <w:sz w:val="20"/>
                <w:szCs w:val="20"/>
                <w:lang w:val="sr-Cyrl-CS"/>
              </w:rPr>
              <w:lastRenderedPageBreak/>
              <w:t>текстова познатих ученику, који говоре о истим историјским појавама</w:t>
            </w:r>
          </w:p>
          <w:p w:rsidR="00420CBE" w:rsidRPr="0016690E" w:rsidRDefault="00420CBE" w:rsidP="0085469C">
            <w:pPr>
              <w:rPr>
                <w:sz w:val="20"/>
                <w:szCs w:val="20"/>
                <w:lang w:val="sr-Cyrl-CS"/>
              </w:rPr>
            </w:pPr>
            <w:r w:rsidRPr="0016690E">
              <w:rPr>
                <w:sz w:val="20"/>
                <w:szCs w:val="20"/>
                <w:lang w:val="sr-Cyrl-CS"/>
              </w:rPr>
              <w:t xml:space="preserve">ИС.1.2.3.  препознаје једноставне и карактеристичне историјске информације дате </w:t>
            </w:r>
          </w:p>
          <w:p w:rsidR="00420CBE" w:rsidRPr="0016690E" w:rsidRDefault="00420CBE" w:rsidP="0085469C">
            <w:pPr>
              <w:rPr>
                <w:sz w:val="20"/>
                <w:szCs w:val="20"/>
                <w:lang w:val="sr-Cyrl-CS"/>
              </w:rPr>
            </w:pPr>
            <w:r w:rsidRPr="0016690E">
              <w:rPr>
                <w:sz w:val="20"/>
                <w:szCs w:val="20"/>
                <w:lang w:val="sr-Cyrl-CS"/>
              </w:rPr>
              <w:t>у форми слике</w:t>
            </w:r>
          </w:p>
          <w:p w:rsidR="00420CBE" w:rsidRPr="0016690E" w:rsidRDefault="00420CBE" w:rsidP="0085469C">
            <w:pPr>
              <w:rPr>
                <w:sz w:val="20"/>
                <w:szCs w:val="20"/>
                <w:lang w:val="sr-Cyrl-CS"/>
              </w:rPr>
            </w:pPr>
            <w:r w:rsidRPr="0016690E">
              <w:rPr>
                <w:sz w:val="20"/>
                <w:szCs w:val="20"/>
                <w:lang w:val="sr-Cyrl-CS"/>
              </w:rPr>
              <w:t>ИС.1.2.4.  уме да прочита једноставне и карактеристичне историјске информације дате у форми историјске карте у којој је наведена легенда</w:t>
            </w:r>
          </w:p>
          <w:p w:rsidR="00420CBE" w:rsidRPr="0016690E" w:rsidRDefault="00420CBE" w:rsidP="0085469C">
            <w:pPr>
              <w:rPr>
                <w:sz w:val="20"/>
                <w:szCs w:val="20"/>
                <w:lang w:val="sr-Cyrl-CS"/>
              </w:rPr>
            </w:pPr>
            <w:r w:rsidRPr="0016690E">
              <w:rPr>
                <w:sz w:val="20"/>
                <w:szCs w:val="20"/>
                <w:lang w:val="sr-Cyrl-CS"/>
              </w:rPr>
              <w:t>ИС.1.2.5.  уме да прочита једноставне и карактеристичне историјске информације дате у форми табеле</w:t>
            </w:r>
          </w:p>
          <w:p w:rsidR="00420CBE" w:rsidRPr="0016690E" w:rsidRDefault="00420CBE" w:rsidP="0085469C">
            <w:pPr>
              <w:rPr>
                <w:sz w:val="20"/>
                <w:szCs w:val="20"/>
                <w:lang w:val="sr-Cyrl-CS"/>
              </w:rPr>
            </w:pPr>
            <w:r w:rsidRPr="0016690E">
              <w:rPr>
                <w:sz w:val="20"/>
                <w:szCs w:val="20"/>
                <w:lang w:val="sr-Cyrl-CS"/>
              </w:rPr>
              <w:t>ИС.1.2.6.  уме да прочита једноставне и карактеристичне историјске информације дате у форми графикона</w:t>
            </w:r>
          </w:p>
          <w:p w:rsidR="00420CBE" w:rsidRPr="0016690E" w:rsidRDefault="00420CBE" w:rsidP="0085469C">
            <w:pPr>
              <w:rPr>
                <w:sz w:val="20"/>
                <w:szCs w:val="20"/>
                <w:lang w:val="sr-Cyrl-CS"/>
              </w:rPr>
            </w:pPr>
            <w:r w:rsidRPr="0016690E">
              <w:rPr>
                <w:sz w:val="20"/>
                <w:szCs w:val="20"/>
                <w:lang w:val="sr-Cyrl-CS"/>
              </w:rPr>
              <w:t>ИС.1.2.7.  зна да исте историјске појаве могу различито да се тумаче</w:t>
            </w:r>
          </w:p>
          <w:p w:rsidR="00420CBE" w:rsidRPr="0016690E" w:rsidRDefault="00420CBE" w:rsidP="0085469C">
            <w:pPr>
              <w:rPr>
                <w:sz w:val="20"/>
                <w:szCs w:val="20"/>
                <w:lang w:val="sr-Cyrl-CS"/>
              </w:rPr>
            </w:pPr>
          </w:p>
        </w:tc>
        <w:tc>
          <w:tcPr>
            <w:tcW w:w="3686" w:type="dxa"/>
            <w:tcBorders>
              <w:top w:val="double" w:sz="4" w:space="0" w:color="auto"/>
            </w:tcBorders>
            <w:vAlign w:val="center"/>
          </w:tcPr>
          <w:p w:rsidR="00420CBE" w:rsidRPr="0016690E" w:rsidRDefault="00420CBE" w:rsidP="0085469C">
            <w:pPr>
              <w:rPr>
                <w:sz w:val="20"/>
                <w:szCs w:val="20"/>
                <w:lang w:val="sr-Cyrl-CS"/>
              </w:rPr>
            </w:pPr>
            <w:r w:rsidRPr="0016690E">
              <w:rPr>
                <w:sz w:val="20"/>
                <w:szCs w:val="20"/>
                <w:lang w:val="sr-Cyrl-CS"/>
              </w:rPr>
              <w:lastRenderedPageBreak/>
              <w:t>ИС.2.1.6.  зна и разуме узроке и последице важних историјских прекретница из</w:t>
            </w:r>
            <w:r w:rsidRPr="0016690E">
              <w:rPr>
                <w:sz w:val="20"/>
                <w:szCs w:val="20"/>
                <w:lang w:val="sr-Latn-CS"/>
              </w:rPr>
              <w:t xml:space="preserve"> </w:t>
            </w:r>
            <w:r w:rsidRPr="0016690E">
              <w:rPr>
                <w:sz w:val="20"/>
                <w:szCs w:val="20"/>
                <w:lang w:val="sr-Cyrl-CS"/>
              </w:rPr>
              <w:t>опште историје</w:t>
            </w:r>
          </w:p>
          <w:p w:rsidR="00420CBE" w:rsidRPr="0016690E" w:rsidRDefault="00420CBE" w:rsidP="0085469C">
            <w:pPr>
              <w:rPr>
                <w:sz w:val="20"/>
                <w:szCs w:val="20"/>
                <w:lang w:val="sr-Cyrl-CS"/>
              </w:rPr>
            </w:pPr>
            <w:r w:rsidRPr="0016690E">
              <w:rPr>
                <w:sz w:val="20"/>
                <w:szCs w:val="20"/>
                <w:lang w:val="sr-Cyrl-CS"/>
              </w:rPr>
              <w:t>ИС.2.1.1.  уме да повеже личност и историјски феномен са одговарајућом временском одредницом и историјским периодом</w:t>
            </w:r>
          </w:p>
          <w:p w:rsidR="00420CBE" w:rsidRPr="0016690E" w:rsidRDefault="00420CBE" w:rsidP="0085469C">
            <w:pPr>
              <w:rPr>
                <w:sz w:val="20"/>
                <w:szCs w:val="20"/>
                <w:lang w:val="sr-Cyrl-CS"/>
              </w:rPr>
            </w:pPr>
            <w:r w:rsidRPr="0016690E">
              <w:rPr>
                <w:sz w:val="20"/>
                <w:szCs w:val="20"/>
                <w:lang w:val="sr-Cyrl-CS"/>
              </w:rPr>
              <w:t>ИС.2.1.2.  препознаје да постоји повезаност националне, регионалне и светске</w:t>
            </w:r>
            <w:r w:rsidRPr="0016690E">
              <w:rPr>
                <w:sz w:val="20"/>
                <w:szCs w:val="20"/>
                <w:lang w:val="sr-Latn-CS"/>
              </w:rPr>
              <w:t xml:space="preserve"> </w:t>
            </w:r>
            <w:r w:rsidRPr="0016690E">
              <w:rPr>
                <w:sz w:val="20"/>
                <w:szCs w:val="20"/>
                <w:lang w:val="sr-Cyrl-CS"/>
              </w:rPr>
              <w:t>историје</w:t>
            </w:r>
          </w:p>
          <w:p w:rsidR="00420CBE" w:rsidRPr="0016690E" w:rsidRDefault="00420CBE" w:rsidP="0085469C">
            <w:pPr>
              <w:rPr>
                <w:sz w:val="20"/>
                <w:szCs w:val="20"/>
                <w:lang w:val="sr-Cyrl-CS"/>
              </w:rPr>
            </w:pPr>
            <w:r w:rsidRPr="0016690E">
              <w:rPr>
                <w:sz w:val="20"/>
                <w:szCs w:val="20"/>
                <w:lang w:val="sr-Cyrl-CS"/>
              </w:rPr>
              <w:t>ИС.2.1.3.  препознаје да постоји повезаност регионалне и светске историје</w:t>
            </w:r>
          </w:p>
          <w:p w:rsidR="00420CBE" w:rsidRPr="0016690E" w:rsidRDefault="00420CBE" w:rsidP="0085469C">
            <w:pPr>
              <w:rPr>
                <w:sz w:val="20"/>
                <w:szCs w:val="20"/>
                <w:lang w:val="sr-Cyrl-CS"/>
              </w:rPr>
            </w:pPr>
            <w:r w:rsidRPr="0016690E">
              <w:rPr>
                <w:sz w:val="20"/>
                <w:szCs w:val="20"/>
                <w:lang w:val="sr-Cyrl-CS"/>
              </w:rPr>
              <w:t>ИС.2.1.4.  препознаје да постоји повезаност појава из прошлости са појавама из</w:t>
            </w:r>
            <w:r w:rsidRPr="0016690E">
              <w:rPr>
                <w:sz w:val="20"/>
                <w:szCs w:val="20"/>
                <w:lang w:val="sr-Latn-CS"/>
              </w:rPr>
              <w:t xml:space="preserve"> </w:t>
            </w:r>
            <w:r w:rsidRPr="0016690E">
              <w:rPr>
                <w:sz w:val="20"/>
                <w:szCs w:val="20"/>
                <w:lang w:val="sr-Cyrl-CS"/>
              </w:rPr>
              <w:t>садашњости</w:t>
            </w:r>
          </w:p>
          <w:p w:rsidR="00420CBE" w:rsidRPr="0016690E" w:rsidRDefault="00420CBE" w:rsidP="0085469C">
            <w:pPr>
              <w:ind w:right="-720"/>
              <w:rPr>
                <w:sz w:val="20"/>
                <w:szCs w:val="20"/>
                <w:lang w:val="sr-Cyrl-CS"/>
              </w:rPr>
            </w:pPr>
            <w:r w:rsidRPr="0016690E">
              <w:rPr>
                <w:sz w:val="20"/>
                <w:szCs w:val="20"/>
                <w:lang w:val="sr-Cyrl-CS"/>
              </w:rPr>
              <w:t>ИС.2.2.1.  уме да закључи о којем догађају, феномену и личности је реч на основу</w:t>
            </w:r>
            <w:r w:rsidRPr="0016690E">
              <w:rPr>
                <w:sz w:val="20"/>
                <w:szCs w:val="20"/>
                <w:lang w:val="sr-Latn-CS"/>
              </w:rPr>
              <w:t xml:space="preserve"> </w:t>
            </w:r>
            <w:r w:rsidRPr="0016690E">
              <w:rPr>
                <w:sz w:val="20"/>
                <w:szCs w:val="20"/>
                <w:lang w:val="sr-Cyrl-CS"/>
              </w:rPr>
              <w:t>садржаја карактеристичних писаних историјских извора</w:t>
            </w:r>
          </w:p>
          <w:p w:rsidR="00420CBE" w:rsidRPr="0016690E" w:rsidRDefault="00420CBE" w:rsidP="0085469C">
            <w:pPr>
              <w:rPr>
                <w:sz w:val="20"/>
                <w:szCs w:val="20"/>
                <w:lang w:val="sr-Cyrl-CS"/>
              </w:rPr>
            </w:pPr>
            <w:r w:rsidRPr="0016690E">
              <w:rPr>
                <w:sz w:val="20"/>
                <w:szCs w:val="20"/>
                <w:lang w:val="sr-Cyrl-CS"/>
              </w:rPr>
              <w:t>ИС.2.2.2.  уме да закључи о којем историјском феномену је реч на основу</w:t>
            </w:r>
            <w:r w:rsidRPr="0016690E">
              <w:rPr>
                <w:sz w:val="20"/>
                <w:szCs w:val="20"/>
                <w:lang w:val="sr-Latn-CS"/>
              </w:rPr>
              <w:t xml:space="preserve"> </w:t>
            </w:r>
            <w:r w:rsidRPr="0016690E">
              <w:rPr>
                <w:sz w:val="20"/>
                <w:szCs w:val="20"/>
                <w:lang w:val="sr-Cyrl-CS"/>
              </w:rPr>
              <w:t>карактеристичних сликовних историјских извора</w:t>
            </w:r>
          </w:p>
          <w:p w:rsidR="00420CBE" w:rsidRPr="0016690E" w:rsidRDefault="00420CBE" w:rsidP="0085469C">
            <w:pPr>
              <w:jc w:val="both"/>
              <w:rPr>
                <w:sz w:val="20"/>
                <w:szCs w:val="20"/>
                <w:lang w:val="sr-Cyrl-CS"/>
              </w:rPr>
            </w:pPr>
          </w:p>
        </w:tc>
        <w:tc>
          <w:tcPr>
            <w:tcW w:w="3268" w:type="dxa"/>
            <w:tcBorders>
              <w:top w:val="double" w:sz="4" w:space="0" w:color="auto"/>
            </w:tcBorders>
            <w:vAlign w:val="center"/>
          </w:tcPr>
          <w:p w:rsidR="00420CBE" w:rsidRPr="0016690E" w:rsidRDefault="00420CBE" w:rsidP="0085469C">
            <w:pPr>
              <w:rPr>
                <w:sz w:val="20"/>
                <w:szCs w:val="20"/>
                <w:lang w:val="sr-Cyrl-CS"/>
              </w:rPr>
            </w:pPr>
            <w:r w:rsidRPr="0016690E">
              <w:rPr>
                <w:sz w:val="20"/>
                <w:szCs w:val="20"/>
                <w:lang w:val="sr-Cyrl-CS"/>
              </w:rPr>
              <w:t>ИС.3.1.6.  уме да закључи зашто је дошло до одређених историјских догађаја и које су последице важних историјских дешавања</w:t>
            </w:r>
          </w:p>
          <w:p w:rsidR="00420CBE" w:rsidRPr="0016690E" w:rsidRDefault="00420CBE" w:rsidP="0085469C">
            <w:pPr>
              <w:rPr>
                <w:sz w:val="20"/>
                <w:szCs w:val="20"/>
                <w:lang w:val="sr-Cyrl-CS"/>
              </w:rPr>
            </w:pPr>
            <w:r w:rsidRPr="0016690E">
              <w:rPr>
                <w:sz w:val="20"/>
                <w:szCs w:val="20"/>
                <w:lang w:val="sr-Cyrl-CS"/>
              </w:rPr>
              <w:t>ИС.3.1.3.  зна специфичне детаље из националне и опште историје</w:t>
            </w:r>
          </w:p>
          <w:p w:rsidR="00420CBE" w:rsidRPr="0016690E" w:rsidRDefault="00420CBE" w:rsidP="0085469C">
            <w:pPr>
              <w:rPr>
                <w:sz w:val="20"/>
                <w:szCs w:val="20"/>
                <w:lang w:val="sr-Cyrl-CS"/>
              </w:rPr>
            </w:pPr>
            <w:r w:rsidRPr="0016690E">
              <w:rPr>
                <w:sz w:val="20"/>
                <w:szCs w:val="20"/>
                <w:lang w:val="sr-Cyrl-CS"/>
              </w:rPr>
              <w:t>ИС.3.1.1.  уме да примени знање из историјске хронологије (уме прецизно да одреди којој деценији и веку, историјском периоду припада одређена</w:t>
            </w:r>
            <w:r w:rsidRPr="0016690E">
              <w:rPr>
                <w:sz w:val="20"/>
                <w:szCs w:val="20"/>
                <w:lang w:val="sr-Latn-CS"/>
              </w:rPr>
              <w:t xml:space="preserve"> </w:t>
            </w:r>
            <w:r w:rsidRPr="0016690E">
              <w:rPr>
                <w:sz w:val="20"/>
                <w:szCs w:val="20"/>
                <w:lang w:val="sr-Cyrl-CS"/>
              </w:rPr>
              <w:t>година, личност и историјски феномен)</w:t>
            </w:r>
          </w:p>
          <w:p w:rsidR="00420CBE" w:rsidRPr="0016690E" w:rsidRDefault="00420CBE" w:rsidP="0085469C">
            <w:pPr>
              <w:rPr>
                <w:sz w:val="20"/>
                <w:szCs w:val="20"/>
                <w:lang w:val="sr-Cyrl-CS"/>
              </w:rPr>
            </w:pPr>
            <w:r w:rsidRPr="0016690E">
              <w:rPr>
                <w:sz w:val="20"/>
                <w:szCs w:val="20"/>
                <w:lang w:val="sr-Cyrl-CS"/>
              </w:rPr>
              <w:t>ИС.3.2.1.  уме да изврши селекцију историјски извора</w:t>
            </w:r>
          </w:p>
          <w:p w:rsidR="00420CBE" w:rsidRPr="0016690E" w:rsidRDefault="00420CBE" w:rsidP="0085469C">
            <w:pPr>
              <w:rPr>
                <w:sz w:val="20"/>
                <w:szCs w:val="20"/>
                <w:lang w:val="sr-Cyrl-CS"/>
              </w:rPr>
            </w:pPr>
            <w:r w:rsidRPr="0016690E">
              <w:rPr>
                <w:sz w:val="20"/>
                <w:szCs w:val="20"/>
                <w:lang w:val="sr-Cyrl-CS"/>
              </w:rPr>
              <w:t>ИС.3.2.2.  уме да анализира и процени релевантност историјског извора</w:t>
            </w:r>
          </w:p>
          <w:p w:rsidR="00420CBE" w:rsidRPr="0016690E" w:rsidRDefault="00420CBE" w:rsidP="0085469C">
            <w:pPr>
              <w:rPr>
                <w:sz w:val="20"/>
                <w:szCs w:val="20"/>
                <w:lang w:val="sr-Cyrl-CS"/>
              </w:rPr>
            </w:pPr>
          </w:p>
        </w:tc>
      </w:tr>
      <w:tr w:rsidR="00420CBE" w:rsidRPr="0016690E" w:rsidTr="0085469C">
        <w:trPr>
          <w:trHeight w:val="1291"/>
          <w:jc w:val="center"/>
        </w:trPr>
        <w:tc>
          <w:tcPr>
            <w:tcW w:w="2454" w:type="dxa"/>
            <w:vAlign w:val="center"/>
          </w:tcPr>
          <w:p w:rsidR="00420CBE" w:rsidRPr="0016690E" w:rsidRDefault="00420CBE" w:rsidP="0085469C">
            <w:pPr>
              <w:rPr>
                <w:szCs w:val="20"/>
                <w:lang w:val="sr-Cyrl-CS"/>
              </w:rPr>
            </w:pPr>
            <w:r w:rsidRPr="0016690E">
              <w:rPr>
                <w:sz w:val="22"/>
                <w:szCs w:val="20"/>
                <w:lang w:val="sr-Cyrl-CS"/>
              </w:rPr>
              <w:lastRenderedPageBreak/>
              <w:t>СРПСКИ НАРОД ПОД СТРАНОМ ВЛАШЋУ ОД 16. ДО 18. ВЕКА</w:t>
            </w:r>
          </w:p>
        </w:tc>
        <w:tc>
          <w:tcPr>
            <w:tcW w:w="4460" w:type="dxa"/>
            <w:vAlign w:val="center"/>
          </w:tcPr>
          <w:p w:rsidR="00420CBE" w:rsidRPr="0016690E" w:rsidRDefault="00420CBE" w:rsidP="0085469C">
            <w:pPr>
              <w:rPr>
                <w:sz w:val="20"/>
                <w:szCs w:val="20"/>
                <w:lang w:val="sr-Cyrl-CS"/>
              </w:rPr>
            </w:pPr>
            <w:r w:rsidRPr="0016690E">
              <w:rPr>
                <w:sz w:val="20"/>
                <w:szCs w:val="20"/>
                <w:lang w:val="sr-Cyrl-CS"/>
              </w:rPr>
              <w:t>ИС.1.1.2.  именује историјске периоде и зна редослед историјских периода</w:t>
            </w:r>
          </w:p>
          <w:p w:rsidR="00420CBE" w:rsidRPr="0016690E" w:rsidRDefault="00420CBE" w:rsidP="0085469C">
            <w:pPr>
              <w:rPr>
                <w:sz w:val="20"/>
                <w:szCs w:val="20"/>
                <w:lang w:val="sr-Cyrl-CS"/>
              </w:rPr>
            </w:pPr>
            <w:r w:rsidRPr="0016690E">
              <w:rPr>
                <w:sz w:val="20"/>
                <w:szCs w:val="20"/>
                <w:lang w:val="sr-Cyrl-CS"/>
              </w:rPr>
              <w:t>ИС.1.1.6.  препознаје значење основних појмова из историје цивилизације</w:t>
            </w:r>
          </w:p>
          <w:p w:rsidR="00420CBE" w:rsidRPr="0016690E" w:rsidRDefault="00420CBE" w:rsidP="0085469C">
            <w:pPr>
              <w:rPr>
                <w:sz w:val="20"/>
                <w:szCs w:val="20"/>
                <w:lang w:val="sr-Cyrl-CS"/>
              </w:rPr>
            </w:pPr>
            <w:r w:rsidRPr="0016690E">
              <w:rPr>
                <w:sz w:val="20"/>
                <w:szCs w:val="20"/>
                <w:lang w:val="sr-Cyrl-CS"/>
              </w:rPr>
              <w:t>ИС.1.1.7.  именује најважније појаве из националне историје</w:t>
            </w:r>
          </w:p>
          <w:p w:rsidR="00420CBE" w:rsidRPr="0016690E" w:rsidRDefault="00420CBE" w:rsidP="0085469C">
            <w:pPr>
              <w:ind w:right="-720"/>
              <w:rPr>
                <w:sz w:val="20"/>
                <w:szCs w:val="20"/>
                <w:lang w:val="sr-Cyrl-CS"/>
              </w:rPr>
            </w:pPr>
            <w:r w:rsidRPr="0016690E">
              <w:rPr>
                <w:sz w:val="20"/>
                <w:szCs w:val="20"/>
                <w:lang w:val="sr-Cyrl-CS"/>
              </w:rPr>
              <w:t>ИС.1.1.8.  именује најважније појаве из опште историје</w:t>
            </w:r>
          </w:p>
          <w:p w:rsidR="00420CBE" w:rsidRPr="0016690E" w:rsidRDefault="00420CBE" w:rsidP="0085469C">
            <w:pPr>
              <w:rPr>
                <w:sz w:val="20"/>
                <w:szCs w:val="20"/>
                <w:lang w:val="sr-Cyrl-CS"/>
              </w:rPr>
            </w:pPr>
            <w:r w:rsidRPr="0016690E">
              <w:rPr>
                <w:sz w:val="20"/>
                <w:szCs w:val="20"/>
                <w:lang w:val="sr-Cyrl-CS"/>
              </w:rPr>
              <w:t>ИС.1.1.9.  зна на којем простору су се одиграле најважније појаве и догађаји из националне и опште историје</w:t>
            </w:r>
          </w:p>
          <w:p w:rsidR="00420CBE" w:rsidRPr="0016690E" w:rsidRDefault="00420CBE" w:rsidP="0085469C">
            <w:pPr>
              <w:rPr>
                <w:sz w:val="20"/>
                <w:szCs w:val="20"/>
                <w:lang w:val="sr-Cyrl-CS"/>
              </w:rPr>
            </w:pPr>
            <w:r w:rsidRPr="0016690E">
              <w:rPr>
                <w:sz w:val="20"/>
                <w:szCs w:val="20"/>
                <w:lang w:val="sr-Cyrl-CS"/>
              </w:rPr>
              <w:t>ИС.1.1.10.уме да наведе узроке и последице најважнијих појава из прошлости</w:t>
            </w:r>
          </w:p>
          <w:p w:rsidR="00420CBE" w:rsidRPr="0016690E" w:rsidRDefault="00420CBE" w:rsidP="0085469C">
            <w:pPr>
              <w:rPr>
                <w:sz w:val="20"/>
                <w:szCs w:val="20"/>
                <w:lang w:val="sr-Cyrl-CS"/>
              </w:rPr>
            </w:pPr>
            <w:r w:rsidRPr="0016690E">
              <w:rPr>
                <w:sz w:val="20"/>
                <w:szCs w:val="20"/>
                <w:lang w:val="sr-Cyrl-CS"/>
              </w:rPr>
              <w:t>ИС.1.2.7.  зна да исте историјске појаве могу различито да се тумаче</w:t>
            </w:r>
          </w:p>
          <w:p w:rsidR="00420CBE" w:rsidRPr="0016690E" w:rsidRDefault="00420CBE" w:rsidP="0085469C">
            <w:pPr>
              <w:rPr>
                <w:sz w:val="20"/>
                <w:szCs w:val="20"/>
                <w:lang w:val="sr-Cyrl-CS"/>
              </w:rPr>
            </w:pPr>
            <w:r w:rsidRPr="0016690E">
              <w:rPr>
                <w:sz w:val="20"/>
                <w:szCs w:val="20"/>
                <w:lang w:val="sr-Cyrl-CS"/>
              </w:rPr>
              <w:t xml:space="preserve">ИС.1.2.3.  препознаје једноставне и карактеристичне историјске информације дате </w:t>
            </w:r>
          </w:p>
          <w:p w:rsidR="00420CBE" w:rsidRPr="0016690E" w:rsidRDefault="00420CBE" w:rsidP="0085469C">
            <w:pPr>
              <w:rPr>
                <w:sz w:val="20"/>
                <w:szCs w:val="20"/>
                <w:lang w:val="sr-Cyrl-CS"/>
              </w:rPr>
            </w:pPr>
            <w:r w:rsidRPr="0016690E">
              <w:rPr>
                <w:sz w:val="20"/>
                <w:szCs w:val="20"/>
                <w:lang w:val="sr-Cyrl-CS"/>
              </w:rPr>
              <w:t>у форми слике</w:t>
            </w:r>
          </w:p>
          <w:p w:rsidR="00420CBE" w:rsidRPr="0016690E" w:rsidRDefault="00420CBE" w:rsidP="0085469C">
            <w:pPr>
              <w:rPr>
                <w:sz w:val="20"/>
                <w:szCs w:val="20"/>
                <w:lang w:val="sr-Cyrl-CS"/>
              </w:rPr>
            </w:pPr>
            <w:r w:rsidRPr="0016690E">
              <w:rPr>
                <w:sz w:val="20"/>
                <w:szCs w:val="20"/>
                <w:lang w:val="sr-Cyrl-CS"/>
              </w:rPr>
              <w:t>ИС.1.2.4.  уме да прочита једноставне и карактеристичне историјске информације дате у форми историјске карте у којој је наведена легенда</w:t>
            </w:r>
          </w:p>
          <w:p w:rsidR="00420CBE" w:rsidRPr="0016690E" w:rsidRDefault="00420CBE" w:rsidP="0085469C">
            <w:pPr>
              <w:ind w:right="-180"/>
              <w:rPr>
                <w:sz w:val="20"/>
                <w:szCs w:val="20"/>
                <w:lang w:val="sr-Cyrl-CS"/>
              </w:rPr>
            </w:pPr>
            <w:r w:rsidRPr="0016690E">
              <w:rPr>
                <w:sz w:val="20"/>
                <w:szCs w:val="20"/>
                <w:lang w:val="sr-Cyrl-CS"/>
              </w:rPr>
              <w:t>ИС.1.2.1.  препознаје на основу карактеристичних историјских извора (текстуалних,</w:t>
            </w:r>
            <w:r w:rsidRPr="0016690E">
              <w:rPr>
                <w:sz w:val="20"/>
                <w:szCs w:val="20"/>
                <w:lang w:val="sr-Latn-CS"/>
              </w:rPr>
              <w:t xml:space="preserve"> </w:t>
            </w:r>
            <w:r w:rsidRPr="0016690E">
              <w:rPr>
                <w:sz w:val="20"/>
                <w:szCs w:val="20"/>
                <w:lang w:val="sr-Cyrl-CS"/>
              </w:rPr>
              <w:t>сликовних, материјалних) о којој историјској појави, догађају и личности је реч</w:t>
            </w:r>
          </w:p>
        </w:tc>
        <w:tc>
          <w:tcPr>
            <w:tcW w:w="3686" w:type="dxa"/>
            <w:vAlign w:val="center"/>
          </w:tcPr>
          <w:p w:rsidR="00420CBE" w:rsidRPr="0016690E" w:rsidRDefault="00420CBE" w:rsidP="0085469C">
            <w:pPr>
              <w:rPr>
                <w:sz w:val="20"/>
                <w:szCs w:val="20"/>
                <w:lang w:val="sr-Cyrl-CS"/>
              </w:rPr>
            </w:pPr>
            <w:r w:rsidRPr="0016690E">
              <w:rPr>
                <w:sz w:val="20"/>
                <w:szCs w:val="20"/>
                <w:lang w:val="sr-Cyrl-CS"/>
              </w:rPr>
              <w:t>ИС.2.1.1.  уме да повеже личност и историјски феномен са одговарајућом временском одредницом и историјским периодом</w:t>
            </w:r>
          </w:p>
          <w:p w:rsidR="00420CBE" w:rsidRPr="0016690E" w:rsidRDefault="00420CBE" w:rsidP="0085469C">
            <w:pPr>
              <w:rPr>
                <w:sz w:val="20"/>
                <w:szCs w:val="20"/>
                <w:lang w:val="sr-Cyrl-CS"/>
              </w:rPr>
            </w:pPr>
            <w:r w:rsidRPr="0016690E">
              <w:rPr>
                <w:sz w:val="20"/>
                <w:szCs w:val="20"/>
                <w:lang w:val="sr-Cyrl-CS"/>
              </w:rPr>
              <w:t>ИС.2.1.2.  препознаје да постоји повезаност националне, регионалне и светске</w:t>
            </w:r>
            <w:r w:rsidRPr="0016690E">
              <w:rPr>
                <w:sz w:val="20"/>
                <w:szCs w:val="20"/>
                <w:lang w:val="sr-Latn-CS"/>
              </w:rPr>
              <w:t xml:space="preserve"> </w:t>
            </w:r>
            <w:r w:rsidRPr="0016690E">
              <w:rPr>
                <w:sz w:val="20"/>
                <w:szCs w:val="20"/>
                <w:lang w:val="sr-Cyrl-CS"/>
              </w:rPr>
              <w:t>историје</w:t>
            </w:r>
          </w:p>
          <w:p w:rsidR="00420CBE" w:rsidRPr="0016690E" w:rsidRDefault="00420CBE" w:rsidP="0085469C">
            <w:pPr>
              <w:rPr>
                <w:sz w:val="20"/>
                <w:szCs w:val="20"/>
                <w:lang w:val="sr-Cyrl-CS"/>
              </w:rPr>
            </w:pPr>
            <w:r w:rsidRPr="0016690E">
              <w:rPr>
                <w:sz w:val="20"/>
                <w:szCs w:val="20"/>
                <w:lang w:val="sr-Cyrl-CS"/>
              </w:rPr>
              <w:t>ИС.2.1.3.  препознаје да постоји повезаност регионалне и светске историје</w:t>
            </w:r>
          </w:p>
          <w:p w:rsidR="00420CBE" w:rsidRPr="0016690E" w:rsidRDefault="00420CBE" w:rsidP="0085469C">
            <w:pPr>
              <w:rPr>
                <w:sz w:val="20"/>
                <w:szCs w:val="20"/>
                <w:lang w:val="sr-Cyrl-CS"/>
              </w:rPr>
            </w:pPr>
            <w:r w:rsidRPr="0016690E">
              <w:rPr>
                <w:sz w:val="20"/>
                <w:szCs w:val="20"/>
                <w:lang w:val="sr-Cyrl-CS"/>
              </w:rPr>
              <w:t>ИС.2.1.4.  препознаје да постоји повезаност појава из прошлости са појавама из</w:t>
            </w:r>
            <w:r w:rsidRPr="0016690E">
              <w:rPr>
                <w:sz w:val="20"/>
                <w:szCs w:val="20"/>
                <w:lang w:val="sr-Latn-CS"/>
              </w:rPr>
              <w:t xml:space="preserve"> </w:t>
            </w:r>
            <w:r w:rsidRPr="0016690E">
              <w:rPr>
                <w:sz w:val="20"/>
                <w:szCs w:val="20"/>
                <w:lang w:val="sr-Cyrl-CS"/>
              </w:rPr>
              <w:t>садашњости</w:t>
            </w:r>
          </w:p>
          <w:p w:rsidR="00420CBE" w:rsidRPr="0016690E" w:rsidRDefault="00420CBE" w:rsidP="0085469C">
            <w:pPr>
              <w:rPr>
                <w:sz w:val="20"/>
                <w:szCs w:val="20"/>
                <w:lang w:val="sr-Cyrl-CS"/>
              </w:rPr>
            </w:pPr>
            <w:r w:rsidRPr="0016690E">
              <w:rPr>
                <w:sz w:val="20"/>
                <w:szCs w:val="20"/>
                <w:lang w:val="sr-Cyrl-CS"/>
              </w:rPr>
              <w:t>ИС.2.1.5.  зна и разуме узроке и последице важних историјских феномена у</w:t>
            </w:r>
            <w:r w:rsidRPr="0016690E">
              <w:rPr>
                <w:sz w:val="20"/>
                <w:szCs w:val="20"/>
                <w:lang w:val="sr-Latn-CS"/>
              </w:rPr>
              <w:t xml:space="preserve"> </w:t>
            </w:r>
            <w:r w:rsidRPr="0016690E">
              <w:rPr>
                <w:sz w:val="20"/>
                <w:szCs w:val="20"/>
                <w:lang w:val="sr-Cyrl-CS"/>
              </w:rPr>
              <w:t>националној историји</w:t>
            </w:r>
          </w:p>
          <w:p w:rsidR="00420CBE" w:rsidRPr="0016690E" w:rsidRDefault="00420CBE" w:rsidP="0085469C">
            <w:pPr>
              <w:rPr>
                <w:sz w:val="20"/>
                <w:szCs w:val="20"/>
                <w:lang w:val="sr-Cyrl-CS"/>
              </w:rPr>
            </w:pPr>
            <w:r w:rsidRPr="0016690E">
              <w:rPr>
                <w:sz w:val="20"/>
                <w:szCs w:val="20"/>
                <w:lang w:val="sr-Cyrl-CS"/>
              </w:rPr>
              <w:t>ИС.2.1.6.  зна и разуме узроке и последице важних историјских прекретница из</w:t>
            </w:r>
            <w:r w:rsidRPr="0016690E">
              <w:rPr>
                <w:sz w:val="20"/>
                <w:szCs w:val="20"/>
                <w:lang w:val="sr-Latn-CS"/>
              </w:rPr>
              <w:t xml:space="preserve"> </w:t>
            </w:r>
            <w:r w:rsidRPr="0016690E">
              <w:rPr>
                <w:sz w:val="20"/>
                <w:szCs w:val="20"/>
                <w:lang w:val="sr-Cyrl-CS"/>
              </w:rPr>
              <w:t>опште историје</w:t>
            </w:r>
          </w:p>
          <w:p w:rsidR="00420CBE" w:rsidRPr="0016690E" w:rsidRDefault="00420CBE" w:rsidP="0085469C">
            <w:pPr>
              <w:ind w:right="-720"/>
              <w:rPr>
                <w:sz w:val="20"/>
                <w:szCs w:val="20"/>
                <w:lang w:val="sr-Latn-CS"/>
              </w:rPr>
            </w:pPr>
            <w:r w:rsidRPr="0016690E">
              <w:rPr>
                <w:sz w:val="20"/>
                <w:szCs w:val="20"/>
                <w:lang w:val="sr-Cyrl-CS"/>
              </w:rPr>
              <w:t xml:space="preserve">ИС.2.2.1.  уме да закључи о којем догађају, феномену и личности је </w:t>
            </w:r>
          </w:p>
          <w:p w:rsidR="00420CBE" w:rsidRPr="0016690E" w:rsidRDefault="00420CBE" w:rsidP="0085469C">
            <w:pPr>
              <w:ind w:right="-720"/>
              <w:rPr>
                <w:sz w:val="20"/>
                <w:szCs w:val="20"/>
                <w:lang w:val="sr-Latn-CS"/>
              </w:rPr>
            </w:pPr>
            <w:r w:rsidRPr="0016690E">
              <w:rPr>
                <w:sz w:val="20"/>
                <w:szCs w:val="20"/>
                <w:lang w:val="sr-Cyrl-CS"/>
              </w:rPr>
              <w:t>реч на основу</w:t>
            </w:r>
            <w:r w:rsidRPr="0016690E">
              <w:rPr>
                <w:sz w:val="20"/>
                <w:szCs w:val="20"/>
                <w:lang w:val="sr-Latn-CS"/>
              </w:rPr>
              <w:t xml:space="preserve"> </w:t>
            </w:r>
            <w:r w:rsidRPr="0016690E">
              <w:rPr>
                <w:sz w:val="20"/>
                <w:szCs w:val="20"/>
                <w:lang w:val="sr-Cyrl-CS"/>
              </w:rPr>
              <w:t xml:space="preserve">садржаја </w:t>
            </w:r>
          </w:p>
          <w:p w:rsidR="00420CBE" w:rsidRPr="0016690E" w:rsidRDefault="00420CBE" w:rsidP="0085469C">
            <w:pPr>
              <w:ind w:right="-720"/>
              <w:rPr>
                <w:sz w:val="20"/>
                <w:szCs w:val="20"/>
                <w:lang w:val="sr-Latn-CS"/>
              </w:rPr>
            </w:pPr>
            <w:r w:rsidRPr="0016690E">
              <w:rPr>
                <w:sz w:val="20"/>
                <w:szCs w:val="20"/>
                <w:lang w:val="sr-Cyrl-CS"/>
              </w:rPr>
              <w:t xml:space="preserve">карактеристичних писаних </w:t>
            </w:r>
          </w:p>
          <w:p w:rsidR="00420CBE" w:rsidRPr="0016690E" w:rsidRDefault="00420CBE" w:rsidP="0085469C">
            <w:pPr>
              <w:ind w:right="-720"/>
              <w:rPr>
                <w:sz w:val="20"/>
                <w:szCs w:val="20"/>
                <w:lang w:val="sr-Cyrl-CS"/>
              </w:rPr>
            </w:pPr>
            <w:r w:rsidRPr="0016690E">
              <w:rPr>
                <w:sz w:val="20"/>
                <w:szCs w:val="20"/>
                <w:lang w:val="sr-Cyrl-CS"/>
              </w:rPr>
              <w:t>историјских извора</w:t>
            </w:r>
          </w:p>
          <w:p w:rsidR="00420CBE" w:rsidRPr="0016690E" w:rsidRDefault="00420CBE" w:rsidP="0085469C">
            <w:pPr>
              <w:rPr>
                <w:sz w:val="20"/>
                <w:szCs w:val="20"/>
                <w:lang w:val="sr-Cyrl-CS"/>
              </w:rPr>
            </w:pPr>
            <w:r w:rsidRPr="0016690E">
              <w:rPr>
                <w:sz w:val="20"/>
                <w:szCs w:val="20"/>
                <w:lang w:val="sr-Cyrl-CS"/>
              </w:rPr>
              <w:t xml:space="preserve">ИС.2.2.2.  уме да закључи о којем историјском феномену је реч на </w:t>
            </w:r>
            <w:r w:rsidRPr="0016690E">
              <w:rPr>
                <w:sz w:val="20"/>
                <w:szCs w:val="20"/>
                <w:lang w:val="sr-Cyrl-CS"/>
              </w:rPr>
              <w:lastRenderedPageBreak/>
              <w:t>основукарактеристичних сликовних историјских извор</w:t>
            </w:r>
          </w:p>
        </w:tc>
        <w:tc>
          <w:tcPr>
            <w:tcW w:w="3268" w:type="dxa"/>
            <w:vAlign w:val="center"/>
          </w:tcPr>
          <w:p w:rsidR="00420CBE" w:rsidRPr="0016690E" w:rsidRDefault="00420CBE" w:rsidP="0085469C">
            <w:pPr>
              <w:rPr>
                <w:sz w:val="20"/>
                <w:szCs w:val="20"/>
                <w:lang w:val="sr-Cyrl-CS"/>
              </w:rPr>
            </w:pPr>
            <w:r w:rsidRPr="0016690E">
              <w:rPr>
                <w:sz w:val="20"/>
                <w:szCs w:val="20"/>
                <w:lang w:val="sr-Cyrl-CS"/>
              </w:rPr>
              <w:lastRenderedPageBreak/>
              <w:t>ИС.3.1.5.  разуме како су повезане појаве из прошлости и садашњости</w:t>
            </w:r>
          </w:p>
          <w:p w:rsidR="00420CBE" w:rsidRPr="0016690E" w:rsidRDefault="00420CBE" w:rsidP="0085469C">
            <w:pPr>
              <w:rPr>
                <w:sz w:val="20"/>
                <w:szCs w:val="20"/>
                <w:lang w:val="sr-Cyrl-CS"/>
              </w:rPr>
            </w:pPr>
            <w:r w:rsidRPr="0016690E">
              <w:rPr>
                <w:sz w:val="20"/>
                <w:szCs w:val="20"/>
                <w:lang w:val="sr-Cyrl-CS"/>
              </w:rPr>
              <w:t xml:space="preserve">ИС.3.1.6.  уме да закључи зашто је дошло до одређених историјских догађаја и које </w:t>
            </w:r>
          </w:p>
          <w:p w:rsidR="00420CBE" w:rsidRPr="0016690E" w:rsidRDefault="00420CBE" w:rsidP="0085469C">
            <w:pPr>
              <w:rPr>
                <w:sz w:val="20"/>
                <w:szCs w:val="20"/>
                <w:lang w:val="sr-Cyrl-CS"/>
              </w:rPr>
            </w:pPr>
            <w:r w:rsidRPr="0016690E">
              <w:rPr>
                <w:sz w:val="20"/>
                <w:szCs w:val="20"/>
                <w:lang w:val="sr-Cyrl-CS"/>
              </w:rPr>
              <w:t>су последице важних историјских дешавања</w:t>
            </w:r>
          </w:p>
          <w:p w:rsidR="00420CBE" w:rsidRPr="0016690E" w:rsidRDefault="00420CBE" w:rsidP="0085469C">
            <w:pPr>
              <w:rPr>
                <w:sz w:val="20"/>
                <w:szCs w:val="20"/>
                <w:lang w:val="sr-Cyrl-CS"/>
              </w:rPr>
            </w:pPr>
            <w:r w:rsidRPr="0016690E">
              <w:rPr>
                <w:sz w:val="20"/>
                <w:szCs w:val="20"/>
                <w:lang w:val="sr-Cyrl-CS"/>
              </w:rPr>
              <w:t>ИС.3.1.3.  зна специфичне детаље из националне и опште историје</w:t>
            </w:r>
          </w:p>
          <w:p w:rsidR="00420CBE" w:rsidRPr="0016690E" w:rsidRDefault="00420CBE" w:rsidP="0085469C">
            <w:pPr>
              <w:rPr>
                <w:sz w:val="20"/>
                <w:szCs w:val="20"/>
                <w:lang w:val="sr-Cyrl-CS"/>
              </w:rPr>
            </w:pPr>
            <w:r w:rsidRPr="0016690E">
              <w:rPr>
                <w:sz w:val="20"/>
                <w:szCs w:val="20"/>
                <w:lang w:val="sr-Cyrl-CS"/>
              </w:rPr>
              <w:t>ИС.3.1.1.  уме да примени знање из историјске хронологије (уме прецизно да одреди којој деценији и веку, историјском периоду припада одређена</w:t>
            </w:r>
            <w:r w:rsidRPr="0016690E">
              <w:rPr>
                <w:sz w:val="20"/>
                <w:szCs w:val="20"/>
                <w:lang w:val="sr-Latn-CS"/>
              </w:rPr>
              <w:t xml:space="preserve">  </w:t>
            </w:r>
            <w:r w:rsidRPr="0016690E">
              <w:rPr>
                <w:sz w:val="20"/>
                <w:szCs w:val="20"/>
                <w:lang w:val="sr-Cyrl-CS"/>
              </w:rPr>
              <w:t>година, личност и историјски феномен)</w:t>
            </w:r>
          </w:p>
          <w:p w:rsidR="00420CBE" w:rsidRPr="0016690E" w:rsidRDefault="00420CBE" w:rsidP="0085469C">
            <w:pPr>
              <w:rPr>
                <w:sz w:val="20"/>
                <w:szCs w:val="20"/>
                <w:lang w:val="sr-Cyrl-CS"/>
              </w:rPr>
            </w:pPr>
            <w:r w:rsidRPr="0016690E">
              <w:rPr>
                <w:sz w:val="20"/>
                <w:szCs w:val="20"/>
                <w:lang w:val="sr-Cyrl-CS"/>
              </w:rPr>
              <w:t>ИС.3.2.2.  уме да анализира и процени релевантност историјског извора</w:t>
            </w:r>
          </w:p>
          <w:p w:rsidR="00420CBE" w:rsidRPr="0016690E" w:rsidRDefault="00420CBE" w:rsidP="0085469C">
            <w:pPr>
              <w:rPr>
                <w:sz w:val="20"/>
                <w:szCs w:val="20"/>
                <w:lang w:val="sr-Cyrl-CS"/>
              </w:rPr>
            </w:pPr>
          </w:p>
        </w:tc>
      </w:tr>
      <w:tr w:rsidR="00420CBE" w:rsidRPr="0016690E" w:rsidTr="0085469C">
        <w:trPr>
          <w:trHeight w:val="1291"/>
          <w:jc w:val="center"/>
        </w:trPr>
        <w:tc>
          <w:tcPr>
            <w:tcW w:w="2454" w:type="dxa"/>
            <w:vAlign w:val="center"/>
          </w:tcPr>
          <w:p w:rsidR="00420CBE" w:rsidRPr="0016690E" w:rsidRDefault="00420CBE" w:rsidP="0085469C">
            <w:pPr>
              <w:rPr>
                <w:szCs w:val="20"/>
                <w:lang w:val="sr-Cyrl-CS"/>
              </w:rPr>
            </w:pPr>
            <w:r w:rsidRPr="0016690E">
              <w:rPr>
                <w:sz w:val="22"/>
                <w:szCs w:val="20"/>
                <w:lang w:val="sr-Cyrl-CS"/>
              </w:rPr>
              <w:lastRenderedPageBreak/>
              <w:t>ЕВРОПА И СВЕТ ОД КРАЈА 18. ДО СЕДАМДЕСЕТИХ ГОДИНА 19. ВЕКА</w:t>
            </w:r>
          </w:p>
        </w:tc>
        <w:tc>
          <w:tcPr>
            <w:tcW w:w="4460" w:type="dxa"/>
            <w:vAlign w:val="center"/>
          </w:tcPr>
          <w:p w:rsidR="00420CBE" w:rsidRPr="0016690E" w:rsidRDefault="00420CBE" w:rsidP="0085469C">
            <w:pPr>
              <w:rPr>
                <w:sz w:val="20"/>
                <w:szCs w:val="20"/>
                <w:lang w:val="sr-Cyrl-CS"/>
              </w:rPr>
            </w:pPr>
            <w:r w:rsidRPr="0016690E">
              <w:rPr>
                <w:sz w:val="20"/>
                <w:szCs w:val="20"/>
                <w:lang w:val="sr-Cyrl-CS"/>
              </w:rPr>
              <w:t>ИС.1.1.1.  именује и разликује основне временске одреднице</w:t>
            </w:r>
          </w:p>
          <w:p w:rsidR="00420CBE" w:rsidRPr="0016690E" w:rsidRDefault="00420CBE" w:rsidP="0085469C">
            <w:pPr>
              <w:rPr>
                <w:sz w:val="20"/>
                <w:szCs w:val="20"/>
                <w:lang w:val="sr-Cyrl-CS"/>
              </w:rPr>
            </w:pPr>
            <w:r w:rsidRPr="0016690E">
              <w:rPr>
                <w:sz w:val="20"/>
                <w:szCs w:val="20"/>
                <w:lang w:val="sr-Cyrl-CS"/>
              </w:rPr>
              <w:t>ИС.1.1.6.  препознаје значење основних појмова из историје цивилизације</w:t>
            </w:r>
          </w:p>
          <w:p w:rsidR="00420CBE" w:rsidRPr="0016690E" w:rsidRDefault="00420CBE" w:rsidP="0085469C">
            <w:pPr>
              <w:ind w:right="-720"/>
              <w:rPr>
                <w:sz w:val="20"/>
                <w:szCs w:val="20"/>
                <w:lang w:val="sr-Cyrl-CS"/>
              </w:rPr>
            </w:pPr>
            <w:r w:rsidRPr="0016690E">
              <w:rPr>
                <w:sz w:val="20"/>
                <w:szCs w:val="20"/>
                <w:lang w:val="sr-Cyrl-CS"/>
              </w:rPr>
              <w:t>ИС.1.1.8.  именује најважније појаве из опште историје</w:t>
            </w:r>
          </w:p>
          <w:p w:rsidR="00420CBE" w:rsidRPr="0016690E" w:rsidRDefault="00420CBE" w:rsidP="0085469C">
            <w:pPr>
              <w:rPr>
                <w:sz w:val="20"/>
                <w:szCs w:val="20"/>
                <w:lang w:val="sr-Cyrl-CS"/>
              </w:rPr>
            </w:pPr>
            <w:r w:rsidRPr="0016690E">
              <w:rPr>
                <w:sz w:val="20"/>
                <w:szCs w:val="20"/>
                <w:lang w:val="sr-Cyrl-CS"/>
              </w:rPr>
              <w:t>ИС.1.1.9.  зна на којем простору су се одиграле најважније појаве и догађаји из националне и опште историје</w:t>
            </w:r>
          </w:p>
          <w:p w:rsidR="00420CBE" w:rsidRPr="0016690E" w:rsidRDefault="00420CBE" w:rsidP="0085469C">
            <w:pPr>
              <w:rPr>
                <w:sz w:val="20"/>
                <w:szCs w:val="20"/>
                <w:lang w:val="sr-Cyrl-CS"/>
              </w:rPr>
            </w:pPr>
            <w:r w:rsidRPr="0016690E">
              <w:rPr>
                <w:sz w:val="20"/>
                <w:szCs w:val="20"/>
                <w:lang w:val="sr-Cyrl-CS"/>
              </w:rPr>
              <w:t>ИС.1.1.10.уме да наведе узроке и последице најважнијих појава из прошлости</w:t>
            </w:r>
          </w:p>
          <w:p w:rsidR="00420CBE" w:rsidRPr="0016690E" w:rsidRDefault="00420CBE" w:rsidP="0085469C">
            <w:pPr>
              <w:rPr>
                <w:sz w:val="20"/>
                <w:szCs w:val="20"/>
                <w:lang w:val="sr-Cyrl-CS"/>
              </w:rPr>
            </w:pPr>
            <w:r w:rsidRPr="0016690E">
              <w:rPr>
                <w:sz w:val="20"/>
                <w:szCs w:val="20"/>
                <w:lang w:val="sr-Cyrl-CS"/>
              </w:rPr>
              <w:t>ИС.1.2.6.  уме да прочита једноставне и карактеристичне историјске информације дате у форми графикона</w:t>
            </w:r>
          </w:p>
          <w:p w:rsidR="00420CBE" w:rsidRPr="0016690E" w:rsidRDefault="00420CBE" w:rsidP="0085469C">
            <w:pPr>
              <w:rPr>
                <w:sz w:val="20"/>
                <w:szCs w:val="20"/>
                <w:lang w:val="sr-Cyrl-CS"/>
              </w:rPr>
            </w:pPr>
            <w:r w:rsidRPr="0016690E">
              <w:rPr>
                <w:sz w:val="20"/>
                <w:szCs w:val="20"/>
                <w:lang w:val="sr-Cyrl-CS"/>
              </w:rPr>
              <w:t>ИС.1.2.7.  зна да исте историјске појаве могу различито да се тумаче</w:t>
            </w:r>
          </w:p>
          <w:p w:rsidR="00420CBE" w:rsidRPr="0016690E" w:rsidRDefault="00420CBE" w:rsidP="0085469C">
            <w:pPr>
              <w:rPr>
                <w:sz w:val="20"/>
                <w:szCs w:val="20"/>
                <w:lang w:val="sr-Cyrl-CS"/>
              </w:rPr>
            </w:pPr>
            <w:r w:rsidRPr="0016690E">
              <w:rPr>
                <w:sz w:val="20"/>
                <w:szCs w:val="20"/>
                <w:lang w:val="sr-Cyrl-CS"/>
              </w:rPr>
              <w:t xml:space="preserve">ИС.1.2.2.  препознаје разлику између текстуалног историјског извора и других </w:t>
            </w:r>
          </w:p>
          <w:p w:rsidR="00420CBE" w:rsidRPr="0016690E" w:rsidRDefault="00420CBE" w:rsidP="0085469C">
            <w:pPr>
              <w:rPr>
                <w:sz w:val="20"/>
                <w:szCs w:val="20"/>
                <w:lang w:val="sr-Cyrl-CS"/>
              </w:rPr>
            </w:pPr>
            <w:r w:rsidRPr="0016690E">
              <w:rPr>
                <w:sz w:val="20"/>
                <w:szCs w:val="20"/>
                <w:lang w:val="sr-Cyrl-CS"/>
              </w:rPr>
              <w:t>текстова познатих ученику, који говоре о истим историјским појавама</w:t>
            </w:r>
          </w:p>
          <w:p w:rsidR="00420CBE" w:rsidRPr="0016690E" w:rsidRDefault="00420CBE" w:rsidP="0085469C">
            <w:pPr>
              <w:rPr>
                <w:sz w:val="20"/>
                <w:szCs w:val="20"/>
                <w:lang w:val="sr-Cyrl-CS"/>
              </w:rPr>
            </w:pPr>
            <w:r w:rsidRPr="0016690E">
              <w:rPr>
                <w:sz w:val="20"/>
                <w:szCs w:val="20"/>
                <w:lang w:val="sr-Cyrl-CS"/>
              </w:rPr>
              <w:t xml:space="preserve">ИС.1.2.3.  препознаје једноставне и карактеристичне историјске информације дате </w:t>
            </w:r>
          </w:p>
          <w:p w:rsidR="00420CBE" w:rsidRPr="0016690E" w:rsidRDefault="00420CBE" w:rsidP="0085469C">
            <w:pPr>
              <w:rPr>
                <w:sz w:val="20"/>
                <w:szCs w:val="20"/>
                <w:lang w:val="sr-Cyrl-CS"/>
              </w:rPr>
            </w:pPr>
            <w:r w:rsidRPr="0016690E">
              <w:rPr>
                <w:sz w:val="20"/>
                <w:szCs w:val="20"/>
                <w:lang w:val="sr-Cyrl-CS"/>
              </w:rPr>
              <w:t>у форми слике</w:t>
            </w:r>
          </w:p>
          <w:p w:rsidR="00420CBE" w:rsidRPr="0016690E" w:rsidRDefault="00420CBE" w:rsidP="0085469C">
            <w:pPr>
              <w:rPr>
                <w:sz w:val="20"/>
                <w:szCs w:val="20"/>
                <w:lang w:val="sr-Cyrl-CS"/>
              </w:rPr>
            </w:pPr>
            <w:r w:rsidRPr="0016690E">
              <w:rPr>
                <w:sz w:val="20"/>
                <w:szCs w:val="20"/>
                <w:lang w:val="sr-Cyrl-CS"/>
              </w:rPr>
              <w:t>ИС.1.2.4.  уме да прочита једноставне и карактеристичне историјске информације дате у форми историјске карте у којој је наведена легенда</w:t>
            </w:r>
          </w:p>
        </w:tc>
        <w:tc>
          <w:tcPr>
            <w:tcW w:w="3686" w:type="dxa"/>
            <w:vAlign w:val="center"/>
          </w:tcPr>
          <w:p w:rsidR="00420CBE" w:rsidRPr="0016690E" w:rsidRDefault="00420CBE" w:rsidP="0085469C">
            <w:pPr>
              <w:rPr>
                <w:sz w:val="20"/>
                <w:szCs w:val="20"/>
                <w:lang w:val="sr-Cyrl-CS"/>
              </w:rPr>
            </w:pPr>
            <w:r w:rsidRPr="0016690E">
              <w:rPr>
                <w:sz w:val="20"/>
                <w:szCs w:val="20"/>
                <w:lang w:val="sr-Cyrl-CS"/>
              </w:rPr>
              <w:t>ИС.2.1.6.  зна и разуме узроке и последице важних историјских прекретница из</w:t>
            </w:r>
            <w:r w:rsidRPr="0016690E">
              <w:rPr>
                <w:sz w:val="20"/>
                <w:szCs w:val="20"/>
                <w:lang w:val="sr-Latn-CS"/>
              </w:rPr>
              <w:t xml:space="preserve"> </w:t>
            </w:r>
            <w:r w:rsidRPr="0016690E">
              <w:rPr>
                <w:sz w:val="20"/>
                <w:szCs w:val="20"/>
                <w:lang w:val="sr-Cyrl-CS"/>
              </w:rPr>
              <w:t>опште историје</w:t>
            </w:r>
          </w:p>
          <w:p w:rsidR="00420CBE" w:rsidRPr="0016690E" w:rsidRDefault="00420CBE" w:rsidP="0085469C">
            <w:pPr>
              <w:rPr>
                <w:sz w:val="20"/>
                <w:szCs w:val="20"/>
                <w:lang w:val="sr-Cyrl-CS"/>
              </w:rPr>
            </w:pPr>
            <w:r w:rsidRPr="0016690E">
              <w:rPr>
                <w:sz w:val="20"/>
                <w:szCs w:val="20"/>
                <w:lang w:val="sr-Cyrl-CS"/>
              </w:rPr>
              <w:t>ИС.2.1.1.  уме да повеже личност и историјски феномен са одговарајућом временском одредницом и историјским периодом</w:t>
            </w:r>
          </w:p>
          <w:p w:rsidR="00420CBE" w:rsidRPr="0016690E" w:rsidRDefault="00420CBE" w:rsidP="0085469C">
            <w:pPr>
              <w:rPr>
                <w:sz w:val="20"/>
                <w:szCs w:val="20"/>
                <w:lang w:val="sr-Cyrl-CS"/>
              </w:rPr>
            </w:pPr>
            <w:r w:rsidRPr="0016690E">
              <w:rPr>
                <w:sz w:val="20"/>
                <w:szCs w:val="20"/>
                <w:lang w:val="sr-Cyrl-CS"/>
              </w:rPr>
              <w:t>ИС.2.1.2.  препознаје да постоји повезаност националне, регионалне и светске</w:t>
            </w:r>
            <w:r w:rsidRPr="0016690E">
              <w:rPr>
                <w:sz w:val="20"/>
                <w:szCs w:val="20"/>
                <w:lang w:val="sr-Latn-CS"/>
              </w:rPr>
              <w:t xml:space="preserve"> </w:t>
            </w:r>
            <w:r w:rsidRPr="0016690E">
              <w:rPr>
                <w:sz w:val="20"/>
                <w:szCs w:val="20"/>
                <w:lang w:val="sr-Cyrl-CS"/>
              </w:rPr>
              <w:t>историје</w:t>
            </w:r>
          </w:p>
          <w:p w:rsidR="00420CBE" w:rsidRPr="0016690E" w:rsidRDefault="00420CBE" w:rsidP="0085469C">
            <w:pPr>
              <w:rPr>
                <w:sz w:val="20"/>
                <w:szCs w:val="20"/>
                <w:lang w:val="sr-Cyrl-CS"/>
              </w:rPr>
            </w:pPr>
            <w:r w:rsidRPr="0016690E">
              <w:rPr>
                <w:sz w:val="20"/>
                <w:szCs w:val="20"/>
                <w:lang w:val="sr-Cyrl-CS"/>
              </w:rPr>
              <w:t>ИС.2.1.3.  препознаје да постоји повезаност регионалне и светске историје</w:t>
            </w:r>
          </w:p>
          <w:p w:rsidR="00420CBE" w:rsidRPr="0016690E" w:rsidRDefault="00420CBE" w:rsidP="0085469C">
            <w:pPr>
              <w:rPr>
                <w:sz w:val="20"/>
                <w:szCs w:val="20"/>
                <w:lang w:val="sr-Cyrl-CS"/>
              </w:rPr>
            </w:pPr>
            <w:r w:rsidRPr="0016690E">
              <w:rPr>
                <w:sz w:val="20"/>
                <w:szCs w:val="20"/>
                <w:lang w:val="sr-Cyrl-CS"/>
              </w:rPr>
              <w:t>ИС.2.1.4.  препознаје да постоји повезаност појава из прошлости са појавама из</w:t>
            </w:r>
            <w:r w:rsidRPr="0016690E">
              <w:rPr>
                <w:sz w:val="20"/>
                <w:szCs w:val="20"/>
                <w:lang w:val="sr-Latn-CS"/>
              </w:rPr>
              <w:t xml:space="preserve"> </w:t>
            </w:r>
            <w:r w:rsidRPr="0016690E">
              <w:rPr>
                <w:sz w:val="20"/>
                <w:szCs w:val="20"/>
                <w:lang w:val="sr-Cyrl-CS"/>
              </w:rPr>
              <w:t>садашњости</w:t>
            </w:r>
          </w:p>
          <w:p w:rsidR="00420CBE" w:rsidRPr="0016690E" w:rsidRDefault="00420CBE" w:rsidP="0085469C">
            <w:pPr>
              <w:ind w:right="-720"/>
              <w:rPr>
                <w:sz w:val="20"/>
                <w:szCs w:val="20"/>
                <w:lang w:val="sr-Cyrl-CS"/>
              </w:rPr>
            </w:pPr>
            <w:r w:rsidRPr="0016690E">
              <w:rPr>
                <w:sz w:val="20"/>
                <w:szCs w:val="20"/>
                <w:lang w:val="sr-Cyrl-CS"/>
              </w:rPr>
              <w:t>ИС.2.2.1.  уме да закључи о којем догађају, феномену и личности је реч на основу</w:t>
            </w:r>
            <w:r w:rsidRPr="0016690E">
              <w:rPr>
                <w:sz w:val="20"/>
                <w:szCs w:val="20"/>
                <w:lang w:val="sr-Latn-CS"/>
              </w:rPr>
              <w:t xml:space="preserve"> </w:t>
            </w:r>
            <w:r w:rsidRPr="0016690E">
              <w:rPr>
                <w:sz w:val="20"/>
                <w:szCs w:val="20"/>
                <w:lang w:val="sr-Cyrl-CS"/>
              </w:rPr>
              <w:t>садржаја карактеристичних писаних историјских извора</w:t>
            </w:r>
          </w:p>
          <w:p w:rsidR="00420CBE" w:rsidRPr="0016690E" w:rsidRDefault="00420CBE" w:rsidP="0085469C">
            <w:pPr>
              <w:rPr>
                <w:sz w:val="20"/>
                <w:szCs w:val="20"/>
                <w:lang w:val="sr-Cyrl-CS"/>
              </w:rPr>
            </w:pPr>
            <w:r w:rsidRPr="0016690E">
              <w:rPr>
                <w:sz w:val="20"/>
                <w:szCs w:val="20"/>
                <w:lang w:val="sr-Cyrl-CS"/>
              </w:rPr>
              <w:t>ИС.2.2.2.  уме да закључи о којем историјском феномену је реч на основу</w:t>
            </w:r>
            <w:r w:rsidRPr="0016690E">
              <w:rPr>
                <w:sz w:val="20"/>
                <w:szCs w:val="20"/>
                <w:lang w:val="sr-Latn-CS"/>
              </w:rPr>
              <w:t xml:space="preserve"> </w:t>
            </w:r>
            <w:r w:rsidRPr="0016690E">
              <w:rPr>
                <w:sz w:val="20"/>
                <w:szCs w:val="20"/>
                <w:lang w:val="sr-Cyrl-CS"/>
              </w:rPr>
              <w:t>карактеристичних сликовних историјских извора</w:t>
            </w:r>
          </w:p>
          <w:p w:rsidR="00420CBE" w:rsidRPr="0016690E" w:rsidRDefault="00420CBE" w:rsidP="0085469C">
            <w:pPr>
              <w:rPr>
                <w:sz w:val="20"/>
                <w:szCs w:val="20"/>
                <w:lang w:val="sr-Cyrl-CS"/>
              </w:rPr>
            </w:pPr>
          </w:p>
        </w:tc>
        <w:tc>
          <w:tcPr>
            <w:tcW w:w="3268" w:type="dxa"/>
            <w:vAlign w:val="center"/>
          </w:tcPr>
          <w:p w:rsidR="00420CBE" w:rsidRPr="0016690E" w:rsidRDefault="00420CBE" w:rsidP="0085469C">
            <w:pPr>
              <w:rPr>
                <w:sz w:val="20"/>
                <w:szCs w:val="20"/>
                <w:lang w:val="sr-Latn-CS"/>
              </w:rPr>
            </w:pPr>
          </w:p>
          <w:p w:rsidR="00420CBE" w:rsidRPr="0016690E" w:rsidRDefault="00420CBE" w:rsidP="0085469C">
            <w:pPr>
              <w:rPr>
                <w:sz w:val="20"/>
                <w:szCs w:val="20"/>
                <w:lang w:val="sr-Cyrl-CS"/>
              </w:rPr>
            </w:pPr>
            <w:r w:rsidRPr="0016690E">
              <w:rPr>
                <w:sz w:val="20"/>
                <w:szCs w:val="20"/>
                <w:lang w:val="sr-Cyrl-CS"/>
              </w:rPr>
              <w:t>ИС.3.1.5.  разуме како су повезане појаве из прошлости и садашњости</w:t>
            </w:r>
          </w:p>
          <w:p w:rsidR="00420CBE" w:rsidRPr="0016690E" w:rsidRDefault="00420CBE" w:rsidP="0085469C">
            <w:pPr>
              <w:rPr>
                <w:sz w:val="20"/>
                <w:szCs w:val="20"/>
                <w:lang w:val="sr-Cyrl-CS"/>
              </w:rPr>
            </w:pPr>
            <w:r w:rsidRPr="0016690E">
              <w:rPr>
                <w:sz w:val="20"/>
                <w:szCs w:val="20"/>
                <w:lang w:val="sr-Cyrl-CS"/>
              </w:rPr>
              <w:t xml:space="preserve">ИС.3.1.6.  уме да закључи зашто је дошло до одређених историјских догађаја и које </w:t>
            </w:r>
          </w:p>
          <w:p w:rsidR="00420CBE" w:rsidRPr="0016690E" w:rsidRDefault="00420CBE" w:rsidP="0085469C">
            <w:pPr>
              <w:rPr>
                <w:sz w:val="20"/>
                <w:szCs w:val="20"/>
                <w:lang w:val="sr-Cyrl-CS"/>
              </w:rPr>
            </w:pPr>
            <w:r w:rsidRPr="0016690E">
              <w:rPr>
                <w:sz w:val="20"/>
                <w:szCs w:val="20"/>
                <w:lang w:val="sr-Cyrl-CS"/>
              </w:rPr>
              <w:t>су последице важних историјских дешавања</w:t>
            </w:r>
          </w:p>
          <w:p w:rsidR="00420CBE" w:rsidRPr="0016690E" w:rsidRDefault="00420CBE" w:rsidP="0085469C">
            <w:pPr>
              <w:rPr>
                <w:sz w:val="20"/>
                <w:szCs w:val="20"/>
                <w:lang w:val="sr-Cyrl-CS"/>
              </w:rPr>
            </w:pPr>
            <w:r w:rsidRPr="0016690E">
              <w:rPr>
                <w:sz w:val="20"/>
                <w:szCs w:val="20"/>
                <w:lang w:val="sr-Cyrl-CS"/>
              </w:rPr>
              <w:t>ИС.3.1.3.  зна специфичне детаље из националне и опште историје</w:t>
            </w:r>
          </w:p>
          <w:p w:rsidR="00420CBE" w:rsidRPr="0016690E" w:rsidRDefault="00420CBE" w:rsidP="0085469C">
            <w:pPr>
              <w:rPr>
                <w:sz w:val="20"/>
                <w:szCs w:val="20"/>
                <w:lang w:val="sr-Cyrl-CS"/>
              </w:rPr>
            </w:pPr>
            <w:r w:rsidRPr="0016690E">
              <w:rPr>
                <w:sz w:val="20"/>
                <w:szCs w:val="20"/>
                <w:lang w:val="sr-Cyrl-CS"/>
              </w:rPr>
              <w:t>ИС.3.1.1.  уме да примени знање из историјске хронологије (уме прецизно да одреди којој деценији и веку, историјском периоду припада одређена</w:t>
            </w:r>
            <w:r w:rsidRPr="0016690E">
              <w:rPr>
                <w:sz w:val="20"/>
                <w:szCs w:val="20"/>
                <w:lang w:val="sr-Latn-CS"/>
              </w:rPr>
              <w:t xml:space="preserve"> </w:t>
            </w:r>
            <w:r w:rsidRPr="0016690E">
              <w:rPr>
                <w:sz w:val="20"/>
                <w:szCs w:val="20"/>
                <w:lang w:val="sr-Cyrl-CS"/>
              </w:rPr>
              <w:t>година, личност и историјски феномен)</w:t>
            </w:r>
          </w:p>
          <w:p w:rsidR="00420CBE" w:rsidRPr="0016690E" w:rsidRDefault="00420CBE" w:rsidP="0085469C">
            <w:pPr>
              <w:rPr>
                <w:sz w:val="20"/>
                <w:szCs w:val="20"/>
                <w:lang w:val="sr-Cyrl-CS"/>
              </w:rPr>
            </w:pPr>
            <w:r w:rsidRPr="0016690E">
              <w:rPr>
                <w:sz w:val="20"/>
                <w:szCs w:val="20"/>
                <w:lang w:val="sr-Cyrl-CS"/>
              </w:rPr>
              <w:t>ИС.3.2.1.  уме да изврши селекцију историјски извора</w:t>
            </w:r>
          </w:p>
          <w:p w:rsidR="00420CBE" w:rsidRPr="0016690E" w:rsidRDefault="00420CBE" w:rsidP="0085469C">
            <w:pPr>
              <w:rPr>
                <w:sz w:val="20"/>
                <w:szCs w:val="20"/>
                <w:lang w:val="sr-Cyrl-CS"/>
              </w:rPr>
            </w:pPr>
            <w:r w:rsidRPr="0016690E">
              <w:rPr>
                <w:sz w:val="20"/>
                <w:szCs w:val="20"/>
                <w:lang w:val="sr-Cyrl-CS"/>
              </w:rPr>
              <w:t xml:space="preserve">ИС.3.2.5.  уме да прочита историјске информације у различитим симболичким </w:t>
            </w:r>
          </w:p>
          <w:p w:rsidR="00420CBE" w:rsidRPr="0016690E" w:rsidRDefault="00420CBE" w:rsidP="0085469C">
            <w:pPr>
              <w:rPr>
                <w:sz w:val="20"/>
                <w:szCs w:val="20"/>
                <w:lang w:val="sr-Cyrl-CS"/>
              </w:rPr>
            </w:pPr>
            <w:r w:rsidRPr="0016690E">
              <w:rPr>
                <w:sz w:val="20"/>
                <w:szCs w:val="20"/>
                <w:lang w:val="sr-Cyrl-CS"/>
              </w:rPr>
              <w:t xml:space="preserve">модалитетима и повеже их са претходним историјским знањем (закључује на основу историјске карте без понуђене легенде, упоређује </w:t>
            </w:r>
          </w:p>
          <w:p w:rsidR="00420CBE" w:rsidRPr="0016690E" w:rsidRDefault="00420CBE" w:rsidP="0085469C">
            <w:pPr>
              <w:rPr>
                <w:sz w:val="20"/>
                <w:szCs w:val="20"/>
                <w:lang w:val="sr-Cyrl-CS"/>
              </w:rPr>
            </w:pPr>
            <w:r w:rsidRPr="0016690E">
              <w:rPr>
                <w:sz w:val="20"/>
                <w:szCs w:val="20"/>
                <w:lang w:val="sr-Cyrl-CS"/>
              </w:rPr>
              <w:t>два графикона и закључује о појави)</w:t>
            </w:r>
          </w:p>
        </w:tc>
      </w:tr>
      <w:tr w:rsidR="00420CBE" w:rsidRPr="0016690E" w:rsidTr="0085469C">
        <w:trPr>
          <w:trHeight w:val="621"/>
          <w:jc w:val="center"/>
        </w:trPr>
        <w:tc>
          <w:tcPr>
            <w:tcW w:w="2454" w:type="dxa"/>
            <w:tcBorders>
              <w:bottom w:val="single" w:sz="4" w:space="0" w:color="auto"/>
            </w:tcBorders>
            <w:vAlign w:val="center"/>
          </w:tcPr>
          <w:p w:rsidR="00420CBE" w:rsidRPr="0016690E" w:rsidRDefault="00420CBE" w:rsidP="0085469C">
            <w:pPr>
              <w:rPr>
                <w:szCs w:val="20"/>
                <w:lang w:val="sr-Cyrl-CS"/>
              </w:rPr>
            </w:pPr>
            <w:r w:rsidRPr="0016690E">
              <w:rPr>
                <w:sz w:val="22"/>
                <w:szCs w:val="20"/>
                <w:lang w:val="sr-Cyrl-CS"/>
              </w:rPr>
              <w:t>СРБИЈА И ЦРНА ГОРА: МОДЕРНЕ СРПСКЕ ДРЖАВЕ</w:t>
            </w:r>
          </w:p>
        </w:tc>
        <w:tc>
          <w:tcPr>
            <w:tcW w:w="4460" w:type="dxa"/>
            <w:tcBorders>
              <w:bottom w:val="single" w:sz="4" w:space="0" w:color="auto"/>
            </w:tcBorders>
            <w:vAlign w:val="center"/>
          </w:tcPr>
          <w:p w:rsidR="00420CBE" w:rsidRPr="0016690E" w:rsidRDefault="00420CBE" w:rsidP="0085469C">
            <w:pPr>
              <w:rPr>
                <w:sz w:val="20"/>
                <w:szCs w:val="20"/>
                <w:lang w:val="sr-Cyrl-CS"/>
              </w:rPr>
            </w:pPr>
            <w:r w:rsidRPr="0016690E">
              <w:rPr>
                <w:sz w:val="20"/>
                <w:szCs w:val="20"/>
                <w:lang w:val="sr-Cyrl-CS"/>
              </w:rPr>
              <w:t>ИС.1.1.7.  именује најважније појаве из националне историје</w:t>
            </w:r>
          </w:p>
          <w:p w:rsidR="00420CBE" w:rsidRPr="0016690E" w:rsidRDefault="00420CBE" w:rsidP="0085469C">
            <w:pPr>
              <w:ind w:right="-720"/>
              <w:rPr>
                <w:sz w:val="20"/>
                <w:szCs w:val="20"/>
                <w:lang w:val="sr-Cyrl-CS"/>
              </w:rPr>
            </w:pPr>
            <w:r w:rsidRPr="0016690E">
              <w:rPr>
                <w:sz w:val="20"/>
                <w:szCs w:val="20"/>
                <w:lang w:val="sr-Cyrl-CS"/>
              </w:rPr>
              <w:t>ИС.1.1.8.  именује најважније појаве из опште историје</w:t>
            </w:r>
          </w:p>
          <w:p w:rsidR="00420CBE" w:rsidRPr="0016690E" w:rsidRDefault="00420CBE" w:rsidP="0085469C">
            <w:pPr>
              <w:rPr>
                <w:sz w:val="20"/>
                <w:szCs w:val="20"/>
                <w:lang w:val="sr-Cyrl-CS"/>
              </w:rPr>
            </w:pPr>
            <w:r w:rsidRPr="0016690E">
              <w:rPr>
                <w:sz w:val="20"/>
                <w:szCs w:val="20"/>
                <w:lang w:val="sr-Cyrl-CS"/>
              </w:rPr>
              <w:t>ИС.1.1.9.  зна на којем простору су се одиграле најважније појаве и догађаји из националне и опште историје</w:t>
            </w:r>
          </w:p>
          <w:p w:rsidR="00420CBE" w:rsidRPr="0016690E" w:rsidRDefault="00420CBE" w:rsidP="0085469C">
            <w:pPr>
              <w:rPr>
                <w:sz w:val="20"/>
                <w:szCs w:val="20"/>
                <w:lang w:val="sr-Cyrl-CS"/>
              </w:rPr>
            </w:pPr>
            <w:r w:rsidRPr="0016690E">
              <w:rPr>
                <w:sz w:val="20"/>
                <w:szCs w:val="20"/>
                <w:lang w:val="sr-Cyrl-CS"/>
              </w:rPr>
              <w:t>ИС.1.1.10.уме да наведе узроке и последице најважнијих појава из прошлости</w:t>
            </w:r>
          </w:p>
          <w:p w:rsidR="00420CBE" w:rsidRPr="0016690E" w:rsidRDefault="00420CBE" w:rsidP="0085469C">
            <w:pPr>
              <w:rPr>
                <w:sz w:val="20"/>
                <w:szCs w:val="20"/>
                <w:lang w:val="sr-Cyrl-CS"/>
              </w:rPr>
            </w:pPr>
            <w:r w:rsidRPr="0016690E">
              <w:rPr>
                <w:sz w:val="20"/>
                <w:szCs w:val="20"/>
                <w:lang w:val="sr-Cyrl-CS"/>
              </w:rPr>
              <w:t>ИС.1.1.5.  уме да одреди којем историјском периоду припадају важне године из</w:t>
            </w:r>
            <w:r w:rsidRPr="0016690E">
              <w:rPr>
                <w:sz w:val="20"/>
                <w:szCs w:val="20"/>
                <w:lang w:val="sr-Latn-CS"/>
              </w:rPr>
              <w:t xml:space="preserve"> </w:t>
            </w:r>
            <w:r w:rsidRPr="0016690E">
              <w:rPr>
                <w:sz w:val="20"/>
                <w:szCs w:val="20"/>
                <w:lang w:val="sr-Cyrl-CS"/>
              </w:rPr>
              <w:t>прошлости</w:t>
            </w:r>
          </w:p>
          <w:p w:rsidR="00420CBE" w:rsidRPr="0016690E" w:rsidRDefault="00420CBE" w:rsidP="0085469C">
            <w:pPr>
              <w:rPr>
                <w:sz w:val="20"/>
                <w:szCs w:val="20"/>
                <w:lang w:val="sr-Cyrl-CS"/>
              </w:rPr>
            </w:pPr>
            <w:r w:rsidRPr="0016690E">
              <w:rPr>
                <w:sz w:val="20"/>
                <w:szCs w:val="20"/>
                <w:lang w:val="sr-Cyrl-CS"/>
              </w:rPr>
              <w:lastRenderedPageBreak/>
              <w:t>ИС.1.1.1.  именује и разликује основне временске одреднице</w:t>
            </w:r>
          </w:p>
          <w:p w:rsidR="00420CBE" w:rsidRPr="0016690E" w:rsidRDefault="00420CBE" w:rsidP="0085469C">
            <w:pPr>
              <w:rPr>
                <w:sz w:val="20"/>
                <w:szCs w:val="20"/>
                <w:lang w:val="sr-Cyrl-CS"/>
              </w:rPr>
            </w:pPr>
            <w:r w:rsidRPr="0016690E">
              <w:rPr>
                <w:sz w:val="20"/>
                <w:szCs w:val="20"/>
                <w:lang w:val="sr-Cyrl-CS"/>
              </w:rPr>
              <w:t>ИС.1.2.7.  зна да исте историјске појаве могу различито да се тумаче</w:t>
            </w:r>
          </w:p>
          <w:p w:rsidR="00420CBE" w:rsidRPr="0016690E" w:rsidRDefault="00420CBE" w:rsidP="0085469C">
            <w:pPr>
              <w:rPr>
                <w:sz w:val="20"/>
                <w:szCs w:val="20"/>
                <w:lang w:val="sr-Cyrl-CS"/>
              </w:rPr>
            </w:pPr>
            <w:r w:rsidRPr="0016690E">
              <w:rPr>
                <w:sz w:val="20"/>
                <w:szCs w:val="20"/>
                <w:lang w:val="sr-Cyrl-CS"/>
              </w:rPr>
              <w:t xml:space="preserve">ИС.1.2.3.  препознаје једноставне и карактеристичне историјске информације дате </w:t>
            </w:r>
          </w:p>
          <w:p w:rsidR="00420CBE" w:rsidRPr="0016690E" w:rsidRDefault="00420CBE" w:rsidP="0085469C">
            <w:pPr>
              <w:rPr>
                <w:sz w:val="20"/>
                <w:szCs w:val="20"/>
                <w:lang w:val="sr-Cyrl-CS"/>
              </w:rPr>
            </w:pPr>
            <w:r w:rsidRPr="0016690E">
              <w:rPr>
                <w:sz w:val="20"/>
                <w:szCs w:val="20"/>
                <w:lang w:val="sr-Cyrl-CS"/>
              </w:rPr>
              <w:t>у форми слике</w:t>
            </w:r>
          </w:p>
          <w:p w:rsidR="00420CBE" w:rsidRPr="0016690E" w:rsidRDefault="00420CBE" w:rsidP="0085469C">
            <w:pPr>
              <w:rPr>
                <w:sz w:val="20"/>
                <w:szCs w:val="20"/>
                <w:lang w:val="sr-Cyrl-CS"/>
              </w:rPr>
            </w:pPr>
            <w:r w:rsidRPr="0016690E">
              <w:rPr>
                <w:sz w:val="20"/>
                <w:szCs w:val="20"/>
                <w:lang w:val="sr-Cyrl-CS"/>
              </w:rPr>
              <w:t>ИС.1.2.4.  уме да прочита једноставне и карактеристичне историјске информације дате у форми историјске карте у којој је наведена легенда</w:t>
            </w:r>
          </w:p>
          <w:p w:rsidR="00420CBE" w:rsidRPr="0016690E" w:rsidRDefault="00420CBE" w:rsidP="0085469C">
            <w:pPr>
              <w:ind w:right="-180"/>
              <w:rPr>
                <w:sz w:val="20"/>
                <w:szCs w:val="20"/>
                <w:lang w:val="sr-Cyrl-CS"/>
              </w:rPr>
            </w:pPr>
            <w:r w:rsidRPr="0016690E">
              <w:rPr>
                <w:sz w:val="20"/>
                <w:szCs w:val="20"/>
                <w:lang w:val="sr-Cyrl-CS"/>
              </w:rPr>
              <w:t>ИС.1.2.1.  препознаје на основу карактеристичних историјских извора (текстуалних,</w:t>
            </w:r>
            <w:r w:rsidRPr="0016690E">
              <w:rPr>
                <w:sz w:val="20"/>
                <w:szCs w:val="20"/>
                <w:lang w:val="sr-Latn-CS"/>
              </w:rPr>
              <w:t xml:space="preserve"> </w:t>
            </w:r>
            <w:r w:rsidRPr="0016690E">
              <w:rPr>
                <w:sz w:val="20"/>
                <w:szCs w:val="20"/>
                <w:lang w:val="sr-Cyrl-CS"/>
              </w:rPr>
              <w:t>сликовних, материјалних) о којој историјској појави, догађају и личности је реч</w:t>
            </w:r>
          </w:p>
        </w:tc>
        <w:tc>
          <w:tcPr>
            <w:tcW w:w="3686" w:type="dxa"/>
            <w:tcBorders>
              <w:bottom w:val="single" w:sz="4" w:space="0" w:color="auto"/>
            </w:tcBorders>
            <w:vAlign w:val="center"/>
          </w:tcPr>
          <w:p w:rsidR="00420CBE" w:rsidRPr="0016690E" w:rsidRDefault="00420CBE" w:rsidP="0085469C">
            <w:pPr>
              <w:rPr>
                <w:sz w:val="20"/>
                <w:szCs w:val="20"/>
                <w:lang w:val="sr-Cyrl-CS"/>
              </w:rPr>
            </w:pPr>
            <w:r w:rsidRPr="0016690E">
              <w:rPr>
                <w:sz w:val="20"/>
                <w:szCs w:val="20"/>
                <w:lang w:val="sr-Cyrl-CS"/>
              </w:rPr>
              <w:lastRenderedPageBreak/>
              <w:t>ИС.2.1.1.  уме да повеже личност и историјски феномен са одговарајућом временском одредницом и историјским периодом</w:t>
            </w:r>
          </w:p>
          <w:p w:rsidR="00420CBE" w:rsidRPr="0016690E" w:rsidRDefault="00420CBE" w:rsidP="0085469C">
            <w:pPr>
              <w:rPr>
                <w:sz w:val="20"/>
                <w:szCs w:val="20"/>
                <w:lang w:val="sr-Cyrl-CS"/>
              </w:rPr>
            </w:pPr>
            <w:r w:rsidRPr="0016690E">
              <w:rPr>
                <w:sz w:val="20"/>
                <w:szCs w:val="20"/>
                <w:lang w:val="sr-Cyrl-CS"/>
              </w:rPr>
              <w:t>ИС.2.1.2.  препознаје да постоји повезаност националне, регионалне и светске</w:t>
            </w:r>
            <w:r w:rsidRPr="0016690E">
              <w:rPr>
                <w:sz w:val="20"/>
                <w:szCs w:val="20"/>
                <w:lang w:val="sr-Latn-CS"/>
              </w:rPr>
              <w:t xml:space="preserve"> </w:t>
            </w:r>
            <w:r w:rsidRPr="0016690E">
              <w:rPr>
                <w:sz w:val="20"/>
                <w:szCs w:val="20"/>
                <w:lang w:val="sr-Cyrl-CS"/>
              </w:rPr>
              <w:t>историје</w:t>
            </w:r>
          </w:p>
          <w:p w:rsidR="00420CBE" w:rsidRPr="0016690E" w:rsidRDefault="00420CBE" w:rsidP="0085469C">
            <w:pPr>
              <w:rPr>
                <w:sz w:val="20"/>
                <w:szCs w:val="20"/>
                <w:lang w:val="sr-Cyrl-CS"/>
              </w:rPr>
            </w:pPr>
            <w:r w:rsidRPr="0016690E">
              <w:rPr>
                <w:sz w:val="20"/>
                <w:szCs w:val="20"/>
                <w:lang w:val="sr-Cyrl-CS"/>
              </w:rPr>
              <w:t>ИС.2.1.3.  препознаје да постоји повезаност регионалне и светске историје</w:t>
            </w:r>
          </w:p>
          <w:p w:rsidR="00420CBE" w:rsidRPr="0016690E" w:rsidRDefault="00420CBE" w:rsidP="0085469C">
            <w:pPr>
              <w:rPr>
                <w:sz w:val="20"/>
                <w:szCs w:val="20"/>
                <w:lang w:val="sr-Cyrl-CS"/>
              </w:rPr>
            </w:pPr>
            <w:r w:rsidRPr="0016690E">
              <w:rPr>
                <w:sz w:val="20"/>
                <w:szCs w:val="20"/>
                <w:lang w:val="sr-Cyrl-CS"/>
              </w:rPr>
              <w:lastRenderedPageBreak/>
              <w:t>ИС.2.1.4.  препознаје да постоји повезаност појава из прошлости са појавама и</w:t>
            </w:r>
            <w:r w:rsidRPr="0016690E">
              <w:rPr>
                <w:sz w:val="20"/>
                <w:szCs w:val="20"/>
                <w:lang w:val="sr-Latn-CS"/>
              </w:rPr>
              <w:t xml:space="preserve"> </w:t>
            </w:r>
            <w:r w:rsidRPr="0016690E">
              <w:rPr>
                <w:sz w:val="20"/>
                <w:szCs w:val="20"/>
                <w:lang w:val="sr-Cyrl-CS"/>
              </w:rPr>
              <w:t>садашњости</w:t>
            </w:r>
          </w:p>
          <w:p w:rsidR="00420CBE" w:rsidRPr="0016690E" w:rsidRDefault="00420CBE" w:rsidP="0085469C">
            <w:pPr>
              <w:rPr>
                <w:sz w:val="20"/>
                <w:szCs w:val="20"/>
                <w:lang w:val="sr-Cyrl-CS"/>
              </w:rPr>
            </w:pPr>
            <w:r w:rsidRPr="0016690E">
              <w:rPr>
                <w:sz w:val="20"/>
                <w:szCs w:val="20"/>
                <w:lang w:val="sr-Cyrl-CS"/>
              </w:rPr>
              <w:t>ИС.2.1.5.  зна и разуме узроке и последице важних историјских феномена у</w:t>
            </w:r>
            <w:r w:rsidRPr="0016690E">
              <w:rPr>
                <w:sz w:val="20"/>
                <w:szCs w:val="20"/>
                <w:lang w:val="sr-Latn-CS"/>
              </w:rPr>
              <w:t xml:space="preserve"> </w:t>
            </w:r>
            <w:r w:rsidRPr="0016690E">
              <w:rPr>
                <w:sz w:val="20"/>
                <w:szCs w:val="20"/>
                <w:lang w:val="sr-Cyrl-CS"/>
              </w:rPr>
              <w:t xml:space="preserve"> националној историји</w:t>
            </w:r>
          </w:p>
          <w:p w:rsidR="00420CBE" w:rsidRPr="0016690E" w:rsidRDefault="00420CBE" w:rsidP="0085469C">
            <w:pPr>
              <w:ind w:right="-720"/>
              <w:rPr>
                <w:sz w:val="20"/>
                <w:szCs w:val="20"/>
                <w:lang w:val="sr-Cyrl-CS"/>
              </w:rPr>
            </w:pPr>
            <w:r w:rsidRPr="0016690E">
              <w:rPr>
                <w:sz w:val="20"/>
                <w:szCs w:val="20"/>
                <w:lang w:val="sr-Cyrl-CS"/>
              </w:rPr>
              <w:t>ИС.2.2.1.  уме да закључи о којем догађају, феномену и личности је реч на основу</w:t>
            </w:r>
            <w:r w:rsidRPr="0016690E">
              <w:rPr>
                <w:sz w:val="20"/>
                <w:szCs w:val="20"/>
                <w:lang w:val="sr-Latn-CS"/>
              </w:rPr>
              <w:t xml:space="preserve"> </w:t>
            </w:r>
            <w:r w:rsidRPr="0016690E">
              <w:rPr>
                <w:sz w:val="20"/>
                <w:szCs w:val="20"/>
                <w:lang w:val="sr-Cyrl-CS"/>
              </w:rPr>
              <w:t>садржаја карактеристичних писаних историјских извора</w:t>
            </w:r>
          </w:p>
          <w:p w:rsidR="00420CBE" w:rsidRPr="0016690E" w:rsidRDefault="00420CBE" w:rsidP="0085469C">
            <w:pPr>
              <w:rPr>
                <w:sz w:val="20"/>
                <w:szCs w:val="20"/>
                <w:lang w:val="sr-Cyrl-CS"/>
              </w:rPr>
            </w:pPr>
            <w:r w:rsidRPr="0016690E">
              <w:rPr>
                <w:sz w:val="20"/>
                <w:szCs w:val="20"/>
                <w:lang w:val="sr-Cyrl-CS"/>
              </w:rPr>
              <w:t>ИС.2.2.2.  уме да закључи о којем историјском феномену је реч на основу</w:t>
            </w:r>
            <w:r w:rsidRPr="0016690E">
              <w:rPr>
                <w:sz w:val="20"/>
                <w:szCs w:val="20"/>
                <w:lang w:val="sr-Latn-CS"/>
              </w:rPr>
              <w:t xml:space="preserve"> </w:t>
            </w:r>
            <w:r w:rsidRPr="0016690E">
              <w:rPr>
                <w:sz w:val="20"/>
                <w:szCs w:val="20"/>
                <w:lang w:val="sr-Cyrl-CS"/>
              </w:rPr>
              <w:t>карактеристичних сликовних историјских извора</w:t>
            </w:r>
          </w:p>
          <w:p w:rsidR="00420CBE" w:rsidRPr="0016690E" w:rsidRDefault="00420CBE" w:rsidP="0085469C">
            <w:pPr>
              <w:rPr>
                <w:sz w:val="20"/>
                <w:szCs w:val="20"/>
                <w:lang w:val="sr-Cyrl-CS"/>
              </w:rPr>
            </w:pPr>
          </w:p>
        </w:tc>
        <w:tc>
          <w:tcPr>
            <w:tcW w:w="3268" w:type="dxa"/>
            <w:tcBorders>
              <w:bottom w:val="single" w:sz="4" w:space="0" w:color="auto"/>
            </w:tcBorders>
            <w:vAlign w:val="center"/>
          </w:tcPr>
          <w:p w:rsidR="00420CBE" w:rsidRPr="0016690E" w:rsidRDefault="00420CBE" w:rsidP="0085469C">
            <w:pPr>
              <w:rPr>
                <w:sz w:val="20"/>
                <w:szCs w:val="20"/>
                <w:lang w:val="sr-Cyrl-CS"/>
              </w:rPr>
            </w:pPr>
            <w:r w:rsidRPr="0016690E">
              <w:rPr>
                <w:sz w:val="20"/>
                <w:szCs w:val="20"/>
                <w:lang w:val="sr-Cyrl-CS"/>
              </w:rPr>
              <w:lastRenderedPageBreak/>
              <w:t>ИС.3.1.6.  уме да закључи зашто је дошло до одређених историјских догађаја и које су последице важних историјских дешавања</w:t>
            </w:r>
          </w:p>
          <w:p w:rsidR="00420CBE" w:rsidRPr="0016690E" w:rsidRDefault="00420CBE" w:rsidP="0085469C">
            <w:pPr>
              <w:rPr>
                <w:sz w:val="20"/>
                <w:szCs w:val="20"/>
                <w:lang w:val="sr-Cyrl-CS"/>
              </w:rPr>
            </w:pPr>
            <w:r w:rsidRPr="0016690E">
              <w:rPr>
                <w:sz w:val="20"/>
                <w:szCs w:val="20"/>
                <w:lang w:val="sr-Cyrl-CS"/>
              </w:rPr>
              <w:t>ИС.3.1.3.  зна специфичне детаље из националне и опште историје</w:t>
            </w:r>
          </w:p>
          <w:p w:rsidR="00420CBE" w:rsidRPr="0016690E" w:rsidRDefault="00420CBE" w:rsidP="0085469C">
            <w:pPr>
              <w:rPr>
                <w:sz w:val="20"/>
                <w:szCs w:val="20"/>
                <w:lang w:val="sr-Cyrl-CS"/>
              </w:rPr>
            </w:pPr>
            <w:r w:rsidRPr="0016690E">
              <w:rPr>
                <w:sz w:val="20"/>
                <w:szCs w:val="20"/>
                <w:lang w:val="sr-Cyrl-CS"/>
              </w:rPr>
              <w:t xml:space="preserve">ИС.3.1.4.  разуме на који начин су повезане појаве из националне, регионалне, </w:t>
            </w:r>
          </w:p>
          <w:p w:rsidR="00420CBE" w:rsidRPr="0016690E" w:rsidRDefault="00420CBE" w:rsidP="0085469C">
            <w:pPr>
              <w:rPr>
                <w:sz w:val="20"/>
                <w:szCs w:val="20"/>
                <w:lang w:val="sr-Cyrl-CS"/>
              </w:rPr>
            </w:pPr>
            <w:r w:rsidRPr="0016690E">
              <w:rPr>
                <w:sz w:val="20"/>
                <w:szCs w:val="20"/>
                <w:lang w:val="sr-Cyrl-CS"/>
              </w:rPr>
              <w:t>опште историје</w:t>
            </w:r>
          </w:p>
          <w:p w:rsidR="00420CBE" w:rsidRPr="0016690E" w:rsidRDefault="00420CBE" w:rsidP="0085469C">
            <w:pPr>
              <w:rPr>
                <w:sz w:val="20"/>
                <w:szCs w:val="20"/>
                <w:lang w:val="sr-Cyrl-CS"/>
              </w:rPr>
            </w:pPr>
            <w:r w:rsidRPr="0016690E">
              <w:rPr>
                <w:sz w:val="20"/>
                <w:szCs w:val="20"/>
                <w:lang w:val="sr-Cyrl-CS"/>
              </w:rPr>
              <w:lastRenderedPageBreak/>
              <w:t>ИС.3.1.1.  уме да примени знање из историјске хронологије (уме прецизно да одреди којој деценији и веку, историјском периоду припада одређена</w:t>
            </w:r>
            <w:r w:rsidRPr="0016690E">
              <w:rPr>
                <w:sz w:val="20"/>
                <w:szCs w:val="20"/>
                <w:lang w:val="sr-Latn-CS"/>
              </w:rPr>
              <w:t xml:space="preserve"> </w:t>
            </w:r>
            <w:r w:rsidRPr="0016690E">
              <w:rPr>
                <w:sz w:val="20"/>
                <w:szCs w:val="20"/>
                <w:lang w:val="sr-Cyrl-CS"/>
              </w:rPr>
              <w:t>година, личност и историјски феномен)</w:t>
            </w:r>
          </w:p>
          <w:p w:rsidR="00420CBE" w:rsidRPr="0016690E" w:rsidRDefault="00420CBE" w:rsidP="0085469C">
            <w:pPr>
              <w:rPr>
                <w:sz w:val="20"/>
                <w:szCs w:val="20"/>
                <w:lang w:val="sr-Cyrl-CS"/>
              </w:rPr>
            </w:pPr>
            <w:r w:rsidRPr="0016690E">
              <w:rPr>
                <w:sz w:val="20"/>
                <w:szCs w:val="20"/>
                <w:lang w:val="sr-Cyrl-CS"/>
              </w:rPr>
              <w:t>ИС.3.2.1.  уме да изврши селекцију историјски извора</w:t>
            </w:r>
          </w:p>
          <w:p w:rsidR="00420CBE" w:rsidRPr="0016690E" w:rsidRDefault="00420CBE" w:rsidP="0085469C">
            <w:pPr>
              <w:rPr>
                <w:sz w:val="20"/>
                <w:szCs w:val="20"/>
                <w:lang w:val="sr-Cyrl-CS"/>
              </w:rPr>
            </w:pPr>
            <w:r w:rsidRPr="0016690E">
              <w:rPr>
                <w:sz w:val="20"/>
                <w:szCs w:val="20"/>
                <w:lang w:val="sr-Cyrl-CS"/>
              </w:rPr>
              <w:t>ИС.3.2.2.  уме да анализира и процени релевантност историјског извора</w:t>
            </w:r>
          </w:p>
          <w:p w:rsidR="00420CBE" w:rsidRPr="0016690E" w:rsidRDefault="00420CBE" w:rsidP="0085469C">
            <w:pPr>
              <w:jc w:val="both"/>
              <w:rPr>
                <w:sz w:val="20"/>
                <w:szCs w:val="20"/>
                <w:lang w:val="sr-Cyrl-CS"/>
              </w:rPr>
            </w:pPr>
          </w:p>
        </w:tc>
      </w:tr>
      <w:tr w:rsidR="00420CBE" w:rsidRPr="0016690E" w:rsidTr="0085469C">
        <w:trPr>
          <w:trHeight w:val="653"/>
          <w:jc w:val="center"/>
        </w:trPr>
        <w:tc>
          <w:tcPr>
            <w:tcW w:w="2454" w:type="dxa"/>
            <w:tcBorders>
              <w:top w:val="single" w:sz="4" w:space="0" w:color="auto"/>
            </w:tcBorders>
            <w:vAlign w:val="center"/>
          </w:tcPr>
          <w:p w:rsidR="00420CBE" w:rsidRPr="0016690E" w:rsidRDefault="00420CBE" w:rsidP="0085469C">
            <w:pPr>
              <w:jc w:val="center"/>
              <w:rPr>
                <w:sz w:val="20"/>
                <w:szCs w:val="20"/>
                <w:lang w:val="sr-Cyrl-CS"/>
              </w:rPr>
            </w:pPr>
            <w:r w:rsidRPr="0016690E">
              <w:rPr>
                <w:sz w:val="20"/>
                <w:szCs w:val="20"/>
                <w:lang w:val="sr-Cyrl-CS"/>
              </w:rPr>
              <w:lastRenderedPageBreak/>
              <w:t>СРПСКИ НАРОД ПОД СТРАНОМ ВЛАШЋУ ОД КРАЈА 18. ДО СЕДАМДЕСЕТИХ ГОДИНА 19. ВЕКА</w:t>
            </w:r>
          </w:p>
        </w:tc>
        <w:tc>
          <w:tcPr>
            <w:tcW w:w="4460" w:type="dxa"/>
            <w:tcBorders>
              <w:top w:val="single" w:sz="4" w:space="0" w:color="auto"/>
            </w:tcBorders>
            <w:vAlign w:val="center"/>
          </w:tcPr>
          <w:p w:rsidR="00420CBE" w:rsidRPr="0016690E" w:rsidRDefault="00420CBE" w:rsidP="0085469C">
            <w:pPr>
              <w:rPr>
                <w:sz w:val="20"/>
                <w:szCs w:val="20"/>
                <w:lang w:val="sr-Cyrl-CS"/>
              </w:rPr>
            </w:pPr>
            <w:r w:rsidRPr="0016690E">
              <w:rPr>
                <w:sz w:val="20"/>
                <w:szCs w:val="20"/>
                <w:lang w:val="sr-Cyrl-CS"/>
              </w:rPr>
              <w:t>ИС.1.1.7.  именује најважније појаве из националне историје</w:t>
            </w:r>
          </w:p>
          <w:p w:rsidR="00420CBE" w:rsidRPr="0016690E" w:rsidRDefault="00420CBE" w:rsidP="0085469C">
            <w:pPr>
              <w:ind w:right="-720"/>
              <w:rPr>
                <w:sz w:val="20"/>
                <w:szCs w:val="20"/>
                <w:lang w:val="sr-Cyrl-CS"/>
              </w:rPr>
            </w:pPr>
            <w:r w:rsidRPr="0016690E">
              <w:rPr>
                <w:sz w:val="20"/>
                <w:szCs w:val="20"/>
                <w:lang w:val="sr-Cyrl-CS"/>
              </w:rPr>
              <w:t>ИС.1.1.8.  именује најважније појаве из опште историје</w:t>
            </w:r>
          </w:p>
          <w:p w:rsidR="00420CBE" w:rsidRPr="0016690E" w:rsidRDefault="00420CBE" w:rsidP="0085469C">
            <w:pPr>
              <w:rPr>
                <w:sz w:val="20"/>
                <w:szCs w:val="20"/>
                <w:lang w:val="sr-Cyrl-CS"/>
              </w:rPr>
            </w:pPr>
            <w:r w:rsidRPr="0016690E">
              <w:rPr>
                <w:sz w:val="20"/>
                <w:szCs w:val="20"/>
                <w:lang w:val="sr-Cyrl-CS"/>
              </w:rPr>
              <w:t>ИС.1.1.9.  зна на којем простору су се одиграле најважније појаве и догађаји из националне и опште историје</w:t>
            </w:r>
          </w:p>
          <w:p w:rsidR="00420CBE" w:rsidRPr="0016690E" w:rsidRDefault="00420CBE" w:rsidP="0085469C">
            <w:pPr>
              <w:rPr>
                <w:sz w:val="20"/>
                <w:szCs w:val="20"/>
                <w:lang w:val="sr-Cyrl-CS"/>
              </w:rPr>
            </w:pPr>
            <w:r w:rsidRPr="0016690E">
              <w:rPr>
                <w:sz w:val="20"/>
                <w:szCs w:val="20"/>
                <w:lang w:val="sr-Cyrl-CS"/>
              </w:rPr>
              <w:t>ИС.1.1.10.уме да наведе узроке и последице најважнијих појава из прошлости</w:t>
            </w:r>
          </w:p>
          <w:p w:rsidR="00420CBE" w:rsidRPr="0016690E" w:rsidRDefault="00420CBE" w:rsidP="0085469C">
            <w:pPr>
              <w:rPr>
                <w:sz w:val="20"/>
                <w:szCs w:val="20"/>
                <w:lang w:val="sr-Cyrl-CS"/>
              </w:rPr>
            </w:pPr>
            <w:r w:rsidRPr="0016690E">
              <w:rPr>
                <w:sz w:val="20"/>
                <w:szCs w:val="20"/>
                <w:lang w:val="sr-Cyrl-CS"/>
              </w:rPr>
              <w:t>ИС.1.2.7.  зна да исте историјске појаве могу различито да се тумаче</w:t>
            </w:r>
          </w:p>
          <w:p w:rsidR="00420CBE" w:rsidRPr="0016690E" w:rsidRDefault="00420CBE" w:rsidP="0085469C">
            <w:pPr>
              <w:rPr>
                <w:sz w:val="20"/>
                <w:szCs w:val="20"/>
                <w:lang w:val="sr-Cyrl-CS"/>
              </w:rPr>
            </w:pPr>
            <w:r w:rsidRPr="0016690E">
              <w:rPr>
                <w:sz w:val="20"/>
                <w:szCs w:val="20"/>
                <w:lang w:val="sr-Cyrl-CS"/>
              </w:rPr>
              <w:t>ИС.1.2.4.  уме да прочита једноставне и карактеристичне историјске информације дате у форми историјске карте у којој је наведена легенда</w:t>
            </w:r>
          </w:p>
          <w:p w:rsidR="00420CBE" w:rsidRPr="0016690E" w:rsidRDefault="00420CBE" w:rsidP="0085469C">
            <w:pPr>
              <w:ind w:right="-180"/>
              <w:rPr>
                <w:sz w:val="20"/>
                <w:szCs w:val="20"/>
                <w:lang w:val="sr-Cyrl-CS"/>
              </w:rPr>
            </w:pPr>
            <w:r w:rsidRPr="0016690E">
              <w:rPr>
                <w:sz w:val="20"/>
                <w:szCs w:val="20"/>
                <w:lang w:val="sr-Cyrl-CS"/>
              </w:rPr>
              <w:t>ИС.1.2.1.  препознаје на основу карактеристичних историјских извора (текстуалних,</w:t>
            </w:r>
            <w:r w:rsidRPr="0016690E">
              <w:rPr>
                <w:sz w:val="20"/>
                <w:szCs w:val="20"/>
                <w:lang w:val="sr-Latn-CS"/>
              </w:rPr>
              <w:t xml:space="preserve"> </w:t>
            </w:r>
            <w:r w:rsidRPr="0016690E">
              <w:rPr>
                <w:sz w:val="20"/>
                <w:szCs w:val="20"/>
                <w:lang w:val="sr-Cyrl-CS"/>
              </w:rPr>
              <w:t>сликовних, материјалних) о којој историјској појави, догађају и личности је реч</w:t>
            </w:r>
          </w:p>
          <w:p w:rsidR="00420CBE" w:rsidRPr="0016690E" w:rsidRDefault="00420CBE" w:rsidP="0085469C">
            <w:pPr>
              <w:rPr>
                <w:sz w:val="20"/>
                <w:szCs w:val="20"/>
                <w:lang w:val="sr-Cyrl-CS"/>
              </w:rPr>
            </w:pPr>
            <w:r w:rsidRPr="0016690E">
              <w:rPr>
                <w:sz w:val="20"/>
                <w:szCs w:val="20"/>
                <w:lang w:val="sr-Cyrl-CS"/>
              </w:rPr>
              <w:t xml:space="preserve">ИС.1.2.2.  препознаје разлику између текстуалног историјског извора и других </w:t>
            </w:r>
          </w:p>
          <w:p w:rsidR="00420CBE" w:rsidRPr="0016690E" w:rsidRDefault="00420CBE" w:rsidP="0085469C">
            <w:pPr>
              <w:rPr>
                <w:sz w:val="20"/>
                <w:szCs w:val="20"/>
                <w:lang w:val="sr-Cyrl-CS"/>
              </w:rPr>
            </w:pPr>
            <w:r w:rsidRPr="0016690E">
              <w:rPr>
                <w:sz w:val="20"/>
                <w:szCs w:val="20"/>
                <w:lang w:val="sr-Cyrl-CS"/>
              </w:rPr>
              <w:t>текстова познатих ученику, који говоре о истим историјским појавама</w:t>
            </w:r>
          </w:p>
        </w:tc>
        <w:tc>
          <w:tcPr>
            <w:tcW w:w="3686" w:type="dxa"/>
            <w:tcBorders>
              <w:top w:val="single" w:sz="4" w:space="0" w:color="auto"/>
            </w:tcBorders>
            <w:vAlign w:val="center"/>
          </w:tcPr>
          <w:p w:rsidR="00420CBE" w:rsidRPr="0016690E" w:rsidRDefault="00420CBE" w:rsidP="0085469C">
            <w:pPr>
              <w:rPr>
                <w:sz w:val="20"/>
                <w:szCs w:val="20"/>
                <w:lang w:val="sr-Cyrl-CS"/>
              </w:rPr>
            </w:pPr>
            <w:r w:rsidRPr="0016690E">
              <w:rPr>
                <w:sz w:val="20"/>
                <w:szCs w:val="20"/>
                <w:lang w:val="sr-Cyrl-CS"/>
              </w:rPr>
              <w:t>ИС.2.1.4.  препознаје да постоји повезаност појава из прошлости са појавама из</w:t>
            </w:r>
            <w:r w:rsidRPr="0016690E">
              <w:rPr>
                <w:sz w:val="20"/>
                <w:szCs w:val="20"/>
                <w:lang w:val="sr-Latn-CS"/>
              </w:rPr>
              <w:t xml:space="preserve"> </w:t>
            </w:r>
            <w:r w:rsidRPr="0016690E">
              <w:rPr>
                <w:sz w:val="20"/>
                <w:szCs w:val="20"/>
                <w:lang w:val="sr-Cyrl-CS"/>
              </w:rPr>
              <w:t>садашњости</w:t>
            </w:r>
          </w:p>
          <w:p w:rsidR="00420CBE" w:rsidRPr="0016690E" w:rsidRDefault="00420CBE" w:rsidP="0085469C">
            <w:pPr>
              <w:rPr>
                <w:sz w:val="20"/>
                <w:szCs w:val="20"/>
                <w:lang w:val="sr-Cyrl-CS"/>
              </w:rPr>
            </w:pPr>
            <w:r w:rsidRPr="0016690E">
              <w:rPr>
                <w:sz w:val="20"/>
                <w:szCs w:val="20"/>
                <w:lang w:val="sr-Cyrl-CS"/>
              </w:rPr>
              <w:t>ИС.2.1.5.  зна и разуме узроке и последице важних историјских феномена у</w:t>
            </w:r>
            <w:r w:rsidRPr="0016690E">
              <w:rPr>
                <w:sz w:val="20"/>
                <w:szCs w:val="20"/>
                <w:lang w:val="sr-Latn-CS"/>
              </w:rPr>
              <w:t xml:space="preserve"> </w:t>
            </w:r>
            <w:r w:rsidRPr="0016690E">
              <w:rPr>
                <w:sz w:val="20"/>
                <w:szCs w:val="20"/>
                <w:lang w:val="sr-Cyrl-CS"/>
              </w:rPr>
              <w:t>националној историји</w:t>
            </w:r>
          </w:p>
          <w:p w:rsidR="00420CBE" w:rsidRPr="0016690E" w:rsidRDefault="00420CBE" w:rsidP="0085469C">
            <w:pPr>
              <w:rPr>
                <w:sz w:val="20"/>
                <w:szCs w:val="20"/>
                <w:lang w:val="sr-Cyrl-CS"/>
              </w:rPr>
            </w:pPr>
            <w:r w:rsidRPr="0016690E">
              <w:rPr>
                <w:sz w:val="20"/>
                <w:szCs w:val="20"/>
                <w:lang w:val="sr-Cyrl-CS"/>
              </w:rPr>
              <w:t>ИС.2.1.6.  зна и разуме узроке и последице важних историјских прекретница из</w:t>
            </w:r>
            <w:r w:rsidRPr="0016690E">
              <w:rPr>
                <w:sz w:val="20"/>
                <w:szCs w:val="20"/>
                <w:lang w:val="sr-Latn-CS"/>
              </w:rPr>
              <w:t xml:space="preserve"> </w:t>
            </w:r>
            <w:r w:rsidRPr="0016690E">
              <w:rPr>
                <w:sz w:val="20"/>
                <w:szCs w:val="20"/>
                <w:lang w:val="sr-Cyrl-CS"/>
              </w:rPr>
              <w:t>опште историје</w:t>
            </w:r>
          </w:p>
          <w:p w:rsidR="00420CBE" w:rsidRPr="0016690E" w:rsidRDefault="00420CBE" w:rsidP="0085469C">
            <w:pPr>
              <w:rPr>
                <w:sz w:val="20"/>
                <w:szCs w:val="20"/>
                <w:lang w:val="sr-Cyrl-CS"/>
              </w:rPr>
            </w:pPr>
            <w:r w:rsidRPr="0016690E">
              <w:rPr>
                <w:sz w:val="20"/>
                <w:szCs w:val="20"/>
                <w:lang w:val="sr-Cyrl-CS"/>
              </w:rPr>
              <w:t>ИС.2.1.2.  препознаје да постоји повезаност националне, регионалне и светске</w:t>
            </w:r>
            <w:r w:rsidRPr="0016690E">
              <w:rPr>
                <w:sz w:val="20"/>
                <w:szCs w:val="20"/>
                <w:lang w:val="sr-Latn-CS"/>
              </w:rPr>
              <w:t xml:space="preserve"> </w:t>
            </w:r>
            <w:r w:rsidRPr="0016690E">
              <w:rPr>
                <w:sz w:val="20"/>
                <w:szCs w:val="20"/>
                <w:lang w:val="sr-Cyrl-CS"/>
              </w:rPr>
              <w:t>историје</w:t>
            </w:r>
          </w:p>
          <w:p w:rsidR="00420CBE" w:rsidRPr="0016690E" w:rsidRDefault="00420CBE" w:rsidP="0085469C">
            <w:pPr>
              <w:ind w:right="-720"/>
              <w:rPr>
                <w:sz w:val="20"/>
                <w:szCs w:val="20"/>
                <w:lang w:val="sr-Cyrl-CS"/>
              </w:rPr>
            </w:pPr>
            <w:r w:rsidRPr="0016690E">
              <w:rPr>
                <w:sz w:val="20"/>
                <w:szCs w:val="20"/>
                <w:lang w:val="sr-Cyrl-CS"/>
              </w:rPr>
              <w:t>ИС.2.2.1.  уме да закључи о којем догађају, феномену и личности је реч на основу</w:t>
            </w:r>
            <w:r w:rsidRPr="0016690E">
              <w:rPr>
                <w:sz w:val="20"/>
                <w:szCs w:val="20"/>
                <w:lang w:val="sr-Latn-CS"/>
              </w:rPr>
              <w:t xml:space="preserve"> </w:t>
            </w:r>
            <w:r w:rsidRPr="0016690E">
              <w:rPr>
                <w:sz w:val="20"/>
                <w:szCs w:val="20"/>
                <w:lang w:val="sr-Cyrl-CS"/>
              </w:rPr>
              <w:t>садржаја карактеристичних писаних историјских извора</w:t>
            </w:r>
          </w:p>
          <w:p w:rsidR="00420CBE" w:rsidRPr="0016690E" w:rsidRDefault="00420CBE" w:rsidP="0085469C">
            <w:pPr>
              <w:rPr>
                <w:sz w:val="20"/>
                <w:szCs w:val="20"/>
                <w:lang w:val="sr-Cyrl-CS"/>
              </w:rPr>
            </w:pPr>
          </w:p>
        </w:tc>
        <w:tc>
          <w:tcPr>
            <w:tcW w:w="3268" w:type="dxa"/>
            <w:tcBorders>
              <w:top w:val="single" w:sz="4" w:space="0" w:color="auto"/>
            </w:tcBorders>
            <w:vAlign w:val="center"/>
          </w:tcPr>
          <w:p w:rsidR="00420CBE" w:rsidRPr="0016690E" w:rsidRDefault="00420CBE" w:rsidP="0085469C">
            <w:pPr>
              <w:rPr>
                <w:sz w:val="20"/>
                <w:szCs w:val="20"/>
                <w:lang w:val="sr-Cyrl-CS"/>
              </w:rPr>
            </w:pPr>
            <w:r w:rsidRPr="0016690E">
              <w:rPr>
                <w:sz w:val="20"/>
                <w:szCs w:val="20"/>
                <w:lang w:val="sr-Cyrl-CS"/>
              </w:rPr>
              <w:t>ИС.3.1.5.  разуме како су повезане појаве из прошлости и садашњости</w:t>
            </w:r>
          </w:p>
          <w:p w:rsidR="00420CBE" w:rsidRPr="0016690E" w:rsidRDefault="00420CBE" w:rsidP="0085469C">
            <w:pPr>
              <w:rPr>
                <w:sz w:val="20"/>
                <w:szCs w:val="20"/>
                <w:lang w:val="sr-Cyrl-CS"/>
              </w:rPr>
            </w:pPr>
            <w:r w:rsidRPr="0016690E">
              <w:rPr>
                <w:sz w:val="20"/>
                <w:szCs w:val="20"/>
                <w:lang w:val="sr-Cyrl-CS"/>
              </w:rPr>
              <w:t>ИС.3.1.6.  уме да закључи зашто је дошло до одређених историјских догађаја и које су последице важних историјских дешавања</w:t>
            </w:r>
          </w:p>
          <w:p w:rsidR="00420CBE" w:rsidRPr="0016690E" w:rsidRDefault="00420CBE" w:rsidP="0085469C">
            <w:pPr>
              <w:rPr>
                <w:sz w:val="20"/>
                <w:szCs w:val="20"/>
                <w:lang w:val="sr-Cyrl-CS"/>
              </w:rPr>
            </w:pPr>
            <w:r w:rsidRPr="0016690E">
              <w:rPr>
                <w:sz w:val="20"/>
                <w:szCs w:val="20"/>
                <w:lang w:val="sr-Cyrl-CS"/>
              </w:rPr>
              <w:t>ИС.3.1.3.  зна специфичне детаље из националне и опште историје</w:t>
            </w:r>
          </w:p>
          <w:p w:rsidR="00420CBE" w:rsidRPr="0016690E" w:rsidRDefault="00420CBE" w:rsidP="0085469C">
            <w:pPr>
              <w:rPr>
                <w:sz w:val="20"/>
                <w:szCs w:val="20"/>
                <w:lang w:val="sr-Cyrl-CS"/>
              </w:rPr>
            </w:pPr>
            <w:r w:rsidRPr="0016690E">
              <w:rPr>
                <w:sz w:val="20"/>
                <w:szCs w:val="20"/>
                <w:lang w:val="sr-Cyrl-CS"/>
              </w:rPr>
              <w:t>ИС.3.1.1.  уме да примени знање из историјске хронологије (уме прецизно да одреди којој деценији и веку, историјском периоду припада одређена</w:t>
            </w:r>
            <w:r w:rsidRPr="0016690E">
              <w:rPr>
                <w:sz w:val="20"/>
                <w:szCs w:val="20"/>
                <w:lang w:val="sr-Latn-CS"/>
              </w:rPr>
              <w:t xml:space="preserve"> </w:t>
            </w:r>
            <w:r w:rsidRPr="0016690E">
              <w:rPr>
                <w:sz w:val="20"/>
                <w:szCs w:val="20"/>
                <w:lang w:val="sr-Cyrl-CS"/>
              </w:rPr>
              <w:t>година, личност и историјски феномен)</w:t>
            </w:r>
          </w:p>
          <w:p w:rsidR="00420CBE" w:rsidRPr="0016690E" w:rsidRDefault="00420CBE" w:rsidP="0085469C">
            <w:pPr>
              <w:rPr>
                <w:sz w:val="20"/>
                <w:szCs w:val="20"/>
                <w:lang w:val="sr-Cyrl-CS"/>
              </w:rPr>
            </w:pPr>
            <w:r w:rsidRPr="0016690E">
              <w:rPr>
                <w:sz w:val="20"/>
                <w:szCs w:val="20"/>
                <w:lang w:val="sr-Cyrl-CS"/>
              </w:rPr>
              <w:t>ИС.3.2.2.  уме да анализира и процени релевантност историјског извора</w:t>
            </w:r>
          </w:p>
          <w:p w:rsidR="00420CBE" w:rsidRPr="0016690E" w:rsidRDefault="00420CBE" w:rsidP="0085469C">
            <w:pPr>
              <w:jc w:val="both"/>
              <w:rPr>
                <w:sz w:val="20"/>
                <w:szCs w:val="20"/>
                <w:lang w:val="sr-Cyrl-CS"/>
              </w:rPr>
            </w:pPr>
          </w:p>
        </w:tc>
      </w:tr>
    </w:tbl>
    <w:p w:rsidR="00420CBE" w:rsidRPr="001B1EE8" w:rsidRDefault="00420CBE" w:rsidP="0085469C">
      <w:pPr>
        <w:autoSpaceDE w:val="0"/>
        <w:autoSpaceDN w:val="0"/>
        <w:adjustRightInd w:val="0"/>
        <w:rPr>
          <w:b/>
        </w:rPr>
      </w:pPr>
    </w:p>
    <w:p w:rsidR="00420CBE" w:rsidRPr="0016690E" w:rsidRDefault="00420CBE" w:rsidP="0085469C">
      <w:pPr>
        <w:autoSpaceDE w:val="0"/>
        <w:autoSpaceDN w:val="0"/>
        <w:adjustRightInd w:val="0"/>
        <w:ind w:firstLine="720"/>
        <w:jc w:val="center"/>
        <w:rPr>
          <w:b/>
          <w:sz w:val="28"/>
        </w:rPr>
      </w:pPr>
    </w:p>
    <w:p w:rsidR="00420CBE" w:rsidRPr="0016690E" w:rsidRDefault="00420CBE" w:rsidP="0085469C">
      <w:pPr>
        <w:rPr>
          <w:b/>
        </w:rPr>
      </w:pPr>
      <w:r w:rsidRPr="0016690E">
        <w:rPr>
          <w:b/>
        </w:rPr>
        <w:t>Програм за наставни предмет: ГЕОГРАФИЈА</w:t>
      </w:r>
    </w:p>
    <w:tbl>
      <w:tblPr>
        <w:tblW w:w="13888" w:type="dxa"/>
        <w:jc w:val="center"/>
        <w:tblInd w:w="-29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67"/>
        <w:gridCol w:w="2340"/>
        <w:gridCol w:w="1080"/>
        <w:gridCol w:w="3363"/>
        <w:gridCol w:w="3403"/>
        <w:gridCol w:w="2835"/>
      </w:tblGrid>
      <w:tr w:rsidR="00420CBE" w:rsidRPr="0016690E" w:rsidTr="0085469C">
        <w:trPr>
          <w:trHeight w:val="516"/>
          <w:jc w:val="center"/>
        </w:trPr>
        <w:tc>
          <w:tcPr>
            <w:tcW w:w="13888" w:type="dxa"/>
            <w:gridSpan w:val="6"/>
            <w:tcBorders>
              <w:top w:val="double" w:sz="4" w:space="0" w:color="auto"/>
              <w:bottom w:val="double" w:sz="4" w:space="0" w:color="auto"/>
            </w:tcBorders>
            <w:shd w:val="clear" w:color="auto" w:fill="auto"/>
            <w:vAlign w:val="center"/>
          </w:tcPr>
          <w:p w:rsidR="00420CBE" w:rsidRPr="0016690E" w:rsidRDefault="00420CBE" w:rsidP="0085469C">
            <w:pPr>
              <w:jc w:val="both"/>
            </w:pPr>
            <w:r w:rsidRPr="0016690E">
              <w:rPr>
                <w:b/>
                <w:sz w:val="22"/>
              </w:rPr>
              <w:t xml:space="preserve">Циљ и задаци предмета: ЦИЉ </w:t>
            </w:r>
            <w:r w:rsidRPr="0016690E">
              <w:rPr>
                <w:sz w:val="22"/>
              </w:rPr>
              <w:t xml:space="preserve">наставе геог. је усвајање знања о природно-геог. и друштвено-геог. објектима, појавама и проце сима и њиховим међусобним везама и односима у геопростору. Настава геог. треба да допринесе стварању реалне и исправне слике о свету као целини </w:t>
            </w:r>
            <w:r w:rsidRPr="0016690E">
              <w:rPr>
                <w:sz w:val="22"/>
              </w:rPr>
              <w:lastRenderedPageBreak/>
              <w:t>и месту и улози наше државе у свету.</w:t>
            </w:r>
          </w:p>
          <w:p w:rsidR="00420CBE" w:rsidRPr="0016690E" w:rsidRDefault="00420CBE" w:rsidP="0085469C">
            <w:pPr>
              <w:jc w:val="both"/>
            </w:pPr>
            <w:r w:rsidRPr="0016690E">
              <w:rPr>
                <w:b/>
                <w:sz w:val="22"/>
              </w:rPr>
              <w:t>ЗАДАЦИ</w:t>
            </w:r>
            <w:r w:rsidRPr="0016690E">
              <w:rPr>
                <w:sz w:val="22"/>
              </w:rPr>
              <w:t xml:space="preserve"> су вишеструки. Стицање знања о објектима, појавама и процесима у геог. омотачу Земље и у непосредном окружењу; разу-мевању узрочно-последичне повезаности појава и процеса у геог. омотачу; стицању знања о основним појмовима о становништву, на- сељима и привреди и уочавању њиховог просторног размештаја; разумевању утицаја природних и друштвених фактора на развој и ра-змештај становништва, насеља и привредних делатности; стицање знања о основним геог. одликама Европе, њеним регијама и држава ма; картографском описмењавању, употреби геог. карата и других извора информација у процесу учења и истраживања и у свакодневн ом животу; развијању ставова о превентиви, заштити и унапређивању животне средине; развијању толеранције, националног, европск ог и светског идентитета; стицењу знања и развијање вештина из геог. кроз самостално учење и истраживање и њиховој примени у сва кодневном животу; развијање опште културе и образовања ученика</w:t>
            </w:r>
          </w:p>
          <w:p w:rsidR="00420CBE" w:rsidRPr="0016690E" w:rsidRDefault="00420CBE" w:rsidP="0085469C">
            <w:pPr>
              <w:jc w:val="both"/>
            </w:pPr>
            <w:r w:rsidRPr="0016690E">
              <w:rPr>
                <w:b/>
                <w:sz w:val="22"/>
              </w:rPr>
              <w:t xml:space="preserve">ОПЕРАТИВНИ ЗАДАЦИ: </w:t>
            </w:r>
            <w:r w:rsidRPr="0016690E">
              <w:rPr>
                <w:sz w:val="22"/>
              </w:rPr>
              <w:t>стицање знања о битним природногеог. одликама ваневропских континената, њихових регја и појединих држава; стицање знања о битним друштвено-геог. одликама ваневропских континената, њихових регија и појединих држава; буду оспособљени за праћење и разумевање економских и друштвених активности и промена у савременом свету и њиховог доприноса општем развоју и напретку човечанства; упознају регионалне разлике и комплементарности савременог света; разумеју проблеме у савременом свету(пренасељеност, неједнак привредни развој, недостатак хране, воде, енергије, минералних сировина, еколошки проблеми, болести, ратови и др.); упознају различите културе континената, њихових регија и појединих држава, чиме ће проширити сопствена знања из опште културе; проширују знања из картографије и оспособе се за самостално коришћење географске карте у процесу стицања нових знања, као и у свакодневном животу; буду оспособљени за самостално коришћење геог. литературе и различи- тог графичког и илустративног материјала, са циљем лакшег савлађивања наставног градива и оспособљавања за самосталан рад.</w:t>
            </w:r>
          </w:p>
        </w:tc>
      </w:tr>
      <w:tr w:rsidR="00420CBE" w:rsidRPr="0016690E" w:rsidTr="0085469C">
        <w:trPr>
          <w:trHeight w:val="754"/>
          <w:jc w:val="center"/>
        </w:trPr>
        <w:tc>
          <w:tcPr>
            <w:tcW w:w="3207"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sz w:val="22"/>
              </w:rPr>
              <w:lastRenderedPageBreak/>
              <w:t>Годишњи фонд часова</w:t>
            </w:r>
          </w:p>
        </w:tc>
        <w:tc>
          <w:tcPr>
            <w:tcW w:w="4443"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sz w:val="22"/>
                <w:lang w:val="sr-Cyrl-CS"/>
              </w:rPr>
              <w:t>72</w:t>
            </w:r>
          </w:p>
        </w:tc>
        <w:tc>
          <w:tcPr>
            <w:tcW w:w="340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sz w:val="22"/>
              </w:rPr>
              <w:t>Недељни фонд часова</w:t>
            </w:r>
          </w:p>
        </w:tc>
        <w:tc>
          <w:tcPr>
            <w:tcW w:w="283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sz w:val="22"/>
              </w:rPr>
              <w:t>2</w:t>
            </w:r>
          </w:p>
        </w:tc>
      </w:tr>
      <w:tr w:rsidR="00420CBE" w:rsidRPr="0016690E" w:rsidTr="0085469C">
        <w:trPr>
          <w:trHeight w:val="754"/>
          <w:jc w:val="center"/>
        </w:trPr>
        <w:tc>
          <w:tcPr>
            <w:tcW w:w="867" w:type="dxa"/>
            <w:tcBorders>
              <w:top w:val="double" w:sz="4" w:space="0" w:color="auto"/>
              <w:bottom w:val="double" w:sz="4" w:space="0" w:color="auto"/>
            </w:tcBorders>
            <w:shd w:val="clear" w:color="auto" w:fill="EEECE1"/>
            <w:vAlign w:val="center"/>
          </w:tcPr>
          <w:p w:rsidR="00420CBE" w:rsidRPr="0016690E" w:rsidRDefault="00420CBE" w:rsidP="0085469C">
            <w:pPr>
              <w:jc w:val="center"/>
              <w:rPr>
                <w:b/>
              </w:rPr>
            </w:pPr>
            <w:r w:rsidRPr="0016690E">
              <w:rPr>
                <w:b/>
                <w:sz w:val="22"/>
              </w:rPr>
              <w:t>Редни број теме</w:t>
            </w:r>
          </w:p>
        </w:tc>
        <w:tc>
          <w:tcPr>
            <w:tcW w:w="234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Оријентациони број часова</w:t>
            </w:r>
          </w:p>
        </w:tc>
        <w:tc>
          <w:tcPr>
            <w:tcW w:w="336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С</w:t>
            </w:r>
            <w:r w:rsidRPr="0016690E">
              <w:rPr>
                <w:b/>
                <w:sz w:val="22"/>
                <w:lang w:val="sr-Latn-CS"/>
              </w:rPr>
              <w:t>пецифични циљеви/задаци</w:t>
            </w:r>
            <w:r w:rsidRPr="0016690E">
              <w:rPr>
                <w:b/>
                <w:sz w:val="22"/>
              </w:rPr>
              <w:t xml:space="preserve"> за област предмета</w:t>
            </w:r>
          </w:p>
        </w:tc>
        <w:tc>
          <w:tcPr>
            <w:tcW w:w="340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Начини и поступци за постизање исхода (дидактичко-методичка решења, активности)</w:t>
            </w:r>
          </w:p>
        </w:tc>
        <w:tc>
          <w:tcPr>
            <w:tcW w:w="283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Начин и поступци за процену и проверу остварености постигнућа</w:t>
            </w:r>
            <w:r w:rsidRPr="0016690E">
              <w:rPr>
                <w:b/>
                <w:sz w:val="22"/>
                <w:lang w:val="sr-Cyrl-CS"/>
              </w:rPr>
              <w:t xml:space="preserve"> и циљева </w:t>
            </w:r>
          </w:p>
        </w:tc>
      </w:tr>
      <w:tr w:rsidR="00420CBE" w:rsidRPr="0016690E" w:rsidTr="0085469C">
        <w:trPr>
          <w:trHeight w:val="632"/>
          <w:jc w:val="center"/>
        </w:trPr>
        <w:tc>
          <w:tcPr>
            <w:tcW w:w="867" w:type="dxa"/>
            <w:tcBorders>
              <w:top w:val="double" w:sz="4" w:space="0" w:color="auto"/>
            </w:tcBorders>
            <w:vAlign w:val="center"/>
          </w:tcPr>
          <w:p w:rsidR="00420CBE" w:rsidRPr="0016690E" w:rsidRDefault="00420CBE" w:rsidP="0085469C">
            <w:pPr>
              <w:jc w:val="center"/>
            </w:pPr>
            <w:r w:rsidRPr="0016690E">
              <w:rPr>
                <w:sz w:val="22"/>
              </w:rPr>
              <w:t>1.</w:t>
            </w:r>
          </w:p>
        </w:tc>
        <w:tc>
          <w:tcPr>
            <w:tcW w:w="2340" w:type="dxa"/>
            <w:tcBorders>
              <w:top w:val="double" w:sz="4" w:space="0" w:color="auto"/>
            </w:tcBorders>
            <w:vAlign w:val="center"/>
          </w:tcPr>
          <w:p w:rsidR="00420CBE" w:rsidRPr="0016690E" w:rsidRDefault="00420CBE" w:rsidP="0085469C">
            <w:pPr>
              <w:rPr>
                <w:b/>
              </w:rPr>
            </w:pPr>
            <w:r w:rsidRPr="0016690E">
              <w:rPr>
                <w:b/>
                <w:sz w:val="22"/>
              </w:rPr>
              <w:t>УВОД</w:t>
            </w:r>
          </w:p>
        </w:tc>
        <w:tc>
          <w:tcPr>
            <w:tcW w:w="1080" w:type="dxa"/>
            <w:tcBorders>
              <w:top w:val="double" w:sz="4" w:space="0" w:color="auto"/>
            </w:tcBorders>
            <w:vAlign w:val="center"/>
          </w:tcPr>
          <w:p w:rsidR="00420CBE" w:rsidRPr="0016690E" w:rsidRDefault="00420CBE" w:rsidP="0085469C">
            <w:pPr>
              <w:ind w:left="-45"/>
              <w:jc w:val="center"/>
              <w:rPr>
                <w:lang w:val="sr-Cyrl-CS"/>
              </w:rPr>
            </w:pPr>
            <w:r w:rsidRPr="0016690E">
              <w:rPr>
                <w:sz w:val="22"/>
                <w:lang w:val="sr-Cyrl-CS"/>
              </w:rPr>
              <w:t>1</w:t>
            </w:r>
          </w:p>
        </w:tc>
        <w:tc>
          <w:tcPr>
            <w:tcW w:w="3363" w:type="dxa"/>
            <w:tcBorders>
              <w:top w:val="double" w:sz="4" w:space="0" w:color="auto"/>
              <w:bottom w:val="single" w:sz="4" w:space="0" w:color="auto"/>
            </w:tcBorders>
            <w:vAlign w:val="center"/>
          </w:tcPr>
          <w:p w:rsidR="00420CBE" w:rsidRPr="0016690E" w:rsidRDefault="00420CBE" w:rsidP="0085469C">
            <w:pPr>
              <w:ind w:left="-45"/>
              <w:rPr>
                <w:lang w:val="sr-Cyrl-CS"/>
              </w:rPr>
            </w:pPr>
            <w:r w:rsidRPr="0016690E">
              <w:rPr>
                <w:sz w:val="22"/>
                <w:lang w:val="sr-Cyrl-CS"/>
              </w:rPr>
              <w:t>Упознавање са планом и прогр амом рада</w:t>
            </w:r>
          </w:p>
        </w:tc>
        <w:tc>
          <w:tcPr>
            <w:tcW w:w="3403" w:type="dxa"/>
            <w:tcBorders>
              <w:top w:val="double" w:sz="4" w:space="0" w:color="auto"/>
              <w:bottom w:val="single" w:sz="4" w:space="0" w:color="auto"/>
            </w:tcBorders>
            <w:vAlign w:val="center"/>
          </w:tcPr>
          <w:p w:rsidR="00420CBE" w:rsidRPr="0016690E" w:rsidRDefault="00420CBE" w:rsidP="0085469C">
            <w:pPr>
              <w:ind w:left="-45"/>
              <w:rPr>
                <w:lang w:val="sr-Cyrl-CS"/>
              </w:rPr>
            </w:pPr>
            <w:r w:rsidRPr="0016690E">
              <w:rPr>
                <w:sz w:val="22"/>
                <w:lang w:val="sr-Cyrl-CS"/>
              </w:rPr>
              <w:t>Упознавање са циљевима, исходи ма наставних садржаја, критеријумима оцењивања, стица ња увида у предзнања ученика и даље планирање рада</w:t>
            </w:r>
          </w:p>
        </w:tc>
        <w:tc>
          <w:tcPr>
            <w:tcW w:w="2835" w:type="dxa"/>
            <w:tcBorders>
              <w:top w:val="double" w:sz="4" w:space="0" w:color="auto"/>
              <w:bottom w:val="single" w:sz="4" w:space="0" w:color="auto"/>
            </w:tcBorders>
            <w:vAlign w:val="center"/>
          </w:tcPr>
          <w:p w:rsidR="00420CBE" w:rsidRPr="0016690E" w:rsidRDefault="00420CBE" w:rsidP="0085469C">
            <w:pPr>
              <w:rPr>
                <w:lang w:val="sr-Cyrl-CS"/>
              </w:rPr>
            </w:pPr>
            <w:r w:rsidRPr="0016690E">
              <w:rPr>
                <w:sz w:val="22"/>
                <w:lang w:val="sr-Cyrl-CS"/>
              </w:rPr>
              <w:t>Посматање</w:t>
            </w:r>
          </w:p>
          <w:p w:rsidR="00420CBE" w:rsidRPr="0016690E" w:rsidRDefault="00420CBE" w:rsidP="0085469C">
            <w:pPr>
              <w:rPr>
                <w:lang w:val="sr-Cyrl-CS"/>
              </w:rPr>
            </w:pPr>
            <w:r w:rsidRPr="0016690E">
              <w:rPr>
                <w:sz w:val="22"/>
                <w:lang w:val="sr-Cyrl-CS"/>
              </w:rPr>
              <w:t>Испитивање</w:t>
            </w:r>
          </w:p>
        </w:tc>
      </w:tr>
      <w:tr w:rsidR="00420CBE" w:rsidRPr="0016690E" w:rsidTr="0085469C">
        <w:trPr>
          <w:trHeight w:val="2466"/>
          <w:jc w:val="center"/>
        </w:trPr>
        <w:tc>
          <w:tcPr>
            <w:tcW w:w="867" w:type="dxa"/>
            <w:vAlign w:val="center"/>
          </w:tcPr>
          <w:p w:rsidR="00420CBE" w:rsidRPr="0016690E" w:rsidRDefault="00420CBE" w:rsidP="0085469C">
            <w:pPr>
              <w:jc w:val="center"/>
              <w:rPr>
                <w:lang w:val="sr-Cyrl-CS"/>
              </w:rPr>
            </w:pPr>
            <w:r w:rsidRPr="0016690E">
              <w:rPr>
                <w:sz w:val="22"/>
                <w:lang w:val="sr-Cyrl-CS"/>
              </w:rPr>
              <w:t>2.</w:t>
            </w:r>
          </w:p>
        </w:tc>
        <w:tc>
          <w:tcPr>
            <w:tcW w:w="2340" w:type="dxa"/>
            <w:vAlign w:val="center"/>
          </w:tcPr>
          <w:p w:rsidR="00420CBE" w:rsidRPr="0016690E" w:rsidRDefault="00420CBE" w:rsidP="0085469C">
            <w:pPr>
              <w:rPr>
                <w:b/>
                <w:lang w:val="sr-Cyrl-CS"/>
              </w:rPr>
            </w:pPr>
            <w:r w:rsidRPr="0016690E">
              <w:rPr>
                <w:b/>
                <w:sz w:val="22"/>
                <w:lang w:val="sr-Cyrl-CS"/>
              </w:rPr>
              <w:t>АЗИЈА-опште географске одлике</w:t>
            </w:r>
          </w:p>
        </w:tc>
        <w:tc>
          <w:tcPr>
            <w:tcW w:w="1080" w:type="dxa"/>
            <w:vAlign w:val="center"/>
          </w:tcPr>
          <w:p w:rsidR="00420CBE" w:rsidRPr="0016690E" w:rsidRDefault="00420CBE" w:rsidP="0085469C">
            <w:pPr>
              <w:jc w:val="center"/>
              <w:rPr>
                <w:lang w:val="sr-Cyrl-CS"/>
              </w:rPr>
            </w:pPr>
            <w:r w:rsidRPr="0016690E">
              <w:rPr>
                <w:sz w:val="22"/>
                <w:lang w:val="sr-Cyrl-CS"/>
              </w:rPr>
              <w:t>21</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Стицање знања о битним при- родно-географским одликама ваневропских  континената, њихових регија и појединих држава</w:t>
            </w:r>
          </w:p>
          <w:p w:rsidR="00420CBE" w:rsidRPr="0016690E" w:rsidRDefault="00420CBE" w:rsidP="0085469C">
            <w:pPr>
              <w:rPr>
                <w:lang w:val="sr-Cyrl-CS"/>
              </w:rPr>
            </w:pPr>
            <w:r w:rsidRPr="0016690E">
              <w:rPr>
                <w:sz w:val="22"/>
                <w:lang w:val="sr-Cyrl-CS"/>
              </w:rPr>
              <w:t xml:space="preserve">Упознају биљни и животињск и свет, утицај природних факт ора и човека на њихов развој, хоризонтални и вертикални ра </w:t>
            </w:r>
            <w:r w:rsidRPr="0016690E">
              <w:rPr>
                <w:sz w:val="22"/>
                <w:lang w:val="sr-Cyrl-CS"/>
              </w:rPr>
              <w:lastRenderedPageBreak/>
              <w:t>според, као и међособну усло- вљеност и значај</w:t>
            </w:r>
          </w:p>
        </w:tc>
        <w:tc>
          <w:tcPr>
            <w:tcW w:w="3403"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lastRenderedPageBreak/>
              <w:t>Монолошка</w:t>
            </w:r>
          </w:p>
          <w:p w:rsidR="00420CBE" w:rsidRPr="0016690E" w:rsidRDefault="00420CBE" w:rsidP="0085469C">
            <w:pPr>
              <w:rPr>
                <w:lang w:val="sr-Cyrl-CS"/>
              </w:rPr>
            </w:pPr>
            <w:r w:rsidRPr="0016690E">
              <w:rPr>
                <w:sz w:val="22"/>
                <w:lang w:val="sr-Cyrl-CS"/>
              </w:rPr>
              <w:t>Дијалошка</w:t>
            </w:r>
          </w:p>
          <w:p w:rsidR="00420CBE" w:rsidRPr="0016690E" w:rsidRDefault="00420CBE" w:rsidP="0085469C">
            <w:pPr>
              <w:rPr>
                <w:lang w:val="sr-Cyrl-CS"/>
              </w:rPr>
            </w:pPr>
            <w:r w:rsidRPr="0016690E">
              <w:rPr>
                <w:sz w:val="22"/>
                <w:lang w:val="sr-Cyrl-CS"/>
              </w:rPr>
              <w:t>Илустративно-демонстративна</w:t>
            </w:r>
          </w:p>
          <w:p w:rsidR="00420CBE" w:rsidRPr="0016690E" w:rsidRDefault="00420CBE" w:rsidP="0085469C">
            <w:pPr>
              <w:rPr>
                <w:lang w:val="sr-Cyrl-CS"/>
              </w:rPr>
            </w:pPr>
            <w:r w:rsidRPr="0016690E">
              <w:rPr>
                <w:sz w:val="22"/>
                <w:lang w:val="sr-Cyrl-CS"/>
              </w:rPr>
              <w:t>Писана и текстуална метода</w:t>
            </w:r>
          </w:p>
          <w:p w:rsidR="00420CBE" w:rsidRPr="0016690E" w:rsidRDefault="00420CBE" w:rsidP="0085469C">
            <w:pPr>
              <w:rPr>
                <w:lang w:val="sr-Cyrl-CS"/>
              </w:rPr>
            </w:pPr>
            <w:r w:rsidRPr="0016690E">
              <w:rPr>
                <w:sz w:val="22"/>
                <w:lang w:val="sr-Cyrl-CS"/>
              </w:rPr>
              <w:t>Комбинована</w:t>
            </w:r>
          </w:p>
        </w:tc>
        <w:tc>
          <w:tcPr>
            <w:tcW w:w="2835" w:type="dxa"/>
            <w:tcBorders>
              <w:top w:val="single" w:sz="4" w:space="0" w:color="auto"/>
              <w:bottom w:val="single" w:sz="4" w:space="0" w:color="auto"/>
            </w:tcBorders>
          </w:tcPr>
          <w:p w:rsidR="00420CBE" w:rsidRPr="0016690E" w:rsidRDefault="00420CBE" w:rsidP="0085469C">
            <w:pPr>
              <w:rPr>
                <w:lang w:val="sr-Cyrl-CS"/>
              </w:rPr>
            </w:pPr>
            <w:r w:rsidRPr="0016690E">
              <w:rPr>
                <w:sz w:val="22"/>
                <w:lang w:val="sr-Cyrl-CS"/>
              </w:rPr>
              <w:t>Посматрање</w:t>
            </w:r>
          </w:p>
          <w:p w:rsidR="00420CBE" w:rsidRPr="0016690E" w:rsidRDefault="00420CBE" w:rsidP="0085469C">
            <w:pPr>
              <w:rPr>
                <w:lang w:val="sr-Cyrl-CS"/>
              </w:rPr>
            </w:pPr>
            <w:r w:rsidRPr="0016690E">
              <w:rPr>
                <w:sz w:val="22"/>
                <w:lang w:val="sr-Cyrl-CS"/>
              </w:rPr>
              <w:t>Испитивање</w:t>
            </w: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r w:rsidRPr="0016690E">
              <w:rPr>
                <w:sz w:val="22"/>
                <w:lang w:val="sr-Cyrl-CS"/>
              </w:rPr>
              <w:t>Тест</w:t>
            </w:r>
          </w:p>
          <w:p w:rsidR="00420CBE" w:rsidRPr="0016690E" w:rsidRDefault="00420CBE" w:rsidP="0085469C">
            <w:pPr>
              <w:rPr>
                <w:lang w:val="sr-Cyrl-CS"/>
              </w:rPr>
            </w:pPr>
          </w:p>
        </w:tc>
      </w:tr>
      <w:tr w:rsidR="00420CBE" w:rsidRPr="0016690E" w:rsidTr="0085469C">
        <w:trPr>
          <w:trHeight w:val="475"/>
          <w:jc w:val="center"/>
        </w:trPr>
        <w:tc>
          <w:tcPr>
            <w:tcW w:w="867" w:type="dxa"/>
            <w:vAlign w:val="center"/>
          </w:tcPr>
          <w:p w:rsidR="00420CBE" w:rsidRPr="0016690E" w:rsidRDefault="00420CBE" w:rsidP="0085469C">
            <w:pPr>
              <w:jc w:val="center"/>
              <w:rPr>
                <w:lang w:val="sr-Cyrl-CS"/>
              </w:rPr>
            </w:pPr>
            <w:r w:rsidRPr="0016690E">
              <w:rPr>
                <w:sz w:val="22"/>
                <w:lang w:val="sr-Cyrl-CS"/>
              </w:rPr>
              <w:lastRenderedPageBreak/>
              <w:t>3.</w:t>
            </w:r>
          </w:p>
        </w:tc>
        <w:tc>
          <w:tcPr>
            <w:tcW w:w="2340" w:type="dxa"/>
            <w:vAlign w:val="center"/>
          </w:tcPr>
          <w:p w:rsidR="00420CBE" w:rsidRPr="0016690E" w:rsidRDefault="00420CBE" w:rsidP="0085469C">
            <w:pPr>
              <w:rPr>
                <w:b/>
              </w:rPr>
            </w:pPr>
            <w:r w:rsidRPr="0016690E">
              <w:rPr>
                <w:b/>
                <w:sz w:val="22"/>
              </w:rPr>
              <w:t>АФРИКА-опште географске одлике</w:t>
            </w:r>
          </w:p>
        </w:tc>
        <w:tc>
          <w:tcPr>
            <w:tcW w:w="1080" w:type="dxa"/>
            <w:vAlign w:val="center"/>
          </w:tcPr>
          <w:p w:rsidR="00420CBE" w:rsidRPr="0016690E" w:rsidRDefault="00420CBE" w:rsidP="0085469C">
            <w:pPr>
              <w:jc w:val="center"/>
              <w:rPr>
                <w:b/>
              </w:rPr>
            </w:pPr>
            <w:r w:rsidRPr="0016690E">
              <w:rPr>
                <w:sz w:val="22"/>
              </w:rPr>
              <w:t>14</w:t>
            </w:r>
          </w:p>
        </w:tc>
        <w:tc>
          <w:tcPr>
            <w:tcW w:w="3363" w:type="dxa"/>
            <w:tcBorders>
              <w:top w:val="single" w:sz="4" w:space="0" w:color="auto"/>
              <w:bottom w:val="single" w:sz="4" w:space="0" w:color="auto"/>
            </w:tcBorders>
            <w:vAlign w:val="center"/>
          </w:tcPr>
          <w:p w:rsidR="00420CBE" w:rsidRPr="0016690E" w:rsidRDefault="00420CBE" w:rsidP="0085469C">
            <w:r w:rsidRPr="0016690E">
              <w:rPr>
                <w:sz w:val="22"/>
              </w:rPr>
              <w:t>Стицење знања о друштвено-географским одликама ваневр опских континената, њихових регија и појединих држава</w:t>
            </w:r>
          </w:p>
        </w:tc>
        <w:tc>
          <w:tcPr>
            <w:tcW w:w="3403" w:type="dxa"/>
            <w:tcBorders>
              <w:top w:val="single" w:sz="4" w:space="0" w:color="auto"/>
              <w:bottom w:val="single" w:sz="4" w:space="0" w:color="auto"/>
            </w:tcBorders>
            <w:vAlign w:val="center"/>
          </w:tcPr>
          <w:p w:rsidR="00420CBE" w:rsidRPr="0016690E" w:rsidRDefault="00420CBE" w:rsidP="0085469C">
            <w:r w:rsidRPr="0016690E">
              <w:rPr>
                <w:sz w:val="22"/>
              </w:rPr>
              <w:t>Фронтални</w:t>
            </w:r>
          </w:p>
          <w:p w:rsidR="00420CBE" w:rsidRPr="0016690E" w:rsidRDefault="00420CBE" w:rsidP="0085469C">
            <w:r w:rsidRPr="0016690E">
              <w:rPr>
                <w:sz w:val="22"/>
              </w:rPr>
              <w:t>Индивидуални</w:t>
            </w:r>
          </w:p>
          <w:p w:rsidR="00420CBE" w:rsidRPr="0016690E" w:rsidRDefault="00420CBE" w:rsidP="0085469C">
            <w:r w:rsidRPr="0016690E">
              <w:rPr>
                <w:sz w:val="22"/>
              </w:rPr>
              <w:t>Групни и рад  пару</w:t>
            </w:r>
          </w:p>
          <w:p w:rsidR="00420CBE" w:rsidRPr="0016690E" w:rsidRDefault="00420CBE" w:rsidP="0085469C">
            <w:r w:rsidRPr="0016690E">
              <w:rPr>
                <w:sz w:val="22"/>
              </w:rPr>
              <w:t>Комбиновани</w:t>
            </w:r>
          </w:p>
        </w:tc>
        <w:tc>
          <w:tcPr>
            <w:tcW w:w="2835" w:type="dxa"/>
            <w:tcBorders>
              <w:top w:val="single" w:sz="4" w:space="0" w:color="auto"/>
              <w:bottom w:val="single" w:sz="4" w:space="0" w:color="auto"/>
            </w:tcBorders>
          </w:tcPr>
          <w:p w:rsidR="00420CBE" w:rsidRPr="0016690E" w:rsidRDefault="00420CBE" w:rsidP="0085469C">
            <w:r w:rsidRPr="0016690E">
              <w:rPr>
                <w:sz w:val="22"/>
              </w:rPr>
              <w:t>Ученички радови</w:t>
            </w:r>
          </w:p>
          <w:p w:rsidR="00420CBE" w:rsidRPr="0016690E" w:rsidRDefault="00420CBE" w:rsidP="0085469C">
            <w:r w:rsidRPr="0016690E">
              <w:rPr>
                <w:sz w:val="22"/>
              </w:rPr>
              <w:t>Формативно оцењивање</w:t>
            </w:r>
          </w:p>
          <w:p w:rsidR="00420CBE" w:rsidRPr="0016690E" w:rsidRDefault="00420CBE" w:rsidP="0085469C">
            <w:r w:rsidRPr="0016690E">
              <w:rPr>
                <w:sz w:val="22"/>
              </w:rPr>
              <w:t>Оцењивање и бележење напредовања ученика</w:t>
            </w:r>
          </w:p>
        </w:tc>
      </w:tr>
      <w:tr w:rsidR="00420CBE" w:rsidRPr="0016690E" w:rsidTr="0085469C">
        <w:trPr>
          <w:trHeight w:val="619"/>
          <w:jc w:val="center"/>
        </w:trPr>
        <w:tc>
          <w:tcPr>
            <w:tcW w:w="867" w:type="dxa"/>
            <w:tcBorders>
              <w:bottom w:val="single" w:sz="4" w:space="0" w:color="auto"/>
            </w:tcBorders>
            <w:vAlign w:val="center"/>
          </w:tcPr>
          <w:p w:rsidR="00420CBE" w:rsidRPr="0016690E" w:rsidRDefault="00420CBE" w:rsidP="0085469C">
            <w:pPr>
              <w:jc w:val="center"/>
            </w:pPr>
            <w:r w:rsidRPr="0016690E">
              <w:rPr>
                <w:sz w:val="22"/>
              </w:rPr>
              <w:t>4.</w:t>
            </w:r>
          </w:p>
        </w:tc>
        <w:tc>
          <w:tcPr>
            <w:tcW w:w="2340" w:type="dxa"/>
            <w:tcBorders>
              <w:bottom w:val="single" w:sz="4" w:space="0" w:color="auto"/>
            </w:tcBorders>
            <w:vAlign w:val="center"/>
          </w:tcPr>
          <w:p w:rsidR="00420CBE" w:rsidRPr="0016690E" w:rsidRDefault="00420CBE" w:rsidP="0085469C">
            <w:pPr>
              <w:rPr>
                <w:b/>
              </w:rPr>
            </w:pPr>
            <w:r w:rsidRPr="0016690E">
              <w:rPr>
                <w:b/>
                <w:sz w:val="22"/>
              </w:rPr>
              <w:t>СЕВЕРНА АМЕРИ КА-опште географске одлике</w:t>
            </w:r>
          </w:p>
        </w:tc>
        <w:tc>
          <w:tcPr>
            <w:tcW w:w="1080" w:type="dxa"/>
            <w:tcBorders>
              <w:bottom w:val="single" w:sz="4" w:space="0" w:color="auto"/>
            </w:tcBorders>
            <w:vAlign w:val="center"/>
          </w:tcPr>
          <w:p w:rsidR="00420CBE" w:rsidRPr="0016690E" w:rsidRDefault="00420CBE" w:rsidP="0085469C">
            <w:pPr>
              <w:jc w:val="center"/>
            </w:pPr>
            <w:r w:rsidRPr="0016690E">
              <w:rPr>
                <w:sz w:val="22"/>
              </w:rPr>
              <w:t>12</w:t>
            </w:r>
          </w:p>
        </w:tc>
        <w:tc>
          <w:tcPr>
            <w:tcW w:w="3363" w:type="dxa"/>
            <w:tcBorders>
              <w:top w:val="single" w:sz="4" w:space="0" w:color="auto"/>
              <w:bottom w:val="single" w:sz="4" w:space="0" w:color="auto"/>
            </w:tcBorders>
            <w:vAlign w:val="center"/>
          </w:tcPr>
          <w:p w:rsidR="00420CBE" w:rsidRPr="0016690E" w:rsidRDefault="00420CBE" w:rsidP="0085469C">
            <w:r w:rsidRPr="0016690E">
              <w:rPr>
                <w:sz w:val="22"/>
              </w:rPr>
              <w:t>Упознавање регионалне разли ке и комплементарности света</w:t>
            </w:r>
          </w:p>
        </w:tc>
        <w:tc>
          <w:tcPr>
            <w:tcW w:w="3403" w:type="dxa"/>
            <w:tcBorders>
              <w:top w:val="single" w:sz="4" w:space="0" w:color="auto"/>
              <w:bottom w:val="single" w:sz="4" w:space="0" w:color="auto"/>
            </w:tcBorders>
            <w:vAlign w:val="center"/>
          </w:tcPr>
          <w:p w:rsidR="00420CBE" w:rsidRPr="0016690E" w:rsidRDefault="00420CBE" w:rsidP="0085469C">
            <w:r w:rsidRPr="0016690E">
              <w:rPr>
                <w:sz w:val="22"/>
              </w:rPr>
              <w:t>Реализација програма биће усклађена са принципима савре- мене наставе, истраживачки и пр облемски приступ настави</w:t>
            </w:r>
          </w:p>
        </w:tc>
        <w:tc>
          <w:tcPr>
            <w:tcW w:w="2835" w:type="dxa"/>
            <w:tcBorders>
              <w:top w:val="single" w:sz="4" w:space="0" w:color="auto"/>
              <w:bottom w:val="single" w:sz="4" w:space="0" w:color="auto"/>
            </w:tcBorders>
          </w:tcPr>
          <w:p w:rsidR="00420CBE" w:rsidRPr="0016690E" w:rsidRDefault="00420CBE" w:rsidP="0085469C">
            <w:r w:rsidRPr="0016690E">
              <w:rPr>
                <w:sz w:val="22"/>
              </w:rPr>
              <w:t>Писмене провере</w:t>
            </w:r>
          </w:p>
          <w:p w:rsidR="00420CBE" w:rsidRPr="0016690E" w:rsidRDefault="00420CBE" w:rsidP="0085469C">
            <w:r w:rsidRPr="0016690E">
              <w:rPr>
                <w:sz w:val="22"/>
              </w:rPr>
              <w:t>Полугодишњи тест</w:t>
            </w:r>
          </w:p>
        </w:tc>
      </w:tr>
      <w:tr w:rsidR="00420CBE" w:rsidRPr="0016690E" w:rsidTr="0085469C">
        <w:trPr>
          <w:trHeight w:val="586"/>
          <w:jc w:val="center"/>
        </w:trPr>
        <w:tc>
          <w:tcPr>
            <w:tcW w:w="867" w:type="dxa"/>
            <w:tcBorders>
              <w:top w:val="single" w:sz="4" w:space="0" w:color="auto"/>
              <w:bottom w:val="single" w:sz="4" w:space="0" w:color="auto"/>
            </w:tcBorders>
            <w:vAlign w:val="center"/>
          </w:tcPr>
          <w:p w:rsidR="00420CBE" w:rsidRPr="0016690E" w:rsidRDefault="00420CBE" w:rsidP="0085469C">
            <w:pPr>
              <w:jc w:val="center"/>
            </w:pPr>
            <w:r w:rsidRPr="0016690E">
              <w:rPr>
                <w:sz w:val="22"/>
              </w:rPr>
              <w:t>5.</w:t>
            </w:r>
          </w:p>
        </w:tc>
        <w:tc>
          <w:tcPr>
            <w:tcW w:w="2340" w:type="dxa"/>
            <w:tcBorders>
              <w:top w:val="single" w:sz="4" w:space="0" w:color="auto"/>
              <w:bottom w:val="single" w:sz="4" w:space="0" w:color="auto"/>
            </w:tcBorders>
            <w:vAlign w:val="center"/>
          </w:tcPr>
          <w:p w:rsidR="00420CBE" w:rsidRPr="0016690E" w:rsidRDefault="00420CBE" w:rsidP="0085469C">
            <w:pPr>
              <w:rPr>
                <w:b/>
              </w:rPr>
            </w:pPr>
            <w:r w:rsidRPr="0016690E">
              <w:rPr>
                <w:b/>
                <w:sz w:val="22"/>
              </w:rPr>
              <w:t>СРЕДЊА АМЕРИ- КА-опште географске одлике</w:t>
            </w:r>
          </w:p>
        </w:tc>
        <w:tc>
          <w:tcPr>
            <w:tcW w:w="1080" w:type="dxa"/>
            <w:tcBorders>
              <w:top w:val="single" w:sz="4" w:space="0" w:color="auto"/>
              <w:bottom w:val="single" w:sz="4" w:space="0" w:color="auto"/>
            </w:tcBorders>
            <w:vAlign w:val="center"/>
          </w:tcPr>
          <w:p w:rsidR="00420CBE" w:rsidRPr="0016690E" w:rsidRDefault="00420CBE" w:rsidP="0085469C">
            <w:pPr>
              <w:jc w:val="center"/>
            </w:pPr>
            <w:r w:rsidRPr="0016690E">
              <w:rPr>
                <w:sz w:val="22"/>
              </w:rPr>
              <w:t>3</w:t>
            </w:r>
          </w:p>
        </w:tc>
        <w:tc>
          <w:tcPr>
            <w:tcW w:w="3363" w:type="dxa"/>
            <w:tcBorders>
              <w:top w:val="single" w:sz="4" w:space="0" w:color="auto"/>
              <w:bottom w:val="single" w:sz="4" w:space="0" w:color="auto"/>
            </w:tcBorders>
            <w:vAlign w:val="center"/>
          </w:tcPr>
          <w:p w:rsidR="00420CBE" w:rsidRPr="0016690E" w:rsidRDefault="00420CBE" w:rsidP="0085469C">
            <w:r w:rsidRPr="0016690E">
              <w:rPr>
                <w:sz w:val="22"/>
              </w:rPr>
              <w:t>Упознавање различитих култу ра континената, њихових регија и појединих држава, чиме ће проширити своја знања из опште културе</w:t>
            </w:r>
          </w:p>
        </w:tc>
        <w:tc>
          <w:tcPr>
            <w:tcW w:w="3403" w:type="dxa"/>
            <w:tcBorders>
              <w:top w:val="single" w:sz="4" w:space="0" w:color="auto"/>
              <w:bottom w:val="single" w:sz="4" w:space="0" w:color="auto"/>
            </w:tcBorders>
            <w:vAlign w:val="center"/>
          </w:tcPr>
          <w:p w:rsidR="00420CBE" w:rsidRPr="0016690E" w:rsidRDefault="00420CBE" w:rsidP="0085469C">
            <w:r w:rsidRPr="0016690E">
              <w:rPr>
                <w:sz w:val="22"/>
              </w:rPr>
              <w:t>Наставник као извор знања,</w:t>
            </w:r>
          </w:p>
          <w:p w:rsidR="00420CBE" w:rsidRPr="0016690E" w:rsidRDefault="00420CBE" w:rsidP="0085469C">
            <w:r w:rsidRPr="0016690E">
              <w:rPr>
                <w:sz w:val="22"/>
              </w:rPr>
              <w:t>Креатор, организатор, мотиватор</w:t>
            </w:r>
          </w:p>
        </w:tc>
        <w:tc>
          <w:tcPr>
            <w:tcW w:w="2835" w:type="dxa"/>
            <w:tcBorders>
              <w:top w:val="single" w:sz="4" w:space="0" w:color="auto"/>
              <w:bottom w:val="single" w:sz="4" w:space="0" w:color="auto"/>
            </w:tcBorders>
          </w:tcPr>
          <w:p w:rsidR="00420CBE" w:rsidRPr="0016690E" w:rsidRDefault="00420CBE" w:rsidP="0085469C">
            <w:pPr>
              <w:jc w:val="center"/>
            </w:pPr>
          </w:p>
        </w:tc>
      </w:tr>
      <w:tr w:rsidR="00420CBE" w:rsidRPr="0016690E" w:rsidTr="0085469C">
        <w:trPr>
          <w:trHeight w:val="565"/>
          <w:jc w:val="center"/>
        </w:trPr>
        <w:tc>
          <w:tcPr>
            <w:tcW w:w="867" w:type="dxa"/>
            <w:tcBorders>
              <w:top w:val="single" w:sz="4" w:space="0" w:color="auto"/>
              <w:bottom w:val="single" w:sz="4" w:space="0" w:color="auto"/>
            </w:tcBorders>
            <w:vAlign w:val="center"/>
          </w:tcPr>
          <w:p w:rsidR="00420CBE" w:rsidRPr="0016690E" w:rsidRDefault="00420CBE" w:rsidP="0085469C">
            <w:pPr>
              <w:jc w:val="center"/>
            </w:pPr>
            <w:r w:rsidRPr="0016690E">
              <w:rPr>
                <w:sz w:val="22"/>
              </w:rPr>
              <w:t>6.</w:t>
            </w:r>
          </w:p>
        </w:tc>
        <w:tc>
          <w:tcPr>
            <w:tcW w:w="2340" w:type="dxa"/>
            <w:tcBorders>
              <w:top w:val="single" w:sz="4" w:space="0" w:color="auto"/>
              <w:bottom w:val="single" w:sz="4" w:space="0" w:color="auto"/>
            </w:tcBorders>
            <w:vAlign w:val="center"/>
          </w:tcPr>
          <w:p w:rsidR="00420CBE" w:rsidRPr="0016690E" w:rsidRDefault="00420CBE" w:rsidP="0085469C">
            <w:pPr>
              <w:rPr>
                <w:b/>
              </w:rPr>
            </w:pPr>
            <w:r w:rsidRPr="0016690E">
              <w:rPr>
                <w:b/>
                <w:sz w:val="22"/>
              </w:rPr>
              <w:t>ЈУЖНА АМЕРИ-КА-опште географске одлике</w:t>
            </w:r>
          </w:p>
        </w:tc>
        <w:tc>
          <w:tcPr>
            <w:tcW w:w="1080" w:type="dxa"/>
            <w:tcBorders>
              <w:top w:val="single" w:sz="4" w:space="0" w:color="auto"/>
              <w:bottom w:val="single" w:sz="4" w:space="0" w:color="auto"/>
            </w:tcBorders>
            <w:vAlign w:val="center"/>
          </w:tcPr>
          <w:p w:rsidR="00420CBE" w:rsidRPr="0016690E" w:rsidRDefault="00420CBE" w:rsidP="0085469C">
            <w:pPr>
              <w:jc w:val="center"/>
            </w:pPr>
            <w:r w:rsidRPr="0016690E">
              <w:rPr>
                <w:sz w:val="22"/>
              </w:rPr>
              <w:t>9</w:t>
            </w:r>
          </w:p>
        </w:tc>
        <w:tc>
          <w:tcPr>
            <w:tcW w:w="3363" w:type="dxa"/>
            <w:tcBorders>
              <w:top w:val="single" w:sz="4" w:space="0" w:color="auto"/>
              <w:bottom w:val="single" w:sz="4" w:space="0" w:color="auto"/>
            </w:tcBorders>
            <w:vAlign w:val="center"/>
          </w:tcPr>
          <w:p w:rsidR="00420CBE" w:rsidRPr="0016690E" w:rsidRDefault="00420CBE" w:rsidP="0085469C">
            <w:r w:rsidRPr="0016690E">
              <w:rPr>
                <w:sz w:val="22"/>
              </w:rPr>
              <w:t>Буду оспособљени да прате и разумеју економске и друштве не активности  и промене у  савременом свету</w:t>
            </w:r>
          </w:p>
          <w:p w:rsidR="00420CBE" w:rsidRPr="0016690E" w:rsidRDefault="00420CBE" w:rsidP="0085469C">
            <w:r w:rsidRPr="0016690E">
              <w:rPr>
                <w:sz w:val="22"/>
              </w:rPr>
              <w:t>Упознају најважније међунаро дне организације и интеграци- јске процесе у Европи и свету, као и њихов значај за политички, економски и културни развој</w:t>
            </w:r>
          </w:p>
        </w:tc>
        <w:tc>
          <w:tcPr>
            <w:tcW w:w="3403" w:type="dxa"/>
            <w:tcBorders>
              <w:top w:val="single" w:sz="4" w:space="0" w:color="auto"/>
              <w:bottom w:val="single" w:sz="4" w:space="0" w:color="auto"/>
            </w:tcBorders>
            <w:vAlign w:val="center"/>
          </w:tcPr>
          <w:p w:rsidR="00420CBE" w:rsidRPr="0016690E" w:rsidRDefault="00420CBE" w:rsidP="0085469C">
            <w:r w:rsidRPr="0016690E">
              <w:rPr>
                <w:sz w:val="22"/>
              </w:rPr>
              <w:t>Улога ученика: током реализације програма акценат ће бити на активности ученика, њи- ховом искуству, повезивању са- држаја са свакодневним животом развијању функционалних знања подстицаће се креативност, ини- циатива и ангажовање ученика током наставе</w:t>
            </w:r>
          </w:p>
        </w:tc>
        <w:tc>
          <w:tcPr>
            <w:tcW w:w="2835" w:type="dxa"/>
            <w:tcBorders>
              <w:top w:val="single" w:sz="4" w:space="0" w:color="auto"/>
              <w:bottom w:val="single" w:sz="4" w:space="0" w:color="auto"/>
            </w:tcBorders>
          </w:tcPr>
          <w:p w:rsidR="00420CBE" w:rsidRPr="0016690E" w:rsidRDefault="00420CBE" w:rsidP="0085469C">
            <w:pPr>
              <w:jc w:val="center"/>
            </w:pPr>
          </w:p>
        </w:tc>
      </w:tr>
      <w:tr w:rsidR="00420CBE" w:rsidRPr="0016690E" w:rsidTr="0085469C">
        <w:trPr>
          <w:trHeight w:val="636"/>
          <w:jc w:val="center"/>
        </w:trPr>
        <w:tc>
          <w:tcPr>
            <w:tcW w:w="867" w:type="dxa"/>
            <w:tcBorders>
              <w:top w:val="single" w:sz="4" w:space="0" w:color="auto"/>
              <w:bottom w:val="single" w:sz="4" w:space="0" w:color="auto"/>
            </w:tcBorders>
            <w:vAlign w:val="center"/>
          </w:tcPr>
          <w:p w:rsidR="00420CBE" w:rsidRPr="0016690E" w:rsidRDefault="00420CBE" w:rsidP="0085469C">
            <w:pPr>
              <w:jc w:val="center"/>
            </w:pPr>
            <w:r w:rsidRPr="0016690E">
              <w:rPr>
                <w:sz w:val="22"/>
              </w:rPr>
              <w:t>7.</w:t>
            </w:r>
          </w:p>
        </w:tc>
        <w:tc>
          <w:tcPr>
            <w:tcW w:w="2340" w:type="dxa"/>
            <w:tcBorders>
              <w:top w:val="single" w:sz="4" w:space="0" w:color="auto"/>
              <w:bottom w:val="single" w:sz="4" w:space="0" w:color="auto"/>
            </w:tcBorders>
            <w:vAlign w:val="center"/>
          </w:tcPr>
          <w:p w:rsidR="00420CBE" w:rsidRPr="0016690E" w:rsidRDefault="00420CBE" w:rsidP="0085469C">
            <w:pPr>
              <w:rPr>
                <w:b/>
              </w:rPr>
            </w:pPr>
            <w:r w:rsidRPr="0016690E">
              <w:rPr>
                <w:b/>
                <w:sz w:val="22"/>
              </w:rPr>
              <w:t>АУСТРАЛИЈА И ОКЕАНИЈА-опште географске одлике</w:t>
            </w:r>
          </w:p>
        </w:tc>
        <w:tc>
          <w:tcPr>
            <w:tcW w:w="1080" w:type="dxa"/>
            <w:tcBorders>
              <w:top w:val="single" w:sz="4" w:space="0" w:color="auto"/>
              <w:bottom w:val="single" w:sz="4" w:space="0" w:color="auto"/>
            </w:tcBorders>
            <w:vAlign w:val="center"/>
          </w:tcPr>
          <w:p w:rsidR="00420CBE" w:rsidRPr="0016690E" w:rsidRDefault="00420CBE" w:rsidP="0085469C">
            <w:pPr>
              <w:jc w:val="center"/>
            </w:pPr>
            <w:r w:rsidRPr="0016690E">
              <w:rPr>
                <w:sz w:val="22"/>
              </w:rPr>
              <w:t>6</w:t>
            </w:r>
          </w:p>
        </w:tc>
        <w:tc>
          <w:tcPr>
            <w:tcW w:w="3363" w:type="dxa"/>
            <w:tcBorders>
              <w:top w:val="single" w:sz="4" w:space="0" w:color="auto"/>
              <w:bottom w:val="single" w:sz="4" w:space="0" w:color="auto"/>
            </w:tcBorders>
            <w:vAlign w:val="center"/>
          </w:tcPr>
          <w:p w:rsidR="00420CBE" w:rsidRPr="0016690E" w:rsidRDefault="00420CBE" w:rsidP="0085469C">
            <w:r w:rsidRPr="0016690E">
              <w:rPr>
                <w:sz w:val="22"/>
              </w:rPr>
              <w:t>Проширују знања из картогра- фије и оспособљавају се за са- мостално коришћење геог. ка-рте у процесу стицања нових знања, као и у свакодневном животу</w:t>
            </w:r>
          </w:p>
        </w:tc>
        <w:tc>
          <w:tcPr>
            <w:tcW w:w="3403" w:type="dxa"/>
            <w:tcBorders>
              <w:top w:val="single" w:sz="4" w:space="0" w:color="auto"/>
              <w:bottom w:val="single" w:sz="4" w:space="0" w:color="auto"/>
            </w:tcBorders>
            <w:vAlign w:val="center"/>
          </w:tcPr>
          <w:p w:rsidR="00420CBE" w:rsidRPr="0016690E" w:rsidRDefault="00420CBE" w:rsidP="0085469C">
            <w:r w:rsidRPr="0016690E">
              <w:rPr>
                <w:sz w:val="22"/>
              </w:rPr>
              <w:t>Корелација са другим областима, предметима као и корелација уну тар самог предмета</w:t>
            </w:r>
          </w:p>
        </w:tc>
        <w:tc>
          <w:tcPr>
            <w:tcW w:w="2835" w:type="dxa"/>
            <w:tcBorders>
              <w:top w:val="single" w:sz="4" w:space="0" w:color="auto"/>
              <w:bottom w:val="single" w:sz="4" w:space="0" w:color="auto"/>
            </w:tcBorders>
          </w:tcPr>
          <w:p w:rsidR="00420CBE" w:rsidRPr="0016690E" w:rsidRDefault="00420CBE" w:rsidP="0085469C">
            <w:pPr>
              <w:jc w:val="center"/>
            </w:pPr>
          </w:p>
        </w:tc>
      </w:tr>
      <w:tr w:rsidR="00420CBE" w:rsidRPr="0016690E" w:rsidTr="0085469C">
        <w:trPr>
          <w:trHeight w:val="552"/>
          <w:jc w:val="center"/>
        </w:trPr>
        <w:tc>
          <w:tcPr>
            <w:tcW w:w="867" w:type="dxa"/>
            <w:tcBorders>
              <w:top w:val="single" w:sz="4" w:space="0" w:color="auto"/>
              <w:bottom w:val="single" w:sz="4" w:space="0" w:color="auto"/>
            </w:tcBorders>
            <w:vAlign w:val="center"/>
          </w:tcPr>
          <w:p w:rsidR="00420CBE" w:rsidRPr="0016690E" w:rsidRDefault="00420CBE" w:rsidP="0085469C">
            <w:r w:rsidRPr="0016690E">
              <w:rPr>
                <w:sz w:val="22"/>
              </w:rPr>
              <w:t xml:space="preserve">     8.</w:t>
            </w:r>
          </w:p>
        </w:tc>
        <w:tc>
          <w:tcPr>
            <w:tcW w:w="2340" w:type="dxa"/>
            <w:tcBorders>
              <w:top w:val="single" w:sz="4" w:space="0" w:color="auto"/>
              <w:bottom w:val="single" w:sz="4" w:space="0" w:color="auto"/>
            </w:tcBorders>
            <w:vAlign w:val="center"/>
          </w:tcPr>
          <w:p w:rsidR="00420CBE" w:rsidRPr="0016690E" w:rsidRDefault="00420CBE" w:rsidP="0085469C">
            <w:pPr>
              <w:rPr>
                <w:b/>
              </w:rPr>
            </w:pPr>
            <w:r w:rsidRPr="0016690E">
              <w:rPr>
                <w:b/>
                <w:sz w:val="22"/>
              </w:rPr>
              <w:t>АРКТИК И АНТАРКТИК-опште географске одлике</w:t>
            </w:r>
          </w:p>
        </w:tc>
        <w:tc>
          <w:tcPr>
            <w:tcW w:w="1080" w:type="dxa"/>
            <w:tcBorders>
              <w:top w:val="single" w:sz="4" w:space="0" w:color="auto"/>
              <w:bottom w:val="single" w:sz="4" w:space="0" w:color="auto"/>
            </w:tcBorders>
            <w:vAlign w:val="center"/>
          </w:tcPr>
          <w:p w:rsidR="00420CBE" w:rsidRPr="0016690E" w:rsidRDefault="00420CBE" w:rsidP="0085469C">
            <w:pPr>
              <w:jc w:val="center"/>
            </w:pPr>
            <w:r w:rsidRPr="0016690E">
              <w:rPr>
                <w:sz w:val="22"/>
              </w:rPr>
              <w:t>4</w:t>
            </w:r>
          </w:p>
        </w:tc>
        <w:tc>
          <w:tcPr>
            <w:tcW w:w="3363" w:type="dxa"/>
            <w:tcBorders>
              <w:top w:val="single" w:sz="4" w:space="0" w:color="auto"/>
              <w:bottom w:val="single" w:sz="4" w:space="0" w:color="auto"/>
            </w:tcBorders>
            <w:vAlign w:val="center"/>
          </w:tcPr>
          <w:p w:rsidR="00420CBE" w:rsidRPr="0016690E" w:rsidRDefault="00420CBE" w:rsidP="0085469C">
            <w:r w:rsidRPr="0016690E">
              <w:rPr>
                <w:sz w:val="22"/>
              </w:rPr>
              <w:t xml:space="preserve">Развијају жељу и стичу потре- бу за даљим образовањем и са мообразовањем, са циљем да се </w:t>
            </w:r>
            <w:r w:rsidRPr="0016690E">
              <w:rPr>
                <w:sz w:val="22"/>
              </w:rPr>
              <w:lastRenderedPageBreak/>
              <w:t>што успешније укључе у да ље стручно оспособљавање</w:t>
            </w:r>
          </w:p>
        </w:tc>
        <w:tc>
          <w:tcPr>
            <w:tcW w:w="3403" w:type="dxa"/>
            <w:tcBorders>
              <w:top w:val="single" w:sz="4" w:space="0" w:color="auto"/>
              <w:bottom w:val="single" w:sz="4" w:space="0" w:color="auto"/>
            </w:tcBorders>
            <w:vAlign w:val="center"/>
          </w:tcPr>
          <w:p w:rsidR="00420CBE" w:rsidRPr="0016690E" w:rsidRDefault="00420CBE" w:rsidP="0085469C">
            <w:r w:rsidRPr="0016690E">
              <w:rPr>
                <w:sz w:val="22"/>
              </w:rPr>
              <w:lastRenderedPageBreak/>
              <w:t>Нагласак на очигледности, личном искуству</w:t>
            </w:r>
          </w:p>
        </w:tc>
        <w:tc>
          <w:tcPr>
            <w:tcW w:w="2835" w:type="dxa"/>
            <w:tcBorders>
              <w:top w:val="single" w:sz="4" w:space="0" w:color="auto"/>
              <w:bottom w:val="single" w:sz="4" w:space="0" w:color="auto"/>
            </w:tcBorders>
          </w:tcPr>
          <w:p w:rsidR="00420CBE" w:rsidRPr="0016690E" w:rsidRDefault="00420CBE" w:rsidP="0085469C">
            <w:pPr>
              <w:jc w:val="center"/>
            </w:pPr>
          </w:p>
        </w:tc>
      </w:tr>
      <w:tr w:rsidR="00420CBE" w:rsidRPr="0016690E" w:rsidTr="0085469C">
        <w:trPr>
          <w:trHeight w:val="499"/>
          <w:jc w:val="center"/>
        </w:trPr>
        <w:tc>
          <w:tcPr>
            <w:tcW w:w="867" w:type="dxa"/>
            <w:tcBorders>
              <w:top w:val="single" w:sz="4" w:space="0" w:color="auto"/>
            </w:tcBorders>
            <w:vAlign w:val="center"/>
          </w:tcPr>
          <w:p w:rsidR="00420CBE" w:rsidRPr="0016690E" w:rsidRDefault="00420CBE" w:rsidP="0085469C">
            <w:pPr>
              <w:jc w:val="center"/>
            </w:pPr>
            <w:r w:rsidRPr="0016690E">
              <w:rPr>
                <w:sz w:val="22"/>
              </w:rPr>
              <w:lastRenderedPageBreak/>
              <w:t>9.</w:t>
            </w:r>
          </w:p>
        </w:tc>
        <w:tc>
          <w:tcPr>
            <w:tcW w:w="2340" w:type="dxa"/>
            <w:tcBorders>
              <w:top w:val="single" w:sz="4" w:space="0" w:color="auto"/>
            </w:tcBorders>
            <w:vAlign w:val="center"/>
          </w:tcPr>
          <w:p w:rsidR="00420CBE" w:rsidRPr="0016690E" w:rsidRDefault="00420CBE" w:rsidP="0085469C">
            <w:pPr>
              <w:rPr>
                <w:b/>
              </w:rPr>
            </w:pPr>
            <w:r w:rsidRPr="0016690E">
              <w:rPr>
                <w:b/>
                <w:sz w:val="22"/>
              </w:rPr>
              <w:t>СВЕТ КАО ЦЕЛИНА</w:t>
            </w:r>
          </w:p>
        </w:tc>
        <w:tc>
          <w:tcPr>
            <w:tcW w:w="1080" w:type="dxa"/>
            <w:tcBorders>
              <w:top w:val="single" w:sz="4" w:space="0" w:color="auto"/>
            </w:tcBorders>
          </w:tcPr>
          <w:p w:rsidR="00420CBE" w:rsidRPr="0016690E" w:rsidRDefault="00420CBE" w:rsidP="0085469C">
            <w:pPr>
              <w:jc w:val="center"/>
            </w:pPr>
            <w:r w:rsidRPr="0016690E">
              <w:rPr>
                <w:sz w:val="22"/>
              </w:rPr>
              <w:t>2</w:t>
            </w:r>
          </w:p>
        </w:tc>
        <w:tc>
          <w:tcPr>
            <w:tcW w:w="3363" w:type="dxa"/>
            <w:tcBorders>
              <w:top w:val="single" w:sz="4" w:space="0" w:color="auto"/>
              <w:bottom w:val="double" w:sz="4" w:space="0" w:color="auto"/>
            </w:tcBorders>
            <w:vAlign w:val="center"/>
          </w:tcPr>
          <w:p w:rsidR="00420CBE" w:rsidRPr="0016690E" w:rsidRDefault="00420CBE" w:rsidP="0085469C">
            <w:r w:rsidRPr="0016690E">
              <w:rPr>
                <w:sz w:val="22"/>
              </w:rPr>
              <w:t>Развијају национални идентит ет и упознају значај толеранц ије у мултиетничким, мултику лтуралним и мултијезичким срединама у свету</w:t>
            </w:r>
          </w:p>
        </w:tc>
        <w:tc>
          <w:tcPr>
            <w:tcW w:w="3403" w:type="dxa"/>
            <w:tcBorders>
              <w:top w:val="single" w:sz="4" w:space="0" w:color="auto"/>
              <w:bottom w:val="double" w:sz="4" w:space="0" w:color="auto"/>
            </w:tcBorders>
            <w:vAlign w:val="center"/>
          </w:tcPr>
          <w:p w:rsidR="00420CBE" w:rsidRPr="0016690E" w:rsidRDefault="00420CBE" w:rsidP="0085469C">
            <w:pPr>
              <w:jc w:val="center"/>
            </w:pPr>
          </w:p>
        </w:tc>
        <w:tc>
          <w:tcPr>
            <w:tcW w:w="2835" w:type="dxa"/>
            <w:tcBorders>
              <w:top w:val="single" w:sz="4" w:space="0" w:color="auto"/>
              <w:bottom w:val="double" w:sz="4" w:space="0" w:color="auto"/>
            </w:tcBorders>
          </w:tcPr>
          <w:p w:rsidR="00420CBE" w:rsidRPr="0016690E" w:rsidRDefault="00420CBE" w:rsidP="0085469C">
            <w:pPr>
              <w:jc w:val="center"/>
            </w:pPr>
          </w:p>
        </w:tc>
      </w:tr>
    </w:tbl>
    <w:p w:rsidR="00420CBE" w:rsidRPr="0016690E" w:rsidRDefault="00420CBE" w:rsidP="0085469C">
      <w:pPr>
        <w:rPr>
          <w:b/>
          <w:sz w:val="28"/>
          <w:lang w:val="sr-Cyrl-CS"/>
        </w:rPr>
      </w:pPr>
    </w:p>
    <w:p w:rsidR="00420CBE" w:rsidRPr="0016690E" w:rsidRDefault="00420CBE" w:rsidP="0085469C">
      <w:pPr>
        <w:jc w:val="center"/>
        <w:rPr>
          <w:b/>
          <w:lang w:val="sr-Cyrl-CS"/>
        </w:rPr>
      </w:pPr>
      <w:r w:rsidRPr="0016690E">
        <w:rPr>
          <w:b/>
          <w:lang w:val="sr-Cyrl-CS"/>
        </w:rPr>
        <w:t>Стандарди за крај седмог разреда - ГЕОГРАФИЈА</w:t>
      </w:r>
    </w:p>
    <w:tbl>
      <w:tblPr>
        <w:tblW w:w="13799" w:type="dxa"/>
        <w:jc w:val="center"/>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3"/>
        <w:gridCol w:w="4081"/>
        <w:gridCol w:w="4081"/>
        <w:gridCol w:w="3914"/>
      </w:tblGrid>
      <w:tr w:rsidR="00420CBE" w:rsidRPr="0016690E" w:rsidTr="0085469C">
        <w:trPr>
          <w:trHeight w:val="786"/>
          <w:jc w:val="center"/>
        </w:trPr>
        <w:tc>
          <w:tcPr>
            <w:tcW w:w="1723" w:type="dxa"/>
            <w:tcBorders>
              <w:top w:val="double" w:sz="4" w:space="0" w:color="auto"/>
              <w:left w:val="double" w:sz="4" w:space="0" w:color="auto"/>
              <w:bottom w:val="thinThickLargeGap" w:sz="18" w:space="0" w:color="auto"/>
            </w:tcBorders>
            <w:shd w:val="clear" w:color="auto" w:fill="C6D9F1" w:themeFill="text2" w:themeFillTint="33"/>
            <w:vAlign w:val="center"/>
          </w:tcPr>
          <w:p w:rsidR="00420CBE" w:rsidRPr="0016690E" w:rsidRDefault="00420CBE" w:rsidP="0085469C">
            <w:pPr>
              <w:jc w:val="center"/>
              <w:rPr>
                <w:b/>
                <w:i/>
                <w:szCs w:val="20"/>
              </w:rPr>
            </w:pPr>
          </w:p>
          <w:p w:rsidR="00420CBE" w:rsidRPr="0016690E" w:rsidRDefault="00420CBE" w:rsidP="0085469C">
            <w:pPr>
              <w:jc w:val="center"/>
              <w:rPr>
                <w:b/>
                <w:szCs w:val="20"/>
              </w:rPr>
            </w:pPr>
            <w:r w:rsidRPr="0016690E">
              <w:rPr>
                <w:b/>
                <w:sz w:val="22"/>
                <w:szCs w:val="20"/>
              </w:rPr>
              <w:t>Област</w:t>
            </w:r>
          </w:p>
          <w:p w:rsidR="00420CBE" w:rsidRPr="0016690E" w:rsidRDefault="00420CBE" w:rsidP="0085469C">
            <w:pPr>
              <w:jc w:val="center"/>
              <w:rPr>
                <w:b/>
                <w:i/>
                <w:szCs w:val="20"/>
              </w:rPr>
            </w:pPr>
          </w:p>
        </w:tc>
        <w:tc>
          <w:tcPr>
            <w:tcW w:w="4081" w:type="dxa"/>
            <w:tcBorders>
              <w:top w:val="double" w:sz="4" w:space="0" w:color="auto"/>
              <w:bottom w:val="thinThickLargeGap" w:sz="18" w:space="0" w:color="auto"/>
            </w:tcBorders>
            <w:shd w:val="clear" w:color="auto" w:fill="C6D9F1" w:themeFill="text2" w:themeFillTint="33"/>
            <w:vAlign w:val="center"/>
          </w:tcPr>
          <w:p w:rsidR="00420CBE" w:rsidRPr="0016690E" w:rsidRDefault="00420CBE" w:rsidP="0085469C">
            <w:pPr>
              <w:jc w:val="center"/>
              <w:rPr>
                <w:b/>
                <w:szCs w:val="20"/>
              </w:rPr>
            </w:pPr>
            <w:r w:rsidRPr="0016690E">
              <w:rPr>
                <w:b/>
                <w:sz w:val="22"/>
                <w:szCs w:val="20"/>
              </w:rPr>
              <w:t>ОСНОВНИ НИВО</w:t>
            </w:r>
          </w:p>
        </w:tc>
        <w:tc>
          <w:tcPr>
            <w:tcW w:w="4081" w:type="dxa"/>
            <w:tcBorders>
              <w:top w:val="double" w:sz="4" w:space="0" w:color="auto"/>
              <w:bottom w:val="thinThickLargeGap" w:sz="18" w:space="0" w:color="auto"/>
            </w:tcBorders>
            <w:shd w:val="clear" w:color="auto" w:fill="C6D9F1" w:themeFill="text2" w:themeFillTint="33"/>
            <w:vAlign w:val="center"/>
          </w:tcPr>
          <w:p w:rsidR="00420CBE" w:rsidRPr="0016690E" w:rsidRDefault="00420CBE" w:rsidP="0085469C">
            <w:pPr>
              <w:jc w:val="center"/>
              <w:rPr>
                <w:b/>
                <w:szCs w:val="20"/>
              </w:rPr>
            </w:pPr>
            <w:r w:rsidRPr="0016690E">
              <w:rPr>
                <w:b/>
                <w:sz w:val="22"/>
                <w:szCs w:val="20"/>
              </w:rPr>
              <w:t>СРЕДЊИ НИВО</w:t>
            </w:r>
          </w:p>
        </w:tc>
        <w:tc>
          <w:tcPr>
            <w:tcW w:w="3914" w:type="dxa"/>
            <w:tcBorders>
              <w:top w:val="double" w:sz="4" w:space="0" w:color="auto"/>
              <w:bottom w:val="thinThickLargeGap" w:sz="18" w:space="0" w:color="auto"/>
              <w:right w:val="double" w:sz="4" w:space="0" w:color="auto"/>
            </w:tcBorders>
            <w:shd w:val="clear" w:color="auto" w:fill="C6D9F1" w:themeFill="text2" w:themeFillTint="33"/>
            <w:vAlign w:val="center"/>
          </w:tcPr>
          <w:p w:rsidR="00420CBE" w:rsidRPr="0016690E" w:rsidRDefault="00420CBE" w:rsidP="0085469C">
            <w:pPr>
              <w:jc w:val="center"/>
              <w:rPr>
                <w:b/>
                <w:szCs w:val="20"/>
              </w:rPr>
            </w:pPr>
            <w:r w:rsidRPr="0016690E">
              <w:rPr>
                <w:b/>
                <w:sz w:val="22"/>
                <w:szCs w:val="20"/>
              </w:rPr>
              <w:t>НАПРЕДНИ НИВО</w:t>
            </w:r>
          </w:p>
        </w:tc>
      </w:tr>
      <w:tr w:rsidR="00420CBE" w:rsidRPr="0016690E" w:rsidTr="0085469C">
        <w:trPr>
          <w:trHeight w:val="454"/>
          <w:jc w:val="center"/>
        </w:trPr>
        <w:tc>
          <w:tcPr>
            <w:tcW w:w="1723" w:type="dxa"/>
            <w:tcBorders>
              <w:top w:val="double" w:sz="4" w:space="0" w:color="auto"/>
              <w:left w:val="double" w:sz="4" w:space="0" w:color="auto"/>
              <w:bottom w:val="single" w:sz="4" w:space="0" w:color="auto"/>
            </w:tcBorders>
            <w:vAlign w:val="center"/>
          </w:tcPr>
          <w:p w:rsidR="00420CBE" w:rsidRPr="0016690E" w:rsidRDefault="00420CBE" w:rsidP="0085469C">
            <w:pPr>
              <w:rPr>
                <w:rFonts w:eastAsia="Calibri"/>
                <w:b/>
                <w:szCs w:val="20"/>
              </w:rPr>
            </w:pPr>
            <w:r w:rsidRPr="0016690E">
              <w:rPr>
                <w:rFonts w:eastAsia="Calibri"/>
                <w:b/>
                <w:sz w:val="22"/>
                <w:szCs w:val="20"/>
              </w:rPr>
              <w:t>1.Увод</w:t>
            </w:r>
            <w:r w:rsidRPr="0016690E">
              <w:rPr>
                <w:rFonts w:eastAsia="Calibri"/>
                <w:b/>
                <w:sz w:val="22"/>
                <w:szCs w:val="20"/>
                <w:lang w:val="sr-Cyrl-CS"/>
              </w:rPr>
              <w:t xml:space="preserve"> у регионалну  </w:t>
            </w:r>
          </w:p>
          <w:p w:rsidR="00420CBE" w:rsidRPr="0016690E" w:rsidRDefault="00420CBE" w:rsidP="0085469C">
            <w:pPr>
              <w:rPr>
                <w:rFonts w:eastAsia="Calibri"/>
                <w:b/>
                <w:szCs w:val="20"/>
                <w:lang w:val="sr-Cyrl-CS"/>
              </w:rPr>
            </w:pPr>
            <w:r w:rsidRPr="0016690E">
              <w:rPr>
                <w:rFonts w:eastAsia="Calibri"/>
                <w:b/>
                <w:sz w:val="22"/>
                <w:szCs w:val="20"/>
                <w:lang w:val="sr-Cyrl-CS"/>
              </w:rPr>
              <w:t>географију света</w:t>
            </w:r>
          </w:p>
        </w:tc>
        <w:tc>
          <w:tcPr>
            <w:tcW w:w="4081" w:type="dxa"/>
            <w:tcBorders>
              <w:top w:val="double" w:sz="4" w:space="0" w:color="auto"/>
              <w:bottom w:val="single" w:sz="4" w:space="0" w:color="auto"/>
            </w:tcBorders>
            <w:vAlign w:val="center"/>
          </w:tcPr>
          <w:p w:rsidR="00420CBE" w:rsidRPr="0016690E" w:rsidRDefault="00420CBE" w:rsidP="0085469C">
            <w:pPr>
              <w:rPr>
                <w:rFonts w:eastAsia="Calibri"/>
                <w:sz w:val="20"/>
                <w:szCs w:val="20"/>
              </w:rPr>
            </w:pPr>
            <w:r w:rsidRPr="0016690E">
              <w:rPr>
                <w:rFonts w:eastAsia="Calibri"/>
                <w:b/>
                <w:sz w:val="20"/>
                <w:szCs w:val="20"/>
                <w:lang w:val="sr-Cyrl-CS"/>
              </w:rPr>
              <w:t>1.4.2</w:t>
            </w:r>
            <w:r w:rsidRPr="0016690E">
              <w:rPr>
                <w:rFonts w:eastAsia="Calibri"/>
                <w:b/>
                <w:sz w:val="20"/>
                <w:szCs w:val="20"/>
              </w:rPr>
              <w:t xml:space="preserve">. </w:t>
            </w:r>
            <w:r w:rsidRPr="0016690E">
              <w:rPr>
                <w:rFonts w:eastAsia="Calibri"/>
                <w:sz w:val="20"/>
                <w:szCs w:val="20"/>
              </w:rPr>
              <w:t>Препознаје основне програмске садржаје.</w:t>
            </w:r>
          </w:p>
        </w:tc>
        <w:tc>
          <w:tcPr>
            <w:tcW w:w="4081" w:type="dxa"/>
            <w:tcBorders>
              <w:top w:val="double" w:sz="4" w:space="0" w:color="auto"/>
              <w:bottom w:val="single" w:sz="4" w:space="0" w:color="auto"/>
            </w:tcBorders>
            <w:vAlign w:val="center"/>
          </w:tcPr>
          <w:p w:rsidR="00420CBE" w:rsidRPr="0016690E" w:rsidRDefault="00420CBE" w:rsidP="0085469C">
            <w:pPr>
              <w:rPr>
                <w:rFonts w:eastAsia="Calibri"/>
                <w:b/>
                <w:sz w:val="20"/>
                <w:szCs w:val="20"/>
              </w:rPr>
            </w:pPr>
            <w:r w:rsidRPr="0016690E">
              <w:rPr>
                <w:rFonts w:eastAsia="Calibri"/>
                <w:b/>
                <w:sz w:val="20"/>
                <w:szCs w:val="20"/>
                <w:lang w:val="sr-Cyrl-CS"/>
              </w:rPr>
              <w:t>2.4.</w:t>
            </w:r>
            <w:r w:rsidRPr="0016690E">
              <w:rPr>
                <w:rFonts w:eastAsia="Calibri"/>
                <w:b/>
                <w:sz w:val="20"/>
                <w:szCs w:val="20"/>
              </w:rPr>
              <w:t xml:space="preserve">2. </w:t>
            </w:r>
            <w:r w:rsidRPr="0016690E">
              <w:rPr>
                <w:rFonts w:eastAsia="Calibri"/>
                <w:sz w:val="20"/>
                <w:szCs w:val="20"/>
              </w:rPr>
              <w:t xml:space="preserve">Одређује значај изучавања </w:t>
            </w:r>
            <w:r w:rsidRPr="0016690E">
              <w:rPr>
                <w:rFonts w:eastAsia="Calibri"/>
                <w:sz w:val="20"/>
                <w:szCs w:val="20"/>
                <w:lang w:val="sr-Cyrl-CS"/>
              </w:rPr>
              <w:t>ваневропских континената</w:t>
            </w:r>
            <w:r w:rsidRPr="0016690E">
              <w:rPr>
                <w:rFonts w:eastAsia="Calibri"/>
                <w:sz w:val="20"/>
                <w:szCs w:val="20"/>
              </w:rPr>
              <w:t>.</w:t>
            </w:r>
          </w:p>
        </w:tc>
        <w:tc>
          <w:tcPr>
            <w:tcW w:w="3914" w:type="dxa"/>
            <w:tcBorders>
              <w:top w:val="double" w:sz="4" w:space="0" w:color="auto"/>
              <w:bottom w:val="single" w:sz="4" w:space="0" w:color="auto"/>
              <w:right w:val="double" w:sz="4" w:space="0" w:color="auto"/>
            </w:tcBorders>
            <w:vAlign w:val="center"/>
          </w:tcPr>
          <w:p w:rsidR="00420CBE" w:rsidRPr="0016690E" w:rsidRDefault="00420CBE" w:rsidP="0085469C">
            <w:pPr>
              <w:rPr>
                <w:rFonts w:eastAsia="Calibri"/>
                <w:sz w:val="20"/>
                <w:szCs w:val="20"/>
              </w:rPr>
            </w:pPr>
            <w:r w:rsidRPr="0016690E">
              <w:rPr>
                <w:rFonts w:eastAsia="Calibri"/>
                <w:b/>
                <w:sz w:val="20"/>
                <w:szCs w:val="20"/>
                <w:lang w:val="sr-Cyrl-CS"/>
              </w:rPr>
              <w:t>3.4.3</w:t>
            </w:r>
            <w:r w:rsidRPr="0016690E">
              <w:rPr>
                <w:rFonts w:eastAsia="Calibri"/>
                <w:b/>
                <w:sz w:val="20"/>
                <w:szCs w:val="20"/>
              </w:rPr>
              <w:t xml:space="preserve">. </w:t>
            </w:r>
            <w:r w:rsidRPr="0016690E">
              <w:rPr>
                <w:rFonts w:eastAsia="Calibri"/>
                <w:sz w:val="20"/>
                <w:szCs w:val="20"/>
              </w:rPr>
              <w:t xml:space="preserve">Доноси закључке  о значају изучавања  </w:t>
            </w:r>
            <w:r w:rsidRPr="0016690E">
              <w:rPr>
                <w:rFonts w:eastAsia="Calibri"/>
                <w:sz w:val="20"/>
                <w:szCs w:val="20"/>
                <w:lang w:val="sr-Cyrl-CS"/>
              </w:rPr>
              <w:t xml:space="preserve">ваневропских континената </w:t>
            </w:r>
          </w:p>
        </w:tc>
      </w:tr>
      <w:tr w:rsidR="00420CBE" w:rsidRPr="0016690E" w:rsidTr="0085469C">
        <w:trPr>
          <w:trHeight w:val="2897"/>
          <w:jc w:val="center"/>
        </w:trPr>
        <w:tc>
          <w:tcPr>
            <w:tcW w:w="1723" w:type="dxa"/>
            <w:tcBorders>
              <w:top w:val="single" w:sz="4" w:space="0" w:color="auto"/>
              <w:left w:val="double" w:sz="4" w:space="0" w:color="auto"/>
              <w:bottom w:val="single" w:sz="4" w:space="0" w:color="auto"/>
            </w:tcBorders>
            <w:vAlign w:val="center"/>
          </w:tcPr>
          <w:p w:rsidR="00420CBE" w:rsidRPr="0016690E" w:rsidRDefault="00420CBE" w:rsidP="0085469C">
            <w:pPr>
              <w:rPr>
                <w:rFonts w:eastAsia="Calibri"/>
                <w:b/>
                <w:szCs w:val="20"/>
              </w:rPr>
            </w:pPr>
            <w:r w:rsidRPr="0016690E">
              <w:rPr>
                <w:rFonts w:eastAsia="Calibri"/>
                <w:b/>
                <w:sz w:val="22"/>
                <w:szCs w:val="20"/>
                <w:lang w:val="sr-Cyrl-CS"/>
              </w:rPr>
              <w:t>2. Опште географске    одлике Азије</w:t>
            </w:r>
          </w:p>
        </w:tc>
        <w:tc>
          <w:tcPr>
            <w:tcW w:w="4081" w:type="dxa"/>
            <w:tcBorders>
              <w:top w:val="single" w:sz="4" w:space="0" w:color="auto"/>
              <w:bottom w:val="single" w:sz="4" w:space="0" w:color="auto"/>
            </w:tcBorders>
            <w:vAlign w:val="center"/>
          </w:tcPr>
          <w:p w:rsidR="00420CBE" w:rsidRPr="0016690E" w:rsidRDefault="00420CBE" w:rsidP="0085469C">
            <w:pPr>
              <w:rPr>
                <w:sz w:val="20"/>
                <w:szCs w:val="20"/>
              </w:rPr>
            </w:pPr>
            <w:r w:rsidRPr="0016690E">
              <w:rPr>
                <w:b/>
                <w:bCs/>
                <w:sz w:val="20"/>
                <w:szCs w:val="20"/>
                <w:lang w:val="sr-Cyrl-CS"/>
              </w:rPr>
              <w:t>1.1.3</w:t>
            </w:r>
            <w:r w:rsidRPr="0016690E">
              <w:rPr>
                <w:b/>
                <w:bCs/>
                <w:sz w:val="20"/>
                <w:szCs w:val="20"/>
              </w:rPr>
              <w:t xml:space="preserve">.  </w:t>
            </w:r>
            <w:r w:rsidRPr="0016690E">
              <w:rPr>
                <w:sz w:val="20"/>
                <w:szCs w:val="20"/>
              </w:rPr>
              <w:t xml:space="preserve">Препознаје </w:t>
            </w:r>
            <w:r w:rsidRPr="0016690E">
              <w:rPr>
                <w:sz w:val="20"/>
                <w:szCs w:val="20"/>
                <w:lang w:val="sr-Cyrl-CS"/>
              </w:rPr>
              <w:t>континенте на географској карти</w:t>
            </w:r>
            <w:r w:rsidRPr="0016690E">
              <w:rPr>
                <w:sz w:val="20"/>
                <w:szCs w:val="20"/>
              </w:rPr>
              <w:t>.</w:t>
            </w:r>
          </w:p>
          <w:p w:rsidR="00420CBE" w:rsidRPr="0016690E" w:rsidRDefault="00420CBE" w:rsidP="0085469C">
            <w:pPr>
              <w:rPr>
                <w:sz w:val="20"/>
                <w:szCs w:val="20"/>
                <w:lang w:val="sr-Cyrl-CS"/>
              </w:rPr>
            </w:pPr>
            <w:r w:rsidRPr="0016690E">
              <w:rPr>
                <w:sz w:val="20"/>
                <w:szCs w:val="20"/>
              </w:rPr>
              <w:t xml:space="preserve">Именује  </w:t>
            </w:r>
            <w:r w:rsidRPr="0016690E">
              <w:rPr>
                <w:sz w:val="20"/>
                <w:szCs w:val="20"/>
                <w:lang w:val="sr-Cyrl-CS"/>
              </w:rPr>
              <w:t>континен</w:t>
            </w:r>
            <w:r w:rsidRPr="0016690E">
              <w:rPr>
                <w:sz w:val="20"/>
                <w:szCs w:val="20"/>
              </w:rPr>
              <w:t>т</w:t>
            </w:r>
            <w:r w:rsidRPr="0016690E">
              <w:rPr>
                <w:sz w:val="20"/>
                <w:szCs w:val="20"/>
                <w:lang w:val="sr-Cyrl-CS"/>
              </w:rPr>
              <w:t>е</w:t>
            </w:r>
            <w:r w:rsidRPr="0016690E">
              <w:rPr>
                <w:sz w:val="20"/>
                <w:szCs w:val="20"/>
              </w:rPr>
              <w:t xml:space="preserve"> .</w:t>
            </w:r>
          </w:p>
          <w:p w:rsidR="00420CBE" w:rsidRPr="0016690E" w:rsidRDefault="00420CBE" w:rsidP="0085469C">
            <w:pPr>
              <w:rPr>
                <w:b/>
                <w:bCs/>
                <w:sz w:val="20"/>
                <w:szCs w:val="20"/>
              </w:rPr>
            </w:pPr>
            <w:r w:rsidRPr="0016690E">
              <w:rPr>
                <w:b/>
                <w:bCs/>
                <w:sz w:val="20"/>
                <w:szCs w:val="20"/>
                <w:lang w:val="sr-Cyrl-CS"/>
              </w:rPr>
              <w:t>1.4.2.</w:t>
            </w:r>
            <w:r w:rsidRPr="0016690E">
              <w:rPr>
                <w:b/>
                <w:bCs/>
                <w:sz w:val="20"/>
                <w:szCs w:val="20"/>
              </w:rPr>
              <w:t xml:space="preserve"> </w:t>
            </w:r>
            <w:r w:rsidRPr="0016690E">
              <w:rPr>
                <w:sz w:val="20"/>
                <w:szCs w:val="20"/>
                <w:lang w:val="sr-Cyrl-CS"/>
              </w:rPr>
              <w:t>Препопзнаје њихове  основне природне  и друштвене одлике</w:t>
            </w:r>
            <w:r w:rsidRPr="0016690E">
              <w:rPr>
                <w:sz w:val="20"/>
                <w:szCs w:val="20"/>
              </w:rPr>
              <w:t>.</w:t>
            </w:r>
          </w:p>
        </w:tc>
        <w:tc>
          <w:tcPr>
            <w:tcW w:w="4081" w:type="dxa"/>
            <w:tcBorders>
              <w:top w:val="single" w:sz="4" w:space="0" w:color="auto"/>
              <w:bottom w:val="single" w:sz="4" w:space="0" w:color="auto"/>
            </w:tcBorders>
            <w:vAlign w:val="center"/>
          </w:tcPr>
          <w:p w:rsidR="00420CBE" w:rsidRPr="0016690E" w:rsidRDefault="00420CBE" w:rsidP="0085469C">
            <w:pPr>
              <w:rPr>
                <w:sz w:val="20"/>
                <w:szCs w:val="20"/>
              </w:rPr>
            </w:pPr>
            <w:r w:rsidRPr="0016690E">
              <w:rPr>
                <w:b/>
                <w:bCs/>
                <w:sz w:val="20"/>
                <w:szCs w:val="20"/>
                <w:lang w:val="sr-Cyrl-CS"/>
              </w:rPr>
              <w:t>2.1.2</w:t>
            </w:r>
            <w:r w:rsidRPr="0016690E">
              <w:rPr>
                <w:b/>
                <w:bCs/>
                <w:sz w:val="20"/>
                <w:szCs w:val="20"/>
              </w:rPr>
              <w:t xml:space="preserve">. </w:t>
            </w:r>
            <w:r w:rsidRPr="0016690E">
              <w:rPr>
                <w:sz w:val="20"/>
                <w:szCs w:val="20"/>
                <w:lang w:val="sr-Cyrl-CS"/>
              </w:rPr>
              <w:t xml:space="preserve"> Описује природне и друштвене одлике Азије</w:t>
            </w:r>
            <w:r w:rsidRPr="0016690E">
              <w:rPr>
                <w:sz w:val="20"/>
                <w:szCs w:val="20"/>
              </w:rPr>
              <w:t xml:space="preserve"> </w:t>
            </w:r>
            <w:r w:rsidRPr="0016690E">
              <w:rPr>
                <w:sz w:val="20"/>
                <w:szCs w:val="20"/>
                <w:lang w:val="sr-Cyrl-CS"/>
              </w:rPr>
              <w:t>и наводи њене регије</w:t>
            </w:r>
            <w:r w:rsidRPr="0016690E">
              <w:rPr>
                <w:sz w:val="20"/>
                <w:szCs w:val="20"/>
              </w:rPr>
              <w:t>.</w:t>
            </w:r>
          </w:p>
          <w:p w:rsidR="00420CBE" w:rsidRPr="0016690E" w:rsidRDefault="00420CBE" w:rsidP="0085469C">
            <w:pPr>
              <w:rPr>
                <w:b/>
                <w:bCs/>
                <w:sz w:val="20"/>
                <w:szCs w:val="20"/>
              </w:rPr>
            </w:pPr>
            <w:r w:rsidRPr="0016690E">
              <w:rPr>
                <w:b/>
                <w:bCs/>
                <w:sz w:val="20"/>
                <w:szCs w:val="20"/>
                <w:lang w:val="sr-Cyrl-CS"/>
              </w:rPr>
              <w:t>2.1.3</w:t>
            </w:r>
            <w:r w:rsidRPr="0016690E">
              <w:rPr>
                <w:b/>
                <w:bCs/>
                <w:sz w:val="20"/>
                <w:szCs w:val="20"/>
              </w:rPr>
              <w:t xml:space="preserve">, </w:t>
            </w:r>
            <w:r w:rsidRPr="0016690E">
              <w:rPr>
                <w:b/>
                <w:bCs/>
                <w:sz w:val="20"/>
                <w:szCs w:val="20"/>
                <w:lang w:val="sr-Cyrl-CS"/>
              </w:rPr>
              <w:t xml:space="preserve"> 2.1.4</w:t>
            </w:r>
            <w:r w:rsidRPr="0016690E">
              <w:rPr>
                <w:b/>
                <w:bCs/>
                <w:sz w:val="20"/>
                <w:szCs w:val="20"/>
              </w:rPr>
              <w:t xml:space="preserve">. </w:t>
            </w:r>
            <w:r w:rsidRPr="0016690E">
              <w:rPr>
                <w:sz w:val="20"/>
                <w:szCs w:val="20"/>
                <w:lang w:val="sr-Cyrl-CS"/>
              </w:rPr>
              <w:t>Показује на карти географске објекте</w:t>
            </w:r>
            <w:r w:rsidRPr="0016690E">
              <w:rPr>
                <w:sz w:val="20"/>
                <w:szCs w:val="20"/>
              </w:rPr>
              <w:t>.</w:t>
            </w:r>
          </w:p>
          <w:p w:rsidR="00420CBE" w:rsidRPr="0016690E" w:rsidRDefault="00420CBE" w:rsidP="0085469C">
            <w:pPr>
              <w:rPr>
                <w:b/>
                <w:bCs/>
                <w:sz w:val="20"/>
                <w:szCs w:val="20"/>
              </w:rPr>
            </w:pPr>
            <w:r w:rsidRPr="0016690E">
              <w:rPr>
                <w:b/>
                <w:bCs/>
                <w:sz w:val="20"/>
                <w:szCs w:val="20"/>
                <w:lang w:val="sr-Cyrl-CS"/>
              </w:rPr>
              <w:t>2.4.2.</w:t>
            </w:r>
            <w:r w:rsidRPr="0016690E">
              <w:rPr>
                <w:b/>
                <w:bCs/>
                <w:sz w:val="20"/>
                <w:szCs w:val="20"/>
              </w:rPr>
              <w:t xml:space="preserve"> </w:t>
            </w:r>
            <w:r w:rsidRPr="0016690E">
              <w:rPr>
                <w:sz w:val="20"/>
                <w:szCs w:val="20"/>
                <w:lang w:val="sr-Cyrl-CS"/>
              </w:rPr>
              <w:t>Приказује понуђене  географске податке  на немој карти картографским изражајним средствима )бојама , симболима</w:t>
            </w:r>
            <w:r w:rsidRPr="0016690E">
              <w:rPr>
                <w:sz w:val="20"/>
                <w:szCs w:val="20"/>
              </w:rPr>
              <w:t>…</w:t>
            </w:r>
          </w:p>
        </w:tc>
        <w:tc>
          <w:tcPr>
            <w:tcW w:w="3914" w:type="dxa"/>
            <w:tcBorders>
              <w:top w:val="single" w:sz="4" w:space="0" w:color="auto"/>
              <w:bottom w:val="single" w:sz="4" w:space="0" w:color="auto"/>
              <w:right w:val="double" w:sz="4" w:space="0" w:color="auto"/>
            </w:tcBorders>
            <w:vAlign w:val="center"/>
          </w:tcPr>
          <w:p w:rsidR="00420CBE" w:rsidRPr="0016690E" w:rsidRDefault="00420CBE" w:rsidP="0085469C">
            <w:pPr>
              <w:rPr>
                <w:rFonts w:eastAsia="Calibri"/>
                <w:sz w:val="20"/>
                <w:szCs w:val="20"/>
              </w:rPr>
            </w:pPr>
            <w:r w:rsidRPr="0016690E">
              <w:rPr>
                <w:rFonts w:eastAsia="Calibri"/>
                <w:b/>
                <w:sz w:val="20"/>
                <w:szCs w:val="20"/>
                <w:lang w:val="sr-Cyrl-CS"/>
              </w:rPr>
              <w:t>3.1.1</w:t>
            </w:r>
            <w:r w:rsidRPr="0016690E">
              <w:rPr>
                <w:rFonts w:eastAsia="Calibri"/>
                <w:b/>
                <w:sz w:val="20"/>
                <w:szCs w:val="20"/>
              </w:rPr>
              <w:t>,</w:t>
            </w:r>
            <w:r w:rsidRPr="0016690E">
              <w:rPr>
                <w:rFonts w:eastAsia="Calibri"/>
                <w:sz w:val="20"/>
                <w:szCs w:val="20"/>
              </w:rPr>
              <w:t xml:space="preserve"> </w:t>
            </w:r>
            <w:r w:rsidRPr="0016690E">
              <w:rPr>
                <w:rFonts w:eastAsia="Calibri"/>
                <w:b/>
                <w:sz w:val="20"/>
                <w:szCs w:val="20"/>
                <w:lang w:val="sr-Cyrl-CS"/>
              </w:rPr>
              <w:t>3.4.3.</w:t>
            </w:r>
            <w:r w:rsidRPr="0016690E">
              <w:rPr>
                <w:rFonts w:eastAsia="Calibri"/>
                <w:b/>
                <w:sz w:val="20"/>
                <w:szCs w:val="20"/>
              </w:rPr>
              <w:t xml:space="preserve"> </w:t>
            </w:r>
            <w:r w:rsidRPr="0016690E">
              <w:rPr>
                <w:rFonts w:eastAsia="Calibri"/>
                <w:sz w:val="20"/>
                <w:szCs w:val="20"/>
                <w:lang w:val="sr-Cyrl-CS"/>
              </w:rPr>
              <w:t>Објашњава географске везе(просторне и каузалне,</w:t>
            </w:r>
            <w:r w:rsidRPr="0016690E">
              <w:rPr>
                <w:rFonts w:eastAsia="Calibri"/>
                <w:sz w:val="20"/>
                <w:szCs w:val="20"/>
              </w:rPr>
              <w:t xml:space="preserve"> </w:t>
            </w:r>
            <w:r w:rsidRPr="0016690E">
              <w:rPr>
                <w:rFonts w:eastAsia="Calibri"/>
                <w:sz w:val="20"/>
                <w:szCs w:val="20"/>
                <w:lang w:val="sr-Cyrl-CS"/>
              </w:rPr>
              <w:t xml:space="preserve"> директне и индиректне )у Азији и уме да издвоји географске регије</w:t>
            </w:r>
            <w:r w:rsidRPr="0016690E">
              <w:rPr>
                <w:rFonts w:eastAsia="Calibri"/>
                <w:sz w:val="20"/>
                <w:szCs w:val="20"/>
              </w:rPr>
              <w:t>.</w:t>
            </w:r>
          </w:p>
          <w:p w:rsidR="00420CBE" w:rsidRPr="0016690E" w:rsidRDefault="00420CBE" w:rsidP="0085469C">
            <w:pPr>
              <w:rPr>
                <w:rFonts w:eastAsia="Calibri"/>
                <w:b/>
                <w:sz w:val="20"/>
                <w:szCs w:val="20"/>
                <w:lang w:val="sr-Cyrl-CS"/>
              </w:rPr>
            </w:pPr>
          </w:p>
        </w:tc>
      </w:tr>
      <w:tr w:rsidR="00420CBE" w:rsidRPr="0016690E" w:rsidTr="0085469C">
        <w:trPr>
          <w:trHeight w:val="2526"/>
          <w:jc w:val="center"/>
        </w:trPr>
        <w:tc>
          <w:tcPr>
            <w:tcW w:w="1723" w:type="dxa"/>
            <w:tcBorders>
              <w:top w:val="single" w:sz="4" w:space="0" w:color="auto"/>
              <w:left w:val="double" w:sz="4" w:space="0" w:color="auto"/>
              <w:bottom w:val="single" w:sz="4" w:space="0" w:color="auto"/>
            </w:tcBorders>
            <w:vAlign w:val="center"/>
          </w:tcPr>
          <w:p w:rsidR="00420CBE" w:rsidRPr="0016690E" w:rsidRDefault="00420CBE" w:rsidP="0085469C">
            <w:pPr>
              <w:rPr>
                <w:rFonts w:eastAsia="Calibri"/>
                <w:b/>
                <w:szCs w:val="20"/>
              </w:rPr>
            </w:pPr>
            <w:r w:rsidRPr="0016690E">
              <w:rPr>
                <w:rFonts w:eastAsia="Calibri"/>
                <w:b/>
                <w:sz w:val="22"/>
                <w:szCs w:val="20"/>
                <w:lang w:val="sr-Cyrl-CS"/>
              </w:rPr>
              <w:t>3. Опште географске</w:t>
            </w:r>
          </w:p>
          <w:p w:rsidR="00420CBE" w:rsidRPr="0016690E" w:rsidRDefault="00420CBE" w:rsidP="0085469C">
            <w:pPr>
              <w:rPr>
                <w:rFonts w:eastAsia="Calibri"/>
                <w:b/>
                <w:szCs w:val="20"/>
                <w:lang w:val="sr-Cyrl-CS"/>
              </w:rPr>
            </w:pPr>
            <w:r w:rsidRPr="0016690E">
              <w:rPr>
                <w:rFonts w:eastAsia="Calibri"/>
                <w:b/>
                <w:sz w:val="22"/>
                <w:szCs w:val="20"/>
                <w:lang w:val="sr-Cyrl-CS"/>
              </w:rPr>
              <w:t>одлике Африке</w:t>
            </w:r>
          </w:p>
        </w:tc>
        <w:tc>
          <w:tcPr>
            <w:tcW w:w="4081" w:type="dxa"/>
            <w:tcBorders>
              <w:top w:val="single" w:sz="4" w:space="0" w:color="auto"/>
              <w:bottom w:val="single" w:sz="4" w:space="0" w:color="auto"/>
            </w:tcBorders>
            <w:vAlign w:val="center"/>
          </w:tcPr>
          <w:p w:rsidR="00420CBE" w:rsidRPr="0016690E" w:rsidRDefault="00420CBE" w:rsidP="0085469C">
            <w:pPr>
              <w:rPr>
                <w:sz w:val="20"/>
                <w:szCs w:val="20"/>
                <w:lang w:val="sr-Cyrl-CS"/>
              </w:rPr>
            </w:pPr>
            <w:r w:rsidRPr="0016690E">
              <w:rPr>
                <w:b/>
                <w:bCs/>
                <w:sz w:val="20"/>
                <w:szCs w:val="20"/>
                <w:lang w:val="sr-Cyrl-CS"/>
              </w:rPr>
              <w:t>1.1.3</w:t>
            </w:r>
            <w:r w:rsidRPr="0016690E">
              <w:rPr>
                <w:bCs/>
                <w:sz w:val="20"/>
                <w:szCs w:val="20"/>
                <w:lang w:val="sr-Cyrl-CS"/>
              </w:rPr>
              <w:t>.</w:t>
            </w:r>
            <w:r w:rsidRPr="0016690E">
              <w:rPr>
                <w:sz w:val="20"/>
                <w:szCs w:val="20"/>
                <w:lang w:val="sr-Cyrl-CS"/>
              </w:rPr>
              <w:t xml:space="preserve"> Препознаје  на карти континент Африк</w:t>
            </w:r>
            <w:r w:rsidRPr="0016690E">
              <w:rPr>
                <w:sz w:val="20"/>
                <w:szCs w:val="20"/>
              </w:rPr>
              <w:t>у.</w:t>
            </w:r>
            <w:r w:rsidRPr="0016690E">
              <w:rPr>
                <w:sz w:val="20"/>
                <w:szCs w:val="20"/>
                <w:lang w:val="sr-Cyrl-CS"/>
              </w:rPr>
              <w:t xml:space="preserve"> </w:t>
            </w:r>
          </w:p>
          <w:p w:rsidR="00420CBE" w:rsidRPr="0016690E" w:rsidRDefault="00420CBE" w:rsidP="0085469C">
            <w:pPr>
              <w:rPr>
                <w:bCs/>
                <w:sz w:val="20"/>
                <w:szCs w:val="20"/>
                <w:lang w:val="sr-Cyrl-CS"/>
              </w:rPr>
            </w:pPr>
            <w:r w:rsidRPr="0016690E">
              <w:rPr>
                <w:b/>
                <w:bCs/>
                <w:sz w:val="20"/>
                <w:szCs w:val="20"/>
                <w:lang w:val="sr-Cyrl-CS"/>
              </w:rPr>
              <w:t>1.4.2</w:t>
            </w:r>
            <w:r w:rsidRPr="0016690E">
              <w:rPr>
                <w:bCs/>
                <w:sz w:val="20"/>
                <w:szCs w:val="20"/>
                <w:lang w:val="sr-Cyrl-CS"/>
              </w:rPr>
              <w:t>.</w:t>
            </w:r>
            <w:r w:rsidRPr="0016690E">
              <w:rPr>
                <w:sz w:val="20"/>
                <w:szCs w:val="20"/>
                <w:lang w:val="sr-Cyrl-CS"/>
              </w:rPr>
              <w:t>Препознаје њене основне природне и друштвене одлике</w:t>
            </w:r>
          </w:p>
        </w:tc>
        <w:tc>
          <w:tcPr>
            <w:tcW w:w="4081" w:type="dxa"/>
            <w:tcBorders>
              <w:top w:val="single" w:sz="4" w:space="0" w:color="auto"/>
              <w:bottom w:val="single" w:sz="4" w:space="0" w:color="auto"/>
            </w:tcBorders>
            <w:vAlign w:val="center"/>
          </w:tcPr>
          <w:p w:rsidR="00420CBE" w:rsidRPr="0016690E" w:rsidRDefault="00420CBE" w:rsidP="0085469C">
            <w:pPr>
              <w:rPr>
                <w:bCs/>
                <w:sz w:val="20"/>
                <w:szCs w:val="20"/>
                <w:lang w:val="sr-Cyrl-CS"/>
              </w:rPr>
            </w:pPr>
            <w:r w:rsidRPr="0016690E">
              <w:rPr>
                <w:b/>
                <w:bCs/>
                <w:sz w:val="20"/>
                <w:szCs w:val="20"/>
                <w:lang w:val="sr-Cyrl-CS"/>
              </w:rPr>
              <w:t xml:space="preserve">2.1.2, </w:t>
            </w:r>
            <w:r w:rsidRPr="0016690E">
              <w:rPr>
                <w:b/>
                <w:sz w:val="20"/>
                <w:szCs w:val="20"/>
                <w:lang w:val="sr-Cyrl-CS"/>
              </w:rPr>
              <w:t xml:space="preserve"> </w:t>
            </w:r>
            <w:r w:rsidRPr="0016690E">
              <w:rPr>
                <w:b/>
                <w:bCs/>
                <w:sz w:val="20"/>
                <w:szCs w:val="20"/>
                <w:lang w:val="sr-Cyrl-CS"/>
              </w:rPr>
              <w:t>2.1.3</w:t>
            </w:r>
            <w:r w:rsidRPr="0016690E">
              <w:rPr>
                <w:bCs/>
                <w:sz w:val="20"/>
                <w:szCs w:val="20"/>
                <w:lang w:val="sr-Cyrl-CS"/>
              </w:rPr>
              <w:t xml:space="preserve">. </w:t>
            </w:r>
            <w:r w:rsidRPr="0016690E">
              <w:rPr>
                <w:sz w:val="20"/>
                <w:szCs w:val="20"/>
                <w:lang w:val="sr-Cyrl-CS"/>
              </w:rPr>
              <w:t>Описује природне и друштвене одлике Африке и наводи њене регије.</w:t>
            </w:r>
          </w:p>
          <w:p w:rsidR="00420CBE" w:rsidRPr="0016690E" w:rsidRDefault="00420CBE" w:rsidP="0085469C">
            <w:pPr>
              <w:rPr>
                <w:bCs/>
                <w:sz w:val="20"/>
                <w:szCs w:val="20"/>
                <w:lang w:val="sr-Cyrl-CS"/>
              </w:rPr>
            </w:pPr>
            <w:r w:rsidRPr="0016690E">
              <w:rPr>
                <w:b/>
                <w:bCs/>
                <w:sz w:val="20"/>
                <w:szCs w:val="20"/>
                <w:lang w:val="sr-Cyrl-CS"/>
              </w:rPr>
              <w:t>2.1.4</w:t>
            </w:r>
            <w:r w:rsidRPr="0016690E">
              <w:rPr>
                <w:bCs/>
                <w:sz w:val="20"/>
                <w:szCs w:val="20"/>
                <w:lang w:val="sr-Cyrl-CS"/>
              </w:rPr>
              <w:t xml:space="preserve">. </w:t>
            </w:r>
            <w:r w:rsidRPr="0016690E">
              <w:rPr>
                <w:sz w:val="20"/>
                <w:szCs w:val="20"/>
                <w:lang w:val="sr-Cyrl-CS"/>
              </w:rPr>
              <w:t>Показује на карти географске објекте.</w:t>
            </w:r>
          </w:p>
          <w:p w:rsidR="00420CBE" w:rsidRPr="0016690E" w:rsidRDefault="00420CBE" w:rsidP="0085469C">
            <w:pPr>
              <w:rPr>
                <w:bCs/>
                <w:sz w:val="20"/>
                <w:szCs w:val="20"/>
                <w:lang w:val="sr-Cyrl-CS"/>
              </w:rPr>
            </w:pPr>
            <w:r w:rsidRPr="0016690E">
              <w:rPr>
                <w:b/>
                <w:bCs/>
                <w:sz w:val="20"/>
                <w:szCs w:val="20"/>
                <w:lang w:val="sr-Cyrl-CS"/>
              </w:rPr>
              <w:t>2.4.2</w:t>
            </w:r>
            <w:r w:rsidRPr="0016690E">
              <w:rPr>
                <w:bCs/>
                <w:sz w:val="20"/>
                <w:szCs w:val="20"/>
                <w:lang w:val="sr-Cyrl-CS"/>
              </w:rPr>
              <w:t>.</w:t>
            </w:r>
            <w:r w:rsidRPr="0016690E">
              <w:rPr>
                <w:sz w:val="20"/>
                <w:szCs w:val="20"/>
                <w:lang w:val="sr-Cyrl-CS"/>
              </w:rPr>
              <w:t>Приказује понуђене  географске податке  на немој карти картографским изражајним средствима (бојама , симболима).</w:t>
            </w:r>
          </w:p>
        </w:tc>
        <w:tc>
          <w:tcPr>
            <w:tcW w:w="3914" w:type="dxa"/>
            <w:tcBorders>
              <w:top w:val="single" w:sz="4" w:space="0" w:color="auto"/>
              <w:bottom w:val="single" w:sz="4" w:space="0" w:color="auto"/>
              <w:right w:val="double" w:sz="4" w:space="0" w:color="auto"/>
            </w:tcBorders>
            <w:vAlign w:val="center"/>
          </w:tcPr>
          <w:p w:rsidR="00420CBE" w:rsidRPr="0016690E" w:rsidRDefault="00420CBE" w:rsidP="0085469C">
            <w:pPr>
              <w:rPr>
                <w:rFonts w:eastAsia="Calibri"/>
                <w:b/>
                <w:sz w:val="20"/>
                <w:szCs w:val="20"/>
                <w:lang w:val="sr-Cyrl-CS"/>
              </w:rPr>
            </w:pPr>
            <w:r w:rsidRPr="0016690E">
              <w:rPr>
                <w:rFonts w:eastAsia="Calibri"/>
                <w:b/>
                <w:sz w:val="20"/>
                <w:szCs w:val="20"/>
                <w:lang w:val="sr-Cyrl-CS"/>
              </w:rPr>
              <w:t>3.1.1, 3.4.3</w:t>
            </w:r>
            <w:r w:rsidRPr="0016690E">
              <w:rPr>
                <w:rFonts w:eastAsia="Calibri"/>
                <w:sz w:val="20"/>
                <w:szCs w:val="20"/>
                <w:lang w:val="sr-Cyrl-CS"/>
              </w:rPr>
              <w:t>. Објашњава географске везе(просторне и каузалне , директне и индиректне )у Африци  и уме да издвоји географске регије.</w:t>
            </w:r>
          </w:p>
        </w:tc>
      </w:tr>
      <w:tr w:rsidR="00420CBE" w:rsidRPr="0016690E" w:rsidTr="0085469C">
        <w:trPr>
          <w:trHeight w:val="1560"/>
          <w:jc w:val="center"/>
        </w:trPr>
        <w:tc>
          <w:tcPr>
            <w:tcW w:w="1723" w:type="dxa"/>
            <w:tcBorders>
              <w:top w:val="single" w:sz="4" w:space="0" w:color="auto"/>
              <w:left w:val="double" w:sz="4" w:space="0" w:color="auto"/>
              <w:bottom w:val="single" w:sz="4" w:space="0" w:color="auto"/>
            </w:tcBorders>
            <w:vAlign w:val="center"/>
          </w:tcPr>
          <w:p w:rsidR="00420CBE" w:rsidRPr="0016690E" w:rsidRDefault="00420CBE" w:rsidP="0085469C">
            <w:pPr>
              <w:rPr>
                <w:rFonts w:eastAsia="Calibri"/>
                <w:b/>
                <w:sz w:val="20"/>
                <w:szCs w:val="20"/>
                <w:lang w:val="sr-Cyrl-CS"/>
              </w:rPr>
            </w:pPr>
            <w:r w:rsidRPr="0016690E">
              <w:rPr>
                <w:rFonts w:eastAsia="Calibri"/>
                <w:b/>
                <w:sz w:val="22"/>
                <w:szCs w:val="20"/>
                <w:lang w:val="sr-Cyrl-CS"/>
              </w:rPr>
              <w:lastRenderedPageBreak/>
              <w:t>4. Опште географске    одлике Северне Америке</w:t>
            </w:r>
          </w:p>
        </w:tc>
        <w:tc>
          <w:tcPr>
            <w:tcW w:w="4081" w:type="dxa"/>
            <w:tcBorders>
              <w:top w:val="single" w:sz="4" w:space="0" w:color="auto"/>
              <w:bottom w:val="single" w:sz="4" w:space="0" w:color="auto"/>
            </w:tcBorders>
            <w:vAlign w:val="center"/>
          </w:tcPr>
          <w:p w:rsidR="00420CBE" w:rsidRPr="0016690E" w:rsidRDefault="00420CBE" w:rsidP="0085469C">
            <w:pPr>
              <w:rPr>
                <w:sz w:val="20"/>
                <w:szCs w:val="20"/>
                <w:lang w:val="sr-Cyrl-CS"/>
              </w:rPr>
            </w:pPr>
            <w:r w:rsidRPr="0016690E">
              <w:rPr>
                <w:b/>
                <w:bCs/>
                <w:sz w:val="20"/>
                <w:szCs w:val="20"/>
                <w:lang w:val="sr-Cyrl-CS"/>
              </w:rPr>
              <w:t>1.1.3</w:t>
            </w:r>
            <w:r w:rsidRPr="0016690E">
              <w:rPr>
                <w:bCs/>
                <w:sz w:val="20"/>
                <w:szCs w:val="20"/>
                <w:lang w:val="sr-Cyrl-CS"/>
              </w:rPr>
              <w:t>.</w:t>
            </w:r>
            <w:r w:rsidRPr="0016690E">
              <w:rPr>
                <w:sz w:val="20"/>
                <w:szCs w:val="20"/>
                <w:lang w:val="sr-Cyrl-CS"/>
              </w:rPr>
              <w:t xml:space="preserve"> Препознаје  на карти континент Северну Америку.</w:t>
            </w:r>
          </w:p>
          <w:p w:rsidR="00420CBE" w:rsidRPr="0016690E" w:rsidRDefault="00420CBE" w:rsidP="0085469C">
            <w:pPr>
              <w:rPr>
                <w:bCs/>
                <w:sz w:val="20"/>
                <w:szCs w:val="20"/>
                <w:lang w:val="sr-Cyrl-CS"/>
              </w:rPr>
            </w:pPr>
            <w:r w:rsidRPr="0016690E">
              <w:rPr>
                <w:b/>
                <w:bCs/>
                <w:sz w:val="20"/>
                <w:szCs w:val="20"/>
                <w:lang w:val="sr-Cyrl-CS"/>
              </w:rPr>
              <w:t>1.4.2</w:t>
            </w:r>
            <w:r w:rsidRPr="0016690E">
              <w:rPr>
                <w:bCs/>
                <w:sz w:val="20"/>
                <w:szCs w:val="20"/>
                <w:lang w:val="sr-Cyrl-CS"/>
              </w:rPr>
              <w:t xml:space="preserve">. </w:t>
            </w:r>
            <w:r w:rsidRPr="0016690E">
              <w:rPr>
                <w:sz w:val="20"/>
                <w:szCs w:val="20"/>
                <w:lang w:val="sr-Cyrl-CS"/>
              </w:rPr>
              <w:t>Препознаје њене основне природне и друштвене одлике.</w:t>
            </w:r>
          </w:p>
          <w:p w:rsidR="00420CBE" w:rsidRPr="0016690E" w:rsidRDefault="00420CBE" w:rsidP="0085469C">
            <w:pPr>
              <w:rPr>
                <w:b/>
                <w:bCs/>
                <w:sz w:val="20"/>
                <w:szCs w:val="20"/>
                <w:lang w:val="sr-Cyrl-CS"/>
              </w:rPr>
            </w:pPr>
          </w:p>
        </w:tc>
        <w:tc>
          <w:tcPr>
            <w:tcW w:w="4081" w:type="dxa"/>
            <w:tcBorders>
              <w:top w:val="single" w:sz="4" w:space="0" w:color="auto"/>
              <w:bottom w:val="single" w:sz="4" w:space="0" w:color="auto"/>
            </w:tcBorders>
            <w:vAlign w:val="center"/>
          </w:tcPr>
          <w:p w:rsidR="00420CBE" w:rsidRPr="0016690E" w:rsidRDefault="00420CBE" w:rsidP="0085469C">
            <w:pPr>
              <w:rPr>
                <w:bCs/>
                <w:sz w:val="20"/>
                <w:szCs w:val="20"/>
                <w:lang w:val="sr-Cyrl-CS"/>
              </w:rPr>
            </w:pPr>
            <w:r w:rsidRPr="0016690E">
              <w:rPr>
                <w:b/>
                <w:bCs/>
                <w:sz w:val="20"/>
                <w:szCs w:val="20"/>
                <w:lang w:val="sr-Cyrl-CS"/>
              </w:rPr>
              <w:t xml:space="preserve">2.1.2, </w:t>
            </w:r>
            <w:r w:rsidRPr="0016690E">
              <w:rPr>
                <w:b/>
                <w:sz w:val="20"/>
                <w:szCs w:val="20"/>
                <w:lang w:val="sr-Cyrl-CS"/>
              </w:rPr>
              <w:t xml:space="preserve"> </w:t>
            </w:r>
            <w:r w:rsidRPr="0016690E">
              <w:rPr>
                <w:b/>
                <w:bCs/>
                <w:sz w:val="20"/>
                <w:szCs w:val="20"/>
                <w:lang w:val="sr-Cyrl-CS"/>
              </w:rPr>
              <w:t>2.1.3</w:t>
            </w:r>
            <w:r w:rsidRPr="0016690E">
              <w:rPr>
                <w:bCs/>
                <w:sz w:val="20"/>
                <w:szCs w:val="20"/>
                <w:lang w:val="sr-Cyrl-CS"/>
              </w:rPr>
              <w:t xml:space="preserve">. </w:t>
            </w:r>
            <w:r w:rsidRPr="0016690E">
              <w:rPr>
                <w:sz w:val="20"/>
                <w:szCs w:val="20"/>
                <w:lang w:val="sr-Cyrl-CS"/>
              </w:rPr>
              <w:t>Описује природне и друштвене одлике Северне Америке</w:t>
            </w:r>
            <w:r w:rsidRPr="0016690E">
              <w:rPr>
                <w:sz w:val="20"/>
                <w:szCs w:val="20"/>
              </w:rPr>
              <w:t xml:space="preserve"> </w:t>
            </w:r>
            <w:r w:rsidRPr="0016690E">
              <w:rPr>
                <w:sz w:val="20"/>
                <w:szCs w:val="20"/>
                <w:lang w:val="sr-Cyrl-CS"/>
              </w:rPr>
              <w:t>и наводи њене регије.</w:t>
            </w:r>
          </w:p>
          <w:p w:rsidR="00420CBE" w:rsidRPr="0016690E" w:rsidRDefault="00420CBE" w:rsidP="0085469C">
            <w:pPr>
              <w:rPr>
                <w:bCs/>
                <w:sz w:val="20"/>
                <w:szCs w:val="20"/>
                <w:lang w:val="sr-Cyrl-CS"/>
              </w:rPr>
            </w:pPr>
            <w:r w:rsidRPr="0016690E">
              <w:rPr>
                <w:b/>
                <w:bCs/>
                <w:sz w:val="20"/>
                <w:szCs w:val="20"/>
                <w:lang w:val="sr-Cyrl-CS"/>
              </w:rPr>
              <w:t>2.1.4</w:t>
            </w:r>
            <w:r w:rsidRPr="0016690E">
              <w:rPr>
                <w:bCs/>
                <w:sz w:val="20"/>
                <w:szCs w:val="20"/>
                <w:lang w:val="sr-Cyrl-CS"/>
              </w:rPr>
              <w:t xml:space="preserve">. </w:t>
            </w:r>
            <w:r w:rsidRPr="0016690E">
              <w:rPr>
                <w:sz w:val="20"/>
                <w:szCs w:val="20"/>
                <w:lang w:val="sr-Cyrl-CS"/>
              </w:rPr>
              <w:t>Показује на карти географске објекте.</w:t>
            </w:r>
          </w:p>
          <w:p w:rsidR="00420CBE" w:rsidRPr="0016690E" w:rsidRDefault="00420CBE" w:rsidP="0085469C">
            <w:pPr>
              <w:rPr>
                <w:bCs/>
                <w:sz w:val="20"/>
                <w:szCs w:val="20"/>
                <w:lang w:val="sr-Cyrl-CS"/>
              </w:rPr>
            </w:pPr>
            <w:r w:rsidRPr="0016690E">
              <w:rPr>
                <w:b/>
                <w:bCs/>
                <w:sz w:val="20"/>
                <w:szCs w:val="20"/>
                <w:lang w:val="sr-Cyrl-CS"/>
              </w:rPr>
              <w:t>2.4.2</w:t>
            </w:r>
            <w:r w:rsidRPr="0016690E">
              <w:rPr>
                <w:bCs/>
                <w:sz w:val="20"/>
                <w:szCs w:val="20"/>
                <w:lang w:val="sr-Cyrl-CS"/>
              </w:rPr>
              <w:t xml:space="preserve">. </w:t>
            </w:r>
            <w:r w:rsidRPr="0016690E">
              <w:rPr>
                <w:sz w:val="20"/>
                <w:szCs w:val="20"/>
                <w:lang w:val="sr-Cyrl-CS"/>
              </w:rPr>
              <w:t>Приказује понуђене  географске податке  на немој карти картографским изражајним средствима (бојама , симболима).</w:t>
            </w:r>
          </w:p>
        </w:tc>
        <w:tc>
          <w:tcPr>
            <w:tcW w:w="3914" w:type="dxa"/>
            <w:tcBorders>
              <w:top w:val="single" w:sz="4" w:space="0" w:color="auto"/>
              <w:bottom w:val="single" w:sz="4" w:space="0" w:color="auto"/>
              <w:right w:val="double" w:sz="4" w:space="0" w:color="auto"/>
            </w:tcBorders>
            <w:vAlign w:val="center"/>
          </w:tcPr>
          <w:p w:rsidR="00420CBE" w:rsidRPr="0016690E" w:rsidRDefault="00420CBE" w:rsidP="0085469C">
            <w:pPr>
              <w:rPr>
                <w:rFonts w:eastAsia="Calibri"/>
                <w:b/>
                <w:sz w:val="20"/>
                <w:szCs w:val="20"/>
                <w:lang w:val="sr-Cyrl-CS"/>
              </w:rPr>
            </w:pPr>
            <w:r w:rsidRPr="0016690E">
              <w:rPr>
                <w:rFonts w:eastAsia="Calibri"/>
                <w:b/>
                <w:sz w:val="20"/>
                <w:szCs w:val="20"/>
                <w:lang w:val="sr-Cyrl-CS"/>
              </w:rPr>
              <w:t xml:space="preserve">3.1.1, 3.4.3. </w:t>
            </w:r>
            <w:r w:rsidRPr="0016690E">
              <w:rPr>
                <w:rFonts w:eastAsia="Calibri"/>
                <w:sz w:val="20"/>
                <w:szCs w:val="20"/>
                <w:lang w:val="sr-Cyrl-CS"/>
              </w:rPr>
              <w:t>Објашњава географске везе(просторне и каузалне , директне и индиректне )у Северној Америци  и уме да издвоји географске регије.</w:t>
            </w:r>
          </w:p>
        </w:tc>
      </w:tr>
      <w:tr w:rsidR="00420CBE" w:rsidRPr="0016690E" w:rsidTr="0085469C">
        <w:trPr>
          <w:trHeight w:val="360"/>
          <w:jc w:val="center"/>
        </w:trPr>
        <w:tc>
          <w:tcPr>
            <w:tcW w:w="1723" w:type="dxa"/>
            <w:tcBorders>
              <w:top w:val="single" w:sz="4" w:space="0" w:color="auto"/>
              <w:left w:val="double" w:sz="4" w:space="0" w:color="auto"/>
              <w:bottom w:val="single" w:sz="4" w:space="0" w:color="auto"/>
            </w:tcBorders>
            <w:vAlign w:val="center"/>
          </w:tcPr>
          <w:p w:rsidR="00420CBE" w:rsidRPr="0016690E" w:rsidRDefault="00420CBE" w:rsidP="0085469C">
            <w:pPr>
              <w:rPr>
                <w:rFonts w:eastAsia="Calibri"/>
                <w:b/>
                <w:szCs w:val="20"/>
                <w:lang w:val="sr-Cyrl-CS"/>
              </w:rPr>
            </w:pPr>
            <w:r w:rsidRPr="0016690E">
              <w:rPr>
                <w:rFonts w:eastAsia="Calibri"/>
                <w:b/>
                <w:sz w:val="22"/>
                <w:szCs w:val="20"/>
                <w:lang w:val="sr-Cyrl-CS"/>
              </w:rPr>
              <w:t>5. Опште географске   одлике Средње Америке</w:t>
            </w:r>
          </w:p>
        </w:tc>
        <w:tc>
          <w:tcPr>
            <w:tcW w:w="4081" w:type="dxa"/>
            <w:tcBorders>
              <w:top w:val="single" w:sz="4" w:space="0" w:color="auto"/>
              <w:bottom w:val="single" w:sz="4" w:space="0" w:color="auto"/>
            </w:tcBorders>
            <w:vAlign w:val="center"/>
          </w:tcPr>
          <w:p w:rsidR="00420CBE" w:rsidRPr="0016690E" w:rsidRDefault="00420CBE" w:rsidP="0085469C">
            <w:pPr>
              <w:rPr>
                <w:sz w:val="20"/>
                <w:szCs w:val="20"/>
                <w:lang w:val="sr-Cyrl-CS"/>
              </w:rPr>
            </w:pPr>
            <w:r w:rsidRPr="0016690E">
              <w:rPr>
                <w:b/>
                <w:bCs/>
                <w:sz w:val="20"/>
                <w:szCs w:val="20"/>
                <w:lang w:val="sr-Cyrl-CS"/>
              </w:rPr>
              <w:t>1.1.3</w:t>
            </w:r>
            <w:r w:rsidRPr="0016690E">
              <w:rPr>
                <w:bCs/>
                <w:sz w:val="20"/>
                <w:szCs w:val="20"/>
                <w:lang w:val="sr-Cyrl-CS"/>
              </w:rPr>
              <w:t>.</w:t>
            </w:r>
            <w:r w:rsidRPr="0016690E">
              <w:rPr>
                <w:sz w:val="20"/>
                <w:szCs w:val="20"/>
                <w:lang w:val="sr-Cyrl-CS"/>
              </w:rPr>
              <w:t xml:space="preserve"> Препознаје  на карти континент Средњу Америку.</w:t>
            </w:r>
          </w:p>
          <w:p w:rsidR="00420CBE" w:rsidRPr="0016690E" w:rsidRDefault="00420CBE" w:rsidP="0085469C">
            <w:pPr>
              <w:rPr>
                <w:bCs/>
                <w:sz w:val="20"/>
                <w:szCs w:val="20"/>
                <w:lang w:val="sr-Cyrl-CS"/>
              </w:rPr>
            </w:pPr>
            <w:r w:rsidRPr="0016690E">
              <w:rPr>
                <w:b/>
                <w:bCs/>
                <w:sz w:val="20"/>
                <w:szCs w:val="20"/>
                <w:lang w:val="sr-Cyrl-CS"/>
              </w:rPr>
              <w:t xml:space="preserve">1.4.2. </w:t>
            </w:r>
            <w:r w:rsidRPr="0016690E">
              <w:rPr>
                <w:sz w:val="20"/>
                <w:szCs w:val="20"/>
                <w:lang w:val="sr-Cyrl-CS"/>
              </w:rPr>
              <w:t>Препознаје њене основне природне и друштвене одлике.</w:t>
            </w:r>
          </w:p>
          <w:p w:rsidR="00420CBE" w:rsidRPr="0016690E" w:rsidRDefault="00420CBE" w:rsidP="0085469C">
            <w:pPr>
              <w:rPr>
                <w:b/>
                <w:bCs/>
                <w:sz w:val="20"/>
                <w:szCs w:val="20"/>
                <w:lang w:val="sr-Cyrl-CS"/>
              </w:rPr>
            </w:pPr>
          </w:p>
        </w:tc>
        <w:tc>
          <w:tcPr>
            <w:tcW w:w="4081" w:type="dxa"/>
            <w:tcBorders>
              <w:top w:val="single" w:sz="4" w:space="0" w:color="auto"/>
              <w:bottom w:val="single" w:sz="4" w:space="0" w:color="auto"/>
            </w:tcBorders>
            <w:vAlign w:val="center"/>
          </w:tcPr>
          <w:p w:rsidR="00420CBE" w:rsidRPr="0016690E" w:rsidRDefault="00420CBE" w:rsidP="0085469C">
            <w:pPr>
              <w:rPr>
                <w:bCs/>
                <w:sz w:val="20"/>
                <w:szCs w:val="20"/>
                <w:lang w:val="sr-Cyrl-CS"/>
              </w:rPr>
            </w:pPr>
            <w:r w:rsidRPr="0016690E">
              <w:rPr>
                <w:b/>
                <w:bCs/>
                <w:sz w:val="20"/>
                <w:szCs w:val="20"/>
                <w:lang w:val="sr-Cyrl-CS"/>
              </w:rPr>
              <w:t xml:space="preserve">2.1.2, </w:t>
            </w:r>
            <w:r w:rsidRPr="0016690E">
              <w:rPr>
                <w:b/>
                <w:sz w:val="20"/>
                <w:szCs w:val="20"/>
                <w:lang w:val="sr-Cyrl-CS"/>
              </w:rPr>
              <w:t xml:space="preserve"> </w:t>
            </w:r>
            <w:r w:rsidRPr="0016690E">
              <w:rPr>
                <w:b/>
                <w:bCs/>
                <w:sz w:val="20"/>
                <w:szCs w:val="20"/>
                <w:lang w:val="sr-Cyrl-CS"/>
              </w:rPr>
              <w:t>2.1.3</w:t>
            </w:r>
            <w:r w:rsidRPr="0016690E">
              <w:rPr>
                <w:bCs/>
                <w:sz w:val="20"/>
                <w:szCs w:val="20"/>
                <w:lang w:val="sr-Cyrl-CS"/>
              </w:rPr>
              <w:t xml:space="preserve">. </w:t>
            </w:r>
            <w:r w:rsidRPr="0016690E">
              <w:rPr>
                <w:sz w:val="20"/>
                <w:szCs w:val="20"/>
                <w:lang w:val="sr-Cyrl-CS"/>
              </w:rPr>
              <w:t>Описује природне и друштвене одлике Средње Америке и наводи њене регије.</w:t>
            </w:r>
          </w:p>
          <w:p w:rsidR="00420CBE" w:rsidRPr="0016690E" w:rsidRDefault="00420CBE" w:rsidP="0085469C">
            <w:pPr>
              <w:rPr>
                <w:bCs/>
                <w:sz w:val="20"/>
                <w:szCs w:val="20"/>
                <w:lang w:val="sr-Cyrl-CS"/>
              </w:rPr>
            </w:pPr>
            <w:r w:rsidRPr="0016690E">
              <w:rPr>
                <w:b/>
                <w:bCs/>
                <w:sz w:val="20"/>
                <w:szCs w:val="20"/>
                <w:lang w:val="sr-Cyrl-CS"/>
              </w:rPr>
              <w:t>2.1.4</w:t>
            </w:r>
            <w:r w:rsidRPr="0016690E">
              <w:rPr>
                <w:bCs/>
                <w:sz w:val="20"/>
                <w:szCs w:val="20"/>
                <w:lang w:val="sr-Cyrl-CS"/>
              </w:rPr>
              <w:t xml:space="preserve">. </w:t>
            </w:r>
            <w:r w:rsidRPr="0016690E">
              <w:rPr>
                <w:sz w:val="20"/>
                <w:szCs w:val="20"/>
                <w:lang w:val="sr-Cyrl-CS"/>
              </w:rPr>
              <w:t>Показује на карти географске објекте.</w:t>
            </w:r>
          </w:p>
          <w:p w:rsidR="00420CBE" w:rsidRPr="0016690E" w:rsidRDefault="00420CBE" w:rsidP="0085469C">
            <w:pPr>
              <w:rPr>
                <w:bCs/>
                <w:sz w:val="20"/>
                <w:szCs w:val="20"/>
                <w:lang w:val="sr-Cyrl-CS"/>
              </w:rPr>
            </w:pPr>
            <w:r w:rsidRPr="0016690E">
              <w:rPr>
                <w:b/>
                <w:bCs/>
                <w:sz w:val="20"/>
                <w:szCs w:val="20"/>
                <w:lang w:val="sr-Cyrl-CS"/>
              </w:rPr>
              <w:t>2.4.2</w:t>
            </w:r>
            <w:r w:rsidRPr="0016690E">
              <w:rPr>
                <w:bCs/>
                <w:sz w:val="20"/>
                <w:szCs w:val="20"/>
                <w:lang w:val="sr-Cyrl-CS"/>
              </w:rPr>
              <w:t>.</w:t>
            </w:r>
            <w:r w:rsidRPr="0016690E">
              <w:rPr>
                <w:sz w:val="20"/>
                <w:szCs w:val="20"/>
                <w:lang w:val="sr-Cyrl-CS"/>
              </w:rPr>
              <w:t>Приказује понуђене  географске податке  на немој карти картографским изражајним средствима (бојама , симболима).</w:t>
            </w:r>
          </w:p>
        </w:tc>
        <w:tc>
          <w:tcPr>
            <w:tcW w:w="3914" w:type="dxa"/>
            <w:tcBorders>
              <w:top w:val="single" w:sz="4" w:space="0" w:color="auto"/>
              <w:bottom w:val="single" w:sz="4" w:space="0" w:color="auto"/>
              <w:right w:val="double" w:sz="4" w:space="0" w:color="auto"/>
            </w:tcBorders>
            <w:vAlign w:val="center"/>
          </w:tcPr>
          <w:p w:rsidR="00420CBE" w:rsidRPr="0016690E" w:rsidRDefault="00420CBE" w:rsidP="0085469C">
            <w:pPr>
              <w:rPr>
                <w:rFonts w:eastAsia="Calibri"/>
                <w:b/>
                <w:sz w:val="20"/>
                <w:szCs w:val="20"/>
                <w:lang w:val="sr-Cyrl-CS"/>
              </w:rPr>
            </w:pPr>
            <w:r w:rsidRPr="0016690E">
              <w:rPr>
                <w:rFonts w:eastAsia="Calibri"/>
                <w:b/>
                <w:sz w:val="20"/>
                <w:szCs w:val="20"/>
                <w:lang w:val="sr-Cyrl-CS"/>
              </w:rPr>
              <w:t xml:space="preserve">3.1.1, 3.4.3. </w:t>
            </w:r>
            <w:r w:rsidRPr="0016690E">
              <w:rPr>
                <w:rFonts w:eastAsia="Calibri"/>
                <w:sz w:val="20"/>
                <w:szCs w:val="20"/>
                <w:lang w:val="sr-Cyrl-CS"/>
              </w:rPr>
              <w:t>Објашњава географске везе(просторне и каузалне , директне и индиректне ) у Средњој Америци  и уме да издвоји географске регије.</w:t>
            </w:r>
          </w:p>
        </w:tc>
      </w:tr>
      <w:tr w:rsidR="00420CBE" w:rsidRPr="0016690E" w:rsidTr="0085469C">
        <w:trPr>
          <w:trHeight w:val="360"/>
          <w:jc w:val="center"/>
        </w:trPr>
        <w:tc>
          <w:tcPr>
            <w:tcW w:w="1723" w:type="dxa"/>
            <w:tcBorders>
              <w:top w:val="single" w:sz="4" w:space="0" w:color="auto"/>
              <w:left w:val="double" w:sz="4" w:space="0" w:color="auto"/>
              <w:bottom w:val="single" w:sz="4" w:space="0" w:color="auto"/>
            </w:tcBorders>
            <w:vAlign w:val="center"/>
          </w:tcPr>
          <w:p w:rsidR="00420CBE" w:rsidRPr="0016690E" w:rsidRDefault="00420CBE" w:rsidP="0085469C">
            <w:pPr>
              <w:rPr>
                <w:rFonts w:eastAsia="Calibri"/>
                <w:b/>
                <w:szCs w:val="20"/>
                <w:lang w:val="sr-Cyrl-CS"/>
              </w:rPr>
            </w:pPr>
            <w:r w:rsidRPr="0016690E">
              <w:rPr>
                <w:rFonts w:eastAsia="Calibri"/>
                <w:b/>
                <w:sz w:val="22"/>
                <w:szCs w:val="20"/>
                <w:lang w:val="sr-Cyrl-CS"/>
              </w:rPr>
              <w:t>6. Опште географске</w:t>
            </w:r>
          </w:p>
          <w:p w:rsidR="00420CBE" w:rsidRPr="0016690E" w:rsidRDefault="00420CBE" w:rsidP="0085469C">
            <w:pPr>
              <w:rPr>
                <w:rFonts w:eastAsia="Calibri"/>
                <w:b/>
                <w:szCs w:val="20"/>
                <w:lang w:val="sr-Cyrl-CS"/>
              </w:rPr>
            </w:pPr>
            <w:r w:rsidRPr="0016690E">
              <w:rPr>
                <w:rFonts w:eastAsia="Calibri"/>
                <w:b/>
                <w:sz w:val="22"/>
                <w:szCs w:val="20"/>
                <w:lang w:val="sr-Cyrl-CS"/>
              </w:rPr>
              <w:t>одлике Јужне Америке</w:t>
            </w:r>
          </w:p>
        </w:tc>
        <w:tc>
          <w:tcPr>
            <w:tcW w:w="4081" w:type="dxa"/>
            <w:tcBorders>
              <w:top w:val="single" w:sz="4" w:space="0" w:color="auto"/>
              <w:bottom w:val="single" w:sz="4" w:space="0" w:color="auto"/>
            </w:tcBorders>
            <w:vAlign w:val="center"/>
          </w:tcPr>
          <w:p w:rsidR="00420CBE" w:rsidRPr="0016690E" w:rsidRDefault="00420CBE" w:rsidP="0085469C">
            <w:pPr>
              <w:rPr>
                <w:sz w:val="20"/>
                <w:szCs w:val="20"/>
                <w:lang w:val="sr-Cyrl-CS"/>
              </w:rPr>
            </w:pPr>
            <w:r w:rsidRPr="0016690E">
              <w:rPr>
                <w:b/>
                <w:bCs/>
                <w:sz w:val="20"/>
                <w:szCs w:val="20"/>
                <w:lang w:val="sr-Cyrl-CS"/>
              </w:rPr>
              <w:t>1.1.3</w:t>
            </w:r>
            <w:r w:rsidRPr="0016690E">
              <w:rPr>
                <w:bCs/>
                <w:sz w:val="20"/>
                <w:szCs w:val="20"/>
                <w:lang w:val="sr-Cyrl-CS"/>
              </w:rPr>
              <w:t xml:space="preserve">. </w:t>
            </w:r>
            <w:r w:rsidRPr="0016690E">
              <w:rPr>
                <w:sz w:val="20"/>
                <w:szCs w:val="20"/>
                <w:lang w:val="sr-Cyrl-CS"/>
              </w:rPr>
              <w:t>Препознаје  на карти континент Јужну Америку.</w:t>
            </w:r>
          </w:p>
          <w:p w:rsidR="00420CBE" w:rsidRPr="0016690E" w:rsidRDefault="00420CBE" w:rsidP="0085469C">
            <w:pPr>
              <w:rPr>
                <w:bCs/>
                <w:sz w:val="20"/>
                <w:szCs w:val="20"/>
                <w:lang w:val="sr-Cyrl-CS"/>
              </w:rPr>
            </w:pPr>
            <w:r w:rsidRPr="0016690E">
              <w:rPr>
                <w:b/>
                <w:bCs/>
                <w:sz w:val="20"/>
                <w:szCs w:val="20"/>
                <w:lang w:val="sr-Cyrl-CS"/>
              </w:rPr>
              <w:t>1.4.2</w:t>
            </w:r>
            <w:r w:rsidRPr="0016690E">
              <w:rPr>
                <w:bCs/>
                <w:sz w:val="20"/>
                <w:szCs w:val="20"/>
                <w:lang w:val="sr-Cyrl-CS"/>
              </w:rPr>
              <w:t xml:space="preserve">. </w:t>
            </w:r>
            <w:r w:rsidRPr="0016690E">
              <w:rPr>
                <w:sz w:val="20"/>
                <w:szCs w:val="20"/>
                <w:lang w:val="sr-Cyrl-CS"/>
              </w:rPr>
              <w:t>Препознаје њене основне природне и друштвене одлике.</w:t>
            </w:r>
          </w:p>
          <w:p w:rsidR="00420CBE" w:rsidRPr="0016690E" w:rsidRDefault="00420CBE" w:rsidP="0085469C">
            <w:pPr>
              <w:rPr>
                <w:sz w:val="20"/>
                <w:szCs w:val="20"/>
              </w:rPr>
            </w:pPr>
          </w:p>
          <w:p w:rsidR="00420CBE" w:rsidRPr="0016690E" w:rsidRDefault="00420CBE" w:rsidP="0085469C">
            <w:pPr>
              <w:rPr>
                <w:sz w:val="20"/>
                <w:szCs w:val="20"/>
                <w:lang w:val="sr-Cyrl-CS"/>
              </w:rPr>
            </w:pPr>
          </w:p>
        </w:tc>
        <w:tc>
          <w:tcPr>
            <w:tcW w:w="4081" w:type="dxa"/>
            <w:tcBorders>
              <w:top w:val="single" w:sz="4" w:space="0" w:color="auto"/>
              <w:bottom w:val="single" w:sz="4" w:space="0" w:color="auto"/>
            </w:tcBorders>
            <w:vAlign w:val="center"/>
          </w:tcPr>
          <w:p w:rsidR="00420CBE" w:rsidRPr="0016690E" w:rsidRDefault="00420CBE" w:rsidP="0085469C">
            <w:pPr>
              <w:rPr>
                <w:bCs/>
                <w:sz w:val="20"/>
                <w:szCs w:val="20"/>
                <w:lang w:val="sr-Cyrl-CS"/>
              </w:rPr>
            </w:pPr>
            <w:r w:rsidRPr="0016690E">
              <w:rPr>
                <w:b/>
                <w:bCs/>
                <w:sz w:val="20"/>
                <w:szCs w:val="20"/>
                <w:lang w:val="sr-Cyrl-CS"/>
              </w:rPr>
              <w:t>2.1.2,</w:t>
            </w:r>
            <w:r w:rsidRPr="0016690E">
              <w:rPr>
                <w:b/>
                <w:sz w:val="20"/>
                <w:szCs w:val="20"/>
                <w:lang w:val="sr-Cyrl-CS"/>
              </w:rPr>
              <w:t xml:space="preserve"> </w:t>
            </w:r>
            <w:r w:rsidRPr="0016690E">
              <w:rPr>
                <w:b/>
                <w:bCs/>
                <w:sz w:val="20"/>
                <w:szCs w:val="20"/>
                <w:lang w:val="sr-Cyrl-CS"/>
              </w:rPr>
              <w:t>2.1.3,</w:t>
            </w:r>
            <w:r w:rsidRPr="0016690E">
              <w:rPr>
                <w:sz w:val="20"/>
                <w:szCs w:val="20"/>
                <w:lang w:val="sr-Cyrl-CS"/>
              </w:rPr>
              <w:t>Описује природне и друштвене одлике Јужне Америке и наводи њене регије</w:t>
            </w:r>
          </w:p>
          <w:p w:rsidR="00420CBE" w:rsidRPr="0016690E" w:rsidRDefault="00420CBE" w:rsidP="0085469C">
            <w:pPr>
              <w:rPr>
                <w:bCs/>
                <w:sz w:val="20"/>
                <w:szCs w:val="20"/>
                <w:lang w:val="sr-Cyrl-CS"/>
              </w:rPr>
            </w:pPr>
            <w:r w:rsidRPr="0016690E">
              <w:rPr>
                <w:b/>
                <w:bCs/>
                <w:sz w:val="20"/>
                <w:szCs w:val="20"/>
                <w:lang w:val="sr-Cyrl-CS"/>
              </w:rPr>
              <w:t>2.1.4</w:t>
            </w:r>
            <w:r w:rsidRPr="0016690E">
              <w:rPr>
                <w:bCs/>
                <w:sz w:val="20"/>
                <w:szCs w:val="20"/>
                <w:lang w:val="sr-Cyrl-CS"/>
              </w:rPr>
              <w:t xml:space="preserve">. </w:t>
            </w:r>
            <w:r w:rsidRPr="0016690E">
              <w:rPr>
                <w:sz w:val="20"/>
                <w:szCs w:val="20"/>
                <w:lang w:val="sr-Cyrl-CS"/>
              </w:rPr>
              <w:t>Показује на карти географске објекте.</w:t>
            </w:r>
          </w:p>
          <w:p w:rsidR="00420CBE" w:rsidRPr="0016690E" w:rsidRDefault="00420CBE" w:rsidP="0085469C">
            <w:pPr>
              <w:rPr>
                <w:bCs/>
                <w:sz w:val="20"/>
                <w:szCs w:val="20"/>
                <w:lang w:val="sr-Cyrl-CS"/>
              </w:rPr>
            </w:pPr>
            <w:r w:rsidRPr="0016690E">
              <w:rPr>
                <w:b/>
                <w:bCs/>
                <w:sz w:val="20"/>
                <w:szCs w:val="20"/>
                <w:lang w:val="sr-Cyrl-CS"/>
              </w:rPr>
              <w:t>2.4.2</w:t>
            </w:r>
            <w:r w:rsidRPr="0016690E">
              <w:rPr>
                <w:bCs/>
                <w:sz w:val="20"/>
                <w:szCs w:val="20"/>
                <w:lang w:val="sr-Cyrl-CS"/>
              </w:rPr>
              <w:t xml:space="preserve">. </w:t>
            </w:r>
            <w:r w:rsidRPr="0016690E">
              <w:rPr>
                <w:sz w:val="20"/>
                <w:szCs w:val="20"/>
                <w:lang w:val="sr-Cyrl-CS"/>
              </w:rPr>
              <w:t>Приказује понуђене  географске податке  на немој карти картографским изражајним средствима (бојама , симболима).</w:t>
            </w:r>
          </w:p>
        </w:tc>
        <w:tc>
          <w:tcPr>
            <w:tcW w:w="3914" w:type="dxa"/>
            <w:tcBorders>
              <w:top w:val="single" w:sz="4" w:space="0" w:color="auto"/>
              <w:bottom w:val="single" w:sz="4" w:space="0" w:color="auto"/>
              <w:right w:val="double" w:sz="4" w:space="0" w:color="auto"/>
            </w:tcBorders>
            <w:vAlign w:val="center"/>
          </w:tcPr>
          <w:p w:rsidR="00420CBE" w:rsidRPr="0016690E" w:rsidRDefault="00420CBE" w:rsidP="0085469C">
            <w:pPr>
              <w:rPr>
                <w:rFonts w:eastAsia="Calibri"/>
                <w:b/>
                <w:sz w:val="20"/>
                <w:szCs w:val="20"/>
                <w:lang w:val="sr-Cyrl-CS"/>
              </w:rPr>
            </w:pPr>
            <w:r w:rsidRPr="0016690E">
              <w:rPr>
                <w:rFonts w:eastAsia="Calibri"/>
                <w:b/>
                <w:sz w:val="20"/>
                <w:szCs w:val="20"/>
                <w:lang w:val="sr-Cyrl-CS"/>
              </w:rPr>
              <w:t>3.1.1, 3.4.3</w:t>
            </w:r>
            <w:r w:rsidRPr="0016690E">
              <w:rPr>
                <w:rFonts w:eastAsia="Calibri"/>
                <w:sz w:val="20"/>
                <w:szCs w:val="20"/>
                <w:lang w:val="sr-Cyrl-CS"/>
              </w:rPr>
              <w:t>. Објашњава географске везе(просторне и каузалне , директне и индиректне )у Јужној Америци  и уме да издвоји географске регије.</w:t>
            </w:r>
          </w:p>
        </w:tc>
      </w:tr>
      <w:tr w:rsidR="00420CBE" w:rsidRPr="0016690E" w:rsidTr="0085469C">
        <w:trPr>
          <w:trHeight w:val="360"/>
          <w:jc w:val="center"/>
        </w:trPr>
        <w:tc>
          <w:tcPr>
            <w:tcW w:w="1723" w:type="dxa"/>
            <w:tcBorders>
              <w:top w:val="single" w:sz="4" w:space="0" w:color="auto"/>
              <w:left w:val="double" w:sz="4" w:space="0" w:color="auto"/>
              <w:bottom w:val="single" w:sz="4" w:space="0" w:color="auto"/>
            </w:tcBorders>
            <w:vAlign w:val="center"/>
          </w:tcPr>
          <w:p w:rsidR="00420CBE" w:rsidRPr="0016690E" w:rsidRDefault="00420CBE" w:rsidP="0085469C">
            <w:pPr>
              <w:rPr>
                <w:rFonts w:eastAsia="Calibri"/>
                <w:b/>
                <w:szCs w:val="20"/>
                <w:lang w:val="sr-Cyrl-CS"/>
              </w:rPr>
            </w:pPr>
            <w:r w:rsidRPr="0016690E">
              <w:rPr>
                <w:rFonts w:eastAsia="Calibri"/>
                <w:b/>
                <w:sz w:val="22"/>
                <w:szCs w:val="20"/>
                <w:lang w:val="sr-Cyrl-CS"/>
              </w:rPr>
              <w:t>7. Опште географске    одлике Аустралије и Океаније</w:t>
            </w:r>
          </w:p>
        </w:tc>
        <w:tc>
          <w:tcPr>
            <w:tcW w:w="4081" w:type="dxa"/>
            <w:tcBorders>
              <w:top w:val="single" w:sz="4" w:space="0" w:color="auto"/>
              <w:bottom w:val="single" w:sz="4" w:space="0" w:color="auto"/>
            </w:tcBorders>
            <w:vAlign w:val="center"/>
          </w:tcPr>
          <w:p w:rsidR="00420CBE" w:rsidRPr="0016690E" w:rsidRDefault="00420CBE" w:rsidP="0085469C">
            <w:pPr>
              <w:rPr>
                <w:sz w:val="20"/>
                <w:szCs w:val="20"/>
                <w:lang w:val="sr-Cyrl-CS"/>
              </w:rPr>
            </w:pPr>
            <w:r w:rsidRPr="0016690E">
              <w:rPr>
                <w:b/>
                <w:bCs/>
                <w:sz w:val="20"/>
                <w:szCs w:val="20"/>
                <w:lang w:val="sr-Cyrl-CS"/>
              </w:rPr>
              <w:t>1.1.3</w:t>
            </w:r>
            <w:r w:rsidRPr="0016690E">
              <w:rPr>
                <w:bCs/>
                <w:sz w:val="20"/>
                <w:szCs w:val="20"/>
                <w:lang w:val="sr-Cyrl-CS"/>
              </w:rPr>
              <w:t xml:space="preserve">. </w:t>
            </w:r>
            <w:r w:rsidRPr="0016690E">
              <w:rPr>
                <w:sz w:val="20"/>
                <w:szCs w:val="20"/>
                <w:lang w:val="sr-Cyrl-CS"/>
              </w:rPr>
              <w:t xml:space="preserve"> Препознаје  на карти континент Аустралију и Океанију.</w:t>
            </w:r>
          </w:p>
          <w:p w:rsidR="00420CBE" w:rsidRPr="0016690E" w:rsidRDefault="00420CBE" w:rsidP="0085469C">
            <w:pPr>
              <w:rPr>
                <w:bCs/>
                <w:sz w:val="20"/>
                <w:szCs w:val="20"/>
                <w:lang w:val="sr-Cyrl-CS"/>
              </w:rPr>
            </w:pPr>
            <w:r w:rsidRPr="0016690E">
              <w:rPr>
                <w:b/>
                <w:bCs/>
                <w:sz w:val="20"/>
                <w:szCs w:val="20"/>
                <w:lang w:val="sr-Cyrl-CS"/>
              </w:rPr>
              <w:t>1.4.2</w:t>
            </w:r>
            <w:r w:rsidRPr="0016690E">
              <w:rPr>
                <w:bCs/>
                <w:sz w:val="20"/>
                <w:szCs w:val="20"/>
                <w:lang w:val="sr-Cyrl-CS"/>
              </w:rPr>
              <w:t xml:space="preserve">. </w:t>
            </w:r>
            <w:r w:rsidRPr="0016690E">
              <w:rPr>
                <w:sz w:val="20"/>
                <w:szCs w:val="20"/>
                <w:lang w:val="sr-Cyrl-CS"/>
              </w:rPr>
              <w:t>Препознаје њене основне природне и друштвене одлике.</w:t>
            </w:r>
          </w:p>
          <w:p w:rsidR="00420CBE" w:rsidRPr="0016690E" w:rsidRDefault="00420CBE" w:rsidP="0085469C">
            <w:pPr>
              <w:rPr>
                <w:b/>
                <w:bCs/>
                <w:sz w:val="20"/>
                <w:szCs w:val="20"/>
                <w:lang w:val="sr-Cyrl-CS"/>
              </w:rPr>
            </w:pPr>
          </w:p>
        </w:tc>
        <w:tc>
          <w:tcPr>
            <w:tcW w:w="4081" w:type="dxa"/>
            <w:tcBorders>
              <w:top w:val="single" w:sz="4" w:space="0" w:color="auto"/>
              <w:bottom w:val="single" w:sz="4" w:space="0" w:color="auto"/>
            </w:tcBorders>
            <w:vAlign w:val="center"/>
          </w:tcPr>
          <w:p w:rsidR="00420CBE" w:rsidRPr="0016690E" w:rsidRDefault="00420CBE" w:rsidP="0085469C">
            <w:pPr>
              <w:rPr>
                <w:bCs/>
                <w:sz w:val="20"/>
                <w:szCs w:val="20"/>
                <w:lang w:val="sr-Cyrl-CS"/>
              </w:rPr>
            </w:pPr>
            <w:r w:rsidRPr="0016690E">
              <w:rPr>
                <w:b/>
                <w:bCs/>
                <w:sz w:val="20"/>
                <w:szCs w:val="20"/>
                <w:lang w:val="sr-Cyrl-CS"/>
              </w:rPr>
              <w:t xml:space="preserve">2.1.2, </w:t>
            </w:r>
            <w:r w:rsidRPr="0016690E">
              <w:rPr>
                <w:b/>
                <w:sz w:val="20"/>
                <w:szCs w:val="20"/>
                <w:lang w:val="sr-Cyrl-CS"/>
              </w:rPr>
              <w:t xml:space="preserve"> </w:t>
            </w:r>
            <w:r w:rsidRPr="0016690E">
              <w:rPr>
                <w:b/>
                <w:bCs/>
                <w:sz w:val="20"/>
                <w:szCs w:val="20"/>
                <w:lang w:val="sr-Cyrl-CS"/>
              </w:rPr>
              <w:t>2.1.3</w:t>
            </w:r>
            <w:r w:rsidRPr="0016690E">
              <w:rPr>
                <w:bCs/>
                <w:sz w:val="20"/>
                <w:szCs w:val="20"/>
                <w:lang w:val="sr-Cyrl-CS"/>
              </w:rPr>
              <w:t>.</w:t>
            </w:r>
            <w:r w:rsidRPr="0016690E">
              <w:rPr>
                <w:sz w:val="20"/>
                <w:szCs w:val="20"/>
                <w:lang w:val="sr-Cyrl-CS"/>
              </w:rPr>
              <w:t>Описује природне и друштвене одлике Аустралије и Океаније и наводи њене регије.</w:t>
            </w:r>
          </w:p>
          <w:p w:rsidR="00420CBE" w:rsidRPr="0016690E" w:rsidRDefault="00420CBE" w:rsidP="0085469C">
            <w:pPr>
              <w:rPr>
                <w:bCs/>
                <w:sz w:val="20"/>
                <w:szCs w:val="20"/>
                <w:lang w:val="sr-Cyrl-CS"/>
              </w:rPr>
            </w:pPr>
            <w:r w:rsidRPr="0016690E">
              <w:rPr>
                <w:b/>
                <w:bCs/>
                <w:sz w:val="20"/>
                <w:szCs w:val="20"/>
                <w:lang w:val="sr-Cyrl-CS"/>
              </w:rPr>
              <w:t xml:space="preserve">2.1.4. </w:t>
            </w:r>
            <w:r w:rsidRPr="0016690E">
              <w:rPr>
                <w:sz w:val="20"/>
                <w:szCs w:val="20"/>
                <w:lang w:val="sr-Cyrl-CS"/>
              </w:rPr>
              <w:t>Показује на карти географске објекте.</w:t>
            </w:r>
          </w:p>
          <w:p w:rsidR="00420CBE" w:rsidRPr="0016690E" w:rsidRDefault="00420CBE" w:rsidP="0085469C">
            <w:pPr>
              <w:rPr>
                <w:bCs/>
                <w:sz w:val="20"/>
                <w:szCs w:val="20"/>
                <w:lang w:val="sr-Cyrl-CS"/>
              </w:rPr>
            </w:pPr>
            <w:r w:rsidRPr="0016690E">
              <w:rPr>
                <w:b/>
                <w:bCs/>
                <w:sz w:val="20"/>
                <w:szCs w:val="20"/>
                <w:lang w:val="sr-Cyrl-CS"/>
              </w:rPr>
              <w:t>2.4.2</w:t>
            </w:r>
            <w:r w:rsidRPr="0016690E">
              <w:rPr>
                <w:bCs/>
                <w:sz w:val="20"/>
                <w:szCs w:val="20"/>
                <w:lang w:val="sr-Cyrl-CS"/>
              </w:rPr>
              <w:t>.</w:t>
            </w:r>
            <w:r w:rsidRPr="0016690E">
              <w:rPr>
                <w:sz w:val="20"/>
                <w:szCs w:val="20"/>
                <w:lang w:val="sr-Cyrl-CS"/>
              </w:rPr>
              <w:t>Приказује понуђене  географске податке  на немој карти картографским изражајним средствима (бојама , симболима)</w:t>
            </w:r>
            <w:r w:rsidRPr="0016690E">
              <w:rPr>
                <w:bCs/>
                <w:sz w:val="20"/>
                <w:szCs w:val="20"/>
                <w:lang w:val="sr-Cyrl-CS"/>
              </w:rPr>
              <w:t>.</w:t>
            </w:r>
          </w:p>
        </w:tc>
        <w:tc>
          <w:tcPr>
            <w:tcW w:w="3914" w:type="dxa"/>
            <w:tcBorders>
              <w:top w:val="single" w:sz="4" w:space="0" w:color="auto"/>
              <w:bottom w:val="single" w:sz="4" w:space="0" w:color="auto"/>
              <w:right w:val="double" w:sz="4" w:space="0" w:color="auto"/>
            </w:tcBorders>
            <w:vAlign w:val="center"/>
          </w:tcPr>
          <w:p w:rsidR="00420CBE" w:rsidRPr="0016690E" w:rsidRDefault="00420CBE" w:rsidP="0085469C">
            <w:pPr>
              <w:rPr>
                <w:rFonts w:eastAsia="Calibri"/>
                <w:b/>
                <w:sz w:val="20"/>
                <w:szCs w:val="20"/>
                <w:lang w:val="sr-Cyrl-CS"/>
              </w:rPr>
            </w:pPr>
            <w:r w:rsidRPr="0016690E">
              <w:rPr>
                <w:rFonts w:eastAsia="Calibri"/>
                <w:b/>
                <w:sz w:val="20"/>
                <w:szCs w:val="20"/>
                <w:lang w:val="sr-Cyrl-CS"/>
              </w:rPr>
              <w:t>3.1.1, 3.4.3</w:t>
            </w:r>
            <w:r w:rsidRPr="0016690E">
              <w:rPr>
                <w:rFonts w:eastAsia="Calibri"/>
                <w:sz w:val="20"/>
                <w:szCs w:val="20"/>
                <w:lang w:val="sr-Cyrl-CS"/>
              </w:rPr>
              <w:t>. Објашњава географске везе(просторне и каузалне , директне и индиректне)у Аустралији и Океанији и уме да издвоји географске регије.</w:t>
            </w:r>
          </w:p>
        </w:tc>
      </w:tr>
      <w:tr w:rsidR="00420CBE" w:rsidRPr="0016690E" w:rsidTr="0085469C">
        <w:trPr>
          <w:trHeight w:val="1323"/>
          <w:jc w:val="center"/>
        </w:trPr>
        <w:tc>
          <w:tcPr>
            <w:tcW w:w="1723" w:type="dxa"/>
            <w:tcBorders>
              <w:top w:val="single" w:sz="4" w:space="0" w:color="auto"/>
              <w:left w:val="double" w:sz="4" w:space="0" w:color="auto"/>
              <w:bottom w:val="single" w:sz="4" w:space="0" w:color="auto"/>
            </w:tcBorders>
            <w:vAlign w:val="center"/>
          </w:tcPr>
          <w:p w:rsidR="00420CBE" w:rsidRPr="0016690E" w:rsidRDefault="00420CBE" w:rsidP="0085469C">
            <w:pPr>
              <w:rPr>
                <w:rFonts w:eastAsia="Calibri"/>
                <w:b/>
                <w:sz w:val="20"/>
                <w:szCs w:val="20"/>
                <w:lang w:val="sr-Cyrl-CS"/>
              </w:rPr>
            </w:pPr>
            <w:r w:rsidRPr="0016690E">
              <w:rPr>
                <w:rFonts w:eastAsia="Calibri"/>
                <w:b/>
                <w:sz w:val="20"/>
                <w:szCs w:val="20"/>
                <w:lang w:val="sr-Cyrl-CS"/>
              </w:rPr>
              <w:t>8. Опште географске</w:t>
            </w:r>
          </w:p>
          <w:p w:rsidR="00420CBE" w:rsidRPr="0016690E" w:rsidRDefault="00420CBE" w:rsidP="0085469C">
            <w:pPr>
              <w:rPr>
                <w:rFonts w:eastAsia="Calibri"/>
                <w:b/>
                <w:sz w:val="20"/>
                <w:szCs w:val="20"/>
                <w:lang w:val="sr-Cyrl-CS"/>
              </w:rPr>
            </w:pPr>
            <w:r w:rsidRPr="0016690E">
              <w:rPr>
                <w:rFonts w:eastAsia="Calibri"/>
                <w:b/>
                <w:sz w:val="20"/>
                <w:szCs w:val="20"/>
                <w:lang w:val="sr-Cyrl-CS"/>
              </w:rPr>
              <w:t>одлике Арктика</w:t>
            </w:r>
          </w:p>
        </w:tc>
        <w:tc>
          <w:tcPr>
            <w:tcW w:w="4081" w:type="dxa"/>
            <w:tcBorders>
              <w:top w:val="single" w:sz="4" w:space="0" w:color="auto"/>
              <w:bottom w:val="single" w:sz="4" w:space="0" w:color="auto"/>
            </w:tcBorders>
            <w:vAlign w:val="center"/>
          </w:tcPr>
          <w:p w:rsidR="00420CBE" w:rsidRPr="0016690E" w:rsidRDefault="00420CBE" w:rsidP="0085469C">
            <w:pPr>
              <w:rPr>
                <w:sz w:val="20"/>
                <w:szCs w:val="20"/>
                <w:lang w:val="sr-Cyrl-CS"/>
              </w:rPr>
            </w:pPr>
            <w:r w:rsidRPr="0016690E">
              <w:rPr>
                <w:b/>
                <w:bCs/>
                <w:sz w:val="20"/>
                <w:szCs w:val="20"/>
                <w:lang w:val="sr-Cyrl-CS"/>
              </w:rPr>
              <w:t>1.1.3</w:t>
            </w:r>
            <w:r w:rsidRPr="0016690E">
              <w:rPr>
                <w:bCs/>
                <w:sz w:val="20"/>
                <w:szCs w:val="20"/>
                <w:lang w:val="sr-Cyrl-CS"/>
              </w:rPr>
              <w:t>.</w:t>
            </w:r>
            <w:r w:rsidRPr="0016690E">
              <w:rPr>
                <w:sz w:val="20"/>
                <w:szCs w:val="20"/>
                <w:lang w:val="sr-Cyrl-CS"/>
              </w:rPr>
              <w:t xml:space="preserve"> Препознаје  на карти Арктик.</w:t>
            </w:r>
          </w:p>
          <w:p w:rsidR="00420CBE" w:rsidRPr="0016690E" w:rsidRDefault="00420CBE" w:rsidP="0085469C">
            <w:pPr>
              <w:rPr>
                <w:bCs/>
                <w:sz w:val="20"/>
                <w:szCs w:val="20"/>
              </w:rPr>
            </w:pPr>
            <w:r w:rsidRPr="0016690E">
              <w:rPr>
                <w:b/>
                <w:bCs/>
                <w:sz w:val="20"/>
                <w:szCs w:val="20"/>
                <w:lang w:val="sr-Cyrl-CS"/>
              </w:rPr>
              <w:t>1.4.2</w:t>
            </w:r>
            <w:r w:rsidRPr="0016690E">
              <w:rPr>
                <w:bCs/>
                <w:sz w:val="20"/>
                <w:szCs w:val="20"/>
                <w:lang w:val="sr-Cyrl-CS"/>
              </w:rPr>
              <w:t>.</w:t>
            </w:r>
            <w:r w:rsidRPr="0016690E">
              <w:rPr>
                <w:sz w:val="20"/>
                <w:szCs w:val="20"/>
                <w:lang w:val="sr-Cyrl-CS"/>
              </w:rPr>
              <w:t>Препознаје основне природне и друштвене одлике Арктика.</w:t>
            </w:r>
          </w:p>
        </w:tc>
        <w:tc>
          <w:tcPr>
            <w:tcW w:w="4081" w:type="dxa"/>
            <w:tcBorders>
              <w:top w:val="single" w:sz="4" w:space="0" w:color="auto"/>
              <w:bottom w:val="single" w:sz="4" w:space="0" w:color="auto"/>
            </w:tcBorders>
            <w:vAlign w:val="center"/>
          </w:tcPr>
          <w:p w:rsidR="00420CBE" w:rsidRPr="0016690E" w:rsidRDefault="00420CBE" w:rsidP="0085469C">
            <w:pPr>
              <w:rPr>
                <w:bCs/>
                <w:sz w:val="20"/>
                <w:szCs w:val="20"/>
                <w:lang w:val="sr-Cyrl-CS"/>
              </w:rPr>
            </w:pPr>
            <w:r w:rsidRPr="0016690E">
              <w:rPr>
                <w:b/>
                <w:bCs/>
                <w:sz w:val="20"/>
                <w:szCs w:val="20"/>
                <w:lang w:val="sr-Cyrl-CS"/>
              </w:rPr>
              <w:t>2.1.2,</w:t>
            </w:r>
            <w:r w:rsidRPr="0016690E">
              <w:rPr>
                <w:b/>
                <w:sz w:val="20"/>
                <w:szCs w:val="20"/>
                <w:lang w:val="sr-Cyrl-CS"/>
              </w:rPr>
              <w:t xml:space="preserve">  </w:t>
            </w:r>
            <w:r w:rsidRPr="0016690E">
              <w:rPr>
                <w:b/>
                <w:bCs/>
                <w:sz w:val="20"/>
                <w:szCs w:val="20"/>
                <w:lang w:val="sr-Cyrl-CS"/>
              </w:rPr>
              <w:t>2.1.3</w:t>
            </w:r>
            <w:r w:rsidRPr="0016690E">
              <w:rPr>
                <w:bCs/>
                <w:sz w:val="20"/>
                <w:szCs w:val="20"/>
                <w:lang w:val="sr-Cyrl-CS"/>
              </w:rPr>
              <w:t xml:space="preserve">. </w:t>
            </w:r>
            <w:r w:rsidRPr="0016690E">
              <w:rPr>
                <w:sz w:val="20"/>
                <w:szCs w:val="20"/>
                <w:lang w:val="sr-Cyrl-CS"/>
              </w:rPr>
              <w:t>Описује природне одлике Арктика.</w:t>
            </w:r>
          </w:p>
          <w:p w:rsidR="00420CBE" w:rsidRPr="0016690E" w:rsidRDefault="00420CBE" w:rsidP="0085469C">
            <w:pPr>
              <w:rPr>
                <w:bCs/>
                <w:sz w:val="20"/>
                <w:szCs w:val="20"/>
                <w:lang w:val="sr-Cyrl-CS"/>
              </w:rPr>
            </w:pPr>
            <w:r w:rsidRPr="0016690E">
              <w:rPr>
                <w:b/>
                <w:bCs/>
                <w:sz w:val="20"/>
                <w:szCs w:val="20"/>
                <w:lang w:val="sr-Cyrl-CS"/>
              </w:rPr>
              <w:t>2.1.4</w:t>
            </w:r>
            <w:r w:rsidRPr="0016690E">
              <w:rPr>
                <w:bCs/>
                <w:sz w:val="20"/>
                <w:szCs w:val="20"/>
                <w:lang w:val="sr-Cyrl-CS"/>
              </w:rPr>
              <w:t xml:space="preserve">. </w:t>
            </w:r>
            <w:r w:rsidRPr="0016690E">
              <w:rPr>
                <w:sz w:val="20"/>
                <w:szCs w:val="20"/>
                <w:lang w:val="sr-Cyrl-CS"/>
              </w:rPr>
              <w:t>Показује на карти географске локалитете.</w:t>
            </w:r>
          </w:p>
          <w:p w:rsidR="00420CBE" w:rsidRPr="0016690E" w:rsidRDefault="00420CBE" w:rsidP="0085469C">
            <w:pPr>
              <w:rPr>
                <w:bCs/>
                <w:sz w:val="20"/>
                <w:szCs w:val="20"/>
                <w:lang w:val="sr-Cyrl-CS"/>
              </w:rPr>
            </w:pPr>
            <w:r w:rsidRPr="0016690E">
              <w:rPr>
                <w:b/>
                <w:bCs/>
                <w:sz w:val="20"/>
                <w:szCs w:val="20"/>
                <w:lang w:val="sr-Cyrl-CS"/>
              </w:rPr>
              <w:t>2.4.2</w:t>
            </w:r>
            <w:r w:rsidRPr="0016690E">
              <w:rPr>
                <w:bCs/>
                <w:sz w:val="20"/>
                <w:szCs w:val="20"/>
                <w:lang w:val="sr-Cyrl-CS"/>
              </w:rPr>
              <w:t xml:space="preserve">. </w:t>
            </w:r>
            <w:r w:rsidRPr="0016690E">
              <w:rPr>
                <w:sz w:val="20"/>
                <w:szCs w:val="20"/>
                <w:lang w:val="sr-Cyrl-CS"/>
              </w:rPr>
              <w:t>Приказује понуђене  географске податке на немој карти картографским изражајним средствима (бојама, симболима).</w:t>
            </w:r>
          </w:p>
        </w:tc>
        <w:tc>
          <w:tcPr>
            <w:tcW w:w="3914" w:type="dxa"/>
            <w:tcBorders>
              <w:top w:val="single" w:sz="4" w:space="0" w:color="auto"/>
              <w:bottom w:val="single" w:sz="4" w:space="0" w:color="auto"/>
              <w:right w:val="double" w:sz="4" w:space="0" w:color="auto"/>
            </w:tcBorders>
            <w:vAlign w:val="center"/>
          </w:tcPr>
          <w:p w:rsidR="00420CBE" w:rsidRPr="0016690E" w:rsidRDefault="00420CBE" w:rsidP="0085469C">
            <w:pPr>
              <w:rPr>
                <w:rFonts w:eastAsia="Calibri"/>
                <w:b/>
                <w:sz w:val="20"/>
                <w:szCs w:val="20"/>
                <w:lang w:val="sr-Cyrl-CS"/>
              </w:rPr>
            </w:pPr>
            <w:r w:rsidRPr="0016690E">
              <w:rPr>
                <w:rFonts w:eastAsia="Calibri"/>
                <w:b/>
                <w:sz w:val="20"/>
                <w:szCs w:val="20"/>
                <w:lang w:val="sr-Cyrl-CS"/>
              </w:rPr>
              <w:t>3.1.1, 3.4.3.</w:t>
            </w:r>
            <w:r w:rsidRPr="0016690E">
              <w:rPr>
                <w:rFonts w:eastAsia="Calibri"/>
                <w:sz w:val="20"/>
                <w:szCs w:val="20"/>
                <w:lang w:val="sr-Cyrl-CS"/>
              </w:rPr>
              <w:t xml:space="preserve"> Објашњава географске везе (просторне и каузалне, директне и индиректне) на Арктику са осталим деловима света.</w:t>
            </w:r>
          </w:p>
        </w:tc>
      </w:tr>
      <w:tr w:rsidR="00420CBE" w:rsidRPr="0016690E" w:rsidTr="0085469C">
        <w:trPr>
          <w:trHeight w:val="360"/>
          <w:jc w:val="center"/>
        </w:trPr>
        <w:tc>
          <w:tcPr>
            <w:tcW w:w="1723" w:type="dxa"/>
            <w:tcBorders>
              <w:top w:val="single" w:sz="4" w:space="0" w:color="auto"/>
              <w:left w:val="double" w:sz="4" w:space="0" w:color="auto"/>
              <w:bottom w:val="single" w:sz="4" w:space="0" w:color="auto"/>
            </w:tcBorders>
            <w:vAlign w:val="center"/>
          </w:tcPr>
          <w:p w:rsidR="00420CBE" w:rsidRPr="0016690E" w:rsidRDefault="00420CBE" w:rsidP="0085469C">
            <w:pPr>
              <w:rPr>
                <w:rFonts w:eastAsia="Calibri"/>
                <w:b/>
                <w:sz w:val="20"/>
                <w:szCs w:val="20"/>
                <w:lang w:val="sr-Cyrl-CS"/>
              </w:rPr>
            </w:pPr>
            <w:r w:rsidRPr="0016690E">
              <w:rPr>
                <w:rFonts w:eastAsia="Calibri"/>
                <w:b/>
                <w:sz w:val="20"/>
                <w:szCs w:val="20"/>
              </w:rPr>
              <w:t>9</w:t>
            </w:r>
            <w:r w:rsidRPr="0016690E">
              <w:rPr>
                <w:rFonts w:eastAsia="Calibri"/>
                <w:b/>
                <w:sz w:val="20"/>
                <w:szCs w:val="20"/>
                <w:lang w:val="sr-Cyrl-CS"/>
              </w:rPr>
              <w:t>. Опште географске</w:t>
            </w:r>
          </w:p>
          <w:p w:rsidR="00420CBE" w:rsidRPr="0016690E" w:rsidRDefault="00420CBE" w:rsidP="0085469C">
            <w:pPr>
              <w:rPr>
                <w:rFonts w:eastAsia="Calibri"/>
                <w:b/>
                <w:sz w:val="20"/>
                <w:szCs w:val="20"/>
                <w:lang w:val="sr-Cyrl-CS"/>
              </w:rPr>
            </w:pPr>
            <w:r w:rsidRPr="0016690E">
              <w:rPr>
                <w:rFonts w:eastAsia="Calibri"/>
                <w:b/>
                <w:sz w:val="20"/>
                <w:szCs w:val="20"/>
                <w:lang w:val="sr-Cyrl-CS"/>
              </w:rPr>
              <w:t>одлике Антарктика</w:t>
            </w:r>
          </w:p>
        </w:tc>
        <w:tc>
          <w:tcPr>
            <w:tcW w:w="4081" w:type="dxa"/>
            <w:tcBorders>
              <w:top w:val="single" w:sz="4" w:space="0" w:color="auto"/>
              <w:bottom w:val="single" w:sz="4" w:space="0" w:color="auto"/>
            </w:tcBorders>
            <w:vAlign w:val="center"/>
          </w:tcPr>
          <w:p w:rsidR="00420CBE" w:rsidRPr="0016690E" w:rsidRDefault="00420CBE" w:rsidP="0085469C">
            <w:pPr>
              <w:rPr>
                <w:sz w:val="20"/>
                <w:szCs w:val="20"/>
                <w:lang w:val="sr-Cyrl-CS"/>
              </w:rPr>
            </w:pPr>
            <w:r w:rsidRPr="0016690E">
              <w:rPr>
                <w:b/>
                <w:bCs/>
                <w:sz w:val="20"/>
                <w:szCs w:val="20"/>
                <w:lang w:val="sr-Cyrl-CS"/>
              </w:rPr>
              <w:t>1.1.3,</w:t>
            </w:r>
            <w:r w:rsidRPr="0016690E">
              <w:rPr>
                <w:sz w:val="20"/>
                <w:szCs w:val="20"/>
                <w:lang w:val="sr-Cyrl-CS"/>
              </w:rPr>
              <w:t>. Препознаје  на карти континент Антарктик.</w:t>
            </w:r>
          </w:p>
          <w:p w:rsidR="00420CBE" w:rsidRPr="0016690E" w:rsidRDefault="00420CBE" w:rsidP="0085469C">
            <w:pPr>
              <w:rPr>
                <w:bCs/>
                <w:sz w:val="20"/>
                <w:szCs w:val="20"/>
                <w:lang w:val="sr-Cyrl-CS"/>
              </w:rPr>
            </w:pPr>
            <w:r w:rsidRPr="0016690E">
              <w:rPr>
                <w:b/>
                <w:bCs/>
                <w:sz w:val="20"/>
                <w:szCs w:val="20"/>
                <w:lang w:val="sr-Cyrl-CS"/>
              </w:rPr>
              <w:t>1.4.2.</w:t>
            </w:r>
            <w:r w:rsidRPr="0016690E">
              <w:rPr>
                <w:sz w:val="20"/>
                <w:szCs w:val="20"/>
                <w:lang w:val="sr-Cyrl-CS"/>
              </w:rPr>
              <w:t>Препознаје  основне природне и друштвене одлике Антарктика.</w:t>
            </w:r>
          </w:p>
          <w:p w:rsidR="00420CBE" w:rsidRPr="0016690E" w:rsidRDefault="00420CBE" w:rsidP="0085469C">
            <w:pPr>
              <w:rPr>
                <w:b/>
                <w:bCs/>
                <w:sz w:val="20"/>
                <w:szCs w:val="20"/>
                <w:lang w:val="sr-Cyrl-CS"/>
              </w:rPr>
            </w:pPr>
          </w:p>
        </w:tc>
        <w:tc>
          <w:tcPr>
            <w:tcW w:w="4081" w:type="dxa"/>
            <w:tcBorders>
              <w:top w:val="single" w:sz="4" w:space="0" w:color="auto"/>
              <w:bottom w:val="single" w:sz="4" w:space="0" w:color="auto"/>
            </w:tcBorders>
            <w:vAlign w:val="center"/>
          </w:tcPr>
          <w:p w:rsidR="00420CBE" w:rsidRPr="0016690E" w:rsidRDefault="00420CBE" w:rsidP="0085469C">
            <w:pPr>
              <w:rPr>
                <w:bCs/>
                <w:sz w:val="20"/>
                <w:szCs w:val="20"/>
                <w:lang w:val="sr-Cyrl-CS"/>
              </w:rPr>
            </w:pPr>
            <w:r w:rsidRPr="0016690E">
              <w:rPr>
                <w:b/>
                <w:bCs/>
                <w:sz w:val="20"/>
                <w:szCs w:val="20"/>
                <w:lang w:val="sr-Cyrl-CS"/>
              </w:rPr>
              <w:t xml:space="preserve">2.1.2. </w:t>
            </w:r>
            <w:r w:rsidRPr="0016690E">
              <w:rPr>
                <w:b/>
                <w:sz w:val="20"/>
                <w:szCs w:val="20"/>
                <w:lang w:val="sr-Cyrl-CS"/>
              </w:rPr>
              <w:t xml:space="preserve"> </w:t>
            </w:r>
            <w:r w:rsidRPr="0016690E">
              <w:rPr>
                <w:b/>
                <w:bCs/>
                <w:sz w:val="20"/>
                <w:szCs w:val="20"/>
                <w:lang w:val="sr-Cyrl-CS"/>
              </w:rPr>
              <w:t>2.1.3</w:t>
            </w:r>
            <w:r w:rsidRPr="0016690E">
              <w:rPr>
                <w:bCs/>
                <w:sz w:val="20"/>
                <w:szCs w:val="20"/>
                <w:lang w:val="sr-Cyrl-CS"/>
              </w:rPr>
              <w:t xml:space="preserve">. </w:t>
            </w:r>
            <w:r w:rsidRPr="0016690E">
              <w:rPr>
                <w:sz w:val="20"/>
                <w:szCs w:val="20"/>
                <w:lang w:val="sr-Cyrl-CS"/>
              </w:rPr>
              <w:t>Описује природне и друштвене одлике Антарктика.</w:t>
            </w:r>
          </w:p>
          <w:p w:rsidR="00420CBE" w:rsidRPr="0016690E" w:rsidRDefault="00420CBE" w:rsidP="0085469C">
            <w:pPr>
              <w:rPr>
                <w:bCs/>
                <w:sz w:val="20"/>
                <w:szCs w:val="20"/>
                <w:lang w:val="sr-Cyrl-CS"/>
              </w:rPr>
            </w:pPr>
            <w:r w:rsidRPr="0016690E">
              <w:rPr>
                <w:b/>
                <w:bCs/>
                <w:sz w:val="20"/>
                <w:szCs w:val="20"/>
                <w:lang w:val="sr-Cyrl-CS"/>
              </w:rPr>
              <w:t>2.1.4</w:t>
            </w:r>
            <w:r w:rsidRPr="0016690E">
              <w:rPr>
                <w:bCs/>
                <w:sz w:val="20"/>
                <w:szCs w:val="20"/>
                <w:lang w:val="sr-Cyrl-CS"/>
              </w:rPr>
              <w:t xml:space="preserve">. </w:t>
            </w:r>
            <w:r w:rsidRPr="0016690E">
              <w:rPr>
                <w:sz w:val="20"/>
                <w:szCs w:val="20"/>
                <w:lang w:val="sr-Cyrl-CS"/>
              </w:rPr>
              <w:t>Показује на карти географске објекте.</w:t>
            </w:r>
          </w:p>
          <w:p w:rsidR="00420CBE" w:rsidRPr="0016690E" w:rsidRDefault="00420CBE" w:rsidP="0085469C">
            <w:pPr>
              <w:rPr>
                <w:bCs/>
                <w:sz w:val="20"/>
                <w:szCs w:val="20"/>
                <w:lang w:val="sr-Cyrl-CS"/>
              </w:rPr>
            </w:pPr>
            <w:r w:rsidRPr="0016690E">
              <w:rPr>
                <w:b/>
                <w:bCs/>
                <w:sz w:val="20"/>
                <w:szCs w:val="20"/>
                <w:lang w:val="sr-Cyrl-CS"/>
              </w:rPr>
              <w:t>2.4.2</w:t>
            </w:r>
            <w:r w:rsidRPr="0016690E">
              <w:rPr>
                <w:bCs/>
                <w:sz w:val="20"/>
                <w:szCs w:val="20"/>
                <w:lang w:val="sr-Cyrl-CS"/>
              </w:rPr>
              <w:t xml:space="preserve">. </w:t>
            </w:r>
            <w:r w:rsidRPr="0016690E">
              <w:rPr>
                <w:sz w:val="20"/>
                <w:szCs w:val="20"/>
                <w:lang w:val="sr-Cyrl-CS"/>
              </w:rPr>
              <w:t>Приказује понуђене  географске податке  на немој карти картографским изражајним средствима бојама , симболима)</w:t>
            </w:r>
            <w:r w:rsidRPr="0016690E">
              <w:rPr>
                <w:bCs/>
                <w:sz w:val="20"/>
                <w:szCs w:val="20"/>
                <w:lang w:val="sr-Cyrl-CS"/>
              </w:rPr>
              <w:t>.</w:t>
            </w:r>
          </w:p>
        </w:tc>
        <w:tc>
          <w:tcPr>
            <w:tcW w:w="3914" w:type="dxa"/>
            <w:tcBorders>
              <w:top w:val="single" w:sz="4" w:space="0" w:color="auto"/>
              <w:bottom w:val="single" w:sz="4" w:space="0" w:color="auto"/>
              <w:right w:val="double" w:sz="4" w:space="0" w:color="auto"/>
            </w:tcBorders>
            <w:vAlign w:val="center"/>
          </w:tcPr>
          <w:p w:rsidR="00420CBE" w:rsidRPr="0016690E" w:rsidRDefault="00420CBE" w:rsidP="0085469C">
            <w:pPr>
              <w:rPr>
                <w:rFonts w:eastAsia="Calibri"/>
                <w:b/>
                <w:sz w:val="20"/>
                <w:szCs w:val="20"/>
                <w:lang w:val="sr-Cyrl-CS"/>
              </w:rPr>
            </w:pPr>
            <w:r w:rsidRPr="0016690E">
              <w:rPr>
                <w:rFonts w:eastAsia="Calibri"/>
                <w:b/>
                <w:sz w:val="20"/>
                <w:szCs w:val="20"/>
                <w:lang w:val="sr-Cyrl-CS"/>
              </w:rPr>
              <w:t>3.1.1, 3.4.3</w:t>
            </w:r>
            <w:r w:rsidRPr="0016690E">
              <w:rPr>
                <w:rFonts w:eastAsia="Calibri"/>
                <w:sz w:val="20"/>
                <w:szCs w:val="20"/>
                <w:lang w:val="sr-Cyrl-CS"/>
              </w:rPr>
              <w:t>. Објашњава географске везе (просторне и каузалне, директне и индиректне ) на Антарктику.</w:t>
            </w:r>
          </w:p>
        </w:tc>
      </w:tr>
      <w:tr w:rsidR="00420CBE" w:rsidRPr="0016690E" w:rsidTr="0085469C">
        <w:trPr>
          <w:trHeight w:val="360"/>
          <w:jc w:val="center"/>
        </w:trPr>
        <w:tc>
          <w:tcPr>
            <w:tcW w:w="1723" w:type="dxa"/>
            <w:tcBorders>
              <w:top w:val="single" w:sz="4" w:space="0" w:color="auto"/>
              <w:left w:val="double" w:sz="4" w:space="0" w:color="auto"/>
              <w:bottom w:val="single" w:sz="4" w:space="0" w:color="auto"/>
            </w:tcBorders>
            <w:vAlign w:val="center"/>
          </w:tcPr>
          <w:p w:rsidR="00420CBE" w:rsidRPr="0016690E" w:rsidRDefault="00420CBE" w:rsidP="0085469C">
            <w:pPr>
              <w:rPr>
                <w:rFonts w:eastAsia="Calibri"/>
                <w:b/>
                <w:sz w:val="20"/>
                <w:szCs w:val="20"/>
              </w:rPr>
            </w:pPr>
            <w:r w:rsidRPr="0016690E">
              <w:rPr>
                <w:rFonts w:eastAsia="Calibri"/>
                <w:b/>
                <w:sz w:val="20"/>
                <w:szCs w:val="20"/>
                <w:lang w:val="sr-Cyrl-CS"/>
              </w:rPr>
              <w:lastRenderedPageBreak/>
              <w:t>10.Свет као целина</w:t>
            </w:r>
          </w:p>
          <w:p w:rsidR="00420CBE" w:rsidRPr="0016690E" w:rsidRDefault="00420CBE" w:rsidP="0085469C">
            <w:pPr>
              <w:rPr>
                <w:rFonts w:eastAsia="Calibri"/>
                <w:sz w:val="20"/>
                <w:szCs w:val="20"/>
              </w:rPr>
            </w:pPr>
          </w:p>
        </w:tc>
        <w:tc>
          <w:tcPr>
            <w:tcW w:w="4081" w:type="dxa"/>
            <w:tcBorders>
              <w:top w:val="single" w:sz="4" w:space="0" w:color="auto"/>
              <w:bottom w:val="single" w:sz="4" w:space="0" w:color="auto"/>
            </w:tcBorders>
            <w:vAlign w:val="center"/>
          </w:tcPr>
          <w:p w:rsidR="00420CBE" w:rsidRPr="0016690E" w:rsidRDefault="00420CBE" w:rsidP="0085469C">
            <w:pPr>
              <w:rPr>
                <w:sz w:val="20"/>
                <w:szCs w:val="20"/>
              </w:rPr>
            </w:pPr>
            <w:r w:rsidRPr="0016690E">
              <w:rPr>
                <w:b/>
                <w:bCs/>
                <w:sz w:val="20"/>
                <w:szCs w:val="20"/>
                <w:lang w:val="sr-Cyrl-CS"/>
              </w:rPr>
              <w:t xml:space="preserve">1.1.3. </w:t>
            </w:r>
            <w:r w:rsidRPr="0016690E">
              <w:rPr>
                <w:sz w:val="20"/>
                <w:szCs w:val="20"/>
                <w:lang w:val="sr-Cyrl-CS"/>
              </w:rPr>
              <w:t xml:space="preserve">Препознаје  на карти </w:t>
            </w:r>
            <w:r w:rsidRPr="0016690E">
              <w:rPr>
                <w:sz w:val="20"/>
                <w:szCs w:val="20"/>
              </w:rPr>
              <w:t>свет као целину.</w:t>
            </w:r>
          </w:p>
          <w:p w:rsidR="00420CBE" w:rsidRPr="0016690E" w:rsidRDefault="00420CBE" w:rsidP="0085469C">
            <w:pPr>
              <w:rPr>
                <w:bCs/>
                <w:sz w:val="20"/>
                <w:szCs w:val="20"/>
                <w:lang w:val="sr-Cyrl-CS"/>
              </w:rPr>
            </w:pPr>
            <w:r w:rsidRPr="0016690E">
              <w:rPr>
                <w:b/>
                <w:bCs/>
                <w:sz w:val="20"/>
                <w:szCs w:val="20"/>
                <w:lang w:val="sr-Cyrl-CS"/>
              </w:rPr>
              <w:t xml:space="preserve">1.4.2. </w:t>
            </w:r>
            <w:r w:rsidRPr="0016690E">
              <w:rPr>
                <w:sz w:val="20"/>
                <w:szCs w:val="20"/>
                <w:lang w:val="sr-Cyrl-CS"/>
              </w:rPr>
              <w:t>Препознаје светске основне природне и друштвене одлике.</w:t>
            </w:r>
          </w:p>
        </w:tc>
        <w:tc>
          <w:tcPr>
            <w:tcW w:w="4081" w:type="dxa"/>
            <w:tcBorders>
              <w:top w:val="single" w:sz="4" w:space="0" w:color="auto"/>
              <w:bottom w:val="single" w:sz="4" w:space="0" w:color="auto"/>
            </w:tcBorders>
            <w:vAlign w:val="center"/>
          </w:tcPr>
          <w:p w:rsidR="00420CBE" w:rsidRPr="0016690E" w:rsidRDefault="00420CBE" w:rsidP="0085469C">
            <w:pPr>
              <w:rPr>
                <w:bCs/>
                <w:sz w:val="20"/>
                <w:szCs w:val="20"/>
                <w:lang w:val="sr-Cyrl-CS"/>
              </w:rPr>
            </w:pPr>
            <w:r w:rsidRPr="0016690E">
              <w:rPr>
                <w:b/>
                <w:bCs/>
                <w:sz w:val="20"/>
                <w:szCs w:val="20"/>
                <w:lang w:val="sr-Cyrl-CS"/>
              </w:rPr>
              <w:t xml:space="preserve">2.1.2, </w:t>
            </w:r>
            <w:r w:rsidRPr="0016690E">
              <w:rPr>
                <w:b/>
                <w:sz w:val="20"/>
                <w:szCs w:val="20"/>
                <w:lang w:val="sr-Cyrl-CS"/>
              </w:rPr>
              <w:t xml:space="preserve"> </w:t>
            </w:r>
            <w:r w:rsidRPr="0016690E">
              <w:rPr>
                <w:b/>
                <w:bCs/>
                <w:sz w:val="20"/>
                <w:szCs w:val="20"/>
                <w:lang w:val="sr-Cyrl-CS"/>
              </w:rPr>
              <w:t>2.1.3</w:t>
            </w:r>
            <w:r w:rsidRPr="0016690E">
              <w:rPr>
                <w:bCs/>
                <w:sz w:val="20"/>
                <w:szCs w:val="20"/>
                <w:lang w:val="sr-Cyrl-CS"/>
              </w:rPr>
              <w:t xml:space="preserve">. </w:t>
            </w:r>
            <w:r w:rsidRPr="0016690E">
              <w:rPr>
                <w:sz w:val="20"/>
                <w:szCs w:val="20"/>
                <w:lang w:val="sr-Cyrl-CS"/>
              </w:rPr>
              <w:t>Описује природне и друштвене одлике света као целине.</w:t>
            </w:r>
          </w:p>
          <w:p w:rsidR="00420CBE" w:rsidRPr="0016690E" w:rsidRDefault="00420CBE" w:rsidP="0085469C">
            <w:pPr>
              <w:rPr>
                <w:bCs/>
                <w:sz w:val="20"/>
                <w:szCs w:val="20"/>
                <w:lang w:val="sr-Cyrl-CS"/>
              </w:rPr>
            </w:pPr>
            <w:r w:rsidRPr="0016690E">
              <w:rPr>
                <w:b/>
                <w:bCs/>
                <w:sz w:val="20"/>
                <w:szCs w:val="20"/>
                <w:lang w:val="sr-Cyrl-CS"/>
              </w:rPr>
              <w:t>2.1.4</w:t>
            </w:r>
            <w:r w:rsidRPr="0016690E">
              <w:rPr>
                <w:bCs/>
                <w:sz w:val="20"/>
                <w:szCs w:val="20"/>
                <w:lang w:val="sr-Cyrl-CS"/>
              </w:rPr>
              <w:t xml:space="preserve">. </w:t>
            </w:r>
            <w:r w:rsidRPr="0016690E">
              <w:rPr>
                <w:sz w:val="20"/>
                <w:szCs w:val="20"/>
                <w:lang w:val="sr-Cyrl-CS"/>
              </w:rPr>
              <w:t>Показује на карти географске објекте.</w:t>
            </w:r>
          </w:p>
          <w:p w:rsidR="00420CBE" w:rsidRPr="0016690E" w:rsidRDefault="00420CBE" w:rsidP="0085469C">
            <w:pPr>
              <w:rPr>
                <w:bCs/>
                <w:sz w:val="20"/>
                <w:szCs w:val="20"/>
                <w:lang w:val="sr-Cyrl-CS"/>
              </w:rPr>
            </w:pPr>
            <w:r w:rsidRPr="0016690E">
              <w:rPr>
                <w:b/>
                <w:bCs/>
                <w:sz w:val="20"/>
                <w:szCs w:val="20"/>
                <w:lang w:val="sr-Cyrl-CS"/>
              </w:rPr>
              <w:t>2.4.2</w:t>
            </w:r>
            <w:r w:rsidRPr="0016690E">
              <w:rPr>
                <w:bCs/>
                <w:sz w:val="20"/>
                <w:szCs w:val="20"/>
                <w:lang w:val="sr-Cyrl-CS"/>
              </w:rPr>
              <w:t xml:space="preserve">. </w:t>
            </w:r>
            <w:r w:rsidRPr="0016690E">
              <w:rPr>
                <w:sz w:val="20"/>
                <w:szCs w:val="20"/>
                <w:lang w:val="sr-Cyrl-CS"/>
              </w:rPr>
              <w:t>Приказује понуђене  географске податке  на немој карти картографским изражајним средствима( бојама , симболима).</w:t>
            </w:r>
          </w:p>
        </w:tc>
        <w:tc>
          <w:tcPr>
            <w:tcW w:w="3914" w:type="dxa"/>
            <w:tcBorders>
              <w:top w:val="single" w:sz="4" w:space="0" w:color="auto"/>
              <w:bottom w:val="single" w:sz="4" w:space="0" w:color="auto"/>
              <w:right w:val="double" w:sz="4" w:space="0" w:color="auto"/>
            </w:tcBorders>
            <w:vAlign w:val="center"/>
          </w:tcPr>
          <w:p w:rsidR="00420CBE" w:rsidRPr="0016690E" w:rsidRDefault="00420CBE" w:rsidP="0085469C">
            <w:pPr>
              <w:rPr>
                <w:rFonts w:eastAsia="Calibri"/>
                <w:b/>
                <w:sz w:val="20"/>
                <w:szCs w:val="20"/>
                <w:lang w:val="sr-Cyrl-CS"/>
              </w:rPr>
            </w:pPr>
            <w:r w:rsidRPr="0016690E">
              <w:rPr>
                <w:rFonts w:eastAsia="Calibri"/>
                <w:b/>
                <w:sz w:val="20"/>
                <w:szCs w:val="20"/>
                <w:lang w:val="sr-Cyrl-CS"/>
              </w:rPr>
              <w:t>3.1.1, 3.4.3</w:t>
            </w:r>
            <w:r w:rsidRPr="0016690E">
              <w:rPr>
                <w:rFonts w:eastAsia="Calibri"/>
                <w:sz w:val="20"/>
                <w:szCs w:val="20"/>
                <w:lang w:val="sr-Cyrl-CS"/>
              </w:rPr>
              <w:t>. Објашњава географске везе (просторне и каузалне, директне и индиректне ) у свету као целине.</w:t>
            </w:r>
          </w:p>
        </w:tc>
      </w:tr>
    </w:tbl>
    <w:p w:rsidR="00420CBE" w:rsidRPr="0016690E" w:rsidRDefault="00420CBE" w:rsidP="0085469C">
      <w:pPr>
        <w:shd w:val="clear" w:color="auto" w:fill="FFFFFF" w:themeFill="background1"/>
        <w:rPr>
          <w:lang w:val="sr-Cyrl-CS"/>
        </w:rPr>
      </w:pPr>
    </w:p>
    <w:p w:rsidR="00420CBE" w:rsidRPr="0016690E" w:rsidRDefault="00420CBE" w:rsidP="0085469C">
      <w:pPr>
        <w:shd w:val="clear" w:color="auto" w:fill="FFFFFF" w:themeFill="background1"/>
        <w:spacing w:after="120"/>
        <w:rPr>
          <w:lang w:val="sr-Cyrl-CS"/>
        </w:rPr>
      </w:pPr>
    </w:p>
    <w:p w:rsidR="00420CBE" w:rsidRPr="0016690E" w:rsidRDefault="00420CBE" w:rsidP="0085469C">
      <w:pPr>
        <w:shd w:val="clear" w:color="auto" w:fill="FFFFFF" w:themeFill="background1"/>
        <w:spacing w:after="120"/>
        <w:rPr>
          <w:b/>
          <w:lang w:val="sr-Cyrl-CS"/>
        </w:rPr>
      </w:pPr>
      <w:r w:rsidRPr="0016690E">
        <w:rPr>
          <w:b/>
          <w:lang w:val="sr-Cyrl-CS"/>
        </w:rPr>
        <w:t>Програм за наставни предмет: ФИЗИКА</w:t>
      </w:r>
    </w:p>
    <w:tbl>
      <w:tblPr>
        <w:tblStyle w:val="TableGrid"/>
        <w:tblW w:w="13781" w:type="dxa"/>
        <w:jc w:val="center"/>
        <w:tblInd w:w="-29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67"/>
        <w:gridCol w:w="2340"/>
        <w:gridCol w:w="1080"/>
        <w:gridCol w:w="3363"/>
        <w:gridCol w:w="3669"/>
        <w:gridCol w:w="2462"/>
      </w:tblGrid>
      <w:tr w:rsidR="00420CBE" w:rsidRPr="0016690E" w:rsidTr="0085469C">
        <w:trPr>
          <w:trHeight w:val="516"/>
          <w:jc w:val="center"/>
        </w:trPr>
        <w:tc>
          <w:tcPr>
            <w:tcW w:w="13781" w:type="dxa"/>
            <w:gridSpan w:val="6"/>
            <w:tcBorders>
              <w:top w:val="double" w:sz="4" w:space="0" w:color="auto"/>
              <w:bottom w:val="double" w:sz="4" w:space="0" w:color="auto"/>
            </w:tcBorders>
            <w:shd w:val="clear" w:color="auto" w:fill="auto"/>
            <w:vAlign w:val="center"/>
          </w:tcPr>
          <w:p w:rsidR="00420CBE" w:rsidRPr="0016690E" w:rsidRDefault="00420CBE" w:rsidP="0085469C">
            <w:pPr>
              <w:jc w:val="both"/>
              <w:rPr>
                <w:b/>
              </w:rPr>
            </w:pPr>
            <w:r w:rsidRPr="0016690E">
              <w:rPr>
                <w:b/>
              </w:rPr>
              <w:t>Циљ и задаци предмета</w:t>
            </w:r>
          </w:p>
          <w:p w:rsidR="00420CBE" w:rsidRPr="0016690E" w:rsidRDefault="00420CBE" w:rsidP="0085469C">
            <w:pPr>
              <w:jc w:val="both"/>
              <w:rPr>
                <w:b/>
              </w:rPr>
            </w:pPr>
            <w:r w:rsidRPr="0016690E">
              <w:rPr>
                <w:b/>
                <w:u w:val="single"/>
                <w:lang w:val="sr-Cyrl-CS"/>
              </w:rPr>
              <w:t>Циљ</w:t>
            </w:r>
            <w:r w:rsidRPr="0016690E">
              <w:rPr>
                <w:lang w:val="sr-Cyrl-CS"/>
              </w:rPr>
              <w:t xml:space="preserve"> наставе физике је да осигура да сви ученици стекну базичну и научну писменост и да напредује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упознају природне појаве и основне природне законе, да се оспособе за уочавање и распознавање физичких појава у свакодневном животу, да оформе основу научног метода и да се усмере према примени физичких закона у свакодневном животу и раду. </w:t>
            </w:r>
            <w:r w:rsidRPr="0016690E">
              <w:rPr>
                <w:b/>
                <w:u w:val="single"/>
                <w:lang w:val="sr-Cyrl-CS"/>
              </w:rPr>
              <w:t>Задаци</w:t>
            </w:r>
            <w:r w:rsidRPr="0016690E">
              <w:rPr>
                <w:b/>
                <w:lang w:val="sr-Cyrl-CS"/>
              </w:rPr>
              <w:t xml:space="preserve"> </w:t>
            </w:r>
            <w:r w:rsidRPr="0016690E">
              <w:rPr>
                <w:lang w:val="sr-Cyrl-CS"/>
              </w:rPr>
              <w:t xml:space="preserve">наставе физике су: стварање разноврсних могућности да кроз различите садржаје и облике рада током наставе физике буду у пуној мери реализовани; развијање функционалне писмености; упознавање основних начина мишљења и расуђивања у физици; разумевања појава, процеса и односа у природи на основу физичких закона; развијање способности за активно стицање знања о физичким појавама кроз истраживање; развијање радозналости, способности рационалног расуђивања, самосталности у мишљењу и вештине јасног и прецизног изражавања; развијање логичког и апстрактног мишљења; схватање смисла и метода остваривања експеримента и значаја мерења; решавање једноставних проблема и задатака у оквиру наставних садржаја, развијање способности за примену знања из физике; схватање повезаности физичких појава и екологије и развијање свести о потреби заштите, обнове и унапређивања животне средине; развијање радних навика и склоности ка изучавању наука о природи;  развијање свести о сопственим знањима, способностима и даљој професионалној оријентацији.  </w:t>
            </w:r>
          </w:p>
        </w:tc>
      </w:tr>
      <w:tr w:rsidR="00420CBE" w:rsidRPr="0016690E" w:rsidTr="0085469C">
        <w:trPr>
          <w:trHeight w:val="843"/>
          <w:jc w:val="center"/>
        </w:trPr>
        <w:tc>
          <w:tcPr>
            <w:tcW w:w="3207"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Годишњи фонд часова</w:t>
            </w:r>
          </w:p>
        </w:tc>
        <w:tc>
          <w:tcPr>
            <w:tcW w:w="4443"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lang w:val="sr-Cyrl-CS"/>
              </w:rPr>
              <w:t>72</w:t>
            </w:r>
          </w:p>
        </w:tc>
        <w:tc>
          <w:tcPr>
            <w:tcW w:w="366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Недељни фонд часова</w:t>
            </w:r>
          </w:p>
        </w:tc>
        <w:tc>
          <w:tcPr>
            <w:tcW w:w="246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2</w:t>
            </w:r>
          </w:p>
        </w:tc>
      </w:tr>
      <w:tr w:rsidR="00420CBE" w:rsidRPr="0016690E" w:rsidTr="0085469C">
        <w:trPr>
          <w:trHeight w:val="516"/>
          <w:jc w:val="center"/>
        </w:trPr>
        <w:tc>
          <w:tcPr>
            <w:tcW w:w="86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Редни број теме</w:t>
            </w:r>
          </w:p>
        </w:tc>
        <w:tc>
          <w:tcPr>
            <w:tcW w:w="234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Оријентациони број часова</w:t>
            </w:r>
          </w:p>
        </w:tc>
        <w:tc>
          <w:tcPr>
            <w:tcW w:w="336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С</w:t>
            </w:r>
            <w:r w:rsidRPr="0016690E">
              <w:rPr>
                <w:b/>
                <w:lang w:val="sr-Latn-CS"/>
              </w:rPr>
              <w:t>пецифични циљеви/задаци</w:t>
            </w:r>
            <w:r w:rsidRPr="0016690E">
              <w:rPr>
                <w:b/>
              </w:rPr>
              <w:t xml:space="preserve"> за област предмета</w:t>
            </w:r>
          </w:p>
        </w:tc>
        <w:tc>
          <w:tcPr>
            <w:tcW w:w="366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Начини и поступци за постизање исхода (дидактичко-методичка решења, активности)</w:t>
            </w:r>
          </w:p>
        </w:tc>
        <w:tc>
          <w:tcPr>
            <w:tcW w:w="246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Начин и поступци за процену и проверу остварености постигнућа</w:t>
            </w:r>
            <w:r w:rsidRPr="0016690E">
              <w:rPr>
                <w:b/>
                <w:lang w:val="sr-Cyrl-CS"/>
              </w:rPr>
              <w:t xml:space="preserve"> и циљева </w:t>
            </w:r>
          </w:p>
        </w:tc>
      </w:tr>
      <w:tr w:rsidR="00420CBE" w:rsidRPr="0016690E" w:rsidTr="0085469C">
        <w:trPr>
          <w:trHeight w:val="632"/>
          <w:jc w:val="center"/>
        </w:trPr>
        <w:tc>
          <w:tcPr>
            <w:tcW w:w="867" w:type="dxa"/>
            <w:tcBorders>
              <w:top w:val="double" w:sz="4" w:space="0" w:color="auto"/>
            </w:tcBorders>
            <w:vAlign w:val="center"/>
          </w:tcPr>
          <w:p w:rsidR="00420CBE" w:rsidRPr="0016690E" w:rsidRDefault="00420CBE" w:rsidP="0085469C">
            <w:pPr>
              <w:jc w:val="center"/>
            </w:pPr>
            <w:r w:rsidRPr="0016690E">
              <w:t>1.</w:t>
            </w:r>
          </w:p>
        </w:tc>
        <w:tc>
          <w:tcPr>
            <w:tcW w:w="2340" w:type="dxa"/>
            <w:tcBorders>
              <w:top w:val="double" w:sz="4" w:space="0" w:color="auto"/>
            </w:tcBorders>
            <w:vAlign w:val="center"/>
          </w:tcPr>
          <w:p w:rsidR="00420CBE" w:rsidRPr="0016690E" w:rsidRDefault="00420CBE" w:rsidP="0085469C">
            <w:pPr>
              <w:rPr>
                <w:b/>
              </w:rPr>
            </w:pPr>
            <w:r w:rsidRPr="0016690E">
              <w:rPr>
                <w:b/>
                <w:lang w:val="sr-Cyrl-CS"/>
              </w:rPr>
              <w:t>СИЛА И КРЕТАЊЕ</w:t>
            </w:r>
          </w:p>
        </w:tc>
        <w:tc>
          <w:tcPr>
            <w:tcW w:w="1080" w:type="dxa"/>
            <w:tcBorders>
              <w:top w:val="double" w:sz="4" w:space="0" w:color="auto"/>
            </w:tcBorders>
          </w:tcPr>
          <w:p w:rsidR="00420CBE" w:rsidRPr="0016690E" w:rsidRDefault="00420CBE" w:rsidP="0085469C">
            <w:pPr>
              <w:ind w:left="-45"/>
              <w:jc w:val="center"/>
            </w:pPr>
          </w:p>
          <w:p w:rsidR="00420CBE" w:rsidRPr="0016690E" w:rsidRDefault="00420CBE" w:rsidP="0085469C"/>
          <w:p w:rsidR="00420CBE" w:rsidRPr="0016690E" w:rsidRDefault="00420CBE" w:rsidP="0085469C">
            <w:pPr>
              <w:jc w:val="center"/>
            </w:pPr>
            <w:r w:rsidRPr="0016690E">
              <w:t>25</w:t>
            </w:r>
          </w:p>
        </w:tc>
        <w:tc>
          <w:tcPr>
            <w:tcW w:w="3363" w:type="dxa"/>
            <w:tcBorders>
              <w:top w:val="double" w:sz="4" w:space="0" w:color="auto"/>
              <w:bottom w:val="single" w:sz="4" w:space="0" w:color="auto"/>
            </w:tcBorders>
            <w:vAlign w:val="center"/>
          </w:tcPr>
          <w:p w:rsidR="00420CBE" w:rsidRPr="0016690E" w:rsidRDefault="00420CBE" w:rsidP="0085469C">
            <w:r w:rsidRPr="0016690E">
              <w:rPr>
                <w:lang w:val="sr-Cyrl-CS"/>
              </w:rPr>
              <w:t xml:space="preserve">Ученик треба да уме да слаже и разлаже векторске физичке величине(силу). Да разуме статички случај равнотеже тела када је резултанта сила, које делују на тело, једнака нули. Да користи равнотежу момената </w:t>
            </w:r>
            <w:r w:rsidRPr="0016690E">
              <w:rPr>
                <w:lang w:val="sr-Cyrl-CS"/>
              </w:rPr>
              <w:lastRenderedPageBreak/>
              <w:t>сила. Да може да примени Архимедов закон.</w:t>
            </w:r>
          </w:p>
        </w:tc>
        <w:tc>
          <w:tcPr>
            <w:tcW w:w="3669" w:type="dxa"/>
            <w:vMerge w:val="restart"/>
            <w:tcBorders>
              <w:top w:val="double" w:sz="4" w:space="0" w:color="auto"/>
            </w:tcBorders>
            <w:vAlign w:val="center"/>
          </w:tcPr>
          <w:p w:rsidR="00420CBE" w:rsidRPr="0016690E" w:rsidRDefault="00420CBE" w:rsidP="0085469C">
            <w:pPr>
              <w:ind w:left="-45"/>
              <w:rPr>
                <w:lang w:val="sr-Cyrl-CS"/>
              </w:rPr>
            </w:pPr>
            <w:r w:rsidRPr="0016690E">
              <w:rPr>
                <w:lang w:val="sr-Cyrl-CS"/>
              </w:rPr>
              <w:lastRenderedPageBreak/>
              <w:t>. Упознавање са наставним садржајем, циљевима, исходима и критеријумома оцењивања</w:t>
            </w:r>
          </w:p>
          <w:p w:rsidR="00420CBE" w:rsidRPr="0016690E" w:rsidRDefault="00420CBE" w:rsidP="0085469C">
            <w:pPr>
              <w:ind w:left="-45"/>
              <w:rPr>
                <w:lang w:val="sr-Cyrl-CS"/>
              </w:rPr>
            </w:pPr>
            <w:r w:rsidRPr="0016690E">
              <w:rPr>
                <w:lang w:val="sr-Cyrl-CS"/>
              </w:rPr>
              <w:t>-стицање увида у предзнање ученика за даље планирање рада</w:t>
            </w:r>
          </w:p>
          <w:p w:rsidR="00420CBE" w:rsidRPr="0016690E" w:rsidRDefault="00420CBE" w:rsidP="0085469C">
            <w:pPr>
              <w:ind w:left="-45"/>
              <w:rPr>
                <w:lang w:val="sr-Cyrl-CS"/>
              </w:rPr>
            </w:pPr>
            <w:r w:rsidRPr="0016690E">
              <w:rPr>
                <w:lang w:val="sr-Cyrl-CS"/>
              </w:rPr>
              <w:t xml:space="preserve">Методе рада: усмено излагање, разговор, илустрација, </w:t>
            </w:r>
            <w:r w:rsidRPr="0016690E">
              <w:rPr>
                <w:lang w:val="sr-Cyrl-CS"/>
              </w:rPr>
              <w:lastRenderedPageBreak/>
              <w:t>демонстрација, писање и читање рада на тексту, практични лабораторијски радови</w:t>
            </w:r>
          </w:p>
          <w:p w:rsidR="00420CBE" w:rsidRPr="0016690E" w:rsidRDefault="00420CBE" w:rsidP="0085469C">
            <w:pPr>
              <w:ind w:left="-45"/>
              <w:rPr>
                <w:lang w:val="sr-Cyrl-CS"/>
              </w:rPr>
            </w:pPr>
            <w:r w:rsidRPr="0016690E">
              <w:rPr>
                <w:lang w:val="sr-Cyrl-CS"/>
              </w:rPr>
              <w:t>Облици рада: фронтални, индивидуални, групни, рад у пару</w:t>
            </w:r>
          </w:p>
          <w:p w:rsidR="00420CBE" w:rsidRPr="0016690E" w:rsidRDefault="00420CBE" w:rsidP="0085469C">
            <w:pPr>
              <w:ind w:left="-45"/>
              <w:rPr>
                <w:lang w:val="sr-Cyrl-CS"/>
              </w:rPr>
            </w:pPr>
            <w:r w:rsidRPr="0016690E">
              <w:rPr>
                <w:lang w:val="sr-Cyrl-CS"/>
              </w:rPr>
              <w:t>Активности наставника: извор знања, креатор, организатор, координатор активности, мотиватор</w:t>
            </w:r>
          </w:p>
          <w:p w:rsidR="00420CBE" w:rsidRPr="0016690E" w:rsidRDefault="00420CBE" w:rsidP="0085469C">
            <w:pPr>
              <w:ind w:left="-45"/>
              <w:rPr>
                <w:lang w:val="sr-Cyrl-CS"/>
              </w:rPr>
            </w:pPr>
            <w:r w:rsidRPr="0016690E">
              <w:rPr>
                <w:lang w:val="sr-Cyrl-CS"/>
              </w:rPr>
              <w:t>Активности ученика: повезивање садржаја са свакодневним животом, развијање функционалних знања, подстицање креативности, иницијатива, ангажовање ученика током наставе и код куће кроз истраживачке и проблемске задатке</w:t>
            </w:r>
          </w:p>
          <w:p w:rsidR="00420CBE" w:rsidRPr="0016690E" w:rsidRDefault="00420CBE" w:rsidP="0085469C">
            <w:pPr>
              <w:ind w:left="-45"/>
              <w:rPr>
                <w:lang w:val="sr-Cyrl-CS"/>
              </w:rPr>
            </w:pPr>
            <w:r w:rsidRPr="0016690E">
              <w:rPr>
                <w:lang w:val="sr-Cyrl-CS"/>
              </w:rPr>
              <w:t>Интерактивна настава, проблемска настава</w:t>
            </w:r>
          </w:p>
          <w:p w:rsidR="00420CBE" w:rsidRPr="0016690E" w:rsidRDefault="00420CBE" w:rsidP="0085469C">
            <w:pPr>
              <w:ind w:left="-45"/>
            </w:pPr>
            <w:r w:rsidRPr="0016690E">
              <w:rPr>
                <w:lang w:val="sr-Cyrl-CS"/>
              </w:rPr>
              <w:t xml:space="preserve">Корелацја са </w:t>
            </w:r>
            <w:r w:rsidRPr="0016690E">
              <w:t xml:space="preserve">математиком, </w:t>
            </w:r>
            <w:r w:rsidRPr="0016690E">
              <w:rPr>
                <w:lang w:val="sr-Cyrl-CS"/>
              </w:rPr>
              <w:t>информатиком и рачунарством, ТО.</w:t>
            </w:r>
          </w:p>
        </w:tc>
        <w:tc>
          <w:tcPr>
            <w:tcW w:w="2462" w:type="dxa"/>
            <w:vMerge w:val="restart"/>
            <w:tcBorders>
              <w:top w:val="double" w:sz="4" w:space="0" w:color="auto"/>
            </w:tcBorders>
            <w:vAlign w:val="center"/>
          </w:tcPr>
          <w:p w:rsidR="00420CBE" w:rsidRPr="0016690E" w:rsidRDefault="00420CBE" w:rsidP="0085469C">
            <w:pPr>
              <w:rPr>
                <w:lang w:val="sr-Cyrl-CS"/>
              </w:rPr>
            </w:pPr>
            <w:r w:rsidRPr="0016690E">
              <w:rPr>
                <w:lang w:val="sr-Cyrl-CS"/>
              </w:rPr>
              <w:lastRenderedPageBreak/>
              <w:t>Посматрање односа ученика према раду</w:t>
            </w:r>
          </w:p>
          <w:p w:rsidR="00420CBE" w:rsidRPr="0016690E" w:rsidRDefault="00420CBE" w:rsidP="0085469C">
            <w:pPr>
              <w:rPr>
                <w:lang w:val="sr-Cyrl-CS"/>
              </w:rPr>
            </w:pPr>
            <w:r w:rsidRPr="0016690E">
              <w:rPr>
                <w:lang w:val="sr-Cyrl-CS"/>
              </w:rPr>
              <w:t xml:space="preserve">Испитивање: усмено, путем разговора, усмено излагање ученика на задату тему, писмено тестовима, </w:t>
            </w:r>
            <w:r w:rsidRPr="0016690E">
              <w:rPr>
                <w:lang w:val="sr-Cyrl-CS"/>
              </w:rPr>
              <w:lastRenderedPageBreak/>
              <w:t>радним листовима, реферати, пројекти, индивидуализација и диференцирани задаци, иницијални, полугодишњи и годишњи тестов и, критеријумски тестови(провгера остварености стандарда)</w:t>
            </w:r>
          </w:p>
          <w:p w:rsidR="00420CBE" w:rsidRPr="0016690E" w:rsidRDefault="00420CBE" w:rsidP="0085469C">
            <w:pPr>
              <w:spacing w:after="120"/>
              <w:ind w:left="-45"/>
              <w:jc w:val="center"/>
              <w:rPr>
                <w:b/>
                <w:lang w:val="sr-Cyrl-CS"/>
              </w:rPr>
            </w:pPr>
            <w:r w:rsidRPr="0016690E">
              <w:rPr>
                <w:lang w:val="sr-Cyrl-CS"/>
              </w:rPr>
              <w:t>Формативно и сумативно оцењивање и бележење напредовања ученика</w:t>
            </w:r>
          </w:p>
        </w:tc>
      </w:tr>
      <w:tr w:rsidR="00420CBE" w:rsidRPr="0016690E" w:rsidTr="0085469C">
        <w:trPr>
          <w:trHeight w:val="1177"/>
          <w:jc w:val="center"/>
        </w:trPr>
        <w:tc>
          <w:tcPr>
            <w:tcW w:w="867" w:type="dxa"/>
            <w:vAlign w:val="center"/>
          </w:tcPr>
          <w:p w:rsidR="00420CBE" w:rsidRPr="0016690E" w:rsidRDefault="00420CBE" w:rsidP="0085469C">
            <w:pPr>
              <w:jc w:val="center"/>
              <w:rPr>
                <w:lang w:val="sr-Cyrl-CS"/>
              </w:rPr>
            </w:pPr>
            <w:r w:rsidRPr="0016690E">
              <w:rPr>
                <w:lang w:val="sr-Cyrl-CS"/>
              </w:rPr>
              <w:lastRenderedPageBreak/>
              <w:t>2.</w:t>
            </w:r>
          </w:p>
        </w:tc>
        <w:tc>
          <w:tcPr>
            <w:tcW w:w="2340" w:type="dxa"/>
            <w:vAlign w:val="center"/>
          </w:tcPr>
          <w:p w:rsidR="00420CBE" w:rsidRPr="0016690E" w:rsidRDefault="00420CBE" w:rsidP="0085469C">
            <w:pPr>
              <w:rPr>
                <w:b/>
              </w:rPr>
            </w:pPr>
            <w:r w:rsidRPr="0016690E">
              <w:rPr>
                <w:b/>
                <w:lang w:val="sr-Cyrl-CS"/>
              </w:rPr>
              <w:t>КРЕТАЊЕ ТЕЛА ПОД ДЕЈСТВОМ СИЛЕ ТЕЖЕ. СИЛЕ ТРЕЊА</w:t>
            </w:r>
          </w:p>
        </w:tc>
        <w:tc>
          <w:tcPr>
            <w:tcW w:w="1080" w:type="dxa"/>
          </w:tcPr>
          <w:p w:rsidR="00420CBE" w:rsidRPr="0016690E" w:rsidRDefault="00420CBE" w:rsidP="0085469C">
            <w:pPr>
              <w:jc w:val="center"/>
            </w:pPr>
          </w:p>
          <w:p w:rsidR="00420CBE" w:rsidRPr="0016690E" w:rsidRDefault="00420CBE" w:rsidP="0085469C"/>
          <w:p w:rsidR="00420CBE" w:rsidRPr="0016690E" w:rsidRDefault="00420CBE" w:rsidP="0085469C">
            <w:pPr>
              <w:jc w:val="center"/>
            </w:pPr>
          </w:p>
          <w:p w:rsidR="00420CBE" w:rsidRPr="0016690E" w:rsidRDefault="00420CBE" w:rsidP="0085469C">
            <w:pPr>
              <w:jc w:val="center"/>
            </w:pPr>
            <w:r w:rsidRPr="0016690E">
              <w:t>12</w:t>
            </w:r>
          </w:p>
          <w:p w:rsidR="00420CBE" w:rsidRPr="0016690E" w:rsidRDefault="00420CBE" w:rsidP="0085469C"/>
          <w:p w:rsidR="00420CBE" w:rsidRPr="0016690E" w:rsidRDefault="00420CBE" w:rsidP="0085469C"/>
        </w:tc>
        <w:tc>
          <w:tcPr>
            <w:tcW w:w="3363" w:type="dxa"/>
            <w:tcBorders>
              <w:top w:val="single" w:sz="4" w:space="0" w:color="auto"/>
            </w:tcBorders>
            <w:vAlign w:val="center"/>
          </w:tcPr>
          <w:p w:rsidR="00420CBE" w:rsidRPr="0016690E" w:rsidRDefault="00420CBE" w:rsidP="0085469C">
            <w:r w:rsidRPr="0016690E">
              <w:rPr>
                <w:lang w:val="sr-Cyrl-CS"/>
              </w:rPr>
              <w:t xml:space="preserve">Ученик треба да стекне појам о гравитацији и </w:t>
            </w:r>
          </w:p>
          <w:p w:rsidR="00420CBE" w:rsidRPr="0016690E" w:rsidRDefault="00420CBE" w:rsidP="0085469C">
            <w:r w:rsidRPr="0016690E">
              <w:rPr>
                <w:lang w:val="sr-Cyrl-CS"/>
              </w:rPr>
              <w:t>гравитационом пољу и да  разликује силу теже од тежине тела (бестежинско стање). Упозна силу трења.</w:t>
            </w:r>
          </w:p>
        </w:tc>
        <w:tc>
          <w:tcPr>
            <w:tcW w:w="3669" w:type="dxa"/>
            <w:vMerge/>
            <w:vAlign w:val="center"/>
          </w:tcPr>
          <w:p w:rsidR="00420CBE" w:rsidRPr="0016690E" w:rsidRDefault="00420CBE" w:rsidP="0085469C">
            <w:pPr>
              <w:jc w:val="center"/>
              <w:rPr>
                <w:lang w:val="sr-Cyrl-CS"/>
              </w:rPr>
            </w:pPr>
          </w:p>
        </w:tc>
        <w:tc>
          <w:tcPr>
            <w:tcW w:w="2462" w:type="dxa"/>
            <w:vMerge/>
          </w:tcPr>
          <w:p w:rsidR="00420CBE" w:rsidRPr="0016690E" w:rsidRDefault="00420CBE" w:rsidP="0085469C">
            <w:pPr>
              <w:jc w:val="center"/>
              <w:rPr>
                <w:lang w:val="sr-Cyrl-CS"/>
              </w:rPr>
            </w:pPr>
          </w:p>
        </w:tc>
      </w:tr>
      <w:tr w:rsidR="00420CBE" w:rsidRPr="0016690E" w:rsidTr="0085469C">
        <w:trPr>
          <w:trHeight w:val="475"/>
          <w:jc w:val="center"/>
        </w:trPr>
        <w:tc>
          <w:tcPr>
            <w:tcW w:w="867" w:type="dxa"/>
            <w:vAlign w:val="center"/>
          </w:tcPr>
          <w:p w:rsidR="00420CBE" w:rsidRPr="0016690E" w:rsidRDefault="00420CBE" w:rsidP="0085469C">
            <w:pPr>
              <w:jc w:val="center"/>
              <w:rPr>
                <w:lang w:val="sr-Cyrl-CS"/>
              </w:rPr>
            </w:pPr>
            <w:r w:rsidRPr="0016690E">
              <w:rPr>
                <w:lang w:val="sr-Cyrl-CS"/>
              </w:rPr>
              <w:t>3.</w:t>
            </w:r>
          </w:p>
        </w:tc>
        <w:tc>
          <w:tcPr>
            <w:tcW w:w="2340" w:type="dxa"/>
            <w:vAlign w:val="center"/>
          </w:tcPr>
          <w:p w:rsidR="00420CBE" w:rsidRPr="0016690E" w:rsidRDefault="00420CBE" w:rsidP="0085469C">
            <w:pPr>
              <w:shd w:val="clear" w:color="auto" w:fill="FFFFFF" w:themeFill="background1"/>
              <w:rPr>
                <w:b/>
                <w:lang w:val="sr-Cyrl-CS"/>
              </w:rPr>
            </w:pPr>
          </w:p>
          <w:p w:rsidR="00420CBE" w:rsidRPr="0016690E" w:rsidRDefault="00420CBE" w:rsidP="0085469C">
            <w:pPr>
              <w:rPr>
                <w:b/>
              </w:rPr>
            </w:pPr>
            <w:r w:rsidRPr="0016690E">
              <w:rPr>
                <w:b/>
                <w:lang w:val="sr-Cyrl-CS"/>
              </w:rPr>
              <w:t>РАВНОТЕЖА ТЕЛА</w:t>
            </w:r>
          </w:p>
        </w:tc>
        <w:tc>
          <w:tcPr>
            <w:tcW w:w="1080" w:type="dxa"/>
          </w:tcPr>
          <w:p w:rsidR="00420CBE" w:rsidRPr="0016690E" w:rsidRDefault="00420CBE" w:rsidP="0085469C">
            <w:pPr>
              <w:jc w:val="center"/>
            </w:pPr>
          </w:p>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Pr>
              <w:jc w:val="center"/>
            </w:pPr>
            <w:r w:rsidRPr="0016690E">
              <w:t>11</w:t>
            </w:r>
          </w:p>
        </w:tc>
        <w:tc>
          <w:tcPr>
            <w:tcW w:w="3363" w:type="dxa"/>
            <w:tcBorders>
              <w:top w:val="single" w:sz="4" w:space="0" w:color="auto"/>
              <w:bottom w:val="single" w:sz="4" w:space="0" w:color="auto"/>
            </w:tcBorders>
            <w:vAlign w:val="center"/>
          </w:tcPr>
          <w:p w:rsidR="00420CBE" w:rsidRPr="0016690E" w:rsidRDefault="00420CBE" w:rsidP="0085469C">
            <w:r w:rsidRPr="0016690E">
              <w:rPr>
                <w:lang w:val="sr-Cyrl-CS"/>
              </w:rPr>
              <w:t>Ученик треба да уме да слаже и разлаже векторске физичке величине(силу). Да разуме статички случај равнотеже тела када је резултанта сила, које делују на тело, једнака нули. Да користи равнотежу момената сила. Да може да примени Архимедов закон.</w:t>
            </w:r>
          </w:p>
        </w:tc>
        <w:tc>
          <w:tcPr>
            <w:tcW w:w="3669" w:type="dxa"/>
            <w:vMerge/>
            <w:vAlign w:val="center"/>
          </w:tcPr>
          <w:p w:rsidR="00420CBE" w:rsidRPr="0016690E" w:rsidRDefault="00420CBE" w:rsidP="0085469C">
            <w:pPr>
              <w:jc w:val="center"/>
            </w:pPr>
          </w:p>
        </w:tc>
        <w:tc>
          <w:tcPr>
            <w:tcW w:w="2462" w:type="dxa"/>
            <w:vMerge/>
          </w:tcPr>
          <w:p w:rsidR="00420CBE" w:rsidRPr="0016690E" w:rsidRDefault="00420CBE" w:rsidP="0085469C">
            <w:pPr>
              <w:jc w:val="center"/>
            </w:pPr>
          </w:p>
        </w:tc>
      </w:tr>
      <w:tr w:rsidR="00420CBE" w:rsidRPr="0016690E" w:rsidTr="0085469C">
        <w:trPr>
          <w:trHeight w:val="581"/>
          <w:jc w:val="center"/>
        </w:trPr>
        <w:tc>
          <w:tcPr>
            <w:tcW w:w="867" w:type="dxa"/>
            <w:vAlign w:val="center"/>
          </w:tcPr>
          <w:p w:rsidR="00420CBE" w:rsidRPr="0016690E" w:rsidRDefault="00420CBE" w:rsidP="0085469C">
            <w:pPr>
              <w:jc w:val="center"/>
            </w:pPr>
            <w:r w:rsidRPr="0016690E">
              <w:t>4.</w:t>
            </w:r>
          </w:p>
        </w:tc>
        <w:tc>
          <w:tcPr>
            <w:tcW w:w="2340" w:type="dxa"/>
            <w:vAlign w:val="center"/>
          </w:tcPr>
          <w:p w:rsidR="00420CBE" w:rsidRPr="0016690E" w:rsidRDefault="00420CBE" w:rsidP="0085469C">
            <w:pPr>
              <w:rPr>
                <w:b/>
              </w:rPr>
            </w:pPr>
            <w:r w:rsidRPr="0016690E">
              <w:rPr>
                <w:b/>
                <w:lang w:val="sr-Cyrl-CS"/>
              </w:rPr>
              <w:t>МЕХАНИЧКИ РАД И ЕНЕРГИЈА. СНАГА</w:t>
            </w:r>
          </w:p>
        </w:tc>
        <w:tc>
          <w:tcPr>
            <w:tcW w:w="1080" w:type="dxa"/>
          </w:tcPr>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Pr>
              <w:jc w:val="center"/>
            </w:pPr>
            <w:r w:rsidRPr="0016690E">
              <w:t>15</w:t>
            </w:r>
          </w:p>
        </w:tc>
        <w:tc>
          <w:tcPr>
            <w:tcW w:w="3363" w:type="dxa"/>
            <w:tcBorders>
              <w:top w:val="single" w:sz="4" w:space="0" w:color="auto"/>
              <w:bottom w:val="single" w:sz="4" w:space="0" w:color="auto"/>
            </w:tcBorders>
            <w:vAlign w:val="center"/>
          </w:tcPr>
          <w:p w:rsidR="00420CBE" w:rsidRPr="0016690E" w:rsidRDefault="00420CBE" w:rsidP="0085469C">
            <w:r w:rsidRPr="0016690E">
              <w:rPr>
                <w:lang w:val="sr-Cyrl-CS"/>
              </w:rPr>
              <w:t>Ученици треба да разумеју да је рад силе једнак промени енергије. Да на практичним примерима  умеју да израчунавају снагу разних машина и уређаја. Да знају да се укупна енергија у механици састоји од збира кинетичке и потенцијалне енергије. Да могу на нивоу примене да се користе законом одржања енергије. Да користе јединице енергије и снаге у SI.</w:t>
            </w:r>
          </w:p>
        </w:tc>
        <w:tc>
          <w:tcPr>
            <w:tcW w:w="3669" w:type="dxa"/>
            <w:vMerge/>
            <w:vAlign w:val="center"/>
          </w:tcPr>
          <w:p w:rsidR="00420CBE" w:rsidRPr="0016690E" w:rsidRDefault="00420CBE" w:rsidP="0085469C">
            <w:pPr>
              <w:jc w:val="center"/>
            </w:pPr>
          </w:p>
        </w:tc>
        <w:tc>
          <w:tcPr>
            <w:tcW w:w="2462" w:type="dxa"/>
            <w:vMerge/>
          </w:tcPr>
          <w:p w:rsidR="00420CBE" w:rsidRPr="0016690E" w:rsidRDefault="00420CBE" w:rsidP="0085469C">
            <w:pPr>
              <w:jc w:val="center"/>
            </w:pPr>
          </w:p>
        </w:tc>
      </w:tr>
      <w:tr w:rsidR="00420CBE" w:rsidRPr="0016690E" w:rsidTr="0085469C">
        <w:trPr>
          <w:trHeight w:val="1620"/>
          <w:jc w:val="center"/>
        </w:trPr>
        <w:tc>
          <w:tcPr>
            <w:tcW w:w="867" w:type="dxa"/>
            <w:vMerge w:val="restart"/>
            <w:vAlign w:val="center"/>
          </w:tcPr>
          <w:p w:rsidR="00420CBE" w:rsidRPr="0016690E" w:rsidRDefault="00420CBE" w:rsidP="0085469C">
            <w:pPr>
              <w:jc w:val="center"/>
            </w:pPr>
            <w:r w:rsidRPr="0016690E">
              <w:t>5.</w:t>
            </w:r>
          </w:p>
          <w:p w:rsidR="00420CBE" w:rsidRPr="0016690E" w:rsidRDefault="00420CBE" w:rsidP="0085469C">
            <w:pPr>
              <w:jc w:val="center"/>
            </w:pPr>
          </w:p>
        </w:tc>
        <w:tc>
          <w:tcPr>
            <w:tcW w:w="2340" w:type="dxa"/>
            <w:vMerge w:val="restart"/>
            <w:vAlign w:val="center"/>
          </w:tcPr>
          <w:p w:rsidR="00420CBE" w:rsidRPr="0016690E" w:rsidRDefault="00420CBE" w:rsidP="0085469C">
            <w:pPr>
              <w:spacing w:after="120"/>
              <w:rPr>
                <w:b/>
              </w:rPr>
            </w:pPr>
          </w:p>
          <w:p w:rsidR="00420CBE" w:rsidRPr="0016690E" w:rsidRDefault="00420CBE" w:rsidP="0085469C">
            <w:pPr>
              <w:spacing w:after="120"/>
              <w:rPr>
                <w:b/>
              </w:rPr>
            </w:pPr>
            <w:r w:rsidRPr="0016690E">
              <w:rPr>
                <w:b/>
                <w:lang w:val="sr-Cyrl-CS"/>
              </w:rPr>
              <w:t>ТОПЛОТНЕ ПОЈАВЕ</w:t>
            </w:r>
          </w:p>
        </w:tc>
        <w:tc>
          <w:tcPr>
            <w:tcW w:w="1080" w:type="dxa"/>
            <w:vMerge w:val="restart"/>
          </w:tcPr>
          <w:p w:rsidR="00420CBE" w:rsidRPr="0016690E" w:rsidRDefault="00420CBE" w:rsidP="0085469C">
            <w:pPr>
              <w:jc w:val="center"/>
            </w:pPr>
          </w:p>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Pr>
              <w:jc w:val="center"/>
            </w:pPr>
            <w:r w:rsidRPr="0016690E">
              <w:t>9</w:t>
            </w:r>
          </w:p>
        </w:tc>
        <w:tc>
          <w:tcPr>
            <w:tcW w:w="3363" w:type="dxa"/>
            <w:vMerge w:val="restart"/>
            <w:tcBorders>
              <w:top w:val="single" w:sz="4" w:space="0" w:color="auto"/>
            </w:tcBorders>
            <w:vAlign w:val="center"/>
          </w:tcPr>
          <w:p w:rsidR="00420CBE" w:rsidRPr="0016690E" w:rsidRDefault="00420CBE" w:rsidP="0085469C">
            <w:r w:rsidRPr="0016690E">
              <w:rPr>
                <w:lang w:val="sr-Cyrl-CS"/>
              </w:rPr>
              <w:t xml:space="preserve">Ученик треба да зна да се укупна енергија тела (система тела) састоји од кинетичке, потенцијалне и унутрашње енергије. Да зна да постоји веза између унутрашње енергијр и </w:t>
            </w:r>
            <w:r w:rsidRPr="0016690E">
              <w:rPr>
                <w:lang w:val="sr-Cyrl-CS"/>
              </w:rPr>
              <w:lastRenderedPageBreak/>
              <w:t>кретања молекула тела. Да прави разлику између температуре и топлоте</w:t>
            </w:r>
            <w:r w:rsidRPr="0016690E">
              <w:rPr>
                <w:noProof/>
              </w:rPr>
              <w:drawing>
                <wp:anchor distT="0" distB="0" distL="114300" distR="114300" simplePos="0" relativeHeight="251664384" behindDoc="0" locked="0" layoutInCell="1" allowOverlap="1">
                  <wp:simplePos x="0" y="0"/>
                  <wp:positionH relativeFrom="column">
                    <wp:posOffset>4403090</wp:posOffset>
                  </wp:positionH>
                  <wp:positionV relativeFrom="paragraph">
                    <wp:posOffset>540385</wp:posOffset>
                  </wp:positionV>
                  <wp:extent cx="1756410" cy="350520"/>
                  <wp:effectExtent l="19050" t="0" r="0" b="0"/>
                  <wp:wrapNone/>
                  <wp:docPr id="8" name="Picture 1" descr="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gif"/>
                          <pic:cNvPicPr/>
                        </pic:nvPicPr>
                        <pic:blipFill>
                          <a:blip r:embed="rId22" cstate="print"/>
                          <a:stretch>
                            <a:fillRect/>
                          </a:stretch>
                        </pic:blipFill>
                        <pic:spPr>
                          <a:xfrm>
                            <a:off x="0" y="0"/>
                            <a:ext cx="1756410" cy="350520"/>
                          </a:xfrm>
                          <a:prstGeom prst="rect">
                            <a:avLst/>
                          </a:prstGeom>
                        </pic:spPr>
                      </pic:pic>
                    </a:graphicData>
                  </a:graphic>
                </wp:anchor>
              </w:drawing>
            </w:r>
          </w:p>
        </w:tc>
        <w:tc>
          <w:tcPr>
            <w:tcW w:w="3669" w:type="dxa"/>
            <w:vMerge/>
            <w:tcBorders>
              <w:bottom w:val="double" w:sz="4" w:space="0" w:color="auto"/>
            </w:tcBorders>
            <w:vAlign w:val="center"/>
          </w:tcPr>
          <w:p w:rsidR="00420CBE" w:rsidRPr="0016690E" w:rsidRDefault="00420CBE" w:rsidP="0085469C">
            <w:pPr>
              <w:jc w:val="center"/>
            </w:pPr>
          </w:p>
        </w:tc>
        <w:tc>
          <w:tcPr>
            <w:tcW w:w="2462" w:type="dxa"/>
            <w:vMerge/>
            <w:tcBorders>
              <w:bottom w:val="double" w:sz="4" w:space="0" w:color="auto"/>
            </w:tcBorders>
          </w:tcPr>
          <w:p w:rsidR="00420CBE" w:rsidRPr="0016690E" w:rsidRDefault="00420CBE" w:rsidP="0085469C">
            <w:pPr>
              <w:jc w:val="center"/>
            </w:pPr>
          </w:p>
        </w:tc>
      </w:tr>
      <w:tr w:rsidR="00420CBE" w:rsidRPr="0016690E" w:rsidTr="0085469C">
        <w:trPr>
          <w:trHeight w:val="819"/>
          <w:jc w:val="center"/>
        </w:trPr>
        <w:tc>
          <w:tcPr>
            <w:tcW w:w="867" w:type="dxa"/>
            <w:vMerge/>
            <w:vAlign w:val="center"/>
          </w:tcPr>
          <w:p w:rsidR="00420CBE" w:rsidRPr="0016690E" w:rsidRDefault="00420CBE" w:rsidP="0085469C">
            <w:pPr>
              <w:jc w:val="center"/>
            </w:pPr>
          </w:p>
        </w:tc>
        <w:tc>
          <w:tcPr>
            <w:tcW w:w="2340" w:type="dxa"/>
            <w:vMerge/>
            <w:vAlign w:val="center"/>
          </w:tcPr>
          <w:p w:rsidR="00420CBE" w:rsidRPr="0016690E" w:rsidRDefault="00420CBE" w:rsidP="0085469C">
            <w:pPr>
              <w:spacing w:after="120"/>
              <w:jc w:val="center"/>
              <w:rPr>
                <w:b/>
                <w:i/>
              </w:rPr>
            </w:pPr>
          </w:p>
        </w:tc>
        <w:tc>
          <w:tcPr>
            <w:tcW w:w="1080" w:type="dxa"/>
            <w:vMerge/>
          </w:tcPr>
          <w:p w:rsidR="00420CBE" w:rsidRPr="0016690E" w:rsidRDefault="00420CBE" w:rsidP="0085469C">
            <w:pPr>
              <w:jc w:val="center"/>
            </w:pPr>
          </w:p>
        </w:tc>
        <w:tc>
          <w:tcPr>
            <w:tcW w:w="3363" w:type="dxa"/>
            <w:vMerge/>
            <w:tcBorders>
              <w:bottom w:val="double" w:sz="4" w:space="0" w:color="auto"/>
            </w:tcBorders>
            <w:vAlign w:val="center"/>
          </w:tcPr>
          <w:p w:rsidR="00420CBE" w:rsidRPr="0016690E" w:rsidRDefault="00420CBE" w:rsidP="0085469C">
            <w:pPr>
              <w:rPr>
                <w:lang w:val="sr-Cyrl-CS"/>
              </w:rPr>
            </w:pPr>
          </w:p>
        </w:tc>
        <w:tc>
          <w:tcPr>
            <w:tcW w:w="3669" w:type="dxa"/>
            <w:tcBorders>
              <w:top w:val="nil"/>
              <w:bottom w:val="double" w:sz="4" w:space="0" w:color="auto"/>
            </w:tcBorders>
            <w:vAlign w:val="center"/>
          </w:tcPr>
          <w:p w:rsidR="00420CBE" w:rsidRPr="0016690E" w:rsidRDefault="00420CBE" w:rsidP="0085469C">
            <w:pPr>
              <w:jc w:val="center"/>
            </w:pPr>
          </w:p>
        </w:tc>
        <w:tc>
          <w:tcPr>
            <w:tcW w:w="2462" w:type="dxa"/>
            <w:tcBorders>
              <w:top w:val="nil"/>
              <w:bottom w:val="double" w:sz="4" w:space="0" w:color="auto"/>
            </w:tcBorders>
          </w:tcPr>
          <w:p w:rsidR="00420CBE" w:rsidRPr="0016690E" w:rsidRDefault="00420CBE" w:rsidP="0085469C">
            <w:pPr>
              <w:jc w:val="center"/>
            </w:pPr>
          </w:p>
        </w:tc>
      </w:tr>
    </w:tbl>
    <w:p w:rsidR="00420CBE" w:rsidRPr="0016690E" w:rsidRDefault="00420CBE" w:rsidP="0085469C">
      <w:pPr>
        <w:shd w:val="clear" w:color="auto" w:fill="FFFFFF" w:themeFill="background1"/>
        <w:rPr>
          <w:b/>
          <w:lang w:val="sr-Cyrl-CS"/>
        </w:rPr>
      </w:pPr>
    </w:p>
    <w:p w:rsidR="00420CBE" w:rsidRPr="0016690E" w:rsidRDefault="00420CBE" w:rsidP="0085469C">
      <w:pPr>
        <w:shd w:val="clear" w:color="auto" w:fill="FFFFFF" w:themeFill="background1"/>
        <w:ind w:firstLine="720"/>
        <w:jc w:val="center"/>
        <w:rPr>
          <w:b/>
          <w:lang w:val="sr-Cyrl-CS"/>
        </w:rPr>
      </w:pPr>
      <w:r w:rsidRPr="0016690E">
        <w:rPr>
          <w:b/>
          <w:lang w:val="sr-Cyrl-CS"/>
        </w:rPr>
        <w:t xml:space="preserve">Стандарди  за крај </w:t>
      </w:r>
      <w:r w:rsidRPr="0016690E">
        <w:rPr>
          <w:b/>
          <w:u w:val="single"/>
          <w:lang w:val="sr-Cyrl-CS"/>
        </w:rPr>
        <w:t>седмог</w:t>
      </w:r>
      <w:r w:rsidRPr="0016690E">
        <w:rPr>
          <w:b/>
          <w:lang w:val="sr-Cyrl-CS"/>
        </w:rPr>
        <w:t xml:space="preserve"> разреда – ФИЗИКА</w:t>
      </w:r>
    </w:p>
    <w:tbl>
      <w:tblPr>
        <w:tblStyle w:val="TableGrid"/>
        <w:tblW w:w="13803" w:type="dxa"/>
        <w:jc w:val="center"/>
        <w:tblInd w:w="-14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817"/>
        <w:gridCol w:w="4252"/>
        <w:gridCol w:w="4499"/>
        <w:gridCol w:w="3235"/>
      </w:tblGrid>
      <w:tr w:rsidR="00420CBE" w:rsidRPr="0016690E" w:rsidTr="0085469C">
        <w:trPr>
          <w:trHeight w:val="830"/>
          <w:jc w:val="center"/>
        </w:trPr>
        <w:tc>
          <w:tcPr>
            <w:tcW w:w="1817"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szCs w:val="20"/>
              </w:rPr>
            </w:pPr>
            <w:r w:rsidRPr="0016690E">
              <w:rPr>
                <w:b/>
                <w:szCs w:val="20"/>
              </w:rPr>
              <w:t>Ниво образовних стандарда</w:t>
            </w:r>
          </w:p>
          <w:p w:rsidR="00420CBE" w:rsidRPr="0016690E" w:rsidRDefault="00420CBE" w:rsidP="0085469C">
            <w:pPr>
              <w:jc w:val="right"/>
              <w:rPr>
                <w:b/>
                <w:szCs w:val="20"/>
              </w:rPr>
            </w:pPr>
          </w:p>
          <w:p w:rsidR="00420CBE" w:rsidRPr="0016690E" w:rsidRDefault="00420CBE" w:rsidP="0085469C">
            <w:pPr>
              <w:rPr>
                <w:b/>
                <w:szCs w:val="20"/>
              </w:rPr>
            </w:pPr>
            <w:r w:rsidRPr="0016690E">
              <w:rPr>
                <w:b/>
                <w:szCs w:val="20"/>
              </w:rPr>
              <w:t xml:space="preserve">Област </w:t>
            </w:r>
          </w:p>
        </w:tc>
        <w:tc>
          <w:tcPr>
            <w:tcW w:w="4252"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0"/>
              </w:rPr>
            </w:pPr>
            <w:r w:rsidRPr="0016690E">
              <w:rPr>
                <w:b/>
                <w:szCs w:val="20"/>
              </w:rPr>
              <w:t>Основни ниво</w:t>
            </w:r>
          </w:p>
        </w:tc>
        <w:tc>
          <w:tcPr>
            <w:tcW w:w="4499"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0"/>
              </w:rPr>
            </w:pPr>
            <w:r w:rsidRPr="0016690E">
              <w:rPr>
                <w:b/>
                <w:szCs w:val="20"/>
              </w:rPr>
              <w:t>Средњи ниво</w:t>
            </w:r>
          </w:p>
        </w:tc>
        <w:tc>
          <w:tcPr>
            <w:tcW w:w="3235"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0"/>
              </w:rPr>
            </w:pPr>
            <w:r w:rsidRPr="0016690E">
              <w:rPr>
                <w:b/>
                <w:szCs w:val="20"/>
              </w:rPr>
              <w:t>Напредни ниво</w:t>
            </w:r>
          </w:p>
        </w:tc>
      </w:tr>
      <w:tr w:rsidR="00420CBE" w:rsidRPr="0016690E" w:rsidTr="0085469C">
        <w:trPr>
          <w:trHeight w:val="1291"/>
          <w:jc w:val="center"/>
        </w:trPr>
        <w:tc>
          <w:tcPr>
            <w:tcW w:w="1817" w:type="dxa"/>
            <w:tcBorders>
              <w:top w:val="double" w:sz="4" w:space="0" w:color="auto"/>
            </w:tcBorders>
            <w:vAlign w:val="center"/>
          </w:tcPr>
          <w:p w:rsidR="00420CBE" w:rsidRPr="0016690E" w:rsidRDefault="00420CBE" w:rsidP="0085469C">
            <w:pPr>
              <w:rPr>
                <w:b/>
                <w:szCs w:val="20"/>
              </w:rPr>
            </w:pPr>
            <w:r w:rsidRPr="0016690E">
              <w:rPr>
                <w:b/>
                <w:szCs w:val="20"/>
                <w:lang w:val="sr-Cyrl-CS"/>
              </w:rPr>
              <w:t>СИЛА И КРЕТАЊЕ</w:t>
            </w:r>
          </w:p>
        </w:tc>
        <w:tc>
          <w:tcPr>
            <w:tcW w:w="4252" w:type="dxa"/>
            <w:tcBorders>
              <w:top w:val="double" w:sz="4" w:space="0" w:color="auto"/>
            </w:tcBorders>
            <w:vAlign w:val="center"/>
          </w:tcPr>
          <w:p w:rsidR="00420CBE" w:rsidRPr="0016690E" w:rsidRDefault="00420CBE" w:rsidP="0085469C">
            <w:pPr>
              <w:rPr>
                <w:sz w:val="20"/>
                <w:szCs w:val="20"/>
              </w:rPr>
            </w:pPr>
            <w:r w:rsidRPr="0016690E">
              <w:rPr>
                <w:sz w:val="20"/>
                <w:szCs w:val="20"/>
              </w:rPr>
              <w:t>ФИ.1.2.1. уме да препозна врсту кретања према облику путање</w:t>
            </w:r>
            <w:r w:rsidRPr="0016690E">
              <w:rPr>
                <w:sz w:val="20"/>
                <w:szCs w:val="20"/>
              </w:rPr>
              <w:br/>
            </w:r>
            <w:hyperlink r:id="rId53" w:history="1">
              <w:r w:rsidRPr="0016690E">
                <w:rPr>
                  <w:sz w:val="20"/>
                  <w:szCs w:val="20"/>
                </w:rPr>
                <w:t>ФИ.1.2.2. уме да препозна равномерно кретање</w:t>
              </w:r>
            </w:hyperlink>
            <w:r w:rsidRPr="0016690E">
              <w:rPr>
                <w:sz w:val="20"/>
                <w:szCs w:val="20"/>
              </w:rPr>
              <w:br/>
              <w:t>ФИ.1.2.3. уме да израчуна средњу брзину, пређени пут или протекло време ако су му познате друге две величине</w:t>
            </w:r>
          </w:p>
          <w:p w:rsidR="00420CBE" w:rsidRPr="0016690E" w:rsidRDefault="00420CBE" w:rsidP="0085469C">
            <w:pPr>
              <w:rPr>
                <w:sz w:val="20"/>
                <w:szCs w:val="20"/>
              </w:rPr>
            </w:pPr>
            <w:hyperlink r:id="rId54" w:history="1">
              <w:r w:rsidRPr="0016690E">
                <w:rPr>
                  <w:sz w:val="20"/>
                  <w:szCs w:val="20"/>
                </w:rPr>
                <w:t>ФИ.1.4.4. уме да препозна јединице за брзину</w:t>
              </w:r>
            </w:hyperlink>
            <w:r w:rsidRPr="0016690E">
              <w:rPr>
                <w:sz w:val="20"/>
                <w:szCs w:val="20"/>
              </w:rPr>
              <w:br/>
              <w:t xml:space="preserve"> ФИ.1.7.1. поседује мануелне способности потребне за рад у лабораторији</w:t>
            </w:r>
            <w:r w:rsidRPr="0016690E">
              <w:rPr>
                <w:sz w:val="20"/>
                <w:szCs w:val="20"/>
              </w:rPr>
              <w:br/>
              <w:t>ФИ.1.7.2. уме да се придржава основних правила понашања у лабораториј</w:t>
            </w:r>
          </w:p>
        </w:tc>
        <w:tc>
          <w:tcPr>
            <w:tcW w:w="4499" w:type="dxa"/>
            <w:tcBorders>
              <w:top w:val="double" w:sz="4" w:space="0" w:color="auto"/>
            </w:tcBorders>
            <w:vAlign w:val="center"/>
          </w:tcPr>
          <w:p w:rsidR="00420CBE" w:rsidRPr="0016690E" w:rsidRDefault="00420CBE" w:rsidP="0085469C">
            <w:pPr>
              <w:rPr>
                <w:sz w:val="20"/>
                <w:szCs w:val="20"/>
              </w:rPr>
            </w:pPr>
            <w:r w:rsidRPr="0016690E">
              <w:rPr>
                <w:sz w:val="20"/>
                <w:szCs w:val="20"/>
              </w:rPr>
              <w:t xml:space="preserve"> ФИ.2.1.4. разуме како односи сила утичу на врсту кретања</w:t>
            </w:r>
            <w:r w:rsidRPr="0016690E">
              <w:rPr>
                <w:sz w:val="20"/>
                <w:szCs w:val="20"/>
              </w:rPr>
              <w:br/>
            </w:r>
            <w:hyperlink r:id="rId55" w:history="1">
              <w:r w:rsidRPr="0016690E">
                <w:rPr>
                  <w:sz w:val="20"/>
                  <w:szCs w:val="20"/>
                </w:rPr>
                <w:t>ФИ.2.2.1. уме да препозна убрзано кретање</w:t>
              </w:r>
            </w:hyperlink>
            <w:r w:rsidRPr="0016690E">
              <w:rPr>
                <w:sz w:val="20"/>
                <w:szCs w:val="20"/>
              </w:rPr>
              <w:br/>
              <w:t>ФИ.2.2.2. зна шта је механичко кретање и које га физичке величине описују</w:t>
            </w:r>
            <w:r w:rsidRPr="0016690E">
              <w:rPr>
                <w:sz w:val="20"/>
                <w:szCs w:val="20"/>
              </w:rPr>
              <w:br/>
            </w:r>
            <w:hyperlink r:id="rId56" w:history="1">
              <w:r w:rsidRPr="0016690E">
                <w:rPr>
                  <w:sz w:val="20"/>
                  <w:szCs w:val="20"/>
                </w:rPr>
                <w:t>ФИ.2.4.1. уме да користи важније изведене јединице SI и зна њихове ознаке</w:t>
              </w:r>
            </w:hyperlink>
            <w:r w:rsidRPr="0016690E">
              <w:rPr>
                <w:sz w:val="20"/>
                <w:szCs w:val="20"/>
              </w:rPr>
              <w:br/>
            </w:r>
            <w:hyperlink r:id="rId57" w:history="1">
              <w:r w:rsidRPr="0016690E">
                <w:rPr>
                  <w:sz w:val="20"/>
                  <w:szCs w:val="20"/>
                </w:rPr>
                <w:t>ФИ.2.4.2. уме да препозна дозвољене јединице мере изван SI, нпр. литар или тону</w:t>
              </w:r>
            </w:hyperlink>
            <w:r w:rsidRPr="0016690E">
              <w:rPr>
                <w:sz w:val="20"/>
                <w:szCs w:val="20"/>
              </w:rPr>
              <w:br/>
            </w:r>
            <w:hyperlink r:id="rId58" w:history="1">
              <w:r w:rsidRPr="0016690E">
                <w:rPr>
                  <w:sz w:val="20"/>
                  <w:szCs w:val="20"/>
                </w:rPr>
                <w:t>ФИ.2.4.3. уме да користи префиксе и претвара бројне вредности физичких величина из једне јединице у другу, нпр. километре у метре</w:t>
              </w:r>
            </w:hyperlink>
            <w:r w:rsidRPr="0016690E">
              <w:rPr>
                <w:sz w:val="20"/>
                <w:szCs w:val="20"/>
              </w:rPr>
              <w:br/>
              <w:t>ФИ.2.4.4. зна када мерења понављамо више пута</w:t>
            </w:r>
          </w:p>
          <w:p w:rsidR="00420CBE" w:rsidRPr="0016690E" w:rsidRDefault="00420CBE" w:rsidP="0085469C">
            <w:pPr>
              <w:rPr>
                <w:sz w:val="20"/>
                <w:szCs w:val="20"/>
              </w:rPr>
            </w:pPr>
            <w:hyperlink r:id="rId59" w:history="1">
              <w:r w:rsidRPr="0016690E">
                <w:rPr>
                  <w:sz w:val="20"/>
                  <w:szCs w:val="20"/>
                </w:rPr>
                <w:t>ФИ.2.6.1. разуме и примењује основне математичке формулације односа и законитости у физици, нпр. директну и обрнуту пропорционалност</w:t>
              </w:r>
            </w:hyperlink>
            <w:r w:rsidRPr="0016690E">
              <w:rPr>
                <w:sz w:val="20"/>
                <w:szCs w:val="20"/>
              </w:rPr>
              <w:br/>
            </w:r>
            <w:hyperlink r:id="rId60" w:history="1">
              <w:r w:rsidRPr="0016690E">
                <w:rPr>
                  <w:sz w:val="20"/>
                  <w:szCs w:val="20"/>
                </w:rPr>
                <w:t>ФИ.2.6.2. уме да препозна векторске физичке величине, нпр. брзину и силу</w:t>
              </w:r>
            </w:hyperlink>
            <w:r w:rsidRPr="0016690E">
              <w:rPr>
                <w:sz w:val="20"/>
                <w:szCs w:val="20"/>
              </w:rPr>
              <w:br/>
            </w:r>
            <w:hyperlink r:id="rId61" w:history="1">
              <w:r w:rsidRPr="0016690E">
                <w:rPr>
                  <w:sz w:val="20"/>
                  <w:szCs w:val="20"/>
                </w:rPr>
                <w:t>ФИ.2.6.3. уме да користи и интерпретира табеларни и графички приказ зависности физичких величина</w:t>
              </w:r>
            </w:hyperlink>
          </w:p>
          <w:p w:rsidR="00420CBE" w:rsidRPr="0016690E" w:rsidRDefault="00420CBE" w:rsidP="0085469C">
            <w:pPr>
              <w:rPr>
                <w:sz w:val="20"/>
                <w:szCs w:val="20"/>
              </w:rPr>
            </w:pPr>
            <w:r w:rsidRPr="0016690E">
              <w:rPr>
                <w:sz w:val="20"/>
                <w:szCs w:val="20"/>
              </w:rPr>
              <w:t>ФИ.2.7.1. уме табеларно и графички да прикаже резултате посматрања или мерења</w:t>
            </w:r>
            <w:r w:rsidRPr="0016690E">
              <w:rPr>
                <w:sz w:val="20"/>
                <w:szCs w:val="20"/>
              </w:rPr>
              <w:br/>
              <w:t>ФИ.2.7.2. уме да врши једноставна уопштавања и систематизацију резултата</w:t>
            </w:r>
            <w:r w:rsidRPr="0016690E">
              <w:rPr>
                <w:sz w:val="20"/>
                <w:szCs w:val="20"/>
              </w:rPr>
              <w:br/>
              <w:t>ФИ.2.7.3. уме да реализује експеримент по упутству</w:t>
            </w:r>
          </w:p>
        </w:tc>
        <w:tc>
          <w:tcPr>
            <w:tcW w:w="3235" w:type="dxa"/>
            <w:tcBorders>
              <w:top w:val="double" w:sz="4" w:space="0" w:color="auto"/>
            </w:tcBorders>
            <w:vAlign w:val="center"/>
          </w:tcPr>
          <w:p w:rsidR="00420CBE" w:rsidRPr="0016690E" w:rsidRDefault="00420CBE" w:rsidP="0085469C">
            <w:pPr>
              <w:rPr>
                <w:sz w:val="20"/>
                <w:szCs w:val="20"/>
              </w:rPr>
            </w:pPr>
            <w:hyperlink r:id="rId62" w:history="1">
              <w:r w:rsidRPr="0016690E">
                <w:rPr>
                  <w:sz w:val="20"/>
                  <w:szCs w:val="20"/>
                </w:rPr>
                <w:t>ФИ.3.2.1. уме да примени односе између физичких величина које описују равномерно променљиво праволинијско кретање</w:t>
              </w:r>
            </w:hyperlink>
            <w:r w:rsidRPr="0016690E">
              <w:rPr>
                <w:sz w:val="20"/>
                <w:szCs w:val="20"/>
              </w:rPr>
              <w:br/>
              <w:t>ФИ.3.4.1. уме да претвара јединице изведених физичких величина у одговарајуће јединице SI система</w:t>
            </w:r>
            <w:r w:rsidRPr="0016690E">
              <w:rPr>
                <w:sz w:val="20"/>
                <w:szCs w:val="20"/>
              </w:rPr>
              <w:br/>
              <w:t>ФИ.3.4.3. зна шта је грешка мерења</w:t>
            </w:r>
          </w:p>
          <w:p w:rsidR="00420CBE" w:rsidRPr="0016690E" w:rsidRDefault="00420CBE" w:rsidP="0085469C">
            <w:pPr>
              <w:rPr>
                <w:sz w:val="20"/>
                <w:szCs w:val="20"/>
              </w:rPr>
            </w:pPr>
            <w:r w:rsidRPr="0016690E">
              <w:rPr>
                <w:sz w:val="20"/>
                <w:szCs w:val="20"/>
              </w:rPr>
              <w:t>ФИ.3.7.1. уме да донесе релевантан закључак на основу резултата мерења</w:t>
            </w:r>
            <w:r w:rsidRPr="0016690E">
              <w:rPr>
                <w:sz w:val="20"/>
                <w:szCs w:val="20"/>
              </w:rPr>
              <w:br/>
              <w:t>ФИ.3.7.2. уме да препозна питање на које можемо да одговоримо посматрањем или експериментом</w:t>
            </w:r>
          </w:p>
          <w:p w:rsidR="00420CBE" w:rsidRPr="0016690E" w:rsidRDefault="00420CBE" w:rsidP="0085469C">
            <w:pPr>
              <w:jc w:val="center"/>
              <w:rPr>
                <w:sz w:val="20"/>
                <w:szCs w:val="20"/>
              </w:rPr>
            </w:pPr>
          </w:p>
          <w:p w:rsidR="00420CBE" w:rsidRPr="0016690E" w:rsidRDefault="00420CBE" w:rsidP="0085469C">
            <w:pPr>
              <w:jc w:val="center"/>
              <w:rPr>
                <w:sz w:val="20"/>
                <w:szCs w:val="20"/>
              </w:rPr>
            </w:pPr>
          </w:p>
        </w:tc>
      </w:tr>
      <w:tr w:rsidR="00420CBE" w:rsidRPr="0016690E" w:rsidTr="0085469C">
        <w:trPr>
          <w:trHeight w:val="3732"/>
          <w:jc w:val="center"/>
        </w:trPr>
        <w:tc>
          <w:tcPr>
            <w:tcW w:w="1817" w:type="dxa"/>
            <w:vAlign w:val="center"/>
          </w:tcPr>
          <w:p w:rsidR="00420CBE" w:rsidRPr="0016690E" w:rsidRDefault="00420CBE" w:rsidP="0085469C">
            <w:pPr>
              <w:rPr>
                <w:b/>
                <w:szCs w:val="20"/>
              </w:rPr>
            </w:pPr>
            <w:r w:rsidRPr="0016690E">
              <w:rPr>
                <w:b/>
                <w:szCs w:val="20"/>
                <w:lang w:val="sr-Cyrl-CS"/>
              </w:rPr>
              <w:lastRenderedPageBreak/>
              <w:t>КРЕТАЊЕ ТЕЛА ПОД ДЕЈСТВОМ СИЛЕ ТЕЖЕ. СИЛЕ ТРЕЊА</w:t>
            </w:r>
          </w:p>
        </w:tc>
        <w:tc>
          <w:tcPr>
            <w:tcW w:w="4252" w:type="dxa"/>
            <w:vAlign w:val="center"/>
          </w:tcPr>
          <w:p w:rsidR="00420CBE" w:rsidRPr="0016690E" w:rsidRDefault="00420CBE" w:rsidP="0085469C">
            <w:pPr>
              <w:rPr>
                <w:sz w:val="20"/>
                <w:szCs w:val="20"/>
              </w:rPr>
            </w:pPr>
            <w:hyperlink r:id="rId63" w:history="1">
              <w:r w:rsidRPr="0016690E">
                <w:rPr>
                  <w:sz w:val="20"/>
                  <w:szCs w:val="20"/>
                </w:rPr>
                <w:t>ФИ.1.1.1. уме да препозна гравитациону силу и силу трења које делују на тела која мирују или се крећу равномерно</w:t>
              </w:r>
            </w:hyperlink>
          </w:p>
          <w:p w:rsidR="00420CBE" w:rsidRPr="0016690E" w:rsidRDefault="00420CBE" w:rsidP="0085469C">
            <w:pPr>
              <w:rPr>
                <w:sz w:val="20"/>
                <w:szCs w:val="20"/>
              </w:rPr>
            </w:pPr>
            <w:r w:rsidRPr="0016690E">
              <w:rPr>
                <w:sz w:val="20"/>
                <w:szCs w:val="20"/>
              </w:rPr>
              <w:t>ФИ.1.7.1. поседује мануелне способности потребне за рад у лабораторији</w:t>
            </w:r>
            <w:r w:rsidRPr="0016690E">
              <w:rPr>
                <w:sz w:val="20"/>
                <w:szCs w:val="20"/>
              </w:rPr>
              <w:br/>
              <w:t>ФИ.1.7.2. уме да се придржава основних правила понашања у лабораторији</w:t>
            </w:r>
          </w:p>
          <w:p w:rsidR="00420CBE" w:rsidRPr="0016690E" w:rsidRDefault="00420CBE" w:rsidP="0085469C">
            <w:pPr>
              <w:rPr>
                <w:sz w:val="20"/>
                <w:szCs w:val="20"/>
              </w:rPr>
            </w:pPr>
          </w:p>
          <w:p w:rsidR="00420CBE" w:rsidRPr="0016690E" w:rsidRDefault="00420CBE" w:rsidP="0085469C">
            <w:pPr>
              <w:rPr>
                <w:sz w:val="20"/>
                <w:szCs w:val="20"/>
              </w:rPr>
            </w:pPr>
          </w:p>
        </w:tc>
        <w:tc>
          <w:tcPr>
            <w:tcW w:w="4499" w:type="dxa"/>
            <w:vAlign w:val="center"/>
          </w:tcPr>
          <w:p w:rsidR="00420CBE" w:rsidRPr="0016690E" w:rsidRDefault="00420CBE" w:rsidP="0085469C">
            <w:pPr>
              <w:rPr>
                <w:sz w:val="20"/>
                <w:szCs w:val="20"/>
              </w:rPr>
            </w:pPr>
            <w:hyperlink r:id="rId64" w:history="1">
              <w:r w:rsidRPr="0016690E">
                <w:rPr>
                  <w:sz w:val="20"/>
                  <w:szCs w:val="20"/>
                </w:rPr>
                <w:t>ФИ.2.2.1. уме да препозна убрзано кретање</w:t>
              </w:r>
            </w:hyperlink>
            <w:r w:rsidRPr="0016690E">
              <w:rPr>
                <w:sz w:val="20"/>
                <w:szCs w:val="20"/>
              </w:rPr>
              <w:br/>
            </w:r>
            <w:hyperlink r:id="rId65" w:history="1">
              <w:r w:rsidRPr="0016690E">
                <w:rPr>
                  <w:sz w:val="20"/>
                  <w:szCs w:val="20"/>
                </w:rPr>
                <w:t>ФИ.2.6.1. разуме и примењује основне математичке формулације односа и законитости у физици, нпр. директну и обрнуту пропорционалност</w:t>
              </w:r>
            </w:hyperlink>
            <w:r w:rsidRPr="0016690E">
              <w:rPr>
                <w:sz w:val="20"/>
                <w:szCs w:val="20"/>
              </w:rPr>
              <w:br/>
            </w:r>
            <w:hyperlink r:id="rId66" w:history="1">
              <w:r w:rsidRPr="0016690E">
                <w:rPr>
                  <w:sz w:val="20"/>
                  <w:szCs w:val="20"/>
                </w:rPr>
                <w:t>ФИ.2.6.2. уме да препозна векторске физичке величине, нпр. брзину и силу</w:t>
              </w:r>
            </w:hyperlink>
            <w:r w:rsidRPr="0016690E">
              <w:rPr>
                <w:sz w:val="20"/>
                <w:szCs w:val="20"/>
              </w:rPr>
              <w:br/>
            </w:r>
            <w:hyperlink r:id="rId67" w:history="1">
              <w:r w:rsidRPr="0016690E">
                <w:rPr>
                  <w:sz w:val="20"/>
                  <w:szCs w:val="20"/>
                </w:rPr>
                <w:t>ФИ.2.6.3. уме да користи и интерпретира табеларни и графички приказ зависности физичких величина</w:t>
              </w:r>
            </w:hyperlink>
          </w:p>
          <w:p w:rsidR="00420CBE" w:rsidRPr="0016690E" w:rsidRDefault="00420CBE" w:rsidP="0085469C">
            <w:pPr>
              <w:rPr>
                <w:sz w:val="20"/>
                <w:szCs w:val="20"/>
              </w:rPr>
            </w:pPr>
            <w:r w:rsidRPr="0016690E">
              <w:rPr>
                <w:sz w:val="20"/>
                <w:szCs w:val="20"/>
              </w:rPr>
              <w:t>ФИ.2.7.1. уме табеларно и графички да прикаже резултате посматрања или мерења</w:t>
            </w:r>
            <w:r w:rsidRPr="0016690E">
              <w:rPr>
                <w:sz w:val="20"/>
                <w:szCs w:val="20"/>
              </w:rPr>
              <w:br/>
              <w:t>ФИ.2.7.2. уме да врши једноставна уопштавања и систематизацију резултата</w:t>
            </w:r>
            <w:r w:rsidRPr="0016690E">
              <w:rPr>
                <w:sz w:val="20"/>
                <w:szCs w:val="20"/>
              </w:rPr>
              <w:br/>
              <w:t>ФИ.2.7.3. уме да реализује експеримент по упутству</w:t>
            </w:r>
          </w:p>
        </w:tc>
        <w:tc>
          <w:tcPr>
            <w:tcW w:w="3235" w:type="dxa"/>
            <w:vAlign w:val="center"/>
          </w:tcPr>
          <w:p w:rsidR="00420CBE" w:rsidRPr="0016690E" w:rsidRDefault="00420CBE" w:rsidP="0085469C">
            <w:pPr>
              <w:rPr>
                <w:sz w:val="20"/>
                <w:szCs w:val="20"/>
              </w:rPr>
            </w:pPr>
            <w:hyperlink r:id="rId68" w:history="1">
              <w:r w:rsidRPr="0016690E">
                <w:rPr>
                  <w:sz w:val="20"/>
                  <w:szCs w:val="20"/>
                </w:rPr>
                <w:t>ФИ.3.2.1. уме да примени односе између физичких величина које описују равномерно променљиво праволинијско кретање</w:t>
              </w:r>
            </w:hyperlink>
            <w:r w:rsidRPr="0016690E">
              <w:rPr>
                <w:sz w:val="20"/>
                <w:szCs w:val="20"/>
              </w:rPr>
              <w:br/>
              <w:t>ФИ.3.4.1. уме да претвара јединице изведених физичких величина у одговарајуће јединице SI система</w:t>
            </w:r>
            <w:r w:rsidRPr="0016690E">
              <w:rPr>
                <w:sz w:val="20"/>
                <w:szCs w:val="20"/>
              </w:rPr>
              <w:br/>
              <w:t>ФИ.3.4.3. зна шта је грешка мерења</w:t>
            </w:r>
          </w:p>
          <w:p w:rsidR="00420CBE" w:rsidRPr="0016690E" w:rsidRDefault="00420CBE" w:rsidP="0085469C">
            <w:pPr>
              <w:rPr>
                <w:sz w:val="20"/>
                <w:szCs w:val="20"/>
              </w:rPr>
            </w:pPr>
            <w:r w:rsidRPr="0016690E">
              <w:rPr>
                <w:sz w:val="20"/>
                <w:szCs w:val="20"/>
              </w:rPr>
              <w:t>ФИ.3.7.1. уме да донесе релевантан закључак на основу резултата мерења</w:t>
            </w:r>
            <w:r w:rsidRPr="0016690E">
              <w:rPr>
                <w:sz w:val="20"/>
                <w:szCs w:val="20"/>
              </w:rPr>
              <w:br/>
              <w:t>ФИ.3.7.2. уме да препозна питање на које можемо да одговоримо посматрањем или експериментом</w:t>
            </w:r>
          </w:p>
        </w:tc>
      </w:tr>
      <w:tr w:rsidR="00420CBE" w:rsidRPr="0016690E" w:rsidTr="0085469C">
        <w:trPr>
          <w:trHeight w:val="562"/>
          <w:jc w:val="center"/>
        </w:trPr>
        <w:tc>
          <w:tcPr>
            <w:tcW w:w="1817" w:type="dxa"/>
            <w:vAlign w:val="center"/>
          </w:tcPr>
          <w:p w:rsidR="00420CBE" w:rsidRPr="0016690E" w:rsidRDefault="00420CBE" w:rsidP="0085469C">
            <w:pPr>
              <w:spacing w:before="48" w:after="48"/>
              <w:rPr>
                <w:szCs w:val="20"/>
              </w:rPr>
            </w:pPr>
            <w:r w:rsidRPr="0016690E">
              <w:rPr>
                <w:b/>
                <w:szCs w:val="20"/>
                <w:lang w:val="sr-Cyrl-CS"/>
              </w:rPr>
              <w:t>РАВНОТЕЖА ТЕЛА</w:t>
            </w:r>
          </w:p>
        </w:tc>
        <w:tc>
          <w:tcPr>
            <w:tcW w:w="4252" w:type="dxa"/>
            <w:vAlign w:val="center"/>
          </w:tcPr>
          <w:p w:rsidR="00420CBE" w:rsidRPr="0016690E" w:rsidRDefault="00420CBE" w:rsidP="0085469C">
            <w:pPr>
              <w:rPr>
                <w:sz w:val="20"/>
                <w:szCs w:val="20"/>
              </w:rPr>
            </w:pPr>
            <w:hyperlink r:id="rId69" w:history="1">
              <w:r w:rsidRPr="0016690E">
                <w:rPr>
                  <w:sz w:val="20"/>
                  <w:szCs w:val="20"/>
                </w:rPr>
                <w:t>ФИ.1.1.1. уме да препозна гравитациону силу и силу трења које делују на тела која мирују или се крећу равномерно</w:t>
              </w:r>
            </w:hyperlink>
          </w:p>
          <w:p w:rsidR="00420CBE" w:rsidRPr="0016690E" w:rsidRDefault="00420CBE" w:rsidP="0085469C">
            <w:pPr>
              <w:rPr>
                <w:sz w:val="20"/>
                <w:szCs w:val="20"/>
              </w:rPr>
            </w:pPr>
            <w:r w:rsidRPr="0016690E">
              <w:rPr>
                <w:sz w:val="20"/>
                <w:szCs w:val="20"/>
              </w:rPr>
              <w:t>ФИ.1.7.1. поседује мануелне способности потребне за рад у лабораторији</w:t>
            </w:r>
            <w:r w:rsidRPr="0016690E">
              <w:rPr>
                <w:sz w:val="20"/>
                <w:szCs w:val="20"/>
              </w:rPr>
              <w:br/>
              <w:t>ФИ.1.7.2. уме да се придржава основних правила понашања у лабораторији</w:t>
            </w:r>
          </w:p>
          <w:p w:rsidR="00420CBE" w:rsidRPr="0016690E" w:rsidRDefault="00420CBE" w:rsidP="0085469C">
            <w:pPr>
              <w:jc w:val="center"/>
              <w:rPr>
                <w:sz w:val="20"/>
                <w:szCs w:val="20"/>
              </w:rPr>
            </w:pPr>
          </w:p>
          <w:p w:rsidR="00420CBE" w:rsidRPr="0016690E" w:rsidRDefault="00420CBE" w:rsidP="0085469C">
            <w:pPr>
              <w:rPr>
                <w:sz w:val="20"/>
                <w:szCs w:val="20"/>
              </w:rPr>
            </w:pPr>
          </w:p>
        </w:tc>
        <w:tc>
          <w:tcPr>
            <w:tcW w:w="4499" w:type="dxa"/>
            <w:vAlign w:val="center"/>
          </w:tcPr>
          <w:p w:rsidR="00420CBE" w:rsidRPr="0016690E" w:rsidRDefault="00420CBE" w:rsidP="0085469C">
            <w:pPr>
              <w:rPr>
                <w:sz w:val="20"/>
                <w:szCs w:val="20"/>
              </w:rPr>
            </w:pPr>
            <w:hyperlink r:id="rId70" w:history="1">
              <w:r w:rsidRPr="0016690E">
                <w:rPr>
                  <w:sz w:val="20"/>
                  <w:szCs w:val="20"/>
                </w:rPr>
                <w:t>ФИ.2.1.2. зна основне особине гравитационе и еластичне силе, и силе потиска</w:t>
              </w:r>
            </w:hyperlink>
            <w:r w:rsidRPr="0016690E">
              <w:rPr>
                <w:sz w:val="20"/>
                <w:szCs w:val="20"/>
              </w:rPr>
              <w:br/>
              <w:t>ФИ.2.1.3. уме да препозна када је полуга у стању равнотеже</w:t>
            </w:r>
            <w:r w:rsidRPr="0016690E">
              <w:rPr>
                <w:sz w:val="20"/>
                <w:szCs w:val="20"/>
              </w:rPr>
              <w:br/>
            </w:r>
            <w:hyperlink r:id="rId71" w:history="1">
              <w:r w:rsidRPr="0016690E">
                <w:rPr>
                  <w:sz w:val="20"/>
                  <w:szCs w:val="20"/>
                </w:rPr>
                <w:t>ФИ.2.1.2. зна основне особине гравитационе и еластичне силе, и силе потиска</w:t>
              </w:r>
            </w:hyperlink>
            <w:r w:rsidRPr="0016690E">
              <w:rPr>
                <w:sz w:val="20"/>
                <w:szCs w:val="20"/>
              </w:rPr>
              <w:br/>
              <w:t>ФИ.2.1.3. уме да препозна када је полуга у стању равнотеже</w:t>
            </w:r>
            <w:r w:rsidRPr="0016690E">
              <w:rPr>
                <w:sz w:val="20"/>
                <w:szCs w:val="20"/>
              </w:rPr>
              <w:br/>
              <w:t>ФИ.2.1.4. разуме како односи сила утичу на врсту кретања</w:t>
            </w:r>
            <w:r w:rsidRPr="0016690E">
              <w:rPr>
                <w:sz w:val="20"/>
                <w:szCs w:val="20"/>
              </w:rPr>
              <w:br/>
            </w:r>
            <w:hyperlink r:id="rId72" w:history="1">
              <w:r w:rsidRPr="0016690E">
                <w:rPr>
                  <w:sz w:val="20"/>
                  <w:szCs w:val="20"/>
                </w:rPr>
                <w:t>ФИ.2.1.5. разуме и примењује концепт густине</w:t>
              </w:r>
            </w:hyperlink>
            <w:r w:rsidRPr="0016690E">
              <w:rPr>
                <w:sz w:val="20"/>
                <w:szCs w:val="20"/>
              </w:rPr>
              <w:br/>
              <w:t>ФИ.2.1.6. зна да хидростатички притисак зависи од висине стуба флуида</w:t>
            </w:r>
          </w:p>
          <w:p w:rsidR="00420CBE" w:rsidRPr="0016690E" w:rsidRDefault="00420CBE" w:rsidP="0085469C">
            <w:pPr>
              <w:rPr>
                <w:sz w:val="20"/>
                <w:szCs w:val="20"/>
              </w:rPr>
            </w:pPr>
            <w:hyperlink r:id="rId73" w:history="1">
              <w:r w:rsidRPr="0016690E">
                <w:rPr>
                  <w:sz w:val="20"/>
                  <w:szCs w:val="20"/>
                </w:rPr>
                <w:t>ФИ.2.4.1. уме да користи важније изведене јединице SI и зна њихове ознаке</w:t>
              </w:r>
            </w:hyperlink>
            <w:r w:rsidRPr="0016690E">
              <w:rPr>
                <w:sz w:val="20"/>
                <w:szCs w:val="20"/>
              </w:rPr>
              <w:br/>
            </w:r>
            <w:hyperlink r:id="rId74" w:history="1">
              <w:r w:rsidRPr="0016690E">
                <w:rPr>
                  <w:sz w:val="20"/>
                  <w:szCs w:val="20"/>
                </w:rPr>
                <w:t>ФИ.2.4.2. уме да препозна дозвољене јединице мере изван SI, нпр. литар или тону</w:t>
              </w:r>
            </w:hyperlink>
            <w:r w:rsidRPr="0016690E">
              <w:rPr>
                <w:sz w:val="20"/>
                <w:szCs w:val="20"/>
              </w:rPr>
              <w:br/>
            </w:r>
            <w:hyperlink r:id="rId75" w:history="1">
              <w:r w:rsidRPr="0016690E">
                <w:rPr>
                  <w:sz w:val="20"/>
                  <w:szCs w:val="20"/>
                </w:rPr>
                <w:t>ФИ.2.4.3. уме да користи префиксе и претвара бројне вредности физичких величина из једне јединице у другу, нпр. километре у метре</w:t>
              </w:r>
            </w:hyperlink>
            <w:r w:rsidRPr="0016690E">
              <w:rPr>
                <w:sz w:val="20"/>
                <w:szCs w:val="20"/>
              </w:rPr>
              <w:br/>
            </w:r>
            <w:hyperlink r:id="rId76" w:history="1">
              <w:r w:rsidRPr="0016690E">
                <w:rPr>
                  <w:sz w:val="20"/>
                  <w:szCs w:val="20"/>
                </w:rPr>
                <w:t>ФИ.2.6.1. разуме и примењује основне математичке формулације односа и законитости у физици, нпр. директну и обрнуту пропорционалност</w:t>
              </w:r>
            </w:hyperlink>
          </w:p>
        </w:tc>
        <w:tc>
          <w:tcPr>
            <w:tcW w:w="3235" w:type="dxa"/>
            <w:vAlign w:val="center"/>
          </w:tcPr>
          <w:p w:rsidR="00420CBE" w:rsidRPr="0016690E" w:rsidRDefault="00420CBE" w:rsidP="0085469C">
            <w:pPr>
              <w:rPr>
                <w:sz w:val="20"/>
                <w:szCs w:val="20"/>
              </w:rPr>
            </w:pPr>
            <w:r w:rsidRPr="0016690E">
              <w:rPr>
                <w:sz w:val="20"/>
                <w:szCs w:val="20"/>
              </w:rPr>
              <w:t>ФИ.3.1.1. разуме и примењује услове равнотеже полуге</w:t>
            </w:r>
          </w:p>
          <w:p w:rsidR="00420CBE" w:rsidRPr="0016690E" w:rsidRDefault="00420CBE" w:rsidP="0085469C">
            <w:pPr>
              <w:rPr>
                <w:sz w:val="20"/>
                <w:szCs w:val="20"/>
              </w:rPr>
            </w:pPr>
            <w:r w:rsidRPr="0016690E">
              <w:rPr>
                <w:sz w:val="20"/>
                <w:szCs w:val="20"/>
              </w:rPr>
              <w:t>ФИ.3.1.2. зна какав је однос сила које делују на тело које мирује или се равномерно креће</w:t>
            </w:r>
          </w:p>
          <w:p w:rsidR="00420CBE" w:rsidRPr="0016690E" w:rsidRDefault="00420CBE" w:rsidP="0085469C">
            <w:pPr>
              <w:rPr>
                <w:sz w:val="20"/>
                <w:szCs w:val="20"/>
              </w:rPr>
            </w:pPr>
            <w:r w:rsidRPr="0016690E">
              <w:rPr>
                <w:sz w:val="20"/>
                <w:szCs w:val="20"/>
              </w:rPr>
              <w:t>ФИ.3.1.3. зна шта је притисак чврстих тела и од чега ч зависи</w:t>
            </w:r>
          </w:p>
          <w:p w:rsidR="00420CBE" w:rsidRPr="0016690E" w:rsidRDefault="00420CBE" w:rsidP="0085469C">
            <w:pPr>
              <w:rPr>
                <w:sz w:val="20"/>
                <w:szCs w:val="20"/>
              </w:rPr>
            </w:pPr>
            <w:r w:rsidRPr="0016690E">
              <w:rPr>
                <w:sz w:val="20"/>
                <w:szCs w:val="20"/>
              </w:rPr>
              <w:t xml:space="preserve"> ФИ.3.4.1. уме да претвара јединице изведених физичких величина у одговарајуће јединице SI система</w:t>
            </w:r>
            <w:r w:rsidRPr="0016690E">
              <w:rPr>
                <w:sz w:val="20"/>
                <w:szCs w:val="20"/>
              </w:rPr>
              <w:br/>
              <w:t>ФИ.3.4.3. зна шта је грешка мерења</w:t>
            </w:r>
          </w:p>
          <w:p w:rsidR="00420CBE" w:rsidRPr="0016690E" w:rsidRDefault="00420CBE" w:rsidP="0085469C">
            <w:pPr>
              <w:rPr>
                <w:sz w:val="20"/>
                <w:szCs w:val="20"/>
              </w:rPr>
            </w:pPr>
            <w:r w:rsidRPr="0016690E">
              <w:rPr>
                <w:sz w:val="20"/>
                <w:szCs w:val="20"/>
              </w:rPr>
              <w:t>ФИ.3.7.1. уме да донесе релевантан закључак на основу резултата мерења</w:t>
            </w:r>
            <w:r w:rsidRPr="0016690E">
              <w:rPr>
                <w:sz w:val="20"/>
                <w:szCs w:val="20"/>
              </w:rPr>
              <w:br/>
              <w:t>ФИ.3.7.2. уме да препозна питање на које можемо да одговоримо посматрањем или експериментом</w:t>
            </w:r>
          </w:p>
          <w:p w:rsidR="00420CBE" w:rsidRPr="0016690E" w:rsidRDefault="00420CBE" w:rsidP="0085469C">
            <w:pPr>
              <w:jc w:val="both"/>
              <w:rPr>
                <w:sz w:val="20"/>
                <w:szCs w:val="20"/>
              </w:rPr>
            </w:pPr>
          </w:p>
        </w:tc>
      </w:tr>
      <w:tr w:rsidR="00420CBE" w:rsidRPr="0016690E" w:rsidTr="0085469C">
        <w:trPr>
          <w:trHeight w:val="1291"/>
          <w:jc w:val="center"/>
        </w:trPr>
        <w:tc>
          <w:tcPr>
            <w:tcW w:w="1817" w:type="dxa"/>
            <w:vAlign w:val="center"/>
          </w:tcPr>
          <w:p w:rsidR="00420CBE" w:rsidRPr="0016690E" w:rsidRDefault="00420CBE" w:rsidP="0085469C">
            <w:pPr>
              <w:jc w:val="center"/>
              <w:rPr>
                <w:b/>
                <w:sz w:val="20"/>
                <w:szCs w:val="20"/>
              </w:rPr>
            </w:pPr>
            <w:r w:rsidRPr="0016690E">
              <w:rPr>
                <w:b/>
                <w:sz w:val="20"/>
                <w:szCs w:val="20"/>
                <w:lang w:val="sr-Cyrl-CS"/>
              </w:rPr>
              <w:lastRenderedPageBreak/>
              <w:t>МЕХАНИЧКИ РАД И ЕНЕРГИЈА. СНАГА</w:t>
            </w:r>
          </w:p>
        </w:tc>
        <w:tc>
          <w:tcPr>
            <w:tcW w:w="4252" w:type="dxa"/>
            <w:vAlign w:val="center"/>
          </w:tcPr>
          <w:p w:rsidR="00420CBE" w:rsidRPr="0016690E" w:rsidRDefault="00420CBE" w:rsidP="0085469C">
            <w:pPr>
              <w:rPr>
                <w:sz w:val="20"/>
                <w:szCs w:val="20"/>
              </w:rPr>
            </w:pPr>
            <w:r w:rsidRPr="0016690E">
              <w:rPr>
                <w:sz w:val="20"/>
                <w:szCs w:val="20"/>
              </w:rPr>
              <w:t>ФИ.1.7.1. поседује мануелне способности потребне за рад у лабораторији</w:t>
            </w:r>
            <w:r w:rsidRPr="0016690E">
              <w:rPr>
                <w:sz w:val="20"/>
                <w:szCs w:val="20"/>
              </w:rPr>
              <w:br/>
              <w:t xml:space="preserve">ФИ.1.7.2. уме да се придржава основних правила понашања у лабораторији     </w:t>
            </w:r>
          </w:p>
        </w:tc>
        <w:tc>
          <w:tcPr>
            <w:tcW w:w="4499" w:type="dxa"/>
            <w:vAlign w:val="center"/>
          </w:tcPr>
          <w:p w:rsidR="00420CBE" w:rsidRPr="0016690E" w:rsidRDefault="00420CBE" w:rsidP="0085469C">
            <w:pPr>
              <w:rPr>
                <w:sz w:val="20"/>
                <w:szCs w:val="20"/>
              </w:rPr>
            </w:pPr>
            <w:r w:rsidRPr="0016690E">
              <w:rPr>
                <w:sz w:val="20"/>
                <w:szCs w:val="20"/>
              </w:rPr>
              <w:t>ФИ.2.4.1. уме да користи важније изведене јединице SI и зна њихове ознаке</w:t>
            </w:r>
          </w:p>
          <w:p w:rsidR="00420CBE" w:rsidRPr="0016690E" w:rsidRDefault="00420CBE" w:rsidP="0085469C">
            <w:pPr>
              <w:rPr>
                <w:sz w:val="20"/>
                <w:szCs w:val="20"/>
              </w:rPr>
            </w:pPr>
            <w:r w:rsidRPr="0016690E">
              <w:rPr>
                <w:sz w:val="20"/>
                <w:szCs w:val="20"/>
              </w:rPr>
              <w:t>ФИ.2.4.2. уме да препозна дозвољене јединице мере изван SI, нпр. литар или тону</w:t>
            </w:r>
          </w:p>
          <w:p w:rsidR="00420CBE" w:rsidRPr="0016690E" w:rsidRDefault="00420CBE" w:rsidP="0085469C">
            <w:pPr>
              <w:rPr>
                <w:sz w:val="20"/>
                <w:szCs w:val="20"/>
              </w:rPr>
            </w:pPr>
            <w:r w:rsidRPr="0016690E">
              <w:rPr>
                <w:sz w:val="20"/>
                <w:szCs w:val="20"/>
              </w:rPr>
              <w:t>ФИ.2.4.3. уме да користи префиксе и претвара бројне вредности физичких величина из једне јединице у другу, нпр. километре у метре</w:t>
            </w:r>
          </w:p>
          <w:p w:rsidR="00420CBE" w:rsidRPr="0016690E" w:rsidRDefault="00420CBE" w:rsidP="0085469C">
            <w:pPr>
              <w:rPr>
                <w:sz w:val="20"/>
                <w:szCs w:val="20"/>
              </w:rPr>
            </w:pPr>
            <w:r w:rsidRPr="0016690E">
              <w:rPr>
                <w:sz w:val="20"/>
                <w:szCs w:val="20"/>
              </w:rPr>
              <w:t>ФИ.2.51.зна да кинетичка и потенцијална енергија зависе од брзине, односно од висине на којој се тело налази</w:t>
            </w:r>
          </w:p>
          <w:p w:rsidR="00420CBE" w:rsidRPr="0016690E" w:rsidRDefault="00420CBE" w:rsidP="0085469C">
            <w:pPr>
              <w:rPr>
                <w:sz w:val="20"/>
                <w:szCs w:val="20"/>
              </w:rPr>
            </w:pPr>
            <w:r w:rsidRPr="0016690E">
              <w:rPr>
                <w:sz w:val="20"/>
                <w:szCs w:val="20"/>
              </w:rPr>
              <w:t>ФИ.2.5.3. уме да препозна појмове рада и снаге</w:t>
            </w:r>
          </w:p>
          <w:p w:rsidR="00420CBE" w:rsidRPr="0016690E" w:rsidRDefault="00420CBE" w:rsidP="0085469C">
            <w:pPr>
              <w:rPr>
                <w:sz w:val="20"/>
                <w:szCs w:val="20"/>
              </w:rPr>
            </w:pPr>
            <w:r w:rsidRPr="0016690E">
              <w:rPr>
                <w:sz w:val="20"/>
                <w:szCs w:val="20"/>
              </w:rPr>
              <w:t>ФИ.2.6.1. разуме и примењује основне математичке формулације односа и законитости у физици, нпр. директну и обрнуту пропорционалност</w:t>
            </w:r>
          </w:p>
        </w:tc>
        <w:tc>
          <w:tcPr>
            <w:tcW w:w="3235" w:type="dxa"/>
            <w:vAlign w:val="center"/>
          </w:tcPr>
          <w:p w:rsidR="00420CBE" w:rsidRPr="0016690E" w:rsidRDefault="00420CBE" w:rsidP="0085469C">
            <w:pPr>
              <w:rPr>
                <w:sz w:val="20"/>
                <w:szCs w:val="20"/>
              </w:rPr>
            </w:pPr>
            <w:r w:rsidRPr="0016690E">
              <w:rPr>
                <w:sz w:val="20"/>
                <w:szCs w:val="20"/>
              </w:rPr>
              <w:t>ФИ.3.4.1. уме да претвара јединице изведених физичких величина у одговарајуће јединице SI система</w:t>
            </w:r>
            <w:r w:rsidRPr="0016690E">
              <w:rPr>
                <w:sz w:val="20"/>
                <w:szCs w:val="20"/>
              </w:rPr>
              <w:br/>
              <w:t>ФИ.3.4.3. зна шта је грешка мерења</w:t>
            </w:r>
          </w:p>
          <w:p w:rsidR="00420CBE" w:rsidRPr="0016690E" w:rsidRDefault="00420CBE" w:rsidP="0085469C">
            <w:pPr>
              <w:rPr>
                <w:sz w:val="20"/>
                <w:szCs w:val="20"/>
              </w:rPr>
            </w:pPr>
            <w:r w:rsidRPr="0016690E">
              <w:rPr>
                <w:sz w:val="20"/>
                <w:szCs w:val="20"/>
              </w:rPr>
              <w:t>ФИ.3.5.1. разуме да се укупна механичка енергија тела при слободном паду одржава</w:t>
            </w:r>
          </w:p>
          <w:p w:rsidR="00420CBE" w:rsidRPr="0016690E" w:rsidRDefault="00420CBE" w:rsidP="0085469C">
            <w:pPr>
              <w:rPr>
                <w:sz w:val="20"/>
                <w:szCs w:val="20"/>
              </w:rPr>
            </w:pPr>
            <w:r w:rsidRPr="0016690E">
              <w:rPr>
                <w:sz w:val="20"/>
                <w:szCs w:val="20"/>
              </w:rPr>
              <w:t>ФИ.3.7.1. уме да донесе релевантан закључак на основу резултата мерења</w:t>
            </w:r>
            <w:r w:rsidRPr="0016690E">
              <w:rPr>
                <w:sz w:val="20"/>
                <w:szCs w:val="20"/>
              </w:rPr>
              <w:br/>
              <w:t>ФИ.3.7.2. уме да препозна питање на које можемо да одговоримо посматрањем или експериментом</w:t>
            </w:r>
          </w:p>
        </w:tc>
      </w:tr>
      <w:tr w:rsidR="00420CBE" w:rsidRPr="0016690E" w:rsidTr="0085469C">
        <w:trPr>
          <w:trHeight w:val="1291"/>
          <w:jc w:val="center"/>
        </w:trPr>
        <w:tc>
          <w:tcPr>
            <w:tcW w:w="1817" w:type="dxa"/>
            <w:vAlign w:val="center"/>
          </w:tcPr>
          <w:p w:rsidR="00420CBE" w:rsidRPr="0016690E" w:rsidRDefault="00420CBE" w:rsidP="0085469C">
            <w:pPr>
              <w:rPr>
                <w:b/>
                <w:sz w:val="20"/>
                <w:szCs w:val="20"/>
              </w:rPr>
            </w:pPr>
          </w:p>
          <w:p w:rsidR="00420CBE" w:rsidRPr="0016690E" w:rsidRDefault="00420CBE" w:rsidP="0085469C">
            <w:pPr>
              <w:spacing w:after="120"/>
              <w:jc w:val="center"/>
              <w:rPr>
                <w:b/>
                <w:sz w:val="20"/>
                <w:szCs w:val="20"/>
              </w:rPr>
            </w:pPr>
            <w:r w:rsidRPr="0016690E">
              <w:rPr>
                <w:b/>
                <w:sz w:val="20"/>
                <w:szCs w:val="20"/>
                <w:lang w:val="sr-Cyrl-CS"/>
              </w:rPr>
              <w:t>ТОПЛОТНЕ ПОЈАВЕ</w:t>
            </w:r>
          </w:p>
          <w:p w:rsidR="00420CBE" w:rsidRPr="0016690E" w:rsidRDefault="00420CBE" w:rsidP="0085469C">
            <w:pPr>
              <w:rPr>
                <w:b/>
                <w:sz w:val="20"/>
                <w:szCs w:val="20"/>
              </w:rPr>
            </w:pPr>
          </w:p>
        </w:tc>
        <w:tc>
          <w:tcPr>
            <w:tcW w:w="4252" w:type="dxa"/>
            <w:vAlign w:val="center"/>
          </w:tcPr>
          <w:p w:rsidR="00420CBE" w:rsidRPr="0016690E" w:rsidRDefault="00420CBE" w:rsidP="0085469C">
            <w:pPr>
              <w:rPr>
                <w:sz w:val="20"/>
                <w:szCs w:val="20"/>
              </w:rPr>
            </w:pPr>
            <w:hyperlink r:id="rId77" w:history="1">
              <w:r w:rsidRPr="0016690E">
                <w:rPr>
                  <w:sz w:val="20"/>
                  <w:szCs w:val="20"/>
                </w:rPr>
                <w:t>ФИ.1.4.1. уме да чита мерну скалу и зна да одреди вредност најмањег подеока</w:t>
              </w:r>
            </w:hyperlink>
            <w:r w:rsidRPr="0016690E">
              <w:rPr>
                <w:sz w:val="20"/>
                <w:szCs w:val="20"/>
              </w:rPr>
              <w:br/>
            </w:r>
            <w:hyperlink r:id="rId78" w:history="1">
              <w:r w:rsidRPr="0016690E">
                <w:rPr>
                  <w:sz w:val="20"/>
                  <w:szCs w:val="20"/>
                </w:rPr>
                <w:t>ФИ.1.4.2. уме да препозна мерила и инструменте за мерење дужине, масе, запремине, температуре и времена</w:t>
              </w:r>
            </w:hyperlink>
            <w:r w:rsidRPr="0016690E">
              <w:rPr>
                <w:sz w:val="20"/>
                <w:szCs w:val="20"/>
              </w:rPr>
              <w:br/>
              <w:t>ФИ.1.4.3. зна да користи основне јединице за дужину, масу, запремину, температуру и време</w:t>
            </w:r>
            <w:r w:rsidRPr="0016690E">
              <w:rPr>
                <w:sz w:val="20"/>
                <w:szCs w:val="20"/>
              </w:rPr>
              <w:br/>
            </w:r>
            <w:hyperlink r:id="rId79" w:history="1">
              <w:r w:rsidRPr="0016690E">
                <w:rPr>
                  <w:sz w:val="20"/>
                  <w:szCs w:val="20"/>
                </w:rPr>
                <w:t>ФИ.1.4.5. зна основна правила мерења, нпр. нула ваге, хоризонтални положај, затегнута мерна трака</w:t>
              </w:r>
            </w:hyperlink>
            <w:r w:rsidRPr="0016690E">
              <w:rPr>
                <w:sz w:val="20"/>
                <w:szCs w:val="20"/>
              </w:rPr>
              <w:br/>
            </w:r>
            <w:hyperlink r:id="rId80" w:history="1">
              <w:r w:rsidRPr="0016690E">
                <w:rPr>
                  <w:sz w:val="20"/>
                  <w:szCs w:val="20"/>
                </w:rPr>
                <w:t>ФИ.1.4.6. зна да мери дужину, масу, запремину, температуру и време</w:t>
              </w:r>
            </w:hyperlink>
          </w:p>
          <w:p w:rsidR="00420CBE" w:rsidRPr="0016690E" w:rsidRDefault="00420CBE" w:rsidP="0085469C">
            <w:pPr>
              <w:jc w:val="center"/>
              <w:rPr>
                <w:sz w:val="20"/>
                <w:szCs w:val="20"/>
              </w:rPr>
            </w:pPr>
            <w:r w:rsidRPr="0016690E">
              <w:rPr>
                <w:sz w:val="20"/>
                <w:szCs w:val="20"/>
              </w:rPr>
              <w:t xml:space="preserve"> </w:t>
            </w:r>
          </w:p>
        </w:tc>
        <w:tc>
          <w:tcPr>
            <w:tcW w:w="4499" w:type="dxa"/>
            <w:vAlign w:val="center"/>
          </w:tcPr>
          <w:p w:rsidR="00420CBE" w:rsidRPr="0016690E" w:rsidRDefault="00420CBE" w:rsidP="0085469C">
            <w:pPr>
              <w:jc w:val="center"/>
              <w:rPr>
                <w:sz w:val="20"/>
                <w:szCs w:val="20"/>
              </w:rPr>
            </w:pPr>
          </w:p>
          <w:p w:rsidR="00420CBE" w:rsidRPr="0016690E" w:rsidRDefault="00420CBE" w:rsidP="0085469C">
            <w:pPr>
              <w:rPr>
                <w:sz w:val="20"/>
                <w:szCs w:val="20"/>
              </w:rPr>
            </w:pPr>
            <w:r w:rsidRPr="0016690E">
              <w:rPr>
                <w:sz w:val="20"/>
                <w:szCs w:val="20"/>
              </w:rPr>
              <w:t>ФИ.2.4.1. уме да користи важније изведене јединице SI и зна њихове ознаке</w:t>
            </w:r>
          </w:p>
          <w:p w:rsidR="00420CBE" w:rsidRPr="0016690E" w:rsidRDefault="00420CBE" w:rsidP="0085469C">
            <w:pPr>
              <w:rPr>
                <w:sz w:val="20"/>
                <w:szCs w:val="20"/>
              </w:rPr>
            </w:pPr>
            <w:r w:rsidRPr="0016690E">
              <w:rPr>
                <w:sz w:val="20"/>
                <w:szCs w:val="20"/>
              </w:rPr>
              <w:t>ФИ.2.4.2. уме да препозна дозвољене јединице мере изван SI, нпр. литар или тону</w:t>
            </w:r>
          </w:p>
          <w:p w:rsidR="00420CBE" w:rsidRPr="0016690E" w:rsidRDefault="00420CBE" w:rsidP="0085469C">
            <w:pPr>
              <w:rPr>
                <w:sz w:val="20"/>
                <w:szCs w:val="20"/>
              </w:rPr>
            </w:pPr>
            <w:r w:rsidRPr="0016690E">
              <w:rPr>
                <w:sz w:val="20"/>
                <w:szCs w:val="20"/>
              </w:rPr>
              <w:t xml:space="preserve">ФИ.2.4.3. уме да користи префиксе и претвара бројне вредности физичких величина из једне јединице у другу, нпр. километре у метре </w:t>
            </w:r>
          </w:p>
          <w:p w:rsidR="00420CBE" w:rsidRPr="0016690E" w:rsidRDefault="00420CBE" w:rsidP="0085469C">
            <w:pPr>
              <w:rPr>
                <w:sz w:val="20"/>
                <w:szCs w:val="20"/>
              </w:rPr>
            </w:pPr>
            <w:r w:rsidRPr="0016690E">
              <w:rPr>
                <w:sz w:val="20"/>
                <w:szCs w:val="20"/>
              </w:rPr>
              <w:t>ФИ.2.5.4. зна да унутрашња енергија зависи од температуре</w:t>
            </w:r>
          </w:p>
          <w:p w:rsidR="00420CBE" w:rsidRPr="0016690E" w:rsidRDefault="00420CBE" w:rsidP="0085469C">
            <w:pPr>
              <w:rPr>
                <w:sz w:val="20"/>
                <w:szCs w:val="20"/>
              </w:rPr>
            </w:pPr>
            <w:r w:rsidRPr="0016690E">
              <w:rPr>
                <w:sz w:val="20"/>
                <w:szCs w:val="20"/>
              </w:rPr>
              <w:t>ФИ.2.5.5. зна да запремина тела зависи од температуре</w:t>
            </w:r>
          </w:p>
          <w:p w:rsidR="00420CBE" w:rsidRPr="0016690E" w:rsidRDefault="00420CBE" w:rsidP="0085469C">
            <w:pPr>
              <w:rPr>
                <w:sz w:val="20"/>
                <w:szCs w:val="20"/>
              </w:rPr>
            </w:pPr>
            <w:hyperlink r:id="rId81" w:history="1">
              <w:r w:rsidRPr="0016690E">
                <w:rPr>
                  <w:sz w:val="20"/>
                  <w:szCs w:val="20"/>
                </w:rPr>
                <w:t>ФИ.2.6.1. разуме и примењује основне математичке формулације односа и законитости у физици, нпр. директну и обрнуту пропорционалност</w:t>
              </w:r>
            </w:hyperlink>
          </w:p>
          <w:p w:rsidR="00420CBE" w:rsidRPr="0016690E" w:rsidRDefault="00420CBE" w:rsidP="0085469C">
            <w:pPr>
              <w:jc w:val="center"/>
              <w:rPr>
                <w:sz w:val="20"/>
                <w:szCs w:val="20"/>
              </w:rPr>
            </w:pPr>
          </w:p>
        </w:tc>
        <w:tc>
          <w:tcPr>
            <w:tcW w:w="3235" w:type="dxa"/>
            <w:vAlign w:val="center"/>
          </w:tcPr>
          <w:p w:rsidR="00420CBE" w:rsidRPr="0016690E" w:rsidRDefault="00420CBE" w:rsidP="0085469C">
            <w:pPr>
              <w:rPr>
                <w:sz w:val="20"/>
                <w:szCs w:val="20"/>
              </w:rPr>
            </w:pPr>
            <w:r w:rsidRPr="0016690E">
              <w:rPr>
                <w:sz w:val="20"/>
                <w:szCs w:val="20"/>
              </w:rPr>
              <w:t>ФИ.3.4.1. уме да претвара јединице изведених физичких величина у одговарајуће јединице SI система</w:t>
            </w:r>
            <w:r w:rsidRPr="0016690E">
              <w:rPr>
                <w:sz w:val="20"/>
                <w:szCs w:val="20"/>
              </w:rPr>
              <w:br/>
              <w:t>ФИ.3.4.3. зна шта је грешка мерења</w:t>
            </w:r>
          </w:p>
          <w:p w:rsidR="00420CBE" w:rsidRPr="0016690E" w:rsidRDefault="00420CBE" w:rsidP="0085469C">
            <w:pPr>
              <w:rPr>
                <w:sz w:val="20"/>
                <w:szCs w:val="20"/>
              </w:rPr>
            </w:pPr>
            <w:r w:rsidRPr="0016690E">
              <w:rPr>
                <w:sz w:val="20"/>
                <w:szCs w:val="20"/>
              </w:rPr>
              <w:t>ФИ.3.5.2.уме да препозна карактеристичне процесе и термине који описују промене агрегатних стања</w:t>
            </w:r>
          </w:p>
          <w:p w:rsidR="00420CBE" w:rsidRPr="0016690E" w:rsidRDefault="00420CBE" w:rsidP="0085469C">
            <w:pPr>
              <w:rPr>
                <w:sz w:val="20"/>
                <w:szCs w:val="20"/>
              </w:rPr>
            </w:pPr>
            <w:r w:rsidRPr="0016690E">
              <w:rPr>
                <w:sz w:val="20"/>
                <w:szCs w:val="20"/>
              </w:rPr>
              <w:t>ФИ.3.7.1. уме да донесе релевантан закључак на основу резултата мерења</w:t>
            </w:r>
            <w:r w:rsidRPr="0016690E">
              <w:rPr>
                <w:sz w:val="20"/>
                <w:szCs w:val="20"/>
              </w:rPr>
              <w:br/>
              <w:t>ФИ.3.7.2. уме да препозна питање на које можемо да одговоримо посматрањем или експериментом</w:t>
            </w:r>
          </w:p>
        </w:tc>
      </w:tr>
    </w:tbl>
    <w:p w:rsidR="00420CBE" w:rsidRPr="0016690E" w:rsidRDefault="00420CBE" w:rsidP="0085469C">
      <w:pPr>
        <w:pStyle w:val="NoSpacing"/>
      </w:pPr>
    </w:p>
    <w:p w:rsidR="00420CBE" w:rsidRPr="0016690E" w:rsidRDefault="00420CBE" w:rsidP="0085469C">
      <w:pPr>
        <w:rPr>
          <w:sz w:val="22"/>
        </w:rPr>
      </w:pPr>
    </w:p>
    <w:p w:rsidR="00420CBE" w:rsidRPr="0016690E" w:rsidRDefault="00420CBE" w:rsidP="0085469C">
      <w:pPr>
        <w:rPr>
          <w:b/>
        </w:rPr>
      </w:pPr>
      <w:r w:rsidRPr="0016690E">
        <w:rPr>
          <w:b/>
        </w:rPr>
        <w:t>Програм рада за наставни предмет: МАТЕМАТИКА</w:t>
      </w:r>
    </w:p>
    <w:tbl>
      <w:tblPr>
        <w:tblStyle w:val="TableGrid"/>
        <w:tblW w:w="13749" w:type="dxa"/>
        <w:jc w:val="center"/>
        <w:tblInd w:w="-26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35"/>
        <w:gridCol w:w="2340"/>
        <w:gridCol w:w="1080"/>
        <w:gridCol w:w="3363"/>
        <w:gridCol w:w="3669"/>
        <w:gridCol w:w="2462"/>
      </w:tblGrid>
      <w:tr w:rsidR="00420CBE" w:rsidRPr="0016690E" w:rsidTr="0085469C">
        <w:trPr>
          <w:trHeight w:val="516"/>
          <w:jc w:val="center"/>
        </w:trPr>
        <w:tc>
          <w:tcPr>
            <w:tcW w:w="13749" w:type="dxa"/>
            <w:gridSpan w:val="6"/>
            <w:tcBorders>
              <w:top w:val="double" w:sz="4" w:space="0" w:color="auto"/>
              <w:bottom w:val="double" w:sz="4" w:space="0" w:color="auto"/>
            </w:tcBorders>
            <w:shd w:val="clear" w:color="auto" w:fill="auto"/>
            <w:vAlign w:val="center"/>
          </w:tcPr>
          <w:p w:rsidR="00420CBE" w:rsidRPr="0016690E" w:rsidRDefault="00420CBE" w:rsidP="0085469C">
            <w:pPr>
              <w:spacing w:after="120"/>
              <w:jc w:val="both"/>
              <w:rPr>
                <w:noProof/>
              </w:rPr>
            </w:pPr>
            <w:r w:rsidRPr="0016690E">
              <w:rPr>
                <w:b/>
              </w:rPr>
              <w:t xml:space="preserve">Циљ и задаци предмета: </w:t>
            </w:r>
            <w:r w:rsidRPr="0016690E">
              <w:t xml:space="preserve">Ученике треба оспособити да схвате појам квадрата рационалног броја и квадратног корена; умеју да одреде приближну вредност бројева; упознају скуп реалних бројева као унију скупа рационалних и ирационалних бројева; упознају појам степена и операције са степенима; умеју да изводе основне рачунске операције са мономима и полиномима као и трансформације ових израза; упознају правоугли координатни систем; упознају директну и обрнуту пропорционалност и практичне примене; знају Питагорину теорему и примењују је код свих геометријских фигура где постоји правоугли троугао; познају најважнија својства многоугла и круга; умеју да врше конструкцију правилних многоуглова; знају најважније обрасце у вези са многоуглом и кругом и да их примене у задацима; схвате појам размере дужи и својства пропорције; схвате појам сличности троуглова и умеју да је примене у једноставнијим случајевима; могу да преведу на математички </w:t>
            </w:r>
            <w:r w:rsidRPr="0016690E">
              <w:lastRenderedPageBreak/>
              <w:t>језик и реше једноставније текстуалне задатке; користе елементе дедуктивног закључивања (изводе једноставније доказе у оквиру изучаваних садржаја)</w:t>
            </w:r>
          </w:p>
        </w:tc>
      </w:tr>
      <w:tr w:rsidR="00420CBE" w:rsidRPr="0016690E" w:rsidTr="0085469C">
        <w:trPr>
          <w:trHeight w:val="516"/>
          <w:jc w:val="center"/>
        </w:trPr>
        <w:tc>
          <w:tcPr>
            <w:tcW w:w="3175"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sz w:val="24"/>
              </w:rPr>
            </w:pPr>
            <w:r w:rsidRPr="0016690E">
              <w:rPr>
                <w:b/>
                <w:sz w:val="24"/>
              </w:rPr>
              <w:lastRenderedPageBreak/>
              <w:t>Годишњи фонд часова</w:t>
            </w:r>
          </w:p>
        </w:tc>
        <w:tc>
          <w:tcPr>
            <w:tcW w:w="4443"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sz w:val="24"/>
              </w:rPr>
            </w:pPr>
            <w:r w:rsidRPr="0016690E">
              <w:rPr>
                <w:b/>
                <w:sz w:val="24"/>
              </w:rPr>
              <w:t>144</w:t>
            </w:r>
          </w:p>
        </w:tc>
        <w:tc>
          <w:tcPr>
            <w:tcW w:w="366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sz w:val="24"/>
              </w:rPr>
            </w:pPr>
            <w:r w:rsidRPr="0016690E">
              <w:rPr>
                <w:b/>
                <w:sz w:val="24"/>
              </w:rPr>
              <w:t>Недељни фонд часова</w:t>
            </w:r>
          </w:p>
        </w:tc>
        <w:tc>
          <w:tcPr>
            <w:tcW w:w="246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sz w:val="24"/>
              </w:rPr>
            </w:pPr>
            <w:r w:rsidRPr="0016690E">
              <w:rPr>
                <w:b/>
                <w:sz w:val="24"/>
              </w:rPr>
              <w:t>4</w:t>
            </w:r>
          </w:p>
        </w:tc>
      </w:tr>
      <w:tr w:rsidR="00420CBE" w:rsidRPr="0016690E" w:rsidTr="0085469C">
        <w:trPr>
          <w:trHeight w:val="516"/>
          <w:jc w:val="center"/>
        </w:trPr>
        <w:tc>
          <w:tcPr>
            <w:tcW w:w="835" w:type="dxa"/>
            <w:tcBorders>
              <w:top w:val="double" w:sz="4" w:space="0" w:color="auto"/>
              <w:bottom w:val="double" w:sz="4" w:space="0" w:color="auto"/>
            </w:tcBorders>
            <w:shd w:val="clear" w:color="auto" w:fill="EEECE1" w:themeFill="background2"/>
            <w:vAlign w:val="center"/>
          </w:tcPr>
          <w:p w:rsidR="00420CBE" w:rsidRPr="0016690E" w:rsidRDefault="00420CBE" w:rsidP="0085469C">
            <w:pPr>
              <w:jc w:val="center"/>
              <w:rPr>
                <w:b/>
              </w:rPr>
            </w:pPr>
            <w:r w:rsidRPr="0016690E">
              <w:rPr>
                <w:b/>
              </w:rPr>
              <w:t>Редни број теме</w:t>
            </w:r>
          </w:p>
        </w:tc>
        <w:tc>
          <w:tcPr>
            <w:tcW w:w="234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Оријентациони број часова</w:t>
            </w:r>
          </w:p>
        </w:tc>
        <w:tc>
          <w:tcPr>
            <w:tcW w:w="336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Специфични циљеви/задаци</w:t>
            </w:r>
          </w:p>
        </w:tc>
        <w:tc>
          <w:tcPr>
            <w:tcW w:w="366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Начини и поступци за постизање исхода (дидактичко-методичка решења, активности)</w:t>
            </w:r>
          </w:p>
        </w:tc>
        <w:tc>
          <w:tcPr>
            <w:tcW w:w="246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 xml:space="preserve">Начин и поступци за процену и проверу остварености постигнућа и циљева </w:t>
            </w:r>
          </w:p>
        </w:tc>
      </w:tr>
      <w:tr w:rsidR="00420CBE" w:rsidRPr="0016690E" w:rsidTr="0085469C">
        <w:trPr>
          <w:trHeight w:val="632"/>
          <w:jc w:val="center"/>
        </w:trPr>
        <w:tc>
          <w:tcPr>
            <w:tcW w:w="835" w:type="dxa"/>
            <w:tcBorders>
              <w:top w:val="double" w:sz="4" w:space="0" w:color="auto"/>
            </w:tcBorders>
            <w:vAlign w:val="center"/>
          </w:tcPr>
          <w:p w:rsidR="00420CBE" w:rsidRPr="0016690E" w:rsidRDefault="00420CBE" w:rsidP="0085469C">
            <w:pPr>
              <w:jc w:val="center"/>
            </w:pPr>
            <w:r w:rsidRPr="0016690E">
              <w:t>1.</w:t>
            </w:r>
          </w:p>
        </w:tc>
        <w:tc>
          <w:tcPr>
            <w:tcW w:w="2340" w:type="dxa"/>
            <w:tcBorders>
              <w:top w:val="double" w:sz="4" w:space="0" w:color="auto"/>
            </w:tcBorders>
            <w:vAlign w:val="center"/>
          </w:tcPr>
          <w:p w:rsidR="00420CBE" w:rsidRPr="0016690E" w:rsidRDefault="00420CBE" w:rsidP="0085469C">
            <w:r w:rsidRPr="0016690E">
              <w:t>Реални бројеви</w:t>
            </w:r>
          </w:p>
        </w:tc>
        <w:tc>
          <w:tcPr>
            <w:tcW w:w="1080" w:type="dxa"/>
            <w:tcBorders>
              <w:top w:val="double" w:sz="4" w:space="0" w:color="auto"/>
            </w:tcBorders>
            <w:vAlign w:val="center"/>
          </w:tcPr>
          <w:p w:rsidR="00420CBE" w:rsidRPr="0016690E" w:rsidRDefault="00420CBE" w:rsidP="0085469C">
            <w:pPr>
              <w:ind w:left="-45"/>
              <w:jc w:val="center"/>
            </w:pPr>
            <w:r w:rsidRPr="0016690E">
              <w:t>16</w:t>
            </w:r>
          </w:p>
        </w:tc>
        <w:tc>
          <w:tcPr>
            <w:tcW w:w="3363" w:type="dxa"/>
            <w:tcBorders>
              <w:top w:val="double" w:sz="4" w:space="0" w:color="auto"/>
              <w:bottom w:val="single" w:sz="4" w:space="0" w:color="auto"/>
            </w:tcBorders>
            <w:vAlign w:val="center"/>
          </w:tcPr>
          <w:p w:rsidR="00420CBE" w:rsidRPr="0016690E" w:rsidRDefault="00420CBE" w:rsidP="0085469C">
            <w:pPr>
              <w:rPr>
                <w:lang w:val="sr-Cyrl-CS"/>
              </w:rPr>
            </w:pPr>
            <w:r w:rsidRPr="0016690E">
              <w:rPr>
                <w:lang w:val="sr-Cyrl-CS"/>
              </w:rPr>
              <w:t>Израчунавање квадрата и корена рационалног броја</w:t>
            </w:r>
          </w:p>
        </w:tc>
        <w:tc>
          <w:tcPr>
            <w:tcW w:w="3669" w:type="dxa"/>
            <w:vMerge w:val="restart"/>
            <w:tcBorders>
              <w:top w:val="double" w:sz="4" w:space="0" w:color="auto"/>
            </w:tcBorders>
            <w:vAlign w:val="center"/>
          </w:tcPr>
          <w:p w:rsidR="00420CBE" w:rsidRPr="0016690E" w:rsidRDefault="00420CBE" w:rsidP="0085469C">
            <w:r w:rsidRPr="0016690E">
              <w:t>Дијалошка метода, индивидуални, фронтални, групни обим рада, рад у пару, употреба писаних упутстава, коришћење мултимедијалних садржаја и презентација,</w:t>
            </w:r>
          </w:p>
        </w:tc>
        <w:tc>
          <w:tcPr>
            <w:tcW w:w="2462" w:type="dxa"/>
            <w:vMerge w:val="restart"/>
            <w:tcBorders>
              <w:top w:val="double" w:sz="4" w:space="0" w:color="auto"/>
            </w:tcBorders>
            <w:vAlign w:val="center"/>
          </w:tcPr>
          <w:p w:rsidR="00420CBE" w:rsidRPr="0016690E" w:rsidRDefault="00420CBE" w:rsidP="0085469C">
            <w:pPr>
              <w:rPr>
                <w:b/>
              </w:rPr>
            </w:pPr>
            <w:r w:rsidRPr="0016690E">
              <w:rPr>
                <w:lang w:val="sr-Cyrl-CS"/>
              </w:rPr>
              <w:t>Посматрање и праћење ангажовања ученика, белешке, домаћи задаци, усмено испитивање ученика од стране наставника и других ученика, тестови, ученички радови, писмене вежбе и писмени задаци, иницијално тестирање</w:t>
            </w:r>
          </w:p>
        </w:tc>
      </w:tr>
      <w:tr w:rsidR="00420CBE" w:rsidRPr="0016690E" w:rsidTr="0085469C">
        <w:trPr>
          <w:trHeight w:val="581"/>
          <w:jc w:val="center"/>
        </w:trPr>
        <w:tc>
          <w:tcPr>
            <w:tcW w:w="835" w:type="dxa"/>
            <w:vAlign w:val="center"/>
          </w:tcPr>
          <w:p w:rsidR="00420CBE" w:rsidRPr="0016690E" w:rsidRDefault="00420CBE" w:rsidP="0085469C">
            <w:pPr>
              <w:jc w:val="center"/>
            </w:pPr>
            <w:r w:rsidRPr="0016690E">
              <w:t>2.</w:t>
            </w:r>
          </w:p>
        </w:tc>
        <w:tc>
          <w:tcPr>
            <w:tcW w:w="2340" w:type="dxa"/>
            <w:vAlign w:val="center"/>
          </w:tcPr>
          <w:p w:rsidR="00420CBE" w:rsidRPr="0016690E" w:rsidRDefault="00420CBE" w:rsidP="0085469C">
            <w:r w:rsidRPr="0016690E">
              <w:t>Питагорина теорема</w:t>
            </w:r>
          </w:p>
        </w:tc>
        <w:tc>
          <w:tcPr>
            <w:tcW w:w="1080" w:type="dxa"/>
            <w:vAlign w:val="center"/>
          </w:tcPr>
          <w:p w:rsidR="00420CBE" w:rsidRPr="0016690E" w:rsidRDefault="00420CBE" w:rsidP="0085469C">
            <w:pPr>
              <w:jc w:val="center"/>
            </w:pPr>
            <w:r w:rsidRPr="0016690E">
              <w:t>17</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Примена питагорине теореме</w:t>
            </w:r>
          </w:p>
        </w:tc>
        <w:tc>
          <w:tcPr>
            <w:tcW w:w="3669" w:type="dxa"/>
            <w:vMerge/>
            <w:vAlign w:val="center"/>
          </w:tcPr>
          <w:p w:rsidR="00420CBE" w:rsidRPr="0016690E" w:rsidRDefault="00420CBE" w:rsidP="0085469C">
            <w:pPr>
              <w:jc w:val="center"/>
            </w:pPr>
          </w:p>
        </w:tc>
        <w:tc>
          <w:tcPr>
            <w:tcW w:w="2462" w:type="dxa"/>
            <w:vMerge/>
          </w:tcPr>
          <w:p w:rsidR="00420CBE" w:rsidRPr="0016690E" w:rsidRDefault="00420CBE" w:rsidP="0085469C">
            <w:pPr>
              <w:jc w:val="center"/>
            </w:pPr>
          </w:p>
        </w:tc>
      </w:tr>
      <w:tr w:rsidR="00420CBE" w:rsidRPr="0016690E" w:rsidTr="0085469C">
        <w:trPr>
          <w:trHeight w:val="475"/>
          <w:jc w:val="center"/>
        </w:trPr>
        <w:tc>
          <w:tcPr>
            <w:tcW w:w="835" w:type="dxa"/>
            <w:vAlign w:val="center"/>
          </w:tcPr>
          <w:p w:rsidR="00420CBE" w:rsidRPr="0016690E" w:rsidRDefault="00420CBE" w:rsidP="0085469C">
            <w:pPr>
              <w:jc w:val="center"/>
            </w:pPr>
            <w:r w:rsidRPr="0016690E">
              <w:t>3.</w:t>
            </w:r>
          </w:p>
        </w:tc>
        <w:tc>
          <w:tcPr>
            <w:tcW w:w="2340" w:type="dxa"/>
            <w:vAlign w:val="center"/>
          </w:tcPr>
          <w:p w:rsidR="00420CBE" w:rsidRPr="0016690E" w:rsidRDefault="00420CBE" w:rsidP="0085469C">
            <w:r w:rsidRPr="0016690E">
              <w:t>Рационални алгебарски изрази</w:t>
            </w:r>
          </w:p>
        </w:tc>
        <w:tc>
          <w:tcPr>
            <w:tcW w:w="1080" w:type="dxa"/>
            <w:vAlign w:val="center"/>
          </w:tcPr>
          <w:p w:rsidR="00420CBE" w:rsidRPr="0016690E" w:rsidRDefault="00420CBE" w:rsidP="0085469C">
            <w:pPr>
              <w:jc w:val="center"/>
            </w:pPr>
            <w:r w:rsidRPr="0016690E">
              <w:t>40</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Операције са степенима, сабирање, одузимање, множење полинома, решавање једначина</w:t>
            </w:r>
          </w:p>
        </w:tc>
        <w:tc>
          <w:tcPr>
            <w:tcW w:w="3669" w:type="dxa"/>
            <w:vMerge/>
            <w:vAlign w:val="center"/>
          </w:tcPr>
          <w:p w:rsidR="00420CBE" w:rsidRPr="0016690E" w:rsidRDefault="00420CBE" w:rsidP="0085469C">
            <w:pPr>
              <w:jc w:val="center"/>
            </w:pPr>
          </w:p>
        </w:tc>
        <w:tc>
          <w:tcPr>
            <w:tcW w:w="2462" w:type="dxa"/>
            <w:vMerge/>
          </w:tcPr>
          <w:p w:rsidR="00420CBE" w:rsidRPr="0016690E" w:rsidRDefault="00420CBE" w:rsidP="0085469C">
            <w:pPr>
              <w:jc w:val="center"/>
            </w:pPr>
          </w:p>
        </w:tc>
      </w:tr>
      <w:tr w:rsidR="00420CBE" w:rsidRPr="0016690E" w:rsidTr="0085469C">
        <w:trPr>
          <w:trHeight w:val="581"/>
          <w:jc w:val="center"/>
        </w:trPr>
        <w:tc>
          <w:tcPr>
            <w:tcW w:w="835" w:type="dxa"/>
            <w:vAlign w:val="center"/>
          </w:tcPr>
          <w:p w:rsidR="00420CBE" w:rsidRPr="0016690E" w:rsidRDefault="00420CBE" w:rsidP="0085469C">
            <w:pPr>
              <w:jc w:val="center"/>
            </w:pPr>
            <w:r w:rsidRPr="0016690E">
              <w:t>4.</w:t>
            </w:r>
          </w:p>
        </w:tc>
        <w:tc>
          <w:tcPr>
            <w:tcW w:w="2340" w:type="dxa"/>
            <w:vAlign w:val="center"/>
          </w:tcPr>
          <w:p w:rsidR="00420CBE" w:rsidRPr="0016690E" w:rsidRDefault="00420CBE" w:rsidP="0085469C">
            <w:r w:rsidRPr="0016690E">
              <w:t xml:space="preserve">Многоугао </w:t>
            </w:r>
          </w:p>
        </w:tc>
        <w:tc>
          <w:tcPr>
            <w:tcW w:w="1080" w:type="dxa"/>
            <w:vAlign w:val="center"/>
          </w:tcPr>
          <w:p w:rsidR="00420CBE" w:rsidRPr="0016690E" w:rsidRDefault="00420CBE" w:rsidP="0085469C">
            <w:pPr>
              <w:jc w:val="center"/>
            </w:pPr>
            <w:r w:rsidRPr="0016690E">
              <w:t>11</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Владање појмовима многоугла, конструкција правилних многоуглова, израчунавање дијагонала, углова, површине и обима многоугла</w:t>
            </w:r>
          </w:p>
        </w:tc>
        <w:tc>
          <w:tcPr>
            <w:tcW w:w="3669" w:type="dxa"/>
            <w:vMerge/>
            <w:vAlign w:val="center"/>
          </w:tcPr>
          <w:p w:rsidR="00420CBE" w:rsidRPr="0016690E" w:rsidRDefault="00420CBE" w:rsidP="0085469C">
            <w:pPr>
              <w:jc w:val="center"/>
            </w:pPr>
          </w:p>
        </w:tc>
        <w:tc>
          <w:tcPr>
            <w:tcW w:w="2462" w:type="dxa"/>
            <w:vMerge/>
          </w:tcPr>
          <w:p w:rsidR="00420CBE" w:rsidRPr="0016690E" w:rsidRDefault="00420CBE" w:rsidP="0085469C">
            <w:pPr>
              <w:jc w:val="center"/>
            </w:pPr>
          </w:p>
        </w:tc>
      </w:tr>
      <w:tr w:rsidR="00420CBE" w:rsidRPr="0016690E" w:rsidTr="0085469C">
        <w:trPr>
          <w:trHeight w:val="581"/>
          <w:jc w:val="center"/>
        </w:trPr>
        <w:tc>
          <w:tcPr>
            <w:tcW w:w="835" w:type="dxa"/>
            <w:vAlign w:val="center"/>
          </w:tcPr>
          <w:p w:rsidR="00420CBE" w:rsidRPr="0016690E" w:rsidRDefault="00420CBE" w:rsidP="0085469C">
            <w:pPr>
              <w:jc w:val="center"/>
            </w:pPr>
            <w:r w:rsidRPr="0016690E">
              <w:t>5.</w:t>
            </w:r>
          </w:p>
        </w:tc>
        <w:tc>
          <w:tcPr>
            <w:tcW w:w="2340" w:type="dxa"/>
            <w:vAlign w:val="center"/>
          </w:tcPr>
          <w:p w:rsidR="00420CBE" w:rsidRPr="0016690E" w:rsidRDefault="00420CBE" w:rsidP="0085469C">
            <w:r w:rsidRPr="0016690E">
              <w:t xml:space="preserve">Круг </w:t>
            </w:r>
          </w:p>
        </w:tc>
        <w:tc>
          <w:tcPr>
            <w:tcW w:w="1080" w:type="dxa"/>
            <w:vAlign w:val="center"/>
          </w:tcPr>
          <w:p w:rsidR="00420CBE" w:rsidRPr="0016690E" w:rsidRDefault="00420CBE" w:rsidP="0085469C">
            <w:pPr>
              <w:jc w:val="center"/>
            </w:pPr>
            <w:r w:rsidRPr="0016690E">
              <w:t>16</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Владање појмовима круг и кружница, израчунавање обима и површине круга и делова круга</w:t>
            </w:r>
          </w:p>
        </w:tc>
        <w:tc>
          <w:tcPr>
            <w:tcW w:w="3669" w:type="dxa"/>
            <w:vMerge/>
            <w:vAlign w:val="center"/>
          </w:tcPr>
          <w:p w:rsidR="00420CBE" w:rsidRPr="0016690E" w:rsidRDefault="00420CBE" w:rsidP="0085469C">
            <w:pPr>
              <w:jc w:val="center"/>
            </w:pPr>
          </w:p>
        </w:tc>
        <w:tc>
          <w:tcPr>
            <w:tcW w:w="2462" w:type="dxa"/>
            <w:vMerge/>
          </w:tcPr>
          <w:p w:rsidR="00420CBE" w:rsidRPr="0016690E" w:rsidRDefault="00420CBE" w:rsidP="0085469C">
            <w:pPr>
              <w:jc w:val="center"/>
            </w:pPr>
          </w:p>
        </w:tc>
      </w:tr>
      <w:tr w:rsidR="00420CBE" w:rsidRPr="0016690E" w:rsidTr="0085469C">
        <w:trPr>
          <w:trHeight w:val="581"/>
          <w:jc w:val="center"/>
        </w:trPr>
        <w:tc>
          <w:tcPr>
            <w:tcW w:w="835" w:type="dxa"/>
            <w:vAlign w:val="center"/>
          </w:tcPr>
          <w:p w:rsidR="00420CBE" w:rsidRPr="0016690E" w:rsidRDefault="00420CBE" w:rsidP="0085469C">
            <w:pPr>
              <w:jc w:val="center"/>
            </w:pPr>
            <w:r w:rsidRPr="0016690E">
              <w:t>6.</w:t>
            </w:r>
          </w:p>
        </w:tc>
        <w:tc>
          <w:tcPr>
            <w:tcW w:w="2340" w:type="dxa"/>
            <w:vAlign w:val="center"/>
          </w:tcPr>
          <w:p w:rsidR="00420CBE" w:rsidRPr="0016690E" w:rsidRDefault="00420CBE" w:rsidP="0085469C">
            <w:r w:rsidRPr="0016690E">
              <w:t>Зависне величине и њихово графичко представљање</w:t>
            </w:r>
          </w:p>
        </w:tc>
        <w:tc>
          <w:tcPr>
            <w:tcW w:w="1080" w:type="dxa"/>
            <w:vAlign w:val="center"/>
          </w:tcPr>
          <w:p w:rsidR="00420CBE" w:rsidRPr="0016690E" w:rsidRDefault="00420CBE" w:rsidP="0085469C">
            <w:pPr>
              <w:jc w:val="center"/>
            </w:pPr>
            <w:r w:rsidRPr="0016690E">
              <w:t>19</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Уочавање зависности између променљивих, графичка интерпретација</w:t>
            </w:r>
          </w:p>
        </w:tc>
        <w:tc>
          <w:tcPr>
            <w:tcW w:w="3669" w:type="dxa"/>
            <w:vMerge/>
            <w:vAlign w:val="center"/>
          </w:tcPr>
          <w:p w:rsidR="00420CBE" w:rsidRPr="0016690E" w:rsidRDefault="00420CBE" w:rsidP="0085469C">
            <w:pPr>
              <w:jc w:val="both"/>
            </w:pPr>
          </w:p>
        </w:tc>
        <w:tc>
          <w:tcPr>
            <w:tcW w:w="2462" w:type="dxa"/>
            <w:vMerge/>
          </w:tcPr>
          <w:p w:rsidR="00420CBE" w:rsidRPr="0016690E" w:rsidRDefault="00420CBE" w:rsidP="0085469C">
            <w:pPr>
              <w:jc w:val="center"/>
            </w:pPr>
          </w:p>
        </w:tc>
      </w:tr>
      <w:tr w:rsidR="00420CBE" w:rsidRPr="0016690E" w:rsidTr="0085469C">
        <w:trPr>
          <w:trHeight w:val="581"/>
          <w:jc w:val="center"/>
        </w:trPr>
        <w:tc>
          <w:tcPr>
            <w:tcW w:w="835" w:type="dxa"/>
            <w:vAlign w:val="center"/>
          </w:tcPr>
          <w:p w:rsidR="00420CBE" w:rsidRPr="0016690E" w:rsidRDefault="00420CBE" w:rsidP="0085469C">
            <w:pPr>
              <w:jc w:val="center"/>
            </w:pPr>
            <w:r w:rsidRPr="0016690E">
              <w:t>7.</w:t>
            </w:r>
          </w:p>
        </w:tc>
        <w:tc>
          <w:tcPr>
            <w:tcW w:w="2340" w:type="dxa"/>
            <w:vAlign w:val="center"/>
          </w:tcPr>
          <w:p w:rsidR="00420CBE" w:rsidRPr="0016690E" w:rsidRDefault="00420CBE" w:rsidP="0085469C">
            <w:r w:rsidRPr="0016690E">
              <w:t>Сличност</w:t>
            </w:r>
          </w:p>
        </w:tc>
        <w:tc>
          <w:tcPr>
            <w:tcW w:w="1080" w:type="dxa"/>
            <w:vAlign w:val="center"/>
          </w:tcPr>
          <w:p w:rsidR="00420CBE" w:rsidRPr="0016690E" w:rsidRDefault="00420CBE" w:rsidP="0085469C">
            <w:pPr>
              <w:jc w:val="center"/>
            </w:pPr>
            <w:r w:rsidRPr="0016690E">
              <w:t>11</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Примена Талесове теореме, схватање појма подударних фигура</w:t>
            </w:r>
          </w:p>
        </w:tc>
        <w:tc>
          <w:tcPr>
            <w:tcW w:w="3669" w:type="dxa"/>
            <w:vMerge/>
            <w:vAlign w:val="center"/>
          </w:tcPr>
          <w:p w:rsidR="00420CBE" w:rsidRPr="0016690E" w:rsidRDefault="00420CBE" w:rsidP="0085469C">
            <w:pPr>
              <w:jc w:val="center"/>
            </w:pPr>
          </w:p>
        </w:tc>
        <w:tc>
          <w:tcPr>
            <w:tcW w:w="2462" w:type="dxa"/>
            <w:vMerge/>
          </w:tcPr>
          <w:p w:rsidR="00420CBE" w:rsidRPr="0016690E" w:rsidRDefault="00420CBE" w:rsidP="0085469C">
            <w:pPr>
              <w:jc w:val="center"/>
            </w:pPr>
          </w:p>
        </w:tc>
      </w:tr>
      <w:tr w:rsidR="00420CBE" w:rsidRPr="0016690E" w:rsidTr="0085469C">
        <w:trPr>
          <w:trHeight w:val="581"/>
          <w:jc w:val="center"/>
        </w:trPr>
        <w:tc>
          <w:tcPr>
            <w:tcW w:w="835" w:type="dxa"/>
            <w:vAlign w:val="center"/>
          </w:tcPr>
          <w:p w:rsidR="00420CBE" w:rsidRPr="0016690E" w:rsidRDefault="00420CBE" w:rsidP="0085469C">
            <w:pPr>
              <w:jc w:val="center"/>
            </w:pPr>
            <w:r w:rsidRPr="0016690E">
              <w:t>8.</w:t>
            </w:r>
          </w:p>
        </w:tc>
        <w:tc>
          <w:tcPr>
            <w:tcW w:w="2340" w:type="dxa"/>
            <w:vAlign w:val="center"/>
          </w:tcPr>
          <w:p w:rsidR="00420CBE" w:rsidRPr="0016690E" w:rsidRDefault="00420CBE" w:rsidP="0085469C">
            <w:r w:rsidRPr="0016690E">
              <w:t>Писмени задаци</w:t>
            </w:r>
          </w:p>
        </w:tc>
        <w:tc>
          <w:tcPr>
            <w:tcW w:w="1080" w:type="dxa"/>
            <w:vAlign w:val="center"/>
          </w:tcPr>
          <w:p w:rsidR="00420CBE" w:rsidRPr="0016690E" w:rsidRDefault="00420CBE" w:rsidP="0085469C">
            <w:pPr>
              <w:jc w:val="center"/>
            </w:pPr>
            <w:r w:rsidRPr="0016690E">
              <w:t>8</w:t>
            </w:r>
          </w:p>
        </w:tc>
        <w:tc>
          <w:tcPr>
            <w:tcW w:w="3363" w:type="dxa"/>
            <w:tcBorders>
              <w:top w:val="single" w:sz="4" w:space="0" w:color="auto"/>
              <w:bottom w:val="single" w:sz="4" w:space="0" w:color="auto"/>
            </w:tcBorders>
            <w:vAlign w:val="center"/>
          </w:tcPr>
          <w:p w:rsidR="00420CBE" w:rsidRPr="0016690E" w:rsidRDefault="00420CBE" w:rsidP="0085469C">
            <w:pPr>
              <w:jc w:val="center"/>
            </w:pPr>
          </w:p>
        </w:tc>
        <w:tc>
          <w:tcPr>
            <w:tcW w:w="3669" w:type="dxa"/>
            <w:vMerge/>
            <w:vAlign w:val="center"/>
          </w:tcPr>
          <w:p w:rsidR="00420CBE" w:rsidRPr="0016690E" w:rsidRDefault="00420CBE" w:rsidP="0085469C">
            <w:pPr>
              <w:jc w:val="center"/>
            </w:pPr>
          </w:p>
        </w:tc>
        <w:tc>
          <w:tcPr>
            <w:tcW w:w="2462" w:type="dxa"/>
            <w:vMerge/>
          </w:tcPr>
          <w:p w:rsidR="00420CBE" w:rsidRPr="0016690E" w:rsidRDefault="00420CBE" w:rsidP="0085469C">
            <w:pPr>
              <w:jc w:val="center"/>
            </w:pPr>
          </w:p>
        </w:tc>
      </w:tr>
      <w:tr w:rsidR="00420CBE" w:rsidRPr="0016690E" w:rsidTr="0085469C">
        <w:trPr>
          <w:trHeight w:val="581"/>
          <w:jc w:val="center"/>
        </w:trPr>
        <w:tc>
          <w:tcPr>
            <w:tcW w:w="835" w:type="dxa"/>
            <w:vAlign w:val="center"/>
          </w:tcPr>
          <w:p w:rsidR="00420CBE" w:rsidRPr="0016690E" w:rsidRDefault="00420CBE" w:rsidP="0085469C">
            <w:pPr>
              <w:jc w:val="center"/>
            </w:pPr>
            <w:r w:rsidRPr="0016690E">
              <w:t>9.</w:t>
            </w:r>
          </w:p>
        </w:tc>
        <w:tc>
          <w:tcPr>
            <w:tcW w:w="2340" w:type="dxa"/>
            <w:vAlign w:val="center"/>
          </w:tcPr>
          <w:p w:rsidR="00420CBE" w:rsidRPr="0016690E" w:rsidRDefault="00420CBE" w:rsidP="0085469C">
            <w:r w:rsidRPr="0016690E">
              <w:t>Писмене вежбе</w:t>
            </w:r>
          </w:p>
        </w:tc>
        <w:tc>
          <w:tcPr>
            <w:tcW w:w="1080" w:type="dxa"/>
            <w:vAlign w:val="center"/>
          </w:tcPr>
          <w:p w:rsidR="00420CBE" w:rsidRPr="0016690E" w:rsidRDefault="00420CBE" w:rsidP="0085469C">
            <w:pPr>
              <w:jc w:val="center"/>
            </w:pPr>
            <w:r w:rsidRPr="0016690E">
              <w:t>4</w:t>
            </w:r>
          </w:p>
        </w:tc>
        <w:tc>
          <w:tcPr>
            <w:tcW w:w="3363" w:type="dxa"/>
            <w:tcBorders>
              <w:top w:val="single" w:sz="4" w:space="0" w:color="auto"/>
              <w:bottom w:val="single" w:sz="4" w:space="0" w:color="auto"/>
            </w:tcBorders>
            <w:vAlign w:val="center"/>
          </w:tcPr>
          <w:p w:rsidR="00420CBE" w:rsidRPr="0016690E" w:rsidRDefault="00420CBE" w:rsidP="0085469C">
            <w:pPr>
              <w:jc w:val="center"/>
            </w:pPr>
          </w:p>
        </w:tc>
        <w:tc>
          <w:tcPr>
            <w:tcW w:w="3669" w:type="dxa"/>
            <w:vMerge/>
            <w:vAlign w:val="center"/>
          </w:tcPr>
          <w:p w:rsidR="00420CBE" w:rsidRPr="0016690E" w:rsidRDefault="00420CBE" w:rsidP="0085469C">
            <w:pPr>
              <w:jc w:val="center"/>
            </w:pPr>
          </w:p>
        </w:tc>
        <w:tc>
          <w:tcPr>
            <w:tcW w:w="2462" w:type="dxa"/>
            <w:vMerge/>
          </w:tcPr>
          <w:p w:rsidR="00420CBE" w:rsidRPr="0016690E" w:rsidRDefault="00420CBE" w:rsidP="0085469C">
            <w:pPr>
              <w:jc w:val="center"/>
            </w:pPr>
          </w:p>
        </w:tc>
      </w:tr>
      <w:tr w:rsidR="00420CBE" w:rsidRPr="0016690E" w:rsidTr="0085469C">
        <w:trPr>
          <w:trHeight w:val="581"/>
          <w:jc w:val="center"/>
        </w:trPr>
        <w:tc>
          <w:tcPr>
            <w:tcW w:w="835" w:type="dxa"/>
            <w:vAlign w:val="center"/>
          </w:tcPr>
          <w:p w:rsidR="00420CBE" w:rsidRPr="0016690E" w:rsidRDefault="00420CBE" w:rsidP="0085469C">
            <w:pPr>
              <w:jc w:val="center"/>
            </w:pPr>
            <w:r w:rsidRPr="0016690E">
              <w:t>10</w:t>
            </w:r>
          </w:p>
        </w:tc>
        <w:tc>
          <w:tcPr>
            <w:tcW w:w="2340" w:type="dxa"/>
            <w:vAlign w:val="center"/>
          </w:tcPr>
          <w:p w:rsidR="00420CBE" w:rsidRPr="0016690E" w:rsidRDefault="00420CBE" w:rsidP="0085469C">
            <w:r w:rsidRPr="0016690E">
              <w:t>Вишекритеријумски тестови</w:t>
            </w:r>
          </w:p>
        </w:tc>
        <w:tc>
          <w:tcPr>
            <w:tcW w:w="1080" w:type="dxa"/>
            <w:vAlign w:val="center"/>
          </w:tcPr>
          <w:p w:rsidR="00420CBE" w:rsidRPr="0016690E" w:rsidRDefault="00420CBE" w:rsidP="0085469C">
            <w:pPr>
              <w:jc w:val="center"/>
            </w:pPr>
            <w:r w:rsidRPr="0016690E">
              <w:t>2</w:t>
            </w:r>
          </w:p>
        </w:tc>
        <w:tc>
          <w:tcPr>
            <w:tcW w:w="3363" w:type="dxa"/>
            <w:tcBorders>
              <w:top w:val="single" w:sz="4" w:space="0" w:color="auto"/>
              <w:bottom w:val="single" w:sz="4" w:space="0" w:color="auto"/>
            </w:tcBorders>
            <w:vAlign w:val="center"/>
          </w:tcPr>
          <w:p w:rsidR="00420CBE" w:rsidRPr="0016690E" w:rsidRDefault="00420CBE" w:rsidP="0085469C">
            <w:pPr>
              <w:jc w:val="center"/>
            </w:pPr>
          </w:p>
        </w:tc>
        <w:tc>
          <w:tcPr>
            <w:tcW w:w="3669" w:type="dxa"/>
            <w:vMerge/>
            <w:tcBorders>
              <w:bottom w:val="single" w:sz="4" w:space="0" w:color="auto"/>
            </w:tcBorders>
            <w:vAlign w:val="center"/>
          </w:tcPr>
          <w:p w:rsidR="00420CBE" w:rsidRPr="0016690E" w:rsidRDefault="00420CBE" w:rsidP="0085469C">
            <w:pPr>
              <w:jc w:val="center"/>
            </w:pPr>
          </w:p>
        </w:tc>
        <w:tc>
          <w:tcPr>
            <w:tcW w:w="2462" w:type="dxa"/>
            <w:vMerge/>
            <w:tcBorders>
              <w:bottom w:val="single" w:sz="4" w:space="0" w:color="auto"/>
            </w:tcBorders>
          </w:tcPr>
          <w:p w:rsidR="00420CBE" w:rsidRPr="0016690E" w:rsidRDefault="00420CBE" w:rsidP="0085469C">
            <w:pPr>
              <w:jc w:val="center"/>
            </w:pPr>
          </w:p>
        </w:tc>
      </w:tr>
    </w:tbl>
    <w:p w:rsidR="00420CBE" w:rsidRPr="0016690E" w:rsidRDefault="00420CBE" w:rsidP="0085469C">
      <w:pPr>
        <w:rPr>
          <w:b/>
        </w:rPr>
      </w:pPr>
    </w:p>
    <w:p w:rsidR="00420CBE" w:rsidRPr="0016690E" w:rsidRDefault="00420CBE" w:rsidP="0085469C">
      <w:pPr>
        <w:jc w:val="center"/>
        <w:rPr>
          <w:b/>
        </w:rPr>
      </w:pPr>
      <w:r w:rsidRPr="0016690E">
        <w:rPr>
          <w:b/>
        </w:rPr>
        <w:t>Стандарди за крај седмог разреда – МАТЕМАТИКА</w:t>
      </w:r>
    </w:p>
    <w:tbl>
      <w:tblPr>
        <w:tblStyle w:val="TableGrid"/>
        <w:tblW w:w="13688" w:type="dxa"/>
        <w:jc w:val="center"/>
        <w:tblInd w:w="-36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720"/>
        <w:gridCol w:w="4539"/>
        <w:gridCol w:w="3231"/>
        <w:gridCol w:w="3198"/>
      </w:tblGrid>
      <w:tr w:rsidR="00420CBE" w:rsidRPr="0016690E" w:rsidTr="0085469C">
        <w:trPr>
          <w:trHeight w:val="830"/>
          <w:jc w:val="center"/>
        </w:trPr>
        <w:tc>
          <w:tcPr>
            <w:tcW w:w="2720"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szCs w:val="20"/>
              </w:rPr>
            </w:pPr>
            <w:r w:rsidRPr="0016690E">
              <w:rPr>
                <w:b/>
                <w:szCs w:val="20"/>
              </w:rPr>
              <w:lastRenderedPageBreak/>
              <w:t>Ниво образовних стандарда</w:t>
            </w:r>
          </w:p>
          <w:p w:rsidR="00420CBE" w:rsidRPr="0016690E" w:rsidRDefault="00420CBE" w:rsidP="0085469C">
            <w:pPr>
              <w:jc w:val="right"/>
              <w:rPr>
                <w:b/>
                <w:szCs w:val="20"/>
              </w:rPr>
            </w:pPr>
          </w:p>
          <w:p w:rsidR="00420CBE" w:rsidRPr="0016690E" w:rsidRDefault="00420CBE" w:rsidP="0085469C">
            <w:pPr>
              <w:jc w:val="right"/>
              <w:rPr>
                <w:b/>
                <w:szCs w:val="20"/>
              </w:rPr>
            </w:pPr>
          </w:p>
          <w:p w:rsidR="00420CBE" w:rsidRPr="0016690E" w:rsidRDefault="00420CBE" w:rsidP="0085469C">
            <w:pPr>
              <w:rPr>
                <w:b/>
                <w:szCs w:val="20"/>
              </w:rPr>
            </w:pPr>
            <w:r w:rsidRPr="0016690E">
              <w:rPr>
                <w:b/>
                <w:szCs w:val="20"/>
              </w:rPr>
              <w:t xml:space="preserve">Област </w:t>
            </w:r>
          </w:p>
        </w:tc>
        <w:tc>
          <w:tcPr>
            <w:tcW w:w="4539"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0"/>
              </w:rPr>
            </w:pPr>
            <w:r w:rsidRPr="0016690E">
              <w:rPr>
                <w:b/>
                <w:szCs w:val="20"/>
              </w:rPr>
              <w:t>Основни ниво</w:t>
            </w:r>
          </w:p>
        </w:tc>
        <w:tc>
          <w:tcPr>
            <w:tcW w:w="3231"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0"/>
              </w:rPr>
            </w:pPr>
            <w:r w:rsidRPr="0016690E">
              <w:rPr>
                <w:b/>
                <w:szCs w:val="20"/>
              </w:rPr>
              <w:t>Средњи ниво</w:t>
            </w:r>
          </w:p>
        </w:tc>
        <w:tc>
          <w:tcPr>
            <w:tcW w:w="3198" w:type="dxa"/>
            <w:tcBorders>
              <w:bottom w:val="double" w:sz="4" w:space="0" w:color="auto"/>
            </w:tcBorders>
            <w:shd w:val="clear" w:color="auto" w:fill="C6D9F1" w:themeFill="text2" w:themeFillTint="33"/>
            <w:vAlign w:val="center"/>
          </w:tcPr>
          <w:p w:rsidR="00420CBE" w:rsidRPr="0016690E" w:rsidRDefault="00420CBE" w:rsidP="0085469C">
            <w:pPr>
              <w:jc w:val="center"/>
              <w:rPr>
                <w:b/>
                <w:szCs w:val="20"/>
              </w:rPr>
            </w:pPr>
            <w:r w:rsidRPr="0016690E">
              <w:rPr>
                <w:b/>
                <w:szCs w:val="20"/>
              </w:rPr>
              <w:t>Напредни ниво</w:t>
            </w:r>
          </w:p>
        </w:tc>
      </w:tr>
      <w:tr w:rsidR="00420CBE" w:rsidRPr="0016690E" w:rsidTr="0085469C">
        <w:trPr>
          <w:trHeight w:val="1291"/>
          <w:jc w:val="center"/>
        </w:trPr>
        <w:tc>
          <w:tcPr>
            <w:tcW w:w="2720" w:type="dxa"/>
            <w:tcBorders>
              <w:top w:val="double" w:sz="4" w:space="0" w:color="auto"/>
            </w:tcBorders>
            <w:vAlign w:val="center"/>
          </w:tcPr>
          <w:p w:rsidR="00420CBE" w:rsidRPr="0016690E" w:rsidRDefault="00420CBE" w:rsidP="0085469C">
            <w:pPr>
              <w:rPr>
                <w:b/>
                <w:sz w:val="20"/>
                <w:szCs w:val="20"/>
              </w:rPr>
            </w:pPr>
            <w:r w:rsidRPr="0016690E">
              <w:rPr>
                <w:b/>
                <w:sz w:val="20"/>
                <w:szCs w:val="20"/>
              </w:rPr>
              <w:t>Бројеви и операције са њима</w:t>
            </w:r>
          </w:p>
        </w:tc>
        <w:tc>
          <w:tcPr>
            <w:tcW w:w="4539" w:type="dxa"/>
            <w:tcBorders>
              <w:top w:val="double" w:sz="4" w:space="0" w:color="auto"/>
            </w:tcBorders>
            <w:vAlign w:val="center"/>
          </w:tcPr>
          <w:p w:rsidR="00420CBE" w:rsidRPr="0016690E" w:rsidRDefault="00420CBE" w:rsidP="0085469C">
            <w:pPr>
              <w:autoSpaceDE w:val="0"/>
              <w:autoSpaceDN w:val="0"/>
              <w:adjustRightInd w:val="0"/>
              <w:rPr>
                <w:rFonts w:eastAsia="MinionPro-Regular"/>
                <w:sz w:val="20"/>
                <w:szCs w:val="20"/>
              </w:rPr>
            </w:pPr>
            <w:r w:rsidRPr="0016690E">
              <w:rPr>
                <w:rFonts w:eastAsia="MinionPro-Regular"/>
                <w:sz w:val="20"/>
                <w:szCs w:val="20"/>
              </w:rPr>
              <w:t>МА.1.1.1. прочита и запише различите врсте бројева (природне, целе, рационалне)</w:t>
            </w:r>
          </w:p>
          <w:p w:rsidR="00420CBE" w:rsidRPr="0016690E" w:rsidRDefault="00420CBE" w:rsidP="0085469C">
            <w:pPr>
              <w:rPr>
                <w:sz w:val="20"/>
                <w:szCs w:val="20"/>
                <w:lang w:val="sr-Cyrl-CS"/>
              </w:rPr>
            </w:pPr>
            <w:r w:rsidRPr="0016690E">
              <w:rPr>
                <w:sz w:val="20"/>
                <w:szCs w:val="20"/>
                <w:lang w:val="sr-Cyrl-CS"/>
              </w:rPr>
              <w:t>МА.1.1.2. Преведе децимални запис  у разломак и обратно</w:t>
            </w:r>
          </w:p>
          <w:p w:rsidR="00420CBE" w:rsidRPr="0016690E" w:rsidRDefault="00420CBE" w:rsidP="0085469C">
            <w:pPr>
              <w:rPr>
                <w:sz w:val="20"/>
                <w:szCs w:val="20"/>
                <w:lang w:val="sr-Cyrl-CS"/>
              </w:rPr>
            </w:pPr>
            <w:r w:rsidRPr="0016690E">
              <w:rPr>
                <w:sz w:val="20"/>
                <w:szCs w:val="20"/>
                <w:lang w:val="sr-Cyrl-CS"/>
              </w:rPr>
              <w:t>МА.1.1.3. Упореди по величини бројеве истог записа, помажући се сликом кад је то потребно</w:t>
            </w:r>
          </w:p>
          <w:p w:rsidR="00420CBE" w:rsidRPr="0016690E" w:rsidRDefault="00420CBE" w:rsidP="0085469C">
            <w:pPr>
              <w:rPr>
                <w:sz w:val="20"/>
                <w:szCs w:val="20"/>
                <w:lang w:val="sr-Cyrl-CS"/>
              </w:rPr>
            </w:pPr>
            <w:r w:rsidRPr="0016690E">
              <w:rPr>
                <w:sz w:val="20"/>
                <w:szCs w:val="20"/>
                <w:lang w:val="sr-Cyrl-CS"/>
              </w:rPr>
              <w:t>МА.1.1.4. Изврши једну основну рачунску операцију са бројевима истог записа,помажући се сликом кад је то потребно(у случају сабирања и одузимања разломака само са истим имениоцем);</w:t>
            </w:r>
          </w:p>
          <w:p w:rsidR="00420CBE" w:rsidRPr="0016690E" w:rsidRDefault="00420CBE" w:rsidP="0085469C">
            <w:pPr>
              <w:rPr>
                <w:sz w:val="20"/>
                <w:szCs w:val="20"/>
                <w:lang w:val="sr-Cyrl-CS"/>
              </w:rPr>
            </w:pPr>
            <w:r w:rsidRPr="0016690E">
              <w:rPr>
                <w:sz w:val="20"/>
                <w:szCs w:val="20"/>
                <w:lang w:val="sr-Cyrl-CS"/>
              </w:rPr>
              <w:t>МА.1.1.5. Дели са остатком једноцифреним бројем,зна када је један број дељив са другим</w:t>
            </w:r>
          </w:p>
          <w:p w:rsidR="00420CBE" w:rsidRPr="0016690E" w:rsidRDefault="00420CBE" w:rsidP="0085469C">
            <w:pPr>
              <w:autoSpaceDE w:val="0"/>
              <w:autoSpaceDN w:val="0"/>
              <w:adjustRightInd w:val="0"/>
              <w:rPr>
                <w:rFonts w:eastAsia="MinionPro-Regular"/>
                <w:sz w:val="20"/>
                <w:szCs w:val="20"/>
              </w:rPr>
            </w:pPr>
            <w:r w:rsidRPr="0016690E">
              <w:rPr>
                <w:sz w:val="20"/>
                <w:szCs w:val="20"/>
                <w:lang w:val="sr-Cyrl-CS"/>
              </w:rPr>
              <w:t>МА.1.1.6. Користи целе бројеве и једноставне изразе са њима помажући се визуелним представама</w:t>
            </w:r>
          </w:p>
        </w:tc>
        <w:tc>
          <w:tcPr>
            <w:tcW w:w="3231" w:type="dxa"/>
            <w:tcBorders>
              <w:top w:val="double" w:sz="4" w:space="0" w:color="auto"/>
            </w:tcBorders>
            <w:vAlign w:val="center"/>
          </w:tcPr>
          <w:p w:rsidR="00420CBE" w:rsidRPr="0016690E" w:rsidRDefault="00420CBE" w:rsidP="0085469C">
            <w:pPr>
              <w:rPr>
                <w:sz w:val="20"/>
                <w:szCs w:val="20"/>
                <w:lang w:val="sr-Cyrl-CS"/>
              </w:rPr>
            </w:pPr>
            <w:r w:rsidRPr="0016690E">
              <w:rPr>
                <w:sz w:val="20"/>
                <w:szCs w:val="20"/>
                <w:lang w:val="sr-Cyrl-CS"/>
              </w:rPr>
              <w:t>МА.2.1.1.Упореди по величини бројеве записане у различитим облицима</w:t>
            </w:r>
          </w:p>
          <w:p w:rsidR="00420CBE" w:rsidRPr="0016690E" w:rsidRDefault="00420CBE" w:rsidP="0085469C">
            <w:pPr>
              <w:rPr>
                <w:sz w:val="20"/>
                <w:szCs w:val="20"/>
                <w:lang w:val="sr-Cyrl-CS"/>
              </w:rPr>
            </w:pPr>
            <w:r w:rsidRPr="0016690E">
              <w:rPr>
                <w:sz w:val="20"/>
                <w:szCs w:val="20"/>
                <w:lang w:val="sr-Cyrl-CS"/>
              </w:rPr>
              <w:t>МА.2.1.2.Одреди супротан број,реципрочну и апсолутну вредност броја;израчуна вредност једноставнијег израза са више рачунских операција различитог приоритета, укључујући ослобађање од заграда,са бројевима истог записа</w:t>
            </w:r>
          </w:p>
          <w:p w:rsidR="00420CBE" w:rsidRPr="0016690E" w:rsidRDefault="00420CBE" w:rsidP="0085469C">
            <w:pPr>
              <w:rPr>
                <w:sz w:val="20"/>
                <w:szCs w:val="20"/>
                <w:lang w:val="sr-Cyrl-CS"/>
              </w:rPr>
            </w:pPr>
            <w:r w:rsidRPr="0016690E">
              <w:rPr>
                <w:sz w:val="20"/>
                <w:szCs w:val="20"/>
                <w:lang w:val="sr-Cyrl-CS"/>
              </w:rPr>
              <w:t>МА.2.1.3.Примени основна правила дељивости са 2,3,5,9 и декадним јединицама</w:t>
            </w:r>
          </w:p>
          <w:p w:rsidR="00420CBE" w:rsidRPr="0016690E" w:rsidRDefault="00420CBE" w:rsidP="0085469C">
            <w:pPr>
              <w:rPr>
                <w:sz w:val="20"/>
                <w:szCs w:val="20"/>
              </w:rPr>
            </w:pPr>
            <w:r w:rsidRPr="0016690E">
              <w:rPr>
                <w:sz w:val="20"/>
                <w:szCs w:val="20"/>
                <w:lang w:val="sr-Cyrl-CS"/>
              </w:rPr>
              <w:t>МА.2.1.4.Користи бројеве и бројевне изразе у једноставним реалним ситуацијама</w:t>
            </w:r>
          </w:p>
        </w:tc>
        <w:tc>
          <w:tcPr>
            <w:tcW w:w="3198" w:type="dxa"/>
            <w:tcBorders>
              <w:top w:val="double" w:sz="4" w:space="0" w:color="auto"/>
            </w:tcBorders>
            <w:vAlign w:val="center"/>
          </w:tcPr>
          <w:p w:rsidR="00420CBE" w:rsidRPr="0016690E" w:rsidRDefault="00420CBE" w:rsidP="0085469C">
            <w:pPr>
              <w:rPr>
                <w:sz w:val="20"/>
                <w:szCs w:val="20"/>
                <w:lang w:val="sr-Cyrl-CS"/>
              </w:rPr>
            </w:pPr>
            <w:r w:rsidRPr="0016690E">
              <w:rPr>
                <w:sz w:val="20"/>
                <w:szCs w:val="20"/>
                <w:lang w:val="sr-Cyrl-CS"/>
              </w:rPr>
              <w:t>МА.3.1.1.Одреди вредност сложенијег бројевног израза</w:t>
            </w:r>
          </w:p>
          <w:p w:rsidR="00420CBE" w:rsidRPr="0016690E" w:rsidRDefault="00420CBE" w:rsidP="0085469C">
            <w:pPr>
              <w:rPr>
                <w:sz w:val="20"/>
                <w:szCs w:val="20"/>
                <w:lang w:val="sr-Cyrl-CS"/>
              </w:rPr>
            </w:pPr>
            <w:r w:rsidRPr="0016690E">
              <w:rPr>
                <w:sz w:val="20"/>
                <w:szCs w:val="20"/>
                <w:lang w:val="sr-Cyrl-CS"/>
              </w:rPr>
              <w:t>МА.3.1.2.Оперише са појмом дељивости у проблемским ситуацијама</w:t>
            </w:r>
          </w:p>
          <w:p w:rsidR="00420CBE" w:rsidRPr="0016690E" w:rsidRDefault="00420CBE" w:rsidP="0085469C">
            <w:pPr>
              <w:rPr>
                <w:sz w:val="20"/>
                <w:szCs w:val="20"/>
              </w:rPr>
            </w:pPr>
            <w:r w:rsidRPr="0016690E">
              <w:rPr>
                <w:sz w:val="20"/>
                <w:szCs w:val="20"/>
                <w:lang w:val="sr-Cyrl-CS"/>
              </w:rPr>
              <w:t>МА.3.1.3.Користи бројеве и бројевне изразе у реалним ситуацијама</w:t>
            </w:r>
          </w:p>
        </w:tc>
      </w:tr>
      <w:tr w:rsidR="00420CBE" w:rsidRPr="0016690E" w:rsidTr="0085469C">
        <w:trPr>
          <w:trHeight w:val="137"/>
          <w:jc w:val="center"/>
        </w:trPr>
        <w:tc>
          <w:tcPr>
            <w:tcW w:w="2720" w:type="dxa"/>
            <w:vAlign w:val="center"/>
          </w:tcPr>
          <w:p w:rsidR="00420CBE" w:rsidRPr="0016690E" w:rsidRDefault="00420CBE" w:rsidP="0085469C">
            <w:pPr>
              <w:rPr>
                <w:b/>
                <w:sz w:val="20"/>
                <w:szCs w:val="20"/>
              </w:rPr>
            </w:pPr>
            <w:r w:rsidRPr="0016690E">
              <w:rPr>
                <w:b/>
                <w:sz w:val="20"/>
                <w:szCs w:val="20"/>
              </w:rPr>
              <w:t>Алгебра и функције</w:t>
            </w:r>
          </w:p>
        </w:tc>
        <w:tc>
          <w:tcPr>
            <w:tcW w:w="4539" w:type="dxa"/>
            <w:vAlign w:val="center"/>
          </w:tcPr>
          <w:p w:rsidR="00420CBE" w:rsidRPr="0016690E" w:rsidRDefault="00420CBE" w:rsidP="0085469C">
            <w:pPr>
              <w:rPr>
                <w:sz w:val="20"/>
                <w:szCs w:val="20"/>
                <w:lang w:val="sr-Cyrl-CS"/>
              </w:rPr>
            </w:pPr>
            <w:r w:rsidRPr="0016690E">
              <w:rPr>
                <w:sz w:val="20"/>
                <w:szCs w:val="20"/>
                <w:lang w:val="sr-Cyrl-CS"/>
              </w:rPr>
              <w:t>МА.1.2.1.Реши једначине у којима треба да изрази само непознати сабирак, умањеник, умањилац, дељеник или делилац и то са бројевима истог записа</w:t>
            </w:r>
          </w:p>
          <w:p w:rsidR="00420CBE" w:rsidRPr="0016690E" w:rsidRDefault="00420CBE" w:rsidP="0085469C">
            <w:pPr>
              <w:rPr>
                <w:sz w:val="20"/>
                <w:szCs w:val="20"/>
                <w:lang w:val="sr-Cyrl-CS"/>
              </w:rPr>
            </w:pPr>
            <w:r w:rsidRPr="0016690E">
              <w:rPr>
                <w:sz w:val="20"/>
                <w:szCs w:val="20"/>
                <w:lang w:val="sr-Cyrl-CS"/>
              </w:rPr>
              <w:t>МА.1.2.2.Израчуна степен датог броја, зна основне операције са степенима</w:t>
            </w:r>
          </w:p>
          <w:p w:rsidR="00420CBE" w:rsidRPr="0016690E" w:rsidRDefault="00420CBE" w:rsidP="0085469C">
            <w:pPr>
              <w:rPr>
                <w:sz w:val="20"/>
                <w:szCs w:val="20"/>
                <w:lang w:val="sr-Cyrl-CS"/>
              </w:rPr>
            </w:pPr>
            <w:r w:rsidRPr="0016690E">
              <w:rPr>
                <w:sz w:val="20"/>
                <w:szCs w:val="20"/>
                <w:lang w:val="sr-Cyrl-CS"/>
              </w:rPr>
              <w:t>МА.1.2.3.Сабира одузима и множи мономе</w:t>
            </w:r>
          </w:p>
          <w:p w:rsidR="00420CBE" w:rsidRPr="0016690E" w:rsidRDefault="00420CBE" w:rsidP="0085469C">
            <w:pPr>
              <w:rPr>
                <w:sz w:val="20"/>
                <w:szCs w:val="20"/>
                <w:lang w:val="sr-Cyrl-CS"/>
              </w:rPr>
            </w:pPr>
            <w:r w:rsidRPr="0016690E">
              <w:rPr>
                <w:sz w:val="20"/>
                <w:szCs w:val="20"/>
                <w:lang w:val="sr-Cyrl-CS"/>
              </w:rPr>
              <w:t>МА.1.2.4. Одреди вредност функције дате таблицом или формулом</w:t>
            </w:r>
          </w:p>
        </w:tc>
        <w:tc>
          <w:tcPr>
            <w:tcW w:w="3231" w:type="dxa"/>
            <w:vAlign w:val="center"/>
          </w:tcPr>
          <w:p w:rsidR="00420CBE" w:rsidRPr="0016690E" w:rsidRDefault="00420CBE" w:rsidP="0085469C">
            <w:pPr>
              <w:rPr>
                <w:sz w:val="20"/>
                <w:szCs w:val="20"/>
                <w:lang w:val="sr-Cyrl-CS"/>
              </w:rPr>
            </w:pPr>
            <w:r w:rsidRPr="0016690E">
              <w:rPr>
                <w:sz w:val="20"/>
                <w:szCs w:val="20"/>
                <w:lang w:val="sr-Cyrl-CS"/>
              </w:rPr>
              <w:t>МА.Реши једначине у којима се примењује сабирање сличних монома.</w:t>
            </w:r>
          </w:p>
          <w:p w:rsidR="00420CBE" w:rsidRPr="0016690E" w:rsidRDefault="00420CBE" w:rsidP="0085469C">
            <w:pPr>
              <w:rPr>
                <w:sz w:val="20"/>
                <w:szCs w:val="20"/>
                <w:lang w:val="sr-Cyrl-CS"/>
              </w:rPr>
            </w:pPr>
            <w:r w:rsidRPr="0016690E">
              <w:rPr>
                <w:sz w:val="20"/>
                <w:szCs w:val="20"/>
                <w:lang w:val="sr-Cyrl-CS"/>
              </w:rPr>
              <w:t>МА.2.2.2.Оперише са степенима и зна шта је квадратни корен</w:t>
            </w:r>
          </w:p>
          <w:p w:rsidR="00420CBE" w:rsidRPr="0016690E" w:rsidRDefault="00420CBE" w:rsidP="0085469C">
            <w:pPr>
              <w:rPr>
                <w:sz w:val="20"/>
                <w:szCs w:val="20"/>
                <w:lang w:val="sr-Cyrl-CS"/>
              </w:rPr>
            </w:pPr>
            <w:r w:rsidRPr="0016690E">
              <w:rPr>
                <w:sz w:val="20"/>
                <w:szCs w:val="20"/>
                <w:lang w:val="sr-Cyrl-CS"/>
              </w:rPr>
              <w:t>МА.2.2.3.Сабира и одузима полиноме,уме да помножи два бинома и да квадрира бином</w:t>
            </w:r>
          </w:p>
          <w:p w:rsidR="00420CBE" w:rsidRPr="0016690E" w:rsidRDefault="00420CBE" w:rsidP="0085469C">
            <w:pPr>
              <w:rPr>
                <w:sz w:val="20"/>
                <w:szCs w:val="20"/>
                <w:lang w:val="sr-Cyrl-CS"/>
              </w:rPr>
            </w:pPr>
            <w:r w:rsidRPr="0016690E">
              <w:rPr>
                <w:sz w:val="20"/>
                <w:szCs w:val="20"/>
                <w:lang w:val="sr-Cyrl-CS"/>
              </w:rPr>
              <w:t>МА.2.2.4.Уочи зависност директне пропорционалности и одређује непознати члан пропорције</w:t>
            </w:r>
          </w:p>
          <w:p w:rsidR="00420CBE" w:rsidRPr="0016690E" w:rsidRDefault="00420CBE" w:rsidP="0085469C">
            <w:pPr>
              <w:rPr>
                <w:sz w:val="20"/>
                <w:szCs w:val="20"/>
              </w:rPr>
            </w:pPr>
          </w:p>
        </w:tc>
        <w:tc>
          <w:tcPr>
            <w:tcW w:w="3198" w:type="dxa"/>
            <w:vAlign w:val="center"/>
          </w:tcPr>
          <w:p w:rsidR="00420CBE" w:rsidRPr="0016690E" w:rsidRDefault="00420CBE" w:rsidP="0085469C">
            <w:pPr>
              <w:rPr>
                <w:sz w:val="20"/>
                <w:szCs w:val="20"/>
                <w:lang w:val="sr-Cyrl-CS"/>
              </w:rPr>
            </w:pPr>
            <w:r w:rsidRPr="0016690E">
              <w:rPr>
                <w:sz w:val="20"/>
                <w:szCs w:val="20"/>
                <w:lang w:val="sr-Cyrl-CS"/>
              </w:rPr>
              <w:t>Реши једначине и неједначине у којима се јавља квадрат бинома и разлика квадрата. Примењује једначине у реалним ситуацијама.</w:t>
            </w:r>
          </w:p>
          <w:p w:rsidR="00420CBE" w:rsidRPr="0016690E" w:rsidRDefault="00420CBE" w:rsidP="0085469C">
            <w:pPr>
              <w:rPr>
                <w:sz w:val="20"/>
                <w:szCs w:val="20"/>
                <w:lang w:val="sr-Cyrl-CS"/>
              </w:rPr>
            </w:pPr>
            <w:r w:rsidRPr="0016690E">
              <w:rPr>
                <w:sz w:val="20"/>
                <w:szCs w:val="20"/>
                <w:lang w:val="sr-Cyrl-CS"/>
              </w:rPr>
              <w:t>МА.3.2.2.Користи особине степена и квадратног корена</w:t>
            </w:r>
          </w:p>
          <w:p w:rsidR="00420CBE" w:rsidRPr="0016690E" w:rsidRDefault="00420CBE" w:rsidP="0085469C">
            <w:pPr>
              <w:rPr>
                <w:sz w:val="20"/>
                <w:szCs w:val="20"/>
                <w:lang w:val="sr-Cyrl-CS"/>
              </w:rPr>
            </w:pPr>
            <w:r w:rsidRPr="0016690E">
              <w:rPr>
                <w:sz w:val="20"/>
                <w:szCs w:val="20"/>
                <w:lang w:val="sr-Cyrl-CS"/>
              </w:rPr>
              <w:t>МА.3.2.3.Примењује формуле за разлику квадрата и квадрат бинома; увежбано трансформише алгебарске изразе и своди их на једноставнији облик</w:t>
            </w:r>
          </w:p>
          <w:p w:rsidR="00420CBE" w:rsidRPr="0016690E" w:rsidRDefault="00420CBE" w:rsidP="0085469C">
            <w:pPr>
              <w:rPr>
                <w:sz w:val="20"/>
                <w:szCs w:val="20"/>
              </w:rPr>
            </w:pPr>
            <w:r w:rsidRPr="0016690E">
              <w:rPr>
                <w:sz w:val="20"/>
                <w:szCs w:val="20"/>
                <w:lang w:val="sr-Cyrl-CS"/>
              </w:rPr>
              <w:t>МА.3.2.4.Разликује директно и обрнуто пропорционалне величине и то изражава одговарајућим записом</w:t>
            </w:r>
          </w:p>
        </w:tc>
      </w:tr>
      <w:tr w:rsidR="00420CBE" w:rsidRPr="0016690E" w:rsidTr="0085469C">
        <w:trPr>
          <w:trHeight w:val="1291"/>
          <w:jc w:val="center"/>
        </w:trPr>
        <w:tc>
          <w:tcPr>
            <w:tcW w:w="2720" w:type="dxa"/>
            <w:vAlign w:val="center"/>
          </w:tcPr>
          <w:p w:rsidR="00420CBE" w:rsidRPr="0016690E" w:rsidRDefault="00420CBE" w:rsidP="0085469C">
            <w:pPr>
              <w:spacing w:before="48" w:after="48"/>
              <w:rPr>
                <w:b/>
                <w:sz w:val="20"/>
                <w:szCs w:val="20"/>
              </w:rPr>
            </w:pPr>
            <w:r w:rsidRPr="0016690E">
              <w:rPr>
                <w:b/>
                <w:sz w:val="20"/>
                <w:szCs w:val="20"/>
              </w:rPr>
              <w:t>Геометрија</w:t>
            </w:r>
          </w:p>
        </w:tc>
        <w:tc>
          <w:tcPr>
            <w:tcW w:w="4539" w:type="dxa"/>
            <w:vAlign w:val="center"/>
          </w:tcPr>
          <w:p w:rsidR="00420CBE" w:rsidRPr="0016690E" w:rsidRDefault="00420CBE" w:rsidP="0085469C">
            <w:pPr>
              <w:rPr>
                <w:sz w:val="20"/>
                <w:szCs w:val="20"/>
                <w:lang w:val="sr-Cyrl-CS"/>
              </w:rPr>
            </w:pPr>
            <w:r w:rsidRPr="0016690E">
              <w:rPr>
                <w:sz w:val="20"/>
                <w:szCs w:val="20"/>
                <w:lang w:val="sr-Cyrl-CS"/>
              </w:rPr>
              <w:t>МА.1.3.1.Влада појмовима :дуж ,полуправа , права,раван и угао(уочава њихове моделе уреалним ситуацијама иуме да их нацрта користећи прибор;разликује неке врсте углова и паралелне и нормалне праве)</w:t>
            </w:r>
          </w:p>
          <w:p w:rsidR="00420CBE" w:rsidRPr="0016690E" w:rsidRDefault="00420CBE" w:rsidP="0085469C">
            <w:pPr>
              <w:rPr>
                <w:sz w:val="20"/>
                <w:szCs w:val="20"/>
                <w:lang w:val="sr-Cyrl-CS"/>
              </w:rPr>
            </w:pPr>
            <w:r w:rsidRPr="0016690E">
              <w:rPr>
                <w:sz w:val="20"/>
                <w:szCs w:val="20"/>
                <w:lang w:val="sr-Cyrl-CS"/>
              </w:rPr>
              <w:t xml:space="preserve">МА.1.3.2.Влада појмовима :троугао , четвороугао </w:t>
            </w:r>
            <w:r w:rsidRPr="0016690E">
              <w:rPr>
                <w:sz w:val="20"/>
                <w:szCs w:val="20"/>
                <w:lang w:val="sr-Cyrl-CS"/>
              </w:rPr>
              <w:lastRenderedPageBreak/>
              <w:t>,квадрат и правоугаоник(уочава њихове моделе у реалним ситуацијама и уме да их нацрта користећи прибор;ученик разликује основне врсте троуглова,зна основне елементе троугла иуме да израчуна обим и површину троугла,квадрата и правоугаоника на основу елемената који непосредно фигуришу у датом задатку;уме да израчуна непознату страницу правоуглог троугла примењујући Питагорину теорему</w:t>
            </w:r>
          </w:p>
          <w:p w:rsidR="00420CBE" w:rsidRPr="0016690E" w:rsidRDefault="00420CBE" w:rsidP="0085469C">
            <w:pPr>
              <w:rPr>
                <w:sz w:val="20"/>
                <w:szCs w:val="20"/>
              </w:rPr>
            </w:pPr>
            <w:r w:rsidRPr="0016690E">
              <w:rPr>
                <w:sz w:val="20"/>
                <w:szCs w:val="20"/>
                <w:lang w:val="sr-Cyrl-CS"/>
              </w:rPr>
              <w:t>МА.1.3.3.Влада појмовима: круг, кружна линија (издваја њихове основне елементе,уочава њихове моделе у реалним ситуацијама и уме да их нацрта користећи прибор; уме да израчуна обим и површину круга датог полупречника)</w:t>
            </w:r>
          </w:p>
        </w:tc>
        <w:tc>
          <w:tcPr>
            <w:tcW w:w="3231" w:type="dxa"/>
            <w:vAlign w:val="center"/>
          </w:tcPr>
          <w:p w:rsidR="00420CBE" w:rsidRPr="0016690E" w:rsidRDefault="00420CBE" w:rsidP="0085469C">
            <w:pPr>
              <w:rPr>
                <w:sz w:val="20"/>
                <w:szCs w:val="20"/>
                <w:lang w:val="sr-Cyrl-CS"/>
              </w:rPr>
            </w:pPr>
            <w:r w:rsidRPr="0016690E">
              <w:rPr>
                <w:sz w:val="20"/>
                <w:szCs w:val="20"/>
                <w:lang w:val="sr-Cyrl-CS"/>
              </w:rPr>
              <w:lastRenderedPageBreak/>
              <w:t>МА.2.3.1.Одреди суплементне и комплементне углове,упоредне и унакрсне углове; рачуна са њима ако су изражени у целим степенима</w:t>
            </w:r>
          </w:p>
          <w:p w:rsidR="00420CBE" w:rsidRPr="0016690E" w:rsidRDefault="00420CBE" w:rsidP="0085469C">
            <w:pPr>
              <w:rPr>
                <w:sz w:val="20"/>
                <w:szCs w:val="20"/>
                <w:lang w:val="sr-Cyrl-CS"/>
              </w:rPr>
            </w:pPr>
            <w:r w:rsidRPr="0016690E">
              <w:rPr>
                <w:sz w:val="20"/>
                <w:szCs w:val="20"/>
                <w:lang w:val="sr-Cyrl-CS"/>
              </w:rPr>
              <w:t xml:space="preserve">МА.2.3.2.Одреди однос углова и </w:t>
            </w:r>
            <w:r w:rsidRPr="0016690E">
              <w:rPr>
                <w:sz w:val="20"/>
                <w:szCs w:val="20"/>
                <w:lang w:val="sr-Cyrl-CS"/>
              </w:rPr>
              <w:lastRenderedPageBreak/>
              <w:t>страница у троуглу,з бир углова у троуглу и четвороуглу; одреди број дијагонала, збир углова, обим и површину многоугла(на основу елемената који непосредно фигуришу у задатку)и да решава задатке користећи Питагорину теорему</w:t>
            </w:r>
          </w:p>
          <w:p w:rsidR="00420CBE" w:rsidRPr="0016690E" w:rsidRDefault="00420CBE" w:rsidP="0085469C">
            <w:pPr>
              <w:rPr>
                <w:sz w:val="20"/>
                <w:szCs w:val="20"/>
                <w:lang w:val="sr-Cyrl-CS"/>
              </w:rPr>
            </w:pPr>
            <w:r w:rsidRPr="0016690E">
              <w:rPr>
                <w:sz w:val="20"/>
                <w:szCs w:val="20"/>
                <w:lang w:val="sr-Cyrl-CS"/>
              </w:rPr>
              <w:t>МА.2.3.3.Користи формуле за обим и површину круга и кружног прстена</w:t>
            </w:r>
          </w:p>
          <w:p w:rsidR="00420CBE" w:rsidRPr="0016690E" w:rsidRDefault="00420CBE" w:rsidP="0085469C">
            <w:pPr>
              <w:rPr>
                <w:sz w:val="20"/>
                <w:szCs w:val="20"/>
              </w:rPr>
            </w:pPr>
            <w:r w:rsidRPr="0016690E">
              <w:rPr>
                <w:sz w:val="20"/>
                <w:szCs w:val="20"/>
                <w:lang w:val="sr-Cyrl-CS"/>
              </w:rPr>
              <w:t>МА.2.3.6.Уочи осносиметричне фигуре и да одреди осу симетрије;користи подударности везује је са карактеристичним својствима фигура (нпр.паралелност и једнакост страница паралелограма)</w:t>
            </w:r>
          </w:p>
        </w:tc>
        <w:tc>
          <w:tcPr>
            <w:tcW w:w="3198" w:type="dxa"/>
            <w:vAlign w:val="center"/>
          </w:tcPr>
          <w:p w:rsidR="00420CBE" w:rsidRPr="0016690E" w:rsidRDefault="00420CBE" w:rsidP="0085469C">
            <w:pPr>
              <w:rPr>
                <w:sz w:val="20"/>
                <w:szCs w:val="20"/>
                <w:lang w:val="sr-Cyrl-CS"/>
              </w:rPr>
            </w:pPr>
            <w:r w:rsidRPr="0016690E">
              <w:rPr>
                <w:sz w:val="20"/>
                <w:szCs w:val="20"/>
                <w:lang w:val="sr-Cyrl-CS"/>
              </w:rPr>
              <w:lastRenderedPageBreak/>
              <w:t>МА.3.3.1.Рачуна са угловима укњучујући ипретварање угаоних мера;закључује користећи особине паралелних и нормалних правих,укључујући углове на трансверзали</w:t>
            </w:r>
          </w:p>
          <w:p w:rsidR="00420CBE" w:rsidRPr="0016690E" w:rsidRDefault="00420CBE" w:rsidP="0085469C">
            <w:pPr>
              <w:rPr>
                <w:sz w:val="20"/>
                <w:szCs w:val="20"/>
                <w:lang w:val="sr-Cyrl-CS"/>
              </w:rPr>
            </w:pPr>
            <w:r w:rsidRPr="0016690E">
              <w:rPr>
                <w:sz w:val="20"/>
                <w:szCs w:val="20"/>
                <w:lang w:val="sr-Cyrl-CS"/>
              </w:rPr>
              <w:lastRenderedPageBreak/>
              <w:t>МА.3.3.2.Користи основна својства троугла, четвороугла,  паралелограма и трапеза,рачуна њихове обиме и површине на основу елемената који нису обавезно непосредно дати у формулацији задатка; уме да их конструише</w:t>
            </w:r>
          </w:p>
          <w:p w:rsidR="00420CBE" w:rsidRPr="0016690E" w:rsidRDefault="00420CBE" w:rsidP="0085469C">
            <w:pPr>
              <w:rPr>
                <w:sz w:val="20"/>
                <w:szCs w:val="20"/>
                <w:lang w:val="sr-Cyrl-CS"/>
              </w:rPr>
            </w:pPr>
            <w:r w:rsidRPr="0016690E">
              <w:rPr>
                <w:sz w:val="20"/>
                <w:szCs w:val="20"/>
                <w:lang w:val="sr-Cyrl-CS"/>
              </w:rPr>
              <w:t>МА.3.3.3.Одреди централни и периферијски угао,рачуна површину исечка,као и дужину лука</w:t>
            </w:r>
          </w:p>
          <w:p w:rsidR="00420CBE" w:rsidRPr="0016690E" w:rsidRDefault="00420CBE" w:rsidP="0085469C">
            <w:pPr>
              <w:rPr>
                <w:sz w:val="20"/>
                <w:szCs w:val="20"/>
                <w:lang w:val="sr-Cyrl-CS"/>
              </w:rPr>
            </w:pPr>
            <w:r w:rsidRPr="0016690E">
              <w:rPr>
                <w:sz w:val="20"/>
                <w:szCs w:val="20"/>
                <w:lang w:val="sr-Cyrl-CS"/>
              </w:rPr>
              <w:t>МА.3.3.6.Примени подударност и сличност троугла(само на основу једнакости углова),повезујући тако разна својства геометријских објеката</w:t>
            </w:r>
          </w:p>
        </w:tc>
      </w:tr>
    </w:tbl>
    <w:p w:rsidR="00420CBE" w:rsidRPr="0016690E" w:rsidRDefault="00420CBE" w:rsidP="0085469C">
      <w:pPr>
        <w:rPr>
          <w:b/>
        </w:rPr>
      </w:pPr>
    </w:p>
    <w:p w:rsidR="00420CBE" w:rsidRPr="0016690E" w:rsidRDefault="00420CBE" w:rsidP="0085469C">
      <w:pPr>
        <w:spacing w:after="120"/>
        <w:rPr>
          <w:rFonts w:eastAsia="Calibri"/>
          <w:b/>
          <w:lang w:val="sr-Cyrl-CS"/>
        </w:rPr>
      </w:pPr>
    </w:p>
    <w:p w:rsidR="00420CBE" w:rsidRPr="0016690E" w:rsidRDefault="00420CBE" w:rsidP="0085469C">
      <w:pPr>
        <w:rPr>
          <w:rFonts w:eastAsia="Calibri"/>
          <w:b/>
          <w:lang w:val="sr-Cyrl-CS"/>
        </w:rPr>
      </w:pPr>
      <w:r w:rsidRPr="0016690E">
        <w:rPr>
          <w:rFonts w:eastAsia="Calibri"/>
          <w:b/>
          <w:lang w:val="sr-Cyrl-CS"/>
        </w:rPr>
        <w:t>Програм рада за наставни предмет: БИОЛОГИЈА</w:t>
      </w:r>
    </w:p>
    <w:p w:rsidR="00420CBE" w:rsidRPr="0016690E" w:rsidRDefault="00420CBE" w:rsidP="0085469C">
      <w:pPr>
        <w:rPr>
          <w:rFonts w:eastAsia="Calibri"/>
          <w:b/>
          <w:sz w:val="20"/>
          <w:lang w:val="sr-Cyrl-CS"/>
        </w:rPr>
      </w:pPr>
    </w:p>
    <w:p w:rsidR="00420CBE" w:rsidRPr="0016690E" w:rsidRDefault="00420CBE" w:rsidP="0085469C">
      <w:pPr>
        <w:rPr>
          <w:b/>
          <w:sz w:val="8"/>
        </w:rPr>
      </w:pPr>
    </w:p>
    <w:tbl>
      <w:tblPr>
        <w:tblW w:w="13765" w:type="dxa"/>
        <w:jc w:val="center"/>
        <w:tblInd w:w="-26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35"/>
        <w:gridCol w:w="2340"/>
        <w:gridCol w:w="1080"/>
        <w:gridCol w:w="3363"/>
        <w:gridCol w:w="3669"/>
        <w:gridCol w:w="2478"/>
      </w:tblGrid>
      <w:tr w:rsidR="00420CBE" w:rsidRPr="0016690E" w:rsidTr="0085469C">
        <w:trPr>
          <w:trHeight w:val="516"/>
          <w:jc w:val="center"/>
        </w:trPr>
        <w:tc>
          <w:tcPr>
            <w:tcW w:w="13765" w:type="dxa"/>
            <w:gridSpan w:val="6"/>
            <w:tcBorders>
              <w:top w:val="double" w:sz="4" w:space="0" w:color="auto"/>
              <w:bottom w:val="double" w:sz="4" w:space="0" w:color="auto"/>
            </w:tcBorders>
            <w:shd w:val="clear" w:color="auto" w:fill="auto"/>
            <w:vAlign w:val="center"/>
          </w:tcPr>
          <w:p w:rsidR="00420CBE" w:rsidRPr="0016690E" w:rsidRDefault="00420CBE" w:rsidP="0085469C">
            <w:pPr>
              <w:jc w:val="both"/>
              <w:rPr>
                <w:b/>
                <w:lang w:val="sr-Cyrl-CS"/>
              </w:rPr>
            </w:pPr>
            <w:r w:rsidRPr="0016690E">
              <w:rPr>
                <w:b/>
                <w:sz w:val="22"/>
              </w:rPr>
              <w:t>Циљ и задаци предмета:</w:t>
            </w:r>
            <w:r w:rsidRPr="0016690E">
              <w:rPr>
                <w:b/>
                <w:sz w:val="22"/>
                <w:lang w:val="sr-Cyrl-CS"/>
              </w:rPr>
              <w:t xml:space="preserve"> </w:t>
            </w:r>
            <w:r w:rsidRPr="0016690E">
              <w:rPr>
                <w:sz w:val="22"/>
                <w:lang w:val="sr-Cyrl-CS"/>
              </w:rPr>
              <w:t>Ученици треба да разумеју улогу и значај биологије за развој и напредак човечанства; упознају грађу и функционисанје организма; усвоје одређене хигијенске навике; стекну одговорност за лично здравље и здравље других људи; схвате полност као саставни део живота; развију одговарајуће квалитете живота, навика, запажања, критичког мишљења; способност самосталног рада и истраживања.</w:t>
            </w:r>
          </w:p>
        </w:tc>
      </w:tr>
      <w:tr w:rsidR="00420CBE" w:rsidRPr="0016690E" w:rsidTr="0085469C">
        <w:trPr>
          <w:trHeight w:val="516"/>
          <w:jc w:val="center"/>
        </w:trPr>
        <w:tc>
          <w:tcPr>
            <w:tcW w:w="3175"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sz w:val="22"/>
              </w:rPr>
              <w:t>Годишњи фонд часова</w:t>
            </w:r>
          </w:p>
        </w:tc>
        <w:tc>
          <w:tcPr>
            <w:tcW w:w="4443"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sz w:val="22"/>
              </w:rPr>
              <w:t>72</w:t>
            </w:r>
          </w:p>
        </w:tc>
        <w:tc>
          <w:tcPr>
            <w:tcW w:w="366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sz w:val="22"/>
              </w:rPr>
              <w:t>Недељни фонд часова</w:t>
            </w:r>
          </w:p>
        </w:tc>
        <w:tc>
          <w:tcPr>
            <w:tcW w:w="247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sz w:val="22"/>
              </w:rPr>
              <w:t>2</w:t>
            </w:r>
          </w:p>
        </w:tc>
      </w:tr>
      <w:tr w:rsidR="00420CBE" w:rsidRPr="0016690E" w:rsidTr="0085469C">
        <w:trPr>
          <w:trHeight w:val="516"/>
          <w:jc w:val="center"/>
        </w:trPr>
        <w:tc>
          <w:tcPr>
            <w:tcW w:w="835" w:type="dxa"/>
            <w:tcBorders>
              <w:top w:val="double" w:sz="4" w:space="0" w:color="auto"/>
              <w:bottom w:val="double" w:sz="4" w:space="0" w:color="auto"/>
            </w:tcBorders>
            <w:shd w:val="clear" w:color="auto" w:fill="EEECE1"/>
            <w:vAlign w:val="center"/>
          </w:tcPr>
          <w:p w:rsidR="00420CBE" w:rsidRPr="0016690E" w:rsidRDefault="00420CBE" w:rsidP="0085469C">
            <w:pPr>
              <w:jc w:val="center"/>
              <w:rPr>
                <w:b/>
              </w:rPr>
            </w:pPr>
            <w:r w:rsidRPr="0016690E">
              <w:rPr>
                <w:b/>
                <w:sz w:val="22"/>
              </w:rPr>
              <w:t>Редни број теме</w:t>
            </w:r>
          </w:p>
        </w:tc>
        <w:tc>
          <w:tcPr>
            <w:tcW w:w="234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Оријентациони број часова</w:t>
            </w:r>
          </w:p>
        </w:tc>
        <w:tc>
          <w:tcPr>
            <w:tcW w:w="336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С</w:t>
            </w:r>
            <w:r w:rsidRPr="0016690E">
              <w:rPr>
                <w:b/>
                <w:sz w:val="22"/>
                <w:lang w:val="sr-Latn-CS"/>
              </w:rPr>
              <w:t>пецифични циљеви/задаци</w:t>
            </w:r>
            <w:r w:rsidRPr="0016690E">
              <w:rPr>
                <w:b/>
                <w:sz w:val="22"/>
              </w:rPr>
              <w:t xml:space="preserve"> за област предмета</w:t>
            </w:r>
          </w:p>
        </w:tc>
        <w:tc>
          <w:tcPr>
            <w:tcW w:w="366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Начини и поступци за постизање исхода (дидактичко-методичка решења, активности)</w:t>
            </w:r>
          </w:p>
        </w:tc>
        <w:tc>
          <w:tcPr>
            <w:tcW w:w="247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Начин и поступци за процену и проверу остварености постигнућа</w:t>
            </w:r>
            <w:r w:rsidRPr="0016690E">
              <w:rPr>
                <w:b/>
                <w:sz w:val="22"/>
                <w:lang w:val="sr-Cyrl-CS"/>
              </w:rPr>
              <w:t xml:space="preserve"> и циљева </w:t>
            </w:r>
          </w:p>
        </w:tc>
      </w:tr>
      <w:tr w:rsidR="00420CBE" w:rsidRPr="0016690E" w:rsidTr="0085469C">
        <w:trPr>
          <w:trHeight w:val="632"/>
          <w:jc w:val="center"/>
        </w:trPr>
        <w:tc>
          <w:tcPr>
            <w:tcW w:w="835" w:type="dxa"/>
            <w:tcBorders>
              <w:top w:val="double" w:sz="4" w:space="0" w:color="auto"/>
            </w:tcBorders>
            <w:vAlign w:val="center"/>
          </w:tcPr>
          <w:p w:rsidR="00420CBE" w:rsidRPr="0016690E" w:rsidRDefault="00420CBE" w:rsidP="0085469C">
            <w:pPr>
              <w:jc w:val="center"/>
            </w:pPr>
            <w:r w:rsidRPr="0016690E">
              <w:rPr>
                <w:sz w:val="22"/>
              </w:rPr>
              <w:t>1.</w:t>
            </w:r>
          </w:p>
        </w:tc>
        <w:tc>
          <w:tcPr>
            <w:tcW w:w="2340" w:type="dxa"/>
            <w:tcBorders>
              <w:top w:val="double" w:sz="4" w:space="0" w:color="auto"/>
            </w:tcBorders>
            <w:vAlign w:val="center"/>
          </w:tcPr>
          <w:p w:rsidR="00420CBE" w:rsidRPr="0016690E" w:rsidRDefault="00420CBE" w:rsidP="0085469C">
            <w:pPr>
              <w:rPr>
                <w:lang w:val="sr-Cyrl-CS"/>
              </w:rPr>
            </w:pPr>
            <w:r w:rsidRPr="0016690E">
              <w:rPr>
                <w:sz w:val="22"/>
                <w:lang w:val="sr-Cyrl-CS"/>
              </w:rPr>
              <w:t>ПОРЕКЛО И РАЗВОЈ ЉУДСКЕ ВРСТЕ</w:t>
            </w:r>
          </w:p>
          <w:p w:rsidR="00420CBE" w:rsidRPr="0016690E" w:rsidRDefault="00420CBE" w:rsidP="0085469C">
            <w:pPr>
              <w:rPr>
                <w:b/>
              </w:rPr>
            </w:pPr>
          </w:p>
        </w:tc>
        <w:tc>
          <w:tcPr>
            <w:tcW w:w="1080" w:type="dxa"/>
            <w:tcBorders>
              <w:top w:val="double" w:sz="4" w:space="0" w:color="auto"/>
            </w:tcBorders>
            <w:vAlign w:val="center"/>
          </w:tcPr>
          <w:p w:rsidR="00420CBE" w:rsidRPr="0016690E" w:rsidRDefault="00420CBE" w:rsidP="0085469C">
            <w:pPr>
              <w:ind w:left="-45"/>
              <w:jc w:val="center"/>
              <w:rPr>
                <w:lang w:val="sr-Cyrl-CS"/>
              </w:rPr>
            </w:pPr>
            <w:r w:rsidRPr="0016690E">
              <w:rPr>
                <w:sz w:val="22"/>
                <w:lang w:val="sr-Cyrl-CS"/>
              </w:rPr>
              <w:t>4</w:t>
            </w:r>
          </w:p>
        </w:tc>
        <w:tc>
          <w:tcPr>
            <w:tcW w:w="3363" w:type="dxa"/>
            <w:tcBorders>
              <w:top w:val="double" w:sz="4" w:space="0" w:color="auto"/>
              <w:bottom w:val="single" w:sz="4" w:space="0" w:color="auto"/>
            </w:tcBorders>
            <w:vAlign w:val="center"/>
          </w:tcPr>
          <w:p w:rsidR="00420CBE" w:rsidRPr="0016690E" w:rsidRDefault="00420CBE" w:rsidP="0085469C">
            <w:pPr>
              <w:ind w:left="-45"/>
              <w:rPr>
                <w:lang w:val="sr-Cyrl-CS"/>
              </w:rPr>
            </w:pPr>
            <w:r w:rsidRPr="0016690E">
              <w:rPr>
                <w:sz w:val="22"/>
                <w:lang w:val="sr-Cyrl-CS"/>
              </w:rPr>
              <w:t>Ученици треба да науче основне податке о развоју људске врсте, етапе у развоју савременог човека и еволутивни положај човека данас</w:t>
            </w:r>
          </w:p>
          <w:p w:rsidR="00420CBE" w:rsidRPr="0016690E" w:rsidRDefault="00420CBE" w:rsidP="0085469C">
            <w:pPr>
              <w:ind w:left="-45"/>
              <w:rPr>
                <w:lang w:val="sr-Cyrl-CS"/>
              </w:rPr>
            </w:pPr>
          </w:p>
        </w:tc>
        <w:tc>
          <w:tcPr>
            <w:tcW w:w="3669" w:type="dxa"/>
            <w:tcBorders>
              <w:top w:val="double" w:sz="4" w:space="0" w:color="auto"/>
              <w:bottom w:val="single" w:sz="4" w:space="0" w:color="auto"/>
            </w:tcBorders>
            <w:vAlign w:val="center"/>
          </w:tcPr>
          <w:p w:rsidR="00420CBE" w:rsidRPr="0016690E" w:rsidRDefault="00420CBE" w:rsidP="0085469C">
            <w:pPr>
              <w:ind w:left="-45"/>
              <w:rPr>
                <w:lang w:val="sr-Cyrl-CS"/>
              </w:rPr>
            </w:pPr>
            <w:r w:rsidRPr="0016690E">
              <w:rPr>
                <w:sz w:val="22"/>
                <w:lang w:val="sr-Cyrl-CS"/>
              </w:rPr>
              <w:t>Упознавање са наставним садржајем, циљевима, исходима и критеријумома оцењивања</w:t>
            </w:r>
          </w:p>
          <w:p w:rsidR="00420CBE" w:rsidRPr="0016690E" w:rsidRDefault="00420CBE" w:rsidP="0085469C">
            <w:pPr>
              <w:ind w:left="-45"/>
              <w:rPr>
                <w:lang w:val="sr-Cyrl-CS"/>
              </w:rPr>
            </w:pPr>
            <w:r w:rsidRPr="0016690E">
              <w:rPr>
                <w:sz w:val="22"/>
                <w:lang w:val="sr-Cyrl-CS"/>
              </w:rPr>
              <w:t>-стицање увида у предзнање ученика за даље планирање рада</w:t>
            </w:r>
          </w:p>
          <w:p w:rsidR="00420CBE" w:rsidRPr="0016690E" w:rsidRDefault="00420CBE" w:rsidP="0085469C">
            <w:pPr>
              <w:ind w:left="-45"/>
              <w:rPr>
                <w:lang w:val="sr-Cyrl-CS"/>
              </w:rPr>
            </w:pPr>
            <w:r w:rsidRPr="0016690E">
              <w:rPr>
                <w:sz w:val="22"/>
                <w:lang w:val="sr-Cyrl-CS"/>
              </w:rPr>
              <w:t xml:space="preserve">Методе рада: усмено излагање, разговор, илустрација, демонстрација, писање и читање </w:t>
            </w:r>
            <w:r w:rsidRPr="0016690E">
              <w:rPr>
                <w:sz w:val="22"/>
                <w:lang w:val="sr-Cyrl-CS"/>
              </w:rPr>
              <w:lastRenderedPageBreak/>
              <w:t>рада на тексту, практични лабораторијски радови</w:t>
            </w:r>
          </w:p>
          <w:p w:rsidR="00420CBE" w:rsidRPr="0016690E" w:rsidRDefault="00420CBE" w:rsidP="0085469C">
            <w:pPr>
              <w:ind w:left="-45"/>
              <w:rPr>
                <w:lang w:val="sr-Cyrl-CS"/>
              </w:rPr>
            </w:pPr>
            <w:r w:rsidRPr="0016690E">
              <w:rPr>
                <w:sz w:val="22"/>
                <w:lang w:val="sr-Cyrl-CS"/>
              </w:rPr>
              <w:t>Облици рада: фронтални, индивидуални, групни, рад у пару</w:t>
            </w:r>
          </w:p>
          <w:p w:rsidR="00420CBE" w:rsidRPr="0016690E" w:rsidRDefault="00420CBE" w:rsidP="0085469C">
            <w:pPr>
              <w:ind w:left="-45"/>
              <w:rPr>
                <w:lang w:val="sr-Cyrl-CS"/>
              </w:rPr>
            </w:pPr>
            <w:r w:rsidRPr="0016690E">
              <w:rPr>
                <w:sz w:val="22"/>
                <w:lang w:val="sr-Cyrl-CS"/>
              </w:rPr>
              <w:t>Активности наставника: извор знања, креатор, организатор, координатор активности, мотиватор</w:t>
            </w:r>
          </w:p>
          <w:p w:rsidR="00420CBE" w:rsidRPr="0016690E" w:rsidRDefault="00420CBE" w:rsidP="0085469C">
            <w:pPr>
              <w:ind w:left="-45"/>
              <w:rPr>
                <w:lang w:val="sr-Cyrl-CS"/>
              </w:rPr>
            </w:pPr>
            <w:r w:rsidRPr="0016690E">
              <w:rPr>
                <w:sz w:val="22"/>
                <w:lang w:val="sr-Cyrl-CS"/>
              </w:rPr>
              <w:t>Активности ученика: повезивање садржаја са свакодневним животом, развијање функционалних знања, подстицање креативности, иницијатива, ангажовање ученика током наставе и код куће кроз истраживачке и проблемске задатке</w:t>
            </w:r>
          </w:p>
          <w:p w:rsidR="00420CBE" w:rsidRPr="0016690E" w:rsidRDefault="00420CBE" w:rsidP="0085469C">
            <w:pPr>
              <w:ind w:left="-45"/>
              <w:rPr>
                <w:lang w:val="sr-Cyrl-CS"/>
              </w:rPr>
            </w:pPr>
            <w:r w:rsidRPr="0016690E">
              <w:rPr>
                <w:sz w:val="22"/>
                <w:lang w:val="sr-Cyrl-CS"/>
              </w:rPr>
              <w:t>Интерактивна настава, проблемска настава</w:t>
            </w:r>
          </w:p>
          <w:p w:rsidR="00420CBE" w:rsidRPr="0016690E" w:rsidRDefault="00420CBE" w:rsidP="0085469C">
            <w:pPr>
              <w:ind w:left="-45"/>
              <w:rPr>
                <w:lang w:val="sr-Cyrl-CS"/>
              </w:rPr>
            </w:pPr>
            <w:r w:rsidRPr="0016690E">
              <w:rPr>
                <w:sz w:val="22"/>
                <w:lang w:val="sr-Cyrl-CS"/>
              </w:rPr>
              <w:t>Корелацја са информатиком и рачунарством, ликовном лултуром, географијом и историјом</w:t>
            </w:r>
          </w:p>
        </w:tc>
        <w:tc>
          <w:tcPr>
            <w:tcW w:w="2478" w:type="dxa"/>
            <w:tcBorders>
              <w:top w:val="double" w:sz="4" w:space="0" w:color="auto"/>
              <w:bottom w:val="single" w:sz="4" w:space="0" w:color="auto"/>
            </w:tcBorders>
            <w:vAlign w:val="center"/>
          </w:tcPr>
          <w:p w:rsidR="00420CBE" w:rsidRPr="0016690E" w:rsidRDefault="00420CBE" w:rsidP="0085469C">
            <w:pPr>
              <w:rPr>
                <w:lang w:val="sr-Cyrl-CS"/>
              </w:rPr>
            </w:pPr>
            <w:r w:rsidRPr="0016690E">
              <w:rPr>
                <w:sz w:val="22"/>
                <w:lang w:val="sr-Cyrl-CS"/>
              </w:rPr>
              <w:lastRenderedPageBreak/>
              <w:t>Посматрање односа ученика према раду</w:t>
            </w:r>
          </w:p>
          <w:p w:rsidR="00420CBE" w:rsidRPr="0016690E" w:rsidRDefault="00420CBE" w:rsidP="0085469C">
            <w:pPr>
              <w:rPr>
                <w:lang w:val="sr-Cyrl-CS"/>
              </w:rPr>
            </w:pPr>
            <w:r w:rsidRPr="0016690E">
              <w:rPr>
                <w:sz w:val="22"/>
                <w:lang w:val="sr-Cyrl-CS"/>
              </w:rPr>
              <w:t xml:space="preserve">Испитивање: усмено, путем разговора, усмено излагање ученика на задату тему, писмено тестовима, радним листовима, </w:t>
            </w:r>
            <w:r w:rsidRPr="0016690E">
              <w:rPr>
                <w:sz w:val="22"/>
                <w:lang w:val="sr-Cyrl-CS"/>
              </w:rPr>
              <w:lastRenderedPageBreak/>
              <w:t>реферати, пројекти, индивидуализација и диференцирани задаци, иницијални, полугодишњи и годишњи тестов и, критеријумски тестови(провгера остварености стандарда)</w:t>
            </w:r>
          </w:p>
          <w:p w:rsidR="00420CBE" w:rsidRPr="0016690E" w:rsidRDefault="00420CBE" w:rsidP="0085469C">
            <w:pPr>
              <w:rPr>
                <w:b/>
                <w:lang w:val="sr-Cyrl-CS"/>
              </w:rPr>
            </w:pPr>
            <w:r w:rsidRPr="0016690E">
              <w:rPr>
                <w:sz w:val="22"/>
                <w:lang w:val="sr-Cyrl-CS"/>
              </w:rPr>
              <w:t>Формативно и сумативно оцењивање и бележење напредовања ученика</w:t>
            </w:r>
          </w:p>
        </w:tc>
      </w:tr>
      <w:tr w:rsidR="00420CBE" w:rsidRPr="0016690E" w:rsidTr="0085469C">
        <w:trPr>
          <w:trHeight w:val="581"/>
          <w:jc w:val="center"/>
        </w:trPr>
        <w:tc>
          <w:tcPr>
            <w:tcW w:w="835" w:type="dxa"/>
            <w:vAlign w:val="center"/>
          </w:tcPr>
          <w:p w:rsidR="00420CBE" w:rsidRPr="0016690E" w:rsidRDefault="00420CBE" w:rsidP="0085469C">
            <w:pPr>
              <w:jc w:val="center"/>
              <w:rPr>
                <w:lang w:val="sr-Cyrl-CS"/>
              </w:rPr>
            </w:pPr>
            <w:r w:rsidRPr="0016690E">
              <w:rPr>
                <w:sz w:val="22"/>
                <w:lang w:val="sr-Cyrl-CS"/>
              </w:rPr>
              <w:lastRenderedPageBreak/>
              <w:t>2.</w:t>
            </w:r>
          </w:p>
        </w:tc>
        <w:tc>
          <w:tcPr>
            <w:tcW w:w="2340" w:type="dxa"/>
            <w:vAlign w:val="center"/>
          </w:tcPr>
          <w:p w:rsidR="00420CBE" w:rsidRPr="0016690E" w:rsidRDefault="00420CBE" w:rsidP="0085469C">
            <w:pPr>
              <w:rPr>
                <w:lang w:val="sr-Cyrl-CS"/>
              </w:rPr>
            </w:pPr>
            <w:r w:rsidRPr="0016690E">
              <w:rPr>
                <w:sz w:val="22"/>
                <w:lang w:val="sr-Cyrl-CS"/>
              </w:rPr>
              <w:t>ГРАЂА ЧОВЕЧИЈЕГ ТЕЛА</w:t>
            </w:r>
          </w:p>
          <w:p w:rsidR="00420CBE" w:rsidRPr="0016690E" w:rsidRDefault="00420CBE" w:rsidP="0085469C">
            <w:pPr>
              <w:rPr>
                <w:b/>
                <w:lang w:val="sr-Cyrl-CS"/>
              </w:rPr>
            </w:pPr>
          </w:p>
        </w:tc>
        <w:tc>
          <w:tcPr>
            <w:tcW w:w="1080" w:type="dxa"/>
            <w:vAlign w:val="center"/>
          </w:tcPr>
          <w:p w:rsidR="00420CBE" w:rsidRPr="0016690E" w:rsidRDefault="00420CBE" w:rsidP="0085469C">
            <w:pPr>
              <w:jc w:val="center"/>
              <w:rPr>
                <w:lang w:val="sr-Cyrl-CS"/>
              </w:rPr>
            </w:pPr>
            <w:r w:rsidRPr="0016690E">
              <w:rPr>
                <w:sz w:val="22"/>
                <w:lang w:val="sr-Cyrl-CS"/>
              </w:rPr>
              <w:t>59</w:t>
            </w:r>
          </w:p>
        </w:tc>
        <w:tc>
          <w:tcPr>
            <w:tcW w:w="3363" w:type="dxa"/>
            <w:tcBorders>
              <w:top w:val="single" w:sz="4" w:space="0" w:color="auto"/>
              <w:bottom w:val="single" w:sz="4" w:space="0" w:color="auto"/>
            </w:tcBorders>
            <w:vAlign w:val="center"/>
          </w:tcPr>
          <w:p w:rsidR="00420CBE" w:rsidRPr="0016690E" w:rsidRDefault="00420CBE" w:rsidP="0085469C">
            <w:pPr>
              <w:ind w:left="-45"/>
              <w:rPr>
                <w:lang w:val="sr-Cyrl-CS"/>
              </w:rPr>
            </w:pPr>
            <w:r w:rsidRPr="0016690E">
              <w:rPr>
                <w:sz w:val="22"/>
                <w:lang w:val="sr-Cyrl-CS"/>
              </w:rPr>
              <w:t>Ученици треба да науче основну грађу ћелије, ткива и повезаности органа и органских система у организам као целину; упознају најчешћа обољења и повреде; науче основна правила пружања прве помоћи, развију неопходне хигијенске навике</w:t>
            </w:r>
          </w:p>
          <w:p w:rsidR="00420CBE" w:rsidRPr="0016690E" w:rsidRDefault="00420CBE" w:rsidP="0085469C">
            <w:pPr>
              <w:rPr>
                <w:lang w:val="sr-Cyrl-CS"/>
              </w:rPr>
            </w:pPr>
          </w:p>
        </w:tc>
        <w:tc>
          <w:tcPr>
            <w:tcW w:w="3669" w:type="dxa"/>
            <w:tcBorders>
              <w:top w:val="single" w:sz="4" w:space="0" w:color="auto"/>
              <w:bottom w:val="single" w:sz="4" w:space="0" w:color="auto"/>
            </w:tcBorders>
            <w:vAlign w:val="center"/>
          </w:tcPr>
          <w:p w:rsidR="00420CBE" w:rsidRPr="0016690E" w:rsidRDefault="00420CBE" w:rsidP="0085469C">
            <w:pPr>
              <w:ind w:left="-45"/>
              <w:rPr>
                <w:lang w:val="sr-Cyrl-CS"/>
              </w:rPr>
            </w:pPr>
            <w:r w:rsidRPr="0016690E">
              <w:rPr>
                <w:sz w:val="22"/>
                <w:lang w:val="sr-Cyrl-CS"/>
              </w:rPr>
              <w:t>Упознавање са наставним садржајем, циљевима, исходима и критеријумома оцењивања</w:t>
            </w:r>
          </w:p>
          <w:p w:rsidR="00420CBE" w:rsidRPr="0016690E" w:rsidRDefault="00420CBE" w:rsidP="0085469C">
            <w:pPr>
              <w:ind w:left="-45"/>
              <w:rPr>
                <w:lang w:val="sr-Cyrl-CS"/>
              </w:rPr>
            </w:pPr>
            <w:r w:rsidRPr="0016690E">
              <w:rPr>
                <w:sz w:val="22"/>
                <w:lang w:val="sr-Cyrl-CS"/>
              </w:rPr>
              <w:t>-стицање увида у предзнање ученика за даље планирање рада</w:t>
            </w:r>
          </w:p>
          <w:p w:rsidR="00420CBE" w:rsidRPr="0016690E" w:rsidRDefault="00420CBE" w:rsidP="0085469C">
            <w:pPr>
              <w:ind w:left="-45"/>
              <w:rPr>
                <w:lang w:val="sr-Cyrl-CS"/>
              </w:rPr>
            </w:pPr>
            <w:r w:rsidRPr="0016690E">
              <w:rPr>
                <w:sz w:val="22"/>
                <w:lang w:val="sr-Cyrl-CS"/>
              </w:rPr>
              <w:t>Методе рада: усмено излагање, разговор, илустрација, демонстрација, писање и читање рада на тексту, практични лабораторијски радови</w:t>
            </w:r>
          </w:p>
          <w:p w:rsidR="00420CBE" w:rsidRPr="0016690E" w:rsidRDefault="00420CBE" w:rsidP="0085469C">
            <w:pPr>
              <w:ind w:left="-45"/>
              <w:rPr>
                <w:lang w:val="sr-Cyrl-CS"/>
              </w:rPr>
            </w:pPr>
            <w:r w:rsidRPr="0016690E">
              <w:rPr>
                <w:sz w:val="22"/>
                <w:lang w:val="sr-Cyrl-CS"/>
              </w:rPr>
              <w:t>Облици рада: фронтални, индивидуални, групни, рад у пару</w:t>
            </w:r>
          </w:p>
          <w:p w:rsidR="00420CBE" w:rsidRPr="0016690E" w:rsidRDefault="00420CBE" w:rsidP="0085469C">
            <w:pPr>
              <w:ind w:left="-45"/>
              <w:rPr>
                <w:lang w:val="sr-Cyrl-CS"/>
              </w:rPr>
            </w:pPr>
            <w:r w:rsidRPr="0016690E">
              <w:rPr>
                <w:sz w:val="22"/>
                <w:lang w:val="sr-Cyrl-CS"/>
              </w:rPr>
              <w:t>Активности наставника: извор знања, креатор, организатор, координатор активности, мотиватор</w:t>
            </w:r>
          </w:p>
          <w:p w:rsidR="00420CBE" w:rsidRPr="0016690E" w:rsidRDefault="00420CBE" w:rsidP="0085469C">
            <w:pPr>
              <w:ind w:left="-45"/>
              <w:rPr>
                <w:lang w:val="sr-Cyrl-CS"/>
              </w:rPr>
            </w:pPr>
            <w:r w:rsidRPr="0016690E">
              <w:rPr>
                <w:sz w:val="22"/>
                <w:lang w:val="sr-Cyrl-CS"/>
              </w:rPr>
              <w:t xml:space="preserve">Активности ученика: повезивање садржаја са свакодневним животом, развијање функционалних знања, подстицање креативности, иницијатива, ангажовање ученика током наставе и код куће кроз </w:t>
            </w:r>
            <w:r w:rsidRPr="0016690E">
              <w:rPr>
                <w:sz w:val="22"/>
                <w:lang w:val="sr-Cyrl-CS"/>
              </w:rPr>
              <w:lastRenderedPageBreak/>
              <w:t>истраживачке и проблемске задатке</w:t>
            </w:r>
          </w:p>
          <w:p w:rsidR="00420CBE" w:rsidRPr="0016690E" w:rsidRDefault="00420CBE" w:rsidP="0085469C">
            <w:pPr>
              <w:ind w:left="-45"/>
              <w:rPr>
                <w:lang w:val="sr-Cyrl-CS"/>
              </w:rPr>
            </w:pPr>
            <w:r w:rsidRPr="0016690E">
              <w:rPr>
                <w:sz w:val="22"/>
                <w:lang w:val="sr-Cyrl-CS"/>
              </w:rPr>
              <w:t>Интерактивна настава, проблемска настава</w:t>
            </w:r>
          </w:p>
          <w:p w:rsidR="00420CBE" w:rsidRPr="0016690E" w:rsidRDefault="00420CBE" w:rsidP="0085469C">
            <w:pPr>
              <w:rPr>
                <w:lang w:val="sr-Cyrl-CS"/>
              </w:rPr>
            </w:pPr>
            <w:r w:rsidRPr="0016690E">
              <w:rPr>
                <w:sz w:val="22"/>
                <w:lang w:val="sr-Cyrl-CS"/>
              </w:rPr>
              <w:t>Корелацја са информатиком и рачунарством, ликовном лултуром, географијом и историјом</w:t>
            </w:r>
          </w:p>
        </w:tc>
        <w:tc>
          <w:tcPr>
            <w:tcW w:w="2478" w:type="dxa"/>
            <w:tcBorders>
              <w:top w:val="single" w:sz="4" w:space="0" w:color="auto"/>
              <w:bottom w:val="single" w:sz="4" w:space="0" w:color="auto"/>
            </w:tcBorders>
          </w:tcPr>
          <w:p w:rsidR="00420CBE" w:rsidRPr="0016690E" w:rsidRDefault="00420CBE" w:rsidP="0085469C">
            <w:pPr>
              <w:rPr>
                <w:lang w:val="sr-Cyrl-CS"/>
              </w:rPr>
            </w:pPr>
            <w:r w:rsidRPr="0016690E">
              <w:rPr>
                <w:sz w:val="22"/>
                <w:lang w:val="sr-Cyrl-CS"/>
              </w:rPr>
              <w:lastRenderedPageBreak/>
              <w:t>Посматрање односа ученика према раду</w:t>
            </w:r>
          </w:p>
          <w:p w:rsidR="00420CBE" w:rsidRPr="0016690E" w:rsidRDefault="00420CBE" w:rsidP="0085469C">
            <w:pPr>
              <w:rPr>
                <w:lang w:val="sr-Cyrl-CS"/>
              </w:rPr>
            </w:pPr>
            <w:r w:rsidRPr="0016690E">
              <w:rPr>
                <w:sz w:val="22"/>
                <w:lang w:val="sr-Cyrl-CS"/>
              </w:rPr>
              <w:t>Испитивање: усмено, путем разговора, усмено излагање ученика на задату тему, писмено тестовима, радним листовима, реферати, пројекти, индивидуализација и диференцирани задаци, иницијални, полугодишњи и годишњи тестов и, критеријумски тестови(провгера остварености стандарда)</w:t>
            </w:r>
          </w:p>
          <w:p w:rsidR="00420CBE" w:rsidRPr="0016690E" w:rsidRDefault="00420CBE" w:rsidP="0085469C">
            <w:pPr>
              <w:jc w:val="center"/>
              <w:rPr>
                <w:lang w:val="sr-Cyrl-CS"/>
              </w:rPr>
            </w:pPr>
            <w:r w:rsidRPr="0016690E">
              <w:rPr>
                <w:sz w:val="22"/>
                <w:lang w:val="sr-Cyrl-CS"/>
              </w:rPr>
              <w:t xml:space="preserve">Формативно и сумативно оцењивање и бележење </w:t>
            </w:r>
            <w:r w:rsidRPr="0016690E">
              <w:rPr>
                <w:sz w:val="22"/>
                <w:lang w:val="sr-Cyrl-CS"/>
              </w:rPr>
              <w:lastRenderedPageBreak/>
              <w:t>напредовања ученика</w:t>
            </w:r>
          </w:p>
        </w:tc>
      </w:tr>
      <w:tr w:rsidR="00420CBE" w:rsidRPr="0016690E" w:rsidTr="0085469C">
        <w:trPr>
          <w:trHeight w:val="475"/>
          <w:jc w:val="center"/>
        </w:trPr>
        <w:tc>
          <w:tcPr>
            <w:tcW w:w="835" w:type="dxa"/>
            <w:vAlign w:val="center"/>
          </w:tcPr>
          <w:p w:rsidR="00420CBE" w:rsidRPr="0016690E" w:rsidRDefault="00420CBE" w:rsidP="0085469C">
            <w:pPr>
              <w:jc w:val="center"/>
              <w:rPr>
                <w:lang w:val="sr-Cyrl-CS"/>
              </w:rPr>
            </w:pPr>
            <w:r w:rsidRPr="0016690E">
              <w:rPr>
                <w:sz w:val="22"/>
                <w:lang w:val="sr-Cyrl-CS"/>
              </w:rPr>
              <w:lastRenderedPageBreak/>
              <w:t>4.</w:t>
            </w:r>
          </w:p>
        </w:tc>
        <w:tc>
          <w:tcPr>
            <w:tcW w:w="2340" w:type="dxa"/>
            <w:vAlign w:val="center"/>
          </w:tcPr>
          <w:p w:rsidR="00420CBE" w:rsidRPr="0016690E" w:rsidRDefault="00420CBE" w:rsidP="0085469C">
            <w:pPr>
              <w:rPr>
                <w:b/>
              </w:rPr>
            </w:pPr>
            <w:r w:rsidRPr="0016690E">
              <w:rPr>
                <w:sz w:val="22"/>
                <w:lang w:val="sr-Cyrl-CS"/>
              </w:rPr>
              <w:t>РЕПРОДУКТИВНО ЗДРАВЉЕ</w:t>
            </w:r>
          </w:p>
        </w:tc>
        <w:tc>
          <w:tcPr>
            <w:tcW w:w="1080" w:type="dxa"/>
            <w:vAlign w:val="center"/>
          </w:tcPr>
          <w:p w:rsidR="00420CBE" w:rsidRPr="0016690E" w:rsidRDefault="00420CBE" w:rsidP="0085469C">
            <w:pPr>
              <w:jc w:val="center"/>
              <w:rPr>
                <w:lang w:val="sr-Cyrl-CS"/>
              </w:rPr>
            </w:pPr>
            <w:r w:rsidRPr="0016690E">
              <w:rPr>
                <w:sz w:val="22"/>
                <w:lang w:val="sr-Cyrl-CS"/>
              </w:rPr>
              <w:t>9</w:t>
            </w:r>
          </w:p>
        </w:tc>
        <w:tc>
          <w:tcPr>
            <w:tcW w:w="3363" w:type="dxa"/>
            <w:tcBorders>
              <w:top w:val="single" w:sz="4" w:space="0" w:color="auto"/>
              <w:bottom w:val="single" w:sz="4" w:space="0" w:color="auto"/>
            </w:tcBorders>
            <w:vAlign w:val="center"/>
          </w:tcPr>
          <w:p w:rsidR="00420CBE" w:rsidRPr="0016690E" w:rsidRDefault="00420CBE" w:rsidP="0085469C">
            <w:r w:rsidRPr="0016690E">
              <w:rPr>
                <w:sz w:val="22"/>
                <w:lang w:val="sr-Cyrl-CS"/>
              </w:rPr>
              <w:t>Ученици треба да схнате значај здравствене културе и репродуктивног здравља, заначј и улогу породице; облике  и последице нарушавања друштва.</w:t>
            </w:r>
          </w:p>
        </w:tc>
        <w:tc>
          <w:tcPr>
            <w:tcW w:w="3669" w:type="dxa"/>
            <w:tcBorders>
              <w:top w:val="single" w:sz="4" w:space="0" w:color="auto"/>
              <w:bottom w:val="single" w:sz="4" w:space="0" w:color="auto"/>
            </w:tcBorders>
            <w:vAlign w:val="center"/>
          </w:tcPr>
          <w:p w:rsidR="00420CBE" w:rsidRPr="0016690E" w:rsidRDefault="00420CBE" w:rsidP="0085469C">
            <w:pPr>
              <w:ind w:left="-45"/>
              <w:rPr>
                <w:lang w:val="sr-Cyrl-CS"/>
              </w:rPr>
            </w:pPr>
            <w:r w:rsidRPr="0016690E">
              <w:rPr>
                <w:sz w:val="22"/>
                <w:lang w:val="sr-Cyrl-CS"/>
              </w:rPr>
              <w:t>Упознавање са наставним садржајем, циљевима, исходима и критеријумома оцењивања</w:t>
            </w:r>
          </w:p>
          <w:p w:rsidR="00420CBE" w:rsidRPr="0016690E" w:rsidRDefault="00420CBE" w:rsidP="0085469C">
            <w:pPr>
              <w:ind w:left="-45"/>
              <w:rPr>
                <w:lang w:val="sr-Cyrl-CS"/>
              </w:rPr>
            </w:pPr>
            <w:r w:rsidRPr="0016690E">
              <w:rPr>
                <w:sz w:val="22"/>
                <w:lang w:val="sr-Cyrl-CS"/>
              </w:rPr>
              <w:t>-стицање увида у предзнање ученика за даље планирање рада</w:t>
            </w:r>
          </w:p>
          <w:p w:rsidR="00420CBE" w:rsidRPr="0016690E" w:rsidRDefault="00420CBE" w:rsidP="0085469C">
            <w:pPr>
              <w:ind w:left="-45"/>
              <w:rPr>
                <w:lang w:val="sr-Cyrl-CS"/>
              </w:rPr>
            </w:pPr>
            <w:r w:rsidRPr="0016690E">
              <w:rPr>
                <w:sz w:val="22"/>
                <w:lang w:val="sr-Cyrl-CS"/>
              </w:rPr>
              <w:t>Методе рада: усмено излагање, разговор, илустрација, демонстрација, писање и читање рада на тексту, практични лабораторијски радови</w:t>
            </w:r>
          </w:p>
          <w:p w:rsidR="00420CBE" w:rsidRPr="0016690E" w:rsidRDefault="00420CBE" w:rsidP="0085469C">
            <w:pPr>
              <w:ind w:left="-45"/>
              <w:rPr>
                <w:lang w:val="sr-Cyrl-CS"/>
              </w:rPr>
            </w:pPr>
            <w:r w:rsidRPr="0016690E">
              <w:rPr>
                <w:sz w:val="22"/>
                <w:lang w:val="sr-Cyrl-CS"/>
              </w:rPr>
              <w:t>Облици рада: фронтални, индивидуални, групни, рад у пару</w:t>
            </w:r>
          </w:p>
          <w:p w:rsidR="00420CBE" w:rsidRPr="0016690E" w:rsidRDefault="00420CBE" w:rsidP="0085469C">
            <w:pPr>
              <w:ind w:left="-45"/>
              <w:rPr>
                <w:lang w:val="sr-Cyrl-CS"/>
              </w:rPr>
            </w:pPr>
            <w:r w:rsidRPr="0016690E">
              <w:rPr>
                <w:sz w:val="22"/>
                <w:lang w:val="sr-Cyrl-CS"/>
              </w:rPr>
              <w:t>Активности наставника: извор знања, креатор, организатор, координатор активности, мотиватор</w:t>
            </w:r>
          </w:p>
          <w:p w:rsidR="00420CBE" w:rsidRPr="0016690E" w:rsidRDefault="00420CBE" w:rsidP="0085469C">
            <w:pPr>
              <w:ind w:left="-45"/>
              <w:rPr>
                <w:lang w:val="sr-Cyrl-CS"/>
              </w:rPr>
            </w:pPr>
            <w:r w:rsidRPr="0016690E">
              <w:rPr>
                <w:sz w:val="22"/>
                <w:lang w:val="sr-Cyrl-CS"/>
              </w:rPr>
              <w:t>Активности ученика: повезивање садржаја са свакодневним животом, развијање функционалних знања, подстицање креативности, иницијатива, ангажовање ученика током наставе и код куће кроз истраживачке и проблемске задатке</w:t>
            </w:r>
          </w:p>
          <w:p w:rsidR="00420CBE" w:rsidRPr="0016690E" w:rsidRDefault="00420CBE" w:rsidP="0085469C">
            <w:pPr>
              <w:ind w:left="-45"/>
              <w:rPr>
                <w:lang w:val="sr-Cyrl-CS"/>
              </w:rPr>
            </w:pPr>
            <w:r w:rsidRPr="0016690E">
              <w:rPr>
                <w:sz w:val="22"/>
                <w:lang w:val="sr-Cyrl-CS"/>
              </w:rPr>
              <w:t>Интерактивна настава, проблемска настава</w:t>
            </w:r>
          </w:p>
          <w:p w:rsidR="00420CBE" w:rsidRPr="0016690E" w:rsidRDefault="00420CBE" w:rsidP="0085469C">
            <w:r w:rsidRPr="0016690E">
              <w:rPr>
                <w:sz w:val="22"/>
                <w:lang w:val="sr-Cyrl-CS"/>
              </w:rPr>
              <w:t>Корелацја са информатиком и рачунарством, ликовном лултуром, географијом и историјом</w:t>
            </w:r>
          </w:p>
        </w:tc>
        <w:tc>
          <w:tcPr>
            <w:tcW w:w="2478" w:type="dxa"/>
            <w:tcBorders>
              <w:top w:val="single" w:sz="4" w:space="0" w:color="auto"/>
              <w:bottom w:val="single" w:sz="4" w:space="0" w:color="auto"/>
            </w:tcBorders>
          </w:tcPr>
          <w:p w:rsidR="00420CBE" w:rsidRPr="0016690E" w:rsidRDefault="00420CBE" w:rsidP="0085469C">
            <w:pPr>
              <w:rPr>
                <w:lang w:val="sr-Cyrl-CS"/>
              </w:rPr>
            </w:pPr>
            <w:r w:rsidRPr="0016690E">
              <w:rPr>
                <w:sz w:val="22"/>
                <w:lang w:val="sr-Cyrl-CS"/>
              </w:rPr>
              <w:t>Посматрање односа ученика према раду</w:t>
            </w:r>
          </w:p>
          <w:p w:rsidR="00420CBE" w:rsidRPr="0016690E" w:rsidRDefault="00420CBE" w:rsidP="0085469C">
            <w:pPr>
              <w:rPr>
                <w:lang w:val="sr-Cyrl-CS"/>
              </w:rPr>
            </w:pPr>
            <w:r w:rsidRPr="0016690E">
              <w:rPr>
                <w:sz w:val="22"/>
                <w:lang w:val="sr-Cyrl-CS"/>
              </w:rPr>
              <w:t>Испитивање: усмено, путем разговора, усмено излагање ученика на задату тему, писмено тестовима, радним листовима, реферати, пројекти, индивидуализација и диференцирани задаци, иницијални, полугодишњи и годишњи тестов и, критеријумски тестови(провгера остварености стандарда)</w:t>
            </w:r>
          </w:p>
          <w:p w:rsidR="00420CBE" w:rsidRPr="0016690E" w:rsidRDefault="00420CBE" w:rsidP="0085469C">
            <w:pPr>
              <w:rPr>
                <w:lang w:val="sr-Cyrl-CS"/>
              </w:rPr>
            </w:pPr>
          </w:p>
          <w:p w:rsidR="00420CBE" w:rsidRPr="0016690E" w:rsidRDefault="00420CBE" w:rsidP="0085469C">
            <w:pPr>
              <w:rPr>
                <w:lang w:val="sr-Cyrl-CS"/>
              </w:rPr>
            </w:pPr>
          </w:p>
          <w:p w:rsidR="00420CBE" w:rsidRPr="0016690E" w:rsidRDefault="00420CBE" w:rsidP="0085469C">
            <w:pPr>
              <w:rPr>
                <w:lang w:val="sr-Cyrl-CS"/>
              </w:rPr>
            </w:pPr>
            <w:r w:rsidRPr="0016690E">
              <w:rPr>
                <w:sz w:val="22"/>
                <w:lang w:val="sr-Cyrl-CS"/>
              </w:rPr>
              <w:t>Формативно и сумативно оцењивање и бележење напредовања ученика</w:t>
            </w:r>
          </w:p>
        </w:tc>
      </w:tr>
    </w:tbl>
    <w:p w:rsidR="00420CBE" w:rsidRDefault="00420CBE" w:rsidP="0085469C">
      <w:pPr>
        <w:jc w:val="center"/>
        <w:rPr>
          <w:b/>
          <w:lang w:val="sr-Cyrl-CS"/>
        </w:rPr>
      </w:pPr>
    </w:p>
    <w:p w:rsidR="00420CBE" w:rsidRDefault="00420CBE" w:rsidP="0085469C">
      <w:pPr>
        <w:jc w:val="center"/>
        <w:rPr>
          <w:b/>
          <w:lang w:val="sr-Cyrl-CS"/>
        </w:rPr>
      </w:pPr>
    </w:p>
    <w:p w:rsidR="00420CBE" w:rsidRPr="0016690E" w:rsidRDefault="00420CBE" w:rsidP="0085469C">
      <w:pPr>
        <w:jc w:val="center"/>
        <w:rPr>
          <w:b/>
          <w:lang w:val="sr-Cyrl-CS"/>
        </w:rPr>
      </w:pPr>
    </w:p>
    <w:p w:rsidR="00420CBE" w:rsidRPr="0016690E" w:rsidRDefault="00420CBE" w:rsidP="0085469C">
      <w:pPr>
        <w:jc w:val="center"/>
        <w:rPr>
          <w:b/>
          <w:lang w:val="sr-Cyrl-CS"/>
        </w:rPr>
      </w:pPr>
    </w:p>
    <w:p w:rsidR="00420CBE" w:rsidRPr="0016690E" w:rsidRDefault="00420CBE" w:rsidP="0085469C">
      <w:pPr>
        <w:jc w:val="center"/>
        <w:rPr>
          <w:b/>
          <w:lang w:val="sr-Cyrl-CS"/>
        </w:rPr>
      </w:pPr>
      <w:r w:rsidRPr="0016690E">
        <w:rPr>
          <w:b/>
        </w:rPr>
        <w:t>Образовни стандарди за крај</w:t>
      </w:r>
      <w:r w:rsidRPr="0016690E">
        <w:rPr>
          <w:b/>
          <w:lang w:val="sr-Cyrl-CS"/>
        </w:rPr>
        <w:t xml:space="preserve"> седмог разреда - БИОЛОГИЈА</w:t>
      </w:r>
    </w:p>
    <w:p w:rsidR="00420CBE" w:rsidRPr="0016690E" w:rsidRDefault="00420CBE" w:rsidP="0085469C">
      <w:pPr>
        <w:jc w:val="center"/>
        <w:rPr>
          <w:b/>
          <w:sz w:val="16"/>
        </w:rPr>
      </w:pPr>
    </w:p>
    <w:tbl>
      <w:tblPr>
        <w:tblW w:w="13788" w:type="dxa"/>
        <w:jc w:val="center"/>
        <w:tblInd w:w="-15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515"/>
        <w:gridCol w:w="3987"/>
        <w:gridCol w:w="3251"/>
        <w:gridCol w:w="4035"/>
      </w:tblGrid>
      <w:tr w:rsidR="00420CBE" w:rsidRPr="0016690E" w:rsidTr="0085469C">
        <w:trPr>
          <w:trHeight w:val="830"/>
          <w:jc w:val="center"/>
        </w:trPr>
        <w:tc>
          <w:tcPr>
            <w:tcW w:w="2515"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rPr>
                <w:b/>
              </w:rPr>
            </w:pPr>
            <w:r w:rsidRPr="0016690E">
              <w:rPr>
                <w:b/>
                <w:sz w:val="22"/>
              </w:rPr>
              <w:lastRenderedPageBreak/>
              <w:t>Ниво образовних стандарда</w:t>
            </w:r>
          </w:p>
          <w:p w:rsidR="00420CBE" w:rsidRPr="0016690E" w:rsidRDefault="00420CBE" w:rsidP="0085469C">
            <w:pPr>
              <w:rPr>
                <w:b/>
              </w:rPr>
            </w:pPr>
          </w:p>
          <w:p w:rsidR="00420CBE" w:rsidRPr="0016690E" w:rsidRDefault="00420CBE" w:rsidP="0085469C">
            <w:pPr>
              <w:rPr>
                <w:b/>
              </w:rPr>
            </w:pPr>
            <w:r w:rsidRPr="0016690E">
              <w:rPr>
                <w:b/>
                <w:sz w:val="22"/>
              </w:rPr>
              <w:t xml:space="preserve">Област </w:t>
            </w:r>
          </w:p>
        </w:tc>
        <w:tc>
          <w:tcPr>
            <w:tcW w:w="3987"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Основни ниво</w:t>
            </w:r>
          </w:p>
        </w:tc>
        <w:tc>
          <w:tcPr>
            <w:tcW w:w="3251"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Средњи ниво</w:t>
            </w:r>
          </w:p>
        </w:tc>
        <w:tc>
          <w:tcPr>
            <w:tcW w:w="4035"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Напредни ниво</w:t>
            </w:r>
          </w:p>
        </w:tc>
      </w:tr>
      <w:tr w:rsidR="00420CBE" w:rsidRPr="0016690E" w:rsidTr="0085469C">
        <w:trPr>
          <w:trHeight w:val="1291"/>
          <w:jc w:val="center"/>
        </w:trPr>
        <w:tc>
          <w:tcPr>
            <w:tcW w:w="2515" w:type="dxa"/>
            <w:tcBorders>
              <w:top w:val="double" w:sz="4" w:space="0" w:color="auto"/>
            </w:tcBorders>
            <w:vAlign w:val="center"/>
          </w:tcPr>
          <w:p w:rsidR="00420CBE" w:rsidRPr="0016690E" w:rsidRDefault="00420CBE" w:rsidP="0085469C">
            <w:pPr>
              <w:rPr>
                <w:b/>
              </w:rPr>
            </w:pPr>
            <w:r w:rsidRPr="0016690E">
              <w:rPr>
                <w:b/>
                <w:sz w:val="22"/>
              </w:rPr>
              <w:t>ПОРЕКЛО И РАЗВОЈ ЉУДСКЕ ВРСТЕ</w:t>
            </w:r>
          </w:p>
        </w:tc>
        <w:tc>
          <w:tcPr>
            <w:tcW w:w="3987" w:type="dxa"/>
            <w:tcBorders>
              <w:top w:val="double" w:sz="4" w:space="0" w:color="auto"/>
            </w:tcBorders>
            <w:vAlign w:val="center"/>
          </w:tcPr>
          <w:p w:rsidR="00420CBE" w:rsidRPr="0016690E" w:rsidRDefault="00420CBE" w:rsidP="0085469C">
            <w:pPr>
              <w:rPr>
                <w:sz w:val="20"/>
              </w:rPr>
            </w:pPr>
            <w:r w:rsidRPr="0016690E">
              <w:rPr>
                <w:sz w:val="20"/>
              </w:rPr>
              <w:t>БИ: 1.1.4 - уме да наведе пет царстава и познаје типичне представнике истих.</w:t>
            </w:r>
          </w:p>
          <w:p w:rsidR="00420CBE" w:rsidRPr="0016690E" w:rsidRDefault="00420CBE" w:rsidP="0085469C">
            <w:pPr>
              <w:rPr>
                <w:sz w:val="20"/>
              </w:rPr>
            </w:pPr>
            <w:r w:rsidRPr="0016690E">
              <w:rPr>
                <w:sz w:val="20"/>
              </w:rPr>
              <w:t>1.2.3 - зна основне карактеристике грађе биљака, животиња и човека и основне функције које се обављају на нивоу организма.</w:t>
            </w:r>
          </w:p>
          <w:p w:rsidR="00420CBE" w:rsidRPr="0016690E" w:rsidRDefault="00420CBE" w:rsidP="0085469C">
            <w:pPr>
              <w:rPr>
                <w:sz w:val="20"/>
              </w:rPr>
            </w:pPr>
            <w:r w:rsidRPr="0016690E">
              <w:rPr>
                <w:sz w:val="20"/>
              </w:rPr>
              <w:t>1.3.8 - зна основне научне чињенице о еволуцији живпта на Земљи.</w:t>
            </w:r>
          </w:p>
          <w:p w:rsidR="00420CBE" w:rsidRPr="0016690E" w:rsidRDefault="00420CBE" w:rsidP="0085469C">
            <w:pPr>
              <w:rPr>
                <w:sz w:val="20"/>
              </w:rPr>
            </w:pPr>
            <w:r w:rsidRPr="0016690E">
              <w:rPr>
                <w:sz w:val="20"/>
              </w:rPr>
              <w:t>1.3.9 - зна да живот на Земљи има заједничко порекло са чијом се историјом можемо упознати на основу фосилних записа.</w:t>
            </w:r>
          </w:p>
          <w:p w:rsidR="00420CBE" w:rsidRPr="0016690E" w:rsidRDefault="00420CBE" w:rsidP="0085469C">
            <w:pPr>
              <w:rPr>
                <w:sz w:val="20"/>
              </w:rPr>
            </w:pPr>
            <w:r w:rsidRPr="0016690E">
              <w:rPr>
                <w:sz w:val="20"/>
              </w:rPr>
              <w:t>1.3.10 - зна да је природно одабирање основни механизам прилагођавање организма</w:t>
            </w:r>
          </w:p>
        </w:tc>
        <w:tc>
          <w:tcPr>
            <w:tcW w:w="3251" w:type="dxa"/>
            <w:tcBorders>
              <w:top w:val="double" w:sz="4" w:space="0" w:color="auto"/>
            </w:tcBorders>
            <w:vAlign w:val="center"/>
          </w:tcPr>
          <w:p w:rsidR="00420CBE" w:rsidRPr="0016690E" w:rsidRDefault="00420CBE" w:rsidP="0085469C">
            <w:pPr>
              <w:rPr>
                <w:sz w:val="20"/>
              </w:rPr>
            </w:pPr>
            <w:r w:rsidRPr="0016690E">
              <w:rPr>
                <w:sz w:val="20"/>
              </w:rPr>
              <w:t>БИ: 2.1.3 - познаје критеријуме по којима се царства међусобно разликују на основу њихових својстава до нивоа кола/класе.</w:t>
            </w:r>
          </w:p>
          <w:p w:rsidR="00420CBE" w:rsidRPr="0016690E" w:rsidRDefault="00420CBE" w:rsidP="0085469C">
            <w:pPr>
              <w:rPr>
                <w:sz w:val="20"/>
              </w:rPr>
            </w:pPr>
            <w:r w:rsidRPr="0016690E">
              <w:rPr>
                <w:sz w:val="20"/>
              </w:rPr>
              <w:t>2.2.3 - зна карактеристике и основне функције спољашње грађе биљака, животиња и човека.</w:t>
            </w:r>
          </w:p>
          <w:p w:rsidR="00420CBE" w:rsidRPr="0016690E" w:rsidRDefault="00420CBE" w:rsidP="0085469C">
            <w:pPr>
              <w:rPr>
                <w:sz w:val="20"/>
              </w:rPr>
            </w:pPr>
            <w:r w:rsidRPr="0016690E">
              <w:rPr>
                <w:sz w:val="20"/>
              </w:rPr>
              <w:t>2.3.6 - уочава прилагођеност организма и разуме да током еволуције природно одабирање доводи до прилагођавања организма на услове животне средине.</w:t>
            </w:r>
          </w:p>
        </w:tc>
        <w:tc>
          <w:tcPr>
            <w:tcW w:w="4035" w:type="dxa"/>
            <w:tcBorders>
              <w:top w:val="double" w:sz="4" w:space="0" w:color="auto"/>
            </w:tcBorders>
            <w:vAlign w:val="center"/>
          </w:tcPr>
          <w:p w:rsidR="00420CBE" w:rsidRPr="0016690E" w:rsidRDefault="00420CBE" w:rsidP="0085469C">
            <w:pPr>
              <w:rPr>
                <w:sz w:val="20"/>
              </w:rPr>
            </w:pPr>
            <w:r w:rsidRPr="0016690E">
              <w:rPr>
                <w:sz w:val="20"/>
              </w:rPr>
              <w:t>БИ: 3.1.4 - познаје критеријуме по којима се царства међусобно разликују на основу њихових својстава до нивоа класе/реда најважниих група.</w:t>
            </w:r>
          </w:p>
          <w:p w:rsidR="00420CBE" w:rsidRPr="0016690E" w:rsidRDefault="00420CBE" w:rsidP="0085469C">
            <w:pPr>
              <w:rPr>
                <w:sz w:val="20"/>
              </w:rPr>
            </w:pPr>
            <w:r w:rsidRPr="0016690E">
              <w:rPr>
                <w:sz w:val="20"/>
              </w:rPr>
              <w:t>3.2.1 - зна карактеристике и основне функције унутрашње грађе биљака, животиња и човека.</w:t>
            </w:r>
          </w:p>
        </w:tc>
      </w:tr>
      <w:tr w:rsidR="00420CBE" w:rsidRPr="0016690E" w:rsidTr="0085469C">
        <w:trPr>
          <w:trHeight w:val="1291"/>
          <w:jc w:val="center"/>
        </w:trPr>
        <w:tc>
          <w:tcPr>
            <w:tcW w:w="2515" w:type="dxa"/>
            <w:vAlign w:val="center"/>
          </w:tcPr>
          <w:p w:rsidR="00420CBE" w:rsidRPr="0016690E" w:rsidRDefault="00420CBE" w:rsidP="0085469C">
            <w:pPr>
              <w:rPr>
                <w:b/>
              </w:rPr>
            </w:pPr>
            <w:r w:rsidRPr="0016690E">
              <w:rPr>
                <w:b/>
                <w:sz w:val="22"/>
              </w:rPr>
              <w:t>ГРАЂА ЧОВЕЧИЈЕГ ТЕЛА</w:t>
            </w:r>
          </w:p>
        </w:tc>
        <w:tc>
          <w:tcPr>
            <w:tcW w:w="3987" w:type="dxa"/>
            <w:vAlign w:val="center"/>
          </w:tcPr>
          <w:p w:rsidR="00420CBE" w:rsidRPr="0016690E" w:rsidRDefault="00420CBE" w:rsidP="0085469C">
            <w:pPr>
              <w:rPr>
                <w:sz w:val="20"/>
              </w:rPr>
            </w:pPr>
            <w:r w:rsidRPr="0016690E">
              <w:rPr>
                <w:sz w:val="20"/>
              </w:rPr>
              <w:t>БИ: 1.2.2 - зна да је ћелија најмања јединица грађе свих вишећелијских организама у чијим одељцима се одвијају разноврсни процеси и зна основне карактеристике грађе тих ћелија.</w:t>
            </w:r>
          </w:p>
          <w:p w:rsidR="00420CBE" w:rsidRPr="0016690E" w:rsidRDefault="00420CBE" w:rsidP="0085469C">
            <w:pPr>
              <w:rPr>
                <w:sz w:val="20"/>
              </w:rPr>
            </w:pPr>
            <w:r w:rsidRPr="0016690E">
              <w:rPr>
                <w:sz w:val="20"/>
              </w:rPr>
              <w:t>1.2.4 - познаје основну ораганизацију органа у којима се одвијају различити животни процеси.</w:t>
            </w:r>
          </w:p>
          <w:p w:rsidR="00420CBE" w:rsidRPr="0016690E" w:rsidRDefault="00420CBE" w:rsidP="0085469C">
            <w:pPr>
              <w:rPr>
                <w:sz w:val="20"/>
              </w:rPr>
            </w:pPr>
            <w:r w:rsidRPr="0016690E">
              <w:rPr>
                <w:sz w:val="20"/>
              </w:rPr>
              <w:t>1.2.5 - разуме да је за живот неопходна енергија коју организми обезмбеђују исхраном.</w:t>
            </w:r>
          </w:p>
          <w:p w:rsidR="00420CBE" w:rsidRPr="0016690E" w:rsidRDefault="00420CBE" w:rsidP="0085469C">
            <w:pPr>
              <w:rPr>
                <w:sz w:val="20"/>
              </w:rPr>
            </w:pPr>
            <w:r w:rsidRPr="0016690E">
              <w:rPr>
                <w:sz w:val="20"/>
              </w:rPr>
              <w:t>1.2.7 - зна да организми функционишу као независне целине у сталној интеракцији са околином - разуме да једника једне врсте даје потомке исте врсте.</w:t>
            </w:r>
          </w:p>
          <w:p w:rsidR="00420CBE" w:rsidRPr="0016690E" w:rsidRDefault="00420CBE" w:rsidP="0085469C">
            <w:pPr>
              <w:rPr>
                <w:sz w:val="20"/>
              </w:rPr>
            </w:pPr>
            <w:r w:rsidRPr="0016690E">
              <w:rPr>
                <w:sz w:val="20"/>
              </w:rPr>
              <w:t>1.3.2 - зна основне појмове о процесима размножавања.</w:t>
            </w:r>
          </w:p>
          <w:p w:rsidR="00420CBE" w:rsidRPr="0016690E" w:rsidRDefault="00420CBE" w:rsidP="0085469C">
            <w:pPr>
              <w:rPr>
                <w:sz w:val="20"/>
              </w:rPr>
            </w:pPr>
            <w:r w:rsidRPr="0016690E">
              <w:rPr>
                <w:sz w:val="20"/>
              </w:rPr>
              <w:t>1.3.3 - зна да свака ћелија у организму садржи генетички материјал.</w:t>
            </w:r>
          </w:p>
          <w:p w:rsidR="00420CBE" w:rsidRPr="0016690E" w:rsidRDefault="00420CBE" w:rsidP="0085469C">
            <w:pPr>
              <w:rPr>
                <w:sz w:val="20"/>
              </w:rPr>
            </w:pPr>
            <w:r w:rsidRPr="0016690E">
              <w:rPr>
                <w:sz w:val="20"/>
              </w:rPr>
              <w:t>1.3.4 - зна за појам и основну улогу хромозома.</w:t>
            </w:r>
          </w:p>
          <w:p w:rsidR="00420CBE" w:rsidRPr="0016690E" w:rsidRDefault="00420CBE" w:rsidP="0085469C">
            <w:pPr>
              <w:rPr>
                <w:sz w:val="20"/>
              </w:rPr>
            </w:pPr>
            <w:r w:rsidRPr="0016690E">
              <w:rPr>
                <w:sz w:val="20"/>
              </w:rPr>
              <w:t>1.3.5 - зна основне принципе наслеђивања.</w:t>
            </w:r>
          </w:p>
          <w:p w:rsidR="00420CBE" w:rsidRPr="0016690E" w:rsidRDefault="00420CBE" w:rsidP="0085469C">
            <w:pPr>
              <w:rPr>
                <w:sz w:val="20"/>
              </w:rPr>
            </w:pPr>
            <w:r w:rsidRPr="0016690E">
              <w:rPr>
                <w:sz w:val="20"/>
              </w:rPr>
              <w:t xml:space="preserve">1.5.1 - зна основне мере за одржавање личне хигијене и хигијене околине и </w:t>
            </w:r>
            <w:r w:rsidRPr="0016690E">
              <w:rPr>
                <w:sz w:val="20"/>
              </w:rPr>
              <w:lastRenderedPageBreak/>
              <w:t>разуме зашто је важно да их се придржава.</w:t>
            </w:r>
          </w:p>
          <w:p w:rsidR="00420CBE" w:rsidRPr="0016690E" w:rsidRDefault="00420CBE" w:rsidP="0085469C">
            <w:pPr>
              <w:rPr>
                <w:sz w:val="20"/>
              </w:rPr>
            </w:pPr>
            <w:r w:rsidRPr="0016690E">
              <w:rPr>
                <w:sz w:val="20"/>
              </w:rPr>
              <w:t>1.5.5 - препознаје основне знаке поремећаја функције поједних органа и основне  симптоме инфекције и разликује стање у коме може сам да интервенише од стања када мора да се обрати лекару</w:t>
            </w:r>
          </w:p>
        </w:tc>
        <w:tc>
          <w:tcPr>
            <w:tcW w:w="3251" w:type="dxa"/>
            <w:vAlign w:val="center"/>
          </w:tcPr>
          <w:p w:rsidR="00420CBE" w:rsidRPr="0016690E" w:rsidRDefault="00420CBE" w:rsidP="0085469C">
            <w:pPr>
              <w:rPr>
                <w:sz w:val="20"/>
              </w:rPr>
            </w:pPr>
            <w:r w:rsidRPr="0016690E">
              <w:rPr>
                <w:sz w:val="20"/>
              </w:rPr>
              <w:lastRenderedPageBreak/>
              <w:t>БИ: 2.1.1 - примењије критеријуме живог и неживог на карктеристичном биолошком материјалу (препаратима, огледима).</w:t>
            </w:r>
          </w:p>
          <w:p w:rsidR="00420CBE" w:rsidRPr="0016690E" w:rsidRDefault="00420CBE" w:rsidP="0085469C">
            <w:pPr>
              <w:rPr>
                <w:sz w:val="20"/>
              </w:rPr>
            </w:pPr>
            <w:r w:rsidRPr="0016690E">
              <w:rPr>
                <w:sz w:val="20"/>
              </w:rPr>
              <w:t>2.2.4 - разуме да је за живот неопходна енергија која се производи, складишти и одаје у специфичним процесима у ћелији и да се то назива метаболизам.</w:t>
            </w:r>
          </w:p>
          <w:p w:rsidR="00420CBE" w:rsidRPr="0016690E" w:rsidRDefault="00420CBE" w:rsidP="0085469C">
            <w:pPr>
              <w:rPr>
                <w:sz w:val="20"/>
              </w:rPr>
            </w:pPr>
            <w:r w:rsidRPr="0016690E">
              <w:rPr>
                <w:sz w:val="20"/>
              </w:rPr>
              <w:t>2.2.7 - познаје термин хомеостаза и зна да објасни шта он значи.</w:t>
            </w:r>
          </w:p>
          <w:p w:rsidR="00420CBE" w:rsidRPr="0016690E" w:rsidRDefault="00420CBE" w:rsidP="0085469C">
            <w:pPr>
              <w:rPr>
                <w:sz w:val="20"/>
              </w:rPr>
            </w:pPr>
            <w:r w:rsidRPr="0016690E">
              <w:rPr>
                <w:sz w:val="20"/>
              </w:rPr>
              <w:t>2.3.1 - разуме основне разлике између полног и бесполоног размножавања.</w:t>
            </w:r>
          </w:p>
          <w:p w:rsidR="00420CBE" w:rsidRPr="0016690E" w:rsidRDefault="00420CBE" w:rsidP="0085469C">
            <w:pPr>
              <w:rPr>
                <w:sz w:val="20"/>
              </w:rPr>
            </w:pPr>
            <w:r w:rsidRPr="0016690E">
              <w:rPr>
                <w:sz w:val="20"/>
              </w:rPr>
              <w:t>2.3.2 - разуме механизам настанка зигота.</w:t>
            </w:r>
          </w:p>
          <w:p w:rsidR="00420CBE" w:rsidRPr="0016690E" w:rsidRDefault="00420CBE" w:rsidP="0085469C">
            <w:pPr>
              <w:rPr>
                <w:sz w:val="20"/>
              </w:rPr>
            </w:pPr>
            <w:r w:rsidRPr="0016690E">
              <w:rPr>
                <w:sz w:val="20"/>
              </w:rPr>
              <w:t>2.5.1 - познаје основне механизме деловања превентивних мера у очувању здравља</w:t>
            </w:r>
          </w:p>
        </w:tc>
        <w:tc>
          <w:tcPr>
            <w:tcW w:w="4035" w:type="dxa"/>
            <w:vAlign w:val="center"/>
          </w:tcPr>
          <w:p w:rsidR="00420CBE" w:rsidRPr="0016690E" w:rsidRDefault="00420CBE" w:rsidP="0085469C">
            <w:pPr>
              <w:rPr>
                <w:sz w:val="20"/>
              </w:rPr>
            </w:pPr>
            <w:r w:rsidRPr="0016690E">
              <w:rPr>
                <w:sz w:val="20"/>
              </w:rPr>
              <w:t>БИ: 3.2.2 - разуме морфолошку повезаност поједних нивоа организације и њихову међусобну функционалну условљеност.</w:t>
            </w:r>
          </w:p>
          <w:p w:rsidR="00420CBE" w:rsidRPr="0016690E" w:rsidRDefault="00420CBE" w:rsidP="0085469C">
            <w:pPr>
              <w:rPr>
                <w:sz w:val="20"/>
              </w:rPr>
            </w:pPr>
            <w:r w:rsidRPr="0016690E">
              <w:rPr>
                <w:sz w:val="20"/>
              </w:rPr>
              <w:t>3.2.5 - разуме сличности и разлике у интеграцији грађе и функцији јединке током животног циклуса.</w:t>
            </w:r>
          </w:p>
          <w:p w:rsidR="00420CBE" w:rsidRPr="0016690E" w:rsidRDefault="00420CBE" w:rsidP="0085469C">
            <w:pPr>
              <w:rPr>
                <w:sz w:val="20"/>
              </w:rPr>
            </w:pPr>
            <w:r w:rsidRPr="0016690E">
              <w:rPr>
                <w:sz w:val="20"/>
              </w:rPr>
              <w:t>3.2.6 - зна и разуме главне морфолошке и функционалне карактериситке органа који информишу организам ос тању у околини и њиохову улогу у одржавању унутрашње равнотеже (улога нервног система).</w:t>
            </w:r>
          </w:p>
          <w:p w:rsidR="00420CBE" w:rsidRPr="0016690E" w:rsidRDefault="00420CBE" w:rsidP="0085469C">
            <w:pPr>
              <w:rPr>
                <w:sz w:val="20"/>
              </w:rPr>
            </w:pPr>
            <w:r w:rsidRPr="0016690E">
              <w:rPr>
                <w:sz w:val="20"/>
              </w:rPr>
              <w:t>3.2.8 - зна и разуме које су последице стресног стања на организам.</w:t>
            </w:r>
          </w:p>
          <w:p w:rsidR="00420CBE" w:rsidRPr="0016690E" w:rsidRDefault="00420CBE" w:rsidP="0085469C">
            <w:pPr>
              <w:rPr>
                <w:sz w:val="20"/>
              </w:rPr>
            </w:pPr>
            <w:r w:rsidRPr="0016690E">
              <w:rPr>
                <w:sz w:val="20"/>
              </w:rPr>
              <w:t>3.3.1 - разуме разлику између телесних полних ћелија у погледу хромозома и деобе.</w:t>
            </w:r>
          </w:p>
          <w:p w:rsidR="00420CBE" w:rsidRPr="0016690E" w:rsidRDefault="00420CBE" w:rsidP="0085469C">
            <w:pPr>
              <w:rPr>
                <w:sz w:val="20"/>
              </w:rPr>
            </w:pPr>
            <w:r w:rsidRPr="0016690E">
              <w:rPr>
                <w:sz w:val="20"/>
              </w:rPr>
              <w:t>3.3.2 - разуме да полне ћелије настају од посебних ћелија у организму.</w:t>
            </w:r>
          </w:p>
          <w:p w:rsidR="00420CBE" w:rsidRPr="0016690E" w:rsidRDefault="00420CBE" w:rsidP="0085469C">
            <w:pPr>
              <w:rPr>
                <w:sz w:val="20"/>
              </w:rPr>
            </w:pPr>
            <w:r w:rsidRPr="0016690E">
              <w:rPr>
                <w:sz w:val="20"/>
              </w:rPr>
              <w:t>3.3.3 - зна функцију гентичког материјала и њигову основну улогу ћелије.</w:t>
            </w:r>
          </w:p>
          <w:p w:rsidR="00420CBE" w:rsidRPr="0016690E" w:rsidRDefault="00420CBE" w:rsidP="0085469C">
            <w:pPr>
              <w:rPr>
                <w:sz w:val="20"/>
              </w:rPr>
            </w:pPr>
            <w:r w:rsidRPr="0016690E">
              <w:rPr>
                <w:sz w:val="20"/>
              </w:rPr>
              <w:t>3.3.4 - зна да је број хромозома у ћелији каркатеристике врсте.</w:t>
            </w:r>
          </w:p>
          <w:p w:rsidR="00420CBE" w:rsidRPr="0016690E" w:rsidRDefault="00420CBE" w:rsidP="0085469C">
            <w:pPr>
              <w:rPr>
                <w:sz w:val="20"/>
              </w:rPr>
            </w:pPr>
            <w:r w:rsidRPr="0016690E">
              <w:rPr>
                <w:sz w:val="20"/>
              </w:rPr>
              <w:t>3.3.5 - разуме како различити еволуциони механизме мењајући учесталост особина у популацијама доводе до еволуције.</w:t>
            </w:r>
          </w:p>
          <w:p w:rsidR="00420CBE" w:rsidRPr="0016690E" w:rsidRDefault="00420CBE" w:rsidP="0085469C">
            <w:pPr>
              <w:rPr>
                <w:sz w:val="20"/>
              </w:rPr>
            </w:pPr>
            <w:r w:rsidRPr="0016690E">
              <w:rPr>
                <w:sz w:val="20"/>
              </w:rPr>
              <w:lastRenderedPageBreak/>
              <w:t>3.5.3 - разуме основне биолошке процесе које леже у основи физиолошке правилне исхране.</w:t>
            </w:r>
          </w:p>
          <w:p w:rsidR="00420CBE" w:rsidRPr="0016690E" w:rsidRDefault="00420CBE" w:rsidP="0085469C">
            <w:pPr>
              <w:rPr>
                <w:sz w:val="20"/>
              </w:rPr>
            </w:pPr>
            <w:r w:rsidRPr="0016690E">
              <w:rPr>
                <w:sz w:val="20"/>
              </w:rPr>
              <w:t>3.5.4 - познаје главне компоненте намирница и њихову храњљиву вредност.</w:t>
            </w:r>
          </w:p>
          <w:p w:rsidR="00420CBE" w:rsidRPr="0016690E" w:rsidRDefault="00420CBE" w:rsidP="0085469C">
            <w:pPr>
              <w:rPr>
                <w:sz w:val="20"/>
              </w:rPr>
            </w:pPr>
            <w:r w:rsidRPr="0016690E">
              <w:rPr>
                <w:sz w:val="20"/>
              </w:rPr>
              <w:t>3.5.5 - познаје симптоме и главне карактеристике болести организма и узроке због којих настају (гојазност, анорексија, булимија, шећерна болест).</w:t>
            </w:r>
          </w:p>
          <w:p w:rsidR="00420CBE" w:rsidRPr="0016690E" w:rsidRDefault="00420CBE" w:rsidP="0085469C">
            <w:pPr>
              <w:rPr>
                <w:sz w:val="20"/>
              </w:rPr>
            </w:pPr>
            <w:r w:rsidRPr="0016690E">
              <w:rPr>
                <w:sz w:val="20"/>
              </w:rPr>
              <w:t>3.5.6 - разуме механизме поремећаја функције поједних органа.</w:t>
            </w:r>
          </w:p>
          <w:p w:rsidR="00420CBE" w:rsidRPr="0016690E" w:rsidRDefault="00420CBE" w:rsidP="0085469C">
            <w:pPr>
              <w:rPr>
                <w:sz w:val="20"/>
              </w:rPr>
            </w:pPr>
            <w:r w:rsidRPr="0016690E">
              <w:rPr>
                <w:sz w:val="20"/>
              </w:rPr>
              <w:t>3.5.7 - познаје основне билошке механизме који доводе до развијања болести зависности.</w:t>
            </w:r>
          </w:p>
          <w:p w:rsidR="00420CBE" w:rsidRPr="0016690E" w:rsidRDefault="00420CBE" w:rsidP="0085469C">
            <w:pPr>
              <w:rPr>
                <w:sz w:val="20"/>
              </w:rPr>
            </w:pPr>
            <w:r w:rsidRPr="0016690E">
              <w:rPr>
                <w:sz w:val="20"/>
              </w:rPr>
              <w:t>3.2.8 - разуме механизме стресног стања и утицај јаких негатувних емоција на физиолошке процесе у организму и понашање појединца</w:t>
            </w:r>
          </w:p>
        </w:tc>
      </w:tr>
      <w:tr w:rsidR="00420CBE" w:rsidRPr="0016690E" w:rsidTr="0085469C">
        <w:trPr>
          <w:trHeight w:val="1291"/>
          <w:jc w:val="center"/>
        </w:trPr>
        <w:tc>
          <w:tcPr>
            <w:tcW w:w="2515" w:type="dxa"/>
            <w:vAlign w:val="center"/>
          </w:tcPr>
          <w:p w:rsidR="00420CBE" w:rsidRPr="0016690E" w:rsidRDefault="00420CBE" w:rsidP="0085469C">
            <w:pPr>
              <w:spacing w:before="48" w:after="48"/>
              <w:rPr>
                <w:b/>
              </w:rPr>
            </w:pPr>
            <w:r w:rsidRPr="0016690E">
              <w:rPr>
                <w:b/>
                <w:sz w:val="22"/>
              </w:rPr>
              <w:lastRenderedPageBreak/>
              <w:t>РЕПРОДУКТИВНО ЗДРАВЉЕ</w:t>
            </w:r>
          </w:p>
        </w:tc>
        <w:tc>
          <w:tcPr>
            <w:tcW w:w="3987" w:type="dxa"/>
            <w:vAlign w:val="center"/>
          </w:tcPr>
          <w:p w:rsidR="00420CBE" w:rsidRPr="0016690E" w:rsidRDefault="00420CBE" w:rsidP="0085469C">
            <w:pPr>
              <w:rPr>
                <w:sz w:val="20"/>
              </w:rPr>
            </w:pPr>
            <w:r w:rsidRPr="0016690E">
              <w:rPr>
                <w:sz w:val="20"/>
              </w:rPr>
              <w:t>БИ: 1.5.9 - разуме да постоје полне болести по знаје мере превенције и могуће путеве инфекције, као и њихове негативне последице на здравље.</w:t>
            </w:r>
          </w:p>
          <w:p w:rsidR="00420CBE" w:rsidRPr="0016690E" w:rsidRDefault="00420CBE" w:rsidP="0085469C">
            <w:pPr>
              <w:rPr>
                <w:sz w:val="20"/>
              </w:rPr>
            </w:pPr>
            <w:r w:rsidRPr="0016690E">
              <w:rPr>
                <w:sz w:val="20"/>
              </w:rPr>
              <w:t>1.5.10 - зна да постоје природне промене у понашању које настају као последица физиолошких промена (пубертер, менопауза), зна да у адолесцентном добу могу да се појаве психолошки развојни проблеми (поремећаји у исхрани, поремећај понашања, поремећај сна и сл.).</w:t>
            </w:r>
          </w:p>
          <w:p w:rsidR="00420CBE" w:rsidRPr="0016690E" w:rsidRDefault="00420CBE" w:rsidP="0085469C">
            <w:pPr>
              <w:rPr>
                <w:sz w:val="20"/>
              </w:rPr>
            </w:pPr>
            <w:r w:rsidRPr="0016690E">
              <w:rPr>
                <w:sz w:val="20"/>
              </w:rPr>
              <w:t>1.5.11 - разуме одговорност и опасност превременог ступања у сексуалне односе и разуме зашто абортус у доба развоја има негативне последице на физичко и ментално здравље.</w:t>
            </w:r>
          </w:p>
          <w:p w:rsidR="00420CBE" w:rsidRPr="0016690E" w:rsidRDefault="00420CBE" w:rsidP="0085469C">
            <w:pPr>
              <w:rPr>
                <w:sz w:val="20"/>
              </w:rPr>
            </w:pPr>
            <w:r w:rsidRPr="0016690E">
              <w:rPr>
                <w:sz w:val="20"/>
              </w:rPr>
              <w:t>1.5.12 - зна да болести зависности (претерана употреба дувана, алкохола, дроге) неповољно утиче на укупан квалитет живота и зна коме може да се обрати за помоћ (институцијама и стручњацима).</w:t>
            </w:r>
          </w:p>
          <w:p w:rsidR="00420CBE" w:rsidRPr="0016690E" w:rsidRDefault="00420CBE" w:rsidP="0085469C">
            <w:pPr>
              <w:rPr>
                <w:sz w:val="20"/>
              </w:rPr>
            </w:pPr>
            <w:r w:rsidRPr="0016690E">
              <w:rPr>
                <w:sz w:val="20"/>
              </w:rPr>
              <w:t>1.5.13 - зна како се треба понашати према особи која болује од болести зависности или је ХИВ позитивна.</w:t>
            </w:r>
          </w:p>
        </w:tc>
        <w:tc>
          <w:tcPr>
            <w:tcW w:w="3251" w:type="dxa"/>
            <w:vAlign w:val="center"/>
          </w:tcPr>
          <w:p w:rsidR="00420CBE" w:rsidRPr="0016690E" w:rsidRDefault="00420CBE" w:rsidP="0085469C">
            <w:pPr>
              <w:rPr>
                <w:sz w:val="20"/>
              </w:rPr>
            </w:pPr>
            <w:r w:rsidRPr="0016690E">
              <w:rPr>
                <w:sz w:val="20"/>
              </w:rPr>
              <w:t>БИ: 2.5.1 - познаје основне механизме деловања превентивних мера у очувању здравља.</w:t>
            </w:r>
          </w:p>
          <w:p w:rsidR="00420CBE" w:rsidRPr="0016690E" w:rsidRDefault="00420CBE" w:rsidP="0085469C">
            <w:pPr>
              <w:rPr>
                <w:sz w:val="20"/>
              </w:rPr>
            </w:pPr>
            <w:r w:rsidRPr="0016690E">
              <w:rPr>
                <w:sz w:val="20"/>
              </w:rPr>
              <w:t>2.6.3 - уме уз помоћ нставника да прави графиконе и табеле према два критеријума уз коментар резултата.</w:t>
            </w:r>
          </w:p>
          <w:p w:rsidR="00420CBE" w:rsidRPr="0016690E" w:rsidRDefault="00420CBE" w:rsidP="0085469C">
            <w:pPr>
              <w:rPr>
                <w:sz w:val="20"/>
              </w:rPr>
            </w:pPr>
            <w:r w:rsidRPr="0016690E">
              <w:rPr>
                <w:sz w:val="20"/>
              </w:rPr>
              <w:t>2.6.4 - уме на задатом примеру уз помоћ наставника да по стави хипотезу, формира и реализује једноставан експеримент и известу о резултату.</w:t>
            </w:r>
          </w:p>
        </w:tc>
        <w:tc>
          <w:tcPr>
            <w:tcW w:w="4035" w:type="dxa"/>
            <w:vAlign w:val="center"/>
          </w:tcPr>
          <w:p w:rsidR="00420CBE" w:rsidRPr="0016690E" w:rsidRDefault="00420CBE" w:rsidP="0085469C">
            <w:pPr>
              <w:rPr>
                <w:sz w:val="20"/>
              </w:rPr>
            </w:pPr>
            <w:r w:rsidRPr="0016690E">
              <w:rPr>
                <w:sz w:val="20"/>
              </w:rPr>
              <w:t>БИ: 3.5.1 - познаје узроке и физиолошке последице зразних болести.</w:t>
            </w:r>
          </w:p>
          <w:p w:rsidR="00420CBE" w:rsidRPr="0016690E" w:rsidRDefault="00420CBE" w:rsidP="0085469C">
            <w:pPr>
              <w:rPr>
                <w:sz w:val="20"/>
              </w:rPr>
            </w:pPr>
            <w:r w:rsidRPr="0016690E">
              <w:rPr>
                <w:sz w:val="20"/>
              </w:rPr>
              <w:t>3.5.2 - познаје основне принципе лечења заразних и других болести.</w:t>
            </w:r>
          </w:p>
          <w:p w:rsidR="00420CBE" w:rsidRPr="0016690E" w:rsidRDefault="00420CBE" w:rsidP="0085469C">
            <w:pPr>
              <w:rPr>
                <w:sz w:val="20"/>
              </w:rPr>
            </w:pPr>
            <w:r w:rsidRPr="0016690E">
              <w:rPr>
                <w:sz w:val="20"/>
              </w:rPr>
              <w:t>3.2.8 - разуме мехнизме стрестног стања и утицај јаких негативних емоција на физиолошке процесе у организму и понашање појединца.</w:t>
            </w:r>
          </w:p>
        </w:tc>
      </w:tr>
    </w:tbl>
    <w:p w:rsidR="00420CBE" w:rsidRPr="0016690E" w:rsidRDefault="00420CBE" w:rsidP="0085469C"/>
    <w:p w:rsidR="00420CBE" w:rsidRPr="0016690E" w:rsidRDefault="00420CBE" w:rsidP="0085469C">
      <w:pPr>
        <w:rPr>
          <w:sz w:val="10"/>
        </w:rPr>
      </w:pPr>
    </w:p>
    <w:p w:rsidR="00420CBE" w:rsidRPr="0016690E" w:rsidRDefault="00420CBE" w:rsidP="0085469C">
      <w:pPr>
        <w:tabs>
          <w:tab w:val="left" w:pos="7769"/>
        </w:tabs>
        <w:jc w:val="both"/>
        <w:rPr>
          <w:b/>
        </w:rPr>
      </w:pPr>
      <w:r w:rsidRPr="0016690E">
        <w:rPr>
          <w:b/>
        </w:rPr>
        <w:lastRenderedPageBreak/>
        <w:t>Програм рада за наставни предмет: ХЕМИЈА</w:t>
      </w:r>
    </w:p>
    <w:tbl>
      <w:tblPr>
        <w:tblStyle w:val="TableGrid"/>
        <w:tblW w:w="13785" w:type="dxa"/>
        <w:jc w:val="center"/>
        <w:tblInd w:w="-15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729"/>
        <w:gridCol w:w="2340"/>
        <w:gridCol w:w="1080"/>
        <w:gridCol w:w="3363"/>
        <w:gridCol w:w="3669"/>
        <w:gridCol w:w="2604"/>
      </w:tblGrid>
      <w:tr w:rsidR="00420CBE" w:rsidRPr="0016690E" w:rsidTr="0085469C">
        <w:trPr>
          <w:trHeight w:val="516"/>
          <w:jc w:val="center"/>
        </w:trPr>
        <w:tc>
          <w:tcPr>
            <w:tcW w:w="13785" w:type="dxa"/>
            <w:gridSpan w:val="6"/>
            <w:tcBorders>
              <w:top w:val="double" w:sz="4" w:space="0" w:color="auto"/>
              <w:bottom w:val="double" w:sz="4" w:space="0" w:color="auto"/>
            </w:tcBorders>
            <w:shd w:val="clear" w:color="auto" w:fill="auto"/>
            <w:vAlign w:val="center"/>
          </w:tcPr>
          <w:p w:rsidR="00420CBE" w:rsidRPr="0016690E" w:rsidRDefault="00420CBE" w:rsidP="0085469C">
            <w:pPr>
              <w:jc w:val="both"/>
              <w:rPr>
                <w:b/>
              </w:rPr>
            </w:pPr>
            <w:r w:rsidRPr="0016690E">
              <w:rPr>
                <w:b/>
              </w:rPr>
              <w:t xml:space="preserve">Циљ и задаци предмета: </w:t>
            </w:r>
            <w:r w:rsidRPr="0016690E">
              <w:rPr>
                <w:lang w:val="sr-Cyrl-CS"/>
              </w:rPr>
              <w:t>развијање функционалне хемијске писмености;разумевање промена и појава у природина основу знања хемијских појмова;развијање способности комуницирањакоришћењем хемијских термин,хемијских симбола, формула и једначина;развијање способности за извођење једноставниххемијских истраживања;развијање способности за развијање теоријских и експерименталних проблема;стварање наставних ситуација у којима ће ученици развијати експерименталне вештине, правилно и безбедно руковати лабораторијским прибором, посуђем и супстанцама; стварање ситуација у којима ће ученици примењивати знање хемије за тумачење појава и промена у реалном окружењу;омогућавање ученицима да кроз једноставна израчунавања разумеју квантитативни аспект хемијских промена и његову практичну примену.</w:t>
            </w:r>
          </w:p>
        </w:tc>
      </w:tr>
      <w:tr w:rsidR="00420CBE" w:rsidRPr="0016690E" w:rsidTr="0085469C">
        <w:trPr>
          <w:trHeight w:val="516"/>
          <w:jc w:val="center"/>
        </w:trPr>
        <w:tc>
          <w:tcPr>
            <w:tcW w:w="3069"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Годишњи фонд часова</w:t>
            </w:r>
          </w:p>
        </w:tc>
        <w:tc>
          <w:tcPr>
            <w:tcW w:w="4443"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lang w:val="sr-Cyrl-CS"/>
              </w:rPr>
              <w:t>72</w:t>
            </w:r>
          </w:p>
        </w:tc>
        <w:tc>
          <w:tcPr>
            <w:tcW w:w="366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Недељни фонд часова</w:t>
            </w:r>
          </w:p>
        </w:tc>
        <w:tc>
          <w:tcPr>
            <w:tcW w:w="260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2</w:t>
            </w:r>
          </w:p>
        </w:tc>
      </w:tr>
      <w:tr w:rsidR="00420CBE" w:rsidRPr="0016690E" w:rsidTr="0085469C">
        <w:trPr>
          <w:trHeight w:val="516"/>
          <w:jc w:val="center"/>
        </w:trPr>
        <w:tc>
          <w:tcPr>
            <w:tcW w:w="72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Редни број теме</w:t>
            </w:r>
          </w:p>
        </w:tc>
        <w:tc>
          <w:tcPr>
            <w:tcW w:w="234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Оријентациони број часова</w:t>
            </w:r>
          </w:p>
        </w:tc>
        <w:tc>
          <w:tcPr>
            <w:tcW w:w="336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С</w:t>
            </w:r>
            <w:r w:rsidRPr="0016690E">
              <w:rPr>
                <w:b/>
                <w:lang w:val="sr-Latn-CS"/>
              </w:rPr>
              <w:t>пецифични циљеви/задаци</w:t>
            </w:r>
            <w:r w:rsidRPr="0016690E">
              <w:rPr>
                <w:b/>
              </w:rPr>
              <w:t xml:space="preserve"> за област предмета</w:t>
            </w:r>
          </w:p>
        </w:tc>
        <w:tc>
          <w:tcPr>
            <w:tcW w:w="366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Начини и поступци за постизање исхода (дидактичко-методичка решења, активности)</w:t>
            </w:r>
          </w:p>
        </w:tc>
        <w:tc>
          <w:tcPr>
            <w:tcW w:w="260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Начин и поступци за процену и проверу остварености постигнућа</w:t>
            </w:r>
            <w:r w:rsidRPr="0016690E">
              <w:rPr>
                <w:b/>
                <w:lang w:val="sr-Cyrl-CS"/>
              </w:rPr>
              <w:t xml:space="preserve"> и циљева </w:t>
            </w:r>
          </w:p>
        </w:tc>
      </w:tr>
      <w:tr w:rsidR="00420CBE" w:rsidRPr="0016690E" w:rsidTr="0085469C">
        <w:trPr>
          <w:trHeight w:val="632"/>
          <w:jc w:val="center"/>
        </w:trPr>
        <w:tc>
          <w:tcPr>
            <w:tcW w:w="729" w:type="dxa"/>
            <w:tcBorders>
              <w:top w:val="double" w:sz="4" w:space="0" w:color="auto"/>
            </w:tcBorders>
            <w:vAlign w:val="center"/>
          </w:tcPr>
          <w:p w:rsidR="00420CBE" w:rsidRPr="0016690E" w:rsidRDefault="00420CBE" w:rsidP="0085469C">
            <w:pPr>
              <w:jc w:val="center"/>
            </w:pPr>
            <w:r w:rsidRPr="0016690E">
              <w:t>1.</w:t>
            </w:r>
          </w:p>
        </w:tc>
        <w:tc>
          <w:tcPr>
            <w:tcW w:w="2340" w:type="dxa"/>
            <w:tcBorders>
              <w:top w:val="double" w:sz="4" w:space="0" w:color="auto"/>
            </w:tcBorders>
            <w:vAlign w:val="center"/>
          </w:tcPr>
          <w:p w:rsidR="00420CBE" w:rsidRPr="0016690E" w:rsidRDefault="00420CBE" w:rsidP="0085469C">
            <w:r w:rsidRPr="0016690E">
              <w:t>ХЕМИЈА И ЊЕН ЗНАЧАЈ</w:t>
            </w:r>
          </w:p>
        </w:tc>
        <w:tc>
          <w:tcPr>
            <w:tcW w:w="1080" w:type="dxa"/>
            <w:tcBorders>
              <w:top w:val="double" w:sz="4" w:space="0" w:color="auto"/>
            </w:tcBorders>
            <w:vAlign w:val="center"/>
          </w:tcPr>
          <w:p w:rsidR="00420CBE" w:rsidRPr="0016690E" w:rsidRDefault="00420CBE" w:rsidP="0085469C">
            <w:pPr>
              <w:ind w:left="-45"/>
              <w:jc w:val="center"/>
              <w:rPr>
                <w:lang w:val="sr-Cyrl-CS"/>
              </w:rPr>
            </w:pPr>
            <w:r w:rsidRPr="0016690E">
              <w:rPr>
                <w:lang w:val="sr-Cyrl-CS"/>
              </w:rPr>
              <w:t>4</w:t>
            </w:r>
          </w:p>
        </w:tc>
        <w:tc>
          <w:tcPr>
            <w:tcW w:w="3363" w:type="dxa"/>
            <w:tcBorders>
              <w:top w:val="double" w:sz="4" w:space="0" w:color="auto"/>
              <w:bottom w:val="single" w:sz="4" w:space="0" w:color="auto"/>
            </w:tcBorders>
          </w:tcPr>
          <w:p w:rsidR="00420CBE" w:rsidRPr="0016690E" w:rsidRDefault="00420CBE" w:rsidP="0085469C">
            <w:pPr>
              <w:rPr>
                <w:lang w:val="sr-Cyrl-CS" w:eastAsia="sr-Cyrl-CS"/>
              </w:rPr>
            </w:pPr>
            <w:r w:rsidRPr="0016690E">
              <w:rPr>
                <w:lang w:val="sr-Cyrl-CS" w:eastAsia="sr-Cyrl-CS"/>
              </w:rPr>
              <w:t>Ученик треба да разуме шта је предмет изучава хемије,како се у хемији долази де сазнања;схвати да је хемија једна од природ-них наука која објашњава појаве и промене у природи.</w:t>
            </w:r>
          </w:p>
        </w:tc>
        <w:tc>
          <w:tcPr>
            <w:tcW w:w="3669" w:type="dxa"/>
            <w:tcBorders>
              <w:top w:val="double" w:sz="4" w:space="0" w:color="auto"/>
              <w:bottom w:val="single" w:sz="4" w:space="0" w:color="auto"/>
            </w:tcBorders>
            <w:vAlign w:val="center"/>
          </w:tcPr>
          <w:p w:rsidR="00420CBE" w:rsidRPr="0016690E" w:rsidRDefault="00420CBE" w:rsidP="0085469C">
            <w:pPr>
              <w:ind w:left="-45"/>
              <w:rPr>
                <w:lang w:val="sr-Cyrl-CS"/>
              </w:rPr>
            </w:pPr>
            <w:r w:rsidRPr="0016690E">
              <w:rPr>
                <w:lang w:val="sr-Cyrl-CS"/>
              </w:rPr>
              <w:t>Метода читања, дијалошка метода, употреба практикума и писаних упутстава</w:t>
            </w:r>
          </w:p>
        </w:tc>
        <w:tc>
          <w:tcPr>
            <w:tcW w:w="2604" w:type="dxa"/>
            <w:tcBorders>
              <w:top w:val="double" w:sz="4" w:space="0" w:color="auto"/>
              <w:bottom w:val="single" w:sz="4" w:space="0" w:color="auto"/>
            </w:tcBorders>
            <w:vAlign w:val="center"/>
          </w:tcPr>
          <w:p w:rsidR="00420CBE" w:rsidRPr="0016690E" w:rsidRDefault="00420CBE" w:rsidP="0085469C">
            <w:pPr>
              <w:rPr>
                <w:lang w:val="sr-Cyrl-CS"/>
              </w:rPr>
            </w:pPr>
            <w:r w:rsidRPr="0016690E">
              <w:rPr>
                <w:lang w:val="sr-Cyrl-CS"/>
              </w:rPr>
              <w:t>Посматрање и праћење ангажовања ученика, белешке, домаћи задаци</w:t>
            </w:r>
          </w:p>
        </w:tc>
      </w:tr>
      <w:tr w:rsidR="00420CBE" w:rsidRPr="0016690E" w:rsidTr="0085469C">
        <w:trPr>
          <w:trHeight w:val="581"/>
          <w:jc w:val="center"/>
        </w:trPr>
        <w:tc>
          <w:tcPr>
            <w:tcW w:w="729" w:type="dxa"/>
            <w:vAlign w:val="center"/>
          </w:tcPr>
          <w:p w:rsidR="00420CBE" w:rsidRPr="0016690E" w:rsidRDefault="00420CBE" w:rsidP="0085469C">
            <w:pPr>
              <w:jc w:val="center"/>
              <w:rPr>
                <w:lang w:val="sr-Cyrl-CS"/>
              </w:rPr>
            </w:pPr>
            <w:r w:rsidRPr="0016690E">
              <w:rPr>
                <w:lang w:val="sr-Cyrl-CS"/>
              </w:rPr>
              <w:t>2.</w:t>
            </w:r>
          </w:p>
        </w:tc>
        <w:tc>
          <w:tcPr>
            <w:tcW w:w="2340" w:type="dxa"/>
            <w:vAlign w:val="center"/>
          </w:tcPr>
          <w:p w:rsidR="00420CBE" w:rsidRPr="0016690E" w:rsidRDefault="00420CBE" w:rsidP="0085469C">
            <w:pPr>
              <w:rPr>
                <w:lang w:val="sr-Cyrl-CS"/>
              </w:rPr>
            </w:pPr>
            <w:r w:rsidRPr="0016690E">
              <w:rPr>
                <w:lang w:val="sr-Cyrl-CS"/>
              </w:rPr>
              <w:t>ОСНОВНИ ХЕМИЈСКИ ПОЈМОВИ</w:t>
            </w:r>
          </w:p>
        </w:tc>
        <w:tc>
          <w:tcPr>
            <w:tcW w:w="1080" w:type="dxa"/>
            <w:vAlign w:val="center"/>
          </w:tcPr>
          <w:p w:rsidR="00420CBE" w:rsidRPr="0016690E" w:rsidRDefault="00420CBE" w:rsidP="0085469C">
            <w:pPr>
              <w:jc w:val="center"/>
              <w:rPr>
                <w:lang w:val="sr-Cyrl-CS"/>
              </w:rPr>
            </w:pPr>
            <w:r w:rsidRPr="0016690E">
              <w:rPr>
                <w:lang w:val="sr-Cyrl-CS"/>
              </w:rPr>
              <w:t>13</w:t>
            </w:r>
          </w:p>
        </w:tc>
        <w:tc>
          <w:tcPr>
            <w:tcW w:w="3363" w:type="dxa"/>
            <w:tcBorders>
              <w:top w:val="single" w:sz="4" w:space="0" w:color="auto"/>
              <w:bottom w:val="single" w:sz="4" w:space="0" w:color="auto"/>
            </w:tcBorders>
          </w:tcPr>
          <w:p w:rsidR="00420CBE" w:rsidRPr="0016690E" w:rsidRDefault="00420CBE" w:rsidP="0085469C">
            <w:pPr>
              <w:rPr>
                <w:lang w:val="sr-Cyrl-CS" w:eastAsia="sr-Cyrl-CS"/>
              </w:rPr>
            </w:pPr>
            <w:r w:rsidRPr="0016690E">
              <w:rPr>
                <w:lang w:val="sr-Cyrl-CS" w:eastAsia="sr-Cyrl-CS"/>
              </w:rPr>
              <w:t xml:space="preserve">Потребно је омогућити ученицима разликовање појмова супстанца и физичко тело и на тај начин повезати ове садржаје са градивом физике 6.разреда; разликовање физичких и хемијских својстава и промена супстанци. </w:t>
            </w:r>
          </w:p>
        </w:tc>
        <w:tc>
          <w:tcPr>
            <w:tcW w:w="3669"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Дијалошка метода, метода лабораторијских вежби, демонстрацона метода, метода цртања, индивидуални, фронтални, групни облим рада, рад у пару, употреба практикума и писаних упутстава</w:t>
            </w:r>
          </w:p>
        </w:tc>
        <w:tc>
          <w:tcPr>
            <w:tcW w:w="2604" w:type="dxa"/>
            <w:tcBorders>
              <w:top w:val="single" w:sz="4" w:space="0" w:color="auto"/>
              <w:bottom w:val="single" w:sz="4" w:space="0" w:color="auto"/>
            </w:tcBorders>
          </w:tcPr>
          <w:p w:rsidR="00420CBE" w:rsidRPr="0016690E" w:rsidRDefault="00420CBE" w:rsidP="0085469C">
            <w:pPr>
              <w:rPr>
                <w:lang w:val="sr-Cyrl-CS"/>
              </w:rPr>
            </w:pPr>
            <w:r w:rsidRPr="0016690E">
              <w:rPr>
                <w:lang w:val="sr-Cyrl-CS"/>
              </w:rPr>
              <w:t>Посматрање и праћење ангажовања ученика, белешке, домаћи задаци, усмено испитивање ученика од стране наставника и других ученика</w:t>
            </w:r>
          </w:p>
        </w:tc>
      </w:tr>
      <w:tr w:rsidR="00420CBE" w:rsidRPr="0016690E" w:rsidTr="0085469C">
        <w:trPr>
          <w:trHeight w:val="475"/>
          <w:jc w:val="center"/>
        </w:trPr>
        <w:tc>
          <w:tcPr>
            <w:tcW w:w="729" w:type="dxa"/>
            <w:vAlign w:val="center"/>
          </w:tcPr>
          <w:p w:rsidR="00420CBE" w:rsidRPr="0016690E" w:rsidRDefault="00420CBE" w:rsidP="0085469C">
            <w:pPr>
              <w:jc w:val="center"/>
              <w:rPr>
                <w:lang w:val="sr-Cyrl-CS"/>
              </w:rPr>
            </w:pPr>
            <w:r w:rsidRPr="0016690E">
              <w:rPr>
                <w:lang w:val="sr-Cyrl-CS"/>
              </w:rPr>
              <w:t>3.</w:t>
            </w:r>
          </w:p>
        </w:tc>
        <w:tc>
          <w:tcPr>
            <w:tcW w:w="2340" w:type="dxa"/>
            <w:vAlign w:val="center"/>
          </w:tcPr>
          <w:p w:rsidR="00420CBE" w:rsidRPr="0016690E" w:rsidRDefault="00420CBE" w:rsidP="0085469C">
            <w:r w:rsidRPr="0016690E">
              <w:t>СТРУКТУРА СУПСТАНЦЕ</w:t>
            </w:r>
          </w:p>
        </w:tc>
        <w:tc>
          <w:tcPr>
            <w:tcW w:w="1080" w:type="dxa"/>
            <w:vAlign w:val="center"/>
          </w:tcPr>
          <w:p w:rsidR="00420CBE" w:rsidRPr="0016690E" w:rsidRDefault="00420CBE" w:rsidP="0085469C">
            <w:pPr>
              <w:jc w:val="center"/>
            </w:pPr>
            <w:r w:rsidRPr="0016690E">
              <w:t>29</w:t>
            </w:r>
          </w:p>
        </w:tc>
        <w:tc>
          <w:tcPr>
            <w:tcW w:w="3363" w:type="dxa"/>
            <w:tcBorders>
              <w:top w:val="single" w:sz="4" w:space="0" w:color="auto"/>
              <w:bottom w:val="single" w:sz="4" w:space="0" w:color="auto"/>
            </w:tcBorders>
          </w:tcPr>
          <w:p w:rsidR="00420CBE" w:rsidRPr="0016690E" w:rsidRDefault="00420CBE" w:rsidP="0085469C">
            <w:pPr>
              <w:rPr>
                <w:lang w:val="sr-Cyrl-CS" w:eastAsia="sr-Cyrl-CS"/>
              </w:rPr>
            </w:pPr>
            <w:r w:rsidRPr="0016690E">
              <w:rPr>
                <w:lang w:val="sr-Cyrl-CS" w:eastAsia="sr-Cyrl-CS"/>
              </w:rPr>
              <w:t>Ученик треба да зна да је атом најмања честица хемијског елемента; зна структуру атома; уме да користи податке дате у таблици периодног система елемената.</w:t>
            </w:r>
          </w:p>
        </w:tc>
        <w:tc>
          <w:tcPr>
            <w:tcW w:w="3669" w:type="dxa"/>
            <w:tcBorders>
              <w:top w:val="single" w:sz="4" w:space="0" w:color="auto"/>
              <w:bottom w:val="single" w:sz="4" w:space="0" w:color="auto"/>
            </w:tcBorders>
            <w:vAlign w:val="center"/>
          </w:tcPr>
          <w:p w:rsidR="00420CBE" w:rsidRPr="0016690E" w:rsidRDefault="00420CBE" w:rsidP="0085469C">
            <w:r w:rsidRPr="0016690E">
              <w:rPr>
                <w:lang w:val="sr-Cyrl-CS"/>
              </w:rPr>
              <w:t>Дијалошка метода, метода лабораторијских вежби, демонстрациона метода, метода цртања, индивидуални, фронтални, групни облим рада, рад у пару, употреба практикума и писаних упутстава</w:t>
            </w:r>
          </w:p>
        </w:tc>
        <w:tc>
          <w:tcPr>
            <w:tcW w:w="2604" w:type="dxa"/>
            <w:tcBorders>
              <w:top w:val="single" w:sz="4" w:space="0" w:color="auto"/>
              <w:bottom w:val="single" w:sz="4" w:space="0" w:color="auto"/>
            </w:tcBorders>
          </w:tcPr>
          <w:p w:rsidR="00420CBE" w:rsidRPr="0016690E" w:rsidRDefault="00420CBE" w:rsidP="0085469C">
            <w:r w:rsidRPr="0016690E">
              <w:rPr>
                <w:lang w:val="sr-Cyrl-CS"/>
              </w:rPr>
              <w:t>Посматрање и праћење ангажовања ученика, белешке, домаћи задаци, усмено испитивање ученика од стране наставника и других ученика, тестови, ученички радови</w:t>
            </w:r>
          </w:p>
        </w:tc>
      </w:tr>
      <w:tr w:rsidR="00420CBE" w:rsidRPr="0016690E" w:rsidTr="0085469C">
        <w:trPr>
          <w:trHeight w:val="581"/>
          <w:jc w:val="center"/>
        </w:trPr>
        <w:tc>
          <w:tcPr>
            <w:tcW w:w="729" w:type="dxa"/>
            <w:vAlign w:val="center"/>
          </w:tcPr>
          <w:p w:rsidR="00420CBE" w:rsidRPr="0016690E" w:rsidRDefault="00420CBE" w:rsidP="0085469C">
            <w:pPr>
              <w:jc w:val="center"/>
            </w:pPr>
            <w:r w:rsidRPr="0016690E">
              <w:t>5.</w:t>
            </w:r>
          </w:p>
        </w:tc>
        <w:tc>
          <w:tcPr>
            <w:tcW w:w="2340" w:type="dxa"/>
            <w:vAlign w:val="center"/>
          </w:tcPr>
          <w:p w:rsidR="00420CBE" w:rsidRPr="0016690E" w:rsidRDefault="00420CBE" w:rsidP="0085469C">
            <w:r w:rsidRPr="0016690E">
              <w:t>ХОМОГЕНЕ СМЕШЕ – РАСТВОРИ</w:t>
            </w:r>
          </w:p>
        </w:tc>
        <w:tc>
          <w:tcPr>
            <w:tcW w:w="1080" w:type="dxa"/>
            <w:vAlign w:val="center"/>
          </w:tcPr>
          <w:p w:rsidR="00420CBE" w:rsidRPr="0016690E" w:rsidRDefault="00420CBE" w:rsidP="0085469C">
            <w:pPr>
              <w:jc w:val="center"/>
            </w:pPr>
            <w:r w:rsidRPr="0016690E">
              <w:t>9</w:t>
            </w:r>
          </w:p>
        </w:tc>
        <w:tc>
          <w:tcPr>
            <w:tcW w:w="3363" w:type="dxa"/>
            <w:tcBorders>
              <w:top w:val="single" w:sz="4" w:space="0" w:color="auto"/>
              <w:bottom w:val="single" w:sz="4" w:space="0" w:color="auto"/>
            </w:tcBorders>
          </w:tcPr>
          <w:p w:rsidR="00420CBE" w:rsidRPr="0016690E" w:rsidRDefault="00420CBE" w:rsidP="0085469C">
            <w:pPr>
              <w:rPr>
                <w:lang w:val="sr-Cyrl-CS" w:eastAsia="sr-Cyrl-CS"/>
              </w:rPr>
            </w:pPr>
            <w:r w:rsidRPr="0016690E">
              <w:rPr>
                <w:lang w:val="sr-Cyrl-CS" w:eastAsia="sr-Cyrl-CS"/>
              </w:rPr>
              <w:t>Ученик треба да разуме појам раствора и растворљивости;да израчуна процентну концентра-</w:t>
            </w:r>
            <w:r w:rsidRPr="0016690E">
              <w:rPr>
                <w:lang w:val="sr-Cyrl-CS" w:eastAsia="sr-Cyrl-CS"/>
              </w:rPr>
              <w:lastRenderedPageBreak/>
              <w:t>цију раствора;уме да направи раствор одређене процентне концентрације;зна да је вода за пиће драгоцена и да је чува од загађења.</w:t>
            </w:r>
          </w:p>
        </w:tc>
        <w:tc>
          <w:tcPr>
            <w:tcW w:w="3669" w:type="dxa"/>
            <w:tcBorders>
              <w:top w:val="single" w:sz="4" w:space="0" w:color="auto"/>
              <w:bottom w:val="single" w:sz="4" w:space="0" w:color="auto"/>
            </w:tcBorders>
            <w:vAlign w:val="center"/>
          </w:tcPr>
          <w:p w:rsidR="00420CBE" w:rsidRPr="0016690E" w:rsidRDefault="00420CBE" w:rsidP="0085469C">
            <w:r w:rsidRPr="0016690E">
              <w:rPr>
                <w:lang w:val="sr-Cyrl-CS"/>
              </w:rPr>
              <w:lastRenderedPageBreak/>
              <w:t xml:space="preserve">Дијалошка метода, метода лабораторијских вежби, демонстрацона метода, </w:t>
            </w:r>
            <w:r w:rsidRPr="0016690E">
              <w:rPr>
                <w:lang w:val="sr-Cyrl-CS"/>
              </w:rPr>
              <w:lastRenderedPageBreak/>
              <w:t>индивидуални, фронтални, групни облим рада, рад у пару, употреба практикума и писаних упутстава, решавање проблемских задатака</w:t>
            </w:r>
          </w:p>
        </w:tc>
        <w:tc>
          <w:tcPr>
            <w:tcW w:w="2604" w:type="dxa"/>
            <w:tcBorders>
              <w:top w:val="single" w:sz="4" w:space="0" w:color="auto"/>
              <w:bottom w:val="single" w:sz="4" w:space="0" w:color="auto"/>
            </w:tcBorders>
          </w:tcPr>
          <w:p w:rsidR="00420CBE" w:rsidRPr="0016690E" w:rsidRDefault="00420CBE" w:rsidP="0085469C">
            <w:r w:rsidRPr="0016690E">
              <w:rPr>
                <w:lang w:val="sr-Cyrl-CS"/>
              </w:rPr>
              <w:lastRenderedPageBreak/>
              <w:t xml:space="preserve">Посматрање и праћење ангажовања ученика, белешке, домаћи задаци, </w:t>
            </w:r>
            <w:r w:rsidRPr="0016690E">
              <w:rPr>
                <w:lang w:val="sr-Cyrl-CS"/>
              </w:rPr>
              <w:lastRenderedPageBreak/>
              <w:t>усмено испитивање ученика од стране наставника и других ученика, тестови, ученички радови</w:t>
            </w:r>
          </w:p>
        </w:tc>
      </w:tr>
      <w:tr w:rsidR="00420CBE" w:rsidRPr="0016690E" w:rsidTr="0085469C">
        <w:trPr>
          <w:trHeight w:val="581"/>
          <w:jc w:val="center"/>
        </w:trPr>
        <w:tc>
          <w:tcPr>
            <w:tcW w:w="729" w:type="dxa"/>
            <w:vAlign w:val="center"/>
          </w:tcPr>
          <w:p w:rsidR="00420CBE" w:rsidRPr="0016690E" w:rsidRDefault="00420CBE" w:rsidP="0085469C">
            <w:pPr>
              <w:jc w:val="center"/>
            </w:pPr>
            <w:r w:rsidRPr="0016690E">
              <w:lastRenderedPageBreak/>
              <w:t>6.</w:t>
            </w:r>
          </w:p>
        </w:tc>
        <w:tc>
          <w:tcPr>
            <w:tcW w:w="2340" w:type="dxa"/>
            <w:vAlign w:val="center"/>
          </w:tcPr>
          <w:p w:rsidR="00420CBE" w:rsidRPr="0016690E" w:rsidRDefault="00420CBE" w:rsidP="0085469C">
            <w:r w:rsidRPr="0016690E">
              <w:t>ХЕМИЈСКЕ РЕАКЦИЈЕ И ИЗРАЧУНАВАЊА</w:t>
            </w:r>
          </w:p>
        </w:tc>
        <w:tc>
          <w:tcPr>
            <w:tcW w:w="1080" w:type="dxa"/>
            <w:vAlign w:val="center"/>
          </w:tcPr>
          <w:p w:rsidR="00420CBE" w:rsidRPr="0016690E" w:rsidRDefault="00420CBE" w:rsidP="0085469C">
            <w:pPr>
              <w:jc w:val="center"/>
            </w:pPr>
            <w:r w:rsidRPr="0016690E">
              <w:t>17</w:t>
            </w:r>
          </w:p>
        </w:tc>
        <w:tc>
          <w:tcPr>
            <w:tcW w:w="3363" w:type="dxa"/>
            <w:tcBorders>
              <w:top w:val="single" w:sz="4" w:space="0" w:color="auto"/>
              <w:bottom w:val="double" w:sz="4" w:space="0" w:color="auto"/>
            </w:tcBorders>
          </w:tcPr>
          <w:p w:rsidR="00420CBE" w:rsidRPr="0016690E" w:rsidRDefault="00420CBE" w:rsidP="0085469C">
            <w:pPr>
              <w:rPr>
                <w:lang w:val="sr-Cyrl-CS" w:eastAsia="sr-Cyrl-CS"/>
              </w:rPr>
            </w:pPr>
            <w:r w:rsidRPr="0016690E">
              <w:rPr>
                <w:lang w:val="sr-Cyrl-CS" w:eastAsia="sr-Cyrl-CS"/>
              </w:rPr>
              <w:t>Ученик треба да зна да се хемијским симболима и формулама представљају супстанце,а хем.једна-чинама хем. промене;разуме квалитативно и квантитативно значење симбола,формула и јед-начина хем.реакција;разуме однос масе и количи-не супстанце.</w:t>
            </w:r>
          </w:p>
        </w:tc>
        <w:tc>
          <w:tcPr>
            <w:tcW w:w="3669" w:type="dxa"/>
            <w:tcBorders>
              <w:top w:val="single" w:sz="4" w:space="0" w:color="auto"/>
              <w:bottom w:val="double" w:sz="4" w:space="0" w:color="auto"/>
            </w:tcBorders>
            <w:vAlign w:val="center"/>
          </w:tcPr>
          <w:p w:rsidR="00420CBE" w:rsidRPr="0016690E" w:rsidRDefault="00420CBE" w:rsidP="0085469C">
            <w:r w:rsidRPr="0016690E">
              <w:rPr>
                <w:lang w:val="sr-Cyrl-CS"/>
              </w:rPr>
              <w:t xml:space="preserve">Дијалошка метода, метода лабораторијских вежби, демонстрациона метода, индивидуални, фронтални, групни облим рада, рад у пару, употреба практикума и писаних упутстава, огледи, решавање проблемских задатака, саставњање модела молекула </w:t>
            </w:r>
          </w:p>
        </w:tc>
        <w:tc>
          <w:tcPr>
            <w:tcW w:w="2604" w:type="dxa"/>
            <w:tcBorders>
              <w:top w:val="single" w:sz="4" w:space="0" w:color="auto"/>
              <w:bottom w:val="double" w:sz="4" w:space="0" w:color="auto"/>
            </w:tcBorders>
            <w:vAlign w:val="center"/>
          </w:tcPr>
          <w:p w:rsidR="00420CBE" w:rsidRPr="0016690E" w:rsidRDefault="00420CBE" w:rsidP="0085469C">
            <w:r w:rsidRPr="0016690E">
              <w:rPr>
                <w:lang w:val="sr-Cyrl-CS"/>
              </w:rPr>
              <w:t>Посматрање и праћење ангажовања ученика, белешке, домаћи задаци, усмено испитивање ученика од стране наставника и других ученика, тестови, ученички радови</w:t>
            </w:r>
          </w:p>
        </w:tc>
      </w:tr>
    </w:tbl>
    <w:p w:rsidR="00420CBE" w:rsidRDefault="00420CBE" w:rsidP="0085469C">
      <w:pPr>
        <w:tabs>
          <w:tab w:val="left" w:pos="7769"/>
        </w:tabs>
        <w:jc w:val="both"/>
        <w:rPr>
          <w:b/>
        </w:rPr>
      </w:pPr>
    </w:p>
    <w:p w:rsidR="00420CBE" w:rsidRDefault="00420CBE" w:rsidP="0085469C">
      <w:pPr>
        <w:tabs>
          <w:tab w:val="left" w:pos="7769"/>
        </w:tabs>
        <w:jc w:val="both"/>
        <w:rPr>
          <w:b/>
        </w:rPr>
      </w:pPr>
    </w:p>
    <w:p w:rsidR="00420CBE" w:rsidRPr="001B1EE8" w:rsidRDefault="00420CBE" w:rsidP="0085469C">
      <w:pPr>
        <w:tabs>
          <w:tab w:val="left" w:pos="7769"/>
        </w:tabs>
        <w:jc w:val="both"/>
        <w:rPr>
          <w:b/>
        </w:rPr>
      </w:pPr>
    </w:p>
    <w:p w:rsidR="00420CBE" w:rsidRPr="0016690E" w:rsidRDefault="00420CBE" w:rsidP="0085469C">
      <w:pPr>
        <w:tabs>
          <w:tab w:val="left" w:pos="7769"/>
        </w:tabs>
        <w:jc w:val="center"/>
        <w:rPr>
          <w:b/>
        </w:rPr>
      </w:pPr>
      <w:r w:rsidRPr="0016690E">
        <w:rPr>
          <w:b/>
        </w:rPr>
        <w:t>Стандарди за крај седмог разреда – ХЕМИЈА</w:t>
      </w:r>
    </w:p>
    <w:tbl>
      <w:tblPr>
        <w:tblStyle w:val="TableGrid"/>
        <w:tblW w:w="13939" w:type="dxa"/>
        <w:jc w:val="center"/>
        <w:tblInd w:w="-23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126"/>
        <w:gridCol w:w="4257"/>
        <w:gridCol w:w="3828"/>
        <w:gridCol w:w="3728"/>
      </w:tblGrid>
      <w:tr w:rsidR="00420CBE" w:rsidRPr="0016690E" w:rsidTr="0085469C">
        <w:trPr>
          <w:trHeight w:val="830"/>
          <w:jc w:val="center"/>
        </w:trPr>
        <w:tc>
          <w:tcPr>
            <w:tcW w:w="2126"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rPr>
            </w:pPr>
            <w:r w:rsidRPr="0016690E">
              <w:rPr>
                <w:b/>
              </w:rPr>
              <w:t>Ниво образовних стандарда</w:t>
            </w:r>
          </w:p>
          <w:p w:rsidR="00420CBE" w:rsidRPr="0016690E" w:rsidRDefault="00420CBE" w:rsidP="0085469C">
            <w:pPr>
              <w:jc w:val="right"/>
              <w:rPr>
                <w:b/>
              </w:rPr>
            </w:pPr>
          </w:p>
          <w:p w:rsidR="00420CBE" w:rsidRPr="0016690E" w:rsidRDefault="00420CBE" w:rsidP="0085469C">
            <w:pPr>
              <w:jc w:val="right"/>
              <w:rPr>
                <w:b/>
              </w:rPr>
            </w:pPr>
          </w:p>
          <w:p w:rsidR="00420CBE" w:rsidRPr="0016690E" w:rsidRDefault="00420CBE" w:rsidP="0085469C">
            <w:pPr>
              <w:rPr>
                <w:b/>
              </w:rPr>
            </w:pPr>
            <w:r w:rsidRPr="0016690E">
              <w:rPr>
                <w:b/>
              </w:rPr>
              <w:t xml:space="preserve">Област </w:t>
            </w:r>
          </w:p>
        </w:tc>
        <w:tc>
          <w:tcPr>
            <w:tcW w:w="4257"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Основни ниво</w:t>
            </w:r>
          </w:p>
        </w:tc>
        <w:tc>
          <w:tcPr>
            <w:tcW w:w="3828"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Средњи ниво</w:t>
            </w:r>
          </w:p>
        </w:tc>
        <w:tc>
          <w:tcPr>
            <w:tcW w:w="3728"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Напредни ниво</w:t>
            </w:r>
          </w:p>
        </w:tc>
      </w:tr>
      <w:tr w:rsidR="00420CBE" w:rsidRPr="0016690E" w:rsidTr="0085469C">
        <w:trPr>
          <w:trHeight w:val="1291"/>
          <w:jc w:val="center"/>
        </w:trPr>
        <w:tc>
          <w:tcPr>
            <w:tcW w:w="2126" w:type="dxa"/>
            <w:tcBorders>
              <w:top w:val="double" w:sz="4" w:space="0" w:color="auto"/>
            </w:tcBorders>
            <w:vAlign w:val="center"/>
          </w:tcPr>
          <w:p w:rsidR="00420CBE" w:rsidRPr="0016690E" w:rsidRDefault="00420CBE" w:rsidP="0085469C">
            <w:pPr>
              <w:rPr>
                <w:b/>
              </w:rPr>
            </w:pPr>
            <w:r w:rsidRPr="0016690E">
              <w:rPr>
                <w:b/>
                <w:bCs/>
                <w:spacing w:val="-2"/>
              </w:rPr>
              <w:t>ОПШТА ХЕМИЈА</w:t>
            </w:r>
          </w:p>
        </w:tc>
        <w:tc>
          <w:tcPr>
            <w:tcW w:w="4257" w:type="dxa"/>
            <w:tcBorders>
              <w:top w:val="double" w:sz="4" w:space="0" w:color="auto"/>
            </w:tcBorders>
            <w:vAlign w:val="center"/>
          </w:tcPr>
          <w:p w:rsidR="00420CBE" w:rsidRPr="0016690E" w:rsidRDefault="00420CBE" w:rsidP="0085469C">
            <w:pPr>
              <w:shd w:val="clear" w:color="auto" w:fill="FFFFFF"/>
              <w:ind w:firstLine="454"/>
              <w:rPr>
                <w:sz w:val="20"/>
                <w:u w:val="single"/>
                <w:lang w:val="ru-RU"/>
              </w:rPr>
            </w:pPr>
            <w:r w:rsidRPr="0016690E">
              <w:rPr>
                <w:b/>
                <w:bCs/>
                <w:spacing w:val="-1"/>
                <w:sz w:val="20"/>
                <w:u w:val="single"/>
                <w:lang w:val="sr-Cyrl-CS"/>
              </w:rPr>
              <w:t>зна:</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1.1.1. да прави разлику између елемената, једињења и сме</w:t>
            </w:r>
            <w:r w:rsidRPr="0016690E">
              <w:rPr>
                <w:rFonts w:ascii="Times New Roman" w:hAnsi="Times New Roman" w:cs="Times New Roman"/>
                <w:b w:val="0"/>
                <w:bCs w:val="0"/>
                <w:color w:val="auto"/>
                <w:sz w:val="20"/>
                <w:szCs w:val="22"/>
              </w:rPr>
              <w:softHyphen/>
              <w:t>ша из свакодневног живота на основу њихове сложености</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1.1.2. о практичној примени елемената, једињења и смеша из сопственог окружења на основу њихових својстава</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1.1.3. на основу којих својстава супстанце могу да се разликују, којим врстама промена супстанце подлежу као и да се при променама укупна маса супстанце не мења</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1.1.4. да су чисте супстанце изграђене од атома, молекула и јона, и те честице међусобно разликује no наелектрисању и сложености грађе</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lastRenderedPageBreak/>
              <w:t>ХЕ 1.1.5. тип хемијске везе у молекулима елемената, ковалентним и јонским једињењима</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1.1.6. квалитативно значење симбола најважнијих хемиј</w:t>
            </w:r>
            <w:r w:rsidRPr="0016690E">
              <w:rPr>
                <w:rFonts w:ascii="Times New Roman" w:hAnsi="Times New Roman" w:cs="Times New Roman"/>
                <w:b w:val="0"/>
                <w:bCs w:val="0"/>
                <w:color w:val="auto"/>
                <w:sz w:val="20"/>
                <w:szCs w:val="22"/>
              </w:rPr>
              <w:softHyphen/>
              <w:t>ских елемената, хемијских формула најважнијих пред</w:t>
            </w:r>
            <w:r w:rsidRPr="0016690E">
              <w:rPr>
                <w:rFonts w:ascii="Times New Roman" w:hAnsi="Times New Roman" w:cs="Times New Roman"/>
                <w:b w:val="0"/>
                <w:bCs w:val="0"/>
                <w:color w:val="auto"/>
                <w:sz w:val="20"/>
                <w:szCs w:val="22"/>
              </w:rPr>
              <w:softHyphen/>
              <w:t>ста</w:t>
            </w:r>
            <w:r w:rsidRPr="0016690E">
              <w:rPr>
                <w:rFonts w:ascii="Times New Roman" w:hAnsi="Times New Roman" w:cs="Times New Roman"/>
                <w:b w:val="0"/>
                <w:bCs w:val="0"/>
                <w:color w:val="auto"/>
                <w:sz w:val="20"/>
                <w:szCs w:val="22"/>
              </w:rPr>
              <w:softHyphen/>
              <w:t>вника класа неорганских и органских једињења, и квали</w:t>
            </w:r>
            <w:r w:rsidRPr="0016690E">
              <w:rPr>
                <w:rFonts w:ascii="Times New Roman" w:hAnsi="Times New Roman" w:cs="Times New Roman"/>
                <w:b w:val="0"/>
                <w:bCs w:val="0"/>
                <w:color w:val="auto"/>
                <w:sz w:val="20"/>
                <w:szCs w:val="22"/>
              </w:rPr>
              <w:softHyphen/>
              <w:t>тативно значење хемијских једначина реакција оксидације</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1.1.7. шта су раствори, како настају и примере раствора у свакодневном животу</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1.1.8. значење следећих термина: супстанца, смеша, раствор, растварање, елемент, једињење, атом, молекул, јон, ковалентна веза, јонска веза, оксидација, оксид, киселина, база, со, индикатор</w:t>
            </w:r>
          </w:p>
          <w:p w:rsidR="00420CBE" w:rsidRPr="0016690E" w:rsidRDefault="00420CBE" w:rsidP="0085469C">
            <w:pPr>
              <w:shd w:val="clear" w:color="auto" w:fill="FFFFFF"/>
              <w:ind w:firstLine="454"/>
              <w:rPr>
                <w:sz w:val="20"/>
                <w:u w:val="single"/>
                <w:lang w:val="ru-RU"/>
              </w:rPr>
            </w:pPr>
            <w:r w:rsidRPr="0016690E">
              <w:rPr>
                <w:b/>
                <w:bCs/>
                <w:sz w:val="20"/>
                <w:u w:val="single"/>
                <w:lang w:val="sr-Cyrl-CS"/>
              </w:rPr>
              <w:t xml:space="preserve">уме </w:t>
            </w:r>
            <w:r w:rsidRPr="0016690E">
              <w:rPr>
                <w:sz w:val="20"/>
                <w:u w:val="single"/>
                <w:lang w:val="sr-Cyrl-CS"/>
              </w:rPr>
              <w:t>да:</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 xml:space="preserve">ХЕ 1.1.9. загрева супстанцу на безбедан начин </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 xml:space="preserve">ХЕ 1.1.10. измери масу, запремину и температуру супстанце </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 xml:space="preserve">ХЕ 1.1.11. састави апаратуру и изведе поступак цеђења </w:t>
            </w:r>
          </w:p>
          <w:p w:rsidR="00420CBE" w:rsidRPr="0016690E" w:rsidRDefault="00420CBE" w:rsidP="0085469C">
            <w:pPr>
              <w:pStyle w:val="N1"/>
              <w:shd w:val="clear" w:color="auto" w:fill="auto"/>
              <w:spacing w:before="60" w:after="0"/>
              <w:jc w:val="left"/>
              <w:rPr>
                <w:rFonts w:ascii="Times New Roman" w:hAnsi="Times New Roman" w:cs="Times New Roman"/>
                <w:color w:val="auto"/>
                <w:sz w:val="20"/>
                <w:szCs w:val="22"/>
              </w:rPr>
            </w:pPr>
            <w:r w:rsidRPr="0016690E">
              <w:rPr>
                <w:rFonts w:ascii="Times New Roman" w:hAnsi="Times New Roman" w:cs="Times New Roman"/>
                <w:b w:val="0"/>
                <w:bCs w:val="0"/>
                <w:color w:val="auto"/>
                <w:sz w:val="20"/>
                <w:szCs w:val="22"/>
              </w:rPr>
              <w:t>ХЕ 1.1.12. у једноставним огледима испита својства супстанци (агрегатно стање, мирис, боју, магнетна својства, растворљивост), као и да та својства опише</w:t>
            </w:r>
          </w:p>
          <w:p w:rsidR="00420CBE" w:rsidRPr="0016690E" w:rsidRDefault="00420CBE" w:rsidP="0085469C">
            <w:pPr>
              <w:jc w:val="center"/>
              <w:rPr>
                <w:sz w:val="20"/>
              </w:rPr>
            </w:pPr>
          </w:p>
        </w:tc>
        <w:tc>
          <w:tcPr>
            <w:tcW w:w="3828" w:type="dxa"/>
            <w:tcBorders>
              <w:top w:val="double" w:sz="4" w:space="0" w:color="auto"/>
            </w:tcBorders>
            <w:vAlign w:val="center"/>
          </w:tcPr>
          <w:p w:rsidR="00420CBE" w:rsidRPr="0016690E" w:rsidRDefault="00420CBE" w:rsidP="0085469C">
            <w:pPr>
              <w:shd w:val="clear" w:color="auto" w:fill="FFFFFF"/>
              <w:ind w:firstLine="454"/>
              <w:rPr>
                <w:sz w:val="20"/>
                <w:u w:val="single"/>
                <w:lang w:val="ru-RU"/>
              </w:rPr>
            </w:pPr>
            <w:r w:rsidRPr="0016690E">
              <w:rPr>
                <w:b/>
                <w:bCs/>
                <w:spacing w:val="-1"/>
                <w:sz w:val="20"/>
                <w:u w:val="single"/>
                <w:lang w:val="sr-Cyrl-CS"/>
              </w:rPr>
              <w:lastRenderedPageBreak/>
              <w:t>зна:</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2.1.1. како тип хемијске везе одређује својства супстанци (температуре топљења и кључања, као и растворљивост супстанци)</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2.1.2. значење термина: материја, хомогена смеша, хетерогена смеша, анализа и синтеза, неутрализација, супституција, адиција, анхидрид, изомер, изотоп</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2.1.3. шта je засићен, незасићен и презасићен раствор</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 xml:space="preserve">ХЕ 2.1.4. да саставља формуле најважнијих представника класа неорганских и органских једињења и једначине хемијских реакција </w:t>
            </w:r>
            <w:r w:rsidRPr="0016690E">
              <w:rPr>
                <w:rFonts w:ascii="Times New Roman" w:hAnsi="Times New Roman" w:cs="Times New Roman"/>
                <w:b w:val="0"/>
                <w:bCs w:val="0"/>
                <w:color w:val="auto"/>
                <w:sz w:val="20"/>
                <w:szCs w:val="22"/>
              </w:rPr>
              <w:lastRenderedPageBreak/>
              <w:t>неутрализације и супституције</w:t>
            </w:r>
          </w:p>
          <w:p w:rsidR="00420CBE" w:rsidRPr="0016690E" w:rsidRDefault="00420CBE" w:rsidP="0085469C">
            <w:pPr>
              <w:shd w:val="clear" w:color="auto" w:fill="FFFFFF"/>
              <w:ind w:firstLine="454"/>
              <w:rPr>
                <w:sz w:val="20"/>
                <w:u w:val="single"/>
                <w:lang w:val="ru-RU"/>
              </w:rPr>
            </w:pPr>
            <w:r w:rsidRPr="0016690E">
              <w:rPr>
                <w:b/>
                <w:bCs/>
                <w:spacing w:val="-1"/>
                <w:sz w:val="20"/>
                <w:u w:val="single"/>
                <w:lang w:val="sr-Cyrl-CS"/>
              </w:rPr>
              <w:t>уме да:</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2.1.5. изабере најпогоднији начин за повећање брзине растварања супстанце (повећањем температуре растварача, уситњавањем супстанце, мешањем)</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2.1.6. промени концентрацију раствора додавањем растворене супстанце или растварача (разблаживање и концентровање)</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2.1.7. у огледима испитује својства супстанци и податке о супстанцама приказује табеларно или шематски</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2.1.8. израчуна процентни састав једињења на основу формуле и масу реактаната и производа на основу хемијске једначине, то јест да покаже на основу израчунавања да се укупна маса супстанци не мења при хемијским реакцијама</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2.1.9. израчуна масу растворене супстанце и растварача на основу процентне концентрације раствора и обрнуто</w:t>
            </w:r>
          </w:p>
          <w:p w:rsidR="00420CBE" w:rsidRPr="0016690E" w:rsidRDefault="00420CBE" w:rsidP="0085469C">
            <w:pPr>
              <w:rPr>
                <w:sz w:val="20"/>
              </w:rPr>
            </w:pPr>
            <w:r w:rsidRPr="0016690E">
              <w:rPr>
                <w:bCs/>
                <w:sz w:val="20"/>
              </w:rPr>
              <w:t>ХЕ 2.1.10. направи раствор одређене процентне концентрације</w:t>
            </w:r>
          </w:p>
        </w:tc>
        <w:tc>
          <w:tcPr>
            <w:tcW w:w="3728" w:type="dxa"/>
            <w:tcBorders>
              <w:top w:val="double" w:sz="4" w:space="0" w:color="auto"/>
            </w:tcBorders>
            <w:vAlign w:val="center"/>
          </w:tcPr>
          <w:p w:rsidR="00420CBE" w:rsidRPr="0016690E" w:rsidRDefault="00420CBE" w:rsidP="0085469C">
            <w:pPr>
              <w:shd w:val="clear" w:color="auto" w:fill="FFFFFF"/>
              <w:ind w:firstLine="454"/>
              <w:rPr>
                <w:sz w:val="20"/>
                <w:u w:val="single"/>
                <w:lang w:val="ru-RU"/>
              </w:rPr>
            </w:pPr>
            <w:r w:rsidRPr="0016690E">
              <w:rPr>
                <w:b/>
                <w:bCs/>
                <w:spacing w:val="-1"/>
                <w:sz w:val="20"/>
                <w:u w:val="single"/>
                <w:lang w:val="sr-Cyrl-CS"/>
              </w:rPr>
              <w:lastRenderedPageBreak/>
              <w:t>разуме:</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3.1.1. разлику између чистих супстанци (елемената и једињења) и смеша, на основу врста честица које их изграђују</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3.1.2. како je практична примена супстанци повезана са њиховим својствима</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3.1.3. да су својства супстанци и промене којима подлежу условљене разликама на нивоу честица</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3.1.4. структуру атома, молекула и јона, које их елементарне честице изграђују и како од њиховог броја зависи наелектрисање атома, молекула и јона</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lastRenderedPageBreak/>
              <w:t>ХЕ 3.1.5. зависност растворљивости супстанце од природе супстанце и растварача</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3.1.6. значење следећих термина: естерификација, сапонификација</w:t>
            </w:r>
          </w:p>
          <w:p w:rsidR="00420CBE" w:rsidRPr="0016690E" w:rsidRDefault="00420CBE" w:rsidP="0085469C">
            <w:pPr>
              <w:shd w:val="clear" w:color="auto" w:fill="FFFFFF"/>
              <w:ind w:firstLine="454"/>
              <w:rPr>
                <w:b/>
                <w:sz w:val="20"/>
                <w:u w:val="single"/>
                <w:lang w:val="ru-RU"/>
              </w:rPr>
            </w:pPr>
            <w:r w:rsidRPr="0016690E">
              <w:rPr>
                <w:b/>
                <w:sz w:val="20"/>
                <w:u w:val="single"/>
                <w:lang w:val="sr-Cyrl-CS"/>
              </w:rPr>
              <w:t>уме:</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3.1.7. на основу својстава састојака смеше да изабере и изведе одговарајући поступак за њихово раздвајање</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3.1.8. да осмисли експериментални посту</w:t>
            </w:r>
            <w:r w:rsidRPr="0016690E">
              <w:rPr>
                <w:rFonts w:ascii="Times New Roman" w:hAnsi="Times New Roman" w:cs="Times New Roman"/>
                <w:b w:val="0"/>
                <w:bCs w:val="0"/>
                <w:color w:val="auto"/>
                <w:sz w:val="20"/>
                <w:szCs w:val="22"/>
              </w:rPr>
              <w:softHyphen/>
              <w:t>пак према задатом циљу/проблему/питању за истраживање, да бележи и приказује резултате табеларно и графички, формулише објашњење/а и изведе закључак/е</w:t>
            </w:r>
          </w:p>
          <w:p w:rsidR="00420CBE" w:rsidRPr="0016690E" w:rsidRDefault="00420CBE" w:rsidP="0085469C">
            <w:pPr>
              <w:rPr>
                <w:sz w:val="20"/>
              </w:rPr>
            </w:pPr>
            <w:r w:rsidRPr="0016690E">
              <w:rPr>
                <w:bCs/>
                <w:sz w:val="20"/>
              </w:rPr>
              <w:t>ХЕ 3.1.9. да израчуна процентуалну заступљеност неке супстанце у смеши, да изводи стехиометријска израчунавања која обухватају реактант у вишку и однос масе и количине супстанце</w:t>
            </w:r>
          </w:p>
        </w:tc>
      </w:tr>
      <w:tr w:rsidR="00420CBE" w:rsidRPr="0016690E" w:rsidTr="0085469C">
        <w:trPr>
          <w:trHeight w:val="137"/>
          <w:jc w:val="center"/>
        </w:trPr>
        <w:tc>
          <w:tcPr>
            <w:tcW w:w="2126" w:type="dxa"/>
            <w:vAlign w:val="center"/>
          </w:tcPr>
          <w:p w:rsidR="00420CBE" w:rsidRPr="0016690E" w:rsidRDefault="00420CBE" w:rsidP="0085469C">
            <w:pPr>
              <w:jc w:val="center"/>
            </w:pPr>
            <w:r w:rsidRPr="0016690E">
              <w:rPr>
                <w:b/>
                <w:bCs/>
                <w:spacing w:val="-2"/>
              </w:rPr>
              <w:lastRenderedPageBreak/>
              <w:t>ЕКСПЕРИМЕНТ</w:t>
            </w:r>
          </w:p>
        </w:tc>
        <w:tc>
          <w:tcPr>
            <w:tcW w:w="4257" w:type="dxa"/>
            <w:vAlign w:val="center"/>
          </w:tcPr>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1.6.1. безбедно рукује основном опремом за експериментални рад и супстанцама</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1.6.2. изведе експеримент према датом упутству</w:t>
            </w:r>
          </w:p>
        </w:tc>
        <w:tc>
          <w:tcPr>
            <w:tcW w:w="3828" w:type="dxa"/>
            <w:vAlign w:val="center"/>
          </w:tcPr>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2.6.1. прикупи податке посматрањем и мерењем и да при том користи одговарајуће инструменте</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2.6.2. табеларно и графички прикаже резултате посматрања или мерења</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2.6.3. изводи једноставна уопштавања и систематизацију резултата</w:t>
            </w:r>
          </w:p>
        </w:tc>
        <w:tc>
          <w:tcPr>
            <w:tcW w:w="3728" w:type="dxa"/>
            <w:vAlign w:val="center"/>
          </w:tcPr>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3.6.1. препозна питање/проблем који се може експериментално истражити</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3.6.2. постави хипотезе</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3.6.3. планира и изведе експеримент за тестирање хипотезе</w:t>
            </w:r>
          </w:p>
          <w:p w:rsidR="00420CBE" w:rsidRPr="0016690E" w:rsidRDefault="00420CBE" w:rsidP="0085469C">
            <w:pPr>
              <w:pStyle w:val="N1"/>
              <w:shd w:val="clear" w:color="auto" w:fill="auto"/>
              <w:spacing w:before="60" w:after="0"/>
              <w:jc w:val="left"/>
              <w:rPr>
                <w:rFonts w:ascii="Times New Roman" w:hAnsi="Times New Roman" w:cs="Times New Roman"/>
                <w:b w:val="0"/>
                <w:bCs w:val="0"/>
                <w:color w:val="auto"/>
                <w:sz w:val="20"/>
                <w:szCs w:val="22"/>
              </w:rPr>
            </w:pPr>
            <w:r w:rsidRPr="0016690E">
              <w:rPr>
                <w:rFonts w:ascii="Times New Roman" w:hAnsi="Times New Roman" w:cs="Times New Roman"/>
                <w:b w:val="0"/>
                <w:bCs w:val="0"/>
                <w:color w:val="auto"/>
                <w:sz w:val="20"/>
                <w:szCs w:val="22"/>
              </w:rPr>
              <w:t>ХЕ 3.6.4. донесе релевантан закључак на основу резултата добијених у експерименталном раду</w:t>
            </w:r>
          </w:p>
        </w:tc>
      </w:tr>
    </w:tbl>
    <w:p w:rsidR="00420CBE" w:rsidRPr="0016690E" w:rsidRDefault="00420CBE" w:rsidP="0085469C">
      <w:pPr>
        <w:tabs>
          <w:tab w:val="left" w:pos="7769"/>
        </w:tabs>
        <w:rPr>
          <w:b/>
        </w:rPr>
      </w:pPr>
    </w:p>
    <w:p w:rsidR="00420CBE" w:rsidRPr="0016690E" w:rsidRDefault="00420CBE" w:rsidP="0085469C">
      <w:pPr>
        <w:tabs>
          <w:tab w:val="left" w:pos="7769"/>
        </w:tabs>
        <w:rPr>
          <w:b/>
        </w:rPr>
      </w:pPr>
    </w:p>
    <w:p w:rsidR="00420CBE" w:rsidRPr="0016690E" w:rsidRDefault="00420CBE" w:rsidP="0085469C">
      <w:pPr>
        <w:tabs>
          <w:tab w:val="left" w:pos="7769"/>
        </w:tabs>
        <w:rPr>
          <w:b/>
          <w:lang w:val="sr-Cyrl-CS"/>
        </w:rPr>
      </w:pPr>
      <w:r w:rsidRPr="0016690E">
        <w:rPr>
          <w:b/>
        </w:rPr>
        <w:t>Програм рада за наставни предмет: ТЕХНИЧКО И ИНФОРМАТИЧКО ОБРАЗОВАЊЕ</w:t>
      </w:r>
    </w:p>
    <w:p w:rsidR="00420CBE" w:rsidRPr="0016690E" w:rsidRDefault="00420CBE" w:rsidP="0085469C">
      <w:pPr>
        <w:ind w:firstLine="720"/>
        <w:rPr>
          <w:b/>
          <w:sz w:val="6"/>
          <w:lang w:val="sr-Cyrl-CS"/>
        </w:rPr>
      </w:pPr>
      <w:r w:rsidRPr="0016690E">
        <w:rPr>
          <w:b/>
          <w:lang w:val="sr-Cyrl-CS"/>
        </w:rPr>
        <w:t xml:space="preserve"> </w:t>
      </w:r>
    </w:p>
    <w:tbl>
      <w:tblPr>
        <w:tblW w:w="13785" w:type="dxa"/>
        <w:jc w:val="center"/>
        <w:tblInd w:w="-15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729"/>
        <w:gridCol w:w="2340"/>
        <w:gridCol w:w="1080"/>
        <w:gridCol w:w="3363"/>
        <w:gridCol w:w="3669"/>
        <w:gridCol w:w="2604"/>
      </w:tblGrid>
      <w:tr w:rsidR="00420CBE" w:rsidRPr="0016690E" w:rsidTr="0085469C">
        <w:trPr>
          <w:trHeight w:val="516"/>
          <w:jc w:val="center"/>
        </w:trPr>
        <w:tc>
          <w:tcPr>
            <w:tcW w:w="13785" w:type="dxa"/>
            <w:gridSpan w:val="6"/>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both"/>
              <w:rPr>
                <w:b/>
              </w:rPr>
            </w:pPr>
            <w:r w:rsidRPr="0016690E">
              <w:rPr>
                <w:b/>
                <w:sz w:val="22"/>
              </w:rPr>
              <w:lastRenderedPageBreak/>
              <w:t>Циљ и задаци предмета:</w:t>
            </w:r>
          </w:p>
          <w:p w:rsidR="00420CBE" w:rsidRPr="0016690E" w:rsidRDefault="00420CBE" w:rsidP="0085469C">
            <w:pPr>
              <w:jc w:val="both"/>
              <w:rPr>
                <w:b/>
              </w:rPr>
            </w:pPr>
            <w:r w:rsidRPr="0016690E">
              <w:rPr>
                <w:sz w:val="22"/>
                <w:lang w:val="sr-Cyrl-CS"/>
              </w:rPr>
              <w:t>Циљ предмета је оспособљавање ученика за активно учење у животу школе проширивањем практичних знања о демократији, њеним принципима и вредностима на нивоу функционисања школе.</w:t>
            </w:r>
          </w:p>
        </w:tc>
      </w:tr>
      <w:tr w:rsidR="00420CBE" w:rsidRPr="0016690E" w:rsidTr="0085469C">
        <w:trPr>
          <w:trHeight w:val="516"/>
          <w:jc w:val="center"/>
        </w:trPr>
        <w:tc>
          <w:tcPr>
            <w:tcW w:w="3069"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Годишњи фонд часова</w:t>
            </w:r>
          </w:p>
        </w:tc>
        <w:tc>
          <w:tcPr>
            <w:tcW w:w="4443"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72</w:t>
            </w:r>
          </w:p>
        </w:tc>
        <w:tc>
          <w:tcPr>
            <w:tcW w:w="366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Недељни фонд часова</w:t>
            </w:r>
          </w:p>
        </w:tc>
        <w:tc>
          <w:tcPr>
            <w:tcW w:w="260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2</w:t>
            </w:r>
          </w:p>
        </w:tc>
      </w:tr>
      <w:tr w:rsidR="00420CBE" w:rsidRPr="0016690E" w:rsidTr="0085469C">
        <w:trPr>
          <w:trHeight w:val="516"/>
          <w:jc w:val="center"/>
        </w:trPr>
        <w:tc>
          <w:tcPr>
            <w:tcW w:w="72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Редни број теме</w:t>
            </w:r>
          </w:p>
        </w:tc>
        <w:tc>
          <w:tcPr>
            <w:tcW w:w="234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Оријентациони број часова</w:t>
            </w:r>
          </w:p>
        </w:tc>
        <w:tc>
          <w:tcPr>
            <w:tcW w:w="336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lang w:val="sr-Latn-CS"/>
              </w:rPr>
              <w:t>Специфични циљеви/задаци</w:t>
            </w:r>
            <w:r w:rsidRPr="0016690E">
              <w:rPr>
                <w:b/>
              </w:rPr>
              <w:t xml:space="preserve"> за област предмета</w:t>
            </w:r>
          </w:p>
        </w:tc>
        <w:tc>
          <w:tcPr>
            <w:tcW w:w="366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Начини и поступци за постизање исхода (дидактичко-методичка решења, активности)</w:t>
            </w:r>
          </w:p>
        </w:tc>
        <w:tc>
          <w:tcPr>
            <w:tcW w:w="260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Начин и поступци за процену и проверу остварености постигнућа</w:t>
            </w:r>
            <w:r w:rsidRPr="0016690E">
              <w:rPr>
                <w:b/>
                <w:sz w:val="22"/>
                <w:lang w:val="sr-Cyrl-CS"/>
              </w:rPr>
              <w:t xml:space="preserve"> и циљева </w:t>
            </w:r>
          </w:p>
        </w:tc>
      </w:tr>
      <w:tr w:rsidR="00420CBE" w:rsidRPr="0016690E" w:rsidTr="0085469C">
        <w:trPr>
          <w:trHeight w:val="734"/>
          <w:jc w:val="center"/>
        </w:trPr>
        <w:tc>
          <w:tcPr>
            <w:tcW w:w="729" w:type="dxa"/>
            <w:tcBorders>
              <w:top w:val="double" w:sz="4" w:space="0" w:color="auto"/>
            </w:tcBorders>
            <w:vAlign w:val="center"/>
          </w:tcPr>
          <w:p w:rsidR="00420CBE" w:rsidRPr="0016690E" w:rsidRDefault="00420CBE" w:rsidP="0085469C">
            <w:pPr>
              <w:jc w:val="center"/>
            </w:pPr>
            <w:r w:rsidRPr="0016690E">
              <w:rPr>
                <w:sz w:val="22"/>
              </w:rPr>
              <w:t>1.</w:t>
            </w:r>
          </w:p>
        </w:tc>
        <w:tc>
          <w:tcPr>
            <w:tcW w:w="2340" w:type="dxa"/>
            <w:tcBorders>
              <w:top w:val="double" w:sz="4" w:space="0" w:color="auto"/>
            </w:tcBorders>
            <w:vAlign w:val="center"/>
          </w:tcPr>
          <w:p w:rsidR="00420CBE" w:rsidRPr="0016690E" w:rsidRDefault="00420CBE" w:rsidP="0085469C">
            <w:pPr>
              <w:spacing w:after="120"/>
              <w:rPr>
                <w:noProof/>
                <w:lang w:val="sr-Cyrl-CS"/>
              </w:rPr>
            </w:pPr>
            <w:r w:rsidRPr="0016690E">
              <w:rPr>
                <w:noProof/>
                <w:sz w:val="22"/>
                <w:lang w:val="sr-Cyrl-CS"/>
              </w:rPr>
              <w:t>УВОД У МАШИНСКУ ТЕХНИКУ</w:t>
            </w:r>
          </w:p>
        </w:tc>
        <w:tc>
          <w:tcPr>
            <w:tcW w:w="1080" w:type="dxa"/>
            <w:tcBorders>
              <w:top w:val="double" w:sz="4" w:space="0" w:color="auto"/>
            </w:tcBorders>
            <w:vAlign w:val="center"/>
          </w:tcPr>
          <w:p w:rsidR="00420CBE" w:rsidRPr="0016690E" w:rsidRDefault="00420CBE" w:rsidP="0085469C">
            <w:pPr>
              <w:spacing w:after="120"/>
              <w:jc w:val="center"/>
              <w:rPr>
                <w:noProof/>
                <w:lang w:val="sr-Cyrl-CS"/>
              </w:rPr>
            </w:pPr>
            <w:r w:rsidRPr="0016690E">
              <w:rPr>
                <w:noProof/>
                <w:sz w:val="22"/>
                <w:lang w:val="sr-Cyrl-CS"/>
              </w:rPr>
              <w:t>2</w:t>
            </w:r>
          </w:p>
        </w:tc>
        <w:tc>
          <w:tcPr>
            <w:tcW w:w="3363" w:type="dxa"/>
            <w:tcBorders>
              <w:top w:val="double" w:sz="4" w:space="0" w:color="auto"/>
              <w:bottom w:val="single" w:sz="4" w:space="0" w:color="auto"/>
            </w:tcBorders>
            <w:vAlign w:val="center"/>
          </w:tcPr>
          <w:p w:rsidR="00420CBE" w:rsidRPr="0016690E" w:rsidRDefault="00420CBE" w:rsidP="0085469C">
            <w:pPr>
              <w:rPr>
                <w:lang w:val="sr-Cyrl-CS"/>
              </w:rPr>
            </w:pPr>
            <w:r w:rsidRPr="0016690E">
              <w:rPr>
                <w:sz w:val="22"/>
                <w:lang w:val="sr-Cyrl-CS"/>
              </w:rPr>
              <w:t>Стицање знања о основним појмовима из области машинства и маханизама</w:t>
            </w:r>
          </w:p>
        </w:tc>
        <w:tc>
          <w:tcPr>
            <w:tcW w:w="3669" w:type="dxa"/>
            <w:vMerge w:val="restart"/>
            <w:tcBorders>
              <w:top w:val="double" w:sz="4" w:space="0" w:color="auto"/>
            </w:tcBorders>
          </w:tcPr>
          <w:p w:rsidR="00420CBE" w:rsidRPr="0016690E" w:rsidRDefault="00420CBE" w:rsidP="0085469C">
            <w:pPr>
              <w:ind w:left="-45"/>
              <w:rPr>
                <w:lang w:val="sr-Cyrl-CS"/>
              </w:rPr>
            </w:pPr>
            <w:r w:rsidRPr="0016690E">
              <w:rPr>
                <w:sz w:val="22"/>
                <w:lang w:val="sr-Cyrl-CS"/>
              </w:rPr>
              <w:t>Програм наставе и учења техничког и информатичког образовања захтева разноврстан методички приступ с обзиром на различитост функција и карактера појединих делова програмских садржаја, као и психофизичке могућности ученика. За успешно остваривање програма, односно циља учења, потребно је организовати наставу у складу са следећим захтевима:</w:t>
            </w:r>
          </w:p>
          <w:p w:rsidR="00420CBE" w:rsidRPr="0016690E" w:rsidRDefault="00420CBE" w:rsidP="0085469C">
            <w:pPr>
              <w:ind w:left="-45"/>
              <w:rPr>
                <w:lang w:val="sr-Cyrl-CS"/>
              </w:rPr>
            </w:pPr>
            <w:r w:rsidRPr="0016690E">
              <w:rPr>
                <w:sz w:val="22"/>
                <w:lang w:val="sr-Cyrl-CS"/>
              </w:rPr>
              <w:t>– уводити ученике у свет технике и савремене технологије на занимљив и атрактиван начин, чиме се подстиче њихово интересовање за техничко стваралаштво;</w:t>
            </w:r>
          </w:p>
          <w:p w:rsidR="00420CBE" w:rsidRPr="0016690E" w:rsidRDefault="00420CBE" w:rsidP="0085469C">
            <w:pPr>
              <w:ind w:left="-45"/>
              <w:rPr>
                <w:lang w:val="sr-Cyrl-CS"/>
              </w:rPr>
            </w:pPr>
            <w:r w:rsidRPr="0016690E">
              <w:rPr>
                <w:sz w:val="22"/>
                <w:lang w:val="sr-Cyrl-CS"/>
              </w:rPr>
              <w:t>– омогућити ученицима да исказују властите креативне способности, да траже и налазе сопствена техничка решења и да се доказују у раду;</w:t>
            </w:r>
          </w:p>
          <w:p w:rsidR="00420CBE" w:rsidRPr="0016690E" w:rsidRDefault="00420CBE" w:rsidP="0085469C">
            <w:pPr>
              <w:ind w:left="-45"/>
              <w:rPr>
                <w:lang w:val="sr-Cyrl-CS"/>
              </w:rPr>
            </w:pPr>
            <w:r w:rsidRPr="0016690E">
              <w:rPr>
                <w:sz w:val="22"/>
                <w:lang w:val="sr-Cyrl-CS"/>
              </w:rPr>
              <w:t xml:space="preserve">– систематизовано излагати ученике проблемским ситуацијама – расподела комплексних задатака на низ једноставнијих захтева, идентификовање елемента који ученик мора узети у разматрање приликом решавања проблемских ситуација, као и подстицање ученика на коришћење различитих когнитивних процеса као што су </w:t>
            </w:r>
            <w:r w:rsidRPr="0016690E">
              <w:rPr>
                <w:sz w:val="22"/>
                <w:lang w:val="sr-Cyrl-CS"/>
              </w:rPr>
              <w:lastRenderedPageBreak/>
              <w:t>индуктивно и дедуктивно закључивање, поређење, класификација, предвиђање резултата, трансфер знања од познатог на непознато;</w:t>
            </w:r>
          </w:p>
          <w:p w:rsidR="00420CBE" w:rsidRPr="0016690E" w:rsidRDefault="00420CBE" w:rsidP="0085469C">
            <w:pPr>
              <w:ind w:left="-45"/>
              <w:rPr>
                <w:lang w:val="sr-Cyrl-CS"/>
              </w:rPr>
            </w:pPr>
            <w:r w:rsidRPr="0016690E">
              <w:rPr>
                <w:sz w:val="22"/>
                <w:lang w:val="sr-Cyrl-CS"/>
              </w:rPr>
              <w:t>– обезбедити услове да ученици на најефикаснији начин стичу трајна и применљива научно-технолошка знања и да се навикавају на правилну примену техничких средстава и технолошких поступака;</w:t>
            </w:r>
          </w:p>
          <w:p w:rsidR="00420CBE" w:rsidRPr="0016690E" w:rsidRDefault="00420CBE" w:rsidP="0085469C">
            <w:pPr>
              <w:ind w:left="-45"/>
              <w:rPr>
                <w:lang w:val="sr-Cyrl-CS"/>
              </w:rPr>
            </w:pPr>
            <w:r w:rsidRPr="0016690E">
              <w:rPr>
                <w:sz w:val="22"/>
                <w:lang w:val="sr-Cyrl-CS"/>
              </w:rPr>
              <w:t>– не инсистирати на запамћивању података, поготову мање значајних чињеница и теоријских садржаја који немају директну примену у свакодневном животу;</w:t>
            </w:r>
          </w:p>
          <w:p w:rsidR="00420CBE" w:rsidRPr="0016690E" w:rsidRDefault="00420CBE" w:rsidP="0085469C">
            <w:pPr>
              <w:ind w:left="-45"/>
              <w:rPr>
                <w:lang w:val="sr-Cyrl-CS"/>
              </w:rPr>
            </w:pPr>
            <w:r w:rsidRPr="0016690E">
              <w:rPr>
                <w:sz w:val="22"/>
                <w:lang w:val="sr-Cyrl-CS"/>
              </w:rPr>
              <w:t>– ради што успешније корелације одговарајућих садржаја, усклађивања терминологије, научног осмишљавања садржаја и рационалног стицања знања, умења и навика, неопходна је стална сарадња са наставницима информатике и рачунарства, физике, математике, хемије, биологије и ликовне културе. у циљу развоја међупредметних компетенција;</w:t>
            </w:r>
          </w:p>
          <w:p w:rsidR="00420CBE" w:rsidRPr="0016690E" w:rsidRDefault="00420CBE" w:rsidP="0085469C">
            <w:pPr>
              <w:ind w:left="-45"/>
              <w:rPr>
                <w:lang w:val="sr-Cyrl-CS"/>
              </w:rPr>
            </w:pPr>
            <w:r w:rsidRPr="0016690E">
              <w:rPr>
                <w:sz w:val="22"/>
                <w:lang w:val="sr-Cyrl-CS"/>
              </w:rPr>
              <w:t>– приликом конкретизације појединих садржаја, нарочито упознавања нових и савремених технологија, у обзир узимати специфичности средине и усклађивати их са њеним потребама.</w:t>
            </w:r>
          </w:p>
        </w:tc>
        <w:tc>
          <w:tcPr>
            <w:tcW w:w="2604" w:type="dxa"/>
            <w:vMerge w:val="restart"/>
            <w:tcBorders>
              <w:top w:val="double" w:sz="4" w:space="0" w:color="auto"/>
            </w:tcBorders>
            <w:vAlign w:val="center"/>
          </w:tcPr>
          <w:p w:rsidR="00420CBE" w:rsidRPr="0016690E" w:rsidRDefault="00420CBE" w:rsidP="0085469C">
            <w:pPr>
              <w:rPr>
                <w:lang w:val="ru-RU"/>
              </w:rPr>
            </w:pPr>
            <w:r w:rsidRPr="0016690E">
              <w:rPr>
                <w:sz w:val="22"/>
                <w:lang w:val="ru-RU"/>
              </w:rPr>
              <w:lastRenderedPageBreak/>
              <w:t xml:space="preserve">Вреднују се процес и продукти учења. </w:t>
            </w:r>
          </w:p>
          <w:p w:rsidR="00420CBE" w:rsidRPr="0016690E" w:rsidRDefault="00420CBE" w:rsidP="0085469C">
            <w:pPr>
              <w:rPr>
                <w:lang w:val="ru-RU"/>
              </w:rPr>
            </w:pPr>
            <w:r w:rsidRPr="0016690E">
              <w:rPr>
                <w:sz w:val="22"/>
                <w:lang w:val="ru-RU"/>
              </w:rPr>
              <w:t xml:space="preserve">У процесу оцењивања потребно је узети у обзир све активности ученика (уредност, систематичност, залагање, самоиницијативност, креативност и др). </w:t>
            </w:r>
          </w:p>
          <w:p w:rsidR="00420CBE" w:rsidRPr="0016690E" w:rsidRDefault="00420CBE" w:rsidP="0085469C">
            <w:pPr>
              <w:rPr>
                <w:lang w:val="sr-Cyrl-CS"/>
              </w:rPr>
            </w:pPr>
            <w:r w:rsidRPr="0016690E">
              <w:rPr>
                <w:sz w:val="22"/>
                <w:lang w:val="ru-RU"/>
              </w:rPr>
              <w:t>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r w:rsidRPr="0016690E">
              <w:rPr>
                <w:sz w:val="22"/>
              </w:rPr>
              <w:t xml:space="preserve"> </w:t>
            </w:r>
            <w:r w:rsidRPr="0016690E">
              <w:rPr>
                <w:sz w:val="22"/>
                <w:lang w:val="sr-Cyrl-CS"/>
              </w:rPr>
              <w:t>Писмене провере у зависности од области (критеријумски тестови, петнаестоминутни тестови, полугодишљи или годишњи тестови).</w:t>
            </w:r>
          </w:p>
          <w:p w:rsidR="00420CBE" w:rsidRPr="0016690E" w:rsidRDefault="00420CBE" w:rsidP="0085469C">
            <w:pPr>
              <w:rPr>
                <w:lang w:val="ru-RU"/>
              </w:rPr>
            </w:pPr>
            <w:r w:rsidRPr="0016690E">
              <w:rPr>
                <w:sz w:val="22"/>
                <w:lang w:val="ru-RU"/>
              </w:rPr>
              <w:t xml:space="preserve">Приликом сваког вредновања постигнућа потребно је ученику дати повратну </w:t>
            </w:r>
            <w:r w:rsidRPr="0016690E">
              <w:rPr>
                <w:sz w:val="22"/>
                <w:lang w:val="ru-RU"/>
              </w:rPr>
              <w:lastRenderedPageBreak/>
              <w:t xml:space="preserve">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w:t>
            </w:r>
          </w:p>
          <w:p w:rsidR="00420CBE" w:rsidRPr="0016690E" w:rsidRDefault="00420CBE" w:rsidP="0085469C">
            <w:pPr>
              <w:rPr>
                <w:b/>
                <w:lang w:val="sr-Cyrl-CS"/>
              </w:rPr>
            </w:pPr>
          </w:p>
        </w:tc>
      </w:tr>
      <w:tr w:rsidR="00420CBE" w:rsidRPr="0016690E" w:rsidTr="0085469C">
        <w:trPr>
          <w:trHeight w:val="495"/>
          <w:jc w:val="center"/>
        </w:trPr>
        <w:tc>
          <w:tcPr>
            <w:tcW w:w="729" w:type="dxa"/>
            <w:vAlign w:val="center"/>
          </w:tcPr>
          <w:p w:rsidR="00420CBE" w:rsidRPr="0016690E" w:rsidRDefault="00420CBE" w:rsidP="0085469C">
            <w:pPr>
              <w:jc w:val="center"/>
              <w:rPr>
                <w:lang w:val="sr-Cyrl-CS"/>
              </w:rPr>
            </w:pPr>
            <w:r w:rsidRPr="0016690E">
              <w:rPr>
                <w:sz w:val="22"/>
                <w:lang w:val="sr-Cyrl-CS"/>
              </w:rPr>
              <w:t>2.</w:t>
            </w:r>
          </w:p>
        </w:tc>
        <w:tc>
          <w:tcPr>
            <w:tcW w:w="2340" w:type="dxa"/>
            <w:vAlign w:val="center"/>
          </w:tcPr>
          <w:p w:rsidR="00420CBE" w:rsidRPr="0016690E" w:rsidRDefault="00420CBE" w:rsidP="0085469C">
            <w:pPr>
              <w:rPr>
                <w:noProof/>
                <w:lang w:val="sr-Cyrl-CS"/>
              </w:rPr>
            </w:pPr>
            <w:r w:rsidRPr="0016690E">
              <w:rPr>
                <w:noProof/>
                <w:sz w:val="22"/>
                <w:lang w:val="sr-Cyrl-CS"/>
              </w:rPr>
              <w:t>ТЕХНИЧКО ЦРТАЊЕ У МАШИНСТВУ</w:t>
            </w:r>
          </w:p>
        </w:tc>
        <w:tc>
          <w:tcPr>
            <w:tcW w:w="1080" w:type="dxa"/>
            <w:vAlign w:val="center"/>
          </w:tcPr>
          <w:p w:rsidR="00420CBE" w:rsidRPr="0016690E" w:rsidRDefault="00420CBE" w:rsidP="0085469C">
            <w:pPr>
              <w:jc w:val="center"/>
              <w:rPr>
                <w:noProof/>
                <w:lang w:val="sr-Cyrl-CS"/>
              </w:rPr>
            </w:pPr>
            <w:r w:rsidRPr="0016690E">
              <w:rPr>
                <w:noProof/>
                <w:sz w:val="22"/>
                <w:lang w:val="sr-Cyrl-CS"/>
              </w:rPr>
              <w:t>8</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Стицање знања у оквиру техничког цртања, упознавањем са ортогоналним пројектовањем и просторним приказивањем објеката.</w:t>
            </w:r>
          </w:p>
        </w:tc>
        <w:tc>
          <w:tcPr>
            <w:tcW w:w="3669" w:type="dxa"/>
            <w:vMerge/>
            <w:vAlign w:val="center"/>
          </w:tcPr>
          <w:p w:rsidR="00420CBE" w:rsidRPr="0016690E" w:rsidRDefault="00420CBE" w:rsidP="0085469C">
            <w:pPr>
              <w:jc w:val="center"/>
              <w:rPr>
                <w:lang w:val="sr-Cyrl-CS"/>
              </w:rPr>
            </w:pPr>
          </w:p>
        </w:tc>
        <w:tc>
          <w:tcPr>
            <w:tcW w:w="2604" w:type="dxa"/>
            <w:vMerge/>
          </w:tcPr>
          <w:p w:rsidR="00420CBE" w:rsidRPr="0016690E" w:rsidRDefault="00420CBE" w:rsidP="0085469C">
            <w:pPr>
              <w:jc w:val="center"/>
              <w:rPr>
                <w:lang w:val="sr-Cyrl-CS"/>
              </w:rPr>
            </w:pPr>
          </w:p>
        </w:tc>
      </w:tr>
      <w:tr w:rsidR="00420CBE" w:rsidRPr="0016690E" w:rsidTr="0085469C">
        <w:trPr>
          <w:trHeight w:val="475"/>
          <w:jc w:val="center"/>
        </w:trPr>
        <w:tc>
          <w:tcPr>
            <w:tcW w:w="729" w:type="dxa"/>
            <w:vAlign w:val="center"/>
          </w:tcPr>
          <w:p w:rsidR="00420CBE" w:rsidRPr="0016690E" w:rsidRDefault="00420CBE" w:rsidP="0085469C">
            <w:pPr>
              <w:jc w:val="center"/>
              <w:rPr>
                <w:lang w:val="sr-Cyrl-CS"/>
              </w:rPr>
            </w:pPr>
            <w:r w:rsidRPr="0016690E">
              <w:rPr>
                <w:sz w:val="22"/>
                <w:lang w:val="sr-Cyrl-CS"/>
              </w:rPr>
              <w:t>3.</w:t>
            </w:r>
          </w:p>
        </w:tc>
        <w:tc>
          <w:tcPr>
            <w:tcW w:w="2340" w:type="dxa"/>
            <w:vAlign w:val="center"/>
          </w:tcPr>
          <w:p w:rsidR="00420CBE" w:rsidRPr="0016690E" w:rsidRDefault="00420CBE" w:rsidP="0085469C">
            <w:pPr>
              <w:rPr>
                <w:noProof/>
                <w:lang w:val="sr-Cyrl-CS"/>
              </w:rPr>
            </w:pPr>
            <w:r w:rsidRPr="0016690E">
              <w:rPr>
                <w:noProof/>
                <w:sz w:val="22"/>
                <w:lang w:val="sr-Cyrl-CS"/>
              </w:rPr>
              <w:t>ИНФОРМАТИЧКЕ ТЕХНОЛОГИЈЕ</w:t>
            </w:r>
          </w:p>
        </w:tc>
        <w:tc>
          <w:tcPr>
            <w:tcW w:w="1080" w:type="dxa"/>
            <w:vAlign w:val="center"/>
          </w:tcPr>
          <w:p w:rsidR="00420CBE" w:rsidRPr="0016690E" w:rsidRDefault="00420CBE" w:rsidP="0085469C">
            <w:pPr>
              <w:jc w:val="center"/>
              <w:rPr>
                <w:noProof/>
                <w:lang w:val="sr-Cyrl-CS"/>
              </w:rPr>
            </w:pPr>
            <w:r w:rsidRPr="0016690E">
              <w:rPr>
                <w:noProof/>
                <w:sz w:val="22"/>
                <w:lang w:val="sr-Cyrl-CS"/>
              </w:rPr>
              <w:t>14</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Омогућава ученицима остваривање континуитета информатичке писмености с циљем  да науче да користе рачунар,посебан аспект употребе рачунара и периферних уређаја у ф. Управљања технчким системима.</w:t>
            </w:r>
          </w:p>
        </w:tc>
        <w:tc>
          <w:tcPr>
            <w:tcW w:w="3669" w:type="dxa"/>
            <w:vMerge/>
            <w:vAlign w:val="center"/>
          </w:tcPr>
          <w:p w:rsidR="00420CBE" w:rsidRPr="0016690E" w:rsidRDefault="00420CBE" w:rsidP="0085469C">
            <w:pPr>
              <w:jc w:val="center"/>
            </w:pPr>
          </w:p>
        </w:tc>
        <w:tc>
          <w:tcPr>
            <w:tcW w:w="2604" w:type="dxa"/>
            <w:vMerge/>
          </w:tcPr>
          <w:p w:rsidR="00420CBE" w:rsidRPr="0016690E" w:rsidRDefault="00420CBE" w:rsidP="0085469C">
            <w:pPr>
              <w:jc w:val="center"/>
            </w:pPr>
          </w:p>
        </w:tc>
      </w:tr>
      <w:tr w:rsidR="00420CBE" w:rsidRPr="0016690E" w:rsidTr="0085469C">
        <w:trPr>
          <w:trHeight w:val="475"/>
          <w:jc w:val="center"/>
        </w:trPr>
        <w:tc>
          <w:tcPr>
            <w:tcW w:w="729" w:type="dxa"/>
            <w:vAlign w:val="center"/>
          </w:tcPr>
          <w:p w:rsidR="00420CBE" w:rsidRPr="0016690E" w:rsidRDefault="00420CBE" w:rsidP="0085469C">
            <w:pPr>
              <w:jc w:val="center"/>
            </w:pPr>
            <w:r w:rsidRPr="0016690E">
              <w:rPr>
                <w:sz w:val="22"/>
              </w:rPr>
              <w:t>4.</w:t>
            </w:r>
          </w:p>
        </w:tc>
        <w:tc>
          <w:tcPr>
            <w:tcW w:w="2340" w:type="dxa"/>
            <w:vAlign w:val="center"/>
          </w:tcPr>
          <w:p w:rsidR="00420CBE" w:rsidRPr="0016690E" w:rsidRDefault="00420CBE" w:rsidP="0085469C">
            <w:pPr>
              <w:rPr>
                <w:noProof/>
                <w:lang w:val="sr-Cyrl-CS"/>
              </w:rPr>
            </w:pPr>
            <w:r w:rsidRPr="0016690E">
              <w:rPr>
                <w:noProof/>
                <w:sz w:val="22"/>
                <w:lang w:val="sr-Cyrl-CS"/>
              </w:rPr>
              <w:t>МАТЕРИЈАЛИ</w:t>
            </w:r>
          </w:p>
        </w:tc>
        <w:tc>
          <w:tcPr>
            <w:tcW w:w="1080" w:type="dxa"/>
            <w:vAlign w:val="center"/>
          </w:tcPr>
          <w:p w:rsidR="00420CBE" w:rsidRPr="0016690E" w:rsidRDefault="00420CBE" w:rsidP="0085469C">
            <w:pPr>
              <w:jc w:val="center"/>
              <w:rPr>
                <w:noProof/>
                <w:lang w:val="sr-Cyrl-CS"/>
              </w:rPr>
            </w:pPr>
            <w:r w:rsidRPr="0016690E">
              <w:rPr>
                <w:noProof/>
                <w:sz w:val="22"/>
                <w:lang w:val="sr-Cyrl-CS"/>
              </w:rPr>
              <w:t>2</w:t>
            </w:r>
          </w:p>
        </w:tc>
        <w:tc>
          <w:tcPr>
            <w:tcW w:w="3363" w:type="dxa"/>
            <w:tcBorders>
              <w:top w:val="single" w:sz="4" w:space="0" w:color="auto"/>
              <w:bottom w:val="single" w:sz="4" w:space="0" w:color="auto"/>
            </w:tcBorders>
          </w:tcPr>
          <w:p w:rsidR="00420CBE" w:rsidRPr="0016690E" w:rsidRDefault="00420CBE" w:rsidP="0085469C">
            <w:pPr>
              <w:rPr>
                <w:lang w:val="sr-Cyrl-CS"/>
              </w:rPr>
            </w:pPr>
            <w:r w:rsidRPr="0016690E">
              <w:rPr>
                <w:sz w:val="22"/>
                <w:lang w:val="sr-Cyrl-CS"/>
              </w:rPr>
              <w:t>Проширивање знања о техничким материјалима ,а акценат је на машинским материјалима</w:t>
            </w:r>
          </w:p>
        </w:tc>
        <w:tc>
          <w:tcPr>
            <w:tcW w:w="3669" w:type="dxa"/>
            <w:vMerge/>
            <w:vAlign w:val="center"/>
          </w:tcPr>
          <w:p w:rsidR="00420CBE" w:rsidRPr="0016690E" w:rsidRDefault="00420CBE" w:rsidP="0085469C">
            <w:pPr>
              <w:jc w:val="center"/>
            </w:pPr>
          </w:p>
        </w:tc>
        <w:tc>
          <w:tcPr>
            <w:tcW w:w="2604" w:type="dxa"/>
            <w:vMerge/>
          </w:tcPr>
          <w:p w:rsidR="00420CBE" w:rsidRPr="0016690E" w:rsidRDefault="00420CBE" w:rsidP="0085469C">
            <w:pPr>
              <w:jc w:val="center"/>
            </w:pPr>
          </w:p>
        </w:tc>
      </w:tr>
      <w:tr w:rsidR="00420CBE" w:rsidRPr="0016690E" w:rsidTr="0085469C">
        <w:trPr>
          <w:trHeight w:val="475"/>
          <w:jc w:val="center"/>
        </w:trPr>
        <w:tc>
          <w:tcPr>
            <w:tcW w:w="729" w:type="dxa"/>
            <w:vAlign w:val="center"/>
          </w:tcPr>
          <w:p w:rsidR="00420CBE" w:rsidRPr="0016690E" w:rsidRDefault="00420CBE" w:rsidP="0085469C">
            <w:pPr>
              <w:jc w:val="center"/>
            </w:pPr>
            <w:r w:rsidRPr="0016690E">
              <w:rPr>
                <w:sz w:val="22"/>
              </w:rPr>
              <w:t>5.</w:t>
            </w:r>
          </w:p>
        </w:tc>
        <w:tc>
          <w:tcPr>
            <w:tcW w:w="2340" w:type="dxa"/>
            <w:vAlign w:val="center"/>
          </w:tcPr>
          <w:p w:rsidR="00420CBE" w:rsidRPr="0016690E" w:rsidRDefault="00420CBE" w:rsidP="0085469C">
            <w:pPr>
              <w:rPr>
                <w:noProof/>
                <w:lang w:val="sr-Cyrl-CS"/>
              </w:rPr>
            </w:pPr>
            <w:r w:rsidRPr="0016690E">
              <w:rPr>
                <w:noProof/>
                <w:sz w:val="22"/>
                <w:lang w:val="sr-Cyrl-CS"/>
              </w:rPr>
              <w:t>МЕРЕЊЕ И КОНТРОЛА</w:t>
            </w:r>
          </w:p>
        </w:tc>
        <w:tc>
          <w:tcPr>
            <w:tcW w:w="1080" w:type="dxa"/>
            <w:vAlign w:val="center"/>
          </w:tcPr>
          <w:p w:rsidR="00420CBE" w:rsidRPr="0016690E" w:rsidRDefault="00420CBE" w:rsidP="0085469C">
            <w:pPr>
              <w:jc w:val="center"/>
              <w:rPr>
                <w:noProof/>
                <w:lang w:val="sr-Cyrl-CS"/>
              </w:rPr>
            </w:pPr>
            <w:r w:rsidRPr="0016690E">
              <w:rPr>
                <w:noProof/>
                <w:sz w:val="22"/>
                <w:lang w:val="sr-Cyrl-CS"/>
              </w:rPr>
              <w:t>2</w:t>
            </w:r>
          </w:p>
        </w:tc>
        <w:tc>
          <w:tcPr>
            <w:tcW w:w="3363" w:type="dxa"/>
            <w:tcBorders>
              <w:top w:val="single" w:sz="4" w:space="0" w:color="auto"/>
              <w:bottom w:val="single" w:sz="4" w:space="0" w:color="auto"/>
            </w:tcBorders>
          </w:tcPr>
          <w:p w:rsidR="00420CBE" w:rsidRPr="0016690E" w:rsidRDefault="00420CBE" w:rsidP="0085469C">
            <w:pPr>
              <w:rPr>
                <w:lang w:val="sr-Cyrl-CS"/>
              </w:rPr>
            </w:pPr>
            <w:r w:rsidRPr="0016690E">
              <w:rPr>
                <w:sz w:val="22"/>
                <w:lang w:val="sr-Cyrl-CS"/>
              </w:rPr>
              <w:t>Стицање знања о начину мерења и мерним средствима,омогућавање уценицима да науче да рукују помичним мерилом,микрометром и угаоником.</w:t>
            </w:r>
          </w:p>
        </w:tc>
        <w:tc>
          <w:tcPr>
            <w:tcW w:w="3669" w:type="dxa"/>
            <w:vMerge/>
            <w:vAlign w:val="center"/>
          </w:tcPr>
          <w:p w:rsidR="00420CBE" w:rsidRPr="0016690E" w:rsidRDefault="00420CBE" w:rsidP="0085469C">
            <w:pPr>
              <w:jc w:val="center"/>
            </w:pPr>
          </w:p>
        </w:tc>
        <w:tc>
          <w:tcPr>
            <w:tcW w:w="2604" w:type="dxa"/>
            <w:vMerge/>
          </w:tcPr>
          <w:p w:rsidR="00420CBE" w:rsidRPr="0016690E" w:rsidRDefault="00420CBE" w:rsidP="0085469C">
            <w:pPr>
              <w:jc w:val="center"/>
            </w:pPr>
          </w:p>
        </w:tc>
      </w:tr>
      <w:tr w:rsidR="00420CBE" w:rsidRPr="0016690E" w:rsidTr="0085469C">
        <w:trPr>
          <w:trHeight w:val="475"/>
          <w:jc w:val="center"/>
        </w:trPr>
        <w:tc>
          <w:tcPr>
            <w:tcW w:w="729" w:type="dxa"/>
            <w:vAlign w:val="center"/>
          </w:tcPr>
          <w:p w:rsidR="00420CBE" w:rsidRPr="0016690E" w:rsidRDefault="00420CBE" w:rsidP="0085469C">
            <w:pPr>
              <w:jc w:val="center"/>
            </w:pPr>
            <w:r w:rsidRPr="0016690E">
              <w:rPr>
                <w:sz w:val="22"/>
              </w:rPr>
              <w:t>6.</w:t>
            </w:r>
          </w:p>
        </w:tc>
        <w:tc>
          <w:tcPr>
            <w:tcW w:w="2340" w:type="dxa"/>
            <w:vAlign w:val="center"/>
          </w:tcPr>
          <w:p w:rsidR="00420CBE" w:rsidRPr="0016690E" w:rsidRDefault="00420CBE" w:rsidP="0085469C">
            <w:pPr>
              <w:rPr>
                <w:noProof/>
                <w:lang w:val="sr-Cyrl-CS"/>
              </w:rPr>
            </w:pPr>
            <w:r w:rsidRPr="0016690E">
              <w:rPr>
                <w:noProof/>
                <w:sz w:val="22"/>
                <w:lang w:val="sr-Cyrl-CS"/>
              </w:rPr>
              <w:t>ТЕХНОЛОГИЈА ОБРАДЕ МАТЕРИЈАЛА</w:t>
            </w:r>
          </w:p>
        </w:tc>
        <w:tc>
          <w:tcPr>
            <w:tcW w:w="1080" w:type="dxa"/>
            <w:vAlign w:val="center"/>
          </w:tcPr>
          <w:p w:rsidR="00420CBE" w:rsidRPr="0016690E" w:rsidRDefault="00420CBE" w:rsidP="0085469C">
            <w:pPr>
              <w:jc w:val="center"/>
              <w:rPr>
                <w:noProof/>
                <w:lang w:val="sr-Cyrl-CS"/>
              </w:rPr>
            </w:pPr>
            <w:r w:rsidRPr="0016690E">
              <w:rPr>
                <w:noProof/>
                <w:sz w:val="22"/>
                <w:lang w:val="sr-Cyrl-CS"/>
              </w:rPr>
              <w:t>4</w:t>
            </w:r>
          </w:p>
        </w:tc>
        <w:tc>
          <w:tcPr>
            <w:tcW w:w="3363" w:type="dxa"/>
            <w:tcBorders>
              <w:top w:val="single" w:sz="4" w:space="0" w:color="auto"/>
              <w:bottom w:val="single" w:sz="4" w:space="0" w:color="auto"/>
            </w:tcBorders>
          </w:tcPr>
          <w:p w:rsidR="00420CBE" w:rsidRPr="0016690E" w:rsidRDefault="00420CBE" w:rsidP="0085469C">
            <w:pPr>
              <w:rPr>
                <w:lang w:val="sr-Cyrl-CS"/>
              </w:rPr>
            </w:pPr>
            <w:r w:rsidRPr="0016690E">
              <w:rPr>
                <w:sz w:val="22"/>
                <w:lang w:val="sr-Cyrl-CS"/>
              </w:rPr>
              <w:t xml:space="preserve">Упознавање ученика са принципима обраде метала са и без скидања струготине,као и </w:t>
            </w:r>
            <w:r w:rsidRPr="0016690E">
              <w:rPr>
                <w:sz w:val="22"/>
                <w:lang w:val="sr-Cyrl-CS"/>
              </w:rPr>
              <w:lastRenderedPageBreak/>
              <w:t>мере заштите на раду.</w:t>
            </w:r>
          </w:p>
        </w:tc>
        <w:tc>
          <w:tcPr>
            <w:tcW w:w="3669" w:type="dxa"/>
            <w:vMerge/>
            <w:vAlign w:val="center"/>
          </w:tcPr>
          <w:p w:rsidR="00420CBE" w:rsidRPr="0016690E" w:rsidRDefault="00420CBE" w:rsidP="0085469C">
            <w:pPr>
              <w:jc w:val="center"/>
            </w:pPr>
          </w:p>
        </w:tc>
        <w:tc>
          <w:tcPr>
            <w:tcW w:w="2604" w:type="dxa"/>
            <w:vMerge/>
          </w:tcPr>
          <w:p w:rsidR="00420CBE" w:rsidRPr="0016690E" w:rsidRDefault="00420CBE" w:rsidP="0085469C">
            <w:pPr>
              <w:jc w:val="center"/>
            </w:pPr>
          </w:p>
        </w:tc>
      </w:tr>
      <w:tr w:rsidR="00420CBE" w:rsidRPr="0016690E" w:rsidTr="0085469C">
        <w:trPr>
          <w:trHeight w:val="475"/>
          <w:jc w:val="center"/>
        </w:trPr>
        <w:tc>
          <w:tcPr>
            <w:tcW w:w="729" w:type="dxa"/>
            <w:vAlign w:val="center"/>
          </w:tcPr>
          <w:p w:rsidR="00420CBE" w:rsidRPr="0016690E" w:rsidRDefault="00420CBE" w:rsidP="0085469C">
            <w:pPr>
              <w:jc w:val="center"/>
            </w:pPr>
            <w:r w:rsidRPr="0016690E">
              <w:rPr>
                <w:sz w:val="22"/>
              </w:rPr>
              <w:lastRenderedPageBreak/>
              <w:t>7.</w:t>
            </w:r>
          </w:p>
        </w:tc>
        <w:tc>
          <w:tcPr>
            <w:tcW w:w="2340" w:type="dxa"/>
            <w:vAlign w:val="center"/>
          </w:tcPr>
          <w:p w:rsidR="00420CBE" w:rsidRPr="0016690E" w:rsidRDefault="00420CBE" w:rsidP="0085469C">
            <w:pPr>
              <w:rPr>
                <w:noProof/>
                <w:lang w:val="sr-Cyrl-CS"/>
              </w:rPr>
            </w:pPr>
            <w:r w:rsidRPr="0016690E">
              <w:rPr>
                <w:noProof/>
                <w:sz w:val="22"/>
                <w:lang w:val="sr-Cyrl-CS"/>
              </w:rPr>
              <w:t>МАШИНЕ И МЕХАНИЗМИ</w:t>
            </w:r>
          </w:p>
        </w:tc>
        <w:tc>
          <w:tcPr>
            <w:tcW w:w="1080" w:type="dxa"/>
            <w:vAlign w:val="center"/>
          </w:tcPr>
          <w:p w:rsidR="00420CBE" w:rsidRPr="0016690E" w:rsidRDefault="00420CBE" w:rsidP="0085469C">
            <w:pPr>
              <w:jc w:val="center"/>
              <w:rPr>
                <w:noProof/>
                <w:lang w:val="sr-Cyrl-CS"/>
              </w:rPr>
            </w:pPr>
            <w:r w:rsidRPr="0016690E">
              <w:rPr>
                <w:noProof/>
                <w:sz w:val="22"/>
                <w:lang w:val="sr-Cyrl-CS"/>
              </w:rPr>
              <w:t>16</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Стицање знања о елементима машина и механизама, елементима за везу, елементима за пренос снаге и кретања,специјлни елементи.Стицања знања о погонским и преносним елементима.</w:t>
            </w:r>
          </w:p>
        </w:tc>
        <w:tc>
          <w:tcPr>
            <w:tcW w:w="3669" w:type="dxa"/>
            <w:vMerge/>
            <w:vAlign w:val="center"/>
          </w:tcPr>
          <w:p w:rsidR="00420CBE" w:rsidRPr="0016690E" w:rsidRDefault="00420CBE" w:rsidP="0085469C">
            <w:pPr>
              <w:jc w:val="center"/>
            </w:pPr>
          </w:p>
        </w:tc>
        <w:tc>
          <w:tcPr>
            <w:tcW w:w="2604" w:type="dxa"/>
            <w:vMerge/>
          </w:tcPr>
          <w:p w:rsidR="00420CBE" w:rsidRPr="0016690E" w:rsidRDefault="00420CBE" w:rsidP="0085469C">
            <w:pPr>
              <w:jc w:val="center"/>
            </w:pPr>
          </w:p>
        </w:tc>
      </w:tr>
      <w:tr w:rsidR="00420CBE" w:rsidRPr="0016690E" w:rsidTr="0085469C">
        <w:trPr>
          <w:trHeight w:val="475"/>
          <w:jc w:val="center"/>
        </w:trPr>
        <w:tc>
          <w:tcPr>
            <w:tcW w:w="729" w:type="dxa"/>
            <w:vAlign w:val="center"/>
          </w:tcPr>
          <w:p w:rsidR="00420CBE" w:rsidRPr="0016690E" w:rsidRDefault="00420CBE" w:rsidP="0085469C">
            <w:pPr>
              <w:jc w:val="center"/>
            </w:pPr>
            <w:r w:rsidRPr="0016690E">
              <w:rPr>
                <w:sz w:val="22"/>
              </w:rPr>
              <w:t>8.</w:t>
            </w:r>
          </w:p>
        </w:tc>
        <w:tc>
          <w:tcPr>
            <w:tcW w:w="2340" w:type="dxa"/>
            <w:vAlign w:val="center"/>
          </w:tcPr>
          <w:p w:rsidR="00420CBE" w:rsidRPr="0016690E" w:rsidRDefault="00420CBE" w:rsidP="0085469C">
            <w:pPr>
              <w:rPr>
                <w:noProof/>
                <w:lang w:val="sr-Cyrl-CS"/>
              </w:rPr>
            </w:pPr>
            <w:r w:rsidRPr="0016690E">
              <w:rPr>
                <w:noProof/>
                <w:sz w:val="22"/>
                <w:lang w:val="sr-Cyrl-CS"/>
              </w:rPr>
              <w:t>РОБОТИКА</w:t>
            </w:r>
          </w:p>
        </w:tc>
        <w:tc>
          <w:tcPr>
            <w:tcW w:w="1080" w:type="dxa"/>
            <w:vAlign w:val="center"/>
          </w:tcPr>
          <w:p w:rsidR="00420CBE" w:rsidRPr="0016690E" w:rsidRDefault="00420CBE" w:rsidP="0085469C">
            <w:pPr>
              <w:jc w:val="center"/>
              <w:rPr>
                <w:noProof/>
                <w:lang w:val="sr-Cyrl-CS"/>
              </w:rPr>
            </w:pPr>
            <w:r w:rsidRPr="0016690E">
              <w:rPr>
                <w:noProof/>
                <w:sz w:val="22"/>
                <w:lang w:val="sr-Cyrl-CS"/>
              </w:rPr>
              <w:t>2</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Упознавање ученика са врстама робота, наменом,конструкцијом уз коришћење мултимедијлне презентације.</w:t>
            </w:r>
          </w:p>
        </w:tc>
        <w:tc>
          <w:tcPr>
            <w:tcW w:w="3669" w:type="dxa"/>
            <w:vMerge/>
            <w:vAlign w:val="center"/>
          </w:tcPr>
          <w:p w:rsidR="00420CBE" w:rsidRPr="0016690E" w:rsidRDefault="00420CBE" w:rsidP="0085469C">
            <w:pPr>
              <w:jc w:val="center"/>
            </w:pPr>
          </w:p>
        </w:tc>
        <w:tc>
          <w:tcPr>
            <w:tcW w:w="2604" w:type="dxa"/>
            <w:vMerge/>
          </w:tcPr>
          <w:p w:rsidR="00420CBE" w:rsidRPr="0016690E" w:rsidRDefault="00420CBE" w:rsidP="0085469C">
            <w:pPr>
              <w:jc w:val="center"/>
            </w:pPr>
          </w:p>
        </w:tc>
      </w:tr>
      <w:tr w:rsidR="00420CBE" w:rsidRPr="0016690E" w:rsidTr="0085469C">
        <w:trPr>
          <w:trHeight w:val="475"/>
          <w:jc w:val="center"/>
        </w:trPr>
        <w:tc>
          <w:tcPr>
            <w:tcW w:w="729" w:type="dxa"/>
            <w:vAlign w:val="center"/>
          </w:tcPr>
          <w:p w:rsidR="00420CBE" w:rsidRPr="0016690E" w:rsidRDefault="00420CBE" w:rsidP="0085469C">
            <w:pPr>
              <w:jc w:val="center"/>
            </w:pPr>
            <w:r w:rsidRPr="0016690E">
              <w:rPr>
                <w:sz w:val="22"/>
              </w:rPr>
              <w:t>9.</w:t>
            </w:r>
          </w:p>
        </w:tc>
        <w:tc>
          <w:tcPr>
            <w:tcW w:w="2340" w:type="dxa"/>
            <w:vAlign w:val="center"/>
          </w:tcPr>
          <w:p w:rsidR="00420CBE" w:rsidRPr="0016690E" w:rsidRDefault="00420CBE" w:rsidP="0085469C">
            <w:pPr>
              <w:rPr>
                <w:noProof/>
                <w:lang w:val="sr-Cyrl-CS"/>
              </w:rPr>
            </w:pPr>
            <w:r w:rsidRPr="0016690E">
              <w:rPr>
                <w:noProof/>
                <w:sz w:val="22"/>
                <w:lang w:val="sr-Cyrl-CS"/>
              </w:rPr>
              <w:t>ЕНЕРГЕТИКА</w:t>
            </w:r>
          </w:p>
        </w:tc>
        <w:tc>
          <w:tcPr>
            <w:tcW w:w="1080" w:type="dxa"/>
            <w:vAlign w:val="center"/>
          </w:tcPr>
          <w:p w:rsidR="00420CBE" w:rsidRPr="0016690E" w:rsidRDefault="00420CBE" w:rsidP="0085469C">
            <w:pPr>
              <w:jc w:val="center"/>
              <w:rPr>
                <w:noProof/>
                <w:lang w:val="sr-Cyrl-CS"/>
              </w:rPr>
            </w:pPr>
            <w:r w:rsidRPr="0016690E">
              <w:rPr>
                <w:noProof/>
                <w:sz w:val="22"/>
                <w:lang w:val="sr-Cyrl-CS"/>
              </w:rPr>
              <w:t>6</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Омогућава ученицима стицање знања о озворима, коришћењу и трансформацији енергије,упознавање ученика са развојем и врстама погонских машина</w:t>
            </w:r>
          </w:p>
        </w:tc>
        <w:tc>
          <w:tcPr>
            <w:tcW w:w="3669" w:type="dxa"/>
            <w:vMerge/>
            <w:vAlign w:val="center"/>
          </w:tcPr>
          <w:p w:rsidR="00420CBE" w:rsidRPr="0016690E" w:rsidRDefault="00420CBE" w:rsidP="0085469C">
            <w:pPr>
              <w:jc w:val="center"/>
            </w:pPr>
          </w:p>
        </w:tc>
        <w:tc>
          <w:tcPr>
            <w:tcW w:w="2604" w:type="dxa"/>
            <w:vMerge/>
          </w:tcPr>
          <w:p w:rsidR="00420CBE" w:rsidRPr="0016690E" w:rsidRDefault="00420CBE" w:rsidP="0085469C">
            <w:pPr>
              <w:jc w:val="center"/>
            </w:pPr>
          </w:p>
        </w:tc>
      </w:tr>
      <w:tr w:rsidR="00420CBE" w:rsidRPr="0016690E" w:rsidTr="0085469C">
        <w:trPr>
          <w:trHeight w:val="475"/>
          <w:jc w:val="center"/>
        </w:trPr>
        <w:tc>
          <w:tcPr>
            <w:tcW w:w="729" w:type="dxa"/>
            <w:vAlign w:val="center"/>
          </w:tcPr>
          <w:p w:rsidR="00420CBE" w:rsidRPr="0016690E" w:rsidRDefault="00420CBE" w:rsidP="0085469C">
            <w:pPr>
              <w:jc w:val="center"/>
              <w:rPr>
                <w:lang w:val="sr-Cyrl-CS"/>
              </w:rPr>
            </w:pPr>
            <w:r w:rsidRPr="0016690E">
              <w:rPr>
                <w:sz w:val="22"/>
                <w:lang w:val="sr-Cyrl-CS"/>
              </w:rPr>
              <w:t>10.</w:t>
            </w:r>
          </w:p>
        </w:tc>
        <w:tc>
          <w:tcPr>
            <w:tcW w:w="2340" w:type="dxa"/>
            <w:vAlign w:val="center"/>
          </w:tcPr>
          <w:p w:rsidR="00420CBE" w:rsidRPr="0016690E" w:rsidRDefault="00420CBE" w:rsidP="0085469C">
            <w:pPr>
              <w:rPr>
                <w:noProof/>
                <w:lang w:val="sr-Cyrl-CS"/>
              </w:rPr>
            </w:pPr>
            <w:r w:rsidRPr="0016690E">
              <w:rPr>
                <w:noProof/>
                <w:sz w:val="22"/>
                <w:lang w:val="sr-Cyrl-CS"/>
              </w:rPr>
              <w:t>ОД ИДЕЈЕ ДО РЕАЛИЗАЦИЈЕ-МОДУЛИ</w:t>
            </w:r>
          </w:p>
        </w:tc>
        <w:tc>
          <w:tcPr>
            <w:tcW w:w="1080" w:type="dxa"/>
            <w:vAlign w:val="center"/>
          </w:tcPr>
          <w:p w:rsidR="00420CBE" w:rsidRPr="0016690E" w:rsidRDefault="00420CBE" w:rsidP="0085469C">
            <w:pPr>
              <w:jc w:val="center"/>
              <w:rPr>
                <w:noProof/>
                <w:lang w:val="sr-Cyrl-CS"/>
              </w:rPr>
            </w:pPr>
            <w:r w:rsidRPr="0016690E">
              <w:rPr>
                <w:noProof/>
                <w:sz w:val="22"/>
                <w:lang w:val="sr-Cyrl-CS"/>
              </w:rPr>
              <w:t>16</w:t>
            </w:r>
          </w:p>
        </w:tc>
        <w:tc>
          <w:tcPr>
            <w:tcW w:w="3363" w:type="dxa"/>
            <w:tcBorders>
              <w:top w:val="single" w:sz="4" w:space="0" w:color="auto"/>
              <w:bottom w:val="single" w:sz="4" w:space="0" w:color="auto"/>
            </w:tcBorders>
            <w:vAlign w:val="center"/>
          </w:tcPr>
          <w:p w:rsidR="00420CBE" w:rsidRPr="0016690E" w:rsidRDefault="00420CBE" w:rsidP="0085469C">
            <w:pPr>
              <w:rPr>
                <w:noProof/>
                <w:lang w:val="sr-Cyrl-CS"/>
              </w:rPr>
            </w:pPr>
            <w:r w:rsidRPr="0016690E">
              <w:rPr>
                <w:sz w:val="22"/>
                <w:lang w:val="sr-Cyrl-CS"/>
              </w:rPr>
              <w:t>Реализацијом модула остварује се диференцијација и индивидуализација ученика према способностима, интересовању. Израда  пројекта који садржи алгоритам од идеје до реализације.</w:t>
            </w:r>
          </w:p>
        </w:tc>
        <w:tc>
          <w:tcPr>
            <w:tcW w:w="3669" w:type="dxa"/>
            <w:vMerge/>
            <w:vAlign w:val="center"/>
          </w:tcPr>
          <w:p w:rsidR="00420CBE" w:rsidRPr="0016690E" w:rsidRDefault="00420CBE" w:rsidP="0085469C">
            <w:pPr>
              <w:jc w:val="center"/>
            </w:pPr>
          </w:p>
        </w:tc>
        <w:tc>
          <w:tcPr>
            <w:tcW w:w="2604" w:type="dxa"/>
            <w:vMerge/>
          </w:tcPr>
          <w:p w:rsidR="00420CBE" w:rsidRPr="0016690E" w:rsidRDefault="00420CBE" w:rsidP="0085469C">
            <w:pPr>
              <w:jc w:val="center"/>
            </w:pPr>
          </w:p>
        </w:tc>
      </w:tr>
    </w:tbl>
    <w:p w:rsidR="00420CBE" w:rsidRPr="001B1EE8" w:rsidRDefault="00420CBE" w:rsidP="0085469C">
      <w:pPr>
        <w:rPr>
          <w:b/>
        </w:rPr>
      </w:pPr>
    </w:p>
    <w:p w:rsidR="00420CBE" w:rsidRPr="0016690E" w:rsidRDefault="00420CBE" w:rsidP="0085469C">
      <w:pPr>
        <w:rPr>
          <w:b/>
        </w:rPr>
      </w:pPr>
      <w:r w:rsidRPr="0016690E">
        <w:rPr>
          <w:b/>
        </w:rPr>
        <w:t>Програм рада за наставни предмет:  ФИЗИЧКО ВАСПИТАЊЕ</w:t>
      </w:r>
    </w:p>
    <w:tbl>
      <w:tblPr>
        <w:tblStyle w:val="TableGrid"/>
        <w:tblW w:w="13852" w:type="dxa"/>
        <w:jc w:val="center"/>
        <w:tblInd w:w="-29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67"/>
        <w:gridCol w:w="2340"/>
        <w:gridCol w:w="1080"/>
        <w:gridCol w:w="3477"/>
        <w:gridCol w:w="3290"/>
        <w:gridCol w:w="2798"/>
      </w:tblGrid>
      <w:tr w:rsidR="00420CBE" w:rsidRPr="0016690E" w:rsidTr="0085469C">
        <w:trPr>
          <w:trHeight w:val="516"/>
          <w:jc w:val="center"/>
        </w:trPr>
        <w:tc>
          <w:tcPr>
            <w:tcW w:w="13852" w:type="dxa"/>
            <w:gridSpan w:val="6"/>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both"/>
              <w:rPr>
                <w:b/>
                <w:noProof/>
              </w:rPr>
            </w:pPr>
            <w:r w:rsidRPr="0016690E">
              <w:rPr>
                <w:b/>
                <w:noProof/>
              </w:rPr>
              <w:t>Циљ и задаци предмета:</w:t>
            </w:r>
            <w:r w:rsidRPr="0016690E">
              <w:rPr>
                <w:noProof/>
              </w:rPr>
              <w:t xml:space="preserve"> Циљ учења физичког и здравственог васпитња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физичкогвежбања у условима савременог живота и рада.</w:t>
            </w:r>
          </w:p>
        </w:tc>
      </w:tr>
      <w:tr w:rsidR="00420CBE" w:rsidRPr="0016690E" w:rsidTr="0085469C">
        <w:trPr>
          <w:trHeight w:val="516"/>
          <w:jc w:val="center"/>
        </w:trPr>
        <w:tc>
          <w:tcPr>
            <w:tcW w:w="3207"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noProof/>
              </w:rPr>
            </w:pPr>
            <w:r w:rsidRPr="0016690E">
              <w:rPr>
                <w:b/>
                <w:noProof/>
              </w:rPr>
              <w:lastRenderedPageBreak/>
              <w:t>Годишњи фонд часова</w:t>
            </w:r>
          </w:p>
        </w:tc>
        <w:tc>
          <w:tcPr>
            <w:tcW w:w="4557"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noProof/>
              </w:rPr>
            </w:pPr>
            <w:r w:rsidRPr="0016690E">
              <w:rPr>
                <w:b/>
                <w:noProof/>
              </w:rPr>
              <w:t>72</w:t>
            </w:r>
          </w:p>
        </w:tc>
        <w:tc>
          <w:tcPr>
            <w:tcW w:w="329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noProof/>
              </w:rPr>
            </w:pPr>
            <w:r w:rsidRPr="0016690E">
              <w:rPr>
                <w:b/>
                <w:noProof/>
              </w:rPr>
              <w:t>Недељни фонд часова</w:t>
            </w:r>
          </w:p>
        </w:tc>
        <w:tc>
          <w:tcPr>
            <w:tcW w:w="279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noProof/>
              </w:rPr>
            </w:pPr>
            <w:r w:rsidRPr="0016690E">
              <w:rPr>
                <w:b/>
                <w:noProof/>
              </w:rPr>
              <w:t>2</w:t>
            </w:r>
          </w:p>
        </w:tc>
      </w:tr>
      <w:tr w:rsidR="00420CBE" w:rsidRPr="0016690E" w:rsidTr="0085469C">
        <w:trPr>
          <w:trHeight w:val="516"/>
          <w:jc w:val="center"/>
        </w:trPr>
        <w:tc>
          <w:tcPr>
            <w:tcW w:w="86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noProof/>
              </w:rPr>
            </w:pPr>
            <w:r w:rsidRPr="0016690E">
              <w:rPr>
                <w:b/>
                <w:noProof/>
              </w:rPr>
              <w:t>Редни број теме</w:t>
            </w:r>
          </w:p>
        </w:tc>
        <w:tc>
          <w:tcPr>
            <w:tcW w:w="234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noProof/>
              </w:rPr>
            </w:pPr>
            <w:r w:rsidRPr="0016690E">
              <w:rPr>
                <w:b/>
                <w:noProof/>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noProof/>
              </w:rPr>
            </w:pPr>
            <w:r w:rsidRPr="0016690E">
              <w:rPr>
                <w:b/>
                <w:noProof/>
              </w:rPr>
              <w:t>Оријентациони број часова</w:t>
            </w:r>
          </w:p>
        </w:tc>
        <w:tc>
          <w:tcPr>
            <w:tcW w:w="347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noProof/>
              </w:rPr>
            </w:pPr>
            <w:r w:rsidRPr="0016690E">
              <w:rPr>
                <w:b/>
                <w:noProof/>
              </w:rPr>
              <w:t>Специфични циљеви/задаци за област предмета</w:t>
            </w:r>
          </w:p>
        </w:tc>
        <w:tc>
          <w:tcPr>
            <w:tcW w:w="329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noProof/>
              </w:rPr>
            </w:pPr>
            <w:r w:rsidRPr="0016690E">
              <w:rPr>
                <w:b/>
                <w:noProof/>
              </w:rPr>
              <w:t>Начини и поступци за постизање исхода (дидактичко-методичка решења, активности)</w:t>
            </w:r>
          </w:p>
        </w:tc>
        <w:tc>
          <w:tcPr>
            <w:tcW w:w="279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noProof/>
              </w:rPr>
            </w:pPr>
            <w:r w:rsidRPr="0016690E">
              <w:rPr>
                <w:b/>
                <w:noProof/>
              </w:rPr>
              <w:t xml:space="preserve">Начин и поступци за процену и проверу остварености постигнућа и циљева </w:t>
            </w:r>
          </w:p>
        </w:tc>
      </w:tr>
      <w:tr w:rsidR="00420CBE" w:rsidRPr="0016690E" w:rsidTr="0085469C">
        <w:trPr>
          <w:trHeight w:val="632"/>
          <w:jc w:val="center"/>
        </w:trPr>
        <w:tc>
          <w:tcPr>
            <w:tcW w:w="867" w:type="dxa"/>
            <w:tcBorders>
              <w:top w:val="double" w:sz="4" w:space="0" w:color="auto"/>
            </w:tcBorders>
            <w:vAlign w:val="center"/>
          </w:tcPr>
          <w:p w:rsidR="00420CBE" w:rsidRPr="0016690E" w:rsidRDefault="00420CBE" w:rsidP="0085469C">
            <w:pPr>
              <w:jc w:val="center"/>
              <w:rPr>
                <w:noProof/>
              </w:rPr>
            </w:pPr>
            <w:r w:rsidRPr="0016690E">
              <w:rPr>
                <w:noProof/>
              </w:rPr>
              <w:t>1.</w:t>
            </w:r>
          </w:p>
        </w:tc>
        <w:tc>
          <w:tcPr>
            <w:tcW w:w="2340" w:type="dxa"/>
            <w:tcBorders>
              <w:top w:val="double" w:sz="4" w:space="0" w:color="auto"/>
            </w:tcBorders>
            <w:vAlign w:val="center"/>
          </w:tcPr>
          <w:p w:rsidR="00420CBE" w:rsidRPr="0016690E" w:rsidRDefault="00420CBE" w:rsidP="0085469C">
            <w:pPr>
              <w:rPr>
                <w:b/>
                <w:noProof/>
              </w:rPr>
            </w:pPr>
            <w:r w:rsidRPr="0016690E">
              <w:rPr>
                <w:b/>
                <w:noProof/>
              </w:rPr>
              <w:t>Антропометријска мерења и мерења физичких способности</w:t>
            </w:r>
          </w:p>
        </w:tc>
        <w:tc>
          <w:tcPr>
            <w:tcW w:w="1080" w:type="dxa"/>
            <w:tcBorders>
              <w:top w:val="double" w:sz="4" w:space="0" w:color="auto"/>
            </w:tcBorders>
            <w:vAlign w:val="center"/>
          </w:tcPr>
          <w:p w:rsidR="00420CBE" w:rsidRPr="0016690E" w:rsidRDefault="00420CBE" w:rsidP="0085469C">
            <w:pPr>
              <w:ind w:left="-45"/>
              <w:jc w:val="center"/>
              <w:rPr>
                <w:noProof/>
              </w:rPr>
            </w:pPr>
            <w:r w:rsidRPr="0016690E">
              <w:rPr>
                <w:noProof/>
              </w:rPr>
              <w:t>16</w:t>
            </w:r>
          </w:p>
        </w:tc>
        <w:tc>
          <w:tcPr>
            <w:tcW w:w="3477" w:type="dxa"/>
            <w:tcBorders>
              <w:top w:val="double" w:sz="4" w:space="0" w:color="auto"/>
              <w:bottom w:val="single" w:sz="4" w:space="0" w:color="auto"/>
            </w:tcBorders>
            <w:vAlign w:val="center"/>
          </w:tcPr>
          <w:p w:rsidR="00420CBE" w:rsidRPr="0016690E" w:rsidRDefault="00420CBE" w:rsidP="0085469C">
            <w:pPr>
              <w:ind w:left="-45"/>
              <w:rPr>
                <w:noProof/>
              </w:rPr>
            </w:pPr>
            <w:r w:rsidRPr="0016690E">
              <w:rPr>
                <w:noProof/>
              </w:rPr>
              <w:t xml:space="preserve"> Развој физичких способности(брзина, снага , издржљивост, aгилност)</w:t>
            </w:r>
          </w:p>
          <w:p w:rsidR="00420CBE" w:rsidRPr="0016690E" w:rsidRDefault="00420CBE" w:rsidP="0085469C">
            <w:pPr>
              <w:ind w:left="-45"/>
              <w:rPr>
                <w:noProof/>
              </w:rPr>
            </w:pPr>
            <w:r w:rsidRPr="0016690E">
              <w:rPr>
                <w:noProof/>
              </w:rPr>
              <w:t>Мерење физичких способности</w:t>
            </w:r>
          </w:p>
        </w:tc>
        <w:tc>
          <w:tcPr>
            <w:tcW w:w="3290" w:type="dxa"/>
            <w:tcBorders>
              <w:top w:val="double" w:sz="4" w:space="0" w:color="auto"/>
              <w:bottom w:val="single" w:sz="4" w:space="0" w:color="auto"/>
            </w:tcBorders>
            <w:vAlign w:val="center"/>
          </w:tcPr>
          <w:p w:rsidR="00420CBE" w:rsidRPr="0016690E" w:rsidRDefault="00420CBE" w:rsidP="0085469C">
            <w:pPr>
              <w:ind w:left="-45"/>
              <w:rPr>
                <w:noProof/>
              </w:rPr>
            </w:pPr>
            <w:r w:rsidRPr="0016690E">
              <w:rPr>
                <w:noProof/>
              </w:rPr>
              <w:t xml:space="preserve">Усмено објашњење и демонстрација </w:t>
            </w:r>
          </w:p>
          <w:p w:rsidR="00420CBE" w:rsidRPr="0016690E" w:rsidRDefault="00420CBE" w:rsidP="0085469C">
            <w:pPr>
              <w:ind w:left="-45"/>
              <w:rPr>
                <w:noProof/>
              </w:rPr>
            </w:pPr>
          </w:p>
        </w:tc>
        <w:tc>
          <w:tcPr>
            <w:tcW w:w="2798" w:type="dxa"/>
            <w:tcBorders>
              <w:top w:val="double" w:sz="4" w:space="0" w:color="auto"/>
              <w:bottom w:val="single" w:sz="4" w:space="0" w:color="auto"/>
            </w:tcBorders>
            <w:vAlign w:val="center"/>
          </w:tcPr>
          <w:p w:rsidR="00420CBE" w:rsidRPr="0016690E" w:rsidRDefault="00420CBE" w:rsidP="0085469C">
            <w:pPr>
              <w:rPr>
                <w:noProof/>
              </w:rPr>
            </w:pPr>
            <w:r w:rsidRPr="0016690E">
              <w:rPr>
                <w:noProof/>
              </w:rPr>
              <w:t>-Батерија тестова</w:t>
            </w:r>
          </w:p>
          <w:p w:rsidR="00420CBE" w:rsidRPr="0016690E" w:rsidRDefault="00420CBE" w:rsidP="0085469C">
            <w:pPr>
              <w:rPr>
                <w:noProof/>
              </w:rPr>
            </w:pPr>
            <w:r w:rsidRPr="0016690E">
              <w:rPr>
                <w:noProof/>
              </w:rPr>
              <w:t>-Степен интересовања и ангажованости  ученика</w:t>
            </w:r>
          </w:p>
          <w:p w:rsidR="00420CBE" w:rsidRPr="0016690E" w:rsidRDefault="00420CBE" w:rsidP="0085469C">
            <w:pPr>
              <w:rPr>
                <w:noProof/>
              </w:rPr>
            </w:pPr>
            <w:r w:rsidRPr="0016690E">
              <w:rPr>
                <w:noProof/>
              </w:rPr>
              <w:t>-поштовање здравствено хигјенских норми</w:t>
            </w:r>
          </w:p>
        </w:tc>
      </w:tr>
      <w:tr w:rsidR="00420CBE" w:rsidRPr="0016690E" w:rsidTr="0085469C">
        <w:trPr>
          <w:trHeight w:val="581"/>
          <w:jc w:val="center"/>
        </w:trPr>
        <w:tc>
          <w:tcPr>
            <w:tcW w:w="867" w:type="dxa"/>
            <w:vAlign w:val="center"/>
          </w:tcPr>
          <w:p w:rsidR="00420CBE" w:rsidRPr="0016690E" w:rsidRDefault="00420CBE" w:rsidP="0085469C">
            <w:pPr>
              <w:jc w:val="center"/>
              <w:rPr>
                <w:noProof/>
              </w:rPr>
            </w:pPr>
            <w:r w:rsidRPr="0016690E">
              <w:rPr>
                <w:noProof/>
              </w:rPr>
              <w:t>2.</w:t>
            </w:r>
          </w:p>
        </w:tc>
        <w:tc>
          <w:tcPr>
            <w:tcW w:w="2340" w:type="dxa"/>
            <w:vAlign w:val="center"/>
          </w:tcPr>
          <w:p w:rsidR="00420CBE" w:rsidRPr="0016690E" w:rsidRDefault="00420CBE" w:rsidP="0085469C">
            <w:pPr>
              <w:rPr>
                <w:b/>
                <w:noProof/>
              </w:rPr>
            </w:pPr>
            <w:r w:rsidRPr="0016690E">
              <w:rPr>
                <w:b/>
                <w:noProof/>
              </w:rPr>
              <w:t>Атлетика</w:t>
            </w:r>
          </w:p>
        </w:tc>
        <w:tc>
          <w:tcPr>
            <w:tcW w:w="1080" w:type="dxa"/>
            <w:vAlign w:val="center"/>
          </w:tcPr>
          <w:p w:rsidR="00420CBE" w:rsidRPr="0016690E" w:rsidRDefault="00420CBE" w:rsidP="0085469C">
            <w:pPr>
              <w:jc w:val="center"/>
              <w:rPr>
                <w:noProof/>
              </w:rPr>
            </w:pPr>
            <w:r w:rsidRPr="0016690E">
              <w:rPr>
                <w:noProof/>
              </w:rPr>
              <w:t>12</w:t>
            </w:r>
          </w:p>
        </w:tc>
        <w:tc>
          <w:tcPr>
            <w:tcW w:w="3477" w:type="dxa"/>
            <w:tcBorders>
              <w:top w:val="single" w:sz="4" w:space="0" w:color="auto"/>
              <w:bottom w:val="single" w:sz="4" w:space="0" w:color="auto"/>
            </w:tcBorders>
            <w:vAlign w:val="center"/>
          </w:tcPr>
          <w:p w:rsidR="00420CBE" w:rsidRPr="0016690E" w:rsidRDefault="00420CBE" w:rsidP="0085469C">
            <w:pPr>
              <w:rPr>
                <w:noProof/>
              </w:rPr>
            </w:pPr>
            <w:r w:rsidRPr="0016690E">
              <w:rPr>
                <w:noProof/>
              </w:rPr>
              <w:t>Развијање</w:t>
            </w:r>
          </w:p>
          <w:p w:rsidR="00420CBE" w:rsidRPr="0016690E" w:rsidRDefault="00420CBE" w:rsidP="0085469C">
            <w:pPr>
              <w:rPr>
                <w:noProof/>
              </w:rPr>
            </w:pPr>
            <w:r w:rsidRPr="0016690E">
              <w:rPr>
                <w:noProof/>
              </w:rPr>
              <w:t>Брзине, издрржљивости, експолозивне снаге</w:t>
            </w:r>
          </w:p>
          <w:p w:rsidR="00420CBE" w:rsidRPr="0016690E" w:rsidRDefault="00420CBE" w:rsidP="0085469C">
            <w:pPr>
              <w:rPr>
                <w:noProof/>
              </w:rPr>
            </w:pPr>
            <w:r w:rsidRPr="0016690E">
              <w:rPr>
                <w:noProof/>
              </w:rPr>
              <w:t xml:space="preserve"> Стицање знања везаних за правилно извођење елемената атлетске технике и практична демонстрација( штафетно трчање са примопредајом штафетне палице, скок уви, бацање кугле)</w:t>
            </w:r>
          </w:p>
        </w:tc>
        <w:tc>
          <w:tcPr>
            <w:tcW w:w="3290" w:type="dxa"/>
            <w:tcBorders>
              <w:top w:val="single" w:sz="4" w:space="0" w:color="auto"/>
              <w:bottom w:val="single" w:sz="4" w:space="0" w:color="auto"/>
            </w:tcBorders>
            <w:vAlign w:val="center"/>
          </w:tcPr>
          <w:p w:rsidR="00420CBE" w:rsidRPr="0016690E" w:rsidRDefault="00420CBE" w:rsidP="0085469C">
            <w:pPr>
              <w:ind w:left="-45"/>
              <w:rPr>
                <w:noProof/>
              </w:rPr>
            </w:pPr>
            <w:r w:rsidRPr="0016690E">
              <w:rPr>
                <w:noProof/>
              </w:rPr>
              <w:t xml:space="preserve">Усмено објашњење и демонстрација </w:t>
            </w:r>
          </w:p>
          <w:p w:rsidR="00420CBE" w:rsidRPr="0016690E" w:rsidRDefault="00420CBE" w:rsidP="0085469C">
            <w:pPr>
              <w:ind w:left="-45"/>
              <w:rPr>
                <w:noProof/>
              </w:rPr>
            </w:pPr>
          </w:p>
          <w:p w:rsidR="00420CBE" w:rsidRPr="0016690E" w:rsidRDefault="00420CBE" w:rsidP="0085469C">
            <w:pPr>
              <w:ind w:left="-45"/>
              <w:rPr>
                <w:noProof/>
              </w:rPr>
            </w:pPr>
            <w:r w:rsidRPr="0016690E">
              <w:rPr>
                <w:noProof/>
              </w:rPr>
              <w:t>Учење и усвајање сложених елемената по фазама</w:t>
            </w:r>
          </w:p>
          <w:p w:rsidR="00420CBE" w:rsidRPr="0016690E" w:rsidRDefault="00420CBE" w:rsidP="0085469C">
            <w:pPr>
              <w:ind w:left="-45"/>
              <w:rPr>
                <w:noProof/>
              </w:rPr>
            </w:pPr>
          </w:p>
          <w:p w:rsidR="00420CBE" w:rsidRPr="0016690E" w:rsidRDefault="00420CBE" w:rsidP="0085469C">
            <w:pPr>
              <w:ind w:left="-45"/>
              <w:rPr>
                <w:noProof/>
              </w:rPr>
            </w:pPr>
          </w:p>
        </w:tc>
        <w:tc>
          <w:tcPr>
            <w:tcW w:w="2798" w:type="dxa"/>
            <w:tcBorders>
              <w:top w:val="single" w:sz="4" w:space="0" w:color="auto"/>
              <w:bottom w:val="single" w:sz="4" w:space="0" w:color="auto"/>
            </w:tcBorders>
            <w:vAlign w:val="center"/>
          </w:tcPr>
          <w:p w:rsidR="00420CBE" w:rsidRPr="0016690E" w:rsidRDefault="00420CBE" w:rsidP="0085469C">
            <w:pPr>
              <w:rPr>
                <w:noProof/>
              </w:rPr>
            </w:pPr>
            <w:r w:rsidRPr="0016690E">
              <w:rPr>
                <w:noProof/>
              </w:rPr>
              <w:t>-процена степена усвојености правилног извођења елемената технике од стране наставника и ученика</w:t>
            </w:r>
          </w:p>
          <w:p w:rsidR="00420CBE" w:rsidRPr="0016690E" w:rsidRDefault="00420CBE" w:rsidP="0085469C">
            <w:pPr>
              <w:rPr>
                <w:noProof/>
              </w:rPr>
            </w:pPr>
            <w:r w:rsidRPr="0016690E">
              <w:rPr>
                <w:noProof/>
              </w:rPr>
              <w:t>Степен напредовања у односу на почетни ниво</w:t>
            </w:r>
          </w:p>
          <w:p w:rsidR="00420CBE" w:rsidRPr="0016690E" w:rsidRDefault="00420CBE" w:rsidP="0085469C">
            <w:pPr>
              <w:rPr>
                <w:noProof/>
              </w:rPr>
            </w:pPr>
            <w:r w:rsidRPr="0016690E">
              <w:rPr>
                <w:noProof/>
              </w:rPr>
              <w:t>Степен интересовања и ан гажованости  ученика</w:t>
            </w:r>
          </w:p>
          <w:p w:rsidR="00420CBE" w:rsidRPr="0016690E" w:rsidRDefault="00420CBE" w:rsidP="0085469C">
            <w:pPr>
              <w:rPr>
                <w:noProof/>
              </w:rPr>
            </w:pPr>
            <w:r w:rsidRPr="0016690E">
              <w:rPr>
                <w:noProof/>
              </w:rPr>
              <w:t>-поштовање здравствено хигјенских норми</w:t>
            </w:r>
          </w:p>
        </w:tc>
      </w:tr>
      <w:tr w:rsidR="00420CBE" w:rsidRPr="0016690E" w:rsidTr="0085469C">
        <w:trPr>
          <w:trHeight w:val="581"/>
          <w:jc w:val="center"/>
        </w:trPr>
        <w:tc>
          <w:tcPr>
            <w:tcW w:w="867" w:type="dxa"/>
            <w:vAlign w:val="center"/>
          </w:tcPr>
          <w:p w:rsidR="00420CBE" w:rsidRPr="0016690E" w:rsidRDefault="00420CBE" w:rsidP="0085469C">
            <w:pPr>
              <w:rPr>
                <w:noProof/>
              </w:rPr>
            </w:pPr>
            <w:r w:rsidRPr="0016690E">
              <w:rPr>
                <w:noProof/>
              </w:rPr>
              <w:t>3.</w:t>
            </w:r>
          </w:p>
        </w:tc>
        <w:tc>
          <w:tcPr>
            <w:tcW w:w="2340" w:type="dxa"/>
            <w:vAlign w:val="center"/>
          </w:tcPr>
          <w:p w:rsidR="00420CBE" w:rsidRPr="0016690E" w:rsidRDefault="00420CBE" w:rsidP="0085469C">
            <w:pPr>
              <w:rPr>
                <w:b/>
                <w:noProof/>
              </w:rPr>
            </w:pPr>
            <w:r w:rsidRPr="0016690E">
              <w:rPr>
                <w:b/>
                <w:noProof/>
              </w:rPr>
              <w:t>Oдбојка</w:t>
            </w:r>
          </w:p>
        </w:tc>
        <w:tc>
          <w:tcPr>
            <w:tcW w:w="1080" w:type="dxa"/>
            <w:vAlign w:val="center"/>
          </w:tcPr>
          <w:p w:rsidR="00420CBE" w:rsidRPr="0016690E" w:rsidRDefault="00420CBE" w:rsidP="0085469C">
            <w:pPr>
              <w:jc w:val="center"/>
              <w:rPr>
                <w:noProof/>
              </w:rPr>
            </w:pPr>
            <w:r w:rsidRPr="0016690E">
              <w:rPr>
                <w:noProof/>
              </w:rPr>
              <w:t>26</w:t>
            </w:r>
          </w:p>
        </w:tc>
        <w:tc>
          <w:tcPr>
            <w:tcW w:w="3477" w:type="dxa"/>
            <w:tcBorders>
              <w:top w:val="single" w:sz="4" w:space="0" w:color="auto"/>
              <w:bottom w:val="single" w:sz="4" w:space="0" w:color="auto"/>
            </w:tcBorders>
            <w:vAlign w:val="center"/>
          </w:tcPr>
          <w:p w:rsidR="00420CBE" w:rsidRPr="0016690E" w:rsidRDefault="00420CBE" w:rsidP="0085469C">
            <w:pPr>
              <w:rPr>
                <w:noProof/>
              </w:rPr>
            </w:pPr>
            <w:r w:rsidRPr="0016690E">
              <w:rPr>
                <w:noProof/>
              </w:rPr>
              <w:t>Усвајање елемената одбојкашке технике и групне и колективне тактике и њихова примена у игри (одбијање лпте прстима и чекићем, сервис, смеч, блокирање)</w:t>
            </w:r>
          </w:p>
          <w:p w:rsidR="00420CBE" w:rsidRPr="0016690E" w:rsidRDefault="00420CBE" w:rsidP="0085469C">
            <w:pPr>
              <w:rPr>
                <w:noProof/>
              </w:rPr>
            </w:pPr>
            <w:r w:rsidRPr="0016690E">
              <w:rPr>
                <w:noProof/>
              </w:rPr>
              <w:t>Познавање основних правила одбојке</w:t>
            </w:r>
          </w:p>
        </w:tc>
        <w:tc>
          <w:tcPr>
            <w:tcW w:w="3290" w:type="dxa"/>
            <w:tcBorders>
              <w:top w:val="single" w:sz="4" w:space="0" w:color="auto"/>
              <w:bottom w:val="single" w:sz="4" w:space="0" w:color="auto"/>
            </w:tcBorders>
            <w:vAlign w:val="center"/>
          </w:tcPr>
          <w:p w:rsidR="00420CBE" w:rsidRPr="0016690E" w:rsidRDefault="00420CBE" w:rsidP="0085469C">
            <w:pPr>
              <w:ind w:left="-45"/>
              <w:rPr>
                <w:noProof/>
              </w:rPr>
            </w:pPr>
            <w:r w:rsidRPr="0016690E">
              <w:rPr>
                <w:noProof/>
              </w:rPr>
              <w:t>Усмено објашњење и демонстрација</w:t>
            </w:r>
          </w:p>
          <w:p w:rsidR="00420CBE" w:rsidRPr="0016690E" w:rsidRDefault="00420CBE" w:rsidP="0085469C">
            <w:pPr>
              <w:ind w:left="-45"/>
              <w:rPr>
                <w:noProof/>
              </w:rPr>
            </w:pPr>
            <w:r w:rsidRPr="0016690E">
              <w:rPr>
                <w:noProof/>
              </w:rPr>
              <w:t xml:space="preserve"> Од простог ка сложеном </w:t>
            </w:r>
          </w:p>
          <w:p w:rsidR="00420CBE" w:rsidRPr="0016690E" w:rsidRDefault="00420CBE" w:rsidP="0085469C">
            <w:pPr>
              <w:ind w:left="-45"/>
              <w:rPr>
                <w:noProof/>
              </w:rPr>
            </w:pPr>
          </w:p>
          <w:p w:rsidR="00420CBE" w:rsidRPr="0016690E" w:rsidRDefault="00420CBE" w:rsidP="0085469C">
            <w:pPr>
              <w:ind w:left="-45"/>
              <w:rPr>
                <w:noProof/>
              </w:rPr>
            </w:pPr>
            <w:r w:rsidRPr="0016690E">
              <w:rPr>
                <w:noProof/>
              </w:rPr>
              <w:t>Рад у паровима и групама.</w:t>
            </w:r>
          </w:p>
        </w:tc>
        <w:tc>
          <w:tcPr>
            <w:tcW w:w="2798" w:type="dxa"/>
            <w:tcBorders>
              <w:top w:val="single" w:sz="4" w:space="0" w:color="auto"/>
              <w:bottom w:val="single" w:sz="4" w:space="0" w:color="auto"/>
            </w:tcBorders>
            <w:vAlign w:val="center"/>
          </w:tcPr>
          <w:p w:rsidR="00420CBE" w:rsidRPr="0016690E" w:rsidRDefault="00420CBE" w:rsidP="0085469C">
            <w:pPr>
              <w:rPr>
                <w:noProof/>
              </w:rPr>
            </w:pPr>
            <w:r w:rsidRPr="0016690E">
              <w:rPr>
                <w:noProof/>
              </w:rPr>
              <w:t>-процена степена усвојености правилног извођења елемената технике од стране наставника и ученика</w:t>
            </w:r>
          </w:p>
          <w:p w:rsidR="00420CBE" w:rsidRPr="0016690E" w:rsidRDefault="00420CBE" w:rsidP="0085469C">
            <w:pPr>
              <w:rPr>
                <w:noProof/>
              </w:rPr>
            </w:pPr>
            <w:r w:rsidRPr="0016690E">
              <w:rPr>
                <w:noProof/>
              </w:rPr>
              <w:t>Степен напредовања у односу на почетни ниво</w:t>
            </w:r>
          </w:p>
          <w:p w:rsidR="00420CBE" w:rsidRPr="0016690E" w:rsidRDefault="00420CBE" w:rsidP="0085469C">
            <w:pPr>
              <w:rPr>
                <w:noProof/>
              </w:rPr>
            </w:pPr>
            <w:r w:rsidRPr="0016690E">
              <w:rPr>
                <w:noProof/>
              </w:rPr>
              <w:t>Степен интересовања и ан гажованости  ученика</w:t>
            </w:r>
          </w:p>
          <w:p w:rsidR="00420CBE" w:rsidRPr="0016690E" w:rsidRDefault="00420CBE" w:rsidP="0085469C">
            <w:pPr>
              <w:rPr>
                <w:noProof/>
              </w:rPr>
            </w:pPr>
            <w:r w:rsidRPr="0016690E">
              <w:rPr>
                <w:noProof/>
              </w:rPr>
              <w:t>-поштовање здравствено хигјенских норми</w:t>
            </w:r>
          </w:p>
        </w:tc>
      </w:tr>
      <w:tr w:rsidR="00420CBE" w:rsidRPr="0016690E" w:rsidTr="0085469C">
        <w:trPr>
          <w:trHeight w:val="581"/>
          <w:jc w:val="center"/>
        </w:trPr>
        <w:tc>
          <w:tcPr>
            <w:tcW w:w="867" w:type="dxa"/>
            <w:vAlign w:val="center"/>
          </w:tcPr>
          <w:p w:rsidR="00420CBE" w:rsidRPr="0016690E" w:rsidRDefault="00420CBE" w:rsidP="0085469C">
            <w:pPr>
              <w:rPr>
                <w:noProof/>
              </w:rPr>
            </w:pPr>
            <w:r w:rsidRPr="0016690E">
              <w:rPr>
                <w:noProof/>
              </w:rPr>
              <w:t>4.</w:t>
            </w:r>
          </w:p>
        </w:tc>
        <w:tc>
          <w:tcPr>
            <w:tcW w:w="2340" w:type="dxa"/>
            <w:vAlign w:val="center"/>
          </w:tcPr>
          <w:p w:rsidR="00420CBE" w:rsidRPr="0016690E" w:rsidRDefault="00420CBE" w:rsidP="0085469C">
            <w:pPr>
              <w:rPr>
                <w:b/>
                <w:noProof/>
              </w:rPr>
            </w:pPr>
            <w:r w:rsidRPr="0016690E">
              <w:rPr>
                <w:b/>
                <w:noProof/>
              </w:rPr>
              <w:t>гимнастика</w:t>
            </w:r>
          </w:p>
        </w:tc>
        <w:tc>
          <w:tcPr>
            <w:tcW w:w="1080" w:type="dxa"/>
            <w:vAlign w:val="center"/>
          </w:tcPr>
          <w:p w:rsidR="00420CBE" w:rsidRPr="0016690E" w:rsidRDefault="00420CBE" w:rsidP="0085469C">
            <w:pPr>
              <w:jc w:val="center"/>
              <w:rPr>
                <w:noProof/>
              </w:rPr>
            </w:pPr>
            <w:r w:rsidRPr="0016690E">
              <w:rPr>
                <w:noProof/>
              </w:rPr>
              <w:t>15</w:t>
            </w:r>
          </w:p>
        </w:tc>
        <w:tc>
          <w:tcPr>
            <w:tcW w:w="3477" w:type="dxa"/>
            <w:tcBorders>
              <w:top w:val="single" w:sz="4" w:space="0" w:color="auto"/>
              <w:bottom w:val="single" w:sz="4" w:space="0" w:color="auto"/>
            </w:tcBorders>
            <w:vAlign w:val="center"/>
          </w:tcPr>
          <w:p w:rsidR="00420CBE" w:rsidRPr="0016690E" w:rsidRDefault="00420CBE" w:rsidP="0085469C">
            <w:pPr>
              <w:rPr>
                <w:noProof/>
              </w:rPr>
            </w:pPr>
            <w:r w:rsidRPr="0016690E">
              <w:rPr>
                <w:noProof/>
              </w:rPr>
              <w:t>Самостално или уз асистенцију извиђење елемената вежби  на тлу,(састав0 елементи акробатике- колутови, став на шакамам премет упором странце и еемената ритмике – скокови, окрети)</w:t>
            </w:r>
          </w:p>
          <w:p w:rsidR="00420CBE" w:rsidRPr="0016690E" w:rsidRDefault="00420CBE" w:rsidP="0085469C">
            <w:pPr>
              <w:rPr>
                <w:noProof/>
              </w:rPr>
            </w:pPr>
            <w:r w:rsidRPr="0016690E">
              <w:rPr>
                <w:noProof/>
              </w:rPr>
              <w:lastRenderedPageBreak/>
              <w:t>Прескок преко козлића – згрчка и разношка.</w:t>
            </w:r>
          </w:p>
          <w:p w:rsidR="00420CBE" w:rsidRPr="0016690E" w:rsidRDefault="00420CBE" w:rsidP="0085469C">
            <w:pPr>
              <w:rPr>
                <w:noProof/>
              </w:rPr>
            </w:pPr>
            <w:r w:rsidRPr="0016690E">
              <w:rPr>
                <w:noProof/>
              </w:rPr>
              <w:t>Знања из области асистенцује приликом извођења елемената</w:t>
            </w:r>
          </w:p>
        </w:tc>
        <w:tc>
          <w:tcPr>
            <w:tcW w:w="3290" w:type="dxa"/>
            <w:tcBorders>
              <w:top w:val="single" w:sz="4" w:space="0" w:color="auto"/>
              <w:bottom w:val="single" w:sz="4" w:space="0" w:color="auto"/>
            </w:tcBorders>
            <w:vAlign w:val="center"/>
          </w:tcPr>
          <w:p w:rsidR="00420CBE" w:rsidRPr="0016690E" w:rsidRDefault="00420CBE" w:rsidP="0085469C">
            <w:pPr>
              <w:ind w:left="-45"/>
              <w:rPr>
                <w:noProof/>
              </w:rPr>
            </w:pPr>
            <w:r w:rsidRPr="0016690E">
              <w:rPr>
                <w:noProof/>
              </w:rPr>
              <w:lastRenderedPageBreak/>
              <w:t xml:space="preserve">Усмено објашњење и демонстрација </w:t>
            </w:r>
          </w:p>
          <w:p w:rsidR="00420CBE" w:rsidRPr="0016690E" w:rsidRDefault="00420CBE" w:rsidP="0085469C">
            <w:pPr>
              <w:ind w:left="-45"/>
              <w:rPr>
                <w:noProof/>
              </w:rPr>
            </w:pPr>
          </w:p>
          <w:p w:rsidR="00420CBE" w:rsidRPr="0016690E" w:rsidRDefault="00420CBE" w:rsidP="0085469C">
            <w:pPr>
              <w:ind w:left="-45"/>
              <w:rPr>
                <w:noProof/>
              </w:rPr>
            </w:pPr>
            <w:r w:rsidRPr="0016690E">
              <w:rPr>
                <w:noProof/>
              </w:rPr>
              <w:t>Учење и усвајање сложених елемената по фазама</w:t>
            </w:r>
          </w:p>
          <w:p w:rsidR="00420CBE" w:rsidRPr="0016690E" w:rsidRDefault="00420CBE" w:rsidP="0085469C">
            <w:pPr>
              <w:ind w:left="-45"/>
              <w:rPr>
                <w:noProof/>
              </w:rPr>
            </w:pPr>
          </w:p>
          <w:p w:rsidR="00420CBE" w:rsidRPr="0016690E" w:rsidRDefault="00420CBE" w:rsidP="0085469C">
            <w:pPr>
              <w:ind w:left="-45"/>
              <w:rPr>
                <w:noProof/>
              </w:rPr>
            </w:pPr>
            <w:r w:rsidRPr="0016690E">
              <w:rPr>
                <w:noProof/>
              </w:rPr>
              <w:lastRenderedPageBreak/>
              <w:t>Асистенција од стране наставника и ученика</w:t>
            </w:r>
          </w:p>
          <w:p w:rsidR="00420CBE" w:rsidRPr="0016690E" w:rsidRDefault="00420CBE" w:rsidP="0085469C">
            <w:pPr>
              <w:ind w:left="-45"/>
              <w:rPr>
                <w:noProof/>
              </w:rPr>
            </w:pPr>
          </w:p>
        </w:tc>
        <w:tc>
          <w:tcPr>
            <w:tcW w:w="2798" w:type="dxa"/>
            <w:tcBorders>
              <w:top w:val="single" w:sz="4" w:space="0" w:color="auto"/>
              <w:bottom w:val="single" w:sz="4" w:space="0" w:color="auto"/>
            </w:tcBorders>
            <w:vAlign w:val="center"/>
          </w:tcPr>
          <w:p w:rsidR="00420CBE" w:rsidRPr="0016690E" w:rsidRDefault="00420CBE" w:rsidP="0085469C">
            <w:pPr>
              <w:rPr>
                <w:noProof/>
              </w:rPr>
            </w:pPr>
            <w:r w:rsidRPr="0016690E">
              <w:rPr>
                <w:noProof/>
              </w:rPr>
              <w:lastRenderedPageBreak/>
              <w:t>-процена степена усвојености правилног извођења елемената технике од стране наставника и ученика</w:t>
            </w:r>
          </w:p>
          <w:p w:rsidR="00420CBE" w:rsidRPr="0016690E" w:rsidRDefault="00420CBE" w:rsidP="0085469C">
            <w:pPr>
              <w:rPr>
                <w:noProof/>
              </w:rPr>
            </w:pPr>
            <w:r w:rsidRPr="0016690E">
              <w:rPr>
                <w:noProof/>
              </w:rPr>
              <w:t xml:space="preserve">Степен напредовања у </w:t>
            </w:r>
            <w:r w:rsidRPr="0016690E">
              <w:rPr>
                <w:noProof/>
              </w:rPr>
              <w:lastRenderedPageBreak/>
              <w:t>односу на почетни ниво</w:t>
            </w:r>
          </w:p>
          <w:p w:rsidR="00420CBE" w:rsidRPr="0016690E" w:rsidRDefault="00420CBE" w:rsidP="0085469C">
            <w:pPr>
              <w:rPr>
                <w:noProof/>
              </w:rPr>
            </w:pPr>
            <w:r w:rsidRPr="0016690E">
              <w:rPr>
                <w:noProof/>
              </w:rPr>
              <w:t>Степен интересовања и ан гажованости  ученика</w:t>
            </w:r>
          </w:p>
          <w:p w:rsidR="00420CBE" w:rsidRPr="0016690E" w:rsidRDefault="00420CBE" w:rsidP="0085469C">
            <w:pPr>
              <w:rPr>
                <w:noProof/>
              </w:rPr>
            </w:pPr>
            <w:r w:rsidRPr="0016690E">
              <w:rPr>
                <w:noProof/>
              </w:rPr>
              <w:t>-поштовање здравствено хигјенских норми</w:t>
            </w:r>
          </w:p>
        </w:tc>
      </w:tr>
      <w:tr w:rsidR="00420CBE" w:rsidRPr="0016690E" w:rsidTr="0085469C">
        <w:trPr>
          <w:trHeight w:val="581"/>
          <w:jc w:val="center"/>
        </w:trPr>
        <w:tc>
          <w:tcPr>
            <w:tcW w:w="867" w:type="dxa"/>
            <w:vAlign w:val="center"/>
          </w:tcPr>
          <w:p w:rsidR="00420CBE" w:rsidRPr="0016690E" w:rsidRDefault="00420CBE" w:rsidP="0085469C">
            <w:pPr>
              <w:jc w:val="center"/>
              <w:rPr>
                <w:noProof/>
              </w:rPr>
            </w:pPr>
            <w:r w:rsidRPr="0016690E">
              <w:rPr>
                <w:noProof/>
              </w:rPr>
              <w:lastRenderedPageBreak/>
              <w:t>5</w:t>
            </w:r>
          </w:p>
        </w:tc>
        <w:tc>
          <w:tcPr>
            <w:tcW w:w="2340" w:type="dxa"/>
            <w:vAlign w:val="center"/>
          </w:tcPr>
          <w:p w:rsidR="00420CBE" w:rsidRPr="0016690E" w:rsidRDefault="00420CBE" w:rsidP="0085469C">
            <w:pPr>
              <w:rPr>
                <w:b/>
                <w:noProof/>
              </w:rPr>
            </w:pPr>
            <w:r w:rsidRPr="0016690E">
              <w:rPr>
                <w:b/>
                <w:noProof/>
              </w:rPr>
              <w:t>Плесови</w:t>
            </w:r>
          </w:p>
        </w:tc>
        <w:tc>
          <w:tcPr>
            <w:tcW w:w="1080" w:type="dxa"/>
            <w:vAlign w:val="center"/>
          </w:tcPr>
          <w:p w:rsidR="00420CBE" w:rsidRPr="0016690E" w:rsidRDefault="00420CBE" w:rsidP="0085469C">
            <w:pPr>
              <w:jc w:val="center"/>
              <w:rPr>
                <w:noProof/>
              </w:rPr>
            </w:pPr>
            <w:r w:rsidRPr="0016690E">
              <w:rPr>
                <w:noProof/>
              </w:rPr>
              <w:t>2</w:t>
            </w:r>
          </w:p>
        </w:tc>
        <w:tc>
          <w:tcPr>
            <w:tcW w:w="3477" w:type="dxa"/>
            <w:tcBorders>
              <w:top w:val="single" w:sz="4" w:space="0" w:color="auto"/>
              <w:bottom w:val="single" w:sz="4" w:space="0" w:color="auto"/>
            </w:tcBorders>
            <w:vAlign w:val="center"/>
          </w:tcPr>
          <w:p w:rsidR="00420CBE" w:rsidRPr="0016690E" w:rsidRDefault="00420CBE" w:rsidP="0085469C">
            <w:pPr>
              <w:rPr>
                <w:noProof/>
              </w:rPr>
            </w:pPr>
            <w:r w:rsidRPr="0016690E">
              <w:rPr>
                <w:noProof/>
              </w:rPr>
              <w:t>Познавање основних плесних корака-  валцер.</w:t>
            </w:r>
          </w:p>
        </w:tc>
        <w:tc>
          <w:tcPr>
            <w:tcW w:w="3290" w:type="dxa"/>
            <w:tcBorders>
              <w:top w:val="single" w:sz="4" w:space="0" w:color="auto"/>
              <w:bottom w:val="single" w:sz="4" w:space="0" w:color="auto"/>
            </w:tcBorders>
            <w:vAlign w:val="center"/>
          </w:tcPr>
          <w:p w:rsidR="00420CBE" w:rsidRPr="0016690E" w:rsidRDefault="00420CBE" w:rsidP="0085469C">
            <w:pPr>
              <w:ind w:left="-45"/>
              <w:rPr>
                <w:noProof/>
              </w:rPr>
            </w:pPr>
            <w:r w:rsidRPr="0016690E">
              <w:rPr>
                <w:noProof/>
              </w:rPr>
              <w:t xml:space="preserve"> Усмено објашњење и демонстрација </w:t>
            </w:r>
          </w:p>
          <w:p w:rsidR="00420CBE" w:rsidRPr="0016690E" w:rsidRDefault="00420CBE" w:rsidP="0085469C">
            <w:pPr>
              <w:rPr>
                <w:noProof/>
              </w:rPr>
            </w:pPr>
            <w:r w:rsidRPr="0016690E">
              <w:rPr>
                <w:noProof/>
              </w:rPr>
              <w:t xml:space="preserve"> Музичка пратња</w:t>
            </w:r>
          </w:p>
          <w:p w:rsidR="00420CBE" w:rsidRPr="0016690E" w:rsidRDefault="00420CBE" w:rsidP="0085469C">
            <w:pPr>
              <w:rPr>
                <w:noProof/>
              </w:rPr>
            </w:pPr>
            <w:r w:rsidRPr="0016690E">
              <w:rPr>
                <w:noProof/>
              </w:rPr>
              <w:t>Рад у паровима</w:t>
            </w:r>
          </w:p>
        </w:tc>
        <w:tc>
          <w:tcPr>
            <w:tcW w:w="2798" w:type="dxa"/>
            <w:tcBorders>
              <w:top w:val="single" w:sz="4" w:space="0" w:color="auto"/>
              <w:bottom w:val="single" w:sz="4" w:space="0" w:color="auto"/>
            </w:tcBorders>
            <w:vAlign w:val="center"/>
          </w:tcPr>
          <w:p w:rsidR="00420CBE" w:rsidRPr="0016690E" w:rsidRDefault="00420CBE" w:rsidP="0085469C">
            <w:pPr>
              <w:rPr>
                <w:noProof/>
              </w:rPr>
            </w:pPr>
            <w:r w:rsidRPr="0016690E">
              <w:rPr>
                <w:noProof/>
              </w:rPr>
              <w:t>Степен интересовања и ан гажованости  ученика</w:t>
            </w:r>
          </w:p>
          <w:p w:rsidR="00420CBE" w:rsidRPr="0016690E" w:rsidRDefault="00420CBE" w:rsidP="0085469C">
            <w:pPr>
              <w:rPr>
                <w:noProof/>
              </w:rPr>
            </w:pPr>
            <w:r w:rsidRPr="0016690E">
              <w:rPr>
                <w:noProof/>
              </w:rPr>
              <w:t>-процена степена усвојености правилног извођења елемената технике од стране наставника и ученика</w:t>
            </w:r>
          </w:p>
          <w:p w:rsidR="00420CBE" w:rsidRPr="0016690E" w:rsidRDefault="00420CBE" w:rsidP="0085469C">
            <w:pPr>
              <w:rPr>
                <w:noProof/>
              </w:rPr>
            </w:pPr>
            <w:r w:rsidRPr="0016690E">
              <w:rPr>
                <w:noProof/>
              </w:rPr>
              <w:t>Степен напредовања у односу на почетни ниво</w:t>
            </w:r>
          </w:p>
        </w:tc>
      </w:tr>
      <w:tr w:rsidR="00420CBE" w:rsidRPr="0016690E" w:rsidTr="0085469C">
        <w:trPr>
          <w:trHeight w:val="1074"/>
          <w:jc w:val="center"/>
        </w:trPr>
        <w:tc>
          <w:tcPr>
            <w:tcW w:w="867" w:type="dxa"/>
            <w:vAlign w:val="center"/>
          </w:tcPr>
          <w:p w:rsidR="00420CBE" w:rsidRPr="0016690E" w:rsidRDefault="00420CBE" w:rsidP="0085469C">
            <w:pPr>
              <w:jc w:val="center"/>
              <w:rPr>
                <w:noProof/>
              </w:rPr>
            </w:pPr>
            <w:r w:rsidRPr="0016690E">
              <w:rPr>
                <w:noProof/>
              </w:rPr>
              <w:t>7.</w:t>
            </w:r>
          </w:p>
        </w:tc>
        <w:tc>
          <w:tcPr>
            <w:tcW w:w="2340" w:type="dxa"/>
            <w:vAlign w:val="center"/>
          </w:tcPr>
          <w:p w:rsidR="00420CBE" w:rsidRPr="0016690E" w:rsidRDefault="00420CBE" w:rsidP="0085469C">
            <w:pPr>
              <w:rPr>
                <w:b/>
                <w:noProof/>
              </w:rPr>
            </w:pPr>
            <w:r w:rsidRPr="0016690E">
              <w:rPr>
                <w:b/>
                <w:noProof/>
              </w:rPr>
              <w:t>Систаматизација</w:t>
            </w:r>
          </w:p>
        </w:tc>
        <w:tc>
          <w:tcPr>
            <w:tcW w:w="1080" w:type="dxa"/>
            <w:vAlign w:val="center"/>
          </w:tcPr>
          <w:p w:rsidR="00420CBE" w:rsidRPr="0016690E" w:rsidRDefault="00420CBE" w:rsidP="0085469C">
            <w:pPr>
              <w:jc w:val="center"/>
              <w:rPr>
                <w:noProof/>
              </w:rPr>
            </w:pPr>
            <w:r w:rsidRPr="0016690E">
              <w:rPr>
                <w:noProof/>
              </w:rPr>
              <w:t>1</w:t>
            </w:r>
          </w:p>
        </w:tc>
        <w:tc>
          <w:tcPr>
            <w:tcW w:w="3477" w:type="dxa"/>
            <w:tcBorders>
              <w:top w:val="single" w:sz="4" w:space="0" w:color="auto"/>
              <w:bottom w:val="double" w:sz="4" w:space="0" w:color="auto"/>
            </w:tcBorders>
            <w:vAlign w:val="center"/>
          </w:tcPr>
          <w:p w:rsidR="00420CBE" w:rsidRPr="0016690E" w:rsidRDefault="00420CBE" w:rsidP="0085469C">
            <w:pPr>
              <w:rPr>
                <w:noProof/>
              </w:rPr>
            </w:pPr>
          </w:p>
        </w:tc>
        <w:tc>
          <w:tcPr>
            <w:tcW w:w="3290" w:type="dxa"/>
            <w:tcBorders>
              <w:top w:val="single" w:sz="4" w:space="0" w:color="auto"/>
              <w:bottom w:val="double" w:sz="4" w:space="0" w:color="auto"/>
            </w:tcBorders>
            <w:vAlign w:val="center"/>
          </w:tcPr>
          <w:p w:rsidR="00420CBE" w:rsidRPr="0016690E" w:rsidRDefault="00420CBE" w:rsidP="0085469C">
            <w:pPr>
              <w:rPr>
                <w:noProof/>
              </w:rPr>
            </w:pPr>
          </w:p>
        </w:tc>
        <w:tc>
          <w:tcPr>
            <w:tcW w:w="2798" w:type="dxa"/>
            <w:tcBorders>
              <w:top w:val="single" w:sz="4" w:space="0" w:color="auto"/>
              <w:bottom w:val="double" w:sz="4" w:space="0" w:color="auto"/>
            </w:tcBorders>
            <w:vAlign w:val="center"/>
          </w:tcPr>
          <w:p w:rsidR="00420CBE" w:rsidRPr="0016690E" w:rsidRDefault="00420CBE" w:rsidP="0085469C">
            <w:pPr>
              <w:rPr>
                <w:noProof/>
              </w:rPr>
            </w:pPr>
            <w:r w:rsidRPr="0016690E">
              <w:rPr>
                <w:noProof/>
              </w:rPr>
              <w:t>Евиденција наставника о редовности похађања наставе</w:t>
            </w:r>
          </w:p>
          <w:p w:rsidR="00420CBE" w:rsidRPr="0016690E" w:rsidRDefault="00420CBE" w:rsidP="0085469C">
            <w:pPr>
              <w:rPr>
                <w:noProof/>
              </w:rPr>
            </w:pPr>
            <w:r w:rsidRPr="0016690E">
              <w:rPr>
                <w:noProof/>
              </w:rPr>
              <w:t>Свеукупан однос и интересовање ученика за наставу</w:t>
            </w:r>
          </w:p>
          <w:p w:rsidR="00420CBE" w:rsidRPr="0016690E" w:rsidRDefault="00420CBE" w:rsidP="0085469C">
            <w:pPr>
              <w:rPr>
                <w:noProof/>
              </w:rPr>
            </w:pPr>
            <w:r w:rsidRPr="0016690E">
              <w:rPr>
                <w:noProof/>
              </w:rPr>
              <w:t xml:space="preserve"> Поштовање здравствено- хигијенских правила</w:t>
            </w:r>
          </w:p>
        </w:tc>
      </w:tr>
    </w:tbl>
    <w:p w:rsidR="00420CBE" w:rsidRPr="0016690E" w:rsidRDefault="00420CBE" w:rsidP="0085469C">
      <w:pPr>
        <w:rPr>
          <w:b/>
        </w:rPr>
      </w:pPr>
    </w:p>
    <w:p w:rsidR="00420CBE" w:rsidRPr="0016690E" w:rsidRDefault="00420CBE" w:rsidP="0085469C">
      <w:pPr>
        <w:pStyle w:val="Heading3"/>
        <w:rPr>
          <w:rFonts w:ascii="Times New Roman" w:hAnsi="Times New Roman" w:cs="Times New Roman"/>
        </w:rPr>
      </w:pPr>
    </w:p>
    <w:p w:rsidR="00420CBE" w:rsidRPr="0016690E" w:rsidRDefault="00420CBE" w:rsidP="0085469C"/>
    <w:p w:rsidR="00420CBE" w:rsidRPr="0016690E" w:rsidRDefault="00420CBE" w:rsidP="0085469C"/>
    <w:p w:rsidR="00420CBE" w:rsidRDefault="00420CBE" w:rsidP="0085469C"/>
    <w:p w:rsidR="00420CBE" w:rsidRPr="001B1EE8" w:rsidRDefault="00420CBE" w:rsidP="0085469C"/>
    <w:p w:rsidR="00420CBE" w:rsidRPr="0016690E" w:rsidRDefault="00420CBE" w:rsidP="0085469C">
      <w:pPr>
        <w:pStyle w:val="Heading3"/>
        <w:rPr>
          <w:rFonts w:ascii="Times New Roman" w:hAnsi="Times New Roman" w:cs="Times New Roman"/>
        </w:rPr>
      </w:pPr>
      <w:r w:rsidRPr="0016690E">
        <w:rPr>
          <w:rFonts w:ascii="Times New Roman" w:hAnsi="Times New Roman" w:cs="Times New Roman"/>
        </w:rPr>
        <w:t>Програми изборних наставних предмета за седми разред</w:t>
      </w:r>
    </w:p>
    <w:p w:rsidR="00420CBE" w:rsidRPr="0016690E" w:rsidRDefault="00420CBE" w:rsidP="0085469C">
      <w:pPr>
        <w:tabs>
          <w:tab w:val="left" w:pos="7769"/>
        </w:tabs>
      </w:pPr>
    </w:p>
    <w:p w:rsidR="00420CBE" w:rsidRPr="0016690E" w:rsidRDefault="00420CBE" w:rsidP="0085469C">
      <w:pPr>
        <w:tabs>
          <w:tab w:val="left" w:pos="7769"/>
        </w:tabs>
        <w:rPr>
          <w:b/>
        </w:rPr>
      </w:pPr>
      <w:r w:rsidRPr="0016690E">
        <w:rPr>
          <w:b/>
        </w:rPr>
        <w:t xml:space="preserve">Наставни предмет: ФРАНЦУСКИ ЈЕЗИК </w:t>
      </w:r>
    </w:p>
    <w:tbl>
      <w:tblPr>
        <w:tblStyle w:val="TableGrid"/>
        <w:tblW w:w="13993" w:type="dxa"/>
        <w:jc w:val="center"/>
        <w:tblInd w:w="-29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67"/>
        <w:gridCol w:w="2340"/>
        <w:gridCol w:w="1080"/>
        <w:gridCol w:w="3507"/>
        <w:gridCol w:w="3525"/>
        <w:gridCol w:w="2674"/>
      </w:tblGrid>
      <w:tr w:rsidR="00420CBE" w:rsidRPr="0016690E" w:rsidTr="0085469C">
        <w:trPr>
          <w:trHeight w:val="516"/>
          <w:jc w:val="center"/>
        </w:trPr>
        <w:tc>
          <w:tcPr>
            <w:tcW w:w="13993" w:type="dxa"/>
            <w:gridSpan w:val="6"/>
            <w:tcBorders>
              <w:top w:val="double" w:sz="4" w:space="0" w:color="auto"/>
              <w:bottom w:val="double" w:sz="4" w:space="0" w:color="auto"/>
            </w:tcBorders>
            <w:shd w:val="clear" w:color="auto" w:fill="auto"/>
            <w:vAlign w:val="center"/>
          </w:tcPr>
          <w:p w:rsidR="00420CBE" w:rsidRPr="0016690E" w:rsidRDefault="00420CBE" w:rsidP="0085469C">
            <w:pPr>
              <w:jc w:val="both"/>
              <w:rPr>
                <w:b/>
              </w:rPr>
            </w:pPr>
            <w:r w:rsidRPr="0016690E">
              <w:rPr>
                <w:b/>
              </w:rPr>
              <w:t xml:space="preserve">Циљ и задаци предмета:  </w:t>
            </w:r>
          </w:p>
          <w:p w:rsidR="00420CBE" w:rsidRPr="0016690E" w:rsidRDefault="00420CBE" w:rsidP="0085469C">
            <w:pPr>
              <w:jc w:val="both"/>
            </w:pPr>
            <w:r w:rsidRPr="0016690E">
              <w:t>Циљ наставе страног језика јесте да ученици стекну базичну jeзичку писменост и да напредују ка реализацији одговарајућих Стандарда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овладају комуникативним вештинама и развију способности и методе учења страног језика.</w:t>
            </w:r>
          </w:p>
          <w:p w:rsidR="00420CBE" w:rsidRPr="0016690E" w:rsidRDefault="00420CBE" w:rsidP="0085469C">
            <w:pPr>
              <w:ind w:firstLine="708"/>
              <w:jc w:val="both"/>
            </w:pPr>
            <w:r w:rsidRPr="0016690E">
              <w:lastRenderedPageBreak/>
              <w:t xml:space="preserve">    Задаци наставе страног језика су: </w:t>
            </w:r>
          </w:p>
          <w:p w:rsidR="00420CBE" w:rsidRPr="0016690E" w:rsidRDefault="00420CBE" w:rsidP="0085469C">
            <w:pPr>
              <w:ind w:firstLine="708"/>
              <w:jc w:val="both"/>
            </w:pPr>
            <w:r w:rsidRPr="0016690E">
              <w:t xml:space="preserve">- стварање разноврсних могућности да се кроз различите садржаје и облике рада реализују сврха, циљеви и задаци образовања, као и циљеви наставе страног језика, </w:t>
            </w:r>
          </w:p>
          <w:p w:rsidR="00420CBE" w:rsidRPr="0016690E" w:rsidRDefault="00420CBE" w:rsidP="0085469C">
            <w:pPr>
              <w:ind w:firstLine="708"/>
              <w:jc w:val="both"/>
            </w:pPr>
            <w:r w:rsidRPr="0016690E">
              <w:t xml:space="preserve">- развијање сазнајних и интелектуалних способности ученика, његових хуманистичких, моралних и естетских ставова, </w:t>
            </w:r>
          </w:p>
          <w:p w:rsidR="00420CBE" w:rsidRPr="0016690E" w:rsidRDefault="00420CBE" w:rsidP="0085469C">
            <w:pPr>
              <w:ind w:firstLine="708"/>
              <w:jc w:val="both"/>
            </w:pPr>
            <w:r w:rsidRPr="0016690E">
              <w:t>- стицање позитивног односа према другим језицима и културама, као и према сопственом језику и културном наслеђу, уз уважавање различитости и навикавање на отвореност у комуникацији,</w:t>
            </w:r>
          </w:p>
          <w:p w:rsidR="00420CBE" w:rsidRPr="0016690E" w:rsidRDefault="00420CBE" w:rsidP="0085469C">
            <w:pPr>
              <w:ind w:firstLine="708"/>
              <w:jc w:val="both"/>
            </w:pPr>
            <w:r w:rsidRPr="0016690E">
              <w:t xml:space="preserve"> - стицање свести и сазнања о функционисању страног и матерњег језика. </w:t>
            </w:r>
          </w:p>
          <w:p w:rsidR="00420CBE" w:rsidRPr="0016690E" w:rsidRDefault="00420CBE" w:rsidP="0085469C">
            <w:pPr>
              <w:ind w:firstLine="708"/>
              <w:jc w:val="both"/>
            </w:pPr>
            <w:r w:rsidRPr="0016690E">
              <w:t xml:space="preserve">- усвајање основних знања из страног (француског) језика која ће му омогућити да се у једноставној усменој и писаној комуникацији споразумева са људима из других земаља, </w:t>
            </w:r>
          </w:p>
          <w:p w:rsidR="00420CBE" w:rsidRPr="0016690E" w:rsidRDefault="00420CBE" w:rsidP="0085469C">
            <w:pPr>
              <w:ind w:firstLine="708"/>
              <w:jc w:val="both"/>
            </w:pPr>
            <w:r w:rsidRPr="0016690E">
              <w:t xml:space="preserve">- усвајање норме вербалне и невербалне комуникације у складу са специфичностима француског језика, као и оспособљавање да настави, на вишем нивоу образовања и самостално, учење истог или другог страног језика. </w:t>
            </w:r>
          </w:p>
          <w:p w:rsidR="00420CBE" w:rsidRPr="0016690E" w:rsidRDefault="00420CBE" w:rsidP="0085469C">
            <w:pPr>
              <w:jc w:val="both"/>
              <w:rPr>
                <w:b/>
              </w:rPr>
            </w:pPr>
            <w:r w:rsidRPr="0016690E">
              <w:t xml:space="preserve">             Кроз наставу страних језика ученик богати себе упознајући другог, стиче свест о значају сопственог језика и културе у контакту са другим језицима и културама. Ученик развија радозналост, истраживачки дух и отвореност према комуникацији са говорницима других језика.</w:t>
            </w:r>
          </w:p>
        </w:tc>
      </w:tr>
      <w:tr w:rsidR="00420CBE" w:rsidRPr="0016690E" w:rsidTr="0085469C">
        <w:trPr>
          <w:trHeight w:val="516"/>
          <w:jc w:val="center"/>
        </w:trPr>
        <w:tc>
          <w:tcPr>
            <w:tcW w:w="3207"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lastRenderedPageBreak/>
              <w:t>Годишњи фонд часова</w:t>
            </w:r>
          </w:p>
        </w:tc>
        <w:tc>
          <w:tcPr>
            <w:tcW w:w="4587"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72</w:t>
            </w:r>
          </w:p>
        </w:tc>
        <w:tc>
          <w:tcPr>
            <w:tcW w:w="352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Недељни фонд часова</w:t>
            </w:r>
          </w:p>
        </w:tc>
        <w:tc>
          <w:tcPr>
            <w:tcW w:w="267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2</w:t>
            </w:r>
          </w:p>
        </w:tc>
      </w:tr>
      <w:tr w:rsidR="00420CBE" w:rsidRPr="0016690E" w:rsidTr="0085469C">
        <w:trPr>
          <w:trHeight w:val="516"/>
          <w:jc w:val="center"/>
        </w:trPr>
        <w:tc>
          <w:tcPr>
            <w:tcW w:w="867" w:type="dxa"/>
            <w:tcBorders>
              <w:top w:val="double" w:sz="4" w:space="0" w:color="auto"/>
              <w:bottom w:val="double" w:sz="4" w:space="0" w:color="auto"/>
            </w:tcBorders>
            <w:shd w:val="clear" w:color="auto" w:fill="EEECE1" w:themeFill="background2"/>
            <w:vAlign w:val="center"/>
          </w:tcPr>
          <w:p w:rsidR="00420CBE" w:rsidRPr="0016690E" w:rsidRDefault="00420CBE" w:rsidP="0085469C">
            <w:pPr>
              <w:jc w:val="center"/>
              <w:rPr>
                <w:b/>
              </w:rPr>
            </w:pPr>
            <w:r w:rsidRPr="0016690E">
              <w:rPr>
                <w:b/>
              </w:rPr>
              <w:t>Редни број теме</w:t>
            </w:r>
          </w:p>
        </w:tc>
        <w:tc>
          <w:tcPr>
            <w:tcW w:w="234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Оријентациони број часова</w:t>
            </w:r>
          </w:p>
        </w:tc>
        <w:tc>
          <w:tcPr>
            <w:tcW w:w="350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С</w:t>
            </w:r>
            <w:r w:rsidRPr="0016690E">
              <w:rPr>
                <w:b/>
                <w:lang w:val="sr-Latn-CS"/>
              </w:rPr>
              <w:t>пецифични циљеви/задаци</w:t>
            </w:r>
            <w:r w:rsidRPr="0016690E">
              <w:rPr>
                <w:b/>
              </w:rPr>
              <w:t xml:space="preserve"> за област предмета</w:t>
            </w:r>
          </w:p>
        </w:tc>
        <w:tc>
          <w:tcPr>
            <w:tcW w:w="352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Начини и поступци за постизање исхода (дидактичко-методичка решења, активности)</w:t>
            </w:r>
          </w:p>
        </w:tc>
        <w:tc>
          <w:tcPr>
            <w:tcW w:w="267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Начин и поступци за процену и проверу остварености постигнућа</w:t>
            </w:r>
            <w:r w:rsidRPr="0016690E">
              <w:rPr>
                <w:b/>
                <w:lang w:val="sr-Cyrl-CS"/>
              </w:rPr>
              <w:t xml:space="preserve"> и циљева </w:t>
            </w:r>
          </w:p>
        </w:tc>
      </w:tr>
      <w:tr w:rsidR="00420CBE" w:rsidRPr="0016690E" w:rsidTr="0085469C">
        <w:trPr>
          <w:trHeight w:val="632"/>
          <w:jc w:val="center"/>
        </w:trPr>
        <w:tc>
          <w:tcPr>
            <w:tcW w:w="867" w:type="dxa"/>
            <w:tcBorders>
              <w:top w:val="double" w:sz="4" w:space="0" w:color="auto"/>
            </w:tcBorders>
            <w:vAlign w:val="center"/>
          </w:tcPr>
          <w:p w:rsidR="00420CBE" w:rsidRPr="0016690E" w:rsidRDefault="00420CBE" w:rsidP="0085469C">
            <w:pPr>
              <w:jc w:val="center"/>
              <w:rPr>
                <w:b/>
              </w:rPr>
            </w:pPr>
            <w:r w:rsidRPr="0016690E">
              <w:rPr>
                <w:b/>
              </w:rPr>
              <w:t>1.</w:t>
            </w:r>
          </w:p>
        </w:tc>
        <w:tc>
          <w:tcPr>
            <w:tcW w:w="2340" w:type="dxa"/>
            <w:tcBorders>
              <w:top w:val="double" w:sz="4" w:space="0" w:color="auto"/>
            </w:tcBorders>
            <w:vAlign w:val="center"/>
          </w:tcPr>
          <w:p w:rsidR="00420CBE" w:rsidRPr="0016690E" w:rsidRDefault="00420CBE" w:rsidP="0085469C">
            <w:pPr>
              <w:rPr>
                <w:b/>
              </w:rPr>
            </w:pPr>
            <w:r w:rsidRPr="0016690E">
              <w:rPr>
                <w:b/>
              </w:rPr>
              <w:t>MODULE 1</w:t>
            </w:r>
          </w:p>
          <w:p w:rsidR="00420CBE" w:rsidRPr="0016690E" w:rsidRDefault="00420CBE" w:rsidP="0085469C">
            <w:pPr>
              <w:rPr>
                <w:b/>
              </w:rPr>
            </w:pPr>
            <w:r w:rsidRPr="0016690E">
              <w:rPr>
                <w:b/>
                <w:lang w:val="en-GB"/>
              </w:rPr>
              <w:t>Le monde bouge</w:t>
            </w:r>
          </w:p>
        </w:tc>
        <w:tc>
          <w:tcPr>
            <w:tcW w:w="1080" w:type="dxa"/>
            <w:tcBorders>
              <w:top w:val="double" w:sz="4" w:space="0" w:color="auto"/>
            </w:tcBorders>
            <w:vAlign w:val="center"/>
          </w:tcPr>
          <w:p w:rsidR="00420CBE" w:rsidRPr="0016690E" w:rsidRDefault="00420CBE" w:rsidP="0085469C">
            <w:pPr>
              <w:tabs>
                <w:tab w:val="left" w:pos="7769"/>
              </w:tabs>
              <w:jc w:val="center"/>
              <w:rPr>
                <w:lang w:val="en-GB"/>
              </w:rPr>
            </w:pPr>
            <w:r w:rsidRPr="0016690E">
              <w:rPr>
                <w:lang w:val="en-GB"/>
              </w:rPr>
              <w:t>16</w:t>
            </w:r>
          </w:p>
        </w:tc>
        <w:tc>
          <w:tcPr>
            <w:tcW w:w="3507" w:type="dxa"/>
            <w:tcBorders>
              <w:top w:val="double" w:sz="4" w:space="0" w:color="auto"/>
              <w:bottom w:val="single" w:sz="4" w:space="0" w:color="auto"/>
            </w:tcBorders>
            <w:vAlign w:val="center"/>
          </w:tcPr>
          <w:p w:rsidR="00420CBE" w:rsidRPr="0016690E" w:rsidRDefault="00420CBE" w:rsidP="0085469C">
            <w:pPr>
              <w:rPr>
                <w:u w:val="single"/>
              </w:rPr>
            </w:pPr>
            <w:r w:rsidRPr="0016690E">
              <w:rPr>
                <w:u w:val="single"/>
              </w:rPr>
              <w:t>Ученик треба да:</w:t>
            </w:r>
          </w:p>
          <w:p w:rsidR="00420CBE" w:rsidRPr="0016690E" w:rsidRDefault="00420CBE" w:rsidP="0085469C">
            <w:r w:rsidRPr="0016690E">
              <w:rPr>
                <w:lang w:val="hr-HR"/>
              </w:rPr>
              <w:t>-</w:t>
            </w:r>
            <w:r w:rsidRPr="0016690E">
              <w:t>разуме кратке текстове у прошлом времену,</w:t>
            </w:r>
          </w:p>
          <w:p w:rsidR="00420CBE" w:rsidRPr="0016690E" w:rsidRDefault="00420CBE" w:rsidP="0085469C">
            <w:pPr>
              <w:pStyle w:val="ListParagraph"/>
              <w:ind w:left="0"/>
              <w:rPr>
                <w:lang w:val="sr-Cyrl-CS"/>
              </w:rPr>
            </w:pPr>
            <w:r w:rsidRPr="0016690E">
              <w:rPr>
                <w:lang w:val="hr-HR"/>
              </w:rPr>
              <w:t>-</w:t>
            </w:r>
            <w:r w:rsidRPr="0016690E">
              <w:rPr>
                <w:lang w:val="sr-Cyrl-CS"/>
              </w:rPr>
              <w:t>опише свој летњи распуст у прошлом времену,</w:t>
            </w:r>
          </w:p>
          <w:p w:rsidR="00420CBE" w:rsidRPr="0016690E" w:rsidRDefault="00420CBE" w:rsidP="0085469C">
            <w:pPr>
              <w:pStyle w:val="ListParagraph"/>
              <w:ind w:left="0"/>
              <w:rPr>
                <w:lang w:val="sr-Cyrl-CS"/>
              </w:rPr>
            </w:pPr>
            <w:r w:rsidRPr="0016690E">
              <w:rPr>
                <w:lang w:val="hr-HR"/>
              </w:rPr>
              <w:t>-</w:t>
            </w:r>
            <w:r w:rsidRPr="0016690E">
              <w:rPr>
                <w:lang w:val="sr-Cyrl-CS"/>
              </w:rPr>
              <w:t>опише своје порекло,</w:t>
            </w:r>
          </w:p>
          <w:p w:rsidR="00420CBE" w:rsidRPr="0016690E" w:rsidRDefault="00420CBE" w:rsidP="0085469C">
            <w:pPr>
              <w:pStyle w:val="ListParagraph"/>
              <w:ind w:left="0"/>
              <w:rPr>
                <w:lang w:val="sr-Cyrl-CS"/>
              </w:rPr>
            </w:pPr>
            <w:r w:rsidRPr="0016690E">
              <w:rPr>
                <w:lang w:val="hr-HR"/>
              </w:rPr>
              <w:t>-</w:t>
            </w:r>
            <w:r w:rsidRPr="0016690E">
              <w:rPr>
                <w:lang w:val="sr-Cyrl-CS"/>
              </w:rPr>
              <w:t>пореди земље и народе,</w:t>
            </w:r>
          </w:p>
          <w:p w:rsidR="00420CBE" w:rsidRPr="0016690E" w:rsidRDefault="00420CBE" w:rsidP="0085469C">
            <w:pPr>
              <w:pStyle w:val="ListParagraph"/>
              <w:ind w:left="0"/>
              <w:rPr>
                <w:lang w:val="sr-Cyrl-CS"/>
              </w:rPr>
            </w:pPr>
            <w:r w:rsidRPr="0016690E">
              <w:rPr>
                <w:lang w:val="hr-HR"/>
              </w:rPr>
              <w:t>-</w:t>
            </w:r>
            <w:r w:rsidRPr="0016690E">
              <w:rPr>
                <w:lang w:val="sr-Cyrl-CS"/>
              </w:rPr>
              <w:t>изрази несигурност, могућност,</w:t>
            </w:r>
          </w:p>
          <w:p w:rsidR="00420CBE" w:rsidRPr="0016690E" w:rsidRDefault="00420CBE" w:rsidP="0085469C">
            <w:pPr>
              <w:pStyle w:val="ListParagraph"/>
              <w:ind w:left="0"/>
              <w:rPr>
                <w:lang w:val="sr-Cyrl-CS"/>
              </w:rPr>
            </w:pPr>
            <w:r w:rsidRPr="0016690E">
              <w:rPr>
                <w:lang w:val="hr-HR"/>
              </w:rPr>
              <w:t>-</w:t>
            </w:r>
            <w:r w:rsidRPr="0016690E">
              <w:rPr>
                <w:lang w:val="sr-Cyrl-CS"/>
              </w:rPr>
              <w:t>карактерише и опише неку државу,</w:t>
            </w:r>
          </w:p>
          <w:p w:rsidR="00420CBE" w:rsidRPr="0016690E" w:rsidRDefault="00420CBE" w:rsidP="0085469C">
            <w:pPr>
              <w:pStyle w:val="ListParagraph"/>
              <w:ind w:left="0"/>
              <w:rPr>
                <w:lang w:val="sr-Cyrl-CS"/>
              </w:rPr>
            </w:pPr>
            <w:r w:rsidRPr="0016690E">
              <w:rPr>
                <w:lang w:val="hr-HR"/>
              </w:rPr>
              <w:t>-</w:t>
            </w:r>
            <w:r w:rsidRPr="0016690E">
              <w:rPr>
                <w:lang w:val="sr-Cyrl-CS"/>
              </w:rPr>
              <w:t>разуме проблеме имиграната у Француској,</w:t>
            </w:r>
          </w:p>
          <w:p w:rsidR="00420CBE" w:rsidRPr="0016690E" w:rsidRDefault="00420CBE" w:rsidP="0085469C">
            <w:pPr>
              <w:pStyle w:val="ListParagraph"/>
              <w:ind w:left="0"/>
              <w:rPr>
                <w:lang w:val="sr-Cyrl-CS"/>
              </w:rPr>
            </w:pPr>
            <w:r w:rsidRPr="0016690E">
              <w:rPr>
                <w:lang w:val="hr-HR"/>
              </w:rPr>
              <w:t>-</w:t>
            </w:r>
            <w:r w:rsidRPr="0016690E">
              <w:rPr>
                <w:lang w:val="sr-Cyrl-CS"/>
              </w:rPr>
              <w:t>упозна франкофону Африку,</w:t>
            </w:r>
          </w:p>
          <w:p w:rsidR="00420CBE" w:rsidRPr="0016690E" w:rsidRDefault="00420CBE" w:rsidP="0085469C">
            <w:pPr>
              <w:pStyle w:val="ListParagraph"/>
              <w:ind w:left="0"/>
              <w:rPr>
                <w:lang w:val="sr-Cyrl-CS"/>
              </w:rPr>
            </w:pPr>
            <w:r w:rsidRPr="0016690E">
              <w:rPr>
                <w:lang w:val="hr-HR"/>
              </w:rPr>
              <w:t>-</w:t>
            </w:r>
            <w:r w:rsidRPr="0016690E">
              <w:rPr>
                <w:lang w:val="sr-Cyrl-CS"/>
              </w:rPr>
              <w:t>усвоји, препознаје и уме да користи предвиђене граматичке структуре.</w:t>
            </w:r>
          </w:p>
        </w:tc>
        <w:tc>
          <w:tcPr>
            <w:tcW w:w="3525" w:type="dxa"/>
            <w:vMerge w:val="restart"/>
            <w:tcBorders>
              <w:top w:val="double" w:sz="4" w:space="0" w:color="auto"/>
            </w:tcBorders>
            <w:vAlign w:val="center"/>
          </w:tcPr>
          <w:p w:rsidR="00420CBE" w:rsidRPr="0016690E" w:rsidRDefault="00420CBE" w:rsidP="0085469C">
            <w:pPr>
              <w:ind w:left="-45"/>
            </w:pPr>
            <w:r w:rsidRPr="0016690E">
              <w:t>- Слушање и реаговање на команде наставника.</w:t>
            </w:r>
          </w:p>
          <w:p w:rsidR="00420CBE" w:rsidRPr="0016690E" w:rsidRDefault="00420CBE" w:rsidP="0085469C">
            <w:r w:rsidRPr="0016690E">
              <w:t>- Рад у паровима, малим и великим групама (мини-дијалози, игра по улогама, симулације итд.)</w:t>
            </w:r>
          </w:p>
          <w:p w:rsidR="00420CBE" w:rsidRPr="0016690E" w:rsidRDefault="00420CBE" w:rsidP="0085469C">
            <w:r w:rsidRPr="0016690E">
              <w:t>-  Израда паноа, презентација, зидних новина, постера за учионицу.</w:t>
            </w:r>
          </w:p>
          <w:p w:rsidR="00420CBE" w:rsidRPr="0016690E" w:rsidRDefault="00420CBE" w:rsidP="0085469C">
            <w:r w:rsidRPr="0016690E">
              <w:t>- Вежбе слушања са унапред датим упутствима.</w:t>
            </w:r>
          </w:p>
          <w:p w:rsidR="00420CBE" w:rsidRPr="0016690E" w:rsidRDefault="00420CBE" w:rsidP="0085469C">
            <w:r w:rsidRPr="0016690E">
              <w:t>- Повезивање звучног материјала са илустрацијом и текстом, повезивање наслова са текстом.</w:t>
            </w:r>
          </w:p>
          <w:p w:rsidR="00420CBE" w:rsidRPr="0016690E" w:rsidRDefault="00420CBE" w:rsidP="0085469C">
            <w:r w:rsidRPr="0016690E">
              <w:t>- Прављење извештаја/дневника са путовања.</w:t>
            </w:r>
          </w:p>
          <w:p w:rsidR="00420CBE" w:rsidRPr="0016690E" w:rsidRDefault="00420CBE" w:rsidP="0085469C">
            <w:r w:rsidRPr="0016690E">
              <w:t>- Вежбе разумевања писаног језика.</w:t>
            </w:r>
          </w:p>
          <w:p w:rsidR="00420CBE" w:rsidRPr="0016690E" w:rsidRDefault="00420CBE" w:rsidP="0085469C">
            <w:r w:rsidRPr="0016690E">
              <w:t xml:space="preserve">-Вежбе писменог изражавања (повезивање гласова и групе слова, замењивање речи цртежом </w:t>
            </w:r>
            <w:r w:rsidRPr="0016690E">
              <w:lastRenderedPageBreak/>
              <w:t xml:space="preserve">или сликом, проналажење недостајуће речи, употпуњавање низа, проналажење "уљеза", осмосмерке, укрштене речи, повезивање краћег текста и реченица са сликама / илустрацијама, попуњавање формулара, писање честитки и разгледница, писање краћих текстова). </w:t>
            </w:r>
          </w:p>
          <w:p w:rsidR="00420CBE" w:rsidRPr="0016690E" w:rsidRDefault="00420CBE" w:rsidP="0085469C">
            <w:r w:rsidRPr="0016690E">
              <w:t xml:space="preserve">- Класирање и упоређивање </w:t>
            </w:r>
          </w:p>
          <w:p w:rsidR="00420CBE" w:rsidRPr="0016690E" w:rsidRDefault="00420CBE" w:rsidP="0085469C">
            <w:r w:rsidRPr="0016690E">
              <w:t>(волим/не волим).</w:t>
            </w:r>
          </w:p>
          <w:p w:rsidR="00420CBE" w:rsidRPr="0016690E" w:rsidRDefault="00420CBE" w:rsidP="0085469C">
            <w:r w:rsidRPr="0016690E">
              <w:t>- Класирање и упоређивање (по количини, облику, боји, годишњим добима, волим/не волим, компарације...)</w:t>
            </w:r>
          </w:p>
          <w:p w:rsidR="00420CBE" w:rsidRPr="0016690E" w:rsidRDefault="00420CBE" w:rsidP="0085469C">
            <w:r w:rsidRPr="0016690E">
              <w:t xml:space="preserve">- "Превођење" исказа у гест и геста у исказ. </w:t>
            </w:r>
          </w:p>
          <w:p w:rsidR="00420CBE" w:rsidRPr="0016690E" w:rsidRDefault="00420CBE" w:rsidP="0085469C">
            <w:r w:rsidRPr="0016690E">
              <w:t>- Увођење књижевности за младе.</w:t>
            </w:r>
          </w:p>
          <w:p w:rsidR="00420CBE" w:rsidRPr="0016690E" w:rsidRDefault="00420CBE" w:rsidP="0085469C">
            <w:r w:rsidRPr="0016690E">
              <w:t>- Игре за обнављање лексике и граматике („вешања“, потапање бродова, бинго и сл.).</w:t>
            </w:r>
          </w:p>
          <w:p w:rsidR="00420CBE" w:rsidRPr="0016690E" w:rsidRDefault="00420CBE" w:rsidP="0085469C">
            <w:r w:rsidRPr="0016690E">
              <w:t>- Повезивање са личним искуством.</w:t>
            </w:r>
          </w:p>
          <w:p w:rsidR="00420CBE" w:rsidRPr="0016690E" w:rsidRDefault="00420CBE" w:rsidP="0085469C">
            <w:r w:rsidRPr="0016690E">
              <w:t>- Повезивање са другим предметима.</w:t>
            </w:r>
          </w:p>
          <w:p w:rsidR="00420CBE" w:rsidRPr="0016690E" w:rsidRDefault="00420CBE" w:rsidP="0085469C">
            <w:r w:rsidRPr="0016690E">
              <w:lastRenderedPageBreak/>
              <w:t>- Самостални истраживачки рад (домаћи задаци, рад на  пројекту).</w:t>
            </w:r>
          </w:p>
        </w:tc>
        <w:tc>
          <w:tcPr>
            <w:tcW w:w="2674" w:type="dxa"/>
            <w:vMerge w:val="restart"/>
            <w:tcBorders>
              <w:top w:val="double" w:sz="4" w:space="0" w:color="auto"/>
            </w:tcBorders>
            <w:vAlign w:val="center"/>
          </w:tcPr>
          <w:p w:rsidR="00420CBE" w:rsidRPr="0016690E" w:rsidRDefault="00420CBE" w:rsidP="0085469C">
            <w:pPr>
              <w:pStyle w:val="ListParagraph"/>
              <w:spacing w:line="259" w:lineRule="auto"/>
              <w:ind w:left="0"/>
              <w:rPr>
                <w:lang w:val="sr-Cyrl-CS"/>
              </w:rPr>
            </w:pPr>
            <w:r w:rsidRPr="0016690E">
              <w:rPr>
                <w:lang w:val="sr-Cyrl-CS"/>
              </w:rPr>
              <w:lastRenderedPageBreak/>
              <w:t>У оквиру формативне евалуације:</w:t>
            </w:r>
          </w:p>
          <w:p w:rsidR="00420CBE" w:rsidRPr="0016690E" w:rsidRDefault="00420CBE" w:rsidP="0085469C">
            <w:pPr>
              <w:pStyle w:val="ListParagraph"/>
              <w:spacing w:line="259" w:lineRule="auto"/>
              <w:ind w:left="0"/>
              <w:rPr>
                <w:lang w:val="sr-Cyrl-CS"/>
              </w:rPr>
            </w:pPr>
            <w:r w:rsidRPr="0016690E">
              <w:rPr>
                <w:lang w:val="hr-HR"/>
              </w:rPr>
              <w:t>-</w:t>
            </w:r>
            <w:r w:rsidRPr="0016690E">
              <w:rPr>
                <w:lang w:val="sr-Cyrl-CS"/>
              </w:rPr>
              <w:t>кратке усмене вежбе размене информација,</w:t>
            </w:r>
          </w:p>
          <w:p w:rsidR="00420CBE" w:rsidRPr="0016690E" w:rsidRDefault="00420CBE" w:rsidP="0085469C">
            <w:pPr>
              <w:pStyle w:val="ListParagraph"/>
              <w:spacing w:line="259" w:lineRule="auto"/>
              <w:ind w:left="0"/>
              <w:rPr>
                <w:lang w:val="sr-Cyrl-CS"/>
              </w:rPr>
            </w:pPr>
            <w:r w:rsidRPr="0016690E">
              <w:rPr>
                <w:lang w:val="hr-HR"/>
              </w:rPr>
              <w:t>-</w:t>
            </w:r>
            <w:r w:rsidRPr="0016690E">
              <w:t xml:space="preserve"> игре </w:t>
            </w:r>
            <w:r w:rsidRPr="0016690E">
              <w:rPr>
                <w:lang w:val="sr-Cyrl-CS"/>
              </w:rPr>
              <w:t>ситуација (</w:t>
            </w:r>
            <w:r w:rsidRPr="0016690E">
              <w:rPr>
                <w:lang w:val="en-GB"/>
              </w:rPr>
              <w:t>jeux de rôle)</w:t>
            </w:r>
            <w:r w:rsidRPr="0016690E">
              <w:rPr>
                <w:lang w:val="sr-Cyrl-CS"/>
              </w:rPr>
              <w:t xml:space="preserve"> у пару или у  групи,</w:t>
            </w:r>
          </w:p>
          <w:p w:rsidR="00420CBE" w:rsidRPr="0016690E" w:rsidRDefault="00420CBE" w:rsidP="0085469C">
            <w:pPr>
              <w:pStyle w:val="ListParagraph"/>
              <w:spacing w:line="259" w:lineRule="auto"/>
              <w:ind w:left="0"/>
              <w:rPr>
                <w:lang w:val="sr-Cyrl-CS"/>
              </w:rPr>
            </w:pPr>
            <w:r w:rsidRPr="0016690E">
              <w:rPr>
                <w:lang w:val="sr-Cyrl-CS"/>
              </w:rPr>
              <w:t>- говорне вежбе (излагање не дуже од 2 – 3 минута),</w:t>
            </w:r>
          </w:p>
          <w:p w:rsidR="00420CBE" w:rsidRPr="0016690E" w:rsidRDefault="00420CBE" w:rsidP="0085469C">
            <w:pPr>
              <w:pStyle w:val="ListParagraph"/>
              <w:spacing w:line="259" w:lineRule="auto"/>
              <w:ind w:left="0"/>
            </w:pPr>
            <w:r w:rsidRPr="0016690E">
              <w:rPr>
                <w:lang w:val="hr-HR"/>
              </w:rPr>
              <w:t>-</w:t>
            </w:r>
            <w:r w:rsidRPr="0016690E">
              <w:t xml:space="preserve"> </w:t>
            </w:r>
            <w:r w:rsidRPr="0016690E">
              <w:rPr>
                <w:lang w:val="sr-Cyrl-CS"/>
              </w:rPr>
              <w:t>писмена вежбања (</w:t>
            </w:r>
            <w:r w:rsidRPr="0016690E">
              <w:rPr>
                <w:lang w:val="en-GB"/>
              </w:rPr>
              <w:t>CE/PE)</w:t>
            </w:r>
            <w:r w:rsidRPr="0016690E">
              <w:t>,</w:t>
            </w:r>
          </w:p>
          <w:p w:rsidR="00420CBE" w:rsidRPr="0016690E" w:rsidRDefault="00420CBE" w:rsidP="0085469C">
            <w:pPr>
              <w:pStyle w:val="ListParagraph"/>
              <w:spacing w:line="259" w:lineRule="auto"/>
              <w:ind w:left="0"/>
            </w:pPr>
            <w:r w:rsidRPr="0016690E">
              <w:t>- краћи вођени састави,</w:t>
            </w:r>
          </w:p>
          <w:p w:rsidR="00420CBE" w:rsidRPr="0016690E" w:rsidRDefault="00420CBE" w:rsidP="0085469C">
            <w:pPr>
              <w:pStyle w:val="ListParagraph"/>
              <w:spacing w:line="259" w:lineRule="auto"/>
              <w:ind w:left="0"/>
              <w:rPr>
                <w:lang w:val="sr-Cyrl-CS"/>
              </w:rPr>
            </w:pPr>
            <w:r w:rsidRPr="0016690E">
              <w:rPr>
                <w:lang w:val="hr-HR"/>
              </w:rPr>
              <w:t>-</w:t>
            </w:r>
            <w:r w:rsidRPr="0016690E">
              <w:rPr>
                <w:lang w:val="sr-Cyrl-CS"/>
              </w:rPr>
              <w:t xml:space="preserve">тестови (иницијални; граматички и лексички; стандардизовани – </w:t>
            </w:r>
            <w:r w:rsidRPr="0016690E">
              <w:rPr>
                <w:lang w:val="en-GB"/>
              </w:rPr>
              <w:t xml:space="preserve">DELF </w:t>
            </w:r>
            <w:r w:rsidRPr="0016690E">
              <w:rPr>
                <w:lang w:val="sr-Cyrl-CS"/>
              </w:rPr>
              <w:t>и нестандардизовани),</w:t>
            </w:r>
          </w:p>
          <w:p w:rsidR="00420CBE" w:rsidRPr="0016690E" w:rsidRDefault="00420CBE" w:rsidP="0085469C">
            <w:pPr>
              <w:pStyle w:val="ListParagraph"/>
              <w:spacing w:line="259" w:lineRule="auto"/>
              <w:ind w:left="0"/>
              <w:rPr>
                <w:lang w:val="sr-Cyrl-CS"/>
              </w:rPr>
            </w:pPr>
            <w:r w:rsidRPr="0016690E">
              <w:rPr>
                <w:lang w:val="hr-HR"/>
              </w:rPr>
              <w:t>-</w:t>
            </w:r>
            <w:r w:rsidRPr="0016690E">
              <w:rPr>
                <w:lang w:val="sr-Cyrl-CS"/>
              </w:rPr>
              <w:t xml:space="preserve">израда пројекта, </w:t>
            </w:r>
          </w:p>
          <w:p w:rsidR="00420CBE" w:rsidRPr="0016690E" w:rsidRDefault="00420CBE" w:rsidP="0085469C">
            <w:pPr>
              <w:pStyle w:val="ListParagraph"/>
              <w:spacing w:line="259" w:lineRule="auto"/>
              <w:ind w:left="0"/>
              <w:rPr>
                <w:lang w:val="sr-Cyrl-CS"/>
              </w:rPr>
            </w:pPr>
            <w:r w:rsidRPr="0016690E">
              <w:rPr>
                <w:lang w:val="hr-HR"/>
              </w:rPr>
              <w:t>-</w:t>
            </w:r>
            <w:r w:rsidRPr="0016690E">
              <w:rPr>
                <w:lang w:val="sr-Cyrl-CS"/>
              </w:rPr>
              <w:t>израда домаћих задатака,</w:t>
            </w:r>
          </w:p>
          <w:p w:rsidR="00420CBE" w:rsidRPr="0016690E" w:rsidRDefault="00420CBE" w:rsidP="0085469C">
            <w:pPr>
              <w:pStyle w:val="ListParagraph"/>
              <w:spacing w:line="259" w:lineRule="auto"/>
              <w:ind w:left="0"/>
              <w:rPr>
                <w:lang w:val="sr-Cyrl-CS"/>
              </w:rPr>
            </w:pPr>
            <w:r w:rsidRPr="0016690E">
              <w:rPr>
                <w:lang w:val="hr-HR"/>
              </w:rPr>
              <w:lastRenderedPageBreak/>
              <w:t>-</w:t>
            </w:r>
            <w:r w:rsidRPr="0016690E">
              <w:rPr>
                <w:lang w:val="sr-Cyrl-CS"/>
              </w:rPr>
              <w:t>диктат,</w:t>
            </w:r>
          </w:p>
          <w:p w:rsidR="00420CBE" w:rsidRPr="0016690E" w:rsidRDefault="00420CBE" w:rsidP="0085469C">
            <w:pPr>
              <w:pStyle w:val="ListParagraph"/>
              <w:spacing w:line="259" w:lineRule="auto"/>
              <w:ind w:left="0"/>
              <w:rPr>
                <w:lang w:val="sr-Cyrl-CS"/>
              </w:rPr>
            </w:pPr>
            <w:r w:rsidRPr="0016690E">
              <w:rPr>
                <w:lang w:val="en-GB"/>
              </w:rPr>
              <w:t>-a</w:t>
            </w:r>
            <w:r w:rsidRPr="0016690E">
              <w:rPr>
                <w:lang w:val="sr-Cyrl-CS"/>
              </w:rPr>
              <w:t>уто-евалуација,</w:t>
            </w:r>
          </w:p>
          <w:p w:rsidR="00420CBE" w:rsidRPr="0016690E" w:rsidRDefault="00420CBE" w:rsidP="0085469C">
            <w:pPr>
              <w:pStyle w:val="ListParagraph"/>
              <w:spacing w:line="259" w:lineRule="auto"/>
              <w:ind w:left="0"/>
              <w:rPr>
                <w:lang w:val="sr-Cyrl-CS"/>
              </w:rPr>
            </w:pPr>
            <w:r w:rsidRPr="0016690E">
              <w:rPr>
                <w:lang w:val="sr-Cyrl-CS"/>
              </w:rPr>
              <w:t>- континуирано посматрање, праћење и бележење напредовања ученика и давање повратне информације.</w:t>
            </w:r>
          </w:p>
          <w:p w:rsidR="00420CBE" w:rsidRPr="0016690E" w:rsidRDefault="00420CBE" w:rsidP="0085469C">
            <w:pPr>
              <w:pStyle w:val="ListParagraph"/>
              <w:spacing w:line="259" w:lineRule="auto"/>
              <w:ind w:left="0"/>
              <w:rPr>
                <w:lang w:val="sr-Cyrl-CS"/>
              </w:rPr>
            </w:pPr>
          </w:p>
          <w:p w:rsidR="00420CBE" w:rsidRPr="0016690E" w:rsidRDefault="00420CBE" w:rsidP="0085469C">
            <w:pPr>
              <w:pStyle w:val="ListParagraph"/>
              <w:spacing w:line="259" w:lineRule="auto"/>
              <w:ind w:left="0"/>
              <w:rPr>
                <w:lang w:val="sr-Cyrl-CS"/>
              </w:rPr>
            </w:pPr>
          </w:p>
        </w:tc>
      </w:tr>
      <w:tr w:rsidR="00420CBE" w:rsidRPr="0016690E" w:rsidTr="0085469C">
        <w:trPr>
          <w:trHeight w:val="581"/>
          <w:jc w:val="center"/>
        </w:trPr>
        <w:tc>
          <w:tcPr>
            <w:tcW w:w="867" w:type="dxa"/>
            <w:vAlign w:val="center"/>
          </w:tcPr>
          <w:p w:rsidR="00420CBE" w:rsidRPr="0016690E" w:rsidRDefault="00420CBE" w:rsidP="0085469C">
            <w:pPr>
              <w:jc w:val="center"/>
              <w:rPr>
                <w:b/>
                <w:lang w:val="sr-Cyrl-CS"/>
              </w:rPr>
            </w:pPr>
            <w:r w:rsidRPr="0016690E">
              <w:rPr>
                <w:b/>
                <w:lang w:val="sr-Cyrl-CS"/>
              </w:rPr>
              <w:t>2.</w:t>
            </w:r>
          </w:p>
        </w:tc>
        <w:tc>
          <w:tcPr>
            <w:tcW w:w="2340" w:type="dxa"/>
            <w:vAlign w:val="center"/>
          </w:tcPr>
          <w:p w:rsidR="00420CBE" w:rsidRPr="0016690E" w:rsidRDefault="00420CBE" w:rsidP="0085469C">
            <w:pPr>
              <w:rPr>
                <w:b/>
              </w:rPr>
            </w:pPr>
            <w:r w:rsidRPr="0016690E">
              <w:rPr>
                <w:b/>
              </w:rPr>
              <w:t>MODULE 2</w:t>
            </w:r>
          </w:p>
          <w:p w:rsidR="00420CBE" w:rsidRPr="0016690E" w:rsidRDefault="00420CBE" w:rsidP="0085469C">
            <w:pPr>
              <w:rPr>
                <w:b/>
              </w:rPr>
            </w:pPr>
            <w:r w:rsidRPr="0016690E">
              <w:rPr>
                <w:b/>
              </w:rPr>
              <w:t>Les uns et les autres</w:t>
            </w:r>
          </w:p>
        </w:tc>
        <w:tc>
          <w:tcPr>
            <w:tcW w:w="1080" w:type="dxa"/>
            <w:vAlign w:val="center"/>
          </w:tcPr>
          <w:p w:rsidR="00420CBE" w:rsidRPr="0016690E" w:rsidRDefault="00420CBE" w:rsidP="0085469C">
            <w:pPr>
              <w:tabs>
                <w:tab w:val="left" w:pos="7769"/>
              </w:tabs>
              <w:jc w:val="center"/>
              <w:rPr>
                <w:lang w:val="en-GB"/>
              </w:rPr>
            </w:pPr>
            <w:r w:rsidRPr="0016690E">
              <w:rPr>
                <w:lang w:val="en-GB"/>
              </w:rPr>
              <w:t>16</w:t>
            </w:r>
          </w:p>
        </w:tc>
        <w:tc>
          <w:tcPr>
            <w:tcW w:w="3507" w:type="dxa"/>
            <w:tcBorders>
              <w:top w:val="single" w:sz="4" w:space="0" w:color="auto"/>
              <w:bottom w:val="single" w:sz="4" w:space="0" w:color="auto"/>
            </w:tcBorders>
            <w:vAlign w:val="center"/>
          </w:tcPr>
          <w:p w:rsidR="00420CBE" w:rsidRPr="0016690E" w:rsidRDefault="00420CBE" w:rsidP="0085469C">
            <w:pPr>
              <w:rPr>
                <w:lang w:val="sr-Cyrl-CS"/>
              </w:rPr>
            </w:pPr>
            <w:r w:rsidRPr="0016690E">
              <w:rPr>
                <w:u w:val="single"/>
              </w:rPr>
              <w:t>Ученик треба да:</w:t>
            </w:r>
          </w:p>
          <w:p w:rsidR="00420CBE" w:rsidRPr="0016690E" w:rsidRDefault="00420CBE" w:rsidP="0085469C">
            <w:pPr>
              <w:pStyle w:val="ListParagraph"/>
              <w:ind w:left="0"/>
              <w:rPr>
                <w:lang w:val="sr-Cyrl-CS"/>
              </w:rPr>
            </w:pPr>
            <w:r w:rsidRPr="0016690E">
              <w:rPr>
                <w:lang w:val="hr-HR"/>
              </w:rPr>
              <w:t>-</w:t>
            </w:r>
            <w:r w:rsidRPr="0016690E">
              <w:rPr>
                <w:lang w:val="sr-Cyrl-CS"/>
              </w:rPr>
              <w:t>представи неку особу,</w:t>
            </w:r>
          </w:p>
          <w:p w:rsidR="00420CBE" w:rsidRPr="0016690E" w:rsidRDefault="00420CBE" w:rsidP="0085469C">
            <w:pPr>
              <w:pStyle w:val="ListParagraph"/>
              <w:ind w:left="0"/>
              <w:rPr>
                <w:lang w:val="sr-Cyrl-CS"/>
              </w:rPr>
            </w:pPr>
            <w:r w:rsidRPr="0016690E">
              <w:rPr>
                <w:lang w:val="hr-HR"/>
              </w:rPr>
              <w:t>-</w:t>
            </w:r>
            <w:r w:rsidRPr="0016690E">
              <w:rPr>
                <w:lang w:val="sr-Cyrl-CS"/>
              </w:rPr>
              <w:t>говори о својим укусима,</w:t>
            </w:r>
          </w:p>
          <w:p w:rsidR="00420CBE" w:rsidRPr="0016690E" w:rsidRDefault="00420CBE" w:rsidP="0085469C">
            <w:pPr>
              <w:pStyle w:val="ListParagraph"/>
              <w:ind w:left="0"/>
              <w:rPr>
                <w:lang w:val="hr-HR"/>
              </w:rPr>
            </w:pPr>
            <w:r w:rsidRPr="0016690E">
              <w:rPr>
                <w:lang w:val="hr-HR"/>
              </w:rPr>
              <w:t>-</w:t>
            </w:r>
            <w:r w:rsidRPr="0016690E">
              <w:rPr>
                <w:lang w:val="sr-Cyrl-CS"/>
              </w:rPr>
              <w:t>смести догађаје у времену</w:t>
            </w:r>
            <w:r w:rsidRPr="0016690E">
              <w:rPr>
                <w:lang w:val="hr-HR"/>
              </w:rPr>
              <w:t>,</w:t>
            </w:r>
          </w:p>
          <w:p w:rsidR="00420CBE" w:rsidRPr="0016690E" w:rsidRDefault="00420CBE" w:rsidP="0085469C">
            <w:pPr>
              <w:pStyle w:val="ListParagraph"/>
              <w:ind w:left="0"/>
              <w:rPr>
                <w:lang w:val="sr-Cyrl-CS"/>
              </w:rPr>
            </w:pPr>
            <w:r w:rsidRPr="0016690E">
              <w:rPr>
                <w:lang w:val="hr-HR"/>
              </w:rPr>
              <w:lastRenderedPageBreak/>
              <w:t>-</w:t>
            </w:r>
            <w:r w:rsidRPr="0016690E">
              <w:rPr>
                <w:lang w:val="sr-Cyrl-CS"/>
              </w:rPr>
              <w:t xml:space="preserve">дефинише музичке стилове, </w:t>
            </w:r>
          </w:p>
          <w:p w:rsidR="00420CBE" w:rsidRPr="0016690E" w:rsidRDefault="00420CBE" w:rsidP="0085469C">
            <w:pPr>
              <w:pStyle w:val="ListParagraph"/>
              <w:ind w:left="0"/>
              <w:rPr>
                <w:lang w:val="sr-Cyrl-CS"/>
              </w:rPr>
            </w:pPr>
            <w:r w:rsidRPr="0016690E">
              <w:rPr>
                <w:lang w:val="hr-HR"/>
              </w:rPr>
              <w:t>-</w:t>
            </w:r>
            <w:r w:rsidRPr="0016690E">
              <w:rPr>
                <w:lang w:val="sr-Cyrl-CS"/>
              </w:rPr>
              <w:t>прича о животу певача,</w:t>
            </w:r>
          </w:p>
          <w:p w:rsidR="00420CBE" w:rsidRPr="0016690E" w:rsidRDefault="00420CBE" w:rsidP="0085469C">
            <w:pPr>
              <w:pStyle w:val="ListParagraph"/>
              <w:ind w:left="0"/>
              <w:rPr>
                <w:lang w:val="sr-Cyrl-CS"/>
              </w:rPr>
            </w:pPr>
            <w:r w:rsidRPr="0016690E">
              <w:rPr>
                <w:lang w:val="hr-HR"/>
              </w:rPr>
              <w:t>-</w:t>
            </w:r>
            <w:r w:rsidRPr="0016690E">
              <w:rPr>
                <w:lang w:val="sr-Cyrl-CS"/>
              </w:rPr>
              <w:t>разуме социолошке информације,</w:t>
            </w:r>
          </w:p>
          <w:p w:rsidR="00420CBE" w:rsidRPr="0016690E" w:rsidRDefault="00420CBE" w:rsidP="0085469C">
            <w:pPr>
              <w:pStyle w:val="ListParagraph"/>
              <w:ind w:left="0"/>
              <w:rPr>
                <w:lang w:val="sr-Cyrl-CS"/>
              </w:rPr>
            </w:pPr>
            <w:r w:rsidRPr="0016690E">
              <w:rPr>
                <w:lang w:val="hr-HR"/>
              </w:rPr>
              <w:t>-</w:t>
            </w:r>
            <w:r w:rsidRPr="0016690E">
              <w:rPr>
                <w:lang w:val="sr-Cyrl-CS"/>
              </w:rPr>
              <w:t>поставља питања,</w:t>
            </w:r>
          </w:p>
          <w:p w:rsidR="00420CBE" w:rsidRPr="0016690E" w:rsidRDefault="00420CBE" w:rsidP="0085469C">
            <w:pPr>
              <w:pStyle w:val="ListParagraph"/>
              <w:ind w:left="0"/>
              <w:rPr>
                <w:lang w:val="sr-Cyrl-CS"/>
              </w:rPr>
            </w:pPr>
            <w:r w:rsidRPr="0016690E">
              <w:rPr>
                <w:lang w:val="hr-HR"/>
              </w:rPr>
              <w:t>-</w:t>
            </w:r>
            <w:r w:rsidRPr="0016690E">
              <w:rPr>
                <w:lang w:val="sr-Cyrl-CS"/>
              </w:rPr>
              <w:t>разуме и коментарише стрип,</w:t>
            </w:r>
          </w:p>
          <w:p w:rsidR="00420CBE" w:rsidRPr="0016690E" w:rsidRDefault="00420CBE" w:rsidP="0085469C">
            <w:pPr>
              <w:pStyle w:val="ListParagraph"/>
              <w:ind w:left="0"/>
              <w:rPr>
                <w:lang w:val="sr-Cyrl-CS"/>
              </w:rPr>
            </w:pPr>
            <w:r w:rsidRPr="0016690E">
              <w:rPr>
                <w:lang w:val="hr-HR"/>
              </w:rPr>
              <w:t>-</w:t>
            </w:r>
            <w:r w:rsidRPr="0016690E">
              <w:rPr>
                <w:lang w:val="sr-Cyrl-CS"/>
              </w:rPr>
              <w:t>разуме ангажовану песму,</w:t>
            </w:r>
          </w:p>
          <w:p w:rsidR="00420CBE" w:rsidRPr="0016690E" w:rsidRDefault="00420CBE" w:rsidP="0085469C">
            <w:pPr>
              <w:pStyle w:val="ListParagraph"/>
              <w:ind w:left="0"/>
              <w:rPr>
                <w:lang w:val="sr-Cyrl-CS"/>
              </w:rPr>
            </w:pPr>
            <w:r w:rsidRPr="0016690E">
              <w:rPr>
                <w:lang w:val="hr-HR"/>
              </w:rPr>
              <w:t>-</w:t>
            </w:r>
            <w:r w:rsidRPr="0016690E">
              <w:rPr>
                <w:lang w:val="sr-Cyrl-CS"/>
              </w:rPr>
              <w:t xml:space="preserve">говори о екологији и свом односу према околини. </w:t>
            </w:r>
          </w:p>
        </w:tc>
        <w:tc>
          <w:tcPr>
            <w:tcW w:w="3525" w:type="dxa"/>
            <w:vMerge/>
            <w:vAlign w:val="center"/>
          </w:tcPr>
          <w:p w:rsidR="00420CBE" w:rsidRPr="0016690E" w:rsidRDefault="00420CBE" w:rsidP="0085469C">
            <w:pPr>
              <w:jc w:val="center"/>
              <w:rPr>
                <w:lang w:val="sr-Cyrl-CS"/>
              </w:rPr>
            </w:pPr>
          </w:p>
        </w:tc>
        <w:tc>
          <w:tcPr>
            <w:tcW w:w="2674" w:type="dxa"/>
            <w:vMerge/>
          </w:tcPr>
          <w:p w:rsidR="00420CBE" w:rsidRPr="0016690E" w:rsidRDefault="00420CBE" w:rsidP="0085469C">
            <w:pPr>
              <w:jc w:val="center"/>
              <w:rPr>
                <w:lang w:val="sr-Cyrl-CS"/>
              </w:rPr>
            </w:pPr>
          </w:p>
        </w:tc>
      </w:tr>
      <w:tr w:rsidR="00420CBE" w:rsidRPr="0016690E" w:rsidTr="0085469C">
        <w:trPr>
          <w:trHeight w:val="475"/>
          <w:jc w:val="center"/>
        </w:trPr>
        <w:tc>
          <w:tcPr>
            <w:tcW w:w="867" w:type="dxa"/>
            <w:vAlign w:val="center"/>
          </w:tcPr>
          <w:p w:rsidR="00420CBE" w:rsidRPr="0016690E" w:rsidRDefault="00420CBE" w:rsidP="0085469C">
            <w:pPr>
              <w:jc w:val="center"/>
              <w:rPr>
                <w:b/>
                <w:lang w:val="sr-Cyrl-CS"/>
              </w:rPr>
            </w:pPr>
            <w:r w:rsidRPr="0016690E">
              <w:rPr>
                <w:b/>
                <w:lang w:val="sr-Cyrl-CS"/>
              </w:rPr>
              <w:lastRenderedPageBreak/>
              <w:t>3.</w:t>
            </w:r>
          </w:p>
        </w:tc>
        <w:tc>
          <w:tcPr>
            <w:tcW w:w="2340" w:type="dxa"/>
            <w:vAlign w:val="center"/>
          </w:tcPr>
          <w:p w:rsidR="00420CBE" w:rsidRPr="0016690E" w:rsidRDefault="00420CBE" w:rsidP="0085469C">
            <w:pPr>
              <w:rPr>
                <w:b/>
              </w:rPr>
            </w:pPr>
            <w:r w:rsidRPr="0016690E">
              <w:rPr>
                <w:b/>
              </w:rPr>
              <w:t>MODULE 3</w:t>
            </w:r>
          </w:p>
          <w:p w:rsidR="00420CBE" w:rsidRPr="0016690E" w:rsidRDefault="00420CBE" w:rsidP="0085469C">
            <w:pPr>
              <w:rPr>
                <w:b/>
              </w:rPr>
            </w:pPr>
            <w:r w:rsidRPr="0016690E">
              <w:rPr>
                <w:b/>
              </w:rPr>
              <w:t>Le monde communique</w:t>
            </w:r>
          </w:p>
        </w:tc>
        <w:tc>
          <w:tcPr>
            <w:tcW w:w="1080" w:type="dxa"/>
            <w:vAlign w:val="center"/>
          </w:tcPr>
          <w:p w:rsidR="00420CBE" w:rsidRPr="0016690E" w:rsidRDefault="00420CBE" w:rsidP="0085469C">
            <w:pPr>
              <w:tabs>
                <w:tab w:val="left" w:pos="7769"/>
              </w:tabs>
              <w:jc w:val="center"/>
              <w:rPr>
                <w:lang w:val="en-GB"/>
              </w:rPr>
            </w:pPr>
            <w:r w:rsidRPr="0016690E">
              <w:rPr>
                <w:lang w:val="en-GB"/>
              </w:rPr>
              <w:t>16</w:t>
            </w:r>
          </w:p>
        </w:tc>
        <w:tc>
          <w:tcPr>
            <w:tcW w:w="3507" w:type="dxa"/>
            <w:tcBorders>
              <w:top w:val="single" w:sz="4" w:space="0" w:color="auto"/>
              <w:bottom w:val="single" w:sz="4" w:space="0" w:color="auto"/>
            </w:tcBorders>
            <w:vAlign w:val="center"/>
          </w:tcPr>
          <w:p w:rsidR="00420CBE" w:rsidRPr="0016690E" w:rsidRDefault="00420CBE" w:rsidP="0085469C">
            <w:pPr>
              <w:rPr>
                <w:u w:val="single"/>
              </w:rPr>
            </w:pPr>
            <w:r w:rsidRPr="0016690E">
              <w:rPr>
                <w:u w:val="single"/>
              </w:rPr>
              <w:t>Ученик треба да:</w:t>
            </w:r>
          </w:p>
          <w:p w:rsidR="00420CBE" w:rsidRPr="0016690E" w:rsidRDefault="00420CBE" w:rsidP="0085469C">
            <w:pPr>
              <w:rPr>
                <w:u w:val="single"/>
                <w:lang w:val="sr-Cyrl-CS"/>
              </w:rPr>
            </w:pPr>
            <w:r w:rsidRPr="0016690E">
              <w:rPr>
                <w:lang w:val="hr-HR"/>
              </w:rPr>
              <w:t>-</w:t>
            </w:r>
            <w:r w:rsidRPr="0016690E">
              <w:rPr>
                <w:lang w:val="sr-Cyrl-CS"/>
              </w:rPr>
              <w:t>тражи, убеди, поставља услове, протест</w:t>
            </w:r>
            <w:r w:rsidRPr="0016690E">
              <w:t>в</w:t>
            </w:r>
            <w:r w:rsidRPr="0016690E">
              <w:rPr>
                <w:lang w:val="sr-Cyrl-CS"/>
              </w:rPr>
              <w:t>ује,</w:t>
            </w:r>
          </w:p>
          <w:p w:rsidR="00420CBE" w:rsidRPr="0016690E" w:rsidRDefault="00420CBE" w:rsidP="0085469C">
            <w:pPr>
              <w:rPr>
                <w:u w:val="single"/>
                <w:lang w:val="sr-Cyrl-CS"/>
              </w:rPr>
            </w:pPr>
            <w:r w:rsidRPr="0016690E">
              <w:rPr>
                <w:lang w:val="hr-HR"/>
              </w:rPr>
              <w:t>-</w:t>
            </w:r>
            <w:r w:rsidRPr="0016690E">
              <w:rPr>
                <w:lang w:val="sr-Cyrl-CS"/>
              </w:rPr>
              <w:t>дискутује о коришћењу мобилних телефона,</w:t>
            </w:r>
          </w:p>
          <w:p w:rsidR="00420CBE" w:rsidRPr="0016690E" w:rsidRDefault="00420CBE" w:rsidP="0085469C">
            <w:pPr>
              <w:rPr>
                <w:u w:val="single"/>
                <w:lang w:val="sr-Cyrl-CS"/>
              </w:rPr>
            </w:pPr>
            <w:r w:rsidRPr="0016690E">
              <w:rPr>
                <w:lang w:val="sr-Cyrl-CS"/>
              </w:rPr>
              <w:t>-разуме новински чланак о мултимедији,</w:t>
            </w:r>
          </w:p>
          <w:p w:rsidR="00420CBE" w:rsidRPr="0016690E" w:rsidRDefault="00420CBE" w:rsidP="0085469C">
            <w:pPr>
              <w:rPr>
                <w:u w:val="single"/>
                <w:lang w:val="sr-Cyrl-CS"/>
              </w:rPr>
            </w:pPr>
            <w:r w:rsidRPr="0016690E">
              <w:rPr>
                <w:lang w:val="sr-Cyrl-CS"/>
              </w:rPr>
              <w:t>-зна правила лепог понашања у коришћењу мобилног телефона на јавном месту, као и које активности на интернету су легалне, а које не,</w:t>
            </w:r>
          </w:p>
          <w:p w:rsidR="00420CBE" w:rsidRPr="0016690E" w:rsidRDefault="00420CBE" w:rsidP="0085469C">
            <w:pPr>
              <w:rPr>
                <w:u w:val="single"/>
                <w:lang w:val="sr-Cyrl-CS"/>
              </w:rPr>
            </w:pPr>
            <w:r w:rsidRPr="0016690E">
              <w:rPr>
                <w:lang w:val="sr-Cyrl-CS"/>
              </w:rPr>
              <w:t>-уме да изрази жељу, потребу, осећање, узрок и последицу,</w:t>
            </w:r>
          </w:p>
          <w:p w:rsidR="00420CBE" w:rsidRPr="0016690E" w:rsidRDefault="00420CBE" w:rsidP="0085469C">
            <w:pPr>
              <w:rPr>
                <w:u w:val="single"/>
                <w:lang w:val="sr-Cyrl-CS"/>
              </w:rPr>
            </w:pPr>
            <w:r w:rsidRPr="0016690E">
              <w:rPr>
                <w:lang w:val="sr-Cyrl-CS"/>
              </w:rPr>
              <w:t>-користи субјунктив,</w:t>
            </w:r>
          </w:p>
          <w:p w:rsidR="00420CBE" w:rsidRPr="0016690E" w:rsidRDefault="00420CBE" w:rsidP="0085469C">
            <w:pPr>
              <w:rPr>
                <w:lang w:val="sr-Cyrl-CS"/>
              </w:rPr>
            </w:pPr>
            <w:r w:rsidRPr="0016690E">
              <w:rPr>
                <w:lang w:val="sr-Cyrl-CS"/>
              </w:rPr>
              <w:t>-пренесе нечије речи,</w:t>
            </w:r>
          </w:p>
          <w:p w:rsidR="00420CBE" w:rsidRPr="0016690E" w:rsidRDefault="00420CBE" w:rsidP="0085469C">
            <w:pPr>
              <w:rPr>
                <w:lang w:val="sr-Cyrl-CS"/>
              </w:rPr>
            </w:pPr>
            <w:r w:rsidRPr="0016690E">
              <w:rPr>
                <w:lang w:val="sr-Cyrl-CS"/>
              </w:rPr>
              <w:t>-уме да телефонира на француском језику.</w:t>
            </w:r>
          </w:p>
        </w:tc>
        <w:tc>
          <w:tcPr>
            <w:tcW w:w="3525" w:type="dxa"/>
            <w:vMerge/>
            <w:vAlign w:val="center"/>
          </w:tcPr>
          <w:p w:rsidR="00420CBE" w:rsidRPr="0016690E" w:rsidRDefault="00420CBE" w:rsidP="0085469C">
            <w:pPr>
              <w:jc w:val="center"/>
            </w:pPr>
          </w:p>
        </w:tc>
        <w:tc>
          <w:tcPr>
            <w:tcW w:w="2674" w:type="dxa"/>
            <w:vMerge/>
          </w:tcPr>
          <w:p w:rsidR="00420CBE" w:rsidRPr="0016690E" w:rsidRDefault="00420CBE" w:rsidP="0085469C">
            <w:pPr>
              <w:jc w:val="center"/>
            </w:pPr>
          </w:p>
        </w:tc>
      </w:tr>
      <w:tr w:rsidR="00420CBE" w:rsidRPr="0016690E" w:rsidTr="0085469C">
        <w:trPr>
          <w:trHeight w:val="3681"/>
          <w:jc w:val="center"/>
        </w:trPr>
        <w:tc>
          <w:tcPr>
            <w:tcW w:w="867" w:type="dxa"/>
            <w:vAlign w:val="center"/>
          </w:tcPr>
          <w:p w:rsidR="00420CBE" w:rsidRPr="0016690E" w:rsidRDefault="00420CBE" w:rsidP="0085469C">
            <w:pPr>
              <w:jc w:val="center"/>
              <w:rPr>
                <w:b/>
              </w:rPr>
            </w:pPr>
            <w:r w:rsidRPr="0016690E">
              <w:rPr>
                <w:b/>
              </w:rPr>
              <w:lastRenderedPageBreak/>
              <w:t>4.</w:t>
            </w:r>
          </w:p>
        </w:tc>
        <w:tc>
          <w:tcPr>
            <w:tcW w:w="2340" w:type="dxa"/>
            <w:vAlign w:val="center"/>
          </w:tcPr>
          <w:p w:rsidR="00420CBE" w:rsidRPr="0016690E" w:rsidRDefault="00420CBE" w:rsidP="0085469C">
            <w:pPr>
              <w:rPr>
                <w:b/>
              </w:rPr>
            </w:pPr>
            <w:r w:rsidRPr="0016690E">
              <w:rPr>
                <w:b/>
              </w:rPr>
              <w:t>MODULE 4</w:t>
            </w:r>
          </w:p>
          <w:p w:rsidR="00420CBE" w:rsidRPr="0016690E" w:rsidRDefault="00420CBE" w:rsidP="0085469C">
            <w:pPr>
              <w:tabs>
                <w:tab w:val="left" w:pos="7769"/>
              </w:tabs>
              <w:rPr>
                <w:b/>
                <w:lang w:val="en-GB"/>
              </w:rPr>
            </w:pPr>
            <w:r w:rsidRPr="0016690E">
              <w:rPr>
                <w:b/>
                <w:lang w:val="en-GB"/>
              </w:rPr>
              <w:t>Vive la culture!</w:t>
            </w:r>
          </w:p>
        </w:tc>
        <w:tc>
          <w:tcPr>
            <w:tcW w:w="1080" w:type="dxa"/>
            <w:vAlign w:val="center"/>
          </w:tcPr>
          <w:p w:rsidR="00420CBE" w:rsidRPr="0016690E" w:rsidRDefault="00420CBE" w:rsidP="0085469C">
            <w:pPr>
              <w:tabs>
                <w:tab w:val="left" w:pos="7769"/>
              </w:tabs>
              <w:jc w:val="center"/>
              <w:rPr>
                <w:lang w:val="en-GB"/>
              </w:rPr>
            </w:pPr>
            <w:r w:rsidRPr="0016690E">
              <w:rPr>
                <w:lang w:val="en-GB"/>
              </w:rPr>
              <w:t>16</w:t>
            </w:r>
          </w:p>
        </w:tc>
        <w:tc>
          <w:tcPr>
            <w:tcW w:w="3507" w:type="dxa"/>
            <w:tcBorders>
              <w:top w:val="single" w:sz="4" w:space="0" w:color="auto"/>
              <w:bottom w:val="single" w:sz="4" w:space="0" w:color="auto"/>
            </w:tcBorders>
            <w:vAlign w:val="center"/>
          </w:tcPr>
          <w:p w:rsidR="00420CBE" w:rsidRPr="0016690E" w:rsidRDefault="00420CBE" w:rsidP="0085469C">
            <w:pPr>
              <w:rPr>
                <w:u w:val="single"/>
                <w:lang w:val="sr-Cyrl-CS"/>
              </w:rPr>
            </w:pPr>
            <w:r w:rsidRPr="0016690E">
              <w:rPr>
                <w:u w:val="single"/>
              </w:rPr>
              <w:t>Ученик треба да:</w:t>
            </w:r>
          </w:p>
          <w:p w:rsidR="00420CBE" w:rsidRPr="0016690E" w:rsidRDefault="00420CBE" w:rsidP="0085469C">
            <w:pPr>
              <w:rPr>
                <w:lang w:val="sr-Cyrl-CS"/>
              </w:rPr>
            </w:pPr>
            <w:r w:rsidRPr="0016690E">
              <w:rPr>
                <w:lang w:val="sr-Cyrl-CS"/>
              </w:rPr>
              <w:t>-користи поређење,</w:t>
            </w:r>
          </w:p>
          <w:p w:rsidR="00420CBE" w:rsidRPr="0016690E" w:rsidRDefault="00420CBE" w:rsidP="0085469C">
            <w:pPr>
              <w:rPr>
                <w:lang w:val="sr-Cyrl-CS"/>
              </w:rPr>
            </w:pPr>
            <w:r w:rsidRPr="0016690E">
              <w:rPr>
                <w:lang w:val="sr-Cyrl-CS"/>
              </w:rPr>
              <w:t>-износи свој став,</w:t>
            </w:r>
          </w:p>
          <w:p w:rsidR="00420CBE" w:rsidRPr="0016690E" w:rsidRDefault="00420CBE" w:rsidP="0085469C">
            <w:pPr>
              <w:rPr>
                <w:lang w:val="sr-Cyrl-CS"/>
              </w:rPr>
            </w:pPr>
            <w:r w:rsidRPr="0016690E">
              <w:rPr>
                <w:lang w:val="sr-Cyrl-CS"/>
              </w:rPr>
              <w:t>-карактерише и описује навике неке популације,</w:t>
            </w:r>
          </w:p>
          <w:p w:rsidR="00420CBE" w:rsidRPr="0016690E" w:rsidRDefault="00420CBE" w:rsidP="0085469C">
            <w:pPr>
              <w:rPr>
                <w:lang w:val="sr-Cyrl-CS"/>
              </w:rPr>
            </w:pPr>
            <w:r w:rsidRPr="0016690E">
              <w:rPr>
                <w:lang w:val="sr-Cyrl-CS"/>
              </w:rPr>
              <w:t>-разуме комуникацију гестовима и невербалну комуникацију,</w:t>
            </w:r>
          </w:p>
          <w:p w:rsidR="00420CBE" w:rsidRPr="0016690E" w:rsidRDefault="00420CBE" w:rsidP="0085469C">
            <w:pPr>
              <w:rPr>
                <w:lang w:val="sr-Cyrl-CS"/>
              </w:rPr>
            </w:pPr>
            <w:r w:rsidRPr="0016690E">
              <w:rPr>
                <w:lang w:val="sr-Cyrl-CS"/>
              </w:rPr>
              <w:t>-развија позитиван однос према култури и уметности,</w:t>
            </w:r>
          </w:p>
          <w:p w:rsidR="00420CBE" w:rsidRPr="0016690E" w:rsidRDefault="00420CBE" w:rsidP="0085469C">
            <w:pPr>
              <w:rPr>
                <w:lang w:val="sr-Cyrl-CS"/>
              </w:rPr>
            </w:pPr>
            <w:r w:rsidRPr="0016690E">
              <w:rPr>
                <w:lang w:val="sr-Cyrl-CS"/>
              </w:rPr>
              <w:t>-представи филмски лик,</w:t>
            </w:r>
          </w:p>
          <w:p w:rsidR="00420CBE" w:rsidRPr="0016690E" w:rsidRDefault="00420CBE" w:rsidP="0085469C">
            <w:pPr>
              <w:rPr>
                <w:lang w:val="sr-Cyrl-CS"/>
              </w:rPr>
            </w:pPr>
            <w:r w:rsidRPr="0016690E">
              <w:rPr>
                <w:lang w:val="sr-Cyrl-CS"/>
              </w:rPr>
              <w:t>-упозна француску кинематографију,</w:t>
            </w:r>
          </w:p>
          <w:p w:rsidR="00420CBE" w:rsidRPr="0016690E" w:rsidRDefault="00420CBE" w:rsidP="0085469C">
            <w:pPr>
              <w:rPr>
                <w:lang w:val="sr-Cyrl-CS"/>
              </w:rPr>
            </w:pPr>
            <w:r w:rsidRPr="0016690E">
              <w:rPr>
                <w:lang w:val="sr-Cyrl-CS"/>
              </w:rPr>
              <w:t>-тражи, инсистира, убеђује, одбија,</w:t>
            </w:r>
          </w:p>
          <w:p w:rsidR="00420CBE" w:rsidRPr="0016690E" w:rsidRDefault="00420CBE" w:rsidP="0085469C">
            <w:pPr>
              <w:rPr>
                <w:lang w:val="sr-Cyrl-CS"/>
              </w:rPr>
            </w:pPr>
            <w:r w:rsidRPr="0016690E">
              <w:rPr>
                <w:lang w:val="sr-Cyrl-CS"/>
              </w:rPr>
              <w:t>-разуме књижевни одломак наративног типа,</w:t>
            </w:r>
          </w:p>
          <w:p w:rsidR="00420CBE" w:rsidRPr="0016690E" w:rsidRDefault="00420CBE" w:rsidP="0085469C">
            <w:pPr>
              <w:rPr>
                <w:lang w:val="sr-Cyrl-CS"/>
              </w:rPr>
            </w:pPr>
            <w:r w:rsidRPr="0016690E">
              <w:rPr>
                <w:lang w:val="sr-Cyrl-CS"/>
              </w:rPr>
              <w:t>-упозна француску књижевност за младе.</w:t>
            </w:r>
          </w:p>
        </w:tc>
        <w:tc>
          <w:tcPr>
            <w:tcW w:w="3525" w:type="dxa"/>
            <w:vMerge/>
            <w:tcBorders>
              <w:bottom w:val="single" w:sz="4" w:space="0" w:color="auto"/>
            </w:tcBorders>
            <w:vAlign w:val="center"/>
          </w:tcPr>
          <w:p w:rsidR="00420CBE" w:rsidRPr="0016690E" w:rsidRDefault="00420CBE" w:rsidP="0085469C">
            <w:pPr>
              <w:jc w:val="center"/>
            </w:pPr>
          </w:p>
        </w:tc>
        <w:tc>
          <w:tcPr>
            <w:tcW w:w="2674" w:type="dxa"/>
            <w:vMerge/>
            <w:tcBorders>
              <w:bottom w:val="single" w:sz="4" w:space="0" w:color="auto"/>
            </w:tcBorders>
          </w:tcPr>
          <w:p w:rsidR="00420CBE" w:rsidRPr="0016690E" w:rsidRDefault="00420CBE" w:rsidP="0085469C">
            <w:pPr>
              <w:jc w:val="center"/>
            </w:pPr>
          </w:p>
        </w:tc>
      </w:tr>
      <w:tr w:rsidR="00420CBE" w:rsidRPr="0016690E" w:rsidTr="0085469C">
        <w:trPr>
          <w:trHeight w:val="581"/>
          <w:jc w:val="center"/>
        </w:trPr>
        <w:tc>
          <w:tcPr>
            <w:tcW w:w="867" w:type="dxa"/>
            <w:vAlign w:val="center"/>
          </w:tcPr>
          <w:p w:rsidR="00420CBE" w:rsidRPr="0016690E" w:rsidRDefault="00420CBE" w:rsidP="0085469C">
            <w:pPr>
              <w:jc w:val="center"/>
              <w:rPr>
                <w:b/>
              </w:rPr>
            </w:pPr>
            <w:r w:rsidRPr="0016690E">
              <w:rPr>
                <w:b/>
              </w:rPr>
              <w:lastRenderedPageBreak/>
              <w:t>5.</w:t>
            </w:r>
          </w:p>
        </w:tc>
        <w:tc>
          <w:tcPr>
            <w:tcW w:w="2340" w:type="dxa"/>
            <w:vAlign w:val="center"/>
          </w:tcPr>
          <w:p w:rsidR="00420CBE" w:rsidRPr="0016690E" w:rsidRDefault="00420CBE" w:rsidP="0085469C">
            <w:pPr>
              <w:rPr>
                <w:b/>
                <w:lang w:val="sr-Cyrl-CS"/>
              </w:rPr>
            </w:pPr>
            <w:r w:rsidRPr="0016690E">
              <w:rPr>
                <w:b/>
                <w:lang w:val="sr-Cyrl-CS"/>
              </w:rPr>
              <w:t>Два писмена задатка</w:t>
            </w:r>
          </w:p>
          <w:p w:rsidR="00420CBE" w:rsidRPr="0016690E" w:rsidRDefault="00420CBE" w:rsidP="0085469C">
            <w:pPr>
              <w:rPr>
                <w:lang w:val="sr-Cyrl-CS"/>
              </w:rPr>
            </w:pPr>
            <w:r w:rsidRPr="0016690E">
              <w:rPr>
                <w:lang w:val="sr-Cyrl-CS"/>
              </w:rPr>
              <w:t xml:space="preserve">(крај </w:t>
            </w:r>
            <w:r w:rsidRPr="0016690E">
              <w:rPr>
                <w:lang w:val="hr-HR"/>
              </w:rPr>
              <w:t>I</w:t>
            </w:r>
            <w:r w:rsidRPr="0016690E">
              <w:rPr>
                <w:lang w:val="sr-Cyrl-CS"/>
              </w:rPr>
              <w:t xml:space="preserve"> и крај </w:t>
            </w:r>
            <w:r w:rsidRPr="0016690E">
              <w:rPr>
                <w:lang w:val="hr-HR"/>
              </w:rPr>
              <w:t>II</w:t>
            </w:r>
            <w:r w:rsidRPr="0016690E">
              <w:rPr>
                <w:lang w:val="sr-Cyrl-CS"/>
              </w:rPr>
              <w:t xml:space="preserve"> полугодишта);</w:t>
            </w:r>
          </w:p>
          <w:p w:rsidR="00420CBE" w:rsidRPr="0016690E" w:rsidRDefault="00420CBE" w:rsidP="0085469C">
            <w:pPr>
              <w:rPr>
                <w:b/>
                <w:lang w:val="sr-Cyrl-CS"/>
              </w:rPr>
            </w:pPr>
            <w:r w:rsidRPr="0016690E">
              <w:rPr>
                <w:b/>
                <w:lang w:val="sr-Cyrl-CS"/>
              </w:rPr>
              <w:t>Две контролне вежбе</w:t>
            </w:r>
          </w:p>
          <w:p w:rsidR="00420CBE" w:rsidRPr="0016690E" w:rsidRDefault="00420CBE" w:rsidP="0085469C">
            <w:r w:rsidRPr="0016690E">
              <w:rPr>
                <w:lang w:val="sr-Cyrl-CS"/>
              </w:rPr>
              <w:t xml:space="preserve">(на </w:t>
            </w:r>
            <w:r w:rsidRPr="0016690E">
              <w:rPr>
                <w:lang w:val="hr-HR"/>
              </w:rPr>
              <w:t>I</w:t>
            </w:r>
            <w:r w:rsidRPr="0016690E">
              <w:t xml:space="preserve"> и </w:t>
            </w:r>
            <w:r w:rsidRPr="0016690E">
              <w:rPr>
                <w:lang w:val="hr-HR"/>
              </w:rPr>
              <w:t>III</w:t>
            </w:r>
            <w:r w:rsidRPr="0016690E">
              <w:t xml:space="preserve"> клас. пер.)</w:t>
            </w:r>
          </w:p>
        </w:tc>
        <w:tc>
          <w:tcPr>
            <w:tcW w:w="1080" w:type="dxa"/>
            <w:vAlign w:val="center"/>
          </w:tcPr>
          <w:p w:rsidR="00420CBE" w:rsidRPr="0016690E" w:rsidRDefault="00420CBE" w:rsidP="0085469C">
            <w:pPr>
              <w:tabs>
                <w:tab w:val="left" w:pos="7769"/>
              </w:tabs>
              <w:jc w:val="center"/>
              <w:rPr>
                <w:lang w:val="en-GB"/>
              </w:rPr>
            </w:pPr>
            <w:r w:rsidRPr="0016690E">
              <w:rPr>
                <w:lang w:val="en-GB"/>
              </w:rPr>
              <w:t>8</w:t>
            </w:r>
          </w:p>
        </w:tc>
        <w:tc>
          <w:tcPr>
            <w:tcW w:w="3507" w:type="dxa"/>
            <w:tcBorders>
              <w:top w:val="single" w:sz="4" w:space="0" w:color="auto"/>
              <w:bottom w:val="double" w:sz="4" w:space="0" w:color="auto"/>
            </w:tcBorders>
            <w:vAlign w:val="center"/>
          </w:tcPr>
          <w:p w:rsidR="00420CBE" w:rsidRPr="0016690E" w:rsidRDefault="00420CBE" w:rsidP="0085469C">
            <w:pPr>
              <w:tabs>
                <w:tab w:val="left" w:pos="7769"/>
              </w:tabs>
              <w:rPr>
                <w:b/>
                <w:lang w:val="en-GB"/>
              </w:rPr>
            </w:pPr>
            <w:r w:rsidRPr="0016690E">
              <w:rPr>
                <w:lang w:val="sr-Cyrl-CS"/>
              </w:rPr>
              <w:t>Ученик треба да примени претходно усвојена знања</w:t>
            </w:r>
            <w:r w:rsidRPr="0016690E">
              <w:rPr>
                <w:lang w:val="en-GB"/>
              </w:rPr>
              <w:t>.</w:t>
            </w:r>
          </w:p>
        </w:tc>
        <w:tc>
          <w:tcPr>
            <w:tcW w:w="3525" w:type="dxa"/>
            <w:tcBorders>
              <w:top w:val="single" w:sz="4" w:space="0" w:color="auto"/>
              <w:bottom w:val="double" w:sz="4" w:space="0" w:color="auto"/>
            </w:tcBorders>
            <w:vAlign w:val="center"/>
          </w:tcPr>
          <w:p w:rsidR="00420CBE" w:rsidRPr="0016690E" w:rsidRDefault="00420CBE" w:rsidP="0085469C">
            <w:pPr>
              <w:jc w:val="center"/>
            </w:pPr>
          </w:p>
        </w:tc>
        <w:tc>
          <w:tcPr>
            <w:tcW w:w="2674" w:type="dxa"/>
            <w:tcBorders>
              <w:top w:val="single" w:sz="4" w:space="0" w:color="auto"/>
              <w:bottom w:val="double" w:sz="4" w:space="0" w:color="auto"/>
            </w:tcBorders>
            <w:vAlign w:val="center"/>
          </w:tcPr>
          <w:p w:rsidR="00420CBE" w:rsidRPr="0016690E" w:rsidRDefault="00420CBE" w:rsidP="0085469C">
            <w:pPr>
              <w:pStyle w:val="ListParagraph"/>
              <w:spacing w:line="259" w:lineRule="auto"/>
              <w:ind w:left="0"/>
              <w:rPr>
                <w:lang w:val="sr-Cyrl-CS"/>
              </w:rPr>
            </w:pPr>
            <w:r w:rsidRPr="0016690E">
              <w:rPr>
                <w:lang w:val="sr-Cyrl-CS"/>
              </w:rPr>
              <w:t>Сумативна евалуација:</w:t>
            </w:r>
          </w:p>
          <w:p w:rsidR="00420CBE" w:rsidRPr="0016690E" w:rsidRDefault="00420CBE" w:rsidP="0085469C">
            <w:r w:rsidRPr="0016690E">
              <w:t>Писмен</w:t>
            </w:r>
            <w:r w:rsidRPr="0016690E">
              <w:rPr>
                <w:lang w:val="sr-Cyrl-CS"/>
              </w:rPr>
              <w:t>а и усмена провера</w:t>
            </w:r>
          </w:p>
        </w:tc>
      </w:tr>
    </w:tbl>
    <w:p w:rsidR="00420CBE" w:rsidRPr="0016690E" w:rsidRDefault="00420CBE" w:rsidP="0085469C">
      <w:pPr>
        <w:rPr>
          <w:b/>
        </w:rPr>
      </w:pPr>
    </w:p>
    <w:p w:rsidR="00420CBE" w:rsidRDefault="00420CBE" w:rsidP="0085469C">
      <w:pPr>
        <w:jc w:val="center"/>
        <w:rPr>
          <w:b/>
        </w:rPr>
      </w:pPr>
    </w:p>
    <w:p w:rsidR="00420CBE" w:rsidRDefault="00420CBE" w:rsidP="0085469C">
      <w:pPr>
        <w:jc w:val="center"/>
        <w:rPr>
          <w:b/>
        </w:rPr>
      </w:pPr>
    </w:p>
    <w:p w:rsidR="00420CBE" w:rsidRDefault="00420CBE" w:rsidP="0085469C">
      <w:pPr>
        <w:jc w:val="center"/>
        <w:rPr>
          <w:b/>
        </w:rPr>
      </w:pPr>
    </w:p>
    <w:p w:rsidR="00420CBE" w:rsidRDefault="00420CBE" w:rsidP="0085469C">
      <w:pPr>
        <w:jc w:val="center"/>
        <w:rPr>
          <w:b/>
        </w:rPr>
      </w:pPr>
    </w:p>
    <w:p w:rsidR="00420CBE" w:rsidRDefault="00420CBE" w:rsidP="0085469C">
      <w:pPr>
        <w:jc w:val="center"/>
        <w:rPr>
          <w:b/>
        </w:rPr>
      </w:pPr>
    </w:p>
    <w:p w:rsidR="00420CBE" w:rsidRPr="001B1EE8" w:rsidRDefault="00420CBE" w:rsidP="0085469C">
      <w:pPr>
        <w:jc w:val="center"/>
        <w:rPr>
          <w:b/>
        </w:rPr>
      </w:pPr>
    </w:p>
    <w:p w:rsidR="00420CBE" w:rsidRPr="0016690E" w:rsidRDefault="00420CBE" w:rsidP="0085469C">
      <w:pPr>
        <w:jc w:val="center"/>
        <w:rPr>
          <w:b/>
        </w:rPr>
      </w:pPr>
    </w:p>
    <w:p w:rsidR="00420CBE" w:rsidRPr="0016690E" w:rsidRDefault="00420CBE" w:rsidP="0085469C">
      <w:pPr>
        <w:jc w:val="center"/>
        <w:rPr>
          <w:b/>
          <w:lang w:val="sr-Cyrl-CS"/>
        </w:rPr>
      </w:pPr>
      <w:r w:rsidRPr="0016690E">
        <w:rPr>
          <w:b/>
        </w:rPr>
        <w:t>Образовни стандарди за крај</w:t>
      </w:r>
      <w:r w:rsidRPr="0016690E">
        <w:rPr>
          <w:b/>
          <w:lang w:val="sr-Cyrl-CS"/>
        </w:rPr>
        <w:t xml:space="preserve"> </w:t>
      </w:r>
      <w:r w:rsidRPr="0016690E">
        <w:rPr>
          <w:b/>
        </w:rPr>
        <w:t>седмог</w:t>
      </w:r>
      <w:r w:rsidRPr="0016690E">
        <w:rPr>
          <w:b/>
          <w:lang w:val="sr-Cyrl-CS"/>
        </w:rPr>
        <w:t xml:space="preserve"> разреда – ФРАНЦУСКИ ЈЕЗИК</w:t>
      </w:r>
    </w:p>
    <w:p w:rsidR="00420CBE" w:rsidRPr="0016690E" w:rsidRDefault="00420CBE" w:rsidP="0085469C">
      <w:pPr>
        <w:jc w:val="center"/>
        <w:rPr>
          <w:b/>
        </w:rPr>
      </w:pPr>
    </w:p>
    <w:tbl>
      <w:tblPr>
        <w:tblStyle w:val="TableGrid"/>
        <w:tblW w:w="13939" w:type="dxa"/>
        <w:jc w:val="center"/>
        <w:tblInd w:w="-52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320"/>
        <w:gridCol w:w="4124"/>
        <w:gridCol w:w="3810"/>
        <w:gridCol w:w="3685"/>
      </w:tblGrid>
      <w:tr w:rsidR="00420CBE" w:rsidRPr="0016690E" w:rsidTr="0085469C">
        <w:trPr>
          <w:trHeight w:val="830"/>
          <w:jc w:val="center"/>
        </w:trPr>
        <w:tc>
          <w:tcPr>
            <w:tcW w:w="2320" w:type="dxa"/>
            <w:tcBorders>
              <w:bottom w:val="double" w:sz="4" w:space="0" w:color="auto"/>
              <w:tl2br w:val="single" w:sz="4" w:space="0" w:color="auto"/>
            </w:tcBorders>
            <w:shd w:val="clear" w:color="auto" w:fill="C6D9F1" w:themeFill="text2" w:themeFillTint="33"/>
            <w:vAlign w:val="center"/>
          </w:tcPr>
          <w:p w:rsidR="00420CBE" w:rsidRPr="0016690E" w:rsidRDefault="00420CBE" w:rsidP="0085469C">
            <w:pPr>
              <w:jc w:val="right"/>
              <w:rPr>
                <w:b/>
              </w:rPr>
            </w:pPr>
            <w:r w:rsidRPr="0016690E">
              <w:rPr>
                <w:b/>
              </w:rPr>
              <w:t>Ниво образовних стандарда</w:t>
            </w:r>
          </w:p>
          <w:p w:rsidR="00420CBE" w:rsidRPr="0016690E" w:rsidRDefault="00420CBE" w:rsidP="0085469C">
            <w:pPr>
              <w:jc w:val="right"/>
              <w:rPr>
                <w:b/>
              </w:rPr>
            </w:pPr>
          </w:p>
          <w:p w:rsidR="00420CBE" w:rsidRPr="0016690E" w:rsidRDefault="00420CBE" w:rsidP="0085469C">
            <w:pPr>
              <w:jc w:val="right"/>
              <w:rPr>
                <w:b/>
              </w:rPr>
            </w:pPr>
          </w:p>
          <w:p w:rsidR="00420CBE" w:rsidRPr="0016690E" w:rsidRDefault="00420CBE" w:rsidP="0085469C">
            <w:pPr>
              <w:rPr>
                <w:b/>
              </w:rPr>
            </w:pPr>
            <w:r w:rsidRPr="0016690E">
              <w:rPr>
                <w:b/>
              </w:rPr>
              <w:t xml:space="preserve">Област </w:t>
            </w:r>
          </w:p>
        </w:tc>
        <w:tc>
          <w:tcPr>
            <w:tcW w:w="4124"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Основни ниво</w:t>
            </w:r>
          </w:p>
        </w:tc>
        <w:tc>
          <w:tcPr>
            <w:tcW w:w="3810"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Средњи ниво</w:t>
            </w:r>
          </w:p>
        </w:tc>
        <w:tc>
          <w:tcPr>
            <w:tcW w:w="3685" w:type="dxa"/>
            <w:tcBorders>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Напредни ниво</w:t>
            </w:r>
          </w:p>
        </w:tc>
      </w:tr>
      <w:tr w:rsidR="00420CBE" w:rsidRPr="0016690E" w:rsidTr="0085469C">
        <w:trPr>
          <w:trHeight w:val="1291"/>
          <w:jc w:val="center"/>
        </w:trPr>
        <w:tc>
          <w:tcPr>
            <w:tcW w:w="2320" w:type="dxa"/>
            <w:tcBorders>
              <w:top w:val="double" w:sz="4" w:space="0" w:color="auto"/>
            </w:tcBorders>
          </w:tcPr>
          <w:p w:rsidR="00420CBE" w:rsidRPr="0016690E" w:rsidRDefault="00420CBE" w:rsidP="0085469C">
            <w:pPr>
              <w:rPr>
                <w:rFonts w:eastAsia="MinionPro-Bold"/>
                <w:b/>
                <w:bCs/>
                <w:lang w:val="hr-HR"/>
              </w:rPr>
            </w:pPr>
            <w:r w:rsidRPr="0016690E">
              <w:rPr>
                <w:rFonts w:eastAsia="MinionPro-Bold"/>
                <w:b/>
                <w:bCs/>
                <w:lang w:val="hr-HR"/>
              </w:rPr>
              <w:lastRenderedPageBreak/>
              <w:t>1. ФУНКЦИОНАЛНО-ПРАГМАТИЧКА КОМПЕТЕНЦИЈА</w:t>
            </w:r>
          </w:p>
          <w:p w:rsidR="00420CBE" w:rsidRPr="0016690E" w:rsidRDefault="00420CBE" w:rsidP="0085469C">
            <w:pPr>
              <w:rPr>
                <w:rFonts w:eastAsia="MinionPro-Bold"/>
                <w:b/>
                <w:bCs/>
                <w:lang w:val="hr-HR"/>
              </w:rPr>
            </w:pPr>
          </w:p>
          <w:p w:rsidR="00420CBE" w:rsidRPr="0016690E" w:rsidRDefault="00420CBE" w:rsidP="0085469C">
            <w:pPr>
              <w:rPr>
                <w:rFonts w:eastAsia="MinionPro-Bold"/>
                <w:b/>
                <w:bCs/>
                <w:lang w:val="hr-HR"/>
              </w:rPr>
            </w:pPr>
          </w:p>
          <w:p w:rsidR="00420CBE" w:rsidRPr="0016690E" w:rsidRDefault="00420CBE" w:rsidP="00420CBE">
            <w:pPr>
              <w:pStyle w:val="ListParagraph"/>
              <w:numPr>
                <w:ilvl w:val="1"/>
                <w:numId w:val="93"/>
              </w:numPr>
              <w:rPr>
                <w:rFonts w:eastAsia="MinionPro-Bold"/>
                <w:b/>
                <w:bCs/>
              </w:rPr>
            </w:pPr>
            <w:r w:rsidRPr="0016690E">
              <w:rPr>
                <w:lang w:val="hr-HR"/>
              </w:rPr>
              <w:t>РАЗУМЕВАЊЕ ГОВОРА</w:t>
            </w:r>
          </w:p>
        </w:tc>
        <w:tc>
          <w:tcPr>
            <w:tcW w:w="4124" w:type="dxa"/>
            <w:tcBorders>
              <w:top w:val="double" w:sz="4" w:space="0" w:color="auto"/>
            </w:tcBorders>
            <w:vAlign w:val="center"/>
          </w:tcPr>
          <w:p w:rsidR="00420CBE" w:rsidRPr="0016690E" w:rsidRDefault="00420CBE" w:rsidP="0085469C">
            <w:pPr>
              <w:autoSpaceDE w:val="0"/>
              <w:autoSpaceDN w:val="0"/>
              <w:adjustRightInd w:val="0"/>
              <w:rPr>
                <w:sz w:val="20"/>
                <w:lang w:val="hr-HR"/>
              </w:rPr>
            </w:pPr>
            <w:r w:rsidRPr="0016690E">
              <w:rPr>
                <w:sz w:val="20"/>
                <w:lang w:val="hr-HR"/>
              </w:rPr>
              <w:t>ДСТ.1.1.1. Разуме најједноставније речи, имена, бројеве (нпр. цене, датуме, изразе за количину и меру) и успева да их запише, уколико му се саопштавају или диктирају полако и разговетно и уколико су јасно контекстуализовани.</w:t>
            </w:r>
          </w:p>
          <w:p w:rsidR="00420CBE" w:rsidRPr="0016690E" w:rsidRDefault="00420CBE" w:rsidP="0085469C">
            <w:pPr>
              <w:autoSpaceDE w:val="0"/>
              <w:autoSpaceDN w:val="0"/>
              <w:adjustRightInd w:val="0"/>
              <w:rPr>
                <w:sz w:val="20"/>
                <w:lang w:val="hr-HR"/>
              </w:rPr>
            </w:pPr>
            <w:r w:rsidRPr="0016690E">
              <w:rPr>
                <w:sz w:val="20"/>
                <w:lang w:val="hr-HR"/>
              </w:rPr>
              <w:t>ДСТ.1.1.3. Разуме и прати једноставна упутства и обавештења која се односе на познате ситуације, а исказана су спорим темпом и разговетно.</w:t>
            </w:r>
          </w:p>
          <w:p w:rsidR="00420CBE" w:rsidRPr="0016690E" w:rsidRDefault="00420CBE" w:rsidP="0085469C">
            <w:pPr>
              <w:autoSpaceDE w:val="0"/>
              <w:autoSpaceDN w:val="0"/>
              <w:adjustRightInd w:val="0"/>
              <w:rPr>
                <w:sz w:val="20"/>
                <w:lang w:val="hr-HR"/>
              </w:rPr>
            </w:pPr>
            <w:r w:rsidRPr="0016690E">
              <w:rPr>
                <w:sz w:val="20"/>
                <w:lang w:val="hr-HR"/>
              </w:rPr>
              <w:t>ДСТ.1.1.4. Разуме споро и разговетно артикулисана јасно контекстуализована питања која се односе на непосредне личне потребе и интересовања, породицу, блиско окружење.</w:t>
            </w:r>
          </w:p>
        </w:tc>
        <w:tc>
          <w:tcPr>
            <w:tcW w:w="3810" w:type="dxa"/>
            <w:tcBorders>
              <w:top w:val="double" w:sz="4" w:space="0" w:color="auto"/>
            </w:tcBorders>
            <w:vAlign w:val="center"/>
          </w:tcPr>
          <w:p w:rsidR="00420CBE" w:rsidRPr="0016690E" w:rsidRDefault="00420CBE" w:rsidP="0085469C">
            <w:pPr>
              <w:autoSpaceDE w:val="0"/>
              <w:autoSpaceDN w:val="0"/>
              <w:adjustRightInd w:val="0"/>
              <w:rPr>
                <w:sz w:val="20"/>
                <w:lang w:val="hr-HR"/>
              </w:rPr>
            </w:pPr>
            <w:r w:rsidRPr="0016690E">
              <w:rPr>
                <w:sz w:val="20"/>
                <w:lang w:val="hr-HR"/>
              </w:rPr>
              <w:t>ДСТ.2.1.1. Разуме фреквентне речи и изразе као главне носиоце значења у кратким саопштењима на блиске теме.</w:t>
            </w:r>
          </w:p>
          <w:p w:rsidR="00420CBE" w:rsidRPr="0016690E" w:rsidRDefault="00420CBE" w:rsidP="0085469C">
            <w:pPr>
              <w:autoSpaceDE w:val="0"/>
              <w:autoSpaceDN w:val="0"/>
              <w:adjustRightInd w:val="0"/>
              <w:rPr>
                <w:sz w:val="20"/>
                <w:lang w:val="hr-HR"/>
              </w:rPr>
            </w:pPr>
            <w:r w:rsidRPr="0016690E">
              <w:rPr>
                <w:sz w:val="20"/>
                <w:lang w:val="hr-HR"/>
              </w:rPr>
              <w:t>ДСТ.2.1.2. Разуме једноставније поруке личне природе.</w:t>
            </w:r>
          </w:p>
          <w:p w:rsidR="00420CBE" w:rsidRPr="0016690E" w:rsidRDefault="00420CBE" w:rsidP="0085469C">
            <w:pPr>
              <w:autoSpaceDE w:val="0"/>
              <w:autoSpaceDN w:val="0"/>
              <w:adjustRightInd w:val="0"/>
              <w:rPr>
                <w:sz w:val="20"/>
                <w:lang w:val="hr-HR"/>
              </w:rPr>
            </w:pPr>
            <w:r w:rsidRPr="0016690E">
              <w:rPr>
                <w:sz w:val="20"/>
                <w:lang w:val="hr-HR"/>
              </w:rPr>
              <w:t>ДСТ.2.1.4. Разуме краћа саопштења и питања која се односе на блиску и познату тематику.</w:t>
            </w:r>
          </w:p>
          <w:p w:rsidR="00420CBE" w:rsidRPr="0016690E" w:rsidRDefault="00420CBE" w:rsidP="0085469C">
            <w:pPr>
              <w:autoSpaceDE w:val="0"/>
              <w:autoSpaceDN w:val="0"/>
              <w:adjustRightInd w:val="0"/>
              <w:rPr>
                <w:sz w:val="20"/>
                <w:lang w:val="hr-HR"/>
              </w:rPr>
            </w:pPr>
            <w:r w:rsidRPr="0016690E">
              <w:rPr>
                <w:sz w:val="20"/>
                <w:lang w:val="hr-HR"/>
              </w:rPr>
              <w:t>ДСТ.2.1.6. Разуме спорији, јасно артикулисани монолошки исказ од неколико реченица, уз</w:t>
            </w:r>
          </w:p>
          <w:p w:rsidR="00420CBE" w:rsidRPr="0016690E" w:rsidRDefault="00420CBE" w:rsidP="0085469C">
            <w:pPr>
              <w:autoSpaceDE w:val="0"/>
              <w:autoSpaceDN w:val="0"/>
              <w:adjustRightInd w:val="0"/>
              <w:rPr>
                <w:sz w:val="20"/>
                <w:szCs w:val="24"/>
                <w:lang w:val="hr-HR"/>
              </w:rPr>
            </w:pPr>
            <w:r w:rsidRPr="0016690E">
              <w:rPr>
                <w:sz w:val="20"/>
                <w:lang w:val="hr-HR"/>
              </w:rPr>
              <w:t>одговарајуће паузе и понављања.</w:t>
            </w:r>
          </w:p>
        </w:tc>
        <w:tc>
          <w:tcPr>
            <w:tcW w:w="3685" w:type="dxa"/>
            <w:tcBorders>
              <w:top w:val="double" w:sz="4" w:space="0" w:color="auto"/>
            </w:tcBorders>
            <w:vAlign w:val="center"/>
          </w:tcPr>
          <w:p w:rsidR="00420CBE" w:rsidRPr="0016690E" w:rsidRDefault="00420CBE" w:rsidP="0085469C">
            <w:pPr>
              <w:autoSpaceDE w:val="0"/>
              <w:autoSpaceDN w:val="0"/>
              <w:adjustRightInd w:val="0"/>
              <w:rPr>
                <w:sz w:val="20"/>
                <w:lang w:val="hr-HR"/>
              </w:rPr>
            </w:pPr>
            <w:r w:rsidRPr="0016690E">
              <w:rPr>
                <w:sz w:val="20"/>
                <w:lang w:val="hr-HR"/>
              </w:rPr>
              <w:t>ДСТ.3.1.2. Разуме основни смисао и главне информације из разговора двоје или више (са)говорника, уколико се говори разговетно и умереним темпом.</w:t>
            </w:r>
          </w:p>
          <w:p w:rsidR="00420CBE" w:rsidRPr="0016690E" w:rsidRDefault="00420CBE" w:rsidP="0085469C">
            <w:pPr>
              <w:autoSpaceDE w:val="0"/>
              <w:autoSpaceDN w:val="0"/>
              <w:adjustRightInd w:val="0"/>
              <w:rPr>
                <w:sz w:val="20"/>
                <w:lang w:val="hr-HR"/>
              </w:rPr>
            </w:pPr>
            <w:r w:rsidRPr="0016690E">
              <w:rPr>
                <w:sz w:val="20"/>
                <w:lang w:val="hr-HR"/>
              </w:rPr>
              <w:t>ДСТ.3.1.3. Разуме кратко и једноставно монолошко излагање на узрасно адекватне и блиске теме, као и презентације праћене визуелним елементима.</w:t>
            </w:r>
          </w:p>
          <w:p w:rsidR="00420CBE" w:rsidRPr="0016690E" w:rsidRDefault="00420CBE" w:rsidP="0085469C">
            <w:pPr>
              <w:autoSpaceDE w:val="0"/>
              <w:autoSpaceDN w:val="0"/>
              <w:adjustRightInd w:val="0"/>
              <w:rPr>
                <w:sz w:val="20"/>
                <w:lang w:val="hr-HR"/>
              </w:rPr>
            </w:pPr>
            <w:r w:rsidRPr="0016690E">
              <w:rPr>
                <w:sz w:val="20"/>
                <w:lang w:val="hr-HR"/>
              </w:rPr>
              <w:t>ДСТ.3.1.5. Разуме општи смисао и фреквентне фразе и изразе једноставнијих текстова модерне музике.</w:t>
            </w:r>
          </w:p>
        </w:tc>
      </w:tr>
      <w:tr w:rsidR="00420CBE" w:rsidRPr="0016690E" w:rsidTr="0085469C">
        <w:trPr>
          <w:trHeight w:val="1291"/>
          <w:jc w:val="center"/>
        </w:trPr>
        <w:tc>
          <w:tcPr>
            <w:tcW w:w="2320" w:type="dxa"/>
          </w:tcPr>
          <w:p w:rsidR="00420CBE" w:rsidRPr="0016690E" w:rsidRDefault="00420CBE" w:rsidP="0085469C">
            <w:pPr>
              <w:rPr>
                <w:rFonts w:eastAsia="MinionPro-Bold"/>
                <w:b/>
                <w:bCs/>
                <w:lang w:val="hr-HR"/>
              </w:rPr>
            </w:pPr>
            <w:r w:rsidRPr="0016690E">
              <w:rPr>
                <w:rFonts w:eastAsia="MinionPro-Bold"/>
                <w:b/>
                <w:bCs/>
                <w:lang w:val="hr-HR"/>
              </w:rPr>
              <w:t>1. ФУНКЦИОНАЛНО-ПРАГМАТИЧКА КОМПЕТЕНЦИЈА</w:t>
            </w:r>
          </w:p>
          <w:p w:rsidR="00420CBE" w:rsidRPr="0016690E" w:rsidRDefault="00420CBE" w:rsidP="0085469C">
            <w:pPr>
              <w:rPr>
                <w:rFonts w:eastAsia="MinionPro-Bold"/>
                <w:bCs/>
              </w:rPr>
            </w:pPr>
          </w:p>
          <w:p w:rsidR="00420CBE" w:rsidRPr="0016690E" w:rsidRDefault="00420CBE" w:rsidP="0085469C">
            <w:pPr>
              <w:rPr>
                <w:rFonts w:eastAsia="MinionPro-Bold"/>
                <w:bCs/>
              </w:rPr>
            </w:pPr>
          </w:p>
          <w:p w:rsidR="00420CBE" w:rsidRPr="0016690E" w:rsidRDefault="00420CBE" w:rsidP="00420CBE">
            <w:pPr>
              <w:pStyle w:val="ListParagraph"/>
              <w:numPr>
                <w:ilvl w:val="1"/>
                <w:numId w:val="93"/>
              </w:numPr>
              <w:rPr>
                <w:rFonts w:eastAsia="MinionPro-Bold"/>
                <w:bCs/>
              </w:rPr>
            </w:pPr>
            <w:r w:rsidRPr="0016690E">
              <w:rPr>
                <w:lang w:val="hr-HR"/>
              </w:rPr>
              <w:t>РАЗУМЕВАЊЕ ПИСАНОГ ТЕКСТА</w:t>
            </w:r>
          </w:p>
        </w:tc>
        <w:tc>
          <w:tcPr>
            <w:tcW w:w="4124" w:type="dxa"/>
            <w:vAlign w:val="center"/>
          </w:tcPr>
          <w:p w:rsidR="00420CBE" w:rsidRPr="0016690E" w:rsidRDefault="00420CBE" w:rsidP="0085469C">
            <w:pPr>
              <w:autoSpaceDE w:val="0"/>
              <w:autoSpaceDN w:val="0"/>
              <w:adjustRightInd w:val="0"/>
              <w:rPr>
                <w:sz w:val="20"/>
                <w:lang w:val="hr-HR"/>
              </w:rPr>
            </w:pPr>
            <w:r w:rsidRPr="0016690E">
              <w:rPr>
                <w:sz w:val="20"/>
                <w:lang w:val="hr-HR"/>
              </w:rPr>
              <w:t>ДСТ.1.1.6. Препознаје лична и друга имена, као и најуобичајеније интернационализме, разуме фреквентне речи и изразе.</w:t>
            </w:r>
          </w:p>
          <w:p w:rsidR="00420CBE" w:rsidRPr="0016690E" w:rsidRDefault="00420CBE" w:rsidP="0085469C">
            <w:pPr>
              <w:autoSpaceDE w:val="0"/>
              <w:autoSpaceDN w:val="0"/>
              <w:adjustRightInd w:val="0"/>
              <w:rPr>
                <w:sz w:val="20"/>
                <w:lang w:val="hr-HR"/>
              </w:rPr>
            </w:pPr>
            <w:r w:rsidRPr="0016690E">
              <w:rPr>
                <w:sz w:val="20"/>
                <w:lang w:val="hr-HR"/>
              </w:rPr>
              <w:t>ДСТ.1.1.7. Разуме кратке и једноставне поруке у белешкама,електронским порукама (мејл, СМС).</w:t>
            </w:r>
          </w:p>
          <w:p w:rsidR="00420CBE" w:rsidRPr="0016690E" w:rsidRDefault="00420CBE" w:rsidP="0085469C">
            <w:pPr>
              <w:autoSpaceDE w:val="0"/>
              <w:autoSpaceDN w:val="0"/>
              <w:adjustRightInd w:val="0"/>
              <w:rPr>
                <w:sz w:val="20"/>
                <w:lang w:val="hr-HR"/>
              </w:rPr>
            </w:pPr>
            <w:r w:rsidRPr="0016690E">
              <w:rPr>
                <w:sz w:val="20"/>
                <w:lang w:val="hr-HR"/>
              </w:rPr>
              <w:t>ДСТ.1.1.8. Разуме најједноставнија упутства, уколико укључују и визуелне елементе.</w:t>
            </w:r>
          </w:p>
        </w:tc>
        <w:tc>
          <w:tcPr>
            <w:tcW w:w="3810" w:type="dxa"/>
            <w:vAlign w:val="center"/>
          </w:tcPr>
          <w:p w:rsidR="00420CBE" w:rsidRPr="0016690E" w:rsidRDefault="00420CBE" w:rsidP="0085469C">
            <w:pPr>
              <w:autoSpaceDE w:val="0"/>
              <w:autoSpaceDN w:val="0"/>
              <w:adjustRightInd w:val="0"/>
              <w:rPr>
                <w:sz w:val="20"/>
                <w:lang w:val="hr-HR"/>
              </w:rPr>
            </w:pPr>
            <w:r w:rsidRPr="0016690E">
              <w:rPr>
                <w:sz w:val="20"/>
                <w:lang w:val="hr-HR"/>
              </w:rPr>
              <w:t>ДСТ.2.1.9. Разуме краће поруке личне природе са неколико суштинских информација (писма,</w:t>
            </w:r>
          </w:p>
          <w:p w:rsidR="00420CBE" w:rsidRPr="0016690E" w:rsidRDefault="00420CBE" w:rsidP="0085469C">
            <w:pPr>
              <w:rPr>
                <w:sz w:val="20"/>
                <w:lang w:val="hr-HR"/>
              </w:rPr>
            </w:pPr>
            <w:r w:rsidRPr="0016690E">
              <w:rPr>
                <w:sz w:val="20"/>
                <w:lang w:val="hr-HR"/>
              </w:rPr>
              <w:t>мејлови итд.)</w:t>
            </w:r>
          </w:p>
          <w:p w:rsidR="00420CBE" w:rsidRPr="0016690E" w:rsidRDefault="00420CBE" w:rsidP="0085469C">
            <w:pPr>
              <w:autoSpaceDE w:val="0"/>
              <w:autoSpaceDN w:val="0"/>
              <w:adjustRightInd w:val="0"/>
              <w:rPr>
                <w:sz w:val="20"/>
                <w:lang w:val="hr-HR"/>
              </w:rPr>
            </w:pPr>
            <w:r w:rsidRPr="0016690E">
              <w:rPr>
                <w:sz w:val="20"/>
                <w:lang w:val="hr-HR"/>
              </w:rPr>
              <w:t>ДСТ.2.1.11. Разуме општи смисао и најважније информације у једноставнијим информативним</w:t>
            </w:r>
          </w:p>
          <w:p w:rsidR="00420CBE" w:rsidRPr="0016690E" w:rsidRDefault="00420CBE" w:rsidP="0085469C">
            <w:pPr>
              <w:autoSpaceDE w:val="0"/>
              <w:autoSpaceDN w:val="0"/>
              <w:adjustRightInd w:val="0"/>
              <w:rPr>
                <w:sz w:val="20"/>
                <w:lang w:val="hr-HR"/>
              </w:rPr>
            </w:pPr>
            <w:r w:rsidRPr="0016690E">
              <w:rPr>
                <w:sz w:val="20"/>
                <w:lang w:val="hr-HR"/>
              </w:rPr>
              <w:t>текстовима (новинске вести, брошуре, проспекти, кратке репортаже, кратки прилози на</w:t>
            </w:r>
          </w:p>
          <w:p w:rsidR="00420CBE" w:rsidRPr="0016690E" w:rsidRDefault="00420CBE" w:rsidP="0085469C">
            <w:pPr>
              <w:rPr>
                <w:sz w:val="20"/>
              </w:rPr>
            </w:pPr>
            <w:r w:rsidRPr="0016690E">
              <w:rPr>
                <w:sz w:val="20"/>
                <w:lang w:val="hr-HR"/>
              </w:rPr>
              <w:t>друштвеним мрежама) с блиском тематиком и предвидљивимпорукама.</w:t>
            </w:r>
          </w:p>
        </w:tc>
        <w:tc>
          <w:tcPr>
            <w:tcW w:w="3685" w:type="dxa"/>
            <w:vAlign w:val="center"/>
          </w:tcPr>
          <w:p w:rsidR="00420CBE" w:rsidRPr="0016690E" w:rsidRDefault="00420CBE" w:rsidP="0085469C">
            <w:pPr>
              <w:autoSpaceDE w:val="0"/>
              <w:autoSpaceDN w:val="0"/>
              <w:adjustRightInd w:val="0"/>
              <w:rPr>
                <w:sz w:val="20"/>
                <w:lang w:val="hr-HR"/>
              </w:rPr>
            </w:pPr>
            <w:r w:rsidRPr="0016690E">
              <w:rPr>
                <w:sz w:val="20"/>
                <w:lang w:val="hr-HR"/>
              </w:rPr>
              <w:t>ДСТ.3.1.6. Разуме општи смисао и релевантне информације на блиске теме у порукама,писмима,мејловима.</w:t>
            </w:r>
          </w:p>
          <w:p w:rsidR="00420CBE" w:rsidRPr="0016690E" w:rsidRDefault="00420CBE" w:rsidP="0085469C">
            <w:pPr>
              <w:autoSpaceDE w:val="0"/>
              <w:autoSpaceDN w:val="0"/>
              <w:adjustRightInd w:val="0"/>
              <w:rPr>
                <w:sz w:val="20"/>
                <w:lang w:val="hr-HR"/>
              </w:rPr>
            </w:pPr>
            <w:r w:rsidRPr="0016690E">
              <w:rPr>
                <w:sz w:val="20"/>
                <w:lang w:val="hr-HR"/>
              </w:rPr>
              <w:t>ДСТ.3.1.10. Разуме информације, главне идеје и поруке фикционалних прича и других форми из области књижевности за младе.</w:t>
            </w:r>
          </w:p>
          <w:p w:rsidR="00420CBE" w:rsidRPr="0016690E" w:rsidRDefault="00420CBE" w:rsidP="0085469C">
            <w:pPr>
              <w:autoSpaceDE w:val="0"/>
              <w:autoSpaceDN w:val="0"/>
              <w:adjustRightInd w:val="0"/>
              <w:rPr>
                <w:sz w:val="20"/>
                <w:lang w:val="hr-HR"/>
              </w:rPr>
            </w:pPr>
            <w:r w:rsidRPr="0016690E">
              <w:rPr>
                <w:sz w:val="20"/>
                <w:lang w:val="hr-HR"/>
              </w:rPr>
              <w:t>ДСТ.3.1.11. Разуме општи смисао и једноставније формулације у текстовима модерне музике.</w:t>
            </w:r>
          </w:p>
        </w:tc>
      </w:tr>
      <w:tr w:rsidR="00420CBE" w:rsidRPr="0016690E" w:rsidTr="0085469C">
        <w:trPr>
          <w:trHeight w:val="1291"/>
          <w:jc w:val="center"/>
        </w:trPr>
        <w:tc>
          <w:tcPr>
            <w:tcW w:w="2320" w:type="dxa"/>
          </w:tcPr>
          <w:p w:rsidR="00420CBE" w:rsidRPr="0016690E" w:rsidRDefault="00420CBE" w:rsidP="0085469C">
            <w:pPr>
              <w:rPr>
                <w:rFonts w:eastAsia="MinionPro-Bold"/>
                <w:b/>
                <w:bCs/>
                <w:lang w:val="hr-HR"/>
              </w:rPr>
            </w:pPr>
            <w:r w:rsidRPr="0016690E">
              <w:rPr>
                <w:rFonts w:eastAsia="MinionPro-Bold"/>
                <w:b/>
                <w:bCs/>
                <w:lang w:val="hr-HR"/>
              </w:rPr>
              <w:t>1. ФУНКЦИОНАЛНО-ПРАГМАТИЧКА КОМПЕТЕНЦИЈА</w:t>
            </w:r>
          </w:p>
          <w:p w:rsidR="00420CBE" w:rsidRPr="0016690E" w:rsidRDefault="00420CBE" w:rsidP="0085469C">
            <w:pPr>
              <w:rPr>
                <w:rFonts w:eastAsia="MinionPro-Bold"/>
                <w:bCs/>
              </w:rPr>
            </w:pPr>
          </w:p>
          <w:p w:rsidR="00420CBE" w:rsidRPr="0016690E" w:rsidRDefault="00420CBE" w:rsidP="0085469C">
            <w:pPr>
              <w:rPr>
                <w:rFonts w:eastAsia="MinionPro-Bold"/>
                <w:bCs/>
              </w:rPr>
            </w:pPr>
          </w:p>
          <w:p w:rsidR="00420CBE" w:rsidRPr="0016690E" w:rsidRDefault="00420CBE" w:rsidP="00420CBE">
            <w:pPr>
              <w:pStyle w:val="ListParagraph"/>
              <w:numPr>
                <w:ilvl w:val="1"/>
                <w:numId w:val="93"/>
              </w:numPr>
              <w:rPr>
                <w:rFonts w:eastAsia="MinionPro-Bold"/>
                <w:bCs/>
              </w:rPr>
            </w:pPr>
            <w:r w:rsidRPr="0016690E">
              <w:rPr>
                <w:lang w:val="hr-HR"/>
              </w:rPr>
              <w:t>УСМЕНО ИЗРАЖАВАЊЕ</w:t>
            </w:r>
          </w:p>
        </w:tc>
        <w:tc>
          <w:tcPr>
            <w:tcW w:w="4124" w:type="dxa"/>
            <w:vAlign w:val="center"/>
          </w:tcPr>
          <w:p w:rsidR="00420CBE" w:rsidRPr="0016690E" w:rsidRDefault="00420CBE" w:rsidP="0085469C">
            <w:pPr>
              <w:autoSpaceDE w:val="0"/>
              <w:autoSpaceDN w:val="0"/>
              <w:adjustRightInd w:val="0"/>
              <w:rPr>
                <w:sz w:val="20"/>
                <w:lang w:val="hr-HR"/>
              </w:rPr>
            </w:pPr>
            <w:r w:rsidRPr="0016690E">
              <w:rPr>
                <w:sz w:val="20"/>
                <w:lang w:val="hr-HR"/>
              </w:rPr>
              <w:t>ДСТ.1.1.12. Саопштава саговорнику основне информације о себи и најближем окружењу (породица, кућни љубимци,место становања,школа, хоби).</w:t>
            </w:r>
          </w:p>
          <w:p w:rsidR="00420CBE" w:rsidRPr="0016690E" w:rsidRDefault="00420CBE" w:rsidP="0085469C">
            <w:pPr>
              <w:autoSpaceDE w:val="0"/>
              <w:autoSpaceDN w:val="0"/>
              <w:adjustRightInd w:val="0"/>
              <w:rPr>
                <w:sz w:val="20"/>
                <w:lang w:val="hr-HR"/>
              </w:rPr>
            </w:pPr>
            <w:r w:rsidRPr="0016690E">
              <w:rPr>
                <w:sz w:val="20"/>
                <w:lang w:val="hr-HR"/>
              </w:rPr>
              <w:t>ДСТ.1.1.15. Поставља најједноставнија питања личне природе (о блиским темама, потребама, интересовањима, предметима у нечијем поседу) и одговара на слична питања саговорника.</w:t>
            </w:r>
          </w:p>
          <w:p w:rsidR="00420CBE" w:rsidRPr="0016690E" w:rsidRDefault="00420CBE" w:rsidP="0085469C">
            <w:pPr>
              <w:autoSpaceDE w:val="0"/>
              <w:autoSpaceDN w:val="0"/>
              <w:adjustRightInd w:val="0"/>
              <w:rPr>
                <w:sz w:val="20"/>
                <w:lang w:val="hr-HR"/>
              </w:rPr>
            </w:pPr>
            <w:r w:rsidRPr="0016690E">
              <w:rPr>
                <w:sz w:val="20"/>
                <w:lang w:val="hr-HR"/>
              </w:rPr>
              <w:t>ДСТ.1.1.16. Најједноставнијим језичким средствима саопштава шта воли, а шта не и поставља иста/таква питања саговорнику.</w:t>
            </w:r>
          </w:p>
        </w:tc>
        <w:tc>
          <w:tcPr>
            <w:tcW w:w="3810" w:type="dxa"/>
            <w:vAlign w:val="center"/>
          </w:tcPr>
          <w:p w:rsidR="00420CBE" w:rsidRPr="0016690E" w:rsidRDefault="00420CBE" w:rsidP="0085469C">
            <w:pPr>
              <w:autoSpaceDE w:val="0"/>
              <w:autoSpaceDN w:val="0"/>
              <w:adjustRightInd w:val="0"/>
              <w:rPr>
                <w:sz w:val="20"/>
                <w:lang w:val="hr-HR"/>
              </w:rPr>
            </w:pPr>
            <w:r w:rsidRPr="0016690E">
              <w:rPr>
                <w:sz w:val="20"/>
                <w:lang w:val="hr-HR"/>
              </w:rPr>
              <w:t>ДСТ.2.1.17. У оквиру размене информација са саговорником о темама од непосредног личног</w:t>
            </w:r>
          </w:p>
          <w:p w:rsidR="00420CBE" w:rsidRPr="0016690E" w:rsidRDefault="00420CBE" w:rsidP="0085469C">
            <w:pPr>
              <w:rPr>
                <w:sz w:val="20"/>
                <w:lang w:val="hr-HR"/>
              </w:rPr>
            </w:pPr>
            <w:r w:rsidRPr="0016690E">
              <w:rPr>
                <w:sz w:val="20"/>
                <w:lang w:val="hr-HR"/>
              </w:rPr>
              <w:t>интереса повезује неколико реченица у смислену целину.</w:t>
            </w:r>
          </w:p>
          <w:p w:rsidR="00420CBE" w:rsidRPr="0016690E" w:rsidRDefault="00420CBE" w:rsidP="0085469C">
            <w:pPr>
              <w:autoSpaceDE w:val="0"/>
              <w:autoSpaceDN w:val="0"/>
              <w:adjustRightInd w:val="0"/>
              <w:rPr>
                <w:sz w:val="20"/>
                <w:lang w:val="hr-HR"/>
              </w:rPr>
            </w:pPr>
            <w:r w:rsidRPr="0016690E">
              <w:rPr>
                <w:sz w:val="20"/>
                <w:lang w:val="hr-HR"/>
              </w:rPr>
              <w:t>ДСТ.2.1.20. Поставља једноставнија питања о темама које одговарају његовим интересовањима (слободно време, хоби, школа, породица, другови) и одговара на слична питања саговорника.</w:t>
            </w:r>
          </w:p>
          <w:p w:rsidR="00420CBE" w:rsidRPr="0016690E" w:rsidRDefault="00420CBE" w:rsidP="0085469C">
            <w:pPr>
              <w:rPr>
                <w:sz w:val="20"/>
              </w:rPr>
            </w:pPr>
            <w:r w:rsidRPr="0016690E">
              <w:rPr>
                <w:sz w:val="20"/>
                <w:lang w:val="hr-HR"/>
              </w:rPr>
              <w:t>ДСТ.2.1.21. Исказује допадање и недопадање, слагање и неслагање.</w:t>
            </w:r>
          </w:p>
        </w:tc>
        <w:tc>
          <w:tcPr>
            <w:tcW w:w="3685" w:type="dxa"/>
            <w:vAlign w:val="center"/>
          </w:tcPr>
          <w:p w:rsidR="00420CBE" w:rsidRPr="0016690E" w:rsidRDefault="00420CBE" w:rsidP="0085469C">
            <w:pPr>
              <w:autoSpaceDE w:val="0"/>
              <w:autoSpaceDN w:val="0"/>
              <w:adjustRightInd w:val="0"/>
              <w:rPr>
                <w:sz w:val="20"/>
                <w:lang w:val="hr-HR"/>
              </w:rPr>
            </w:pPr>
            <w:r w:rsidRPr="0016690E">
              <w:rPr>
                <w:sz w:val="20"/>
                <w:lang w:val="hr-HR"/>
              </w:rPr>
              <w:t>ДСТ.3.1.13. Описује себе и околину, школски контекст и приватан живот, свакодневне навике, претходне и планиране активности и догађаје.</w:t>
            </w:r>
          </w:p>
          <w:p w:rsidR="00420CBE" w:rsidRPr="0016690E" w:rsidRDefault="00420CBE" w:rsidP="0085469C">
            <w:pPr>
              <w:autoSpaceDE w:val="0"/>
              <w:autoSpaceDN w:val="0"/>
              <w:adjustRightInd w:val="0"/>
              <w:rPr>
                <w:sz w:val="20"/>
                <w:lang w:val="hr-HR"/>
              </w:rPr>
            </w:pPr>
            <w:r w:rsidRPr="0016690E">
              <w:rPr>
                <w:sz w:val="20"/>
                <w:lang w:val="hr-HR"/>
              </w:rPr>
              <w:t>ДСТ.3.1.15. Објашњава зашто му се нешто допада или не допада, зашто се слаже или не слаже, зашто нешто воли или не; на једноставан начин износи и образлаже своје ставове и мишљење.</w:t>
            </w:r>
          </w:p>
          <w:p w:rsidR="00420CBE" w:rsidRPr="0016690E" w:rsidRDefault="00420CBE" w:rsidP="0085469C">
            <w:pPr>
              <w:jc w:val="both"/>
              <w:rPr>
                <w:sz w:val="20"/>
              </w:rPr>
            </w:pPr>
            <w:r w:rsidRPr="0016690E">
              <w:rPr>
                <w:sz w:val="20"/>
                <w:lang w:val="hr-HR"/>
              </w:rPr>
              <w:t>ДСТ.3.1.17. Једноставним средствима пореди људе, ствари и појаве.</w:t>
            </w:r>
          </w:p>
        </w:tc>
      </w:tr>
      <w:tr w:rsidR="00420CBE" w:rsidRPr="0016690E" w:rsidTr="0085469C">
        <w:trPr>
          <w:trHeight w:val="279"/>
          <w:jc w:val="center"/>
        </w:trPr>
        <w:tc>
          <w:tcPr>
            <w:tcW w:w="2320" w:type="dxa"/>
          </w:tcPr>
          <w:p w:rsidR="00420CBE" w:rsidRPr="0016690E" w:rsidRDefault="00420CBE" w:rsidP="0085469C">
            <w:pPr>
              <w:rPr>
                <w:rFonts w:eastAsia="MinionPro-Bold"/>
                <w:b/>
                <w:bCs/>
                <w:lang w:val="hr-HR"/>
              </w:rPr>
            </w:pPr>
            <w:r w:rsidRPr="0016690E">
              <w:rPr>
                <w:rFonts w:eastAsia="MinionPro-Bold"/>
                <w:b/>
                <w:bCs/>
                <w:lang w:val="hr-HR"/>
              </w:rPr>
              <w:t>1. ФУНКЦИОНАЛНО-ПРАГМАТИЧКА КОМПЕТЕНЦИЈА</w:t>
            </w:r>
          </w:p>
          <w:p w:rsidR="00420CBE" w:rsidRPr="0016690E" w:rsidRDefault="00420CBE" w:rsidP="0085469C">
            <w:pPr>
              <w:rPr>
                <w:rFonts w:eastAsia="MinionPro-Bold"/>
                <w:bCs/>
              </w:rPr>
            </w:pPr>
          </w:p>
          <w:p w:rsidR="00420CBE" w:rsidRPr="0016690E" w:rsidRDefault="00420CBE" w:rsidP="00420CBE">
            <w:pPr>
              <w:pStyle w:val="ListParagraph"/>
              <w:numPr>
                <w:ilvl w:val="1"/>
                <w:numId w:val="93"/>
              </w:numPr>
              <w:rPr>
                <w:rFonts w:eastAsia="MinionPro-Bold"/>
                <w:bCs/>
              </w:rPr>
            </w:pPr>
            <w:r w:rsidRPr="0016690E">
              <w:rPr>
                <w:lang w:val="hr-HR"/>
              </w:rPr>
              <w:t>ПИСАНО ИЗРАЖАВАЊЕ</w:t>
            </w:r>
          </w:p>
        </w:tc>
        <w:tc>
          <w:tcPr>
            <w:tcW w:w="4124" w:type="dxa"/>
            <w:vAlign w:val="center"/>
          </w:tcPr>
          <w:p w:rsidR="00420CBE" w:rsidRPr="0016690E" w:rsidRDefault="00420CBE" w:rsidP="0085469C">
            <w:pPr>
              <w:autoSpaceDE w:val="0"/>
              <w:autoSpaceDN w:val="0"/>
              <w:adjustRightInd w:val="0"/>
              <w:rPr>
                <w:sz w:val="20"/>
                <w:lang w:val="hr-HR"/>
              </w:rPr>
            </w:pPr>
            <w:r w:rsidRPr="0016690E">
              <w:rPr>
                <w:sz w:val="20"/>
                <w:lang w:val="hr-HR"/>
              </w:rPr>
              <w:lastRenderedPageBreak/>
              <w:t>ДСТ.1.1.17. Пише најједноставније податке о себи и лицима из свог блиског окружења, у</w:t>
            </w:r>
          </w:p>
          <w:p w:rsidR="00420CBE" w:rsidRPr="0016690E" w:rsidRDefault="00420CBE" w:rsidP="0085469C">
            <w:pPr>
              <w:autoSpaceDE w:val="0"/>
              <w:autoSpaceDN w:val="0"/>
              <w:adjustRightInd w:val="0"/>
              <w:rPr>
                <w:sz w:val="20"/>
                <w:lang w:val="hr-HR"/>
              </w:rPr>
            </w:pPr>
            <w:r w:rsidRPr="0016690E">
              <w:rPr>
                <w:sz w:val="20"/>
                <w:lang w:val="hr-HR"/>
              </w:rPr>
              <w:t>обрасцима, упитницима или табелама.</w:t>
            </w:r>
          </w:p>
          <w:p w:rsidR="00420CBE" w:rsidRPr="0016690E" w:rsidRDefault="00420CBE" w:rsidP="0085469C">
            <w:pPr>
              <w:autoSpaceDE w:val="0"/>
              <w:autoSpaceDN w:val="0"/>
              <w:adjustRightInd w:val="0"/>
              <w:rPr>
                <w:sz w:val="20"/>
                <w:lang w:val="hr-HR"/>
              </w:rPr>
            </w:pPr>
            <w:r w:rsidRPr="0016690E">
              <w:rPr>
                <w:sz w:val="20"/>
                <w:lang w:val="hr-HR"/>
              </w:rPr>
              <w:t xml:space="preserve">ДСТ.1.1.18. Пише најкраће и најсажетије белешке о информацијама од непосредног </w:t>
            </w:r>
            <w:r w:rsidRPr="0016690E">
              <w:rPr>
                <w:sz w:val="20"/>
                <w:lang w:val="hr-HR"/>
              </w:rPr>
              <w:lastRenderedPageBreak/>
              <w:t>личног интереса (нпр. списак за куповину).</w:t>
            </w:r>
          </w:p>
          <w:p w:rsidR="00420CBE" w:rsidRPr="0016690E" w:rsidRDefault="00420CBE" w:rsidP="0085469C">
            <w:pPr>
              <w:autoSpaceDE w:val="0"/>
              <w:autoSpaceDN w:val="0"/>
              <w:adjustRightInd w:val="0"/>
              <w:rPr>
                <w:sz w:val="20"/>
                <w:lang w:val="hr-HR"/>
              </w:rPr>
            </w:pPr>
            <w:r w:rsidRPr="0016690E">
              <w:rPr>
                <w:sz w:val="20"/>
                <w:lang w:val="hr-HR"/>
              </w:rPr>
              <w:t>ДСТ.1.1.21. Повезује неколико кратких исказа у везани текст о блиским темама.</w:t>
            </w:r>
          </w:p>
        </w:tc>
        <w:tc>
          <w:tcPr>
            <w:tcW w:w="3810" w:type="dxa"/>
            <w:vAlign w:val="center"/>
          </w:tcPr>
          <w:p w:rsidR="00420CBE" w:rsidRPr="0016690E" w:rsidRDefault="00420CBE" w:rsidP="0085469C">
            <w:pPr>
              <w:rPr>
                <w:sz w:val="20"/>
                <w:lang w:val="hr-HR"/>
              </w:rPr>
            </w:pPr>
            <w:r w:rsidRPr="0016690E">
              <w:rPr>
                <w:sz w:val="20"/>
                <w:lang w:val="hr-HR"/>
              </w:rPr>
              <w:lastRenderedPageBreak/>
              <w:t>ДСТ.2.1.24. Пише краће белешке о важним информацијама и тренутним потребама.</w:t>
            </w:r>
          </w:p>
          <w:p w:rsidR="00420CBE" w:rsidRPr="0016690E" w:rsidRDefault="00420CBE" w:rsidP="0085469C">
            <w:pPr>
              <w:autoSpaceDE w:val="0"/>
              <w:autoSpaceDN w:val="0"/>
              <w:adjustRightInd w:val="0"/>
              <w:rPr>
                <w:sz w:val="20"/>
                <w:lang w:val="hr-HR"/>
              </w:rPr>
            </w:pPr>
            <w:r w:rsidRPr="0016690E">
              <w:rPr>
                <w:sz w:val="20"/>
                <w:lang w:val="hr-HR"/>
              </w:rPr>
              <w:t xml:space="preserve">ДСТ.2.1.27. Пише кратке текстове на блиске теме у којима описује себе, своју </w:t>
            </w:r>
            <w:r w:rsidRPr="0016690E">
              <w:rPr>
                <w:sz w:val="20"/>
                <w:lang w:val="hr-HR"/>
              </w:rPr>
              <w:lastRenderedPageBreak/>
              <w:t>породицу и окружење, користећи фреквентне кохезивне елементе.</w:t>
            </w:r>
          </w:p>
        </w:tc>
        <w:tc>
          <w:tcPr>
            <w:tcW w:w="3685" w:type="dxa"/>
            <w:vAlign w:val="center"/>
          </w:tcPr>
          <w:p w:rsidR="00420CBE" w:rsidRPr="0016690E" w:rsidRDefault="00420CBE" w:rsidP="0085469C">
            <w:pPr>
              <w:autoSpaceDE w:val="0"/>
              <w:autoSpaceDN w:val="0"/>
              <w:adjustRightInd w:val="0"/>
              <w:rPr>
                <w:sz w:val="20"/>
                <w:lang w:val="hr-HR"/>
              </w:rPr>
            </w:pPr>
            <w:r w:rsidRPr="0016690E">
              <w:rPr>
                <w:sz w:val="20"/>
                <w:lang w:val="hr-HR"/>
              </w:rPr>
              <w:lastRenderedPageBreak/>
              <w:t xml:space="preserve">ДСТ.3.1.19. Пише обична и електронска писма у којима с пријатељима и познаницима договара активности и једноставним језичким средствима обрађује/спомиње узрасно релевантне </w:t>
            </w:r>
            <w:r w:rsidRPr="0016690E">
              <w:rPr>
                <w:sz w:val="20"/>
                <w:lang w:val="hr-HR"/>
              </w:rPr>
              <w:lastRenderedPageBreak/>
              <w:t>теме.</w:t>
            </w:r>
          </w:p>
          <w:p w:rsidR="00420CBE" w:rsidRPr="0016690E" w:rsidRDefault="00420CBE" w:rsidP="0085469C">
            <w:pPr>
              <w:autoSpaceDE w:val="0"/>
              <w:autoSpaceDN w:val="0"/>
              <w:adjustRightInd w:val="0"/>
              <w:rPr>
                <w:sz w:val="20"/>
                <w:lang w:val="hr-HR"/>
              </w:rPr>
            </w:pPr>
            <w:r w:rsidRPr="0016690E">
              <w:rPr>
                <w:sz w:val="20"/>
                <w:lang w:val="hr-HR"/>
              </w:rPr>
              <w:t>ДСТ.3.1.21. На једноставан начин описује догађаје и обављене активности.</w:t>
            </w:r>
          </w:p>
          <w:p w:rsidR="00420CBE" w:rsidRPr="0016690E" w:rsidRDefault="00420CBE" w:rsidP="0085469C">
            <w:pPr>
              <w:rPr>
                <w:sz w:val="20"/>
              </w:rPr>
            </w:pPr>
            <w:r w:rsidRPr="0016690E">
              <w:rPr>
                <w:sz w:val="20"/>
                <w:lang w:val="hr-HR"/>
              </w:rPr>
              <w:t>ДСТ.3.1.22. Пише кратке приче од понуђеног језичког материјала на узрасно адекватне теме.</w:t>
            </w:r>
          </w:p>
        </w:tc>
      </w:tr>
      <w:tr w:rsidR="00420CBE" w:rsidRPr="0016690E" w:rsidTr="0085469C">
        <w:trPr>
          <w:trHeight w:val="1120"/>
          <w:jc w:val="center"/>
        </w:trPr>
        <w:tc>
          <w:tcPr>
            <w:tcW w:w="2320" w:type="dxa"/>
          </w:tcPr>
          <w:p w:rsidR="00420CBE" w:rsidRPr="0016690E" w:rsidRDefault="00420CBE" w:rsidP="0085469C">
            <w:pPr>
              <w:rPr>
                <w:rFonts w:eastAsia="MinionPro-Bold"/>
                <w:b/>
                <w:bCs/>
                <w:lang w:val="hr-HR"/>
              </w:rPr>
            </w:pPr>
            <w:r w:rsidRPr="0016690E">
              <w:rPr>
                <w:rFonts w:eastAsia="MinionPro-Bold"/>
                <w:b/>
                <w:bCs/>
                <w:lang w:val="hr-HR"/>
              </w:rPr>
              <w:lastRenderedPageBreak/>
              <w:t>1. ФУНКЦИОНАЛНО-ПРАГМАТИЧКА КОМПЕТЕНЦИЈА</w:t>
            </w:r>
          </w:p>
          <w:p w:rsidR="00420CBE" w:rsidRPr="0016690E" w:rsidRDefault="00420CBE" w:rsidP="0085469C">
            <w:pPr>
              <w:rPr>
                <w:lang w:val="hr-HR"/>
              </w:rPr>
            </w:pPr>
          </w:p>
          <w:p w:rsidR="00420CBE" w:rsidRPr="0016690E" w:rsidRDefault="00420CBE" w:rsidP="00420CBE">
            <w:pPr>
              <w:pStyle w:val="ListParagraph"/>
              <w:numPr>
                <w:ilvl w:val="1"/>
                <w:numId w:val="93"/>
              </w:numPr>
            </w:pPr>
            <w:r w:rsidRPr="0016690E">
              <w:rPr>
                <w:lang w:val="hr-HR"/>
              </w:rPr>
              <w:t>МЕДИЈАЦИЈА</w:t>
            </w:r>
          </w:p>
        </w:tc>
        <w:tc>
          <w:tcPr>
            <w:tcW w:w="4124" w:type="dxa"/>
            <w:vAlign w:val="center"/>
          </w:tcPr>
          <w:p w:rsidR="00420CBE" w:rsidRPr="0016690E" w:rsidRDefault="00420CBE" w:rsidP="0085469C">
            <w:pPr>
              <w:autoSpaceDE w:val="0"/>
              <w:autoSpaceDN w:val="0"/>
              <w:adjustRightInd w:val="0"/>
              <w:rPr>
                <w:sz w:val="20"/>
                <w:lang w:val="hr-HR"/>
              </w:rPr>
            </w:pPr>
            <w:r w:rsidRPr="0016690E">
              <w:rPr>
                <w:sz w:val="20"/>
                <w:lang w:val="hr-HR"/>
              </w:rPr>
              <w:t>ДСТ.1.1.22. На матерњем језику преноси саговорнику општи смисао јавних натписа и краћих текстова опште информативне природе (плаката, транспарената, јеловника...).</w:t>
            </w:r>
          </w:p>
          <w:p w:rsidR="00420CBE" w:rsidRPr="0016690E" w:rsidRDefault="00420CBE" w:rsidP="0085469C">
            <w:pPr>
              <w:autoSpaceDE w:val="0"/>
              <w:autoSpaceDN w:val="0"/>
              <w:adjustRightInd w:val="0"/>
              <w:rPr>
                <w:sz w:val="20"/>
                <w:lang w:val="hr-HR"/>
              </w:rPr>
            </w:pPr>
            <w:r w:rsidRPr="0016690E">
              <w:rPr>
                <w:sz w:val="20"/>
                <w:lang w:val="hr-HR"/>
              </w:rPr>
              <w:t>ДСТ.1.1.24. На матерњем језику саопштава основну тему и најопштији садржај кратког писаног текста на страном језику.</w:t>
            </w:r>
          </w:p>
        </w:tc>
        <w:tc>
          <w:tcPr>
            <w:tcW w:w="3810" w:type="dxa"/>
            <w:vAlign w:val="center"/>
          </w:tcPr>
          <w:p w:rsidR="00420CBE" w:rsidRPr="0016690E" w:rsidRDefault="00420CBE" w:rsidP="0085469C">
            <w:pPr>
              <w:autoSpaceDE w:val="0"/>
              <w:autoSpaceDN w:val="0"/>
              <w:adjustRightInd w:val="0"/>
              <w:rPr>
                <w:sz w:val="20"/>
                <w:lang w:val="hr-HR"/>
              </w:rPr>
            </w:pPr>
            <w:r w:rsidRPr="0016690E">
              <w:rPr>
                <w:sz w:val="20"/>
                <w:lang w:val="hr-HR"/>
              </w:rPr>
              <w:t>ДСТ.2.1.28. На матерњем језику преноси саговорнику општи смисао и појединачнеинформације</w:t>
            </w:r>
          </w:p>
          <w:p w:rsidR="00420CBE" w:rsidRPr="0016690E" w:rsidRDefault="00420CBE" w:rsidP="0085469C">
            <w:pPr>
              <w:autoSpaceDE w:val="0"/>
              <w:autoSpaceDN w:val="0"/>
              <w:adjustRightInd w:val="0"/>
              <w:rPr>
                <w:sz w:val="20"/>
                <w:lang w:val="hr-HR"/>
              </w:rPr>
            </w:pPr>
            <w:r w:rsidRPr="0016690E">
              <w:rPr>
                <w:sz w:val="20"/>
                <w:lang w:val="hr-HR"/>
              </w:rPr>
              <w:t>краћих и једноставнијих писаних текстова опште информативне природе.</w:t>
            </w:r>
          </w:p>
          <w:p w:rsidR="00420CBE" w:rsidRPr="0016690E" w:rsidRDefault="00420CBE" w:rsidP="0085469C">
            <w:pPr>
              <w:autoSpaceDE w:val="0"/>
              <w:autoSpaceDN w:val="0"/>
              <w:adjustRightInd w:val="0"/>
              <w:rPr>
                <w:sz w:val="20"/>
                <w:lang w:val="hr-HR"/>
              </w:rPr>
            </w:pPr>
            <w:r w:rsidRPr="0016690E">
              <w:rPr>
                <w:sz w:val="20"/>
                <w:lang w:val="hr-HR"/>
              </w:rPr>
              <w:t>ДСТ.2.1.29. На матерњем језику саопштава основну тему и најважније информације краћег усменог исказа.</w:t>
            </w:r>
          </w:p>
          <w:p w:rsidR="00420CBE" w:rsidRPr="0016690E" w:rsidRDefault="00420CBE" w:rsidP="0085469C">
            <w:pPr>
              <w:autoSpaceDE w:val="0"/>
              <w:autoSpaceDN w:val="0"/>
              <w:adjustRightInd w:val="0"/>
              <w:rPr>
                <w:sz w:val="20"/>
                <w:lang w:val="hr-HR"/>
              </w:rPr>
            </w:pPr>
            <w:r w:rsidRPr="0016690E">
              <w:rPr>
                <w:sz w:val="20"/>
                <w:lang w:val="hr-HR"/>
              </w:rPr>
              <w:t>ДСТ.2.1.30. На матерњем језику саопштава основну тему и најважније информације краћег</w:t>
            </w:r>
          </w:p>
          <w:p w:rsidR="00420CBE" w:rsidRPr="0016690E" w:rsidRDefault="00420CBE" w:rsidP="0085469C">
            <w:pPr>
              <w:rPr>
                <w:sz w:val="20"/>
              </w:rPr>
            </w:pPr>
            <w:r w:rsidRPr="0016690E">
              <w:rPr>
                <w:sz w:val="20"/>
                <w:lang w:val="hr-HR"/>
              </w:rPr>
              <w:t>писаног текста.</w:t>
            </w:r>
          </w:p>
        </w:tc>
        <w:tc>
          <w:tcPr>
            <w:tcW w:w="3685" w:type="dxa"/>
            <w:vAlign w:val="center"/>
          </w:tcPr>
          <w:p w:rsidR="00420CBE" w:rsidRPr="0016690E" w:rsidRDefault="00420CBE" w:rsidP="0085469C">
            <w:pPr>
              <w:autoSpaceDE w:val="0"/>
              <w:autoSpaceDN w:val="0"/>
              <w:adjustRightInd w:val="0"/>
              <w:rPr>
                <w:sz w:val="20"/>
                <w:lang w:val="hr-HR"/>
              </w:rPr>
            </w:pPr>
            <w:r w:rsidRPr="0016690E">
              <w:rPr>
                <w:sz w:val="20"/>
                <w:lang w:val="hr-HR"/>
              </w:rPr>
              <w:t>ДСТ.3.1.24. На матерњем језику саопштава основну тему и појединачне информације нешто</w:t>
            </w:r>
          </w:p>
          <w:p w:rsidR="00420CBE" w:rsidRPr="0016690E" w:rsidRDefault="00420CBE" w:rsidP="0085469C">
            <w:pPr>
              <w:autoSpaceDE w:val="0"/>
              <w:autoSpaceDN w:val="0"/>
              <w:adjustRightInd w:val="0"/>
              <w:rPr>
                <w:sz w:val="20"/>
                <w:lang w:val="hr-HR"/>
              </w:rPr>
            </w:pPr>
            <w:r w:rsidRPr="0016690E">
              <w:rPr>
                <w:sz w:val="20"/>
                <w:lang w:val="hr-HR"/>
              </w:rPr>
              <w:t>опширнијег усменог исказа, примереног узрасту и интересовањима.</w:t>
            </w:r>
          </w:p>
          <w:p w:rsidR="00420CBE" w:rsidRPr="0016690E" w:rsidRDefault="00420CBE" w:rsidP="0085469C">
            <w:pPr>
              <w:autoSpaceDE w:val="0"/>
              <w:autoSpaceDN w:val="0"/>
              <w:adjustRightInd w:val="0"/>
              <w:rPr>
                <w:sz w:val="20"/>
                <w:lang w:val="hr-HR"/>
              </w:rPr>
            </w:pPr>
            <w:r w:rsidRPr="0016690E">
              <w:rPr>
                <w:sz w:val="20"/>
                <w:lang w:val="hr-HR"/>
              </w:rPr>
              <w:t>ДСТ.3.1.25. На матерњем језику преноси саговорнику тему, садржај и главне информације из краћих и једноставнијих писаних текстова (новинских и књижевних), примерених узрасту и интересовањима.</w:t>
            </w:r>
          </w:p>
        </w:tc>
      </w:tr>
      <w:tr w:rsidR="00420CBE" w:rsidRPr="0016690E" w:rsidTr="0085469C">
        <w:trPr>
          <w:trHeight w:val="1291"/>
          <w:jc w:val="center"/>
        </w:trPr>
        <w:tc>
          <w:tcPr>
            <w:tcW w:w="2320" w:type="dxa"/>
            <w:vAlign w:val="center"/>
          </w:tcPr>
          <w:p w:rsidR="00420CBE" w:rsidRPr="0016690E" w:rsidRDefault="00420CBE" w:rsidP="0085469C">
            <w:pPr>
              <w:rPr>
                <w:rFonts w:eastAsia="MinionPro-Bold"/>
                <w:b/>
                <w:bCs/>
                <w:lang w:val="hr-HR"/>
              </w:rPr>
            </w:pPr>
            <w:r w:rsidRPr="0016690E">
              <w:rPr>
                <w:rFonts w:eastAsia="MinionPro-Bold"/>
                <w:b/>
                <w:bCs/>
                <w:lang w:val="hr-HR"/>
              </w:rPr>
              <w:t>2. ЛИНГВИСТИЧКА КОМПЕТЕНЦИЈА</w:t>
            </w:r>
          </w:p>
        </w:tc>
        <w:tc>
          <w:tcPr>
            <w:tcW w:w="4124" w:type="dxa"/>
            <w:vAlign w:val="center"/>
          </w:tcPr>
          <w:p w:rsidR="00420CBE" w:rsidRPr="0016690E" w:rsidRDefault="00420CBE" w:rsidP="0085469C">
            <w:pPr>
              <w:autoSpaceDE w:val="0"/>
              <w:autoSpaceDN w:val="0"/>
              <w:adjustRightInd w:val="0"/>
              <w:rPr>
                <w:sz w:val="20"/>
                <w:lang w:val="hr-HR"/>
              </w:rPr>
            </w:pPr>
            <w:r w:rsidRPr="0016690E">
              <w:rPr>
                <w:sz w:val="20"/>
                <w:lang w:val="hr-HR"/>
              </w:rPr>
              <w:t>ДСТ.1.2.1. Препознаје и разумљиво изговара једноставније гласове и најчешће гласовне групе и познаје основне интонацијске схеме (нарочито упитну).</w:t>
            </w:r>
          </w:p>
          <w:p w:rsidR="00420CBE" w:rsidRPr="0016690E" w:rsidRDefault="00420CBE" w:rsidP="0085469C">
            <w:pPr>
              <w:autoSpaceDE w:val="0"/>
              <w:autoSpaceDN w:val="0"/>
              <w:adjustRightInd w:val="0"/>
              <w:rPr>
                <w:sz w:val="20"/>
                <w:lang w:val="hr-HR"/>
              </w:rPr>
            </w:pPr>
            <w:r w:rsidRPr="0016690E">
              <w:rPr>
                <w:sz w:val="20"/>
                <w:lang w:val="hr-HR"/>
              </w:rPr>
              <w:t>ДСТ.1.2.2. Правилно записује познату лексику.</w:t>
            </w:r>
          </w:p>
          <w:p w:rsidR="00420CBE" w:rsidRPr="0016690E" w:rsidRDefault="00420CBE" w:rsidP="0085469C">
            <w:pPr>
              <w:autoSpaceDE w:val="0"/>
              <w:autoSpaceDN w:val="0"/>
              <w:adjustRightInd w:val="0"/>
              <w:rPr>
                <w:sz w:val="20"/>
                <w:lang w:val="hr-HR"/>
              </w:rPr>
            </w:pPr>
            <w:r w:rsidRPr="0016690E">
              <w:rPr>
                <w:sz w:val="20"/>
                <w:lang w:val="hr-HR"/>
              </w:rPr>
              <w:t>ДСТ.1.2.3. Познаје и/или користи ограничени број правилних морфолошких облика и синтаксичких структура у оквиру наученог репертоара језичких средстава.</w:t>
            </w:r>
          </w:p>
        </w:tc>
        <w:tc>
          <w:tcPr>
            <w:tcW w:w="3810" w:type="dxa"/>
            <w:vAlign w:val="center"/>
          </w:tcPr>
          <w:p w:rsidR="00420CBE" w:rsidRPr="0016690E" w:rsidRDefault="00420CBE" w:rsidP="0085469C">
            <w:pPr>
              <w:autoSpaceDE w:val="0"/>
              <w:autoSpaceDN w:val="0"/>
              <w:adjustRightInd w:val="0"/>
              <w:rPr>
                <w:sz w:val="20"/>
                <w:lang w:val="hr-HR"/>
              </w:rPr>
            </w:pPr>
            <w:r w:rsidRPr="0016690E">
              <w:rPr>
                <w:sz w:val="20"/>
                <w:lang w:val="hr-HR"/>
              </w:rPr>
              <w:t>ДСТ.2.2.1. Препознаје и разумљиво изговара већину гласова и гласовних група, уз одређена прозодијска ограничења (акценти, интонација, дужина).</w:t>
            </w:r>
          </w:p>
          <w:p w:rsidR="00420CBE" w:rsidRPr="0016690E" w:rsidRDefault="00420CBE" w:rsidP="0085469C">
            <w:pPr>
              <w:autoSpaceDE w:val="0"/>
              <w:autoSpaceDN w:val="0"/>
              <w:adjustRightInd w:val="0"/>
              <w:rPr>
                <w:sz w:val="20"/>
                <w:lang w:val="hr-HR"/>
              </w:rPr>
            </w:pPr>
            <w:r w:rsidRPr="0016690E">
              <w:rPr>
                <w:sz w:val="20"/>
                <w:lang w:val="hr-HR"/>
              </w:rPr>
              <w:t>ДСТ.2.2.2. Исправно записује фреквентне и увежбане краће речи, познаје и примењује одређен</w:t>
            </w:r>
          </w:p>
          <w:p w:rsidR="00420CBE" w:rsidRPr="0016690E" w:rsidRDefault="00420CBE" w:rsidP="0085469C">
            <w:pPr>
              <w:autoSpaceDE w:val="0"/>
              <w:autoSpaceDN w:val="0"/>
              <w:adjustRightInd w:val="0"/>
              <w:rPr>
                <w:sz w:val="20"/>
                <w:lang w:val="hr-HR"/>
              </w:rPr>
            </w:pPr>
            <w:r w:rsidRPr="0016690E">
              <w:rPr>
                <w:sz w:val="20"/>
                <w:lang w:val="hr-HR"/>
              </w:rPr>
              <w:t>број основних правописних правила.</w:t>
            </w:r>
          </w:p>
          <w:p w:rsidR="00420CBE" w:rsidRPr="0016690E" w:rsidRDefault="00420CBE" w:rsidP="0085469C">
            <w:pPr>
              <w:rPr>
                <w:sz w:val="20"/>
              </w:rPr>
            </w:pPr>
            <w:r w:rsidRPr="0016690E">
              <w:rPr>
                <w:sz w:val="20"/>
                <w:lang w:val="hr-HR"/>
              </w:rPr>
              <w:t>ДСТ.2.2.3. Познаје и/или користи једноставније граматичке елементе и конструкције.</w:t>
            </w:r>
          </w:p>
        </w:tc>
        <w:tc>
          <w:tcPr>
            <w:tcW w:w="3685" w:type="dxa"/>
            <w:vAlign w:val="center"/>
          </w:tcPr>
          <w:p w:rsidR="00420CBE" w:rsidRPr="0016690E" w:rsidRDefault="00420CBE" w:rsidP="0085469C">
            <w:pPr>
              <w:autoSpaceDE w:val="0"/>
              <w:autoSpaceDN w:val="0"/>
              <w:adjustRightInd w:val="0"/>
              <w:rPr>
                <w:sz w:val="20"/>
                <w:lang w:val="hr-HR"/>
              </w:rPr>
            </w:pPr>
            <w:r w:rsidRPr="0016690E">
              <w:rPr>
                <w:sz w:val="20"/>
                <w:lang w:val="hr-HR"/>
              </w:rPr>
              <w:t>ДСТ.3.2.1.Углавном коректно изговара све гласове и гласовне групе, чак и у понеким тежим</w:t>
            </w:r>
          </w:p>
          <w:p w:rsidR="00420CBE" w:rsidRPr="0016690E" w:rsidRDefault="00420CBE" w:rsidP="0085469C">
            <w:pPr>
              <w:autoSpaceDE w:val="0"/>
              <w:autoSpaceDN w:val="0"/>
              <w:adjustRightInd w:val="0"/>
              <w:rPr>
                <w:sz w:val="20"/>
                <w:lang w:val="hr-HR"/>
              </w:rPr>
            </w:pPr>
            <w:r w:rsidRPr="0016690E">
              <w:rPr>
                <w:sz w:val="20"/>
                <w:lang w:val="hr-HR"/>
              </w:rPr>
              <w:t>комбинацијама гласова, уз поштовање акценатско-интонацијских правила, а евентуалне неправилности не угрожавају комуникацију.</w:t>
            </w:r>
          </w:p>
          <w:p w:rsidR="00420CBE" w:rsidRPr="0016690E" w:rsidRDefault="00420CBE" w:rsidP="0085469C">
            <w:pPr>
              <w:autoSpaceDE w:val="0"/>
              <w:autoSpaceDN w:val="0"/>
              <w:adjustRightInd w:val="0"/>
              <w:rPr>
                <w:sz w:val="20"/>
                <w:lang w:val="hr-HR"/>
              </w:rPr>
            </w:pPr>
            <w:r w:rsidRPr="0016690E">
              <w:rPr>
                <w:sz w:val="20"/>
                <w:lang w:val="hr-HR"/>
              </w:rPr>
              <w:t>ДСТ.3.2.3. Познаје и/или користи одређени број граматичких елемената и конструкција, укључујући и најчешће изузетке, као и основне начине творбе и флексије именица, глагола,</w:t>
            </w:r>
          </w:p>
          <w:p w:rsidR="00420CBE" w:rsidRPr="0016690E" w:rsidRDefault="00420CBE" w:rsidP="0085469C">
            <w:pPr>
              <w:autoSpaceDE w:val="0"/>
              <w:autoSpaceDN w:val="0"/>
              <w:adjustRightInd w:val="0"/>
              <w:rPr>
                <w:sz w:val="20"/>
                <w:lang w:val="hr-HR"/>
              </w:rPr>
            </w:pPr>
            <w:r w:rsidRPr="0016690E">
              <w:rPr>
                <w:sz w:val="20"/>
                <w:lang w:val="hr-HR"/>
              </w:rPr>
              <w:t>придева, прилога.</w:t>
            </w:r>
          </w:p>
          <w:p w:rsidR="00420CBE" w:rsidRPr="0016690E" w:rsidRDefault="00420CBE" w:rsidP="0085469C">
            <w:pPr>
              <w:autoSpaceDE w:val="0"/>
              <w:autoSpaceDN w:val="0"/>
              <w:adjustRightInd w:val="0"/>
              <w:rPr>
                <w:sz w:val="20"/>
                <w:lang w:val="hr-HR"/>
              </w:rPr>
            </w:pPr>
            <w:r w:rsidRPr="0016690E">
              <w:rPr>
                <w:sz w:val="20"/>
                <w:lang w:val="hr-HR"/>
              </w:rPr>
              <w:t>ДСТ.3.2.4. Користи фреквентне лексичке елементе који се односе на теме и ситуације из његовог</w:t>
            </w:r>
          </w:p>
          <w:p w:rsidR="00420CBE" w:rsidRPr="0016690E" w:rsidRDefault="00420CBE" w:rsidP="0085469C">
            <w:pPr>
              <w:rPr>
                <w:sz w:val="20"/>
              </w:rPr>
            </w:pPr>
            <w:r w:rsidRPr="0016690E">
              <w:rPr>
                <w:sz w:val="20"/>
                <w:lang w:val="hr-HR"/>
              </w:rPr>
              <w:t>непосредног искуства.</w:t>
            </w:r>
          </w:p>
        </w:tc>
      </w:tr>
      <w:tr w:rsidR="00420CBE" w:rsidRPr="0016690E" w:rsidTr="0085469C">
        <w:trPr>
          <w:trHeight w:val="1291"/>
          <w:jc w:val="center"/>
        </w:trPr>
        <w:tc>
          <w:tcPr>
            <w:tcW w:w="2320" w:type="dxa"/>
            <w:vAlign w:val="center"/>
          </w:tcPr>
          <w:p w:rsidR="00420CBE" w:rsidRPr="0016690E" w:rsidRDefault="00420CBE" w:rsidP="0085469C">
            <w:pPr>
              <w:rPr>
                <w:rFonts w:eastAsia="MinionPro-Bold"/>
                <w:b/>
                <w:bCs/>
                <w:lang w:val="hr-HR"/>
              </w:rPr>
            </w:pPr>
            <w:r w:rsidRPr="0016690E">
              <w:rPr>
                <w:rFonts w:eastAsia="MinionPro-Bold"/>
                <w:b/>
                <w:bCs/>
                <w:lang w:val="hr-HR"/>
              </w:rPr>
              <w:t>3. ИНТЕРКУЛТУРНА КОМПЕТЕНЦИЈА</w:t>
            </w:r>
          </w:p>
        </w:tc>
        <w:tc>
          <w:tcPr>
            <w:tcW w:w="4124" w:type="dxa"/>
            <w:vAlign w:val="center"/>
          </w:tcPr>
          <w:p w:rsidR="00420CBE" w:rsidRPr="0016690E" w:rsidRDefault="00420CBE" w:rsidP="0085469C">
            <w:pPr>
              <w:rPr>
                <w:sz w:val="20"/>
                <w:lang w:val="hr-HR"/>
              </w:rPr>
            </w:pPr>
            <w:r w:rsidRPr="0016690E">
              <w:rPr>
                <w:sz w:val="20"/>
                <w:lang w:val="hr-HR"/>
              </w:rPr>
              <w:t>ДСТ.1.3.2. Зна за регије и државе у којима се страни језик користи као већински.</w:t>
            </w:r>
          </w:p>
          <w:p w:rsidR="00420CBE" w:rsidRPr="0016690E" w:rsidRDefault="00420CBE" w:rsidP="0085469C">
            <w:pPr>
              <w:autoSpaceDE w:val="0"/>
              <w:autoSpaceDN w:val="0"/>
              <w:adjustRightInd w:val="0"/>
              <w:rPr>
                <w:sz w:val="20"/>
                <w:lang w:val="hr-HR"/>
              </w:rPr>
            </w:pPr>
            <w:r w:rsidRPr="0016690E">
              <w:rPr>
                <w:sz w:val="20"/>
                <w:lang w:val="hr-HR"/>
              </w:rPr>
              <w:t>ДСТ.1.3.5. Познаје неколико најпознатијих културних остварења циљних култура; наводи и</w:t>
            </w:r>
          </w:p>
          <w:p w:rsidR="00420CBE" w:rsidRPr="0016690E" w:rsidRDefault="00420CBE" w:rsidP="0085469C">
            <w:pPr>
              <w:rPr>
                <w:sz w:val="20"/>
              </w:rPr>
            </w:pPr>
            <w:r w:rsidRPr="0016690E">
              <w:rPr>
                <w:sz w:val="20"/>
                <w:lang w:val="hr-HR"/>
              </w:rPr>
              <w:t>описује на матерњем језику неколико локација циљних култура за које показује интересовање.</w:t>
            </w:r>
          </w:p>
        </w:tc>
        <w:tc>
          <w:tcPr>
            <w:tcW w:w="3810" w:type="dxa"/>
            <w:vAlign w:val="center"/>
          </w:tcPr>
          <w:p w:rsidR="00420CBE" w:rsidRPr="0016690E" w:rsidRDefault="00420CBE" w:rsidP="0085469C">
            <w:pPr>
              <w:autoSpaceDE w:val="0"/>
              <w:autoSpaceDN w:val="0"/>
              <w:adjustRightInd w:val="0"/>
              <w:rPr>
                <w:sz w:val="20"/>
                <w:lang w:val="hr-HR"/>
              </w:rPr>
            </w:pPr>
            <w:r w:rsidRPr="0016690E">
              <w:rPr>
                <w:sz w:val="20"/>
                <w:lang w:val="hr-HR"/>
              </w:rPr>
              <w:t>ДСТ.2.3.2. Познаје основне елементе у области умећа живљења (начин обраћања и поздрављања, тачност, конвенције и сл.)..</w:t>
            </w:r>
          </w:p>
          <w:p w:rsidR="00420CBE" w:rsidRPr="0016690E" w:rsidRDefault="00420CBE" w:rsidP="0085469C">
            <w:pPr>
              <w:autoSpaceDE w:val="0"/>
              <w:autoSpaceDN w:val="0"/>
              <w:adjustRightInd w:val="0"/>
              <w:rPr>
                <w:sz w:val="20"/>
                <w:lang w:val="hr-HR"/>
              </w:rPr>
            </w:pPr>
            <w:r w:rsidRPr="0016690E">
              <w:rPr>
                <w:sz w:val="20"/>
                <w:lang w:val="hr-HR"/>
              </w:rPr>
              <w:t>ДСТ.2.3.4. Препознаје најчешће стереотипе у вези са својом и циљним културама.</w:t>
            </w:r>
          </w:p>
          <w:p w:rsidR="00420CBE" w:rsidRPr="0016690E" w:rsidRDefault="00420CBE" w:rsidP="0085469C">
            <w:pPr>
              <w:autoSpaceDE w:val="0"/>
              <w:autoSpaceDN w:val="0"/>
              <w:adjustRightInd w:val="0"/>
              <w:rPr>
                <w:sz w:val="20"/>
                <w:lang w:val="hr-HR"/>
              </w:rPr>
            </w:pPr>
            <w:r w:rsidRPr="0016690E">
              <w:rPr>
                <w:sz w:val="20"/>
                <w:lang w:val="hr-HR"/>
              </w:rPr>
              <w:t xml:space="preserve">ДСТ.2.3.5. Познаје основне одлике регија </w:t>
            </w:r>
            <w:r w:rsidRPr="0016690E">
              <w:rPr>
                <w:sz w:val="20"/>
                <w:lang w:val="hr-HR"/>
              </w:rPr>
              <w:lastRenderedPageBreak/>
              <w:t>и држава у којима се страни језик користи као већински.</w:t>
            </w:r>
          </w:p>
        </w:tc>
        <w:tc>
          <w:tcPr>
            <w:tcW w:w="3685" w:type="dxa"/>
            <w:vAlign w:val="center"/>
          </w:tcPr>
          <w:p w:rsidR="00420CBE" w:rsidRPr="0016690E" w:rsidRDefault="00420CBE" w:rsidP="0085469C">
            <w:pPr>
              <w:autoSpaceDE w:val="0"/>
              <w:autoSpaceDN w:val="0"/>
              <w:adjustRightInd w:val="0"/>
              <w:rPr>
                <w:sz w:val="20"/>
                <w:lang w:val="hr-HR"/>
              </w:rPr>
            </w:pPr>
            <w:r w:rsidRPr="0016690E">
              <w:rPr>
                <w:sz w:val="20"/>
                <w:lang w:val="hr-HR"/>
              </w:rPr>
              <w:lastRenderedPageBreak/>
              <w:t>ДСТ.3.3.1. Разуме основне сличности и разлике између своје и циљних култура у различитим аспектима свакодневног живота и прихвата постојање разлика.</w:t>
            </w:r>
          </w:p>
          <w:p w:rsidR="00420CBE" w:rsidRPr="0016690E" w:rsidRDefault="00420CBE" w:rsidP="0085469C">
            <w:pPr>
              <w:autoSpaceDE w:val="0"/>
              <w:autoSpaceDN w:val="0"/>
              <w:adjustRightInd w:val="0"/>
              <w:rPr>
                <w:sz w:val="20"/>
                <w:lang w:val="hr-HR"/>
              </w:rPr>
            </w:pPr>
            <w:r w:rsidRPr="0016690E">
              <w:rPr>
                <w:sz w:val="20"/>
                <w:lang w:val="hr-HR"/>
              </w:rPr>
              <w:t>ДСТ.3.3.4. Препознаје да постоји пристрасност у тумачењу културних појава и негује критичко мишљење у њиховом посматрању и разумевању.</w:t>
            </w:r>
          </w:p>
          <w:p w:rsidR="00420CBE" w:rsidRPr="0016690E" w:rsidRDefault="00420CBE" w:rsidP="0085469C">
            <w:pPr>
              <w:rPr>
                <w:sz w:val="20"/>
              </w:rPr>
            </w:pPr>
            <w:r w:rsidRPr="0016690E">
              <w:rPr>
                <w:sz w:val="20"/>
                <w:lang w:val="hr-HR"/>
              </w:rPr>
              <w:lastRenderedPageBreak/>
              <w:t>ДСТ.3.3.6. Познаје положај циљног језика у глобалном контексту и код нас.</w:t>
            </w:r>
          </w:p>
        </w:tc>
      </w:tr>
    </w:tbl>
    <w:p w:rsidR="00420CBE" w:rsidRPr="0016690E" w:rsidRDefault="00420CBE" w:rsidP="0085469C">
      <w:pPr>
        <w:tabs>
          <w:tab w:val="left" w:pos="7769"/>
        </w:tabs>
        <w:rPr>
          <w:b/>
          <w:sz w:val="22"/>
          <w:lang w:val="sr-Cyrl-CS"/>
        </w:rPr>
      </w:pPr>
    </w:p>
    <w:p w:rsidR="00420CBE" w:rsidRPr="0016690E" w:rsidRDefault="00420CBE" w:rsidP="0085469C">
      <w:pPr>
        <w:tabs>
          <w:tab w:val="left" w:pos="7769"/>
        </w:tabs>
        <w:rPr>
          <w:b/>
          <w:sz w:val="22"/>
          <w:lang w:val="sr-Cyrl-CS"/>
        </w:rPr>
      </w:pPr>
      <w:r w:rsidRPr="0016690E">
        <w:rPr>
          <w:b/>
          <w:sz w:val="22"/>
          <w:lang w:val="sr-Cyrl-CS"/>
        </w:rPr>
        <w:t xml:space="preserve">Наставни предмет: ВЕРСКА НАСТАВА </w:t>
      </w:r>
    </w:p>
    <w:tbl>
      <w:tblPr>
        <w:tblStyle w:val="TableGrid"/>
        <w:tblW w:w="13892" w:type="dxa"/>
        <w:jc w:val="center"/>
        <w:tblInd w:w="-10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958"/>
        <w:gridCol w:w="2937"/>
        <w:gridCol w:w="850"/>
        <w:gridCol w:w="3686"/>
        <w:gridCol w:w="2909"/>
        <w:gridCol w:w="2552"/>
      </w:tblGrid>
      <w:tr w:rsidR="00420CBE" w:rsidRPr="0016690E" w:rsidTr="0085469C">
        <w:trPr>
          <w:jc w:val="center"/>
        </w:trPr>
        <w:tc>
          <w:tcPr>
            <w:tcW w:w="13892" w:type="dxa"/>
            <w:gridSpan w:val="6"/>
            <w:tcBorders>
              <w:bottom w:val="double" w:sz="4" w:space="0" w:color="auto"/>
            </w:tcBorders>
          </w:tcPr>
          <w:p w:rsidR="00420CBE" w:rsidRPr="0016690E" w:rsidRDefault="00420CBE" w:rsidP="0085469C">
            <w:pPr>
              <w:jc w:val="both"/>
              <w:rPr>
                <w:b/>
              </w:rPr>
            </w:pPr>
            <w:r w:rsidRPr="0016690E">
              <w:rPr>
                <w:b/>
              </w:rPr>
              <w:t>Циљ и задаци предмета:</w:t>
            </w:r>
          </w:p>
          <w:p w:rsidR="00420CBE" w:rsidRPr="0016690E" w:rsidRDefault="00420CBE" w:rsidP="0085469C">
            <w:pPr>
              <w:rPr>
                <w:lang w:val="ru-RU"/>
              </w:rPr>
            </w:pPr>
            <w:r w:rsidRPr="0016690E">
              <w:rPr>
                <w:lang w:val="ru-RU"/>
              </w:rPr>
              <w:t>-да се код ученика изгради свест о томе да је носилац постојања природе личност;</w:t>
            </w:r>
          </w:p>
          <w:p w:rsidR="00420CBE" w:rsidRPr="0016690E" w:rsidRDefault="00420CBE" w:rsidP="0085469C">
            <w:pPr>
              <w:rPr>
                <w:lang w:val="ru-RU"/>
              </w:rPr>
            </w:pPr>
            <w:r w:rsidRPr="0016690E">
              <w:rPr>
                <w:lang w:val="ru-RU"/>
              </w:rPr>
              <w:t xml:space="preserve">-да је Црква у својој литургијској пројави икона начина постојања Свете Тројице, </w:t>
            </w:r>
          </w:p>
          <w:p w:rsidR="00420CBE" w:rsidRPr="0016690E" w:rsidRDefault="00420CBE" w:rsidP="0085469C">
            <w:pPr>
              <w:rPr>
                <w:lang w:val="ru-RU"/>
              </w:rPr>
            </w:pPr>
            <w:r w:rsidRPr="0016690E">
              <w:rPr>
                <w:lang w:val="ru-RU"/>
              </w:rPr>
              <w:t>односно постојања човека као личности, као иконе Божије.</w:t>
            </w:r>
          </w:p>
          <w:p w:rsidR="00420CBE" w:rsidRPr="0016690E" w:rsidRDefault="00420CBE" w:rsidP="0085469C">
            <w:pPr>
              <w:ind w:right="759"/>
              <w:jc w:val="both"/>
              <w:rPr>
                <w:lang w:val="ru-RU"/>
              </w:rPr>
            </w:pPr>
            <w:r w:rsidRPr="0016690E">
              <w:rPr>
                <w:lang w:val="ru-RU"/>
              </w:rPr>
              <w:t>- да је љубав основ заједнице.</w:t>
            </w:r>
          </w:p>
          <w:p w:rsidR="00420CBE" w:rsidRPr="0016690E" w:rsidRDefault="00420CBE" w:rsidP="0085469C">
            <w:pPr>
              <w:ind w:right="759"/>
              <w:jc w:val="both"/>
              <w:rPr>
                <w:lang w:val="ru-RU"/>
              </w:rPr>
            </w:pPr>
            <w:r w:rsidRPr="0016690E">
              <w:rPr>
                <w:lang w:val="ru-RU"/>
              </w:rPr>
              <w:t>-да се изгради свест о необходном учествовању у светотајинском животу Цркве.</w:t>
            </w:r>
          </w:p>
          <w:p w:rsidR="00420CBE" w:rsidRPr="0016690E" w:rsidRDefault="00420CBE" w:rsidP="0085469C">
            <w:pPr>
              <w:ind w:right="759"/>
              <w:jc w:val="both"/>
              <w:rPr>
                <w:lang w:val="ru-RU"/>
              </w:rPr>
            </w:pPr>
            <w:r w:rsidRPr="0016690E">
              <w:rPr>
                <w:lang w:val="ru-RU"/>
              </w:rPr>
              <w:t>-изградити свест о значајној улози СПЦ у развоју Српске културе и националног идентитета.</w:t>
            </w:r>
          </w:p>
          <w:p w:rsidR="00420CBE" w:rsidRPr="0016690E" w:rsidRDefault="00420CBE" w:rsidP="0085469C">
            <w:pPr>
              <w:rPr>
                <w:lang w:val="ru-RU"/>
              </w:rPr>
            </w:pPr>
            <w:r w:rsidRPr="0016690E">
              <w:rPr>
                <w:lang w:val="ru-RU"/>
              </w:rPr>
              <w:t>Задаци наставе православног катихизиса (веронауке) јесу да код ученика:</w:t>
            </w:r>
          </w:p>
          <w:p w:rsidR="00420CBE" w:rsidRPr="0016690E" w:rsidRDefault="00420CBE" w:rsidP="0085469C">
            <w:pPr>
              <w:rPr>
                <w:lang w:val="ru-RU"/>
              </w:rPr>
            </w:pPr>
            <w:r w:rsidRPr="0016690E">
              <w:rPr>
                <w:lang w:val="ru-RU"/>
              </w:rPr>
              <w:t xml:space="preserve">-развити одговорност према  заједничком животу са другима; </w:t>
            </w:r>
          </w:p>
          <w:p w:rsidR="00420CBE" w:rsidRPr="0016690E" w:rsidRDefault="00420CBE" w:rsidP="0085469C">
            <w:pPr>
              <w:rPr>
                <w:lang w:val="ru-RU"/>
              </w:rPr>
            </w:pPr>
            <w:r w:rsidRPr="0016690E">
              <w:rPr>
                <w:lang w:val="ru-RU"/>
              </w:rPr>
              <w:t>-подстакнути ученика на решавање проблема  кроз разговор и са поштованијем према другој личности;</w:t>
            </w:r>
          </w:p>
          <w:p w:rsidR="00420CBE" w:rsidRPr="0016690E" w:rsidRDefault="00420CBE" w:rsidP="0085469C">
            <w:pPr>
              <w:rPr>
                <w:lang w:val="ru-RU"/>
              </w:rPr>
            </w:pPr>
            <w:r w:rsidRPr="0016690E">
              <w:rPr>
                <w:lang w:val="ru-RU"/>
              </w:rPr>
              <w:t>-развити свест о својој посебној улози у Цркви;</w:t>
            </w:r>
          </w:p>
        </w:tc>
      </w:tr>
      <w:tr w:rsidR="00420CBE" w:rsidRPr="0016690E" w:rsidTr="0085469C">
        <w:trPr>
          <w:trHeight w:val="576"/>
          <w:jc w:val="center"/>
        </w:trPr>
        <w:tc>
          <w:tcPr>
            <w:tcW w:w="3895" w:type="dxa"/>
            <w:gridSpan w:val="2"/>
            <w:tcBorders>
              <w:top w:val="double" w:sz="4" w:space="0" w:color="auto"/>
            </w:tcBorders>
            <w:shd w:val="clear" w:color="auto" w:fill="C6D9F1" w:themeFill="text2" w:themeFillTint="33"/>
            <w:vAlign w:val="center"/>
          </w:tcPr>
          <w:p w:rsidR="00420CBE" w:rsidRPr="0016690E" w:rsidRDefault="00420CBE" w:rsidP="0085469C">
            <w:pPr>
              <w:rPr>
                <w:b/>
              </w:rPr>
            </w:pPr>
            <w:r w:rsidRPr="0016690E">
              <w:rPr>
                <w:b/>
              </w:rPr>
              <w:t>Годишњи фонд часова</w:t>
            </w:r>
          </w:p>
        </w:tc>
        <w:tc>
          <w:tcPr>
            <w:tcW w:w="4536"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ind w:left="-293" w:firstLine="293"/>
              <w:jc w:val="right"/>
              <w:rPr>
                <w:b/>
              </w:rPr>
            </w:pPr>
            <w:r w:rsidRPr="0016690E">
              <w:rPr>
                <w:b/>
              </w:rPr>
              <w:t>36</w:t>
            </w:r>
          </w:p>
        </w:tc>
        <w:tc>
          <w:tcPr>
            <w:tcW w:w="2909" w:type="dxa"/>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rPr>
                <w:b/>
                <w:lang w:val="ru-RU"/>
              </w:rPr>
            </w:pPr>
            <w:r w:rsidRPr="0016690E">
              <w:rPr>
                <w:b/>
                <w:lang w:val="ru-RU"/>
              </w:rPr>
              <w:t>Недељни фонд часова</w:t>
            </w:r>
          </w:p>
        </w:tc>
        <w:tc>
          <w:tcPr>
            <w:tcW w:w="2552" w:type="dxa"/>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ru-RU"/>
              </w:rPr>
            </w:pPr>
            <w:r w:rsidRPr="0016690E">
              <w:rPr>
                <w:b/>
                <w:lang w:val="ru-RU"/>
              </w:rPr>
              <w:t>1</w:t>
            </w:r>
          </w:p>
        </w:tc>
      </w:tr>
      <w:tr w:rsidR="00420CBE" w:rsidRPr="0016690E" w:rsidTr="0085469C">
        <w:trPr>
          <w:jc w:val="center"/>
        </w:trPr>
        <w:tc>
          <w:tcPr>
            <w:tcW w:w="95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Редни број теме</w:t>
            </w:r>
          </w:p>
        </w:tc>
        <w:tc>
          <w:tcPr>
            <w:tcW w:w="293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85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Орјентациони број часова</w:t>
            </w:r>
          </w:p>
        </w:tc>
        <w:tc>
          <w:tcPr>
            <w:tcW w:w="368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ind w:left="-293" w:firstLine="293"/>
              <w:jc w:val="center"/>
              <w:rPr>
                <w:b/>
                <w:lang w:val="ru-RU"/>
              </w:rPr>
            </w:pPr>
            <w:r w:rsidRPr="0016690E">
              <w:rPr>
                <w:b/>
                <w:lang w:val="sr-Latn-CS"/>
              </w:rPr>
              <w:t>специфични циљеви/задаци</w:t>
            </w:r>
          </w:p>
        </w:tc>
        <w:tc>
          <w:tcPr>
            <w:tcW w:w="2909" w:type="dxa"/>
            <w:tcBorders>
              <w:top w:val="double" w:sz="4" w:space="0" w:color="auto"/>
              <w:bottom w:val="double" w:sz="4" w:space="0" w:color="auto"/>
              <w:right w:val="single" w:sz="4" w:space="0" w:color="auto"/>
            </w:tcBorders>
            <w:shd w:val="clear" w:color="auto" w:fill="C6D9F1" w:themeFill="text2" w:themeFillTint="33"/>
            <w:vAlign w:val="center"/>
          </w:tcPr>
          <w:p w:rsidR="00420CBE" w:rsidRPr="0016690E" w:rsidRDefault="00420CBE" w:rsidP="0085469C">
            <w:pPr>
              <w:jc w:val="center"/>
              <w:rPr>
                <w:b/>
                <w:lang w:val="ru-RU"/>
              </w:rPr>
            </w:pPr>
            <w:r w:rsidRPr="0016690E">
              <w:rPr>
                <w:b/>
                <w:lang w:val="ru-RU"/>
              </w:rPr>
              <w:t>Начини и поступци за постизање исхода (дидактичко-методичка решења, активности)</w:t>
            </w:r>
          </w:p>
        </w:tc>
        <w:tc>
          <w:tcPr>
            <w:tcW w:w="2552" w:type="dxa"/>
            <w:tcBorders>
              <w:top w:val="double" w:sz="4" w:space="0" w:color="auto"/>
              <w:left w:val="sing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ru-RU"/>
              </w:rPr>
            </w:pPr>
            <w:r w:rsidRPr="0016690E">
              <w:rPr>
                <w:b/>
                <w:lang w:val="ru-RU"/>
              </w:rPr>
              <w:t>Начин и поступци за процену и проверу остварености постигнућа</w:t>
            </w:r>
            <w:r w:rsidRPr="0016690E">
              <w:rPr>
                <w:b/>
                <w:lang w:val="sr-Cyrl-CS"/>
              </w:rPr>
              <w:t xml:space="preserve"> и циљева</w:t>
            </w:r>
          </w:p>
        </w:tc>
      </w:tr>
      <w:tr w:rsidR="00420CBE" w:rsidRPr="0016690E" w:rsidTr="0085469C">
        <w:trPr>
          <w:jc w:val="center"/>
        </w:trPr>
        <w:tc>
          <w:tcPr>
            <w:tcW w:w="958" w:type="dxa"/>
            <w:tcBorders>
              <w:top w:val="double" w:sz="4" w:space="0" w:color="auto"/>
            </w:tcBorders>
            <w:vAlign w:val="center"/>
          </w:tcPr>
          <w:p w:rsidR="00420CBE" w:rsidRPr="0016690E" w:rsidRDefault="00420CBE" w:rsidP="0085469C">
            <w:pPr>
              <w:jc w:val="center"/>
            </w:pPr>
            <w:r w:rsidRPr="0016690E">
              <w:t>1.</w:t>
            </w:r>
          </w:p>
        </w:tc>
        <w:tc>
          <w:tcPr>
            <w:tcW w:w="2937" w:type="dxa"/>
            <w:tcBorders>
              <w:top w:val="double" w:sz="4" w:space="0" w:color="auto"/>
            </w:tcBorders>
            <w:vAlign w:val="center"/>
          </w:tcPr>
          <w:p w:rsidR="00420CBE" w:rsidRPr="0016690E" w:rsidRDefault="00420CBE" w:rsidP="0085469C">
            <w:pPr>
              <w:jc w:val="center"/>
              <w:rPr>
                <w:b/>
              </w:rPr>
            </w:pPr>
            <w:r w:rsidRPr="0016690E">
              <w:rPr>
                <w:bCs/>
                <w:lang w:val="sr-Cyrl-CS"/>
              </w:rPr>
              <w:t>Увод</w:t>
            </w:r>
          </w:p>
        </w:tc>
        <w:tc>
          <w:tcPr>
            <w:tcW w:w="850" w:type="dxa"/>
            <w:tcBorders>
              <w:top w:val="double" w:sz="4" w:space="0" w:color="auto"/>
            </w:tcBorders>
            <w:vAlign w:val="center"/>
          </w:tcPr>
          <w:p w:rsidR="00420CBE" w:rsidRPr="0016690E" w:rsidRDefault="00420CBE" w:rsidP="0085469C">
            <w:pPr>
              <w:jc w:val="center"/>
            </w:pPr>
            <w:r w:rsidRPr="0016690E">
              <w:t>1</w:t>
            </w:r>
          </w:p>
        </w:tc>
        <w:tc>
          <w:tcPr>
            <w:tcW w:w="3686" w:type="dxa"/>
            <w:tcBorders>
              <w:top w:val="double" w:sz="4" w:space="0" w:color="auto"/>
            </w:tcBorders>
            <w:vAlign w:val="center"/>
          </w:tcPr>
          <w:p w:rsidR="00420CBE" w:rsidRPr="0016690E" w:rsidRDefault="00420CBE" w:rsidP="0085469C">
            <w:pPr>
              <w:rPr>
                <w:lang w:val="sr-Cyrl-BA"/>
              </w:rPr>
            </w:pPr>
            <w:r w:rsidRPr="0016690E">
              <w:rPr>
                <w:lang w:val="ru-RU"/>
              </w:rPr>
              <w:t>Упознавање ученика са садржајима и начином рада; установити каква су знања стекли и какве ставове усвојили у предходном разреду</w:t>
            </w:r>
          </w:p>
        </w:tc>
        <w:tc>
          <w:tcPr>
            <w:tcW w:w="2909" w:type="dxa"/>
            <w:tcBorders>
              <w:top w:val="double" w:sz="4" w:space="0" w:color="auto"/>
              <w:bottom w:val="single" w:sz="4" w:space="0" w:color="auto"/>
              <w:right w:val="single" w:sz="4" w:space="0" w:color="auto"/>
            </w:tcBorders>
            <w:vAlign w:val="center"/>
          </w:tcPr>
          <w:p w:rsidR="00420CBE" w:rsidRPr="0016690E" w:rsidRDefault="00420CBE" w:rsidP="0085469C">
            <w:pPr>
              <w:rPr>
                <w:lang w:val="sr-Cyrl-BA"/>
              </w:rPr>
            </w:pPr>
            <w:r w:rsidRPr="0016690E">
              <w:rPr>
                <w:lang w:val="sr-Cyrl-BA"/>
              </w:rPr>
              <w:t>У</w:t>
            </w:r>
            <w:r w:rsidRPr="0016690E">
              <w:rPr>
                <w:lang w:val="sr-Cyrl-CS"/>
              </w:rPr>
              <w:t>познавање са циљевима, исходима, наставним садржајима, критеријумама оцењивања, стицање увида у предзнања ученика и даље палнирање рада</w:t>
            </w:r>
          </w:p>
        </w:tc>
        <w:tc>
          <w:tcPr>
            <w:tcW w:w="2552" w:type="dxa"/>
            <w:tcBorders>
              <w:top w:val="double" w:sz="4" w:space="0" w:color="auto"/>
              <w:left w:val="single" w:sz="4" w:space="0" w:color="auto"/>
              <w:bottom w:val="single" w:sz="4" w:space="0" w:color="auto"/>
            </w:tcBorders>
            <w:vAlign w:val="center"/>
          </w:tcPr>
          <w:p w:rsidR="00420CBE" w:rsidRPr="0016690E" w:rsidRDefault="00420CBE" w:rsidP="0085469C">
            <w:pPr>
              <w:rPr>
                <w:lang w:val="ru-RU"/>
              </w:rPr>
            </w:pPr>
            <w:r w:rsidRPr="0016690E">
              <w:rPr>
                <w:lang w:val="ru-RU"/>
              </w:rPr>
              <w:t>Процењивање реакције ученика</w:t>
            </w:r>
          </w:p>
          <w:p w:rsidR="00420CBE" w:rsidRPr="0016690E" w:rsidRDefault="00420CBE" w:rsidP="0085469C">
            <w:pPr>
              <w:rPr>
                <w:lang w:val="sr-Cyrl-BA"/>
              </w:rPr>
            </w:pPr>
            <w:r w:rsidRPr="0016690E">
              <w:rPr>
                <w:lang w:val="ru-RU"/>
              </w:rPr>
              <w:t>испитивање ставова</w:t>
            </w:r>
          </w:p>
        </w:tc>
      </w:tr>
      <w:tr w:rsidR="00420CBE" w:rsidRPr="0016690E" w:rsidTr="0085469C">
        <w:trPr>
          <w:jc w:val="center"/>
        </w:trPr>
        <w:tc>
          <w:tcPr>
            <w:tcW w:w="958" w:type="dxa"/>
            <w:vAlign w:val="center"/>
          </w:tcPr>
          <w:p w:rsidR="00420CBE" w:rsidRPr="0016690E" w:rsidRDefault="00420CBE" w:rsidP="0085469C">
            <w:pPr>
              <w:jc w:val="center"/>
            </w:pPr>
            <w:r w:rsidRPr="0016690E">
              <w:t>2.</w:t>
            </w:r>
          </w:p>
        </w:tc>
        <w:tc>
          <w:tcPr>
            <w:tcW w:w="2937" w:type="dxa"/>
            <w:vAlign w:val="center"/>
          </w:tcPr>
          <w:p w:rsidR="00420CBE" w:rsidRPr="0016690E" w:rsidRDefault="00420CBE" w:rsidP="0085469C">
            <w:pPr>
              <w:jc w:val="center"/>
              <w:rPr>
                <w:b/>
                <w:lang w:val="ru-RU"/>
              </w:rPr>
            </w:pPr>
            <w:r w:rsidRPr="0016690E">
              <w:rPr>
                <w:lang w:val="sr-Cyrl-CS"/>
              </w:rPr>
              <w:t>Богопознање</w:t>
            </w:r>
          </w:p>
        </w:tc>
        <w:tc>
          <w:tcPr>
            <w:tcW w:w="850" w:type="dxa"/>
            <w:vAlign w:val="center"/>
          </w:tcPr>
          <w:p w:rsidR="00420CBE" w:rsidRPr="0016690E" w:rsidRDefault="00420CBE" w:rsidP="0085469C">
            <w:pPr>
              <w:jc w:val="center"/>
            </w:pPr>
            <w:r w:rsidRPr="0016690E">
              <w:t>5</w:t>
            </w:r>
          </w:p>
        </w:tc>
        <w:tc>
          <w:tcPr>
            <w:tcW w:w="3686" w:type="dxa"/>
            <w:vAlign w:val="center"/>
          </w:tcPr>
          <w:p w:rsidR="00420CBE" w:rsidRPr="0016690E" w:rsidRDefault="00420CBE" w:rsidP="0085469C">
            <w:pPr>
              <w:rPr>
                <w:lang w:val="ru-RU"/>
              </w:rPr>
            </w:pPr>
            <w:r w:rsidRPr="0016690E">
              <w:rPr>
                <w:lang w:val="ru-RU"/>
              </w:rPr>
              <w:t xml:space="preserve">Подстакнути ученике да преиспитају свој однос према знању и учењу; објаснити три начина сазнавања: објективно, субјективно и личносно; указати на повезаност љубави и знања у црквеном искуству; објаснити да Христос нам </w:t>
            </w:r>
            <w:r w:rsidRPr="0016690E">
              <w:rPr>
                <w:lang w:val="ru-RU"/>
              </w:rPr>
              <w:lastRenderedPageBreak/>
              <w:t>открива Бога као Свету Тројицу; развити свест о љубави као темељу заједнице. Ученик ће: уочити да су знање и учење важни у његовом животу;  закључиће да постоје различити начини сазнавања; моћи да кроз примере из личног искуства уочи да једино онај кога заволимо за нас постаје личност; моћи да повезује личносно познање са нашим познањем Бога; моћи да вреднује своје понашање на основу љубави коју исказује према ближњима; бити подстакнут на одговорније обликовање заједничког живота са другима</w:t>
            </w:r>
          </w:p>
        </w:tc>
        <w:tc>
          <w:tcPr>
            <w:tcW w:w="2909" w:type="dxa"/>
            <w:tcBorders>
              <w:top w:val="single" w:sz="4" w:space="0" w:color="auto"/>
              <w:bottom w:val="single" w:sz="4" w:space="0" w:color="auto"/>
              <w:right w:val="single" w:sz="4" w:space="0" w:color="auto"/>
            </w:tcBorders>
            <w:vAlign w:val="center"/>
          </w:tcPr>
          <w:p w:rsidR="00420CBE" w:rsidRPr="0016690E" w:rsidRDefault="00420CBE" w:rsidP="0085469C">
            <w:pPr>
              <w:rPr>
                <w:lang w:val="ru-RU"/>
              </w:rPr>
            </w:pPr>
            <w:r w:rsidRPr="0016690E">
              <w:rPr>
                <w:lang w:val="ru-RU"/>
              </w:rPr>
              <w:lastRenderedPageBreak/>
              <w:t>Методе: разговор</w:t>
            </w:r>
          </w:p>
          <w:p w:rsidR="00420CBE" w:rsidRPr="0016690E" w:rsidRDefault="00420CBE" w:rsidP="0085469C">
            <w:pPr>
              <w:rPr>
                <w:lang w:val="ru-RU"/>
              </w:rPr>
            </w:pPr>
            <w:r w:rsidRPr="0016690E">
              <w:rPr>
                <w:lang w:val="ru-RU"/>
              </w:rPr>
              <w:t>дијалошка</w:t>
            </w:r>
          </w:p>
          <w:p w:rsidR="00420CBE" w:rsidRPr="0016690E" w:rsidRDefault="00420CBE" w:rsidP="0085469C">
            <w:pPr>
              <w:rPr>
                <w:lang w:val="ru-RU"/>
              </w:rPr>
            </w:pPr>
            <w:r w:rsidRPr="0016690E">
              <w:rPr>
                <w:lang w:val="ru-RU"/>
              </w:rPr>
              <w:t>демонстративна,рад на тексту. Улога наставника: пружи нова знања,поставља питања,</w:t>
            </w:r>
          </w:p>
          <w:p w:rsidR="00420CBE" w:rsidRPr="0016690E" w:rsidRDefault="00420CBE" w:rsidP="0085469C">
            <w:pPr>
              <w:rPr>
                <w:lang w:val="ru-RU"/>
              </w:rPr>
            </w:pPr>
            <w:r w:rsidRPr="0016690E">
              <w:rPr>
                <w:lang w:val="ru-RU"/>
              </w:rPr>
              <w:t xml:space="preserve">мотивише на размишљење, </w:t>
            </w:r>
            <w:r w:rsidRPr="0016690E">
              <w:rPr>
                <w:lang w:val="ru-RU"/>
              </w:rPr>
              <w:lastRenderedPageBreak/>
              <w:t>организује наставне активности, процењује успешност реализације наставе. Улога ученика: одговара на питања,логички заључује, износи своја размишљењ,пише,чита</w:t>
            </w:r>
          </w:p>
          <w:p w:rsidR="00420CBE" w:rsidRPr="0016690E" w:rsidRDefault="00420CBE" w:rsidP="0085469C">
            <w:pPr>
              <w:rPr>
                <w:lang w:val="ru-RU"/>
              </w:rPr>
            </w:pPr>
          </w:p>
        </w:tc>
        <w:tc>
          <w:tcPr>
            <w:tcW w:w="2552" w:type="dxa"/>
            <w:tcBorders>
              <w:top w:val="single" w:sz="4" w:space="0" w:color="auto"/>
              <w:left w:val="single" w:sz="4" w:space="0" w:color="auto"/>
              <w:bottom w:val="single" w:sz="4" w:space="0" w:color="auto"/>
            </w:tcBorders>
            <w:vAlign w:val="center"/>
          </w:tcPr>
          <w:p w:rsidR="00420CBE" w:rsidRPr="0016690E" w:rsidRDefault="00420CBE" w:rsidP="0085469C">
            <w:pPr>
              <w:pStyle w:val="Default"/>
              <w:rPr>
                <w:color w:val="auto"/>
                <w:szCs w:val="22"/>
                <w:lang w:val="ru-RU"/>
              </w:rPr>
            </w:pPr>
            <w:r w:rsidRPr="0016690E">
              <w:rPr>
                <w:color w:val="auto"/>
                <w:szCs w:val="22"/>
                <w:lang w:val="ru-RU"/>
              </w:rPr>
              <w:lastRenderedPageBreak/>
              <w:t xml:space="preserve">Оцењује описно на основу остварености циљева, </w:t>
            </w:r>
          </w:p>
          <w:p w:rsidR="00420CBE" w:rsidRPr="0016690E" w:rsidRDefault="00420CBE" w:rsidP="0085469C">
            <w:pPr>
              <w:pStyle w:val="Default"/>
              <w:rPr>
                <w:color w:val="auto"/>
                <w:szCs w:val="22"/>
              </w:rPr>
            </w:pPr>
            <w:r w:rsidRPr="0016690E">
              <w:rPr>
                <w:color w:val="auto"/>
                <w:szCs w:val="22"/>
              </w:rPr>
              <w:t xml:space="preserve">постигнућа и ангажовања. </w:t>
            </w:r>
          </w:p>
          <w:p w:rsidR="00420CBE" w:rsidRPr="0016690E" w:rsidRDefault="00420CBE" w:rsidP="0085469C">
            <w:pPr>
              <w:rPr>
                <w:lang w:val="ru-RU"/>
              </w:rPr>
            </w:pPr>
            <w:r w:rsidRPr="0016690E">
              <w:rPr>
                <w:lang w:val="ru-RU"/>
              </w:rPr>
              <w:t xml:space="preserve">Оцењивање се врши на </w:t>
            </w:r>
            <w:r w:rsidRPr="0016690E">
              <w:rPr>
                <w:lang w:val="ru-RU"/>
              </w:rPr>
              <w:lastRenderedPageBreak/>
              <w:t xml:space="preserve">основу практичног индивидуаланог рада и у паровима, рад у групама у разним оквирима наставе (пројектна, тематска) и разна друга ангажовања. </w:t>
            </w:r>
            <w:r w:rsidRPr="0016690E">
              <w:t>Вршњачко оцењивање и самооцењивање кроз дискусије и дебате</w:t>
            </w:r>
          </w:p>
        </w:tc>
      </w:tr>
      <w:tr w:rsidR="00420CBE" w:rsidRPr="0016690E" w:rsidTr="0085469C">
        <w:trPr>
          <w:jc w:val="center"/>
        </w:trPr>
        <w:tc>
          <w:tcPr>
            <w:tcW w:w="958" w:type="dxa"/>
            <w:vAlign w:val="center"/>
          </w:tcPr>
          <w:p w:rsidR="00420CBE" w:rsidRPr="0016690E" w:rsidRDefault="00420CBE" w:rsidP="0085469C">
            <w:pPr>
              <w:jc w:val="center"/>
            </w:pPr>
            <w:r w:rsidRPr="0016690E">
              <w:lastRenderedPageBreak/>
              <w:t>3.</w:t>
            </w:r>
          </w:p>
        </w:tc>
        <w:tc>
          <w:tcPr>
            <w:tcW w:w="2937" w:type="dxa"/>
            <w:vAlign w:val="center"/>
          </w:tcPr>
          <w:p w:rsidR="00420CBE" w:rsidRPr="0016690E" w:rsidRDefault="00420CBE" w:rsidP="0085469C">
            <w:pPr>
              <w:jc w:val="center"/>
              <w:rPr>
                <w:b/>
                <w:lang w:val="ru-RU"/>
              </w:rPr>
            </w:pPr>
            <w:r w:rsidRPr="0016690E">
              <w:rPr>
                <w:lang w:val="sr-Cyrl-CS"/>
              </w:rPr>
              <w:t>Јединство Цркве Христове</w:t>
            </w:r>
          </w:p>
        </w:tc>
        <w:tc>
          <w:tcPr>
            <w:tcW w:w="850" w:type="dxa"/>
            <w:vAlign w:val="center"/>
          </w:tcPr>
          <w:p w:rsidR="00420CBE" w:rsidRPr="0016690E" w:rsidRDefault="00420CBE" w:rsidP="0085469C">
            <w:pPr>
              <w:jc w:val="center"/>
            </w:pPr>
            <w:r w:rsidRPr="0016690E">
              <w:t>7</w:t>
            </w:r>
          </w:p>
        </w:tc>
        <w:tc>
          <w:tcPr>
            <w:tcW w:w="3686" w:type="dxa"/>
            <w:vAlign w:val="center"/>
          </w:tcPr>
          <w:p w:rsidR="00420CBE" w:rsidRPr="0016690E" w:rsidRDefault="00420CBE" w:rsidP="0085469C">
            <w:pPr>
              <w:rPr>
                <w:lang w:val="ru-RU"/>
              </w:rPr>
            </w:pPr>
            <w:r w:rsidRPr="0016690E">
              <w:rPr>
                <w:lang w:val="ru-RU"/>
              </w:rPr>
              <w:t>Указати на Саборе као израз јединства Цркве; објаснити појмови јереси и догмата; пружити основно знање о историјском контексту настанка Символа вере; развијање свести о значају и месту Символа вере у Крштењу и Литургији; пружити основ за разумевање основне истине о Тајни Богочовека</w:t>
            </w:r>
          </w:p>
          <w:p w:rsidR="00420CBE" w:rsidRPr="0016690E" w:rsidRDefault="00420CBE" w:rsidP="0085469C">
            <w:pPr>
              <w:rPr>
                <w:lang w:val="ru-RU"/>
              </w:rPr>
            </w:pPr>
            <w:r w:rsidRPr="0016690E">
              <w:rPr>
                <w:lang w:val="ru-RU"/>
              </w:rPr>
              <w:t>Ученик ће: уочити да је Црква на Саборима решавала проблеме са којима се сусретала кроз историју; подстакнути да своје проблеме и несугласице решава кроз разговор и заједништво; знати да је Символ вере установљен на Васељенским саборима; умети да интерпритира Символ вере; знати да се Символ вере изговара на Крштењу и Литургији</w:t>
            </w:r>
          </w:p>
          <w:p w:rsidR="00420CBE" w:rsidRPr="0016690E" w:rsidRDefault="00420CBE" w:rsidP="0085469C">
            <w:pPr>
              <w:rPr>
                <w:lang w:val="ru-RU"/>
              </w:rPr>
            </w:pPr>
            <w:r w:rsidRPr="0016690E">
              <w:rPr>
                <w:lang w:val="ru-RU"/>
              </w:rPr>
              <w:t>Моћи да уочи да појам Богочовека описује Христа као истинитог Бога и истинитог Човека</w:t>
            </w:r>
          </w:p>
        </w:tc>
        <w:tc>
          <w:tcPr>
            <w:tcW w:w="2909" w:type="dxa"/>
            <w:tcBorders>
              <w:top w:val="single" w:sz="4" w:space="0" w:color="auto"/>
              <w:bottom w:val="single" w:sz="4" w:space="0" w:color="auto"/>
              <w:right w:val="single" w:sz="4" w:space="0" w:color="auto"/>
            </w:tcBorders>
            <w:vAlign w:val="center"/>
          </w:tcPr>
          <w:p w:rsidR="00420CBE" w:rsidRPr="0016690E" w:rsidRDefault="00420CBE" w:rsidP="0085469C">
            <w:pPr>
              <w:rPr>
                <w:lang w:val="ru-RU"/>
              </w:rPr>
            </w:pPr>
            <w:r w:rsidRPr="0016690E">
              <w:rPr>
                <w:lang w:val="ru-RU"/>
              </w:rPr>
              <w:t>Методе: разговор</w:t>
            </w:r>
          </w:p>
          <w:p w:rsidR="00420CBE" w:rsidRPr="0016690E" w:rsidRDefault="00420CBE" w:rsidP="0085469C">
            <w:pPr>
              <w:rPr>
                <w:lang w:val="ru-RU"/>
              </w:rPr>
            </w:pPr>
            <w:r w:rsidRPr="0016690E">
              <w:rPr>
                <w:lang w:val="ru-RU"/>
              </w:rPr>
              <w:t>дијалошка</w:t>
            </w:r>
          </w:p>
          <w:p w:rsidR="00420CBE" w:rsidRPr="0016690E" w:rsidRDefault="00420CBE" w:rsidP="0085469C">
            <w:pPr>
              <w:rPr>
                <w:lang w:val="ru-RU"/>
              </w:rPr>
            </w:pPr>
            <w:r w:rsidRPr="0016690E">
              <w:rPr>
                <w:lang w:val="ru-RU"/>
              </w:rPr>
              <w:t>демонстративна,рад на тексту. Улога наставника: пружи нова знања,поставља питања,</w:t>
            </w:r>
          </w:p>
          <w:p w:rsidR="00420CBE" w:rsidRPr="0016690E" w:rsidRDefault="00420CBE" w:rsidP="0085469C">
            <w:pPr>
              <w:rPr>
                <w:lang w:val="ru-RU"/>
              </w:rPr>
            </w:pPr>
            <w:r w:rsidRPr="0016690E">
              <w:rPr>
                <w:lang w:val="ru-RU"/>
              </w:rPr>
              <w:t>мотивише на размишљење, организује наставне активности, процењује успешност реализације наставе. Улога ученика: одговара на питања,логички заључује, износи своја размишљењ,пише,чита</w:t>
            </w:r>
          </w:p>
          <w:p w:rsidR="00420CBE" w:rsidRPr="0016690E" w:rsidRDefault="00420CBE" w:rsidP="0085469C">
            <w:pPr>
              <w:rPr>
                <w:lang w:val="ru-RU"/>
              </w:rPr>
            </w:pPr>
          </w:p>
        </w:tc>
        <w:tc>
          <w:tcPr>
            <w:tcW w:w="2552" w:type="dxa"/>
            <w:tcBorders>
              <w:top w:val="single" w:sz="4" w:space="0" w:color="auto"/>
              <w:left w:val="single" w:sz="4" w:space="0" w:color="auto"/>
              <w:bottom w:val="single" w:sz="4" w:space="0" w:color="auto"/>
            </w:tcBorders>
            <w:vAlign w:val="center"/>
          </w:tcPr>
          <w:p w:rsidR="00420CBE" w:rsidRPr="0016690E" w:rsidRDefault="00420CBE" w:rsidP="0085469C">
            <w:pPr>
              <w:pStyle w:val="Default"/>
              <w:rPr>
                <w:color w:val="auto"/>
                <w:szCs w:val="22"/>
                <w:lang w:val="ru-RU"/>
              </w:rPr>
            </w:pPr>
            <w:r w:rsidRPr="0016690E">
              <w:rPr>
                <w:color w:val="auto"/>
                <w:szCs w:val="22"/>
                <w:lang w:val="ru-RU"/>
              </w:rPr>
              <w:t xml:space="preserve">Оцењује описно на основу остварености циљева, </w:t>
            </w:r>
          </w:p>
          <w:p w:rsidR="00420CBE" w:rsidRPr="0016690E" w:rsidRDefault="00420CBE" w:rsidP="0085469C">
            <w:pPr>
              <w:pStyle w:val="Default"/>
              <w:rPr>
                <w:color w:val="auto"/>
                <w:szCs w:val="22"/>
              </w:rPr>
            </w:pPr>
            <w:r w:rsidRPr="0016690E">
              <w:rPr>
                <w:color w:val="auto"/>
                <w:szCs w:val="22"/>
              </w:rPr>
              <w:t xml:space="preserve">постигнућа и ангажовања. </w:t>
            </w:r>
          </w:p>
          <w:p w:rsidR="00420CBE" w:rsidRPr="0016690E" w:rsidRDefault="00420CBE" w:rsidP="0085469C">
            <w:pPr>
              <w:rPr>
                <w:lang w:val="ru-RU"/>
              </w:rPr>
            </w:pPr>
            <w:r w:rsidRPr="0016690E">
              <w:rPr>
                <w:lang w:val="ru-RU"/>
              </w:rPr>
              <w:t xml:space="preserve">Оцењивање се врши на основу практичног индивидуаланог рада и у паровима, рад у групама у разним оквирима наставе (пројектна, тематска) и разна друга ангажовања. </w:t>
            </w:r>
            <w:r w:rsidRPr="0016690E">
              <w:t>Вршњачко оцењивање и самооцењивање кроз дискусије и дебате</w:t>
            </w:r>
          </w:p>
        </w:tc>
      </w:tr>
      <w:tr w:rsidR="00420CBE" w:rsidRPr="0016690E" w:rsidTr="0085469C">
        <w:trPr>
          <w:jc w:val="center"/>
        </w:trPr>
        <w:tc>
          <w:tcPr>
            <w:tcW w:w="958" w:type="dxa"/>
            <w:vAlign w:val="center"/>
          </w:tcPr>
          <w:p w:rsidR="00420CBE" w:rsidRPr="0016690E" w:rsidRDefault="00420CBE" w:rsidP="0085469C">
            <w:pPr>
              <w:jc w:val="center"/>
            </w:pPr>
            <w:r w:rsidRPr="0016690E">
              <w:t>4.</w:t>
            </w:r>
          </w:p>
        </w:tc>
        <w:tc>
          <w:tcPr>
            <w:tcW w:w="2937" w:type="dxa"/>
            <w:vAlign w:val="center"/>
          </w:tcPr>
          <w:p w:rsidR="00420CBE" w:rsidRPr="0016690E" w:rsidRDefault="00420CBE" w:rsidP="0085469C">
            <w:pPr>
              <w:jc w:val="center"/>
              <w:rPr>
                <w:b/>
                <w:lang w:val="ru-RU"/>
              </w:rPr>
            </w:pPr>
            <w:r w:rsidRPr="0016690E">
              <w:rPr>
                <w:lang w:val="sr-Cyrl-CS"/>
              </w:rPr>
              <w:t>Светотајински живот Цркве</w:t>
            </w:r>
          </w:p>
        </w:tc>
        <w:tc>
          <w:tcPr>
            <w:tcW w:w="850" w:type="dxa"/>
            <w:vAlign w:val="center"/>
          </w:tcPr>
          <w:p w:rsidR="00420CBE" w:rsidRPr="0016690E" w:rsidRDefault="00420CBE" w:rsidP="0085469C">
            <w:pPr>
              <w:jc w:val="center"/>
            </w:pPr>
            <w:r w:rsidRPr="0016690E">
              <w:t>11</w:t>
            </w:r>
          </w:p>
        </w:tc>
        <w:tc>
          <w:tcPr>
            <w:tcW w:w="3686" w:type="dxa"/>
            <w:vAlign w:val="center"/>
          </w:tcPr>
          <w:p w:rsidR="00420CBE" w:rsidRPr="0016690E" w:rsidRDefault="00420CBE" w:rsidP="0085469C">
            <w:pPr>
              <w:rPr>
                <w:lang w:val="ru-RU"/>
              </w:rPr>
            </w:pPr>
            <w:r w:rsidRPr="0016690E">
              <w:rPr>
                <w:lang w:val="ru-RU"/>
              </w:rPr>
              <w:t xml:space="preserve">Пружити основ за разумевање да се </w:t>
            </w:r>
            <w:r w:rsidRPr="0016690E">
              <w:rPr>
                <w:lang w:val="ru-RU"/>
              </w:rPr>
              <w:lastRenderedPageBreak/>
              <w:t>кроз учешће у Светим Тајнама наш живот и сви његови елементи узводе у личносни однос са Богом; пужити основ за разумевање смисла и значаја Светих Тајни; развијање свести о неопходности личног учествовања у светотајинском животу Цркве; Ученик ће: моћи да увиди да је Црква Светим Тајнама повезује човака са Богом у најважнијим моментима његовог живота; моћи да увиди да је Литургија извор и циљ свих Тајни Цркве; знати да је Причешће врхунац светотајинког живота; моћи да препозна Крштење и Миропомазање као Тајне уласка у Цркву; бити подстакнут да на Покајање гледа као на промену начина живота; моћи да увиди да су брак и монаштво два пута која воде ка Богу; моћи да разликује и именује службе у Цркви; моћи да у молитвословљима уочи важност природњих елемената;</w:t>
            </w:r>
          </w:p>
          <w:p w:rsidR="00420CBE" w:rsidRPr="0016690E" w:rsidRDefault="00420CBE" w:rsidP="0085469C">
            <w:pPr>
              <w:rPr>
                <w:lang w:val="sr-Cyrl-CS"/>
              </w:rPr>
            </w:pPr>
            <w:r w:rsidRPr="0016690E">
              <w:rPr>
                <w:lang w:val="ru-RU"/>
              </w:rPr>
              <w:t>Бити подстакнут на учествовање у светотајинском животу Цркве</w:t>
            </w:r>
          </w:p>
        </w:tc>
        <w:tc>
          <w:tcPr>
            <w:tcW w:w="2909" w:type="dxa"/>
            <w:tcBorders>
              <w:top w:val="single" w:sz="4" w:space="0" w:color="auto"/>
              <w:bottom w:val="single" w:sz="4" w:space="0" w:color="auto"/>
              <w:right w:val="single" w:sz="4" w:space="0" w:color="auto"/>
            </w:tcBorders>
            <w:vAlign w:val="center"/>
          </w:tcPr>
          <w:p w:rsidR="00420CBE" w:rsidRPr="0016690E" w:rsidRDefault="00420CBE" w:rsidP="0085469C">
            <w:pPr>
              <w:rPr>
                <w:lang w:val="ru-RU"/>
              </w:rPr>
            </w:pPr>
            <w:r w:rsidRPr="0016690E">
              <w:rPr>
                <w:lang w:val="ru-RU"/>
              </w:rPr>
              <w:lastRenderedPageBreak/>
              <w:t>Методе: разговор</w:t>
            </w:r>
          </w:p>
          <w:p w:rsidR="00420CBE" w:rsidRPr="0016690E" w:rsidRDefault="00420CBE" w:rsidP="0085469C">
            <w:pPr>
              <w:rPr>
                <w:lang w:val="ru-RU"/>
              </w:rPr>
            </w:pPr>
            <w:r w:rsidRPr="0016690E">
              <w:rPr>
                <w:lang w:val="ru-RU"/>
              </w:rPr>
              <w:lastRenderedPageBreak/>
              <w:t>дијалошка</w:t>
            </w:r>
          </w:p>
          <w:p w:rsidR="00420CBE" w:rsidRPr="0016690E" w:rsidRDefault="00420CBE" w:rsidP="0085469C">
            <w:pPr>
              <w:rPr>
                <w:lang w:val="ru-RU"/>
              </w:rPr>
            </w:pPr>
            <w:r w:rsidRPr="0016690E">
              <w:rPr>
                <w:lang w:val="ru-RU"/>
              </w:rPr>
              <w:t>демонстративна,рад на тексту. Улога наставника: пружи нова знања,поставља питања,</w:t>
            </w:r>
          </w:p>
          <w:p w:rsidR="00420CBE" w:rsidRPr="0016690E" w:rsidRDefault="00420CBE" w:rsidP="0085469C">
            <w:pPr>
              <w:rPr>
                <w:lang w:val="ru-RU"/>
              </w:rPr>
            </w:pPr>
            <w:r w:rsidRPr="0016690E">
              <w:rPr>
                <w:lang w:val="ru-RU"/>
              </w:rPr>
              <w:t>мотивише на размишљење, организује наставне активности, процењује успешност реализације наставе. Улога ученика: одговара на питања,логички заључује, износи своја размишљењ,пише,чита</w:t>
            </w:r>
          </w:p>
          <w:p w:rsidR="00420CBE" w:rsidRPr="0016690E" w:rsidRDefault="00420CBE" w:rsidP="0085469C">
            <w:pPr>
              <w:rPr>
                <w:lang w:val="ru-RU"/>
              </w:rPr>
            </w:pPr>
          </w:p>
        </w:tc>
        <w:tc>
          <w:tcPr>
            <w:tcW w:w="2552" w:type="dxa"/>
            <w:tcBorders>
              <w:top w:val="single" w:sz="4" w:space="0" w:color="auto"/>
              <w:left w:val="single" w:sz="4" w:space="0" w:color="auto"/>
              <w:bottom w:val="single" w:sz="4" w:space="0" w:color="auto"/>
            </w:tcBorders>
            <w:vAlign w:val="center"/>
          </w:tcPr>
          <w:p w:rsidR="00420CBE" w:rsidRPr="0016690E" w:rsidRDefault="00420CBE" w:rsidP="0085469C">
            <w:pPr>
              <w:pStyle w:val="Default"/>
              <w:rPr>
                <w:color w:val="auto"/>
                <w:szCs w:val="22"/>
                <w:lang w:val="ru-RU"/>
              </w:rPr>
            </w:pPr>
            <w:r w:rsidRPr="0016690E">
              <w:rPr>
                <w:color w:val="auto"/>
                <w:szCs w:val="22"/>
                <w:lang w:val="ru-RU"/>
              </w:rPr>
              <w:lastRenderedPageBreak/>
              <w:t xml:space="preserve">Оцењује описно на </w:t>
            </w:r>
            <w:r w:rsidRPr="0016690E">
              <w:rPr>
                <w:color w:val="auto"/>
                <w:szCs w:val="22"/>
                <w:lang w:val="ru-RU"/>
              </w:rPr>
              <w:lastRenderedPageBreak/>
              <w:t xml:space="preserve">основу остварености циљева, </w:t>
            </w:r>
          </w:p>
          <w:p w:rsidR="00420CBE" w:rsidRPr="0016690E" w:rsidRDefault="00420CBE" w:rsidP="0085469C">
            <w:pPr>
              <w:pStyle w:val="Default"/>
              <w:rPr>
                <w:color w:val="auto"/>
                <w:szCs w:val="22"/>
              </w:rPr>
            </w:pPr>
            <w:r w:rsidRPr="0016690E">
              <w:rPr>
                <w:color w:val="auto"/>
                <w:szCs w:val="22"/>
              </w:rPr>
              <w:t xml:space="preserve">постигнућа и ангажовања. </w:t>
            </w:r>
          </w:p>
          <w:p w:rsidR="00420CBE" w:rsidRPr="0016690E" w:rsidRDefault="00420CBE" w:rsidP="0085469C">
            <w:pPr>
              <w:rPr>
                <w:lang w:val="ru-RU"/>
              </w:rPr>
            </w:pPr>
            <w:r w:rsidRPr="0016690E">
              <w:rPr>
                <w:lang w:val="ru-RU"/>
              </w:rPr>
              <w:t xml:space="preserve">Оцењивање се врши на основу практичног индивидуаланог рада и у паровима, рад у групама у разним оквирима наставе (пројектна, тематска) и разна друга ангажовања. </w:t>
            </w:r>
            <w:r w:rsidRPr="0016690E">
              <w:t>Вршњачко оцењивање и самооцењивање кроз дискусије и дебате</w:t>
            </w:r>
          </w:p>
        </w:tc>
      </w:tr>
      <w:tr w:rsidR="00420CBE" w:rsidRPr="0016690E" w:rsidTr="0085469C">
        <w:trPr>
          <w:jc w:val="center"/>
        </w:trPr>
        <w:tc>
          <w:tcPr>
            <w:tcW w:w="958" w:type="dxa"/>
            <w:vAlign w:val="center"/>
          </w:tcPr>
          <w:p w:rsidR="00420CBE" w:rsidRPr="0016690E" w:rsidRDefault="00420CBE" w:rsidP="0085469C">
            <w:pPr>
              <w:jc w:val="center"/>
            </w:pPr>
            <w:r w:rsidRPr="0016690E">
              <w:lastRenderedPageBreak/>
              <w:t>5.</w:t>
            </w:r>
          </w:p>
        </w:tc>
        <w:tc>
          <w:tcPr>
            <w:tcW w:w="2937" w:type="dxa"/>
            <w:vAlign w:val="center"/>
          </w:tcPr>
          <w:p w:rsidR="00420CBE" w:rsidRPr="0016690E" w:rsidRDefault="00420CBE" w:rsidP="0085469C">
            <w:pPr>
              <w:jc w:val="center"/>
              <w:rPr>
                <w:b/>
                <w:lang w:val="ru-RU"/>
              </w:rPr>
            </w:pPr>
            <w:r w:rsidRPr="0016690E">
              <w:rPr>
                <w:lang w:val="sr-Cyrl-CS"/>
              </w:rPr>
              <w:t>Српска Црква кроз вакове</w:t>
            </w:r>
          </w:p>
        </w:tc>
        <w:tc>
          <w:tcPr>
            <w:tcW w:w="850" w:type="dxa"/>
            <w:vAlign w:val="center"/>
          </w:tcPr>
          <w:p w:rsidR="00420CBE" w:rsidRPr="0016690E" w:rsidRDefault="00420CBE" w:rsidP="0085469C">
            <w:pPr>
              <w:jc w:val="center"/>
            </w:pPr>
            <w:r w:rsidRPr="0016690E">
              <w:t>10</w:t>
            </w:r>
          </w:p>
        </w:tc>
        <w:tc>
          <w:tcPr>
            <w:tcW w:w="3686" w:type="dxa"/>
            <w:vAlign w:val="center"/>
          </w:tcPr>
          <w:p w:rsidR="00420CBE" w:rsidRPr="0016690E" w:rsidRDefault="00420CBE" w:rsidP="0085469C">
            <w:pPr>
              <w:rPr>
                <w:lang w:val="ru-RU"/>
              </w:rPr>
            </w:pPr>
            <w:r w:rsidRPr="0016690E">
              <w:rPr>
                <w:lang w:val="ru-RU"/>
              </w:rPr>
              <w:t xml:space="preserve">Објаснити значај мисионарске и просветитељске делатности Свете браће и Светог Саве; указати кроз примере српских светитеља на значај стицања хришћанских врлина; указати на историјски пут Српске Цркве кроз житија одабраних светитеља; подстакнути доживљај Крсне славе као молитвеног прослављања Бога и светитеља; развијање свести о важности неговања традиције и обичаја; пружити могућност да </w:t>
            </w:r>
            <w:r w:rsidRPr="0016690E">
              <w:rPr>
                <w:lang w:val="ru-RU"/>
              </w:rPr>
              <w:lastRenderedPageBreak/>
              <w:t>сагледају улогу СПЦ у развоју српске културе и идентитета; ученик ће: моћи да препозна да култура и писменост Словена имају корен у мисионарској делатности просветитеља св. Кирила и Методија; моћи да објасни просветитељску улогу и значај Светог Саве за српски народ; бити подстакнут да доживи српске светитељи као учитеље хришћанских врлина; моћи да препозна неговање српских православних обичаја као начин преношења искуства вере и прослављања Бога и светитеља; моћи да препозна евхаристијску симболику у елементима Крсне Славе; бити подстакнут да прослављање Крсне славе везује за Литургију; бити подстакнут да доживи ,вреднује и негује богатство и лепоту српске културне  баштине</w:t>
            </w:r>
          </w:p>
          <w:p w:rsidR="00420CBE" w:rsidRPr="0016690E" w:rsidRDefault="00420CBE" w:rsidP="0085469C">
            <w:pPr>
              <w:rPr>
                <w:lang w:val="sr-Cyrl-CS"/>
              </w:rPr>
            </w:pPr>
            <w:r w:rsidRPr="0016690E">
              <w:rPr>
                <w:lang w:val="ru-RU"/>
              </w:rPr>
              <w:t>Моћи да уочи у којој мери савладао градиво  7.разреда</w:t>
            </w:r>
          </w:p>
        </w:tc>
        <w:tc>
          <w:tcPr>
            <w:tcW w:w="2909" w:type="dxa"/>
            <w:tcBorders>
              <w:top w:val="single" w:sz="4" w:space="0" w:color="auto"/>
              <w:bottom w:val="double" w:sz="4" w:space="0" w:color="auto"/>
              <w:right w:val="single" w:sz="4" w:space="0" w:color="auto"/>
            </w:tcBorders>
            <w:vAlign w:val="center"/>
          </w:tcPr>
          <w:p w:rsidR="00420CBE" w:rsidRPr="0016690E" w:rsidRDefault="00420CBE" w:rsidP="0085469C">
            <w:pPr>
              <w:rPr>
                <w:lang w:val="ru-RU"/>
              </w:rPr>
            </w:pPr>
            <w:r w:rsidRPr="0016690E">
              <w:rPr>
                <w:lang w:val="ru-RU"/>
              </w:rPr>
              <w:lastRenderedPageBreak/>
              <w:t>Методе: разговор</w:t>
            </w:r>
          </w:p>
          <w:p w:rsidR="00420CBE" w:rsidRPr="0016690E" w:rsidRDefault="00420CBE" w:rsidP="0085469C">
            <w:pPr>
              <w:rPr>
                <w:lang w:val="ru-RU"/>
              </w:rPr>
            </w:pPr>
            <w:r w:rsidRPr="0016690E">
              <w:rPr>
                <w:lang w:val="ru-RU"/>
              </w:rPr>
              <w:t>дијалошка</w:t>
            </w:r>
          </w:p>
          <w:p w:rsidR="00420CBE" w:rsidRPr="0016690E" w:rsidRDefault="00420CBE" w:rsidP="0085469C">
            <w:pPr>
              <w:rPr>
                <w:lang w:val="ru-RU"/>
              </w:rPr>
            </w:pPr>
            <w:r w:rsidRPr="0016690E">
              <w:rPr>
                <w:lang w:val="ru-RU"/>
              </w:rPr>
              <w:t>демонстративна,рад на тексту. Улога наставника: пружи нова знања,поставља питања,</w:t>
            </w:r>
          </w:p>
          <w:p w:rsidR="00420CBE" w:rsidRPr="0016690E" w:rsidRDefault="00420CBE" w:rsidP="0085469C">
            <w:pPr>
              <w:rPr>
                <w:lang w:val="ru-RU"/>
              </w:rPr>
            </w:pPr>
            <w:r w:rsidRPr="0016690E">
              <w:rPr>
                <w:lang w:val="ru-RU"/>
              </w:rPr>
              <w:t xml:space="preserve">мотивише на размишљење, организује наставне активности, процењује успешност реализације наставе. Улога ученика: одговара на питања,логички заључује, износи своја </w:t>
            </w:r>
            <w:r w:rsidRPr="0016690E">
              <w:rPr>
                <w:lang w:val="ru-RU"/>
              </w:rPr>
              <w:lastRenderedPageBreak/>
              <w:t>размишљењ,пише,чита</w:t>
            </w:r>
          </w:p>
          <w:p w:rsidR="00420CBE" w:rsidRPr="0016690E" w:rsidRDefault="00420CBE" w:rsidP="0085469C">
            <w:pPr>
              <w:rPr>
                <w:lang w:val="ru-RU"/>
              </w:rPr>
            </w:pPr>
          </w:p>
        </w:tc>
        <w:tc>
          <w:tcPr>
            <w:tcW w:w="2552" w:type="dxa"/>
            <w:tcBorders>
              <w:top w:val="single" w:sz="4" w:space="0" w:color="auto"/>
              <w:left w:val="single" w:sz="4" w:space="0" w:color="auto"/>
              <w:bottom w:val="double" w:sz="4" w:space="0" w:color="auto"/>
            </w:tcBorders>
            <w:vAlign w:val="center"/>
          </w:tcPr>
          <w:p w:rsidR="00420CBE" w:rsidRPr="0016690E" w:rsidRDefault="00420CBE" w:rsidP="0085469C">
            <w:pPr>
              <w:pStyle w:val="Default"/>
              <w:rPr>
                <w:color w:val="auto"/>
                <w:szCs w:val="22"/>
                <w:lang w:val="ru-RU"/>
              </w:rPr>
            </w:pPr>
            <w:r w:rsidRPr="0016690E">
              <w:rPr>
                <w:color w:val="auto"/>
                <w:szCs w:val="22"/>
                <w:lang w:val="ru-RU"/>
              </w:rPr>
              <w:lastRenderedPageBreak/>
              <w:t xml:space="preserve">Оцењује описно на основу остварености циљева, </w:t>
            </w:r>
          </w:p>
          <w:p w:rsidR="00420CBE" w:rsidRPr="0016690E" w:rsidRDefault="00420CBE" w:rsidP="0085469C">
            <w:pPr>
              <w:pStyle w:val="Default"/>
              <w:rPr>
                <w:color w:val="auto"/>
                <w:szCs w:val="22"/>
              </w:rPr>
            </w:pPr>
            <w:r w:rsidRPr="0016690E">
              <w:rPr>
                <w:color w:val="auto"/>
                <w:szCs w:val="22"/>
              </w:rPr>
              <w:t xml:space="preserve">постигнућа и ангажовања. </w:t>
            </w:r>
          </w:p>
          <w:p w:rsidR="00420CBE" w:rsidRPr="0016690E" w:rsidRDefault="00420CBE" w:rsidP="0085469C">
            <w:pPr>
              <w:rPr>
                <w:lang w:val="ru-RU"/>
              </w:rPr>
            </w:pPr>
            <w:r w:rsidRPr="0016690E">
              <w:rPr>
                <w:lang w:val="ru-RU"/>
              </w:rPr>
              <w:t xml:space="preserve">Оцењивање се врши на основу практичног индивидуаланог рада и у паровима, рад у групама у разним оквирима наставе (пројектна, тематска) и </w:t>
            </w:r>
            <w:r w:rsidRPr="0016690E">
              <w:rPr>
                <w:lang w:val="ru-RU"/>
              </w:rPr>
              <w:lastRenderedPageBreak/>
              <w:t xml:space="preserve">разна друга ангажовања. </w:t>
            </w:r>
            <w:r w:rsidRPr="0016690E">
              <w:t>Вршњачко оцењивање и самооцењивање кроз дискусије и дебате</w:t>
            </w:r>
          </w:p>
        </w:tc>
      </w:tr>
    </w:tbl>
    <w:p w:rsidR="00420CBE" w:rsidRPr="0016690E" w:rsidRDefault="00420CBE" w:rsidP="0085469C">
      <w:pPr>
        <w:rPr>
          <w:rFonts w:eastAsia="Calibri"/>
          <w:b/>
          <w:sz w:val="22"/>
        </w:rPr>
      </w:pPr>
    </w:p>
    <w:p w:rsidR="00420CBE" w:rsidRPr="0016690E" w:rsidRDefault="00420CBE" w:rsidP="0085469C">
      <w:pPr>
        <w:rPr>
          <w:rFonts w:eastAsia="Calibri"/>
          <w:b/>
          <w:sz w:val="22"/>
          <w:lang w:val="sr-Cyrl-CS"/>
        </w:rPr>
      </w:pPr>
      <w:r w:rsidRPr="0016690E">
        <w:rPr>
          <w:rFonts w:eastAsia="Calibri"/>
          <w:b/>
          <w:sz w:val="22"/>
        </w:rPr>
        <w:t>Наставни предмет: ГРАЂАНСКО ВАСПИТАЊЕ</w:t>
      </w:r>
    </w:p>
    <w:tbl>
      <w:tblPr>
        <w:tblW w:w="1411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67"/>
        <w:gridCol w:w="2340"/>
        <w:gridCol w:w="1080"/>
        <w:gridCol w:w="3599"/>
        <w:gridCol w:w="3669"/>
        <w:gridCol w:w="2556"/>
      </w:tblGrid>
      <w:tr w:rsidR="00420CBE" w:rsidRPr="0016690E" w:rsidTr="0085469C">
        <w:trPr>
          <w:trHeight w:val="516"/>
          <w:jc w:val="center"/>
        </w:trPr>
        <w:tc>
          <w:tcPr>
            <w:tcW w:w="14111" w:type="dxa"/>
            <w:gridSpan w:val="6"/>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both"/>
              <w:rPr>
                <w:b/>
              </w:rPr>
            </w:pPr>
            <w:r w:rsidRPr="0016690E">
              <w:rPr>
                <w:b/>
              </w:rPr>
              <w:t>Циљ и задаци предмета:</w:t>
            </w:r>
          </w:p>
          <w:p w:rsidR="00420CBE" w:rsidRPr="0016690E" w:rsidRDefault="00420CBE" w:rsidP="0085469C">
            <w:pPr>
              <w:jc w:val="both"/>
              <w:rPr>
                <w:b/>
              </w:rPr>
            </w:pPr>
            <w:r w:rsidRPr="0016690E">
              <w:rPr>
                <w:lang w:val="sr-Cyrl-CS"/>
              </w:rPr>
              <w:t>Циљ предмета је да ученици стекну сазнања, формирају ставове, развију вештине и усвоје вредности које су основа за компетентан, одговоран и ангажован живот у демократском друштву и локалној заједници.</w:t>
            </w:r>
            <w:r w:rsidRPr="0016690E">
              <w:rPr>
                <w:b/>
              </w:rPr>
              <w:t xml:space="preserve"> </w:t>
            </w:r>
          </w:p>
        </w:tc>
      </w:tr>
      <w:tr w:rsidR="00420CBE" w:rsidRPr="0016690E" w:rsidTr="0085469C">
        <w:trPr>
          <w:trHeight w:val="516"/>
          <w:jc w:val="center"/>
        </w:trPr>
        <w:tc>
          <w:tcPr>
            <w:tcW w:w="3207"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Годишњи фонд часова</w:t>
            </w:r>
          </w:p>
        </w:tc>
        <w:tc>
          <w:tcPr>
            <w:tcW w:w="4679"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lang w:val="sr-Cyrl-CS"/>
              </w:rPr>
            </w:pPr>
            <w:r w:rsidRPr="0016690E">
              <w:rPr>
                <w:b/>
                <w:lang w:val="sr-Cyrl-CS"/>
              </w:rPr>
              <w:t>36</w:t>
            </w:r>
          </w:p>
        </w:tc>
        <w:tc>
          <w:tcPr>
            <w:tcW w:w="366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Недељни фонд часова</w:t>
            </w:r>
          </w:p>
        </w:tc>
        <w:tc>
          <w:tcPr>
            <w:tcW w:w="255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1</w:t>
            </w:r>
          </w:p>
        </w:tc>
      </w:tr>
      <w:tr w:rsidR="00420CBE" w:rsidRPr="0016690E" w:rsidTr="0085469C">
        <w:trPr>
          <w:trHeight w:val="516"/>
          <w:jc w:val="center"/>
        </w:trPr>
        <w:tc>
          <w:tcPr>
            <w:tcW w:w="86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Редни број теме</w:t>
            </w:r>
          </w:p>
        </w:tc>
        <w:tc>
          <w:tcPr>
            <w:tcW w:w="234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Оријентациони број часова</w:t>
            </w:r>
          </w:p>
        </w:tc>
        <w:tc>
          <w:tcPr>
            <w:tcW w:w="359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С</w:t>
            </w:r>
            <w:r w:rsidRPr="0016690E">
              <w:rPr>
                <w:b/>
                <w:lang w:val="sr-Latn-CS"/>
              </w:rPr>
              <w:t>пецифични циљеви/задаци</w:t>
            </w:r>
            <w:r w:rsidRPr="0016690E">
              <w:rPr>
                <w:b/>
              </w:rPr>
              <w:t xml:space="preserve"> за област предмета</w:t>
            </w:r>
          </w:p>
        </w:tc>
        <w:tc>
          <w:tcPr>
            <w:tcW w:w="366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Начини и поступци за постизање исхода (дидактичко-методичка решења, активности)</w:t>
            </w:r>
          </w:p>
        </w:tc>
        <w:tc>
          <w:tcPr>
            <w:tcW w:w="255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Начин и поступци за процену и проверу остварености постигнућа</w:t>
            </w:r>
            <w:r w:rsidRPr="0016690E">
              <w:rPr>
                <w:b/>
                <w:lang w:val="sr-Cyrl-CS"/>
              </w:rPr>
              <w:t xml:space="preserve"> и циљева </w:t>
            </w:r>
          </w:p>
        </w:tc>
      </w:tr>
      <w:tr w:rsidR="00420CBE" w:rsidRPr="0016690E" w:rsidTr="0085469C">
        <w:trPr>
          <w:trHeight w:val="632"/>
          <w:jc w:val="center"/>
        </w:trPr>
        <w:tc>
          <w:tcPr>
            <w:tcW w:w="867" w:type="dxa"/>
            <w:tcBorders>
              <w:top w:val="double" w:sz="4" w:space="0" w:color="auto"/>
            </w:tcBorders>
            <w:vAlign w:val="center"/>
          </w:tcPr>
          <w:p w:rsidR="00420CBE" w:rsidRPr="0016690E" w:rsidRDefault="00420CBE" w:rsidP="0085469C">
            <w:pPr>
              <w:jc w:val="center"/>
            </w:pPr>
            <w:r w:rsidRPr="0016690E">
              <w:t>1.</w:t>
            </w:r>
          </w:p>
        </w:tc>
        <w:tc>
          <w:tcPr>
            <w:tcW w:w="2340" w:type="dxa"/>
            <w:tcBorders>
              <w:top w:val="double" w:sz="4" w:space="0" w:color="auto"/>
            </w:tcBorders>
            <w:vAlign w:val="center"/>
          </w:tcPr>
          <w:p w:rsidR="00420CBE" w:rsidRPr="0016690E" w:rsidRDefault="00420CBE" w:rsidP="0085469C">
            <w:pPr>
              <w:rPr>
                <w:lang w:val="sr-Cyrl-CS"/>
              </w:rPr>
            </w:pPr>
            <w:r w:rsidRPr="0016690E">
              <w:rPr>
                <w:lang w:val="sr-Cyrl-CS"/>
              </w:rPr>
              <w:t xml:space="preserve">Упознавање основних елемената </w:t>
            </w:r>
            <w:r w:rsidRPr="0016690E">
              <w:rPr>
                <w:lang w:val="sr-Cyrl-CS"/>
              </w:rPr>
              <w:lastRenderedPageBreak/>
              <w:t>програма</w:t>
            </w:r>
          </w:p>
        </w:tc>
        <w:tc>
          <w:tcPr>
            <w:tcW w:w="1080" w:type="dxa"/>
            <w:tcBorders>
              <w:top w:val="double" w:sz="4" w:space="0" w:color="auto"/>
            </w:tcBorders>
            <w:vAlign w:val="center"/>
          </w:tcPr>
          <w:p w:rsidR="00420CBE" w:rsidRPr="0016690E" w:rsidRDefault="00420CBE" w:rsidP="0085469C">
            <w:pPr>
              <w:jc w:val="center"/>
              <w:rPr>
                <w:lang w:val="sr-Cyrl-CS"/>
              </w:rPr>
            </w:pPr>
            <w:r w:rsidRPr="0016690E">
              <w:rPr>
                <w:lang w:val="sr-Cyrl-CS"/>
              </w:rPr>
              <w:lastRenderedPageBreak/>
              <w:t>2</w:t>
            </w:r>
          </w:p>
        </w:tc>
        <w:tc>
          <w:tcPr>
            <w:tcW w:w="3599" w:type="dxa"/>
            <w:tcBorders>
              <w:top w:val="double" w:sz="4" w:space="0" w:color="auto"/>
              <w:bottom w:val="single" w:sz="4" w:space="0" w:color="auto"/>
            </w:tcBorders>
            <w:vAlign w:val="center"/>
          </w:tcPr>
          <w:p w:rsidR="00420CBE" w:rsidRPr="0016690E" w:rsidRDefault="00420CBE" w:rsidP="0085469C">
            <w:r w:rsidRPr="0016690E">
              <w:rPr>
                <w:lang w:val="sr-Cyrl-CS"/>
              </w:rPr>
              <w:t xml:space="preserve">разумевање значења кључних појмова који се односе на </w:t>
            </w:r>
            <w:r w:rsidRPr="0016690E">
              <w:rPr>
                <w:lang w:val="sr-Cyrl-CS"/>
              </w:rPr>
              <w:lastRenderedPageBreak/>
              <w:t>грађанина, државу и власт</w:t>
            </w:r>
          </w:p>
        </w:tc>
        <w:tc>
          <w:tcPr>
            <w:tcW w:w="3669" w:type="dxa"/>
            <w:tcBorders>
              <w:top w:val="double" w:sz="4" w:space="0" w:color="auto"/>
              <w:bottom w:val="single" w:sz="4" w:space="0" w:color="auto"/>
            </w:tcBorders>
            <w:vAlign w:val="center"/>
          </w:tcPr>
          <w:p w:rsidR="00420CBE" w:rsidRPr="0016690E" w:rsidRDefault="00420CBE" w:rsidP="00420CBE">
            <w:pPr>
              <w:numPr>
                <w:ilvl w:val="0"/>
                <w:numId w:val="92"/>
              </w:numPr>
              <w:rPr>
                <w:lang w:val="sr-Cyrl-CS"/>
              </w:rPr>
            </w:pPr>
            <w:r w:rsidRPr="0016690E">
              <w:rPr>
                <w:lang w:val="sr-Cyrl-CS"/>
              </w:rPr>
              <w:lastRenderedPageBreak/>
              <w:t>интерактивне методе</w:t>
            </w:r>
          </w:p>
          <w:p w:rsidR="00420CBE" w:rsidRPr="0016690E" w:rsidRDefault="00420CBE" w:rsidP="00420CBE">
            <w:pPr>
              <w:numPr>
                <w:ilvl w:val="0"/>
                <w:numId w:val="92"/>
              </w:numPr>
              <w:rPr>
                <w:lang w:val="sr-Cyrl-CS"/>
              </w:rPr>
            </w:pPr>
            <w:r w:rsidRPr="0016690E">
              <w:rPr>
                <w:lang w:val="sr-Cyrl-CS"/>
              </w:rPr>
              <w:t>истраживачке методе</w:t>
            </w:r>
          </w:p>
          <w:p w:rsidR="00420CBE" w:rsidRPr="0016690E" w:rsidRDefault="00420CBE" w:rsidP="00420CBE">
            <w:pPr>
              <w:numPr>
                <w:ilvl w:val="0"/>
                <w:numId w:val="92"/>
              </w:numPr>
              <w:rPr>
                <w:lang w:val="sr-Cyrl-CS"/>
              </w:rPr>
            </w:pPr>
            <w:r w:rsidRPr="0016690E">
              <w:rPr>
                <w:lang w:val="sr-Cyrl-CS"/>
              </w:rPr>
              <w:lastRenderedPageBreak/>
              <w:t>дискусија</w:t>
            </w:r>
          </w:p>
          <w:p w:rsidR="00420CBE" w:rsidRPr="0016690E" w:rsidRDefault="00420CBE" w:rsidP="00420CBE">
            <w:pPr>
              <w:numPr>
                <w:ilvl w:val="0"/>
                <w:numId w:val="92"/>
              </w:numPr>
              <w:rPr>
                <w:lang w:val="sr-Cyrl-CS"/>
              </w:rPr>
            </w:pPr>
            <w:r w:rsidRPr="0016690E">
              <w:rPr>
                <w:lang w:val="sr-Cyrl-CS"/>
              </w:rPr>
              <w:t>аргументовање</w:t>
            </w:r>
          </w:p>
          <w:p w:rsidR="00420CBE" w:rsidRPr="0016690E" w:rsidRDefault="00420CBE" w:rsidP="00420CBE">
            <w:pPr>
              <w:numPr>
                <w:ilvl w:val="0"/>
                <w:numId w:val="92"/>
              </w:numPr>
              <w:rPr>
                <w:lang w:val="sr-Cyrl-CS"/>
              </w:rPr>
            </w:pPr>
            <w:r w:rsidRPr="0016690E">
              <w:rPr>
                <w:lang w:val="sr-Cyrl-CS"/>
              </w:rPr>
              <w:t>дебата</w:t>
            </w:r>
          </w:p>
          <w:p w:rsidR="00420CBE" w:rsidRPr="0016690E" w:rsidRDefault="00420CBE" w:rsidP="00420CBE">
            <w:pPr>
              <w:numPr>
                <w:ilvl w:val="0"/>
                <w:numId w:val="92"/>
              </w:numPr>
              <w:rPr>
                <w:lang w:val="sr-Cyrl-CS"/>
              </w:rPr>
            </w:pPr>
            <w:r w:rsidRPr="0016690E">
              <w:rPr>
                <w:lang w:val="sr-Cyrl-CS"/>
              </w:rPr>
              <w:t>анализа случаја</w:t>
            </w:r>
          </w:p>
          <w:p w:rsidR="00420CBE" w:rsidRPr="0016690E" w:rsidRDefault="00420CBE" w:rsidP="00420CBE">
            <w:pPr>
              <w:pStyle w:val="ListParagraph"/>
              <w:numPr>
                <w:ilvl w:val="0"/>
                <w:numId w:val="75"/>
              </w:numPr>
              <w:rPr>
                <w:lang w:val="sr-Cyrl-CS"/>
              </w:rPr>
            </w:pPr>
            <w:r w:rsidRPr="0016690E">
              <w:rPr>
                <w:lang w:val="sr-Cyrl-CS"/>
              </w:rPr>
              <w:t>покретање иницијативе и акције</w:t>
            </w:r>
          </w:p>
        </w:tc>
        <w:tc>
          <w:tcPr>
            <w:tcW w:w="2556" w:type="dxa"/>
            <w:tcBorders>
              <w:top w:val="double" w:sz="4" w:space="0" w:color="auto"/>
              <w:bottom w:val="single" w:sz="4" w:space="0" w:color="auto"/>
            </w:tcBorders>
            <w:vAlign w:val="center"/>
          </w:tcPr>
          <w:p w:rsidR="00420CBE" w:rsidRPr="0016690E" w:rsidRDefault="00420CBE" w:rsidP="0085469C">
            <w:pPr>
              <w:rPr>
                <w:lang w:val="sr-Cyrl-CS"/>
              </w:rPr>
            </w:pPr>
            <w:r w:rsidRPr="0016690E">
              <w:rPr>
                <w:lang w:val="sr-Cyrl-CS"/>
              </w:rPr>
              <w:lastRenderedPageBreak/>
              <w:t>Ученички радови</w:t>
            </w:r>
          </w:p>
          <w:p w:rsidR="00420CBE" w:rsidRPr="0016690E" w:rsidRDefault="00420CBE" w:rsidP="0085469C">
            <w:pPr>
              <w:rPr>
                <w:lang w:val="sr-Cyrl-CS"/>
              </w:rPr>
            </w:pPr>
            <w:r w:rsidRPr="0016690E">
              <w:rPr>
                <w:lang w:val="sr-Cyrl-CS"/>
              </w:rPr>
              <w:t>Анкете</w:t>
            </w:r>
          </w:p>
          <w:p w:rsidR="00420CBE" w:rsidRPr="0016690E" w:rsidRDefault="00420CBE" w:rsidP="0085469C">
            <w:pPr>
              <w:rPr>
                <w:lang w:val="sr-Cyrl-CS"/>
              </w:rPr>
            </w:pPr>
            <w:r w:rsidRPr="0016690E">
              <w:rPr>
                <w:lang w:val="sr-Cyrl-CS"/>
              </w:rPr>
              <w:lastRenderedPageBreak/>
              <w:t>Презентације</w:t>
            </w:r>
          </w:p>
          <w:p w:rsidR="00420CBE" w:rsidRPr="0016690E" w:rsidRDefault="00420CBE" w:rsidP="0085469C">
            <w:pPr>
              <w:rPr>
                <w:lang w:val="sr-Cyrl-CS"/>
              </w:rPr>
            </w:pPr>
            <w:r w:rsidRPr="0016690E">
              <w:rPr>
                <w:lang w:val="sr-Cyrl-CS"/>
              </w:rPr>
              <w:t>Самоевалуација</w:t>
            </w:r>
          </w:p>
          <w:p w:rsidR="00420CBE" w:rsidRPr="0016690E" w:rsidRDefault="00420CBE" w:rsidP="0085469C">
            <w:pPr>
              <w:pStyle w:val="ListParagraph"/>
              <w:rPr>
                <w:b/>
                <w:lang w:val="sr-Cyrl-CS"/>
              </w:rPr>
            </w:pPr>
          </w:p>
        </w:tc>
      </w:tr>
      <w:tr w:rsidR="00420CBE" w:rsidRPr="0016690E" w:rsidTr="0085469C">
        <w:trPr>
          <w:trHeight w:val="581"/>
          <w:jc w:val="center"/>
        </w:trPr>
        <w:tc>
          <w:tcPr>
            <w:tcW w:w="867" w:type="dxa"/>
            <w:vAlign w:val="center"/>
          </w:tcPr>
          <w:p w:rsidR="00420CBE" w:rsidRPr="0016690E" w:rsidRDefault="00420CBE" w:rsidP="0085469C">
            <w:pPr>
              <w:jc w:val="center"/>
              <w:rPr>
                <w:lang w:val="sr-Cyrl-CS"/>
              </w:rPr>
            </w:pPr>
            <w:r w:rsidRPr="0016690E">
              <w:rPr>
                <w:lang w:val="sr-Cyrl-CS"/>
              </w:rPr>
              <w:lastRenderedPageBreak/>
              <w:t>2.</w:t>
            </w:r>
          </w:p>
        </w:tc>
        <w:tc>
          <w:tcPr>
            <w:tcW w:w="2340" w:type="dxa"/>
            <w:vAlign w:val="center"/>
          </w:tcPr>
          <w:p w:rsidR="00420CBE" w:rsidRPr="0016690E" w:rsidRDefault="00420CBE" w:rsidP="0085469C">
            <w:pPr>
              <w:rPr>
                <w:lang w:val="sr-Cyrl-CS"/>
              </w:rPr>
            </w:pPr>
            <w:r w:rsidRPr="0016690E">
              <w:rPr>
                <w:lang w:val="sr-Cyrl-CS"/>
              </w:rPr>
              <w:t>Грађани</w:t>
            </w:r>
          </w:p>
        </w:tc>
        <w:tc>
          <w:tcPr>
            <w:tcW w:w="1080" w:type="dxa"/>
            <w:vAlign w:val="center"/>
          </w:tcPr>
          <w:p w:rsidR="00420CBE" w:rsidRPr="0016690E" w:rsidRDefault="00420CBE" w:rsidP="0085469C">
            <w:pPr>
              <w:jc w:val="center"/>
              <w:rPr>
                <w:lang w:val="sr-Cyrl-CS"/>
              </w:rPr>
            </w:pPr>
            <w:r w:rsidRPr="0016690E">
              <w:rPr>
                <w:lang w:val="sr-Cyrl-CS"/>
              </w:rPr>
              <w:t>19</w:t>
            </w:r>
          </w:p>
        </w:tc>
        <w:tc>
          <w:tcPr>
            <w:tcW w:w="3599"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разумевање места и улоге детета као грађанина у друштву</w:t>
            </w:r>
          </w:p>
        </w:tc>
        <w:tc>
          <w:tcPr>
            <w:tcW w:w="3669" w:type="dxa"/>
            <w:tcBorders>
              <w:top w:val="single" w:sz="4" w:space="0" w:color="auto"/>
              <w:bottom w:val="single" w:sz="4" w:space="0" w:color="auto"/>
            </w:tcBorders>
            <w:vAlign w:val="center"/>
          </w:tcPr>
          <w:p w:rsidR="00420CBE" w:rsidRPr="0016690E" w:rsidRDefault="00420CBE" w:rsidP="00420CBE">
            <w:pPr>
              <w:numPr>
                <w:ilvl w:val="0"/>
                <w:numId w:val="92"/>
              </w:numPr>
              <w:rPr>
                <w:lang w:val="sr-Cyrl-CS"/>
              </w:rPr>
            </w:pPr>
            <w:r w:rsidRPr="0016690E">
              <w:rPr>
                <w:lang w:val="sr-Cyrl-CS"/>
              </w:rPr>
              <w:t>интерактивне методе</w:t>
            </w:r>
          </w:p>
          <w:p w:rsidR="00420CBE" w:rsidRPr="0016690E" w:rsidRDefault="00420CBE" w:rsidP="00420CBE">
            <w:pPr>
              <w:numPr>
                <w:ilvl w:val="0"/>
                <w:numId w:val="92"/>
              </w:numPr>
              <w:rPr>
                <w:lang w:val="sr-Cyrl-CS"/>
              </w:rPr>
            </w:pPr>
            <w:r w:rsidRPr="0016690E">
              <w:rPr>
                <w:lang w:val="sr-Cyrl-CS"/>
              </w:rPr>
              <w:t>истраживачке методе</w:t>
            </w:r>
          </w:p>
          <w:p w:rsidR="00420CBE" w:rsidRPr="0016690E" w:rsidRDefault="00420CBE" w:rsidP="00420CBE">
            <w:pPr>
              <w:numPr>
                <w:ilvl w:val="0"/>
                <w:numId w:val="92"/>
              </w:numPr>
              <w:rPr>
                <w:lang w:val="sr-Cyrl-CS"/>
              </w:rPr>
            </w:pPr>
            <w:r w:rsidRPr="0016690E">
              <w:rPr>
                <w:lang w:val="sr-Cyrl-CS"/>
              </w:rPr>
              <w:t>дискусија</w:t>
            </w:r>
          </w:p>
          <w:p w:rsidR="00420CBE" w:rsidRPr="0016690E" w:rsidRDefault="00420CBE" w:rsidP="00420CBE">
            <w:pPr>
              <w:numPr>
                <w:ilvl w:val="0"/>
                <w:numId w:val="92"/>
              </w:numPr>
              <w:rPr>
                <w:lang w:val="sr-Cyrl-CS"/>
              </w:rPr>
            </w:pPr>
            <w:r w:rsidRPr="0016690E">
              <w:rPr>
                <w:lang w:val="sr-Cyrl-CS"/>
              </w:rPr>
              <w:t>аргументовање</w:t>
            </w:r>
          </w:p>
          <w:p w:rsidR="00420CBE" w:rsidRPr="0016690E" w:rsidRDefault="00420CBE" w:rsidP="00420CBE">
            <w:pPr>
              <w:numPr>
                <w:ilvl w:val="0"/>
                <w:numId w:val="92"/>
              </w:numPr>
              <w:rPr>
                <w:lang w:val="sr-Cyrl-CS"/>
              </w:rPr>
            </w:pPr>
            <w:r w:rsidRPr="0016690E">
              <w:rPr>
                <w:lang w:val="sr-Cyrl-CS"/>
              </w:rPr>
              <w:t>дебата</w:t>
            </w:r>
          </w:p>
          <w:p w:rsidR="00420CBE" w:rsidRPr="0016690E" w:rsidRDefault="00420CBE" w:rsidP="00420CBE">
            <w:pPr>
              <w:numPr>
                <w:ilvl w:val="0"/>
                <w:numId w:val="92"/>
              </w:numPr>
              <w:rPr>
                <w:lang w:val="sr-Cyrl-CS"/>
              </w:rPr>
            </w:pPr>
            <w:r w:rsidRPr="0016690E">
              <w:rPr>
                <w:lang w:val="sr-Cyrl-CS"/>
              </w:rPr>
              <w:t>анализа случаја</w:t>
            </w:r>
          </w:p>
          <w:p w:rsidR="00420CBE" w:rsidRPr="0016690E" w:rsidRDefault="00420CBE" w:rsidP="00420CBE">
            <w:pPr>
              <w:pStyle w:val="ListParagraph"/>
              <w:numPr>
                <w:ilvl w:val="0"/>
                <w:numId w:val="75"/>
              </w:numPr>
              <w:rPr>
                <w:lang w:val="sr-Cyrl-CS"/>
              </w:rPr>
            </w:pPr>
            <w:r w:rsidRPr="0016690E">
              <w:rPr>
                <w:lang w:val="sr-Cyrl-CS"/>
              </w:rPr>
              <w:t>покретање иницијативе и акције</w:t>
            </w:r>
          </w:p>
        </w:tc>
        <w:tc>
          <w:tcPr>
            <w:tcW w:w="2556"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Ученички радови</w:t>
            </w:r>
          </w:p>
          <w:p w:rsidR="00420CBE" w:rsidRPr="0016690E" w:rsidRDefault="00420CBE" w:rsidP="0085469C">
            <w:pPr>
              <w:rPr>
                <w:lang w:val="sr-Cyrl-CS"/>
              </w:rPr>
            </w:pPr>
            <w:r w:rsidRPr="0016690E">
              <w:rPr>
                <w:lang w:val="sr-Cyrl-CS"/>
              </w:rPr>
              <w:t>Анкете</w:t>
            </w:r>
          </w:p>
          <w:p w:rsidR="00420CBE" w:rsidRPr="0016690E" w:rsidRDefault="00420CBE" w:rsidP="0085469C">
            <w:pPr>
              <w:rPr>
                <w:lang w:val="sr-Cyrl-CS"/>
              </w:rPr>
            </w:pPr>
            <w:r w:rsidRPr="0016690E">
              <w:rPr>
                <w:lang w:val="sr-Cyrl-CS"/>
              </w:rPr>
              <w:t>Презентације</w:t>
            </w:r>
          </w:p>
          <w:p w:rsidR="00420CBE" w:rsidRPr="0016690E" w:rsidRDefault="00420CBE" w:rsidP="0085469C">
            <w:pPr>
              <w:rPr>
                <w:lang w:val="sr-Cyrl-CS"/>
              </w:rPr>
            </w:pPr>
            <w:r w:rsidRPr="0016690E">
              <w:rPr>
                <w:lang w:val="sr-Cyrl-CS"/>
              </w:rPr>
              <w:t>Самоевалуација</w:t>
            </w:r>
          </w:p>
          <w:p w:rsidR="00420CBE" w:rsidRPr="0016690E" w:rsidRDefault="00420CBE" w:rsidP="0085469C">
            <w:pPr>
              <w:rPr>
                <w:lang w:val="sr-Cyrl-CS"/>
              </w:rPr>
            </w:pPr>
          </w:p>
        </w:tc>
      </w:tr>
      <w:tr w:rsidR="00420CBE" w:rsidRPr="0016690E" w:rsidTr="0085469C">
        <w:trPr>
          <w:trHeight w:val="475"/>
          <w:jc w:val="center"/>
        </w:trPr>
        <w:tc>
          <w:tcPr>
            <w:tcW w:w="867" w:type="dxa"/>
            <w:vAlign w:val="center"/>
          </w:tcPr>
          <w:p w:rsidR="00420CBE" w:rsidRPr="0016690E" w:rsidRDefault="00420CBE" w:rsidP="0085469C">
            <w:pPr>
              <w:jc w:val="center"/>
              <w:rPr>
                <w:lang w:val="sr-Cyrl-CS"/>
              </w:rPr>
            </w:pPr>
            <w:r w:rsidRPr="0016690E">
              <w:rPr>
                <w:lang w:val="sr-Cyrl-CS"/>
              </w:rPr>
              <w:t>3.</w:t>
            </w:r>
          </w:p>
        </w:tc>
        <w:tc>
          <w:tcPr>
            <w:tcW w:w="2340" w:type="dxa"/>
            <w:vAlign w:val="center"/>
          </w:tcPr>
          <w:p w:rsidR="00420CBE" w:rsidRPr="0016690E" w:rsidRDefault="00420CBE" w:rsidP="0085469C">
            <w:pPr>
              <w:rPr>
                <w:lang w:val="sr-Cyrl-CS"/>
              </w:rPr>
            </w:pPr>
            <w:r w:rsidRPr="0016690E">
              <w:rPr>
                <w:lang w:val="sr-Cyrl-CS"/>
              </w:rPr>
              <w:t>Држава и власт</w:t>
            </w:r>
          </w:p>
        </w:tc>
        <w:tc>
          <w:tcPr>
            <w:tcW w:w="1080" w:type="dxa"/>
            <w:vAlign w:val="center"/>
          </w:tcPr>
          <w:p w:rsidR="00420CBE" w:rsidRPr="0016690E" w:rsidRDefault="00420CBE" w:rsidP="0085469C">
            <w:pPr>
              <w:jc w:val="center"/>
              <w:rPr>
                <w:lang w:val="sr-Cyrl-CS"/>
              </w:rPr>
            </w:pPr>
            <w:r w:rsidRPr="0016690E">
              <w:rPr>
                <w:lang w:val="sr-Cyrl-CS"/>
              </w:rPr>
              <w:t>7</w:t>
            </w:r>
          </w:p>
        </w:tc>
        <w:tc>
          <w:tcPr>
            <w:tcW w:w="3599"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упознавање са начинима развијања грађанске одговорности</w:t>
            </w:r>
          </w:p>
        </w:tc>
        <w:tc>
          <w:tcPr>
            <w:tcW w:w="3669" w:type="dxa"/>
            <w:tcBorders>
              <w:top w:val="single" w:sz="4" w:space="0" w:color="auto"/>
              <w:bottom w:val="single" w:sz="4" w:space="0" w:color="auto"/>
            </w:tcBorders>
            <w:vAlign w:val="center"/>
          </w:tcPr>
          <w:p w:rsidR="00420CBE" w:rsidRPr="0016690E" w:rsidRDefault="00420CBE" w:rsidP="00420CBE">
            <w:pPr>
              <w:numPr>
                <w:ilvl w:val="0"/>
                <w:numId w:val="92"/>
              </w:numPr>
              <w:rPr>
                <w:lang w:val="sr-Cyrl-CS"/>
              </w:rPr>
            </w:pPr>
            <w:r w:rsidRPr="0016690E">
              <w:rPr>
                <w:lang w:val="sr-Cyrl-CS"/>
              </w:rPr>
              <w:t>интерактивне методе</w:t>
            </w:r>
          </w:p>
          <w:p w:rsidR="00420CBE" w:rsidRPr="0016690E" w:rsidRDefault="00420CBE" w:rsidP="00420CBE">
            <w:pPr>
              <w:numPr>
                <w:ilvl w:val="0"/>
                <w:numId w:val="92"/>
              </w:numPr>
              <w:rPr>
                <w:lang w:val="sr-Cyrl-CS"/>
              </w:rPr>
            </w:pPr>
            <w:r w:rsidRPr="0016690E">
              <w:rPr>
                <w:lang w:val="sr-Cyrl-CS"/>
              </w:rPr>
              <w:t>истраживачке методе</w:t>
            </w:r>
          </w:p>
          <w:p w:rsidR="00420CBE" w:rsidRPr="0016690E" w:rsidRDefault="00420CBE" w:rsidP="00420CBE">
            <w:pPr>
              <w:numPr>
                <w:ilvl w:val="0"/>
                <w:numId w:val="92"/>
              </w:numPr>
              <w:rPr>
                <w:lang w:val="sr-Cyrl-CS"/>
              </w:rPr>
            </w:pPr>
            <w:r w:rsidRPr="0016690E">
              <w:rPr>
                <w:lang w:val="sr-Cyrl-CS"/>
              </w:rPr>
              <w:t>дискусија</w:t>
            </w:r>
          </w:p>
          <w:p w:rsidR="00420CBE" w:rsidRPr="0016690E" w:rsidRDefault="00420CBE" w:rsidP="00420CBE">
            <w:pPr>
              <w:numPr>
                <w:ilvl w:val="0"/>
                <w:numId w:val="92"/>
              </w:numPr>
              <w:rPr>
                <w:lang w:val="sr-Cyrl-CS"/>
              </w:rPr>
            </w:pPr>
            <w:r w:rsidRPr="0016690E">
              <w:rPr>
                <w:lang w:val="sr-Cyrl-CS"/>
              </w:rPr>
              <w:t>аргументовање</w:t>
            </w:r>
          </w:p>
          <w:p w:rsidR="00420CBE" w:rsidRPr="0016690E" w:rsidRDefault="00420CBE" w:rsidP="00420CBE">
            <w:pPr>
              <w:numPr>
                <w:ilvl w:val="0"/>
                <w:numId w:val="92"/>
              </w:numPr>
              <w:rPr>
                <w:lang w:val="sr-Cyrl-CS"/>
              </w:rPr>
            </w:pPr>
            <w:r w:rsidRPr="0016690E">
              <w:rPr>
                <w:lang w:val="sr-Cyrl-CS"/>
              </w:rPr>
              <w:t>дебата</w:t>
            </w:r>
          </w:p>
          <w:p w:rsidR="00420CBE" w:rsidRPr="0016690E" w:rsidRDefault="00420CBE" w:rsidP="00420CBE">
            <w:pPr>
              <w:numPr>
                <w:ilvl w:val="0"/>
                <w:numId w:val="92"/>
              </w:numPr>
              <w:rPr>
                <w:lang w:val="sr-Cyrl-CS"/>
              </w:rPr>
            </w:pPr>
            <w:r w:rsidRPr="0016690E">
              <w:rPr>
                <w:lang w:val="sr-Cyrl-CS"/>
              </w:rPr>
              <w:t>анализа случаја</w:t>
            </w:r>
          </w:p>
          <w:p w:rsidR="00420CBE" w:rsidRPr="0016690E" w:rsidRDefault="00420CBE" w:rsidP="00420CBE">
            <w:pPr>
              <w:pStyle w:val="ListParagraph"/>
              <w:numPr>
                <w:ilvl w:val="0"/>
                <w:numId w:val="75"/>
              </w:numPr>
            </w:pPr>
            <w:r w:rsidRPr="0016690E">
              <w:rPr>
                <w:lang w:val="sr-Cyrl-CS"/>
              </w:rPr>
              <w:t>покретање иницијативе и акције</w:t>
            </w:r>
          </w:p>
        </w:tc>
        <w:tc>
          <w:tcPr>
            <w:tcW w:w="2556"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Ученички радови</w:t>
            </w:r>
          </w:p>
          <w:p w:rsidR="00420CBE" w:rsidRPr="0016690E" w:rsidRDefault="00420CBE" w:rsidP="0085469C">
            <w:pPr>
              <w:rPr>
                <w:lang w:val="sr-Cyrl-CS"/>
              </w:rPr>
            </w:pPr>
            <w:r w:rsidRPr="0016690E">
              <w:rPr>
                <w:lang w:val="sr-Cyrl-CS"/>
              </w:rPr>
              <w:t>Анкете</w:t>
            </w:r>
          </w:p>
          <w:p w:rsidR="00420CBE" w:rsidRPr="0016690E" w:rsidRDefault="00420CBE" w:rsidP="0085469C">
            <w:pPr>
              <w:rPr>
                <w:lang w:val="sr-Cyrl-CS"/>
              </w:rPr>
            </w:pPr>
            <w:r w:rsidRPr="0016690E">
              <w:rPr>
                <w:lang w:val="sr-Cyrl-CS"/>
              </w:rPr>
              <w:t>Презентације</w:t>
            </w:r>
          </w:p>
          <w:p w:rsidR="00420CBE" w:rsidRPr="0016690E" w:rsidRDefault="00420CBE" w:rsidP="0085469C">
            <w:pPr>
              <w:rPr>
                <w:lang w:val="sr-Cyrl-CS"/>
              </w:rPr>
            </w:pPr>
            <w:r w:rsidRPr="0016690E">
              <w:rPr>
                <w:lang w:val="sr-Cyrl-CS"/>
              </w:rPr>
              <w:t>Самоевалуација</w:t>
            </w:r>
          </w:p>
          <w:p w:rsidR="00420CBE" w:rsidRPr="0016690E" w:rsidRDefault="00420CBE" w:rsidP="0085469C"/>
        </w:tc>
      </w:tr>
      <w:tr w:rsidR="00420CBE" w:rsidRPr="0016690E" w:rsidTr="0085469C">
        <w:trPr>
          <w:trHeight w:val="581"/>
          <w:jc w:val="center"/>
        </w:trPr>
        <w:tc>
          <w:tcPr>
            <w:tcW w:w="867" w:type="dxa"/>
            <w:vAlign w:val="center"/>
          </w:tcPr>
          <w:p w:rsidR="00420CBE" w:rsidRPr="0016690E" w:rsidRDefault="00420CBE" w:rsidP="0085469C">
            <w:pPr>
              <w:jc w:val="center"/>
            </w:pPr>
            <w:r w:rsidRPr="0016690E">
              <w:t>4.</w:t>
            </w:r>
          </w:p>
        </w:tc>
        <w:tc>
          <w:tcPr>
            <w:tcW w:w="2340" w:type="dxa"/>
            <w:vAlign w:val="center"/>
          </w:tcPr>
          <w:p w:rsidR="00420CBE" w:rsidRPr="0016690E" w:rsidRDefault="00420CBE" w:rsidP="0085469C">
            <w:pPr>
              <w:rPr>
                <w:lang w:val="sr-Cyrl-CS"/>
              </w:rPr>
            </w:pPr>
            <w:r w:rsidRPr="0016690E">
              <w:rPr>
                <w:lang w:val="sr-Cyrl-CS"/>
              </w:rPr>
              <w:t>Ученички парламент</w:t>
            </w:r>
          </w:p>
        </w:tc>
        <w:tc>
          <w:tcPr>
            <w:tcW w:w="1080" w:type="dxa"/>
            <w:vAlign w:val="center"/>
          </w:tcPr>
          <w:p w:rsidR="00420CBE" w:rsidRPr="0016690E" w:rsidRDefault="00420CBE" w:rsidP="0085469C">
            <w:pPr>
              <w:jc w:val="center"/>
              <w:rPr>
                <w:lang w:val="sr-Cyrl-CS"/>
              </w:rPr>
            </w:pPr>
            <w:r w:rsidRPr="0016690E">
              <w:rPr>
                <w:lang w:val="sr-Cyrl-CS"/>
              </w:rPr>
              <w:t>5</w:t>
            </w:r>
          </w:p>
        </w:tc>
        <w:tc>
          <w:tcPr>
            <w:tcW w:w="3599"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-разумевање волонтерског покрета и значаја волонтерских акција</w:t>
            </w:r>
          </w:p>
          <w:p w:rsidR="00420CBE" w:rsidRPr="0016690E" w:rsidRDefault="00420CBE" w:rsidP="0085469C">
            <w:pPr>
              <w:rPr>
                <w:lang w:val="sr-Cyrl-CS"/>
              </w:rPr>
            </w:pPr>
            <w:r w:rsidRPr="0016690E">
              <w:rPr>
                <w:lang w:val="sr-Cyrl-CS"/>
              </w:rPr>
              <w:t>-подстицање ученика да се анга</w:t>
            </w:r>
            <w:r w:rsidRPr="0016690E">
              <w:t>ж</w:t>
            </w:r>
            <w:r w:rsidRPr="0016690E">
              <w:rPr>
                <w:lang w:val="sr-Cyrl-CS"/>
              </w:rPr>
              <w:t>ују у различитим иницијативама и акцијама</w:t>
            </w:r>
          </w:p>
          <w:p w:rsidR="00420CBE" w:rsidRPr="0016690E" w:rsidRDefault="00420CBE" w:rsidP="0085469C">
            <w:pPr>
              <w:rPr>
                <w:lang w:val="sr-Cyrl-CS"/>
              </w:rPr>
            </w:pPr>
            <w:r w:rsidRPr="0016690E">
              <w:rPr>
                <w:lang w:val="sr-Cyrl-CS"/>
              </w:rPr>
              <w:t xml:space="preserve">-упознавање са институцијом </w:t>
            </w:r>
            <w:r w:rsidRPr="0016690E">
              <w:t>У</w:t>
            </w:r>
            <w:r w:rsidRPr="0016690E">
              <w:rPr>
                <w:lang w:val="sr-Cyrl-CS"/>
              </w:rPr>
              <w:t>ченичког парламента</w:t>
            </w:r>
          </w:p>
        </w:tc>
        <w:tc>
          <w:tcPr>
            <w:tcW w:w="3669" w:type="dxa"/>
            <w:tcBorders>
              <w:top w:val="single" w:sz="4" w:space="0" w:color="auto"/>
              <w:bottom w:val="single" w:sz="4" w:space="0" w:color="auto"/>
            </w:tcBorders>
            <w:vAlign w:val="center"/>
          </w:tcPr>
          <w:p w:rsidR="00420CBE" w:rsidRPr="0016690E" w:rsidRDefault="00420CBE" w:rsidP="00420CBE">
            <w:pPr>
              <w:numPr>
                <w:ilvl w:val="0"/>
                <w:numId w:val="92"/>
              </w:numPr>
              <w:rPr>
                <w:lang w:val="sr-Cyrl-CS"/>
              </w:rPr>
            </w:pPr>
            <w:r w:rsidRPr="0016690E">
              <w:rPr>
                <w:lang w:val="sr-Cyrl-CS"/>
              </w:rPr>
              <w:t>интерактивне методе</w:t>
            </w:r>
          </w:p>
          <w:p w:rsidR="00420CBE" w:rsidRPr="0016690E" w:rsidRDefault="00420CBE" w:rsidP="00420CBE">
            <w:pPr>
              <w:numPr>
                <w:ilvl w:val="0"/>
                <w:numId w:val="92"/>
              </w:numPr>
              <w:rPr>
                <w:lang w:val="sr-Cyrl-CS"/>
              </w:rPr>
            </w:pPr>
            <w:r w:rsidRPr="0016690E">
              <w:rPr>
                <w:lang w:val="sr-Cyrl-CS"/>
              </w:rPr>
              <w:t>истраживачке методе</w:t>
            </w:r>
          </w:p>
          <w:p w:rsidR="00420CBE" w:rsidRPr="0016690E" w:rsidRDefault="00420CBE" w:rsidP="00420CBE">
            <w:pPr>
              <w:numPr>
                <w:ilvl w:val="0"/>
                <w:numId w:val="92"/>
              </w:numPr>
              <w:rPr>
                <w:lang w:val="sr-Cyrl-CS"/>
              </w:rPr>
            </w:pPr>
            <w:r w:rsidRPr="0016690E">
              <w:rPr>
                <w:lang w:val="sr-Cyrl-CS"/>
              </w:rPr>
              <w:t>дискусија</w:t>
            </w:r>
          </w:p>
          <w:p w:rsidR="00420CBE" w:rsidRPr="0016690E" w:rsidRDefault="00420CBE" w:rsidP="00420CBE">
            <w:pPr>
              <w:numPr>
                <w:ilvl w:val="0"/>
                <w:numId w:val="92"/>
              </w:numPr>
              <w:rPr>
                <w:lang w:val="sr-Cyrl-CS"/>
              </w:rPr>
            </w:pPr>
            <w:r w:rsidRPr="0016690E">
              <w:rPr>
                <w:lang w:val="sr-Cyrl-CS"/>
              </w:rPr>
              <w:t>аргументовање</w:t>
            </w:r>
          </w:p>
          <w:p w:rsidR="00420CBE" w:rsidRPr="0016690E" w:rsidRDefault="00420CBE" w:rsidP="00420CBE">
            <w:pPr>
              <w:numPr>
                <w:ilvl w:val="0"/>
                <w:numId w:val="92"/>
              </w:numPr>
              <w:rPr>
                <w:lang w:val="sr-Cyrl-CS"/>
              </w:rPr>
            </w:pPr>
            <w:r w:rsidRPr="0016690E">
              <w:rPr>
                <w:lang w:val="sr-Cyrl-CS"/>
              </w:rPr>
              <w:t>дебата</w:t>
            </w:r>
          </w:p>
          <w:p w:rsidR="00420CBE" w:rsidRPr="0016690E" w:rsidRDefault="00420CBE" w:rsidP="00420CBE">
            <w:pPr>
              <w:pStyle w:val="ListParagraph"/>
              <w:numPr>
                <w:ilvl w:val="0"/>
                <w:numId w:val="75"/>
              </w:numPr>
            </w:pPr>
            <w:r w:rsidRPr="0016690E">
              <w:rPr>
                <w:lang w:val="sr-Cyrl-CS"/>
              </w:rPr>
              <w:t>покретање иницијативе и акције</w:t>
            </w:r>
          </w:p>
        </w:tc>
        <w:tc>
          <w:tcPr>
            <w:tcW w:w="2556"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Ученички радови</w:t>
            </w:r>
          </w:p>
          <w:p w:rsidR="00420CBE" w:rsidRPr="0016690E" w:rsidRDefault="00420CBE" w:rsidP="0085469C">
            <w:pPr>
              <w:rPr>
                <w:lang w:val="sr-Cyrl-CS"/>
              </w:rPr>
            </w:pPr>
            <w:r w:rsidRPr="0016690E">
              <w:rPr>
                <w:lang w:val="sr-Cyrl-CS"/>
              </w:rPr>
              <w:t>Анкете</w:t>
            </w:r>
          </w:p>
          <w:p w:rsidR="00420CBE" w:rsidRPr="0016690E" w:rsidRDefault="00420CBE" w:rsidP="0085469C">
            <w:pPr>
              <w:rPr>
                <w:lang w:val="sr-Cyrl-CS"/>
              </w:rPr>
            </w:pPr>
            <w:r w:rsidRPr="0016690E">
              <w:rPr>
                <w:lang w:val="sr-Cyrl-CS"/>
              </w:rPr>
              <w:t>Презентације</w:t>
            </w:r>
          </w:p>
          <w:p w:rsidR="00420CBE" w:rsidRPr="0016690E" w:rsidRDefault="00420CBE" w:rsidP="0085469C">
            <w:pPr>
              <w:rPr>
                <w:lang w:val="sr-Cyrl-CS"/>
              </w:rPr>
            </w:pPr>
            <w:r w:rsidRPr="0016690E">
              <w:rPr>
                <w:lang w:val="sr-Cyrl-CS"/>
              </w:rPr>
              <w:t>Самоевалуација</w:t>
            </w:r>
          </w:p>
          <w:p w:rsidR="00420CBE" w:rsidRPr="0016690E" w:rsidRDefault="00420CBE" w:rsidP="0085469C"/>
        </w:tc>
      </w:tr>
      <w:tr w:rsidR="00420CBE" w:rsidRPr="0016690E" w:rsidTr="0085469C">
        <w:trPr>
          <w:trHeight w:val="581"/>
          <w:jc w:val="center"/>
        </w:trPr>
        <w:tc>
          <w:tcPr>
            <w:tcW w:w="867" w:type="dxa"/>
            <w:vAlign w:val="center"/>
          </w:tcPr>
          <w:p w:rsidR="00420CBE" w:rsidRPr="0016690E" w:rsidRDefault="00420CBE" w:rsidP="0085469C">
            <w:pPr>
              <w:jc w:val="center"/>
            </w:pPr>
            <w:r w:rsidRPr="0016690E">
              <w:t>5.</w:t>
            </w:r>
          </w:p>
        </w:tc>
        <w:tc>
          <w:tcPr>
            <w:tcW w:w="2340" w:type="dxa"/>
            <w:vAlign w:val="center"/>
          </w:tcPr>
          <w:p w:rsidR="00420CBE" w:rsidRPr="0016690E" w:rsidRDefault="00420CBE" w:rsidP="0085469C">
            <w:pPr>
              <w:rPr>
                <w:lang w:val="sr-Cyrl-CS"/>
              </w:rPr>
            </w:pPr>
            <w:r w:rsidRPr="0016690E">
              <w:rPr>
                <w:lang w:val="sr-Cyrl-CS"/>
              </w:rPr>
              <w:t>Завршни део – шта носим са собом</w:t>
            </w:r>
          </w:p>
        </w:tc>
        <w:tc>
          <w:tcPr>
            <w:tcW w:w="1080" w:type="dxa"/>
            <w:vAlign w:val="center"/>
          </w:tcPr>
          <w:p w:rsidR="00420CBE" w:rsidRPr="0016690E" w:rsidRDefault="00420CBE" w:rsidP="0085469C">
            <w:pPr>
              <w:jc w:val="center"/>
              <w:rPr>
                <w:lang w:val="sr-Cyrl-CS"/>
              </w:rPr>
            </w:pPr>
            <w:r w:rsidRPr="0016690E">
              <w:rPr>
                <w:lang w:val="sr-Cyrl-CS"/>
              </w:rPr>
              <w:t>3</w:t>
            </w:r>
          </w:p>
        </w:tc>
        <w:tc>
          <w:tcPr>
            <w:tcW w:w="3599" w:type="dxa"/>
            <w:tcBorders>
              <w:top w:val="single" w:sz="4" w:space="0" w:color="auto"/>
              <w:bottom w:val="single" w:sz="4" w:space="0" w:color="auto"/>
            </w:tcBorders>
            <w:vAlign w:val="center"/>
          </w:tcPr>
          <w:p w:rsidR="00420CBE" w:rsidRPr="0016690E" w:rsidRDefault="00420CBE" w:rsidP="0085469C">
            <w:pPr>
              <w:rPr>
                <w:lang w:val="sr-Cyrl-CS"/>
              </w:rPr>
            </w:pPr>
            <w:r w:rsidRPr="0016690E">
              <w:t>Поглед у назад</w:t>
            </w:r>
          </w:p>
        </w:tc>
        <w:tc>
          <w:tcPr>
            <w:tcW w:w="3669" w:type="dxa"/>
            <w:tcBorders>
              <w:top w:val="single" w:sz="4" w:space="0" w:color="auto"/>
              <w:bottom w:val="single" w:sz="4" w:space="0" w:color="auto"/>
            </w:tcBorders>
            <w:vAlign w:val="center"/>
          </w:tcPr>
          <w:p w:rsidR="00420CBE" w:rsidRPr="0016690E" w:rsidRDefault="00420CBE" w:rsidP="00420CBE">
            <w:pPr>
              <w:numPr>
                <w:ilvl w:val="0"/>
                <w:numId w:val="92"/>
              </w:numPr>
              <w:rPr>
                <w:lang w:val="sr-Cyrl-CS"/>
              </w:rPr>
            </w:pPr>
            <w:r w:rsidRPr="0016690E">
              <w:rPr>
                <w:lang w:val="sr-Cyrl-CS"/>
              </w:rPr>
              <w:t>интерактивне методе</w:t>
            </w:r>
          </w:p>
          <w:p w:rsidR="00420CBE" w:rsidRPr="0016690E" w:rsidRDefault="00420CBE" w:rsidP="00420CBE">
            <w:pPr>
              <w:numPr>
                <w:ilvl w:val="0"/>
                <w:numId w:val="92"/>
              </w:numPr>
              <w:rPr>
                <w:lang w:val="sr-Cyrl-CS"/>
              </w:rPr>
            </w:pPr>
            <w:r w:rsidRPr="0016690E">
              <w:rPr>
                <w:lang w:val="sr-Cyrl-CS"/>
              </w:rPr>
              <w:t>дискусија</w:t>
            </w:r>
          </w:p>
          <w:p w:rsidR="00420CBE" w:rsidRPr="0016690E" w:rsidRDefault="00420CBE" w:rsidP="00420CBE">
            <w:pPr>
              <w:numPr>
                <w:ilvl w:val="0"/>
                <w:numId w:val="92"/>
              </w:numPr>
              <w:rPr>
                <w:lang w:val="sr-Cyrl-CS"/>
              </w:rPr>
            </w:pPr>
            <w:r w:rsidRPr="0016690E">
              <w:rPr>
                <w:lang w:val="sr-Cyrl-CS"/>
              </w:rPr>
              <w:t>аргументовање</w:t>
            </w:r>
          </w:p>
          <w:p w:rsidR="00420CBE" w:rsidRPr="0016690E" w:rsidRDefault="00420CBE" w:rsidP="00420CBE">
            <w:pPr>
              <w:numPr>
                <w:ilvl w:val="0"/>
                <w:numId w:val="92"/>
              </w:numPr>
              <w:rPr>
                <w:lang w:val="sr-Cyrl-CS"/>
              </w:rPr>
            </w:pPr>
            <w:r w:rsidRPr="0016690E">
              <w:rPr>
                <w:lang w:val="sr-Cyrl-CS"/>
              </w:rPr>
              <w:t>дебата</w:t>
            </w:r>
          </w:p>
          <w:p w:rsidR="00420CBE" w:rsidRPr="0016690E" w:rsidRDefault="00420CBE" w:rsidP="00420CBE">
            <w:pPr>
              <w:pStyle w:val="ListParagraph"/>
              <w:numPr>
                <w:ilvl w:val="0"/>
                <w:numId w:val="75"/>
              </w:numPr>
            </w:pPr>
            <w:r w:rsidRPr="0016690E">
              <w:rPr>
                <w:lang w:val="sr-Cyrl-CS"/>
              </w:rPr>
              <w:t>покретање иницијативе и акције</w:t>
            </w:r>
          </w:p>
        </w:tc>
        <w:tc>
          <w:tcPr>
            <w:tcW w:w="2556"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Ученички радови</w:t>
            </w:r>
          </w:p>
          <w:p w:rsidR="00420CBE" w:rsidRPr="0016690E" w:rsidRDefault="00420CBE" w:rsidP="0085469C">
            <w:pPr>
              <w:rPr>
                <w:lang w:val="sr-Cyrl-CS"/>
              </w:rPr>
            </w:pPr>
            <w:r w:rsidRPr="0016690E">
              <w:rPr>
                <w:lang w:val="sr-Cyrl-CS"/>
              </w:rPr>
              <w:t>Анкете</w:t>
            </w:r>
          </w:p>
          <w:p w:rsidR="00420CBE" w:rsidRPr="0016690E" w:rsidRDefault="00420CBE" w:rsidP="0085469C">
            <w:pPr>
              <w:rPr>
                <w:lang w:val="sr-Cyrl-CS"/>
              </w:rPr>
            </w:pPr>
            <w:r w:rsidRPr="0016690E">
              <w:rPr>
                <w:lang w:val="sr-Cyrl-CS"/>
              </w:rPr>
              <w:t>Презентације</w:t>
            </w:r>
          </w:p>
          <w:p w:rsidR="00420CBE" w:rsidRPr="0016690E" w:rsidRDefault="00420CBE" w:rsidP="0085469C">
            <w:pPr>
              <w:rPr>
                <w:lang w:val="sr-Cyrl-CS"/>
              </w:rPr>
            </w:pPr>
            <w:r w:rsidRPr="0016690E">
              <w:rPr>
                <w:lang w:val="sr-Cyrl-CS"/>
              </w:rPr>
              <w:t>Самоевалуација</w:t>
            </w:r>
          </w:p>
          <w:p w:rsidR="00420CBE" w:rsidRPr="0016690E" w:rsidRDefault="00420CBE" w:rsidP="0085469C">
            <w:pPr>
              <w:ind w:left="360"/>
            </w:pPr>
          </w:p>
        </w:tc>
      </w:tr>
    </w:tbl>
    <w:p w:rsidR="00420CBE" w:rsidRPr="0016690E" w:rsidRDefault="00420CBE" w:rsidP="0085469C">
      <w:r w:rsidRPr="0016690E">
        <w:lastRenderedPageBreak/>
        <w:t xml:space="preserve">    </w:t>
      </w:r>
    </w:p>
    <w:p w:rsidR="00420CBE" w:rsidRPr="001B1EE8" w:rsidRDefault="00420CBE" w:rsidP="0085469C">
      <w:pPr>
        <w:rPr>
          <w:b/>
          <w:sz w:val="28"/>
        </w:rPr>
      </w:pPr>
      <w:r w:rsidRPr="0016690E">
        <w:rPr>
          <w:b/>
        </w:rPr>
        <w:t xml:space="preserve">   </w:t>
      </w:r>
    </w:p>
    <w:p w:rsidR="00420CBE" w:rsidRPr="0016690E" w:rsidRDefault="00420CBE" w:rsidP="0085469C">
      <w:pPr>
        <w:rPr>
          <w:b/>
          <w:szCs w:val="36"/>
        </w:rPr>
      </w:pPr>
    </w:p>
    <w:p w:rsidR="00420CBE" w:rsidRPr="0016690E" w:rsidRDefault="00420CBE" w:rsidP="0085469C">
      <w:pPr>
        <w:rPr>
          <w:b/>
          <w:szCs w:val="36"/>
        </w:rPr>
      </w:pPr>
    </w:p>
    <w:p w:rsidR="00420CBE" w:rsidRPr="0016690E" w:rsidRDefault="00420CBE" w:rsidP="0085469C">
      <w:pPr>
        <w:rPr>
          <w:b/>
          <w:szCs w:val="36"/>
        </w:rPr>
      </w:pPr>
      <w:r w:rsidRPr="0016690E">
        <w:rPr>
          <w:b/>
          <w:szCs w:val="36"/>
        </w:rPr>
        <w:t>Програм за наставни предмет: ИЗАБРАНИ СПОРТ ЗА СЕДМИ РАЗРЕД – КОШАРКА</w:t>
      </w:r>
    </w:p>
    <w:p w:rsidR="00420CBE" w:rsidRPr="0016690E" w:rsidRDefault="00420CBE" w:rsidP="0085469C">
      <w:pPr>
        <w:rPr>
          <w:b/>
        </w:rPr>
      </w:pPr>
    </w:p>
    <w:tbl>
      <w:tblPr>
        <w:tblStyle w:val="TableGrid"/>
        <w:tblW w:w="14135" w:type="dxa"/>
        <w:jc w:val="center"/>
        <w:tblInd w:w="-29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67"/>
        <w:gridCol w:w="2397"/>
        <w:gridCol w:w="1023"/>
        <w:gridCol w:w="3363"/>
        <w:gridCol w:w="3669"/>
        <w:gridCol w:w="2816"/>
      </w:tblGrid>
      <w:tr w:rsidR="00420CBE" w:rsidRPr="0016690E" w:rsidTr="0085469C">
        <w:trPr>
          <w:trHeight w:val="516"/>
          <w:jc w:val="center"/>
        </w:trPr>
        <w:tc>
          <w:tcPr>
            <w:tcW w:w="14135" w:type="dxa"/>
            <w:gridSpan w:val="6"/>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both"/>
              <w:rPr>
                <w:b/>
                <w:sz w:val="24"/>
                <w:szCs w:val="24"/>
              </w:rPr>
            </w:pPr>
            <w:r w:rsidRPr="0016690E">
              <w:rPr>
                <w:b/>
                <w:sz w:val="24"/>
                <w:szCs w:val="24"/>
              </w:rPr>
              <w:t>Циљ и задаци предмета:</w:t>
            </w:r>
            <w:r w:rsidRPr="0016690E">
              <w:rPr>
                <w:sz w:val="24"/>
                <w:szCs w:val="24"/>
              </w:rPr>
              <w:t xml:space="preserve"> Циљ учења физичког и здраввственог васпитања је да ученик унапрђује физичке способности, моторичке вештине и знаање из области физичке  и здравствене  културе, ради очувања здравља и применеправилног и редовног физичког вежбања у савременим условима живота и рада. </w:t>
            </w:r>
          </w:p>
        </w:tc>
      </w:tr>
      <w:tr w:rsidR="00420CBE" w:rsidRPr="0016690E" w:rsidTr="0085469C">
        <w:trPr>
          <w:trHeight w:val="516"/>
          <w:jc w:val="center"/>
        </w:trPr>
        <w:tc>
          <w:tcPr>
            <w:tcW w:w="3264"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sz w:val="24"/>
              </w:rPr>
            </w:pPr>
            <w:r w:rsidRPr="0016690E">
              <w:rPr>
                <w:b/>
                <w:sz w:val="24"/>
              </w:rPr>
              <w:t>Годишњи фонд часова</w:t>
            </w:r>
          </w:p>
        </w:tc>
        <w:tc>
          <w:tcPr>
            <w:tcW w:w="4386"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sz w:val="24"/>
              </w:rPr>
            </w:pPr>
            <w:r w:rsidRPr="0016690E">
              <w:rPr>
                <w:b/>
                <w:sz w:val="24"/>
              </w:rPr>
              <w:t>36</w:t>
            </w:r>
          </w:p>
        </w:tc>
        <w:tc>
          <w:tcPr>
            <w:tcW w:w="366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sz w:val="24"/>
              </w:rPr>
            </w:pPr>
            <w:r w:rsidRPr="0016690E">
              <w:rPr>
                <w:b/>
                <w:sz w:val="24"/>
              </w:rPr>
              <w:t>Недељни фонд часова</w:t>
            </w:r>
          </w:p>
        </w:tc>
        <w:tc>
          <w:tcPr>
            <w:tcW w:w="281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sz w:val="24"/>
              </w:rPr>
            </w:pPr>
            <w:r w:rsidRPr="0016690E">
              <w:rPr>
                <w:b/>
                <w:sz w:val="24"/>
              </w:rPr>
              <w:t>1</w:t>
            </w:r>
          </w:p>
        </w:tc>
      </w:tr>
      <w:tr w:rsidR="00420CBE" w:rsidRPr="0016690E" w:rsidTr="0085469C">
        <w:trPr>
          <w:trHeight w:val="516"/>
          <w:jc w:val="center"/>
        </w:trPr>
        <w:tc>
          <w:tcPr>
            <w:tcW w:w="86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Редни број теме</w:t>
            </w:r>
          </w:p>
        </w:tc>
        <w:tc>
          <w:tcPr>
            <w:tcW w:w="239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Област/тема</w:t>
            </w:r>
          </w:p>
        </w:tc>
        <w:tc>
          <w:tcPr>
            <w:tcW w:w="102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Оријентациони број часова</w:t>
            </w:r>
          </w:p>
        </w:tc>
        <w:tc>
          <w:tcPr>
            <w:tcW w:w="336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4"/>
              </w:rPr>
              <w:t>С</w:t>
            </w:r>
            <w:r w:rsidRPr="0016690E">
              <w:rPr>
                <w:b/>
                <w:sz w:val="24"/>
                <w:lang w:val="sr-Latn-CS"/>
              </w:rPr>
              <w:t>пецифични циљеви/задаци</w:t>
            </w:r>
          </w:p>
        </w:tc>
        <w:tc>
          <w:tcPr>
            <w:tcW w:w="366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Начини и поступци за постизање исхода (дидактичко-методичка решења, активности)</w:t>
            </w:r>
          </w:p>
        </w:tc>
        <w:tc>
          <w:tcPr>
            <w:tcW w:w="281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Начин и поступци за процену и проверу остварености постигнућа</w:t>
            </w:r>
            <w:r w:rsidRPr="0016690E">
              <w:rPr>
                <w:b/>
                <w:lang w:val="sr-Cyrl-CS"/>
              </w:rPr>
              <w:t xml:space="preserve"> и циљева </w:t>
            </w:r>
          </w:p>
        </w:tc>
      </w:tr>
      <w:tr w:rsidR="00420CBE" w:rsidRPr="0016690E" w:rsidTr="0085469C">
        <w:trPr>
          <w:trHeight w:val="632"/>
          <w:jc w:val="center"/>
        </w:trPr>
        <w:tc>
          <w:tcPr>
            <w:tcW w:w="867" w:type="dxa"/>
            <w:tcBorders>
              <w:top w:val="double" w:sz="4" w:space="0" w:color="auto"/>
            </w:tcBorders>
            <w:vAlign w:val="center"/>
          </w:tcPr>
          <w:p w:rsidR="00420CBE" w:rsidRPr="0016690E" w:rsidRDefault="00420CBE" w:rsidP="0085469C">
            <w:pPr>
              <w:jc w:val="center"/>
            </w:pPr>
            <w:r w:rsidRPr="0016690E">
              <w:t>1.</w:t>
            </w:r>
          </w:p>
        </w:tc>
        <w:tc>
          <w:tcPr>
            <w:tcW w:w="2397" w:type="dxa"/>
            <w:tcBorders>
              <w:top w:val="double" w:sz="4" w:space="0" w:color="auto"/>
            </w:tcBorders>
            <w:vAlign w:val="center"/>
          </w:tcPr>
          <w:p w:rsidR="00420CBE" w:rsidRPr="0016690E" w:rsidRDefault="00420CBE" w:rsidP="0085469C">
            <w:pPr>
              <w:rPr>
                <w:b/>
                <w:sz w:val="24"/>
                <w:szCs w:val="24"/>
              </w:rPr>
            </w:pPr>
            <w:r w:rsidRPr="0016690E">
              <w:rPr>
                <w:b/>
                <w:sz w:val="24"/>
                <w:szCs w:val="24"/>
              </w:rPr>
              <w:t xml:space="preserve">Кошаркашки став, </w:t>
            </w:r>
          </w:p>
          <w:p w:rsidR="00420CBE" w:rsidRPr="0016690E" w:rsidRDefault="00420CBE" w:rsidP="0085469C">
            <w:pPr>
              <w:rPr>
                <w:b/>
                <w:sz w:val="24"/>
                <w:szCs w:val="24"/>
              </w:rPr>
            </w:pPr>
            <w:r w:rsidRPr="0016690E">
              <w:rPr>
                <w:b/>
                <w:sz w:val="24"/>
                <w:szCs w:val="24"/>
              </w:rPr>
              <w:t>Кретање играча без лопте</w:t>
            </w:r>
          </w:p>
        </w:tc>
        <w:tc>
          <w:tcPr>
            <w:tcW w:w="1023" w:type="dxa"/>
            <w:tcBorders>
              <w:top w:val="double" w:sz="4" w:space="0" w:color="auto"/>
            </w:tcBorders>
            <w:vAlign w:val="center"/>
          </w:tcPr>
          <w:p w:rsidR="00420CBE" w:rsidRPr="0016690E" w:rsidRDefault="00420CBE" w:rsidP="0085469C">
            <w:pPr>
              <w:ind w:left="-45"/>
              <w:jc w:val="center"/>
              <w:rPr>
                <w:sz w:val="24"/>
              </w:rPr>
            </w:pPr>
            <w:r w:rsidRPr="0016690E">
              <w:rPr>
                <w:sz w:val="24"/>
              </w:rPr>
              <w:t>2</w:t>
            </w:r>
          </w:p>
        </w:tc>
        <w:tc>
          <w:tcPr>
            <w:tcW w:w="3363" w:type="dxa"/>
            <w:tcBorders>
              <w:top w:val="double" w:sz="4" w:space="0" w:color="auto"/>
              <w:bottom w:val="single" w:sz="4" w:space="0" w:color="auto"/>
            </w:tcBorders>
            <w:vAlign w:val="center"/>
          </w:tcPr>
          <w:p w:rsidR="00420CBE" w:rsidRPr="0016690E" w:rsidRDefault="00420CBE" w:rsidP="0085469C">
            <w:r w:rsidRPr="0016690E">
              <w:t>Стицање знања о значају правилног става  и кретања и усвајање практичне применеових елемената кошаркашке техннике</w:t>
            </w:r>
          </w:p>
        </w:tc>
        <w:tc>
          <w:tcPr>
            <w:tcW w:w="3669" w:type="dxa"/>
            <w:tcBorders>
              <w:top w:val="double" w:sz="4" w:space="0" w:color="auto"/>
              <w:bottom w:val="single" w:sz="4" w:space="0" w:color="auto"/>
            </w:tcBorders>
            <w:vAlign w:val="center"/>
          </w:tcPr>
          <w:p w:rsidR="00420CBE" w:rsidRPr="0016690E" w:rsidRDefault="00420CBE" w:rsidP="0085469C">
            <w:pPr>
              <w:ind w:left="-45"/>
            </w:pPr>
            <w:r w:rsidRPr="0016690E">
              <w:t>Усмено објашњење и демонстрација</w:t>
            </w:r>
          </w:p>
        </w:tc>
        <w:tc>
          <w:tcPr>
            <w:tcW w:w="2816" w:type="dxa"/>
            <w:vMerge w:val="restart"/>
            <w:tcBorders>
              <w:top w:val="double" w:sz="4" w:space="0" w:color="auto"/>
            </w:tcBorders>
            <w:vAlign w:val="center"/>
          </w:tcPr>
          <w:p w:rsidR="00420CBE" w:rsidRPr="0016690E" w:rsidRDefault="00420CBE" w:rsidP="0085469C">
            <w:pPr>
              <w:rPr>
                <w:lang w:val="sr-Cyrl-CS"/>
              </w:rPr>
            </w:pPr>
            <w:r w:rsidRPr="0016690E">
              <w:rPr>
                <w:lang w:val="sr-Cyrl-CS"/>
              </w:rPr>
              <w:t>Процена наставника и ученика о степену ангажовања и заинтересованости за наставу</w:t>
            </w:r>
          </w:p>
          <w:p w:rsidR="00420CBE" w:rsidRPr="0016690E" w:rsidRDefault="00420CBE" w:rsidP="0085469C">
            <w:pPr>
              <w:rPr>
                <w:lang w:val="sr-Cyrl-CS"/>
              </w:rPr>
            </w:pPr>
            <w:r w:rsidRPr="0016690E">
              <w:rPr>
                <w:lang w:val="sr-Cyrl-CS"/>
              </w:rPr>
              <w:t>Степен овладаности елементима технике и тактике у односу на почетни ниво</w:t>
            </w:r>
          </w:p>
          <w:p w:rsidR="00420CBE" w:rsidRPr="0016690E" w:rsidRDefault="00420CBE" w:rsidP="0085469C">
            <w:pPr>
              <w:rPr>
                <w:lang w:val="sr-Cyrl-CS"/>
              </w:rPr>
            </w:pPr>
            <w:r w:rsidRPr="0016690E">
              <w:rPr>
                <w:lang w:val="sr-Cyrl-CS"/>
              </w:rPr>
              <w:t>Поштовање здравствено – хигијенских принципа, поштовање правила и фер плеја, уважавање личности</w:t>
            </w:r>
          </w:p>
        </w:tc>
      </w:tr>
      <w:tr w:rsidR="00420CBE" w:rsidRPr="0016690E" w:rsidTr="0085469C">
        <w:trPr>
          <w:trHeight w:val="581"/>
          <w:jc w:val="center"/>
        </w:trPr>
        <w:tc>
          <w:tcPr>
            <w:tcW w:w="867" w:type="dxa"/>
            <w:vAlign w:val="center"/>
          </w:tcPr>
          <w:p w:rsidR="00420CBE" w:rsidRPr="0016690E" w:rsidRDefault="00420CBE" w:rsidP="0085469C">
            <w:pPr>
              <w:jc w:val="center"/>
              <w:rPr>
                <w:lang w:val="sr-Cyrl-CS"/>
              </w:rPr>
            </w:pPr>
            <w:r w:rsidRPr="0016690E">
              <w:rPr>
                <w:lang w:val="sr-Cyrl-CS"/>
              </w:rPr>
              <w:t>2.</w:t>
            </w:r>
          </w:p>
        </w:tc>
        <w:tc>
          <w:tcPr>
            <w:tcW w:w="2397" w:type="dxa"/>
            <w:vAlign w:val="center"/>
          </w:tcPr>
          <w:p w:rsidR="00420CBE" w:rsidRPr="0016690E" w:rsidRDefault="00420CBE" w:rsidP="0085469C">
            <w:pPr>
              <w:rPr>
                <w:b/>
                <w:sz w:val="24"/>
                <w:szCs w:val="24"/>
                <w:lang w:val="sr-Cyrl-CS"/>
              </w:rPr>
            </w:pPr>
            <w:r w:rsidRPr="0016690E">
              <w:rPr>
                <w:b/>
                <w:sz w:val="24"/>
                <w:szCs w:val="24"/>
                <w:lang w:val="sr-Cyrl-CS"/>
              </w:rPr>
              <w:t>Хватање, додавање, вођење</w:t>
            </w:r>
          </w:p>
        </w:tc>
        <w:tc>
          <w:tcPr>
            <w:tcW w:w="1023" w:type="dxa"/>
            <w:vAlign w:val="center"/>
          </w:tcPr>
          <w:p w:rsidR="00420CBE" w:rsidRPr="0016690E" w:rsidRDefault="00420CBE" w:rsidP="0085469C">
            <w:pPr>
              <w:jc w:val="center"/>
              <w:rPr>
                <w:lang w:val="sr-Cyrl-CS"/>
              </w:rPr>
            </w:pPr>
            <w:r w:rsidRPr="0016690E">
              <w:rPr>
                <w:lang w:val="sr-Cyrl-CS"/>
              </w:rPr>
              <w:t>9</w:t>
            </w:r>
          </w:p>
        </w:tc>
        <w:tc>
          <w:tcPr>
            <w:tcW w:w="3363" w:type="dxa"/>
            <w:tcBorders>
              <w:top w:val="single" w:sz="4" w:space="0" w:color="auto"/>
              <w:bottom w:val="single" w:sz="4" w:space="0" w:color="auto"/>
            </w:tcBorders>
            <w:vAlign w:val="center"/>
          </w:tcPr>
          <w:p w:rsidR="00420CBE" w:rsidRPr="0016690E" w:rsidRDefault="00420CBE" w:rsidP="0085469C">
            <w:pPr>
              <w:rPr>
                <w:lang w:val="sr-Cyrl-CS"/>
              </w:rPr>
            </w:pPr>
            <w:r w:rsidRPr="0016690E">
              <w:rPr>
                <w:lang w:val="sr-Cyrl-CS"/>
              </w:rPr>
              <w:t>Усвајање различитих таехника додавања у месту и кретњу, вођења лопте</w:t>
            </w:r>
          </w:p>
        </w:tc>
        <w:tc>
          <w:tcPr>
            <w:tcW w:w="3669" w:type="dxa"/>
            <w:tcBorders>
              <w:top w:val="single" w:sz="4" w:space="0" w:color="auto"/>
              <w:bottom w:val="single" w:sz="4" w:space="0" w:color="auto"/>
            </w:tcBorders>
            <w:vAlign w:val="center"/>
          </w:tcPr>
          <w:p w:rsidR="00420CBE" w:rsidRPr="0016690E" w:rsidRDefault="00420CBE" w:rsidP="0085469C">
            <w:pPr>
              <w:ind w:left="-45"/>
            </w:pPr>
            <w:r w:rsidRPr="0016690E">
              <w:t>Усмено објашњење и демонстрација</w:t>
            </w:r>
          </w:p>
          <w:p w:rsidR="00420CBE" w:rsidRPr="0016690E" w:rsidRDefault="00420CBE" w:rsidP="0085469C">
            <w:pPr>
              <w:ind w:left="-45"/>
            </w:pPr>
            <w:r w:rsidRPr="0016690E">
              <w:t>Вежбање у паровима и групама од 3 гтрача</w:t>
            </w:r>
          </w:p>
          <w:p w:rsidR="00420CBE" w:rsidRPr="0016690E" w:rsidRDefault="00420CBE" w:rsidP="0085469C">
            <w:pPr>
              <w:ind w:left="-45"/>
            </w:pPr>
            <w:r w:rsidRPr="0016690E">
              <w:t>Сугестије, корекције, подстицај и похвала</w:t>
            </w:r>
          </w:p>
        </w:tc>
        <w:tc>
          <w:tcPr>
            <w:tcW w:w="2816" w:type="dxa"/>
            <w:vMerge/>
            <w:vAlign w:val="center"/>
          </w:tcPr>
          <w:p w:rsidR="00420CBE" w:rsidRPr="0016690E" w:rsidRDefault="00420CBE" w:rsidP="0085469C">
            <w:pPr>
              <w:rPr>
                <w:lang w:val="sr-Cyrl-CS"/>
              </w:rPr>
            </w:pPr>
          </w:p>
        </w:tc>
      </w:tr>
      <w:tr w:rsidR="00420CBE" w:rsidRPr="0016690E" w:rsidTr="0085469C">
        <w:trPr>
          <w:trHeight w:val="475"/>
          <w:jc w:val="center"/>
        </w:trPr>
        <w:tc>
          <w:tcPr>
            <w:tcW w:w="867" w:type="dxa"/>
            <w:vAlign w:val="center"/>
          </w:tcPr>
          <w:p w:rsidR="00420CBE" w:rsidRPr="0016690E" w:rsidRDefault="00420CBE" w:rsidP="0085469C">
            <w:pPr>
              <w:jc w:val="center"/>
              <w:rPr>
                <w:lang w:val="sr-Cyrl-CS"/>
              </w:rPr>
            </w:pPr>
            <w:r w:rsidRPr="0016690E">
              <w:rPr>
                <w:lang w:val="sr-Cyrl-CS"/>
              </w:rPr>
              <w:t>3.</w:t>
            </w:r>
          </w:p>
        </w:tc>
        <w:tc>
          <w:tcPr>
            <w:tcW w:w="2397" w:type="dxa"/>
            <w:vAlign w:val="center"/>
          </w:tcPr>
          <w:p w:rsidR="00420CBE" w:rsidRPr="0016690E" w:rsidRDefault="00420CBE" w:rsidP="0085469C">
            <w:pPr>
              <w:rPr>
                <w:b/>
              </w:rPr>
            </w:pPr>
            <w:r w:rsidRPr="0016690E">
              <w:rPr>
                <w:b/>
              </w:rPr>
              <w:t>Полигон са елементима кошарке</w:t>
            </w:r>
          </w:p>
        </w:tc>
        <w:tc>
          <w:tcPr>
            <w:tcW w:w="1023" w:type="dxa"/>
            <w:vAlign w:val="center"/>
          </w:tcPr>
          <w:p w:rsidR="00420CBE" w:rsidRPr="0016690E" w:rsidRDefault="00420CBE" w:rsidP="0085469C">
            <w:pPr>
              <w:jc w:val="center"/>
            </w:pPr>
            <w:r w:rsidRPr="0016690E">
              <w:t>3</w:t>
            </w:r>
          </w:p>
        </w:tc>
        <w:tc>
          <w:tcPr>
            <w:tcW w:w="3363" w:type="dxa"/>
            <w:tcBorders>
              <w:top w:val="single" w:sz="4" w:space="0" w:color="auto"/>
              <w:bottom w:val="single" w:sz="4" w:space="0" w:color="auto"/>
            </w:tcBorders>
            <w:vAlign w:val="center"/>
          </w:tcPr>
          <w:p w:rsidR="00420CBE" w:rsidRPr="0016690E" w:rsidRDefault="00420CBE" w:rsidP="0085469C">
            <w:r w:rsidRPr="0016690E">
              <w:t>Развој физичких способности: брзине, спретности, координација издржљивости</w:t>
            </w:r>
          </w:p>
        </w:tc>
        <w:tc>
          <w:tcPr>
            <w:tcW w:w="3669" w:type="dxa"/>
            <w:tcBorders>
              <w:top w:val="single" w:sz="4" w:space="0" w:color="auto"/>
              <w:bottom w:val="single" w:sz="4" w:space="0" w:color="auto"/>
            </w:tcBorders>
            <w:vAlign w:val="center"/>
          </w:tcPr>
          <w:p w:rsidR="00420CBE" w:rsidRPr="0016690E" w:rsidRDefault="00420CBE" w:rsidP="0085469C">
            <w:pPr>
              <w:ind w:left="-45"/>
            </w:pPr>
            <w:r w:rsidRPr="0016690E">
              <w:t>Усмено обј Сугестије, корекције, подстицај и похвала ашњење и демонстрација</w:t>
            </w:r>
          </w:p>
          <w:p w:rsidR="00420CBE" w:rsidRPr="0016690E" w:rsidRDefault="00420CBE" w:rsidP="0085469C">
            <w:pPr>
              <w:ind w:left="-45"/>
            </w:pPr>
            <w:r w:rsidRPr="0016690E">
              <w:t>Помоћ ученика око организацује</w:t>
            </w:r>
          </w:p>
        </w:tc>
        <w:tc>
          <w:tcPr>
            <w:tcW w:w="2816" w:type="dxa"/>
            <w:vMerge/>
            <w:vAlign w:val="center"/>
          </w:tcPr>
          <w:p w:rsidR="00420CBE" w:rsidRPr="0016690E" w:rsidRDefault="00420CBE" w:rsidP="0085469C"/>
        </w:tc>
      </w:tr>
      <w:tr w:rsidR="00420CBE" w:rsidRPr="0016690E" w:rsidTr="0085469C">
        <w:trPr>
          <w:trHeight w:val="581"/>
          <w:jc w:val="center"/>
        </w:trPr>
        <w:tc>
          <w:tcPr>
            <w:tcW w:w="867" w:type="dxa"/>
            <w:vAlign w:val="center"/>
          </w:tcPr>
          <w:p w:rsidR="00420CBE" w:rsidRPr="0016690E" w:rsidRDefault="00420CBE" w:rsidP="0085469C">
            <w:pPr>
              <w:jc w:val="center"/>
            </w:pPr>
            <w:r w:rsidRPr="0016690E">
              <w:t>4.</w:t>
            </w:r>
          </w:p>
        </w:tc>
        <w:tc>
          <w:tcPr>
            <w:tcW w:w="2397" w:type="dxa"/>
            <w:vAlign w:val="center"/>
          </w:tcPr>
          <w:p w:rsidR="00420CBE" w:rsidRPr="0016690E" w:rsidRDefault="00420CBE" w:rsidP="0085469C">
            <w:pPr>
              <w:rPr>
                <w:b/>
              </w:rPr>
            </w:pPr>
            <w:r w:rsidRPr="0016690E">
              <w:rPr>
                <w:b/>
              </w:rPr>
              <w:t>Шутирање на кош</w:t>
            </w:r>
          </w:p>
        </w:tc>
        <w:tc>
          <w:tcPr>
            <w:tcW w:w="1023" w:type="dxa"/>
            <w:vAlign w:val="center"/>
          </w:tcPr>
          <w:p w:rsidR="00420CBE" w:rsidRPr="0016690E" w:rsidRDefault="00420CBE" w:rsidP="0085469C">
            <w:pPr>
              <w:jc w:val="center"/>
            </w:pPr>
            <w:r w:rsidRPr="0016690E">
              <w:t>6</w:t>
            </w:r>
          </w:p>
        </w:tc>
        <w:tc>
          <w:tcPr>
            <w:tcW w:w="3363" w:type="dxa"/>
            <w:tcBorders>
              <w:top w:val="single" w:sz="4" w:space="0" w:color="auto"/>
              <w:bottom w:val="single" w:sz="4" w:space="0" w:color="auto"/>
            </w:tcBorders>
            <w:vAlign w:val="center"/>
          </w:tcPr>
          <w:p w:rsidR="00420CBE" w:rsidRPr="0016690E" w:rsidRDefault="00420CBE" w:rsidP="0085469C">
            <w:r w:rsidRPr="0016690E">
              <w:t>Основна техника шутирања, скок шут, са различитих позиција, након продора двокораком</w:t>
            </w:r>
          </w:p>
        </w:tc>
        <w:tc>
          <w:tcPr>
            <w:tcW w:w="3669" w:type="dxa"/>
            <w:tcBorders>
              <w:top w:val="single" w:sz="4" w:space="0" w:color="auto"/>
              <w:bottom w:val="single" w:sz="4" w:space="0" w:color="auto"/>
            </w:tcBorders>
            <w:vAlign w:val="center"/>
          </w:tcPr>
          <w:p w:rsidR="00420CBE" w:rsidRPr="0016690E" w:rsidRDefault="00420CBE" w:rsidP="0085469C">
            <w:pPr>
              <w:ind w:left="-45"/>
            </w:pPr>
            <w:r w:rsidRPr="0016690E">
              <w:t>Усмено објашње Сугестије, корекције, подстицај и похвала ње и демонстрација</w:t>
            </w:r>
          </w:p>
          <w:p w:rsidR="00420CBE" w:rsidRPr="0016690E" w:rsidRDefault="00420CBE" w:rsidP="0085469C">
            <w:pPr>
              <w:ind w:left="-45"/>
            </w:pPr>
            <w:r w:rsidRPr="0016690E">
              <w:t>Од лакшег ка тежем – повећање дистанце и промена позиције шутирања</w:t>
            </w:r>
          </w:p>
        </w:tc>
        <w:tc>
          <w:tcPr>
            <w:tcW w:w="2816" w:type="dxa"/>
            <w:vMerge/>
            <w:vAlign w:val="center"/>
          </w:tcPr>
          <w:p w:rsidR="00420CBE" w:rsidRPr="0016690E" w:rsidRDefault="00420CBE" w:rsidP="0085469C"/>
        </w:tc>
      </w:tr>
      <w:tr w:rsidR="00420CBE" w:rsidRPr="0016690E" w:rsidTr="0085469C">
        <w:trPr>
          <w:trHeight w:val="279"/>
          <w:jc w:val="center"/>
        </w:trPr>
        <w:tc>
          <w:tcPr>
            <w:tcW w:w="867" w:type="dxa"/>
            <w:vAlign w:val="center"/>
          </w:tcPr>
          <w:p w:rsidR="00420CBE" w:rsidRPr="0016690E" w:rsidRDefault="00420CBE" w:rsidP="0085469C">
            <w:pPr>
              <w:jc w:val="center"/>
            </w:pPr>
            <w:r w:rsidRPr="0016690E">
              <w:t>5.</w:t>
            </w:r>
          </w:p>
        </w:tc>
        <w:tc>
          <w:tcPr>
            <w:tcW w:w="2397" w:type="dxa"/>
            <w:vAlign w:val="center"/>
          </w:tcPr>
          <w:p w:rsidR="00420CBE" w:rsidRPr="0016690E" w:rsidRDefault="00420CBE" w:rsidP="0085469C">
            <w:pPr>
              <w:rPr>
                <w:b/>
              </w:rPr>
            </w:pPr>
            <w:r w:rsidRPr="0016690E">
              <w:rPr>
                <w:b/>
              </w:rPr>
              <w:t>Индивидуална и групна тактика у нападу и одбрани</w:t>
            </w:r>
          </w:p>
        </w:tc>
        <w:tc>
          <w:tcPr>
            <w:tcW w:w="1023" w:type="dxa"/>
            <w:vAlign w:val="center"/>
          </w:tcPr>
          <w:p w:rsidR="00420CBE" w:rsidRPr="0016690E" w:rsidRDefault="00420CBE" w:rsidP="0085469C">
            <w:pPr>
              <w:jc w:val="center"/>
            </w:pPr>
            <w:r w:rsidRPr="0016690E">
              <w:t>6</w:t>
            </w:r>
          </w:p>
        </w:tc>
        <w:tc>
          <w:tcPr>
            <w:tcW w:w="3363" w:type="dxa"/>
            <w:tcBorders>
              <w:top w:val="single" w:sz="4" w:space="0" w:color="auto"/>
              <w:bottom w:val="single" w:sz="4" w:space="0" w:color="auto"/>
            </w:tcBorders>
            <w:vAlign w:val="center"/>
          </w:tcPr>
          <w:p w:rsidR="00420CBE" w:rsidRPr="0016690E" w:rsidRDefault="00420CBE" w:rsidP="0085469C"/>
        </w:tc>
        <w:tc>
          <w:tcPr>
            <w:tcW w:w="3669" w:type="dxa"/>
            <w:tcBorders>
              <w:top w:val="single" w:sz="4" w:space="0" w:color="auto"/>
              <w:bottom w:val="single" w:sz="4" w:space="0" w:color="auto"/>
            </w:tcBorders>
            <w:vAlign w:val="center"/>
          </w:tcPr>
          <w:p w:rsidR="00420CBE" w:rsidRPr="0016690E" w:rsidRDefault="00420CBE" w:rsidP="0085469C">
            <w:pPr>
              <w:ind w:left="-45"/>
            </w:pPr>
            <w:r w:rsidRPr="0016690E">
              <w:t>Усмено објашњење и демонстрација Сугестије, корекције, подстицај и похвала мено објашњење и демонстрација</w:t>
            </w:r>
          </w:p>
        </w:tc>
        <w:tc>
          <w:tcPr>
            <w:tcW w:w="2816" w:type="dxa"/>
            <w:vMerge/>
            <w:tcBorders>
              <w:bottom w:val="single" w:sz="4" w:space="0" w:color="auto"/>
            </w:tcBorders>
            <w:vAlign w:val="center"/>
          </w:tcPr>
          <w:p w:rsidR="00420CBE" w:rsidRPr="0016690E" w:rsidRDefault="00420CBE" w:rsidP="0085469C"/>
        </w:tc>
      </w:tr>
      <w:tr w:rsidR="00420CBE" w:rsidRPr="0016690E" w:rsidTr="0085469C">
        <w:trPr>
          <w:trHeight w:val="581"/>
          <w:jc w:val="center"/>
        </w:trPr>
        <w:tc>
          <w:tcPr>
            <w:tcW w:w="867" w:type="dxa"/>
            <w:vAlign w:val="center"/>
          </w:tcPr>
          <w:p w:rsidR="00420CBE" w:rsidRPr="0016690E" w:rsidRDefault="00420CBE" w:rsidP="0085469C">
            <w:pPr>
              <w:jc w:val="center"/>
            </w:pPr>
            <w:r w:rsidRPr="0016690E">
              <w:lastRenderedPageBreak/>
              <w:t>6.</w:t>
            </w:r>
          </w:p>
        </w:tc>
        <w:tc>
          <w:tcPr>
            <w:tcW w:w="2397" w:type="dxa"/>
            <w:vAlign w:val="center"/>
          </w:tcPr>
          <w:p w:rsidR="00420CBE" w:rsidRPr="0016690E" w:rsidRDefault="00420CBE" w:rsidP="0085469C">
            <w:pPr>
              <w:rPr>
                <w:b/>
              </w:rPr>
            </w:pPr>
            <w:r w:rsidRPr="0016690E">
              <w:rPr>
                <w:b/>
              </w:rPr>
              <w:t>Игра са правилима и суђењем</w:t>
            </w:r>
          </w:p>
        </w:tc>
        <w:tc>
          <w:tcPr>
            <w:tcW w:w="1023" w:type="dxa"/>
            <w:vAlign w:val="center"/>
          </w:tcPr>
          <w:p w:rsidR="00420CBE" w:rsidRPr="0016690E" w:rsidRDefault="00420CBE" w:rsidP="0085469C">
            <w:pPr>
              <w:jc w:val="center"/>
            </w:pPr>
            <w:r w:rsidRPr="0016690E">
              <w:t>10</w:t>
            </w:r>
          </w:p>
        </w:tc>
        <w:tc>
          <w:tcPr>
            <w:tcW w:w="3363" w:type="dxa"/>
            <w:tcBorders>
              <w:top w:val="single" w:sz="4" w:space="0" w:color="auto"/>
              <w:bottom w:val="double" w:sz="4" w:space="0" w:color="auto"/>
            </w:tcBorders>
            <w:vAlign w:val="center"/>
          </w:tcPr>
          <w:p w:rsidR="00420CBE" w:rsidRPr="0016690E" w:rsidRDefault="00420CBE" w:rsidP="00420CBE">
            <w:pPr>
              <w:pStyle w:val="ListParagraph"/>
              <w:numPr>
                <w:ilvl w:val="0"/>
                <w:numId w:val="81"/>
              </w:numPr>
            </w:pPr>
            <w:r w:rsidRPr="0016690E">
              <w:t>Игра на један и два коша са суђењем и применом правила</w:t>
            </w:r>
          </w:p>
        </w:tc>
        <w:tc>
          <w:tcPr>
            <w:tcW w:w="3669" w:type="dxa"/>
            <w:tcBorders>
              <w:top w:val="single" w:sz="4" w:space="0" w:color="auto"/>
              <w:bottom w:val="double" w:sz="4" w:space="0" w:color="auto"/>
            </w:tcBorders>
            <w:vAlign w:val="center"/>
          </w:tcPr>
          <w:p w:rsidR="00420CBE" w:rsidRPr="0016690E" w:rsidRDefault="00420CBE" w:rsidP="0085469C">
            <w:pPr>
              <w:ind w:left="-45"/>
            </w:pPr>
            <w:r w:rsidRPr="0016690E">
              <w:t>Усмено Сугестије, корекције, подстицај и похвала објашњење и демонстрација</w:t>
            </w:r>
          </w:p>
          <w:p w:rsidR="00420CBE" w:rsidRPr="0016690E" w:rsidRDefault="00420CBE" w:rsidP="0085469C">
            <w:pPr>
              <w:ind w:left="-45"/>
            </w:pPr>
            <w:r w:rsidRPr="0016690E">
              <w:t xml:space="preserve"> Упознавање са правилима игре</w:t>
            </w:r>
          </w:p>
          <w:p w:rsidR="00420CBE" w:rsidRPr="0016690E" w:rsidRDefault="00420CBE" w:rsidP="0085469C">
            <w:pPr>
              <w:ind w:left="-45"/>
            </w:pPr>
            <w:r w:rsidRPr="0016690E">
              <w:t>Суђење од стране ученика и наставника</w:t>
            </w:r>
          </w:p>
        </w:tc>
        <w:tc>
          <w:tcPr>
            <w:tcW w:w="2816" w:type="dxa"/>
            <w:tcBorders>
              <w:top w:val="nil"/>
              <w:bottom w:val="double" w:sz="4" w:space="0" w:color="auto"/>
            </w:tcBorders>
          </w:tcPr>
          <w:p w:rsidR="00420CBE" w:rsidRPr="0016690E" w:rsidRDefault="00420CBE" w:rsidP="0085469C"/>
        </w:tc>
      </w:tr>
    </w:tbl>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r w:rsidRPr="0016690E">
        <w:rPr>
          <w:b/>
        </w:rPr>
        <w:t>Програм рада за наставни предмет: ИНФОРМАТИКА И РАЧУНАРСТВО</w:t>
      </w:r>
    </w:p>
    <w:p w:rsidR="00420CBE" w:rsidRPr="0016690E" w:rsidRDefault="00420CBE" w:rsidP="0085469C">
      <w:pPr>
        <w:rPr>
          <w:b/>
          <w:lang w:val="sr-Cyrl-CS"/>
        </w:rPr>
      </w:pPr>
    </w:p>
    <w:tbl>
      <w:tblPr>
        <w:tblW w:w="1413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67"/>
        <w:gridCol w:w="2340"/>
        <w:gridCol w:w="1080"/>
        <w:gridCol w:w="3363"/>
        <w:gridCol w:w="3669"/>
        <w:gridCol w:w="2814"/>
      </w:tblGrid>
      <w:tr w:rsidR="00420CBE" w:rsidRPr="0016690E" w:rsidTr="0085469C">
        <w:trPr>
          <w:trHeight w:val="516"/>
          <w:jc w:val="center"/>
        </w:trPr>
        <w:tc>
          <w:tcPr>
            <w:tcW w:w="14133" w:type="dxa"/>
            <w:gridSpan w:val="6"/>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both"/>
              <w:rPr>
                <w:b/>
              </w:rPr>
            </w:pPr>
            <w:r w:rsidRPr="0016690E">
              <w:rPr>
                <w:b/>
                <w:sz w:val="22"/>
                <w:lang w:val="ru-RU"/>
              </w:rPr>
              <w:t>Циљ и задаци предмета:</w:t>
            </w:r>
          </w:p>
          <w:p w:rsidR="00420CBE" w:rsidRPr="0016690E" w:rsidRDefault="00420CBE" w:rsidP="0085469C">
            <w:pPr>
              <w:rPr>
                <w:lang w:val="ru-RU"/>
              </w:rPr>
            </w:pPr>
            <w:r w:rsidRPr="0016690E">
              <w:rPr>
                <w:sz w:val="22"/>
                <w:lang w:val="ru-RU"/>
              </w:rPr>
              <w:t>Општи циљеви и задаци: Циљ образовно-васпитног рада изборног предмета је да се ученицио способе за самостално коришћење рачунара.</w:t>
            </w:r>
          </w:p>
          <w:p w:rsidR="00420CBE" w:rsidRPr="0016690E" w:rsidRDefault="00420CBE" w:rsidP="0085469C">
            <w:pPr>
              <w:jc w:val="both"/>
              <w:rPr>
                <w:b/>
              </w:rPr>
            </w:pPr>
            <w:r w:rsidRPr="0016690E">
              <w:rPr>
                <w:sz w:val="22"/>
                <w:lang w:val="ru-RU"/>
              </w:rPr>
              <w:t>Остали циљеви и задаци наставе информатике и рачунарствасу: упознавање основних појмова изинформатике и рачунарства; Развијањеинтересовања за примену рачунара у свакодневном животу и раду; Оспособљавање за рад на рчунару; подстицање креативног рада на рачунару.</w:t>
            </w:r>
          </w:p>
        </w:tc>
      </w:tr>
      <w:tr w:rsidR="00420CBE" w:rsidRPr="0016690E" w:rsidTr="0085469C">
        <w:trPr>
          <w:trHeight w:val="516"/>
          <w:jc w:val="center"/>
        </w:trPr>
        <w:tc>
          <w:tcPr>
            <w:tcW w:w="3207"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rPr>
                <w:b/>
              </w:rPr>
            </w:pPr>
            <w:r w:rsidRPr="0016690E">
              <w:rPr>
                <w:b/>
              </w:rPr>
              <w:t>Годишњи фонд часова</w:t>
            </w:r>
          </w:p>
        </w:tc>
        <w:tc>
          <w:tcPr>
            <w:tcW w:w="4443" w:type="dxa"/>
            <w:gridSpan w:val="2"/>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36</w:t>
            </w:r>
          </w:p>
        </w:tc>
        <w:tc>
          <w:tcPr>
            <w:tcW w:w="366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ru-RU"/>
              </w:rPr>
            </w:pPr>
            <w:r w:rsidRPr="0016690E">
              <w:rPr>
                <w:b/>
                <w:lang w:val="ru-RU"/>
              </w:rPr>
              <w:t>Недени фонд часова</w:t>
            </w:r>
          </w:p>
        </w:tc>
        <w:tc>
          <w:tcPr>
            <w:tcW w:w="281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1</w:t>
            </w:r>
          </w:p>
        </w:tc>
      </w:tr>
      <w:tr w:rsidR="00420CBE" w:rsidRPr="0016690E" w:rsidTr="0085469C">
        <w:trPr>
          <w:trHeight w:val="516"/>
          <w:jc w:val="center"/>
        </w:trPr>
        <w:tc>
          <w:tcPr>
            <w:tcW w:w="86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Редни број теме</w:t>
            </w:r>
          </w:p>
        </w:tc>
        <w:tc>
          <w:tcPr>
            <w:tcW w:w="234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Оријентациони број часова</w:t>
            </w:r>
          </w:p>
        </w:tc>
        <w:tc>
          <w:tcPr>
            <w:tcW w:w="336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С</w:t>
            </w:r>
            <w:r w:rsidRPr="0016690E">
              <w:rPr>
                <w:b/>
                <w:sz w:val="22"/>
                <w:lang w:val="sr-Latn-CS"/>
              </w:rPr>
              <w:t>пецифични циљеви/задаци</w:t>
            </w:r>
            <w:r w:rsidRPr="0016690E">
              <w:rPr>
                <w:b/>
                <w:sz w:val="22"/>
              </w:rPr>
              <w:t xml:space="preserve"> за област предмета</w:t>
            </w:r>
          </w:p>
        </w:tc>
        <w:tc>
          <w:tcPr>
            <w:tcW w:w="366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ru-RU"/>
              </w:rPr>
            </w:pPr>
            <w:r w:rsidRPr="0016690E">
              <w:rPr>
                <w:b/>
                <w:sz w:val="22"/>
                <w:lang w:val="ru-RU"/>
              </w:rPr>
              <w:t>Начини и поступци за постизање исхода (дидактичко-методичка решења, активности)</w:t>
            </w:r>
          </w:p>
        </w:tc>
        <w:tc>
          <w:tcPr>
            <w:tcW w:w="281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Начин и поступци за процену и проверу остварености постигнућа</w:t>
            </w:r>
            <w:r w:rsidRPr="0016690E">
              <w:rPr>
                <w:b/>
                <w:sz w:val="22"/>
                <w:lang w:val="sr-Cyrl-CS"/>
              </w:rPr>
              <w:t xml:space="preserve"> и циљева </w:t>
            </w:r>
          </w:p>
        </w:tc>
      </w:tr>
      <w:tr w:rsidR="00420CBE" w:rsidRPr="0016690E" w:rsidTr="0085469C">
        <w:trPr>
          <w:trHeight w:val="632"/>
          <w:jc w:val="center"/>
        </w:trPr>
        <w:tc>
          <w:tcPr>
            <w:tcW w:w="867" w:type="dxa"/>
            <w:tcBorders>
              <w:top w:val="double" w:sz="4" w:space="0" w:color="auto"/>
            </w:tcBorders>
            <w:vAlign w:val="center"/>
          </w:tcPr>
          <w:p w:rsidR="00420CBE" w:rsidRPr="0016690E" w:rsidRDefault="00420CBE" w:rsidP="0085469C">
            <w:pPr>
              <w:jc w:val="center"/>
            </w:pPr>
            <w:r w:rsidRPr="0016690E">
              <w:rPr>
                <w:sz w:val="22"/>
              </w:rPr>
              <w:t>1.</w:t>
            </w:r>
          </w:p>
        </w:tc>
        <w:tc>
          <w:tcPr>
            <w:tcW w:w="2340" w:type="dxa"/>
            <w:tcBorders>
              <w:top w:val="double" w:sz="4" w:space="0" w:color="auto"/>
            </w:tcBorders>
            <w:vAlign w:val="center"/>
          </w:tcPr>
          <w:p w:rsidR="00420CBE" w:rsidRPr="0016690E" w:rsidRDefault="00420CBE" w:rsidP="0085469C">
            <w:r w:rsidRPr="0016690E">
              <w:rPr>
                <w:sz w:val="22"/>
              </w:rPr>
              <w:t>ПРОГРАМИРАЊЕ</w:t>
            </w:r>
          </w:p>
        </w:tc>
        <w:tc>
          <w:tcPr>
            <w:tcW w:w="1080" w:type="dxa"/>
            <w:tcBorders>
              <w:top w:val="double" w:sz="4" w:space="0" w:color="auto"/>
            </w:tcBorders>
            <w:vAlign w:val="center"/>
          </w:tcPr>
          <w:p w:rsidR="00420CBE" w:rsidRPr="0016690E" w:rsidRDefault="00420CBE" w:rsidP="0085469C">
            <w:pPr>
              <w:jc w:val="center"/>
            </w:pPr>
            <w:r w:rsidRPr="0016690E">
              <w:rPr>
                <w:sz w:val="22"/>
              </w:rPr>
              <w:t>10</w:t>
            </w:r>
          </w:p>
        </w:tc>
        <w:tc>
          <w:tcPr>
            <w:tcW w:w="3363" w:type="dxa"/>
            <w:tcBorders>
              <w:top w:val="double" w:sz="4" w:space="0" w:color="auto"/>
              <w:bottom w:val="single" w:sz="4" w:space="0" w:color="auto"/>
            </w:tcBorders>
            <w:vAlign w:val="center"/>
          </w:tcPr>
          <w:p w:rsidR="00420CBE" w:rsidRPr="0016690E" w:rsidRDefault="00420CBE" w:rsidP="0085469C">
            <w:pPr>
              <w:rPr>
                <w:lang w:val="ru-RU"/>
              </w:rPr>
            </w:pPr>
            <w:r w:rsidRPr="0016690E">
              <w:rPr>
                <w:sz w:val="22"/>
                <w:lang w:val="ru-RU"/>
              </w:rPr>
              <w:t>Ученици треба да се оспособе за писање једноставних програма и програма за решавање задатака из других предмета, математике, физике, географије...</w:t>
            </w:r>
          </w:p>
        </w:tc>
        <w:tc>
          <w:tcPr>
            <w:tcW w:w="3669" w:type="dxa"/>
            <w:tcBorders>
              <w:top w:val="double" w:sz="4" w:space="0" w:color="auto"/>
              <w:bottom w:val="single" w:sz="4" w:space="0" w:color="auto"/>
            </w:tcBorders>
            <w:vAlign w:val="center"/>
          </w:tcPr>
          <w:p w:rsidR="00420CBE" w:rsidRPr="0016690E" w:rsidRDefault="00420CBE" w:rsidP="0085469C">
            <w:r w:rsidRPr="0016690E">
              <w:rPr>
                <w:sz w:val="22"/>
              </w:rPr>
              <w:t xml:space="preserve">На уводним часовима обновити градиво 6. разреда кроз израду лакших рачунских задатака. Током реализације ове области биће кјоришћен сајт </w:t>
            </w:r>
            <w:r w:rsidRPr="0016690E">
              <w:rPr>
                <w:i/>
                <w:sz w:val="22"/>
              </w:rPr>
              <w:t>Petlja</w:t>
            </w:r>
            <w:r w:rsidRPr="0016690E">
              <w:rPr>
                <w:sz w:val="22"/>
                <w:lang w:val="ru-RU"/>
              </w:rPr>
              <w:t xml:space="preserve">, </w:t>
            </w:r>
            <w:r w:rsidRPr="0016690E">
              <w:rPr>
                <w:sz w:val="22"/>
              </w:rPr>
              <w:t>али ће задаци бити састављани на основу интересовања ученика и склоности ка појединим предметима.</w:t>
            </w:r>
          </w:p>
        </w:tc>
        <w:tc>
          <w:tcPr>
            <w:tcW w:w="2814" w:type="dxa"/>
            <w:tcBorders>
              <w:top w:val="double" w:sz="4" w:space="0" w:color="auto"/>
              <w:bottom w:val="single" w:sz="4" w:space="0" w:color="auto"/>
            </w:tcBorders>
            <w:vAlign w:val="center"/>
          </w:tcPr>
          <w:p w:rsidR="00420CBE" w:rsidRPr="0016690E" w:rsidRDefault="00420CBE" w:rsidP="0085469C">
            <w:pPr>
              <w:rPr>
                <w:lang w:val="sr-Cyrl-CS"/>
              </w:rPr>
            </w:pPr>
            <w:r w:rsidRPr="0016690E">
              <w:rPr>
                <w:sz w:val="22"/>
                <w:lang w:val="ru-RU"/>
              </w:rPr>
              <w:t>Писмене провере, израда пројекта, тестирање, бележење напредовања и цењивање</w:t>
            </w:r>
          </w:p>
        </w:tc>
      </w:tr>
      <w:tr w:rsidR="00420CBE" w:rsidRPr="0016690E" w:rsidTr="0085469C">
        <w:trPr>
          <w:trHeight w:val="581"/>
          <w:jc w:val="center"/>
        </w:trPr>
        <w:tc>
          <w:tcPr>
            <w:tcW w:w="867" w:type="dxa"/>
            <w:vAlign w:val="center"/>
          </w:tcPr>
          <w:p w:rsidR="00420CBE" w:rsidRPr="0016690E" w:rsidRDefault="00420CBE" w:rsidP="0085469C">
            <w:pPr>
              <w:jc w:val="center"/>
              <w:rPr>
                <w:lang w:val="sr-Cyrl-CS"/>
              </w:rPr>
            </w:pPr>
            <w:r w:rsidRPr="0016690E">
              <w:rPr>
                <w:sz w:val="22"/>
                <w:lang w:val="sr-Cyrl-CS"/>
              </w:rPr>
              <w:t>2.</w:t>
            </w:r>
          </w:p>
        </w:tc>
        <w:tc>
          <w:tcPr>
            <w:tcW w:w="2340" w:type="dxa"/>
            <w:vAlign w:val="center"/>
          </w:tcPr>
          <w:p w:rsidR="00420CBE" w:rsidRPr="0016690E" w:rsidRDefault="00420CBE" w:rsidP="0085469C">
            <w:r w:rsidRPr="0016690E">
              <w:rPr>
                <w:sz w:val="22"/>
              </w:rPr>
              <w:t>ОБРАДА ЗВУКА</w:t>
            </w:r>
          </w:p>
        </w:tc>
        <w:tc>
          <w:tcPr>
            <w:tcW w:w="1080" w:type="dxa"/>
            <w:vAlign w:val="center"/>
          </w:tcPr>
          <w:p w:rsidR="00420CBE" w:rsidRPr="0016690E" w:rsidRDefault="00420CBE" w:rsidP="0085469C">
            <w:pPr>
              <w:jc w:val="center"/>
            </w:pPr>
            <w:r w:rsidRPr="0016690E">
              <w:rPr>
                <w:sz w:val="22"/>
              </w:rPr>
              <w:t>4</w:t>
            </w:r>
          </w:p>
        </w:tc>
        <w:tc>
          <w:tcPr>
            <w:tcW w:w="3363" w:type="dxa"/>
            <w:tcBorders>
              <w:top w:val="single" w:sz="4" w:space="0" w:color="auto"/>
              <w:bottom w:val="single" w:sz="4" w:space="0" w:color="auto"/>
            </w:tcBorders>
            <w:vAlign w:val="center"/>
          </w:tcPr>
          <w:p w:rsidR="00420CBE" w:rsidRPr="0016690E" w:rsidRDefault="00420CBE" w:rsidP="0085469C">
            <w:pPr>
              <w:rPr>
                <w:lang w:val="ru-RU"/>
              </w:rPr>
            </w:pPr>
            <w:r w:rsidRPr="0016690E">
              <w:rPr>
                <w:sz w:val="22"/>
                <w:lang w:val="ru-RU"/>
              </w:rPr>
              <w:t>Упознати ученике са основама програма заснимање и обраду звука</w:t>
            </w:r>
          </w:p>
        </w:tc>
        <w:tc>
          <w:tcPr>
            <w:tcW w:w="3669"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 xml:space="preserve">Ученицима ће бити приказана презентација о настанку звука и начину његовог простирања кроз различите средине. Добијаће истраживачке задатке да на основу брзине простирања звука одреде растојање између две тачке у простору, израчунају дубину воде... Помоћу програма </w:t>
            </w:r>
            <w:r w:rsidRPr="0016690E">
              <w:rPr>
                <w:i/>
                <w:sz w:val="22"/>
              </w:rPr>
              <w:lastRenderedPageBreak/>
              <w:t>PowerSoundEditorFree</w:t>
            </w:r>
            <w:r w:rsidRPr="0016690E">
              <w:rPr>
                <w:sz w:val="22"/>
              </w:rPr>
              <w:t>ученици ће снимати део текста или песму из читанке, и међусобно размењивати садржаје.</w:t>
            </w:r>
          </w:p>
        </w:tc>
        <w:tc>
          <w:tcPr>
            <w:tcW w:w="2814"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lastRenderedPageBreak/>
              <w:t xml:space="preserve">Посматрање, ученички радови, пројекти, истраживања, самоевалуација ученика, презентовање свог звучног записа и његово сагледавање из више углова, (уметничког, техничког...) у циљу </w:t>
            </w:r>
            <w:r w:rsidRPr="0016690E">
              <w:rPr>
                <w:sz w:val="22"/>
                <w:lang w:val="sr-Cyrl-CS"/>
              </w:rPr>
              <w:lastRenderedPageBreak/>
              <w:t>постизања вештине изражавања и вежбања јавног наступа. Праћење напредовања ученика и оцењивање.</w:t>
            </w:r>
          </w:p>
        </w:tc>
      </w:tr>
      <w:tr w:rsidR="00420CBE" w:rsidRPr="0016690E" w:rsidTr="0085469C">
        <w:trPr>
          <w:trHeight w:val="475"/>
          <w:jc w:val="center"/>
        </w:trPr>
        <w:tc>
          <w:tcPr>
            <w:tcW w:w="867" w:type="dxa"/>
            <w:vAlign w:val="center"/>
          </w:tcPr>
          <w:p w:rsidR="00420CBE" w:rsidRPr="0016690E" w:rsidRDefault="00420CBE" w:rsidP="0085469C">
            <w:pPr>
              <w:jc w:val="center"/>
              <w:rPr>
                <w:lang w:val="sr-Cyrl-CS"/>
              </w:rPr>
            </w:pPr>
            <w:r w:rsidRPr="0016690E">
              <w:rPr>
                <w:sz w:val="22"/>
                <w:lang w:val="sr-Cyrl-CS"/>
              </w:rPr>
              <w:lastRenderedPageBreak/>
              <w:t>3.</w:t>
            </w:r>
          </w:p>
        </w:tc>
        <w:tc>
          <w:tcPr>
            <w:tcW w:w="2340" w:type="dxa"/>
            <w:vAlign w:val="center"/>
          </w:tcPr>
          <w:p w:rsidR="00420CBE" w:rsidRPr="0016690E" w:rsidRDefault="00420CBE" w:rsidP="0085469C">
            <w:pPr>
              <w:rPr>
                <w:lang w:val="ru-RU"/>
              </w:rPr>
            </w:pPr>
            <w:r w:rsidRPr="0016690E">
              <w:rPr>
                <w:sz w:val="22"/>
                <w:lang w:val="ru-RU"/>
              </w:rPr>
              <w:t>ОБРАДА ВИДЕО ЗАПИСА</w:t>
            </w:r>
          </w:p>
        </w:tc>
        <w:tc>
          <w:tcPr>
            <w:tcW w:w="1080" w:type="dxa"/>
            <w:vAlign w:val="center"/>
          </w:tcPr>
          <w:p w:rsidR="00420CBE" w:rsidRPr="0016690E" w:rsidRDefault="00420CBE" w:rsidP="0085469C">
            <w:pPr>
              <w:jc w:val="center"/>
              <w:rPr>
                <w:lang w:val="ru-RU"/>
              </w:rPr>
            </w:pPr>
            <w:r w:rsidRPr="0016690E">
              <w:rPr>
                <w:sz w:val="22"/>
                <w:lang w:val="ru-RU"/>
              </w:rPr>
              <w:t>6</w:t>
            </w:r>
          </w:p>
        </w:tc>
        <w:tc>
          <w:tcPr>
            <w:tcW w:w="3363" w:type="dxa"/>
            <w:tcBorders>
              <w:top w:val="single" w:sz="4" w:space="0" w:color="auto"/>
              <w:bottom w:val="single" w:sz="4" w:space="0" w:color="auto"/>
            </w:tcBorders>
            <w:vAlign w:val="center"/>
          </w:tcPr>
          <w:p w:rsidR="00420CBE" w:rsidRPr="0016690E" w:rsidRDefault="00420CBE" w:rsidP="0085469C">
            <w:pPr>
              <w:rPr>
                <w:lang w:val="ru-RU"/>
              </w:rPr>
            </w:pPr>
            <w:r w:rsidRPr="0016690E">
              <w:rPr>
                <w:sz w:val="22"/>
                <w:lang w:val="ru-RU"/>
              </w:rPr>
              <w:t>Упознати ученике са основама програма за снимање и обраду видео записа;</w:t>
            </w:r>
          </w:p>
        </w:tc>
        <w:tc>
          <w:tcPr>
            <w:tcW w:w="3669" w:type="dxa"/>
            <w:tcBorders>
              <w:top w:val="single" w:sz="4" w:space="0" w:color="auto"/>
              <w:bottom w:val="single" w:sz="4" w:space="0" w:color="auto"/>
            </w:tcBorders>
            <w:vAlign w:val="center"/>
          </w:tcPr>
          <w:p w:rsidR="00420CBE" w:rsidRPr="0016690E" w:rsidRDefault="00420CBE" w:rsidP="0085469C">
            <w:r w:rsidRPr="0016690E">
              <w:rPr>
                <w:sz w:val="22"/>
                <w:lang w:val="ru-RU"/>
              </w:rPr>
              <w:t>Током уводног дела ученици ће се упознати са настанком и развојем филма. Индивидуалним обликом, а методом демонстрације и практичног рада у програм</w:t>
            </w:r>
            <w:r w:rsidRPr="0016690E">
              <w:rPr>
                <w:i/>
                <w:sz w:val="22"/>
              </w:rPr>
              <w:t>MovieMaker</w:t>
            </w:r>
            <w:r w:rsidRPr="0016690E">
              <w:rPr>
                <w:sz w:val="22"/>
              </w:rPr>
              <w:t>пребацивати урађене видео записе, а претходно на рачунар и то помоћу УСБ кабла, Линка кабла или читача меморијских картица. Тема записа биће одређена на основу склоности ученика па је могуће урадити корелацију са предметом српски језик, историја, музичка култура...</w:t>
            </w:r>
          </w:p>
        </w:tc>
        <w:tc>
          <w:tcPr>
            <w:tcW w:w="2814"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Посматрање, ученички радови, пројекти, истраживања, самоевалуација ученика, презентовање свог видео материјала и његово сагледавање из више углова, (уметничког, техничког...) у циљу постизања вештине изражавања и вежбања јавног наступа. Праћење напредовања ученика и оцењивање.</w:t>
            </w:r>
          </w:p>
        </w:tc>
      </w:tr>
      <w:tr w:rsidR="00420CBE" w:rsidRPr="0016690E" w:rsidTr="0085469C">
        <w:trPr>
          <w:trHeight w:val="581"/>
          <w:jc w:val="center"/>
        </w:trPr>
        <w:tc>
          <w:tcPr>
            <w:tcW w:w="867" w:type="dxa"/>
            <w:vAlign w:val="center"/>
          </w:tcPr>
          <w:p w:rsidR="00420CBE" w:rsidRPr="0016690E" w:rsidRDefault="00420CBE" w:rsidP="0085469C">
            <w:pPr>
              <w:jc w:val="center"/>
              <w:rPr>
                <w:lang w:val="ru-RU"/>
              </w:rPr>
            </w:pPr>
            <w:r w:rsidRPr="0016690E">
              <w:rPr>
                <w:sz w:val="22"/>
                <w:lang w:val="ru-RU"/>
              </w:rPr>
              <w:t>4.</w:t>
            </w:r>
          </w:p>
        </w:tc>
        <w:tc>
          <w:tcPr>
            <w:tcW w:w="2340" w:type="dxa"/>
            <w:vAlign w:val="center"/>
          </w:tcPr>
          <w:p w:rsidR="00420CBE" w:rsidRPr="0016690E" w:rsidRDefault="00420CBE" w:rsidP="0085469C">
            <w:r w:rsidRPr="0016690E">
              <w:rPr>
                <w:sz w:val="22"/>
                <w:lang w:val="ru-RU"/>
              </w:rPr>
              <w:t>ИЗРАД</w:t>
            </w:r>
            <w:r w:rsidRPr="0016690E">
              <w:rPr>
                <w:sz w:val="22"/>
              </w:rPr>
              <w:t>А ПРЕЗЕНТАЦИЈА</w:t>
            </w:r>
          </w:p>
        </w:tc>
        <w:tc>
          <w:tcPr>
            <w:tcW w:w="1080" w:type="dxa"/>
            <w:vAlign w:val="center"/>
          </w:tcPr>
          <w:p w:rsidR="00420CBE" w:rsidRPr="0016690E" w:rsidRDefault="00420CBE" w:rsidP="0085469C">
            <w:pPr>
              <w:jc w:val="center"/>
            </w:pPr>
            <w:r w:rsidRPr="0016690E">
              <w:rPr>
                <w:sz w:val="22"/>
              </w:rPr>
              <w:t>10</w:t>
            </w:r>
          </w:p>
        </w:tc>
        <w:tc>
          <w:tcPr>
            <w:tcW w:w="3363" w:type="dxa"/>
            <w:tcBorders>
              <w:top w:val="single" w:sz="4" w:space="0" w:color="auto"/>
              <w:bottom w:val="single" w:sz="4" w:space="0" w:color="auto"/>
            </w:tcBorders>
            <w:vAlign w:val="center"/>
          </w:tcPr>
          <w:p w:rsidR="00420CBE" w:rsidRPr="0016690E" w:rsidRDefault="00420CBE" w:rsidP="0085469C">
            <w:pPr>
              <w:rPr>
                <w:lang w:val="ru-RU"/>
              </w:rPr>
            </w:pPr>
            <w:r w:rsidRPr="0016690E">
              <w:rPr>
                <w:sz w:val="22"/>
                <w:lang w:val="ru-RU"/>
              </w:rPr>
              <w:t>Ученици треба да се оспособе за израду мултимедијалних презентација;</w:t>
            </w:r>
          </w:p>
        </w:tc>
        <w:tc>
          <w:tcPr>
            <w:tcW w:w="3669" w:type="dxa"/>
            <w:tcBorders>
              <w:top w:val="single" w:sz="4" w:space="0" w:color="auto"/>
              <w:bottom w:val="single" w:sz="4" w:space="0" w:color="auto"/>
            </w:tcBorders>
            <w:vAlign w:val="center"/>
          </w:tcPr>
          <w:p w:rsidR="00420CBE" w:rsidRPr="0016690E" w:rsidRDefault="00420CBE" w:rsidP="0085469C">
            <w:pPr>
              <w:rPr>
                <w:lang w:val="ru-RU"/>
              </w:rPr>
            </w:pPr>
            <w:r w:rsidRPr="0016690E">
              <w:rPr>
                <w:sz w:val="22"/>
                <w:lang w:val="ru-RU"/>
              </w:rPr>
              <w:t xml:space="preserve">Методом демонстрације, кроз дијалог приказати ученицима неколико радова у којима су испоштована правила презентовања: први и други слајд, анимација, транциција, навигација унутар презентације и изван ње, одабир и величина фонтова... </w:t>
            </w:r>
          </w:p>
          <w:p w:rsidR="00420CBE" w:rsidRPr="0016690E" w:rsidRDefault="00420CBE" w:rsidP="0085469C">
            <w:pPr>
              <w:rPr>
                <w:lang w:val="ru-RU"/>
              </w:rPr>
            </w:pPr>
            <w:r w:rsidRPr="0016690E">
              <w:rPr>
                <w:sz w:val="22"/>
                <w:lang w:val="ru-RU"/>
              </w:rPr>
              <w:t>Презентације радити индивидуално или у пару.</w:t>
            </w:r>
          </w:p>
          <w:p w:rsidR="00420CBE" w:rsidRPr="0016690E" w:rsidRDefault="00420CBE" w:rsidP="0085469C">
            <w:pPr>
              <w:rPr>
                <w:lang w:val="ru-RU"/>
              </w:rPr>
            </w:pPr>
            <w:r w:rsidRPr="0016690E">
              <w:rPr>
                <w:sz w:val="22"/>
                <w:lang w:val="ru-RU"/>
              </w:rPr>
              <w:t>Теме презентације (ученичких радова) ће бити биране према склонисти ученика, акценат на рад у пару. Водиће се рачуна о корелацији са другим предметима и коришћењу презентација у настави.</w:t>
            </w:r>
          </w:p>
        </w:tc>
        <w:tc>
          <w:tcPr>
            <w:tcW w:w="2814" w:type="dxa"/>
            <w:tcBorders>
              <w:top w:val="single" w:sz="4" w:space="0" w:color="auto"/>
              <w:bottom w:val="single" w:sz="4" w:space="0" w:color="auto"/>
            </w:tcBorders>
            <w:vAlign w:val="center"/>
          </w:tcPr>
          <w:p w:rsidR="00420CBE" w:rsidRPr="0016690E" w:rsidRDefault="00420CBE" w:rsidP="0085469C">
            <w:pPr>
              <w:rPr>
                <w:lang w:val="sr-Cyrl-CS"/>
              </w:rPr>
            </w:pPr>
            <w:r w:rsidRPr="0016690E">
              <w:rPr>
                <w:sz w:val="22"/>
                <w:lang w:val="sr-Cyrl-CS"/>
              </w:rPr>
              <w:t>Посматрање, ученички радови, пројекти, истраживања, самоевалуација ученика, презентовање и објављивање на веб страници школе радова који буду вредновани као најуспешнији.</w:t>
            </w:r>
          </w:p>
        </w:tc>
      </w:tr>
      <w:tr w:rsidR="00420CBE" w:rsidRPr="0016690E" w:rsidTr="0085469C">
        <w:trPr>
          <w:trHeight w:val="581"/>
          <w:jc w:val="center"/>
        </w:trPr>
        <w:tc>
          <w:tcPr>
            <w:tcW w:w="867" w:type="dxa"/>
            <w:vAlign w:val="center"/>
          </w:tcPr>
          <w:p w:rsidR="00420CBE" w:rsidRPr="0016690E" w:rsidRDefault="00420CBE" w:rsidP="0085469C">
            <w:pPr>
              <w:jc w:val="center"/>
            </w:pPr>
            <w:r w:rsidRPr="0016690E">
              <w:rPr>
                <w:sz w:val="22"/>
              </w:rPr>
              <w:t>5.</w:t>
            </w:r>
          </w:p>
        </w:tc>
        <w:tc>
          <w:tcPr>
            <w:tcW w:w="2340" w:type="dxa"/>
            <w:vAlign w:val="center"/>
          </w:tcPr>
          <w:p w:rsidR="00420CBE" w:rsidRPr="0016690E" w:rsidRDefault="00420CBE" w:rsidP="0085469C">
            <w:r w:rsidRPr="0016690E">
              <w:rPr>
                <w:sz w:val="22"/>
              </w:rPr>
              <w:t>ИНТЕРНЕТ</w:t>
            </w:r>
          </w:p>
        </w:tc>
        <w:tc>
          <w:tcPr>
            <w:tcW w:w="1080" w:type="dxa"/>
            <w:vAlign w:val="center"/>
          </w:tcPr>
          <w:p w:rsidR="00420CBE" w:rsidRPr="0016690E" w:rsidRDefault="00420CBE" w:rsidP="0085469C">
            <w:pPr>
              <w:jc w:val="center"/>
            </w:pPr>
            <w:r w:rsidRPr="0016690E">
              <w:rPr>
                <w:sz w:val="22"/>
              </w:rPr>
              <w:t>6</w:t>
            </w:r>
          </w:p>
        </w:tc>
        <w:tc>
          <w:tcPr>
            <w:tcW w:w="3363" w:type="dxa"/>
            <w:tcBorders>
              <w:top w:val="single" w:sz="4" w:space="0" w:color="auto"/>
              <w:bottom w:val="double" w:sz="4" w:space="0" w:color="auto"/>
            </w:tcBorders>
            <w:vAlign w:val="center"/>
          </w:tcPr>
          <w:p w:rsidR="00420CBE" w:rsidRPr="0016690E" w:rsidRDefault="00420CBE" w:rsidP="0085469C">
            <w:pPr>
              <w:rPr>
                <w:lang w:val="ru-RU"/>
              </w:rPr>
            </w:pPr>
            <w:r w:rsidRPr="0016690E">
              <w:rPr>
                <w:sz w:val="22"/>
                <w:lang w:val="ru-RU"/>
              </w:rPr>
              <w:t>– објасни поступак прикупљања података путем онлајн упитника;</w:t>
            </w:r>
          </w:p>
          <w:p w:rsidR="00420CBE" w:rsidRPr="0016690E" w:rsidRDefault="00420CBE" w:rsidP="0085469C">
            <w:pPr>
              <w:rPr>
                <w:lang w:val="ru-RU"/>
              </w:rPr>
            </w:pPr>
            <w:r w:rsidRPr="0016690E">
              <w:rPr>
                <w:sz w:val="22"/>
                <w:lang w:val="ru-RU"/>
              </w:rPr>
              <w:t>– разликује основне интернет сервисе;</w:t>
            </w:r>
          </w:p>
          <w:p w:rsidR="00420CBE" w:rsidRPr="0016690E" w:rsidRDefault="00420CBE" w:rsidP="0085469C">
            <w:pPr>
              <w:rPr>
                <w:lang w:val="ru-RU"/>
              </w:rPr>
            </w:pPr>
            <w:r w:rsidRPr="0016690E">
              <w:rPr>
                <w:sz w:val="22"/>
                <w:lang w:val="ru-RU"/>
              </w:rPr>
              <w:t xml:space="preserve">– примењује поступке и правила </w:t>
            </w:r>
            <w:r w:rsidRPr="0016690E">
              <w:rPr>
                <w:sz w:val="22"/>
                <w:lang w:val="ru-RU"/>
              </w:rPr>
              <w:lastRenderedPageBreak/>
              <w:t>за безбедно понашање и представљање на мрежи;</w:t>
            </w:r>
          </w:p>
          <w:p w:rsidR="00420CBE" w:rsidRPr="0016690E" w:rsidRDefault="00420CBE" w:rsidP="0085469C">
            <w:pPr>
              <w:rPr>
                <w:lang w:val="ru-RU"/>
              </w:rPr>
            </w:pPr>
            <w:r w:rsidRPr="0016690E">
              <w:rPr>
                <w:sz w:val="22"/>
                <w:lang w:val="ru-RU"/>
              </w:rPr>
              <w:t>– приступа Интернету, самостално претражује, проналази и процењује информације и преузима их на свој уређај поштујући ауторска права;</w:t>
            </w:r>
          </w:p>
          <w:p w:rsidR="00420CBE" w:rsidRPr="0016690E" w:rsidRDefault="00420CBE" w:rsidP="0085469C">
            <w:pPr>
              <w:rPr>
                <w:lang w:val="ru-RU"/>
              </w:rPr>
            </w:pPr>
            <w:r w:rsidRPr="0016690E">
              <w:rPr>
                <w:sz w:val="22"/>
                <w:lang w:val="ru-RU"/>
              </w:rPr>
              <w:t>– објасни поступак заштите дигиталног производа/садржаја одговарајућом ЦЦ лиценцом;</w:t>
            </w:r>
          </w:p>
        </w:tc>
        <w:tc>
          <w:tcPr>
            <w:tcW w:w="3669" w:type="dxa"/>
            <w:tcBorders>
              <w:top w:val="single" w:sz="4" w:space="0" w:color="auto"/>
              <w:bottom w:val="double" w:sz="4" w:space="0" w:color="auto"/>
            </w:tcBorders>
            <w:vAlign w:val="center"/>
          </w:tcPr>
          <w:p w:rsidR="00420CBE" w:rsidRPr="0016690E" w:rsidRDefault="00420CBE" w:rsidP="0085469C">
            <w:pPr>
              <w:rPr>
                <w:lang w:val="ru-RU"/>
              </w:rPr>
            </w:pPr>
            <w:r w:rsidRPr="0016690E">
              <w:rPr>
                <w:sz w:val="22"/>
                <w:lang w:val="ru-RU"/>
              </w:rPr>
              <w:lastRenderedPageBreak/>
              <w:t xml:space="preserve">Кроз дијалог и монолошком методом представити појам и врсте рачунарских мрежа. </w:t>
            </w:r>
          </w:p>
          <w:p w:rsidR="00420CBE" w:rsidRPr="0016690E" w:rsidRDefault="00420CBE" w:rsidP="0085469C">
            <w:pPr>
              <w:rPr>
                <w:lang w:val="ru-RU"/>
              </w:rPr>
            </w:pPr>
            <w:r w:rsidRPr="0016690E">
              <w:rPr>
                <w:sz w:val="22"/>
                <w:lang w:val="ru-RU"/>
              </w:rPr>
              <w:t xml:space="preserve">Демонстрационом методом представити ученицима основне </w:t>
            </w:r>
            <w:r w:rsidRPr="0016690E">
              <w:rPr>
                <w:sz w:val="22"/>
                <w:lang w:val="ru-RU"/>
              </w:rPr>
              <w:lastRenderedPageBreak/>
              <w:t>интернет сервисе и структуру УРЛ.</w:t>
            </w:r>
          </w:p>
          <w:p w:rsidR="00420CBE" w:rsidRPr="0016690E" w:rsidRDefault="00420CBE" w:rsidP="0085469C">
            <w:pPr>
              <w:rPr>
                <w:lang w:val="ru-RU"/>
              </w:rPr>
            </w:pPr>
            <w:r w:rsidRPr="0016690E">
              <w:rPr>
                <w:sz w:val="22"/>
                <w:lang w:val="ru-RU"/>
              </w:rPr>
              <w:t>Индивидуалним обликом, методом практичног рада израдити електронске адресе ученика и обрадити начин комуникације и бонтон на интернету.</w:t>
            </w:r>
          </w:p>
          <w:p w:rsidR="00420CBE" w:rsidRPr="0016690E" w:rsidRDefault="00420CBE" w:rsidP="0085469C">
            <w:pPr>
              <w:rPr>
                <w:lang w:val="ru-RU"/>
              </w:rPr>
            </w:pPr>
            <w:r w:rsidRPr="0016690E">
              <w:rPr>
                <w:sz w:val="22"/>
                <w:lang w:val="ru-RU"/>
              </w:rPr>
              <w:t>.</w:t>
            </w:r>
          </w:p>
        </w:tc>
        <w:tc>
          <w:tcPr>
            <w:tcW w:w="2814" w:type="dxa"/>
            <w:tcBorders>
              <w:top w:val="single" w:sz="4" w:space="0" w:color="auto"/>
              <w:bottom w:val="double" w:sz="4" w:space="0" w:color="auto"/>
            </w:tcBorders>
          </w:tcPr>
          <w:p w:rsidR="00420CBE" w:rsidRPr="0016690E" w:rsidRDefault="00420CBE" w:rsidP="0085469C">
            <w:pPr>
              <w:rPr>
                <w:lang w:val="sr-Cyrl-CS"/>
              </w:rPr>
            </w:pPr>
            <w:r w:rsidRPr="0016690E">
              <w:rPr>
                <w:sz w:val="22"/>
                <w:lang w:val="sr-Cyrl-CS"/>
              </w:rPr>
              <w:lastRenderedPageBreak/>
              <w:t xml:space="preserve">Испитивање и истраживања. Истражити колико ученика користи електронску пошту, колики проценат ученика се </w:t>
            </w:r>
            <w:r w:rsidRPr="0016690E">
              <w:rPr>
                <w:sz w:val="22"/>
                <w:lang w:val="sr-Cyrl-CS"/>
              </w:rPr>
              <w:lastRenderedPageBreak/>
              <w:t>понаша према правилима понашања на интернету, колико се сусретало са нежељеним ситуацијама и начини који су примењивани у циљу заштите.</w:t>
            </w:r>
          </w:p>
          <w:p w:rsidR="00420CBE" w:rsidRPr="0016690E" w:rsidRDefault="00420CBE" w:rsidP="0085469C">
            <w:pPr>
              <w:jc w:val="center"/>
              <w:rPr>
                <w:lang w:val="sr-Cyrl-CS"/>
              </w:rPr>
            </w:pPr>
          </w:p>
        </w:tc>
      </w:tr>
    </w:tbl>
    <w:p w:rsidR="00420CBE" w:rsidRPr="0016690E" w:rsidRDefault="00420CBE" w:rsidP="0085469C">
      <w:pPr>
        <w:pStyle w:val="Heading2"/>
      </w:pPr>
    </w:p>
    <w:p w:rsidR="00420CBE" w:rsidRPr="0016690E" w:rsidRDefault="00420CBE" w:rsidP="0085469C">
      <w:pPr>
        <w:pStyle w:val="Heading3"/>
        <w:ind w:left="2160" w:firstLine="720"/>
        <w:rPr>
          <w:rFonts w:ascii="Times New Roman" w:hAnsi="Times New Roman" w:cs="Times New Roman"/>
          <w:sz w:val="22"/>
        </w:rPr>
      </w:pPr>
      <w:r w:rsidRPr="0016690E">
        <w:rPr>
          <w:rFonts w:ascii="Times New Roman" w:hAnsi="Times New Roman" w:cs="Times New Roman"/>
        </w:rPr>
        <w:t>Програм допунске и додатне наставе у седмом разреду</w:t>
      </w:r>
    </w:p>
    <w:p w:rsidR="00420CBE" w:rsidRPr="0016690E" w:rsidRDefault="00420CBE" w:rsidP="0085469C">
      <w:pPr>
        <w:pStyle w:val="Heading3"/>
        <w:rPr>
          <w:rFonts w:ascii="Times New Roman" w:hAnsi="Times New Roman" w:cs="Times New Roman"/>
        </w:rPr>
      </w:pPr>
    </w:p>
    <w:p w:rsidR="00420CBE" w:rsidRPr="0016690E" w:rsidRDefault="00420CBE" w:rsidP="0085469C">
      <w:pPr>
        <w:jc w:val="both"/>
        <w:rPr>
          <w:b/>
        </w:rPr>
      </w:pPr>
      <w:r w:rsidRPr="0016690E">
        <w:rPr>
          <w:b/>
        </w:rPr>
        <w:t xml:space="preserve">Програм допунске и додатне наставе за седми разред – СРПСКИ ЈЕЗИК </w:t>
      </w:r>
    </w:p>
    <w:p w:rsidR="00420CBE" w:rsidRPr="0016690E" w:rsidRDefault="00420CBE" w:rsidP="0085469C">
      <w:pPr>
        <w:tabs>
          <w:tab w:val="left" w:pos="360"/>
          <w:tab w:val="left" w:pos="1440"/>
          <w:tab w:val="left" w:pos="2160"/>
          <w:tab w:val="left" w:pos="2880"/>
          <w:tab w:val="left" w:pos="3600"/>
          <w:tab w:val="left" w:pos="4320"/>
          <w:tab w:val="left" w:pos="5040"/>
          <w:tab w:val="left" w:pos="5760"/>
          <w:tab w:val="right" w:pos="10189"/>
        </w:tabs>
        <w:spacing w:after="240"/>
        <w:contextualSpacing/>
        <w:jc w:val="both"/>
      </w:pPr>
    </w:p>
    <w:p w:rsidR="00420CBE" w:rsidRPr="0016690E" w:rsidRDefault="00420CBE" w:rsidP="0085469C">
      <w:pPr>
        <w:jc w:val="both"/>
        <w:rPr>
          <w:b/>
          <w:i/>
        </w:rPr>
      </w:pPr>
      <w:r w:rsidRPr="0016690E">
        <w:rPr>
          <w:b/>
          <w:i/>
        </w:rPr>
        <w:t>Програм допунске наставе – српски језик</w:t>
      </w:r>
    </w:p>
    <w:tbl>
      <w:tblPr>
        <w:tblStyle w:val="TableGrid"/>
        <w:tblW w:w="13376" w:type="dxa"/>
        <w:jc w:val="center"/>
        <w:tblInd w:w="17"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796"/>
        <w:gridCol w:w="2749"/>
        <w:gridCol w:w="974"/>
        <w:gridCol w:w="4270"/>
        <w:gridCol w:w="1985"/>
        <w:gridCol w:w="2602"/>
      </w:tblGrid>
      <w:tr w:rsidR="00420CBE" w:rsidRPr="0016690E" w:rsidTr="0085469C">
        <w:trPr>
          <w:trHeight w:val="689"/>
          <w:jc w:val="center"/>
        </w:trPr>
        <w:tc>
          <w:tcPr>
            <w:tcW w:w="3545"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noProof/>
              </w:rPr>
            </w:pPr>
            <w:r w:rsidRPr="0016690E">
              <w:rPr>
                <w:b/>
                <w:noProof/>
              </w:rPr>
              <w:t>Општи циљеви и задаци</w:t>
            </w:r>
          </w:p>
        </w:tc>
        <w:tc>
          <w:tcPr>
            <w:tcW w:w="9831" w:type="dxa"/>
            <w:gridSpan w:val="4"/>
            <w:tcBorders>
              <w:left w:val="single" w:sz="6" w:space="0" w:color="auto"/>
              <w:bottom w:val="double" w:sz="4" w:space="0" w:color="auto"/>
            </w:tcBorders>
            <w:shd w:val="clear" w:color="auto" w:fill="C6D9F1" w:themeFill="text2" w:themeFillTint="33"/>
            <w:vAlign w:val="center"/>
          </w:tcPr>
          <w:p w:rsidR="00420CBE" w:rsidRPr="0016690E" w:rsidRDefault="00420CBE" w:rsidP="0085469C">
            <w:r w:rsidRPr="0016690E">
              <w:t>Подстицање ученика на самостално закључивање и повезивање језика са свакодневним животом. Развијање љубави према књижевности и мотивисање за напредовање у учењу.</w:t>
            </w:r>
          </w:p>
        </w:tc>
      </w:tr>
      <w:tr w:rsidR="00420CBE" w:rsidRPr="0016690E" w:rsidTr="0085469C">
        <w:trPr>
          <w:jc w:val="center"/>
        </w:trPr>
        <w:tc>
          <w:tcPr>
            <w:tcW w:w="796" w:type="dxa"/>
            <w:tcBorders>
              <w:top w:val="double" w:sz="4" w:space="0" w:color="auto"/>
              <w:bottom w:val="double" w:sz="4" w:space="0" w:color="auto"/>
            </w:tcBorders>
            <w:shd w:val="clear" w:color="auto" w:fill="EEECE1" w:themeFill="background2"/>
            <w:vAlign w:val="center"/>
          </w:tcPr>
          <w:p w:rsidR="00420CBE" w:rsidRPr="0016690E" w:rsidRDefault="00420CBE" w:rsidP="0085469C">
            <w:pPr>
              <w:jc w:val="center"/>
              <w:rPr>
                <w:noProof/>
                <w:sz w:val="20"/>
              </w:rPr>
            </w:pPr>
            <w:r w:rsidRPr="0016690E">
              <w:rPr>
                <w:b/>
                <w:noProof/>
                <w:sz w:val="20"/>
              </w:rPr>
              <w:t>Редни број</w:t>
            </w:r>
          </w:p>
        </w:tc>
        <w:tc>
          <w:tcPr>
            <w:tcW w:w="2749" w:type="dxa"/>
            <w:tcBorders>
              <w:top w:val="double" w:sz="4" w:space="0" w:color="auto"/>
              <w:bottom w:val="double" w:sz="4" w:space="0" w:color="auto"/>
              <w:right w:val="single" w:sz="6" w:space="0" w:color="auto"/>
            </w:tcBorders>
            <w:shd w:val="clear" w:color="auto" w:fill="C6D9F1" w:themeFill="text2" w:themeFillTint="33"/>
            <w:vAlign w:val="center"/>
          </w:tcPr>
          <w:p w:rsidR="00420CBE" w:rsidRPr="0016690E" w:rsidRDefault="00420CBE" w:rsidP="0085469C">
            <w:pPr>
              <w:jc w:val="center"/>
              <w:rPr>
                <w:noProof/>
                <w:sz w:val="20"/>
              </w:rPr>
            </w:pPr>
            <w:r w:rsidRPr="0016690E">
              <w:rPr>
                <w:b/>
                <w:noProof/>
                <w:sz w:val="20"/>
              </w:rPr>
              <w:t>Назив теме</w:t>
            </w:r>
          </w:p>
        </w:tc>
        <w:tc>
          <w:tcPr>
            <w:tcW w:w="974" w:type="dxa"/>
            <w:tcBorders>
              <w:top w:val="double" w:sz="4" w:space="0" w:color="auto"/>
              <w:left w:val="single" w:sz="6" w:space="0" w:color="auto"/>
              <w:bottom w:val="double" w:sz="4" w:space="0" w:color="auto"/>
            </w:tcBorders>
            <w:shd w:val="clear" w:color="auto" w:fill="C6D9F1" w:themeFill="text2" w:themeFillTint="33"/>
            <w:vAlign w:val="center"/>
          </w:tcPr>
          <w:p w:rsidR="00420CBE" w:rsidRPr="0016690E" w:rsidRDefault="00420CBE" w:rsidP="0085469C">
            <w:pPr>
              <w:jc w:val="center"/>
              <w:rPr>
                <w:noProof/>
                <w:sz w:val="20"/>
              </w:rPr>
            </w:pPr>
            <w:r w:rsidRPr="0016690E">
              <w:rPr>
                <w:b/>
                <w:noProof/>
                <w:sz w:val="20"/>
              </w:rPr>
              <w:t>Оријентациони број часова</w:t>
            </w:r>
          </w:p>
        </w:tc>
        <w:tc>
          <w:tcPr>
            <w:tcW w:w="427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noProof/>
                <w:sz w:val="20"/>
              </w:rPr>
            </w:pPr>
            <w:r w:rsidRPr="0016690E">
              <w:rPr>
                <w:b/>
                <w:noProof/>
                <w:sz w:val="20"/>
              </w:rPr>
              <w:t>Специфични циљеви/задаци</w:t>
            </w:r>
          </w:p>
        </w:tc>
        <w:tc>
          <w:tcPr>
            <w:tcW w:w="198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noProof/>
                <w:sz w:val="20"/>
              </w:rPr>
            </w:pPr>
            <w:r w:rsidRPr="0016690E">
              <w:rPr>
                <w:b/>
                <w:noProof/>
                <w:sz w:val="20"/>
              </w:rPr>
              <w:t>Начин реализације</w:t>
            </w:r>
          </w:p>
        </w:tc>
        <w:tc>
          <w:tcPr>
            <w:tcW w:w="260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noProof/>
                <w:sz w:val="20"/>
              </w:rPr>
            </w:pPr>
            <w:r w:rsidRPr="0016690E">
              <w:rPr>
                <w:b/>
                <w:noProof/>
                <w:sz w:val="20"/>
              </w:rPr>
              <w:t>Начин праћења ефеката допунске наставе и остварености циљева</w:t>
            </w:r>
          </w:p>
        </w:tc>
      </w:tr>
      <w:tr w:rsidR="00420CBE" w:rsidRPr="0016690E" w:rsidTr="0085469C">
        <w:trPr>
          <w:trHeight w:val="763"/>
          <w:jc w:val="center"/>
        </w:trPr>
        <w:tc>
          <w:tcPr>
            <w:tcW w:w="796" w:type="dxa"/>
            <w:tcBorders>
              <w:top w:val="double" w:sz="4" w:space="0" w:color="auto"/>
            </w:tcBorders>
            <w:vAlign w:val="center"/>
          </w:tcPr>
          <w:p w:rsidR="00420CBE" w:rsidRPr="0016690E" w:rsidRDefault="00420CBE" w:rsidP="0085469C">
            <w:pPr>
              <w:jc w:val="center"/>
              <w:rPr>
                <w:b/>
                <w:noProof/>
              </w:rPr>
            </w:pPr>
            <w:r w:rsidRPr="0016690E">
              <w:rPr>
                <w:b/>
                <w:noProof/>
              </w:rPr>
              <w:t>1.</w:t>
            </w:r>
          </w:p>
        </w:tc>
        <w:tc>
          <w:tcPr>
            <w:tcW w:w="2749" w:type="dxa"/>
            <w:tcBorders>
              <w:top w:val="double" w:sz="4" w:space="0" w:color="auto"/>
              <w:right w:val="single" w:sz="6" w:space="0" w:color="auto"/>
            </w:tcBorders>
            <w:vAlign w:val="center"/>
          </w:tcPr>
          <w:p w:rsidR="00420CBE" w:rsidRPr="0016690E" w:rsidRDefault="00420CBE" w:rsidP="0085469C">
            <w:pPr>
              <w:rPr>
                <w:szCs w:val="24"/>
                <w:lang w:val="sr-Cyrl-CS"/>
              </w:rPr>
            </w:pPr>
            <w:r w:rsidRPr="0016690E">
              <w:rPr>
                <w:szCs w:val="24"/>
                <w:lang w:val="sr-Cyrl-CS"/>
              </w:rPr>
              <w:t>Причање о догађају и доживљају уз коришћење нарације, дескрипције, дијалога и монолога</w:t>
            </w:r>
          </w:p>
        </w:tc>
        <w:tc>
          <w:tcPr>
            <w:tcW w:w="974" w:type="dxa"/>
            <w:tcBorders>
              <w:top w:val="double" w:sz="4" w:space="0" w:color="auto"/>
              <w:left w:val="single" w:sz="6" w:space="0" w:color="auto"/>
            </w:tcBorders>
            <w:vAlign w:val="center"/>
          </w:tcPr>
          <w:p w:rsidR="00420CBE" w:rsidRPr="0016690E" w:rsidRDefault="00420CBE" w:rsidP="0085469C">
            <w:pPr>
              <w:jc w:val="center"/>
              <w:rPr>
                <w:b/>
                <w:noProof/>
              </w:rPr>
            </w:pPr>
            <w:r w:rsidRPr="0016690E">
              <w:rPr>
                <w:b/>
                <w:noProof/>
              </w:rPr>
              <w:t>2</w:t>
            </w:r>
          </w:p>
        </w:tc>
        <w:tc>
          <w:tcPr>
            <w:tcW w:w="4270" w:type="dxa"/>
            <w:tcBorders>
              <w:top w:val="double" w:sz="4" w:space="0" w:color="auto"/>
            </w:tcBorders>
            <w:vAlign w:val="center"/>
          </w:tcPr>
          <w:p w:rsidR="00420CBE" w:rsidRPr="0016690E" w:rsidRDefault="00420CBE" w:rsidP="0085469C">
            <w:pPr>
              <w:rPr>
                <w:szCs w:val="24"/>
                <w:lang w:val="sr-Cyrl-CS"/>
              </w:rPr>
            </w:pPr>
            <w:r w:rsidRPr="0016690E">
              <w:rPr>
                <w:szCs w:val="24"/>
                <w:lang w:val="sr-Cyrl-CS"/>
              </w:rPr>
              <w:t>Увежбавање ученика за усмено и писмено изражавање уз комбиновање различитих типова казивања.</w:t>
            </w:r>
          </w:p>
        </w:tc>
        <w:tc>
          <w:tcPr>
            <w:tcW w:w="1985" w:type="dxa"/>
            <w:vMerge w:val="restart"/>
            <w:tcBorders>
              <w:top w:val="double" w:sz="4" w:space="0" w:color="auto"/>
            </w:tcBorders>
            <w:vAlign w:val="center"/>
          </w:tcPr>
          <w:p w:rsidR="00420CBE" w:rsidRPr="0016690E" w:rsidRDefault="00420CBE" w:rsidP="0085469C">
            <w:pPr>
              <w:rPr>
                <w:szCs w:val="24"/>
              </w:rPr>
            </w:pPr>
            <w:r w:rsidRPr="0016690E">
              <w:rPr>
                <w:szCs w:val="24"/>
              </w:rPr>
              <w:t>Индивидуални приступ (уважавање  способности, тешкоћа са којима се ученици сусрећу,  личног напредовања), рад у пару и рад у  групи</w:t>
            </w:r>
          </w:p>
        </w:tc>
        <w:tc>
          <w:tcPr>
            <w:tcW w:w="2602" w:type="dxa"/>
            <w:vMerge w:val="restart"/>
            <w:tcBorders>
              <w:top w:val="double" w:sz="4" w:space="0" w:color="auto"/>
            </w:tcBorders>
            <w:vAlign w:val="center"/>
          </w:tcPr>
          <w:p w:rsidR="00420CBE" w:rsidRPr="0016690E" w:rsidRDefault="00420CBE" w:rsidP="0085469C">
            <w:pPr>
              <w:pStyle w:val="Tekst"/>
              <w:spacing w:after="0"/>
              <w:jc w:val="left"/>
              <w:rPr>
                <w:rFonts w:ascii="Times New Roman" w:eastAsia="Times New Roman" w:hAnsi="Times New Roman" w:cs="Times New Roman"/>
                <w:szCs w:val="24"/>
              </w:rPr>
            </w:pPr>
            <w:r w:rsidRPr="0016690E">
              <w:rPr>
                <w:rFonts w:ascii="Times New Roman" w:eastAsia="Times New Roman" w:hAnsi="Times New Roman" w:cs="Times New Roman"/>
                <w:szCs w:val="24"/>
              </w:rPr>
              <w:t>Посматрање и праћење напретка у раду на редовној настави, као и вођење евиденције о напредовању ученика</w:t>
            </w:r>
          </w:p>
        </w:tc>
      </w:tr>
      <w:tr w:rsidR="00420CBE" w:rsidRPr="0016690E" w:rsidTr="0085469C">
        <w:trPr>
          <w:trHeight w:val="768"/>
          <w:jc w:val="center"/>
        </w:trPr>
        <w:tc>
          <w:tcPr>
            <w:tcW w:w="796" w:type="dxa"/>
            <w:vAlign w:val="center"/>
          </w:tcPr>
          <w:p w:rsidR="00420CBE" w:rsidRPr="0016690E" w:rsidRDefault="00420CBE" w:rsidP="0085469C">
            <w:pPr>
              <w:jc w:val="center"/>
              <w:rPr>
                <w:b/>
                <w:noProof/>
              </w:rPr>
            </w:pPr>
            <w:r w:rsidRPr="0016690E">
              <w:rPr>
                <w:b/>
                <w:noProof/>
              </w:rPr>
              <w:t>2.</w:t>
            </w:r>
          </w:p>
        </w:tc>
        <w:tc>
          <w:tcPr>
            <w:tcW w:w="2749" w:type="dxa"/>
            <w:vAlign w:val="center"/>
          </w:tcPr>
          <w:p w:rsidR="00420CBE" w:rsidRPr="0016690E" w:rsidRDefault="00420CBE" w:rsidP="0085469C">
            <w:pPr>
              <w:rPr>
                <w:szCs w:val="24"/>
                <w:lang w:val="sr-Cyrl-CS"/>
              </w:rPr>
            </w:pPr>
            <w:r w:rsidRPr="0016690E">
              <w:rPr>
                <w:szCs w:val="24"/>
                <w:lang w:val="sr-Cyrl-CS"/>
              </w:rPr>
              <w:t>Правопис- знаци интерпункције, писање малог и великог слова, правилно коришћење управног говора,писање речце не</w:t>
            </w:r>
          </w:p>
        </w:tc>
        <w:tc>
          <w:tcPr>
            <w:tcW w:w="974" w:type="dxa"/>
            <w:vAlign w:val="center"/>
          </w:tcPr>
          <w:p w:rsidR="00420CBE" w:rsidRPr="0016690E" w:rsidRDefault="00420CBE" w:rsidP="0085469C">
            <w:pPr>
              <w:jc w:val="center"/>
              <w:rPr>
                <w:b/>
                <w:noProof/>
              </w:rPr>
            </w:pPr>
            <w:r w:rsidRPr="0016690E">
              <w:rPr>
                <w:b/>
                <w:noProof/>
              </w:rPr>
              <w:t>3</w:t>
            </w:r>
          </w:p>
        </w:tc>
        <w:tc>
          <w:tcPr>
            <w:tcW w:w="4270" w:type="dxa"/>
            <w:vAlign w:val="center"/>
          </w:tcPr>
          <w:p w:rsidR="00420CBE" w:rsidRPr="0016690E" w:rsidRDefault="00420CBE" w:rsidP="0085469C">
            <w:pPr>
              <w:rPr>
                <w:szCs w:val="24"/>
                <w:lang w:val="sr-Cyrl-CS"/>
              </w:rPr>
            </w:pPr>
            <w:r w:rsidRPr="0016690E">
              <w:rPr>
                <w:szCs w:val="24"/>
                <w:lang w:val="sr-Cyrl-CS"/>
              </w:rPr>
              <w:t>Правилно коришћење знакова интерпункције, малог и велиог слова, управног говора и речце не уз глаголе и именске речи.</w:t>
            </w:r>
          </w:p>
        </w:tc>
        <w:tc>
          <w:tcPr>
            <w:tcW w:w="1985" w:type="dxa"/>
            <w:vMerge/>
            <w:vAlign w:val="center"/>
          </w:tcPr>
          <w:p w:rsidR="00420CBE" w:rsidRPr="0016690E" w:rsidRDefault="00420CBE" w:rsidP="0085469C">
            <w:pPr>
              <w:rPr>
                <w:szCs w:val="24"/>
              </w:rPr>
            </w:pPr>
          </w:p>
        </w:tc>
        <w:tc>
          <w:tcPr>
            <w:tcW w:w="2602" w:type="dxa"/>
            <w:vMerge/>
            <w:vAlign w:val="center"/>
          </w:tcPr>
          <w:p w:rsidR="00420CBE" w:rsidRPr="0016690E" w:rsidRDefault="00420CBE" w:rsidP="0085469C">
            <w:pPr>
              <w:rPr>
                <w:szCs w:val="24"/>
              </w:rPr>
            </w:pPr>
          </w:p>
        </w:tc>
      </w:tr>
      <w:tr w:rsidR="00420CBE" w:rsidRPr="0016690E" w:rsidTr="0085469C">
        <w:trPr>
          <w:trHeight w:val="631"/>
          <w:jc w:val="center"/>
        </w:trPr>
        <w:tc>
          <w:tcPr>
            <w:tcW w:w="796" w:type="dxa"/>
            <w:vAlign w:val="center"/>
          </w:tcPr>
          <w:p w:rsidR="00420CBE" w:rsidRPr="0016690E" w:rsidRDefault="00420CBE" w:rsidP="0085469C">
            <w:pPr>
              <w:jc w:val="center"/>
              <w:rPr>
                <w:b/>
                <w:noProof/>
              </w:rPr>
            </w:pPr>
            <w:r w:rsidRPr="0016690E">
              <w:rPr>
                <w:b/>
                <w:noProof/>
              </w:rPr>
              <w:t>3.</w:t>
            </w:r>
          </w:p>
        </w:tc>
        <w:tc>
          <w:tcPr>
            <w:tcW w:w="2749" w:type="dxa"/>
            <w:vAlign w:val="center"/>
          </w:tcPr>
          <w:p w:rsidR="00420CBE" w:rsidRPr="0016690E" w:rsidRDefault="00420CBE" w:rsidP="0085469C">
            <w:pPr>
              <w:rPr>
                <w:szCs w:val="24"/>
                <w:lang w:val="sr-Cyrl-CS"/>
              </w:rPr>
            </w:pPr>
            <w:r w:rsidRPr="0016690E">
              <w:rPr>
                <w:szCs w:val="24"/>
                <w:lang w:val="sr-Cyrl-CS"/>
              </w:rPr>
              <w:t xml:space="preserve">Одређивање границе просте реченице у сложеној, реченичи </w:t>
            </w:r>
            <w:r w:rsidRPr="0016690E">
              <w:rPr>
                <w:szCs w:val="24"/>
                <w:lang w:val="sr-Cyrl-CS"/>
              </w:rPr>
              <w:lastRenderedPageBreak/>
              <w:t>чланови</w:t>
            </w:r>
          </w:p>
        </w:tc>
        <w:tc>
          <w:tcPr>
            <w:tcW w:w="974" w:type="dxa"/>
            <w:vAlign w:val="center"/>
          </w:tcPr>
          <w:p w:rsidR="00420CBE" w:rsidRPr="0016690E" w:rsidRDefault="00420CBE" w:rsidP="0085469C">
            <w:pPr>
              <w:jc w:val="center"/>
              <w:rPr>
                <w:b/>
                <w:noProof/>
              </w:rPr>
            </w:pPr>
            <w:r w:rsidRPr="0016690E">
              <w:rPr>
                <w:b/>
                <w:noProof/>
              </w:rPr>
              <w:lastRenderedPageBreak/>
              <w:t>5</w:t>
            </w:r>
          </w:p>
        </w:tc>
        <w:tc>
          <w:tcPr>
            <w:tcW w:w="4270" w:type="dxa"/>
            <w:vAlign w:val="center"/>
          </w:tcPr>
          <w:p w:rsidR="00420CBE" w:rsidRPr="0016690E" w:rsidRDefault="00420CBE" w:rsidP="0085469C">
            <w:pPr>
              <w:rPr>
                <w:szCs w:val="24"/>
                <w:lang w:val="sr-Cyrl-CS"/>
              </w:rPr>
            </w:pPr>
            <w:r w:rsidRPr="0016690E">
              <w:rPr>
                <w:szCs w:val="24"/>
                <w:lang w:val="sr-Cyrl-CS"/>
              </w:rPr>
              <w:t>Препознавање простих реченица у оквиру сложене, обнављање знања о реченичним члановима</w:t>
            </w:r>
          </w:p>
        </w:tc>
        <w:tc>
          <w:tcPr>
            <w:tcW w:w="1985" w:type="dxa"/>
            <w:vMerge/>
            <w:vAlign w:val="center"/>
          </w:tcPr>
          <w:p w:rsidR="00420CBE" w:rsidRPr="0016690E" w:rsidRDefault="00420CBE" w:rsidP="0085469C">
            <w:pPr>
              <w:rPr>
                <w:szCs w:val="24"/>
              </w:rPr>
            </w:pPr>
          </w:p>
        </w:tc>
        <w:tc>
          <w:tcPr>
            <w:tcW w:w="2602" w:type="dxa"/>
            <w:vMerge/>
            <w:vAlign w:val="center"/>
          </w:tcPr>
          <w:p w:rsidR="00420CBE" w:rsidRPr="0016690E" w:rsidRDefault="00420CBE" w:rsidP="0085469C">
            <w:pPr>
              <w:rPr>
                <w:szCs w:val="24"/>
              </w:rPr>
            </w:pPr>
          </w:p>
        </w:tc>
      </w:tr>
      <w:tr w:rsidR="00420CBE" w:rsidRPr="0016690E" w:rsidTr="0085469C">
        <w:trPr>
          <w:trHeight w:val="696"/>
          <w:jc w:val="center"/>
        </w:trPr>
        <w:tc>
          <w:tcPr>
            <w:tcW w:w="796" w:type="dxa"/>
            <w:vAlign w:val="center"/>
          </w:tcPr>
          <w:p w:rsidR="00420CBE" w:rsidRPr="0016690E" w:rsidRDefault="00420CBE" w:rsidP="0085469C">
            <w:pPr>
              <w:jc w:val="center"/>
              <w:rPr>
                <w:b/>
                <w:noProof/>
              </w:rPr>
            </w:pPr>
            <w:r w:rsidRPr="0016690E">
              <w:rPr>
                <w:b/>
                <w:noProof/>
              </w:rPr>
              <w:lastRenderedPageBreak/>
              <w:t>4.</w:t>
            </w:r>
          </w:p>
        </w:tc>
        <w:tc>
          <w:tcPr>
            <w:tcW w:w="2749" w:type="dxa"/>
            <w:vAlign w:val="center"/>
          </w:tcPr>
          <w:p w:rsidR="00420CBE" w:rsidRPr="0016690E" w:rsidRDefault="00420CBE" w:rsidP="0085469C">
            <w:pPr>
              <w:rPr>
                <w:szCs w:val="24"/>
                <w:lang w:val="sr-Cyrl-CS"/>
              </w:rPr>
            </w:pPr>
            <w:r w:rsidRPr="0016690E">
              <w:rPr>
                <w:szCs w:val="24"/>
                <w:lang w:val="sr-Cyrl-CS"/>
              </w:rPr>
              <w:t>Народна књижевност, лирске и епске народне песме, подела на родове и врсте, стилска средства</w:t>
            </w:r>
          </w:p>
        </w:tc>
        <w:tc>
          <w:tcPr>
            <w:tcW w:w="974" w:type="dxa"/>
            <w:vAlign w:val="center"/>
          </w:tcPr>
          <w:p w:rsidR="00420CBE" w:rsidRPr="0016690E" w:rsidRDefault="00420CBE" w:rsidP="0085469C">
            <w:pPr>
              <w:jc w:val="center"/>
              <w:rPr>
                <w:b/>
                <w:noProof/>
              </w:rPr>
            </w:pPr>
            <w:r w:rsidRPr="0016690E">
              <w:rPr>
                <w:b/>
                <w:noProof/>
              </w:rPr>
              <w:t>4</w:t>
            </w:r>
          </w:p>
        </w:tc>
        <w:tc>
          <w:tcPr>
            <w:tcW w:w="4270" w:type="dxa"/>
            <w:vAlign w:val="center"/>
          </w:tcPr>
          <w:p w:rsidR="00420CBE" w:rsidRPr="0016690E" w:rsidRDefault="00420CBE" w:rsidP="0085469C">
            <w:pPr>
              <w:rPr>
                <w:szCs w:val="24"/>
                <w:lang w:val="sr-Cyrl-CS"/>
              </w:rPr>
            </w:pPr>
            <w:r w:rsidRPr="0016690E">
              <w:rPr>
                <w:szCs w:val="24"/>
                <w:lang w:val="sr-Cyrl-CS"/>
              </w:rPr>
              <w:t>Обнављање знања о књижевним родовима и врстама, вежбање аналитичког и синтетичког приступа народној књижевности.</w:t>
            </w:r>
          </w:p>
        </w:tc>
        <w:tc>
          <w:tcPr>
            <w:tcW w:w="1985" w:type="dxa"/>
            <w:vMerge/>
            <w:vAlign w:val="center"/>
          </w:tcPr>
          <w:p w:rsidR="00420CBE" w:rsidRPr="0016690E" w:rsidRDefault="00420CBE" w:rsidP="0085469C">
            <w:pPr>
              <w:rPr>
                <w:szCs w:val="24"/>
              </w:rPr>
            </w:pPr>
          </w:p>
        </w:tc>
        <w:tc>
          <w:tcPr>
            <w:tcW w:w="2602" w:type="dxa"/>
            <w:vMerge/>
            <w:vAlign w:val="center"/>
          </w:tcPr>
          <w:p w:rsidR="00420CBE" w:rsidRPr="0016690E" w:rsidRDefault="00420CBE" w:rsidP="0085469C">
            <w:pPr>
              <w:rPr>
                <w:szCs w:val="24"/>
              </w:rPr>
            </w:pPr>
          </w:p>
        </w:tc>
      </w:tr>
      <w:tr w:rsidR="00420CBE" w:rsidRPr="0016690E" w:rsidTr="0085469C">
        <w:trPr>
          <w:trHeight w:val="696"/>
          <w:jc w:val="center"/>
        </w:trPr>
        <w:tc>
          <w:tcPr>
            <w:tcW w:w="796" w:type="dxa"/>
            <w:vAlign w:val="center"/>
          </w:tcPr>
          <w:p w:rsidR="00420CBE" w:rsidRPr="0016690E" w:rsidRDefault="00420CBE" w:rsidP="0085469C">
            <w:pPr>
              <w:jc w:val="center"/>
              <w:rPr>
                <w:b/>
                <w:noProof/>
              </w:rPr>
            </w:pPr>
            <w:r w:rsidRPr="0016690E">
              <w:rPr>
                <w:b/>
                <w:noProof/>
              </w:rPr>
              <w:t>5.</w:t>
            </w:r>
          </w:p>
        </w:tc>
        <w:tc>
          <w:tcPr>
            <w:tcW w:w="2749" w:type="dxa"/>
            <w:vAlign w:val="center"/>
          </w:tcPr>
          <w:p w:rsidR="00420CBE" w:rsidRPr="0016690E" w:rsidRDefault="00420CBE" w:rsidP="0085469C">
            <w:pPr>
              <w:rPr>
                <w:szCs w:val="24"/>
                <w:lang w:val="sr-Cyrl-CS"/>
              </w:rPr>
            </w:pPr>
            <w:r w:rsidRPr="0016690E">
              <w:rPr>
                <w:szCs w:val="24"/>
                <w:lang w:val="sr-Cyrl-CS"/>
              </w:rPr>
              <w:t>Фонетика- подела гласова, гласовне промене</w:t>
            </w:r>
          </w:p>
        </w:tc>
        <w:tc>
          <w:tcPr>
            <w:tcW w:w="974" w:type="dxa"/>
            <w:vAlign w:val="center"/>
          </w:tcPr>
          <w:p w:rsidR="00420CBE" w:rsidRPr="0016690E" w:rsidRDefault="00420CBE" w:rsidP="0085469C">
            <w:pPr>
              <w:jc w:val="center"/>
              <w:rPr>
                <w:b/>
                <w:noProof/>
              </w:rPr>
            </w:pPr>
            <w:r w:rsidRPr="0016690E">
              <w:rPr>
                <w:b/>
                <w:noProof/>
              </w:rPr>
              <w:t>4</w:t>
            </w:r>
          </w:p>
        </w:tc>
        <w:tc>
          <w:tcPr>
            <w:tcW w:w="4270" w:type="dxa"/>
            <w:vAlign w:val="center"/>
          </w:tcPr>
          <w:p w:rsidR="00420CBE" w:rsidRPr="0016690E" w:rsidRDefault="00420CBE" w:rsidP="0085469C">
            <w:pPr>
              <w:rPr>
                <w:szCs w:val="24"/>
                <w:lang w:val="sr-Cyrl-CS"/>
              </w:rPr>
            </w:pPr>
            <w:r w:rsidRPr="0016690E">
              <w:rPr>
                <w:szCs w:val="24"/>
                <w:lang w:val="sr-Cyrl-CS"/>
              </w:rPr>
              <w:t>Фонетика- подела гласова, гласовне промене- обнављање и вежбање на примерима</w:t>
            </w:r>
          </w:p>
        </w:tc>
        <w:tc>
          <w:tcPr>
            <w:tcW w:w="1985" w:type="dxa"/>
            <w:vMerge/>
          </w:tcPr>
          <w:p w:rsidR="00420CBE" w:rsidRPr="0016690E" w:rsidRDefault="00420CBE" w:rsidP="0085469C">
            <w:pPr>
              <w:rPr>
                <w:szCs w:val="24"/>
              </w:rPr>
            </w:pPr>
          </w:p>
        </w:tc>
        <w:tc>
          <w:tcPr>
            <w:tcW w:w="2602" w:type="dxa"/>
            <w:vMerge/>
          </w:tcPr>
          <w:p w:rsidR="00420CBE" w:rsidRPr="0016690E" w:rsidRDefault="00420CBE" w:rsidP="0085469C">
            <w:pPr>
              <w:rPr>
                <w:szCs w:val="24"/>
              </w:rPr>
            </w:pPr>
          </w:p>
        </w:tc>
      </w:tr>
      <w:tr w:rsidR="00420CBE" w:rsidRPr="0016690E" w:rsidTr="0085469C">
        <w:trPr>
          <w:trHeight w:val="696"/>
          <w:jc w:val="center"/>
        </w:trPr>
        <w:tc>
          <w:tcPr>
            <w:tcW w:w="796" w:type="dxa"/>
            <w:vAlign w:val="center"/>
          </w:tcPr>
          <w:p w:rsidR="00420CBE" w:rsidRPr="0016690E" w:rsidRDefault="00420CBE" w:rsidP="0085469C">
            <w:pPr>
              <w:jc w:val="center"/>
              <w:rPr>
                <w:b/>
                <w:noProof/>
              </w:rPr>
            </w:pPr>
            <w:r w:rsidRPr="0016690E">
              <w:rPr>
                <w:b/>
                <w:noProof/>
              </w:rPr>
              <w:t>6.</w:t>
            </w:r>
          </w:p>
        </w:tc>
        <w:tc>
          <w:tcPr>
            <w:tcW w:w="2749" w:type="dxa"/>
            <w:vAlign w:val="center"/>
          </w:tcPr>
          <w:p w:rsidR="00420CBE" w:rsidRPr="0016690E" w:rsidRDefault="00420CBE" w:rsidP="0085469C">
            <w:pPr>
              <w:rPr>
                <w:szCs w:val="24"/>
                <w:lang w:val="sr-Cyrl-CS"/>
              </w:rPr>
            </w:pPr>
            <w:r w:rsidRPr="0016690E">
              <w:rPr>
                <w:szCs w:val="24"/>
                <w:lang w:val="sr-Cyrl-CS"/>
              </w:rPr>
              <w:t>Глаголски облици- прости и сложени, лични и нелични</w:t>
            </w:r>
          </w:p>
        </w:tc>
        <w:tc>
          <w:tcPr>
            <w:tcW w:w="974" w:type="dxa"/>
            <w:vAlign w:val="center"/>
          </w:tcPr>
          <w:p w:rsidR="00420CBE" w:rsidRPr="0016690E" w:rsidRDefault="00420CBE" w:rsidP="0085469C">
            <w:pPr>
              <w:jc w:val="center"/>
              <w:rPr>
                <w:b/>
                <w:noProof/>
              </w:rPr>
            </w:pPr>
            <w:r w:rsidRPr="0016690E">
              <w:rPr>
                <w:b/>
                <w:noProof/>
              </w:rPr>
              <w:t>4</w:t>
            </w:r>
          </w:p>
        </w:tc>
        <w:tc>
          <w:tcPr>
            <w:tcW w:w="4270" w:type="dxa"/>
            <w:vAlign w:val="center"/>
          </w:tcPr>
          <w:p w:rsidR="00420CBE" w:rsidRPr="0016690E" w:rsidRDefault="00420CBE" w:rsidP="0085469C">
            <w:pPr>
              <w:rPr>
                <w:szCs w:val="24"/>
                <w:lang w:val="sr-Cyrl-CS"/>
              </w:rPr>
            </w:pPr>
            <w:r w:rsidRPr="0016690E">
              <w:rPr>
                <w:szCs w:val="24"/>
                <w:lang w:val="sr-Cyrl-CS"/>
              </w:rPr>
              <w:t>Глаголски облици- прости и сложени, лични и нелични- обнављање и вежбање</w:t>
            </w:r>
          </w:p>
        </w:tc>
        <w:tc>
          <w:tcPr>
            <w:tcW w:w="1985" w:type="dxa"/>
            <w:vMerge w:val="restart"/>
            <w:tcBorders>
              <w:top w:val="single" w:sz="6" w:space="0" w:color="auto"/>
            </w:tcBorders>
          </w:tcPr>
          <w:p w:rsidR="00420CBE" w:rsidRPr="0016690E" w:rsidRDefault="00420CBE" w:rsidP="0085469C">
            <w:pPr>
              <w:rPr>
                <w:szCs w:val="24"/>
              </w:rPr>
            </w:pPr>
          </w:p>
        </w:tc>
        <w:tc>
          <w:tcPr>
            <w:tcW w:w="2602" w:type="dxa"/>
            <w:vMerge w:val="restart"/>
            <w:tcBorders>
              <w:top w:val="single" w:sz="6" w:space="0" w:color="auto"/>
            </w:tcBorders>
          </w:tcPr>
          <w:p w:rsidR="00420CBE" w:rsidRPr="0016690E" w:rsidRDefault="00420CBE" w:rsidP="0085469C">
            <w:pPr>
              <w:rPr>
                <w:szCs w:val="24"/>
              </w:rPr>
            </w:pPr>
          </w:p>
        </w:tc>
      </w:tr>
      <w:tr w:rsidR="00420CBE" w:rsidRPr="0016690E" w:rsidTr="0085469C">
        <w:trPr>
          <w:trHeight w:val="696"/>
          <w:jc w:val="center"/>
        </w:trPr>
        <w:tc>
          <w:tcPr>
            <w:tcW w:w="796" w:type="dxa"/>
            <w:vAlign w:val="center"/>
          </w:tcPr>
          <w:p w:rsidR="00420CBE" w:rsidRPr="0016690E" w:rsidRDefault="00420CBE" w:rsidP="0085469C">
            <w:pPr>
              <w:jc w:val="center"/>
              <w:rPr>
                <w:b/>
                <w:noProof/>
              </w:rPr>
            </w:pPr>
            <w:r w:rsidRPr="0016690E">
              <w:rPr>
                <w:b/>
                <w:noProof/>
              </w:rPr>
              <w:t>7.</w:t>
            </w:r>
          </w:p>
        </w:tc>
        <w:tc>
          <w:tcPr>
            <w:tcW w:w="2749" w:type="dxa"/>
            <w:vAlign w:val="center"/>
          </w:tcPr>
          <w:p w:rsidR="00420CBE" w:rsidRPr="0016690E" w:rsidRDefault="00420CBE" w:rsidP="0085469C">
            <w:pPr>
              <w:rPr>
                <w:szCs w:val="24"/>
                <w:lang w:val="sr-Cyrl-CS"/>
              </w:rPr>
            </w:pPr>
            <w:r w:rsidRPr="0016690E">
              <w:rPr>
                <w:szCs w:val="24"/>
                <w:lang w:val="sr-Cyrl-CS"/>
              </w:rPr>
              <w:t>Анализа ауторског и народног прозног дела и ауторске песме</w:t>
            </w:r>
          </w:p>
        </w:tc>
        <w:tc>
          <w:tcPr>
            <w:tcW w:w="974" w:type="dxa"/>
            <w:vAlign w:val="center"/>
          </w:tcPr>
          <w:p w:rsidR="00420CBE" w:rsidRPr="0016690E" w:rsidRDefault="00420CBE" w:rsidP="0085469C">
            <w:pPr>
              <w:jc w:val="center"/>
              <w:rPr>
                <w:b/>
                <w:noProof/>
              </w:rPr>
            </w:pPr>
            <w:r w:rsidRPr="0016690E">
              <w:rPr>
                <w:b/>
                <w:noProof/>
              </w:rPr>
              <w:t>4</w:t>
            </w:r>
          </w:p>
        </w:tc>
        <w:tc>
          <w:tcPr>
            <w:tcW w:w="4270" w:type="dxa"/>
            <w:vAlign w:val="center"/>
          </w:tcPr>
          <w:p w:rsidR="00420CBE" w:rsidRPr="0016690E" w:rsidRDefault="00420CBE" w:rsidP="0085469C">
            <w:pPr>
              <w:rPr>
                <w:szCs w:val="24"/>
                <w:lang w:val="sr-Cyrl-CS"/>
              </w:rPr>
            </w:pPr>
            <w:r w:rsidRPr="0016690E">
              <w:rPr>
                <w:szCs w:val="24"/>
                <w:lang w:val="sr-Cyrl-CS"/>
              </w:rPr>
              <w:t>Увежбавање анализе ауторског и народног прозног дела и ауторске песме</w:t>
            </w:r>
          </w:p>
        </w:tc>
        <w:tc>
          <w:tcPr>
            <w:tcW w:w="1985" w:type="dxa"/>
            <w:vMerge/>
          </w:tcPr>
          <w:p w:rsidR="00420CBE" w:rsidRPr="0016690E" w:rsidRDefault="00420CBE" w:rsidP="0085469C">
            <w:pPr>
              <w:rPr>
                <w:szCs w:val="24"/>
              </w:rPr>
            </w:pPr>
          </w:p>
        </w:tc>
        <w:tc>
          <w:tcPr>
            <w:tcW w:w="2602" w:type="dxa"/>
            <w:vMerge/>
          </w:tcPr>
          <w:p w:rsidR="00420CBE" w:rsidRPr="0016690E" w:rsidRDefault="00420CBE" w:rsidP="0085469C">
            <w:pPr>
              <w:rPr>
                <w:szCs w:val="24"/>
              </w:rPr>
            </w:pPr>
          </w:p>
        </w:tc>
      </w:tr>
      <w:tr w:rsidR="00420CBE" w:rsidRPr="0016690E" w:rsidTr="0085469C">
        <w:trPr>
          <w:trHeight w:val="696"/>
          <w:jc w:val="center"/>
        </w:trPr>
        <w:tc>
          <w:tcPr>
            <w:tcW w:w="796" w:type="dxa"/>
            <w:vAlign w:val="center"/>
          </w:tcPr>
          <w:p w:rsidR="00420CBE" w:rsidRPr="0016690E" w:rsidRDefault="00420CBE" w:rsidP="0085469C">
            <w:pPr>
              <w:jc w:val="center"/>
              <w:rPr>
                <w:b/>
                <w:noProof/>
              </w:rPr>
            </w:pPr>
            <w:r w:rsidRPr="0016690E">
              <w:rPr>
                <w:b/>
                <w:noProof/>
              </w:rPr>
              <w:t>8.</w:t>
            </w:r>
          </w:p>
        </w:tc>
        <w:tc>
          <w:tcPr>
            <w:tcW w:w="2749" w:type="dxa"/>
            <w:vAlign w:val="center"/>
          </w:tcPr>
          <w:p w:rsidR="00420CBE" w:rsidRPr="0016690E" w:rsidRDefault="00420CBE" w:rsidP="0085469C">
            <w:pPr>
              <w:rPr>
                <w:noProof/>
              </w:rPr>
            </w:pPr>
            <w:r w:rsidRPr="0016690E">
              <w:rPr>
                <w:szCs w:val="24"/>
                <w:lang w:val="sr-Cyrl-CS"/>
              </w:rPr>
              <w:t>Реченица- подела по комуникативној функцији, напоредни односи међу реченицама</w:t>
            </w:r>
          </w:p>
        </w:tc>
        <w:tc>
          <w:tcPr>
            <w:tcW w:w="974" w:type="dxa"/>
            <w:vAlign w:val="center"/>
          </w:tcPr>
          <w:p w:rsidR="00420CBE" w:rsidRPr="0016690E" w:rsidRDefault="00420CBE" w:rsidP="0085469C">
            <w:pPr>
              <w:jc w:val="center"/>
              <w:rPr>
                <w:b/>
                <w:noProof/>
              </w:rPr>
            </w:pPr>
            <w:r w:rsidRPr="0016690E">
              <w:rPr>
                <w:b/>
                <w:noProof/>
              </w:rPr>
              <w:t>4</w:t>
            </w:r>
          </w:p>
        </w:tc>
        <w:tc>
          <w:tcPr>
            <w:tcW w:w="4270" w:type="dxa"/>
            <w:vAlign w:val="center"/>
          </w:tcPr>
          <w:p w:rsidR="00420CBE" w:rsidRPr="0016690E" w:rsidRDefault="00420CBE" w:rsidP="0085469C">
            <w:pPr>
              <w:rPr>
                <w:szCs w:val="24"/>
                <w:lang w:val="sr-Cyrl-CS"/>
              </w:rPr>
            </w:pPr>
            <w:r w:rsidRPr="0016690E">
              <w:rPr>
                <w:szCs w:val="24"/>
                <w:lang w:val="sr-Cyrl-CS"/>
              </w:rPr>
              <w:t>Увежбавање поделе реченице по комуникативној функцији и уочавање напоредних односа међу реченицама.</w:t>
            </w:r>
          </w:p>
        </w:tc>
        <w:tc>
          <w:tcPr>
            <w:tcW w:w="1985" w:type="dxa"/>
            <w:vMerge/>
          </w:tcPr>
          <w:p w:rsidR="00420CBE" w:rsidRPr="0016690E" w:rsidRDefault="00420CBE" w:rsidP="0085469C">
            <w:pPr>
              <w:rPr>
                <w:szCs w:val="24"/>
              </w:rPr>
            </w:pPr>
          </w:p>
        </w:tc>
        <w:tc>
          <w:tcPr>
            <w:tcW w:w="2602" w:type="dxa"/>
            <w:vMerge/>
          </w:tcPr>
          <w:p w:rsidR="00420CBE" w:rsidRPr="0016690E" w:rsidRDefault="00420CBE" w:rsidP="0085469C">
            <w:pPr>
              <w:rPr>
                <w:szCs w:val="24"/>
              </w:rPr>
            </w:pPr>
          </w:p>
        </w:tc>
      </w:tr>
      <w:tr w:rsidR="00420CBE" w:rsidRPr="0016690E" w:rsidTr="0085469C">
        <w:trPr>
          <w:trHeight w:val="696"/>
          <w:jc w:val="center"/>
        </w:trPr>
        <w:tc>
          <w:tcPr>
            <w:tcW w:w="796" w:type="dxa"/>
            <w:vAlign w:val="center"/>
          </w:tcPr>
          <w:p w:rsidR="00420CBE" w:rsidRPr="0016690E" w:rsidRDefault="00420CBE" w:rsidP="0085469C">
            <w:pPr>
              <w:jc w:val="center"/>
              <w:rPr>
                <w:b/>
                <w:noProof/>
              </w:rPr>
            </w:pPr>
            <w:r w:rsidRPr="0016690E">
              <w:rPr>
                <w:b/>
                <w:noProof/>
              </w:rPr>
              <w:t>9.</w:t>
            </w:r>
          </w:p>
        </w:tc>
        <w:tc>
          <w:tcPr>
            <w:tcW w:w="2749" w:type="dxa"/>
            <w:vAlign w:val="center"/>
          </w:tcPr>
          <w:p w:rsidR="00420CBE" w:rsidRPr="0016690E" w:rsidRDefault="00420CBE" w:rsidP="0085469C">
            <w:pPr>
              <w:rPr>
                <w:szCs w:val="24"/>
                <w:lang w:val="sr-Cyrl-CS"/>
              </w:rPr>
            </w:pPr>
            <w:r w:rsidRPr="0016690E">
              <w:rPr>
                <w:szCs w:val="24"/>
                <w:lang w:val="sr-Cyrl-CS"/>
              </w:rPr>
              <w:t>Активне и пасивне реченице</w:t>
            </w:r>
          </w:p>
        </w:tc>
        <w:tc>
          <w:tcPr>
            <w:tcW w:w="974" w:type="dxa"/>
            <w:vAlign w:val="center"/>
          </w:tcPr>
          <w:p w:rsidR="00420CBE" w:rsidRPr="0016690E" w:rsidRDefault="00420CBE" w:rsidP="0085469C">
            <w:pPr>
              <w:jc w:val="center"/>
              <w:rPr>
                <w:b/>
                <w:noProof/>
              </w:rPr>
            </w:pPr>
            <w:r w:rsidRPr="0016690E">
              <w:rPr>
                <w:b/>
                <w:noProof/>
              </w:rPr>
              <w:t>1</w:t>
            </w:r>
          </w:p>
        </w:tc>
        <w:tc>
          <w:tcPr>
            <w:tcW w:w="4270" w:type="dxa"/>
            <w:vAlign w:val="center"/>
          </w:tcPr>
          <w:p w:rsidR="00420CBE" w:rsidRPr="0016690E" w:rsidRDefault="00420CBE" w:rsidP="0085469C">
            <w:pPr>
              <w:rPr>
                <w:szCs w:val="24"/>
                <w:lang w:val="sr-Cyrl-CS"/>
              </w:rPr>
            </w:pPr>
            <w:r w:rsidRPr="0016690E">
              <w:rPr>
                <w:szCs w:val="24"/>
                <w:lang w:val="sr-Cyrl-CS"/>
              </w:rPr>
              <w:t>Активне и пасивне реченице- препознавање, уочавање функције</w:t>
            </w:r>
          </w:p>
        </w:tc>
        <w:tc>
          <w:tcPr>
            <w:tcW w:w="1985" w:type="dxa"/>
            <w:vMerge/>
          </w:tcPr>
          <w:p w:rsidR="00420CBE" w:rsidRPr="0016690E" w:rsidRDefault="00420CBE" w:rsidP="0085469C">
            <w:pPr>
              <w:rPr>
                <w:szCs w:val="24"/>
              </w:rPr>
            </w:pPr>
          </w:p>
        </w:tc>
        <w:tc>
          <w:tcPr>
            <w:tcW w:w="2602" w:type="dxa"/>
            <w:vMerge/>
          </w:tcPr>
          <w:p w:rsidR="00420CBE" w:rsidRPr="0016690E" w:rsidRDefault="00420CBE" w:rsidP="0085469C">
            <w:pPr>
              <w:rPr>
                <w:szCs w:val="24"/>
              </w:rPr>
            </w:pPr>
          </w:p>
        </w:tc>
      </w:tr>
      <w:tr w:rsidR="00420CBE" w:rsidRPr="0016690E" w:rsidTr="0085469C">
        <w:trPr>
          <w:trHeight w:val="696"/>
          <w:jc w:val="center"/>
        </w:trPr>
        <w:tc>
          <w:tcPr>
            <w:tcW w:w="796" w:type="dxa"/>
            <w:vAlign w:val="center"/>
          </w:tcPr>
          <w:p w:rsidR="00420CBE" w:rsidRPr="0016690E" w:rsidRDefault="00420CBE" w:rsidP="0085469C">
            <w:pPr>
              <w:jc w:val="center"/>
              <w:rPr>
                <w:b/>
                <w:noProof/>
              </w:rPr>
            </w:pPr>
            <w:r w:rsidRPr="0016690E">
              <w:rPr>
                <w:b/>
                <w:noProof/>
              </w:rPr>
              <w:t>10.</w:t>
            </w:r>
          </w:p>
        </w:tc>
        <w:tc>
          <w:tcPr>
            <w:tcW w:w="2749" w:type="dxa"/>
            <w:vAlign w:val="center"/>
          </w:tcPr>
          <w:p w:rsidR="00420CBE" w:rsidRPr="0016690E" w:rsidRDefault="00420CBE" w:rsidP="0085469C">
            <w:pPr>
              <w:rPr>
                <w:szCs w:val="24"/>
                <w:lang w:val="sr-Cyrl-CS"/>
              </w:rPr>
            </w:pPr>
            <w:r w:rsidRPr="0016690E">
              <w:rPr>
                <w:szCs w:val="24"/>
                <w:lang w:val="sr-Cyrl-CS"/>
              </w:rPr>
              <w:t>Акценат у српском језику</w:t>
            </w:r>
          </w:p>
        </w:tc>
        <w:tc>
          <w:tcPr>
            <w:tcW w:w="974" w:type="dxa"/>
            <w:vAlign w:val="center"/>
          </w:tcPr>
          <w:p w:rsidR="00420CBE" w:rsidRPr="0016690E" w:rsidRDefault="00420CBE" w:rsidP="0085469C">
            <w:pPr>
              <w:jc w:val="center"/>
              <w:rPr>
                <w:b/>
                <w:noProof/>
              </w:rPr>
            </w:pPr>
            <w:r w:rsidRPr="0016690E">
              <w:rPr>
                <w:b/>
                <w:noProof/>
              </w:rPr>
              <w:t>1</w:t>
            </w:r>
          </w:p>
        </w:tc>
        <w:tc>
          <w:tcPr>
            <w:tcW w:w="4270" w:type="dxa"/>
            <w:vAlign w:val="center"/>
          </w:tcPr>
          <w:p w:rsidR="00420CBE" w:rsidRPr="0016690E" w:rsidRDefault="00420CBE" w:rsidP="0085469C">
            <w:pPr>
              <w:rPr>
                <w:szCs w:val="24"/>
                <w:lang w:val="sr-Cyrl-CS"/>
              </w:rPr>
            </w:pPr>
            <w:r w:rsidRPr="0016690E">
              <w:rPr>
                <w:szCs w:val="24"/>
                <w:lang w:val="sr-Cyrl-CS"/>
              </w:rPr>
              <w:t>Вежбање читања акцентованог текста и препознавање акцената</w:t>
            </w:r>
          </w:p>
        </w:tc>
        <w:tc>
          <w:tcPr>
            <w:tcW w:w="1985" w:type="dxa"/>
            <w:vMerge/>
          </w:tcPr>
          <w:p w:rsidR="00420CBE" w:rsidRPr="0016690E" w:rsidRDefault="00420CBE" w:rsidP="0085469C">
            <w:pPr>
              <w:rPr>
                <w:szCs w:val="24"/>
              </w:rPr>
            </w:pPr>
          </w:p>
        </w:tc>
        <w:tc>
          <w:tcPr>
            <w:tcW w:w="2602" w:type="dxa"/>
            <w:vMerge/>
          </w:tcPr>
          <w:p w:rsidR="00420CBE" w:rsidRPr="0016690E" w:rsidRDefault="00420CBE" w:rsidP="0085469C">
            <w:pPr>
              <w:rPr>
                <w:szCs w:val="24"/>
              </w:rPr>
            </w:pPr>
          </w:p>
        </w:tc>
      </w:tr>
      <w:tr w:rsidR="00420CBE" w:rsidRPr="0016690E" w:rsidTr="0085469C">
        <w:trPr>
          <w:trHeight w:val="696"/>
          <w:jc w:val="center"/>
        </w:trPr>
        <w:tc>
          <w:tcPr>
            <w:tcW w:w="796" w:type="dxa"/>
            <w:tcBorders>
              <w:bottom w:val="double" w:sz="4" w:space="0" w:color="auto"/>
            </w:tcBorders>
            <w:vAlign w:val="center"/>
          </w:tcPr>
          <w:p w:rsidR="00420CBE" w:rsidRPr="0016690E" w:rsidRDefault="00420CBE" w:rsidP="0085469C">
            <w:pPr>
              <w:jc w:val="center"/>
              <w:rPr>
                <w:b/>
                <w:noProof/>
              </w:rPr>
            </w:pPr>
            <w:r w:rsidRPr="0016690E">
              <w:rPr>
                <w:b/>
                <w:noProof/>
              </w:rPr>
              <w:t>11.</w:t>
            </w:r>
          </w:p>
        </w:tc>
        <w:tc>
          <w:tcPr>
            <w:tcW w:w="2749" w:type="dxa"/>
            <w:tcBorders>
              <w:bottom w:val="double" w:sz="4" w:space="0" w:color="auto"/>
            </w:tcBorders>
            <w:vAlign w:val="center"/>
          </w:tcPr>
          <w:p w:rsidR="00420CBE" w:rsidRPr="0016690E" w:rsidRDefault="00420CBE" w:rsidP="0085469C">
            <w:pPr>
              <w:rPr>
                <w:szCs w:val="24"/>
                <w:lang w:val="sr-Cyrl-CS"/>
              </w:rPr>
            </w:pPr>
            <w:r w:rsidRPr="0016690E">
              <w:rPr>
                <w:szCs w:val="24"/>
                <w:lang w:val="sr-Cyrl-CS"/>
              </w:rPr>
              <w:t>Анализа ауторских књижевних дела, одређивање епохе, правца...</w:t>
            </w:r>
          </w:p>
        </w:tc>
        <w:tc>
          <w:tcPr>
            <w:tcW w:w="974" w:type="dxa"/>
            <w:tcBorders>
              <w:bottom w:val="double" w:sz="4" w:space="0" w:color="auto"/>
            </w:tcBorders>
            <w:vAlign w:val="center"/>
          </w:tcPr>
          <w:p w:rsidR="00420CBE" w:rsidRPr="0016690E" w:rsidRDefault="00420CBE" w:rsidP="0085469C">
            <w:pPr>
              <w:jc w:val="center"/>
              <w:rPr>
                <w:b/>
                <w:noProof/>
              </w:rPr>
            </w:pPr>
            <w:r w:rsidRPr="0016690E">
              <w:rPr>
                <w:b/>
                <w:noProof/>
              </w:rPr>
              <w:t>4</w:t>
            </w:r>
          </w:p>
        </w:tc>
        <w:tc>
          <w:tcPr>
            <w:tcW w:w="4270" w:type="dxa"/>
            <w:tcBorders>
              <w:bottom w:val="double" w:sz="4" w:space="0" w:color="auto"/>
            </w:tcBorders>
            <w:vAlign w:val="center"/>
          </w:tcPr>
          <w:p w:rsidR="00420CBE" w:rsidRPr="0016690E" w:rsidRDefault="00420CBE" w:rsidP="0085469C">
            <w:pPr>
              <w:pStyle w:val="Tekst"/>
              <w:spacing w:after="200"/>
              <w:ind w:firstLine="0"/>
              <w:jc w:val="left"/>
              <w:rPr>
                <w:rFonts w:ascii="Times New Roman" w:hAnsi="Times New Roman" w:cs="Times New Roman"/>
                <w:noProof/>
              </w:rPr>
            </w:pPr>
            <w:r w:rsidRPr="0016690E">
              <w:rPr>
                <w:rFonts w:ascii="Times New Roman" w:eastAsia="Times New Roman" w:hAnsi="Times New Roman" w:cs="Times New Roman"/>
                <w:szCs w:val="24"/>
                <w:lang w:val="sr-Cyrl-CS"/>
              </w:rPr>
              <w:t>Увежбавање анализе ауторских књижевних дела, одређивања епохе, правца, развијање љубави према књижевности</w:t>
            </w:r>
          </w:p>
        </w:tc>
        <w:tc>
          <w:tcPr>
            <w:tcW w:w="1985" w:type="dxa"/>
            <w:vMerge/>
            <w:tcBorders>
              <w:bottom w:val="double" w:sz="4" w:space="0" w:color="auto"/>
            </w:tcBorders>
          </w:tcPr>
          <w:p w:rsidR="00420CBE" w:rsidRPr="0016690E" w:rsidRDefault="00420CBE" w:rsidP="0085469C">
            <w:pPr>
              <w:rPr>
                <w:szCs w:val="24"/>
              </w:rPr>
            </w:pPr>
          </w:p>
        </w:tc>
        <w:tc>
          <w:tcPr>
            <w:tcW w:w="2602" w:type="dxa"/>
            <w:vMerge/>
            <w:tcBorders>
              <w:bottom w:val="double" w:sz="4" w:space="0" w:color="auto"/>
            </w:tcBorders>
          </w:tcPr>
          <w:p w:rsidR="00420CBE" w:rsidRPr="0016690E" w:rsidRDefault="00420CBE" w:rsidP="0085469C">
            <w:pPr>
              <w:rPr>
                <w:szCs w:val="24"/>
              </w:rPr>
            </w:pPr>
          </w:p>
        </w:tc>
      </w:tr>
      <w:tr w:rsidR="00420CBE" w:rsidRPr="0016690E" w:rsidTr="0085469C">
        <w:trPr>
          <w:trHeight w:val="374"/>
          <w:jc w:val="center"/>
        </w:trPr>
        <w:tc>
          <w:tcPr>
            <w:tcW w:w="3545" w:type="dxa"/>
            <w:gridSpan w:val="2"/>
            <w:tcBorders>
              <w:top w:val="double" w:sz="4" w:space="0" w:color="auto"/>
            </w:tcBorders>
            <w:shd w:val="clear" w:color="auto" w:fill="EEECE1" w:themeFill="background2"/>
          </w:tcPr>
          <w:p w:rsidR="00420CBE" w:rsidRPr="0016690E" w:rsidRDefault="00420CBE" w:rsidP="0085469C">
            <w:pPr>
              <w:jc w:val="center"/>
              <w:rPr>
                <w:noProof/>
              </w:rPr>
            </w:pPr>
            <w:r w:rsidRPr="0016690E">
              <w:rPr>
                <w:b/>
                <w:noProof/>
              </w:rPr>
              <w:t>Укупно часова</w:t>
            </w:r>
          </w:p>
        </w:tc>
        <w:tc>
          <w:tcPr>
            <w:tcW w:w="974" w:type="dxa"/>
            <w:tcBorders>
              <w:top w:val="double" w:sz="4" w:space="0" w:color="auto"/>
            </w:tcBorders>
            <w:shd w:val="clear" w:color="auto" w:fill="EEECE1" w:themeFill="background2"/>
          </w:tcPr>
          <w:p w:rsidR="00420CBE" w:rsidRPr="0016690E" w:rsidRDefault="00420CBE" w:rsidP="0085469C">
            <w:pPr>
              <w:jc w:val="center"/>
              <w:rPr>
                <w:b/>
                <w:noProof/>
              </w:rPr>
            </w:pPr>
            <w:r w:rsidRPr="0016690E">
              <w:rPr>
                <w:b/>
                <w:noProof/>
              </w:rPr>
              <w:t>36</w:t>
            </w:r>
          </w:p>
        </w:tc>
        <w:tc>
          <w:tcPr>
            <w:tcW w:w="8857" w:type="dxa"/>
            <w:gridSpan w:val="3"/>
            <w:tcBorders>
              <w:top w:val="double" w:sz="4" w:space="0" w:color="auto"/>
            </w:tcBorders>
            <w:shd w:val="clear" w:color="auto" w:fill="EEECE1" w:themeFill="background2"/>
          </w:tcPr>
          <w:p w:rsidR="00420CBE" w:rsidRPr="0016690E" w:rsidRDefault="00420CBE" w:rsidP="0085469C">
            <w:pPr>
              <w:rPr>
                <w:noProof/>
              </w:rPr>
            </w:pPr>
          </w:p>
        </w:tc>
      </w:tr>
    </w:tbl>
    <w:p w:rsidR="00420CBE" w:rsidRPr="0016690E" w:rsidRDefault="00420CBE" w:rsidP="0085469C">
      <w:pPr>
        <w:rPr>
          <w:b/>
          <w:i/>
        </w:rPr>
      </w:pPr>
      <w:r w:rsidRPr="0016690E">
        <w:rPr>
          <w:b/>
          <w:i/>
        </w:rPr>
        <w:t>Програм додатне наставе – српски језик</w:t>
      </w:r>
    </w:p>
    <w:tbl>
      <w:tblPr>
        <w:tblStyle w:val="TableGrid"/>
        <w:tblW w:w="13447" w:type="dxa"/>
        <w:jc w:val="center"/>
        <w:tblInd w:w="-171"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577"/>
        <w:gridCol w:w="3685"/>
        <w:gridCol w:w="983"/>
        <w:gridCol w:w="3827"/>
        <w:gridCol w:w="2107"/>
        <w:gridCol w:w="2268"/>
      </w:tblGrid>
      <w:tr w:rsidR="00420CBE" w:rsidRPr="0016690E" w:rsidTr="0085469C">
        <w:trPr>
          <w:trHeight w:val="765"/>
          <w:jc w:val="center"/>
        </w:trPr>
        <w:tc>
          <w:tcPr>
            <w:tcW w:w="4262" w:type="dxa"/>
            <w:gridSpan w:val="2"/>
            <w:tcBorders>
              <w:bottom w:val="double" w:sz="4" w:space="0" w:color="auto"/>
              <w:right w:val="single" w:sz="6" w:space="0" w:color="auto"/>
            </w:tcBorders>
            <w:shd w:val="clear" w:color="auto" w:fill="EEECE1" w:themeFill="background2"/>
            <w:vAlign w:val="center"/>
          </w:tcPr>
          <w:p w:rsidR="00420CBE" w:rsidRPr="0016690E" w:rsidRDefault="00420CBE" w:rsidP="0085469C">
            <w:pPr>
              <w:tabs>
                <w:tab w:val="left" w:pos="2847"/>
              </w:tabs>
              <w:ind w:left="-45"/>
              <w:jc w:val="right"/>
              <w:rPr>
                <w:b/>
                <w:i/>
              </w:rPr>
            </w:pPr>
            <w:r w:rsidRPr="0016690E">
              <w:rPr>
                <w:b/>
              </w:rPr>
              <w:t>Општи циљеви и задаци</w:t>
            </w:r>
          </w:p>
        </w:tc>
        <w:tc>
          <w:tcPr>
            <w:tcW w:w="9185" w:type="dxa"/>
            <w:gridSpan w:val="4"/>
            <w:tcBorders>
              <w:left w:val="single" w:sz="6" w:space="0" w:color="auto"/>
              <w:bottom w:val="double" w:sz="4" w:space="0" w:color="auto"/>
            </w:tcBorders>
            <w:vAlign w:val="center"/>
          </w:tcPr>
          <w:p w:rsidR="00420CBE" w:rsidRPr="0016690E" w:rsidRDefault="00420CBE" w:rsidP="0085469C">
            <w:pPr>
              <w:tabs>
                <w:tab w:val="left" w:pos="2847"/>
              </w:tabs>
            </w:pPr>
            <w:r w:rsidRPr="0016690E">
              <w:t>Подстицање ученика на креативност, истраживање и логичко закључивање. Мотивисање за стицање нових знања из матерњег језика и књижевности. Развијање љубави према језику и националној култури.</w:t>
            </w:r>
          </w:p>
        </w:tc>
      </w:tr>
      <w:tr w:rsidR="00420CBE" w:rsidRPr="0016690E" w:rsidTr="0085469C">
        <w:trPr>
          <w:jc w:val="center"/>
        </w:trPr>
        <w:tc>
          <w:tcPr>
            <w:tcW w:w="577" w:type="dxa"/>
            <w:tcBorders>
              <w:top w:val="double" w:sz="4" w:space="0" w:color="auto"/>
            </w:tcBorders>
            <w:shd w:val="clear" w:color="auto" w:fill="EEECE1" w:themeFill="background2"/>
          </w:tcPr>
          <w:p w:rsidR="00420CBE" w:rsidRPr="0016690E" w:rsidRDefault="00420CBE" w:rsidP="0085469C">
            <w:pPr>
              <w:jc w:val="center"/>
            </w:pPr>
            <w:r w:rsidRPr="0016690E">
              <w:rPr>
                <w:b/>
              </w:rPr>
              <w:t>Редни број</w:t>
            </w:r>
          </w:p>
        </w:tc>
        <w:tc>
          <w:tcPr>
            <w:tcW w:w="3685" w:type="dxa"/>
            <w:tcBorders>
              <w:top w:val="double" w:sz="4" w:space="0" w:color="auto"/>
              <w:right w:val="single" w:sz="6" w:space="0" w:color="auto"/>
            </w:tcBorders>
            <w:shd w:val="clear" w:color="auto" w:fill="EEECE1" w:themeFill="background2"/>
            <w:vAlign w:val="center"/>
          </w:tcPr>
          <w:p w:rsidR="00420CBE" w:rsidRPr="0016690E" w:rsidRDefault="00420CBE" w:rsidP="0085469C">
            <w:pPr>
              <w:jc w:val="center"/>
            </w:pPr>
            <w:r w:rsidRPr="0016690E">
              <w:rPr>
                <w:b/>
              </w:rPr>
              <w:t>Назив теме</w:t>
            </w:r>
          </w:p>
        </w:tc>
        <w:tc>
          <w:tcPr>
            <w:tcW w:w="983" w:type="dxa"/>
            <w:tcBorders>
              <w:top w:val="double" w:sz="4" w:space="0" w:color="auto"/>
              <w:left w:val="single" w:sz="6" w:space="0" w:color="auto"/>
            </w:tcBorders>
            <w:shd w:val="clear" w:color="auto" w:fill="EEECE1" w:themeFill="background2"/>
            <w:vAlign w:val="center"/>
          </w:tcPr>
          <w:p w:rsidR="00420CBE" w:rsidRPr="0016690E" w:rsidRDefault="00420CBE" w:rsidP="0085469C">
            <w:pPr>
              <w:jc w:val="center"/>
            </w:pPr>
            <w:r w:rsidRPr="0016690E">
              <w:rPr>
                <w:b/>
              </w:rPr>
              <w:t>Оријентациони број часова</w:t>
            </w:r>
          </w:p>
        </w:tc>
        <w:tc>
          <w:tcPr>
            <w:tcW w:w="3827" w:type="dxa"/>
            <w:tcBorders>
              <w:top w:val="double" w:sz="4" w:space="0" w:color="auto"/>
            </w:tcBorders>
            <w:shd w:val="clear" w:color="auto" w:fill="EEECE1" w:themeFill="background2"/>
            <w:vAlign w:val="center"/>
          </w:tcPr>
          <w:p w:rsidR="00420CBE" w:rsidRPr="0016690E" w:rsidRDefault="00420CBE" w:rsidP="0085469C">
            <w:pPr>
              <w:jc w:val="center"/>
              <w:rPr>
                <w:b/>
              </w:rPr>
            </w:pPr>
            <w:r w:rsidRPr="0016690E">
              <w:rPr>
                <w:b/>
              </w:rPr>
              <w:t>Специфични циљеви/задаци</w:t>
            </w:r>
          </w:p>
        </w:tc>
        <w:tc>
          <w:tcPr>
            <w:tcW w:w="2107" w:type="dxa"/>
            <w:tcBorders>
              <w:top w:val="double" w:sz="4" w:space="0" w:color="auto"/>
            </w:tcBorders>
            <w:shd w:val="clear" w:color="auto" w:fill="EEECE1" w:themeFill="background2"/>
            <w:vAlign w:val="center"/>
          </w:tcPr>
          <w:p w:rsidR="00420CBE" w:rsidRPr="0016690E" w:rsidRDefault="00420CBE" w:rsidP="0085469C">
            <w:pPr>
              <w:jc w:val="center"/>
            </w:pPr>
            <w:r w:rsidRPr="0016690E">
              <w:rPr>
                <w:b/>
              </w:rPr>
              <w:t>Начин реализације</w:t>
            </w:r>
          </w:p>
        </w:tc>
        <w:tc>
          <w:tcPr>
            <w:tcW w:w="2268" w:type="dxa"/>
            <w:tcBorders>
              <w:top w:val="double" w:sz="4" w:space="0" w:color="auto"/>
            </w:tcBorders>
            <w:shd w:val="clear" w:color="auto" w:fill="EEECE1" w:themeFill="background2"/>
            <w:vAlign w:val="center"/>
          </w:tcPr>
          <w:p w:rsidR="00420CBE" w:rsidRPr="0016690E" w:rsidRDefault="00420CBE" w:rsidP="0085469C">
            <w:pPr>
              <w:jc w:val="center"/>
              <w:rPr>
                <w:b/>
              </w:rPr>
            </w:pPr>
            <w:r w:rsidRPr="0016690E">
              <w:rPr>
                <w:b/>
              </w:rPr>
              <w:t xml:space="preserve">Начин праћења ефеката допунске наставе и остварености </w:t>
            </w:r>
            <w:r w:rsidRPr="0016690E">
              <w:rPr>
                <w:b/>
              </w:rPr>
              <w:lastRenderedPageBreak/>
              <w:t>циљева</w:t>
            </w:r>
          </w:p>
        </w:tc>
      </w:tr>
      <w:tr w:rsidR="00420CBE" w:rsidRPr="0016690E" w:rsidTr="0085469C">
        <w:trPr>
          <w:trHeight w:val="582"/>
          <w:jc w:val="center"/>
        </w:trPr>
        <w:tc>
          <w:tcPr>
            <w:tcW w:w="577" w:type="dxa"/>
            <w:tcBorders>
              <w:top w:val="double" w:sz="4" w:space="0" w:color="auto"/>
            </w:tcBorders>
            <w:vAlign w:val="center"/>
          </w:tcPr>
          <w:p w:rsidR="00420CBE" w:rsidRPr="0016690E" w:rsidRDefault="00420CBE" w:rsidP="0085469C">
            <w:pPr>
              <w:jc w:val="center"/>
              <w:rPr>
                <w:b/>
              </w:rPr>
            </w:pPr>
            <w:r w:rsidRPr="0016690E">
              <w:rPr>
                <w:b/>
              </w:rPr>
              <w:lastRenderedPageBreak/>
              <w:t>1.</w:t>
            </w:r>
          </w:p>
        </w:tc>
        <w:tc>
          <w:tcPr>
            <w:tcW w:w="3685" w:type="dxa"/>
            <w:tcBorders>
              <w:top w:val="double" w:sz="4" w:space="0" w:color="auto"/>
            </w:tcBorders>
            <w:vAlign w:val="center"/>
          </w:tcPr>
          <w:p w:rsidR="00420CBE" w:rsidRPr="0016690E" w:rsidRDefault="00420CBE" w:rsidP="0085469C">
            <w:pPr>
              <w:rPr>
                <w:szCs w:val="24"/>
                <w:lang w:val="sr-Cyrl-CS"/>
              </w:rPr>
            </w:pPr>
            <w:r w:rsidRPr="0016690E">
              <w:rPr>
                <w:szCs w:val="24"/>
                <w:lang w:val="sr-Cyrl-CS"/>
              </w:rPr>
              <w:t>Анализа лирске песме (рад на одабраним примерима, језик као стилско средство, композиција, версификација, трагика, хумор)</w:t>
            </w:r>
          </w:p>
        </w:tc>
        <w:tc>
          <w:tcPr>
            <w:tcW w:w="983" w:type="dxa"/>
            <w:tcBorders>
              <w:top w:val="double" w:sz="4" w:space="0" w:color="auto"/>
            </w:tcBorders>
            <w:vAlign w:val="center"/>
          </w:tcPr>
          <w:p w:rsidR="00420CBE" w:rsidRPr="0016690E" w:rsidRDefault="00420CBE" w:rsidP="0085469C">
            <w:pPr>
              <w:jc w:val="center"/>
              <w:rPr>
                <w:b/>
              </w:rPr>
            </w:pPr>
            <w:r w:rsidRPr="0016690E">
              <w:rPr>
                <w:b/>
              </w:rPr>
              <w:t>6</w:t>
            </w:r>
          </w:p>
        </w:tc>
        <w:tc>
          <w:tcPr>
            <w:tcW w:w="3827" w:type="dxa"/>
            <w:tcBorders>
              <w:top w:val="double" w:sz="4" w:space="0" w:color="auto"/>
            </w:tcBorders>
            <w:vAlign w:val="center"/>
          </w:tcPr>
          <w:p w:rsidR="00420CBE" w:rsidRPr="0016690E" w:rsidRDefault="00420CBE" w:rsidP="0085469C">
            <w:r w:rsidRPr="0016690E">
              <w:rPr>
                <w:szCs w:val="24"/>
                <w:lang w:val="sr-Cyrl-CS"/>
              </w:rPr>
              <w:t>Оспособљавање ученика за самосталну анализу песме, за уочавање стилских средстава, композиције, версификације... Мотивисање за самосталан литерарни рад.</w:t>
            </w:r>
          </w:p>
        </w:tc>
        <w:tc>
          <w:tcPr>
            <w:tcW w:w="2107" w:type="dxa"/>
            <w:vMerge w:val="restart"/>
            <w:tcBorders>
              <w:top w:val="double" w:sz="4" w:space="0" w:color="auto"/>
            </w:tcBorders>
            <w:vAlign w:val="center"/>
          </w:tcPr>
          <w:p w:rsidR="00420CBE" w:rsidRPr="0016690E" w:rsidRDefault="00420CBE" w:rsidP="0085469C">
            <w:pPr>
              <w:rPr>
                <w:szCs w:val="24"/>
              </w:rPr>
            </w:pPr>
            <w:r w:rsidRPr="0016690E">
              <w:rPr>
                <w:szCs w:val="24"/>
              </w:rPr>
              <w:t>Рад у групи, истраживачки рад, решавање тестова</w:t>
            </w:r>
          </w:p>
        </w:tc>
        <w:tc>
          <w:tcPr>
            <w:tcW w:w="2268" w:type="dxa"/>
            <w:vMerge w:val="restart"/>
            <w:tcBorders>
              <w:top w:val="double" w:sz="4"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szCs w:val="24"/>
              </w:rPr>
            </w:pPr>
            <w:r w:rsidRPr="0016690E">
              <w:rPr>
                <w:rFonts w:ascii="Times New Roman" w:eastAsia="Times New Roman" w:hAnsi="Times New Roman" w:cs="Times New Roman"/>
                <w:szCs w:val="24"/>
              </w:rPr>
              <w:t>Праћење постигнућа ученика на редовној настави</w:t>
            </w:r>
          </w:p>
        </w:tc>
      </w:tr>
      <w:tr w:rsidR="00420CBE" w:rsidRPr="0016690E" w:rsidTr="0085469C">
        <w:trPr>
          <w:trHeight w:val="677"/>
          <w:jc w:val="center"/>
        </w:trPr>
        <w:tc>
          <w:tcPr>
            <w:tcW w:w="577" w:type="dxa"/>
            <w:vAlign w:val="center"/>
          </w:tcPr>
          <w:p w:rsidR="00420CBE" w:rsidRPr="0016690E" w:rsidRDefault="00420CBE" w:rsidP="0085469C">
            <w:pPr>
              <w:jc w:val="center"/>
              <w:rPr>
                <w:b/>
              </w:rPr>
            </w:pPr>
            <w:r w:rsidRPr="0016690E">
              <w:rPr>
                <w:b/>
              </w:rPr>
              <w:t>2.</w:t>
            </w:r>
          </w:p>
        </w:tc>
        <w:tc>
          <w:tcPr>
            <w:tcW w:w="3685" w:type="dxa"/>
            <w:vAlign w:val="center"/>
          </w:tcPr>
          <w:p w:rsidR="00420CBE" w:rsidRPr="0016690E" w:rsidRDefault="00420CBE" w:rsidP="0085469C">
            <w:pPr>
              <w:rPr>
                <w:szCs w:val="24"/>
                <w:lang w:val="sr-Cyrl-CS"/>
              </w:rPr>
            </w:pPr>
            <w:r w:rsidRPr="0016690E">
              <w:rPr>
                <w:szCs w:val="24"/>
                <w:lang w:val="sr-Cyrl-CS"/>
              </w:rPr>
              <w:t>Анализа епске песме</w:t>
            </w:r>
          </w:p>
          <w:p w:rsidR="00420CBE" w:rsidRPr="0016690E" w:rsidRDefault="00420CBE" w:rsidP="0085469C">
            <w:pPr>
              <w:rPr>
                <w:szCs w:val="24"/>
                <w:lang w:val="sr-Cyrl-CS"/>
              </w:rPr>
            </w:pPr>
            <w:r w:rsidRPr="0016690E">
              <w:rPr>
                <w:szCs w:val="24"/>
                <w:lang w:val="sr-Cyrl-CS"/>
              </w:rPr>
              <w:t xml:space="preserve">  (рад на одабраним примерима, језик као стилско средство, композиција, версификација, трагика, хумор)</w:t>
            </w:r>
          </w:p>
        </w:tc>
        <w:tc>
          <w:tcPr>
            <w:tcW w:w="983" w:type="dxa"/>
            <w:vAlign w:val="center"/>
          </w:tcPr>
          <w:p w:rsidR="00420CBE" w:rsidRPr="0016690E" w:rsidRDefault="00420CBE" w:rsidP="0085469C">
            <w:pPr>
              <w:jc w:val="center"/>
              <w:rPr>
                <w:b/>
              </w:rPr>
            </w:pPr>
            <w:r w:rsidRPr="0016690E">
              <w:rPr>
                <w:b/>
              </w:rPr>
              <w:t>6</w:t>
            </w:r>
          </w:p>
        </w:tc>
        <w:tc>
          <w:tcPr>
            <w:tcW w:w="3827" w:type="dxa"/>
            <w:vAlign w:val="center"/>
          </w:tcPr>
          <w:p w:rsidR="00420CBE" w:rsidRPr="0016690E" w:rsidRDefault="00420CBE" w:rsidP="0085469C">
            <w:pPr>
              <w:rPr>
                <w:szCs w:val="24"/>
                <w:lang w:val="sr-Cyrl-CS"/>
              </w:rPr>
            </w:pPr>
            <w:r w:rsidRPr="0016690E">
              <w:rPr>
                <w:szCs w:val="24"/>
                <w:lang w:val="sr-Cyrl-CS"/>
              </w:rPr>
              <w:t>Оспособљавање ученика за самосталну анализу песме, за уочавање стилских средстава, композиције, версификације...</w:t>
            </w:r>
          </w:p>
        </w:tc>
        <w:tc>
          <w:tcPr>
            <w:tcW w:w="2107" w:type="dxa"/>
            <w:vMerge/>
            <w:vAlign w:val="center"/>
          </w:tcPr>
          <w:p w:rsidR="00420CBE" w:rsidRPr="0016690E" w:rsidRDefault="00420CBE" w:rsidP="0085469C">
            <w:pPr>
              <w:rPr>
                <w:szCs w:val="24"/>
              </w:rPr>
            </w:pPr>
          </w:p>
        </w:tc>
        <w:tc>
          <w:tcPr>
            <w:tcW w:w="2268" w:type="dxa"/>
            <w:vMerge/>
            <w:vAlign w:val="center"/>
          </w:tcPr>
          <w:p w:rsidR="00420CBE" w:rsidRPr="0016690E" w:rsidRDefault="00420CBE" w:rsidP="0085469C">
            <w:pPr>
              <w:pStyle w:val="Tekst"/>
              <w:spacing w:after="0"/>
              <w:ind w:firstLine="0"/>
              <w:jc w:val="left"/>
              <w:rPr>
                <w:rFonts w:ascii="Times New Roman" w:eastAsia="Times New Roman" w:hAnsi="Times New Roman" w:cs="Times New Roman"/>
                <w:szCs w:val="24"/>
              </w:rPr>
            </w:pPr>
          </w:p>
        </w:tc>
      </w:tr>
      <w:tr w:rsidR="00420CBE" w:rsidRPr="0016690E" w:rsidTr="0085469C">
        <w:trPr>
          <w:trHeight w:val="558"/>
          <w:jc w:val="center"/>
        </w:trPr>
        <w:tc>
          <w:tcPr>
            <w:tcW w:w="577" w:type="dxa"/>
            <w:vAlign w:val="center"/>
          </w:tcPr>
          <w:p w:rsidR="00420CBE" w:rsidRPr="0016690E" w:rsidRDefault="00420CBE" w:rsidP="0085469C">
            <w:pPr>
              <w:jc w:val="center"/>
              <w:rPr>
                <w:b/>
              </w:rPr>
            </w:pPr>
            <w:r w:rsidRPr="0016690E">
              <w:rPr>
                <w:b/>
              </w:rPr>
              <w:t>3.</w:t>
            </w:r>
          </w:p>
        </w:tc>
        <w:tc>
          <w:tcPr>
            <w:tcW w:w="3685" w:type="dxa"/>
            <w:vAlign w:val="center"/>
          </w:tcPr>
          <w:p w:rsidR="00420CBE" w:rsidRPr="0016690E" w:rsidRDefault="00420CBE" w:rsidP="0085469C">
            <w:pPr>
              <w:rPr>
                <w:szCs w:val="24"/>
                <w:lang w:val="sr-Cyrl-CS"/>
              </w:rPr>
            </w:pPr>
            <w:r w:rsidRPr="0016690E">
              <w:rPr>
                <w:szCs w:val="24"/>
                <w:lang w:val="sr-Cyrl-CS"/>
              </w:rPr>
              <w:t>Словенски језици- развој српског језика до појаве Вука Караџића</w:t>
            </w:r>
          </w:p>
        </w:tc>
        <w:tc>
          <w:tcPr>
            <w:tcW w:w="983" w:type="dxa"/>
            <w:vAlign w:val="center"/>
          </w:tcPr>
          <w:p w:rsidR="00420CBE" w:rsidRPr="0016690E" w:rsidRDefault="00420CBE" w:rsidP="0085469C">
            <w:pPr>
              <w:jc w:val="center"/>
              <w:rPr>
                <w:b/>
              </w:rPr>
            </w:pPr>
            <w:r w:rsidRPr="0016690E">
              <w:rPr>
                <w:b/>
              </w:rPr>
              <w:t>6</w:t>
            </w:r>
          </w:p>
        </w:tc>
        <w:tc>
          <w:tcPr>
            <w:tcW w:w="3827" w:type="dxa"/>
            <w:vAlign w:val="center"/>
          </w:tcPr>
          <w:p w:rsidR="00420CBE" w:rsidRPr="0016690E" w:rsidRDefault="00420CBE" w:rsidP="0085469C">
            <w:pPr>
              <w:rPr>
                <w:szCs w:val="24"/>
                <w:lang w:val="sr-Cyrl-CS"/>
              </w:rPr>
            </w:pPr>
            <w:r w:rsidRPr="0016690E">
              <w:rPr>
                <w:szCs w:val="24"/>
                <w:lang w:val="sr-Cyrl-CS"/>
              </w:rPr>
              <w:t>Проучавање генеалогије српског језика и филолошког рада до појаве Вука Караџића.</w:t>
            </w:r>
          </w:p>
        </w:tc>
        <w:tc>
          <w:tcPr>
            <w:tcW w:w="2107" w:type="dxa"/>
            <w:vMerge/>
            <w:vAlign w:val="center"/>
          </w:tcPr>
          <w:p w:rsidR="00420CBE" w:rsidRPr="0016690E" w:rsidRDefault="00420CBE" w:rsidP="0085469C">
            <w:pPr>
              <w:rPr>
                <w:szCs w:val="24"/>
              </w:rPr>
            </w:pPr>
          </w:p>
        </w:tc>
        <w:tc>
          <w:tcPr>
            <w:tcW w:w="2268" w:type="dxa"/>
            <w:vMerge/>
            <w:vAlign w:val="center"/>
          </w:tcPr>
          <w:p w:rsidR="00420CBE" w:rsidRPr="0016690E" w:rsidRDefault="00420CBE" w:rsidP="0085469C">
            <w:pPr>
              <w:pStyle w:val="Tekst"/>
              <w:spacing w:after="0"/>
              <w:ind w:firstLine="0"/>
              <w:jc w:val="left"/>
              <w:rPr>
                <w:rFonts w:ascii="Times New Roman" w:eastAsia="Times New Roman" w:hAnsi="Times New Roman" w:cs="Times New Roman"/>
                <w:szCs w:val="24"/>
              </w:rPr>
            </w:pPr>
          </w:p>
        </w:tc>
      </w:tr>
      <w:tr w:rsidR="00420CBE" w:rsidRPr="0016690E" w:rsidTr="0085469C">
        <w:trPr>
          <w:trHeight w:val="680"/>
          <w:jc w:val="center"/>
        </w:trPr>
        <w:tc>
          <w:tcPr>
            <w:tcW w:w="577" w:type="dxa"/>
            <w:vAlign w:val="center"/>
          </w:tcPr>
          <w:p w:rsidR="00420CBE" w:rsidRPr="0016690E" w:rsidRDefault="00420CBE" w:rsidP="0085469C">
            <w:pPr>
              <w:jc w:val="center"/>
              <w:rPr>
                <w:b/>
              </w:rPr>
            </w:pPr>
            <w:r w:rsidRPr="0016690E">
              <w:rPr>
                <w:b/>
              </w:rPr>
              <w:t>4.</w:t>
            </w:r>
          </w:p>
        </w:tc>
        <w:tc>
          <w:tcPr>
            <w:tcW w:w="3685" w:type="dxa"/>
            <w:vAlign w:val="center"/>
          </w:tcPr>
          <w:p w:rsidR="00420CBE" w:rsidRPr="0016690E" w:rsidRDefault="00420CBE" w:rsidP="0085469C">
            <w:pPr>
              <w:rPr>
                <w:szCs w:val="24"/>
                <w:lang w:val="sr-Cyrl-CS"/>
              </w:rPr>
            </w:pPr>
            <w:r w:rsidRPr="0016690E">
              <w:rPr>
                <w:szCs w:val="24"/>
                <w:lang w:val="sr-Cyrl-CS"/>
              </w:rPr>
              <w:t>Свети Сава у народној и уметничкој књижевности;</w:t>
            </w:r>
          </w:p>
          <w:p w:rsidR="00420CBE" w:rsidRPr="0016690E" w:rsidRDefault="00420CBE" w:rsidP="0085469C">
            <w:pPr>
              <w:rPr>
                <w:szCs w:val="24"/>
                <w:lang w:val="sr-Cyrl-CS"/>
              </w:rPr>
            </w:pPr>
            <w:r w:rsidRPr="0016690E">
              <w:rPr>
                <w:szCs w:val="24"/>
                <w:lang w:val="sr-Cyrl-CS"/>
              </w:rPr>
              <w:t>Свети Сава као писац и као историјска лицност- његов значај за напредак српске середњовековне државе</w:t>
            </w:r>
          </w:p>
        </w:tc>
        <w:tc>
          <w:tcPr>
            <w:tcW w:w="983" w:type="dxa"/>
            <w:vAlign w:val="center"/>
          </w:tcPr>
          <w:p w:rsidR="00420CBE" w:rsidRPr="0016690E" w:rsidRDefault="00420CBE" w:rsidP="0085469C">
            <w:pPr>
              <w:jc w:val="center"/>
              <w:rPr>
                <w:b/>
              </w:rPr>
            </w:pPr>
            <w:r w:rsidRPr="0016690E">
              <w:rPr>
                <w:b/>
              </w:rPr>
              <w:t>6</w:t>
            </w:r>
          </w:p>
        </w:tc>
        <w:tc>
          <w:tcPr>
            <w:tcW w:w="3827" w:type="dxa"/>
            <w:vAlign w:val="center"/>
          </w:tcPr>
          <w:p w:rsidR="00420CBE" w:rsidRPr="0016690E" w:rsidRDefault="00420CBE" w:rsidP="0085469C">
            <w:pPr>
              <w:rPr>
                <w:szCs w:val="24"/>
                <w:lang w:val="sr-Cyrl-CS"/>
              </w:rPr>
            </w:pPr>
            <w:r w:rsidRPr="0016690E">
              <w:rPr>
                <w:szCs w:val="24"/>
                <w:lang w:val="sr-Cyrl-CS"/>
              </w:rPr>
              <w:t>Проучавање књижевног дела Светог Саве, као и књижевно-уметничке, есејистичке и критичке литературе о његовом животу и раду; разумевање његовог утицаја на развој српске државе, цркве, књижњвности и уметности уопште.</w:t>
            </w:r>
          </w:p>
        </w:tc>
        <w:tc>
          <w:tcPr>
            <w:tcW w:w="2107" w:type="dxa"/>
            <w:vMerge/>
            <w:vAlign w:val="center"/>
          </w:tcPr>
          <w:p w:rsidR="00420CBE" w:rsidRPr="0016690E" w:rsidRDefault="00420CBE" w:rsidP="0085469C">
            <w:pPr>
              <w:rPr>
                <w:szCs w:val="24"/>
              </w:rPr>
            </w:pPr>
          </w:p>
        </w:tc>
        <w:tc>
          <w:tcPr>
            <w:tcW w:w="2268" w:type="dxa"/>
            <w:vMerge/>
            <w:vAlign w:val="center"/>
          </w:tcPr>
          <w:p w:rsidR="00420CBE" w:rsidRPr="0016690E" w:rsidRDefault="00420CBE" w:rsidP="0085469C">
            <w:pPr>
              <w:pStyle w:val="Tekst"/>
              <w:spacing w:after="0"/>
              <w:ind w:firstLine="0"/>
              <w:jc w:val="left"/>
              <w:rPr>
                <w:rFonts w:ascii="Times New Roman" w:eastAsia="Times New Roman" w:hAnsi="Times New Roman" w:cs="Times New Roman"/>
                <w:szCs w:val="24"/>
              </w:rPr>
            </w:pPr>
          </w:p>
        </w:tc>
      </w:tr>
      <w:tr w:rsidR="00420CBE" w:rsidRPr="0016690E" w:rsidTr="0085469C">
        <w:trPr>
          <w:trHeight w:val="680"/>
          <w:jc w:val="center"/>
        </w:trPr>
        <w:tc>
          <w:tcPr>
            <w:tcW w:w="577" w:type="dxa"/>
            <w:vAlign w:val="center"/>
          </w:tcPr>
          <w:p w:rsidR="00420CBE" w:rsidRPr="0016690E" w:rsidRDefault="00420CBE" w:rsidP="0085469C">
            <w:pPr>
              <w:jc w:val="center"/>
              <w:rPr>
                <w:b/>
              </w:rPr>
            </w:pPr>
            <w:r w:rsidRPr="0016690E">
              <w:rPr>
                <w:b/>
              </w:rPr>
              <w:t>5.</w:t>
            </w:r>
          </w:p>
        </w:tc>
        <w:tc>
          <w:tcPr>
            <w:tcW w:w="3685" w:type="dxa"/>
            <w:vAlign w:val="center"/>
          </w:tcPr>
          <w:p w:rsidR="00420CBE" w:rsidRPr="0016690E" w:rsidRDefault="00420CBE" w:rsidP="0085469C">
            <w:pPr>
              <w:rPr>
                <w:szCs w:val="24"/>
                <w:lang w:val="sr-Cyrl-CS"/>
              </w:rPr>
            </w:pPr>
            <w:r w:rsidRPr="0016690E">
              <w:rPr>
                <w:szCs w:val="24"/>
                <w:lang w:val="sr-Cyrl-CS"/>
              </w:rPr>
              <w:t>Реченица- просте и сложене,  активне и пасивне, елиптичне и специјалне реченице, односи међу њима</w:t>
            </w:r>
          </w:p>
        </w:tc>
        <w:tc>
          <w:tcPr>
            <w:tcW w:w="983" w:type="dxa"/>
            <w:vAlign w:val="center"/>
          </w:tcPr>
          <w:p w:rsidR="00420CBE" w:rsidRPr="0016690E" w:rsidRDefault="00420CBE" w:rsidP="0085469C">
            <w:pPr>
              <w:jc w:val="center"/>
              <w:rPr>
                <w:b/>
              </w:rPr>
            </w:pPr>
            <w:r w:rsidRPr="0016690E">
              <w:rPr>
                <w:b/>
              </w:rPr>
              <w:t>6</w:t>
            </w:r>
          </w:p>
        </w:tc>
        <w:tc>
          <w:tcPr>
            <w:tcW w:w="3827" w:type="dxa"/>
            <w:vAlign w:val="center"/>
          </w:tcPr>
          <w:p w:rsidR="00420CBE" w:rsidRPr="0016690E" w:rsidRDefault="00420CBE" w:rsidP="0085469C">
            <w:pPr>
              <w:rPr>
                <w:szCs w:val="24"/>
                <w:lang w:val="sr-Cyrl-CS"/>
              </w:rPr>
            </w:pPr>
            <w:r w:rsidRPr="0016690E">
              <w:rPr>
                <w:szCs w:val="24"/>
                <w:lang w:val="sr-Cyrl-CS"/>
              </w:rPr>
              <w:t>Подсећање на стара и усвајање нових знања из области синтаксе. Упознавање са новим типовима реченица.</w:t>
            </w:r>
          </w:p>
        </w:tc>
        <w:tc>
          <w:tcPr>
            <w:tcW w:w="2107" w:type="dxa"/>
            <w:vMerge/>
            <w:vAlign w:val="center"/>
          </w:tcPr>
          <w:p w:rsidR="00420CBE" w:rsidRPr="0016690E" w:rsidRDefault="00420CBE" w:rsidP="0085469C">
            <w:pPr>
              <w:rPr>
                <w:szCs w:val="24"/>
              </w:rPr>
            </w:pPr>
          </w:p>
        </w:tc>
        <w:tc>
          <w:tcPr>
            <w:tcW w:w="2268" w:type="dxa"/>
            <w:vMerge/>
            <w:vAlign w:val="center"/>
          </w:tcPr>
          <w:p w:rsidR="00420CBE" w:rsidRPr="0016690E" w:rsidRDefault="00420CBE" w:rsidP="0085469C">
            <w:pPr>
              <w:pStyle w:val="Tekst"/>
              <w:spacing w:after="0"/>
              <w:ind w:firstLine="0"/>
              <w:jc w:val="left"/>
              <w:rPr>
                <w:rFonts w:ascii="Times New Roman" w:eastAsia="Times New Roman" w:hAnsi="Times New Roman" w:cs="Times New Roman"/>
                <w:szCs w:val="24"/>
              </w:rPr>
            </w:pPr>
          </w:p>
        </w:tc>
      </w:tr>
      <w:tr w:rsidR="00420CBE" w:rsidRPr="0016690E" w:rsidTr="0085469C">
        <w:trPr>
          <w:trHeight w:val="680"/>
          <w:jc w:val="center"/>
        </w:trPr>
        <w:tc>
          <w:tcPr>
            <w:tcW w:w="577" w:type="dxa"/>
            <w:vAlign w:val="center"/>
          </w:tcPr>
          <w:p w:rsidR="00420CBE" w:rsidRPr="0016690E" w:rsidRDefault="00420CBE" w:rsidP="0085469C">
            <w:pPr>
              <w:jc w:val="center"/>
              <w:rPr>
                <w:b/>
              </w:rPr>
            </w:pPr>
            <w:r w:rsidRPr="0016690E">
              <w:rPr>
                <w:b/>
              </w:rPr>
              <w:t>6.</w:t>
            </w:r>
          </w:p>
        </w:tc>
        <w:tc>
          <w:tcPr>
            <w:tcW w:w="3685" w:type="dxa"/>
            <w:vAlign w:val="center"/>
          </w:tcPr>
          <w:p w:rsidR="00420CBE" w:rsidRPr="0016690E" w:rsidRDefault="00420CBE" w:rsidP="0085469C">
            <w:r w:rsidRPr="0016690E">
              <w:rPr>
                <w:szCs w:val="24"/>
                <w:lang w:val="sr-Cyrl-CS"/>
              </w:rPr>
              <w:t>Лирска, епска и драмска дела- преплитање мотива- писање драмског сценарија, према одабраном прозном делу или песми</w:t>
            </w:r>
          </w:p>
        </w:tc>
        <w:tc>
          <w:tcPr>
            <w:tcW w:w="983" w:type="dxa"/>
            <w:vAlign w:val="center"/>
          </w:tcPr>
          <w:p w:rsidR="00420CBE" w:rsidRPr="0016690E" w:rsidRDefault="00420CBE" w:rsidP="0085469C">
            <w:pPr>
              <w:jc w:val="center"/>
              <w:rPr>
                <w:b/>
              </w:rPr>
            </w:pPr>
            <w:r w:rsidRPr="0016690E">
              <w:rPr>
                <w:b/>
              </w:rPr>
              <w:t>6</w:t>
            </w:r>
          </w:p>
        </w:tc>
        <w:tc>
          <w:tcPr>
            <w:tcW w:w="3827" w:type="dxa"/>
            <w:vAlign w:val="center"/>
          </w:tcPr>
          <w:p w:rsidR="00420CBE" w:rsidRPr="0016690E" w:rsidRDefault="00420CBE" w:rsidP="0085469C">
            <w:pPr>
              <w:pStyle w:val="Tekst"/>
              <w:spacing w:after="0"/>
              <w:ind w:firstLine="0"/>
              <w:jc w:val="left"/>
              <w:rPr>
                <w:rFonts w:ascii="Times New Roman" w:hAnsi="Times New Roman" w:cs="Times New Roman"/>
              </w:rPr>
            </w:pPr>
            <w:r w:rsidRPr="0016690E">
              <w:rPr>
                <w:rFonts w:ascii="Times New Roman" w:eastAsia="Times New Roman" w:hAnsi="Times New Roman" w:cs="Times New Roman"/>
                <w:szCs w:val="24"/>
                <w:lang w:val="sr-Cyrl-CS"/>
              </w:rPr>
              <w:t>Развијање љубави према књижевности; стицање могућности да се проучавајући књижевно дело ученици креативно изразе и да га сагледају из различитих углова.</w:t>
            </w:r>
          </w:p>
        </w:tc>
        <w:tc>
          <w:tcPr>
            <w:tcW w:w="2107" w:type="dxa"/>
            <w:vMerge/>
            <w:tcBorders>
              <w:bottom w:val="single" w:sz="6" w:space="0" w:color="auto"/>
            </w:tcBorders>
            <w:vAlign w:val="center"/>
          </w:tcPr>
          <w:p w:rsidR="00420CBE" w:rsidRPr="0016690E" w:rsidRDefault="00420CBE" w:rsidP="0085469C">
            <w:pPr>
              <w:rPr>
                <w:szCs w:val="24"/>
              </w:rPr>
            </w:pPr>
          </w:p>
        </w:tc>
        <w:tc>
          <w:tcPr>
            <w:tcW w:w="2268" w:type="dxa"/>
            <w:vMerge/>
            <w:tcBorders>
              <w:bottom w:val="single" w:sz="6"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szCs w:val="24"/>
              </w:rPr>
            </w:pPr>
          </w:p>
        </w:tc>
      </w:tr>
      <w:tr w:rsidR="00420CBE" w:rsidRPr="0016690E" w:rsidTr="0085469C">
        <w:trPr>
          <w:jc w:val="center"/>
        </w:trPr>
        <w:tc>
          <w:tcPr>
            <w:tcW w:w="4262" w:type="dxa"/>
            <w:gridSpan w:val="2"/>
          </w:tcPr>
          <w:p w:rsidR="00420CBE" w:rsidRPr="0016690E" w:rsidRDefault="00420CBE" w:rsidP="0085469C">
            <w:pPr>
              <w:jc w:val="center"/>
            </w:pPr>
            <w:r w:rsidRPr="0016690E">
              <w:rPr>
                <w:b/>
              </w:rPr>
              <w:t>Укупно часова</w:t>
            </w:r>
          </w:p>
        </w:tc>
        <w:tc>
          <w:tcPr>
            <w:tcW w:w="983" w:type="dxa"/>
          </w:tcPr>
          <w:p w:rsidR="00420CBE" w:rsidRPr="0016690E" w:rsidRDefault="00420CBE" w:rsidP="0085469C">
            <w:pPr>
              <w:jc w:val="center"/>
              <w:rPr>
                <w:b/>
              </w:rPr>
            </w:pPr>
            <w:r w:rsidRPr="0016690E">
              <w:rPr>
                <w:b/>
              </w:rPr>
              <w:t>36</w:t>
            </w:r>
          </w:p>
        </w:tc>
        <w:tc>
          <w:tcPr>
            <w:tcW w:w="8202" w:type="dxa"/>
            <w:gridSpan w:val="3"/>
          </w:tcPr>
          <w:p w:rsidR="00420CBE" w:rsidRPr="0016690E" w:rsidRDefault="00420CBE" w:rsidP="0085469C"/>
        </w:tc>
      </w:tr>
    </w:tbl>
    <w:p w:rsidR="00420CBE" w:rsidRPr="0016690E" w:rsidRDefault="00420CBE" w:rsidP="0085469C"/>
    <w:p w:rsidR="00420CBE" w:rsidRPr="0016690E" w:rsidRDefault="00420CBE" w:rsidP="0085469C">
      <w:pPr>
        <w:rPr>
          <w:b/>
          <w:sz w:val="22"/>
        </w:rPr>
      </w:pPr>
    </w:p>
    <w:p w:rsidR="00420CBE" w:rsidRPr="0016690E" w:rsidRDefault="00420CBE" w:rsidP="0085469C">
      <w:pPr>
        <w:rPr>
          <w:b/>
          <w:sz w:val="22"/>
        </w:rPr>
      </w:pPr>
      <w:r w:rsidRPr="0016690E">
        <w:rPr>
          <w:b/>
          <w:sz w:val="22"/>
        </w:rPr>
        <w:t>Програм допунске наставе за седми разред – ЕНГЛЕСКИ ЈЕЗИК</w:t>
      </w:r>
    </w:p>
    <w:tbl>
      <w:tblPr>
        <w:tblW w:w="13367" w:type="dxa"/>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47"/>
        <w:gridCol w:w="1398"/>
        <w:gridCol w:w="2004"/>
        <w:gridCol w:w="4091"/>
        <w:gridCol w:w="2127"/>
      </w:tblGrid>
      <w:tr w:rsidR="00420CBE" w:rsidRPr="0016690E" w:rsidTr="0085469C">
        <w:trPr>
          <w:trHeight w:val="1170"/>
          <w:jc w:val="center"/>
        </w:trPr>
        <w:tc>
          <w:tcPr>
            <w:tcW w:w="13367" w:type="dxa"/>
            <w:gridSpan w:val="5"/>
            <w:tcBorders>
              <w:top w:val="double" w:sz="4" w:space="0" w:color="auto"/>
              <w:left w:val="double" w:sz="4" w:space="0" w:color="auto"/>
              <w:bottom w:val="single" w:sz="12" w:space="0" w:color="auto"/>
              <w:right w:val="double" w:sz="4" w:space="0" w:color="auto"/>
            </w:tcBorders>
            <w:shd w:val="clear" w:color="auto" w:fill="C6D9F1" w:themeFill="text2" w:themeFillTint="33"/>
          </w:tcPr>
          <w:p w:rsidR="00420CBE" w:rsidRPr="0016690E" w:rsidRDefault="00420CBE" w:rsidP="0085469C">
            <w:pPr>
              <w:tabs>
                <w:tab w:val="left" w:pos="225"/>
              </w:tabs>
              <w:rPr>
                <w:b/>
              </w:rPr>
            </w:pPr>
            <w:r w:rsidRPr="0016690E">
              <w:rPr>
                <w:b/>
                <w:sz w:val="22"/>
              </w:rPr>
              <w:lastRenderedPageBreak/>
              <w:t>Циљ допунске наставе:</w:t>
            </w:r>
          </w:p>
          <w:p w:rsidR="00420CBE" w:rsidRPr="0016690E" w:rsidRDefault="00420CBE" w:rsidP="0085469C">
            <w:pPr>
              <w:tabs>
                <w:tab w:val="left" w:pos="225"/>
              </w:tabs>
            </w:pPr>
            <w:r w:rsidRPr="0016690E">
              <w:rPr>
                <w:sz w:val="22"/>
              </w:rPr>
              <w:t xml:space="preserve"> - кроз додатна везбања помоћи ученицима да лакше обнове градиво стечено у претходној години и лакше усвоје ново   градиво из седмог разреда              </w:t>
            </w:r>
          </w:p>
          <w:p w:rsidR="00420CBE" w:rsidRPr="0016690E" w:rsidRDefault="00420CBE" w:rsidP="0085469C">
            <w:pPr>
              <w:tabs>
                <w:tab w:val="left" w:pos="225"/>
              </w:tabs>
              <w:rPr>
                <w:lang w:val="sr-Cyrl-CS"/>
              </w:rPr>
            </w:pPr>
            <w:r w:rsidRPr="0016690E">
              <w:rPr>
                <w:sz w:val="22"/>
              </w:rPr>
              <w:t xml:space="preserve"> - подстаћи ученике да се више посвете учењу енглеског језика кроз вежбе прилагођене њима и њиховом знању, али и оне вежбе које ће им показати да није тешко савладати страни језик уз додатну мотивацију</w:t>
            </w:r>
          </w:p>
        </w:tc>
      </w:tr>
      <w:tr w:rsidR="00420CBE" w:rsidRPr="0016690E" w:rsidTr="0085469C">
        <w:trPr>
          <w:trHeight w:val="585"/>
          <w:jc w:val="center"/>
        </w:trPr>
        <w:tc>
          <w:tcPr>
            <w:tcW w:w="3747" w:type="dxa"/>
            <w:tcBorders>
              <w:top w:val="single" w:sz="12" w:space="0" w:color="auto"/>
              <w:left w:val="double" w:sz="4" w:space="0" w:color="auto"/>
              <w:bottom w:val="single" w:sz="12" w:space="0" w:color="auto"/>
            </w:tcBorders>
            <w:shd w:val="clear" w:color="auto" w:fill="C6D9F1" w:themeFill="text2" w:themeFillTint="33"/>
            <w:vAlign w:val="center"/>
          </w:tcPr>
          <w:p w:rsidR="00420CBE" w:rsidRPr="0016690E" w:rsidRDefault="00420CBE" w:rsidP="0085469C">
            <w:pPr>
              <w:jc w:val="center"/>
            </w:pPr>
            <w:r w:rsidRPr="0016690E">
              <w:rPr>
                <w:sz w:val="22"/>
              </w:rPr>
              <w:t>Назив теме</w:t>
            </w:r>
          </w:p>
        </w:tc>
        <w:tc>
          <w:tcPr>
            <w:tcW w:w="1398" w:type="dxa"/>
            <w:tcBorders>
              <w:top w:val="single" w:sz="12" w:space="0" w:color="auto"/>
              <w:bottom w:val="single" w:sz="12" w:space="0" w:color="auto"/>
            </w:tcBorders>
            <w:shd w:val="clear" w:color="auto" w:fill="C6D9F1" w:themeFill="text2" w:themeFillTint="33"/>
            <w:vAlign w:val="center"/>
          </w:tcPr>
          <w:p w:rsidR="00420CBE" w:rsidRPr="0016690E" w:rsidRDefault="00420CBE" w:rsidP="0085469C">
            <w:pPr>
              <w:jc w:val="center"/>
            </w:pPr>
            <w:r w:rsidRPr="0016690E">
              <w:rPr>
                <w:sz w:val="22"/>
              </w:rPr>
              <w:t>Оријентациони број часова</w:t>
            </w:r>
          </w:p>
        </w:tc>
        <w:tc>
          <w:tcPr>
            <w:tcW w:w="2004" w:type="dxa"/>
            <w:tcBorders>
              <w:top w:val="single" w:sz="12" w:space="0" w:color="auto"/>
              <w:bottom w:val="single" w:sz="12" w:space="0" w:color="auto"/>
            </w:tcBorders>
            <w:shd w:val="clear" w:color="auto" w:fill="C6D9F1" w:themeFill="text2" w:themeFillTint="33"/>
            <w:vAlign w:val="center"/>
          </w:tcPr>
          <w:p w:rsidR="00420CBE" w:rsidRPr="0016690E" w:rsidRDefault="00420CBE" w:rsidP="0085469C">
            <w:pPr>
              <w:jc w:val="center"/>
            </w:pPr>
            <w:r w:rsidRPr="0016690E">
              <w:rPr>
                <w:sz w:val="22"/>
              </w:rPr>
              <w:t>Начин реализације</w:t>
            </w:r>
          </w:p>
        </w:tc>
        <w:tc>
          <w:tcPr>
            <w:tcW w:w="4091" w:type="dxa"/>
            <w:tcBorders>
              <w:top w:val="single" w:sz="12" w:space="0" w:color="auto"/>
              <w:bottom w:val="single" w:sz="12" w:space="0" w:color="auto"/>
            </w:tcBorders>
            <w:shd w:val="clear" w:color="auto" w:fill="C6D9F1" w:themeFill="text2" w:themeFillTint="33"/>
            <w:vAlign w:val="center"/>
          </w:tcPr>
          <w:p w:rsidR="00420CBE" w:rsidRPr="0016690E" w:rsidRDefault="00420CBE" w:rsidP="0085469C">
            <w:pPr>
              <w:jc w:val="center"/>
            </w:pPr>
            <w:r w:rsidRPr="0016690E">
              <w:rPr>
                <w:sz w:val="22"/>
              </w:rPr>
              <w:t>Специфични циљеви-задаци</w:t>
            </w:r>
          </w:p>
        </w:tc>
        <w:tc>
          <w:tcPr>
            <w:tcW w:w="2127" w:type="dxa"/>
            <w:tcBorders>
              <w:top w:val="single" w:sz="12" w:space="0" w:color="auto"/>
              <w:bottom w:val="single" w:sz="12" w:space="0" w:color="auto"/>
              <w:right w:val="double" w:sz="4" w:space="0" w:color="auto"/>
            </w:tcBorders>
            <w:shd w:val="clear" w:color="auto" w:fill="C6D9F1" w:themeFill="text2" w:themeFillTint="33"/>
            <w:vAlign w:val="center"/>
          </w:tcPr>
          <w:p w:rsidR="00420CBE" w:rsidRPr="0016690E" w:rsidRDefault="00420CBE" w:rsidP="0085469C">
            <w:pPr>
              <w:jc w:val="center"/>
            </w:pPr>
            <w:r w:rsidRPr="0016690E">
              <w:rPr>
                <w:sz w:val="22"/>
              </w:rPr>
              <w:t>Начин праћенја ефеката допунске наставе</w:t>
            </w:r>
          </w:p>
        </w:tc>
      </w:tr>
      <w:tr w:rsidR="00420CBE" w:rsidRPr="0016690E" w:rsidTr="0085469C">
        <w:trPr>
          <w:trHeight w:val="3435"/>
          <w:jc w:val="center"/>
        </w:trPr>
        <w:tc>
          <w:tcPr>
            <w:tcW w:w="3747" w:type="dxa"/>
            <w:tcBorders>
              <w:top w:val="single" w:sz="12" w:space="0" w:color="auto"/>
              <w:left w:val="double" w:sz="4" w:space="0" w:color="auto"/>
              <w:bottom w:val="single" w:sz="4" w:space="0" w:color="auto"/>
            </w:tcBorders>
            <w:vAlign w:val="center"/>
          </w:tcPr>
          <w:p w:rsidR="00420CBE" w:rsidRPr="0016690E" w:rsidRDefault="00420CBE" w:rsidP="0085469C"/>
          <w:p w:rsidR="00420CBE" w:rsidRPr="0016690E" w:rsidRDefault="00420CBE" w:rsidP="0085469C">
            <w:r w:rsidRPr="0016690E">
              <w:rPr>
                <w:sz w:val="22"/>
              </w:rPr>
              <w:t>1.Tenses:present and past, irregular verbs – past tense, ordinal numbers 1st- 20th, articles, reflexive pronouns, possessive pronouns, question tags</w:t>
            </w:r>
          </w:p>
        </w:tc>
        <w:tc>
          <w:tcPr>
            <w:tcW w:w="1398" w:type="dxa"/>
            <w:tcBorders>
              <w:top w:val="single" w:sz="12" w:space="0" w:color="auto"/>
              <w:bottom w:val="single" w:sz="4" w:space="0" w:color="auto"/>
            </w:tcBorders>
            <w:vAlign w:val="center"/>
          </w:tcPr>
          <w:p w:rsidR="00420CBE" w:rsidRPr="0016690E" w:rsidRDefault="00420CBE" w:rsidP="0085469C">
            <w:pPr>
              <w:jc w:val="center"/>
            </w:pPr>
            <w:r w:rsidRPr="0016690E">
              <w:rPr>
                <w:sz w:val="22"/>
              </w:rPr>
              <w:t>10</w:t>
            </w:r>
          </w:p>
        </w:tc>
        <w:tc>
          <w:tcPr>
            <w:tcW w:w="2004" w:type="dxa"/>
            <w:tcBorders>
              <w:top w:val="single" w:sz="12" w:space="0" w:color="auto"/>
              <w:bottom w:val="single" w:sz="4" w:space="0" w:color="auto"/>
            </w:tcBorders>
            <w:vAlign w:val="center"/>
          </w:tcPr>
          <w:p w:rsidR="00420CBE" w:rsidRPr="0016690E" w:rsidRDefault="00420CBE" w:rsidP="0085469C"/>
          <w:p w:rsidR="00420CBE" w:rsidRPr="0016690E" w:rsidRDefault="00420CBE" w:rsidP="0085469C">
            <w:r w:rsidRPr="0016690E">
              <w:rPr>
                <w:sz w:val="22"/>
              </w:rPr>
              <w:t>Индивидуализација,уважавање способности и тешкоћа сваког ученика</w:t>
            </w:r>
          </w:p>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tc>
        <w:tc>
          <w:tcPr>
            <w:tcW w:w="4091" w:type="dxa"/>
            <w:tcBorders>
              <w:top w:val="single" w:sz="12" w:space="0" w:color="auto"/>
              <w:bottom w:val="single" w:sz="4" w:space="0" w:color="auto"/>
            </w:tcBorders>
            <w:vAlign w:val="center"/>
          </w:tcPr>
          <w:p w:rsidR="00420CBE" w:rsidRPr="0016690E" w:rsidRDefault="00420CBE" w:rsidP="0085469C">
            <w:r w:rsidRPr="0016690E">
              <w:rPr>
                <w:sz w:val="22"/>
              </w:rPr>
              <w:t>Ученик треба да:</w:t>
            </w:r>
          </w:p>
          <w:p w:rsidR="00420CBE" w:rsidRPr="0016690E" w:rsidRDefault="00420CBE" w:rsidP="00420CBE">
            <w:pPr>
              <w:pStyle w:val="ListParagraph"/>
              <w:numPr>
                <w:ilvl w:val="0"/>
                <w:numId w:val="82"/>
              </w:numPr>
            </w:pPr>
            <w:r w:rsidRPr="0016690E">
              <w:rPr>
                <w:sz w:val="22"/>
              </w:rPr>
              <w:t xml:space="preserve">обнови грађење и употребу садашњег и прошлог времена </w:t>
            </w:r>
          </w:p>
          <w:p w:rsidR="00420CBE" w:rsidRPr="0016690E" w:rsidRDefault="00420CBE" w:rsidP="00420CBE">
            <w:pPr>
              <w:pStyle w:val="ListParagraph"/>
              <w:numPr>
                <w:ilvl w:val="0"/>
                <w:numId w:val="82"/>
              </w:numPr>
            </w:pPr>
            <w:r w:rsidRPr="0016690E">
              <w:rPr>
                <w:sz w:val="22"/>
              </w:rPr>
              <w:t>обнови и даље усаврши редне бројеве од 1 до 20</w:t>
            </w:r>
          </w:p>
          <w:p w:rsidR="00420CBE" w:rsidRPr="0016690E" w:rsidRDefault="00420CBE" w:rsidP="00420CBE">
            <w:pPr>
              <w:pStyle w:val="ListParagraph"/>
              <w:numPr>
                <w:ilvl w:val="0"/>
                <w:numId w:val="82"/>
              </w:numPr>
            </w:pPr>
            <w:r w:rsidRPr="0016690E">
              <w:rPr>
                <w:sz w:val="22"/>
              </w:rPr>
              <w:t>обнови употребу чланова у енглеском језику</w:t>
            </w:r>
          </w:p>
          <w:p w:rsidR="00420CBE" w:rsidRPr="0016690E" w:rsidRDefault="00420CBE" w:rsidP="00420CBE">
            <w:pPr>
              <w:pStyle w:val="ListParagraph"/>
              <w:numPr>
                <w:ilvl w:val="0"/>
                <w:numId w:val="82"/>
              </w:numPr>
            </w:pPr>
            <w:r w:rsidRPr="0016690E">
              <w:rPr>
                <w:sz w:val="22"/>
              </w:rPr>
              <w:t>научи и даље усаврши повратне заменице</w:t>
            </w:r>
          </w:p>
          <w:p w:rsidR="00420CBE" w:rsidRPr="0016690E" w:rsidRDefault="00420CBE" w:rsidP="00420CBE">
            <w:pPr>
              <w:pStyle w:val="ListParagraph"/>
              <w:numPr>
                <w:ilvl w:val="0"/>
                <w:numId w:val="82"/>
              </w:numPr>
            </w:pPr>
            <w:r w:rsidRPr="0016690E">
              <w:rPr>
                <w:sz w:val="22"/>
              </w:rPr>
              <w:t>научи и даље усаврши присвојне заменице</w:t>
            </w:r>
          </w:p>
          <w:p w:rsidR="00420CBE" w:rsidRPr="0016690E" w:rsidRDefault="00420CBE" w:rsidP="00420CBE">
            <w:pPr>
              <w:pStyle w:val="ListParagraph"/>
              <w:numPr>
                <w:ilvl w:val="0"/>
                <w:numId w:val="82"/>
              </w:numPr>
            </w:pPr>
            <w:r w:rsidRPr="0016690E">
              <w:rPr>
                <w:sz w:val="22"/>
              </w:rPr>
              <w:t>научи и даље усаврши упитне фразе</w:t>
            </w:r>
          </w:p>
          <w:p w:rsidR="00420CBE" w:rsidRPr="0016690E" w:rsidRDefault="00420CBE" w:rsidP="00420CBE">
            <w:pPr>
              <w:pStyle w:val="ListParagraph"/>
              <w:numPr>
                <w:ilvl w:val="0"/>
                <w:numId w:val="82"/>
              </w:numPr>
            </w:pPr>
            <w:r w:rsidRPr="0016690E">
              <w:rPr>
                <w:sz w:val="22"/>
              </w:rPr>
              <w:t>прошире речник усвајањем нових речи кроз читање и разумевање текстова</w:t>
            </w:r>
          </w:p>
        </w:tc>
        <w:tc>
          <w:tcPr>
            <w:tcW w:w="2127" w:type="dxa"/>
            <w:tcBorders>
              <w:top w:val="single" w:sz="12" w:space="0" w:color="auto"/>
              <w:bottom w:val="single" w:sz="4" w:space="0" w:color="auto"/>
              <w:right w:val="double" w:sz="4" w:space="0" w:color="auto"/>
            </w:tcBorders>
            <w:vAlign w:val="center"/>
          </w:tcPr>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r w:rsidRPr="0016690E">
              <w:rPr>
                <w:sz w:val="22"/>
              </w:rPr>
              <w:t>Праћење постигнућа ученика како на редовним тако и на допунским цасовима кроз белешке и записе</w:t>
            </w:r>
          </w:p>
          <w:p w:rsidR="00420CBE" w:rsidRPr="0016690E" w:rsidRDefault="00420CBE" w:rsidP="0085469C"/>
          <w:p w:rsidR="00420CBE" w:rsidRPr="0016690E" w:rsidRDefault="00420CBE" w:rsidP="0085469C"/>
          <w:p w:rsidR="00420CBE" w:rsidRPr="0016690E" w:rsidRDefault="00420CBE" w:rsidP="0085469C"/>
        </w:tc>
      </w:tr>
      <w:tr w:rsidR="00420CBE" w:rsidRPr="0016690E" w:rsidTr="0085469C">
        <w:trPr>
          <w:trHeight w:val="3144"/>
          <w:jc w:val="center"/>
        </w:trPr>
        <w:tc>
          <w:tcPr>
            <w:tcW w:w="3747" w:type="dxa"/>
            <w:tcBorders>
              <w:top w:val="single" w:sz="4" w:space="0" w:color="auto"/>
              <w:left w:val="double" w:sz="4" w:space="0" w:color="auto"/>
              <w:bottom w:val="single" w:sz="4" w:space="0" w:color="auto"/>
            </w:tcBorders>
            <w:vAlign w:val="center"/>
          </w:tcPr>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r w:rsidRPr="0016690E">
              <w:rPr>
                <w:sz w:val="22"/>
              </w:rPr>
              <w:t>2. Verbs: likes and dislikes, ability in the past- COULD, the plural of nouns, verb+ infinitive, adjectives( comparative and superlative form), reading practices</w:t>
            </w:r>
          </w:p>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tc>
        <w:tc>
          <w:tcPr>
            <w:tcW w:w="1398" w:type="dxa"/>
            <w:tcBorders>
              <w:top w:val="single" w:sz="4" w:space="0" w:color="auto"/>
              <w:bottom w:val="single" w:sz="4" w:space="0" w:color="auto"/>
            </w:tcBorders>
          </w:tcPr>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r w:rsidRPr="0016690E">
              <w:rPr>
                <w:sz w:val="22"/>
              </w:rPr>
              <w:t>8</w:t>
            </w:r>
          </w:p>
        </w:tc>
        <w:tc>
          <w:tcPr>
            <w:tcW w:w="2004" w:type="dxa"/>
            <w:tcBorders>
              <w:top w:val="single" w:sz="4" w:space="0" w:color="auto"/>
              <w:bottom w:val="single" w:sz="4" w:space="0" w:color="auto"/>
            </w:tcBorders>
            <w:vAlign w:val="center"/>
          </w:tcPr>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r w:rsidRPr="0016690E">
              <w:rPr>
                <w:sz w:val="22"/>
              </w:rPr>
              <w:t>Индивидуализација,уважавање способности и тешкоћа сваког ученика</w:t>
            </w:r>
          </w:p>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tc>
        <w:tc>
          <w:tcPr>
            <w:tcW w:w="4091" w:type="dxa"/>
            <w:tcBorders>
              <w:top w:val="single" w:sz="4" w:space="0" w:color="auto"/>
              <w:bottom w:val="single" w:sz="4" w:space="0" w:color="auto"/>
            </w:tcBorders>
            <w:vAlign w:val="center"/>
          </w:tcPr>
          <w:p w:rsidR="00420CBE" w:rsidRPr="0016690E" w:rsidRDefault="00420CBE" w:rsidP="0085469C">
            <w:r w:rsidRPr="0016690E">
              <w:rPr>
                <w:sz w:val="22"/>
              </w:rPr>
              <w:t>Ученик треба да:</w:t>
            </w:r>
          </w:p>
          <w:p w:rsidR="00420CBE" w:rsidRPr="0016690E" w:rsidRDefault="00420CBE" w:rsidP="00420CBE">
            <w:pPr>
              <w:pStyle w:val="ListParagraph"/>
              <w:numPr>
                <w:ilvl w:val="0"/>
                <w:numId w:val="82"/>
              </w:numPr>
            </w:pPr>
            <w:r w:rsidRPr="0016690E">
              <w:rPr>
                <w:sz w:val="22"/>
              </w:rPr>
              <w:t>обнови и даље усаврши употребу члана у енглеском језику</w:t>
            </w:r>
          </w:p>
          <w:p w:rsidR="00420CBE" w:rsidRPr="0016690E" w:rsidRDefault="00420CBE" w:rsidP="00420CBE">
            <w:pPr>
              <w:pStyle w:val="ListParagraph"/>
              <w:numPr>
                <w:ilvl w:val="0"/>
                <w:numId w:val="82"/>
              </w:numPr>
            </w:pPr>
            <w:r w:rsidRPr="0016690E">
              <w:rPr>
                <w:sz w:val="22"/>
              </w:rPr>
              <w:t>обнови и даље усаврши множину именица</w:t>
            </w:r>
          </w:p>
          <w:p w:rsidR="00420CBE" w:rsidRPr="0016690E" w:rsidRDefault="00420CBE" w:rsidP="00420CBE">
            <w:pPr>
              <w:pStyle w:val="ListParagraph"/>
              <w:numPr>
                <w:ilvl w:val="0"/>
                <w:numId w:val="82"/>
              </w:numPr>
            </w:pPr>
            <w:r w:rsidRPr="0016690E">
              <w:rPr>
                <w:sz w:val="22"/>
              </w:rPr>
              <w:t>обнови и даље усаврши поређење придева</w:t>
            </w:r>
          </w:p>
          <w:p w:rsidR="00420CBE" w:rsidRPr="0016690E" w:rsidRDefault="00420CBE" w:rsidP="00420CBE">
            <w:pPr>
              <w:pStyle w:val="ListParagraph"/>
              <w:numPr>
                <w:ilvl w:val="0"/>
                <w:numId w:val="82"/>
              </w:numPr>
            </w:pPr>
            <w:r w:rsidRPr="0016690E">
              <w:rPr>
                <w:sz w:val="22"/>
              </w:rPr>
              <w:t>обнови глаголе за изражавање допадања и недопадања</w:t>
            </w:r>
          </w:p>
          <w:p w:rsidR="00420CBE" w:rsidRPr="0016690E" w:rsidRDefault="00420CBE" w:rsidP="00420CBE">
            <w:pPr>
              <w:pStyle w:val="ListParagraph"/>
              <w:numPr>
                <w:ilvl w:val="0"/>
                <w:numId w:val="82"/>
              </w:numPr>
            </w:pPr>
            <w:r w:rsidRPr="0016690E">
              <w:rPr>
                <w:sz w:val="22"/>
              </w:rPr>
              <w:t>обнови и даље усаврши употребу непотпуног глагола COULD за изражавање способности</w:t>
            </w:r>
          </w:p>
          <w:p w:rsidR="00420CBE" w:rsidRPr="0016690E" w:rsidRDefault="00420CBE" w:rsidP="00420CBE">
            <w:pPr>
              <w:pStyle w:val="ListParagraph"/>
              <w:numPr>
                <w:ilvl w:val="0"/>
                <w:numId w:val="82"/>
              </w:numPr>
            </w:pPr>
            <w:r w:rsidRPr="0016690E">
              <w:rPr>
                <w:sz w:val="22"/>
              </w:rPr>
              <w:t xml:space="preserve">прошире речник усвајањем нових речи кроз читање и </w:t>
            </w:r>
            <w:r w:rsidRPr="0016690E">
              <w:rPr>
                <w:sz w:val="22"/>
              </w:rPr>
              <w:lastRenderedPageBreak/>
              <w:t>разумевање текстова</w:t>
            </w:r>
          </w:p>
        </w:tc>
        <w:tc>
          <w:tcPr>
            <w:tcW w:w="2127" w:type="dxa"/>
            <w:vMerge w:val="restart"/>
            <w:tcBorders>
              <w:top w:val="single" w:sz="4" w:space="0" w:color="auto"/>
              <w:right w:val="double" w:sz="4" w:space="0" w:color="auto"/>
            </w:tcBorders>
            <w:vAlign w:val="center"/>
          </w:tcPr>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r w:rsidRPr="0016690E">
              <w:rPr>
                <w:sz w:val="22"/>
              </w:rPr>
              <w:t xml:space="preserve">Праћење постигнућа ученика како на редовним </w:t>
            </w:r>
            <w:r w:rsidRPr="0016690E">
              <w:rPr>
                <w:sz w:val="22"/>
              </w:rPr>
              <w:lastRenderedPageBreak/>
              <w:t>тако и на допунским цасовима кроз белешке и записе</w:t>
            </w:r>
          </w:p>
          <w:p w:rsidR="00420CBE" w:rsidRPr="0016690E" w:rsidRDefault="00420CBE" w:rsidP="0085469C"/>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tc>
      </w:tr>
      <w:tr w:rsidR="00420CBE" w:rsidRPr="0016690E" w:rsidTr="0085469C">
        <w:trPr>
          <w:trHeight w:val="2976"/>
          <w:jc w:val="center"/>
        </w:trPr>
        <w:tc>
          <w:tcPr>
            <w:tcW w:w="3747" w:type="dxa"/>
            <w:tcBorders>
              <w:top w:val="single" w:sz="4" w:space="0" w:color="auto"/>
              <w:left w:val="double" w:sz="4" w:space="0" w:color="auto"/>
              <w:bottom w:val="single" w:sz="4" w:space="0" w:color="auto"/>
            </w:tcBorders>
            <w:vAlign w:val="center"/>
          </w:tcPr>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r w:rsidRPr="0016690E">
              <w:rPr>
                <w:sz w:val="22"/>
              </w:rPr>
              <w:t>3. The Present Perfect Tense (ever, never, for, just, ), Past Simple Tense, articles A/AN, zero, used to, reading practices</w:t>
            </w:r>
          </w:p>
          <w:p w:rsidR="00420CBE" w:rsidRPr="0016690E" w:rsidRDefault="00420CBE" w:rsidP="0085469C"/>
          <w:p w:rsidR="00420CBE" w:rsidRPr="0016690E" w:rsidRDefault="00420CBE" w:rsidP="0085469C"/>
          <w:p w:rsidR="00420CBE" w:rsidRPr="0016690E" w:rsidRDefault="00420CBE" w:rsidP="0085469C"/>
        </w:tc>
        <w:tc>
          <w:tcPr>
            <w:tcW w:w="1398" w:type="dxa"/>
            <w:tcBorders>
              <w:top w:val="single" w:sz="4" w:space="0" w:color="auto"/>
              <w:bottom w:val="single" w:sz="4" w:space="0" w:color="auto"/>
            </w:tcBorders>
          </w:tcPr>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Pr>
              <w:jc w:val="center"/>
            </w:pPr>
            <w:r w:rsidRPr="0016690E">
              <w:rPr>
                <w:sz w:val="22"/>
              </w:rPr>
              <w:t>10</w:t>
            </w:r>
          </w:p>
        </w:tc>
        <w:tc>
          <w:tcPr>
            <w:tcW w:w="2004" w:type="dxa"/>
            <w:tcBorders>
              <w:top w:val="single" w:sz="4" w:space="0" w:color="auto"/>
              <w:bottom w:val="single" w:sz="4" w:space="0" w:color="auto"/>
            </w:tcBorders>
            <w:vAlign w:val="center"/>
          </w:tcPr>
          <w:p w:rsidR="00420CBE" w:rsidRPr="0016690E" w:rsidRDefault="00420CBE" w:rsidP="0085469C"/>
          <w:p w:rsidR="00420CBE" w:rsidRPr="0016690E" w:rsidRDefault="00420CBE" w:rsidP="0085469C"/>
          <w:p w:rsidR="00420CBE" w:rsidRPr="0016690E" w:rsidRDefault="00420CBE" w:rsidP="0085469C">
            <w:r w:rsidRPr="0016690E">
              <w:rPr>
                <w:sz w:val="22"/>
              </w:rPr>
              <w:t>Индивидуализација,уважавање способности и тешкоћа сваког ученика</w:t>
            </w:r>
          </w:p>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p w:rsidR="00420CBE" w:rsidRPr="0016690E" w:rsidRDefault="00420CBE" w:rsidP="0085469C"/>
        </w:tc>
        <w:tc>
          <w:tcPr>
            <w:tcW w:w="4091" w:type="dxa"/>
            <w:tcBorders>
              <w:top w:val="single" w:sz="4" w:space="0" w:color="auto"/>
              <w:bottom w:val="single" w:sz="4" w:space="0" w:color="auto"/>
            </w:tcBorders>
            <w:vAlign w:val="center"/>
          </w:tcPr>
          <w:p w:rsidR="00420CBE" w:rsidRPr="0016690E" w:rsidRDefault="00420CBE" w:rsidP="0085469C">
            <w:r w:rsidRPr="0016690E">
              <w:rPr>
                <w:sz w:val="22"/>
              </w:rPr>
              <w:t>Ученик треба да:</w:t>
            </w:r>
          </w:p>
          <w:p w:rsidR="00420CBE" w:rsidRPr="0016690E" w:rsidRDefault="00420CBE" w:rsidP="00420CBE">
            <w:pPr>
              <w:pStyle w:val="ListParagraph"/>
              <w:numPr>
                <w:ilvl w:val="0"/>
                <w:numId w:val="82"/>
              </w:numPr>
            </w:pPr>
            <w:r w:rsidRPr="0016690E">
              <w:rPr>
                <w:sz w:val="22"/>
              </w:rPr>
              <w:t>научи и даље усаврши грађење и употребу Past Perfect Tense</w:t>
            </w:r>
          </w:p>
          <w:p w:rsidR="00420CBE" w:rsidRPr="0016690E" w:rsidRDefault="00420CBE" w:rsidP="00420CBE">
            <w:pPr>
              <w:pStyle w:val="ListParagraph"/>
              <w:numPr>
                <w:ilvl w:val="0"/>
                <w:numId w:val="82"/>
              </w:numPr>
            </w:pPr>
            <w:r w:rsidRPr="0016690E">
              <w:rPr>
                <w:sz w:val="22"/>
              </w:rPr>
              <w:t>обнови и даље усаврши употребу Past Simple Tense</w:t>
            </w:r>
          </w:p>
          <w:p w:rsidR="00420CBE" w:rsidRPr="0016690E" w:rsidRDefault="00420CBE" w:rsidP="00420CBE">
            <w:pPr>
              <w:pStyle w:val="ListParagraph"/>
              <w:numPr>
                <w:ilvl w:val="0"/>
                <w:numId w:val="82"/>
              </w:numPr>
            </w:pPr>
            <w:r w:rsidRPr="0016690E">
              <w:rPr>
                <w:sz w:val="22"/>
              </w:rPr>
              <w:t xml:space="preserve">усвоји, разуме и вежба употребу USED TO </w:t>
            </w:r>
          </w:p>
          <w:p w:rsidR="00420CBE" w:rsidRPr="0016690E" w:rsidRDefault="00420CBE" w:rsidP="00420CBE">
            <w:pPr>
              <w:pStyle w:val="ListParagraph"/>
              <w:numPr>
                <w:ilvl w:val="0"/>
                <w:numId w:val="82"/>
              </w:numPr>
            </w:pPr>
            <w:r w:rsidRPr="0016690E">
              <w:rPr>
                <w:sz w:val="22"/>
              </w:rPr>
              <w:t>обнови и даље усаврши употребу члана A/AN и нултог члана у енглеском језику</w:t>
            </w:r>
          </w:p>
          <w:p w:rsidR="00420CBE" w:rsidRPr="0016690E" w:rsidRDefault="00420CBE" w:rsidP="00420CBE">
            <w:pPr>
              <w:pStyle w:val="ListParagraph"/>
              <w:numPr>
                <w:ilvl w:val="0"/>
                <w:numId w:val="82"/>
              </w:numPr>
            </w:pPr>
            <w:r w:rsidRPr="0016690E">
              <w:rPr>
                <w:sz w:val="22"/>
              </w:rPr>
              <w:t xml:space="preserve">прошире речник усвајањем нових речи кроз читање и разумевање </w:t>
            </w:r>
          </w:p>
        </w:tc>
        <w:tc>
          <w:tcPr>
            <w:tcW w:w="2127" w:type="dxa"/>
            <w:vMerge/>
            <w:tcBorders>
              <w:right w:val="double" w:sz="4" w:space="0" w:color="auto"/>
            </w:tcBorders>
            <w:vAlign w:val="center"/>
          </w:tcPr>
          <w:p w:rsidR="00420CBE" w:rsidRPr="0016690E" w:rsidRDefault="00420CBE" w:rsidP="0085469C">
            <w:pPr>
              <w:jc w:val="center"/>
            </w:pPr>
          </w:p>
        </w:tc>
      </w:tr>
      <w:tr w:rsidR="00420CBE" w:rsidRPr="0016690E" w:rsidTr="0085469C">
        <w:trPr>
          <w:trHeight w:val="386"/>
          <w:jc w:val="center"/>
        </w:trPr>
        <w:tc>
          <w:tcPr>
            <w:tcW w:w="3747" w:type="dxa"/>
            <w:tcBorders>
              <w:top w:val="single" w:sz="4" w:space="0" w:color="auto"/>
              <w:left w:val="double" w:sz="4" w:space="0" w:color="auto"/>
              <w:bottom w:val="double" w:sz="4" w:space="0" w:color="auto"/>
            </w:tcBorders>
          </w:tcPr>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r w:rsidRPr="0016690E">
              <w:rPr>
                <w:sz w:val="22"/>
              </w:rPr>
              <w:t>4. Future simple tense,( going to), present perfect tense, preposition, country and nationality, wh- words, nouns, adjectives, reading practices</w:t>
            </w:r>
          </w:p>
        </w:tc>
        <w:tc>
          <w:tcPr>
            <w:tcW w:w="1398" w:type="dxa"/>
            <w:tcBorders>
              <w:top w:val="single" w:sz="4" w:space="0" w:color="auto"/>
              <w:bottom w:val="double" w:sz="4" w:space="0" w:color="auto"/>
            </w:tcBorders>
          </w:tcPr>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r w:rsidRPr="0016690E">
              <w:rPr>
                <w:sz w:val="22"/>
              </w:rPr>
              <w:t>8</w:t>
            </w:r>
          </w:p>
        </w:tc>
        <w:tc>
          <w:tcPr>
            <w:tcW w:w="2004" w:type="dxa"/>
            <w:tcBorders>
              <w:top w:val="single" w:sz="4" w:space="0" w:color="auto"/>
              <w:bottom w:val="double" w:sz="4" w:space="0" w:color="auto"/>
            </w:tcBorders>
          </w:tcPr>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p>
          <w:p w:rsidR="00420CBE" w:rsidRPr="0016690E" w:rsidRDefault="00420CBE" w:rsidP="0085469C">
            <w:pPr>
              <w:jc w:val="center"/>
            </w:pPr>
            <w:r w:rsidRPr="0016690E">
              <w:rPr>
                <w:sz w:val="22"/>
              </w:rPr>
              <w:t>Индивидуализација,уважавање способности и тешкоћа сваког ученика</w:t>
            </w:r>
          </w:p>
          <w:p w:rsidR="00420CBE" w:rsidRPr="0016690E" w:rsidRDefault="00420CBE" w:rsidP="0085469C">
            <w:pPr>
              <w:jc w:val="center"/>
            </w:pPr>
          </w:p>
          <w:p w:rsidR="00420CBE" w:rsidRPr="0016690E" w:rsidRDefault="00420CBE" w:rsidP="0085469C">
            <w:pPr>
              <w:jc w:val="center"/>
            </w:pPr>
          </w:p>
        </w:tc>
        <w:tc>
          <w:tcPr>
            <w:tcW w:w="4091" w:type="dxa"/>
            <w:tcBorders>
              <w:top w:val="single" w:sz="4" w:space="0" w:color="auto"/>
              <w:bottom w:val="double" w:sz="4" w:space="0" w:color="auto"/>
            </w:tcBorders>
          </w:tcPr>
          <w:p w:rsidR="00420CBE" w:rsidRPr="0016690E" w:rsidRDefault="00420CBE" w:rsidP="0085469C">
            <w:pPr>
              <w:jc w:val="center"/>
            </w:pPr>
            <w:r w:rsidRPr="0016690E">
              <w:rPr>
                <w:sz w:val="22"/>
              </w:rPr>
              <w:lastRenderedPageBreak/>
              <w:t>Ученик треба да:</w:t>
            </w:r>
          </w:p>
          <w:p w:rsidR="00420CBE" w:rsidRPr="0016690E" w:rsidRDefault="00420CBE" w:rsidP="00420CBE">
            <w:pPr>
              <w:pStyle w:val="ListParagraph"/>
              <w:numPr>
                <w:ilvl w:val="0"/>
                <w:numId w:val="82"/>
              </w:numPr>
            </w:pPr>
            <w:r w:rsidRPr="0016690E">
              <w:rPr>
                <w:sz w:val="22"/>
              </w:rPr>
              <w:t>обнови и даље усаврши будуће време</w:t>
            </w:r>
          </w:p>
          <w:p w:rsidR="00420CBE" w:rsidRPr="0016690E" w:rsidRDefault="00420CBE" w:rsidP="00420CBE">
            <w:pPr>
              <w:pStyle w:val="ListParagraph"/>
              <w:numPr>
                <w:ilvl w:val="0"/>
                <w:numId w:val="82"/>
              </w:numPr>
            </w:pPr>
            <w:r w:rsidRPr="0016690E">
              <w:rPr>
                <w:sz w:val="22"/>
              </w:rPr>
              <w:t>обнови и даље усаврши употребу садашњег презента (Present Perfect Tense)</w:t>
            </w:r>
          </w:p>
          <w:p w:rsidR="00420CBE" w:rsidRPr="0016690E" w:rsidRDefault="00420CBE" w:rsidP="00420CBE">
            <w:pPr>
              <w:pStyle w:val="ListParagraph"/>
              <w:numPr>
                <w:ilvl w:val="0"/>
                <w:numId w:val="82"/>
              </w:numPr>
            </w:pPr>
            <w:r w:rsidRPr="0016690E">
              <w:rPr>
                <w:sz w:val="22"/>
              </w:rPr>
              <w:t>даље усаврше употребу предлога</w:t>
            </w:r>
          </w:p>
          <w:p w:rsidR="00420CBE" w:rsidRPr="0016690E" w:rsidRDefault="00420CBE" w:rsidP="00420CBE">
            <w:pPr>
              <w:pStyle w:val="ListParagraph"/>
              <w:numPr>
                <w:ilvl w:val="0"/>
                <w:numId w:val="82"/>
              </w:numPr>
            </w:pPr>
            <w:r w:rsidRPr="0016690E">
              <w:rPr>
                <w:sz w:val="22"/>
              </w:rPr>
              <w:t>даље усаврше употребу WH питања</w:t>
            </w:r>
          </w:p>
          <w:p w:rsidR="00420CBE" w:rsidRPr="0016690E" w:rsidRDefault="00420CBE" w:rsidP="00420CBE">
            <w:pPr>
              <w:pStyle w:val="ListParagraph"/>
              <w:numPr>
                <w:ilvl w:val="0"/>
                <w:numId w:val="82"/>
              </w:numPr>
            </w:pPr>
            <w:r w:rsidRPr="0016690E">
              <w:rPr>
                <w:sz w:val="22"/>
              </w:rPr>
              <w:t>науче имена земаља и националности</w:t>
            </w:r>
          </w:p>
          <w:p w:rsidR="00420CBE" w:rsidRPr="0016690E" w:rsidRDefault="00420CBE" w:rsidP="00420CBE">
            <w:pPr>
              <w:pStyle w:val="ListParagraph"/>
              <w:numPr>
                <w:ilvl w:val="0"/>
                <w:numId w:val="82"/>
              </w:numPr>
            </w:pPr>
            <w:r w:rsidRPr="0016690E">
              <w:rPr>
                <w:sz w:val="22"/>
              </w:rPr>
              <w:t>обнове  именице и придеве</w:t>
            </w:r>
          </w:p>
          <w:p w:rsidR="00420CBE" w:rsidRPr="0016690E" w:rsidRDefault="00420CBE" w:rsidP="00420CBE">
            <w:pPr>
              <w:pStyle w:val="ListParagraph"/>
              <w:numPr>
                <w:ilvl w:val="0"/>
                <w:numId w:val="82"/>
              </w:numPr>
            </w:pPr>
            <w:r w:rsidRPr="0016690E">
              <w:rPr>
                <w:sz w:val="22"/>
              </w:rPr>
              <w:t xml:space="preserve">прошире речник усвајањем </w:t>
            </w:r>
            <w:r w:rsidRPr="0016690E">
              <w:rPr>
                <w:sz w:val="22"/>
              </w:rPr>
              <w:lastRenderedPageBreak/>
              <w:t>нових речи кроз читање и разумевање текстова</w:t>
            </w:r>
          </w:p>
        </w:tc>
        <w:tc>
          <w:tcPr>
            <w:tcW w:w="2127" w:type="dxa"/>
            <w:vMerge/>
            <w:tcBorders>
              <w:bottom w:val="double" w:sz="4" w:space="0" w:color="auto"/>
              <w:right w:val="double" w:sz="4" w:space="0" w:color="auto"/>
            </w:tcBorders>
          </w:tcPr>
          <w:p w:rsidR="00420CBE" w:rsidRPr="0016690E" w:rsidRDefault="00420CBE" w:rsidP="0085469C">
            <w:pPr>
              <w:jc w:val="center"/>
            </w:pPr>
          </w:p>
        </w:tc>
      </w:tr>
    </w:tbl>
    <w:p w:rsidR="00420CBE" w:rsidRPr="0016690E" w:rsidRDefault="00420CBE" w:rsidP="0085469C">
      <w:pPr>
        <w:autoSpaceDE w:val="0"/>
        <w:autoSpaceDN w:val="0"/>
        <w:adjustRightInd w:val="0"/>
        <w:rPr>
          <w:b/>
        </w:rPr>
      </w:pPr>
    </w:p>
    <w:p w:rsidR="00420CBE" w:rsidRPr="0016690E" w:rsidRDefault="00420CBE" w:rsidP="0085469C">
      <w:pPr>
        <w:autoSpaceDE w:val="0"/>
        <w:autoSpaceDN w:val="0"/>
        <w:adjustRightInd w:val="0"/>
        <w:rPr>
          <w:b/>
          <w:lang w:val="de-DE"/>
        </w:rPr>
      </w:pPr>
      <w:r w:rsidRPr="0016690E">
        <w:rPr>
          <w:b/>
        </w:rPr>
        <w:t>Програм допунске и додатне наставе за седми разред - ИСТОРИЈА</w:t>
      </w:r>
    </w:p>
    <w:p w:rsidR="00420CBE" w:rsidRPr="0016690E" w:rsidRDefault="00420CBE" w:rsidP="0085469C">
      <w:pPr>
        <w:rPr>
          <w:b/>
          <w:i/>
        </w:rPr>
      </w:pPr>
      <w:r w:rsidRPr="0016690E">
        <w:rPr>
          <w:b/>
          <w:i/>
        </w:rPr>
        <w:t>Програм допунске наставе - историја</w:t>
      </w:r>
    </w:p>
    <w:tbl>
      <w:tblPr>
        <w:tblW w:w="13367" w:type="dxa"/>
        <w:jc w:val="center"/>
        <w:tblInd w:w="392"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813"/>
        <w:gridCol w:w="2628"/>
        <w:gridCol w:w="7"/>
        <w:gridCol w:w="1088"/>
        <w:gridCol w:w="3666"/>
        <w:gridCol w:w="2429"/>
        <w:gridCol w:w="2736"/>
      </w:tblGrid>
      <w:tr w:rsidR="00420CBE" w:rsidRPr="0016690E" w:rsidTr="0085469C">
        <w:trPr>
          <w:trHeight w:val="547"/>
          <w:jc w:val="center"/>
        </w:trPr>
        <w:tc>
          <w:tcPr>
            <w:tcW w:w="3441"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rPr>
            </w:pPr>
            <w:r w:rsidRPr="0016690E">
              <w:rPr>
                <w:b/>
              </w:rPr>
              <w:t>Општи циљеви и задаци</w:t>
            </w:r>
          </w:p>
        </w:tc>
        <w:tc>
          <w:tcPr>
            <w:tcW w:w="9926" w:type="dxa"/>
            <w:gridSpan w:val="5"/>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tabs>
                <w:tab w:val="left" w:pos="2847"/>
              </w:tabs>
            </w:pPr>
            <w:r w:rsidRPr="0016690E">
              <w:t>Подршка ученицима који из неких разлога не могу да постигну задовољавајуће резултате у савладавању градива.</w:t>
            </w:r>
          </w:p>
        </w:tc>
      </w:tr>
      <w:tr w:rsidR="00420CBE" w:rsidRPr="0016690E" w:rsidTr="0085469C">
        <w:trPr>
          <w:jc w:val="center"/>
        </w:trPr>
        <w:tc>
          <w:tcPr>
            <w:tcW w:w="81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Редниброј</w:t>
            </w:r>
          </w:p>
        </w:tc>
        <w:tc>
          <w:tcPr>
            <w:tcW w:w="2635" w:type="dxa"/>
            <w:gridSpan w:val="2"/>
            <w:tcBorders>
              <w:top w:val="double" w:sz="4" w:space="0" w:color="auto"/>
              <w:bottom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sz w:val="22"/>
              </w:rPr>
              <w:t>Назив теме</w:t>
            </w:r>
          </w:p>
        </w:tc>
        <w:tc>
          <w:tcPr>
            <w:tcW w:w="1088" w:type="dxa"/>
            <w:tcBorders>
              <w:top w:val="double" w:sz="4" w:space="0" w:color="auto"/>
              <w:left w:val="single" w:sz="6"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Оријентациони број часова</w:t>
            </w:r>
          </w:p>
        </w:tc>
        <w:tc>
          <w:tcPr>
            <w:tcW w:w="366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Специфични циљеви/задаци</w:t>
            </w:r>
          </w:p>
        </w:tc>
        <w:tc>
          <w:tcPr>
            <w:tcW w:w="242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Начин реализације</w:t>
            </w:r>
          </w:p>
        </w:tc>
        <w:tc>
          <w:tcPr>
            <w:tcW w:w="273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Начин праћења ефеката допунске наставе и остварености циљева</w:t>
            </w:r>
          </w:p>
        </w:tc>
      </w:tr>
      <w:tr w:rsidR="00420CBE" w:rsidRPr="0016690E" w:rsidTr="0085469C">
        <w:trPr>
          <w:trHeight w:val="763"/>
          <w:jc w:val="center"/>
        </w:trPr>
        <w:tc>
          <w:tcPr>
            <w:tcW w:w="813" w:type="dxa"/>
            <w:tcBorders>
              <w:top w:val="double" w:sz="4" w:space="0" w:color="auto"/>
            </w:tcBorders>
            <w:vAlign w:val="center"/>
          </w:tcPr>
          <w:p w:rsidR="00420CBE" w:rsidRPr="0016690E" w:rsidRDefault="00420CBE" w:rsidP="0085469C">
            <w:pPr>
              <w:jc w:val="center"/>
              <w:rPr>
                <w:b/>
              </w:rPr>
            </w:pPr>
            <w:r w:rsidRPr="0016690E">
              <w:rPr>
                <w:b/>
              </w:rPr>
              <w:t>1.</w:t>
            </w:r>
          </w:p>
        </w:tc>
        <w:tc>
          <w:tcPr>
            <w:tcW w:w="2635" w:type="dxa"/>
            <w:gridSpan w:val="2"/>
            <w:tcBorders>
              <w:top w:val="double" w:sz="4" w:space="0" w:color="auto"/>
              <w:right w:val="single" w:sz="6" w:space="0" w:color="auto"/>
            </w:tcBorders>
            <w:vAlign w:val="center"/>
          </w:tcPr>
          <w:p w:rsidR="00420CBE" w:rsidRPr="0016690E" w:rsidRDefault="00420CBE" w:rsidP="0085469C">
            <w:pPr>
              <w:rPr>
                <w:b/>
              </w:rPr>
            </w:pPr>
            <w:r w:rsidRPr="0016690E">
              <w:rPr>
                <w:b/>
              </w:rPr>
              <w:t>ЕВРОПА ОД КРАЈА 15. ВЕКА ДО КРАЈА 18. ВЕКА</w:t>
            </w:r>
          </w:p>
        </w:tc>
        <w:tc>
          <w:tcPr>
            <w:tcW w:w="1088" w:type="dxa"/>
            <w:tcBorders>
              <w:top w:val="double" w:sz="4" w:space="0" w:color="auto"/>
              <w:left w:val="single" w:sz="6" w:space="0" w:color="auto"/>
            </w:tcBorders>
            <w:vAlign w:val="center"/>
          </w:tcPr>
          <w:p w:rsidR="00420CBE" w:rsidRPr="0016690E" w:rsidRDefault="00420CBE" w:rsidP="0085469C">
            <w:pPr>
              <w:jc w:val="center"/>
              <w:rPr>
                <w:b/>
              </w:rPr>
            </w:pPr>
            <w:r w:rsidRPr="0016690E">
              <w:rPr>
                <w:b/>
              </w:rPr>
              <w:t>3</w:t>
            </w:r>
          </w:p>
        </w:tc>
        <w:tc>
          <w:tcPr>
            <w:tcW w:w="3666" w:type="dxa"/>
            <w:tcBorders>
              <w:top w:val="double" w:sz="4" w:space="0" w:color="auto"/>
            </w:tcBorders>
            <w:vAlign w:val="center"/>
          </w:tcPr>
          <w:p w:rsidR="00420CBE" w:rsidRPr="0016690E" w:rsidRDefault="00420CBE" w:rsidP="0085469C">
            <w:pPr>
              <w:rPr>
                <w:lang w:val="ru-RU"/>
              </w:rPr>
            </w:pPr>
            <w:r w:rsidRPr="0016690E">
              <w:rPr>
                <w:sz w:val="22"/>
                <w:lang w:val="ru-RU"/>
              </w:rPr>
              <w:t>Да ученици науче главне одлике новог века и његове временске оквире, последице великих географских открића, главне одлике хуманизма и ренесансе,верски живот (реформација и противреформација),главне одлике апсолутистичких монархија.</w:t>
            </w:r>
          </w:p>
        </w:tc>
        <w:tc>
          <w:tcPr>
            <w:tcW w:w="2429" w:type="dxa"/>
            <w:tcBorders>
              <w:top w:val="double" w:sz="4" w:space="0" w:color="auto"/>
              <w:bottom w:val="single" w:sz="6" w:space="0" w:color="auto"/>
            </w:tcBorders>
            <w:vAlign w:val="center"/>
          </w:tcPr>
          <w:p w:rsidR="00420CBE" w:rsidRPr="0016690E" w:rsidRDefault="00420CBE" w:rsidP="0085469C">
            <w:r w:rsidRPr="0016690E">
              <w:rPr>
                <w:sz w:val="22"/>
              </w:rPr>
              <w:t>Индивидуални приступ, рад у групи, рад у пару, јачање мотивације, самопоуздања, вршњачка едукација.</w:t>
            </w:r>
          </w:p>
        </w:tc>
        <w:tc>
          <w:tcPr>
            <w:tcW w:w="2736" w:type="dxa"/>
            <w:tcBorders>
              <w:top w:val="double" w:sz="4" w:space="0" w:color="auto"/>
              <w:bottom w:val="single" w:sz="6" w:space="0" w:color="auto"/>
            </w:tcBorders>
            <w:vAlign w:val="center"/>
          </w:tcPr>
          <w:p w:rsidR="00420CBE" w:rsidRPr="0016690E" w:rsidRDefault="00420CBE" w:rsidP="0085469C">
            <w:r w:rsidRPr="0016690E">
              <w:rPr>
                <w:sz w:val="22"/>
              </w:rPr>
              <w:t>Праћење рада и постигнућа ученика на редовној настави. Белешке о напредовању ученика.</w:t>
            </w:r>
          </w:p>
        </w:tc>
      </w:tr>
      <w:tr w:rsidR="00420CBE" w:rsidRPr="0016690E" w:rsidTr="0085469C">
        <w:trPr>
          <w:trHeight w:val="768"/>
          <w:jc w:val="center"/>
        </w:trPr>
        <w:tc>
          <w:tcPr>
            <w:tcW w:w="813" w:type="dxa"/>
            <w:vAlign w:val="center"/>
          </w:tcPr>
          <w:p w:rsidR="00420CBE" w:rsidRPr="0016690E" w:rsidRDefault="00420CBE" w:rsidP="0085469C">
            <w:pPr>
              <w:jc w:val="center"/>
              <w:rPr>
                <w:b/>
              </w:rPr>
            </w:pPr>
            <w:r w:rsidRPr="0016690E">
              <w:rPr>
                <w:b/>
              </w:rPr>
              <w:t>2.</w:t>
            </w:r>
          </w:p>
        </w:tc>
        <w:tc>
          <w:tcPr>
            <w:tcW w:w="2635" w:type="dxa"/>
            <w:gridSpan w:val="2"/>
            <w:vAlign w:val="center"/>
          </w:tcPr>
          <w:p w:rsidR="00420CBE" w:rsidRPr="0016690E" w:rsidRDefault="00420CBE" w:rsidP="0085469C">
            <w:pPr>
              <w:rPr>
                <w:b/>
              </w:rPr>
            </w:pPr>
            <w:r w:rsidRPr="0016690E">
              <w:rPr>
                <w:b/>
              </w:rPr>
              <w:t>СРПСКИ НАРОД ПОД СТРАНОМ ВЛАШЋУ ОД 16. ДО 18. ВЕКА</w:t>
            </w:r>
          </w:p>
        </w:tc>
        <w:tc>
          <w:tcPr>
            <w:tcW w:w="1088" w:type="dxa"/>
            <w:vAlign w:val="center"/>
          </w:tcPr>
          <w:p w:rsidR="00420CBE" w:rsidRPr="0016690E" w:rsidRDefault="00420CBE" w:rsidP="0085469C">
            <w:pPr>
              <w:jc w:val="center"/>
              <w:rPr>
                <w:b/>
              </w:rPr>
            </w:pPr>
            <w:r w:rsidRPr="0016690E">
              <w:rPr>
                <w:b/>
              </w:rPr>
              <w:t>4</w:t>
            </w:r>
          </w:p>
        </w:tc>
        <w:tc>
          <w:tcPr>
            <w:tcW w:w="3666" w:type="dxa"/>
            <w:vAlign w:val="center"/>
          </w:tcPr>
          <w:p w:rsidR="00420CBE" w:rsidRPr="0016690E" w:rsidRDefault="00420CBE" w:rsidP="0085469C">
            <w:r w:rsidRPr="0016690E">
              <w:rPr>
                <w:sz w:val="22"/>
              </w:rPr>
              <w:t>Да ученици упознају уређење османске државе,да упознају главне одлике живота нашег народа под османском и хабзбуршком влашћу, улогу и значај Пећке патријаршије, облике отпора освајачима.</w:t>
            </w:r>
          </w:p>
        </w:tc>
        <w:tc>
          <w:tcPr>
            <w:tcW w:w="2429" w:type="dxa"/>
            <w:tcBorders>
              <w:top w:val="single" w:sz="6" w:space="0" w:color="auto"/>
              <w:bottom w:val="single" w:sz="6" w:space="0" w:color="auto"/>
            </w:tcBorders>
            <w:vAlign w:val="center"/>
          </w:tcPr>
          <w:p w:rsidR="00420CBE" w:rsidRPr="0016690E" w:rsidRDefault="00420CBE" w:rsidP="0085469C">
            <w:r w:rsidRPr="0016690E">
              <w:rPr>
                <w:sz w:val="22"/>
              </w:rPr>
              <w:t>Индивидуални приступ, рад у групи, рад у пару, јачање мотивације, самопоуздања, вршњачка едукација.</w:t>
            </w:r>
          </w:p>
        </w:tc>
        <w:tc>
          <w:tcPr>
            <w:tcW w:w="2736" w:type="dxa"/>
            <w:tcBorders>
              <w:top w:val="single" w:sz="6" w:space="0" w:color="auto"/>
              <w:bottom w:val="single" w:sz="6" w:space="0" w:color="auto"/>
            </w:tcBorders>
            <w:vAlign w:val="center"/>
          </w:tcPr>
          <w:p w:rsidR="00420CBE" w:rsidRPr="0016690E" w:rsidRDefault="00420CBE" w:rsidP="0085469C">
            <w:r w:rsidRPr="0016690E">
              <w:rPr>
                <w:sz w:val="22"/>
              </w:rPr>
              <w:t>Праћење рада и постигнућа ученика на редовној настави. Белешке о напредовању ученика.</w:t>
            </w:r>
          </w:p>
        </w:tc>
      </w:tr>
      <w:tr w:rsidR="00420CBE" w:rsidRPr="0016690E" w:rsidTr="0085469C">
        <w:trPr>
          <w:trHeight w:val="631"/>
          <w:jc w:val="center"/>
        </w:trPr>
        <w:tc>
          <w:tcPr>
            <w:tcW w:w="813" w:type="dxa"/>
            <w:vAlign w:val="center"/>
          </w:tcPr>
          <w:p w:rsidR="00420CBE" w:rsidRPr="0016690E" w:rsidRDefault="00420CBE" w:rsidP="0085469C">
            <w:pPr>
              <w:jc w:val="center"/>
              <w:rPr>
                <w:b/>
              </w:rPr>
            </w:pPr>
            <w:r w:rsidRPr="0016690E">
              <w:rPr>
                <w:b/>
              </w:rPr>
              <w:t>3.</w:t>
            </w:r>
          </w:p>
        </w:tc>
        <w:tc>
          <w:tcPr>
            <w:tcW w:w="2635" w:type="dxa"/>
            <w:gridSpan w:val="2"/>
            <w:vAlign w:val="center"/>
          </w:tcPr>
          <w:p w:rsidR="00420CBE" w:rsidRPr="0016690E" w:rsidRDefault="00420CBE" w:rsidP="0085469C">
            <w:pPr>
              <w:rPr>
                <w:b/>
              </w:rPr>
            </w:pPr>
            <w:r w:rsidRPr="0016690E">
              <w:rPr>
                <w:b/>
              </w:rPr>
              <w:t>ЕВРОПА И СВЕТ ОД КРАЈА 18. ДО СЕДАМДЕСЕТИХ ГОДИНА 19. ВЕКА</w:t>
            </w:r>
          </w:p>
        </w:tc>
        <w:tc>
          <w:tcPr>
            <w:tcW w:w="1088" w:type="dxa"/>
            <w:vAlign w:val="center"/>
          </w:tcPr>
          <w:p w:rsidR="00420CBE" w:rsidRPr="0016690E" w:rsidRDefault="00420CBE" w:rsidP="0085469C">
            <w:pPr>
              <w:jc w:val="center"/>
              <w:rPr>
                <w:b/>
              </w:rPr>
            </w:pPr>
            <w:r w:rsidRPr="0016690E">
              <w:rPr>
                <w:b/>
              </w:rPr>
              <w:t>3</w:t>
            </w:r>
          </w:p>
        </w:tc>
        <w:tc>
          <w:tcPr>
            <w:tcW w:w="3666" w:type="dxa"/>
            <w:vAlign w:val="center"/>
          </w:tcPr>
          <w:p w:rsidR="00420CBE" w:rsidRPr="0016690E" w:rsidRDefault="00420CBE" w:rsidP="0085469C">
            <w:r w:rsidRPr="0016690E">
              <w:rPr>
                <w:sz w:val="22"/>
              </w:rPr>
              <w:t>Да ученици упознају главне одлике и последице индустријске револуције, као и најважнијих грађанских револуција, Наполеонове ратове,стварање националних држава, да схвате појам источног питања и његов значај.</w:t>
            </w:r>
          </w:p>
        </w:tc>
        <w:tc>
          <w:tcPr>
            <w:tcW w:w="2429" w:type="dxa"/>
            <w:tcBorders>
              <w:top w:val="single" w:sz="6" w:space="0" w:color="auto"/>
            </w:tcBorders>
            <w:vAlign w:val="center"/>
          </w:tcPr>
          <w:p w:rsidR="00420CBE" w:rsidRPr="0016690E" w:rsidRDefault="00420CBE" w:rsidP="0085469C">
            <w:r w:rsidRPr="0016690E">
              <w:rPr>
                <w:sz w:val="22"/>
              </w:rPr>
              <w:t>Индивидуални приступ, рад у групи, рад у пару, јачање мотивације, самопоуздања, вршњачка едукација.</w:t>
            </w:r>
          </w:p>
        </w:tc>
        <w:tc>
          <w:tcPr>
            <w:tcW w:w="2736" w:type="dxa"/>
            <w:tcBorders>
              <w:top w:val="single" w:sz="6" w:space="0" w:color="auto"/>
            </w:tcBorders>
            <w:vAlign w:val="center"/>
          </w:tcPr>
          <w:p w:rsidR="00420CBE" w:rsidRPr="0016690E" w:rsidRDefault="00420CBE" w:rsidP="0085469C">
            <w:r w:rsidRPr="0016690E">
              <w:rPr>
                <w:sz w:val="22"/>
              </w:rPr>
              <w:t>Праћење рада и постигнућа ученика на редовној настави. Белешке о напредовању ученика.</w:t>
            </w:r>
          </w:p>
        </w:tc>
      </w:tr>
      <w:tr w:rsidR="00420CBE" w:rsidRPr="0016690E" w:rsidTr="0085469C">
        <w:trPr>
          <w:trHeight w:val="1560"/>
          <w:jc w:val="center"/>
        </w:trPr>
        <w:tc>
          <w:tcPr>
            <w:tcW w:w="813" w:type="dxa"/>
            <w:tcBorders>
              <w:bottom w:val="single" w:sz="4" w:space="0" w:color="auto"/>
            </w:tcBorders>
            <w:vAlign w:val="center"/>
          </w:tcPr>
          <w:p w:rsidR="00420CBE" w:rsidRPr="0016690E" w:rsidRDefault="00420CBE" w:rsidP="0085469C">
            <w:pPr>
              <w:jc w:val="center"/>
              <w:rPr>
                <w:b/>
              </w:rPr>
            </w:pPr>
            <w:r w:rsidRPr="0016690E">
              <w:rPr>
                <w:b/>
              </w:rPr>
              <w:t>4.</w:t>
            </w:r>
          </w:p>
        </w:tc>
        <w:tc>
          <w:tcPr>
            <w:tcW w:w="2635" w:type="dxa"/>
            <w:gridSpan w:val="2"/>
            <w:tcBorders>
              <w:bottom w:val="single" w:sz="4" w:space="0" w:color="auto"/>
            </w:tcBorders>
            <w:vAlign w:val="center"/>
          </w:tcPr>
          <w:p w:rsidR="00420CBE" w:rsidRPr="0016690E" w:rsidRDefault="00420CBE" w:rsidP="0085469C">
            <w:pPr>
              <w:rPr>
                <w:b/>
              </w:rPr>
            </w:pPr>
            <w:r w:rsidRPr="0016690E">
              <w:rPr>
                <w:b/>
              </w:rPr>
              <w:t>СРБИЈА И ЦРНА ГОРА: МОДЕРНЕ СРПСКЕ ДРЖАВЕ</w:t>
            </w:r>
          </w:p>
        </w:tc>
        <w:tc>
          <w:tcPr>
            <w:tcW w:w="1088" w:type="dxa"/>
            <w:tcBorders>
              <w:bottom w:val="single" w:sz="4" w:space="0" w:color="auto"/>
            </w:tcBorders>
            <w:vAlign w:val="center"/>
          </w:tcPr>
          <w:p w:rsidR="00420CBE" w:rsidRPr="0016690E" w:rsidRDefault="00420CBE" w:rsidP="0085469C">
            <w:pPr>
              <w:jc w:val="center"/>
              <w:rPr>
                <w:b/>
              </w:rPr>
            </w:pPr>
            <w:r w:rsidRPr="0016690E">
              <w:rPr>
                <w:b/>
              </w:rPr>
              <w:t>4</w:t>
            </w:r>
          </w:p>
        </w:tc>
        <w:tc>
          <w:tcPr>
            <w:tcW w:w="3666" w:type="dxa"/>
            <w:tcBorders>
              <w:bottom w:val="single" w:sz="4" w:space="0" w:color="auto"/>
            </w:tcBorders>
            <w:vAlign w:val="center"/>
          </w:tcPr>
          <w:p w:rsidR="00420CBE" w:rsidRPr="0016690E" w:rsidRDefault="00420CBE" w:rsidP="0085469C">
            <w:r w:rsidRPr="0016690E">
              <w:rPr>
                <w:sz w:val="22"/>
              </w:rPr>
              <w:t>Да ученици науче узроке и последице српских устанака и ток постепеног ослобађања од османске власти и изградње државности, да се упознају са главним личностима тог раздобља.</w:t>
            </w:r>
          </w:p>
        </w:tc>
        <w:tc>
          <w:tcPr>
            <w:tcW w:w="2429" w:type="dxa"/>
            <w:tcBorders>
              <w:top w:val="single" w:sz="6" w:space="0" w:color="auto"/>
              <w:bottom w:val="single" w:sz="4" w:space="0" w:color="auto"/>
            </w:tcBorders>
            <w:vAlign w:val="center"/>
          </w:tcPr>
          <w:p w:rsidR="00420CBE" w:rsidRPr="0016690E" w:rsidRDefault="00420CBE" w:rsidP="0085469C">
            <w:r w:rsidRPr="0016690E">
              <w:rPr>
                <w:sz w:val="22"/>
              </w:rPr>
              <w:t>Индивидуални приступ, рад у групи, рад у пару, јачање мотивације, самопоуздања, вршњачка едукација.</w:t>
            </w:r>
          </w:p>
        </w:tc>
        <w:tc>
          <w:tcPr>
            <w:tcW w:w="2736" w:type="dxa"/>
            <w:tcBorders>
              <w:top w:val="single" w:sz="6" w:space="0" w:color="auto"/>
              <w:bottom w:val="single" w:sz="4" w:space="0" w:color="auto"/>
            </w:tcBorders>
            <w:vAlign w:val="center"/>
          </w:tcPr>
          <w:p w:rsidR="00420CBE" w:rsidRPr="0016690E" w:rsidRDefault="00420CBE" w:rsidP="0085469C">
            <w:r w:rsidRPr="0016690E">
              <w:rPr>
                <w:sz w:val="22"/>
              </w:rPr>
              <w:t>Праћење рада и постигнућа ученика на редовној настави. Белешке о напредовању ученика.</w:t>
            </w:r>
          </w:p>
        </w:tc>
      </w:tr>
      <w:tr w:rsidR="00420CBE" w:rsidRPr="0016690E" w:rsidTr="0085469C">
        <w:trPr>
          <w:trHeight w:val="196"/>
          <w:jc w:val="center"/>
        </w:trPr>
        <w:tc>
          <w:tcPr>
            <w:tcW w:w="813" w:type="dxa"/>
            <w:tcBorders>
              <w:top w:val="single" w:sz="4" w:space="0" w:color="auto"/>
              <w:bottom w:val="double" w:sz="4" w:space="0" w:color="auto"/>
            </w:tcBorders>
            <w:vAlign w:val="center"/>
          </w:tcPr>
          <w:p w:rsidR="00420CBE" w:rsidRPr="0016690E" w:rsidRDefault="00420CBE" w:rsidP="0085469C">
            <w:pPr>
              <w:jc w:val="center"/>
              <w:rPr>
                <w:b/>
              </w:rPr>
            </w:pPr>
            <w:r w:rsidRPr="0016690E">
              <w:rPr>
                <w:b/>
              </w:rPr>
              <w:lastRenderedPageBreak/>
              <w:t>5.</w:t>
            </w:r>
          </w:p>
        </w:tc>
        <w:tc>
          <w:tcPr>
            <w:tcW w:w="2635" w:type="dxa"/>
            <w:gridSpan w:val="2"/>
            <w:tcBorders>
              <w:top w:val="single" w:sz="4" w:space="0" w:color="auto"/>
              <w:bottom w:val="double" w:sz="4" w:space="0" w:color="auto"/>
            </w:tcBorders>
            <w:vAlign w:val="center"/>
          </w:tcPr>
          <w:p w:rsidR="00420CBE" w:rsidRPr="0016690E" w:rsidRDefault="00420CBE" w:rsidP="0085469C">
            <w:pPr>
              <w:rPr>
                <w:b/>
              </w:rPr>
            </w:pPr>
            <w:r w:rsidRPr="0016690E">
              <w:rPr>
                <w:b/>
              </w:rPr>
              <w:t>СРПСКИ НАРОД ПОД СТРАНОМ ВЛАШЋУ ОД КРАЈА 18. ДО СЕДАМДЕСЕТИХ ГОДИНА 19. ВЕКА</w:t>
            </w:r>
          </w:p>
        </w:tc>
        <w:tc>
          <w:tcPr>
            <w:tcW w:w="1088" w:type="dxa"/>
            <w:tcBorders>
              <w:top w:val="single" w:sz="4" w:space="0" w:color="auto"/>
              <w:bottom w:val="double" w:sz="4" w:space="0" w:color="auto"/>
            </w:tcBorders>
            <w:vAlign w:val="center"/>
          </w:tcPr>
          <w:p w:rsidR="00420CBE" w:rsidRPr="0016690E" w:rsidRDefault="00420CBE" w:rsidP="0085469C">
            <w:pPr>
              <w:jc w:val="center"/>
              <w:rPr>
                <w:b/>
              </w:rPr>
            </w:pPr>
            <w:r w:rsidRPr="0016690E">
              <w:rPr>
                <w:b/>
              </w:rPr>
              <w:t>4</w:t>
            </w:r>
          </w:p>
        </w:tc>
        <w:tc>
          <w:tcPr>
            <w:tcW w:w="3666" w:type="dxa"/>
            <w:tcBorders>
              <w:top w:val="single" w:sz="4" w:space="0" w:color="auto"/>
              <w:bottom w:val="double" w:sz="4" w:space="0" w:color="auto"/>
            </w:tcBorders>
            <w:vAlign w:val="center"/>
          </w:tcPr>
          <w:p w:rsidR="00420CBE" w:rsidRPr="0016690E" w:rsidRDefault="00420CBE" w:rsidP="0085469C">
            <w:r w:rsidRPr="0016690E">
              <w:rPr>
                <w:sz w:val="22"/>
              </w:rPr>
              <w:t>Да се ученици упознају са положајем српског народа који је још увек био под османском или се налазио под хабзбуршком влашћу.</w:t>
            </w:r>
          </w:p>
        </w:tc>
        <w:tc>
          <w:tcPr>
            <w:tcW w:w="2429" w:type="dxa"/>
            <w:tcBorders>
              <w:top w:val="single" w:sz="4" w:space="0" w:color="auto"/>
              <w:bottom w:val="double" w:sz="4" w:space="0" w:color="auto"/>
            </w:tcBorders>
            <w:vAlign w:val="center"/>
          </w:tcPr>
          <w:p w:rsidR="00420CBE" w:rsidRPr="0016690E" w:rsidRDefault="00420CBE" w:rsidP="0085469C">
            <w:r w:rsidRPr="0016690E">
              <w:rPr>
                <w:sz w:val="22"/>
              </w:rPr>
              <w:t>Индивидуални приступ, рад у групи, рад у пару, јачање мотивације, самопоуздања, вршњачка едукација.</w:t>
            </w:r>
          </w:p>
        </w:tc>
        <w:tc>
          <w:tcPr>
            <w:tcW w:w="2736" w:type="dxa"/>
            <w:tcBorders>
              <w:top w:val="single" w:sz="4" w:space="0" w:color="auto"/>
              <w:bottom w:val="double" w:sz="4" w:space="0" w:color="auto"/>
            </w:tcBorders>
            <w:vAlign w:val="center"/>
          </w:tcPr>
          <w:p w:rsidR="00420CBE" w:rsidRPr="0016690E" w:rsidRDefault="00420CBE" w:rsidP="0085469C">
            <w:r w:rsidRPr="0016690E">
              <w:rPr>
                <w:sz w:val="22"/>
              </w:rPr>
              <w:t>Праћење рада и постигнућа ученика на редовној настави. Белешке о напредовању ученика.</w:t>
            </w:r>
          </w:p>
        </w:tc>
      </w:tr>
      <w:tr w:rsidR="00420CBE" w:rsidRPr="0016690E" w:rsidTr="0085469C">
        <w:trPr>
          <w:jc w:val="center"/>
        </w:trPr>
        <w:tc>
          <w:tcPr>
            <w:tcW w:w="3448" w:type="dxa"/>
            <w:gridSpan w:val="3"/>
            <w:tcBorders>
              <w:top w:val="double" w:sz="4" w:space="0" w:color="auto"/>
            </w:tcBorders>
            <w:shd w:val="clear" w:color="auto" w:fill="C6D9F1" w:themeFill="text2" w:themeFillTint="33"/>
            <w:vAlign w:val="center"/>
          </w:tcPr>
          <w:p w:rsidR="00420CBE" w:rsidRPr="0016690E" w:rsidRDefault="00420CBE" w:rsidP="0085469C">
            <w:pPr>
              <w:jc w:val="right"/>
            </w:pPr>
            <w:r w:rsidRPr="0016690E">
              <w:rPr>
                <w:b/>
              </w:rPr>
              <w:t>Укупно часова</w:t>
            </w:r>
          </w:p>
        </w:tc>
        <w:tc>
          <w:tcPr>
            <w:tcW w:w="1088"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18</w:t>
            </w:r>
          </w:p>
        </w:tc>
        <w:tc>
          <w:tcPr>
            <w:tcW w:w="8831" w:type="dxa"/>
            <w:gridSpan w:val="3"/>
            <w:tcBorders>
              <w:top w:val="double" w:sz="4" w:space="0" w:color="auto"/>
            </w:tcBorders>
            <w:shd w:val="clear" w:color="auto" w:fill="C6D9F1" w:themeFill="text2" w:themeFillTint="33"/>
          </w:tcPr>
          <w:p w:rsidR="00420CBE" w:rsidRPr="0016690E" w:rsidRDefault="00420CBE" w:rsidP="0085469C"/>
        </w:tc>
      </w:tr>
    </w:tbl>
    <w:p w:rsidR="00420CBE" w:rsidRPr="0016690E" w:rsidRDefault="00420CBE" w:rsidP="0085469C">
      <w:pPr>
        <w:rPr>
          <w:rFonts w:eastAsia="Calibri"/>
          <w:b/>
          <w:i/>
        </w:rPr>
      </w:pPr>
    </w:p>
    <w:p w:rsidR="00420CBE" w:rsidRPr="0016690E" w:rsidRDefault="00420CBE" w:rsidP="0085469C">
      <w:pPr>
        <w:rPr>
          <w:rFonts w:eastAsia="Calibri"/>
          <w:b/>
          <w:i/>
        </w:rPr>
      </w:pPr>
      <w:r w:rsidRPr="0016690E">
        <w:rPr>
          <w:rFonts w:eastAsia="Calibri"/>
          <w:b/>
          <w:i/>
        </w:rPr>
        <w:t>Програм додатне наставе - историја</w:t>
      </w:r>
    </w:p>
    <w:tbl>
      <w:tblPr>
        <w:tblW w:w="13504" w:type="dxa"/>
        <w:jc w:val="center"/>
        <w:tblInd w:w="400"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805"/>
        <w:gridCol w:w="2628"/>
        <w:gridCol w:w="7"/>
        <w:gridCol w:w="1088"/>
        <w:gridCol w:w="3380"/>
        <w:gridCol w:w="2715"/>
        <w:gridCol w:w="2881"/>
      </w:tblGrid>
      <w:tr w:rsidR="00420CBE" w:rsidRPr="0016690E" w:rsidTr="0085469C">
        <w:trPr>
          <w:trHeight w:val="661"/>
          <w:jc w:val="center"/>
        </w:trPr>
        <w:tc>
          <w:tcPr>
            <w:tcW w:w="3433"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rPr>
            </w:pPr>
            <w:r w:rsidRPr="0016690E">
              <w:rPr>
                <w:b/>
              </w:rPr>
              <w:t>Општи циљеви и задаци</w:t>
            </w:r>
          </w:p>
        </w:tc>
        <w:tc>
          <w:tcPr>
            <w:tcW w:w="10071" w:type="dxa"/>
            <w:gridSpan w:val="5"/>
            <w:tcBorders>
              <w:left w:val="single" w:sz="6" w:space="0" w:color="auto"/>
              <w:bottom w:val="double" w:sz="4" w:space="0" w:color="auto"/>
            </w:tcBorders>
            <w:shd w:val="clear" w:color="auto" w:fill="C6D9F1" w:themeFill="text2" w:themeFillTint="33"/>
          </w:tcPr>
          <w:p w:rsidR="00420CBE" w:rsidRPr="0016690E" w:rsidRDefault="00420CBE" w:rsidP="0085469C">
            <w:pPr>
              <w:tabs>
                <w:tab w:val="left" w:pos="2847"/>
              </w:tabs>
              <w:jc w:val="both"/>
              <w:rPr>
                <w:lang w:val="ru-RU"/>
              </w:rPr>
            </w:pPr>
            <w:r w:rsidRPr="0016690E">
              <w:rPr>
                <w:lang w:val="ru-RU"/>
              </w:rPr>
              <w:t>Проширивање и продубљивање знања, умења и вештина код ученика заинтересованих за овај предмет, као и развијање љубави према историји и историјским истраживањима.</w:t>
            </w:r>
          </w:p>
        </w:tc>
      </w:tr>
      <w:tr w:rsidR="00420CBE" w:rsidRPr="0016690E" w:rsidTr="0085469C">
        <w:trPr>
          <w:jc w:val="center"/>
        </w:trPr>
        <w:tc>
          <w:tcPr>
            <w:tcW w:w="805" w:type="dxa"/>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Редниброј</w:t>
            </w:r>
          </w:p>
        </w:tc>
        <w:tc>
          <w:tcPr>
            <w:tcW w:w="2635" w:type="dxa"/>
            <w:gridSpan w:val="2"/>
            <w:tcBorders>
              <w:top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sz w:val="22"/>
              </w:rPr>
              <w:t>Назив теме</w:t>
            </w:r>
          </w:p>
        </w:tc>
        <w:tc>
          <w:tcPr>
            <w:tcW w:w="1088" w:type="dxa"/>
            <w:tcBorders>
              <w:top w:val="double" w:sz="4" w:space="0" w:color="auto"/>
              <w:left w:val="single" w:sz="6" w:space="0" w:color="auto"/>
            </w:tcBorders>
            <w:shd w:val="clear" w:color="auto" w:fill="C6D9F1" w:themeFill="text2" w:themeFillTint="33"/>
            <w:vAlign w:val="center"/>
          </w:tcPr>
          <w:p w:rsidR="00420CBE" w:rsidRPr="0016690E" w:rsidRDefault="00420CBE" w:rsidP="0085469C">
            <w:pPr>
              <w:jc w:val="center"/>
            </w:pPr>
            <w:r w:rsidRPr="0016690E">
              <w:rPr>
                <w:b/>
                <w:sz w:val="22"/>
              </w:rPr>
              <w:t>Оријентациони број часова</w:t>
            </w:r>
          </w:p>
        </w:tc>
        <w:tc>
          <w:tcPr>
            <w:tcW w:w="3380"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Специфични циљеви/задаци</w:t>
            </w:r>
          </w:p>
        </w:tc>
        <w:tc>
          <w:tcPr>
            <w:tcW w:w="2715" w:type="dxa"/>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Начин реализације</w:t>
            </w:r>
          </w:p>
        </w:tc>
        <w:tc>
          <w:tcPr>
            <w:tcW w:w="2881"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Начин праћења ефеката додатне наставе и остварености циљева</w:t>
            </w:r>
          </w:p>
        </w:tc>
      </w:tr>
      <w:tr w:rsidR="00420CBE" w:rsidRPr="0016690E" w:rsidTr="0085469C">
        <w:trPr>
          <w:trHeight w:val="582"/>
          <w:jc w:val="center"/>
        </w:trPr>
        <w:tc>
          <w:tcPr>
            <w:tcW w:w="805" w:type="dxa"/>
            <w:tcBorders>
              <w:top w:val="double" w:sz="4" w:space="0" w:color="auto"/>
            </w:tcBorders>
            <w:vAlign w:val="center"/>
          </w:tcPr>
          <w:p w:rsidR="00420CBE" w:rsidRPr="0016690E" w:rsidRDefault="00420CBE" w:rsidP="0085469C">
            <w:pPr>
              <w:jc w:val="center"/>
              <w:rPr>
                <w:b/>
              </w:rPr>
            </w:pPr>
            <w:r w:rsidRPr="0016690E">
              <w:rPr>
                <w:b/>
              </w:rPr>
              <w:t>1.</w:t>
            </w:r>
          </w:p>
        </w:tc>
        <w:tc>
          <w:tcPr>
            <w:tcW w:w="2635" w:type="dxa"/>
            <w:gridSpan w:val="2"/>
            <w:tcBorders>
              <w:top w:val="double" w:sz="4" w:space="0" w:color="auto"/>
            </w:tcBorders>
            <w:vAlign w:val="center"/>
          </w:tcPr>
          <w:p w:rsidR="00420CBE" w:rsidRPr="0016690E" w:rsidRDefault="00420CBE" w:rsidP="0085469C">
            <w:pPr>
              <w:rPr>
                <w:b/>
              </w:rPr>
            </w:pPr>
            <w:r w:rsidRPr="0016690E">
              <w:rPr>
                <w:b/>
              </w:rPr>
              <w:t>ЕВРОПА ОД КРАЈА 15. ВЕКА ДО КРАЈА 18. ВЕКА</w:t>
            </w:r>
          </w:p>
        </w:tc>
        <w:tc>
          <w:tcPr>
            <w:tcW w:w="1088" w:type="dxa"/>
            <w:tcBorders>
              <w:top w:val="double" w:sz="4" w:space="0" w:color="auto"/>
            </w:tcBorders>
            <w:vAlign w:val="center"/>
          </w:tcPr>
          <w:p w:rsidR="00420CBE" w:rsidRPr="0016690E" w:rsidRDefault="00420CBE" w:rsidP="0085469C">
            <w:pPr>
              <w:rPr>
                <w:b/>
              </w:rPr>
            </w:pPr>
          </w:p>
          <w:p w:rsidR="00420CBE" w:rsidRPr="0016690E" w:rsidRDefault="00420CBE" w:rsidP="0085469C">
            <w:pPr>
              <w:rPr>
                <w:b/>
              </w:rPr>
            </w:pPr>
            <w:r w:rsidRPr="0016690E">
              <w:rPr>
                <w:b/>
              </w:rPr>
              <w:t>3</w:t>
            </w:r>
          </w:p>
        </w:tc>
        <w:tc>
          <w:tcPr>
            <w:tcW w:w="3380" w:type="dxa"/>
            <w:tcBorders>
              <w:top w:val="double" w:sz="4" w:space="0" w:color="auto"/>
            </w:tcBorders>
            <w:vAlign w:val="center"/>
          </w:tcPr>
          <w:p w:rsidR="00420CBE" w:rsidRPr="0016690E" w:rsidRDefault="00420CBE" w:rsidP="0085469C">
            <w:pPr>
              <w:rPr>
                <w:lang w:val="ru-RU"/>
              </w:rPr>
            </w:pPr>
            <w:r w:rsidRPr="0016690E">
              <w:rPr>
                <w:sz w:val="22"/>
                <w:lang w:val="ru-RU"/>
              </w:rPr>
              <w:t>Да ученици разумеју како су повезане појаве из прошлости и садашњости.</w:t>
            </w:r>
          </w:p>
        </w:tc>
        <w:tc>
          <w:tcPr>
            <w:tcW w:w="2715" w:type="dxa"/>
            <w:vMerge w:val="restart"/>
            <w:tcBorders>
              <w:top w:val="double" w:sz="4" w:space="0" w:color="auto"/>
            </w:tcBorders>
            <w:vAlign w:val="center"/>
          </w:tcPr>
          <w:p w:rsidR="00420CBE" w:rsidRPr="0016690E" w:rsidRDefault="00420CBE" w:rsidP="0085469C">
            <w:r w:rsidRPr="0016690E">
              <w:rPr>
                <w:sz w:val="22"/>
              </w:rPr>
              <w:t>Индивидуални приступ, рад у групи, рад у пару, јачање мотивације, самопоуздања, вршњачка едукација.</w:t>
            </w:r>
          </w:p>
        </w:tc>
        <w:tc>
          <w:tcPr>
            <w:tcW w:w="2881" w:type="dxa"/>
            <w:tcBorders>
              <w:top w:val="double" w:sz="4" w:space="0" w:color="auto"/>
            </w:tcBorders>
            <w:vAlign w:val="center"/>
          </w:tcPr>
          <w:p w:rsidR="00420CBE" w:rsidRPr="0016690E" w:rsidRDefault="00420CBE" w:rsidP="0085469C">
            <w:r w:rsidRPr="0016690E">
              <w:rPr>
                <w:sz w:val="22"/>
              </w:rPr>
              <w:t>Праћење рада и постигнућа ученика на редовној настави. Белешке о напредовању ученика.</w:t>
            </w:r>
          </w:p>
        </w:tc>
      </w:tr>
      <w:tr w:rsidR="00420CBE" w:rsidRPr="0016690E" w:rsidTr="0085469C">
        <w:trPr>
          <w:trHeight w:val="677"/>
          <w:jc w:val="center"/>
        </w:trPr>
        <w:tc>
          <w:tcPr>
            <w:tcW w:w="805" w:type="dxa"/>
            <w:vAlign w:val="center"/>
          </w:tcPr>
          <w:p w:rsidR="00420CBE" w:rsidRPr="0016690E" w:rsidRDefault="00420CBE" w:rsidP="0085469C">
            <w:pPr>
              <w:jc w:val="center"/>
              <w:rPr>
                <w:b/>
              </w:rPr>
            </w:pPr>
            <w:r w:rsidRPr="0016690E">
              <w:rPr>
                <w:b/>
              </w:rPr>
              <w:t>2.</w:t>
            </w:r>
          </w:p>
        </w:tc>
        <w:tc>
          <w:tcPr>
            <w:tcW w:w="2635" w:type="dxa"/>
            <w:gridSpan w:val="2"/>
            <w:vAlign w:val="center"/>
          </w:tcPr>
          <w:p w:rsidR="00420CBE" w:rsidRPr="0016690E" w:rsidRDefault="00420CBE" w:rsidP="0085469C">
            <w:pPr>
              <w:rPr>
                <w:b/>
              </w:rPr>
            </w:pPr>
            <w:r w:rsidRPr="0016690E">
              <w:rPr>
                <w:b/>
              </w:rPr>
              <w:t>СРПСКИ НАРОД ПОД СТРАНОМ ВЛАШЋУ ОД 16. ДО 18. ВЕКА</w:t>
            </w:r>
          </w:p>
        </w:tc>
        <w:tc>
          <w:tcPr>
            <w:tcW w:w="1088" w:type="dxa"/>
            <w:vAlign w:val="center"/>
          </w:tcPr>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r w:rsidRPr="0016690E">
              <w:rPr>
                <w:b/>
              </w:rPr>
              <w:t>4</w:t>
            </w:r>
          </w:p>
        </w:tc>
        <w:tc>
          <w:tcPr>
            <w:tcW w:w="3380" w:type="dxa"/>
            <w:vAlign w:val="center"/>
          </w:tcPr>
          <w:p w:rsidR="00420CBE" w:rsidRPr="0016690E" w:rsidRDefault="00420CBE" w:rsidP="0085469C">
            <w:r w:rsidRPr="0016690E">
              <w:rPr>
                <w:sz w:val="22"/>
              </w:rPr>
              <w:t>Да ученици разумеју на који начин су повезане појаве из националне, регионалне, опште историје.</w:t>
            </w:r>
          </w:p>
        </w:tc>
        <w:tc>
          <w:tcPr>
            <w:tcW w:w="2715" w:type="dxa"/>
            <w:vMerge/>
            <w:vAlign w:val="center"/>
          </w:tcPr>
          <w:p w:rsidR="00420CBE" w:rsidRPr="0016690E" w:rsidRDefault="00420CBE" w:rsidP="0085469C"/>
        </w:tc>
        <w:tc>
          <w:tcPr>
            <w:tcW w:w="2881" w:type="dxa"/>
            <w:vAlign w:val="center"/>
          </w:tcPr>
          <w:p w:rsidR="00420CBE" w:rsidRPr="0016690E" w:rsidRDefault="00420CBE" w:rsidP="0085469C"/>
        </w:tc>
      </w:tr>
      <w:tr w:rsidR="00420CBE" w:rsidRPr="0016690E" w:rsidTr="0085469C">
        <w:trPr>
          <w:trHeight w:val="558"/>
          <w:jc w:val="center"/>
        </w:trPr>
        <w:tc>
          <w:tcPr>
            <w:tcW w:w="805" w:type="dxa"/>
            <w:vAlign w:val="center"/>
          </w:tcPr>
          <w:p w:rsidR="00420CBE" w:rsidRPr="0016690E" w:rsidRDefault="00420CBE" w:rsidP="0085469C">
            <w:pPr>
              <w:jc w:val="center"/>
              <w:rPr>
                <w:b/>
              </w:rPr>
            </w:pPr>
            <w:r w:rsidRPr="0016690E">
              <w:rPr>
                <w:b/>
              </w:rPr>
              <w:t>3.</w:t>
            </w:r>
          </w:p>
        </w:tc>
        <w:tc>
          <w:tcPr>
            <w:tcW w:w="2635" w:type="dxa"/>
            <w:gridSpan w:val="2"/>
            <w:vAlign w:val="center"/>
          </w:tcPr>
          <w:p w:rsidR="00420CBE" w:rsidRPr="0016690E" w:rsidRDefault="00420CBE" w:rsidP="0085469C">
            <w:pPr>
              <w:rPr>
                <w:b/>
              </w:rPr>
            </w:pPr>
            <w:r w:rsidRPr="0016690E">
              <w:rPr>
                <w:b/>
              </w:rPr>
              <w:t>ЕВРОПА И СВЕТ ОД КРАЈА 18. ДО СЕДАМДЕСЕТИХ ГОДИНА 19. ВЕКА</w:t>
            </w:r>
          </w:p>
        </w:tc>
        <w:tc>
          <w:tcPr>
            <w:tcW w:w="1088" w:type="dxa"/>
            <w:vAlign w:val="center"/>
          </w:tcPr>
          <w:p w:rsidR="00420CBE" w:rsidRPr="0016690E" w:rsidRDefault="00420CBE" w:rsidP="0085469C">
            <w:pPr>
              <w:rPr>
                <w:b/>
              </w:rPr>
            </w:pPr>
          </w:p>
          <w:p w:rsidR="00420CBE" w:rsidRPr="0016690E" w:rsidRDefault="00420CBE" w:rsidP="0085469C">
            <w:pPr>
              <w:rPr>
                <w:b/>
              </w:rPr>
            </w:pPr>
          </w:p>
          <w:p w:rsidR="00420CBE" w:rsidRPr="0016690E" w:rsidRDefault="00420CBE" w:rsidP="0085469C">
            <w:pPr>
              <w:rPr>
                <w:b/>
              </w:rPr>
            </w:pPr>
            <w:r w:rsidRPr="0016690E">
              <w:rPr>
                <w:b/>
              </w:rPr>
              <w:t>3</w:t>
            </w:r>
          </w:p>
        </w:tc>
        <w:tc>
          <w:tcPr>
            <w:tcW w:w="3380" w:type="dxa"/>
            <w:vAlign w:val="center"/>
          </w:tcPr>
          <w:p w:rsidR="00420CBE" w:rsidRPr="0016690E" w:rsidRDefault="00420CBE" w:rsidP="0085469C">
            <w:r w:rsidRPr="0016690E">
              <w:rPr>
                <w:sz w:val="22"/>
              </w:rPr>
              <w:t>Да ученици умеју да закључe зашто је дошло до одређених историјских догађаја и које су последице важних историјских дешавања.</w:t>
            </w:r>
          </w:p>
        </w:tc>
        <w:tc>
          <w:tcPr>
            <w:tcW w:w="2715" w:type="dxa"/>
            <w:vMerge/>
            <w:vAlign w:val="center"/>
          </w:tcPr>
          <w:p w:rsidR="00420CBE" w:rsidRPr="0016690E" w:rsidRDefault="00420CBE" w:rsidP="0085469C"/>
        </w:tc>
        <w:tc>
          <w:tcPr>
            <w:tcW w:w="2881" w:type="dxa"/>
            <w:vAlign w:val="center"/>
          </w:tcPr>
          <w:p w:rsidR="00420CBE" w:rsidRPr="0016690E" w:rsidRDefault="00420CBE" w:rsidP="0085469C"/>
        </w:tc>
      </w:tr>
      <w:tr w:rsidR="00420CBE" w:rsidRPr="0016690E" w:rsidTr="0085469C">
        <w:trPr>
          <w:trHeight w:val="990"/>
          <w:jc w:val="center"/>
        </w:trPr>
        <w:tc>
          <w:tcPr>
            <w:tcW w:w="805" w:type="dxa"/>
            <w:tcBorders>
              <w:bottom w:val="single" w:sz="4" w:space="0" w:color="auto"/>
            </w:tcBorders>
            <w:vAlign w:val="center"/>
          </w:tcPr>
          <w:p w:rsidR="00420CBE" w:rsidRPr="0016690E" w:rsidRDefault="00420CBE" w:rsidP="0085469C">
            <w:pPr>
              <w:jc w:val="center"/>
              <w:rPr>
                <w:b/>
              </w:rPr>
            </w:pPr>
            <w:r w:rsidRPr="0016690E">
              <w:rPr>
                <w:b/>
              </w:rPr>
              <w:t>4.</w:t>
            </w:r>
          </w:p>
        </w:tc>
        <w:tc>
          <w:tcPr>
            <w:tcW w:w="2635" w:type="dxa"/>
            <w:gridSpan w:val="2"/>
            <w:tcBorders>
              <w:bottom w:val="single" w:sz="4" w:space="0" w:color="auto"/>
            </w:tcBorders>
            <w:vAlign w:val="center"/>
          </w:tcPr>
          <w:p w:rsidR="00420CBE" w:rsidRPr="0016690E" w:rsidRDefault="00420CBE" w:rsidP="0085469C">
            <w:pPr>
              <w:rPr>
                <w:b/>
              </w:rPr>
            </w:pPr>
            <w:r w:rsidRPr="0016690E">
              <w:rPr>
                <w:b/>
              </w:rPr>
              <w:t>СРБИЈА И ЦРНА ГОРА: МОДЕРНЕ СРПСКЕ ДРЖАВЕ</w:t>
            </w:r>
          </w:p>
        </w:tc>
        <w:tc>
          <w:tcPr>
            <w:tcW w:w="1088" w:type="dxa"/>
            <w:tcBorders>
              <w:bottom w:val="single" w:sz="4" w:space="0" w:color="auto"/>
            </w:tcBorders>
            <w:vAlign w:val="center"/>
          </w:tcPr>
          <w:p w:rsidR="00420CBE" w:rsidRPr="0016690E" w:rsidRDefault="00420CBE" w:rsidP="0085469C">
            <w:pPr>
              <w:rPr>
                <w:b/>
              </w:rPr>
            </w:pPr>
          </w:p>
          <w:p w:rsidR="00420CBE" w:rsidRPr="0016690E" w:rsidRDefault="00420CBE" w:rsidP="0085469C">
            <w:pPr>
              <w:rPr>
                <w:b/>
              </w:rPr>
            </w:pPr>
            <w:r w:rsidRPr="0016690E">
              <w:rPr>
                <w:b/>
              </w:rPr>
              <w:t>4</w:t>
            </w:r>
          </w:p>
        </w:tc>
        <w:tc>
          <w:tcPr>
            <w:tcW w:w="3380" w:type="dxa"/>
            <w:tcBorders>
              <w:bottom w:val="single" w:sz="4" w:space="0" w:color="auto"/>
            </w:tcBorders>
            <w:vAlign w:val="center"/>
          </w:tcPr>
          <w:p w:rsidR="00420CBE" w:rsidRPr="0016690E" w:rsidRDefault="00420CBE" w:rsidP="0085469C">
            <w:r w:rsidRPr="0016690E">
              <w:rPr>
                <w:sz w:val="22"/>
              </w:rPr>
              <w:t>Да ученици умеју да издвојe разлике и сличности у тумачењима и изворима који се односе на исту историјскупојаву.</w:t>
            </w:r>
          </w:p>
        </w:tc>
        <w:tc>
          <w:tcPr>
            <w:tcW w:w="2715" w:type="dxa"/>
            <w:vMerge/>
            <w:tcBorders>
              <w:bottom w:val="single" w:sz="4" w:space="0" w:color="auto"/>
            </w:tcBorders>
            <w:vAlign w:val="center"/>
          </w:tcPr>
          <w:p w:rsidR="00420CBE" w:rsidRPr="0016690E" w:rsidRDefault="00420CBE" w:rsidP="0085469C"/>
        </w:tc>
        <w:tc>
          <w:tcPr>
            <w:tcW w:w="2881" w:type="dxa"/>
            <w:tcBorders>
              <w:bottom w:val="single" w:sz="4" w:space="0" w:color="auto"/>
            </w:tcBorders>
            <w:vAlign w:val="center"/>
          </w:tcPr>
          <w:p w:rsidR="00420CBE" w:rsidRPr="0016690E" w:rsidRDefault="00420CBE" w:rsidP="0085469C"/>
        </w:tc>
      </w:tr>
      <w:tr w:rsidR="00420CBE" w:rsidRPr="0016690E" w:rsidTr="0085469C">
        <w:trPr>
          <w:trHeight w:val="270"/>
          <w:jc w:val="center"/>
        </w:trPr>
        <w:tc>
          <w:tcPr>
            <w:tcW w:w="805" w:type="dxa"/>
            <w:tcBorders>
              <w:top w:val="single" w:sz="4" w:space="0" w:color="auto"/>
              <w:bottom w:val="double" w:sz="4" w:space="0" w:color="auto"/>
            </w:tcBorders>
            <w:vAlign w:val="center"/>
          </w:tcPr>
          <w:p w:rsidR="00420CBE" w:rsidRPr="0016690E" w:rsidRDefault="00420CBE" w:rsidP="0085469C">
            <w:pPr>
              <w:jc w:val="center"/>
              <w:rPr>
                <w:b/>
              </w:rPr>
            </w:pPr>
            <w:r w:rsidRPr="0016690E">
              <w:rPr>
                <w:b/>
              </w:rPr>
              <w:t>5.</w:t>
            </w:r>
          </w:p>
        </w:tc>
        <w:tc>
          <w:tcPr>
            <w:tcW w:w="2635" w:type="dxa"/>
            <w:gridSpan w:val="2"/>
            <w:tcBorders>
              <w:top w:val="single" w:sz="4" w:space="0" w:color="auto"/>
              <w:bottom w:val="double" w:sz="4" w:space="0" w:color="auto"/>
            </w:tcBorders>
            <w:vAlign w:val="center"/>
          </w:tcPr>
          <w:p w:rsidR="00420CBE" w:rsidRPr="0016690E" w:rsidRDefault="00420CBE" w:rsidP="0085469C">
            <w:pPr>
              <w:rPr>
                <w:b/>
              </w:rPr>
            </w:pPr>
            <w:r w:rsidRPr="0016690E">
              <w:rPr>
                <w:b/>
              </w:rPr>
              <w:t xml:space="preserve">СРПСКИ НАРОД ПОД СТРАНОМ ВЛАШЋУ ОД КРАЈА 18. ДО СЕДАМДЕСЕТИХ </w:t>
            </w:r>
            <w:r w:rsidRPr="0016690E">
              <w:rPr>
                <w:b/>
              </w:rPr>
              <w:lastRenderedPageBreak/>
              <w:t>ГОДИНА 19. ВЕКА</w:t>
            </w:r>
          </w:p>
        </w:tc>
        <w:tc>
          <w:tcPr>
            <w:tcW w:w="1088" w:type="dxa"/>
            <w:tcBorders>
              <w:top w:val="single" w:sz="4" w:space="0" w:color="auto"/>
              <w:bottom w:val="double" w:sz="4" w:space="0" w:color="auto"/>
            </w:tcBorders>
            <w:vAlign w:val="center"/>
          </w:tcPr>
          <w:p w:rsidR="00420CBE" w:rsidRPr="0016690E" w:rsidRDefault="00420CBE" w:rsidP="0085469C">
            <w:pPr>
              <w:rPr>
                <w:b/>
              </w:rPr>
            </w:pPr>
          </w:p>
          <w:p w:rsidR="00420CBE" w:rsidRPr="0016690E" w:rsidRDefault="00420CBE" w:rsidP="0085469C">
            <w:pPr>
              <w:rPr>
                <w:b/>
              </w:rPr>
            </w:pPr>
            <w:r w:rsidRPr="0016690E">
              <w:rPr>
                <w:b/>
              </w:rPr>
              <w:t>4</w:t>
            </w:r>
          </w:p>
        </w:tc>
        <w:tc>
          <w:tcPr>
            <w:tcW w:w="3380" w:type="dxa"/>
            <w:tcBorders>
              <w:top w:val="single" w:sz="4" w:space="0" w:color="auto"/>
              <w:bottom w:val="double" w:sz="4" w:space="0" w:color="auto"/>
            </w:tcBorders>
            <w:vAlign w:val="center"/>
          </w:tcPr>
          <w:p w:rsidR="00420CBE" w:rsidRPr="0016690E" w:rsidRDefault="00420CBE" w:rsidP="0085469C">
            <w:r w:rsidRPr="0016690E">
              <w:rPr>
                <w:sz w:val="22"/>
              </w:rPr>
              <w:t xml:space="preserve">Да ученици умеју  да изразe став и мишљење о одређеном тумачењу историјског феномена и да одреди врсту пристрасности (манипулација, пропаганда, </w:t>
            </w:r>
            <w:r w:rsidRPr="0016690E">
              <w:rPr>
                <w:sz w:val="22"/>
              </w:rPr>
              <w:lastRenderedPageBreak/>
              <w:t>стереотип...).</w:t>
            </w:r>
          </w:p>
        </w:tc>
        <w:tc>
          <w:tcPr>
            <w:tcW w:w="2715" w:type="dxa"/>
            <w:tcBorders>
              <w:top w:val="single" w:sz="4" w:space="0" w:color="auto"/>
              <w:bottom w:val="double" w:sz="4" w:space="0" w:color="auto"/>
            </w:tcBorders>
            <w:vAlign w:val="center"/>
          </w:tcPr>
          <w:p w:rsidR="00420CBE" w:rsidRPr="0016690E" w:rsidRDefault="00420CBE" w:rsidP="0085469C"/>
        </w:tc>
        <w:tc>
          <w:tcPr>
            <w:tcW w:w="2881" w:type="dxa"/>
            <w:tcBorders>
              <w:top w:val="single" w:sz="4" w:space="0" w:color="auto"/>
              <w:bottom w:val="double" w:sz="4" w:space="0" w:color="auto"/>
            </w:tcBorders>
            <w:vAlign w:val="center"/>
          </w:tcPr>
          <w:p w:rsidR="00420CBE" w:rsidRPr="0016690E" w:rsidRDefault="00420CBE" w:rsidP="0085469C"/>
        </w:tc>
      </w:tr>
      <w:tr w:rsidR="00420CBE" w:rsidRPr="0016690E" w:rsidTr="0085469C">
        <w:trPr>
          <w:trHeight w:val="447"/>
          <w:jc w:val="center"/>
        </w:trPr>
        <w:tc>
          <w:tcPr>
            <w:tcW w:w="3440" w:type="dxa"/>
            <w:gridSpan w:val="3"/>
            <w:tcBorders>
              <w:top w:val="double" w:sz="4" w:space="0" w:color="auto"/>
            </w:tcBorders>
            <w:shd w:val="clear" w:color="auto" w:fill="C6D9F1" w:themeFill="text2" w:themeFillTint="33"/>
            <w:vAlign w:val="center"/>
          </w:tcPr>
          <w:p w:rsidR="00420CBE" w:rsidRPr="0016690E" w:rsidRDefault="00420CBE" w:rsidP="0085469C">
            <w:pPr>
              <w:jc w:val="right"/>
            </w:pPr>
            <w:r w:rsidRPr="0016690E">
              <w:rPr>
                <w:b/>
              </w:rPr>
              <w:lastRenderedPageBreak/>
              <w:t>Укупно часова</w:t>
            </w:r>
          </w:p>
        </w:tc>
        <w:tc>
          <w:tcPr>
            <w:tcW w:w="1088"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18</w:t>
            </w:r>
          </w:p>
        </w:tc>
        <w:tc>
          <w:tcPr>
            <w:tcW w:w="8976" w:type="dxa"/>
            <w:gridSpan w:val="3"/>
            <w:tcBorders>
              <w:top w:val="double" w:sz="4" w:space="0" w:color="auto"/>
            </w:tcBorders>
            <w:shd w:val="clear" w:color="auto" w:fill="C6D9F1" w:themeFill="text2" w:themeFillTint="33"/>
          </w:tcPr>
          <w:p w:rsidR="00420CBE" w:rsidRPr="0016690E" w:rsidRDefault="00420CBE" w:rsidP="0085469C"/>
        </w:tc>
      </w:tr>
    </w:tbl>
    <w:p w:rsidR="00420CBE" w:rsidRPr="0016690E" w:rsidRDefault="00420CBE" w:rsidP="0085469C"/>
    <w:p w:rsidR="00420CBE" w:rsidRPr="0016690E" w:rsidRDefault="00420CBE" w:rsidP="0085469C">
      <w:pPr>
        <w:rPr>
          <w:b/>
        </w:rPr>
      </w:pPr>
    </w:p>
    <w:p w:rsidR="00420CBE" w:rsidRPr="0016690E" w:rsidRDefault="00420CBE" w:rsidP="0085469C">
      <w:pPr>
        <w:rPr>
          <w:b/>
          <w:lang w:val="sr-Cyrl-CS"/>
        </w:rPr>
      </w:pPr>
      <w:r w:rsidRPr="0016690E">
        <w:rPr>
          <w:b/>
        </w:rPr>
        <w:t>Програм допунске и додатне наставе за седми разред – ГЕОГРАФИЈА</w:t>
      </w:r>
    </w:p>
    <w:p w:rsidR="00420CBE" w:rsidRPr="0016690E" w:rsidRDefault="00420CBE" w:rsidP="0085469C">
      <w:pPr>
        <w:rPr>
          <w:b/>
          <w:i/>
          <w:lang w:val="sr-Cyrl-CS"/>
        </w:rPr>
      </w:pPr>
      <w:r w:rsidRPr="0016690E">
        <w:rPr>
          <w:b/>
          <w:i/>
          <w:lang w:val="sr-Cyrl-CS"/>
        </w:rPr>
        <w:t>Програм допунске наставе - географија</w:t>
      </w:r>
    </w:p>
    <w:tbl>
      <w:tblPr>
        <w:tblW w:w="13325" w:type="dxa"/>
        <w:jc w:val="center"/>
        <w:tblInd w:w="514"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691"/>
        <w:gridCol w:w="2628"/>
        <w:gridCol w:w="7"/>
        <w:gridCol w:w="1088"/>
        <w:gridCol w:w="3380"/>
        <w:gridCol w:w="2715"/>
        <w:gridCol w:w="2816"/>
      </w:tblGrid>
      <w:tr w:rsidR="00420CBE" w:rsidRPr="0016690E" w:rsidTr="0085469C">
        <w:trPr>
          <w:trHeight w:val="930"/>
          <w:jc w:val="center"/>
        </w:trPr>
        <w:tc>
          <w:tcPr>
            <w:tcW w:w="3319"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rPr>
            </w:pPr>
            <w:r w:rsidRPr="0016690E">
              <w:rPr>
                <w:b/>
              </w:rPr>
              <w:t>Општи циљеви и задаци</w:t>
            </w:r>
          </w:p>
        </w:tc>
        <w:tc>
          <w:tcPr>
            <w:tcW w:w="10006" w:type="dxa"/>
            <w:gridSpan w:val="5"/>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tabs>
                <w:tab w:val="left" w:pos="2847"/>
              </w:tabs>
            </w:pPr>
            <w:r w:rsidRPr="0016690E">
              <w:t>Подршка ученицима који из неких разлога не могу да постигну задовољавајуче резултате у савладавању градива</w:t>
            </w:r>
          </w:p>
        </w:tc>
      </w:tr>
      <w:tr w:rsidR="00420CBE" w:rsidRPr="0016690E" w:rsidTr="0085469C">
        <w:trPr>
          <w:jc w:val="center"/>
        </w:trPr>
        <w:tc>
          <w:tcPr>
            <w:tcW w:w="69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Редни број</w:t>
            </w:r>
          </w:p>
        </w:tc>
        <w:tc>
          <w:tcPr>
            <w:tcW w:w="2635" w:type="dxa"/>
            <w:gridSpan w:val="2"/>
            <w:tcBorders>
              <w:top w:val="double" w:sz="4" w:space="0" w:color="auto"/>
              <w:bottom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088" w:type="dxa"/>
            <w:tcBorders>
              <w:top w:val="double" w:sz="4" w:space="0" w:color="auto"/>
              <w:left w:val="single" w:sz="6"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Оријентациони број часова</w:t>
            </w:r>
          </w:p>
        </w:tc>
        <w:tc>
          <w:tcPr>
            <w:tcW w:w="33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Специфични циљеви/задаци</w:t>
            </w:r>
          </w:p>
        </w:tc>
        <w:tc>
          <w:tcPr>
            <w:tcW w:w="271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81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 праћења ефеката допунске наставе и остварености циљева</w:t>
            </w:r>
          </w:p>
        </w:tc>
      </w:tr>
      <w:tr w:rsidR="00420CBE" w:rsidRPr="0016690E" w:rsidTr="0085469C">
        <w:trPr>
          <w:trHeight w:val="585"/>
          <w:jc w:val="center"/>
        </w:trPr>
        <w:tc>
          <w:tcPr>
            <w:tcW w:w="691" w:type="dxa"/>
            <w:tcBorders>
              <w:top w:val="double" w:sz="4" w:space="0" w:color="auto"/>
              <w:bottom w:val="single" w:sz="4" w:space="0" w:color="auto"/>
            </w:tcBorders>
            <w:vAlign w:val="center"/>
          </w:tcPr>
          <w:p w:rsidR="00420CBE" w:rsidRPr="0016690E" w:rsidRDefault="00420CBE" w:rsidP="0085469C">
            <w:pPr>
              <w:jc w:val="center"/>
              <w:rPr>
                <w:b/>
                <w:lang w:val="sr-Cyrl-CS"/>
              </w:rPr>
            </w:pPr>
            <w:r w:rsidRPr="0016690E">
              <w:rPr>
                <w:b/>
                <w:lang w:val="sr-Cyrl-CS"/>
              </w:rPr>
              <w:t>1.</w:t>
            </w:r>
          </w:p>
        </w:tc>
        <w:tc>
          <w:tcPr>
            <w:tcW w:w="2635" w:type="dxa"/>
            <w:gridSpan w:val="2"/>
            <w:tcBorders>
              <w:top w:val="double" w:sz="4" w:space="0" w:color="auto"/>
              <w:bottom w:val="single" w:sz="4" w:space="0" w:color="auto"/>
              <w:right w:val="single" w:sz="6" w:space="0" w:color="auto"/>
            </w:tcBorders>
            <w:vAlign w:val="center"/>
          </w:tcPr>
          <w:p w:rsidR="00420CBE" w:rsidRPr="0016690E" w:rsidRDefault="00420CBE" w:rsidP="0085469C">
            <w:pPr>
              <w:rPr>
                <w:lang w:val="sr-Cyrl-CS"/>
              </w:rPr>
            </w:pPr>
            <w:r w:rsidRPr="0016690E">
              <w:rPr>
                <w:lang w:val="sr-Cyrl-CS"/>
              </w:rPr>
              <w:t xml:space="preserve">АЗИЈА-опште географске одлике </w:t>
            </w:r>
          </w:p>
        </w:tc>
        <w:tc>
          <w:tcPr>
            <w:tcW w:w="1088" w:type="dxa"/>
            <w:tcBorders>
              <w:top w:val="double" w:sz="4" w:space="0" w:color="auto"/>
              <w:left w:val="single" w:sz="6" w:space="0" w:color="auto"/>
              <w:bottom w:val="single" w:sz="4" w:space="0" w:color="auto"/>
            </w:tcBorders>
            <w:vAlign w:val="center"/>
          </w:tcPr>
          <w:p w:rsidR="00420CBE" w:rsidRPr="0016690E" w:rsidRDefault="00420CBE" w:rsidP="0085469C">
            <w:pPr>
              <w:jc w:val="center"/>
              <w:rPr>
                <w:lang w:val="sr-Cyrl-CS"/>
              </w:rPr>
            </w:pPr>
            <w:r w:rsidRPr="0016690E">
              <w:rPr>
                <w:lang w:val="sr-Cyrl-CS"/>
              </w:rPr>
              <w:t>3</w:t>
            </w:r>
          </w:p>
        </w:tc>
        <w:tc>
          <w:tcPr>
            <w:tcW w:w="3380" w:type="dxa"/>
            <w:tcBorders>
              <w:top w:val="double" w:sz="4" w:space="0" w:color="auto"/>
              <w:bottom w:val="single" w:sz="4" w:space="0" w:color="auto"/>
            </w:tcBorders>
            <w:vAlign w:val="center"/>
          </w:tcPr>
          <w:p w:rsidR="00420CBE" w:rsidRPr="0016690E" w:rsidRDefault="00420CBE" w:rsidP="0085469C">
            <w:pPr>
              <w:rPr>
                <w:lang w:val="ru-RU"/>
              </w:rPr>
            </w:pPr>
            <w:r w:rsidRPr="0016690E">
              <w:rPr>
                <w:sz w:val="22"/>
                <w:lang w:val="ru-RU"/>
              </w:rPr>
              <w:t xml:space="preserve">Да ученици науче основне природне одлике ваневропских континената(копнених и  водених површина на </w:t>
            </w:r>
          </w:p>
        </w:tc>
        <w:tc>
          <w:tcPr>
            <w:tcW w:w="2715" w:type="dxa"/>
            <w:vMerge w:val="restart"/>
            <w:tcBorders>
              <w:top w:val="double" w:sz="4" w:space="0" w:color="auto"/>
            </w:tcBorders>
            <w:vAlign w:val="center"/>
          </w:tcPr>
          <w:p w:rsidR="00420CBE" w:rsidRPr="0016690E" w:rsidRDefault="00420CBE" w:rsidP="0085469C">
            <w:pPr>
              <w:rPr>
                <w:lang w:val="sr-Cyrl-CS"/>
              </w:rPr>
            </w:pPr>
            <w:r w:rsidRPr="0016690E">
              <w:rPr>
                <w:sz w:val="22"/>
                <w:lang w:val="sr-Cyrl-CS"/>
              </w:rPr>
              <w:t xml:space="preserve">Индивидуални приступ, рад у групи, рад у пару, </w:t>
            </w:r>
          </w:p>
          <w:p w:rsidR="00420CBE" w:rsidRPr="0016690E" w:rsidRDefault="00420CBE" w:rsidP="0085469C">
            <w:pPr>
              <w:rPr>
                <w:lang w:val="sr-Cyrl-CS"/>
              </w:rPr>
            </w:pPr>
            <w:r w:rsidRPr="0016690E">
              <w:rPr>
                <w:sz w:val="22"/>
                <w:lang w:val="sr-Cyrl-CS"/>
              </w:rPr>
              <w:t xml:space="preserve">јачање мотивације, </w:t>
            </w:r>
          </w:p>
          <w:p w:rsidR="00420CBE" w:rsidRPr="0016690E" w:rsidRDefault="00420CBE" w:rsidP="0085469C">
            <w:pPr>
              <w:rPr>
                <w:lang w:val="sr-Cyrl-CS"/>
              </w:rPr>
            </w:pPr>
            <w:r w:rsidRPr="0016690E">
              <w:rPr>
                <w:sz w:val="22"/>
                <w:lang w:val="sr-Cyrl-CS"/>
              </w:rPr>
              <w:t>самопоуздања, вршњачка едукација</w:t>
            </w:r>
          </w:p>
        </w:tc>
        <w:tc>
          <w:tcPr>
            <w:tcW w:w="2816" w:type="dxa"/>
            <w:vMerge w:val="restart"/>
            <w:tcBorders>
              <w:top w:val="double" w:sz="4"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Праћење рада и постигну- ћа ученика на редовној на- стави</w:t>
            </w:r>
          </w:p>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Белешке о напредовању ученика.</w:t>
            </w:r>
          </w:p>
        </w:tc>
      </w:tr>
      <w:tr w:rsidR="00420CBE" w:rsidRPr="0016690E" w:rsidTr="0085469C">
        <w:trPr>
          <w:trHeight w:val="552"/>
          <w:jc w:val="center"/>
        </w:trPr>
        <w:tc>
          <w:tcPr>
            <w:tcW w:w="691" w:type="dxa"/>
            <w:tcBorders>
              <w:top w:val="single" w:sz="4" w:space="0" w:color="auto"/>
              <w:bottom w:val="single" w:sz="4" w:space="0" w:color="auto"/>
            </w:tcBorders>
            <w:vAlign w:val="center"/>
          </w:tcPr>
          <w:p w:rsidR="00420CBE" w:rsidRPr="0016690E" w:rsidRDefault="00420CBE" w:rsidP="0085469C">
            <w:pPr>
              <w:jc w:val="center"/>
              <w:rPr>
                <w:b/>
                <w:lang w:val="sr-Cyrl-CS"/>
              </w:rPr>
            </w:pPr>
            <w:r w:rsidRPr="0016690E">
              <w:rPr>
                <w:b/>
                <w:lang w:val="sr-Cyrl-CS"/>
              </w:rPr>
              <w:t>2.</w:t>
            </w:r>
          </w:p>
        </w:tc>
        <w:tc>
          <w:tcPr>
            <w:tcW w:w="2635" w:type="dxa"/>
            <w:gridSpan w:val="2"/>
            <w:tcBorders>
              <w:top w:val="single" w:sz="4" w:space="0" w:color="auto"/>
              <w:bottom w:val="single" w:sz="4" w:space="0" w:color="auto"/>
              <w:right w:val="single" w:sz="6" w:space="0" w:color="auto"/>
            </w:tcBorders>
            <w:vAlign w:val="center"/>
          </w:tcPr>
          <w:p w:rsidR="00420CBE" w:rsidRPr="0016690E" w:rsidRDefault="00420CBE" w:rsidP="0085469C">
            <w:pPr>
              <w:rPr>
                <w:lang w:val="sr-Cyrl-CS"/>
              </w:rPr>
            </w:pPr>
            <w:r w:rsidRPr="0016690E">
              <w:rPr>
                <w:lang w:val="sr-Cyrl-CS"/>
              </w:rPr>
              <w:t>АФРИКА-опште географске одлике</w:t>
            </w:r>
          </w:p>
        </w:tc>
        <w:tc>
          <w:tcPr>
            <w:tcW w:w="1088" w:type="dxa"/>
            <w:tcBorders>
              <w:top w:val="single" w:sz="4" w:space="0" w:color="auto"/>
              <w:left w:val="single" w:sz="6" w:space="0" w:color="auto"/>
              <w:bottom w:val="single" w:sz="4" w:space="0" w:color="auto"/>
            </w:tcBorders>
            <w:vAlign w:val="center"/>
          </w:tcPr>
          <w:p w:rsidR="00420CBE" w:rsidRPr="0016690E" w:rsidRDefault="00420CBE" w:rsidP="0085469C">
            <w:pPr>
              <w:jc w:val="center"/>
              <w:rPr>
                <w:lang w:val="sr-Cyrl-CS"/>
              </w:rPr>
            </w:pPr>
            <w:r w:rsidRPr="0016690E">
              <w:rPr>
                <w:lang w:val="sr-Cyrl-CS"/>
              </w:rPr>
              <w:t>3</w:t>
            </w:r>
          </w:p>
        </w:tc>
        <w:tc>
          <w:tcPr>
            <w:tcW w:w="3380" w:type="dxa"/>
            <w:tcBorders>
              <w:top w:val="single" w:sz="4" w:space="0" w:color="auto"/>
              <w:bottom w:val="single" w:sz="4" w:space="0" w:color="auto"/>
            </w:tcBorders>
            <w:vAlign w:val="center"/>
          </w:tcPr>
          <w:p w:rsidR="00420CBE" w:rsidRPr="0016690E" w:rsidRDefault="00420CBE" w:rsidP="0085469C">
            <w:pPr>
              <w:rPr>
                <w:lang w:val="ru-RU"/>
              </w:rPr>
            </w:pPr>
            <w:r w:rsidRPr="0016690E">
              <w:rPr>
                <w:sz w:val="22"/>
                <w:lang w:val="ru-RU"/>
              </w:rPr>
              <w:t xml:space="preserve">Земљи, рељефних целина, као и да упознају </w:t>
            </w:r>
          </w:p>
        </w:tc>
        <w:tc>
          <w:tcPr>
            <w:tcW w:w="2715" w:type="dxa"/>
            <w:vMerge/>
            <w:vAlign w:val="center"/>
          </w:tcPr>
          <w:p w:rsidR="00420CBE" w:rsidRPr="0016690E" w:rsidRDefault="00420CBE" w:rsidP="0085469C">
            <w:pPr>
              <w:rPr>
                <w:lang w:val="sr-Cyrl-CS"/>
              </w:rPr>
            </w:pPr>
          </w:p>
        </w:tc>
        <w:tc>
          <w:tcPr>
            <w:tcW w:w="2816" w:type="dxa"/>
            <w:vMerge/>
            <w:vAlign w:val="center"/>
          </w:tcPr>
          <w:p w:rsidR="00420CBE" w:rsidRPr="0016690E" w:rsidRDefault="00420CBE" w:rsidP="0085469C">
            <w:pPr>
              <w:pStyle w:val="Tekst"/>
              <w:spacing w:after="0"/>
              <w:ind w:firstLine="0"/>
              <w:rPr>
                <w:rFonts w:ascii="Times New Roman" w:eastAsia="Times New Roman" w:hAnsi="Times New Roman" w:cs="Times New Roman"/>
                <w:szCs w:val="24"/>
                <w:lang w:val="sr-Cyrl-CS"/>
              </w:rPr>
            </w:pPr>
          </w:p>
        </w:tc>
      </w:tr>
      <w:tr w:rsidR="00420CBE" w:rsidRPr="0016690E" w:rsidTr="0085469C">
        <w:trPr>
          <w:trHeight w:val="660"/>
          <w:jc w:val="center"/>
        </w:trPr>
        <w:tc>
          <w:tcPr>
            <w:tcW w:w="691" w:type="dxa"/>
            <w:tcBorders>
              <w:top w:val="single" w:sz="4" w:space="0" w:color="auto"/>
            </w:tcBorders>
            <w:vAlign w:val="center"/>
          </w:tcPr>
          <w:p w:rsidR="00420CBE" w:rsidRPr="0016690E" w:rsidRDefault="00420CBE" w:rsidP="0085469C">
            <w:pPr>
              <w:jc w:val="center"/>
              <w:rPr>
                <w:b/>
                <w:lang w:val="sr-Cyrl-CS"/>
              </w:rPr>
            </w:pPr>
            <w:r w:rsidRPr="0016690E">
              <w:rPr>
                <w:b/>
                <w:lang w:val="sr-Cyrl-CS"/>
              </w:rPr>
              <w:t>3.</w:t>
            </w:r>
          </w:p>
        </w:tc>
        <w:tc>
          <w:tcPr>
            <w:tcW w:w="2635" w:type="dxa"/>
            <w:gridSpan w:val="2"/>
            <w:tcBorders>
              <w:top w:val="single" w:sz="4" w:space="0" w:color="auto"/>
              <w:right w:val="single" w:sz="6" w:space="0" w:color="auto"/>
            </w:tcBorders>
            <w:vAlign w:val="center"/>
          </w:tcPr>
          <w:p w:rsidR="00420CBE" w:rsidRPr="0016690E" w:rsidRDefault="00420CBE" w:rsidP="0085469C">
            <w:pPr>
              <w:rPr>
                <w:lang w:val="sr-Cyrl-CS"/>
              </w:rPr>
            </w:pPr>
            <w:r w:rsidRPr="0016690E">
              <w:rPr>
                <w:lang w:val="sr-Cyrl-CS"/>
              </w:rPr>
              <w:t>СЕВЕРНА АМЕРИКА-опште географске одлике</w:t>
            </w:r>
          </w:p>
        </w:tc>
        <w:tc>
          <w:tcPr>
            <w:tcW w:w="1088" w:type="dxa"/>
            <w:tcBorders>
              <w:top w:val="single" w:sz="4" w:space="0" w:color="auto"/>
              <w:left w:val="single" w:sz="6" w:space="0" w:color="auto"/>
            </w:tcBorders>
            <w:vAlign w:val="center"/>
          </w:tcPr>
          <w:p w:rsidR="00420CBE" w:rsidRPr="0016690E" w:rsidRDefault="00420CBE" w:rsidP="0085469C">
            <w:pPr>
              <w:jc w:val="center"/>
              <w:rPr>
                <w:lang w:val="sr-Cyrl-CS"/>
              </w:rPr>
            </w:pPr>
            <w:r w:rsidRPr="0016690E">
              <w:rPr>
                <w:lang w:val="sr-Cyrl-CS"/>
              </w:rPr>
              <w:t>3</w:t>
            </w:r>
          </w:p>
        </w:tc>
        <w:tc>
          <w:tcPr>
            <w:tcW w:w="3380" w:type="dxa"/>
            <w:tcBorders>
              <w:top w:val="single" w:sz="4" w:space="0" w:color="auto"/>
            </w:tcBorders>
            <w:vAlign w:val="center"/>
          </w:tcPr>
          <w:p w:rsidR="00420CBE" w:rsidRPr="0016690E" w:rsidRDefault="00420CBE" w:rsidP="0085469C">
            <w:pPr>
              <w:rPr>
                <w:lang w:val="ru-RU"/>
              </w:rPr>
            </w:pPr>
            <w:r w:rsidRPr="0016690E">
              <w:rPr>
                <w:sz w:val="22"/>
                <w:lang w:val="ru-RU"/>
              </w:rPr>
              <w:t>Биљни и животињски свет наше планете</w:t>
            </w:r>
          </w:p>
        </w:tc>
        <w:tc>
          <w:tcPr>
            <w:tcW w:w="2715" w:type="dxa"/>
            <w:vMerge/>
            <w:vAlign w:val="center"/>
          </w:tcPr>
          <w:p w:rsidR="00420CBE" w:rsidRPr="0016690E" w:rsidRDefault="00420CBE" w:rsidP="0085469C">
            <w:pPr>
              <w:rPr>
                <w:lang w:val="sr-Cyrl-CS"/>
              </w:rPr>
            </w:pPr>
          </w:p>
        </w:tc>
        <w:tc>
          <w:tcPr>
            <w:tcW w:w="2816" w:type="dxa"/>
            <w:vMerge/>
            <w:vAlign w:val="center"/>
          </w:tcPr>
          <w:p w:rsidR="00420CBE" w:rsidRPr="0016690E" w:rsidRDefault="00420CBE" w:rsidP="0085469C">
            <w:pPr>
              <w:pStyle w:val="Tekst"/>
              <w:spacing w:after="0"/>
              <w:ind w:firstLine="0"/>
              <w:rPr>
                <w:rFonts w:ascii="Times New Roman" w:eastAsia="Times New Roman" w:hAnsi="Times New Roman" w:cs="Times New Roman"/>
                <w:szCs w:val="24"/>
                <w:lang w:val="sr-Cyrl-CS"/>
              </w:rPr>
            </w:pPr>
          </w:p>
        </w:tc>
      </w:tr>
      <w:tr w:rsidR="00420CBE" w:rsidRPr="0016690E" w:rsidTr="0085469C">
        <w:trPr>
          <w:trHeight w:val="768"/>
          <w:jc w:val="center"/>
        </w:trPr>
        <w:tc>
          <w:tcPr>
            <w:tcW w:w="691" w:type="dxa"/>
            <w:vAlign w:val="center"/>
          </w:tcPr>
          <w:p w:rsidR="00420CBE" w:rsidRPr="0016690E" w:rsidRDefault="00420CBE" w:rsidP="0085469C">
            <w:pPr>
              <w:jc w:val="center"/>
              <w:rPr>
                <w:b/>
                <w:lang w:val="sr-Cyrl-CS"/>
              </w:rPr>
            </w:pPr>
            <w:r w:rsidRPr="0016690E">
              <w:rPr>
                <w:b/>
                <w:lang w:val="sr-Cyrl-CS"/>
              </w:rPr>
              <w:t>4.</w:t>
            </w:r>
          </w:p>
        </w:tc>
        <w:tc>
          <w:tcPr>
            <w:tcW w:w="2635" w:type="dxa"/>
            <w:gridSpan w:val="2"/>
            <w:vAlign w:val="center"/>
          </w:tcPr>
          <w:p w:rsidR="00420CBE" w:rsidRPr="0016690E" w:rsidRDefault="00420CBE" w:rsidP="0085469C">
            <w:pPr>
              <w:rPr>
                <w:lang w:val="sr-Cyrl-CS"/>
              </w:rPr>
            </w:pPr>
            <w:r w:rsidRPr="0016690E">
              <w:rPr>
                <w:lang w:val="sr-Cyrl-CS"/>
              </w:rPr>
              <w:t>СРЕДЊА АМЕРИКА-опште географске одлике</w:t>
            </w:r>
          </w:p>
        </w:tc>
        <w:tc>
          <w:tcPr>
            <w:tcW w:w="1088" w:type="dxa"/>
            <w:vAlign w:val="center"/>
          </w:tcPr>
          <w:p w:rsidR="00420CBE" w:rsidRPr="0016690E" w:rsidRDefault="00420CBE" w:rsidP="0085469C">
            <w:pPr>
              <w:jc w:val="center"/>
              <w:rPr>
                <w:lang w:val="sr-Cyrl-CS"/>
              </w:rPr>
            </w:pPr>
            <w:r w:rsidRPr="0016690E">
              <w:rPr>
                <w:lang w:val="sr-Cyrl-CS"/>
              </w:rPr>
              <w:t>3</w:t>
            </w:r>
          </w:p>
        </w:tc>
        <w:tc>
          <w:tcPr>
            <w:tcW w:w="3380" w:type="dxa"/>
            <w:vAlign w:val="center"/>
          </w:tcPr>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 xml:space="preserve">Да науче основне податке о  друштеноекономским одликама становништва, насеља и привреде ваневропских континената, њихових регија и појединих држава </w:t>
            </w:r>
          </w:p>
        </w:tc>
        <w:tc>
          <w:tcPr>
            <w:tcW w:w="2715" w:type="dxa"/>
            <w:vMerge/>
            <w:vAlign w:val="center"/>
          </w:tcPr>
          <w:p w:rsidR="00420CBE" w:rsidRPr="0016690E" w:rsidRDefault="00420CBE" w:rsidP="0085469C">
            <w:pPr>
              <w:rPr>
                <w:lang w:val="sr-Cyrl-CS"/>
              </w:rPr>
            </w:pPr>
          </w:p>
        </w:tc>
        <w:tc>
          <w:tcPr>
            <w:tcW w:w="2816" w:type="dxa"/>
            <w:vMerge/>
            <w:vAlign w:val="center"/>
          </w:tcPr>
          <w:p w:rsidR="00420CBE" w:rsidRPr="0016690E" w:rsidRDefault="00420CBE" w:rsidP="0085469C"/>
        </w:tc>
      </w:tr>
      <w:tr w:rsidR="00420CBE" w:rsidRPr="0016690E" w:rsidTr="0085469C">
        <w:trPr>
          <w:trHeight w:val="525"/>
          <w:jc w:val="center"/>
        </w:trPr>
        <w:tc>
          <w:tcPr>
            <w:tcW w:w="691" w:type="dxa"/>
            <w:tcBorders>
              <w:bottom w:val="single" w:sz="4" w:space="0" w:color="auto"/>
            </w:tcBorders>
            <w:vAlign w:val="center"/>
          </w:tcPr>
          <w:p w:rsidR="00420CBE" w:rsidRPr="0016690E" w:rsidRDefault="00420CBE" w:rsidP="0085469C">
            <w:pPr>
              <w:jc w:val="center"/>
              <w:rPr>
                <w:b/>
                <w:lang w:val="sr-Cyrl-CS"/>
              </w:rPr>
            </w:pPr>
            <w:r w:rsidRPr="0016690E">
              <w:rPr>
                <w:b/>
                <w:lang w:val="sr-Cyrl-CS"/>
              </w:rPr>
              <w:t>5.</w:t>
            </w:r>
          </w:p>
        </w:tc>
        <w:tc>
          <w:tcPr>
            <w:tcW w:w="2635" w:type="dxa"/>
            <w:gridSpan w:val="2"/>
            <w:tcBorders>
              <w:bottom w:val="single" w:sz="4" w:space="0" w:color="auto"/>
            </w:tcBorders>
            <w:vAlign w:val="center"/>
          </w:tcPr>
          <w:p w:rsidR="00420CBE" w:rsidRPr="0016690E" w:rsidRDefault="00420CBE" w:rsidP="0085469C">
            <w:pPr>
              <w:rPr>
                <w:lang w:val="sr-Cyrl-CS"/>
              </w:rPr>
            </w:pPr>
            <w:r w:rsidRPr="0016690E">
              <w:rPr>
                <w:lang w:val="sr-Cyrl-CS"/>
              </w:rPr>
              <w:t xml:space="preserve">ЈУЖНА АМЕРИКА- опште географске одлике </w:t>
            </w:r>
          </w:p>
        </w:tc>
        <w:tc>
          <w:tcPr>
            <w:tcW w:w="1088" w:type="dxa"/>
            <w:tcBorders>
              <w:bottom w:val="single" w:sz="4" w:space="0" w:color="auto"/>
            </w:tcBorders>
            <w:vAlign w:val="center"/>
          </w:tcPr>
          <w:p w:rsidR="00420CBE" w:rsidRPr="0016690E" w:rsidRDefault="00420CBE" w:rsidP="0085469C">
            <w:pPr>
              <w:jc w:val="center"/>
              <w:rPr>
                <w:lang w:val="sr-Cyrl-CS"/>
              </w:rPr>
            </w:pPr>
            <w:r w:rsidRPr="0016690E">
              <w:rPr>
                <w:lang w:val="sr-Cyrl-CS"/>
              </w:rPr>
              <w:t>3</w:t>
            </w:r>
          </w:p>
        </w:tc>
        <w:tc>
          <w:tcPr>
            <w:tcW w:w="3380" w:type="dxa"/>
            <w:tcBorders>
              <w:bottom w:val="single" w:sz="4"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Да науче да разликују просторе на карти на основу боја</w:t>
            </w:r>
          </w:p>
        </w:tc>
        <w:tc>
          <w:tcPr>
            <w:tcW w:w="2715" w:type="dxa"/>
            <w:vMerge/>
            <w:tcBorders>
              <w:bottom w:val="single" w:sz="4" w:space="0" w:color="auto"/>
            </w:tcBorders>
            <w:vAlign w:val="center"/>
          </w:tcPr>
          <w:p w:rsidR="00420CBE" w:rsidRPr="0016690E" w:rsidRDefault="00420CBE" w:rsidP="0085469C">
            <w:pPr>
              <w:rPr>
                <w:lang w:val="sr-Cyrl-CS"/>
              </w:rPr>
            </w:pPr>
          </w:p>
        </w:tc>
        <w:tc>
          <w:tcPr>
            <w:tcW w:w="2816" w:type="dxa"/>
            <w:vMerge/>
            <w:tcBorders>
              <w:bottom w:val="single" w:sz="4" w:space="0" w:color="auto"/>
            </w:tcBorders>
            <w:vAlign w:val="center"/>
          </w:tcPr>
          <w:p w:rsidR="00420CBE" w:rsidRPr="0016690E" w:rsidRDefault="00420CBE" w:rsidP="0085469C"/>
        </w:tc>
      </w:tr>
      <w:tr w:rsidR="00420CBE" w:rsidRPr="0016690E" w:rsidTr="0085469C">
        <w:trPr>
          <w:trHeight w:val="480"/>
          <w:jc w:val="center"/>
        </w:trPr>
        <w:tc>
          <w:tcPr>
            <w:tcW w:w="691" w:type="dxa"/>
            <w:tcBorders>
              <w:top w:val="single" w:sz="4" w:space="0" w:color="auto"/>
            </w:tcBorders>
            <w:vAlign w:val="center"/>
          </w:tcPr>
          <w:p w:rsidR="00420CBE" w:rsidRPr="0016690E" w:rsidRDefault="00420CBE" w:rsidP="0085469C">
            <w:pPr>
              <w:jc w:val="center"/>
              <w:rPr>
                <w:b/>
                <w:lang w:val="sr-Cyrl-CS"/>
              </w:rPr>
            </w:pPr>
            <w:r w:rsidRPr="0016690E">
              <w:rPr>
                <w:b/>
                <w:lang w:val="sr-Cyrl-CS"/>
              </w:rPr>
              <w:t>6.</w:t>
            </w:r>
          </w:p>
        </w:tc>
        <w:tc>
          <w:tcPr>
            <w:tcW w:w="2635" w:type="dxa"/>
            <w:gridSpan w:val="2"/>
            <w:tcBorders>
              <w:top w:val="single" w:sz="4" w:space="0" w:color="auto"/>
            </w:tcBorders>
            <w:vAlign w:val="center"/>
          </w:tcPr>
          <w:p w:rsidR="00420CBE" w:rsidRPr="0016690E" w:rsidRDefault="00420CBE" w:rsidP="0085469C">
            <w:pPr>
              <w:rPr>
                <w:lang w:val="sr-Cyrl-CS"/>
              </w:rPr>
            </w:pPr>
            <w:r w:rsidRPr="0016690E">
              <w:rPr>
                <w:lang w:val="sr-Cyrl-CS"/>
              </w:rPr>
              <w:t xml:space="preserve">АУСТРАЛИЈА И ОКЕ- АНИЈА- опште гео. од. </w:t>
            </w:r>
          </w:p>
        </w:tc>
        <w:tc>
          <w:tcPr>
            <w:tcW w:w="1088" w:type="dxa"/>
            <w:tcBorders>
              <w:top w:val="single" w:sz="4" w:space="0" w:color="auto"/>
            </w:tcBorders>
            <w:vAlign w:val="center"/>
          </w:tcPr>
          <w:p w:rsidR="00420CBE" w:rsidRPr="0016690E" w:rsidRDefault="00420CBE" w:rsidP="0085469C">
            <w:pPr>
              <w:jc w:val="center"/>
              <w:rPr>
                <w:lang w:val="sr-Cyrl-CS"/>
              </w:rPr>
            </w:pPr>
            <w:r w:rsidRPr="0016690E">
              <w:rPr>
                <w:lang w:val="sr-Cyrl-CS"/>
              </w:rPr>
              <w:t>2</w:t>
            </w:r>
          </w:p>
        </w:tc>
        <w:tc>
          <w:tcPr>
            <w:tcW w:w="3380" w:type="dxa"/>
            <w:tcBorders>
              <w:top w:val="single" w:sz="4" w:space="0" w:color="auto"/>
            </w:tcBorders>
            <w:vAlign w:val="center"/>
          </w:tcPr>
          <w:p w:rsidR="00420CBE" w:rsidRPr="0016690E" w:rsidRDefault="00420CBE" w:rsidP="0085469C">
            <w:pPr>
              <w:pStyle w:val="Tekst"/>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Да умеју да прочитају најосновн ије податке са карте везаних за копнене површине</w:t>
            </w:r>
          </w:p>
        </w:tc>
        <w:tc>
          <w:tcPr>
            <w:tcW w:w="2715" w:type="dxa"/>
            <w:tcBorders>
              <w:top w:val="single" w:sz="4" w:space="0" w:color="auto"/>
            </w:tcBorders>
            <w:vAlign w:val="center"/>
          </w:tcPr>
          <w:p w:rsidR="00420CBE" w:rsidRPr="0016690E" w:rsidRDefault="00420CBE" w:rsidP="0085469C">
            <w:pPr>
              <w:rPr>
                <w:lang w:val="sr-Cyrl-CS"/>
              </w:rPr>
            </w:pPr>
          </w:p>
        </w:tc>
        <w:tc>
          <w:tcPr>
            <w:tcW w:w="2816" w:type="dxa"/>
            <w:tcBorders>
              <w:top w:val="single" w:sz="4" w:space="0" w:color="auto"/>
            </w:tcBorders>
            <w:vAlign w:val="center"/>
          </w:tcPr>
          <w:p w:rsidR="00420CBE" w:rsidRPr="0016690E" w:rsidRDefault="00420CBE" w:rsidP="0085469C"/>
        </w:tc>
      </w:tr>
      <w:tr w:rsidR="00420CBE" w:rsidRPr="0016690E" w:rsidTr="0085469C">
        <w:trPr>
          <w:trHeight w:val="540"/>
          <w:jc w:val="center"/>
        </w:trPr>
        <w:tc>
          <w:tcPr>
            <w:tcW w:w="691" w:type="dxa"/>
            <w:tcBorders>
              <w:bottom w:val="double" w:sz="4" w:space="0" w:color="auto"/>
            </w:tcBorders>
            <w:vAlign w:val="center"/>
          </w:tcPr>
          <w:p w:rsidR="00420CBE" w:rsidRPr="0016690E" w:rsidRDefault="00420CBE" w:rsidP="0085469C">
            <w:pPr>
              <w:jc w:val="center"/>
              <w:rPr>
                <w:b/>
                <w:lang w:val="sr-Cyrl-CS"/>
              </w:rPr>
            </w:pPr>
            <w:r w:rsidRPr="0016690E">
              <w:rPr>
                <w:b/>
                <w:lang w:val="sr-Cyrl-CS"/>
              </w:rPr>
              <w:lastRenderedPageBreak/>
              <w:t>7.</w:t>
            </w:r>
          </w:p>
        </w:tc>
        <w:tc>
          <w:tcPr>
            <w:tcW w:w="2635" w:type="dxa"/>
            <w:gridSpan w:val="2"/>
            <w:tcBorders>
              <w:bottom w:val="double" w:sz="4" w:space="0" w:color="auto"/>
            </w:tcBorders>
            <w:vAlign w:val="center"/>
          </w:tcPr>
          <w:p w:rsidR="00420CBE" w:rsidRPr="0016690E" w:rsidRDefault="00420CBE" w:rsidP="0085469C">
            <w:pPr>
              <w:rPr>
                <w:lang w:val="sr-Cyrl-CS"/>
              </w:rPr>
            </w:pPr>
            <w:r w:rsidRPr="0016690E">
              <w:rPr>
                <w:lang w:val="sr-Cyrl-CS"/>
              </w:rPr>
              <w:t>ПОЛАРНЕ ОБЛАСТИ- опште географске одл.</w:t>
            </w:r>
          </w:p>
        </w:tc>
        <w:tc>
          <w:tcPr>
            <w:tcW w:w="1088" w:type="dxa"/>
            <w:tcBorders>
              <w:bottom w:val="double" w:sz="4" w:space="0" w:color="auto"/>
            </w:tcBorders>
            <w:vAlign w:val="center"/>
          </w:tcPr>
          <w:p w:rsidR="00420CBE" w:rsidRPr="0016690E" w:rsidRDefault="00420CBE" w:rsidP="0085469C">
            <w:pPr>
              <w:jc w:val="center"/>
              <w:rPr>
                <w:lang w:val="sr-Cyrl-CS"/>
              </w:rPr>
            </w:pPr>
            <w:r w:rsidRPr="0016690E">
              <w:rPr>
                <w:lang w:val="sr-Cyrl-CS"/>
              </w:rPr>
              <w:t>1</w:t>
            </w:r>
          </w:p>
        </w:tc>
        <w:tc>
          <w:tcPr>
            <w:tcW w:w="3380" w:type="dxa"/>
            <w:tcBorders>
              <w:bottom w:val="double" w:sz="4" w:space="0" w:color="auto"/>
            </w:tcBorders>
            <w:vAlign w:val="center"/>
          </w:tcPr>
          <w:p w:rsidR="00420CBE" w:rsidRPr="0016690E" w:rsidRDefault="00420CBE" w:rsidP="0085469C">
            <w:pPr>
              <w:pStyle w:val="Tekst"/>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Да упознају главне одлике хладних предела, шта живи и ко живи</w:t>
            </w:r>
          </w:p>
        </w:tc>
        <w:tc>
          <w:tcPr>
            <w:tcW w:w="2715" w:type="dxa"/>
            <w:tcBorders>
              <w:top w:val="single" w:sz="6" w:space="0" w:color="auto"/>
              <w:bottom w:val="double" w:sz="4" w:space="0" w:color="auto"/>
            </w:tcBorders>
            <w:vAlign w:val="center"/>
          </w:tcPr>
          <w:p w:rsidR="00420CBE" w:rsidRPr="0016690E" w:rsidRDefault="00420CBE" w:rsidP="0085469C">
            <w:pPr>
              <w:rPr>
                <w:lang w:val="sr-Cyrl-CS"/>
              </w:rPr>
            </w:pPr>
          </w:p>
        </w:tc>
        <w:tc>
          <w:tcPr>
            <w:tcW w:w="2816" w:type="dxa"/>
            <w:tcBorders>
              <w:top w:val="single" w:sz="6" w:space="0" w:color="auto"/>
              <w:bottom w:val="double" w:sz="4" w:space="0" w:color="auto"/>
            </w:tcBorders>
            <w:vAlign w:val="center"/>
          </w:tcPr>
          <w:p w:rsidR="00420CBE" w:rsidRPr="0016690E" w:rsidRDefault="00420CBE" w:rsidP="0085469C"/>
        </w:tc>
      </w:tr>
      <w:tr w:rsidR="00420CBE" w:rsidRPr="0016690E" w:rsidTr="0085469C">
        <w:trPr>
          <w:trHeight w:val="491"/>
          <w:jc w:val="center"/>
        </w:trPr>
        <w:tc>
          <w:tcPr>
            <w:tcW w:w="3326" w:type="dxa"/>
            <w:gridSpan w:val="3"/>
            <w:tcBorders>
              <w:top w:val="double" w:sz="4" w:space="0" w:color="auto"/>
            </w:tcBorders>
            <w:shd w:val="clear" w:color="auto" w:fill="EEECE1" w:themeFill="background2"/>
            <w:vAlign w:val="center"/>
          </w:tcPr>
          <w:p w:rsidR="00420CBE" w:rsidRPr="0016690E" w:rsidRDefault="00420CBE" w:rsidP="0085469C">
            <w:pPr>
              <w:jc w:val="right"/>
              <w:rPr>
                <w:b/>
              </w:rPr>
            </w:pPr>
            <w:r w:rsidRPr="0016690E">
              <w:rPr>
                <w:b/>
              </w:rPr>
              <w:t>Укупно часова</w:t>
            </w:r>
          </w:p>
        </w:tc>
        <w:tc>
          <w:tcPr>
            <w:tcW w:w="1088" w:type="dxa"/>
            <w:tcBorders>
              <w:top w:val="double" w:sz="4" w:space="0" w:color="auto"/>
            </w:tcBorders>
            <w:shd w:val="clear" w:color="auto" w:fill="EEECE1" w:themeFill="background2"/>
            <w:vAlign w:val="center"/>
          </w:tcPr>
          <w:p w:rsidR="00420CBE" w:rsidRPr="0016690E" w:rsidRDefault="00420CBE" w:rsidP="0085469C">
            <w:pPr>
              <w:jc w:val="center"/>
              <w:rPr>
                <w:b/>
                <w:lang w:val="sr-Cyrl-CS"/>
              </w:rPr>
            </w:pPr>
            <w:r w:rsidRPr="0016690E">
              <w:rPr>
                <w:b/>
                <w:lang w:val="sr-Cyrl-CS"/>
              </w:rPr>
              <w:t>18</w:t>
            </w:r>
          </w:p>
        </w:tc>
        <w:tc>
          <w:tcPr>
            <w:tcW w:w="8911" w:type="dxa"/>
            <w:gridSpan w:val="3"/>
            <w:tcBorders>
              <w:top w:val="double" w:sz="4" w:space="0" w:color="auto"/>
            </w:tcBorders>
            <w:shd w:val="clear" w:color="auto" w:fill="EEECE1" w:themeFill="background2"/>
          </w:tcPr>
          <w:p w:rsidR="00420CBE" w:rsidRPr="0016690E" w:rsidRDefault="00420CBE" w:rsidP="0085469C"/>
        </w:tc>
      </w:tr>
    </w:tbl>
    <w:p w:rsidR="00420CBE" w:rsidRPr="0016690E" w:rsidRDefault="00420CBE" w:rsidP="0085469C">
      <w:pPr>
        <w:rPr>
          <w:rFonts w:eastAsia="Calibri"/>
        </w:rPr>
      </w:pPr>
    </w:p>
    <w:p w:rsidR="00420CBE" w:rsidRPr="0016690E" w:rsidRDefault="00420CBE" w:rsidP="0085469C">
      <w:pPr>
        <w:rPr>
          <w:rFonts w:eastAsia="Calibri"/>
          <w:b/>
          <w:i/>
        </w:rPr>
      </w:pPr>
      <w:r w:rsidRPr="0016690E">
        <w:rPr>
          <w:rFonts w:eastAsia="Calibri"/>
          <w:b/>
          <w:i/>
        </w:rPr>
        <w:t>Програм додатне наставе - географија</w:t>
      </w:r>
    </w:p>
    <w:tbl>
      <w:tblPr>
        <w:tblW w:w="13325" w:type="dxa"/>
        <w:jc w:val="center"/>
        <w:tblInd w:w="514"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691"/>
        <w:gridCol w:w="2465"/>
        <w:gridCol w:w="1258"/>
        <w:gridCol w:w="3380"/>
        <w:gridCol w:w="2715"/>
        <w:gridCol w:w="2816"/>
      </w:tblGrid>
      <w:tr w:rsidR="00420CBE" w:rsidRPr="0016690E" w:rsidTr="0085469C">
        <w:trPr>
          <w:trHeight w:val="617"/>
          <w:jc w:val="center"/>
        </w:trPr>
        <w:tc>
          <w:tcPr>
            <w:tcW w:w="3156"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rPr>
                <w:b/>
                <w:i/>
              </w:rPr>
            </w:pPr>
            <w:r w:rsidRPr="0016690E">
              <w:rPr>
                <w:b/>
              </w:rPr>
              <w:t>Општи циљеви и задаци</w:t>
            </w:r>
          </w:p>
        </w:tc>
        <w:tc>
          <w:tcPr>
            <w:tcW w:w="10169" w:type="dxa"/>
            <w:gridSpan w:val="4"/>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rPr>
                <w:lang w:val="ru-RU"/>
              </w:rPr>
            </w:pPr>
            <w:r w:rsidRPr="0016690E">
              <w:rPr>
                <w:lang w:val="ru-RU"/>
              </w:rPr>
              <w:t>Проширивање и продубљивање знања , умења и вештина код ученика заинтересованих за овај предмет, као и развјање љубави према географији и географским истраживањима</w:t>
            </w:r>
          </w:p>
        </w:tc>
      </w:tr>
      <w:tr w:rsidR="00420CBE" w:rsidRPr="0016690E" w:rsidTr="0085469C">
        <w:trPr>
          <w:jc w:val="center"/>
        </w:trPr>
        <w:tc>
          <w:tcPr>
            <w:tcW w:w="691" w:type="dxa"/>
            <w:tcBorders>
              <w:top w:val="double" w:sz="4" w:space="0" w:color="auto"/>
            </w:tcBorders>
            <w:shd w:val="clear" w:color="auto" w:fill="EEECE1"/>
          </w:tcPr>
          <w:p w:rsidR="00420CBE" w:rsidRPr="0016690E" w:rsidRDefault="00420CBE" w:rsidP="0085469C">
            <w:pPr>
              <w:jc w:val="center"/>
            </w:pPr>
            <w:r w:rsidRPr="0016690E">
              <w:rPr>
                <w:b/>
              </w:rPr>
              <w:t>Редни број</w:t>
            </w:r>
          </w:p>
        </w:tc>
        <w:tc>
          <w:tcPr>
            <w:tcW w:w="2465" w:type="dxa"/>
            <w:tcBorders>
              <w:top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258" w:type="dxa"/>
            <w:tcBorders>
              <w:top w:val="double" w:sz="4" w:space="0" w:color="auto"/>
              <w:left w:val="single" w:sz="6" w:space="0" w:color="auto"/>
            </w:tcBorders>
            <w:shd w:val="clear" w:color="auto" w:fill="C6D9F1" w:themeFill="text2" w:themeFillTint="33"/>
            <w:vAlign w:val="center"/>
          </w:tcPr>
          <w:p w:rsidR="00420CBE" w:rsidRPr="0016690E" w:rsidRDefault="00420CBE" w:rsidP="0085469C">
            <w:pPr>
              <w:jc w:val="center"/>
            </w:pPr>
            <w:r w:rsidRPr="0016690E">
              <w:rPr>
                <w:b/>
              </w:rPr>
              <w:t>Оријентациони број часова</w:t>
            </w:r>
          </w:p>
        </w:tc>
        <w:tc>
          <w:tcPr>
            <w:tcW w:w="3380"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Специфични циљеви/задаци</w:t>
            </w:r>
          </w:p>
        </w:tc>
        <w:tc>
          <w:tcPr>
            <w:tcW w:w="2715" w:type="dxa"/>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816"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 праћења ефеката додатне наставе и остварености циљева</w:t>
            </w:r>
          </w:p>
        </w:tc>
      </w:tr>
      <w:tr w:rsidR="00420CBE" w:rsidRPr="0016690E" w:rsidTr="0085469C">
        <w:trPr>
          <w:trHeight w:val="582"/>
          <w:jc w:val="center"/>
        </w:trPr>
        <w:tc>
          <w:tcPr>
            <w:tcW w:w="691" w:type="dxa"/>
            <w:tcBorders>
              <w:top w:val="double" w:sz="4" w:space="0" w:color="auto"/>
            </w:tcBorders>
            <w:vAlign w:val="center"/>
          </w:tcPr>
          <w:p w:rsidR="00420CBE" w:rsidRPr="0016690E" w:rsidRDefault="00420CBE" w:rsidP="0085469C">
            <w:pPr>
              <w:rPr>
                <w:b/>
                <w:lang w:val="sr-Cyrl-CS"/>
              </w:rPr>
            </w:pPr>
            <w:r w:rsidRPr="0016690E">
              <w:rPr>
                <w:b/>
                <w:lang w:val="sr-Cyrl-CS"/>
              </w:rPr>
              <w:t>1.</w:t>
            </w:r>
          </w:p>
        </w:tc>
        <w:tc>
          <w:tcPr>
            <w:tcW w:w="2465" w:type="dxa"/>
            <w:tcBorders>
              <w:top w:val="double" w:sz="4" w:space="0" w:color="auto"/>
            </w:tcBorders>
            <w:vAlign w:val="center"/>
          </w:tcPr>
          <w:p w:rsidR="00420CBE" w:rsidRPr="0016690E" w:rsidRDefault="00420CBE" w:rsidP="0085469C">
            <w:pPr>
              <w:rPr>
                <w:lang w:val="sr-Cyrl-CS"/>
              </w:rPr>
            </w:pPr>
            <w:r w:rsidRPr="0016690E">
              <w:rPr>
                <w:lang w:val="sr-Cyrl-CS"/>
              </w:rPr>
              <w:t>АЗИЈА,</w:t>
            </w:r>
          </w:p>
          <w:p w:rsidR="00420CBE" w:rsidRPr="0016690E" w:rsidRDefault="00420CBE" w:rsidP="0085469C">
            <w:pPr>
              <w:rPr>
                <w:lang w:val="sr-Cyrl-CS"/>
              </w:rPr>
            </w:pPr>
            <w:r w:rsidRPr="0016690E">
              <w:rPr>
                <w:lang w:val="sr-Cyrl-CS"/>
              </w:rPr>
              <w:t>АФРИКА-опште географске одлике</w:t>
            </w:r>
          </w:p>
        </w:tc>
        <w:tc>
          <w:tcPr>
            <w:tcW w:w="1258" w:type="dxa"/>
            <w:tcBorders>
              <w:top w:val="double" w:sz="4" w:space="0" w:color="auto"/>
            </w:tcBorders>
            <w:vAlign w:val="center"/>
          </w:tcPr>
          <w:p w:rsidR="00420CBE" w:rsidRPr="0016690E" w:rsidRDefault="00420CBE" w:rsidP="0085469C">
            <w:pPr>
              <w:jc w:val="center"/>
              <w:rPr>
                <w:lang w:val="sr-Cyrl-CS"/>
              </w:rPr>
            </w:pPr>
            <w:r w:rsidRPr="0016690E">
              <w:rPr>
                <w:lang w:val="sr-Cyrl-CS"/>
              </w:rPr>
              <w:t>6</w:t>
            </w:r>
          </w:p>
        </w:tc>
        <w:tc>
          <w:tcPr>
            <w:tcW w:w="3380" w:type="dxa"/>
            <w:tcBorders>
              <w:top w:val="double" w:sz="4" w:space="0" w:color="auto"/>
            </w:tcBorders>
            <w:vAlign w:val="center"/>
          </w:tcPr>
          <w:p w:rsidR="00420CBE" w:rsidRPr="0016690E" w:rsidRDefault="00420CBE" w:rsidP="0085469C">
            <w:pPr>
              <w:rPr>
                <w:lang w:val="ru-RU"/>
              </w:rPr>
            </w:pPr>
            <w:r w:rsidRPr="0016690E">
              <w:rPr>
                <w:sz w:val="22"/>
                <w:lang w:val="ru-RU"/>
              </w:rPr>
              <w:t>Да ученици разумеју и објасне појаве и процесе који се дешавају на ваневропским континентима, њиховим регијама и појединим државама у оквиру природногеографских одлика и  како то можемо користити у животу</w:t>
            </w:r>
          </w:p>
        </w:tc>
        <w:tc>
          <w:tcPr>
            <w:tcW w:w="2715" w:type="dxa"/>
            <w:vMerge w:val="restart"/>
            <w:tcBorders>
              <w:top w:val="double" w:sz="4" w:space="0" w:color="auto"/>
            </w:tcBorders>
            <w:vAlign w:val="center"/>
          </w:tcPr>
          <w:p w:rsidR="00420CBE" w:rsidRPr="0016690E" w:rsidRDefault="00420CBE" w:rsidP="0085469C">
            <w:pPr>
              <w:rPr>
                <w:lang w:val="sr-Cyrl-CS"/>
              </w:rPr>
            </w:pPr>
            <w:r w:rsidRPr="0016690E">
              <w:rPr>
                <w:sz w:val="22"/>
                <w:lang w:val="sr-Cyrl-CS"/>
              </w:rPr>
              <w:t>Индивидуални приступ, рад у групи, рад у пару, јачање мотивације, самопоуздања, вршњачка едукација</w:t>
            </w:r>
          </w:p>
        </w:tc>
        <w:tc>
          <w:tcPr>
            <w:tcW w:w="2816" w:type="dxa"/>
            <w:vMerge w:val="restart"/>
            <w:tcBorders>
              <w:top w:val="double" w:sz="4"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Праћење рада и постигну- ћа ученика на редовној настави.</w:t>
            </w:r>
          </w:p>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Белешке о напредовању.</w:t>
            </w:r>
          </w:p>
          <w:p w:rsidR="00420CBE" w:rsidRPr="0016690E" w:rsidRDefault="00420CBE" w:rsidP="0085469C">
            <w:pPr>
              <w:rPr>
                <w:lang w:val="sr-Cyrl-CS"/>
              </w:rPr>
            </w:pPr>
            <w:r w:rsidRPr="0016690E">
              <w:rPr>
                <w:sz w:val="22"/>
              </w:rPr>
              <w:t xml:space="preserve"> </w:t>
            </w:r>
          </w:p>
        </w:tc>
      </w:tr>
      <w:tr w:rsidR="00420CBE" w:rsidRPr="0016690E" w:rsidTr="0085469C">
        <w:trPr>
          <w:trHeight w:val="677"/>
          <w:jc w:val="center"/>
        </w:trPr>
        <w:tc>
          <w:tcPr>
            <w:tcW w:w="691" w:type="dxa"/>
            <w:vAlign w:val="center"/>
          </w:tcPr>
          <w:p w:rsidR="00420CBE" w:rsidRPr="0016690E" w:rsidRDefault="00420CBE" w:rsidP="0085469C">
            <w:pPr>
              <w:rPr>
                <w:b/>
                <w:lang w:val="sr-Cyrl-CS"/>
              </w:rPr>
            </w:pPr>
            <w:r w:rsidRPr="0016690E">
              <w:rPr>
                <w:b/>
                <w:lang w:val="sr-Cyrl-CS"/>
              </w:rPr>
              <w:t>2.</w:t>
            </w:r>
          </w:p>
        </w:tc>
        <w:tc>
          <w:tcPr>
            <w:tcW w:w="2465" w:type="dxa"/>
            <w:vAlign w:val="center"/>
          </w:tcPr>
          <w:p w:rsidR="00420CBE" w:rsidRPr="0016690E" w:rsidRDefault="00420CBE" w:rsidP="0085469C">
            <w:pPr>
              <w:rPr>
                <w:lang w:val="sr-Cyrl-CS"/>
              </w:rPr>
            </w:pPr>
            <w:r w:rsidRPr="0016690E">
              <w:rPr>
                <w:lang w:val="sr-Cyrl-CS"/>
              </w:rPr>
              <w:t>СЕВЕРНА АМЕРИКА,</w:t>
            </w:r>
          </w:p>
          <w:p w:rsidR="00420CBE" w:rsidRPr="0016690E" w:rsidRDefault="00420CBE" w:rsidP="0085469C">
            <w:pPr>
              <w:rPr>
                <w:lang w:val="sr-Cyrl-CS"/>
              </w:rPr>
            </w:pPr>
            <w:r w:rsidRPr="0016690E">
              <w:rPr>
                <w:lang w:val="sr-Cyrl-CS"/>
              </w:rPr>
              <w:t>СРЕДЊА АМЕРИКА- опште географске одлике</w:t>
            </w:r>
          </w:p>
        </w:tc>
        <w:tc>
          <w:tcPr>
            <w:tcW w:w="1258" w:type="dxa"/>
            <w:vAlign w:val="center"/>
          </w:tcPr>
          <w:p w:rsidR="00420CBE" w:rsidRPr="0016690E" w:rsidRDefault="00420CBE" w:rsidP="0085469C">
            <w:pPr>
              <w:jc w:val="center"/>
              <w:rPr>
                <w:lang w:val="sr-Cyrl-CS"/>
              </w:rPr>
            </w:pPr>
            <w:r w:rsidRPr="0016690E">
              <w:rPr>
                <w:lang w:val="sr-Cyrl-CS"/>
              </w:rPr>
              <w:t>6</w:t>
            </w:r>
          </w:p>
        </w:tc>
        <w:tc>
          <w:tcPr>
            <w:tcW w:w="3380" w:type="dxa"/>
          </w:tcPr>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Да ученици умеју да препозна ју и разликују насеља на карти  као и размештај становништва и привреде, примену у геог. и свакодневном животу</w:t>
            </w:r>
          </w:p>
        </w:tc>
        <w:tc>
          <w:tcPr>
            <w:tcW w:w="2715" w:type="dxa"/>
            <w:vMerge/>
          </w:tcPr>
          <w:p w:rsidR="00420CBE" w:rsidRPr="0016690E" w:rsidRDefault="00420CBE" w:rsidP="0085469C">
            <w:pPr>
              <w:rPr>
                <w:lang w:val="sr-Cyrl-CS"/>
              </w:rPr>
            </w:pPr>
          </w:p>
        </w:tc>
        <w:tc>
          <w:tcPr>
            <w:tcW w:w="2816" w:type="dxa"/>
            <w:vMerge/>
          </w:tcPr>
          <w:p w:rsidR="00420CBE" w:rsidRPr="0016690E" w:rsidRDefault="00420CBE" w:rsidP="0085469C"/>
        </w:tc>
      </w:tr>
      <w:tr w:rsidR="00420CBE" w:rsidRPr="0016690E" w:rsidTr="0085469C">
        <w:trPr>
          <w:trHeight w:val="558"/>
          <w:jc w:val="center"/>
        </w:trPr>
        <w:tc>
          <w:tcPr>
            <w:tcW w:w="691" w:type="dxa"/>
            <w:vAlign w:val="center"/>
          </w:tcPr>
          <w:p w:rsidR="00420CBE" w:rsidRPr="0016690E" w:rsidRDefault="00420CBE" w:rsidP="0085469C">
            <w:pPr>
              <w:rPr>
                <w:b/>
                <w:lang w:val="sr-Cyrl-CS"/>
              </w:rPr>
            </w:pPr>
            <w:r w:rsidRPr="0016690E">
              <w:rPr>
                <w:b/>
                <w:lang w:val="sr-Cyrl-CS"/>
              </w:rPr>
              <w:t>3.</w:t>
            </w:r>
          </w:p>
        </w:tc>
        <w:tc>
          <w:tcPr>
            <w:tcW w:w="2465" w:type="dxa"/>
            <w:vAlign w:val="center"/>
          </w:tcPr>
          <w:p w:rsidR="00420CBE" w:rsidRPr="0016690E" w:rsidRDefault="00420CBE" w:rsidP="0085469C">
            <w:pPr>
              <w:rPr>
                <w:lang w:val="sr-Cyrl-CS"/>
              </w:rPr>
            </w:pPr>
            <w:r w:rsidRPr="0016690E">
              <w:rPr>
                <w:lang w:val="sr-Cyrl-CS"/>
              </w:rPr>
              <w:t>ЈУЖНА АМЕРИКА; АУСТРАЛИЈА И ОКЕАНИЈА</w:t>
            </w:r>
          </w:p>
        </w:tc>
        <w:tc>
          <w:tcPr>
            <w:tcW w:w="1258" w:type="dxa"/>
            <w:vAlign w:val="center"/>
          </w:tcPr>
          <w:p w:rsidR="00420CBE" w:rsidRPr="0016690E" w:rsidRDefault="00420CBE" w:rsidP="0085469C">
            <w:pPr>
              <w:jc w:val="center"/>
              <w:rPr>
                <w:lang w:val="sr-Cyrl-CS"/>
              </w:rPr>
            </w:pPr>
            <w:r w:rsidRPr="0016690E">
              <w:rPr>
                <w:lang w:val="sr-Cyrl-CS"/>
              </w:rPr>
              <w:t>4</w:t>
            </w:r>
          </w:p>
        </w:tc>
        <w:tc>
          <w:tcPr>
            <w:tcW w:w="3380" w:type="dxa"/>
          </w:tcPr>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Да ученици умеју да распозна-ју на карти природногеог.и друштвеноекономске одлике, да умеју да закључе како је дошло до стварања рељефа, да издвоје разлике у ваздушном омотачу, закључе због чега постоји хоризонтална и вертикална зоналност,  да умеју да изразе свој став и мишљење, да умеју да издвоје разлике и сличности</w:t>
            </w:r>
          </w:p>
        </w:tc>
        <w:tc>
          <w:tcPr>
            <w:tcW w:w="2715" w:type="dxa"/>
            <w:vMerge/>
          </w:tcPr>
          <w:p w:rsidR="00420CBE" w:rsidRPr="0016690E" w:rsidRDefault="00420CBE" w:rsidP="0085469C">
            <w:pPr>
              <w:rPr>
                <w:lang w:val="sr-Cyrl-CS"/>
              </w:rPr>
            </w:pPr>
          </w:p>
        </w:tc>
        <w:tc>
          <w:tcPr>
            <w:tcW w:w="2816" w:type="dxa"/>
            <w:vMerge/>
          </w:tcPr>
          <w:p w:rsidR="00420CBE" w:rsidRPr="0016690E" w:rsidRDefault="00420CBE" w:rsidP="0085469C"/>
        </w:tc>
      </w:tr>
      <w:tr w:rsidR="00420CBE" w:rsidRPr="0016690E" w:rsidTr="0085469C">
        <w:trPr>
          <w:trHeight w:val="680"/>
          <w:jc w:val="center"/>
        </w:trPr>
        <w:tc>
          <w:tcPr>
            <w:tcW w:w="691" w:type="dxa"/>
            <w:tcBorders>
              <w:bottom w:val="double" w:sz="4" w:space="0" w:color="auto"/>
            </w:tcBorders>
            <w:vAlign w:val="center"/>
          </w:tcPr>
          <w:p w:rsidR="00420CBE" w:rsidRPr="0016690E" w:rsidRDefault="00420CBE" w:rsidP="0085469C">
            <w:pPr>
              <w:rPr>
                <w:b/>
                <w:lang w:val="sr-Cyrl-CS"/>
              </w:rPr>
            </w:pPr>
            <w:r w:rsidRPr="0016690E">
              <w:rPr>
                <w:b/>
                <w:lang w:val="sr-Cyrl-CS"/>
              </w:rPr>
              <w:lastRenderedPageBreak/>
              <w:t>4.</w:t>
            </w:r>
          </w:p>
        </w:tc>
        <w:tc>
          <w:tcPr>
            <w:tcW w:w="2465" w:type="dxa"/>
            <w:tcBorders>
              <w:bottom w:val="double" w:sz="4" w:space="0" w:color="auto"/>
            </w:tcBorders>
            <w:vAlign w:val="center"/>
          </w:tcPr>
          <w:p w:rsidR="00420CBE" w:rsidRPr="0016690E" w:rsidRDefault="00420CBE" w:rsidP="0085469C">
            <w:pPr>
              <w:rPr>
                <w:lang w:val="sr-Cyrl-CS"/>
              </w:rPr>
            </w:pPr>
            <w:r w:rsidRPr="0016690E">
              <w:rPr>
                <w:lang w:val="sr-Cyrl-CS"/>
              </w:rPr>
              <w:t>ПОЛАРНЕ ОБЛАСТИ</w:t>
            </w:r>
          </w:p>
        </w:tc>
        <w:tc>
          <w:tcPr>
            <w:tcW w:w="1258" w:type="dxa"/>
            <w:tcBorders>
              <w:bottom w:val="double" w:sz="4" w:space="0" w:color="auto"/>
            </w:tcBorders>
            <w:vAlign w:val="center"/>
          </w:tcPr>
          <w:p w:rsidR="00420CBE" w:rsidRPr="0016690E" w:rsidRDefault="00420CBE" w:rsidP="0085469C">
            <w:pPr>
              <w:jc w:val="center"/>
              <w:rPr>
                <w:lang w:val="sr-Cyrl-CS"/>
              </w:rPr>
            </w:pPr>
            <w:r w:rsidRPr="0016690E">
              <w:rPr>
                <w:lang w:val="sr-Cyrl-CS"/>
              </w:rPr>
              <w:t>2</w:t>
            </w:r>
          </w:p>
        </w:tc>
        <w:tc>
          <w:tcPr>
            <w:tcW w:w="3380" w:type="dxa"/>
            <w:tcBorders>
              <w:bottom w:val="double" w:sz="4" w:space="0" w:color="auto"/>
            </w:tcBorders>
          </w:tcPr>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Да умеју да закључе зашто је дошло до стварања хладних предела, на који начин су повезане појаве са простором</w:t>
            </w:r>
          </w:p>
        </w:tc>
        <w:tc>
          <w:tcPr>
            <w:tcW w:w="2715" w:type="dxa"/>
            <w:tcBorders>
              <w:top w:val="single" w:sz="6" w:space="0" w:color="auto"/>
              <w:bottom w:val="double" w:sz="4" w:space="0" w:color="auto"/>
            </w:tcBorders>
          </w:tcPr>
          <w:p w:rsidR="00420CBE" w:rsidRPr="0016690E" w:rsidRDefault="00420CBE" w:rsidP="0085469C">
            <w:pPr>
              <w:rPr>
                <w:lang w:val="sr-Cyrl-CS"/>
              </w:rPr>
            </w:pPr>
          </w:p>
        </w:tc>
        <w:tc>
          <w:tcPr>
            <w:tcW w:w="2816" w:type="dxa"/>
            <w:tcBorders>
              <w:top w:val="single" w:sz="6" w:space="0" w:color="auto"/>
              <w:bottom w:val="double" w:sz="4" w:space="0" w:color="auto"/>
            </w:tcBorders>
          </w:tcPr>
          <w:p w:rsidR="00420CBE" w:rsidRPr="0016690E" w:rsidRDefault="00420CBE" w:rsidP="0085469C"/>
        </w:tc>
      </w:tr>
      <w:tr w:rsidR="00420CBE" w:rsidRPr="0016690E" w:rsidTr="0085469C">
        <w:trPr>
          <w:trHeight w:val="530"/>
          <w:jc w:val="center"/>
        </w:trPr>
        <w:tc>
          <w:tcPr>
            <w:tcW w:w="3156" w:type="dxa"/>
            <w:gridSpan w:val="2"/>
            <w:tcBorders>
              <w:top w:val="double" w:sz="4" w:space="0" w:color="auto"/>
            </w:tcBorders>
            <w:shd w:val="clear" w:color="auto" w:fill="C6D9F1" w:themeFill="text2" w:themeFillTint="33"/>
            <w:vAlign w:val="center"/>
          </w:tcPr>
          <w:p w:rsidR="00420CBE" w:rsidRPr="0016690E" w:rsidRDefault="00420CBE" w:rsidP="0085469C">
            <w:pPr>
              <w:jc w:val="right"/>
            </w:pPr>
            <w:r w:rsidRPr="0016690E">
              <w:rPr>
                <w:b/>
              </w:rPr>
              <w:t>Укупно часова</w:t>
            </w:r>
          </w:p>
        </w:tc>
        <w:tc>
          <w:tcPr>
            <w:tcW w:w="1258" w:type="dxa"/>
            <w:tcBorders>
              <w:top w:val="double" w:sz="4" w:space="0" w:color="auto"/>
            </w:tcBorders>
            <w:shd w:val="clear" w:color="auto" w:fill="C6D9F1" w:themeFill="text2" w:themeFillTint="33"/>
            <w:vAlign w:val="center"/>
          </w:tcPr>
          <w:p w:rsidR="00420CBE" w:rsidRPr="0016690E" w:rsidRDefault="00420CBE" w:rsidP="0085469C">
            <w:pPr>
              <w:jc w:val="center"/>
              <w:rPr>
                <w:lang w:val="sr-Cyrl-CS"/>
              </w:rPr>
            </w:pPr>
            <w:r w:rsidRPr="0016690E">
              <w:rPr>
                <w:b/>
                <w:lang w:val="sr-Cyrl-CS"/>
              </w:rPr>
              <w:t>18</w:t>
            </w:r>
          </w:p>
        </w:tc>
        <w:tc>
          <w:tcPr>
            <w:tcW w:w="8911" w:type="dxa"/>
            <w:gridSpan w:val="3"/>
            <w:tcBorders>
              <w:top w:val="double" w:sz="4" w:space="0" w:color="auto"/>
            </w:tcBorders>
            <w:shd w:val="clear" w:color="auto" w:fill="C6D9F1" w:themeFill="text2" w:themeFillTint="33"/>
          </w:tcPr>
          <w:p w:rsidR="00420CBE" w:rsidRPr="0016690E" w:rsidRDefault="00420CBE" w:rsidP="0085469C"/>
        </w:tc>
      </w:tr>
    </w:tbl>
    <w:p w:rsidR="00420CBE" w:rsidRPr="0016690E" w:rsidRDefault="00420CBE" w:rsidP="0085469C"/>
    <w:p w:rsidR="00420CBE" w:rsidRPr="0016690E" w:rsidRDefault="00420CBE" w:rsidP="0085469C">
      <w:pPr>
        <w:rPr>
          <w:sz w:val="28"/>
        </w:rPr>
      </w:pPr>
    </w:p>
    <w:p w:rsidR="00420CBE" w:rsidRPr="0016690E" w:rsidRDefault="00420CBE" w:rsidP="0085469C">
      <w:pPr>
        <w:shd w:val="clear" w:color="auto" w:fill="FFFFFF" w:themeFill="background1"/>
        <w:rPr>
          <w:b/>
          <w:lang w:val="sr-Cyrl-CS"/>
        </w:rPr>
      </w:pPr>
      <w:r w:rsidRPr="0016690E">
        <w:rPr>
          <w:b/>
          <w:lang w:val="sr-Cyrl-CS"/>
        </w:rPr>
        <w:t>Програм допунске и додатне наставе за седми разред – ФИЗИКА</w:t>
      </w:r>
    </w:p>
    <w:p w:rsidR="00420CBE" w:rsidRPr="0016690E" w:rsidRDefault="00420CBE" w:rsidP="0085469C">
      <w:pPr>
        <w:shd w:val="clear" w:color="auto" w:fill="FFFFFF" w:themeFill="background1"/>
        <w:rPr>
          <w:b/>
          <w:i/>
          <w:lang w:val="sr-Cyrl-CS"/>
        </w:rPr>
      </w:pPr>
      <w:r w:rsidRPr="0016690E">
        <w:rPr>
          <w:b/>
          <w:i/>
          <w:lang w:val="sr-Cyrl-CS"/>
        </w:rPr>
        <w:t>Програм допунске наставе - физика</w:t>
      </w:r>
    </w:p>
    <w:tbl>
      <w:tblPr>
        <w:tblStyle w:val="TableGrid"/>
        <w:tblW w:w="13325" w:type="dxa"/>
        <w:jc w:val="center"/>
        <w:tblInd w:w="514"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691"/>
        <w:gridCol w:w="2628"/>
        <w:gridCol w:w="7"/>
        <w:gridCol w:w="1088"/>
        <w:gridCol w:w="3647"/>
        <w:gridCol w:w="2448"/>
        <w:gridCol w:w="2816"/>
      </w:tblGrid>
      <w:tr w:rsidR="00420CBE" w:rsidRPr="0016690E" w:rsidTr="0085469C">
        <w:trPr>
          <w:trHeight w:val="830"/>
          <w:jc w:val="center"/>
        </w:trPr>
        <w:tc>
          <w:tcPr>
            <w:tcW w:w="3319"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rPr>
            </w:pPr>
            <w:r w:rsidRPr="0016690E">
              <w:rPr>
                <w:b/>
              </w:rPr>
              <w:t>Општи циљеви и задаци</w:t>
            </w:r>
          </w:p>
        </w:tc>
        <w:tc>
          <w:tcPr>
            <w:tcW w:w="10006" w:type="dxa"/>
            <w:gridSpan w:val="5"/>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tabs>
                <w:tab w:val="left" w:pos="2847"/>
              </w:tabs>
              <w:rPr>
                <w:sz w:val="24"/>
                <w:szCs w:val="24"/>
              </w:rPr>
            </w:pPr>
            <w:r w:rsidRPr="0016690E">
              <w:rPr>
                <w:bCs/>
                <w:sz w:val="24"/>
                <w:szCs w:val="24"/>
                <w:lang w:val="ru-RU"/>
              </w:rPr>
              <w:t xml:space="preserve">Циљ допунске наставе из физике је да ученик, уз додатну помоћ наставника, стекне минимум основних знања из садржаја које предвиђа програм наставе физике за седми разред основне школе као и да </w:t>
            </w:r>
            <w:r w:rsidRPr="0016690E">
              <w:rPr>
                <w:bCs/>
                <w:sz w:val="24"/>
                <w:szCs w:val="24"/>
              </w:rPr>
              <w:t xml:space="preserve">у адекватној мери </w:t>
            </w:r>
            <w:r w:rsidRPr="0016690E">
              <w:rPr>
                <w:bCs/>
                <w:sz w:val="24"/>
                <w:szCs w:val="24"/>
                <w:lang w:val="sr-Cyrl-CS"/>
              </w:rPr>
              <w:t xml:space="preserve"> </w:t>
            </w:r>
            <w:r w:rsidRPr="0016690E">
              <w:rPr>
                <w:bCs/>
                <w:sz w:val="24"/>
                <w:szCs w:val="24"/>
                <w:lang w:val="ru-RU"/>
              </w:rPr>
              <w:t>усвоји њене основне појмове и законе.</w:t>
            </w:r>
          </w:p>
        </w:tc>
      </w:tr>
      <w:tr w:rsidR="00420CBE" w:rsidRPr="0016690E" w:rsidTr="0085469C">
        <w:trPr>
          <w:jc w:val="center"/>
        </w:trPr>
        <w:tc>
          <w:tcPr>
            <w:tcW w:w="69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Редни број</w:t>
            </w:r>
          </w:p>
        </w:tc>
        <w:tc>
          <w:tcPr>
            <w:tcW w:w="2635" w:type="dxa"/>
            <w:gridSpan w:val="2"/>
            <w:tcBorders>
              <w:top w:val="double" w:sz="4" w:space="0" w:color="auto"/>
              <w:bottom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088" w:type="dxa"/>
            <w:tcBorders>
              <w:top w:val="double" w:sz="4" w:space="0" w:color="auto"/>
              <w:left w:val="single" w:sz="6"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Оријентациони број часова</w:t>
            </w:r>
          </w:p>
        </w:tc>
        <w:tc>
          <w:tcPr>
            <w:tcW w:w="3647"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Специфични циљеви/задаци</w:t>
            </w:r>
          </w:p>
        </w:tc>
        <w:tc>
          <w:tcPr>
            <w:tcW w:w="2448"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81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 праћења ефеката допунске наставе и остварености циљева</w:t>
            </w:r>
          </w:p>
        </w:tc>
      </w:tr>
      <w:tr w:rsidR="00420CBE" w:rsidRPr="0016690E" w:rsidTr="0085469C">
        <w:trPr>
          <w:trHeight w:val="763"/>
          <w:jc w:val="center"/>
        </w:trPr>
        <w:tc>
          <w:tcPr>
            <w:tcW w:w="691" w:type="dxa"/>
            <w:tcBorders>
              <w:top w:val="double" w:sz="4" w:space="0" w:color="auto"/>
            </w:tcBorders>
            <w:vAlign w:val="center"/>
          </w:tcPr>
          <w:p w:rsidR="00420CBE" w:rsidRPr="0016690E" w:rsidRDefault="00420CBE" w:rsidP="0085469C">
            <w:pPr>
              <w:jc w:val="center"/>
              <w:rPr>
                <w:b/>
                <w:lang w:val="sr-Cyrl-CS"/>
              </w:rPr>
            </w:pPr>
            <w:r w:rsidRPr="0016690E">
              <w:rPr>
                <w:b/>
                <w:lang w:val="sr-Cyrl-CS"/>
              </w:rPr>
              <w:t>1.</w:t>
            </w:r>
          </w:p>
        </w:tc>
        <w:tc>
          <w:tcPr>
            <w:tcW w:w="2635" w:type="dxa"/>
            <w:gridSpan w:val="2"/>
            <w:tcBorders>
              <w:top w:val="double" w:sz="4" w:space="0" w:color="auto"/>
              <w:right w:val="single" w:sz="6" w:space="0" w:color="auto"/>
            </w:tcBorders>
            <w:vAlign w:val="center"/>
          </w:tcPr>
          <w:p w:rsidR="00420CBE" w:rsidRPr="0016690E" w:rsidRDefault="00420CBE" w:rsidP="0085469C">
            <w:pPr>
              <w:shd w:val="clear" w:color="auto" w:fill="FFFFFF" w:themeFill="background1"/>
              <w:rPr>
                <w:b/>
                <w:sz w:val="24"/>
                <w:szCs w:val="24"/>
                <w:lang w:val="sr-Cyrl-CS"/>
              </w:rPr>
            </w:pPr>
            <w:r w:rsidRPr="0016690E">
              <w:rPr>
                <w:b/>
                <w:sz w:val="24"/>
                <w:szCs w:val="24"/>
                <w:lang w:val="sr-Cyrl-CS"/>
              </w:rPr>
              <w:t>СИЛА  И  КРЕТАЊЕ</w:t>
            </w:r>
          </w:p>
        </w:tc>
        <w:tc>
          <w:tcPr>
            <w:tcW w:w="1088" w:type="dxa"/>
            <w:tcBorders>
              <w:top w:val="double" w:sz="4" w:space="0" w:color="auto"/>
              <w:left w:val="single" w:sz="6" w:space="0" w:color="auto"/>
            </w:tcBorders>
            <w:vAlign w:val="center"/>
          </w:tcPr>
          <w:p w:rsidR="00420CBE" w:rsidRPr="0016690E" w:rsidRDefault="00420CBE" w:rsidP="0085469C">
            <w:pPr>
              <w:jc w:val="center"/>
              <w:rPr>
                <w:b/>
              </w:rPr>
            </w:pPr>
            <w:r w:rsidRPr="0016690E">
              <w:rPr>
                <w:b/>
              </w:rPr>
              <w:t>7</w:t>
            </w:r>
          </w:p>
        </w:tc>
        <w:tc>
          <w:tcPr>
            <w:tcW w:w="3647" w:type="dxa"/>
            <w:vMerge w:val="restart"/>
            <w:tcBorders>
              <w:top w:val="double" w:sz="4" w:space="0" w:color="auto"/>
            </w:tcBorders>
            <w:vAlign w:val="center"/>
          </w:tcPr>
          <w:p w:rsidR="00420CBE" w:rsidRPr="0016690E" w:rsidRDefault="00420CBE" w:rsidP="0085469C">
            <w:pPr>
              <w:shd w:val="clear" w:color="auto" w:fill="FFFFFF" w:themeFill="background1"/>
              <w:autoSpaceDE w:val="0"/>
              <w:autoSpaceDN w:val="0"/>
              <w:adjustRightInd w:val="0"/>
              <w:spacing w:before="57" w:after="57" w:line="288" w:lineRule="atLeast"/>
              <w:ind w:right="567"/>
              <w:textAlignment w:val="center"/>
              <w:rPr>
                <w:lang w:val="ru-RU"/>
              </w:rPr>
            </w:pPr>
          </w:p>
          <w:p w:rsidR="00420CBE" w:rsidRPr="0016690E" w:rsidRDefault="00420CBE" w:rsidP="0085469C">
            <w:pPr>
              <w:shd w:val="clear" w:color="auto" w:fill="FFFFFF" w:themeFill="background1"/>
              <w:autoSpaceDE w:val="0"/>
              <w:autoSpaceDN w:val="0"/>
              <w:adjustRightInd w:val="0"/>
              <w:spacing w:before="57" w:after="57" w:line="288" w:lineRule="atLeast"/>
              <w:ind w:right="567"/>
              <w:textAlignment w:val="center"/>
              <w:rPr>
                <w:lang w:val="ru-RU"/>
              </w:rPr>
            </w:pPr>
            <w:r w:rsidRPr="0016690E">
              <w:rPr>
                <w:lang w:val="ru-RU"/>
              </w:rPr>
              <w:t>-Ученике оспособити да овладају основним физичким појмовима и законима ради лакшег уклапања у редовни наставни програм тј. процес надоградње на градиво из шестог разреда основне школе ;</w:t>
            </w:r>
          </w:p>
          <w:p w:rsidR="00420CBE" w:rsidRPr="0016690E" w:rsidRDefault="00420CBE" w:rsidP="0085469C">
            <w:pPr>
              <w:shd w:val="clear" w:color="auto" w:fill="FFFFFF" w:themeFill="background1"/>
              <w:autoSpaceDE w:val="0"/>
              <w:autoSpaceDN w:val="0"/>
              <w:adjustRightInd w:val="0"/>
              <w:spacing w:before="57" w:after="57" w:line="288" w:lineRule="atLeast"/>
              <w:ind w:right="567"/>
              <w:textAlignment w:val="center"/>
              <w:rPr>
                <w:lang w:val="ru-RU"/>
              </w:rPr>
            </w:pPr>
            <w:r w:rsidRPr="0016690E">
              <w:rPr>
                <w:lang w:val="ru-RU"/>
              </w:rPr>
              <w:t>-Омогућити ученицима да на што лакши начин надокнаде и усвоје појмове које су пропустили због краћег или дужег изостајања са редовне наставе физике ;</w:t>
            </w:r>
          </w:p>
          <w:p w:rsidR="00420CBE" w:rsidRPr="0016690E" w:rsidRDefault="00420CBE" w:rsidP="0085469C">
            <w:pPr>
              <w:shd w:val="clear" w:color="auto" w:fill="FFFFFF" w:themeFill="background1"/>
              <w:autoSpaceDE w:val="0"/>
              <w:autoSpaceDN w:val="0"/>
              <w:adjustRightInd w:val="0"/>
              <w:spacing w:before="57" w:after="57" w:line="288" w:lineRule="atLeast"/>
              <w:ind w:right="567"/>
              <w:textAlignment w:val="center"/>
              <w:rPr>
                <w:lang w:val="ru-RU"/>
              </w:rPr>
            </w:pPr>
            <w:r w:rsidRPr="0016690E">
              <w:rPr>
                <w:lang w:val="ru-RU"/>
              </w:rPr>
              <w:t xml:space="preserve">-Омогућити ученицима да овладају различитим методама учења физичких </w:t>
            </w:r>
            <w:r w:rsidRPr="0016690E">
              <w:rPr>
                <w:lang w:val="ru-RU"/>
              </w:rPr>
              <w:lastRenderedPageBreak/>
              <w:t>садржаја ради развијања самостал- ности у учењу.</w:t>
            </w:r>
          </w:p>
          <w:p w:rsidR="00420CBE" w:rsidRPr="0016690E" w:rsidRDefault="00420CBE" w:rsidP="0085469C">
            <w:pPr>
              <w:shd w:val="clear" w:color="auto" w:fill="FFFFFF" w:themeFill="background1"/>
              <w:autoSpaceDE w:val="0"/>
              <w:autoSpaceDN w:val="0"/>
              <w:adjustRightInd w:val="0"/>
              <w:spacing w:before="57" w:after="57" w:line="288" w:lineRule="atLeast"/>
              <w:ind w:right="567"/>
              <w:textAlignment w:val="center"/>
              <w:rPr>
                <w:lang w:val="ru-RU"/>
              </w:rPr>
            </w:pPr>
            <w:r w:rsidRPr="0016690E">
              <w:rPr>
                <w:lang w:val="ru-RU"/>
              </w:rPr>
              <w:t>-Праћење образовних стандарда.</w:t>
            </w:r>
          </w:p>
        </w:tc>
        <w:tc>
          <w:tcPr>
            <w:tcW w:w="2448" w:type="dxa"/>
            <w:vMerge w:val="restart"/>
            <w:tcBorders>
              <w:top w:val="double" w:sz="4" w:space="0" w:color="auto"/>
            </w:tcBorders>
            <w:vAlign w:val="center"/>
          </w:tcPr>
          <w:p w:rsidR="00420CBE" w:rsidRPr="0016690E" w:rsidRDefault="00420CBE" w:rsidP="0085469C">
            <w:pPr>
              <w:rPr>
                <w:lang w:val="sr-Cyrl-CS"/>
              </w:rPr>
            </w:pPr>
            <w:r w:rsidRPr="0016690E">
              <w:rPr>
                <w:lang w:val="sr-Cyrl-CS"/>
              </w:rPr>
              <w:lastRenderedPageBreak/>
              <w:t>Проналажење занимљивих садржаја са циљем повећања мотивације</w:t>
            </w:r>
          </w:p>
          <w:p w:rsidR="00420CBE" w:rsidRPr="0016690E" w:rsidRDefault="00420CBE" w:rsidP="0085469C">
            <w:pPr>
              <w:rPr>
                <w:lang w:val="sr-Cyrl-CS"/>
              </w:rPr>
            </w:pPr>
            <w:r w:rsidRPr="0016690E">
              <w:rPr>
                <w:lang w:val="sr-Cyrl-CS"/>
              </w:rPr>
              <w:t>Оспособљавање ученика за индивидуални рад и рад у пару</w:t>
            </w:r>
          </w:p>
          <w:p w:rsidR="00420CBE" w:rsidRPr="0016690E" w:rsidRDefault="00420CBE" w:rsidP="0085469C">
            <w:pPr>
              <w:rPr>
                <w:lang w:val="sr-Cyrl-CS"/>
              </w:rPr>
            </w:pPr>
            <w:r w:rsidRPr="0016690E">
              <w:rPr>
                <w:lang w:val="sr-Cyrl-CS"/>
              </w:rPr>
              <w:t>Уважавање тешкоћа са којима се ученици сусрећу</w:t>
            </w:r>
          </w:p>
        </w:tc>
        <w:tc>
          <w:tcPr>
            <w:tcW w:w="2816" w:type="dxa"/>
            <w:vMerge w:val="restart"/>
            <w:tcBorders>
              <w:top w:val="double" w:sz="4"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Посматрање односа ученика према раду</w:t>
            </w:r>
          </w:p>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Праћење постигнућа ученика на редовној настави</w:t>
            </w:r>
          </w:p>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Бележење задовољства ученика због нових сазнања</w:t>
            </w:r>
          </w:p>
          <w:p w:rsidR="00420CBE" w:rsidRPr="0016690E" w:rsidRDefault="00420CBE" w:rsidP="0085469C">
            <w:pPr>
              <w:pStyle w:val="Tekst"/>
              <w:spacing w:after="0"/>
              <w:ind w:firstLine="0"/>
              <w:jc w:val="left"/>
              <w:rPr>
                <w:rFonts w:ascii="Times New Roman" w:hAnsi="Times New Roman" w:cs="Times New Roman"/>
                <w:lang w:val="sr-Cyrl-CS"/>
              </w:rPr>
            </w:pPr>
            <w:r w:rsidRPr="0016690E">
              <w:rPr>
                <w:rFonts w:ascii="Times New Roman" w:eastAsia="Times New Roman" w:hAnsi="Times New Roman" w:cs="Times New Roman"/>
                <w:lang w:val="sr-Cyrl-CS"/>
              </w:rPr>
              <w:t>Бележење напредовања ученика пригодним тестовима</w:t>
            </w:r>
          </w:p>
        </w:tc>
      </w:tr>
      <w:tr w:rsidR="00420CBE" w:rsidRPr="0016690E" w:rsidTr="0085469C">
        <w:trPr>
          <w:trHeight w:val="768"/>
          <w:jc w:val="center"/>
        </w:trPr>
        <w:tc>
          <w:tcPr>
            <w:tcW w:w="691" w:type="dxa"/>
            <w:vAlign w:val="center"/>
          </w:tcPr>
          <w:p w:rsidR="00420CBE" w:rsidRPr="0016690E" w:rsidRDefault="00420CBE" w:rsidP="0085469C">
            <w:pPr>
              <w:jc w:val="center"/>
              <w:rPr>
                <w:b/>
                <w:lang w:val="sr-Cyrl-CS"/>
              </w:rPr>
            </w:pPr>
            <w:r w:rsidRPr="0016690E">
              <w:rPr>
                <w:b/>
                <w:lang w:val="sr-Cyrl-CS"/>
              </w:rPr>
              <w:t>2.</w:t>
            </w:r>
          </w:p>
        </w:tc>
        <w:tc>
          <w:tcPr>
            <w:tcW w:w="2635" w:type="dxa"/>
            <w:gridSpan w:val="2"/>
            <w:vAlign w:val="center"/>
          </w:tcPr>
          <w:p w:rsidR="00420CBE" w:rsidRPr="0016690E" w:rsidRDefault="00420CBE" w:rsidP="0085469C">
            <w:pPr>
              <w:rPr>
                <w:b/>
                <w:sz w:val="24"/>
                <w:szCs w:val="24"/>
                <w:lang w:val="sr-Cyrl-CS"/>
              </w:rPr>
            </w:pPr>
            <w:r w:rsidRPr="0016690E">
              <w:rPr>
                <w:b/>
                <w:sz w:val="24"/>
                <w:szCs w:val="24"/>
                <w:lang w:val="sr-Cyrl-CS"/>
              </w:rPr>
              <w:t>КРЕТАЊЕ  ТЕЛА ПОД ДЕЈСТВОМ  СИЛЕ ТЕЖЕ. СИЛА  ТРЕЊА</w:t>
            </w:r>
          </w:p>
        </w:tc>
        <w:tc>
          <w:tcPr>
            <w:tcW w:w="1088" w:type="dxa"/>
            <w:vAlign w:val="center"/>
          </w:tcPr>
          <w:p w:rsidR="00420CBE" w:rsidRPr="0016690E" w:rsidRDefault="00420CBE" w:rsidP="0085469C">
            <w:pPr>
              <w:jc w:val="center"/>
              <w:rPr>
                <w:b/>
              </w:rPr>
            </w:pPr>
            <w:r w:rsidRPr="0016690E">
              <w:rPr>
                <w:b/>
              </w:rPr>
              <w:t>4</w:t>
            </w:r>
          </w:p>
        </w:tc>
        <w:tc>
          <w:tcPr>
            <w:tcW w:w="3647" w:type="dxa"/>
            <w:vMerge/>
            <w:vAlign w:val="center"/>
          </w:tcPr>
          <w:p w:rsidR="00420CBE" w:rsidRPr="0016690E" w:rsidRDefault="00420CBE" w:rsidP="0085469C">
            <w:pPr>
              <w:pStyle w:val="Tekst"/>
              <w:spacing w:after="0"/>
              <w:ind w:firstLine="0"/>
              <w:jc w:val="left"/>
              <w:rPr>
                <w:rFonts w:ascii="Times New Roman" w:hAnsi="Times New Roman" w:cs="Times New Roman"/>
                <w:lang w:val="sr-Cyrl-CS"/>
              </w:rPr>
            </w:pPr>
          </w:p>
        </w:tc>
        <w:tc>
          <w:tcPr>
            <w:tcW w:w="2448" w:type="dxa"/>
            <w:vMerge/>
            <w:vAlign w:val="center"/>
          </w:tcPr>
          <w:p w:rsidR="00420CBE" w:rsidRPr="0016690E" w:rsidRDefault="00420CBE" w:rsidP="0085469C">
            <w:pPr>
              <w:rPr>
                <w:lang w:val="sr-Cyrl-CS"/>
              </w:rPr>
            </w:pPr>
          </w:p>
        </w:tc>
        <w:tc>
          <w:tcPr>
            <w:tcW w:w="2816" w:type="dxa"/>
            <w:vMerge/>
            <w:vAlign w:val="center"/>
          </w:tcPr>
          <w:p w:rsidR="00420CBE" w:rsidRPr="0016690E" w:rsidRDefault="00420CBE" w:rsidP="0085469C"/>
        </w:tc>
      </w:tr>
      <w:tr w:rsidR="00420CBE" w:rsidRPr="0016690E" w:rsidTr="0085469C">
        <w:trPr>
          <w:trHeight w:val="631"/>
          <w:jc w:val="center"/>
        </w:trPr>
        <w:tc>
          <w:tcPr>
            <w:tcW w:w="691" w:type="dxa"/>
            <w:vAlign w:val="center"/>
          </w:tcPr>
          <w:p w:rsidR="00420CBE" w:rsidRPr="0016690E" w:rsidRDefault="00420CBE" w:rsidP="0085469C">
            <w:pPr>
              <w:jc w:val="center"/>
              <w:rPr>
                <w:b/>
                <w:lang w:val="sr-Cyrl-CS"/>
              </w:rPr>
            </w:pPr>
            <w:r w:rsidRPr="0016690E">
              <w:rPr>
                <w:b/>
                <w:lang w:val="sr-Cyrl-CS"/>
              </w:rPr>
              <w:t>3.</w:t>
            </w:r>
          </w:p>
        </w:tc>
        <w:tc>
          <w:tcPr>
            <w:tcW w:w="2635" w:type="dxa"/>
            <w:gridSpan w:val="2"/>
            <w:vAlign w:val="center"/>
          </w:tcPr>
          <w:p w:rsidR="00420CBE" w:rsidRPr="0016690E" w:rsidRDefault="00420CBE" w:rsidP="0085469C">
            <w:pPr>
              <w:rPr>
                <w:b/>
                <w:sz w:val="24"/>
                <w:szCs w:val="24"/>
                <w:lang w:val="sr-Cyrl-CS"/>
              </w:rPr>
            </w:pPr>
            <w:r w:rsidRPr="0016690E">
              <w:rPr>
                <w:b/>
                <w:sz w:val="24"/>
                <w:szCs w:val="24"/>
                <w:lang w:val="sr-Cyrl-CS"/>
              </w:rPr>
              <w:t>РАВНОТЕЖА  ТЕЛА</w:t>
            </w:r>
          </w:p>
        </w:tc>
        <w:tc>
          <w:tcPr>
            <w:tcW w:w="1088" w:type="dxa"/>
            <w:vAlign w:val="center"/>
          </w:tcPr>
          <w:p w:rsidR="00420CBE" w:rsidRPr="0016690E" w:rsidRDefault="00420CBE" w:rsidP="0085469C">
            <w:pPr>
              <w:jc w:val="center"/>
              <w:rPr>
                <w:b/>
              </w:rPr>
            </w:pPr>
            <w:r w:rsidRPr="0016690E">
              <w:rPr>
                <w:b/>
              </w:rPr>
              <w:t>4</w:t>
            </w:r>
          </w:p>
        </w:tc>
        <w:tc>
          <w:tcPr>
            <w:tcW w:w="3647" w:type="dxa"/>
            <w:vMerge/>
            <w:vAlign w:val="center"/>
          </w:tcPr>
          <w:p w:rsidR="00420CBE" w:rsidRPr="0016690E" w:rsidRDefault="00420CBE" w:rsidP="0085469C">
            <w:pPr>
              <w:pStyle w:val="Tekst"/>
              <w:spacing w:after="0"/>
              <w:ind w:firstLine="0"/>
              <w:jc w:val="left"/>
              <w:rPr>
                <w:rFonts w:ascii="Times New Roman" w:hAnsi="Times New Roman" w:cs="Times New Roman"/>
                <w:lang w:val="sr-Cyrl-CS"/>
              </w:rPr>
            </w:pPr>
          </w:p>
        </w:tc>
        <w:tc>
          <w:tcPr>
            <w:tcW w:w="2448" w:type="dxa"/>
            <w:vMerge/>
            <w:vAlign w:val="center"/>
          </w:tcPr>
          <w:p w:rsidR="00420CBE" w:rsidRPr="0016690E" w:rsidRDefault="00420CBE" w:rsidP="0085469C">
            <w:pPr>
              <w:rPr>
                <w:lang w:val="sr-Cyrl-CS"/>
              </w:rPr>
            </w:pPr>
          </w:p>
        </w:tc>
        <w:tc>
          <w:tcPr>
            <w:tcW w:w="2816" w:type="dxa"/>
            <w:vMerge/>
            <w:vAlign w:val="center"/>
          </w:tcPr>
          <w:p w:rsidR="00420CBE" w:rsidRPr="0016690E" w:rsidRDefault="00420CBE" w:rsidP="0085469C"/>
        </w:tc>
      </w:tr>
      <w:tr w:rsidR="00420CBE" w:rsidRPr="0016690E" w:rsidTr="0085469C">
        <w:trPr>
          <w:trHeight w:val="696"/>
          <w:jc w:val="center"/>
        </w:trPr>
        <w:tc>
          <w:tcPr>
            <w:tcW w:w="691" w:type="dxa"/>
            <w:vAlign w:val="center"/>
          </w:tcPr>
          <w:p w:rsidR="00420CBE" w:rsidRPr="0016690E" w:rsidRDefault="00420CBE" w:rsidP="0085469C">
            <w:pPr>
              <w:jc w:val="center"/>
              <w:rPr>
                <w:b/>
                <w:lang w:val="sr-Cyrl-CS"/>
              </w:rPr>
            </w:pPr>
            <w:r w:rsidRPr="0016690E">
              <w:rPr>
                <w:b/>
                <w:lang w:val="sr-Cyrl-CS"/>
              </w:rPr>
              <w:t>4.</w:t>
            </w:r>
          </w:p>
        </w:tc>
        <w:tc>
          <w:tcPr>
            <w:tcW w:w="2635" w:type="dxa"/>
            <w:gridSpan w:val="2"/>
            <w:vAlign w:val="center"/>
          </w:tcPr>
          <w:p w:rsidR="00420CBE" w:rsidRPr="0016690E" w:rsidRDefault="00420CBE" w:rsidP="0085469C">
            <w:pPr>
              <w:rPr>
                <w:b/>
                <w:sz w:val="24"/>
                <w:szCs w:val="24"/>
                <w:lang w:val="sr-Cyrl-CS"/>
              </w:rPr>
            </w:pPr>
            <w:r w:rsidRPr="0016690E">
              <w:rPr>
                <w:b/>
                <w:sz w:val="24"/>
                <w:szCs w:val="24"/>
                <w:lang w:val="sr-Cyrl-CS"/>
              </w:rPr>
              <w:t>МЕХАНИЧКИ  РАД  И  ЕНЕРГИЈА. СНАГА</w:t>
            </w:r>
          </w:p>
        </w:tc>
        <w:tc>
          <w:tcPr>
            <w:tcW w:w="1088" w:type="dxa"/>
            <w:vAlign w:val="center"/>
          </w:tcPr>
          <w:p w:rsidR="00420CBE" w:rsidRPr="0016690E" w:rsidRDefault="00420CBE" w:rsidP="0085469C">
            <w:pPr>
              <w:jc w:val="center"/>
              <w:rPr>
                <w:b/>
              </w:rPr>
            </w:pPr>
            <w:r w:rsidRPr="0016690E">
              <w:rPr>
                <w:b/>
              </w:rPr>
              <w:t>3</w:t>
            </w:r>
          </w:p>
        </w:tc>
        <w:tc>
          <w:tcPr>
            <w:tcW w:w="3647" w:type="dxa"/>
            <w:vMerge/>
            <w:vAlign w:val="center"/>
          </w:tcPr>
          <w:p w:rsidR="00420CBE" w:rsidRPr="0016690E" w:rsidRDefault="00420CBE" w:rsidP="0085469C">
            <w:pPr>
              <w:pStyle w:val="Tekst"/>
              <w:spacing w:after="0"/>
              <w:ind w:firstLine="0"/>
              <w:jc w:val="left"/>
              <w:rPr>
                <w:rFonts w:ascii="Times New Roman" w:hAnsi="Times New Roman" w:cs="Times New Roman"/>
                <w:lang w:val="sr-Cyrl-CS"/>
              </w:rPr>
            </w:pPr>
          </w:p>
        </w:tc>
        <w:tc>
          <w:tcPr>
            <w:tcW w:w="2448" w:type="dxa"/>
            <w:vMerge/>
            <w:vAlign w:val="center"/>
          </w:tcPr>
          <w:p w:rsidR="00420CBE" w:rsidRPr="0016690E" w:rsidRDefault="00420CBE" w:rsidP="0085469C">
            <w:pPr>
              <w:rPr>
                <w:lang w:val="sr-Cyrl-CS"/>
              </w:rPr>
            </w:pPr>
          </w:p>
        </w:tc>
        <w:tc>
          <w:tcPr>
            <w:tcW w:w="2816" w:type="dxa"/>
            <w:vMerge/>
            <w:vAlign w:val="center"/>
          </w:tcPr>
          <w:p w:rsidR="00420CBE" w:rsidRPr="0016690E" w:rsidRDefault="00420CBE" w:rsidP="0085469C"/>
        </w:tc>
      </w:tr>
      <w:tr w:rsidR="00420CBE" w:rsidRPr="0016690E" w:rsidTr="0085469C">
        <w:trPr>
          <w:trHeight w:val="696"/>
          <w:jc w:val="center"/>
        </w:trPr>
        <w:tc>
          <w:tcPr>
            <w:tcW w:w="691" w:type="dxa"/>
            <w:tcBorders>
              <w:bottom w:val="double" w:sz="4" w:space="0" w:color="auto"/>
            </w:tcBorders>
            <w:vAlign w:val="center"/>
          </w:tcPr>
          <w:p w:rsidR="00420CBE" w:rsidRPr="0016690E" w:rsidRDefault="00420CBE" w:rsidP="0085469C">
            <w:pPr>
              <w:jc w:val="center"/>
              <w:rPr>
                <w:b/>
              </w:rPr>
            </w:pPr>
            <w:r w:rsidRPr="0016690E">
              <w:rPr>
                <w:b/>
              </w:rPr>
              <w:t>5.</w:t>
            </w:r>
          </w:p>
        </w:tc>
        <w:tc>
          <w:tcPr>
            <w:tcW w:w="2635" w:type="dxa"/>
            <w:gridSpan w:val="2"/>
            <w:tcBorders>
              <w:bottom w:val="double" w:sz="4" w:space="0" w:color="auto"/>
            </w:tcBorders>
            <w:vAlign w:val="center"/>
          </w:tcPr>
          <w:p w:rsidR="00420CBE" w:rsidRPr="0016690E" w:rsidRDefault="00420CBE" w:rsidP="0085469C">
            <w:pPr>
              <w:rPr>
                <w:b/>
                <w:sz w:val="24"/>
                <w:szCs w:val="24"/>
                <w:lang w:val="sr-Cyrl-CS"/>
              </w:rPr>
            </w:pPr>
            <w:r w:rsidRPr="0016690E">
              <w:rPr>
                <w:b/>
                <w:sz w:val="24"/>
                <w:szCs w:val="24"/>
                <w:lang w:val="sr-Cyrl-CS"/>
              </w:rPr>
              <w:t>ТОПЛОТНЕ  ПОЈАВЕ</w:t>
            </w:r>
          </w:p>
        </w:tc>
        <w:tc>
          <w:tcPr>
            <w:tcW w:w="1088" w:type="dxa"/>
            <w:tcBorders>
              <w:bottom w:val="double" w:sz="4" w:space="0" w:color="auto"/>
            </w:tcBorders>
            <w:vAlign w:val="center"/>
          </w:tcPr>
          <w:p w:rsidR="00420CBE" w:rsidRPr="0016690E" w:rsidRDefault="00420CBE" w:rsidP="0085469C">
            <w:pPr>
              <w:jc w:val="center"/>
              <w:rPr>
                <w:b/>
              </w:rPr>
            </w:pPr>
            <w:r w:rsidRPr="0016690E">
              <w:rPr>
                <w:b/>
              </w:rPr>
              <w:t>2</w:t>
            </w:r>
          </w:p>
        </w:tc>
        <w:tc>
          <w:tcPr>
            <w:tcW w:w="3647" w:type="dxa"/>
            <w:vMerge/>
            <w:tcBorders>
              <w:bottom w:val="double" w:sz="4" w:space="0" w:color="auto"/>
            </w:tcBorders>
            <w:vAlign w:val="center"/>
          </w:tcPr>
          <w:p w:rsidR="00420CBE" w:rsidRPr="0016690E" w:rsidRDefault="00420CBE" w:rsidP="0085469C">
            <w:pPr>
              <w:pStyle w:val="Tekst"/>
              <w:spacing w:after="0"/>
              <w:ind w:firstLine="0"/>
              <w:jc w:val="left"/>
              <w:rPr>
                <w:rFonts w:ascii="Times New Roman" w:hAnsi="Times New Roman" w:cs="Times New Roman"/>
                <w:lang w:val="sr-Cyrl-CS"/>
              </w:rPr>
            </w:pPr>
          </w:p>
        </w:tc>
        <w:tc>
          <w:tcPr>
            <w:tcW w:w="2448" w:type="dxa"/>
            <w:vMerge/>
            <w:tcBorders>
              <w:bottom w:val="double" w:sz="4" w:space="0" w:color="auto"/>
            </w:tcBorders>
            <w:vAlign w:val="center"/>
          </w:tcPr>
          <w:p w:rsidR="00420CBE" w:rsidRPr="0016690E" w:rsidRDefault="00420CBE" w:rsidP="0085469C">
            <w:pPr>
              <w:rPr>
                <w:lang w:val="sr-Cyrl-CS"/>
              </w:rPr>
            </w:pPr>
          </w:p>
        </w:tc>
        <w:tc>
          <w:tcPr>
            <w:tcW w:w="2816" w:type="dxa"/>
            <w:vMerge/>
            <w:tcBorders>
              <w:bottom w:val="double" w:sz="4" w:space="0" w:color="auto"/>
            </w:tcBorders>
            <w:vAlign w:val="center"/>
          </w:tcPr>
          <w:p w:rsidR="00420CBE" w:rsidRPr="0016690E" w:rsidRDefault="00420CBE" w:rsidP="0085469C"/>
        </w:tc>
      </w:tr>
      <w:tr w:rsidR="00420CBE" w:rsidRPr="0016690E" w:rsidTr="0085469C">
        <w:trPr>
          <w:trHeight w:val="476"/>
          <w:jc w:val="center"/>
        </w:trPr>
        <w:tc>
          <w:tcPr>
            <w:tcW w:w="3326" w:type="dxa"/>
            <w:gridSpan w:val="3"/>
            <w:tcBorders>
              <w:top w:val="double" w:sz="4" w:space="0" w:color="auto"/>
            </w:tcBorders>
            <w:shd w:val="clear" w:color="auto" w:fill="C6D9F1" w:themeFill="text2" w:themeFillTint="33"/>
            <w:vAlign w:val="center"/>
          </w:tcPr>
          <w:p w:rsidR="00420CBE" w:rsidRPr="0016690E" w:rsidRDefault="00420CBE" w:rsidP="0085469C">
            <w:pPr>
              <w:jc w:val="right"/>
            </w:pPr>
            <w:r w:rsidRPr="0016690E">
              <w:rPr>
                <w:b/>
              </w:rPr>
              <w:lastRenderedPageBreak/>
              <w:t>Укупно часова</w:t>
            </w:r>
          </w:p>
        </w:tc>
        <w:tc>
          <w:tcPr>
            <w:tcW w:w="1088"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20</w:t>
            </w:r>
          </w:p>
        </w:tc>
        <w:tc>
          <w:tcPr>
            <w:tcW w:w="8911" w:type="dxa"/>
            <w:gridSpan w:val="3"/>
            <w:tcBorders>
              <w:top w:val="double" w:sz="4" w:space="0" w:color="auto"/>
            </w:tcBorders>
            <w:shd w:val="clear" w:color="auto" w:fill="C6D9F1" w:themeFill="text2" w:themeFillTint="33"/>
          </w:tcPr>
          <w:p w:rsidR="00420CBE" w:rsidRPr="0016690E" w:rsidRDefault="00420CBE" w:rsidP="0085469C"/>
        </w:tc>
      </w:tr>
    </w:tbl>
    <w:p w:rsidR="00420CBE" w:rsidRPr="0016690E" w:rsidRDefault="00420CBE" w:rsidP="0085469C">
      <w:pPr>
        <w:rPr>
          <w:b/>
        </w:rPr>
      </w:pPr>
    </w:p>
    <w:p w:rsidR="00420CBE" w:rsidRPr="0016690E" w:rsidRDefault="00420CBE" w:rsidP="0085469C">
      <w:pPr>
        <w:rPr>
          <w:b/>
          <w:i/>
        </w:rPr>
      </w:pPr>
      <w:r w:rsidRPr="0016690E">
        <w:rPr>
          <w:b/>
          <w:i/>
        </w:rPr>
        <w:t>Програм додатне наставе - физика</w:t>
      </w:r>
    </w:p>
    <w:tbl>
      <w:tblPr>
        <w:tblStyle w:val="TableGrid"/>
        <w:tblW w:w="13467" w:type="dxa"/>
        <w:jc w:val="center"/>
        <w:tblInd w:w="523"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682"/>
        <w:gridCol w:w="2628"/>
        <w:gridCol w:w="7"/>
        <w:gridCol w:w="1088"/>
        <w:gridCol w:w="3703"/>
        <w:gridCol w:w="2694"/>
        <w:gridCol w:w="2665"/>
      </w:tblGrid>
      <w:tr w:rsidR="00420CBE" w:rsidRPr="0016690E" w:rsidTr="0085469C">
        <w:trPr>
          <w:trHeight w:val="781"/>
          <w:jc w:val="center"/>
        </w:trPr>
        <w:tc>
          <w:tcPr>
            <w:tcW w:w="3310"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rPr>
            </w:pPr>
            <w:r w:rsidRPr="0016690E">
              <w:rPr>
                <w:b/>
              </w:rPr>
              <w:t>Општи циљеви и задаци</w:t>
            </w:r>
          </w:p>
        </w:tc>
        <w:tc>
          <w:tcPr>
            <w:tcW w:w="10157" w:type="dxa"/>
            <w:gridSpan w:val="5"/>
            <w:tcBorders>
              <w:left w:val="single" w:sz="6" w:space="0" w:color="auto"/>
              <w:bottom w:val="double" w:sz="4" w:space="0" w:color="auto"/>
            </w:tcBorders>
            <w:shd w:val="clear" w:color="auto" w:fill="C6D9F1" w:themeFill="text2" w:themeFillTint="33"/>
          </w:tcPr>
          <w:p w:rsidR="00420CBE" w:rsidRPr="0016690E" w:rsidRDefault="00420CBE" w:rsidP="0085469C">
            <w:pPr>
              <w:jc w:val="both"/>
              <w:rPr>
                <w:b/>
                <w:sz w:val="24"/>
                <w:szCs w:val="24"/>
                <w:lang w:val="sr-Cyrl-CS"/>
              </w:rPr>
            </w:pPr>
            <w:r w:rsidRPr="0016690E">
              <w:rPr>
                <w:sz w:val="24"/>
                <w:szCs w:val="24"/>
                <w:lang w:val="sr-Cyrl-CS"/>
              </w:rPr>
              <w:t>Визуелизација, анализа и презентација.</w:t>
            </w:r>
          </w:p>
          <w:p w:rsidR="00420CBE" w:rsidRPr="0016690E" w:rsidRDefault="00420CBE" w:rsidP="0085469C">
            <w:pPr>
              <w:rPr>
                <w:sz w:val="24"/>
                <w:szCs w:val="24"/>
                <w:lang w:val="sr-Cyrl-CS"/>
              </w:rPr>
            </w:pPr>
            <w:r w:rsidRPr="0016690E">
              <w:rPr>
                <w:sz w:val="24"/>
                <w:szCs w:val="24"/>
                <w:lang w:val="sr-Cyrl-CS"/>
              </w:rPr>
              <w:t xml:space="preserve">Проширивање  и  продубљивање  знања,  умења  и  вештина, непосредније  активирање  ученика   и  оспособљавање  за  самообразовање. </w:t>
            </w:r>
          </w:p>
          <w:p w:rsidR="00420CBE" w:rsidRPr="0016690E" w:rsidRDefault="00420CBE" w:rsidP="0085469C">
            <w:pPr>
              <w:tabs>
                <w:tab w:val="left" w:pos="2847"/>
              </w:tabs>
              <w:rPr>
                <w:lang w:val="ru-RU"/>
              </w:rPr>
            </w:pPr>
            <w:r w:rsidRPr="0016690E">
              <w:rPr>
                <w:sz w:val="24"/>
                <w:szCs w:val="24"/>
                <w:lang w:val="sr-Cyrl-CS"/>
              </w:rPr>
              <w:t>Повезивање и примењивање стечених  знања, извођење закључака, долажење до решења сложених задатака и објашњавање  појава у природи.</w:t>
            </w:r>
          </w:p>
        </w:tc>
      </w:tr>
      <w:tr w:rsidR="00420CBE" w:rsidRPr="0016690E" w:rsidTr="0085469C">
        <w:trPr>
          <w:jc w:val="center"/>
        </w:trPr>
        <w:tc>
          <w:tcPr>
            <w:tcW w:w="682" w:type="dxa"/>
            <w:tcBorders>
              <w:top w:val="double" w:sz="4" w:space="0" w:color="auto"/>
            </w:tcBorders>
            <w:shd w:val="clear" w:color="auto" w:fill="C6D9F1" w:themeFill="text2" w:themeFillTint="33"/>
          </w:tcPr>
          <w:p w:rsidR="00420CBE" w:rsidRPr="0016690E" w:rsidRDefault="00420CBE" w:rsidP="0085469C">
            <w:pPr>
              <w:jc w:val="center"/>
            </w:pPr>
            <w:r w:rsidRPr="0016690E">
              <w:rPr>
                <w:b/>
              </w:rPr>
              <w:t>Редни број</w:t>
            </w:r>
          </w:p>
        </w:tc>
        <w:tc>
          <w:tcPr>
            <w:tcW w:w="2635" w:type="dxa"/>
            <w:gridSpan w:val="2"/>
            <w:tcBorders>
              <w:top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088" w:type="dxa"/>
            <w:tcBorders>
              <w:top w:val="double" w:sz="4" w:space="0" w:color="auto"/>
              <w:left w:val="single" w:sz="6" w:space="0" w:color="auto"/>
            </w:tcBorders>
            <w:shd w:val="clear" w:color="auto" w:fill="C6D9F1" w:themeFill="text2" w:themeFillTint="33"/>
            <w:vAlign w:val="center"/>
          </w:tcPr>
          <w:p w:rsidR="00420CBE" w:rsidRPr="0016690E" w:rsidRDefault="00420CBE" w:rsidP="0085469C">
            <w:pPr>
              <w:jc w:val="center"/>
            </w:pPr>
            <w:r w:rsidRPr="0016690E">
              <w:rPr>
                <w:b/>
              </w:rPr>
              <w:t>Оријентациони број часова</w:t>
            </w:r>
          </w:p>
        </w:tc>
        <w:tc>
          <w:tcPr>
            <w:tcW w:w="3703"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Специфични циљеви/задаци</w:t>
            </w:r>
          </w:p>
        </w:tc>
        <w:tc>
          <w:tcPr>
            <w:tcW w:w="2694" w:type="dxa"/>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665"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 праћења ефеката додатне наставе и остварености циљева</w:t>
            </w:r>
          </w:p>
        </w:tc>
      </w:tr>
      <w:tr w:rsidR="00420CBE" w:rsidRPr="0016690E" w:rsidTr="0085469C">
        <w:trPr>
          <w:trHeight w:val="65"/>
          <w:jc w:val="center"/>
        </w:trPr>
        <w:tc>
          <w:tcPr>
            <w:tcW w:w="682" w:type="dxa"/>
            <w:tcBorders>
              <w:top w:val="double" w:sz="4" w:space="0" w:color="auto"/>
            </w:tcBorders>
            <w:vAlign w:val="center"/>
          </w:tcPr>
          <w:p w:rsidR="00420CBE" w:rsidRPr="0016690E" w:rsidRDefault="00420CBE" w:rsidP="0085469C">
            <w:pPr>
              <w:rPr>
                <w:b/>
                <w:lang w:val="sr-Cyrl-CS"/>
              </w:rPr>
            </w:pPr>
            <w:r w:rsidRPr="0016690E">
              <w:rPr>
                <w:b/>
                <w:lang w:val="sr-Cyrl-CS"/>
              </w:rPr>
              <w:t>1.</w:t>
            </w:r>
          </w:p>
        </w:tc>
        <w:tc>
          <w:tcPr>
            <w:tcW w:w="2635" w:type="dxa"/>
            <w:gridSpan w:val="2"/>
            <w:tcBorders>
              <w:top w:val="double" w:sz="4" w:space="0" w:color="auto"/>
            </w:tcBorders>
            <w:vAlign w:val="center"/>
          </w:tcPr>
          <w:p w:rsidR="00420CBE" w:rsidRPr="0016690E" w:rsidRDefault="00420CBE" w:rsidP="0085469C">
            <w:pPr>
              <w:shd w:val="clear" w:color="auto" w:fill="FFFFFF" w:themeFill="background1"/>
              <w:rPr>
                <w:b/>
                <w:sz w:val="24"/>
                <w:szCs w:val="24"/>
                <w:lang w:val="sr-Cyrl-CS"/>
              </w:rPr>
            </w:pPr>
            <w:r w:rsidRPr="0016690E">
              <w:rPr>
                <w:b/>
                <w:sz w:val="24"/>
                <w:szCs w:val="24"/>
                <w:lang w:val="sr-Cyrl-CS"/>
              </w:rPr>
              <w:t>СИЛА  И  КРЕТАЊЕ</w:t>
            </w:r>
          </w:p>
        </w:tc>
        <w:tc>
          <w:tcPr>
            <w:tcW w:w="1088" w:type="dxa"/>
            <w:tcBorders>
              <w:top w:val="double" w:sz="4" w:space="0" w:color="auto"/>
            </w:tcBorders>
          </w:tcPr>
          <w:p w:rsidR="00420CBE" w:rsidRPr="0016690E" w:rsidRDefault="00420CBE" w:rsidP="0085469C">
            <w:pPr>
              <w:jc w:val="center"/>
              <w:rPr>
                <w:b/>
                <w:lang w:val="sr-Cyrl-CS"/>
              </w:rPr>
            </w:pPr>
          </w:p>
          <w:p w:rsidR="00420CBE" w:rsidRPr="0016690E" w:rsidRDefault="00420CBE" w:rsidP="0085469C">
            <w:pPr>
              <w:jc w:val="center"/>
              <w:rPr>
                <w:b/>
                <w:lang w:val="sr-Cyrl-CS"/>
              </w:rPr>
            </w:pPr>
            <w:r w:rsidRPr="0016690E">
              <w:rPr>
                <w:b/>
                <w:lang w:val="sr-Cyrl-CS"/>
              </w:rPr>
              <w:t>5</w:t>
            </w:r>
          </w:p>
        </w:tc>
        <w:tc>
          <w:tcPr>
            <w:tcW w:w="3703" w:type="dxa"/>
            <w:vMerge w:val="restart"/>
            <w:tcBorders>
              <w:top w:val="double" w:sz="4" w:space="0" w:color="auto"/>
            </w:tcBorders>
          </w:tcPr>
          <w:p w:rsidR="00420CBE" w:rsidRPr="0016690E" w:rsidRDefault="00420CBE" w:rsidP="0085469C">
            <w:pPr>
              <w:rPr>
                <w:lang w:val="sr-Cyrl-CS"/>
              </w:rPr>
            </w:pPr>
            <w:r w:rsidRPr="0016690E">
              <w:rPr>
                <w:lang w:val="sr-Cyrl-CS"/>
              </w:rPr>
              <w:t>- Проширивање , продубљивање и надо градња претходно стечених знања.</w:t>
            </w:r>
          </w:p>
          <w:p w:rsidR="00420CBE" w:rsidRPr="0016690E" w:rsidRDefault="00420CBE" w:rsidP="0085469C">
            <w:pPr>
              <w:rPr>
                <w:lang w:val="sr-Cyrl-CS"/>
              </w:rPr>
            </w:pPr>
            <w:r w:rsidRPr="0016690E">
              <w:rPr>
                <w:lang w:val="sr-Cyrl-CS"/>
              </w:rPr>
              <w:t>- Решавање  једноставнијих , а  затим  и тежих математичких проблема у рачу</w:t>
            </w:r>
            <w:r w:rsidRPr="0016690E">
              <w:t>н</w:t>
            </w:r>
            <w:r w:rsidRPr="0016690E">
              <w:rPr>
                <w:lang w:val="sr-Cyrl-CS"/>
              </w:rPr>
              <w:t xml:space="preserve"> ским задацима.</w:t>
            </w:r>
          </w:p>
          <w:p w:rsidR="00420CBE" w:rsidRPr="0016690E" w:rsidRDefault="00420CBE" w:rsidP="0085469C">
            <w:pPr>
              <w:rPr>
                <w:lang w:val="sr-Cyrl-CS"/>
              </w:rPr>
            </w:pPr>
            <w:r w:rsidRPr="0016690E">
              <w:rPr>
                <w:lang w:val="sr-Cyrl-CS"/>
              </w:rPr>
              <w:t>- Примена логичког и апстрактног размишљања.</w:t>
            </w:r>
          </w:p>
          <w:p w:rsidR="00420CBE" w:rsidRPr="0016690E" w:rsidRDefault="00420CBE" w:rsidP="0085469C">
            <w:pPr>
              <w:rPr>
                <w:lang w:val="sr-Cyrl-CS"/>
              </w:rPr>
            </w:pPr>
            <w:r w:rsidRPr="0016690E">
              <w:rPr>
                <w:lang w:val="sr-Cyrl-CS"/>
              </w:rPr>
              <w:t>- Визуелно представљање проблемских задатака, а затим повезивање и представљање математичким формулама    - Показивање  решавања  задатака на  више различитих начина.</w:t>
            </w:r>
          </w:p>
          <w:p w:rsidR="00420CBE" w:rsidRPr="0016690E" w:rsidRDefault="00420CBE" w:rsidP="0085469C">
            <w:pPr>
              <w:rPr>
                <w:lang w:val="ru-RU"/>
              </w:rPr>
            </w:pPr>
            <w:r w:rsidRPr="0016690E">
              <w:rPr>
                <w:lang w:val="sr-Cyrl-CS"/>
              </w:rPr>
              <w:t>- Анализа  и  повезивање  задатака  са примерима  из  свакодневног  живота.</w:t>
            </w:r>
          </w:p>
        </w:tc>
        <w:tc>
          <w:tcPr>
            <w:tcW w:w="2694" w:type="dxa"/>
            <w:vMerge w:val="restart"/>
            <w:tcBorders>
              <w:top w:val="double" w:sz="4" w:space="0" w:color="auto"/>
            </w:tcBorders>
            <w:vAlign w:val="center"/>
          </w:tcPr>
          <w:p w:rsidR="00420CBE" w:rsidRPr="0016690E" w:rsidRDefault="00420CBE" w:rsidP="0085469C">
            <w:pPr>
              <w:rPr>
                <w:lang w:val="sr-Cyrl-CS"/>
              </w:rPr>
            </w:pPr>
            <w:r w:rsidRPr="0016690E">
              <w:rPr>
                <w:lang w:val="sr-Cyrl-CS"/>
              </w:rPr>
              <w:t>Мотивисаност, подржавање ученика у раду</w:t>
            </w:r>
          </w:p>
          <w:p w:rsidR="00420CBE" w:rsidRPr="0016690E" w:rsidRDefault="00420CBE" w:rsidP="0085469C">
            <w:pPr>
              <w:rPr>
                <w:lang w:val="sr-Cyrl-CS"/>
              </w:rPr>
            </w:pPr>
            <w:r w:rsidRPr="0016690E">
              <w:rPr>
                <w:lang w:val="sr-Cyrl-CS"/>
              </w:rPr>
              <w:t>Проналажење занимљивих садржаја</w:t>
            </w:r>
          </w:p>
          <w:p w:rsidR="00420CBE" w:rsidRPr="0016690E" w:rsidRDefault="00420CBE" w:rsidP="0085469C">
            <w:pPr>
              <w:rPr>
                <w:lang w:val="sr-Cyrl-CS"/>
              </w:rPr>
            </w:pPr>
            <w:r w:rsidRPr="0016690E">
              <w:rPr>
                <w:lang w:val="sr-Cyrl-CS"/>
              </w:rPr>
              <w:t>Индивидуални рад, рад у пару</w:t>
            </w:r>
          </w:p>
          <w:p w:rsidR="00420CBE" w:rsidRPr="0016690E" w:rsidRDefault="00420CBE" w:rsidP="0085469C">
            <w:pPr>
              <w:rPr>
                <w:lang w:val="sr-Cyrl-CS"/>
              </w:rPr>
            </w:pPr>
            <w:r w:rsidRPr="0016690E">
              <w:rPr>
                <w:lang w:val="sr-Cyrl-CS"/>
              </w:rPr>
              <w:t xml:space="preserve"> Употреба савремена компјутерске технологије</w:t>
            </w:r>
          </w:p>
          <w:p w:rsidR="00420CBE" w:rsidRPr="0016690E" w:rsidRDefault="00420CBE" w:rsidP="0085469C">
            <w:pPr>
              <w:rPr>
                <w:lang w:val="sr-Cyrl-CS"/>
              </w:rPr>
            </w:pPr>
            <w:r w:rsidRPr="0016690E">
              <w:rPr>
                <w:lang w:val="sr-Cyrl-CS"/>
              </w:rPr>
              <w:t xml:space="preserve">Интерактивна настава, </w:t>
            </w:r>
          </w:p>
          <w:p w:rsidR="00420CBE" w:rsidRPr="0016690E" w:rsidRDefault="00420CBE" w:rsidP="0085469C">
            <w:pPr>
              <w:rPr>
                <w:lang w:val="sr-Cyrl-CS"/>
              </w:rPr>
            </w:pPr>
            <w:r w:rsidRPr="0016690E">
              <w:rPr>
                <w:lang w:val="sr-Cyrl-CS"/>
              </w:rPr>
              <w:t>Диференцирана и проблемска настава</w:t>
            </w:r>
          </w:p>
          <w:p w:rsidR="00420CBE" w:rsidRPr="0016690E" w:rsidRDefault="00420CBE" w:rsidP="0085469C">
            <w:pPr>
              <w:rPr>
                <w:lang w:val="sr-Cyrl-CS"/>
              </w:rPr>
            </w:pPr>
            <w:r w:rsidRPr="0016690E">
              <w:rPr>
                <w:lang w:val="sr-Cyrl-CS"/>
              </w:rPr>
              <w:t>развијање функционалног знања и логичко повезивање садржаја</w:t>
            </w:r>
          </w:p>
          <w:p w:rsidR="00420CBE" w:rsidRPr="0016690E" w:rsidRDefault="00420CBE" w:rsidP="0085469C">
            <w:pPr>
              <w:rPr>
                <w:lang w:val="sr-Cyrl-CS"/>
              </w:rPr>
            </w:pPr>
            <w:r w:rsidRPr="0016690E">
              <w:rPr>
                <w:lang w:val="sr-Cyrl-CS"/>
              </w:rPr>
              <w:t>Ангажовање ученика током настраве и код куће кроз истраживачке и</w:t>
            </w:r>
          </w:p>
        </w:tc>
        <w:tc>
          <w:tcPr>
            <w:tcW w:w="2665" w:type="dxa"/>
            <w:vMerge w:val="restart"/>
            <w:tcBorders>
              <w:top w:val="double" w:sz="4"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Посматрање и бележење активности на часу подстицање креативности и развијање интересовања за рад у лабораторији</w:t>
            </w:r>
          </w:p>
          <w:p w:rsidR="00420CBE" w:rsidRPr="0016690E" w:rsidRDefault="00420CBE" w:rsidP="0085469C">
            <w:pPr>
              <w:pStyle w:val="Tekst"/>
              <w:spacing w:after="0"/>
              <w:ind w:firstLine="0"/>
              <w:jc w:val="left"/>
              <w:rPr>
                <w:rFonts w:ascii="Times New Roman" w:hAnsi="Times New Roman" w:cs="Times New Roman"/>
                <w:lang w:val="sr-Cyrl-CS"/>
              </w:rPr>
            </w:pPr>
            <w:r w:rsidRPr="0016690E">
              <w:rPr>
                <w:rFonts w:ascii="Times New Roman" w:eastAsia="Times New Roman" w:hAnsi="Times New Roman" w:cs="Times New Roman"/>
                <w:lang w:val="sr-Cyrl-CS"/>
              </w:rPr>
              <w:t>Стандардизовани тестови, пројекти и реферати</w:t>
            </w:r>
          </w:p>
        </w:tc>
      </w:tr>
      <w:tr w:rsidR="00420CBE" w:rsidRPr="0016690E" w:rsidTr="0085469C">
        <w:trPr>
          <w:trHeight w:val="677"/>
          <w:jc w:val="center"/>
        </w:trPr>
        <w:tc>
          <w:tcPr>
            <w:tcW w:w="682" w:type="dxa"/>
            <w:vAlign w:val="center"/>
          </w:tcPr>
          <w:p w:rsidR="00420CBE" w:rsidRPr="0016690E" w:rsidRDefault="00420CBE" w:rsidP="0085469C">
            <w:pPr>
              <w:rPr>
                <w:b/>
                <w:lang w:val="sr-Cyrl-CS"/>
              </w:rPr>
            </w:pPr>
            <w:r w:rsidRPr="0016690E">
              <w:rPr>
                <w:b/>
                <w:lang w:val="sr-Cyrl-CS"/>
              </w:rPr>
              <w:t>2.</w:t>
            </w:r>
          </w:p>
        </w:tc>
        <w:tc>
          <w:tcPr>
            <w:tcW w:w="2635" w:type="dxa"/>
            <w:gridSpan w:val="2"/>
            <w:vAlign w:val="center"/>
          </w:tcPr>
          <w:p w:rsidR="00420CBE" w:rsidRPr="0016690E" w:rsidRDefault="00420CBE" w:rsidP="0085469C">
            <w:pPr>
              <w:rPr>
                <w:b/>
                <w:lang w:val="sr-Cyrl-CS"/>
              </w:rPr>
            </w:pPr>
            <w:r w:rsidRPr="0016690E">
              <w:rPr>
                <w:b/>
                <w:sz w:val="24"/>
                <w:szCs w:val="24"/>
                <w:lang w:val="sr-Cyrl-CS"/>
              </w:rPr>
              <w:t>КРЕТАЊЕ  ТЕЛА ПОД ДЕЈСТВОМ  СИЛЕ ТЕЖЕ. СИЛА  ТРЕЊА</w:t>
            </w:r>
          </w:p>
        </w:tc>
        <w:tc>
          <w:tcPr>
            <w:tcW w:w="1088" w:type="dxa"/>
          </w:tcPr>
          <w:p w:rsidR="00420CBE" w:rsidRPr="0016690E" w:rsidRDefault="00420CBE" w:rsidP="0085469C">
            <w:pPr>
              <w:jc w:val="center"/>
              <w:rPr>
                <w:b/>
                <w:lang w:val="sr-Cyrl-CS"/>
              </w:rPr>
            </w:pPr>
          </w:p>
          <w:p w:rsidR="00420CBE" w:rsidRPr="0016690E" w:rsidRDefault="00420CBE" w:rsidP="0085469C">
            <w:pPr>
              <w:jc w:val="center"/>
              <w:rPr>
                <w:b/>
                <w:lang w:val="sr-Cyrl-CS"/>
              </w:rPr>
            </w:pPr>
            <w:r w:rsidRPr="0016690E">
              <w:rPr>
                <w:b/>
                <w:lang w:val="sr-Cyrl-CS"/>
              </w:rPr>
              <w:t>5</w:t>
            </w:r>
          </w:p>
        </w:tc>
        <w:tc>
          <w:tcPr>
            <w:tcW w:w="3703" w:type="dxa"/>
            <w:vMerge/>
          </w:tcPr>
          <w:p w:rsidR="00420CBE" w:rsidRPr="0016690E" w:rsidRDefault="00420CBE" w:rsidP="0085469C">
            <w:pPr>
              <w:pStyle w:val="Tekst"/>
              <w:spacing w:after="0"/>
              <w:ind w:firstLine="0"/>
              <w:rPr>
                <w:rFonts w:ascii="Times New Roman" w:hAnsi="Times New Roman" w:cs="Times New Roman"/>
                <w:lang w:val="sr-Cyrl-CS"/>
              </w:rPr>
            </w:pPr>
          </w:p>
        </w:tc>
        <w:tc>
          <w:tcPr>
            <w:tcW w:w="2694" w:type="dxa"/>
            <w:vMerge/>
          </w:tcPr>
          <w:p w:rsidR="00420CBE" w:rsidRPr="0016690E" w:rsidRDefault="00420CBE" w:rsidP="0085469C">
            <w:pPr>
              <w:rPr>
                <w:lang w:val="sr-Cyrl-CS"/>
              </w:rPr>
            </w:pPr>
          </w:p>
        </w:tc>
        <w:tc>
          <w:tcPr>
            <w:tcW w:w="2665" w:type="dxa"/>
            <w:vMerge/>
          </w:tcPr>
          <w:p w:rsidR="00420CBE" w:rsidRPr="0016690E" w:rsidRDefault="00420CBE" w:rsidP="0085469C"/>
        </w:tc>
      </w:tr>
      <w:tr w:rsidR="00420CBE" w:rsidRPr="0016690E" w:rsidTr="0085469C">
        <w:trPr>
          <w:trHeight w:val="558"/>
          <w:jc w:val="center"/>
        </w:trPr>
        <w:tc>
          <w:tcPr>
            <w:tcW w:w="682" w:type="dxa"/>
            <w:vAlign w:val="center"/>
          </w:tcPr>
          <w:p w:rsidR="00420CBE" w:rsidRPr="0016690E" w:rsidRDefault="00420CBE" w:rsidP="0085469C">
            <w:pPr>
              <w:rPr>
                <w:b/>
                <w:lang w:val="sr-Cyrl-CS"/>
              </w:rPr>
            </w:pPr>
            <w:r w:rsidRPr="0016690E">
              <w:rPr>
                <w:b/>
                <w:lang w:val="sr-Cyrl-CS"/>
              </w:rPr>
              <w:t>3.</w:t>
            </w:r>
          </w:p>
        </w:tc>
        <w:tc>
          <w:tcPr>
            <w:tcW w:w="2635" w:type="dxa"/>
            <w:gridSpan w:val="2"/>
            <w:vAlign w:val="center"/>
          </w:tcPr>
          <w:p w:rsidR="00420CBE" w:rsidRPr="0016690E" w:rsidRDefault="00420CBE" w:rsidP="0085469C">
            <w:pPr>
              <w:rPr>
                <w:b/>
                <w:lang w:val="sr-Cyrl-CS"/>
              </w:rPr>
            </w:pPr>
            <w:r w:rsidRPr="0016690E">
              <w:rPr>
                <w:b/>
                <w:sz w:val="24"/>
                <w:szCs w:val="24"/>
                <w:lang w:val="sr-Cyrl-CS"/>
              </w:rPr>
              <w:t>РАВНОТЕЖА  ТЕЛА</w:t>
            </w:r>
          </w:p>
        </w:tc>
        <w:tc>
          <w:tcPr>
            <w:tcW w:w="1088" w:type="dxa"/>
          </w:tcPr>
          <w:p w:rsidR="00420CBE" w:rsidRPr="0016690E" w:rsidRDefault="00420CBE" w:rsidP="0085469C">
            <w:pPr>
              <w:jc w:val="center"/>
              <w:rPr>
                <w:b/>
                <w:lang w:val="sr-Cyrl-CS"/>
              </w:rPr>
            </w:pPr>
          </w:p>
          <w:p w:rsidR="00420CBE" w:rsidRPr="0016690E" w:rsidRDefault="00420CBE" w:rsidP="0085469C">
            <w:pPr>
              <w:jc w:val="center"/>
              <w:rPr>
                <w:b/>
                <w:lang w:val="sr-Cyrl-CS"/>
              </w:rPr>
            </w:pPr>
            <w:r w:rsidRPr="0016690E">
              <w:rPr>
                <w:b/>
                <w:lang w:val="sr-Cyrl-CS"/>
              </w:rPr>
              <w:t>5</w:t>
            </w:r>
          </w:p>
        </w:tc>
        <w:tc>
          <w:tcPr>
            <w:tcW w:w="3703" w:type="dxa"/>
            <w:vMerge/>
          </w:tcPr>
          <w:p w:rsidR="00420CBE" w:rsidRPr="0016690E" w:rsidRDefault="00420CBE" w:rsidP="0085469C">
            <w:pPr>
              <w:pStyle w:val="Tekst"/>
              <w:spacing w:after="0"/>
              <w:ind w:firstLine="0"/>
              <w:rPr>
                <w:rFonts w:ascii="Times New Roman" w:hAnsi="Times New Roman" w:cs="Times New Roman"/>
                <w:lang w:val="sr-Cyrl-CS"/>
              </w:rPr>
            </w:pPr>
          </w:p>
        </w:tc>
        <w:tc>
          <w:tcPr>
            <w:tcW w:w="2694" w:type="dxa"/>
            <w:vMerge/>
          </w:tcPr>
          <w:p w:rsidR="00420CBE" w:rsidRPr="0016690E" w:rsidRDefault="00420CBE" w:rsidP="0085469C">
            <w:pPr>
              <w:rPr>
                <w:lang w:val="sr-Cyrl-CS"/>
              </w:rPr>
            </w:pPr>
          </w:p>
        </w:tc>
        <w:tc>
          <w:tcPr>
            <w:tcW w:w="2665" w:type="dxa"/>
            <w:vMerge/>
          </w:tcPr>
          <w:p w:rsidR="00420CBE" w:rsidRPr="0016690E" w:rsidRDefault="00420CBE" w:rsidP="0085469C"/>
        </w:tc>
      </w:tr>
      <w:tr w:rsidR="00420CBE" w:rsidRPr="0016690E" w:rsidTr="0085469C">
        <w:trPr>
          <w:trHeight w:val="680"/>
          <w:jc w:val="center"/>
        </w:trPr>
        <w:tc>
          <w:tcPr>
            <w:tcW w:w="682" w:type="dxa"/>
            <w:vAlign w:val="center"/>
          </w:tcPr>
          <w:p w:rsidR="00420CBE" w:rsidRPr="0016690E" w:rsidRDefault="00420CBE" w:rsidP="0085469C">
            <w:pPr>
              <w:rPr>
                <w:b/>
                <w:lang w:val="sr-Cyrl-CS"/>
              </w:rPr>
            </w:pPr>
            <w:r w:rsidRPr="0016690E">
              <w:rPr>
                <w:b/>
                <w:lang w:val="sr-Cyrl-CS"/>
              </w:rPr>
              <w:t>4.</w:t>
            </w:r>
          </w:p>
        </w:tc>
        <w:tc>
          <w:tcPr>
            <w:tcW w:w="2635" w:type="dxa"/>
            <w:gridSpan w:val="2"/>
            <w:vAlign w:val="center"/>
          </w:tcPr>
          <w:p w:rsidR="00420CBE" w:rsidRPr="0016690E" w:rsidRDefault="00420CBE" w:rsidP="0085469C">
            <w:pPr>
              <w:rPr>
                <w:b/>
                <w:lang w:val="sr-Cyrl-CS"/>
              </w:rPr>
            </w:pPr>
            <w:r w:rsidRPr="0016690E">
              <w:rPr>
                <w:b/>
                <w:sz w:val="24"/>
                <w:szCs w:val="24"/>
                <w:lang w:val="sr-Cyrl-CS"/>
              </w:rPr>
              <w:t>МЕХАНИЧКИ  РАД  И  ЕНЕРГИЈА. СНАГА</w:t>
            </w:r>
          </w:p>
        </w:tc>
        <w:tc>
          <w:tcPr>
            <w:tcW w:w="1088" w:type="dxa"/>
          </w:tcPr>
          <w:p w:rsidR="00420CBE" w:rsidRPr="0016690E" w:rsidRDefault="00420CBE" w:rsidP="0085469C">
            <w:pPr>
              <w:jc w:val="center"/>
              <w:rPr>
                <w:b/>
                <w:lang w:val="sr-Cyrl-CS"/>
              </w:rPr>
            </w:pPr>
          </w:p>
          <w:p w:rsidR="00420CBE" w:rsidRPr="0016690E" w:rsidRDefault="00420CBE" w:rsidP="0085469C">
            <w:pPr>
              <w:jc w:val="center"/>
              <w:rPr>
                <w:b/>
                <w:lang w:val="sr-Cyrl-CS"/>
              </w:rPr>
            </w:pPr>
            <w:r w:rsidRPr="0016690E">
              <w:rPr>
                <w:b/>
                <w:lang w:val="sr-Cyrl-CS"/>
              </w:rPr>
              <w:t>3</w:t>
            </w:r>
          </w:p>
        </w:tc>
        <w:tc>
          <w:tcPr>
            <w:tcW w:w="3703" w:type="dxa"/>
            <w:vMerge/>
          </w:tcPr>
          <w:p w:rsidR="00420CBE" w:rsidRPr="0016690E" w:rsidRDefault="00420CBE" w:rsidP="0085469C">
            <w:pPr>
              <w:pStyle w:val="Tekst"/>
              <w:spacing w:after="0"/>
              <w:ind w:firstLine="0"/>
              <w:rPr>
                <w:rFonts w:ascii="Times New Roman" w:hAnsi="Times New Roman" w:cs="Times New Roman"/>
                <w:lang w:val="sr-Cyrl-CS"/>
              </w:rPr>
            </w:pPr>
          </w:p>
        </w:tc>
        <w:tc>
          <w:tcPr>
            <w:tcW w:w="2694" w:type="dxa"/>
            <w:vMerge/>
          </w:tcPr>
          <w:p w:rsidR="00420CBE" w:rsidRPr="0016690E" w:rsidRDefault="00420CBE" w:rsidP="0085469C">
            <w:pPr>
              <w:rPr>
                <w:lang w:val="sr-Cyrl-CS"/>
              </w:rPr>
            </w:pPr>
          </w:p>
        </w:tc>
        <w:tc>
          <w:tcPr>
            <w:tcW w:w="2665" w:type="dxa"/>
            <w:vMerge/>
          </w:tcPr>
          <w:p w:rsidR="00420CBE" w:rsidRPr="0016690E" w:rsidRDefault="00420CBE" w:rsidP="0085469C"/>
        </w:tc>
      </w:tr>
      <w:tr w:rsidR="00420CBE" w:rsidRPr="0016690E" w:rsidTr="0085469C">
        <w:trPr>
          <w:trHeight w:val="680"/>
          <w:jc w:val="center"/>
        </w:trPr>
        <w:tc>
          <w:tcPr>
            <w:tcW w:w="682" w:type="dxa"/>
            <w:tcBorders>
              <w:bottom w:val="double" w:sz="4" w:space="0" w:color="auto"/>
            </w:tcBorders>
            <w:vAlign w:val="center"/>
          </w:tcPr>
          <w:p w:rsidR="00420CBE" w:rsidRPr="0016690E" w:rsidRDefault="00420CBE" w:rsidP="0085469C">
            <w:pPr>
              <w:rPr>
                <w:b/>
              </w:rPr>
            </w:pPr>
            <w:r w:rsidRPr="0016690E">
              <w:rPr>
                <w:b/>
              </w:rPr>
              <w:t>5.</w:t>
            </w:r>
          </w:p>
        </w:tc>
        <w:tc>
          <w:tcPr>
            <w:tcW w:w="2635" w:type="dxa"/>
            <w:gridSpan w:val="2"/>
            <w:tcBorders>
              <w:bottom w:val="double" w:sz="4" w:space="0" w:color="auto"/>
            </w:tcBorders>
            <w:vAlign w:val="center"/>
          </w:tcPr>
          <w:p w:rsidR="00420CBE" w:rsidRPr="0016690E" w:rsidRDefault="00420CBE" w:rsidP="0085469C">
            <w:pPr>
              <w:rPr>
                <w:b/>
                <w:lang w:val="sr-Cyrl-CS"/>
              </w:rPr>
            </w:pPr>
            <w:r w:rsidRPr="0016690E">
              <w:rPr>
                <w:b/>
                <w:sz w:val="24"/>
                <w:szCs w:val="24"/>
                <w:lang w:val="sr-Cyrl-CS"/>
              </w:rPr>
              <w:t>ТОПЛОТНЕ  ПОЈАВЕ</w:t>
            </w:r>
          </w:p>
        </w:tc>
        <w:tc>
          <w:tcPr>
            <w:tcW w:w="1088" w:type="dxa"/>
            <w:tcBorders>
              <w:bottom w:val="double" w:sz="4" w:space="0" w:color="auto"/>
            </w:tcBorders>
          </w:tcPr>
          <w:p w:rsidR="00420CBE" w:rsidRPr="0016690E" w:rsidRDefault="00420CBE" w:rsidP="0085469C">
            <w:pPr>
              <w:jc w:val="center"/>
              <w:rPr>
                <w:b/>
                <w:lang w:val="sr-Cyrl-CS"/>
              </w:rPr>
            </w:pPr>
            <w:r w:rsidRPr="0016690E">
              <w:rPr>
                <w:b/>
                <w:lang w:val="sr-Cyrl-CS"/>
              </w:rPr>
              <w:t xml:space="preserve">                         2</w:t>
            </w:r>
          </w:p>
        </w:tc>
        <w:tc>
          <w:tcPr>
            <w:tcW w:w="3703" w:type="dxa"/>
            <w:vMerge/>
            <w:tcBorders>
              <w:bottom w:val="double" w:sz="4" w:space="0" w:color="auto"/>
            </w:tcBorders>
          </w:tcPr>
          <w:p w:rsidR="00420CBE" w:rsidRPr="0016690E" w:rsidRDefault="00420CBE" w:rsidP="0085469C">
            <w:pPr>
              <w:pStyle w:val="Tekst"/>
              <w:spacing w:after="0"/>
              <w:ind w:firstLine="0"/>
              <w:rPr>
                <w:rFonts w:ascii="Times New Roman" w:hAnsi="Times New Roman" w:cs="Times New Roman"/>
                <w:lang w:val="sr-Cyrl-CS"/>
              </w:rPr>
            </w:pPr>
          </w:p>
        </w:tc>
        <w:tc>
          <w:tcPr>
            <w:tcW w:w="2694" w:type="dxa"/>
            <w:vMerge/>
            <w:tcBorders>
              <w:bottom w:val="double" w:sz="4" w:space="0" w:color="auto"/>
            </w:tcBorders>
          </w:tcPr>
          <w:p w:rsidR="00420CBE" w:rsidRPr="0016690E" w:rsidRDefault="00420CBE" w:rsidP="0085469C">
            <w:pPr>
              <w:rPr>
                <w:lang w:val="sr-Cyrl-CS"/>
              </w:rPr>
            </w:pPr>
          </w:p>
        </w:tc>
        <w:tc>
          <w:tcPr>
            <w:tcW w:w="2665" w:type="dxa"/>
            <w:vMerge/>
            <w:tcBorders>
              <w:bottom w:val="double" w:sz="4" w:space="0" w:color="auto"/>
            </w:tcBorders>
          </w:tcPr>
          <w:p w:rsidR="00420CBE" w:rsidRPr="0016690E" w:rsidRDefault="00420CBE" w:rsidP="0085469C"/>
        </w:tc>
      </w:tr>
      <w:tr w:rsidR="00420CBE" w:rsidRPr="0016690E" w:rsidTr="0085469C">
        <w:trPr>
          <w:trHeight w:val="407"/>
          <w:jc w:val="center"/>
        </w:trPr>
        <w:tc>
          <w:tcPr>
            <w:tcW w:w="3317" w:type="dxa"/>
            <w:gridSpan w:val="3"/>
            <w:tcBorders>
              <w:top w:val="double" w:sz="4" w:space="0" w:color="auto"/>
            </w:tcBorders>
            <w:shd w:val="clear" w:color="auto" w:fill="C6D9F1" w:themeFill="text2" w:themeFillTint="33"/>
            <w:vAlign w:val="center"/>
          </w:tcPr>
          <w:p w:rsidR="00420CBE" w:rsidRPr="0016690E" w:rsidRDefault="00420CBE" w:rsidP="0085469C">
            <w:pPr>
              <w:jc w:val="right"/>
            </w:pPr>
            <w:r w:rsidRPr="0016690E">
              <w:rPr>
                <w:b/>
              </w:rPr>
              <w:t>Укупно часова</w:t>
            </w:r>
          </w:p>
        </w:tc>
        <w:tc>
          <w:tcPr>
            <w:tcW w:w="1088"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lang w:val="sr-Cyrl-CS"/>
              </w:rPr>
              <w:t>20</w:t>
            </w:r>
          </w:p>
        </w:tc>
        <w:tc>
          <w:tcPr>
            <w:tcW w:w="9062" w:type="dxa"/>
            <w:gridSpan w:val="3"/>
            <w:tcBorders>
              <w:top w:val="double" w:sz="4" w:space="0" w:color="auto"/>
            </w:tcBorders>
            <w:shd w:val="clear" w:color="auto" w:fill="C6D9F1" w:themeFill="text2" w:themeFillTint="33"/>
          </w:tcPr>
          <w:p w:rsidR="00420CBE" w:rsidRPr="0016690E" w:rsidRDefault="00420CBE" w:rsidP="0085469C"/>
        </w:tc>
      </w:tr>
    </w:tbl>
    <w:p w:rsidR="00420CBE" w:rsidRPr="0016690E" w:rsidRDefault="00420CBE" w:rsidP="0085469C">
      <w:pPr>
        <w:rPr>
          <w:b/>
          <w:lang w:val="sr-Cyrl-CS"/>
        </w:rPr>
      </w:pPr>
    </w:p>
    <w:p w:rsidR="00420CBE" w:rsidRPr="0016690E" w:rsidRDefault="00420CBE" w:rsidP="0085469C">
      <w:pPr>
        <w:rPr>
          <w:b/>
        </w:rPr>
      </w:pPr>
    </w:p>
    <w:p w:rsidR="00420CBE" w:rsidRPr="0016690E" w:rsidRDefault="00420CBE" w:rsidP="0085469C">
      <w:pPr>
        <w:rPr>
          <w:b/>
        </w:rPr>
      </w:pPr>
      <w:r w:rsidRPr="0016690E">
        <w:rPr>
          <w:b/>
        </w:rPr>
        <w:t>Програм допунске и додатне наставе за седми разред - МАТЕМАТИКА</w:t>
      </w:r>
    </w:p>
    <w:p w:rsidR="00420CBE" w:rsidRPr="0016690E" w:rsidRDefault="00420CBE" w:rsidP="0085469C">
      <w:pPr>
        <w:rPr>
          <w:b/>
          <w:i/>
        </w:rPr>
      </w:pPr>
      <w:r w:rsidRPr="0016690E">
        <w:rPr>
          <w:b/>
          <w:i/>
        </w:rPr>
        <w:t>Програм допунске наставе - математика</w:t>
      </w:r>
    </w:p>
    <w:tbl>
      <w:tblPr>
        <w:tblStyle w:val="TableGrid"/>
        <w:tblW w:w="13467" w:type="dxa"/>
        <w:jc w:val="center"/>
        <w:tblInd w:w="221"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984"/>
        <w:gridCol w:w="2286"/>
        <w:gridCol w:w="1276"/>
        <w:gridCol w:w="3541"/>
        <w:gridCol w:w="2715"/>
        <w:gridCol w:w="2665"/>
      </w:tblGrid>
      <w:tr w:rsidR="00420CBE" w:rsidRPr="0016690E" w:rsidTr="0085469C">
        <w:trPr>
          <w:trHeight w:val="1244"/>
          <w:jc w:val="center"/>
        </w:trPr>
        <w:tc>
          <w:tcPr>
            <w:tcW w:w="3270"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rPr>
            </w:pPr>
            <w:r w:rsidRPr="0016690E">
              <w:rPr>
                <w:b/>
              </w:rPr>
              <w:t>Општи циљеви и задаци</w:t>
            </w:r>
          </w:p>
          <w:p w:rsidR="00420CBE" w:rsidRPr="0016690E" w:rsidRDefault="00420CBE" w:rsidP="0085469C">
            <w:pPr>
              <w:tabs>
                <w:tab w:val="left" w:pos="2847"/>
              </w:tabs>
              <w:ind w:left="-45"/>
              <w:jc w:val="right"/>
              <w:rPr>
                <w:lang w:val="ru-RU"/>
              </w:rPr>
            </w:pPr>
          </w:p>
        </w:tc>
        <w:tc>
          <w:tcPr>
            <w:tcW w:w="10197" w:type="dxa"/>
            <w:gridSpan w:val="4"/>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tabs>
                <w:tab w:val="left" w:pos="2847"/>
              </w:tabs>
            </w:pPr>
            <w:r w:rsidRPr="0016690E">
              <w:rPr>
                <w:lang w:val="sr-Cyrl-CS"/>
              </w:rPr>
              <w:t>Усвајање наставних садржаја које ученици нису усвојили током редовне наставе; усвајање наставних садржаја предвиђених наставним планом и програмом на основном нивоу.Увежбавање и понављање стечених знања и давање упустава за савладавање потешкоћа у учењу. Пружање индивидуалне помоћи ученицима у учењу и бољем разумевању наставних садржаја. Посебно помоћи ученицима који раде по прилагођеном програму. Пружање помоћи ученицима који због болести, слабог предзнања или из било ког разлога нису усвојили наставно градиво. Омогућити да ученик кроз вежбу овлада теоретским и практичним делом градива у складу са својим могућностима.</w:t>
            </w:r>
          </w:p>
        </w:tc>
      </w:tr>
      <w:tr w:rsidR="00420CBE" w:rsidRPr="0016690E" w:rsidTr="0085469C">
        <w:trPr>
          <w:jc w:val="center"/>
        </w:trPr>
        <w:tc>
          <w:tcPr>
            <w:tcW w:w="984"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Редни број</w:t>
            </w:r>
          </w:p>
        </w:tc>
        <w:tc>
          <w:tcPr>
            <w:tcW w:w="2286" w:type="dxa"/>
            <w:tcBorders>
              <w:top w:val="double" w:sz="4" w:space="0" w:color="auto"/>
              <w:bottom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276" w:type="dxa"/>
            <w:tcBorders>
              <w:top w:val="double" w:sz="4" w:space="0" w:color="auto"/>
              <w:left w:val="single" w:sz="6"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Оријентациони број часова</w:t>
            </w:r>
          </w:p>
        </w:tc>
        <w:tc>
          <w:tcPr>
            <w:tcW w:w="3541"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Специфични циљеви/задаци</w:t>
            </w:r>
          </w:p>
        </w:tc>
        <w:tc>
          <w:tcPr>
            <w:tcW w:w="271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66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 праћења ефеката допунске наставе и остварености циљева</w:t>
            </w:r>
          </w:p>
        </w:tc>
      </w:tr>
      <w:tr w:rsidR="00420CBE" w:rsidRPr="0016690E" w:rsidTr="0085469C">
        <w:trPr>
          <w:trHeight w:val="763"/>
          <w:jc w:val="center"/>
        </w:trPr>
        <w:tc>
          <w:tcPr>
            <w:tcW w:w="984" w:type="dxa"/>
            <w:tcBorders>
              <w:top w:val="double" w:sz="4" w:space="0" w:color="auto"/>
            </w:tcBorders>
            <w:vAlign w:val="center"/>
          </w:tcPr>
          <w:p w:rsidR="00420CBE" w:rsidRPr="0016690E" w:rsidRDefault="00420CBE" w:rsidP="0085469C">
            <w:pPr>
              <w:jc w:val="center"/>
              <w:rPr>
                <w:b/>
                <w:lang w:val="sr-Cyrl-CS"/>
              </w:rPr>
            </w:pPr>
            <w:r w:rsidRPr="0016690E">
              <w:rPr>
                <w:b/>
                <w:lang w:val="sr-Cyrl-CS"/>
              </w:rPr>
              <w:t>1.</w:t>
            </w:r>
          </w:p>
        </w:tc>
        <w:tc>
          <w:tcPr>
            <w:tcW w:w="2286" w:type="dxa"/>
            <w:tcBorders>
              <w:top w:val="double" w:sz="4" w:space="0" w:color="auto"/>
              <w:right w:val="single" w:sz="6" w:space="0" w:color="auto"/>
            </w:tcBorders>
            <w:vAlign w:val="center"/>
          </w:tcPr>
          <w:p w:rsidR="00420CBE" w:rsidRPr="0016690E" w:rsidRDefault="00420CBE" w:rsidP="0085469C">
            <w:pPr>
              <w:rPr>
                <w:b/>
                <w:lang w:val="sr-Cyrl-CS"/>
              </w:rPr>
            </w:pPr>
            <w:r w:rsidRPr="0016690E">
              <w:rPr>
                <w:b/>
                <w:lang w:val="sr-Cyrl-CS"/>
              </w:rPr>
              <w:t>Реални бројеви</w:t>
            </w:r>
          </w:p>
        </w:tc>
        <w:tc>
          <w:tcPr>
            <w:tcW w:w="1276" w:type="dxa"/>
            <w:tcBorders>
              <w:top w:val="double" w:sz="4" w:space="0" w:color="auto"/>
              <w:left w:val="single" w:sz="6" w:space="0" w:color="auto"/>
            </w:tcBorders>
            <w:vAlign w:val="center"/>
          </w:tcPr>
          <w:p w:rsidR="00420CBE" w:rsidRPr="0016690E" w:rsidRDefault="00420CBE" w:rsidP="0085469C">
            <w:pPr>
              <w:jc w:val="center"/>
              <w:rPr>
                <w:lang w:val="sr-Cyrl-CS"/>
              </w:rPr>
            </w:pPr>
            <w:r w:rsidRPr="0016690E">
              <w:rPr>
                <w:lang w:val="sr-Cyrl-CS"/>
              </w:rPr>
              <w:t>4</w:t>
            </w:r>
          </w:p>
        </w:tc>
        <w:tc>
          <w:tcPr>
            <w:tcW w:w="3541" w:type="dxa"/>
            <w:tcBorders>
              <w:top w:val="double" w:sz="4" w:space="0" w:color="auto"/>
            </w:tcBorders>
            <w:vAlign w:val="center"/>
          </w:tcPr>
          <w:p w:rsidR="00420CBE" w:rsidRPr="0016690E" w:rsidRDefault="00420CBE" w:rsidP="0085469C">
            <w:pPr>
              <w:spacing w:before="120"/>
              <w:contextualSpacing/>
              <w:rPr>
                <w:lang w:val="sr-Cyrl-CS"/>
              </w:rPr>
            </w:pPr>
            <w:r w:rsidRPr="0016690E">
              <w:rPr>
                <w:lang w:val="sr-Cyrl-CS"/>
              </w:rPr>
              <w:t>Схватити појам квадрата рационалног броја</w:t>
            </w:r>
          </w:p>
          <w:p w:rsidR="00420CBE" w:rsidRPr="0016690E" w:rsidRDefault="00420CBE" w:rsidP="0085469C">
            <w:pPr>
              <w:rPr>
                <w:lang w:val="ru-RU"/>
              </w:rPr>
            </w:pPr>
            <w:r w:rsidRPr="0016690E">
              <w:rPr>
                <w:lang w:val="sr-Cyrl-CS"/>
              </w:rPr>
              <w:t>Упознати скуп реалних бројева и операције са њима</w:t>
            </w:r>
          </w:p>
        </w:tc>
        <w:tc>
          <w:tcPr>
            <w:tcW w:w="2715" w:type="dxa"/>
            <w:vMerge w:val="restart"/>
            <w:tcBorders>
              <w:top w:val="double" w:sz="4" w:space="0" w:color="auto"/>
            </w:tcBorders>
            <w:vAlign w:val="center"/>
          </w:tcPr>
          <w:p w:rsidR="00420CBE" w:rsidRPr="0016690E" w:rsidRDefault="00420CBE" w:rsidP="0085469C">
            <w:pPr>
              <w:rPr>
                <w:lang w:val="sr-Cyrl-CS"/>
              </w:rPr>
            </w:pPr>
            <w:r w:rsidRPr="0016690E">
              <w:rPr>
                <w:lang w:val="sr-Cyrl-CS"/>
              </w:rPr>
              <w:t>Индивидуализација, јачање самопоуздања, преважилажења тешкоћа са којима се ученици сусрећу на редовној настави математике, подршка наставника</w:t>
            </w:r>
          </w:p>
        </w:tc>
        <w:tc>
          <w:tcPr>
            <w:tcW w:w="2665" w:type="dxa"/>
            <w:vMerge w:val="restart"/>
            <w:tcBorders>
              <w:top w:val="double" w:sz="4" w:space="0" w:color="auto"/>
            </w:tcBorders>
            <w:vAlign w:val="center"/>
          </w:tcPr>
          <w:p w:rsidR="00420CBE" w:rsidRPr="0016690E" w:rsidRDefault="00420CBE" w:rsidP="0085469C">
            <w:pPr>
              <w:pStyle w:val="Tekst"/>
              <w:spacing w:after="200"/>
              <w:ind w:firstLine="0"/>
              <w:jc w:val="left"/>
              <w:rPr>
                <w:rFonts w:ascii="Times New Roman" w:hAnsi="Times New Roman" w:cs="Times New Roman"/>
                <w:lang w:val="sr-Cyrl-CS"/>
              </w:rPr>
            </w:pPr>
            <w:r w:rsidRPr="0016690E">
              <w:rPr>
                <w:rFonts w:ascii="Times New Roman" w:hAnsi="Times New Roman" w:cs="Times New Roman"/>
                <w:lang w:val="sr-Cyrl-CS"/>
              </w:rPr>
              <w:t>Праћење напредовања ученика на часовима допунске наставе, вођење белешки о томе,праћење ученика на редовним часовима и кроз домаће задатке</w:t>
            </w:r>
          </w:p>
        </w:tc>
      </w:tr>
      <w:tr w:rsidR="00420CBE" w:rsidRPr="0016690E" w:rsidTr="0085469C">
        <w:trPr>
          <w:trHeight w:val="768"/>
          <w:jc w:val="center"/>
        </w:trPr>
        <w:tc>
          <w:tcPr>
            <w:tcW w:w="984" w:type="dxa"/>
            <w:vAlign w:val="center"/>
          </w:tcPr>
          <w:p w:rsidR="00420CBE" w:rsidRPr="0016690E" w:rsidRDefault="00420CBE" w:rsidP="0085469C">
            <w:pPr>
              <w:jc w:val="center"/>
              <w:rPr>
                <w:b/>
                <w:lang w:val="sr-Cyrl-CS"/>
              </w:rPr>
            </w:pPr>
            <w:r w:rsidRPr="0016690E">
              <w:rPr>
                <w:b/>
                <w:lang w:val="sr-Cyrl-CS"/>
              </w:rPr>
              <w:t>2.</w:t>
            </w:r>
          </w:p>
        </w:tc>
        <w:tc>
          <w:tcPr>
            <w:tcW w:w="2286" w:type="dxa"/>
            <w:vAlign w:val="center"/>
          </w:tcPr>
          <w:p w:rsidR="00420CBE" w:rsidRPr="0016690E" w:rsidRDefault="00420CBE" w:rsidP="0085469C">
            <w:pPr>
              <w:rPr>
                <w:b/>
                <w:lang w:val="sr-Cyrl-CS"/>
              </w:rPr>
            </w:pPr>
            <w:r w:rsidRPr="0016690E">
              <w:rPr>
                <w:b/>
                <w:lang w:val="sr-Cyrl-CS"/>
              </w:rPr>
              <w:t xml:space="preserve">Питагорина теорема </w:t>
            </w:r>
          </w:p>
        </w:tc>
        <w:tc>
          <w:tcPr>
            <w:tcW w:w="1276" w:type="dxa"/>
            <w:vAlign w:val="center"/>
          </w:tcPr>
          <w:p w:rsidR="00420CBE" w:rsidRPr="0016690E" w:rsidRDefault="00420CBE" w:rsidP="0085469C">
            <w:pPr>
              <w:jc w:val="center"/>
              <w:rPr>
                <w:lang w:val="sr-Cyrl-CS"/>
              </w:rPr>
            </w:pPr>
            <w:r w:rsidRPr="0016690E">
              <w:rPr>
                <w:lang w:val="sr-Cyrl-CS"/>
              </w:rPr>
              <w:t>5</w:t>
            </w:r>
          </w:p>
        </w:tc>
        <w:tc>
          <w:tcPr>
            <w:tcW w:w="3541" w:type="dxa"/>
            <w:vAlign w:val="center"/>
          </w:tcPr>
          <w:p w:rsidR="00420CBE" w:rsidRPr="0016690E" w:rsidRDefault="00420CBE" w:rsidP="0085469C">
            <w:pPr>
              <w:contextualSpacing/>
              <w:rPr>
                <w:lang w:val="sr-Cyrl-CS"/>
              </w:rPr>
            </w:pPr>
            <w:r w:rsidRPr="0016690E">
              <w:rPr>
                <w:lang w:val="sr-Cyrl-CS"/>
              </w:rPr>
              <w:t>Упознати се са Питагорином теоремом</w:t>
            </w:r>
          </w:p>
          <w:p w:rsidR="00420CBE" w:rsidRPr="0016690E" w:rsidRDefault="00420CBE" w:rsidP="0085469C">
            <w:pPr>
              <w:contextualSpacing/>
              <w:rPr>
                <w:lang w:val="sr-Cyrl-CS"/>
              </w:rPr>
            </w:pPr>
            <w:r w:rsidRPr="0016690E">
              <w:rPr>
                <w:lang w:val="sr-Cyrl-CS"/>
              </w:rPr>
              <w:t>Постигнути увежбаност у примени Питагорине теореме на разне фигуре у којима се појављује правоугли троугао</w:t>
            </w:r>
          </w:p>
        </w:tc>
        <w:tc>
          <w:tcPr>
            <w:tcW w:w="2715" w:type="dxa"/>
            <w:vMerge/>
            <w:vAlign w:val="center"/>
          </w:tcPr>
          <w:p w:rsidR="00420CBE" w:rsidRPr="0016690E" w:rsidRDefault="00420CBE" w:rsidP="0085469C">
            <w:pPr>
              <w:rPr>
                <w:lang w:val="sr-Cyrl-CS"/>
              </w:rPr>
            </w:pPr>
          </w:p>
        </w:tc>
        <w:tc>
          <w:tcPr>
            <w:tcW w:w="2665" w:type="dxa"/>
            <w:vMerge/>
            <w:vAlign w:val="center"/>
          </w:tcPr>
          <w:p w:rsidR="00420CBE" w:rsidRPr="0016690E" w:rsidRDefault="00420CBE" w:rsidP="0085469C"/>
        </w:tc>
      </w:tr>
      <w:tr w:rsidR="00420CBE" w:rsidRPr="0016690E" w:rsidTr="0085469C">
        <w:trPr>
          <w:trHeight w:val="631"/>
          <w:jc w:val="center"/>
        </w:trPr>
        <w:tc>
          <w:tcPr>
            <w:tcW w:w="984" w:type="dxa"/>
            <w:vAlign w:val="center"/>
          </w:tcPr>
          <w:p w:rsidR="00420CBE" w:rsidRPr="0016690E" w:rsidRDefault="00420CBE" w:rsidP="0085469C">
            <w:pPr>
              <w:jc w:val="center"/>
              <w:rPr>
                <w:b/>
                <w:lang w:val="sr-Cyrl-CS"/>
              </w:rPr>
            </w:pPr>
            <w:r w:rsidRPr="0016690E">
              <w:rPr>
                <w:b/>
                <w:lang w:val="sr-Cyrl-CS"/>
              </w:rPr>
              <w:t>3.</w:t>
            </w:r>
          </w:p>
        </w:tc>
        <w:tc>
          <w:tcPr>
            <w:tcW w:w="2286" w:type="dxa"/>
            <w:vAlign w:val="center"/>
          </w:tcPr>
          <w:p w:rsidR="00420CBE" w:rsidRPr="0016690E" w:rsidRDefault="00420CBE" w:rsidP="0085469C">
            <w:pPr>
              <w:rPr>
                <w:b/>
                <w:lang w:val="sr-Cyrl-CS"/>
              </w:rPr>
            </w:pPr>
            <w:r w:rsidRPr="0016690E">
              <w:rPr>
                <w:b/>
                <w:lang w:val="sr-Cyrl-CS"/>
              </w:rPr>
              <w:t>Рационални алгебарски изрази</w:t>
            </w:r>
          </w:p>
        </w:tc>
        <w:tc>
          <w:tcPr>
            <w:tcW w:w="1276" w:type="dxa"/>
            <w:vAlign w:val="center"/>
          </w:tcPr>
          <w:p w:rsidR="00420CBE" w:rsidRPr="0016690E" w:rsidRDefault="00420CBE" w:rsidP="0085469C">
            <w:pPr>
              <w:jc w:val="center"/>
              <w:rPr>
                <w:lang w:val="sr-Cyrl-CS"/>
              </w:rPr>
            </w:pPr>
            <w:r w:rsidRPr="0016690E">
              <w:rPr>
                <w:lang w:val="sr-Cyrl-CS"/>
              </w:rPr>
              <w:t>10</w:t>
            </w:r>
          </w:p>
        </w:tc>
        <w:tc>
          <w:tcPr>
            <w:tcW w:w="3541" w:type="dxa"/>
            <w:vAlign w:val="center"/>
          </w:tcPr>
          <w:p w:rsidR="00420CBE" w:rsidRPr="0016690E" w:rsidRDefault="00420CBE" w:rsidP="0085469C">
            <w:pPr>
              <w:contextualSpacing/>
              <w:rPr>
                <w:lang w:val="sr-Cyrl-CS"/>
              </w:rPr>
            </w:pPr>
            <w:r w:rsidRPr="0016690E">
              <w:rPr>
                <w:lang w:val="sr-Cyrl-CS"/>
              </w:rPr>
              <w:t>Упознати појам степена и операције са степенима</w:t>
            </w:r>
          </w:p>
          <w:p w:rsidR="00420CBE" w:rsidRPr="0016690E" w:rsidRDefault="00420CBE" w:rsidP="0085469C">
            <w:pPr>
              <w:contextualSpacing/>
              <w:rPr>
                <w:lang w:val="sr-Cyrl-CS"/>
              </w:rPr>
            </w:pPr>
            <w:r w:rsidRPr="0016690E">
              <w:rPr>
                <w:lang w:val="sr-Cyrl-CS"/>
              </w:rPr>
              <w:t>Упознати степен чији је изложилац природан број и операције са таквим степенима</w:t>
            </w:r>
          </w:p>
          <w:p w:rsidR="00420CBE" w:rsidRPr="0016690E" w:rsidRDefault="00420CBE" w:rsidP="0085469C">
            <w:pPr>
              <w:rPr>
                <w:lang w:val="sr-Cyrl-CS"/>
              </w:rPr>
            </w:pPr>
            <w:r w:rsidRPr="0016690E">
              <w:rPr>
                <w:lang w:val="sr-Cyrl-CS"/>
              </w:rPr>
              <w:t>Изводити основне рачунске операције са мономима и полиномима</w:t>
            </w:r>
          </w:p>
        </w:tc>
        <w:tc>
          <w:tcPr>
            <w:tcW w:w="2715" w:type="dxa"/>
            <w:vMerge/>
            <w:vAlign w:val="center"/>
          </w:tcPr>
          <w:p w:rsidR="00420CBE" w:rsidRPr="0016690E" w:rsidRDefault="00420CBE" w:rsidP="0085469C">
            <w:pPr>
              <w:rPr>
                <w:lang w:val="sr-Cyrl-CS"/>
              </w:rPr>
            </w:pPr>
          </w:p>
        </w:tc>
        <w:tc>
          <w:tcPr>
            <w:tcW w:w="2665" w:type="dxa"/>
            <w:vMerge/>
            <w:vAlign w:val="center"/>
          </w:tcPr>
          <w:p w:rsidR="00420CBE" w:rsidRPr="0016690E" w:rsidRDefault="00420CBE" w:rsidP="0085469C"/>
        </w:tc>
      </w:tr>
      <w:tr w:rsidR="00420CBE" w:rsidRPr="0016690E" w:rsidTr="0085469C">
        <w:trPr>
          <w:trHeight w:val="696"/>
          <w:jc w:val="center"/>
        </w:trPr>
        <w:tc>
          <w:tcPr>
            <w:tcW w:w="984" w:type="dxa"/>
            <w:vAlign w:val="center"/>
          </w:tcPr>
          <w:p w:rsidR="00420CBE" w:rsidRPr="0016690E" w:rsidRDefault="00420CBE" w:rsidP="0085469C">
            <w:pPr>
              <w:jc w:val="center"/>
              <w:rPr>
                <w:b/>
                <w:lang w:val="sr-Cyrl-CS"/>
              </w:rPr>
            </w:pPr>
            <w:r w:rsidRPr="0016690E">
              <w:rPr>
                <w:b/>
                <w:lang w:val="sr-Cyrl-CS"/>
              </w:rPr>
              <w:t>4.</w:t>
            </w:r>
          </w:p>
        </w:tc>
        <w:tc>
          <w:tcPr>
            <w:tcW w:w="2286" w:type="dxa"/>
            <w:vAlign w:val="center"/>
          </w:tcPr>
          <w:p w:rsidR="00420CBE" w:rsidRPr="0016690E" w:rsidRDefault="00420CBE" w:rsidP="0085469C">
            <w:pPr>
              <w:rPr>
                <w:b/>
                <w:lang w:val="sr-Cyrl-CS"/>
              </w:rPr>
            </w:pPr>
            <w:r w:rsidRPr="0016690E">
              <w:rPr>
                <w:b/>
                <w:lang w:val="sr-Cyrl-CS"/>
              </w:rPr>
              <w:t>Многоугао</w:t>
            </w:r>
          </w:p>
        </w:tc>
        <w:tc>
          <w:tcPr>
            <w:tcW w:w="1276" w:type="dxa"/>
            <w:vAlign w:val="center"/>
          </w:tcPr>
          <w:p w:rsidR="00420CBE" w:rsidRPr="0016690E" w:rsidRDefault="00420CBE" w:rsidP="0085469C">
            <w:pPr>
              <w:jc w:val="center"/>
              <w:rPr>
                <w:lang w:val="sr-Cyrl-CS"/>
              </w:rPr>
            </w:pPr>
            <w:r w:rsidRPr="0016690E">
              <w:rPr>
                <w:lang w:val="sr-Cyrl-CS"/>
              </w:rPr>
              <w:t>4</w:t>
            </w:r>
          </w:p>
        </w:tc>
        <w:tc>
          <w:tcPr>
            <w:tcW w:w="3541" w:type="dxa"/>
            <w:vAlign w:val="center"/>
          </w:tcPr>
          <w:p w:rsidR="00420CBE" w:rsidRPr="0016690E" w:rsidRDefault="00420CBE" w:rsidP="0085469C">
            <w:pPr>
              <w:contextualSpacing/>
              <w:rPr>
                <w:lang w:val="sr-Cyrl-CS"/>
              </w:rPr>
            </w:pPr>
            <w:r w:rsidRPr="0016690E">
              <w:rPr>
                <w:lang w:val="sr-Cyrl-CS"/>
              </w:rPr>
              <w:t>Најважнија својства многоугла</w:t>
            </w:r>
          </w:p>
          <w:p w:rsidR="00420CBE" w:rsidRPr="0016690E" w:rsidRDefault="00420CBE" w:rsidP="0085469C">
            <w:pPr>
              <w:spacing w:line="259" w:lineRule="auto"/>
              <w:rPr>
                <w:lang w:val="sr-Cyrl-CS"/>
              </w:rPr>
            </w:pPr>
            <w:r w:rsidRPr="0016690E">
              <w:rPr>
                <w:lang w:val="sr-Cyrl-CS"/>
              </w:rPr>
              <w:t>Препознати најважније обрасце</w:t>
            </w:r>
          </w:p>
        </w:tc>
        <w:tc>
          <w:tcPr>
            <w:tcW w:w="2715" w:type="dxa"/>
            <w:vMerge/>
            <w:vAlign w:val="center"/>
          </w:tcPr>
          <w:p w:rsidR="00420CBE" w:rsidRPr="0016690E" w:rsidRDefault="00420CBE" w:rsidP="0085469C">
            <w:pPr>
              <w:rPr>
                <w:lang w:val="sr-Cyrl-CS"/>
              </w:rPr>
            </w:pPr>
          </w:p>
        </w:tc>
        <w:tc>
          <w:tcPr>
            <w:tcW w:w="2665" w:type="dxa"/>
            <w:vMerge/>
            <w:vAlign w:val="center"/>
          </w:tcPr>
          <w:p w:rsidR="00420CBE" w:rsidRPr="0016690E" w:rsidRDefault="00420CBE" w:rsidP="0085469C"/>
        </w:tc>
      </w:tr>
      <w:tr w:rsidR="00420CBE" w:rsidRPr="0016690E" w:rsidTr="0085469C">
        <w:trPr>
          <w:trHeight w:val="696"/>
          <w:jc w:val="center"/>
        </w:trPr>
        <w:tc>
          <w:tcPr>
            <w:tcW w:w="984" w:type="dxa"/>
            <w:vAlign w:val="center"/>
          </w:tcPr>
          <w:p w:rsidR="00420CBE" w:rsidRPr="0016690E" w:rsidRDefault="00420CBE" w:rsidP="0085469C">
            <w:pPr>
              <w:jc w:val="center"/>
              <w:rPr>
                <w:b/>
                <w:lang w:val="sr-Cyrl-CS"/>
              </w:rPr>
            </w:pPr>
            <w:r w:rsidRPr="0016690E">
              <w:rPr>
                <w:b/>
                <w:lang w:val="sr-Cyrl-CS"/>
              </w:rPr>
              <w:t>5.</w:t>
            </w:r>
          </w:p>
        </w:tc>
        <w:tc>
          <w:tcPr>
            <w:tcW w:w="2286" w:type="dxa"/>
            <w:vAlign w:val="center"/>
          </w:tcPr>
          <w:p w:rsidR="00420CBE" w:rsidRPr="0016690E" w:rsidRDefault="00420CBE" w:rsidP="0085469C">
            <w:pPr>
              <w:rPr>
                <w:b/>
                <w:lang w:val="sr-Cyrl-CS"/>
              </w:rPr>
            </w:pPr>
            <w:r w:rsidRPr="0016690E">
              <w:rPr>
                <w:b/>
                <w:lang w:val="sr-Cyrl-CS"/>
              </w:rPr>
              <w:t>Круг</w:t>
            </w:r>
          </w:p>
        </w:tc>
        <w:tc>
          <w:tcPr>
            <w:tcW w:w="1276" w:type="dxa"/>
            <w:vAlign w:val="center"/>
          </w:tcPr>
          <w:p w:rsidR="00420CBE" w:rsidRPr="0016690E" w:rsidRDefault="00420CBE" w:rsidP="0085469C">
            <w:pPr>
              <w:jc w:val="center"/>
              <w:rPr>
                <w:lang w:val="sr-Cyrl-CS"/>
              </w:rPr>
            </w:pPr>
            <w:r w:rsidRPr="0016690E">
              <w:rPr>
                <w:lang w:val="sr-Cyrl-CS"/>
              </w:rPr>
              <w:t>5</w:t>
            </w:r>
          </w:p>
        </w:tc>
        <w:tc>
          <w:tcPr>
            <w:tcW w:w="3541" w:type="dxa"/>
            <w:vAlign w:val="center"/>
          </w:tcPr>
          <w:p w:rsidR="00420CBE" w:rsidRPr="0016690E" w:rsidRDefault="00420CBE" w:rsidP="0085469C">
            <w:pPr>
              <w:contextualSpacing/>
              <w:rPr>
                <w:lang w:val="sr-Cyrl-CS"/>
              </w:rPr>
            </w:pPr>
            <w:r w:rsidRPr="0016690E">
              <w:rPr>
                <w:lang w:val="sr-Cyrl-CS"/>
              </w:rPr>
              <w:t>Препознати најважнија елементе круга</w:t>
            </w:r>
          </w:p>
          <w:p w:rsidR="00420CBE" w:rsidRPr="0016690E" w:rsidRDefault="00420CBE" w:rsidP="0085469C">
            <w:pPr>
              <w:rPr>
                <w:lang w:val="sr-Cyrl-CS"/>
              </w:rPr>
            </w:pPr>
            <w:r w:rsidRPr="0016690E">
              <w:rPr>
                <w:lang w:val="sr-Cyrl-CS"/>
              </w:rPr>
              <w:t>Препознати најважније обрасце у вези са кругом</w:t>
            </w:r>
          </w:p>
        </w:tc>
        <w:tc>
          <w:tcPr>
            <w:tcW w:w="2715" w:type="dxa"/>
            <w:vMerge/>
            <w:vAlign w:val="center"/>
          </w:tcPr>
          <w:p w:rsidR="00420CBE" w:rsidRPr="0016690E" w:rsidRDefault="00420CBE" w:rsidP="0085469C">
            <w:pPr>
              <w:rPr>
                <w:lang w:val="sr-Cyrl-CS"/>
              </w:rPr>
            </w:pPr>
          </w:p>
        </w:tc>
        <w:tc>
          <w:tcPr>
            <w:tcW w:w="2665" w:type="dxa"/>
            <w:vMerge/>
            <w:vAlign w:val="center"/>
          </w:tcPr>
          <w:p w:rsidR="00420CBE" w:rsidRPr="0016690E" w:rsidRDefault="00420CBE" w:rsidP="0085469C"/>
        </w:tc>
      </w:tr>
      <w:tr w:rsidR="00420CBE" w:rsidRPr="0016690E" w:rsidTr="0085469C">
        <w:trPr>
          <w:trHeight w:val="696"/>
          <w:jc w:val="center"/>
        </w:trPr>
        <w:tc>
          <w:tcPr>
            <w:tcW w:w="984" w:type="dxa"/>
            <w:vAlign w:val="center"/>
          </w:tcPr>
          <w:p w:rsidR="00420CBE" w:rsidRPr="0016690E" w:rsidRDefault="00420CBE" w:rsidP="0085469C">
            <w:pPr>
              <w:jc w:val="center"/>
              <w:rPr>
                <w:b/>
                <w:lang w:val="sr-Cyrl-CS"/>
              </w:rPr>
            </w:pPr>
            <w:r w:rsidRPr="0016690E">
              <w:rPr>
                <w:b/>
                <w:lang w:val="sr-Cyrl-CS"/>
              </w:rPr>
              <w:lastRenderedPageBreak/>
              <w:t>6.</w:t>
            </w:r>
          </w:p>
        </w:tc>
        <w:tc>
          <w:tcPr>
            <w:tcW w:w="2286" w:type="dxa"/>
            <w:vAlign w:val="center"/>
          </w:tcPr>
          <w:p w:rsidR="00420CBE" w:rsidRPr="0016690E" w:rsidRDefault="00420CBE" w:rsidP="0085469C">
            <w:pPr>
              <w:rPr>
                <w:b/>
                <w:lang w:val="sr-Cyrl-CS"/>
              </w:rPr>
            </w:pPr>
            <w:r w:rsidRPr="0016690E">
              <w:rPr>
                <w:b/>
                <w:lang w:val="sr-Cyrl-CS"/>
              </w:rPr>
              <w:t>Зависне величине и њихово графичко представљање</w:t>
            </w:r>
          </w:p>
        </w:tc>
        <w:tc>
          <w:tcPr>
            <w:tcW w:w="1276" w:type="dxa"/>
            <w:vAlign w:val="center"/>
          </w:tcPr>
          <w:p w:rsidR="00420CBE" w:rsidRPr="0016690E" w:rsidRDefault="00420CBE" w:rsidP="0085469C">
            <w:pPr>
              <w:jc w:val="center"/>
              <w:rPr>
                <w:lang w:val="sr-Cyrl-CS"/>
              </w:rPr>
            </w:pPr>
            <w:r w:rsidRPr="0016690E">
              <w:rPr>
                <w:lang w:val="sr-Cyrl-CS"/>
              </w:rPr>
              <w:t>4</w:t>
            </w:r>
          </w:p>
        </w:tc>
        <w:tc>
          <w:tcPr>
            <w:tcW w:w="3541" w:type="dxa"/>
            <w:vAlign w:val="center"/>
          </w:tcPr>
          <w:p w:rsidR="00420CBE" w:rsidRPr="0016690E" w:rsidRDefault="00420CBE" w:rsidP="0085469C">
            <w:pPr>
              <w:contextualSpacing/>
              <w:rPr>
                <w:lang w:val="sr-Cyrl-CS"/>
              </w:rPr>
            </w:pPr>
            <w:r w:rsidRPr="0016690E">
              <w:rPr>
                <w:lang w:val="sr-Cyrl-CS"/>
              </w:rPr>
              <w:t>Упознати правоугли координатни систем</w:t>
            </w:r>
          </w:p>
          <w:p w:rsidR="00420CBE" w:rsidRPr="0016690E" w:rsidRDefault="00420CBE" w:rsidP="0085469C">
            <w:pPr>
              <w:rPr>
                <w:lang w:val="sr-Cyrl-CS"/>
              </w:rPr>
            </w:pPr>
            <w:r w:rsidRPr="0016690E">
              <w:rPr>
                <w:lang w:val="sr-Cyrl-CS"/>
              </w:rPr>
              <w:t>Упознати директну и обрниту пропорционалност</w:t>
            </w:r>
          </w:p>
        </w:tc>
        <w:tc>
          <w:tcPr>
            <w:tcW w:w="2715" w:type="dxa"/>
            <w:vMerge/>
            <w:vAlign w:val="center"/>
          </w:tcPr>
          <w:p w:rsidR="00420CBE" w:rsidRPr="0016690E" w:rsidRDefault="00420CBE" w:rsidP="0085469C">
            <w:pPr>
              <w:rPr>
                <w:lang w:val="sr-Cyrl-CS"/>
              </w:rPr>
            </w:pPr>
          </w:p>
        </w:tc>
        <w:tc>
          <w:tcPr>
            <w:tcW w:w="2665" w:type="dxa"/>
            <w:vMerge/>
            <w:vAlign w:val="center"/>
          </w:tcPr>
          <w:p w:rsidR="00420CBE" w:rsidRPr="0016690E" w:rsidRDefault="00420CBE" w:rsidP="0085469C"/>
        </w:tc>
      </w:tr>
      <w:tr w:rsidR="00420CBE" w:rsidRPr="0016690E" w:rsidTr="0085469C">
        <w:trPr>
          <w:trHeight w:val="696"/>
          <w:jc w:val="center"/>
        </w:trPr>
        <w:tc>
          <w:tcPr>
            <w:tcW w:w="984" w:type="dxa"/>
            <w:tcBorders>
              <w:bottom w:val="double" w:sz="4" w:space="0" w:color="auto"/>
            </w:tcBorders>
            <w:vAlign w:val="center"/>
          </w:tcPr>
          <w:p w:rsidR="00420CBE" w:rsidRPr="0016690E" w:rsidRDefault="00420CBE" w:rsidP="0085469C">
            <w:pPr>
              <w:jc w:val="center"/>
              <w:rPr>
                <w:b/>
                <w:lang w:val="sr-Cyrl-CS"/>
              </w:rPr>
            </w:pPr>
            <w:r w:rsidRPr="0016690E">
              <w:rPr>
                <w:b/>
                <w:lang w:val="sr-Cyrl-CS"/>
              </w:rPr>
              <w:t>7.</w:t>
            </w:r>
          </w:p>
        </w:tc>
        <w:tc>
          <w:tcPr>
            <w:tcW w:w="2286" w:type="dxa"/>
            <w:tcBorders>
              <w:bottom w:val="double" w:sz="4" w:space="0" w:color="auto"/>
            </w:tcBorders>
            <w:vAlign w:val="center"/>
          </w:tcPr>
          <w:p w:rsidR="00420CBE" w:rsidRPr="0016690E" w:rsidRDefault="00420CBE" w:rsidP="0085469C">
            <w:pPr>
              <w:rPr>
                <w:b/>
                <w:lang w:val="sr-Cyrl-CS"/>
              </w:rPr>
            </w:pPr>
            <w:r w:rsidRPr="0016690E">
              <w:rPr>
                <w:b/>
                <w:lang w:val="sr-Cyrl-CS"/>
              </w:rPr>
              <w:t>Сличност</w:t>
            </w:r>
          </w:p>
        </w:tc>
        <w:tc>
          <w:tcPr>
            <w:tcW w:w="1276" w:type="dxa"/>
            <w:tcBorders>
              <w:bottom w:val="double" w:sz="4" w:space="0" w:color="auto"/>
            </w:tcBorders>
            <w:vAlign w:val="center"/>
          </w:tcPr>
          <w:p w:rsidR="00420CBE" w:rsidRPr="0016690E" w:rsidRDefault="00420CBE" w:rsidP="0085469C">
            <w:pPr>
              <w:jc w:val="center"/>
              <w:rPr>
                <w:lang w:val="sr-Cyrl-CS"/>
              </w:rPr>
            </w:pPr>
            <w:r w:rsidRPr="0016690E">
              <w:rPr>
                <w:lang w:val="sr-Cyrl-CS"/>
              </w:rPr>
              <w:t>4</w:t>
            </w:r>
          </w:p>
        </w:tc>
        <w:tc>
          <w:tcPr>
            <w:tcW w:w="3541" w:type="dxa"/>
            <w:tcBorders>
              <w:bottom w:val="double" w:sz="4" w:space="0" w:color="auto"/>
            </w:tcBorders>
            <w:vAlign w:val="center"/>
          </w:tcPr>
          <w:p w:rsidR="00420CBE" w:rsidRPr="0016690E" w:rsidRDefault="00420CBE" w:rsidP="0085469C">
            <w:pPr>
              <w:pStyle w:val="Tekst"/>
              <w:spacing w:after="0"/>
              <w:ind w:firstLine="0"/>
              <w:jc w:val="left"/>
              <w:rPr>
                <w:rFonts w:ascii="Times New Roman" w:hAnsi="Times New Roman" w:cs="Times New Roman"/>
                <w:lang w:val="sr-Cyrl-CS"/>
              </w:rPr>
            </w:pPr>
            <w:r w:rsidRPr="0016690E">
              <w:rPr>
                <w:rFonts w:ascii="Times New Roman" w:eastAsia="Times New Roman" w:hAnsi="Times New Roman" w:cs="Times New Roman"/>
                <w:lang w:val="sr-Cyrl-CS"/>
              </w:rPr>
              <w:t>Схватити појам сличности троуглова</w:t>
            </w:r>
          </w:p>
        </w:tc>
        <w:tc>
          <w:tcPr>
            <w:tcW w:w="2715" w:type="dxa"/>
            <w:vMerge/>
            <w:tcBorders>
              <w:bottom w:val="double" w:sz="4" w:space="0" w:color="auto"/>
            </w:tcBorders>
            <w:vAlign w:val="center"/>
          </w:tcPr>
          <w:p w:rsidR="00420CBE" w:rsidRPr="0016690E" w:rsidRDefault="00420CBE" w:rsidP="0085469C">
            <w:pPr>
              <w:rPr>
                <w:lang w:val="sr-Cyrl-CS"/>
              </w:rPr>
            </w:pPr>
          </w:p>
        </w:tc>
        <w:tc>
          <w:tcPr>
            <w:tcW w:w="2665" w:type="dxa"/>
            <w:vMerge/>
            <w:tcBorders>
              <w:bottom w:val="double" w:sz="4" w:space="0" w:color="auto"/>
            </w:tcBorders>
            <w:vAlign w:val="center"/>
          </w:tcPr>
          <w:p w:rsidR="00420CBE" w:rsidRPr="0016690E" w:rsidRDefault="00420CBE" w:rsidP="0085469C"/>
        </w:tc>
      </w:tr>
      <w:tr w:rsidR="00420CBE" w:rsidRPr="0016690E" w:rsidTr="0085469C">
        <w:trPr>
          <w:jc w:val="center"/>
        </w:trPr>
        <w:tc>
          <w:tcPr>
            <w:tcW w:w="3270" w:type="dxa"/>
            <w:gridSpan w:val="2"/>
            <w:tcBorders>
              <w:top w:val="double" w:sz="4" w:space="0" w:color="auto"/>
            </w:tcBorders>
            <w:shd w:val="clear" w:color="auto" w:fill="C6D9F1" w:themeFill="text2" w:themeFillTint="33"/>
          </w:tcPr>
          <w:p w:rsidR="00420CBE" w:rsidRPr="0016690E" w:rsidRDefault="00420CBE" w:rsidP="0085469C">
            <w:pPr>
              <w:jc w:val="center"/>
            </w:pPr>
            <w:r w:rsidRPr="0016690E">
              <w:rPr>
                <w:b/>
              </w:rPr>
              <w:t>Укупно часова</w:t>
            </w:r>
          </w:p>
        </w:tc>
        <w:tc>
          <w:tcPr>
            <w:tcW w:w="1276" w:type="dxa"/>
            <w:tcBorders>
              <w:top w:val="double" w:sz="4" w:space="0" w:color="auto"/>
            </w:tcBorders>
            <w:shd w:val="clear" w:color="auto" w:fill="C6D9F1" w:themeFill="text2" w:themeFillTint="33"/>
          </w:tcPr>
          <w:p w:rsidR="00420CBE" w:rsidRPr="0016690E" w:rsidRDefault="00420CBE" w:rsidP="0085469C">
            <w:pPr>
              <w:jc w:val="center"/>
              <w:rPr>
                <w:b/>
                <w:lang w:val="sr-Cyrl-CS"/>
              </w:rPr>
            </w:pPr>
            <w:r w:rsidRPr="0016690E">
              <w:rPr>
                <w:b/>
                <w:lang w:val="sr-Cyrl-CS"/>
              </w:rPr>
              <w:t>36</w:t>
            </w:r>
          </w:p>
        </w:tc>
        <w:tc>
          <w:tcPr>
            <w:tcW w:w="8921" w:type="dxa"/>
            <w:gridSpan w:val="3"/>
            <w:tcBorders>
              <w:top w:val="double" w:sz="4" w:space="0" w:color="auto"/>
            </w:tcBorders>
            <w:shd w:val="clear" w:color="auto" w:fill="C6D9F1" w:themeFill="text2" w:themeFillTint="33"/>
          </w:tcPr>
          <w:p w:rsidR="00420CBE" w:rsidRPr="0016690E" w:rsidRDefault="00420CBE" w:rsidP="0085469C"/>
        </w:tc>
      </w:tr>
    </w:tbl>
    <w:p w:rsidR="00420CBE" w:rsidRPr="0016690E" w:rsidRDefault="00420CBE" w:rsidP="0085469C">
      <w:pPr>
        <w:rPr>
          <w:b/>
          <w:i/>
          <w:lang w:val="sr-Cyrl-CS"/>
        </w:rPr>
      </w:pPr>
    </w:p>
    <w:p w:rsidR="00420CBE" w:rsidRPr="0016690E" w:rsidRDefault="00420CBE" w:rsidP="0085469C">
      <w:pPr>
        <w:rPr>
          <w:b/>
          <w:i/>
        </w:rPr>
      </w:pPr>
      <w:r w:rsidRPr="0016690E">
        <w:rPr>
          <w:b/>
          <w:i/>
          <w:lang w:val="sr-Cyrl-CS"/>
        </w:rPr>
        <w:t>Програм додатне наставе - математика</w:t>
      </w:r>
    </w:p>
    <w:tbl>
      <w:tblPr>
        <w:tblStyle w:val="TableGrid"/>
        <w:tblW w:w="13466" w:type="dxa"/>
        <w:jc w:val="center"/>
        <w:tblInd w:w="363"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842"/>
        <w:gridCol w:w="2428"/>
        <w:gridCol w:w="1295"/>
        <w:gridCol w:w="3845"/>
        <w:gridCol w:w="2250"/>
        <w:gridCol w:w="2806"/>
      </w:tblGrid>
      <w:tr w:rsidR="00420CBE" w:rsidRPr="0016690E" w:rsidTr="0085469C">
        <w:trPr>
          <w:trHeight w:val="582"/>
          <w:jc w:val="center"/>
        </w:trPr>
        <w:tc>
          <w:tcPr>
            <w:tcW w:w="3270"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rPr>
            </w:pPr>
            <w:r w:rsidRPr="0016690E">
              <w:rPr>
                <w:b/>
              </w:rPr>
              <w:t>Општи циљеви и задаци</w:t>
            </w:r>
          </w:p>
        </w:tc>
        <w:tc>
          <w:tcPr>
            <w:tcW w:w="10196" w:type="dxa"/>
            <w:gridSpan w:val="4"/>
            <w:tcBorders>
              <w:left w:val="single" w:sz="6" w:space="0" w:color="auto"/>
              <w:bottom w:val="double" w:sz="4" w:space="0" w:color="auto"/>
            </w:tcBorders>
            <w:shd w:val="clear" w:color="auto" w:fill="C6D9F1" w:themeFill="text2" w:themeFillTint="33"/>
          </w:tcPr>
          <w:p w:rsidR="00420CBE" w:rsidRPr="0016690E" w:rsidRDefault="00420CBE" w:rsidP="0085469C">
            <w:pPr>
              <w:rPr>
                <w:lang w:val="ru-RU"/>
              </w:rPr>
            </w:pPr>
            <w:r w:rsidRPr="0016690E">
              <w:rPr>
                <w:lang w:val="sr-Cyrl-CS"/>
              </w:rPr>
              <w:t>Проширивање знања из редовне наставе математике, усвајање додатних садржаја у складу са интересима и могућностима појединих ученика. Припремање ученика за такмичења.</w:t>
            </w:r>
          </w:p>
        </w:tc>
      </w:tr>
      <w:tr w:rsidR="00420CBE" w:rsidRPr="0016690E" w:rsidTr="0085469C">
        <w:trPr>
          <w:jc w:val="center"/>
        </w:trPr>
        <w:tc>
          <w:tcPr>
            <w:tcW w:w="842" w:type="dxa"/>
            <w:tcBorders>
              <w:top w:val="double" w:sz="4" w:space="0" w:color="auto"/>
            </w:tcBorders>
            <w:shd w:val="clear" w:color="auto" w:fill="EEECE1" w:themeFill="background2"/>
          </w:tcPr>
          <w:p w:rsidR="00420CBE" w:rsidRPr="0016690E" w:rsidRDefault="00420CBE" w:rsidP="0085469C">
            <w:pPr>
              <w:jc w:val="center"/>
            </w:pPr>
            <w:r w:rsidRPr="0016690E">
              <w:rPr>
                <w:b/>
              </w:rPr>
              <w:t>Редни број</w:t>
            </w:r>
          </w:p>
        </w:tc>
        <w:tc>
          <w:tcPr>
            <w:tcW w:w="2428" w:type="dxa"/>
            <w:tcBorders>
              <w:top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295" w:type="dxa"/>
            <w:tcBorders>
              <w:top w:val="double" w:sz="4" w:space="0" w:color="auto"/>
              <w:left w:val="single" w:sz="6" w:space="0" w:color="auto"/>
            </w:tcBorders>
            <w:shd w:val="clear" w:color="auto" w:fill="C6D9F1" w:themeFill="text2" w:themeFillTint="33"/>
            <w:vAlign w:val="center"/>
          </w:tcPr>
          <w:p w:rsidR="00420CBE" w:rsidRPr="0016690E" w:rsidRDefault="00420CBE" w:rsidP="0085469C">
            <w:pPr>
              <w:jc w:val="center"/>
            </w:pPr>
            <w:r w:rsidRPr="0016690E">
              <w:rPr>
                <w:b/>
              </w:rPr>
              <w:t>Оријентациони број часова</w:t>
            </w:r>
          </w:p>
        </w:tc>
        <w:tc>
          <w:tcPr>
            <w:tcW w:w="3845"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Специфични циљеви/задаци</w:t>
            </w:r>
          </w:p>
        </w:tc>
        <w:tc>
          <w:tcPr>
            <w:tcW w:w="2250" w:type="dxa"/>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806"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 праћења ефеката додатне наставе и остварености циљева</w:t>
            </w:r>
          </w:p>
        </w:tc>
      </w:tr>
      <w:tr w:rsidR="00420CBE" w:rsidRPr="0016690E" w:rsidTr="0085469C">
        <w:trPr>
          <w:trHeight w:val="582"/>
          <w:jc w:val="center"/>
        </w:trPr>
        <w:tc>
          <w:tcPr>
            <w:tcW w:w="842" w:type="dxa"/>
            <w:tcBorders>
              <w:top w:val="double" w:sz="4" w:space="0" w:color="auto"/>
            </w:tcBorders>
            <w:vAlign w:val="center"/>
          </w:tcPr>
          <w:p w:rsidR="00420CBE" w:rsidRPr="0016690E" w:rsidRDefault="00420CBE" w:rsidP="0085469C">
            <w:pPr>
              <w:jc w:val="center"/>
              <w:rPr>
                <w:b/>
                <w:lang w:val="sr-Cyrl-CS"/>
              </w:rPr>
            </w:pPr>
            <w:r w:rsidRPr="0016690E">
              <w:rPr>
                <w:b/>
                <w:lang w:val="sr-Cyrl-CS"/>
              </w:rPr>
              <w:t>1.</w:t>
            </w:r>
          </w:p>
        </w:tc>
        <w:tc>
          <w:tcPr>
            <w:tcW w:w="2428" w:type="dxa"/>
            <w:tcBorders>
              <w:top w:val="double" w:sz="4" w:space="0" w:color="auto"/>
            </w:tcBorders>
            <w:vAlign w:val="center"/>
          </w:tcPr>
          <w:p w:rsidR="00420CBE" w:rsidRPr="0016690E" w:rsidRDefault="00420CBE" w:rsidP="0085469C">
            <w:pPr>
              <w:rPr>
                <w:lang w:val="sr-Cyrl-CS"/>
              </w:rPr>
            </w:pPr>
            <w:r w:rsidRPr="0016690E">
              <w:rPr>
                <w:lang w:val="sr-Cyrl-CS"/>
              </w:rPr>
              <w:t>Реални бројеви</w:t>
            </w:r>
          </w:p>
        </w:tc>
        <w:tc>
          <w:tcPr>
            <w:tcW w:w="1295" w:type="dxa"/>
            <w:tcBorders>
              <w:top w:val="double" w:sz="4" w:space="0" w:color="auto"/>
            </w:tcBorders>
            <w:vAlign w:val="center"/>
          </w:tcPr>
          <w:p w:rsidR="00420CBE" w:rsidRPr="0016690E" w:rsidRDefault="00420CBE" w:rsidP="0085469C">
            <w:pPr>
              <w:jc w:val="center"/>
              <w:rPr>
                <w:lang w:val="sr-Cyrl-CS"/>
              </w:rPr>
            </w:pPr>
            <w:r w:rsidRPr="0016690E">
              <w:rPr>
                <w:lang w:val="sr-Cyrl-CS"/>
              </w:rPr>
              <w:t>5</w:t>
            </w:r>
          </w:p>
        </w:tc>
        <w:tc>
          <w:tcPr>
            <w:tcW w:w="3845" w:type="dxa"/>
            <w:vMerge w:val="restart"/>
            <w:tcBorders>
              <w:top w:val="double" w:sz="4" w:space="0" w:color="auto"/>
            </w:tcBorders>
            <w:vAlign w:val="center"/>
          </w:tcPr>
          <w:p w:rsidR="00420CBE" w:rsidRPr="0016690E" w:rsidRDefault="00420CBE" w:rsidP="0085469C">
            <w:pPr>
              <w:contextualSpacing/>
            </w:pPr>
            <w:r w:rsidRPr="0016690E">
              <w:rPr>
                <w:lang w:val="sr-Cyrl-CS"/>
              </w:rPr>
              <w:t xml:space="preserve">Решавање задатака логичког типа на различите начине ради подстицања ученикове креативности и </w:t>
            </w:r>
            <w:r w:rsidRPr="0016690E">
              <w:t>потенцијала.</w:t>
            </w:r>
          </w:p>
          <w:p w:rsidR="00420CBE" w:rsidRPr="0016690E" w:rsidRDefault="00420CBE" w:rsidP="0085469C">
            <w:pPr>
              <w:contextualSpacing/>
            </w:pPr>
            <w:r w:rsidRPr="0016690E">
              <w:t>Задатке са такмичења бирати по темама које се обрађују или их груписати по подручјима (рачунски задаци, геометријски задаци, дељивост...)</w:t>
            </w:r>
          </w:p>
          <w:p w:rsidR="00420CBE" w:rsidRPr="0016690E" w:rsidRDefault="00420CBE" w:rsidP="0085469C">
            <w:pPr>
              <w:contextualSpacing/>
            </w:pPr>
            <w:r w:rsidRPr="0016690E">
              <w:t>Помоћу слика и формула показати како можемо применити Питагорину теорему на различите врсте многоуглова</w:t>
            </w:r>
          </w:p>
          <w:p w:rsidR="00420CBE" w:rsidRPr="0016690E" w:rsidRDefault="00420CBE" w:rsidP="0085469C">
            <w:r w:rsidRPr="0016690E">
              <w:t>примени подударност и сличност троуглова, повезујући тако разна својства геометријских објеката</w:t>
            </w:r>
          </w:p>
          <w:p w:rsidR="00420CBE" w:rsidRPr="0016690E" w:rsidRDefault="00420CBE" w:rsidP="0085469C">
            <w:r w:rsidRPr="0016690E">
              <w:t>примена Талесове теореме у решавању сложенијих задатака</w:t>
            </w:r>
          </w:p>
          <w:p w:rsidR="00420CBE" w:rsidRPr="0016690E" w:rsidRDefault="00420CBE" w:rsidP="0085469C">
            <w:r w:rsidRPr="0016690E">
              <w:rPr>
                <w:bCs/>
              </w:rPr>
              <w:lastRenderedPageBreak/>
              <w:t>Примена сличности на правоугли троугао</w:t>
            </w:r>
          </w:p>
          <w:p w:rsidR="00420CBE" w:rsidRPr="0016690E" w:rsidRDefault="00420CBE" w:rsidP="0085469C">
            <w:pPr>
              <w:contextualSpacing/>
            </w:pPr>
            <w:r w:rsidRPr="0016690E">
              <w:t>одреди централни и периферијски угао, рачуна површину исечка,прстена,  као и дужину лука</w:t>
            </w:r>
          </w:p>
          <w:p w:rsidR="00420CBE" w:rsidRPr="0016690E" w:rsidRDefault="00420CBE" w:rsidP="0085469C">
            <w:r w:rsidRPr="0016690E">
              <w:t>користи особине степена и квадратног корена</w:t>
            </w:r>
          </w:p>
          <w:p w:rsidR="00420CBE" w:rsidRPr="0016690E" w:rsidRDefault="00420CBE" w:rsidP="0085469C">
            <w:r w:rsidRPr="0016690E">
              <w:t>зна и примењује формуле за разлику квадрата и квадрат бинома; увежбано трансформише алгебарске изразе и своди их на најједноставнији облик</w:t>
            </w:r>
          </w:p>
        </w:tc>
        <w:tc>
          <w:tcPr>
            <w:tcW w:w="2250" w:type="dxa"/>
            <w:vMerge w:val="restart"/>
            <w:tcBorders>
              <w:top w:val="double" w:sz="4" w:space="0" w:color="auto"/>
            </w:tcBorders>
            <w:vAlign w:val="center"/>
          </w:tcPr>
          <w:p w:rsidR="00420CBE" w:rsidRPr="0016690E" w:rsidRDefault="00420CBE" w:rsidP="0085469C">
            <w:pPr>
              <w:rPr>
                <w:lang w:val="sr-Cyrl-CS"/>
              </w:rPr>
            </w:pPr>
            <w:r w:rsidRPr="0016690E">
              <w:rPr>
                <w:lang w:val="sr-Cyrl-CS"/>
              </w:rPr>
              <w:lastRenderedPageBreak/>
              <w:t>Индивидуализација, вршњачка едукација, рад у пару, рад у групи, подршка наставника</w:t>
            </w:r>
          </w:p>
        </w:tc>
        <w:tc>
          <w:tcPr>
            <w:tcW w:w="2806" w:type="dxa"/>
            <w:vMerge w:val="restart"/>
            <w:tcBorders>
              <w:top w:val="double" w:sz="4" w:space="0" w:color="auto"/>
            </w:tcBorders>
            <w:vAlign w:val="center"/>
          </w:tcPr>
          <w:p w:rsidR="00420CBE" w:rsidRPr="0016690E" w:rsidRDefault="00420CBE" w:rsidP="0085469C">
            <w:pPr>
              <w:pStyle w:val="Tekst"/>
              <w:spacing w:after="0"/>
              <w:jc w:val="left"/>
              <w:rPr>
                <w:rFonts w:ascii="Times New Roman" w:hAnsi="Times New Roman" w:cs="Times New Roman"/>
                <w:lang w:val="sr-Cyrl-CS"/>
              </w:rPr>
            </w:pPr>
            <w:r w:rsidRPr="0016690E">
              <w:rPr>
                <w:rFonts w:ascii="Times New Roman" w:hAnsi="Times New Roman" w:cs="Times New Roman"/>
                <w:lang w:val="sr-Cyrl-CS"/>
              </w:rPr>
              <w:t>Праћење рада и постигнућа ученика на додатној настави и кроз домаће задатке</w:t>
            </w:r>
          </w:p>
        </w:tc>
      </w:tr>
      <w:tr w:rsidR="00420CBE" w:rsidRPr="0016690E" w:rsidTr="0085469C">
        <w:trPr>
          <w:trHeight w:val="677"/>
          <w:jc w:val="center"/>
        </w:trPr>
        <w:tc>
          <w:tcPr>
            <w:tcW w:w="842" w:type="dxa"/>
            <w:vAlign w:val="center"/>
          </w:tcPr>
          <w:p w:rsidR="00420CBE" w:rsidRPr="0016690E" w:rsidRDefault="00420CBE" w:rsidP="0085469C">
            <w:pPr>
              <w:jc w:val="center"/>
              <w:rPr>
                <w:b/>
                <w:lang w:val="sr-Cyrl-CS"/>
              </w:rPr>
            </w:pPr>
            <w:r w:rsidRPr="0016690E">
              <w:rPr>
                <w:b/>
                <w:lang w:val="sr-Cyrl-CS"/>
              </w:rPr>
              <w:t>2.</w:t>
            </w:r>
          </w:p>
        </w:tc>
        <w:tc>
          <w:tcPr>
            <w:tcW w:w="2428" w:type="dxa"/>
            <w:vAlign w:val="center"/>
          </w:tcPr>
          <w:p w:rsidR="00420CBE" w:rsidRPr="0016690E" w:rsidRDefault="00420CBE" w:rsidP="0085469C">
            <w:pPr>
              <w:rPr>
                <w:lang w:val="sr-Cyrl-CS"/>
              </w:rPr>
            </w:pPr>
            <w:r w:rsidRPr="0016690E">
              <w:rPr>
                <w:lang w:val="sr-Cyrl-CS"/>
              </w:rPr>
              <w:t>Питагорина теорема</w:t>
            </w:r>
          </w:p>
        </w:tc>
        <w:tc>
          <w:tcPr>
            <w:tcW w:w="1295" w:type="dxa"/>
            <w:vAlign w:val="center"/>
          </w:tcPr>
          <w:p w:rsidR="00420CBE" w:rsidRPr="0016690E" w:rsidRDefault="00420CBE" w:rsidP="0085469C">
            <w:pPr>
              <w:jc w:val="center"/>
              <w:rPr>
                <w:lang w:val="sr-Cyrl-CS"/>
              </w:rPr>
            </w:pPr>
            <w:r w:rsidRPr="0016690E">
              <w:rPr>
                <w:lang w:val="sr-Cyrl-CS"/>
              </w:rPr>
              <w:t>6</w:t>
            </w:r>
          </w:p>
        </w:tc>
        <w:tc>
          <w:tcPr>
            <w:tcW w:w="3845" w:type="dxa"/>
            <w:vMerge/>
          </w:tcPr>
          <w:p w:rsidR="00420CBE" w:rsidRPr="0016690E" w:rsidRDefault="00420CBE" w:rsidP="0085469C">
            <w:pPr>
              <w:pStyle w:val="Tekst"/>
              <w:spacing w:after="0"/>
              <w:ind w:firstLine="0"/>
              <w:rPr>
                <w:rFonts w:ascii="Times New Roman" w:hAnsi="Times New Roman" w:cs="Times New Roman"/>
                <w:lang w:val="sr-Cyrl-CS"/>
              </w:rPr>
            </w:pPr>
          </w:p>
        </w:tc>
        <w:tc>
          <w:tcPr>
            <w:tcW w:w="2250" w:type="dxa"/>
            <w:vMerge/>
          </w:tcPr>
          <w:p w:rsidR="00420CBE" w:rsidRPr="0016690E" w:rsidRDefault="00420CBE" w:rsidP="0085469C">
            <w:pPr>
              <w:rPr>
                <w:lang w:val="sr-Cyrl-CS"/>
              </w:rPr>
            </w:pPr>
          </w:p>
        </w:tc>
        <w:tc>
          <w:tcPr>
            <w:tcW w:w="2806" w:type="dxa"/>
            <w:vMerge/>
          </w:tcPr>
          <w:p w:rsidR="00420CBE" w:rsidRPr="0016690E" w:rsidRDefault="00420CBE" w:rsidP="0085469C"/>
        </w:tc>
      </w:tr>
      <w:tr w:rsidR="00420CBE" w:rsidRPr="0016690E" w:rsidTr="0085469C">
        <w:trPr>
          <w:trHeight w:val="558"/>
          <w:jc w:val="center"/>
        </w:trPr>
        <w:tc>
          <w:tcPr>
            <w:tcW w:w="842" w:type="dxa"/>
            <w:vAlign w:val="center"/>
          </w:tcPr>
          <w:p w:rsidR="00420CBE" w:rsidRPr="0016690E" w:rsidRDefault="00420CBE" w:rsidP="0085469C">
            <w:pPr>
              <w:jc w:val="center"/>
              <w:rPr>
                <w:b/>
                <w:lang w:val="sr-Cyrl-CS"/>
              </w:rPr>
            </w:pPr>
            <w:r w:rsidRPr="0016690E">
              <w:rPr>
                <w:b/>
                <w:lang w:val="sr-Cyrl-CS"/>
              </w:rPr>
              <w:t>3.</w:t>
            </w:r>
          </w:p>
        </w:tc>
        <w:tc>
          <w:tcPr>
            <w:tcW w:w="2428" w:type="dxa"/>
            <w:vAlign w:val="center"/>
          </w:tcPr>
          <w:p w:rsidR="00420CBE" w:rsidRPr="0016690E" w:rsidRDefault="00420CBE" w:rsidP="0085469C">
            <w:pPr>
              <w:rPr>
                <w:lang w:val="sr-Cyrl-CS"/>
              </w:rPr>
            </w:pPr>
            <w:r w:rsidRPr="0016690E">
              <w:rPr>
                <w:lang w:val="sr-Cyrl-CS"/>
              </w:rPr>
              <w:t>Рационални алгебарски изрази</w:t>
            </w:r>
          </w:p>
        </w:tc>
        <w:tc>
          <w:tcPr>
            <w:tcW w:w="1295" w:type="dxa"/>
            <w:vAlign w:val="center"/>
          </w:tcPr>
          <w:p w:rsidR="00420CBE" w:rsidRPr="0016690E" w:rsidRDefault="00420CBE" w:rsidP="0085469C">
            <w:pPr>
              <w:jc w:val="center"/>
              <w:rPr>
                <w:lang w:val="sr-Cyrl-CS"/>
              </w:rPr>
            </w:pPr>
            <w:r w:rsidRPr="0016690E">
              <w:rPr>
                <w:lang w:val="sr-Cyrl-CS"/>
              </w:rPr>
              <w:t>6</w:t>
            </w:r>
          </w:p>
        </w:tc>
        <w:tc>
          <w:tcPr>
            <w:tcW w:w="3845" w:type="dxa"/>
            <w:vMerge/>
          </w:tcPr>
          <w:p w:rsidR="00420CBE" w:rsidRPr="0016690E" w:rsidRDefault="00420CBE" w:rsidP="0085469C">
            <w:pPr>
              <w:pStyle w:val="Tekst"/>
              <w:spacing w:after="0"/>
              <w:ind w:firstLine="0"/>
              <w:rPr>
                <w:rFonts w:ascii="Times New Roman" w:hAnsi="Times New Roman" w:cs="Times New Roman"/>
                <w:lang w:val="sr-Cyrl-CS"/>
              </w:rPr>
            </w:pPr>
          </w:p>
        </w:tc>
        <w:tc>
          <w:tcPr>
            <w:tcW w:w="2250" w:type="dxa"/>
            <w:vMerge/>
          </w:tcPr>
          <w:p w:rsidR="00420CBE" w:rsidRPr="0016690E" w:rsidRDefault="00420CBE" w:rsidP="0085469C">
            <w:pPr>
              <w:rPr>
                <w:lang w:val="sr-Cyrl-CS"/>
              </w:rPr>
            </w:pPr>
          </w:p>
        </w:tc>
        <w:tc>
          <w:tcPr>
            <w:tcW w:w="2806" w:type="dxa"/>
            <w:vMerge/>
          </w:tcPr>
          <w:p w:rsidR="00420CBE" w:rsidRPr="0016690E" w:rsidRDefault="00420CBE" w:rsidP="0085469C"/>
        </w:tc>
      </w:tr>
      <w:tr w:rsidR="00420CBE" w:rsidRPr="0016690E" w:rsidTr="0085469C">
        <w:trPr>
          <w:trHeight w:val="680"/>
          <w:jc w:val="center"/>
        </w:trPr>
        <w:tc>
          <w:tcPr>
            <w:tcW w:w="842" w:type="dxa"/>
            <w:vAlign w:val="center"/>
          </w:tcPr>
          <w:p w:rsidR="00420CBE" w:rsidRPr="0016690E" w:rsidRDefault="00420CBE" w:rsidP="0085469C">
            <w:pPr>
              <w:jc w:val="center"/>
              <w:rPr>
                <w:b/>
                <w:lang w:val="sr-Cyrl-CS"/>
              </w:rPr>
            </w:pPr>
            <w:r w:rsidRPr="0016690E">
              <w:rPr>
                <w:b/>
                <w:lang w:val="sr-Cyrl-CS"/>
              </w:rPr>
              <w:t>4.</w:t>
            </w:r>
          </w:p>
        </w:tc>
        <w:tc>
          <w:tcPr>
            <w:tcW w:w="2428" w:type="dxa"/>
            <w:vAlign w:val="center"/>
          </w:tcPr>
          <w:p w:rsidR="00420CBE" w:rsidRPr="0016690E" w:rsidRDefault="00420CBE" w:rsidP="0085469C">
            <w:pPr>
              <w:rPr>
                <w:lang w:val="sr-Cyrl-CS"/>
              </w:rPr>
            </w:pPr>
            <w:r w:rsidRPr="0016690E">
              <w:rPr>
                <w:lang w:val="sr-Cyrl-CS"/>
              </w:rPr>
              <w:t>Многоугао</w:t>
            </w:r>
          </w:p>
        </w:tc>
        <w:tc>
          <w:tcPr>
            <w:tcW w:w="1295" w:type="dxa"/>
            <w:vAlign w:val="center"/>
          </w:tcPr>
          <w:p w:rsidR="00420CBE" w:rsidRPr="0016690E" w:rsidRDefault="00420CBE" w:rsidP="0085469C">
            <w:pPr>
              <w:jc w:val="center"/>
              <w:rPr>
                <w:lang w:val="sr-Cyrl-CS"/>
              </w:rPr>
            </w:pPr>
            <w:r w:rsidRPr="0016690E">
              <w:rPr>
                <w:lang w:val="sr-Cyrl-CS"/>
              </w:rPr>
              <w:t>2</w:t>
            </w:r>
          </w:p>
        </w:tc>
        <w:tc>
          <w:tcPr>
            <w:tcW w:w="3845" w:type="dxa"/>
            <w:vMerge/>
          </w:tcPr>
          <w:p w:rsidR="00420CBE" w:rsidRPr="0016690E" w:rsidRDefault="00420CBE" w:rsidP="0085469C">
            <w:pPr>
              <w:pStyle w:val="Tekst"/>
              <w:spacing w:after="0"/>
              <w:ind w:firstLine="0"/>
              <w:rPr>
                <w:rFonts w:ascii="Times New Roman" w:hAnsi="Times New Roman" w:cs="Times New Roman"/>
                <w:lang w:val="sr-Cyrl-CS"/>
              </w:rPr>
            </w:pPr>
          </w:p>
        </w:tc>
        <w:tc>
          <w:tcPr>
            <w:tcW w:w="2250" w:type="dxa"/>
            <w:vMerge/>
          </w:tcPr>
          <w:p w:rsidR="00420CBE" w:rsidRPr="0016690E" w:rsidRDefault="00420CBE" w:rsidP="0085469C">
            <w:pPr>
              <w:rPr>
                <w:lang w:val="sr-Cyrl-CS"/>
              </w:rPr>
            </w:pPr>
          </w:p>
        </w:tc>
        <w:tc>
          <w:tcPr>
            <w:tcW w:w="2806" w:type="dxa"/>
            <w:vMerge/>
          </w:tcPr>
          <w:p w:rsidR="00420CBE" w:rsidRPr="0016690E" w:rsidRDefault="00420CBE" w:rsidP="0085469C"/>
        </w:tc>
      </w:tr>
      <w:tr w:rsidR="00420CBE" w:rsidRPr="0016690E" w:rsidTr="0085469C">
        <w:trPr>
          <w:trHeight w:val="680"/>
          <w:jc w:val="center"/>
        </w:trPr>
        <w:tc>
          <w:tcPr>
            <w:tcW w:w="842" w:type="dxa"/>
            <w:vAlign w:val="center"/>
          </w:tcPr>
          <w:p w:rsidR="00420CBE" w:rsidRPr="0016690E" w:rsidRDefault="00420CBE" w:rsidP="0085469C">
            <w:pPr>
              <w:jc w:val="center"/>
              <w:rPr>
                <w:b/>
                <w:lang w:val="sr-Cyrl-CS"/>
              </w:rPr>
            </w:pPr>
            <w:r w:rsidRPr="0016690E">
              <w:rPr>
                <w:b/>
                <w:lang w:val="sr-Cyrl-CS"/>
              </w:rPr>
              <w:t>5.</w:t>
            </w:r>
          </w:p>
        </w:tc>
        <w:tc>
          <w:tcPr>
            <w:tcW w:w="2428" w:type="dxa"/>
            <w:vAlign w:val="center"/>
          </w:tcPr>
          <w:p w:rsidR="00420CBE" w:rsidRPr="0016690E" w:rsidRDefault="00420CBE" w:rsidP="0085469C">
            <w:pPr>
              <w:rPr>
                <w:lang w:val="sr-Cyrl-CS"/>
              </w:rPr>
            </w:pPr>
            <w:r w:rsidRPr="0016690E">
              <w:rPr>
                <w:lang w:val="sr-Cyrl-CS"/>
              </w:rPr>
              <w:t>Круг</w:t>
            </w:r>
          </w:p>
        </w:tc>
        <w:tc>
          <w:tcPr>
            <w:tcW w:w="1295" w:type="dxa"/>
            <w:vAlign w:val="center"/>
          </w:tcPr>
          <w:p w:rsidR="00420CBE" w:rsidRPr="0016690E" w:rsidRDefault="00420CBE" w:rsidP="0085469C">
            <w:pPr>
              <w:jc w:val="center"/>
              <w:rPr>
                <w:lang w:val="sr-Cyrl-CS"/>
              </w:rPr>
            </w:pPr>
            <w:r w:rsidRPr="0016690E">
              <w:rPr>
                <w:lang w:val="sr-Cyrl-CS"/>
              </w:rPr>
              <w:t>3</w:t>
            </w:r>
          </w:p>
        </w:tc>
        <w:tc>
          <w:tcPr>
            <w:tcW w:w="3845" w:type="dxa"/>
            <w:vMerge/>
          </w:tcPr>
          <w:p w:rsidR="00420CBE" w:rsidRPr="0016690E" w:rsidRDefault="00420CBE" w:rsidP="0085469C">
            <w:pPr>
              <w:pStyle w:val="Tekst"/>
              <w:spacing w:after="0"/>
              <w:ind w:firstLine="0"/>
              <w:rPr>
                <w:rFonts w:ascii="Times New Roman" w:hAnsi="Times New Roman" w:cs="Times New Roman"/>
                <w:lang w:val="sr-Cyrl-CS"/>
              </w:rPr>
            </w:pPr>
          </w:p>
        </w:tc>
        <w:tc>
          <w:tcPr>
            <w:tcW w:w="2250" w:type="dxa"/>
            <w:vMerge/>
          </w:tcPr>
          <w:p w:rsidR="00420CBE" w:rsidRPr="0016690E" w:rsidRDefault="00420CBE" w:rsidP="0085469C">
            <w:pPr>
              <w:rPr>
                <w:lang w:val="sr-Cyrl-CS"/>
              </w:rPr>
            </w:pPr>
          </w:p>
        </w:tc>
        <w:tc>
          <w:tcPr>
            <w:tcW w:w="2806" w:type="dxa"/>
            <w:vMerge/>
          </w:tcPr>
          <w:p w:rsidR="00420CBE" w:rsidRPr="0016690E" w:rsidRDefault="00420CBE" w:rsidP="0085469C"/>
        </w:tc>
      </w:tr>
      <w:tr w:rsidR="00420CBE" w:rsidRPr="0016690E" w:rsidTr="0085469C">
        <w:trPr>
          <w:trHeight w:val="680"/>
          <w:jc w:val="center"/>
        </w:trPr>
        <w:tc>
          <w:tcPr>
            <w:tcW w:w="842" w:type="dxa"/>
            <w:vAlign w:val="center"/>
          </w:tcPr>
          <w:p w:rsidR="00420CBE" w:rsidRPr="0016690E" w:rsidRDefault="00420CBE" w:rsidP="0085469C">
            <w:pPr>
              <w:jc w:val="center"/>
              <w:rPr>
                <w:b/>
                <w:lang w:val="sr-Cyrl-CS"/>
              </w:rPr>
            </w:pPr>
            <w:r w:rsidRPr="0016690E">
              <w:rPr>
                <w:b/>
                <w:lang w:val="sr-Cyrl-CS"/>
              </w:rPr>
              <w:t>6.</w:t>
            </w:r>
          </w:p>
        </w:tc>
        <w:tc>
          <w:tcPr>
            <w:tcW w:w="2428" w:type="dxa"/>
            <w:vAlign w:val="center"/>
          </w:tcPr>
          <w:p w:rsidR="00420CBE" w:rsidRPr="0016690E" w:rsidRDefault="00420CBE" w:rsidP="0085469C">
            <w:pPr>
              <w:rPr>
                <w:lang w:val="sr-Cyrl-CS"/>
              </w:rPr>
            </w:pPr>
            <w:r w:rsidRPr="0016690E">
              <w:rPr>
                <w:lang w:val="sr-Cyrl-CS"/>
              </w:rPr>
              <w:t>Зависне величине и њихово графичко представљање</w:t>
            </w:r>
          </w:p>
        </w:tc>
        <w:tc>
          <w:tcPr>
            <w:tcW w:w="1295" w:type="dxa"/>
            <w:vAlign w:val="center"/>
          </w:tcPr>
          <w:p w:rsidR="00420CBE" w:rsidRPr="0016690E" w:rsidRDefault="00420CBE" w:rsidP="0085469C">
            <w:pPr>
              <w:jc w:val="center"/>
              <w:rPr>
                <w:lang w:val="sr-Cyrl-CS"/>
              </w:rPr>
            </w:pPr>
            <w:r w:rsidRPr="0016690E">
              <w:rPr>
                <w:lang w:val="sr-Cyrl-CS"/>
              </w:rPr>
              <w:t>2</w:t>
            </w:r>
          </w:p>
        </w:tc>
        <w:tc>
          <w:tcPr>
            <w:tcW w:w="3845" w:type="dxa"/>
            <w:vMerge/>
          </w:tcPr>
          <w:p w:rsidR="00420CBE" w:rsidRPr="0016690E" w:rsidRDefault="00420CBE" w:rsidP="0085469C">
            <w:pPr>
              <w:pStyle w:val="Tekst"/>
              <w:spacing w:after="0"/>
              <w:ind w:firstLine="0"/>
              <w:rPr>
                <w:rFonts w:ascii="Times New Roman" w:hAnsi="Times New Roman" w:cs="Times New Roman"/>
                <w:lang w:val="sr-Cyrl-CS"/>
              </w:rPr>
            </w:pPr>
          </w:p>
        </w:tc>
        <w:tc>
          <w:tcPr>
            <w:tcW w:w="2250" w:type="dxa"/>
            <w:vMerge/>
          </w:tcPr>
          <w:p w:rsidR="00420CBE" w:rsidRPr="0016690E" w:rsidRDefault="00420CBE" w:rsidP="0085469C">
            <w:pPr>
              <w:rPr>
                <w:lang w:val="sr-Cyrl-CS"/>
              </w:rPr>
            </w:pPr>
          </w:p>
        </w:tc>
        <w:tc>
          <w:tcPr>
            <w:tcW w:w="2806" w:type="dxa"/>
            <w:vMerge/>
          </w:tcPr>
          <w:p w:rsidR="00420CBE" w:rsidRPr="0016690E" w:rsidRDefault="00420CBE" w:rsidP="0085469C"/>
        </w:tc>
      </w:tr>
      <w:tr w:rsidR="00420CBE" w:rsidRPr="0016690E" w:rsidTr="0085469C">
        <w:trPr>
          <w:trHeight w:val="680"/>
          <w:jc w:val="center"/>
        </w:trPr>
        <w:tc>
          <w:tcPr>
            <w:tcW w:w="842" w:type="dxa"/>
            <w:vAlign w:val="center"/>
          </w:tcPr>
          <w:p w:rsidR="00420CBE" w:rsidRPr="0016690E" w:rsidRDefault="00420CBE" w:rsidP="0085469C">
            <w:pPr>
              <w:jc w:val="center"/>
              <w:rPr>
                <w:b/>
                <w:lang w:val="sr-Cyrl-CS"/>
              </w:rPr>
            </w:pPr>
            <w:r w:rsidRPr="0016690E">
              <w:rPr>
                <w:b/>
                <w:lang w:val="sr-Cyrl-CS"/>
              </w:rPr>
              <w:t>7.</w:t>
            </w:r>
          </w:p>
        </w:tc>
        <w:tc>
          <w:tcPr>
            <w:tcW w:w="2428" w:type="dxa"/>
            <w:vAlign w:val="center"/>
          </w:tcPr>
          <w:p w:rsidR="00420CBE" w:rsidRPr="0016690E" w:rsidRDefault="00420CBE" w:rsidP="0085469C">
            <w:pPr>
              <w:rPr>
                <w:lang w:val="sr-Cyrl-CS"/>
              </w:rPr>
            </w:pPr>
            <w:r w:rsidRPr="0016690E">
              <w:rPr>
                <w:lang w:val="sr-Cyrl-CS"/>
              </w:rPr>
              <w:t>Задаци са такмичења</w:t>
            </w:r>
          </w:p>
        </w:tc>
        <w:tc>
          <w:tcPr>
            <w:tcW w:w="1295" w:type="dxa"/>
            <w:vAlign w:val="center"/>
          </w:tcPr>
          <w:p w:rsidR="00420CBE" w:rsidRPr="0016690E" w:rsidRDefault="00420CBE" w:rsidP="0085469C">
            <w:pPr>
              <w:jc w:val="center"/>
              <w:rPr>
                <w:lang w:val="sr-Cyrl-CS"/>
              </w:rPr>
            </w:pPr>
            <w:r w:rsidRPr="0016690E">
              <w:rPr>
                <w:lang w:val="sr-Cyrl-CS"/>
              </w:rPr>
              <w:t>6</w:t>
            </w:r>
          </w:p>
        </w:tc>
        <w:tc>
          <w:tcPr>
            <w:tcW w:w="3845" w:type="dxa"/>
            <w:vMerge/>
          </w:tcPr>
          <w:p w:rsidR="00420CBE" w:rsidRPr="0016690E" w:rsidRDefault="00420CBE" w:rsidP="0085469C">
            <w:pPr>
              <w:pStyle w:val="Tekst"/>
              <w:spacing w:after="0"/>
              <w:ind w:firstLine="0"/>
              <w:rPr>
                <w:rFonts w:ascii="Times New Roman" w:hAnsi="Times New Roman" w:cs="Times New Roman"/>
                <w:lang w:val="sr-Cyrl-CS"/>
              </w:rPr>
            </w:pPr>
          </w:p>
        </w:tc>
        <w:tc>
          <w:tcPr>
            <w:tcW w:w="2250" w:type="dxa"/>
            <w:vMerge/>
          </w:tcPr>
          <w:p w:rsidR="00420CBE" w:rsidRPr="0016690E" w:rsidRDefault="00420CBE" w:rsidP="0085469C">
            <w:pPr>
              <w:rPr>
                <w:lang w:val="sr-Cyrl-CS"/>
              </w:rPr>
            </w:pPr>
          </w:p>
        </w:tc>
        <w:tc>
          <w:tcPr>
            <w:tcW w:w="2806" w:type="dxa"/>
            <w:vMerge/>
          </w:tcPr>
          <w:p w:rsidR="00420CBE" w:rsidRPr="0016690E" w:rsidRDefault="00420CBE" w:rsidP="0085469C"/>
        </w:tc>
      </w:tr>
      <w:tr w:rsidR="00420CBE" w:rsidRPr="0016690E" w:rsidTr="0085469C">
        <w:trPr>
          <w:trHeight w:val="2857"/>
          <w:jc w:val="center"/>
        </w:trPr>
        <w:tc>
          <w:tcPr>
            <w:tcW w:w="842" w:type="dxa"/>
            <w:tcBorders>
              <w:bottom w:val="double" w:sz="4" w:space="0" w:color="auto"/>
            </w:tcBorders>
            <w:vAlign w:val="center"/>
          </w:tcPr>
          <w:p w:rsidR="00420CBE" w:rsidRPr="0016690E" w:rsidRDefault="00420CBE" w:rsidP="0085469C">
            <w:pPr>
              <w:jc w:val="center"/>
              <w:rPr>
                <w:b/>
                <w:lang w:val="sr-Cyrl-CS"/>
              </w:rPr>
            </w:pPr>
            <w:r w:rsidRPr="0016690E">
              <w:rPr>
                <w:b/>
                <w:lang w:val="sr-Cyrl-CS"/>
              </w:rPr>
              <w:lastRenderedPageBreak/>
              <w:t>8.</w:t>
            </w:r>
          </w:p>
        </w:tc>
        <w:tc>
          <w:tcPr>
            <w:tcW w:w="2428" w:type="dxa"/>
            <w:tcBorders>
              <w:bottom w:val="double" w:sz="4" w:space="0" w:color="auto"/>
            </w:tcBorders>
            <w:vAlign w:val="center"/>
          </w:tcPr>
          <w:p w:rsidR="00420CBE" w:rsidRPr="0016690E" w:rsidRDefault="00420CBE" w:rsidP="0085469C">
            <w:pPr>
              <w:rPr>
                <w:lang w:val="sr-Cyrl-CS"/>
              </w:rPr>
            </w:pPr>
            <w:r w:rsidRPr="0016690E">
              <w:rPr>
                <w:lang w:val="sr-Cyrl-CS"/>
              </w:rPr>
              <w:t>Задаци из математичког листа</w:t>
            </w:r>
          </w:p>
        </w:tc>
        <w:tc>
          <w:tcPr>
            <w:tcW w:w="1295" w:type="dxa"/>
            <w:tcBorders>
              <w:bottom w:val="double" w:sz="4" w:space="0" w:color="auto"/>
            </w:tcBorders>
            <w:vAlign w:val="center"/>
          </w:tcPr>
          <w:p w:rsidR="00420CBE" w:rsidRPr="0016690E" w:rsidRDefault="00420CBE" w:rsidP="0085469C">
            <w:pPr>
              <w:jc w:val="center"/>
              <w:rPr>
                <w:lang w:val="sr-Cyrl-CS"/>
              </w:rPr>
            </w:pPr>
            <w:r w:rsidRPr="0016690E">
              <w:rPr>
                <w:lang w:val="sr-Cyrl-CS"/>
              </w:rPr>
              <w:t>6</w:t>
            </w:r>
          </w:p>
        </w:tc>
        <w:tc>
          <w:tcPr>
            <w:tcW w:w="3845" w:type="dxa"/>
            <w:vMerge/>
            <w:tcBorders>
              <w:bottom w:val="double" w:sz="4" w:space="0" w:color="auto"/>
            </w:tcBorders>
          </w:tcPr>
          <w:p w:rsidR="00420CBE" w:rsidRPr="0016690E" w:rsidRDefault="00420CBE" w:rsidP="0085469C">
            <w:pPr>
              <w:pStyle w:val="Tekst"/>
              <w:spacing w:after="0"/>
              <w:ind w:firstLine="0"/>
              <w:rPr>
                <w:rFonts w:ascii="Times New Roman" w:hAnsi="Times New Roman" w:cs="Times New Roman"/>
                <w:lang w:val="sr-Cyrl-CS"/>
              </w:rPr>
            </w:pPr>
          </w:p>
        </w:tc>
        <w:tc>
          <w:tcPr>
            <w:tcW w:w="2250" w:type="dxa"/>
            <w:vMerge/>
            <w:tcBorders>
              <w:bottom w:val="double" w:sz="4" w:space="0" w:color="auto"/>
            </w:tcBorders>
          </w:tcPr>
          <w:p w:rsidR="00420CBE" w:rsidRPr="0016690E" w:rsidRDefault="00420CBE" w:rsidP="0085469C">
            <w:pPr>
              <w:rPr>
                <w:lang w:val="sr-Cyrl-CS"/>
              </w:rPr>
            </w:pPr>
          </w:p>
        </w:tc>
        <w:tc>
          <w:tcPr>
            <w:tcW w:w="2806" w:type="dxa"/>
            <w:vMerge/>
            <w:tcBorders>
              <w:bottom w:val="double" w:sz="4" w:space="0" w:color="auto"/>
            </w:tcBorders>
          </w:tcPr>
          <w:p w:rsidR="00420CBE" w:rsidRPr="0016690E" w:rsidRDefault="00420CBE" w:rsidP="0085469C"/>
        </w:tc>
      </w:tr>
      <w:tr w:rsidR="00420CBE" w:rsidRPr="0016690E" w:rsidTr="0085469C">
        <w:trPr>
          <w:trHeight w:val="539"/>
          <w:jc w:val="center"/>
        </w:trPr>
        <w:tc>
          <w:tcPr>
            <w:tcW w:w="3270" w:type="dxa"/>
            <w:gridSpan w:val="2"/>
            <w:tcBorders>
              <w:top w:val="double" w:sz="4" w:space="0" w:color="auto"/>
            </w:tcBorders>
            <w:shd w:val="clear" w:color="auto" w:fill="C6D9F1" w:themeFill="text2" w:themeFillTint="33"/>
            <w:vAlign w:val="center"/>
          </w:tcPr>
          <w:p w:rsidR="00420CBE" w:rsidRPr="0016690E" w:rsidRDefault="00420CBE" w:rsidP="0085469C">
            <w:pPr>
              <w:jc w:val="right"/>
            </w:pPr>
            <w:r w:rsidRPr="0016690E">
              <w:rPr>
                <w:b/>
              </w:rPr>
              <w:lastRenderedPageBreak/>
              <w:t>Укупно часова</w:t>
            </w:r>
          </w:p>
        </w:tc>
        <w:tc>
          <w:tcPr>
            <w:tcW w:w="1295"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lang w:val="sr-Cyrl-CS"/>
              </w:rPr>
              <w:t>36</w:t>
            </w:r>
          </w:p>
        </w:tc>
        <w:tc>
          <w:tcPr>
            <w:tcW w:w="8901" w:type="dxa"/>
            <w:gridSpan w:val="3"/>
            <w:tcBorders>
              <w:top w:val="double" w:sz="4" w:space="0" w:color="auto"/>
            </w:tcBorders>
            <w:shd w:val="clear" w:color="auto" w:fill="C6D9F1" w:themeFill="text2" w:themeFillTint="33"/>
          </w:tcPr>
          <w:p w:rsidR="00420CBE" w:rsidRPr="0016690E" w:rsidRDefault="00420CBE" w:rsidP="0085469C"/>
        </w:tc>
      </w:tr>
    </w:tbl>
    <w:p w:rsidR="00420CBE" w:rsidRPr="0016690E" w:rsidRDefault="00420CBE" w:rsidP="0085469C">
      <w:pPr>
        <w:rPr>
          <w:b/>
          <w:lang w:val="sr-Cyrl-CS"/>
        </w:rPr>
      </w:pPr>
    </w:p>
    <w:p w:rsidR="00420CBE" w:rsidRDefault="00420CBE" w:rsidP="0085469C">
      <w:pPr>
        <w:rPr>
          <w:b/>
        </w:rPr>
      </w:pPr>
    </w:p>
    <w:p w:rsidR="00420CBE" w:rsidRPr="0091516C" w:rsidRDefault="00420CBE" w:rsidP="0085469C">
      <w:pPr>
        <w:rPr>
          <w:b/>
        </w:rPr>
      </w:pPr>
    </w:p>
    <w:p w:rsidR="00420CBE" w:rsidRPr="0016690E" w:rsidRDefault="00420CBE" w:rsidP="0085469C">
      <w:pPr>
        <w:rPr>
          <w:b/>
          <w:lang w:val="sr-Cyrl-CS"/>
        </w:rPr>
      </w:pPr>
      <w:r w:rsidRPr="0016690E">
        <w:rPr>
          <w:b/>
        </w:rPr>
        <w:t>Програм допунске и додатне наставе за седми разред - БИОЛОГИЈА</w:t>
      </w:r>
    </w:p>
    <w:p w:rsidR="00420CBE" w:rsidRPr="0016690E" w:rsidRDefault="00420CBE" w:rsidP="0085469C">
      <w:pPr>
        <w:rPr>
          <w:b/>
          <w:i/>
        </w:rPr>
      </w:pPr>
      <w:r w:rsidRPr="0016690E">
        <w:rPr>
          <w:b/>
          <w:i/>
        </w:rPr>
        <w:t>Програм допунске наставе - билогија</w:t>
      </w:r>
    </w:p>
    <w:tbl>
      <w:tblPr>
        <w:tblW w:w="13466" w:type="dxa"/>
        <w:jc w:val="center"/>
        <w:tblInd w:w="323"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882"/>
        <w:gridCol w:w="2348"/>
        <w:gridCol w:w="1375"/>
        <w:gridCol w:w="3380"/>
        <w:gridCol w:w="2715"/>
        <w:gridCol w:w="2766"/>
      </w:tblGrid>
      <w:tr w:rsidR="00420CBE" w:rsidRPr="0016690E" w:rsidTr="0085469C">
        <w:trPr>
          <w:trHeight w:val="1244"/>
          <w:jc w:val="center"/>
        </w:trPr>
        <w:tc>
          <w:tcPr>
            <w:tcW w:w="3230"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rPr>
            </w:pPr>
            <w:r w:rsidRPr="0016690E">
              <w:rPr>
                <w:b/>
                <w:sz w:val="22"/>
              </w:rPr>
              <w:t>Општи циљви и задаци</w:t>
            </w:r>
          </w:p>
          <w:p w:rsidR="00420CBE" w:rsidRPr="0016690E" w:rsidRDefault="00420CBE" w:rsidP="0085469C">
            <w:pPr>
              <w:tabs>
                <w:tab w:val="left" w:pos="2847"/>
              </w:tabs>
              <w:ind w:left="-45"/>
              <w:jc w:val="right"/>
              <w:rPr>
                <w:lang w:val="ru-RU"/>
              </w:rPr>
            </w:pPr>
          </w:p>
        </w:tc>
        <w:tc>
          <w:tcPr>
            <w:tcW w:w="10236" w:type="dxa"/>
            <w:gridSpan w:val="4"/>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tabs>
                <w:tab w:val="left" w:pos="2847"/>
              </w:tabs>
            </w:pPr>
            <w:r w:rsidRPr="0016690E">
              <w:rPr>
                <w:sz w:val="22"/>
                <w:lang w:val="sr-Cyrl-CS"/>
              </w:rPr>
              <w:t>Да ученици прошире своја знања о постанку и грађи човека, о појединим болестима, репродуктивном здрављу, као и да се решавањем тестова оспособе за употребу и промену знања како за биолошка такмичења тако и у свакодневном животу.Ученици се оспособљавају и подстичу на самосталан рад, развијање аналитичког мишљења, решавање проблема и задатака.</w:t>
            </w:r>
          </w:p>
        </w:tc>
      </w:tr>
      <w:tr w:rsidR="00420CBE" w:rsidRPr="0016690E" w:rsidTr="0085469C">
        <w:trPr>
          <w:jc w:val="center"/>
        </w:trPr>
        <w:tc>
          <w:tcPr>
            <w:tcW w:w="882"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Редни број</w:t>
            </w:r>
          </w:p>
        </w:tc>
        <w:tc>
          <w:tcPr>
            <w:tcW w:w="2348" w:type="dxa"/>
            <w:tcBorders>
              <w:top w:val="double" w:sz="4" w:space="0" w:color="auto"/>
              <w:bottom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sz w:val="22"/>
              </w:rPr>
              <w:t>Назив теме</w:t>
            </w:r>
          </w:p>
        </w:tc>
        <w:tc>
          <w:tcPr>
            <w:tcW w:w="1375" w:type="dxa"/>
            <w:tcBorders>
              <w:top w:val="double" w:sz="4" w:space="0" w:color="auto"/>
              <w:left w:val="single" w:sz="6"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Оријентациони број часова</w:t>
            </w:r>
          </w:p>
        </w:tc>
        <w:tc>
          <w:tcPr>
            <w:tcW w:w="338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Специфични циљеви/задаци</w:t>
            </w:r>
          </w:p>
        </w:tc>
        <w:tc>
          <w:tcPr>
            <w:tcW w:w="271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Начин реализације</w:t>
            </w:r>
          </w:p>
        </w:tc>
        <w:tc>
          <w:tcPr>
            <w:tcW w:w="276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Начин праћења ефеката допунске наставе и остварености циљева</w:t>
            </w:r>
          </w:p>
        </w:tc>
      </w:tr>
      <w:tr w:rsidR="00420CBE" w:rsidRPr="0016690E" w:rsidTr="0085469C">
        <w:trPr>
          <w:trHeight w:val="763"/>
          <w:jc w:val="center"/>
        </w:trPr>
        <w:tc>
          <w:tcPr>
            <w:tcW w:w="882" w:type="dxa"/>
            <w:tcBorders>
              <w:top w:val="double" w:sz="4" w:space="0" w:color="auto"/>
            </w:tcBorders>
            <w:vAlign w:val="center"/>
          </w:tcPr>
          <w:p w:rsidR="00420CBE" w:rsidRPr="0016690E" w:rsidRDefault="00420CBE" w:rsidP="0085469C">
            <w:pPr>
              <w:jc w:val="center"/>
              <w:rPr>
                <w:b/>
                <w:lang w:val="sr-Cyrl-CS"/>
              </w:rPr>
            </w:pPr>
            <w:r w:rsidRPr="0016690E">
              <w:rPr>
                <w:b/>
                <w:sz w:val="22"/>
                <w:lang w:val="sr-Cyrl-CS"/>
              </w:rPr>
              <w:t>1.</w:t>
            </w:r>
          </w:p>
        </w:tc>
        <w:tc>
          <w:tcPr>
            <w:tcW w:w="2348" w:type="dxa"/>
            <w:tcBorders>
              <w:top w:val="double" w:sz="4" w:space="0" w:color="auto"/>
              <w:right w:val="single" w:sz="6" w:space="0" w:color="auto"/>
            </w:tcBorders>
            <w:vAlign w:val="center"/>
          </w:tcPr>
          <w:p w:rsidR="00420CBE" w:rsidRPr="0016690E" w:rsidRDefault="00420CBE" w:rsidP="0085469C">
            <w:pPr>
              <w:rPr>
                <w:b/>
                <w:lang w:val="sr-Cyrl-CS"/>
              </w:rPr>
            </w:pPr>
            <w:r w:rsidRPr="0016690E">
              <w:rPr>
                <w:sz w:val="22"/>
                <w:lang w:val="sr-Cyrl-CS"/>
              </w:rPr>
              <w:t>Порекло и развој људске врсте</w:t>
            </w:r>
          </w:p>
        </w:tc>
        <w:tc>
          <w:tcPr>
            <w:tcW w:w="1375" w:type="dxa"/>
            <w:tcBorders>
              <w:top w:val="double" w:sz="4" w:space="0" w:color="auto"/>
              <w:left w:val="single" w:sz="6" w:space="0" w:color="auto"/>
            </w:tcBorders>
            <w:vAlign w:val="center"/>
          </w:tcPr>
          <w:p w:rsidR="00420CBE" w:rsidRPr="0016690E" w:rsidRDefault="00420CBE" w:rsidP="0085469C">
            <w:pPr>
              <w:jc w:val="center"/>
              <w:rPr>
                <w:b/>
                <w:lang w:val="sr-Cyrl-CS"/>
              </w:rPr>
            </w:pPr>
            <w:r w:rsidRPr="0016690E">
              <w:rPr>
                <w:b/>
                <w:sz w:val="22"/>
                <w:lang w:val="sr-Cyrl-CS"/>
              </w:rPr>
              <w:t>2</w:t>
            </w:r>
          </w:p>
        </w:tc>
        <w:tc>
          <w:tcPr>
            <w:tcW w:w="3380" w:type="dxa"/>
            <w:tcBorders>
              <w:top w:val="double" w:sz="4" w:space="0" w:color="auto"/>
            </w:tcBorders>
            <w:vAlign w:val="center"/>
          </w:tcPr>
          <w:p w:rsidR="00420CBE" w:rsidRPr="0016690E" w:rsidRDefault="00420CBE" w:rsidP="0085469C">
            <w:pPr>
              <w:rPr>
                <w:lang w:val="ru-RU"/>
              </w:rPr>
            </w:pPr>
            <w:r w:rsidRPr="0016690E">
              <w:rPr>
                <w:sz w:val="22"/>
                <w:lang w:val="sr-Cyrl-CS"/>
              </w:rPr>
              <w:t>Да ученици разумеју како различити еволуциони механизми доводе до еволуција</w:t>
            </w:r>
          </w:p>
        </w:tc>
        <w:tc>
          <w:tcPr>
            <w:tcW w:w="2715" w:type="dxa"/>
            <w:vMerge w:val="restart"/>
            <w:tcBorders>
              <w:top w:val="double" w:sz="4" w:space="0" w:color="auto"/>
            </w:tcBorders>
            <w:vAlign w:val="center"/>
          </w:tcPr>
          <w:p w:rsidR="00420CBE" w:rsidRPr="0016690E" w:rsidRDefault="00420CBE" w:rsidP="0085469C">
            <w:pPr>
              <w:rPr>
                <w:lang w:val="sr-Cyrl-CS"/>
              </w:rPr>
            </w:pPr>
            <w:r w:rsidRPr="0016690E">
              <w:rPr>
                <w:sz w:val="22"/>
                <w:lang w:val="sr-Cyrl-CS"/>
              </w:rPr>
              <w:t>Мотивисаност, подржавање ученика у раду</w:t>
            </w:r>
          </w:p>
          <w:p w:rsidR="00420CBE" w:rsidRPr="0016690E" w:rsidRDefault="00420CBE" w:rsidP="0085469C">
            <w:pPr>
              <w:rPr>
                <w:lang w:val="sr-Cyrl-CS"/>
              </w:rPr>
            </w:pPr>
            <w:r w:rsidRPr="0016690E">
              <w:rPr>
                <w:sz w:val="22"/>
                <w:lang w:val="sr-Cyrl-CS"/>
              </w:rPr>
              <w:t>Проналажење занимљивих садржаја</w:t>
            </w:r>
          </w:p>
          <w:p w:rsidR="00420CBE" w:rsidRPr="0016690E" w:rsidRDefault="00420CBE" w:rsidP="0085469C">
            <w:pPr>
              <w:rPr>
                <w:lang w:val="sr-Cyrl-CS"/>
              </w:rPr>
            </w:pPr>
            <w:r w:rsidRPr="0016690E">
              <w:rPr>
                <w:sz w:val="22"/>
                <w:lang w:val="sr-Cyrl-CS"/>
              </w:rPr>
              <w:t>Индивидуални рад, рад у пару</w:t>
            </w:r>
          </w:p>
          <w:p w:rsidR="00420CBE" w:rsidRPr="0016690E" w:rsidRDefault="00420CBE" w:rsidP="0085469C">
            <w:pPr>
              <w:rPr>
                <w:lang w:val="sr-Cyrl-CS"/>
              </w:rPr>
            </w:pPr>
            <w:r w:rsidRPr="0016690E">
              <w:rPr>
                <w:sz w:val="22"/>
                <w:lang w:val="sr-Cyrl-CS"/>
              </w:rPr>
              <w:t xml:space="preserve"> Употреба савремена компјутерске технологије</w:t>
            </w:r>
          </w:p>
          <w:p w:rsidR="00420CBE" w:rsidRPr="0016690E" w:rsidRDefault="00420CBE" w:rsidP="0085469C">
            <w:pPr>
              <w:rPr>
                <w:lang w:val="sr-Cyrl-CS"/>
              </w:rPr>
            </w:pPr>
            <w:r w:rsidRPr="0016690E">
              <w:rPr>
                <w:sz w:val="22"/>
                <w:lang w:val="sr-Cyrl-CS"/>
              </w:rPr>
              <w:t xml:space="preserve">Интерактивна настава, </w:t>
            </w:r>
          </w:p>
          <w:p w:rsidR="00420CBE" w:rsidRPr="0016690E" w:rsidRDefault="00420CBE" w:rsidP="0085469C">
            <w:pPr>
              <w:rPr>
                <w:lang w:val="sr-Cyrl-CS"/>
              </w:rPr>
            </w:pPr>
            <w:r w:rsidRPr="0016690E">
              <w:rPr>
                <w:sz w:val="22"/>
                <w:lang w:val="sr-Cyrl-CS"/>
              </w:rPr>
              <w:t>Диференцирана и проблемска настава</w:t>
            </w:r>
          </w:p>
          <w:p w:rsidR="00420CBE" w:rsidRPr="0016690E" w:rsidRDefault="00420CBE" w:rsidP="0085469C">
            <w:pPr>
              <w:rPr>
                <w:lang w:val="sr-Cyrl-CS"/>
              </w:rPr>
            </w:pPr>
            <w:r w:rsidRPr="0016690E">
              <w:rPr>
                <w:sz w:val="22"/>
                <w:lang w:val="sr-Cyrl-CS"/>
              </w:rPr>
              <w:lastRenderedPageBreak/>
              <w:t>развијање функционалног знања и логичко повезивање садржаја</w:t>
            </w:r>
          </w:p>
          <w:p w:rsidR="00420CBE" w:rsidRPr="0016690E" w:rsidRDefault="00420CBE" w:rsidP="0085469C">
            <w:pPr>
              <w:rPr>
                <w:lang w:val="sr-Cyrl-CS"/>
              </w:rPr>
            </w:pPr>
            <w:r w:rsidRPr="0016690E">
              <w:rPr>
                <w:sz w:val="22"/>
                <w:lang w:val="sr-Cyrl-CS"/>
              </w:rPr>
              <w:t>Ангажовање ученика током настраве и код куће кроз истраживачке и проблемске задатке</w:t>
            </w:r>
          </w:p>
        </w:tc>
        <w:tc>
          <w:tcPr>
            <w:tcW w:w="2766" w:type="dxa"/>
            <w:vMerge w:val="restart"/>
            <w:tcBorders>
              <w:top w:val="double" w:sz="4"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lastRenderedPageBreak/>
              <w:t>Посматрање и бележење активности на часу подстицање креативности и развијање интересовања за рад у лабораторији</w:t>
            </w:r>
          </w:p>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Стандардизовани тестови, пројекти и реферати</w:t>
            </w:r>
          </w:p>
        </w:tc>
      </w:tr>
      <w:tr w:rsidR="00420CBE" w:rsidRPr="0016690E" w:rsidTr="0085469C">
        <w:trPr>
          <w:trHeight w:val="768"/>
          <w:jc w:val="center"/>
        </w:trPr>
        <w:tc>
          <w:tcPr>
            <w:tcW w:w="882" w:type="dxa"/>
            <w:vAlign w:val="center"/>
          </w:tcPr>
          <w:p w:rsidR="00420CBE" w:rsidRPr="0016690E" w:rsidRDefault="00420CBE" w:rsidP="0085469C">
            <w:pPr>
              <w:jc w:val="center"/>
              <w:rPr>
                <w:b/>
                <w:lang w:val="sr-Cyrl-CS"/>
              </w:rPr>
            </w:pPr>
            <w:r w:rsidRPr="0016690E">
              <w:rPr>
                <w:b/>
                <w:sz w:val="22"/>
                <w:lang w:val="sr-Cyrl-CS"/>
              </w:rPr>
              <w:t>2.</w:t>
            </w:r>
          </w:p>
        </w:tc>
        <w:tc>
          <w:tcPr>
            <w:tcW w:w="2348" w:type="dxa"/>
            <w:vAlign w:val="center"/>
          </w:tcPr>
          <w:p w:rsidR="00420CBE" w:rsidRPr="0016690E" w:rsidRDefault="00420CBE" w:rsidP="0085469C">
            <w:pPr>
              <w:rPr>
                <w:lang w:val="sr-Cyrl-CS"/>
              </w:rPr>
            </w:pPr>
            <w:r w:rsidRPr="0016690E">
              <w:rPr>
                <w:sz w:val="22"/>
                <w:lang w:val="sr-Cyrl-CS"/>
              </w:rPr>
              <w:t>Грађа човечијег тела</w:t>
            </w:r>
          </w:p>
          <w:p w:rsidR="00420CBE" w:rsidRPr="0016690E" w:rsidRDefault="00420CBE" w:rsidP="0085469C">
            <w:pPr>
              <w:rPr>
                <w:b/>
                <w:lang w:val="sr-Cyrl-CS"/>
              </w:rPr>
            </w:pPr>
          </w:p>
        </w:tc>
        <w:tc>
          <w:tcPr>
            <w:tcW w:w="1375" w:type="dxa"/>
            <w:vAlign w:val="center"/>
          </w:tcPr>
          <w:p w:rsidR="00420CBE" w:rsidRPr="0016690E" w:rsidRDefault="00420CBE" w:rsidP="0085469C">
            <w:pPr>
              <w:jc w:val="center"/>
              <w:rPr>
                <w:b/>
                <w:lang w:val="sr-Cyrl-CS"/>
              </w:rPr>
            </w:pPr>
            <w:r w:rsidRPr="0016690E">
              <w:rPr>
                <w:b/>
                <w:sz w:val="22"/>
                <w:lang w:val="sr-Cyrl-CS"/>
              </w:rPr>
              <w:t>13</w:t>
            </w:r>
          </w:p>
        </w:tc>
        <w:tc>
          <w:tcPr>
            <w:tcW w:w="3380" w:type="dxa"/>
            <w:vAlign w:val="center"/>
          </w:tcPr>
          <w:p w:rsidR="00420CBE" w:rsidRPr="0016690E" w:rsidRDefault="00420CBE" w:rsidP="0085469C">
            <w:pPr>
              <w:rPr>
                <w:lang w:val="sr-Cyrl-CS"/>
              </w:rPr>
            </w:pPr>
            <w:r w:rsidRPr="0016690E">
              <w:rPr>
                <w:sz w:val="22"/>
                <w:lang w:val="sr-Cyrl-CS"/>
              </w:rPr>
              <w:t xml:space="preserve">да ученици знају и разумеју главне морфолошке и функционалне карактеристике појединих органа, да знају и разумеју разлике изнеђу телесних и полних ћелија, као и улогу генетичког материјала у ћелији, да познају узроке и последице заразних болести као </w:t>
            </w:r>
            <w:r w:rsidRPr="0016690E">
              <w:rPr>
                <w:sz w:val="22"/>
                <w:lang w:val="sr-Cyrl-CS"/>
              </w:rPr>
              <w:lastRenderedPageBreak/>
              <w:t>и болести метаболизма, да умеју самостално да осмисле, реализују и известе о огледу који сами одаберу,као и да вежбају решавање тестова</w:t>
            </w:r>
          </w:p>
        </w:tc>
        <w:tc>
          <w:tcPr>
            <w:tcW w:w="2715" w:type="dxa"/>
            <w:vMerge/>
            <w:vAlign w:val="center"/>
          </w:tcPr>
          <w:p w:rsidR="00420CBE" w:rsidRPr="0016690E" w:rsidRDefault="00420CBE" w:rsidP="0085469C">
            <w:pPr>
              <w:rPr>
                <w:lang w:val="sr-Cyrl-CS"/>
              </w:rPr>
            </w:pPr>
          </w:p>
        </w:tc>
        <w:tc>
          <w:tcPr>
            <w:tcW w:w="2766" w:type="dxa"/>
            <w:vMerge/>
            <w:vAlign w:val="center"/>
          </w:tcPr>
          <w:p w:rsidR="00420CBE" w:rsidRPr="0016690E" w:rsidRDefault="00420CBE" w:rsidP="0085469C"/>
        </w:tc>
      </w:tr>
      <w:tr w:rsidR="00420CBE" w:rsidRPr="0016690E" w:rsidTr="0085469C">
        <w:trPr>
          <w:trHeight w:val="1313"/>
          <w:jc w:val="center"/>
        </w:trPr>
        <w:tc>
          <w:tcPr>
            <w:tcW w:w="882" w:type="dxa"/>
            <w:tcBorders>
              <w:bottom w:val="double" w:sz="4" w:space="0" w:color="auto"/>
            </w:tcBorders>
            <w:vAlign w:val="center"/>
          </w:tcPr>
          <w:p w:rsidR="00420CBE" w:rsidRPr="0016690E" w:rsidRDefault="00420CBE" w:rsidP="0085469C">
            <w:pPr>
              <w:jc w:val="center"/>
              <w:rPr>
                <w:b/>
                <w:lang w:val="sr-Cyrl-CS"/>
              </w:rPr>
            </w:pPr>
            <w:r w:rsidRPr="0016690E">
              <w:rPr>
                <w:b/>
                <w:sz w:val="22"/>
                <w:lang w:val="sr-Cyrl-CS"/>
              </w:rPr>
              <w:lastRenderedPageBreak/>
              <w:t>3.</w:t>
            </w:r>
          </w:p>
        </w:tc>
        <w:tc>
          <w:tcPr>
            <w:tcW w:w="2348" w:type="dxa"/>
            <w:tcBorders>
              <w:bottom w:val="double" w:sz="4" w:space="0" w:color="auto"/>
            </w:tcBorders>
            <w:vAlign w:val="center"/>
          </w:tcPr>
          <w:p w:rsidR="00420CBE" w:rsidRPr="0016690E" w:rsidRDefault="00420CBE" w:rsidP="0085469C">
            <w:pPr>
              <w:rPr>
                <w:b/>
                <w:lang w:val="sr-Cyrl-CS"/>
              </w:rPr>
            </w:pPr>
            <w:r w:rsidRPr="0016690E">
              <w:rPr>
                <w:sz w:val="22"/>
                <w:lang w:val="sr-Cyrl-CS"/>
              </w:rPr>
              <w:t>Репродуктивно здравље</w:t>
            </w:r>
          </w:p>
        </w:tc>
        <w:tc>
          <w:tcPr>
            <w:tcW w:w="1375" w:type="dxa"/>
            <w:tcBorders>
              <w:bottom w:val="double" w:sz="4" w:space="0" w:color="auto"/>
            </w:tcBorders>
            <w:vAlign w:val="center"/>
          </w:tcPr>
          <w:p w:rsidR="00420CBE" w:rsidRPr="0016690E" w:rsidRDefault="00420CBE" w:rsidP="0085469C">
            <w:pPr>
              <w:jc w:val="center"/>
              <w:rPr>
                <w:b/>
                <w:lang w:val="sr-Cyrl-CS"/>
              </w:rPr>
            </w:pPr>
            <w:r w:rsidRPr="0016690E">
              <w:rPr>
                <w:b/>
                <w:sz w:val="22"/>
                <w:lang w:val="sr-Cyrl-CS"/>
              </w:rPr>
              <w:t>3</w:t>
            </w:r>
          </w:p>
        </w:tc>
        <w:tc>
          <w:tcPr>
            <w:tcW w:w="3380" w:type="dxa"/>
            <w:tcBorders>
              <w:bottom w:val="double" w:sz="4"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Да ученици познају основне механизме који доводе до болести зависности, као и да се оспособе за аналитичко мишљење</w:t>
            </w:r>
          </w:p>
        </w:tc>
        <w:tc>
          <w:tcPr>
            <w:tcW w:w="2715" w:type="dxa"/>
            <w:vMerge/>
            <w:tcBorders>
              <w:bottom w:val="double" w:sz="4" w:space="0" w:color="auto"/>
            </w:tcBorders>
            <w:vAlign w:val="center"/>
          </w:tcPr>
          <w:p w:rsidR="00420CBE" w:rsidRPr="0016690E" w:rsidRDefault="00420CBE" w:rsidP="0085469C">
            <w:pPr>
              <w:rPr>
                <w:lang w:val="sr-Cyrl-CS"/>
              </w:rPr>
            </w:pPr>
          </w:p>
        </w:tc>
        <w:tc>
          <w:tcPr>
            <w:tcW w:w="2766" w:type="dxa"/>
            <w:vMerge/>
            <w:tcBorders>
              <w:bottom w:val="double" w:sz="4" w:space="0" w:color="auto"/>
            </w:tcBorders>
            <w:vAlign w:val="center"/>
          </w:tcPr>
          <w:p w:rsidR="00420CBE" w:rsidRPr="0016690E" w:rsidRDefault="00420CBE" w:rsidP="0085469C"/>
        </w:tc>
      </w:tr>
      <w:tr w:rsidR="00420CBE" w:rsidRPr="0016690E" w:rsidTr="0085469C">
        <w:trPr>
          <w:trHeight w:val="502"/>
          <w:jc w:val="center"/>
        </w:trPr>
        <w:tc>
          <w:tcPr>
            <w:tcW w:w="3230" w:type="dxa"/>
            <w:gridSpan w:val="2"/>
            <w:tcBorders>
              <w:top w:val="double" w:sz="4" w:space="0" w:color="auto"/>
            </w:tcBorders>
            <w:shd w:val="clear" w:color="auto" w:fill="C6D9F1" w:themeFill="text2" w:themeFillTint="33"/>
            <w:vAlign w:val="center"/>
          </w:tcPr>
          <w:p w:rsidR="00420CBE" w:rsidRPr="0016690E" w:rsidRDefault="00420CBE" w:rsidP="0085469C">
            <w:pPr>
              <w:jc w:val="right"/>
            </w:pPr>
            <w:r w:rsidRPr="0016690E">
              <w:rPr>
                <w:b/>
                <w:sz w:val="22"/>
              </w:rPr>
              <w:t>Укупно часова</w:t>
            </w:r>
          </w:p>
        </w:tc>
        <w:tc>
          <w:tcPr>
            <w:tcW w:w="1375"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lang w:val="sr-Cyrl-CS"/>
              </w:rPr>
              <w:t>18</w:t>
            </w:r>
          </w:p>
        </w:tc>
        <w:tc>
          <w:tcPr>
            <w:tcW w:w="8861" w:type="dxa"/>
            <w:gridSpan w:val="3"/>
            <w:tcBorders>
              <w:top w:val="double" w:sz="4" w:space="0" w:color="auto"/>
            </w:tcBorders>
            <w:shd w:val="clear" w:color="auto" w:fill="C6D9F1" w:themeFill="text2" w:themeFillTint="33"/>
          </w:tcPr>
          <w:p w:rsidR="00420CBE" w:rsidRPr="0016690E" w:rsidRDefault="00420CBE" w:rsidP="0085469C"/>
        </w:tc>
      </w:tr>
    </w:tbl>
    <w:p w:rsidR="00420CBE" w:rsidRPr="0016690E" w:rsidRDefault="00420CBE" w:rsidP="0085469C">
      <w:pPr>
        <w:rPr>
          <w:b/>
        </w:rPr>
      </w:pPr>
    </w:p>
    <w:p w:rsidR="00420CBE" w:rsidRPr="0016690E" w:rsidRDefault="00420CBE" w:rsidP="0085469C">
      <w:pPr>
        <w:rPr>
          <w:b/>
          <w:i/>
        </w:rPr>
      </w:pPr>
    </w:p>
    <w:p w:rsidR="00420CBE" w:rsidRPr="0016690E" w:rsidRDefault="00420CBE" w:rsidP="0085469C">
      <w:pPr>
        <w:rPr>
          <w:b/>
          <w:i/>
        </w:rPr>
      </w:pPr>
      <w:r w:rsidRPr="0016690E">
        <w:rPr>
          <w:b/>
          <w:i/>
        </w:rPr>
        <w:t>Програм додатне наставе - биологија</w:t>
      </w:r>
    </w:p>
    <w:tbl>
      <w:tblPr>
        <w:tblW w:w="13466" w:type="dxa"/>
        <w:jc w:val="center"/>
        <w:tblInd w:w="363"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842"/>
        <w:gridCol w:w="2428"/>
        <w:gridCol w:w="1295"/>
        <w:gridCol w:w="3380"/>
        <w:gridCol w:w="2715"/>
        <w:gridCol w:w="2806"/>
      </w:tblGrid>
      <w:tr w:rsidR="00420CBE" w:rsidRPr="0016690E" w:rsidTr="0085469C">
        <w:trPr>
          <w:trHeight w:val="793"/>
          <w:jc w:val="center"/>
        </w:trPr>
        <w:tc>
          <w:tcPr>
            <w:tcW w:w="3270"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rPr>
            </w:pPr>
            <w:r w:rsidRPr="0016690E">
              <w:rPr>
                <w:b/>
                <w:sz w:val="22"/>
              </w:rPr>
              <w:t>Општи циљеви и задаци</w:t>
            </w:r>
          </w:p>
        </w:tc>
        <w:tc>
          <w:tcPr>
            <w:tcW w:w="10196" w:type="dxa"/>
            <w:gridSpan w:val="4"/>
            <w:tcBorders>
              <w:left w:val="single" w:sz="6" w:space="0" w:color="auto"/>
              <w:bottom w:val="double" w:sz="4" w:space="0" w:color="auto"/>
            </w:tcBorders>
            <w:shd w:val="clear" w:color="auto" w:fill="C6D9F1" w:themeFill="text2" w:themeFillTint="33"/>
          </w:tcPr>
          <w:p w:rsidR="00420CBE" w:rsidRPr="0016690E" w:rsidRDefault="00420CBE" w:rsidP="0085469C">
            <w:pPr>
              <w:rPr>
                <w:lang w:val="ru-RU"/>
              </w:rPr>
            </w:pPr>
            <w:r w:rsidRPr="0016690E">
              <w:rPr>
                <w:sz w:val="22"/>
                <w:lang w:val="sr-Cyrl-CS"/>
              </w:rPr>
              <w:t>Да ученици усвоје основна знања о пореклу људске врсте, грађи људског тела, као и репродуктивном здрављу, да схвате значај одржавања хигијене, правилне исхране, физичке активности, тј. Да стекну знања која ће им помоћи у укључивање у наставу ,као и у свакодневном животу.</w:t>
            </w:r>
          </w:p>
        </w:tc>
      </w:tr>
      <w:tr w:rsidR="00420CBE" w:rsidRPr="0016690E" w:rsidTr="0085469C">
        <w:trPr>
          <w:jc w:val="center"/>
        </w:trPr>
        <w:tc>
          <w:tcPr>
            <w:tcW w:w="842" w:type="dxa"/>
            <w:tcBorders>
              <w:top w:val="double" w:sz="4" w:space="0" w:color="auto"/>
            </w:tcBorders>
            <w:shd w:val="clear" w:color="auto" w:fill="C6D9F1" w:themeFill="text2" w:themeFillTint="33"/>
          </w:tcPr>
          <w:p w:rsidR="00420CBE" w:rsidRPr="0016690E" w:rsidRDefault="00420CBE" w:rsidP="0085469C">
            <w:pPr>
              <w:jc w:val="center"/>
            </w:pPr>
            <w:r w:rsidRPr="0016690E">
              <w:rPr>
                <w:b/>
                <w:sz w:val="22"/>
              </w:rPr>
              <w:t>Редни број</w:t>
            </w:r>
          </w:p>
        </w:tc>
        <w:tc>
          <w:tcPr>
            <w:tcW w:w="2428" w:type="dxa"/>
            <w:tcBorders>
              <w:top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sz w:val="22"/>
              </w:rPr>
              <w:t>Назив теме</w:t>
            </w:r>
          </w:p>
        </w:tc>
        <w:tc>
          <w:tcPr>
            <w:tcW w:w="1295" w:type="dxa"/>
            <w:tcBorders>
              <w:top w:val="double" w:sz="4" w:space="0" w:color="auto"/>
              <w:left w:val="single" w:sz="6" w:space="0" w:color="auto"/>
            </w:tcBorders>
            <w:shd w:val="clear" w:color="auto" w:fill="C6D9F1" w:themeFill="text2" w:themeFillTint="33"/>
            <w:vAlign w:val="center"/>
          </w:tcPr>
          <w:p w:rsidR="00420CBE" w:rsidRPr="0016690E" w:rsidRDefault="00420CBE" w:rsidP="0085469C">
            <w:pPr>
              <w:jc w:val="center"/>
            </w:pPr>
            <w:r w:rsidRPr="0016690E">
              <w:rPr>
                <w:b/>
                <w:sz w:val="22"/>
              </w:rPr>
              <w:t>Оријентациони број часова</w:t>
            </w:r>
          </w:p>
        </w:tc>
        <w:tc>
          <w:tcPr>
            <w:tcW w:w="3380"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rPr>
              <w:t>Специфични циљеви/задаци</w:t>
            </w:r>
          </w:p>
        </w:tc>
        <w:tc>
          <w:tcPr>
            <w:tcW w:w="2715" w:type="dxa"/>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sz w:val="22"/>
              </w:rPr>
              <w:t>Начин реализације</w:t>
            </w:r>
          </w:p>
        </w:tc>
        <w:tc>
          <w:tcPr>
            <w:tcW w:w="2806"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sz w:val="22"/>
              </w:rPr>
              <w:t>Начин праћења ефеката додатне наставе и остварености циљева</w:t>
            </w:r>
          </w:p>
        </w:tc>
      </w:tr>
      <w:tr w:rsidR="00420CBE" w:rsidRPr="0016690E" w:rsidTr="0085469C">
        <w:trPr>
          <w:trHeight w:val="582"/>
          <w:jc w:val="center"/>
        </w:trPr>
        <w:tc>
          <w:tcPr>
            <w:tcW w:w="842" w:type="dxa"/>
            <w:tcBorders>
              <w:top w:val="double" w:sz="4" w:space="0" w:color="auto"/>
            </w:tcBorders>
            <w:vAlign w:val="center"/>
          </w:tcPr>
          <w:p w:rsidR="00420CBE" w:rsidRPr="0016690E" w:rsidRDefault="00420CBE" w:rsidP="0085469C">
            <w:pPr>
              <w:jc w:val="center"/>
              <w:rPr>
                <w:b/>
                <w:lang w:val="sr-Cyrl-CS"/>
              </w:rPr>
            </w:pPr>
            <w:r w:rsidRPr="0016690E">
              <w:rPr>
                <w:b/>
                <w:sz w:val="22"/>
                <w:lang w:val="sr-Cyrl-CS"/>
              </w:rPr>
              <w:t>1.</w:t>
            </w:r>
          </w:p>
        </w:tc>
        <w:tc>
          <w:tcPr>
            <w:tcW w:w="2428" w:type="dxa"/>
            <w:tcBorders>
              <w:top w:val="double" w:sz="4" w:space="0" w:color="auto"/>
            </w:tcBorders>
            <w:vAlign w:val="center"/>
          </w:tcPr>
          <w:p w:rsidR="00420CBE" w:rsidRPr="0016690E" w:rsidRDefault="00420CBE" w:rsidP="0085469C">
            <w:pPr>
              <w:rPr>
                <w:b/>
                <w:lang w:val="sr-Cyrl-CS"/>
              </w:rPr>
            </w:pPr>
            <w:r w:rsidRPr="0016690E">
              <w:rPr>
                <w:sz w:val="22"/>
                <w:lang w:val="sr-Cyrl-CS"/>
              </w:rPr>
              <w:t>Порекло и развој људске врсте</w:t>
            </w:r>
          </w:p>
        </w:tc>
        <w:tc>
          <w:tcPr>
            <w:tcW w:w="1295" w:type="dxa"/>
            <w:tcBorders>
              <w:top w:val="double" w:sz="4" w:space="0" w:color="auto"/>
            </w:tcBorders>
            <w:vAlign w:val="center"/>
          </w:tcPr>
          <w:p w:rsidR="00420CBE" w:rsidRPr="0016690E" w:rsidRDefault="00420CBE" w:rsidP="0085469C">
            <w:pPr>
              <w:jc w:val="center"/>
              <w:rPr>
                <w:b/>
                <w:lang w:val="sr-Cyrl-CS"/>
              </w:rPr>
            </w:pPr>
            <w:r w:rsidRPr="0016690E">
              <w:rPr>
                <w:b/>
                <w:sz w:val="22"/>
                <w:lang w:val="sr-Cyrl-CS"/>
              </w:rPr>
              <w:t>2</w:t>
            </w:r>
          </w:p>
        </w:tc>
        <w:tc>
          <w:tcPr>
            <w:tcW w:w="3380" w:type="dxa"/>
            <w:tcBorders>
              <w:top w:val="double" w:sz="4" w:space="0" w:color="auto"/>
            </w:tcBorders>
            <w:vAlign w:val="center"/>
          </w:tcPr>
          <w:p w:rsidR="00420CBE" w:rsidRPr="0016690E" w:rsidRDefault="00420CBE" w:rsidP="0085469C">
            <w:pPr>
              <w:rPr>
                <w:lang w:val="sr-Cyrl-CS"/>
              </w:rPr>
            </w:pPr>
            <w:r w:rsidRPr="0016690E">
              <w:rPr>
                <w:sz w:val="22"/>
                <w:lang w:val="sr-Cyrl-CS"/>
              </w:rPr>
              <w:t>Да ученици савладају основне чињенице о еволуцији живота на Земљи као и да знају да су те чињенице поткрепљене фосилним записима</w:t>
            </w:r>
          </w:p>
        </w:tc>
        <w:tc>
          <w:tcPr>
            <w:tcW w:w="2715" w:type="dxa"/>
            <w:vMerge w:val="restart"/>
            <w:tcBorders>
              <w:top w:val="double" w:sz="4" w:space="0" w:color="auto"/>
            </w:tcBorders>
            <w:vAlign w:val="center"/>
          </w:tcPr>
          <w:p w:rsidR="00420CBE" w:rsidRPr="0016690E" w:rsidRDefault="00420CBE" w:rsidP="0085469C">
            <w:pPr>
              <w:rPr>
                <w:lang w:val="sr-Cyrl-CS"/>
              </w:rPr>
            </w:pPr>
            <w:r w:rsidRPr="0016690E">
              <w:rPr>
                <w:sz w:val="22"/>
                <w:lang w:val="sr-Cyrl-CS"/>
              </w:rPr>
              <w:t>Проналажење занимљивих садржаја са циљем повећања мотивације</w:t>
            </w:r>
          </w:p>
          <w:p w:rsidR="00420CBE" w:rsidRPr="0016690E" w:rsidRDefault="00420CBE" w:rsidP="0085469C">
            <w:pPr>
              <w:rPr>
                <w:lang w:val="sr-Cyrl-CS"/>
              </w:rPr>
            </w:pPr>
            <w:r w:rsidRPr="0016690E">
              <w:rPr>
                <w:sz w:val="22"/>
                <w:lang w:val="sr-Cyrl-CS"/>
              </w:rPr>
              <w:t>Оспособљавање ученика за индивидуални рад и рад у пару</w:t>
            </w:r>
          </w:p>
          <w:p w:rsidR="00420CBE" w:rsidRPr="0016690E" w:rsidRDefault="00420CBE" w:rsidP="0085469C">
            <w:pPr>
              <w:rPr>
                <w:lang w:val="sr-Cyrl-CS"/>
              </w:rPr>
            </w:pPr>
            <w:r w:rsidRPr="0016690E">
              <w:rPr>
                <w:sz w:val="22"/>
                <w:lang w:val="sr-Cyrl-CS"/>
              </w:rPr>
              <w:t>Уважавање тешкоћа са којима се ученици сусрећу</w:t>
            </w:r>
          </w:p>
        </w:tc>
        <w:tc>
          <w:tcPr>
            <w:tcW w:w="2806" w:type="dxa"/>
            <w:vMerge w:val="restart"/>
            <w:tcBorders>
              <w:top w:val="double" w:sz="4"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Посматрање односа ученика према раду</w:t>
            </w:r>
          </w:p>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Праћење постигнућа ученика на редовној настави</w:t>
            </w:r>
          </w:p>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Бележење задовољства ученика због нових сазнања</w:t>
            </w:r>
          </w:p>
          <w:p w:rsidR="00420CBE" w:rsidRPr="0016690E" w:rsidRDefault="00420CBE"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szCs w:val="24"/>
                <w:lang w:val="sr-Cyrl-CS"/>
              </w:rPr>
              <w:t>Бележење напредовања ученика пригодним тестовима</w:t>
            </w:r>
          </w:p>
        </w:tc>
      </w:tr>
      <w:tr w:rsidR="00420CBE" w:rsidRPr="0016690E" w:rsidTr="0085469C">
        <w:trPr>
          <w:trHeight w:val="677"/>
          <w:jc w:val="center"/>
        </w:trPr>
        <w:tc>
          <w:tcPr>
            <w:tcW w:w="842" w:type="dxa"/>
            <w:vAlign w:val="center"/>
          </w:tcPr>
          <w:p w:rsidR="00420CBE" w:rsidRPr="0016690E" w:rsidRDefault="00420CBE" w:rsidP="0085469C">
            <w:pPr>
              <w:jc w:val="center"/>
              <w:rPr>
                <w:b/>
                <w:lang w:val="sr-Cyrl-CS"/>
              </w:rPr>
            </w:pPr>
            <w:r w:rsidRPr="0016690E">
              <w:rPr>
                <w:b/>
                <w:sz w:val="22"/>
                <w:lang w:val="sr-Cyrl-CS"/>
              </w:rPr>
              <w:t>2.</w:t>
            </w:r>
          </w:p>
        </w:tc>
        <w:tc>
          <w:tcPr>
            <w:tcW w:w="2428" w:type="dxa"/>
            <w:vAlign w:val="center"/>
          </w:tcPr>
          <w:p w:rsidR="00420CBE" w:rsidRPr="0016690E" w:rsidRDefault="00420CBE" w:rsidP="0085469C">
            <w:pPr>
              <w:rPr>
                <w:b/>
                <w:lang w:val="sr-Cyrl-CS"/>
              </w:rPr>
            </w:pPr>
            <w:r w:rsidRPr="0016690E">
              <w:rPr>
                <w:sz w:val="22"/>
                <w:lang w:val="sr-Cyrl-CS"/>
              </w:rPr>
              <w:t>Грађа човечијег тела</w:t>
            </w:r>
          </w:p>
        </w:tc>
        <w:tc>
          <w:tcPr>
            <w:tcW w:w="1295" w:type="dxa"/>
            <w:vAlign w:val="center"/>
          </w:tcPr>
          <w:p w:rsidR="00420CBE" w:rsidRPr="0016690E" w:rsidRDefault="00420CBE" w:rsidP="0085469C">
            <w:pPr>
              <w:jc w:val="center"/>
              <w:rPr>
                <w:b/>
                <w:lang w:val="sr-Cyrl-CS"/>
              </w:rPr>
            </w:pPr>
            <w:r w:rsidRPr="0016690E">
              <w:rPr>
                <w:b/>
                <w:sz w:val="22"/>
                <w:lang w:val="sr-Cyrl-CS"/>
              </w:rPr>
              <w:t>13</w:t>
            </w:r>
          </w:p>
        </w:tc>
        <w:tc>
          <w:tcPr>
            <w:tcW w:w="3380" w:type="dxa"/>
            <w:vAlign w:val="center"/>
          </w:tcPr>
          <w:p w:rsidR="00420CBE" w:rsidRPr="0016690E" w:rsidRDefault="00420CBE" w:rsidP="0085469C">
            <w:pPr>
              <w:rPr>
                <w:lang w:val="sr-Cyrl-CS"/>
              </w:rPr>
            </w:pPr>
            <w:r w:rsidRPr="0016690E">
              <w:rPr>
                <w:sz w:val="22"/>
                <w:lang w:val="sr-Cyrl-CS"/>
              </w:rPr>
              <w:t>да ученици стекну основна знања о грађи ћелије, саставу појединих система органа као и улози органа у организму, да знају основне мере за одржавање личне хигијене, хигијене околине и термичке обраде хране, да схвате значај физичке активности, сна и одмора</w:t>
            </w:r>
          </w:p>
        </w:tc>
        <w:tc>
          <w:tcPr>
            <w:tcW w:w="2715" w:type="dxa"/>
            <w:vMerge/>
          </w:tcPr>
          <w:p w:rsidR="00420CBE" w:rsidRPr="0016690E" w:rsidRDefault="00420CBE" w:rsidP="0085469C">
            <w:pPr>
              <w:rPr>
                <w:lang w:val="sr-Cyrl-CS"/>
              </w:rPr>
            </w:pPr>
          </w:p>
        </w:tc>
        <w:tc>
          <w:tcPr>
            <w:tcW w:w="2806" w:type="dxa"/>
            <w:vMerge/>
          </w:tcPr>
          <w:p w:rsidR="00420CBE" w:rsidRPr="0016690E" w:rsidRDefault="00420CBE" w:rsidP="0085469C"/>
        </w:tc>
      </w:tr>
      <w:tr w:rsidR="00420CBE" w:rsidRPr="0016690E" w:rsidTr="0085469C">
        <w:trPr>
          <w:trHeight w:val="558"/>
          <w:jc w:val="center"/>
        </w:trPr>
        <w:tc>
          <w:tcPr>
            <w:tcW w:w="842" w:type="dxa"/>
            <w:tcBorders>
              <w:bottom w:val="double" w:sz="4" w:space="0" w:color="auto"/>
            </w:tcBorders>
            <w:vAlign w:val="center"/>
          </w:tcPr>
          <w:p w:rsidR="00420CBE" w:rsidRPr="0016690E" w:rsidRDefault="00420CBE" w:rsidP="0085469C">
            <w:pPr>
              <w:jc w:val="center"/>
              <w:rPr>
                <w:b/>
                <w:lang w:val="sr-Cyrl-CS"/>
              </w:rPr>
            </w:pPr>
            <w:r w:rsidRPr="0016690E">
              <w:rPr>
                <w:b/>
                <w:sz w:val="22"/>
                <w:lang w:val="sr-Cyrl-CS"/>
              </w:rPr>
              <w:t>3.</w:t>
            </w:r>
          </w:p>
        </w:tc>
        <w:tc>
          <w:tcPr>
            <w:tcW w:w="2428" w:type="dxa"/>
            <w:tcBorders>
              <w:bottom w:val="double" w:sz="4" w:space="0" w:color="auto"/>
            </w:tcBorders>
            <w:vAlign w:val="center"/>
          </w:tcPr>
          <w:p w:rsidR="00420CBE" w:rsidRPr="0016690E" w:rsidRDefault="00420CBE" w:rsidP="0085469C">
            <w:pPr>
              <w:rPr>
                <w:b/>
                <w:lang w:val="sr-Cyrl-CS"/>
              </w:rPr>
            </w:pPr>
            <w:r w:rsidRPr="0016690E">
              <w:rPr>
                <w:sz w:val="22"/>
                <w:lang w:val="sr-Cyrl-CS"/>
              </w:rPr>
              <w:t>Репродуктивно здравље</w:t>
            </w:r>
          </w:p>
        </w:tc>
        <w:tc>
          <w:tcPr>
            <w:tcW w:w="1295" w:type="dxa"/>
            <w:tcBorders>
              <w:bottom w:val="double" w:sz="4" w:space="0" w:color="auto"/>
            </w:tcBorders>
            <w:vAlign w:val="center"/>
          </w:tcPr>
          <w:p w:rsidR="00420CBE" w:rsidRPr="0016690E" w:rsidRDefault="00420CBE" w:rsidP="0085469C">
            <w:pPr>
              <w:jc w:val="center"/>
              <w:rPr>
                <w:b/>
                <w:lang w:val="sr-Cyrl-CS"/>
              </w:rPr>
            </w:pPr>
            <w:r w:rsidRPr="0016690E">
              <w:rPr>
                <w:b/>
                <w:sz w:val="22"/>
                <w:lang w:val="sr-Cyrl-CS"/>
              </w:rPr>
              <w:t>3</w:t>
            </w:r>
          </w:p>
        </w:tc>
        <w:tc>
          <w:tcPr>
            <w:tcW w:w="3380" w:type="dxa"/>
            <w:tcBorders>
              <w:bottom w:val="double" w:sz="4" w:space="0" w:color="auto"/>
            </w:tcBorders>
            <w:vAlign w:val="center"/>
          </w:tcPr>
          <w:p w:rsidR="00420CBE" w:rsidRPr="0016690E" w:rsidRDefault="00420CBE" w:rsidP="0085469C">
            <w:pPr>
              <w:pStyle w:val="Tekst"/>
              <w:spacing w:after="0"/>
              <w:ind w:firstLine="0"/>
              <w:jc w:val="left"/>
              <w:rPr>
                <w:rFonts w:ascii="Times New Roman" w:eastAsia="Times New Roman" w:hAnsi="Times New Roman" w:cs="Times New Roman"/>
                <w:szCs w:val="24"/>
                <w:lang w:val="sr-Cyrl-CS"/>
              </w:rPr>
            </w:pPr>
            <w:r w:rsidRPr="0016690E">
              <w:rPr>
                <w:rFonts w:ascii="Times New Roman" w:eastAsia="Times New Roman" w:hAnsi="Times New Roman" w:cs="Times New Roman"/>
                <w:szCs w:val="24"/>
                <w:lang w:val="sr-Cyrl-CS"/>
              </w:rPr>
              <w:t xml:space="preserve">да ученици усвоје основна знања о полним болестима, о мерама превенције и путевима инфекција, пубертету и </w:t>
            </w:r>
            <w:r w:rsidRPr="0016690E">
              <w:rPr>
                <w:rFonts w:ascii="Times New Roman" w:eastAsia="Times New Roman" w:hAnsi="Times New Roman" w:cs="Times New Roman"/>
                <w:szCs w:val="24"/>
                <w:lang w:val="sr-Cyrl-CS"/>
              </w:rPr>
              <w:lastRenderedPageBreak/>
              <w:t>болестима зависности</w:t>
            </w:r>
          </w:p>
        </w:tc>
        <w:tc>
          <w:tcPr>
            <w:tcW w:w="2715" w:type="dxa"/>
            <w:vMerge/>
            <w:tcBorders>
              <w:bottom w:val="double" w:sz="4" w:space="0" w:color="auto"/>
            </w:tcBorders>
          </w:tcPr>
          <w:p w:rsidR="00420CBE" w:rsidRPr="0016690E" w:rsidRDefault="00420CBE" w:rsidP="0085469C">
            <w:pPr>
              <w:rPr>
                <w:lang w:val="sr-Cyrl-CS"/>
              </w:rPr>
            </w:pPr>
          </w:p>
        </w:tc>
        <w:tc>
          <w:tcPr>
            <w:tcW w:w="2806" w:type="dxa"/>
            <w:vMerge/>
            <w:tcBorders>
              <w:bottom w:val="double" w:sz="4" w:space="0" w:color="auto"/>
            </w:tcBorders>
          </w:tcPr>
          <w:p w:rsidR="00420CBE" w:rsidRPr="0016690E" w:rsidRDefault="00420CBE" w:rsidP="0085469C"/>
        </w:tc>
      </w:tr>
      <w:tr w:rsidR="00420CBE" w:rsidRPr="0016690E" w:rsidTr="0085469C">
        <w:trPr>
          <w:trHeight w:val="422"/>
          <w:jc w:val="center"/>
        </w:trPr>
        <w:tc>
          <w:tcPr>
            <w:tcW w:w="3270" w:type="dxa"/>
            <w:gridSpan w:val="2"/>
            <w:tcBorders>
              <w:top w:val="double" w:sz="4" w:space="0" w:color="auto"/>
            </w:tcBorders>
            <w:shd w:val="clear" w:color="auto" w:fill="C6D9F1" w:themeFill="text2" w:themeFillTint="33"/>
            <w:vAlign w:val="center"/>
          </w:tcPr>
          <w:p w:rsidR="00420CBE" w:rsidRPr="0016690E" w:rsidRDefault="00420CBE" w:rsidP="0085469C">
            <w:pPr>
              <w:tabs>
                <w:tab w:val="center" w:pos="1527"/>
                <w:tab w:val="right" w:pos="3054"/>
              </w:tabs>
              <w:jc w:val="right"/>
            </w:pPr>
            <w:r w:rsidRPr="0016690E">
              <w:rPr>
                <w:b/>
                <w:sz w:val="22"/>
              </w:rPr>
              <w:lastRenderedPageBreak/>
              <w:t>Укупно часова</w:t>
            </w:r>
          </w:p>
        </w:tc>
        <w:tc>
          <w:tcPr>
            <w:tcW w:w="1295"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sz w:val="22"/>
                <w:lang w:val="sr-Cyrl-CS"/>
              </w:rPr>
              <w:t>18</w:t>
            </w:r>
          </w:p>
        </w:tc>
        <w:tc>
          <w:tcPr>
            <w:tcW w:w="8901" w:type="dxa"/>
            <w:gridSpan w:val="3"/>
            <w:tcBorders>
              <w:top w:val="double" w:sz="4" w:space="0" w:color="auto"/>
            </w:tcBorders>
            <w:shd w:val="clear" w:color="auto" w:fill="C6D9F1" w:themeFill="text2" w:themeFillTint="33"/>
          </w:tcPr>
          <w:p w:rsidR="00420CBE" w:rsidRPr="0016690E" w:rsidRDefault="00420CBE" w:rsidP="0085469C"/>
        </w:tc>
      </w:tr>
    </w:tbl>
    <w:p w:rsidR="00420CBE" w:rsidRPr="0016690E" w:rsidRDefault="00420CBE" w:rsidP="0085469C">
      <w:pPr>
        <w:rPr>
          <w:b/>
        </w:rPr>
      </w:pPr>
    </w:p>
    <w:p w:rsidR="00420CBE" w:rsidRPr="0016690E" w:rsidRDefault="00420CBE" w:rsidP="0085469C">
      <w:pPr>
        <w:rPr>
          <w:b/>
        </w:rPr>
      </w:pPr>
      <w:r w:rsidRPr="0016690E">
        <w:rPr>
          <w:b/>
        </w:rPr>
        <w:t>Програм допунске и додатне наставе за седми разред – ХЕМИЈА</w:t>
      </w:r>
    </w:p>
    <w:p w:rsidR="00420CBE" w:rsidRPr="0016690E" w:rsidRDefault="00420CBE" w:rsidP="0085469C">
      <w:pPr>
        <w:rPr>
          <w:b/>
          <w:i/>
        </w:rPr>
      </w:pPr>
      <w:r w:rsidRPr="0016690E">
        <w:rPr>
          <w:b/>
          <w:i/>
        </w:rPr>
        <w:t>Програм допунске наставе - хемија</w:t>
      </w:r>
    </w:p>
    <w:tbl>
      <w:tblPr>
        <w:tblStyle w:val="TableGrid"/>
        <w:tblW w:w="13608" w:type="dxa"/>
        <w:jc w:val="center"/>
        <w:tblInd w:w="221"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860"/>
        <w:gridCol w:w="2552"/>
        <w:gridCol w:w="992"/>
        <w:gridCol w:w="3683"/>
        <w:gridCol w:w="2715"/>
        <w:gridCol w:w="2806"/>
      </w:tblGrid>
      <w:tr w:rsidR="00420CBE" w:rsidRPr="0016690E" w:rsidTr="0085469C">
        <w:trPr>
          <w:trHeight w:val="405"/>
          <w:jc w:val="center"/>
        </w:trPr>
        <w:tc>
          <w:tcPr>
            <w:tcW w:w="3412"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rPr>
            </w:pPr>
            <w:r w:rsidRPr="0016690E">
              <w:rPr>
                <w:b/>
              </w:rPr>
              <w:t>Општи циљеви и задаци</w:t>
            </w:r>
          </w:p>
          <w:p w:rsidR="00420CBE" w:rsidRPr="0016690E" w:rsidRDefault="00420CBE" w:rsidP="0085469C">
            <w:pPr>
              <w:tabs>
                <w:tab w:val="left" w:pos="2847"/>
              </w:tabs>
              <w:ind w:left="-45"/>
              <w:jc w:val="right"/>
              <w:rPr>
                <w:lang w:val="ru-RU"/>
              </w:rPr>
            </w:pPr>
          </w:p>
        </w:tc>
        <w:tc>
          <w:tcPr>
            <w:tcW w:w="10196" w:type="dxa"/>
            <w:gridSpan w:val="4"/>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tabs>
                <w:tab w:val="left" w:pos="2847"/>
              </w:tabs>
            </w:pPr>
            <w:r w:rsidRPr="0016690E">
              <w:rPr>
                <w:lang w:val="ru-RU"/>
              </w:rPr>
              <w:t>Ученицима који нису савладали садржаје хемије омогући лакше укључивање у редовни васпитно-образовни процес, као и да им се развију упорност, самосталност и тачност у раду.</w:t>
            </w:r>
          </w:p>
        </w:tc>
      </w:tr>
      <w:tr w:rsidR="00420CBE" w:rsidRPr="0016690E" w:rsidTr="0085469C">
        <w:trPr>
          <w:jc w:val="center"/>
        </w:trPr>
        <w:tc>
          <w:tcPr>
            <w:tcW w:w="86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Редни број</w:t>
            </w:r>
          </w:p>
        </w:tc>
        <w:tc>
          <w:tcPr>
            <w:tcW w:w="2552" w:type="dxa"/>
            <w:tcBorders>
              <w:top w:val="double" w:sz="4" w:space="0" w:color="auto"/>
              <w:bottom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992" w:type="dxa"/>
            <w:tcBorders>
              <w:top w:val="double" w:sz="4" w:space="0" w:color="auto"/>
              <w:left w:val="single" w:sz="6"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Оријентациони број часова</w:t>
            </w:r>
          </w:p>
        </w:tc>
        <w:tc>
          <w:tcPr>
            <w:tcW w:w="368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Специфични циљеви/задаци</w:t>
            </w:r>
          </w:p>
        </w:tc>
        <w:tc>
          <w:tcPr>
            <w:tcW w:w="2715"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806"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 праћења ефеката допунске наставе и остварености циљева</w:t>
            </w:r>
          </w:p>
        </w:tc>
      </w:tr>
      <w:tr w:rsidR="00420CBE" w:rsidRPr="0016690E" w:rsidTr="0085469C">
        <w:trPr>
          <w:trHeight w:val="763"/>
          <w:jc w:val="center"/>
        </w:trPr>
        <w:tc>
          <w:tcPr>
            <w:tcW w:w="860" w:type="dxa"/>
            <w:tcBorders>
              <w:top w:val="double" w:sz="4" w:space="0" w:color="auto"/>
            </w:tcBorders>
            <w:vAlign w:val="center"/>
          </w:tcPr>
          <w:p w:rsidR="00420CBE" w:rsidRPr="0016690E" w:rsidRDefault="00420CBE" w:rsidP="0085469C">
            <w:pPr>
              <w:jc w:val="center"/>
              <w:rPr>
                <w:lang w:val="sr-Cyrl-CS"/>
              </w:rPr>
            </w:pPr>
            <w:r w:rsidRPr="0016690E">
              <w:rPr>
                <w:lang w:val="sr-Cyrl-CS"/>
              </w:rPr>
              <w:t>1.</w:t>
            </w:r>
          </w:p>
        </w:tc>
        <w:tc>
          <w:tcPr>
            <w:tcW w:w="2552" w:type="dxa"/>
            <w:tcBorders>
              <w:top w:val="double" w:sz="4" w:space="0" w:color="auto"/>
              <w:right w:val="single" w:sz="6" w:space="0" w:color="auto"/>
            </w:tcBorders>
            <w:vAlign w:val="center"/>
          </w:tcPr>
          <w:p w:rsidR="00420CBE" w:rsidRPr="0016690E" w:rsidRDefault="00420CBE" w:rsidP="0085469C">
            <w:pPr>
              <w:rPr>
                <w:lang w:val="sr-Cyrl-CS"/>
              </w:rPr>
            </w:pPr>
            <w:r w:rsidRPr="0016690E">
              <w:rPr>
                <w:lang w:val="sr-Cyrl-CS"/>
              </w:rPr>
              <w:t>Основни хемијски појмови</w:t>
            </w:r>
          </w:p>
        </w:tc>
        <w:tc>
          <w:tcPr>
            <w:tcW w:w="992" w:type="dxa"/>
            <w:tcBorders>
              <w:top w:val="double" w:sz="4" w:space="0" w:color="auto"/>
              <w:left w:val="single" w:sz="6" w:space="0" w:color="auto"/>
            </w:tcBorders>
            <w:vAlign w:val="center"/>
          </w:tcPr>
          <w:p w:rsidR="00420CBE" w:rsidRPr="0016690E" w:rsidRDefault="00420CBE" w:rsidP="0085469C">
            <w:pPr>
              <w:jc w:val="center"/>
              <w:rPr>
                <w:lang w:val="sr-Cyrl-CS"/>
              </w:rPr>
            </w:pPr>
            <w:r w:rsidRPr="0016690E">
              <w:rPr>
                <w:lang w:val="sr-Cyrl-CS"/>
              </w:rPr>
              <w:t>2</w:t>
            </w:r>
          </w:p>
        </w:tc>
        <w:tc>
          <w:tcPr>
            <w:tcW w:w="3683" w:type="dxa"/>
            <w:tcBorders>
              <w:top w:val="double" w:sz="4" w:space="0" w:color="auto"/>
            </w:tcBorders>
            <w:vAlign w:val="center"/>
          </w:tcPr>
          <w:p w:rsidR="00420CBE" w:rsidRPr="0016690E" w:rsidRDefault="00420CBE" w:rsidP="0085469C">
            <w:pPr>
              <w:rPr>
                <w:lang w:val="ru-RU"/>
              </w:rPr>
            </w:pPr>
            <w:r w:rsidRPr="0016690E">
              <w:rPr>
                <w:lang w:val="ru-RU"/>
              </w:rPr>
              <w:t>Оспособити ученике да овладају основним хемијским појмовима, да разликују својствс и промене супстанци</w:t>
            </w:r>
          </w:p>
        </w:tc>
        <w:tc>
          <w:tcPr>
            <w:tcW w:w="2715" w:type="dxa"/>
            <w:vMerge w:val="restart"/>
            <w:tcBorders>
              <w:top w:val="double" w:sz="4" w:space="0" w:color="auto"/>
            </w:tcBorders>
            <w:vAlign w:val="center"/>
          </w:tcPr>
          <w:p w:rsidR="00420CBE" w:rsidRPr="0016690E" w:rsidRDefault="00420CBE" w:rsidP="0085469C">
            <w:pPr>
              <w:rPr>
                <w:lang w:val="sr-Cyrl-CS"/>
              </w:rPr>
            </w:pPr>
            <w:r w:rsidRPr="0016690E">
              <w:rPr>
                <w:lang w:val="sr-Cyrl-CS"/>
              </w:rPr>
              <w:t>Индивидуални приступ, вршњачка подршка и едукација, подршка наставника, рад у пару</w:t>
            </w:r>
          </w:p>
        </w:tc>
        <w:tc>
          <w:tcPr>
            <w:tcW w:w="2806" w:type="dxa"/>
            <w:vMerge w:val="restart"/>
            <w:tcBorders>
              <w:top w:val="double" w:sz="4" w:space="0" w:color="auto"/>
            </w:tcBorders>
            <w:vAlign w:val="center"/>
          </w:tcPr>
          <w:p w:rsidR="00420CBE" w:rsidRPr="0016690E" w:rsidRDefault="00420CBE" w:rsidP="0085469C">
            <w:pPr>
              <w:pStyle w:val="Tekst"/>
              <w:spacing w:after="0"/>
              <w:ind w:firstLine="0"/>
              <w:jc w:val="left"/>
              <w:rPr>
                <w:rFonts w:ascii="Times New Roman" w:hAnsi="Times New Roman" w:cs="Times New Roman"/>
              </w:rPr>
            </w:pPr>
            <w:r w:rsidRPr="0016690E">
              <w:rPr>
                <w:rFonts w:ascii="Times New Roman" w:hAnsi="Times New Roman" w:cs="Times New Roman"/>
              </w:rPr>
              <w:t>Праћење рада и постигнућа ученика на редовној настави и кроз домаће задатке, вођење белешки о напредовању ученика</w:t>
            </w:r>
          </w:p>
          <w:p w:rsidR="00420CBE" w:rsidRPr="0016690E" w:rsidRDefault="00420CBE" w:rsidP="0085469C">
            <w:pPr>
              <w:pStyle w:val="Tekst"/>
              <w:spacing w:after="0"/>
              <w:jc w:val="left"/>
              <w:rPr>
                <w:rFonts w:ascii="Times New Roman" w:hAnsi="Times New Roman" w:cs="Times New Roman"/>
                <w:lang w:val="sr-Cyrl-CS"/>
              </w:rPr>
            </w:pPr>
          </w:p>
        </w:tc>
      </w:tr>
      <w:tr w:rsidR="00420CBE" w:rsidRPr="0016690E" w:rsidTr="0085469C">
        <w:trPr>
          <w:trHeight w:val="768"/>
          <w:jc w:val="center"/>
        </w:trPr>
        <w:tc>
          <w:tcPr>
            <w:tcW w:w="860" w:type="dxa"/>
            <w:vAlign w:val="center"/>
          </w:tcPr>
          <w:p w:rsidR="00420CBE" w:rsidRPr="0016690E" w:rsidRDefault="00420CBE" w:rsidP="0085469C">
            <w:pPr>
              <w:jc w:val="center"/>
              <w:rPr>
                <w:lang w:val="sr-Cyrl-CS"/>
              </w:rPr>
            </w:pPr>
            <w:r w:rsidRPr="0016690E">
              <w:rPr>
                <w:lang w:val="sr-Cyrl-CS"/>
              </w:rPr>
              <w:t>2.</w:t>
            </w:r>
          </w:p>
        </w:tc>
        <w:tc>
          <w:tcPr>
            <w:tcW w:w="2552" w:type="dxa"/>
            <w:vAlign w:val="center"/>
          </w:tcPr>
          <w:p w:rsidR="00420CBE" w:rsidRPr="0016690E" w:rsidRDefault="00420CBE" w:rsidP="0085469C">
            <w:pPr>
              <w:rPr>
                <w:lang w:val="sr-Cyrl-CS"/>
              </w:rPr>
            </w:pPr>
            <w:r w:rsidRPr="0016690E">
              <w:rPr>
                <w:lang w:val="sr-Cyrl-CS"/>
              </w:rPr>
              <w:t>Структура супстанце</w:t>
            </w:r>
          </w:p>
        </w:tc>
        <w:tc>
          <w:tcPr>
            <w:tcW w:w="992" w:type="dxa"/>
            <w:vAlign w:val="center"/>
          </w:tcPr>
          <w:p w:rsidR="00420CBE" w:rsidRPr="0016690E" w:rsidRDefault="00420CBE" w:rsidP="0085469C">
            <w:pPr>
              <w:jc w:val="center"/>
              <w:rPr>
                <w:lang w:val="sr-Cyrl-CS"/>
              </w:rPr>
            </w:pPr>
            <w:r w:rsidRPr="0016690E">
              <w:rPr>
                <w:lang w:val="sr-Cyrl-CS"/>
              </w:rPr>
              <w:t>5</w:t>
            </w:r>
          </w:p>
        </w:tc>
        <w:tc>
          <w:tcPr>
            <w:tcW w:w="3683" w:type="dxa"/>
            <w:vAlign w:val="center"/>
          </w:tcPr>
          <w:p w:rsidR="00420CBE" w:rsidRPr="0016690E" w:rsidRDefault="00420CBE" w:rsidP="0085469C">
            <w:pPr>
              <w:pStyle w:val="Tekst"/>
              <w:spacing w:after="0"/>
              <w:ind w:firstLine="0"/>
              <w:jc w:val="left"/>
              <w:rPr>
                <w:rFonts w:ascii="Times New Roman" w:hAnsi="Times New Roman" w:cs="Times New Roman"/>
                <w:lang w:val="sr-Cyrl-CS"/>
              </w:rPr>
            </w:pPr>
            <w:r w:rsidRPr="0016690E">
              <w:rPr>
                <w:rFonts w:ascii="Times New Roman" w:hAnsi="Times New Roman" w:cs="Times New Roman"/>
                <w:lang w:val="sr-Cyrl-CS"/>
              </w:rPr>
              <w:t>Оспособити ученике да знају структуру атома и користи периодни систем елемената</w:t>
            </w:r>
          </w:p>
        </w:tc>
        <w:tc>
          <w:tcPr>
            <w:tcW w:w="2715" w:type="dxa"/>
            <w:vMerge/>
            <w:vAlign w:val="center"/>
          </w:tcPr>
          <w:p w:rsidR="00420CBE" w:rsidRPr="0016690E" w:rsidRDefault="00420CBE" w:rsidP="0085469C">
            <w:pPr>
              <w:rPr>
                <w:lang w:val="sr-Cyrl-CS"/>
              </w:rPr>
            </w:pPr>
          </w:p>
        </w:tc>
        <w:tc>
          <w:tcPr>
            <w:tcW w:w="2806" w:type="dxa"/>
            <w:vMerge/>
            <w:vAlign w:val="center"/>
          </w:tcPr>
          <w:p w:rsidR="00420CBE" w:rsidRPr="0016690E" w:rsidRDefault="00420CBE" w:rsidP="0085469C"/>
        </w:tc>
      </w:tr>
      <w:tr w:rsidR="00420CBE" w:rsidRPr="0016690E" w:rsidTr="0085469C">
        <w:trPr>
          <w:trHeight w:val="631"/>
          <w:jc w:val="center"/>
        </w:trPr>
        <w:tc>
          <w:tcPr>
            <w:tcW w:w="860" w:type="dxa"/>
            <w:vAlign w:val="center"/>
          </w:tcPr>
          <w:p w:rsidR="00420CBE" w:rsidRPr="0016690E" w:rsidRDefault="00420CBE" w:rsidP="0085469C">
            <w:pPr>
              <w:jc w:val="center"/>
              <w:rPr>
                <w:lang w:val="sr-Cyrl-CS"/>
              </w:rPr>
            </w:pPr>
            <w:r w:rsidRPr="0016690E">
              <w:rPr>
                <w:lang w:val="sr-Cyrl-CS"/>
              </w:rPr>
              <w:t>3.</w:t>
            </w:r>
          </w:p>
        </w:tc>
        <w:tc>
          <w:tcPr>
            <w:tcW w:w="2552" w:type="dxa"/>
            <w:vAlign w:val="center"/>
          </w:tcPr>
          <w:p w:rsidR="00420CBE" w:rsidRPr="0016690E" w:rsidRDefault="00420CBE" w:rsidP="0085469C">
            <w:pPr>
              <w:rPr>
                <w:lang w:val="sr-Cyrl-CS"/>
              </w:rPr>
            </w:pPr>
            <w:r w:rsidRPr="0016690E">
              <w:rPr>
                <w:lang w:val="sr-Cyrl-CS"/>
              </w:rPr>
              <w:t>Хомогене смеше-раствори</w:t>
            </w:r>
          </w:p>
        </w:tc>
        <w:tc>
          <w:tcPr>
            <w:tcW w:w="992" w:type="dxa"/>
            <w:vAlign w:val="center"/>
          </w:tcPr>
          <w:p w:rsidR="00420CBE" w:rsidRPr="0016690E" w:rsidRDefault="00420CBE" w:rsidP="0085469C">
            <w:pPr>
              <w:jc w:val="center"/>
              <w:rPr>
                <w:lang w:val="sr-Cyrl-CS"/>
              </w:rPr>
            </w:pPr>
            <w:r w:rsidRPr="0016690E">
              <w:rPr>
                <w:lang w:val="sr-Cyrl-CS"/>
              </w:rPr>
              <w:t>3</w:t>
            </w:r>
          </w:p>
        </w:tc>
        <w:tc>
          <w:tcPr>
            <w:tcW w:w="3683" w:type="dxa"/>
            <w:vAlign w:val="center"/>
          </w:tcPr>
          <w:p w:rsidR="00420CBE" w:rsidRPr="0016690E" w:rsidRDefault="00420CBE" w:rsidP="0085469C">
            <w:pPr>
              <w:pStyle w:val="Tekst"/>
              <w:spacing w:after="0"/>
              <w:ind w:firstLine="0"/>
              <w:jc w:val="left"/>
              <w:rPr>
                <w:rFonts w:ascii="Times New Roman" w:hAnsi="Times New Roman" w:cs="Times New Roman"/>
                <w:lang w:val="sr-Cyrl-CS"/>
              </w:rPr>
            </w:pPr>
            <w:r w:rsidRPr="0016690E">
              <w:rPr>
                <w:rFonts w:ascii="Times New Roman" w:hAnsi="Times New Roman" w:cs="Times New Roman"/>
                <w:lang w:val="sr-Cyrl-CS"/>
              </w:rPr>
              <w:t>Ученик зна из чега се састоји раствор, разуме појам хомогене и хетерогене смеше</w:t>
            </w:r>
          </w:p>
        </w:tc>
        <w:tc>
          <w:tcPr>
            <w:tcW w:w="2715" w:type="dxa"/>
            <w:vMerge/>
            <w:vAlign w:val="center"/>
          </w:tcPr>
          <w:p w:rsidR="00420CBE" w:rsidRPr="0016690E" w:rsidRDefault="00420CBE" w:rsidP="0085469C">
            <w:pPr>
              <w:rPr>
                <w:lang w:val="sr-Cyrl-CS"/>
              </w:rPr>
            </w:pPr>
          </w:p>
        </w:tc>
        <w:tc>
          <w:tcPr>
            <w:tcW w:w="2806" w:type="dxa"/>
            <w:vMerge/>
            <w:vAlign w:val="center"/>
          </w:tcPr>
          <w:p w:rsidR="00420CBE" w:rsidRPr="0016690E" w:rsidRDefault="00420CBE" w:rsidP="0085469C"/>
        </w:tc>
      </w:tr>
      <w:tr w:rsidR="00420CBE" w:rsidRPr="0016690E" w:rsidTr="0085469C">
        <w:trPr>
          <w:trHeight w:val="696"/>
          <w:jc w:val="center"/>
        </w:trPr>
        <w:tc>
          <w:tcPr>
            <w:tcW w:w="860" w:type="dxa"/>
            <w:tcBorders>
              <w:bottom w:val="double" w:sz="4" w:space="0" w:color="auto"/>
            </w:tcBorders>
            <w:vAlign w:val="center"/>
          </w:tcPr>
          <w:p w:rsidR="00420CBE" w:rsidRPr="0016690E" w:rsidRDefault="00420CBE" w:rsidP="0085469C">
            <w:pPr>
              <w:jc w:val="center"/>
              <w:rPr>
                <w:lang w:val="sr-Cyrl-CS"/>
              </w:rPr>
            </w:pPr>
            <w:r w:rsidRPr="0016690E">
              <w:rPr>
                <w:lang w:val="sr-Cyrl-CS"/>
              </w:rPr>
              <w:t>4.</w:t>
            </w:r>
          </w:p>
        </w:tc>
        <w:tc>
          <w:tcPr>
            <w:tcW w:w="2552" w:type="dxa"/>
            <w:tcBorders>
              <w:bottom w:val="double" w:sz="4" w:space="0" w:color="auto"/>
            </w:tcBorders>
            <w:vAlign w:val="center"/>
          </w:tcPr>
          <w:p w:rsidR="00420CBE" w:rsidRPr="0016690E" w:rsidRDefault="00420CBE" w:rsidP="0085469C">
            <w:pPr>
              <w:rPr>
                <w:lang w:val="sr-Cyrl-CS"/>
              </w:rPr>
            </w:pPr>
            <w:r w:rsidRPr="0016690E">
              <w:rPr>
                <w:lang w:val="sr-Cyrl-CS"/>
              </w:rPr>
              <w:t>Хемијске реакције и израчунавања на основу хемијских реакција</w:t>
            </w:r>
          </w:p>
        </w:tc>
        <w:tc>
          <w:tcPr>
            <w:tcW w:w="992" w:type="dxa"/>
            <w:tcBorders>
              <w:bottom w:val="double" w:sz="4" w:space="0" w:color="auto"/>
            </w:tcBorders>
            <w:vAlign w:val="center"/>
          </w:tcPr>
          <w:p w:rsidR="00420CBE" w:rsidRPr="0016690E" w:rsidRDefault="00420CBE" w:rsidP="0085469C">
            <w:pPr>
              <w:jc w:val="center"/>
              <w:rPr>
                <w:lang w:val="sr-Cyrl-CS"/>
              </w:rPr>
            </w:pPr>
            <w:r w:rsidRPr="0016690E">
              <w:rPr>
                <w:lang w:val="sr-Cyrl-CS"/>
              </w:rPr>
              <w:t>8</w:t>
            </w:r>
          </w:p>
        </w:tc>
        <w:tc>
          <w:tcPr>
            <w:tcW w:w="3683" w:type="dxa"/>
            <w:tcBorders>
              <w:bottom w:val="double" w:sz="4" w:space="0" w:color="auto"/>
            </w:tcBorders>
            <w:vAlign w:val="center"/>
          </w:tcPr>
          <w:p w:rsidR="00420CBE" w:rsidRPr="0016690E" w:rsidRDefault="00420CBE" w:rsidP="0085469C">
            <w:pPr>
              <w:pStyle w:val="Tekst"/>
              <w:spacing w:after="0"/>
              <w:ind w:firstLine="0"/>
              <w:jc w:val="left"/>
              <w:rPr>
                <w:rFonts w:ascii="Times New Roman" w:hAnsi="Times New Roman" w:cs="Times New Roman"/>
                <w:lang w:val="sr-Cyrl-CS"/>
              </w:rPr>
            </w:pPr>
            <w:r w:rsidRPr="0016690E">
              <w:rPr>
                <w:rFonts w:ascii="Times New Roman" w:hAnsi="Times New Roman" w:cs="Times New Roman"/>
                <w:lang w:val="sr-Cyrl-CS"/>
              </w:rPr>
              <w:t>Ученик уме да напише једначину хемијске реакције, разуме квалитативно и кванитативно значење симбола</w:t>
            </w:r>
          </w:p>
        </w:tc>
        <w:tc>
          <w:tcPr>
            <w:tcW w:w="2715" w:type="dxa"/>
            <w:vMerge/>
            <w:tcBorders>
              <w:bottom w:val="double" w:sz="4" w:space="0" w:color="auto"/>
            </w:tcBorders>
            <w:vAlign w:val="center"/>
          </w:tcPr>
          <w:p w:rsidR="00420CBE" w:rsidRPr="0016690E" w:rsidRDefault="00420CBE" w:rsidP="0085469C">
            <w:pPr>
              <w:rPr>
                <w:lang w:val="sr-Cyrl-CS"/>
              </w:rPr>
            </w:pPr>
          </w:p>
        </w:tc>
        <w:tc>
          <w:tcPr>
            <w:tcW w:w="2806" w:type="dxa"/>
            <w:vMerge/>
            <w:tcBorders>
              <w:bottom w:val="double" w:sz="4" w:space="0" w:color="auto"/>
            </w:tcBorders>
            <w:vAlign w:val="center"/>
          </w:tcPr>
          <w:p w:rsidR="00420CBE" w:rsidRPr="0016690E" w:rsidRDefault="00420CBE" w:rsidP="0085469C">
            <w:pPr>
              <w:pStyle w:val="Tekst"/>
              <w:spacing w:after="0"/>
              <w:jc w:val="left"/>
              <w:rPr>
                <w:rFonts w:ascii="Times New Roman" w:hAnsi="Times New Roman" w:cs="Times New Roman"/>
              </w:rPr>
            </w:pPr>
          </w:p>
        </w:tc>
      </w:tr>
      <w:tr w:rsidR="00420CBE" w:rsidRPr="0016690E" w:rsidTr="0085469C">
        <w:trPr>
          <w:trHeight w:val="451"/>
          <w:jc w:val="center"/>
        </w:trPr>
        <w:tc>
          <w:tcPr>
            <w:tcW w:w="3412" w:type="dxa"/>
            <w:gridSpan w:val="2"/>
            <w:tcBorders>
              <w:top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Укупно часова</w:t>
            </w:r>
          </w:p>
        </w:tc>
        <w:tc>
          <w:tcPr>
            <w:tcW w:w="992"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lang w:val="sr-Cyrl-CS"/>
              </w:rPr>
              <w:t>18</w:t>
            </w:r>
          </w:p>
        </w:tc>
        <w:tc>
          <w:tcPr>
            <w:tcW w:w="9204" w:type="dxa"/>
            <w:gridSpan w:val="3"/>
            <w:tcBorders>
              <w:top w:val="double" w:sz="4" w:space="0" w:color="auto"/>
            </w:tcBorders>
            <w:shd w:val="clear" w:color="auto" w:fill="C6D9F1" w:themeFill="text2" w:themeFillTint="33"/>
            <w:vAlign w:val="center"/>
          </w:tcPr>
          <w:p w:rsidR="00420CBE" w:rsidRPr="0016690E" w:rsidRDefault="00420CBE" w:rsidP="0085469C">
            <w:pPr>
              <w:jc w:val="center"/>
            </w:pPr>
          </w:p>
        </w:tc>
      </w:tr>
    </w:tbl>
    <w:p w:rsidR="00420CBE" w:rsidRPr="0016690E" w:rsidRDefault="00420CBE" w:rsidP="0085469C">
      <w:pPr>
        <w:rPr>
          <w:b/>
        </w:rPr>
      </w:pPr>
    </w:p>
    <w:p w:rsidR="00420CBE" w:rsidRPr="0016690E" w:rsidRDefault="00420CBE" w:rsidP="0085469C">
      <w:pPr>
        <w:rPr>
          <w:b/>
          <w:i/>
        </w:rPr>
      </w:pPr>
      <w:r w:rsidRPr="0016690E">
        <w:rPr>
          <w:b/>
          <w:i/>
        </w:rPr>
        <w:t>Програм додатне наставе - хемија</w:t>
      </w:r>
    </w:p>
    <w:tbl>
      <w:tblPr>
        <w:tblStyle w:val="TableGrid"/>
        <w:tblW w:w="13608" w:type="dxa"/>
        <w:jc w:val="center"/>
        <w:tblInd w:w="221"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984"/>
        <w:gridCol w:w="2628"/>
        <w:gridCol w:w="7"/>
        <w:gridCol w:w="1088"/>
        <w:gridCol w:w="3808"/>
        <w:gridCol w:w="2287"/>
        <w:gridCol w:w="2806"/>
      </w:tblGrid>
      <w:tr w:rsidR="00420CBE" w:rsidRPr="0016690E" w:rsidTr="0085469C">
        <w:trPr>
          <w:trHeight w:val="57"/>
          <w:jc w:val="center"/>
        </w:trPr>
        <w:tc>
          <w:tcPr>
            <w:tcW w:w="3612"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right"/>
              <w:rPr>
                <w:b/>
                <w:i/>
              </w:rPr>
            </w:pPr>
            <w:r w:rsidRPr="0016690E">
              <w:rPr>
                <w:b/>
              </w:rPr>
              <w:t>Општи циљеви и задаци</w:t>
            </w:r>
          </w:p>
        </w:tc>
        <w:tc>
          <w:tcPr>
            <w:tcW w:w="9996" w:type="dxa"/>
            <w:gridSpan w:val="5"/>
            <w:tcBorders>
              <w:left w:val="single" w:sz="6" w:space="0" w:color="auto"/>
              <w:bottom w:val="double" w:sz="4" w:space="0" w:color="auto"/>
            </w:tcBorders>
            <w:shd w:val="clear" w:color="auto" w:fill="C6D9F1" w:themeFill="text2" w:themeFillTint="33"/>
          </w:tcPr>
          <w:p w:rsidR="00420CBE" w:rsidRPr="0016690E" w:rsidRDefault="00420CBE" w:rsidP="0085469C">
            <w:pPr>
              <w:rPr>
                <w:lang w:val="ru-RU"/>
              </w:rPr>
            </w:pPr>
            <w:r w:rsidRPr="0016690E">
              <w:rPr>
                <w:lang w:val="ru-RU"/>
              </w:rPr>
              <w:t>Проширивање и продубљивање знања ученика који се у већој мери интересују за хемију и који су на редовним часовима показали висок ниво савладаног градива, развијање способности и вештина ученика према њиховим интересовањима и склоностима и развијање такмичарског духа.</w:t>
            </w:r>
          </w:p>
        </w:tc>
      </w:tr>
      <w:tr w:rsidR="00420CBE" w:rsidRPr="0016690E" w:rsidTr="0085469C">
        <w:trPr>
          <w:jc w:val="center"/>
        </w:trPr>
        <w:tc>
          <w:tcPr>
            <w:tcW w:w="984" w:type="dxa"/>
            <w:tcBorders>
              <w:top w:val="double" w:sz="4" w:space="0" w:color="auto"/>
            </w:tcBorders>
            <w:shd w:val="clear" w:color="auto" w:fill="C6D9F1" w:themeFill="text2" w:themeFillTint="33"/>
          </w:tcPr>
          <w:p w:rsidR="00420CBE" w:rsidRPr="0016690E" w:rsidRDefault="00420CBE" w:rsidP="0085469C">
            <w:pPr>
              <w:jc w:val="center"/>
            </w:pPr>
            <w:r w:rsidRPr="0016690E">
              <w:rPr>
                <w:b/>
              </w:rPr>
              <w:t>Редни број</w:t>
            </w:r>
          </w:p>
        </w:tc>
        <w:tc>
          <w:tcPr>
            <w:tcW w:w="2635" w:type="dxa"/>
            <w:gridSpan w:val="2"/>
            <w:tcBorders>
              <w:top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t>Назив теме</w:t>
            </w:r>
          </w:p>
        </w:tc>
        <w:tc>
          <w:tcPr>
            <w:tcW w:w="1088" w:type="dxa"/>
            <w:tcBorders>
              <w:top w:val="double" w:sz="4" w:space="0" w:color="auto"/>
              <w:left w:val="single" w:sz="6" w:space="0" w:color="auto"/>
            </w:tcBorders>
            <w:shd w:val="clear" w:color="auto" w:fill="C6D9F1" w:themeFill="text2" w:themeFillTint="33"/>
            <w:vAlign w:val="center"/>
          </w:tcPr>
          <w:p w:rsidR="00420CBE" w:rsidRPr="0016690E" w:rsidRDefault="00420CBE" w:rsidP="0085469C">
            <w:pPr>
              <w:jc w:val="center"/>
            </w:pPr>
            <w:r w:rsidRPr="0016690E">
              <w:rPr>
                <w:b/>
              </w:rPr>
              <w:t>Оријентациони број часова</w:t>
            </w:r>
          </w:p>
        </w:tc>
        <w:tc>
          <w:tcPr>
            <w:tcW w:w="3808"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t>Специфични циљеви/задаци</w:t>
            </w:r>
          </w:p>
        </w:tc>
        <w:tc>
          <w:tcPr>
            <w:tcW w:w="2287" w:type="dxa"/>
            <w:tcBorders>
              <w:top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806" w:type="dxa"/>
            <w:tcBorders>
              <w:top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Начин праћења ефеката додатне наставе и остварености циљева</w:t>
            </w:r>
          </w:p>
        </w:tc>
      </w:tr>
      <w:tr w:rsidR="00420CBE" w:rsidRPr="0016690E" w:rsidTr="0085469C">
        <w:trPr>
          <w:trHeight w:val="582"/>
          <w:jc w:val="center"/>
        </w:trPr>
        <w:tc>
          <w:tcPr>
            <w:tcW w:w="984" w:type="dxa"/>
            <w:tcBorders>
              <w:top w:val="double" w:sz="4" w:space="0" w:color="auto"/>
            </w:tcBorders>
            <w:vAlign w:val="center"/>
          </w:tcPr>
          <w:p w:rsidR="00420CBE" w:rsidRPr="0016690E" w:rsidRDefault="00420CBE" w:rsidP="0085469C">
            <w:pPr>
              <w:jc w:val="center"/>
              <w:rPr>
                <w:lang w:val="sr-Cyrl-CS"/>
              </w:rPr>
            </w:pPr>
            <w:r w:rsidRPr="0016690E">
              <w:rPr>
                <w:lang w:val="sr-Cyrl-CS"/>
              </w:rPr>
              <w:lastRenderedPageBreak/>
              <w:t>1.</w:t>
            </w:r>
          </w:p>
        </w:tc>
        <w:tc>
          <w:tcPr>
            <w:tcW w:w="2635" w:type="dxa"/>
            <w:gridSpan w:val="2"/>
            <w:tcBorders>
              <w:top w:val="double" w:sz="4" w:space="0" w:color="auto"/>
            </w:tcBorders>
            <w:vAlign w:val="center"/>
          </w:tcPr>
          <w:p w:rsidR="00420CBE" w:rsidRPr="0016690E" w:rsidRDefault="00420CBE" w:rsidP="0085469C">
            <w:pPr>
              <w:rPr>
                <w:lang w:val="sr-Cyrl-CS"/>
              </w:rPr>
            </w:pPr>
            <w:r w:rsidRPr="0016690E">
              <w:rPr>
                <w:lang w:val="sr-Cyrl-CS"/>
              </w:rPr>
              <w:t>Основни хемијски појмови</w:t>
            </w:r>
          </w:p>
        </w:tc>
        <w:tc>
          <w:tcPr>
            <w:tcW w:w="1088" w:type="dxa"/>
            <w:tcBorders>
              <w:top w:val="double" w:sz="4" w:space="0" w:color="auto"/>
            </w:tcBorders>
            <w:vAlign w:val="center"/>
          </w:tcPr>
          <w:p w:rsidR="00420CBE" w:rsidRPr="0016690E" w:rsidRDefault="00420CBE" w:rsidP="0085469C">
            <w:pPr>
              <w:jc w:val="center"/>
              <w:rPr>
                <w:lang w:val="sr-Cyrl-CS"/>
              </w:rPr>
            </w:pPr>
            <w:r w:rsidRPr="0016690E">
              <w:rPr>
                <w:lang w:val="sr-Cyrl-CS"/>
              </w:rPr>
              <w:t>2</w:t>
            </w:r>
          </w:p>
        </w:tc>
        <w:tc>
          <w:tcPr>
            <w:tcW w:w="3808" w:type="dxa"/>
            <w:tcBorders>
              <w:top w:val="double" w:sz="4" w:space="0" w:color="auto"/>
            </w:tcBorders>
            <w:vAlign w:val="center"/>
          </w:tcPr>
          <w:p w:rsidR="00420CBE" w:rsidRPr="0016690E" w:rsidRDefault="00420CBE" w:rsidP="0085469C">
            <w:pPr>
              <w:rPr>
                <w:lang w:val="ru-RU"/>
              </w:rPr>
            </w:pPr>
            <w:r w:rsidRPr="0016690E">
              <w:rPr>
                <w:lang w:val="ru-RU"/>
              </w:rPr>
              <w:t>омогућити ученицима да разумеју начин на који се хемија развијала као наука и њено место у савременом животу</w:t>
            </w:r>
          </w:p>
        </w:tc>
        <w:tc>
          <w:tcPr>
            <w:tcW w:w="2287" w:type="dxa"/>
            <w:vMerge w:val="restart"/>
            <w:tcBorders>
              <w:top w:val="double" w:sz="4" w:space="0" w:color="auto"/>
            </w:tcBorders>
            <w:vAlign w:val="center"/>
          </w:tcPr>
          <w:p w:rsidR="00420CBE" w:rsidRPr="0016690E" w:rsidRDefault="00420CBE" w:rsidP="0085469C">
            <w:pPr>
              <w:rPr>
                <w:lang w:val="sr-Cyrl-CS"/>
              </w:rPr>
            </w:pPr>
            <w:r w:rsidRPr="0016690E">
              <w:rPr>
                <w:lang w:val="sr-Cyrl-CS"/>
              </w:rPr>
              <w:t>Индивидуални приступ, вршњачка подршка и едукација, подршка наставника, рад у пару, групни рад</w:t>
            </w:r>
          </w:p>
        </w:tc>
        <w:tc>
          <w:tcPr>
            <w:tcW w:w="2806" w:type="dxa"/>
            <w:vMerge w:val="restart"/>
            <w:tcBorders>
              <w:top w:val="double" w:sz="4" w:space="0" w:color="auto"/>
            </w:tcBorders>
            <w:vAlign w:val="center"/>
          </w:tcPr>
          <w:p w:rsidR="00420CBE" w:rsidRPr="0016690E" w:rsidRDefault="00420CBE" w:rsidP="0085469C">
            <w:pPr>
              <w:pStyle w:val="Tekst"/>
              <w:spacing w:after="0"/>
              <w:ind w:firstLine="0"/>
              <w:jc w:val="left"/>
              <w:rPr>
                <w:rFonts w:ascii="Times New Roman" w:hAnsi="Times New Roman" w:cs="Times New Roman"/>
              </w:rPr>
            </w:pPr>
            <w:r w:rsidRPr="0016690E">
              <w:rPr>
                <w:rFonts w:ascii="Times New Roman" w:hAnsi="Times New Roman" w:cs="Times New Roman"/>
              </w:rPr>
              <w:t>Праћење рада и постигнућа ученика на додатној настави и кроз домаће задатке</w:t>
            </w:r>
          </w:p>
          <w:p w:rsidR="00420CBE" w:rsidRPr="0016690E" w:rsidRDefault="00420CBE" w:rsidP="0085469C">
            <w:pPr>
              <w:pStyle w:val="Tekst"/>
              <w:spacing w:after="0"/>
              <w:jc w:val="left"/>
              <w:rPr>
                <w:rFonts w:ascii="Times New Roman" w:hAnsi="Times New Roman" w:cs="Times New Roman"/>
                <w:lang w:val="sr-Cyrl-CS"/>
              </w:rPr>
            </w:pPr>
          </w:p>
        </w:tc>
      </w:tr>
      <w:tr w:rsidR="00420CBE" w:rsidRPr="0016690E" w:rsidTr="0085469C">
        <w:trPr>
          <w:trHeight w:val="677"/>
          <w:jc w:val="center"/>
        </w:trPr>
        <w:tc>
          <w:tcPr>
            <w:tcW w:w="984" w:type="dxa"/>
            <w:vAlign w:val="center"/>
          </w:tcPr>
          <w:p w:rsidR="00420CBE" w:rsidRPr="0016690E" w:rsidRDefault="00420CBE" w:rsidP="0085469C">
            <w:pPr>
              <w:jc w:val="center"/>
              <w:rPr>
                <w:lang w:val="sr-Cyrl-CS"/>
              </w:rPr>
            </w:pPr>
            <w:r w:rsidRPr="0016690E">
              <w:rPr>
                <w:lang w:val="sr-Cyrl-CS"/>
              </w:rPr>
              <w:t>2.</w:t>
            </w:r>
          </w:p>
        </w:tc>
        <w:tc>
          <w:tcPr>
            <w:tcW w:w="2635" w:type="dxa"/>
            <w:gridSpan w:val="2"/>
            <w:vAlign w:val="center"/>
          </w:tcPr>
          <w:p w:rsidR="00420CBE" w:rsidRPr="0016690E" w:rsidRDefault="00420CBE" w:rsidP="0085469C">
            <w:pPr>
              <w:rPr>
                <w:lang w:val="sr-Cyrl-CS"/>
              </w:rPr>
            </w:pPr>
            <w:r w:rsidRPr="0016690E">
              <w:rPr>
                <w:lang w:val="sr-Cyrl-CS"/>
              </w:rPr>
              <w:t>Структура супстанце</w:t>
            </w:r>
          </w:p>
        </w:tc>
        <w:tc>
          <w:tcPr>
            <w:tcW w:w="1088" w:type="dxa"/>
            <w:vAlign w:val="center"/>
          </w:tcPr>
          <w:p w:rsidR="00420CBE" w:rsidRPr="0016690E" w:rsidRDefault="00420CBE" w:rsidP="0085469C">
            <w:pPr>
              <w:jc w:val="center"/>
              <w:rPr>
                <w:lang w:val="sr-Cyrl-CS"/>
              </w:rPr>
            </w:pPr>
            <w:r w:rsidRPr="0016690E">
              <w:rPr>
                <w:lang w:val="sr-Cyrl-CS"/>
              </w:rPr>
              <w:t>4</w:t>
            </w:r>
          </w:p>
        </w:tc>
        <w:tc>
          <w:tcPr>
            <w:tcW w:w="3808" w:type="dxa"/>
            <w:vAlign w:val="center"/>
          </w:tcPr>
          <w:p w:rsidR="00420CBE" w:rsidRPr="0016690E" w:rsidRDefault="00420CBE" w:rsidP="0085469C">
            <w:pPr>
              <w:pStyle w:val="Tekst"/>
              <w:spacing w:after="0"/>
              <w:ind w:firstLine="0"/>
              <w:jc w:val="left"/>
              <w:rPr>
                <w:rFonts w:ascii="Times New Roman" w:hAnsi="Times New Roman" w:cs="Times New Roman"/>
                <w:lang w:val="ru-RU"/>
              </w:rPr>
            </w:pPr>
            <w:r w:rsidRPr="0016690E">
              <w:rPr>
                <w:rFonts w:ascii="Times New Roman" w:hAnsi="Times New Roman" w:cs="Times New Roman"/>
                <w:lang w:val="ru-RU"/>
              </w:rPr>
              <w:t>Оспособити ученике да разумеју квалитативно и квантитативно значење хемијских симбола, формула и једначина;</w:t>
            </w:r>
          </w:p>
        </w:tc>
        <w:tc>
          <w:tcPr>
            <w:tcW w:w="2287" w:type="dxa"/>
            <w:vMerge/>
            <w:vAlign w:val="center"/>
          </w:tcPr>
          <w:p w:rsidR="00420CBE" w:rsidRPr="0016690E" w:rsidRDefault="00420CBE" w:rsidP="0085469C">
            <w:pPr>
              <w:rPr>
                <w:lang w:val="sr-Cyrl-CS"/>
              </w:rPr>
            </w:pPr>
          </w:p>
        </w:tc>
        <w:tc>
          <w:tcPr>
            <w:tcW w:w="2806" w:type="dxa"/>
            <w:vMerge/>
            <w:vAlign w:val="center"/>
          </w:tcPr>
          <w:p w:rsidR="00420CBE" w:rsidRPr="0016690E" w:rsidRDefault="00420CBE" w:rsidP="0085469C"/>
        </w:tc>
      </w:tr>
      <w:tr w:rsidR="00420CBE" w:rsidRPr="0016690E" w:rsidTr="0085469C">
        <w:trPr>
          <w:trHeight w:val="558"/>
          <w:jc w:val="center"/>
        </w:trPr>
        <w:tc>
          <w:tcPr>
            <w:tcW w:w="984" w:type="dxa"/>
            <w:vAlign w:val="center"/>
          </w:tcPr>
          <w:p w:rsidR="00420CBE" w:rsidRPr="0016690E" w:rsidRDefault="00420CBE" w:rsidP="0085469C">
            <w:pPr>
              <w:jc w:val="center"/>
              <w:rPr>
                <w:lang w:val="sr-Cyrl-CS"/>
              </w:rPr>
            </w:pPr>
            <w:r w:rsidRPr="0016690E">
              <w:rPr>
                <w:lang w:val="sr-Cyrl-CS"/>
              </w:rPr>
              <w:t>3.</w:t>
            </w:r>
          </w:p>
        </w:tc>
        <w:tc>
          <w:tcPr>
            <w:tcW w:w="2635" w:type="dxa"/>
            <w:gridSpan w:val="2"/>
            <w:vAlign w:val="center"/>
          </w:tcPr>
          <w:p w:rsidR="00420CBE" w:rsidRPr="0016690E" w:rsidRDefault="00420CBE" w:rsidP="0085469C">
            <w:pPr>
              <w:rPr>
                <w:lang w:val="sr-Cyrl-CS"/>
              </w:rPr>
            </w:pPr>
            <w:r w:rsidRPr="0016690E">
              <w:rPr>
                <w:lang w:val="sr-Cyrl-CS"/>
              </w:rPr>
              <w:t>Хомогене смеше-раствори</w:t>
            </w:r>
          </w:p>
        </w:tc>
        <w:tc>
          <w:tcPr>
            <w:tcW w:w="1088" w:type="dxa"/>
            <w:vAlign w:val="center"/>
          </w:tcPr>
          <w:p w:rsidR="00420CBE" w:rsidRPr="0016690E" w:rsidRDefault="00420CBE" w:rsidP="0085469C">
            <w:pPr>
              <w:jc w:val="center"/>
              <w:rPr>
                <w:lang w:val="sr-Cyrl-CS"/>
              </w:rPr>
            </w:pPr>
            <w:r w:rsidRPr="0016690E">
              <w:rPr>
                <w:lang w:val="sr-Cyrl-CS"/>
              </w:rPr>
              <w:t>6</w:t>
            </w:r>
          </w:p>
        </w:tc>
        <w:tc>
          <w:tcPr>
            <w:tcW w:w="3808" w:type="dxa"/>
            <w:vAlign w:val="center"/>
          </w:tcPr>
          <w:p w:rsidR="00420CBE" w:rsidRPr="0016690E" w:rsidRDefault="00420CBE" w:rsidP="0085469C">
            <w:pPr>
              <w:pStyle w:val="Tekst"/>
              <w:spacing w:after="0"/>
              <w:ind w:firstLine="0"/>
              <w:jc w:val="left"/>
              <w:rPr>
                <w:rFonts w:ascii="Times New Roman" w:eastAsia="Times New Roman" w:hAnsi="Times New Roman" w:cs="Times New Roman"/>
                <w:lang w:val="ru-RU"/>
              </w:rPr>
            </w:pPr>
            <w:r w:rsidRPr="0016690E">
              <w:rPr>
                <w:rFonts w:ascii="Times New Roman" w:eastAsia="Times New Roman" w:hAnsi="Times New Roman" w:cs="Times New Roman"/>
                <w:lang w:val="ru-RU"/>
              </w:rPr>
              <w:t>Развијати експерименталне вештине за правилно и безбедно, по себе и друге, руковање лаб. прибором, посуђем и супст-анцама;</w:t>
            </w:r>
          </w:p>
          <w:p w:rsidR="00420CBE" w:rsidRPr="0016690E" w:rsidRDefault="00420CBE" w:rsidP="0085469C">
            <w:pPr>
              <w:pStyle w:val="Tekst"/>
              <w:spacing w:after="0"/>
              <w:ind w:firstLine="0"/>
              <w:jc w:val="left"/>
              <w:rPr>
                <w:rFonts w:ascii="Times New Roman" w:eastAsia="Times New Roman" w:hAnsi="Times New Roman" w:cs="Times New Roman"/>
                <w:lang w:val="ru-RU"/>
              </w:rPr>
            </w:pPr>
            <w:r w:rsidRPr="0016690E">
              <w:rPr>
                <w:rFonts w:ascii="Times New Roman" w:eastAsia="Times New Roman" w:hAnsi="Times New Roman" w:cs="Times New Roman"/>
                <w:lang w:val="ru-RU"/>
              </w:rPr>
              <w:t>Стварати ситуације у којима ће ученици примењивати теоријско знање и експериментално искуство за решавање теоријских и експерименталних проблема</w:t>
            </w:r>
          </w:p>
        </w:tc>
        <w:tc>
          <w:tcPr>
            <w:tcW w:w="2287" w:type="dxa"/>
            <w:vMerge/>
            <w:vAlign w:val="center"/>
          </w:tcPr>
          <w:p w:rsidR="00420CBE" w:rsidRPr="0016690E" w:rsidRDefault="00420CBE" w:rsidP="0085469C"/>
        </w:tc>
        <w:tc>
          <w:tcPr>
            <w:tcW w:w="2806" w:type="dxa"/>
            <w:vMerge/>
            <w:vAlign w:val="center"/>
          </w:tcPr>
          <w:p w:rsidR="00420CBE" w:rsidRPr="0016690E" w:rsidRDefault="00420CBE" w:rsidP="0085469C"/>
        </w:tc>
      </w:tr>
      <w:tr w:rsidR="00420CBE" w:rsidRPr="0016690E" w:rsidTr="0085469C">
        <w:trPr>
          <w:trHeight w:val="680"/>
          <w:jc w:val="center"/>
        </w:trPr>
        <w:tc>
          <w:tcPr>
            <w:tcW w:w="984" w:type="dxa"/>
            <w:vAlign w:val="center"/>
          </w:tcPr>
          <w:p w:rsidR="00420CBE" w:rsidRPr="0016690E" w:rsidRDefault="00420CBE" w:rsidP="0085469C">
            <w:pPr>
              <w:jc w:val="center"/>
              <w:rPr>
                <w:lang w:val="sr-Cyrl-CS"/>
              </w:rPr>
            </w:pPr>
            <w:r w:rsidRPr="0016690E">
              <w:rPr>
                <w:lang w:val="sr-Cyrl-CS"/>
              </w:rPr>
              <w:t>4.</w:t>
            </w:r>
          </w:p>
        </w:tc>
        <w:tc>
          <w:tcPr>
            <w:tcW w:w="2635" w:type="dxa"/>
            <w:gridSpan w:val="2"/>
            <w:vAlign w:val="center"/>
          </w:tcPr>
          <w:p w:rsidR="00420CBE" w:rsidRPr="0016690E" w:rsidRDefault="00420CBE" w:rsidP="0085469C">
            <w:pPr>
              <w:rPr>
                <w:lang w:val="sr-Cyrl-CS"/>
              </w:rPr>
            </w:pPr>
            <w:r w:rsidRPr="0016690E">
              <w:rPr>
                <w:lang w:val="sr-Cyrl-CS"/>
              </w:rPr>
              <w:t>Хемијске реакције и израчунавања на основу хемијских реакција</w:t>
            </w:r>
          </w:p>
        </w:tc>
        <w:tc>
          <w:tcPr>
            <w:tcW w:w="1088" w:type="dxa"/>
            <w:vAlign w:val="center"/>
          </w:tcPr>
          <w:p w:rsidR="00420CBE" w:rsidRPr="0016690E" w:rsidRDefault="00420CBE" w:rsidP="0085469C">
            <w:pPr>
              <w:jc w:val="center"/>
              <w:rPr>
                <w:lang w:val="sr-Cyrl-CS"/>
              </w:rPr>
            </w:pPr>
            <w:r w:rsidRPr="0016690E">
              <w:rPr>
                <w:lang w:val="sr-Cyrl-CS"/>
              </w:rPr>
              <w:t>6</w:t>
            </w:r>
          </w:p>
        </w:tc>
        <w:tc>
          <w:tcPr>
            <w:tcW w:w="3808" w:type="dxa"/>
            <w:vAlign w:val="center"/>
          </w:tcPr>
          <w:p w:rsidR="00420CBE" w:rsidRPr="0016690E" w:rsidRDefault="00420CBE" w:rsidP="0085469C">
            <w:pPr>
              <w:pStyle w:val="Tekst"/>
              <w:spacing w:after="0"/>
              <w:ind w:firstLine="0"/>
              <w:jc w:val="left"/>
              <w:rPr>
                <w:rFonts w:ascii="Times New Roman" w:hAnsi="Times New Roman" w:cs="Times New Roman"/>
                <w:lang w:val="sr-Cyrl-CS"/>
              </w:rPr>
            </w:pPr>
            <w:r w:rsidRPr="0016690E">
              <w:rPr>
                <w:rFonts w:ascii="Times New Roman" w:eastAsia="Times New Roman" w:hAnsi="Times New Roman" w:cs="Times New Roman"/>
                <w:lang w:val="ru-RU"/>
              </w:rPr>
              <w:t>Омогућавати ученицима да на основу различитих израчунавања разумеју квантитативни аспект хемијских промена ипрактично га примењују.</w:t>
            </w:r>
          </w:p>
        </w:tc>
        <w:tc>
          <w:tcPr>
            <w:tcW w:w="2287" w:type="dxa"/>
            <w:vMerge/>
            <w:vAlign w:val="center"/>
          </w:tcPr>
          <w:p w:rsidR="00420CBE" w:rsidRPr="0016690E" w:rsidRDefault="00420CBE" w:rsidP="0085469C">
            <w:pPr>
              <w:rPr>
                <w:lang w:val="sr-Cyrl-CS"/>
              </w:rPr>
            </w:pPr>
          </w:p>
        </w:tc>
        <w:tc>
          <w:tcPr>
            <w:tcW w:w="2806" w:type="dxa"/>
            <w:vMerge/>
            <w:vAlign w:val="center"/>
          </w:tcPr>
          <w:p w:rsidR="00420CBE" w:rsidRPr="0016690E" w:rsidRDefault="00420CBE" w:rsidP="0085469C"/>
        </w:tc>
      </w:tr>
      <w:tr w:rsidR="00420CBE" w:rsidRPr="0016690E" w:rsidTr="0085469C">
        <w:trPr>
          <w:trHeight w:val="442"/>
          <w:jc w:val="center"/>
        </w:trPr>
        <w:tc>
          <w:tcPr>
            <w:tcW w:w="3619" w:type="dxa"/>
            <w:gridSpan w:val="3"/>
            <w:tcBorders>
              <w:top w:val="double" w:sz="4" w:space="0" w:color="auto"/>
            </w:tcBorders>
            <w:shd w:val="clear" w:color="auto" w:fill="C6D9F1" w:themeFill="text2" w:themeFillTint="33"/>
            <w:vAlign w:val="center"/>
          </w:tcPr>
          <w:p w:rsidR="00420CBE" w:rsidRPr="0016690E" w:rsidRDefault="00420CBE" w:rsidP="0085469C">
            <w:pPr>
              <w:jc w:val="right"/>
              <w:rPr>
                <w:b/>
              </w:rPr>
            </w:pPr>
            <w:r w:rsidRPr="0016690E">
              <w:rPr>
                <w:b/>
              </w:rPr>
              <w:t>Укупно часова</w:t>
            </w:r>
          </w:p>
        </w:tc>
        <w:tc>
          <w:tcPr>
            <w:tcW w:w="1088" w:type="dxa"/>
            <w:tcBorders>
              <w:top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lang w:val="sr-Cyrl-CS"/>
              </w:rPr>
              <w:t>18</w:t>
            </w:r>
          </w:p>
        </w:tc>
        <w:tc>
          <w:tcPr>
            <w:tcW w:w="8901" w:type="dxa"/>
            <w:gridSpan w:val="3"/>
            <w:tcBorders>
              <w:top w:val="double" w:sz="4" w:space="0" w:color="auto"/>
            </w:tcBorders>
            <w:shd w:val="clear" w:color="auto" w:fill="C6D9F1" w:themeFill="text2" w:themeFillTint="33"/>
            <w:vAlign w:val="center"/>
          </w:tcPr>
          <w:p w:rsidR="00420CBE" w:rsidRPr="0016690E" w:rsidRDefault="00420CBE" w:rsidP="0085469C">
            <w:pPr>
              <w:jc w:val="center"/>
              <w:rPr>
                <w:b/>
              </w:rPr>
            </w:pPr>
          </w:p>
        </w:tc>
      </w:tr>
    </w:tbl>
    <w:p w:rsidR="00420CBE" w:rsidRPr="0016690E" w:rsidRDefault="00420CBE" w:rsidP="0085469C">
      <w:pPr>
        <w:rPr>
          <w:b/>
          <w:lang w:val="sr-Cyrl-CS"/>
        </w:rPr>
      </w:pPr>
    </w:p>
    <w:p w:rsidR="00420CBE" w:rsidRPr="0016690E" w:rsidRDefault="00420CBE" w:rsidP="0085469C">
      <w:pPr>
        <w:rPr>
          <w:b/>
        </w:rPr>
      </w:pPr>
    </w:p>
    <w:p w:rsidR="00420CBE" w:rsidRPr="0016690E" w:rsidRDefault="00420CBE" w:rsidP="0085469C">
      <w:pPr>
        <w:rPr>
          <w:b/>
        </w:rPr>
      </w:pPr>
      <w:r w:rsidRPr="0016690E">
        <w:rPr>
          <w:b/>
        </w:rPr>
        <w:t>Програм допунске наставе за седми разред – ФРАНЦУСКИ ЈЕЗИК</w:t>
      </w:r>
    </w:p>
    <w:tbl>
      <w:tblPr>
        <w:tblStyle w:val="TableGrid"/>
        <w:tblW w:w="13608" w:type="dxa"/>
        <w:jc w:val="center"/>
        <w:tblInd w:w="221"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860"/>
        <w:gridCol w:w="2306"/>
        <w:gridCol w:w="1380"/>
        <w:gridCol w:w="4290"/>
        <w:gridCol w:w="2409"/>
        <w:gridCol w:w="2363"/>
      </w:tblGrid>
      <w:tr w:rsidR="00420CBE" w:rsidRPr="0016690E" w:rsidTr="0085469C">
        <w:trPr>
          <w:trHeight w:val="406"/>
          <w:jc w:val="center"/>
        </w:trPr>
        <w:tc>
          <w:tcPr>
            <w:tcW w:w="3166" w:type="dxa"/>
            <w:gridSpan w:val="2"/>
            <w:tcBorders>
              <w:bottom w:val="double" w:sz="4" w:space="0" w:color="auto"/>
              <w:right w:val="single" w:sz="6" w:space="0" w:color="auto"/>
            </w:tcBorders>
            <w:shd w:val="clear" w:color="auto" w:fill="C6D9F1" w:themeFill="text2" w:themeFillTint="33"/>
            <w:vAlign w:val="center"/>
          </w:tcPr>
          <w:p w:rsidR="00420CBE" w:rsidRPr="0016690E" w:rsidRDefault="00420CBE" w:rsidP="0085469C">
            <w:pPr>
              <w:tabs>
                <w:tab w:val="left" w:pos="2847"/>
              </w:tabs>
              <w:ind w:left="-45"/>
              <w:jc w:val="center"/>
              <w:rPr>
                <w:b/>
                <w:i/>
              </w:rPr>
            </w:pPr>
            <w:r w:rsidRPr="0016690E">
              <w:rPr>
                <w:b/>
              </w:rPr>
              <w:t>Општи циљеви и задаци</w:t>
            </w:r>
          </w:p>
          <w:p w:rsidR="00420CBE" w:rsidRPr="0016690E" w:rsidRDefault="00420CBE" w:rsidP="0085469C">
            <w:pPr>
              <w:tabs>
                <w:tab w:val="left" w:pos="2847"/>
              </w:tabs>
              <w:ind w:left="-45"/>
              <w:jc w:val="center"/>
              <w:rPr>
                <w:lang w:val="ru-RU"/>
              </w:rPr>
            </w:pPr>
          </w:p>
        </w:tc>
        <w:tc>
          <w:tcPr>
            <w:tcW w:w="10442" w:type="dxa"/>
            <w:gridSpan w:val="4"/>
            <w:tcBorders>
              <w:left w:val="single" w:sz="6" w:space="0" w:color="auto"/>
              <w:bottom w:val="double" w:sz="4" w:space="0" w:color="auto"/>
            </w:tcBorders>
            <w:shd w:val="clear" w:color="auto" w:fill="C6D9F1" w:themeFill="text2" w:themeFillTint="33"/>
            <w:vAlign w:val="center"/>
          </w:tcPr>
          <w:p w:rsidR="00420CBE" w:rsidRPr="0016690E" w:rsidRDefault="00420CBE" w:rsidP="0085469C">
            <w:pPr>
              <w:tabs>
                <w:tab w:val="left" w:pos="225"/>
              </w:tabs>
              <w:jc w:val="both"/>
            </w:pPr>
            <w:r w:rsidRPr="0016690E">
              <w:t>- Усвајање наставних садржаја које ученици нису усвојили током редовне наставе.</w:t>
            </w:r>
          </w:p>
          <w:p w:rsidR="00420CBE" w:rsidRPr="0016690E" w:rsidRDefault="00420CBE" w:rsidP="0085469C">
            <w:pPr>
              <w:tabs>
                <w:tab w:val="left" w:pos="225"/>
              </w:tabs>
              <w:jc w:val="both"/>
            </w:pPr>
            <w:r w:rsidRPr="0016690E">
              <w:t xml:space="preserve">- Усвајање наставних садржаја предвиђених наставним планом и програмом на основном нивоу. </w:t>
            </w:r>
          </w:p>
          <w:p w:rsidR="00420CBE" w:rsidRPr="0016690E" w:rsidRDefault="00420CBE" w:rsidP="0085469C">
            <w:pPr>
              <w:tabs>
                <w:tab w:val="left" w:pos="225"/>
              </w:tabs>
              <w:jc w:val="both"/>
            </w:pPr>
            <w:r w:rsidRPr="0016690E">
              <w:t>- Увежбавање и понављање стечених знања и вештина и давање упутстава за свладавање потешкоћа у учењу.</w:t>
            </w:r>
          </w:p>
          <w:p w:rsidR="00420CBE" w:rsidRPr="0016690E" w:rsidRDefault="00420CBE" w:rsidP="0085469C">
            <w:pPr>
              <w:tabs>
                <w:tab w:val="left" w:pos="225"/>
              </w:tabs>
              <w:jc w:val="both"/>
            </w:pPr>
            <w:r w:rsidRPr="0016690E">
              <w:t>- Пружање индивидуалне помоћи ученицима у учењу и бољем разумевању наставних садржаја. Посебно помоћи ученицима који раде по прилагођеному програму.</w:t>
            </w:r>
          </w:p>
          <w:p w:rsidR="00420CBE" w:rsidRPr="0016690E" w:rsidRDefault="00420CBE" w:rsidP="0085469C">
            <w:pPr>
              <w:tabs>
                <w:tab w:val="left" w:pos="225"/>
              </w:tabs>
              <w:jc w:val="both"/>
            </w:pPr>
            <w:r w:rsidRPr="0016690E">
              <w:t>- Пружање помоћи ученицима који због болести, слабог предзнања или из било ког другог разлога нису усвојили одређено наставно градиво.</w:t>
            </w:r>
          </w:p>
          <w:p w:rsidR="00420CBE" w:rsidRPr="0016690E" w:rsidRDefault="00420CBE" w:rsidP="0085469C">
            <w:pPr>
              <w:tabs>
                <w:tab w:val="left" w:pos="2847"/>
              </w:tabs>
              <w:jc w:val="both"/>
            </w:pPr>
            <w:r w:rsidRPr="0016690E">
              <w:t>- Омогућити да ученик кроз вежбу овлада, како усменим, тако и писменим компетенцијама у оквиру својих могућности.</w:t>
            </w:r>
          </w:p>
          <w:p w:rsidR="00420CBE" w:rsidRPr="0016690E" w:rsidRDefault="00420CBE" w:rsidP="0085469C">
            <w:pPr>
              <w:tabs>
                <w:tab w:val="left" w:pos="2847"/>
              </w:tabs>
              <w:jc w:val="both"/>
            </w:pPr>
            <w:r w:rsidRPr="0016690E">
              <w:t xml:space="preserve">- Подстаћи ученике да се више посвете учењу </w:t>
            </w:r>
            <w:r w:rsidRPr="0016690E">
              <w:rPr>
                <w:lang w:val="sr-Cyrl-CS"/>
              </w:rPr>
              <w:t>францу</w:t>
            </w:r>
            <w:r w:rsidRPr="0016690E">
              <w:t>ског језика кроз вежбе прилагођене њима и њиховом знању, али и оне вежбе које ће им показати да није тешко савладати страни језик уз додатну мотивацију.</w:t>
            </w:r>
          </w:p>
        </w:tc>
      </w:tr>
      <w:tr w:rsidR="00420CBE" w:rsidRPr="0016690E" w:rsidTr="0085469C">
        <w:trPr>
          <w:jc w:val="center"/>
        </w:trPr>
        <w:tc>
          <w:tcPr>
            <w:tcW w:w="86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 xml:space="preserve">Редни </w:t>
            </w:r>
            <w:r w:rsidRPr="0016690E">
              <w:rPr>
                <w:b/>
              </w:rPr>
              <w:lastRenderedPageBreak/>
              <w:t>број</w:t>
            </w:r>
          </w:p>
        </w:tc>
        <w:tc>
          <w:tcPr>
            <w:tcW w:w="2306" w:type="dxa"/>
            <w:tcBorders>
              <w:top w:val="double" w:sz="4" w:space="0" w:color="auto"/>
              <w:bottom w:val="double" w:sz="4" w:space="0" w:color="auto"/>
              <w:right w:val="single" w:sz="6" w:space="0" w:color="auto"/>
            </w:tcBorders>
            <w:shd w:val="clear" w:color="auto" w:fill="C6D9F1" w:themeFill="text2" w:themeFillTint="33"/>
            <w:vAlign w:val="center"/>
          </w:tcPr>
          <w:p w:rsidR="00420CBE" w:rsidRPr="0016690E" w:rsidRDefault="00420CBE" w:rsidP="0085469C">
            <w:pPr>
              <w:jc w:val="center"/>
            </w:pPr>
            <w:r w:rsidRPr="0016690E">
              <w:rPr>
                <w:b/>
              </w:rPr>
              <w:lastRenderedPageBreak/>
              <w:t>Назив теме</w:t>
            </w:r>
          </w:p>
        </w:tc>
        <w:tc>
          <w:tcPr>
            <w:tcW w:w="1380" w:type="dxa"/>
            <w:tcBorders>
              <w:top w:val="double" w:sz="4" w:space="0" w:color="auto"/>
              <w:left w:val="single" w:sz="6"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Оријентац</w:t>
            </w:r>
            <w:r w:rsidRPr="0016690E">
              <w:rPr>
                <w:b/>
              </w:rPr>
              <w:lastRenderedPageBreak/>
              <w:t>иони број часова</w:t>
            </w:r>
          </w:p>
        </w:tc>
        <w:tc>
          <w:tcPr>
            <w:tcW w:w="4290"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lang w:val="sr-Cyrl-CS"/>
              </w:rPr>
            </w:pPr>
            <w:r w:rsidRPr="0016690E">
              <w:rPr>
                <w:b/>
              </w:rPr>
              <w:lastRenderedPageBreak/>
              <w:t>Специфични циљеви/задаци</w:t>
            </w:r>
          </w:p>
        </w:tc>
        <w:tc>
          <w:tcPr>
            <w:tcW w:w="2409"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pPr>
            <w:r w:rsidRPr="0016690E">
              <w:rPr>
                <w:b/>
              </w:rPr>
              <w:t>Начин реализације</w:t>
            </w:r>
          </w:p>
        </w:tc>
        <w:tc>
          <w:tcPr>
            <w:tcW w:w="2363" w:type="dxa"/>
            <w:tcBorders>
              <w:top w:val="double" w:sz="4" w:space="0" w:color="auto"/>
              <w:bottom w:val="double" w:sz="4" w:space="0" w:color="auto"/>
            </w:tcBorders>
            <w:shd w:val="clear" w:color="auto" w:fill="C6D9F1" w:themeFill="text2" w:themeFillTint="33"/>
            <w:vAlign w:val="center"/>
          </w:tcPr>
          <w:p w:rsidR="00420CBE" w:rsidRPr="0016690E" w:rsidRDefault="00420CBE" w:rsidP="0085469C">
            <w:pPr>
              <w:jc w:val="center"/>
              <w:rPr>
                <w:b/>
              </w:rPr>
            </w:pPr>
            <w:r w:rsidRPr="0016690E">
              <w:rPr>
                <w:b/>
              </w:rPr>
              <w:t xml:space="preserve">Начин праћења </w:t>
            </w:r>
            <w:r w:rsidRPr="0016690E">
              <w:rPr>
                <w:b/>
              </w:rPr>
              <w:lastRenderedPageBreak/>
              <w:t>ефеката допунске наставе и остварености циљева</w:t>
            </w:r>
          </w:p>
        </w:tc>
      </w:tr>
      <w:tr w:rsidR="00420CBE" w:rsidRPr="0016690E" w:rsidTr="0085469C">
        <w:trPr>
          <w:trHeight w:val="763"/>
          <w:jc w:val="center"/>
        </w:trPr>
        <w:tc>
          <w:tcPr>
            <w:tcW w:w="860" w:type="dxa"/>
            <w:tcBorders>
              <w:top w:val="double" w:sz="4" w:space="0" w:color="auto"/>
            </w:tcBorders>
            <w:vAlign w:val="center"/>
          </w:tcPr>
          <w:p w:rsidR="00420CBE" w:rsidRPr="0016690E" w:rsidRDefault="00420CBE" w:rsidP="0085469C">
            <w:pPr>
              <w:jc w:val="center"/>
              <w:rPr>
                <w:b/>
                <w:lang w:val="sr-Cyrl-CS"/>
              </w:rPr>
            </w:pPr>
            <w:r w:rsidRPr="0016690E">
              <w:rPr>
                <w:b/>
                <w:lang w:val="sr-Cyrl-CS"/>
              </w:rPr>
              <w:lastRenderedPageBreak/>
              <w:t>1.</w:t>
            </w:r>
          </w:p>
        </w:tc>
        <w:tc>
          <w:tcPr>
            <w:tcW w:w="2306" w:type="dxa"/>
            <w:tcBorders>
              <w:top w:val="double" w:sz="4" w:space="0" w:color="auto"/>
              <w:right w:val="single" w:sz="6" w:space="0" w:color="auto"/>
            </w:tcBorders>
            <w:vAlign w:val="center"/>
          </w:tcPr>
          <w:p w:rsidR="00420CBE" w:rsidRPr="0016690E" w:rsidRDefault="00420CBE" w:rsidP="0085469C">
            <w:pPr>
              <w:rPr>
                <w:b/>
                <w:szCs w:val="24"/>
              </w:rPr>
            </w:pPr>
            <w:r w:rsidRPr="0016690E">
              <w:rPr>
                <w:b/>
                <w:szCs w:val="24"/>
              </w:rPr>
              <w:t>MODULE 1</w:t>
            </w:r>
          </w:p>
          <w:p w:rsidR="00420CBE" w:rsidRPr="0016690E" w:rsidRDefault="00420CBE" w:rsidP="0085469C">
            <w:pPr>
              <w:rPr>
                <w:b/>
                <w:szCs w:val="24"/>
                <w:lang w:val="sr-Cyrl-CS"/>
              </w:rPr>
            </w:pPr>
            <w:r w:rsidRPr="0016690E">
              <w:rPr>
                <w:b/>
                <w:szCs w:val="24"/>
                <w:lang w:val="en-GB"/>
              </w:rPr>
              <w:t>Le monde bouge</w:t>
            </w:r>
          </w:p>
        </w:tc>
        <w:tc>
          <w:tcPr>
            <w:tcW w:w="1380" w:type="dxa"/>
            <w:vMerge w:val="restart"/>
            <w:tcBorders>
              <w:top w:val="double" w:sz="4" w:space="0" w:color="auto"/>
              <w:left w:val="single" w:sz="6" w:space="0" w:color="auto"/>
            </w:tcBorders>
            <w:textDirection w:val="btLr"/>
            <w:vAlign w:val="center"/>
          </w:tcPr>
          <w:p w:rsidR="00420CBE" w:rsidRPr="0016690E" w:rsidRDefault="00420CBE" w:rsidP="0085469C">
            <w:pPr>
              <w:ind w:left="113" w:right="113"/>
              <w:jc w:val="center"/>
              <w:rPr>
                <w:b/>
                <w:lang w:val="sr-Cyrl-CS"/>
              </w:rPr>
            </w:pPr>
            <w:r w:rsidRPr="0016690E">
              <w:rPr>
                <w:sz w:val="20"/>
                <w:szCs w:val="24"/>
                <w:lang w:val="sr-Cyrl-CS"/>
              </w:rPr>
              <w:t>Наставници ће одредити број часова допунске наставе у складу са својим задужењима и специфичностима одељења, као и евентуалним индивидуалним  потребама појединих ученика.</w:t>
            </w:r>
          </w:p>
        </w:tc>
        <w:tc>
          <w:tcPr>
            <w:tcW w:w="4290" w:type="dxa"/>
            <w:tcBorders>
              <w:top w:val="double" w:sz="4" w:space="0" w:color="auto"/>
            </w:tcBorders>
            <w:vAlign w:val="center"/>
          </w:tcPr>
          <w:p w:rsidR="00420CBE" w:rsidRPr="0016690E" w:rsidRDefault="00420CBE" w:rsidP="0085469C">
            <w:pPr>
              <w:rPr>
                <w:szCs w:val="24"/>
              </w:rPr>
            </w:pPr>
            <w:r w:rsidRPr="0016690E">
              <w:t xml:space="preserve">   </w:t>
            </w:r>
            <w:r w:rsidRPr="0016690E">
              <w:rPr>
                <w:szCs w:val="24"/>
              </w:rPr>
              <w:t>Ученик треба да:</w:t>
            </w:r>
          </w:p>
          <w:p w:rsidR="00420CBE" w:rsidRPr="0016690E" w:rsidRDefault="00420CBE" w:rsidP="0085469C">
            <w:pPr>
              <w:rPr>
                <w:szCs w:val="24"/>
              </w:rPr>
            </w:pPr>
            <w:r w:rsidRPr="0016690E">
              <w:rPr>
                <w:szCs w:val="24"/>
                <w:lang w:val="sr-Cyrl-CS"/>
              </w:rPr>
              <w:t xml:space="preserve">- обнови грађење и употребу </w:t>
            </w:r>
            <w:r w:rsidRPr="0016690E">
              <w:rPr>
                <w:szCs w:val="24"/>
                <w:lang w:val="en-GB"/>
              </w:rPr>
              <w:t>imparfait</w:t>
            </w:r>
            <w:r w:rsidRPr="0016690E">
              <w:rPr>
                <w:szCs w:val="24"/>
                <w:lang w:val="sr-Cyrl-CS"/>
              </w:rPr>
              <w:t xml:space="preserve"> и </w:t>
            </w:r>
            <w:r w:rsidRPr="0016690E">
              <w:rPr>
                <w:szCs w:val="24"/>
                <w:lang w:val="en-GB"/>
              </w:rPr>
              <w:t>passé compose</w:t>
            </w:r>
            <w:r w:rsidRPr="0016690E">
              <w:rPr>
                <w:szCs w:val="24"/>
              </w:rPr>
              <w:t>,</w:t>
            </w:r>
          </w:p>
          <w:p w:rsidR="00420CBE" w:rsidRPr="0016690E" w:rsidRDefault="00420CBE" w:rsidP="0085469C">
            <w:pPr>
              <w:rPr>
                <w:szCs w:val="24"/>
              </w:rPr>
            </w:pPr>
            <w:r w:rsidRPr="0016690E">
              <w:rPr>
                <w:szCs w:val="24"/>
                <w:lang w:val="sr-Cyrl-CS"/>
              </w:rPr>
              <w:t xml:space="preserve">- обнови употребу компаратива, </w:t>
            </w:r>
            <w:r w:rsidRPr="0016690E">
              <w:rPr>
                <w:szCs w:val="24"/>
                <w:lang w:val="en-GB"/>
              </w:rPr>
              <w:t>COD</w:t>
            </w:r>
            <w:r w:rsidRPr="0016690E">
              <w:rPr>
                <w:szCs w:val="24"/>
                <w:lang w:val="sr-Cyrl-CS"/>
              </w:rPr>
              <w:t xml:space="preserve"> и </w:t>
            </w:r>
            <w:r w:rsidRPr="0016690E">
              <w:rPr>
                <w:szCs w:val="24"/>
                <w:lang w:val="en-GB"/>
              </w:rPr>
              <w:t>COI</w:t>
            </w:r>
            <w:r w:rsidRPr="0016690E">
              <w:rPr>
                <w:szCs w:val="24"/>
              </w:rPr>
              <w:t>,</w:t>
            </w:r>
          </w:p>
          <w:p w:rsidR="00420CBE" w:rsidRPr="0016690E" w:rsidRDefault="00420CBE" w:rsidP="0085469C">
            <w:pPr>
              <w:rPr>
                <w:szCs w:val="24"/>
              </w:rPr>
            </w:pPr>
            <w:r w:rsidRPr="0016690E">
              <w:rPr>
                <w:szCs w:val="24"/>
                <w:lang w:val="sr-Cyrl-CS"/>
              </w:rPr>
              <w:t>- правилно користи повратне глаголе и релативне заменице,</w:t>
            </w:r>
          </w:p>
          <w:p w:rsidR="00420CBE" w:rsidRPr="0016690E" w:rsidRDefault="00420CBE" w:rsidP="0085469C">
            <w:pPr>
              <w:rPr>
                <w:szCs w:val="24"/>
              </w:rPr>
            </w:pPr>
            <w:r w:rsidRPr="0016690E">
              <w:rPr>
                <w:szCs w:val="24"/>
                <w:lang w:val="sr-Cyrl-CS"/>
              </w:rPr>
              <w:t>- обнови придеве за националности.</w:t>
            </w:r>
          </w:p>
        </w:tc>
        <w:tc>
          <w:tcPr>
            <w:tcW w:w="2409" w:type="dxa"/>
            <w:vMerge w:val="restart"/>
            <w:tcBorders>
              <w:top w:val="double" w:sz="4" w:space="0" w:color="auto"/>
            </w:tcBorders>
            <w:vAlign w:val="center"/>
          </w:tcPr>
          <w:p w:rsidR="00420CBE" w:rsidRPr="0016690E" w:rsidRDefault="00420CBE" w:rsidP="0085469C">
            <w:pPr>
              <w:rPr>
                <w:lang w:val="hr-HR"/>
              </w:rPr>
            </w:pPr>
          </w:p>
          <w:p w:rsidR="00420CBE" w:rsidRPr="0016690E" w:rsidRDefault="00420CBE" w:rsidP="0085469C">
            <w:pPr>
              <w:rPr>
                <w:lang w:val="hr-HR"/>
              </w:rPr>
            </w:pPr>
          </w:p>
          <w:p w:rsidR="00420CBE" w:rsidRPr="0016690E" w:rsidRDefault="00420CBE" w:rsidP="0085469C">
            <w:pPr>
              <w:rPr>
                <w:lang w:val="hr-HR"/>
              </w:rPr>
            </w:pPr>
          </w:p>
          <w:p w:rsidR="00420CBE" w:rsidRPr="0016690E" w:rsidRDefault="00420CBE" w:rsidP="0085469C">
            <w:pPr>
              <w:rPr>
                <w:lang w:val="hr-HR"/>
              </w:rPr>
            </w:pPr>
          </w:p>
          <w:p w:rsidR="00420CBE" w:rsidRPr="0016690E" w:rsidRDefault="00420CBE" w:rsidP="0085469C">
            <w:pPr>
              <w:rPr>
                <w:lang w:val="hr-HR"/>
              </w:rPr>
            </w:pPr>
          </w:p>
          <w:p w:rsidR="00420CBE" w:rsidRPr="0016690E" w:rsidRDefault="00420CBE" w:rsidP="0085469C">
            <w:pPr>
              <w:rPr>
                <w:lang w:val="hr-HR"/>
              </w:rPr>
            </w:pPr>
            <w:r w:rsidRPr="0016690E">
              <w:rPr>
                <w:lang w:val="sr-Cyrl-CS"/>
              </w:rPr>
              <w:t>-Индивидуални приступ (прилагођавање објашњења и облика вежбања потребама, предзнању  и брзини усвајања сваког ученика)</w:t>
            </w:r>
            <w:r w:rsidRPr="0016690E">
              <w:rPr>
                <w:lang w:val="hr-HR"/>
              </w:rPr>
              <w:t>.</w:t>
            </w:r>
          </w:p>
          <w:p w:rsidR="00420CBE" w:rsidRPr="0016690E" w:rsidRDefault="00420CBE" w:rsidP="0085469C">
            <w:pPr>
              <w:rPr>
                <w:lang w:val="hr-HR"/>
              </w:rPr>
            </w:pPr>
          </w:p>
          <w:p w:rsidR="00420CBE" w:rsidRPr="0016690E" w:rsidRDefault="00420CBE" w:rsidP="0085469C">
            <w:pPr>
              <w:rPr>
                <w:lang w:val="hr-HR"/>
              </w:rPr>
            </w:pPr>
            <w:r w:rsidRPr="0016690E">
              <w:rPr>
                <w:lang w:val="sr-Cyrl-CS"/>
              </w:rPr>
              <w:t>- Самостални рад или рад у пару уз подршку наставника.</w:t>
            </w:r>
          </w:p>
          <w:p w:rsidR="00420CBE" w:rsidRPr="0016690E" w:rsidRDefault="00420CBE" w:rsidP="0085469C">
            <w:pPr>
              <w:rPr>
                <w:lang w:val="hr-HR"/>
              </w:rPr>
            </w:pPr>
          </w:p>
          <w:p w:rsidR="00420CBE" w:rsidRPr="0016690E" w:rsidRDefault="00420CBE" w:rsidP="0085469C">
            <w:pPr>
              <w:rPr>
                <w:lang w:val="hr-HR"/>
              </w:rPr>
            </w:pPr>
          </w:p>
          <w:p w:rsidR="00420CBE" w:rsidRPr="0016690E" w:rsidRDefault="00420CBE" w:rsidP="0085469C">
            <w:r w:rsidRPr="0016690E">
              <w:rPr>
                <w:lang w:val="hr-HR"/>
              </w:rPr>
              <w:t xml:space="preserve">- </w:t>
            </w:r>
            <w:r w:rsidRPr="0016690E">
              <w:t>Пружање помоћи при савладавању</w:t>
            </w:r>
            <w:r w:rsidRPr="0016690E">
              <w:rPr>
                <w:b/>
              </w:rPr>
              <w:t xml:space="preserve"> </w:t>
            </w:r>
            <w:r w:rsidRPr="0016690E">
              <w:t>тешкоћа са којима се ученици сусрећу у савладавању градива (технике учења).</w:t>
            </w:r>
          </w:p>
          <w:p w:rsidR="00420CBE" w:rsidRPr="0016690E" w:rsidRDefault="00420CBE" w:rsidP="0085469C"/>
          <w:p w:rsidR="00420CBE" w:rsidRPr="0016690E" w:rsidRDefault="00420CBE" w:rsidP="0085469C">
            <w:r w:rsidRPr="0016690E">
              <w:t xml:space="preserve">- Вршњачка едукација. </w:t>
            </w:r>
          </w:p>
        </w:tc>
        <w:tc>
          <w:tcPr>
            <w:tcW w:w="2363" w:type="dxa"/>
            <w:vMerge w:val="restart"/>
            <w:tcBorders>
              <w:top w:val="double" w:sz="4" w:space="0" w:color="auto"/>
            </w:tcBorders>
            <w:vAlign w:val="center"/>
          </w:tcPr>
          <w:p w:rsidR="00420CBE" w:rsidRPr="0016690E" w:rsidRDefault="00420CBE" w:rsidP="0085469C">
            <w:pPr>
              <w:pStyle w:val="Tekst"/>
              <w:ind w:firstLine="0"/>
              <w:jc w:val="left"/>
              <w:rPr>
                <w:rFonts w:ascii="Times New Roman" w:hAnsi="Times New Roman" w:cs="Times New Roman"/>
                <w:lang w:val="hr-HR"/>
              </w:rPr>
            </w:pPr>
          </w:p>
          <w:p w:rsidR="00420CBE" w:rsidRPr="0016690E" w:rsidRDefault="00420CBE" w:rsidP="0085469C">
            <w:pPr>
              <w:pStyle w:val="Tekst"/>
              <w:ind w:firstLine="0"/>
              <w:jc w:val="left"/>
              <w:rPr>
                <w:rFonts w:ascii="Times New Roman" w:hAnsi="Times New Roman" w:cs="Times New Roman"/>
                <w:lang w:val="hr-HR"/>
              </w:rPr>
            </w:pPr>
          </w:p>
          <w:p w:rsidR="00420CBE" w:rsidRPr="0016690E" w:rsidRDefault="00420CBE" w:rsidP="0085469C">
            <w:pPr>
              <w:pStyle w:val="Tekst"/>
              <w:ind w:firstLine="0"/>
              <w:jc w:val="left"/>
              <w:rPr>
                <w:rFonts w:ascii="Times New Roman" w:hAnsi="Times New Roman" w:cs="Times New Roman"/>
                <w:lang w:val="hr-HR"/>
              </w:rPr>
            </w:pPr>
          </w:p>
          <w:p w:rsidR="00420CBE" w:rsidRPr="0016690E" w:rsidRDefault="00420CBE" w:rsidP="0085469C">
            <w:pPr>
              <w:pStyle w:val="Tekst"/>
              <w:ind w:firstLine="0"/>
              <w:jc w:val="left"/>
              <w:rPr>
                <w:rFonts w:ascii="Times New Roman" w:hAnsi="Times New Roman" w:cs="Times New Roman"/>
                <w:lang w:val="sr-Cyrl-CS"/>
              </w:rPr>
            </w:pPr>
            <w:r w:rsidRPr="0016690E">
              <w:rPr>
                <w:rFonts w:ascii="Times New Roman" w:hAnsi="Times New Roman" w:cs="Times New Roman"/>
                <w:lang w:val="sr-Cyrl-CS"/>
              </w:rPr>
              <w:t>-Наставни листићи за проверу усвојености градива.</w:t>
            </w:r>
          </w:p>
          <w:p w:rsidR="00420CBE" w:rsidRPr="0016690E" w:rsidRDefault="00420CBE" w:rsidP="0085469C">
            <w:pPr>
              <w:pStyle w:val="Tekst"/>
              <w:ind w:firstLine="0"/>
              <w:jc w:val="left"/>
              <w:rPr>
                <w:rFonts w:ascii="Times New Roman" w:hAnsi="Times New Roman" w:cs="Times New Roman"/>
                <w:lang w:val="sr-Cyrl-CS"/>
              </w:rPr>
            </w:pPr>
            <w:r w:rsidRPr="0016690E">
              <w:rPr>
                <w:rFonts w:ascii="Times New Roman" w:hAnsi="Times New Roman" w:cs="Times New Roman"/>
                <w:lang w:val="sr-Cyrl-CS"/>
              </w:rPr>
              <w:t>- Описно праћење напредовања ученика, како на часовима допунске, тако и на часовима редовне наставе.</w:t>
            </w:r>
          </w:p>
          <w:p w:rsidR="00420CBE" w:rsidRPr="0016690E" w:rsidRDefault="00420CBE" w:rsidP="0085469C">
            <w:pPr>
              <w:pStyle w:val="Tekst"/>
              <w:ind w:firstLine="0"/>
              <w:jc w:val="left"/>
              <w:rPr>
                <w:rFonts w:ascii="Times New Roman" w:hAnsi="Times New Roman" w:cs="Times New Roman"/>
                <w:lang w:val="sr-Cyrl-CS"/>
              </w:rPr>
            </w:pPr>
            <w:r w:rsidRPr="0016690E">
              <w:rPr>
                <w:rFonts w:ascii="Times New Roman" w:hAnsi="Times New Roman" w:cs="Times New Roman"/>
                <w:lang w:val="sr-Cyrl-CS"/>
              </w:rPr>
              <w:t>- Прилагођени тестови за проверу (допунска наст.).</w:t>
            </w:r>
          </w:p>
          <w:p w:rsidR="00420CBE" w:rsidRPr="0016690E" w:rsidRDefault="00420CBE" w:rsidP="0085469C">
            <w:pPr>
              <w:pStyle w:val="Tekst"/>
              <w:ind w:firstLine="0"/>
              <w:jc w:val="left"/>
              <w:rPr>
                <w:rFonts w:ascii="Times New Roman" w:hAnsi="Times New Roman" w:cs="Times New Roman"/>
                <w:lang w:val="hr-HR"/>
              </w:rPr>
            </w:pPr>
          </w:p>
          <w:p w:rsidR="00420CBE" w:rsidRPr="0016690E" w:rsidRDefault="00420CBE" w:rsidP="0085469C">
            <w:pPr>
              <w:pStyle w:val="Tekst"/>
              <w:ind w:firstLine="0"/>
              <w:jc w:val="left"/>
              <w:rPr>
                <w:rFonts w:ascii="Times New Roman" w:hAnsi="Times New Roman" w:cs="Times New Roman"/>
                <w:lang w:val="sr-Cyrl-CS"/>
              </w:rPr>
            </w:pPr>
            <w:r w:rsidRPr="0016690E">
              <w:rPr>
                <w:rFonts w:ascii="Times New Roman" w:hAnsi="Times New Roman" w:cs="Times New Roman"/>
                <w:lang w:val="sr-Cyrl-CS"/>
              </w:rPr>
              <w:t>- Усмена и писмена провера усвојености садржаја (редовна настава).</w:t>
            </w:r>
          </w:p>
          <w:p w:rsidR="00420CBE" w:rsidRPr="0016690E" w:rsidRDefault="00420CBE" w:rsidP="0085469C">
            <w:pPr>
              <w:pStyle w:val="Tekst"/>
              <w:spacing w:after="0"/>
              <w:ind w:firstLine="0"/>
              <w:jc w:val="left"/>
              <w:rPr>
                <w:rFonts w:ascii="Times New Roman" w:hAnsi="Times New Roman" w:cs="Times New Roman"/>
                <w:lang w:val="sr-Cyrl-CS"/>
              </w:rPr>
            </w:pPr>
            <w:r w:rsidRPr="0016690E">
              <w:rPr>
                <w:rFonts w:ascii="Times New Roman" w:hAnsi="Times New Roman" w:cs="Times New Roman"/>
                <w:lang w:val="sr-Cyrl-CS"/>
              </w:rPr>
              <w:t>- Давање бројчане оцене.</w:t>
            </w:r>
          </w:p>
        </w:tc>
      </w:tr>
      <w:tr w:rsidR="00420CBE" w:rsidRPr="0016690E" w:rsidTr="0085469C">
        <w:trPr>
          <w:trHeight w:val="278"/>
          <w:jc w:val="center"/>
        </w:trPr>
        <w:tc>
          <w:tcPr>
            <w:tcW w:w="860" w:type="dxa"/>
            <w:vAlign w:val="center"/>
          </w:tcPr>
          <w:p w:rsidR="00420CBE" w:rsidRPr="0016690E" w:rsidRDefault="00420CBE" w:rsidP="0085469C">
            <w:pPr>
              <w:jc w:val="center"/>
              <w:rPr>
                <w:b/>
                <w:lang w:val="sr-Cyrl-CS"/>
              </w:rPr>
            </w:pPr>
            <w:r w:rsidRPr="0016690E">
              <w:rPr>
                <w:b/>
                <w:lang w:val="sr-Cyrl-CS"/>
              </w:rPr>
              <w:t>2.</w:t>
            </w:r>
          </w:p>
        </w:tc>
        <w:tc>
          <w:tcPr>
            <w:tcW w:w="2306" w:type="dxa"/>
            <w:tcBorders>
              <w:right w:val="single" w:sz="6" w:space="0" w:color="auto"/>
            </w:tcBorders>
            <w:vAlign w:val="center"/>
          </w:tcPr>
          <w:p w:rsidR="00420CBE" w:rsidRPr="0016690E" w:rsidRDefault="00420CBE" w:rsidP="0085469C">
            <w:pPr>
              <w:rPr>
                <w:b/>
                <w:szCs w:val="24"/>
              </w:rPr>
            </w:pPr>
            <w:r w:rsidRPr="0016690E">
              <w:rPr>
                <w:b/>
                <w:szCs w:val="24"/>
              </w:rPr>
              <w:t>MODULE 2</w:t>
            </w:r>
          </w:p>
          <w:p w:rsidR="00420CBE" w:rsidRPr="0016690E" w:rsidRDefault="00420CBE" w:rsidP="0085469C">
            <w:pPr>
              <w:rPr>
                <w:b/>
                <w:szCs w:val="24"/>
                <w:lang w:val="sr-Cyrl-CS"/>
              </w:rPr>
            </w:pPr>
            <w:r w:rsidRPr="0016690E">
              <w:rPr>
                <w:b/>
                <w:szCs w:val="24"/>
              </w:rPr>
              <w:t>Les uns et les autres</w:t>
            </w:r>
          </w:p>
        </w:tc>
        <w:tc>
          <w:tcPr>
            <w:tcW w:w="1380" w:type="dxa"/>
            <w:vMerge/>
            <w:tcBorders>
              <w:left w:val="single" w:sz="6" w:space="0" w:color="auto"/>
            </w:tcBorders>
            <w:vAlign w:val="center"/>
          </w:tcPr>
          <w:p w:rsidR="00420CBE" w:rsidRPr="0016690E" w:rsidRDefault="00420CBE" w:rsidP="0085469C">
            <w:pPr>
              <w:rPr>
                <w:b/>
                <w:lang w:val="sr-Cyrl-CS"/>
              </w:rPr>
            </w:pPr>
          </w:p>
        </w:tc>
        <w:tc>
          <w:tcPr>
            <w:tcW w:w="4290" w:type="dxa"/>
            <w:vAlign w:val="center"/>
          </w:tcPr>
          <w:p w:rsidR="00420CBE" w:rsidRPr="0016690E" w:rsidRDefault="00420CBE" w:rsidP="0085469C">
            <w:pPr>
              <w:rPr>
                <w:szCs w:val="24"/>
                <w:lang w:val="sr-Cyrl-CS"/>
              </w:rPr>
            </w:pPr>
            <w:r w:rsidRPr="0016690E">
              <w:t xml:space="preserve">   </w:t>
            </w:r>
            <w:r w:rsidRPr="0016690E">
              <w:rPr>
                <w:szCs w:val="24"/>
              </w:rPr>
              <w:t>Ученик треба да:</w:t>
            </w:r>
          </w:p>
          <w:p w:rsidR="00420CBE" w:rsidRPr="0016690E" w:rsidRDefault="00420CBE" w:rsidP="0085469C">
            <w:pPr>
              <w:rPr>
                <w:szCs w:val="24"/>
                <w:lang w:val="sr-Cyrl-CS"/>
              </w:rPr>
            </w:pPr>
            <w:r w:rsidRPr="0016690E">
              <w:rPr>
                <w:szCs w:val="24"/>
                <w:lang w:val="sr-Cyrl-CS"/>
              </w:rPr>
              <w:t>- уме да да основне податке о себи,</w:t>
            </w:r>
          </w:p>
          <w:p w:rsidR="00420CBE" w:rsidRPr="0016690E" w:rsidRDefault="00420CBE" w:rsidP="0085469C">
            <w:pPr>
              <w:rPr>
                <w:szCs w:val="24"/>
                <w:lang w:val="sr-Cyrl-CS"/>
              </w:rPr>
            </w:pPr>
            <w:r w:rsidRPr="0016690E">
              <w:rPr>
                <w:szCs w:val="24"/>
                <w:lang w:val="sr-Cyrl-CS"/>
              </w:rPr>
              <w:t>- обнови бројеве,</w:t>
            </w:r>
          </w:p>
          <w:p w:rsidR="00420CBE" w:rsidRPr="0016690E" w:rsidRDefault="00420CBE" w:rsidP="0085469C">
            <w:pPr>
              <w:rPr>
                <w:szCs w:val="24"/>
                <w:lang w:val="sr-Cyrl-CS"/>
              </w:rPr>
            </w:pPr>
            <w:r w:rsidRPr="0016690E">
              <w:rPr>
                <w:szCs w:val="24"/>
                <w:lang w:val="sr-Cyrl-CS"/>
              </w:rPr>
              <w:t>- обнови ж. род придева и научи да гради прилог за начин</w:t>
            </w:r>
          </w:p>
        </w:tc>
        <w:tc>
          <w:tcPr>
            <w:tcW w:w="2409" w:type="dxa"/>
            <w:vMerge/>
            <w:vAlign w:val="center"/>
          </w:tcPr>
          <w:p w:rsidR="00420CBE" w:rsidRPr="0016690E" w:rsidRDefault="00420CBE" w:rsidP="0085469C">
            <w:pPr>
              <w:rPr>
                <w:lang w:val="sr-Cyrl-CS"/>
              </w:rPr>
            </w:pPr>
          </w:p>
        </w:tc>
        <w:tc>
          <w:tcPr>
            <w:tcW w:w="2363" w:type="dxa"/>
            <w:vMerge/>
            <w:vAlign w:val="center"/>
          </w:tcPr>
          <w:p w:rsidR="00420CBE" w:rsidRPr="0016690E" w:rsidRDefault="00420CBE" w:rsidP="0085469C"/>
        </w:tc>
      </w:tr>
      <w:tr w:rsidR="00420CBE" w:rsidRPr="0016690E" w:rsidTr="0085469C">
        <w:trPr>
          <w:trHeight w:val="631"/>
          <w:jc w:val="center"/>
        </w:trPr>
        <w:tc>
          <w:tcPr>
            <w:tcW w:w="860" w:type="dxa"/>
            <w:vAlign w:val="center"/>
          </w:tcPr>
          <w:p w:rsidR="00420CBE" w:rsidRPr="0016690E" w:rsidRDefault="00420CBE" w:rsidP="0085469C">
            <w:pPr>
              <w:jc w:val="center"/>
              <w:rPr>
                <w:b/>
                <w:lang w:val="sr-Cyrl-CS"/>
              </w:rPr>
            </w:pPr>
            <w:r w:rsidRPr="0016690E">
              <w:rPr>
                <w:b/>
                <w:lang w:val="sr-Cyrl-CS"/>
              </w:rPr>
              <w:t>3.</w:t>
            </w:r>
          </w:p>
        </w:tc>
        <w:tc>
          <w:tcPr>
            <w:tcW w:w="2306" w:type="dxa"/>
            <w:tcBorders>
              <w:right w:val="single" w:sz="6" w:space="0" w:color="auto"/>
            </w:tcBorders>
            <w:vAlign w:val="center"/>
          </w:tcPr>
          <w:p w:rsidR="00420CBE" w:rsidRPr="0016690E" w:rsidRDefault="00420CBE" w:rsidP="0085469C">
            <w:pPr>
              <w:rPr>
                <w:b/>
                <w:szCs w:val="24"/>
              </w:rPr>
            </w:pPr>
            <w:r w:rsidRPr="0016690E">
              <w:rPr>
                <w:b/>
                <w:szCs w:val="24"/>
              </w:rPr>
              <w:t>MODULE 3</w:t>
            </w:r>
          </w:p>
          <w:p w:rsidR="00420CBE" w:rsidRPr="0016690E" w:rsidRDefault="00420CBE" w:rsidP="0085469C">
            <w:pPr>
              <w:rPr>
                <w:b/>
                <w:szCs w:val="24"/>
                <w:lang w:val="sr-Cyrl-CS"/>
              </w:rPr>
            </w:pPr>
            <w:r w:rsidRPr="0016690E">
              <w:rPr>
                <w:b/>
                <w:szCs w:val="24"/>
              </w:rPr>
              <w:t>Le monde communique</w:t>
            </w:r>
          </w:p>
        </w:tc>
        <w:tc>
          <w:tcPr>
            <w:tcW w:w="1380" w:type="dxa"/>
            <w:vMerge/>
            <w:tcBorders>
              <w:left w:val="single" w:sz="6" w:space="0" w:color="auto"/>
            </w:tcBorders>
            <w:vAlign w:val="center"/>
          </w:tcPr>
          <w:p w:rsidR="00420CBE" w:rsidRPr="0016690E" w:rsidRDefault="00420CBE" w:rsidP="0085469C">
            <w:pPr>
              <w:rPr>
                <w:b/>
                <w:lang w:val="sr-Cyrl-CS"/>
              </w:rPr>
            </w:pPr>
          </w:p>
        </w:tc>
        <w:tc>
          <w:tcPr>
            <w:tcW w:w="4290" w:type="dxa"/>
            <w:vAlign w:val="center"/>
          </w:tcPr>
          <w:p w:rsidR="00420CBE" w:rsidRPr="0016690E" w:rsidRDefault="00420CBE" w:rsidP="0085469C">
            <w:pPr>
              <w:rPr>
                <w:szCs w:val="24"/>
                <w:lang w:val="sr-Cyrl-CS"/>
              </w:rPr>
            </w:pPr>
            <w:r w:rsidRPr="0016690E">
              <w:t xml:space="preserve">      </w:t>
            </w:r>
            <w:r w:rsidRPr="0016690E">
              <w:rPr>
                <w:szCs w:val="24"/>
              </w:rPr>
              <w:t>Ученик треба да:</w:t>
            </w:r>
          </w:p>
          <w:p w:rsidR="00420CBE" w:rsidRPr="0016690E" w:rsidRDefault="00420CBE" w:rsidP="0085469C">
            <w:pPr>
              <w:rPr>
                <w:szCs w:val="24"/>
                <w:lang w:val="sr-Cyrl-CS"/>
              </w:rPr>
            </w:pPr>
            <w:r w:rsidRPr="0016690E">
              <w:rPr>
                <w:szCs w:val="24"/>
                <w:lang w:val="sr-Cyrl-CS"/>
              </w:rPr>
              <w:t>-научи да гради футур и да користи погодбене реченице првог типа,</w:t>
            </w:r>
          </w:p>
          <w:p w:rsidR="00420CBE" w:rsidRPr="0016690E" w:rsidRDefault="00420CBE" w:rsidP="0085469C">
            <w:pPr>
              <w:rPr>
                <w:szCs w:val="24"/>
                <w:lang w:val="sr-Cyrl-CS"/>
              </w:rPr>
            </w:pPr>
            <w:r w:rsidRPr="0016690E">
              <w:rPr>
                <w:szCs w:val="24"/>
                <w:lang w:val="sr-Cyrl-CS"/>
              </w:rPr>
              <w:t>- уме да каже за шта он користи мобилни телефон,</w:t>
            </w:r>
          </w:p>
          <w:p w:rsidR="00420CBE" w:rsidRPr="0016690E" w:rsidRDefault="00420CBE" w:rsidP="0085469C">
            <w:pPr>
              <w:rPr>
                <w:szCs w:val="24"/>
              </w:rPr>
            </w:pPr>
            <w:r w:rsidRPr="0016690E">
              <w:rPr>
                <w:szCs w:val="24"/>
                <w:lang w:val="sr-Cyrl-CS"/>
              </w:rPr>
              <w:t xml:space="preserve">- усвоји и уме да гради </w:t>
            </w:r>
            <w:r w:rsidRPr="0016690E">
              <w:rPr>
                <w:szCs w:val="24"/>
                <w:lang w:val="en-GB"/>
              </w:rPr>
              <w:t>conditionnel present</w:t>
            </w:r>
            <w:r w:rsidRPr="0016690E">
              <w:rPr>
                <w:szCs w:val="24"/>
              </w:rPr>
              <w:t>,</w:t>
            </w:r>
          </w:p>
          <w:p w:rsidR="00420CBE" w:rsidRPr="0016690E" w:rsidRDefault="00420CBE" w:rsidP="0085469C">
            <w:pPr>
              <w:rPr>
                <w:szCs w:val="24"/>
                <w:lang w:val="sr-Cyrl-CS"/>
              </w:rPr>
            </w:pPr>
            <w:r w:rsidRPr="0016690E">
              <w:rPr>
                <w:szCs w:val="24"/>
                <w:lang w:val="sr-Cyrl-CS"/>
              </w:rPr>
              <w:t>- научи форклузиве,</w:t>
            </w:r>
          </w:p>
          <w:p w:rsidR="00420CBE" w:rsidRPr="0016690E" w:rsidRDefault="00420CBE" w:rsidP="0085469C">
            <w:pPr>
              <w:rPr>
                <w:szCs w:val="24"/>
                <w:lang w:val="sr-Cyrl-CS"/>
              </w:rPr>
            </w:pPr>
            <w:r w:rsidRPr="0016690E">
              <w:rPr>
                <w:szCs w:val="24"/>
                <w:lang w:val="sr-Cyrl-CS"/>
              </w:rPr>
              <w:t>- обнови и утврди субјунктив,</w:t>
            </w:r>
          </w:p>
          <w:p w:rsidR="00420CBE" w:rsidRPr="0016690E" w:rsidRDefault="00420CBE" w:rsidP="0085469C">
            <w:pPr>
              <w:rPr>
                <w:szCs w:val="24"/>
                <w:lang w:val="sr-Cyrl-CS"/>
              </w:rPr>
            </w:pPr>
            <w:r w:rsidRPr="0016690E">
              <w:rPr>
                <w:szCs w:val="24"/>
                <w:lang w:val="sr-Cyrl-CS"/>
              </w:rPr>
              <w:t>- уме да пренесе нечије речи у писаном и говорном облику,</w:t>
            </w:r>
          </w:p>
          <w:p w:rsidR="00420CBE" w:rsidRPr="0016690E" w:rsidRDefault="00420CBE" w:rsidP="0085469C">
            <w:pPr>
              <w:rPr>
                <w:szCs w:val="24"/>
                <w:lang w:val="sr-Cyrl-CS"/>
              </w:rPr>
            </w:pPr>
            <w:r w:rsidRPr="0016690E">
              <w:rPr>
                <w:szCs w:val="24"/>
                <w:lang w:val="sr-Cyrl-CS"/>
              </w:rPr>
              <w:t>- разуме и користи показне заменице.</w:t>
            </w:r>
          </w:p>
        </w:tc>
        <w:tc>
          <w:tcPr>
            <w:tcW w:w="2409" w:type="dxa"/>
            <w:vMerge/>
            <w:vAlign w:val="center"/>
          </w:tcPr>
          <w:p w:rsidR="00420CBE" w:rsidRPr="0016690E" w:rsidRDefault="00420CBE" w:rsidP="0085469C">
            <w:pPr>
              <w:rPr>
                <w:lang w:val="sr-Cyrl-CS"/>
              </w:rPr>
            </w:pPr>
          </w:p>
        </w:tc>
        <w:tc>
          <w:tcPr>
            <w:tcW w:w="2363" w:type="dxa"/>
            <w:vMerge/>
            <w:vAlign w:val="center"/>
          </w:tcPr>
          <w:p w:rsidR="00420CBE" w:rsidRPr="0016690E" w:rsidRDefault="00420CBE" w:rsidP="0085469C"/>
        </w:tc>
      </w:tr>
      <w:tr w:rsidR="00420CBE" w:rsidRPr="0016690E" w:rsidTr="0085469C">
        <w:trPr>
          <w:trHeight w:val="696"/>
          <w:jc w:val="center"/>
        </w:trPr>
        <w:tc>
          <w:tcPr>
            <w:tcW w:w="860" w:type="dxa"/>
            <w:vAlign w:val="center"/>
          </w:tcPr>
          <w:p w:rsidR="00420CBE" w:rsidRPr="0016690E" w:rsidRDefault="00420CBE" w:rsidP="0085469C">
            <w:pPr>
              <w:jc w:val="center"/>
              <w:rPr>
                <w:b/>
                <w:lang w:val="sr-Cyrl-CS"/>
              </w:rPr>
            </w:pPr>
            <w:r w:rsidRPr="0016690E">
              <w:rPr>
                <w:b/>
                <w:lang w:val="sr-Cyrl-CS"/>
              </w:rPr>
              <w:t>4.</w:t>
            </w:r>
          </w:p>
        </w:tc>
        <w:tc>
          <w:tcPr>
            <w:tcW w:w="2306" w:type="dxa"/>
            <w:tcBorders>
              <w:right w:val="single" w:sz="6" w:space="0" w:color="auto"/>
            </w:tcBorders>
            <w:vAlign w:val="center"/>
          </w:tcPr>
          <w:p w:rsidR="00420CBE" w:rsidRPr="0016690E" w:rsidRDefault="00420CBE" w:rsidP="0085469C">
            <w:pPr>
              <w:rPr>
                <w:b/>
                <w:szCs w:val="24"/>
              </w:rPr>
            </w:pPr>
            <w:r w:rsidRPr="0016690E">
              <w:rPr>
                <w:b/>
                <w:szCs w:val="24"/>
              </w:rPr>
              <w:t>MODULE 4</w:t>
            </w:r>
          </w:p>
          <w:p w:rsidR="00420CBE" w:rsidRPr="0016690E" w:rsidRDefault="00420CBE" w:rsidP="0085469C">
            <w:pPr>
              <w:rPr>
                <w:b/>
                <w:szCs w:val="24"/>
                <w:lang w:val="sr-Cyrl-CS"/>
              </w:rPr>
            </w:pPr>
            <w:r w:rsidRPr="0016690E">
              <w:rPr>
                <w:b/>
                <w:szCs w:val="24"/>
                <w:lang w:val="en-GB"/>
              </w:rPr>
              <w:t>Vive la culture!</w:t>
            </w:r>
          </w:p>
        </w:tc>
        <w:tc>
          <w:tcPr>
            <w:tcW w:w="1380" w:type="dxa"/>
            <w:vMerge/>
            <w:tcBorders>
              <w:left w:val="single" w:sz="6" w:space="0" w:color="auto"/>
            </w:tcBorders>
            <w:vAlign w:val="center"/>
          </w:tcPr>
          <w:p w:rsidR="00420CBE" w:rsidRPr="0016690E" w:rsidRDefault="00420CBE" w:rsidP="0085469C">
            <w:pPr>
              <w:rPr>
                <w:b/>
                <w:lang w:val="sr-Cyrl-CS"/>
              </w:rPr>
            </w:pPr>
          </w:p>
        </w:tc>
        <w:tc>
          <w:tcPr>
            <w:tcW w:w="4290" w:type="dxa"/>
            <w:vAlign w:val="center"/>
          </w:tcPr>
          <w:p w:rsidR="00420CBE" w:rsidRPr="0016690E" w:rsidRDefault="00420CBE" w:rsidP="0085469C">
            <w:pPr>
              <w:rPr>
                <w:szCs w:val="24"/>
                <w:lang w:val="sr-Cyrl-CS"/>
              </w:rPr>
            </w:pPr>
            <w:r w:rsidRPr="0016690E">
              <w:t xml:space="preserve">   </w:t>
            </w:r>
            <w:r w:rsidRPr="0016690E">
              <w:rPr>
                <w:szCs w:val="24"/>
              </w:rPr>
              <w:t>Ученик треба да:</w:t>
            </w:r>
          </w:p>
          <w:p w:rsidR="00420CBE" w:rsidRPr="0016690E" w:rsidRDefault="00420CBE" w:rsidP="0085469C">
            <w:pPr>
              <w:rPr>
                <w:szCs w:val="24"/>
                <w:lang w:val="sr-Cyrl-CS"/>
              </w:rPr>
            </w:pPr>
            <w:r w:rsidRPr="0016690E">
              <w:rPr>
                <w:szCs w:val="24"/>
                <w:lang w:val="sr-Cyrl-CS"/>
              </w:rPr>
              <w:t>-пореди две ствари или особине - правилно користи прилошке заменице,</w:t>
            </w:r>
          </w:p>
          <w:p w:rsidR="00420CBE" w:rsidRPr="0016690E" w:rsidRDefault="00420CBE" w:rsidP="0085469C">
            <w:pPr>
              <w:rPr>
                <w:szCs w:val="24"/>
                <w:lang w:val="sr-Cyrl-CS"/>
              </w:rPr>
            </w:pPr>
            <w:r w:rsidRPr="0016690E">
              <w:rPr>
                <w:szCs w:val="24"/>
                <w:lang w:val="sr-Cyrl-CS"/>
              </w:rPr>
              <w:t>- обнови присвојне придеве и уведе у употребу присвојне заменице,</w:t>
            </w:r>
          </w:p>
          <w:p w:rsidR="00420CBE" w:rsidRPr="0016690E" w:rsidRDefault="00420CBE" w:rsidP="0085469C">
            <w:pPr>
              <w:rPr>
                <w:szCs w:val="24"/>
                <w:lang w:val="sr-Cyrl-CS"/>
              </w:rPr>
            </w:pPr>
            <w:r w:rsidRPr="0016690E">
              <w:rPr>
                <w:szCs w:val="24"/>
                <w:lang w:val="sr-Cyrl-CS"/>
              </w:rPr>
              <w:t>-</w:t>
            </w:r>
            <w:r w:rsidRPr="0016690E">
              <w:rPr>
                <w:szCs w:val="24"/>
                <w:lang w:val="hr-HR"/>
              </w:rPr>
              <w:t xml:space="preserve"> </w:t>
            </w:r>
            <w:r w:rsidRPr="0016690E">
              <w:rPr>
                <w:szCs w:val="24"/>
                <w:lang w:val="sr-Cyrl-CS"/>
              </w:rPr>
              <w:t>вежба гласно читање и тачан</w:t>
            </w:r>
            <w:r w:rsidRPr="0016690E">
              <w:rPr>
                <w:szCs w:val="24"/>
                <w:lang w:val="hr-HR"/>
              </w:rPr>
              <w:t xml:space="preserve"> </w:t>
            </w:r>
            <w:r w:rsidRPr="0016690E">
              <w:rPr>
                <w:szCs w:val="24"/>
                <w:lang w:val="sr-Cyrl-CS"/>
              </w:rPr>
              <w:t>изговор.</w:t>
            </w:r>
          </w:p>
        </w:tc>
        <w:tc>
          <w:tcPr>
            <w:tcW w:w="2409" w:type="dxa"/>
            <w:vMerge/>
            <w:vAlign w:val="center"/>
          </w:tcPr>
          <w:p w:rsidR="00420CBE" w:rsidRPr="0016690E" w:rsidRDefault="00420CBE" w:rsidP="0085469C">
            <w:pPr>
              <w:rPr>
                <w:lang w:val="sr-Cyrl-CS"/>
              </w:rPr>
            </w:pPr>
          </w:p>
        </w:tc>
        <w:tc>
          <w:tcPr>
            <w:tcW w:w="2363" w:type="dxa"/>
            <w:vMerge/>
            <w:vAlign w:val="center"/>
          </w:tcPr>
          <w:p w:rsidR="00420CBE" w:rsidRPr="0016690E" w:rsidRDefault="00420CBE" w:rsidP="0085469C"/>
        </w:tc>
      </w:tr>
      <w:tr w:rsidR="00420CBE" w:rsidRPr="0016690E" w:rsidTr="0085469C">
        <w:trPr>
          <w:jc w:val="center"/>
        </w:trPr>
        <w:tc>
          <w:tcPr>
            <w:tcW w:w="3166" w:type="dxa"/>
            <w:gridSpan w:val="2"/>
            <w:tcBorders>
              <w:right w:val="single" w:sz="6" w:space="0" w:color="auto"/>
            </w:tcBorders>
          </w:tcPr>
          <w:p w:rsidR="00420CBE" w:rsidRPr="0016690E" w:rsidRDefault="00420CBE" w:rsidP="0085469C">
            <w:pPr>
              <w:jc w:val="center"/>
            </w:pPr>
            <w:r w:rsidRPr="0016690E">
              <w:rPr>
                <w:b/>
              </w:rPr>
              <w:t>Укупно часова</w:t>
            </w:r>
          </w:p>
        </w:tc>
        <w:tc>
          <w:tcPr>
            <w:tcW w:w="1380" w:type="dxa"/>
            <w:vMerge/>
            <w:tcBorders>
              <w:left w:val="single" w:sz="6" w:space="0" w:color="auto"/>
            </w:tcBorders>
          </w:tcPr>
          <w:p w:rsidR="00420CBE" w:rsidRPr="0016690E" w:rsidRDefault="00420CBE" w:rsidP="0085469C">
            <w:pPr>
              <w:jc w:val="center"/>
              <w:rPr>
                <w:b/>
                <w:lang w:val="sr-Cyrl-CS"/>
              </w:rPr>
            </w:pPr>
          </w:p>
        </w:tc>
        <w:tc>
          <w:tcPr>
            <w:tcW w:w="9062" w:type="dxa"/>
            <w:gridSpan w:val="3"/>
          </w:tcPr>
          <w:p w:rsidR="00420CBE" w:rsidRPr="0016690E" w:rsidRDefault="00420CBE" w:rsidP="0085469C"/>
        </w:tc>
      </w:tr>
    </w:tbl>
    <w:p w:rsidR="00420CBE" w:rsidRDefault="00420CBE"/>
    <w:p w:rsidR="00420CBE" w:rsidRDefault="00420CBE">
      <w:pPr>
        <w:spacing w:after="200" w:line="276" w:lineRule="auto"/>
        <w:rPr>
          <w:bCs/>
          <w:lang w:val="ru-RU"/>
        </w:rPr>
      </w:pPr>
      <w:r>
        <w:rPr>
          <w:bCs/>
          <w:lang w:val="ru-RU"/>
        </w:rPr>
        <w:br w:type="page"/>
      </w:r>
    </w:p>
    <w:p w:rsidR="0085469C" w:rsidRPr="00C80562" w:rsidRDefault="0085469C" w:rsidP="0085469C"/>
    <w:p w:rsidR="0085469C" w:rsidRPr="0016690E" w:rsidRDefault="0085469C" w:rsidP="0085469C">
      <w:pPr>
        <w:pStyle w:val="Heading2"/>
        <w:rPr>
          <w:sz w:val="24"/>
        </w:rPr>
      </w:pPr>
      <w:r w:rsidRPr="0016690E">
        <w:rPr>
          <w:sz w:val="24"/>
        </w:rPr>
        <w:t>ПРОГРАМ ОБАВЕЗНИХ И ИЗБОРНИХ НАСТАВНИХ ПРЕДМЕТА ЗА ОСМИ РАЗРЕД</w:t>
      </w:r>
    </w:p>
    <w:p w:rsidR="0085469C" w:rsidRPr="0016690E" w:rsidRDefault="0085469C" w:rsidP="0085469C">
      <w:pPr>
        <w:pStyle w:val="Heading2"/>
        <w:rPr>
          <w:rFonts w:eastAsia="Calibri"/>
        </w:rPr>
      </w:pPr>
      <w:r w:rsidRPr="0016690E">
        <w:rPr>
          <w:rFonts w:eastAsia="Calibri"/>
        </w:rPr>
        <w:t xml:space="preserve">   </w:t>
      </w:r>
      <w:bookmarkStart w:id="78" w:name="_Toc391475358"/>
      <w:r w:rsidRPr="0016690E">
        <w:rPr>
          <w:rFonts w:eastAsia="Calibri"/>
        </w:rPr>
        <w:t xml:space="preserve">       </w:t>
      </w:r>
      <w:r>
        <w:rPr>
          <w:noProof/>
        </w:rPr>
        <w:drawing>
          <wp:inline distT="0" distB="0" distL="0" distR="0">
            <wp:extent cx="2593522" cy="2593522"/>
            <wp:effectExtent l="19050" t="0" r="0" b="0"/>
            <wp:docPr id="9" name="Picture 32"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Ð¡ÑÐ¾Ð´Ð½Ð° ÑÐ»Ð¸ÐºÐ°"/>
                    <pic:cNvPicPr>
                      <a:picLocks noChangeAspect="1" noChangeArrowheads="1"/>
                    </pic:cNvPicPr>
                  </pic:nvPicPr>
                  <pic:blipFill>
                    <a:blip r:embed="rId82" cstate="print"/>
                    <a:srcRect/>
                    <a:stretch>
                      <a:fillRect/>
                    </a:stretch>
                  </pic:blipFill>
                  <pic:spPr bwMode="auto">
                    <a:xfrm>
                      <a:off x="0" y="0"/>
                      <a:ext cx="2596173" cy="2596173"/>
                    </a:xfrm>
                    <a:prstGeom prst="rect">
                      <a:avLst/>
                    </a:prstGeom>
                    <a:noFill/>
                    <a:ln w="9525">
                      <a:noFill/>
                      <a:miter lim="800000"/>
                      <a:headEnd/>
                      <a:tailEnd/>
                    </a:ln>
                  </pic:spPr>
                </pic:pic>
              </a:graphicData>
            </a:graphic>
          </wp:inline>
        </w:drawing>
      </w:r>
      <w:r w:rsidRPr="0016690E">
        <w:rPr>
          <w:rFonts w:eastAsia="Calibri"/>
        </w:rPr>
        <w:t xml:space="preserve">  </w:t>
      </w:r>
    </w:p>
    <w:p w:rsidR="0085469C" w:rsidRPr="0016690E" w:rsidRDefault="0085469C" w:rsidP="0085469C">
      <w:pPr>
        <w:rPr>
          <w:i/>
        </w:rPr>
      </w:pPr>
      <w:r w:rsidRPr="0016690E">
        <w:rPr>
          <w:i/>
        </w:rPr>
        <w:t>Обавезни предмети:</w:t>
      </w:r>
      <w:r w:rsidRPr="0016690E">
        <w:rPr>
          <w:i/>
        </w:rPr>
        <w:tab/>
      </w:r>
      <w:r w:rsidRPr="0016690E">
        <w:rPr>
          <w:i/>
        </w:rPr>
        <w:tab/>
      </w:r>
      <w:r w:rsidRPr="0016690E">
        <w:rPr>
          <w:i/>
        </w:rPr>
        <w:tab/>
      </w:r>
      <w:r w:rsidRPr="0016690E">
        <w:rPr>
          <w:i/>
        </w:rPr>
        <w:tab/>
      </w:r>
      <w:r w:rsidRPr="0016690E">
        <w:rPr>
          <w:i/>
        </w:rPr>
        <w:tab/>
      </w:r>
      <w:r w:rsidRPr="0016690E">
        <w:rPr>
          <w:i/>
        </w:rPr>
        <w:tab/>
      </w:r>
      <w:r w:rsidRPr="0016690E">
        <w:rPr>
          <w:i/>
        </w:rPr>
        <w:tab/>
        <w:t>Изборни предмети:</w:t>
      </w:r>
      <w:r w:rsidRPr="0016690E">
        <w:rPr>
          <w:i/>
        </w:rPr>
        <w:tab/>
      </w:r>
      <w:r w:rsidRPr="0016690E">
        <w:rPr>
          <w:i/>
        </w:rPr>
        <w:tab/>
      </w:r>
      <w:r w:rsidRPr="0016690E">
        <w:rPr>
          <w:i/>
        </w:rPr>
        <w:tab/>
      </w:r>
      <w:r w:rsidRPr="0016690E">
        <w:rPr>
          <w:i/>
        </w:rPr>
        <w:tab/>
      </w:r>
    </w:p>
    <w:p w:rsidR="0085469C" w:rsidRPr="0016690E" w:rsidRDefault="0085469C" w:rsidP="0085469C">
      <w:r w:rsidRPr="0016690E">
        <w:t>-Српски језик</w:t>
      </w:r>
      <w:r w:rsidRPr="0016690E">
        <w:tab/>
      </w:r>
      <w:r w:rsidRPr="0016690E">
        <w:tab/>
      </w:r>
      <w:r w:rsidRPr="0016690E">
        <w:tab/>
      </w:r>
      <w:r w:rsidRPr="0016690E">
        <w:tab/>
      </w:r>
      <w:r w:rsidRPr="0016690E">
        <w:tab/>
      </w:r>
      <w:r w:rsidRPr="0016690E">
        <w:tab/>
      </w:r>
      <w:r w:rsidRPr="0016690E">
        <w:tab/>
      </w:r>
      <w:r w:rsidRPr="0016690E">
        <w:tab/>
        <w:t>-Француски језик</w:t>
      </w:r>
      <w:r w:rsidRPr="0016690E">
        <w:tab/>
      </w:r>
      <w:r w:rsidRPr="0016690E">
        <w:tab/>
      </w:r>
      <w:r w:rsidRPr="0016690E">
        <w:tab/>
      </w:r>
      <w:r w:rsidRPr="0016690E">
        <w:tab/>
      </w:r>
    </w:p>
    <w:p w:rsidR="0085469C" w:rsidRPr="0016690E" w:rsidRDefault="0085469C" w:rsidP="0085469C">
      <w:r w:rsidRPr="0016690E">
        <w:t>-Енглески језик</w:t>
      </w:r>
      <w:r w:rsidRPr="0016690E">
        <w:tab/>
      </w:r>
      <w:r w:rsidRPr="0016690E">
        <w:tab/>
      </w:r>
      <w:r w:rsidRPr="0016690E">
        <w:tab/>
      </w:r>
      <w:r w:rsidRPr="0016690E">
        <w:tab/>
      </w:r>
      <w:r w:rsidRPr="0016690E">
        <w:tab/>
      </w:r>
      <w:r w:rsidRPr="0016690E">
        <w:tab/>
      </w:r>
      <w:r w:rsidRPr="0016690E">
        <w:tab/>
        <w:t>-Верска настава/Грађанско васпитање</w:t>
      </w:r>
      <w:r w:rsidRPr="0016690E">
        <w:tab/>
      </w:r>
      <w:r w:rsidRPr="0016690E">
        <w:tab/>
      </w:r>
      <w:r w:rsidRPr="0016690E">
        <w:tab/>
      </w:r>
    </w:p>
    <w:p w:rsidR="0085469C" w:rsidRPr="0016690E" w:rsidRDefault="0085469C" w:rsidP="0085469C">
      <w:r w:rsidRPr="0016690E">
        <w:t>-Математика</w:t>
      </w:r>
      <w:r w:rsidRPr="0016690E">
        <w:tab/>
      </w:r>
      <w:r w:rsidRPr="0016690E">
        <w:tab/>
      </w:r>
      <w:r w:rsidRPr="0016690E">
        <w:tab/>
      </w:r>
      <w:r w:rsidRPr="0016690E">
        <w:tab/>
      </w:r>
      <w:r w:rsidRPr="0016690E">
        <w:tab/>
      </w:r>
      <w:r w:rsidRPr="0016690E">
        <w:tab/>
      </w:r>
      <w:r w:rsidRPr="0016690E">
        <w:tab/>
      </w:r>
      <w:r w:rsidRPr="0016690E">
        <w:tab/>
        <w:t>- Инфоматика и рачунарство/Цртање,сликање, вајање/Хор</w:t>
      </w:r>
    </w:p>
    <w:p w:rsidR="0085469C" w:rsidRPr="0016690E" w:rsidRDefault="0085469C" w:rsidP="0085469C">
      <w:r w:rsidRPr="0016690E">
        <w:t>-Биологија</w:t>
      </w:r>
      <w:r w:rsidRPr="0016690E">
        <w:tab/>
      </w:r>
      <w:r w:rsidRPr="0016690E">
        <w:tab/>
      </w:r>
      <w:r w:rsidRPr="0016690E">
        <w:tab/>
      </w:r>
      <w:r w:rsidRPr="0016690E">
        <w:tab/>
      </w:r>
      <w:r w:rsidRPr="0016690E">
        <w:tab/>
      </w:r>
      <w:r w:rsidRPr="0016690E">
        <w:tab/>
      </w:r>
      <w:r w:rsidRPr="0016690E">
        <w:tab/>
      </w:r>
      <w:r w:rsidRPr="0016690E">
        <w:tab/>
        <w:t>- Изабрани спорт - одбојка</w:t>
      </w:r>
    </w:p>
    <w:p w:rsidR="0085469C" w:rsidRPr="0016690E" w:rsidRDefault="0085469C" w:rsidP="0085469C">
      <w:r w:rsidRPr="0016690E">
        <w:t>-Историја</w:t>
      </w:r>
    </w:p>
    <w:p w:rsidR="0085469C" w:rsidRPr="0016690E" w:rsidRDefault="0085469C" w:rsidP="0085469C">
      <w:r w:rsidRPr="0016690E">
        <w:t>-Географија</w:t>
      </w:r>
    </w:p>
    <w:p w:rsidR="0085469C" w:rsidRPr="0016690E" w:rsidRDefault="0085469C" w:rsidP="0085469C">
      <w:r w:rsidRPr="0016690E">
        <w:t>-Физика</w:t>
      </w:r>
    </w:p>
    <w:p w:rsidR="0085469C" w:rsidRPr="0016690E" w:rsidRDefault="0085469C" w:rsidP="0085469C">
      <w:r w:rsidRPr="0016690E">
        <w:t>-Хемија</w:t>
      </w:r>
    </w:p>
    <w:p w:rsidR="0085469C" w:rsidRPr="0016690E" w:rsidRDefault="0085469C" w:rsidP="0085469C">
      <w:r w:rsidRPr="0016690E">
        <w:t>-Техничко и информатичко образовање</w:t>
      </w:r>
    </w:p>
    <w:p w:rsidR="0085469C" w:rsidRPr="0016690E" w:rsidRDefault="0085469C" w:rsidP="0085469C">
      <w:r w:rsidRPr="0016690E">
        <w:t>-Ликовна култура</w:t>
      </w:r>
    </w:p>
    <w:p w:rsidR="0085469C" w:rsidRDefault="0085469C" w:rsidP="0085469C">
      <w:r w:rsidRPr="0016690E">
        <w:t>-Музичка култура</w:t>
      </w:r>
      <w:bookmarkEnd w:id="78"/>
    </w:p>
    <w:p w:rsidR="0085469C" w:rsidRDefault="0085469C" w:rsidP="0085469C"/>
    <w:p w:rsidR="0085469C" w:rsidRDefault="0085469C" w:rsidP="0085469C"/>
    <w:p w:rsidR="0085469C" w:rsidRPr="00C80562" w:rsidRDefault="0085469C" w:rsidP="0085469C">
      <w:r w:rsidRPr="0016690E">
        <w:t>Програм изабраних наставних предмета за осми разред</w:t>
      </w:r>
    </w:p>
    <w:p w:rsidR="0085469C" w:rsidRPr="0016690E" w:rsidRDefault="0085469C" w:rsidP="0085469C">
      <w:pPr>
        <w:spacing w:after="120"/>
      </w:pPr>
    </w:p>
    <w:p w:rsidR="0085469C" w:rsidRPr="0016690E" w:rsidRDefault="0085469C" w:rsidP="0085469C">
      <w:pPr>
        <w:spacing w:after="120"/>
        <w:rPr>
          <w:rFonts w:eastAsia="Calibri"/>
          <w:b/>
          <w:noProof/>
          <w:lang w:val="sr-Cyrl-CS"/>
        </w:rPr>
      </w:pPr>
      <w:r w:rsidRPr="0016690E">
        <w:rPr>
          <w:b/>
        </w:rPr>
        <w:t>Програм рада за наставни предмет: СРПСКИ ЈЕЗИК</w:t>
      </w:r>
      <w:r w:rsidRPr="0016690E">
        <w:rPr>
          <w:rFonts w:eastAsia="Calibri"/>
          <w:b/>
          <w:noProof/>
        </w:rPr>
        <w:t xml:space="preserve"> </w:t>
      </w:r>
    </w:p>
    <w:tbl>
      <w:tblPr>
        <w:tblW w:w="13710" w:type="dxa"/>
        <w:jc w:val="center"/>
        <w:tblInd w:w="-29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63"/>
        <w:gridCol w:w="2344"/>
        <w:gridCol w:w="1080"/>
        <w:gridCol w:w="3932"/>
        <w:gridCol w:w="3100"/>
        <w:gridCol w:w="2391"/>
      </w:tblGrid>
      <w:tr w:rsidR="0085469C" w:rsidRPr="0016690E" w:rsidTr="0085469C">
        <w:trPr>
          <w:trHeight w:val="516"/>
          <w:jc w:val="center"/>
        </w:trPr>
        <w:tc>
          <w:tcPr>
            <w:tcW w:w="13710" w:type="dxa"/>
            <w:gridSpan w:val="6"/>
            <w:tcBorders>
              <w:top w:val="double" w:sz="4" w:space="0" w:color="auto"/>
              <w:bottom w:val="double" w:sz="4" w:space="0" w:color="auto"/>
            </w:tcBorders>
            <w:shd w:val="clear" w:color="auto" w:fill="auto"/>
            <w:vAlign w:val="center"/>
          </w:tcPr>
          <w:p w:rsidR="0085469C" w:rsidRPr="0016690E" w:rsidRDefault="0085469C" w:rsidP="0085469C">
            <w:pPr>
              <w:jc w:val="both"/>
              <w:rPr>
                <w:b/>
              </w:rPr>
            </w:pPr>
            <w:r w:rsidRPr="0016690E">
              <w:rPr>
                <w:b/>
                <w:sz w:val="22"/>
              </w:rPr>
              <w:t>Циљ и задаци предмета:</w:t>
            </w:r>
          </w:p>
          <w:p w:rsidR="0085469C" w:rsidRPr="0016690E" w:rsidRDefault="0085469C" w:rsidP="0085469C">
            <w:pPr>
              <w:pStyle w:val="BodyText"/>
              <w:spacing w:after="0"/>
              <w:jc w:val="both"/>
              <w:rPr>
                <w:strike/>
                <w:szCs w:val="22"/>
              </w:rPr>
            </w:pPr>
            <w:r w:rsidRPr="0016690E">
              <w:rPr>
                <w:sz w:val="22"/>
                <w:szCs w:val="22"/>
              </w:rPr>
              <w:t xml:space="preserve">Циљ наставе </w:t>
            </w:r>
            <w:r w:rsidRPr="0016690E">
              <w:rPr>
                <w:sz w:val="22"/>
                <w:szCs w:val="22"/>
                <w:lang w:val="ru-RU"/>
              </w:rPr>
              <w:t xml:space="preserve">српског језика </w:t>
            </w:r>
            <w:r w:rsidRPr="0016690E">
              <w:rPr>
                <w:sz w:val="22"/>
                <w:szCs w:val="22"/>
              </w:rPr>
              <w:t>јесте да се осигура да сви ученици стекну базичну jeзичку и</w:t>
            </w:r>
            <w:r w:rsidRPr="0016690E">
              <w:rPr>
                <w:sz w:val="22"/>
                <w:szCs w:val="22"/>
                <w:lang w:val="ru-RU"/>
              </w:rPr>
              <w:t xml:space="preserve"> </w:t>
            </w:r>
            <w:r w:rsidRPr="0016690E">
              <w:rPr>
                <w:sz w:val="22"/>
                <w:szCs w:val="22"/>
              </w:rPr>
              <w:t xml:space="preserve">писменост и да напредују ка реализацији </w:t>
            </w:r>
            <w:r w:rsidRPr="0016690E">
              <w:rPr>
                <w:sz w:val="22"/>
                <w:szCs w:val="22"/>
              </w:rPr>
              <w:lastRenderedPageBreak/>
              <w:t>одговарајућих Стандарда образовних постигнућа,</w:t>
            </w:r>
            <w:r w:rsidRPr="0016690E">
              <w:rPr>
                <w:rStyle w:val="CommentReference"/>
                <w:sz w:val="22"/>
                <w:szCs w:val="22"/>
              </w:rPr>
              <w:t xml:space="preserve">  </w:t>
            </w:r>
            <w:r w:rsidRPr="0016690E">
              <w:rPr>
                <w:sz w:val="22"/>
                <w:szCs w:val="22"/>
              </w:rPr>
              <w:t xml:space="preserve">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w:t>
            </w:r>
            <w:r w:rsidRPr="0016690E">
              <w:rPr>
                <w:bCs/>
                <w:sz w:val="22"/>
                <w:szCs w:val="22"/>
                <w:lang w:val="ru-RU"/>
              </w:rPr>
              <w:t xml:space="preserve">као и да овладају основним законитостима српског књижевног језика на којем ће се усмено и писмено правилно изражавати, да упознају, доживе и оспособе се да тумаче књижевна дела, позоришна, филмска и друга уметничка остварења </w:t>
            </w:r>
            <w:r w:rsidRPr="0016690E">
              <w:rPr>
                <w:bCs/>
                <w:sz w:val="22"/>
                <w:szCs w:val="22"/>
              </w:rPr>
              <w:t>из српске и светске баштине и савремене уметности</w:t>
            </w:r>
            <w:r w:rsidRPr="0016690E">
              <w:rPr>
                <w:bCs/>
                <w:sz w:val="22"/>
                <w:szCs w:val="22"/>
                <w:lang w:val="ru-RU"/>
              </w:rPr>
              <w:t>.</w:t>
            </w:r>
          </w:p>
          <w:p w:rsidR="0085469C" w:rsidRPr="0016690E" w:rsidRDefault="0085469C" w:rsidP="0085469C">
            <w:pPr>
              <w:rPr>
                <w:rFonts w:eastAsia="Calibri"/>
                <w:lang w:val="sr-Cyrl-CS"/>
              </w:rPr>
            </w:pPr>
            <w:r w:rsidRPr="0016690E">
              <w:rPr>
                <w:rFonts w:eastAsia="Calibri"/>
                <w:bCs/>
                <w:i/>
                <w:sz w:val="22"/>
                <w:lang w:val="sr-Cyrl-CS"/>
              </w:rPr>
              <w:t xml:space="preserve">Задаци </w:t>
            </w:r>
            <w:r w:rsidRPr="0016690E">
              <w:rPr>
                <w:rFonts w:eastAsia="Calibri"/>
                <w:i/>
                <w:sz w:val="22"/>
                <w:lang w:val="sr-Cyrl-CS"/>
              </w:rPr>
              <w:t>наставе српског језика</w:t>
            </w:r>
            <w:r w:rsidRPr="0016690E">
              <w:rPr>
                <w:rFonts w:eastAsia="Calibri"/>
                <w:sz w:val="22"/>
                <w:lang w:val="sr-Cyrl-CS"/>
              </w:rPr>
              <w:t>:</w:t>
            </w:r>
          </w:p>
          <w:p w:rsidR="0085469C" w:rsidRPr="0016690E" w:rsidRDefault="0085469C" w:rsidP="0085469C">
            <w:pPr>
              <w:numPr>
                <w:ilvl w:val="0"/>
                <w:numId w:val="96"/>
              </w:numPr>
              <w:rPr>
                <w:rFonts w:eastAsia="Calibri"/>
                <w:lang w:val="ru-RU"/>
              </w:rPr>
            </w:pPr>
            <w:r w:rsidRPr="0016690E">
              <w:rPr>
                <w:rFonts w:eastAsia="Calibri"/>
                <w:sz w:val="22"/>
                <w:lang w:val="ru-RU"/>
              </w:rPr>
              <w:t>стварање разноврсних могућности  да кроз различите садржаје и облике рада током наставе српског језика сврха, циљеви и задаци образовања, као и циљеви наставе српског језика буду у пуној мери реализовани</w:t>
            </w:r>
            <w:r w:rsidRPr="0016690E">
              <w:rPr>
                <w:rFonts w:eastAsia="Calibri"/>
                <w:sz w:val="22"/>
                <w:lang w:val="sr-Cyrl-CS"/>
              </w:rPr>
              <w:t xml:space="preserve"> ;</w:t>
            </w:r>
          </w:p>
          <w:p w:rsidR="0085469C" w:rsidRPr="0016690E" w:rsidRDefault="0085469C" w:rsidP="0085469C">
            <w:pPr>
              <w:numPr>
                <w:ilvl w:val="0"/>
                <w:numId w:val="94"/>
              </w:numPr>
              <w:jc w:val="both"/>
              <w:rPr>
                <w:rFonts w:eastAsia="Calibri"/>
                <w:lang w:val="sr-Cyrl-CS"/>
              </w:rPr>
            </w:pPr>
            <w:r w:rsidRPr="0016690E">
              <w:rPr>
                <w:rFonts w:eastAsia="Calibri"/>
                <w:sz w:val="22"/>
                <w:lang w:val="sr-Cyrl-CS"/>
              </w:rPr>
              <w:t>развијање љубави према матерњем језику и потребе да се он негује и унапређује;</w:t>
            </w:r>
          </w:p>
          <w:p w:rsidR="0085469C" w:rsidRPr="0016690E" w:rsidRDefault="0085469C" w:rsidP="0085469C">
            <w:pPr>
              <w:numPr>
                <w:ilvl w:val="0"/>
                <w:numId w:val="94"/>
              </w:numPr>
              <w:jc w:val="both"/>
              <w:rPr>
                <w:rFonts w:eastAsia="Calibri"/>
                <w:lang w:val="sr-Cyrl-CS"/>
              </w:rPr>
            </w:pPr>
            <w:r w:rsidRPr="0016690E">
              <w:rPr>
                <w:rFonts w:eastAsia="Calibri"/>
                <w:sz w:val="22"/>
                <w:lang w:val="sr-Cyrl-CS"/>
              </w:rPr>
              <w:t>описмењавање ученика на темељима ортоепских и ортографских стандарда српског књижевног језика;</w:t>
            </w:r>
          </w:p>
          <w:p w:rsidR="0085469C" w:rsidRPr="0016690E" w:rsidRDefault="0085469C" w:rsidP="0085469C">
            <w:pPr>
              <w:numPr>
                <w:ilvl w:val="0"/>
                <w:numId w:val="95"/>
              </w:numPr>
              <w:jc w:val="both"/>
              <w:rPr>
                <w:rFonts w:eastAsia="Calibri"/>
                <w:lang w:val="sr-Cyrl-CS"/>
              </w:rPr>
            </w:pPr>
            <w:r w:rsidRPr="0016690E">
              <w:rPr>
                <w:rFonts w:eastAsia="Calibri"/>
                <w:sz w:val="22"/>
                <w:lang w:val="sr-Cyrl-CS"/>
              </w:rPr>
              <w:t>поступно и систематично упознавање граматике и правописа српског језика;</w:t>
            </w:r>
          </w:p>
          <w:p w:rsidR="0085469C" w:rsidRPr="0016690E" w:rsidRDefault="0085469C" w:rsidP="0085469C">
            <w:pPr>
              <w:numPr>
                <w:ilvl w:val="0"/>
                <w:numId w:val="95"/>
              </w:numPr>
              <w:jc w:val="both"/>
              <w:rPr>
                <w:rFonts w:eastAsia="Calibri"/>
                <w:lang w:val="sr-Cyrl-CS"/>
              </w:rPr>
            </w:pPr>
            <w:r w:rsidRPr="0016690E">
              <w:rPr>
                <w:rFonts w:eastAsia="Calibri"/>
                <w:sz w:val="22"/>
                <w:lang w:val="sr-Cyrl-CS"/>
              </w:rPr>
              <w:t>упознавање језичких појава и појмова, овладавање нормативном граматиком и стилским могућностима српског језика;</w:t>
            </w:r>
          </w:p>
          <w:p w:rsidR="0085469C" w:rsidRPr="0016690E" w:rsidRDefault="0085469C" w:rsidP="0085469C">
            <w:pPr>
              <w:numPr>
                <w:ilvl w:val="0"/>
                <w:numId w:val="95"/>
              </w:numPr>
              <w:jc w:val="both"/>
              <w:rPr>
                <w:rFonts w:eastAsia="Calibri"/>
                <w:lang w:val="sr-Cyrl-CS"/>
              </w:rPr>
            </w:pPr>
            <w:r w:rsidRPr="0016690E">
              <w:rPr>
                <w:rFonts w:eastAsia="Calibri"/>
                <w:sz w:val="22"/>
                <w:lang w:val="sr-Cyrl-CS"/>
              </w:rPr>
              <w:t>оспособљавање за успешно служење књижевним језиком у различитим видовима његове усмене и писмене употребе и у различитим комуникационим ситуацијама (улога говорника, слушаоца, саговорника и читаоца);</w:t>
            </w:r>
          </w:p>
          <w:p w:rsidR="0085469C" w:rsidRPr="0016690E" w:rsidRDefault="0085469C" w:rsidP="0085469C">
            <w:pPr>
              <w:numPr>
                <w:ilvl w:val="0"/>
                <w:numId w:val="95"/>
              </w:numPr>
              <w:jc w:val="both"/>
              <w:rPr>
                <w:rFonts w:eastAsia="Calibri"/>
                <w:lang w:val="sr-Cyrl-CS"/>
              </w:rPr>
            </w:pPr>
            <w:r w:rsidRPr="0016690E">
              <w:rPr>
                <w:rFonts w:eastAsia="Calibri"/>
                <w:sz w:val="22"/>
                <w:lang w:val="sr-Cyrl-CS"/>
              </w:rPr>
              <w:t>развијање осећања за аутентичне естетске вредности у књижевној уметности;</w:t>
            </w:r>
          </w:p>
          <w:p w:rsidR="0085469C" w:rsidRPr="0016690E" w:rsidRDefault="0085469C" w:rsidP="0085469C">
            <w:pPr>
              <w:numPr>
                <w:ilvl w:val="0"/>
                <w:numId w:val="95"/>
              </w:numPr>
              <w:jc w:val="both"/>
              <w:rPr>
                <w:rFonts w:eastAsia="Calibri"/>
                <w:lang w:val="sr-Cyrl-CS"/>
              </w:rPr>
            </w:pPr>
            <w:r w:rsidRPr="0016690E">
              <w:rPr>
                <w:rFonts w:eastAsia="Calibri"/>
                <w:sz w:val="22"/>
                <w:lang w:val="sr-Cyrl-CS"/>
              </w:rPr>
              <w:t>развијање смисла и способности за правилно, течно, економично и уверљиво усмено и писмено изражавање, богаћење речника, језичког и стилског израза;</w:t>
            </w:r>
          </w:p>
          <w:p w:rsidR="0085469C" w:rsidRPr="0016690E" w:rsidRDefault="0085469C" w:rsidP="0085469C">
            <w:pPr>
              <w:numPr>
                <w:ilvl w:val="0"/>
                <w:numId w:val="95"/>
              </w:numPr>
              <w:jc w:val="both"/>
              <w:rPr>
                <w:rFonts w:eastAsia="Calibri"/>
                <w:lang w:val="sr-Cyrl-CS"/>
              </w:rPr>
            </w:pPr>
            <w:r w:rsidRPr="0016690E">
              <w:rPr>
                <w:rFonts w:eastAsia="Calibri"/>
                <w:sz w:val="22"/>
                <w:lang w:val="sr-Cyrl-CS"/>
              </w:rPr>
              <w:t>увежбавање и усавршавање гласног читања (правилног, логичког и изражајног) и читања у себи (доживљајног, усмереног, истраживачког);</w:t>
            </w:r>
          </w:p>
          <w:p w:rsidR="0085469C" w:rsidRPr="0016690E" w:rsidRDefault="0085469C" w:rsidP="0085469C">
            <w:pPr>
              <w:numPr>
                <w:ilvl w:val="0"/>
                <w:numId w:val="95"/>
              </w:numPr>
              <w:jc w:val="both"/>
              <w:rPr>
                <w:rFonts w:eastAsia="Calibri"/>
                <w:lang w:val="sr-Cyrl-CS"/>
              </w:rPr>
            </w:pPr>
            <w:r w:rsidRPr="0016690E">
              <w:rPr>
                <w:rFonts w:eastAsia="Calibri"/>
                <w:sz w:val="22"/>
                <w:lang w:val="sr-Cyrl-CS"/>
              </w:rPr>
              <w:t>оспособљавање за самостално читање, доживљавање, разумевање, свестрано тумачење и вредновање књижевноуметничких дела разних жанрова;</w:t>
            </w:r>
          </w:p>
          <w:p w:rsidR="0085469C" w:rsidRPr="0016690E" w:rsidRDefault="0085469C" w:rsidP="0085469C">
            <w:pPr>
              <w:numPr>
                <w:ilvl w:val="0"/>
                <w:numId w:val="95"/>
              </w:numPr>
              <w:jc w:val="both"/>
              <w:rPr>
                <w:rFonts w:eastAsia="Calibri"/>
                <w:lang w:val="sr-Cyrl-CS"/>
              </w:rPr>
            </w:pPr>
            <w:r w:rsidRPr="0016690E">
              <w:rPr>
                <w:rFonts w:eastAsia="Calibri"/>
                <w:sz w:val="22"/>
                <w:lang w:val="sr-Cyrl-CS"/>
              </w:rPr>
              <w:t>упознавање, читање и тумачење популарних и информативних текстова из илустрованих енциклопедија и часописа за децу;</w:t>
            </w:r>
          </w:p>
          <w:p w:rsidR="0085469C" w:rsidRPr="0016690E" w:rsidRDefault="0085469C" w:rsidP="0085469C">
            <w:pPr>
              <w:numPr>
                <w:ilvl w:val="0"/>
                <w:numId w:val="95"/>
              </w:numPr>
              <w:jc w:val="both"/>
              <w:rPr>
                <w:rFonts w:eastAsia="Calibri"/>
                <w:lang w:val="sr-Cyrl-CS"/>
              </w:rPr>
            </w:pPr>
            <w:r w:rsidRPr="0016690E">
              <w:rPr>
                <w:rFonts w:eastAsia="Calibri"/>
                <w:sz w:val="22"/>
                <w:lang w:val="sr-Cyrl-CS"/>
              </w:rPr>
              <w:t>поступно, систематично и доследно оспособљавање ученика за логичко схватање и критичко процењивање прочитаног текста;</w:t>
            </w:r>
          </w:p>
          <w:p w:rsidR="0085469C" w:rsidRPr="0016690E" w:rsidRDefault="0085469C" w:rsidP="0085469C">
            <w:pPr>
              <w:numPr>
                <w:ilvl w:val="0"/>
                <w:numId w:val="95"/>
              </w:numPr>
              <w:jc w:val="both"/>
              <w:rPr>
                <w:rFonts w:eastAsia="Calibri"/>
                <w:lang w:val="sr-Cyrl-CS"/>
              </w:rPr>
            </w:pPr>
            <w:r w:rsidRPr="0016690E">
              <w:rPr>
                <w:rFonts w:eastAsia="Calibri"/>
                <w:sz w:val="22"/>
                <w:lang w:val="sr-Cyrl-CS"/>
              </w:rPr>
              <w:t>развијање потребе за књигом, способности да се ученици њоме самостално служе као извором сазнања; навикавање на самостално коришћење библиотеке (одељењске, школске, месне); поступно овладавање начином вођења дневника о прочитаним књигама;</w:t>
            </w:r>
          </w:p>
          <w:p w:rsidR="0085469C" w:rsidRPr="0016690E" w:rsidRDefault="0085469C" w:rsidP="0085469C">
            <w:pPr>
              <w:numPr>
                <w:ilvl w:val="0"/>
                <w:numId w:val="95"/>
              </w:numPr>
              <w:jc w:val="both"/>
              <w:rPr>
                <w:rFonts w:eastAsia="Calibri"/>
                <w:lang w:val="sr-Cyrl-CS"/>
              </w:rPr>
            </w:pPr>
            <w:r w:rsidRPr="0016690E">
              <w:rPr>
                <w:rFonts w:eastAsia="Calibri"/>
                <w:sz w:val="22"/>
                <w:lang w:val="sr-Cyrl-CS"/>
              </w:rPr>
              <w:t>поступно и систематично оспособљавање ученика за доживљавање и вредновање сценских остварења (позориште, филм);</w:t>
            </w:r>
          </w:p>
          <w:p w:rsidR="0085469C" w:rsidRPr="0016690E" w:rsidRDefault="0085469C" w:rsidP="0085469C">
            <w:pPr>
              <w:numPr>
                <w:ilvl w:val="0"/>
                <w:numId w:val="95"/>
              </w:numPr>
              <w:jc w:val="both"/>
              <w:rPr>
                <w:rFonts w:eastAsia="Calibri"/>
                <w:lang w:val="sr-Cyrl-CS"/>
              </w:rPr>
            </w:pPr>
            <w:r w:rsidRPr="0016690E">
              <w:rPr>
                <w:rFonts w:eastAsia="Calibri"/>
                <w:sz w:val="22"/>
                <w:lang w:val="sr-Cyrl-CS"/>
              </w:rPr>
              <w:t>усвајање основних теоријских и функционалних појмова из позоришне и филмске уметности;</w:t>
            </w:r>
          </w:p>
          <w:p w:rsidR="0085469C" w:rsidRPr="0016690E" w:rsidRDefault="0085469C" w:rsidP="0085469C">
            <w:pPr>
              <w:numPr>
                <w:ilvl w:val="0"/>
                <w:numId w:val="95"/>
              </w:numPr>
              <w:jc w:val="both"/>
              <w:rPr>
                <w:rFonts w:eastAsia="Calibri"/>
                <w:lang w:val="sr-Cyrl-CS"/>
              </w:rPr>
            </w:pPr>
            <w:r w:rsidRPr="0016690E">
              <w:rPr>
                <w:rFonts w:eastAsia="Calibri"/>
                <w:sz w:val="22"/>
                <w:lang w:val="sr-Cyrl-CS"/>
              </w:rPr>
              <w:t>упознавање, развијање, чување и поштовање властитог националног и културног идентитета на делима српске књижевности, позоришне и филмске уметности, као и других уметничких остварења;</w:t>
            </w:r>
          </w:p>
          <w:p w:rsidR="0085469C" w:rsidRPr="0016690E" w:rsidRDefault="0085469C" w:rsidP="0085469C">
            <w:pPr>
              <w:numPr>
                <w:ilvl w:val="0"/>
                <w:numId w:val="95"/>
              </w:numPr>
              <w:jc w:val="both"/>
              <w:rPr>
                <w:rFonts w:eastAsia="Calibri"/>
                <w:lang w:val="sr-Cyrl-CS"/>
              </w:rPr>
            </w:pPr>
            <w:r w:rsidRPr="0016690E">
              <w:rPr>
                <w:rFonts w:eastAsia="Calibri"/>
                <w:sz w:val="22"/>
                <w:lang w:val="sr-Cyrl-CS"/>
              </w:rPr>
              <w:t>развијање поштовања према културној баштини и потребе да се она негује и унапређује;</w:t>
            </w:r>
          </w:p>
          <w:p w:rsidR="0085469C" w:rsidRPr="0016690E" w:rsidRDefault="0085469C" w:rsidP="0085469C">
            <w:pPr>
              <w:numPr>
                <w:ilvl w:val="0"/>
                <w:numId w:val="95"/>
              </w:numPr>
              <w:jc w:val="both"/>
              <w:rPr>
                <w:rFonts w:eastAsia="Calibri"/>
                <w:lang w:val="sr-Cyrl-CS"/>
              </w:rPr>
            </w:pPr>
            <w:r w:rsidRPr="0016690E">
              <w:rPr>
                <w:rFonts w:eastAsia="Calibri"/>
                <w:sz w:val="22"/>
                <w:lang w:val="sr-Cyrl-CS"/>
              </w:rPr>
              <w:t>навикавање на редовно праћење и критичко процењивање емисија за децу на  радију и телевизији;</w:t>
            </w:r>
          </w:p>
          <w:p w:rsidR="0085469C" w:rsidRPr="0016690E" w:rsidRDefault="0085469C" w:rsidP="0085469C">
            <w:pPr>
              <w:numPr>
                <w:ilvl w:val="0"/>
                <w:numId w:val="95"/>
              </w:numPr>
              <w:jc w:val="both"/>
              <w:rPr>
                <w:rFonts w:eastAsia="Calibri"/>
                <w:lang w:val="sr-Cyrl-CS"/>
              </w:rPr>
            </w:pPr>
            <w:r w:rsidRPr="0016690E">
              <w:rPr>
                <w:rFonts w:eastAsia="Calibri"/>
                <w:sz w:val="22"/>
                <w:lang w:val="sr-Cyrl-CS"/>
              </w:rPr>
              <w:t>подстицање ученика на самостално језичко, литерарно и сценско стваралаштво;</w:t>
            </w:r>
          </w:p>
          <w:p w:rsidR="0085469C" w:rsidRPr="0016690E" w:rsidRDefault="0085469C" w:rsidP="0085469C">
            <w:pPr>
              <w:numPr>
                <w:ilvl w:val="0"/>
                <w:numId w:val="95"/>
              </w:numPr>
              <w:jc w:val="both"/>
              <w:rPr>
                <w:rFonts w:eastAsia="Calibri"/>
                <w:lang w:val="sr-Cyrl-CS"/>
              </w:rPr>
            </w:pPr>
            <w:r w:rsidRPr="0016690E">
              <w:rPr>
                <w:rFonts w:eastAsia="Calibri"/>
                <w:sz w:val="22"/>
                <w:lang w:val="sr-Cyrl-CS"/>
              </w:rPr>
              <w:t>подстицање, неговање и вредновање ученичких ваннаставних активности (литерарна, језичка, рецитаторска, драмска, новинарска секција и др.);</w:t>
            </w:r>
          </w:p>
          <w:p w:rsidR="0085469C" w:rsidRPr="0016690E" w:rsidRDefault="0085469C" w:rsidP="0085469C">
            <w:pPr>
              <w:jc w:val="both"/>
              <w:rPr>
                <w:b/>
              </w:rPr>
            </w:pPr>
            <w:r w:rsidRPr="0016690E">
              <w:rPr>
                <w:rFonts w:eastAsia="Calibri"/>
                <w:sz w:val="22"/>
                <w:lang w:val="sr-Cyrl-CS"/>
              </w:rPr>
              <w:t>васпитавање ученика за живот и рад у духу хуманизма, истинољубивости, солидарности и других моралних вредности.</w:t>
            </w:r>
          </w:p>
        </w:tc>
      </w:tr>
      <w:tr w:rsidR="0085469C" w:rsidRPr="0016690E" w:rsidTr="0085469C">
        <w:trPr>
          <w:trHeight w:val="516"/>
          <w:jc w:val="center"/>
        </w:trPr>
        <w:tc>
          <w:tcPr>
            <w:tcW w:w="3207"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rPr>
            </w:pPr>
            <w:r w:rsidRPr="0016690E">
              <w:rPr>
                <w:b/>
              </w:rPr>
              <w:lastRenderedPageBreak/>
              <w:t>Годишњи фонд часова</w:t>
            </w:r>
          </w:p>
        </w:tc>
        <w:tc>
          <w:tcPr>
            <w:tcW w:w="5012"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lang w:val="sr-Cyrl-CS"/>
              </w:rPr>
            </w:pPr>
            <w:r w:rsidRPr="0016690E">
              <w:rPr>
                <w:b/>
                <w:lang w:val="sr-Cyrl-CS"/>
              </w:rPr>
              <w:t>144</w:t>
            </w:r>
          </w:p>
        </w:tc>
        <w:tc>
          <w:tcPr>
            <w:tcW w:w="310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rPr>
            </w:pPr>
            <w:r w:rsidRPr="0016690E">
              <w:rPr>
                <w:b/>
              </w:rPr>
              <w:t>Недељни фонд часова</w:t>
            </w:r>
          </w:p>
        </w:tc>
        <w:tc>
          <w:tcPr>
            <w:tcW w:w="2391"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rPr>
            </w:pPr>
            <w:r w:rsidRPr="0016690E">
              <w:rPr>
                <w:b/>
              </w:rPr>
              <w:t>4</w:t>
            </w:r>
          </w:p>
        </w:tc>
      </w:tr>
      <w:tr w:rsidR="0085469C" w:rsidRPr="0016690E" w:rsidTr="0085469C">
        <w:trPr>
          <w:trHeight w:val="516"/>
          <w:jc w:val="center"/>
        </w:trPr>
        <w:tc>
          <w:tcPr>
            <w:tcW w:w="863" w:type="dxa"/>
            <w:tcBorders>
              <w:top w:val="double" w:sz="4" w:space="0" w:color="auto"/>
              <w:bottom w:val="double" w:sz="4" w:space="0" w:color="auto"/>
            </w:tcBorders>
            <w:shd w:val="clear" w:color="auto" w:fill="EEECE1"/>
            <w:vAlign w:val="center"/>
          </w:tcPr>
          <w:p w:rsidR="0085469C" w:rsidRPr="0016690E" w:rsidRDefault="0085469C" w:rsidP="0085469C">
            <w:pPr>
              <w:jc w:val="center"/>
              <w:rPr>
                <w:b/>
                <w:sz w:val="20"/>
              </w:rPr>
            </w:pPr>
            <w:r w:rsidRPr="0016690E">
              <w:rPr>
                <w:b/>
                <w:sz w:val="20"/>
              </w:rPr>
              <w:t xml:space="preserve">Редни број </w:t>
            </w:r>
            <w:r w:rsidRPr="0016690E">
              <w:rPr>
                <w:b/>
                <w:sz w:val="20"/>
              </w:rPr>
              <w:lastRenderedPageBreak/>
              <w:t>теме</w:t>
            </w:r>
          </w:p>
        </w:tc>
        <w:tc>
          <w:tcPr>
            <w:tcW w:w="234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sz w:val="20"/>
              </w:rPr>
            </w:pPr>
            <w:r w:rsidRPr="0016690E">
              <w:rPr>
                <w:b/>
                <w:sz w:val="20"/>
              </w:rPr>
              <w:lastRenderedPageBreak/>
              <w:t>Област/тема</w:t>
            </w:r>
          </w:p>
        </w:tc>
        <w:tc>
          <w:tcPr>
            <w:tcW w:w="108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sz w:val="20"/>
                <w:lang w:val="sr-Cyrl-CS"/>
              </w:rPr>
            </w:pPr>
            <w:r w:rsidRPr="0016690E">
              <w:rPr>
                <w:b/>
                <w:sz w:val="20"/>
              </w:rPr>
              <w:t xml:space="preserve">Оријентациони </w:t>
            </w:r>
            <w:r w:rsidRPr="0016690E">
              <w:rPr>
                <w:b/>
                <w:sz w:val="20"/>
              </w:rPr>
              <w:lastRenderedPageBreak/>
              <w:t>број часова</w:t>
            </w:r>
          </w:p>
        </w:tc>
        <w:tc>
          <w:tcPr>
            <w:tcW w:w="3932"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sz w:val="20"/>
              </w:rPr>
            </w:pPr>
            <w:r w:rsidRPr="0016690E">
              <w:rPr>
                <w:b/>
                <w:sz w:val="20"/>
              </w:rPr>
              <w:lastRenderedPageBreak/>
              <w:t>С</w:t>
            </w:r>
            <w:r w:rsidRPr="0016690E">
              <w:rPr>
                <w:b/>
                <w:sz w:val="20"/>
                <w:lang w:val="sr-Latn-CS"/>
              </w:rPr>
              <w:t>пецифични циљеви/задаци</w:t>
            </w:r>
            <w:r w:rsidRPr="0016690E">
              <w:rPr>
                <w:b/>
                <w:sz w:val="20"/>
              </w:rPr>
              <w:t xml:space="preserve"> за области предмета</w:t>
            </w:r>
          </w:p>
        </w:tc>
        <w:tc>
          <w:tcPr>
            <w:tcW w:w="310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sz w:val="20"/>
              </w:rPr>
            </w:pPr>
            <w:r w:rsidRPr="0016690E">
              <w:rPr>
                <w:b/>
                <w:sz w:val="20"/>
              </w:rPr>
              <w:t>Начини и поступци за постизање исхода (дидактичко-</w:t>
            </w:r>
            <w:r w:rsidRPr="0016690E">
              <w:rPr>
                <w:b/>
                <w:sz w:val="20"/>
              </w:rPr>
              <w:lastRenderedPageBreak/>
              <w:t>методичка решења, активности)</w:t>
            </w:r>
          </w:p>
        </w:tc>
        <w:tc>
          <w:tcPr>
            <w:tcW w:w="2391"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sz w:val="20"/>
                <w:lang w:val="sr-Cyrl-CS"/>
              </w:rPr>
            </w:pPr>
            <w:r w:rsidRPr="0016690E">
              <w:rPr>
                <w:b/>
                <w:sz w:val="20"/>
              </w:rPr>
              <w:lastRenderedPageBreak/>
              <w:t xml:space="preserve">Начин и поступци за процену и проверу </w:t>
            </w:r>
            <w:r w:rsidRPr="0016690E">
              <w:rPr>
                <w:b/>
                <w:sz w:val="20"/>
              </w:rPr>
              <w:lastRenderedPageBreak/>
              <w:t>остварености постигнућа</w:t>
            </w:r>
            <w:r w:rsidRPr="0016690E">
              <w:rPr>
                <w:b/>
                <w:sz w:val="20"/>
                <w:lang w:val="sr-Cyrl-CS"/>
              </w:rPr>
              <w:t xml:space="preserve"> и циљева </w:t>
            </w:r>
          </w:p>
        </w:tc>
      </w:tr>
      <w:tr w:rsidR="0085469C" w:rsidRPr="0016690E" w:rsidTr="0085469C">
        <w:trPr>
          <w:trHeight w:val="632"/>
          <w:jc w:val="center"/>
        </w:trPr>
        <w:tc>
          <w:tcPr>
            <w:tcW w:w="863" w:type="dxa"/>
            <w:tcBorders>
              <w:top w:val="double" w:sz="4" w:space="0" w:color="auto"/>
            </w:tcBorders>
            <w:vAlign w:val="center"/>
          </w:tcPr>
          <w:p w:rsidR="0085469C" w:rsidRPr="0016690E" w:rsidRDefault="0085469C" w:rsidP="0085469C">
            <w:pPr>
              <w:jc w:val="center"/>
            </w:pPr>
            <w:r w:rsidRPr="0016690E">
              <w:rPr>
                <w:sz w:val="22"/>
              </w:rPr>
              <w:lastRenderedPageBreak/>
              <w:t>1.</w:t>
            </w:r>
          </w:p>
        </w:tc>
        <w:tc>
          <w:tcPr>
            <w:tcW w:w="2340" w:type="dxa"/>
            <w:tcBorders>
              <w:top w:val="double" w:sz="4" w:space="0" w:color="auto"/>
            </w:tcBorders>
            <w:vAlign w:val="center"/>
          </w:tcPr>
          <w:p w:rsidR="0085469C" w:rsidRPr="0016690E" w:rsidRDefault="0085469C" w:rsidP="0085469C">
            <w:pPr>
              <w:rPr>
                <w:b/>
              </w:rPr>
            </w:pPr>
            <w:r w:rsidRPr="0016690E">
              <w:rPr>
                <w:b/>
                <w:sz w:val="22"/>
              </w:rPr>
              <w:t>Књижевност</w:t>
            </w:r>
          </w:p>
        </w:tc>
        <w:tc>
          <w:tcPr>
            <w:tcW w:w="1080" w:type="dxa"/>
            <w:tcBorders>
              <w:top w:val="double" w:sz="4" w:space="0" w:color="auto"/>
            </w:tcBorders>
          </w:tcPr>
          <w:p w:rsidR="0085469C" w:rsidRPr="0016690E" w:rsidRDefault="0085469C" w:rsidP="0085469C">
            <w:pPr>
              <w:ind w:left="-45"/>
              <w:rPr>
                <w:lang w:val="sr-Cyrl-CS"/>
              </w:rPr>
            </w:pPr>
          </w:p>
          <w:p w:rsidR="0085469C" w:rsidRPr="0016690E" w:rsidRDefault="0085469C" w:rsidP="0085469C">
            <w:pPr>
              <w:ind w:left="-45"/>
              <w:rPr>
                <w:lang w:val="sr-Cyrl-CS"/>
              </w:rPr>
            </w:pPr>
          </w:p>
          <w:p w:rsidR="0085469C" w:rsidRPr="0016690E" w:rsidRDefault="0085469C" w:rsidP="0085469C">
            <w:pPr>
              <w:ind w:left="-45"/>
              <w:rPr>
                <w:lang w:val="sr-Cyrl-CS"/>
              </w:rPr>
            </w:pPr>
          </w:p>
          <w:p w:rsidR="0085469C" w:rsidRPr="0016690E" w:rsidRDefault="0085469C" w:rsidP="0085469C">
            <w:pPr>
              <w:ind w:left="-45"/>
              <w:rPr>
                <w:lang w:val="sr-Cyrl-CS"/>
              </w:rPr>
            </w:pPr>
          </w:p>
          <w:p w:rsidR="0085469C" w:rsidRPr="0016690E" w:rsidRDefault="0085469C" w:rsidP="0085469C">
            <w:pPr>
              <w:ind w:left="-45"/>
              <w:rPr>
                <w:lang w:val="sr-Cyrl-CS"/>
              </w:rPr>
            </w:pPr>
          </w:p>
          <w:p w:rsidR="0085469C" w:rsidRPr="0016690E" w:rsidRDefault="0085469C" w:rsidP="0085469C">
            <w:pPr>
              <w:ind w:left="-45"/>
              <w:rPr>
                <w:lang w:val="sr-Cyrl-CS"/>
              </w:rPr>
            </w:pPr>
          </w:p>
          <w:p w:rsidR="0085469C" w:rsidRPr="0016690E" w:rsidRDefault="0085469C" w:rsidP="0085469C">
            <w:pPr>
              <w:ind w:left="-45"/>
              <w:rPr>
                <w:lang w:val="sr-Cyrl-CS"/>
              </w:rPr>
            </w:pPr>
          </w:p>
          <w:p w:rsidR="0085469C" w:rsidRPr="0016690E" w:rsidRDefault="0085469C" w:rsidP="0085469C">
            <w:pPr>
              <w:ind w:left="-45"/>
              <w:rPr>
                <w:lang w:val="sr-Cyrl-CS"/>
              </w:rPr>
            </w:pPr>
          </w:p>
          <w:p w:rsidR="0085469C" w:rsidRPr="0016690E" w:rsidRDefault="0085469C" w:rsidP="0085469C">
            <w:pPr>
              <w:ind w:left="-45"/>
              <w:rPr>
                <w:lang w:val="sr-Cyrl-CS"/>
              </w:rPr>
            </w:pPr>
          </w:p>
          <w:p w:rsidR="0085469C" w:rsidRPr="0016690E" w:rsidRDefault="0085469C" w:rsidP="0085469C">
            <w:pPr>
              <w:ind w:left="-45"/>
              <w:rPr>
                <w:lang w:val="sr-Cyrl-CS"/>
              </w:rPr>
            </w:pPr>
          </w:p>
          <w:p w:rsidR="0085469C" w:rsidRPr="0016690E" w:rsidRDefault="0085469C" w:rsidP="0085469C">
            <w:pPr>
              <w:ind w:left="-45"/>
              <w:rPr>
                <w:lang w:val="sr-Cyrl-CS"/>
              </w:rPr>
            </w:pPr>
          </w:p>
          <w:p w:rsidR="0085469C" w:rsidRPr="0016690E" w:rsidRDefault="0085469C" w:rsidP="0085469C">
            <w:pPr>
              <w:ind w:left="-45"/>
              <w:jc w:val="center"/>
              <w:rPr>
                <w:lang w:val="sr-Cyrl-CS"/>
              </w:rPr>
            </w:pPr>
            <w:r w:rsidRPr="0016690E">
              <w:rPr>
                <w:sz w:val="22"/>
                <w:lang w:val="sr-Cyrl-CS"/>
              </w:rPr>
              <w:t>51</w:t>
            </w:r>
          </w:p>
        </w:tc>
        <w:tc>
          <w:tcPr>
            <w:tcW w:w="3932" w:type="dxa"/>
            <w:tcBorders>
              <w:top w:val="double" w:sz="4" w:space="0" w:color="auto"/>
              <w:bottom w:val="single" w:sz="4" w:space="0" w:color="auto"/>
            </w:tcBorders>
            <w:vAlign w:val="center"/>
          </w:tcPr>
          <w:p w:rsidR="0085469C" w:rsidRPr="0016690E" w:rsidRDefault="0085469C" w:rsidP="0085469C">
            <w:pPr>
              <w:rPr>
                <w:lang w:val="sr-Cyrl-CS"/>
              </w:rPr>
            </w:pPr>
            <w:r w:rsidRPr="0016690E">
              <w:rPr>
                <w:sz w:val="22"/>
                <w:lang w:val="sr-Cyrl-CS"/>
              </w:rPr>
              <w:t>Оспособљавање ученика за самосталну анализу књижевноуметничког дела уз помоћ развијеног плана и теза; процењивање идејно-естетских, језичко-стилских и других вредности уметничког дела; стицање поузданог критеријума за избор, анализу и процену књижевног текста....</w:t>
            </w:r>
          </w:p>
          <w:p w:rsidR="0085469C" w:rsidRPr="0016690E" w:rsidRDefault="0085469C" w:rsidP="0085469C">
            <w:pPr>
              <w:ind w:left="-45"/>
              <w:rPr>
                <w:lang w:val="sr-Cyrl-CS"/>
              </w:rPr>
            </w:pPr>
            <w:r w:rsidRPr="0016690E">
              <w:rPr>
                <w:sz w:val="22"/>
                <w:lang w:val="sr-Cyrl-CS"/>
              </w:rPr>
              <w:t>Упућивање ученика у коришћење одабране и приступачне литературе о делима и писцима; подстицање и развијање критичког односа у проблемском приступу делу и писцу; усвајање књижевних и функционалних појмова (рефлексивна песма, епско-лирска поезија; етичко, документовано, рационално, егоизам...)</w:t>
            </w:r>
          </w:p>
        </w:tc>
        <w:tc>
          <w:tcPr>
            <w:tcW w:w="3100" w:type="dxa"/>
            <w:tcBorders>
              <w:top w:val="double" w:sz="4" w:space="0" w:color="auto"/>
              <w:bottom w:val="single" w:sz="4" w:space="0" w:color="auto"/>
            </w:tcBorders>
            <w:vAlign w:val="center"/>
          </w:tcPr>
          <w:p w:rsidR="0085469C" w:rsidRPr="0016690E" w:rsidRDefault="0085469C" w:rsidP="0085469C">
            <w:pPr>
              <w:ind w:left="-45"/>
            </w:pPr>
            <w:r w:rsidRPr="0016690E">
              <w:rPr>
                <w:sz w:val="22"/>
              </w:rPr>
              <w:t>-Обрада, вежбање, утврђивање/обнављање,систематизација, провера</w:t>
            </w:r>
          </w:p>
          <w:p w:rsidR="0085469C" w:rsidRPr="0016690E" w:rsidRDefault="0085469C" w:rsidP="0085469C">
            <w:pPr>
              <w:ind w:left="-45"/>
            </w:pPr>
            <w:r w:rsidRPr="0016690E">
              <w:rPr>
                <w:sz w:val="22"/>
              </w:rPr>
              <w:t>-Индивидуални, фронтални, групни и рад у пару</w:t>
            </w:r>
          </w:p>
          <w:p w:rsidR="0085469C" w:rsidRPr="0016690E" w:rsidRDefault="0085469C" w:rsidP="0085469C">
            <w:pPr>
              <w:ind w:left="-45"/>
            </w:pPr>
            <w:r w:rsidRPr="0016690E">
              <w:rPr>
                <w:sz w:val="22"/>
              </w:rPr>
              <w:t>-Монолошка, дијалошка, стваралачка и метода рада на тексту; метода решавања проблема и истраживачког рада ученика; метода рада са уџбеником и демонстрациона метода</w:t>
            </w:r>
          </w:p>
          <w:p w:rsidR="0085469C" w:rsidRPr="0016690E" w:rsidRDefault="0085469C" w:rsidP="0085469C">
            <w:pPr>
              <w:ind w:left="-45"/>
            </w:pPr>
          </w:p>
        </w:tc>
        <w:tc>
          <w:tcPr>
            <w:tcW w:w="2391" w:type="dxa"/>
            <w:tcBorders>
              <w:top w:val="double" w:sz="4" w:space="0" w:color="auto"/>
              <w:bottom w:val="single" w:sz="4" w:space="0" w:color="auto"/>
            </w:tcBorders>
            <w:vAlign w:val="center"/>
          </w:tcPr>
          <w:p w:rsidR="0085469C" w:rsidRPr="0016690E" w:rsidRDefault="0085469C" w:rsidP="0085469C">
            <w:pPr>
              <w:rPr>
                <w:lang w:val="sr-Cyrl-CS"/>
              </w:rPr>
            </w:pPr>
            <w:r w:rsidRPr="0016690E">
              <w:rPr>
                <w:sz w:val="22"/>
                <w:lang w:val="sr-Cyrl-CS"/>
              </w:rPr>
              <w:t>-Усмено одговарање, разговор са учеником</w:t>
            </w:r>
          </w:p>
          <w:p w:rsidR="0085469C" w:rsidRPr="0016690E" w:rsidRDefault="0085469C" w:rsidP="0085469C">
            <w:pPr>
              <w:rPr>
                <w:lang w:val="sr-Cyrl-CS"/>
              </w:rPr>
            </w:pPr>
            <w:r w:rsidRPr="0016690E">
              <w:rPr>
                <w:sz w:val="22"/>
                <w:lang w:val="sr-Cyrl-CS"/>
              </w:rPr>
              <w:t>-Тест</w:t>
            </w:r>
          </w:p>
          <w:p w:rsidR="0085469C" w:rsidRPr="0016690E" w:rsidRDefault="0085469C" w:rsidP="0085469C">
            <w:pPr>
              <w:rPr>
                <w:lang w:val="sr-Cyrl-CS"/>
              </w:rPr>
            </w:pPr>
            <w:r w:rsidRPr="0016690E">
              <w:rPr>
                <w:sz w:val="22"/>
                <w:lang w:val="sr-Cyrl-CS"/>
              </w:rPr>
              <w:t>-Контролна вежба</w:t>
            </w:r>
          </w:p>
          <w:p w:rsidR="0085469C" w:rsidRPr="0016690E" w:rsidRDefault="0085469C" w:rsidP="0085469C">
            <w:pPr>
              <w:rPr>
                <w:b/>
                <w:lang w:val="sr-Cyrl-CS"/>
              </w:rPr>
            </w:pPr>
          </w:p>
        </w:tc>
      </w:tr>
      <w:tr w:rsidR="0085469C" w:rsidRPr="0016690E" w:rsidTr="0085469C">
        <w:trPr>
          <w:trHeight w:val="581"/>
          <w:jc w:val="center"/>
        </w:trPr>
        <w:tc>
          <w:tcPr>
            <w:tcW w:w="863" w:type="dxa"/>
            <w:vAlign w:val="center"/>
          </w:tcPr>
          <w:p w:rsidR="0085469C" w:rsidRPr="0016690E" w:rsidRDefault="0085469C" w:rsidP="0085469C">
            <w:pPr>
              <w:jc w:val="center"/>
              <w:rPr>
                <w:lang w:val="sr-Cyrl-CS"/>
              </w:rPr>
            </w:pPr>
            <w:r w:rsidRPr="0016690E">
              <w:rPr>
                <w:sz w:val="22"/>
                <w:lang w:val="sr-Cyrl-CS"/>
              </w:rPr>
              <w:t>2.</w:t>
            </w:r>
          </w:p>
        </w:tc>
        <w:tc>
          <w:tcPr>
            <w:tcW w:w="2340" w:type="dxa"/>
            <w:vAlign w:val="center"/>
          </w:tcPr>
          <w:p w:rsidR="0085469C" w:rsidRPr="0016690E" w:rsidRDefault="0085469C" w:rsidP="0085469C">
            <w:pPr>
              <w:rPr>
                <w:b/>
                <w:lang w:val="sr-Cyrl-CS"/>
              </w:rPr>
            </w:pPr>
            <w:r w:rsidRPr="0016690E">
              <w:rPr>
                <w:b/>
                <w:sz w:val="22"/>
                <w:lang w:val="sr-Cyrl-CS"/>
              </w:rPr>
              <w:t>Изражајно читање</w:t>
            </w:r>
          </w:p>
        </w:tc>
        <w:tc>
          <w:tcPr>
            <w:tcW w:w="1080" w:type="dxa"/>
          </w:tcPr>
          <w:p w:rsidR="0085469C" w:rsidRPr="0016690E" w:rsidRDefault="0085469C" w:rsidP="0085469C">
            <w:pPr>
              <w:rPr>
                <w:lang w:val="sr-Cyrl-CS"/>
              </w:rPr>
            </w:pPr>
          </w:p>
          <w:p w:rsidR="0085469C" w:rsidRPr="0016690E" w:rsidRDefault="0085469C" w:rsidP="0085469C">
            <w:pPr>
              <w:jc w:val="center"/>
              <w:rPr>
                <w:lang w:val="sr-Cyrl-CS"/>
              </w:rPr>
            </w:pPr>
          </w:p>
          <w:p w:rsidR="0085469C" w:rsidRPr="0016690E" w:rsidRDefault="0085469C" w:rsidP="0085469C">
            <w:pPr>
              <w:jc w:val="center"/>
              <w:rPr>
                <w:lang w:val="sr-Cyrl-CS"/>
              </w:rPr>
            </w:pPr>
          </w:p>
          <w:p w:rsidR="0085469C" w:rsidRPr="0016690E" w:rsidRDefault="0085469C" w:rsidP="0085469C">
            <w:pPr>
              <w:jc w:val="center"/>
              <w:rPr>
                <w:lang w:val="sr-Cyrl-CS"/>
              </w:rPr>
            </w:pPr>
          </w:p>
          <w:p w:rsidR="0085469C" w:rsidRPr="0016690E" w:rsidRDefault="0085469C" w:rsidP="0085469C">
            <w:pPr>
              <w:jc w:val="center"/>
              <w:rPr>
                <w:lang w:val="sr-Cyrl-CS"/>
              </w:rPr>
            </w:pPr>
            <w:r w:rsidRPr="0016690E">
              <w:rPr>
                <w:sz w:val="22"/>
                <w:lang w:val="sr-Cyrl-CS"/>
              </w:rPr>
              <w:t>4</w:t>
            </w:r>
          </w:p>
        </w:tc>
        <w:tc>
          <w:tcPr>
            <w:tcW w:w="3932" w:type="dxa"/>
            <w:tcBorders>
              <w:top w:val="single" w:sz="4" w:space="0" w:color="auto"/>
              <w:bottom w:val="single" w:sz="4" w:space="0" w:color="auto"/>
            </w:tcBorders>
            <w:vAlign w:val="center"/>
          </w:tcPr>
          <w:p w:rsidR="0085469C" w:rsidRPr="0016690E" w:rsidRDefault="0085469C" w:rsidP="0085469C">
            <w:pPr>
              <w:rPr>
                <w:lang w:val="sr-Cyrl-CS"/>
              </w:rPr>
            </w:pPr>
            <w:r w:rsidRPr="0016690E">
              <w:rPr>
                <w:sz w:val="22"/>
                <w:lang w:val="sr-Cyrl-CS"/>
              </w:rPr>
              <w:t>Усавршавање изражајног читања (са захтевима као у претходним разредима); развијање личног тона при читању и казивању напамет научених прозних и поетских целина...</w:t>
            </w:r>
          </w:p>
        </w:tc>
        <w:tc>
          <w:tcPr>
            <w:tcW w:w="3100" w:type="dxa"/>
            <w:tcBorders>
              <w:top w:val="single" w:sz="4" w:space="0" w:color="auto"/>
              <w:bottom w:val="single" w:sz="4" w:space="0" w:color="auto"/>
            </w:tcBorders>
            <w:vAlign w:val="center"/>
          </w:tcPr>
          <w:p w:rsidR="0085469C" w:rsidRPr="0016690E" w:rsidRDefault="0085469C" w:rsidP="0085469C">
            <w:pPr>
              <w:ind w:left="-45"/>
            </w:pPr>
            <w:r w:rsidRPr="0016690E">
              <w:rPr>
                <w:sz w:val="22"/>
              </w:rPr>
              <w:t xml:space="preserve">-Вежбање, </w:t>
            </w:r>
          </w:p>
          <w:p w:rsidR="0085469C" w:rsidRPr="0016690E" w:rsidRDefault="0085469C" w:rsidP="0085469C">
            <w:pPr>
              <w:ind w:left="-45"/>
            </w:pPr>
            <w:r w:rsidRPr="0016690E">
              <w:rPr>
                <w:sz w:val="22"/>
              </w:rPr>
              <w:t>-Индивидуални, фронтални, групни и рад у пару</w:t>
            </w:r>
          </w:p>
          <w:p w:rsidR="0085469C" w:rsidRPr="0016690E" w:rsidRDefault="0085469C" w:rsidP="0085469C">
            <w:r w:rsidRPr="0016690E">
              <w:rPr>
                <w:sz w:val="22"/>
              </w:rPr>
              <w:t>-Монолошка, дијалошка и стваралачка метода</w:t>
            </w:r>
          </w:p>
        </w:tc>
        <w:tc>
          <w:tcPr>
            <w:tcW w:w="2391" w:type="dxa"/>
            <w:tcBorders>
              <w:top w:val="single" w:sz="4" w:space="0" w:color="auto"/>
              <w:bottom w:val="single" w:sz="4" w:space="0" w:color="auto"/>
            </w:tcBorders>
          </w:tcPr>
          <w:p w:rsidR="0085469C" w:rsidRPr="0016690E" w:rsidRDefault="0085469C" w:rsidP="0085469C">
            <w:pPr>
              <w:rPr>
                <w:lang w:val="sr-Cyrl-CS"/>
              </w:rPr>
            </w:pPr>
          </w:p>
          <w:p w:rsidR="0085469C" w:rsidRPr="0016690E" w:rsidRDefault="0085469C" w:rsidP="0085469C">
            <w:pPr>
              <w:rPr>
                <w:lang w:val="sr-Cyrl-CS"/>
              </w:rPr>
            </w:pPr>
            <w:r w:rsidRPr="0016690E">
              <w:rPr>
                <w:sz w:val="22"/>
                <w:lang w:val="sr-Cyrl-CS"/>
              </w:rPr>
              <w:t>-Усмено одговарање, разговор са учеником</w:t>
            </w:r>
          </w:p>
          <w:p w:rsidR="0085469C" w:rsidRPr="0016690E" w:rsidRDefault="0085469C" w:rsidP="0085469C">
            <w:pPr>
              <w:jc w:val="center"/>
            </w:pPr>
          </w:p>
        </w:tc>
      </w:tr>
      <w:tr w:rsidR="0085469C" w:rsidRPr="0016690E" w:rsidTr="0085469C">
        <w:trPr>
          <w:trHeight w:val="562"/>
          <w:jc w:val="center"/>
        </w:trPr>
        <w:tc>
          <w:tcPr>
            <w:tcW w:w="863" w:type="dxa"/>
            <w:vAlign w:val="center"/>
          </w:tcPr>
          <w:p w:rsidR="0085469C" w:rsidRPr="0016690E" w:rsidRDefault="0085469C" w:rsidP="0085469C">
            <w:pPr>
              <w:jc w:val="center"/>
              <w:rPr>
                <w:lang w:val="sr-Cyrl-CS"/>
              </w:rPr>
            </w:pPr>
            <w:r w:rsidRPr="0016690E">
              <w:rPr>
                <w:sz w:val="22"/>
                <w:lang w:val="sr-Cyrl-CS"/>
              </w:rPr>
              <w:t>3.</w:t>
            </w:r>
          </w:p>
        </w:tc>
        <w:tc>
          <w:tcPr>
            <w:tcW w:w="2340" w:type="dxa"/>
            <w:vAlign w:val="center"/>
          </w:tcPr>
          <w:p w:rsidR="0085469C" w:rsidRPr="0016690E" w:rsidRDefault="0085469C" w:rsidP="0085469C">
            <w:pPr>
              <w:rPr>
                <w:b/>
              </w:rPr>
            </w:pPr>
            <w:r w:rsidRPr="0016690E">
              <w:rPr>
                <w:b/>
                <w:sz w:val="22"/>
                <w:lang w:val="sr-Cyrl-CS"/>
              </w:rPr>
              <w:t>Граматика</w:t>
            </w:r>
          </w:p>
        </w:tc>
        <w:tc>
          <w:tcPr>
            <w:tcW w:w="1080" w:type="dxa"/>
          </w:tcPr>
          <w:p w:rsidR="0085469C" w:rsidRPr="0016690E" w:rsidRDefault="0085469C" w:rsidP="0085469C">
            <w:pPr>
              <w:jc w:val="center"/>
            </w:pPr>
          </w:p>
          <w:p w:rsidR="0085469C" w:rsidRPr="0016690E" w:rsidRDefault="0085469C" w:rsidP="0085469C">
            <w:pPr>
              <w:jc w:val="center"/>
            </w:pPr>
          </w:p>
          <w:p w:rsidR="0085469C" w:rsidRPr="0016690E" w:rsidRDefault="0085469C" w:rsidP="0085469C">
            <w:pPr>
              <w:jc w:val="center"/>
            </w:pPr>
          </w:p>
          <w:p w:rsidR="0085469C" w:rsidRPr="0016690E" w:rsidRDefault="0085469C" w:rsidP="0085469C">
            <w:pPr>
              <w:jc w:val="center"/>
            </w:pPr>
          </w:p>
          <w:p w:rsidR="0085469C" w:rsidRPr="0016690E" w:rsidRDefault="0085469C" w:rsidP="0085469C">
            <w:pPr>
              <w:jc w:val="center"/>
            </w:pPr>
          </w:p>
          <w:p w:rsidR="0085469C" w:rsidRPr="0016690E" w:rsidRDefault="0085469C" w:rsidP="0085469C">
            <w:pPr>
              <w:jc w:val="center"/>
            </w:pPr>
          </w:p>
          <w:p w:rsidR="0085469C" w:rsidRPr="0016690E" w:rsidRDefault="0085469C" w:rsidP="0085469C">
            <w:pPr>
              <w:jc w:val="center"/>
            </w:pPr>
          </w:p>
          <w:p w:rsidR="0085469C" w:rsidRPr="0016690E" w:rsidRDefault="0085469C" w:rsidP="0085469C">
            <w:pPr>
              <w:jc w:val="center"/>
            </w:pPr>
          </w:p>
          <w:p w:rsidR="0085469C" w:rsidRPr="0016690E" w:rsidRDefault="0085469C" w:rsidP="0085469C">
            <w:pPr>
              <w:jc w:val="center"/>
            </w:pPr>
          </w:p>
          <w:p w:rsidR="0085469C" w:rsidRPr="0016690E" w:rsidRDefault="0085469C" w:rsidP="0085469C">
            <w:pPr>
              <w:jc w:val="center"/>
            </w:pPr>
            <w:r w:rsidRPr="0016690E">
              <w:rPr>
                <w:sz w:val="22"/>
              </w:rPr>
              <w:t>43</w:t>
            </w:r>
          </w:p>
        </w:tc>
        <w:tc>
          <w:tcPr>
            <w:tcW w:w="3932" w:type="dxa"/>
            <w:tcBorders>
              <w:top w:val="single" w:sz="4" w:space="0" w:color="auto"/>
              <w:bottom w:val="single" w:sz="4" w:space="0" w:color="auto"/>
            </w:tcBorders>
            <w:vAlign w:val="center"/>
          </w:tcPr>
          <w:p w:rsidR="0085469C" w:rsidRPr="0016690E" w:rsidRDefault="0085469C" w:rsidP="0085469C">
            <w:r w:rsidRPr="0016690E">
              <w:rPr>
                <w:sz w:val="22"/>
                <w:lang w:val="sr-Cyrl-CS"/>
              </w:rPr>
              <w:t>Усвајање основних информација о историји књижевног српског језика и кратак преглед садашњег стања; обнављање и систематизација знања о садржајима обрађеним у претходним разредима и делимично проширивање знања (грађење речи комбиновањем и претварањем, падежна синонимија на примерима квалитативног генитива и инструментала, релативна значења глаголских облика...)</w:t>
            </w:r>
          </w:p>
        </w:tc>
        <w:tc>
          <w:tcPr>
            <w:tcW w:w="3100" w:type="dxa"/>
            <w:tcBorders>
              <w:top w:val="single" w:sz="4" w:space="0" w:color="auto"/>
              <w:bottom w:val="single" w:sz="4" w:space="0" w:color="auto"/>
            </w:tcBorders>
            <w:vAlign w:val="center"/>
          </w:tcPr>
          <w:p w:rsidR="0085469C" w:rsidRPr="0016690E" w:rsidRDefault="0085469C" w:rsidP="0085469C">
            <w:pPr>
              <w:ind w:left="-45"/>
            </w:pPr>
            <w:r w:rsidRPr="0016690E">
              <w:rPr>
                <w:sz w:val="22"/>
              </w:rPr>
              <w:t>-Обрада, вежбање, утврђивање/обнављање,систематизација, провера</w:t>
            </w:r>
          </w:p>
          <w:p w:rsidR="0085469C" w:rsidRPr="0016690E" w:rsidRDefault="0085469C" w:rsidP="0085469C">
            <w:pPr>
              <w:ind w:left="-45"/>
            </w:pPr>
            <w:r w:rsidRPr="0016690E">
              <w:rPr>
                <w:sz w:val="22"/>
              </w:rPr>
              <w:t>-Индивидуални, фронтални, групни и рад у пару</w:t>
            </w:r>
          </w:p>
          <w:p w:rsidR="0085469C" w:rsidRPr="0016690E" w:rsidRDefault="0085469C" w:rsidP="0085469C">
            <w:pPr>
              <w:ind w:left="-45"/>
            </w:pPr>
            <w:r w:rsidRPr="0016690E">
              <w:rPr>
                <w:sz w:val="22"/>
              </w:rPr>
              <w:t>-Монолошка, дијалошка, стваралачка и метода рада на тексту; метода решавања проблема и истраживачког рада ученика; метода рада са уџбеником</w:t>
            </w:r>
          </w:p>
        </w:tc>
        <w:tc>
          <w:tcPr>
            <w:tcW w:w="2391" w:type="dxa"/>
            <w:tcBorders>
              <w:top w:val="single" w:sz="4" w:space="0" w:color="auto"/>
              <w:bottom w:val="single" w:sz="4" w:space="0" w:color="auto"/>
            </w:tcBorders>
          </w:tcPr>
          <w:p w:rsidR="0085469C" w:rsidRPr="0016690E" w:rsidRDefault="0085469C" w:rsidP="0085469C">
            <w:pPr>
              <w:rPr>
                <w:lang w:val="sr-Cyrl-CS"/>
              </w:rPr>
            </w:pPr>
          </w:p>
          <w:p w:rsidR="0085469C" w:rsidRPr="0016690E" w:rsidRDefault="0085469C" w:rsidP="0085469C">
            <w:pPr>
              <w:rPr>
                <w:lang w:val="sr-Cyrl-CS"/>
              </w:rPr>
            </w:pPr>
          </w:p>
          <w:p w:rsidR="0085469C" w:rsidRPr="0016690E" w:rsidRDefault="0085469C" w:rsidP="0085469C">
            <w:pPr>
              <w:rPr>
                <w:lang w:val="sr-Cyrl-CS"/>
              </w:rPr>
            </w:pPr>
          </w:p>
          <w:p w:rsidR="0085469C" w:rsidRPr="0016690E" w:rsidRDefault="0085469C" w:rsidP="0085469C">
            <w:pPr>
              <w:rPr>
                <w:lang w:val="sr-Cyrl-CS"/>
              </w:rPr>
            </w:pPr>
          </w:p>
          <w:p w:rsidR="0085469C" w:rsidRPr="0016690E" w:rsidRDefault="0085469C" w:rsidP="0085469C">
            <w:pPr>
              <w:rPr>
                <w:lang w:val="sr-Cyrl-CS"/>
              </w:rPr>
            </w:pPr>
          </w:p>
          <w:p w:rsidR="0085469C" w:rsidRPr="0016690E" w:rsidRDefault="0085469C" w:rsidP="0085469C">
            <w:pPr>
              <w:rPr>
                <w:lang w:val="sr-Cyrl-CS"/>
              </w:rPr>
            </w:pPr>
          </w:p>
          <w:p w:rsidR="0085469C" w:rsidRPr="0016690E" w:rsidRDefault="0085469C" w:rsidP="0085469C">
            <w:pPr>
              <w:rPr>
                <w:lang w:val="sr-Cyrl-CS"/>
              </w:rPr>
            </w:pPr>
            <w:r w:rsidRPr="0016690E">
              <w:rPr>
                <w:sz w:val="22"/>
                <w:lang w:val="sr-Cyrl-CS"/>
              </w:rPr>
              <w:t>-Усмено одговарање, разговор са учеником</w:t>
            </w:r>
          </w:p>
          <w:p w:rsidR="0085469C" w:rsidRPr="0016690E" w:rsidRDefault="0085469C" w:rsidP="0085469C">
            <w:pPr>
              <w:rPr>
                <w:lang w:val="sr-Cyrl-CS"/>
              </w:rPr>
            </w:pPr>
            <w:r w:rsidRPr="0016690E">
              <w:rPr>
                <w:sz w:val="22"/>
                <w:lang w:val="sr-Cyrl-CS"/>
              </w:rPr>
              <w:t>-Тест</w:t>
            </w:r>
          </w:p>
          <w:p w:rsidR="0085469C" w:rsidRPr="0016690E" w:rsidRDefault="0085469C" w:rsidP="0085469C">
            <w:pPr>
              <w:rPr>
                <w:lang w:val="sr-Cyrl-CS"/>
              </w:rPr>
            </w:pPr>
            <w:r w:rsidRPr="0016690E">
              <w:rPr>
                <w:sz w:val="22"/>
                <w:lang w:val="sr-Cyrl-CS"/>
              </w:rPr>
              <w:t>-Контролна вежба</w:t>
            </w:r>
          </w:p>
          <w:p w:rsidR="0085469C" w:rsidRPr="0016690E" w:rsidRDefault="0085469C" w:rsidP="0085469C">
            <w:pPr>
              <w:rPr>
                <w:lang w:val="sr-Cyrl-CS"/>
              </w:rPr>
            </w:pPr>
          </w:p>
          <w:p w:rsidR="0085469C" w:rsidRPr="0016690E" w:rsidRDefault="0085469C" w:rsidP="0085469C">
            <w:pPr>
              <w:rPr>
                <w:lang w:val="sr-Cyrl-CS"/>
              </w:rPr>
            </w:pPr>
          </w:p>
        </w:tc>
      </w:tr>
      <w:tr w:rsidR="0085469C" w:rsidRPr="0016690E" w:rsidTr="0085469C">
        <w:trPr>
          <w:trHeight w:val="581"/>
          <w:jc w:val="center"/>
        </w:trPr>
        <w:tc>
          <w:tcPr>
            <w:tcW w:w="863" w:type="dxa"/>
            <w:vAlign w:val="center"/>
          </w:tcPr>
          <w:p w:rsidR="0085469C" w:rsidRPr="0016690E" w:rsidRDefault="0085469C" w:rsidP="0085469C">
            <w:pPr>
              <w:jc w:val="center"/>
            </w:pPr>
            <w:r w:rsidRPr="0016690E">
              <w:rPr>
                <w:sz w:val="22"/>
              </w:rPr>
              <w:t>4.</w:t>
            </w:r>
          </w:p>
        </w:tc>
        <w:tc>
          <w:tcPr>
            <w:tcW w:w="2340" w:type="dxa"/>
            <w:vAlign w:val="center"/>
          </w:tcPr>
          <w:p w:rsidR="0085469C" w:rsidRPr="0016690E" w:rsidRDefault="0085469C" w:rsidP="0085469C">
            <w:pPr>
              <w:rPr>
                <w:b/>
              </w:rPr>
            </w:pPr>
            <w:r w:rsidRPr="0016690E">
              <w:rPr>
                <w:b/>
                <w:sz w:val="22"/>
                <w:lang w:val="sr-Cyrl-CS"/>
              </w:rPr>
              <w:t>Правопис</w:t>
            </w:r>
          </w:p>
        </w:tc>
        <w:tc>
          <w:tcPr>
            <w:tcW w:w="1080" w:type="dxa"/>
          </w:tcPr>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Pr>
              <w:jc w:val="center"/>
            </w:pPr>
            <w:r w:rsidRPr="0016690E">
              <w:rPr>
                <w:sz w:val="22"/>
              </w:rPr>
              <w:t>6</w:t>
            </w:r>
          </w:p>
        </w:tc>
        <w:tc>
          <w:tcPr>
            <w:tcW w:w="3932" w:type="dxa"/>
            <w:tcBorders>
              <w:top w:val="single" w:sz="4" w:space="0" w:color="auto"/>
              <w:bottom w:val="single" w:sz="4" w:space="0" w:color="auto"/>
            </w:tcBorders>
            <w:vAlign w:val="center"/>
          </w:tcPr>
          <w:p w:rsidR="0085469C" w:rsidRPr="0016690E" w:rsidRDefault="0085469C" w:rsidP="0085469C">
            <w:r w:rsidRPr="0016690E">
              <w:rPr>
                <w:sz w:val="22"/>
                <w:lang w:val="sr-Cyrl-CS"/>
              </w:rPr>
              <w:lastRenderedPageBreak/>
              <w:t xml:space="preserve">Уочавање употребе позајмљеница у различитим ситуацијама и могућности </w:t>
            </w:r>
            <w:r w:rsidRPr="0016690E">
              <w:rPr>
                <w:sz w:val="22"/>
                <w:lang w:val="sr-Cyrl-CS"/>
              </w:rPr>
              <w:lastRenderedPageBreak/>
              <w:t>њиховог замењивања речима и изразима домаћег порекла; вежбе у правилном акцентовању...</w:t>
            </w:r>
          </w:p>
        </w:tc>
        <w:tc>
          <w:tcPr>
            <w:tcW w:w="3100" w:type="dxa"/>
            <w:tcBorders>
              <w:top w:val="single" w:sz="4" w:space="0" w:color="auto"/>
              <w:bottom w:val="single" w:sz="4" w:space="0" w:color="auto"/>
            </w:tcBorders>
            <w:vAlign w:val="center"/>
          </w:tcPr>
          <w:p w:rsidR="0085469C" w:rsidRPr="0016690E" w:rsidRDefault="0085469C" w:rsidP="0085469C">
            <w:pPr>
              <w:ind w:left="-45"/>
            </w:pPr>
            <w:r w:rsidRPr="0016690E">
              <w:rPr>
                <w:sz w:val="22"/>
              </w:rPr>
              <w:lastRenderedPageBreak/>
              <w:t>-Обрада, вежбање, утврђивање/обнављање,систем</w:t>
            </w:r>
            <w:r w:rsidRPr="0016690E">
              <w:rPr>
                <w:sz w:val="22"/>
              </w:rPr>
              <w:lastRenderedPageBreak/>
              <w:t>атизација, провера</w:t>
            </w:r>
          </w:p>
          <w:p w:rsidR="0085469C" w:rsidRPr="0016690E" w:rsidRDefault="0085469C" w:rsidP="0085469C">
            <w:pPr>
              <w:ind w:left="-45"/>
            </w:pPr>
            <w:r w:rsidRPr="0016690E">
              <w:rPr>
                <w:sz w:val="22"/>
              </w:rPr>
              <w:t>-Индивидуални, фронтални, групни и рад у пару</w:t>
            </w:r>
          </w:p>
          <w:p w:rsidR="0085469C" w:rsidRPr="0016690E" w:rsidRDefault="0085469C" w:rsidP="0085469C">
            <w:r w:rsidRPr="0016690E">
              <w:rPr>
                <w:sz w:val="22"/>
              </w:rPr>
              <w:t>-Монолошка, дијалошка, стваралачка и метода рада на тексту</w:t>
            </w:r>
          </w:p>
        </w:tc>
        <w:tc>
          <w:tcPr>
            <w:tcW w:w="2391" w:type="dxa"/>
            <w:tcBorders>
              <w:top w:val="single" w:sz="4" w:space="0" w:color="auto"/>
              <w:bottom w:val="single" w:sz="4" w:space="0" w:color="auto"/>
            </w:tcBorders>
          </w:tcPr>
          <w:p w:rsidR="0085469C" w:rsidRPr="0016690E" w:rsidRDefault="0085469C" w:rsidP="0085469C">
            <w:pPr>
              <w:rPr>
                <w:lang w:val="sr-Cyrl-CS"/>
              </w:rPr>
            </w:pPr>
          </w:p>
          <w:p w:rsidR="0085469C" w:rsidRPr="0016690E" w:rsidRDefault="0085469C" w:rsidP="0085469C">
            <w:pPr>
              <w:pStyle w:val="NoSpacing"/>
              <w:rPr>
                <w:lang w:val="sr-Cyrl-CS"/>
              </w:rPr>
            </w:pPr>
            <w:r w:rsidRPr="0016690E">
              <w:rPr>
                <w:lang w:val="sr-Cyrl-CS"/>
              </w:rPr>
              <w:t xml:space="preserve">-Усмено одговарање, </w:t>
            </w:r>
            <w:r w:rsidRPr="0016690E">
              <w:rPr>
                <w:lang w:val="sr-Cyrl-CS"/>
              </w:rPr>
              <w:lastRenderedPageBreak/>
              <w:t>разговор са учеником</w:t>
            </w:r>
          </w:p>
          <w:p w:rsidR="0085469C" w:rsidRPr="0016690E" w:rsidRDefault="0085469C" w:rsidP="0085469C">
            <w:pPr>
              <w:pStyle w:val="NoSpacing"/>
              <w:rPr>
                <w:lang w:val="sr-Cyrl-CS"/>
              </w:rPr>
            </w:pPr>
            <w:r w:rsidRPr="0016690E">
              <w:rPr>
                <w:lang w:val="sr-Cyrl-CS"/>
              </w:rPr>
              <w:t>-Тест</w:t>
            </w:r>
          </w:p>
          <w:p w:rsidR="0085469C" w:rsidRPr="0016690E" w:rsidRDefault="0085469C" w:rsidP="0085469C">
            <w:pPr>
              <w:pStyle w:val="NoSpacing"/>
            </w:pPr>
            <w:r w:rsidRPr="0016690E">
              <w:rPr>
                <w:lang w:val="sr-Cyrl-CS"/>
              </w:rPr>
              <w:t>-Контролна вежба</w:t>
            </w:r>
          </w:p>
        </w:tc>
      </w:tr>
      <w:tr w:rsidR="0085469C" w:rsidRPr="0016690E" w:rsidTr="0085469C">
        <w:trPr>
          <w:trHeight w:val="581"/>
          <w:jc w:val="center"/>
        </w:trPr>
        <w:tc>
          <w:tcPr>
            <w:tcW w:w="863" w:type="dxa"/>
            <w:vAlign w:val="center"/>
          </w:tcPr>
          <w:p w:rsidR="0085469C" w:rsidRPr="0016690E" w:rsidRDefault="0085469C" w:rsidP="0085469C">
            <w:pPr>
              <w:jc w:val="center"/>
            </w:pPr>
            <w:r w:rsidRPr="0016690E">
              <w:rPr>
                <w:sz w:val="22"/>
              </w:rPr>
              <w:lastRenderedPageBreak/>
              <w:t>5.</w:t>
            </w:r>
          </w:p>
        </w:tc>
        <w:tc>
          <w:tcPr>
            <w:tcW w:w="2340" w:type="dxa"/>
            <w:vAlign w:val="center"/>
          </w:tcPr>
          <w:p w:rsidR="0085469C" w:rsidRPr="0016690E" w:rsidRDefault="0085469C" w:rsidP="0085469C">
            <w:pPr>
              <w:rPr>
                <w:b/>
                <w:lang w:val="sr-Cyrl-CS"/>
              </w:rPr>
            </w:pPr>
            <w:r w:rsidRPr="0016690E">
              <w:rPr>
                <w:b/>
                <w:sz w:val="22"/>
                <w:lang w:val="sr-Cyrl-CS"/>
              </w:rPr>
              <w:t>Усмено изражавање</w:t>
            </w:r>
          </w:p>
        </w:tc>
        <w:tc>
          <w:tcPr>
            <w:tcW w:w="1080" w:type="dxa"/>
          </w:tcPr>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Pr>
              <w:jc w:val="center"/>
            </w:pPr>
            <w:r w:rsidRPr="0016690E">
              <w:rPr>
                <w:sz w:val="22"/>
              </w:rPr>
              <w:t>6</w:t>
            </w:r>
          </w:p>
        </w:tc>
        <w:tc>
          <w:tcPr>
            <w:tcW w:w="3932" w:type="dxa"/>
            <w:tcBorders>
              <w:top w:val="single" w:sz="4" w:space="0" w:color="auto"/>
              <w:bottom w:val="single" w:sz="4" w:space="0" w:color="auto"/>
            </w:tcBorders>
            <w:vAlign w:val="center"/>
          </w:tcPr>
          <w:p w:rsidR="0085469C" w:rsidRPr="0016690E" w:rsidRDefault="0085469C" w:rsidP="0085469C">
            <w:r w:rsidRPr="0016690E">
              <w:rPr>
                <w:sz w:val="22"/>
                <w:lang w:val="sr-Cyrl-CS"/>
              </w:rPr>
              <w:t>Обучавање ученика у постављању теза, прикупљању података из различитих извора као што су енциклопедије, лексикони, приручници и сл; усавршавање реторике приликом јавног наступа; усавршавање способности за правилно, течно, економично и уверљиво усмено изражавање...</w:t>
            </w:r>
          </w:p>
        </w:tc>
        <w:tc>
          <w:tcPr>
            <w:tcW w:w="3100" w:type="dxa"/>
            <w:tcBorders>
              <w:top w:val="single" w:sz="4" w:space="0" w:color="auto"/>
              <w:bottom w:val="single" w:sz="4" w:space="0" w:color="auto"/>
            </w:tcBorders>
            <w:vAlign w:val="center"/>
          </w:tcPr>
          <w:p w:rsidR="0085469C" w:rsidRPr="0016690E" w:rsidRDefault="0085469C" w:rsidP="0085469C">
            <w:pPr>
              <w:ind w:left="-45"/>
            </w:pPr>
            <w:r w:rsidRPr="0016690E">
              <w:rPr>
                <w:sz w:val="22"/>
              </w:rPr>
              <w:t xml:space="preserve">-Обрада, вежбање, </w:t>
            </w:r>
          </w:p>
          <w:p w:rsidR="0085469C" w:rsidRPr="0016690E" w:rsidRDefault="0085469C" w:rsidP="0085469C">
            <w:pPr>
              <w:ind w:left="-45"/>
            </w:pPr>
            <w:r w:rsidRPr="0016690E">
              <w:rPr>
                <w:sz w:val="22"/>
              </w:rPr>
              <w:t>-Индивидуални, фронтални, групни и рад у пару</w:t>
            </w:r>
          </w:p>
          <w:p w:rsidR="0085469C" w:rsidRPr="0016690E" w:rsidRDefault="0085469C" w:rsidP="0085469C">
            <w:r w:rsidRPr="0016690E">
              <w:rPr>
                <w:sz w:val="22"/>
              </w:rPr>
              <w:t>-Монолошка, дијалошка и стваралачка метода</w:t>
            </w:r>
          </w:p>
        </w:tc>
        <w:tc>
          <w:tcPr>
            <w:tcW w:w="2391" w:type="dxa"/>
            <w:tcBorders>
              <w:top w:val="single" w:sz="4" w:space="0" w:color="auto"/>
              <w:bottom w:val="single" w:sz="4" w:space="0" w:color="auto"/>
            </w:tcBorders>
          </w:tcPr>
          <w:p w:rsidR="0085469C" w:rsidRPr="0016690E" w:rsidRDefault="0085469C" w:rsidP="0085469C">
            <w:pPr>
              <w:rPr>
                <w:lang w:val="sr-Cyrl-CS"/>
              </w:rPr>
            </w:pPr>
          </w:p>
          <w:p w:rsidR="0085469C" w:rsidRPr="0016690E" w:rsidRDefault="0085469C" w:rsidP="0085469C">
            <w:pPr>
              <w:rPr>
                <w:lang w:val="sr-Cyrl-CS"/>
              </w:rPr>
            </w:pPr>
          </w:p>
          <w:p w:rsidR="0085469C" w:rsidRPr="0016690E" w:rsidRDefault="0085469C" w:rsidP="0085469C">
            <w:pPr>
              <w:rPr>
                <w:lang w:val="sr-Cyrl-CS"/>
              </w:rPr>
            </w:pPr>
          </w:p>
          <w:p w:rsidR="0085469C" w:rsidRPr="0016690E" w:rsidRDefault="0085469C" w:rsidP="0085469C">
            <w:pPr>
              <w:rPr>
                <w:lang w:val="sr-Cyrl-CS"/>
              </w:rPr>
            </w:pPr>
          </w:p>
          <w:p w:rsidR="0085469C" w:rsidRPr="0016690E" w:rsidRDefault="0085469C" w:rsidP="0085469C">
            <w:pPr>
              <w:rPr>
                <w:lang w:val="sr-Cyrl-CS"/>
              </w:rPr>
            </w:pPr>
          </w:p>
          <w:p w:rsidR="0085469C" w:rsidRPr="0016690E" w:rsidRDefault="0085469C" w:rsidP="0085469C">
            <w:pPr>
              <w:rPr>
                <w:lang w:val="sr-Cyrl-CS"/>
              </w:rPr>
            </w:pPr>
            <w:r w:rsidRPr="0016690E">
              <w:rPr>
                <w:sz w:val="22"/>
                <w:lang w:val="sr-Cyrl-CS"/>
              </w:rPr>
              <w:t>-Усмено одговарање, разговор са учеником</w:t>
            </w:r>
          </w:p>
          <w:p w:rsidR="0085469C" w:rsidRPr="0016690E" w:rsidRDefault="0085469C" w:rsidP="0085469C">
            <w:pPr>
              <w:jc w:val="center"/>
            </w:pPr>
          </w:p>
        </w:tc>
      </w:tr>
      <w:tr w:rsidR="0085469C" w:rsidRPr="0016690E" w:rsidTr="0085469C">
        <w:trPr>
          <w:trHeight w:val="581"/>
          <w:jc w:val="center"/>
        </w:trPr>
        <w:tc>
          <w:tcPr>
            <w:tcW w:w="863" w:type="dxa"/>
            <w:vAlign w:val="center"/>
          </w:tcPr>
          <w:p w:rsidR="0085469C" w:rsidRPr="0016690E" w:rsidRDefault="0085469C" w:rsidP="0085469C">
            <w:pPr>
              <w:jc w:val="center"/>
            </w:pPr>
            <w:r w:rsidRPr="0016690E">
              <w:rPr>
                <w:sz w:val="22"/>
              </w:rPr>
              <w:t>6.</w:t>
            </w:r>
          </w:p>
        </w:tc>
        <w:tc>
          <w:tcPr>
            <w:tcW w:w="2340" w:type="dxa"/>
            <w:vAlign w:val="center"/>
          </w:tcPr>
          <w:p w:rsidR="0085469C" w:rsidRPr="0016690E" w:rsidRDefault="0085469C" w:rsidP="0085469C">
            <w:pPr>
              <w:rPr>
                <w:b/>
                <w:lang w:val="sr-Cyrl-CS"/>
              </w:rPr>
            </w:pPr>
            <w:r w:rsidRPr="0016690E">
              <w:rPr>
                <w:b/>
                <w:sz w:val="22"/>
                <w:lang w:val="sr-Cyrl-CS"/>
              </w:rPr>
              <w:t>Писано изражавање</w:t>
            </w:r>
          </w:p>
        </w:tc>
        <w:tc>
          <w:tcPr>
            <w:tcW w:w="1080" w:type="dxa"/>
          </w:tcPr>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Pr>
              <w:jc w:val="center"/>
            </w:pPr>
            <w:r w:rsidRPr="0016690E">
              <w:rPr>
                <w:sz w:val="22"/>
              </w:rPr>
              <w:t>6</w:t>
            </w:r>
          </w:p>
        </w:tc>
        <w:tc>
          <w:tcPr>
            <w:tcW w:w="3932" w:type="dxa"/>
            <w:tcBorders>
              <w:top w:val="single" w:sz="4" w:space="0" w:color="auto"/>
              <w:bottom w:val="single" w:sz="4" w:space="0" w:color="auto"/>
            </w:tcBorders>
            <w:vAlign w:val="center"/>
          </w:tcPr>
          <w:p w:rsidR="0085469C" w:rsidRPr="0016690E" w:rsidRDefault="0085469C" w:rsidP="0085469C">
            <w:r w:rsidRPr="0016690E">
              <w:rPr>
                <w:sz w:val="22"/>
                <w:lang w:val="sr-Cyrl-CS"/>
              </w:rPr>
              <w:t>Подстицање ученика на самостално литерарно стваралаштво - читање ученичких радова и разговор о њима; обучавање ученика у попуњавању различитих образаца...</w:t>
            </w:r>
          </w:p>
        </w:tc>
        <w:tc>
          <w:tcPr>
            <w:tcW w:w="3100" w:type="dxa"/>
            <w:tcBorders>
              <w:top w:val="single" w:sz="4" w:space="0" w:color="auto"/>
              <w:bottom w:val="single" w:sz="4" w:space="0" w:color="auto"/>
            </w:tcBorders>
            <w:vAlign w:val="center"/>
          </w:tcPr>
          <w:p w:rsidR="0085469C" w:rsidRPr="0016690E" w:rsidRDefault="0085469C" w:rsidP="0085469C">
            <w:pPr>
              <w:ind w:left="-45"/>
            </w:pPr>
            <w:r w:rsidRPr="0016690E">
              <w:rPr>
                <w:sz w:val="22"/>
              </w:rPr>
              <w:t>-Обрада, вежбање, утврђивање, провера</w:t>
            </w:r>
          </w:p>
          <w:p w:rsidR="0085469C" w:rsidRPr="0016690E" w:rsidRDefault="0085469C" w:rsidP="0085469C">
            <w:pPr>
              <w:ind w:left="-45"/>
            </w:pPr>
            <w:r w:rsidRPr="0016690E">
              <w:rPr>
                <w:sz w:val="22"/>
              </w:rPr>
              <w:t>-Индивидуални, фронтални и рад у пару</w:t>
            </w:r>
          </w:p>
          <w:p w:rsidR="0085469C" w:rsidRPr="0016690E" w:rsidRDefault="0085469C" w:rsidP="0085469C">
            <w:pPr>
              <w:ind w:left="-45"/>
            </w:pPr>
            <w:r w:rsidRPr="0016690E">
              <w:rPr>
                <w:sz w:val="22"/>
              </w:rPr>
              <w:t>-Монолошка, дијалошка, стваралачка и метода рада на тексту; демонстрациона метода</w:t>
            </w:r>
          </w:p>
        </w:tc>
        <w:tc>
          <w:tcPr>
            <w:tcW w:w="2391" w:type="dxa"/>
            <w:tcBorders>
              <w:top w:val="single" w:sz="4" w:space="0" w:color="auto"/>
              <w:bottom w:val="single" w:sz="4" w:space="0" w:color="auto"/>
            </w:tcBorders>
          </w:tcPr>
          <w:p w:rsidR="0085469C" w:rsidRPr="0016690E" w:rsidRDefault="0085469C" w:rsidP="0085469C">
            <w:pPr>
              <w:rPr>
                <w:lang w:val="sr-Cyrl-CS"/>
              </w:rPr>
            </w:pPr>
          </w:p>
          <w:p w:rsidR="0085469C" w:rsidRPr="0016690E" w:rsidRDefault="0085469C" w:rsidP="0085469C">
            <w:pPr>
              <w:rPr>
                <w:lang w:val="sr-Cyrl-CS"/>
              </w:rPr>
            </w:pPr>
          </w:p>
          <w:p w:rsidR="0085469C" w:rsidRPr="0016690E" w:rsidRDefault="0085469C" w:rsidP="0085469C">
            <w:pPr>
              <w:rPr>
                <w:lang w:val="sr-Cyrl-CS"/>
              </w:rPr>
            </w:pPr>
            <w:r w:rsidRPr="0016690E">
              <w:rPr>
                <w:sz w:val="22"/>
                <w:lang w:val="sr-Cyrl-CS"/>
              </w:rPr>
              <w:t>-Писано одговарање, разговор са учеником</w:t>
            </w:r>
          </w:p>
          <w:p w:rsidR="0085469C" w:rsidRPr="0016690E" w:rsidRDefault="0085469C" w:rsidP="0085469C">
            <w:r w:rsidRPr="0016690E">
              <w:rPr>
                <w:sz w:val="22"/>
                <w:lang w:val="sr-Cyrl-CS"/>
              </w:rPr>
              <w:t>-Контролна вежба</w:t>
            </w:r>
          </w:p>
        </w:tc>
      </w:tr>
      <w:tr w:rsidR="0085469C" w:rsidRPr="0016690E" w:rsidTr="0085469C">
        <w:trPr>
          <w:trHeight w:val="581"/>
          <w:jc w:val="center"/>
        </w:trPr>
        <w:tc>
          <w:tcPr>
            <w:tcW w:w="863" w:type="dxa"/>
            <w:vAlign w:val="center"/>
          </w:tcPr>
          <w:p w:rsidR="0085469C" w:rsidRPr="0016690E" w:rsidRDefault="0085469C" w:rsidP="0085469C">
            <w:pPr>
              <w:jc w:val="center"/>
            </w:pPr>
            <w:r w:rsidRPr="0016690E">
              <w:rPr>
                <w:sz w:val="22"/>
              </w:rPr>
              <w:t>7.</w:t>
            </w:r>
          </w:p>
        </w:tc>
        <w:tc>
          <w:tcPr>
            <w:tcW w:w="2340" w:type="dxa"/>
            <w:vAlign w:val="center"/>
          </w:tcPr>
          <w:p w:rsidR="0085469C" w:rsidRPr="0016690E" w:rsidRDefault="0085469C" w:rsidP="0085469C">
            <w:pPr>
              <w:rPr>
                <w:b/>
                <w:lang w:val="sr-Cyrl-CS"/>
              </w:rPr>
            </w:pPr>
            <w:r w:rsidRPr="0016690E">
              <w:rPr>
                <w:b/>
                <w:sz w:val="22"/>
                <w:lang w:val="sr-Cyrl-CS"/>
              </w:rPr>
              <w:t>Домаћи задатак</w:t>
            </w:r>
          </w:p>
        </w:tc>
        <w:tc>
          <w:tcPr>
            <w:tcW w:w="1080" w:type="dxa"/>
          </w:tcPr>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Pr>
              <w:jc w:val="center"/>
            </w:pPr>
            <w:r w:rsidRPr="0016690E">
              <w:rPr>
                <w:sz w:val="22"/>
              </w:rPr>
              <w:t>7</w:t>
            </w:r>
          </w:p>
        </w:tc>
        <w:tc>
          <w:tcPr>
            <w:tcW w:w="3932" w:type="dxa"/>
            <w:tcBorders>
              <w:top w:val="single" w:sz="4" w:space="0" w:color="auto"/>
              <w:bottom w:val="single" w:sz="4" w:space="0" w:color="auto"/>
            </w:tcBorders>
            <w:vAlign w:val="center"/>
          </w:tcPr>
          <w:p w:rsidR="0085469C" w:rsidRPr="0016690E" w:rsidRDefault="0085469C" w:rsidP="0085469C">
            <w:pPr>
              <w:rPr>
                <w:lang w:val="sr-Cyrl-CS"/>
              </w:rPr>
            </w:pPr>
          </w:p>
          <w:p w:rsidR="0085469C" w:rsidRPr="0016690E" w:rsidRDefault="0085469C" w:rsidP="0085469C">
            <w:pPr>
              <w:rPr>
                <w:lang w:val="sr-Cyrl-CS"/>
              </w:rPr>
            </w:pPr>
            <w:r w:rsidRPr="0016690E">
              <w:rPr>
                <w:sz w:val="22"/>
                <w:lang w:val="sr-Cyrl-CS"/>
              </w:rPr>
              <w:t xml:space="preserve">Усавршавање писменог изражавања уз испуњавање задатих захтева одређених </w:t>
            </w:r>
          </w:p>
          <w:p w:rsidR="0085469C" w:rsidRPr="0016690E" w:rsidRDefault="0085469C" w:rsidP="0085469C">
            <w:pPr>
              <w:rPr>
                <w:lang w:val="sr-Cyrl-CS"/>
              </w:rPr>
            </w:pPr>
            <w:r w:rsidRPr="0016690E">
              <w:rPr>
                <w:sz w:val="22"/>
                <w:lang w:val="sr-Cyrl-CS"/>
              </w:rPr>
              <w:t>тематских области...</w:t>
            </w:r>
          </w:p>
        </w:tc>
        <w:tc>
          <w:tcPr>
            <w:tcW w:w="3100" w:type="dxa"/>
            <w:tcBorders>
              <w:top w:val="single" w:sz="4" w:space="0" w:color="auto"/>
              <w:bottom w:val="single" w:sz="4" w:space="0" w:color="auto"/>
            </w:tcBorders>
            <w:vAlign w:val="center"/>
          </w:tcPr>
          <w:p w:rsidR="0085469C" w:rsidRPr="0016690E" w:rsidRDefault="0085469C" w:rsidP="0085469C">
            <w:pPr>
              <w:ind w:left="-45"/>
            </w:pPr>
            <w:r w:rsidRPr="0016690E">
              <w:rPr>
                <w:sz w:val="22"/>
              </w:rPr>
              <w:t>Обрада, вежбање, утврђивање, провера</w:t>
            </w:r>
          </w:p>
          <w:p w:rsidR="0085469C" w:rsidRPr="0016690E" w:rsidRDefault="0085469C" w:rsidP="0085469C">
            <w:pPr>
              <w:ind w:left="-45"/>
            </w:pPr>
            <w:r w:rsidRPr="0016690E">
              <w:rPr>
                <w:sz w:val="22"/>
              </w:rPr>
              <w:t xml:space="preserve">-Индивидуални и фронтални рад </w:t>
            </w:r>
          </w:p>
          <w:p w:rsidR="0085469C" w:rsidRPr="0016690E" w:rsidRDefault="0085469C" w:rsidP="0085469C">
            <w:pPr>
              <w:ind w:left="-45"/>
            </w:pPr>
            <w:r w:rsidRPr="0016690E">
              <w:rPr>
                <w:sz w:val="22"/>
              </w:rPr>
              <w:t>-Монолошка, дијалошка, стваралачка и метода рада на тексту; демонстрациона метод</w:t>
            </w:r>
          </w:p>
        </w:tc>
        <w:tc>
          <w:tcPr>
            <w:tcW w:w="2391" w:type="dxa"/>
            <w:tcBorders>
              <w:top w:val="single" w:sz="4" w:space="0" w:color="auto"/>
              <w:bottom w:val="single" w:sz="4" w:space="0" w:color="auto"/>
            </w:tcBorders>
            <w:vAlign w:val="center"/>
          </w:tcPr>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r w:rsidRPr="0016690E">
              <w:rPr>
                <w:sz w:val="22"/>
              </w:rPr>
              <w:t>-Домаћи задатак, разговор са учеником</w:t>
            </w:r>
          </w:p>
        </w:tc>
      </w:tr>
      <w:tr w:rsidR="0085469C" w:rsidRPr="0016690E" w:rsidTr="0085469C">
        <w:trPr>
          <w:trHeight w:val="581"/>
          <w:jc w:val="center"/>
        </w:trPr>
        <w:tc>
          <w:tcPr>
            <w:tcW w:w="863" w:type="dxa"/>
            <w:vAlign w:val="center"/>
          </w:tcPr>
          <w:p w:rsidR="0085469C" w:rsidRPr="0016690E" w:rsidRDefault="0085469C" w:rsidP="0085469C">
            <w:pPr>
              <w:jc w:val="center"/>
            </w:pPr>
            <w:r w:rsidRPr="0016690E">
              <w:rPr>
                <w:sz w:val="22"/>
              </w:rPr>
              <w:t>8.</w:t>
            </w:r>
          </w:p>
        </w:tc>
        <w:tc>
          <w:tcPr>
            <w:tcW w:w="2340" w:type="dxa"/>
            <w:vAlign w:val="center"/>
          </w:tcPr>
          <w:p w:rsidR="0085469C" w:rsidRPr="0016690E" w:rsidRDefault="0085469C" w:rsidP="0085469C">
            <w:pPr>
              <w:rPr>
                <w:b/>
                <w:lang w:val="sr-Cyrl-CS"/>
              </w:rPr>
            </w:pPr>
            <w:r w:rsidRPr="0016690E">
              <w:rPr>
                <w:b/>
                <w:sz w:val="22"/>
                <w:lang w:val="sr-Cyrl-CS"/>
              </w:rPr>
              <w:t>Писмени задаци</w:t>
            </w:r>
          </w:p>
        </w:tc>
        <w:tc>
          <w:tcPr>
            <w:tcW w:w="1080" w:type="dxa"/>
          </w:tcPr>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Pr>
              <w:jc w:val="center"/>
            </w:pPr>
            <w:r w:rsidRPr="0016690E">
              <w:rPr>
                <w:sz w:val="22"/>
              </w:rPr>
              <w:t>12</w:t>
            </w:r>
          </w:p>
        </w:tc>
        <w:tc>
          <w:tcPr>
            <w:tcW w:w="3932" w:type="dxa"/>
            <w:tcBorders>
              <w:top w:val="single" w:sz="4" w:space="0" w:color="auto"/>
              <w:bottom w:val="double" w:sz="4" w:space="0" w:color="auto"/>
            </w:tcBorders>
            <w:vAlign w:val="center"/>
          </w:tcPr>
          <w:p w:rsidR="0085469C" w:rsidRPr="0016690E" w:rsidRDefault="0085469C" w:rsidP="0085469C">
            <w:pPr>
              <w:rPr>
                <w:lang w:val="sr-Cyrl-CS"/>
              </w:rPr>
            </w:pPr>
          </w:p>
          <w:p w:rsidR="0085469C" w:rsidRPr="0016690E" w:rsidRDefault="0085469C" w:rsidP="0085469C">
            <w:pPr>
              <w:rPr>
                <w:lang w:val="sr-Cyrl-CS"/>
              </w:rPr>
            </w:pPr>
            <w:r w:rsidRPr="0016690E">
              <w:rPr>
                <w:sz w:val="22"/>
                <w:lang w:val="sr-Cyrl-CS"/>
              </w:rPr>
              <w:t>Вежбање самосталног састављања задатака по самостално састављеном плану са појачаним захтевима у односу на прецизност...</w:t>
            </w:r>
          </w:p>
          <w:p w:rsidR="0085469C" w:rsidRPr="0016690E" w:rsidRDefault="0085469C" w:rsidP="0085469C">
            <w:pPr>
              <w:rPr>
                <w:lang w:val="sr-Cyrl-CS"/>
              </w:rPr>
            </w:pPr>
          </w:p>
        </w:tc>
        <w:tc>
          <w:tcPr>
            <w:tcW w:w="3100" w:type="dxa"/>
            <w:tcBorders>
              <w:top w:val="single" w:sz="4" w:space="0" w:color="auto"/>
              <w:bottom w:val="double" w:sz="4" w:space="0" w:color="auto"/>
            </w:tcBorders>
            <w:vAlign w:val="center"/>
          </w:tcPr>
          <w:p w:rsidR="0085469C" w:rsidRPr="0016690E" w:rsidRDefault="0085469C" w:rsidP="0085469C">
            <w:pPr>
              <w:ind w:left="-45"/>
            </w:pPr>
            <w:r w:rsidRPr="0016690E">
              <w:rPr>
                <w:sz w:val="22"/>
              </w:rPr>
              <w:t>-Обрада, вежбање, утврђивање, провера</w:t>
            </w:r>
          </w:p>
          <w:p w:rsidR="0085469C" w:rsidRPr="0016690E" w:rsidRDefault="0085469C" w:rsidP="0085469C">
            <w:pPr>
              <w:ind w:left="-45"/>
            </w:pPr>
            <w:r w:rsidRPr="0016690E">
              <w:rPr>
                <w:sz w:val="22"/>
              </w:rPr>
              <w:t xml:space="preserve">-Индивидуални и фронтални рад </w:t>
            </w:r>
          </w:p>
          <w:p w:rsidR="0085469C" w:rsidRPr="0016690E" w:rsidRDefault="0085469C" w:rsidP="0085469C">
            <w:pPr>
              <w:ind w:left="-45"/>
            </w:pPr>
            <w:r w:rsidRPr="0016690E">
              <w:rPr>
                <w:sz w:val="22"/>
              </w:rPr>
              <w:t>-Монолошка, дијалошка, стваралачка и метода рада на тексту; демонстрациона метода</w:t>
            </w:r>
          </w:p>
        </w:tc>
        <w:tc>
          <w:tcPr>
            <w:tcW w:w="2391" w:type="dxa"/>
            <w:tcBorders>
              <w:top w:val="single" w:sz="4" w:space="0" w:color="auto"/>
              <w:bottom w:val="double" w:sz="4" w:space="0" w:color="auto"/>
            </w:tcBorders>
            <w:vAlign w:val="center"/>
          </w:tcPr>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r w:rsidRPr="0016690E">
              <w:rPr>
                <w:sz w:val="22"/>
              </w:rPr>
              <w:t>Писмени задатак</w:t>
            </w:r>
          </w:p>
        </w:tc>
      </w:tr>
    </w:tbl>
    <w:p w:rsidR="0085469C" w:rsidRPr="0016690E" w:rsidRDefault="0085469C" w:rsidP="0085469C">
      <w:pPr>
        <w:tabs>
          <w:tab w:val="left" w:pos="7769"/>
        </w:tabs>
        <w:rPr>
          <w:lang w:val="sr-Cyrl-CS"/>
        </w:rPr>
      </w:pPr>
    </w:p>
    <w:p w:rsidR="0085469C" w:rsidRPr="0016690E" w:rsidRDefault="0085469C" w:rsidP="0085469C">
      <w:pPr>
        <w:tabs>
          <w:tab w:val="left" w:pos="7769"/>
        </w:tabs>
        <w:jc w:val="center"/>
        <w:rPr>
          <w:b/>
          <w:lang w:val="sr-Cyrl-CS"/>
        </w:rPr>
      </w:pPr>
      <w:r w:rsidRPr="0016690E">
        <w:rPr>
          <w:b/>
          <w:lang w:val="sr-Cyrl-CS"/>
        </w:rPr>
        <w:lastRenderedPageBreak/>
        <w:t>Стандарди за крај осмог разреда  - СРПСКИ ЈЕЗИК</w:t>
      </w:r>
    </w:p>
    <w:tbl>
      <w:tblPr>
        <w:tblW w:w="13718" w:type="dxa"/>
        <w:jc w:val="center"/>
        <w:tblInd w:w="128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985"/>
        <w:gridCol w:w="5014"/>
        <w:gridCol w:w="3685"/>
        <w:gridCol w:w="3034"/>
      </w:tblGrid>
      <w:tr w:rsidR="0085469C" w:rsidRPr="0016690E" w:rsidTr="0085469C">
        <w:trPr>
          <w:trHeight w:val="830"/>
          <w:jc w:val="center"/>
        </w:trPr>
        <w:tc>
          <w:tcPr>
            <w:tcW w:w="1985" w:type="dxa"/>
            <w:tcBorders>
              <w:bottom w:val="double" w:sz="4" w:space="0" w:color="auto"/>
              <w:tl2br w:val="single" w:sz="4" w:space="0" w:color="auto"/>
            </w:tcBorders>
            <w:shd w:val="clear" w:color="auto" w:fill="C6D9F1" w:themeFill="text2" w:themeFillTint="33"/>
            <w:vAlign w:val="center"/>
          </w:tcPr>
          <w:p w:rsidR="0085469C" w:rsidRPr="0016690E" w:rsidRDefault="0085469C" w:rsidP="0085469C">
            <w:pPr>
              <w:jc w:val="right"/>
              <w:rPr>
                <w:b/>
                <w:szCs w:val="20"/>
              </w:rPr>
            </w:pPr>
            <w:r w:rsidRPr="0016690E">
              <w:rPr>
                <w:b/>
                <w:sz w:val="22"/>
                <w:szCs w:val="20"/>
              </w:rPr>
              <w:t>Ниво образовних стандарда</w:t>
            </w:r>
          </w:p>
          <w:p w:rsidR="0085469C" w:rsidRPr="0016690E" w:rsidRDefault="0085469C" w:rsidP="0085469C">
            <w:pPr>
              <w:rPr>
                <w:b/>
                <w:szCs w:val="20"/>
              </w:rPr>
            </w:pPr>
            <w:r w:rsidRPr="0016690E">
              <w:rPr>
                <w:b/>
                <w:sz w:val="22"/>
                <w:szCs w:val="20"/>
              </w:rPr>
              <w:t xml:space="preserve">Област </w:t>
            </w:r>
          </w:p>
        </w:tc>
        <w:tc>
          <w:tcPr>
            <w:tcW w:w="5014" w:type="dxa"/>
            <w:tcBorders>
              <w:bottom w:val="double" w:sz="4" w:space="0" w:color="auto"/>
            </w:tcBorders>
            <w:shd w:val="clear" w:color="auto" w:fill="C6D9F1" w:themeFill="text2" w:themeFillTint="33"/>
            <w:vAlign w:val="center"/>
          </w:tcPr>
          <w:p w:rsidR="0085469C" w:rsidRPr="0016690E" w:rsidRDefault="0085469C" w:rsidP="0085469C">
            <w:pPr>
              <w:jc w:val="center"/>
              <w:rPr>
                <w:b/>
                <w:szCs w:val="20"/>
              </w:rPr>
            </w:pPr>
            <w:r w:rsidRPr="0016690E">
              <w:rPr>
                <w:b/>
                <w:sz w:val="22"/>
                <w:szCs w:val="20"/>
              </w:rPr>
              <w:t>Основни ниво</w:t>
            </w:r>
          </w:p>
        </w:tc>
        <w:tc>
          <w:tcPr>
            <w:tcW w:w="3685" w:type="dxa"/>
            <w:tcBorders>
              <w:bottom w:val="double" w:sz="4" w:space="0" w:color="auto"/>
            </w:tcBorders>
            <w:shd w:val="clear" w:color="auto" w:fill="C6D9F1" w:themeFill="text2" w:themeFillTint="33"/>
            <w:vAlign w:val="center"/>
          </w:tcPr>
          <w:p w:rsidR="0085469C" w:rsidRPr="0016690E" w:rsidRDefault="0085469C" w:rsidP="0085469C">
            <w:pPr>
              <w:jc w:val="center"/>
              <w:rPr>
                <w:b/>
                <w:szCs w:val="20"/>
              </w:rPr>
            </w:pPr>
            <w:r w:rsidRPr="0016690E">
              <w:rPr>
                <w:b/>
                <w:sz w:val="22"/>
                <w:szCs w:val="20"/>
              </w:rPr>
              <w:t>Средњи ниво</w:t>
            </w:r>
          </w:p>
        </w:tc>
        <w:tc>
          <w:tcPr>
            <w:tcW w:w="3034" w:type="dxa"/>
            <w:tcBorders>
              <w:bottom w:val="double" w:sz="4" w:space="0" w:color="auto"/>
            </w:tcBorders>
            <w:shd w:val="clear" w:color="auto" w:fill="C6D9F1" w:themeFill="text2" w:themeFillTint="33"/>
            <w:vAlign w:val="center"/>
          </w:tcPr>
          <w:p w:rsidR="0085469C" w:rsidRPr="0016690E" w:rsidRDefault="0085469C" w:rsidP="0085469C">
            <w:pPr>
              <w:jc w:val="center"/>
              <w:rPr>
                <w:b/>
                <w:szCs w:val="20"/>
              </w:rPr>
            </w:pPr>
            <w:r w:rsidRPr="0016690E">
              <w:rPr>
                <w:b/>
                <w:sz w:val="22"/>
                <w:szCs w:val="20"/>
              </w:rPr>
              <w:t>Напредни ниво</w:t>
            </w:r>
          </w:p>
        </w:tc>
      </w:tr>
      <w:tr w:rsidR="0085469C" w:rsidRPr="0016690E" w:rsidTr="0085469C">
        <w:trPr>
          <w:trHeight w:val="548"/>
          <w:jc w:val="center"/>
        </w:trPr>
        <w:tc>
          <w:tcPr>
            <w:tcW w:w="1985" w:type="dxa"/>
            <w:tcBorders>
              <w:top w:val="double" w:sz="4" w:space="0" w:color="auto"/>
            </w:tcBorders>
            <w:vAlign w:val="center"/>
          </w:tcPr>
          <w:p w:rsidR="0085469C" w:rsidRPr="0016690E" w:rsidRDefault="0085469C" w:rsidP="0085469C">
            <w:pPr>
              <w:rPr>
                <w:b/>
                <w:sz w:val="20"/>
                <w:szCs w:val="20"/>
              </w:rPr>
            </w:pPr>
            <w:r w:rsidRPr="0016690E">
              <w:rPr>
                <w:b/>
                <w:sz w:val="22"/>
                <w:szCs w:val="20"/>
                <w:lang w:val="sr-Cyrl-CS"/>
              </w:rPr>
              <w:t>Књижевност</w:t>
            </w:r>
          </w:p>
        </w:tc>
        <w:tc>
          <w:tcPr>
            <w:tcW w:w="5014" w:type="dxa"/>
            <w:tcBorders>
              <w:top w:val="double" w:sz="4" w:space="0" w:color="auto"/>
            </w:tcBorders>
            <w:vAlign w:val="center"/>
          </w:tcPr>
          <w:p w:rsidR="0085469C" w:rsidRPr="0016690E" w:rsidRDefault="0085469C" w:rsidP="0085469C">
            <w:pPr>
              <w:pStyle w:val="NoSpacing"/>
              <w:rPr>
                <w:sz w:val="20"/>
                <w:szCs w:val="20"/>
              </w:rPr>
            </w:pPr>
            <w:r w:rsidRPr="0016690E">
              <w:rPr>
                <w:sz w:val="20"/>
                <w:szCs w:val="20"/>
              </w:rPr>
              <w:t>CJ.1.4.1. повезује наслове прочитаних</w:t>
            </w:r>
          </w:p>
          <w:p w:rsidR="0085469C" w:rsidRPr="0016690E" w:rsidRDefault="0085469C" w:rsidP="0085469C">
            <w:pPr>
              <w:pStyle w:val="NoSpacing"/>
              <w:rPr>
                <w:sz w:val="20"/>
                <w:szCs w:val="20"/>
              </w:rPr>
            </w:pPr>
            <w:r w:rsidRPr="0016690E">
              <w:rPr>
                <w:sz w:val="20"/>
                <w:szCs w:val="20"/>
              </w:rPr>
              <w:t>књижевних дела (предвиђених програмима</w:t>
            </w:r>
          </w:p>
          <w:p w:rsidR="0085469C" w:rsidRPr="0016690E" w:rsidRDefault="0085469C" w:rsidP="0085469C">
            <w:pPr>
              <w:pStyle w:val="NoSpacing"/>
              <w:rPr>
                <w:sz w:val="20"/>
                <w:szCs w:val="20"/>
              </w:rPr>
            </w:pPr>
            <w:r w:rsidRPr="0016690E">
              <w:rPr>
                <w:sz w:val="20"/>
                <w:szCs w:val="20"/>
              </w:rPr>
              <w:t>од V до VII разреда) са именима аутора тих дела</w:t>
            </w:r>
          </w:p>
          <w:p w:rsidR="0085469C" w:rsidRPr="0016690E" w:rsidRDefault="0085469C" w:rsidP="0085469C">
            <w:pPr>
              <w:pStyle w:val="NoSpacing"/>
              <w:rPr>
                <w:sz w:val="20"/>
                <w:szCs w:val="20"/>
              </w:rPr>
            </w:pPr>
            <w:r w:rsidRPr="0016690E">
              <w:rPr>
                <w:sz w:val="20"/>
                <w:szCs w:val="20"/>
              </w:rPr>
              <w:t>CJ.1.4.2. разликује типове књижевног</w:t>
            </w:r>
          </w:p>
          <w:p w:rsidR="0085469C" w:rsidRPr="0016690E" w:rsidRDefault="0085469C" w:rsidP="0085469C">
            <w:pPr>
              <w:pStyle w:val="NoSpacing"/>
              <w:rPr>
                <w:sz w:val="20"/>
                <w:szCs w:val="20"/>
              </w:rPr>
            </w:pPr>
            <w:r w:rsidRPr="0016690E">
              <w:rPr>
                <w:sz w:val="20"/>
                <w:szCs w:val="20"/>
              </w:rPr>
              <w:t>стваралаштва (усмена и ауторска књижевност)</w:t>
            </w:r>
          </w:p>
          <w:p w:rsidR="0085469C" w:rsidRPr="0016690E" w:rsidRDefault="0085469C" w:rsidP="0085469C">
            <w:pPr>
              <w:pStyle w:val="NoSpacing"/>
              <w:rPr>
                <w:sz w:val="20"/>
                <w:szCs w:val="20"/>
              </w:rPr>
            </w:pPr>
            <w:r w:rsidRPr="0016690E">
              <w:rPr>
                <w:sz w:val="20"/>
                <w:szCs w:val="20"/>
              </w:rPr>
              <w:t>CJ.1.4.3. разликује основне књижевне родове: лирику, епику и драму</w:t>
            </w:r>
          </w:p>
          <w:p w:rsidR="0085469C" w:rsidRPr="0016690E" w:rsidRDefault="0085469C" w:rsidP="0085469C">
            <w:pPr>
              <w:pStyle w:val="NoSpacing"/>
              <w:rPr>
                <w:sz w:val="20"/>
                <w:szCs w:val="20"/>
              </w:rPr>
            </w:pPr>
            <w:r w:rsidRPr="0016690E">
              <w:rPr>
                <w:sz w:val="20"/>
                <w:szCs w:val="20"/>
              </w:rPr>
              <w:t>CJ.1.4.4. препознаје врсте стиха (римовани и неримовани; осмерац и десетерац)</w:t>
            </w:r>
          </w:p>
          <w:p w:rsidR="0085469C" w:rsidRPr="0016690E" w:rsidRDefault="0085469C" w:rsidP="0085469C">
            <w:pPr>
              <w:pStyle w:val="NoSpacing"/>
              <w:rPr>
                <w:sz w:val="20"/>
                <w:szCs w:val="20"/>
              </w:rPr>
            </w:pPr>
            <w:r w:rsidRPr="0016690E">
              <w:rPr>
                <w:sz w:val="20"/>
                <w:szCs w:val="20"/>
              </w:rPr>
              <w:t>CJ.1.4.5. препознаје различите облике казивања у књижевноуметничком тексту: нарација, дескрипција, дијалог и монолог</w:t>
            </w:r>
          </w:p>
          <w:p w:rsidR="0085469C" w:rsidRPr="0016690E" w:rsidRDefault="0085469C" w:rsidP="0085469C">
            <w:pPr>
              <w:pStyle w:val="NoSpacing"/>
              <w:rPr>
                <w:sz w:val="20"/>
                <w:szCs w:val="20"/>
              </w:rPr>
            </w:pPr>
            <w:r w:rsidRPr="0016690E">
              <w:rPr>
                <w:sz w:val="20"/>
                <w:szCs w:val="20"/>
              </w:rPr>
              <w:t>CJ.1.4.6. препознаје постојање стилских фигура у књижевноуметничком тексту (епитет,</w:t>
            </w:r>
          </w:p>
          <w:p w:rsidR="0085469C" w:rsidRPr="0016690E" w:rsidRDefault="0085469C" w:rsidP="0085469C">
            <w:pPr>
              <w:pStyle w:val="NoSpacing"/>
              <w:rPr>
                <w:sz w:val="20"/>
                <w:szCs w:val="20"/>
              </w:rPr>
            </w:pPr>
            <w:r w:rsidRPr="0016690E">
              <w:rPr>
                <w:sz w:val="20"/>
                <w:szCs w:val="20"/>
              </w:rPr>
              <w:t>поређење, ономатопеја)</w:t>
            </w:r>
          </w:p>
          <w:p w:rsidR="0085469C" w:rsidRPr="0016690E" w:rsidRDefault="0085469C" w:rsidP="0085469C">
            <w:pPr>
              <w:pStyle w:val="NoSpacing"/>
              <w:rPr>
                <w:sz w:val="20"/>
                <w:szCs w:val="20"/>
              </w:rPr>
            </w:pPr>
            <w:r w:rsidRPr="0016690E">
              <w:rPr>
                <w:sz w:val="20"/>
                <w:szCs w:val="20"/>
              </w:rPr>
              <w:t>CJ.1.4.7. уочава битне елементе књижевно уметничког текста:</w:t>
            </w:r>
          </w:p>
          <w:p w:rsidR="0085469C" w:rsidRPr="0016690E" w:rsidRDefault="0085469C" w:rsidP="0085469C">
            <w:pPr>
              <w:pStyle w:val="NoSpacing"/>
              <w:rPr>
                <w:sz w:val="20"/>
                <w:szCs w:val="20"/>
              </w:rPr>
            </w:pPr>
            <w:r w:rsidRPr="0016690E">
              <w:rPr>
                <w:sz w:val="20"/>
                <w:szCs w:val="20"/>
              </w:rPr>
              <w:t>мотив, тему,фабулу, време и место радње, лик...</w:t>
            </w:r>
          </w:p>
          <w:p w:rsidR="0085469C" w:rsidRPr="0016690E" w:rsidRDefault="0085469C" w:rsidP="0085469C">
            <w:pPr>
              <w:pStyle w:val="NoSpacing"/>
              <w:rPr>
                <w:sz w:val="20"/>
                <w:szCs w:val="20"/>
              </w:rPr>
            </w:pPr>
            <w:r w:rsidRPr="0016690E">
              <w:rPr>
                <w:sz w:val="20"/>
                <w:szCs w:val="20"/>
              </w:rPr>
              <w:t>CJ.1.4.8. има изграђену потребу за читањем књижевноуметничких текстова и поштује</w:t>
            </w:r>
          </w:p>
          <w:p w:rsidR="0085469C" w:rsidRPr="0016690E" w:rsidRDefault="0085469C" w:rsidP="0085469C">
            <w:pPr>
              <w:pStyle w:val="NoSpacing"/>
              <w:rPr>
                <w:sz w:val="20"/>
                <w:szCs w:val="20"/>
              </w:rPr>
            </w:pPr>
            <w:r w:rsidRPr="0016690E">
              <w:rPr>
                <w:sz w:val="20"/>
                <w:szCs w:val="20"/>
              </w:rPr>
              <w:t>национално, књижевно и уметничко наслеђе*</w:t>
            </w:r>
          </w:p>
          <w:p w:rsidR="0085469C" w:rsidRPr="0016690E" w:rsidRDefault="0085469C" w:rsidP="0085469C">
            <w:pPr>
              <w:pStyle w:val="NoSpacing"/>
              <w:rPr>
                <w:sz w:val="20"/>
                <w:szCs w:val="20"/>
              </w:rPr>
            </w:pPr>
            <w:r w:rsidRPr="0016690E">
              <w:rPr>
                <w:sz w:val="20"/>
                <w:szCs w:val="20"/>
              </w:rPr>
              <w:t>CJ.1.4.9. способан је за естетски доживљај</w:t>
            </w:r>
          </w:p>
          <w:p w:rsidR="0085469C" w:rsidRPr="0016690E" w:rsidRDefault="0085469C" w:rsidP="0085469C">
            <w:pPr>
              <w:pStyle w:val="NoSpacing"/>
              <w:rPr>
                <w:sz w:val="20"/>
                <w:szCs w:val="20"/>
              </w:rPr>
            </w:pPr>
            <w:r w:rsidRPr="0016690E">
              <w:rPr>
                <w:sz w:val="20"/>
                <w:szCs w:val="20"/>
              </w:rPr>
              <w:t>уметничких дела*</w:t>
            </w:r>
          </w:p>
        </w:tc>
        <w:tc>
          <w:tcPr>
            <w:tcW w:w="3685" w:type="dxa"/>
            <w:tcBorders>
              <w:top w:val="double" w:sz="4" w:space="0" w:color="auto"/>
            </w:tcBorders>
            <w:vAlign w:val="center"/>
          </w:tcPr>
          <w:p w:rsidR="0085469C" w:rsidRPr="0016690E" w:rsidRDefault="0085469C" w:rsidP="0085469C">
            <w:pPr>
              <w:pStyle w:val="NoSpacing"/>
              <w:rPr>
                <w:sz w:val="20"/>
                <w:szCs w:val="20"/>
              </w:rPr>
            </w:pPr>
            <w:r w:rsidRPr="0016690E">
              <w:rPr>
                <w:sz w:val="20"/>
                <w:szCs w:val="20"/>
              </w:rPr>
              <w:t>CJ.2.4.1. повезује дело из обавезнелектире са временом у којем</w:t>
            </w:r>
          </w:p>
          <w:p w:rsidR="0085469C" w:rsidRPr="0016690E" w:rsidRDefault="0085469C" w:rsidP="0085469C">
            <w:pPr>
              <w:pStyle w:val="NoSpacing"/>
              <w:rPr>
                <w:sz w:val="20"/>
                <w:szCs w:val="20"/>
              </w:rPr>
            </w:pPr>
            <w:r w:rsidRPr="0016690E">
              <w:rPr>
                <w:sz w:val="20"/>
                <w:szCs w:val="20"/>
              </w:rPr>
              <w:t>је настало и са временом које се узимаза оквирприповедања</w:t>
            </w:r>
          </w:p>
          <w:p w:rsidR="0085469C" w:rsidRPr="0016690E" w:rsidRDefault="0085469C" w:rsidP="0085469C">
            <w:pPr>
              <w:pStyle w:val="NoSpacing"/>
              <w:rPr>
                <w:sz w:val="20"/>
                <w:szCs w:val="20"/>
              </w:rPr>
            </w:pPr>
            <w:r w:rsidRPr="0016690E">
              <w:rPr>
                <w:sz w:val="20"/>
                <w:szCs w:val="20"/>
              </w:rPr>
              <w:t>CJ.2.4.2. повезује наслов дела из обавезне лектире и род, врсту и лик из дела; препознајерод и врсту</w:t>
            </w:r>
          </w:p>
          <w:p w:rsidR="0085469C" w:rsidRPr="0016690E" w:rsidRDefault="0085469C" w:rsidP="0085469C">
            <w:pPr>
              <w:pStyle w:val="NoSpacing"/>
              <w:rPr>
                <w:sz w:val="20"/>
                <w:szCs w:val="20"/>
              </w:rPr>
            </w:pPr>
            <w:r w:rsidRPr="0016690E">
              <w:rPr>
                <w:sz w:val="20"/>
                <w:szCs w:val="20"/>
              </w:rPr>
              <w:t>књижевноуметничког дела на основу одломака, ликова, карактеристичних ситуација</w:t>
            </w:r>
          </w:p>
          <w:p w:rsidR="0085469C" w:rsidRPr="0016690E" w:rsidRDefault="0085469C" w:rsidP="0085469C">
            <w:pPr>
              <w:pStyle w:val="NoSpacing"/>
              <w:rPr>
                <w:sz w:val="20"/>
                <w:szCs w:val="20"/>
              </w:rPr>
            </w:pPr>
            <w:r w:rsidRPr="0016690E">
              <w:rPr>
                <w:sz w:val="20"/>
                <w:szCs w:val="20"/>
              </w:rPr>
              <w:t>CJ.2.4.3. разликује лирско-епске врсте (баладу, поему)</w:t>
            </w:r>
          </w:p>
          <w:p w:rsidR="0085469C" w:rsidRPr="0016690E" w:rsidRDefault="0085469C" w:rsidP="0085469C">
            <w:pPr>
              <w:pStyle w:val="NoSpacing"/>
              <w:rPr>
                <w:sz w:val="20"/>
                <w:szCs w:val="20"/>
              </w:rPr>
            </w:pPr>
            <w:r w:rsidRPr="0016690E">
              <w:rPr>
                <w:sz w:val="20"/>
                <w:szCs w:val="20"/>
              </w:rPr>
              <w:t>CJ.2.4.4. разликује књижевнонаучне врсте: биографију, аутобиографију, дневники путопис и научно-популарне текстове</w:t>
            </w:r>
          </w:p>
          <w:p w:rsidR="0085469C" w:rsidRPr="0016690E" w:rsidRDefault="0085469C" w:rsidP="0085469C">
            <w:pPr>
              <w:pStyle w:val="NoSpacing"/>
              <w:rPr>
                <w:sz w:val="20"/>
                <w:szCs w:val="20"/>
              </w:rPr>
            </w:pPr>
            <w:r w:rsidRPr="0016690E">
              <w:rPr>
                <w:sz w:val="20"/>
                <w:szCs w:val="20"/>
              </w:rPr>
              <w:t>CJ.2.4.5. препознаје и разликује одређене (тражене) стилскефигуре</w:t>
            </w:r>
          </w:p>
          <w:p w:rsidR="0085469C" w:rsidRPr="0016690E" w:rsidRDefault="0085469C" w:rsidP="0085469C">
            <w:pPr>
              <w:pStyle w:val="NoSpacing"/>
              <w:rPr>
                <w:sz w:val="20"/>
                <w:szCs w:val="20"/>
              </w:rPr>
            </w:pPr>
            <w:r w:rsidRPr="0016690E">
              <w:rPr>
                <w:sz w:val="20"/>
                <w:szCs w:val="20"/>
              </w:rPr>
              <w:t>у књижевноуме- тничком тексту (персонификација, хипербола,</w:t>
            </w:r>
          </w:p>
          <w:p w:rsidR="0085469C" w:rsidRPr="0016690E" w:rsidRDefault="0085469C" w:rsidP="0085469C">
            <w:pPr>
              <w:pStyle w:val="NoSpacing"/>
              <w:rPr>
                <w:sz w:val="20"/>
                <w:szCs w:val="20"/>
              </w:rPr>
            </w:pPr>
            <w:r w:rsidRPr="0016690E">
              <w:rPr>
                <w:sz w:val="20"/>
                <w:szCs w:val="20"/>
              </w:rPr>
              <w:t>градација, метафора, контраст)</w:t>
            </w:r>
          </w:p>
          <w:p w:rsidR="0085469C" w:rsidRPr="0016690E" w:rsidRDefault="0085469C" w:rsidP="0085469C">
            <w:pPr>
              <w:pStyle w:val="NoSpacing"/>
              <w:rPr>
                <w:sz w:val="20"/>
                <w:szCs w:val="20"/>
              </w:rPr>
            </w:pPr>
            <w:r w:rsidRPr="0016690E">
              <w:rPr>
                <w:sz w:val="20"/>
                <w:szCs w:val="20"/>
              </w:rPr>
              <w:t>CJ.2.4.6. одређује мотиве,</w:t>
            </w:r>
          </w:p>
          <w:p w:rsidR="0085469C" w:rsidRPr="0016690E" w:rsidRDefault="0085469C" w:rsidP="0085469C">
            <w:pPr>
              <w:pStyle w:val="NoSpacing"/>
              <w:rPr>
                <w:sz w:val="20"/>
                <w:szCs w:val="20"/>
              </w:rPr>
            </w:pPr>
            <w:r w:rsidRPr="0016690E">
              <w:rPr>
                <w:sz w:val="20"/>
                <w:szCs w:val="20"/>
              </w:rPr>
              <w:t>идеје, композицију, форму, карактеристике лика (психолошке,</w:t>
            </w:r>
          </w:p>
          <w:p w:rsidR="0085469C" w:rsidRPr="0016690E" w:rsidRDefault="0085469C" w:rsidP="0085469C">
            <w:pPr>
              <w:pStyle w:val="NoSpacing"/>
              <w:rPr>
                <w:sz w:val="20"/>
                <w:szCs w:val="20"/>
              </w:rPr>
            </w:pPr>
            <w:r w:rsidRPr="0016690E">
              <w:rPr>
                <w:sz w:val="20"/>
                <w:szCs w:val="20"/>
              </w:rPr>
              <w:t>социолошке, етичке)</w:t>
            </w:r>
          </w:p>
          <w:p w:rsidR="0085469C" w:rsidRPr="0016690E" w:rsidRDefault="0085469C" w:rsidP="0085469C">
            <w:pPr>
              <w:pStyle w:val="NoSpacing"/>
              <w:rPr>
                <w:sz w:val="20"/>
                <w:szCs w:val="20"/>
              </w:rPr>
            </w:pPr>
            <w:r w:rsidRPr="0016690E">
              <w:rPr>
                <w:sz w:val="20"/>
                <w:szCs w:val="20"/>
              </w:rPr>
              <w:t>и њихову међусобну повезаност</w:t>
            </w:r>
          </w:p>
          <w:p w:rsidR="0085469C" w:rsidRPr="0016690E" w:rsidRDefault="0085469C" w:rsidP="0085469C">
            <w:pPr>
              <w:pStyle w:val="NoSpacing"/>
              <w:rPr>
                <w:sz w:val="20"/>
                <w:szCs w:val="20"/>
              </w:rPr>
            </w:pPr>
            <w:r w:rsidRPr="0016690E">
              <w:rPr>
                <w:sz w:val="20"/>
                <w:szCs w:val="20"/>
              </w:rPr>
              <w:t>CJ.2.4.7. разликује облике казивања у књижевноуметничком тексту: приповедање, описивање,</w:t>
            </w:r>
          </w:p>
          <w:p w:rsidR="0085469C" w:rsidRPr="0016690E" w:rsidRDefault="0085469C" w:rsidP="0085469C">
            <w:pPr>
              <w:pStyle w:val="NoSpacing"/>
              <w:rPr>
                <w:sz w:val="20"/>
                <w:szCs w:val="20"/>
              </w:rPr>
            </w:pPr>
            <w:r w:rsidRPr="0016690E">
              <w:rPr>
                <w:sz w:val="20"/>
                <w:szCs w:val="20"/>
              </w:rPr>
              <w:t>монолог/унутрашњи монолог, дијалог</w:t>
            </w:r>
          </w:p>
          <w:p w:rsidR="0085469C" w:rsidRPr="0016690E" w:rsidRDefault="0085469C" w:rsidP="0085469C">
            <w:pPr>
              <w:pStyle w:val="NoSpacing"/>
              <w:rPr>
                <w:sz w:val="20"/>
                <w:szCs w:val="20"/>
              </w:rPr>
            </w:pPr>
            <w:r w:rsidRPr="0016690E">
              <w:rPr>
                <w:sz w:val="20"/>
                <w:szCs w:val="20"/>
              </w:rPr>
              <w:t>CJ.2.4.8. уочава разлику</w:t>
            </w:r>
          </w:p>
          <w:p w:rsidR="0085469C" w:rsidRPr="0016690E" w:rsidRDefault="0085469C" w:rsidP="0085469C">
            <w:pPr>
              <w:pStyle w:val="NoSpacing"/>
              <w:rPr>
                <w:sz w:val="20"/>
                <w:szCs w:val="20"/>
              </w:rPr>
            </w:pPr>
            <w:r w:rsidRPr="0016690E">
              <w:rPr>
                <w:sz w:val="20"/>
                <w:szCs w:val="20"/>
              </w:rPr>
              <w:t>између препричавања и анализе дела</w:t>
            </w:r>
          </w:p>
          <w:p w:rsidR="0085469C" w:rsidRPr="0016690E" w:rsidRDefault="0085469C" w:rsidP="0085469C">
            <w:pPr>
              <w:pStyle w:val="NoSpacing"/>
              <w:rPr>
                <w:sz w:val="20"/>
                <w:szCs w:val="20"/>
              </w:rPr>
            </w:pPr>
            <w:r w:rsidRPr="0016690E">
              <w:rPr>
                <w:sz w:val="20"/>
                <w:szCs w:val="20"/>
              </w:rPr>
              <w:t>CJ.2.4.9. уме да води дневник о прочитаним књигама*</w:t>
            </w:r>
          </w:p>
        </w:tc>
        <w:tc>
          <w:tcPr>
            <w:tcW w:w="3034" w:type="dxa"/>
            <w:tcBorders>
              <w:top w:val="double" w:sz="4" w:space="0" w:color="auto"/>
            </w:tcBorders>
            <w:vAlign w:val="center"/>
          </w:tcPr>
          <w:p w:rsidR="0085469C" w:rsidRPr="0016690E" w:rsidRDefault="0085469C" w:rsidP="0085469C">
            <w:pPr>
              <w:pStyle w:val="NoSpacing"/>
              <w:rPr>
                <w:sz w:val="20"/>
                <w:szCs w:val="20"/>
              </w:rPr>
            </w:pPr>
            <w:r w:rsidRPr="0016690E">
              <w:rPr>
                <w:sz w:val="20"/>
                <w:szCs w:val="20"/>
              </w:rPr>
              <w:t>CJ.3.4.1. наводи</w:t>
            </w:r>
          </w:p>
          <w:p w:rsidR="0085469C" w:rsidRPr="0016690E" w:rsidRDefault="0085469C" w:rsidP="0085469C">
            <w:pPr>
              <w:pStyle w:val="NoSpacing"/>
              <w:rPr>
                <w:sz w:val="20"/>
                <w:szCs w:val="20"/>
              </w:rPr>
            </w:pPr>
            <w:r w:rsidRPr="0016690E">
              <w:rPr>
                <w:sz w:val="20"/>
                <w:szCs w:val="20"/>
              </w:rPr>
              <w:t>наслов дела, аутора,</w:t>
            </w:r>
          </w:p>
          <w:p w:rsidR="0085469C" w:rsidRPr="0016690E" w:rsidRDefault="0085469C" w:rsidP="0085469C">
            <w:pPr>
              <w:pStyle w:val="NoSpacing"/>
              <w:rPr>
                <w:sz w:val="20"/>
                <w:szCs w:val="20"/>
              </w:rPr>
            </w:pPr>
            <w:r w:rsidRPr="0016690E">
              <w:rPr>
                <w:sz w:val="20"/>
                <w:szCs w:val="20"/>
              </w:rPr>
              <w:t>род и врстуна основу одломака, ликова,</w:t>
            </w:r>
          </w:p>
          <w:p w:rsidR="0085469C" w:rsidRPr="0016690E" w:rsidRDefault="0085469C" w:rsidP="0085469C">
            <w:pPr>
              <w:pStyle w:val="NoSpacing"/>
              <w:rPr>
                <w:sz w:val="20"/>
                <w:szCs w:val="20"/>
              </w:rPr>
            </w:pPr>
            <w:r w:rsidRPr="0016690E">
              <w:rPr>
                <w:sz w:val="20"/>
                <w:szCs w:val="20"/>
              </w:rPr>
              <w:t>карактеристичних тема и мотива</w:t>
            </w:r>
          </w:p>
          <w:p w:rsidR="0085469C" w:rsidRPr="0016690E" w:rsidRDefault="0085469C" w:rsidP="0085469C">
            <w:pPr>
              <w:pStyle w:val="NoSpacing"/>
              <w:rPr>
                <w:sz w:val="20"/>
                <w:szCs w:val="20"/>
              </w:rPr>
            </w:pPr>
            <w:r w:rsidRPr="0016690E">
              <w:rPr>
                <w:sz w:val="20"/>
                <w:szCs w:val="20"/>
              </w:rPr>
              <w:t>CJ.3.4.2. издваја основне одлике књижевних родова и  врста уконкретном тексту</w:t>
            </w:r>
          </w:p>
          <w:p w:rsidR="0085469C" w:rsidRPr="0016690E" w:rsidRDefault="0085469C" w:rsidP="0085469C">
            <w:pPr>
              <w:pStyle w:val="NoSpacing"/>
              <w:rPr>
                <w:sz w:val="20"/>
                <w:szCs w:val="20"/>
              </w:rPr>
            </w:pPr>
            <w:r w:rsidRPr="0016690E">
              <w:rPr>
                <w:sz w:val="20"/>
                <w:szCs w:val="20"/>
              </w:rPr>
              <w:t>CJ.3.4.3. разликује аутора</w:t>
            </w:r>
          </w:p>
          <w:p w:rsidR="0085469C" w:rsidRPr="0016690E" w:rsidRDefault="0085469C" w:rsidP="0085469C">
            <w:pPr>
              <w:pStyle w:val="NoSpacing"/>
              <w:rPr>
                <w:sz w:val="20"/>
                <w:szCs w:val="20"/>
              </w:rPr>
            </w:pPr>
            <w:r w:rsidRPr="0016690E">
              <w:rPr>
                <w:sz w:val="20"/>
                <w:szCs w:val="20"/>
              </w:rPr>
              <w:t>дела од лирског субјекта и приповедача у делу</w:t>
            </w:r>
          </w:p>
          <w:p w:rsidR="0085469C" w:rsidRPr="0016690E" w:rsidRDefault="0085469C" w:rsidP="0085469C">
            <w:pPr>
              <w:pStyle w:val="NoSpacing"/>
              <w:rPr>
                <w:sz w:val="20"/>
                <w:szCs w:val="20"/>
              </w:rPr>
            </w:pPr>
            <w:r w:rsidRPr="0016690E">
              <w:rPr>
                <w:sz w:val="20"/>
                <w:szCs w:val="20"/>
              </w:rPr>
              <w:t>CJ.3.4.4. проналази и именује стилске фигуре; одређује функцију стилских фигура у</w:t>
            </w:r>
          </w:p>
          <w:p w:rsidR="0085469C" w:rsidRPr="0016690E" w:rsidRDefault="0085469C" w:rsidP="0085469C">
            <w:pPr>
              <w:pStyle w:val="NoSpacing"/>
              <w:rPr>
                <w:sz w:val="20"/>
                <w:szCs w:val="20"/>
              </w:rPr>
            </w:pPr>
            <w:r w:rsidRPr="0016690E">
              <w:rPr>
                <w:sz w:val="20"/>
                <w:szCs w:val="20"/>
              </w:rPr>
              <w:t>тексту</w:t>
            </w:r>
          </w:p>
          <w:p w:rsidR="0085469C" w:rsidRPr="0016690E" w:rsidRDefault="0085469C" w:rsidP="0085469C">
            <w:pPr>
              <w:pStyle w:val="NoSpacing"/>
              <w:rPr>
                <w:sz w:val="20"/>
                <w:szCs w:val="20"/>
              </w:rPr>
            </w:pPr>
            <w:r w:rsidRPr="0016690E">
              <w:rPr>
                <w:sz w:val="20"/>
                <w:szCs w:val="20"/>
              </w:rPr>
              <w:t>CJ.3.4.5. одређује и именује врсту стиха и строфе</w:t>
            </w:r>
          </w:p>
          <w:p w:rsidR="0085469C" w:rsidRPr="0016690E" w:rsidRDefault="0085469C" w:rsidP="0085469C">
            <w:pPr>
              <w:pStyle w:val="NoSpacing"/>
              <w:rPr>
                <w:sz w:val="20"/>
                <w:szCs w:val="20"/>
              </w:rPr>
            </w:pPr>
            <w:r w:rsidRPr="0016690E">
              <w:rPr>
                <w:sz w:val="20"/>
                <w:szCs w:val="20"/>
              </w:rPr>
              <w:t>CJ.3.4.6. тумачи различите елементе књижевноуметничког</w:t>
            </w:r>
          </w:p>
          <w:p w:rsidR="0085469C" w:rsidRPr="0016690E" w:rsidRDefault="0085469C" w:rsidP="0085469C">
            <w:pPr>
              <w:pStyle w:val="NoSpacing"/>
              <w:rPr>
                <w:sz w:val="20"/>
                <w:szCs w:val="20"/>
              </w:rPr>
            </w:pPr>
            <w:r w:rsidRPr="0016690E">
              <w:rPr>
                <w:sz w:val="20"/>
                <w:szCs w:val="20"/>
              </w:rPr>
              <w:t>дела позивајући се на само</w:t>
            </w:r>
          </w:p>
          <w:p w:rsidR="0085469C" w:rsidRPr="0016690E" w:rsidRDefault="0085469C" w:rsidP="0085469C">
            <w:pPr>
              <w:pStyle w:val="NoSpacing"/>
              <w:rPr>
                <w:sz w:val="20"/>
                <w:szCs w:val="20"/>
              </w:rPr>
            </w:pPr>
            <w:r w:rsidRPr="0016690E">
              <w:rPr>
                <w:sz w:val="20"/>
                <w:szCs w:val="20"/>
              </w:rPr>
              <w:t>дело</w:t>
            </w:r>
          </w:p>
          <w:p w:rsidR="0085469C" w:rsidRPr="0016690E" w:rsidRDefault="0085469C" w:rsidP="0085469C">
            <w:pPr>
              <w:pStyle w:val="NoSpacing"/>
              <w:rPr>
                <w:sz w:val="20"/>
                <w:szCs w:val="20"/>
              </w:rPr>
            </w:pPr>
            <w:r w:rsidRPr="0016690E">
              <w:rPr>
                <w:sz w:val="20"/>
                <w:szCs w:val="20"/>
              </w:rPr>
              <w:t>CJ.3.4.7. изражава свој став о конкретном делу</w:t>
            </w:r>
          </w:p>
          <w:p w:rsidR="0085469C" w:rsidRPr="0016690E" w:rsidRDefault="0085469C" w:rsidP="0085469C">
            <w:pPr>
              <w:pStyle w:val="NoSpacing"/>
              <w:rPr>
                <w:sz w:val="20"/>
                <w:szCs w:val="20"/>
              </w:rPr>
            </w:pPr>
            <w:r w:rsidRPr="0016690E">
              <w:rPr>
                <w:sz w:val="20"/>
                <w:szCs w:val="20"/>
              </w:rPr>
              <w:t>и аргументовано га образлаже</w:t>
            </w:r>
          </w:p>
          <w:p w:rsidR="0085469C" w:rsidRPr="0016690E" w:rsidRDefault="0085469C" w:rsidP="0085469C">
            <w:pPr>
              <w:pStyle w:val="NoSpacing"/>
              <w:rPr>
                <w:rFonts w:eastAsia="Calibri"/>
                <w:sz w:val="20"/>
                <w:szCs w:val="20"/>
              </w:rPr>
            </w:pPr>
            <w:r w:rsidRPr="0016690E">
              <w:rPr>
                <w:sz w:val="20"/>
                <w:szCs w:val="20"/>
              </w:rPr>
              <w:t>CJ.3.4.8. повезује књижевноуметничке текстове с другим текстовима који се обрађују у настави*</w:t>
            </w:r>
          </w:p>
        </w:tc>
      </w:tr>
      <w:tr w:rsidR="0085469C" w:rsidRPr="0016690E" w:rsidTr="0085469C">
        <w:trPr>
          <w:trHeight w:val="689"/>
          <w:jc w:val="center"/>
        </w:trPr>
        <w:tc>
          <w:tcPr>
            <w:tcW w:w="1985" w:type="dxa"/>
            <w:vAlign w:val="center"/>
          </w:tcPr>
          <w:p w:rsidR="0085469C" w:rsidRPr="0016690E" w:rsidRDefault="0085469C" w:rsidP="0085469C">
            <w:pPr>
              <w:pStyle w:val="NoSpacing"/>
              <w:rPr>
                <w:b/>
                <w:szCs w:val="20"/>
              </w:rPr>
            </w:pPr>
            <w:r w:rsidRPr="0016690E">
              <w:rPr>
                <w:b/>
                <w:szCs w:val="20"/>
                <w:lang w:val="sr-Cyrl-CS"/>
              </w:rPr>
              <w:t>Изражајно читање</w:t>
            </w:r>
          </w:p>
        </w:tc>
        <w:tc>
          <w:tcPr>
            <w:tcW w:w="5014" w:type="dxa"/>
            <w:vAlign w:val="center"/>
          </w:tcPr>
          <w:p w:rsidR="0085469C" w:rsidRPr="0016690E" w:rsidRDefault="0085469C" w:rsidP="0085469C">
            <w:pPr>
              <w:pStyle w:val="NoSpacing"/>
              <w:rPr>
                <w:sz w:val="20"/>
                <w:szCs w:val="20"/>
              </w:rPr>
            </w:pPr>
            <w:r w:rsidRPr="0016690E">
              <w:rPr>
                <w:sz w:val="20"/>
                <w:szCs w:val="20"/>
              </w:rPr>
              <w:t>CJ.1.1.1. разуме текст (ћирилични и латинични) који чита наглас и у себи</w:t>
            </w:r>
          </w:p>
          <w:p w:rsidR="0085469C" w:rsidRPr="0016690E" w:rsidRDefault="0085469C" w:rsidP="0085469C">
            <w:pPr>
              <w:pStyle w:val="NoSpacing"/>
              <w:rPr>
                <w:sz w:val="20"/>
                <w:szCs w:val="20"/>
              </w:rPr>
            </w:pPr>
            <w:r w:rsidRPr="0016690E">
              <w:rPr>
                <w:sz w:val="20"/>
                <w:szCs w:val="20"/>
              </w:rPr>
              <w:t>CJ.1.1.8. чита једноставне нелинеарнеелементе</w:t>
            </w:r>
          </w:p>
          <w:p w:rsidR="0085469C" w:rsidRPr="0016690E" w:rsidRDefault="0085469C" w:rsidP="0085469C">
            <w:pPr>
              <w:pStyle w:val="NoSpacing"/>
              <w:rPr>
                <w:sz w:val="20"/>
                <w:szCs w:val="20"/>
              </w:rPr>
            </w:pPr>
            <w:r w:rsidRPr="0016690E">
              <w:rPr>
                <w:sz w:val="20"/>
                <w:szCs w:val="20"/>
              </w:rPr>
              <w:t>текста: легенде, табеле, дијаграме и графиконе</w:t>
            </w:r>
          </w:p>
        </w:tc>
        <w:tc>
          <w:tcPr>
            <w:tcW w:w="3685" w:type="dxa"/>
            <w:vAlign w:val="center"/>
          </w:tcPr>
          <w:p w:rsidR="0085469C" w:rsidRPr="0016690E" w:rsidRDefault="0085469C" w:rsidP="0085469C">
            <w:pPr>
              <w:pStyle w:val="NoSpacing"/>
              <w:rPr>
                <w:sz w:val="20"/>
                <w:szCs w:val="20"/>
              </w:rPr>
            </w:pPr>
            <w:r w:rsidRPr="0016690E">
              <w:rPr>
                <w:sz w:val="20"/>
                <w:szCs w:val="20"/>
              </w:rPr>
              <w:t>CJ.2.1.1. чита текст користећи различите стратегије читања: „летимично читање“ (ради брзог налажења одређених информација); читање „с оловком у</w:t>
            </w:r>
          </w:p>
          <w:p w:rsidR="0085469C" w:rsidRPr="0016690E" w:rsidRDefault="0085469C" w:rsidP="0085469C">
            <w:pPr>
              <w:pStyle w:val="NoSpacing"/>
              <w:rPr>
                <w:rFonts w:eastAsia="Calibri"/>
                <w:sz w:val="20"/>
                <w:szCs w:val="20"/>
              </w:rPr>
            </w:pPr>
            <w:r w:rsidRPr="0016690E">
              <w:rPr>
                <w:sz w:val="20"/>
                <w:szCs w:val="20"/>
              </w:rPr>
              <w:lastRenderedPageBreak/>
              <w:t>руци“ (ради учења, ради извршавања различитих задатака, ради решавања проблема); читање ради уживања*</w:t>
            </w:r>
          </w:p>
        </w:tc>
        <w:tc>
          <w:tcPr>
            <w:tcW w:w="3034" w:type="dxa"/>
            <w:vAlign w:val="center"/>
          </w:tcPr>
          <w:p w:rsidR="0085469C" w:rsidRPr="0016690E" w:rsidRDefault="0085469C" w:rsidP="0085469C">
            <w:pPr>
              <w:pStyle w:val="NoSpacing"/>
              <w:rPr>
                <w:sz w:val="20"/>
                <w:szCs w:val="20"/>
              </w:rPr>
            </w:pPr>
            <w:r w:rsidRPr="0016690E">
              <w:rPr>
                <w:sz w:val="20"/>
                <w:szCs w:val="20"/>
              </w:rPr>
              <w:lastRenderedPageBreak/>
              <w:t>CJ.3.1.4. чита и</w:t>
            </w:r>
          </w:p>
          <w:p w:rsidR="0085469C" w:rsidRPr="0016690E" w:rsidRDefault="0085469C" w:rsidP="0085469C">
            <w:pPr>
              <w:pStyle w:val="NoSpacing"/>
              <w:rPr>
                <w:sz w:val="20"/>
                <w:szCs w:val="20"/>
              </w:rPr>
            </w:pPr>
            <w:r w:rsidRPr="0016690E">
              <w:rPr>
                <w:sz w:val="20"/>
                <w:szCs w:val="20"/>
              </w:rPr>
              <w:t>тумачи сложеније</w:t>
            </w:r>
          </w:p>
          <w:p w:rsidR="0085469C" w:rsidRPr="0016690E" w:rsidRDefault="0085469C" w:rsidP="0085469C">
            <w:pPr>
              <w:pStyle w:val="NoSpacing"/>
              <w:rPr>
                <w:sz w:val="20"/>
                <w:szCs w:val="20"/>
              </w:rPr>
            </w:pPr>
            <w:r w:rsidRPr="0016690E">
              <w:rPr>
                <w:sz w:val="20"/>
                <w:szCs w:val="20"/>
              </w:rPr>
              <w:t>нелинеарне</w:t>
            </w:r>
          </w:p>
          <w:p w:rsidR="0085469C" w:rsidRPr="0016690E" w:rsidRDefault="0085469C" w:rsidP="0085469C">
            <w:pPr>
              <w:pStyle w:val="NoSpacing"/>
              <w:rPr>
                <w:sz w:val="20"/>
                <w:szCs w:val="20"/>
              </w:rPr>
            </w:pPr>
            <w:r w:rsidRPr="0016690E">
              <w:rPr>
                <w:sz w:val="20"/>
                <w:szCs w:val="20"/>
              </w:rPr>
              <w:t>елементе</w:t>
            </w:r>
          </w:p>
          <w:p w:rsidR="0085469C" w:rsidRPr="0016690E" w:rsidRDefault="0085469C" w:rsidP="0085469C">
            <w:pPr>
              <w:pStyle w:val="NoSpacing"/>
              <w:rPr>
                <w:sz w:val="20"/>
                <w:szCs w:val="20"/>
              </w:rPr>
            </w:pPr>
            <w:r w:rsidRPr="0016690E">
              <w:rPr>
                <w:sz w:val="20"/>
                <w:szCs w:val="20"/>
              </w:rPr>
              <w:t>текста: вишеструке</w:t>
            </w:r>
          </w:p>
          <w:p w:rsidR="0085469C" w:rsidRPr="0016690E" w:rsidRDefault="0085469C" w:rsidP="0085469C">
            <w:pPr>
              <w:pStyle w:val="NoSpacing"/>
              <w:rPr>
                <w:sz w:val="20"/>
                <w:szCs w:val="20"/>
              </w:rPr>
            </w:pPr>
            <w:r w:rsidRPr="0016690E">
              <w:rPr>
                <w:sz w:val="20"/>
                <w:szCs w:val="20"/>
              </w:rPr>
              <w:lastRenderedPageBreak/>
              <w:t>легенде, табеле, дијаграме и графиконе</w:t>
            </w:r>
          </w:p>
        </w:tc>
      </w:tr>
      <w:tr w:rsidR="0085469C" w:rsidRPr="0016690E" w:rsidTr="0085469C">
        <w:trPr>
          <w:trHeight w:val="1291"/>
          <w:jc w:val="center"/>
        </w:trPr>
        <w:tc>
          <w:tcPr>
            <w:tcW w:w="1985" w:type="dxa"/>
            <w:vAlign w:val="center"/>
          </w:tcPr>
          <w:p w:rsidR="0085469C" w:rsidRPr="0016690E" w:rsidRDefault="0085469C" w:rsidP="0085469C">
            <w:pPr>
              <w:pStyle w:val="NoSpacing"/>
              <w:rPr>
                <w:b/>
                <w:szCs w:val="20"/>
              </w:rPr>
            </w:pPr>
            <w:r w:rsidRPr="0016690E">
              <w:rPr>
                <w:b/>
                <w:szCs w:val="20"/>
                <w:lang w:val="sr-Cyrl-CS"/>
              </w:rPr>
              <w:lastRenderedPageBreak/>
              <w:t>Граматика</w:t>
            </w:r>
          </w:p>
        </w:tc>
        <w:tc>
          <w:tcPr>
            <w:tcW w:w="5014" w:type="dxa"/>
            <w:vAlign w:val="center"/>
          </w:tcPr>
          <w:p w:rsidR="0085469C" w:rsidRPr="0016690E" w:rsidRDefault="0085469C" w:rsidP="0085469C">
            <w:pPr>
              <w:pStyle w:val="NoSpacing"/>
              <w:rPr>
                <w:sz w:val="20"/>
                <w:szCs w:val="20"/>
              </w:rPr>
            </w:pPr>
            <w:r w:rsidRPr="0016690E">
              <w:rPr>
                <w:sz w:val="20"/>
                <w:szCs w:val="20"/>
              </w:rPr>
              <w:t>CJ.1.3.1. зна особинеи врсте гласова; делиреч на слогове у једноставнијим</w:t>
            </w:r>
          </w:p>
          <w:p w:rsidR="0085469C" w:rsidRPr="0016690E" w:rsidRDefault="0085469C" w:rsidP="0085469C">
            <w:pPr>
              <w:pStyle w:val="NoSpacing"/>
              <w:rPr>
                <w:sz w:val="20"/>
                <w:szCs w:val="20"/>
              </w:rPr>
            </w:pPr>
            <w:r w:rsidRPr="0016690E">
              <w:rPr>
                <w:sz w:val="20"/>
                <w:szCs w:val="20"/>
              </w:rPr>
              <w:t>примерима; примењује књижевнојезичку норму у вези са гласовним променама</w:t>
            </w:r>
          </w:p>
          <w:p w:rsidR="0085469C" w:rsidRPr="0016690E" w:rsidRDefault="0085469C" w:rsidP="0085469C">
            <w:pPr>
              <w:pStyle w:val="NoSpacing"/>
              <w:rPr>
                <w:sz w:val="20"/>
                <w:szCs w:val="20"/>
              </w:rPr>
            </w:pPr>
            <w:r w:rsidRPr="0016690E">
              <w:rPr>
                <w:sz w:val="20"/>
                <w:szCs w:val="20"/>
              </w:rPr>
              <w:t>CJ.1.3.2. уочава разлику између књижевне и некњижевне акцентуације*</w:t>
            </w:r>
          </w:p>
          <w:p w:rsidR="0085469C" w:rsidRPr="0016690E" w:rsidRDefault="0085469C" w:rsidP="0085469C">
            <w:pPr>
              <w:pStyle w:val="NoSpacing"/>
              <w:rPr>
                <w:sz w:val="20"/>
                <w:szCs w:val="20"/>
              </w:rPr>
            </w:pPr>
            <w:r w:rsidRPr="0016690E">
              <w:rPr>
                <w:sz w:val="20"/>
                <w:szCs w:val="20"/>
              </w:rPr>
              <w:t>CJ.1.3.3. одређује место реченичног акцента у једноставним примерима</w:t>
            </w:r>
          </w:p>
          <w:p w:rsidR="0085469C" w:rsidRPr="0016690E" w:rsidRDefault="0085469C" w:rsidP="0085469C">
            <w:pPr>
              <w:pStyle w:val="NoSpacing"/>
              <w:rPr>
                <w:sz w:val="20"/>
                <w:szCs w:val="20"/>
              </w:rPr>
            </w:pPr>
            <w:r w:rsidRPr="0016690E">
              <w:rPr>
                <w:sz w:val="20"/>
                <w:szCs w:val="20"/>
              </w:rPr>
              <w:t>CJ.1.3.4. препознаје врсте речи;</w:t>
            </w:r>
          </w:p>
          <w:p w:rsidR="0085469C" w:rsidRPr="0016690E" w:rsidRDefault="0085469C" w:rsidP="0085469C">
            <w:pPr>
              <w:pStyle w:val="NoSpacing"/>
              <w:rPr>
                <w:sz w:val="20"/>
                <w:szCs w:val="20"/>
              </w:rPr>
            </w:pPr>
            <w:r w:rsidRPr="0016690E">
              <w:rPr>
                <w:sz w:val="20"/>
                <w:szCs w:val="20"/>
              </w:rPr>
              <w:t>зна основне граматичке категорије променљивих</w:t>
            </w:r>
          </w:p>
          <w:p w:rsidR="0085469C" w:rsidRPr="0016690E" w:rsidRDefault="0085469C" w:rsidP="0085469C">
            <w:pPr>
              <w:pStyle w:val="NoSpacing"/>
              <w:rPr>
                <w:sz w:val="20"/>
                <w:szCs w:val="20"/>
              </w:rPr>
            </w:pPr>
            <w:r w:rsidRPr="0016690E">
              <w:rPr>
                <w:sz w:val="20"/>
                <w:szCs w:val="20"/>
              </w:rPr>
              <w:t>речи; примењује књижевнојезичку норму у вези с облицима речи</w:t>
            </w:r>
          </w:p>
          <w:p w:rsidR="0085469C" w:rsidRPr="0016690E" w:rsidRDefault="0085469C" w:rsidP="0085469C">
            <w:pPr>
              <w:pStyle w:val="NoSpacing"/>
              <w:rPr>
                <w:sz w:val="20"/>
                <w:szCs w:val="20"/>
              </w:rPr>
            </w:pPr>
            <w:r w:rsidRPr="0016690E">
              <w:rPr>
                <w:sz w:val="20"/>
                <w:szCs w:val="20"/>
              </w:rPr>
              <w:t>CJ.1.3.5. разликује просте речи од твореница; препознаје корен речи; гради реч Премазадатом</w:t>
            </w:r>
          </w:p>
          <w:p w:rsidR="0085469C" w:rsidRPr="0016690E" w:rsidRDefault="0085469C" w:rsidP="0085469C">
            <w:pPr>
              <w:pStyle w:val="NoSpacing"/>
              <w:rPr>
                <w:sz w:val="20"/>
                <w:szCs w:val="20"/>
              </w:rPr>
            </w:pPr>
            <w:r w:rsidRPr="0016690E">
              <w:rPr>
                <w:sz w:val="20"/>
                <w:szCs w:val="20"/>
              </w:rPr>
              <w:t>Значењу на основу постојећих Творбених модела</w:t>
            </w:r>
          </w:p>
          <w:p w:rsidR="0085469C" w:rsidRPr="0016690E" w:rsidRDefault="0085469C" w:rsidP="0085469C">
            <w:pPr>
              <w:pStyle w:val="NoSpacing"/>
              <w:rPr>
                <w:sz w:val="20"/>
                <w:szCs w:val="20"/>
              </w:rPr>
            </w:pPr>
            <w:r w:rsidRPr="0016690E">
              <w:rPr>
                <w:sz w:val="20"/>
                <w:szCs w:val="20"/>
              </w:rPr>
              <w:t>CJ.1.3.6. препознаје синтаксичке јединице (реч, синтагму, предикатску реченицу и комуникативну реченицу)</w:t>
            </w:r>
          </w:p>
          <w:p w:rsidR="0085469C" w:rsidRPr="0016690E" w:rsidRDefault="0085469C" w:rsidP="0085469C">
            <w:pPr>
              <w:pStyle w:val="NoSpacing"/>
              <w:rPr>
                <w:sz w:val="20"/>
                <w:szCs w:val="20"/>
              </w:rPr>
            </w:pPr>
            <w:r w:rsidRPr="0016690E">
              <w:rPr>
                <w:sz w:val="20"/>
                <w:szCs w:val="20"/>
              </w:rPr>
              <w:t>CJ.1.3.7. разликује основне врсте независнихреченица (обавештајне, упитне, заповедне)</w:t>
            </w:r>
          </w:p>
          <w:p w:rsidR="0085469C" w:rsidRPr="0016690E" w:rsidRDefault="0085469C" w:rsidP="0085469C">
            <w:pPr>
              <w:pStyle w:val="NoSpacing"/>
              <w:rPr>
                <w:sz w:val="20"/>
                <w:szCs w:val="20"/>
              </w:rPr>
            </w:pPr>
            <w:r w:rsidRPr="0016690E">
              <w:rPr>
                <w:sz w:val="20"/>
                <w:szCs w:val="20"/>
              </w:rPr>
              <w:t>CJ.1.3.8. одређује реченичне и синтагматске</w:t>
            </w:r>
          </w:p>
          <w:p w:rsidR="0085469C" w:rsidRPr="0016690E" w:rsidRDefault="0085469C" w:rsidP="0085469C">
            <w:pPr>
              <w:pStyle w:val="NoSpacing"/>
              <w:rPr>
                <w:sz w:val="20"/>
                <w:szCs w:val="20"/>
              </w:rPr>
            </w:pPr>
            <w:r w:rsidRPr="0016690E">
              <w:rPr>
                <w:sz w:val="20"/>
                <w:szCs w:val="20"/>
              </w:rPr>
              <w:t>чланове у типичним (школским) примерима</w:t>
            </w:r>
          </w:p>
          <w:p w:rsidR="0085469C" w:rsidRPr="0016690E" w:rsidRDefault="0085469C" w:rsidP="0085469C">
            <w:pPr>
              <w:pStyle w:val="NoSpacing"/>
              <w:rPr>
                <w:sz w:val="20"/>
                <w:szCs w:val="20"/>
              </w:rPr>
            </w:pPr>
            <w:r w:rsidRPr="0016690E">
              <w:rPr>
                <w:sz w:val="20"/>
                <w:szCs w:val="20"/>
              </w:rPr>
              <w:t>CJ.1.3.9. правилно употребљава падеже у реченици и синтагми</w:t>
            </w:r>
          </w:p>
          <w:p w:rsidR="0085469C" w:rsidRPr="0016690E" w:rsidRDefault="0085469C" w:rsidP="0085469C">
            <w:pPr>
              <w:pStyle w:val="NoSpacing"/>
              <w:rPr>
                <w:sz w:val="20"/>
                <w:szCs w:val="20"/>
              </w:rPr>
            </w:pPr>
            <w:r w:rsidRPr="0016690E">
              <w:rPr>
                <w:sz w:val="20"/>
                <w:szCs w:val="20"/>
              </w:rPr>
              <w:t>CJ.1.3.10. правилно употребљава глаголске облике</w:t>
            </w:r>
          </w:p>
          <w:p w:rsidR="0085469C" w:rsidRPr="0016690E" w:rsidRDefault="0085469C" w:rsidP="0085469C">
            <w:pPr>
              <w:pStyle w:val="NoSpacing"/>
              <w:rPr>
                <w:rFonts w:eastAsia="Calibri"/>
                <w:sz w:val="20"/>
                <w:szCs w:val="20"/>
              </w:rPr>
            </w:pPr>
            <w:r w:rsidRPr="0016690E">
              <w:rPr>
                <w:sz w:val="20"/>
                <w:szCs w:val="20"/>
              </w:rPr>
              <w:t>CJ.1.3.11. препознаје бирократски језик као непожељан начин изражавања*</w:t>
            </w:r>
          </w:p>
        </w:tc>
        <w:tc>
          <w:tcPr>
            <w:tcW w:w="3685" w:type="dxa"/>
            <w:vAlign w:val="center"/>
          </w:tcPr>
          <w:p w:rsidR="0085469C" w:rsidRPr="0016690E" w:rsidRDefault="0085469C" w:rsidP="0085469C">
            <w:pPr>
              <w:pStyle w:val="NoSpacing"/>
              <w:rPr>
                <w:sz w:val="20"/>
                <w:szCs w:val="20"/>
              </w:rPr>
            </w:pPr>
            <w:r w:rsidRPr="0016690E">
              <w:rPr>
                <w:sz w:val="20"/>
                <w:szCs w:val="20"/>
              </w:rPr>
              <w:t>CJ.2.3.1. одређује место акцента у речи;</w:t>
            </w:r>
          </w:p>
          <w:p w:rsidR="0085469C" w:rsidRPr="0016690E" w:rsidRDefault="0085469C" w:rsidP="0085469C">
            <w:pPr>
              <w:pStyle w:val="NoSpacing"/>
              <w:rPr>
                <w:sz w:val="20"/>
                <w:szCs w:val="20"/>
              </w:rPr>
            </w:pPr>
            <w:r w:rsidRPr="0016690E">
              <w:rPr>
                <w:sz w:val="20"/>
                <w:szCs w:val="20"/>
              </w:rPr>
              <w:t>зна основна правила акценатске норме</w:t>
            </w:r>
          </w:p>
          <w:p w:rsidR="0085469C" w:rsidRPr="0016690E" w:rsidRDefault="0085469C" w:rsidP="0085469C">
            <w:pPr>
              <w:pStyle w:val="NoSpacing"/>
              <w:rPr>
                <w:sz w:val="20"/>
                <w:szCs w:val="20"/>
              </w:rPr>
            </w:pPr>
            <w:r w:rsidRPr="0016690E">
              <w:rPr>
                <w:sz w:val="20"/>
                <w:szCs w:val="20"/>
              </w:rPr>
              <w:t>CJ.2.3.2. препознајегласовне промене</w:t>
            </w:r>
          </w:p>
          <w:p w:rsidR="0085469C" w:rsidRPr="0016690E" w:rsidRDefault="0085469C" w:rsidP="0085469C">
            <w:pPr>
              <w:pStyle w:val="NoSpacing"/>
              <w:rPr>
                <w:sz w:val="20"/>
                <w:szCs w:val="20"/>
              </w:rPr>
            </w:pPr>
            <w:r w:rsidRPr="0016690E">
              <w:rPr>
                <w:sz w:val="20"/>
                <w:szCs w:val="20"/>
              </w:rPr>
              <w:t>CJ.2.3.3. познаје врсте речи; препознаје подврсте речи; уме да одреди облик променљиве речи</w:t>
            </w:r>
          </w:p>
          <w:p w:rsidR="0085469C" w:rsidRPr="0016690E" w:rsidRDefault="0085469C" w:rsidP="0085469C">
            <w:pPr>
              <w:pStyle w:val="NoSpacing"/>
              <w:rPr>
                <w:sz w:val="20"/>
                <w:szCs w:val="20"/>
              </w:rPr>
            </w:pPr>
            <w:r w:rsidRPr="0016690E">
              <w:rPr>
                <w:sz w:val="20"/>
                <w:szCs w:val="20"/>
              </w:rPr>
              <w:t>CJ.2.3.5. препознаје подврсте синтаксичких јединица (врсте синтагми, независних и зависних предикатских реченица)</w:t>
            </w:r>
          </w:p>
          <w:p w:rsidR="0085469C" w:rsidRPr="0016690E" w:rsidRDefault="0085469C" w:rsidP="0085469C">
            <w:pPr>
              <w:pStyle w:val="NoSpacing"/>
              <w:rPr>
                <w:sz w:val="20"/>
                <w:szCs w:val="20"/>
              </w:rPr>
            </w:pPr>
            <w:r w:rsidRPr="0016690E">
              <w:rPr>
                <w:sz w:val="20"/>
                <w:szCs w:val="20"/>
              </w:rPr>
              <w:t>CJ.2.3.6. одређује реченичне и синтагматске чланове у сложенијим примерима</w:t>
            </w:r>
          </w:p>
          <w:p w:rsidR="0085469C" w:rsidRPr="0016690E" w:rsidRDefault="0085469C" w:rsidP="0085469C">
            <w:pPr>
              <w:pStyle w:val="NoSpacing"/>
              <w:rPr>
                <w:sz w:val="20"/>
                <w:szCs w:val="20"/>
              </w:rPr>
            </w:pPr>
            <w:r w:rsidRPr="0016690E">
              <w:rPr>
                <w:sz w:val="20"/>
                <w:szCs w:val="20"/>
              </w:rPr>
              <w:t>CJ.2.3.7. препознаје главна значења падежа у синтагми и реченици</w:t>
            </w:r>
          </w:p>
          <w:p w:rsidR="0085469C" w:rsidRPr="0016690E" w:rsidRDefault="0085469C" w:rsidP="0085469C">
            <w:pPr>
              <w:pStyle w:val="NoSpacing"/>
              <w:rPr>
                <w:sz w:val="20"/>
                <w:szCs w:val="20"/>
              </w:rPr>
            </w:pPr>
            <w:r w:rsidRPr="0016690E">
              <w:rPr>
                <w:sz w:val="20"/>
                <w:szCs w:val="20"/>
              </w:rPr>
              <w:t>CJ.2.3.8. препознаје главна значења и функције глаголских облика</w:t>
            </w:r>
          </w:p>
        </w:tc>
        <w:tc>
          <w:tcPr>
            <w:tcW w:w="3034" w:type="dxa"/>
            <w:vAlign w:val="center"/>
          </w:tcPr>
          <w:p w:rsidR="0085469C" w:rsidRPr="0016690E" w:rsidRDefault="0085469C" w:rsidP="0085469C">
            <w:pPr>
              <w:pStyle w:val="NoSpacing"/>
              <w:rPr>
                <w:sz w:val="20"/>
                <w:szCs w:val="20"/>
              </w:rPr>
            </w:pPr>
            <w:r w:rsidRPr="0016690E">
              <w:rPr>
                <w:sz w:val="20"/>
                <w:szCs w:val="20"/>
              </w:rPr>
              <w:t>CJ.3.3.1. дели реч на слоговеу</w:t>
            </w:r>
          </w:p>
          <w:p w:rsidR="0085469C" w:rsidRPr="0016690E" w:rsidRDefault="0085469C" w:rsidP="0085469C">
            <w:pPr>
              <w:pStyle w:val="NoSpacing"/>
              <w:rPr>
                <w:sz w:val="20"/>
                <w:szCs w:val="20"/>
              </w:rPr>
            </w:pPr>
            <w:r w:rsidRPr="0016690E">
              <w:rPr>
                <w:sz w:val="20"/>
                <w:szCs w:val="20"/>
              </w:rPr>
              <w:t>Сложенијим случајевима</w:t>
            </w:r>
          </w:p>
          <w:p w:rsidR="0085469C" w:rsidRPr="0016690E" w:rsidRDefault="0085469C" w:rsidP="0085469C">
            <w:pPr>
              <w:pStyle w:val="NoSpacing"/>
              <w:rPr>
                <w:sz w:val="20"/>
                <w:szCs w:val="20"/>
              </w:rPr>
            </w:pPr>
            <w:r w:rsidRPr="0016690E">
              <w:rPr>
                <w:sz w:val="20"/>
                <w:szCs w:val="20"/>
              </w:rPr>
              <w:t>CJ.3.3.2. познаје гласовне промене (уме да их препозна, објасни и именује)</w:t>
            </w:r>
          </w:p>
          <w:p w:rsidR="0085469C" w:rsidRPr="0016690E" w:rsidRDefault="0085469C" w:rsidP="0085469C">
            <w:pPr>
              <w:pStyle w:val="NoSpacing"/>
              <w:rPr>
                <w:sz w:val="20"/>
                <w:szCs w:val="20"/>
              </w:rPr>
            </w:pPr>
            <w:r w:rsidRPr="0016690E">
              <w:rPr>
                <w:sz w:val="20"/>
                <w:szCs w:val="20"/>
              </w:rPr>
              <w:t>CJ.3.3.3. зна и у свом говорупримењује* акценатску норму</w:t>
            </w:r>
          </w:p>
          <w:p w:rsidR="0085469C" w:rsidRPr="0016690E" w:rsidRDefault="0085469C" w:rsidP="0085469C">
            <w:pPr>
              <w:pStyle w:val="NoSpacing"/>
              <w:rPr>
                <w:sz w:val="20"/>
                <w:szCs w:val="20"/>
              </w:rPr>
            </w:pPr>
            <w:r w:rsidRPr="0016690E">
              <w:rPr>
                <w:sz w:val="20"/>
                <w:szCs w:val="20"/>
              </w:rPr>
              <w:t>CJ.3.3.4. познаје подврсте речи; користи терминологију у вези са врстама и подврстама речи и њиховимграматичким категоријама</w:t>
            </w:r>
          </w:p>
          <w:p w:rsidR="0085469C" w:rsidRPr="0016690E" w:rsidRDefault="0085469C" w:rsidP="0085469C">
            <w:pPr>
              <w:pStyle w:val="NoSpacing"/>
              <w:rPr>
                <w:sz w:val="20"/>
                <w:szCs w:val="20"/>
              </w:rPr>
            </w:pPr>
            <w:r w:rsidRPr="0016690E">
              <w:rPr>
                <w:sz w:val="20"/>
                <w:szCs w:val="20"/>
              </w:rPr>
              <w:t>CJ.3.3.6. познаје</w:t>
            </w:r>
          </w:p>
          <w:p w:rsidR="0085469C" w:rsidRPr="0016690E" w:rsidRDefault="0085469C" w:rsidP="0085469C">
            <w:pPr>
              <w:pStyle w:val="NoSpacing"/>
              <w:rPr>
                <w:sz w:val="20"/>
                <w:szCs w:val="20"/>
              </w:rPr>
            </w:pPr>
            <w:r w:rsidRPr="0016690E">
              <w:rPr>
                <w:sz w:val="20"/>
                <w:szCs w:val="20"/>
              </w:rPr>
              <w:t>главна значења падежа и главна значења глаголских облика (уме да</w:t>
            </w:r>
          </w:p>
          <w:p w:rsidR="0085469C" w:rsidRPr="0016690E" w:rsidRDefault="0085469C" w:rsidP="0085469C">
            <w:pPr>
              <w:pStyle w:val="NoSpacing"/>
              <w:rPr>
                <w:sz w:val="20"/>
                <w:szCs w:val="20"/>
              </w:rPr>
            </w:pPr>
            <w:r w:rsidRPr="0016690E">
              <w:rPr>
                <w:sz w:val="20"/>
                <w:szCs w:val="20"/>
              </w:rPr>
              <w:t>их објасни и зна терминологију у вези с њима)</w:t>
            </w:r>
          </w:p>
        </w:tc>
      </w:tr>
      <w:tr w:rsidR="0085469C" w:rsidRPr="0016690E" w:rsidTr="0085469C">
        <w:trPr>
          <w:trHeight w:val="1291"/>
          <w:jc w:val="center"/>
        </w:trPr>
        <w:tc>
          <w:tcPr>
            <w:tcW w:w="1985" w:type="dxa"/>
            <w:vAlign w:val="center"/>
          </w:tcPr>
          <w:p w:rsidR="0085469C" w:rsidRPr="0016690E" w:rsidRDefault="0085469C" w:rsidP="0085469C">
            <w:pPr>
              <w:pStyle w:val="NoSpacing"/>
              <w:jc w:val="center"/>
              <w:rPr>
                <w:b/>
                <w:sz w:val="20"/>
                <w:szCs w:val="20"/>
              </w:rPr>
            </w:pPr>
            <w:r w:rsidRPr="0016690E">
              <w:rPr>
                <w:b/>
                <w:sz w:val="20"/>
                <w:szCs w:val="20"/>
                <w:lang w:val="sr-Cyrl-CS"/>
              </w:rPr>
              <w:t>Правопис</w:t>
            </w:r>
          </w:p>
        </w:tc>
        <w:tc>
          <w:tcPr>
            <w:tcW w:w="5014" w:type="dxa"/>
            <w:vAlign w:val="center"/>
          </w:tcPr>
          <w:p w:rsidR="0085469C" w:rsidRPr="0016690E" w:rsidRDefault="0085469C" w:rsidP="0085469C">
            <w:pPr>
              <w:pStyle w:val="NoSpacing"/>
              <w:rPr>
                <w:sz w:val="20"/>
                <w:szCs w:val="20"/>
              </w:rPr>
            </w:pPr>
            <w:r w:rsidRPr="0016690E">
              <w:rPr>
                <w:sz w:val="20"/>
                <w:szCs w:val="20"/>
              </w:rPr>
              <w:t>CJ.1.2.7. зна да се служи Правописом</w:t>
            </w:r>
          </w:p>
          <w:p w:rsidR="0085469C" w:rsidRPr="0016690E" w:rsidRDefault="0085469C" w:rsidP="0085469C">
            <w:pPr>
              <w:pStyle w:val="NoSpacing"/>
              <w:rPr>
                <w:sz w:val="20"/>
                <w:szCs w:val="20"/>
              </w:rPr>
            </w:pPr>
            <w:r w:rsidRPr="0016690E">
              <w:rPr>
                <w:sz w:val="20"/>
                <w:szCs w:val="20"/>
              </w:rPr>
              <w:t>(школским издањем)*</w:t>
            </w:r>
          </w:p>
          <w:p w:rsidR="0085469C" w:rsidRPr="0016690E" w:rsidRDefault="0085469C" w:rsidP="0085469C">
            <w:pPr>
              <w:pStyle w:val="NoSpacing"/>
              <w:rPr>
                <w:sz w:val="20"/>
                <w:szCs w:val="20"/>
              </w:rPr>
            </w:pPr>
            <w:r w:rsidRPr="0016690E">
              <w:rPr>
                <w:sz w:val="20"/>
                <w:szCs w:val="20"/>
              </w:rPr>
              <w:t>CJ.1.2.8. примењује правописну норму(</w:t>
            </w:r>
          </w:p>
          <w:p w:rsidR="0085469C" w:rsidRPr="0016690E" w:rsidRDefault="0085469C" w:rsidP="0085469C">
            <w:pPr>
              <w:pStyle w:val="NoSpacing"/>
              <w:rPr>
                <w:sz w:val="20"/>
                <w:szCs w:val="20"/>
              </w:rPr>
            </w:pPr>
            <w:r w:rsidRPr="0016690E">
              <w:rPr>
                <w:sz w:val="20"/>
                <w:szCs w:val="20"/>
              </w:rPr>
              <w:t>из сваке правописне области) у једноставним примерима</w:t>
            </w:r>
          </w:p>
        </w:tc>
        <w:tc>
          <w:tcPr>
            <w:tcW w:w="3685" w:type="dxa"/>
            <w:vAlign w:val="center"/>
          </w:tcPr>
          <w:p w:rsidR="0085469C" w:rsidRPr="0016690E" w:rsidRDefault="0085469C" w:rsidP="0085469C">
            <w:pPr>
              <w:pStyle w:val="NoSpacing"/>
              <w:rPr>
                <w:sz w:val="20"/>
                <w:szCs w:val="20"/>
              </w:rPr>
            </w:pPr>
            <w:r w:rsidRPr="0016690E">
              <w:rPr>
                <w:sz w:val="20"/>
                <w:szCs w:val="20"/>
              </w:rPr>
              <w:t>CJ.2.2.5. зна правописну норму и</w:t>
            </w:r>
          </w:p>
          <w:p w:rsidR="0085469C" w:rsidRPr="0016690E" w:rsidRDefault="0085469C" w:rsidP="0085469C">
            <w:pPr>
              <w:pStyle w:val="NoSpacing"/>
              <w:rPr>
                <w:rFonts w:eastAsia="Calibri"/>
                <w:sz w:val="20"/>
                <w:szCs w:val="20"/>
              </w:rPr>
            </w:pPr>
            <w:r w:rsidRPr="0016690E">
              <w:rPr>
                <w:sz w:val="20"/>
                <w:szCs w:val="20"/>
              </w:rPr>
              <w:t>Примењује је у већини случајева</w:t>
            </w:r>
          </w:p>
        </w:tc>
        <w:tc>
          <w:tcPr>
            <w:tcW w:w="3034" w:type="dxa"/>
            <w:vAlign w:val="center"/>
          </w:tcPr>
          <w:p w:rsidR="0085469C" w:rsidRPr="0016690E" w:rsidRDefault="0085469C" w:rsidP="0085469C">
            <w:pPr>
              <w:pStyle w:val="NoSpacing"/>
              <w:rPr>
                <w:sz w:val="20"/>
                <w:szCs w:val="20"/>
              </w:rPr>
            </w:pPr>
            <w:r w:rsidRPr="0016690E">
              <w:rPr>
                <w:sz w:val="20"/>
                <w:szCs w:val="20"/>
              </w:rPr>
              <w:t>CJ.3.2.5. зна и доследно примењује правописну норму</w:t>
            </w:r>
          </w:p>
        </w:tc>
      </w:tr>
      <w:tr w:rsidR="0085469C" w:rsidRPr="0016690E" w:rsidTr="0085469C">
        <w:trPr>
          <w:trHeight w:val="1291"/>
          <w:jc w:val="center"/>
        </w:trPr>
        <w:tc>
          <w:tcPr>
            <w:tcW w:w="1985" w:type="dxa"/>
            <w:vAlign w:val="center"/>
          </w:tcPr>
          <w:p w:rsidR="0085469C" w:rsidRPr="0016690E" w:rsidRDefault="0085469C" w:rsidP="0085469C">
            <w:pPr>
              <w:pStyle w:val="NoSpacing"/>
              <w:jc w:val="center"/>
              <w:rPr>
                <w:b/>
                <w:sz w:val="20"/>
                <w:szCs w:val="20"/>
                <w:lang w:val="sr-Cyrl-CS"/>
              </w:rPr>
            </w:pPr>
            <w:r w:rsidRPr="0016690E">
              <w:rPr>
                <w:b/>
                <w:sz w:val="20"/>
                <w:szCs w:val="20"/>
                <w:lang w:val="sr-Cyrl-CS"/>
              </w:rPr>
              <w:t>Усмено изражавање</w:t>
            </w:r>
          </w:p>
        </w:tc>
        <w:tc>
          <w:tcPr>
            <w:tcW w:w="5014" w:type="dxa"/>
            <w:vAlign w:val="center"/>
          </w:tcPr>
          <w:p w:rsidR="0085469C" w:rsidRPr="0016690E" w:rsidRDefault="0085469C" w:rsidP="0085469C">
            <w:pPr>
              <w:pStyle w:val="NoSpacing"/>
              <w:rPr>
                <w:sz w:val="20"/>
                <w:szCs w:val="20"/>
              </w:rPr>
            </w:pPr>
            <w:r w:rsidRPr="0016690E">
              <w:rPr>
                <w:sz w:val="20"/>
                <w:szCs w:val="20"/>
              </w:rPr>
              <w:t>CJ.1.2.2. саставља разумљиву, граматички исправну реченицу</w:t>
            </w:r>
          </w:p>
          <w:p w:rsidR="0085469C" w:rsidRPr="0016690E" w:rsidRDefault="0085469C" w:rsidP="0085469C">
            <w:pPr>
              <w:pStyle w:val="NoSpacing"/>
              <w:rPr>
                <w:sz w:val="20"/>
                <w:szCs w:val="20"/>
              </w:rPr>
            </w:pPr>
            <w:r w:rsidRPr="0016690E">
              <w:rPr>
                <w:sz w:val="20"/>
                <w:szCs w:val="20"/>
              </w:rPr>
              <w:t>CJ.1.2.3. саставља једноставан експозиторни, наративни и дескриптивни текст и уме да га организује у смисаоне целине (уводни, средишњи и завршни део текста)</w:t>
            </w:r>
          </w:p>
          <w:p w:rsidR="0085469C" w:rsidRPr="0016690E" w:rsidRDefault="0085469C" w:rsidP="0085469C">
            <w:pPr>
              <w:pStyle w:val="NoSpacing"/>
              <w:rPr>
                <w:sz w:val="20"/>
                <w:szCs w:val="20"/>
              </w:rPr>
            </w:pPr>
            <w:r w:rsidRPr="0016690E">
              <w:rPr>
                <w:sz w:val="20"/>
                <w:szCs w:val="20"/>
              </w:rPr>
              <w:t>CJ.1.2.4. уме да преприча текст</w:t>
            </w:r>
          </w:p>
          <w:p w:rsidR="0085469C" w:rsidRPr="0016690E" w:rsidRDefault="0085469C" w:rsidP="0085469C">
            <w:pPr>
              <w:pStyle w:val="NoSpacing"/>
              <w:rPr>
                <w:sz w:val="20"/>
                <w:szCs w:val="20"/>
              </w:rPr>
            </w:pPr>
            <w:r w:rsidRPr="0016690E">
              <w:rPr>
                <w:sz w:val="20"/>
                <w:szCs w:val="20"/>
              </w:rPr>
              <w:t>CJ.1.2.5. свој језик прилагођава медијуму изражавања* (говору, односно писању),</w:t>
            </w:r>
          </w:p>
          <w:p w:rsidR="0085469C" w:rsidRPr="0016690E" w:rsidRDefault="0085469C" w:rsidP="0085469C">
            <w:pPr>
              <w:pStyle w:val="NoSpacing"/>
              <w:rPr>
                <w:sz w:val="20"/>
                <w:szCs w:val="20"/>
              </w:rPr>
            </w:pPr>
            <w:r w:rsidRPr="0016690E">
              <w:rPr>
                <w:sz w:val="20"/>
                <w:szCs w:val="20"/>
              </w:rPr>
              <w:lastRenderedPageBreak/>
              <w:t>теми, прилици и сл.; препознаје и употребљава одговарајуће језичке</w:t>
            </w:r>
          </w:p>
          <w:p w:rsidR="0085469C" w:rsidRPr="0016690E" w:rsidRDefault="0085469C" w:rsidP="0085469C">
            <w:pPr>
              <w:pStyle w:val="NoSpacing"/>
              <w:rPr>
                <w:sz w:val="20"/>
                <w:szCs w:val="20"/>
              </w:rPr>
            </w:pPr>
            <w:r w:rsidRPr="0016690E">
              <w:rPr>
                <w:sz w:val="20"/>
                <w:szCs w:val="20"/>
              </w:rPr>
              <w:t>варијетете (формални или неформални)</w:t>
            </w:r>
          </w:p>
        </w:tc>
        <w:tc>
          <w:tcPr>
            <w:tcW w:w="3685" w:type="dxa"/>
            <w:vAlign w:val="center"/>
          </w:tcPr>
          <w:p w:rsidR="0085469C" w:rsidRPr="0016690E" w:rsidRDefault="0085469C" w:rsidP="0085469C">
            <w:pPr>
              <w:pStyle w:val="NoSpacing"/>
              <w:rPr>
                <w:sz w:val="20"/>
                <w:szCs w:val="20"/>
              </w:rPr>
            </w:pPr>
            <w:r w:rsidRPr="0016690E">
              <w:rPr>
                <w:sz w:val="20"/>
                <w:szCs w:val="20"/>
              </w:rPr>
              <w:lastRenderedPageBreak/>
              <w:t>CJ.2.2.1. саставља експозиторни, наративни и дескриптивни текст, који је целовит и кохерентан</w:t>
            </w:r>
          </w:p>
          <w:p w:rsidR="0085469C" w:rsidRPr="0016690E" w:rsidRDefault="0085469C" w:rsidP="0085469C">
            <w:pPr>
              <w:pStyle w:val="NoSpacing"/>
              <w:rPr>
                <w:sz w:val="20"/>
                <w:szCs w:val="20"/>
              </w:rPr>
            </w:pPr>
            <w:r w:rsidRPr="0016690E">
              <w:rPr>
                <w:sz w:val="20"/>
                <w:szCs w:val="20"/>
              </w:rPr>
              <w:t>CJ.2.2.2. саставља вест, реферат и извештај</w:t>
            </w:r>
          </w:p>
          <w:p w:rsidR="0085469C" w:rsidRPr="0016690E" w:rsidRDefault="0085469C" w:rsidP="0085469C">
            <w:pPr>
              <w:pStyle w:val="NoSpacing"/>
              <w:rPr>
                <w:sz w:val="20"/>
                <w:szCs w:val="20"/>
              </w:rPr>
            </w:pPr>
            <w:r w:rsidRPr="0016690E">
              <w:rPr>
                <w:sz w:val="20"/>
                <w:szCs w:val="20"/>
              </w:rPr>
              <w:t>CJ.2.2.4. зна основне особине говорног и писаног језика*</w:t>
            </w:r>
          </w:p>
          <w:p w:rsidR="0085469C" w:rsidRPr="0016690E" w:rsidRDefault="0085469C" w:rsidP="0085469C">
            <w:pPr>
              <w:pStyle w:val="NoSpacing"/>
              <w:rPr>
                <w:sz w:val="20"/>
                <w:szCs w:val="20"/>
              </w:rPr>
            </w:pPr>
          </w:p>
        </w:tc>
        <w:tc>
          <w:tcPr>
            <w:tcW w:w="3034" w:type="dxa"/>
            <w:vAlign w:val="center"/>
          </w:tcPr>
          <w:p w:rsidR="0085469C" w:rsidRPr="0016690E" w:rsidRDefault="0085469C" w:rsidP="0085469C">
            <w:pPr>
              <w:pStyle w:val="NoSpacing"/>
              <w:rPr>
                <w:sz w:val="20"/>
                <w:szCs w:val="20"/>
              </w:rPr>
            </w:pPr>
            <w:r w:rsidRPr="0016690E">
              <w:rPr>
                <w:sz w:val="20"/>
                <w:szCs w:val="20"/>
              </w:rPr>
              <w:t>CJ.3.2.1. организујетекст</w:t>
            </w:r>
          </w:p>
          <w:p w:rsidR="0085469C" w:rsidRPr="0016690E" w:rsidRDefault="0085469C" w:rsidP="0085469C">
            <w:pPr>
              <w:pStyle w:val="NoSpacing"/>
              <w:rPr>
                <w:sz w:val="20"/>
                <w:szCs w:val="20"/>
              </w:rPr>
            </w:pPr>
            <w:r w:rsidRPr="0016690E">
              <w:rPr>
                <w:sz w:val="20"/>
                <w:szCs w:val="20"/>
              </w:rPr>
              <w:t>у логичне и правилно распоређене пасусе; одређује прикладан наслов тексту и поднаслове деловима текста</w:t>
            </w:r>
          </w:p>
          <w:p w:rsidR="0085469C" w:rsidRPr="0016690E" w:rsidRDefault="0085469C" w:rsidP="0085469C">
            <w:pPr>
              <w:pStyle w:val="NoSpacing"/>
              <w:rPr>
                <w:sz w:val="20"/>
                <w:szCs w:val="20"/>
              </w:rPr>
            </w:pPr>
            <w:r w:rsidRPr="0016690E">
              <w:rPr>
                <w:sz w:val="20"/>
                <w:szCs w:val="20"/>
              </w:rPr>
              <w:t>CJ.3.2.2.саставља аргументативни текст</w:t>
            </w:r>
          </w:p>
        </w:tc>
      </w:tr>
      <w:tr w:rsidR="0085469C" w:rsidRPr="0016690E" w:rsidTr="0085469C">
        <w:trPr>
          <w:trHeight w:val="264"/>
          <w:jc w:val="center"/>
        </w:trPr>
        <w:tc>
          <w:tcPr>
            <w:tcW w:w="1985" w:type="dxa"/>
            <w:vAlign w:val="center"/>
          </w:tcPr>
          <w:p w:rsidR="0085469C" w:rsidRPr="0016690E" w:rsidRDefault="0085469C" w:rsidP="0085469C">
            <w:pPr>
              <w:pStyle w:val="NoSpacing"/>
              <w:jc w:val="center"/>
              <w:rPr>
                <w:b/>
                <w:sz w:val="20"/>
                <w:szCs w:val="20"/>
                <w:lang w:val="sr-Cyrl-CS"/>
              </w:rPr>
            </w:pPr>
            <w:r w:rsidRPr="0016690E">
              <w:rPr>
                <w:b/>
                <w:sz w:val="20"/>
                <w:szCs w:val="20"/>
                <w:lang w:val="sr-Cyrl-CS"/>
              </w:rPr>
              <w:lastRenderedPageBreak/>
              <w:t>Писано изражавање</w:t>
            </w:r>
          </w:p>
        </w:tc>
        <w:tc>
          <w:tcPr>
            <w:tcW w:w="5014" w:type="dxa"/>
            <w:vAlign w:val="center"/>
          </w:tcPr>
          <w:p w:rsidR="0085469C" w:rsidRPr="0016690E" w:rsidRDefault="0085469C" w:rsidP="0085469C">
            <w:pPr>
              <w:pStyle w:val="NoSpacing"/>
              <w:rPr>
                <w:sz w:val="20"/>
                <w:szCs w:val="20"/>
              </w:rPr>
            </w:pPr>
            <w:r w:rsidRPr="0016690E">
              <w:rPr>
                <w:sz w:val="20"/>
                <w:szCs w:val="20"/>
              </w:rPr>
              <w:t>CJ.1.2.1. зна и користи оба писма (ћирилицу и латиницу)</w:t>
            </w:r>
          </w:p>
          <w:p w:rsidR="0085469C" w:rsidRPr="0016690E" w:rsidRDefault="0085469C" w:rsidP="0085469C">
            <w:pPr>
              <w:pStyle w:val="NoSpacing"/>
              <w:rPr>
                <w:sz w:val="20"/>
                <w:szCs w:val="20"/>
              </w:rPr>
            </w:pPr>
            <w:r w:rsidRPr="0016690E">
              <w:rPr>
                <w:sz w:val="20"/>
                <w:szCs w:val="20"/>
              </w:rPr>
              <w:t>CJ.1.2.2. саставља разумљиву, граматички исправну реченицу</w:t>
            </w:r>
          </w:p>
          <w:p w:rsidR="0085469C" w:rsidRPr="0016690E" w:rsidRDefault="0085469C" w:rsidP="0085469C">
            <w:pPr>
              <w:pStyle w:val="NoSpacing"/>
              <w:rPr>
                <w:sz w:val="20"/>
                <w:szCs w:val="20"/>
              </w:rPr>
            </w:pPr>
            <w:r w:rsidRPr="0016690E">
              <w:rPr>
                <w:sz w:val="20"/>
                <w:szCs w:val="20"/>
              </w:rPr>
              <w:t>CJ.1.2.3. саставља једноставан</w:t>
            </w:r>
          </w:p>
          <w:p w:rsidR="0085469C" w:rsidRPr="0016690E" w:rsidRDefault="0085469C" w:rsidP="0085469C">
            <w:pPr>
              <w:pStyle w:val="NoSpacing"/>
              <w:rPr>
                <w:sz w:val="20"/>
                <w:szCs w:val="20"/>
              </w:rPr>
            </w:pPr>
            <w:r w:rsidRPr="0016690E">
              <w:rPr>
                <w:sz w:val="20"/>
                <w:szCs w:val="20"/>
              </w:rPr>
              <w:t>експозиторни, наративни и дескриптивни текст и уме да га организује у смисаоне целине (уводни, средишњи и завршни део текста)</w:t>
            </w:r>
          </w:p>
          <w:p w:rsidR="0085469C" w:rsidRPr="0016690E" w:rsidRDefault="0085469C" w:rsidP="0085469C">
            <w:pPr>
              <w:pStyle w:val="NoSpacing"/>
              <w:rPr>
                <w:sz w:val="20"/>
                <w:szCs w:val="20"/>
              </w:rPr>
            </w:pPr>
            <w:r w:rsidRPr="0016690E">
              <w:rPr>
                <w:sz w:val="20"/>
                <w:szCs w:val="20"/>
              </w:rPr>
              <w:t>CJ.1.2.4. уме да преприча текст</w:t>
            </w:r>
          </w:p>
          <w:p w:rsidR="0085469C" w:rsidRPr="0016690E" w:rsidRDefault="0085469C" w:rsidP="0085469C">
            <w:pPr>
              <w:pStyle w:val="NoSpacing"/>
              <w:rPr>
                <w:sz w:val="20"/>
                <w:szCs w:val="20"/>
              </w:rPr>
            </w:pPr>
            <w:r w:rsidRPr="0016690E">
              <w:rPr>
                <w:sz w:val="20"/>
                <w:szCs w:val="20"/>
              </w:rPr>
              <w:t>CJ.1.2.5. свој језик прилагођава медијуму изражавања* (говору, односно писању),</w:t>
            </w:r>
          </w:p>
          <w:p w:rsidR="0085469C" w:rsidRPr="0016690E" w:rsidRDefault="0085469C" w:rsidP="0085469C">
            <w:pPr>
              <w:pStyle w:val="NoSpacing"/>
              <w:rPr>
                <w:sz w:val="20"/>
                <w:szCs w:val="20"/>
              </w:rPr>
            </w:pPr>
            <w:r w:rsidRPr="0016690E">
              <w:rPr>
                <w:sz w:val="20"/>
                <w:szCs w:val="20"/>
              </w:rPr>
              <w:t>теми, прилици и сл.; препознаје и употребљава одговарајуће језичке варијетете (формални или неформални)</w:t>
            </w:r>
          </w:p>
          <w:p w:rsidR="0085469C" w:rsidRPr="0016690E" w:rsidRDefault="0085469C" w:rsidP="0085469C">
            <w:pPr>
              <w:pStyle w:val="NoSpacing"/>
              <w:rPr>
                <w:sz w:val="20"/>
                <w:szCs w:val="20"/>
              </w:rPr>
            </w:pPr>
            <w:r w:rsidRPr="0016690E">
              <w:rPr>
                <w:sz w:val="20"/>
                <w:szCs w:val="20"/>
              </w:rPr>
              <w:t>CJ.1.2.6. влада основним жанровима писане комуникације: саставља писмо; попуњава</w:t>
            </w:r>
          </w:p>
          <w:p w:rsidR="0085469C" w:rsidRPr="0016690E" w:rsidRDefault="0085469C" w:rsidP="0085469C">
            <w:pPr>
              <w:pStyle w:val="NoSpacing"/>
              <w:rPr>
                <w:sz w:val="20"/>
                <w:szCs w:val="20"/>
              </w:rPr>
            </w:pPr>
            <w:r w:rsidRPr="0016690E">
              <w:rPr>
                <w:sz w:val="20"/>
                <w:szCs w:val="20"/>
              </w:rPr>
              <w:t>различите обрасце и формуларе с којима се сусреће у школи и свакодневном животу</w:t>
            </w:r>
          </w:p>
          <w:p w:rsidR="0085469C" w:rsidRPr="0016690E" w:rsidRDefault="0085469C" w:rsidP="0085469C">
            <w:pPr>
              <w:pStyle w:val="NoSpacing"/>
              <w:rPr>
                <w:sz w:val="20"/>
                <w:szCs w:val="20"/>
              </w:rPr>
            </w:pPr>
            <w:r w:rsidRPr="0016690E">
              <w:rPr>
                <w:sz w:val="20"/>
                <w:szCs w:val="20"/>
              </w:rPr>
              <w:t>CJ.1.2.7. зна да се служи Правописом (школским издањем)*</w:t>
            </w:r>
          </w:p>
          <w:p w:rsidR="0085469C" w:rsidRPr="0016690E" w:rsidRDefault="0085469C" w:rsidP="0085469C">
            <w:pPr>
              <w:pStyle w:val="NoSpacing"/>
              <w:rPr>
                <w:sz w:val="20"/>
                <w:szCs w:val="20"/>
              </w:rPr>
            </w:pPr>
            <w:r w:rsidRPr="0016690E">
              <w:rPr>
                <w:sz w:val="20"/>
                <w:szCs w:val="20"/>
              </w:rPr>
              <w:t>CJ.1.2.8. примењује правописну норму(</w:t>
            </w:r>
          </w:p>
          <w:p w:rsidR="0085469C" w:rsidRPr="0016690E" w:rsidRDefault="0085469C" w:rsidP="0085469C">
            <w:pPr>
              <w:pStyle w:val="NoSpacing"/>
              <w:rPr>
                <w:sz w:val="20"/>
                <w:szCs w:val="20"/>
              </w:rPr>
            </w:pPr>
            <w:r w:rsidRPr="0016690E">
              <w:rPr>
                <w:sz w:val="20"/>
                <w:szCs w:val="20"/>
              </w:rPr>
              <w:t>из сваке правописне области) у једноставним</w:t>
            </w:r>
          </w:p>
          <w:p w:rsidR="0085469C" w:rsidRPr="0016690E" w:rsidRDefault="0085469C" w:rsidP="0085469C">
            <w:pPr>
              <w:pStyle w:val="NoSpacing"/>
              <w:rPr>
                <w:sz w:val="20"/>
                <w:szCs w:val="20"/>
              </w:rPr>
            </w:pPr>
            <w:r w:rsidRPr="0016690E">
              <w:rPr>
                <w:sz w:val="20"/>
                <w:szCs w:val="20"/>
              </w:rPr>
              <w:t>примерима</w:t>
            </w:r>
          </w:p>
          <w:p w:rsidR="0085469C" w:rsidRPr="0016690E" w:rsidRDefault="0085469C" w:rsidP="0085469C">
            <w:pPr>
              <w:pStyle w:val="NoSpacing"/>
              <w:rPr>
                <w:rFonts w:eastAsia="Calibri"/>
                <w:sz w:val="20"/>
                <w:szCs w:val="20"/>
              </w:rPr>
            </w:pPr>
            <w:r w:rsidRPr="0016690E">
              <w:rPr>
                <w:sz w:val="20"/>
                <w:szCs w:val="20"/>
              </w:rPr>
              <w:t>CJ.1.2.9. има изграђену језичку толеранцију и негативан став према језику дискриминације и говору мржње*</w:t>
            </w:r>
          </w:p>
        </w:tc>
        <w:tc>
          <w:tcPr>
            <w:tcW w:w="3685" w:type="dxa"/>
            <w:vAlign w:val="center"/>
          </w:tcPr>
          <w:p w:rsidR="0085469C" w:rsidRPr="0016690E" w:rsidRDefault="0085469C" w:rsidP="0085469C">
            <w:pPr>
              <w:pStyle w:val="NoSpacing"/>
              <w:rPr>
                <w:sz w:val="20"/>
                <w:szCs w:val="20"/>
              </w:rPr>
            </w:pPr>
            <w:r w:rsidRPr="0016690E">
              <w:rPr>
                <w:sz w:val="20"/>
                <w:szCs w:val="20"/>
              </w:rPr>
              <w:t>CJ.2.2.1. саставља експозиторни, наративни и дескриптивни текст, који је целовит и кохерентан</w:t>
            </w:r>
          </w:p>
          <w:p w:rsidR="0085469C" w:rsidRPr="0016690E" w:rsidRDefault="0085469C" w:rsidP="0085469C">
            <w:pPr>
              <w:pStyle w:val="NoSpacing"/>
              <w:rPr>
                <w:sz w:val="20"/>
                <w:szCs w:val="20"/>
              </w:rPr>
            </w:pPr>
            <w:r w:rsidRPr="0016690E">
              <w:rPr>
                <w:sz w:val="20"/>
                <w:szCs w:val="20"/>
              </w:rPr>
              <w:t>CJ.2.2.2. саставља вест, реферат и извештај</w:t>
            </w:r>
          </w:p>
          <w:p w:rsidR="0085469C" w:rsidRPr="0016690E" w:rsidRDefault="0085469C" w:rsidP="0085469C">
            <w:pPr>
              <w:pStyle w:val="NoSpacing"/>
              <w:rPr>
                <w:sz w:val="20"/>
                <w:szCs w:val="20"/>
              </w:rPr>
            </w:pPr>
            <w:r w:rsidRPr="0016690E">
              <w:rPr>
                <w:sz w:val="20"/>
                <w:szCs w:val="20"/>
              </w:rPr>
              <w:t>CJ.2.2.3. пише резиме краћег</w:t>
            </w:r>
          </w:p>
          <w:p w:rsidR="0085469C" w:rsidRPr="0016690E" w:rsidRDefault="0085469C" w:rsidP="0085469C">
            <w:pPr>
              <w:pStyle w:val="NoSpacing"/>
              <w:rPr>
                <w:sz w:val="20"/>
                <w:szCs w:val="20"/>
              </w:rPr>
            </w:pPr>
            <w:r w:rsidRPr="0016690E">
              <w:rPr>
                <w:sz w:val="20"/>
                <w:szCs w:val="20"/>
              </w:rPr>
              <w:t>и/или једноставнијегтекста</w:t>
            </w:r>
          </w:p>
          <w:p w:rsidR="0085469C" w:rsidRPr="0016690E" w:rsidRDefault="0085469C" w:rsidP="0085469C">
            <w:pPr>
              <w:pStyle w:val="NoSpacing"/>
              <w:rPr>
                <w:sz w:val="20"/>
                <w:szCs w:val="20"/>
              </w:rPr>
            </w:pPr>
            <w:r w:rsidRPr="0016690E">
              <w:rPr>
                <w:sz w:val="20"/>
                <w:szCs w:val="20"/>
              </w:rPr>
              <w:t>CJ.2.2.4. зна основне особине говорног и писаног језика*</w:t>
            </w:r>
          </w:p>
          <w:p w:rsidR="0085469C" w:rsidRPr="0016690E" w:rsidRDefault="0085469C" w:rsidP="0085469C">
            <w:pPr>
              <w:pStyle w:val="NoSpacing"/>
              <w:rPr>
                <w:sz w:val="20"/>
                <w:szCs w:val="20"/>
              </w:rPr>
            </w:pPr>
            <w:r w:rsidRPr="0016690E">
              <w:rPr>
                <w:sz w:val="20"/>
                <w:szCs w:val="20"/>
              </w:rPr>
              <w:t>CJ.2.2.5. зна правописну норму и</w:t>
            </w:r>
          </w:p>
          <w:p w:rsidR="0085469C" w:rsidRPr="0016690E" w:rsidRDefault="0085469C" w:rsidP="0085469C">
            <w:pPr>
              <w:pStyle w:val="NoSpacing"/>
              <w:rPr>
                <w:rFonts w:eastAsia="Calibri"/>
                <w:sz w:val="20"/>
                <w:szCs w:val="20"/>
              </w:rPr>
            </w:pPr>
            <w:r w:rsidRPr="0016690E">
              <w:rPr>
                <w:sz w:val="20"/>
                <w:szCs w:val="20"/>
              </w:rPr>
              <w:t>Примењује је у већини случајева</w:t>
            </w:r>
          </w:p>
        </w:tc>
        <w:tc>
          <w:tcPr>
            <w:tcW w:w="3034" w:type="dxa"/>
            <w:vAlign w:val="center"/>
          </w:tcPr>
          <w:p w:rsidR="0085469C" w:rsidRPr="0016690E" w:rsidRDefault="0085469C" w:rsidP="0085469C">
            <w:pPr>
              <w:pStyle w:val="NoSpacing"/>
              <w:rPr>
                <w:sz w:val="20"/>
                <w:szCs w:val="20"/>
              </w:rPr>
            </w:pPr>
            <w:r w:rsidRPr="0016690E">
              <w:rPr>
                <w:sz w:val="20"/>
                <w:szCs w:val="20"/>
              </w:rPr>
              <w:t>CJ.3.2.1. организујетекст</w:t>
            </w:r>
          </w:p>
          <w:p w:rsidR="0085469C" w:rsidRPr="0016690E" w:rsidRDefault="0085469C" w:rsidP="0085469C">
            <w:pPr>
              <w:pStyle w:val="NoSpacing"/>
              <w:rPr>
                <w:sz w:val="20"/>
                <w:szCs w:val="20"/>
              </w:rPr>
            </w:pPr>
            <w:r w:rsidRPr="0016690E">
              <w:rPr>
                <w:sz w:val="20"/>
                <w:szCs w:val="20"/>
              </w:rPr>
              <w:t>у логичне и правилно распоређене пасусе; одређује</w:t>
            </w:r>
          </w:p>
          <w:p w:rsidR="0085469C" w:rsidRPr="0016690E" w:rsidRDefault="0085469C" w:rsidP="0085469C">
            <w:pPr>
              <w:pStyle w:val="NoSpacing"/>
              <w:rPr>
                <w:sz w:val="20"/>
                <w:szCs w:val="20"/>
              </w:rPr>
            </w:pPr>
            <w:r w:rsidRPr="0016690E">
              <w:rPr>
                <w:sz w:val="20"/>
                <w:szCs w:val="20"/>
              </w:rPr>
              <w:t>прикладан наслов тексту и поднаслове деловима текста</w:t>
            </w:r>
          </w:p>
          <w:p w:rsidR="0085469C" w:rsidRPr="0016690E" w:rsidRDefault="0085469C" w:rsidP="0085469C">
            <w:pPr>
              <w:pStyle w:val="NoSpacing"/>
              <w:rPr>
                <w:sz w:val="20"/>
                <w:szCs w:val="20"/>
              </w:rPr>
            </w:pPr>
            <w:r w:rsidRPr="0016690E">
              <w:rPr>
                <w:sz w:val="20"/>
                <w:szCs w:val="20"/>
              </w:rPr>
              <w:t>CJ.3.2.2. саставља аргументативни текст</w:t>
            </w:r>
          </w:p>
          <w:p w:rsidR="0085469C" w:rsidRPr="0016690E" w:rsidRDefault="0085469C" w:rsidP="0085469C">
            <w:pPr>
              <w:pStyle w:val="NoSpacing"/>
              <w:rPr>
                <w:sz w:val="20"/>
                <w:szCs w:val="20"/>
              </w:rPr>
            </w:pPr>
            <w:r w:rsidRPr="0016690E">
              <w:rPr>
                <w:sz w:val="20"/>
                <w:szCs w:val="20"/>
              </w:rPr>
              <w:t>CJ.3.2.3. пише приказ (књиге, филма, позоришне представе и сл.), репортажу и расправу</w:t>
            </w:r>
          </w:p>
          <w:p w:rsidR="0085469C" w:rsidRPr="0016690E" w:rsidRDefault="0085469C" w:rsidP="0085469C">
            <w:pPr>
              <w:pStyle w:val="NoSpacing"/>
              <w:rPr>
                <w:sz w:val="20"/>
                <w:szCs w:val="20"/>
              </w:rPr>
            </w:pPr>
            <w:r w:rsidRPr="0016690E">
              <w:rPr>
                <w:sz w:val="20"/>
                <w:szCs w:val="20"/>
              </w:rPr>
              <w:t>CJ.3.2.4. пише резиме дужег и/илисложенијег текста</w:t>
            </w:r>
          </w:p>
          <w:p w:rsidR="0085469C" w:rsidRPr="0016690E" w:rsidRDefault="0085469C" w:rsidP="0085469C">
            <w:pPr>
              <w:pStyle w:val="NoSpacing"/>
              <w:rPr>
                <w:sz w:val="20"/>
                <w:szCs w:val="20"/>
              </w:rPr>
            </w:pPr>
            <w:r w:rsidRPr="0016690E">
              <w:rPr>
                <w:sz w:val="20"/>
                <w:szCs w:val="20"/>
              </w:rPr>
              <w:t>CJ.3.2.5. зна и доследно примењује правописну норму</w:t>
            </w:r>
          </w:p>
        </w:tc>
      </w:tr>
      <w:tr w:rsidR="0085469C" w:rsidRPr="0016690E" w:rsidTr="0085469C">
        <w:trPr>
          <w:trHeight w:val="1291"/>
          <w:jc w:val="center"/>
        </w:trPr>
        <w:tc>
          <w:tcPr>
            <w:tcW w:w="1985" w:type="dxa"/>
            <w:vAlign w:val="center"/>
          </w:tcPr>
          <w:p w:rsidR="0085469C" w:rsidRPr="0016690E" w:rsidRDefault="0085469C" w:rsidP="0085469C">
            <w:pPr>
              <w:pStyle w:val="NoSpacing"/>
              <w:jc w:val="center"/>
              <w:rPr>
                <w:b/>
                <w:sz w:val="20"/>
                <w:szCs w:val="20"/>
                <w:lang w:val="sr-Cyrl-CS"/>
              </w:rPr>
            </w:pPr>
            <w:r w:rsidRPr="0016690E">
              <w:rPr>
                <w:b/>
                <w:sz w:val="20"/>
                <w:szCs w:val="20"/>
                <w:lang w:val="sr-Cyrl-CS"/>
              </w:rPr>
              <w:t>Домаћи задатак</w:t>
            </w:r>
          </w:p>
        </w:tc>
        <w:tc>
          <w:tcPr>
            <w:tcW w:w="5014" w:type="dxa"/>
            <w:vAlign w:val="center"/>
          </w:tcPr>
          <w:p w:rsidR="0085469C" w:rsidRPr="0016690E" w:rsidRDefault="0085469C" w:rsidP="0085469C">
            <w:pPr>
              <w:pStyle w:val="NoSpacing"/>
              <w:rPr>
                <w:sz w:val="20"/>
                <w:szCs w:val="20"/>
              </w:rPr>
            </w:pPr>
            <w:r w:rsidRPr="0016690E">
              <w:rPr>
                <w:sz w:val="20"/>
                <w:szCs w:val="20"/>
              </w:rPr>
              <w:t>CJ.1.2.1. зна и користи оба писма (ћирилицу и латиницу)</w:t>
            </w:r>
          </w:p>
          <w:p w:rsidR="0085469C" w:rsidRPr="0016690E" w:rsidRDefault="0085469C" w:rsidP="0085469C">
            <w:pPr>
              <w:pStyle w:val="NoSpacing"/>
              <w:rPr>
                <w:sz w:val="20"/>
                <w:szCs w:val="20"/>
              </w:rPr>
            </w:pPr>
            <w:r w:rsidRPr="0016690E">
              <w:rPr>
                <w:sz w:val="20"/>
                <w:szCs w:val="20"/>
              </w:rPr>
              <w:t>CJ.1.2.2. саставља разумљиву, граматички исправну реченицу</w:t>
            </w:r>
          </w:p>
          <w:p w:rsidR="0085469C" w:rsidRPr="0016690E" w:rsidRDefault="0085469C" w:rsidP="0085469C">
            <w:pPr>
              <w:pStyle w:val="NoSpacing"/>
              <w:rPr>
                <w:sz w:val="20"/>
                <w:szCs w:val="20"/>
              </w:rPr>
            </w:pPr>
            <w:r w:rsidRPr="0016690E">
              <w:rPr>
                <w:sz w:val="20"/>
                <w:szCs w:val="20"/>
              </w:rPr>
              <w:t>CJ.1.2.3. саставља једноставан експозиторни, наративни и дескриптивни текст и уме да га организује у смисаоне целине (уводни, средишњи и завршни део текста)</w:t>
            </w:r>
          </w:p>
          <w:p w:rsidR="0085469C" w:rsidRPr="0016690E" w:rsidRDefault="0085469C" w:rsidP="0085469C">
            <w:pPr>
              <w:pStyle w:val="NoSpacing"/>
              <w:rPr>
                <w:sz w:val="20"/>
                <w:szCs w:val="20"/>
              </w:rPr>
            </w:pPr>
            <w:r w:rsidRPr="0016690E">
              <w:rPr>
                <w:sz w:val="20"/>
                <w:szCs w:val="20"/>
              </w:rPr>
              <w:t>CJ.1.2.4. уме да преприча текст</w:t>
            </w:r>
          </w:p>
          <w:p w:rsidR="0085469C" w:rsidRPr="0016690E" w:rsidRDefault="0085469C" w:rsidP="0085469C">
            <w:pPr>
              <w:pStyle w:val="NoSpacing"/>
              <w:rPr>
                <w:sz w:val="20"/>
                <w:szCs w:val="20"/>
              </w:rPr>
            </w:pPr>
            <w:r w:rsidRPr="0016690E">
              <w:rPr>
                <w:sz w:val="20"/>
                <w:szCs w:val="20"/>
              </w:rPr>
              <w:t>CJ.1.2.5. свој језик прилагођава медијуму изражавања* (говору, односно писању),</w:t>
            </w:r>
          </w:p>
          <w:p w:rsidR="0085469C" w:rsidRPr="0016690E" w:rsidRDefault="0085469C" w:rsidP="0085469C">
            <w:pPr>
              <w:pStyle w:val="NoSpacing"/>
              <w:rPr>
                <w:sz w:val="20"/>
                <w:szCs w:val="20"/>
              </w:rPr>
            </w:pPr>
            <w:r w:rsidRPr="0016690E">
              <w:rPr>
                <w:sz w:val="20"/>
                <w:szCs w:val="20"/>
              </w:rPr>
              <w:t>теми, прилици и сл.; препознаје и употребљава одговарајуће језичке</w:t>
            </w:r>
          </w:p>
          <w:p w:rsidR="0085469C" w:rsidRPr="0016690E" w:rsidRDefault="0085469C" w:rsidP="0085469C">
            <w:pPr>
              <w:pStyle w:val="NoSpacing"/>
              <w:rPr>
                <w:sz w:val="20"/>
                <w:szCs w:val="20"/>
              </w:rPr>
            </w:pPr>
            <w:r w:rsidRPr="0016690E">
              <w:rPr>
                <w:sz w:val="20"/>
                <w:szCs w:val="20"/>
              </w:rPr>
              <w:lastRenderedPageBreak/>
              <w:t>варијетете (формални или неформални)</w:t>
            </w:r>
          </w:p>
          <w:p w:rsidR="0085469C" w:rsidRPr="0016690E" w:rsidRDefault="0085469C" w:rsidP="0085469C">
            <w:pPr>
              <w:pStyle w:val="NoSpacing"/>
              <w:rPr>
                <w:sz w:val="20"/>
                <w:szCs w:val="20"/>
              </w:rPr>
            </w:pPr>
            <w:r w:rsidRPr="0016690E">
              <w:rPr>
                <w:sz w:val="20"/>
                <w:szCs w:val="20"/>
              </w:rPr>
              <w:t>CJ.1.2.6. влада основним жанровима писане комуникације: саставља писмо; попуњава</w:t>
            </w:r>
          </w:p>
          <w:p w:rsidR="0085469C" w:rsidRPr="0016690E" w:rsidRDefault="0085469C" w:rsidP="0085469C">
            <w:pPr>
              <w:pStyle w:val="NoSpacing"/>
              <w:rPr>
                <w:sz w:val="20"/>
                <w:szCs w:val="20"/>
              </w:rPr>
            </w:pPr>
            <w:r w:rsidRPr="0016690E">
              <w:rPr>
                <w:sz w:val="20"/>
                <w:szCs w:val="20"/>
              </w:rPr>
              <w:t>различите обрасце и формуларе с којима се сусреће у школи и свакодневном животу</w:t>
            </w:r>
          </w:p>
          <w:p w:rsidR="0085469C" w:rsidRPr="0016690E" w:rsidRDefault="0085469C" w:rsidP="0085469C">
            <w:pPr>
              <w:pStyle w:val="NoSpacing"/>
              <w:rPr>
                <w:sz w:val="20"/>
                <w:szCs w:val="20"/>
              </w:rPr>
            </w:pPr>
            <w:r w:rsidRPr="0016690E">
              <w:rPr>
                <w:sz w:val="20"/>
                <w:szCs w:val="20"/>
              </w:rPr>
              <w:t>CJ.1.2.7. зна да се служи Правописом</w:t>
            </w:r>
          </w:p>
          <w:p w:rsidR="0085469C" w:rsidRPr="0016690E" w:rsidRDefault="0085469C" w:rsidP="0085469C">
            <w:pPr>
              <w:pStyle w:val="NoSpacing"/>
              <w:rPr>
                <w:sz w:val="20"/>
                <w:szCs w:val="20"/>
              </w:rPr>
            </w:pPr>
            <w:r w:rsidRPr="0016690E">
              <w:rPr>
                <w:sz w:val="20"/>
                <w:szCs w:val="20"/>
              </w:rPr>
              <w:t>(школским издањем)*</w:t>
            </w:r>
          </w:p>
          <w:p w:rsidR="0085469C" w:rsidRPr="0016690E" w:rsidRDefault="0085469C" w:rsidP="0085469C">
            <w:pPr>
              <w:pStyle w:val="NoSpacing"/>
              <w:rPr>
                <w:sz w:val="20"/>
                <w:szCs w:val="20"/>
              </w:rPr>
            </w:pPr>
            <w:r w:rsidRPr="0016690E">
              <w:rPr>
                <w:sz w:val="20"/>
                <w:szCs w:val="20"/>
              </w:rPr>
              <w:t>CJ.1.2.8. примењује правописну норму(</w:t>
            </w:r>
          </w:p>
          <w:p w:rsidR="0085469C" w:rsidRPr="0016690E" w:rsidRDefault="0085469C" w:rsidP="0085469C">
            <w:pPr>
              <w:pStyle w:val="NoSpacing"/>
              <w:rPr>
                <w:sz w:val="20"/>
                <w:szCs w:val="20"/>
              </w:rPr>
            </w:pPr>
            <w:r w:rsidRPr="0016690E">
              <w:rPr>
                <w:sz w:val="20"/>
                <w:szCs w:val="20"/>
              </w:rPr>
              <w:t>из сваке правописне области) у једноставним</w:t>
            </w:r>
          </w:p>
          <w:p w:rsidR="0085469C" w:rsidRPr="0016690E" w:rsidRDefault="0085469C" w:rsidP="0085469C">
            <w:pPr>
              <w:pStyle w:val="NoSpacing"/>
              <w:rPr>
                <w:sz w:val="20"/>
                <w:szCs w:val="20"/>
              </w:rPr>
            </w:pPr>
            <w:r w:rsidRPr="0016690E">
              <w:rPr>
                <w:sz w:val="20"/>
                <w:szCs w:val="20"/>
              </w:rPr>
              <w:t>примерима</w:t>
            </w:r>
          </w:p>
        </w:tc>
        <w:tc>
          <w:tcPr>
            <w:tcW w:w="3685" w:type="dxa"/>
            <w:vAlign w:val="center"/>
          </w:tcPr>
          <w:p w:rsidR="0085469C" w:rsidRPr="0016690E" w:rsidRDefault="0085469C" w:rsidP="0085469C">
            <w:pPr>
              <w:pStyle w:val="NoSpacing"/>
              <w:rPr>
                <w:sz w:val="20"/>
                <w:szCs w:val="20"/>
              </w:rPr>
            </w:pPr>
            <w:r w:rsidRPr="0016690E">
              <w:rPr>
                <w:sz w:val="20"/>
                <w:szCs w:val="20"/>
              </w:rPr>
              <w:lastRenderedPageBreak/>
              <w:t>CJ.2.2.1. саставља експозиторни, наративни и дескриптивни текст, који је целовит и кохерентан</w:t>
            </w:r>
          </w:p>
          <w:p w:rsidR="0085469C" w:rsidRPr="0016690E" w:rsidRDefault="0085469C" w:rsidP="0085469C">
            <w:pPr>
              <w:pStyle w:val="NoSpacing"/>
              <w:rPr>
                <w:sz w:val="20"/>
                <w:szCs w:val="20"/>
              </w:rPr>
            </w:pPr>
            <w:r w:rsidRPr="0016690E">
              <w:rPr>
                <w:sz w:val="20"/>
                <w:szCs w:val="20"/>
              </w:rPr>
              <w:t>CJ.2.2.2. саставља вест, реферат и извештај</w:t>
            </w:r>
          </w:p>
          <w:p w:rsidR="0085469C" w:rsidRPr="0016690E" w:rsidRDefault="0085469C" w:rsidP="0085469C">
            <w:pPr>
              <w:pStyle w:val="NoSpacing"/>
              <w:rPr>
                <w:sz w:val="20"/>
                <w:szCs w:val="20"/>
              </w:rPr>
            </w:pPr>
            <w:r w:rsidRPr="0016690E">
              <w:rPr>
                <w:sz w:val="20"/>
                <w:szCs w:val="20"/>
              </w:rPr>
              <w:t>CJ.2.2.3. пише резиме краћег</w:t>
            </w:r>
          </w:p>
          <w:p w:rsidR="0085469C" w:rsidRPr="0016690E" w:rsidRDefault="0085469C" w:rsidP="0085469C">
            <w:pPr>
              <w:pStyle w:val="NoSpacing"/>
              <w:rPr>
                <w:sz w:val="20"/>
                <w:szCs w:val="20"/>
              </w:rPr>
            </w:pPr>
            <w:r w:rsidRPr="0016690E">
              <w:rPr>
                <w:sz w:val="20"/>
                <w:szCs w:val="20"/>
              </w:rPr>
              <w:t>и/или једноставнијегтекста</w:t>
            </w:r>
          </w:p>
          <w:p w:rsidR="0085469C" w:rsidRPr="0016690E" w:rsidRDefault="0085469C" w:rsidP="0085469C">
            <w:pPr>
              <w:pStyle w:val="NoSpacing"/>
              <w:rPr>
                <w:sz w:val="20"/>
                <w:szCs w:val="20"/>
              </w:rPr>
            </w:pPr>
            <w:r w:rsidRPr="0016690E">
              <w:rPr>
                <w:sz w:val="20"/>
                <w:szCs w:val="20"/>
              </w:rPr>
              <w:t>CJ.2.2.4. зна основне особине говорног и писаног језика*</w:t>
            </w:r>
          </w:p>
          <w:p w:rsidR="0085469C" w:rsidRPr="0016690E" w:rsidRDefault="0085469C" w:rsidP="0085469C">
            <w:pPr>
              <w:pStyle w:val="NoSpacing"/>
              <w:rPr>
                <w:sz w:val="20"/>
                <w:szCs w:val="20"/>
              </w:rPr>
            </w:pPr>
            <w:r w:rsidRPr="0016690E">
              <w:rPr>
                <w:sz w:val="20"/>
                <w:szCs w:val="20"/>
              </w:rPr>
              <w:t>CJ.2.2.5. зна правописну норму и</w:t>
            </w:r>
          </w:p>
          <w:p w:rsidR="0085469C" w:rsidRPr="0016690E" w:rsidRDefault="0085469C" w:rsidP="0085469C">
            <w:pPr>
              <w:pStyle w:val="NoSpacing"/>
              <w:rPr>
                <w:rFonts w:eastAsia="Calibri"/>
                <w:sz w:val="20"/>
                <w:szCs w:val="20"/>
              </w:rPr>
            </w:pPr>
            <w:r w:rsidRPr="0016690E">
              <w:rPr>
                <w:sz w:val="20"/>
                <w:szCs w:val="20"/>
              </w:rPr>
              <w:t>Примењује је у већини случајева</w:t>
            </w:r>
          </w:p>
        </w:tc>
        <w:tc>
          <w:tcPr>
            <w:tcW w:w="3034" w:type="dxa"/>
            <w:vAlign w:val="center"/>
          </w:tcPr>
          <w:p w:rsidR="0085469C" w:rsidRPr="0016690E" w:rsidRDefault="0085469C" w:rsidP="0085469C">
            <w:pPr>
              <w:pStyle w:val="NoSpacing"/>
              <w:rPr>
                <w:sz w:val="20"/>
                <w:szCs w:val="20"/>
              </w:rPr>
            </w:pPr>
            <w:r w:rsidRPr="0016690E">
              <w:rPr>
                <w:sz w:val="20"/>
                <w:szCs w:val="20"/>
              </w:rPr>
              <w:t>CJ.3.2.1. организујетекст</w:t>
            </w:r>
          </w:p>
          <w:p w:rsidR="0085469C" w:rsidRPr="0016690E" w:rsidRDefault="0085469C" w:rsidP="0085469C">
            <w:pPr>
              <w:pStyle w:val="NoSpacing"/>
              <w:rPr>
                <w:sz w:val="20"/>
                <w:szCs w:val="20"/>
              </w:rPr>
            </w:pPr>
            <w:r w:rsidRPr="0016690E">
              <w:rPr>
                <w:sz w:val="20"/>
                <w:szCs w:val="20"/>
              </w:rPr>
              <w:t>у логичне и правилно распоређене пасусе;</w:t>
            </w:r>
          </w:p>
          <w:p w:rsidR="0085469C" w:rsidRPr="0016690E" w:rsidRDefault="0085469C" w:rsidP="0085469C">
            <w:pPr>
              <w:pStyle w:val="NoSpacing"/>
              <w:rPr>
                <w:sz w:val="20"/>
                <w:szCs w:val="20"/>
              </w:rPr>
            </w:pPr>
            <w:r w:rsidRPr="0016690E">
              <w:rPr>
                <w:sz w:val="20"/>
                <w:szCs w:val="20"/>
              </w:rPr>
              <w:t>одређујеприкладан</w:t>
            </w:r>
          </w:p>
          <w:p w:rsidR="0085469C" w:rsidRPr="0016690E" w:rsidRDefault="0085469C" w:rsidP="0085469C">
            <w:pPr>
              <w:pStyle w:val="NoSpacing"/>
              <w:rPr>
                <w:sz w:val="20"/>
                <w:szCs w:val="20"/>
              </w:rPr>
            </w:pPr>
            <w:r w:rsidRPr="0016690E">
              <w:rPr>
                <w:sz w:val="20"/>
                <w:szCs w:val="20"/>
              </w:rPr>
              <w:t xml:space="preserve"> наслов тексту и поднаслове деловима текста</w:t>
            </w:r>
          </w:p>
          <w:p w:rsidR="0085469C" w:rsidRPr="0016690E" w:rsidRDefault="0085469C" w:rsidP="0085469C">
            <w:pPr>
              <w:pStyle w:val="NoSpacing"/>
              <w:rPr>
                <w:sz w:val="20"/>
                <w:szCs w:val="20"/>
              </w:rPr>
            </w:pPr>
            <w:r w:rsidRPr="0016690E">
              <w:rPr>
                <w:sz w:val="20"/>
                <w:szCs w:val="20"/>
              </w:rPr>
              <w:t>CJ.3.2.2. саставља аргументативни текст</w:t>
            </w:r>
          </w:p>
          <w:p w:rsidR="0085469C" w:rsidRPr="0016690E" w:rsidRDefault="0085469C" w:rsidP="0085469C">
            <w:pPr>
              <w:pStyle w:val="NoSpacing"/>
              <w:rPr>
                <w:sz w:val="20"/>
                <w:szCs w:val="20"/>
              </w:rPr>
            </w:pPr>
            <w:r w:rsidRPr="0016690E">
              <w:rPr>
                <w:sz w:val="20"/>
                <w:szCs w:val="20"/>
              </w:rPr>
              <w:t>CJ.3.2.3. пише приказ (књиге, филма, позоришне представе и сл.), репортажу и расправу</w:t>
            </w:r>
          </w:p>
          <w:p w:rsidR="0085469C" w:rsidRPr="0016690E" w:rsidRDefault="0085469C" w:rsidP="0085469C">
            <w:pPr>
              <w:pStyle w:val="NoSpacing"/>
              <w:rPr>
                <w:sz w:val="20"/>
                <w:szCs w:val="20"/>
              </w:rPr>
            </w:pPr>
            <w:r w:rsidRPr="0016690E">
              <w:rPr>
                <w:sz w:val="20"/>
                <w:szCs w:val="20"/>
              </w:rPr>
              <w:t xml:space="preserve">CJ.3.2.4. пише резиме дужег </w:t>
            </w:r>
            <w:r w:rsidRPr="0016690E">
              <w:rPr>
                <w:sz w:val="20"/>
                <w:szCs w:val="20"/>
              </w:rPr>
              <w:lastRenderedPageBreak/>
              <w:t>и/илисложенијег текста</w:t>
            </w:r>
          </w:p>
          <w:p w:rsidR="0085469C" w:rsidRPr="0016690E" w:rsidRDefault="0085469C" w:rsidP="0085469C">
            <w:pPr>
              <w:pStyle w:val="NoSpacing"/>
              <w:rPr>
                <w:sz w:val="20"/>
                <w:szCs w:val="20"/>
              </w:rPr>
            </w:pPr>
            <w:r w:rsidRPr="0016690E">
              <w:rPr>
                <w:sz w:val="20"/>
                <w:szCs w:val="20"/>
              </w:rPr>
              <w:t>CJ.3.2.5. зна и доследно примењује правописну норму</w:t>
            </w:r>
          </w:p>
        </w:tc>
      </w:tr>
      <w:tr w:rsidR="0085469C" w:rsidRPr="0016690E" w:rsidTr="0085469C">
        <w:trPr>
          <w:trHeight w:val="563"/>
          <w:jc w:val="center"/>
        </w:trPr>
        <w:tc>
          <w:tcPr>
            <w:tcW w:w="1985" w:type="dxa"/>
            <w:vAlign w:val="center"/>
          </w:tcPr>
          <w:p w:rsidR="0085469C" w:rsidRPr="0016690E" w:rsidRDefault="0085469C" w:rsidP="0085469C">
            <w:pPr>
              <w:pStyle w:val="NoSpacing"/>
              <w:jc w:val="center"/>
              <w:rPr>
                <w:b/>
                <w:sz w:val="20"/>
                <w:szCs w:val="20"/>
                <w:lang w:val="sr-Cyrl-CS"/>
              </w:rPr>
            </w:pPr>
            <w:r w:rsidRPr="0016690E">
              <w:rPr>
                <w:b/>
                <w:sz w:val="20"/>
                <w:szCs w:val="20"/>
                <w:lang w:val="sr-Cyrl-CS"/>
              </w:rPr>
              <w:lastRenderedPageBreak/>
              <w:t>Писмени задаци</w:t>
            </w:r>
          </w:p>
        </w:tc>
        <w:tc>
          <w:tcPr>
            <w:tcW w:w="5014" w:type="dxa"/>
            <w:vAlign w:val="center"/>
          </w:tcPr>
          <w:p w:rsidR="0085469C" w:rsidRPr="0016690E" w:rsidRDefault="0085469C" w:rsidP="0085469C">
            <w:pPr>
              <w:pStyle w:val="NoSpacing"/>
              <w:rPr>
                <w:sz w:val="20"/>
                <w:szCs w:val="20"/>
              </w:rPr>
            </w:pPr>
            <w:r w:rsidRPr="0016690E">
              <w:rPr>
                <w:sz w:val="20"/>
                <w:szCs w:val="20"/>
              </w:rPr>
              <w:t>CJ.1.2.1. зна и користи оба писма (ћирилицу и латиницу)</w:t>
            </w:r>
          </w:p>
          <w:p w:rsidR="0085469C" w:rsidRPr="0016690E" w:rsidRDefault="0085469C" w:rsidP="0085469C">
            <w:pPr>
              <w:pStyle w:val="NoSpacing"/>
              <w:rPr>
                <w:sz w:val="20"/>
                <w:szCs w:val="20"/>
              </w:rPr>
            </w:pPr>
            <w:r w:rsidRPr="0016690E">
              <w:rPr>
                <w:sz w:val="20"/>
                <w:szCs w:val="20"/>
              </w:rPr>
              <w:t>CJ.1.2.2. саставља разумљиву, граматички исправну реченицу</w:t>
            </w:r>
          </w:p>
          <w:p w:rsidR="0085469C" w:rsidRPr="0016690E" w:rsidRDefault="0085469C" w:rsidP="0085469C">
            <w:pPr>
              <w:pStyle w:val="NoSpacing"/>
              <w:rPr>
                <w:sz w:val="20"/>
                <w:szCs w:val="20"/>
              </w:rPr>
            </w:pPr>
            <w:r w:rsidRPr="0016690E">
              <w:rPr>
                <w:sz w:val="20"/>
                <w:szCs w:val="20"/>
              </w:rPr>
              <w:t>CJ.1.2.3. саставља једноставан</w:t>
            </w:r>
          </w:p>
          <w:p w:rsidR="0085469C" w:rsidRPr="0016690E" w:rsidRDefault="0085469C" w:rsidP="0085469C">
            <w:pPr>
              <w:pStyle w:val="NoSpacing"/>
              <w:rPr>
                <w:sz w:val="20"/>
                <w:szCs w:val="20"/>
              </w:rPr>
            </w:pPr>
            <w:r w:rsidRPr="0016690E">
              <w:rPr>
                <w:sz w:val="20"/>
                <w:szCs w:val="20"/>
              </w:rPr>
              <w:t>експозиторни, наративни и дескриптивни текст и уме да га организује у смисаоне целине (уводни, средишњи и завршни део текста)</w:t>
            </w:r>
          </w:p>
          <w:p w:rsidR="0085469C" w:rsidRPr="0016690E" w:rsidRDefault="0085469C" w:rsidP="0085469C">
            <w:pPr>
              <w:pStyle w:val="NoSpacing"/>
              <w:rPr>
                <w:sz w:val="20"/>
                <w:szCs w:val="20"/>
              </w:rPr>
            </w:pPr>
            <w:r w:rsidRPr="0016690E">
              <w:rPr>
                <w:sz w:val="20"/>
                <w:szCs w:val="20"/>
              </w:rPr>
              <w:t>CJ.1.2.4. уме да преприча текст</w:t>
            </w:r>
          </w:p>
          <w:p w:rsidR="0085469C" w:rsidRPr="0016690E" w:rsidRDefault="0085469C" w:rsidP="0085469C">
            <w:pPr>
              <w:pStyle w:val="NoSpacing"/>
              <w:rPr>
                <w:sz w:val="20"/>
                <w:szCs w:val="20"/>
              </w:rPr>
            </w:pPr>
            <w:r w:rsidRPr="0016690E">
              <w:rPr>
                <w:sz w:val="20"/>
                <w:szCs w:val="20"/>
              </w:rPr>
              <w:t>CJ.1.2.5. свој језик прилагођава медијуму изражавања* (говору, односно писању),</w:t>
            </w:r>
          </w:p>
          <w:p w:rsidR="0085469C" w:rsidRPr="0016690E" w:rsidRDefault="0085469C" w:rsidP="0085469C">
            <w:pPr>
              <w:pStyle w:val="NoSpacing"/>
              <w:rPr>
                <w:sz w:val="20"/>
                <w:szCs w:val="20"/>
              </w:rPr>
            </w:pPr>
            <w:r w:rsidRPr="0016690E">
              <w:rPr>
                <w:sz w:val="20"/>
                <w:szCs w:val="20"/>
              </w:rPr>
              <w:t>теми, прилици и сл.; препознаје и употребљава одговарајуће језичке</w:t>
            </w:r>
          </w:p>
          <w:p w:rsidR="0085469C" w:rsidRPr="0016690E" w:rsidRDefault="0085469C" w:rsidP="0085469C">
            <w:pPr>
              <w:pStyle w:val="NoSpacing"/>
              <w:rPr>
                <w:sz w:val="20"/>
                <w:szCs w:val="20"/>
              </w:rPr>
            </w:pPr>
            <w:r w:rsidRPr="0016690E">
              <w:rPr>
                <w:sz w:val="20"/>
                <w:szCs w:val="20"/>
              </w:rPr>
              <w:t>варијетете (формални или неформални)</w:t>
            </w:r>
          </w:p>
          <w:p w:rsidR="0085469C" w:rsidRPr="0016690E" w:rsidRDefault="0085469C" w:rsidP="0085469C">
            <w:pPr>
              <w:pStyle w:val="NoSpacing"/>
              <w:rPr>
                <w:sz w:val="20"/>
                <w:szCs w:val="20"/>
              </w:rPr>
            </w:pPr>
            <w:r w:rsidRPr="0016690E">
              <w:rPr>
                <w:sz w:val="20"/>
                <w:szCs w:val="20"/>
              </w:rPr>
              <w:t>CJ.1.2.6. влада основним жанровима писане комуникације: саставља писмо;</w:t>
            </w:r>
          </w:p>
          <w:p w:rsidR="0085469C" w:rsidRPr="0016690E" w:rsidRDefault="0085469C" w:rsidP="0085469C">
            <w:pPr>
              <w:pStyle w:val="NoSpacing"/>
              <w:rPr>
                <w:sz w:val="20"/>
                <w:szCs w:val="20"/>
              </w:rPr>
            </w:pPr>
            <w:r w:rsidRPr="0016690E">
              <w:rPr>
                <w:sz w:val="20"/>
                <w:szCs w:val="20"/>
              </w:rPr>
              <w:t>попуњава</w:t>
            </w:r>
          </w:p>
          <w:p w:rsidR="0085469C" w:rsidRPr="0016690E" w:rsidRDefault="0085469C" w:rsidP="0085469C">
            <w:pPr>
              <w:pStyle w:val="NoSpacing"/>
              <w:rPr>
                <w:sz w:val="20"/>
                <w:szCs w:val="20"/>
              </w:rPr>
            </w:pPr>
            <w:r w:rsidRPr="0016690E">
              <w:rPr>
                <w:sz w:val="20"/>
                <w:szCs w:val="20"/>
              </w:rPr>
              <w:t>различите обрасце и формуларе с којима се сусреће у школи и свакодневном животу</w:t>
            </w:r>
          </w:p>
          <w:p w:rsidR="0085469C" w:rsidRPr="0016690E" w:rsidRDefault="0085469C" w:rsidP="0085469C">
            <w:pPr>
              <w:pStyle w:val="NoSpacing"/>
              <w:rPr>
                <w:sz w:val="20"/>
                <w:szCs w:val="20"/>
              </w:rPr>
            </w:pPr>
            <w:r w:rsidRPr="0016690E">
              <w:rPr>
                <w:sz w:val="20"/>
                <w:szCs w:val="20"/>
              </w:rPr>
              <w:t>CJ.1.2.7. зна да се служи Правописом</w:t>
            </w:r>
          </w:p>
          <w:p w:rsidR="0085469C" w:rsidRPr="0016690E" w:rsidRDefault="0085469C" w:rsidP="0085469C">
            <w:pPr>
              <w:pStyle w:val="NoSpacing"/>
              <w:rPr>
                <w:sz w:val="20"/>
                <w:szCs w:val="20"/>
              </w:rPr>
            </w:pPr>
            <w:r w:rsidRPr="0016690E">
              <w:rPr>
                <w:sz w:val="20"/>
                <w:szCs w:val="20"/>
              </w:rPr>
              <w:t>(школским издањем)*</w:t>
            </w:r>
          </w:p>
          <w:p w:rsidR="0085469C" w:rsidRPr="0016690E" w:rsidRDefault="0085469C" w:rsidP="0085469C">
            <w:pPr>
              <w:pStyle w:val="NoSpacing"/>
              <w:rPr>
                <w:sz w:val="20"/>
                <w:szCs w:val="20"/>
              </w:rPr>
            </w:pPr>
            <w:r w:rsidRPr="0016690E">
              <w:rPr>
                <w:sz w:val="20"/>
                <w:szCs w:val="20"/>
              </w:rPr>
              <w:t>CJ.1.2.8. примењује правописну норму(</w:t>
            </w:r>
          </w:p>
          <w:p w:rsidR="0085469C" w:rsidRPr="0016690E" w:rsidRDefault="0085469C" w:rsidP="0085469C">
            <w:pPr>
              <w:pStyle w:val="NoSpacing"/>
              <w:rPr>
                <w:sz w:val="20"/>
                <w:szCs w:val="20"/>
              </w:rPr>
            </w:pPr>
            <w:r w:rsidRPr="0016690E">
              <w:rPr>
                <w:sz w:val="20"/>
                <w:szCs w:val="20"/>
              </w:rPr>
              <w:t>из сваке правописне области) у једноставним</w:t>
            </w:r>
          </w:p>
          <w:p w:rsidR="0085469C" w:rsidRPr="0016690E" w:rsidRDefault="0085469C" w:rsidP="0085469C">
            <w:pPr>
              <w:pStyle w:val="NoSpacing"/>
              <w:rPr>
                <w:sz w:val="20"/>
                <w:szCs w:val="20"/>
              </w:rPr>
            </w:pPr>
            <w:r w:rsidRPr="0016690E">
              <w:rPr>
                <w:sz w:val="20"/>
                <w:szCs w:val="20"/>
              </w:rPr>
              <w:t>примерима</w:t>
            </w:r>
          </w:p>
        </w:tc>
        <w:tc>
          <w:tcPr>
            <w:tcW w:w="3685" w:type="dxa"/>
            <w:vAlign w:val="center"/>
          </w:tcPr>
          <w:p w:rsidR="0085469C" w:rsidRPr="0016690E" w:rsidRDefault="0085469C" w:rsidP="0085469C">
            <w:pPr>
              <w:pStyle w:val="NoSpacing"/>
              <w:rPr>
                <w:sz w:val="20"/>
                <w:szCs w:val="20"/>
              </w:rPr>
            </w:pPr>
            <w:r w:rsidRPr="0016690E">
              <w:rPr>
                <w:sz w:val="20"/>
                <w:szCs w:val="20"/>
              </w:rPr>
              <w:t>CJ.2.2.1. саставља експозиторни, наративни и дескриптивни текст, који је целовит и кохерентан</w:t>
            </w:r>
          </w:p>
          <w:p w:rsidR="0085469C" w:rsidRPr="0016690E" w:rsidRDefault="0085469C" w:rsidP="0085469C">
            <w:pPr>
              <w:pStyle w:val="NoSpacing"/>
              <w:rPr>
                <w:sz w:val="20"/>
                <w:szCs w:val="20"/>
              </w:rPr>
            </w:pPr>
            <w:r w:rsidRPr="0016690E">
              <w:rPr>
                <w:sz w:val="20"/>
                <w:szCs w:val="20"/>
              </w:rPr>
              <w:t>CJ.2.2.2. саставља</w:t>
            </w:r>
          </w:p>
          <w:p w:rsidR="0085469C" w:rsidRPr="0016690E" w:rsidRDefault="0085469C" w:rsidP="0085469C">
            <w:pPr>
              <w:pStyle w:val="NoSpacing"/>
              <w:rPr>
                <w:sz w:val="20"/>
                <w:szCs w:val="20"/>
              </w:rPr>
            </w:pPr>
            <w:r w:rsidRPr="0016690E">
              <w:rPr>
                <w:sz w:val="20"/>
                <w:szCs w:val="20"/>
              </w:rPr>
              <w:t>вест, реферат и извештај</w:t>
            </w:r>
          </w:p>
          <w:p w:rsidR="0085469C" w:rsidRPr="0016690E" w:rsidRDefault="0085469C" w:rsidP="0085469C">
            <w:pPr>
              <w:pStyle w:val="NoSpacing"/>
              <w:rPr>
                <w:sz w:val="20"/>
                <w:szCs w:val="20"/>
              </w:rPr>
            </w:pPr>
            <w:r w:rsidRPr="0016690E">
              <w:rPr>
                <w:sz w:val="20"/>
                <w:szCs w:val="20"/>
              </w:rPr>
              <w:t>CJ.2.2.3. пише резиме краћег</w:t>
            </w:r>
          </w:p>
          <w:p w:rsidR="0085469C" w:rsidRPr="0016690E" w:rsidRDefault="0085469C" w:rsidP="0085469C">
            <w:pPr>
              <w:pStyle w:val="NoSpacing"/>
              <w:rPr>
                <w:sz w:val="20"/>
                <w:szCs w:val="20"/>
              </w:rPr>
            </w:pPr>
            <w:r w:rsidRPr="0016690E">
              <w:rPr>
                <w:sz w:val="20"/>
                <w:szCs w:val="20"/>
              </w:rPr>
              <w:t>и/или једноставнијегтекста</w:t>
            </w:r>
          </w:p>
          <w:p w:rsidR="0085469C" w:rsidRPr="0016690E" w:rsidRDefault="0085469C" w:rsidP="0085469C">
            <w:pPr>
              <w:pStyle w:val="NoSpacing"/>
              <w:rPr>
                <w:sz w:val="20"/>
                <w:szCs w:val="20"/>
              </w:rPr>
            </w:pPr>
            <w:r w:rsidRPr="0016690E">
              <w:rPr>
                <w:sz w:val="20"/>
                <w:szCs w:val="20"/>
              </w:rPr>
              <w:t>CJ.2.2.4. зна основне особине говорног и писаног језика*</w:t>
            </w:r>
          </w:p>
          <w:p w:rsidR="0085469C" w:rsidRPr="0016690E" w:rsidRDefault="0085469C" w:rsidP="0085469C">
            <w:pPr>
              <w:pStyle w:val="NoSpacing"/>
              <w:rPr>
                <w:sz w:val="20"/>
                <w:szCs w:val="20"/>
              </w:rPr>
            </w:pPr>
            <w:r w:rsidRPr="0016690E">
              <w:rPr>
                <w:sz w:val="20"/>
                <w:szCs w:val="20"/>
              </w:rPr>
              <w:t>CJ.2.2.5. зна правописну норму и</w:t>
            </w:r>
          </w:p>
          <w:p w:rsidR="0085469C" w:rsidRPr="0016690E" w:rsidRDefault="0085469C" w:rsidP="0085469C">
            <w:pPr>
              <w:pStyle w:val="NoSpacing"/>
              <w:rPr>
                <w:rFonts w:eastAsia="Calibri"/>
                <w:sz w:val="20"/>
                <w:szCs w:val="20"/>
              </w:rPr>
            </w:pPr>
            <w:r w:rsidRPr="0016690E">
              <w:rPr>
                <w:sz w:val="20"/>
                <w:szCs w:val="20"/>
              </w:rPr>
              <w:t>Примењује у већини случајева</w:t>
            </w:r>
          </w:p>
        </w:tc>
        <w:tc>
          <w:tcPr>
            <w:tcW w:w="3034" w:type="dxa"/>
            <w:vAlign w:val="center"/>
          </w:tcPr>
          <w:p w:rsidR="0085469C" w:rsidRPr="0016690E" w:rsidRDefault="0085469C" w:rsidP="0085469C">
            <w:pPr>
              <w:pStyle w:val="NoSpacing"/>
              <w:rPr>
                <w:sz w:val="20"/>
                <w:szCs w:val="20"/>
              </w:rPr>
            </w:pPr>
            <w:r w:rsidRPr="0016690E">
              <w:rPr>
                <w:sz w:val="20"/>
                <w:szCs w:val="20"/>
              </w:rPr>
              <w:t>CJ.3.2.1. организујетекст</w:t>
            </w:r>
          </w:p>
          <w:p w:rsidR="0085469C" w:rsidRPr="0016690E" w:rsidRDefault="0085469C" w:rsidP="0085469C">
            <w:pPr>
              <w:pStyle w:val="NoSpacing"/>
              <w:rPr>
                <w:sz w:val="20"/>
                <w:szCs w:val="20"/>
              </w:rPr>
            </w:pPr>
            <w:r w:rsidRPr="0016690E">
              <w:rPr>
                <w:sz w:val="20"/>
                <w:szCs w:val="20"/>
              </w:rPr>
              <w:t>у логичне и правилно распоређене пасусе;</w:t>
            </w:r>
          </w:p>
          <w:p w:rsidR="0085469C" w:rsidRPr="0016690E" w:rsidRDefault="0085469C" w:rsidP="0085469C">
            <w:pPr>
              <w:pStyle w:val="NoSpacing"/>
              <w:rPr>
                <w:sz w:val="20"/>
                <w:szCs w:val="20"/>
              </w:rPr>
            </w:pPr>
            <w:r w:rsidRPr="0016690E">
              <w:rPr>
                <w:sz w:val="20"/>
                <w:szCs w:val="20"/>
              </w:rPr>
              <w:t>одређује прикладан</w:t>
            </w:r>
          </w:p>
          <w:p w:rsidR="0085469C" w:rsidRPr="0016690E" w:rsidRDefault="0085469C" w:rsidP="0085469C">
            <w:pPr>
              <w:pStyle w:val="NoSpacing"/>
              <w:rPr>
                <w:sz w:val="20"/>
                <w:szCs w:val="20"/>
              </w:rPr>
            </w:pPr>
            <w:r w:rsidRPr="0016690E">
              <w:rPr>
                <w:sz w:val="20"/>
                <w:szCs w:val="20"/>
              </w:rPr>
              <w:t>наслов тексту и поднаслове деловима текста</w:t>
            </w:r>
          </w:p>
          <w:p w:rsidR="0085469C" w:rsidRPr="0016690E" w:rsidRDefault="0085469C" w:rsidP="0085469C">
            <w:pPr>
              <w:pStyle w:val="NoSpacing"/>
              <w:rPr>
                <w:sz w:val="20"/>
                <w:szCs w:val="20"/>
              </w:rPr>
            </w:pPr>
            <w:r w:rsidRPr="0016690E">
              <w:rPr>
                <w:sz w:val="20"/>
                <w:szCs w:val="20"/>
              </w:rPr>
              <w:t>CJ.3.2.2. саставља аргументативни текст</w:t>
            </w:r>
          </w:p>
          <w:p w:rsidR="0085469C" w:rsidRPr="0016690E" w:rsidRDefault="0085469C" w:rsidP="0085469C">
            <w:pPr>
              <w:pStyle w:val="NoSpacing"/>
              <w:rPr>
                <w:sz w:val="20"/>
                <w:szCs w:val="20"/>
              </w:rPr>
            </w:pPr>
            <w:r w:rsidRPr="0016690E">
              <w:rPr>
                <w:sz w:val="20"/>
                <w:szCs w:val="20"/>
              </w:rPr>
              <w:t>CJ.3.2.3. пише приказ (књиге, филма, позоришне представе и сл.), репортажу и расправу</w:t>
            </w:r>
          </w:p>
          <w:p w:rsidR="0085469C" w:rsidRPr="0016690E" w:rsidRDefault="0085469C" w:rsidP="0085469C">
            <w:pPr>
              <w:pStyle w:val="NoSpacing"/>
              <w:rPr>
                <w:sz w:val="20"/>
                <w:szCs w:val="20"/>
              </w:rPr>
            </w:pPr>
            <w:r w:rsidRPr="0016690E">
              <w:rPr>
                <w:sz w:val="20"/>
                <w:szCs w:val="20"/>
              </w:rPr>
              <w:t>CJ.3.2.4. пише резиме дужег и/илисложенијег текста</w:t>
            </w:r>
          </w:p>
          <w:p w:rsidR="0085469C" w:rsidRPr="0016690E" w:rsidRDefault="0085469C" w:rsidP="0085469C">
            <w:pPr>
              <w:pStyle w:val="NoSpacing"/>
              <w:rPr>
                <w:sz w:val="20"/>
                <w:szCs w:val="20"/>
              </w:rPr>
            </w:pPr>
            <w:r w:rsidRPr="0016690E">
              <w:rPr>
                <w:sz w:val="20"/>
                <w:szCs w:val="20"/>
              </w:rPr>
              <w:t>CJ.3.2.5. зна и доследно примењује правописну норму</w:t>
            </w:r>
          </w:p>
        </w:tc>
      </w:tr>
    </w:tbl>
    <w:p w:rsidR="0085469C" w:rsidRPr="0016690E" w:rsidRDefault="0085469C" w:rsidP="0085469C">
      <w:pPr>
        <w:spacing w:after="120"/>
        <w:rPr>
          <w:b/>
          <w:lang w:val="sr-Cyrl-CS"/>
        </w:rPr>
      </w:pPr>
    </w:p>
    <w:p w:rsidR="0085469C" w:rsidRPr="0016690E" w:rsidRDefault="0085469C" w:rsidP="0085469C">
      <w:pPr>
        <w:spacing w:after="120"/>
        <w:rPr>
          <w:rFonts w:eastAsia="Calibri"/>
          <w:b/>
          <w:sz w:val="22"/>
          <w:lang w:val="sr-Cyrl-CS"/>
        </w:rPr>
      </w:pPr>
    </w:p>
    <w:p w:rsidR="0085469C" w:rsidRPr="0016690E" w:rsidRDefault="0085469C" w:rsidP="0085469C">
      <w:pPr>
        <w:rPr>
          <w:rFonts w:eastAsia="Calibri"/>
          <w:b/>
        </w:rPr>
      </w:pPr>
      <w:r w:rsidRPr="0016690E">
        <w:rPr>
          <w:rFonts w:eastAsia="Calibri"/>
          <w:b/>
          <w:sz w:val="22"/>
          <w:lang w:val="sr-Cyrl-CS"/>
        </w:rPr>
        <w:t xml:space="preserve">    </w:t>
      </w:r>
      <w:r w:rsidRPr="0016690E">
        <w:rPr>
          <w:rFonts w:eastAsia="Calibri"/>
          <w:b/>
          <w:lang w:val="sr-Cyrl-CS"/>
        </w:rPr>
        <w:t xml:space="preserve">Програм рада за наставни предмет: </w:t>
      </w:r>
      <w:r w:rsidRPr="0016690E">
        <w:rPr>
          <w:rFonts w:eastAsia="Calibri"/>
          <w:b/>
          <w:u w:val="single"/>
        </w:rPr>
        <w:t>ЕНГЛЕСКОГ ЈЕЗИКА</w:t>
      </w:r>
      <w:r w:rsidRPr="0016690E">
        <w:rPr>
          <w:rFonts w:eastAsia="Calibri"/>
          <w:b/>
          <w:lang w:val="sr-Cyrl-CS"/>
        </w:rPr>
        <w:t xml:space="preserve"> </w:t>
      </w:r>
    </w:p>
    <w:tbl>
      <w:tblPr>
        <w:tblpPr w:leftFromText="180" w:rightFromText="180" w:vertAnchor="text" w:horzAnchor="margin" w:tblpXSpec="center" w:tblpY="346"/>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118"/>
        <w:gridCol w:w="993"/>
        <w:gridCol w:w="3434"/>
        <w:gridCol w:w="2662"/>
        <w:gridCol w:w="2834"/>
      </w:tblGrid>
      <w:tr w:rsidR="0085469C" w:rsidRPr="0016690E" w:rsidTr="0085469C">
        <w:trPr>
          <w:trHeight w:val="537"/>
        </w:trPr>
        <w:tc>
          <w:tcPr>
            <w:tcW w:w="13750" w:type="dxa"/>
            <w:gridSpan w:val="6"/>
            <w:tcBorders>
              <w:top w:val="double" w:sz="4" w:space="0" w:color="auto"/>
              <w:left w:val="double" w:sz="4" w:space="0" w:color="auto"/>
              <w:bottom w:val="double" w:sz="4" w:space="0" w:color="auto"/>
              <w:right w:val="double" w:sz="4" w:space="0" w:color="auto"/>
            </w:tcBorders>
            <w:shd w:val="clear" w:color="auto" w:fill="C6D9F1" w:themeFill="text2" w:themeFillTint="33"/>
          </w:tcPr>
          <w:p w:rsidR="0085469C" w:rsidRPr="0016690E" w:rsidRDefault="0085469C" w:rsidP="0085469C">
            <w:pPr>
              <w:ind w:left="-45"/>
              <w:jc w:val="both"/>
            </w:pPr>
            <w:r w:rsidRPr="0016690E">
              <w:rPr>
                <w:b/>
                <w:sz w:val="22"/>
                <w:lang w:val="sr-Cyrl-CS"/>
              </w:rPr>
              <w:t>Циљ предмета:</w:t>
            </w:r>
            <w:r w:rsidRPr="0016690E">
              <w:rPr>
                <w:sz w:val="22"/>
                <w:lang w:val="sr-Cyrl-CS"/>
              </w:rPr>
              <w:t xml:space="preserve"> Стицање свести и сазнања о функционисању страног и матерњег језика,унапређивање знања из страног језика,која ће ученику омогућити да се у једноставној,усменој и писменој комуникацији споразумева  са људима из других земаља.</w:t>
            </w:r>
          </w:p>
        </w:tc>
      </w:tr>
      <w:tr w:rsidR="0085469C" w:rsidRPr="0016690E" w:rsidTr="0085469C">
        <w:trPr>
          <w:trHeight w:val="533"/>
        </w:trPr>
        <w:tc>
          <w:tcPr>
            <w:tcW w:w="3827" w:type="dxa"/>
            <w:gridSpan w:val="2"/>
            <w:tcBorders>
              <w:top w:val="double" w:sz="4" w:space="0" w:color="auto"/>
              <w:left w:val="double" w:sz="4" w:space="0" w:color="auto"/>
              <w:bottom w:val="double" w:sz="4" w:space="0" w:color="auto"/>
            </w:tcBorders>
            <w:shd w:val="clear" w:color="auto" w:fill="C6D9F1" w:themeFill="text2" w:themeFillTint="33"/>
            <w:vAlign w:val="center"/>
          </w:tcPr>
          <w:p w:rsidR="0085469C" w:rsidRPr="0016690E" w:rsidRDefault="0085469C" w:rsidP="0085469C">
            <w:pPr>
              <w:ind w:left="-45"/>
              <w:rPr>
                <w:b/>
              </w:rPr>
            </w:pPr>
            <w:r w:rsidRPr="0016690E">
              <w:rPr>
                <w:b/>
                <w:sz w:val="22"/>
              </w:rPr>
              <w:lastRenderedPageBreak/>
              <w:t>Годишњи фонд часова</w:t>
            </w:r>
          </w:p>
        </w:tc>
        <w:tc>
          <w:tcPr>
            <w:tcW w:w="4427"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ind w:left="-45"/>
              <w:jc w:val="right"/>
              <w:rPr>
                <w:b/>
              </w:rPr>
            </w:pPr>
            <w:r w:rsidRPr="0016690E">
              <w:rPr>
                <w:b/>
                <w:sz w:val="22"/>
              </w:rPr>
              <w:t>68</w:t>
            </w:r>
          </w:p>
        </w:tc>
        <w:tc>
          <w:tcPr>
            <w:tcW w:w="2662"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ind w:left="-45"/>
              <w:rPr>
                <w:b/>
              </w:rPr>
            </w:pPr>
            <w:r w:rsidRPr="0016690E">
              <w:rPr>
                <w:b/>
                <w:sz w:val="22"/>
              </w:rPr>
              <w:t>Недељни фонд часова</w:t>
            </w:r>
          </w:p>
        </w:tc>
        <w:tc>
          <w:tcPr>
            <w:tcW w:w="2834" w:type="dxa"/>
            <w:tcBorders>
              <w:top w:val="double" w:sz="4" w:space="0" w:color="auto"/>
              <w:bottom w:val="nil"/>
              <w:right w:val="double" w:sz="4" w:space="0" w:color="auto"/>
            </w:tcBorders>
            <w:shd w:val="clear" w:color="auto" w:fill="C6D9F1" w:themeFill="text2" w:themeFillTint="33"/>
            <w:vAlign w:val="center"/>
          </w:tcPr>
          <w:p w:rsidR="0085469C" w:rsidRPr="0016690E" w:rsidRDefault="0085469C" w:rsidP="0085469C">
            <w:pPr>
              <w:ind w:left="-45"/>
              <w:jc w:val="right"/>
              <w:rPr>
                <w:b/>
              </w:rPr>
            </w:pPr>
            <w:r w:rsidRPr="0016690E">
              <w:rPr>
                <w:b/>
                <w:sz w:val="22"/>
              </w:rPr>
              <w:t>2</w:t>
            </w:r>
          </w:p>
        </w:tc>
      </w:tr>
      <w:tr w:rsidR="0085469C" w:rsidRPr="0016690E" w:rsidTr="0085469C">
        <w:trPr>
          <w:trHeight w:val="877"/>
        </w:trPr>
        <w:tc>
          <w:tcPr>
            <w:tcW w:w="709" w:type="dxa"/>
            <w:tcBorders>
              <w:top w:val="double" w:sz="4" w:space="0" w:color="auto"/>
              <w:left w:val="double" w:sz="4" w:space="0" w:color="auto"/>
              <w:bottom w:val="single" w:sz="12" w:space="0" w:color="auto"/>
            </w:tcBorders>
            <w:shd w:val="clear" w:color="auto" w:fill="C6D9F1" w:themeFill="text2" w:themeFillTint="33"/>
            <w:vAlign w:val="center"/>
          </w:tcPr>
          <w:p w:rsidR="0085469C" w:rsidRPr="0016690E" w:rsidRDefault="0085469C" w:rsidP="0085469C">
            <w:pPr>
              <w:ind w:left="-45"/>
              <w:jc w:val="center"/>
              <w:rPr>
                <w:b/>
              </w:rPr>
            </w:pPr>
          </w:p>
          <w:p w:rsidR="0085469C" w:rsidRPr="0016690E" w:rsidRDefault="0085469C" w:rsidP="0085469C">
            <w:pPr>
              <w:ind w:left="-45"/>
              <w:jc w:val="center"/>
              <w:rPr>
                <w:b/>
              </w:rPr>
            </w:pPr>
            <w:r w:rsidRPr="0016690E">
              <w:rPr>
                <w:b/>
                <w:sz w:val="22"/>
              </w:rPr>
              <w:t>Редни број</w:t>
            </w:r>
          </w:p>
        </w:tc>
        <w:tc>
          <w:tcPr>
            <w:tcW w:w="3118" w:type="dxa"/>
            <w:tcBorders>
              <w:top w:val="double" w:sz="4" w:space="0" w:color="auto"/>
              <w:bottom w:val="single" w:sz="12" w:space="0" w:color="auto"/>
            </w:tcBorders>
            <w:shd w:val="clear" w:color="auto" w:fill="C6D9F1" w:themeFill="text2" w:themeFillTint="33"/>
            <w:vAlign w:val="center"/>
          </w:tcPr>
          <w:p w:rsidR="0085469C" w:rsidRPr="0016690E" w:rsidRDefault="0085469C" w:rsidP="0085469C">
            <w:pPr>
              <w:ind w:left="-45"/>
              <w:jc w:val="center"/>
              <w:rPr>
                <w:b/>
              </w:rPr>
            </w:pPr>
          </w:p>
          <w:p w:rsidR="0085469C" w:rsidRPr="0016690E" w:rsidRDefault="0085469C" w:rsidP="0085469C">
            <w:pPr>
              <w:ind w:left="-45"/>
              <w:jc w:val="center"/>
              <w:rPr>
                <w:b/>
              </w:rPr>
            </w:pPr>
            <w:r w:rsidRPr="0016690E">
              <w:rPr>
                <w:b/>
                <w:sz w:val="22"/>
              </w:rPr>
              <w:t>Област-тема</w:t>
            </w:r>
          </w:p>
        </w:tc>
        <w:tc>
          <w:tcPr>
            <w:tcW w:w="993" w:type="dxa"/>
            <w:tcBorders>
              <w:top w:val="double" w:sz="4" w:space="0" w:color="auto"/>
              <w:bottom w:val="single" w:sz="12"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Оријентациони број часова</w:t>
            </w:r>
          </w:p>
        </w:tc>
        <w:tc>
          <w:tcPr>
            <w:tcW w:w="3434" w:type="dxa"/>
            <w:tcBorders>
              <w:top w:val="double" w:sz="4" w:space="0" w:color="auto"/>
              <w:bottom w:val="single" w:sz="12"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Специфични циљеви и задаци</w:t>
            </w:r>
          </w:p>
        </w:tc>
        <w:tc>
          <w:tcPr>
            <w:tcW w:w="2662" w:type="dxa"/>
            <w:tcBorders>
              <w:top w:val="double" w:sz="4" w:space="0" w:color="auto"/>
              <w:bottom w:val="single" w:sz="12" w:space="0" w:color="auto"/>
            </w:tcBorders>
            <w:shd w:val="clear" w:color="auto" w:fill="C6D9F1" w:themeFill="text2" w:themeFillTint="33"/>
            <w:vAlign w:val="center"/>
          </w:tcPr>
          <w:p w:rsidR="0085469C" w:rsidRPr="0016690E" w:rsidRDefault="0085469C" w:rsidP="0085469C">
            <w:pPr>
              <w:ind w:left="-45"/>
              <w:jc w:val="center"/>
              <w:rPr>
                <w:b/>
              </w:rPr>
            </w:pPr>
            <w:r w:rsidRPr="0016690E">
              <w:rPr>
                <w:b/>
                <w:sz w:val="22"/>
              </w:rPr>
              <w:t>Начини и поступци за поатизање исхода(дидактичко методичка решења, активности)</w:t>
            </w:r>
          </w:p>
        </w:tc>
        <w:tc>
          <w:tcPr>
            <w:tcW w:w="2834" w:type="dxa"/>
            <w:tcBorders>
              <w:top w:val="double" w:sz="4" w:space="0" w:color="auto"/>
              <w:bottom w:val="single" w:sz="12" w:space="0" w:color="auto"/>
              <w:right w:val="double" w:sz="4" w:space="0" w:color="auto"/>
            </w:tcBorders>
            <w:shd w:val="clear" w:color="auto" w:fill="C6D9F1" w:themeFill="text2" w:themeFillTint="33"/>
            <w:vAlign w:val="center"/>
          </w:tcPr>
          <w:p w:rsidR="0085469C" w:rsidRPr="0016690E" w:rsidRDefault="0085469C" w:rsidP="0085469C">
            <w:pPr>
              <w:ind w:left="-45"/>
              <w:jc w:val="center"/>
              <w:rPr>
                <w:b/>
              </w:rPr>
            </w:pPr>
          </w:p>
          <w:p w:rsidR="0085469C" w:rsidRPr="0016690E" w:rsidRDefault="0085469C" w:rsidP="0085469C">
            <w:pPr>
              <w:ind w:left="-45"/>
              <w:jc w:val="center"/>
              <w:rPr>
                <w:b/>
              </w:rPr>
            </w:pPr>
            <w:r w:rsidRPr="0016690E">
              <w:rPr>
                <w:b/>
                <w:sz w:val="22"/>
              </w:rPr>
              <w:t>Начин и поступци за процену и проверуостварености постигнућа и циљева</w:t>
            </w:r>
          </w:p>
        </w:tc>
      </w:tr>
      <w:tr w:rsidR="0085469C" w:rsidRPr="0016690E" w:rsidTr="0085469C">
        <w:trPr>
          <w:trHeight w:val="685"/>
        </w:trPr>
        <w:tc>
          <w:tcPr>
            <w:tcW w:w="709" w:type="dxa"/>
            <w:tcBorders>
              <w:top w:val="double" w:sz="4" w:space="0" w:color="auto"/>
              <w:left w:val="double" w:sz="4" w:space="0" w:color="auto"/>
              <w:bottom w:val="single" w:sz="4" w:space="0" w:color="auto"/>
            </w:tcBorders>
            <w:vAlign w:val="center"/>
          </w:tcPr>
          <w:p w:rsidR="0085469C" w:rsidRPr="0016690E" w:rsidRDefault="0085469C" w:rsidP="0085469C">
            <w:pPr>
              <w:ind w:left="-45"/>
              <w:jc w:val="center"/>
            </w:pPr>
          </w:p>
          <w:p w:rsidR="0085469C" w:rsidRPr="0016690E" w:rsidRDefault="0085469C" w:rsidP="0085469C">
            <w:pPr>
              <w:ind w:left="-45"/>
              <w:jc w:val="center"/>
              <w:rPr>
                <w:lang w:val="ru-RU"/>
              </w:rPr>
            </w:pPr>
            <w:r w:rsidRPr="0016690E">
              <w:rPr>
                <w:sz w:val="22"/>
              </w:rPr>
              <w:t>1.</w:t>
            </w:r>
          </w:p>
        </w:tc>
        <w:tc>
          <w:tcPr>
            <w:tcW w:w="3118" w:type="dxa"/>
            <w:tcBorders>
              <w:top w:val="double" w:sz="4" w:space="0" w:color="auto"/>
              <w:bottom w:val="single" w:sz="4" w:space="0" w:color="auto"/>
            </w:tcBorders>
            <w:vAlign w:val="center"/>
          </w:tcPr>
          <w:p w:rsidR="0085469C" w:rsidRPr="0016690E" w:rsidRDefault="0085469C" w:rsidP="0085469C">
            <w:pPr>
              <w:pStyle w:val="NoSpacing"/>
              <w:rPr>
                <w:b/>
              </w:rPr>
            </w:pPr>
            <w:r w:rsidRPr="0016690E">
              <w:rPr>
                <w:b/>
              </w:rPr>
              <w:t>Getting together</w:t>
            </w:r>
          </w:p>
        </w:tc>
        <w:tc>
          <w:tcPr>
            <w:tcW w:w="993" w:type="dxa"/>
            <w:tcBorders>
              <w:top w:val="double" w:sz="4" w:space="0" w:color="auto"/>
              <w:bottom w:val="single" w:sz="4" w:space="0" w:color="auto"/>
            </w:tcBorders>
            <w:vAlign w:val="center"/>
          </w:tcPr>
          <w:p w:rsidR="0085469C" w:rsidRPr="0016690E" w:rsidRDefault="0085469C" w:rsidP="0085469C">
            <w:pPr>
              <w:jc w:val="center"/>
            </w:pPr>
            <w:r w:rsidRPr="0016690E">
              <w:rPr>
                <w:sz w:val="22"/>
              </w:rPr>
              <w:t>5</w:t>
            </w:r>
          </w:p>
        </w:tc>
        <w:tc>
          <w:tcPr>
            <w:tcW w:w="3434" w:type="dxa"/>
            <w:tcBorders>
              <w:top w:val="double" w:sz="4" w:space="0" w:color="auto"/>
              <w:bottom w:val="single" w:sz="4" w:space="0" w:color="auto"/>
            </w:tcBorders>
            <w:vAlign w:val="center"/>
          </w:tcPr>
          <w:p w:rsidR="0085469C" w:rsidRPr="0016690E" w:rsidRDefault="0085469C" w:rsidP="0085469C">
            <w:pPr>
              <w:pStyle w:val="NoSpacing"/>
            </w:pPr>
            <w:r w:rsidRPr="0016690E">
              <w:t>Ученик усваја типове реченица везаних за конверзацију у хотелу и кафићу</w:t>
            </w:r>
          </w:p>
        </w:tc>
        <w:tc>
          <w:tcPr>
            <w:tcW w:w="2662" w:type="dxa"/>
            <w:tcBorders>
              <w:top w:val="double" w:sz="4" w:space="0" w:color="auto"/>
              <w:bottom w:val="single" w:sz="4" w:space="0" w:color="auto"/>
            </w:tcBorders>
            <w:vAlign w:val="center"/>
          </w:tcPr>
          <w:p w:rsidR="0085469C" w:rsidRPr="0016690E" w:rsidRDefault="0085469C" w:rsidP="0085469C">
            <w:pPr>
              <w:pStyle w:val="NoSpacing"/>
            </w:pPr>
            <w:r w:rsidRPr="0016690E">
              <w:t>Упознавање са циљевима ,стицање увида у предзнање</w:t>
            </w:r>
          </w:p>
        </w:tc>
        <w:tc>
          <w:tcPr>
            <w:tcW w:w="2834" w:type="dxa"/>
            <w:tcBorders>
              <w:top w:val="double" w:sz="4" w:space="0" w:color="auto"/>
              <w:bottom w:val="single" w:sz="4" w:space="0" w:color="auto"/>
              <w:right w:val="double" w:sz="4" w:space="0" w:color="auto"/>
            </w:tcBorders>
            <w:vAlign w:val="center"/>
          </w:tcPr>
          <w:p w:rsidR="0085469C" w:rsidRPr="0016690E" w:rsidRDefault="0085469C" w:rsidP="0085469C">
            <w:pPr>
              <w:pStyle w:val="NoSpacing"/>
            </w:pPr>
          </w:p>
          <w:p w:rsidR="0085469C" w:rsidRPr="0016690E" w:rsidRDefault="0085469C" w:rsidP="0085469C">
            <w:pPr>
              <w:pStyle w:val="NoSpacing"/>
            </w:pPr>
            <w:r w:rsidRPr="0016690E">
              <w:t>Разговор,дискусија</w:t>
            </w:r>
          </w:p>
          <w:p w:rsidR="0085469C" w:rsidRPr="0016690E" w:rsidRDefault="0085469C" w:rsidP="0085469C">
            <w:pPr>
              <w:pStyle w:val="NoSpacing"/>
            </w:pPr>
            <w:r w:rsidRPr="0016690E">
              <w:t>Диктат</w:t>
            </w:r>
          </w:p>
          <w:p w:rsidR="0085469C" w:rsidRPr="0016690E" w:rsidRDefault="0085469C" w:rsidP="0085469C">
            <w:pPr>
              <w:pStyle w:val="NoSpacing"/>
            </w:pPr>
          </w:p>
        </w:tc>
      </w:tr>
      <w:tr w:rsidR="0085469C" w:rsidRPr="0016690E" w:rsidTr="0085469C">
        <w:trPr>
          <w:trHeight w:val="754"/>
        </w:trPr>
        <w:tc>
          <w:tcPr>
            <w:tcW w:w="709" w:type="dxa"/>
            <w:tcBorders>
              <w:top w:val="single" w:sz="4" w:space="0" w:color="auto"/>
              <w:left w:val="double" w:sz="4" w:space="0" w:color="auto"/>
              <w:bottom w:val="single" w:sz="4" w:space="0" w:color="auto"/>
            </w:tcBorders>
            <w:vAlign w:val="center"/>
          </w:tcPr>
          <w:p w:rsidR="0085469C" w:rsidRPr="0016690E" w:rsidRDefault="0085469C" w:rsidP="0085469C">
            <w:pPr>
              <w:ind w:left="-45"/>
              <w:jc w:val="center"/>
            </w:pPr>
          </w:p>
          <w:p w:rsidR="0085469C" w:rsidRPr="0016690E" w:rsidRDefault="0085469C" w:rsidP="0085469C">
            <w:pPr>
              <w:ind w:left="-45"/>
              <w:jc w:val="center"/>
            </w:pPr>
            <w:r w:rsidRPr="0016690E">
              <w:rPr>
                <w:sz w:val="22"/>
              </w:rPr>
              <w:t>2.</w:t>
            </w:r>
          </w:p>
        </w:tc>
        <w:tc>
          <w:tcPr>
            <w:tcW w:w="3118" w:type="dxa"/>
            <w:tcBorders>
              <w:top w:val="single" w:sz="4" w:space="0" w:color="auto"/>
              <w:bottom w:val="single" w:sz="4" w:space="0" w:color="auto"/>
            </w:tcBorders>
            <w:vAlign w:val="center"/>
          </w:tcPr>
          <w:p w:rsidR="0085469C" w:rsidRPr="0016690E" w:rsidRDefault="0085469C" w:rsidP="0085469C">
            <w:pPr>
              <w:pStyle w:val="NoSpacing"/>
              <w:rPr>
                <w:b/>
              </w:rPr>
            </w:pPr>
            <w:r w:rsidRPr="0016690E">
              <w:rPr>
                <w:b/>
              </w:rPr>
              <w:t>Friends and neighbours</w:t>
            </w:r>
          </w:p>
        </w:tc>
        <w:tc>
          <w:tcPr>
            <w:tcW w:w="993" w:type="dxa"/>
            <w:tcBorders>
              <w:top w:val="single" w:sz="4" w:space="0" w:color="auto"/>
              <w:bottom w:val="single" w:sz="4" w:space="0" w:color="auto"/>
            </w:tcBorders>
            <w:vAlign w:val="center"/>
          </w:tcPr>
          <w:p w:rsidR="0085469C" w:rsidRPr="0016690E" w:rsidRDefault="0085469C" w:rsidP="0085469C">
            <w:pPr>
              <w:ind w:left="-45"/>
              <w:jc w:val="center"/>
            </w:pPr>
          </w:p>
          <w:p w:rsidR="0085469C" w:rsidRPr="0016690E" w:rsidRDefault="0085469C" w:rsidP="0085469C">
            <w:pPr>
              <w:ind w:left="-45"/>
              <w:jc w:val="center"/>
            </w:pPr>
            <w:r w:rsidRPr="0016690E">
              <w:rPr>
                <w:sz w:val="22"/>
              </w:rPr>
              <w:t>7</w:t>
            </w:r>
          </w:p>
        </w:tc>
        <w:tc>
          <w:tcPr>
            <w:tcW w:w="3434" w:type="dxa"/>
            <w:tcBorders>
              <w:top w:val="single" w:sz="4" w:space="0" w:color="auto"/>
              <w:bottom w:val="single" w:sz="4" w:space="0" w:color="auto"/>
            </w:tcBorders>
            <w:vAlign w:val="center"/>
          </w:tcPr>
          <w:p w:rsidR="0085469C" w:rsidRPr="0016690E" w:rsidRDefault="0085469C" w:rsidP="0085469C">
            <w:pPr>
              <w:pStyle w:val="NoSpacing"/>
            </w:pPr>
            <w:r w:rsidRPr="0016690E">
              <w:t>Ученик чита текст са разумевањем и усваја нову лексику из окружења у ком живи</w:t>
            </w:r>
          </w:p>
        </w:tc>
        <w:tc>
          <w:tcPr>
            <w:tcW w:w="2662" w:type="dxa"/>
            <w:tcBorders>
              <w:top w:val="single" w:sz="4" w:space="0" w:color="auto"/>
              <w:bottom w:val="single" w:sz="4" w:space="0" w:color="auto"/>
            </w:tcBorders>
            <w:vAlign w:val="center"/>
          </w:tcPr>
          <w:p w:rsidR="0085469C" w:rsidRPr="0016690E" w:rsidRDefault="0085469C" w:rsidP="0085469C">
            <w:pPr>
              <w:pStyle w:val="NoSpacing"/>
            </w:pPr>
            <w:r w:rsidRPr="0016690E">
              <w:t>Монолошко дијалошка метода</w:t>
            </w:r>
          </w:p>
        </w:tc>
        <w:tc>
          <w:tcPr>
            <w:tcW w:w="2834" w:type="dxa"/>
            <w:tcBorders>
              <w:top w:val="single" w:sz="4" w:space="0" w:color="auto"/>
              <w:bottom w:val="single" w:sz="4" w:space="0" w:color="auto"/>
              <w:right w:val="double" w:sz="4" w:space="0" w:color="auto"/>
            </w:tcBorders>
            <w:vAlign w:val="center"/>
          </w:tcPr>
          <w:p w:rsidR="0085469C" w:rsidRPr="0016690E" w:rsidRDefault="0085469C" w:rsidP="0085469C">
            <w:pPr>
              <w:pStyle w:val="NoSpacing"/>
            </w:pPr>
          </w:p>
          <w:p w:rsidR="0085469C" w:rsidRPr="0016690E" w:rsidRDefault="0085469C" w:rsidP="0085469C">
            <w:pPr>
              <w:pStyle w:val="NoSpacing"/>
            </w:pPr>
            <w:r w:rsidRPr="0016690E">
              <w:t>Дијалог</w:t>
            </w:r>
          </w:p>
          <w:p w:rsidR="0085469C" w:rsidRPr="0016690E" w:rsidRDefault="0085469C" w:rsidP="0085469C">
            <w:pPr>
              <w:pStyle w:val="NoSpacing"/>
            </w:pPr>
            <w:r w:rsidRPr="0016690E">
              <w:t>Краће писмено одговарање</w:t>
            </w:r>
          </w:p>
        </w:tc>
      </w:tr>
      <w:tr w:rsidR="0085469C" w:rsidRPr="0016690E" w:rsidTr="0085469C">
        <w:trPr>
          <w:trHeight w:val="671"/>
        </w:trPr>
        <w:tc>
          <w:tcPr>
            <w:tcW w:w="709" w:type="dxa"/>
            <w:tcBorders>
              <w:top w:val="single" w:sz="4" w:space="0" w:color="auto"/>
              <w:left w:val="double" w:sz="4" w:space="0" w:color="auto"/>
              <w:bottom w:val="single" w:sz="4" w:space="0" w:color="auto"/>
            </w:tcBorders>
            <w:vAlign w:val="center"/>
          </w:tcPr>
          <w:p w:rsidR="0085469C" w:rsidRPr="0016690E" w:rsidRDefault="0085469C" w:rsidP="0085469C">
            <w:pPr>
              <w:ind w:left="-45"/>
              <w:jc w:val="center"/>
            </w:pPr>
          </w:p>
          <w:p w:rsidR="0085469C" w:rsidRPr="0016690E" w:rsidRDefault="0085469C" w:rsidP="0085469C">
            <w:pPr>
              <w:ind w:left="-45"/>
              <w:jc w:val="center"/>
            </w:pPr>
            <w:r w:rsidRPr="0016690E">
              <w:rPr>
                <w:sz w:val="22"/>
              </w:rPr>
              <w:t>3.</w:t>
            </w:r>
          </w:p>
        </w:tc>
        <w:tc>
          <w:tcPr>
            <w:tcW w:w="3118" w:type="dxa"/>
            <w:tcBorders>
              <w:top w:val="single" w:sz="4" w:space="0" w:color="auto"/>
              <w:bottom w:val="single" w:sz="4" w:space="0" w:color="auto"/>
            </w:tcBorders>
            <w:vAlign w:val="center"/>
          </w:tcPr>
          <w:p w:rsidR="0085469C" w:rsidRPr="0016690E" w:rsidRDefault="0085469C" w:rsidP="0085469C">
            <w:pPr>
              <w:pStyle w:val="NoSpacing"/>
              <w:rPr>
                <w:b/>
              </w:rPr>
            </w:pPr>
            <w:r w:rsidRPr="0016690E">
              <w:rPr>
                <w:b/>
              </w:rPr>
              <w:t>All in the mind</w:t>
            </w:r>
          </w:p>
        </w:tc>
        <w:tc>
          <w:tcPr>
            <w:tcW w:w="993" w:type="dxa"/>
            <w:tcBorders>
              <w:top w:val="single" w:sz="4" w:space="0" w:color="auto"/>
              <w:bottom w:val="single" w:sz="4" w:space="0" w:color="auto"/>
            </w:tcBorders>
            <w:vAlign w:val="center"/>
          </w:tcPr>
          <w:p w:rsidR="0085469C" w:rsidRPr="0016690E" w:rsidRDefault="0085469C" w:rsidP="0085469C">
            <w:pPr>
              <w:ind w:left="-45"/>
              <w:jc w:val="center"/>
            </w:pPr>
          </w:p>
          <w:p w:rsidR="0085469C" w:rsidRPr="0016690E" w:rsidRDefault="0085469C" w:rsidP="0085469C">
            <w:pPr>
              <w:ind w:left="-45"/>
              <w:jc w:val="center"/>
            </w:pPr>
            <w:r w:rsidRPr="0016690E">
              <w:rPr>
                <w:sz w:val="22"/>
              </w:rPr>
              <w:t>4</w:t>
            </w:r>
          </w:p>
        </w:tc>
        <w:tc>
          <w:tcPr>
            <w:tcW w:w="3434" w:type="dxa"/>
            <w:tcBorders>
              <w:top w:val="single" w:sz="4" w:space="0" w:color="auto"/>
              <w:bottom w:val="single" w:sz="4" w:space="0" w:color="auto"/>
            </w:tcBorders>
            <w:vAlign w:val="center"/>
          </w:tcPr>
          <w:p w:rsidR="0085469C" w:rsidRPr="0016690E" w:rsidRDefault="0085469C" w:rsidP="0085469C">
            <w:pPr>
              <w:pStyle w:val="NoSpacing"/>
            </w:pPr>
            <w:r w:rsidRPr="0016690E">
              <w:t>Ученик чита и преводи текст и проширује лексику у вези са догађајима из прошлости</w:t>
            </w:r>
          </w:p>
        </w:tc>
        <w:tc>
          <w:tcPr>
            <w:tcW w:w="2662" w:type="dxa"/>
            <w:tcBorders>
              <w:top w:val="single" w:sz="4" w:space="0" w:color="auto"/>
              <w:bottom w:val="single" w:sz="4" w:space="0" w:color="auto"/>
            </w:tcBorders>
            <w:vAlign w:val="center"/>
          </w:tcPr>
          <w:p w:rsidR="0085469C" w:rsidRPr="0016690E" w:rsidRDefault="0085469C" w:rsidP="0085469C">
            <w:pPr>
              <w:pStyle w:val="NoSpacing"/>
            </w:pPr>
            <w:r w:rsidRPr="0016690E">
              <w:t>Нагласак на очигледности,личном искуству</w:t>
            </w:r>
          </w:p>
        </w:tc>
        <w:tc>
          <w:tcPr>
            <w:tcW w:w="2834" w:type="dxa"/>
            <w:tcBorders>
              <w:top w:val="single" w:sz="4" w:space="0" w:color="auto"/>
              <w:bottom w:val="single" w:sz="4" w:space="0" w:color="auto"/>
              <w:right w:val="double" w:sz="4" w:space="0" w:color="auto"/>
            </w:tcBorders>
            <w:vAlign w:val="center"/>
          </w:tcPr>
          <w:p w:rsidR="0085469C" w:rsidRPr="0016690E" w:rsidRDefault="0085469C" w:rsidP="0085469C">
            <w:pPr>
              <w:pStyle w:val="NoSpacing"/>
            </w:pPr>
          </w:p>
          <w:p w:rsidR="0085469C" w:rsidRPr="0016690E" w:rsidRDefault="0085469C" w:rsidP="0085469C">
            <w:pPr>
              <w:pStyle w:val="NoSpacing"/>
            </w:pPr>
            <w:r w:rsidRPr="0016690E">
              <w:t>Разговор</w:t>
            </w:r>
          </w:p>
          <w:p w:rsidR="0085469C" w:rsidRPr="0016690E" w:rsidRDefault="0085469C" w:rsidP="0085469C">
            <w:pPr>
              <w:pStyle w:val="NoSpacing"/>
            </w:pPr>
            <w:r w:rsidRPr="0016690E">
              <w:t>Презентовање групног рада</w:t>
            </w:r>
          </w:p>
        </w:tc>
      </w:tr>
      <w:tr w:rsidR="0085469C" w:rsidRPr="0016690E" w:rsidTr="0085469C">
        <w:trPr>
          <w:trHeight w:val="658"/>
        </w:trPr>
        <w:tc>
          <w:tcPr>
            <w:tcW w:w="709" w:type="dxa"/>
            <w:tcBorders>
              <w:top w:val="single" w:sz="4" w:space="0" w:color="auto"/>
              <w:left w:val="double" w:sz="4" w:space="0" w:color="auto"/>
              <w:bottom w:val="single" w:sz="4" w:space="0" w:color="auto"/>
            </w:tcBorders>
            <w:vAlign w:val="center"/>
          </w:tcPr>
          <w:p w:rsidR="0085469C" w:rsidRPr="0016690E" w:rsidRDefault="0085469C" w:rsidP="0085469C">
            <w:pPr>
              <w:ind w:left="-45"/>
              <w:jc w:val="center"/>
            </w:pPr>
          </w:p>
          <w:p w:rsidR="0085469C" w:rsidRPr="0016690E" w:rsidRDefault="0085469C" w:rsidP="0085469C">
            <w:pPr>
              <w:jc w:val="center"/>
              <w:rPr>
                <w:lang w:val="ru-RU"/>
              </w:rPr>
            </w:pPr>
            <w:r w:rsidRPr="0016690E">
              <w:rPr>
                <w:sz w:val="22"/>
              </w:rPr>
              <w:t>4.</w:t>
            </w:r>
          </w:p>
        </w:tc>
        <w:tc>
          <w:tcPr>
            <w:tcW w:w="3118" w:type="dxa"/>
            <w:tcBorders>
              <w:top w:val="single" w:sz="4" w:space="0" w:color="auto"/>
              <w:bottom w:val="single" w:sz="4" w:space="0" w:color="auto"/>
            </w:tcBorders>
            <w:vAlign w:val="center"/>
          </w:tcPr>
          <w:p w:rsidR="0085469C" w:rsidRPr="0016690E" w:rsidRDefault="0085469C" w:rsidP="0085469C">
            <w:pPr>
              <w:pStyle w:val="NoSpacing"/>
              <w:rPr>
                <w:b/>
              </w:rPr>
            </w:pPr>
            <w:r w:rsidRPr="0016690E">
              <w:rPr>
                <w:b/>
              </w:rPr>
              <w:t>Food for thought</w:t>
            </w:r>
          </w:p>
        </w:tc>
        <w:tc>
          <w:tcPr>
            <w:tcW w:w="993" w:type="dxa"/>
            <w:tcBorders>
              <w:top w:val="single" w:sz="4" w:space="0" w:color="auto"/>
              <w:bottom w:val="single" w:sz="4" w:space="0" w:color="auto"/>
            </w:tcBorders>
            <w:vAlign w:val="center"/>
          </w:tcPr>
          <w:p w:rsidR="0085469C" w:rsidRPr="0016690E" w:rsidRDefault="0085469C" w:rsidP="0085469C">
            <w:pPr>
              <w:ind w:left="-45"/>
              <w:jc w:val="center"/>
            </w:pPr>
          </w:p>
          <w:p w:rsidR="0085469C" w:rsidRPr="0016690E" w:rsidRDefault="0085469C" w:rsidP="0085469C">
            <w:pPr>
              <w:ind w:left="-45"/>
              <w:jc w:val="center"/>
            </w:pPr>
            <w:r w:rsidRPr="0016690E">
              <w:rPr>
                <w:sz w:val="22"/>
              </w:rPr>
              <w:t>7</w:t>
            </w:r>
          </w:p>
        </w:tc>
        <w:tc>
          <w:tcPr>
            <w:tcW w:w="3434" w:type="dxa"/>
            <w:tcBorders>
              <w:top w:val="single" w:sz="4" w:space="0" w:color="auto"/>
              <w:bottom w:val="single" w:sz="4" w:space="0" w:color="auto"/>
            </w:tcBorders>
            <w:vAlign w:val="center"/>
          </w:tcPr>
          <w:p w:rsidR="0085469C" w:rsidRPr="0016690E" w:rsidRDefault="0085469C" w:rsidP="0085469C">
            <w:pPr>
              <w:pStyle w:val="NoSpacing"/>
            </w:pPr>
            <w:r w:rsidRPr="0016690E">
              <w:t>Ученик пише краће саставе и проширује лексику  у вези са храном</w:t>
            </w:r>
          </w:p>
        </w:tc>
        <w:tc>
          <w:tcPr>
            <w:tcW w:w="2662" w:type="dxa"/>
            <w:tcBorders>
              <w:top w:val="single" w:sz="4" w:space="0" w:color="auto"/>
              <w:bottom w:val="single" w:sz="4" w:space="0" w:color="auto"/>
            </w:tcBorders>
            <w:vAlign w:val="center"/>
          </w:tcPr>
          <w:p w:rsidR="0085469C" w:rsidRPr="0016690E" w:rsidRDefault="0085469C" w:rsidP="0085469C">
            <w:pPr>
              <w:pStyle w:val="NoSpacing"/>
            </w:pPr>
            <w:r w:rsidRPr="0016690E">
              <w:t>Истраживачки приступ у настави,метода писања састава</w:t>
            </w:r>
          </w:p>
        </w:tc>
        <w:tc>
          <w:tcPr>
            <w:tcW w:w="2834" w:type="dxa"/>
            <w:tcBorders>
              <w:top w:val="single" w:sz="4" w:space="0" w:color="auto"/>
              <w:bottom w:val="single" w:sz="4" w:space="0" w:color="auto"/>
              <w:right w:val="double" w:sz="4" w:space="0" w:color="auto"/>
            </w:tcBorders>
            <w:vAlign w:val="center"/>
          </w:tcPr>
          <w:p w:rsidR="0085469C" w:rsidRPr="0016690E" w:rsidRDefault="0085469C" w:rsidP="0085469C">
            <w:pPr>
              <w:pStyle w:val="NoSpacing"/>
            </w:pPr>
          </w:p>
          <w:p w:rsidR="0085469C" w:rsidRPr="0016690E" w:rsidRDefault="0085469C" w:rsidP="0085469C">
            <w:pPr>
              <w:pStyle w:val="NoSpacing"/>
            </w:pPr>
            <w:r w:rsidRPr="0016690E">
              <w:t>Дијалог</w:t>
            </w:r>
          </w:p>
          <w:p w:rsidR="0085469C" w:rsidRPr="0016690E" w:rsidRDefault="0085469C" w:rsidP="0085469C">
            <w:pPr>
              <w:pStyle w:val="NoSpacing"/>
            </w:pPr>
            <w:r w:rsidRPr="0016690E">
              <w:t>Контролни задатак</w:t>
            </w:r>
          </w:p>
        </w:tc>
      </w:tr>
      <w:tr w:rsidR="0085469C" w:rsidRPr="0016690E" w:rsidTr="0085469C">
        <w:trPr>
          <w:trHeight w:val="671"/>
        </w:trPr>
        <w:tc>
          <w:tcPr>
            <w:tcW w:w="709" w:type="dxa"/>
            <w:tcBorders>
              <w:top w:val="single" w:sz="4" w:space="0" w:color="auto"/>
              <w:left w:val="double" w:sz="4" w:space="0" w:color="auto"/>
              <w:bottom w:val="single" w:sz="4" w:space="0" w:color="auto"/>
            </w:tcBorders>
            <w:vAlign w:val="center"/>
          </w:tcPr>
          <w:p w:rsidR="0085469C" w:rsidRPr="0016690E" w:rsidRDefault="0085469C" w:rsidP="0085469C">
            <w:pPr>
              <w:jc w:val="center"/>
            </w:pPr>
            <w:r w:rsidRPr="0016690E">
              <w:rPr>
                <w:sz w:val="22"/>
              </w:rPr>
              <w:t>5.</w:t>
            </w:r>
          </w:p>
        </w:tc>
        <w:tc>
          <w:tcPr>
            <w:tcW w:w="3118" w:type="dxa"/>
            <w:tcBorders>
              <w:top w:val="single" w:sz="4" w:space="0" w:color="auto"/>
              <w:bottom w:val="single" w:sz="4" w:space="0" w:color="auto"/>
            </w:tcBorders>
            <w:vAlign w:val="center"/>
          </w:tcPr>
          <w:p w:rsidR="0085469C" w:rsidRPr="0016690E" w:rsidRDefault="0085469C" w:rsidP="0085469C">
            <w:pPr>
              <w:pStyle w:val="NoSpacing"/>
              <w:rPr>
                <w:b/>
              </w:rPr>
            </w:pPr>
            <w:r w:rsidRPr="0016690E">
              <w:rPr>
                <w:b/>
              </w:rPr>
              <w:t>In the news</w:t>
            </w:r>
          </w:p>
        </w:tc>
        <w:tc>
          <w:tcPr>
            <w:tcW w:w="993" w:type="dxa"/>
            <w:tcBorders>
              <w:top w:val="single" w:sz="4" w:space="0" w:color="auto"/>
              <w:bottom w:val="single" w:sz="4" w:space="0" w:color="auto"/>
            </w:tcBorders>
            <w:vAlign w:val="center"/>
          </w:tcPr>
          <w:p w:rsidR="0085469C" w:rsidRPr="0016690E" w:rsidRDefault="0085469C" w:rsidP="0085469C">
            <w:pPr>
              <w:ind w:left="-45"/>
            </w:pPr>
          </w:p>
          <w:p w:rsidR="0085469C" w:rsidRPr="0016690E" w:rsidRDefault="0085469C" w:rsidP="0085469C">
            <w:pPr>
              <w:ind w:left="-45"/>
              <w:jc w:val="center"/>
            </w:pPr>
            <w:r w:rsidRPr="0016690E">
              <w:rPr>
                <w:sz w:val="22"/>
              </w:rPr>
              <w:t>4</w:t>
            </w:r>
          </w:p>
        </w:tc>
        <w:tc>
          <w:tcPr>
            <w:tcW w:w="3434" w:type="dxa"/>
            <w:tcBorders>
              <w:top w:val="single" w:sz="4" w:space="0" w:color="auto"/>
              <w:bottom w:val="single" w:sz="4" w:space="0" w:color="auto"/>
            </w:tcBorders>
            <w:vAlign w:val="center"/>
          </w:tcPr>
          <w:p w:rsidR="0085469C" w:rsidRPr="0016690E" w:rsidRDefault="0085469C" w:rsidP="0085469C">
            <w:pPr>
              <w:pStyle w:val="NoSpacing"/>
            </w:pPr>
            <w:r w:rsidRPr="0016690E">
              <w:t>Ученик се усмено изражава у вези са темом.Упознаје се са енглеским обицајима</w:t>
            </w:r>
          </w:p>
        </w:tc>
        <w:tc>
          <w:tcPr>
            <w:tcW w:w="2662" w:type="dxa"/>
            <w:tcBorders>
              <w:top w:val="single" w:sz="4" w:space="0" w:color="auto"/>
              <w:bottom w:val="single" w:sz="4" w:space="0" w:color="auto"/>
            </w:tcBorders>
            <w:vAlign w:val="center"/>
          </w:tcPr>
          <w:p w:rsidR="0085469C" w:rsidRPr="0016690E" w:rsidRDefault="0085469C" w:rsidP="0085469C">
            <w:pPr>
              <w:pStyle w:val="NoSpacing"/>
            </w:pPr>
            <w:r w:rsidRPr="0016690E">
              <w:t>Метода усменог изражавања,истраживачка</w:t>
            </w:r>
          </w:p>
        </w:tc>
        <w:tc>
          <w:tcPr>
            <w:tcW w:w="2834" w:type="dxa"/>
            <w:tcBorders>
              <w:top w:val="single" w:sz="4" w:space="0" w:color="auto"/>
              <w:bottom w:val="single" w:sz="4" w:space="0" w:color="auto"/>
              <w:right w:val="double" w:sz="4" w:space="0" w:color="auto"/>
            </w:tcBorders>
            <w:vAlign w:val="center"/>
          </w:tcPr>
          <w:p w:rsidR="0085469C" w:rsidRPr="0016690E" w:rsidRDefault="0085469C" w:rsidP="0085469C">
            <w:pPr>
              <w:pStyle w:val="NoSpacing"/>
            </w:pPr>
          </w:p>
          <w:p w:rsidR="0085469C" w:rsidRPr="0016690E" w:rsidRDefault="0085469C" w:rsidP="0085469C">
            <w:pPr>
              <w:pStyle w:val="NoSpacing"/>
            </w:pPr>
            <w:r w:rsidRPr="0016690E">
              <w:t>Дијалог</w:t>
            </w:r>
          </w:p>
          <w:p w:rsidR="0085469C" w:rsidRPr="0016690E" w:rsidRDefault="0085469C" w:rsidP="0085469C">
            <w:pPr>
              <w:pStyle w:val="NoSpacing"/>
            </w:pPr>
            <w:r w:rsidRPr="0016690E">
              <w:t>Лексичке и граматичке вежбе</w:t>
            </w:r>
          </w:p>
        </w:tc>
      </w:tr>
      <w:tr w:rsidR="0085469C" w:rsidRPr="0016690E" w:rsidTr="0085469C">
        <w:trPr>
          <w:trHeight w:val="603"/>
        </w:trPr>
        <w:tc>
          <w:tcPr>
            <w:tcW w:w="709" w:type="dxa"/>
            <w:tcBorders>
              <w:top w:val="single" w:sz="4" w:space="0" w:color="auto"/>
              <w:left w:val="double" w:sz="4" w:space="0" w:color="auto"/>
              <w:bottom w:val="single" w:sz="4" w:space="0" w:color="auto"/>
            </w:tcBorders>
            <w:vAlign w:val="center"/>
          </w:tcPr>
          <w:p w:rsidR="0085469C" w:rsidRPr="0016690E" w:rsidRDefault="0085469C" w:rsidP="0085469C">
            <w:pPr>
              <w:jc w:val="center"/>
              <w:rPr>
                <w:lang w:val="ru-RU"/>
              </w:rPr>
            </w:pPr>
            <w:r w:rsidRPr="0016690E">
              <w:rPr>
                <w:sz w:val="22"/>
              </w:rPr>
              <w:t>6.</w:t>
            </w:r>
          </w:p>
        </w:tc>
        <w:tc>
          <w:tcPr>
            <w:tcW w:w="3118" w:type="dxa"/>
            <w:tcBorders>
              <w:top w:val="single" w:sz="4" w:space="0" w:color="auto"/>
              <w:bottom w:val="single" w:sz="4" w:space="0" w:color="auto"/>
            </w:tcBorders>
            <w:vAlign w:val="center"/>
          </w:tcPr>
          <w:p w:rsidR="0085469C" w:rsidRPr="0016690E" w:rsidRDefault="0085469C" w:rsidP="0085469C">
            <w:pPr>
              <w:pStyle w:val="NoSpacing"/>
              <w:rPr>
                <w:b/>
              </w:rPr>
            </w:pPr>
            <w:r w:rsidRPr="0016690E">
              <w:rPr>
                <w:b/>
              </w:rPr>
              <w:t>Attachements</w:t>
            </w:r>
          </w:p>
        </w:tc>
        <w:tc>
          <w:tcPr>
            <w:tcW w:w="993" w:type="dxa"/>
            <w:tcBorders>
              <w:top w:val="single" w:sz="4" w:space="0" w:color="auto"/>
              <w:bottom w:val="single" w:sz="4" w:space="0" w:color="auto"/>
            </w:tcBorders>
            <w:vAlign w:val="center"/>
          </w:tcPr>
          <w:p w:rsidR="0085469C" w:rsidRPr="0016690E" w:rsidRDefault="0085469C" w:rsidP="0085469C">
            <w:pPr>
              <w:ind w:left="-45"/>
              <w:jc w:val="center"/>
            </w:pPr>
          </w:p>
          <w:p w:rsidR="0085469C" w:rsidRPr="0016690E" w:rsidRDefault="0085469C" w:rsidP="0085469C">
            <w:pPr>
              <w:ind w:left="-45"/>
              <w:jc w:val="center"/>
            </w:pPr>
            <w:r w:rsidRPr="0016690E">
              <w:rPr>
                <w:sz w:val="22"/>
              </w:rPr>
              <w:t>9</w:t>
            </w:r>
          </w:p>
        </w:tc>
        <w:tc>
          <w:tcPr>
            <w:tcW w:w="3434" w:type="dxa"/>
            <w:tcBorders>
              <w:top w:val="single" w:sz="4" w:space="0" w:color="auto"/>
              <w:bottom w:val="single" w:sz="4" w:space="0" w:color="auto"/>
            </w:tcBorders>
            <w:vAlign w:val="center"/>
          </w:tcPr>
          <w:p w:rsidR="0085469C" w:rsidRPr="0016690E" w:rsidRDefault="0085469C" w:rsidP="0085469C">
            <w:pPr>
              <w:pStyle w:val="NoSpacing"/>
            </w:pPr>
            <w:r w:rsidRPr="0016690E">
              <w:t>Ученик користи познату лексику,пише пкраће саставе.</w:t>
            </w:r>
          </w:p>
        </w:tc>
        <w:tc>
          <w:tcPr>
            <w:tcW w:w="2662" w:type="dxa"/>
            <w:tcBorders>
              <w:top w:val="single" w:sz="4" w:space="0" w:color="auto"/>
              <w:bottom w:val="single" w:sz="4" w:space="0" w:color="auto"/>
            </w:tcBorders>
            <w:vAlign w:val="center"/>
          </w:tcPr>
          <w:p w:rsidR="0085469C" w:rsidRPr="0016690E" w:rsidRDefault="0085469C" w:rsidP="0085469C">
            <w:pPr>
              <w:pStyle w:val="NoSpacing"/>
            </w:pPr>
            <w:r w:rsidRPr="0016690E">
              <w:t>Истраживачки приступ у настави,метода писања састава</w:t>
            </w:r>
          </w:p>
        </w:tc>
        <w:tc>
          <w:tcPr>
            <w:tcW w:w="2834" w:type="dxa"/>
            <w:tcBorders>
              <w:top w:val="single" w:sz="4" w:space="0" w:color="auto"/>
              <w:bottom w:val="single" w:sz="4" w:space="0" w:color="auto"/>
              <w:right w:val="double" w:sz="4" w:space="0" w:color="auto"/>
            </w:tcBorders>
            <w:vAlign w:val="center"/>
          </w:tcPr>
          <w:p w:rsidR="0085469C" w:rsidRPr="0016690E" w:rsidRDefault="0085469C" w:rsidP="0085469C">
            <w:pPr>
              <w:pStyle w:val="NoSpacing"/>
            </w:pPr>
          </w:p>
          <w:p w:rsidR="0085469C" w:rsidRPr="0016690E" w:rsidRDefault="0085469C" w:rsidP="0085469C">
            <w:pPr>
              <w:pStyle w:val="NoSpacing"/>
            </w:pPr>
            <w:r w:rsidRPr="0016690E">
              <w:t>Дијалог,дискусија</w:t>
            </w:r>
          </w:p>
          <w:p w:rsidR="0085469C" w:rsidRPr="0016690E" w:rsidRDefault="0085469C" w:rsidP="0085469C">
            <w:pPr>
              <w:pStyle w:val="NoSpacing"/>
            </w:pPr>
            <w:r w:rsidRPr="0016690E">
              <w:t>Ситуациони тест</w:t>
            </w:r>
          </w:p>
        </w:tc>
      </w:tr>
      <w:tr w:rsidR="0085469C" w:rsidRPr="0016690E" w:rsidTr="0085469C">
        <w:trPr>
          <w:trHeight w:val="603"/>
        </w:trPr>
        <w:tc>
          <w:tcPr>
            <w:tcW w:w="709" w:type="dxa"/>
            <w:tcBorders>
              <w:top w:val="single" w:sz="4" w:space="0" w:color="auto"/>
              <w:left w:val="double" w:sz="4" w:space="0" w:color="auto"/>
              <w:bottom w:val="single" w:sz="4" w:space="0" w:color="auto"/>
            </w:tcBorders>
            <w:vAlign w:val="center"/>
          </w:tcPr>
          <w:p w:rsidR="0085469C" w:rsidRPr="0016690E" w:rsidRDefault="0085469C" w:rsidP="0085469C">
            <w:pPr>
              <w:ind w:left="-45"/>
              <w:jc w:val="center"/>
            </w:pPr>
          </w:p>
          <w:p w:rsidR="0085469C" w:rsidRPr="0016690E" w:rsidRDefault="0085469C" w:rsidP="0085469C">
            <w:pPr>
              <w:ind w:left="-45"/>
              <w:jc w:val="center"/>
            </w:pPr>
            <w:r w:rsidRPr="0016690E">
              <w:rPr>
                <w:sz w:val="22"/>
              </w:rPr>
              <w:t>7.</w:t>
            </w:r>
          </w:p>
        </w:tc>
        <w:tc>
          <w:tcPr>
            <w:tcW w:w="3118" w:type="dxa"/>
            <w:tcBorders>
              <w:top w:val="single" w:sz="4" w:space="0" w:color="auto"/>
              <w:bottom w:val="single" w:sz="4" w:space="0" w:color="auto"/>
            </w:tcBorders>
            <w:vAlign w:val="center"/>
          </w:tcPr>
          <w:p w:rsidR="0085469C" w:rsidRPr="0016690E" w:rsidRDefault="0085469C" w:rsidP="0085469C">
            <w:pPr>
              <w:pStyle w:val="NoSpacing"/>
              <w:rPr>
                <w:b/>
              </w:rPr>
            </w:pPr>
            <w:r w:rsidRPr="0016690E">
              <w:rPr>
                <w:b/>
              </w:rPr>
              <w:t>Celebrations</w:t>
            </w:r>
          </w:p>
        </w:tc>
        <w:tc>
          <w:tcPr>
            <w:tcW w:w="993" w:type="dxa"/>
            <w:tcBorders>
              <w:top w:val="single" w:sz="4" w:space="0" w:color="auto"/>
              <w:bottom w:val="single" w:sz="4" w:space="0" w:color="auto"/>
            </w:tcBorders>
            <w:vAlign w:val="center"/>
          </w:tcPr>
          <w:p w:rsidR="0085469C" w:rsidRPr="0016690E" w:rsidRDefault="0085469C" w:rsidP="0085469C">
            <w:pPr>
              <w:ind w:left="-45"/>
              <w:jc w:val="center"/>
            </w:pPr>
          </w:p>
          <w:p w:rsidR="0085469C" w:rsidRPr="0016690E" w:rsidRDefault="0085469C" w:rsidP="0085469C">
            <w:pPr>
              <w:ind w:left="-45"/>
              <w:jc w:val="center"/>
            </w:pPr>
            <w:r w:rsidRPr="0016690E">
              <w:rPr>
                <w:sz w:val="22"/>
              </w:rPr>
              <w:t>4</w:t>
            </w:r>
          </w:p>
        </w:tc>
        <w:tc>
          <w:tcPr>
            <w:tcW w:w="3434" w:type="dxa"/>
            <w:tcBorders>
              <w:top w:val="single" w:sz="4" w:space="0" w:color="auto"/>
              <w:bottom w:val="single" w:sz="4" w:space="0" w:color="auto"/>
            </w:tcBorders>
            <w:vAlign w:val="center"/>
          </w:tcPr>
          <w:p w:rsidR="0085469C" w:rsidRPr="0016690E" w:rsidRDefault="0085469C" w:rsidP="0085469C">
            <w:pPr>
              <w:pStyle w:val="NoSpacing"/>
            </w:pPr>
            <w:r w:rsidRPr="0016690E">
              <w:t>Дискутује и прави планове за празнике.Упознаје се са енглеским обицајима и празницима</w:t>
            </w:r>
          </w:p>
        </w:tc>
        <w:tc>
          <w:tcPr>
            <w:tcW w:w="2662" w:type="dxa"/>
            <w:tcBorders>
              <w:top w:val="single" w:sz="4" w:space="0" w:color="auto"/>
              <w:bottom w:val="single" w:sz="4" w:space="0" w:color="auto"/>
            </w:tcBorders>
            <w:vAlign w:val="center"/>
          </w:tcPr>
          <w:p w:rsidR="0085469C" w:rsidRPr="0016690E" w:rsidRDefault="0085469C" w:rsidP="0085469C">
            <w:pPr>
              <w:pStyle w:val="NoSpacing"/>
            </w:pPr>
            <w:r w:rsidRPr="0016690E">
              <w:t>ИКТ у настави,активност ученика</w:t>
            </w:r>
          </w:p>
        </w:tc>
        <w:tc>
          <w:tcPr>
            <w:tcW w:w="2834" w:type="dxa"/>
            <w:tcBorders>
              <w:top w:val="single" w:sz="4" w:space="0" w:color="auto"/>
              <w:bottom w:val="single" w:sz="4" w:space="0" w:color="auto"/>
              <w:right w:val="double" w:sz="4" w:space="0" w:color="auto"/>
            </w:tcBorders>
            <w:vAlign w:val="center"/>
          </w:tcPr>
          <w:p w:rsidR="0085469C" w:rsidRPr="0016690E" w:rsidRDefault="0085469C" w:rsidP="0085469C">
            <w:pPr>
              <w:pStyle w:val="NoSpacing"/>
            </w:pPr>
          </w:p>
          <w:p w:rsidR="0085469C" w:rsidRPr="0016690E" w:rsidRDefault="0085469C" w:rsidP="0085469C">
            <w:pPr>
              <w:pStyle w:val="NoSpacing"/>
            </w:pPr>
            <w:r w:rsidRPr="0016690E">
              <w:t>Дијалог</w:t>
            </w:r>
          </w:p>
          <w:p w:rsidR="0085469C" w:rsidRPr="0016690E" w:rsidRDefault="0085469C" w:rsidP="0085469C">
            <w:pPr>
              <w:pStyle w:val="NoSpacing"/>
            </w:pPr>
            <w:r w:rsidRPr="0016690E">
              <w:t>Лексичке и граматичке вежбе</w:t>
            </w:r>
          </w:p>
        </w:tc>
      </w:tr>
      <w:tr w:rsidR="0085469C" w:rsidRPr="0016690E" w:rsidTr="0085469C">
        <w:trPr>
          <w:trHeight w:val="603"/>
        </w:trPr>
        <w:tc>
          <w:tcPr>
            <w:tcW w:w="709" w:type="dxa"/>
            <w:tcBorders>
              <w:top w:val="single" w:sz="4" w:space="0" w:color="auto"/>
              <w:left w:val="double" w:sz="4" w:space="0" w:color="auto"/>
              <w:bottom w:val="single" w:sz="4" w:space="0" w:color="auto"/>
            </w:tcBorders>
            <w:vAlign w:val="center"/>
          </w:tcPr>
          <w:p w:rsidR="0085469C" w:rsidRPr="0016690E" w:rsidRDefault="0085469C" w:rsidP="0085469C">
            <w:pPr>
              <w:jc w:val="center"/>
            </w:pPr>
            <w:r w:rsidRPr="0016690E">
              <w:rPr>
                <w:sz w:val="22"/>
              </w:rPr>
              <w:t>8.</w:t>
            </w:r>
          </w:p>
        </w:tc>
        <w:tc>
          <w:tcPr>
            <w:tcW w:w="3118" w:type="dxa"/>
            <w:tcBorders>
              <w:top w:val="single" w:sz="4" w:space="0" w:color="auto"/>
              <w:bottom w:val="single" w:sz="4" w:space="0" w:color="auto"/>
            </w:tcBorders>
            <w:vAlign w:val="center"/>
          </w:tcPr>
          <w:p w:rsidR="0085469C" w:rsidRPr="0016690E" w:rsidRDefault="0085469C" w:rsidP="0085469C">
            <w:pPr>
              <w:pStyle w:val="NoSpacing"/>
              <w:rPr>
                <w:b/>
              </w:rPr>
            </w:pPr>
            <w:r w:rsidRPr="0016690E">
              <w:rPr>
                <w:b/>
              </w:rPr>
              <w:t>Secret and lies</w:t>
            </w:r>
          </w:p>
        </w:tc>
        <w:tc>
          <w:tcPr>
            <w:tcW w:w="993" w:type="dxa"/>
            <w:tcBorders>
              <w:top w:val="single" w:sz="4" w:space="0" w:color="auto"/>
              <w:bottom w:val="single" w:sz="4" w:space="0" w:color="auto"/>
            </w:tcBorders>
            <w:vAlign w:val="center"/>
          </w:tcPr>
          <w:p w:rsidR="0085469C" w:rsidRPr="0016690E" w:rsidRDefault="0085469C" w:rsidP="0085469C">
            <w:pPr>
              <w:ind w:left="-45"/>
              <w:jc w:val="center"/>
            </w:pPr>
          </w:p>
          <w:p w:rsidR="0085469C" w:rsidRPr="0016690E" w:rsidRDefault="0085469C" w:rsidP="0085469C">
            <w:pPr>
              <w:ind w:left="-45"/>
              <w:jc w:val="center"/>
            </w:pPr>
            <w:r w:rsidRPr="0016690E">
              <w:rPr>
                <w:sz w:val="22"/>
              </w:rPr>
              <w:t>6</w:t>
            </w:r>
          </w:p>
        </w:tc>
        <w:tc>
          <w:tcPr>
            <w:tcW w:w="3434" w:type="dxa"/>
            <w:tcBorders>
              <w:top w:val="single" w:sz="4" w:space="0" w:color="auto"/>
              <w:bottom w:val="single" w:sz="4" w:space="0" w:color="auto"/>
            </w:tcBorders>
            <w:vAlign w:val="center"/>
          </w:tcPr>
          <w:p w:rsidR="0085469C" w:rsidRPr="0016690E" w:rsidRDefault="0085469C" w:rsidP="0085469C">
            <w:pPr>
              <w:pStyle w:val="NoSpacing"/>
            </w:pPr>
            <w:r w:rsidRPr="0016690E">
              <w:t>Прича о догађајима у будућем времену када ће се несто догодити</w:t>
            </w:r>
          </w:p>
        </w:tc>
        <w:tc>
          <w:tcPr>
            <w:tcW w:w="2662" w:type="dxa"/>
            <w:tcBorders>
              <w:top w:val="single" w:sz="4" w:space="0" w:color="auto"/>
              <w:bottom w:val="single" w:sz="4" w:space="0" w:color="auto"/>
            </w:tcBorders>
            <w:vAlign w:val="center"/>
          </w:tcPr>
          <w:p w:rsidR="0085469C" w:rsidRPr="0016690E" w:rsidRDefault="0085469C" w:rsidP="0085469C">
            <w:pPr>
              <w:pStyle w:val="NoSpacing"/>
            </w:pPr>
            <w:r w:rsidRPr="0016690E">
              <w:t>ИКТ у настави,активност ученика</w:t>
            </w:r>
          </w:p>
        </w:tc>
        <w:tc>
          <w:tcPr>
            <w:tcW w:w="2834" w:type="dxa"/>
            <w:tcBorders>
              <w:top w:val="single" w:sz="4" w:space="0" w:color="auto"/>
              <w:bottom w:val="single" w:sz="4" w:space="0" w:color="auto"/>
              <w:right w:val="double" w:sz="4" w:space="0" w:color="auto"/>
            </w:tcBorders>
            <w:vAlign w:val="center"/>
          </w:tcPr>
          <w:p w:rsidR="0085469C" w:rsidRPr="0016690E" w:rsidRDefault="0085469C" w:rsidP="0085469C">
            <w:pPr>
              <w:pStyle w:val="NoSpacing"/>
            </w:pPr>
          </w:p>
          <w:p w:rsidR="0085469C" w:rsidRPr="0016690E" w:rsidRDefault="0085469C" w:rsidP="0085469C">
            <w:pPr>
              <w:pStyle w:val="NoSpacing"/>
            </w:pPr>
            <w:r w:rsidRPr="0016690E">
              <w:t>Дијалог, дискусија</w:t>
            </w:r>
          </w:p>
          <w:p w:rsidR="0085469C" w:rsidRPr="0016690E" w:rsidRDefault="0085469C" w:rsidP="0085469C">
            <w:pPr>
              <w:pStyle w:val="NoSpacing"/>
            </w:pPr>
            <w:r w:rsidRPr="0016690E">
              <w:t>Ситуациони тест</w:t>
            </w:r>
          </w:p>
          <w:p w:rsidR="0085469C" w:rsidRPr="0016690E" w:rsidRDefault="0085469C" w:rsidP="0085469C">
            <w:pPr>
              <w:pStyle w:val="NoSpacing"/>
            </w:pPr>
          </w:p>
        </w:tc>
      </w:tr>
      <w:tr w:rsidR="0085469C" w:rsidRPr="0016690E" w:rsidTr="0085469C">
        <w:trPr>
          <w:trHeight w:val="603"/>
        </w:trPr>
        <w:tc>
          <w:tcPr>
            <w:tcW w:w="709" w:type="dxa"/>
            <w:tcBorders>
              <w:top w:val="single" w:sz="4" w:space="0" w:color="auto"/>
              <w:left w:val="double" w:sz="4" w:space="0" w:color="auto"/>
              <w:bottom w:val="single" w:sz="4" w:space="0" w:color="auto"/>
            </w:tcBorders>
            <w:vAlign w:val="center"/>
          </w:tcPr>
          <w:p w:rsidR="0085469C" w:rsidRPr="0016690E" w:rsidRDefault="0085469C" w:rsidP="0085469C">
            <w:pPr>
              <w:jc w:val="center"/>
            </w:pPr>
            <w:r w:rsidRPr="0016690E">
              <w:rPr>
                <w:sz w:val="22"/>
              </w:rPr>
              <w:lastRenderedPageBreak/>
              <w:t>9.</w:t>
            </w:r>
          </w:p>
        </w:tc>
        <w:tc>
          <w:tcPr>
            <w:tcW w:w="3118" w:type="dxa"/>
            <w:tcBorders>
              <w:top w:val="single" w:sz="4" w:space="0" w:color="auto"/>
              <w:bottom w:val="single" w:sz="4" w:space="0" w:color="auto"/>
            </w:tcBorders>
            <w:vAlign w:val="center"/>
          </w:tcPr>
          <w:p w:rsidR="0085469C" w:rsidRPr="0016690E" w:rsidRDefault="0085469C" w:rsidP="0085469C">
            <w:pPr>
              <w:pStyle w:val="NoSpacing"/>
              <w:rPr>
                <w:b/>
              </w:rPr>
            </w:pPr>
            <w:r w:rsidRPr="0016690E">
              <w:rPr>
                <w:b/>
              </w:rPr>
              <w:t>Journeys</w:t>
            </w:r>
          </w:p>
        </w:tc>
        <w:tc>
          <w:tcPr>
            <w:tcW w:w="993" w:type="dxa"/>
            <w:tcBorders>
              <w:top w:val="single" w:sz="4" w:space="0" w:color="auto"/>
              <w:bottom w:val="single" w:sz="4" w:space="0" w:color="auto"/>
            </w:tcBorders>
            <w:vAlign w:val="center"/>
          </w:tcPr>
          <w:p w:rsidR="0085469C" w:rsidRPr="0016690E" w:rsidRDefault="0085469C" w:rsidP="0085469C">
            <w:pPr>
              <w:ind w:left="-45"/>
              <w:jc w:val="center"/>
            </w:pPr>
          </w:p>
          <w:p w:rsidR="0085469C" w:rsidRPr="0016690E" w:rsidRDefault="0085469C" w:rsidP="0085469C">
            <w:pPr>
              <w:ind w:left="-45"/>
              <w:jc w:val="center"/>
            </w:pPr>
            <w:r w:rsidRPr="0016690E">
              <w:rPr>
                <w:sz w:val="22"/>
              </w:rPr>
              <w:t>4</w:t>
            </w:r>
          </w:p>
        </w:tc>
        <w:tc>
          <w:tcPr>
            <w:tcW w:w="3434" w:type="dxa"/>
            <w:tcBorders>
              <w:top w:val="single" w:sz="4" w:space="0" w:color="auto"/>
              <w:bottom w:val="single" w:sz="4" w:space="0" w:color="auto"/>
            </w:tcBorders>
            <w:vAlign w:val="center"/>
          </w:tcPr>
          <w:p w:rsidR="0085469C" w:rsidRPr="0016690E" w:rsidRDefault="0085469C" w:rsidP="0085469C">
            <w:pPr>
              <w:pStyle w:val="NoSpacing"/>
            </w:pPr>
          </w:p>
          <w:p w:rsidR="0085469C" w:rsidRPr="0016690E" w:rsidRDefault="0085469C" w:rsidP="0085469C">
            <w:pPr>
              <w:pStyle w:val="NoSpacing"/>
            </w:pPr>
            <w:r w:rsidRPr="0016690E">
              <w:t>Употребљава дијалог у туристичкој агенцији,прича о путоваљнјима</w:t>
            </w:r>
          </w:p>
        </w:tc>
        <w:tc>
          <w:tcPr>
            <w:tcW w:w="2662" w:type="dxa"/>
            <w:tcBorders>
              <w:top w:val="single" w:sz="4" w:space="0" w:color="auto"/>
              <w:bottom w:val="single" w:sz="4" w:space="0" w:color="auto"/>
            </w:tcBorders>
            <w:vAlign w:val="center"/>
          </w:tcPr>
          <w:p w:rsidR="0085469C" w:rsidRPr="0016690E" w:rsidRDefault="0085469C" w:rsidP="0085469C">
            <w:pPr>
              <w:pStyle w:val="NoSpacing"/>
            </w:pPr>
            <w:r w:rsidRPr="0016690E">
              <w:t>Монолошка и дијалошка метода</w:t>
            </w:r>
          </w:p>
        </w:tc>
        <w:tc>
          <w:tcPr>
            <w:tcW w:w="2834" w:type="dxa"/>
            <w:tcBorders>
              <w:top w:val="single" w:sz="4" w:space="0" w:color="auto"/>
              <w:bottom w:val="single" w:sz="4" w:space="0" w:color="auto"/>
              <w:right w:val="double" w:sz="4" w:space="0" w:color="auto"/>
            </w:tcBorders>
            <w:vAlign w:val="center"/>
          </w:tcPr>
          <w:p w:rsidR="0085469C" w:rsidRPr="0016690E" w:rsidRDefault="0085469C" w:rsidP="0085469C">
            <w:pPr>
              <w:pStyle w:val="NoSpacing"/>
            </w:pPr>
          </w:p>
          <w:p w:rsidR="0085469C" w:rsidRPr="0016690E" w:rsidRDefault="0085469C" w:rsidP="0085469C">
            <w:pPr>
              <w:pStyle w:val="NoSpacing"/>
            </w:pPr>
            <w:r w:rsidRPr="0016690E">
              <w:t>Дијалог, дискусија</w:t>
            </w:r>
          </w:p>
          <w:p w:rsidR="0085469C" w:rsidRPr="0016690E" w:rsidRDefault="0085469C" w:rsidP="0085469C">
            <w:pPr>
              <w:pStyle w:val="NoSpacing"/>
            </w:pPr>
            <w:r w:rsidRPr="0016690E">
              <w:t>Ситуациони тест</w:t>
            </w:r>
          </w:p>
          <w:p w:rsidR="0085469C" w:rsidRPr="0016690E" w:rsidRDefault="0085469C" w:rsidP="0085469C">
            <w:pPr>
              <w:pStyle w:val="NoSpacing"/>
            </w:pPr>
          </w:p>
        </w:tc>
      </w:tr>
      <w:tr w:rsidR="0085469C" w:rsidRPr="0016690E" w:rsidTr="0085469C">
        <w:trPr>
          <w:trHeight w:val="603"/>
        </w:trPr>
        <w:tc>
          <w:tcPr>
            <w:tcW w:w="709" w:type="dxa"/>
            <w:tcBorders>
              <w:top w:val="single" w:sz="4" w:space="0" w:color="auto"/>
              <w:left w:val="double" w:sz="4" w:space="0" w:color="auto"/>
              <w:bottom w:val="single" w:sz="4" w:space="0" w:color="auto"/>
            </w:tcBorders>
          </w:tcPr>
          <w:p w:rsidR="0085469C" w:rsidRPr="0016690E" w:rsidRDefault="0085469C" w:rsidP="0085469C">
            <w:pPr>
              <w:ind w:left="-45"/>
              <w:jc w:val="center"/>
            </w:pPr>
          </w:p>
          <w:p w:rsidR="0085469C" w:rsidRPr="0016690E" w:rsidRDefault="0085469C" w:rsidP="0085469C">
            <w:pPr>
              <w:ind w:left="-45"/>
              <w:jc w:val="center"/>
            </w:pPr>
            <w:r w:rsidRPr="0016690E">
              <w:rPr>
                <w:sz w:val="22"/>
              </w:rPr>
              <w:t>10.</w:t>
            </w:r>
          </w:p>
        </w:tc>
        <w:tc>
          <w:tcPr>
            <w:tcW w:w="3118" w:type="dxa"/>
            <w:tcBorders>
              <w:top w:val="single" w:sz="4" w:space="0" w:color="auto"/>
              <w:bottom w:val="single" w:sz="4" w:space="0" w:color="auto"/>
            </w:tcBorders>
            <w:vAlign w:val="center"/>
          </w:tcPr>
          <w:p w:rsidR="0085469C" w:rsidRPr="0016690E" w:rsidRDefault="0085469C" w:rsidP="0085469C">
            <w:pPr>
              <w:pStyle w:val="NoSpacing"/>
              <w:rPr>
                <w:b/>
              </w:rPr>
            </w:pPr>
          </w:p>
          <w:p w:rsidR="0085469C" w:rsidRPr="0016690E" w:rsidRDefault="0085469C" w:rsidP="0085469C">
            <w:pPr>
              <w:pStyle w:val="NoSpacing"/>
              <w:rPr>
                <w:b/>
              </w:rPr>
            </w:pPr>
            <w:r w:rsidRPr="0016690E">
              <w:rPr>
                <w:b/>
              </w:rPr>
              <w:t>Who knows?</w:t>
            </w:r>
          </w:p>
        </w:tc>
        <w:tc>
          <w:tcPr>
            <w:tcW w:w="993" w:type="dxa"/>
            <w:tcBorders>
              <w:top w:val="single" w:sz="4" w:space="0" w:color="auto"/>
              <w:bottom w:val="single" w:sz="4" w:space="0" w:color="auto"/>
            </w:tcBorders>
            <w:vAlign w:val="center"/>
          </w:tcPr>
          <w:p w:rsidR="0085469C" w:rsidRPr="0016690E" w:rsidRDefault="0085469C" w:rsidP="0085469C">
            <w:pPr>
              <w:ind w:left="-45"/>
              <w:jc w:val="center"/>
            </w:pPr>
          </w:p>
          <w:p w:rsidR="0085469C" w:rsidRPr="0016690E" w:rsidRDefault="0085469C" w:rsidP="0085469C">
            <w:pPr>
              <w:ind w:left="-45"/>
              <w:jc w:val="center"/>
            </w:pPr>
            <w:r w:rsidRPr="0016690E">
              <w:rPr>
                <w:sz w:val="22"/>
              </w:rPr>
              <w:t>6</w:t>
            </w:r>
          </w:p>
        </w:tc>
        <w:tc>
          <w:tcPr>
            <w:tcW w:w="3434" w:type="dxa"/>
            <w:tcBorders>
              <w:top w:val="single" w:sz="4" w:space="0" w:color="auto"/>
              <w:bottom w:val="single" w:sz="4" w:space="0" w:color="auto"/>
            </w:tcBorders>
            <w:vAlign w:val="center"/>
          </w:tcPr>
          <w:p w:rsidR="0085469C" w:rsidRPr="0016690E" w:rsidRDefault="0085469C" w:rsidP="0085469C">
            <w:pPr>
              <w:pStyle w:val="NoSpacing"/>
            </w:pPr>
            <w:r w:rsidRPr="0016690E">
              <w:t>Прича о тинејџерима у својој земљи,о својим искуствима</w:t>
            </w:r>
          </w:p>
        </w:tc>
        <w:tc>
          <w:tcPr>
            <w:tcW w:w="2662" w:type="dxa"/>
            <w:tcBorders>
              <w:top w:val="single" w:sz="4" w:space="0" w:color="auto"/>
              <w:bottom w:val="single" w:sz="4" w:space="0" w:color="auto"/>
            </w:tcBorders>
            <w:vAlign w:val="center"/>
          </w:tcPr>
          <w:p w:rsidR="0085469C" w:rsidRPr="0016690E" w:rsidRDefault="0085469C" w:rsidP="0085469C">
            <w:pPr>
              <w:pStyle w:val="NoSpacing"/>
            </w:pPr>
            <w:r w:rsidRPr="0016690E">
              <w:t>Истраживачки приступ у настави,метода писања састава</w:t>
            </w:r>
          </w:p>
        </w:tc>
        <w:tc>
          <w:tcPr>
            <w:tcW w:w="2834" w:type="dxa"/>
            <w:tcBorders>
              <w:top w:val="single" w:sz="4" w:space="0" w:color="auto"/>
              <w:bottom w:val="single" w:sz="4" w:space="0" w:color="auto"/>
              <w:right w:val="double" w:sz="4" w:space="0" w:color="auto"/>
            </w:tcBorders>
            <w:vAlign w:val="center"/>
          </w:tcPr>
          <w:p w:rsidR="0085469C" w:rsidRPr="0016690E" w:rsidRDefault="0085469C" w:rsidP="0085469C">
            <w:pPr>
              <w:pStyle w:val="NoSpacing"/>
            </w:pPr>
          </w:p>
          <w:p w:rsidR="0085469C" w:rsidRPr="0016690E" w:rsidRDefault="0085469C" w:rsidP="0085469C">
            <w:pPr>
              <w:pStyle w:val="NoSpacing"/>
            </w:pPr>
            <w:r w:rsidRPr="0016690E">
              <w:t>Дијалог</w:t>
            </w:r>
          </w:p>
          <w:p w:rsidR="0085469C" w:rsidRPr="0016690E" w:rsidRDefault="0085469C" w:rsidP="0085469C">
            <w:pPr>
              <w:pStyle w:val="NoSpacing"/>
            </w:pPr>
            <w:r w:rsidRPr="0016690E">
              <w:t>Лексичке и граматичке вежбе</w:t>
            </w:r>
          </w:p>
        </w:tc>
      </w:tr>
      <w:tr w:rsidR="0085469C" w:rsidRPr="0016690E" w:rsidTr="0085469C">
        <w:trPr>
          <w:trHeight w:val="603"/>
        </w:trPr>
        <w:tc>
          <w:tcPr>
            <w:tcW w:w="709" w:type="dxa"/>
            <w:tcBorders>
              <w:top w:val="single" w:sz="4" w:space="0" w:color="auto"/>
              <w:left w:val="double" w:sz="4" w:space="0" w:color="auto"/>
              <w:bottom w:val="single" w:sz="4" w:space="0" w:color="auto"/>
            </w:tcBorders>
          </w:tcPr>
          <w:p w:rsidR="0085469C" w:rsidRPr="0016690E" w:rsidRDefault="0085469C" w:rsidP="0085469C">
            <w:pPr>
              <w:ind w:left="-45"/>
              <w:jc w:val="center"/>
            </w:pPr>
          </w:p>
          <w:p w:rsidR="0085469C" w:rsidRPr="0016690E" w:rsidRDefault="0085469C" w:rsidP="0085469C">
            <w:pPr>
              <w:ind w:left="-45"/>
              <w:jc w:val="center"/>
            </w:pPr>
            <w:r w:rsidRPr="0016690E">
              <w:rPr>
                <w:sz w:val="22"/>
              </w:rPr>
              <w:t>11.</w:t>
            </w:r>
          </w:p>
        </w:tc>
        <w:tc>
          <w:tcPr>
            <w:tcW w:w="3118" w:type="dxa"/>
            <w:tcBorders>
              <w:top w:val="single" w:sz="4" w:space="0" w:color="auto"/>
              <w:bottom w:val="single" w:sz="4" w:space="0" w:color="auto"/>
            </w:tcBorders>
            <w:vAlign w:val="center"/>
          </w:tcPr>
          <w:p w:rsidR="0085469C" w:rsidRPr="0016690E" w:rsidRDefault="0085469C" w:rsidP="0085469C">
            <w:pPr>
              <w:pStyle w:val="NoSpacing"/>
              <w:rPr>
                <w:b/>
              </w:rPr>
            </w:pPr>
          </w:p>
          <w:p w:rsidR="0085469C" w:rsidRPr="0016690E" w:rsidRDefault="0085469C" w:rsidP="0085469C">
            <w:pPr>
              <w:pStyle w:val="NoSpacing"/>
              <w:rPr>
                <w:b/>
              </w:rPr>
            </w:pPr>
            <w:r w:rsidRPr="0016690E">
              <w:rPr>
                <w:b/>
              </w:rPr>
              <w:t>Consequences</w:t>
            </w:r>
          </w:p>
        </w:tc>
        <w:tc>
          <w:tcPr>
            <w:tcW w:w="993" w:type="dxa"/>
            <w:tcBorders>
              <w:top w:val="single" w:sz="4" w:space="0" w:color="auto"/>
              <w:bottom w:val="single" w:sz="4" w:space="0" w:color="auto"/>
            </w:tcBorders>
            <w:vAlign w:val="center"/>
          </w:tcPr>
          <w:p w:rsidR="0085469C" w:rsidRPr="0016690E" w:rsidRDefault="0085469C" w:rsidP="0085469C">
            <w:pPr>
              <w:ind w:left="-45"/>
              <w:jc w:val="center"/>
            </w:pPr>
          </w:p>
          <w:p w:rsidR="0085469C" w:rsidRPr="0016690E" w:rsidRDefault="0085469C" w:rsidP="0085469C">
            <w:pPr>
              <w:ind w:left="-45"/>
              <w:jc w:val="center"/>
            </w:pPr>
            <w:r w:rsidRPr="0016690E">
              <w:rPr>
                <w:sz w:val="22"/>
              </w:rPr>
              <w:t>3</w:t>
            </w:r>
          </w:p>
        </w:tc>
        <w:tc>
          <w:tcPr>
            <w:tcW w:w="3434" w:type="dxa"/>
            <w:tcBorders>
              <w:top w:val="single" w:sz="4" w:space="0" w:color="auto"/>
              <w:bottom w:val="single" w:sz="4" w:space="0" w:color="auto"/>
            </w:tcBorders>
            <w:vAlign w:val="center"/>
          </w:tcPr>
          <w:p w:rsidR="0085469C" w:rsidRPr="0016690E" w:rsidRDefault="0085469C" w:rsidP="0085469C">
            <w:pPr>
              <w:pStyle w:val="NoSpacing"/>
            </w:pPr>
          </w:p>
          <w:p w:rsidR="0085469C" w:rsidRPr="0016690E" w:rsidRDefault="0085469C" w:rsidP="0085469C">
            <w:pPr>
              <w:pStyle w:val="NoSpacing"/>
            </w:pPr>
            <w:r w:rsidRPr="0016690E">
              <w:t>Прича о ономе за чим жали и о последицама својих поступака</w:t>
            </w:r>
          </w:p>
        </w:tc>
        <w:tc>
          <w:tcPr>
            <w:tcW w:w="2662" w:type="dxa"/>
            <w:tcBorders>
              <w:top w:val="single" w:sz="4" w:space="0" w:color="auto"/>
              <w:bottom w:val="single" w:sz="4" w:space="0" w:color="auto"/>
            </w:tcBorders>
            <w:vAlign w:val="center"/>
          </w:tcPr>
          <w:p w:rsidR="0085469C" w:rsidRPr="0016690E" w:rsidRDefault="0085469C" w:rsidP="0085469C">
            <w:pPr>
              <w:pStyle w:val="NoSpacing"/>
            </w:pPr>
            <w:r w:rsidRPr="0016690E">
              <w:t>Монолошка и дијалошка метода</w:t>
            </w:r>
          </w:p>
        </w:tc>
        <w:tc>
          <w:tcPr>
            <w:tcW w:w="2834" w:type="dxa"/>
            <w:tcBorders>
              <w:top w:val="single" w:sz="4" w:space="0" w:color="auto"/>
              <w:bottom w:val="single" w:sz="4" w:space="0" w:color="auto"/>
              <w:right w:val="double" w:sz="4" w:space="0" w:color="auto"/>
            </w:tcBorders>
            <w:vAlign w:val="center"/>
          </w:tcPr>
          <w:p w:rsidR="0085469C" w:rsidRPr="0016690E" w:rsidRDefault="0085469C" w:rsidP="0085469C">
            <w:pPr>
              <w:pStyle w:val="NoSpacing"/>
            </w:pPr>
          </w:p>
          <w:p w:rsidR="0085469C" w:rsidRPr="0016690E" w:rsidRDefault="0085469C" w:rsidP="0085469C">
            <w:pPr>
              <w:pStyle w:val="NoSpacing"/>
            </w:pPr>
            <w:r w:rsidRPr="0016690E">
              <w:t>Дијалог, дискусија</w:t>
            </w:r>
          </w:p>
          <w:p w:rsidR="0085469C" w:rsidRPr="0016690E" w:rsidRDefault="0085469C" w:rsidP="0085469C">
            <w:pPr>
              <w:pStyle w:val="NoSpacing"/>
            </w:pPr>
            <w:r w:rsidRPr="0016690E">
              <w:t>Ситуациони тест</w:t>
            </w:r>
          </w:p>
          <w:p w:rsidR="0085469C" w:rsidRPr="0016690E" w:rsidRDefault="0085469C" w:rsidP="0085469C">
            <w:pPr>
              <w:pStyle w:val="NoSpacing"/>
            </w:pPr>
          </w:p>
        </w:tc>
      </w:tr>
      <w:tr w:rsidR="0085469C" w:rsidRPr="0016690E" w:rsidTr="0085469C">
        <w:trPr>
          <w:trHeight w:val="531"/>
        </w:trPr>
        <w:tc>
          <w:tcPr>
            <w:tcW w:w="709" w:type="dxa"/>
            <w:tcBorders>
              <w:top w:val="single" w:sz="4" w:space="0" w:color="auto"/>
              <w:left w:val="double" w:sz="4" w:space="0" w:color="auto"/>
              <w:bottom w:val="double" w:sz="4" w:space="0" w:color="auto"/>
            </w:tcBorders>
            <w:vAlign w:val="center"/>
          </w:tcPr>
          <w:p w:rsidR="0085469C" w:rsidRPr="0016690E" w:rsidRDefault="0085469C" w:rsidP="0085469C">
            <w:pPr>
              <w:jc w:val="center"/>
            </w:pPr>
            <w:r w:rsidRPr="0016690E">
              <w:rPr>
                <w:sz w:val="22"/>
              </w:rPr>
              <w:t>12.</w:t>
            </w:r>
          </w:p>
        </w:tc>
        <w:tc>
          <w:tcPr>
            <w:tcW w:w="3118" w:type="dxa"/>
            <w:tcBorders>
              <w:top w:val="single" w:sz="4" w:space="0" w:color="auto"/>
              <w:bottom w:val="double" w:sz="4" w:space="0" w:color="auto"/>
            </w:tcBorders>
            <w:vAlign w:val="center"/>
          </w:tcPr>
          <w:p w:rsidR="0085469C" w:rsidRPr="0016690E" w:rsidRDefault="0085469C" w:rsidP="0085469C">
            <w:pPr>
              <w:pStyle w:val="NoSpacing"/>
              <w:rPr>
                <w:b/>
              </w:rPr>
            </w:pPr>
            <w:r w:rsidRPr="0016690E">
              <w:rPr>
                <w:b/>
              </w:rPr>
              <w:t>Happy endings</w:t>
            </w:r>
          </w:p>
        </w:tc>
        <w:tc>
          <w:tcPr>
            <w:tcW w:w="993" w:type="dxa"/>
            <w:tcBorders>
              <w:top w:val="single" w:sz="4" w:space="0" w:color="auto"/>
              <w:bottom w:val="double" w:sz="4" w:space="0" w:color="auto"/>
            </w:tcBorders>
            <w:vAlign w:val="center"/>
          </w:tcPr>
          <w:p w:rsidR="0085469C" w:rsidRPr="0016690E" w:rsidRDefault="0085469C" w:rsidP="0085469C">
            <w:pPr>
              <w:jc w:val="center"/>
            </w:pPr>
            <w:r w:rsidRPr="0016690E">
              <w:rPr>
                <w:sz w:val="22"/>
              </w:rPr>
              <w:t>9</w:t>
            </w:r>
          </w:p>
        </w:tc>
        <w:tc>
          <w:tcPr>
            <w:tcW w:w="3434" w:type="dxa"/>
            <w:tcBorders>
              <w:top w:val="single" w:sz="4" w:space="0" w:color="auto"/>
              <w:bottom w:val="double" w:sz="4" w:space="0" w:color="auto"/>
            </w:tcBorders>
            <w:vAlign w:val="center"/>
          </w:tcPr>
          <w:p w:rsidR="0085469C" w:rsidRPr="0016690E" w:rsidRDefault="0085469C" w:rsidP="0085469C">
            <w:pPr>
              <w:pStyle w:val="NoSpacing"/>
            </w:pPr>
            <w:r w:rsidRPr="0016690E">
              <w:t>Прича о ономе што други каѕу,пише и одговара на поруке</w:t>
            </w:r>
          </w:p>
        </w:tc>
        <w:tc>
          <w:tcPr>
            <w:tcW w:w="2662" w:type="dxa"/>
            <w:tcBorders>
              <w:top w:val="single" w:sz="4" w:space="0" w:color="auto"/>
              <w:bottom w:val="double" w:sz="4" w:space="0" w:color="auto"/>
            </w:tcBorders>
            <w:vAlign w:val="center"/>
          </w:tcPr>
          <w:p w:rsidR="0085469C" w:rsidRPr="0016690E" w:rsidRDefault="0085469C" w:rsidP="0085469C">
            <w:pPr>
              <w:pStyle w:val="NoSpacing"/>
            </w:pPr>
            <w:r w:rsidRPr="0016690E">
              <w:t>Монолошка и дијалошка метода</w:t>
            </w:r>
          </w:p>
        </w:tc>
        <w:tc>
          <w:tcPr>
            <w:tcW w:w="2834" w:type="dxa"/>
            <w:tcBorders>
              <w:top w:val="single" w:sz="4" w:space="0" w:color="auto"/>
              <w:bottom w:val="double" w:sz="4" w:space="0" w:color="auto"/>
              <w:right w:val="double" w:sz="4" w:space="0" w:color="auto"/>
            </w:tcBorders>
            <w:vAlign w:val="center"/>
          </w:tcPr>
          <w:p w:rsidR="0085469C" w:rsidRPr="0016690E" w:rsidRDefault="0085469C" w:rsidP="0085469C">
            <w:pPr>
              <w:pStyle w:val="NoSpacing"/>
            </w:pPr>
            <w:r w:rsidRPr="0016690E">
              <w:t>Дијалог, дискусија</w:t>
            </w:r>
          </w:p>
          <w:p w:rsidR="0085469C" w:rsidRPr="0016690E" w:rsidRDefault="0085469C" w:rsidP="0085469C">
            <w:pPr>
              <w:pStyle w:val="NoSpacing"/>
            </w:pPr>
            <w:r w:rsidRPr="0016690E">
              <w:t>Ситуациони тест</w:t>
            </w:r>
          </w:p>
          <w:p w:rsidR="0085469C" w:rsidRPr="0016690E" w:rsidRDefault="0085469C" w:rsidP="0085469C">
            <w:pPr>
              <w:pStyle w:val="NoSpacing"/>
            </w:pPr>
          </w:p>
        </w:tc>
      </w:tr>
    </w:tbl>
    <w:p w:rsidR="0085469C" w:rsidRPr="0016690E" w:rsidRDefault="0085469C" w:rsidP="0085469C">
      <w:pPr>
        <w:spacing w:after="120"/>
        <w:rPr>
          <w:b/>
        </w:rPr>
      </w:pPr>
    </w:p>
    <w:p w:rsidR="0085469C" w:rsidRPr="0016690E" w:rsidRDefault="0085469C" w:rsidP="0085469C">
      <w:pPr>
        <w:spacing w:after="120"/>
        <w:ind w:firstLine="720"/>
        <w:rPr>
          <w:b/>
        </w:rPr>
      </w:pPr>
    </w:p>
    <w:p w:rsidR="0085469C" w:rsidRPr="0016690E" w:rsidRDefault="0085469C" w:rsidP="0085469C">
      <w:pPr>
        <w:spacing w:after="120"/>
        <w:ind w:firstLine="720"/>
        <w:jc w:val="center"/>
        <w:rPr>
          <w:b/>
        </w:rPr>
      </w:pPr>
      <w:r w:rsidRPr="0016690E">
        <w:rPr>
          <w:b/>
        </w:rPr>
        <w:t>Стандарди за крај осмог разреда – ЕНГЛЕСКИ ЈЕЗИК</w:t>
      </w:r>
    </w:p>
    <w:p w:rsidR="0085469C" w:rsidRPr="0016690E" w:rsidRDefault="0085469C" w:rsidP="0085469C">
      <w:pPr>
        <w:pStyle w:val="NoSpacing"/>
        <w:rPr>
          <w:b/>
        </w:rPr>
      </w:pPr>
    </w:p>
    <w:tbl>
      <w:tblPr>
        <w:tblW w:w="13797" w:type="dxa"/>
        <w:jc w:val="center"/>
        <w:tblInd w:w="5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88" w:type="dxa"/>
          <w:right w:w="88" w:type="dxa"/>
        </w:tblCellMar>
        <w:tblLook w:val="00A0"/>
      </w:tblPr>
      <w:tblGrid>
        <w:gridCol w:w="13797"/>
      </w:tblGrid>
      <w:tr w:rsidR="0085469C" w:rsidRPr="0016690E" w:rsidTr="0085469C">
        <w:trPr>
          <w:trHeight w:val="261"/>
          <w:jc w:val="center"/>
        </w:trPr>
        <w:tc>
          <w:tcPr>
            <w:tcW w:w="13797" w:type="dxa"/>
            <w:tcBorders>
              <w:top w:val="single" w:sz="18" w:space="0" w:color="auto"/>
              <w:left w:val="single" w:sz="18" w:space="0" w:color="auto"/>
              <w:right w:val="single" w:sz="18" w:space="0" w:color="auto"/>
            </w:tcBorders>
            <w:vAlign w:val="center"/>
          </w:tcPr>
          <w:p w:rsidR="0085469C" w:rsidRPr="0016690E" w:rsidRDefault="0085469C" w:rsidP="0085469C">
            <w:pPr>
              <w:pStyle w:val="NoSpacing"/>
              <w:rPr>
                <w:b/>
                <w:bCs/>
                <w:lang w:val="sr-Cyrl-CS"/>
              </w:rPr>
            </w:pPr>
            <w:r w:rsidRPr="0016690E">
              <w:rPr>
                <w:b/>
                <w:bCs/>
              </w:rPr>
              <w:t>1.</w:t>
            </w:r>
            <w:r w:rsidRPr="0016690E">
              <w:rPr>
                <w:b/>
                <w:bCs/>
                <w:lang w:val="sr-Cyrl-CS"/>
              </w:rPr>
              <w:t xml:space="preserve"> </w:t>
            </w:r>
            <w:r w:rsidRPr="00C0159E">
              <w:rPr>
                <w:b/>
                <w:shd w:val="clear" w:color="auto" w:fill="C6D9F1" w:themeFill="text2" w:themeFillTint="33"/>
              </w:rPr>
              <w:t>ФУНКЦИОНАЛНО-ПРАГМАТИЧКА КОМПЕТЕНЦИЈА</w:t>
            </w:r>
          </w:p>
        </w:tc>
      </w:tr>
      <w:tr w:rsidR="0085469C" w:rsidRPr="0016690E" w:rsidTr="0085469C">
        <w:tblPrEx>
          <w:tblCellMar>
            <w:left w:w="72" w:type="dxa"/>
            <w:right w:w="72" w:type="dxa"/>
          </w:tblCellMar>
        </w:tblPrEx>
        <w:trPr>
          <w:jc w:val="center"/>
        </w:trPr>
        <w:tc>
          <w:tcPr>
            <w:tcW w:w="13797" w:type="dxa"/>
            <w:tcBorders>
              <w:left w:val="single" w:sz="18" w:space="0" w:color="auto"/>
              <w:right w:val="single" w:sz="18" w:space="0" w:color="auto"/>
            </w:tcBorders>
            <w:shd w:val="clear" w:color="auto" w:fill="EEECE1" w:themeFill="background2"/>
            <w:vAlign w:val="center"/>
          </w:tcPr>
          <w:p w:rsidR="0085469C" w:rsidRPr="0016690E" w:rsidRDefault="0085469C" w:rsidP="0085469C">
            <w:pPr>
              <w:pStyle w:val="NoSpacing"/>
              <w:jc w:val="center"/>
              <w:rPr>
                <w:b/>
                <w:bCs/>
              </w:rPr>
            </w:pPr>
            <w:r w:rsidRPr="0016690E">
              <w:rPr>
                <w:b/>
                <w:bCs/>
              </w:rPr>
              <w:t>Стандарди</w:t>
            </w:r>
          </w:p>
        </w:tc>
      </w:tr>
      <w:tr w:rsidR="0085469C" w:rsidRPr="0016690E" w:rsidTr="0085469C">
        <w:trPr>
          <w:trHeight w:val="564"/>
          <w:jc w:val="center"/>
        </w:trPr>
        <w:tc>
          <w:tcPr>
            <w:tcW w:w="13797" w:type="dxa"/>
            <w:tcBorders>
              <w:left w:val="single" w:sz="18" w:space="0" w:color="auto"/>
              <w:bottom w:val="single" w:sz="18" w:space="0" w:color="auto"/>
              <w:right w:val="single" w:sz="18" w:space="0" w:color="auto"/>
            </w:tcBorders>
          </w:tcPr>
          <w:p w:rsidR="0085469C" w:rsidRPr="0016690E" w:rsidRDefault="0085469C" w:rsidP="0085469C">
            <w:pPr>
              <w:pStyle w:val="NoSpacing"/>
              <w:rPr>
                <w:b/>
                <w:bCs/>
              </w:rPr>
            </w:pPr>
            <w:r w:rsidRPr="0016690E">
              <w:rPr>
                <w:b/>
                <w:bCs/>
              </w:rPr>
              <w:t xml:space="preserve">Основни ниво: </w:t>
            </w:r>
          </w:p>
          <w:p w:rsidR="0085469C" w:rsidRPr="0016690E" w:rsidRDefault="0085469C" w:rsidP="0085469C">
            <w:pPr>
              <w:pStyle w:val="NoSpacing"/>
              <w:rPr>
                <w:sz w:val="20"/>
              </w:rPr>
            </w:pPr>
            <w:r w:rsidRPr="0016690E">
              <w:rPr>
                <w:sz w:val="20"/>
              </w:rPr>
              <w:t>ПСТ.1.1.1. Разуме фреквентне речи и једноставне изразе у јасно контекстуализованом и спором говору.</w:t>
            </w:r>
          </w:p>
          <w:p w:rsidR="0085469C" w:rsidRPr="0016690E" w:rsidRDefault="0085469C" w:rsidP="0085469C">
            <w:pPr>
              <w:pStyle w:val="NoSpacing"/>
              <w:rPr>
                <w:sz w:val="20"/>
              </w:rPr>
            </w:pPr>
            <w:r w:rsidRPr="0016690E">
              <w:rPr>
                <w:sz w:val="20"/>
              </w:rPr>
              <w:t>ПСТ.1.1.2. Разуме једноставне поруке и питања која се односе на једноставне информације и непосредно окружење.</w:t>
            </w:r>
          </w:p>
          <w:p w:rsidR="0085469C" w:rsidRPr="0016690E" w:rsidRDefault="0085469C" w:rsidP="0085469C">
            <w:pPr>
              <w:pStyle w:val="NoSpacing"/>
              <w:rPr>
                <w:sz w:val="20"/>
              </w:rPr>
            </w:pPr>
            <w:r w:rsidRPr="0016690E">
              <w:rPr>
                <w:sz w:val="20"/>
              </w:rPr>
              <w:t xml:space="preserve">ПСТ.1.1.3. Разуме кратка, једноставна, разговетно и споро изговорена упутства. </w:t>
            </w:r>
          </w:p>
          <w:p w:rsidR="0085469C" w:rsidRPr="0016690E" w:rsidRDefault="0085469C" w:rsidP="0085469C">
            <w:pPr>
              <w:pStyle w:val="NoSpacing"/>
              <w:rPr>
                <w:sz w:val="20"/>
              </w:rPr>
            </w:pPr>
            <w:r w:rsidRPr="0016690E">
              <w:rPr>
                <w:sz w:val="20"/>
              </w:rPr>
              <w:t>ПСТ.1.1.4. Разуме кратка саопштења и питања која се односе на познате / блиске теме.</w:t>
            </w:r>
          </w:p>
          <w:p w:rsidR="0085469C" w:rsidRPr="0016690E" w:rsidRDefault="0085469C" w:rsidP="0085469C">
            <w:pPr>
              <w:pStyle w:val="NoSpacing"/>
              <w:rPr>
                <w:sz w:val="20"/>
              </w:rPr>
            </w:pPr>
            <w:r w:rsidRPr="0016690E">
              <w:rPr>
                <w:sz w:val="20"/>
              </w:rPr>
              <w:t>ПСТ.1.1.5. Разуме предмет једноставног разговора других лица о познатим / блиским темама (нпр. личне и породичне ствари, непосредно окружење) уколико се говори споро и разговетно.</w:t>
            </w:r>
          </w:p>
          <w:p w:rsidR="0085469C" w:rsidRPr="0016690E" w:rsidRDefault="0085469C" w:rsidP="0085469C">
            <w:pPr>
              <w:pStyle w:val="NoSpacing"/>
              <w:rPr>
                <w:sz w:val="20"/>
              </w:rPr>
            </w:pPr>
            <w:r w:rsidRPr="0016690E">
              <w:rPr>
                <w:sz w:val="20"/>
              </w:rPr>
              <w:t>ПСТ.1.1.6. Разуме појединачне речи и једноставне изразе из текстова савремене музике.</w:t>
            </w:r>
          </w:p>
          <w:p w:rsidR="0085469C" w:rsidRPr="0016690E" w:rsidRDefault="0085469C" w:rsidP="0085469C">
            <w:pPr>
              <w:pStyle w:val="NoSpacing"/>
              <w:rPr>
                <w:sz w:val="20"/>
              </w:rPr>
            </w:pPr>
            <w:r w:rsidRPr="0016690E">
              <w:rPr>
                <w:sz w:val="20"/>
              </w:rPr>
              <w:t xml:space="preserve">ПСТ.1.1.7. Разуме кратке поруке које се односе на једноставне информације и непосредно окружење (нпр. писма, мејлови итд.) </w:t>
            </w:r>
          </w:p>
          <w:p w:rsidR="0085469C" w:rsidRPr="0016690E" w:rsidRDefault="0085469C" w:rsidP="0085469C">
            <w:pPr>
              <w:pStyle w:val="NoSpacing"/>
              <w:rPr>
                <w:sz w:val="20"/>
              </w:rPr>
            </w:pPr>
            <w:r w:rsidRPr="0016690E">
              <w:rPr>
                <w:sz w:val="20"/>
              </w:rPr>
              <w:t>ПСТ.1.1.8. Разуме кратка, појединачна упутства која се тичу његових непосредних потреба, уколико укључују визуелне елементе.</w:t>
            </w:r>
          </w:p>
          <w:p w:rsidR="0085469C" w:rsidRPr="0016690E" w:rsidRDefault="0085469C" w:rsidP="0085469C">
            <w:pPr>
              <w:pStyle w:val="NoSpacing"/>
              <w:rPr>
                <w:sz w:val="20"/>
              </w:rPr>
            </w:pPr>
            <w:r w:rsidRPr="0016690E">
              <w:rPr>
                <w:sz w:val="20"/>
              </w:rPr>
              <w:t>ПСТ.1.1.9. Разуме општи смисао и најважније информације у једноставним врстама текстова (кратке приче, извештаји, огласи, временске прогнозе и сл.) уз одговарајуће илустративне елементе.</w:t>
            </w:r>
          </w:p>
          <w:p w:rsidR="0085469C" w:rsidRPr="0016690E" w:rsidRDefault="0085469C" w:rsidP="0085469C">
            <w:pPr>
              <w:pStyle w:val="NoSpacing"/>
              <w:rPr>
                <w:sz w:val="20"/>
              </w:rPr>
            </w:pPr>
            <w:r w:rsidRPr="0016690E">
              <w:rPr>
                <w:sz w:val="20"/>
              </w:rPr>
              <w:t xml:space="preserve">ПСТ.1.1.10. Успоставља и одржава друштвени контакт користећи једноставна језичка средстава приликом поздрављања, представљања, добродошлице, окончања комуникације, захваљивања, извињавања, давања података о себи, распитивања о основним подацима који се тичу саговорника (нпр. ко је, одакле </w:t>
            </w:r>
            <w:r w:rsidRPr="0016690E">
              <w:rPr>
                <w:sz w:val="20"/>
              </w:rPr>
              <w:lastRenderedPageBreak/>
              <w:t>је, чиме се бави итд.)</w:t>
            </w:r>
          </w:p>
          <w:p w:rsidR="0085469C" w:rsidRPr="0016690E" w:rsidRDefault="0085469C" w:rsidP="0085469C">
            <w:pPr>
              <w:pStyle w:val="NoSpacing"/>
              <w:rPr>
                <w:sz w:val="20"/>
              </w:rPr>
            </w:pPr>
            <w:r w:rsidRPr="0016690E">
              <w:rPr>
                <w:sz w:val="20"/>
              </w:rPr>
              <w:t xml:space="preserve">ПСТ.1.1.11. Уз дуже паузе и уз помоћ саговорника, саопштава основне информације о себи и свом непосредном окружењу, тражи одређени предмет, користећи кратке једноставне исказе. </w:t>
            </w:r>
          </w:p>
          <w:p w:rsidR="0085469C" w:rsidRPr="0016690E" w:rsidRDefault="0085469C" w:rsidP="0085469C">
            <w:pPr>
              <w:pStyle w:val="NoSpacing"/>
              <w:rPr>
                <w:sz w:val="20"/>
              </w:rPr>
            </w:pPr>
            <w:r w:rsidRPr="0016690E">
              <w:rPr>
                <w:sz w:val="20"/>
              </w:rPr>
              <w:t>ПСТ.1.1.12. Уз дуже паузе, описује или представља људе, предмете у свакодневној употреби, места, уобичајене активности користећи најједноставнија језичка средства.</w:t>
            </w:r>
          </w:p>
          <w:p w:rsidR="0085469C" w:rsidRPr="0016690E" w:rsidRDefault="0085469C" w:rsidP="0085469C">
            <w:pPr>
              <w:pStyle w:val="NoSpacing"/>
              <w:rPr>
                <w:sz w:val="20"/>
              </w:rPr>
            </w:pPr>
            <w:r w:rsidRPr="0016690E">
              <w:rPr>
                <w:sz w:val="20"/>
              </w:rPr>
              <w:t xml:space="preserve">ПСТ.1.1.13. Поставља једноставна питања о темама које одговарају његовим интересовањима (слободно време, хоби, школа, породица, другови) и одговара на слична питања саговорника. </w:t>
            </w:r>
          </w:p>
          <w:p w:rsidR="0085469C" w:rsidRPr="0016690E" w:rsidRDefault="0085469C" w:rsidP="0085469C">
            <w:pPr>
              <w:pStyle w:val="NoSpacing"/>
              <w:rPr>
                <w:sz w:val="20"/>
              </w:rPr>
            </w:pPr>
            <w:r w:rsidRPr="0016690E">
              <w:rPr>
                <w:sz w:val="20"/>
              </w:rPr>
              <w:t>ПСТ.1.1.14. Поставља и одговара на питања која се односе на изражавање допадања и недопадања, слагања и неслагања користећи једноставна језичка средства.</w:t>
            </w:r>
          </w:p>
          <w:p w:rsidR="0085469C" w:rsidRPr="0016690E" w:rsidRDefault="0085469C" w:rsidP="0085469C">
            <w:pPr>
              <w:pStyle w:val="NoSpacing"/>
              <w:rPr>
                <w:sz w:val="20"/>
              </w:rPr>
            </w:pPr>
            <w:r w:rsidRPr="0016690E">
              <w:rPr>
                <w:sz w:val="20"/>
              </w:rPr>
              <w:t>ПСТ.1.1.15. Формулише молбе и извињења.</w:t>
            </w:r>
          </w:p>
          <w:p w:rsidR="0085469C" w:rsidRPr="0016690E" w:rsidRDefault="0085469C" w:rsidP="0085469C">
            <w:pPr>
              <w:pStyle w:val="NoSpacing"/>
              <w:rPr>
                <w:sz w:val="20"/>
              </w:rPr>
            </w:pPr>
            <w:r w:rsidRPr="0016690E">
              <w:rPr>
                <w:sz w:val="20"/>
              </w:rPr>
              <w:t xml:space="preserve">ПСТ.1.1.16. Пише једноставне податке о себи и лицима из блиског окружења, у обрасцима, упитницима или табелама. </w:t>
            </w:r>
          </w:p>
          <w:p w:rsidR="0085469C" w:rsidRPr="0016690E" w:rsidRDefault="0085469C" w:rsidP="0085469C">
            <w:pPr>
              <w:pStyle w:val="NoSpacing"/>
              <w:rPr>
                <w:sz w:val="20"/>
              </w:rPr>
            </w:pPr>
            <w:r w:rsidRPr="0016690E">
              <w:rPr>
                <w:sz w:val="20"/>
              </w:rPr>
              <w:t>ПСТ.1.1.17. Пише краће белешке о важним информацијама и тренутним потребама.</w:t>
            </w:r>
          </w:p>
          <w:p w:rsidR="0085469C" w:rsidRPr="0016690E" w:rsidRDefault="0085469C" w:rsidP="0085469C">
            <w:pPr>
              <w:pStyle w:val="NoSpacing"/>
              <w:rPr>
                <w:sz w:val="20"/>
              </w:rPr>
            </w:pPr>
            <w:r w:rsidRPr="0016690E">
              <w:rPr>
                <w:sz w:val="20"/>
              </w:rPr>
              <w:t>ПСТ.1.1.18. Писаним путем доставља/тражи основне информације о себи/другима.</w:t>
            </w:r>
          </w:p>
          <w:p w:rsidR="0085469C" w:rsidRPr="0016690E" w:rsidRDefault="0085469C" w:rsidP="0085469C">
            <w:pPr>
              <w:pStyle w:val="NoSpacing"/>
              <w:rPr>
                <w:sz w:val="20"/>
              </w:rPr>
            </w:pPr>
            <w:r w:rsidRPr="0016690E">
              <w:rPr>
                <w:sz w:val="20"/>
              </w:rPr>
              <w:t>ПСТ.1.1.19. Пише кратке и једноставне поруке (нпр. СМС, имејл, објаве на друштвеним мрежама) у којима се захваљује, извињава или нешто честита.</w:t>
            </w:r>
          </w:p>
          <w:p w:rsidR="0085469C" w:rsidRPr="0016690E" w:rsidRDefault="0085469C" w:rsidP="0085469C">
            <w:pPr>
              <w:pStyle w:val="NoSpacing"/>
              <w:rPr>
                <w:sz w:val="20"/>
              </w:rPr>
            </w:pPr>
            <w:r w:rsidRPr="0016690E">
              <w:rPr>
                <w:sz w:val="20"/>
              </w:rPr>
              <w:t>ПСТ.1.1.20. Повезује неколико кратких исказа у кратак, везани текст о блиским темама.</w:t>
            </w:r>
          </w:p>
          <w:p w:rsidR="0085469C" w:rsidRPr="0016690E" w:rsidRDefault="0085469C" w:rsidP="0085469C">
            <w:pPr>
              <w:pStyle w:val="NoSpacing"/>
              <w:rPr>
                <w:sz w:val="20"/>
              </w:rPr>
            </w:pPr>
            <w:r w:rsidRPr="0016690E">
              <w:rPr>
                <w:sz w:val="20"/>
              </w:rPr>
              <w:t>ПСТ.1.1.21. На матерњем језику преноси саговорнику општи смисао јавних натписа и краћих текстова опште информативне природе (плаката, транспарената, јеловника...)</w:t>
            </w:r>
          </w:p>
          <w:p w:rsidR="0085469C" w:rsidRPr="0016690E" w:rsidRDefault="0085469C" w:rsidP="0085469C">
            <w:pPr>
              <w:pStyle w:val="NoSpacing"/>
              <w:rPr>
                <w:sz w:val="20"/>
              </w:rPr>
            </w:pPr>
            <w:r w:rsidRPr="0016690E">
              <w:rPr>
                <w:sz w:val="20"/>
              </w:rPr>
              <w:t>ПСТ.1.1.22. На матерњем језику саопштава основну тему и најопштији садржај кратког усменог исказа на страном језику.</w:t>
            </w:r>
          </w:p>
          <w:p w:rsidR="0085469C" w:rsidRPr="0016690E" w:rsidRDefault="0085469C" w:rsidP="0085469C">
            <w:pPr>
              <w:pStyle w:val="NoSpacing"/>
              <w:rPr>
                <w:b/>
                <w:bCs/>
                <w:sz w:val="20"/>
              </w:rPr>
            </w:pPr>
            <w:r w:rsidRPr="0016690E">
              <w:rPr>
                <w:sz w:val="20"/>
              </w:rPr>
              <w:t>ПСТ.1.1.23. На матерњем језику саопштава основну тему и најопштији садржај кратког писаног текста на страном језику.</w:t>
            </w:r>
          </w:p>
          <w:p w:rsidR="0085469C" w:rsidRPr="0016690E" w:rsidRDefault="0085469C" w:rsidP="0085469C">
            <w:pPr>
              <w:pStyle w:val="NoSpacing"/>
              <w:rPr>
                <w:b/>
                <w:bCs/>
                <w:sz w:val="20"/>
              </w:rPr>
            </w:pPr>
            <w:r w:rsidRPr="0016690E">
              <w:rPr>
                <w:b/>
                <w:bCs/>
                <w:sz w:val="20"/>
              </w:rPr>
              <w:t xml:space="preserve">Средњи ниво: </w:t>
            </w:r>
          </w:p>
          <w:p w:rsidR="0085469C" w:rsidRPr="0016690E" w:rsidRDefault="0085469C" w:rsidP="0085469C">
            <w:pPr>
              <w:pStyle w:val="NoSpacing"/>
              <w:rPr>
                <w:sz w:val="20"/>
              </w:rPr>
            </w:pPr>
            <w:r w:rsidRPr="0016690E">
              <w:rPr>
                <w:sz w:val="20"/>
              </w:rPr>
              <w:t xml:space="preserve">ПСТ.2.1.1. Разуме краће низове (2–3) саопштења, упутстава, молби који се односе на његове потребе и интересовања. </w:t>
            </w:r>
          </w:p>
          <w:p w:rsidR="0085469C" w:rsidRPr="0016690E" w:rsidRDefault="0085469C" w:rsidP="0085469C">
            <w:pPr>
              <w:pStyle w:val="NoSpacing"/>
              <w:rPr>
                <w:sz w:val="20"/>
              </w:rPr>
            </w:pPr>
            <w:r w:rsidRPr="0016690E">
              <w:rPr>
                <w:sz w:val="20"/>
              </w:rPr>
              <w:t xml:space="preserve">ПСТ.2.1.2. Разуме основни смисао и главне информације из разговора двоје или више (са)говорника о блиским и познатим темама, уколико се говори разговетно и умереним темпом. </w:t>
            </w:r>
          </w:p>
          <w:p w:rsidR="0085469C" w:rsidRPr="0016690E" w:rsidRDefault="0085469C" w:rsidP="0085469C">
            <w:pPr>
              <w:pStyle w:val="NoSpacing"/>
              <w:rPr>
                <w:sz w:val="20"/>
              </w:rPr>
            </w:pPr>
            <w:r w:rsidRPr="0016690E">
              <w:rPr>
                <w:sz w:val="20"/>
              </w:rPr>
              <w:t xml:space="preserve">ПСТ.2.1.3. Разуме основни смисао и главне информације споријих, јасно артикулисаних монолошких излагања и прича о познатим и узрасно адекватним темама, уз одговарајућу визуелну подршку, паузе и понављања. </w:t>
            </w:r>
          </w:p>
          <w:p w:rsidR="0085469C" w:rsidRPr="0016690E" w:rsidRDefault="0085469C" w:rsidP="0085469C">
            <w:pPr>
              <w:pStyle w:val="NoSpacing"/>
              <w:rPr>
                <w:sz w:val="20"/>
              </w:rPr>
            </w:pPr>
            <w:r w:rsidRPr="0016690E">
              <w:rPr>
                <w:sz w:val="20"/>
              </w:rPr>
              <w:t xml:space="preserve">ПСТ.2.1.4. Разуме основни смисао и главне информације из подкаста, радио и телевизијских емисија о познатим и узрасно адекватним темама, уколико се говори споро и разговетно. </w:t>
            </w:r>
          </w:p>
          <w:p w:rsidR="0085469C" w:rsidRPr="0016690E" w:rsidRDefault="0085469C" w:rsidP="0085469C">
            <w:pPr>
              <w:pStyle w:val="NoSpacing"/>
              <w:rPr>
                <w:sz w:val="20"/>
              </w:rPr>
            </w:pPr>
            <w:r w:rsidRPr="0016690E">
              <w:rPr>
                <w:sz w:val="20"/>
              </w:rPr>
              <w:t xml:space="preserve">ПСТ.2.1.5. Разуме општи смисао и фреквентне фразе и изразе једноставнијих текстова из савремене музике. </w:t>
            </w:r>
          </w:p>
          <w:p w:rsidR="0085469C" w:rsidRPr="0016690E" w:rsidRDefault="0085469C" w:rsidP="0085469C">
            <w:pPr>
              <w:pStyle w:val="NoSpacing"/>
              <w:rPr>
                <w:sz w:val="20"/>
              </w:rPr>
            </w:pPr>
            <w:r w:rsidRPr="0016690E">
              <w:rPr>
                <w:sz w:val="20"/>
              </w:rPr>
              <w:t xml:space="preserve">ПСТ.2.1.6. Разуме општи смисао и главне информације у краћим порукама, писмима, мејловима о блиским темама. </w:t>
            </w:r>
          </w:p>
          <w:p w:rsidR="0085469C" w:rsidRPr="0016690E" w:rsidRDefault="0085469C" w:rsidP="0085469C">
            <w:pPr>
              <w:pStyle w:val="NoSpacing"/>
              <w:rPr>
                <w:sz w:val="20"/>
              </w:rPr>
            </w:pPr>
            <w:r w:rsidRPr="0016690E">
              <w:rPr>
                <w:sz w:val="20"/>
              </w:rPr>
              <w:t xml:space="preserve">ПСТ.2.1.7. Разуме краће низове (2–3) упутстава која се тичу његових непосредних потреба (нпр. оријентација у простору, употреба уређаја и апарата, правила игре и сл.), праћена визуелним елементима. </w:t>
            </w:r>
          </w:p>
          <w:p w:rsidR="0085469C" w:rsidRPr="0016690E" w:rsidRDefault="0085469C" w:rsidP="0085469C">
            <w:pPr>
              <w:pStyle w:val="NoSpacing"/>
              <w:rPr>
                <w:sz w:val="20"/>
              </w:rPr>
            </w:pPr>
            <w:r w:rsidRPr="0016690E">
              <w:rPr>
                <w:sz w:val="20"/>
              </w:rPr>
              <w:t xml:space="preserve">ПСТ.2.1.8. Разуме општи смисао и главне информације у краћим текстовима, различитих врста и једноставне садржине, са интернета или других писаних медија, о познатим и узрасно адекватним темама. </w:t>
            </w:r>
          </w:p>
          <w:p w:rsidR="0085469C" w:rsidRPr="0016690E" w:rsidRDefault="0085469C" w:rsidP="0085469C">
            <w:pPr>
              <w:pStyle w:val="NoSpacing"/>
              <w:rPr>
                <w:sz w:val="20"/>
              </w:rPr>
            </w:pPr>
            <w:r w:rsidRPr="0016690E">
              <w:t>ПСТ.2.1.9</w:t>
            </w:r>
            <w:r w:rsidRPr="0016690E">
              <w:rPr>
                <w:sz w:val="20"/>
              </w:rPr>
              <w:t xml:space="preserve">. Разуме општи смисао једноставних књижевних текстова прилагођених узрасту и интересовањима. </w:t>
            </w:r>
          </w:p>
          <w:p w:rsidR="0085469C" w:rsidRPr="0016690E" w:rsidRDefault="0085469C" w:rsidP="0085469C">
            <w:pPr>
              <w:pStyle w:val="NoSpacing"/>
              <w:rPr>
                <w:sz w:val="20"/>
              </w:rPr>
            </w:pPr>
            <w:r w:rsidRPr="0016690E">
              <w:rPr>
                <w:sz w:val="20"/>
              </w:rPr>
              <w:t xml:space="preserve">ПСТ.2.1.10. Разуме општи смисао и једноставније формулације у текстовима савремене музике. </w:t>
            </w:r>
          </w:p>
          <w:p w:rsidR="0085469C" w:rsidRPr="0016690E" w:rsidRDefault="0085469C" w:rsidP="0085469C">
            <w:pPr>
              <w:pStyle w:val="NoSpacing"/>
              <w:rPr>
                <w:sz w:val="20"/>
              </w:rPr>
            </w:pPr>
            <w:r w:rsidRPr="0016690E">
              <w:rPr>
                <w:sz w:val="20"/>
              </w:rPr>
              <w:t xml:space="preserve">ПСТ.2.1.11. Разуме смисао једноставних рекламних порука уколико не садрже игру речи или неко конотативно/скривено/метафорично значење. ПСТ.2.1.12. Успева да поведе и/или одржи разговор на блиске и познате теме. </w:t>
            </w:r>
          </w:p>
          <w:p w:rsidR="0085469C" w:rsidRPr="0016690E" w:rsidRDefault="0085469C" w:rsidP="0085469C">
            <w:pPr>
              <w:pStyle w:val="NoSpacing"/>
              <w:rPr>
                <w:sz w:val="20"/>
              </w:rPr>
            </w:pPr>
            <w:r w:rsidRPr="0016690E">
              <w:rPr>
                <w:sz w:val="20"/>
              </w:rPr>
              <w:t>ПСТ.2.1.13. Уз краће паузе и минималну помоћ саговорника, размењује информације, тражи одређени предмет, објашњење, услугу, повезујући неколико краћих исказа у смислену целину.</w:t>
            </w:r>
          </w:p>
          <w:p w:rsidR="0085469C" w:rsidRPr="0016690E" w:rsidRDefault="0085469C" w:rsidP="0085469C">
            <w:pPr>
              <w:pStyle w:val="NoSpacing"/>
              <w:rPr>
                <w:sz w:val="20"/>
              </w:rPr>
            </w:pPr>
            <w:r w:rsidRPr="0016690E">
              <w:rPr>
                <w:sz w:val="20"/>
              </w:rPr>
              <w:t xml:space="preserve">ПСТ.2.1.14. Уз краће паузе, описује себе и своје непосредно окружење, свакодневне активности, искуства из прошлости користећи једноставна језичка средства. </w:t>
            </w:r>
          </w:p>
          <w:p w:rsidR="0085469C" w:rsidRPr="0016690E" w:rsidRDefault="0085469C" w:rsidP="0085469C">
            <w:pPr>
              <w:pStyle w:val="NoSpacing"/>
              <w:rPr>
                <w:sz w:val="20"/>
              </w:rPr>
            </w:pPr>
            <w:r w:rsidRPr="0016690E">
              <w:rPr>
                <w:sz w:val="20"/>
              </w:rPr>
              <w:t xml:space="preserve">ПСТ.2.1.15. Поставља и одговара на 2–3 повезана питања, о познатим темама, у вези са личним потребама, интересовањима, обавезама, жељама, уз одговарајућу помоћ саговорника и понављање. </w:t>
            </w:r>
          </w:p>
          <w:p w:rsidR="0085469C" w:rsidRPr="0016690E" w:rsidRDefault="0085469C" w:rsidP="0085469C">
            <w:pPr>
              <w:pStyle w:val="NoSpacing"/>
              <w:rPr>
                <w:sz w:val="20"/>
              </w:rPr>
            </w:pPr>
            <w:r w:rsidRPr="0016690E">
              <w:rPr>
                <w:sz w:val="20"/>
              </w:rPr>
              <w:t xml:space="preserve">ПСТ.2.1.16. Исказује допадање и недопадање, слагање и неслагање и једноставним језичким средствима даје кратко објашњење. </w:t>
            </w:r>
          </w:p>
          <w:p w:rsidR="0085469C" w:rsidRPr="0016690E" w:rsidRDefault="0085469C" w:rsidP="0085469C">
            <w:pPr>
              <w:pStyle w:val="NoSpacing"/>
              <w:rPr>
                <w:sz w:val="20"/>
              </w:rPr>
            </w:pPr>
            <w:r w:rsidRPr="0016690E">
              <w:rPr>
                <w:sz w:val="20"/>
              </w:rPr>
              <w:lastRenderedPageBreak/>
              <w:t>ПСТ.2.1.17. Размењује основне информације о плановима и обавезама.</w:t>
            </w:r>
          </w:p>
          <w:p w:rsidR="0085469C" w:rsidRPr="0016690E" w:rsidRDefault="0085469C" w:rsidP="0085469C">
            <w:pPr>
              <w:pStyle w:val="NoSpacing"/>
              <w:rPr>
                <w:sz w:val="20"/>
              </w:rPr>
            </w:pPr>
            <w:r w:rsidRPr="0016690E">
              <w:rPr>
                <w:sz w:val="20"/>
              </w:rPr>
              <w:t xml:space="preserve">ПСТ.2.1.18. Једноставним језичким средствима пореди људе, ствари и појаве. </w:t>
            </w:r>
          </w:p>
          <w:p w:rsidR="0085469C" w:rsidRPr="0016690E" w:rsidRDefault="0085469C" w:rsidP="0085469C">
            <w:pPr>
              <w:pStyle w:val="NoSpacing"/>
              <w:rPr>
                <w:sz w:val="20"/>
              </w:rPr>
            </w:pPr>
            <w:r w:rsidRPr="0016690E">
              <w:rPr>
                <w:sz w:val="20"/>
              </w:rPr>
              <w:t xml:space="preserve">ПСТ.2.1.19. Објашњава оно што не разуме и тражи помоћ вербалним и невербалним средствима. </w:t>
            </w:r>
          </w:p>
          <w:p w:rsidR="0085469C" w:rsidRPr="0016690E" w:rsidRDefault="0085469C" w:rsidP="0085469C">
            <w:pPr>
              <w:pStyle w:val="NoSpacing"/>
              <w:rPr>
                <w:sz w:val="20"/>
              </w:rPr>
            </w:pPr>
            <w:r w:rsidRPr="0016690E">
              <w:rPr>
                <w:sz w:val="20"/>
              </w:rPr>
              <w:t xml:space="preserve">ПСТ.2.1.20. Писаним путем доставља/тражи или преноси детаљније информације, обавештења или податке о себи и другима. </w:t>
            </w:r>
          </w:p>
          <w:p w:rsidR="0085469C" w:rsidRPr="0016690E" w:rsidRDefault="0085469C" w:rsidP="0085469C">
            <w:pPr>
              <w:pStyle w:val="NoSpacing"/>
              <w:rPr>
                <w:sz w:val="20"/>
              </w:rPr>
            </w:pPr>
            <w:r w:rsidRPr="0016690E">
              <w:rPr>
                <w:sz w:val="20"/>
              </w:rPr>
              <w:t>ПСТ.2.1.21. Пише једноставна лична писма, поруке, мејлове у којима се са пријатељима и познаницима договара о активностима или одговара на питања.</w:t>
            </w:r>
          </w:p>
          <w:p w:rsidR="0085469C" w:rsidRPr="0016690E" w:rsidRDefault="0085469C" w:rsidP="0085469C">
            <w:pPr>
              <w:pStyle w:val="NoSpacing"/>
              <w:rPr>
                <w:sz w:val="20"/>
              </w:rPr>
            </w:pPr>
            <w:r w:rsidRPr="0016690E">
              <w:rPr>
                <w:sz w:val="20"/>
              </w:rPr>
              <w:t xml:space="preserve">ПСТ.2.1.22. Саставља краће текстове о себи, својој породици и непосредном окружењу. </w:t>
            </w:r>
          </w:p>
          <w:p w:rsidR="0085469C" w:rsidRPr="0016690E" w:rsidRDefault="0085469C" w:rsidP="0085469C">
            <w:pPr>
              <w:pStyle w:val="NoSpacing"/>
              <w:rPr>
                <w:sz w:val="20"/>
              </w:rPr>
            </w:pPr>
            <w:r w:rsidRPr="0016690E">
              <w:rPr>
                <w:sz w:val="20"/>
              </w:rPr>
              <w:t xml:space="preserve">ПСТ.2.1.23. Описује искуства, активности и догађаје из прошлости користећи једноставније језичке структуре и увежбану лексику. </w:t>
            </w:r>
          </w:p>
          <w:p w:rsidR="0085469C" w:rsidRPr="0016690E" w:rsidRDefault="0085469C" w:rsidP="0085469C">
            <w:pPr>
              <w:pStyle w:val="NoSpacing"/>
              <w:rPr>
                <w:sz w:val="20"/>
              </w:rPr>
            </w:pPr>
            <w:r w:rsidRPr="0016690E">
              <w:rPr>
                <w:sz w:val="20"/>
              </w:rPr>
              <w:t xml:space="preserve">ПСТ.2.1.24. На матерњем језику преноси саговорнику општи смисао и појединачне информације краћих и једноставнијих писаних текстова опште информативне природе. </w:t>
            </w:r>
          </w:p>
          <w:p w:rsidR="0085469C" w:rsidRPr="0016690E" w:rsidRDefault="0085469C" w:rsidP="0085469C">
            <w:pPr>
              <w:pStyle w:val="NoSpacing"/>
              <w:rPr>
                <w:sz w:val="20"/>
              </w:rPr>
            </w:pPr>
            <w:r w:rsidRPr="0016690E">
              <w:rPr>
                <w:sz w:val="20"/>
              </w:rPr>
              <w:t xml:space="preserve">ПСТ.2.1.25. На матерњем језику саопштава основну тему и најважније информације краћег усменог исказа. </w:t>
            </w:r>
          </w:p>
          <w:p w:rsidR="0085469C" w:rsidRPr="0016690E" w:rsidRDefault="0085469C" w:rsidP="0085469C">
            <w:pPr>
              <w:pStyle w:val="NoSpacing"/>
              <w:rPr>
                <w:sz w:val="20"/>
              </w:rPr>
            </w:pPr>
            <w:r w:rsidRPr="0016690E">
              <w:rPr>
                <w:sz w:val="20"/>
              </w:rPr>
              <w:t xml:space="preserve">ПСТ.2.1.26. На матерњем језику саопштава основну тему и најважније информације краћег писаног текста. </w:t>
            </w:r>
          </w:p>
          <w:p w:rsidR="0085469C" w:rsidRPr="0016690E" w:rsidRDefault="0085469C" w:rsidP="0085469C">
            <w:pPr>
              <w:pStyle w:val="NoSpacing"/>
              <w:rPr>
                <w:sz w:val="20"/>
              </w:rPr>
            </w:pPr>
            <w:r w:rsidRPr="0016690E">
              <w:rPr>
                <w:sz w:val="20"/>
              </w:rPr>
              <w:t>ПСТ.2.1.27. На страном језику саопштава туристима најједноставније информације коју су тражили од трећег лица (назив улице, број линије у градском саобраћају, цену).</w:t>
            </w:r>
            <w:r w:rsidRPr="0016690E">
              <w:rPr>
                <w:b/>
                <w:bCs/>
                <w:sz w:val="20"/>
              </w:rPr>
              <w:tab/>
            </w:r>
          </w:p>
          <w:p w:rsidR="0085469C" w:rsidRPr="0016690E" w:rsidRDefault="0085469C" w:rsidP="0085469C">
            <w:pPr>
              <w:pStyle w:val="NoSpacing"/>
              <w:rPr>
                <w:sz w:val="20"/>
              </w:rPr>
            </w:pPr>
            <w:r w:rsidRPr="0016690E">
              <w:rPr>
                <w:b/>
                <w:bCs/>
                <w:sz w:val="20"/>
              </w:rPr>
              <w:t>Напредни ниво:</w:t>
            </w:r>
            <w:r w:rsidRPr="0016690E">
              <w:rPr>
                <w:sz w:val="20"/>
              </w:rPr>
              <w:t xml:space="preserve"> </w:t>
            </w:r>
          </w:p>
          <w:p w:rsidR="0085469C" w:rsidRPr="0016690E" w:rsidRDefault="0085469C" w:rsidP="0085469C">
            <w:pPr>
              <w:pStyle w:val="NoSpacing"/>
              <w:rPr>
                <w:sz w:val="20"/>
              </w:rPr>
            </w:pPr>
            <w:r w:rsidRPr="0016690E">
              <w:rPr>
                <w:sz w:val="20"/>
              </w:rPr>
              <w:t xml:space="preserve">ПСТ.3.1.1. Разуме дуже низове саопштења, упутстава, молби итд. који се тичу његових потреба и интересовања. </w:t>
            </w:r>
          </w:p>
          <w:p w:rsidR="0085469C" w:rsidRPr="0016690E" w:rsidRDefault="0085469C" w:rsidP="0085469C">
            <w:pPr>
              <w:pStyle w:val="NoSpacing"/>
              <w:rPr>
                <w:sz w:val="20"/>
              </w:rPr>
            </w:pPr>
            <w:r w:rsidRPr="0016690E">
              <w:rPr>
                <w:sz w:val="20"/>
              </w:rPr>
              <w:t xml:space="preserve">ПСТ.3.1.2. Разуме основни смисао и главне информације у аутентичном разговору два или више (са)говорника, уколико се говори разговетно и умереним темпом. </w:t>
            </w:r>
          </w:p>
          <w:p w:rsidR="0085469C" w:rsidRPr="0016690E" w:rsidRDefault="0085469C" w:rsidP="0085469C">
            <w:pPr>
              <w:pStyle w:val="NoSpacing"/>
              <w:rPr>
                <w:sz w:val="20"/>
              </w:rPr>
            </w:pPr>
            <w:r w:rsidRPr="0016690E">
              <w:rPr>
                <w:sz w:val="20"/>
              </w:rPr>
              <w:t xml:space="preserve">ПСТ.3.1.3. Разуме основни смисао и главне информације јасно артикулисаних монолошких излагања, прича, презентација и предавања на узрасно адекватне и блиске теме, уз одговарајућу визуелну подршку. </w:t>
            </w:r>
          </w:p>
          <w:p w:rsidR="0085469C" w:rsidRPr="0016690E" w:rsidRDefault="0085469C" w:rsidP="0085469C">
            <w:pPr>
              <w:pStyle w:val="NoSpacing"/>
              <w:rPr>
                <w:sz w:val="20"/>
              </w:rPr>
            </w:pPr>
            <w:r w:rsidRPr="0016690E">
              <w:rPr>
                <w:sz w:val="20"/>
              </w:rPr>
              <w:t xml:space="preserve">ПСТ.3.1.4. Разуме основни смисао и може да издвоји главне информације из аутентичних подкаста, радио и телевизијских емисија о познатим, узрасно адекватним темама (нпр. репортажа, научно-популарних, документарних, играних, анимираних филмова, спотова) које слуша/гледа у смисленим целинама. </w:t>
            </w:r>
          </w:p>
          <w:p w:rsidR="0085469C" w:rsidRPr="0016690E" w:rsidRDefault="0085469C" w:rsidP="0085469C">
            <w:pPr>
              <w:pStyle w:val="NoSpacing"/>
              <w:rPr>
                <w:sz w:val="20"/>
              </w:rPr>
            </w:pPr>
            <w:r w:rsidRPr="0016690E">
              <w:rPr>
                <w:sz w:val="20"/>
              </w:rPr>
              <w:t xml:space="preserve">ПСТ.3.1.5. Разуме општи смисао и већину фраза и израза сложенијих разговетних текстова савремене музике. </w:t>
            </w:r>
          </w:p>
          <w:p w:rsidR="0085469C" w:rsidRPr="0016690E" w:rsidRDefault="0085469C" w:rsidP="0085469C">
            <w:pPr>
              <w:pStyle w:val="NoSpacing"/>
              <w:rPr>
                <w:sz w:val="20"/>
              </w:rPr>
            </w:pPr>
            <w:r w:rsidRPr="0016690E">
              <w:rPr>
                <w:sz w:val="20"/>
              </w:rPr>
              <w:t xml:space="preserve">ПСТ.3.1.6. Разуме општи смисао и може да издвоји већину релевантних информација у порукама, писмима и мејловима о блиским темама. </w:t>
            </w:r>
          </w:p>
          <w:p w:rsidR="0085469C" w:rsidRPr="0016690E" w:rsidRDefault="0085469C" w:rsidP="0085469C">
            <w:pPr>
              <w:pStyle w:val="NoSpacing"/>
              <w:rPr>
                <w:sz w:val="20"/>
              </w:rPr>
            </w:pPr>
            <w:r w:rsidRPr="0016690E">
              <w:rPr>
                <w:sz w:val="20"/>
              </w:rPr>
              <w:t xml:space="preserve">ПСТ.3.1.7. Разуме упутства која се односе на сналажење на јавним местима (нпр. руковање апаратима и уређајима, упозорења, безбедносне информације и сл.) </w:t>
            </w:r>
          </w:p>
          <w:p w:rsidR="0085469C" w:rsidRPr="0016690E" w:rsidRDefault="0085469C" w:rsidP="0085469C">
            <w:pPr>
              <w:pStyle w:val="NoSpacing"/>
              <w:rPr>
                <w:sz w:val="20"/>
              </w:rPr>
            </w:pPr>
            <w:r w:rsidRPr="0016690E">
              <w:rPr>
                <w:sz w:val="20"/>
              </w:rPr>
              <w:t xml:space="preserve">ПСТ.3.1.8. Разуме општи смисао и главне информације различитих врста текстова са интернета или других писаних медија који су у складу са узрастом и интересовањима ученика. </w:t>
            </w:r>
          </w:p>
          <w:p w:rsidR="0085469C" w:rsidRPr="0016690E" w:rsidRDefault="0085469C" w:rsidP="0085469C">
            <w:pPr>
              <w:pStyle w:val="NoSpacing"/>
              <w:rPr>
                <w:sz w:val="20"/>
              </w:rPr>
            </w:pPr>
            <w:r w:rsidRPr="0016690E">
              <w:rPr>
                <w:sz w:val="20"/>
              </w:rPr>
              <w:t xml:space="preserve">ПСТ.3.1.9. Разуме главне идеје, поруке и специфичне информације адаптираних верзија белетристике за младе. </w:t>
            </w:r>
          </w:p>
          <w:p w:rsidR="0085469C" w:rsidRPr="0016690E" w:rsidRDefault="0085469C" w:rsidP="0085469C">
            <w:pPr>
              <w:pStyle w:val="NoSpacing"/>
              <w:rPr>
                <w:sz w:val="20"/>
              </w:rPr>
            </w:pPr>
            <w:r w:rsidRPr="0016690E">
              <w:rPr>
                <w:sz w:val="20"/>
              </w:rPr>
              <w:t xml:space="preserve">ПСТ.3.1.10. На основу смисла читавог текста и садржаја појединачних делова открива значења непознатих речи и конструкција. </w:t>
            </w:r>
          </w:p>
          <w:p w:rsidR="0085469C" w:rsidRPr="0016690E" w:rsidRDefault="0085469C" w:rsidP="0085469C">
            <w:pPr>
              <w:pStyle w:val="NoSpacing"/>
              <w:rPr>
                <w:sz w:val="20"/>
              </w:rPr>
            </w:pPr>
            <w:r w:rsidRPr="0016690E">
              <w:rPr>
                <w:sz w:val="20"/>
              </w:rPr>
              <w:t xml:space="preserve">ПСТ.3.1.11. Разуме експлицитно изражена осећања, жеље и расположења. </w:t>
            </w:r>
          </w:p>
          <w:p w:rsidR="0085469C" w:rsidRPr="0016690E" w:rsidRDefault="0085469C" w:rsidP="0085469C">
            <w:pPr>
              <w:pStyle w:val="NoSpacing"/>
              <w:rPr>
                <w:sz w:val="20"/>
              </w:rPr>
            </w:pPr>
            <w:r w:rsidRPr="0016690E">
              <w:rPr>
                <w:sz w:val="20"/>
              </w:rPr>
              <w:t xml:space="preserve">ПСТ.3.1.12. Разуме општи смисао и већину фраза и израза у текстовима из савремене музике. </w:t>
            </w:r>
          </w:p>
          <w:p w:rsidR="0085469C" w:rsidRPr="0016690E" w:rsidRDefault="0085469C" w:rsidP="0085469C">
            <w:pPr>
              <w:pStyle w:val="NoSpacing"/>
              <w:rPr>
                <w:sz w:val="20"/>
              </w:rPr>
            </w:pPr>
            <w:r w:rsidRPr="0016690E">
              <w:rPr>
                <w:sz w:val="20"/>
              </w:rPr>
              <w:t xml:space="preserve">ПСТ.3.1.13. Разуме смисао једноставних рекламних порука. </w:t>
            </w:r>
          </w:p>
          <w:p w:rsidR="0085469C" w:rsidRPr="0016690E" w:rsidRDefault="0085469C" w:rsidP="0085469C">
            <w:pPr>
              <w:pStyle w:val="NoSpacing"/>
              <w:rPr>
                <w:sz w:val="20"/>
              </w:rPr>
            </w:pPr>
            <w:r w:rsidRPr="0016690E">
              <w:rPr>
                <w:sz w:val="20"/>
              </w:rPr>
              <w:t xml:space="preserve">ПСТ.3.1.14. Проналази потребне информације у речницима, енциклопедијама, брошурама и на интернет страницама. </w:t>
            </w:r>
          </w:p>
          <w:p w:rsidR="0085469C" w:rsidRPr="0016690E" w:rsidRDefault="0085469C" w:rsidP="0085469C">
            <w:pPr>
              <w:pStyle w:val="NoSpacing"/>
              <w:rPr>
                <w:sz w:val="20"/>
              </w:rPr>
            </w:pPr>
            <w:r w:rsidRPr="0016690E">
              <w:rPr>
                <w:sz w:val="20"/>
              </w:rPr>
              <w:t xml:space="preserve">ПСТ.3.1.15. Разуме и може да издвоји потребне информације из табела, графикона, информатора и сл. </w:t>
            </w:r>
          </w:p>
          <w:p w:rsidR="0085469C" w:rsidRPr="0016690E" w:rsidRDefault="0085469C" w:rsidP="0085469C">
            <w:pPr>
              <w:pStyle w:val="NoSpacing"/>
              <w:rPr>
                <w:sz w:val="20"/>
              </w:rPr>
            </w:pPr>
            <w:r w:rsidRPr="0016690E">
              <w:rPr>
                <w:sz w:val="20"/>
              </w:rPr>
              <w:t xml:space="preserve">ПСТ.3.1.16. Течно и с лакоћом описује себе и околину, школски контекст и приватан живот, свакодневне навике, искуства/догађаје из прошлости и планове за будућност. </w:t>
            </w:r>
          </w:p>
          <w:p w:rsidR="0085469C" w:rsidRPr="0016690E" w:rsidRDefault="0085469C" w:rsidP="0085469C">
            <w:pPr>
              <w:pStyle w:val="NoSpacing"/>
              <w:rPr>
                <w:sz w:val="20"/>
              </w:rPr>
            </w:pPr>
            <w:r w:rsidRPr="0016690E">
              <w:rPr>
                <w:sz w:val="20"/>
              </w:rPr>
              <w:t xml:space="preserve">ПСТ.3.1.17. Учествује у неформалном и формалмном разговору (нпр. са наставницима, службеним лицима и сл. ), поставља и одговара на неколико питања у низу на познате теме у вези са личним потребама, интересовањима, обавезама, жељама, уз евентуалну помоћ и понављање. </w:t>
            </w:r>
          </w:p>
          <w:p w:rsidR="0085469C" w:rsidRPr="0016690E" w:rsidRDefault="0085469C" w:rsidP="0085469C">
            <w:pPr>
              <w:pStyle w:val="NoSpacing"/>
              <w:rPr>
                <w:sz w:val="20"/>
              </w:rPr>
            </w:pPr>
            <w:r w:rsidRPr="0016690E">
              <w:rPr>
                <w:sz w:val="20"/>
              </w:rPr>
              <w:t xml:space="preserve">ПСТ.3.1.18. Објашњава зашто му се нешто допада или не допада, зашто се слаже или не слаже, зашто нешто воли или не; на једноставан начин износи и образлаже своје ставове и мишљења. </w:t>
            </w:r>
          </w:p>
          <w:p w:rsidR="0085469C" w:rsidRPr="0016690E" w:rsidRDefault="0085469C" w:rsidP="0085469C">
            <w:pPr>
              <w:pStyle w:val="NoSpacing"/>
              <w:rPr>
                <w:sz w:val="20"/>
              </w:rPr>
            </w:pPr>
            <w:r w:rsidRPr="0016690E">
              <w:rPr>
                <w:sz w:val="20"/>
              </w:rPr>
              <w:t xml:space="preserve">ПСТ.3.1.19. Објашњава оно што не разуме, уме да тражи помоћ и да изрази мишљење/потребу расположивим језичким средствима. </w:t>
            </w:r>
          </w:p>
          <w:p w:rsidR="0085469C" w:rsidRPr="0016690E" w:rsidRDefault="0085469C" w:rsidP="0085469C">
            <w:pPr>
              <w:pStyle w:val="NoSpacing"/>
              <w:rPr>
                <w:sz w:val="20"/>
              </w:rPr>
            </w:pPr>
            <w:r w:rsidRPr="0016690E">
              <w:rPr>
                <w:sz w:val="20"/>
              </w:rPr>
              <w:t xml:space="preserve">ПСТ.3.1.20. На једноставан начин излаже на задату тему и одговара на питања која се односе на њу. </w:t>
            </w:r>
          </w:p>
          <w:p w:rsidR="0085469C" w:rsidRPr="0016690E" w:rsidRDefault="0085469C" w:rsidP="0085469C">
            <w:pPr>
              <w:pStyle w:val="NoSpacing"/>
              <w:rPr>
                <w:sz w:val="20"/>
              </w:rPr>
            </w:pPr>
            <w:r w:rsidRPr="0016690E">
              <w:rPr>
                <w:sz w:val="20"/>
              </w:rPr>
              <w:t xml:space="preserve">ПСТ.3.1.21. Описује и тумачи податке из табела, графикона, информатора и сл. </w:t>
            </w:r>
          </w:p>
          <w:p w:rsidR="0085469C" w:rsidRPr="0016690E" w:rsidRDefault="0085469C" w:rsidP="0085469C">
            <w:pPr>
              <w:pStyle w:val="NoSpacing"/>
              <w:rPr>
                <w:sz w:val="20"/>
              </w:rPr>
            </w:pPr>
            <w:r w:rsidRPr="0016690E">
              <w:rPr>
                <w:sz w:val="20"/>
              </w:rPr>
              <w:t xml:space="preserve">ПСТ.3.1.22. Резимира текст који слуша или чита ослањајући се у мањој мери на језичка средства која се у њему појављују. </w:t>
            </w:r>
          </w:p>
          <w:p w:rsidR="0085469C" w:rsidRPr="0016690E" w:rsidRDefault="0085469C" w:rsidP="0085469C">
            <w:pPr>
              <w:pStyle w:val="NoSpacing"/>
              <w:rPr>
                <w:sz w:val="20"/>
              </w:rPr>
            </w:pPr>
            <w:r w:rsidRPr="0016690E">
              <w:rPr>
                <w:sz w:val="20"/>
              </w:rPr>
              <w:lastRenderedPageBreak/>
              <w:t xml:space="preserve">ПСТ.3.1.23. Пише обична и електронска писма у којима са пријатељима и познаницима договара активности и једноставним језичким средствима обрађује/спомиње узрасно релевантне теме. </w:t>
            </w:r>
          </w:p>
          <w:p w:rsidR="0085469C" w:rsidRPr="0016690E" w:rsidRDefault="0085469C" w:rsidP="0085469C">
            <w:pPr>
              <w:pStyle w:val="NoSpacing"/>
              <w:rPr>
                <w:sz w:val="20"/>
              </w:rPr>
            </w:pPr>
            <w:r w:rsidRPr="0016690E">
              <w:rPr>
                <w:sz w:val="20"/>
              </w:rPr>
              <w:t xml:space="preserve">ПСТ.3.1.24. Пише краће текстове од неколико логички повезаних реченица о узрасно релевантним темама (о себи, друштвеном и природном окружењу, аспектима приватног и школског живота). </w:t>
            </w:r>
          </w:p>
          <w:p w:rsidR="0085469C" w:rsidRPr="0016690E" w:rsidRDefault="0085469C" w:rsidP="0085469C">
            <w:pPr>
              <w:pStyle w:val="NoSpacing"/>
              <w:rPr>
                <w:sz w:val="20"/>
              </w:rPr>
            </w:pPr>
            <w:r w:rsidRPr="0016690E">
              <w:rPr>
                <w:sz w:val="20"/>
              </w:rPr>
              <w:t xml:space="preserve">ПСТ.3.1.25. Прецизно описује искуства, активности и догађаје из садашњости и прошлости у виду дескриптивних и наративних текстова користећи познате сложеније језичке структуре и адекватну лексику.  </w:t>
            </w:r>
          </w:p>
          <w:p w:rsidR="0085469C" w:rsidRPr="0016690E" w:rsidRDefault="0085469C" w:rsidP="0085469C">
            <w:pPr>
              <w:pStyle w:val="NoSpacing"/>
              <w:rPr>
                <w:sz w:val="20"/>
              </w:rPr>
            </w:pPr>
            <w:r w:rsidRPr="0016690E">
              <w:rPr>
                <w:sz w:val="20"/>
              </w:rPr>
              <w:t xml:space="preserve">ПСТ.3.1.26. Пише кратке приче од понуђеног језичког материјала на узрасно адекватне теме.  </w:t>
            </w:r>
          </w:p>
          <w:p w:rsidR="0085469C" w:rsidRPr="0016690E" w:rsidRDefault="0085469C" w:rsidP="0085469C">
            <w:pPr>
              <w:pStyle w:val="NoSpacing"/>
              <w:rPr>
                <w:sz w:val="20"/>
              </w:rPr>
            </w:pPr>
            <w:r w:rsidRPr="0016690E">
              <w:rPr>
                <w:sz w:val="20"/>
              </w:rPr>
              <w:t xml:space="preserve">ПСТ.3.1.27. Резимира/парафразира одслушан или прочитан текст, ослањајући се минимално на језичка средства која се у њему појављују. </w:t>
            </w:r>
          </w:p>
          <w:p w:rsidR="0085469C" w:rsidRPr="0016690E" w:rsidRDefault="0085469C" w:rsidP="0085469C">
            <w:pPr>
              <w:pStyle w:val="NoSpacing"/>
              <w:rPr>
                <w:sz w:val="20"/>
              </w:rPr>
            </w:pPr>
            <w:r w:rsidRPr="0016690E">
              <w:rPr>
                <w:sz w:val="20"/>
              </w:rPr>
              <w:t xml:space="preserve">ПСТ.3.1.28. Описује и тумачи податке из табела, графикона, информатора и сл. </w:t>
            </w:r>
          </w:p>
          <w:p w:rsidR="0085469C" w:rsidRPr="0016690E" w:rsidRDefault="0085469C" w:rsidP="0085469C">
            <w:pPr>
              <w:pStyle w:val="NoSpacing"/>
              <w:rPr>
                <w:sz w:val="20"/>
              </w:rPr>
            </w:pPr>
            <w:r w:rsidRPr="0016690E">
              <w:rPr>
                <w:sz w:val="20"/>
              </w:rPr>
              <w:t xml:space="preserve">ПСТ.3.1.29. На матерњем језику саопштава основну тему и појединачне информације нешто опширнијег усменог исказа, примереног узрасту и интересовањима.  </w:t>
            </w:r>
          </w:p>
          <w:p w:rsidR="0085469C" w:rsidRPr="0016690E" w:rsidRDefault="0085469C" w:rsidP="0085469C">
            <w:pPr>
              <w:pStyle w:val="NoSpacing"/>
              <w:rPr>
                <w:sz w:val="20"/>
              </w:rPr>
            </w:pPr>
            <w:r w:rsidRPr="0016690E">
              <w:rPr>
                <w:sz w:val="20"/>
              </w:rPr>
              <w:t xml:space="preserve">ПСТ.3.1.30. На матерњем језику преноси саговорнику тему, садржај и главне информације из краћих и једноставнијих писаних текстова (новинских и књижевних), примерених узрасту и интересовањима. </w:t>
            </w:r>
          </w:p>
          <w:p w:rsidR="0085469C" w:rsidRPr="0016690E" w:rsidRDefault="0085469C" w:rsidP="0085469C">
            <w:pPr>
              <w:pStyle w:val="NoSpacing"/>
              <w:rPr>
                <w:sz w:val="20"/>
              </w:rPr>
            </w:pPr>
            <w:r w:rsidRPr="0016690E">
              <w:rPr>
                <w:sz w:val="20"/>
              </w:rPr>
              <w:t xml:space="preserve">ПСТ.3.1.31. На страном језику саопштава једноставније информације добијене од трећег лица у вези с блиским комуникативним ситуацијама и познатим темама. </w:t>
            </w:r>
          </w:p>
          <w:p w:rsidR="0085469C" w:rsidRPr="0016690E" w:rsidRDefault="0085469C" w:rsidP="0085469C">
            <w:pPr>
              <w:pStyle w:val="NoSpacing"/>
            </w:pPr>
            <w:r w:rsidRPr="0016690E">
              <w:rPr>
                <w:sz w:val="20"/>
              </w:rPr>
              <w:t>ПСТ.3.1.32. На матерњем језику преноси информације, упутства, молбе, савете и сл. добијене од трећег лица.</w:t>
            </w:r>
          </w:p>
        </w:tc>
      </w:tr>
    </w:tbl>
    <w:p w:rsidR="0085469C" w:rsidRPr="0016690E" w:rsidRDefault="0085469C" w:rsidP="0085469C">
      <w:pPr>
        <w:rPr>
          <w:sz w:val="22"/>
          <w:lang w:val="sr-Cyrl-CS"/>
        </w:rPr>
      </w:pPr>
    </w:p>
    <w:tbl>
      <w:tblPr>
        <w:tblW w:w="13951" w:type="dxa"/>
        <w:jc w:val="center"/>
        <w:tblInd w:w="6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88" w:type="dxa"/>
          <w:right w:w="88" w:type="dxa"/>
        </w:tblCellMar>
        <w:tblLook w:val="00A0"/>
      </w:tblPr>
      <w:tblGrid>
        <w:gridCol w:w="13951"/>
      </w:tblGrid>
      <w:tr w:rsidR="0085469C" w:rsidRPr="0016690E" w:rsidTr="0085469C">
        <w:trPr>
          <w:jc w:val="center"/>
        </w:trPr>
        <w:tc>
          <w:tcPr>
            <w:tcW w:w="13951" w:type="dxa"/>
            <w:tcBorders>
              <w:top w:val="single" w:sz="18" w:space="0" w:color="auto"/>
              <w:left w:val="single" w:sz="18" w:space="0" w:color="auto"/>
              <w:right w:val="single" w:sz="18" w:space="0" w:color="auto"/>
            </w:tcBorders>
            <w:shd w:val="clear" w:color="auto" w:fill="C6D9F1" w:themeFill="text2" w:themeFillTint="33"/>
            <w:vAlign w:val="center"/>
          </w:tcPr>
          <w:p w:rsidR="0085469C" w:rsidRPr="0016690E" w:rsidRDefault="0085469C" w:rsidP="0085469C">
            <w:pPr>
              <w:pStyle w:val="NoSpacing"/>
              <w:rPr>
                <w:lang w:val="sr-Cyrl-CS"/>
              </w:rPr>
            </w:pPr>
            <w:r w:rsidRPr="0016690E">
              <w:rPr>
                <w:b/>
                <w:bCs/>
              </w:rPr>
              <w:t>2</w:t>
            </w:r>
            <w:r w:rsidRPr="0016690E">
              <w:rPr>
                <w:bCs/>
              </w:rPr>
              <w:t>.</w:t>
            </w:r>
            <w:r w:rsidRPr="0016690E">
              <w:rPr>
                <w:lang w:val="sr-Cyrl-CS"/>
              </w:rPr>
              <w:t xml:space="preserve"> </w:t>
            </w:r>
            <w:r w:rsidRPr="0016690E">
              <w:rPr>
                <w:b/>
                <w:lang w:val="sr-Cyrl-CS"/>
              </w:rPr>
              <w:t>ЛИНГВИСТИЧКА КОМПЕТАНЦИЈА</w:t>
            </w:r>
          </w:p>
        </w:tc>
      </w:tr>
      <w:tr w:rsidR="0085469C" w:rsidRPr="0016690E" w:rsidTr="0085469C">
        <w:tblPrEx>
          <w:tblCellMar>
            <w:left w:w="72" w:type="dxa"/>
            <w:right w:w="72" w:type="dxa"/>
          </w:tblCellMar>
        </w:tblPrEx>
        <w:trPr>
          <w:jc w:val="center"/>
        </w:trPr>
        <w:tc>
          <w:tcPr>
            <w:tcW w:w="13951" w:type="dxa"/>
            <w:tcBorders>
              <w:left w:val="single" w:sz="18" w:space="0" w:color="auto"/>
              <w:right w:val="single" w:sz="18" w:space="0" w:color="auto"/>
            </w:tcBorders>
            <w:shd w:val="clear" w:color="auto" w:fill="C6D9F1" w:themeFill="text2" w:themeFillTint="33"/>
            <w:vAlign w:val="center"/>
          </w:tcPr>
          <w:p w:rsidR="0085469C" w:rsidRPr="0016690E" w:rsidRDefault="0085469C" w:rsidP="0085469C">
            <w:pPr>
              <w:pStyle w:val="NoSpacing"/>
              <w:jc w:val="center"/>
              <w:rPr>
                <w:b/>
                <w:bCs/>
                <w:lang w:val="sr-Cyrl-CS"/>
              </w:rPr>
            </w:pPr>
            <w:r w:rsidRPr="0016690E">
              <w:rPr>
                <w:b/>
                <w:bCs/>
              </w:rPr>
              <w:t>Стандарди</w:t>
            </w:r>
          </w:p>
        </w:tc>
      </w:tr>
      <w:tr w:rsidR="0085469C" w:rsidRPr="0016690E" w:rsidTr="0085469C">
        <w:trPr>
          <w:trHeight w:val="289"/>
          <w:jc w:val="center"/>
        </w:trPr>
        <w:tc>
          <w:tcPr>
            <w:tcW w:w="13951" w:type="dxa"/>
            <w:tcBorders>
              <w:left w:val="single" w:sz="18" w:space="0" w:color="auto"/>
              <w:bottom w:val="single" w:sz="18" w:space="0" w:color="auto"/>
              <w:right w:val="single" w:sz="18" w:space="0" w:color="auto"/>
            </w:tcBorders>
          </w:tcPr>
          <w:p w:rsidR="0085469C" w:rsidRPr="0016690E" w:rsidRDefault="0085469C" w:rsidP="0085469C">
            <w:pPr>
              <w:pStyle w:val="NoSpacing"/>
            </w:pPr>
            <w:r w:rsidRPr="0016690E">
              <w:rPr>
                <w:b/>
              </w:rPr>
              <w:t>Основни ниво:</w:t>
            </w:r>
            <w:r w:rsidRPr="0016690E">
              <w:t xml:space="preserve"> </w:t>
            </w:r>
          </w:p>
          <w:p w:rsidR="0085469C" w:rsidRPr="0016690E" w:rsidRDefault="0085469C" w:rsidP="0085469C">
            <w:pPr>
              <w:pStyle w:val="NoSpacing"/>
              <w:rPr>
                <w:sz w:val="20"/>
              </w:rPr>
            </w:pPr>
            <w:r w:rsidRPr="0016690E">
              <w:rPr>
                <w:sz w:val="20"/>
              </w:rPr>
              <w:t xml:space="preserve">ПСТ.1.2.1. Препознаје и разумљиво изговара једноставније гласове и најчешће гласовне групе и познаје основне интонацијске схеме (нарочито упитну). </w:t>
            </w:r>
          </w:p>
          <w:p w:rsidR="0085469C" w:rsidRPr="0016690E" w:rsidRDefault="0085469C" w:rsidP="0085469C">
            <w:pPr>
              <w:pStyle w:val="NoSpacing"/>
              <w:rPr>
                <w:sz w:val="20"/>
              </w:rPr>
            </w:pPr>
            <w:r w:rsidRPr="0016690E">
              <w:rPr>
                <w:sz w:val="20"/>
              </w:rPr>
              <w:t xml:space="preserve">ПСТ.1.2.2. Правилно записује познату лексику. </w:t>
            </w:r>
          </w:p>
          <w:p w:rsidR="0085469C" w:rsidRPr="0016690E" w:rsidRDefault="0085469C" w:rsidP="0085469C">
            <w:pPr>
              <w:pStyle w:val="NoSpacing"/>
              <w:rPr>
                <w:sz w:val="20"/>
              </w:rPr>
            </w:pPr>
            <w:r w:rsidRPr="0016690E">
              <w:rPr>
                <w:sz w:val="20"/>
              </w:rPr>
              <w:t>ПСТ.1.2.3. Познаје и користи ограничен број фреквентних морфолошких облика и синтаксичких структура у оквиру наученог репертоара језичких средстава.</w:t>
            </w:r>
          </w:p>
          <w:p w:rsidR="0085469C" w:rsidRPr="0016690E" w:rsidRDefault="0085469C" w:rsidP="0085469C">
            <w:pPr>
              <w:pStyle w:val="NoSpacing"/>
              <w:rPr>
                <w:sz w:val="20"/>
              </w:rPr>
            </w:pPr>
            <w:r w:rsidRPr="0016690E">
              <w:rPr>
                <w:sz w:val="20"/>
              </w:rPr>
              <w:t>ПСТ.1.2.4. Користи елементарне и најфреквентније речи и изразе за обављање основних комуникативних активности.</w:t>
            </w:r>
          </w:p>
          <w:p w:rsidR="0085469C" w:rsidRPr="0016690E" w:rsidRDefault="0085469C" w:rsidP="0085469C">
            <w:pPr>
              <w:pStyle w:val="NoSpacing"/>
              <w:rPr>
                <w:sz w:val="20"/>
              </w:rPr>
            </w:pPr>
            <w:r w:rsidRPr="0016690E">
              <w:rPr>
                <w:b/>
                <w:sz w:val="20"/>
              </w:rPr>
              <w:t>Средњи ниво:</w:t>
            </w:r>
            <w:r w:rsidRPr="0016690E">
              <w:rPr>
                <w:sz w:val="20"/>
              </w:rPr>
              <w:t xml:space="preserve"> </w:t>
            </w:r>
          </w:p>
          <w:p w:rsidR="0085469C" w:rsidRPr="0016690E" w:rsidRDefault="0085469C" w:rsidP="0085469C">
            <w:pPr>
              <w:pStyle w:val="NoSpacing"/>
              <w:rPr>
                <w:sz w:val="20"/>
              </w:rPr>
            </w:pPr>
            <w:r w:rsidRPr="0016690E">
              <w:rPr>
                <w:sz w:val="20"/>
              </w:rPr>
              <w:t xml:space="preserve">ПСТ.2.2.1. Препознаје и разумљиво изговара већину гласова и гласовних група, уз одређена прозодијска ограничења (акценти, интонација, дужина). </w:t>
            </w:r>
          </w:p>
          <w:p w:rsidR="0085469C" w:rsidRPr="0016690E" w:rsidRDefault="0085469C" w:rsidP="0085469C">
            <w:pPr>
              <w:pStyle w:val="NoSpacing"/>
              <w:rPr>
                <w:sz w:val="20"/>
              </w:rPr>
            </w:pPr>
            <w:r w:rsidRPr="0016690E">
              <w:rPr>
                <w:sz w:val="20"/>
              </w:rPr>
              <w:t xml:space="preserve">ПСТ.2.2.2. Правилно записује фреквентне и увежбане речи, познаје и примењује одређени број основних правописних правила. </w:t>
            </w:r>
          </w:p>
          <w:p w:rsidR="0085469C" w:rsidRPr="0016690E" w:rsidRDefault="0085469C" w:rsidP="0085469C">
            <w:pPr>
              <w:pStyle w:val="NoSpacing"/>
              <w:rPr>
                <w:sz w:val="20"/>
              </w:rPr>
            </w:pPr>
            <w:r w:rsidRPr="0016690E">
              <w:rPr>
                <w:sz w:val="20"/>
              </w:rPr>
              <w:t>ПСТ.2.2.3. Познаје и користи једноставније граматичке елементе и конструкције.</w:t>
            </w:r>
          </w:p>
          <w:p w:rsidR="0085469C" w:rsidRPr="0016690E" w:rsidRDefault="0085469C" w:rsidP="0085469C">
            <w:pPr>
              <w:pStyle w:val="NoSpacing"/>
              <w:rPr>
                <w:sz w:val="20"/>
              </w:rPr>
            </w:pPr>
            <w:r w:rsidRPr="0016690E">
              <w:rPr>
                <w:sz w:val="20"/>
              </w:rPr>
              <w:t>ПСТ.2.2.4. Поседује ограничени репертоар готових израза и вишечланих конструкција за исказивање свакодневних конкретних активности и потреба.</w:t>
            </w:r>
          </w:p>
          <w:p w:rsidR="0085469C" w:rsidRPr="0016690E" w:rsidRDefault="0085469C" w:rsidP="0085469C">
            <w:pPr>
              <w:pStyle w:val="NoSpacing"/>
              <w:rPr>
                <w:b/>
                <w:sz w:val="20"/>
              </w:rPr>
            </w:pPr>
            <w:r w:rsidRPr="0016690E">
              <w:rPr>
                <w:b/>
                <w:sz w:val="20"/>
              </w:rPr>
              <w:t xml:space="preserve">Напредни ниво: </w:t>
            </w:r>
          </w:p>
          <w:p w:rsidR="0085469C" w:rsidRPr="0016690E" w:rsidRDefault="0085469C" w:rsidP="0085469C">
            <w:pPr>
              <w:pStyle w:val="NoSpacing"/>
              <w:rPr>
                <w:sz w:val="20"/>
              </w:rPr>
            </w:pPr>
            <w:r w:rsidRPr="0016690E">
              <w:rPr>
                <w:sz w:val="20"/>
              </w:rPr>
              <w:t>ПСТ.3.2.1. Углавном коректно изговара све гласове и гласовне групе, чак и у тежим комбинацијама гласова, уз поштовање акцентаско-интонацијских правила или уз мање неправилности које не угрожавају разумевање поруке коју жели да саопшти.</w:t>
            </w:r>
          </w:p>
          <w:p w:rsidR="0085469C" w:rsidRPr="0016690E" w:rsidRDefault="0085469C" w:rsidP="0085469C">
            <w:pPr>
              <w:pStyle w:val="NoSpacing"/>
              <w:rPr>
                <w:sz w:val="20"/>
              </w:rPr>
            </w:pPr>
            <w:r w:rsidRPr="0016690E">
              <w:rPr>
                <w:sz w:val="20"/>
              </w:rPr>
              <w:t xml:space="preserve">ПСТ.3.2.2. Записује речи и изразе уз минималне ортографске неправилности које не ремете разумевање датог записа; познаје и примењује фреквентна правописна правила. </w:t>
            </w:r>
          </w:p>
          <w:p w:rsidR="0085469C" w:rsidRPr="0016690E" w:rsidRDefault="0085469C" w:rsidP="0085469C">
            <w:pPr>
              <w:pStyle w:val="NoSpacing"/>
              <w:rPr>
                <w:sz w:val="20"/>
              </w:rPr>
            </w:pPr>
            <w:r w:rsidRPr="0016690E">
              <w:rPr>
                <w:sz w:val="20"/>
              </w:rPr>
              <w:t xml:space="preserve">ПСТ.3.2.3. Познаје и користи одређени број граматичких елемената и конструкција, укључујући и најчешће изузетке, као и основне начине творбе и флексије именица, глагола, придева, прилога. </w:t>
            </w:r>
          </w:p>
          <w:p w:rsidR="0085469C" w:rsidRPr="0016690E" w:rsidRDefault="0085469C" w:rsidP="0085469C">
            <w:pPr>
              <w:pStyle w:val="NoSpacing"/>
            </w:pPr>
            <w:r w:rsidRPr="0016690E">
              <w:rPr>
                <w:sz w:val="20"/>
              </w:rPr>
              <w:t>ПСТ.3.2.4. Користи фреквентне лексичке елементе који се односе на теме и ситуације из његовог непосредног искуства.</w:t>
            </w:r>
          </w:p>
        </w:tc>
      </w:tr>
    </w:tbl>
    <w:p w:rsidR="0085469C" w:rsidRPr="0016690E" w:rsidRDefault="0085469C" w:rsidP="0085469C">
      <w:pPr>
        <w:rPr>
          <w:sz w:val="6"/>
        </w:rPr>
      </w:pPr>
    </w:p>
    <w:tbl>
      <w:tblPr>
        <w:tblW w:w="13951" w:type="dxa"/>
        <w:jc w:val="center"/>
        <w:tblInd w:w="6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88" w:type="dxa"/>
          <w:right w:w="88" w:type="dxa"/>
        </w:tblCellMar>
        <w:tblLook w:val="00A0"/>
      </w:tblPr>
      <w:tblGrid>
        <w:gridCol w:w="13951"/>
      </w:tblGrid>
      <w:tr w:rsidR="0085469C" w:rsidRPr="0016690E" w:rsidTr="0085469C">
        <w:trPr>
          <w:jc w:val="center"/>
        </w:trPr>
        <w:tc>
          <w:tcPr>
            <w:tcW w:w="13951" w:type="dxa"/>
            <w:tcBorders>
              <w:top w:val="single" w:sz="18" w:space="0" w:color="auto"/>
              <w:left w:val="single" w:sz="18" w:space="0" w:color="auto"/>
              <w:right w:val="single" w:sz="18" w:space="0" w:color="auto"/>
            </w:tcBorders>
            <w:shd w:val="clear" w:color="auto" w:fill="C6D9F1" w:themeFill="text2" w:themeFillTint="33"/>
            <w:vAlign w:val="center"/>
          </w:tcPr>
          <w:p w:rsidR="0085469C" w:rsidRPr="0016690E" w:rsidRDefault="0085469C" w:rsidP="0085469C">
            <w:pPr>
              <w:pStyle w:val="NoSpacing"/>
              <w:rPr>
                <w:lang w:val="sr-Cyrl-CS"/>
              </w:rPr>
            </w:pPr>
            <w:r w:rsidRPr="0016690E">
              <w:rPr>
                <w:bCs/>
              </w:rPr>
              <w:t>3.</w:t>
            </w:r>
            <w:r w:rsidRPr="0016690E">
              <w:rPr>
                <w:lang w:val="sr-Cyrl-CS"/>
              </w:rPr>
              <w:t xml:space="preserve"> </w:t>
            </w:r>
            <w:r w:rsidRPr="0016690E">
              <w:rPr>
                <w:b/>
                <w:lang w:val="sr-Cyrl-CS"/>
              </w:rPr>
              <w:t>ИНТЕРКУЛТУРНА КОМПЕТЕНЦИЈА</w:t>
            </w:r>
          </w:p>
        </w:tc>
      </w:tr>
      <w:tr w:rsidR="0085469C" w:rsidRPr="0016690E" w:rsidTr="0085469C">
        <w:tblPrEx>
          <w:tblCellMar>
            <w:left w:w="72" w:type="dxa"/>
            <w:right w:w="72" w:type="dxa"/>
          </w:tblCellMar>
        </w:tblPrEx>
        <w:trPr>
          <w:jc w:val="center"/>
        </w:trPr>
        <w:tc>
          <w:tcPr>
            <w:tcW w:w="13951" w:type="dxa"/>
            <w:tcBorders>
              <w:left w:val="single" w:sz="18" w:space="0" w:color="auto"/>
              <w:right w:val="single" w:sz="18" w:space="0" w:color="auto"/>
            </w:tcBorders>
            <w:shd w:val="clear" w:color="auto" w:fill="C6D9F1" w:themeFill="text2" w:themeFillTint="33"/>
            <w:vAlign w:val="center"/>
          </w:tcPr>
          <w:p w:rsidR="0085469C" w:rsidRPr="0016690E" w:rsidRDefault="0085469C" w:rsidP="0085469C">
            <w:pPr>
              <w:pStyle w:val="NoSpacing"/>
              <w:jc w:val="center"/>
              <w:rPr>
                <w:b/>
                <w:bCs/>
                <w:lang w:val="sr-Cyrl-CS"/>
              </w:rPr>
            </w:pPr>
            <w:r w:rsidRPr="0016690E">
              <w:rPr>
                <w:b/>
                <w:bCs/>
              </w:rPr>
              <w:t>Стандарди</w:t>
            </w:r>
          </w:p>
        </w:tc>
      </w:tr>
      <w:tr w:rsidR="0085469C" w:rsidRPr="0016690E" w:rsidTr="0085469C">
        <w:trPr>
          <w:trHeight w:val="5313"/>
          <w:jc w:val="center"/>
        </w:trPr>
        <w:tc>
          <w:tcPr>
            <w:tcW w:w="13951" w:type="dxa"/>
            <w:tcBorders>
              <w:left w:val="single" w:sz="18" w:space="0" w:color="auto"/>
              <w:bottom w:val="single" w:sz="18" w:space="0" w:color="auto"/>
              <w:right w:val="single" w:sz="18" w:space="0" w:color="auto"/>
            </w:tcBorders>
          </w:tcPr>
          <w:p w:rsidR="0085469C" w:rsidRPr="0016690E" w:rsidRDefault="0085469C" w:rsidP="0085469C">
            <w:pPr>
              <w:pStyle w:val="NoSpacing"/>
              <w:rPr>
                <w:b/>
                <w:bCs/>
              </w:rPr>
            </w:pPr>
            <w:r w:rsidRPr="0016690E">
              <w:rPr>
                <w:b/>
                <w:bCs/>
              </w:rPr>
              <w:lastRenderedPageBreak/>
              <w:t xml:space="preserve">Основни ниво: </w:t>
            </w:r>
          </w:p>
          <w:p w:rsidR="0085469C" w:rsidRPr="0016690E" w:rsidRDefault="0085469C" w:rsidP="0085469C">
            <w:pPr>
              <w:pStyle w:val="NoSpacing"/>
              <w:rPr>
                <w:sz w:val="20"/>
              </w:rPr>
            </w:pPr>
            <w:r w:rsidRPr="0016690E">
              <w:rPr>
                <w:sz w:val="20"/>
              </w:rPr>
              <w:t xml:space="preserve">ПСТ.1.3.1. Познаје основне појаве свакодневног живота циљних култура (нпр. начин исхране, радно време, навике, празници, разонода). </w:t>
            </w:r>
          </w:p>
          <w:p w:rsidR="0085469C" w:rsidRPr="0016690E" w:rsidRDefault="0085469C" w:rsidP="0085469C">
            <w:pPr>
              <w:pStyle w:val="NoSpacing"/>
              <w:rPr>
                <w:sz w:val="20"/>
              </w:rPr>
            </w:pPr>
            <w:r w:rsidRPr="0016690E">
              <w:rPr>
                <w:sz w:val="20"/>
              </w:rPr>
              <w:t xml:space="preserve">ПСТ.1.3.2. Зна за регије и државе у којима се страни језик користи као већински. </w:t>
            </w:r>
          </w:p>
          <w:p w:rsidR="0085469C" w:rsidRPr="0016690E" w:rsidRDefault="0085469C" w:rsidP="0085469C">
            <w:pPr>
              <w:pStyle w:val="NoSpacing"/>
              <w:rPr>
                <w:sz w:val="20"/>
              </w:rPr>
            </w:pPr>
            <w:r w:rsidRPr="0016690E">
              <w:rPr>
                <w:sz w:val="20"/>
              </w:rPr>
              <w:t xml:space="preserve">ПСТ.1.3.3. Познаје најзначајније историјске догађаје циљних култура. </w:t>
            </w:r>
          </w:p>
          <w:p w:rsidR="0085469C" w:rsidRPr="0016690E" w:rsidRDefault="0085469C" w:rsidP="0085469C">
            <w:pPr>
              <w:pStyle w:val="NoSpacing"/>
              <w:rPr>
                <w:sz w:val="20"/>
              </w:rPr>
            </w:pPr>
            <w:r w:rsidRPr="0016690E">
              <w:rPr>
                <w:sz w:val="20"/>
              </w:rPr>
              <w:t xml:space="preserve">ПСТ.1.3.4. Познаје неколико најпознатијих историјских и савремених личности циљних култура; наводи и на матерњем језику даје основне податке о некој личности из циљних култура за коју показује интересовање. </w:t>
            </w:r>
          </w:p>
          <w:p w:rsidR="0085469C" w:rsidRPr="0016690E" w:rsidRDefault="0085469C" w:rsidP="0085469C">
            <w:pPr>
              <w:pStyle w:val="NoSpacing"/>
              <w:rPr>
                <w:sz w:val="20"/>
              </w:rPr>
            </w:pPr>
            <w:r w:rsidRPr="0016690E">
              <w:rPr>
                <w:sz w:val="20"/>
              </w:rPr>
              <w:t xml:space="preserve">ПСТ.1.3.5. Познаје неколико најпознатијих културних остварења циљних култура; наводи и описује на матерњем језику неколико локација циљних култура за које показује интересовање. </w:t>
            </w:r>
          </w:p>
          <w:p w:rsidR="0085469C" w:rsidRPr="0016690E" w:rsidRDefault="0085469C" w:rsidP="0085469C">
            <w:pPr>
              <w:pStyle w:val="NoSpacing"/>
            </w:pPr>
            <w:r w:rsidRPr="0016690E">
              <w:rPr>
                <w:b/>
              </w:rPr>
              <w:t>Средњи ниво:</w:t>
            </w:r>
            <w:r w:rsidRPr="0016690E">
              <w:t xml:space="preserve"> </w:t>
            </w:r>
          </w:p>
          <w:p w:rsidR="0085469C" w:rsidRPr="0016690E" w:rsidRDefault="0085469C" w:rsidP="0085469C">
            <w:pPr>
              <w:pStyle w:val="NoSpacing"/>
              <w:rPr>
                <w:b/>
                <w:sz w:val="20"/>
              </w:rPr>
            </w:pPr>
            <w:r w:rsidRPr="0016690E">
              <w:rPr>
                <w:sz w:val="20"/>
              </w:rPr>
              <w:t>ПСТ.2.3.1. Разуме и описује сличности и разлике у свакодневном животу (нпр. начин исхране, радно време, навике, празници, разонода).</w:t>
            </w:r>
            <w:r w:rsidRPr="0016690E">
              <w:rPr>
                <w:b/>
                <w:sz w:val="20"/>
              </w:rPr>
              <w:t xml:space="preserve"> </w:t>
            </w:r>
          </w:p>
          <w:p w:rsidR="0085469C" w:rsidRPr="0016690E" w:rsidRDefault="0085469C" w:rsidP="0085469C">
            <w:pPr>
              <w:pStyle w:val="NoSpacing"/>
              <w:rPr>
                <w:b/>
                <w:sz w:val="20"/>
              </w:rPr>
            </w:pPr>
            <w:r w:rsidRPr="0016690E">
              <w:rPr>
                <w:sz w:val="20"/>
              </w:rPr>
              <w:t>ПСТ.2.3.2. Познаје основне елементе у области умећа живљења (начин обраћања и поздрављања, тачност, конвенције и сл.).</w:t>
            </w:r>
            <w:r w:rsidRPr="0016690E">
              <w:rPr>
                <w:b/>
                <w:sz w:val="20"/>
              </w:rPr>
              <w:t xml:space="preserve"> </w:t>
            </w:r>
          </w:p>
          <w:p w:rsidR="0085469C" w:rsidRPr="0016690E" w:rsidRDefault="0085469C" w:rsidP="0085469C">
            <w:pPr>
              <w:pStyle w:val="NoSpacing"/>
              <w:rPr>
                <w:b/>
                <w:sz w:val="20"/>
              </w:rPr>
            </w:pPr>
            <w:r w:rsidRPr="0016690E">
              <w:rPr>
                <w:sz w:val="20"/>
              </w:rPr>
              <w:t>ПСТ.2.3.3. Препознаје најкритичније обрасце понашања које је непримерено/неприкладно у контексту циљних култура.</w:t>
            </w:r>
            <w:r w:rsidRPr="0016690E">
              <w:rPr>
                <w:b/>
                <w:sz w:val="20"/>
              </w:rPr>
              <w:t xml:space="preserve"> </w:t>
            </w:r>
          </w:p>
          <w:p w:rsidR="0085469C" w:rsidRPr="0016690E" w:rsidRDefault="0085469C" w:rsidP="0085469C">
            <w:pPr>
              <w:pStyle w:val="NoSpacing"/>
              <w:rPr>
                <w:sz w:val="20"/>
              </w:rPr>
            </w:pPr>
            <w:r w:rsidRPr="0016690E">
              <w:rPr>
                <w:sz w:val="20"/>
              </w:rPr>
              <w:t xml:space="preserve">ПСТ.2.3.4. Препознаје најчешће стереотипе у вези са својом и циљним културама </w:t>
            </w:r>
          </w:p>
          <w:p w:rsidR="0085469C" w:rsidRPr="0016690E" w:rsidRDefault="0085469C" w:rsidP="0085469C">
            <w:pPr>
              <w:pStyle w:val="NoSpacing"/>
              <w:rPr>
                <w:b/>
                <w:sz w:val="20"/>
              </w:rPr>
            </w:pPr>
            <w:r w:rsidRPr="0016690E">
              <w:rPr>
                <w:sz w:val="20"/>
              </w:rPr>
              <w:t>ПСТ.2.3.5. Познаје основне одлике регија и држава у којима се страни језик користи као већински.</w:t>
            </w:r>
            <w:r w:rsidRPr="0016690E">
              <w:rPr>
                <w:b/>
                <w:sz w:val="20"/>
              </w:rPr>
              <w:t xml:space="preserve"> </w:t>
            </w:r>
          </w:p>
          <w:p w:rsidR="0085469C" w:rsidRPr="0016690E" w:rsidRDefault="0085469C" w:rsidP="0085469C">
            <w:pPr>
              <w:pStyle w:val="NoSpacing"/>
              <w:rPr>
                <w:b/>
                <w:sz w:val="20"/>
              </w:rPr>
            </w:pPr>
            <w:r w:rsidRPr="0016690E">
              <w:rPr>
                <w:sz w:val="20"/>
              </w:rPr>
              <w:t>ПСТ.2.3.6. Познаје животне услове који владају у појединим екосистемима света (клима, географске одлике и сл.) где се користи страни језик.</w:t>
            </w:r>
            <w:r w:rsidRPr="0016690E">
              <w:rPr>
                <w:b/>
                <w:sz w:val="20"/>
              </w:rPr>
              <w:t xml:space="preserve"> </w:t>
            </w:r>
          </w:p>
          <w:p w:rsidR="0085469C" w:rsidRPr="0016690E" w:rsidRDefault="0085469C" w:rsidP="0085469C">
            <w:pPr>
              <w:pStyle w:val="NoSpacing"/>
              <w:rPr>
                <w:b/>
                <w:sz w:val="20"/>
              </w:rPr>
            </w:pPr>
            <w:r w:rsidRPr="0016690E">
              <w:rPr>
                <w:sz w:val="20"/>
              </w:rPr>
              <w:t>ПСТ.2.3.7. Препознаје да постоји повезаност појава из прошлости са појавама из садашњости циљних култура.</w:t>
            </w:r>
            <w:r w:rsidRPr="0016690E">
              <w:rPr>
                <w:b/>
                <w:sz w:val="20"/>
              </w:rPr>
              <w:t xml:space="preserve"> </w:t>
            </w:r>
          </w:p>
          <w:p w:rsidR="0085469C" w:rsidRPr="0016690E" w:rsidRDefault="0085469C" w:rsidP="0085469C">
            <w:pPr>
              <w:pStyle w:val="NoSpacing"/>
              <w:rPr>
                <w:b/>
                <w:bCs/>
                <w:sz w:val="20"/>
              </w:rPr>
            </w:pPr>
            <w:r w:rsidRPr="0016690E">
              <w:rPr>
                <w:sz w:val="20"/>
              </w:rPr>
              <w:t>ПСТ.2.3.8. Представља и укратко описује на циљном језику неколико познатих личности и појава из циљних култура, као и оне за које показује интересовање.</w:t>
            </w:r>
          </w:p>
          <w:p w:rsidR="0085469C" w:rsidRPr="0016690E" w:rsidRDefault="0085469C" w:rsidP="0085469C">
            <w:pPr>
              <w:pStyle w:val="NoSpacing"/>
              <w:rPr>
                <w:lang w:val="sr-Cyrl-CS"/>
              </w:rPr>
            </w:pPr>
            <w:r w:rsidRPr="0016690E">
              <w:rPr>
                <w:b/>
                <w:lang w:val="sr-Cyrl-CS"/>
              </w:rPr>
              <w:t>Напредни ниво</w:t>
            </w:r>
            <w:r w:rsidRPr="0016690E">
              <w:rPr>
                <w:lang w:val="sr-Cyrl-CS"/>
              </w:rPr>
              <w:t xml:space="preserve">: </w:t>
            </w:r>
          </w:p>
          <w:p w:rsidR="0085469C" w:rsidRPr="0016690E" w:rsidRDefault="0085469C" w:rsidP="0085469C">
            <w:pPr>
              <w:pStyle w:val="NoSpacing"/>
              <w:rPr>
                <w:sz w:val="20"/>
              </w:rPr>
            </w:pPr>
            <w:r w:rsidRPr="0016690E">
              <w:rPr>
                <w:sz w:val="20"/>
              </w:rPr>
              <w:t xml:space="preserve">ПСТ.3.3.1. Разуме основне сличности и разлике између своје и циљних култура у различитим аспектима свакодневног живота и прихвата постојање разлика. </w:t>
            </w:r>
          </w:p>
          <w:p w:rsidR="0085469C" w:rsidRPr="0016690E" w:rsidRDefault="0085469C" w:rsidP="0085469C">
            <w:pPr>
              <w:pStyle w:val="NoSpacing"/>
              <w:rPr>
                <w:sz w:val="20"/>
              </w:rPr>
            </w:pPr>
            <w:r w:rsidRPr="0016690E">
              <w:rPr>
                <w:sz w:val="20"/>
              </w:rPr>
              <w:t xml:space="preserve">ПСТ.3.3.2. Разуме основне сличности и разлике између своје и циљних култура у области умећа живљења и прихвата постојање разлика; примењује неке основне елементе у области умећа живљења (нпр. начин обраћања и поздрављања). </w:t>
            </w:r>
          </w:p>
          <w:p w:rsidR="0085469C" w:rsidRPr="0016690E" w:rsidRDefault="0085469C" w:rsidP="0085469C">
            <w:pPr>
              <w:pStyle w:val="NoSpacing"/>
              <w:rPr>
                <w:sz w:val="20"/>
              </w:rPr>
            </w:pPr>
            <w:r w:rsidRPr="0016690E">
              <w:rPr>
                <w:sz w:val="20"/>
              </w:rPr>
              <w:t xml:space="preserve">ПСТ.3.3.3. Разуме и избегава основне облике непримереног/ неприкладног понашања у контексту циљних култура. </w:t>
            </w:r>
          </w:p>
          <w:p w:rsidR="0085469C" w:rsidRPr="0016690E" w:rsidRDefault="0085469C" w:rsidP="0085469C">
            <w:pPr>
              <w:pStyle w:val="NoSpacing"/>
              <w:rPr>
                <w:sz w:val="20"/>
              </w:rPr>
            </w:pPr>
            <w:r w:rsidRPr="0016690E">
              <w:rPr>
                <w:sz w:val="20"/>
              </w:rPr>
              <w:t xml:space="preserve">ПСТ.3.3.4. Препознаје да постоји пристрасност у тумачењу културних појава и негује критичко мишљење у њиховом посматрању и разумевању. </w:t>
            </w:r>
          </w:p>
          <w:p w:rsidR="0085469C" w:rsidRPr="0016690E" w:rsidRDefault="0085469C" w:rsidP="0085469C">
            <w:pPr>
              <w:pStyle w:val="NoSpacing"/>
              <w:rPr>
                <w:sz w:val="20"/>
              </w:rPr>
            </w:pPr>
            <w:r w:rsidRPr="0016690E">
              <w:rPr>
                <w:sz w:val="20"/>
              </w:rPr>
              <w:t xml:space="preserve">ПСТ.3.3.5. Познаје положај земаља у којима се користи страни језик. </w:t>
            </w:r>
          </w:p>
          <w:p w:rsidR="0085469C" w:rsidRPr="0016690E" w:rsidRDefault="0085469C" w:rsidP="0085469C">
            <w:pPr>
              <w:pStyle w:val="NoSpacing"/>
              <w:rPr>
                <w:sz w:val="20"/>
              </w:rPr>
            </w:pPr>
            <w:r w:rsidRPr="0016690E">
              <w:rPr>
                <w:sz w:val="20"/>
              </w:rPr>
              <w:t xml:space="preserve">ПСТ.3.3.6. Познаје положај циљног језика у глобалном контексту и код нас. </w:t>
            </w:r>
          </w:p>
          <w:p w:rsidR="0085469C" w:rsidRPr="0016690E" w:rsidRDefault="0085469C" w:rsidP="0085469C">
            <w:pPr>
              <w:pStyle w:val="NoSpacing"/>
              <w:rPr>
                <w:sz w:val="20"/>
              </w:rPr>
            </w:pPr>
            <w:r w:rsidRPr="0016690E">
              <w:rPr>
                <w:sz w:val="20"/>
              </w:rPr>
              <w:t xml:space="preserve">ПСТ.3.3.7. Познаје најтипичније представнике појединих екосистема света где се користи страни језик и доводи их у везу са одликама екосистема. </w:t>
            </w:r>
          </w:p>
          <w:p w:rsidR="0085469C" w:rsidRPr="0016690E" w:rsidRDefault="0085469C" w:rsidP="0085469C">
            <w:pPr>
              <w:pStyle w:val="NoSpacing"/>
              <w:rPr>
                <w:sz w:val="20"/>
              </w:rPr>
            </w:pPr>
            <w:r w:rsidRPr="0016690E">
              <w:rPr>
                <w:sz w:val="20"/>
              </w:rPr>
              <w:t xml:space="preserve">ПСТ.3.3.8. Препознаје повезаност најважнијих појава из историје циљних култура и опште историје. </w:t>
            </w:r>
          </w:p>
          <w:p w:rsidR="0085469C" w:rsidRPr="0016690E" w:rsidRDefault="0085469C" w:rsidP="0085469C">
            <w:pPr>
              <w:pStyle w:val="NoSpacing"/>
              <w:rPr>
                <w:b/>
                <w:bCs/>
              </w:rPr>
            </w:pPr>
            <w:r w:rsidRPr="0016690E">
              <w:rPr>
                <w:sz w:val="20"/>
              </w:rPr>
              <w:t>ПСТ.3.3.9. Препознаје утицај неколико најзначајнијих личности и дела из друштвене и уметничке историје циљних култура у свету, које доводи у везу са друштвеним и уметничким појавама из наше историје и обрнуто.</w:t>
            </w:r>
          </w:p>
        </w:tc>
      </w:tr>
    </w:tbl>
    <w:p w:rsidR="0085469C" w:rsidRPr="0016690E" w:rsidRDefault="0085469C" w:rsidP="0085469C">
      <w:pPr>
        <w:spacing w:after="120"/>
        <w:rPr>
          <w:rFonts w:eastAsiaTheme="minorEastAsia"/>
          <w:sz w:val="22"/>
        </w:rPr>
      </w:pPr>
    </w:p>
    <w:p w:rsidR="0085469C" w:rsidRPr="00C80562" w:rsidRDefault="0085469C" w:rsidP="0085469C">
      <w:pPr>
        <w:spacing w:after="120"/>
        <w:rPr>
          <w:rFonts w:eastAsiaTheme="minorEastAsia"/>
          <w:b/>
        </w:rPr>
      </w:pPr>
    </w:p>
    <w:p w:rsidR="0085469C" w:rsidRPr="0016690E" w:rsidRDefault="0085469C" w:rsidP="0085469C">
      <w:pPr>
        <w:spacing w:after="120"/>
        <w:rPr>
          <w:b/>
          <w:noProof/>
          <w:sz w:val="28"/>
          <w:lang w:val="sr-Cyrl-CS"/>
        </w:rPr>
      </w:pPr>
      <w:r w:rsidRPr="0016690E">
        <w:rPr>
          <w:rFonts w:eastAsiaTheme="minorEastAsia"/>
          <w:b/>
        </w:rPr>
        <w:t>Програм рада за наставним предмет: ЛИКОВНА КУЛТУРА</w:t>
      </w:r>
      <w:r w:rsidRPr="0016690E">
        <w:rPr>
          <w:b/>
          <w:noProof/>
          <w:sz w:val="28"/>
        </w:rPr>
        <w:t xml:space="preserve"> </w:t>
      </w:r>
    </w:p>
    <w:tbl>
      <w:tblPr>
        <w:tblStyle w:val="TableGrid"/>
        <w:tblW w:w="13749" w:type="dxa"/>
        <w:jc w:val="center"/>
        <w:tblInd w:w="-19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769"/>
        <w:gridCol w:w="2339"/>
        <w:gridCol w:w="1080"/>
        <w:gridCol w:w="3362"/>
        <w:gridCol w:w="3668"/>
        <w:gridCol w:w="2531"/>
      </w:tblGrid>
      <w:tr w:rsidR="0085469C" w:rsidRPr="0016690E" w:rsidTr="0085469C">
        <w:trPr>
          <w:trHeight w:val="516"/>
          <w:jc w:val="center"/>
        </w:trPr>
        <w:tc>
          <w:tcPr>
            <w:tcW w:w="13749" w:type="dxa"/>
            <w:gridSpan w:val="6"/>
            <w:tcBorders>
              <w:top w:val="double" w:sz="4" w:space="0" w:color="auto"/>
              <w:bottom w:val="double" w:sz="4" w:space="0" w:color="auto"/>
            </w:tcBorders>
            <w:shd w:val="clear" w:color="auto" w:fill="auto"/>
            <w:vAlign w:val="center"/>
          </w:tcPr>
          <w:p w:rsidR="0085469C" w:rsidRPr="0016690E" w:rsidRDefault="0085469C" w:rsidP="0085469C">
            <w:pPr>
              <w:jc w:val="both"/>
              <w:rPr>
                <w:b/>
              </w:rPr>
            </w:pPr>
            <w:r w:rsidRPr="0016690E">
              <w:rPr>
                <w:b/>
              </w:rPr>
              <w:t>Циљ и задаци предмета:</w:t>
            </w:r>
          </w:p>
          <w:p w:rsidR="0085469C" w:rsidRPr="0016690E" w:rsidRDefault="0085469C" w:rsidP="0085469C">
            <w:pPr>
              <w:jc w:val="both"/>
              <w:rPr>
                <w:b/>
              </w:rPr>
            </w:pPr>
            <w:r w:rsidRPr="0016690E">
              <w:t xml:space="preserve">Оспособљавање ученика да опажају и представљају слободне композиције и фантастику, да формирају навике за виши ниво културе рада, за квалитет производа, културу живота и слободног времена, да се ликовно-визуелно описмене, да развију креативне способности; оспособљавање ученика да опажају и представљају визуелну метафорику, да формирају навике за виши ниво културе рада, за квалитет производа, културу живота и слободног времена, да се ликовно-визуелно описмене, да развију креативне способности, да се припремају за ефикасно и савремено укључивање у рад, односно различита занимања; оспособљавање ученика да опажају и представљају контраст, јединство и доминанту у простору, да формирају навике за виши ниво културеада, за квалитет производа, културу живота и слободног времена, да се ликовно-визуелно описмене, да развију креативне способности, да се припремају за ефикасно и савремено укључивање у рад, </w:t>
            </w:r>
            <w:r w:rsidRPr="0016690E">
              <w:lastRenderedPageBreak/>
              <w:t>односно различита занимања; оспособљавање ученика да опажају и представљају: слободне композиције, визуелну метафорику, контраст, јединство и доминанте у простору, фантастику, да формирају навике за виши ниво културе рада, за квалитет производа, ,</w:t>
            </w:r>
          </w:p>
        </w:tc>
      </w:tr>
      <w:tr w:rsidR="0085469C" w:rsidRPr="0016690E" w:rsidTr="0085469C">
        <w:trPr>
          <w:trHeight w:val="516"/>
          <w:jc w:val="center"/>
        </w:trPr>
        <w:tc>
          <w:tcPr>
            <w:tcW w:w="3108"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rPr>
            </w:pPr>
            <w:r w:rsidRPr="0016690E">
              <w:rPr>
                <w:b/>
              </w:rPr>
              <w:lastRenderedPageBreak/>
              <w:t>Годишњи фонд часова</w:t>
            </w:r>
          </w:p>
        </w:tc>
        <w:tc>
          <w:tcPr>
            <w:tcW w:w="4442"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lang w:val="sr-Cyrl-CS"/>
              </w:rPr>
            </w:pPr>
            <w:r w:rsidRPr="0016690E">
              <w:rPr>
                <w:b/>
                <w:lang w:val="sr-Cyrl-CS"/>
              </w:rPr>
              <w:t>34</w:t>
            </w:r>
          </w:p>
        </w:tc>
        <w:tc>
          <w:tcPr>
            <w:tcW w:w="3668"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rPr>
            </w:pPr>
            <w:r w:rsidRPr="0016690E">
              <w:rPr>
                <w:b/>
              </w:rPr>
              <w:t>Недељни фонд часова</w:t>
            </w:r>
          </w:p>
        </w:tc>
        <w:tc>
          <w:tcPr>
            <w:tcW w:w="2531"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rPr>
            </w:pPr>
            <w:r w:rsidRPr="0016690E">
              <w:rPr>
                <w:b/>
              </w:rPr>
              <w:t>1</w:t>
            </w:r>
          </w:p>
        </w:tc>
      </w:tr>
      <w:tr w:rsidR="0085469C" w:rsidRPr="0016690E" w:rsidTr="0085469C">
        <w:trPr>
          <w:trHeight w:val="516"/>
          <w:jc w:val="center"/>
        </w:trPr>
        <w:tc>
          <w:tcPr>
            <w:tcW w:w="769" w:type="dxa"/>
            <w:tcBorders>
              <w:top w:val="double" w:sz="4" w:space="0" w:color="auto"/>
              <w:bottom w:val="double" w:sz="4" w:space="0" w:color="auto"/>
            </w:tcBorders>
            <w:shd w:val="clear" w:color="auto" w:fill="EEECE1" w:themeFill="background2"/>
            <w:vAlign w:val="center"/>
          </w:tcPr>
          <w:p w:rsidR="0085469C" w:rsidRPr="0016690E" w:rsidRDefault="0085469C" w:rsidP="0085469C">
            <w:pPr>
              <w:jc w:val="center"/>
              <w:rPr>
                <w:b/>
              </w:rPr>
            </w:pPr>
            <w:r w:rsidRPr="0016690E">
              <w:rPr>
                <w:b/>
              </w:rPr>
              <w:t>Редни број теме</w:t>
            </w:r>
          </w:p>
        </w:tc>
        <w:tc>
          <w:tcPr>
            <w:tcW w:w="2339"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rPr>
              <w:t>Оријентациони број часова</w:t>
            </w:r>
          </w:p>
        </w:tc>
        <w:tc>
          <w:tcPr>
            <w:tcW w:w="3362"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С</w:t>
            </w:r>
            <w:r w:rsidRPr="0016690E">
              <w:rPr>
                <w:b/>
                <w:lang w:val="sr-Latn-CS"/>
              </w:rPr>
              <w:t>пецифични циљеви/задаци</w:t>
            </w:r>
            <w:r w:rsidRPr="0016690E">
              <w:rPr>
                <w:b/>
              </w:rPr>
              <w:t xml:space="preserve"> за област предмета</w:t>
            </w:r>
          </w:p>
        </w:tc>
        <w:tc>
          <w:tcPr>
            <w:tcW w:w="3668"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Начини и поступци за постизање исхода (дидактичко-методичка решења, активности)</w:t>
            </w:r>
          </w:p>
        </w:tc>
        <w:tc>
          <w:tcPr>
            <w:tcW w:w="2531"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rPr>
              <w:t>Начин и поступци за процену и проверу остварености постигнућа</w:t>
            </w:r>
            <w:r w:rsidRPr="0016690E">
              <w:rPr>
                <w:b/>
                <w:lang w:val="sr-Cyrl-CS"/>
              </w:rPr>
              <w:t xml:space="preserve"> и циљева </w:t>
            </w:r>
          </w:p>
        </w:tc>
      </w:tr>
      <w:tr w:rsidR="0085469C" w:rsidRPr="0016690E" w:rsidTr="0085469C">
        <w:trPr>
          <w:trHeight w:val="632"/>
          <w:jc w:val="center"/>
        </w:trPr>
        <w:tc>
          <w:tcPr>
            <w:tcW w:w="769" w:type="dxa"/>
            <w:tcBorders>
              <w:top w:val="double" w:sz="4" w:space="0" w:color="auto"/>
            </w:tcBorders>
            <w:vAlign w:val="center"/>
          </w:tcPr>
          <w:p w:rsidR="0085469C" w:rsidRPr="0016690E" w:rsidRDefault="0085469C" w:rsidP="0085469C">
            <w:pPr>
              <w:jc w:val="center"/>
            </w:pPr>
            <w:r w:rsidRPr="0016690E">
              <w:t>1.</w:t>
            </w:r>
          </w:p>
        </w:tc>
        <w:tc>
          <w:tcPr>
            <w:tcW w:w="2339" w:type="dxa"/>
            <w:tcBorders>
              <w:top w:val="double" w:sz="4" w:space="0" w:color="auto"/>
            </w:tcBorders>
            <w:vAlign w:val="center"/>
          </w:tcPr>
          <w:p w:rsidR="0085469C" w:rsidRPr="0016690E" w:rsidRDefault="0085469C" w:rsidP="0085469C">
            <w:pPr>
              <w:ind w:left="-45"/>
            </w:pPr>
            <w:r w:rsidRPr="0016690E">
              <w:t>Слободно компоновање</w:t>
            </w:r>
          </w:p>
        </w:tc>
        <w:tc>
          <w:tcPr>
            <w:tcW w:w="1080" w:type="dxa"/>
            <w:tcBorders>
              <w:top w:val="double" w:sz="4" w:space="0" w:color="auto"/>
            </w:tcBorders>
            <w:vAlign w:val="center"/>
          </w:tcPr>
          <w:p w:rsidR="0085469C" w:rsidRPr="0016690E" w:rsidRDefault="0085469C" w:rsidP="0085469C">
            <w:pPr>
              <w:ind w:left="-45"/>
              <w:jc w:val="center"/>
            </w:pPr>
            <w:r w:rsidRPr="0016690E">
              <w:t>5</w:t>
            </w:r>
          </w:p>
        </w:tc>
        <w:tc>
          <w:tcPr>
            <w:tcW w:w="3362" w:type="dxa"/>
            <w:tcBorders>
              <w:top w:val="double" w:sz="4" w:space="0" w:color="auto"/>
              <w:bottom w:val="single" w:sz="4" w:space="0" w:color="auto"/>
            </w:tcBorders>
            <w:vAlign w:val="center"/>
          </w:tcPr>
          <w:p w:rsidR="0085469C" w:rsidRPr="0016690E" w:rsidRDefault="0085469C" w:rsidP="0085469C">
            <w:pPr>
              <w:ind w:left="-45"/>
            </w:pPr>
            <w:r w:rsidRPr="0016690E">
              <w:t>Развијање перцепције;</w:t>
            </w:r>
          </w:p>
          <w:p w:rsidR="0085469C" w:rsidRPr="0016690E" w:rsidRDefault="0085469C" w:rsidP="0085469C">
            <w:pPr>
              <w:ind w:left="-45"/>
            </w:pPr>
            <w:r w:rsidRPr="0016690E">
              <w:t>Развијање аперцепције;</w:t>
            </w:r>
          </w:p>
          <w:p w:rsidR="0085469C" w:rsidRPr="0016690E" w:rsidRDefault="0085469C" w:rsidP="0085469C">
            <w:pPr>
              <w:ind w:left="-45"/>
              <w:rPr>
                <w:lang w:val="sr-Cyrl-CS"/>
              </w:rPr>
            </w:pPr>
            <w:r w:rsidRPr="0016690E">
              <w:t>Развијање естетских критеријума</w:t>
            </w:r>
          </w:p>
        </w:tc>
        <w:tc>
          <w:tcPr>
            <w:tcW w:w="3668" w:type="dxa"/>
            <w:vMerge w:val="restart"/>
            <w:tcBorders>
              <w:top w:val="double" w:sz="4" w:space="0" w:color="auto"/>
            </w:tcBorders>
            <w:vAlign w:val="center"/>
          </w:tcPr>
          <w:p w:rsidR="0085469C" w:rsidRPr="0016690E" w:rsidRDefault="0085469C" w:rsidP="0085469C">
            <w:pPr>
              <w:shd w:val="clear" w:color="auto" w:fill="FFFFFF"/>
              <w:rPr>
                <w:lang w:val="ru-RU"/>
              </w:rPr>
            </w:pPr>
            <w:r w:rsidRPr="0016690E">
              <w:rPr>
                <w:spacing w:val="-2"/>
                <w:lang w:val="ru-RU"/>
              </w:rPr>
              <w:t xml:space="preserve">1. Медији, материјали </w:t>
            </w:r>
            <w:r w:rsidRPr="0016690E">
              <w:rPr>
                <w:spacing w:val="2"/>
                <w:lang w:val="ru-RU"/>
              </w:rPr>
              <w:t xml:space="preserve">и технике визуелних </w:t>
            </w:r>
            <w:r w:rsidRPr="0016690E">
              <w:rPr>
                <w:spacing w:val="4"/>
                <w:lang w:val="ru-RU"/>
              </w:rPr>
              <w:t>уметности</w:t>
            </w:r>
          </w:p>
          <w:p w:rsidR="0085469C" w:rsidRPr="0016690E" w:rsidRDefault="0085469C" w:rsidP="0085469C">
            <w:pPr>
              <w:shd w:val="clear" w:color="auto" w:fill="FFFFFF"/>
              <w:rPr>
                <w:lang w:val="ru-RU"/>
              </w:rPr>
            </w:pPr>
            <w:r w:rsidRPr="0016690E">
              <w:rPr>
                <w:spacing w:val="-2"/>
                <w:lang w:val="ru-RU"/>
              </w:rPr>
              <w:t xml:space="preserve">2. Елементи, </w:t>
            </w:r>
            <w:r w:rsidRPr="0016690E">
              <w:rPr>
                <w:spacing w:val="9"/>
                <w:lang w:val="ru-RU"/>
              </w:rPr>
              <w:t xml:space="preserve">принципи </w:t>
            </w:r>
            <w:r w:rsidRPr="0016690E">
              <w:rPr>
                <w:spacing w:val="3"/>
                <w:lang w:val="ru-RU"/>
              </w:rPr>
              <w:t xml:space="preserve">и садржаји </w:t>
            </w:r>
            <w:r w:rsidRPr="0016690E">
              <w:rPr>
                <w:spacing w:val="-2"/>
                <w:lang w:val="ru-RU"/>
              </w:rPr>
              <w:t>(теме, моти</w:t>
            </w:r>
            <w:r w:rsidRPr="0016690E">
              <w:rPr>
                <w:spacing w:val="-1"/>
                <w:lang w:val="ru-RU"/>
              </w:rPr>
              <w:t xml:space="preserve">ви, идеје...) </w:t>
            </w:r>
            <w:r w:rsidRPr="0016690E">
              <w:rPr>
                <w:spacing w:val="1"/>
                <w:lang w:val="ru-RU"/>
              </w:rPr>
              <w:t xml:space="preserve">Визуелних </w:t>
            </w:r>
            <w:r w:rsidRPr="0016690E">
              <w:rPr>
                <w:spacing w:val="4"/>
                <w:lang w:val="ru-RU"/>
              </w:rPr>
              <w:t>уметности</w:t>
            </w:r>
          </w:p>
          <w:p w:rsidR="0085469C" w:rsidRPr="0016690E" w:rsidRDefault="0085469C" w:rsidP="0085469C">
            <w:pPr>
              <w:ind w:left="-45"/>
              <w:rPr>
                <w:lang w:val="sr-Cyrl-CS"/>
              </w:rPr>
            </w:pPr>
            <w:r w:rsidRPr="0016690E">
              <w:rPr>
                <w:spacing w:val="-7"/>
                <w:lang w:val="ru-RU"/>
              </w:rPr>
              <w:t xml:space="preserve">3. Улога, </w:t>
            </w:r>
            <w:r w:rsidRPr="0016690E">
              <w:rPr>
                <w:spacing w:val="-1"/>
                <w:lang w:val="ru-RU"/>
              </w:rPr>
              <w:t xml:space="preserve">развој и </w:t>
            </w:r>
            <w:r w:rsidRPr="0016690E">
              <w:rPr>
                <w:spacing w:val="3"/>
                <w:lang w:val="ru-RU"/>
              </w:rPr>
              <w:t>различи</w:t>
            </w:r>
            <w:r w:rsidRPr="0016690E">
              <w:rPr>
                <w:spacing w:val="7"/>
                <w:lang w:val="ru-RU"/>
              </w:rPr>
              <w:t xml:space="preserve">тост </w:t>
            </w:r>
            <w:r w:rsidRPr="0016690E">
              <w:rPr>
                <w:spacing w:val="2"/>
                <w:lang w:val="ru-RU"/>
              </w:rPr>
              <w:t>визуелних уметности</w:t>
            </w:r>
          </w:p>
        </w:tc>
        <w:tc>
          <w:tcPr>
            <w:tcW w:w="2531" w:type="dxa"/>
            <w:vMerge w:val="restart"/>
            <w:tcBorders>
              <w:top w:val="double" w:sz="4" w:space="0" w:color="auto"/>
            </w:tcBorders>
            <w:vAlign w:val="center"/>
          </w:tcPr>
          <w:p w:rsidR="0085469C" w:rsidRPr="0016690E" w:rsidRDefault="0085469C" w:rsidP="0085469C">
            <w:pPr>
              <w:pStyle w:val="ListParagraph"/>
              <w:numPr>
                <w:ilvl w:val="0"/>
                <w:numId w:val="74"/>
              </w:numPr>
            </w:pPr>
            <w:r w:rsidRPr="0016690E">
              <w:t>усменом провером  усвојених знања</w:t>
            </w:r>
          </w:p>
          <w:p w:rsidR="0085469C" w:rsidRPr="0016690E" w:rsidRDefault="0085469C" w:rsidP="0085469C">
            <w:pPr>
              <w:pStyle w:val="ListParagraph"/>
              <w:numPr>
                <w:ilvl w:val="0"/>
                <w:numId w:val="74"/>
              </w:numPr>
            </w:pPr>
            <w:r w:rsidRPr="0016690E">
              <w:t>надзором у току практичног рада</w:t>
            </w:r>
          </w:p>
          <w:p w:rsidR="0085469C" w:rsidRPr="0016690E" w:rsidRDefault="0085469C" w:rsidP="0085469C">
            <w:pPr>
              <w:pStyle w:val="ListParagraph"/>
              <w:numPr>
                <w:ilvl w:val="0"/>
                <w:numId w:val="74"/>
              </w:numPr>
            </w:pPr>
            <w:r w:rsidRPr="0016690E">
              <w:t>естетском анализом уметничких дела</w:t>
            </w:r>
          </w:p>
          <w:p w:rsidR="0085469C" w:rsidRPr="0016690E" w:rsidRDefault="0085469C" w:rsidP="0085469C">
            <w:pPr>
              <w:pStyle w:val="ListParagraph"/>
              <w:numPr>
                <w:ilvl w:val="0"/>
                <w:numId w:val="74"/>
              </w:numPr>
            </w:pPr>
            <w:r w:rsidRPr="0016690E">
              <w:t>естетском анализом реализованих ученичких радова (кроз разговор са ученицима)</w:t>
            </w:r>
          </w:p>
          <w:p w:rsidR="0085469C" w:rsidRPr="0016690E" w:rsidRDefault="0085469C" w:rsidP="0085469C">
            <w:pPr>
              <w:rPr>
                <w:b/>
                <w:lang w:val="sr-Cyrl-CS"/>
              </w:rPr>
            </w:pPr>
            <w:r w:rsidRPr="0016690E">
              <w:t>вредновањем реализованих ученичких радова (кроз разговор са ученицима) у складу са постављеним критеријумима</w:t>
            </w:r>
          </w:p>
        </w:tc>
      </w:tr>
      <w:tr w:rsidR="0085469C" w:rsidRPr="0016690E" w:rsidTr="0085469C">
        <w:trPr>
          <w:trHeight w:val="581"/>
          <w:jc w:val="center"/>
        </w:trPr>
        <w:tc>
          <w:tcPr>
            <w:tcW w:w="769" w:type="dxa"/>
            <w:vAlign w:val="center"/>
          </w:tcPr>
          <w:p w:rsidR="0085469C" w:rsidRPr="0016690E" w:rsidRDefault="0085469C" w:rsidP="0085469C">
            <w:pPr>
              <w:jc w:val="center"/>
              <w:rPr>
                <w:lang w:val="sr-Cyrl-CS"/>
              </w:rPr>
            </w:pPr>
            <w:r w:rsidRPr="0016690E">
              <w:rPr>
                <w:lang w:val="sr-Cyrl-CS"/>
              </w:rPr>
              <w:t>2.</w:t>
            </w:r>
          </w:p>
        </w:tc>
        <w:tc>
          <w:tcPr>
            <w:tcW w:w="2339" w:type="dxa"/>
            <w:vAlign w:val="center"/>
          </w:tcPr>
          <w:p w:rsidR="0085469C" w:rsidRPr="0016690E" w:rsidRDefault="0085469C" w:rsidP="0085469C">
            <w:pPr>
              <w:ind w:left="-45"/>
            </w:pPr>
            <w:r w:rsidRPr="0016690E">
              <w:t>Визуелна метафорика и споразумевање</w:t>
            </w:r>
          </w:p>
        </w:tc>
        <w:tc>
          <w:tcPr>
            <w:tcW w:w="1080" w:type="dxa"/>
            <w:vAlign w:val="center"/>
          </w:tcPr>
          <w:p w:rsidR="0085469C" w:rsidRPr="0016690E" w:rsidRDefault="0085469C" w:rsidP="0085469C">
            <w:pPr>
              <w:jc w:val="center"/>
            </w:pPr>
            <w:r w:rsidRPr="0016690E">
              <w:t>7</w:t>
            </w:r>
          </w:p>
        </w:tc>
        <w:tc>
          <w:tcPr>
            <w:tcW w:w="3362" w:type="dxa"/>
            <w:tcBorders>
              <w:top w:val="single" w:sz="4" w:space="0" w:color="auto"/>
              <w:bottom w:val="single" w:sz="4" w:space="0" w:color="auto"/>
            </w:tcBorders>
            <w:vAlign w:val="center"/>
          </w:tcPr>
          <w:p w:rsidR="0085469C" w:rsidRPr="0016690E" w:rsidRDefault="0085469C" w:rsidP="0085469C">
            <w:pPr>
              <w:ind w:left="-45"/>
            </w:pPr>
            <w:r w:rsidRPr="0016690E">
              <w:t>Развијање перцепције;</w:t>
            </w:r>
          </w:p>
          <w:p w:rsidR="0085469C" w:rsidRPr="0016690E" w:rsidRDefault="0085469C" w:rsidP="0085469C">
            <w:pPr>
              <w:ind w:left="-45"/>
            </w:pPr>
            <w:r w:rsidRPr="0016690E">
              <w:t>Развијање аперцепције;</w:t>
            </w:r>
          </w:p>
          <w:p w:rsidR="0085469C" w:rsidRPr="0016690E" w:rsidRDefault="0085469C" w:rsidP="0085469C">
            <w:pPr>
              <w:rPr>
                <w:lang w:val="sr-Cyrl-CS"/>
              </w:rPr>
            </w:pPr>
            <w:r w:rsidRPr="0016690E">
              <w:t>Развијање естетских критеријума</w:t>
            </w:r>
          </w:p>
        </w:tc>
        <w:tc>
          <w:tcPr>
            <w:tcW w:w="3668" w:type="dxa"/>
            <w:vMerge/>
            <w:vAlign w:val="center"/>
          </w:tcPr>
          <w:p w:rsidR="0085469C" w:rsidRPr="0016690E" w:rsidRDefault="0085469C" w:rsidP="0085469C">
            <w:pPr>
              <w:jc w:val="center"/>
              <w:rPr>
                <w:lang w:val="sr-Cyrl-CS"/>
              </w:rPr>
            </w:pPr>
          </w:p>
        </w:tc>
        <w:tc>
          <w:tcPr>
            <w:tcW w:w="2531" w:type="dxa"/>
            <w:vMerge/>
          </w:tcPr>
          <w:p w:rsidR="0085469C" w:rsidRPr="0016690E" w:rsidRDefault="0085469C" w:rsidP="0085469C">
            <w:pPr>
              <w:jc w:val="center"/>
              <w:rPr>
                <w:lang w:val="sr-Cyrl-CS"/>
              </w:rPr>
            </w:pPr>
          </w:p>
        </w:tc>
      </w:tr>
      <w:tr w:rsidR="0085469C" w:rsidRPr="0016690E" w:rsidTr="0085469C">
        <w:trPr>
          <w:trHeight w:val="475"/>
          <w:jc w:val="center"/>
        </w:trPr>
        <w:tc>
          <w:tcPr>
            <w:tcW w:w="769" w:type="dxa"/>
            <w:tcBorders>
              <w:right w:val="single" w:sz="4" w:space="0" w:color="auto"/>
            </w:tcBorders>
            <w:vAlign w:val="center"/>
          </w:tcPr>
          <w:p w:rsidR="0085469C" w:rsidRPr="0016690E" w:rsidRDefault="0085469C" w:rsidP="0085469C">
            <w:pPr>
              <w:jc w:val="center"/>
              <w:rPr>
                <w:lang w:val="sr-Cyrl-CS"/>
              </w:rPr>
            </w:pPr>
            <w:r w:rsidRPr="0016690E">
              <w:rPr>
                <w:lang w:val="sr-Cyrl-CS"/>
              </w:rPr>
              <w:t>3.</w:t>
            </w:r>
          </w:p>
        </w:tc>
        <w:tc>
          <w:tcPr>
            <w:tcW w:w="2339" w:type="dxa"/>
            <w:tcBorders>
              <w:left w:val="single" w:sz="4" w:space="0" w:color="auto"/>
            </w:tcBorders>
            <w:vAlign w:val="center"/>
          </w:tcPr>
          <w:p w:rsidR="0085469C" w:rsidRPr="0016690E" w:rsidRDefault="0085469C" w:rsidP="0085469C">
            <w:pPr>
              <w:ind w:left="-45"/>
            </w:pPr>
            <w:r w:rsidRPr="0016690E">
              <w:t>Контраст, јединство и доминанта у простору</w:t>
            </w:r>
          </w:p>
        </w:tc>
        <w:tc>
          <w:tcPr>
            <w:tcW w:w="1080" w:type="dxa"/>
            <w:vAlign w:val="center"/>
          </w:tcPr>
          <w:p w:rsidR="0085469C" w:rsidRPr="0016690E" w:rsidRDefault="0085469C" w:rsidP="0085469C">
            <w:pPr>
              <w:jc w:val="center"/>
            </w:pPr>
            <w:r w:rsidRPr="0016690E">
              <w:t>16</w:t>
            </w:r>
          </w:p>
        </w:tc>
        <w:tc>
          <w:tcPr>
            <w:tcW w:w="3362" w:type="dxa"/>
            <w:tcBorders>
              <w:top w:val="single" w:sz="4" w:space="0" w:color="auto"/>
              <w:bottom w:val="single" w:sz="4" w:space="0" w:color="auto"/>
            </w:tcBorders>
            <w:vAlign w:val="center"/>
          </w:tcPr>
          <w:p w:rsidR="0085469C" w:rsidRPr="0016690E" w:rsidRDefault="0085469C" w:rsidP="0085469C">
            <w:pPr>
              <w:ind w:left="-45"/>
            </w:pPr>
            <w:r w:rsidRPr="0016690E">
              <w:t>Развијање перцепције;</w:t>
            </w:r>
          </w:p>
          <w:p w:rsidR="0085469C" w:rsidRPr="0016690E" w:rsidRDefault="0085469C" w:rsidP="0085469C">
            <w:pPr>
              <w:ind w:left="-45"/>
            </w:pPr>
            <w:r w:rsidRPr="0016690E">
              <w:t>Развијање аперцепције;</w:t>
            </w:r>
          </w:p>
          <w:p w:rsidR="0085469C" w:rsidRPr="0016690E" w:rsidRDefault="0085469C" w:rsidP="0085469C">
            <w:r w:rsidRPr="0016690E">
              <w:t>Развијање естетских критеријума</w:t>
            </w:r>
          </w:p>
        </w:tc>
        <w:tc>
          <w:tcPr>
            <w:tcW w:w="3668" w:type="dxa"/>
            <w:vMerge/>
            <w:vAlign w:val="center"/>
          </w:tcPr>
          <w:p w:rsidR="0085469C" w:rsidRPr="0016690E" w:rsidRDefault="0085469C" w:rsidP="0085469C">
            <w:pPr>
              <w:jc w:val="center"/>
            </w:pPr>
          </w:p>
        </w:tc>
        <w:tc>
          <w:tcPr>
            <w:tcW w:w="2531" w:type="dxa"/>
            <w:vMerge/>
          </w:tcPr>
          <w:p w:rsidR="0085469C" w:rsidRPr="0016690E" w:rsidRDefault="0085469C" w:rsidP="0085469C">
            <w:pPr>
              <w:jc w:val="center"/>
            </w:pPr>
          </w:p>
        </w:tc>
      </w:tr>
      <w:tr w:rsidR="0085469C" w:rsidRPr="0016690E" w:rsidTr="0085469C">
        <w:trPr>
          <w:trHeight w:val="431"/>
          <w:jc w:val="center"/>
        </w:trPr>
        <w:tc>
          <w:tcPr>
            <w:tcW w:w="769" w:type="dxa"/>
            <w:tcBorders>
              <w:right w:val="single" w:sz="4" w:space="0" w:color="auto"/>
            </w:tcBorders>
            <w:vAlign w:val="center"/>
          </w:tcPr>
          <w:p w:rsidR="0085469C" w:rsidRPr="0016690E" w:rsidRDefault="0085469C" w:rsidP="0085469C">
            <w:pPr>
              <w:jc w:val="center"/>
            </w:pPr>
            <w:r w:rsidRPr="0016690E">
              <w:t>4.</w:t>
            </w:r>
          </w:p>
        </w:tc>
        <w:tc>
          <w:tcPr>
            <w:tcW w:w="2339" w:type="dxa"/>
            <w:tcBorders>
              <w:left w:val="single" w:sz="4" w:space="0" w:color="auto"/>
            </w:tcBorders>
            <w:vAlign w:val="center"/>
          </w:tcPr>
          <w:p w:rsidR="0085469C" w:rsidRPr="0016690E" w:rsidRDefault="0085469C" w:rsidP="0085469C">
            <w:pPr>
              <w:ind w:left="-45"/>
            </w:pPr>
            <w:r w:rsidRPr="0016690E">
              <w:t>Слободно компоновање и фантастика</w:t>
            </w:r>
          </w:p>
        </w:tc>
        <w:tc>
          <w:tcPr>
            <w:tcW w:w="1080" w:type="dxa"/>
            <w:vAlign w:val="center"/>
          </w:tcPr>
          <w:p w:rsidR="0085469C" w:rsidRPr="0016690E" w:rsidRDefault="0085469C" w:rsidP="0085469C">
            <w:pPr>
              <w:jc w:val="center"/>
            </w:pPr>
            <w:r w:rsidRPr="0016690E">
              <w:t>6</w:t>
            </w:r>
          </w:p>
        </w:tc>
        <w:tc>
          <w:tcPr>
            <w:tcW w:w="3362" w:type="dxa"/>
            <w:tcBorders>
              <w:top w:val="single" w:sz="4" w:space="0" w:color="auto"/>
            </w:tcBorders>
            <w:vAlign w:val="center"/>
          </w:tcPr>
          <w:p w:rsidR="0085469C" w:rsidRPr="0016690E" w:rsidRDefault="0085469C" w:rsidP="0085469C">
            <w:r w:rsidRPr="0016690E">
              <w:t>Развијање перцепције;</w:t>
            </w:r>
          </w:p>
          <w:p w:rsidR="0085469C" w:rsidRPr="0016690E" w:rsidRDefault="0085469C" w:rsidP="0085469C">
            <w:pPr>
              <w:ind w:left="-45"/>
            </w:pPr>
            <w:r w:rsidRPr="0016690E">
              <w:t>Развијање аперцепције;</w:t>
            </w:r>
          </w:p>
          <w:p w:rsidR="0085469C" w:rsidRPr="0016690E" w:rsidRDefault="0085469C" w:rsidP="0085469C">
            <w:r w:rsidRPr="0016690E">
              <w:t>Развијање естетских критеријума</w:t>
            </w:r>
          </w:p>
        </w:tc>
        <w:tc>
          <w:tcPr>
            <w:tcW w:w="3668" w:type="dxa"/>
            <w:vMerge/>
            <w:vAlign w:val="center"/>
          </w:tcPr>
          <w:p w:rsidR="0085469C" w:rsidRPr="0016690E" w:rsidRDefault="0085469C" w:rsidP="0085469C">
            <w:pPr>
              <w:jc w:val="center"/>
            </w:pPr>
          </w:p>
        </w:tc>
        <w:tc>
          <w:tcPr>
            <w:tcW w:w="2531" w:type="dxa"/>
            <w:vMerge/>
          </w:tcPr>
          <w:p w:rsidR="0085469C" w:rsidRPr="0016690E" w:rsidRDefault="0085469C" w:rsidP="0085469C">
            <w:pPr>
              <w:jc w:val="center"/>
            </w:pPr>
          </w:p>
        </w:tc>
      </w:tr>
    </w:tbl>
    <w:p w:rsidR="0085469C" w:rsidRPr="0016690E" w:rsidRDefault="0085469C" w:rsidP="0085469C">
      <w:pPr>
        <w:rPr>
          <w:b/>
          <w:lang w:val="sr-Cyrl-CS"/>
        </w:rPr>
      </w:pPr>
      <w:r w:rsidRPr="0016690E">
        <w:rPr>
          <w:b/>
        </w:rPr>
        <w:t xml:space="preserve">Стандарди за крај </w:t>
      </w:r>
      <w:r w:rsidRPr="0016690E">
        <w:rPr>
          <w:b/>
          <w:lang w:val="sr-Cyrl-CS"/>
        </w:rPr>
        <w:t>осмог</w:t>
      </w:r>
      <w:r w:rsidRPr="0016690E">
        <w:rPr>
          <w:b/>
        </w:rPr>
        <w:t xml:space="preserve"> разреда – </w:t>
      </w:r>
      <w:r w:rsidRPr="0016690E">
        <w:rPr>
          <w:b/>
          <w:u w:val="single"/>
          <w:lang w:val="sr-Cyrl-CS"/>
        </w:rPr>
        <w:t>ЛИКОВНА КУЛТУРА</w:t>
      </w:r>
    </w:p>
    <w:tbl>
      <w:tblPr>
        <w:tblW w:w="13708" w:type="dxa"/>
        <w:jc w:val="center"/>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23"/>
        <w:gridCol w:w="3944"/>
        <w:gridCol w:w="3944"/>
        <w:gridCol w:w="3497"/>
      </w:tblGrid>
      <w:tr w:rsidR="0085469C" w:rsidRPr="0016690E" w:rsidTr="0085469C">
        <w:trPr>
          <w:trHeight w:val="491"/>
          <w:jc w:val="center"/>
        </w:trPr>
        <w:tc>
          <w:tcPr>
            <w:tcW w:w="2323" w:type="dxa"/>
            <w:tcBorders>
              <w:top w:val="double" w:sz="4" w:space="0" w:color="auto"/>
              <w:left w:val="double" w:sz="4" w:space="0" w:color="auto"/>
              <w:bottom w:val="thinThickLargeGap" w:sz="18"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Област</w:t>
            </w:r>
          </w:p>
        </w:tc>
        <w:tc>
          <w:tcPr>
            <w:tcW w:w="3944" w:type="dxa"/>
            <w:tcBorders>
              <w:top w:val="double" w:sz="4" w:space="0" w:color="auto"/>
              <w:bottom w:val="thinThickLargeGap" w:sz="18" w:space="0" w:color="auto"/>
            </w:tcBorders>
            <w:shd w:val="clear" w:color="auto" w:fill="C6D9F1" w:themeFill="text2" w:themeFillTint="33"/>
            <w:vAlign w:val="center"/>
          </w:tcPr>
          <w:p w:rsidR="0085469C" w:rsidRPr="0016690E" w:rsidRDefault="0085469C" w:rsidP="0085469C">
            <w:pPr>
              <w:jc w:val="center"/>
            </w:pPr>
            <w:r w:rsidRPr="0016690E">
              <w:rPr>
                <w:sz w:val="22"/>
              </w:rPr>
              <w:t>ОСНОВНИ НИВО</w:t>
            </w:r>
          </w:p>
        </w:tc>
        <w:tc>
          <w:tcPr>
            <w:tcW w:w="3944" w:type="dxa"/>
            <w:tcBorders>
              <w:top w:val="double" w:sz="4" w:space="0" w:color="auto"/>
              <w:bottom w:val="thinThickLargeGap" w:sz="18" w:space="0" w:color="auto"/>
            </w:tcBorders>
            <w:shd w:val="clear" w:color="auto" w:fill="C6D9F1" w:themeFill="text2" w:themeFillTint="33"/>
            <w:vAlign w:val="center"/>
          </w:tcPr>
          <w:p w:rsidR="0085469C" w:rsidRPr="0016690E" w:rsidRDefault="0085469C" w:rsidP="0085469C">
            <w:pPr>
              <w:jc w:val="center"/>
            </w:pPr>
            <w:r w:rsidRPr="0016690E">
              <w:rPr>
                <w:sz w:val="22"/>
              </w:rPr>
              <w:t>СРЕДЊИ НИВО</w:t>
            </w:r>
          </w:p>
        </w:tc>
        <w:tc>
          <w:tcPr>
            <w:tcW w:w="3497" w:type="dxa"/>
            <w:tcBorders>
              <w:top w:val="double" w:sz="4" w:space="0" w:color="auto"/>
              <w:bottom w:val="thinThickLargeGap" w:sz="18" w:space="0" w:color="auto"/>
              <w:right w:val="double" w:sz="4" w:space="0" w:color="auto"/>
            </w:tcBorders>
            <w:shd w:val="clear" w:color="auto" w:fill="C6D9F1" w:themeFill="text2" w:themeFillTint="33"/>
            <w:vAlign w:val="center"/>
          </w:tcPr>
          <w:p w:rsidR="0085469C" w:rsidRPr="0016690E" w:rsidRDefault="0085469C" w:rsidP="0085469C">
            <w:pPr>
              <w:jc w:val="center"/>
            </w:pPr>
            <w:r w:rsidRPr="0016690E">
              <w:rPr>
                <w:sz w:val="22"/>
              </w:rPr>
              <w:t>НАПРЕДНИ НИВО</w:t>
            </w:r>
          </w:p>
        </w:tc>
      </w:tr>
      <w:tr w:rsidR="0085469C" w:rsidRPr="0016690E" w:rsidTr="0085469C">
        <w:trPr>
          <w:trHeight w:val="1242"/>
          <w:jc w:val="center"/>
        </w:trPr>
        <w:tc>
          <w:tcPr>
            <w:tcW w:w="2323" w:type="dxa"/>
            <w:tcBorders>
              <w:top w:val="double" w:sz="4" w:space="0" w:color="auto"/>
              <w:left w:val="double" w:sz="4" w:space="0" w:color="auto"/>
            </w:tcBorders>
            <w:vAlign w:val="center"/>
          </w:tcPr>
          <w:p w:rsidR="0085469C" w:rsidRPr="0016690E" w:rsidRDefault="0085469C" w:rsidP="0085469C">
            <w:pPr>
              <w:rPr>
                <w:b/>
                <w:lang w:val="sr-Cyrl-CS"/>
              </w:rPr>
            </w:pPr>
            <w:r w:rsidRPr="0016690E">
              <w:rPr>
                <w:b/>
                <w:sz w:val="22"/>
                <w:lang w:val="sr-Cyrl-CS"/>
              </w:rPr>
              <w:t>СЛОБОДНО КОМПОНОВАЊЕ</w:t>
            </w:r>
          </w:p>
        </w:tc>
        <w:tc>
          <w:tcPr>
            <w:tcW w:w="3944" w:type="dxa"/>
            <w:tcBorders>
              <w:top w:val="double" w:sz="4" w:space="0" w:color="auto"/>
            </w:tcBorders>
            <w:vAlign w:val="center"/>
          </w:tcPr>
          <w:p w:rsidR="0085469C" w:rsidRPr="0016690E" w:rsidRDefault="0085469C" w:rsidP="0085469C">
            <w:pPr>
              <w:rPr>
                <w:sz w:val="20"/>
                <w:lang w:val="sr-Cyrl-CS"/>
              </w:rPr>
            </w:pPr>
            <w:r w:rsidRPr="0016690E">
              <w:rPr>
                <w:sz w:val="20"/>
                <w:lang w:val="sr-Cyrl-CS"/>
              </w:rPr>
              <w:t xml:space="preserve">Разликује и користи у свом раду основне медије, материјале и технике визуелних уметности.  Изводи дводимензионалне и тродимензионалне радове из области слободног компоновања. Описује свој рад и радове других (исказује утисак, описује слободно компоноване ликовне целине). Зна нека занимања за која су потребна знања и вештине стечене учењем у области визуелних уметности.                                                                                             </w:t>
            </w:r>
          </w:p>
        </w:tc>
        <w:tc>
          <w:tcPr>
            <w:tcW w:w="3944" w:type="dxa"/>
            <w:tcBorders>
              <w:top w:val="double" w:sz="4" w:space="0" w:color="auto"/>
            </w:tcBorders>
            <w:vAlign w:val="center"/>
          </w:tcPr>
          <w:p w:rsidR="0085469C" w:rsidRPr="0016690E" w:rsidRDefault="0085469C" w:rsidP="0085469C">
            <w:pPr>
              <w:rPr>
                <w:sz w:val="20"/>
                <w:lang w:val="ru-RU"/>
              </w:rPr>
            </w:pPr>
            <w:r w:rsidRPr="0016690E">
              <w:rPr>
                <w:sz w:val="20"/>
                <w:lang w:val="ru-RU"/>
              </w:rPr>
              <w:t xml:space="preserve">Познаје и користи различите медије и средства за изражавање својих ликовних замисли. Користи тачне термине у вези са ритмом и слободним компоновањем. Одабира одговарајући садржај који је везан за употребу слободног ритмичког компоновања да би представио неку идеју или концепт. Образлаже свој рад и радове других указујући на проблемски захтев рада (слободно компоновање, ритам), наводи тему рада и указује на </w:t>
            </w:r>
            <w:r w:rsidRPr="0016690E">
              <w:rPr>
                <w:sz w:val="20"/>
                <w:lang w:val="ru-RU"/>
              </w:rPr>
              <w:lastRenderedPageBreak/>
              <w:t>карактеристике технике рада.</w:t>
            </w:r>
          </w:p>
        </w:tc>
        <w:tc>
          <w:tcPr>
            <w:tcW w:w="3497" w:type="dxa"/>
            <w:tcBorders>
              <w:top w:val="double" w:sz="4" w:space="0" w:color="auto"/>
              <w:right w:val="double" w:sz="4" w:space="0" w:color="auto"/>
            </w:tcBorders>
            <w:vAlign w:val="center"/>
          </w:tcPr>
          <w:p w:rsidR="0085469C" w:rsidRPr="0016690E" w:rsidRDefault="0085469C" w:rsidP="0085469C">
            <w:pPr>
              <w:rPr>
                <w:sz w:val="20"/>
                <w:lang w:val="ru-RU"/>
              </w:rPr>
            </w:pPr>
            <w:r w:rsidRPr="0016690E">
              <w:rPr>
                <w:sz w:val="20"/>
                <w:lang w:val="ru-RU"/>
              </w:rPr>
              <w:lastRenderedPageBreak/>
              <w:t xml:space="preserve">Анализира одабрана уметничка дела у односу на време настанка и према културној припадности, а у складу са својим тренутним знањима. Користи библиотеку, интернет да прошири своја знања из области визуелних уметности, конкретно у вези са слободним компоновањем. Разуме међусобну повезаност и утицај уметности и других области живота.                                             </w:t>
            </w:r>
          </w:p>
        </w:tc>
      </w:tr>
      <w:tr w:rsidR="0085469C" w:rsidRPr="0016690E" w:rsidTr="0085469C">
        <w:trPr>
          <w:trHeight w:val="284"/>
          <w:jc w:val="center"/>
        </w:trPr>
        <w:tc>
          <w:tcPr>
            <w:tcW w:w="2323" w:type="dxa"/>
            <w:tcBorders>
              <w:left w:val="double" w:sz="4" w:space="0" w:color="auto"/>
            </w:tcBorders>
            <w:vAlign w:val="center"/>
          </w:tcPr>
          <w:p w:rsidR="0085469C" w:rsidRPr="0016690E" w:rsidRDefault="0085469C" w:rsidP="0085469C">
            <w:pPr>
              <w:rPr>
                <w:b/>
                <w:lang w:val="sr-Cyrl-CS"/>
              </w:rPr>
            </w:pPr>
            <w:r w:rsidRPr="0016690E">
              <w:rPr>
                <w:b/>
                <w:sz w:val="22"/>
                <w:lang w:val="sr-Cyrl-CS"/>
              </w:rPr>
              <w:lastRenderedPageBreak/>
              <w:t>ВИЗУЕЛНА МЕТАФОРИКА И СПОРАЗУМЕВАЊЕ</w:t>
            </w:r>
          </w:p>
        </w:tc>
        <w:tc>
          <w:tcPr>
            <w:tcW w:w="3944" w:type="dxa"/>
            <w:vAlign w:val="center"/>
          </w:tcPr>
          <w:p w:rsidR="0085469C" w:rsidRPr="0016690E" w:rsidRDefault="0085469C" w:rsidP="0085469C">
            <w:pPr>
              <w:rPr>
                <w:sz w:val="20"/>
                <w:lang w:val="sr-Cyrl-CS"/>
              </w:rPr>
            </w:pPr>
            <w:r w:rsidRPr="0016690E">
              <w:rPr>
                <w:sz w:val="20"/>
                <w:lang w:val="sr-Cyrl-CS"/>
              </w:rPr>
              <w:t xml:space="preserve">Разликује и користи у свом раду основне медије, материјале и технике визуелних уметности.  Изводи дводимензионалне и тродимензионалне радове из области визуелне метафорике и споразумевања. Описује свој рад и радове других (исказује утисак, описује најбитније елементе визуелне метафорике и споразумевања).  Зна нека занимања за која су потребна знања и вештине стечене учењем у области визуелних уметности.                                                                                             </w:t>
            </w:r>
          </w:p>
        </w:tc>
        <w:tc>
          <w:tcPr>
            <w:tcW w:w="3944" w:type="dxa"/>
            <w:vAlign w:val="center"/>
          </w:tcPr>
          <w:p w:rsidR="0085469C" w:rsidRPr="0016690E" w:rsidRDefault="0085469C" w:rsidP="0085469C">
            <w:pPr>
              <w:rPr>
                <w:sz w:val="20"/>
                <w:lang w:val="ru-RU"/>
              </w:rPr>
            </w:pPr>
            <w:r w:rsidRPr="0016690E">
              <w:rPr>
                <w:sz w:val="20"/>
                <w:lang w:val="ru-RU"/>
              </w:rPr>
              <w:t>Познаје и користи различите медије и средства за изражавање својих ликовних замисли. Користи тачне термине у вези са визуелном метафориком и споразумевањем. Одабира одговарајући садржај који је везан за визуелну метафорику и споразумевање да би представио неку идеју или концепт. Образлаже свој рад и радове других указујући на проблемски захтев рада (наводи начин примене знака, симбола, алегоријске слике, персонификације), наводи тему рада и указује на карактеристике технике рада.</w:t>
            </w:r>
          </w:p>
        </w:tc>
        <w:tc>
          <w:tcPr>
            <w:tcW w:w="3497" w:type="dxa"/>
            <w:tcBorders>
              <w:right w:val="double" w:sz="4" w:space="0" w:color="auto"/>
            </w:tcBorders>
            <w:vAlign w:val="center"/>
          </w:tcPr>
          <w:p w:rsidR="0085469C" w:rsidRPr="0016690E" w:rsidRDefault="0085469C" w:rsidP="0085469C">
            <w:pPr>
              <w:rPr>
                <w:sz w:val="20"/>
                <w:lang w:val="ru-RU"/>
              </w:rPr>
            </w:pPr>
          </w:p>
          <w:p w:rsidR="0085469C" w:rsidRPr="0016690E" w:rsidRDefault="0085469C" w:rsidP="0085469C">
            <w:pPr>
              <w:rPr>
                <w:sz w:val="20"/>
                <w:lang w:val="ru-RU"/>
              </w:rPr>
            </w:pPr>
            <w:r w:rsidRPr="0016690E">
              <w:rPr>
                <w:sz w:val="20"/>
                <w:lang w:val="ru-RU"/>
              </w:rPr>
              <w:t xml:space="preserve">Анализира одабрана уметничка дела у односу на време настанка и према културној припадности, а у складу са својим тренутним знањима. Користи библиотеку, интернет да прошири своја знања из области визуелних уметности, конкретно у вези визуелном метафориком и споразумевањем. Разуме међусобну повезаност и утицај уметности и других области живота.                                             </w:t>
            </w:r>
          </w:p>
        </w:tc>
      </w:tr>
      <w:tr w:rsidR="0085469C" w:rsidRPr="0016690E" w:rsidTr="0085469C">
        <w:trPr>
          <w:trHeight w:val="1050"/>
          <w:jc w:val="center"/>
        </w:trPr>
        <w:tc>
          <w:tcPr>
            <w:tcW w:w="2323" w:type="dxa"/>
            <w:tcBorders>
              <w:left w:val="double" w:sz="4" w:space="0" w:color="auto"/>
            </w:tcBorders>
            <w:vAlign w:val="center"/>
          </w:tcPr>
          <w:p w:rsidR="0085469C" w:rsidRPr="0016690E" w:rsidRDefault="0085469C" w:rsidP="0085469C">
            <w:pPr>
              <w:rPr>
                <w:b/>
                <w:lang w:val="sr-Cyrl-CS"/>
              </w:rPr>
            </w:pPr>
            <w:r w:rsidRPr="0016690E">
              <w:rPr>
                <w:b/>
                <w:sz w:val="22"/>
                <w:lang w:val="sr-Cyrl-CS"/>
              </w:rPr>
              <w:t>КОНТРАСТ, ЈЕДИНСТВО И ДОМИНАНТА У ПРОСТОРУ</w:t>
            </w:r>
          </w:p>
        </w:tc>
        <w:tc>
          <w:tcPr>
            <w:tcW w:w="3944" w:type="dxa"/>
            <w:vAlign w:val="center"/>
          </w:tcPr>
          <w:p w:rsidR="0085469C" w:rsidRPr="0016690E" w:rsidRDefault="0085469C" w:rsidP="0085469C">
            <w:pPr>
              <w:spacing w:line="256" w:lineRule="auto"/>
              <w:rPr>
                <w:sz w:val="20"/>
                <w:lang w:val="sr-Cyrl-CS"/>
              </w:rPr>
            </w:pPr>
            <w:r w:rsidRPr="0016690E">
              <w:rPr>
                <w:sz w:val="20"/>
                <w:lang w:val="sr-Cyrl-CS"/>
              </w:rPr>
              <w:t xml:space="preserve">Разликује и користи у свом раду основне медије, материјале и технике визуелних уметности.  Изводи дводимензионалне и тродимензионалне радове везане за контраст, јединство и доминанту. Описује свој рад и радове других (исказује утисак, описује контрасте, повезаност и доминанту одређених елемената ликовне целине).   Зна нека занимања за која су потребна знања и вештине стечене учењем у области визуелних уметности.                                                                                            </w:t>
            </w:r>
          </w:p>
          <w:p w:rsidR="0085469C" w:rsidRPr="0016690E" w:rsidRDefault="0085469C" w:rsidP="0085469C">
            <w:pPr>
              <w:rPr>
                <w:sz w:val="20"/>
                <w:lang w:val="sr-Cyrl-CS"/>
              </w:rPr>
            </w:pPr>
          </w:p>
        </w:tc>
        <w:tc>
          <w:tcPr>
            <w:tcW w:w="3944" w:type="dxa"/>
            <w:vAlign w:val="center"/>
          </w:tcPr>
          <w:p w:rsidR="0085469C" w:rsidRPr="0016690E" w:rsidRDefault="0085469C" w:rsidP="0085469C">
            <w:pPr>
              <w:rPr>
                <w:sz w:val="20"/>
                <w:lang w:val="ru-RU"/>
              </w:rPr>
            </w:pPr>
            <w:r w:rsidRPr="0016690E">
              <w:rPr>
                <w:sz w:val="20"/>
                <w:lang w:val="ru-RU"/>
              </w:rPr>
              <w:t>Познаје и користи различите медије и средства за изражавање својих ликовних замисли. Користи тачне термине у вези са контрастом, јединством и доминантом. Одабира одговарајући садржај који је везан за контраст, јединство и доминанту да би представио неку идеју или концепт. Образлаже свој рад и радове других указујући на проблемски захтев рада (наводи начин како су остварени контраст, јединство-повезаност, доминанта:ритам, равнотежа, доминација боје, светлине, доминација одређеног облика или правца), наводи тему рада и указује на карактеристике технике рада.</w:t>
            </w:r>
          </w:p>
        </w:tc>
        <w:tc>
          <w:tcPr>
            <w:tcW w:w="3497" w:type="dxa"/>
            <w:tcBorders>
              <w:right w:val="double" w:sz="4" w:space="0" w:color="auto"/>
            </w:tcBorders>
            <w:vAlign w:val="center"/>
          </w:tcPr>
          <w:p w:rsidR="0085469C" w:rsidRPr="0016690E" w:rsidRDefault="0085469C" w:rsidP="0085469C">
            <w:pPr>
              <w:rPr>
                <w:sz w:val="20"/>
                <w:lang w:val="ru-RU"/>
              </w:rPr>
            </w:pPr>
          </w:p>
          <w:p w:rsidR="0085469C" w:rsidRPr="0016690E" w:rsidRDefault="0085469C" w:rsidP="0085469C">
            <w:pPr>
              <w:rPr>
                <w:sz w:val="20"/>
                <w:lang w:val="ru-RU"/>
              </w:rPr>
            </w:pPr>
            <w:r w:rsidRPr="0016690E">
              <w:rPr>
                <w:sz w:val="20"/>
                <w:lang w:val="ru-RU"/>
              </w:rPr>
              <w:t xml:space="preserve">Анализира одабрана уметничка дела у односу на време настанка и према културној припадности, а у складу са својим тренутним знањима. Користи библиотеку, интернет да прошири своја знања из области визуелних уметности, конкретно у вези са контрастом, јединством и доминантом у простору. Разуме међусобну повезаност и утицај уметности и других области живота.                                             </w:t>
            </w:r>
          </w:p>
        </w:tc>
      </w:tr>
      <w:tr w:rsidR="0085469C" w:rsidRPr="0016690E" w:rsidTr="0085469C">
        <w:trPr>
          <w:trHeight w:val="170"/>
          <w:jc w:val="center"/>
        </w:trPr>
        <w:tc>
          <w:tcPr>
            <w:tcW w:w="2323" w:type="dxa"/>
            <w:tcBorders>
              <w:left w:val="double" w:sz="4" w:space="0" w:color="auto"/>
              <w:bottom w:val="double" w:sz="4" w:space="0" w:color="auto"/>
            </w:tcBorders>
            <w:vAlign w:val="center"/>
          </w:tcPr>
          <w:p w:rsidR="0085469C" w:rsidRPr="0016690E" w:rsidRDefault="0085469C" w:rsidP="0085469C">
            <w:pPr>
              <w:rPr>
                <w:b/>
                <w:sz w:val="20"/>
                <w:lang w:val="ru-RU"/>
              </w:rPr>
            </w:pPr>
            <w:r w:rsidRPr="0016690E">
              <w:rPr>
                <w:b/>
                <w:sz w:val="20"/>
                <w:lang w:val="ru-RU"/>
              </w:rPr>
              <w:t>СЛОБОДНО КОМПОНОВАЊЕ И ФАНТАСТИКА</w:t>
            </w:r>
          </w:p>
        </w:tc>
        <w:tc>
          <w:tcPr>
            <w:tcW w:w="3944" w:type="dxa"/>
            <w:tcBorders>
              <w:bottom w:val="double" w:sz="4" w:space="0" w:color="auto"/>
            </w:tcBorders>
            <w:vAlign w:val="center"/>
          </w:tcPr>
          <w:p w:rsidR="0085469C" w:rsidRPr="0016690E" w:rsidRDefault="0085469C" w:rsidP="0085469C">
            <w:pPr>
              <w:spacing w:line="256" w:lineRule="auto"/>
              <w:rPr>
                <w:sz w:val="20"/>
                <w:lang w:val="sr-Cyrl-CS"/>
              </w:rPr>
            </w:pPr>
            <w:r w:rsidRPr="0016690E">
              <w:rPr>
                <w:sz w:val="20"/>
                <w:lang w:val="sr-Cyrl-CS"/>
              </w:rPr>
              <w:t xml:space="preserve">Разликује и користи у свом раду основне медије, материјале и технике визуелних уметности.  Изводи дводимензионалне и тродимензионалне радове из области слободног компоновања и фантастике. Описује свој рад и радове других (исказује утисак, описује маштовито приказане облике и фантастичне призоре које уочава на радовима).   Зна нека занимања за која </w:t>
            </w:r>
            <w:r w:rsidRPr="0016690E">
              <w:rPr>
                <w:sz w:val="20"/>
                <w:lang w:val="sr-Cyrl-CS"/>
              </w:rPr>
              <w:lastRenderedPageBreak/>
              <w:t xml:space="preserve">су потребна знања и вештине стечене учењем у области визуелних уметности.                                                                                            </w:t>
            </w:r>
          </w:p>
        </w:tc>
        <w:tc>
          <w:tcPr>
            <w:tcW w:w="3944" w:type="dxa"/>
            <w:tcBorders>
              <w:bottom w:val="double" w:sz="4" w:space="0" w:color="auto"/>
            </w:tcBorders>
            <w:vAlign w:val="center"/>
          </w:tcPr>
          <w:p w:rsidR="0085469C" w:rsidRPr="0016690E" w:rsidRDefault="0085469C" w:rsidP="0085469C">
            <w:pPr>
              <w:rPr>
                <w:sz w:val="20"/>
                <w:lang w:val="ru-RU"/>
              </w:rPr>
            </w:pPr>
            <w:r w:rsidRPr="0016690E">
              <w:rPr>
                <w:sz w:val="20"/>
                <w:lang w:val="ru-RU"/>
              </w:rPr>
              <w:lastRenderedPageBreak/>
              <w:t xml:space="preserve">Познаје и користи различите медије и средства за изражавање својих ликовних замисли. Користи тачне термине у вези са слободним компоновањем и фантастиком. Одабира одговарајући садржај који је везан за слободно компоновање и фантастику да би представио неку идеју или концепт. Образлаже свој рад и радове других указујући на проблемски захтев рада </w:t>
            </w:r>
            <w:r w:rsidRPr="0016690E">
              <w:rPr>
                <w:sz w:val="20"/>
                <w:lang w:val="ru-RU"/>
              </w:rPr>
              <w:lastRenderedPageBreak/>
              <w:t>(указује на елементе фантастике на раду и разлоге зашто неки призор доживљавамо као надреалан), наводи тему рада и указује на карактеристике технике рада.</w:t>
            </w:r>
          </w:p>
        </w:tc>
        <w:tc>
          <w:tcPr>
            <w:tcW w:w="3497" w:type="dxa"/>
            <w:tcBorders>
              <w:bottom w:val="double" w:sz="4" w:space="0" w:color="auto"/>
              <w:right w:val="double" w:sz="4" w:space="0" w:color="auto"/>
            </w:tcBorders>
            <w:vAlign w:val="center"/>
          </w:tcPr>
          <w:p w:rsidR="0085469C" w:rsidRPr="0016690E" w:rsidRDefault="0085469C" w:rsidP="0085469C">
            <w:pPr>
              <w:rPr>
                <w:sz w:val="20"/>
                <w:lang w:val="ru-RU"/>
              </w:rPr>
            </w:pPr>
            <w:r w:rsidRPr="0016690E">
              <w:rPr>
                <w:sz w:val="20"/>
                <w:lang w:val="ru-RU"/>
              </w:rPr>
              <w:lastRenderedPageBreak/>
              <w:t xml:space="preserve">Анализира одабрана уметничка дела у односу на време настанка и према културној припадности, а у складу са својим тренутним знањима. Користи библиотеку, интернет да прошири своја знања из области визуелних уметности, конкретно у вези са слободним компоновањем и фантастиком. Разуме међусобну </w:t>
            </w:r>
            <w:r w:rsidRPr="0016690E">
              <w:rPr>
                <w:sz w:val="20"/>
                <w:lang w:val="ru-RU"/>
              </w:rPr>
              <w:lastRenderedPageBreak/>
              <w:t xml:space="preserve">повезаност и утицај уметности и других области живота.                                             </w:t>
            </w:r>
          </w:p>
        </w:tc>
      </w:tr>
    </w:tbl>
    <w:p w:rsidR="0085469C" w:rsidRPr="0016690E" w:rsidRDefault="0085469C" w:rsidP="0085469C">
      <w:pPr>
        <w:spacing w:after="120"/>
        <w:rPr>
          <w:b/>
          <w:lang w:val="sr-Cyrl-CS"/>
        </w:rPr>
      </w:pPr>
    </w:p>
    <w:p w:rsidR="0085469C" w:rsidRPr="0016690E" w:rsidRDefault="0085469C" w:rsidP="0085469C">
      <w:pPr>
        <w:spacing w:after="120"/>
        <w:rPr>
          <w:b/>
          <w:lang w:val="sr-Cyrl-CS"/>
        </w:rPr>
      </w:pPr>
      <w:r w:rsidRPr="0016690E">
        <w:rPr>
          <w:b/>
          <w:lang w:val="sr-Cyrl-CS"/>
        </w:rPr>
        <w:t>Програм рада за наставни предмет: МУЗИЧКА КУЛТУРА</w:t>
      </w:r>
    </w:p>
    <w:tbl>
      <w:tblPr>
        <w:tblStyle w:val="TableGrid"/>
        <w:tblW w:w="13820" w:type="dxa"/>
        <w:jc w:val="center"/>
        <w:tblInd w:w="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94"/>
        <w:gridCol w:w="2340"/>
        <w:gridCol w:w="1080"/>
        <w:gridCol w:w="3363"/>
        <w:gridCol w:w="3669"/>
        <w:gridCol w:w="2674"/>
      </w:tblGrid>
      <w:tr w:rsidR="0085469C" w:rsidRPr="0016690E" w:rsidTr="0085469C">
        <w:trPr>
          <w:trHeight w:val="516"/>
          <w:jc w:val="center"/>
        </w:trPr>
        <w:tc>
          <w:tcPr>
            <w:tcW w:w="13820" w:type="dxa"/>
            <w:gridSpan w:val="6"/>
            <w:tcBorders>
              <w:top w:val="double" w:sz="4" w:space="0" w:color="auto"/>
              <w:bottom w:val="double" w:sz="4" w:space="0" w:color="auto"/>
            </w:tcBorders>
            <w:shd w:val="clear" w:color="auto" w:fill="auto"/>
            <w:vAlign w:val="center"/>
          </w:tcPr>
          <w:p w:rsidR="0085469C" w:rsidRPr="0016690E" w:rsidRDefault="0085469C" w:rsidP="0085469C">
            <w:pPr>
              <w:jc w:val="both"/>
              <w:rPr>
                <w:b/>
              </w:rPr>
            </w:pPr>
            <w:r w:rsidRPr="0016690E">
              <w:rPr>
                <w:b/>
              </w:rPr>
              <w:t>Циљ и задаципредмета:</w:t>
            </w:r>
          </w:p>
          <w:p w:rsidR="0085469C" w:rsidRPr="0016690E" w:rsidRDefault="0085469C" w:rsidP="0085469C">
            <w:pPr>
              <w:pStyle w:val="1tekst"/>
              <w:ind w:left="0" w:right="-2" w:firstLine="567"/>
              <w:jc w:val="left"/>
              <w:rPr>
                <w:rFonts w:ascii="Times New Roman" w:hAnsi="Times New Roman" w:cs="Times New Roman"/>
                <w:sz w:val="22"/>
                <w:szCs w:val="22"/>
              </w:rPr>
            </w:pPr>
            <w:r w:rsidRPr="0016690E">
              <w:rPr>
                <w:rFonts w:ascii="Times New Roman" w:hAnsi="Times New Roman" w:cs="Times New Roman"/>
                <w:b/>
                <w:bCs/>
                <w:sz w:val="22"/>
                <w:szCs w:val="22"/>
              </w:rPr>
              <w:t xml:space="preserve">Циљ </w:t>
            </w:r>
            <w:r w:rsidRPr="0016690E">
              <w:rPr>
                <w:rFonts w:ascii="Times New Roman" w:hAnsi="Times New Roman" w:cs="Times New Roman"/>
                <w:sz w:val="22"/>
                <w:szCs w:val="22"/>
              </w:rPr>
              <w:t>наставе музичке културе јесте да се осигура да сви ученици стекну базичну jeзичку и уметничку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w:t>
            </w:r>
          </w:p>
          <w:p w:rsidR="0085469C" w:rsidRPr="0016690E" w:rsidRDefault="0085469C" w:rsidP="0085469C">
            <w:pPr>
              <w:pStyle w:val="1tekst"/>
              <w:ind w:left="0" w:right="-2" w:firstLine="567"/>
              <w:jc w:val="left"/>
              <w:rPr>
                <w:rFonts w:ascii="Times New Roman" w:hAnsi="Times New Roman" w:cs="Times New Roman"/>
                <w:sz w:val="22"/>
                <w:szCs w:val="22"/>
              </w:rPr>
            </w:pPr>
            <w:r w:rsidRPr="0016690E">
              <w:rPr>
                <w:rFonts w:ascii="Times New Roman" w:hAnsi="Times New Roman" w:cs="Times New Roman"/>
                <w:sz w:val="22"/>
                <w:szCs w:val="22"/>
              </w:rPr>
              <w:t>- упознавају музичке културе кроз обраду тема повезаних са музиком различитих епоха</w:t>
            </w:r>
          </w:p>
          <w:p w:rsidR="0085469C" w:rsidRPr="0016690E" w:rsidRDefault="0085469C" w:rsidP="0085469C">
            <w:pPr>
              <w:pStyle w:val="1tekst"/>
              <w:ind w:left="0" w:right="-2" w:firstLine="567"/>
              <w:jc w:val="left"/>
              <w:rPr>
                <w:rFonts w:ascii="Times New Roman" w:hAnsi="Times New Roman" w:cs="Times New Roman"/>
                <w:sz w:val="22"/>
                <w:szCs w:val="22"/>
              </w:rPr>
            </w:pPr>
            <w:r w:rsidRPr="0016690E">
              <w:rPr>
                <w:rFonts w:ascii="Times New Roman" w:hAnsi="Times New Roman" w:cs="Times New Roman"/>
                <w:sz w:val="22"/>
                <w:szCs w:val="22"/>
              </w:rPr>
              <w:t>- развију музикалност и креативност</w:t>
            </w:r>
          </w:p>
          <w:p w:rsidR="0085469C" w:rsidRPr="0016690E" w:rsidRDefault="0085469C" w:rsidP="0085469C">
            <w:pPr>
              <w:pStyle w:val="1tekst"/>
              <w:ind w:left="0" w:right="-2" w:firstLine="567"/>
              <w:jc w:val="left"/>
              <w:rPr>
                <w:rFonts w:ascii="Times New Roman" w:hAnsi="Times New Roman" w:cs="Times New Roman"/>
                <w:sz w:val="22"/>
                <w:szCs w:val="22"/>
              </w:rPr>
            </w:pPr>
            <w:r w:rsidRPr="0016690E">
              <w:rPr>
                <w:rFonts w:ascii="Times New Roman" w:hAnsi="Times New Roman" w:cs="Times New Roman"/>
                <w:sz w:val="22"/>
                <w:szCs w:val="22"/>
              </w:rPr>
              <w:t>- негују смисао за заједничко и индивидуално музицирање у свим облицима васпитно-образовног рада са ученицима.</w:t>
            </w:r>
          </w:p>
          <w:p w:rsidR="0085469C" w:rsidRPr="0016690E" w:rsidRDefault="0085469C" w:rsidP="0085469C">
            <w:pPr>
              <w:pStyle w:val="1tekst"/>
              <w:ind w:left="0" w:right="-2" w:firstLine="567"/>
              <w:jc w:val="left"/>
              <w:rPr>
                <w:rFonts w:ascii="Times New Roman" w:hAnsi="Times New Roman" w:cs="Times New Roman"/>
                <w:sz w:val="22"/>
                <w:szCs w:val="22"/>
              </w:rPr>
            </w:pPr>
            <w:r w:rsidRPr="0016690E">
              <w:rPr>
                <w:rFonts w:ascii="Times New Roman" w:hAnsi="Times New Roman" w:cs="Times New Roman"/>
                <w:b/>
                <w:bCs/>
                <w:sz w:val="22"/>
                <w:szCs w:val="22"/>
              </w:rPr>
              <w:t xml:space="preserve">Задаци </w:t>
            </w:r>
            <w:r w:rsidRPr="0016690E">
              <w:rPr>
                <w:rFonts w:ascii="Times New Roman" w:hAnsi="Times New Roman" w:cs="Times New Roman"/>
                <w:sz w:val="22"/>
                <w:szCs w:val="22"/>
              </w:rPr>
              <w:t>наставе музичке културе јесу:</w:t>
            </w:r>
          </w:p>
          <w:p w:rsidR="0085469C" w:rsidRPr="0016690E" w:rsidRDefault="0085469C" w:rsidP="0085469C">
            <w:pPr>
              <w:pStyle w:val="1tekst"/>
              <w:ind w:left="0" w:right="-2" w:firstLine="567"/>
              <w:jc w:val="left"/>
              <w:rPr>
                <w:rFonts w:ascii="Times New Roman" w:hAnsi="Times New Roman" w:cs="Times New Roman"/>
                <w:sz w:val="22"/>
                <w:szCs w:val="22"/>
              </w:rPr>
            </w:pPr>
            <w:r w:rsidRPr="0016690E">
              <w:rPr>
                <w:rFonts w:ascii="Times New Roman" w:hAnsi="Times New Roman" w:cs="Times New Roman"/>
                <w:sz w:val="22"/>
                <w:szCs w:val="22"/>
              </w:rPr>
              <w:t>- стварање разноврсних могућности да кроз различите садржаје и облике рада током наставе музичке културе сврха, циљеви и задаци образовања, као и циљеви наставе музичке културе буду у пуној мери реализовани</w:t>
            </w:r>
          </w:p>
          <w:p w:rsidR="0085469C" w:rsidRPr="0016690E" w:rsidRDefault="0085469C" w:rsidP="0085469C">
            <w:pPr>
              <w:pStyle w:val="1tekst"/>
              <w:ind w:left="0" w:right="-2" w:firstLine="567"/>
              <w:jc w:val="left"/>
              <w:rPr>
                <w:rFonts w:ascii="Times New Roman" w:hAnsi="Times New Roman" w:cs="Times New Roman"/>
                <w:sz w:val="22"/>
                <w:szCs w:val="22"/>
              </w:rPr>
            </w:pPr>
            <w:r w:rsidRPr="0016690E">
              <w:rPr>
                <w:rFonts w:ascii="Times New Roman" w:hAnsi="Times New Roman" w:cs="Times New Roman"/>
                <w:sz w:val="22"/>
                <w:szCs w:val="22"/>
              </w:rPr>
              <w:t>- стицање знања о музици различитих епоха</w:t>
            </w:r>
          </w:p>
          <w:p w:rsidR="0085469C" w:rsidRPr="0016690E" w:rsidRDefault="0085469C" w:rsidP="0085469C">
            <w:pPr>
              <w:pStyle w:val="1tekst"/>
              <w:ind w:left="0" w:right="-2" w:firstLine="567"/>
              <w:jc w:val="left"/>
              <w:rPr>
                <w:rFonts w:ascii="Times New Roman" w:hAnsi="Times New Roman" w:cs="Times New Roman"/>
                <w:sz w:val="22"/>
                <w:szCs w:val="22"/>
              </w:rPr>
            </w:pPr>
            <w:r w:rsidRPr="0016690E">
              <w:rPr>
                <w:rFonts w:ascii="Times New Roman" w:hAnsi="Times New Roman" w:cs="Times New Roman"/>
                <w:sz w:val="22"/>
                <w:szCs w:val="22"/>
              </w:rPr>
              <w:t>- развијање способности извођења музике (певање/свирање)</w:t>
            </w:r>
          </w:p>
          <w:p w:rsidR="0085469C" w:rsidRPr="0016690E" w:rsidRDefault="0085469C" w:rsidP="0085469C">
            <w:pPr>
              <w:pStyle w:val="1tekst"/>
              <w:ind w:left="0" w:right="-2" w:firstLine="567"/>
              <w:jc w:val="left"/>
              <w:rPr>
                <w:rFonts w:ascii="Times New Roman" w:hAnsi="Times New Roman" w:cs="Times New Roman"/>
                <w:sz w:val="22"/>
                <w:szCs w:val="22"/>
              </w:rPr>
            </w:pPr>
            <w:r w:rsidRPr="0016690E">
              <w:rPr>
                <w:rFonts w:ascii="Times New Roman" w:hAnsi="Times New Roman" w:cs="Times New Roman"/>
                <w:sz w:val="22"/>
                <w:szCs w:val="22"/>
              </w:rPr>
              <w:t>- развијање навике слушања музике, подстицање доживљаја и оспособљавање за разумевање музике</w:t>
            </w:r>
          </w:p>
          <w:p w:rsidR="0085469C" w:rsidRPr="0016690E" w:rsidRDefault="0085469C" w:rsidP="0085469C">
            <w:pPr>
              <w:pStyle w:val="1tekst"/>
              <w:ind w:left="0" w:right="-2" w:firstLine="567"/>
              <w:jc w:val="left"/>
              <w:rPr>
                <w:rFonts w:ascii="Times New Roman" w:hAnsi="Times New Roman" w:cs="Times New Roman"/>
                <w:sz w:val="22"/>
                <w:szCs w:val="22"/>
              </w:rPr>
            </w:pPr>
            <w:r w:rsidRPr="0016690E">
              <w:rPr>
                <w:rFonts w:ascii="Times New Roman" w:hAnsi="Times New Roman" w:cs="Times New Roman"/>
                <w:sz w:val="22"/>
                <w:szCs w:val="22"/>
              </w:rPr>
              <w:t>- подстицањекреативности у свиммузичкимактивностима (извођење, слушање, истраживање и стварањемузике)</w:t>
            </w:r>
          </w:p>
          <w:p w:rsidR="0085469C" w:rsidRPr="0016690E" w:rsidRDefault="0085469C" w:rsidP="0085469C">
            <w:pPr>
              <w:pStyle w:val="1tekst"/>
              <w:ind w:left="0" w:right="-2" w:firstLine="567"/>
              <w:jc w:val="left"/>
              <w:rPr>
                <w:rFonts w:ascii="Times New Roman" w:hAnsi="Times New Roman" w:cs="Times New Roman"/>
                <w:sz w:val="22"/>
                <w:szCs w:val="22"/>
              </w:rPr>
            </w:pPr>
            <w:r w:rsidRPr="0016690E">
              <w:rPr>
                <w:rFonts w:ascii="Times New Roman" w:hAnsi="Times New Roman" w:cs="Times New Roman"/>
                <w:sz w:val="22"/>
                <w:szCs w:val="22"/>
              </w:rPr>
              <w:t>- даље упознавање основа музичке писмености и изражајних средстава музичке уметности;</w:t>
            </w:r>
          </w:p>
          <w:p w:rsidR="0085469C" w:rsidRPr="0016690E" w:rsidRDefault="0085469C" w:rsidP="0085469C">
            <w:pPr>
              <w:rPr>
                <w:b/>
              </w:rPr>
            </w:pPr>
            <w:r w:rsidRPr="0016690E">
              <w:t>- стварање одељенских ансамбала.</w:t>
            </w:r>
          </w:p>
        </w:tc>
      </w:tr>
      <w:tr w:rsidR="0085469C" w:rsidRPr="0016690E" w:rsidTr="0085469C">
        <w:trPr>
          <w:trHeight w:val="516"/>
          <w:jc w:val="center"/>
        </w:trPr>
        <w:tc>
          <w:tcPr>
            <w:tcW w:w="4114" w:type="dxa"/>
            <w:gridSpan w:val="3"/>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rPr>
            </w:pPr>
            <w:r w:rsidRPr="0016690E">
              <w:rPr>
                <w:b/>
              </w:rPr>
              <w:t>Годишњи фонд часова</w:t>
            </w:r>
          </w:p>
        </w:tc>
        <w:tc>
          <w:tcPr>
            <w:tcW w:w="3363"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rPr>
            </w:pPr>
            <w:r w:rsidRPr="0016690E">
              <w:rPr>
                <w:b/>
              </w:rPr>
              <w:t>34</w:t>
            </w:r>
          </w:p>
        </w:tc>
        <w:tc>
          <w:tcPr>
            <w:tcW w:w="3669"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rPr>
            </w:pPr>
            <w:r w:rsidRPr="0016690E">
              <w:rPr>
                <w:b/>
              </w:rPr>
              <w:t>Недељни фонд часова</w:t>
            </w:r>
          </w:p>
        </w:tc>
        <w:tc>
          <w:tcPr>
            <w:tcW w:w="2674"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rPr>
            </w:pPr>
            <w:r w:rsidRPr="0016690E">
              <w:rPr>
                <w:b/>
              </w:rPr>
              <w:t>1</w:t>
            </w:r>
          </w:p>
        </w:tc>
      </w:tr>
      <w:tr w:rsidR="0085469C" w:rsidRPr="0016690E" w:rsidTr="0085469C">
        <w:trPr>
          <w:trHeight w:val="516"/>
          <w:jc w:val="center"/>
        </w:trPr>
        <w:tc>
          <w:tcPr>
            <w:tcW w:w="694" w:type="dxa"/>
            <w:tcBorders>
              <w:top w:val="double" w:sz="4" w:space="0" w:color="auto"/>
              <w:bottom w:val="double" w:sz="4" w:space="0" w:color="auto"/>
            </w:tcBorders>
            <w:shd w:val="clear" w:color="auto" w:fill="EEECE1" w:themeFill="background2"/>
            <w:vAlign w:val="center"/>
          </w:tcPr>
          <w:p w:rsidR="0085469C" w:rsidRPr="0016690E" w:rsidRDefault="0085469C" w:rsidP="0085469C">
            <w:pPr>
              <w:jc w:val="center"/>
              <w:rPr>
                <w:b/>
              </w:rPr>
            </w:pPr>
            <w:r w:rsidRPr="0016690E">
              <w:rPr>
                <w:b/>
              </w:rPr>
              <w:t>Р</w:t>
            </w:r>
            <w:r w:rsidRPr="0016690E">
              <w:rPr>
                <w:b/>
                <w:sz w:val="20"/>
              </w:rPr>
              <w:t>едни број  теме</w:t>
            </w:r>
          </w:p>
        </w:tc>
        <w:tc>
          <w:tcPr>
            <w:tcW w:w="2340" w:type="dxa"/>
            <w:tcBorders>
              <w:top w:val="double" w:sz="4" w:space="0" w:color="auto"/>
              <w:bottom w:val="double" w:sz="4" w:space="0" w:color="auto"/>
            </w:tcBorders>
            <w:shd w:val="clear" w:color="auto" w:fill="EEECE1" w:themeFill="background2"/>
            <w:vAlign w:val="center"/>
          </w:tcPr>
          <w:p w:rsidR="0085469C" w:rsidRPr="0016690E" w:rsidRDefault="0085469C" w:rsidP="0085469C">
            <w:pPr>
              <w:jc w:val="center"/>
              <w:rPr>
                <w:b/>
              </w:rPr>
            </w:pPr>
            <w:r w:rsidRPr="0016690E">
              <w:rPr>
                <w:b/>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rPr>
              <w:t>Оријентационибројчасова</w:t>
            </w:r>
          </w:p>
        </w:tc>
        <w:tc>
          <w:tcPr>
            <w:tcW w:w="3363"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С</w:t>
            </w:r>
            <w:r w:rsidRPr="0016690E">
              <w:rPr>
                <w:b/>
                <w:lang w:val="sr-Latn-CS"/>
              </w:rPr>
              <w:t>пецифични циљеви/задаци</w:t>
            </w:r>
            <w:r w:rsidRPr="0016690E">
              <w:rPr>
                <w:b/>
              </w:rPr>
              <w:t>за наставне области</w:t>
            </w:r>
          </w:p>
        </w:tc>
        <w:tc>
          <w:tcPr>
            <w:tcW w:w="3669"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Начини и поступцизапостизањеисхода (дидактичко-методичкарешења, активности)</w:t>
            </w:r>
          </w:p>
        </w:tc>
        <w:tc>
          <w:tcPr>
            <w:tcW w:w="2674"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rPr>
              <w:t>Начин и поступцизапроцену и проверуоствареностипостигнућа</w:t>
            </w:r>
            <w:r w:rsidRPr="0016690E">
              <w:rPr>
                <w:b/>
                <w:lang w:val="sr-Cyrl-CS"/>
              </w:rPr>
              <w:t xml:space="preserve"> и циљева </w:t>
            </w:r>
          </w:p>
        </w:tc>
      </w:tr>
      <w:tr w:rsidR="0085469C" w:rsidRPr="0016690E" w:rsidTr="0085469C">
        <w:trPr>
          <w:trHeight w:val="632"/>
          <w:jc w:val="center"/>
        </w:trPr>
        <w:tc>
          <w:tcPr>
            <w:tcW w:w="694" w:type="dxa"/>
            <w:tcBorders>
              <w:top w:val="double" w:sz="4" w:space="0" w:color="auto"/>
            </w:tcBorders>
            <w:vAlign w:val="center"/>
          </w:tcPr>
          <w:p w:rsidR="0085469C" w:rsidRPr="0016690E" w:rsidRDefault="0085469C" w:rsidP="0085469C">
            <w:pPr>
              <w:jc w:val="center"/>
            </w:pPr>
            <w:r w:rsidRPr="0016690E">
              <w:t>1.</w:t>
            </w:r>
          </w:p>
        </w:tc>
        <w:tc>
          <w:tcPr>
            <w:tcW w:w="2340" w:type="dxa"/>
            <w:tcBorders>
              <w:top w:val="single" w:sz="12" w:space="0" w:color="auto"/>
              <w:bottom w:val="single" w:sz="12" w:space="0" w:color="auto"/>
            </w:tcBorders>
            <w:vAlign w:val="center"/>
          </w:tcPr>
          <w:p w:rsidR="0085469C" w:rsidRPr="0016690E" w:rsidRDefault="0085469C" w:rsidP="0085469C">
            <w:pPr>
              <w:rPr>
                <w:lang w:val="sr-Cyrl-CS"/>
              </w:rPr>
            </w:pPr>
            <w:r w:rsidRPr="0016690E">
              <w:rPr>
                <w:b/>
                <w:bCs/>
                <w:lang w:val="ru-RU"/>
              </w:rPr>
              <w:t>Упознавање музике различитих епоха и извођење музике</w:t>
            </w:r>
          </w:p>
        </w:tc>
        <w:tc>
          <w:tcPr>
            <w:tcW w:w="1080" w:type="dxa"/>
            <w:tcBorders>
              <w:top w:val="double" w:sz="4" w:space="0" w:color="auto"/>
            </w:tcBorders>
            <w:vAlign w:val="center"/>
          </w:tcPr>
          <w:p w:rsidR="0085469C" w:rsidRPr="0016690E" w:rsidRDefault="0085469C" w:rsidP="0085469C">
            <w:pPr>
              <w:ind w:left="-45"/>
              <w:jc w:val="center"/>
            </w:pPr>
            <w:r w:rsidRPr="0016690E">
              <w:t>31</w:t>
            </w:r>
          </w:p>
        </w:tc>
        <w:tc>
          <w:tcPr>
            <w:tcW w:w="3363" w:type="dxa"/>
            <w:tcBorders>
              <w:top w:val="single" w:sz="12" w:space="0" w:color="auto"/>
              <w:bottom w:val="single" w:sz="12" w:space="0" w:color="auto"/>
            </w:tcBorders>
            <w:vAlign w:val="center"/>
          </w:tcPr>
          <w:p w:rsidR="0085469C" w:rsidRPr="0016690E" w:rsidRDefault="0085469C" w:rsidP="0085469C">
            <w:pPr>
              <w:rPr>
                <w:lang w:val="ru-RU"/>
              </w:rPr>
            </w:pPr>
            <w:r w:rsidRPr="0016690E">
              <w:rPr>
                <w:lang w:val="ru-RU"/>
              </w:rPr>
              <w:t>Примењивати стечена знања о музици различитих епоха кроз музичке примере</w:t>
            </w:r>
          </w:p>
        </w:tc>
        <w:tc>
          <w:tcPr>
            <w:tcW w:w="3669" w:type="dxa"/>
            <w:tcBorders>
              <w:top w:val="double" w:sz="4" w:space="0" w:color="auto"/>
              <w:bottom w:val="single" w:sz="4" w:space="0" w:color="auto"/>
            </w:tcBorders>
            <w:vAlign w:val="center"/>
          </w:tcPr>
          <w:p w:rsidR="0085469C" w:rsidRPr="0016690E" w:rsidRDefault="0085469C" w:rsidP="0085469C">
            <w:pPr>
              <w:ind w:left="-45"/>
              <w:rPr>
                <w:lang w:val="sr-Cyrl-CS"/>
              </w:rPr>
            </w:pPr>
            <w:r w:rsidRPr="0016690E">
              <w:rPr>
                <w:lang w:val="sr-Cyrl-CS"/>
              </w:rPr>
              <w:t xml:space="preserve">упознавање са циљевима, исходима, наставним садржајима, критеријумама оцењивања, </w:t>
            </w:r>
          </w:p>
          <w:p w:rsidR="0085469C" w:rsidRPr="0016690E" w:rsidRDefault="0085469C" w:rsidP="0085469C">
            <w:pPr>
              <w:ind w:left="-45"/>
              <w:rPr>
                <w:lang w:val="sr-Cyrl-CS"/>
              </w:rPr>
            </w:pPr>
          </w:p>
        </w:tc>
        <w:tc>
          <w:tcPr>
            <w:tcW w:w="2674" w:type="dxa"/>
            <w:tcBorders>
              <w:top w:val="single" w:sz="12" w:space="0" w:color="auto"/>
              <w:bottom w:val="single" w:sz="12" w:space="0" w:color="auto"/>
              <w:right w:val="double" w:sz="4" w:space="0" w:color="auto"/>
            </w:tcBorders>
            <w:vAlign w:val="center"/>
          </w:tcPr>
          <w:p w:rsidR="0085469C" w:rsidRPr="0016690E" w:rsidRDefault="0085469C" w:rsidP="0085469C">
            <w:pPr>
              <w:rPr>
                <w:lang w:val="sr-Cyrl-CS"/>
              </w:rPr>
            </w:pPr>
            <w:r w:rsidRPr="0016690E">
              <w:rPr>
                <w:lang w:val="sr-Cyrl-CS"/>
              </w:rPr>
              <w:t>Праћење путем тестова,слушних тестова.</w:t>
            </w:r>
          </w:p>
          <w:p w:rsidR="0085469C" w:rsidRPr="0016690E" w:rsidRDefault="0085469C" w:rsidP="0085469C">
            <w:pPr>
              <w:rPr>
                <w:lang w:val="sr-Cyrl-CS"/>
              </w:rPr>
            </w:pPr>
            <w:r w:rsidRPr="0016690E">
              <w:rPr>
                <w:lang w:val="sr-Cyrl-CS"/>
              </w:rPr>
              <w:t>Провера елемената писмености кроз читање</w:t>
            </w:r>
          </w:p>
          <w:p w:rsidR="0085469C" w:rsidRPr="0016690E" w:rsidRDefault="0085469C" w:rsidP="0085469C">
            <w:pPr>
              <w:rPr>
                <w:lang w:val="sr-Cyrl-CS"/>
              </w:rPr>
            </w:pPr>
            <w:r w:rsidRPr="0016690E">
              <w:rPr>
                <w:lang w:val="sr-Cyrl-CS"/>
              </w:rPr>
              <w:t>непознате нотне литературе.</w:t>
            </w:r>
          </w:p>
        </w:tc>
      </w:tr>
      <w:tr w:rsidR="0085469C" w:rsidRPr="0016690E" w:rsidTr="0085469C">
        <w:trPr>
          <w:trHeight w:val="581"/>
          <w:jc w:val="center"/>
        </w:trPr>
        <w:tc>
          <w:tcPr>
            <w:tcW w:w="694" w:type="dxa"/>
            <w:vAlign w:val="center"/>
          </w:tcPr>
          <w:p w:rsidR="0085469C" w:rsidRPr="0016690E" w:rsidRDefault="0085469C" w:rsidP="0085469C">
            <w:pPr>
              <w:jc w:val="center"/>
              <w:rPr>
                <w:lang w:val="sr-Cyrl-CS"/>
              </w:rPr>
            </w:pPr>
            <w:r w:rsidRPr="0016690E">
              <w:rPr>
                <w:lang w:val="sr-Cyrl-CS"/>
              </w:rPr>
              <w:t>2.</w:t>
            </w:r>
          </w:p>
        </w:tc>
        <w:tc>
          <w:tcPr>
            <w:tcW w:w="2340" w:type="dxa"/>
            <w:tcBorders>
              <w:top w:val="single" w:sz="12" w:space="0" w:color="auto"/>
              <w:bottom w:val="single" w:sz="12" w:space="0" w:color="auto"/>
            </w:tcBorders>
            <w:vAlign w:val="center"/>
          </w:tcPr>
          <w:p w:rsidR="0085469C" w:rsidRPr="0016690E" w:rsidRDefault="0085469C" w:rsidP="0085469C">
            <w:pPr>
              <w:ind w:left="-45"/>
              <w:rPr>
                <w:lang w:val="sr-Cyrl-CS"/>
              </w:rPr>
            </w:pPr>
          </w:p>
          <w:p w:rsidR="0085469C" w:rsidRPr="0016690E" w:rsidRDefault="0085469C" w:rsidP="0085469C">
            <w:pPr>
              <w:pStyle w:val="1tekst"/>
              <w:ind w:left="0" w:right="-2" w:firstLine="0"/>
              <w:jc w:val="left"/>
              <w:rPr>
                <w:rFonts w:ascii="Times New Roman" w:hAnsi="Times New Roman" w:cs="Times New Roman"/>
                <w:sz w:val="22"/>
                <w:szCs w:val="22"/>
              </w:rPr>
            </w:pPr>
            <w:r w:rsidRPr="0016690E">
              <w:rPr>
                <w:rFonts w:ascii="Times New Roman" w:hAnsi="Times New Roman" w:cs="Times New Roman"/>
                <w:b/>
                <w:bCs/>
                <w:sz w:val="22"/>
                <w:szCs w:val="22"/>
              </w:rPr>
              <w:t>Основе музичке писмености</w:t>
            </w:r>
          </w:p>
          <w:p w:rsidR="0085469C" w:rsidRPr="0016690E" w:rsidRDefault="0085469C" w:rsidP="0085469C">
            <w:pPr>
              <w:pStyle w:val="1tekst"/>
              <w:ind w:left="113" w:right="-2" w:firstLine="0"/>
              <w:jc w:val="left"/>
              <w:rPr>
                <w:rFonts w:ascii="Times New Roman" w:hAnsi="Times New Roman" w:cs="Times New Roman"/>
                <w:sz w:val="22"/>
                <w:szCs w:val="22"/>
                <w:lang w:val="sr-Cyrl-CS"/>
              </w:rPr>
            </w:pPr>
          </w:p>
        </w:tc>
        <w:tc>
          <w:tcPr>
            <w:tcW w:w="1080" w:type="dxa"/>
            <w:vAlign w:val="center"/>
          </w:tcPr>
          <w:p w:rsidR="0085469C" w:rsidRPr="0016690E" w:rsidRDefault="0085469C" w:rsidP="0085469C">
            <w:pPr>
              <w:jc w:val="center"/>
            </w:pPr>
            <w:r w:rsidRPr="0016690E">
              <w:lastRenderedPageBreak/>
              <w:t>2</w:t>
            </w:r>
          </w:p>
        </w:tc>
        <w:tc>
          <w:tcPr>
            <w:tcW w:w="3363" w:type="dxa"/>
            <w:tcBorders>
              <w:top w:val="single" w:sz="12" w:space="0" w:color="auto"/>
            </w:tcBorders>
            <w:vAlign w:val="center"/>
          </w:tcPr>
          <w:p w:rsidR="0085469C" w:rsidRPr="0016690E" w:rsidRDefault="0085469C" w:rsidP="0085469C">
            <w:pPr>
              <w:ind w:left="-45"/>
              <w:rPr>
                <w:lang w:val="sr-Cyrl-CS"/>
              </w:rPr>
            </w:pPr>
          </w:p>
          <w:p w:rsidR="0085469C" w:rsidRPr="0016690E" w:rsidRDefault="0085469C" w:rsidP="0085469C">
            <w:pPr>
              <w:rPr>
                <w:lang w:val="sr-Cyrl-CS"/>
              </w:rPr>
            </w:pPr>
            <w:r w:rsidRPr="0016690E">
              <w:rPr>
                <w:lang w:val="sr-Cyrl-CS"/>
              </w:rPr>
              <w:t xml:space="preserve">Стечена знања из музичке културе проширивати и </w:t>
            </w:r>
            <w:r w:rsidRPr="0016690E">
              <w:rPr>
                <w:lang w:val="sr-Cyrl-CS"/>
              </w:rPr>
              <w:lastRenderedPageBreak/>
              <w:t>примењивати на примерима за певање и свирање.</w:t>
            </w:r>
          </w:p>
          <w:p w:rsidR="0085469C" w:rsidRPr="0016690E" w:rsidRDefault="0085469C" w:rsidP="0085469C"/>
        </w:tc>
        <w:tc>
          <w:tcPr>
            <w:tcW w:w="3669" w:type="dxa"/>
            <w:tcBorders>
              <w:top w:val="single" w:sz="4" w:space="0" w:color="auto"/>
              <w:bottom w:val="single" w:sz="4" w:space="0" w:color="auto"/>
            </w:tcBorders>
            <w:vAlign w:val="center"/>
          </w:tcPr>
          <w:p w:rsidR="0085469C" w:rsidRPr="0016690E" w:rsidRDefault="0085469C" w:rsidP="0085469C">
            <w:pPr>
              <w:ind w:left="-45"/>
              <w:rPr>
                <w:lang w:val="sr-Cyrl-CS"/>
              </w:rPr>
            </w:pPr>
            <w:r w:rsidRPr="0016690E">
              <w:rPr>
                <w:lang w:val="sr-Cyrl-CS"/>
              </w:rPr>
              <w:lastRenderedPageBreak/>
              <w:t>стицање увида у предзнања ученика и даље палнирање рада,</w:t>
            </w:r>
          </w:p>
          <w:p w:rsidR="0085469C" w:rsidRPr="0016690E" w:rsidRDefault="0085469C" w:rsidP="0085469C">
            <w:pPr>
              <w:ind w:left="-45"/>
              <w:rPr>
                <w:lang w:val="sr-Cyrl-CS"/>
              </w:rPr>
            </w:pPr>
            <w:r w:rsidRPr="0016690E">
              <w:rPr>
                <w:lang w:val="sr-Cyrl-CS"/>
              </w:rPr>
              <w:t xml:space="preserve">савремена настава, истраживачки и </w:t>
            </w:r>
            <w:r w:rsidRPr="0016690E">
              <w:rPr>
                <w:lang w:val="sr-Cyrl-CS"/>
              </w:rPr>
              <w:lastRenderedPageBreak/>
              <w:t xml:space="preserve">проблемски приступ у настави, ИКТ у настави, </w:t>
            </w:r>
          </w:p>
        </w:tc>
        <w:tc>
          <w:tcPr>
            <w:tcW w:w="2674" w:type="dxa"/>
            <w:tcBorders>
              <w:top w:val="single" w:sz="12" w:space="0" w:color="auto"/>
              <w:right w:val="double" w:sz="4" w:space="0" w:color="auto"/>
            </w:tcBorders>
            <w:vAlign w:val="center"/>
          </w:tcPr>
          <w:p w:rsidR="0085469C" w:rsidRPr="0016690E" w:rsidRDefault="0085469C" w:rsidP="0085469C">
            <w:pPr>
              <w:rPr>
                <w:lang w:val="sr-Cyrl-CS"/>
              </w:rPr>
            </w:pPr>
            <w:r w:rsidRPr="0016690E">
              <w:rPr>
                <w:lang w:val="sr-Cyrl-CS"/>
              </w:rPr>
              <w:lastRenderedPageBreak/>
              <w:t xml:space="preserve">Препознавање  стилских раздобља слушањем дела-слушни тестови и </w:t>
            </w:r>
            <w:r w:rsidRPr="0016690E">
              <w:rPr>
                <w:lang w:val="sr-Cyrl-CS"/>
              </w:rPr>
              <w:lastRenderedPageBreak/>
              <w:t>тестови знања</w:t>
            </w:r>
          </w:p>
          <w:p w:rsidR="0085469C" w:rsidRPr="0016690E" w:rsidRDefault="0085469C" w:rsidP="0085469C">
            <w:pPr>
              <w:ind w:left="-45"/>
              <w:rPr>
                <w:lang w:val="sr-Cyrl-CS"/>
              </w:rPr>
            </w:pPr>
            <w:r w:rsidRPr="0016690E">
              <w:rPr>
                <w:lang w:val="sr-Cyrl-CS"/>
              </w:rPr>
              <w:t>Праћење путем тестова,слушних тестова</w:t>
            </w:r>
          </w:p>
          <w:p w:rsidR="0085469C" w:rsidRPr="0016690E" w:rsidRDefault="0085469C" w:rsidP="0085469C">
            <w:pPr>
              <w:rPr>
                <w:lang w:val="sr-Cyrl-CS"/>
              </w:rPr>
            </w:pPr>
          </w:p>
        </w:tc>
      </w:tr>
      <w:tr w:rsidR="0085469C" w:rsidRPr="0016690E" w:rsidTr="0085469C">
        <w:trPr>
          <w:trHeight w:val="53"/>
          <w:jc w:val="center"/>
        </w:trPr>
        <w:tc>
          <w:tcPr>
            <w:tcW w:w="694" w:type="dxa"/>
            <w:vAlign w:val="center"/>
          </w:tcPr>
          <w:p w:rsidR="0085469C" w:rsidRPr="0016690E" w:rsidRDefault="0085469C" w:rsidP="0085469C">
            <w:pPr>
              <w:jc w:val="center"/>
            </w:pPr>
            <w:r w:rsidRPr="0016690E">
              <w:lastRenderedPageBreak/>
              <w:t>3.</w:t>
            </w:r>
          </w:p>
        </w:tc>
        <w:tc>
          <w:tcPr>
            <w:tcW w:w="2340" w:type="dxa"/>
            <w:vAlign w:val="center"/>
          </w:tcPr>
          <w:p w:rsidR="0085469C" w:rsidRPr="0016690E" w:rsidRDefault="0085469C" w:rsidP="0085469C">
            <w:pPr>
              <w:pStyle w:val="1tekst"/>
              <w:ind w:left="0" w:right="-2" w:firstLine="0"/>
              <w:jc w:val="left"/>
              <w:rPr>
                <w:rFonts w:ascii="Times New Roman" w:hAnsi="Times New Roman" w:cs="Times New Roman"/>
                <w:sz w:val="22"/>
                <w:szCs w:val="22"/>
              </w:rPr>
            </w:pPr>
            <w:r w:rsidRPr="0016690E">
              <w:rPr>
                <w:rFonts w:ascii="Times New Roman" w:hAnsi="Times New Roman" w:cs="Times New Roman"/>
                <w:b/>
                <w:bCs/>
                <w:sz w:val="22"/>
                <w:szCs w:val="22"/>
              </w:rPr>
              <w:t>Стварање музике</w:t>
            </w:r>
          </w:p>
        </w:tc>
        <w:tc>
          <w:tcPr>
            <w:tcW w:w="1080" w:type="dxa"/>
            <w:vAlign w:val="center"/>
          </w:tcPr>
          <w:p w:rsidR="0085469C" w:rsidRPr="0016690E" w:rsidRDefault="0085469C" w:rsidP="0085469C">
            <w:pPr>
              <w:jc w:val="center"/>
            </w:pPr>
            <w:r w:rsidRPr="0016690E">
              <w:t>1</w:t>
            </w:r>
          </w:p>
        </w:tc>
        <w:tc>
          <w:tcPr>
            <w:tcW w:w="3363" w:type="dxa"/>
            <w:tcBorders>
              <w:top w:val="single" w:sz="4" w:space="0" w:color="auto"/>
              <w:bottom w:val="single" w:sz="4" w:space="0" w:color="auto"/>
            </w:tcBorders>
            <w:vAlign w:val="center"/>
          </w:tcPr>
          <w:p w:rsidR="0085469C" w:rsidRPr="0016690E" w:rsidRDefault="0085469C" w:rsidP="0085469C">
            <w:pPr>
              <w:rPr>
                <w:lang w:val="ru-RU"/>
              </w:rPr>
            </w:pPr>
            <w:r w:rsidRPr="0016690E">
              <w:rPr>
                <w:lang w:val="ru-RU"/>
              </w:rPr>
              <w:t>Подстицање музичке креативности кроз импровизацију на доступним инструментима.</w:t>
            </w:r>
          </w:p>
          <w:p w:rsidR="0085469C" w:rsidRPr="0016690E" w:rsidRDefault="0085469C" w:rsidP="0085469C">
            <w:r w:rsidRPr="0016690E">
              <w:t>Стварањедечјих</w:t>
            </w:r>
            <w:r w:rsidRPr="0016690E">
              <w:rPr>
                <w:lang w:val="sr-Cyrl-CS"/>
              </w:rPr>
              <w:t>композиција</w:t>
            </w:r>
          </w:p>
        </w:tc>
        <w:tc>
          <w:tcPr>
            <w:tcW w:w="3669" w:type="dxa"/>
            <w:tcBorders>
              <w:top w:val="single" w:sz="4" w:space="0" w:color="auto"/>
              <w:bottom w:val="single" w:sz="4" w:space="0" w:color="auto"/>
            </w:tcBorders>
            <w:vAlign w:val="center"/>
          </w:tcPr>
          <w:p w:rsidR="0085469C" w:rsidRPr="0016690E" w:rsidRDefault="0085469C" w:rsidP="0085469C">
            <w:r w:rsidRPr="0016690E">
              <w:rPr>
                <w:lang w:val="sr-Cyrl-CS"/>
              </w:rPr>
              <w:t>нагласак на очигледности, личном искуству, интеракцији,....</w:t>
            </w:r>
          </w:p>
        </w:tc>
        <w:tc>
          <w:tcPr>
            <w:tcW w:w="2674" w:type="dxa"/>
            <w:tcBorders>
              <w:top w:val="single" w:sz="4" w:space="0" w:color="auto"/>
              <w:bottom w:val="single" w:sz="4" w:space="0" w:color="auto"/>
            </w:tcBorders>
            <w:vAlign w:val="center"/>
          </w:tcPr>
          <w:p w:rsidR="0085469C" w:rsidRPr="0016690E" w:rsidRDefault="0085469C" w:rsidP="0085469C">
            <w:pPr>
              <w:ind w:left="-45"/>
              <w:rPr>
                <w:lang w:val="sr-Cyrl-CS"/>
              </w:rPr>
            </w:pPr>
            <w:r w:rsidRPr="0016690E">
              <w:rPr>
                <w:lang w:val="sr-Cyrl-CS"/>
              </w:rPr>
              <w:t>Ученички радови;</w:t>
            </w:r>
          </w:p>
          <w:p w:rsidR="0085469C" w:rsidRPr="0016690E" w:rsidRDefault="0085469C" w:rsidP="0085469C">
            <w:pPr>
              <w:rPr>
                <w:lang w:val="sr-Cyrl-CS"/>
              </w:rPr>
            </w:pPr>
            <w:r w:rsidRPr="0016690E">
              <w:rPr>
                <w:lang w:val="sr-Cyrl-CS"/>
              </w:rPr>
              <w:t>Приредбе и јавни наступи</w:t>
            </w:r>
          </w:p>
          <w:p w:rsidR="0085469C" w:rsidRPr="0016690E" w:rsidRDefault="0085469C" w:rsidP="0085469C"/>
        </w:tc>
      </w:tr>
    </w:tbl>
    <w:p w:rsidR="0085469C" w:rsidRPr="0016690E" w:rsidRDefault="0085469C" w:rsidP="0085469C">
      <w:pPr>
        <w:jc w:val="center"/>
        <w:rPr>
          <w:sz w:val="28"/>
          <w:szCs w:val="28"/>
          <w:lang w:val="sr-Cyrl-CS"/>
        </w:rPr>
      </w:pPr>
    </w:p>
    <w:p w:rsidR="0085469C" w:rsidRPr="0016690E" w:rsidRDefault="0085469C" w:rsidP="0085469C">
      <w:pPr>
        <w:ind w:firstLine="720"/>
        <w:jc w:val="center"/>
        <w:rPr>
          <w:b/>
          <w:lang w:val="sr-Cyrl-CS"/>
        </w:rPr>
      </w:pPr>
      <w:r w:rsidRPr="0016690E">
        <w:rPr>
          <w:b/>
        </w:rPr>
        <w:t xml:space="preserve">Стандарди за крај </w:t>
      </w:r>
      <w:r w:rsidRPr="0016690E">
        <w:rPr>
          <w:b/>
          <w:u w:val="single"/>
          <w:lang w:val="sr-Cyrl-CS"/>
        </w:rPr>
        <w:t>осмог</w:t>
      </w:r>
      <w:r w:rsidRPr="0016690E">
        <w:rPr>
          <w:b/>
        </w:rPr>
        <w:t xml:space="preserve"> разреда – </w:t>
      </w:r>
      <w:r w:rsidRPr="0016690E">
        <w:rPr>
          <w:b/>
          <w:lang w:val="sr-Cyrl-CS"/>
        </w:rPr>
        <w:t>МУЗИЧКА КУЛТУРА</w:t>
      </w:r>
    </w:p>
    <w:tbl>
      <w:tblPr>
        <w:tblW w:w="13707" w:type="dxa"/>
        <w:jc w:val="center"/>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4"/>
        <w:gridCol w:w="3988"/>
        <w:gridCol w:w="3885"/>
        <w:gridCol w:w="3860"/>
      </w:tblGrid>
      <w:tr w:rsidR="0085469C" w:rsidRPr="0016690E" w:rsidTr="0085469C">
        <w:trPr>
          <w:trHeight w:val="570"/>
          <w:jc w:val="center"/>
        </w:trPr>
        <w:tc>
          <w:tcPr>
            <w:tcW w:w="1858" w:type="dxa"/>
            <w:tcBorders>
              <w:top w:val="double" w:sz="4" w:space="0" w:color="auto"/>
              <w:left w:val="double" w:sz="4" w:space="0" w:color="auto"/>
              <w:bottom w:val="thinThickLargeGap" w:sz="18" w:space="0" w:color="auto"/>
            </w:tcBorders>
            <w:shd w:val="clear" w:color="auto" w:fill="C6D9F1" w:themeFill="text2" w:themeFillTint="33"/>
            <w:vAlign w:val="center"/>
          </w:tcPr>
          <w:p w:rsidR="0085469C" w:rsidRPr="0016690E" w:rsidRDefault="0085469C" w:rsidP="0085469C">
            <w:pPr>
              <w:jc w:val="center"/>
              <w:rPr>
                <w:szCs w:val="20"/>
              </w:rPr>
            </w:pPr>
            <w:r w:rsidRPr="0016690E">
              <w:rPr>
                <w:sz w:val="22"/>
                <w:szCs w:val="20"/>
              </w:rPr>
              <w:t>Област/тема</w:t>
            </w:r>
          </w:p>
        </w:tc>
        <w:tc>
          <w:tcPr>
            <w:tcW w:w="4016" w:type="dxa"/>
            <w:tcBorders>
              <w:top w:val="double" w:sz="4" w:space="0" w:color="auto"/>
              <w:bottom w:val="thinThickLargeGap" w:sz="18" w:space="0" w:color="auto"/>
            </w:tcBorders>
            <w:shd w:val="clear" w:color="auto" w:fill="C6D9F1" w:themeFill="text2" w:themeFillTint="33"/>
            <w:vAlign w:val="center"/>
          </w:tcPr>
          <w:p w:rsidR="0085469C" w:rsidRPr="0016690E" w:rsidRDefault="0085469C" w:rsidP="0085469C">
            <w:pPr>
              <w:jc w:val="center"/>
              <w:rPr>
                <w:szCs w:val="20"/>
              </w:rPr>
            </w:pPr>
            <w:r w:rsidRPr="0016690E">
              <w:rPr>
                <w:sz w:val="22"/>
                <w:szCs w:val="20"/>
              </w:rPr>
              <w:t>ОСНОВНИ НИВО</w:t>
            </w:r>
          </w:p>
        </w:tc>
        <w:tc>
          <w:tcPr>
            <w:tcW w:w="3937" w:type="dxa"/>
            <w:tcBorders>
              <w:top w:val="double" w:sz="4" w:space="0" w:color="auto"/>
              <w:bottom w:val="thinThickLargeGap" w:sz="18" w:space="0" w:color="auto"/>
            </w:tcBorders>
            <w:shd w:val="clear" w:color="auto" w:fill="C6D9F1" w:themeFill="text2" w:themeFillTint="33"/>
            <w:vAlign w:val="center"/>
          </w:tcPr>
          <w:p w:rsidR="0085469C" w:rsidRPr="0016690E" w:rsidRDefault="0085469C" w:rsidP="0085469C">
            <w:pPr>
              <w:jc w:val="center"/>
              <w:rPr>
                <w:szCs w:val="20"/>
              </w:rPr>
            </w:pPr>
            <w:r w:rsidRPr="0016690E">
              <w:rPr>
                <w:sz w:val="22"/>
                <w:szCs w:val="20"/>
              </w:rPr>
              <w:t>СРЕДЊИ НИВО</w:t>
            </w:r>
          </w:p>
        </w:tc>
        <w:tc>
          <w:tcPr>
            <w:tcW w:w="3896" w:type="dxa"/>
            <w:tcBorders>
              <w:top w:val="double" w:sz="4" w:space="0" w:color="auto"/>
              <w:bottom w:val="thinThickLargeGap" w:sz="18" w:space="0" w:color="auto"/>
              <w:right w:val="double" w:sz="4" w:space="0" w:color="auto"/>
            </w:tcBorders>
            <w:shd w:val="clear" w:color="auto" w:fill="C6D9F1" w:themeFill="text2" w:themeFillTint="33"/>
            <w:vAlign w:val="center"/>
          </w:tcPr>
          <w:p w:rsidR="0085469C" w:rsidRPr="0016690E" w:rsidRDefault="0085469C" w:rsidP="0085469C">
            <w:pPr>
              <w:jc w:val="center"/>
              <w:rPr>
                <w:szCs w:val="20"/>
              </w:rPr>
            </w:pPr>
            <w:r w:rsidRPr="0016690E">
              <w:rPr>
                <w:sz w:val="22"/>
                <w:szCs w:val="20"/>
              </w:rPr>
              <w:t>НАПРЕДНИ НИВО</w:t>
            </w:r>
          </w:p>
        </w:tc>
      </w:tr>
      <w:tr w:rsidR="0085469C" w:rsidRPr="0016690E" w:rsidTr="0085469C">
        <w:trPr>
          <w:trHeight w:val="346"/>
          <w:jc w:val="center"/>
        </w:trPr>
        <w:tc>
          <w:tcPr>
            <w:tcW w:w="1858" w:type="dxa"/>
            <w:tcBorders>
              <w:top w:val="thinThickLargeGap" w:sz="18" w:space="0" w:color="auto"/>
              <w:left w:val="double" w:sz="4" w:space="0" w:color="auto"/>
            </w:tcBorders>
          </w:tcPr>
          <w:p w:rsidR="0085469C" w:rsidRPr="0016690E" w:rsidRDefault="0085469C" w:rsidP="0085469C">
            <w:pPr>
              <w:rPr>
                <w:b/>
                <w:sz w:val="20"/>
                <w:szCs w:val="20"/>
              </w:rPr>
            </w:pPr>
          </w:p>
          <w:p w:rsidR="0085469C" w:rsidRPr="0016690E" w:rsidRDefault="0085469C" w:rsidP="0085469C">
            <w:pPr>
              <w:rPr>
                <w:b/>
                <w:sz w:val="20"/>
                <w:szCs w:val="20"/>
              </w:rPr>
            </w:pPr>
          </w:p>
          <w:p w:rsidR="0085469C" w:rsidRPr="0016690E" w:rsidRDefault="0085469C" w:rsidP="0085469C">
            <w:pPr>
              <w:rPr>
                <w:b/>
                <w:sz w:val="20"/>
                <w:szCs w:val="20"/>
                <w:lang w:val="sr-Cyrl-CS"/>
              </w:rPr>
            </w:pPr>
            <w:r w:rsidRPr="0016690E">
              <w:rPr>
                <w:b/>
                <w:sz w:val="20"/>
                <w:szCs w:val="20"/>
              </w:rPr>
              <w:t>ЗНАЊЕ И РАЗУМЕВАЊЕ</w:t>
            </w: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r w:rsidRPr="0016690E">
              <w:rPr>
                <w:b/>
                <w:sz w:val="20"/>
                <w:szCs w:val="20"/>
              </w:rPr>
              <w:t>СЛУШАЊЕ МУЗИКЕ</w:t>
            </w: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r w:rsidRPr="0016690E">
              <w:rPr>
                <w:b/>
                <w:sz w:val="20"/>
                <w:szCs w:val="20"/>
              </w:rPr>
              <w:t>МУЗИЧКО ИЗВОЂЕЊЕ</w:t>
            </w: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p>
          <w:p w:rsidR="0085469C" w:rsidRPr="0016690E" w:rsidRDefault="0085469C" w:rsidP="0085469C">
            <w:pPr>
              <w:rPr>
                <w:b/>
                <w:sz w:val="20"/>
                <w:szCs w:val="20"/>
                <w:lang w:val="sr-Cyrl-CS"/>
              </w:rPr>
            </w:pPr>
            <w:r w:rsidRPr="0016690E">
              <w:rPr>
                <w:b/>
                <w:sz w:val="20"/>
                <w:szCs w:val="20"/>
              </w:rPr>
              <w:t>МУЗИЧКО СТВАРАЛАШТВО</w:t>
            </w:r>
          </w:p>
        </w:tc>
        <w:tc>
          <w:tcPr>
            <w:tcW w:w="4016" w:type="dxa"/>
            <w:tcBorders>
              <w:top w:val="thinThickLargeGap" w:sz="18" w:space="0" w:color="auto"/>
              <w:bottom w:val="double" w:sz="4" w:space="0" w:color="auto"/>
            </w:tcBorders>
          </w:tcPr>
          <w:p w:rsidR="0085469C" w:rsidRPr="0016690E" w:rsidRDefault="0085469C" w:rsidP="0085469C">
            <w:pPr>
              <w:rPr>
                <w:sz w:val="20"/>
                <w:szCs w:val="20"/>
                <w:lang w:val="ru-RU"/>
              </w:rPr>
            </w:pPr>
            <w:r w:rsidRPr="0016690E">
              <w:rPr>
                <w:sz w:val="20"/>
                <w:szCs w:val="20"/>
                <w:lang w:val="ru-RU"/>
              </w:rPr>
              <w:lastRenderedPageBreak/>
              <w:t>Ученик препознаје основна темпа, динамику, врсту такта, форму и карактер слушаног дела; ученик препознаје инструменталне групе, појединачне инструменте и врсте гласова; ученик препознаје стилску припадност слушаног примера; ученик може да одреди припадност слушаног примера одређеном жанру уметничке музике (дечја, духовна, џез, филмска, популарна, електронска или конкретна); ученик у слушним примерима разликује народно од уметничког музичког стваралаштва. Препознаје основне карактеристике српске  народне духовне музике и фолклорне музике других народа.</w:t>
            </w:r>
          </w:p>
          <w:p w:rsidR="0085469C" w:rsidRPr="0016690E" w:rsidRDefault="0085469C" w:rsidP="0085469C">
            <w:pPr>
              <w:rPr>
                <w:sz w:val="20"/>
                <w:szCs w:val="20"/>
                <w:lang w:val="ru-RU"/>
              </w:rPr>
            </w:pPr>
          </w:p>
          <w:p w:rsidR="0085469C" w:rsidRPr="0016690E" w:rsidRDefault="0085469C" w:rsidP="0085469C">
            <w:pPr>
              <w:rPr>
                <w:sz w:val="20"/>
                <w:szCs w:val="20"/>
                <w:lang w:val="ru-RU"/>
              </w:rPr>
            </w:pPr>
          </w:p>
          <w:p w:rsidR="0085469C" w:rsidRPr="0016690E" w:rsidRDefault="0085469C" w:rsidP="0085469C">
            <w:pPr>
              <w:rPr>
                <w:sz w:val="20"/>
                <w:szCs w:val="20"/>
                <w:lang w:val="ru-RU"/>
              </w:rPr>
            </w:pPr>
          </w:p>
          <w:p w:rsidR="0085469C" w:rsidRPr="0016690E" w:rsidRDefault="0085469C" w:rsidP="0085469C">
            <w:pPr>
              <w:rPr>
                <w:sz w:val="20"/>
                <w:szCs w:val="20"/>
                <w:lang w:val="ru-RU"/>
              </w:rPr>
            </w:pPr>
          </w:p>
          <w:p w:rsidR="0085469C" w:rsidRPr="0016690E" w:rsidRDefault="0085469C" w:rsidP="0085469C">
            <w:pPr>
              <w:rPr>
                <w:sz w:val="20"/>
                <w:szCs w:val="20"/>
                <w:lang w:val="ru-RU"/>
              </w:rPr>
            </w:pPr>
            <w:r w:rsidRPr="0016690E">
              <w:rPr>
                <w:sz w:val="20"/>
                <w:szCs w:val="20"/>
                <w:lang w:val="ru-RU"/>
              </w:rPr>
              <w:t xml:space="preserve">Ученик препознаје основна темпа, динамику, врсту такта, форму и карактер слушаног дела; ученик препознаје инструменталне групе, појединачне инструменте и врсте гласова; ученик препознаје стилску припадност слушаног примера; ученик може да одреди слушни пример као музичко-сценско или концертно дело;ученик препознаје везу </w:t>
            </w:r>
            <w:r w:rsidRPr="0016690E">
              <w:rPr>
                <w:sz w:val="20"/>
                <w:szCs w:val="20"/>
                <w:lang w:val="ru-RU"/>
              </w:rPr>
              <w:lastRenderedPageBreak/>
              <w:t>музичког садржаја примера са ванмузичким програмом; ученик може да одреди припадност слушаног примера одређеном жанру уметничке музике (дечја, духовна, џез, филмска, популарна, електронска или конкретна); ученик у слушним примерима разликује народно од уметничког музичког стваралаштва, Препознаје основне карактеристике српске  народне духовне музике и фолклорне музике других народа.</w:t>
            </w:r>
          </w:p>
          <w:p w:rsidR="0085469C" w:rsidRPr="0016690E" w:rsidRDefault="0085469C" w:rsidP="0085469C">
            <w:pPr>
              <w:rPr>
                <w:sz w:val="20"/>
                <w:szCs w:val="20"/>
                <w:lang w:val="ru-RU"/>
              </w:rPr>
            </w:pPr>
          </w:p>
          <w:p w:rsidR="0085469C" w:rsidRPr="0016690E" w:rsidRDefault="0085469C" w:rsidP="0085469C">
            <w:pPr>
              <w:rPr>
                <w:sz w:val="20"/>
                <w:szCs w:val="20"/>
                <w:lang w:val="ru-RU"/>
              </w:rPr>
            </w:pPr>
          </w:p>
          <w:p w:rsidR="0085469C" w:rsidRPr="0016690E" w:rsidRDefault="0085469C" w:rsidP="0085469C">
            <w:pPr>
              <w:rPr>
                <w:sz w:val="20"/>
                <w:szCs w:val="20"/>
                <w:lang w:val="ru-RU"/>
              </w:rPr>
            </w:pPr>
          </w:p>
          <w:p w:rsidR="0085469C" w:rsidRPr="0016690E" w:rsidRDefault="0085469C" w:rsidP="0085469C">
            <w:pPr>
              <w:rPr>
                <w:sz w:val="20"/>
                <w:szCs w:val="20"/>
                <w:lang w:val="ru-RU"/>
              </w:rPr>
            </w:pPr>
          </w:p>
          <w:p w:rsidR="0085469C" w:rsidRPr="0016690E" w:rsidRDefault="0085469C" w:rsidP="0085469C">
            <w:pPr>
              <w:rPr>
                <w:sz w:val="20"/>
                <w:szCs w:val="20"/>
                <w:lang w:val="ru-RU"/>
              </w:rPr>
            </w:pPr>
            <w:r w:rsidRPr="0016690E">
              <w:rPr>
                <w:sz w:val="20"/>
                <w:szCs w:val="20"/>
                <w:lang w:val="ru-RU"/>
              </w:rPr>
              <w:t>Ученик може да пева музички пример од 16 тактова уз тактирање (</w:t>
            </w:r>
            <w:r w:rsidRPr="0016690E">
              <w:rPr>
                <w:sz w:val="20"/>
                <w:szCs w:val="20"/>
              </w:rPr>
              <w:t>C</w:t>
            </w:r>
            <w:r w:rsidRPr="0016690E">
              <w:rPr>
                <w:sz w:val="20"/>
                <w:szCs w:val="20"/>
                <w:lang w:val="ru-RU"/>
              </w:rPr>
              <w:t>-</w:t>
            </w:r>
            <w:r w:rsidRPr="0016690E">
              <w:rPr>
                <w:sz w:val="20"/>
                <w:szCs w:val="20"/>
              </w:rPr>
              <w:t>dur</w:t>
            </w:r>
            <w:r w:rsidRPr="0016690E">
              <w:rPr>
                <w:sz w:val="20"/>
                <w:szCs w:val="20"/>
                <w:lang w:val="ru-RU"/>
              </w:rPr>
              <w:t xml:space="preserve">) у којој се користе: основне ритмичке вредности, основна темпа, тонске висине од малог </w:t>
            </w:r>
            <w:r w:rsidRPr="0016690E">
              <w:rPr>
                <w:sz w:val="20"/>
                <w:szCs w:val="20"/>
              </w:rPr>
              <w:t>g</w:t>
            </w:r>
            <w:r w:rsidRPr="0016690E">
              <w:rPr>
                <w:sz w:val="20"/>
                <w:szCs w:val="20"/>
                <w:lang w:val="ru-RU"/>
              </w:rPr>
              <w:t xml:space="preserve"> до </w:t>
            </w:r>
            <w:r w:rsidRPr="0016690E">
              <w:rPr>
                <w:sz w:val="20"/>
                <w:szCs w:val="20"/>
              </w:rPr>
              <w:t>e</w:t>
            </w:r>
            <w:r w:rsidRPr="0016690E">
              <w:rPr>
                <w:sz w:val="20"/>
                <w:szCs w:val="20"/>
                <w:lang w:val="ru-RU"/>
              </w:rPr>
              <w:t>, основни динамички распон и партитурне ознаке (знаци за понављање, крешендо/декрешендо);ученик може да пева једноставне дечје, народне и популарне песме; Ученик може да свира песму или музички пример од 16 тактова (који садржи основне елементе музичке писмености) на мелодици, фрули, блок флаути; ученик зна да свира неко дело из српске фолклорне баштине; ученик може да пева у хору или свира у оркестру једноставне песме различитих жанрова. Ученик уме да изведе игру по избору (народну или класичну). Ученик учествује у школским приредбама.</w:t>
            </w:r>
          </w:p>
          <w:p w:rsidR="0085469C" w:rsidRPr="0016690E" w:rsidRDefault="0085469C" w:rsidP="0085469C">
            <w:pPr>
              <w:rPr>
                <w:sz w:val="20"/>
                <w:szCs w:val="20"/>
                <w:lang w:val="ru-RU"/>
              </w:rPr>
            </w:pPr>
          </w:p>
          <w:p w:rsidR="0085469C" w:rsidRPr="0016690E" w:rsidRDefault="0085469C" w:rsidP="0085469C">
            <w:pPr>
              <w:rPr>
                <w:sz w:val="20"/>
                <w:szCs w:val="20"/>
                <w:lang w:val="ru-RU"/>
              </w:rPr>
            </w:pPr>
          </w:p>
          <w:p w:rsidR="0085469C" w:rsidRPr="0016690E" w:rsidRDefault="0085469C" w:rsidP="0085469C">
            <w:pPr>
              <w:rPr>
                <w:sz w:val="20"/>
                <w:szCs w:val="20"/>
                <w:lang w:val="ru-RU"/>
              </w:rPr>
            </w:pPr>
          </w:p>
          <w:p w:rsidR="0085469C" w:rsidRPr="0016690E" w:rsidRDefault="0085469C" w:rsidP="0085469C">
            <w:pPr>
              <w:rPr>
                <w:sz w:val="20"/>
                <w:szCs w:val="20"/>
                <w:lang w:val="ru-RU"/>
              </w:rPr>
            </w:pPr>
          </w:p>
          <w:p w:rsidR="0085469C" w:rsidRPr="0016690E" w:rsidRDefault="0085469C" w:rsidP="0085469C">
            <w:pPr>
              <w:rPr>
                <w:sz w:val="20"/>
                <w:szCs w:val="20"/>
                <w:lang w:val="ru-RU"/>
              </w:rPr>
            </w:pPr>
          </w:p>
          <w:p w:rsidR="0085469C" w:rsidRPr="0016690E" w:rsidRDefault="0085469C" w:rsidP="0085469C">
            <w:pPr>
              <w:rPr>
                <w:sz w:val="20"/>
                <w:szCs w:val="20"/>
                <w:lang w:val="ru-RU"/>
              </w:rPr>
            </w:pPr>
          </w:p>
          <w:p w:rsidR="0085469C" w:rsidRPr="0016690E" w:rsidRDefault="0085469C" w:rsidP="0085469C">
            <w:pPr>
              <w:rPr>
                <w:sz w:val="20"/>
                <w:szCs w:val="20"/>
                <w:lang w:val="ru-RU"/>
              </w:rPr>
            </w:pPr>
          </w:p>
          <w:p w:rsidR="0085469C" w:rsidRPr="0016690E" w:rsidRDefault="0085469C" w:rsidP="0085469C">
            <w:pPr>
              <w:rPr>
                <w:sz w:val="20"/>
                <w:szCs w:val="20"/>
                <w:lang w:val="ru-RU"/>
              </w:rPr>
            </w:pPr>
            <w:r w:rsidRPr="0016690E">
              <w:rPr>
                <w:sz w:val="20"/>
                <w:szCs w:val="20"/>
                <w:lang w:val="ru-RU"/>
              </w:rPr>
              <w:t xml:space="preserve">Ученик може да осмисли ритмичку пратњу за један инструмент песме коју зна. Ученик може да ствара мелодију од понуђених </w:t>
            </w:r>
            <w:r w:rsidRPr="0016690E">
              <w:rPr>
                <w:sz w:val="20"/>
                <w:szCs w:val="20"/>
                <w:lang w:val="ru-RU"/>
              </w:rPr>
              <w:lastRenderedPageBreak/>
              <w:t>мотива, комбиновањем; ученик може да направи инструмент од предмета из свог окружења (из групе: ударачких, трзалачких, дувачких, гудачких); ученик може да одабере одговарајући музички пример (од понуђених) за задати историјско-стилски период; ученик може да одабере одговарајући музички пример (од понуђених) за задати драмски оквир (филмска сцена, религиозни текст и слично); ученик може да одабере адекватне примере (од понуђених) дела музичко-сценске и концертне музике за задати историјско-стилски период; ученик може да одабере адекватну музичку нумеру за задату драмску сцену; ученик може да осмисли адекватну музичку нумеру за задату драмску сцену; ученик може да одабере (од понуђених) адекватан пример аутентичне народне музике за задати мотив из народног живота; ученик може да направи (и нацрта) модел народног инструмента по избору од понуђених предмета из окружења; ученик може да одабере адекватне примере (од понуђених) за одговарајуће задате догађаје из народног живота (календарски/некалендарски обичаји, географске области и тд.)</w:t>
            </w:r>
          </w:p>
        </w:tc>
        <w:tc>
          <w:tcPr>
            <w:tcW w:w="3937" w:type="dxa"/>
            <w:tcBorders>
              <w:top w:val="thinThickLargeGap" w:sz="18" w:space="0" w:color="auto"/>
              <w:bottom w:val="double" w:sz="4" w:space="0" w:color="auto"/>
            </w:tcBorders>
          </w:tcPr>
          <w:p w:rsidR="0085469C" w:rsidRPr="0016690E" w:rsidRDefault="0085469C" w:rsidP="0085469C">
            <w:pPr>
              <w:rPr>
                <w:sz w:val="20"/>
                <w:szCs w:val="20"/>
                <w:lang w:val="ru-RU"/>
              </w:rPr>
            </w:pPr>
            <w:r w:rsidRPr="0016690E">
              <w:rPr>
                <w:sz w:val="20"/>
                <w:szCs w:val="20"/>
                <w:lang w:val="ru-RU"/>
              </w:rPr>
              <w:lastRenderedPageBreak/>
              <w:t>Ученик препознаје везу између музичких елемената и музичког израза; ученик познаје основне карактеристике музичких инструмената са музичким изразом; ученик познаје најзначајнија дела и представнике стилских епоха, разуме појмове апсолутне и програмске музике, структуру одређених облика музичко-сценске и концертне музике; ученик разуме специфичне карактеристике жанра, структукуралне и драматуршке елементе жанровских примера и њихову естетску функцију; ученик повезује изражајне елементе народне музике са контекстом њиховог настанка. Препознаје различите видове спрског музичког фолклора по географским карактеристикама.</w:t>
            </w:r>
          </w:p>
          <w:p w:rsidR="0085469C" w:rsidRPr="0016690E" w:rsidRDefault="0085469C" w:rsidP="0085469C">
            <w:pPr>
              <w:rPr>
                <w:sz w:val="20"/>
                <w:szCs w:val="20"/>
                <w:lang w:val="ru-RU"/>
              </w:rPr>
            </w:pPr>
          </w:p>
          <w:p w:rsidR="0085469C" w:rsidRPr="0016690E" w:rsidRDefault="0085469C" w:rsidP="0085469C">
            <w:pPr>
              <w:rPr>
                <w:sz w:val="20"/>
                <w:szCs w:val="20"/>
                <w:lang w:val="ru-RU"/>
              </w:rPr>
            </w:pPr>
          </w:p>
          <w:p w:rsidR="0085469C" w:rsidRPr="0016690E" w:rsidRDefault="0085469C" w:rsidP="0085469C">
            <w:pPr>
              <w:rPr>
                <w:sz w:val="20"/>
                <w:szCs w:val="20"/>
                <w:lang w:val="ru-RU"/>
              </w:rPr>
            </w:pPr>
            <w:r w:rsidRPr="0016690E">
              <w:rPr>
                <w:sz w:val="20"/>
                <w:szCs w:val="20"/>
                <w:lang w:val="ru-RU"/>
              </w:rPr>
              <w:t xml:space="preserve">Ученик може да опише карактеристике ритмичке и мелодијске компоненте на основу слушања; ученик може да опише карактер слушаног примера као резултат садејства опажених музичких компонената; ученик препознаје карактеристичне технике свирања и певања; ученик препознаје основне карактеристике српске музичко-сценске и </w:t>
            </w:r>
            <w:r w:rsidRPr="0016690E">
              <w:rPr>
                <w:sz w:val="20"/>
                <w:szCs w:val="20"/>
                <w:lang w:val="ru-RU"/>
              </w:rPr>
              <w:lastRenderedPageBreak/>
              <w:t>концертне музике; ученик препознаје структуралне елементе слушаног дела; ученик препознаје основне карактеристике жанра (извођачки састав, садржај, структура, однос музичког и драмског садржаја, начин извођења, музичке и ванмузичке карактеристике); ученик препознаје карактеристике (музичке и ванмузичке) најзначајнијих дела српске музике из наведених жанрова; ученик препознаје основне карактеристике српске народне музике (обичаје у оквиру којих се музика изводи, извођачке саставе, народне инструменте, народне игре).</w:t>
            </w:r>
          </w:p>
        </w:tc>
        <w:tc>
          <w:tcPr>
            <w:tcW w:w="3896" w:type="dxa"/>
            <w:tcBorders>
              <w:top w:val="thinThickLargeGap" w:sz="18" w:space="0" w:color="auto"/>
              <w:bottom w:val="double" w:sz="4" w:space="0" w:color="auto"/>
              <w:right w:val="double" w:sz="4" w:space="0" w:color="auto"/>
            </w:tcBorders>
          </w:tcPr>
          <w:p w:rsidR="0085469C" w:rsidRPr="0016690E" w:rsidRDefault="0085469C" w:rsidP="0085469C">
            <w:pPr>
              <w:rPr>
                <w:sz w:val="20"/>
                <w:szCs w:val="20"/>
                <w:lang w:val="ru-RU"/>
              </w:rPr>
            </w:pPr>
            <w:r w:rsidRPr="0016690E">
              <w:rPr>
                <w:sz w:val="20"/>
                <w:szCs w:val="20"/>
                <w:lang w:val="ru-RU"/>
              </w:rPr>
              <w:lastRenderedPageBreak/>
              <w:t xml:space="preserve">Ученик зна и разуме сложеније елементе музичке писмености и њихову изражајну и естетску примену; ученик зна историјат, литературу, извођаче и специфичне карактеристике музичких инструмената и састава што повезује са естетском применом; ученик повезује структуралну и драматуршку (и програмску) димензију музичког дела са естетском применом и историјским контекстом; ученик повезује драматуршке и структуралне елементе са естетском применом и доводи у везу са духом времена. </w:t>
            </w:r>
            <w:r w:rsidRPr="0016690E">
              <w:rPr>
                <w:sz w:val="20"/>
                <w:szCs w:val="20"/>
              </w:rPr>
              <w:t>Познаје најзначајније светске и националне представнике</w:t>
            </w:r>
            <w:r w:rsidRPr="0016690E">
              <w:rPr>
                <w:sz w:val="20"/>
                <w:szCs w:val="20"/>
                <w:lang w:val="sr-Cyrl-CS"/>
              </w:rPr>
              <w:t xml:space="preserve">; </w:t>
            </w:r>
            <w:r w:rsidRPr="0016690E">
              <w:rPr>
                <w:sz w:val="20"/>
                <w:szCs w:val="20"/>
                <w:lang w:val="ru-RU"/>
              </w:rPr>
              <w:t>ученик разликује старију и новију музичку традицију, аутентичну фолклорну музику од “ новокомпоноване “ на основу повезивања музичких, текстуалних, извођачких, социјалних и историјских карактеристика.</w:t>
            </w:r>
          </w:p>
          <w:p w:rsidR="0085469C" w:rsidRPr="0016690E" w:rsidRDefault="0085469C" w:rsidP="0085469C">
            <w:pPr>
              <w:rPr>
                <w:sz w:val="20"/>
                <w:szCs w:val="20"/>
                <w:lang w:val="ru-RU"/>
              </w:rPr>
            </w:pPr>
          </w:p>
          <w:p w:rsidR="0085469C" w:rsidRPr="0016690E" w:rsidRDefault="0085469C" w:rsidP="0085469C">
            <w:pPr>
              <w:rPr>
                <w:sz w:val="20"/>
                <w:szCs w:val="20"/>
                <w:lang w:val="ru-RU"/>
              </w:rPr>
            </w:pPr>
          </w:p>
          <w:p w:rsidR="0085469C" w:rsidRPr="0016690E" w:rsidRDefault="0085469C" w:rsidP="0085469C">
            <w:pPr>
              <w:rPr>
                <w:sz w:val="20"/>
                <w:szCs w:val="20"/>
                <w:lang w:val="ru-RU"/>
              </w:rPr>
            </w:pPr>
          </w:p>
          <w:p w:rsidR="0085469C" w:rsidRPr="0016690E" w:rsidRDefault="0085469C" w:rsidP="0085469C">
            <w:pPr>
              <w:rPr>
                <w:sz w:val="20"/>
                <w:szCs w:val="20"/>
                <w:lang w:val="ru-RU"/>
              </w:rPr>
            </w:pPr>
          </w:p>
          <w:p w:rsidR="0085469C" w:rsidRPr="0016690E" w:rsidRDefault="0085469C" w:rsidP="0085469C">
            <w:pPr>
              <w:rPr>
                <w:sz w:val="20"/>
                <w:szCs w:val="20"/>
                <w:lang w:val="ru-RU"/>
              </w:rPr>
            </w:pPr>
          </w:p>
          <w:p w:rsidR="0085469C" w:rsidRPr="0016690E" w:rsidRDefault="0085469C" w:rsidP="0085469C">
            <w:pPr>
              <w:rPr>
                <w:sz w:val="20"/>
                <w:szCs w:val="20"/>
                <w:lang w:val="sr-Cyrl-CS"/>
              </w:rPr>
            </w:pPr>
            <w:r w:rsidRPr="0016690E">
              <w:rPr>
                <w:sz w:val="20"/>
                <w:szCs w:val="20"/>
                <w:lang w:val="ru-RU"/>
              </w:rPr>
              <w:t xml:space="preserve">Ученик повезује опажени карактер слушаног примера са естетском димензијом композиције; ученик повезује </w:t>
            </w:r>
            <w:r w:rsidRPr="0016690E">
              <w:rPr>
                <w:sz w:val="20"/>
                <w:szCs w:val="20"/>
                <w:lang w:val="ru-RU"/>
              </w:rPr>
              <w:lastRenderedPageBreak/>
              <w:t xml:space="preserve">опажене карактеристике инструмената/извођачког састава са њиховом естетском применом; ученик препознаје драмску функцију структуралних елемената и специфичних музичких карактеристика слушаног дела; ученик препознаје везу стилског, друштвено-историјског контекста и музичких карактеристика слушаног примера; ученик повезује структуралне елементе слушаног дела са њиховом драмско-естетском димензијом; ученик препознаје међусобне утицаје жанрова и може да их одреди; ученик разликује српску ритуалну и забавну народну музику, као и изворну народну музику од “ новокомпоноване ”; </w:t>
            </w:r>
            <w:r w:rsidRPr="0016690E">
              <w:rPr>
                <w:sz w:val="20"/>
                <w:szCs w:val="20"/>
                <w:lang w:val="sr-Cyrl-CS"/>
              </w:rPr>
              <w:t>у</w:t>
            </w:r>
            <w:r w:rsidRPr="0016690E">
              <w:rPr>
                <w:sz w:val="20"/>
                <w:szCs w:val="20"/>
              </w:rPr>
              <w:t>ченик препознаје карактеристике српске народне музике у уметничкој музици.</w:t>
            </w:r>
          </w:p>
          <w:p w:rsidR="0085469C" w:rsidRPr="0016690E" w:rsidRDefault="0085469C" w:rsidP="0085469C">
            <w:pPr>
              <w:rPr>
                <w:sz w:val="20"/>
                <w:szCs w:val="20"/>
                <w:lang w:val="sr-Cyrl-CS"/>
              </w:rPr>
            </w:pPr>
          </w:p>
          <w:p w:rsidR="0085469C" w:rsidRPr="0016690E" w:rsidRDefault="0085469C" w:rsidP="0085469C">
            <w:pPr>
              <w:rPr>
                <w:sz w:val="20"/>
                <w:szCs w:val="20"/>
                <w:lang w:val="sr-Cyrl-CS"/>
              </w:rPr>
            </w:pPr>
          </w:p>
          <w:p w:rsidR="0085469C" w:rsidRPr="0016690E" w:rsidRDefault="0085469C" w:rsidP="0085469C">
            <w:pPr>
              <w:rPr>
                <w:sz w:val="20"/>
                <w:szCs w:val="20"/>
                <w:lang w:val="ru-RU"/>
              </w:rPr>
            </w:pPr>
            <w:r w:rsidRPr="0016690E">
              <w:rPr>
                <w:sz w:val="20"/>
                <w:szCs w:val="20"/>
                <w:lang w:val="ru-RU"/>
              </w:rPr>
              <w:t>Ученик може да изведе (пева и свира) песму или музички пример који садржи разноврсне елементе музичке писмености (дурске лествице:</w:t>
            </w:r>
            <w:r w:rsidRPr="0016690E">
              <w:rPr>
                <w:sz w:val="20"/>
                <w:szCs w:val="20"/>
              </w:rPr>
              <w:t>C</w:t>
            </w:r>
            <w:r w:rsidRPr="0016690E">
              <w:rPr>
                <w:sz w:val="20"/>
                <w:szCs w:val="20"/>
                <w:lang w:val="ru-RU"/>
              </w:rPr>
              <w:t xml:space="preserve">, </w:t>
            </w:r>
            <w:r w:rsidRPr="0016690E">
              <w:rPr>
                <w:sz w:val="20"/>
                <w:szCs w:val="20"/>
              </w:rPr>
              <w:t>F</w:t>
            </w:r>
            <w:r w:rsidRPr="0016690E">
              <w:rPr>
                <w:sz w:val="20"/>
                <w:szCs w:val="20"/>
                <w:lang w:val="ru-RU"/>
              </w:rPr>
              <w:t xml:space="preserve">, </w:t>
            </w:r>
            <w:r w:rsidRPr="0016690E">
              <w:rPr>
                <w:sz w:val="20"/>
                <w:szCs w:val="20"/>
              </w:rPr>
              <w:t>G</w:t>
            </w:r>
            <w:r w:rsidRPr="0016690E">
              <w:rPr>
                <w:sz w:val="20"/>
                <w:szCs w:val="20"/>
                <w:lang w:val="ru-RU"/>
              </w:rPr>
              <w:t xml:space="preserve">, </w:t>
            </w:r>
            <w:r w:rsidRPr="0016690E">
              <w:rPr>
                <w:sz w:val="20"/>
                <w:szCs w:val="20"/>
              </w:rPr>
              <w:t>D</w:t>
            </w:r>
            <w:r w:rsidRPr="0016690E">
              <w:rPr>
                <w:sz w:val="20"/>
                <w:szCs w:val="20"/>
                <w:lang w:val="ru-RU"/>
              </w:rPr>
              <w:t xml:space="preserve">, молске: а и </w:t>
            </w:r>
            <w:r w:rsidRPr="0016690E">
              <w:rPr>
                <w:sz w:val="20"/>
                <w:szCs w:val="20"/>
              </w:rPr>
              <w:t>d</w:t>
            </w:r>
            <w:r w:rsidRPr="0016690E">
              <w:rPr>
                <w:sz w:val="20"/>
                <w:szCs w:val="20"/>
                <w:lang w:val="ru-RU"/>
              </w:rPr>
              <w:t xml:space="preserve">; динамичке вредности: </w:t>
            </w:r>
            <w:r w:rsidRPr="0016690E">
              <w:rPr>
                <w:sz w:val="20"/>
                <w:szCs w:val="20"/>
              </w:rPr>
              <w:t>pp</w:t>
            </w:r>
            <w:r w:rsidRPr="0016690E">
              <w:rPr>
                <w:sz w:val="20"/>
                <w:szCs w:val="20"/>
                <w:lang w:val="ru-RU"/>
              </w:rPr>
              <w:t>-</w:t>
            </w:r>
            <w:r w:rsidRPr="0016690E">
              <w:rPr>
                <w:sz w:val="20"/>
                <w:szCs w:val="20"/>
              </w:rPr>
              <w:t>ff</w:t>
            </w:r>
            <w:r w:rsidRPr="0016690E">
              <w:rPr>
                <w:sz w:val="20"/>
                <w:szCs w:val="20"/>
                <w:lang w:val="ru-RU"/>
              </w:rPr>
              <w:t xml:space="preserve">, </w:t>
            </w:r>
            <w:r w:rsidRPr="0016690E">
              <w:rPr>
                <w:sz w:val="20"/>
                <w:szCs w:val="20"/>
              </w:rPr>
              <w:t>Presto</w:t>
            </w:r>
            <w:r w:rsidRPr="0016690E">
              <w:rPr>
                <w:sz w:val="20"/>
                <w:szCs w:val="20"/>
                <w:lang w:val="ru-RU"/>
              </w:rPr>
              <w:t xml:space="preserve"> </w:t>
            </w:r>
            <w:r w:rsidRPr="0016690E">
              <w:rPr>
                <w:sz w:val="20"/>
                <w:szCs w:val="20"/>
              </w:rPr>
              <w:t>Allegro</w:t>
            </w:r>
            <w:r w:rsidRPr="0016690E">
              <w:rPr>
                <w:sz w:val="20"/>
                <w:szCs w:val="20"/>
                <w:lang w:val="ru-RU"/>
              </w:rPr>
              <w:t xml:space="preserve">, </w:t>
            </w:r>
            <w:r w:rsidRPr="0016690E">
              <w:rPr>
                <w:sz w:val="20"/>
                <w:szCs w:val="20"/>
              </w:rPr>
              <w:t>Andante</w:t>
            </w:r>
            <w:r w:rsidRPr="0016690E">
              <w:rPr>
                <w:sz w:val="20"/>
                <w:szCs w:val="20"/>
                <w:lang w:val="ru-RU"/>
              </w:rPr>
              <w:t xml:space="preserve">, </w:t>
            </w:r>
            <w:r w:rsidRPr="0016690E">
              <w:rPr>
                <w:sz w:val="20"/>
                <w:szCs w:val="20"/>
              </w:rPr>
              <w:t>Adagio</w:t>
            </w:r>
            <w:r w:rsidRPr="0016690E">
              <w:rPr>
                <w:sz w:val="20"/>
                <w:szCs w:val="20"/>
                <w:lang w:val="ru-RU"/>
              </w:rPr>
              <w:t xml:space="preserve">, </w:t>
            </w:r>
            <w:r w:rsidRPr="0016690E">
              <w:rPr>
                <w:sz w:val="20"/>
                <w:szCs w:val="20"/>
              </w:rPr>
              <w:t>Grave</w:t>
            </w:r>
            <w:r w:rsidRPr="0016690E">
              <w:rPr>
                <w:sz w:val="20"/>
                <w:szCs w:val="20"/>
                <w:lang w:val="ru-RU"/>
              </w:rPr>
              <w:t xml:space="preserve">; </w:t>
            </w:r>
            <w:r w:rsidRPr="0016690E">
              <w:rPr>
                <w:sz w:val="20"/>
                <w:szCs w:val="20"/>
              </w:rPr>
              <w:t>corona</w:t>
            </w:r>
            <w:r w:rsidRPr="0016690E">
              <w:rPr>
                <w:sz w:val="20"/>
                <w:szCs w:val="20"/>
                <w:lang w:val="ru-RU"/>
              </w:rPr>
              <w:t xml:space="preserve">, акценти, успоравање-убрзавање, карактер извођења) и да пева у двогласу (укључујући канон);ученик може да пева (или свира) одломак из неког дела различитих жанрова уметничке музике (духовне, џез, филмске); ученик може да пева (или свира) одломак из неког дела музичко-сценске и концертне музике (мелодију арије, тему концерта, симфоније, балета); ученик зна да пева (или свира) музику различитих типова српске фолклорне баштине (календарске, некалендарске, народна духовна музика); ученик зна да свира један или више инструмената и може да изведе одређене специфичности свирања, да прати другог ученика или да свира у мањем саставу у </w:t>
            </w:r>
            <w:r w:rsidRPr="0016690E">
              <w:rPr>
                <w:sz w:val="20"/>
                <w:szCs w:val="20"/>
                <w:lang w:val="ru-RU"/>
              </w:rPr>
              <w:lastRenderedPageBreak/>
              <w:t>оквирима наставе; Ученик (кога је наставник одабрао) може да пева у хору или свира у оркестру сложеније композиције различитих жанрова; ученик зна да изведе основне класичне плесове и српске народне игре.</w:t>
            </w:r>
          </w:p>
          <w:p w:rsidR="0085469C" w:rsidRPr="0016690E" w:rsidRDefault="0085469C" w:rsidP="0085469C">
            <w:pPr>
              <w:rPr>
                <w:sz w:val="20"/>
                <w:szCs w:val="20"/>
                <w:lang w:val="ru-RU"/>
              </w:rPr>
            </w:pPr>
          </w:p>
          <w:p w:rsidR="0085469C" w:rsidRPr="0016690E" w:rsidRDefault="0085469C" w:rsidP="0085469C">
            <w:pPr>
              <w:rPr>
                <w:sz w:val="20"/>
                <w:szCs w:val="20"/>
                <w:lang w:val="ru-RU"/>
              </w:rPr>
            </w:pPr>
            <w:r w:rsidRPr="0016690E">
              <w:rPr>
                <w:sz w:val="20"/>
                <w:szCs w:val="20"/>
                <w:lang w:val="ru-RU"/>
              </w:rPr>
              <w:t>Ученик може да осмисли ритмичку пратњу за више инструмената песме коју зна и може да је запише и одсвира; ученик може да осмисли мању музичку целину (музичку реченицу, период, облике песме), може да је запише и одсвира; ученик може активно да учествује у импровизовању и компоновању мање музичке целине са наставником; ученик може да направи/нацрта модел задатог инструмента (из свих инструменталних група); Ученик уме да импровизује (певањем/свирањем) одређену мелодију у духу популарне музике; ученик може да осмисли музичку игру на основу песме различитих жанрова; ученик може да компонује одговарајућу мелодију на дати текст духовне тематике, одређени ритмички модел или мелодију у духу џез и популарне музике и осмисли одговарајућу музику за дату филмску сцену; ученик може да одређену мелодију из репертоара класичне музике варира (певањем/свирањем) у духу: националне, џез, популарне музике; ученик може активно да учествује у осмишљавању уметничког догађаја синкретичког садржаја (музика, драма, визуелна уметност, књижевност); Ученик може да компонује музику у духу српске народне музике (игре, календарска и некалендарска традиција, и сл.); ученик може да импровизује (глас/инструмент) одређену народну мелодију у духу оригиналног начина извођења.</w:t>
            </w:r>
          </w:p>
        </w:tc>
      </w:tr>
    </w:tbl>
    <w:p w:rsidR="0085469C" w:rsidRPr="0016690E" w:rsidRDefault="0085469C" w:rsidP="0085469C">
      <w:pPr>
        <w:autoSpaceDE w:val="0"/>
        <w:autoSpaceDN w:val="0"/>
        <w:adjustRightInd w:val="0"/>
        <w:spacing w:after="120"/>
      </w:pPr>
    </w:p>
    <w:p w:rsidR="0085469C" w:rsidRPr="00C80562" w:rsidRDefault="0085469C" w:rsidP="0085469C">
      <w:pPr>
        <w:autoSpaceDE w:val="0"/>
        <w:autoSpaceDN w:val="0"/>
        <w:adjustRightInd w:val="0"/>
        <w:spacing w:after="120"/>
      </w:pPr>
    </w:p>
    <w:p w:rsidR="0085469C" w:rsidRPr="0016690E" w:rsidRDefault="0085469C" w:rsidP="0085469C">
      <w:pPr>
        <w:autoSpaceDE w:val="0"/>
        <w:autoSpaceDN w:val="0"/>
        <w:adjustRightInd w:val="0"/>
        <w:spacing w:after="120"/>
        <w:rPr>
          <w:b/>
          <w:lang w:val="de-DE"/>
        </w:rPr>
      </w:pPr>
      <w:r w:rsidRPr="0016690E">
        <w:rPr>
          <w:b/>
        </w:rPr>
        <w:t>Програм рада за наставни предмет: ИСТОРИЈА</w:t>
      </w:r>
    </w:p>
    <w:p w:rsidR="0085469C" w:rsidRPr="0016690E" w:rsidRDefault="0085469C" w:rsidP="0085469C">
      <w:pPr>
        <w:rPr>
          <w:lang w:val="de-DE"/>
        </w:rPr>
      </w:pPr>
    </w:p>
    <w:tbl>
      <w:tblPr>
        <w:tblW w:w="1385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71"/>
        <w:gridCol w:w="2339"/>
        <w:gridCol w:w="1080"/>
        <w:gridCol w:w="3362"/>
        <w:gridCol w:w="3668"/>
        <w:gridCol w:w="2531"/>
      </w:tblGrid>
      <w:tr w:rsidR="0085469C" w:rsidRPr="0016690E" w:rsidTr="0085469C">
        <w:trPr>
          <w:trHeight w:val="516"/>
          <w:jc w:val="center"/>
        </w:trPr>
        <w:tc>
          <w:tcPr>
            <w:tcW w:w="13851" w:type="dxa"/>
            <w:gridSpan w:val="6"/>
            <w:tcBorders>
              <w:top w:val="double" w:sz="4" w:space="0" w:color="auto"/>
              <w:bottom w:val="double" w:sz="4" w:space="0" w:color="auto"/>
            </w:tcBorders>
            <w:shd w:val="clear" w:color="auto" w:fill="auto"/>
            <w:vAlign w:val="center"/>
          </w:tcPr>
          <w:p w:rsidR="0085469C" w:rsidRPr="0016690E" w:rsidRDefault="0085469C" w:rsidP="0085469C">
            <w:pPr>
              <w:rPr>
                <w:b/>
                <w:lang w:val="sr-Cyrl-CS"/>
              </w:rPr>
            </w:pPr>
            <w:r w:rsidRPr="0016690E">
              <w:rPr>
                <w:b/>
                <w:sz w:val="22"/>
              </w:rPr>
              <w:t>Циљ и задаци предмета:</w:t>
            </w:r>
            <w:r w:rsidRPr="0016690E">
              <w:rPr>
                <w:b/>
                <w:sz w:val="22"/>
                <w:lang w:val="sr-Cyrl-CS"/>
              </w:rPr>
              <w:t xml:space="preserve"> </w:t>
            </w:r>
          </w:p>
          <w:p w:rsidR="0085469C" w:rsidRPr="0016690E" w:rsidRDefault="0085469C" w:rsidP="0085469C">
            <w:pPr>
              <w:ind w:firstLine="720"/>
              <w:rPr>
                <w:lang w:val="sr-Cyrl-CS"/>
              </w:rPr>
            </w:pPr>
            <w:r w:rsidRPr="0016690E">
              <w:rPr>
                <w:b/>
                <w:sz w:val="22"/>
                <w:lang w:val="sr-Cyrl-CS"/>
              </w:rPr>
              <w:t>Циљ</w:t>
            </w:r>
            <w:r w:rsidRPr="0016690E">
              <w:rPr>
                <w:sz w:val="22"/>
                <w:lang w:val="sr-Cyrl-CS"/>
              </w:rPr>
              <w:t xml:space="preserve"> наставе историје јесте да се осигура да сви ученици стекну базичну језичку и научну писменост и да напедују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развијање историјске свести и хуманистичко образовање ученика. Настава историја треба да допринесе разумевању историјског простора и времена, историјских догађаја, појава и процеса, као и развијању националног и европског идентитета и духа толеранције код ученика</w:t>
            </w:r>
          </w:p>
          <w:p w:rsidR="0085469C" w:rsidRPr="0016690E" w:rsidRDefault="0085469C" w:rsidP="0085469C">
            <w:pPr>
              <w:ind w:firstLine="720"/>
              <w:rPr>
                <w:lang w:val="sr-Cyrl-CS"/>
              </w:rPr>
            </w:pPr>
            <w:r w:rsidRPr="0016690E">
              <w:rPr>
                <w:b/>
                <w:sz w:val="22"/>
                <w:lang w:val="sr-Cyrl-CS"/>
              </w:rPr>
              <w:t xml:space="preserve">Задаци </w:t>
            </w:r>
            <w:r w:rsidRPr="0016690E">
              <w:rPr>
                <w:sz w:val="22"/>
                <w:lang w:val="sr-Cyrl-CS"/>
              </w:rPr>
              <w:t>наставе историје су:</w:t>
            </w:r>
          </w:p>
          <w:p w:rsidR="0085469C" w:rsidRPr="0016690E" w:rsidRDefault="0085469C" w:rsidP="0085469C">
            <w:pPr>
              <w:ind w:firstLine="720"/>
              <w:rPr>
                <w:lang w:val="sr-Cyrl-CS"/>
              </w:rPr>
            </w:pPr>
            <w:r w:rsidRPr="0016690E">
              <w:rPr>
                <w:sz w:val="22"/>
                <w:lang w:val="sr-Cyrl-CS"/>
              </w:rPr>
              <w:t>- стварање разноврсних могућности да кроз различите садржаје и облике рада током наставе историје сврха, циљеви и задаци образовања, као и циљеви наставе историје буду у пуној мери реализовани</w:t>
            </w:r>
          </w:p>
          <w:p w:rsidR="0085469C" w:rsidRPr="0016690E" w:rsidRDefault="0085469C" w:rsidP="0085469C">
            <w:pPr>
              <w:ind w:firstLine="720"/>
              <w:rPr>
                <w:lang w:val="sr-Cyrl-CS"/>
              </w:rPr>
            </w:pPr>
            <w:r w:rsidRPr="0016690E">
              <w:rPr>
                <w:sz w:val="22"/>
                <w:lang w:val="sr-Cyrl-CS"/>
              </w:rPr>
              <w:t>- да ученици разумеју историјске догађаје, појаве и процесе, улогу истакнутих личности у развоју људског друштва и да познају националну и општу историју (политичку, економску, друштвену, културну...).</w:t>
            </w:r>
          </w:p>
          <w:p w:rsidR="0085469C" w:rsidRPr="0016690E" w:rsidRDefault="0085469C" w:rsidP="0085469C">
            <w:pPr>
              <w:ind w:firstLine="720"/>
              <w:rPr>
                <w:lang w:val="sr-Cyrl-CS"/>
              </w:rPr>
            </w:pPr>
            <w:r w:rsidRPr="0016690E">
              <w:rPr>
                <w:sz w:val="22"/>
                <w:lang w:val="sr-Cyrl-CS"/>
              </w:rPr>
              <w:t>Циљ и задаци наставе историје остварују се кроз различите садржаје, методе и облике рада, уз поштовање Образовних стандарда за крај обавезног образовања.</w:t>
            </w:r>
          </w:p>
        </w:tc>
      </w:tr>
      <w:tr w:rsidR="0085469C" w:rsidRPr="0016690E" w:rsidTr="0085469C">
        <w:trPr>
          <w:trHeight w:val="516"/>
          <w:jc w:val="center"/>
        </w:trPr>
        <w:tc>
          <w:tcPr>
            <w:tcW w:w="3210"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sz w:val="20"/>
              </w:rPr>
            </w:pPr>
            <w:r w:rsidRPr="0016690E">
              <w:rPr>
                <w:b/>
                <w:sz w:val="20"/>
              </w:rPr>
              <w:t>Годишњи фонд часова</w:t>
            </w:r>
          </w:p>
        </w:tc>
        <w:tc>
          <w:tcPr>
            <w:tcW w:w="4442"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sz w:val="20"/>
              </w:rPr>
            </w:pPr>
            <w:r w:rsidRPr="0016690E">
              <w:rPr>
                <w:b/>
                <w:sz w:val="20"/>
              </w:rPr>
              <w:t>68</w:t>
            </w:r>
          </w:p>
        </w:tc>
        <w:tc>
          <w:tcPr>
            <w:tcW w:w="3668"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sz w:val="20"/>
                <w:lang w:val="sr-Cyrl-CS"/>
              </w:rPr>
            </w:pPr>
            <w:r w:rsidRPr="0016690E">
              <w:rPr>
                <w:b/>
                <w:sz w:val="20"/>
                <w:lang w:val="sr-Cyrl-CS"/>
              </w:rPr>
              <w:t>Недељни фонд часова</w:t>
            </w:r>
          </w:p>
        </w:tc>
        <w:tc>
          <w:tcPr>
            <w:tcW w:w="2531"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sz w:val="20"/>
                <w:lang w:val="sr-Cyrl-CS"/>
              </w:rPr>
            </w:pPr>
            <w:r w:rsidRPr="0016690E">
              <w:rPr>
                <w:b/>
                <w:sz w:val="20"/>
                <w:lang w:val="sr-Cyrl-CS"/>
              </w:rPr>
              <w:t>2</w:t>
            </w:r>
          </w:p>
        </w:tc>
      </w:tr>
      <w:tr w:rsidR="0085469C" w:rsidRPr="0016690E" w:rsidTr="0085469C">
        <w:trPr>
          <w:trHeight w:val="516"/>
          <w:jc w:val="center"/>
        </w:trPr>
        <w:tc>
          <w:tcPr>
            <w:tcW w:w="871" w:type="dxa"/>
            <w:tcBorders>
              <w:top w:val="double" w:sz="4" w:space="0" w:color="auto"/>
              <w:bottom w:val="double" w:sz="4" w:space="0" w:color="auto"/>
            </w:tcBorders>
            <w:shd w:val="clear" w:color="auto" w:fill="EEECE1"/>
            <w:vAlign w:val="center"/>
          </w:tcPr>
          <w:p w:rsidR="0085469C" w:rsidRPr="0016690E" w:rsidRDefault="0085469C" w:rsidP="0085469C">
            <w:pPr>
              <w:jc w:val="center"/>
              <w:rPr>
                <w:b/>
                <w:sz w:val="20"/>
              </w:rPr>
            </w:pPr>
            <w:r w:rsidRPr="0016690E">
              <w:rPr>
                <w:b/>
                <w:sz w:val="20"/>
              </w:rPr>
              <w:t>Редни број теме</w:t>
            </w:r>
          </w:p>
        </w:tc>
        <w:tc>
          <w:tcPr>
            <w:tcW w:w="2339"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sz w:val="20"/>
              </w:rPr>
            </w:pPr>
            <w:r w:rsidRPr="0016690E">
              <w:rPr>
                <w:b/>
                <w:sz w:val="20"/>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sz w:val="20"/>
                <w:lang w:val="sr-Cyrl-CS"/>
              </w:rPr>
            </w:pPr>
            <w:r w:rsidRPr="0016690E">
              <w:rPr>
                <w:b/>
                <w:sz w:val="20"/>
              </w:rPr>
              <w:t>Оријентациони број часова</w:t>
            </w:r>
          </w:p>
        </w:tc>
        <w:tc>
          <w:tcPr>
            <w:tcW w:w="3362"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sz w:val="20"/>
              </w:rPr>
            </w:pPr>
            <w:r w:rsidRPr="0016690E">
              <w:rPr>
                <w:b/>
                <w:sz w:val="20"/>
              </w:rPr>
              <w:t>С</w:t>
            </w:r>
            <w:r w:rsidRPr="0016690E">
              <w:rPr>
                <w:b/>
                <w:sz w:val="20"/>
                <w:lang w:val="sr-Latn-CS"/>
              </w:rPr>
              <w:t>пецифични циљеви/задаци</w:t>
            </w:r>
            <w:r w:rsidRPr="0016690E">
              <w:rPr>
                <w:b/>
                <w:sz w:val="20"/>
              </w:rPr>
              <w:t xml:space="preserve"> за област предмета</w:t>
            </w:r>
          </w:p>
        </w:tc>
        <w:tc>
          <w:tcPr>
            <w:tcW w:w="3668"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sz w:val="20"/>
                <w:lang w:val="sr-Cyrl-CS"/>
              </w:rPr>
            </w:pPr>
            <w:r w:rsidRPr="0016690E">
              <w:rPr>
                <w:b/>
                <w:sz w:val="20"/>
                <w:lang w:val="sr-Cyrl-CS"/>
              </w:rPr>
              <w:t>Начини и поступци за постизање исхода (дидактичко-методичка решења, активности)</w:t>
            </w:r>
          </w:p>
        </w:tc>
        <w:tc>
          <w:tcPr>
            <w:tcW w:w="2531"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sz w:val="20"/>
                <w:lang w:val="sr-Cyrl-CS"/>
              </w:rPr>
            </w:pPr>
            <w:r w:rsidRPr="0016690E">
              <w:rPr>
                <w:b/>
                <w:sz w:val="20"/>
                <w:lang w:val="sr-Cyrl-CS"/>
              </w:rPr>
              <w:t xml:space="preserve">Начин и поступци за процену и проверу остварености постигнућа и циљева </w:t>
            </w:r>
          </w:p>
        </w:tc>
      </w:tr>
      <w:tr w:rsidR="0085469C" w:rsidRPr="0016690E" w:rsidTr="0085469C">
        <w:trPr>
          <w:trHeight w:val="958"/>
          <w:jc w:val="center"/>
        </w:trPr>
        <w:tc>
          <w:tcPr>
            <w:tcW w:w="871" w:type="dxa"/>
            <w:tcBorders>
              <w:top w:val="double" w:sz="4" w:space="0" w:color="auto"/>
            </w:tcBorders>
            <w:vAlign w:val="center"/>
          </w:tcPr>
          <w:p w:rsidR="0085469C" w:rsidRPr="0016690E" w:rsidRDefault="0085469C" w:rsidP="0085469C">
            <w:pPr>
              <w:jc w:val="center"/>
            </w:pPr>
            <w:r w:rsidRPr="0016690E">
              <w:rPr>
                <w:sz w:val="22"/>
              </w:rPr>
              <w:t>1.</w:t>
            </w:r>
          </w:p>
        </w:tc>
        <w:tc>
          <w:tcPr>
            <w:tcW w:w="2339" w:type="dxa"/>
            <w:tcBorders>
              <w:top w:val="double" w:sz="4" w:space="0" w:color="auto"/>
            </w:tcBorders>
            <w:vAlign w:val="center"/>
          </w:tcPr>
          <w:p w:rsidR="0085469C" w:rsidRPr="0016690E" w:rsidRDefault="0085469C" w:rsidP="0085469C">
            <w:pPr>
              <w:rPr>
                <w:lang w:val="sr-Cyrl-CS"/>
              </w:rPr>
            </w:pPr>
            <w:r w:rsidRPr="0016690E">
              <w:rPr>
                <w:sz w:val="22"/>
                <w:lang w:val="sr-Cyrl-CS"/>
              </w:rPr>
              <w:t>Свет, Европа и Балкан (1878-1914)</w:t>
            </w:r>
          </w:p>
        </w:tc>
        <w:tc>
          <w:tcPr>
            <w:tcW w:w="1080" w:type="dxa"/>
            <w:tcBorders>
              <w:top w:val="double" w:sz="4" w:space="0" w:color="auto"/>
            </w:tcBorders>
            <w:vAlign w:val="center"/>
          </w:tcPr>
          <w:p w:rsidR="0085469C" w:rsidRPr="0016690E" w:rsidRDefault="0085469C" w:rsidP="0085469C">
            <w:pPr>
              <w:ind w:right="170"/>
              <w:jc w:val="center"/>
              <w:rPr>
                <w:lang w:val="sr-Cyrl-CS"/>
              </w:rPr>
            </w:pPr>
            <w:r w:rsidRPr="0016690E">
              <w:rPr>
                <w:sz w:val="22"/>
                <w:lang w:val="sr-Cyrl-CS"/>
              </w:rPr>
              <w:t>6</w:t>
            </w:r>
          </w:p>
        </w:tc>
        <w:tc>
          <w:tcPr>
            <w:tcW w:w="3362" w:type="dxa"/>
            <w:vMerge w:val="restart"/>
            <w:tcBorders>
              <w:top w:val="double" w:sz="4" w:space="0" w:color="auto"/>
            </w:tcBorders>
            <w:vAlign w:val="center"/>
          </w:tcPr>
          <w:p w:rsidR="0085469C" w:rsidRPr="0016690E" w:rsidRDefault="0085469C" w:rsidP="0085469C">
            <w:pPr>
              <w:autoSpaceDE w:val="0"/>
              <w:autoSpaceDN w:val="0"/>
              <w:adjustRightInd w:val="0"/>
              <w:ind w:left="-43"/>
              <w:rPr>
                <w:lang w:val="sr-Latn-CS"/>
              </w:rPr>
            </w:pPr>
            <w:r w:rsidRPr="0016690E">
              <w:rPr>
                <w:sz w:val="22"/>
                <w:lang w:val="sr-Cyrl-CS"/>
              </w:rPr>
              <w:t>Стицање знања о међународним</w:t>
            </w:r>
            <w:r w:rsidRPr="0016690E">
              <w:rPr>
                <w:sz w:val="22"/>
                <w:lang w:val="sr-Latn-CS"/>
              </w:rPr>
              <w:t xml:space="preserve"> </w:t>
            </w:r>
            <w:r w:rsidRPr="0016690E">
              <w:rPr>
                <w:sz w:val="22"/>
                <w:lang w:val="sr-Cyrl-CS"/>
              </w:rPr>
              <w:t>односима у овом периоду</w:t>
            </w:r>
            <w:r w:rsidRPr="0016690E">
              <w:rPr>
                <w:sz w:val="22"/>
                <w:lang w:val="sr-Latn-CS"/>
              </w:rPr>
              <w:t>;</w:t>
            </w:r>
          </w:p>
          <w:p w:rsidR="0085469C" w:rsidRPr="0016690E" w:rsidRDefault="0085469C" w:rsidP="0085469C">
            <w:pPr>
              <w:autoSpaceDE w:val="0"/>
              <w:autoSpaceDN w:val="0"/>
              <w:adjustRightInd w:val="0"/>
              <w:ind w:left="-43"/>
              <w:rPr>
                <w:lang w:val="sr-Latn-CS"/>
              </w:rPr>
            </w:pPr>
            <w:r w:rsidRPr="0016690E">
              <w:rPr>
                <w:sz w:val="22"/>
                <w:lang w:val="sr-Cyrl-CS"/>
              </w:rPr>
              <w:t>Упознавање са привредним,друштвеним и политичким променама у Европи крајем 19.века</w:t>
            </w:r>
            <w:r w:rsidRPr="0016690E">
              <w:rPr>
                <w:sz w:val="22"/>
                <w:lang w:val="sr-Latn-CS"/>
              </w:rPr>
              <w:t>;</w:t>
            </w:r>
          </w:p>
          <w:p w:rsidR="0085469C" w:rsidRPr="0016690E" w:rsidRDefault="0085469C" w:rsidP="0085469C">
            <w:pPr>
              <w:autoSpaceDE w:val="0"/>
              <w:autoSpaceDN w:val="0"/>
              <w:adjustRightInd w:val="0"/>
              <w:ind w:left="-43"/>
              <w:rPr>
                <w:lang w:val="sr-Latn-CS"/>
              </w:rPr>
            </w:pPr>
            <w:r w:rsidRPr="0016690E">
              <w:rPr>
                <w:sz w:val="22"/>
                <w:lang w:val="sr-Cyrl-CS"/>
              </w:rPr>
              <w:t>Стицање знања о односу великих сила према Балкану</w:t>
            </w:r>
            <w:r w:rsidRPr="0016690E">
              <w:rPr>
                <w:sz w:val="22"/>
                <w:lang w:val="sr-Latn-CS"/>
              </w:rPr>
              <w:t>;</w:t>
            </w:r>
          </w:p>
          <w:p w:rsidR="0085469C" w:rsidRPr="0016690E" w:rsidRDefault="0085469C" w:rsidP="0085469C">
            <w:pPr>
              <w:autoSpaceDE w:val="0"/>
              <w:autoSpaceDN w:val="0"/>
              <w:adjustRightInd w:val="0"/>
              <w:ind w:left="-43"/>
              <w:rPr>
                <w:lang w:val="sr-Latn-CS"/>
              </w:rPr>
            </w:pPr>
            <w:r w:rsidRPr="0016690E">
              <w:rPr>
                <w:sz w:val="22"/>
                <w:lang w:val="sr-Cyrl-CS"/>
              </w:rPr>
              <w:t>Разумевање основних одлика овог периода на српском и југословенском простору</w:t>
            </w:r>
            <w:r w:rsidRPr="0016690E">
              <w:rPr>
                <w:sz w:val="22"/>
                <w:lang w:val="sr-Latn-CS"/>
              </w:rPr>
              <w:t>;</w:t>
            </w:r>
          </w:p>
          <w:p w:rsidR="0085469C" w:rsidRPr="0016690E" w:rsidRDefault="0085469C" w:rsidP="0085469C">
            <w:pPr>
              <w:autoSpaceDE w:val="0"/>
              <w:autoSpaceDN w:val="0"/>
              <w:adjustRightInd w:val="0"/>
              <w:ind w:left="-43"/>
              <w:rPr>
                <w:lang w:val="sr-Latn-CS"/>
              </w:rPr>
            </w:pPr>
            <w:r w:rsidRPr="0016690E">
              <w:rPr>
                <w:sz w:val="22"/>
                <w:lang w:val="sr-Cyrl-CS"/>
              </w:rPr>
              <w:t>Упознавање личности које су обележиле крај 19.и почетак 20.века</w:t>
            </w:r>
            <w:r w:rsidRPr="0016690E">
              <w:rPr>
                <w:sz w:val="22"/>
                <w:lang w:val="sr-Latn-CS"/>
              </w:rPr>
              <w:t>;</w:t>
            </w:r>
          </w:p>
          <w:p w:rsidR="0085469C" w:rsidRPr="0016690E" w:rsidRDefault="0085469C" w:rsidP="0085469C">
            <w:pPr>
              <w:autoSpaceDE w:val="0"/>
              <w:autoSpaceDN w:val="0"/>
              <w:adjustRightInd w:val="0"/>
              <w:ind w:left="-43"/>
              <w:rPr>
                <w:lang w:val="sr-Latn-CS"/>
              </w:rPr>
            </w:pPr>
            <w:r w:rsidRPr="0016690E">
              <w:rPr>
                <w:sz w:val="22"/>
                <w:lang w:val="sr-Cyrl-CS"/>
              </w:rPr>
              <w:lastRenderedPageBreak/>
              <w:t>Стицање знања о културним и научним достигнућима Срба</w:t>
            </w:r>
            <w:r w:rsidRPr="0016690E">
              <w:rPr>
                <w:sz w:val="22"/>
                <w:lang w:val="sr-Latn-CS"/>
              </w:rPr>
              <w:t>;</w:t>
            </w:r>
          </w:p>
          <w:p w:rsidR="0085469C" w:rsidRPr="0016690E" w:rsidRDefault="0085469C" w:rsidP="0085469C">
            <w:pPr>
              <w:autoSpaceDE w:val="0"/>
              <w:autoSpaceDN w:val="0"/>
              <w:adjustRightInd w:val="0"/>
              <w:ind w:left="-43"/>
              <w:rPr>
                <w:lang w:val="sr-Cyrl-CS"/>
              </w:rPr>
            </w:pPr>
            <w:r w:rsidRPr="0016690E">
              <w:rPr>
                <w:sz w:val="22"/>
                <w:lang w:val="sr-Cyrl-CS"/>
              </w:rPr>
              <w:t>Упознавање са узроцима,током и последицама Првог светског рата</w:t>
            </w:r>
          </w:p>
          <w:p w:rsidR="0085469C" w:rsidRPr="0016690E" w:rsidRDefault="0085469C" w:rsidP="0085469C">
            <w:pPr>
              <w:autoSpaceDE w:val="0"/>
              <w:autoSpaceDN w:val="0"/>
              <w:adjustRightInd w:val="0"/>
              <w:ind w:left="-43"/>
              <w:rPr>
                <w:lang w:val="sr-Latn-CS"/>
              </w:rPr>
            </w:pPr>
            <w:r w:rsidRPr="0016690E">
              <w:rPr>
                <w:sz w:val="22"/>
                <w:lang w:val="sr-Cyrl-CS"/>
              </w:rPr>
              <w:t>Стицање знања о Фебруарској и Октобарској револуцији</w:t>
            </w:r>
            <w:r w:rsidRPr="0016690E">
              <w:rPr>
                <w:sz w:val="22"/>
                <w:lang w:val="sr-Latn-CS"/>
              </w:rPr>
              <w:t>;</w:t>
            </w:r>
          </w:p>
          <w:p w:rsidR="0085469C" w:rsidRPr="0016690E" w:rsidRDefault="0085469C" w:rsidP="0085469C">
            <w:pPr>
              <w:autoSpaceDE w:val="0"/>
              <w:autoSpaceDN w:val="0"/>
              <w:adjustRightInd w:val="0"/>
              <w:ind w:left="-43"/>
              <w:rPr>
                <w:lang w:val="sr-Latn-CS"/>
              </w:rPr>
            </w:pPr>
            <w:r w:rsidRPr="0016690E">
              <w:rPr>
                <w:sz w:val="22"/>
                <w:lang w:val="sr-Cyrl-CS"/>
              </w:rPr>
              <w:t>Стицање знања о учешћу Србије и Црне Горе у рату</w:t>
            </w:r>
            <w:r w:rsidRPr="0016690E">
              <w:rPr>
                <w:sz w:val="22"/>
                <w:lang w:val="sr-Latn-CS"/>
              </w:rPr>
              <w:t>;</w:t>
            </w:r>
          </w:p>
          <w:p w:rsidR="0085469C" w:rsidRPr="0016690E" w:rsidRDefault="0085469C" w:rsidP="0085469C">
            <w:pPr>
              <w:autoSpaceDE w:val="0"/>
              <w:autoSpaceDN w:val="0"/>
              <w:adjustRightInd w:val="0"/>
              <w:ind w:left="-43"/>
              <w:rPr>
                <w:lang w:val="sr-Latn-CS"/>
              </w:rPr>
            </w:pPr>
            <w:r w:rsidRPr="0016690E">
              <w:rPr>
                <w:sz w:val="22"/>
                <w:lang w:val="sr-Cyrl-CS"/>
              </w:rPr>
              <w:t>Упознавање са свакодневним животом људи током рата</w:t>
            </w:r>
            <w:r w:rsidRPr="0016690E">
              <w:rPr>
                <w:sz w:val="22"/>
                <w:lang w:val="sr-Latn-CS"/>
              </w:rPr>
              <w:t>;</w:t>
            </w:r>
          </w:p>
          <w:p w:rsidR="0085469C" w:rsidRPr="0016690E" w:rsidRDefault="0085469C" w:rsidP="0085469C">
            <w:pPr>
              <w:autoSpaceDE w:val="0"/>
              <w:autoSpaceDN w:val="0"/>
              <w:adjustRightInd w:val="0"/>
              <w:rPr>
                <w:lang w:val="sr-Latn-CS"/>
              </w:rPr>
            </w:pPr>
            <w:r w:rsidRPr="0016690E">
              <w:rPr>
                <w:sz w:val="22"/>
                <w:lang w:val="sr-Cyrl-CS"/>
              </w:rPr>
              <w:t>Упознавање са идеолошким покретима,</w:t>
            </w:r>
            <w:r w:rsidRPr="0016690E">
              <w:rPr>
                <w:sz w:val="22"/>
                <w:lang w:val="sr-Latn-CS"/>
              </w:rPr>
              <w:t xml:space="preserve"> </w:t>
            </w:r>
            <w:r w:rsidRPr="0016690E">
              <w:rPr>
                <w:sz w:val="22"/>
                <w:lang w:val="sr-Cyrl-CS"/>
              </w:rPr>
              <w:t>са економским,</w:t>
            </w:r>
            <w:r w:rsidRPr="0016690E">
              <w:rPr>
                <w:sz w:val="22"/>
                <w:lang w:val="sr-Latn-CS"/>
              </w:rPr>
              <w:t xml:space="preserve"> </w:t>
            </w:r>
            <w:r w:rsidRPr="0016690E">
              <w:rPr>
                <w:sz w:val="22"/>
                <w:lang w:val="sr-Cyrl-CS"/>
              </w:rPr>
              <w:t>друштвеним и културним променама у овом периоду,</w:t>
            </w:r>
            <w:r w:rsidRPr="0016690E">
              <w:rPr>
                <w:sz w:val="22"/>
                <w:lang w:val="sr-Latn-CS"/>
              </w:rPr>
              <w:t xml:space="preserve"> </w:t>
            </w:r>
            <w:r w:rsidRPr="0016690E">
              <w:rPr>
                <w:sz w:val="22"/>
                <w:lang w:val="sr-Cyrl-CS"/>
              </w:rPr>
              <w:t>са међународним односима</w:t>
            </w:r>
            <w:r w:rsidRPr="0016690E">
              <w:rPr>
                <w:sz w:val="22"/>
                <w:lang w:val="sr-Latn-CS"/>
              </w:rPr>
              <w:t>;</w:t>
            </w:r>
          </w:p>
          <w:p w:rsidR="0085469C" w:rsidRPr="0016690E" w:rsidRDefault="0085469C" w:rsidP="0085469C">
            <w:pPr>
              <w:autoSpaceDE w:val="0"/>
              <w:autoSpaceDN w:val="0"/>
              <w:adjustRightInd w:val="0"/>
              <w:ind w:left="-43"/>
              <w:rPr>
                <w:lang w:val="sr-Latn-CS"/>
              </w:rPr>
            </w:pPr>
            <w:r w:rsidRPr="0016690E">
              <w:rPr>
                <w:sz w:val="22"/>
                <w:lang w:val="sr-Cyrl-CS"/>
              </w:rPr>
              <w:t>Упознавање ученика са политичким,друштвеним и културним приликама у међуратној држави, као и са знаменитим историјским личностима</w:t>
            </w:r>
            <w:r w:rsidRPr="0016690E">
              <w:rPr>
                <w:sz w:val="22"/>
                <w:lang w:val="sr-Latn-CS"/>
              </w:rPr>
              <w:t>;</w:t>
            </w:r>
          </w:p>
          <w:p w:rsidR="0085469C" w:rsidRPr="0016690E" w:rsidRDefault="0085469C" w:rsidP="0085469C">
            <w:pPr>
              <w:autoSpaceDE w:val="0"/>
              <w:autoSpaceDN w:val="0"/>
              <w:adjustRightInd w:val="0"/>
              <w:ind w:left="-43"/>
              <w:rPr>
                <w:lang w:val="sr-Latn-CS"/>
              </w:rPr>
            </w:pPr>
            <w:r w:rsidRPr="0016690E">
              <w:rPr>
                <w:sz w:val="22"/>
                <w:lang w:val="sr-Cyrl-CS"/>
              </w:rPr>
              <w:t>Упознавање са узроцима, током и последицама Другог светског рата</w:t>
            </w:r>
            <w:r w:rsidRPr="0016690E">
              <w:rPr>
                <w:sz w:val="22"/>
                <w:lang w:val="sr-Latn-CS"/>
              </w:rPr>
              <w:t>;</w:t>
            </w:r>
          </w:p>
          <w:p w:rsidR="0085469C" w:rsidRPr="0016690E" w:rsidRDefault="0085469C" w:rsidP="0085469C">
            <w:pPr>
              <w:autoSpaceDE w:val="0"/>
              <w:autoSpaceDN w:val="0"/>
              <w:adjustRightInd w:val="0"/>
              <w:ind w:left="-43"/>
              <w:rPr>
                <w:lang w:val="sr-Latn-CS"/>
              </w:rPr>
            </w:pPr>
            <w:r w:rsidRPr="0016690E">
              <w:rPr>
                <w:sz w:val="22"/>
                <w:lang w:val="sr-Cyrl-CS"/>
              </w:rPr>
              <w:t>Стицање знања о узроцима, току и последицама овог рата на простору Југославије</w:t>
            </w:r>
            <w:r w:rsidRPr="0016690E">
              <w:rPr>
                <w:sz w:val="22"/>
                <w:lang w:val="sr-Latn-CS"/>
              </w:rPr>
              <w:t>;</w:t>
            </w:r>
          </w:p>
          <w:p w:rsidR="0085469C" w:rsidRPr="0016690E" w:rsidRDefault="0085469C" w:rsidP="0085469C">
            <w:pPr>
              <w:autoSpaceDE w:val="0"/>
              <w:autoSpaceDN w:val="0"/>
              <w:adjustRightInd w:val="0"/>
              <w:ind w:left="-43"/>
              <w:rPr>
                <w:lang w:val="sr-Latn-CS"/>
              </w:rPr>
            </w:pPr>
            <w:r w:rsidRPr="0016690E">
              <w:rPr>
                <w:sz w:val="22"/>
                <w:lang w:val="sr-Cyrl-CS"/>
              </w:rPr>
              <w:t>Усвајање знања о међународним односима после Другог светског рата</w:t>
            </w:r>
            <w:r w:rsidRPr="0016690E">
              <w:rPr>
                <w:sz w:val="22"/>
                <w:lang w:val="sr-Latn-CS"/>
              </w:rPr>
              <w:t>;</w:t>
            </w:r>
          </w:p>
          <w:p w:rsidR="0085469C" w:rsidRPr="0016690E" w:rsidRDefault="0085469C" w:rsidP="0085469C">
            <w:pPr>
              <w:autoSpaceDE w:val="0"/>
              <w:autoSpaceDN w:val="0"/>
              <w:adjustRightInd w:val="0"/>
              <w:ind w:left="-43"/>
              <w:rPr>
                <w:lang w:val="sr-Latn-CS"/>
              </w:rPr>
            </w:pPr>
            <w:r w:rsidRPr="0016690E">
              <w:rPr>
                <w:sz w:val="22"/>
                <w:lang w:val="sr-Cyrl-CS"/>
              </w:rPr>
              <w:t>Стицање знања о политичким,друштвеним и културним приликама у послератној Југославији</w:t>
            </w:r>
            <w:r w:rsidRPr="0016690E">
              <w:rPr>
                <w:sz w:val="22"/>
                <w:lang w:val="sr-Latn-CS"/>
              </w:rPr>
              <w:t>;</w:t>
            </w:r>
          </w:p>
          <w:p w:rsidR="0085469C" w:rsidRPr="0016690E" w:rsidRDefault="0085469C" w:rsidP="0085469C">
            <w:pPr>
              <w:ind w:left="-45"/>
              <w:rPr>
                <w:lang w:val="sr-Latn-CS"/>
              </w:rPr>
            </w:pPr>
            <w:r w:rsidRPr="0016690E">
              <w:rPr>
                <w:sz w:val="22"/>
                <w:lang w:val="sr-Cyrl-CS"/>
              </w:rPr>
              <w:t>Упознавање ученика са међународним положајем  Југославије</w:t>
            </w:r>
            <w:r w:rsidRPr="0016690E">
              <w:rPr>
                <w:sz w:val="22"/>
                <w:lang w:val="sr-Latn-CS"/>
              </w:rPr>
              <w:t>.</w:t>
            </w:r>
          </w:p>
        </w:tc>
        <w:tc>
          <w:tcPr>
            <w:tcW w:w="3668" w:type="dxa"/>
            <w:vMerge w:val="restart"/>
            <w:tcBorders>
              <w:top w:val="double" w:sz="4" w:space="0" w:color="auto"/>
            </w:tcBorders>
            <w:vAlign w:val="center"/>
          </w:tcPr>
          <w:p w:rsidR="0085469C" w:rsidRPr="0016690E" w:rsidRDefault="0085469C" w:rsidP="0085469C">
            <w:pPr>
              <w:ind w:right="-1260"/>
              <w:rPr>
                <w:lang w:val="sr-Cyrl-CS"/>
              </w:rPr>
            </w:pPr>
          </w:p>
          <w:p w:rsidR="0085469C" w:rsidRPr="0016690E" w:rsidRDefault="0085469C" w:rsidP="0085469C">
            <w:pPr>
              <w:ind w:right="-1260"/>
              <w:rPr>
                <w:lang w:val="sr-Cyrl-CS"/>
              </w:rPr>
            </w:pPr>
          </w:p>
          <w:p w:rsidR="0085469C" w:rsidRPr="0016690E" w:rsidRDefault="0085469C" w:rsidP="0085469C">
            <w:pPr>
              <w:ind w:right="-1260"/>
              <w:rPr>
                <w:lang w:val="sr-Cyrl-CS"/>
              </w:rPr>
            </w:pPr>
            <w:r w:rsidRPr="0016690E">
              <w:rPr>
                <w:sz w:val="22"/>
                <w:lang w:val="sr-Cyrl-CS"/>
              </w:rPr>
              <w:t xml:space="preserve">Ученик </w:t>
            </w:r>
            <w:r w:rsidRPr="0016690E">
              <w:rPr>
                <w:lang w:val="sr-Cyrl-CS"/>
              </w:rPr>
              <w:t>а</w:t>
            </w:r>
            <w:r w:rsidRPr="0016690E">
              <w:rPr>
                <w:sz w:val="22"/>
                <w:lang w:val="sr-Cyrl-CS"/>
              </w:rPr>
              <w:t>ктивно учествује у раду,</w:t>
            </w:r>
          </w:p>
          <w:p w:rsidR="0085469C" w:rsidRPr="0016690E" w:rsidRDefault="0085469C" w:rsidP="0085469C">
            <w:pPr>
              <w:ind w:right="-1260"/>
              <w:rPr>
                <w:lang w:val="sr-Cyrl-CS"/>
              </w:rPr>
            </w:pPr>
            <w:r w:rsidRPr="0016690E">
              <w:rPr>
                <w:sz w:val="22"/>
                <w:lang w:val="sr-Cyrl-CS"/>
              </w:rPr>
              <w:t xml:space="preserve">сарађује, </w:t>
            </w:r>
            <w:r w:rsidRPr="0016690E">
              <w:rPr>
                <w:lang w:val="sr-Cyrl-CS"/>
              </w:rPr>
              <w:t xml:space="preserve"> </w:t>
            </w:r>
            <w:r w:rsidRPr="0016690E">
              <w:rPr>
                <w:sz w:val="22"/>
                <w:lang w:val="sr-Cyrl-CS"/>
              </w:rPr>
              <w:t xml:space="preserve">уочава битно, </w:t>
            </w:r>
          </w:p>
          <w:p w:rsidR="0085469C" w:rsidRPr="0016690E" w:rsidRDefault="0085469C" w:rsidP="0085469C">
            <w:pPr>
              <w:ind w:right="-1260"/>
              <w:rPr>
                <w:lang w:val="sr-Cyrl-CS"/>
              </w:rPr>
            </w:pPr>
            <w:r w:rsidRPr="0016690E">
              <w:rPr>
                <w:sz w:val="22"/>
                <w:lang w:val="sr-Cyrl-CS"/>
              </w:rPr>
              <w:t xml:space="preserve">анализира карту и изворе, </w:t>
            </w:r>
          </w:p>
          <w:p w:rsidR="0085469C" w:rsidRPr="0016690E" w:rsidRDefault="0085469C" w:rsidP="0085469C">
            <w:pPr>
              <w:ind w:right="-1260"/>
              <w:rPr>
                <w:lang w:val="sr-Cyrl-CS"/>
              </w:rPr>
            </w:pPr>
            <w:r w:rsidRPr="0016690E">
              <w:rPr>
                <w:sz w:val="22"/>
                <w:lang w:val="sr-Cyrl-CS"/>
              </w:rPr>
              <w:t>изводи закључке</w:t>
            </w:r>
            <w:r w:rsidRPr="0016690E">
              <w:rPr>
                <w:lang w:val="sr-Cyrl-CS"/>
              </w:rPr>
              <w:t>.</w:t>
            </w:r>
          </w:p>
          <w:p w:rsidR="0085469C" w:rsidRPr="0016690E" w:rsidRDefault="0085469C" w:rsidP="0085469C">
            <w:pPr>
              <w:ind w:right="-1260"/>
              <w:rPr>
                <w:lang w:val="sr-Cyrl-CS"/>
              </w:rPr>
            </w:pPr>
          </w:p>
          <w:p w:rsidR="0085469C" w:rsidRPr="0016690E" w:rsidRDefault="0085469C" w:rsidP="0085469C">
            <w:pPr>
              <w:ind w:right="-1260"/>
              <w:rPr>
                <w:lang w:val="sr-Cyrl-CS"/>
              </w:rPr>
            </w:pPr>
          </w:p>
          <w:p w:rsidR="0085469C" w:rsidRPr="0016690E" w:rsidRDefault="0085469C" w:rsidP="0085469C">
            <w:pPr>
              <w:ind w:right="-1260"/>
              <w:rPr>
                <w:lang w:val="sr-Cyrl-CS"/>
              </w:rPr>
            </w:pPr>
            <w:r w:rsidRPr="0016690E">
              <w:rPr>
                <w:sz w:val="22"/>
                <w:lang w:val="sr-Cyrl-CS"/>
              </w:rPr>
              <w:t xml:space="preserve">Настаник </w:t>
            </w:r>
            <w:r w:rsidRPr="0016690E">
              <w:rPr>
                <w:lang w:val="sr-Cyrl-CS"/>
              </w:rPr>
              <w:t xml:space="preserve"> </w:t>
            </w:r>
            <w:r w:rsidRPr="0016690E">
              <w:rPr>
                <w:sz w:val="22"/>
                <w:lang w:val="sr-Cyrl-CS"/>
              </w:rPr>
              <w:t xml:space="preserve">организује наставу, </w:t>
            </w:r>
          </w:p>
          <w:p w:rsidR="0085469C" w:rsidRPr="0016690E" w:rsidRDefault="0085469C" w:rsidP="0085469C">
            <w:pPr>
              <w:ind w:right="-1260"/>
              <w:rPr>
                <w:lang w:val="sr-Cyrl-CS"/>
              </w:rPr>
            </w:pPr>
            <w:r w:rsidRPr="0016690E">
              <w:rPr>
                <w:sz w:val="22"/>
                <w:lang w:val="sr-Cyrl-CS"/>
              </w:rPr>
              <w:t xml:space="preserve">даје упутства о начину рада, </w:t>
            </w:r>
          </w:p>
          <w:p w:rsidR="0085469C" w:rsidRPr="0016690E" w:rsidRDefault="0085469C" w:rsidP="0085469C">
            <w:pPr>
              <w:ind w:right="-1260"/>
              <w:rPr>
                <w:lang w:val="sr-Cyrl-CS"/>
              </w:rPr>
            </w:pPr>
            <w:r w:rsidRPr="0016690E">
              <w:t>с</w:t>
            </w:r>
            <w:r w:rsidRPr="0016690E">
              <w:rPr>
                <w:sz w:val="22"/>
                <w:lang w:val="sr-Cyrl-CS"/>
              </w:rPr>
              <w:t>арађује са ученицима,</w:t>
            </w:r>
          </w:p>
          <w:p w:rsidR="0085469C" w:rsidRPr="0016690E" w:rsidRDefault="0085469C" w:rsidP="0085469C">
            <w:pPr>
              <w:ind w:right="-1260"/>
              <w:rPr>
                <w:lang w:val="sr-Cyrl-CS"/>
              </w:rPr>
            </w:pPr>
            <w:r w:rsidRPr="0016690E">
              <w:rPr>
                <w:sz w:val="22"/>
                <w:lang w:val="sr-Cyrl-CS"/>
              </w:rPr>
              <w:t xml:space="preserve">подстиче њихову активност </w:t>
            </w:r>
          </w:p>
          <w:p w:rsidR="0085469C" w:rsidRPr="0016690E" w:rsidRDefault="0085469C" w:rsidP="0085469C">
            <w:pPr>
              <w:ind w:right="-1260"/>
              <w:rPr>
                <w:lang w:val="sr-Latn-CS"/>
              </w:rPr>
            </w:pPr>
            <w:r w:rsidRPr="0016690E">
              <w:rPr>
                <w:sz w:val="22"/>
                <w:lang w:val="sr-Cyrl-CS"/>
              </w:rPr>
              <w:t>и мотивише ученике.</w:t>
            </w:r>
          </w:p>
          <w:p w:rsidR="0085469C" w:rsidRPr="0016690E" w:rsidRDefault="0085469C" w:rsidP="0085469C">
            <w:pPr>
              <w:rPr>
                <w:lang w:val="sr-Cyrl-CS"/>
              </w:rPr>
            </w:pPr>
          </w:p>
        </w:tc>
        <w:tc>
          <w:tcPr>
            <w:tcW w:w="2531" w:type="dxa"/>
            <w:vMerge w:val="restart"/>
            <w:tcBorders>
              <w:top w:val="double" w:sz="4" w:space="0" w:color="auto"/>
            </w:tcBorders>
            <w:vAlign w:val="center"/>
          </w:tcPr>
          <w:p w:rsidR="0085469C" w:rsidRPr="0016690E" w:rsidRDefault="0085469C" w:rsidP="0085469C">
            <w:pPr>
              <w:autoSpaceDE w:val="0"/>
              <w:autoSpaceDN w:val="0"/>
              <w:adjustRightInd w:val="0"/>
              <w:ind w:left="-45"/>
              <w:rPr>
                <w:lang w:val="sr-Cyrl-CS"/>
              </w:rPr>
            </w:pPr>
          </w:p>
          <w:p w:rsidR="0085469C" w:rsidRPr="0016690E" w:rsidRDefault="0085469C" w:rsidP="0085469C">
            <w:pPr>
              <w:autoSpaceDE w:val="0"/>
              <w:autoSpaceDN w:val="0"/>
              <w:adjustRightInd w:val="0"/>
              <w:ind w:left="-45"/>
              <w:rPr>
                <w:lang w:val="sr-Cyrl-CS"/>
              </w:rPr>
            </w:pPr>
          </w:p>
          <w:p w:rsidR="0085469C" w:rsidRPr="0016690E" w:rsidRDefault="0085469C" w:rsidP="0085469C">
            <w:pPr>
              <w:autoSpaceDE w:val="0"/>
              <w:autoSpaceDN w:val="0"/>
              <w:adjustRightInd w:val="0"/>
              <w:ind w:left="-45"/>
              <w:rPr>
                <w:lang w:val="sr-Cyrl-CS"/>
              </w:rPr>
            </w:pPr>
            <w:r w:rsidRPr="0016690E">
              <w:rPr>
                <w:sz w:val="22"/>
                <w:lang w:val="sr-Cyrl-CS"/>
              </w:rPr>
              <w:t>- Праћење</w:t>
            </w:r>
          </w:p>
          <w:p w:rsidR="0085469C" w:rsidRPr="0016690E" w:rsidRDefault="0085469C" w:rsidP="0085469C">
            <w:pPr>
              <w:autoSpaceDE w:val="0"/>
              <w:autoSpaceDN w:val="0"/>
              <w:adjustRightInd w:val="0"/>
              <w:rPr>
                <w:lang w:val="sr-Cyrl-CS"/>
              </w:rPr>
            </w:pPr>
          </w:p>
          <w:p w:rsidR="0085469C" w:rsidRPr="0016690E" w:rsidRDefault="0085469C" w:rsidP="0085469C">
            <w:pPr>
              <w:autoSpaceDE w:val="0"/>
              <w:autoSpaceDN w:val="0"/>
              <w:adjustRightInd w:val="0"/>
              <w:ind w:left="-45"/>
              <w:rPr>
                <w:lang w:val="sr-Cyrl-CS"/>
              </w:rPr>
            </w:pPr>
            <w:r w:rsidRPr="0016690E">
              <w:rPr>
                <w:sz w:val="22"/>
                <w:lang w:val="sr-Cyrl-CS"/>
              </w:rPr>
              <w:t>- Испитивање</w:t>
            </w:r>
          </w:p>
          <w:p w:rsidR="0085469C" w:rsidRPr="0016690E" w:rsidRDefault="0085469C" w:rsidP="0085469C">
            <w:pPr>
              <w:autoSpaceDE w:val="0"/>
              <w:autoSpaceDN w:val="0"/>
              <w:adjustRightInd w:val="0"/>
              <w:rPr>
                <w:lang w:val="sr-Cyrl-CS"/>
              </w:rPr>
            </w:pPr>
          </w:p>
          <w:p w:rsidR="0085469C" w:rsidRPr="0016690E" w:rsidRDefault="0085469C" w:rsidP="0085469C">
            <w:pPr>
              <w:autoSpaceDE w:val="0"/>
              <w:autoSpaceDN w:val="0"/>
              <w:adjustRightInd w:val="0"/>
              <w:ind w:left="-45"/>
              <w:rPr>
                <w:lang w:val="sr-Cyrl-CS"/>
              </w:rPr>
            </w:pPr>
            <w:r w:rsidRPr="0016690E">
              <w:rPr>
                <w:sz w:val="22"/>
                <w:lang w:val="sr-Cyrl-CS"/>
              </w:rPr>
              <w:t>- Тестирање</w:t>
            </w:r>
          </w:p>
          <w:p w:rsidR="0085469C" w:rsidRPr="0016690E" w:rsidRDefault="0085469C" w:rsidP="0085469C">
            <w:pPr>
              <w:autoSpaceDE w:val="0"/>
              <w:autoSpaceDN w:val="0"/>
              <w:adjustRightInd w:val="0"/>
              <w:ind w:left="-45"/>
              <w:rPr>
                <w:lang w:val="sr-Cyrl-CS"/>
              </w:rPr>
            </w:pPr>
          </w:p>
          <w:p w:rsidR="0085469C" w:rsidRPr="0016690E" w:rsidRDefault="0085469C" w:rsidP="0085469C">
            <w:pPr>
              <w:autoSpaceDE w:val="0"/>
              <w:autoSpaceDN w:val="0"/>
              <w:adjustRightInd w:val="0"/>
              <w:ind w:left="-45"/>
              <w:rPr>
                <w:lang w:val="sr-Cyrl-CS"/>
              </w:rPr>
            </w:pPr>
            <w:r w:rsidRPr="0016690E">
              <w:rPr>
                <w:sz w:val="22"/>
                <w:lang w:val="sr-Cyrl-CS"/>
              </w:rPr>
              <w:t>- Самопроцењивање</w:t>
            </w:r>
          </w:p>
          <w:p w:rsidR="0085469C" w:rsidRPr="0016690E" w:rsidRDefault="0085469C" w:rsidP="0085469C">
            <w:pPr>
              <w:autoSpaceDE w:val="0"/>
              <w:autoSpaceDN w:val="0"/>
              <w:adjustRightInd w:val="0"/>
              <w:ind w:left="-45"/>
              <w:rPr>
                <w:lang w:val="sr-Cyrl-CS"/>
              </w:rPr>
            </w:pPr>
          </w:p>
          <w:p w:rsidR="0085469C" w:rsidRPr="0016690E" w:rsidRDefault="0085469C" w:rsidP="0085469C">
            <w:pPr>
              <w:autoSpaceDE w:val="0"/>
              <w:autoSpaceDN w:val="0"/>
              <w:adjustRightInd w:val="0"/>
              <w:ind w:left="-45"/>
              <w:rPr>
                <w:lang w:val="sr-Cyrl-CS"/>
              </w:rPr>
            </w:pPr>
          </w:p>
          <w:p w:rsidR="0085469C" w:rsidRPr="0016690E" w:rsidRDefault="0085469C" w:rsidP="0085469C">
            <w:pPr>
              <w:autoSpaceDE w:val="0"/>
              <w:autoSpaceDN w:val="0"/>
              <w:adjustRightInd w:val="0"/>
              <w:ind w:left="-45"/>
              <w:rPr>
                <w:lang w:val="sr-Cyrl-CS"/>
              </w:rPr>
            </w:pPr>
          </w:p>
          <w:p w:rsidR="0085469C" w:rsidRPr="0016690E" w:rsidRDefault="0085469C" w:rsidP="0085469C">
            <w:pPr>
              <w:autoSpaceDE w:val="0"/>
              <w:autoSpaceDN w:val="0"/>
              <w:adjustRightInd w:val="0"/>
              <w:ind w:left="-45"/>
              <w:rPr>
                <w:lang w:val="sr-Cyrl-CS"/>
              </w:rPr>
            </w:pPr>
          </w:p>
          <w:p w:rsidR="0085469C" w:rsidRPr="0016690E" w:rsidRDefault="0085469C" w:rsidP="0085469C">
            <w:pPr>
              <w:autoSpaceDE w:val="0"/>
              <w:autoSpaceDN w:val="0"/>
              <w:adjustRightInd w:val="0"/>
              <w:ind w:left="-45"/>
              <w:rPr>
                <w:lang w:val="sr-Cyrl-CS"/>
              </w:rPr>
            </w:pPr>
          </w:p>
          <w:p w:rsidR="0085469C" w:rsidRPr="0016690E" w:rsidRDefault="0085469C" w:rsidP="0085469C">
            <w:pPr>
              <w:autoSpaceDE w:val="0"/>
              <w:autoSpaceDN w:val="0"/>
              <w:adjustRightInd w:val="0"/>
              <w:ind w:left="-45"/>
              <w:rPr>
                <w:lang w:val="sr-Cyrl-CS"/>
              </w:rPr>
            </w:pPr>
          </w:p>
          <w:p w:rsidR="0085469C" w:rsidRPr="0016690E" w:rsidRDefault="0085469C" w:rsidP="0085469C">
            <w:pPr>
              <w:rPr>
                <w:b/>
                <w:lang w:val="sr-Cyrl-CS"/>
              </w:rPr>
            </w:pPr>
            <w:r w:rsidRPr="0016690E">
              <w:rPr>
                <w:sz w:val="22"/>
                <w:lang w:val="sr-Cyrl-CS"/>
              </w:rPr>
              <w:t xml:space="preserve">Начин провере остварености образовних стандарда и циљева учења биће детаљније образложен у оперативним месечним плановима </w:t>
            </w:r>
          </w:p>
        </w:tc>
      </w:tr>
      <w:tr w:rsidR="0085469C" w:rsidRPr="0016690E" w:rsidTr="0085469C">
        <w:trPr>
          <w:trHeight w:val="1110"/>
          <w:jc w:val="center"/>
        </w:trPr>
        <w:tc>
          <w:tcPr>
            <w:tcW w:w="871" w:type="dxa"/>
            <w:vAlign w:val="center"/>
          </w:tcPr>
          <w:p w:rsidR="0085469C" w:rsidRPr="0016690E" w:rsidRDefault="0085469C" w:rsidP="0085469C">
            <w:pPr>
              <w:jc w:val="center"/>
              <w:rPr>
                <w:lang w:val="sr-Cyrl-CS"/>
              </w:rPr>
            </w:pPr>
            <w:r w:rsidRPr="0016690E">
              <w:rPr>
                <w:sz w:val="22"/>
                <w:lang w:val="sr-Cyrl-CS"/>
              </w:rPr>
              <w:t>2.</w:t>
            </w:r>
          </w:p>
        </w:tc>
        <w:tc>
          <w:tcPr>
            <w:tcW w:w="2339" w:type="dxa"/>
            <w:vAlign w:val="center"/>
          </w:tcPr>
          <w:p w:rsidR="0085469C" w:rsidRPr="0016690E" w:rsidRDefault="0085469C" w:rsidP="0085469C">
            <w:pPr>
              <w:rPr>
                <w:lang w:val="sr-Cyrl-CS"/>
              </w:rPr>
            </w:pPr>
            <w:r w:rsidRPr="0016690E">
              <w:rPr>
                <w:sz w:val="22"/>
                <w:lang w:val="sr-Cyrl-CS"/>
              </w:rPr>
              <w:t>Краљевина Србиј</w:t>
            </w:r>
            <w:r w:rsidRPr="0016690E">
              <w:rPr>
                <w:lang w:val="sr-Cyrl-CS"/>
              </w:rPr>
              <w:t>а</w:t>
            </w:r>
          </w:p>
        </w:tc>
        <w:tc>
          <w:tcPr>
            <w:tcW w:w="1080" w:type="dxa"/>
            <w:vAlign w:val="center"/>
          </w:tcPr>
          <w:p w:rsidR="0085469C" w:rsidRPr="0016690E" w:rsidRDefault="0085469C" w:rsidP="0085469C">
            <w:pPr>
              <w:ind w:right="170"/>
              <w:jc w:val="center"/>
              <w:rPr>
                <w:lang w:val="sr-Cyrl-CS"/>
              </w:rPr>
            </w:pPr>
            <w:r w:rsidRPr="0016690E">
              <w:rPr>
                <w:sz w:val="22"/>
                <w:lang w:val="sr-Cyrl-CS"/>
              </w:rPr>
              <w:t>4</w:t>
            </w:r>
          </w:p>
        </w:tc>
        <w:tc>
          <w:tcPr>
            <w:tcW w:w="3362" w:type="dxa"/>
            <w:vMerge/>
            <w:vAlign w:val="center"/>
          </w:tcPr>
          <w:p w:rsidR="0085469C" w:rsidRPr="0016690E" w:rsidRDefault="0085469C" w:rsidP="0085469C">
            <w:pPr>
              <w:rPr>
                <w:lang w:val="sr-Cyrl-CS"/>
              </w:rPr>
            </w:pPr>
          </w:p>
        </w:tc>
        <w:tc>
          <w:tcPr>
            <w:tcW w:w="3668" w:type="dxa"/>
            <w:vMerge/>
            <w:vAlign w:val="center"/>
          </w:tcPr>
          <w:p w:rsidR="0085469C" w:rsidRPr="0016690E" w:rsidRDefault="0085469C" w:rsidP="0085469C">
            <w:pPr>
              <w:jc w:val="center"/>
              <w:rPr>
                <w:lang w:val="sr-Cyrl-CS"/>
              </w:rPr>
            </w:pPr>
          </w:p>
        </w:tc>
        <w:tc>
          <w:tcPr>
            <w:tcW w:w="2531" w:type="dxa"/>
            <w:vMerge/>
          </w:tcPr>
          <w:p w:rsidR="0085469C" w:rsidRPr="0016690E" w:rsidRDefault="0085469C" w:rsidP="0085469C">
            <w:pPr>
              <w:jc w:val="center"/>
              <w:rPr>
                <w:lang w:val="sr-Cyrl-CS"/>
              </w:rPr>
            </w:pPr>
          </w:p>
        </w:tc>
      </w:tr>
      <w:tr w:rsidR="0085469C" w:rsidRPr="0016690E" w:rsidTr="0085469C">
        <w:trPr>
          <w:trHeight w:val="984"/>
          <w:jc w:val="center"/>
        </w:trPr>
        <w:tc>
          <w:tcPr>
            <w:tcW w:w="871" w:type="dxa"/>
            <w:vAlign w:val="center"/>
          </w:tcPr>
          <w:p w:rsidR="0085469C" w:rsidRPr="0016690E" w:rsidRDefault="0085469C" w:rsidP="0085469C">
            <w:pPr>
              <w:jc w:val="center"/>
              <w:rPr>
                <w:lang w:val="sr-Cyrl-CS"/>
              </w:rPr>
            </w:pPr>
            <w:r w:rsidRPr="0016690E">
              <w:rPr>
                <w:sz w:val="22"/>
                <w:lang w:val="sr-Cyrl-CS"/>
              </w:rPr>
              <w:t>3.</w:t>
            </w:r>
          </w:p>
        </w:tc>
        <w:tc>
          <w:tcPr>
            <w:tcW w:w="2339" w:type="dxa"/>
            <w:vAlign w:val="center"/>
          </w:tcPr>
          <w:p w:rsidR="0085469C" w:rsidRPr="0016690E" w:rsidRDefault="0085469C" w:rsidP="0085469C">
            <w:pPr>
              <w:rPr>
                <w:lang w:val="sr-Cyrl-CS"/>
              </w:rPr>
            </w:pPr>
            <w:r w:rsidRPr="0016690E">
              <w:rPr>
                <w:sz w:val="22"/>
                <w:lang w:val="sr-Cyrl-CS"/>
              </w:rPr>
              <w:t>Јужнословенски народи</w:t>
            </w:r>
          </w:p>
        </w:tc>
        <w:tc>
          <w:tcPr>
            <w:tcW w:w="1080" w:type="dxa"/>
            <w:vAlign w:val="center"/>
          </w:tcPr>
          <w:p w:rsidR="0085469C" w:rsidRPr="0016690E" w:rsidRDefault="0085469C" w:rsidP="0085469C">
            <w:pPr>
              <w:ind w:right="170"/>
              <w:jc w:val="center"/>
              <w:rPr>
                <w:lang w:val="sr-Cyrl-CS"/>
              </w:rPr>
            </w:pPr>
            <w:r w:rsidRPr="0016690E">
              <w:rPr>
                <w:sz w:val="22"/>
                <w:lang w:val="sr-Cyrl-CS"/>
              </w:rPr>
              <w:t>8</w:t>
            </w:r>
          </w:p>
        </w:tc>
        <w:tc>
          <w:tcPr>
            <w:tcW w:w="3362" w:type="dxa"/>
            <w:vMerge/>
            <w:vAlign w:val="center"/>
          </w:tcPr>
          <w:p w:rsidR="0085469C" w:rsidRPr="0016690E" w:rsidRDefault="0085469C" w:rsidP="0085469C"/>
        </w:tc>
        <w:tc>
          <w:tcPr>
            <w:tcW w:w="3668" w:type="dxa"/>
            <w:vMerge/>
            <w:vAlign w:val="center"/>
          </w:tcPr>
          <w:p w:rsidR="0085469C" w:rsidRPr="0016690E" w:rsidRDefault="0085469C" w:rsidP="0085469C">
            <w:pPr>
              <w:jc w:val="center"/>
            </w:pPr>
          </w:p>
        </w:tc>
        <w:tc>
          <w:tcPr>
            <w:tcW w:w="2531" w:type="dxa"/>
            <w:vMerge/>
          </w:tcPr>
          <w:p w:rsidR="0085469C" w:rsidRPr="0016690E" w:rsidRDefault="0085469C" w:rsidP="0085469C">
            <w:pPr>
              <w:jc w:val="center"/>
            </w:pPr>
          </w:p>
        </w:tc>
      </w:tr>
      <w:tr w:rsidR="0085469C" w:rsidRPr="0016690E" w:rsidTr="0085469C">
        <w:trPr>
          <w:trHeight w:val="385"/>
          <w:jc w:val="center"/>
        </w:trPr>
        <w:tc>
          <w:tcPr>
            <w:tcW w:w="871" w:type="dxa"/>
            <w:tcBorders>
              <w:bottom w:val="single" w:sz="4" w:space="0" w:color="auto"/>
            </w:tcBorders>
            <w:vAlign w:val="center"/>
          </w:tcPr>
          <w:p w:rsidR="0085469C" w:rsidRPr="0016690E" w:rsidRDefault="0085469C" w:rsidP="0085469C">
            <w:pPr>
              <w:jc w:val="center"/>
            </w:pPr>
            <w:r w:rsidRPr="0016690E">
              <w:rPr>
                <w:sz w:val="22"/>
              </w:rPr>
              <w:t>4.</w:t>
            </w:r>
          </w:p>
        </w:tc>
        <w:tc>
          <w:tcPr>
            <w:tcW w:w="2339" w:type="dxa"/>
            <w:tcBorders>
              <w:bottom w:val="single" w:sz="4" w:space="0" w:color="auto"/>
            </w:tcBorders>
            <w:vAlign w:val="center"/>
          </w:tcPr>
          <w:p w:rsidR="0085469C" w:rsidRPr="0016690E" w:rsidRDefault="0085469C" w:rsidP="0085469C">
            <w:pPr>
              <w:rPr>
                <w:lang w:val="sr-Cyrl-CS"/>
              </w:rPr>
            </w:pPr>
            <w:r w:rsidRPr="0016690E">
              <w:rPr>
                <w:sz w:val="22"/>
                <w:lang w:val="sr-Cyrl-CS"/>
              </w:rPr>
              <w:t>Ратно доба (1912-1918)</w:t>
            </w:r>
          </w:p>
        </w:tc>
        <w:tc>
          <w:tcPr>
            <w:tcW w:w="1080" w:type="dxa"/>
            <w:tcBorders>
              <w:bottom w:val="single" w:sz="4" w:space="0" w:color="auto"/>
            </w:tcBorders>
            <w:vAlign w:val="center"/>
          </w:tcPr>
          <w:p w:rsidR="0085469C" w:rsidRPr="0016690E" w:rsidRDefault="0085469C" w:rsidP="0085469C">
            <w:pPr>
              <w:ind w:right="170"/>
              <w:jc w:val="center"/>
              <w:rPr>
                <w:lang w:val="sr-Cyrl-CS"/>
              </w:rPr>
            </w:pPr>
            <w:r w:rsidRPr="0016690E">
              <w:rPr>
                <w:sz w:val="22"/>
                <w:lang w:val="sr-Cyrl-CS"/>
              </w:rPr>
              <w:t>12</w:t>
            </w:r>
          </w:p>
        </w:tc>
        <w:tc>
          <w:tcPr>
            <w:tcW w:w="3362" w:type="dxa"/>
            <w:vMerge/>
            <w:vAlign w:val="center"/>
          </w:tcPr>
          <w:p w:rsidR="0085469C" w:rsidRPr="0016690E" w:rsidRDefault="0085469C" w:rsidP="0085469C"/>
        </w:tc>
        <w:tc>
          <w:tcPr>
            <w:tcW w:w="3668" w:type="dxa"/>
            <w:vMerge/>
            <w:vAlign w:val="center"/>
          </w:tcPr>
          <w:p w:rsidR="0085469C" w:rsidRPr="0016690E" w:rsidRDefault="0085469C" w:rsidP="0085469C">
            <w:pPr>
              <w:jc w:val="center"/>
              <w:rPr>
                <w:lang w:val="sr-Latn-CS"/>
              </w:rPr>
            </w:pPr>
          </w:p>
        </w:tc>
        <w:tc>
          <w:tcPr>
            <w:tcW w:w="2531" w:type="dxa"/>
            <w:vMerge/>
          </w:tcPr>
          <w:p w:rsidR="0085469C" w:rsidRPr="0016690E" w:rsidRDefault="0085469C" w:rsidP="0085469C">
            <w:pPr>
              <w:jc w:val="center"/>
              <w:rPr>
                <w:lang w:val="sr-Latn-CS"/>
              </w:rPr>
            </w:pPr>
          </w:p>
        </w:tc>
      </w:tr>
      <w:tr w:rsidR="0085469C" w:rsidRPr="0016690E" w:rsidTr="0085469C">
        <w:trPr>
          <w:trHeight w:val="851"/>
          <w:jc w:val="center"/>
        </w:trPr>
        <w:tc>
          <w:tcPr>
            <w:tcW w:w="871" w:type="dxa"/>
            <w:tcBorders>
              <w:top w:val="single" w:sz="4" w:space="0" w:color="auto"/>
              <w:bottom w:val="single" w:sz="4" w:space="0" w:color="auto"/>
            </w:tcBorders>
            <w:vAlign w:val="center"/>
          </w:tcPr>
          <w:p w:rsidR="0085469C" w:rsidRPr="0016690E" w:rsidRDefault="0085469C" w:rsidP="0085469C">
            <w:pPr>
              <w:jc w:val="center"/>
              <w:rPr>
                <w:lang w:val="sr-Cyrl-CS"/>
              </w:rPr>
            </w:pPr>
            <w:r w:rsidRPr="0016690E">
              <w:rPr>
                <w:sz w:val="22"/>
                <w:lang w:val="sr-Cyrl-CS"/>
              </w:rPr>
              <w:lastRenderedPageBreak/>
              <w:t>5.</w:t>
            </w:r>
          </w:p>
        </w:tc>
        <w:tc>
          <w:tcPr>
            <w:tcW w:w="2339" w:type="dxa"/>
            <w:tcBorders>
              <w:top w:val="single" w:sz="4" w:space="0" w:color="auto"/>
              <w:bottom w:val="single" w:sz="4" w:space="0" w:color="auto"/>
            </w:tcBorders>
            <w:vAlign w:val="center"/>
          </w:tcPr>
          <w:p w:rsidR="0085469C" w:rsidRPr="0016690E" w:rsidRDefault="0085469C" w:rsidP="0085469C">
            <w:pPr>
              <w:rPr>
                <w:lang w:val="sr-Cyrl-CS"/>
              </w:rPr>
            </w:pPr>
            <w:r w:rsidRPr="0016690E">
              <w:rPr>
                <w:sz w:val="22"/>
                <w:lang w:val="sr-Cyrl-CS"/>
              </w:rPr>
              <w:t>Свет између Првог и Другог светског рата</w:t>
            </w:r>
          </w:p>
        </w:tc>
        <w:tc>
          <w:tcPr>
            <w:tcW w:w="1080" w:type="dxa"/>
            <w:tcBorders>
              <w:top w:val="single" w:sz="4" w:space="0" w:color="auto"/>
              <w:bottom w:val="single" w:sz="4" w:space="0" w:color="auto"/>
            </w:tcBorders>
            <w:vAlign w:val="center"/>
          </w:tcPr>
          <w:p w:rsidR="0085469C" w:rsidRPr="0016690E" w:rsidRDefault="0085469C" w:rsidP="0085469C">
            <w:pPr>
              <w:ind w:right="170"/>
              <w:jc w:val="center"/>
              <w:rPr>
                <w:lang w:val="sr-Cyrl-CS"/>
              </w:rPr>
            </w:pPr>
            <w:r w:rsidRPr="0016690E">
              <w:rPr>
                <w:sz w:val="22"/>
                <w:lang w:val="sr-Cyrl-CS"/>
              </w:rPr>
              <w:t>7</w:t>
            </w:r>
          </w:p>
        </w:tc>
        <w:tc>
          <w:tcPr>
            <w:tcW w:w="3362" w:type="dxa"/>
            <w:vMerge/>
            <w:vAlign w:val="center"/>
          </w:tcPr>
          <w:p w:rsidR="0085469C" w:rsidRPr="0016690E" w:rsidRDefault="0085469C" w:rsidP="0085469C">
            <w:pPr>
              <w:rPr>
                <w:lang w:val="sr-Cyrl-CS"/>
              </w:rPr>
            </w:pPr>
          </w:p>
        </w:tc>
        <w:tc>
          <w:tcPr>
            <w:tcW w:w="3668" w:type="dxa"/>
            <w:vMerge/>
            <w:vAlign w:val="center"/>
          </w:tcPr>
          <w:p w:rsidR="0085469C" w:rsidRPr="0016690E" w:rsidRDefault="0085469C" w:rsidP="0085469C">
            <w:pPr>
              <w:jc w:val="center"/>
              <w:rPr>
                <w:lang w:val="sr-Cyrl-CS"/>
              </w:rPr>
            </w:pPr>
          </w:p>
        </w:tc>
        <w:tc>
          <w:tcPr>
            <w:tcW w:w="2531" w:type="dxa"/>
            <w:vMerge/>
          </w:tcPr>
          <w:p w:rsidR="0085469C" w:rsidRPr="0016690E" w:rsidRDefault="0085469C" w:rsidP="0085469C">
            <w:pPr>
              <w:jc w:val="center"/>
              <w:rPr>
                <w:lang w:val="sr-Cyrl-CS"/>
              </w:rPr>
            </w:pPr>
          </w:p>
        </w:tc>
      </w:tr>
      <w:tr w:rsidR="0085469C" w:rsidRPr="0016690E" w:rsidTr="0085469C">
        <w:trPr>
          <w:trHeight w:val="835"/>
          <w:jc w:val="center"/>
        </w:trPr>
        <w:tc>
          <w:tcPr>
            <w:tcW w:w="871" w:type="dxa"/>
            <w:tcBorders>
              <w:top w:val="single" w:sz="4" w:space="0" w:color="auto"/>
              <w:bottom w:val="single" w:sz="4" w:space="0" w:color="auto"/>
            </w:tcBorders>
            <w:vAlign w:val="center"/>
          </w:tcPr>
          <w:p w:rsidR="0085469C" w:rsidRPr="0016690E" w:rsidRDefault="0085469C" w:rsidP="0085469C">
            <w:pPr>
              <w:jc w:val="center"/>
              <w:rPr>
                <w:lang w:val="sr-Cyrl-CS"/>
              </w:rPr>
            </w:pPr>
            <w:r w:rsidRPr="0016690E">
              <w:rPr>
                <w:sz w:val="22"/>
                <w:lang w:val="sr-Cyrl-CS"/>
              </w:rPr>
              <w:lastRenderedPageBreak/>
              <w:t>6.</w:t>
            </w:r>
          </w:p>
        </w:tc>
        <w:tc>
          <w:tcPr>
            <w:tcW w:w="2339" w:type="dxa"/>
            <w:tcBorders>
              <w:top w:val="single" w:sz="4" w:space="0" w:color="auto"/>
              <w:bottom w:val="single" w:sz="4" w:space="0" w:color="auto"/>
            </w:tcBorders>
            <w:vAlign w:val="center"/>
          </w:tcPr>
          <w:p w:rsidR="0085469C" w:rsidRPr="0016690E" w:rsidRDefault="0085469C" w:rsidP="0085469C">
            <w:pPr>
              <w:rPr>
                <w:lang w:val="sr-Cyrl-CS"/>
              </w:rPr>
            </w:pPr>
            <w:r w:rsidRPr="0016690E">
              <w:rPr>
                <w:sz w:val="22"/>
                <w:lang w:val="sr-Cyrl-CS"/>
              </w:rPr>
              <w:t>Југословенска краљевина</w:t>
            </w:r>
          </w:p>
        </w:tc>
        <w:tc>
          <w:tcPr>
            <w:tcW w:w="1080" w:type="dxa"/>
            <w:tcBorders>
              <w:top w:val="single" w:sz="4" w:space="0" w:color="auto"/>
              <w:bottom w:val="single" w:sz="4" w:space="0" w:color="auto"/>
            </w:tcBorders>
            <w:vAlign w:val="center"/>
          </w:tcPr>
          <w:p w:rsidR="0085469C" w:rsidRPr="0016690E" w:rsidRDefault="0085469C" w:rsidP="0085469C">
            <w:pPr>
              <w:ind w:right="170"/>
              <w:jc w:val="center"/>
              <w:rPr>
                <w:lang w:val="sr-Cyrl-CS"/>
              </w:rPr>
            </w:pPr>
            <w:r w:rsidRPr="0016690E">
              <w:rPr>
                <w:sz w:val="22"/>
                <w:lang w:val="sr-Cyrl-CS"/>
              </w:rPr>
              <w:t>5</w:t>
            </w:r>
          </w:p>
        </w:tc>
        <w:tc>
          <w:tcPr>
            <w:tcW w:w="3362" w:type="dxa"/>
            <w:vMerge/>
            <w:vAlign w:val="center"/>
          </w:tcPr>
          <w:p w:rsidR="0085469C" w:rsidRPr="0016690E" w:rsidRDefault="0085469C" w:rsidP="0085469C"/>
        </w:tc>
        <w:tc>
          <w:tcPr>
            <w:tcW w:w="3668" w:type="dxa"/>
            <w:vMerge/>
            <w:vAlign w:val="center"/>
          </w:tcPr>
          <w:p w:rsidR="0085469C" w:rsidRPr="0016690E" w:rsidRDefault="0085469C" w:rsidP="0085469C">
            <w:pPr>
              <w:jc w:val="center"/>
            </w:pPr>
          </w:p>
        </w:tc>
        <w:tc>
          <w:tcPr>
            <w:tcW w:w="2531" w:type="dxa"/>
            <w:vMerge/>
          </w:tcPr>
          <w:p w:rsidR="0085469C" w:rsidRPr="0016690E" w:rsidRDefault="0085469C" w:rsidP="0085469C">
            <w:pPr>
              <w:jc w:val="center"/>
            </w:pPr>
          </w:p>
        </w:tc>
      </w:tr>
      <w:tr w:rsidR="0085469C" w:rsidRPr="0016690E" w:rsidTr="0085469C">
        <w:trPr>
          <w:trHeight w:val="832"/>
          <w:jc w:val="center"/>
        </w:trPr>
        <w:tc>
          <w:tcPr>
            <w:tcW w:w="871" w:type="dxa"/>
            <w:tcBorders>
              <w:top w:val="single" w:sz="4" w:space="0" w:color="auto"/>
              <w:bottom w:val="single" w:sz="4" w:space="0" w:color="auto"/>
            </w:tcBorders>
            <w:vAlign w:val="center"/>
          </w:tcPr>
          <w:p w:rsidR="0085469C" w:rsidRPr="0016690E" w:rsidRDefault="0085469C" w:rsidP="0085469C">
            <w:pPr>
              <w:jc w:val="center"/>
              <w:rPr>
                <w:lang w:val="sr-Cyrl-CS"/>
              </w:rPr>
            </w:pPr>
            <w:r w:rsidRPr="0016690E">
              <w:rPr>
                <w:sz w:val="22"/>
                <w:lang w:val="sr-Cyrl-CS"/>
              </w:rPr>
              <w:t>7.</w:t>
            </w:r>
          </w:p>
        </w:tc>
        <w:tc>
          <w:tcPr>
            <w:tcW w:w="2339" w:type="dxa"/>
            <w:tcBorders>
              <w:top w:val="single" w:sz="4" w:space="0" w:color="auto"/>
              <w:bottom w:val="single" w:sz="4" w:space="0" w:color="auto"/>
            </w:tcBorders>
            <w:vAlign w:val="center"/>
          </w:tcPr>
          <w:p w:rsidR="0085469C" w:rsidRPr="0016690E" w:rsidRDefault="0085469C" w:rsidP="0085469C">
            <w:pPr>
              <w:rPr>
                <w:lang w:val="sr-Cyrl-CS"/>
              </w:rPr>
            </w:pPr>
            <w:r w:rsidRPr="0016690E">
              <w:rPr>
                <w:sz w:val="22"/>
                <w:lang w:val="sr-Cyrl-CS"/>
              </w:rPr>
              <w:t>Други светски рат</w:t>
            </w:r>
          </w:p>
        </w:tc>
        <w:tc>
          <w:tcPr>
            <w:tcW w:w="1080" w:type="dxa"/>
            <w:tcBorders>
              <w:top w:val="single" w:sz="4" w:space="0" w:color="auto"/>
              <w:bottom w:val="single" w:sz="4" w:space="0" w:color="auto"/>
            </w:tcBorders>
            <w:vAlign w:val="center"/>
          </w:tcPr>
          <w:p w:rsidR="0085469C" w:rsidRPr="0016690E" w:rsidRDefault="0085469C" w:rsidP="0085469C">
            <w:pPr>
              <w:ind w:right="170"/>
              <w:jc w:val="center"/>
              <w:rPr>
                <w:lang w:val="sr-Cyrl-CS"/>
              </w:rPr>
            </w:pPr>
            <w:r w:rsidRPr="0016690E">
              <w:rPr>
                <w:sz w:val="22"/>
                <w:lang w:val="sr-Cyrl-CS"/>
              </w:rPr>
              <w:t>6</w:t>
            </w:r>
          </w:p>
        </w:tc>
        <w:tc>
          <w:tcPr>
            <w:tcW w:w="3362" w:type="dxa"/>
            <w:vMerge/>
            <w:vAlign w:val="center"/>
          </w:tcPr>
          <w:p w:rsidR="0085469C" w:rsidRPr="0016690E" w:rsidRDefault="0085469C" w:rsidP="0085469C"/>
        </w:tc>
        <w:tc>
          <w:tcPr>
            <w:tcW w:w="3668" w:type="dxa"/>
            <w:vMerge/>
            <w:vAlign w:val="center"/>
          </w:tcPr>
          <w:p w:rsidR="0085469C" w:rsidRPr="0016690E" w:rsidRDefault="0085469C" w:rsidP="0085469C">
            <w:pPr>
              <w:jc w:val="center"/>
            </w:pPr>
          </w:p>
        </w:tc>
        <w:tc>
          <w:tcPr>
            <w:tcW w:w="2531" w:type="dxa"/>
            <w:vMerge/>
          </w:tcPr>
          <w:p w:rsidR="0085469C" w:rsidRPr="0016690E" w:rsidRDefault="0085469C" w:rsidP="0085469C">
            <w:pPr>
              <w:jc w:val="center"/>
            </w:pPr>
          </w:p>
        </w:tc>
      </w:tr>
      <w:tr w:rsidR="0085469C" w:rsidRPr="0016690E" w:rsidTr="0085469C">
        <w:trPr>
          <w:trHeight w:val="985"/>
          <w:jc w:val="center"/>
        </w:trPr>
        <w:tc>
          <w:tcPr>
            <w:tcW w:w="871" w:type="dxa"/>
            <w:tcBorders>
              <w:top w:val="single" w:sz="4" w:space="0" w:color="auto"/>
              <w:bottom w:val="single" w:sz="4" w:space="0" w:color="auto"/>
            </w:tcBorders>
            <w:vAlign w:val="center"/>
          </w:tcPr>
          <w:p w:rsidR="0085469C" w:rsidRPr="0016690E" w:rsidRDefault="0085469C" w:rsidP="0085469C">
            <w:pPr>
              <w:jc w:val="center"/>
              <w:rPr>
                <w:lang w:val="sr-Cyrl-CS"/>
              </w:rPr>
            </w:pPr>
            <w:r w:rsidRPr="0016690E">
              <w:rPr>
                <w:sz w:val="22"/>
                <w:lang w:val="sr-Cyrl-CS"/>
              </w:rPr>
              <w:t>8.</w:t>
            </w:r>
          </w:p>
        </w:tc>
        <w:tc>
          <w:tcPr>
            <w:tcW w:w="2339" w:type="dxa"/>
            <w:tcBorders>
              <w:top w:val="single" w:sz="4" w:space="0" w:color="auto"/>
              <w:bottom w:val="single" w:sz="4" w:space="0" w:color="auto"/>
            </w:tcBorders>
            <w:vAlign w:val="center"/>
          </w:tcPr>
          <w:p w:rsidR="0085469C" w:rsidRPr="0016690E" w:rsidRDefault="0085469C" w:rsidP="0085469C">
            <w:pPr>
              <w:rPr>
                <w:lang w:val="sr-Cyrl-CS"/>
              </w:rPr>
            </w:pPr>
            <w:r w:rsidRPr="0016690E">
              <w:rPr>
                <w:sz w:val="22"/>
                <w:lang w:val="sr-Cyrl-CS"/>
              </w:rPr>
              <w:t>Југославија у Другом светском рат</w:t>
            </w:r>
          </w:p>
        </w:tc>
        <w:tc>
          <w:tcPr>
            <w:tcW w:w="1080" w:type="dxa"/>
            <w:tcBorders>
              <w:top w:val="single" w:sz="4" w:space="0" w:color="auto"/>
              <w:bottom w:val="single" w:sz="4" w:space="0" w:color="auto"/>
            </w:tcBorders>
            <w:vAlign w:val="center"/>
          </w:tcPr>
          <w:p w:rsidR="0085469C" w:rsidRPr="0016690E" w:rsidRDefault="0085469C" w:rsidP="0085469C">
            <w:pPr>
              <w:ind w:right="170"/>
              <w:jc w:val="center"/>
              <w:rPr>
                <w:lang w:val="sr-Cyrl-CS"/>
              </w:rPr>
            </w:pPr>
            <w:r w:rsidRPr="0016690E">
              <w:rPr>
                <w:sz w:val="22"/>
                <w:lang w:val="sr-Cyrl-CS"/>
              </w:rPr>
              <w:t>8</w:t>
            </w:r>
          </w:p>
        </w:tc>
        <w:tc>
          <w:tcPr>
            <w:tcW w:w="3362" w:type="dxa"/>
            <w:vMerge/>
            <w:vAlign w:val="center"/>
          </w:tcPr>
          <w:p w:rsidR="0085469C" w:rsidRPr="0016690E" w:rsidRDefault="0085469C" w:rsidP="0085469C">
            <w:pPr>
              <w:rPr>
                <w:lang w:val="sr-Cyrl-CS"/>
              </w:rPr>
            </w:pPr>
          </w:p>
        </w:tc>
        <w:tc>
          <w:tcPr>
            <w:tcW w:w="3668" w:type="dxa"/>
            <w:vMerge/>
            <w:vAlign w:val="center"/>
          </w:tcPr>
          <w:p w:rsidR="0085469C" w:rsidRPr="0016690E" w:rsidRDefault="0085469C" w:rsidP="0085469C">
            <w:pPr>
              <w:jc w:val="center"/>
              <w:rPr>
                <w:lang w:val="sr-Cyrl-CS"/>
              </w:rPr>
            </w:pPr>
          </w:p>
        </w:tc>
        <w:tc>
          <w:tcPr>
            <w:tcW w:w="2531" w:type="dxa"/>
            <w:vMerge/>
          </w:tcPr>
          <w:p w:rsidR="0085469C" w:rsidRPr="0016690E" w:rsidRDefault="0085469C" w:rsidP="0085469C">
            <w:pPr>
              <w:jc w:val="center"/>
              <w:rPr>
                <w:lang w:val="sr-Cyrl-CS"/>
              </w:rPr>
            </w:pPr>
          </w:p>
        </w:tc>
      </w:tr>
      <w:tr w:rsidR="0085469C" w:rsidRPr="0016690E" w:rsidTr="0085469C">
        <w:trPr>
          <w:trHeight w:val="1397"/>
          <w:jc w:val="center"/>
        </w:trPr>
        <w:tc>
          <w:tcPr>
            <w:tcW w:w="871" w:type="dxa"/>
            <w:tcBorders>
              <w:top w:val="single" w:sz="4" w:space="0" w:color="auto"/>
              <w:bottom w:val="single" w:sz="4" w:space="0" w:color="auto"/>
            </w:tcBorders>
            <w:vAlign w:val="center"/>
          </w:tcPr>
          <w:p w:rsidR="0085469C" w:rsidRPr="0016690E" w:rsidRDefault="0085469C" w:rsidP="0085469C">
            <w:pPr>
              <w:jc w:val="center"/>
              <w:rPr>
                <w:lang w:val="sr-Cyrl-CS"/>
              </w:rPr>
            </w:pPr>
            <w:r w:rsidRPr="0016690E">
              <w:rPr>
                <w:sz w:val="22"/>
                <w:lang w:val="sr-Cyrl-CS"/>
              </w:rPr>
              <w:t>9.</w:t>
            </w:r>
          </w:p>
        </w:tc>
        <w:tc>
          <w:tcPr>
            <w:tcW w:w="2339" w:type="dxa"/>
            <w:tcBorders>
              <w:top w:val="single" w:sz="4" w:space="0" w:color="auto"/>
              <w:bottom w:val="single" w:sz="4" w:space="0" w:color="auto"/>
            </w:tcBorders>
            <w:vAlign w:val="center"/>
          </w:tcPr>
          <w:p w:rsidR="0085469C" w:rsidRPr="0016690E" w:rsidRDefault="0085469C" w:rsidP="0085469C">
            <w:pPr>
              <w:rPr>
                <w:lang w:val="sr-Cyrl-CS"/>
              </w:rPr>
            </w:pPr>
            <w:r w:rsidRPr="0016690E">
              <w:rPr>
                <w:sz w:val="22"/>
                <w:lang w:val="sr-Cyrl-CS"/>
              </w:rPr>
              <w:t>Свет после Другог светског рата</w:t>
            </w:r>
          </w:p>
        </w:tc>
        <w:tc>
          <w:tcPr>
            <w:tcW w:w="1080" w:type="dxa"/>
            <w:tcBorders>
              <w:top w:val="single" w:sz="4" w:space="0" w:color="auto"/>
              <w:bottom w:val="single" w:sz="4" w:space="0" w:color="auto"/>
            </w:tcBorders>
            <w:vAlign w:val="center"/>
          </w:tcPr>
          <w:p w:rsidR="0085469C" w:rsidRPr="0016690E" w:rsidRDefault="0085469C" w:rsidP="0085469C">
            <w:pPr>
              <w:ind w:right="170"/>
              <w:jc w:val="center"/>
              <w:rPr>
                <w:lang w:val="sr-Cyrl-CS"/>
              </w:rPr>
            </w:pPr>
            <w:r w:rsidRPr="0016690E">
              <w:rPr>
                <w:sz w:val="22"/>
                <w:lang w:val="sr-Cyrl-CS"/>
              </w:rPr>
              <w:t>4</w:t>
            </w:r>
          </w:p>
        </w:tc>
        <w:tc>
          <w:tcPr>
            <w:tcW w:w="3362" w:type="dxa"/>
            <w:vMerge/>
            <w:vAlign w:val="center"/>
          </w:tcPr>
          <w:p w:rsidR="0085469C" w:rsidRPr="0016690E" w:rsidRDefault="0085469C" w:rsidP="0085469C">
            <w:pPr>
              <w:rPr>
                <w:lang w:val="sr-Cyrl-CS"/>
              </w:rPr>
            </w:pPr>
          </w:p>
        </w:tc>
        <w:tc>
          <w:tcPr>
            <w:tcW w:w="3668" w:type="dxa"/>
            <w:vMerge/>
            <w:vAlign w:val="center"/>
          </w:tcPr>
          <w:p w:rsidR="0085469C" w:rsidRPr="0016690E" w:rsidRDefault="0085469C" w:rsidP="0085469C">
            <w:pPr>
              <w:jc w:val="center"/>
              <w:rPr>
                <w:lang w:val="sr-Cyrl-CS"/>
              </w:rPr>
            </w:pPr>
          </w:p>
        </w:tc>
        <w:tc>
          <w:tcPr>
            <w:tcW w:w="2531" w:type="dxa"/>
            <w:vMerge/>
          </w:tcPr>
          <w:p w:rsidR="0085469C" w:rsidRPr="0016690E" w:rsidRDefault="0085469C" w:rsidP="0085469C">
            <w:pPr>
              <w:jc w:val="center"/>
              <w:rPr>
                <w:lang w:val="sr-Cyrl-CS"/>
              </w:rPr>
            </w:pPr>
          </w:p>
        </w:tc>
      </w:tr>
      <w:tr w:rsidR="0085469C" w:rsidRPr="0016690E" w:rsidTr="0085469C">
        <w:trPr>
          <w:trHeight w:val="920"/>
          <w:jc w:val="center"/>
        </w:trPr>
        <w:tc>
          <w:tcPr>
            <w:tcW w:w="871" w:type="dxa"/>
            <w:tcBorders>
              <w:top w:val="single" w:sz="4" w:space="0" w:color="auto"/>
              <w:bottom w:val="double" w:sz="4" w:space="0" w:color="auto"/>
              <w:right w:val="single" w:sz="4" w:space="0" w:color="auto"/>
            </w:tcBorders>
            <w:vAlign w:val="center"/>
          </w:tcPr>
          <w:p w:rsidR="0085469C" w:rsidRPr="0016690E" w:rsidRDefault="0085469C" w:rsidP="0085469C">
            <w:pPr>
              <w:jc w:val="center"/>
              <w:rPr>
                <w:lang w:val="sr-Cyrl-CS"/>
              </w:rPr>
            </w:pPr>
            <w:r w:rsidRPr="0016690E">
              <w:rPr>
                <w:sz w:val="22"/>
                <w:lang w:val="sr-Cyrl-CS"/>
              </w:rPr>
              <w:t>10.</w:t>
            </w:r>
          </w:p>
        </w:tc>
        <w:tc>
          <w:tcPr>
            <w:tcW w:w="2339" w:type="dxa"/>
            <w:tcBorders>
              <w:top w:val="single" w:sz="4" w:space="0" w:color="auto"/>
              <w:left w:val="single" w:sz="4" w:space="0" w:color="auto"/>
              <w:bottom w:val="double" w:sz="4" w:space="0" w:color="auto"/>
            </w:tcBorders>
            <w:vAlign w:val="center"/>
          </w:tcPr>
          <w:p w:rsidR="0085469C" w:rsidRPr="0016690E" w:rsidRDefault="0085469C" w:rsidP="0085469C">
            <w:pPr>
              <w:rPr>
                <w:lang w:val="sr-Cyrl-CS"/>
              </w:rPr>
            </w:pPr>
            <w:r w:rsidRPr="0016690E">
              <w:rPr>
                <w:sz w:val="22"/>
                <w:lang w:val="sr-Cyrl-CS"/>
              </w:rPr>
              <w:t>Југославија после Другог светског рата</w:t>
            </w:r>
          </w:p>
        </w:tc>
        <w:tc>
          <w:tcPr>
            <w:tcW w:w="1080" w:type="dxa"/>
            <w:tcBorders>
              <w:top w:val="single" w:sz="4" w:space="0" w:color="auto"/>
              <w:bottom w:val="double" w:sz="4" w:space="0" w:color="auto"/>
            </w:tcBorders>
            <w:vAlign w:val="center"/>
          </w:tcPr>
          <w:p w:rsidR="0085469C" w:rsidRPr="0016690E" w:rsidRDefault="0085469C" w:rsidP="0085469C">
            <w:pPr>
              <w:ind w:right="170"/>
              <w:jc w:val="center"/>
              <w:rPr>
                <w:lang w:val="sr-Cyrl-CS"/>
              </w:rPr>
            </w:pPr>
            <w:r w:rsidRPr="0016690E">
              <w:rPr>
                <w:sz w:val="22"/>
                <w:lang w:val="sr-Cyrl-CS"/>
              </w:rPr>
              <w:t>8</w:t>
            </w:r>
          </w:p>
        </w:tc>
        <w:tc>
          <w:tcPr>
            <w:tcW w:w="3362" w:type="dxa"/>
            <w:vMerge/>
            <w:tcBorders>
              <w:bottom w:val="double" w:sz="4" w:space="0" w:color="auto"/>
            </w:tcBorders>
            <w:vAlign w:val="center"/>
          </w:tcPr>
          <w:p w:rsidR="0085469C" w:rsidRPr="0016690E" w:rsidRDefault="0085469C" w:rsidP="0085469C">
            <w:pPr>
              <w:rPr>
                <w:lang w:val="sr-Cyrl-CS"/>
              </w:rPr>
            </w:pPr>
          </w:p>
        </w:tc>
        <w:tc>
          <w:tcPr>
            <w:tcW w:w="3668" w:type="dxa"/>
            <w:vMerge/>
            <w:tcBorders>
              <w:bottom w:val="double" w:sz="4" w:space="0" w:color="auto"/>
            </w:tcBorders>
            <w:vAlign w:val="center"/>
          </w:tcPr>
          <w:p w:rsidR="0085469C" w:rsidRPr="0016690E" w:rsidRDefault="0085469C" w:rsidP="0085469C">
            <w:pPr>
              <w:jc w:val="center"/>
              <w:rPr>
                <w:lang w:val="sr-Cyrl-CS"/>
              </w:rPr>
            </w:pPr>
          </w:p>
        </w:tc>
        <w:tc>
          <w:tcPr>
            <w:tcW w:w="2531" w:type="dxa"/>
            <w:vMerge/>
            <w:tcBorders>
              <w:bottom w:val="double" w:sz="4" w:space="0" w:color="auto"/>
            </w:tcBorders>
          </w:tcPr>
          <w:p w:rsidR="0085469C" w:rsidRPr="0016690E" w:rsidRDefault="0085469C" w:rsidP="0085469C">
            <w:pPr>
              <w:jc w:val="center"/>
              <w:rPr>
                <w:lang w:val="sr-Cyrl-CS"/>
              </w:rPr>
            </w:pPr>
          </w:p>
        </w:tc>
      </w:tr>
    </w:tbl>
    <w:p w:rsidR="0085469C" w:rsidRPr="00C80562" w:rsidRDefault="0085469C" w:rsidP="0085469C"/>
    <w:p w:rsidR="0085469C" w:rsidRPr="0016690E" w:rsidRDefault="0085469C" w:rsidP="0085469C">
      <w:pPr>
        <w:rPr>
          <w:lang w:val="de-DE"/>
        </w:rPr>
      </w:pPr>
    </w:p>
    <w:p w:rsidR="0085469C" w:rsidRPr="0016690E" w:rsidRDefault="0085469C" w:rsidP="0085469C">
      <w:pPr>
        <w:autoSpaceDE w:val="0"/>
        <w:autoSpaceDN w:val="0"/>
        <w:adjustRightInd w:val="0"/>
        <w:ind w:firstLine="720"/>
        <w:jc w:val="center"/>
        <w:rPr>
          <w:b/>
          <w:sz w:val="22"/>
          <w:lang w:val="de-DE"/>
        </w:rPr>
      </w:pPr>
      <w:r w:rsidRPr="0016690E">
        <w:rPr>
          <w:b/>
          <w:sz w:val="22"/>
        </w:rPr>
        <w:t xml:space="preserve">Стандарди </w:t>
      </w:r>
      <w:r w:rsidRPr="0016690E">
        <w:rPr>
          <w:b/>
          <w:sz w:val="22"/>
          <w:lang w:val="de-DE"/>
        </w:rPr>
        <w:t xml:space="preserve">за крај </w:t>
      </w:r>
      <w:r w:rsidRPr="0016690E">
        <w:rPr>
          <w:b/>
          <w:sz w:val="22"/>
          <w:u w:val="single"/>
          <w:lang w:val="de-DE"/>
        </w:rPr>
        <w:t>осмог</w:t>
      </w:r>
      <w:r w:rsidRPr="0016690E">
        <w:rPr>
          <w:b/>
          <w:sz w:val="22"/>
          <w:lang w:val="de-DE"/>
        </w:rPr>
        <w:t xml:space="preserve"> разреда – ИСТОРИЈА</w:t>
      </w:r>
    </w:p>
    <w:tbl>
      <w:tblPr>
        <w:tblW w:w="13634" w:type="dxa"/>
        <w:jc w:val="center"/>
        <w:tblInd w:w="-30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65"/>
        <w:gridCol w:w="5103"/>
        <w:gridCol w:w="3402"/>
        <w:gridCol w:w="3064"/>
      </w:tblGrid>
      <w:tr w:rsidR="0085469C" w:rsidRPr="0016690E" w:rsidTr="0085469C">
        <w:trPr>
          <w:trHeight w:val="830"/>
          <w:jc w:val="center"/>
        </w:trPr>
        <w:tc>
          <w:tcPr>
            <w:tcW w:w="2065" w:type="dxa"/>
            <w:tcBorders>
              <w:bottom w:val="double" w:sz="4" w:space="0" w:color="auto"/>
              <w:tl2br w:val="single" w:sz="4" w:space="0" w:color="auto"/>
            </w:tcBorders>
            <w:shd w:val="clear" w:color="auto" w:fill="C6D9F1" w:themeFill="text2" w:themeFillTint="33"/>
            <w:vAlign w:val="center"/>
          </w:tcPr>
          <w:p w:rsidR="0085469C" w:rsidRPr="0016690E" w:rsidRDefault="0085469C" w:rsidP="0085469C">
            <w:pPr>
              <w:jc w:val="right"/>
              <w:rPr>
                <w:b/>
                <w:szCs w:val="20"/>
              </w:rPr>
            </w:pPr>
            <w:r w:rsidRPr="0016690E">
              <w:rPr>
                <w:b/>
                <w:sz w:val="22"/>
                <w:szCs w:val="20"/>
              </w:rPr>
              <w:lastRenderedPageBreak/>
              <w:t>Ниво образовних стандарда</w:t>
            </w:r>
          </w:p>
          <w:p w:rsidR="0085469C" w:rsidRPr="0016690E" w:rsidRDefault="0085469C" w:rsidP="0085469C">
            <w:pPr>
              <w:rPr>
                <w:b/>
                <w:szCs w:val="20"/>
              </w:rPr>
            </w:pPr>
          </w:p>
          <w:p w:rsidR="0085469C" w:rsidRPr="0016690E" w:rsidRDefault="0085469C" w:rsidP="0085469C">
            <w:pPr>
              <w:rPr>
                <w:b/>
                <w:szCs w:val="20"/>
              </w:rPr>
            </w:pPr>
            <w:r w:rsidRPr="0016690E">
              <w:rPr>
                <w:b/>
                <w:sz w:val="22"/>
                <w:szCs w:val="20"/>
              </w:rPr>
              <w:t xml:space="preserve">Област </w:t>
            </w:r>
          </w:p>
        </w:tc>
        <w:tc>
          <w:tcPr>
            <w:tcW w:w="5103" w:type="dxa"/>
            <w:tcBorders>
              <w:bottom w:val="double" w:sz="4" w:space="0" w:color="auto"/>
            </w:tcBorders>
            <w:shd w:val="clear" w:color="auto" w:fill="C6D9F1" w:themeFill="text2" w:themeFillTint="33"/>
            <w:vAlign w:val="center"/>
          </w:tcPr>
          <w:p w:rsidR="0085469C" w:rsidRPr="0016690E" w:rsidRDefault="0085469C" w:rsidP="0085469C">
            <w:pPr>
              <w:jc w:val="center"/>
              <w:rPr>
                <w:b/>
                <w:szCs w:val="20"/>
              </w:rPr>
            </w:pPr>
            <w:r w:rsidRPr="0016690E">
              <w:rPr>
                <w:b/>
                <w:sz w:val="22"/>
                <w:szCs w:val="20"/>
              </w:rPr>
              <w:t>Основни ниво</w:t>
            </w:r>
          </w:p>
        </w:tc>
        <w:tc>
          <w:tcPr>
            <w:tcW w:w="3402" w:type="dxa"/>
            <w:tcBorders>
              <w:bottom w:val="double" w:sz="4" w:space="0" w:color="auto"/>
            </w:tcBorders>
            <w:shd w:val="clear" w:color="auto" w:fill="C6D9F1" w:themeFill="text2" w:themeFillTint="33"/>
            <w:vAlign w:val="center"/>
          </w:tcPr>
          <w:p w:rsidR="0085469C" w:rsidRPr="0016690E" w:rsidRDefault="0085469C" w:rsidP="0085469C">
            <w:pPr>
              <w:jc w:val="center"/>
              <w:rPr>
                <w:b/>
                <w:szCs w:val="20"/>
              </w:rPr>
            </w:pPr>
            <w:r w:rsidRPr="0016690E">
              <w:rPr>
                <w:b/>
                <w:sz w:val="22"/>
                <w:szCs w:val="20"/>
              </w:rPr>
              <w:t>Средњи ниво</w:t>
            </w:r>
          </w:p>
        </w:tc>
        <w:tc>
          <w:tcPr>
            <w:tcW w:w="3064" w:type="dxa"/>
            <w:tcBorders>
              <w:bottom w:val="double" w:sz="4" w:space="0" w:color="auto"/>
            </w:tcBorders>
            <w:shd w:val="clear" w:color="auto" w:fill="C6D9F1" w:themeFill="text2" w:themeFillTint="33"/>
            <w:vAlign w:val="center"/>
          </w:tcPr>
          <w:p w:rsidR="0085469C" w:rsidRPr="0016690E" w:rsidRDefault="0085469C" w:rsidP="0085469C">
            <w:pPr>
              <w:jc w:val="center"/>
              <w:rPr>
                <w:b/>
                <w:szCs w:val="20"/>
              </w:rPr>
            </w:pPr>
            <w:r w:rsidRPr="0016690E">
              <w:rPr>
                <w:b/>
                <w:sz w:val="22"/>
                <w:szCs w:val="20"/>
              </w:rPr>
              <w:t>Напредни ниво</w:t>
            </w:r>
          </w:p>
        </w:tc>
      </w:tr>
      <w:tr w:rsidR="0085469C" w:rsidRPr="0016690E" w:rsidTr="0085469C">
        <w:trPr>
          <w:trHeight w:val="686"/>
          <w:jc w:val="center"/>
        </w:trPr>
        <w:tc>
          <w:tcPr>
            <w:tcW w:w="2065" w:type="dxa"/>
            <w:tcBorders>
              <w:top w:val="double" w:sz="4" w:space="0" w:color="auto"/>
              <w:bottom w:val="single" w:sz="4" w:space="0" w:color="auto"/>
            </w:tcBorders>
            <w:vAlign w:val="center"/>
          </w:tcPr>
          <w:p w:rsidR="0085469C" w:rsidRPr="0016690E" w:rsidRDefault="0085469C" w:rsidP="0085469C">
            <w:pPr>
              <w:rPr>
                <w:b/>
                <w:szCs w:val="20"/>
                <w:lang w:val="sr-Cyrl-CS"/>
              </w:rPr>
            </w:pPr>
            <w:r w:rsidRPr="0016690E">
              <w:rPr>
                <w:b/>
                <w:sz w:val="22"/>
                <w:szCs w:val="20"/>
                <w:lang w:val="sr-Cyrl-CS"/>
              </w:rPr>
              <w:t>Свет, Европа и Балкан (1878-1914)</w:t>
            </w:r>
          </w:p>
        </w:tc>
        <w:tc>
          <w:tcPr>
            <w:tcW w:w="5103" w:type="dxa"/>
            <w:tcBorders>
              <w:top w:val="double" w:sz="4" w:space="0" w:color="auto"/>
              <w:bottom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t>ИС.1.1.6.  препознаје значење основних појмова из историје цивилизације</w:t>
            </w:r>
          </w:p>
          <w:p w:rsidR="0085469C" w:rsidRPr="0016690E" w:rsidRDefault="0085469C" w:rsidP="0085469C">
            <w:pPr>
              <w:rPr>
                <w:sz w:val="20"/>
                <w:szCs w:val="20"/>
                <w:lang w:val="sr-Cyrl-CS"/>
              </w:rPr>
            </w:pPr>
            <w:r w:rsidRPr="0016690E">
              <w:rPr>
                <w:sz w:val="20"/>
                <w:szCs w:val="20"/>
                <w:lang w:val="sr-Cyrl-CS"/>
              </w:rPr>
              <w:t>ИС.1.1.7.  именује најважније појаве из националне историје</w:t>
            </w:r>
          </w:p>
          <w:p w:rsidR="0085469C" w:rsidRPr="0016690E" w:rsidRDefault="0085469C" w:rsidP="0085469C">
            <w:pPr>
              <w:ind w:right="-720"/>
              <w:rPr>
                <w:sz w:val="20"/>
                <w:szCs w:val="20"/>
                <w:lang w:val="sr-Cyrl-CS"/>
              </w:rPr>
            </w:pPr>
            <w:r w:rsidRPr="0016690E">
              <w:rPr>
                <w:sz w:val="20"/>
                <w:szCs w:val="20"/>
                <w:lang w:val="sr-Cyrl-CS"/>
              </w:rPr>
              <w:t>ИС.1.1.8.  именује најважније појаве из опште историје</w:t>
            </w:r>
          </w:p>
          <w:p w:rsidR="0085469C" w:rsidRPr="0016690E" w:rsidRDefault="0085469C" w:rsidP="0085469C">
            <w:pPr>
              <w:rPr>
                <w:sz w:val="20"/>
                <w:szCs w:val="20"/>
                <w:lang w:val="sr-Latn-CS"/>
              </w:rPr>
            </w:pPr>
            <w:r w:rsidRPr="0016690E">
              <w:rPr>
                <w:sz w:val="20"/>
                <w:szCs w:val="20"/>
                <w:lang w:val="sr-Cyrl-CS"/>
              </w:rPr>
              <w:t>ИС.1.1.9.  зна на којем простору су се одиграле најважније појаве и догађаји из националне и опште историје</w:t>
            </w:r>
          </w:p>
          <w:p w:rsidR="0085469C" w:rsidRPr="0016690E" w:rsidRDefault="0085469C" w:rsidP="0085469C">
            <w:pPr>
              <w:rPr>
                <w:sz w:val="20"/>
                <w:szCs w:val="20"/>
                <w:lang w:val="sr-Latn-CS"/>
              </w:rPr>
            </w:pPr>
            <w:r w:rsidRPr="0016690E">
              <w:rPr>
                <w:sz w:val="20"/>
                <w:szCs w:val="20"/>
                <w:lang w:val="sr-Cyrl-CS"/>
              </w:rPr>
              <w:t>ИС.1.1.10.уме да наведе узроке и последице најважнијих појава из прошлости</w:t>
            </w:r>
          </w:p>
          <w:p w:rsidR="0085469C" w:rsidRPr="0016690E" w:rsidRDefault="0085469C" w:rsidP="0085469C">
            <w:pPr>
              <w:ind w:right="-180"/>
              <w:rPr>
                <w:sz w:val="20"/>
                <w:szCs w:val="20"/>
                <w:lang w:val="sr-Cyrl-CS"/>
              </w:rPr>
            </w:pPr>
            <w:r w:rsidRPr="0016690E">
              <w:rPr>
                <w:sz w:val="20"/>
                <w:szCs w:val="20"/>
                <w:lang w:val="sr-Cyrl-CS"/>
              </w:rPr>
              <w:t>ИС.1.2.1.  препознаје на основу карактеристичних историјских извора (текстуалних,</w:t>
            </w:r>
            <w:r w:rsidRPr="0016690E">
              <w:rPr>
                <w:sz w:val="20"/>
                <w:szCs w:val="20"/>
                <w:lang w:val="sr-Latn-CS"/>
              </w:rPr>
              <w:t xml:space="preserve"> </w:t>
            </w:r>
            <w:r w:rsidRPr="0016690E">
              <w:rPr>
                <w:sz w:val="20"/>
                <w:szCs w:val="20"/>
                <w:lang w:val="sr-Cyrl-CS"/>
              </w:rPr>
              <w:t xml:space="preserve">сликовних, материјалних) о којој историјској појави, догађају и личности </w:t>
            </w:r>
            <w:r w:rsidRPr="0016690E">
              <w:rPr>
                <w:sz w:val="20"/>
                <w:szCs w:val="20"/>
                <w:lang w:val="sr-Latn-CS"/>
              </w:rPr>
              <w:t xml:space="preserve"> </w:t>
            </w:r>
            <w:r w:rsidRPr="0016690E">
              <w:rPr>
                <w:sz w:val="20"/>
                <w:szCs w:val="20"/>
                <w:lang w:val="sr-Cyrl-CS"/>
              </w:rPr>
              <w:t>је реч</w:t>
            </w:r>
          </w:p>
          <w:p w:rsidR="0085469C" w:rsidRPr="0016690E" w:rsidRDefault="0085469C" w:rsidP="0085469C">
            <w:pPr>
              <w:rPr>
                <w:sz w:val="20"/>
                <w:szCs w:val="20"/>
                <w:lang w:val="sr-Cyrl-CS"/>
              </w:rPr>
            </w:pPr>
            <w:r w:rsidRPr="0016690E">
              <w:rPr>
                <w:sz w:val="20"/>
                <w:szCs w:val="20"/>
                <w:lang w:val="sr-Cyrl-CS"/>
              </w:rPr>
              <w:t xml:space="preserve">ИС.1.2.4.  уме да прочита једноставне и карактеристичне историјске информације </w:t>
            </w:r>
            <w:r w:rsidRPr="0016690E">
              <w:rPr>
                <w:sz w:val="20"/>
                <w:szCs w:val="20"/>
                <w:lang w:val="sr-Latn-CS"/>
              </w:rPr>
              <w:t xml:space="preserve"> </w:t>
            </w:r>
            <w:r w:rsidRPr="0016690E">
              <w:rPr>
                <w:sz w:val="20"/>
                <w:szCs w:val="20"/>
                <w:lang w:val="sr-Cyrl-CS"/>
              </w:rPr>
              <w:t>дате у форми историјске карте у којој је наведена легенда</w:t>
            </w:r>
          </w:p>
          <w:p w:rsidR="0085469C" w:rsidRPr="0016690E" w:rsidRDefault="0085469C" w:rsidP="0085469C">
            <w:pPr>
              <w:rPr>
                <w:sz w:val="20"/>
                <w:szCs w:val="20"/>
                <w:lang w:val="sr-Cyrl-CS"/>
              </w:rPr>
            </w:pPr>
          </w:p>
        </w:tc>
        <w:tc>
          <w:tcPr>
            <w:tcW w:w="3402" w:type="dxa"/>
            <w:tcBorders>
              <w:top w:val="double" w:sz="4" w:space="0" w:color="auto"/>
              <w:bottom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t xml:space="preserve">ИС.2.1.1.  уме да повеже личност и историјски феномен са одговарајућом </w:t>
            </w:r>
            <w:r w:rsidRPr="0016690E">
              <w:rPr>
                <w:sz w:val="20"/>
                <w:szCs w:val="20"/>
                <w:lang w:val="sr-Latn-CS"/>
              </w:rPr>
              <w:t xml:space="preserve"> </w:t>
            </w:r>
            <w:r w:rsidRPr="0016690E">
              <w:rPr>
                <w:sz w:val="20"/>
                <w:szCs w:val="20"/>
                <w:lang w:val="sr-Cyrl-CS"/>
              </w:rPr>
              <w:t>временском одредницом и историјским периодом</w:t>
            </w:r>
          </w:p>
          <w:p w:rsidR="0085469C" w:rsidRPr="0016690E" w:rsidRDefault="0085469C" w:rsidP="0085469C">
            <w:pPr>
              <w:rPr>
                <w:sz w:val="20"/>
                <w:szCs w:val="20"/>
                <w:lang w:val="sr-Cyrl-CS"/>
              </w:rPr>
            </w:pPr>
            <w:r w:rsidRPr="0016690E">
              <w:rPr>
                <w:sz w:val="20"/>
                <w:szCs w:val="20"/>
                <w:lang w:val="sr-Cyrl-CS"/>
              </w:rPr>
              <w:t>ИС.2.1.2.  препознаје да постоји повезаност националне, регионалне и светске</w:t>
            </w:r>
            <w:r w:rsidRPr="0016690E">
              <w:rPr>
                <w:sz w:val="20"/>
                <w:szCs w:val="20"/>
                <w:lang w:val="sr-Latn-CS"/>
              </w:rPr>
              <w:t xml:space="preserve"> </w:t>
            </w:r>
            <w:r w:rsidRPr="0016690E">
              <w:rPr>
                <w:sz w:val="20"/>
                <w:szCs w:val="20"/>
                <w:lang w:val="sr-Cyrl-CS"/>
              </w:rPr>
              <w:t>историје</w:t>
            </w:r>
          </w:p>
          <w:p w:rsidR="0085469C" w:rsidRPr="0016690E" w:rsidRDefault="0085469C" w:rsidP="0085469C">
            <w:pPr>
              <w:rPr>
                <w:sz w:val="20"/>
                <w:szCs w:val="20"/>
                <w:lang w:val="sr-Cyrl-CS"/>
              </w:rPr>
            </w:pPr>
            <w:r w:rsidRPr="0016690E">
              <w:rPr>
                <w:sz w:val="20"/>
                <w:szCs w:val="20"/>
                <w:lang w:val="sr-Cyrl-CS"/>
              </w:rPr>
              <w:t>ИС.2.1.3.  препознаје да постоји повезаност регионалне и светске историје</w:t>
            </w:r>
          </w:p>
          <w:p w:rsidR="0085469C" w:rsidRPr="0016690E" w:rsidRDefault="0085469C" w:rsidP="0085469C">
            <w:pPr>
              <w:ind w:right="-720"/>
              <w:rPr>
                <w:sz w:val="20"/>
                <w:szCs w:val="20"/>
                <w:lang w:val="sr-Cyrl-CS"/>
              </w:rPr>
            </w:pPr>
            <w:r w:rsidRPr="0016690E">
              <w:rPr>
                <w:sz w:val="20"/>
                <w:szCs w:val="20"/>
                <w:lang w:val="sr-Cyrl-CS"/>
              </w:rPr>
              <w:t>ИС.2.2.1.  уме да закључи о којем догађају, феномену и личности је реч на основу</w:t>
            </w:r>
            <w:r w:rsidRPr="0016690E">
              <w:rPr>
                <w:sz w:val="20"/>
                <w:szCs w:val="20"/>
                <w:lang w:val="sr-Latn-CS"/>
              </w:rPr>
              <w:t xml:space="preserve"> </w:t>
            </w:r>
            <w:r w:rsidRPr="0016690E">
              <w:rPr>
                <w:sz w:val="20"/>
                <w:szCs w:val="20"/>
                <w:lang w:val="sr-Cyrl-CS"/>
              </w:rPr>
              <w:t>садржаја карактеристичних писаних историјских извора</w:t>
            </w:r>
          </w:p>
          <w:p w:rsidR="0085469C" w:rsidRPr="0016690E" w:rsidRDefault="0085469C" w:rsidP="0085469C">
            <w:pPr>
              <w:rPr>
                <w:sz w:val="20"/>
                <w:szCs w:val="20"/>
                <w:lang w:val="sr-Cyrl-CS"/>
              </w:rPr>
            </w:pPr>
            <w:r w:rsidRPr="0016690E">
              <w:rPr>
                <w:sz w:val="20"/>
                <w:szCs w:val="20"/>
                <w:lang w:val="sr-Cyrl-CS"/>
              </w:rPr>
              <w:t>ИС.2.2.2.  уме да закључи о којем историјском феномену је реч на основу</w:t>
            </w:r>
            <w:r w:rsidRPr="0016690E">
              <w:rPr>
                <w:sz w:val="20"/>
                <w:szCs w:val="20"/>
                <w:lang w:val="sr-Latn-CS"/>
              </w:rPr>
              <w:t xml:space="preserve"> </w:t>
            </w:r>
            <w:r w:rsidRPr="0016690E">
              <w:rPr>
                <w:sz w:val="20"/>
                <w:szCs w:val="20"/>
                <w:lang w:val="sr-Cyrl-CS"/>
              </w:rPr>
              <w:t>карактеристичних сликовних историјских извора</w:t>
            </w:r>
          </w:p>
        </w:tc>
        <w:tc>
          <w:tcPr>
            <w:tcW w:w="3064" w:type="dxa"/>
            <w:tcBorders>
              <w:top w:val="double" w:sz="4" w:space="0" w:color="auto"/>
              <w:bottom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t xml:space="preserve">ИС.3.1.6.  уме да закључи зашто је дошло до одређених историјских догађаја и које </w:t>
            </w:r>
          </w:p>
          <w:p w:rsidR="0085469C" w:rsidRPr="0016690E" w:rsidRDefault="0085469C" w:rsidP="0085469C">
            <w:pPr>
              <w:rPr>
                <w:sz w:val="20"/>
                <w:szCs w:val="20"/>
                <w:lang w:val="sr-Cyrl-CS"/>
              </w:rPr>
            </w:pPr>
            <w:r w:rsidRPr="0016690E">
              <w:rPr>
                <w:sz w:val="20"/>
                <w:szCs w:val="20"/>
                <w:lang w:val="sr-Cyrl-CS"/>
              </w:rPr>
              <w:t>су последице важних историјских дешавања</w:t>
            </w:r>
          </w:p>
          <w:p w:rsidR="0085469C" w:rsidRPr="0016690E" w:rsidRDefault="0085469C" w:rsidP="0085469C">
            <w:pPr>
              <w:rPr>
                <w:sz w:val="20"/>
                <w:szCs w:val="20"/>
                <w:lang w:val="sr-Cyrl-CS"/>
              </w:rPr>
            </w:pPr>
            <w:r w:rsidRPr="0016690E">
              <w:rPr>
                <w:sz w:val="20"/>
                <w:szCs w:val="20"/>
                <w:lang w:val="sr-Cyrl-CS"/>
              </w:rPr>
              <w:t>ИС.3.1.3.  зна специфичне детаље из националне и опште историје</w:t>
            </w:r>
          </w:p>
          <w:p w:rsidR="0085469C" w:rsidRPr="0016690E" w:rsidRDefault="0085469C" w:rsidP="0085469C">
            <w:pPr>
              <w:rPr>
                <w:sz w:val="20"/>
                <w:szCs w:val="20"/>
                <w:lang w:val="sr-Cyrl-CS"/>
              </w:rPr>
            </w:pPr>
            <w:r w:rsidRPr="0016690E">
              <w:rPr>
                <w:sz w:val="20"/>
                <w:szCs w:val="20"/>
                <w:lang w:val="sr-Cyrl-CS"/>
              </w:rPr>
              <w:t xml:space="preserve">ИС.3.2.5.  уме да прочита историјске информације у различитим симболичким </w:t>
            </w:r>
          </w:p>
          <w:p w:rsidR="0085469C" w:rsidRPr="0016690E" w:rsidRDefault="0085469C" w:rsidP="0085469C">
            <w:pPr>
              <w:rPr>
                <w:sz w:val="20"/>
                <w:szCs w:val="20"/>
                <w:lang w:val="sr-Cyrl-CS"/>
              </w:rPr>
            </w:pPr>
            <w:r w:rsidRPr="0016690E">
              <w:rPr>
                <w:sz w:val="20"/>
                <w:szCs w:val="20"/>
                <w:lang w:val="sr-Cyrl-CS"/>
              </w:rPr>
              <w:t xml:space="preserve">модалитетима и повеже их са претходним историјским знањем </w:t>
            </w:r>
            <w:r w:rsidRPr="0016690E">
              <w:rPr>
                <w:sz w:val="20"/>
                <w:szCs w:val="20"/>
                <w:lang w:val="sr-Latn-CS"/>
              </w:rPr>
              <w:t xml:space="preserve"> </w:t>
            </w:r>
            <w:r w:rsidRPr="0016690E">
              <w:rPr>
                <w:sz w:val="20"/>
                <w:szCs w:val="20"/>
                <w:lang w:val="sr-Cyrl-CS"/>
              </w:rPr>
              <w:t xml:space="preserve">(закључује на основу историјске карте без понуђене легенде, упоређује </w:t>
            </w:r>
          </w:p>
          <w:p w:rsidR="0085469C" w:rsidRPr="0016690E" w:rsidRDefault="0085469C" w:rsidP="0085469C">
            <w:pPr>
              <w:rPr>
                <w:sz w:val="20"/>
                <w:szCs w:val="20"/>
                <w:lang w:val="sr-Cyrl-CS"/>
              </w:rPr>
            </w:pPr>
            <w:r w:rsidRPr="0016690E">
              <w:rPr>
                <w:sz w:val="20"/>
                <w:szCs w:val="20"/>
                <w:lang w:val="sr-Cyrl-CS"/>
              </w:rPr>
              <w:t>два графикона и закључује о појави)</w:t>
            </w:r>
          </w:p>
        </w:tc>
      </w:tr>
      <w:tr w:rsidR="0085469C" w:rsidRPr="0016690E" w:rsidTr="0085469C">
        <w:trPr>
          <w:trHeight w:val="588"/>
          <w:jc w:val="center"/>
        </w:trPr>
        <w:tc>
          <w:tcPr>
            <w:tcW w:w="2065" w:type="dxa"/>
            <w:tcBorders>
              <w:top w:val="single" w:sz="4" w:space="0" w:color="auto"/>
            </w:tcBorders>
            <w:vAlign w:val="center"/>
          </w:tcPr>
          <w:p w:rsidR="0085469C" w:rsidRPr="0016690E" w:rsidRDefault="0085469C" w:rsidP="0085469C">
            <w:pPr>
              <w:rPr>
                <w:b/>
                <w:szCs w:val="20"/>
                <w:lang w:val="sr-Cyrl-CS"/>
              </w:rPr>
            </w:pPr>
            <w:r w:rsidRPr="0016690E">
              <w:rPr>
                <w:b/>
                <w:sz w:val="22"/>
                <w:szCs w:val="20"/>
                <w:lang w:val="sr-Cyrl-CS"/>
              </w:rPr>
              <w:t>Краљевина Србија</w:t>
            </w:r>
          </w:p>
        </w:tc>
        <w:tc>
          <w:tcPr>
            <w:tcW w:w="5103" w:type="dxa"/>
            <w:tcBorders>
              <w:top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t>ИС.1.1.5.  уме да одреди којем историјском периоду припадају важне године из прошлости</w:t>
            </w:r>
          </w:p>
          <w:p w:rsidR="0085469C" w:rsidRPr="0016690E" w:rsidRDefault="0085469C" w:rsidP="0085469C">
            <w:pPr>
              <w:rPr>
                <w:sz w:val="20"/>
                <w:szCs w:val="20"/>
                <w:lang w:val="sr-Cyrl-CS"/>
              </w:rPr>
            </w:pPr>
            <w:r w:rsidRPr="0016690E">
              <w:rPr>
                <w:sz w:val="20"/>
                <w:szCs w:val="20"/>
                <w:lang w:val="sr-Cyrl-CS"/>
              </w:rPr>
              <w:t>ИС.1.1.6.  препознаје значење основних појмова из историје цивилизације</w:t>
            </w:r>
          </w:p>
          <w:p w:rsidR="0085469C" w:rsidRPr="0016690E" w:rsidRDefault="0085469C" w:rsidP="0085469C">
            <w:pPr>
              <w:rPr>
                <w:sz w:val="20"/>
                <w:szCs w:val="20"/>
                <w:lang w:val="sr-Cyrl-CS"/>
              </w:rPr>
            </w:pPr>
            <w:r w:rsidRPr="0016690E">
              <w:rPr>
                <w:sz w:val="20"/>
                <w:szCs w:val="20"/>
                <w:lang w:val="sr-Cyrl-CS"/>
              </w:rPr>
              <w:t>ИС.1.1.7.  именује најважније појаве из националне историје</w:t>
            </w:r>
          </w:p>
          <w:p w:rsidR="0085469C" w:rsidRPr="0016690E" w:rsidRDefault="0085469C" w:rsidP="0085469C">
            <w:pPr>
              <w:ind w:right="-720"/>
              <w:rPr>
                <w:sz w:val="20"/>
                <w:szCs w:val="20"/>
                <w:lang w:val="sr-Cyrl-CS"/>
              </w:rPr>
            </w:pPr>
            <w:r w:rsidRPr="0016690E">
              <w:rPr>
                <w:sz w:val="20"/>
                <w:szCs w:val="20"/>
                <w:lang w:val="sr-Cyrl-CS"/>
              </w:rPr>
              <w:t>ИС.1.1.8.  именује најважније појаве из опште историје</w:t>
            </w:r>
          </w:p>
          <w:p w:rsidR="0085469C" w:rsidRPr="0016690E" w:rsidRDefault="0085469C" w:rsidP="0085469C">
            <w:pPr>
              <w:rPr>
                <w:sz w:val="20"/>
                <w:szCs w:val="20"/>
                <w:lang w:val="sr-Cyrl-CS"/>
              </w:rPr>
            </w:pPr>
            <w:r w:rsidRPr="0016690E">
              <w:rPr>
                <w:sz w:val="20"/>
                <w:szCs w:val="20"/>
                <w:lang w:val="sr-Cyrl-CS"/>
              </w:rPr>
              <w:t>ИС.1.1.9.  зна на којем простору су се одиграле најважније појаве и догађаји из националне и опште историје</w:t>
            </w:r>
          </w:p>
          <w:p w:rsidR="0085469C" w:rsidRPr="0016690E" w:rsidRDefault="0085469C" w:rsidP="0085469C">
            <w:pPr>
              <w:rPr>
                <w:sz w:val="20"/>
                <w:szCs w:val="20"/>
                <w:lang w:val="sr-Latn-CS"/>
              </w:rPr>
            </w:pPr>
            <w:r w:rsidRPr="0016690E">
              <w:rPr>
                <w:sz w:val="20"/>
                <w:szCs w:val="20"/>
                <w:lang w:val="sr-Cyrl-CS"/>
              </w:rPr>
              <w:t>ИС.1.1.10.уме да наведе узроке и последице најважнијих појава из прошлости</w:t>
            </w:r>
          </w:p>
          <w:p w:rsidR="0085469C" w:rsidRPr="0016690E" w:rsidRDefault="0085469C" w:rsidP="0085469C">
            <w:pPr>
              <w:rPr>
                <w:sz w:val="20"/>
                <w:szCs w:val="20"/>
                <w:lang w:val="sr-Cyrl-CS"/>
              </w:rPr>
            </w:pPr>
            <w:r w:rsidRPr="0016690E">
              <w:rPr>
                <w:sz w:val="20"/>
                <w:szCs w:val="20"/>
                <w:lang w:val="sr-Cyrl-CS"/>
              </w:rPr>
              <w:t>ИС.1.2.3.  препознаје једноставне и карактеристичне историјске информације дате у форми слике</w:t>
            </w:r>
          </w:p>
          <w:p w:rsidR="0085469C" w:rsidRPr="0016690E" w:rsidRDefault="0085469C" w:rsidP="0085469C">
            <w:pPr>
              <w:rPr>
                <w:sz w:val="20"/>
                <w:szCs w:val="20"/>
                <w:lang w:val="sr-Cyrl-CS"/>
              </w:rPr>
            </w:pPr>
            <w:r w:rsidRPr="0016690E">
              <w:rPr>
                <w:sz w:val="20"/>
                <w:szCs w:val="20"/>
                <w:lang w:val="sr-Cyrl-CS"/>
              </w:rPr>
              <w:t>ИС.1.2.4.  уме да прочита једноставне и карактеристичне историјске информације дате у форми историјске карте у којој је наведена легенда</w:t>
            </w:r>
          </w:p>
          <w:p w:rsidR="0085469C" w:rsidRPr="0016690E" w:rsidRDefault="0085469C" w:rsidP="0085469C">
            <w:pPr>
              <w:ind w:right="-180"/>
              <w:rPr>
                <w:sz w:val="20"/>
                <w:szCs w:val="20"/>
                <w:lang w:val="sr-Cyrl-CS"/>
              </w:rPr>
            </w:pPr>
            <w:r w:rsidRPr="0016690E">
              <w:rPr>
                <w:sz w:val="20"/>
                <w:szCs w:val="20"/>
                <w:lang w:val="sr-Cyrl-CS"/>
              </w:rPr>
              <w:t>ИС.1.2.1.  препознаје на основу карактеристичних историјских извора (текстуалних,</w:t>
            </w:r>
            <w:r w:rsidRPr="0016690E">
              <w:rPr>
                <w:sz w:val="20"/>
                <w:szCs w:val="20"/>
                <w:lang w:val="sr-Latn-CS"/>
              </w:rPr>
              <w:t xml:space="preserve"> </w:t>
            </w:r>
            <w:r w:rsidRPr="0016690E">
              <w:rPr>
                <w:sz w:val="20"/>
                <w:szCs w:val="20"/>
                <w:lang w:val="sr-Cyrl-CS"/>
              </w:rPr>
              <w:t xml:space="preserve">сликовних, материјалних) о којој историјској појави, догађају и </w:t>
            </w:r>
            <w:r w:rsidRPr="0016690E">
              <w:rPr>
                <w:sz w:val="20"/>
                <w:szCs w:val="20"/>
                <w:lang w:val="sr-Cyrl-CS"/>
              </w:rPr>
              <w:lastRenderedPageBreak/>
              <w:t>личности је реч</w:t>
            </w:r>
          </w:p>
          <w:p w:rsidR="0085469C" w:rsidRPr="0016690E" w:rsidRDefault="0085469C" w:rsidP="0085469C">
            <w:pPr>
              <w:rPr>
                <w:sz w:val="20"/>
                <w:szCs w:val="20"/>
                <w:lang w:val="sr-Latn-CS"/>
              </w:rPr>
            </w:pPr>
          </w:p>
        </w:tc>
        <w:tc>
          <w:tcPr>
            <w:tcW w:w="3402" w:type="dxa"/>
            <w:tcBorders>
              <w:top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lastRenderedPageBreak/>
              <w:t>ИС.2.1.4.  препознаје да постоји повезаност појава из прошлости са појавама из</w:t>
            </w:r>
            <w:r w:rsidRPr="0016690E">
              <w:rPr>
                <w:sz w:val="20"/>
                <w:szCs w:val="20"/>
                <w:lang w:val="sr-Latn-CS"/>
              </w:rPr>
              <w:t xml:space="preserve"> </w:t>
            </w:r>
            <w:r w:rsidRPr="0016690E">
              <w:rPr>
                <w:sz w:val="20"/>
                <w:szCs w:val="20"/>
                <w:lang w:val="sr-Cyrl-CS"/>
              </w:rPr>
              <w:t>садашњости</w:t>
            </w:r>
          </w:p>
          <w:p w:rsidR="0085469C" w:rsidRPr="0016690E" w:rsidRDefault="0085469C" w:rsidP="0085469C">
            <w:pPr>
              <w:rPr>
                <w:sz w:val="20"/>
                <w:szCs w:val="20"/>
                <w:lang w:val="sr-Cyrl-CS"/>
              </w:rPr>
            </w:pPr>
            <w:r w:rsidRPr="0016690E">
              <w:rPr>
                <w:sz w:val="20"/>
                <w:szCs w:val="20"/>
                <w:lang w:val="sr-Cyrl-CS"/>
              </w:rPr>
              <w:t>ИС.2.1.5.  зна и разуме узроке и последице важних историјских феномена у</w:t>
            </w:r>
            <w:r w:rsidRPr="0016690E">
              <w:rPr>
                <w:sz w:val="20"/>
                <w:szCs w:val="20"/>
                <w:lang w:val="sr-Latn-CS"/>
              </w:rPr>
              <w:t xml:space="preserve"> </w:t>
            </w:r>
            <w:r w:rsidRPr="0016690E">
              <w:rPr>
                <w:sz w:val="20"/>
                <w:szCs w:val="20"/>
                <w:lang w:val="sr-Cyrl-CS"/>
              </w:rPr>
              <w:t>националној историји</w:t>
            </w:r>
          </w:p>
          <w:p w:rsidR="0085469C" w:rsidRPr="0016690E" w:rsidRDefault="0085469C" w:rsidP="0085469C">
            <w:pPr>
              <w:rPr>
                <w:sz w:val="20"/>
                <w:szCs w:val="20"/>
                <w:lang w:val="sr-Cyrl-CS"/>
              </w:rPr>
            </w:pPr>
            <w:r w:rsidRPr="0016690E">
              <w:rPr>
                <w:sz w:val="20"/>
                <w:szCs w:val="20"/>
                <w:lang w:val="sr-Cyrl-CS"/>
              </w:rPr>
              <w:t xml:space="preserve">ИС.2.1.1.  уме да повеже личност и историјски феномен са одговарајућом </w:t>
            </w:r>
            <w:r w:rsidRPr="0016690E">
              <w:rPr>
                <w:sz w:val="20"/>
                <w:szCs w:val="20"/>
                <w:lang w:val="sr-Latn-CS"/>
              </w:rPr>
              <w:t xml:space="preserve"> </w:t>
            </w:r>
            <w:r w:rsidRPr="0016690E">
              <w:rPr>
                <w:sz w:val="20"/>
                <w:szCs w:val="20"/>
                <w:lang w:val="sr-Cyrl-CS"/>
              </w:rPr>
              <w:t>временском одредницом и историјским периодом</w:t>
            </w:r>
          </w:p>
          <w:p w:rsidR="0085469C" w:rsidRPr="0016690E" w:rsidRDefault="0085469C" w:rsidP="0085469C">
            <w:pPr>
              <w:rPr>
                <w:sz w:val="20"/>
                <w:szCs w:val="20"/>
                <w:lang w:val="sr-Cyrl-CS"/>
              </w:rPr>
            </w:pPr>
            <w:r w:rsidRPr="0016690E">
              <w:rPr>
                <w:sz w:val="20"/>
                <w:szCs w:val="20"/>
                <w:lang w:val="sr-Cyrl-CS"/>
              </w:rPr>
              <w:t>ИС.2.1.2.  препознаје да постоји повезаност националне, регионалне и светске</w:t>
            </w:r>
            <w:r w:rsidRPr="0016690E">
              <w:rPr>
                <w:sz w:val="20"/>
                <w:szCs w:val="20"/>
                <w:lang w:val="sr-Latn-CS"/>
              </w:rPr>
              <w:t xml:space="preserve"> </w:t>
            </w:r>
            <w:r w:rsidRPr="0016690E">
              <w:rPr>
                <w:sz w:val="20"/>
                <w:szCs w:val="20"/>
                <w:lang w:val="sr-Cyrl-CS"/>
              </w:rPr>
              <w:t>историје</w:t>
            </w:r>
          </w:p>
          <w:p w:rsidR="0085469C" w:rsidRPr="0016690E" w:rsidRDefault="0085469C" w:rsidP="0085469C">
            <w:pPr>
              <w:ind w:right="-720"/>
              <w:rPr>
                <w:sz w:val="20"/>
                <w:szCs w:val="20"/>
                <w:lang w:val="sr-Cyrl-CS"/>
              </w:rPr>
            </w:pPr>
            <w:r w:rsidRPr="0016690E">
              <w:rPr>
                <w:sz w:val="20"/>
                <w:szCs w:val="20"/>
                <w:lang w:val="sr-Cyrl-CS"/>
              </w:rPr>
              <w:t>ИС.2.2.1.  уме да закључи о којем догађају, феномену и личности је реч на основу</w:t>
            </w:r>
            <w:r w:rsidRPr="0016690E">
              <w:rPr>
                <w:sz w:val="20"/>
                <w:szCs w:val="20"/>
                <w:lang w:val="sr-Latn-CS"/>
              </w:rPr>
              <w:t xml:space="preserve"> </w:t>
            </w:r>
            <w:r w:rsidRPr="0016690E">
              <w:rPr>
                <w:sz w:val="20"/>
                <w:szCs w:val="20"/>
                <w:lang w:val="sr-Cyrl-CS"/>
              </w:rPr>
              <w:t>садржаја карактеристичних писаних историјских извора</w:t>
            </w:r>
          </w:p>
          <w:p w:rsidR="0085469C" w:rsidRPr="0016690E" w:rsidRDefault="0085469C" w:rsidP="0085469C">
            <w:pPr>
              <w:rPr>
                <w:sz w:val="20"/>
                <w:szCs w:val="20"/>
                <w:lang w:val="sr-Cyrl-CS"/>
              </w:rPr>
            </w:pPr>
            <w:r w:rsidRPr="0016690E">
              <w:rPr>
                <w:sz w:val="20"/>
                <w:szCs w:val="20"/>
                <w:lang w:val="sr-Cyrl-CS"/>
              </w:rPr>
              <w:t xml:space="preserve">ИС.2.2.2.  уме да закључи о којем историјском феномену је реч на </w:t>
            </w:r>
            <w:r w:rsidRPr="0016690E">
              <w:rPr>
                <w:sz w:val="20"/>
                <w:szCs w:val="20"/>
                <w:lang w:val="sr-Cyrl-CS"/>
              </w:rPr>
              <w:lastRenderedPageBreak/>
              <w:t>основ</w:t>
            </w:r>
            <w:r w:rsidRPr="0016690E">
              <w:rPr>
                <w:sz w:val="20"/>
                <w:szCs w:val="20"/>
                <w:lang w:val="sr-Latn-CS"/>
              </w:rPr>
              <w:t xml:space="preserve"> </w:t>
            </w:r>
            <w:r w:rsidRPr="0016690E">
              <w:rPr>
                <w:sz w:val="20"/>
                <w:szCs w:val="20"/>
                <w:lang w:val="sr-Cyrl-CS"/>
              </w:rPr>
              <w:t xml:space="preserve"> карактеристичних сликовних историјских извора</w:t>
            </w:r>
          </w:p>
          <w:p w:rsidR="0085469C" w:rsidRPr="0016690E" w:rsidRDefault="0085469C" w:rsidP="0085469C">
            <w:pPr>
              <w:rPr>
                <w:sz w:val="20"/>
                <w:szCs w:val="20"/>
                <w:lang w:val="sr-Cyrl-CS"/>
              </w:rPr>
            </w:pPr>
          </w:p>
        </w:tc>
        <w:tc>
          <w:tcPr>
            <w:tcW w:w="3064" w:type="dxa"/>
            <w:tcBorders>
              <w:top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lastRenderedPageBreak/>
              <w:t>ИС.3.1.1.  уме да примени знање из историјске хронологије (уме прецизно да одреди којој деценији и веку, историјском периоду припада одређена</w:t>
            </w:r>
            <w:r w:rsidRPr="0016690E">
              <w:rPr>
                <w:sz w:val="20"/>
                <w:szCs w:val="20"/>
                <w:lang w:val="sr-Latn-CS"/>
              </w:rPr>
              <w:t xml:space="preserve"> </w:t>
            </w:r>
            <w:r w:rsidRPr="0016690E">
              <w:rPr>
                <w:sz w:val="20"/>
                <w:szCs w:val="20"/>
                <w:lang w:val="sr-Cyrl-CS"/>
              </w:rPr>
              <w:t>година, личност и историјски феномен)</w:t>
            </w:r>
          </w:p>
          <w:p w:rsidR="0085469C" w:rsidRPr="0016690E" w:rsidRDefault="0085469C" w:rsidP="0085469C">
            <w:pPr>
              <w:rPr>
                <w:sz w:val="20"/>
                <w:szCs w:val="20"/>
                <w:lang w:val="sr-Cyrl-CS"/>
              </w:rPr>
            </w:pPr>
            <w:r w:rsidRPr="0016690E">
              <w:rPr>
                <w:sz w:val="20"/>
                <w:szCs w:val="20"/>
                <w:lang w:val="sr-Cyrl-CS"/>
              </w:rPr>
              <w:t>ИС.3.1.3.  зна специфичне детаље из националне и опште историје</w:t>
            </w:r>
          </w:p>
          <w:p w:rsidR="0085469C" w:rsidRPr="0016690E" w:rsidRDefault="0085469C" w:rsidP="0085469C">
            <w:pPr>
              <w:rPr>
                <w:sz w:val="20"/>
                <w:szCs w:val="20"/>
                <w:lang w:val="sr-Cyrl-CS"/>
              </w:rPr>
            </w:pPr>
            <w:r w:rsidRPr="0016690E">
              <w:rPr>
                <w:sz w:val="20"/>
                <w:szCs w:val="20"/>
                <w:lang w:val="sr-Cyrl-CS"/>
              </w:rPr>
              <w:t>ИС.3.1.6.  уме да закључи зашто је дошло до одређених историјских догађаја и које су последице важних историјских дешавања</w:t>
            </w:r>
          </w:p>
          <w:p w:rsidR="0085469C" w:rsidRPr="0016690E" w:rsidRDefault="0085469C" w:rsidP="0085469C">
            <w:pPr>
              <w:rPr>
                <w:sz w:val="20"/>
                <w:szCs w:val="20"/>
                <w:lang w:val="sr-Cyrl-CS"/>
              </w:rPr>
            </w:pPr>
          </w:p>
        </w:tc>
      </w:tr>
      <w:tr w:rsidR="0085469C" w:rsidRPr="0016690E" w:rsidTr="0085469C">
        <w:trPr>
          <w:trHeight w:val="703"/>
          <w:jc w:val="center"/>
        </w:trPr>
        <w:tc>
          <w:tcPr>
            <w:tcW w:w="2065" w:type="dxa"/>
            <w:tcBorders>
              <w:bottom w:val="single" w:sz="4" w:space="0" w:color="auto"/>
            </w:tcBorders>
            <w:vAlign w:val="center"/>
          </w:tcPr>
          <w:p w:rsidR="0085469C" w:rsidRPr="0016690E" w:rsidRDefault="0085469C" w:rsidP="0085469C">
            <w:pPr>
              <w:rPr>
                <w:b/>
                <w:szCs w:val="20"/>
                <w:lang w:val="sr-Cyrl-CS"/>
              </w:rPr>
            </w:pPr>
            <w:r w:rsidRPr="0016690E">
              <w:rPr>
                <w:b/>
                <w:sz w:val="22"/>
                <w:szCs w:val="20"/>
                <w:lang w:val="sr-Cyrl-CS"/>
              </w:rPr>
              <w:lastRenderedPageBreak/>
              <w:t>Јужнословенски народи</w:t>
            </w:r>
          </w:p>
        </w:tc>
        <w:tc>
          <w:tcPr>
            <w:tcW w:w="5103" w:type="dxa"/>
            <w:tcBorders>
              <w:bottom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t>ИС.1.1.5.  уме да одреди којем историјском периоду припадају важне године из прошлости</w:t>
            </w:r>
          </w:p>
          <w:p w:rsidR="0085469C" w:rsidRPr="0016690E" w:rsidRDefault="0085469C" w:rsidP="0085469C">
            <w:pPr>
              <w:rPr>
                <w:sz w:val="20"/>
                <w:szCs w:val="20"/>
                <w:lang w:val="sr-Cyrl-CS"/>
              </w:rPr>
            </w:pPr>
            <w:r w:rsidRPr="0016690E">
              <w:rPr>
                <w:sz w:val="20"/>
                <w:szCs w:val="20"/>
                <w:lang w:val="sr-Cyrl-CS"/>
              </w:rPr>
              <w:t>ИС.1.1.6.  препознаје значење основних појмова из историје цивилизације</w:t>
            </w:r>
          </w:p>
          <w:p w:rsidR="0085469C" w:rsidRPr="0016690E" w:rsidRDefault="0085469C" w:rsidP="0085469C">
            <w:pPr>
              <w:rPr>
                <w:sz w:val="20"/>
                <w:szCs w:val="20"/>
                <w:lang w:val="sr-Cyrl-CS"/>
              </w:rPr>
            </w:pPr>
            <w:r w:rsidRPr="0016690E">
              <w:rPr>
                <w:sz w:val="20"/>
                <w:szCs w:val="20"/>
                <w:lang w:val="sr-Cyrl-CS"/>
              </w:rPr>
              <w:t>ИС.1.1.7.  именује најважније појаве из националне историје</w:t>
            </w:r>
          </w:p>
          <w:p w:rsidR="0085469C" w:rsidRPr="0016690E" w:rsidRDefault="0085469C" w:rsidP="0085469C">
            <w:pPr>
              <w:ind w:right="-720"/>
              <w:rPr>
                <w:sz w:val="20"/>
                <w:szCs w:val="20"/>
                <w:lang w:val="sr-Cyrl-CS"/>
              </w:rPr>
            </w:pPr>
            <w:r w:rsidRPr="0016690E">
              <w:rPr>
                <w:sz w:val="20"/>
                <w:szCs w:val="20"/>
                <w:lang w:val="sr-Cyrl-CS"/>
              </w:rPr>
              <w:t>ИС.1.1.8.  именује најважније појаве из опште историје</w:t>
            </w:r>
          </w:p>
          <w:p w:rsidR="0085469C" w:rsidRPr="0016690E" w:rsidRDefault="0085469C" w:rsidP="0085469C">
            <w:pPr>
              <w:rPr>
                <w:sz w:val="20"/>
                <w:szCs w:val="20"/>
                <w:lang w:val="sr-Cyrl-CS"/>
              </w:rPr>
            </w:pPr>
            <w:r w:rsidRPr="0016690E">
              <w:rPr>
                <w:sz w:val="20"/>
                <w:szCs w:val="20"/>
                <w:lang w:val="sr-Cyrl-CS"/>
              </w:rPr>
              <w:t>ИС.1.1.9.  зна на којем простору су се одиграле најважније појаве и догађаји из националне и опште историје</w:t>
            </w:r>
          </w:p>
          <w:p w:rsidR="0085469C" w:rsidRPr="0016690E" w:rsidRDefault="0085469C" w:rsidP="0085469C">
            <w:pPr>
              <w:rPr>
                <w:sz w:val="20"/>
                <w:szCs w:val="20"/>
                <w:lang w:val="sr-Latn-CS"/>
              </w:rPr>
            </w:pPr>
            <w:r w:rsidRPr="0016690E">
              <w:rPr>
                <w:sz w:val="20"/>
                <w:szCs w:val="20"/>
                <w:lang w:val="sr-Cyrl-CS"/>
              </w:rPr>
              <w:t>ИС.1.1.10.уме да наведе узроке и последице најважнијих појава из прошлости</w:t>
            </w:r>
          </w:p>
          <w:p w:rsidR="0085469C" w:rsidRPr="0016690E" w:rsidRDefault="0085469C" w:rsidP="0085469C">
            <w:pPr>
              <w:rPr>
                <w:sz w:val="20"/>
                <w:szCs w:val="20"/>
                <w:lang w:val="sr-Cyrl-CS"/>
              </w:rPr>
            </w:pPr>
            <w:r w:rsidRPr="0016690E">
              <w:rPr>
                <w:sz w:val="20"/>
                <w:szCs w:val="20"/>
                <w:lang w:val="sr-Cyrl-CS"/>
              </w:rPr>
              <w:t>ИС.1.2.3.  препознаје једноставне и карактеристичне историјске информације дате у форми слике</w:t>
            </w:r>
          </w:p>
          <w:p w:rsidR="0085469C" w:rsidRPr="0016690E" w:rsidRDefault="0085469C" w:rsidP="0085469C">
            <w:pPr>
              <w:rPr>
                <w:sz w:val="20"/>
                <w:szCs w:val="20"/>
                <w:lang w:val="sr-Cyrl-CS"/>
              </w:rPr>
            </w:pPr>
            <w:r w:rsidRPr="0016690E">
              <w:rPr>
                <w:sz w:val="20"/>
                <w:szCs w:val="20"/>
                <w:lang w:val="sr-Cyrl-CS"/>
              </w:rPr>
              <w:t>ИС.1.2.4.  уме да прочита једноставне и карактеристичне историјске информације дате у форми историјске карте у којој је наведена легенда</w:t>
            </w:r>
          </w:p>
          <w:p w:rsidR="0085469C" w:rsidRPr="0016690E" w:rsidRDefault="0085469C" w:rsidP="0085469C">
            <w:pPr>
              <w:ind w:right="-180"/>
              <w:rPr>
                <w:sz w:val="20"/>
                <w:szCs w:val="20"/>
                <w:lang w:val="sr-Cyrl-CS"/>
              </w:rPr>
            </w:pPr>
            <w:r w:rsidRPr="0016690E">
              <w:rPr>
                <w:sz w:val="20"/>
                <w:szCs w:val="20"/>
                <w:lang w:val="sr-Cyrl-CS"/>
              </w:rPr>
              <w:t>ИС.1.2.1.  препознаје на основу карактеристичних историјских извора (текстуалних,</w:t>
            </w:r>
            <w:r w:rsidRPr="0016690E">
              <w:rPr>
                <w:sz w:val="20"/>
                <w:szCs w:val="20"/>
                <w:lang w:val="sr-Latn-CS"/>
              </w:rPr>
              <w:t xml:space="preserve"> </w:t>
            </w:r>
            <w:r w:rsidRPr="0016690E">
              <w:rPr>
                <w:sz w:val="20"/>
                <w:szCs w:val="20"/>
                <w:lang w:val="sr-Cyrl-CS"/>
              </w:rPr>
              <w:t>сликовних, материјалних) о којој историјској појави, догађају и личности је реч</w:t>
            </w:r>
          </w:p>
          <w:p w:rsidR="0085469C" w:rsidRPr="0016690E" w:rsidRDefault="0085469C" w:rsidP="0085469C">
            <w:pPr>
              <w:rPr>
                <w:sz w:val="20"/>
                <w:szCs w:val="20"/>
                <w:lang w:val="sr-Latn-CS"/>
              </w:rPr>
            </w:pPr>
          </w:p>
        </w:tc>
        <w:tc>
          <w:tcPr>
            <w:tcW w:w="3402" w:type="dxa"/>
            <w:tcBorders>
              <w:bottom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t>ИС.2.1.4.  препознаје да постоји повезаност појава из прошлости са појавама из</w:t>
            </w:r>
            <w:r w:rsidRPr="0016690E">
              <w:rPr>
                <w:sz w:val="20"/>
                <w:szCs w:val="20"/>
                <w:lang w:val="sr-Latn-CS"/>
              </w:rPr>
              <w:t xml:space="preserve"> </w:t>
            </w:r>
            <w:r w:rsidRPr="0016690E">
              <w:rPr>
                <w:sz w:val="20"/>
                <w:szCs w:val="20"/>
                <w:lang w:val="sr-Cyrl-CS"/>
              </w:rPr>
              <w:t>садашњости</w:t>
            </w:r>
          </w:p>
          <w:p w:rsidR="0085469C" w:rsidRPr="0016690E" w:rsidRDefault="0085469C" w:rsidP="0085469C">
            <w:pPr>
              <w:rPr>
                <w:sz w:val="20"/>
                <w:szCs w:val="20"/>
                <w:lang w:val="sr-Cyrl-CS"/>
              </w:rPr>
            </w:pPr>
            <w:r w:rsidRPr="0016690E">
              <w:rPr>
                <w:sz w:val="20"/>
                <w:szCs w:val="20"/>
                <w:lang w:val="sr-Cyrl-CS"/>
              </w:rPr>
              <w:t>ИС.2.1.5.  зна и разуме узроке и последице важних историјских феномена у</w:t>
            </w:r>
            <w:r w:rsidRPr="0016690E">
              <w:rPr>
                <w:sz w:val="20"/>
                <w:szCs w:val="20"/>
                <w:lang w:val="sr-Latn-CS"/>
              </w:rPr>
              <w:t xml:space="preserve"> </w:t>
            </w:r>
            <w:r w:rsidRPr="0016690E">
              <w:rPr>
                <w:sz w:val="20"/>
                <w:szCs w:val="20"/>
                <w:lang w:val="sr-Cyrl-CS"/>
              </w:rPr>
              <w:t>националној историји</w:t>
            </w:r>
          </w:p>
          <w:p w:rsidR="0085469C" w:rsidRPr="0016690E" w:rsidRDefault="0085469C" w:rsidP="0085469C">
            <w:pPr>
              <w:rPr>
                <w:sz w:val="20"/>
                <w:szCs w:val="20"/>
                <w:lang w:val="sr-Cyrl-CS"/>
              </w:rPr>
            </w:pPr>
            <w:r w:rsidRPr="0016690E">
              <w:rPr>
                <w:sz w:val="20"/>
                <w:szCs w:val="20"/>
                <w:lang w:val="sr-Cyrl-CS"/>
              </w:rPr>
              <w:t xml:space="preserve">ИС.2.1.1.  уме да повеже личност и историјски феномен са одговарајућом </w:t>
            </w:r>
            <w:r w:rsidRPr="0016690E">
              <w:rPr>
                <w:sz w:val="20"/>
                <w:szCs w:val="20"/>
                <w:lang w:val="sr-Latn-CS"/>
              </w:rPr>
              <w:t xml:space="preserve"> </w:t>
            </w:r>
            <w:r w:rsidRPr="0016690E">
              <w:rPr>
                <w:sz w:val="20"/>
                <w:szCs w:val="20"/>
                <w:lang w:val="sr-Cyrl-CS"/>
              </w:rPr>
              <w:t>временском одредницом и историјским периодом</w:t>
            </w:r>
          </w:p>
          <w:p w:rsidR="0085469C" w:rsidRPr="0016690E" w:rsidRDefault="0085469C" w:rsidP="0085469C">
            <w:pPr>
              <w:rPr>
                <w:sz w:val="20"/>
                <w:szCs w:val="20"/>
                <w:lang w:val="sr-Cyrl-CS"/>
              </w:rPr>
            </w:pPr>
            <w:r w:rsidRPr="0016690E">
              <w:rPr>
                <w:sz w:val="20"/>
                <w:szCs w:val="20"/>
                <w:lang w:val="sr-Cyrl-CS"/>
              </w:rPr>
              <w:t>ИС.2.1.2.  препознаје да постоји повезаност националне, регионалне и светске</w:t>
            </w:r>
            <w:r w:rsidRPr="0016690E">
              <w:rPr>
                <w:sz w:val="20"/>
                <w:szCs w:val="20"/>
                <w:lang w:val="sr-Latn-CS"/>
              </w:rPr>
              <w:t xml:space="preserve"> </w:t>
            </w:r>
            <w:r w:rsidRPr="0016690E">
              <w:rPr>
                <w:sz w:val="20"/>
                <w:szCs w:val="20"/>
                <w:lang w:val="sr-Cyrl-CS"/>
              </w:rPr>
              <w:t>историје</w:t>
            </w:r>
          </w:p>
          <w:p w:rsidR="0085469C" w:rsidRPr="0016690E" w:rsidRDefault="0085469C" w:rsidP="0085469C">
            <w:pPr>
              <w:ind w:right="-720"/>
              <w:rPr>
                <w:sz w:val="20"/>
                <w:szCs w:val="20"/>
                <w:lang w:val="sr-Cyrl-CS"/>
              </w:rPr>
            </w:pPr>
            <w:r w:rsidRPr="0016690E">
              <w:rPr>
                <w:sz w:val="20"/>
                <w:szCs w:val="20"/>
                <w:lang w:val="sr-Cyrl-CS"/>
              </w:rPr>
              <w:t>ИС.2.2.1.  уме да закључи о којем догађају, феномену и личности је реч на основу</w:t>
            </w:r>
            <w:r w:rsidRPr="0016690E">
              <w:rPr>
                <w:sz w:val="20"/>
                <w:szCs w:val="20"/>
                <w:lang w:val="sr-Latn-CS"/>
              </w:rPr>
              <w:t xml:space="preserve"> </w:t>
            </w:r>
            <w:r w:rsidRPr="0016690E">
              <w:rPr>
                <w:sz w:val="20"/>
                <w:szCs w:val="20"/>
                <w:lang w:val="sr-Cyrl-CS"/>
              </w:rPr>
              <w:t>садржаја карактеристичних писаних историјских извора</w:t>
            </w:r>
          </w:p>
          <w:p w:rsidR="0085469C" w:rsidRPr="0016690E" w:rsidRDefault="0085469C" w:rsidP="0085469C">
            <w:pPr>
              <w:rPr>
                <w:sz w:val="20"/>
                <w:szCs w:val="20"/>
                <w:lang w:val="sr-Cyrl-CS"/>
              </w:rPr>
            </w:pPr>
            <w:r w:rsidRPr="0016690E">
              <w:rPr>
                <w:sz w:val="20"/>
                <w:szCs w:val="20"/>
                <w:lang w:val="sr-Cyrl-CS"/>
              </w:rPr>
              <w:t>ИС.2.2.2.  уме да закључи о којем историјском феномену је реч на основ</w:t>
            </w:r>
            <w:r w:rsidRPr="0016690E">
              <w:rPr>
                <w:sz w:val="20"/>
                <w:szCs w:val="20"/>
                <w:lang w:val="sr-Latn-CS"/>
              </w:rPr>
              <w:t xml:space="preserve"> </w:t>
            </w:r>
            <w:r w:rsidRPr="0016690E">
              <w:rPr>
                <w:sz w:val="20"/>
                <w:szCs w:val="20"/>
                <w:lang w:val="sr-Cyrl-CS"/>
              </w:rPr>
              <w:t xml:space="preserve"> карактеристичних сликовних историјских извора</w:t>
            </w:r>
          </w:p>
        </w:tc>
        <w:tc>
          <w:tcPr>
            <w:tcW w:w="3064" w:type="dxa"/>
            <w:tcBorders>
              <w:bottom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t>ИС.3.1.1.  уме да примени знање из историјске хронологије (уме прецизно да одреди којој деценији и веку, историјском периоду припада одређена</w:t>
            </w:r>
            <w:r w:rsidRPr="0016690E">
              <w:rPr>
                <w:sz w:val="20"/>
                <w:szCs w:val="20"/>
                <w:lang w:val="sr-Latn-CS"/>
              </w:rPr>
              <w:t xml:space="preserve"> </w:t>
            </w:r>
            <w:r w:rsidRPr="0016690E">
              <w:rPr>
                <w:sz w:val="20"/>
                <w:szCs w:val="20"/>
                <w:lang w:val="sr-Cyrl-CS"/>
              </w:rPr>
              <w:t>година, личност и историјски феномен)</w:t>
            </w:r>
          </w:p>
          <w:p w:rsidR="0085469C" w:rsidRPr="0016690E" w:rsidRDefault="0085469C" w:rsidP="0085469C">
            <w:pPr>
              <w:rPr>
                <w:sz w:val="20"/>
                <w:szCs w:val="20"/>
                <w:lang w:val="sr-Cyrl-CS"/>
              </w:rPr>
            </w:pPr>
            <w:r w:rsidRPr="0016690E">
              <w:rPr>
                <w:sz w:val="20"/>
                <w:szCs w:val="20"/>
                <w:lang w:val="sr-Cyrl-CS"/>
              </w:rPr>
              <w:t>ИС.3.1.3.  зна специфичне детаље из националне и опште историје</w:t>
            </w:r>
          </w:p>
          <w:p w:rsidR="0085469C" w:rsidRPr="0016690E" w:rsidRDefault="0085469C" w:rsidP="0085469C">
            <w:pPr>
              <w:rPr>
                <w:sz w:val="20"/>
                <w:szCs w:val="20"/>
                <w:lang w:val="sr-Cyrl-CS"/>
              </w:rPr>
            </w:pPr>
            <w:r w:rsidRPr="0016690E">
              <w:rPr>
                <w:sz w:val="20"/>
                <w:szCs w:val="20"/>
                <w:lang w:val="sr-Cyrl-CS"/>
              </w:rPr>
              <w:t>ИС.3.1.6.  уме да закључи зашто је дошло до одређених историјских догађаја и које су последице важних историјских дешавања</w:t>
            </w:r>
          </w:p>
          <w:p w:rsidR="0085469C" w:rsidRPr="0016690E" w:rsidRDefault="0085469C" w:rsidP="0085469C">
            <w:pPr>
              <w:rPr>
                <w:sz w:val="20"/>
                <w:szCs w:val="20"/>
                <w:lang w:val="sr-Cyrl-CS"/>
              </w:rPr>
            </w:pPr>
          </w:p>
        </w:tc>
      </w:tr>
      <w:tr w:rsidR="0085469C" w:rsidRPr="0016690E" w:rsidTr="0085469C">
        <w:trPr>
          <w:trHeight w:val="571"/>
          <w:jc w:val="center"/>
        </w:trPr>
        <w:tc>
          <w:tcPr>
            <w:tcW w:w="2065" w:type="dxa"/>
            <w:tcBorders>
              <w:top w:val="single" w:sz="4" w:space="0" w:color="auto"/>
            </w:tcBorders>
            <w:vAlign w:val="center"/>
          </w:tcPr>
          <w:p w:rsidR="0085469C" w:rsidRPr="0016690E" w:rsidRDefault="0085469C" w:rsidP="0085469C">
            <w:pPr>
              <w:rPr>
                <w:b/>
                <w:szCs w:val="20"/>
                <w:lang w:val="sr-Cyrl-CS"/>
              </w:rPr>
            </w:pPr>
            <w:r w:rsidRPr="0016690E">
              <w:rPr>
                <w:b/>
                <w:sz w:val="22"/>
                <w:szCs w:val="20"/>
                <w:lang w:val="sr-Cyrl-CS"/>
              </w:rPr>
              <w:t>Ратно доба (1912-1918)</w:t>
            </w:r>
          </w:p>
        </w:tc>
        <w:tc>
          <w:tcPr>
            <w:tcW w:w="5103" w:type="dxa"/>
            <w:tcBorders>
              <w:top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t>ИС.1.1.1.  именује и разликује основне временске одреднице</w:t>
            </w:r>
          </w:p>
          <w:p w:rsidR="0085469C" w:rsidRPr="0016690E" w:rsidRDefault="0085469C" w:rsidP="0085469C">
            <w:pPr>
              <w:rPr>
                <w:sz w:val="20"/>
                <w:szCs w:val="20"/>
                <w:lang w:val="sr-Cyrl-CS"/>
              </w:rPr>
            </w:pPr>
            <w:r w:rsidRPr="0016690E">
              <w:rPr>
                <w:sz w:val="20"/>
                <w:szCs w:val="20"/>
                <w:lang w:val="sr-Cyrl-CS"/>
              </w:rPr>
              <w:t>ИС.1.1.5.  уме да одреди којем историјском периоду припадају важне године из</w:t>
            </w:r>
            <w:r w:rsidRPr="0016690E">
              <w:rPr>
                <w:sz w:val="20"/>
                <w:szCs w:val="20"/>
                <w:lang w:val="sr-Latn-CS"/>
              </w:rPr>
              <w:t xml:space="preserve"> </w:t>
            </w:r>
            <w:r w:rsidRPr="0016690E">
              <w:rPr>
                <w:sz w:val="20"/>
                <w:szCs w:val="20"/>
                <w:lang w:val="sr-Cyrl-CS"/>
              </w:rPr>
              <w:t>прошлости</w:t>
            </w:r>
          </w:p>
          <w:p w:rsidR="0085469C" w:rsidRPr="0016690E" w:rsidRDefault="0085469C" w:rsidP="0085469C">
            <w:pPr>
              <w:rPr>
                <w:sz w:val="20"/>
                <w:szCs w:val="20"/>
                <w:lang w:val="sr-Cyrl-CS"/>
              </w:rPr>
            </w:pPr>
            <w:r w:rsidRPr="0016690E">
              <w:rPr>
                <w:sz w:val="20"/>
                <w:szCs w:val="20"/>
                <w:lang w:val="sr-Cyrl-CS"/>
              </w:rPr>
              <w:t>ИС.1.1.6.  препознаје значење основних појмова из историје цивилизације</w:t>
            </w:r>
          </w:p>
          <w:p w:rsidR="0085469C" w:rsidRPr="0016690E" w:rsidRDefault="0085469C" w:rsidP="0085469C">
            <w:pPr>
              <w:rPr>
                <w:sz w:val="20"/>
                <w:szCs w:val="20"/>
                <w:lang w:val="sr-Cyrl-CS"/>
              </w:rPr>
            </w:pPr>
            <w:r w:rsidRPr="0016690E">
              <w:rPr>
                <w:sz w:val="20"/>
                <w:szCs w:val="20"/>
                <w:lang w:val="sr-Cyrl-CS"/>
              </w:rPr>
              <w:t>ИС.1.1.7.  именује најважније појаве из националне историје</w:t>
            </w:r>
          </w:p>
          <w:p w:rsidR="0085469C" w:rsidRPr="0016690E" w:rsidRDefault="0085469C" w:rsidP="0085469C">
            <w:pPr>
              <w:rPr>
                <w:sz w:val="20"/>
                <w:szCs w:val="20"/>
                <w:lang w:val="sr-Cyrl-CS"/>
              </w:rPr>
            </w:pPr>
            <w:r w:rsidRPr="0016690E">
              <w:rPr>
                <w:sz w:val="20"/>
                <w:szCs w:val="20"/>
                <w:lang w:val="sr-Cyrl-CS"/>
              </w:rPr>
              <w:t>ИС.1.1.9.  зна на којем простору су се одиграле најважније појаве и догађаји из националне и опште историје</w:t>
            </w:r>
          </w:p>
          <w:p w:rsidR="0085469C" w:rsidRPr="0016690E" w:rsidRDefault="0085469C" w:rsidP="0085469C">
            <w:pPr>
              <w:rPr>
                <w:sz w:val="20"/>
                <w:szCs w:val="20"/>
                <w:lang w:val="sr-Cyrl-CS"/>
              </w:rPr>
            </w:pPr>
            <w:r w:rsidRPr="0016690E">
              <w:rPr>
                <w:sz w:val="20"/>
                <w:szCs w:val="20"/>
                <w:lang w:val="sr-Cyrl-CS"/>
              </w:rPr>
              <w:t>ИС.1.1.10.уме да наведе узроке и последице најважнијих појава из прошлости</w:t>
            </w:r>
          </w:p>
          <w:p w:rsidR="0085469C" w:rsidRPr="0016690E" w:rsidRDefault="0085469C" w:rsidP="0085469C">
            <w:pPr>
              <w:rPr>
                <w:sz w:val="20"/>
                <w:szCs w:val="20"/>
                <w:lang w:val="sr-Cyrl-CS"/>
              </w:rPr>
            </w:pPr>
            <w:r w:rsidRPr="0016690E">
              <w:rPr>
                <w:sz w:val="20"/>
                <w:szCs w:val="20"/>
                <w:lang w:val="sr-Cyrl-CS"/>
              </w:rPr>
              <w:t>ИС.1.2.7.  зна да исте историјске појаве могу различито да се тумаче</w:t>
            </w:r>
          </w:p>
          <w:p w:rsidR="0085469C" w:rsidRPr="0016690E" w:rsidRDefault="0085469C" w:rsidP="0085469C">
            <w:pPr>
              <w:rPr>
                <w:sz w:val="20"/>
                <w:szCs w:val="20"/>
                <w:lang w:val="sr-Cyrl-CS"/>
              </w:rPr>
            </w:pPr>
            <w:r w:rsidRPr="0016690E">
              <w:rPr>
                <w:sz w:val="20"/>
                <w:szCs w:val="20"/>
                <w:lang w:val="sr-Cyrl-CS"/>
              </w:rPr>
              <w:t>ИС.1.2.8.  препознаје различита тумачења исте историјске појаве на једноставним</w:t>
            </w:r>
            <w:r w:rsidRPr="0016690E">
              <w:rPr>
                <w:sz w:val="20"/>
                <w:szCs w:val="20"/>
                <w:lang w:val="sr-Latn-CS"/>
              </w:rPr>
              <w:t xml:space="preserve"> </w:t>
            </w:r>
            <w:r w:rsidRPr="0016690E">
              <w:rPr>
                <w:sz w:val="20"/>
                <w:szCs w:val="20"/>
                <w:lang w:val="sr-Cyrl-CS"/>
              </w:rPr>
              <w:t>примерима</w:t>
            </w:r>
          </w:p>
          <w:p w:rsidR="0085469C" w:rsidRPr="0016690E" w:rsidRDefault="0085469C" w:rsidP="0085469C">
            <w:pPr>
              <w:rPr>
                <w:sz w:val="20"/>
                <w:szCs w:val="20"/>
                <w:lang w:val="sr-Cyrl-CS"/>
              </w:rPr>
            </w:pPr>
            <w:r w:rsidRPr="0016690E">
              <w:rPr>
                <w:sz w:val="20"/>
                <w:szCs w:val="20"/>
                <w:lang w:val="sr-Cyrl-CS"/>
              </w:rPr>
              <w:t>ИС.1.2.3.  препознаје једноставне и карактеристичне историјске информације дате у форми слике</w:t>
            </w:r>
          </w:p>
          <w:p w:rsidR="0085469C" w:rsidRPr="0016690E" w:rsidRDefault="0085469C" w:rsidP="0085469C">
            <w:pPr>
              <w:rPr>
                <w:sz w:val="20"/>
                <w:szCs w:val="20"/>
                <w:lang w:val="sr-Cyrl-CS"/>
              </w:rPr>
            </w:pPr>
            <w:r w:rsidRPr="0016690E">
              <w:rPr>
                <w:sz w:val="20"/>
                <w:szCs w:val="20"/>
                <w:lang w:val="sr-Cyrl-CS"/>
              </w:rPr>
              <w:lastRenderedPageBreak/>
              <w:t>ИС.1.2.4.  уме да прочита једноставне и карактеристичне историјске информације дате у форми историјске карте у којој је наведена легенда</w:t>
            </w:r>
          </w:p>
          <w:p w:rsidR="0085469C" w:rsidRPr="0016690E" w:rsidRDefault="0085469C" w:rsidP="0085469C">
            <w:pPr>
              <w:rPr>
                <w:sz w:val="20"/>
                <w:szCs w:val="20"/>
                <w:lang w:val="sr-Cyrl-CS"/>
              </w:rPr>
            </w:pPr>
            <w:r w:rsidRPr="0016690E">
              <w:rPr>
                <w:sz w:val="20"/>
                <w:szCs w:val="20"/>
                <w:lang w:val="sr-Cyrl-CS"/>
              </w:rPr>
              <w:t>ИС.1.2.5.  уме да прочита једноставне и карактеристичне историјске информације дате у форми табеле</w:t>
            </w:r>
          </w:p>
          <w:p w:rsidR="0085469C" w:rsidRPr="0016690E" w:rsidRDefault="0085469C" w:rsidP="0085469C">
            <w:pPr>
              <w:ind w:right="-180"/>
              <w:rPr>
                <w:sz w:val="20"/>
                <w:szCs w:val="20"/>
                <w:lang w:val="sr-Cyrl-CS"/>
              </w:rPr>
            </w:pPr>
            <w:r w:rsidRPr="0016690E">
              <w:rPr>
                <w:sz w:val="20"/>
                <w:szCs w:val="20"/>
                <w:lang w:val="sr-Cyrl-CS"/>
              </w:rPr>
              <w:t>ИС.1.2.1.  препознаје на основу карактеристичних историјских извора (текстуалних,</w:t>
            </w:r>
            <w:r w:rsidRPr="0016690E">
              <w:rPr>
                <w:sz w:val="20"/>
                <w:szCs w:val="20"/>
                <w:lang w:val="sr-Latn-CS"/>
              </w:rPr>
              <w:t xml:space="preserve"> </w:t>
            </w:r>
            <w:r w:rsidRPr="0016690E">
              <w:rPr>
                <w:sz w:val="20"/>
                <w:szCs w:val="20"/>
                <w:lang w:val="sr-Cyrl-CS"/>
              </w:rPr>
              <w:t>сликовних, материјалних) о којој историјској појави, догађају и личности је реч</w:t>
            </w:r>
          </w:p>
        </w:tc>
        <w:tc>
          <w:tcPr>
            <w:tcW w:w="3402" w:type="dxa"/>
            <w:tcBorders>
              <w:top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lastRenderedPageBreak/>
              <w:t>ИС.2.1.6.  зна и разуме узроке и последице важних историјских прекретница из</w:t>
            </w:r>
            <w:r w:rsidRPr="0016690E">
              <w:rPr>
                <w:sz w:val="20"/>
                <w:szCs w:val="20"/>
                <w:lang w:val="sr-Latn-CS"/>
              </w:rPr>
              <w:t xml:space="preserve"> </w:t>
            </w:r>
            <w:r w:rsidRPr="0016690E">
              <w:rPr>
                <w:sz w:val="20"/>
                <w:szCs w:val="20"/>
                <w:lang w:val="sr-Cyrl-CS"/>
              </w:rPr>
              <w:t>опште историје</w:t>
            </w:r>
          </w:p>
          <w:p w:rsidR="0085469C" w:rsidRPr="0016690E" w:rsidRDefault="0085469C" w:rsidP="0085469C">
            <w:pPr>
              <w:rPr>
                <w:sz w:val="20"/>
                <w:szCs w:val="20"/>
                <w:lang w:val="sr-Cyrl-CS"/>
              </w:rPr>
            </w:pPr>
            <w:r w:rsidRPr="0016690E">
              <w:rPr>
                <w:sz w:val="20"/>
                <w:szCs w:val="20"/>
                <w:lang w:val="sr-Cyrl-CS"/>
              </w:rPr>
              <w:t>ИС.2.1.1.  уме да повеже личност и историјски феномен са одговарајућом временском одредницом и историјским периодом</w:t>
            </w:r>
          </w:p>
          <w:p w:rsidR="0085469C" w:rsidRPr="0016690E" w:rsidRDefault="0085469C" w:rsidP="0085469C">
            <w:pPr>
              <w:rPr>
                <w:sz w:val="20"/>
                <w:szCs w:val="20"/>
                <w:lang w:val="sr-Cyrl-CS"/>
              </w:rPr>
            </w:pPr>
            <w:r w:rsidRPr="0016690E">
              <w:rPr>
                <w:sz w:val="20"/>
                <w:szCs w:val="20"/>
                <w:lang w:val="sr-Cyrl-CS"/>
              </w:rPr>
              <w:t>ИС.2.1.2.  препознаје да постоји повезаност националне, регионалне и светске</w:t>
            </w:r>
            <w:r w:rsidRPr="0016690E">
              <w:rPr>
                <w:sz w:val="20"/>
                <w:szCs w:val="20"/>
                <w:lang w:val="sr-Latn-CS"/>
              </w:rPr>
              <w:t xml:space="preserve"> </w:t>
            </w:r>
            <w:r w:rsidRPr="0016690E">
              <w:rPr>
                <w:sz w:val="20"/>
                <w:szCs w:val="20"/>
                <w:lang w:val="sr-Cyrl-CS"/>
              </w:rPr>
              <w:t>историје</w:t>
            </w:r>
          </w:p>
          <w:p w:rsidR="0085469C" w:rsidRPr="0016690E" w:rsidRDefault="0085469C" w:rsidP="0085469C">
            <w:pPr>
              <w:rPr>
                <w:sz w:val="20"/>
                <w:szCs w:val="20"/>
                <w:lang w:val="sr-Cyrl-CS"/>
              </w:rPr>
            </w:pPr>
            <w:r w:rsidRPr="0016690E">
              <w:rPr>
                <w:sz w:val="20"/>
                <w:szCs w:val="20"/>
                <w:lang w:val="sr-Cyrl-CS"/>
              </w:rPr>
              <w:t>ИС.2.1.3.  препознаје да постоји повезаност регионалне и светске историје</w:t>
            </w:r>
          </w:p>
          <w:p w:rsidR="0085469C" w:rsidRPr="0016690E" w:rsidRDefault="0085469C" w:rsidP="0085469C">
            <w:pPr>
              <w:ind w:right="-720"/>
              <w:rPr>
                <w:sz w:val="20"/>
                <w:szCs w:val="20"/>
                <w:lang w:val="sr-Cyrl-CS"/>
              </w:rPr>
            </w:pPr>
            <w:r w:rsidRPr="0016690E">
              <w:rPr>
                <w:sz w:val="20"/>
                <w:szCs w:val="20"/>
                <w:lang w:val="sr-Cyrl-CS"/>
              </w:rPr>
              <w:t>ИС.2.2.1.  уме да закључи о којем догађају, феномену и личности је реч на основу</w:t>
            </w:r>
            <w:r w:rsidRPr="0016690E">
              <w:rPr>
                <w:sz w:val="20"/>
                <w:szCs w:val="20"/>
                <w:lang w:val="sr-Latn-CS"/>
              </w:rPr>
              <w:t xml:space="preserve"> </w:t>
            </w:r>
            <w:r w:rsidRPr="0016690E">
              <w:rPr>
                <w:sz w:val="20"/>
                <w:szCs w:val="20"/>
                <w:lang w:val="sr-Cyrl-CS"/>
              </w:rPr>
              <w:t>садржаја карактеристичних писаних историјских извора</w:t>
            </w:r>
          </w:p>
          <w:p w:rsidR="0085469C" w:rsidRPr="0016690E" w:rsidRDefault="0085469C" w:rsidP="0085469C">
            <w:pPr>
              <w:rPr>
                <w:sz w:val="20"/>
                <w:szCs w:val="20"/>
                <w:lang w:val="sr-Cyrl-CS"/>
              </w:rPr>
            </w:pPr>
            <w:r w:rsidRPr="0016690E">
              <w:rPr>
                <w:sz w:val="20"/>
                <w:szCs w:val="20"/>
                <w:lang w:val="sr-Cyrl-CS"/>
              </w:rPr>
              <w:t xml:space="preserve">ИС.2.2.2.  уме да закључи о којем </w:t>
            </w:r>
            <w:r w:rsidRPr="0016690E">
              <w:rPr>
                <w:sz w:val="20"/>
                <w:szCs w:val="20"/>
                <w:lang w:val="sr-Cyrl-CS"/>
              </w:rPr>
              <w:lastRenderedPageBreak/>
              <w:t>историјском феномену је реч на основу</w:t>
            </w:r>
            <w:r w:rsidRPr="0016690E">
              <w:rPr>
                <w:sz w:val="20"/>
                <w:szCs w:val="20"/>
                <w:lang w:val="sr-Latn-CS"/>
              </w:rPr>
              <w:t xml:space="preserve"> </w:t>
            </w:r>
            <w:r w:rsidRPr="0016690E">
              <w:rPr>
                <w:sz w:val="20"/>
                <w:szCs w:val="20"/>
                <w:lang w:val="sr-Cyrl-CS"/>
              </w:rPr>
              <w:t>карактеристичних сликовних историјских извора</w:t>
            </w:r>
          </w:p>
          <w:p w:rsidR="0085469C" w:rsidRPr="0016690E" w:rsidRDefault="0085469C" w:rsidP="0085469C">
            <w:pPr>
              <w:rPr>
                <w:sz w:val="20"/>
                <w:szCs w:val="20"/>
                <w:lang w:val="sr-Cyrl-CS"/>
              </w:rPr>
            </w:pPr>
          </w:p>
        </w:tc>
        <w:tc>
          <w:tcPr>
            <w:tcW w:w="3064" w:type="dxa"/>
            <w:tcBorders>
              <w:top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lastRenderedPageBreak/>
              <w:t>ИС.3.1.6.  уме да закључи зашто је дошло до одређених историјских догађаја и које су последице важних историјских дешавања</w:t>
            </w:r>
          </w:p>
          <w:p w:rsidR="0085469C" w:rsidRPr="0016690E" w:rsidRDefault="0085469C" w:rsidP="0085469C">
            <w:pPr>
              <w:rPr>
                <w:sz w:val="20"/>
                <w:szCs w:val="20"/>
                <w:lang w:val="sr-Cyrl-CS"/>
              </w:rPr>
            </w:pPr>
            <w:r w:rsidRPr="0016690E">
              <w:rPr>
                <w:sz w:val="20"/>
                <w:szCs w:val="20"/>
                <w:lang w:val="sr-Cyrl-CS"/>
              </w:rPr>
              <w:t>ИС.3.1.3.  зна специфичне детаље из националне и опште историје</w:t>
            </w:r>
          </w:p>
          <w:p w:rsidR="0085469C" w:rsidRPr="0016690E" w:rsidRDefault="0085469C" w:rsidP="0085469C">
            <w:pPr>
              <w:rPr>
                <w:sz w:val="20"/>
                <w:szCs w:val="20"/>
                <w:lang w:val="sr-Cyrl-CS"/>
              </w:rPr>
            </w:pPr>
            <w:r w:rsidRPr="0016690E">
              <w:rPr>
                <w:sz w:val="20"/>
                <w:szCs w:val="20"/>
                <w:lang w:val="sr-Cyrl-CS"/>
              </w:rPr>
              <w:t>ИС.3.1.1.  уме да примени знање из историјске хронологије (уме прецизно да одреди којој деценији и веку, историјском периоду припада одређена</w:t>
            </w:r>
            <w:r w:rsidRPr="0016690E">
              <w:rPr>
                <w:sz w:val="20"/>
                <w:szCs w:val="20"/>
                <w:lang w:val="sr-Latn-CS"/>
              </w:rPr>
              <w:t xml:space="preserve"> </w:t>
            </w:r>
            <w:r w:rsidRPr="0016690E">
              <w:rPr>
                <w:sz w:val="20"/>
                <w:szCs w:val="20"/>
                <w:lang w:val="sr-Cyrl-CS"/>
              </w:rPr>
              <w:t>година, личност и историјски феномен)</w:t>
            </w:r>
          </w:p>
          <w:p w:rsidR="0085469C" w:rsidRPr="0016690E" w:rsidRDefault="0085469C" w:rsidP="0085469C">
            <w:pPr>
              <w:rPr>
                <w:sz w:val="20"/>
                <w:szCs w:val="20"/>
                <w:lang w:val="sr-Cyrl-CS"/>
              </w:rPr>
            </w:pPr>
          </w:p>
        </w:tc>
      </w:tr>
      <w:tr w:rsidR="0085469C" w:rsidRPr="0016690E" w:rsidTr="0085469C">
        <w:trPr>
          <w:trHeight w:val="636"/>
          <w:jc w:val="center"/>
        </w:trPr>
        <w:tc>
          <w:tcPr>
            <w:tcW w:w="2065" w:type="dxa"/>
            <w:tcBorders>
              <w:bottom w:val="single" w:sz="4" w:space="0" w:color="auto"/>
            </w:tcBorders>
            <w:vAlign w:val="center"/>
          </w:tcPr>
          <w:p w:rsidR="0085469C" w:rsidRPr="0016690E" w:rsidRDefault="0085469C" w:rsidP="0085469C">
            <w:pPr>
              <w:rPr>
                <w:b/>
                <w:szCs w:val="20"/>
                <w:lang w:val="sr-Cyrl-CS"/>
              </w:rPr>
            </w:pPr>
            <w:r w:rsidRPr="0016690E">
              <w:rPr>
                <w:b/>
                <w:sz w:val="22"/>
                <w:szCs w:val="20"/>
                <w:lang w:val="sr-Cyrl-CS"/>
              </w:rPr>
              <w:lastRenderedPageBreak/>
              <w:t>Свет између Првог и Другог светског рата</w:t>
            </w:r>
          </w:p>
        </w:tc>
        <w:tc>
          <w:tcPr>
            <w:tcW w:w="5103" w:type="dxa"/>
            <w:tcBorders>
              <w:bottom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t>ИС.1.1.1.  именује и разликује основне временске одреднице</w:t>
            </w:r>
          </w:p>
          <w:p w:rsidR="0085469C" w:rsidRPr="0016690E" w:rsidRDefault="0085469C" w:rsidP="0085469C">
            <w:pPr>
              <w:rPr>
                <w:sz w:val="20"/>
                <w:szCs w:val="20"/>
                <w:lang w:val="sr-Cyrl-CS"/>
              </w:rPr>
            </w:pPr>
            <w:r w:rsidRPr="0016690E">
              <w:rPr>
                <w:sz w:val="20"/>
                <w:szCs w:val="20"/>
                <w:lang w:val="sr-Cyrl-CS"/>
              </w:rPr>
              <w:t>ИС.1.1.6.  препознаје значење основних појмова из историје цивилизације</w:t>
            </w:r>
          </w:p>
          <w:p w:rsidR="0085469C" w:rsidRPr="0016690E" w:rsidRDefault="0085469C" w:rsidP="0085469C">
            <w:pPr>
              <w:ind w:right="-720"/>
              <w:rPr>
                <w:sz w:val="20"/>
                <w:szCs w:val="20"/>
                <w:lang w:val="sr-Cyrl-CS"/>
              </w:rPr>
            </w:pPr>
            <w:r w:rsidRPr="0016690E">
              <w:rPr>
                <w:sz w:val="20"/>
                <w:szCs w:val="20"/>
                <w:lang w:val="sr-Cyrl-CS"/>
              </w:rPr>
              <w:t>ИС.1.1.8.  именује најважније појаве из опште историје</w:t>
            </w:r>
          </w:p>
          <w:p w:rsidR="0085469C" w:rsidRPr="0016690E" w:rsidRDefault="0085469C" w:rsidP="0085469C">
            <w:pPr>
              <w:rPr>
                <w:sz w:val="20"/>
                <w:szCs w:val="20"/>
                <w:lang w:val="sr-Cyrl-CS"/>
              </w:rPr>
            </w:pPr>
            <w:r w:rsidRPr="0016690E">
              <w:rPr>
                <w:sz w:val="20"/>
                <w:szCs w:val="20"/>
                <w:lang w:val="sr-Cyrl-CS"/>
              </w:rPr>
              <w:t>ИС.1.1.9.  зна на којем простору су се одиграле најважније појаве и догађаји из националне и опште историје</w:t>
            </w:r>
          </w:p>
          <w:p w:rsidR="0085469C" w:rsidRPr="0016690E" w:rsidRDefault="0085469C" w:rsidP="0085469C">
            <w:pPr>
              <w:rPr>
                <w:sz w:val="20"/>
                <w:szCs w:val="20"/>
                <w:lang w:val="sr-Cyrl-CS"/>
              </w:rPr>
            </w:pPr>
            <w:r w:rsidRPr="0016690E">
              <w:rPr>
                <w:sz w:val="20"/>
                <w:szCs w:val="20"/>
                <w:lang w:val="sr-Cyrl-CS"/>
              </w:rPr>
              <w:t>ИС.1.1.10.уме да наведе узроке и последице најважнијих појава из прошлости</w:t>
            </w:r>
          </w:p>
          <w:p w:rsidR="0085469C" w:rsidRPr="0016690E" w:rsidRDefault="0085469C" w:rsidP="0085469C">
            <w:pPr>
              <w:rPr>
                <w:sz w:val="20"/>
                <w:szCs w:val="20"/>
                <w:lang w:val="sr-Cyrl-CS"/>
              </w:rPr>
            </w:pPr>
            <w:r w:rsidRPr="0016690E">
              <w:rPr>
                <w:sz w:val="20"/>
                <w:szCs w:val="20"/>
                <w:lang w:val="sr-Cyrl-CS"/>
              </w:rPr>
              <w:t>ИС.1.2.7.  зна да исте историјске појаве могу различито да се тумаче</w:t>
            </w:r>
          </w:p>
          <w:p w:rsidR="0085469C" w:rsidRPr="0016690E" w:rsidRDefault="0085469C" w:rsidP="0085469C">
            <w:pPr>
              <w:rPr>
                <w:sz w:val="20"/>
                <w:szCs w:val="20"/>
                <w:lang w:val="sr-Cyrl-CS"/>
              </w:rPr>
            </w:pPr>
            <w:r w:rsidRPr="0016690E">
              <w:rPr>
                <w:sz w:val="20"/>
                <w:szCs w:val="20"/>
                <w:lang w:val="sr-Cyrl-CS"/>
              </w:rPr>
              <w:t>ИС.1.2.8.  препознаје различита тумачења исте историјске појаве на једноставним</w:t>
            </w:r>
            <w:r w:rsidRPr="0016690E">
              <w:rPr>
                <w:sz w:val="20"/>
                <w:szCs w:val="20"/>
                <w:lang w:val="sr-Latn-CS"/>
              </w:rPr>
              <w:t xml:space="preserve"> </w:t>
            </w:r>
            <w:r w:rsidRPr="0016690E">
              <w:rPr>
                <w:sz w:val="20"/>
                <w:szCs w:val="20"/>
                <w:lang w:val="sr-Cyrl-CS"/>
              </w:rPr>
              <w:t>примерима</w:t>
            </w:r>
          </w:p>
          <w:p w:rsidR="0085469C" w:rsidRPr="0016690E" w:rsidRDefault="0085469C" w:rsidP="0085469C">
            <w:pPr>
              <w:rPr>
                <w:sz w:val="20"/>
                <w:szCs w:val="20"/>
                <w:lang w:val="sr-Cyrl-CS"/>
              </w:rPr>
            </w:pPr>
            <w:r w:rsidRPr="0016690E">
              <w:rPr>
                <w:sz w:val="20"/>
                <w:szCs w:val="20"/>
                <w:lang w:val="sr-Cyrl-CS"/>
              </w:rPr>
              <w:t>ИС.1.2.3.  препознаје једноставне и карактеристичне историјске информације дате</w:t>
            </w:r>
            <w:r w:rsidRPr="0016690E">
              <w:rPr>
                <w:sz w:val="20"/>
                <w:szCs w:val="20"/>
                <w:lang w:val="sr-Latn-CS"/>
              </w:rPr>
              <w:t xml:space="preserve"> </w:t>
            </w:r>
            <w:r w:rsidRPr="0016690E">
              <w:rPr>
                <w:sz w:val="20"/>
                <w:szCs w:val="20"/>
                <w:lang w:val="sr-Cyrl-CS"/>
              </w:rPr>
              <w:t>у форми слике</w:t>
            </w:r>
          </w:p>
          <w:p w:rsidR="0085469C" w:rsidRPr="0016690E" w:rsidRDefault="0085469C" w:rsidP="0085469C">
            <w:pPr>
              <w:rPr>
                <w:sz w:val="20"/>
                <w:szCs w:val="20"/>
                <w:lang w:val="sr-Cyrl-CS"/>
              </w:rPr>
            </w:pPr>
            <w:r w:rsidRPr="0016690E">
              <w:rPr>
                <w:sz w:val="20"/>
                <w:szCs w:val="20"/>
                <w:lang w:val="sr-Cyrl-CS"/>
              </w:rPr>
              <w:t>ИС.1.2.4.  уме да прочита једноставне и карактеристичне историјске информације дате у форми историјске карте у којој је наведена легенда</w:t>
            </w:r>
          </w:p>
          <w:p w:rsidR="0085469C" w:rsidRPr="0016690E" w:rsidRDefault="0085469C" w:rsidP="0085469C">
            <w:pPr>
              <w:rPr>
                <w:sz w:val="20"/>
                <w:szCs w:val="20"/>
                <w:lang w:val="sr-Cyrl-CS"/>
              </w:rPr>
            </w:pPr>
            <w:r w:rsidRPr="0016690E">
              <w:rPr>
                <w:sz w:val="20"/>
                <w:szCs w:val="20"/>
                <w:lang w:val="sr-Cyrl-CS"/>
              </w:rPr>
              <w:t>ИС.1.2.5.  уме да прочита једноставне и карактеристичне историјске информације дате у форми табеле</w:t>
            </w:r>
          </w:p>
          <w:p w:rsidR="0085469C" w:rsidRPr="0016690E" w:rsidRDefault="0085469C" w:rsidP="0085469C">
            <w:pPr>
              <w:ind w:right="-180"/>
              <w:rPr>
                <w:sz w:val="20"/>
                <w:szCs w:val="20"/>
                <w:lang w:val="sr-Cyrl-CS"/>
              </w:rPr>
            </w:pPr>
            <w:r w:rsidRPr="0016690E">
              <w:rPr>
                <w:sz w:val="20"/>
                <w:szCs w:val="20"/>
                <w:lang w:val="sr-Cyrl-CS"/>
              </w:rPr>
              <w:t>ИС.1.2.1.  препознаје на основу карактеристичних историјских извора (текстуалних,</w:t>
            </w:r>
            <w:r w:rsidRPr="0016690E">
              <w:rPr>
                <w:sz w:val="20"/>
                <w:szCs w:val="20"/>
                <w:lang w:val="sr-Latn-CS"/>
              </w:rPr>
              <w:t xml:space="preserve"> </w:t>
            </w:r>
            <w:r w:rsidRPr="0016690E">
              <w:rPr>
                <w:sz w:val="20"/>
                <w:szCs w:val="20"/>
                <w:lang w:val="sr-Cyrl-CS"/>
              </w:rPr>
              <w:t>сликовних, материјалних) о којој историјској појави, догађају и личности је реч</w:t>
            </w:r>
          </w:p>
          <w:p w:rsidR="0085469C" w:rsidRPr="0016690E" w:rsidRDefault="0085469C" w:rsidP="0085469C">
            <w:pPr>
              <w:rPr>
                <w:sz w:val="20"/>
                <w:szCs w:val="20"/>
                <w:lang w:val="sr-Cyrl-CS"/>
              </w:rPr>
            </w:pPr>
          </w:p>
        </w:tc>
        <w:tc>
          <w:tcPr>
            <w:tcW w:w="3402" w:type="dxa"/>
            <w:tcBorders>
              <w:bottom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t>ИС.2.1.3.  препознаје да постоји повезаност регионалне и светске историје</w:t>
            </w:r>
          </w:p>
          <w:p w:rsidR="0085469C" w:rsidRPr="0016690E" w:rsidRDefault="0085469C" w:rsidP="0085469C">
            <w:pPr>
              <w:rPr>
                <w:sz w:val="20"/>
                <w:szCs w:val="20"/>
                <w:lang w:val="sr-Cyrl-CS"/>
              </w:rPr>
            </w:pPr>
            <w:r w:rsidRPr="0016690E">
              <w:rPr>
                <w:sz w:val="20"/>
                <w:szCs w:val="20"/>
                <w:lang w:val="sr-Cyrl-CS"/>
              </w:rPr>
              <w:t>ИС.2.1.4.  препознаје да постоји повезаност појава из прошлости са појавама из</w:t>
            </w:r>
            <w:r w:rsidRPr="0016690E">
              <w:rPr>
                <w:sz w:val="20"/>
                <w:szCs w:val="20"/>
                <w:lang w:val="sr-Latn-CS"/>
              </w:rPr>
              <w:t xml:space="preserve"> </w:t>
            </w:r>
            <w:r w:rsidRPr="0016690E">
              <w:rPr>
                <w:sz w:val="20"/>
                <w:szCs w:val="20"/>
                <w:lang w:val="sr-Cyrl-CS"/>
              </w:rPr>
              <w:t>садашњости</w:t>
            </w:r>
          </w:p>
          <w:p w:rsidR="0085469C" w:rsidRPr="0016690E" w:rsidRDefault="0085469C" w:rsidP="0085469C">
            <w:pPr>
              <w:rPr>
                <w:sz w:val="20"/>
                <w:szCs w:val="20"/>
                <w:lang w:val="sr-Cyrl-CS"/>
              </w:rPr>
            </w:pPr>
            <w:r w:rsidRPr="0016690E">
              <w:rPr>
                <w:sz w:val="20"/>
                <w:szCs w:val="20"/>
                <w:lang w:val="sr-Cyrl-CS"/>
              </w:rPr>
              <w:t>ИС.2.1.5.  зна и разуме узроке и последице важних историјских феномена у националној историји</w:t>
            </w:r>
          </w:p>
          <w:p w:rsidR="0085469C" w:rsidRPr="0016690E" w:rsidRDefault="0085469C" w:rsidP="0085469C">
            <w:pPr>
              <w:rPr>
                <w:sz w:val="20"/>
                <w:szCs w:val="20"/>
                <w:lang w:val="sr-Cyrl-CS"/>
              </w:rPr>
            </w:pPr>
            <w:r w:rsidRPr="0016690E">
              <w:rPr>
                <w:sz w:val="20"/>
                <w:szCs w:val="20"/>
                <w:lang w:val="sr-Cyrl-CS"/>
              </w:rPr>
              <w:t>ИС.2.1.6.  зна и разуме узроке и последице важних историјских прекретница из</w:t>
            </w:r>
            <w:r w:rsidRPr="0016690E">
              <w:rPr>
                <w:sz w:val="20"/>
                <w:szCs w:val="20"/>
                <w:lang w:val="sr-Latn-CS"/>
              </w:rPr>
              <w:t xml:space="preserve"> </w:t>
            </w:r>
            <w:r w:rsidRPr="0016690E">
              <w:rPr>
                <w:sz w:val="20"/>
                <w:szCs w:val="20"/>
                <w:lang w:val="sr-Cyrl-CS"/>
              </w:rPr>
              <w:t>опште историје</w:t>
            </w:r>
          </w:p>
          <w:p w:rsidR="0085469C" w:rsidRPr="0016690E" w:rsidRDefault="0085469C" w:rsidP="0085469C">
            <w:pPr>
              <w:rPr>
                <w:sz w:val="20"/>
                <w:szCs w:val="20"/>
                <w:lang w:val="sr-Cyrl-CS"/>
              </w:rPr>
            </w:pPr>
            <w:r w:rsidRPr="0016690E">
              <w:rPr>
                <w:sz w:val="20"/>
                <w:szCs w:val="20"/>
                <w:lang w:val="sr-Cyrl-CS"/>
              </w:rPr>
              <w:t>ИС.2.2.2.  уме да закључи о којем историјском феномену је реч на основу</w:t>
            </w:r>
            <w:r w:rsidRPr="0016690E">
              <w:rPr>
                <w:sz w:val="20"/>
                <w:szCs w:val="20"/>
                <w:lang w:val="sr-Latn-CS"/>
              </w:rPr>
              <w:t xml:space="preserve"> </w:t>
            </w:r>
            <w:r w:rsidRPr="0016690E">
              <w:rPr>
                <w:sz w:val="20"/>
                <w:szCs w:val="20"/>
                <w:lang w:val="sr-Cyrl-CS"/>
              </w:rPr>
              <w:t>карактеристичних сликовних историјских извора</w:t>
            </w:r>
          </w:p>
          <w:p w:rsidR="0085469C" w:rsidRPr="0016690E" w:rsidRDefault="0085469C" w:rsidP="0085469C">
            <w:pPr>
              <w:rPr>
                <w:sz w:val="20"/>
                <w:szCs w:val="20"/>
                <w:lang w:val="sr-Cyrl-CS"/>
              </w:rPr>
            </w:pPr>
          </w:p>
        </w:tc>
        <w:tc>
          <w:tcPr>
            <w:tcW w:w="3064" w:type="dxa"/>
            <w:tcBorders>
              <w:bottom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t>ИС.3.1.6.  уме да закључи зашто је дошло до одређених историјских догађаја и које су последице важних историјских дешавања</w:t>
            </w:r>
          </w:p>
          <w:p w:rsidR="0085469C" w:rsidRPr="0016690E" w:rsidRDefault="0085469C" w:rsidP="0085469C">
            <w:pPr>
              <w:rPr>
                <w:sz w:val="20"/>
                <w:szCs w:val="20"/>
                <w:lang w:val="sr-Cyrl-CS"/>
              </w:rPr>
            </w:pPr>
            <w:r w:rsidRPr="0016690E">
              <w:rPr>
                <w:sz w:val="20"/>
                <w:szCs w:val="20"/>
                <w:lang w:val="sr-Cyrl-CS"/>
              </w:rPr>
              <w:t>ИС.3.1.3.  зна специфичне детаље из националне и опште историје</w:t>
            </w:r>
          </w:p>
          <w:p w:rsidR="0085469C" w:rsidRPr="0016690E" w:rsidRDefault="0085469C" w:rsidP="0085469C">
            <w:pPr>
              <w:rPr>
                <w:sz w:val="20"/>
                <w:szCs w:val="20"/>
                <w:lang w:val="sr-Cyrl-CS"/>
              </w:rPr>
            </w:pPr>
            <w:r w:rsidRPr="0016690E">
              <w:rPr>
                <w:sz w:val="20"/>
                <w:szCs w:val="20"/>
                <w:lang w:val="sr-Cyrl-CS"/>
              </w:rPr>
              <w:t>ИС.3.1.1.  уме да примени знање из историјске хронологије (уме прецизно да одреди којој деценији и веку, историјском периоду припада одређена</w:t>
            </w:r>
            <w:r w:rsidRPr="0016690E">
              <w:rPr>
                <w:sz w:val="20"/>
                <w:szCs w:val="20"/>
                <w:lang w:val="sr-Latn-CS"/>
              </w:rPr>
              <w:t xml:space="preserve"> </w:t>
            </w:r>
            <w:r w:rsidRPr="0016690E">
              <w:rPr>
                <w:sz w:val="20"/>
                <w:szCs w:val="20"/>
                <w:lang w:val="sr-Cyrl-CS"/>
              </w:rPr>
              <w:t>година, личност и историјски феномен)</w:t>
            </w:r>
          </w:p>
          <w:p w:rsidR="0085469C" w:rsidRPr="0016690E" w:rsidRDefault="0085469C" w:rsidP="0085469C">
            <w:pPr>
              <w:rPr>
                <w:sz w:val="20"/>
                <w:szCs w:val="20"/>
                <w:lang w:val="sr-Cyrl-CS"/>
              </w:rPr>
            </w:pPr>
            <w:r w:rsidRPr="0016690E">
              <w:rPr>
                <w:sz w:val="20"/>
                <w:szCs w:val="20"/>
                <w:lang w:val="sr-Cyrl-CS"/>
              </w:rPr>
              <w:t>ИС.3.2.6.  уме да издвоји разлике и сличности у тумачењима и изворима који се односе на исту историјску појаву</w:t>
            </w:r>
          </w:p>
          <w:p w:rsidR="0085469C" w:rsidRPr="0016690E" w:rsidRDefault="0085469C" w:rsidP="0085469C">
            <w:pPr>
              <w:rPr>
                <w:sz w:val="20"/>
                <w:szCs w:val="20"/>
                <w:lang w:val="sr-Cyrl-CS"/>
              </w:rPr>
            </w:pPr>
            <w:r w:rsidRPr="0016690E">
              <w:rPr>
                <w:sz w:val="20"/>
                <w:szCs w:val="20"/>
                <w:lang w:val="sr-Cyrl-CS"/>
              </w:rPr>
              <w:t>ИС.3.2.7.  уме да изрази став и мишљење о одређеном тумачењу историјског</w:t>
            </w:r>
          </w:p>
          <w:p w:rsidR="0085469C" w:rsidRPr="0016690E" w:rsidRDefault="0085469C" w:rsidP="0085469C">
            <w:pPr>
              <w:rPr>
                <w:sz w:val="20"/>
                <w:szCs w:val="20"/>
                <w:lang w:val="sr-Cyrl-CS"/>
              </w:rPr>
            </w:pPr>
            <w:r w:rsidRPr="0016690E">
              <w:rPr>
                <w:sz w:val="20"/>
                <w:szCs w:val="20"/>
                <w:lang w:val="sr-Cyrl-CS"/>
              </w:rPr>
              <w:t>феномена и да одреди врсту пристрасности</w:t>
            </w:r>
            <w:r w:rsidRPr="0016690E">
              <w:rPr>
                <w:sz w:val="20"/>
                <w:szCs w:val="20"/>
                <w:lang w:val="sr-Latn-CS"/>
              </w:rPr>
              <w:t xml:space="preserve"> </w:t>
            </w:r>
            <w:r w:rsidRPr="0016690E">
              <w:rPr>
                <w:sz w:val="20"/>
                <w:szCs w:val="20"/>
                <w:lang w:val="sr-Cyrl-CS"/>
              </w:rPr>
              <w:t>(манипулација, пропаганда,</w:t>
            </w:r>
          </w:p>
          <w:p w:rsidR="0085469C" w:rsidRPr="0016690E" w:rsidRDefault="0085469C" w:rsidP="0085469C">
            <w:pPr>
              <w:rPr>
                <w:sz w:val="20"/>
                <w:szCs w:val="20"/>
                <w:lang w:val="sr-Cyrl-CS"/>
              </w:rPr>
            </w:pPr>
            <w:r w:rsidRPr="0016690E">
              <w:rPr>
                <w:sz w:val="20"/>
                <w:szCs w:val="20"/>
                <w:lang w:val="sr-Cyrl-CS"/>
              </w:rPr>
              <w:t>стереотип...)</w:t>
            </w:r>
          </w:p>
        </w:tc>
      </w:tr>
      <w:tr w:rsidR="0085469C" w:rsidRPr="0016690E" w:rsidTr="0085469C">
        <w:trPr>
          <w:trHeight w:val="638"/>
          <w:jc w:val="center"/>
        </w:trPr>
        <w:tc>
          <w:tcPr>
            <w:tcW w:w="2065" w:type="dxa"/>
            <w:tcBorders>
              <w:top w:val="single" w:sz="4" w:space="0" w:color="auto"/>
            </w:tcBorders>
            <w:vAlign w:val="center"/>
          </w:tcPr>
          <w:p w:rsidR="0085469C" w:rsidRPr="0016690E" w:rsidRDefault="0085469C" w:rsidP="0085469C">
            <w:pPr>
              <w:rPr>
                <w:b/>
                <w:szCs w:val="20"/>
                <w:lang w:val="sr-Cyrl-CS"/>
              </w:rPr>
            </w:pPr>
            <w:r w:rsidRPr="0016690E">
              <w:rPr>
                <w:b/>
                <w:sz w:val="22"/>
                <w:szCs w:val="20"/>
                <w:lang w:val="sr-Cyrl-CS"/>
              </w:rPr>
              <w:t>Југословенска краљевина</w:t>
            </w:r>
          </w:p>
        </w:tc>
        <w:tc>
          <w:tcPr>
            <w:tcW w:w="5103" w:type="dxa"/>
            <w:tcBorders>
              <w:top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t>ИС.1.1.1.  именује и разликује основне временске одреднице</w:t>
            </w:r>
          </w:p>
          <w:p w:rsidR="0085469C" w:rsidRPr="0016690E" w:rsidRDefault="0085469C" w:rsidP="0085469C">
            <w:pPr>
              <w:rPr>
                <w:sz w:val="20"/>
                <w:szCs w:val="20"/>
                <w:lang w:val="sr-Cyrl-CS"/>
              </w:rPr>
            </w:pPr>
            <w:r w:rsidRPr="0016690E">
              <w:rPr>
                <w:sz w:val="20"/>
                <w:szCs w:val="20"/>
                <w:lang w:val="sr-Cyrl-CS"/>
              </w:rPr>
              <w:t>ИС.1.1.5.  уме да одреди којем историјском периоду припадају важне године из</w:t>
            </w:r>
            <w:r w:rsidRPr="0016690E">
              <w:rPr>
                <w:sz w:val="20"/>
                <w:szCs w:val="20"/>
                <w:lang w:val="sr-Latn-CS"/>
              </w:rPr>
              <w:t xml:space="preserve"> </w:t>
            </w:r>
            <w:r w:rsidRPr="0016690E">
              <w:rPr>
                <w:sz w:val="20"/>
                <w:szCs w:val="20"/>
                <w:lang w:val="sr-Cyrl-CS"/>
              </w:rPr>
              <w:t>прошлости</w:t>
            </w:r>
          </w:p>
          <w:p w:rsidR="0085469C" w:rsidRPr="0016690E" w:rsidRDefault="0085469C" w:rsidP="0085469C">
            <w:pPr>
              <w:rPr>
                <w:sz w:val="20"/>
                <w:szCs w:val="20"/>
                <w:lang w:val="sr-Cyrl-CS"/>
              </w:rPr>
            </w:pPr>
            <w:r w:rsidRPr="0016690E">
              <w:rPr>
                <w:sz w:val="20"/>
                <w:szCs w:val="20"/>
                <w:lang w:val="sr-Cyrl-CS"/>
              </w:rPr>
              <w:t>ИС.1.1.6.  препознаје значење основних појмова из историје цивилизације</w:t>
            </w:r>
          </w:p>
          <w:p w:rsidR="0085469C" w:rsidRPr="0016690E" w:rsidRDefault="0085469C" w:rsidP="0085469C">
            <w:pPr>
              <w:rPr>
                <w:sz w:val="20"/>
                <w:szCs w:val="20"/>
                <w:lang w:val="sr-Cyrl-CS"/>
              </w:rPr>
            </w:pPr>
            <w:r w:rsidRPr="0016690E">
              <w:rPr>
                <w:sz w:val="20"/>
                <w:szCs w:val="20"/>
                <w:lang w:val="sr-Cyrl-CS"/>
              </w:rPr>
              <w:t>ИС.1.1.7.  именује најважније појаве из националне историје</w:t>
            </w:r>
          </w:p>
          <w:p w:rsidR="0085469C" w:rsidRPr="0016690E" w:rsidRDefault="0085469C" w:rsidP="0085469C">
            <w:pPr>
              <w:ind w:right="-720"/>
              <w:rPr>
                <w:sz w:val="20"/>
                <w:szCs w:val="20"/>
                <w:lang w:val="sr-Latn-CS"/>
              </w:rPr>
            </w:pPr>
            <w:r w:rsidRPr="0016690E">
              <w:rPr>
                <w:sz w:val="20"/>
                <w:szCs w:val="20"/>
                <w:lang w:val="sr-Cyrl-CS"/>
              </w:rPr>
              <w:t xml:space="preserve">ИС.1.1.8.  именује најважније појаве из опште </w:t>
            </w:r>
          </w:p>
          <w:p w:rsidR="0085469C" w:rsidRPr="0016690E" w:rsidRDefault="0085469C" w:rsidP="0085469C">
            <w:pPr>
              <w:ind w:right="-720"/>
              <w:rPr>
                <w:sz w:val="20"/>
                <w:szCs w:val="20"/>
                <w:lang w:val="sr-Cyrl-CS"/>
              </w:rPr>
            </w:pPr>
            <w:r w:rsidRPr="0016690E">
              <w:rPr>
                <w:sz w:val="20"/>
                <w:szCs w:val="20"/>
                <w:lang w:val="sr-Cyrl-CS"/>
              </w:rPr>
              <w:lastRenderedPageBreak/>
              <w:t>историје</w:t>
            </w:r>
          </w:p>
          <w:p w:rsidR="0085469C" w:rsidRPr="0016690E" w:rsidRDefault="0085469C" w:rsidP="0085469C">
            <w:pPr>
              <w:rPr>
                <w:sz w:val="20"/>
                <w:szCs w:val="20"/>
                <w:lang w:val="sr-Cyrl-CS"/>
              </w:rPr>
            </w:pPr>
            <w:r w:rsidRPr="0016690E">
              <w:rPr>
                <w:sz w:val="20"/>
                <w:szCs w:val="20"/>
                <w:lang w:val="sr-Cyrl-CS"/>
              </w:rPr>
              <w:t xml:space="preserve">ИС.1.1.9.  зна на којем простору су се одиграле најважније појаве и догађаји из </w:t>
            </w:r>
            <w:r w:rsidRPr="0016690E">
              <w:rPr>
                <w:sz w:val="20"/>
                <w:szCs w:val="20"/>
                <w:lang w:val="sr-Latn-CS"/>
              </w:rPr>
              <w:t xml:space="preserve"> </w:t>
            </w:r>
            <w:r w:rsidRPr="0016690E">
              <w:rPr>
                <w:sz w:val="20"/>
                <w:szCs w:val="20"/>
                <w:lang w:val="sr-Cyrl-CS"/>
              </w:rPr>
              <w:t>националне и опште историје</w:t>
            </w:r>
          </w:p>
          <w:p w:rsidR="0085469C" w:rsidRPr="0016690E" w:rsidRDefault="0085469C" w:rsidP="0085469C">
            <w:pPr>
              <w:rPr>
                <w:sz w:val="20"/>
                <w:szCs w:val="20"/>
                <w:lang w:val="sr-Cyrl-CS"/>
              </w:rPr>
            </w:pPr>
            <w:r w:rsidRPr="0016690E">
              <w:rPr>
                <w:sz w:val="20"/>
                <w:szCs w:val="20"/>
                <w:lang w:val="sr-Cyrl-CS"/>
              </w:rPr>
              <w:t>ИС.1.1.10.уме да наведе узроке и последице најважнијих појава из прошлости</w:t>
            </w:r>
          </w:p>
          <w:p w:rsidR="0085469C" w:rsidRPr="0016690E" w:rsidRDefault="0085469C" w:rsidP="0085469C">
            <w:pPr>
              <w:rPr>
                <w:sz w:val="20"/>
                <w:szCs w:val="20"/>
                <w:lang w:val="sr-Cyrl-CS"/>
              </w:rPr>
            </w:pPr>
            <w:r w:rsidRPr="0016690E">
              <w:rPr>
                <w:sz w:val="20"/>
                <w:szCs w:val="20"/>
                <w:lang w:val="sr-Cyrl-CS"/>
              </w:rPr>
              <w:t>ИС.1.2.3.  препознаје једноставне и карактеристичне историјске информације дате у форми слике</w:t>
            </w:r>
          </w:p>
          <w:p w:rsidR="0085469C" w:rsidRPr="0016690E" w:rsidRDefault="0085469C" w:rsidP="0085469C">
            <w:pPr>
              <w:rPr>
                <w:sz w:val="20"/>
                <w:szCs w:val="20"/>
                <w:lang w:val="sr-Cyrl-CS"/>
              </w:rPr>
            </w:pPr>
            <w:r w:rsidRPr="0016690E">
              <w:rPr>
                <w:sz w:val="20"/>
                <w:szCs w:val="20"/>
                <w:lang w:val="sr-Cyrl-CS"/>
              </w:rPr>
              <w:t>ИС.1.2.4.  уме да прочита једноставне и карактеристичне историјске информације дате у форми историјске карте у којој је наведена легенда</w:t>
            </w:r>
          </w:p>
          <w:p w:rsidR="0085469C" w:rsidRPr="0016690E" w:rsidRDefault="0085469C" w:rsidP="0085469C">
            <w:pPr>
              <w:ind w:right="-180"/>
              <w:rPr>
                <w:sz w:val="20"/>
                <w:szCs w:val="20"/>
                <w:lang w:val="sr-Cyrl-CS"/>
              </w:rPr>
            </w:pPr>
            <w:r w:rsidRPr="0016690E">
              <w:rPr>
                <w:sz w:val="20"/>
                <w:szCs w:val="20"/>
                <w:lang w:val="sr-Cyrl-CS"/>
              </w:rPr>
              <w:t>ИС.1.2.1.  препознаје на основу карактеристичних историјских извора (текстуалних,</w:t>
            </w:r>
            <w:r w:rsidRPr="0016690E">
              <w:rPr>
                <w:sz w:val="20"/>
                <w:szCs w:val="20"/>
                <w:lang w:val="sr-Latn-CS"/>
              </w:rPr>
              <w:t xml:space="preserve"> </w:t>
            </w:r>
            <w:r w:rsidRPr="0016690E">
              <w:rPr>
                <w:sz w:val="20"/>
                <w:szCs w:val="20"/>
                <w:lang w:val="sr-Cyrl-CS"/>
              </w:rPr>
              <w:t>сликовних, материјалних) о којој историјској појави, догађају и личности је реч</w:t>
            </w:r>
          </w:p>
        </w:tc>
        <w:tc>
          <w:tcPr>
            <w:tcW w:w="3402" w:type="dxa"/>
            <w:tcBorders>
              <w:top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lastRenderedPageBreak/>
              <w:t>ИС.2.1.6.  зна и разуме узроке и последице важних историјских прекретница из</w:t>
            </w:r>
            <w:r w:rsidRPr="0016690E">
              <w:rPr>
                <w:sz w:val="20"/>
                <w:szCs w:val="20"/>
                <w:lang w:val="sr-Latn-CS"/>
              </w:rPr>
              <w:t xml:space="preserve"> </w:t>
            </w:r>
            <w:r w:rsidRPr="0016690E">
              <w:rPr>
                <w:sz w:val="20"/>
                <w:szCs w:val="20"/>
                <w:lang w:val="sr-Cyrl-CS"/>
              </w:rPr>
              <w:t>опште историје</w:t>
            </w:r>
          </w:p>
          <w:p w:rsidR="0085469C" w:rsidRPr="0016690E" w:rsidRDefault="0085469C" w:rsidP="0085469C">
            <w:pPr>
              <w:rPr>
                <w:sz w:val="20"/>
                <w:szCs w:val="20"/>
                <w:lang w:val="sr-Cyrl-CS"/>
              </w:rPr>
            </w:pPr>
            <w:r w:rsidRPr="0016690E">
              <w:rPr>
                <w:sz w:val="20"/>
                <w:szCs w:val="20"/>
                <w:lang w:val="sr-Cyrl-CS"/>
              </w:rPr>
              <w:t>ИС.2.1.1.  уме да повеже личност и историјски феномен са одговарајућом временском одредницом и историјским периодом</w:t>
            </w:r>
          </w:p>
          <w:p w:rsidR="0085469C" w:rsidRPr="0016690E" w:rsidRDefault="0085469C" w:rsidP="0085469C">
            <w:pPr>
              <w:rPr>
                <w:sz w:val="20"/>
                <w:szCs w:val="20"/>
                <w:lang w:val="sr-Cyrl-CS"/>
              </w:rPr>
            </w:pPr>
            <w:r w:rsidRPr="0016690E">
              <w:rPr>
                <w:sz w:val="20"/>
                <w:szCs w:val="20"/>
                <w:lang w:val="sr-Cyrl-CS"/>
              </w:rPr>
              <w:t xml:space="preserve">ИС.2.1.2.  препознаје да постоји </w:t>
            </w:r>
            <w:r w:rsidRPr="0016690E">
              <w:rPr>
                <w:sz w:val="20"/>
                <w:szCs w:val="20"/>
                <w:lang w:val="sr-Cyrl-CS"/>
              </w:rPr>
              <w:lastRenderedPageBreak/>
              <w:t>повезаност националне, регионалне и светске</w:t>
            </w:r>
            <w:r w:rsidRPr="0016690E">
              <w:rPr>
                <w:sz w:val="20"/>
                <w:szCs w:val="20"/>
                <w:lang w:val="sr-Latn-CS"/>
              </w:rPr>
              <w:t xml:space="preserve"> </w:t>
            </w:r>
            <w:r w:rsidRPr="0016690E">
              <w:rPr>
                <w:sz w:val="20"/>
                <w:szCs w:val="20"/>
                <w:lang w:val="sr-Cyrl-CS"/>
              </w:rPr>
              <w:t xml:space="preserve"> историје</w:t>
            </w:r>
          </w:p>
          <w:p w:rsidR="0085469C" w:rsidRPr="0016690E" w:rsidRDefault="0085469C" w:rsidP="0085469C">
            <w:pPr>
              <w:ind w:right="-720"/>
              <w:rPr>
                <w:sz w:val="20"/>
                <w:szCs w:val="20"/>
                <w:lang w:val="sr-Cyrl-CS"/>
              </w:rPr>
            </w:pPr>
            <w:r w:rsidRPr="0016690E">
              <w:rPr>
                <w:sz w:val="20"/>
                <w:szCs w:val="20"/>
                <w:lang w:val="sr-Cyrl-CS"/>
              </w:rPr>
              <w:t>ИС.2.2.1.  уме да закључи о којем догађају, феномену и личности је реч на основу</w:t>
            </w:r>
            <w:r w:rsidRPr="0016690E">
              <w:rPr>
                <w:sz w:val="20"/>
                <w:szCs w:val="20"/>
                <w:lang w:val="sr-Latn-CS"/>
              </w:rPr>
              <w:t xml:space="preserve"> </w:t>
            </w:r>
            <w:r w:rsidRPr="0016690E">
              <w:rPr>
                <w:sz w:val="20"/>
                <w:szCs w:val="20"/>
                <w:lang w:val="sr-Cyrl-CS"/>
              </w:rPr>
              <w:t>садржаја карактеристичних писаних историјских извора</w:t>
            </w:r>
          </w:p>
          <w:p w:rsidR="0085469C" w:rsidRPr="0016690E" w:rsidRDefault="0085469C" w:rsidP="0085469C">
            <w:pPr>
              <w:rPr>
                <w:sz w:val="20"/>
                <w:szCs w:val="20"/>
                <w:lang w:val="sr-Cyrl-CS"/>
              </w:rPr>
            </w:pPr>
          </w:p>
        </w:tc>
        <w:tc>
          <w:tcPr>
            <w:tcW w:w="3064" w:type="dxa"/>
            <w:tcBorders>
              <w:top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lastRenderedPageBreak/>
              <w:t>ИС.3.1.6.  уме да закључи зашто је дошло до одређених историјских догађаја и које су последице важних историјских дешавања</w:t>
            </w:r>
          </w:p>
          <w:p w:rsidR="0085469C" w:rsidRPr="0016690E" w:rsidRDefault="0085469C" w:rsidP="0085469C">
            <w:pPr>
              <w:rPr>
                <w:sz w:val="20"/>
                <w:szCs w:val="20"/>
                <w:lang w:val="sr-Cyrl-CS"/>
              </w:rPr>
            </w:pPr>
            <w:r w:rsidRPr="0016690E">
              <w:rPr>
                <w:sz w:val="20"/>
                <w:szCs w:val="20"/>
                <w:lang w:val="sr-Cyrl-CS"/>
              </w:rPr>
              <w:t>ИС.3.1.3.  зна специфичне детаље из националне и опште историје</w:t>
            </w:r>
          </w:p>
          <w:p w:rsidR="0085469C" w:rsidRPr="0016690E" w:rsidRDefault="0085469C" w:rsidP="0085469C">
            <w:pPr>
              <w:rPr>
                <w:sz w:val="20"/>
                <w:szCs w:val="20"/>
                <w:lang w:val="sr-Cyrl-CS"/>
              </w:rPr>
            </w:pPr>
            <w:r w:rsidRPr="0016690E">
              <w:rPr>
                <w:sz w:val="20"/>
                <w:szCs w:val="20"/>
                <w:lang w:val="sr-Cyrl-CS"/>
              </w:rPr>
              <w:t xml:space="preserve">ИС.3.1.1.  уме да примени знање </w:t>
            </w:r>
            <w:r w:rsidRPr="0016690E">
              <w:rPr>
                <w:sz w:val="20"/>
                <w:szCs w:val="20"/>
                <w:lang w:val="sr-Cyrl-CS"/>
              </w:rPr>
              <w:lastRenderedPageBreak/>
              <w:t>из историјске хронологије (уме прецизно да</w:t>
            </w:r>
            <w:r w:rsidRPr="0016690E">
              <w:rPr>
                <w:sz w:val="20"/>
                <w:szCs w:val="20"/>
                <w:lang w:val="sr-Latn-CS"/>
              </w:rPr>
              <w:t xml:space="preserve"> </w:t>
            </w:r>
            <w:r w:rsidRPr="0016690E">
              <w:rPr>
                <w:sz w:val="20"/>
                <w:szCs w:val="20"/>
                <w:lang w:val="sr-Cyrl-CS"/>
              </w:rPr>
              <w:t>одреди којој деценији и веку, историјском периоду припада одређена</w:t>
            </w:r>
            <w:r w:rsidRPr="0016690E">
              <w:rPr>
                <w:sz w:val="20"/>
                <w:szCs w:val="20"/>
                <w:lang w:val="sr-Latn-CS"/>
              </w:rPr>
              <w:t xml:space="preserve"> </w:t>
            </w:r>
            <w:r w:rsidRPr="0016690E">
              <w:rPr>
                <w:sz w:val="20"/>
                <w:szCs w:val="20"/>
                <w:lang w:val="sr-Cyrl-CS"/>
              </w:rPr>
              <w:t>година, личност и историјски феномен)</w:t>
            </w:r>
          </w:p>
          <w:p w:rsidR="0085469C" w:rsidRPr="0016690E" w:rsidRDefault="0085469C" w:rsidP="0085469C">
            <w:pPr>
              <w:rPr>
                <w:sz w:val="20"/>
                <w:szCs w:val="20"/>
                <w:lang w:val="sr-Latn-CS"/>
              </w:rPr>
            </w:pPr>
            <w:r w:rsidRPr="0016690E">
              <w:rPr>
                <w:sz w:val="20"/>
                <w:szCs w:val="20"/>
                <w:lang w:val="sr-Latn-CS"/>
              </w:rPr>
              <w:t xml:space="preserve"> </w:t>
            </w:r>
          </w:p>
        </w:tc>
      </w:tr>
      <w:tr w:rsidR="0085469C" w:rsidRPr="0016690E" w:rsidTr="0085469C">
        <w:trPr>
          <w:trHeight w:val="318"/>
          <w:jc w:val="center"/>
        </w:trPr>
        <w:tc>
          <w:tcPr>
            <w:tcW w:w="2065" w:type="dxa"/>
            <w:tcBorders>
              <w:bottom w:val="single" w:sz="4" w:space="0" w:color="auto"/>
            </w:tcBorders>
            <w:vAlign w:val="center"/>
          </w:tcPr>
          <w:p w:rsidR="0085469C" w:rsidRPr="0016690E" w:rsidRDefault="0085469C" w:rsidP="0085469C">
            <w:pPr>
              <w:rPr>
                <w:b/>
                <w:szCs w:val="20"/>
                <w:lang w:val="sr-Cyrl-CS"/>
              </w:rPr>
            </w:pPr>
            <w:r w:rsidRPr="0016690E">
              <w:rPr>
                <w:b/>
                <w:sz w:val="22"/>
                <w:szCs w:val="20"/>
                <w:lang w:val="sr-Cyrl-CS"/>
              </w:rPr>
              <w:lastRenderedPageBreak/>
              <w:t>Други светски рат</w:t>
            </w:r>
          </w:p>
        </w:tc>
        <w:tc>
          <w:tcPr>
            <w:tcW w:w="5103" w:type="dxa"/>
            <w:tcBorders>
              <w:bottom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t>ИС.1.1.9.  зна на којем простору су се одиграле најважније појаве и догађаји из  националне и опште историје</w:t>
            </w:r>
          </w:p>
          <w:p w:rsidR="0085469C" w:rsidRPr="0016690E" w:rsidRDefault="0085469C" w:rsidP="0085469C">
            <w:pPr>
              <w:rPr>
                <w:sz w:val="20"/>
                <w:szCs w:val="20"/>
                <w:lang w:val="sr-Cyrl-CS"/>
              </w:rPr>
            </w:pPr>
            <w:r w:rsidRPr="0016690E">
              <w:rPr>
                <w:sz w:val="20"/>
                <w:szCs w:val="20"/>
                <w:lang w:val="sr-Cyrl-CS"/>
              </w:rPr>
              <w:t>ИС.1.1.10.уме да наведе узроке и последице најважнијих појава из прошлости</w:t>
            </w:r>
          </w:p>
          <w:p w:rsidR="0085469C" w:rsidRPr="0016690E" w:rsidRDefault="0085469C" w:rsidP="0085469C">
            <w:pPr>
              <w:rPr>
                <w:sz w:val="20"/>
                <w:szCs w:val="20"/>
                <w:lang w:val="sr-Cyrl-CS"/>
              </w:rPr>
            </w:pPr>
            <w:r w:rsidRPr="0016690E">
              <w:rPr>
                <w:sz w:val="20"/>
                <w:szCs w:val="20"/>
                <w:lang w:val="sr-Cyrl-CS"/>
              </w:rPr>
              <w:t>ИС.1.1.6.  препознаје значење основних појмова из историје цивилизације</w:t>
            </w:r>
          </w:p>
          <w:p w:rsidR="0085469C" w:rsidRPr="0016690E" w:rsidRDefault="0085469C" w:rsidP="0085469C">
            <w:pPr>
              <w:rPr>
                <w:sz w:val="20"/>
                <w:szCs w:val="20"/>
                <w:lang w:val="sr-Cyrl-CS"/>
              </w:rPr>
            </w:pPr>
            <w:r w:rsidRPr="0016690E">
              <w:rPr>
                <w:sz w:val="20"/>
                <w:szCs w:val="20"/>
                <w:lang w:val="sr-Cyrl-CS"/>
              </w:rPr>
              <w:t>ИС.1.1.7.  именује најважније појаве из националне историје</w:t>
            </w:r>
          </w:p>
          <w:p w:rsidR="0085469C" w:rsidRPr="0016690E" w:rsidRDefault="0085469C" w:rsidP="0085469C">
            <w:pPr>
              <w:rPr>
                <w:sz w:val="20"/>
                <w:szCs w:val="20"/>
                <w:lang w:val="sr-Cyrl-CS"/>
              </w:rPr>
            </w:pPr>
            <w:r w:rsidRPr="0016690E">
              <w:rPr>
                <w:sz w:val="20"/>
                <w:szCs w:val="20"/>
                <w:lang w:val="sr-Cyrl-CS"/>
              </w:rPr>
              <w:t>ИС.1.1.1.  именује и разликује основне временске одреднице</w:t>
            </w:r>
          </w:p>
          <w:p w:rsidR="0085469C" w:rsidRPr="0016690E" w:rsidRDefault="0085469C" w:rsidP="0085469C">
            <w:pPr>
              <w:rPr>
                <w:sz w:val="20"/>
                <w:szCs w:val="20"/>
                <w:lang w:val="sr-Cyrl-CS"/>
              </w:rPr>
            </w:pPr>
            <w:r w:rsidRPr="0016690E">
              <w:rPr>
                <w:sz w:val="20"/>
                <w:szCs w:val="20"/>
                <w:lang w:val="sr-Cyrl-CS"/>
              </w:rPr>
              <w:t>ИС.1.2.3.  препознаје једноставне и карактеристичне историјске информације дате у форми слике</w:t>
            </w:r>
          </w:p>
          <w:p w:rsidR="0085469C" w:rsidRPr="0016690E" w:rsidRDefault="0085469C" w:rsidP="0085469C">
            <w:pPr>
              <w:rPr>
                <w:sz w:val="20"/>
                <w:szCs w:val="20"/>
                <w:lang w:val="sr-Cyrl-CS"/>
              </w:rPr>
            </w:pPr>
            <w:r w:rsidRPr="0016690E">
              <w:rPr>
                <w:sz w:val="20"/>
                <w:szCs w:val="20"/>
                <w:lang w:val="sr-Cyrl-CS"/>
              </w:rPr>
              <w:t>ИС.1.2.4.  уме да прочита једноставне и карактеристичне историјске информације дате у форми историјске карте у којој је наведена легенда</w:t>
            </w:r>
          </w:p>
          <w:p w:rsidR="0085469C" w:rsidRPr="0016690E" w:rsidRDefault="0085469C" w:rsidP="0085469C">
            <w:pPr>
              <w:rPr>
                <w:sz w:val="20"/>
                <w:szCs w:val="20"/>
                <w:lang w:val="sr-Cyrl-CS"/>
              </w:rPr>
            </w:pPr>
            <w:r w:rsidRPr="0016690E">
              <w:rPr>
                <w:sz w:val="20"/>
                <w:szCs w:val="20"/>
                <w:lang w:val="sr-Cyrl-CS"/>
              </w:rPr>
              <w:t>ИС.1.2.5.  уме да прочита једноставне и карактеристичне историјске информације дате у форми табеле</w:t>
            </w:r>
          </w:p>
          <w:p w:rsidR="0085469C" w:rsidRPr="0016690E" w:rsidRDefault="0085469C" w:rsidP="0085469C">
            <w:pPr>
              <w:rPr>
                <w:sz w:val="20"/>
                <w:szCs w:val="20"/>
                <w:lang w:val="sr-Cyrl-CS"/>
              </w:rPr>
            </w:pPr>
            <w:r w:rsidRPr="0016690E">
              <w:rPr>
                <w:sz w:val="20"/>
                <w:szCs w:val="20"/>
                <w:lang w:val="sr-Cyrl-CS"/>
              </w:rPr>
              <w:t>ИС.1.2.6.  уме да прочита једноставне и карактеристичне историјске информације дате у форми графикона</w:t>
            </w:r>
          </w:p>
          <w:p w:rsidR="0085469C" w:rsidRPr="0016690E" w:rsidRDefault="0085469C" w:rsidP="0085469C">
            <w:pPr>
              <w:rPr>
                <w:sz w:val="20"/>
                <w:szCs w:val="20"/>
                <w:lang w:val="sr-Cyrl-CS"/>
              </w:rPr>
            </w:pPr>
            <w:r w:rsidRPr="0016690E">
              <w:rPr>
                <w:sz w:val="20"/>
                <w:szCs w:val="20"/>
                <w:lang w:val="sr-Cyrl-CS"/>
              </w:rPr>
              <w:t>ИС.1.2.7.  зна да исте историјске појаве могу различито да се тумаче</w:t>
            </w:r>
          </w:p>
          <w:p w:rsidR="0085469C" w:rsidRPr="0016690E" w:rsidRDefault="0085469C" w:rsidP="0085469C">
            <w:pPr>
              <w:rPr>
                <w:sz w:val="20"/>
                <w:szCs w:val="20"/>
                <w:lang w:val="sr-Cyrl-CS"/>
              </w:rPr>
            </w:pPr>
            <w:r w:rsidRPr="0016690E">
              <w:rPr>
                <w:sz w:val="20"/>
                <w:szCs w:val="20"/>
                <w:lang w:val="sr-Cyrl-CS"/>
              </w:rPr>
              <w:t>ИС.1.2.8.  препознаје различита тумачења исте историјске појаве на једноставним</w:t>
            </w:r>
            <w:r w:rsidRPr="0016690E">
              <w:rPr>
                <w:sz w:val="20"/>
                <w:szCs w:val="20"/>
                <w:lang w:val="sr-Latn-CS"/>
              </w:rPr>
              <w:t xml:space="preserve"> </w:t>
            </w:r>
            <w:r w:rsidRPr="0016690E">
              <w:rPr>
                <w:sz w:val="20"/>
                <w:szCs w:val="20"/>
                <w:lang w:val="sr-Cyrl-CS"/>
              </w:rPr>
              <w:t>примерима</w:t>
            </w:r>
          </w:p>
          <w:p w:rsidR="0085469C" w:rsidRPr="0016690E" w:rsidRDefault="0085469C" w:rsidP="0085469C">
            <w:pPr>
              <w:ind w:right="-180"/>
              <w:rPr>
                <w:sz w:val="20"/>
                <w:szCs w:val="20"/>
                <w:lang w:val="sr-Cyrl-CS"/>
              </w:rPr>
            </w:pPr>
            <w:r w:rsidRPr="0016690E">
              <w:rPr>
                <w:sz w:val="20"/>
                <w:szCs w:val="20"/>
                <w:lang w:val="sr-Cyrl-CS"/>
              </w:rPr>
              <w:t>ИС.1.2.1.  препознаје на основу карактеристичних историјских извора (текстуалних,</w:t>
            </w:r>
            <w:r w:rsidRPr="0016690E">
              <w:rPr>
                <w:sz w:val="20"/>
                <w:szCs w:val="20"/>
                <w:lang w:val="sr-Latn-CS"/>
              </w:rPr>
              <w:t xml:space="preserve"> </w:t>
            </w:r>
            <w:r w:rsidRPr="0016690E">
              <w:rPr>
                <w:sz w:val="20"/>
                <w:szCs w:val="20"/>
                <w:lang w:val="sr-Cyrl-CS"/>
              </w:rPr>
              <w:t>сликовних, материјалних) о којој историјској појави, догађају и личности је реч</w:t>
            </w:r>
          </w:p>
        </w:tc>
        <w:tc>
          <w:tcPr>
            <w:tcW w:w="3402" w:type="dxa"/>
            <w:tcBorders>
              <w:bottom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t>ИС.2.1.6.  зна и разуме узроке и последице важних историјских прекретница из</w:t>
            </w:r>
            <w:r w:rsidRPr="0016690E">
              <w:rPr>
                <w:sz w:val="20"/>
                <w:szCs w:val="20"/>
                <w:lang w:val="sr-Latn-CS"/>
              </w:rPr>
              <w:t xml:space="preserve"> </w:t>
            </w:r>
            <w:r w:rsidRPr="0016690E">
              <w:rPr>
                <w:sz w:val="20"/>
                <w:szCs w:val="20"/>
                <w:lang w:val="sr-Cyrl-CS"/>
              </w:rPr>
              <w:t>опште историје</w:t>
            </w:r>
          </w:p>
          <w:p w:rsidR="0085469C" w:rsidRPr="0016690E" w:rsidRDefault="0085469C" w:rsidP="0085469C">
            <w:pPr>
              <w:rPr>
                <w:sz w:val="20"/>
                <w:szCs w:val="20"/>
                <w:lang w:val="sr-Cyrl-CS"/>
              </w:rPr>
            </w:pPr>
            <w:r w:rsidRPr="0016690E">
              <w:rPr>
                <w:sz w:val="20"/>
                <w:szCs w:val="20"/>
                <w:lang w:val="sr-Cyrl-CS"/>
              </w:rPr>
              <w:t>ИС.2.1.2.  препознаје да постоји повезаност националне, регионалне и светске</w:t>
            </w:r>
            <w:r w:rsidRPr="0016690E">
              <w:rPr>
                <w:sz w:val="20"/>
                <w:szCs w:val="20"/>
                <w:lang w:val="sr-Latn-CS"/>
              </w:rPr>
              <w:t xml:space="preserve"> </w:t>
            </w:r>
            <w:r w:rsidRPr="0016690E">
              <w:rPr>
                <w:sz w:val="20"/>
                <w:szCs w:val="20"/>
                <w:lang w:val="sr-Cyrl-CS"/>
              </w:rPr>
              <w:t xml:space="preserve"> историје</w:t>
            </w:r>
          </w:p>
          <w:p w:rsidR="0085469C" w:rsidRPr="0016690E" w:rsidRDefault="0085469C" w:rsidP="0085469C">
            <w:pPr>
              <w:rPr>
                <w:sz w:val="20"/>
                <w:szCs w:val="20"/>
                <w:lang w:val="sr-Cyrl-CS"/>
              </w:rPr>
            </w:pPr>
            <w:r w:rsidRPr="0016690E">
              <w:rPr>
                <w:sz w:val="20"/>
                <w:szCs w:val="20"/>
                <w:lang w:val="sr-Cyrl-CS"/>
              </w:rPr>
              <w:t>ИС.2.1.3.  препознаје да постоји повезаност регионалне и светске историје</w:t>
            </w:r>
          </w:p>
          <w:p w:rsidR="0085469C" w:rsidRPr="0016690E" w:rsidRDefault="0085469C" w:rsidP="0085469C">
            <w:pPr>
              <w:rPr>
                <w:sz w:val="20"/>
                <w:szCs w:val="20"/>
                <w:lang w:val="sr-Cyrl-CS"/>
              </w:rPr>
            </w:pPr>
          </w:p>
        </w:tc>
        <w:tc>
          <w:tcPr>
            <w:tcW w:w="3064" w:type="dxa"/>
            <w:tcBorders>
              <w:bottom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t>ИС.3.1.6.  уме да закључи зашто је дошло до одређених историјских догађаја и које су последице важних историјских дешавања</w:t>
            </w:r>
          </w:p>
          <w:p w:rsidR="0085469C" w:rsidRPr="0016690E" w:rsidRDefault="0085469C" w:rsidP="0085469C">
            <w:pPr>
              <w:rPr>
                <w:sz w:val="20"/>
                <w:szCs w:val="20"/>
                <w:lang w:val="sr-Cyrl-CS"/>
              </w:rPr>
            </w:pPr>
            <w:r w:rsidRPr="0016690E">
              <w:rPr>
                <w:sz w:val="20"/>
                <w:szCs w:val="20"/>
                <w:lang w:val="sr-Cyrl-CS"/>
              </w:rPr>
              <w:t>ИС.3.1.3.  зна специфичне детаље из националне и опште историје</w:t>
            </w:r>
          </w:p>
          <w:p w:rsidR="0085469C" w:rsidRPr="0016690E" w:rsidRDefault="0085469C" w:rsidP="0085469C">
            <w:pPr>
              <w:rPr>
                <w:sz w:val="20"/>
                <w:szCs w:val="20"/>
                <w:lang w:val="sr-Cyrl-CS"/>
              </w:rPr>
            </w:pPr>
            <w:r w:rsidRPr="0016690E">
              <w:rPr>
                <w:sz w:val="20"/>
                <w:szCs w:val="20"/>
                <w:lang w:val="sr-Cyrl-CS"/>
              </w:rPr>
              <w:t>ИС.3.1.1.  уме да примени знање из историјске хронологије (уме прецизно да одреди којој деценији и веку, историјском периоду припада одређена</w:t>
            </w:r>
            <w:r w:rsidRPr="0016690E">
              <w:rPr>
                <w:sz w:val="20"/>
                <w:szCs w:val="20"/>
                <w:lang w:val="sr-Latn-CS"/>
              </w:rPr>
              <w:t xml:space="preserve"> </w:t>
            </w:r>
            <w:r w:rsidRPr="0016690E">
              <w:rPr>
                <w:sz w:val="20"/>
                <w:szCs w:val="20"/>
                <w:lang w:val="sr-Cyrl-CS"/>
              </w:rPr>
              <w:t>година, личност и историјски феномен)</w:t>
            </w:r>
          </w:p>
          <w:p w:rsidR="0085469C" w:rsidRPr="0016690E" w:rsidRDefault="0085469C" w:rsidP="0085469C">
            <w:pPr>
              <w:jc w:val="both"/>
              <w:rPr>
                <w:sz w:val="20"/>
                <w:szCs w:val="20"/>
                <w:lang w:val="sr-Cyrl-CS"/>
              </w:rPr>
            </w:pPr>
          </w:p>
        </w:tc>
      </w:tr>
      <w:tr w:rsidR="0085469C" w:rsidRPr="0016690E" w:rsidTr="0085469C">
        <w:trPr>
          <w:trHeight w:val="303"/>
          <w:jc w:val="center"/>
        </w:trPr>
        <w:tc>
          <w:tcPr>
            <w:tcW w:w="2065" w:type="dxa"/>
            <w:tcBorders>
              <w:top w:val="single" w:sz="4" w:space="0" w:color="auto"/>
              <w:bottom w:val="single" w:sz="4" w:space="0" w:color="auto"/>
            </w:tcBorders>
            <w:vAlign w:val="center"/>
          </w:tcPr>
          <w:p w:rsidR="0085469C" w:rsidRPr="0016690E" w:rsidRDefault="0085469C" w:rsidP="0085469C">
            <w:pPr>
              <w:rPr>
                <w:b/>
                <w:szCs w:val="20"/>
                <w:lang w:val="sr-Cyrl-CS"/>
              </w:rPr>
            </w:pPr>
            <w:r w:rsidRPr="0016690E">
              <w:rPr>
                <w:b/>
                <w:sz w:val="22"/>
                <w:szCs w:val="20"/>
                <w:lang w:val="sr-Cyrl-CS"/>
              </w:rPr>
              <w:t xml:space="preserve">Југославија у </w:t>
            </w:r>
            <w:r w:rsidRPr="0016690E">
              <w:rPr>
                <w:b/>
                <w:sz w:val="22"/>
                <w:szCs w:val="20"/>
                <w:lang w:val="sr-Cyrl-CS"/>
              </w:rPr>
              <w:lastRenderedPageBreak/>
              <w:t>Другом светском рату</w:t>
            </w:r>
          </w:p>
        </w:tc>
        <w:tc>
          <w:tcPr>
            <w:tcW w:w="5103" w:type="dxa"/>
            <w:tcBorders>
              <w:top w:val="single" w:sz="4" w:space="0" w:color="auto"/>
              <w:bottom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lastRenderedPageBreak/>
              <w:t xml:space="preserve">ИС.1.1.9.  зна на којем простору су се одиграле </w:t>
            </w:r>
            <w:r w:rsidRPr="0016690E">
              <w:rPr>
                <w:sz w:val="20"/>
                <w:szCs w:val="20"/>
                <w:lang w:val="sr-Cyrl-CS"/>
              </w:rPr>
              <w:lastRenderedPageBreak/>
              <w:t>најважније појаве и догађаји из</w:t>
            </w:r>
            <w:r w:rsidRPr="0016690E">
              <w:rPr>
                <w:sz w:val="20"/>
                <w:szCs w:val="20"/>
                <w:lang w:val="sr-Latn-CS"/>
              </w:rPr>
              <w:t xml:space="preserve"> </w:t>
            </w:r>
            <w:r w:rsidRPr="0016690E">
              <w:rPr>
                <w:sz w:val="20"/>
                <w:szCs w:val="20"/>
                <w:lang w:val="sr-Cyrl-CS"/>
              </w:rPr>
              <w:t xml:space="preserve"> националне и опште историје</w:t>
            </w:r>
          </w:p>
          <w:p w:rsidR="0085469C" w:rsidRPr="0016690E" w:rsidRDefault="0085469C" w:rsidP="0085469C">
            <w:pPr>
              <w:rPr>
                <w:sz w:val="20"/>
                <w:szCs w:val="20"/>
                <w:lang w:val="sr-Cyrl-CS"/>
              </w:rPr>
            </w:pPr>
            <w:r w:rsidRPr="0016690E">
              <w:rPr>
                <w:sz w:val="20"/>
                <w:szCs w:val="20"/>
                <w:lang w:val="sr-Cyrl-CS"/>
              </w:rPr>
              <w:t>ИС.1.1.10.уме да наведе узроке и последице најважнијих појава из прошлости</w:t>
            </w:r>
          </w:p>
          <w:p w:rsidR="0085469C" w:rsidRPr="0016690E" w:rsidRDefault="0085469C" w:rsidP="0085469C">
            <w:pPr>
              <w:rPr>
                <w:sz w:val="20"/>
                <w:szCs w:val="20"/>
                <w:lang w:val="sr-Cyrl-CS"/>
              </w:rPr>
            </w:pPr>
            <w:r w:rsidRPr="0016690E">
              <w:rPr>
                <w:sz w:val="20"/>
                <w:szCs w:val="20"/>
                <w:lang w:val="sr-Cyrl-CS"/>
              </w:rPr>
              <w:t>ИС.1.1.5.  уме да одреди којем историјском периоду припадају важне године из</w:t>
            </w:r>
            <w:r w:rsidRPr="0016690E">
              <w:rPr>
                <w:sz w:val="20"/>
                <w:szCs w:val="20"/>
                <w:lang w:val="sr-Latn-CS"/>
              </w:rPr>
              <w:t xml:space="preserve"> </w:t>
            </w:r>
            <w:r w:rsidRPr="0016690E">
              <w:rPr>
                <w:sz w:val="20"/>
                <w:szCs w:val="20"/>
                <w:lang w:val="sr-Cyrl-CS"/>
              </w:rPr>
              <w:t>прошлости</w:t>
            </w:r>
          </w:p>
          <w:p w:rsidR="0085469C" w:rsidRPr="0016690E" w:rsidRDefault="0085469C" w:rsidP="0085469C">
            <w:pPr>
              <w:rPr>
                <w:sz w:val="20"/>
                <w:szCs w:val="20"/>
                <w:lang w:val="sr-Cyrl-CS"/>
              </w:rPr>
            </w:pPr>
            <w:r w:rsidRPr="0016690E">
              <w:rPr>
                <w:sz w:val="20"/>
                <w:szCs w:val="20"/>
                <w:lang w:val="sr-Cyrl-CS"/>
              </w:rPr>
              <w:t>ИС.1.1.7.  именује најважније појаве из националне историје</w:t>
            </w:r>
          </w:p>
          <w:p w:rsidR="0085469C" w:rsidRPr="0016690E" w:rsidRDefault="0085469C" w:rsidP="0085469C">
            <w:pPr>
              <w:rPr>
                <w:sz w:val="20"/>
                <w:szCs w:val="20"/>
                <w:lang w:val="sr-Cyrl-CS"/>
              </w:rPr>
            </w:pPr>
            <w:r w:rsidRPr="0016690E">
              <w:rPr>
                <w:sz w:val="20"/>
                <w:szCs w:val="20"/>
                <w:lang w:val="sr-Cyrl-CS"/>
              </w:rPr>
              <w:t>ИС.1.1.1.  именује и разликује основне временске одреднице</w:t>
            </w:r>
          </w:p>
          <w:p w:rsidR="0085469C" w:rsidRPr="0016690E" w:rsidRDefault="0085469C" w:rsidP="0085469C">
            <w:pPr>
              <w:rPr>
                <w:sz w:val="20"/>
                <w:szCs w:val="20"/>
                <w:lang w:val="sr-Cyrl-CS"/>
              </w:rPr>
            </w:pPr>
            <w:r w:rsidRPr="0016690E">
              <w:rPr>
                <w:sz w:val="20"/>
                <w:szCs w:val="20"/>
                <w:lang w:val="sr-Cyrl-CS"/>
              </w:rPr>
              <w:t>ИС.1.2.7.  зна да исте историјске појаве могу различито да се тумаче</w:t>
            </w:r>
          </w:p>
          <w:p w:rsidR="0085469C" w:rsidRPr="0016690E" w:rsidRDefault="0085469C" w:rsidP="0085469C">
            <w:pPr>
              <w:rPr>
                <w:sz w:val="20"/>
                <w:szCs w:val="20"/>
                <w:lang w:val="sr-Cyrl-CS"/>
              </w:rPr>
            </w:pPr>
            <w:r w:rsidRPr="0016690E">
              <w:rPr>
                <w:sz w:val="20"/>
                <w:szCs w:val="20"/>
                <w:lang w:val="sr-Cyrl-CS"/>
              </w:rPr>
              <w:t>ИС.1.2.3.  препознаје једноставне и карактеристичне историјске информације дате у форми слике</w:t>
            </w:r>
          </w:p>
          <w:p w:rsidR="0085469C" w:rsidRPr="0016690E" w:rsidRDefault="0085469C" w:rsidP="0085469C">
            <w:pPr>
              <w:rPr>
                <w:sz w:val="20"/>
                <w:szCs w:val="20"/>
                <w:lang w:val="sr-Cyrl-CS"/>
              </w:rPr>
            </w:pPr>
            <w:r w:rsidRPr="0016690E">
              <w:rPr>
                <w:sz w:val="20"/>
                <w:szCs w:val="20"/>
                <w:lang w:val="sr-Cyrl-CS"/>
              </w:rPr>
              <w:t>ИС.1.2.4.  уме да прочита једноставне и карактеристичне историјске информације дате у форми историјске карте у којој је наведена легенда</w:t>
            </w:r>
          </w:p>
          <w:p w:rsidR="0085469C" w:rsidRPr="0016690E" w:rsidRDefault="0085469C" w:rsidP="0085469C">
            <w:pPr>
              <w:ind w:right="-180"/>
              <w:rPr>
                <w:sz w:val="20"/>
                <w:szCs w:val="20"/>
                <w:lang w:val="sr-Cyrl-CS"/>
              </w:rPr>
            </w:pPr>
            <w:r w:rsidRPr="0016690E">
              <w:rPr>
                <w:sz w:val="20"/>
                <w:szCs w:val="20"/>
                <w:lang w:val="sr-Cyrl-CS"/>
              </w:rPr>
              <w:t>ИС.1.2.1.  препознаје на основу карактеристичних историјских извора (текстуалних, сликовних, материјалних) о којој историјској појави, догађају и личности</w:t>
            </w:r>
            <w:r w:rsidRPr="0016690E">
              <w:rPr>
                <w:sz w:val="20"/>
                <w:szCs w:val="20"/>
                <w:lang w:val="sr-Latn-CS"/>
              </w:rPr>
              <w:t xml:space="preserve"> </w:t>
            </w:r>
            <w:r w:rsidRPr="0016690E">
              <w:rPr>
                <w:sz w:val="20"/>
                <w:szCs w:val="20"/>
                <w:lang w:val="sr-Cyrl-CS"/>
              </w:rPr>
              <w:t xml:space="preserve"> је реч</w:t>
            </w:r>
          </w:p>
        </w:tc>
        <w:tc>
          <w:tcPr>
            <w:tcW w:w="3402" w:type="dxa"/>
            <w:tcBorders>
              <w:top w:val="single" w:sz="4" w:space="0" w:color="auto"/>
              <w:bottom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lastRenderedPageBreak/>
              <w:t xml:space="preserve">ИС.2.1.6.  зна и разуме узроке и </w:t>
            </w:r>
            <w:r w:rsidRPr="0016690E">
              <w:rPr>
                <w:sz w:val="20"/>
                <w:szCs w:val="20"/>
                <w:lang w:val="sr-Cyrl-CS"/>
              </w:rPr>
              <w:lastRenderedPageBreak/>
              <w:t>последице важних историјских прекретница из</w:t>
            </w:r>
            <w:r w:rsidRPr="0016690E">
              <w:rPr>
                <w:sz w:val="20"/>
                <w:szCs w:val="20"/>
                <w:lang w:val="sr-Latn-CS"/>
              </w:rPr>
              <w:t xml:space="preserve"> </w:t>
            </w:r>
            <w:r w:rsidRPr="0016690E">
              <w:rPr>
                <w:sz w:val="20"/>
                <w:szCs w:val="20"/>
                <w:lang w:val="sr-Cyrl-CS"/>
              </w:rPr>
              <w:t>опште историје</w:t>
            </w:r>
          </w:p>
          <w:p w:rsidR="0085469C" w:rsidRPr="0016690E" w:rsidRDefault="0085469C" w:rsidP="0085469C">
            <w:pPr>
              <w:rPr>
                <w:sz w:val="20"/>
                <w:szCs w:val="20"/>
                <w:lang w:val="sr-Cyrl-CS"/>
              </w:rPr>
            </w:pPr>
            <w:r w:rsidRPr="0016690E">
              <w:rPr>
                <w:sz w:val="20"/>
                <w:szCs w:val="20"/>
                <w:lang w:val="sr-Cyrl-CS"/>
              </w:rPr>
              <w:t xml:space="preserve">ИС.2.1.1.  уме да повеже личност и историјски феномен са одговарајућом </w:t>
            </w:r>
            <w:r w:rsidRPr="0016690E">
              <w:rPr>
                <w:sz w:val="20"/>
                <w:szCs w:val="20"/>
                <w:lang w:val="sr-Latn-CS"/>
              </w:rPr>
              <w:t xml:space="preserve"> </w:t>
            </w:r>
            <w:r w:rsidRPr="0016690E">
              <w:rPr>
                <w:sz w:val="20"/>
                <w:szCs w:val="20"/>
                <w:lang w:val="sr-Cyrl-CS"/>
              </w:rPr>
              <w:t>временском одредницом и историјским периодом</w:t>
            </w:r>
          </w:p>
          <w:p w:rsidR="0085469C" w:rsidRPr="0016690E" w:rsidRDefault="0085469C" w:rsidP="0085469C">
            <w:pPr>
              <w:rPr>
                <w:sz w:val="20"/>
                <w:szCs w:val="20"/>
                <w:lang w:val="sr-Cyrl-CS"/>
              </w:rPr>
            </w:pPr>
            <w:r w:rsidRPr="0016690E">
              <w:rPr>
                <w:sz w:val="20"/>
                <w:szCs w:val="20"/>
                <w:lang w:val="sr-Cyrl-CS"/>
              </w:rPr>
              <w:t>ИС.2.1.2.  препознаје да постоји повезаност националне, регионалне и светске</w:t>
            </w:r>
            <w:r w:rsidRPr="0016690E">
              <w:rPr>
                <w:sz w:val="20"/>
                <w:szCs w:val="20"/>
                <w:lang w:val="sr-Latn-CS"/>
              </w:rPr>
              <w:t xml:space="preserve"> </w:t>
            </w:r>
            <w:r w:rsidRPr="0016690E">
              <w:rPr>
                <w:sz w:val="20"/>
                <w:szCs w:val="20"/>
                <w:lang w:val="sr-Cyrl-CS"/>
              </w:rPr>
              <w:t>историје</w:t>
            </w:r>
          </w:p>
          <w:p w:rsidR="0085469C" w:rsidRPr="0016690E" w:rsidRDefault="0085469C" w:rsidP="0085469C">
            <w:pPr>
              <w:ind w:right="-720"/>
              <w:rPr>
                <w:sz w:val="20"/>
                <w:szCs w:val="20"/>
                <w:lang w:val="sr-Latn-CS"/>
              </w:rPr>
            </w:pPr>
            <w:r w:rsidRPr="0016690E">
              <w:rPr>
                <w:sz w:val="20"/>
                <w:szCs w:val="20"/>
                <w:lang w:val="sr-Latn-CS"/>
              </w:rPr>
              <w:t xml:space="preserve"> </w:t>
            </w:r>
            <w:r w:rsidRPr="0016690E">
              <w:rPr>
                <w:sz w:val="20"/>
                <w:szCs w:val="20"/>
                <w:lang w:val="sr-Cyrl-CS"/>
              </w:rPr>
              <w:t xml:space="preserve">ИС.2.2.1.  уме да закључи о којем догађају, феномену и личности је </w:t>
            </w:r>
          </w:p>
          <w:p w:rsidR="0085469C" w:rsidRPr="0016690E" w:rsidRDefault="0085469C" w:rsidP="0085469C">
            <w:pPr>
              <w:ind w:right="-720"/>
              <w:rPr>
                <w:sz w:val="20"/>
                <w:szCs w:val="20"/>
                <w:lang w:val="sr-Latn-CS"/>
              </w:rPr>
            </w:pPr>
            <w:r w:rsidRPr="0016690E">
              <w:rPr>
                <w:sz w:val="20"/>
                <w:szCs w:val="20"/>
                <w:lang w:val="sr-Cyrl-CS"/>
              </w:rPr>
              <w:t>реч на основу</w:t>
            </w:r>
            <w:r w:rsidRPr="0016690E">
              <w:rPr>
                <w:sz w:val="20"/>
                <w:szCs w:val="20"/>
                <w:lang w:val="sr-Latn-CS"/>
              </w:rPr>
              <w:t xml:space="preserve"> </w:t>
            </w:r>
            <w:r w:rsidRPr="0016690E">
              <w:rPr>
                <w:sz w:val="20"/>
                <w:szCs w:val="20"/>
                <w:lang w:val="sr-Cyrl-CS"/>
              </w:rPr>
              <w:t xml:space="preserve">садржаја </w:t>
            </w:r>
          </w:p>
          <w:p w:rsidR="0085469C" w:rsidRPr="0016690E" w:rsidRDefault="0085469C" w:rsidP="0085469C">
            <w:pPr>
              <w:ind w:right="-720"/>
              <w:rPr>
                <w:sz w:val="20"/>
                <w:szCs w:val="20"/>
                <w:lang w:val="sr-Latn-CS"/>
              </w:rPr>
            </w:pPr>
            <w:r w:rsidRPr="0016690E">
              <w:rPr>
                <w:sz w:val="20"/>
                <w:szCs w:val="20"/>
                <w:lang w:val="sr-Cyrl-CS"/>
              </w:rPr>
              <w:t xml:space="preserve">карактеристичних писаних </w:t>
            </w:r>
          </w:p>
          <w:p w:rsidR="0085469C" w:rsidRPr="0016690E" w:rsidRDefault="0085469C" w:rsidP="0085469C">
            <w:pPr>
              <w:ind w:right="-720"/>
              <w:rPr>
                <w:sz w:val="20"/>
                <w:szCs w:val="20"/>
                <w:lang w:val="sr-Cyrl-CS"/>
              </w:rPr>
            </w:pPr>
            <w:r w:rsidRPr="0016690E">
              <w:rPr>
                <w:sz w:val="20"/>
                <w:szCs w:val="20"/>
                <w:lang w:val="sr-Cyrl-CS"/>
              </w:rPr>
              <w:t>историјских извора</w:t>
            </w:r>
          </w:p>
          <w:p w:rsidR="0085469C" w:rsidRPr="0016690E" w:rsidRDefault="0085469C" w:rsidP="0085469C">
            <w:pPr>
              <w:rPr>
                <w:sz w:val="20"/>
                <w:szCs w:val="20"/>
                <w:lang w:val="sr-Latn-CS"/>
              </w:rPr>
            </w:pPr>
          </w:p>
        </w:tc>
        <w:tc>
          <w:tcPr>
            <w:tcW w:w="3064" w:type="dxa"/>
            <w:tcBorders>
              <w:top w:val="single" w:sz="4" w:space="0" w:color="auto"/>
              <w:bottom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lastRenderedPageBreak/>
              <w:t xml:space="preserve">ИС.3.1.6.  уме да закључи зашто </w:t>
            </w:r>
            <w:r w:rsidRPr="0016690E">
              <w:rPr>
                <w:sz w:val="20"/>
                <w:szCs w:val="20"/>
                <w:lang w:val="sr-Cyrl-CS"/>
              </w:rPr>
              <w:lastRenderedPageBreak/>
              <w:t>је дошло до одређених историјских догађаја и које су последице важних историјских дешавања</w:t>
            </w:r>
          </w:p>
          <w:p w:rsidR="0085469C" w:rsidRPr="0016690E" w:rsidRDefault="0085469C" w:rsidP="0085469C">
            <w:pPr>
              <w:rPr>
                <w:sz w:val="20"/>
                <w:szCs w:val="20"/>
                <w:lang w:val="sr-Cyrl-CS"/>
              </w:rPr>
            </w:pPr>
            <w:r w:rsidRPr="0016690E">
              <w:rPr>
                <w:sz w:val="20"/>
                <w:szCs w:val="20"/>
                <w:lang w:val="sr-Cyrl-CS"/>
              </w:rPr>
              <w:t>ИС.3.1.3.  зна специфичне детаље из националне и опште историје</w:t>
            </w:r>
          </w:p>
          <w:p w:rsidR="0085469C" w:rsidRPr="0016690E" w:rsidRDefault="0085469C" w:rsidP="0085469C">
            <w:pPr>
              <w:rPr>
                <w:sz w:val="20"/>
                <w:szCs w:val="20"/>
                <w:lang w:val="sr-Cyrl-CS"/>
              </w:rPr>
            </w:pPr>
            <w:r w:rsidRPr="0016690E">
              <w:rPr>
                <w:sz w:val="20"/>
                <w:szCs w:val="20"/>
                <w:lang w:val="sr-Cyrl-CS"/>
              </w:rPr>
              <w:t>ИС.3.1.1.  уме да примени знање из историјске хронологије (уме прецизно да одреди којој деценији и веку, историјском периоду припада одређена</w:t>
            </w:r>
            <w:r w:rsidRPr="0016690E">
              <w:rPr>
                <w:sz w:val="20"/>
                <w:szCs w:val="20"/>
                <w:lang w:val="sr-Latn-CS"/>
              </w:rPr>
              <w:t xml:space="preserve"> </w:t>
            </w:r>
            <w:r w:rsidRPr="0016690E">
              <w:rPr>
                <w:sz w:val="20"/>
                <w:szCs w:val="20"/>
                <w:lang w:val="sr-Cyrl-CS"/>
              </w:rPr>
              <w:t>година, личност и историјски феномен)</w:t>
            </w:r>
          </w:p>
          <w:p w:rsidR="0085469C" w:rsidRPr="0016690E" w:rsidRDefault="0085469C" w:rsidP="0085469C">
            <w:pPr>
              <w:jc w:val="both"/>
              <w:rPr>
                <w:sz w:val="20"/>
                <w:szCs w:val="20"/>
                <w:lang w:val="sr-Cyrl-CS"/>
              </w:rPr>
            </w:pPr>
          </w:p>
        </w:tc>
      </w:tr>
      <w:tr w:rsidR="0085469C" w:rsidRPr="0016690E" w:rsidTr="0085469C">
        <w:trPr>
          <w:trHeight w:val="318"/>
          <w:jc w:val="center"/>
        </w:trPr>
        <w:tc>
          <w:tcPr>
            <w:tcW w:w="2065" w:type="dxa"/>
            <w:tcBorders>
              <w:top w:val="single" w:sz="4" w:space="0" w:color="auto"/>
              <w:bottom w:val="single" w:sz="4" w:space="0" w:color="auto"/>
            </w:tcBorders>
            <w:vAlign w:val="center"/>
          </w:tcPr>
          <w:p w:rsidR="0085469C" w:rsidRPr="0016690E" w:rsidRDefault="0085469C" w:rsidP="0085469C">
            <w:pPr>
              <w:rPr>
                <w:b/>
                <w:szCs w:val="20"/>
                <w:lang w:val="sr-Cyrl-CS"/>
              </w:rPr>
            </w:pPr>
            <w:r w:rsidRPr="0016690E">
              <w:rPr>
                <w:b/>
                <w:sz w:val="22"/>
                <w:szCs w:val="20"/>
                <w:lang w:val="sr-Cyrl-CS"/>
              </w:rPr>
              <w:lastRenderedPageBreak/>
              <w:t>Свет после Другог светског рата</w:t>
            </w:r>
          </w:p>
        </w:tc>
        <w:tc>
          <w:tcPr>
            <w:tcW w:w="5103" w:type="dxa"/>
            <w:tcBorders>
              <w:top w:val="single" w:sz="4" w:space="0" w:color="auto"/>
              <w:bottom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t>ИС.1.1.1.  именује и разликује основне временске одреднице</w:t>
            </w:r>
          </w:p>
          <w:p w:rsidR="0085469C" w:rsidRPr="0016690E" w:rsidRDefault="0085469C" w:rsidP="0085469C">
            <w:pPr>
              <w:rPr>
                <w:sz w:val="20"/>
                <w:szCs w:val="20"/>
                <w:lang w:val="sr-Cyrl-CS"/>
              </w:rPr>
            </w:pPr>
            <w:r w:rsidRPr="0016690E">
              <w:rPr>
                <w:sz w:val="20"/>
                <w:szCs w:val="20"/>
                <w:lang w:val="sr-Cyrl-CS"/>
              </w:rPr>
              <w:t>ИС.1.1.6.  препознаје значење основних појмова из историје цивилизације</w:t>
            </w:r>
          </w:p>
          <w:p w:rsidR="0085469C" w:rsidRPr="0016690E" w:rsidRDefault="0085469C" w:rsidP="0085469C">
            <w:pPr>
              <w:rPr>
                <w:sz w:val="20"/>
                <w:szCs w:val="20"/>
                <w:lang w:val="sr-Cyrl-CS"/>
              </w:rPr>
            </w:pPr>
            <w:r w:rsidRPr="0016690E">
              <w:rPr>
                <w:sz w:val="20"/>
                <w:szCs w:val="20"/>
                <w:lang w:val="sr-Cyrl-CS"/>
              </w:rPr>
              <w:t>ИС.1.1.7.  именује најважније појаве из националне историје</w:t>
            </w:r>
          </w:p>
          <w:p w:rsidR="0085469C" w:rsidRPr="0016690E" w:rsidRDefault="0085469C" w:rsidP="0085469C">
            <w:pPr>
              <w:rPr>
                <w:sz w:val="20"/>
                <w:szCs w:val="20"/>
                <w:lang w:val="sr-Cyrl-CS"/>
              </w:rPr>
            </w:pPr>
            <w:r w:rsidRPr="0016690E">
              <w:rPr>
                <w:sz w:val="20"/>
                <w:szCs w:val="20"/>
                <w:lang w:val="sr-Cyrl-CS"/>
              </w:rPr>
              <w:t xml:space="preserve">ИС.1.1.9.  зна на којем простору су се одиграле најважније појаве и догађаји из </w:t>
            </w:r>
          </w:p>
          <w:p w:rsidR="0085469C" w:rsidRPr="0016690E" w:rsidRDefault="0085469C" w:rsidP="0085469C">
            <w:pPr>
              <w:rPr>
                <w:sz w:val="20"/>
                <w:szCs w:val="20"/>
                <w:lang w:val="sr-Cyrl-CS"/>
              </w:rPr>
            </w:pPr>
            <w:r w:rsidRPr="0016690E">
              <w:rPr>
                <w:sz w:val="20"/>
                <w:szCs w:val="20"/>
                <w:lang w:val="sr-Cyrl-CS"/>
              </w:rPr>
              <w:t xml:space="preserve">                 националне и опште историје</w:t>
            </w:r>
          </w:p>
          <w:p w:rsidR="0085469C" w:rsidRPr="0016690E" w:rsidRDefault="0085469C" w:rsidP="0085469C">
            <w:pPr>
              <w:rPr>
                <w:sz w:val="20"/>
                <w:szCs w:val="20"/>
                <w:lang w:val="sr-Cyrl-CS"/>
              </w:rPr>
            </w:pPr>
            <w:r w:rsidRPr="0016690E">
              <w:rPr>
                <w:sz w:val="20"/>
                <w:szCs w:val="20"/>
                <w:lang w:val="sr-Cyrl-CS"/>
              </w:rPr>
              <w:t>ИС.1.1.10.уме да наведе узроке и последице најважнијих појава из прошлости</w:t>
            </w:r>
          </w:p>
          <w:p w:rsidR="0085469C" w:rsidRPr="0016690E" w:rsidRDefault="0085469C" w:rsidP="0085469C">
            <w:pPr>
              <w:rPr>
                <w:sz w:val="20"/>
                <w:szCs w:val="20"/>
                <w:lang w:val="sr-Cyrl-CS"/>
              </w:rPr>
            </w:pPr>
            <w:r w:rsidRPr="0016690E">
              <w:rPr>
                <w:sz w:val="20"/>
                <w:szCs w:val="20"/>
                <w:lang w:val="sr-Cyrl-CS"/>
              </w:rPr>
              <w:t>ИС.1.2.7.  зна да исте историјске појаве могу различито да се тумаче</w:t>
            </w:r>
          </w:p>
          <w:p w:rsidR="0085469C" w:rsidRPr="0016690E" w:rsidRDefault="0085469C" w:rsidP="0085469C">
            <w:pPr>
              <w:rPr>
                <w:sz w:val="20"/>
                <w:szCs w:val="20"/>
                <w:lang w:val="sr-Cyrl-CS"/>
              </w:rPr>
            </w:pPr>
            <w:r w:rsidRPr="0016690E">
              <w:rPr>
                <w:sz w:val="20"/>
                <w:szCs w:val="20"/>
                <w:lang w:val="sr-Cyrl-CS"/>
              </w:rPr>
              <w:t>ИС.1.2.8.  препознаје различита тумачења исте историјске појаве на једноставним примерима</w:t>
            </w:r>
          </w:p>
          <w:p w:rsidR="0085469C" w:rsidRPr="0016690E" w:rsidRDefault="0085469C" w:rsidP="0085469C">
            <w:pPr>
              <w:rPr>
                <w:sz w:val="20"/>
                <w:szCs w:val="20"/>
                <w:lang w:val="sr-Cyrl-CS"/>
              </w:rPr>
            </w:pPr>
            <w:r w:rsidRPr="0016690E">
              <w:rPr>
                <w:sz w:val="20"/>
                <w:szCs w:val="20"/>
                <w:lang w:val="sr-Cyrl-CS"/>
              </w:rPr>
              <w:t>ИС.1.2.4.  уме да прочита једноставне и карактеристичне историјске информације  дате у форми историјске карте у којој је наведена легенда</w:t>
            </w:r>
          </w:p>
          <w:p w:rsidR="0085469C" w:rsidRPr="0016690E" w:rsidRDefault="0085469C" w:rsidP="0085469C">
            <w:pPr>
              <w:rPr>
                <w:sz w:val="20"/>
                <w:szCs w:val="20"/>
                <w:lang w:val="sr-Cyrl-CS"/>
              </w:rPr>
            </w:pPr>
            <w:r w:rsidRPr="0016690E">
              <w:rPr>
                <w:sz w:val="20"/>
                <w:szCs w:val="20"/>
                <w:lang w:val="sr-Cyrl-CS"/>
              </w:rPr>
              <w:t>ИС.1.2.5.  уме да прочита једноставне и карактеристичне историјске информације дате у форми табеле</w:t>
            </w:r>
          </w:p>
          <w:p w:rsidR="0085469C" w:rsidRPr="0016690E" w:rsidRDefault="0085469C" w:rsidP="0085469C">
            <w:pPr>
              <w:rPr>
                <w:sz w:val="20"/>
                <w:szCs w:val="20"/>
                <w:lang w:val="sr-Cyrl-CS"/>
              </w:rPr>
            </w:pPr>
            <w:r w:rsidRPr="0016690E">
              <w:rPr>
                <w:sz w:val="20"/>
                <w:szCs w:val="20"/>
                <w:lang w:val="sr-Cyrl-CS"/>
              </w:rPr>
              <w:t>ИС.1.2.3.  препознаје једноставне и карактеристичне историјске информације дате у форми слике</w:t>
            </w:r>
          </w:p>
          <w:p w:rsidR="0085469C" w:rsidRPr="0016690E" w:rsidRDefault="0085469C" w:rsidP="0085469C">
            <w:pPr>
              <w:ind w:right="-180"/>
              <w:rPr>
                <w:sz w:val="20"/>
                <w:szCs w:val="20"/>
                <w:lang w:val="sr-Cyrl-CS"/>
              </w:rPr>
            </w:pPr>
            <w:r w:rsidRPr="0016690E">
              <w:rPr>
                <w:sz w:val="20"/>
                <w:szCs w:val="20"/>
                <w:lang w:val="sr-Cyrl-CS"/>
              </w:rPr>
              <w:t xml:space="preserve">ИС.1.2.1.  препознаје на основу карактеристичних </w:t>
            </w:r>
            <w:r w:rsidRPr="0016690E">
              <w:rPr>
                <w:sz w:val="20"/>
                <w:szCs w:val="20"/>
                <w:lang w:val="sr-Cyrl-CS"/>
              </w:rPr>
              <w:lastRenderedPageBreak/>
              <w:t>историјских извора (текстуалних, сликовних, материјалних) о којој историјској појави, догађају и личности је реч</w:t>
            </w:r>
          </w:p>
        </w:tc>
        <w:tc>
          <w:tcPr>
            <w:tcW w:w="3402" w:type="dxa"/>
            <w:tcBorders>
              <w:top w:val="single" w:sz="4" w:space="0" w:color="auto"/>
              <w:bottom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lastRenderedPageBreak/>
              <w:t>ИС.2.1.2.  препознаје да постоји повезаност националне, регионалне и светске   историје</w:t>
            </w:r>
          </w:p>
          <w:p w:rsidR="0085469C" w:rsidRPr="0016690E" w:rsidRDefault="0085469C" w:rsidP="0085469C">
            <w:pPr>
              <w:rPr>
                <w:sz w:val="20"/>
                <w:szCs w:val="20"/>
                <w:lang w:val="sr-Cyrl-CS"/>
              </w:rPr>
            </w:pPr>
            <w:r w:rsidRPr="0016690E">
              <w:rPr>
                <w:sz w:val="20"/>
                <w:szCs w:val="20"/>
                <w:lang w:val="sr-Cyrl-CS"/>
              </w:rPr>
              <w:t>ИС.2.1.3.  препознаје да постоји повезаност регионалне и светске историје</w:t>
            </w:r>
          </w:p>
          <w:p w:rsidR="0085469C" w:rsidRPr="0016690E" w:rsidRDefault="0085469C" w:rsidP="0085469C">
            <w:pPr>
              <w:rPr>
                <w:sz w:val="20"/>
                <w:szCs w:val="20"/>
                <w:lang w:val="sr-Cyrl-CS"/>
              </w:rPr>
            </w:pPr>
            <w:r w:rsidRPr="0016690E">
              <w:rPr>
                <w:sz w:val="20"/>
                <w:szCs w:val="20"/>
                <w:lang w:val="sr-Cyrl-CS"/>
              </w:rPr>
              <w:t>ИС.2.2.2.  уме да закључи о којем историјском феномену је реч на основу карактеристичних сликовних историјских извора</w:t>
            </w:r>
          </w:p>
          <w:p w:rsidR="0085469C" w:rsidRPr="0016690E" w:rsidRDefault="0085469C" w:rsidP="0085469C">
            <w:pPr>
              <w:rPr>
                <w:sz w:val="20"/>
                <w:szCs w:val="20"/>
                <w:lang w:val="sr-Cyrl-CS"/>
              </w:rPr>
            </w:pPr>
          </w:p>
        </w:tc>
        <w:tc>
          <w:tcPr>
            <w:tcW w:w="3064" w:type="dxa"/>
            <w:tcBorders>
              <w:top w:val="single" w:sz="4" w:space="0" w:color="auto"/>
              <w:bottom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t>ИС.3.1.6.  уме да закључи зашто је дошло до одређених историјских догађаја и које су последице важних историјских дешавања</w:t>
            </w:r>
          </w:p>
          <w:p w:rsidR="0085469C" w:rsidRPr="0016690E" w:rsidRDefault="0085469C" w:rsidP="0085469C">
            <w:pPr>
              <w:rPr>
                <w:sz w:val="20"/>
                <w:szCs w:val="20"/>
                <w:lang w:val="sr-Cyrl-CS"/>
              </w:rPr>
            </w:pPr>
            <w:r w:rsidRPr="0016690E">
              <w:rPr>
                <w:sz w:val="20"/>
                <w:szCs w:val="20"/>
                <w:lang w:val="sr-Cyrl-CS"/>
              </w:rPr>
              <w:t>ИС.3.1.3.  зна специфичне детаље из националне и опште историје</w:t>
            </w:r>
          </w:p>
          <w:p w:rsidR="0085469C" w:rsidRPr="0016690E" w:rsidRDefault="0085469C" w:rsidP="0085469C">
            <w:pPr>
              <w:rPr>
                <w:sz w:val="20"/>
                <w:szCs w:val="20"/>
                <w:lang w:val="sr-Cyrl-CS"/>
              </w:rPr>
            </w:pPr>
            <w:r w:rsidRPr="0016690E">
              <w:rPr>
                <w:sz w:val="20"/>
                <w:szCs w:val="20"/>
                <w:lang w:val="sr-Cyrl-CS"/>
              </w:rPr>
              <w:t>ИС.3.1.1.  уме да примени знање из историјске хронологије (уме прецизно да одреди којој деценији и веку, историјском периоду припада одређена</w:t>
            </w:r>
            <w:r w:rsidRPr="0016690E">
              <w:rPr>
                <w:sz w:val="20"/>
                <w:szCs w:val="20"/>
                <w:lang w:val="sr-Latn-CS"/>
              </w:rPr>
              <w:t xml:space="preserve"> </w:t>
            </w:r>
            <w:r w:rsidRPr="0016690E">
              <w:rPr>
                <w:sz w:val="20"/>
                <w:szCs w:val="20"/>
                <w:lang w:val="sr-Cyrl-CS"/>
              </w:rPr>
              <w:t>година, личност и историјски феномен)</w:t>
            </w:r>
          </w:p>
          <w:p w:rsidR="0085469C" w:rsidRPr="0016690E" w:rsidRDefault="0085469C" w:rsidP="0085469C">
            <w:pPr>
              <w:rPr>
                <w:sz w:val="20"/>
                <w:szCs w:val="20"/>
                <w:lang w:val="sr-Cyrl-CS"/>
              </w:rPr>
            </w:pPr>
            <w:r w:rsidRPr="0016690E">
              <w:rPr>
                <w:sz w:val="20"/>
                <w:szCs w:val="20"/>
                <w:lang w:val="sr-Cyrl-CS"/>
              </w:rPr>
              <w:t>ИС.3.2.6.  уме да издвоји разлике и сличности у тумачењима и изворима који се  односе на исту историјску појаву</w:t>
            </w:r>
          </w:p>
          <w:p w:rsidR="0085469C" w:rsidRPr="0016690E" w:rsidRDefault="0085469C" w:rsidP="0085469C">
            <w:pPr>
              <w:rPr>
                <w:sz w:val="20"/>
                <w:szCs w:val="20"/>
                <w:lang w:val="sr-Cyrl-CS"/>
              </w:rPr>
            </w:pPr>
            <w:r w:rsidRPr="0016690E">
              <w:rPr>
                <w:sz w:val="20"/>
                <w:szCs w:val="20"/>
                <w:lang w:val="sr-Cyrl-CS"/>
              </w:rPr>
              <w:t xml:space="preserve">ИС.3.2.7.  уме да изрази став и мишљење о одређеном тумачењу историјског феномена и да одреди врсту пристрасности </w:t>
            </w:r>
            <w:r w:rsidRPr="0016690E">
              <w:rPr>
                <w:sz w:val="20"/>
                <w:szCs w:val="20"/>
                <w:lang w:val="sr-Cyrl-CS"/>
              </w:rPr>
              <w:lastRenderedPageBreak/>
              <w:t>(манипулација, пропаганда,</w:t>
            </w:r>
          </w:p>
          <w:p w:rsidR="0085469C" w:rsidRPr="0016690E" w:rsidRDefault="0085469C" w:rsidP="0085469C">
            <w:pPr>
              <w:rPr>
                <w:sz w:val="20"/>
                <w:szCs w:val="20"/>
                <w:lang w:val="sr-Cyrl-CS"/>
              </w:rPr>
            </w:pPr>
            <w:r w:rsidRPr="0016690E">
              <w:rPr>
                <w:sz w:val="20"/>
                <w:szCs w:val="20"/>
                <w:lang w:val="sr-Cyrl-CS"/>
              </w:rPr>
              <w:t xml:space="preserve"> стереотип...)</w:t>
            </w:r>
          </w:p>
        </w:tc>
      </w:tr>
      <w:tr w:rsidR="0085469C" w:rsidRPr="0016690E" w:rsidTr="0085469C">
        <w:trPr>
          <w:trHeight w:val="301"/>
          <w:jc w:val="center"/>
        </w:trPr>
        <w:tc>
          <w:tcPr>
            <w:tcW w:w="2065" w:type="dxa"/>
            <w:tcBorders>
              <w:top w:val="single" w:sz="4" w:space="0" w:color="auto"/>
            </w:tcBorders>
            <w:vAlign w:val="center"/>
          </w:tcPr>
          <w:p w:rsidR="0085469C" w:rsidRPr="0016690E" w:rsidRDefault="0085469C" w:rsidP="0085469C">
            <w:pPr>
              <w:rPr>
                <w:b/>
                <w:sz w:val="20"/>
                <w:szCs w:val="20"/>
                <w:lang w:val="sr-Cyrl-CS"/>
              </w:rPr>
            </w:pPr>
            <w:r w:rsidRPr="0016690E">
              <w:rPr>
                <w:b/>
                <w:sz w:val="22"/>
                <w:szCs w:val="20"/>
                <w:lang w:val="sr-Cyrl-CS"/>
              </w:rPr>
              <w:lastRenderedPageBreak/>
              <w:t>Југославија</w:t>
            </w:r>
            <w:r w:rsidRPr="0016690E">
              <w:rPr>
                <w:b/>
                <w:sz w:val="20"/>
                <w:szCs w:val="20"/>
                <w:lang w:val="sr-Cyrl-CS"/>
              </w:rPr>
              <w:t xml:space="preserve"> после Другог светског рата</w:t>
            </w:r>
          </w:p>
        </w:tc>
        <w:tc>
          <w:tcPr>
            <w:tcW w:w="5103" w:type="dxa"/>
            <w:tcBorders>
              <w:top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t>ИС.1.1.6.  препознаје значење основних појмова из историје цивилизације</w:t>
            </w:r>
          </w:p>
          <w:p w:rsidR="0085469C" w:rsidRPr="0016690E" w:rsidRDefault="0085469C" w:rsidP="0085469C">
            <w:pPr>
              <w:rPr>
                <w:sz w:val="20"/>
                <w:szCs w:val="20"/>
                <w:lang w:val="sr-Cyrl-CS"/>
              </w:rPr>
            </w:pPr>
            <w:r w:rsidRPr="0016690E">
              <w:rPr>
                <w:sz w:val="20"/>
                <w:szCs w:val="20"/>
                <w:lang w:val="sr-Cyrl-CS"/>
              </w:rPr>
              <w:t>ИС.1.1.7.  именује најважније појаве из националне историје</w:t>
            </w:r>
          </w:p>
          <w:p w:rsidR="0085469C" w:rsidRPr="0016690E" w:rsidRDefault="0085469C" w:rsidP="0085469C">
            <w:pPr>
              <w:ind w:right="-720"/>
              <w:rPr>
                <w:sz w:val="20"/>
                <w:szCs w:val="20"/>
                <w:lang w:val="sr-Latn-CS"/>
              </w:rPr>
            </w:pPr>
            <w:r w:rsidRPr="0016690E">
              <w:rPr>
                <w:sz w:val="20"/>
                <w:szCs w:val="20"/>
                <w:lang w:val="sr-Cyrl-CS"/>
              </w:rPr>
              <w:t>ИС.1.1.8.  именује најважније појаве из опште историје</w:t>
            </w:r>
          </w:p>
          <w:p w:rsidR="0085469C" w:rsidRPr="0016690E" w:rsidRDefault="0085469C" w:rsidP="0085469C">
            <w:pPr>
              <w:rPr>
                <w:sz w:val="20"/>
                <w:szCs w:val="20"/>
                <w:lang w:val="sr-Cyrl-CS"/>
              </w:rPr>
            </w:pPr>
            <w:r w:rsidRPr="0016690E">
              <w:rPr>
                <w:sz w:val="20"/>
                <w:szCs w:val="20"/>
                <w:lang w:val="sr-Cyrl-CS"/>
              </w:rPr>
              <w:t>ИС.1.1.9.  зна на којем простору су се одиграле најважније појаве и догађаји из националне и опште историје</w:t>
            </w:r>
          </w:p>
          <w:p w:rsidR="0085469C" w:rsidRPr="0016690E" w:rsidRDefault="0085469C" w:rsidP="0085469C">
            <w:pPr>
              <w:rPr>
                <w:sz w:val="20"/>
                <w:szCs w:val="20"/>
                <w:lang w:val="sr-Cyrl-CS"/>
              </w:rPr>
            </w:pPr>
            <w:r w:rsidRPr="0016690E">
              <w:rPr>
                <w:sz w:val="20"/>
                <w:szCs w:val="20"/>
                <w:lang w:val="sr-Cyrl-CS"/>
              </w:rPr>
              <w:t>ИС.1.1.10.уме да наведе узроке и последице најважнијих појава из прошлости</w:t>
            </w:r>
          </w:p>
          <w:p w:rsidR="0085469C" w:rsidRPr="0016690E" w:rsidRDefault="0085469C" w:rsidP="0085469C">
            <w:pPr>
              <w:rPr>
                <w:sz w:val="20"/>
                <w:szCs w:val="20"/>
                <w:lang w:val="sr-Cyrl-CS"/>
              </w:rPr>
            </w:pPr>
            <w:r w:rsidRPr="0016690E">
              <w:rPr>
                <w:sz w:val="20"/>
                <w:szCs w:val="20"/>
                <w:lang w:val="sr-Cyrl-CS"/>
              </w:rPr>
              <w:t>ИС.1.1.1.  именује и разликује основне временске одреднице</w:t>
            </w:r>
          </w:p>
          <w:p w:rsidR="0085469C" w:rsidRPr="0016690E" w:rsidRDefault="0085469C" w:rsidP="0085469C">
            <w:pPr>
              <w:ind w:right="-180"/>
              <w:rPr>
                <w:sz w:val="20"/>
                <w:szCs w:val="20"/>
                <w:lang w:val="sr-Cyrl-CS"/>
              </w:rPr>
            </w:pPr>
            <w:r w:rsidRPr="0016690E">
              <w:rPr>
                <w:sz w:val="20"/>
                <w:szCs w:val="20"/>
                <w:lang w:val="sr-Cyrl-CS"/>
              </w:rPr>
              <w:t>ИС.1.2.1.  препознаје на основу карактеристичних историјских извора (текстуалних,</w:t>
            </w:r>
            <w:r w:rsidRPr="0016690E">
              <w:rPr>
                <w:sz w:val="20"/>
                <w:szCs w:val="20"/>
                <w:lang w:val="sr-Latn-CS"/>
              </w:rPr>
              <w:t xml:space="preserve"> </w:t>
            </w:r>
            <w:r w:rsidRPr="0016690E">
              <w:rPr>
                <w:sz w:val="20"/>
                <w:szCs w:val="20"/>
                <w:lang w:val="sr-Cyrl-CS"/>
              </w:rPr>
              <w:t>сликовних, материјалних) о којој историјској појави, догађају и личности је реч</w:t>
            </w:r>
          </w:p>
          <w:p w:rsidR="0085469C" w:rsidRPr="0016690E" w:rsidRDefault="0085469C" w:rsidP="0085469C">
            <w:pPr>
              <w:rPr>
                <w:sz w:val="20"/>
                <w:szCs w:val="20"/>
                <w:lang w:val="sr-Cyrl-CS"/>
              </w:rPr>
            </w:pPr>
            <w:r w:rsidRPr="0016690E">
              <w:rPr>
                <w:sz w:val="20"/>
                <w:szCs w:val="20"/>
                <w:lang w:val="sr-Cyrl-CS"/>
              </w:rPr>
              <w:t>ИС.1.2.3.  препознаје једноставне и карактеристичне историјске информације дате у форми слике</w:t>
            </w:r>
          </w:p>
          <w:p w:rsidR="0085469C" w:rsidRPr="0016690E" w:rsidRDefault="0085469C" w:rsidP="0085469C">
            <w:pPr>
              <w:rPr>
                <w:sz w:val="20"/>
                <w:szCs w:val="20"/>
                <w:lang w:val="sr-Cyrl-CS"/>
              </w:rPr>
            </w:pPr>
            <w:r w:rsidRPr="0016690E">
              <w:rPr>
                <w:sz w:val="20"/>
                <w:szCs w:val="20"/>
                <w:lang w:val="sr-Cyrl-CS"/>
              </w:rPr>
              <w:t>ИС.1.2.5.  уме да прочита једноставне и карактеристичне историјске информације дате у форми табеле</w:t>
            </w:r>
          </w:p>
          <w:p w:rsidR="0085469C" w:rsidRPr="0016690E" w:rsidRDefault="0085469C" w:rsidP="0085469C">
            <w:pPr>
              <w:rPr>
                <w:sz w:val="20"/>
                <w:szCs w:val="20"/>
                <w:lang w:val="sr-Cyrl-CS"/>
              </w:rPr>
            </w:pPr>
            <w:r w:rsidRPr="0016690E">
              <w:rPr>
                <w:sz w:val="20"/>
                <w:szCs w:val="20"/>
                <w:lang w:val="sr-Cyrl-CS"/>
              </w:rPr>
              <w:t>ИС.1.2.6.  уме да прочита једноставне и карактеристичне историјске информације дате у форми графикона</w:t>
            </w:r>
          </w:p>
        </w:tc>
        <w:tc>
          <w:tcPr>
            <w:tcW w:w="3402" w:type="dxa"/>
            <w:tcBorders>
              <w:top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t>ИС.2.1.2.  препознаје да постоји повезаност националне, регионалне и светске</w:t>
            </w:r>
            <w:r w:rsidRPr="0016690E">
              <w:rPr>
                <w:sz w:val="20"/>
                <w:szCs w:val="20"/>
                <w:lang w:val="sr-Latn-CS"/>
              </w:rPr>
              <w:t xml:space="preserve"> </w:t>
            </w:r>
            <w:r w:rsidRPr="0016690E">
              <w:rPr>
                <w:sz w:val="20"/>
                <w:szCs w:val="20"/>
                <w:lang w:val="sr-Cyrl-CS"/>
              </w:rPr>
              <w:t>историје</w:t>
            </w:r>
          </w:p>
          <w:p w:rsidR="0085469C" w:rsidRPr="0016690E" w:rsidRDefault="0085469C" w:rsidP="0085469C">
            <w:pPr>
              <w:rPr>
                <w:sz w:val="20"/>
                <w:szCs w:val="20"/>
                <w:lang w:val="sr-Cyrl-CS"/>
              </w:rPr>
            </w:pPr>
            <w:r w:rsidRPr="0016690E">
              <w:rPr>
                <w:sz w:val="20"/>
                <w:szCs w:val="20"/>
                <w:lang w:val="sr-Cyrl-CS"/>
              </w:rPr>
              <w:t>ИС.2.1.3.  препознаје да постоји повезаност регионалне и светске историје</w:t>
            </w:r>
          </w:p>
          <w:p w:rsidR="0085469C" w:rsidRPr="0016690E" w:rsidRDefault="0085469C" w:rsidP="0085469C">
            <w:pPr>
              <w:ind w:right="-720"/>
              <w:rPr>
                <w:sz w:val="20"/>
                <w:szCs w:val="20"/>
                <w:lang w:val="sr-Cyrl-CS"/>
              </w:rPr>
            </w:pPr>
            <w:r w:rsidRPr="0016690E">
              <w:rPr>
                <w:sz w:val="20"/>
                <w:szCs w:val="20"/>
                <w:lang w:val="sr-Cyrl-CS"/>
              </w:rPr>
              <w:t>ИС.2.2.1.  уме да закључи о којем догађају, феномену и личности је реч на основу</w:t>
            </w:r>
            <w:r w:rsidRPr="0016690E">
              <w:rPr>
                <w:sz w:val="20"/>
                <w:szCs w:val="20"/>
                <w:lang w:val="sr-Latn-CS"/>
              </w:rPr>
              <w:t xml:space="preserve"> </w:t>
            </w:r>
            <w:r w:rsidRPr="0016690E">
              <w:rPr>
                <w:sz w:val="20"/>
                <w:szCs w:val="20"/>
                <w:lang w:val="sr-Cyrl-CS"/>
              </w:rPr>
              <w:t>садржаја карактеристичних писаних историјских извора</w:t>
            </w:r>
          </w:p>
          <w:p w:rsidR="0085469C" w:rsidRPr="0016690E" w:rsidRDefault="0085469C" w:rsidP="0085469C">
            <w:pPr>
              <w:rPr>
                <w:sz w:val="20"/>
                <w:szCs w:val="20"/>
                <w:lang w:val="sr-Cyrl-CS"/>
              </w:rPr>
            </w:pPr>
            <w:r w:rsidRPr="0016690E">
              <w:rPr>
                <w:sz w:val="20"/>
                <w:szCs w:val="20"/>
                <w:lang w:val="sr-Cyrl-CS"/>
              </w:rPr>
              <w:t>ИС.2.2.2.  уме да закључи о којем историјском феномену је реч на основу</w:t>
            </w:r>
            <w:r w:rsidRPr="0016690E">
              <w:rPr>
                <w:sz w:val="20"/>
                <w:szCs w:val="20"/>
                <w:lang w:val="sr-Latn-CS"/>
              </w:rPr>
              <w:t xml:space="preserve"> </w:t>
            </w:r>
            <w:r w:rsidRPr="0016690E">
              <w:rPr>
                <w:sz w:val="20"/>
                <w:szCs w:val="20"/>
                <w:lang w:val="sr-Cyrl-CS"/>
              </w:rPr>
              <w:t>карактеристичних сликовних историјских извора</w:t>
            </w:r>
          </w:p>
          <w:p w:rsidR="0085469C" w:rsidRPr="0016690E" w:rsidRDefault="0085469C" w:rsidP="0085469C">
            <w:pPr>
              <w:rPr>
                <w:sz w:val="20"/>
                <w:szCs w:val="20"/>
                <w:lang w:val="sr-Cyrl-CS"/>
              </w:rPr>
            </w:pPr>
          </w:p>
        </w:tc>
        <w:tc>
          <w:tcPr>
            <w:tcW w:w="3064" w:type="dxa"/>
            <w:tcBorders>
              <w:top w:val="single" w:sz="4" w:space="0" w:color="auto"/>
            </w:tcBorders>
            <w:vAlign w:val="center"/>
          </w:tcPr>
          <w:p w:rsidR="0085469C" w:rsidRPr="0016690E" w:rsidRDefault="0085469C" w:rsidP="0085469C">
            <w:pPr>
              <w:rPr>
                <w:sz w:val="20"/>
                <w:szCs w:val="20"/>
                <w:lang w:val="sr-Cyrl-CS"/>
              </w:rPr>
            </w:pPr>
            <w:r w:rsidRPr="0016690E">
              <w:rPr>
                <w:sz w:val="20"/>
                <w:szCs w:val="20"/>
                <w:lang w:val="sr-Cyrl-CS"/>
              </w:rPr>
              <w:t>ИС.3.1.6.  уме да закључи зашто је дошло до одређених историјских догађаја и које су последице важних историјских дешавања</w:t>
            </w:r>
          </w:p>
          <w:p w:rsidR="0085469C" w:rsidRPr="0016690E" w:rsidRDefault="0085469C" w:rsidP="0085469C">
            <w:pPr>
              <w:rPr>
                <w:sz w:val="20"/>
                <w:szCs w:val="20"/>
                <w:lang w:val="sr-Cyrl-CS"/>
              </w:rPr>
            </w:pPr>
            <w:r w:rsidRPr="0016690E">
              <w:rPr>
                <w:sz w:val="20"/>
                <w:szCs w:val="20"/>
                <w:lang w:val="sr-Cyrl-CS"/>
              </w:rPr>
              <w:t>ИС.3.1.3.  зна специфичне детаље из националне и опште историје</w:t>
            </w:r>
          </w:p>
          <w:p w:rsidR="0085469C" w:rsidRPr="0016690E" w:rsidRDefault="0085469C" w:rsidP="0085469C">
            <w:pPr>
              <w:rPr>
                <w:sz w:val="20"/>
                <w:szCs w:val="20"/>
                <w:lang w:val="sr-Cyrl-CS"/>
              </w:rPr>
            </w:pPr>
            <w:r w:rsidRPr="0016690E">
              <w:rPr>
                <w:sz w:val="20"/>
                <w:szCs w:val="20"/>
                <w:lang w:val="sr-Cyrl-CS"/>
              </w:rPr>
              <w:t>ИС.3.1.1.  уме да примени знање из историјске хронологије (уме прецизно да одреди којој деценији и веку, историјском периоду припада одређена</w:t>
            </w:r>
            <w:r w:rsidRPr="0016690E">
              <w:rPr>
                <w:sz w:val="20"/>
                <w:szCs w:val="20"/>
                <w:lang w:val="sr-Latn-CS"/>
              </w:rPr>
              <w:t xml:space="preserve"> </w:t>
            </w:r>
            <w:r w:rsidRPr="0016690E">
              <w:rPr>
                <w:sz w:val="20"/>
                <w:szCs w:val="20"/>
                <w:lang w:val="sr-Cyrl-CS"/>
              </w:rPr>
              <w:t>година, личност и историјски феномен)</w:t>
            </w:r>
          </w:p>
          <w:p w:rsidR="0085469C" w:rsidRPr="0016690E" w:rsidRDefault="0085469C" w:rsidP="0085469C">
            <w:pPr>
              <w:jc w:val="both"/>
              <w:rPr>
                <w:sz w:val="20"/>
                <w:szCs w:val="20"/>
                <w:lang w:val="sr-Cyrl-CS"/>
              </w:rPr>
            </w:pPr>
          </w:p>
        </w:tc>
      </w:tr>
    </w:tbl>
    <w:p w:rsidR="0085469C" w:rsidRPr="0016690E" w:rsidRDefault="0085469C" w:rsidP="0085469C">
      <w:pPr>
        <w:rPr>
          <w:b/>
          <w:lang w:val="sr-Cyrl-CS"/>
        </w:rPr>
      </w:pPr>
    </w:p>
    <w:p w:rsidR="0085469C" w:rsidRPr="0016690E" w:rsidRDefault="0085469C" w:rsidP="0085469C">
      <w:pPr>
        <w:rPr>
          <w:b/>
        </w:rPr>
      </w:pPr>
      <w:r w:rsidRPr="0016690E">
        <w:rPr>
          <w:b/>
        </w:rPr>
        <w:t>Програм рада за наставни предмет: ГЕОГРАФИЈА</w:t>
      </w:r>
    </w:p>
    <w:tbl>
      <w:tblPr>
        <w:tblW w:w="13639" w:type="dxa"/>
        <w:jc w:val="center"/>
        <w:tblInd w:w="-29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67"/>
        <w:gridCol w:w="2340"/>
        <w:gridCol w:w="1080"/>
        <w:gridCol w:w="3363"/>
        <w:gridCol w:w="3721"/>
        <w:gridCol w:w="2268"/>
      </w:tblGrid>
      <w:tr w:rsidR="0085469C" w:rsidRPr="0016690E" w:rsidTr="0085469C">
        <w:trPr>
          <w:trHeight w:val="516"/>
          <w:jc w:val="center"/>
        </w:trPr>
        <w:tc>
          <w:tcPr>
            <w:tcW w:w="13639" w:type="dxa"/>
            <w:gridSpan w:val="6"/>
            <w:tcBorders>
              <w:top w:val="double" w:sz="4" w:space="0" w:color="auto"/>
              <w:bottom w:val="double" w:sz="4" w:space="0" w:color="auto"/>
            </w:tcBorders>
            <w:shd w:val="clear" w:color="auto" w:fill="auto"/>
            <w:vAlign w:val="center"/>
          </w:tcPr>
          <w:p w:rsidR="0085469C" w:rsidRPr="0016690E" w:rsidRDefault="0085469C" w:rsidP="0085469C">
            <w:pPr>
              <w:jc w:val="both"/>
            </w:pPr>
            <w:r w:rsidRPr="0016690E">
              <w:rPr>
                <w:b/>
                <w:sz w:val="22"/>
              </w:rPr>
              <w:t xml:space="preserve">Циљ и задаци предмета: ЦИЉ </w:t>
            </w:r>
            <w:r w:rsidRPr="0016690E">
              <w:rPr>
                <w:sz w:val="22"/>
              </w:rPr>
              <w:t>наставе географије је да се осигура да сви ученици стекну базичну језичку и научну писменост и да напредују ка реализацији одговарајућих стандарда образовних постигнућа, да се оспособе за решавање проблема и задатака у новим и непознатим ситуацијама, да изразе и образложе мишљење и дискутују с другима, развију мотивисаност за учење и заинтересованост за предметне садржаје као и да упознају и разумеју геог. објекте, појаве, процесе и законитости у простору, њихове узрочно-последичне везе и односе, развију геог. писменост и начин мишљења, свест и одговоран однос према свом завичају, држави континенту и свету као целини, баш као и толерантан став према различитим народима, њиховим културама и начину живота.</w:t>
            </w:r>
          </w:p>
          <w:p w:rsidR="0085469C" w:rsidRPr="0016690E" w:rsidRDefault="0085469C" w:rsidP="0085469C">
            <w:pPr>
              <w:jc w:val="both"/>
            </w:pPr>
            <w:r w:rsidRPr="0016690E">
              <w:rPr>
                <w:b/>
                <w:sz w:val="22"/>
              </w:rPr>
              <w:t xml:space="preserve">ЗАДАЦИ: </w:t>
            </w:r>
            <w:r w:rsidRPr="0016690E">
              <w:rPr>
                <w:sz w:val="22"/>
              </w:rPr>
              <w:t>стварање разноврсних могућностида, кроз различите садржаје и облике рада током наставе географије, сврха, циљеви и задаци образовања, као и циљеви наставе геог. буду у пуној мери реализовани; картографско описмењавање за употребу геог. карата у стицању знања и у свакодневном животу; упознавање основнихгеог. одлика Европе, осталих континената и развијених држава света; упознавање комплементарности и регионалних разлика савременог света; изграђивање и развијање ставова о превентиви, заштити и унапређивању животне средине; развијање толеранције, постојања и припаднсти мултиетничком, мултијезичком, мултикултиралном свету; развијање опште културе и образовања; оспособљавање за самостално учење и проналажење информација.</w:t>
            </w:r>
          </w:p>
          <w:p w:rsidR="0085469C" w:rsidRPr="0016690E" w:rsidRDefault="0085469C" w:rsidP="0085469C">
            <w:pPr>
              <w:jc w:val="both"/>
            </w:pPr>
            <w:r w:rsidRPr="0016690E">
              <w:rPr>
                <w:b/>
                <w:sz w:val="22"/>
              </w:rPr>
              <w:t>ОПЕРАТИВНИ ЗАДАЦИ:</w:t>
            </w:r>
            <w:r w:rsidRPr="0016690E">
              <w:rPr>
                <w:sz w:val="22"/>
              </w:rPr>
              <w:t xml:space="preserve"> oдређују, повезују и схватају значај геог. положаја своје земље на Балкану, у Европи и у свету; стекну основна знања о природно-геог. и друштвено-економским односима Србије,њеним природним лепотама и културном наслеђу; примењују стечена знања у свакодневном животу, како би с разумевањем могли да прате друштвено-геог. појаве, процесе и односе на простору наше земље, на </w:t>
            </w:r>
            <w:r w:rsidRPr="0016690E">
              <w:rPr>
                <w:sz w:val="22"/>
              </w:rPr>
              <w:lastRenderedPageBreak/>
              <w:t>Балкану, у Еропи и  у свету; развијају способности повезивања знања из геог. са знањима из сродних нас. предмета; схватају потребу личног учешћа у заштити, обнови и унапређивању квалитета животне средине и значај очувања природе и природних ресурса; подржавају процесе међународне интеграције наше земље; овладају техникама тимског/групног рада и групног о- длучивања; буду оспособљени за контуирано образовање и самообразовање.</w:t>
            </w:r>
          </w:p>
        </w:tc>
      </w:tr>
      <w:tr w:rsidR="0085469C" w:rsidRPr="0016690E" w:rsidTr="0085469C">
        <w:trPr>
          <w:trHeight w:val="516"/>
          <w:jc w:val="center"/>
        </w:trPr>
        <w:tc>
          <w:tcPr>
            <w:tcW w:w="3207"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rPr>
            </w:pPr>
            <w:r w:rsidRPr="0016690E">
              <w:rPr>
                <w:b/>
              </w:rPr>
              <w:lastRenderedPageBreak/>
              <w:t>Годишњи фонд часова</w:t>
            </w:r>
          </w:p>
        </w:tc>
        <w:tc>
          <w:tcPr>
            <w:tcW w:w="4443"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lang w:val="sr-Cyrl-CS"/>
              </w:rPr>
            </w:pPr>
            <w:r w:rsidRPr="0016690E">
              <w:rPr>
                <w:b/>
                <w:lang w:val="sr-Cyrl-CS"/>
              </w:rPr>
              <w:t>68</w:t>
            </w:r>
          </w:p>
        </w:tc>
        <w:tc>
          <w:tcPr>
            <w:tcW w:w="3721"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rPr>
            </w:pPr>
            <w:r w:rsidRPr="0016690E">
              <w:rPr>
                <w:b/>
              </w:rPr>
              <w:t>Недељни фонд часова</w:t>
            </w:r>
          </w:p>
        </w:tc>
        <w:tc>
          <w:tcPr>
            <w:tcW w:w="2268"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rPr>
            </w:pPr>
            <w:r w:rsidRPr="0016690E">
              <w:rPr>
                <w:b/>
              </w:rPr>
              <w:t>2</w:t>
            </w:r>
          </w:p>
        </w:tc>
      </w:tr>
      <w:tr w:rsidR="0085469C" w:rsidRPr="0016690E" w:rsidTr="0085469C">
        <w:trPr>
          <w:trHeight w:val="516"/>
          <w:jc w:val="center"/>
        </w:trPr>
        <w:tc>
          <w:tcPr>
            <w:tcW w:w="867" w:type="dxa"/>
            <w:tcBorders>
              <w:top w:val="double" w:sz="4" w:space="0" w:color="auto"/>
              <w:bottom w:val="double" w:sz="4" w:space="0" w:color="auto"/>
            </w:tcBorders>
            <w:shd w:val="clear" w:color="auto" w:fill="EEECE1"/>
            <w:vAlign w:val="center"/>
          </w:tcPr>
          <w:p w:rsidR="0085469C" w:rsidRPr="0016690E" w:rsidRDefault="0085469C" w:rsidP="0085469C">
            <w:pPr>
              <w:jc w:val="center"/>
              <w:rPr>
                <w:b/>
              </w:rPr>
            </w:pPr>
            <w:r w:rsidRPr="0016690E">
              <w:rPr>
                <w:b/>
                <w:sz w:val="22"/>
              </w:rPr>
              <w:t>Редни број теме</w:t>
            </w:r>
          </w:p>
        </w:tc>
        <w:tc>
          <w:tcPr>
            <w:tcW w:w="234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sz w:val="22"/>
              </w:rPr>
              <w:t>Оријентациони број часова</w:t>
            </w:r>
          </w:p>
        </w:tc>
        <w:tc>
          <w:tcPr>
            <w:tcW w:w="3363"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С</w:t>
            </w:r>
            <w:r w:rsidRPr="0016690E">
              <w:rPr>
                <w:b/>
                <w:sz w:val="22"/>
                <w:lang w:val="sr-Latn-CS"/>
              </w:rPr>
              <w:t>пецифични циљеви/задаци</w:t>
            </w:r>
            <w:r w:rsidRPr="0016690E">
              <w:rPr>
                <w:b/>
              </w:rPr>
              <w:t xml:space="preserve"> за област предмета</w:t>
            </w:r>
          </w:p>
        </w:tc>
        <w:tc>
          <w:tcPr>
            <w:tcW w:w="3721"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Начини и поступци за постизање исхода (дидактичко-методичка решења, активности)</w:t>
            </w:r>
          </w:p>
        </w:tc>
        <w:tc>
          <w:tcPr>
            <w:tcW w:w="2268"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sz w:val="22"/>
              </w:rPr>
              <w:t>Начин и поступци за процену и проверу остварености постигнућа</w:t>
            </w:r>
            <w:r w:rsidRPr="0016690E">
              <w:rPr>
                <w:b/>
                <w:sz w:val="22"/>
                <w:lang w:val="sr-Cyrl-CS"/>
              </w:rPr>
              <w:t xml:space="preserve"> и циљева </w:t>
            </w:r>
          </w:p>
        </w:tc>
      </w:tr>
      <w:tr w:rsidR="0085469C" w:rsidRPr="0016690E" w:rsidTr="0085469C">
        <w:trPr>
          <w:trHeight w:val="632"/>
          <w:jc w:val="center"/>
        </w:trPr>
        <w:tc>
          <w:tcPr>
            <w:tcW w:w="867" w:type="dxa"/>
            <w:tcBorders>
              <w:top w:val="double" w:sz="4" w:space="0" w:color="auto"/>
            </w:tcBorders>
            <w:vAlign w:val="center"/>
          </w:tcPr>
          <w:p w:rsidR="0085469C" w:rsidRPr="0016690E" w:rsidRDefault="0085469C" w:rsidP="0085469C">
            <w:pPr>
              <w:jc w:val="center"/>
            </w:pPr>
            <w:r w:rsidRPr="0016690E">
              <w:rPr>
                <w:sz w:val="22"/>
              </w:rPr>
              <w:t>1.</w:t>
            </w:r>
          </w:p>
        </w:tc>
        <w:tc>
          <w:tcPr>
            <w:tcW w:w="2340" w:type="dxa"/>
            <w:tcBorders>
              <w:top w:val="double" w:sz="4" w:space="0" w:color="auto"/>
            </w:tcBorders>
            <w:vAlign w:val="center"/>
          </w:tcPr>
          <w:p w:rsidR="0085469C" w:rsidRPr="0016690E" w:rsidRDefault="0085469C" w:rsidP="0085469C">
            <w:pPr>
              <w:rPr>
                <w:b/>
              </w:rPr>
            </w:pPr>
            <w:r w:rsidRPr="0016690E">
              <w:rPr>
                <w:b/>
                <w:sz w:val="22"/>
              </w:rPr>
              <w:t>УВОД</w:t>
            </w:r>
          </w:p>
        </w:tc>
        <w:tc>
          <w:tcPr>
            <w:tcW w:w="1080" w:type="dxa"/>
            <w:tcBorders>
              <w:top w:val="double" w:sz="4" w:space="0" w:color="auto"/>
            </w:tcBorders>
            <w:vAlign w:val="center"/>
          </w:tcPr>
          <w:p w:rsidR="0085469C" w:rsidRPr="0016690E" w:rsidRDefault="0085469C" w:rsidP="0085469C">
            <w:pPr>
              <w:ind w:left="-45"/>
              <w:jc w:val="center"/>
              <w:rPr>
                <w:lang w:val="sr-Cyrl-CS"/>
              </w:rPr>
            </w:pPr>
            <w:r w:rsidRPr="0016690E">
              <w:rPr>
                <w:sz w:val="22"/>
                <w:lang w:val="sr-Cyrl-CS"/>
              </w:rPr>
              <w:t>1</w:t>
            </w:r>
          </w:p>
        </w:tc>
        <w:tc>
          <w:tcPr>
            <w:tcW w:w="3363" w:type="dxa"/>
            <w:tcBorders>
              <w:top w:val="double" w:sz="4" w:space="0" w:color="auto"/>
              <w:bottom w:val="single" w:sz="4" w:space="0" w:color="auto"/>
            </w:tcBorders>
            <w:vAlign w:val="center"/>
          </w:tcPr>
          <w:p w:rsidR="0085469C" w:rsidRPr="0016690E" w:rsidRDefault="0085469C" w:rsidP="0085469C">
            <w:pPr>
              <w:ind w:left="-45"/>
            </w:pPr>
            <w:r w:rsidRPr="0016690E">
              <w:rPr>
                <w:sz w:val="22"/>
              </w:rPr>
              <w:t>Упознавање са планом и прогр амом рада за осми разред</w:t>
            </w:r>
          </w:p>
        </w:tc>
        <w:tc>
          <w:tcPr>
            <w:tcW w:w="3721" w:type="dxa"/>
            <w:tcBorders>
              <w:top w:val="double" w:sz="4" w:space="0" w:color="auto"/>
              <w:bottom w:val="single" w:sz="4" w:space="0" w:color="auto"/>
            </w:tcBorders>
            <w:vAlign w:val="center"/>
          </w:tcPr>
          <w:p w:rsidR="0085469C" w:rsidRPr="0016690E" w:rsidRDefault="0085469C" w:rsidP="0085469C">
            <w:pPr>
              <w:ind w:left="-45"/>
              <w:rPr>
                <w:lang w:val="sr-Cyrl-CS"/>
              </w:rPr>
            </w:pPr>
            <w:r w:rsidRPr="0016690E">
              <w:rPr>
                <w:sz w:val="22"/>
                <w:lang w:val="sr-Cyrl-CS"/>
              </w:rPr>
              <w:t>Упознавање са циљевима, исходи ма, наставним садржајима, крите-ријумима оцењивања, стицања увида у предзнања ученика и да-ље планирање рада</w:t>
            </w:r>
          </w:p>
        </w:tc>
        <w:tc>
          <w:tcPr>
            <w:tcW w:w="2268" w:type="dxa"/>
            <w:tcBorders>
              <w:top w:val="double" w:sz="4" w:space="0" w:color="auto"/>
              <w:bottom w:val="single" w:sz="4" w:space="0" w:color="auto"/>
            </w:tcBorders>
            <w:vAlign w:val="center"/>
          </w:tcPr>
          <w:p w:rsidR="0085469C" w:rsidRPr="0016690E" w:rsidRDefault="0085469C" w:rsidP="0085469C">
            <w:pPr>
              <w:rPr>
                <w:lang w:val="sr-Cyrl-CS"/>
              </w:rPr>
            </w:pPr>
            <w:r w:rsidRPr="0016690E">
              <w:rPr>
                <w:sz w:val="22"/>
                <w:lang w:val="sr-Cyrl-CS"/>
              </w:rPr>
              <w:t>Посматрање</w:t>
            </w:r>
          </w:p>
          <w:p w:rsidR="0085469C" w:rsidRPr="0016690E" w:rsidRDefault="0085469C" w:rsidP="0085469C">
            <w:pPr>
              <w:rPr>
                <w:lang w:val="sr-Cyrl-CS"/>
              </w:rPr>
            </w:pPr>
            <w:r w:rsidRPr="0016690E">
              <w:rPr>
                <w:sz w:val="22"/>
                <w:lang w:val="sr-Cyrl-CS"/>
              </w:rPr>
              <w:t>испитивање</w:t>
            </w:r>
          </w:p>
        </w:tc>
      </w:tr>
      <w:tr w:rsidR="0085469C" w:rsidRPr="0016690E" w:rsidTr="0085469C">
        <w:trPr>
          <w:trHeight w:val="581"/>
          <w:jc w:val="center"/>
        </w:trPr>
        <w:tc>
          <w:tcPr>
            <w:tcW w:w="867" w:type="dxa"/>
            <w:vAlign w:val="center"/>
          </w:tcPr>
          <w:p w:rsidR="0085469C" w:rsidRPr="0016690E" w:rsidRDefault="0085469C" w:rsidP="0085469C">
            <w:pPr>
              <w:jc w:val="center"/>
              <w:rPr>
                <w:lang w:val="sr-Cyrl-CS"/>
              </w:rPr>
            </w:pPr>
            <w:r w:rsidRPr="0016690E">
              <w:rPr>
                <w:sz w:val="22"/>
                <w:lang w:val="sr-Cyrl-CS"/>
              </w:rPr>
              <w:t>2.</w:t>
            </w:r>
          </w:p>
        </w:tc>
        <w:tc>
          <w:tcPr>
            <w:tcW w:w="2340" w:type="dxa"/>
            <w:vAlign w:val="center"/>
          </w:tcPr>
          <w:p w:rsidR="0085469C" w:rsidRPr="0016690E" w:rsidRDefault="0085469C" w:rsidP="0085469C">
            <w:pPr>
              <w:rPr>
                <w:b/>
                <w:lang w:val="sr-Cyrl-CS"/>
              </w:rPr>
            </w:pPr>
            <w:r w:rsidRPr="0016690E">
              <w:rPr>
                <w:b/>
                <w:sz w:val="22"/>
                <w:lang w:val="sr-Cyrl-CS"/>
              </w:rPr>
              <w:t>ГЕОГРАФСКИ ПОЛОЖАЈ, ГРАНИЦЕ и ВЕ- ЛИЧИНА СРБИЈЕ</w:t>
            </w:r>
          </w:p>
        </w:tc>
        <w:tc>
          <w:tcPr>
            <w:tcW w:w="1080" w:type="dxa"/>
            <w:vAlign w:val="center"/>
          </w:tcPr>
          <w:p w:rsidR="0085469C" w:rsidRPr="0016690E" w:rsidRDefault="0085469C" w:rsidP="0085469C">
            <w:pPr>
              <w:jc w:val="center"/>
              <w:rPr>
                <w:lang w:val="sr-Cyrl-CS"/>
              </w:rPr>
            </w:pPr>
            <w:r w:rsidRPr="0016690E">
              <w:rPr>
                <w:sz w:val="22"/>
                <w:lang w:val="sr-Cyrl-CS"/>
              </w:rPr>
              <w:t>2</w:t>
            </w:r>
          </w:p>
        </w:tc>
        <w:tc>
          <w:tcPr>
            <w:tcW w:w="3363" w:type="dxa"/>
            <w:tcBorders>
              <w:top w:val="single" w:sz="4" w:space="0" w:color="auto"/>
              <w:bottom w:val="single" w:sz="4" w:space="0" w:color="auto"/>
            </w:tcBorders>
            <w:vAlign w:val="center"/>
          </w:tcPr>
          <w:p w:rsidR="0085469C" w:rsidRPr="0016690E" w:rsidRDefault="0085469C" w:rsidP="0085469C">
            <w:pPr>
              <w:rPr>
                <w:lang w:val="sr-Cyrl-CS"/>
              </w:rPr>
            </w:pPr>
            <w:r w:rsidRPr="0016690E">
              <w:rPr>
                <w:sz w:val="22"/>
                <w:lang w:val="sr-Cyrl-CS"/>
              </w:rPr>
              <w:t>Одређују, повезују и схватају значај геог. положаја своје зе- мље на Балкану, у Европи и у свету</w:t>
            </w:r>
          </w:p>
        </w:tc>
        <w:tc>
          <w:tcPr>
            <w:tcW w:w="3721" w:type="dxa"/>
            <w:tcBorders>
              <w:top w:val="single" w:sz="4" w:space="0" w:color="auto"/>
              <w:bottom w:val="single" w:sz="4" w:space="0" w:color="auto"/>
            </w:tcBorders>
            <w:vAlign w:val="center"/>
          </w:tcPr>
          <w:p w:rsidR="0085469C" w:rsidRPr="0016690E" w:rsidRDefault="0085469C" w:rsidP="0085469C">
            <w:pPr>
              <w:rPr>
                <w:lang w:val="sr-Cyrl-CS"/>
              </w:rPr>
            </w:pPr>
          </w:p>
        </w:tc>
        <w:tc>
          <w:tcPr>
            <w:tcW w:w="2268" w:type="dxa"/>
            <w:tcBorders>
              <w:top w:val="single" w:sz="4" w:space="0" w:color="auto"/>
              <w:bottom w:val="single" w:sz="4" w:space="0" w:color="auto"/>
            </w:tcBorders>
            <w:vAlign w:val="center"/>
          </w:tcPr>
          <w:p w:rsidR="0085469C" w:rsidRPr="0016690E" w:rsidRDefault="0085469C" w:rsidP="0085469C">
            <w:pPr>
              <w:rPr>
                <w:lang w:val="sr-Cyrl-CS"/>
              </w:rPr>
            </w:pPr>
            <w:r w:rsidRPr="0016690E">
              <w:rPr>
                <w:sz w:val="22"/>
                <w:lang w:val="sr-Cyrl-CS"/>
              </w:rPr>
              <w:t>Посматрање</w:t>
            </w:r>
          </w:p>
          <w:p w:rsidR="0085469C" w:rsidRPr="0016690E" w:rsidRDefault="0085469C" w:rsidP="0085469C">
            <w:pPr>
              <w:rPr>
                <w:lang w:val="sr-Cyrl-CS"/>
              </w:rPr>
            </w:pPr>
          </w:p>
          <w:p w:rsidR="0085469C" w:rsidRPr="0016690E" w:rsidRDefault="0085469C" w:rsidP="0085469C">
            <w:pPr>
              <w:rPr>
                <w:lang w:val="sr-Cyrl-CS"/>
              </w:rPr>
            </w:pPr>
            <w:r w:rsidRPr="0016690E">
              <w:rPr>
                <w:sz w:val="22"/>
                <w:lang w:val="sr-Cyrl-CS"/>
              </w:rPr>
              <w:t>Испитивање</w:t>
            </w:r>
          </w:p>
        </w:tc>
      </w:tr>
      <w:tr w:rsidR="0085469C" w:rsidRPr="0016690E" w:rsidTr="0085469C">
        <w:trPr>
          <w:trHeight w:val="475"/>
          <w:jc w:val="center"/>
        </w:trPr>
        <w:tc>
          <w:tcPr>
            <w:tcW w:w="867" w:type="dxa"/>
            <w:vAlign w:val="center"/>
          </w:tcPr>
          <w:p w:rsidR="0085469C" w:rsidRPr="0016690E" w:rsidRDefault="0085469C" w:rsidP="0085469C">
            <w:pPr>
              <w:jc w:val="center"/>
              <w:rPr>
                <w:lang w:val="sr-Cyrl-CS"/>
              </w:rPr>
            </w:pPr>
            <w:r w:rsidRPr="0016690E">
              <w:rPr>
                <w:sz w:val="22"/>
                <w:lang w:val="sr-Cyrl-CS"/>
              </w:rPr>
              <w:t>3.</w:t>
            </w:r>
          </w:p>
        </w:tc>
        <w:tc>
          <w:tcPr>
            <w:tcW w:w="2340" w:type="dxa"/>
            <w:vAlign w:val="center"/>
          </w:tcPr>
          <w:p w:rsidR="0085469C" w:rsidRPr="0016690E" w:rsidRDefault="0085469C" w:rsidP="0085469C">
            <w:pPr>
              <w:rPr>
                <w:b/>
              </w:rPr>
            </w:pPr>
            <w:r w:rsidRPr="0016690E">
              <w:rPr>
                <w:b/>
                <w:sz w:val="22"/>
              </w:rPr>
              <w:t>ПРИРОДНЕ ОДЛ ИКЕ СРБИЈЕ</w:t>
            </w:r>
          </w:p>
        </w:tc>
        <w:tc>
          <w:tcPr>
            <w:tcW w:w="1080" w:type="dxa"/>
            <w:vAlign w:val="center"/>
          </w:tcPr>
          <w:p w:rsidR="0085469C" w:rsidRPr="0016690E" w:rsidRDefault="0085469C" w:rsidP="0085469C">
            <w:pPr>
              <w:jc w:val="center"/>
            </w:pPr>
            <w:r w:rsidRPr="0016690E">
              <w:rPr>
                <w:sz w:val="22"/>
              </w:rPr>
              <w:t>26</w:t>
            </w:r>
          </w:p>
        </w:tc>
        <w:tc>
          <w:tcPr>
            <w:tcW w:w="3363" w:type="dxa"/>
            <w:tcBorders>
              <w:top w:val="single" w:sz="4" w:space="0" w:color="auto"/>
              <w:bottom w:val="single" w:sz="4" w:space="0" w:color="auto"/>
            </w:tcBorders>
            <w:vAlign w:val="center"/>
          </w:tcPr>
          <w:p w:rsidR="0085469C" w:rsidRPr="0016690E" w:rsidRDefault="0085469C" w:rsidP="0085469C">
            <w:r w:rsidRPr="0016690E">
              <w:rPr>
                <w:sz w:val="22"/>
              </w:rPr>
              <w:t>Стицање основних знања о пр иродно-геог. одликама Србије њеним природним лепотама</w:t>
            </w:r>
          </w:p>
          <w:p w:rsidR="0085469C" w:rsidRPr="0016690E" w:rsidRDefault="0085469C" w:rsidP="0085469C">
            <w:r w:rsidRPr="0016690E">
              <w:rPr>
                <w:sz w:val="22"/>
              </w:rPr>
              <w:t>Схватање потребе личног уче- шћа у заштити, обнови и уна-пређивању квалитета животне средине и значај очувања при- роде и природних ресурса</w:t>
            </w:r>
          </w:p>
        </w:tc>
        <w:tc>
          <w:tcPr>
            <w:tcW w:w="3721" w:type="dxa"/>
            <w:tcBorders>
              <w:top w:val="single" w:sz="4" w:space="0" w:color="auto"/>
              <w:bottom w:val="single" w:sz="4" w:space="0" w:color="auto"/>
            </w:tcBorders>
            <w:vAlign w:val="center"/>
          </w:tcPr>
          <w:p w:rsidR="0085469C" w:rsidRPr="0016690E" w:rsidRDefault="0085469C" w:rsidP="0085469C">
            <w:r w:rsidRPr="0016690E">
              <w:rPr>
                <w:sz w:val="22"/>
              </w:rPr>
              <w:t>Монолошка, дијалошка, илустра- тивно-демонстративна, писана и текстуална метода</w:t>
            </w:r>
          </w:p>
          <w:p w:rsidR="0085469C" w:rsidRPr="0016690E" w:rsidRDefault="0085469C" w:rsidP="0085469C">
            <w:r w:rsidRPr="0016690E">
              <w:rPr>
                <w:sz w:val="22"/>
              </w:rPr>
              <w:t>Комбинована</w:t>
            </w:r>
          </w:p>
        </w:tc>
        <w:tc>
          <w:tcPr>
            <w:tcW w:w="2268" w:type="dxa"/>
            <w:tcBorders>
              <w:top w:val="single" w:sz="4" w:space="0" w:color="auto"/>
              <w:bottom w:val="single" w:sz="4" w:space="0" w:color="auto"/>
            </w:tcBorders>
            <w:vAlign w:val="center"/>
          </w:tcPr>
          <w:p w:rsidR="0085469C" w:rsidRPr="0016690E" w:rsidRDefault="0085469C" w:rsidP="0085469C">
            <w:r w:rsidRPr="0016690E">
              <w:rPr>
                <w:sz w:val="22"/>
              </w:rPr>
              <w:t>Тест</w:t>
            </w:r>
          </w:p>
          <w:p w:rsidR="0085469C" w:rsidRPr="0016690E" w:rsidRDefault="0085469C" w:rsidP="0085469C">
            <w:r w:rsidRPr="0016690E">
              <w:rPr>
                <w:sz w:val="22"/>
              </w:rPr>
              <w:t>Формативно оцењивање</w:t>
            </w:r>
          </w:p>
          <w:p w:rsidR="0085469C" w:rsidRPr="0016690E" w:rsidRDefault="0085469C" w:rsidP="0085469C">
            <w:r w:rsidRPr="0016690E">
              <w:rPr>
                <w:sz w:val="22"/>
              </w:rPr>
              <w:t>Оцењивање и бележење напредовања ученика</w:t>
            </w:r>
          </w:p>
          <w:p w:rsidR="0085469C" w:rsidRPr="0016690E" w:rsidRDefault="0085469C" w:rsidP="0085469C">
            <w:r w:rsidRPr="0016690E">
              <w:rPr>
                <w:sz w:val="22"/>
              </w:rPr>
              <w:t>Писмене провере</w:t>
            </w:r>
          </w:p>
          <w:p w:rsidR="0085469C" w:rsidRPr="0016690E" w:rsidRDefault="0085469C" w:rsidP="0085469C">
            <w:r w:rsidRPr="0016690E">
              <w:rPr>
                <w:sz w:val="22"/>
              </w:rPr>
              <w:t>Полугодишњи тест</w:t>
            </w:r>
          </w:p>
          <w:p w:rsidR="0085469C" w:rsidRPr="0016690E" w:rsidRDefault="0085469C" w:rsidP="0085469C">
            <w:r w:rsidRPr="0016690E">
              <w:rPr>
                <w:sz w:val="22"/>
              </w:rPr>
              <w:t>Ученички радови</w:t>
            </w:r>
          </w:p>
        </w:tc>
      </w:tr>
      <w:tr w:rsidR="0085469C" w:rsidRPr="0016690E" w:rsidTr="0085469C">
        <w:trPr>
          <w:trHeight w:val="137"/>
          <w:jc w:val="center"/>
        </w:trPr>
        <w:tc>
          <w:tcPr>
            <w:tcW w:w="867" w:type="dxa"/>
            <w:tcBorders>
              <w:bottom w:val="single" w:sz="4" w:space="0" w:color="auto"/>
            </w:tcBorders>
            <w:vAlign w:val="center"/>
          </w:tcPr>
          <w:p w:rsidR="0085469C" w:rsidRPr="0016690E" w:rsidRDefault="0085469C" w:rsidP="0085469C">
            <w:pPr>
              <w:jc w:val="center"/>
            </w:pPr>
            <w:r w:rsidRPr="0016690E">
              <w:rPr>
                <w:sz w:val="22"/>
              </w:rPr>
              <w:t>4.</w:t>
            </w:r>
          </w:p>
        </w:tc>
        <w:tc>
          <w:tcPr>
            <w:tcW w:w="2340" w:type="dxa"/>
            <w:tcBorders>
              <w:bottom w:val="single" w:sz="4" w:space="0" w:color="auto"/>
            </w:tcBorders>
            <w:vAlign w:val="center"/>
          </w:tcPr>
          <w:p w:rsidR="0085469C" w:rsidRPr="0016690E" w:rsidRDefault="0085469C" w:rsidP="0085469C">
            <w:pPr>
              <w:rPr>
                <w:b/>
              </w:rPr>
            </w:pPr>
            <w:r w:rsidRPr="0016690E">
              <w:rPr>
                <w:b/>
                <w:sz w:val="22"/>
              </w:rPr>
              <w:t>СТАНОВНИШТВО И НАСЕЉА</w:t>
            </w:r>
          </w:p>
        </w:tc>
        <w:tc>
          <w:tcPr>
            <w:tcW w:w="1080" w:type="dxa"/>
            <w:tcBorders>
              <w:bottom w:val="single" w:sz="4" w:space="0" w:color="auto"/>
            </w:tcBorders>
            <w:vAlign w:val="center"/>
          </w:tcPr>
          <w:p w:rsidR="0085469C" w:rsidRPr="0016690E" w:rsidRDefault="0085469C" w:rsidP="0085469C">
            <w:pPr>
              <w:jc w:val="center"/>
            </w:pPr>
            <w:r w:rsidRPr="0016690E">
              <w:rPr>
                <w:sz w:val="22"/>
              </w:rPr>
              <w:t>10</w:t>
            </w:r>
          </w:p>
        </w:tc>
        <w:tc>
          <w:tcPr>
            <w:tcW w:w="3363" w:type="dxa"/>
            <w:tcBorders>
              <w:top w:val="single" w:sz="4" w:space="0" w:color="auto"/>
              <w:bottom w:val="single" w:sz="4" w:space="0" w:color="auto"/>
            </w:tcBorders>
            <w:vAlign w:val="center"/>
          </w:tcPr>
          <w:p w:rsidR="0085469C" w:rsidRPr="0016690E" w:rsidRDefault="0085469C" w:rsidP="0085469C">
            <w:r w:rsidRPr="0016690E">
              <w:rPr>
                <w:sz w:val="22"/>
              </w:rPr>
              <w:t>Стицање основних знања о др уштвеним одликама Србије и културном наслеђу</w:t>
            </w:r>
          </w:p>
          <w:p w:rsidR="0085469C" w:rsidRPr="0016690E" w:rsidRDefault="0085469C" w:rsidP="0085469C">
            <w:r w:rsidRPr="0016690E">
              <w:rPr>
                <w:sz w:val="22"/>
              </w:rPr>
              <w:t xml:space="preserve">Примењују стечена знања у св акодневном животу, како би с разумевањем  могли да прате друштвено-географске појаве, процесе и односе на простору наше земље, на Балкану, у Ев </w:t>
            </w:r>
            <w:r w:rsidRPr="0016690E">
              <w:rPr>
                <w:sz w:val="22"/>
              </w:rPr>
              <w:lastRenderedPageBreak/>
              <w:t>ропи и у свету</w:t>
            </w:r>
          </w:p>
          <w:p w:rsidR="0085469C" w:rsidRPr="0016690E" w:rsidRDefault="0085469C" w:rsidP="0085469C">
            <w:r w:rsidRPr="0016690E">
              <w:rPr>
                <w:sz w:val="22"/>
              </w:rPr>
              <w:t>Поседовање осећања социјалн е припадности и приврженост и сопственој нацији и култури</w:t>
            </w:r>
          </w:p>
          <w:p w:rsidR="0085469C" w:rsidRPr="0016690E" w:rsidRDefault="0085469C" w:rsidP="0085469C">
            <w:r w:rsidRPr="0016690E">
              <w:rPr>
                <w:sz w:val="22"/>
              </w:rPr>
              <w:t>И активно доприношење очув ања и неговања националног и културног идентитета</w:t>
            </w:r>
          </w:p>
        </w:tc>
        <w:tc>
          <w:tcPr>
            <w:tcW w:w="3721" w:type="dxa"/>
            <w:tcBorders>
              <w:top w:val="single" w:sz="4" w:space="0" w:color="auto"/>
              <w:bottom w:val="single" w:sz="4" w:space="0" w:color="auto"/>
            </w:tcBorders>
            <w:vAlign w:val="center"/>
          </w:tcPr>
          <w:p w:rsidR="0085469C" w:rsidRPr="0016690E" w:rsidRDefault="0085469C" w:rsidP="0085469C">
            <w:r w:rsidRPr="0016690E">
              <w:rPr>
                <w:sz w:val="22"/>
              </w:rPr>
              <w:lastRenderedPageBreak/>
              <w:t>Фронтални, индивидуални и гру- пни облик рада и рад у пару</w:t>
            </w:r>
          </w:p>
          <w:p w:rsidR="0085469C" w:rsidRPr="0016690E" w:rsidRDefault="0085469C" w:rsidP="0085469C">
            <w:r w:rsidRPr="0016690E">
              <w:rPr>
                <w:sz w:val="22"/>
              </w:rPr>
              <w:t>Комбиновани</w:t>
            </w:r>
          </w:p>
          <w:p w:rsidR="0085469C" w:rsidRPr="0016690E" w:rsidRDefault="0085469C" w:rsidP="0085469C">
            <w:r w:rsidRPr="0016690E">
              <w:rPr>
                <w:sz w:val="22"/>
              </w:rPr>
              <w:t>Савремена настава, истраживачки и проблемски при-ступ настави</w:t>
            </w:r>
          </w:p>
        </w:tc>
        <w:tc>
          <w:tcPr>
            <w:tcW w:w="2268" w:type="dxa"/>
            <w:tcBorders>
              <w:top w:val="single" w:sz="4" w:space="0" w:color="auto"/>
              <w:bottom w:val="single" w:sz="4" w:space="0" w:color="auto"/>
            </w:tcBorders>
          </w:tcPr>
          <w:p w:rsidR="0085469C" w:rsidRPr="0016690E" w:rsidRDefault="0085469C" w:rsidP="0085469C">
            <w:pPr>
              <w:jc w:val="center"/>
            </w:pPr>
          </w:p>
        </w:tc>
      </w:tr>
      <w:tr w:rsidR="0085469C" w:rsidRPr="0016690E" w:rsidTr="0085469C">
        <w:trPr>
          <w:trHeight w:val="996"/>
          <w:jc w:val="center"/>
        </w:trPr>
        <w:tc>
          <w:tcPr>
            <w:tcW w:w="867" w:type="dxa"/>
            <w:tcBorders>
              <w:top w:val="single" w:sz="4" w:space="0" w:color="auto"/>
              <w:bottom w:val="single" w:sz="4" w:space="0" w:color="auto"/>
            </w:tcBorders>
            <w:vAlign w:val="center"/>
          </w:tcPr>
          <w:p w:rsidR="0085469C" w:rsidRPr="0016690E" w:rsidRDefault="0085469C" w:rsidP="0085469C">
            <w:pPr>
              <w:jc w:val="center"/>
            </w:pPr>
            <w:r w:rsidRPr="0016690E">
              <w:rPr>
                <w:sz w:val="22"/>
              </w:rPr>
              <w:lastRenderedPageBreak/>
              <w:t>5.</w:t>
            </w:r>
          </w:p>
        </w:tc>
        <w:tc>
          <w:tcPr>
            <w:tcW w:w="2340" w:type="dxa"/>
            <w:tcBorders>
              <w:top w:val="single" w:sz="4" w:space="0" w:color="auto"/>
              <w:bottom w:val="single" w:sz="4" w:space="0" w:color="auto"/>
            </w:tcBorders>
            <w:vAlign w:val="center"/>
          </w:tcPr>
          <w:p w:rsidR="0085469C" w:rsidRPr="0016690E" w:rsidRDefault="0085469C" w:rsidP="0085469C">
            <w:pPr>
              <w:rPr>
                <w:b/>
              </w:rPr>
            </w:pPr>
            <w:r w:rsidRPr="0016690E">
              <w:rPr>
                <w:b/>
                <w:sz w:val="22"/>
              </w:rPr>
              <w:t>ПРИВРЕДА СРБИЈЕ</w:t>
            </w:r>
          </w:p>
        </w:tc>
        <w:tc>
          <w:tcPr>
            <w:tcW w:w="1080" w:type="dxa"/>
            <w:tcBorders>
              <w:top w:val="single" w:sz="4" w:space="0" w:color="auto"/>
              <w:bottom w:val="single" w:sz="4" w:space="0" w:color="auto"/>
            </w:tcBorders>
            <w:vAlign w:val="center"/>
          </w:tcPr>
          <w:p w:rsidR="0085469C" w:rsidRPr="0016690E" w:rsidRDefault="0085469C" w:rsidP="0085469C">
            <w:pPr>
              <w:jc w:val="center"/>
            </w:pPr>
            <w:r w:rsidRPr="0016690E">
              <w:rPr>
                <w:sz w:val="22"/>
              </w:rPr>
              <w:t>19</w:t>
            </w:r>
          </w:p>
        </w:tc>
        <w:tc>
          <w:tcPr>
            <w:tcW w:w="3363" w:type="dxa"/>
            <w:tcBorders>
              <w:top w:val="single" w:sz="4" w:space="0" w:color="auto"/>
              <w:bottom w:val="single" w:sz="4" w:space="0" w:color="auto"/>
            </w:tcBorders>
            <w:vAlign w:val="center"/>
          </w:tcPr>
          <w:p w:rsidR="0085469C" w:rsidRPr="0016690E" w:rsidRDefault="0085469C" w:rsidP="0085469C">
            <w:r w:rsidRPr="0016690E">
              <w:rPr>
                <w:sz w:val="22"/>
              </w:rPr>
              <w:t>Стицање основних знања о економским одликама Србије</w:t>
            </w:r>
          </w:p>
          <w:p w:rsidR="0085469C" w:rsidRPr="0016690E" w:rsidRDefault="0085469C" w:rsidP="0085469C">
            <w:r w:rsidRPr="0016690E">
              <w:rPr>
                <w:sz w:val="22"/>
              </w:rPr>
              <w:t>Развијање способности повези вања знања из геог. са знањим а из сродних наставних предм ета</w:t>
            </w:r>
          </w:p>
        </w:tc>
        <w:tc>
          <w:tcPr>
            <w:tcW w:w="3721" w:type="dxa"/>
            <w:tcBorders>
              <w:top w:val="single" w:sz="4" w:space="0" w:color="auto"/>
              <w:bottom w:val="single" w:sz="4" w:space="0" w:color="auto"/>
            </w:tcBorders>
            <w:vAlign w:val="center"/>
          </w:tcPr>
          <w:p w:rsidR="0085469C" w:rsidRPr="0016690E" w:rsidRDefault="0085469C" w:rsidP="0085469C">
            <w:r w:rsidRPr="0016690E">
              <w:rPr>
                <w:sz w:val="22"/>
              </w:rPr>
              <w:t>Наставник ка извор знања, креа- тор, организатор и координатор активности, мотиватор</w:t>
            </w:r>
          </w:p>
        </w:tc>
        <w:tc>
          <w:tcPr>
            <w:tcW w:w="2268" w:type="dxa"/>
            <w:tcBorders>
              <w:top w:val="single" w:sz="4" w:space="0" w:color="auto"/>
              <w:bottom w:val="single" w:sz="4" w:space="0" w:color="auto"/>
            </w:tcBorders>
          </w:tcPr>
          <w:p w:rsidR="0085469C" w:rsidRPr="0016690E" w:rsidRDefault="0085469C" w:rsidP="0085469C">
            <w:pPr>
              <w:jc w:val="center"/>
            </w:pPr>
          </w:p>
        </w:tc>
      </w:tr>
      <w:tr w:rsidR="0085469C" w:rsidRPr="0016690E" w:rsidTr="0085469C">
        <w:trPr>
          <w:trHeight w:val="565"/>
          <w:jc w:val="center"/>
        </w:trPr>
        <w:tc>
          <w:tcPr>
            <w:tcW w:w="867" w:type="dxa"/>
            <w:tcBorders>
              <w:top w:val="single" w:sz="4" w:space="0" w:color="auto"/>
              <w:bottom w:val="single" w:sz="4" w:space="0" w:color="auto"/>
            </w:tcBorders>
            <w:vAlign w:val="center"/>
          </w:tcPr>
          <w:p w:rsidR="0085469C" w:rsidRPr="0016690E" w:rsidRDefault="0085469C" w:rsidP="0085469C">
            <w:pPr>
              <w:jc w:val="center"/>
            </w:pPr>
            <w:r w:rsidRPr="0016690E">
              <w:rPr>
                <w:sz w:val="22"/>
              </w:rPr>
              <w:t>6.</w:t>
            </w:r>
          </w:p>
        </w:tc>
        <w:tc>
          <w:tcPr>
            <w:tcW w:w="2340" w:type="dxa"/>
            <w:tcBorders>
              <w:top w:val="single" w:sz="4" w:space="0" w:color="auto"/>
              <w:bottom w:val="single" w:sz="4" w:space="0" w:color="auto"/>
            </w:tcBorders>
            <w:vAlign w:val="center"/>
          </w:tcPr>
          <w:p w:rsidR="0085469C" w:rsidRPr="0016690E" w:rsidRDefault="0085469C" w:rsidP="0085469C">
            <w:pPr>
              <w:jc w:val="both"/>
              <w:rPr>
                <w:b/>
              </w:rPr>
            </w:pPr>
            <w:r w:rsidRPr="0016690E">
              <w:rPr>
                <w:b/>
                <w:sz w:val="22"/>
              </w:rPr>
              <w:t>ЗАВИЧАЈНА ГЕО- ГРАФИЈА</w:t>
            </w:r>
          </w:p>
        </w:tc>
        <w:tc>
          <w:tcPr>
            <w:tcW w:w="1080" w:type="dxa"/>
            <w:tcBorders>
              <w:top w:val="single" w:sz="4" w:space="0" w:color="auto"/>
              <w:bottom w:val="single" w:sz="4" w:space="0" w:color="auto"/>
            </w:tcBorders>
            <w:vAlign w:val="center"/>
          </w:tcPr>
          <w:p w:rsidR="0085469C" w:rsidRPr="0016690E" w:rsidRDefault="0085469C" w:rsidP="0085469C">
            <w:pPr>
              <w:jc w:val="center"/>
            </w:pPr>
            <w:r w:rsidRPr="0016690E">
              <w:rPr>
                <w:sz w:val="22"/>
              </w:rPr>
              <w:t>5</w:t>
            </w:r>
          </w:p>
        </w:tc>
        <w:tc>
          <w:tcPr>
            <w:tcW w:w="3363" w:type="dxa"/>
            <w:tcBorders>
              <w:top w:val="single" w:sz="4" w:space="0" w:color="auto"/>
              <w:bottom w:val="single" w:sz="4" w:space="0" w:color="auto"/>
            </w:tcBorders>
            <w:vAlign w:val="center"/>
          </w:tcPr>
          <w:p w:rsidR="0085469C" w:rsidRPr="0016690E" w:rsidRDefault="0085469C" w:rsidP="0085469C">
            <w:r w:rsidRPr="0016690E">
              <w:rPr>
                <w:sz w:val="22"/>
              </w:rPr>
              <w:t xml:space="preserve">Познавање својстава геог. по- јава и процеса у крају у коме живе и повезују појаве и про-цесе на регионалном и нацио-налном нивоу                                </w:t>
            </w:r>
          </w:p>
        </w:tc>
        <w:tc>
          <w:tcPr>
            <w:tcW w:w="3721" w:type="dxa"/>
            <w:tcBorders>
              <w:top w:val="single" w:sz="4" w:space="0" w:color="auto"/>
              <w:bottom w:val="single" w:sz="4" w:space="0" w:color="auto"/>
            </w:tcBorders>
            <w:vAlign w:val="center"/>
          </w:tcPr>
          <w:p w:rsidR="0085469C" w:rsidRPr="0016690E" w:rsidRDefault="0085469C" w:rsidP="0085469C">
            <w:r w:rsidRPr="0016690E">
              <w:rPr>
                <w:sz w:val="22"/>
              </w:rPr>
              <w:t>Улога ученика: током реализаци- је програма акценат ће бити на а-ктивности ученика, њиховом иск уству, повезивању садржаја са св акодневним животом, развијању функционалних знања, подстица- ће се креативност, иницијатива и ангажовање ученика током наста ве</w:t>
            </w:r>
          </w:p>
        </w:tc>
        <w:tc>
          <w:tcPr>
            <w:tcW w:w="2268" w:type="dxa"/>
            <w:tcBorders>
              <w:top w:val="single" w:sz="4" w:space="0" w:color="auto"/>
              <w:bottom w:val="single" w:sz="4" w:space="0" w:color="auto"/>
            </w:tcBorders>
          </w:tcPr>
          <w:p w:rsidR="0085469C" w:rsidRPr="0016690E" w:rsidRDefault="0085469C" w:rsidP="0085469C">
            <w:pPr>
              <w:jc w:val="center"/>
            </w:pPr>
          </w:p>
        </w:tc>
      </w:tr>
      <w:tr w:rsidR="0085469C" w:rsidRPr="0016690E" w:rsidTr="0085469C">
        <w:trPr>
          <w:trHeight w:val="636"/>
          <w:jc w:val="center"/>
        </w:trPr>
        <w:tc>
          <w:tcPr>
            <w:tcW w:w="867" w:type="dxa"/>
            <w:tcBorders>
              <w:top w:val="single" w:sz="4" w:space="0" w:color="auto"/>
              <w:bottom w:val="single" w:sz="4" w:space="0" w:color="auto"/>
            </w:tcBorders>
            <w:vAlign w:val="center"/>
          </w:tcPr>
          <w:p w:rsidR="0085469C" w:rsidRPr="0016690E" w:rsidRDefault="0085469C" w:rsidP="0085469C">
            <w:pPr>
              <w:jc w:val="center"/>
            </w:pPr>
            <w:r w:rsidRPr="0016690E">
              <w:rPr>
                <w:sz w:val="22"/>
              </w:rPr>
              <w:t>7.</w:t>
            </w:r>
          </w:p>
        </w:tc>
        <w:tc>
          <w:tcPr>
            <w:tcW w:w="2340" w:type="dxa"/>
            <w:tcBorders>
              <w:top w:val="single" w:sz="4" w:space="0" w:color="auto"/>
              <w:bottom w:val="single" w:sz="4" w:space="0" w:color="auto"/>
            </w:tcBorders>
            <w:vAlign w:val="center"/>
          </w:tcPr>
          <w:p w:rsidR="0085469C" w:rsidRPr="0016690E" w:rsidRDefault="0085469C" w:rsidP="0085469C">
            <w:pPr>
              <w:rPr>
                <w:b/>
              </w:rPr>
            </w:pPr>
            <w:r w:rsidRPr="0016690E">
              <w:rPr>
                <w:b/>
                <w:sz w:val="22"/>
              </w:rPr>
              <w:t>СРБИ ВАН ГРА- НИЦА СРБИЈЕ</w:t>
            </w:r>
          </w:p>
        </w:tc>
        <w:tc>
          <w:tcPr>
            <w:tcW w:w="1080" w:type="dxa"/>
            <w:tcBorders>
              <w:top w:val="single" w:sz="4" w:space="0" w:color="auto"/>
              <w:bottom w:val="single" w:sz="4" w:space="0" w:color="auto"/>
            </w:tcBorders>
            <w:vAlign w:val="center"/>
          </w:tcPr>
          <w:p w:rsidR="0085469C" w:rsidRPr="0016690E" w:rsidRDefault="0085469C" w:rsidP="0085469C">
            <w:pPr>
              <w:jc w:val="center"/>
            </w:pPr>
            <w:r w:rsidRPr="0016690E">
              <w:rPr>
                <w:sz w:val="22"/>
              </w:rPr>
              <w:t>3</w:t>
            </w:r>
          </w:p>
        </w:tc>
        <w:tc>
          <w:tcPr>
            <w:tcW w:w="3363" w:type="dxa"/>
            <w:tcBorders>
              <w:top w:val="single" w:sz="4" w:space="0" w:color="auto"/>
              <w:bottom w:val="single" w:sz="4" w:space="0" w:color="auto"/>
            </w:tcBorders>
            <w:vAlign w:val="center"/>
          </w:tcPr>
          <w:p w:rsidR="0085469C" w:rsidRPr="0016690E" w:rsidRDefault="0085469C" w:rsidP="0085469C">
            <w:r w:rsidRPr="0016690E">
              <w:rPr>
                <w:sz w:val="22"/>
              </w:rPr>
              <w:t>Развијају међусобно уважава- ње, као и сарадњу и солидарн ост између припадника разли- читих социјалних, етничких и културних група и доприносе друштвеној кохезији</w:t>
            </w:r>
          </w:p>
        </w:tc>
        <w:tc>
          <w:tcPr>
            <w:tcW w:w="3721" w:type="dxa"/>
            <w:tcBorders>
              <w:top w:val="single" w:sz="4" w:space="0" w:color="auto"/>
              <w:bottom w:val="single" w:sz="4" w:space="0" w:color="auto"/>
            </w:tcBorders>
            <w:vAlign w:val="center"/>
          </w:tcPr>
          <w:p w:rsidR="0085469C" w:rsidRPr="0016690E" w:rsidRDefault="0085469C" w:rsidP="0085469C">
            <w:r w:rsidRPr="0016690E">
              <w:rPr>
                <w:sz w:val="22"/>
              </w:rPr>
              <w:t>Корелација са другим областима, предметима као и коорелација у- нутар самог предмета</w:t>
            </w:r>
          </w:p>
        </w:tc>
        <w:tc>
          <w:tcPr>
            <w:tcW w:w="2268" w:type="dxa"/>
            <w:tcBorders>
              <w:top w:val="single" w:sz="4" w:space="0" w:color="auto"/>
              <w:bottom w:val="single" w:sz="4" w:space="0" w:color="auto"/>
            </w:tcBorders>
          </w:tcPr>
          <w:p w:rsidR="0085469C" w:rsidRPr="0016690E" w:rsidRDefault="0085469C" w:rsidP="0085469C">
            <w:pPr>
              <w:jc w:val="center"/>
            </w:pPr>
          </w:p>
        </w:tc>
      </w:tr>
      <w:tr w:rsidR="0085469C" w:rsidRPr="0016690E" w:rsidTr="0085469C">
        <w:trPr>
          <w:trHeight w:val="682"/>
          <w:jc w:val="center"/>
        </w:trPr>
        <w:tc>
          <w:tcPr>
            <w:tcW w:w="867" w:type="dxa"/>
            <w:tcBorders>
              <w:top w:val="single" w:sz="4" w:space="0" w:color="auto"/>
              <w:bottom w:val="double" w:sz="4" w:space="0" w:color="auto"/>
            </w:tcBorders>
            <w:vAlign w:val="center"/>
          </w:tcPr>
          <w:p w:rsidR="0085469C" w:rsidRPr="0016690E" w:rsidRDefault="0085469C" w:rsidP="0085469C">
            <w:pPr>
              <w:jc w:val="center"/>
              <w:rPr>
                <w:b/>
              </w:rPr>
            </w:pPr>
            <w:r w:rsidRPr="0016690E">
              <w:rPr>
                <w:b/>
                <w:sz w:val="22"/>
              </w:rPr>
              <w:t>8.</w:t>
            </w:r>
          </w:p>
        </w:tc>
        <w:tc>
          <w:tcPr>
            <w:tcW w:w="2340" w:type="dxa"/>
            <w:tcBorders>
              <w:top w:val="single" w:sz="4" w:space="0" w:color="auto"/>
              <w:bottom w:val="double" w:sz="4" w:space="0" w:color="auto"/>
            </w:tcBorders>
            <w:vAlign w:val="center"/>
          </w:tcPr>
          <w:p w:rsidR="0085469C" w:rsidRPr="0016690E" w:rsidRDefault="0085469C" w:rsidP="0085469C">
            <w:pPr>
              <w:rPr>
                <w:b/>
              </w:rPr>
            </w:pPr>
            <w:r w:rsidRPr="0016690E">
              <w:rPr>
                <w:b/>
                <w:sz w:val="22"/>
              </w:rPr>
              <w:t>СРБИЈА У САВРЕ МЕНИМ ИНТЕГР АЦИЈСКИМ ПРО-ЦЕСИМА</w:t>
            </w:r>
          </w:p>
        </w:tc>
        <w:tc>
          <w:tcPr>
            <w:tcW w:w="1080" w:type="dxa"/>
            <w:tcBorders>
              <w:top w:val="single" w:sz="4" w:space="0" w:color="auto"/>
              <w:bottom w:val="double" w:sz="4" w:space="0" w:color="auto"/>
            </w:tcBorders>
            <w:vAlign w:val="center"/>
          </w:tcPr>
          <w:p w:rsidR="0085469C" w:rsidRPr="0016690E" w:rsidRDefault="0085469C" w:rsidP="0085469C">
            <w:pPr>
              <w:jc w:val="center"/>
              <w:rPr>
                <w:b/>
              </w:rPr>
            </w:pPr>
            <w:r w:rsidRPr="0016690E">
              <w:rPr>
                <w:b/>
                <w:sz w:val="22"/>
              </w:rPr>
              <w:t>2</w:t>
            </w:r>
          </w:p>
        </w:tc>
        <w:tc>
          <w:tcPr>
            <w:tcW w:w="3363" w:type="dxa"/>
            <w:tcBorders>
              <w:top w:val="single" w:sz="4" w:space="0" w:color="auto"/>
              <w:bottom w:val="double" w:sz="4" w:space="0" w:color="auto"/>
            </w:tcBorders>
            <w:vAlign w:val="center"/>
          </w:tcPr>
          <w:p w:rsidR="0085469C" w:rsidRPr="0016690E" w:rsidRDefault="0085469C" w:rsidP="0085469C">
            <w:r w:rsidRPr="0016690E">
              <w:rPr>
                <w:sz w:val="22"/>
              </w:rPr>
              <w:t>Подржавају процесе међунаро дне интеграције наше земље</w:t>
            </w:r>
          </w:p>
        </w:tc>
        <w:tc>
          <w:tcPr>
            <w:tcW w:w="3721" w:type="dxa"/>
            <w:tcBorders>
              <w:top w:val="single" w:sz="4" w:space="0" w:color="auto"/>
              <w:bottom w:val="double" w:sz="4" w:space="0" w:color="auto"/>
            </w:tcBorders>
            <w:vAlign w:val="center"/>
          </w:tcPr>
          <w:p w:rsidR="0085469C" w:rsidRPr="0016690E" w:rsidRDefault="0085469C" w:rsidP="0085469C">
            <w:r w:rsidRPr="0016690E">
              <w:rPr>
                <w:sz w:val="22"/>
              </w:rPr>
              <w:t>Нагласак на очигледности, личном искуству</w:t>
            </w:r>
          </w:p>
        </w:tc>
        <w:tc>
          <w:tcPr>
            <w:tcW w:w="2268" w:type="dxa"/>
            <w:tcBorders>
              <w:top w:val="single" w:sz="4" w:space="0" w:color="auto"/>
              <w:bottom w:val="double" w:sz="4" w:space="0" w:color="auto"/>
            </w:tcBorders>
          </w:tcPr>
          <w:p w:rsidR="0085469C" w:rsidRPr="0016690E" w:rsidRDefault="0085469C" w:rsidP="0085469C">
            <w:pPr>
              <w:jc w:val="center"/>
              <w:rPr>
                <w:b/>
              </w:rPr>
            </w:pPr>
          </w:p>
        </w:tc>
      </w:tr>
    </w:tbl>
    <w:p w:rsidR="0085469C" w:rsidRPr="0016690E" w:rsidRDefault="0085469C" w:rsidP="0085469C">
      <w:pPr>
        <w:spacing w:after="120"/>
        <w:rPr>
          <w:b/>
          <w:lang w:val="sr-Cyrl-CS"/>
        </w:rPr>
      </w:pPr>
    </w:p>
    <w:p w:rsidR="0085469C" w:rsidRPr="0016690E" w:rsidRDefault="0085469C" w:rsidP="0085469C">
      <w:pPr>
        <w:spacing w:after="120"/>
        <w:jc w:val="center"/>
        <w:rPr>
          <w:b/>
        </w:rPr>
      </w:pPr>
      <w:r w:rsidRPr="0016690E">
        <w:rPr>
          <w:b/>
          <w:lang w:val="sr-Cyrl-CS"/>
        </w:rPr>
        <w:t>Стандарди за крај осмог разреда - ГЕОГРАФИЈА</w:t>
      </w:r>
    </w:p>
    <w:tbl>
      <w:tblPr>
        <w:tblW w:w="13663"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37"/>
        <w:gridCol w:w="3750"/>
        <w:gridCol w:w="4012"/>
        <w:gridCol w:w="3264"/>
      </w:tblGrid>
      <w:tr w:rsidR="0085469C" w:rsidRPr="0016690E" w:rsidTr="0085469C">
        <w:trPr>
          <w:trHeight w:val="580"/>
          <w:jc w:val="center"/>
        </w:trPr>
        <w:tc>
          <w:tcPr>
            <w:tcW w:w="2637" w:type="dxa"/>
            <w:tcBorders>
              <w:top w:val="double" w:sz="4" w:space="0" w:color="auto"/>
              <w:left w:val="double" w:sz="4" w:space="0" w:color="auto"/>
              <w:bottom w:val="thinThickLargeGap" w:sz="18"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ОБЛАСТ</w:t>
            </w:r>
          </w:p>
        </w:tc>
        <w:tc>
          <w:tcPr>
            <w:tcW w:w="3750" w:type="dxa"/>
            <w:tcBorders>
              <w:top w:val="double" w:sz="4" w:space="0" w:color="auto"/>
              <w:bottom w:val="thinThickLargeGap" w:sz="18"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ОСНОВНИ НИВО</w:t>
            </w:r>
          </w:p>
        </w:tc>
        <w:tc>
          <w:tcPr>
            <w:tcW w:w="4012" w:type="dxa"/>
            <w:tcBorders>
              <w:top w:val="double" w:sz="4" w:space="0" w:color="auto"/>
              <w:bottom w:val="thinThickLargeGap" w:sz="18"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СРЕДЊИ НИВО</w:t>
            </w:r>
          </w:p>
        </w:tc>
        <w:tc>
          <w:tcPr>
            <w:tcW w:w="3264" w:type="dxa"/>
            <w:tcBorders>
              <w:top w:val="double" w:sz="4" w:space="0" w:color="auto"/>
              <w:bottom w:val="thinThickLargeGap" w:sz="18" w:space="0" w:color="auto"/>
              <w:right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НАПРЕДНИ НИВО</w:t>
            </w:r>
          </w:p>
        </w:tc>
      </w:tr>
      <w:tr w:rsidR="0085469C" w:rsidRPr="0016690E" w:rsidTr="0085469C">
        <w:trPr>
          <w:trHeight w:val="587"/>
          <w:jc w:val="center"/>
        </w:trPr>
        <w:tc>
          <w:tcPr>
            <w:tcW w:w="2637" w:type="dxa"/>
            <w:tcBorders>
              <w:top w:val="thinThickLargeGap" w:sz="18" w:space="0" w:color="auto"/>
              <w:left w:val="double" w:sz="4" w:space="0" w:color="auto"/>
              <w:bottom w:val="single" w:sz="4" w:space="0" w:color="auto"/>
            </w:tcBorders>
            <w:vAlign w:val="center"/>
          </w:tcPr>
          <w:p w:rsidR="0085469C" w:rsidRPr="0016690E" w:rsidRDefault="0085469C" w:rsidP="0085469C">
            <w:pPr>
              <w:pStyle w:val="NoSpacing"/>
              <w:rPr>
                <w:rFonts w:eastAsia="Calibri"/>
                <w:b/>
                <w:lang w:val="sr-Cyrl-CS"/>
              </w:rPr>
            </w:pPr>
            <w:r w:rsidRPr="0016690E">
              <w:rPr>
                <w:rFonts w:eastAsia="Calibri"/>
                <w:b/>
              </w:rPr>
              <w:t xml:space="preserve">1. </w:t>
            </w:r>
            <w:r w:rsidRPr="0016690E">
              <w:rPr>
                <w:rFonts w:eastAsia="Calibri"/>
                <w:b/>
                <w:lang w:val="sr-Cyrl-CS"/>
              </w:rPr>
              <w:t>УВОД У ПРОГРАМСКЕ САДРЖАЈЕ</w:t>
            </w:r>
          </w:p>
        </w:tc>
        <w:tc>
          <w:tcPr>
            <w:tcW w:w="3750" w:type="dxa"/>
            <w:tcBorders>
              <w:top w:val="thinThickLargeGap" w:sz="18" w:space="0" w:color="auto"/>
              <w:bottom w:val="single" w:sz="4" w:space="0" w:color="auto"/>
            </w:tcBorders>
            <w:vAlign w:val="center"/>
          </w:tcPr>
          <w:p w:rsidR="0085469C" w:rsidRPr="0016690E" w:rsidRDefault="0085469C" w:rsidP="0085469C">
            <w:pPr>
              <w:rPr>
                <w:sz w:val="20"/>
              </w:rPr>
            </w:pPr>
            <w:r w:rsidRPr="0016690E">
              <w:rPr>
                <w:b/>
                <w:sz w:val="20"/>
              </w:rPr>
              <w:t>ГЕ. 1.1.3.</w:t>
            </w:r>
            <w:r w:rsidRPr="0016690E">
              <w:rPr>
                <w:sz w:val="20"/>
              </w:rPr>
              <w:t xml:space="preserve">  препознаје и чита географске и допунске елементе карте</w:t>
            </w:r>
          </w:p>
        </w:tc>
        <w:tc>
          <w:tcPr>
            <w:tcW w:w="4012" w:type="dxa"/>
            <w:tcBorders>
              <w:top w:val="thinThickLargeGap" w:sz="18" w:space="0" w:color="auto"/>
              <w:bottom w:val="single" w:sz="4" w:space="0" w:color="auto"/>
            </w:tcBorders>
            <w:vAlign w:val="center"/>
          </w:tcPr>
          <w:p w:rsidR="0085469C" w:rsidRPr="0016690E" w:rsidRDefault="0085469C" w:rsidP="0085469C">
            <w:pPr>
              <w:rPr>
                <w:sz w:val="20"/>
              </w:rPr>
            </w:pPr>
          </w:p>
        </w:tc>
        <w:tc>
          <w:tcPr>
            <w:tcW w:w="3264" w:type="dxa"/>
            <w:tcBorders>
              <w:top w:val="thinThickLargeGap" w:sz="18" w:space="0" w:color="auto"/>
              <w:bottom w:val="single" w:sz="4" w:space="0" w:color="auto"/>
              <w:right w:val="double" w:sz="4" w:space="0" w:color="auto"/>
            </w:tcBorders>
            <w:vAlign w:val="center"/>
          </w:tcPr>
          <w:p w:rsidR="0085469C" w:rsidRPr="0016690E" w:rsidRDefault="0085469C" w:rsidP="0085469C">
            <w:pPr>
              <w:rPr>
                <w:sz w:val="20"/>
              </w:rPr>
            </w:pPr>
          </w:p>
        </w:tc>
      </w:tr>
      <w:tr w:rsidR="0085469C" w:rsidRPr="0016690E" w:rsidTr="0085469C">
        <w:trPr>
          <w:trHeight w:val="1418"/>
          <w:jc w:val="center"/>
        </w:trPr>
        <w:tc>
          <w:tcPr>
            <w:tcW w:w="2637" w:type="dxa"/>
            <w:tcBorders>
              <w:top w:val="single" w:sz="4" w:space="0" w:color="auto"/>
              <w:left w:val="double" w:sz="4" w:space="0" w:color="auto"/>
            </w:tcBorders>
            <w:vAlign w:val="center"/>
          </w:tcPr>
          <w:p w:rsidR="0085469C" w:rsidRPr="0016690E" w:rsidRDefault="0085469C" w:rsidP="0085469C">
            <w:pPr>
              <w:pStyle w:val="NoSpacing"/>
              <w:rPr>
                <w:rFonts w:eastAsia="Calibri"/>
                <w:b/>
                <w:lang w:val="sr-Cyrl-CS"/>
              </w:rPr>
            </w:pPr>
          </w:p>
          <w:p w:rsidR="0085469C" w:rsidRPr="0016690E" w:rsidRDefault="0085469C" w:rsidP="0085469C">
            <w:pPr>
              <w:pStyle w:val="NoSpacing"/>
              <w:rPr>
                <w:rFonts w:eastAsia="Calibri"/>
                <w:b/>
              </w:rPr>
            </w:pPr>
            <w:r w:rsidRPr="0016690E">
              <w:rPr>
                <w:rFonts w:eastAsia="Calibri"/>
                <w:b/>
              </w:rPr>
              <w:t xml:space="preserve">2. </w:t>
            </w:r>
            <w:r w:rsidRPr="0016690E">
              <w:rPr>
                <w:rFonts w:eastAsia="Calibri"/>
                <w:b/>
                <w:lang w:val="sr-Cyrl-CS"/>
              </w:rPr>
              <w:t>ГЕОГРАФСКИ ПОЛОЖАЈ, ГРАНИЦЕ И ВЕЛИЧИНА РЕПУБЛИКЕ СЕРБИЈЕ</w:t>
            </w:r>
          </w:p>
          <w:p w:rsidR="0085469C" w:rsidRPr="0016690E" w:rsidRDefault="0085469C" w:rsidP="0085469C">
            <w:pPr>
              <w:pStyle w:val="NoSpacing"/>
              <w:rPr>
                <w:rFonts w:eastAsia="Calibri"/>
                <w:b/>
              </w:rPr>
            </w:pPr>
          </w:p>
        </w:tc>
        <w:tc>
          <w:tcPr>
            <w:tcW w:w="3750" w:type="dxa"/>
            <w:tcBorders>
              <w:top w:val="single" w:sz="4" w:space="0" w:color="auto"/>
              <w:bottom w:val="single" w:sz="4" w:space="0" w:color="auto"/>
            </w:tcBorders>
            <w:vAlign w:val="center"/>
          </w:tcPr>
          <w:p w:rsidR="0085469C" w:rsidRPr="0016690E" w:rsidRDefault="0085469C" w:rsidP="0085469C">
            <w:pPr>
              <w:rPr>
                <w:sz w:val="20"/>
              </w:rPr>
            </w:pPr>
            <w:r w:rsidRPr="0016690E">
              <w:rPr>
                <w:b/>
                <w:sz w:val="20"/>
              </w:rPr>
              <w:t>ГЕ. 1.4.1.</w:t>
            </w:r>
            <w:r w:rsidRPr="0016690E">
              <w:rPr>
                <w:sz w:val="20"/>
              </w:rPr>
              <w:t xml:space="preserve"> препознаје основне природне идруштвене одлике наше државе</w:t>
            </w:r>
          </w:p>
        </w:tc>
        <w:tc>
          <w:tcPr>
            <w:tcW w:w="4012" w:type="dxa"/>
            <w:tcBorders>
              <w:top w:val="single" w:sz="4" w:space="0" w:color="auto"/>
              <w:bottom w:val="single" w:sz="4" w:space="0" w:color="auto"/>
            </w:tcBorders>
            <w:vAlign w:val="center"/>
          </w:tcPr>
          <w:p w:rsidR="0085469C" w:rsidRPr="0016690E" w:rsidRDefault="0085469C" w:rsidP="0085469C">
            <w:pPr>
              <w:rPr>
                <w:sz w:val="20"/>
              </w:rPr>
            </w:pPr>
            <w:r w:rsidRPr="0016690E">
              <w:rPr>
                <w:b/>
                <w:sz w:val="20"/>
              </w:rPr>
              <w:t>ГЕ. 2.4.1.</w:t>
            </w:r>
            <w:r w:rsidRPr="0016690E">
              <w:rPr>
                <w:sz w:val="20"/>
              </w:rPr>
              <w:t xml:space="preserve"> описује природне и друштвене одлике наше државе и наводи њене геог. регије</w:t>
            </w:r>
          </w:p>
        </w:tc>
        <w:tc>
          <w:tcPr>
            <w:tcW w:w="3264" w:type="dxa"/>
            <w:tcBorders>
              <w:top w:val="single" w:sz="4" w:space="0" w:color="auto"/>
              <w:bottom w:val="single" w:sz="4" w:space="0" w:color="auto"/>
              <w:right w:val="double" w:sz="4" w:space="0" w:color="auto"/>
            </w:tcBorders>
            <w:vAlign w:val="center"/>
          </w:tcPr>
          <w:p w:rsidR="0085469C" w:rsidRPr="0016690E" w:rsidRDefault="0085469C" w:rsidP="0085469C">
            <w:pPr>
              <w:rPr>
                <w:sz w:val="20"/>
              </w:rPr>
            </w:pPr>
            <w:r w:rsidRPr="0016690E">
              <w:rPr>
                <w:b/>
                <w:sz w:val="20"/>
              </w:rPr>
              <w:t>ГЕ. 3.4.1</w:t>
            </w:r>
            <w:r w:rsidRPr="0016690E">
              <w:rPr>
                <w:sz w:val="20"/>
              </w:rPr>
              <w:t>. објашњава геог. ве- зе (просторне и каузалне, директне и индиректне)и зако нитости(опште и посебне) у нашој земљи и уме да издвоји географске регије</w:t>
            </w:r>
          </w:p>
        </w:tc>
      </w:tr>
      <w:tr w:rsidR="0085469C" w:rsidRPr="0016690E" w:rsidTr="0085469C">
        <w:trPr>
          <w:trHeight w:val="2090"/>
          <w:jc w:val="center"/>
        </w:trPr>
        <w:tc>
          <w:tcPr>
            <w:tcW w:w="2637" w:type="dxa"/>
            <w:tcBorders>
              <w:left w:val="double" w:sz="4" w:space="0" w:color="auto"/>
            </w:tcBorders>
            <w:vAlign w:val="center"/>
          </w:tcPr>
          <w:p w:rsidR="0085469C" w:rsidRPr="0016690E" w:rsidRDefault="0085469C" w:rsidP="0085469C">
            <w:pPr>
              <w:pStyle w:val="NoSpacing"/>
              <w:rPr>
                <w:rFonts w:eastAsia="Calibri"/>
                <w:b/>
                <w:lang w:val="sr-Cyrl-CS"/>
              </w:rPr>
            </w:pPr>
          </w:p>
          <w:p w:rsidR="0085469C" w:rsidRPr="0016690E" w:rsidRDefault="0085469C" w:rsidP="0085469C">
            <w:pPr>
              <w:pStyle w:val="NoSpacing"/>
              <w:rPr>
                <w:rFonts w:eastAsia="Calibri"/>
                <w:b/>
              </w:rPr>
            </w:pPr>
          </w:p>
          <w:p w:rsidR="0085469C" w:rsidRPr="0016690E" w:rsidRDefault="0085469C" w:rsidP="0085469C">
            <w:pPr>
              <w:pStyle w:val="NoSpacing"/>
              <w:rPr>
                <w:rFonts w:eastAsia="Calibri"/>
                <w:b/>
                <w:lang w:val="sr-Cyrl-CS"/>
              </w:rPr>
            </w:pPr>
            <w:r w:rsidRPr="0016690E">
              <w:rPr>
                <w:rFonts w:eastAsia="Calibri"/>
                <w:b/>
              </w:rPr>
              <w:t xml:space="preserve">3. </w:t>
            </w:r>
            <w:r w:rsidRPr="0016690E">
              <w:rPr>
                <w:rFonts w:eastAsia="Calibri"/>
                <w:b/>
                <w:lang w:val="sr-Cyrl-CS"/>
              </w:rPr>
              <w:t>ПРИРОДНЕ ОДЛИКЕСРБИЈЕ</w:t>
            </w:r>
          </w:p>
          <w:p w:rsidR="0085469C" w:rsidRPr="0016690E" w:rsidRDefault="0085469C" w:rsidP="0085469C">
            <w:pPr>
              <w:pStyle w:val="NoSpacing"/>
              <w:rPr>
                <w:rFonts w:eastAsia="Calibri"/>
                <w:b/>
                <w:lang w:val="sr-Cyrl-CS"/>
              </w:rPr>
            </w:pPr>
          </w:p>
          <w:p w:rsidR="0085469C" w:rsidRPr="0016690E" w:rsidRDefault="0085469C" w:rsidP="0085469C">
            <w:pPr>
              <w:pStyle w:val="NoSpacing"/>
              <w:rPr>
                <w:rFonts w:eastAsia="Calibri"/>
                <w:b/>
                <w:lang w:val="sr-Cyrl-CS"/>
              </w:rPr>
            </w:pPr>
          </w:p>
        </w:tc>
        <w:tc>
          <w:tcPr>
            <w:tcW w:w="3750" w:type="dxa"/>
            <w:tcBorders>
              <w:top w:val="single" w:sz="4" w:space="0" w:color="auto"/>
              <w:bottom w:val="single" w:sz="4" w:space="0" w:color="auto"/>
            </w:tcBorders>
            <w:vAlign w:val="center"/>
          </w:tcPr>
          <w:p w:rsidR="0085469C" w:rsidRPr="0016690E" w:rsidRDefault="0085469C" w:rsidP="0085469C">
            <w:pPr>
              <w:rPr>
                <w:sz w:val="20"/>
              </w:rPr>
            </w:pPr>
            <w:r w:rsidRPr="0016690E">
              <w:rPr>
                <w:b/>
                <w:sz w:val="20"/>
              </w:rPr>
              <w:t>ГЕ. 1.4.1</w:t>
            </w:r>
            <w:r w:rsidRPr="0016690E">
              <w:rPr>
                <w:sz w:val="20"/>
              </w:rPr>
              <w:t>. препознаје основне природне идруштвене одлике наше државе</w:t>
            </w:r>
          </w:p>
        </w:tc>
        <w:tc>
          <w:tcPr>
            <w:tcW w:w="4012" w:type="dxa"/>
            <w:tcBorders>
              <w:top w:val="single" w:sz="4" w:space="0" w:color="auto"/>
              <w:bottom w:val="single" w:sz="4" w:space="0" w:color="auto"/>
            </w:tcBorders>
            <w:vAlign w:val="center"/>
          </w:tcPr>
          <w:p w:rsidR="0085469C" w:rsidRPr="0016690E" w:rsidRDefault="0085469C" w:rsidP="0085469C">
            <w:pPr>
              <w:rPr>
                <w:sz w:val="20"/>
              </w:rPr>
            </w:pPr>
            <w:r w:rsidRPr="0016690E">
              <w:rPr>
                <w:b/>
                <w:sz w:val="20"/>
              </w:rPr>
              <w:t>ГЕ. 2.1.2</w:t>
            </w:r>
            <w:r w:rsidRPr="0016690E">
              <w:rPr>
                <w:sz w:val="20"/>
              </w:rPr>
              <w:t>. одређује положај места и тачака на геог. карти</w:t>
            </w:r>
          </w:p>
          <w:p w:rsidR="0085469C" w:rsidRPr="0016690E" w:rsidRDefault="0085469C" w:rsidP="0085469C">
            <w:pPr>
              <w:rPr>
                <w:sz w:val="20"/>
              </w:rPr>
            </w:pPr>
            <w:r w:rsidRPr="0016690E">
              <w:rPr>
                <w:b/>
                <w:sz w:val="20"/>
              </w:rPr>
              <w:t>ГЕ. 2.1.4</w:t>
            </w:r>
            <w:r w:rsidRPr="0016690E">
              <w:rPr>
                <w:sz w:val="20"/>
              </w:rPr>
              <w:t>. приказује понуђене геог. податке на немој карти, картографским изражајним средствима(бојама, линијама, простим геометријским зна- цима, симболичним знацима...), графиком, табелом и схемом</w:t>
            </w:r>
          </w:p>
        </w:tc>
        <w:tc>
          <w:tcPr>
            <w:tcW w:w="3264" w:type="dxa"/>
            <w:tcBorders>
              <w:top w:val="single" w:sz="4" w:space="0" w:color="auto"/>
              <w:bottom w:val="single" w:sz="4" w:space="0" w:color="auto"/>
              <w:right w:val="double" w:sz="4" w:space="0" w:color="auto"/>
            </w:tcBorders>
            <w:vAlign w:val="center"/>
          </w:tcPr>
          <w:p w:rsidR="0085469C" w:rsidRPr="0016690E" w:rsidRDefault="0085469C" w:rsidP="0085469C">
            <w:pPr>
              <w:rPr>
                <w:sz w:val="20"/>
              </w:rPr>
            </w:pPr>
            <w:r w:rsidRPr="0016690E">
              <w:rPr>
                <w:b/>
                <w:sz w:val="20"/>
              </w:rPr>
              <w:t>ГЕ. 3.4.1.</w:t>
            </w:r>
            <w:r w:rsidRPr="0016690E">
              <w:rPr>
                <w:sz w:val="20"/>
              </w:rPr>
              <w:t xml:space="preserve"> објашњава геог. ве- зе (просторне и каузалне, директне и индиректне)и зако нитости(опште и посебне) у нашој земљи и уме да издвоји географске регије</w:t>
            </w:r>
          </w:p>
        </w:tc>
      </w:tr>
      <w:tr w:rsidR="0085469C" w:rsidRPr="0016690E" w:rsidTr="0085469C">
        <w:trPr>
          <w:trHeight w:val="1547"/>
          <w:jc w:val="center"/>
        </w:trPr>
        <w:tc>
          <w:tcPr>
            <w:tcW w:w="2637" w:type="dxa"/>
            <w:tcBorders>
              <w:left w:val="double" w:sz="4" w:space="0" w:color="auto"/>
            </w:tcBorders>
            <w:vAlign w:val="center"/>
          </w:tcPr>
          <w:p w:rsidR="0085469C" w:rsidRPr="0016690E" w:rsidRDefault="0085469C" w:rsidP="0085469C">
            <w:pPr>
              <w:pStyle w:val="NoSpacing"/>
              <w:rPr>
                <w:rFonts w:eastAsia="Calibri"/>
                <w:b/>
              </w:rPr>
            </w:pPr>
          </w:p>
          <w:p w:rsidR="0085469C" w:rsidRPr="0016690E" w:rsidRDefault="0085469C" w:rsidP="0085469C">
            <w:pPr>
              <w:pStyle w:val="NoSpacing"/>
              <w:rPr>
                <w:rFonts w:eastAsia="Calibri"/>
                <w:b/>
              </w:rPr>
            </w:pPr>
          </w:p>
          <w:p w:rsidR="0085469C" w:rsidRPr="0016690E" w:rsidRDefault="0085469C" w:rsidP="0085469C">
            <w:pPr>
              <w:pStyle w:val="NoSpacing"/>
              <w:rPr>
                <w:rFonts w:eastAsia="Calibri"/>
                <w:b/>
              </w:rPr>
            </w:pPr>
          </w:p>
          <w:p w:rsidR="0085469C" w:rsidRPr="0016690E" w:rsidRDefault="0085469C" w:rsidP="0085469C">
            <w:pPr>
              <w:pStyle w:val="NoSpacing"/>
              <w:rPr>
                <w:rFonts w:eastAsia="Calibri"/>
                <w:b/>
                <w:lang w:val="sr-Cyrl-CS"/>
              </w:rPr>
            </w:pPr>
            <w:r w:rsidRPr="0016690E">
              <w:rPr>
                <w:rFonts w:eastAsia="Calibri"/>
                <w:b/>
              </w:rPr>
              <w:t xml:space="preserve">4. </w:t>
            </w:r>
            <w:r w:rsidRPr="0016690E">
              <w:rPr>
                <w:rFonts w:eastAsia="Calibri"/>
                <w:b/>
                <w:lang w:val="sr-Cyrl-CS"/>
              </w:rPr>
              <w:t>СТАНОВНИШТВО И НАСЕЉА СРБИЈЕ</w:t>
            </w:r>
          </w:p>
          <w:p w:rsidR="0085469C" w:rsidRPr="0016690E" w:rsidRDefault="0085469C" w:rsidP="0085469C">
            <w:pPr>
              <w:rPr>
                <w:lang w:val="sr-Cyrl-CS"/>
              </w:rPr>
            </w:pPr>
          </w:p>
          <w:p w:rsidR="0085469C" w:rsidRPr="0016690E" w:rsidRDefault="0085469C" w:rsidP="0085469C"/>
        </w:tc>
        <w:tc>
          <w:tcPr>
            <w:tcW w:w="3750" w:type="dxa"/>
            <w:tcBorders>
              <w:top w:val="single" w:sz="4" w:space="0" w:color="auto"/>
              <w:bottom w:val="single" w:sz="4" w:space="0" w:color="auto"/>
            </w:tcBorders>
            <w:vAlign w:val="center"/>
          </w:tcPr>
          <w:p w:rsidR="0085469C" w:rsidRPr="0016690E" w:rsidRDefault="0085469C" w:rsidP="0085469C">
            <w:pPr>
              <w:pStyle w:val="NoSpacing"/>
              <w:rPr>
                <w:sz w:val="20"/>
              </w:rPr>
            </w:pPr>
            <w:r w:rsidRPr="0016690E">
              <w:rPr>
                <w:b/>
                <w:bCs/>
                <w:sz w:val="20"/>
                <w:lang w:val="sr-Cyrl-CS"/>
              </w:rPr>
              <w:t>ГЕ1.3.1.</w:t>
            </w:r>
            <w:r w:rsidRPr="0016690E">
              <w:rPr>
                <w:sz w:val="20"/>
                <w:lang w:val="sr-Cyrl-CS"/>
              </w:rPr>
              <w:t xml:space="preserve"> Именује најбројније становништво наше</w:t>
            </w:r>
            <w:r w:rsidRPr="0016690E">
              <w:rPr>
                <w:sz w:val="20"/>
              </w:rPr>
              <w:t xml:space="preserve"> </w:t>
            </w:r>
            <w:r w:rsidRPr="0016690E">
              <w:rPr>
                <w:sz w:val="20"/>
                <w:lang w:val="sr-Cyrl-CS"/>
              </w:rPr>
              <w:t>земље,препознаје основне друштвене одлике</w:t>
            </w:r>
            <w:r w:rsidRPr="0016690E">
              <w:rPr>
                <w:sz w:val="20"/>
              </w:rPr>
              <w:t xml:space="preserve"> .</w:t>
            </w:r>
          </w:p>
          <w:p w:rsidR="0085469C" w:rsidRPr="0016690E" w:rsidRDefault="0085469C" w:rsidP="0085469C">
            <w:pPr>
              <w:pStyle w:val="NoSpacing"/>
              <w:rPr>
                <w:sz w:val="20"/>
              </w:rPr>
            </w:pPr>
            <w:r w:rsidRPr="0016690E">
              <w:rPr>
                <w:b/>
                <w:sz w:val="20"/>
              </w:rPr>
              <w:t>ГЕ. 1.4.1</w:t>
            </w:r>
            <w:r w:rsidRPr="0016690E">
              <w:rPr>
                <w:sz w:val="20"/>
              </w:rPr>
              <w:t>. препознаје основне природне идруштвене одлике наше државе</w:t>
            </w:r>
          </w:p>
        </w:tc>
        <w:tc>
          <w:tcPr>
            <w:tcW w:w="4012" w:type="dxa"/>
            <w:tcBorders>
              <w:top w:val="single" w:sz="4" w:space="0" w:color="auto"/>
              <w:bottom w:val="single" w:sz="4" w:space="0" w:color="auto"/>
            </w:tcBorders>
            <w:vAlign w:val="center"/>
          </w:tcPr>
          <w:p w:rsidR="0085469C" w:rsidRPr="0016690E" w:rsidRDefault="0085469C" w:rsidP="0085469C">
            <w:pPr>
              <w:rPr>
                <w:sz w:val="20"/>
              </w:rPr>
            </w:pPr>
            <w:r w:rsidRPr="0016690E">
              <w:rPr>
                <w:b/>
                <w:sz w:val="20"/>
              </w:rPr>
              <w:t>ГЕ. 2.4.1.</w:t>
            </w:r>
            <w:r w:rsidRPr="0016690E">
              <w:rPr>
                <w:sz w:val="20"/>
              </w:rPr>
              <w:t xml:space="preserve"> описује природне и друштвене одлике наше државе и наводи њене геог. регије</w:t>
            </w:r>
          </w:p>
          <w:p w:rsidR="0085469C" w:rsidRPr="0016690E" w:rsidRDefault="0085469C" w:rsidP="0085469C">
            <w:pPr>
              <w:rPr>
                <w:sz w:val="20"/>
              </w:rPr>
            </w:pPr>
            <w:r w:rsidRPr="0016690E">
              <w:rPr>
                <w:b/>
                <w:sz w:val="20"/>
              </w:rPr>
              <w:t>ГЕ. 2.3.1.</w:t>
            </w:r>
            <w:r w:rsidRPr="0016690E">
              <w:rPr>
                <w:sz w:val="20"/>
              </w:rPr>
              <w:t xml:space="preserve"> разликује и објашњ ава кретање становништва( природно и  механичко) и структуре становништва</w:t>
            </w:r>
          </w:p>
        </w:tc>
        <w:tc>
          <w:tcPr>
            <w:tcW w:w="3264" w:type="dxa"/>
            <w:tcBorders>
              <w:top w:val="single" w:sz="4" w:space="0" w:color="auto"/>
              <w:bottom w:val="single" w:sz="4" w:space="0" w:color="auto"/>
              <w:right w:val="double" w:sz="4" w:space="0" w:color="auto"/>
            </w:tcBorders>
            <w:vAlign w:val="center"/>
          </w:tcPr>
          <w:p w:rsidR="0085469C" w:rsidRPr="0016690E" w:rsidRDefault="0085469C" w:rsidP="0085469C">
            <w:pPr>
              <w:rPr>
                <w:sz w:val="20"/>
              </w:rPr>
            </w:pPr>
            <w:r w:rsidRPr="0016690E">
              <w:rPr>
                <w:b/>
                <w:sz w:val="20"/>
              </w:rPr>
              <w:t>ГЕ. 3.4.1.</w:t>
            </w:r>
            <w:r w:rsidRPr="0016690E">
              <w:rPr>
                <w:sz w:val="20"/>
              </w:rPr>
              <w:t xml:space="preserve"> објашњава геог. ве- зе (просторне и каузалне, директне и индиректне)и зако нитости(опште и посебне) у нашој земљи и уме да издвоји географске регије</w:t>
            </w:r>
          </w:p>
          <w:p w:rsidR="0085469C" w:rsidRPr="0016690E" w:rsidRDefault="0085469C" w:rsidP="0085469C">
            <w:pPr>
              <w:rPr>
                <w:sz w:val="20"/>
              </w:rPr>
            </w:pPr>
            <w:r w:rsidRPr="0016690E">
              <w:rPr>
                <w:b/>
                <w:sz w:val="20"/>
              </w:rPr>
              <w:t>ГЕ. 3.3.1.</w:t>
            </w:r>
            <w:r w:rsidRPr="0016690E">
              <w:rPr>
                <w:sz w:val="20"/>
              </w:rPr>
              <w:t xml:space="preserve"> објашњава утицај природних и друштвених фа- ктора на развој  и размештај становништва и насеља</w:t>
            </w:r>
          </w:p>
        </w:tc>
      </w:tr>
      <w:tr w:rsidR="0085469C" w:rsidRPr="0016690E" w:rsidTr="0085469C">
        <w:trPr>
          <w:trHeight w:val="426"/>
          <w:jc w:val="center"/>
        </w:trPr>
        <w:tc>
          <w:tcPr>
            <w:tcW w:w="2637" w:type="dxa"/>
            <w:tcBorders>
              <w:left w:val="double" w:sz="4" w:space="0" w:color="auto"/>
            </w:tcBorders>
            <w:vAlign w:val="center"/>
          </w:tcPr>
          <w:p w:rsidR="0085469C" w:rsidRPr="0016690E" w:rsidRDefault="0085469C" w:rsidP="0085469C">
            <w:pPr>
              <w:pStyle w:val="NoSpacing"/>
              <w:rPr>
                <w:rFonts w:eastAsia="Calibri"/>
                <w:b/>
              </w:rPr>
            </w:pPr>
            <w:r w:rsidRPr="0016690E">
              <w:rPr>
                <w:rFonts w:eastAsia="Calibri"/>
                <w:b/>
              </w:rPr>
              <w:t>5. ПРИВРЕДА РЕПУБЛИКЕ СРБИЈЕ</w:t>
            </w:r>
          </w:p>
        </w:tc>
        <w:tc>
          <w:tcPr>
            <w:tcW w:w="3750" w:type="dxa"/>
            <w:tcBorders>
              <w:top w:val="single" w:sz="4" w:space="0" w:color="auto"/>
              <w:bottom w:val="single" w:sz="4" w:space="0" w:color="auto"/>
            </w:tcBorders>
            <w:vAlign w:val="center"/>
          </w:tcPr>
          <w:p w:rsidR="0085469C" w:rsidRPr="0016690E" w:rsidRDefault="0085469C" w:rsidP="0085469C">
            <w:pPr>
              <w:rPr>
                <w:sz w:val="20"/>
              </w:rPr>
            </w:pPr>
            <w:r w:rsidRPr="0016690E">
              <w:rPr>
                <w:b/>
                <w:sz w:val="20"/>
              </w:rPr>
              <w:t>ГЕ. 1.3.2.</w:t>
            </w:r>
            <w:r w:rsidRPr="0016690E">
              <w:rPr>
                <w:sz w:val="20"/>
              </w:rPr>
              <w:t xml:space="preserve"> дефинише појам привреде ипрепознаје привредне делатности и привредне гране</w:t>
            </w:r>
          </w:p>
          <w:p w:rsidR="0085469C" w:rsidRPr="0016690E" w:rsidRDefault="0085469C" w:rsidP="0085469C">
            <w:pPr>
              <w:rPr>
                <w:sz w:val="20"/>
              </w:rPr>
            </w:pPr>
            <w:r w:rsidRPr="0016690E">
              <w:rPr>
                <w:b/>
                <w:sz w:val="20"/>
              </w:rPr>
              <w:t>ГЕ. 1.4.1.</w:t>
            </w:r>
            <w:r w:rsidRPr="0016690E">
              <w:rPr>
                <w:sz w:val="20"/>
              </w:rPr>
              <w:t xml:space="preserve"> препознаје основне природне идруштвене одлике наше државе</w:t>
            </w:r>
          </w:p>
        </w:tc>
        <w:tc>
          <w:tcPr>
            <w:tcW w:w="4012" w:type="dxa"/>
            <w:tcBorders>
              <w:top w:val="single" w:sz="4" w:space="0" w:color="auto"/>
              <w:bottom w:val="single" w:sz="4" w:space="0" w:color="auto"/>
            </w:tcBorders>
            <w:vAlign w:val="center"/>
          </w:tcPr>
          <w:p w:rsidR="0085469C" w:rsidRPr="0016690E" w:rsidRDefault="0085469C" w:rsidP="0085469C">
            <w:pPr>
              <w:rPr>
                <w:sz w:val="20"/>
              </w:rPr>
            </w:pPr>
            <w:r w:rsidRPr="0016690E">
              <w:rPr>
                <w:b/>
                <w:sz w:val="20"/>
              </w:rPr>
              <w:t>ГЕ. 2.4.1.</w:t>
            </w:r>
            <w:r w:rsidRPr="0016690E">
              <w:rPr>
                <w:sz w:val="20"/>
              </w:rPr>
              <w:t xml:space="preserve"> описује природне и друштвене одлике наше државе и наводи њене геог. регије</w:t>
            </w:r>
          </w:p>
        </w:tc>
        <w:tc>
          <w:tcPr>
            <w:tcW w:w="3264" w:type="dxa"/>
            <w:tcBorders>
              <w:top w:val="single" w:sz="4" w:space="0" w:color="auto"/>
              <w:bottom w:val="single" w:sz="4" w:space="0" w:color="auto"/>
              <w:right w:val="double" w:sz="4" w:space="0" w:color="auto"/>
            </w:tcBorders>
            <w:vAlign w:val="center"/>
          </w:tcPr>
          <w:p w:rsidR="0085469C" w:rsidRPr="0016690E" w:rsidRDefault="0085469C" w:rsidP="0085469C">
            <w:pPr>
              <w:rPr>
                <w:sz w:val="20"/>
              </w:rPr>
            </w:pPr>
            <w:r w:rsidRPr="0016690E">
              <w:rPr>
                <w:b/>
                <w:sz w:val="20"/>
              </w:rPr>
              <w:t>ГЕ. 3.4.1</w:t>
            </w:r>
            <w:r w:rsidRPr="0016690E">
              <w:rPr>
                <w:sz w:val="20"/>
              </w:rPr>
              <w:t>. објашњава геог. ве- зе (просторне и каузалне, директне и индиректне)и зако нитости(опште и посебне) у нашој земљи и уме да издвоји географске регије</w:t>
            </w:r>
          </w:p>
          <w:p w:rsidR="0085469C" w:rsidRPr="0016690E" w:rsidRDefault="0085469C" w:rsidP="0085469C">
            <w:pPr>
              <w:rPr>
                <w:sz w:val="20"/>
              </w:rPr>
            </w:pPr>
            <w:r w:rsidRPr="0016690E">
              <w:rPr>
                <w:b/>
                <w:sz w:val="20"/>
              </w:rPr>
              <w:t>ГЕ.3.3.2.</w:t>
            </w:r>
            <w:r w:rsidRPr="0016690E">
              <w:rPr>
                <w:sz w:val="20"/>
              </w:rPr>
              <w:t xml:space="preserve">објашњава утицај природних и друштвених фа- ктора на развој и размештај привреде и привредних дела- тности </w:t>
            </w:r>
          </w:p>
        </w:tc>
      </w:tr>
      <w:tr w:rsidR="0085469C" w:rsidRPr="0016690E" w:rsidTr="0085469C">
        <w:trPr>
          <w:trHeight w:val="800"/>
          <w:jc w:val="center"/>
        </w:trPr>
        <w:tc>
          <w:tcPr>
            <w:tcW w:w="2637" w:type="dxa"/>
            <w:tcBorders>
              <w:left w:val="double" w:sz="4" w:space="0" w:color="auto"/>
            </w:tcBorders>
            <w:vAlign w:val="center"/>
          </w:tcPr>
          <w:p w:rsidR="0085469C" w:rsidRPr="0016690E" w:rsidRDefault="0085469C" w:rsidP="0085469C">
            <w:pPr>
              <w:pStyle w:val="NoSpacing"/>
              <w:rPr>
                <w:rFonts w:eastAsia="Calibri"/>
                <w:b/>
              </w:rPr>
            </w:pPr>
            <w:r w:rsidRPr="0016690E">
              <w:rPr>
                <w:rFonts w:eastAsia="Calibri"/>
                <w:b/>
              </w:rPr>
              <w:t>6. ЗАВИЧАЈНА ГЕОГРАФИЈА</w:t>
            </w:r>
          </w:p>
        </w:tc>
        <w:tc>
          <w:tcPr>
            <w:tcW w:w="3750" w:type="dxa"/>
            <w:tcBorders>
              <w:top w:val="single" w:sz="4" w:space="0" w:color="auto"/>
              <w:bottom w:val="single" w:sz="4" w:space="0" w:color="auto"/>
            </w:tcBorders>
            <w:vAlign w:val="center"/>
          </w:tcPr>
          <w:p w:rsidR="0085469C" w:rsidRPr="0016690E" w:rsidRDefault="0085469C" w:rsidP="0085469C">
            <w:pPr>
              <w:pStyle w:val="NoSpacing"/>
              <w:rPr>
                <w:sz w:val="20"/>
              </w:rPr>
            </w:pPr>
            <w:r w:rsidRPr="0016690E">
              <w:rPr>
                <w:b/>
                <w:bCs/>
                <w:sz w:val="20"/>
                <w:lang w:val="sr-Cyrl-CS"/>
              </w:rPr>
              <w:t>ГЕ1.3.1.</w:t>
            </w:r>
            <w:r w:rsidRPr="0016690E">
              <w:rPr>
                <w:sz w:val="20"/>
                <w:lang w:val="sr-Cyrl-CS"/>
              </w:rPr>
              <w:t xml:space="preserve"> Именује најбројније становништво наше</w:t>
            </w:r>
            <w:r w:rsidRPr="0016690E">
              <w:rPr>
                <w:sz w:val="20"/>
              </w:rPr>
              <w:t xml:space="preserve"> </w:t>
            </w:r>
            <w:r w:rsidRPr="0016690E">
              <w:rPr>
                <w:sz w:val="20"/>
                <w:lang w:val="sr-Cyrl-CS"/>
              </w:rPr>
              <w:t>земље,препознаје основне друштвене одлике</w:t>
            </w:r>
            <w:r w:rsidRPr="0016690E">
              <w:rPr>
                <w:sz w:val="20"/>
              </w:rPr>
              <w:t xml:space="preserve"> .</w:t>
            </w:r>
          </w:p>
          <w:p w:rsidR="0085469C" w:rsidRPr="0016690E" w:rsidRDefault="0085469C" w:rsidP="0085469C">
            <w:pPr>
              <w:pStyle w:val="NoSpacing"/>
              <w:rPr>
                <w:b/>
                <w:bCs/>
                <w:sz w:val="20"/>
              </w:rPr>
            </w:pPr>
            <w:r w:rsidRPr="0016690E">
              <w:rPr>
                <w:b/>
                <w:sz w:val="20"/>
              </w:rPr>
              <w:t>ГЕ. 1.4.1.</w:t>
            </w:r>
            <w:r w:rsidRPr="0016690E">
              <w:rPr>
                <w:sz w:val="20"/>
              </w:rPr>
              <w:t xml:space="preserve"> препознаје основне природне идруштвене одлике наше државе</w:t>
            </w:r>
          </w:p>
        </w:tc>
        <w:tc>
          <w:tcPr>
            <w:tcW w:w="4012" w:type="dxa"/>
            <w:tcBorders>
              <w:top w:val="single" w:sz="4" w:space="0" w:color="auto"/>
              <w:bottom w:val="single" w:sz="4" w:space="0" w:color="auto"/>
            </w:tcBorders>
            <w:vAlign w:val="center"/>
          </w:tcPr>
          <w:p w:rsidR="0085469C" w:rsidRPr="0016690E" w:rsidRDefault="0085469C" w:rsidP="0085469C">
            <w:pPr>
              <w:rPr>
                <w:sz w:val="20"/>
              </w:rPr>
            </w:pPr>
            <w:r w:rsidRPr="0016690E">
              <w:rPr>
                <w:b/>
                <w:sz w:val="20"/>
              </w:rPr>
              <w:t>ГЕ. 2.4.1.</w:t>
            </w:r>
            <w:r w:rsidRPr="0016690E">
              <w:rPr>
                <w:sz w:val="20"/>
              </w:rPr>
              <w:t xml:space="preserve"> описује природне и друштвене одлике наше државе и наводи њене геог. регије</w:t>
            </w:r>
          </w:p>
          <w:p w:rsidR="0085469C" w:rsidRPr="0016690E" w:rsidRDefault="0085469C" w:rsidP="0085469C">
            <w:pPr>
              <w:pStyle w:val="NoSpacing"/>
              <w:rPr>
                <w:b/>
                <w:bCs/>
                <w:sz w:val="20"/>
              </w:rPr>
            </w:pPr>
          </w:p>
        </w:tc>
        <w:tc>
          <w:tcPr>
            <w:tcW w:w="3264" w:type="dxa"/>
            <w:tcBorders>
              <w:top w:val="single" w:sz="4" w:space="0" w:color="auto"/>
              <w:bottom w:val="single" w:sz="4" w:space="0" w:color="auto"/>
              <w:right w:val="double" w:sz="4" w:space="0" w:color="auto"/>
            </w:tcBorders>
            <w:vAlign w:val="center"/>
          </w:tcPr>
          <w:p w:rsidR="0085469C" w:rsidRPr="0016690E" w:rsidRDefault="0085469C" w:rsidP="0085469C">
            <w:pPr>
              <w:pStyle w:val="NoSpacing"/>
              <w:rPr>
                <w:b/>
                <w:sz w:val="20"/>
                <w:lang w:val="sr-Cyrl-CS"/>
              </w:rPr>
            </w:pPr>
            <w:r w:rsidRPr="0016690E">
              <w:rPr>
                <w:b/>
                <w:sz w:val="20"/>
                <w:lang w:val="sr-Cyrl-CS"/>
              </w:rPr>
              <w:t>ГЕ 3.1.1, ГЕ3.4.1.</w:t>
            </w:r>
            <w:r w:rsidRPr="0016690E">
              <w:rPr>
                <w:sz w:val="20"/>
                <w:lang w:val="sr-Cyrl-CS"/>
              </w:rPr>
              <w:t xml:space="preserve"> Објашњава географске везе (просторне и каузалне , директне и индиректне ) у нашем крају  </w:t>
            </w:r>
            <w:r w:rsidRPr="0016690E">
              <w:rPr>
                <w:sz w:val="20"/>
              </w:rPr>
              <w:t>.</w:t>
            </w:r>
            <w:r w:rsidRPr="0016690E">
              <w:rPr>
                <w:sz w:val="20"/>
                <w:lang w:val="sr-Cyrl-CS"/>
              </w:rPr>
              <w:t xml:space="preserve"> </w:t>
            </w:r>
          </w:p>
        </w:tc>
      </w:tr>
      <w:tr w:rsidR="0085469C" w:rsidRPr="0016690E" w:rsidTr="0085469C">
        <w:trPr>
          <w:trHeight w:val="1401"/>
          <w:jc w:val="center"/>
        </w:trPr>
        <w:tc>
          <w:tcPr>
            <w:tcW w:w="2637" w:type="dxa"/>
            <w:tcBorders>
              <w:left w:val="double" w:sz="4" w:space="0" w:color="auto"/>
            </w:tcBorders>
            <w:vAlign w:val="center"/>
          </w:tcPr>
          <w:p w:rsidR="0085469C" w:rsidRPr="0016690E" w:rsidRDefault="0085469C" w:rsidP="0085469C">
            <w:pPr>
              <w:pStyle w:val="NoSpacing"/>
              <w:rPr>
                <w:rFonts w:eastAsia="Calibri"/>
                <w:b/>
              </w:rPr>
            </w:pPr>
            <w:r w:rsidRPr="0016690E">
              <w:rPr>
                <w:rFonts w:eastAsia="Calibri"/>
                <w:b/>
              </w:rPr>
              <w:lastRenderedPageBreak/>
              <w:t>7. СРБИ ВАН ГРАНИЦА СРБИЈЕ</w:t>
            </w:r>
          </w:p>
        </w:tc>
        <w:tc>
          <w:tcPr>
            <w:tcW w:w="3750" w:type="dxa"/>
            <w:tcBorders>
              <w:top w:val="single" w:sz="4" w:space="0" w:color="auto"/>
              <w:bottom w:val="single" w:sz="4" w:space="0" w:color="auto"/>
            </w:tcBorders>
            <w:vAlign w:val="center"/>
          </w:tcPr>
          <w:p w:rsidR="0085469C" w:rsidRPr="0016690E" w:rsidRDefault="0085469C" w:rsidP="0085469C">
            <w:pPr>
              <w:pStyle w:val="NoSpacing"/>
              <w:rPr>
                <w:b/>
                <w:bCs/>
                <w:sz w:val="20"/>
              </w:rPr>
            </w:pPr>
            <w:r w:rsidRPr="0016690E">
              <w:rPr>
                <w:b/>
                <w:bCs/>
                <w:sz w:val="20"/>
                <w:lang w:val="sr-Cyrl-CS"/>
              </w:rPr>
              <w:t>ГЕ 1.3.1.</w:t>
            </w:r>
            <w:r w:rsidRPr="0016690E">
              <w:rPr>
                <w:sz w:val="20"/>
                <w:lang w:val="sr-Cyrl-CS"/>
              </w:rPr>
              <w:t xml:space="preserve"> Именује земље укоје је исељено наше становништво</w:t>
            </w:r>
            <w:r w:rsidRPr="0016690E">
              <w:rPr>
                <w:sz w:val="20"/>
              </w:rPr>
              <w:t>.</w:t>
            </w:r>
          </w:p>
        </w:tc>
        <w:tc>
          <w:tcPr>
            <w:tcW w:w="4012" w:type="dxa"/>
            <w:tcBorders>
              <w:top w:val="single" w:sz="4" w:space="0" w:color="auto"/>
              <w:bottom w:val="single" w:sz="4" w:space="0" w:color="auto"/>
            </w:tcBorders>
            <w:vAlign w:val="center"/>
          </w:tcPr>
          <w:p w:rsidR="0085469C" w:rsidRPr="0016690E" w:rsidRDefault="0085469C" w:rsidP="0085469C">
            <w:pPr>
              <w:pStyle w:val="NoSpacing"/>
              <w:rPr>
                <w:sz w:val="20"/>
              </w:rPr>
            </w:pPr>
            <w:r w:rsidRPr="0016690E">
              <w:rPr>
                <w:b/>
                <w:bCs/>
                <w:sz w:val="20"/>
                <w:lang w:val="sr-Cyrl-CS"/>
              </w:rPr>
              <w:t>ГЕ 2.3.1.</w:t>
            </w:r>
            <w:r w:rsidRPr="0016690E">
              <w:rPr>
                <w:sz w:val="20"/>
              </w:rPr>
              <w:t xml:space="preserve"> </w:t>
            </w:r>
            <w:r w:rsidRPr="0016690E">
              <w:rPr>
                <w:sz w:val="20"/>
                <w:lang w:val="sr-Cyrl-CS"/>
              </w:rPr>
              <w:t>Упоређује услове живота наших исељеника и становништва овде</w:t>
            </w:r>
            <w:r w:rsidRPr="0016690E">
              <w:rPr>
                <w:sz w:val="20"/>
              </w:rPr>
              <w:t>.</w:t>
            </w:r>
          </w:p>
          <w:p w:rsidR="0085469C" w:rsidRPr="0016690E" w:rsidRDefault="0085469C" w:rsidP="0085469C">
            <w:pPr>
              <w:rPr>
                <w:sz w:val="20"/>
              </w:rPr>
            </w:pPr>
            <w:r w:rsidRPr="0016690E">
              <w:rPr>
                <w:b/>
                <w:sz w:val="20"/>
              </w:rPr>
              <w:t>ГЕ. 2.4.1.</w:t>
            </w:r>
            <w:r w:rsidRPr="0016690E">
              <w:rPr>
                <w:sz w:val="20"/>
              </w:rPr>
              <w:t xml:space="preserve"> описује природне и друштвене одлике наше државе и наводи њене геог. регије</w:t>
            </w:r>
          </w:p>
        </w:tc>
        <w:tc>
          <w:tcPr>
            <w:tcW w:w="3264" w:type="dxa"/>
            <w:tcBorders>
              <w:top w:val="single" w:sz="4" w:space="0" w:color="auto"/>
              <w:bottom w:val="single" w:sz="4" w:space="0" w:color="auto"/>
              <w:right w:val="double" w:sz="4" w:space="0" w:color="auto"/>
            </w:tcBorders>
            <w:vAlign w:val="center"/>
          </w:tcPr>
          <w:p w:rsidR="0085469C" w:rsidRPr="0016690E" w:rsidRDefault="0085469C" w:rsidP="0085469C">
            <w:pPr>
              <w:pStyle w:val="NoSpacing"/>
              <w:rPr>
                <w:sz w:val="20"/>
                <w:lang w:val="sr-Cyrl-CS"/>
              </w:rPr>
            </w:pPr>
            <w:r w:rsidRPr="0016690E">
              <w:rPr>
                <w:b/>
                <w:sz w:val="20"/>
                <w:lang w:val="sr-Cyrl-CS"/>
              </w:rPr>
              <w:t>ГЕ 3.3.1.</w:t>
            </w:r>
            <w:r w:rsidRPr="0016690E">
              <w:rPr>
                <w:sz w:val="20"/>
                <w:lang w:val="sr-Cyrl-CS"/>
              </w:rPr>
              <w:t xml:space="preserve"> Објашњава разлоге исељвања  становништва и доноси закључке у вези тога </w:t>
            </w:r>
            <w:r w:rsidRPr="0016690E">
              <w:rPr>
                <w:sz w:val="20"/>
              </w:rPr>
              <w:t>.</w:t>
            </w:r>
            <w:r w:rsidRPr="0016690E">
              <w:rPr>
                <w:sz w:val="20"/>
                <w:lang w:val="sr-Cyrl-CS"/>
              </w:rPr>
              <w:t xml:space="preserve"> </w:t>
            </w:r>
          </w:p>
          <w:p w:rsidR="0085469C" w:rsidRPr="0016690E" w:rsidRDefault="0085469C" w:rsidP="0085469C">
            <w:pPr>
              <w:pStyle w:val="NoSpacing"/>
              <w:rPr>
                <w:b/>
                <w:sz w:val="20"/>
                <w:lang w:val="sr-Cyrl-CS"/>
              </w:rPr>
            </w:pPr>
            <w:r w:rsidRPr="0016690E">
              <w:rPr>
                <w:b/>
                <w:sz w:val="20"/>
                <w:lang w:val="sr-Cyrl-CS"/>
              </w:rPr>
              <w:t>ГЕ 3.4.1.</w:t>
            </w:r>
            <w:r w:rsidRPr="0016690E">
              <w:rPr>
                <w:sz w:val="20"/>
                <w:lang w:val="sr-Cyrl-CS"/>
              </w:rPr>
              <w:t xml:space="preserve"> Објашњава улогу и везу европских организација и наше земље    </w:t>
            </w:r>
          </w:p>
        </w:tc>
      </w:tr>
      <w:tr w:rsidR="0085469C" w:rsidRPr="0016690E" w:rsidTr="0085469C">
        <w:trPr>
          <w:trHeight w:val="85"/>
          <w:jc w:val="center"/>
        </w:trPr>
        <w:tc>
          <w:tcPr>
            <w:tcW w:w="2637" w:type="dxa"/>
            <w:tcBorders>
              <w:left w:val="double" w:sz="4" w:space="0" w:color="auto"/>
              <w:bottom w:val="double" w:sz="4" w:space="0" w:color="auto"/>
            </w:tcBorders>
            <w:vAlign w:val="center"/>
          </w:tcPr>
          <w:p w:rsidR="0085469C" w:rsidRPr="0016690E" w:rsidRDefault="0085469C" w:rsidP="0085469C">
            <w:pPr>
              <w:pStyle w:val="NoSpacing"/>
              <w:rPr>
                <w:rFonts w:eastAsia="Calibri"/>
                <w:b/>
              </w:rPr>
            </w:pPr>
            <w:r w:rsidRPr="0016690E">
              <w:rPr>
                <w:rFonts w:eastAsia="Calibri"/>
                <w:b/>
              </w:rPr>
              <w:t>8. СРБИЈА У САВРЕМЕНИМ ИНТЕГРАЦИЈСКИМ ПРОЦЕСИМА</w:t>
            </w:r>
          </w:p>
        </w:tc>
        <w:tc>
          <w:tcPr>
            <w:tcW w:w="3750" w:type="dxa"/>
            <w:tcBorders>
              <w:top w:val="single" w:sz="4" w:space="0" w:color="auto"/>
              <w:bottom w:val="double" w:sz="4" w:space="0" w:color="auto"/>
            </w:tcBorders>
            <w:vAlign w:val="center"/>
          </w:tcPr>
          <w:p w:rsidR="0085469C" w:rsidRPr="0016690E" w:rsidRDefault="0085469C" w:rsidP="0085469C">
            <w:pPr>
              <w:pStyle w:val="NoSpacing"/>
              <w:rPr>
                <w:sz w:val="20"/>
                <w:lang w:val="sr-Cyrl-CS"/>
              </w:rPr>
            </w:pPr>
            <w:r w:rsidRPr="0016690E">
              <w:rPr>
                <w:b/>
                <w:bCs/>
                <w:sz w:val="20"/>
                <w:lang w:val="sr-Cyrl-CS"/>
              </w:rPr>
              <w:t>ГЕ 1.3.1.</w:t>
            </w:r>
            <w:r w:rsidRPr="0016690E">
              <w:rPr>
                <w:sz w:val="20"/>
                <w:lang w:val="sr-Cyrl-CS"/>
              </w:rPr>
              <w:t xml:space="preserve"> Именује европске организације</w:t>
            </w:r>
          </w:p>
          <w:p w:rsidR="0085469C" w:rsidRPr="0016690E" w:rsidRDefault="0085469C" w:rsidP="0085469C">
            <w:pPr>
              <w:pStyle w:val="NoSpacing"/>
              <w:rPr>
                <w:b/>
                <w:bCs/>
                <w:sz w:val="20"/>
                <w:lang w:val="sr-Cyrl-CS"/>
              </w:rPr>
            </w:pPr>
            <w:r w:rsidRPr="0016690E">
              <w:rPr>
                <w:b/>
                <w:sz w:val="20"/>
              </w:rPr>
              <w:t>ГЕ. 1.4.1.</w:t>
            </w:r>
            <w:r w:rsidRPr="0016690E">
              <w:rPr>
                <w:sz w:val="20"/>
              </w:rPr>
              <w:t xml:space="preserve"> препознаје основне природне идруштвене одлике наше државе</w:t>
            </w:r>
          </w:p>
        </w:tc>
        <w:tc>
          <w:tcPr>
            <w:tcW w:w="4012" w:type="dxa"/>
            <w:tcBorders>
              <w:top w:val="single" w:sz="4" w:space="0" w:color="auto"/>
              <w:bottom w:val="double" w:sz="4" w:space="0" w:color="auto"/>
            </w:tcBorders>
            <w:vAlign w:val="center"/>
          </w:tcPr>
          <w:p w:rsidR="0085469C" w:rsidRPr="0016690E" w:rsidRDefault="0085469C" w:rsidP="0085469C">
            <w:pPr>
              <w:pStyle w:val="NoSpacing"/>
              <w:rPr>
                <w:sz w:val="20"/>
                <w:lang w:val="sr-Cyrl-CS"/>
              </w:rPr>
            </w:pPr>
            <w:r w:rsidRPr="0016690E">
              <w:rPr>
                <w:b/>
                <w:bCs/>
                <w:sz w:val="20"/>
                <w:lang w:val="sr-Cyrl-CS"/>
              </w:rPr>
              <w:t>ГЕ 2.3.1.</w:t>
            </w:r>
            <w:r w:rsidRPr="0016690E">
              <w:rPr>
                <w:sz w:val="20"/>
              </w:rPr>
              <w:t xml:space="preserve"> </w:t>
            </w:r>
            <w:r w:rsidRPr="0016690E">
              <w:rPr>
                <w:sz w:val="20"/>
                <w:lang w:val="sr-Cyrl-CS"/>
              </w:rPr>
              <w:t>Наводи европскеорганизације ,описује њихову улогу</w:t>
            </w:r>
          </w:p>
          <w:p w:rsidR="0085469C" w:rsidRPr="0016690E" w:rsidRDefault="0085469C" w:rsidP="0085469C">
            <w:pPr>
              <w:pStyle w:val="NoSpacing"/>
              <w:rPr>
                <w:sz w:val="20"/>
              </w:rPr>
            </w:pPr>
            <w:r w:rsidRPr="0016690E">
              <w:rPr>
                <w:b/>
                <w:sz w:val="20"/>
                <w:lang w:val="sr-Cyrl-CS"/>
              </w:rPr>
              <w:t>ГЕ 2.3.2.</w:t>
            </w:r>
            <w:r w:rsidRPr="0016690E">
              <w:rPr>
                <w:sz w:val="20"/>
              </w:rPr>
              <w:t xml:space="preserve"> именује међунаро- дне организације у свету(ЕU, UNICEF, UN, UNESKO, FAO , Црвени крст)</w:t>
            </w:r>
          </w:p>
        </w:tc>
        <w:tc>
          <w:tcPr>
            <w:tcW w:w="3264" w:type="dxa"/>
            <w:tcBorders>
              <w:top w:val="single" w:sz="4" w:space="0" w:color="auto"/>
              <w:bottom w:val="double" w:sz="4" w:space="0" w:color="auto"/>
              <w:right w:val="double" w:sz="4" w:space="0" w:color="auto"/>
            </w:tcBorders>
            <w:vAlign w:val="center"/>
          </w:tcPr>
          <w:p w:rsidR="0085469C" w:rsidRPr="0016690E" w:rsidRDefault="0085469C" w:rsidP="0085469C">
            <w:pPr>
              <w:pStyle w:val="NoSpacing"/>
              <w:rPr>
                <w:b/>
                <w:sz w:val="20"/>
                <w:lang w:val="sr-Cyrl-CS"/>
              </w:rPr>
            </w:pPr>
            <w:r w:rsidRPr="0016690E">
              <w:rPr>
                <w:b/>
                <w:sz w:val="20"/>
                <w:lang w:val="sr-Cyrl-CS"/>
              </w:rPr>
              <w:t>ГЕ 3.4.1.</w:t>
            </w:r>
            <w:r w:rsidRPr="0016690E">
              <w:rPr>
                <w:sz w:val="20"/>
                <w:lang w:val="sr-Cyrl-CS"/>
              </w:rPr>
              <w:t xml:space="preserve"> Објашњава улогу и везу европских организација и наше земље    </w:t>
            </w:r>
          </w:p>
        </w:tc>
      </w:tr>
    </w:tbl>
    <w:p w:rsidR="0085469C" w:rsidRPr="0016690E" w:rsidRDefault="0085469C" w:rsidP="0085469C"/>
    <w:p w:rsidR="0085469C" w:rsidRPr="0016690E" w:rsidRDefault="0085469C" w:rsidP="0085469C">
      <w:pPr>
        <w:spacing w:after="120"/>
        <w:rPr>
          <w:b/>
        </w:rPr>
      </w:pPr>
    </w:p>
    <w:p w:rsidR="0085469C" w:rsidRPr="0016690E" w:rsidRDefault="0085469C" w:rsidP="0085469C">
      <w:pPr>
        <w:spacing w:after="120"/>
        <w:rPr>
          <w:b/>
        </w:rPr>
      </w:pPr>
    </w:p>
    <w:p w:rsidR="0085469C" w:rsidRPr="0016690E" w:rsidRDefault="0085469C" w:rsidP="0085469C">
      <w:pPr>
        <w:spacing w:after="120"/>
        <w:rPr>
          <w:b/>
          <w:lang w:val="sr-Cyrl-CS"/>
        </w:rPr>
      </w:pPr>
      <w:r w:rsidRPr="0016690E">
        <w:rPr>
          <w:b/>
        </w:rPr>
        <w:t>Програм рада за наставни предмет: ФИЗИКА</w:t>
      </w:r>
      <w:r w:rsidRPr="0016690E">
        <w:rPr>
          <w:b/>
          <w:noProof/>
        </w:rPr>
        <w:t xml:space="preserve"> </w:t>
      </w:r>
    </w:p>
    <w:tbl>
      <w:tblPr>
        <w:tblStyle w:val="TableGrid"/>
        <w:tblW w:w="13750" w:type="dxa"/>
        <w:jc w:val="center"/>
        <w:tblInd w:w="-12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98"/>
        <w:gridCol w:w="2339"/>
        <w:gridCol w:w="1080"/>
        <w:gridCol w:w="3362"/>
        <w:gridCol w:w="3436"/>
        <w:gridCol w:w="2835"/>
      </w:tblGrid>
      <w:tr w:rsidR="0085469C" w:rsidRPr="0016690E" w:rsidTr="0085469C">
        <w:trPr>
          <w:trHeight w:val="516"/>
          <w:jc w:val="center"/>
        </w:trPr>
        <w:tc>
          <w:tcPr>
            <w:tcW w:w="13750" w:type="dxa"/>
            <w:gridSpan w:val="6"/>
            <w:tcBorders>
              <w:top w:val="double" w:sz="4" w:space="0" w:color="auto"/>
              <w:bottom w:val="double" w:sz="4" w:space="0" w:color="auto"/>
            </w:tcBorders>
            <w:shd w:val="clear" w:color="auto" w:fill="auto"/>
            <w:vAlign w:val="center"/>
          </w:tcPr>
          <w:p w:rsidR="0085469C" w:rsidRPr="0016690E" w:rsidRDefault="0085469C" w:rsidP="0085469C">
            <w:pPr>
              <w:jc w:val="both"/>
              <w:rPr>
                <w:b/>
                <w:lang w:val="sr-Cyrl-CS"/>
              </w:rPr>
            </w:pPr>
            <w:r w:rsidRPr="0016690E">
              <w:rPr>
                <w:b/>
              </w:rPr>
              <w:t>Циљ и задаци предмета:</w:t>
            </w:r>
            <w:r w:rsidRPr="0016690E">
              <w:rPr>
                <w:i/>
                <w:lang w:val="sr-Cyrl-CS"/>
              </w:rPr>
              <w:t xml:space="preserve"> </w:t>
            </w:r>
          </w:p>
          <w:p w:rsidR="0085469C" w:rsidRPr="0016690E" w:rsidRDefault="0085469C" w:rsidP="0085469C">
            <w:pPr>
              <w:jc w:val="both"/>
              <w:rPr>
                <w:lang w:val="sr-Cyrl-CS"/>
              </w:rPr>
            </w:pPr>
            <w:r w:rsidRPr="0016690E">
              <w:rPr>
                <w:b/>
                <w:u w:val="single"/>
                <w:lang w:val="sr-Cyrl-CS"/>
              </w:rPr>
              <w:t>Циљ</w:t>
            </w:r>
            <w:r w:rsidRPr="0016690E">
              <w:rPr>
                <w:lang w:val="sr-Cyrl-CS"/>
              </w:rPr>
              <w:t xml:space="preserve"> наставе физике је да осигура да сви ученици стекну базичну и научну писменост и да напредује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упознају природне појаве и основне природне законе, да се оспособе за уочавање и распознавање физичких појава у свакодневном животу, да оформе основу научног метода и да се усмере према примени физичких закона у свакодневном животу и раду.</w:t>
            </w:r>
          </w:p>
          <w:p w:rsidR="0085469C" w:rsidRPr="0016690E" w:rsidRDefault="0085469C" w:rsidP="0085469C">
            <w:pPr>
              <w:jc w:val="both"/>
              <w:rPr>
                <w:b/>
              </w:rPr>
            </w:pPr>
            <w:r w:rsidRPr="0016690E">
              <w:rPr>
                <w:b/>
                <w:u w:val="single"/>
                <w:lang w:val="sr-Cyrl-CS"/>
              </w:rPr>
              <w:t xml:space="preserve">Задаци </w:t>
            </w:r>
            <w:r w:rsidRPr="0016690E">
              <w:rPr>
                <w:lang w:val="sr-Cyrl-CS"/>
              </w:rPr>
              <w:t xml:space="preserve">наставе физике су: стварање разних могућности да кроз различите садржаје и облике рада током наставе буду у пуној мери реализовани; развијање функционалне писмености; упознавање основних начина мишљења и расуђивања у физици; разумевања појава, процеса и односа у природи на основу физичких закона; развијање способности за активно стицање знања о физичким појавама кроз истраживање; развијање радозналости, способности рационалног расуђивања, самосталности у мишљењу и вештине јасног и прецизног изражавања; развијање логичког и апстрактног мишљења;схватање смисла и метода остваривања експеримента и значаја мерења; решавање једноставних проблема и задатака у оквиру наставних садржаја, развијање способности за примену знања из физике; схватање повезаности физичких појава и екологије и развијање свести о потреби заштите, обнове и унапређивања животне средине; развијање радних навика и склоности ка изучавању наука о природи;  развијање свести о сопственим знањима, способностима и даљој професионалној оријентацији.  </w:t>
            </w:r>
          </w:p>
        </w:tc>
      </w:tr>
      <w:tr w:rsidR="0085469C" w:rsidRPr="0016690E" w:rsidTr="0085469C">
        <w:trPr>
          <w:trHeight w:val="516"/>
          <w:jc w:val="center"/>
        </w:trPr>
        <w:tc>
          <w:tcPr>
            <w:tcW w:w="3037"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rPr>
            </w:pPr>
            <w:r w:rsidRPr="0016690E">
              <w:rPr>
                <w:b/>
              </w:rPr>
              <w:t>Годишњи фонд часова</w:t>
            </w:r>
          </w:p>
        </w:tc>
        <w:tc>
          <w:tcPr>
            <w:tcW w:w="4442"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rPr>
            </w:pPr>
            <w:r w:rsidRPr="0016690E">
              <w:rPr>
                <w:b/>
              </w:rPr>
              <w:t>68</w:t>
            </w:r>
          </w:p>
        </w:tc>
        <w:tc>
          <w:tcPr>
            <w:tcW w:w="3436"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rPr>
            </w:pPr>
            <w:r w:rsidRPr="0016690E">
              <w:rPr>
                <w:b/>
              </w:rPr>
              <w:t>Недељни фонд часова</w:t>
            </w:r>
          </w:p>
        </w:tc>
        <w:tc>
          <w:tcPr>
            <w:tcW w:w="2835"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rPr>
            </w:pPr>
            <w:r w:rsidRPr="0016690E">
              <w:rPr>
                <w:b/>
              </w:rPr>
              <w:t>2</w:t>
            </w:r>
          </w:p>
        </w:tc>
      </w:tr>
      <w:tr w:rsidR="0085469C" w:rsidRPr="0016690E" w:rsidTr="0085469C">
        <w:trPr>
          <w:trHeight w:val="516"/>
          <w:jc w:val="center"/>
        </w:trPr>
        <w:tc>
          <w:tcPr>
            <w:tcW w:w="698" w:type="dxa"/>
            <w:tcBorders>
              <w:top w:val="double" w:sz="4" w:space="0" w:color="auto"/>
              <w:bottom w:val="double" w:sz="4" w:space="0" w:color="auto"/>
            </w:tcBorders>
            <w:shd w:val="clear" w:color="auto" w:fill="EEECE1" w:themeFill="background2"/>
            <w:vAlign w:val="center"/>
          </w:tcPr>
          <w:p w:rsidR="0085469C" w:rsidRPr="0016690E" w:rsidRDefault="0085469C" w:rsidP="0085469C">
            <w:pPr>
              <w:jc w:val="center"/>
              <w:rPr>
                <w:b/>
              </w:rPr>
            </w:pPr>
            <w:r w:rsidRPr="0016690E">
              <w:rPr>
                <w:b/>
              </w:rPr>
              <w:t>Редни број теме</w:t>
            </w:r>
          </w:p>
        </w:tc>
        <w:tc>
          <w:tcPr>
            <w:tcW w:w="2339"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rPr>
              <w:t>Оријентациони број часова</w:t>
            </w:r>
          </w:p>
        </w:tc>
        <w:tc>
          <w:tcPr>
            <w:tcW w:w="3362"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С</w:t>
            </w:r>
            <w:r w:rsidRPr="0016690E">
              <w:rPr>
                <w:b/>
                <w:lang w:val="sr-Latn-CS"/>
              </w:rPr>
              <w:t>пецифични циљеви/задаци</w:t>
            </w:r>
            <w:r w:rsidRPr="0016690E">
              <w:rPr>
                <w:b/>
              </w:rPr>
              <w:t xml:space="preserve"> за област предмета</w:t>
            </w:r>
          </w:p>
        </w:tc>
        <w:tc>
          <w:tcPr>
            <w:tcW w:w="3436"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Начини и поступци за постизање исхода (дидактичко-методичка решења, активности)</w:t>
            </w:r>
          </w:p>
        </w:tc>
        <w:tc>
          <w:tcPr>
            <w:tcW w:w="2835"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rPr>
              <w:t>Начин и поступци за процену и проверу остварености постигнућа</w:t>
            </w:r>
            <w:r w:rsidRPr="0016690E">
              <w:rPr>
                <w:b/>
                <w:lang w:val="sr-Cyrl-CS"/>
              </w:rPr>
              <w:t xml:space="preserve"> и циљева </w:t>
            </w:r>
          </w:p>
        </w:tc>
      </w:tr>
      <w:tr w:rsidR="0085469C" w:rsidRPr="0016690E" w:rsidTr="0085469C">
        <w:trPr>
          <w:trHeight w:val="632"/>
          <w:jc w:val="center"/>
        </w:trPr>
        <w:tc>
          <w:tcPr>
            <w:tcW w:w="698" w:type="dxa"/>
            <w:tcBorders>
              <w:top w:val="double" w:sz="4" w:space="0" w:color="auto"/>
            </w:tcBorders>
            <w:vAlign w:val="center"/>
          </w:tcPr>
          <w:p w:rsidR="0085469C" w:rsidRPr="0016690E" w:rsidRDefault="0085469C" w:rsidP="0085469C">
            <w:pPr>
              <w:jc w:val="center"/>
            </w:pPr>
            <w:r w:rsidRPr="0016690E">
              <w:t>1.</w:t>
            </w:r>
          </w:p>
        </w:tc>
        <w:tc>
          <w:tcPr>
            <w:tcW w:w="2339" w:type="dxa"/>
            <w:tcBorders>
              <w:top w:val="double" w:sz="4" w:space="0" w:color="auto"/>
            </w:tcBorders>
            <w:vAlign w:val="center"/>
          </w:tcPr>
          <w:p w:rsidR="0085469C" w:rsidRPr="0016690E" w:rsidRDefault="0085469C" w:rsidP="0085469C">
            <w:pPr>
              <w:rPr>
                <w:b/>
              </w:rPr>
            </w:pPr>
            <w:r w:rsidRPr="0016690E">
              <w:rPr>
                <w:b/>
                <w:lang w:val="sr-Cyrl-CS"/>
              </w:rPr>
              <w:t>ОСЦИЛАТОРНО И ТАЛАСНО КРЕТАЊЕ</w:t>
            </w:r>
          </w:p>
        </w:tc>
        <w:tc>
          <w:tcPr>
            <w:tcW w:w="1080" w:type="dxa"/>
            <w:tcBorders>
              <w:top w:val="double" w:sz="4" w:space="0" w:color="auto"/>
            </w:tcBorders>
            <w:vAlign w:val="center"/>
          </w:tcPr>
          <w:p w:rsidR="0085469C" w:rsidRPr="0016690E" w:rsidRDefault="0085469C" w:rsidP="0085469C">
            <w:pPr>
              <w:jc w:val="center"/>
              <w:rPr>
                <w:lang w:val="sr-Cyrl-CS"/>
              </w:rPr>
            </w:pPr>
            <w:r w:rsidRPr="0016690E">
              <w:rPr>
                <w:lang w:val="sr-Cyrl-CS"/>
              </w:rPr>
              <w:t>8</w:t>
            </w:r>
          </w:p>
        </w:tc>
        <w:tc>
          <w:tcPr>
            <w:tcW w:w="3362" w:type="dxa"/>
            <w:tcBorders>
              <w:top w:val="double" w:sz="4" w:space="0" w:color="auto"/>
              <w:bottom w:val="single" w:sz="4" w:space="0" w:color="auto"/>
            </w:tcBorders>
            <w:vAlign w:val="center"/>
          </w:tcPr>
          <w:p w:rsidR="0085469C" w:rsidRPr="0016690E" w:rsidRDefault="0085469C" w:rsidP="0085469C">
            <w:pPr>
              <w:ind w:left="-45"/>
              <w:rPr>
                <w:lang w:val="sr-Cyrl-CS"/>
              </w:rPr>
            </w:pPr>
            <w:r w:rsidRPr="0016690E">
              <w:rPr>
                <w:lang w:val="sr-Cyrl-CS"/>
              </w:rPr>
              <w:t xml:space="preserve">. Ученик треба да разуме разл. врсте кретања и зна да опише осцилаторно и таласно кретање, </w:t>
            </w:r>
            <w:r w:rsidRPr="0016690E">
              <w:rPr>
                <w:lang w:val="sr-Cyrl-CS"/>
              </w:rPr>
              <w:lastRenderedPageBreak/>
              <w:t>зна својства звука.</w:t>
            </w:r>
          </w:p>
        </w:tc>
        <w:tc>
          <w:tcPr>
            <w:tcW w:w="3436" w:type="dxa"/>
            <w:vMerge w:val="restart"/>
            <w:tcBorders>
              <w:top w:val="double" w:sz="4" w:space="0" w:color="auto"/>
            </w:tcBorders>
            <w:vAlign w:val="center"/>
          </w:tcPr>
          <w:p w:rsidR="0085469C" w:rsidRPr="0016690E" w:rsidRDefault="0085469C" w:rsidP="0085469C">
            <w:pPr>
              <w:ind w:left="-45"/>
              <w:rPr>
                <w:lang w:val="sr-Cyrl-CS"/>
              </w:rPr>
            </w:pPr>
            <w:r w:rsidRPr="0016690E">
              <w:rPr>
                <w:lang w:val="sr-Cyrl-CS"/>
              </w:rPr>
              <w:lastRenderedPageBreak/>
              <w:t>. Упознавање са наставним садржајем, циљевима, исходима и критеријумома оцењивања</w:t>
            </w:r>
          </w:p>
          <w:p w:rsidR="0085469C" w:rsidRPr="0016690E" w:rsidRDefault="0085469C" w:rsidP="0085469C">
            <w:pPr>
              <w:ind w:left="-45"/>
              <w:rPr>
                <w:lang w:val="sr-Cyrl-CS"/>
              </w:rPr>
            </w:pPr>
            <w:r w:rsidRPr="0016690E">
              <w:rPr>
                <w:lang w:val="sr-Cyrl-CS"/>
              </w:rPr>
              <w:lastRenderedPageBreak/>
              <w:t>-стицање увида у предзнање ученика за даље планирање рада</w:t>
            </w:r>
          </w:p>
          <w:p w:rsidR="0085469C" w:rsidRPr="0016690E" w:rsidRDefault="0085469C" w:rsidP="0085469C">
            <w:pPr>
              <w:ind w:left="-45"/>
              <w:rPr>
                <w:lang w:val="sr-Cyrl-CS"/>
              </w:rPr>
            </w:pPr>
            <w:r w:rsidRPr="0016690E">
              <w:rPr>
                <w:lang w:val="sr-Cyrl-CS"/>
              </w:rPr>
              <w:t>Методе рада: усмено излагање, разговор, илустрација, демонстрација, писање и читање рада на тексту, практични лабораторијски радови</w:t>
            </w:r>
          </w:p>
          <w:p w:rsidR="0085469C" w:rsidRPr="0016690E" w:rsidRDefault="0085469C" w:rsidP="0085469C">
            <w:pPr>
              <w:ind w:left="-45"/>
              <w:rPr>
                <w:lang w:val="sr-Cyrl-CS"/>
              </w:rPr>
            </w:pPr>
            <w:r w:rsidRPr="0016690E">
              <w:rPr>
                <w:lang w:val="sr-Cyrl-CS"/>
              </w:rPr>
              <w:t>Облици рада: фронтални, индивидуални, групни, рад у пару</w:t>
            </w:r>
          </w:p>
          <w:p w:rsidR="0085469C" w:rsidRPr="0016690E" w:rsidRDefault="0085469C" w:rsidP="0085469C">
            <w:pPr>
              <w:ind w:left="-45"/>
              <w:rPr>
                <w:lang w:val="sr-Cyrl-CS"/>
              </w:rPr>
            </w:pPr>
            <w:r w:rsidRPr="0016690E">
              <w:rPr>
                <w:lang w:val="sr-Cyrl-CS"/>
              </w:rPr>
              <w:t>Активности наставника: извор знања, креатор, организатор, координатор активности, мотиватор</w:t>
            </w:r>
          </w:p>
          <w:p w:rsidR="0085469C" w:rsidRPr="0016690E" w:rsidRDefault="0085469C" w:rsidP="0085469C">
            <w:pPr>
              <w:ind w:left="-45"/>
              <w:rPr>
                <w:lang w:val="sr-Cyrl-CS"/>
              </w:rPr>
            </w:pPr>
            <w:r w:rsidRPr="0016690E">
              <w:rPr>
                <w:lang w:val="sr-Cyrl-CS"/>
              </w:rPr>
              <w:t>Активности ученика: повезивање садржаја са свакодневним животом, развијање функционалних знања, подстицање креативности, иницијатива, ангажовање ученика током наставе и код куће кроз истраживачке и проблемске задатке</w:t>
            </w:r>
          </w:p>
          <w:p w:rsidR="0085469C" w:rsidRPr="0016690E" w:rsidRDefault="0085469C" w:rsidP="0085469C">
            <w:pPr>
              <w:ind w:left="-45"/>
              <w:rPr>
                <w:lang w:val="sr-Cyrl-CS"/>
              </w:rPr>
            </w:pPr>
            <w:r w:rsidRPr="0016690E">
              <w:rPr>
                <w:lang w:val="sr-Cyrl-CS"/>
              </w:rPr>
              <w:t>Интерактивна настава, проблемска настава</w:t>
            </w:r>
          </w:p>
          <w:p w:rsidR="0085469C" w:rsidRPr="0016690E" w:rsidRDefault="0085469C" w:rsidP="0085469C">
            <w:pPr>
              <w:ind w:left="-45"/>
            </w:pPr>
            <w:r w:rsidRPr="0016690E">
              <w:rPr>
                <w:lang w:val="sr-Cyrl-CS"/>
              </w:rPr>
              <w:t xml:space="preserve">Корелацја са </w:t>
            </w:r>
            <w:r w:rsidRPr="0016690E">
              <w:t xml:space="preserve">математиком, </w:t>
            </w:r>
            <w:r w:rsidRPr="0016690E">
              <w:rPr>
                <w:lang w:val="sr-Cyrl-CS"/>
              </w:rPr>
              <w:t>информатиком и рачунарством, ТО, биологијом..</w:t>
            </w:r>
          </w:p>
        </w:tc>
        <w:tc>
          <w:tcPr>
            <w:tcW w:w="2835" w:type="dxa"/>
            <w:vMerge w:val="restart"/>
            <w:tcBorders>
              <w:top w:val="double" w:sz="4" w:space="0" w:color="auto"/>
            </w:tcBorders>
            <w:vAlign w:val="center"/>
          </w:tcPr>
          <w:p w:rsidR="0085469C" w:rsidRPr="0016690E" w:rsidRDefault="0085469C" w:rsidP="0085469C">
            <w:pPr>
              <w:rPr>
                <w:lang w:val="sr-Cyrl-CS"/>
              </w:rPr>
            </w:pPr>
            <w:r w:rsidRPr="0016690E">
              <w:rPr>
                <w:lang w:val="sr-Cyrl-CS"/>
              </w:rPr>
              <w:lastRenderedPageBreak/>
              <w:t>Посматрање односа ученика према раду</w:t>
            </w:r>
          </w:p>
          <w:p w:rsidR="0085469C" w:rsidRPr="0016690E" w:rsidRDefault="0085469C" w:rsidP="0085469C">
            <w:pPr>
              <w:rPr>
                <w:lang w:val="sr-Cyrl-CS"/>
              </w:rPr>
            </w:pPr>
            <w:r w:rsidRPr="0016690E">
              <w:rPr>
                <w:lang w:val="sr-Cyrl-CS"/>
              </w:rPr>
              <w:t xml:space="preserve">Испитивање: усмено, </w:t>
            </w:r>
            <w:r w:rsidRPr="0016690E">
              <w:rPr>
                <w:lang w:val="sr-Cyrl-CS"/>
              </w:rPr>
              <w:lastRenderedPageBreak/>
              <w:t>путем разговора, усмено излагање ученика на задату тему, писмено тестовима, радним листовима, реферати, пројекти, индивидуализација и диференцирани задаци, иницијални, полугодишњи и годишњи тестов и, критеријумски тестови(провгера остварености стандарда)</w:t>
            </w:r>
          </w:p>
          <w:p w:rsidR="0085469C" w:rsidRPr="0016690E" w:rsidRDefault="0085469C" w:rsidP="0085469C">
            <w:pPr>
              <w:spacing w:after="120"/>
              <w:ind w:left="-45"/>
              <w:jc w:val="center"/>
              <w:rPr>
                <w:b/>
                <w:lang w:val="sr-Cyrl-CS"/>
              </w:rPr>
            </w:pPr>
            <w:r w:rsidRPr="0016690E">
              <w:rPr>
                <w:lang w:val="sr-Cyrl-CS"/>
              </w:rPr>
              <w:t>Формативно и сумативно оцењивање и бележење напредовања ученика</w:t>
            </w:r>
          </w:p>
        </w:tc>
      </w:tr>
      <w:tr w:rsidR="0085469C" w:rsidRPr="0016690E" w:rsidTr="0085469C">
        <w:trPr>
          <w:trHeight w:val="581"/>
          <w:jc w:val="center"/>
        </w:trPr>
        <w:tc>
          <w:tcPr>
            <w:tcW w:w="698" w:type="dxa"/>
            <w:vAlign w:val="center"/>
          </w:tcPr>
          <w:p w:rsidR="0085469C" w:rsidRPr="0016690E" w:rsidRDefault="0085469C" w:rsidP="0085469C">
            <w:pPr>
              <w:jc w:val="center"/>
              <w:rPr>
                <w:lang w:val="sr-Cyrl-CS"/>
              </w:rPr>
            </w:pPr>
            <w:r w:rsidRPr="0016690E">
              <w:rPr>
                <w:lang w:val="sr-Cyrl-CS"/>
              </w:rPr>
              <w:lastRenderedPageBreak/>
              <w:t>2.</w:t>
            </w:r>
          </w:p>
        </w:tc>
        <w:tc>
          <w:tcPr>
            <w:tcW w:w="2339" w:type="dxa"/>
            <w:vAlign w:val="center"/>
          </w:tcPr>
          <w:p w:rsidR="0085469C" w:rsidRPr="0016690E" w:rsidRDefault="0085469C" w:rsidP="0085469C">
            <w:pPr>
              <w:rPr>
                <w:b/>
                <w:lang w:val="sr-Cyrl-CS"/>
              </w:rPr>
            </w:pPr>
            <w:r w:rsidRPr="0016690E">
              <w:rPr>
                <w:b/>
                <w:lang w:val="sr-Cyrl-CS"/>
              </w:rPr>
              <w:t>СВЕТЛОСНЕ ПОЈАВЕ</w:t>
            </w:r>
          </w:p>
        </w:tc>
        <w:tc>
          <w:tcPr>
            <w:tcW w:w="1080" w:type="dxa"/>
            <w:vAlign w:val="center"/>
          </w:tcPr>
          <w:p w:rsidR="0085469C" w:rsidRPr="0016690E" w:rsidRDefault="0085469C" w:rsidP="0085469C">
            <w:pPr>
              <w:jc w:val="center"/>
              <w:rPr>
                <w:lang w:val="sr-Cyrl-CS"/>
              </w:rPr>
            </w:pPr>
            <w:r w:rsidRPr="0016690E">
              <w:rPr>
                <w:lang w:val="sr-Cyrl-CS"/>
              </w:rPr>
              <w:t>15</w:t>
            </w:r>
          </w:p>
        </w:tc>
        <w:tc>
          <w:tcPr>
            <w:tcW w:w="3362" w:type="dxa"/>
            <w:tcBorders>
              <w:top w:val="single" w:sz="4" w:space="0" w:color="auto"/>
              <w:bottom w:val="single" w:sz="4" w:space="0" w:color="auto"/>
            </w:tcBorders>
            <w:vAlign w:val="center"/>
          </w:tcPr>
          <w:p w:rsidR="0085469C" w:rsidRPr="0016690E" w:rsidRDefault="0085469C" w:rsidP="0085469C">
            <w:pPr>
              <w:rPr>
                <w:lang w:val="sr-Cyrl-CS"/>
              </w:rPr>
            </w:pPr>
            <w:r w:rsidRPr="0016690E">
              <w:rPr>
                <w:lang w:val="sr-Cyrl-CS"/>
              </w:rPr>
              <w:t>Ученик треба да разуме разл. врсте кретања и зна да опише осцилаторно и таласно кретање, зна својства звука.</w:t>
            </w:r>
          </w:p>
        </w:tc>
        <w:tc>
          <w:tcPr>
            <w:tcW w:w="3436" w:type="dxa"/>
            <w:vMerge/>
            <w:vAlign w:val="center"/>
          </w:tcPr>
          <w:p w:rsidR="0085469C" w:rsidRPr="0016690E" w:rsidRDefault="0085469C" w:rsidP="0085469C">
            <w:pPr>
              <w:jc w:val="center"/>
              <w:rPr>
                <w:lang w:val="sr-Cyrl-CS"/>
              </w:rPr>
            </w:pPr>
          </w:p>
        </w:tc>
        <w:tc>
          <w:tcPr>
            <w:tcW w:w="2835" w:type="dxa"/>
            <w:vMerge/>
          </w:tcPr>
          <w:p w:rsidR="0085469C" w:rsidRPr="0016690E" w:rsidRDefault="0085469C" w:rsidP="0085469C">
            <w:pPr>
              <w:jc w:val="center"/>
              <w:rPr>
                <w:lang w:val="sr-Cyrl-CS"/>
              </w:rPr>
            </w:pPr>
          </w:p>
        </w:tc>
      </w:tr>
      <w:tr w:rsidR="0085469C" w:rsidRPr="0016690E" w:rsidTr="0085469C">
        <w:trPr>
          <w:trHeight w:val="475"/>
          <w:jc w:val="center"/>
        </w:trPr>
        <w:tc>
          <w:tcPr>
            <w:tcW w:w="698" w:type="dxa"/>
            <w:vAlign w:val="center"/>
          </w:tcPr>
          <w:p w:rsidR="0085469C" w:rsidRPr="0016690E" w:rsidRDefault="0085469C" w:rsidP="0085469C">
            <w:pPr>
              <w:jc w:val="center"/>
              <w:rPr>
                <w:lang w:val="sr-Cyrl-CS"/>
              </w:rPr>
            </w:pPr>
            <w:r w:rsidRPr="0016690E">
              <w:rPr>
                <w:lang w:val="sr-Cyrl-CS"/>
              </w:rPr>
              <w:t>3.</w:t>
            </w:r>
          </w:p>
        </w:tc>
        <w:tc>
          <w:tcPr>
            <w:tcW w:w="2339" w:type="dxa"/>
            <w:vAlign w:val="center"/>
          </w:tcPr>
          <w:p w:rsidR="0085469C" w:rsidRPr="0016690E" w:rsidRDefault="0085469C" w:rsidP="0085469C">
            <w:pPr>
              <w:rPr>
                <w:b/>
              </w:rPr>
            </w:pPr>
            <w:r w:rsidRPr="0016690E">
              <w:rPr>
                <w:b/>
                <w:lang w:val="sr-Cyrl-CS"/>
              </w:rPr>
              <w:t>ЕЛЕКТРИЧНО ПОЉЕ</w:t>
            </w:r>
          </w:p>
        </w:tc>
        <w:tc>
          <w:tcPr>
            <w:tcW w:w="1080" w:type="dxa"/>
            <w:vAlign w:val="center"/>
          </w:tcPr>
          <w:p w:rsidR="0085469C" w:rsidRPr="0016690E" w:rsidRDefault="0085469C" w:rsidP="0085469C">
            <w:pPr>
              <w:jc w:val="center"/>
            </w:pPr>
            <w:r w:rsidRPr="0016690E">
              <w:t>10</w:t>
            </w:r>
          </w:p>
        </w:tc>
        <w:tc>
          <w:tcPr>
            <w:tcW w:w="3362" w:type="dxa"/>
            <w:tcBorders>
              <w:top w:val="single" w:sz="4" w:space="0" w:color="auto"/>
              <w:bottom w:val="single" w:sz="4" w:space="0" w:color="auto"/>
            </w:tcBorders>
            <w:vAlign w:val="center"/>
          </w:tcPr>
          <w:p w:rsidR="0085469C" w:rsidRPr="0016690E" w:rsidRDefault="0085469C" w:rsidP="0085469C">
            <w:r w:rsidRPr="0016690E">
              <w:rPr>
                <w:lang w:val="sr-Cyrl-CS"/>
              </w:rPr>
              <w:t>Ученик треба да зна кад је тело наелектрисано, поступке за наелек трисавање тела, да око наелектри саног тела постоји електрично поље и да наелектрисана тела интерагују привлачним и одбојним силама. На нивоу примене користи законе одржања, познаје Кулонов закон.</w:t>
            </w:r>
          </w:p>
        </w:tc>
        <w:tc>
          <w:tcPr>
            <w:tcW w:w="3436" w:type="dxa"/>
            <w:vMerge/>
            <w:vAlign w:val="center"/>
          </w:tcPr>
          <w:p w:rsidR="0085469C" w:rsidRPr="0016690E" w:rsidRDefault="0085469C" w:rsidP="0085469C">
            <w:pPr>
              <w:jc w:val="center"/>
            </w:pPr>
          </w:p>
        </w:tc>
        <w:tc>
          <w:tcPr>
            <w:tcW w:w="2835" w:type="dxa"/>
            <w:vMerge/>
          </w:tcPr>
          <w:p w:rsidR="0085469C" w:rsidRPr="0016690E" w:rsidRDefault="0085469C" w:rsidP="0085469C">
            <w:pPr>
              <w:jc w:val="center"/>
            </w:pPr>
          </w:p>
        </w:tc>
      </w:tr>
      <w:tr w:rsidR="0085469C" w:rsidRPr="0016690E" w:rsidTr="0085469C">
        <w:trPr>
          <w:trHeight w:val="581"/>
          <w:jc w:val="center"/>
        </w:trPr>
        <w:tc>
          <w:tcPr>
            <w:tcW w:w="698" w:type="dxa"/>
            <w:vAlign w:val="center"/>
          </w:tcPr>
          <w:p w:rsidR="0085469C" w:rsidRPr="0016690E" w:rsidRDefault="0085469C" w:rsidP="0085469C">
            <w:pPr>
              <w:jc w:val="center"/>
            </w:pPr>
            <w:r w:rsidRPr="0016690E">
              <w:t>4.</w:t>
            </w:r>
          </w:p>
        </w:tc>
        <w:tc>
          <w:tcPr>
            <w:tcW w:w="2339" w:type="dxa"/>
            <w:vAlign w:val="center"/>
          </w:tcPr>
          <w:p w:rsidR="0085469C" w:rsidRPr="0016690E" w:rsidRDefault="0085469C" w:rsidP="0085469C">
            <w:pPr>
              <w:rPr>
                <w:b/>
              </w:rPr>
            </w:pPr>
            <w:r w:rsidRPr="0016690E">
              <w:rPr>
                <w:b/>
                <w:lang w:val="sr-Cyrl-CS"/>
              </w:rPr>
              <w:t>ЕЛЕКТРИЧНА СТРУЈА</w:t>
            </w:r>
          </w:p>
        </w:tc>
        <w:tc>
          <w:tcPr>
            <w:tcW w:w="1080" w:type="dxa"/>
            <w:vAlign w:val="center"/>
          </w:tcPr>
          <w:p w:rsidR="0085469C" w:rsidRPr="0016690E" w:rsidRDefault="0085469C" w:rsidP="0085469C">
            <w:pPr>
              <w:jc w:val="center"/>
            </w:pPr>
            <w:r w:rsidRPr="0016690E">
              <w:t>17</w:t>
            </w:r>
          </w:p>
        </w:tc>
        <w:tc>
          <w:tcPr>
            <w:tcW w:w="3362" w:type="dxa"/>
            <w:tcBorders>
              <w:top w:val="single" w:sz="4" w:space="0" w:color="auto"/>
              <w:bottom w:val="single" w:sz="4" w:space="0" w:color="auto"/>
            </w:tcBorders>
            <w:vAlign w:val="center"/>
          </w:tcPr>
          <w:p w:rsidR="0085469C" w:rsidRPr="0016690E" w:rsidRDefault="0085469C" w:rsidP="0085469C">
            <w:r w:rsidRPr="0016690E">
              <w:rPr>
                <w:lang w:val="sr-Cyrl-CS"/>
              </w:rPr>
              <w:t>Ученик треба да зна шта је електрична струја и како она настаје, зна  Омов закон, разликује основне елементе струјног кола, од чега зависи електрична отпорност проводника, Џул-Ленцов закон, основне карактеристике редне и паралелне везе</w:t>
            </w:r>
          </w:p>
        </w:tc>
        <w:tc>
          <w:tcPr>
            <w:tcW w:w="3436" w:type="dxa"/>
            <w:vMerge/>
            <w:vAlign w:val="center"/>
          </w:tcPr>
          <w:p w:rsidR="0085469C" w:rsidRPr="0016690E" w:rsidRDefault="0085469C" w:rsidP="0085469C">
            <w:pPr>
              <w:jc w:val="center"/>
            </w:pPr>
          </w:p>
        </w:tc>
        <w:tc>
          <w:tcPr>
            <w:tcW w:w="2835" w:type="dxa"/>
            <w:vMerge/>
          </w:tcPr>
          <w:p w:rsidR="0085469C" w:rsidRPr="0016690E" w:rsidRDefault="0085469C" w:rsidP="0085469C">
            <w:pPr>
              <w:jc w:val="center"/>
            </w:pPr>
          </w:p>
        </w:tc>
      </w:tr>
      <w:tr w:rsidR="0085469C" w:rsidRPr="0016690E" w:rsidTr="0085469C">
        <w:trPr>
          <w:trHeight w:val="72"/>
          <w:jc w:val="center"/>
        </w:trPr>
        <w:tc>
          <w:tcPr>
            <w:tcW w:w="698" w:type="dxa"/>
            <w:tcBorders>
              <w:bottom w:val="single" w:sz="4" w:space="0" w:color="auto"/>
            </w:tcBorders>
            <w:vAlign w:val="center"/>
          </w:tcPr>
          <w:p w:rsidR="0085469C" w:rsidRPr="0016690E" w:rsidRDefault="0085469C" w:rsidP="0085469C">
            <w:pPr>
              <w:jc w:val="center"/>
            </w:pPr>
            <w:r w:rsidRPr="0016690E">
              <w:t>5.</w:t>
            </w:r>
          </w:p>
          <w:p w:rsidR="0085469C" w:rsidRPr="0016690E" w:rsidRDefault="0085469C" w:rsidP="0085469C">
            <w:pPr>
              <w:jc w:val="center"/>
            </w:pPr>
          </w:p>
        </w:tc>
        <w:tc>
          <w:tcPr>
            <w:tcW w:w="2339" w:type="dxa"/>
            <w:vAlign w:val="center"/>
          </w:tcPr>
          <w:p w:rsidR="0085469C" w:rsidRPr="0016690E" w:rsidRDefault="0085469C" w:rsidP="0085469C">
            <w:pPr>
              <w:spacing w:after="120"/>
              <w:rPr>
                <w:b/>
              </w:rPr>
            </w:pPr>
            <w:r w:rsidRPr="0016690E">
              <w:rPr>
                <w:b/>
                <w:lang w:val="sr-Cyrl-CS"/>
              </w:rPr>
              <w:t>МАГНЕТНО ПОЉЕ</w:t>
            </w:r>
          </w:p>
        </w:tc>
        <w:tc>
          <w:tcPr>
            <w:tcW w:w="1080" w:type="dxa"/>
            <w:vAlign w:val="center"/>
          </w:tcPr>
          <w:p w:rsidR="0085469C" w:rsidRPr="0016690E" w:rsidRDefault="0085469C" w:rsidP="0085469C">
            <w:pPr>
              <w:jc w:val="center"/>
            </w:pPr>
            <w:r w:rsidRPr="0016690E">
              <w:t>6</w:t>
            </w:r>
          </w:p>
        </w:tc>
        <w:tc>
          <w:tcPr>
            <w:tcW w:w="3362" w:type="dxa"/>
            <w:tcBorders>
              <w:top w:val="single" w:sz="4" w:space="0" w:color="auto"/>
              <w:bottom w:val="single" w:sz="4" w:space="0" w:color="auto"/>
            </w:tcBorders>
            <w:vAlign w:val="center"/>
          </w:tcPr>
          <w:p w:rsidR="0085469C" w:rsidRPr="0016690E" w:rsidRDefault="0085469C" w:rsidP="0085469C">
            <w:r w:rsidRPr="0016690E">
              <w:rPr>
                <w:lang w:val="sr-Cyrl-CS"/>
              </w:rPr>
              <w:t>Ученик треба да разуме да се магнетна својства испољавају кроз интеракцију магнета и неких других објеката посредством магнетног поља , да зна да постоји Земљино магнетно поље које региструје игла компаса, да електрична струја ствара магнетно поље</w:t>
            </w:r>
          </w:p>
        </w:tc>
        <w:tc>
          <w:tcPr>
            <w:tcW w:w="3436" w:type="dxa"/>
            <w:vMerge/>
            <w:vAlign w:val="center"/>
          </w:tcPr>
          <w:p w:rsidR="0085469C" w:rsidRPr="0016690E" w:rsidRDefault="0085469C" w:rsidP="0085469C">
            <w:pPr>
              <w:jc w:val="center"/>
            </w:pPr>
          </w:p>
        </w:tc>
        <w:tc>
          <w:tcPr>
            <w:tcW w:w="2835" w:type="dxa"/>
            <w:vMerge/>
          </w:tcPr>
          <w:p w:rsidR="0085469C" w:rsidRPr="0016690E" w:rsidRDefault="0085469C" w:rsidP="0085469C">
            <w:pPr>
              <w:jc w:val="center"/>
            </w:pPr>
          </w:p>
        </w:tc>
      </w:tr>
      <w:tr w:rsidR="0085469C" w:rsidRPr="0016690E" w:rsidTr="0085469C">
        <w:trPr>
          <w:trHeight w:val="2019"/>
          <w:jc w:val="center"/>
        </w:trPr>
        <w:tc>
          <w:tcPr>
            <w:tcW w:w="698" w:type="dxa"/>
            <w:tcBorders>
              <w:top w:val="single" w:sz="4" w:space="0" w:color="auto"/>
              <w:bottom w:val="single" w:sz="4" w:space="0" w:color="auto"/>
            </w:tcBorders>
            <w:vAlign w:val="center"/>
          </w:tcPr>
          <w:p w:rsidR="0085469C" w:rsidRPr="0016690E" w:rsidRDefault="0085469C" w:rsidP="0085469C">
            <w:pPr>
              <w:jc w:val="center"/>
            </w:pPr>
            <w:r w:rsidRPr="0016690E">
              <w:lastRenderedPageBreak/>
              <w:t>6.</w:t>
            </w:r>
          </w:p>
        </w:tc>
        <w:tc>
          <w:tcPr>
            <w:tcW w:w="2339" w:type="dxa"/>
            <w:vAlign w:val="center"/>
          </w:tcPr>
          <w:p w:rsidR="0085469C" w:rsidRPr="0016690E" w:rsidRDefault="0085469C" w:rsidP="0085469C">
            <w:pPr>
              <w:rPr>
                <w:b/>
                <w:lang w:val="sr-Cyrl-CS"/>
              </w:rPr>
            </w:pPr>
          </w:p>
          <w:p w:rsidR="0085469C" w:rsidRPr="0016690E" w:rsidRDefault="0085469C" w:rsidP="0085469C">
            <w:pPr>
              <w:rPr>
                <w:b/>
              </w:rPr>
            </w:pPr>
            <w:r w:rsidRPr="0016690E">
              <w:rPr>
                <w:b/>
                <w:lang w:val="sr-Cyrl-CS"/>
              </w:rPr>
              <w:t>ЕЛЕМЕНТИ  АТОМСКЕ И НУКЛЕАРНЕ ФИЗИКЕ</w:t>
            </w:r>
          </w:p>
          <w:p w:rsidR="0085469C" w:rsidRPr="0016690E" w:rsidRDefault="0085469C" w:rsidP="0085469C">
            <w:pPr>
              <w:rPr>
                <w:b/>
              </w:rPr>
            </w:pPr>
          </w:p>
        </w:tc>
        <w:tc>
          <w:tcPr>
            <w:tcW w:w="1080" w:type="dxa"/>
            <w:vAlign w:val="center"/>
          </w:tcPr>
          <w:p w:rsidR="0085469C" w:rsidRPr="0016690E" w:rsidRDefault="0085469C" w:rsidP="0085469C">
            <w:pPr>
              <w:jc w:val="center"/>
            </w:pPr>
            <w:r w:rsidRPr="0016690E">
              <w:t>6</w:t>
            </w:r>
          </w:p>
        </w:tc>
        <w:tc>
          <w:tcPr>
            <w:tcW w:w="3362" w:type="dxa"/>
            <w:tcBorders>
              <w:top w:val="single" w:sz="4" w:space="0" w:color="auto"/>
              <w:bottom w:val="single" w:sz="4" w:space="0" w:color="auto"/>
            </w:tcBorders>
            <w:vAlign w:val="center"/>
          </w:tcPr>
          <w:p w:rsidR="0085469C" w:rsidRPr="0016690E" w:rsidRDefault="0085469C" w:rsidP="0085469C">
            <w:pPr>
              <w:rPr>
                <w:lang w:val="sr-Cyrl-CS"/>
              </w:rPr>
            </w:pPr>
            <w:r w:rsidRPr="0016690E">
              <w:rPr>
                <w:lang w:val="sr-Cyrl-CS"/>
              </w:rPr>
              <w:t>Ученик треба да зна структуру атома, постојање природне и вештачке радиоактивности, утицај радиоактивног зрачења на живи свет и могућност заштите од зрачења, неке примене нуклеарне енергије и радиоактивног зрачења</w:t>
            </w:r>
          </w:p>
        </w:tc>
        <w:tc>
          <w:tcPr>
            <w:tcW w:w="3436" w:type="dxa"/>
            <w:vMerge/>
            <w:vAlign w:val="center"/>
          </w:tcPr>
          <w:p w:rsidR="0085469C" w:rsidRPr="0016690E" w:rsidRDefault="0085469C" w:rsidP="0085469C">
            <w:pPr>
              <w:jc w:val="center"/>
            </w:pPr>
          </w:p>
        </w:tc>
        <w:tc>
          <w:tcPr>
            <w:tcW w:w="2835" w:type="dxa"/>
            <w:vMerge/>
          </w:tcPr>
          <w:p w:rsidR="0085469C" w:rsidRPr="0016690E" w:rsidRDefault="0085469C" w:rsidP="0085469C">
            <w:pPr>
              <w:jc w:val="center"/>
            </w:pPr>
          </w:p>
        </w:tc>
      </w:tr>
      <w:tr w:rsidR="0085469C" w:rsidRPr="0016690E" w:rsidTr="0085469C">
        <w:trPr>
          <w:trHeight w:val="3171"/>
          <w:jc w:val="center"/>
        </w:trPr>
        <w:tc>
          <w:tcPr>
            <w:tcW w:w="698" w:type="dxa"/>
            <w:tcBorders>
              <w:top w:val="single" w:sz="4" w:space="0" w:color="auto"/>
              <w:bottom w:val="nil"/>
              <w:right w:val="single" w:sz="4" w:space="0" w:color="auto"/>
            </w:tcBorders>
            <w:vAlign w:val="center"/>
          </w:tcPr>
          <w:p w:rsidR="0085469C" w:rsidRPr="0016690E" w:rsidRDefault="0085469C" w:rsidP="0085469C">
            <w:pPr>
              <w:jc w:val="center"/>
            </w:pPr>
            <w:r w:rsidRPr="0016690E">
              <w:t>7.</w:t>
            </w:r>
          </w:p>
        </w:tc>
        <w:tc>
          <w:tcPr>
            <w:tcW w:w="2339" w:type="dxa"/>
            <w:tcBorders>
              <w:left w:val="single" w:sz="4" w:space="0" w:color="auto"/>
              <w:bottom w:val="nil"/>
            </w:tcBorders>
            <w:vAlign w:val="center"/>
          </w:tcPr>
          <w:p w:rsidR="0085469C" w:rsidRPr="0016690E" w:rsidRDefault="0085469C" w:rsidP="0085469C">
            <w:pPr>
              <w:rPr>
                <w:b/>
                <w:lang w:val="sr-Cyrl-CS"/>
              </w:rPr>
            </w:pPr>
            <w:r w:rsidRPr="0016690E">
              <w:rPr>
                <w:b/>
                <w:lang w:val="sr-Cyrl-CS"/>
              </w:rPr>
              <w:t>ФИЗИКА И САВРЕМЕНИ СВЕТ</w:t>
            </w:r>
          </w:p>
        </w:tc>
        <w:tc>
          <w:tcPr>
            <w:tcW w:w="1080" w:type="dxa"/>
            <w:vMerge w:val="restart"/>
          </w:tcPr>
          <w:p w:rsidR="0085469C" w:rsidRPr="0016690E" w:rsidRDefault="0085469C" w:rsidP="0085469C">
            <w:pPr>
              <w:jc w:val="center"/>
            </w:pPr>
          </w:p>
          <w:p w:rsidR="0085469C" w:rsidRPr="0016690E" w:rsidRDefault="0085469C" w:rsidP="0085469C">
            <w:pPr>
              <w:jc w:val="center"/>
            </w:pPr>
          </w:p>
          <w:p w:rsidR="0085469C" w:rsidRPr="0016690E" w:rsidRDefault="0085469C" w:rsidP="0085469C">
            <w:pPr>
              <w:jc w:val="center"/>
            </w:pPr>
          </w:p>
          <w:p w:rsidR="0085469C" w:rsidRPr="0016690E" w:rsidRDefault="0085469C" w:rsidP="0085469C">
            <w:pPr>
              <w:jc w:val="center"/>
            </w:pPr>
          </w:p>
          <w:p w:rsidR="0085469C" w:rsidRPr="0016690E" w:rsidRDefault="0085469C" w:rsidP="0085469C">
            <w:pPr>
              <w:jc w:val="center"/>
            </w:pPr>
          </w:p>
          <w:p w:rsidR="0085469C" w:rsidRPr="0016690E" w:rsidRDefault="0085469C" w:rsidP="0085469C">
            <w:pPr>
              <w:jc w:val="center"/>
            </w:pPr>
          </w:p>
          <w:p w:rsidR="0085469C" w:rsidRPr="0016690E" w:rsidRDefault="0085469C" w:rsidP="0085469C">
            <w:pPr>
              <w:jc w:val="center"/>
            </w:pPr>
            <w:r w:rsidRPr="0016690E">
              <w:t>2</w:t>
            </w:r>
          </w:p>
        </w:tc>
        <w:tc>
          <w:tcPr>
            <w:tcW w:w="3362" w:type="dxa"/>
            <w:vMerge w:val="restart"/>
            <w:tcBorders>
              <w:top w:val="single" w:sz="4" w:space="0" w:color="auto"/>
            </w:tcBorders>
            <w:vAlign w:val="center"/>
          </w:tcPr>
          <w:p w:rsidR="0085469C" w:rsidRPr="0016690E" w:rsidRDefault="0085469C" w:rsidP="0085469C">
            <w:pPr>
              <w:rPr>
                <w:lang w:val="sr-Cyrl-CS"/>
              </w:rPr>
            </w:pPr>
            <w:r w:rsidRPr="0016690E">
              <w:rPr>
                <w:lang w:val="sr-Cyrl-CS"/>
              </w:rPr>
              <w:t>Ученик треба да препозна физичке процесе и законе у другим научним дисциплинама (нпр. метеорологија, географија, астрономија...) и да схвати да су знања из физике условила технолошки напредак.</w:t>
            </w:r>
          </w:p>
        </w:tc>
        <w:tc>
          <w:tcPr>
            <w:tcW w:w="3436" w:type="dxa"/>
            <w:vMerge/>
            <w:vAlign w:val="center"/>
          </w:tcPr>
          <w:p w:rsidR="0085469C" w:rsidRPr="0016690E" w:rsidRDefault="0085469C" w:rsidP="0085469C">
            <w:pPr>
              <w:jc w:val="center"/>
            </w:pPr>
          </w:p>
        </w:tc>
        <w:tc>
          <w:tcPr>
            <w:tcW w:w="2835" w:type="dxa"/>
            <w:vMerge/>
          </w:tcPr>
          <w:p w:rsidR="0085469C" w:rsidRPr="0016690E" w:rsidRDefault="0085469C" w:rsidP="0085469C">
            <w:pPr>
              <w:jc w:val="center"/>
            </w:pPr>
          </w:p>
        </w:tc>
      </w:tr>
      <w:tr w:rsidR="0085469C" w:rsidRPr="0016690E" w:rsidTr="0085469C">
        <w:trPr>
          <w:trHeight w:val="80"/>
          <w:jc w:val="center"/>
        </w:trPr>
        <w:tc>
          <w:tcPr>
            <w:tcW w:w="698" w:type="dxa"/>
            <w:tcBorders>
              <w:top w:val="nil"/>
              <w:right w:val="single" w:sz="4" w:space="0" w:color="auto"/>
            </w:tcBorders>
            <w:vAlign w:val="center"/>
          </w:tcPr>
          <w:p w:rsidR="0085469C" w:rsidRPr="0016690E" w:rsidRDefault="0085469C" w:rsidP="0085469C">
            <w:pPr>
              <w:jc w:val="right"/>
              <w:rPr>
                <w:b/>
                <w:lang w:val="sr-Cyrl-CS"/>
              </w:rPr>
            </w:pPr>
          </w:p>
        </w:tc>
        <w:tc>
          <w:tcPr>
            <w:tcW w:w="2339" w:type="dxa"/>
            <w:tcBorders>
              <w:top w:val="nil"/>
              <w:left w:val="single" w:sz="4" w:space="0" w:color="auto"/>
            </w:tcBorders>
            <w:vAlign w:val="center"/>
          </w:tcPr>
          <w:p w:rsidR="0085469C" w:rsidRPr="0016690E" w:rsidRDefault="0085469C" w:rsidP="0085469C">
            <w:pPr>
              <w:jc w:val="right"/>
              <w:rPr>
                <w:b/>
                <w:lang w:val="sr-Cyrl-CS"/>
              </w:rPr>
            </w:pPr>
          </w:p>
        </w:tc>
        <w:tc>
          <w:tcPr>
            <w:tcW w:w="1080" w:type="dxa"/>
            <w:vMerge/>
          </w:tcPr>
          <w:p w:rsidR="0085469C" w:rsidRPr="0016690E" w:rsidRDefault="0085469C" w:rsidP="0085469C">
            <w:pPr>
              <w:jc w:val="center"/>
            </w:pPr>
          </w:p>
        </w:tc>
        <w:tc>
          <w:tcPr>
            <w:tcW w:w="3362" w:type="dxa"/>
            <w:vMerge/>
            <w:tcBorders>
              <w:bottom w:val="double" w:sz="4" w:space="0" w:color="auto"/>
            </w:tcBorders>
            <w:vAlign w:val="center"/>
          </w:tcPr>
          <w:p w:rsidR="0085469C" w:rsidRPr="0016690E" w:rsidRDefault="0085469C" w:rsidP="0085469C"/>
        </w:tc>
        <w:tc>
          <w:tcPr>
            <w:tcW w:w="3436" w:type="dxa"/>
            <w:vMerge/>
            <w:tcBorders>
              <w:bottom w:val="double" w:sz="4" w:space="0" w:color="auto"/>
            </w:tcBorders>
            <w:vAlign w:val="center"/>
          </w:tcPr>
          <w:p w:rsidR="0085469C" w:rsidRPr="0016690E" w:rsidRDefault="0085469C" w:rsidP="0085469C">
            <w:pPr>
              <w:jc w:val="center"/>
            </w:pPr>
          </w:p>
        </w:tc>
        <w:tc>
          <w:tcPr>
            <w:tcW w:w="2835" w:type="dxa"/>
            <w:vMerge/>
            <w:tcBorders>
              <w:bottom w:val="double" w:sz="4" w:space="0" w:color="auto"/>
            </w:tcBorders>
          </w:tcPr>
          <w:p w:rsidR="0085469C" w:rsidRPr="0016690E" w:rsidRDefault="0085469C" w:rsidP="0085469C">
            <w:pPr>
              <w:jc w:val="center"/>
            </w:pPr>
          </w:p>
        </w:tc>
      </w:tr>
    </w:tbl>
    <w:p w:rsidR="0085469C" w:rsidRPr="0016690E" w:rsidRDefault="0085469C" w:rsidP="0085469C">
      <w:pPr>
        <w:rPr>
          <w:lang w:val="sr-Cyrl-CS"/>
        </w:rPr>
      </w:pPr>
    </w:p>
    <w:p w:rsidR="0085469C" w:rsidRPr="0016690E" w:rsidRDefault="0085469C" w:rsidP="0085469C">
      <w:pPr>
        <w:jc w:val="center"/>
        <w:rPr>
          <w:b/>
          <w:lang w:val="sr-Cyrl-CS"/>
        </w:rPr>
      </w:pPr>
      <w:r w:rsidRPr="0016690E">
        <w:rPr>
          <w:b/>
          <w:lang w:val="sr-Cyrl-CS"/>
        </w:rPr>
        <w:t>Стандарди за крај осмог разреда - ФИЗИКА</w:t>
      </w:r>
    </w:p>
    <w:tbl>
      <w:tblPr>
        <w:tblStyle w:val="TableGrid"/>
        <w:tblW w:w="13796" w:type="dxa"/>
        <w:jc w:val="center"/>
        <w:tblInd w:w="-3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484"/>
        <w:gridCol w:w="3686"/>
        <w:gridCol w:w="4366"/>
        <w:gridCol w:w="3260"/>
      </w:tblGrid>
      <w:tr w:rsidR="0085469C" w:rsidRPr="0016690E" w:rsidTr="0085469C">
        <w:trPr>
          <w:trHeight w:val="830"/>
          <w:jc w:val="center"/>
        </w:trPr>
        <w:tc>
          <w:tcPr>
            <w:tcW w:w="2484" w:type="dxa"/>
            <w:tcBorders>
              <w:bottom w:val="double" w:sz="4" w:space="0" w:color="auto"/>
              <w:tl2br w:val="single" w:sz="4" w:space="0" w:color="auto"/>
            </w:tcBorders>
            <w:shd w:val="clear" w:color="auto" w:fill="C6D9F1" w:themeFill="text2" w:themeFillTint="33"/>
            <w:vAlign w:val="center"/>
          </w:tcPr>
          <w:p w:rsidR="0085469C" w:rsidRPr="0016690E" w:rsidRDefault="0085469C" w:rsidP="0085469C">
            <w:pPr>
              <w:jc w:val="right"/>
              <w:rPr>
                <w:b/>
                <w:szCs w:val="20"/>
              </w:rPr>
            </w:pPr>
            <w:r w:rsidRPr="0016690E">
              <w:rPr>
                <w:b/>
                <w:szCs w:val="20"/>
              </w:rPr>
              <w:t>Ниво образовних стандарда</w:t>
            </w:r>
          </w:p>
          <w:p w:rsidR="0085469C" w:rsidRPr="0016690E" w:rsidRDefault="0085469C" w:rsidP="0085469C">
            <w:pPr>
              <w:rPr>
                <w:b/>
                <w:szCs w:val="20"/>
              </w:rPr>
            </w:pPr>
          </w:p>
          <w:p w:rsidR="0085469C" w:rsidRPr="0016690E" w:rsidRDefault="0085469C" w:rsidP="0085469C">
            <w:pPr>
              <w:rPr>
                <w:b/>
                <w:szCs w:val="20"/>
              </w:rPr>
            </w:pPr>
            <w:r w:rsidRPr="0016690E">
              <w:rPr>
                <w:b/>
                <w:szCs w:val="20"/>
              </w:rPr>
              <w:t xml:space="preserve">Област </w:t>
            </w:r>
          </w:p>
        </w:tc>
        <w:tc>
          <w:tcPr>
            <w:tcW w:w="3686" w:type="dxa"/>
            <w:tcBorders>
              <w:bottom w:val="double" w:sz="4" w:space="0" w:color="auto"/>
            </w:tcBorders>
            <w:shd w:val="clear" w:color="auto" w:fill="C6D9F1" w:themeFill="text2" w:themeFillTint="33"/>
            <w:vAlign w:val="center"/>
          </w:tcPr>
          <w:p w:rsidR="0085469C" w:rsidRPr="0016690E" w:rsidRDefault="0085469C" w:rsidP="0085469C">
            <w:pPr>
              <w:jc w:val="center"/>
              <w:rPr>
                <w:b/>
                <w:szCs w:val="20"/>
              </w:rPr>
            </w:pPr>
            <w:r w:rsidRPr="0016690E">
              <w:rPr>
                <w:b/>
                <w:szCs w:val="20"/>
              </w:rPr>
              <w:t>Основни ниво</w:t>
            </w:r>
          </w:p>
        </w:tc>
        <w:tc>
          <w:tcPr>
            <w:tcW w:w="4366" w:type="dxa"/>
            <w:tcBorders>
              <w:bottom w:val="double" w:sz="4" w:space="0" w:color="auto"/>
            </w:tcBorders>
            <w:shd w:val="clear" w:color="auto" w:fill="C6D9F1" w:themeFill="text2" w:themeFillTint="33"/>
            <w:vAlign w:val="center"/>
          </w:tcPr>
          <w:p w:rsidR="0085469C" w:rsidRPr="0016690E" w:rsidRDefault="0085469C" w:rsidP="0085469C">
            <w:pPr>
              <w:jc w:val="center"/>
              <w:rPr>
                <w:b/>
                <w:szCs w:val="20"/>
              </w:rPr>
            </w:pPr>
            <w:r w:rsidRPr="0016690E">
              <w:rPr>
                <w:b/>
                <w:szCs w:val="20"/>
              </w:rPr>
              <w:t>Средњи ниво</w:t>
            </w:r>
          </w:p>
        </w:tc>
        <w:tc>
          <w:tcPr>
            <w:tcW w:w="3260" w:type="dxa"/>
            <w:tcBorders>
              <w:bottom w:val="double" w:sz="4" w:space="0" w:color="auto"/>
            </w:tcBorders>
            <w:shd w:val="clear" w:color="auto" w:fill="C6D9F1" w:themeFill="text2" w:themeFillTint="33"/>
            <w:vAlign w:val="center"/>
          </w:tcPr>
          <w:p w:rsidR="0085469C" w:rsidRPr="0016690E" w:rsidRDefault="0085469C" w:rsidP="0085469C">
            <w:pPr>
              <w:jc w:val="center"/>
              <w:rPr>
                <w:b/>
                <w:szCs w:val="20"/>
              </w:rPr>
            </w:pPr>
            <w:r w:rsidRPr="0016690E">
              <w:rPr>
                <w:b/>
                <w:szCs w:val="20"/>
              </w:rPr>
              <w:t>Напредни ниво</w:t>
            </w:r>
          </w:p>
        </w:tc>
      </w:tr>
      <w:tr w:rsidR="0085469C" w:rsidRPr="0016690E" w:rsidTr="0085469C">
        <w:trPr>
          <w:trHeight w:val="1291"/>
          <w:jc w:val="center"/>
        </w:trPr>
        <w:tc>
          <w:tcPr>
            <w:tcW w:w="2484" w:type="dxa"/>
            <w:tcBorders>
              <w:top w:val="double" w:sz="4" w:space="0" w:color="auto"/>
            </w:tcBorders>
            <w:vAlign w:val="center"/>
          </w:tcPr>
          <w:p w:rsidR="0085469C" w:rsidRPr="0016690E" w:rsidRDefault="0085469C" w:rsidP="0085469C">
            <w:pPr>
              <w:rPr>
                <w:b/>
                <w:sz w:val="20"/>
                <w:szCs w:val="20"/>
              </w:rPr>
            </w:pPr>
            <w:r w:rsidRPr="0016690E">
              <w:rPr>
                <w:b/>
                <w:sz w:val="20"/>
                <w:szCs w:val="20"/>
                <w:lang w:val="sr-Cyrl-CS"/>
              </w:rPr>
              <w:t>ОСЦИЛАТОРНО И ТАЛАСНО КРЕТАЊЕ</w:t>
            </w:r>
          </w:p>
        </w:tc>
        <w:tc>
          <w:tcPr>
            <w:tcW w:w="3686" w:type="dxa"/>
            <w:tcBorders>
              <w:top w:val="double" w:sz="4" w:space="0" w:color="auto"/>
            </w:tcBorders>
            <w:vAlign w:val="center"/>
          </w:tcPr>
          <w:p w:rsidR="0085469C" w:rsidRPr="0016690E" w:rsidRDefault="0085469C" w:rsidP="0085469C">
            <w:pPr>
              <w:rPr>
                <w:sz w:val="20"/>
                <w:szCs w:val="20"/>
              </w:rPr>
            </w:pPr>
            <w:r w:rsidRPr="0016690E">
              <w:rPr>
                <w:sz w:val="20"/>
                <w:szCs w:val="20"/>
              </w:rPr>
              <w:t>ФИ.1.2.1. уме да препозна врсту кретања према облику путањ</w:t>
            </w:r>
          </w:p>
          <w:p w:rsidR="0085469C" w:rsidRPr="0016690E" w:rsidRDefault="0085469C" w:rsidP="0085469C">
            <w:pPr>
              <w:rPr>
                <w:sz w:val="20"/>
                <w:szCs w:val="20"/>
              </w:rPr>
            </w:pPr>
            <w:hyperlink r:id="rId83" w:history="1">
              <w:r w:rsidRPr="0016690E">
                <w:rPr>
                  <w:sz w:val="20"/>
                  <w:szCs w:val="20"/>
                </w:rPr>
                <w:t>ФИ.1.2.3. уме да израчуна средњу брзину, пређени пут или протекло време ако су му познате друге две величине</w:t>
              </w:r>
            </w:hyperlink>
          </w:p>
          <w:p w:rsidR="0085469C" w:rsidRPr="0016690E" w:rsidRDefault="0085469C" w:rsidP="0085469C">
            <w:pPr>
              <w:rPr>
                <w:sz w:val="20"/>
                <w:szCs w:val="20"/>
              </w:rPr>
            </w:pPr>
            <w:hyperlink r:id="rId84" w:history="1">
              <w:r w:rsidRPr="0016690E">
                <w:rPr>
                  <w:sz w:val="20"/>
                  <w:szCs w:val="20"/>
                </w:rPr>
                <w:t>ФИ.1.4.4. уме да препозна јединице за брзину</w:t>
              </w:r>
            </w:hyperlink>
            <w:r w:rsidRPr="0016690E">
              <w:rPr>
                <w:sz w:val="20"/>
                <w:szCs w:val="20"/>
              </w:rPr>
              <w:br/>
              <w:t>ФИ.1.7.1. поседује мануелне способности потребне за рад у лабораторији</w:t>
            </w:r>
            <w:r w:rsidRPr="0016690E">
              <w:rPr>
                <w:sz w:val="20"/>
                <w:szCs w:val="20"/>
              </w:rPr>
              <w:br/>
              <w:t>ФИ.1.7.2. уме да се придржава основних правила понашања у лабораторији</w:t>
            </w:r>
          </w:p>
          <w:p w:rsidR="0085469C" w:rsidRPr="0016690E" w:rsidRDefault="0085469C" w:rsidP="0085469C">
            <w:pPr>
              <w:rPr>
                <w:sz w:val="20"/>
                <w:szCs w:val="20"/>
              </w:rPr>
            </w:pPr>
          </w:p>
          <w:p w:rsidR="0085469C" w:rsidRPr="0016690E" w:rsidRDefault="0085469C" w:rsidP="0085469C">
            <w:pPr>
              <w:jc w:val="center"/>
              <w:rPr>
                <w:sz w:val="20"/>
                <w:szCs w:val="20"/>
              </w:rPr>
            </w:pPr>
            <w:r w:rsidRPr="0016690E">
              <w:rPr>
                <w:sz w:val="20"/>
                <w:szCs w:val="20"/>
              </w:rPr>
              <w:t>.</w:t>
            </w:r>
          </w:p>
          <w:p w:rsidR="0085469C" w:rsidRPr="0016690E" w:rsidRDefault="0085469C" w:rsidP="0085469C">
            <w:pPr>
              <w:rPr>
                <w:sz w:val="20"/>
                <w:szCs w:val="20"/>
              </w:rPr>
            </w:pPr>
          </w:p>
          <w:p w:rsidR="0085469C" w:rsidRPr="0016690E" w:rsidRDefault="0085469C" w:rsidP="0085469C">
            <w:pPr>
              <w:rPr>
                <w:sz w:val="20"/>
                <w:szCs w:val="20"/>
              </w:rPr>
            </w:pPr>
          </w:p>
        </w:tc>
        <w:tc>
          <w:tcPr>
            <w:tcW w:w="4366" w:type="dxa"/>
            <w:tcBorders>
              <w:top w:val="double" w:sz="4" w:space="0" w:color="auto"/>
            </w:tcBorders>
            <w:vAlign w:val="center"/>
          </w:tcPr>
          <w:p w:rsidR="0085469C" w:rsidRPr="0016690E" w:rsidRDefault="0085469C" w:rsidP="0085469C">
            <w:pPr>
              <w:rPr>
                <w:sz w:val="20"/>
                <w:szCs w:val="20"/>
              </w:rPr>
            </w:pPr>
            <w:hyperlink r:id="rId85" w:history="1">
              <w:r w:rsidRPr="0016690E">
                <w:rPr>
                  <w:sz w:val="20"/>
                  <w:szCs w:val="20"/>
                </w:rPr>
                <w:t>ФИ.2.2.3. уме да препозна основне појмове који описују осцилаторно кретање</w:t>
              </w:r>
            </w:hyperlink>
          </w:p>
          <w:p w:rsidR="0085469C" w:rsidRPr="0016690E" w:rsidRDefault="0085469C" w:rsidP="0085469C">
            <w:pPr>
              <w:rPr>
                <w:sz w:val="20"/>
                <w:szCs w:val="20"/>
              </w:rPr>
            </w:pPr>
            <w:hyperlink r:id="rId86" w:history="1">
              <w:r w:rsidRPr="0016690E">
                <w:rPr>
                  <w:sz w:val="20"/>
                  <w:szCs w:val="20"/>
                </w:rPr>
                <w:t>ФИ.2.4.1. уме да користи важније изведене јединице SI и зна њихове ознаке</w:t>
              </w:r>
            </w:hyperlink>
            <w:r w:rsidRPr="0016690E">
              <w:rPr>
                <w:sz w:val="20"/>
                <w:szCs w:val="20"/>
              </w:rPr>
              <w:br/>
            </w:r>
            <w:hyperlink r:id="rId87" w:history="1">
              <w:r w:rsidRPr="0016690E">
                <w:rPr>
                  <w:sz w:val="20"/>
                  <w:szCs w:val="20"/>
                </w:rPr>
                <w:t>ФИ.2.4.3. уме да користи префиксе и претвара бројне вредности физичких величина из једне јединице у другу, нпр. километре у метре</w:t>
              </w:r>
            </w:hyperlink>
            <w:r w:rsidRPr="0016690E">
              <w:rPr>
                <w:sz w:val="20"/>
                <w:szCs w:val="20"/>
              </w:rPr>
              <w:br/>
              <w:t>ФИ.2.4.4. зна када мерења понављамо више пута</w:t>
            </w:r>
          </w:p>
          <w:p w:rsidR="0085469C" w:rsidRPr="0016690E" w:rsidRDefault="0085469C" w:rsidP="0085469C">
            <w:pPr>
              <w:rPr>
                <w:sz w:val="20"/>
                <w:szCs w:val="20"/>
              </w:rPr>
            </w:pPr>
            <w:r w:rsidRPr="0016690E">
              <w:rPr>
                <w:sz w:val="20"/>
                <w:szCs w:val="20"/>
              </w:rPr>
              <w:t>ФИ.2.5.1. зна да кинетичка и потенцијална енергија зависе од брзине, односно висине на којој се тело налази</w:t>
            </w:r>
          </w:p>
          <w:p w:rsidR="0085469C" w:rsidRPr="0016690E" w:rsidRDefault="0085469C" w:rsidP="0085469C">
            <w:pPr>
              <w:rPr>
                <w:sz w:val="20"/>
                <w:szCs w:val="20"/>
              </w:rPr>
            </w:pPr>
            <w:hyperlink r:id="rId88" w:history="1">
              <w:r w:rsidRPr="0016690E">
                <w:rPr>
                  <w:sz w:val="20"/>
                  <w:szCs w:val="20"/>
                </w:rPr>
                <w:t xml:space="preserve">ФИ.2.6.1. разуме и примењује основне </w:t>
              </w:r>
              <w:r w:rsidRPr="0016690E">
                <w:rPr>
                  <w:sz w:val="20"/>
                  <w:szCs w:val="20"/>
                </w:rPr>
                <w:lastRenderedPageBreak/>
                <w:t>математичке формулације односа и законитости у физици, нпр. директну и обрнуту пропорционалност</w:t>
              </w:r>
            </w:hyperlink>
            <w:r w:rsidRPr="0016690E">
              <w:rPr>
                <w:sz w:val="20"/>
                <w:szCs w:val="20"/>
              </w:rPr>
              <w:br/>
            </w:r>
            <w:hyperlink r:id="rId89" w:history="1">
              <w:r w:rsidRPr="0016690E">
                <w:rPr>
                  <w:sz w:val="20"/>
                  <w:szCs w:val="20"/>
                </w:rPr>
                <w:t>ФИ.2.6.2. уме да препозна векторске физичке величине, нпр. брзину и силу</w:t>
              </w:r>
            </w:hyperlink>
            <w:r w:rsidRPr="0016690E">
              <w:rPr>
                <w:sz w:val="20"/>
                <w:szCs w:val="20"/>
              </w:rPr>
              <w:br/>
            </w:r>
            <w:hyperlink r:id="rId90" w:history="1">
              <w:r w:rsidRPr="0016690E">
                <w:rPr>
                  <w:sz w:val="20"/>
                  <w:szCs w:val="20"/>
                </w:rPr>
                <w:t>ФИ.2.6.3. уме да користи и интерпретира табеларни и графички приказ зависности физичких величина</w:t>
              </w:r>
            </w:hyperlink>
          </w:p>
          <w:p w:rsidR="0085469C" w:rsidRPr="0016690E" w:rsidRDefault="0085469C" w:rsidP="0085469C">
            <w:pPr>
              <w:rPr>
                <w:sz w:val="20"/>
                <w:szCs w:val="20"/>
              </w:rPr>
            </w:pPr>
            <w:r w:rsidRPr="0016690E">
              <w:rPr>
                <w:sz w:val="20"/>
                <w:szCs w:val="20"/>
              </w:rPr>
              <w:t>ФИ.2.7.1. уме табеларно и графички да прикаже резултате посматрања или мерења</w:t>
            </w:r>
            <w:r w:rsidRPr="0016690E">
              <w:rPr>
                <w:sz w:val="20"/>
                <w:szCs w:val="20"/>
              </w:rPr>
              <w:br/>
              <w:t>ФИ.2.7.2. уме да врши једноставна уопштавања и систематизацију резултата</w:t>
            </w:r>
            <w:r w:rsidRPr="0016690E">
              <w:rPr>
                <w:sz w:val="20"/>
                <w:szCs w:val="20"/>
              </w:rPr>
              <w:br/>
              <w:t>ФИ.2.7.3. уме да реализује експеримент по упутству</w:t>
            </w:r>
          </w:p>
        </w:tc>
        <w:tc>
          <w:tcPr>
            <w:tcW w:w="3260" w:type="dxa"/>
            <w:tcBorders>
              <w:top w:val="double" w:sz="4" w:space="0" w:color="auto"/>
            </w:tcBorders>
            <w:vAlign w:val="center"/>
          </w:tcPr>
          <w:p w:rsidR="0085469C" w:rsidRPr="0016690E" w:rsidRDefault="0085469C" w:rsidP="0085469C">
            <w:pPr>
              <w:rPr>
                <w:sz w:val="20"/>
                <w:szCs w:val="20"/>
              </w:rPr>
            </w:pPr>
            <w:r w:rsidRPr="0016690E">
              <w:rPr>
                <w:sz w:val="20"/>
                <w:szCs w:val="20"/>
              </w:rPr>
              <w:lastRenderedPageBreak/>
              <w:t>ФИ.3.2.2. уме да примени односе између физичких величина које описују осцилаторно кретање</w:t>
            </w:r>
            <w:r w:rsidRPr="0016690E">
              <w:rPr>
                <w:sz w:val="20"/>
                <w:szCs w:val="20"/>
              </w:rPr>
              <w:br/>
              <w:t>ФИ.3.2.3. зна како се мењају положај и брзина при осцилаторном кретању</w:t>
            </w:r>
            <w:r w:rsidRPr="0016690E">
              <w:rPr>
                <w:sz w:val="20"/>
                <w:szCs w:val="20"/>
              </w:rPr>
              <w:br/>
            </w:r>
            <w:hyperlink r:id="rId91" w:history="1">
              <w:r w:rsidRPr="0016690E">
                <w:rPr>
                  <w:sz w:val="20"/>
                  <w:szCs w:val="20"/>
                </w:rPr>
                <w:t>ФИ.3.2.4. зна основне физичке величине које описују таласно кретање</w:t>
              </w:r>
            </w:hyperlink>
            <w:r w:rsidRPr="0016690E">
              <w:rPr>
                <w:sz w:val="20"/>
                <w:szCs w:val="20"/>
              </w:rPr>
              <w:br/>
              <w:t>ФИ.3.2.5. уме да препозна основне особине звука и светлости</w:t>
            </w:r>
          </w:p>
          <w:p w:rsidR="0085469C" w:rsidRPr="0016690E" w:rsidRDefault="0085469C" w:rsidP="0085469C">
            <w:pPr>
              <w:jc w:val="center"/>
              <w:rPr>
                <w:sz w:val="20"/>
                <w:szCs w:val="20"/>
              </w:rPr>
            </w:pPr>
          </w:p>
          <w:p w:rsidR="0085469C" w:rsidRPr="0016690E" w:rsidRDefault="0085469C" w:rsidP="0085469C">
            <w:pPr>
              <w:rPr>
                <w:sz w:val="20"/>
                <w:szCs w:val="20"/>
              </w:rPr>
            </w:pPr>
            <w:r w:rsidRPr="0016690E">
              <w:rPr>
                <w:sz w:val="20"/>
                <w:szCs w:val="20"/>
              </w:rPr>
              <w:t xml:space="preserve">ФИ.3.4.1. уме да претвара јединице </w:t>
            </w:r>
            <w:r w:rsidRPr="0016690E">
              <w:rPr>
                <w:sz w:val="20"/>
                <w:szCs w:val="20"/>
              </w:rPr>
              <w:lastRenderedPageBreak/>
              <w:t>изведених физичких величина у одговарајуће јединице SI система</w:t>
            </w:r>
            <w:r w:rsidRPr="0016690E">
              <w:rPr>
                <w:sz w:val="20"/>
                <w:szCs w:val="20"/>
              </w:rPr>
              <w:br/>
              <w:t>ФИ.3.4.3. зна шта је грешка мерења</w:t>
            </w:r>
          </w:p>
          <w:p w:rsidR="0085469C" w:rsidRPr="0016690E" w:rsidRDefault="0085469C" w:rsidP="0085469C">
            <w:pPr>
              <w:rPr>
                <w:sz w:val="20"/>
                <w:szCs w:val="20"/>
              </w:rPr>
            </w:pPr>
            <w:r w:rsidRPr="0016690E">
              <w:rPr>
                <w:sz w:val="20"/>
                <w:szCs w:val="20"/>
              </w:rPr>
              <w:t>ФИ.3.7.1. уме да донесе релевантан закључак на основу резултата мерења</w:t>
            </w:r>
            <w:r w:rsidRPr="0016690E">
              <w:rPr>
                <w:sz w:val="20"/>
                <w:szCs w:val="20"/>
              </w:rPr>
              <w:br/>
              <w:t>ФИ.3.7.2. уме да препозна питање на које можемо да одговоримо посматрањем или експериментом</w:t>
            </w:r>
          </w:p>
          <w:p w:rsidR="0085469C" w:rsidRPr="0016690E" w:rsidRDefault="0085469C" w:rsidP="0085469C">
            <w:pPr>
              <w:rPr>
                <w:sz w:val="20"/>
                <w:szCs w:val="20"/>
              </w:rPr>
            </w:pPr>
          </w:p>
        </w:tc>
      </w:tr>
      <w:tr w:rsidR="0085469C" w:rsidRPr="0016690E" w:rsidTr="0085469C">
        <w:trPr>
          <w:trHeight w:val="1291"/>
          <w:jc w:val="center"/>
        </w:trPr>
        <w:tc>
          <w:tcPr>
            <w:tcW w:w="2484" w:type="dxa"/>
            <w:vAlign w:val="center"/>
          </w:tcPr>
          <w:p w:rsidR="0085469C" w:rsidRPr="0016690E" w:rsidRDefault="0085469C" w:rsidP="0085469C">
            <w:pPr>
              <w:rPr>
                <w:b/>
                <w:sz w:val="20"/>
                <w:szCs w:val="20"/>
              </w:rPr>
            </w:pPr>
            <w:r w:rsidRPr="0016690E">
              <w:rPr>
                <w:b/>
                <w:sz w:val="20"/>
                <w:szCs w:val="20"/>
                <w:lang w:val="sr-Cyrl-CS"/>
              </w:rPr>
              <w:lastRenderedPageBreak/>
              <w:t>СВЕТЛОСНЕ ПОЈАВЕ</w:t>
            </w:r>
          </w:p>
        </w:tc>
        <w:tc>
          <w:tcPr>
            <w:tcW w:w="3686" w:type="dxa"/>
            <w:vAlign w:val="center"/>
          </w:tcPr>
          <w:p w:rsidR="0085469C" w:rsidRPr="0016690E" w:rsidRDefault="0085469C" w:rsidP="0085469C">
            <w:pPr>
              <w:rPr>
                <w:sz w:val="20"/>
                <w:szCs w:val="20"/>
              </w:rPr>
            </w:pPr>
            <w:r w:rsidRPr="0016690E">
              <w:rPr>
                <w:sz w:val="20"/>
                <w:szCs w:val="20"/>
              </w:rPr>
              <w:t>ФИ.1.2.1. уме да препозна врсту кретања према облику путање</w:t>
            </w:r>
            <w:r w:rsidRPr="0016690E">
              <w:rPr>
                <w:sz w:val="20"/>
                <w:szCs w:val="20"/>
              </w:rPr>
              <w:br/>
            </w:r>
            <w:hyperlink r:id="rId92" w:history="1">
              <w:r w:rsidRPr="0016690E">
                <w:rPr>
                  <w:sz w:val="20"/>
                  <w:szCs w:val="20"/>
                </w:rPr>
                <w:t>ФИ.1.2.3. уме да израчуна средњу брзину, пређени пут или протекло време ако су му познате друге две величине</w:t>
              </w:r>
            </w:hyperlink>
          </w:p>
          <w:p w:rsidR="0085469C" w:rsidRPr="0016690E" w:rsidRDefault="0085469C" w:rsidP="0085469C">
            <w:pPr>
              <w:rPr>
                <w:sz w:val="20"/>
                <w:szCs w:val="20"/>
              </w:rPr>
            </w:pPr>
            <w:r w:rsidRPr="0016690E">
              <w:rPr>
                <w:sz w:val="20"/>
                <w:szCs w:val="20"/>
              </w:rPr>
              <w:t>ФИ.1.4.4. уме да препозна јединице за брзину.</w:t>
            </w:r>
          </w:p>
          <w:p w:rsidR="0085469C" w:rsidRPr="0016690E" w:rsidRDefault="0085469C" w:rsidP="0085469C">
            <w:pPr>
              <w:rPr>
                <w:sz w:val="20"/>
                <w:szCs w:val="20"/>
              </w:rPr>
            </w:pPr>
            <w:r w:rsidRPr="0016690E">
              <w:rPr>
                <w:sz w:val="20"/>
                <w:szCs w:val="20"/>
              </w:rPr>
              <w:t>ФИ.1.7.1. поседује мануелне способности потребне за рад у лабораторији</w:t>
            </w:r>
            <w:r w:rsidRPr="0016690E">
              <w:rPr>
                <w:sz w:val="20"/>
                <w:szCs w:val="20"/>
              </w:rPr>
              <w:br/>
              <w:t xml:space="preserve">ФИ.1.7.2. уме да се придржава основних правила понашања у лабораторији </w:t>
            </w:r>
          </w:p>
          <w:p w:rsidR="0085469C" w:rsidRPr="0016690E" w:rsidRDefault="0085469C" w:rsidP="0085469C">
            <w:pPr>
              <w:rPr>
                <w:sz w:val="20"/>
                <w:szCs w:val="20"/>
              </w:rPr>
            </w:pPr>
          </w:p>
          <w:p w:rsidR="0085469C" w:rsidRPr="0016690E" w:rsidRDefault="0085469C" w:rsidP="0085469C">
            <w:pPr>
              <w:jc w:val="center"/>
              <w:rPr>
                <w:sz w:val="20"/>
                <w:szCs w:val="20"/>
              </w:rPr>
            </w:pPr>
          </w:p>
          <w:p w:rsidR="0085469C" w:rsidRPr="0016690E" w:rsidRDefault="0085469C" w:rsidP="0085469C">
            <w:pPr>
              <w:rPr>
                <w:sz w:val="20"/>
                <w:szCs w:val="20"/>
              </w:rPr>
            </w:pPr>
          </w:p>
        </w:tc>
        <w:tc>
          <w:tcPr>
            <w:tcW w:w="4366" w:type="dxa"/>
            <w:vAlign w:val="center"/>
          </w:tcPr>
          <w:p w:rsidR="0085469C" w:rsidRPr="0016690E" w:rsidRDefault="0085469C" w:rsidP="0085469C">
            <w:pPr>
              <w:rPr>
                <w:sz w:val="20"/>
                <w:szCs w:val="20"/>
              </w:rPr>
            </w:pPr>
            <w:hyperlink r:id="rId93" w:history="1">
              <w:r w:rsidRPr="0016690E">
                <w:rPr>
                  <w:sz w:val="20"/>
                  <w:szCs w:val="20"/>
                </w:rPr>
                <w:t>ФИ.2.4.3. уме да користи префиксе и претвара бројне вредности физичких величина из једне јединице у другу, нпр. километре у метре</w:t>
              </w:r>
            </w:hyperlink>
            <w:r w:rsidRPr="0016690E">
              <w:rPr>
                <w:sz w:val="20"/>
                <w:szCs w:val="20"/>
              </w:rPr>
              <w:br/>
              <w:t xml:space="preserve"> ФИ.2.4.4. зна када мерења понављамо више пута</w:t>
            </w:r>
          </w:p>
          <w:p w:rsidR="0085469C" w:rsidRPr="0016690E" w:rsidRDefault="0085469C" w:rsidP="0085469C">
            <w:pPr>
              <w:rPr>
                <w:sz w:val="20"/>
                <w:szCs w:val="20"/>
              </w:rPr>
            </w:pPr>
            <w:r w:rsidRPr="0016690E">
              <w:rPr>
                <w:sz w:val="20"/>
                <w:szCs w:val="20"/>
              </w:rPr>
              <w:t>ФИ.2.6.1. разуме и примењује основне математичке формулације односа и законитости у физици, нпр. директну и обрнуту пропорционалност</w:t>
            </w:r>
            <w:r w:rsidRPr="0016690E">
              <w:rPr>
                <w:sz w:val="20"/>
                <w:szCs w:val="20"/>
              </w:rPr>
              <w:br/>
            </w:r>
            <w:hyperlink r:id="rId94" w:history="1">
              <w:r w:rsidRPr="0016690E">
                <w:rPr>
                  <w:sz w:val="20"/>
                  <w:szCs w:val="20"/>
                </w:rPr>
                <w:t>ФИ.2.6.3. уме да користи и интерпретира табеларни и графички приказ зависности физичких величина</w:t>
              </w:r>
            </w:hyperlink>
          </w:p>
          <w:p w:rsidR="0085469C" w:rsidRPr="0016690E" w:rsidRDefault="0085469C" w:rsidP="0085469C">
            <w:pPr>
              <w:rPr>
                <w:sz w:val="20"/>
                <w:szCs w:val="20"/>
              </w:rPr>
            </w:pPr>
            <w:r w:rsidRPr="0016690E">
              <w:rPr>
                <w:sz w:val="20"/>
                <w:szCs w:val="20"/>
              </w:rPr>
              <w:t>ФИ.2.7.1. уме табеларно и графички да прикаже резултате посматрања или мерења</w:t>
            </w:r>
            <w:r w:rsidRPr="0016690E">
              <w:rPr>
                <w:sz w:val="20"/>
                <w:szCs w:val="20"/>
              </w:rPr>
              <w:br/>
              <w:t>ФИ.2.7.2. уме да врши једноставна уопштавања и систематизацију резултата</w:t>
            </w:r>
            <w:r w:rsidRPr="0016690E">
              <w:rPr>
                <w:sz w:val="20"/>
                <w:szCs w:val="20"/>
              </w:rPr>
              <w:br/>
              <w:t>ФИ.2.7.3. уме да реализује експеримент по упутству</w:t>
            </w:r>
          </w:p>
        </w:tc>
        <w:tc>
          <w:tcPr>
            <w:tcW w:w="3260" w:type="dxa"/>
            <w:vAlign w:val="center"/>
          </w:tcPr>
          <w:p w:rsidR="0085469C" w:rsidRPr="0016690E" w:rsidRDefault="0085469C" w:rsidP="0085469C">
            <w:pPr>
              <w:rPr>
                <w:sz w:val="20"/>
                <w:szCs w:val="20"/>
              </w:rPr>
            </w:pPr>
            <w:r w:rsidRPr="0016690E">
              <w:rPr>
                <w:sz w:val="20"/>
                <w:szCs w:val="20"/>
              </w:rPr>
              <w:t>ФИ.3.2.5. уме да препозна основне особине звука и светлости</w:t>
            </w:r>
          </w:p>
          <w:p w:rsidR="0085469C" w:rsidRPr="0016690E" w:rsidRDefault="0085469C" w:rsidP="0085469C">
            <w:pPr>
              <w:rPr>
                <w:sz w:val="20"/>
                <w:szCs w:val="20"/>
              </w:rPr>
            </w:pPr>
            <w:r w:rsidRPr="0016690E">
              <w:rPr>
                <w:sz w:val="20"/>
                <w:szCs w:val="20"/>
              </w:rPr>
              <w:t>ФИ.</w:t>
            </w:r>
            <w:r w:rsidRPr="0016690E">
              <w:rPr>
                <w:sz w:val="20"/>
                <w:szCs w:val="20"/>
                <w:lang w:val="ru-RU"/>
              </w:rPr>
              <w:t>3</w:t>
            </w:r>
            <w:r w:rsidRPr="0016690E">
              <w:rPr>
                <w:sz w:val="20"/>
                <w:szCs w:val="20"/>
              </w:rPr>
              <w:t xml:space="preserve">.2.6. зна како се прелама и одбија светлост </w:t>
            </w:r>
          </w:p>
          <w:p w:rsidR="0085469C" w:rsidRPr="0016690E" w:rsidRDefault="0085469C" w:rsidP="0085469C">
            <w:pPr>
              <w:rPr>
                <w:sz w:val="20"/>
                <w:szCs w:val="20"/>
              </w:rPr>
            </w:pPr>
            <w:r w:rsidRPr="0016690E">
              <w:rPr>
                <w:sz w:val="20"/>
                <w:szCs w:val="20"/>
              </w:rPr>
              <w:t>ФИ.3.4.1. уме да претвара јединице изведених физичких величина у одговарајуће јединице SI система</w:t>
            </w:r>
            <w:r w:rsidRPr="0016690E">
              <w:rPr>
                <w:sz w:val="20"/>
                <w:szCs w:val="20"/>
              </w:rPr>
              <w:br/>
              <w:t>ФИ.3.4.3. зна шта је грешка мерења</w:t>
            </w:r>
          </w:p>
          <w:p w:rsidR="0085469C" w:rsidRPr="0016690E" w:rsidRDefault="0085469C" w:rsidP="0085469C">
            <w:pPr>
              <w:rPr>
                <w:sz w:val="20"/>
                <w:szCs w:val="20"/>
              </w:rPr>
            </w:pPr>
            <w:r w:rsidRPr="0016690E">
              <w:rPr>
                <w:sz w:val="20"/>
                <w:szCs w:val="20"/>
              </w:rPr>
              <w:t>ФИ.3.7.1. уме да донесе релевантан закључак на основу резултата мерења</w:t>
            </w:r>
            <w:r w:rsidRPr="0016690E">
              <w:rPr>
                <w:sz w:val="20"/>
                <w:szCs w:val="20"/>
              </w:rPr>
              <w:br/>
              <w:t>ФИ.3.7.2. уме да препозна питање на које можемо да одговоримо посматрањем или експериментом</w:t>
            </w:r>
          </w:p>
          <w:p w:rsidR="0085469C" w:rsidRPr="0016690E" w:rsidRDefault="0085469C" w:rsidP="0085469C">
            <w:pPr>
              <w:rPr>
                <w:sz w:val="20"/>
                <w:szCs w:val="20"/>
              </w:rPr>
            </w:pPr>
          </w:p>
        </w:tc>
      </w:tr>
      <w:tr w:rsidR="0085469C" w:rsidRPr="0016690E" w:rsidTr="0085469C">
        <w:trPr>
          <w:trHeight w:val="1291"/>
          <w:jc w:val="center"/>
        </w:trPr>
        <w:tc>
          <w:tcPr>
            <w:tcW w:w="2484" w:type="dxa"/>
            <w:vAlign w:val="center"/>
          </w:tcPr>
          <w:p w:rsidR="0085469C" w:rsidRPr="0016690E" w:rsidRDefault="0085469C" w:rsidP="0085469C">
            <w:pPr>
              <w:spacing w:before="48"/>
              <w:rPr>
                <w:sz w:val="20"/>
                <w:szCs w:val="20"/>
              </w:rPr>
            </w:pPr>
            <w:r w:rsidRPr="0016690E">
              <w:rPr>
                <w:b/>
                <w:sz w:val="20"/>
                <w:szCs w:val="20"/>
                <w:lang w:val="sr-Cyrl-CS"/>
              </w:rPr>
              <w:t>ЕЛЕКТРИЧНО ПОЉЕ</w:t>
            </w:r>
          </w:p>
        </w:tc>
        <w:tc>
          <w:tcPr>
            <w:tcW w:w="3686" w:type="dxa"/>
            <w:vAlign w:val="center"/>
          </w:tcPr>
          <w:p w:rsidR="0085469C" w:rsidRPr="0016690E" w:rsidRDefault="0085469C" w:rsidP="0085469C">
            <w:pPr>
              <w:rPr>
                <w:sz w:val="20"/>
                <w:szCs w:val="20"/>
              </w:rPr>
            </w:pPr>
            <w:hyperlink r:id="rId95" w:history="1">
              <w:r w:rsidRPr="0016690E">
                <w:rPr>
                  <w:sz w:val="20"/>
                  <w:szCs w:val="20"/>
                </w:rPr>
                <w:t>ФИ.1.1.2. уме да препозна смер деловања магнетне и електростатичке силе</w:t>
              </w:r>
            </w:hyperlink>
            <w:r w:rsidRPr="0016690E">
              <w:rPr>
                <w:sz w:val="20"/>
                <w:szCs w:val="20"/>
              </w:rPr>
              <w:br/>
              <w:t>ФИ.1.7.1. поседује мануелне способности потребне за рад у лабораторији</w:t>
            </w:r>
            <w:r w:rsidRPr="0016690E">
              <w:rPr>
                <w:sz w:val="20"/>
                <w:szCs w:val="20"/>
              </w:rPr>
              <w:br/>
              <w:t>ФИ.1.7.2. уме да се придржава основних правила понашања у лабораторији</w:t>
            </w:r>
          </w:p>
        </w:tc>
        <w:tc>
          <w:tcPr>
            <w:tcW w:w="4366" w:type="dxa"/>
            <w:vAlign w:val="center"/>
          </w:tcPr>
          <w:p w:rsidR="0085469C" w:rsidRPr="0016690E" w:rsidRDefault="0085469C" w:rsidP="0085469C">
            <w:pPr>
              <w:rPr>
                <w:sz w:val="20"/>
                <w:szCs w:val="20"/>
              </w:rPr>
            </w:pPr>
            <w:hyperlink r:id="rId96" w:history="1">
              <w:r w:rsidRPr="0016690E">
                <w:rPr>
                  <w:sz w:val="20"/>
                  <w:szCs w:val="20"/>
                </w:rPr>
                <w:t>ФИ.2.4.1. уме да користи важније изведене јединице SI и зна њихове ознаке</w:t>
              </w:r>
            </w:hyperlink>
            <w:r w:rsidRPr="0016690E">
              <w:rPr>
                <w:sz w:val="20"/>
                <w:szCs w:val="20"/>
              </w:rPr>
              <w:br/>
            </w:r>
            <w:hyperlink r:id="rId97" w:history="1">
              <w:r w:rsidRPr="0016690E">
                <w:rPr>
                  <w:sz w:val="20"/>
                  <w:szCs w:val="20"/>
                </w:rPr>
                <w:t>ФИ.2.4.3. уме да користи префиксе и претвара бројне вредности физичких величина из једне јединице у другу, нпр. километре у метре</w:t>
              </w:r>
            </w:hyperlink>
          </w:p>
          <w:p w:rsidR="0085469C" w:rsidRPr="0016690E" w:rsidRDefault="0085469C" w:rsidP="0085469C">
            <w:pPr>
              <w:rPr>
                <w:sz w:val="20"/>
                <w:szCs w:val="20"/>
              </w:rPr>
            </w:pPr>
            <w:r w:rsidRPr="0016690E">
              <w:rPr>
                <w:sz w:val="20"/>
                <w:szCs w:val="20"/>
              </w:rPr>
              <w:t xml:space="preserve"> ФИ.2.5.3. уме да препозна појмове рада и снаге</w:t>
            </w:r>
          </w:p>
          <w:p w:rsidR="0085469C" w:rsidRPr="0016690E" w:rsidRDefault="0085469C" w:rsidP="0085469C">
            <w:pPr>
              <w:rPr>
                <w:sz w:val="20"/>
                <w:szCs w:val="20"/>
              </w:rPr>
            </w:pPr>
            <w:r w:rsidRPr="0016690E">
              <w:rPr>
                <w:sz w:val="20"/>
                <w:szCs w:val="20"/>
              </w:rPr>
              <w:t>ФИ.2.6.1. разуме и примењује основне математичке формулације односа и законитости у физици, нпр. директну и обрнуту пропорционалност</w:t>
            </w:r>
            <w:r w:rsidRPr="0016690E">
              <w:rPr>
                <w:sz w:val="20"/>
                <w:szCs w:val="20"/>
              </w:rPr>
              <w:br/>
            </w:r>
            <w:hyperlink r:id="rId98" w:history="1">
              <w:r w:rsidRPr="0016690E">
                <w:rPr>
                  <w:sz w:val="20"/>
                  <w:szCs w:val="20"/>
                </w:rPr>
                <w:t xml:space="preserve">ФИ.2.6.3. уме да користи и интерпретира табеларни и графички приказ зависности </w:t>
              </w:r>
              <w:r w:rsidRPr="0016690E">
                <w:rPr>
                  <w:sz w:val="20"/>
                  <w:szCs w:val="20"/>
                </w:rPr>
                <w:lastRenderedPageBreak/>
                <w:t>физичких величина</w:t>
              </w:r>
            </w:hyperlink>
          </w:p>
          <w:p w:rsidR="0085469C" w:rsidRPr="0016690E" w:rsidRDefault="0085469C" w:rsidP="0085469C">
            <w:pPr>
              <w:rPr>
                <w:sz w:val="20"/>
                <w:szCs w:val="20"/>
              </w:rPr>
            </w:pPr>
            <w:r w:rsidRPr="0016690E">
              <w:rPr>
                <w:sz w:val="20"/>
                <w:szCs w:val="20"/>
              </w:rPr>
              <w:t>ФИ.2.7.1. уме табеларно и графички да прикаже резултате посматрања или мерења</w:t>
            </w:r>
            <w:r w:rsidRPr="0016690E">
              <w:rPr>
                <w:sz w:val="20"/>
                <w:szCs w:val="20"/>
              </w:rPr>
              <w:br/>
              <w:t>ФИ.2.7.2. уме да врши једноставна уопштавања и систематизацију резултата</w:t>
            </w:r>
            <w:r w:rsidRPr="0016690E">
              <w:rPr>
                <w:sz w:val="20"/>
                <w:szCs w:val="20"/>
              </w:rPr>
              <w:br/>
              <w:t>ФИ.2.7.3. уме да реализује експеримент по упутству</w:t>
            </w:r>
          </w:p>
        </w:tc>
        <w:tc>
          <w:tcPr>
            <w:tcW w:w="3260" w:type="dxa"/>
            <w:vAlign w:val="center"/>
          </w:tcPr>
          <w:p w:rsidR="0085469C" w:rsidRPr="0016690E" w:rsidRDefault="0085469C" w:rsidP="0085469C">
            <w:pPr>
              <w:rPr>
                <w:sz w:val="20"/>
                <w:szCs w:val="20"/>
              </w:rPr>
            </w:pPr>
            <w:r w:rsidRPr="0016690E">
              <w:rPr>
                <w:sz w:val="20"/>
                <w:szCs w:val="20"/>
              </w:rPr>
              <w:lastRenderedPageBreak/>
              <w:t>ФИ.3.7.1. уме да донесе релевантан закључак на основу резултата мерења</w:t>
            </w:r>
            <w:r w:rsidRPr="0016690E">
              <w:rPr>
                <w:sz w:val="20"/>
                <w:szCs w:val="20"/>
              </w:rPr>
              <w:br/>
              <w:t xml:space="preserve">ФИ.3.7.2. уме да препозна питање на које можемо да одговоримо посматрањем или експериментом </w:t>
            </w:r>
          </w:p>
        </w:tc>
      </w:tr>
      <w:tr w:rsidR="0085469C" w:rsidRPr="0016690E" w:rsidTr="0085469C">
        <w:trPr>
          <w:trHeight w:val="1291"/>
          <w:jc w:val="center"/>
        </w:trPr>
        <w:tc>
          <w:tcPr>
            <w:tcW w:w="2484" w:type="dxa"/>
            <w:vAlign w:val="center"/>
          </w:tcPr>
          <w:p w:rsidR="0085469C" w:rsidRPr="0016690E" w:rsidRDefault="0085469C" w:rsidP="0085469C">
            <w:pPr>
              <w:jc w:val="both"/>
              <w:rPr>
                <w:b/>
                <w:sz w:val="20"/>
                <w:szCs w:val="20"/>
              </w:rPr>
            </w:pPr>
            <w:r w:rsidRPr="0016690E">
              <w:rPr>
                <w:b/>
                <w:sz w:val="20"/>
                <w:szCs w:val="20"/>
                <w:lang w:val="sr-Cyrl-CS"/>
              </w:rPr>
              <w:lastRenderedPageBreak/>
              <w:t>ЕЛЕКТРИЧНА СТРУЈА</w:t>
            </w:r>
          </w:p>
        </w:tc>
        <w:tc>
          <w:tcPr>
            <w:tcW w:w="3686" w:type="dxa"/>
            <w:vAlign w:val="center"/>
          </w:tcPr>
          <w:p w:rsidR="0085469C" w:rsidRPr="0016690E" w:rsidRDefault="0085469C" w:rsidP="0085469C">
            <w:pPr>
              <w:rPr>
                <w:sz w:val="20"/>
                <w:szCs w:val="20"/>
              </w:rPr>
            </w:pPr>
            <w:r w:rsidRPr="0016690E">
              <w:rPr>
                <w:sz w:val="20"/>
                <w:szCs w:val="20"/>
              </w:rPr>
              <w:t>ФИ.1.3.1. уме да препозна да струја тече само кроз проводне материјале</w:t>
            </w:r>
          </w:p>
          <w:p w:rsidR="0085469C" w:rsidRPr="0016690E" w:rsidRDefault="0085469C" w:rsidP="0085469C">
            <w:pPr>
              <w:rPr>
                <w:sz w:val="20"/>
                <w:szCs w:val="20"/>
              </w:rPr>
            </w:pPr>
            <w:r w:rsidRPr="0016690E">
              <w:rPr>
                <w:sz w:val="20"/>
                <w:szCs w:val="20"/>
              </w:rPr>
              <w:t>ФИ.1.4.1. уме да чита мерну скалу и зна да одреди вредност најмањег подеока</w:t>
            </w:r>
          </w:p>
          <w:p w:rsidR="0085469C" w:rsidRPr="0016690E" w:rsidRDefault="0085469C" w:rsidP="0085469C">
            <w:pPr>
              <w:rPr>
                <w:sz w:val="20"/>
                <w:szCs w:val="20"/>
              </w:rPr>
            </w:pPr>
            <w:r w:rsidRPr="0016690E">
              <w:rPr>
                <w:sz w:val="20"/>
                <w:szCs w:val="20"/>
              </w:rPr>
              <w:t>ФИ.1.7.1. поседује мануелне способности потребне за рад у лабораторији</w:t>
            </w:r>
            <w:r w:rsidRPr="0016690E">
              <w:rPr>
                <w:sz w:val="20"/>
                <w:szCs w:val="20"/>
              </w:rPr>
              <w:br/>
              <w:t>ФИ.1.7.2. уме да се придржава основних правила понашања у лабораторији</w:t>
            </w:r>
          </w:p>
          <w:p w:rsidR="0085469C" w:rsidRPr="0016690E" w:rsidRDefault="0085469C" w:rsidP="0085469C">
            <w:pPr>
              <w:jc w:val="center"/>
              <w:rPr>
                <w:sz w:val="20"/>
                <w:szCs w:val="20"/>
              </w:rPr>
            </w:pPr>
          </w:p>
          <w:p w:rsidR="0085469C" w:rsidRPr="0016690E" w:rsidRDefault="0085469C" w:rsidP="0085469C">
            <w:pPr>
              <w:jc w:val="center"/>
              <w:rPr>
                <w:sz w:val="20"/>
                <w:szCs w:val="20"/>
              </w:rPr>
            </w:pPr>
          </w:p>
        </w:tc>
        <w:tc>
          <w:tcPr>
            <w:tcW w:w="4366" w:type="dxa"/>
            <w:vAlign w:val="center"/>
          </w:tcPr>
          <w:p w:rsidR="0085469C" w:rsidRPr="0016690E" w:rsidRDefault="0085469C" w:rsidP="0085469C">
            <w:pPr>
              <w:rPr>
                <w:sz w:val="20"/>
                <w:szCs w:val="20"/>
              </w:rPr>
            </w:pPr>
            <w:r w:rsidRPr="0016690E">
              <w:rPr>
                <w:sz w:val="20"/>
                <w:szCs w:val="20"/>
              </w:rPr>
              <w:t>ФИ.2.3.1.зна да разликује електричне проводнике и изолаторе</w:t>
            </w:r>
          </w:p>
          <w:p w:rsidR="0085469C" w:rsidRPr="0016690E" w:rsidRDefault="0085469C" w:rsidP="0085469C">
            <w:pPr>
              <w:rPr>
                <w:sz w:val="20"/>
                <w:szCs w:val="20"/>
              </w:rPr>
            </w:pPr>
            <w:r w:rsidRPr="0016690E">
              <w:rPr>
                <w:sz w:val="20"/>
                <w:szCs w:val="20"/>
              </w:rPr>
              <w:t>ФИ.2.3.2.зна називе основних елемената електрчног кола</w:t>
            </w:r>
          </w:p>
          <w:p w:rsidR="0085469C" w:rsidRPr="0016690E" w:rsidRDefault="0085469C" w:rsidP="0085469C">
            <w:pPr>
              <w:rPr>
                <w:sz w:val="20"/>
                <w:szCs w:val="20"/>
              </w:rPr>
            </w:pPr>
            <w:r w:rsidRPr="0016690E">
              <w:rPr>
                <w:sz w:val="20"/>
                <w:szCs w:val="20"/>
              </w:rPr>
              <w:t>ФИ.2.3.</w:t>
            </w:r>
            <w:r w:rsidRPr="0016690E">
              <w:rPr>
                <w:sz w:val="20"/>
                <w:szCs w:val="20"/>
                <w:lang w:val="ru-RU"/>
              </w:rPr>
              <w:t>3</w:t>
            </w:r>
            <w:r w:rsidRPr="0016690E">
              <w:rPr>
                <w:sz w:val="20"/>
                <w:szCs w:val="20"/>
              </w:rPr>
              <w:t>. уме да препозна да ли су извори напона везани редно или паралелно</w:t>
            </w:r>
          </w:p>
          <w:p w:rsidR="0085469C" w:rsidRPr="0016690E" w:rsidRDefault="0085469C" w:rsidP="0085469C">
            <w:pPr>
              <w:rPr>
                <w:sz w:val="20"/>
                <w:szCs w:val="20"/>
              </w:rPr>
            </w:pPr>
            <w:r w:rsidRPr="0016690E">
              <w:rPr>
                <w:sz w:val="20"/>
                <w:szCs w:val="20"/>
              </w:rPr>
              <w:t>ФИ.2.3.4. уме да израчуна отпор, јачину стрје или напон ако су му познате друге две величине</w:t>
            </w:r>
          </w:p>
          <w:p w:rsidR="0085469C" w:rsidRPr="0016690E" w:rsidRDefault="0085469C" w:rsidP="0085469C">
            <w:pPr>
              <w:rPr>
                <w:sz w:val="20"/>
                <w:szCs w:val="20"/>
              </w:rPr>
            </w:pPr>
            <w:r w:rsidRPr="0016690E">
              <w:rPr>
                <w:sz w:val="20"/>
                <w:szCs w:val="20"/>
              </w:rPr>
              <w:t>ФИ.2.3.5. уме да препозна топлотне ефекте електричне струје</w:t>
            </w:r>
          </w:p>
          <w:p w:rsidR="0085469C" w:rsidRPr="0016690E" w:rsidRDefault="0085469C" w:rsidP="0085469C">
            <w:pPr>
              <w:rPr>
                <w:sz w:val="20"/>
                <w:szCs w:val="20"/>
              </w:rPr>
            </w:pPr>
            <w:r w:rsidRPr="0016690E">
              <w:rPr>
                <w:sz w:val="20"/>
                <w:szCs w:val="20"/>
              </w:rPr>
              <w:t>ФИ.2.3.6. разуме појмове енергије и снаге електричне струје</w:t>
            </w:r>
          </w:p>
          <w:p w:rsidR="0085469C" w:rsidRPr="0016690E" w:rsidRDefault="0085469C" w:rsidP="0085469C">
            <w:pPr>
              <w:rPr>
                <w:sz w:val="20"/>
                <w:szCs w:val="20"/>
              </w:rPr>
            </w:pPr>
            <w:hyperlink r:id="rId99" w:history="1">
              <w:r w:rsidRPr="0016690E">
                <w:rPr>
                  <w:sz w:val="20"/>
                  <w:szCs w:val="20"/>
                </w:rPr>
                <w:t>ФИ.2.4.1. уме да користи важније изведене јединице SI и зна њихове ознаке</w:t>
              </w:r>
            </w:hyperlink>
            <w:r w:rsidRPr="0016690E">
              <w:rPr>
                <w:sz w:val="20"/>
                <w:szCs w:val="20"/>
              </w:rPr>
              <w:br/>
            </w:r>
            <w:hyperlink r:id="rId100" w:history="1">
              <w:r w:rsidRPr="0016690E">
                <w:rPr>
                  <w:sz w:val="20"/>
                  <w:szCs w:val="20"/>
                </w:rPr>
                <w:t>ФИ.2.4.3. уме да користи префиксе и претвара бројне вредности физичких величина из једне јединице у другу, нпр. километре у метре</w:t>
              </w:r>
            </w:hyperlink>
          </w:p>
          <w:p w:rsidR="0085469C" w:rsidRPr="0016690E" w:rsidRDefault="0085469C" w:rsidP="0085469C">
            <w:pPr>
              <w:rPr>
                <w:sz w:val="20"/>
                <w:szCs w:val="20"/>
              </w:rPr>
            </w:pPr>
            <w:r w:rsidRPr="0016690E">
              <w:rPr>
                <w:sz w:val="20"/>
                <w:szCs w:val="20"/>
              </w:rPr>
              <w:t>ФИ.2.4.4. зна када мерења понављамо више пута</w:t>
            </w:r>
          </w:p>
          <w:p w:rsidR="0085469C" w:rsidRPr="0016690E" w:rsidRDefault="0085469C" w:rsidP="0085469C">
            <w:pPr>
              <w:rPr>
                <w:sz w:val="20"/>
                <w:szCs w:val="20"/>
              </w:rPr>
            </w:pPr>
            <w:r w:rsidRPr="0016690E">
              <w:rPr>
                <w:sz w:val="20"/>
                <w:szCs w:val="20"/>
              </w:rPr>
              <w:t>ФИ.2.5.2. уме да препозна појаве код којих се електрична енергија троши на механички рад</w:t>
            </w:r>
          </w:p>
          <w:p w:rsidR="0085469C" w:rsidRPr="0016690E" w:rsidRDefault="0085469C" w:rsidP="0085469C">
            <w:pPr>
              <w:rPr>
                <w:sz w:val="20"/>
                <w:szCs w:val="20"/>
              </w:rPr>
            </w:pPr>
            <w:r w:rsidRPr="0016690E">
              <w:rPr>
                <w:sz w:val="20"/>
                <w:szCs w:val="20"/>
              </w:rPr>
              <w:t>ФИ.2.6.1. разуме и примењује основне математичке формулације односа и законитости у физици, нпр. директну и обрнуту пропорционалност</w:t>
            </w:r>
            <w:r w:rsidRPr="0016690E">
              <w:rPr>
                <w:sz w:val="20"/>
                <w:szCs w:val="20"/>
              </w:rPr>
              <w:br/>
            </w:r>
            <w:hyperlink r:id="rId101" w:history="1">
              <w:r w:rsidRPr="0016690E">
                <w:rPr>
                  <w:sz w:val="20"/>
                  <w:szCs w:val="20"/>
                </w:rPr>
                <w:t>ФИ.2.6.3. уме да користи и интерпретира табеларни и графички приказ зависности физичких величина</w:t>
              </w:r>
            </w:hyperlink>
          </w:p>
          <w:p w:rsidR="0085469C" w:rsidRPr="0016690E" w:rsidRDefault="0085469C" w:rsidP="0085469C">
            <w:pPr>
              <w:rPr>
                <w:sz w:val="20"/>
                <w:szCs w:val="20"/>
              </w:rPr>
            </w:pPr>
            <w:r w:rsidRPr="0016690E">
              <w:rPr>
                <w:sz w:val="20"/>
                <w:szCs w:val="20"/>
              </w:rPr>
              <w:t>ФИ.2.7.1. уме табеларно и графички да прикаже резултате посматрања или мерења</w:t>
            </w:r>
            <w:r w:rsidRPr="0016690E">
              <w:rPr>
                <w:sz w:val="20"/>
                <w:szCs w:val="20"/>
              </w:rPr>
              <w:br/>
              <w:t>ФИ.2.7.2. уме да врши једноставна уопштавања и систематизацију резултата</w:t>
            </w:r>
            <w:r w:rsidRPr="0016690E">
              <w:rPr>
                <w:sz w:val="20"/>
                <w:szCs w:val="20"/>
              </w:rPr>
              <w:br/>
              <w:t>ФИ.2.7.3. уме да реализује експеримент по упутству</w:t>
            </w:r>
          </w:p>
        </w:tc>
        <w:tc>
          <w:tcPr>
            <w:tcW w:w="3260" w:type="dxa"/>
            <w:vAlign w:val="center"/>
          </w:tcPr>
          <w:p w:rsidR="0085469C" w:rsidRPr="0016690E" w:rsidRDefault="0085469C" w:rsidP="0085469C">
            <w:pPr>
              <w:rPr>
                <w:sz w:val="20"/>
                <w:szCs w:val="20"/>
              </w:rPr>
            </w:pPr>
            <w:r w:rsidRPr="0016690E">
              <w:rPr>
                <w:sz w:val="20"/>
                <w:szCs w:val="20"/>
              </w:rPr>
              <w:t>ФИ.</w:t>
            </w:r>
            <w:r w:rsidRPr="0016690E">
              <w:rPr>
                <w:sz w:val="20"/>
                <w:szCs w:val="20"/>
                <w:lang w:val="ru-RU"/>
              </w:rPr>
              <w:t>3</w:t>
            </w:r>
            <w:r w:rsidRPr="0016690E">
              <w:rPr>
                <w:sz w:val="20"/>
                <w:szCs w:val="20"/>
              </w:rPr>
              <w:t>.3.1. зна како се везују отпорници и инструменти у електричном колу</w:t>
            </w:r>
          </w:p>
          <w:p w:rsidR="0085469C" w:rsidRPr="0016690E" w:rsidRDefault="0085469C" w:rsidP="0085469C">
            <w:pPr>
              <w:rPr>
                <w:sz w:val="20"/>
                <w:szCs w:val="20"/>
              </w:rPr>
            </w:pPr>
            <w:r w:rsidRPr="0016690E">
              <w:rPr>
                <w:sz w:val="20"/>
                <w:szCs w:val="20"/>
              </w:rPr>
              <w:t>ФИ.3.4.1. уме да претвара јединице изведених физичких величина у одговарајуће јединице SI система</w:t>
            </w:r>
            <w:r w:rsidRPr="0016690E">
              <w:rPr>
                <w:sz w:val="20"/>
                <w:szCs w:val="20"/>
              </w:rPr>
              <w:br/>
              <w:t>ФИ.3.4.2. уме да мери јачину струје и напон у електричном колу</w:t>
            </w:r>
            <w:r w:rsidRPr="0016690E">
              <w:rPr>
                <w:sz w:val="20"/>
                <w:szCs w:val="20"/>
              </w:rPr>
              <w:br/>
              <w:t>ФИ.3.4.3. зна шта је грешка мерења</w:t>
            </w:r>
          </w:p>
          <w:p w:rsidR="0085469C" w:rsidRPr="0016690E" w:rsidRDefault="0085469C" w:rsidP="0085469C">
            <w:pPr>
              <w:rPr>
                <w:sz w:val="20"/>
                <w:szCs w:val="20"/>
              </w:rPr>
            </w:pPr>
            <w:r w:rsidRPr="0016690E">
              <w:rPr>
                <w:sz w:val="20"/>
                <w:szCs w:val="20"/>
              </w:rPr>
              <w:t>ФИ.3.7.1. уме да донесе релевантан закључак на основу резултата мерења</w:t>
            </w:r>
            <w:r w:rsidRPr="0016690E">
              <w:rPr>
                <w:sz w:val="20"/>
                <w:szCs w:val="20"/>
              </w:rPr>
              <w:br/>
              <w:t xml:space="preserve">ФИ.3.7.2. уме да препозна питање на које можемо да одговоримо посматрањем или експериментом </w:t>
            </w:r>
          </w:p>
          <w:p w:rsidR="0085469C" w:rsidRPr="0016690E" w:rsidRDefault="0085469C" w:rsidP="0085469C">
            <w:pPr>
              <w:rPr>
                <w:sz w:val="20"/>
                <w:szCs w:val="20"/>
              </w:rPr>
            </w:pPr>
          </w:p>
        </w:tc>
      </w:tr>
      <w:tr w:rsidR="0085469C" w:rsidRPr="0016690E" w:rsidTr="0085469C">
        <w:trPr>
          <w:trHeight w:val="563"/>
          <w:jc w:val="center"/>
        </w:trPr>
        <w:tc>
          <w:tcPr>
            <w:tcW w:w="2484" w:type="dxa"/>
            <w:vAlign w:val="center"/>
          </w:tcPr>
          <w:p w:rsidR="0085469C" w:rsidRPr="0016690E" w:rsidRDefault="0085469C" w:rsidP="0085469C">
            <w:pPr>
              <w:rPr>
                <w:b/>
                <w:i/>
                <w:sz w:val="20"/>
                <w:szCs w:val="20"/>
              </w:rPr>
            </w:pPr>
            <w:r w:rsidRPr="0016690E">
              <w:rPr>
                <w:b/>
                <w:sz w:val="20"/>
                <w:szCs w:val="20"/>
                <w:lang w:val="sr-Cyrl-CS"/>
              </w:rPr>
              <w:t>МАГНЕТНО ПОЉЕ</w:t>
            </w:r>
          </w:p>
          <w:p w:rsidR="0085469C" w:rsidRPr="0016690E" w:rsidRDefault="0085469C" w:rsidP="0085469C">
            <w:pPr>
              <w:jc w:val="both"/>
              <w:rPr>
                <w:b/>
                <w:sz w:val="20"/>
                <w:szCs w:val="20"/>
              </w:rPr>
            </w:pPr>
          </w:p>
        </w:tc>
        <w:tc>
          <w:tcPr>
            <w:tcW w:w="3686" w:type="dxa"/>
            <w:vAlign w:val="center"/>
          </w:tcPr>
          <w:p w:rsidR="0085469C" w:rsidRPr="0016690E" w:rsidRDefault="0085469C" w:rsidP="0085469C">
            <w:pPr>
              <w:rPr>
                <w:sz w:val="20"/>
                <w:szCs w:val="20"/>
              </w:rPr>
            </w:pPr>
            <w:hyperlink r:id="rId102" w:history="1">
              <w:r w:rsidRPr="0016690E">
                <w:rPr>
                  <w:sz w:val="20"/>
                  <w:szCs w:val="20"/>
                </w:rPr>
                <w:t>ФИ.1.1.2. уме да препозна смер деловања магнетне и електростатичке силе</w:t>
              </w:r>
            </w:hyperlink>
          </w:p>
          <w:p w:rsidR="0085469C" w:rsidRPr="0016690E" w:rsidRDefault="0085469C" w:rsidP="0085469C">
            <w:pPr>
              <w:rPr>
                <w:sz w:val="20"/>
                <w:szCs w:val="20"/>
              </w:rPr>
            </w:pPr>
            <w:r w:rsidRPr="0016690E">
              <w:rPr>
                <w:sz w:val="20"/>
                <w:szCs w:val="20"/>
              </w:rPr>
              <w:lastRenderedPageBreak/>
              <w:t>ФИ.1.3.2. уме да препозна магнетне ефекте електричне струје</w:t>
            </w:r>
          </w:p>
          <w:p w:rsidR="0085469C" w:rsidRPr="0016690E" w:rsidRDefault="0085469C" w:rsidP="0085469C">
            <w:pPr>
              <w:rPr>
                <w:sz w:val="20"/>
                <w:szCs w:val="20"/>
              </w:rPr>
            </w:pPr>
            <w:r w:rsidRPr="0016690E">
              <w:rPr>
                <w:sz w:val="20"/>
                <w:szCs w:val="20"/>
              </w:rPr>
              <w:t xml:space="preserve"> ФИ.1.7.1. поседује мануелне способности потребне за рад у лабораторији</w:t>
            </w:r>
            <w:r w:rsidRPr="0016690E">
              <w:rPr>
                <w:sz w:val="20"/>
                <w:szCs w:val="20"/>
              </w:rPr>
              <w:br/>
              <w:t>ФИ.1.7.2. уме да се придржава основних правила понашања у лабораторији</w:t>
            </w:r>
          </w:p>
          <w:p w:rsidR="0085469C" w:rsidRPr="0016690E" w:rsidRDefault="0085469C" w:rsidP="0085469C">
            <w:pPr>
              <w:rPr>
                <w:sz w:val="20"/>
                <w:szCs w:val="20"/>
              </w:rPr>
            </w:pPr>
          </w:p>
        </w:tc>
        <w:tc>
          <w:tcPr>
            <w:tcW w:w="4366" w:type="dxa"/>
            <w:vAlign w:val="center"/>
          </w:tcPr>
          <w:p w:rsidR="0085469C" w:rsidRPr="0016690E" w:rsidRDefault="0085469C" w:rsidP="0085469C">
            <w:pPr>
              <w:rPr>
                <w:sz w:val="20"/>
                <w:szCs w:val="20"/>
              </w:rPr>
            </w:pPr>
            <w:r w:rsidRPr="0016690E">
              <w:rPr>
                <w:sz w:val="20"/>
                <w:szCs w:val="20"/>
              </w:rPr>
              <w:lastRenderedPageBreak/>
              <w:t xml:space="preserve"> </w:t>
            </w:r>
            <w:hyperlink r:id="rId103" w:history="1">
              <w:r w:rsidRPr="0016690E">
                <w:rPr>
                  <w:sz w:val="20"/>
                  <w:szCs w:val="20"/>
                </w:rPr>
                <w:t>ФИ.2.4.1. уме да користи важније изведене јединице SI и зна њихове ознаке</w:t>
              </w:r>
            </w:hyperlink>
            <w:r w:rsidRPr="0016690E">
              <w:rPr>
                <w:sz w:val="20"/>
                <w:szCs w:val="20"/>
              </w:rPr>
              <w:br/>
              <w:t xml:space="preserve">  </w:t>
            </w:r>
            <w:hyperlink r:id="rId104" w:history="1">
              <w:r w:rsidRPr="0016690E">
                <w:rPr>
                  <w:sz w:val="20"/>
                  <w:szCs w:val="20"/>
                </w:rPr>
                <w:t xml:space="preserve">ФИ.2.4.3. уме да користи префиксе и претвара </w:t>
              </w:r>
              <w:r w:rsidRPr="0016690E">
                <w:rPr>
                  <w:sz w:val="20"/>
                  <w:szCs w:val="20"/>
                </w:rPr>
                <w:lastRenderedPageBreak/>
                <w:t>бројне вредности физичких величина из једне јединице у другу, нпр. километре у метре</w:t>
              </w:r>
            </w:hyperlink>
          </w:p>
          <w:p w:rsidR="0085469C" w:rsidRPr="0016690E" w:rsidRDefault="0085469C" w:rsidP="0085469C">
            <w:pPr>
              <w:rPr>
                <w:sz w:val="20"/>
                <w:szCs w:val="20"/>
              </w:rPr>
            </w:pPr>
            <w:r w:rsidRPr="0016690E">
              <w:rPr>
                <w:sz w:val="20"/>
                <w:szCs w:val="20"/>
              </w:rPr>
              <w:t>ФИ.2.6.1. разуме и примењује основне математичке формулације односа и законитости у физици, нпр. директну и обрнуту пропорционалност</w:t>
            </w:r>
            <w:r w:rsidRPr="0016690E">
              <w:rPr>
                <w:sz w:val="20"/>
                <w:szCs w:val="20"/>
              </w:rPr>
              <w:br/>
            </w:r>
            <w:hyperlink r:id="rId105" w:history="1">
              <w:r w:rsidRPr="0016690E">
                <w:rPr>
                  <w:sz w:val="20"/>
                  <w:szCs w:val="20"/>
                </w:rPr>
                <w:t>ФИ.2.6.3. уме да користи и интерпретира табеларни и графички приказ зависности физичких величина</w:t>
              </w:r>
            </w:hyperlink>
          </w:p>
          <w:p w:rsidR="0085469C" w:rsidRPr="0016690E" w:rsidRDefault="0085469C" w:rsidP="0085469C">
            <w:pPr>
              <w:rPr>
                <w:sz w:val="20"/>
                <w:szCs w:val="20"/>
              </w:rPr>
            </w:pPr>
            <w:r w:rsidRPr="0016690E">
              <w:rPr>
                <w:sz w:val="20"/>
                <w:szCs w:val="20"/>
              </w:rPr>
              <w:t>ФИ.2.7.1. уме табеларно и графички да прикаже резултате посматрања или мерења</w:t>
            </w:r>
            <w:r w:rsidRPr="0016690E">
              <w:rPr>
                <w:sz w:val="20"/>
                <w:szCs w:val="20"/>
              </w:rPr>
              <w:br/>
              <w:t>ФИ.2.7.2. уме да врши једноставна уопштавања и систематизацију резултата</w:t>
            </w:r>
            <w:r w:rsidRPr="0016690E">
              <w:rPr>
                <w:sz w:val="20"/>
                <w:szCs w:val="20"/>
              </w:rPr>
              <w:br/>
              <w:t xml:space="preserve">ФИ.2.7.3. уме да реализује експеримент по упутству     </w:t>
            </w:r>
          </w:p>
        </w:tc>
        <w:tc>
          <w:tcPr>
            <w:tcW w:w="3260" w:type="dxa"/>
            <w:vAlign w:val="center"/>
          </w:tcPr>
          <w:p w:rsidR="0085469C" w:rsidRPr="0016690E" w:rsidRDefault="0085469C" w:rsidP="0085469C">
            <w:pPr>
              <w:rPr>
                <w:sz w:val="20"/>
                <w:szCs w:val="20"/>
              </w:rPr>
            </w:pPr>
            <w:r w:rsidRPr="0016690E">
              <w:rPr>
                <w:sz w:val="20"/>
                <w:szCs w:val="20"/>
              </w:rPr>
              <w:lastRenderedPageBreak/>
              <w:t>ФИ.3.7.1. уме да донесе релевантан закључак на основу резултата мерења</w:t>
            </w:r>
            <w:r w:rsidRPr="0016690E">
              <w:rPr>
                <w:sz w:val="20"/>
                <w:szCs w:val="20"/>
              </w:rPr>
              <w:br/>
            </w:r>
            <w:r w:rsidRPr="0016690E">
              <w:rPr>
                <w:sz w:val="20"/>
                <w:szCs w:val="20"/>
              </w:rPr>
              <w:lastRenderedPageBreak/>
              <w:t xml:space="preserve">ФИ.3.7.2. уме да препозна питање на које можемо да одговоримо посматрањем или експериментом </w:t>
            </w:r>
          </w:p>
        </w:tc>
      </w:tr>
      <w:tr w:rsidR="0085469C" w:rsidRPr="0016690E" w:rsidTr="0085469C">
        <w:trPr>
          <w:trHeight w:val="647"/>
          <w:jc w:val="center"/>
        </w:trPr>
        <w:tc>
          <w:tcPr>
            <w:tcW w:w="2484" w:type="dxa"/>
            <w:vAlign w:val="center"/>
          </w:tcPr>
          <w:p w:rsidR="0085469C" w:rsidRPr="0016690E" w:rsidRDefault="0085469C" w:rsidP="0085469C">
            <w:pPr>
              <w:rPr>
                <w:b/>
                <w:sz w:val="20"/>
                <w:szCs w:val="20"/>
                <w:lang w:val="sr-Cyrl-CS"/>
              </w:rPr>
            </w:pPr>
          </w:p>
          <w:p w:rsidR="0085469C" w:rsidRPr="0016690E" w:rsidRDefault="0085469C" w:rsidP="0085469C">
            <w:pPr>
              <w:rPr>
                <w:b/>
                <w:sz w:val="20"/>
                <w:szCs w:val="20"/>
              </w:rPr>
            </w:pPr>
            <w:r w:rsidRPr="0016690E">
              <w:rPr>
                <w:b/>
                <w:sz w:val="20"/>
                <w:szCs w:val="20"/>
                <w:lang w:val="sr-Cyrl-CS"/>
              </w:rPr>
              <w:t>ЕЛЕМЕНТИ  АТОМСКЕ И НУКЛЕАРНЕ ФИЗИКЕ</w:t>
            </w:r>
          </w:p>
          <w:p w:rsidR="0085469C" w:rsidRPr="0016690E" w:rsidRDefault="0085469C" w:rsidP="0085469C">
            <w:pPr>
              <w:rPr>
                <w:b/>
                <w:sz w:val="20"/>
                <w:szCs w:val="20"/>
              </w:rPr>
            </w:pPr>
          </w:p>
        </w:tc>
        <w:tc>
          <w:tcPr>
            <w:tcW w:w="3686" w:type="dxa"/>
            <w:vAlign w:val="center"/>
          </w:tcPr>
          <w:p w:rsidR="0085469C" w:rsidRPr="0016690E" w:rsidRDefault="0085469C" w:rsidP="0085469C">
            <w:pPr>
              <w:framePr w:hSpace="180" w:wrap="around" w:vAnchor="text" w:hAnchor="text" w:y="1"/>
              <w:suppressOverlap/>
              <w:jc w:val="center"/>
              <w:rPr>
                <w:sz w:val="20"/>
                <w:szCs w:val="20"/>
              </w:rPr>
            </w:pPr>
            <w:r w:rsidRPr="0016690E">
              <w:rPr>
                <w:sz w:val="20"/>
                <w:szCs w:val="20"/>
              </w:rPr>
              <w:t>/</w:t>
            </w:r>
          </w:p>
        </w:tc>
        <w:tc>
          <w:tcPr>
            <w:tcW w:w="4366" w:type="dxa"/>
            <w:vAlign w:val="center"/>
          </w:tcPr>
          <w:p w:rsidR="0085469C" w:rsidRPr="0016690E" w:rsidRDefault="0085469C" w:rsidP="0085469C">
            <w:pPr>
              <w:jc w:val="center"/>
              <w:rPr>
                <w:sz w:val="20"/>
                <w:szCs w:val="20"/>
              </w:rPr>
            </w:pPr>
          </w:p>
          <w:p w:rsidR="0085469C" w:rsidRPr="0016690E" w:rsidRDefault="0085469C" w:rsidP="0085469C">
            <w:pPr>
              <w:jc w:val="center"/>
              <w:rPr>
                <w:sz w:val="20"/>
                <w:szCs w:val="20"/>
              </w:rPr>
            </w:pPr>
            <w:r w:rsidRPr="0016690E">
              <w:rPr>
                <w:sz w:val="20"/>
                <w:szCs w:val="20"/>
              </w:rPr>
              <w:t>/</w:t>
            </w:r>
          </w:p>
        </w:tc>
        <w:tc>
          <w:tcPr>
            <w:tcW w:w="3260" w:type="dxa"/>
            <w:vAlign w:val="center"/>
          </w:tcPr>
          <w:p w:rsidR="0085469C" w:rsidRPr="0016690E" w:rsidRDefault="0085469C" w:rsidP="0085469C">
            <w:pPr>
              <w:jc w:val="center"/>
              <w:rPr>
                <w:sz w:val="20"/>
                <w:szCs w:val="20"/>
              </w:rPr>
            </w:pPr>
            <w:r w:rsidRPr="0016690E">
              <w:rPr>
                <w:sz w:val="20"/>
                <w:szCs w:val="20"/>
              </w:rPr>
              <w:t>/</w:t>
            </w:r>
          </w:p>
        </w:tc>
      </w:tr>
      <w:tr w:rsidR="0085469C" w:rsidRPr="0016690E" w:rsidTr="0085469C">
        <w:trPr>
          <w:trHeight w:val="606"/>
          <w:jc w:val="center"/>
        </w:trPr>
        <w:tc>
          <w:tcPr>
            <w:tcW w:w="2484" w:type="dxa"/>
            <w:vAlign w:val="center"/>
          </w:tcPr>
          <w:p w:rsidR="0085469C" w:rsidRPr="0016690E" w:rsidRDefault="0085469C" w:rsidP="0085469C">
            <w:pPr>
              <w:rPr>
                <w:b/>
                <w:sz w:val="20"/>
                <w:szCs w:val="20"/>
              </w:rPr>
            </w:pPr>
            <w:r w:rsidRPr="0016690E">
              <w:rPr>
                <w:b/>
                <w:sz w:val="20"/>
                <w:szCs w:val="20"/>
                <w:lang w:val="sr-Cyrl-CS"/>
              </w:rPr>
              <w:t>ФИЗИКА И САВРЕМЕНИ СВЕТ</w:t>
            </w:r>
          </w:p>
        </w:tc>
        <w:tc>
          <w:tcPr>
            <w:tcW w:w="3686" w:type="dxa"/>
            <w:vAlign w:val="center"/>
          </w:tcPr>
          <w:p w:rsidR="0085469C" w:rsidRPr="0016690E" w:rsidRDefault="0085469C" w:rsidP="0085469C">
            <w:pPr>
              <w:jc w:val="center"/>
              <w:rPr>
                <w:sz w:val="20"/>
                <w:szCs w:val="20"/>
              </w:rPr>
            </w:pPr>
            <w:r w:rsidRPr="0016690E">
              <w:rPr>
                <w:sz w:val="20"/>
                <w:szCs w:val="20"/>
              </w:rPr>
              <w:t>/</w:t>
            </w:r>
          </w:p>
        </w:tc>
        <w:tc>
          <w:tcPr>
            <w:tcW w:w="4366" w:type="dxa"/>
            <w:vAlign w:val="center"/>
          </w:tcPr>
          <w:p w:rsidR="0085469C" w:rsidRPr="0016690E" w:rsidRDefault="0085469C" w:rsidP="0085469C">
            <w:pPr>
              <w:jc w:val="center"/>
              <w:rPr>
                <w:sz w:val="20"/>
                <w:szCs w:val="20"/>
              </w:rPr>
            </w:pPr>
            <w:r w:rsidRPr="0016690E">
              <w:rPr>
                <w:sz w:val="20"/>
                <w:szCs w:val="20"/>
              </w:rPr>
              <w:t>/</w:t>
            </w:r>
          </w:p>
        </w:tc>
        <w:tc>
          <w:tcPr>
            <w:tcW w:w="3260" w:type="dxa"/>
            <w:vAlign w:val="center"/>
          </w:tcPr>
          <w:p w:rsidR="0085469C" w:rsidRPr="0016690E" w:rsidRDefault="0085469C" w:rsidP="0085469C">
            <w:pPr>
              <w:jc w:val="center"/>
              <w:rPr>
                <w:sz w:val="20"/>
                <w:szCs w:val="20"/>
              </w:rPr>
            </w:pPr>
            <w:r w:rsidRPr="0016690E">
              <w:rPr>
                <w:sz w:val="20"/>
                <w:szCs w:val="20"/>
              </w:rPr>
              <w:t>/</w:t>
            </w:r>
          </w:p>
        </w:tc>
      </w:tr>
    </w:tbl>
    <w:p w:rsidR="0085469C" w:rsidRPr="0016690E" w:rsidRDefault="0085469C" w:rsidP="0085469C">
      <w:pPr>
        <w:spacing w:after="120"/>
        <w:rPr>
          <w:b/>
          <w:lang w:val="sr-Cyrl-CS"/>
        </w:rPr>
      </w:pPr>
    </w:p>
    <w:p w:rsidR="0085469C" w:rsidRPr="0016690E" w:rsidRDefault="0085469C" w:rsidP="0085469C">
      <w:pPr>
        <w:spacing w:after="120"/>
        <w:rPr>
          <w:b/>
          <w:sz w:val="22"/>
          <w:lang w:val="sr-Cyrl-CS"/>
        </w:rPr>
      </w:pPr>
      <w:r w:rsidRPr="0016690E">
        <w:rPr>
          <w:b/>
          <w:sz w:val="22"/>
          <w:lang w:val="sr-Cyrl-CS"/>
        </w:rPr>
        <w:t>Програм рада за наставни предмет – МАТЕМАТИКА</w:t>
      </w:r>
    </w:p>
    <w:tbl>
      <w:tblPr>
        <w:tblStyle w:val="TableGrid"/>
        <w:tblW w:w="13750" w:type="dxa"/>
        <w:jc w:val="center"/>
        <w:tblInd w:w="-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63"/>
        <w:gridCol w:w="2340"/>
        <w:gridCol w:w="1080"/>
        <w:gridCol w:w="3363"/>
        <w:gridCol w:w="3327"/>
        <w:gridCol w:w="2977"/>
      </w:tblGrid>
      <w:tr w:rsidR="0085469C" w:rsidRPr="0016690E" w:rsidTr="0085469C">
        <w:trPr>
          <w:trHeight w:val="65"/>
          <w:jc w:val="center"/>
        </w:trPr>
        <w:tc>
          <w:tcPr>
            <w:tcW w:w="13750" w:type="dxa"/>
            <w:gridSpan w:val="6"/>
            <w:tcBorders>
              <w:top w:val="double" w:sz="4" w:space="0" w:color="auto"/>
              <w:bottom w:val="double" w:sz="4" w:space="0" w:color="auto"/>
            </w:tcBorders>
            <w:shd w:val="clear" w:color="auto" w:fill="auto"/>
            <w:vAlign w:val="center"/>
          </w:tcPr>
          <w:p w:rsidR="0085469C" w:rsidRPr="0016690E" w:rsidRDefault="0085469C" w:rsidP="0085469C">
            <w:pPr>
              <w:spacing w:after="120"/>
              <w:jc w:val="both"/>
              <w:rPr>
                <w:noProof/>
                <w:szCs w:val="24"/>
              </w:rPr>
            </w:pPr>
            <w:r w:rsidRPr="0016690E">
              <w:rPr>
                <w:b/>
                <w:sz w:val="24"/>
              </w:rPr>
              <w:t xml:space="preserve">Циљ и задаци предмета: </w:t>
            </w:r>
            <w:r w:rsidRPr="0016690E">
              <w:rPr>
                <w:rFonts w:eastAsia="TimesNewRomanPSMT"/>
                <w:lang w:val="sr-Cyrl-CS"/>
              </w:rPr>
              <w:t>Ученике треба оспособити да:умеју да решавају линеарне једначине (неједначине) и системе линеарних једначина с</w:t>
            </w:r>
            <w:r w:rsidRPr="0016690E">
              <w:rPr>
                <w:rFonts w:eastAsia="TimesNewRomanPSMT"/>
                <w:lang w:val="sr-Latn-CS"/>
              </w:rPr>
              <w:t xml:space="preserve"> </w:t>
            </w:r>
            <w:r w:rsidRPr="0016690E">
              <w:rPr>
                <w:rFonts w:eastAsia="TimesNewRomanPSMT"/>
                <w:lang w:val="sr-Cyrl-CS"/>
              </w:rPr>
              <w:t xml:space="preserve">једном и две непознате; одговарајуће текстуалне задатке изразе математичким језиком и реше их користећи </w:t>
            </w:r>
            <w:r w:rsidRPr="0016690E">
              <w:rPr>
                <w:rFonts w:eastAsia="TimesNewRomanPSMT"/>
                <w:lang w:val="sr-Latn-CS"/>
              </w:rPr>
              <w:t xml:space="preserve"> </w:t>
            </w:r>
            <w:r w:rsidRPr="0016690E">
              <w:rPr>
                <w:rFonts w:eastAsia="TimesNewRomanPSMT"/>
                <w:lang w:val="sr-Cyrl-CS"/>
              </w:rPr>
              <w:t>једначине;  уоче функционалне зависности и да их приказују на различите начине, тј. да схвате</w:t>
            </w:r>
            <w:r w:rsidRPr="0016690E">
              <w:rPr>
                <w:rFonts w:eastAsia="TimesNewRomanPSMT"/>
                <w:lang w:val="sr-Latn-CS"/>
              </w:rPr>
              <w:t xml:space="preserve"> </w:t>
            </w:r>
            <w:r w:rsidRPr="0016690E">
              <w:rPr>
                <w:rFonts w:eastAsia="TimesNewRomanPSMT"/>
                <w:lang w:val="sr-Cyrl-CS"/>
              </w:rPr>
              <w:t>појам функције и њеног графика; овладају појмом функције упознавањем/усвајањем линеарне функције и њених својстава, тако да могу да цртају и читају разне графике линеарне функције; умеју да тумаче податке представљене различитим дијаграмима и табелама;  умеју да састављају табеле и цртају одговарајуће графиконе - дијаграме; умеју да израчунају медијану и да је користе; схвате међусобне односе тачака, правих и равни у простору; науче најбитније чињенице о пројекцијама на раван; науче елементе и својства геометријских тела (призма, пирамида, ваљак, купа, лопта); умеју да цртају мреже и да израчунавају површину и запремину тела; примењују знања о геометријским телима у пракси, повезујући садржаје математике и других</w:t>
            </w:r>
            <w:r w:rsidRPr="0016690E">
              <w:rPr>
                <w:rFonts w:eastAsia="TimesNewRomanPSMT"/>
                <w:lang w:val="sr-Latn-CS"/>
              </w:rPr>
              <w:t xml:space="preserve"> </w:t>
            </w:r>
            <w:r w:rsidRPr="0016690E">
              <w:rPr>
                <w:rFonts w:eastAsia="TimesNewRomanPSMT"/>
                <w:lang w:val="sr-Cyrl-CS"/>
              </w:rPr>
              <w:t xml:space="preserve"> области; примењују елементе дедуктивног закључивања</w:t>
            </w:r>
          </w:p>
        </w:tc>
      </w:tr>
      <w:tr w:rsidR="0085469C" w:rsidRPr="0016690E" w:rsidTr="0085469C">
        <w:trPr>
          <w:trHeight w:val="516"/>
          <w:jc w:val="center"/>
        </w:trPr>
        <w:tc>
          <w:tcPr>
            <w:tcW w:w="3003"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rPr>
            </w:pPr>
            <w:r w:rsidRPr="0016690E">
              <w:rPr>
                <w:b/>
              </w:rPr>
              <w:t>Годишњи фонд часова</w:t>
            </w:r>
          </w:p>
        </w:tc>
        <w:tc>
          <w:tcPr>
            <w:tcW w:w="4443"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sz w:val="24"/>
              </w:rPr>
            </w:pPr>
            <w:r w:rsidRPr="0016690E">
              <w:rPr>
                <w:b/>
                <w:sz w:val="24"/>
              </w:rPr>
              <w:t>136</w:t>
            </w:r>
          </w:p>
        </w:tc>
        <w:tc>
          <w:tcPr>
            <w:tcW w:w="3327"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rPr>
            </w:pPr>
            <w:r w:rsidRPr="0016690E">
              <w:rPr>
                <w:b/>
              </w:rPr>
              <w:t>Недељни фонд часова</w:t>
            </w:r>
          </w:p>
        </w:tc>
        <w:tc>
          <w:tcPr>
            <w:tcW w:w="2977"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rPr>
            </w:pPr>
            <w:r w:rsidRPr="0016690E">
              <w:rPr>
                <w:b/>
              </w:rPr>
              <w:t>4</w:t>
            </w:r>
          </w:p>
        </w:tc>
      </w:tr>
      <w:tr w:rsidR="0085469C" w:rsidRPr="0016690E" w:rsidTr="0085469C">
        <w:trPr>
          <w:trHeight w:val="516"/>
          <w:jc w:val="center"/>
        </w:trPr>
        <w:tc>
          <w:tcPr>
            <w:tcW w:w="663"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Редни број тем</w:t>
            </w:r>
            <w:r w:rsidRPr="0016690E">
              <w:rPr>
                <w:b/>
              </w:rPr>
              <w:lastRenderedPageBreak/>
              <w:t>е</w:t>
            </w:r>
          </w:p>
        </w:tc>
        <w:tc>
          <w:tcPr>
            <w:tcW w:w="234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lastRenderedPageBreak/>
              <w:t>Област/тема</w:t>
            </w:r>
          </w:p>
        </w:tc>
        <w:tc>
          <w:tcPr>
            <w:tcW w:w="108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Оријентациони број часова</w:t>
            </w:r>
          </w:p>
        </w:tc>
        <w:tc>
          <w:tcPr>
            <w:tcW w:w="3363"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4"/>
              </w:rPr>
              <w:t>Специфични циљеви/задаци за област предмета</w:t>
            </w:r>
          </w:p>
        </w:tc>
        <w:tc>
          <w:tcPr>
            <w:tcW w:w="3327"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Начини и поступци за постизање исхода (дидактичко-методичка решења, активности)</w:t>
            </w:r>
          </w:p>
        </w:tc>
        <w:tc>
          <w:tcPr>
            <w:tcW w:w="2977"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 xml:space="preserve">Начин и поступци за процену и проверу остварености постигнућа и циљева </w:t>
            </w:r>
          </w:p>
        </w:tc>
      </w:tr>
      <w:tr w:rsidR="0085469C" w:rsidRPr="0016690E" w:rsidTr="0085469C">
        <w:trPr>
          <w:trHeight w:val="632"/>
          <w:jc w:val="center"/>
        </w:trPr>
        <w:tc>
          <w:tcPr>
            <w:tcW w:w="663" w:type="dxa"/>
            <w:tcBorders>
              <w:top w:val="double" w:sz="4" w:space="0" w:color="auto"/>
            </w:tcBorders>
            <w:vAlign w:val="center"/>
          </w:tcPr>
          <w:p w:rsidR="0085469C" w:rsidRPr="0016690E" w:rsidRDefault="0085469C" w:rsidP="0085469C">
            <w:pPr>
              <w:jc w:val="center"/>
            </w:pPr>
            <w:r w:rsidRPr="0016690E">
              <w:lastRenderedPageBreak/>
              <w:t>1.</w:t>
            </w:r>
          </w:p>
        </w:tc>
        <w:tc>
          <w:tcPr>
            <w:tcW w:w="2340" w:type="dxa"/>
            <w:tcBorders>
              <w:top w:val="double" w:sz="4" w:space="0" w:color="auto"/>
            </w:tcBorders>
            <w:vAlign w:val="center"/>
          </w:tcPr>
          <w:p w:rsidR="0085469C" w:rsidRPr="0016690E" w:rsidRDefault="0085469C" w:rsidP="0085469C">
            <w:pPr>
              <w:rPr>
                <w:sz w:val="20"/>
              </w:rPr>
            </w:pPr>
            <w:r w:rsidRPr="0016690E">
              <w:rPr>
                <w:sz w:val="20"/>
              </w:rPr>
              <w:t>СЛИЧНОСТ ТРОУГЛОВА</w:t>
            </w:r>
          </w:p>
        </w:tc>
        <w:tc>
          <w:tcPr>
            <w:tcW w:w="1080" w:type="dxa"/>
            <w:tcBorders>
              <w:top w:val="double" w:sz="4" w:space="0" w:color="auto"/>
            </w:tcBorders>
            <w:vAlign w:val="center"/>
          </w:tcPr>
          <w:p w:rsidR="0085469C" w:rsidRPr="0016690E" w:rsidRDefault="0085469C" w:rsidP="0085469C">
            <w:pPr>
              <w:ind w:left="-45"/>
              <w:jc w:val="center"/>
              <w:rPr>
                <w:sz w:val="24"/>
              </w:rPr>
            </w:pPr>
            <w:r w:rsidRPr="0016690E">
              <w:rPr>
                <w:sz w:val="24"/>
              </w:rPr>
              <w:t>8</w:t>
            </w:r>
          </w:p>
        </w:tc>
        <w:tc>
          <w:tcPr>
            <w:tcW w:w="3363" w:type="dxa"/>
            <w:tcBorders>
              <w:top w:val="double" w:sz="4" w:space="0" w:color="auto"/>
              <w:bottom w:val="single" w:sz="4" w:space="0" w:color="auto"/>
            </w:tcBorders>
            <w:vAlign w:val="center"/>
          </w:tcPr>
          <w:p w:rsidR="0085469C" w:rsidRPr="0016690E" w:rsidRDefault="0085469C" w:rsidP="0085469C">
            <w:pPr>
              <w:ind w:left="-45"/>
              <w:rPr>
                <w:sz w:val="20"/>
                <w:szCs w:val="20"/>
              </w:rPr>
            </w:pPr>
            <w:r w:rsidRPr="0016690E">
              <w:rPr>
                <w:sz w:val="20"/>
                <w:szCs w:val="20"/>
              </w:rPr>
              <w:t>Примена Талесове теореме и ставова сличности</w:t>
            </w:r>
          </w:p>
        </w:tc>
        <w:tc>
          <w:tcPr>
            <w:tcW w:w="3327" w:type="dxa"/>
            <w:vMerge w:val="restart"/>
            <w:tcBorders>
              <w:top w:val="double" w:sz="4" w:space="0" w:color="auto"/>
            </w:tcBorders>
            <w:vAlign w:val="center"/>
          </w:tcPr>
          <w:p w:rsidR="0085469C" w:rsidRPr="0016690E" w:rsidRDefault="0085469C" w:rsidP="0085469C">
            <w:pPr>
              <w:ind w:left="-45"/>
            </w:pPr>
            <w:r w:rsidRPr="0016690E">
              <w:t>Дијалошка метода, индивидуални, фронтални, групни обим рада, рад у пару, употреба писаних упутстава, коришћење мултимедијалних садршаја и презентација</w:t>
            </w:r>
          </w:p>
        </w:tc>
        <w:tc>
          <w:tcPr>
            <w:tcW w:w="2977" w:type="dxa"/>
            <w:vMerge w:val="restart"/>
            <w:tcBorders>
              <w:top w:val="double" w:sz="4" w:space="0" w:color="auto"/>
            </w:tcBorders>
            <w:vAlign w:val="center"/>
          </w:tcPr>
          <w:p w:rsidR="0085469C" w:rsidRPr="0016690E" w:rsidRDefault="0085469C" w:rsidP="0085469C">
            <w:pPr>
              <w:rPr>
                <w:b/>
              </w:rPr>
            </w:pPr>
            <w:r w:rsidRPr="0016690E">
              <w:rPr>
                <w:lang w:val="sr-Cyrl-CS"/>
              </w:rPr>
              <w:t>Посматрање и праћење ангажовања ученика, белешке, домаћи задаци, усмено испитивање ученика од стране наставника и других ученика, тестови, ученички радови, писмене вежбе и писмени задаци, иницијално тестирање</w:t>
            </w:r>
          </w:p>
        </w:tc>
      </w:tr>
      <w:tr w:rsidR="0085469C" w:rsidRPr="0016690E" w:rsidTr="0085469C">
        <w:trPr>
          <w:trHeight w:val="581"/>
          <w:jc w:val="center"/>
        </w:trPr>
        <w:tc>
          <w:tcPr>
            <w:tcW w:w="663" w:type="dxa"/>
            <w:vAlign w:val="center"/>
          </w:tcPr>
          <w:p w:rsidR="0085469C" w:rsidRPr="0016690E" w:rsidRDefault="0085469C" w:rsidP="0085469C">
            <w:pPr>
              <w:jc w:val="center"/>
            </w:pPr>
            <w:r w:rsidRPr="0016690E">
              <w:t>2.</w:t>
            </w:r>
          </w:p>
        </w:tc>
        <w:tc>
          <w:tcPr>
            <w:tcW w:w="2340" w:type="dxa"/>
            <w:vAlign w:val="center"/>
          </w:tcPr>
          <w:p w:rsidR="0085469C" w:rsidRPr="0016690E" w:rsidRDefault="0085469C" w:rsidP="0085469C">
            <w:r w:rsidRPr="0016690E">
              <w:t>ТАЧКА, ПРАВА, РАВАН</w:t>
            </w:r>
          </w:p>
        </w:tc>
        <w:tc>
          <w:tcPr>
            <w:tcW w:w="1080" w:type="dxa"/>
            <w:vAlign w:val="center"/>
          </w:tcPr>
          <w:p w:rsidR="0085469C" w:rsidRPr="0016690E" w:rsidRDefault="0085469C" w:rsidP="0085469C">
            <w:pPr>
              <w:jc w:val="center"/>
            </w:pPr>
            <w:r w:rsidRPr="0016690E">
              <w:t>10</w:t>
            </w:r>
          </w:p>
        </w:tc>
        <w:tc>
          <w:tcPr>
            <w:tcW w:w="3363" w:type="dxa"/>
            <w:tcBorders>
              <w:top w:val="single" w:sz="4" w:space="0" w:color="auto"/>
              <w:bottom w:val="single" w:sz="4" w:space="0" w:color="auto"/>
            </w:tcBorders>
            <w:vAlign w:val="center"/>
          </w:tcPr>
          <w:p w:rsidR="0085469C" w:rsidRPr="0016690E" w:rsidRDefault="0085469C" w:rsidP="0085469C">
            <w:r w:rsidRPr="0016690E">
              <w:t>Владање геометријским појмовима</w:t>
            </w:r>
          </w:p>
        </w:tc>
        <w:tc>
          <w:tcPr>
            <w:tcW w:w="3327" w:type="dxa"/>
            <w:vMerge/>
            <w:vAlign w:val="center"/>
          </w:tcPr>
          <w:p w:rsidR="0085469C" w:rsidRPr="0016690E" w:rsidRDefault="0085469C" w:rsidP="0085469C">
            <w:pPr>
              <w:jc w:val="center"/>
            </w:pPr>
          </w:p>
        </w:tc>
        <w:tc>
          <w:tcPr>
            <w:tcW w:w="2977" w:type="dxa"/>
            <w:vMerge/>
          </w:tcPr>
          <w:p w:rsidR="0085469C" w:rsidRPr="0016690E" w:rsidRDefault="0085469C" w:rsidP="0085469C">
            <w:pPr>
              <w:jc w:val="center"/>
            </w:pPr>
          </w:p>
        </w:tc>
      </w:tr>
      <w:tr w:rsidR="0085469C" w:rsidRPr="0016690E" w:rsidTr="0085469C">
        <w:trPr>
          <w:trHeight w:val="475"/>
          <w:jc w:val="center"/>
        </w:trPr>
        <w:tc>
          <w:tcPr>
            <w:tcW w:w="663" w:type="dxa"/>
            <w:vAlign w:val="center"/>
          </w:tcPr>
          <w:p w:rsidR="0085469C" w:rsidRPr="0016690E" w:rsidRDefault="0085469C" w:rsidP="0085469C">
            <w:pPr>
              <w:jc w:val="center"/>
            </w:pPr>
            <w:r w:rsidRPr="0016690E">
              <w:t>3.</w:t>
            </w:r>
          </w:p>
        </w:tc>
        <w:tc>
          <w:tcPr>
            <w:tcW w:w="2340" w:type="dxa"/>
            <w:vAlign w:val="center"/>
          </w:tcPr>
          <w:p w:rsidR="0085469C" w:rsidRPr="0016690E" w:rsidRDefault="0085469C" w:rsidP="0085469C">
            <w:r w:rsidRPr="0016690E">
              <w:t>ЛИНЕАРНЕ ЈЕДНАЧИНЕ И НЕЈЕДНАЧИНЕ</w:t>
            </w:r>
          </w:p>
        </w:tc>
        <w:tc>
          <w:tcPr>
            <w:tcW w:w="1080" w:type="dxa"/>
            <w:vAlign w:val="center"/>
          </w:tcPr>
          <w:p w:rsidR="0085469C" w:rsidRPr="0016690E" w:rsidRDefault="0085469C" w:rsidP="0085469C">
            <w:pPr>
              <w:jc w:val="center"/>
            </w:pPr>
            <w:r w:rsidRPr="0016690E">
              <w:t>21</w:t>
            </w:r>
          </w:p>
        </w:tc>
        <w:tc>
          <w:tcPr>
            <w:tcW w:w="3363" w:type="dxa"/>
            <w:tcBorders>
              <w:top w:val="single" w:sz="4" w:space="0" w:color="auto"/>
              <w:bottom w:val="single" w:sz="4" w:space="0" w:color="auto"/>
            </w:tcBorders>
            <w:vAlign w:val="center"/>
          </w:tcPr>
          <w:p w:rsidR="0085469C" w:rsidRPr="0016690E" w:rsidRDefault="0085469C" w:rsidP="0085469C">
            <w:r w:rsidRPr="0016690E">
              <w:t>Решавање линеарних једначина и неједначина и практична примена</w:t>
            </w:r>
          </w:p>
        </w:tc>
        <w:tc>
          <w:tcPr>
            <w:tcW w:w="3327" w:type="dxa"/>
            <w:vMerge/>
            <w:vAlign w:val="center"/>
          </w:tcPr>
          <w:p w:rsidR="0085469C" w:rsidRPr="0016690E" w:rsidRDefault="0085469C" w:rsidP="0085469C">
            <w:pPr>
              <w:jc w:val="center"/>
            </w:pPr>
          </w:p>
        </w:tc>
        <w:tc>
          <w:tcPr>
            <w:tcW w:w="2977" w:type="dxa"/>
            <w:vMerge/>
          </w:tcPr>
          <w:p w:rsidR="0085469C" w:rsidRPr="0016690E" w:rsidRDefault="0085469C" w:rsidP="0085469C">
            <w:pPr>
              <w:jc w:val="center"/>
            </w:pPr>
          </w:p>
        </w:tc>
      </w:tr>
      <w:tr w:rsidR="0085469C" w:rsidRPr="0016690E" w:rsidTr="0085469C">
        <w:trPr>
          <w:trHeight w:val="581"/>
          <w:jc w:val="center"/>
        </w:trPr>
        <w:tc>
          <w:tcPr>
            <w:tcW w:w="663" w:type="dxa"/>
            <w:vAlign w:val="center"/>
          </w:tcPr>
          <w:p w:rsidR="0085469C" w:rsidRPr="0016690E" w:rsidRDefault="0085469C" w:rsidP="0085469C">
            <w:pPr>
              <w:jc w:val="center"/>
            </w:pPr>
            <w:r w:rsidRPr="0016690E">
              <w:t>4.</w:t>
            </w:r>
          </w:p>
        </w:tc>
        <w:tc>
          <w:tcPr>
            <w:tcW w:w="2340" w:type="dxa"/>
            <w:vAlign w:val="center"/>
          </w:tcPr>
          <w:p w:rsidR="0085469C" w:rsidRPr="0016690E" w:rsidRDefault="0085469C" w:rsidP="0085469C">
            <w:r w:rsidRPr="0016690E">
              <w:t>ПРИЗМА</w:t>
            </w:r>
          </w:p>
        </w:tc>
        <w:tc>
          <w:tcPr>
            <w:tcW w:w="1080" w:type="dxa"/>
            <w:vAlign w:val="center"/>
          </w:tcPr>
          <w:p w:rsidR="0085469C" w:rsidRPr="0016690E" w:rsidRDefault="0085469C" w:rsidP="0085469C">
            <w:pPr>
              <w:jc w:val="center"/>
            </w:pPr>
            <w:r w:rsidRPr="0016690E">
              <w:t>12</w:t>
            </w:r>
          </w:p>
        </w:tc>
        <w:tc>
          <w:tcPr>
            <w:tcW w:w="3363" w:type="dxa"/>
            <w:tcBorders>
              <w:top w:val="single" w:sz="4" w:space="0" w:color="auto"/>
              <w:bottom w:val="single" w:sz="4" w:space="0" w:color="auto"/>
            </w:tcBorders>
            <w:vAlign w:val="center"/>
          </w:tcPr>
          <w:p w:rsidR="0085469C" w:rsidRPr="0016690E" w:rsidRDefault="0085469C" w:rsidP="0085469C">
            <w:r w:rsidRPr="0016690E">
              <w:t>Владање појмом призма, израчунавање површина и запремина</w:t>
            </w:r>
          </w:p>
        </w:tc>
        <w:tc>
          <w:tcPr>
            <w:tcW w:w="3327" w:type="dxa"/>
            <w:vMerge/>
            <w:vAlign w:val="center"/>
          </w:tcPr>
          <w:p w:rsidR="0085469C" w:rsidRPr="0016690E" w:rsidRDefault="0085469C" w:rsidP="0085469C">
            <w:pPr>
              <w:jc w:val="center"/>
            </w:pPr>
          </w:p>
        </w:tc>
        <w:tc>
          <w:tcPr>
            <w:tcW w:w="2977" w:type="dxa"/>
            <w:vMerge/>
          </w:tcPr>
          <w:p w:rsidR="0085469C" w:rsidRPr="0016690E" w:rsidRDefault="0085469C" w:rsidP="0085469C">
            <w:pPr>
              <w:jc w:val="center"/>
            </w:pPr>
          </w:p>
        </w:tc>
      </w:tr>
      <w:tr w:rsidR="0085469C" w:rsidRPr="0016690E" w:rsidTr="0085469C">
        <w:trPr>
          <w:trHeight w:val="581"/>
          <w:jc w:val="center"/>
        </w:trPr>
        <w:tc>
          <w:tcPr>
            <w:tcW w:w="663" w:type="dxa"/>
            <w:vAlign w:val="center"/>
          </w:tcPr>
          <w:p w:rsidR="0085469C" w:rsidRPr="0016690E" w:rsidRDefault="0085469C" w:rsidP="0085469C">
            <w:pPr>
              <w:jc w:val="center"/>
            </w:pPr>
            <w:r w:rsidRPr="0016690E">
              <w:t>5.</w:t>
            </w:r>
          </w:p>
        </w:tc>
        <w:tc>
          <w:tcPr>
            <w:tcW w:w="2340" w:type="dxa"/>
            <w:vAlign w:val="center"/>
          </w:tcPr>
          <w:p w:rsidR="0085469C" w:rsidRPr="0016690E" w:rsidRDefault="0085469C" w:rsidP="0085469C">
            <w:r w:rsidRPr="0016690E">
              <w:t>ПИРАМИДА</w:t>
            </w:r>
          </w:p>
        </w:tc>
        <w:tc>
          <w:tcPr>
            <w:tcW w:w="1080" w:type="dxa"/>
            <w:vAlign w:val="center"/>
          </w:tcPr>
          <w:p w:rsidR="0085469C" w:rsidRPr="0016690E" w:rsidRDefault="0085469C" w:rsidP="0085469C">
            <w:pPr>
              <w:jc w:val="center"/>
            </w:pPr>
            <w:r w:rsidRPr="0016690E">
              <w:t>16</w:t>
            </w:r>
          </w:p>
        </w:tc>
        <w:tc>
          <w:tcPr>
            <w:tcW w:w="3363" w:type="dxa"/>
            <w:tcBorders>
              <w:top w:val="single" w:sz="4" w:space="0" w:color="auto"/>
              <w:bottom w:val="single" w:sz="4" w:space="0" w:color="auto"/>
            </w:tcBorders>
            <w:vAlign w:val="center"/>
          </w:tcPr>
          <w:p w:rsidR="0085469C" w:rsidRPr="0016690E" w:rsidRDefault="0085469C" w:rsidP="0085469C">
            <w:r w:rsidRPr="0016690E">
              <w:t>Владање појмом пирамида, израчунавање површина и запремина</w:t>
            </w:r>
          </w:p>
        </w:tc>
        <w:tc>
          <w:tcPr>
            <w:tcW w:w="3327" w:type="dxa"/>
            <w:vMerge/>
            <w:vAlign w:val="center"/>
          </w:tcPr>
          <w:p w:rsidR="0085469C" w:rsidRPr="0016690E" w:rsidRDefault="0085469C" w:rsidP="0085469C">
            <w:pPr>
              <w:jc w:val="center"/>
            </w:pPr>
          </w:p>
        </w:tc>
        <w:tc>
          <w:tcPr>
            <w:tcW w:w="2977" w:type="dxa"/>
            <w:vMerge/>
          </w:tcPr>
          <w:p w:rsidR="0085469C" w:rsidRPr="0016690E" w:rsidRDefault="0085469C" w:rsidP="0085469C">
            <w:pPr>
              <w:jc w:val="center"/>
            </w:pPr>
          </w:p>
        </w:tc>
      </w:tr>
      <w:tr w:rsidR="0085469C" w:rsidRPr="0016690E" w:rsidTr="0085469C">
        <w:trPr>
          <w:trHeight w:val="581"/>
          <w:jc w:val="center"/>
        </w:trPr>
        <w:tc>
          <w:tcPr>
            <w:tcW w:w="663" w:type="dxa"/>
            <w:vAlign w:val="center"/>
          </w:tcPr>
          <w:p w:rsidR="0085469C" w:rsidRPr="0016690E" w:rsidRDefault="0085469C" w:rsidP="0085469C">
            <w:pPr>
              <w:jc w:val="center"/>
            </w:pPr>
            <w:r w:rsidRPr="0016690E">
              <w:t>6.</w:t>
            </w:r>
          </w:p>
        </w:tc>
        <w:tc>
          <w:tcPr>
            <w:tcW w:w="2340" w:type="dxa"/>
            <w:vAlign w:val="center"/>
          </w:tcPr>
          <w:p w:rsidR="0085469C" w:rsidRPr="0016690E" w:rsidRDefault="0085469C" w:rsidP="0085469C">
            <w:r w:rsidRPr="0016690E">
              <w:t>ЛИНЕАРНА ФУНКЦИЈА</w:t>
            </w:r>
          </w:p>
        </w:tc>
        <w:tc>
          <w:tcPr>
            <w:tcW w:w="1080" w:type="dxa"/>
            <w:vAlign w:val="center"/>
          </w:tcPr>
          <w:p w:rsidR="0085469C" w:rsidRPr="0016690E" w:rsidRDefault="0085469C" w:rsidP="0085469C">
            <w:pPr>
              <w:jc w:val="center"/>
            </w:pPr>
            <w:r w:rsidRPr="0016690E">
              <w:t>14</w:t>
            </w:r>
          </w:p>
        </w:tc>
        <w:tc>
          <w:tcPr>
            <w:tcW w:w="3363" w:type="dxa"/>
            <w:tcBorders>
              <w:top w:val="single" w:sz="4" w:space="0" w:color="auto"/>
              <w:bottom w:val="single" w:sz="4" w:space="0" w:color="auto"/>
            </w:tcBorders>
            <w:vAlign w:val="center"/>
          </w:tcPr>
          <w:p w:rsidR="0085469C" w:rsidRPr="0016690E" w:rsidRDefault="0085469C" w:rsidP="0085469C">
            <w:r w:rsidRPr="0016690E">
              <w:t>Уочавање зависности између величина, графичка интерпретација</w:t>
            </w:r>
          </w:p>
        </w:tc>
        <w:tc>
          <w:tcPr>
            <w:tcW w:w="3327" w:type="dxa"/>
            <w:vMerge/>
            <w:vAlign w:val="center"/>
          </w:tcPr>
          <w:p w:rsidR="0085469C" w:rsidRPr="0016690E" w:rsidRDefault="0085469C" w:rsidP="0085469C">
            <w:pPr>
              <w:jc w:val="both"/>
            </w:pPr>
          </w:p>
        </w:tc>
        <w:tc>
          <w:tcPr>
            <w:tcW w:w="2977" w:type="dxa"/>
            <w:vMerge/>
          </w:tcPr>
          <w:p w:rsidR="0085469C" w:rsidRPr="0016690E" w:rsidRDefault="0085469C" w:rsidP="0085469C">
            <w:pPr>
              <w:jc w:val="center"/>
            </w:pPr>
          </w:p>
        </w:tc>
      </w:tr>
      <w:tr w:rsidR="0085469C" w:rsidRPr="0016690E" w:rsidTr="0085469C">
        <w:trPr>
          <w:trHeight w:val="581"/>
          <w:jc w:val="center"/>
        </w:trPr>
        <w:tc>
          <w:tcPr>
            <w:tcW w:w="663" w:type="dxa"/>
            <w:vAlign w:val="center"/>
          </w:tcPr>
          <w:p w:rsidR="0085469C" w:rsidRPr="0016690E" w:rsidRDefault="0085469C" w:rsidP="0085469C">
            <w:pPr>
              <w:jc w:val="center"/>
            </w:pPr>
            <w:r w:rsidRPr="0016690E">
              <w:t>7.</w:t>
            </w:r>
          </w:p>
        </w:tc>
        <w:tc>
          <w:tcPr>
            <w:tcW w:w="2340" w:type="dxa"/>
            <w:vAlign w:val="center"/>
          </w:tcPr>
          <w:p w:rsidR="0085469C" w:rsidRPr="0016690E" w:rsidRDefault="0085469C" w:rsidP="0085469C">
            <w:r w:rsidRPr="0016690E">
              <w:t>ГРАФИЧКО ПРЕДСТАВЉАЊЕ СТАТИСТИЧКИХ ПОДАТАКА</w:t>
            </w:r>
          </w:p>
        </w:tc>
        <w:tc>
          <w:tcPr>
            <w:tcW w:w="1080" w:type="dxa"/>
            <w:vAlign w:val="center"/>
          </w:tcPr>
          <w:p w:rsidR="0085469C" w:rsidRPr="0016690E" w:rsidRDefault="0085469C" w:rsidP="0085469C">
            <w:pPr>
              <w:jc w:val="center"/>
            </w:pPr>
            <w:r w:rsidRPr="0016690E">
              <w:t>4</w:t>
            </w:r>
          </w:p>
        </w:tc>
        <w:tc>
          <w:tcPr>
            <w:tcW w:w="3363" w:type="dxa"/>
            <w:tcBorders>
              <w:top w:val="single" w:sz="4" w:space="0" w:color="auto"/>
              <w:bottom w:val="single" w:sz="4" w:space="0" w:color="auto"/>
            </w:tcBorders>
            <w:vAlign w:val="center"/>
          </w:tcPr>
          <w:p w:rsidR="0085469C" w:rsidRPr="0016690E" w:rsidRDefault="0085469C" w:rsidP="0085469C">
            <w:r w:rsidRPr="0016690E">
              <w:t>Обрада, прикупљање података и њеихово представљање</w:t>
            </w:r>
          </w:p>
        </w:tc>
        <w:tc>
          <w:tcPr>
            <w:tcW w:w="3327" w:type="dxa"/>
            <w:vMerge/>
            <w:vAlign w:val="center"/>
          </w:tcPr>
          <w:p w:rsidR="0085469C" w:rsidRPr="0016690E" w:rsidRDefault="0085469C" w:rsidP="0085469C">
            <w:pPr>
              <w:jc w:val="center"/>
            </w:pPr>
          </w:p>
        </w:tc>
        <w:tc>
          <w:tcPr>
            <w:tcW w:w="2977" w:type="dxa"/>
            <w:vMerge/>
          </w:tcPr>
          <w:p w:rsidR="0085469C" w:rsidRPr="0016690E" w:rsidRDefault="0085469C" w:rsidP="0085469C">
            <w:pPr>
              <w:jc w:val="center"/>
            </w:pPr>
          </w:p>
        </w:tc>
      </w:tr>
      <w:tr w:rsidR="0085469C" w:rsidRPr="0016690E" w:rsidTr="0085469C">
        <w:trPr>
          <w:trHeight w:val="581"/>
          <w:jc w:val="center"/>
        </w:trPr>
        <w:tc>
          <w:tcPr>
            <w:tcW w:w="663" w:type="dxa"/>
            <w:vAlign w:val="center"/>
          </w:tcPr>
          <w:p w:rsidR="0085469C" w:rsidRPr="0016690E" w:rsidRDefault="0085469C" w:rsidP="0085469C">
            <w:pPr>
              <w:jc w:val="center"/>
            </w:pPr>
            <w:r w:rsidRPr="0016690E">
              <w:t>8.</w:t>
            </w:r>
          </w:p>
        </w:tc>
        <w:tc>
          <w:tcPr>
            <w:tcW w:w="2340" w:type="dxa"/>
            <w:vAlign w:val="center"/>
          </w:tcPr>
          <w:p w:rsidR="0085469C" w:rsidRPr="0016690E" w:rsidRDefault="0085469C" w:rsidP="0085469C">
            <w:r w:rsidRPr="0016690E">
              <w:t>СИСТЕМИ ЛИНЕАРНИХ ЈЕДНАЧИНА</w:t>
            </w:r>
          </w:p>
        </w:tc>
        <w:tc>
          <w:tcPr>
            <w:tcW w:w="1080" w:type="dxa"/>
            <w:vAlign w:val="center"/>
          </w:tcPr>
          <w:p w:rsidR="0085469C" w:rsidRPr="0016690E" w:rsidRDefault="0085469C" w:rsidP="0085469C">
            <w:pPr>
              <w:jc w:val="center"/>
            </w:pPr>
            <w:r w:rsidRPr="0016690E">
              <w:t>14</w:t>
            </w:r>
          </w:p>
        </w:tc>
        <w:tc>
          <w:tcPr>
            <w:tcW w:w="3363" w:type="dxa"/>
            <w:tcBorders>
              <w:top w:val="single" w:sz="4" w:space="0" w:color="auto"/>
              <w:bottom w:val="single" w:sz="4" w:space="0" w:color="auto"/>
            </w:tcBorders>
            <w:vAlign w:val="center"/>
          </w:tcPr>
          <w:p w:rsidR="0085469C" w:rsidRPr="0016690E" w:rsidRDefault="0085469C" w:rsidP="0085469C">
            <w:r w:rsidRPr="0016690E">
              <w:t>Решавање система једначина и практична примена</w:t>
            </w:r>
          </w:p>
        </w:tc>
        <w:tc>
          <w:tcPr>
            <w:tcW w:w="3327" w:type="dxa"/>
            <w:vMerge/>
            <w:vAlign w:val="center"/>
          </w:tcPr>
          <w:p w:rsidR="0085469C" w:rsidRPr="0016690E" w:rsidRDefault="0085469C" w:rsidP="0085469C">
            <w:pPr>
              <w:jc w:val="center"/>
            </w:pPr>
          </w:p>
        </w:tc>
        <w:tc>
          <w:tcPr>
            <w:tcW w:w="2977" w:type="dxa"/>
            <w:vMerge/>
          </w:tcPr>
          <w:p w:rsidR="0085469C" w:rsidRPr="0016690E" w:rsidRDefault="0085469C" w:rsidP="0085469C">
            <w:pPr>
              <w:jc w:val="center"/>
            </w:pPr>
          </w:p>
        </w:tc>
      </w:tr>
      <w:tr w:rsidR="0085469C" w:rsidRPr="0016690E" w:rsidTr="0085469C">
        <w:trPr>
          <w:trHeight w:val="581"/>
          <w:jc w:val="center"/>
        </w:trPr>
        <w:tc>
          <w:tcPr>
            <w:tcW w:w="663" w:type="dxa"/>
            <w:vAlign w:val="center"/>
          </w:tcPr>
          <w:p w:rsidR="0085469C" w:rsidRPr="0016690E" w:rsidRDefault="0085469C" w:rsidP="0085469C">
            <w:pPr>
              <w:jc w:val="center"/>
            </w:pPr>
            <w:r w:rsidRPr="0016690E">
              <w:t>9.</w:t>
            </w:r>
          </w:p>
        </w:tc>
        <w:tc>
          <w:tcPr>
            <w:tcW w:w="2340" w:type="dxa"/>
            <w:vAlign w:val="center"/>
          </w:tcPr>
          <w:p w:rsidR="0085469C" w:rsidRPr="0016690E" w:rsidRDefault="0085469C" w:rsidP="0085469C">
            <w:r w:rsidRPr="0016690E">
              <w:t>ВАЉАК</w:t>
            </w:r>
          </w:p>
        </w:tc>
        <w:tc>
          <w:tcPr>
            <w:tcW w:w="1080" w:type="dxa"/>
            <w:vAlign w:val="center"/>
          </w:tcPr>
          <w:p w:rsidR="0085469C" w:rsidRPr="0016690E" w:rsidRDefault="0085469C" w:rsidP="0085469C">
            <w:pPr>
              <w:jc w:val="center"/>
            </w:pPr>
            <w:r w:rsidRPr="0016690E">
              <w:t>9</w:t>
            </w:r>
          </w:p>
        </w:tc>
        <w:tc>
          <w:tcPr>
            <w:tcW w:w="3363" w:type="dxa"/>
            <w:tcBorders>
              <w:top w:val="single" w:sz="4" w:space="0" w:color="auto"/>
              <w:bottom w:val="single" w:sz="4" w:space="0" w:color="auto"/>
            </w:tcBorders>
            <w:vAlign w:val="center"/>
          </w:tcPr>
          <w:p w:rsidR="0085469C" w:rsidRPr="0016690E" w:rsidRDefault="0085469C" w:rsidP="0085469C">
            <w:r w:rsidRPr="0016690E">
              <w:t>Израчунавање поврчине и запремине ваљка</w:t>
            </w:r>
          </w:p>
        </w:tc>
        <w:tc>
          <w:tcPr>
            <w:tcW w:w="3327" w:type="dxa"/>
            <w:vMerge/>
            <w:vAlign w:val="center"/>
          </w:tcPr>
          <w:p w:rsidR="0085469C" w:rsidRPr="0016690E" w:rsidRDefault="0085469C" w:rsidP="0085469C">
            <w:pPr>
              <w:jc w:val="center"/>
            </w:pPr>
          </w:p>
        </w:tc>
        <w:tc>
          <w:tcPr>
            <w:tcW w:w="2977" w:type="dxa"/>
            <w:vMerge/>
          </w:tcPr>
          <w:p w:rsidR="0085469C" w:rsidRPr="0016690E" w:rsidRDefault="0085469C" w:rsidP="0085469C">
            <w:pPr>
              <w:jc w:val="center"/>
            </w:pPr>
          </w:p>
        </w:tc>
      </w:tr>
      <w:tr w:rsidR="0085469C" w:rsidRPr="0016690E" w:rsidTr="0085469C">
        <w:trPr>
          <w:trHeight w:val="581"/>
          <w:jc w:val="center"/>
        </w:trPr>
        <w:tc>
          <w:tcPr>
            <w:tcW w:w="663" w:type="dxa"/>
            <w:vAlign w:val="center"/>
          </w:tcPr>
          <w:p w:rsidR="0085469C" w:rsidRPr="0016690E" w:rsidRDefault="0085469C" w:rsidP="0085469C">
            <w:pPr>
              <w:jc w:val="center"/>
            </w:pPr>
            <w:r w:rsidRPr="0016690E">
              <w:t>10.</w:t>
            </w:r>
          </w:p>
        </w:tc>
        <w:tc>
          <w:tcPr>
            <w:tcW w:w="2340" w:type="dxa"/>
            <w:vAlign w:val="center"/>
          </w:tcPr>
          <w:p w:rsidR="0085469C" w:rsidRPr="0016690E" w:rsidRDefault="0085469C" w:rsidP="0085469C">
            <w:r w:rsidRPr="0016690E">
              <w:t>КУПА</w:t>
            </w:r>
          </w:p>
        </w:tc>
        <w:tc>
          <w:tcPr>
            <w:tcW w:w="1080" w:type="dxa"/>
            <w:vAlign w:val="center"/>
          </w:tcPr>
          <w:p w:rsidR="0085469C" w:rsidRPr="0016690E" w:rsidRDefault="0085469C" w:rsidP="0085469C">
            <w:pPr>
              <w:jc w:val="center"/>
            </w:pPr>
            <w:r w:rsidRPr="0016690E">
              <w:t>10</w:t>
            </w:r>
          </w:p>
        </w:tc>
        <w:tc>
          <w:tcPr>
            <w:tcW w:w="3363" w:type="dxa"/>
            <w:tcBorders>
              <w:top w:val="single" w:sz="4" w:space="0" w:color="auto"/>
              <w:bottom w:val="single" w:sz="4" w:space="0" w:color="auto"/>
            </w:tcBorders>
            <w:vAlign w:val="center"/>
          </w:tcPr>
          <w:p w:rsidR="0085469C" w:rsidRPr="0016690E" w:rsidRDefault="0085469C" w:rsidP="0085469C">
            <w:r w:rsidRPr="0016690E">
              <w:t>Израчунавање поврчине и запремине купе</w:t>
            </w:r>
          </w:p>
        </w:tc>
        <w:tc>
          <w:tcPr>
            <w:tcW w:w="3327" w:type="dxa"/>
            <w:vMerge/>
            <w:vAlign w:val="center"/>
          </w:tcPr>
          <w:p w:rsidR="0085469C" w:rsidRPr="0016690E" w:rsidRDefault="0085469C" w:rsidP="0085469C">
            <w:pPr>
              <w:jc w:val="center"/>
            </w:pPr>
          </w:p>
        </w:tc>
        <w:tc>
          <w:tcPr>
            <w:tcW w:w="2977" w:type="dxa"/>
            <w:vMerge/>
          </w:tcPr>
          <w:p w:rsidR="0085469C" w:rsidRPr="0016690E" w:rsidRDefault="0085469C" w:rsidP="0085469C">
            <w:pPr>
              <w:jc w:val="center"/>
            </w:pPr>
          </w:p>
        </w:tc>
      </w:tr>
      <w:tr w:rsidR="0085469C" w:rsidRPr="0016690E" w:rsidTr="0085469C">
        <w:trPr>
          <w:trHeight w:val="581"/>
          <w:jc w:val="center"/>
        </w:trPr>
        <w:tc>
          <w:tcPr>
            <w:tcW w:w="663" w:type="dxa"/>
            <w:vAlign w:val="center"/>
          </w:tcPr>
          <w:p w:rsidR="0085469C" w:rsidRPr="0016690E" w:rsidRDefault="0085469C" w:rsidP="0085469C">
            <w:pPr>
              <w:jc w:val="center"/>
            </w:pPr>
            <w:r w:rsidRPr="0016690E">
              <w:t>11.</w:t>
            </w:r>
          </w:p>
        </w:tc>
        <w:tc>
          <w:tcPr>
            <w:tcW w:w="2340" w:type="dxa"/>
            <w:vAlign w:val="center"/>
          </w:tcPr>
          <w:p w:rsidR="0085469C" w:rsidRPr="0016690E" w:rsidRDefault="0085469C" w:rsidP="0085469C">
            <w:r w:rsidRPr="0016690E">
              <w:t>ЛОПТА</w:t>
            </w:r>
          </w:p>
        </w:tc>
        <w:tc>
          <w:tcPr>
            <w:tcW w:w="1080" w:type="dxa"/>
            <w:vAlign w:val="center"/>
          </w:tcPr>
          <w:p w:rsidR="0085469C" w:rsidRPr="0016690E" w:rsidRDefault="0085469C" w:rsidP="0085469C">
            <w:pPr>
              <w:jc w:val="center"/>
            </w:pPr>
            <w:r w:rsidRPr="0016690E">
              <w:t>4</w:t>
            </w:r>
          </w:p>
        </w:tc>
        <w:tc>
          <w:tcPr>
            <w:tcW w:w="3363" w:type="dxa"/>
            <w:tcBorders>
              <w:top w:val="single" w:sz="4" w:space="0" w:color="auto"/>
              <w:bottom w:val="single" w:sz="4" w:space="0" w:color="auto"/>
            </w:tcBorders>
            <w:vAlign w:val="center"/>
          </w:tcPr>
          <w:p w:rsidR="0085469C" w:rsidRPr="0016690E" w:rsidRDefault="0085469C" w:rsidP="0085469C">
            <w:r w:rsidRPr="0016690E">
              <w:t>Израчунавање поврчине и запремине лопте</w:t>
            </w:r>
          </w:p>
        </w:tc>
        <w:tc>
          <w:tcPr>
            <w:tcW w:w="3327" w:type="dxa"/>
            <w:vMerge/>
            <w:tcBorders>
              <w:bottom w:val="single" w:sz="4" w:space="0" w:color="auto"/>
            </w:tcBorders>
            <w:vAlign w:val="center"/>
          </w:tcPr>
          <w:p w:rsidR="0085469C" w:rsidRPr="0016690E" w:rsidRDefault="0085469C" w:rsidP="0085469C">
            <w:pPr>
              <w:jc w:val="center"/>
            </w:pPr>
          </w:p>
        </w:tc>
        <w:tc>
          <w:tcPr>
            <w:tcW w:w="2977" w:type="dxa"/>
            <w:vMerge/>
            <w:tcBorders>
              <w:bottom w:val="single" w:sz="4" w:space="0" w:color="auto"/>
            </w:tcBorders>
          </w:tcPr>
          <w:p w:rsidR="0085469C" w:rsidRPr="0016690E" w:rsidRDefault="0085469C" w:rsidP="0085469C">
            <w:pPr>
              <w:jc w:val="center"/>
            </w:pPr>
          </w:p>
        </w:tc>
      </w:tr>
      <w:tr w:rsidR="0085469C" w:rsidRPr="0016690E" w:rsidTr="0085469C">
        <w:trPr>
          <w:trHeight w:val="581"/>
          <w:jc w:val="center"/>
        </w:trPr>
        <w:tc>
          <w:tcPr>
            <w:tcW w:w="663" w:type="dxa"/>
            <w:vAlign w:val="center"/>
          </w:tcPr>
          <w:p w:rsidR="0085469C" w:rsidRPr="0016690E" w:rsidRDefault="0085469C" w:rsidP="0085469C">
            <w:pPr>
              <w:jc w:val="center"/>
            </w:pPr>
            <w:r w:rsidRPr="0016690E">
              <w:t>12.</w:t>
            </w:r>
          </w:p>
        </w:tc>
        <w:tc>
          <w:tcPr>
            <w:tcW w:w="2340" w:type="dxa"/>
            <w:vAlign w:val="center"/>
          </w:tcPr>
          <w:p w:rsidR="0085469C" w:rsidRPr="0016690E" w:rsidRDefault="0085469C" w:rsidP="0085469C">
            <w:r w:rsidRPr="0016690E">
              <w:t>ПИСМЕНЕ ВЕЖБЕ</w:t>
            </w:r>
          </w:p>
        </w:tc>
        <w:tc>
          <w:tcPr>
            <w:tcW w:w="1080" w:type="dxa"/>
            <w:vAlign w:val="center"/>
          </w:tcPr>
          <w:p w:rsidR="0085469C" w:rsidRPr="0016690E" w:rsidRDefault="0085469C" w:rsidP="0085469C">
            <w:pPr>
              <w:jc w:val="center"/>
            </w:pPr>
            <w:r w:rsidRPr="0016690E">
              <w:t>4</w:t>
            </w:r>
          </w:p>
        </w:tc>
        <w:tc>
          <w:tcPr>
            <w:tcW w:w="3363" w:type="dxa"/>
            <w:tcBorders>
              <w:top w:val="single" w:sz="4" w:space="0" w:color="auto"/>
              <w:bottom w:val="single" w:sz="4" w:space="0" w:color="auto"/>
            </w:tcBorders>
            <w:vAlign w:val="center"/>
          </w:tcPr>
          <w:p w:rsidR="0085469C" w:rsidRPr="0016690E" w:rsidRDefault="0085469C" w:rsidP="0085469C">
            <w:pPr>
              <w:jc w:val="center"/>
            </w:pPr>
          </w:p>
        </w:tc>
        <w:tc>
          <w:tcPr>
            <w:tcW w:w="3327" w:type="dxa"/>
            <w:tcBorders>
              <w:bottom w:val="single" w:sz="4" w:space="0" w:color="auto"/>
            </w:tcBorders>
            <w:vAlign w:val="center"/>
          </w:tcPr>
          <w:p w:rsidR="0085469C" w:rsidRPr="0016690E" w:rsidRDefault="0085469C" w:rsidP="0085469C">
            <w:pPr>
              <w:jc w:val="center"/>
            </w:pPr>
          </w:p>
        </w:tc>
        <w:tc>
          <w:tcPr>
            <w:tcW w:w="2977" w:type="dxa"/>
            <w:tcBorders>
              <w:bottom w:val="single" w:sz="4" w:space="0" w:color="auto"/>
            </w:tcBorders>
          </w:tcPr>
          <w:p w:rsidR="0085469C" w:rsidRPr="0016690E" w:rsidRDefault="0085469C" w:rsidP="0085469C">
            <w:pPr>
              <w:jc w:val="center"/>
            </w:pPr>
          </w:p>
        </w:tc>
      </w:tr>
      <w:tr w:rsidR="0085469C" w:rsidRPr="0016690E" w:rsidTr="0085469C">
        <w:trPr>
          <w:trHeight w:val="581"/>
          <w:jc w:val="center"/>
        </w:trPr>
        <w:tc>
          <w:tcPr>
            <w:tcW w:w="663" w:type="dxa"/>
            <w:vAlign w:val="center"/>
          </w:tcPr>
          <w:p w:rsidR="0085469C" w:rsidRPr="0016690E" w:rsidRDefault="0085469C" w:rsidP="0085469C">
            <w:pPr>
              <w:jc w:val="center"/>
            </w:pPr>
            <w:r w:rsidRPr="0016690E">
              <w:t>13.</w:t>
            </w:r>
          </w:p>
        </w:tc>
        <w:tc>
          <w:tcPr>
            <w:tcW w:w="2340" w:type="dxa"/>
            <w:vAlign w:val="center"/>
          </w:tcPr>
          <w:p w:rsidR="0085469C" w:rsidRPr="0016690E" w:rsidRDefault="0085469C" w:rsidP="0085469C">
            <w:r w:rsidRPr="0016690E">
              <w:t>ПИСМЕНИ ЗАДАЦИ</w:t>
            </w:r>
          </w:p>
        </w:tc>
        <w:tc>
          <w:tcPr>
            <w:tcW w:w="1080" w:type="dxa"/>
            <w:vAlign w:val="center"/>
          </w:tcPr>
          <w:p w:rsidR="0085469C" w:rsidRPr="0016690E" w:rsidRDefault="0085469C" w:rsidP="0085469C">
            <w:pPr>
              <w:jc w:val="center"/>
            </w:pPr>
            <w:r w:rsidRPr="0016690E">
              <w:t>8</w:t>
            </w:r>
          </w:p>
        </w:tc>
        <w:tc>
          <w:tcPr>
            <w:tcW w:w="3363" w:type="dxa"/>
            <w:tcBorders>
              <w:top w:val="single" w:sz="4" w:space="0" w:color="auto"/>
              <w:bottom w:val="single" w:sz="4" w:space="0" w:color="auto"/>
            </w:tcBorders>
            <w:vAlign w:val="center"/>
          </w:tcPr>
          <w:p w:rsidR="0085469C" w:rsidRPr="0016690E" w:rsidRDefault="0085469C" w:rsidP="0085469C">
            <w:pPr>
              <w:jc w:val="center"/>
            </w:pPr>
          </w:p>
        </w:tc>
        <w:tc>
          <w:tcPr>
            <w:tcW w:w="3327" w:type="dxa"/>
            <w:tcBorders>
              <w:bottom w:val="single" w:sz="4" w:space="0" w:color="auto"/>
            </w:tcBorders>
            <w:vAlign w:val="center"/>
          </w:tcPr>
          <w:p w:rsidR="0085469C" w:rsidRPr="0016690E" w:rsidRDefault="0085469C" w:rsidP="0085469C">
            <w:pPr>
              <w:jc w:val="center"/>
            </w:pPr>
          </w:p>
        </w:tc>
        <w:tc>
          <w:tcPr>
            <w:tcW w:w="2977" w:type="dxa"/>
            <w:tcBorders>
              <w:bottom w:val="single" w:sz="4" w:space="0" w:color="auto"/>
            </w:tcBorders>
          </w:tcPr>
          <w:p w:rsidR="0085469C" w:rsidRPr="0016690E" w:rsidRDefault="0085469C" w:rsidP="0085469C">
            <w:pPr>
              <w:jc w:val="center"/>
            </w:pPr>
          </w:p>
        </w:tc>
      </w:tr>
      <w:tr w:rsidR="0085469C" w:rsidRPr="0016690E" w:rsidTr="0085469C">
        <w:trPr>
          <w:trHeight w:val="581"/>
          <w:jc w:val="center"/>
        </w:trPr>
        <w:tc>
          <w:tcPr>
            <w:tcW w:w="663" w:type="dxa"/>
            <w:vAlign w:val="center"/>
          </w:tcPr>
          <w:p w:rsidR="0085469C" w:rsidRPr="0016690E" w:rsidRDefault="0085469C" w:rsidP="0085469C">
            <w:pPr>
              <w:jc w:val="center"/>
            </w:pPr>
            <w:r w:rsidRPr="0016690E">
              <w:lastRenderedPageBreak/>
              <w:t>14.</w:t>
            </w:r>
          </w:p>
        </w:tc>
        <w:tc>
          <w:tcPr>
            <w:tcW w:w="2340" w:type="dxa"/>
            <w:vAlign w:val="center"/>
          </w:tcPr>
          <w:p w:rsidR="0085469C" w:rsidRPr="0016690E" w:rsidRDefault="0085469C" w:rsidP="0085469C">
            <w:r w:rsidRPr="0016690E">
              <w:t>ВИШЕКРИТЕРИЈУМСКИ ТЕСТОВИ</w:t>
            </w:r>
          </w:p>
        </w:tc>
        <w:tc>
          <w:tcPr>
            <w:tcW w:w="1080" w:type="dxa"/>
            <w:vAlign w:val="center"/>
          </w:tcPr>
          <w:p w:rsidR="0085469C" w:rsidRPr="0016690E" w:rsidRDefault="0085469C" w:rsidP="0085469C">
            <w:pPr>
              <w:jc w:val="center"/>
            </w:pPr>
            <w:r w:rsidRPr="0016690E">
              <w:t>2</w:t>
            </w:r>
          </w:p>
        </w:tc>
        <w:tc>
          <w:tcPr>
            <w:tcW w:w="3363" w:type="dxa"/>
            <w:tcBorders>
              <w:top w:val="single" w:sz="4" w:space="0" w:color="auto"/>
              <w:bottom w:val="double" w:sz="4" w:space="0" w:color="auto"/>
            </w:tcBorders>
            <w:vAlign w:val="center"/>
          </w:tcPr>
          <w:p w:rsidR="0085469C" w:rsidRPr="0016690E" w:rsidRDefault="0085469C" w:rsidP="0085469C">
            <w:pPr>
              <w:jc w:val="center"/>
            </w:pPr>
          </w:p>
        </w:tc>
        <w:tc>
          <w:tcPr>
            <w:tcW w:w="3327" w:type="dxa"/>
            <w:tcBorders>
              <w:bottom w:val="double" w:sz="4" w:space="0" w:color="auto"/>
            </w:tcBorders>
            <w:vAlign w:val="center"/>
          </w:tcPr>
          <w:p w:rsidR="0085469C" w:rsidRPr="0016690E" w:rsidRDefault="0085469C" w:rsidP="0085469C">
            <w:pPr>
              <w:jc w:val="center"/>
            </w:pPr>
          </w:p>
        </w:tc>
        <w:tc>
          <w:tcPr>
            <w:tcW w:w="2977" w:type="dxa"/>
            <w:tcBorders>
              <w:bottom w:val="double" w:sz="4" w:space="0" w:color="auto"/>
            </w:tcBorders>
          </w:tcPr>
          <w:p w:rsidR="0085469C" w:rsidRPr="0016690E" w:rsidRDefault="0085469C" w:rsidP="0085469C">
            <w:pPr>
              <w:jc w:val="center"/>
            </w:pPr>
          </w:p>
        </w:tc>
      </w:tr>
    </w:tbl>
    <w:p w:rsidR="0085469C" w:rsidRPr="0016690E" w:rsidRDefault="0085469C" w:rsidP="0085469C">
      <w:pPr>
        <w:rPr>
          <w:b/>
          <w:lang w:val="sr-Cyrl-CS"/>
        </w:rPr>
      </w:pPr>
    </w:p>
    <w:p w:rsidR="0085469C" w:rsidRPr="0016690E" w:rsidRDefault="0085469C" w:rsidP="0085469C">
      <w:pPr>
        <w:jc w:val="center"/>
        <w:rPr>
          <w:b/>
          <w:lang w:val="sr-Cyrl-CS"/>
        </w:rPr>
      </w:pPr>
      <w:r w:rsidRPr="0016690E">
        <w:rPr>
          <w:b/>
          <w:lang w:val="sr-Cyrl-CS"/>
        </w:rPr>
        <w:t>Образовни стандарди</w:t>
      </w:r>
      <w:r w:rsidRPr="0016690E">
        <w:rPr>
          <w:b/>
        </w:rPr>
        <w:t xml:space="preserve"> за крај </w:t>
      </w:r>
      <w:r w:rsidRPr="0016690E">
        <w:rPr>
          <w:b/>
          <w:u w:val="single"/>
          <w:lang w:val="sr-Cyrl-CS"/>
        </w:rPr>
        <w:t>осмог</w:t>
      </w:r>
      <w:r w:rsidRPr="0016690E">
        <w:rPr>
          <w:b/>
        </w:rPr>
        <w:t xml:space="preserve"> разреда – </w:t>
      </w:r>
      <w:r w:rsidRPr="0016690E">
        <w:rPr>
          <w:b/>
          <w:lang w:val="sr-Cyrl-CS"/>
        </w:rPr>
        <w:t>МАТЕМАТИКА</w:t>
      </w:r>
    </w:p>
    <w:tbl>
      <w:tblPr>
        <w:tblW w:w="13799" w:type="dxa"/>
        <w:jc w:val="center"/>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0"/>
        <w:gridCol w:w="4071"/>
        <w:gridCol w:w="4073"/>
        <w:gridCol w:w="3905"/>
      </w:tblGrid>
      <w:tr w:rsidR="0085469C" w:rsidRPr="0016690E" w:rsidTr="0085469C">
        <w:trPr>
          <w:trHeight w:val="465"/>
          <w:jc w:val="center"/>
        </w:trPr>
        <w:tc>
          <w:tcPr>
            <w:tcW w:w="1724" w:type="dxa"/>
            <w:tcBorders>
              <w:top w:val="double" w:sz="4" w:space="0" w:color="auto"/>
              <w:left w:val="double" w:sz="4" w:space="0" w:color="auto"/>
              <w:bottom w:val="thinThickLargeGap" w:sz="18"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ОБЛАСТ</w:t>
            </w:r>
          </w:p>
        </w:tc>
        <w:tc>
          <w:tcPr>
            <w:tcW w:w="4081" w:type="dxa"/>
            <w:tcBorders>
              <w:top w:val="double" w:sz="4" w:space="0" w:color="auto"/>
              <w:bottom w:val="thinThickLargeGap" w:sz="18"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ОСНОВНИ НИВО</w:t>
            </w:r>
          </w:p>
        </w:tc>
        <w:tc>
          <w:tcPr>
            <w:tcW w:w="4081" w:type="dxa"/>
            <w:tcBorders>
              <w:top w:val="double" w:sz="4" w:space="0" w:color="auto"/>
              <w:bottom w:val="thinThickLargeGap" w:sz="18"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СРЕДЊИ НИВО</w:t>
            </w:r>
          </w:p>
        </w:tc>
        <w:tc>
          <w:tcPr>
            <w:tcW w:w="3913" w:type="dxa"/>
            <w:tcBorders>
              <w:top w:val="double" w:sz="4" w:space="0" w:color="auto"/>
              <w:bottom w:val="thinThickLargeGap" w:sz="18" w:space="0" w:color="auto"/>
              <w:right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НАПРЕДНИ НИВО</w:t>
            </w:r>
          </w:p>
        </w:tc>
      </w:tr>
      <w:tr w:rsidR="0085469C" w:rsidRPr="0016690E" w:rsidTr="0085469C">
        <w:trPr>
          <w:trHeight w:val="1196"/>
          <w:jc w:val="center"/>
        </w:trPr>
        <w:tc>
          <w:tcPr>
            <w:tcW w:w="1724" w:type="dxa"/>
            <w:tcBorders>
              <w:top w:val="thinThickLargeGap" w:sz="18" w:space="0" w:color="auto"/>
              <w:left w:val="double" w:sz="4" w:space="0" w:color="auto"/>
            </w:tcBorders>
            <w:vAlign w:val="center"/>
          </w:tcPr>
          <w:p w:rsidR="0085469C" w:rsidRPr="0016690E" w:rsidRDefault="0085469C" w:rsidP="0085469C">
            <w:pPr>
              <w:rPr>
                <w:b/>
              </w:rPr>
            </w:pPr>
          </w:p>
          <w:p w:rsidR="0085469C" w:rsidRPr="0016690E" w:rsidRDefault="0085469C" w:rsidP="0085469C">
            <w:pPr>
              <w:rPr>
                <w:b/>
              </w:rPr>
            </w:pPr>
            <w:r w:rsidRPr="0016690E">
              <w:rPr>
                <w:b/>
                <w:sz w:val="22"/>
              </w:rPr>
              <w:t>БРОЈЕВИ И ОПЕРАЦИЈЕ СА ЊИМА</w:t>
            </w:r>
          </w:p>
        </w:tc>
        <w:tc>
          <w:tcPr>
            <w:tcW w:w="4081" w:type="dxa"/>
            <w:tcBorders>
              <w:top w:val="thinThickLargeGap" w:sz="18" w:space="0" w:color="auto"/>
            </w:tcBorders>
            <w:vAlign w:val="center"/>
          </w:tcPr>
          <w:p w:rsidR="0085469C" w:rsidRPr="0016690E" w:rsidRDefault="0085469C" w:rsidP="0085469C">
            <w:pPr>
              <w:rPr>
                <w:vanish/>
                <w:sz w:val="20"/>
                <w:szCs w:val="20"/>
              </w:rPr>
            </w:pPr>
            <w:r w:rsidRPr="0016690E">
              <w:rPr>
                <w:sz w:val="20"/>
                <w:szCs w:val="20"/>
              </w:rPr>
              <w:t>M.A.1.1.1.  прочита и запише различите врсте бројева (природне, целе, рационалне)</w:t>
            </w:r>
          </w:p>
          <w:p w:rsidR="0085469C" w:rsidRPr="0016690E" w:rsidRDefault="0085469C" w:rsidP="0085469C">
            <w:pPr>
              <w:rPr>
                <w:sz w:val="20"/>
                <w:szCs w:val="20"/>
              </w:rPr>
            </w:pPr>
          </w:p>
          <w:p w:rsidR="0085469C" w:rsidRPr="0016690E" w:rsidRDefault="0085469C" w:rsidP="0085469C">
            <w:pPr>
              <w:rPr>
                <w:sz w:val="20"/>
                <w:szCs w:val="20"/>
              </w:rPr>
            </w:pPr>
            <w:r w:rsidRPr="0016690E">
              <w:rPr>
                <w:sz w:val="20"/>
                <w:szCs w:val="20"/>
              </w:rPr>
              <w:t>M.A.1.1.2.  преведе децимални запис броја у разломак и обратно</w:t>
            </w:r>
          </w:p>
          <w:p w:rsidR="0085469C" w:rsidRPr="0016690E" w:rsidRDefault="0085469C" w:rsidP="0085469C">
            <w:pPr>
              <w:rPr>
                <w:sz w:val="20"/>
                <w:szCs w:val="20"/>
              </w:rPr>
            </w:pPr>
            <w:r w:rsidRPr="0016690E">
              <w:rPr>
                <w:sz w:val="20"/>
                <w:szCs w:val="20"/>
              </w:rPr>
              <w:t>M.A.1.1.3.  упореди по величини бројеве истог записа, помажући се сликом кад је то</w:t>
            </w:r>
            <w:r w:rsidRPr="0016690E">
              <w:rPr>
                <w:sz w:val="20"/>
                <w:szCs w:val="20"/>
                <w:lang w:val="sr-Cyrl-CS"/>
              </w:rPr>
              <w:t xml:space="preserve"> </w:t>
            </w:r>
            <w:r w:rsidRPr="0016690E">
              <w:rPr>
                <w:sz w:val="20"/>
                <w:szCs w:val="20"/>
              </w:rPr>
              <w:t>потребно</w:t>
            </w:r>
          </w:p>
          <w:p w:rsidR="0085469C" w:rsidRPr="0016690E" w:rsidRDefault="0085469C" w:rsidP="0085469C">
            <w:pPr>
              <w:rPr>
                <w:sz w:val="20"/>
                <w:szCs w:val="20"/>
              </w:rPr>
            </w:pPr>
            <w:r w:rsidRPr="0016690E">
              <w:rPr>
                <w:sz w:val="20"/>
                <w:szCs w:val="20"/>
              </w:rPr>
              <w:t>M.A.1.1.4.  изврши једну основну рачунску операцију са бројевима истог записа, помажући</w:t>
            </w:r>
            <w:r w:rsidRPr="0016690E">
              <w:rPr>
                <w:sz w:val="20"/>
                <w:szCs w:val="20"/>
                <w:lang w:val="sr-Cyrl-CS"/>
              </w:rPr>
              <w:t xml:space="preserve"> </w:t>
            </w:r>
            <w:r w:rsidRPr="0016690E">
              <w:rPr>
                <w:sz w:val="20"/>
                <w:szCs w:val="20"/>
              </w:rPr>
              <w:t>се сликом кад је то потребно (у случају сабирања и одузимања разломака само</w:t>
            </w:r>
            <w:r w:rsidRPr="0016690E">
              <w:rPr>
                <w:sz w:val="20"/>
                <w:szCs w:val="20"/>
                <w:lang w:val="sr-Cyrl-CS"/>
              </w:rPr>
              <w:t xml:space="preserve"> </w:t>
            </w:r>
            <w:r w:rsidRPr="0016690E">
              <w:rPr>
                <w:sz w:val="20"/>
                <w:szCs w:val="20"/>
              </w:rPr>
              <w:t xml:space="preserve">са истим имениоцем); </w:t>
            </w:r>
          </w:p>
          <w:p w:rsidR="0085469C" w:rsidRPr="0016690E" w:rsidRDefault="0085469C" w:rsidP="0085469C">
            <w:pPr>
              <w:rPr>
                <w:sz w:val="20"/>
                <w:szCs w:val="20"/>
              </w:rPr>
            </w:pPr>
            <w:r w:rsidRPr="0016690E">
              <w:rPr>
                <w:sz w:val="20"/>
                <w:szCs w:val="20"/>
              </w:rPr>
              <w:t>M.A.1.1.5.  дели са остатком једноцифреним бројем и зна када је један број дељив другим</w:t>
            </w:r>
          </w:p>
          <w:p w:rsidR="0085469C" w:rsidRPr="0016690E" w:rsidRDefault="0085469C" w:rsidP="0085469C">
            <w:pPr>
              <w:rPr>
                <w:sz w:val="20"/>
                <w:szCs w:val="20"/>
                <w:lang w:val="sr-Cyrl-CS"/>
              </w:rPr>
            </w:pPr>
            <w:r w:rsidRPr="0016690E">
              <w:rPr>
                <w:sz w:val="20"/>
                <w:szCs w:val="20"/>
              </w:rPr>
              <w:t>M.A.1.1.6.  користи целе бројеве и једноставне изразе са њима помажући се визуелним</w:t>
            </w:r>
            <w:r w:rsidRPr="0016690E">
              <w:rPr>
                <w:sz w:val="20"/>
                <w:szCs w:val="20"/>
                <w:lang w:val="sr-Cyrl-CS"/>
              </w:rPr>
              <w:t xml:space="preserve"> </w:t>
            </w:r>
            <w:r w:rsidRPr="0016690E">
              <w:rPr>
                <w:sz w:val="20"/>
                <w:szCs w:val="20"/>
              </w:rPr>
              <w:t>представама</w:t>
            </w:r>
          </w:p>
        </w:tc>
        <w:tc>
          <w:tcPr>
            <w:tcW w:w="4081" w:type="dxa"/>
            <w:tcBorders>
              <w:top w:val="thinThickLargeGap" w:sz="18" w:space="0" w:color="auto"/>
            </w:tcBorders>
            <w:vAlign w:val="center"/>
          </w:tcPr>
          <w:p w:rsidR="0085469C" w:rsidRPr="0016690E" w:rsidRDefault="0085469C" w:rsidP="0085469C">
            <w:pPr>
              <w:rPr>
                <w:sz w:val="20"/>
                <w:szCs w:val="20"/>
              </w:rPr>
            </w:pPr>
            <w:r w:rsidRPr="0016690E">
              <w:rPr>
                <w:sz w:val="20"/>
                <w:szCs w:val="20"/>
              </w:rPr>
              <w:t>M.A.</w:t>
            </w:r>
            <w:r w:rsidRPr="0016690E">
              <w:rPr>
                <w:sz w:val="20"/>
                <w:szCs w:val="20"/>
                <w:lang w:val="sr-Cyrl-CS"/>
              </w:rPr>
              <w:t>2</w:t>
            </w:r>
            <w:r w:rsidRPr="0016690E">
              <w:rPr>
                <w:sz w:val="20"/>
                <w:szCs w:val="20"/>
              </w:rPr>
              <w:t>.</w:t>
            </w:r>
            <w:r w:rsidRPr="0016690E">
              <w:rPr>
                <w:sz w:val="20"/>
                <w:szCs w:val="20"/>
                <w:lang w:val="sr-Cyrl-CS"/>
              </w:rPr>
              <w:t>1</w:t>
            </w:r>
            <w:r w:rsidRPr="0016690E">
              <w:rPr>
                <w:sz w:val="20"/>
                <w:szCs w:val="20"/>
              </w:rPr>
              <w:t>.1</w:t>
            </w:r>
            <w:r w:rsidRPr="0016690E">
              <w:rPr>
                <w:sz w:val="20"/>
                <w:szCs w:val="20"/>
                <w:lang w:val="sr-Cyrl-CS"/>
              </w:rPr>
              <w:t xml:space="preserve">. </w:t>
            </w:r>
            <w:r w:rsidRPr="0016690E">
              <w:rPr>
                <w:sz w:val="20"/>
                <w:szCs w:val="20"/>
              </w:rPr>
              <w:t xml:space="preserve"> упореди по величини бројеве записане у различитим облицима</w:t>
            </w:r>
          </w:p>
          <w:p w:rsidR="0085469C" w:rsidRPr="0016690E" w:rsidRDefault="0085469C" w:rsidP="0085469C">
            <w:pPr>
              <w:rPr>
                <w:sz w:val="20"/>
                <w:szCs w:val="20"/>
              </w:rPr>
            </w:pPr>
            <w:r w:rsidRPr="0016690E">
              <w:rPr>
                <w:sz w:val="20"/>
                <w:szCs w:val="20"/>
              </w:rPr>
              <w:t>M.A.</w:t>
            </w:r>
            <w:r w:rsidRPr="0016690E">
              <w:rPr>
                <w:sz w:val="20"/>
                <w:szCs w:val="20"/>
                <w:lang w:val="sr-Cyrl-CS"/>
              </w:rPr>
              <w:t>2</w:t>
            </w:r>
            <w:r w:rsidRPr="0016690E">
              <w:rPr>
                <w:sz w:val="20"/>
                <w:szCs w:val="20"/>
              </w:rPr>
              <w:t>.</w:t>
            </w:r>
            <w:r w:rsidRPr="0016690E">
              <w:rPr>
                <w:sz w:val="20"/>
                <w:szCs w:val="20"/>
                <w:lang w:val="sr-Cyrl-CS"/>
              </w:rPr>
              <w:t>1</w:t>
            </w:r>
            <w:r w:rsidRPr="0016690E">
              <w:rPr>
                <w:sz w:val="20"/>
                <w:szCs w:val="20"/>
              </w:rPr>
              <w:t>.</w:t>
            </w:r>
            <w:r w:rsidRPr="0016690E">
              <w:rPr>
                <w:sz w:val="20"/>
                <w:szCs w:val="20"/>
                <w:lang w:val="sr-Cyrl-CS"/>
              </w:rPr>
              <w:t xml:space="preserve">2. </w:t>
            </w:r>
            <w:r w:rsidRPr="0016690E">
              <w:rPr>
                <w:sz w:val="20"/>
                <w:szCs w:val="20"/>
              </w:rPr>
              <w:t xml:space="preserve"> одреди супротан број, реципрочну вредност и апсолутну вредност броја;</w:t>
            </w:r>
            <w:r w:rsidRPr="0016690E">
              <w:rPr>
                <w:sz w:val="20"/>
                <w:szCs w:val="20"/>
                <w:lang w:val="sr-Cyrl-CS"/>
              </w:rPr>
              <w:t xml:space="preserve"> </w:t>
            </w:r>
            <w:r w:rsidRPr="0016690E">
              <w:rPr>
                <w:sz w:val="20"/>
                <w:szCs w:val="20"/>
              </w:rPr>
              <w:t>израчуна вредност једноставнијег израза са више рачунских операција</w:t>
            </w:r>
            <w:r w:rsidRPr="0016690E">
              <w:rPr>
                <w:sz w:val="20"/>
                <w:szCs w:val="20"/>
                <w:lang w:val="sr-Cyrl-CS"/>
              </w:rPr>
              <w:t xml:space="preserve"> </w:t>
            </w:r>
            <w:r w:rsidRPr="0016690E">
              <w:rPr>
                <w:sz w:val="20"/>
                <w:szCs w:val="20"/>
              </w:rPr>
              <w:t>различитог</w:t>
            </w:r>
            <w:r w:rsidRPr="0016690E">
              <w:rPr>
                <w:sz w:val="20"/>
                <w:szCs w:val="20"/>
                <w:lang w:val="sr-Cyrl-CS"/>
              </w:rPr>
              <w:t xml:space="preserve"> </w:t>
            </w:r>
            <w:r w:rsidRPr="0016690E">
              <w:rPr>
                <w:sz w:val="20"/>
                <w:szCs w:val="20"/>
              </w:rPr>
              <w:t>приоритета, укључујући ослобађање од заграда, са бројевима истог</w:t>
            </w:r>
            <w:r w:rsidRPr="0016690E">
              <w:rPr>
                <w:sz w:val="20"/>
                <w:szCs w:val="20"/>
                <w:lang w:val="sr-Cyrl-CS"/>
              </w:rPr>
              <w:t xml:space="preserve"> </w:t>
            </w:r>
            <w:r w:rsidRPr="0016690E">
              <w:rPr>
                <w:sz w:val="20"/>
                <w:szCs w:val="20"/>
              </w:rPr>
              <w:t>записа</w:t>
            </w:r>
          </w:p>
          <w:p w:rsidR="0085469C" w:rsidRPr="0016690E" w:rsidRDefault="0085469C" w:rsidP="0085469C">
            <w:pPr>
              <w:rPr>
                <w:sz w:val="20"/>
                <w:szCs w:val="20"/>
              </w:rPr>
            </w:pPr>
            <w:r w:rsidRPr="0016690E">
              <w:rPr>
                <w:sz w:val="20"/>
                <w:szCs w:val="20"/>
              </w:rPr>
              <w:t>M.A.</w:t>
            </w:r>
            <w:r w:rsidRPr="0016690E">
              <w:rPr>
                <w:sz w:val="20"/>
                <w:szCs w:val="20"/>
                <w:lang w:val="sr-Cyrl-CS"/>
              </w:rPr>
              <w:t>2</w:t>
            </w:r>
            <w:r w:rsidRPr="0016690E">
              <w:rPr>
                <w:sz w:val="20"/>
                <w:szCs w:val="20"/>
              </w:rPr>
              <w:t>.</w:t>
            </w:r>
            <w:r w:rsidRPr="0016690E">
              <w:rPr>
                <w:sz w:val="20"/>
                <w:szCs w:val="20"/>
                <w:lang w:val="sr-Cyrl-CS"/>
              </w:rPr>
              <w:t>1</w:t>
            </w:r>
            <w:r w:rsidRPr="0016690E">
              <w:rPr>
                <w:sz w:val="20"/>
                <w:szCs w:val="20"/>
              </w:rPr>
              <w:t>.</w:t>
            </w:r>
            <w:r w:rsidRPr="0016690E">
              <w:rPr>
                <w:sz w:val="20"/>
                <w:szCs w:val="20"/>
                <w:lang w:val="sr-Cyrl-CS"/>
              </w:rPr>
              <w:t xml:space="preserve">3. </w:t>
            </w:r>
            <w:r w:rsidRPr="0016690E">
              <w:rPr>
                <w:sz w:val="20"/>
                <w:szCs w:val="20"/>
              </w:rPr>
              <w:t xml:space="preserve"> примени основна правила дељивости са 2, 3, 5, 9 и декадним јединицама</w:t>
            </w:r>
          </w:p>
          <w:p w:rsidR="0085469C" w:rsidRPr="0016690E" w:rsidRDefault="0085469C" w:rsidP="0085469C">
            <w:pPr>
              <w:rPr>
                <w:sz w:val="20"/>
                <w:szCs w:val="20"/>
                <w:lang w:val="sr-Cyrl-CS"/>
              </w:rPr>
            </w:pPr>
            <w:r w:rsidRPr="0016690E">
              <w:rPr>
                <w:sz w:val="20"/>
                <w:szCs w:val="20"/>
              </w:rPr>
              <w:t>M.A.</w:t>
            </w:r>
            <w:r w:rsidRPr="0016690E">
              <w:rPr>
                <w:sz w:val="20"/>
                <w:szCs w:val="20"/>
                <w:lang w:val="sr-Cyrl-CS"/>
              </w:rPr>
              <w:t>2</w:t>
            </w:r>
            <w:r w:rsidRPr="0016690E">
              <w:rPr>
                <w:sz w:val="20"/>
                <w:szCs w:val="20"/>
              </w:rPr>
              <w:t>.</w:t>
            </w:r>
            <w:r w:rsidRPr="0016690E">
              <w:rPr>
                <w:sz w:val="20"/>
                <w:szCs w:val="20"/>
                <w:lang w:val="sr-Cyrl-CS"/>
              </w:rPr>
              <w:t>1</w:t>
            </w:r>
            <w:r w:rsidRPr="0016690E">
              <w:rPr>
                <w:sz w:val="20"/>
                <w:szCs w:val="20"/>
              </w:rPr>
              <w:t>.</w:t>
            </w:r>
            <w:r w:rsidRPr="0016690E">
              <w:rPr>
                <w:sz w:val="20"/>
                <w:szCs w:val="20"/>
                <w:lang w:val="sr-Cyrl-CS"/>
              </w:rPr>
              <w:t xml:space="preserve">4. </w:t>
            </w:r>
            <w:r w:rsidRPr="0016690E">
              <w:rPr>
                <w:sz w:val="20"/>
                <w:szCs w:val="20"/>
              </w:rPr>
              <w:t xml:space="preserve"> користи бројеве и бројевне изразе у једноставним реалним ситуацијама</w:t>
            </w:r>
          </w:p>
          <w:p w:rsidR="0085469C" w:rsidRPr="0016690E" w:rsidRDefault="0085469C" w:rsidP="0085469C">
            <w:pPr>
              <w:rPr>
                <w:sz w:val="20"/>
                <w:szCs w:val="20"/>
                <w:lang w:val="sr-Cyrl-CS"/>
              </w:rPr>
            </w:pPr>
          </w:p>
          <w:p w:rsidR="0085469C" w:rsidRPr="0016690E" w:rsidRDefault="0085469C" w:rsidP="0085469C">
            <w:pPr>
              <w:rPr>
                <w:sz w:val="20"/>
                <w:szCs w:val="20"/>
              </w:rPr>
            </w:pPr>
          </w:p>
        </w:tc>
        <w:tc>
          <w:tcPr>
            <w:tcW w:w="3913" w:type="dxa"/>
            <w:tcBorders>
              <w:top w:val="thinThickLargeGap" w:sz="18" w:space="0" w:color="auto"/>
              <w:right w:val="double" w:sz="4" w:space="0" w:color="auto"/>
            </w:tcBorders>
            <w:vAlign w:val="center"/>
          </w:tcPr>
          <w:p w:rsidR="0085469C" w:rsidRPr="0016690E" w:rsidRDefault="0085469C" w:rsidP="0085469C">
            <w:pPr>
              <w:rPr>
                <w:sz w:val="20"/>
                <w:szCs w:val="20"/>
              </w:rPr>
            </w:pPr>
            <w:r w:rsidRPr="0016690E">
              <w:rPr>
                <w:sz w:val="20"/>
                <w:szCs w:val="20"/>
              </w:rPr>
              <w:t>M.A.</w:t>
            </w:r>
            <w:r w:rsidRPr="0016690E">
              <w:rPr>
                <w:sz w:val="20"/>
                <w:szCs w:val="20"/>
                <w:lang w:val="sr-Cyrl-CS"/>
              </w:rPr>
              <w:t>3</w:t>
            </w:r>
            <w:r w:rsidRPr="0016690E">
              <w:rPr>
                <w:sz w:val="20"/>
                <w:szCs w:val="20"/>
              </w:rPr>
              <w:t>.</w:t>
            </w:r>
            <w:r w:rsidRPr="0016690E">
              <w:rPr>
                <w:sz w:val="20"/>
                <w:szCs w:val="20"/>
                <w:lang w:val="sr-Cyrl-CS"/>
              </w:rPr>
              <w:t>1</w:t>
            </w:r>
            <w:r w:rsidRPr="0016690E">
              <w:rPr>
                <w:sz w:val="20"/>
                <w:szCs w:val="20"/>
              </w:rPr>
              <w:t>.</w:t>
            </w:r>
            <w:r w:rsidRPr="0016690E">
              <w:rPr>
                <w:sz w:val="20"/>
                <w:szCs w:val="20"/>
                <w:lang w:val="sr-Cyrl-CS"/>
              </w:rPr>
              <w:t xml:space="preserve">1. </w:t>
            </w:r>
            <w:r w:rsidRPr="0016690E">
              <w:rPr>
                <w:sz w:val="20"/>
                <w:szCs w:val="20"/>
              </w:rPr>
              <w:t xml:space="preserve"> одреди вредност сложенијег бројевног израза</w:t>
            </w:r>
          </w:p>
          <w:p w:rsidR="0085469C" w:rsidRPr="0016690E" w:rsidRDefault="0085469C" w:rsidP="0085469C">
            <w:pPr>
              <w:rPr>
                <w:sz w:val="20"/>
                <w:szCs w:val="20"/>
              </w:rPr>
            </w:pPr>
            <w:r w:rsidRPr="0016690E">
              <w:rPr>
                <w:sz w:val="20"/>
                <w:szCs w:val="20"/>
              </w:rPr>
              <w:t>M.A.</w:t>
            </w:r>
            <w:r w:rsidRPr="0016690E">
              <w:rPr>
                <w:sz w:val="20"/>
                <w:szCs w:val="20"/>
                <w:lang w:val="sr-Cyrl-CS"/>
              </w:rPr>
              <w:t>3</w:t>
            </w:r>
            <w:r w:rsidRPr="0016690E">
              <w:rPr>
                <w:sz w:val="20"/>
                <w:szCs w:val="20"/>
              </w:rPr>
              <w:t>.</w:t>
            </w:r>
            <w:r w:rsidRPr="0016690E">
              <w:rPr>
                <w:sz w:val="20"/>
                <w:szCs w:val="20"/>
                <w:lang w:val="sr-Cyrl-CS"/>
              </w:rPr>
              <w:t>1</w:t>
            </w:r>
            <w:r w:rsidRPr="0016690E">
              <w:rPr>
                <w:sz w:val="20"/>
                <w:szCs w:val="20"/>
              </w:rPr>
              <w:t>.</w:t>
            </w:r>
            <w:r w:rsidRPr="0016690E">
              <w:rPr>
                <w:sz w:val="20"/>
                <w:szCs w:val="20"/>
                <w:lang w:val="sr-Cyrl-CS"/>
              </w:rPr>
              <w:t xml:space="preserve">2. </w:t>
            </w:r>
            <w:r w:rsidRPr="0016690E">
              <w:rPr>
                <w:sz w:val="20"/>
                <w:szCs w:val="20"/>
              </w:rPr>
              <w:t xml:space="preserve"> оперише са појмом дељивости у проблемским ситуацијама</w:t>
            </w:r>
          </w:p>
          <w:p w:rsidR="0085469C" w:rsidRPr="0016690E" w:rsidRDefault="0085469C" w:rsidP="0085469C">
            <w:pPr>
              <w:rPr>
                <w:sz w:val="20"/>
                <w:szCs w:val="20"/>
                <w:lang w:val="sr-Cyrl-CS"/>
              </w:rPr>
            </w:pPr>
            <w:r w:rsidRPr="0016690E">
              <w:rPr>
                <w:sz w:val="20"/>
                <w:szCs w:val="20"/>
              </w:rPr>
              <w:t>M.A.</w:t>
            </w:r>
            <w:r w:rsidRPr="0016690E">
              <w:rPr>
                <w:sz w:val="20"/>
                <w:szCs w:val="20"/>
                <w:lang w:val="sr-Cyrl-CS"/>
              </w:rPr>
              <w:t>3</w:t>
            </w:r>
            <w:r w:rsidRPr="0016690E">
              <w:rPr>
                <w:sz w:val="20"/>
                <w:szCs w:val="20"/>
              </w:rPr>
              <w:t>.</w:t>
            </w:r>
            <w:r w:rsidRPr="0016690E">
              <w:rPr>
                <w:sz w:val="20"/>
                <w:szCs w:val="20"/>
                <w:lang w:val="sr-Cyrl-CS"/>
              </w:rPr>
              <w:t>1</w:t>
            </w:r>
            <w:r w:rsidRPr="0016690E">
              <w:rPr>
                <w:sz w:val="20"/>
                <w:szCs w:val="20"/>
              </w:rPr>
              <w:t>.</w:t>
            </w:r>
            <w:r w:rsidRPr="0016690E">
              <w:rPr>
                <w:sz w:val="20"/>
                <w:szCs w:val="20"/>
                <w:lang w:val="sr-Cyrl-CS"/>
              </w:rPr>
              <w:t xml:space="preserve">3. </w:t>
            </w:r>
            <w:r w:rsidRPr="0016690E">
              <w:rPr>
                <w:sz w:val="20"/>
                <w:szCs w:val="20"/>
              </w:rPr>
              <w:t xml:space="preserve"> користи бројеве и бројевне изразе у реалним ситуацијама</w:t>
            </w:r>
          </w:p>
          <w:p w:rsidR="0085469C" w:rsidRPr="0016690E" w:rsidRDefault="0085469C" w:rsidP="0085469C">
            <w:pPr>
              <w:rPr>
                <w:sz w:val="20"/>
                <w:szCs w:val="20"/>
              </w:rPr>
            </w:pPr>
          </w:p>
        </w:tc>
      </w:tr>
      <w:tr w:rsidR="0085469C" w:rsidRPr="0016690E" w:rsidTr="0085469C">
        <w:trPr>
          <w:trHeight w:val="567"/>
          <w:jc w:val="center"/>
        </w:trPr>
        <w:tc>
          <w:tcPr>
            <w:tcW w:w="1724" w:type="dxa"/>
            <w:tcBorders>
              <w:left w:val="double" w:sz="4" w:space="0" w:color="auto"/>
            </w:tcBorders>
            <w:vAlign w:val="center"/>
          </w:tcPr>
          <w:p w:rsidR="0085469C" w:rsidRPr="0016690E" w:rsidRDefault="0085469C" w:rsidP="0085469C">
            <w:pPr>
              <w:rPr>
                <w:b/>
              </w:rPr>
            </w:pPr>
          </w:p>
          <w:p w:rsidR="0085469C" w:rsidRPr="0016690E" w:rsidRDefault="0085469C" w:rsidP="0085469C">
            <w:pPr>
              <w:rPr>
                <w:b/>
              </w:rPr>
            </w:pPr>
            <w:r w:rsidRPr="0016690E">
              <w:rPr>
                <w:b/>
                <w:sz w:val="22"/>
              </w:rPr>
              <w:t>АЛГЕБРА И ФУНКЦИЈЕ</w:t>
            </w:r>
          </w:p>
        </w:tc>
        <w:tc>
          <w:tcPr>
            <w:tcW w:w="4081" w:type="dxa"/>
            <w:vAlign w:val="center"/>
          </w:tcPr>
          <w:p w:rsidR="0085469C" w:rsidRPr="0016690E" w:rsidRDefault="0085469C" w:rsidP="0085469C">
            <w:pPr>
              <w:rPr>
                <w:sz w:val="20"/>
                <w:szCs w:val="20"/>
              </w:rPr>
            </w:pPr>
            <w:r w:rsidRPr="0016690E">
              <w:rPr>
                <w:sz w:val="20"/>
                <w:szCs w:val="20"/>
              </w:rPr>
              <w:t>M.A.1.2.1.  реши линеарне једначине у којима се непозната појављује само у једном члану</w:t>
            </w:r>
          </w:p>
          <w:p w:rsidR="0085469C" w:rsidRPr="0016690E" w:rsidRDefault="0085469C" w:rsidP="0085469C">
            <w:pPr>
              <w:rPr>
                <w:sz w:val="20"/>
                <w:szCs w:val="20"/>
              </w:rPr>
            </w:pPr>
            <w:r w:rsidRPr="0016690E">
              <w:rPr>
                <w:sz w:val="20"/>
                <w:szCs w:val="20"/>
              </w:rPr>
              <w:t>M.A.1.2.2.  израчуна степен датог броја, зна основне операције са степенима</w:t>
            </w:r>
          </w:p>
          <w:p w:rsidR="0085469C" w:rsidRPr="0016690E" w:rsidRDefault="0085469C" w:rsidP="0085469C">
            <w:pPr>
              <w:rPr>
                <w:sz w:val="20"/>
                <w:szCs w:val="20"/>
              </w:rPr>
            </w:pPr>
            <w:r w:rsidRPr="0016690E">
              <w:rPr>
                <w:sz w:val="20"/>
                <w:szCs w:val="20"/>
              </w:rPr>
              <w:t>M.A.1.2.3.  сабира, одузима и множи мономе</w:t>
            </w:r>
          </w:p>
          <w:p w:rsidR="0085469C" w:rsidRPr="0016690E" w:rsidRDefault="0085469C" w:rsidP="0085469C">
            <w:pPr>
              <w:rPr>
                <w:sz w:val="20"/>
                <w:szCs w:val="20"/>
                <w:lang w:val="sr-Cyrl-CS"/>
              </w:rPr>
            </w:pPr>
            <w:r w:rsidRPr="0016690E">
              <w:rPr>
                <w:sz w:val="20"/>
                <w:szCs w:val="20"/>
              </w:rPr>
              <w:t>M.A.1.2.4.  одреди вредност функције дате таблицом или формулом</w:t>
            </w:r>
          </w:p>
          <w:p w:rsidR="0085469C" w:rsidRPr="0016690E" w:rsidRDefault="0085469C" w:rsidP="0085469C">
            <w:pPr>
              <w:rPr>
                <w:sz w:val="20"/>
                <w:szCs w:val="20"/>
                <w:lang w:val="sr-Cyrl-CS"/>
              </w:rPr>
            </w:pPr>
          </w:p>
          <w:p w:rsidR="0085469C" w:rsidRPr="0016690E" w:rsidRDefault="0085469C" w:rsidP="0085469C">
            <w:pPr>
              <w:rPr>
                <w:sz w:val="20"/>
                <w:szCs w:val="20"/>
              </w:rPr>
            </w:pPr>
          </w:p>
        </w:tc>
        <w:tc>
          <w:tcPr>
            <w:tcW w:w="4081" w:type="dxa"/>
            <w:vAlign w:val="center"/>
          </w:tcPr>
          <w:p w:rsidR="0085469C" w:rsidRPr="0016690E" w:rsidRDefault="0085469C" w:rsidP="0085469C">
            <w:pPr>
              <w:rPr>
                <w:sz w:val="20"/>
                <w:szCs w:val="20"/>
              </w:rPr>
            </w:pPr>
            <w:r w:rsidRPr="0016690E">
              <w:rPr>
                <w:sz w:val="20"/>
                <w:szCs w:val="20"/>
              </w:rPr>
              <w:t>M.A.</w:t>
            </w:r>
            <w:r w:rsidRPr="0016690E">
              <w:rPr>
                <w:sz w:val="20"/>
                <w:szCs w:val="20"/>
                <w:lang w:val="sr-Cyrl-CS"/>
              </w:rPr>
              <w:t>2</w:t>
            </w:r>
            <w:r w:rsidRPr="0016690E">
              <w:rPr>
                <w:sz w:val="20"/>
                <w:szCs w:val="20"/>
              </w:rPr>
              <w:t>.</w:t>
            </w:r>
            <w:r w:rsidRPr="0016690E">
              <w:rPr>
                <w:sz w:val="20"/>
                <w:szCs w:val="20"/>
                <w:lang w:val="sr-Cyrl-CS"/>
              </w:rPr>
              <w:t>2</w:t>
            </w:r>
            <w:r w:rsidRPr="0016690E">
              <w:rPr>
                <w:sz w:val="20"/>
                <w:szCs w:val="20"/>
              </w:rPr>
              <w:t>.1</w:t>
            </w:r>
            <w:r w:rsidRPr="0016690E">
              <w:rPr>
                <w:sz w:val="20"/>
                <w:szCs w:val="20"/>
                <w:lang w:val="sr-Cyrl-CS"/>
              </w:rPr>
              <w:t xml:space="preserve">.  </w:t>
            </w:r>
            <w:r w:rsidRPr="0016690E">
              <w:rPr>
                <w:sz w:val="20"/>
                <w:szCs w:val="20"/>
              </w:rPr>
              <w:t>реши линеарне једначине и системе линеарних једначина са две непознате</w:t>
            </w:r>
          </w:p>
          <w:p w:rsidR="0085469C" w:rsidRPr="0016690E" w:rsidRDefault="0085469C" w:rsidP="0085469C">
            <w:pPr>
              <w:rPr>
                <w:sz w:val="20"/>
                <w:szCs w:val="20"/>
              </w:rPr>
            </w:pPr>
            <w:r w:rsidRPr="0016690E">
              <w:rPr>
                <w:sz w:val="20"/>
                <w:szCs w:val="20"/>
              </w:rPr>
              <w:t>M.A.</w:t>
            </w:r>
            <w:r w:rsidRPr="0016690E">
              <w:rPr>
                <w:sz w:val="20"/>
                <w:szCs w:val="20"/>
                <w:lang w:val="sr-Cyrl-CS"/>
              </w:rPr>
              <w:t>2</w:t>
            </w:r>
            <w:r w:rsidRPr="0016690E">
              <w:rPr>
                <w:sz w:val="20"/>
                <w:szCs w:val="20"/>
              </w:rPr>
              <w:t>.</w:t>
            </w:r>
            <w:r w:rsidRPr="0016690E">
              <w:rPr>
                <w:sz w:val="20"/>
                <w:szCs w:val="20"/>
                <w:lang w:val="sr-Cyrl-CS"/>
              </w:rPr>
              <w:t>2</w:t>
            </w:r>
            <w:r w:rsidRPr="0016690E">
              <w:rPr>
                <w:sz w:val="20"/>
                <w:szCs w:val="20"/>
              </w:rPr>
              <w:t>.</w:t>
            </w:r>
            <w:r w:rsidRPr="0016690E">
              <w:rPr>
                <w:sz w:val="20"/>
                <w:szCs w:val="20"/>
                <w:lang w:val="sr-Cyrl-CS"/>
              </w:rPr>
              <w:t>2.</w:t>
            </w:r>
            <w:r w:rsidRPr="0016690E">
              <w:rPr>
                <w:sz w:val="20"/>
                <w:szCs w:val="20"/>
              </w:rPr>
              <w:t xml:space="preserve"> оперише са степенима и зна шта је квадратни корен</w:t>
            </w:r>
          </w:p>
          <w:p w:rsidR="0085469C" w:rsidRPr="0016690E" w:rsidRDefault="0085469C" w:rsidP="0085469C">
            <w:pPr>
              <w:rPr>
                <w:sz w:val="20"/>
                <w:szCs w:val="20"/>
              </w:rPr>
            </w:pPr>
            <w:r w:rsidRPr="0016690E">
              <w:rPr>
                <w:sz w:val="20"/>
                <w:szCs w:val="20"/>
              </w:rPr>
              <w:t>M.A.</w:t>
            </w:r>
            <w:r w:rsidRPr="0016690E">
              <w:rPr>
                <w:sz w:val="20"/>
                <w:szCs w:val="20"/>
                <w:lang w:val="sr-Cyrl-CS"/>
              </w:rPr>
              <w:t>2</w:t>
            </w:r>
            <w:r w:rsidRPr="0016690E">
              <w:rPr>
                <w:sz w:val="20"/>
                <w:szCs w:val="20"/>
              </w:rPr>
              <w:t>.</w:t>
            </w:r>
            <w:r w:rsidRPr="0016690E">
              <w:rPr>
                <w:sz w:val="20"/>
                <w:szCs w:val="20"/>
                <w:lang w:val="sr-Cyrl-CS"/>
              </w:rPr>
              <w:t>2</w:t>
            </w:r>
            <w:r w:rsidRPr="0016690E">
              <w:rPr>
                <w:sz w:val="20"/>
                <w:szCs w:val="20"/>
              </w:rPr>
              <w:t>.</w:t>
            </w:r>
            <w:r w:rsidRPr="0016690E">
              <w:rPr>
                <w:sz w:val="20"/>
                <w:szCs w:val="20"/>
                <w:lang w:val="sr-Cyrl-CS"/>
              </w:rPr>
              <w:t>3.</w:t>
            </w:r>
            <w:r w:rsidRPr="0016690E">
              <w:rPr>
                <w:sz w:val="20"/>
                <w:szCs w:val="20"/>
              </w:rPr>
              <w:t xml:space="preserve"> сабира и одузима полиноме, уме да помножи два бинома и да квадрира бином</w:t>
            </w:r>
          </w:p>
          <w:p w:rsidR="0085469C" w:rsidRPr="0016690E" w:rsidRDefault="0085469C" w:rsidP="0085469C">
            <w:pPr>
              <w:rPr>
                <w:sz w:val="20"/>
                <w:szCs w:val="20"/>
              </w:rPr>
            </w:pPr>
            <w:r w:rsidRPr="0016690E">
              <w:rPr>
                <w:sz w:val="20"/>
                <w:szCs w:val="20"/>
              </w:rPr>
              <w:t>M.A.</w:t>
            </w:r>
            <w:r w:rsidRPr="0016690E">
              <w:rPr>
                <w:sz w:val="20"/>
                <w:szCs w:val="20"/>
                <w:lang w:val="sr-Cyrl-CS"/>
              </w:rPr>
              <w:t>2</w:t>
            </w:r>
            <w:r w:rsidRPr="0016690E">
              <w:rPr>
                <w:sz w:val="20"/>
                <w:szCs w:val="20"/>
              </w:rPr>
              <w:t>.</w:t>
            </w:r>
            <w:r w:rsidRPr="0016690E">
              <w:rPr>
                <w:sz w:val="20"/>
                <w:szCs w:val="20"/>
                <w:lang w:val="sr-Cyrl-CS"/>
              </w:rPr>
              <w:t>2</w:t>
            </w:r>
            <w:r w:rsidRPr="0016690E">
              <w:rPr>
                <w:sz w:val="20"/>
                <w:szCs w:val="20"/>
              </w:rPr>
              <w:t>.</w:t>
            </w:r>
            <w:r w:rsidRPr="0016690E">
              <w:rPr>
                <w:sz w:val="20"/>
                <w:szCs w:val="20"/>
                <w:lang w:val="sr-Cyrl-CS"/>
              </w:rPr>
              <w:t>4.</w:t>
            </w:r>
            <w:r w:rsidRPr="0016690E">
              <w:rPr>
                <w:sz w:val="20"/>
                <w:szCs w:val="20"/>
              </w:rPr>
              <w:t xml:space="preserve"> уочи зависност међу променљивим, зна функцију y=ax и графички</w:t>
            </w:r>
            <w:r w:rsidRPr="0016690E">
              <w:rPr>
                <w:sz w:val="20"/>
                <w:szCs w:val="20"/>
                <w:lang w:val="sr-Cyrl-CS"/>
              </w:rPr>
              <w:t xml:space="preserve"> </w:t>
            </w:r>
            <w:r w:rsidRPr="0016690E">
              <w:rPr>
                <w:sz w:val="20"/>
                <w:szCs w:val="20"/>
              </w:rPr>
              <w:t>интерпретира</w:t>
            </w:r>
            <w:r w:rsidRPr="0016690E">
              <w:rPr>
                <w:sz w:val="20"/>
                <w:szCs w:val="20"/>
                <w:lang w:val="sr-Cyrl-CS"/>
              </w:rPr>
              <w:t xml:space="preserve"> </w:t>
            </w:r>
            <w:r w:rsidRPr="0016690E">
              <w:rPr>
                <w:sz w:val="20"/>
                <w:szCs w:val="20"/>
              </w:rPr>
              <w:t>њена својства; везује за та својства појам директне пропорционалности и</w:t>
            </w:r>
            <w:r w:rsidRPr="0016690E">
              <w:rPr>
                <w:sz w:val="20"/>
                <w:szCs w:val="20"/>
                <w:lang w:val="sr-Cyrl-CS"/>
              </w:rPr>
              <w:t xml:space="preserve"> </w:t>
            </w:r>
            <w:r w:rsidRPr="0016690E">
              <w:rPr>
                <w:sz w:val="20"/>
                <w:szCs w:val="20"/>
              </w:rPr>
              <w:t>одређује непознати члан пропорције</w:t>
            </w:r>
          </w:p>
          <w:p w:rsidR="0085469C" w:rsidRPr="0016690E" w:rsidRDefault="0085469C" w:rsidP="0085469C">
            <w:pPr>
              <w:rPr>
                <w:sz w:val="20"/>
                <w:szCs w:val="20"/>
                <w:lang w:val="sr-Cyrl-CS"/>
              </w:rPr>
            </w:pPr>
            <w:r w:rsidRPr="0016690E">
              <w:rPr>
                <w:sz w:val="20"/>
                <w:szCs w:val="20"/>
              </w:rPr>
              <w:t>M.A.</w:t>
            </w:r>
            <w:r w:rsidRPr="0016690E">
              <w:rPr>
                <w:sz w:val="20"/>
                <w:szCs w:val="20"/>
                <w:lang w:val="sr-Cyrl-CS"/>
              </w:rPr>
              <w:t>2</w:t>
            </w:r>
            <w:r w:rsidRPr="0016690E">
              <w:rPr>
                <w:sz w:val="20"/>
                <w:szCs w:val="20"/>
              </w:rPr>
              <w:t>.</w:t>
            </w:r>
            <w:r w:rsidRPr="0016690E">
              <w:rPr>
                <w:sz w:val="20"/>
                <w:szCs w:val="20"/>
                <w:lang w:val="sr-Cyrl-CS"/>
              </w:rPr>
              <w:t>2</w:t>
            </w:r>
            <w:r w:rsidRPr="0016690E">
              <w:rPr>
                <w:sz w:val="20"/>
                <w:szCs w:val="20"/>
              </w:rPr>
              <w:t>.</w:t>
            </w:r>
            <w:r w:rsidRPr="0016690E">
              <w:rPr>
                <w:sz w:val="20"/>
                <w:szCs w:val="20"/>
                <w:lang w:val="sr-Cyrl-CS"/>
              </w:rPr>
              <w:t>5.</w:t>
            </w:r>
            <w:r w:rsidRPr="0016690E">
              <w:rPr>
                <w:sz w:val="20"/>
                <w:szCs w:val="20"/>
              </w:rPr>
              <w:t xml:space="preserve"> користи једначине у једноставним текстуалним задацима</w:t>
            </w:r>
          </w:p>
          <w:p w:rsidR="0085469C" w:rsidRPr="0016690E" w:rsidRDefault="0085469C" w:rsidP="0085469C">
            <w:pPr>
              <w:rPr>
                <w:sz w:val="20"/>
                <w:szCs w:val="20"/>
              </w:rPr>
            </w:pPr>
          </w:p>
        </w:tc>
        <w:tc>
          <w:tcPr>
            <w:tcW w:w="3913" w:type="dxa"/>
            <w:tcBorders>
              <w:right w:val="double" w:sz="4" w:space="0" w:color="auto"/>
            </w:tcBorders>
            <w:vAlign w:val="center"/>
          </w:tcPr>
          <w:p w:rsidR="0085469C" w:rsidRPr="0016690E" w:rsidRDefault="0085469C" w:rsidP="0085469C">
            <w:pPr>
              <w:rPr>
                <w:sz w:val="20"/>
                <w:szCs w:val="20"/>
              </w:rPr>
            </w:pPr>
            <w:r w:rsidRPr="0016690E">
              <w:rPr>
                <w:sz w:val="20"/>
                <w:szCs w:val="20"/>
              </w:rPr>
              <w:t>M.A.</w:t>
            </w:r>
            <w:r w:rsidRPr="0016690E">
              <w:rPr>
                <w:sz w:val="20"/>
                <w:szCs w:val="20"/>
                <w:lang w:val="sr-Cyrl-CS"/>
              </w:rPr>
              <w:t>3</w:t>
            </w:r>
            <w:r w:rsidRPr="0016690E">
              <w:rPr>
                <w:sz w:val="20"/>
                <w:szCs w:val="20"/>
              </w:rPr>
              <w:t>.</w:t>
            </w:r>
            <w:r w:rsidRPr="0016690E">
              <w:rPr>
                <w:sz w:val="20"/>
                <w:szCs w:val="20"/>
                <w:lang w:val="sr-Cyrl-CS"/>
              </w:rPr>
              <w:t>2</w:t>
            </w:r>
            <w:r w:rsidRPr="0016690E">
              <w:rPr>
                <w:sz w:val="20"/>
                <w:szCs w:val="20"/>
              </w:rPr>
              <w:t>.</w:t>
            </w:r>
            <w:r w:rsidRPr="0016690E">
              <w:rPr>
                <w:sz w:val="20"/>
                <w:szCs w:val="20"/>
                <w:lang w:val="sr-Cyrl-CS"/>
              </w:rPr>
              <w:t>1.</w:t>
            </w:r>
            <w:r w:rsidRPr="0016690E">
              <w:rPr>
                <w:sz w:val="20"/>
                <w:szCs w:val="20"/>
              </w:rPr>
              <w:t xml:space="preserve">  саставља и решава линеарне једначине и неједначине и системе линеарних</w:t>
            </w:r>
            <w:r w:rsidRPr="0016690E">
              <w:rPr>
                <w:sz w:val="20"/>
                <w:szCs w:val="20"/>
                <w:lang w:val="sr-Cyrl-CS"/>
              </w:rPr>
              <w:t xml:space="preserve"> </w:t>
            </w:r>
            <w:r w:rsidRPr="0016690E">
              <w:rPr>
                <w:sz w:val="20"/>
                <w:szCs w:val="20"/>
              </w:rPr>
              <w:t>једначина са две непознате</w:t>
            </w:r>
          </w:p>
          <w:p w:rsidR="0085469C" w:rsidRPr="0016690E" w:rsidRDefault="0085469C" w:rsidP="0085469C">
            <w:pPr>
              <w:rPr>
                <w:sz w:val="20"/>
                <w:szCs w:val="20"/>
              </w:rPr>
            </w:pPr>
            <w:r w:rsidRPr="0016690E">
              <w:rPr>
                <w:sz w:val="20"/>
                <w:szCs w:val="20"/>
              </w:rPr>
              <w:t>M.A.</w:t>
            </w:r>
            <w:r w:rsidRPr="0016690E">
              <w:rPr>
                <w:sz w:val="20"/>
                <w:szCs w:val="20"/>
                <w:lang w:val="sr-Cyrl-CS"/>
              </w:rPr>
              <w:t>3</w:t>
            </w:r>
            <w:r w:rsidRPr="0016690E">
              <w:rPr>
                <w:sz w:val="20"/>
                <w:szCs w:val="20"/>
              </w:rPr>
              <w:t>.</w:t>
            </w:r>
            <w:r w:rsidRPr="0016690E">
              <w:rPr>
                <w:sz w:val="20"/>
                <w:szCs w:val="20"/>
                <w:lang w:val="sr-Cyrl-CS"/>
              </w:rPr>
              <w:t>2</w:t>
            </w:r>
            <w:r w:rsidRPr="0016690E">
              <w:rPr>
                <w:sz w:val="20"/>
                <w:szCs w:val="20"/>
              </w:rPr>
              <w:t>.</w:t>
            </w:r>
            <w:r w:rsidRPr="0016690E">
              <w:rPr>
                <w:sz w:val="20"/>
                <w:szCs w:val="20"/>
                <w:lang w:val="sr-Cyrl-CS"/>
              </w:rPr>
              <w:t>2.</w:t>
            </w:r>
            <w:r w:rsidRPr="0016690E">
              <w:rPr>
                <w:sz w:val="20"/>
                <w:szCs w:val="20"/>
              </w:rPr>
              <w:t xml:space="preserve">  користи особине степена и квадратног корена</w:t>
            </w:r>
          </w:p>
          <w:p w:rsidR="0085469C" w:rsidRPr="0016690E" w:rsidRDefault="0085469C" w:rsidP="0085469C">
            <w:pPr>
              <w:rPr>
                <w:sz w:val="20"/>
                <w:szCs w:val="20"/>
              </w:rPr>
            </w:pPr>
            <w:r w:rsidRPr="0016690E">
              <w:rPr>
                <w:sz w:val="20"/>
                <w:szCs w:val="20"/>
              </w:rPr>
              <w:t>M.A.</w:t>
            </w:r>
            <w:r w:rsidRPr="0016690E">
              <w:rPr>
                <w:sz w:val="20"/>
                <w:szCs w:val="20"/>
                <w:lang w:val="sr-Cyrl-CS"/>
              </w:rPr>
              <w:t>3</w:t>
            </w:r>
            <w:r w:rsidRPr="0016690E">
              <w:rPr>
                <w:sz w:val="20"/>
                <w:szCs w:val="20"/>
              </w:rPr>
              <w:t>.</w:t>
            </w:r>
            <w:r w:rsidRPr="0016690E">
              <w:rPr>
                <w:sz w:val="20"/>
                <w:szCs w:val="20"/>
                <w:lang w:val="sr-Cyrl-CS"/>
              </w:rPr>
              <w:t>2</w:t>
            </w:r>
            <w:r w:rsidRPr="0016690E">
              <w:rPr>
                <w:sz w:val="20"/>
                <w:szCs w:val="20"/>
              </w:rPr>
              <w:t>.</w:t>
            </w:r>
            <w:r w:rsidRPr="0016690E">
              <w:rPr>
                <w:sz w:val="20"/>
                <w:szCs w:val="20"/>
                <w:lang w:val="sr-Cyrl-CS"/>
              </w:rPr>
              <w:t>3.</w:t>
            </w:r>
            <w:r w:rsidRPr="0016690E">
              <w:rPr>
                <w:sz w:val="20"/>
                <w:szCs w:val="20"/>
              </w:rPr>
              <w:t xml:space="preserve">  зна и примењује формуле за разлику квадрата и квадрат бинома; увежбано</w:t>
            </w:r>
            <w:r w:rsidRPr="0016690E">
              <w:rPr>
                <w:sz w:val="20"/>
                <w:szCs w:val="20"/>
                <w:lang w:val="sr-Cyrl-CS"/>
              </w:rPr>
              <w:t xml:space="preserve"> </w:t>
            </w:r>
            <w:r w:rsidRPr="0016690E">
              <w:rPr>
                <w:sz w:val="20"/>
                <w:szCs w:val="20"/>
              </w:rPr>
              <w:t>трансформише алгебарске изразе и своди их на најједноставнији облик</w:t>
            </w:r>
          </w:p>
          <w:p w:rsidR="0085469C" w:rsidRPr="0016690E" w:rsidRDefault="0085469C" w:rsidP="0085469C">
            <w:pPr>
              <w:rPr>
                <w:sz w:val="20"/>
                <w:szCs w:val="20"/>
              </w:rPr>
            </w:pPr>
            <w:r w:rsidRPr="0016690E">
              <w:rPr>
                <w:sz w:val="20"/>
                <w:szCs w:val="20"/>
              </w:rPr>
              <w:t>M.A.</w:t>
            </w:r>
            <w:r w:rsidRPr="0016690E">
              <w:rPr>
                <w:sz w:val="20"/>
                <w:szCs w:val="20"/>
                <w:lang w:val="sr-Cyrl-CS"/>
              </w:rPr>
              <w:t>3</w:t>
            </w:r>
            <w:r w:rsidRPr="0016690E">
              <w:rPr>
                <w:sz w:val="20"/>
                <w:szCs w:val="20"/>
              </w:rPr>
              <w:t>.</w:t>
            </w:r>
            <w:r w:rsidRPr="0016690E">
              <w:rPr>
                <w:sz w:val="20"/>
                <w:szCs w:val="20"/>
                <w:lang w:val="sr-Cyrl-CS"/>
              </w:rPr>
              <w:t>2</w:t>
            </w:r>
            <w:r w:rsidRPr="0016690E">
              <w:rPr>
                <w:sz w:val="20"/>
                <w:szCs w:val="20"/>
              </w:rPr>
              <w:t>.</w:t>
            </w:r>
            <w:r w:rsidRPr="0016690E">
              <w:rPr>
                <w:sz w:val="20"/>
                <w:szCs w:val="20"/>
                <w:lang w:val="sr-Cyrl-CS"/>
              </w:rPr>
              <w:t>4.</w:t>
            </w:r>
            <w:r w:rsidRPr="0016690E">
              <w:rPr>
                <w:sz w:val="20"/>
                <w:szCs w:val="20"/>
              </w:rPr>
              <w:t xml:space="preserve">  разликује директно и обрнуто пропорционалне величине и то изражава</w:t>
            </w:r>
            <w:r w:rsidRPr="0016690E">
              <w:rPr>
                <w:sz w:val="20"/>
                <w:szCs w:val="20"/>
                <w:lang w:val="sr-Cyrl-CS"/>
              </w:rPr>
              <w:t xml:space="preserve"> </w:t>
            </w:r>
            <w:r w:rsidRPr="0016690E">
              <w:rPr>
                <w:sz w:val="20"/>
                <w:szCs w:val="20"/>
              </w:rPr>
              <w:t>одговарајућим записом; зна линеарну функцију и графички интерпретира њена</w:t>
            </w:r>
            <w:r w:rsidRPr="0016690E">
              <w:rPr>
                <w:sz w:val="20"/>
                <w:szCs w:val="20"/>
                <w:lang w:val="sr-Cyrl-CS"/>
              </w:rPr>
              <w:t xml:space="preserve"> </w:t>
            </w:r>
            <w:r w:rsidRPr="0016690E">
              <w:rPr>
                <w:sz w:val="20"/>
                <w:szCs w:val="20"/>
              </w:rPr>
              <w:t>својства</w:t>
            </w:r>
          </w:p>
          <w:p w:rsidR="0085469C" w:rsidRPr="0016690E" w:rsidRDefault="0085469C" w:rsidP="0085469C">
            <w:pPr>
              <w:rPr>
                <w:sz w:val="20"/>
                <w:szCs w:val="20"/>
                <w:lang w:val="sr-Cyrl-CS"/>
              </w:rPr>
            </w:pPr>
            <w:r w:rsidRPr="0016690E">
              <w:rPr>
                <w:sz w:val="20"/>
                <w:szCs w:val="20"/>
              </w:rPr>
              <w:t>M.A.</w:t>
            </w:r>
            <w:r w:rsidRPr="0016690E">
              <w:rPr>
                <w:sz w:val="20"/>
                <w:szCs w:val="20"/>
                <w:lang w:val="sr-Cyrl-CS"/>
              </w:rPr>
              <w:t>3</w:t>
            </w:r>
            <w:r w:rsidRPr="0016690E">
              <w:rPr>
                <w:sz w:val="20"/>
                <w:szCs w:val="20"/>
              </w:rPr>
              <w:t>.</w:t>
            </w:r>
            <w:r w:rsidRPr="0016690E">
              <w:rPr>
                <w:sz w:val="20"/>
                <w:szCs w:val="20"/>
                <w:lang w:val="sr-Cyrl-CS"/>
              </w:rPr>
              <w:t>2</w:t>
            </w:r>
            <w:r w:rsidRPr="0016690E">
              <w:rPr>
                <w:sz w:val="20"/>
                <w:szCs w:val="20"/>
              </w:rPr>
              <w:t>.</w:t>
            </w:r>
            <w:r w:rsidRPr="0016690E">
              <w:rPr>
                <w:sz w:val="20"/>
                <w:szCs w:val="20"/>
                <w:lang w:val="sr-Cyrl-CS"/>
              </w:rPr>
              <w:t>5.</w:t>
            </w:r>
            <w:r w:rsidRPr="0016690E">
              <w:rPr>
                <w:sz w:val="20"/>
                <w:szCs w:val="20"/>
              </w:rPr>
              <w:t xml:space="preserve">  користи једначине, неједначине и системе једначина решавајући и сложеније</w:t>
            </w:r>
            <w:r w:rsidRPr="0016690E">
              <w:rPr>
                <w:sz w:val="20"/>
                <w:szCs w:val="20"/>
                <w:lang w:val="sr-Cyrl-CS"/>
              </w:rPr>
              <w:t xml:space="preserve"> </w:t>
            </w:r>
            <w:r w:rsidRPr="0016690E">
              <w:rPr>
                <w:sz w:val="20"/>
                <w:szCs w:val="20"/>
              </w:rPr>
              <w:t>текстуалне задатке</w:t>
            </w:r>
          </w:p>
        </w:tc>
      </w:tr>
      <w:tr w:rsidR="0085469C" w:rsidRPr="0016690E" w:rsidTr="0085469C">
        <w:trPr>
          <w:trHeight w:val="851"/>
          <w:jc w:val="center"/>
        </w:trPr>
        <w:tc>
          <w:tcPr>
            <w:tcW w:w="1724" w:type="dxa"/>
            <w:tcBorders>
              <w:left w:val="double" w:sz="4" w:space="0" w:color="auto"/>
            </w:tcBorders>
            <w:vAlign w:val="center"/>
          </w:tcPr>
          <w:p w:rsidR="0085469C" w:rsidRPr="0016690E" w:rsidRDefault="0085469C" w:rsidP="0085469C">
            <w:pPr>
              <w:rPr>
                <w:b/>
              </w:rPr>
            </w:pPr>
          </w:p>
          <w:p w:rsidR="0085469C" w:rsidRPr="0016690E" w:rsidRDefault="0085469C" w:rsidP="0085469C">
            <w:pPr>
              <w:rPr>
                <w:b/>
              </w:rPr>
            </w:pPr>
            <w:r w:rsidRPr="0016690E">
              <w:rPr>
                <w:b/>
                <w:sz w:val="22"/>
              </w:rPr>
              <w:t>ГЕОМЕТРИЈА</w:t>
            </w:r>
          </w:p>
        </w:tc>
        <w:tc>
          <w:tcPr>
            <w:tcW w:w="4081" w:type="dxa"/>
            <w:vAlign w:val="center"/>
          </w:tcPr>
          <w:p w:rsidR="0085469C" w:rsidRPr="0016690E" w:rsidRDefault="0085469C" w:rsidP="0085469C">
            <w:pPr>
              <w:rPr>
                <w:sz w:val="20"/>
                <w:szCs w:val="20"/>
              </w:rPr>
            </w:pPr>
            <w:r w:rsidRPr="0016690E">
              <w:rPr>
                <w:sz w:val="20"/>
                <w:szCs w:val="20"/>
              </w:rPr>
              <w:t>M.A.1.3.1. влада појмовима: дуж, полуправа, права, раван и угао (уочава њихове моделе</w:t>
            </w:r>
            <w:r w:rsidRPr="0016690E">
              <w:rPr>
                <w:sz w:val="20"/>
                <w:szCs w:val="20"/>
                <w:lang w:val="sr-Cyrl-CS"/>
              </w:rPr>
              <w:t xml:space="preserve"> </w:t>
            </w:r>
            <w:r w:rsidRPr="0016690E">
              <w:rPr>
                <w:sz w:val="20"/>
                <w:szCs w:val="20"/>
              </w:rPr>
              <w:t>у реалним ситуацијама и уме да их нацрта користећи прибор; разликује неке</w:t>
            </w:r>
            <w:r w:rsidRPr="0016690E">
              <w:rPr>
                <w:sz w:val="20"/>
                <w:szCs w:val="20"/>
                <w:lang w:val="sr-Cyrl-CS"/>
              </w:rPr>
              <w:t xml:space="preserve"> </w:t>
            </w:r>
            <w:r w:rsidRPr="0016690E">
              <w:rPr>
                <w:sz w:val="20"/>
                <w:szCs w:val="20"/>
              </w:rPr>
              <w:t>врсте углова и паралелне и нормалне праве)</w:t>
            </w:r>
          </w:p>
          <w:p w:rsidR="0085469C" w:rsidRPr="0016690E" w:rsidRDefault="0085469C" w:rsidP="0085469C">
            <w:pPr>
              <w:rPr>
                <w:sz w:val="20"/>
                <w:szCs w:val="20"/>
              </w:rPr>
            </w:pPr>
            <w:r w:rsidRPr="0016690E">
              <w:rPr>
                <w:sz w:val="20"/>
                <w:szCs w:val="20"/>
              </w:rPr>
              <w:t>M.A.1.3.2.  влада појмовима: троугао, четвороугао, квадрат и правоугаоник (уочава њихове</w:t>
            </w:r>
            <w:r w:rsidRPr="0016690E">
              <w:rPr>
                <w:sz w:val="20"/>
                <w:szCs w:val="20"/>
                <w:lang w:val="sr-Cyrl-CS"/>
              </w:rPr>
              <w:t xml:space="preserve"> </w:t>
            </w:r>
            <w:r w:rsidRPr="0016690E">
              <w:rPr>
                <w:sz w:val="20"/>
                <w:szCs w:val="20"/>
              </w:rPr>
              <w:t>моделе у реалним ситуацијама и уме да их нацрта користећи прибор; ученик</w:t>
            </w:r>
            <w:r w:rsidRPr="0016690E">
              <w:rPr>
                <w:sz w:val="20"/>
                <w:szCs w:val="20"/>
                <w:lang w:val="sr-Cyrl-CS"/>
              </w:rPr>
              <w:t xml:space="preserve"> </w:t>
            </w:r>
            <w:r w:rsidRPr="0016690E">
              <w:rPr>
                <w:sz w:val="20"/>
                <w:szCs w:val="20"/>
              </w:rPr>
              <w:t>разликује основне врсте троуглова, зна основне елементе троугла и уме да</w:t>
            </w:r>
            <w:r w:rsidRPr="0016690E">
              <w:rPr>
                <w:sz w:val="20"/>
                <w:szCs w:val="20"/>
                <w:lang w:val="sr-Cyrl-CS"/>
              </w:rPr>
              <w:t xml:space="preserve"> </w:t>
            </w:r>
            <w:r w:rsidRPr="0016690E">
              <w:rPr>
                <w:sz w:val="20"/>
                <w:szCs w:val="20"/>
              </w:rPr>
              <w:t>израчуна обим и површину троугла, квадрата и правоугаоника на основу</w:t>
            </w:r>
            <w:r w:rsidRPr="0016690E">
              <w:rPr>
                <w:sz w:val="20"/>
                <w:szCs w:val="20"/>
                <w:lang w:val="sr-Cyrl-CS"/>
              </w:rPr>
              <w:t xml:space="preserve"> </w:t>
            </w:r>
            <w:r w:rsidRPr="0016690E">
              <w:rPr>
                <w:sz w:val="20"/>
                <w:szCs w:val="20"/>
              </w:rPr>
              <w:t>елемената који непосредно фигуришу у датом задатку; уме да израчуна непознату</w:t>
            </w:r>
            <w:r w:rsidRPr="0016690E">
              <w:rPr>
                <w:sz w:val="20"/>
                <w:szCs w:val="20"/>
                <w:lang w:val="sr-Cyrl-CS"/>
              </w:rPr>
              <w:t xml:space="preserve"> </w:t>
            </w:r>
            <w:r w:rsidRPr="0016690E">
              <w:rPr>
                <w:sz w:val="20"/>
                <w:szCs w:val="20"/>
              </w:rPr>
              <w:t>страницу правоуглог троугла примењујући Питагорину теорему)</w:t>
            </w:r>
          </w:p>
          <w:p w:rsidR="0085469C" w:rsidRPr="0016690E" w:rsidRDefault="0085469C" w:rsidP="0085469C">
            <w:pPr>
              <w:rPr>
                <w:sz w:val="20"/>
                <w:szCs w:val="20"/>
              </w:rPr>
            </w:pPr>
            <w:r w:rsidRPr="0016690E">
              <w:rPr>
                <w:sz w:val="20"/>
                <w:szCs w:val="20"/>
              </w:rPr>
              <w:t>M.A.1.3.3.  влада појмовима: круг, кружна линија (издваја њихове основне елементе, уочава њихове моделе у реалним ситуацијама и уме да их нацрта користећи прибор;</w:t>
            </w:r>
            <w:r w:rsidRPr="0016690E">
              <w:rPr>
                <w:sz w:val="20"/>
                <w:szCs w:val="20"/>
                <w:lang w:val="sr-Cyrl-CS"/>
              </w:rPr>
              <w:t xml:space="preserve"> </w:t>
            </w:r>
            <w:r w:rsidRPr="0016690E">
              <w:rPr>
                <w:sz w:val="20"/>
                <w:szCs w:val="20"/>
              </w:rPr>
              <w:t>уме да израчуна обим и површину круга датог полупречника)</w:t>
            </w:r>
          </w:p>
          <w:p w:rsidR="0085469C" w:rsidRPr="0016690E" w:rsidRDefault="0085469C" w:rsidP="0085469C">
            <w:pPr>
              <w:rPr>
                <w:sz w:val="20"/>
                <w:szCs w:val="20"/>
              </w:rPr>
            </w:pPr>
            <w:r w:rsidRPr="0016690E">
              <w:rPr>
                <w:sz w:val="20"/>
                <w:szCs w:val="20"/>
              </w:rPr>
              <w:t>M.A.1.3.4.  влада појмовима: коцка и квадар (уочава њихове моделе у реалним</w:t>
            </w:r>
            <w:r w:rsidRPr="0016690E">
              <w:rPr>
                <w:sz w:val="20"/>
                <w:szCs w:val="20"/>
                <w:lang w:val="sr-Cyrl-CS"/>
              </w:rPr>
              <w:t xml:space="preserve"> </w:t>
            </w:r>
            <w:r w:rsidRPr="0016690E">
              <w:rPr>
                <w:sz w:val="20"/>
                <w:szCs w:val="20"/>
              </w:rPr>
              <w:t>ситуацијама, зна њихове основне елементе и рачуна њихову површину и запремину)</w:t>
            </w:r>
          </w:p>
          <w:p w:rsidR="0085469C" w:rsidRPr="0016690E" w:rsidRDefault="0085469C" w:rsidP="0085469C">
            <w:pPr>
              <w:rPr>
                <w:sz w:val="20"/>
                <w:szCs w:val="20"/>
              </w:rPr>
            </w:pPr>
            <w:r w:rsidRPr="0016690E">
              <w:rPr>
                <w:sz w:val="20"/>
                <w:szCs w:val="20"/>
              </w:rPr>
              <w:t>M.A.1.3.5. влада појмовима: купа, ваљак и лопта (уочава њихове моделе у реалним</w:t>
            </w:r>
            <w:r w:rsidRPr="0016690E">
              <w:rPr>
                <w:sz w:val="20"/>
                <w:szCs w:val="20"/>
                <w:lang w:val="sr-Cyrl-CS"/>
              </w:rPr>
              <w:t xml:space="preserve"> </w:t>
            </w:r>
            <w:r w:rsidRPr="0016690E">
              <w:rPr>
                <w:sz w:val="20"/>
                <w:szCs w:val="20"/>
              </w:rPr>
              <w:t>ситуацијама, зна њихове основне елементе)</w:t>
            </w:r>
          </w:p>
          <w:p w:rsidR="0085469C" w:rsidRPr="0016690E" w:rsidRDefault="0085469C" w:rsidP="0085469C">
            <w:pPr>
              <w:rPr>
                <w:sz w:val="20"/>
                <w:szCs w:val="20"/>
                <w:lang w:val="sr-Cyrl-CS"/>
              </w:rPr>
            </w:pPr>
            <w:r w:rsidRPr="0016690E">
              <w:rPr>
                <w:sz w:val="20"/>
                <w:szCs w:val="20"/>
              </w:rPr>
              <w:t>M.A.1.3.6. интуитивно схвата појам подударних фигура (кретањем до поклапања)</w:t>
            </w:r>
          </w:p>
        </w:tc>
        <w:tc>
          <w:tcPr>
            <w:tcW w:w="4081" w:type="dxa"/>
            <w:vAlign w:val="center"/>
          </w:tcPr>
          <w:p w:rsidR="0085469C" w:rsidRPr="0016690E" w:rsidRDefault="0085469C" w:rsidP="0085469C">
            <w:pPr>
              <w:rPr>
                <w:sz w:val="20"/>
                <w:szCs w:val="20"/>
              </w:rPr>
            </w:pPr>
            <w:r w:rsidRPr="0016690E">
              <w:rPr>
                <w:sz w:val="20"/>
                <w:szCs w:val="20"/>
              </w:rPr>
              <w:t>M.A.</w:t>
            </w:r>
            <w:r w:rsidRPr="0016690E">
              <w:rPr>
                <w:sz w:val="20"/>
                <w:szCs w:val="20"/>
                <w:lang w:val="sr-Cyrl-CS"/>
              </w:rPr>
              <w:t>2</w:t>
            </w:r>
            <w:r w:rsidRPr="0016690E">
              <w:rPr>
                <w:sz w:val="20"/>
                <w:szCs w:val="20"/>
              </w:rPr>
              <w:t>.</w:t>
            </w:r>
            <w:r w:rsidRPr="0016690E">
              <w:rPr>
                <w:sz w:val="20"/>
                <w:szCs w:val="20"/>
                <w:lang w:val="sr-Cyrl-CS"/>
              </w:rPr>
              <w:t>3</w:t>
            </w:r>
            <w:r w:rsidRPr="0016690E">
              <w:rPr>
                <w:sz w:val="20"/>
                <w:szCs w:val="20"/>
              </w:rPr>
              <w:t>.</w:t>
            </w:r>
            <w:r w:rsidRPr="0016690E">
              <w:rPr>
                <w:sz w:val="20"/>
                <w:szCs w:val="20"/>
                <w:lang w:val="sr-Cyrl-CS"/>
              </w:rPr>
              <w:t>1.</w:t>
            </w:r>
            <w:r w:rsidRPr="0016690E">
              <w:rPr>
                <w:sz w:val="20"/>
                <w:szCs w:val="20"/>
              </w:rPr>
              <w:t xml:space="preserve">  одреди суплементне и комплементне углове, упoредне и унакрсне углове;</w:t>
            </w:r>
            <w:r w:rsidRPr="0016690E">
              <w:rPr>
                <w:sz w:val="20"/>
                <w:szCs w:val="20"/>
                <w:lang w:val="sr-Cyrl-CS"/>
              </w:rPr>
              <w:t xml:space="preserve"> </w:t>
            </w:r>
            <w:r w:rsidRPr="0016690E">
              <w:rPr>
                <w:sz w:val="20"/>
                <w:szCs w:val="20"/>
              </w:rPr>
              <w:t>рачуна</w:t>
            </w:r>
            <w:r w:rsidRPr="0016690E">
              <w:rPr>
                <w:sz w:val="20"/>
                <w:szCs w:val="20"/>
                <w:lang w:val="sr-Cyrl-CS"/>
              </w:rPr>
              <w:t xml:space="preserve"> </w:t>
            </w:r>
            <w:r w:rsidRPr="0016690E">
              <w:rPr>
                <w:sz w:val="20"/>
                <w:szCs w:val="20"/>
              </w:rPr>
              <w:t>са њима ако су изражени у целим степенима</w:t>
            </w:r>
          </w:p>
          <w:p w:rsidR="0085469C" w:rsidRPr="0016690E" w:rsidRDefault="0085469C" w:rsidP="0085469C">
            <w:pPr>
              <w:rPr>
                <w:sz w:val="20"/>
                <w:szCs w:val="20"/>
              </w:rPr>
            </w:pPr>
            <w:r w:rsidRPr="0016690E">
              <w:rPr>
                <w:sz w:val="20"/>
                <w:szCs w:val="20"/>
              </w:rPr>
              <w:t>M.A.</w:t>
            </w:r>
            <w:r w:rsidRPr="0016690E">
              <w:rPr>
                <w:sz w:val="20"/>
                <w:szCs w:val="20"/>
                <w:lang w:val="sr-Cyrl-CS"/>
              </w:rPr>
              <w:t>2</w:t>
            </w:r>
            <w:r w:rsidRPr="0016690E">
              <w:rPr>
                <w:sz w:val="20"/>
                <w:szCs w:val="20"/>
              </w:rPr>
              <w:t>.</w:t>
            </w:r>
            <w:r w:rsidRPr="0016690E">
              <w:rPr>
                <w:sz w:val="20"/>
                <w:szCs w:val="20"/>
                <w:lang w:val="sr-Cyrl-CS"/>
              </w:rPr>
              <w:t>3</w:t>
            </w:r>
            <w:r w:rsidRPr="0016690E">
              <w:rPr>
                <w:sz w:val="20"/>
                <w:szCs w:val="20"/>
              </w:rPr>
              <w:t>.</w:t>
            </w:r>
            <w:r w:rsidRPr="0016690E">
              <w:rPr>
                <w:sz w:val="20"/>
                <w:szCs w:val="20"/>
                <w:lang w:val="sr-Cyrl-CS"/>
              </w:rPr>
              <w:t>2.</w:t>
            </w:r>
            <w:r w:rsidRPr="0016690E">
              <w:rPr>
                <w:sz w:val="20"/>
                <w:szCs w:val="20"/>
              </w:rPr>
              <w:t xml:space="preserve">  одреди однос углова и страница у троуглу, збир углова у троуглу и четвороуглу</w:t>
            </w:r>
            <w:r w:rsidRPr="0016690E">
              <w:rPr>
                <w:sz w:val="20"/>
                <w:szCs w:val="20"/>
                <w:lang w:val="sr-Cyrl-CS"/>
              </w:rPr>
              <w:t xml:space="preserve"> </w:t>
            </w:r>
            <w:r w:rsidRPr="0016690E">
              <w:rPr>
                <w:sz w:val="20"/>
                <w:szCs w:val="20"/>
              </w:rPr>
              <w:t>и да решава задатке користећи Питагорину теорему</w:t>
            </w:r>
          </w:p>
          <w:p w:rsidR="0085469C" w:rsidRPr="0016690E" w:rsidRDefault="0085469C" w:rsidP="0085469C">
            <w:pPr>
              <w:rPr>
                <w:sz w:val="20"/>
                <w:szCs w:val="20"/>
              </w:rPr>
            </w:pPr>
            <w:r w:rsidRPr="0016690E">
              <w:rPr>
                <w:sz w:val="20"/>
                <w:szCs w:val="20"/>
              </w:rPr>
              <w:t>M.A.</w:t>
            </w:r>
            <w:r w:rsidRPr="0016690E">
              <w:rPr>
                <w:sz w:val="20"/>
                <w:szCs w:val="20"/>
                <w:lang w:val="sr-Cyrl-CS"/>
              </w:rPr>
              <w:t>2</w:t>
            </w:r>
            <w:r w:rsidRPr="0016690E">
              <w:rPr>
                <w:sz w:val="20"/>
                <w:szCs w:val="20"/>
              </w:rPr>
              <w:t>.</w:t>
            </w:r>
            <w:r w:rsidRPr="0016690E">
              <w:rPr>
                <w:sz w:val="20"/>
                <w:szCs w:val="20"/>
                <w:lang w:val="sr-Cyrl-CS"/>
              </w:rPr>
              <w:t>3</w:t>
            </w:r>
            <w:r w:rsidRPr="0016690E">
              <w:rPr>
                <w:sz w:val="20"/>
                <w:szCs w:val="20"/>
              </w:rPr>
              <w:t>.</w:t>
            </w:r>
            <w:r w:rsidRPr="0016690E">
              <w:rPr>
                <w:sz w:val="20"/>
                <w:szCs w:val="20"/>
                <w:lang w:val="sr-Cyrl-CS"/>
              </w:rPr>
              <w:t>3.</w:t>
            </w:r>
            <w:r w:rsidRPr="0016690E">
              <w:rPr>
                <w:sz w:val="20"/>
                <w:szCs w:val="20"/>
              </w:rPr>
              <w:t xml:space="preserve">  користи формуле за обим и површину круга и кружног прстена</w:t>
            </w:r>
          </w:p>
          <w:p w:rsidR="0085469C" w:rsidRPr="0016690E" w:rsidRDefault="0085469C" w:rsidP="0085469C">
            <w:pPr>
              <w:rPr>
                <w:sz w:val="20"/>
                <w:szCs w:val="20"/>
              </w:rPr>
            </w:pPr>
            <w:r w:rsidRPr="0016690E">
              <w:rPr>
                <w:sz w:val="20"/>
                <w:szCs w:val="20"/>
              </w:rPr>
              <w:t>M.A.</w:t>
            </w:r>
            <w:r w:rsidRPr="0016690E">
              <w:rPr>
                <w:sz w:val="20"/>
                <w:szCs w:val="20"/>
                <w:lang w:val="sr-Cyrl-CS"/>
              </w:rPr>
              <w:t>2</w:t>
            </w:r>
            <w:r w:rsidRPr="0016690E">
              <w:rPr>
                <w:sz w:val="20"/>
                <w:szCs w:val="20"/>
              </w:rPr>
              <w:t>.</w:t>
            </w:r>
            <w:r w:rsidRPr="0016690E">
              <w:rPr>
                <w:sz w:val="20"/>
                <w:szCs w:val="20"/>
                <w:lang w:val="sr-Cyrl-CS"/>
              </w:rPr>
              <w:t>3</w:t>
            </w:r>
            <w:r w:rsidRPr="0016690E">
              <w:rPr>
                <w:sz w:val="20"/>
                <w:szCs w:val="20"/>
              </w:rPr>
              <w:t>.</w:t>
            </w:r>
            <w:r w:rsidRPr="0016690E">
              <w:rPr>
                <w:sz w:val="20"/>
                <w:szCs w:val="20"/>
                <w:lang w:val="sr-Cyrl-CS"/>
              </w:rPr>
              <w:t>4.</w:t>
            </w:r>
            <w:r w:rsidRPr="0016690E">
              <w:rPr>
                <w:sz w:val="20"/>
                <w:szCs w:val="20"/>
              </w:rPr>
              <w:t xml:space="preserve">  влада појмовима: призма и пирамида; рачуна њихову површину и запремину</w:t>
            </w:r>
            <w:r w:rsidRPr="0016690E">
              <w:rPr>
                <w:sz w:val="20"/>
                <w:szCs w:val="20"/>
                <w:lang w:val="sr-Cyrl-CS"/>
              </w:rPr>
              <w:t xml:space="preserve"> </w:t>
            </w:r>
            <w:r w:rsidRPr="0016690E">
              <w:rPr>
                <w:sz w:val="20"/>
                <w:szCs w:val="20"/>
              </w:rPr>
              <w:t>када су неопходни елементи непосредно дати у задатку</w:t>
            </w:r>
          </w:p>
          <w:p w:rsidR="0085469C" w:rsidRPr="0016690E" w:rsidRDefault="0085469C" w:rsidP="0085469C">
            <w:pPr>
              <w:rPr>
                <w:sz w:val="20"/>
                <w:szCs w:val="20"/>
              </w:rPr>
            </w:pPr>
            <w:r w:rsidRPr="0016690E">
              <w:rPr>
                <w:sz w:val="20"/>
                <w:szCs w:val="20"/>
              </w:rPr>
              <w:t>M.A.</w:t>
            </w:r>
            <w:r w:rsidRPr="0016690E">
              <w:rPr>
                <w:sz w:val="20"/>
                <w:szCs w:val="20"/>
                <w:lang w:val="sr-Cyrl-CS"/>
              </w:rPr>
              <w:t>2</w:t>
            </w:r>
            <w:r w:rsidRPr="0016690E">
              <w:rPr>
                <w:sz w:val="20"/>
                <w:szCs w:val="20"/>
              </w:rPr>
              <w:t>.</w:t>
            </w:r>
            <w:r w:rsidRPr="0016690E">
              <w:rPr>
                <w:sz w:val="20"/>
                <w:szCs w:val="20"/>
                <w:lang w:val="sr-Cyrl-CS"/>
              </w:rPr>
              <w:t>3</w:t>
            </w:r>
            <w:r w:rsidRPr="0016690E">
              <w:rPr>
                <w:sz w:val="20"/>
                <w:szCs w:val="20"/>
              </w:rPr>
              <w:t>.</w:t>
            </w:r>
            <w:r w:rsidRPr="0016690E">
              <w:rPr>
                <w:sz w:val="20"/>
                <w:szCs w:val="20"/>
                <w:lang w:val="sr-Cyrl-CS"/>
              </w:rPr>
              <w:t>5.</w:t>
            </w:r>
            <w:r w:rsidRPr="0016690E">
              <w:rPr>
                <w:sz w:val="20"/>
                <w:szCs w:val="20"/>
              </w:rPr>
              <w:t xml:space="preserve">  израчуна површину и запремину ваљка, купе и лопте када су неопходни</w:t>
            </w:r>
            <w:r w:rsidRPr="0016690E">
              <w:rPr>
                <w:sz w:val="20"/>
                <w:szCs w:val="20"/>
                <w:lang w:val="sr-Cyrl-CS"/>
              </w:rPr>
              <w:t xml:space="preserve"> </w:t>
            </w:r>
            <w:r w:rsidRPr="0016690E">
              <w:rPr>
                <w:sz w:val="20"/>
                <w:szCs w:val="20"/>
              </w:rPr>
              <w:t>елементи</w:t>
            </w:r>
            <w:r w:rsidRPr="0016690E">
              <w:rPr>
                <w:sz w:val="20"/>
                <w:szCs w:val="20"/>
                <w:lang w:val="sr-Cyrl-CS"/>
              </w:rPr>
              <w:t xml:space="preserve"> </w:t>
            </w:r>
            <w:r w:rsidRPr="0016690E">
              <w:rPr>
                <w:sz w:val="20"/>
                <w:szCs w:val="20"/>
              </w:rPr>
              <w:t>непосредно дати у задатку</w:t>
            </w:r>
          </w:p>
          <w:p w:rsidR="0085469C" w:rsidRPr="0016690E" w:rsidRDefault="0085469C" w:rsidP="0085469C">
            <w:pPr>
              <w:rPr>
                <w:sz w:val="20"/>
                <w:szCs w:val="20"/>
                <w:lang w:val="sr-Cyrl-CS"/>
              </w:rPr>
            </w:pPr>
            <w:r w:rsidRPr="0016690E">
              <w:rPr>
                <w:sz w:val="20"/>
                <w:szCs w:val="20"/>
              </w:rPr>
              <w:t>M.A.</w:t>
            </w:r>
            <w:r w:rsidRPr="0016690E">
              <w:rPr>
                <w:sz w:val="20"/>
                <w:szCs w:val="20"/>
                <w:lang w:val="sr-Cyrl-CS"/>
              </w:rPr>
              <w:t>2</w:t>
            </w:r>
            <w:r w:rsidRPr="0016690E">
              <w:rPr>
                <w:sz w:val="20"/>
                <w:szCs w:val="20"/>
              </w:rPr>
              <w:t>.</w:t>
            </w:r>
            <w:r w:rsidRPr="0016690E">
              <w:rPr>
                <w:sz w:val="20"/>
                <w:szCs w:val="20"/>
                <w:lang w:val="sr-Cyrl-CS"/>
              </w:rPr>
              <w:t>3</w:t>
            </w:r>
            <w:r w:rsidRPr="0016690E">
              <w:rPr>
                <w:sz w:val="20"/>
                <w:szCs w:val="20"/>
              </w:rPr>
              <w:t>.</w:t>
            </w:r>
            <w:r w:rsidRPr="0016690E">
              <w:rPr>
                <w:sz w:val="20"/>
                <w:szCs w:val="20"/>
                <w:lang w:val="sr-Cyrl-CS"/>
              </w:rPr>
              <w:t>6.</w:t>
            </w:r>
            <w:r w:rsidRPr="0016690E">
              <w:rPr>
                <w:sz w:val="20"/>
                <w:szCs w:val="20"/>
              </w:rPr>
              <w:t xml:space="preserve">  уочи осносиметричне фигуре и да одреди осу симетрије; користи подударност и</w:t>
            </w:r>
            <w:r w:rsidRPr="0016690E">
              <w:rPr>
                <w:sz w:val="20"/>
                <w:szCs w:val="20"/>
                <w:lang w:val="sr-Cyrl-CS"/>
              </w:rPr>
              <w:t xml:space="preserve"> </w:t>
            </w:r>
            <w:r w:rsidRPr="0016690E">
              <w:rPr>
                <w:sz w:val="20"/>
                <w:szCs w:val="20"/>
              </w:rPr>
              <w:t>везује је са карактеристичним својствима фигура (нпр. паралелност и једнакост</w:t>
            </w:r>
            <w:r w:rsidRPr="0016690E">
              <w:rPr>
                <w:sz w:val="20"/>
                <w:szCs w:val="20"/>
                <w:lang w:val="sr-Cyrl-CS"/>
              </w:rPr>
              <w:t xml:space="preserve"> </w:t>
            </w:r>
            <w:r w:rsidRPr="0016690E">
              <w:rPr>
                <w:sz w:val="20"/>
                <w:szCs w:val="20"/>
              </w:rPr>
              <w:t>страница паралелограма)</w:t>
            </w:r>
          </w:p>
          <w:p w:rsidR="0085469C" w:rsidRPr="0016690E" w:rsidRDefault="0085469C" w:rsidP="0085469C">
            <w:pPr>
              <w:rPr>
                <w:sz w:val="20"/>
                <w:szCs w:val="20"/>
              </w:rPr>
            </w:pPr>
          </w:p>
        </w:tc>
        <w:tc>
          <w:tcPr>
            <w:tcW w:w="3913" w:type="dxa"/>
            <w:tcBorders>
              <w:right w:val="double" w:sz="4" w:space="0" w:color="auto"/>
            </w:tcBorders>
            <w:vAlign w:val="center"/>
          </w:tcPr>
          <w:p w:rsidR="0085469C" w:rsidRPr="0016690E" w:rsidRDefault="0085469C" w:rsidP="0085469C">
            <w:pPr>
              <w:rPr>
                <w:sz w:val="20"/>
                <w:szCs w:val="20"/>
              </w:rPr>
            </w:pPr>
            <w:r w:rsidRPr="0016690E">
              <w:rPr>
                <w:sz w:val="20"/>
                <w:szCs w:val="20"/>
              </w:rPr>
              <w:t>M.A.</w:t>
            </w:r>
            <w:r w:rsidRPr="0016690E">
              <w:rPr>
                <w:sz w:val="20"/>
                <w:szCs w:val="20"/>
                <w:lang w:val="sr-Cyrl-CS"/>
              </w:rPr>
              <w:t>3</w:t>
            </w:r>
            <w:r w:rsidRPr="0016690E">
              <w:rPr>
                <w:sz w:val="20"/>
                <w:szCs w:val="20"/>
              </w:rPr>
              <w:t>.</w:t>
            </w:r>
            <w:r w:rsidRPr="0016690E">
              <w:rPr>
                <w:sz w:val="20"/>
                <w:szCs w:val="20"/>
                <w:lang w:val="sr-Cyrl-CS"/>
              </w:rPr>
              <w:t>3</w:t>
            </w:r>
            <w:r w:rsidRPr="0016690E">
              <w:rPr>
                <w:sz w:val="20"/>
                <w:szCs w:val="20"/>
              </w:rPr>
              <w:t>.</w:t>
            </w:r>
            <w:r w:rsidRPr="0016690E">
              <w:rPr>
                <w:sz w:val="20"/>
                <w:szCs w:val="20"/>
                <w:lang w:val="sr-Cyrl-CS"/>
              </w:rPr>
              <w:t>1.</w:t>
            </w:r>
            <w:r w:rsidRPr="0016690E">
              <w:rPr>
                <w:sz w:val="20"/>
                <w:szCs w:val="20"/>
              </w:rPr>
              <w:t xml:space="preserve">  рачуна са угловима укључујући и претварање угаоних мера; закључује користећи</w:t>
            </w:r>
            <w:r w:rsidRPr="0016690E">
              <w:rPr>
                <w:sz w:val="20"/>
                <w:szCs w:val="20"/>
                <w:lang w:val="sr-Cyrl-CS"/>
              </w:rPr>
              <w:t xml:space="preserve"> </w:t>
            </w:r>
            <w:r w:rsidRPr="0016690E">
              <w:rPr>
                <w:sz w:val="20"/>
                <w:szCs w:val="20"/>
              </w:rPr>
              <w:t>особине паралелних и нормалних правих, укључујући углове на трансверзали</w:t>
            </w:r>
          </w:p>
          <w:p w:rsidR="0085469C" w:rsidRPr="0016690E" w:rsidRDefault="0085469C" w:rsidP="0085469C">
            <w:pPr>
              <w:rPr>
                <w:sz w:val="20"/>
                <w:szCs w:val="20"/>
              </w:rPr>
            </w:pPr>
            <w:r w:rsidRPr="0016690E">
              <w:rPr>
                <w:sz w:val="20"/>
                <w:szCs w:val="20"/>
              </w:rPr>
              <w:t>M.A.</w:t>
            </w:r>
            <w:r w:rsidRPr="0016690E">
              <w:rPr>
                <w:sz w:val="20"/>
                <w:szCs w:val="20"/>
                <w:lang w:val="sr-Cyrl-CS"/>
              </w:rPr>
              <w:t>3</w:t>
            </w:r>
            <w:r w:rsidRPr="0016690E">
              <w:rPr>
                <w:sz w:val="20"/>
                <w:szCs w:val="20"/>
              </w:rPr>
              <w:t>.</w:t>
            </w:r>
            <w:r w:rsidRPr="0016690E">
              <w:rPr>
                <w:sz w:val="20"/>
                <w:szCs w:val="20"/>
                <w:lang w:val="sr-Cyrl-CS"/>
              </w:rPr>
              <w:t>3</w:t>
            </w:r>
            <w:r w:rsidRPr="0016690E">
              <w:rPr>
                <w:sz w:val="20"/>
                <w:szCs w:val="20"/>
              </w:rPr>
              <w:t>.</w:t>
            </w:r>
            <w:r w:rsidRPr="0016690E">
              <w:rPr>
                <w:sz w:val="20"/>
                <w:szCs w:val="20"/>
                <w:lang w:val="sr-Cyrl-CS"/>
              </w:rPr>
              <w:t>2.</w:t>
            </w:r>
            <w:r w:rsidRPr="0016690E">
              <w:rPr>
                <w:sz w:val="20"/>
                <w:szCs w:val="20"/>
              </w:rPr>
              <w:t xml:space="preserve">  користи основна својства троугла, четвороугла, паралелограма и трапеза, рачуна</w:t>
            </w:r>
            <w:r w:rsidRPr="0016690E">
              <w:rPr>
                <w:sz w:val="20"/>
                <w:szCs w:val="20"/>
                <w:lang w:val="sr-Cyrl-CS"/>
              </w:rPr>
              <w:t xml:space="preserve"> </w:t>
            </w:r>
            <w:r w:rsidRPr="0016690E">
              <w:rPr>
                <w:sz w:val="20"/>
                <w:szCs w:val="20"/>
              </w:rPr>
              <w:t>њихове обиме и површине на основу елемената који нису обавезно непосредно</w:t>
            </w:r>
            <w:r w:rsidRPr="0016690E">
              <w:rPr>
                <w:sz w:val="20"/>
                <w:szCs w:val="20"/>
                <w:lang w:val="sr-Cyrl-CS"/>
              </w:rPr>
              <w:t xml:space="preserve"> </w:t>
            </w:r>
            <w:r w:rsidRPr="0016690E">
              <w:rPr>
                <w:sz w:val="20"/>
                <w:szCs w:val="20"/>
              </w:rPr>
              <w:t>дати у формулацији задатка; уме да их конструише</w:t>
            </w:r>
          </w:p>
          <w:p w:rsidR="0085469C" w:rsidRPr="0016690E" w:rsidRDefault="0085469C" w:rsidP="0085469C">
            <w:pPr>
              <w:rPr>
                <w:sz w:val="20"/>
                <w:szCs w:val="20"/>
              </w:rPr>
            </w:pPr>
            <w:r w:rsidRPr="0016690E">
              <w:rPr>
                <w:sz w:val="20"/>
                <w:szCs w:val="20"/>
              </w:rPr>
              <w:t>M.A.</w:t>
            </w:r>
            <w:r w:rsidRPr="0016690E">
              <w:rPr>
                <w:sz w:val="20"/>
                <w:szCs w:val="20"/>
                <w:lang w:val="sr-Cyrl-CS"/>
              </w:rPr>
              <w:t>3</w:t>
            </w:r>
            <w:r w:rsidRPr="0016690E">
              <w:rPr>
                <w:sz w:val="20"/>
                <w:szCs w:val="20"/>
              </w:rPr>
              <w:t>.</w:t>
            </w:r>
            <w:r w:rsidRPr="0016690E">
              <w:rPr>
                <w:sz w:val="20"/>
                <w:szCs w:val="20"/>
                <w:lang w:val="sr-Cyrl-CS"/>
              </w:rPr>
              <w:t>3</w:t>
            </w:r>
            <w:r w:rsidRPr="0016690E">
              <w:rPr>
                <w:sz w:val="20"/>
                <w:szCs w:val="20"/>
              </w:rPr>
              <w:t>.</w:t>
            </w:r>
            <w:r w:rsidRPr="0016690E">
              <w:rPr>
                <w:sz w:val="20"/>
                <w:szCs w:val="20"/>
                <w:lang w:val="sr-Cyrl-CS"/>
              </w:rPr>
              <w:t>3.</w:t>
            </w:r>
            <w:r w:rsidRPr="0016690E">
              <w:rPr>
                <w:sz w:val="20"/>
                <w:szCs w:val="20"/>
              </w:rPr>
              <w:t xml:space="preserve">  одреди централни и периферијски угао, рачуна површину исечка, као и дужину</w:t>
            </w:r>
            <w:r w:rsidRPr="0016690E">
              <w:rPr>
                <w:sz w:val="20"/>
                <w:szCs w:val="20"/>
                <w:lang w:val="sr-Cyrl-CS"/>
              </w:rPr>
              <w:t xml:space="preserve"> </w:t>
            </w:r>
            <w:r w:rsidRPr="0016690E">
              <w:rPr>
                <w:sz w:val="20"/>
                <w:szCs w:val="20"/>
              </w:rPr>
              <w:t>лука</w:t>
            </w:r>
          </w:p>
          <w:p w:rsidR="0085469C" w:rsidRPr="0016690E" w:rsidRDefault="0085469C" w:rsidP="0085469C">
            <w:pPr>
              <w:rPr>
                <w:sz w:val="20"/>
                <w:szCs w:val="20"/>
              </w:rPr>
            </w:pPr>
            <w:r w:rsidRPr="0016690E">
              <w:rPr>
                <w:sz w:val="20"/>
                <w:szCs w:val="20"/>
              </w:rPr>
              <w:t>M.A.</w:t>
            </w:r>
            <w:r w:rsidRPr="0016690E">
              <w:rPr>
                <w:sz w:val="20"/>
                <w:szCs w:val="20"/>
                <w:lang w:val="sr-Cyrl-CS"/>
              </w:rPr>
              <w:t>3</w:t>
            </w:r>
            <w:r w:rsidRPr="0016690E">
              <w:rPr>
                <w:sz w:val="20"/>
                <w:szCs w:val="20"/>
              </w:rPr>
              <w:t>.</w:t>
            </w:r>
            <w:r w:rsidRPr="0016690E">
              <w:rPr>
                <w:sz w:val="20"/>
                <w:szCs w:val="20"/>
                <w:lang w:val="sr-Cyrl-CS"/>
              </w:rPr>
              <w:t>3</w:t>
            </w:r>
            <w:r w:rsidRPr="0016690E">
              <w:rPr>
                <w:sz w:val="20"/>
                <w:szCs w:val="20"/>
              </w:rPr>
              <w:t>.</w:t>
            </w:r>
            <w:r w:rsidRPr="0016690E">
              <w:rPr>
                <w:sz w:val="20"/>
                <w:szCs w:val="20"/>
                <w:lang w:val="sr-Cyrl-CS"/>
              </w:rPr>
              <w:t>4.</w:t>
            </w:r>
            <w:r w:rsidRPr="0016690E">
              <w:rPr>
                <w:sz w:val="20"/>
                <w:szCs w:val="20"/>
              </w:rPr>
              <w:t xml:space="preserve">  израчуна површину и запремину призме и пирамиде, укључујући случајеве када</w:t>
            </w:r>
            <w:r w:rsidRPr="0016690E">
              <w:rPr>
                <w:sz w:val="20"/>
                <w:szCs w:val="20"/>
                <w:lang w:val="sr-Cyrl-CS"/>
              </w:rPr>
              <w:t xml:space="preserve"> </w:t>
            </w:r>
            <w:r w:rsidRPr="0016690E">
              <w:rPr>
                <w:sz w:val="20"/>
                <w:szCs w:val="20"/>
              </w:rPr>
              <w:t>неопходни елементи нису непосредно дати</w:t>
            </w:r>
          </w:p>
          <w:p w:rsidR="0085469C" w:rsidRPr="0016690E" w:rsidRDefault="0085469C" w:rsidP="0085469C">
            <w:pPr>
              <w:rPr>
                <w:sz w:val="20"/>
                <w:szCs w:val="20"/>
              </w:rPr>
            </w:pPr>
            <w:r w:rsidRPr="0016690E">
              <w:rPr>
                <w:sz w:val="20"/>
                <w:szCs w:val="20"/>
              </w:rPr>
              <w:t>M.A.</w:t>
            </w:r>
            <w:r w:rsidRPr="0016690E">
              <w:rPr>
                <w:sz w:val="20"/>
                <w:szCs w:val="20"/>
                <w:lang w:val="sr-Cyrl-CS"/>
              </w:rPr>
              <w:t>3</w:t>
            </w:r>
            <w:r w:rsidRPr="0016690E">
              <w:rPr>
                <w:sz w:val="20"/>
                <w:szCs w:val="20"/>
              </w:rPr>
              <w:t>.</w:t>
            </w:r>
            <w:r w:rsidRPr="0016690E">
              <w:rPr>
                <w:sz w:val="20"/>
                <w:szCs w:val="20"/>
                <w:lang w:val="sr-Cyrl-CS"/>
              </w:rPr>
              <w:t>3</w:t>
            </w:r>
            <w:r w:rsidRPr="0016690E">
              <w:rPr>
                <w:sz w:val="20"/>
                <w:szCs w:val="20"/>
              </w:rPr>
              <w:t>.</w:t>
            </w:r>
            <w:r w:rsidRPr="0016690E">
              <w:rPr>
                <w:sz w:val="20"/>
                <w:szCs w:val="20"/>
                <w:lang w:val="sr-Cyrl-CS"/>
              </w:rPr>
              <w:t>5.</w:t>
            </w:r>
            <w:r w:rsidRPr="0016690E">
              <w:rPr>
                <w:sz w:val="20"/>
                <w:szCs w:val="20"/>
              </w:rPr>
              <w:t xml:space="preserve">  израчуна површину и запремину ваљка, купе и лопте, укључујући случајеве</w:t>
            </w:r>
            <w:r w:rsidRPr="0016690E">
              <w:rPr>
                <w:sz w:val="20"/>
                <w:szCs w:val="20"/>
                <w:lang w:val="sr-Cyrl-CS"/>
              </w:rPr>
              <w:t xml:space="preserve"> </w:t>
            </w:r>
            <w:r w:rsidRPr="0016690E">
              <w:rPr>
                <w:sz w:val="20"/>
                <w:szCs w:val="20"/>
              </w:rPr>
              <w:t>када неопходни елементи нису непосредно дати</w:t>
            </w:r>
          </w:p>
          <w:p w:rsidR="0085469C" w:rsidRPr="0016690E" w:rsidRDefault="0085469C" w:rsidP="0085469C">
            <w:pPr>
              <w:rPr>
                <w:sz w:val="20"/>
                <w:szCs w:val="20"/>
                <w:lang w:val="sr-Cyrl-CS"/>
              </w:rPr>
            </w:pPr>
            <w:r w:rsidRPr="0016690E">
              <w:rPr>
                <w:sz w:val="20"/>
                <w:szCs w:val="20"/>
              </w:rPr>
              <w:t>M.A.</w:t>
            </w:r>
            <w:r w:rsidRPr="0016690E">
              <w:rPr>
                <w:sz w:val="20"/>
                <w:szCs w:val="20"/>
                <w:lang w:val="sr-Cyrl-CS"/>
              </w:rPr>
              <w:t>3</w:t>
            </w:r>
            <w:r w:rsidRPr="0016690E">
              <w:rPr>
                <w:sz w:val="20"/>
                <w:szCs w:val="20"/>
              </w:rPr>
              <w:t>.</w:t>
            </w:r>
            <w:r w:rsidRPr="0016690E">
              <w:rPr>
                <w:sz w:val="20"/>
                <w:szCs w:val="20"/>
                <w:lang w:val="sr-Cyrl-CS"/>
              </w:rPr>
              <w:t>3</w:t>
            </w:r>
            <w:r w:rsidRPr="0016690E">
              <w:rPr>
                <w:sz w:val="20"/>
                <w:szCs w:val="20"/>
              </w:rPr>
              <w:t>.</w:t>
            </w:r>
            <w:r w:rsidRPr="0016690E">
              <w:rPr>
                <w:sz w:val="20"/>
                <w:szCs w:val="20"/>
                <w:lang w:val="sr-Cyrl-CS"/>
              </w:rPr>
              <w:t>6.</w:t>
            </w:r>
            <w:r w:rsidRPr="0016690E">
              <w:rPr>
                <w:sz w:val="20"/>
                <w:szCs w:val="20"/>
              </w:rPr>
              <w:t xml:space="preserve">  примени подударност и сличност троуглова, повезујући тако разна својства</w:t>
            </w:r>
            <w:r w:rsidRPr="0016690E">
              <w:rPr>
                <w:sz w:val="20"/>
                <w:szCs w:val="20"/>
                <w:lang w:val="sr-Cyrl-CS"/>
              </w:rPr>
              <w:t xml:space="preserve"> </w:t>
            </w:r>
            <w:r w:rsidRPr="0016690E">
              <w:rPr>
                <w:sz w:val="20"/>
                <w:szCs w:val="20"/>
              </w:rPr>
              <w:t>геометријских објеката</w:t>
            </w:r>
          </w:p>
          <w:p w:rsidR="0085469C" w:rsidRPr="0016690E" w:rsidRDefault="0085469C" w:rsidP="0085469C">
            <w:pPr>
              <w:rPr>
                <w:sz w:val="20"/>
                <w:szCs w:val="20"/>
              </w:rPr>
            </w:pPr>
          </w:p>
        </w:tc>
      </w:tr>
      <w:tr w:rsidR="0085469C" w:rsidRPr="0016690E" w:rsidTr="0085469C">
        <w:trPr>
          <w:trHeight w:val="85"/>
          <w:jc w:val="center"/>
        </w:trPr>
        <w:tc>
          <w:tcPr>
            <w:tcW w:w="1724" w:type="dxa"/>
            <w:tcBorders>
              <w:left w:val="double" w:sz="4" w:space="0" w:color="auto"/>
            </w:tcBorders>
            <w:vAlign w:val="center"/>
          </w:tcPr>
          <w:p w:rsidR="0085469C" w:rsidRPr="0016690E" w:rsidRDefault="0085469C" w:rsidP="0085469C">
            <w:pPr>
              <w:rPr>
                <w:b/>
              </w:rPr>
            </w:pPr>
            <w:r w:rsidRPr="0016690E">
              <w:rPr>
                <w:b/>
                <w:sz w:val="22"/>
              </w:rPr>
              <w:t>МЕРЕЊЕ</w:t>
            </w:r>
          </w:p>
        </w:tc>
        <w:tc>
          <w:tcPr>
            <w:tcW w:w="4081" w:type="dxa"/>
            <w:vAlign w:val="center"/>
          </w:tcPr>
          <w:p w:rsidR="0085469C" w:rsidRPr="0016690E" w:rsidRDefault="0085469C" w:rsidP="0085469C">
            <w:pPr>
              <w:rPr>
                <w:sz w:val="20"/>
              </w:rPr>
            </w:pPr>
            <w:r w:rsidRPr="0016690E">
              <w:rPr>
                <w:sz w:val="20"/>
              </w:rPr>
              <w:t>M.A.1.4.1.  користи одговарајуће јединице за мерење дужине, површине, запремине, масе,</w:t>
            </w:r>
            <w:r w:rsidRPr="0016690E">
              <w:rPr>
                <w:sz w:val="20"/>
                <w:lang w:val="sr-Cyrl-CS"/>
              </w:rPr>
              <w:t xml:space="preserve"> </w:t>
            </w:r>
            <w:r w:rsidRPr="0016690E">
              <w:rPr>
                <w:sz w:val="20"/>
              </w:rPr>
              <w:t>времена и углова</w:t>
            </w:r>
          </w:p>
          <w:p w:rsidR="0085469C" w:rsidRPr="0016690E" w:rsidRDefault="0085469C" w:rsidP="0085469C">
            <w:pPr>
              <w:rPr>
                <w:sz w:val="20"/>
              </w:rPr>
            </w:pPr>
            <w:r w:rsidRPr="0016690E">
              <w:rPr>
                <w:sz w:val="20"/>
              </w:rPr>
              <w:t>M.A.1.4.2  претвори веће јединице дужине, масе и времена у мање</w:t>
            </w:r>
          </w:p>
          <w:p w:rsidR="0085469C" w:rsidRPr="0016690E" w:rsidRDefault="0085469C" w:rsidP="0085469C">
            <w:pPr>
              <w:rPr>
                <w:sz w:val="20"/>
              </w:rPr>
            </w:pPr>
            <w:r w:rsidRPr="0016690E">
              <w:rPr>
                <w:sz w:val="20"/>
              </w:rPr>
              <w:t>M.A.1.4.3.  користи различите апоене новца</w:t>
            </w:r>
          </w:p>
          <w:p w:rsidR="0085469C" w:rsidRPr="0016690E" w:rsidRDefault="0085469C" w:rsidP="0085469C">
            <w:pPr>
              <w:rPr>
                <w:sz w:val="20"/>
                <w:lang w:val="sr-Cyrl-CS"/>
              </w:rPr>
            </w:pPr>
            <w:r w:rsidRPr="0016690E">
              <w:rPr>
                <w:sz w:val="20"/>
              </w:rPr>
              <w:t>M.A.1.4.4.  при мерењу одабере одговарајућу мерну јединицу; заокругљује величине</w:t>
            </w:r>
            <w:r w:rsidRPr="0016690E">
              <w:rPr>
                <w:sz w:val="20"/>
                <w:lang w:val="sr-Cyrl-CS"/>
              </w:rPr>
              <w:t xml:space="preserve"> </w:t>
            </w:r>
            <w:r w:rsidRPr="0016690E">
              <w:rPr>
                <w:sz w:val="20"/>
              </w:rPr>
              <w:t>исказане датом мером</w:t>
            </w:r>
          </w:p>
        </w:tc>
        <w:tc>
          <w:tcPr>
            <w:tcW w:w="4081" w:type="dxa"/>
            <w:vAlign w:val="center"/>
          </w:tcPr>
          <w:p w:rsidR="0085469C" w:rsidRPr="0016690E" w:rsidRDefault="0085469C" w:rsidP="0085469C">
            <w:pPr>
              <w:rPr>
                <w:sz w:val="20"/>
              </w:rPr>
            </w:pPr>
            <w:r w:rsidRPr="0016690E">
              <w:rPr>
                <w:sz w:val="20"/>
              </w:rPr>
              <w:t>M.A.</w:t>
            </w:r>
            <w:r w:rsidRPr="0016690E">
              <w:rPr>
                <w:sz w:val="20"/>
                <w:lang w:val="sr-Cyrl-CS"/>
              </w:rPr>
              <w:t>2</w:t>
            </w:r>
            <w:r w:rsidRPr="0016690E">
              <w:rPr>
                <w:sz w:val="20"/>
              </w:rPr>
              <w:t>.</w:t>
            </w:r>
            <w:r w:rsidRPr="0016690E">
              <w:rPr>
                <w:sz w:val="20"/>
                <w:lang w:val="sr-Cyrl-CS"/>
              </w:rPr>
              <w:t>4</w:t>
            </w:r>
            <w:r w:rsidRPr="0016690E">
              <w:rPr>
                <w:sz w:val="20"/>
              </w:rPr>
              <w:t>.</w:t>
            </w:r>
            <w:r w:rsidRPr="0016690E">
              <w:rPr>
                <w:sz w:val="20"/>
                <w:lang w:val="sr-Cyrl-CS"/>
              </w:rPr>
              <w:t xml:space="preserve">1.  </w:t>
            </w:r>
            <w:r w:rsidRPr="0016690E">
              <w:rPr>
                <w:sz w:val="20"/>
              </w:rPr>
              <w:t>пореди величине које су изражене различитим мерним јединицама за дужину и</w:t>
            </w:r>
            <w:r w:rsidRPr="0016690E">
              <w:rPr>
                <w:sz w:val="20"/>
                <w:lang w:val="sr-Cyrl-CS"/>
              </w:rPr>
              <w:t xml:space="preserve"> </w:t>
            </w:r>
            <w:r w:rsidRPr="0016690E">
              <w:rPr>
                <w:sz w:val="20"/>
              </w:rPr>
              <w:t>масу</w:t>
            </w:r>
          </w:p>
          <w:p w:rsidR="0085469C" w:rsidRPr="0016690E" w:rsidRDefault="0085469C" w:rsidP="0085469C">
            <w:pPr>
              <w:rPr>
                <w:sz w:val="20"/>
              </w:rPr>
            </w:pPr>
            <w:r w:rsidRPr="0016690E">
              <w:rPr>
                <w:sz w:val="20"/>
              </w:rPr>
              <w:t>M.A.</w:t>
            </w:r>
            <w:r w:rsidRPr="0016690E">
              <w:rPr>
                <w:sz w:val="20"/>
                <w:lang w:val="sr-Cyrl-CS"/>
              </w:rPr>
              <w:t>2</w:t>
            </w:r>
            <w:r w:rsidRPr="0016690E">
              <w:rPr>
                <w:sz w:val="20"/>
              </w:rPr>
              <w:t>.</w:t>
            </w:r>
            <w:r w:rsidRPr="0016690E">
              <w:rPr>
                <w:sz w:val="20"/>
                <w:lang w:val="sr-Cyrl-CS"/>
              </w:rPr>
              <w:t>4</w:t>
            </w:r>
            <w:r w:rsidRPr="0016690E">
              <w:rPr>
                <w:sz w:val="20"/>
              </w:rPr>
              <w:t>.</w:t>
            </w:r>
            <w:r w:rsidRPr="0016690E">
              <w:rPr>
                <w:sz w:val="20"/>
                <w:lang w:val="sr-Cyrl-CS"/>
              </w:rPr>
              <w:t xml:space="preserve">2.  </w:t>
            </w:r>
            <w:r w:rsidRPr="0016690E">
              <w:rPr>
                <w:sz w:val="20"/>
              </w:rPr>
              <w:t>претвори износ једне валуте у другу правилно постављајући одговарајућу</w:t>
            </w:r>
            <w:r w:rsidRPr="0016690E">
              <w:rPr>
                <w:sz w:val="20"/>
                <w:lang w:val="sr-Cyrl-CS"/>
              </w:rPr>
              <w:t xml:space="preserve"> </w:t>
            </w:r>
            <w:r w:rsidRPr="0016690E">
              <w:rPr>
                <w:sz w:val="20"/>
              </w:rPr>
              <w:t>пропорцију</w:t>
            </w:r>
          </w:p>
          <w:p w:rsidR="0085469C" w:rsidRPr="0016690E" w:rsidRDefault="0085469C" w:rsidP="0085469C">
            <w:pPr>
              <w:rPr>
                <w:sz w:val="20"/>
                <w:lang w:val="sr-Cyrl-CS"/>
              </w:rPr>
            </w:pPr>
            <w:r w:rsidRPr="0016690E">
              <w:rPr>
                <w:sz w:val="20"/>
              </w:rPr>
              <w:t>M.A.</w:t>
            </w:r>
            <w:r w:rsidRPr="0016690E">
              <w:rPr>
                <w:sz w:val="20"/>
                <w:lang w:val="sr-Cyrl-CS"/>
              </w:rPr>
              <w:t>2</w:t>
            </w:r>
            <w:r w:rsidRPr="0016690E">
              <w:rPr>
                <w:sz w:val="20"/>
              </w:rPr>
              <w:t>.</w:t>
            </w:r>
            <w:r w:rsidRPr="0016690E">
              <w:rPr>
                <w:sz w:val="20"/>
                <w:lang w:val="sr-Cyrl-CS"/>
              </w:rPr>
              <w:t>4</w:t>
            </w:r>
            <w:r w:rsidRPr="0016690E">
              <w:rPr>
                <w:sz w:val="20"/>
              </w:rPr>
              <w:t>.</w:t>
            </w:r>
            <w:r w:rsidRPr="0016690E">
              <w:rPr>
                <w:sz w:val="20"/>
                <w:lang w:val="sr-Cyrl-CS"/>
              </w:rPr>
              <w:t xml:space="preserve">3.  </w:t>
            </w:r>
            <w:r w:rsidRPr="0016690E">
              <w:rPr>
                <w:sz w:val="20"/>
              </w:rPr>
              <w:t>дату величину искаже приближном вредношћу</w:t>
            </w:r>
          </w:p>
          <w:p w:rsidR="0085469C" w:rsidRPr="0016690E" w:rsidRDefault="0085469C" w:rsidP="0085469C">
            <w:pPr>
              <w:rPr>
                <w:sz w:val="20"/>
              </w:rPr>
            </w:pPr>
          </w:p>
        </w:tc>
        <w:tc>
          <w:tcPr>
            <w:tcW w:w="3913" w:type="dxa"/>
            <w:tcBorders>
              <w:right w:val="double" w:sz="4" w:space="0" w:color="auto"/>
            </w:tcBorders>
            <w:vAlign w:val="center"/>
          </w:tcPr>
          <w:p w:rsidR="0085469C" w:rsidRPr="0016690E" w:rsidRDefault="0085469C" w:rsidP="0085469C">
            <w:pPr>
              <w:rPr>
                <w:sz w:val="20"/>
              </w:rPr>
            </w:pPr>
            <w:r w:rsidRPr="0016690E">
              <w:rPr>
                <w:sz w:val="20"/>
              </w:rPr>
              <w:t>M.A.</w:t>
            </w:r>
            <w:r w:rsidRPr="0016690E">
              <w:rPr>
                <w:sz w:val="20"/>
                <w:lang w:val="sr-Cyrl-CS"/>
              </w:rPr>
              <w:t>3</w:t>
            </w:r>
            <w:r w:rsidRPr="0016690E">
              <w:rPr>
                <w:sz w:val="20"/>
              </w:rPr>
              <w:t>.</w:t>
            </w:r>
            <w:r w:rsidRPr="0016690E">
              <w:rPr>
                <w:sz w:val="20"/>
                <w:lang w:val="sr-Cyrl-CS"/>
              </w:rPr>
              <w:t>4</w:t>
            </w:r>
            <w:r w:rsidRPr="0016690E">
              <w:rPr>
                <w:sz w:val="20"/>
              </w:rPr>
              <w:t>.</w:t>
            </w:r>
            <w:r w:rsidRPr="0016690E">
              <w:rPr>
                <w:sz w:val="20"/>
                <w:lang w:val="sr-Cyrl-CS"/>
              </w:rPr>
              <w:t>1.</w:t>
            </w:r>
            <w:r w:rsidRPr="0016690E">
              <w:rPr>
                <w:sz w:val="20"/>
              </w:rPr>
              <w:t xml:space="preserve">  по потреби претвара јединице мере, рачунајући са њима</w:t>
            </w:r>
          </w:p>
          <w:p w:rsidR="0085469C" w:rsidRPr="0016690E" w:rsidRDefault="0085469C" w:rsidP="0085469C">
            <w:pPr>
              <w:rPr>
                <w:sz w:val="20"/>
              </w:rPr>
            </w:pPr>
            <w:r w:rsidRPr="0016690E">
              <w:rPr>
                <w:sz w:val="20"/>
              </w:rPr>
              <w:t>M.A.</w:t>
            </w:r>
            <w:r w:rsidRPr="0016690E">
              <w:rPr>
                <w:sz w:val="20"/>
                <w:lang w:val="sr-Cyrl-CS"/>
              </w:rPr>
              <w:t>3</w:t>
            </w:r>
            <w:r w:rsidRPr="0016690E">
              <w:rPr>
                <w:sz w:val="20"/>
              </w:rPr>
              <w:t>.</w:t>
            </w:r>
            <w:r w:rsidRPr="0016690E">
              <w:rPr>
                <w:sz w:val="20"/>
                <w:lang w:val="sr-Cyrl-CS"/>
              </w:rPr>
              <w:t>4</w:t>
            </w:r>
            <w:r w:rsidRPr="0016690E">
              <w:rPr>
                <w:sz w:val="20"/>
              </w:rPr>
              <w:t>.</w:t>
            </w:r>
            <w:r w:rsidRPr="0016690E">
              <w:rPr>
                <w:sz w:val="20"/>
                <w:lang w:val="sr-Cyrl-CS"/>
              </w:rPr>
              <w:t>2.</w:t>
            </w:r>
            <w:r w:rsidRPr="0016690E">
              <w:rPr>
                <w:sz w:val="20"/>
              </w:rPr>
              <w:t xml:space="preserve">  процени и заокругли дате податке и рачуна са таквим приближним</w:t>
            </w:r>
          </w:p>
          <w:p w:rsidR="0085469C" w:rsidRPr="0016690E" w:rsidRDefault="0085469C" w:rsidP="0085469C">
            <w:pPr>
              <w:rPr>
                <w:sz w:val="20"/>
                <w:lang w:val="sr-Cyrl-CS"/>
              </w:rPr>
            </w:pPr>
            <w:r w:rsidRPr="0016690E">
              <w:rPr>
                <w:sz w:val="20"/>
              </w:rPr>
              <w:t>вредностима; изражава оцену грешке (нпр. мање од 1 динар, 1cm, 1g)</w:t>
            </w:r>
          </w:p>
          <w:p w:rsidR="0085469C" w:rsidRPr="0016690E" w:rsidRDefault="0085469C" w:rsidP="0085469C">
            <w:pPr>
              <w:rPr>
                <w:sz w:val="20"/>
              </w:rPr>
            </w:pPr>
          </w:p>
        </w:tc>
      </w:tr>
      <w:tr w:rsidR="0085469C" w:rsidRPr="0016690E" w:rsidTr="0085469C">
        <w:trPr>
          <w:trHeight w:val="1547"/>
          <w:jc w:val="center"/>
        </w:trPr>
        <w:tc>
          <w:tcPr>
            <w:tcW w:w="1724" w:type="dxa"/>
            <w:tcBorders>
              <w:left w:val="double" w:sz="4" w:space="0" w:color="auto"/>
              <w:bottom w:val="double" w:sz="4" w:space="0" w:color="auto"/>
            </w:tcBorders>
            <w:vAlign w:val="center"/>
          </w:tcPr>
          <w:p w:rsidR="0085469C" w:rsidRPr="0016690E" w:rsidRDefault="0085469C" w:rsidP="0085469C">
            <w:pPr>
              <w:rPr>
                <w:b/>
              </w:rPr>
            </w:pPr>
            <w:r w:rsidRPr="0016690E">
              <w:rPr>
                <w:b/>
                <w:sz w:val="22"/>
              </w:rPr>
              <w:lastRenderedPageBreak/>
              <w:t>ОБРАДА ПОДАТАКА</w:t>
            </w:r>
          </w:p>
        </w:tc>
        <w:tc>
          <w:tcPr>
            <w:tcW w:w="4081" w:type="dxa"/>
            <w:tcBorders>
              <w:bottom w:val="double" w:sz="4" w:space="0" w:color="auto"/>
            </w:tcBorders>
            <w:vAlign w:val="center"/>
          </w:tcPr>
          <w:p w:rsidR="0085469C" w:rsidRPr="0016690E" w:rsidRDefault="0085469C" w:rsidP="0085469C">
            <w:pPr>
              <w:rPr>
                <w:sz w:val="20"/>
              </w:rPr>
            </w:pPr>
            <w:r w:rsidRPr="0016690E">
              <w:rPr>
                <w:sz w:val="20"/>
              </w:rPr>
              <w:t>M.A.1.5.1.  изражава положај објеката сврставајући их у врсте и колоне; одреди положај тачке</w:t>
            </w:r>
            <w:r w:rsidRPr="0016690E">
              <w:rPr>
                <w:sz w:val="20"/>
                <w:lang w:val="sr-Cyrl-CS"/>
              </w:rPr>
              <w:t xml:space="preserve"> </w:t>
            </w:r>
            <w:r w:rsidRPr="0016690E">
              <w:rPr>
                <w:sz w:val="20"/>
              </w:rPr>
              <w:t>у првом квадранту координатног система ако су дате координате и обратно</w:t>
            </w:r>
          </w:p>
          <w:p w:rsidR="0085469C" w:rsidRPr="0016690E" w:rsidRDefault="0085469C" w:rsidP="0085469C">
            <w:pPr>
              <w:rPr>
                <w:sz w:val="20"/>
              </w:rPr>
            </w:pPr>
            <w:r w:rsidRPr="0016690E">
              <w:rPr>
                <w:sz w:val="20"/>
              </w:rPr>
              <w:t>M.A.1.5.2.  прочита и разуме податак са графикона, дијаграма или из табеле, и одреди</w:t>
            </w:r>
            <w:r w:rsidRPr="0016690E">
              <w:rPr>
                <w:sz w:val="20"/>
                <w:lang w:val="sr-Cyrl-CS"/>
              </w:rPr>
              <w:t xml:space="preserve"> </w:t>
            </w:r>
            <w:r w:rsidRPr="0016690E">
              <w:rPr>
                <w:sz w:val="20"/>
              </w:rPr>
              <w:t>минимум или максимум зависне величине</w:t>
            </w:r>
          </w:p>
          <w:p w:rsidR="0085469C" w:rsidRPr="0016690E" w:rsidRDefault="0085469C" w:rsidP="0085469C">
            <w:pPr>
              <w:rPr>
                <w:sz w:val="20"/>
              </w:rPr>
            </w:pPr>
            <w:r w:rsidRPr="0016690E">
              <w:rPr>
                <w:sz w:val="20"/>
              </w:rPr>
              <w:t>M.A.1.5.3.  податке из табеле прикаже графиконом и обрнуто</w:t>
            </w:r>
          </w:p>
          <w:p w:rsidR="0085469C" w:rsidRPr="0016690E" w:rsidRDefault="0085469C" w:rsidP="0085469C">
            <w:pPr>
              <w:rPr>
                <w:sz w:val="20"/>
              </w:rPr>
            </w:pPr>
            <w:r w:rsidRPr="0016690E">
              <w:rPr>
                <w:sz w:val="20"/>
              </w:rPr>
              <w:t>M.A.1.5.4.  одреди задати проценат неке величине</w:t>
            </w:r>
          </w:p>
        </w:tc>
        <w:tc>
          <w:tcPr>
            <w:tcW w:w="4081" w:type="dxa"/>
            <w:tcBorders>
              <w:bottom w:val="double" w:sz="4" w:space="0" w:color="auto"/>
            </w:tcBorders>
            <w:vAlign w:val="center"/>
          </w:tcPr>
          <w:p w:rsidR="0085469C" w:rsidRPr="0016690E" w:rsidRDefault="0085469C" w:rsidP="0085469C">
            <w:pPr>
              <w:rPr>
                <w:sz w:val="20"/>
              </w:rPr>
            </w:pPr>
            <w:r w:rsidRPr="0016690E">
              <w:rPr>
                <w:sz w:val="20"/>
              </w:rPr>
              <w:t>M.A.</w:t>
            </w:r>
            <w:r w:rsidRPr="0016690E">
              <w:rPr>
                <w:sz w:val="20"/>
                <w:lang w:val="sr-Cyrl-CS"/>
              </w:rPr>
              <w:t>2</w:t>
            </w:r>
            <w:r w:rsidRPr="0016690E">
              <w:rPr>
                <w:sz w:val="20"/>
              </w:rPr>
              <w:t>.</w:t>
            </w:r>
            <w:r w:rsidRPr="0016690E">
              <w:rPr>
                <w:sz w:val="20"/>
                <w:lang w:val="sr-Cyrl-CS"/>
              </w:rPr>
              <w:t>5</w:t>
            </w:r>
            <w:r w:rsidRPr="0016690E">
              <w:rPr>
                <w:sz w:val="20"/>
              </w:rPr>
              <w:t>.</w:t>
            </w:r>
            <w:r w:rsidRPr="0016690E">
              <w:rPr>
                <w:sz w:val="20"/>
                <w:lang w:val="sr-Cyrl-CS"/>
              </w:rPr>
              <w:t xml:space="preserve">1. </w:t>
            </w:r>
            <w:r w:rsidRPr="0016690E">
              <w:rPr>
                <w:sz w:val="20"/>
              </w:rPr>
              <w:t xml:space="preserve"> влада описом координатног система (одређује координате тачака, осно или</w:t>
            </w:r>
            <w:r w:rsidRPr="0016690E">
              <w:rPr>
                <w:sz w:val="20"/>
                <w:lang w:val="sr-Cyrl-CS"/>
              </w:rPr>
              <w:t xml:space="preserve"> </w:t>
            </w:r>
            <w:r w:rsidRPr="0016690E">
              <w:rPr>
                <w:sz w:val="20"/>
              </w:rPr>
              <w:t>централно симетричних итд)</w:t>
            </w:r>
          </w:p>
          <w:p w:rsidR="0085469C" w:rsidRPr="0016690E" w:rsidRDefault="0085469C" w:rsidP="0085469C">
            <w:pPr>
              <w:rPr>
                <w:sz w:val="20"/>
              </w:rPr>
            </w:pPr>
            <w:r w:rsidRPr="0016690E">
              <w:rPr>
                <w:sz w:val="20"/>
              </w:rPr>
              <w:t>M.A.</w:t>
            </w:r>
            <w:r w:rsidRPr="0016690E">
              <w:rPr>
                <w:sz w:val="20"/>
                <w:lang w:val="sr-Cyrl-CS"/>
              </w:rPr>
              <w:t>2</w:t>
            </w:r>
            <w:r w:rsidRPr="0016690E">
              <w:rPr>
                <w:sz w:val="20"/>
              </w:rPr>
              <w:t>.</w:t>
            </w:r>
            <w:r w:rsidRPr="0016690E">
              <w:rPr>
                <w:sz w:val="20"/>
                <w:lang w:val="sr-Cyrl-CS"/>
              </w:rPr>
              <w:t>5</w:t>
            </w:r>
            <w:r w:rsidRPr="0016690E">
              <w:rPr>
                <w:sz w:val="20"/>
              </w:rPr>
              <w:t>.</w:t>
            </w:r>
            <w:r w:rsidRPr="0016690E">
              <w:rPr>
                <w:sz w:val="20"/>
                <w:lang w:val="sr-Cyrl-CS"/>
              </w:rPr>
              <w:t xml:space="preserve">2. </w:t>
            </w:r>
            <w:r w:rsidRPr="0016690E">
              <w:rPr>
                <w:sz w:val="20"/>
              </w:rPr>
              <w:t xml:space="preserve"> чита једноставне дијаграме и табеле и на основу њих обради податке по једном</w:t>
            </w:r>
            <w:r w:rsidRPr="0016690E">
              <w:rPr>
                <w:sz w:val="20"/>
                <w:lang w:val="sr-Cyrl-CS"/>
              </w:rPr>
              <w:t xml:space="preserve"> </w:t>
            </w:r>
            <w:r w:rsidRPr="0016690E">
              <w:rPr>
                <w:sz w:val="20"/>
              </w:rPr>
              <w:t xml:space="preserve">критеријуму </w:t>
            </w:r>
          </w:p>
          <w:p w:rsidR="0085469C" w:rsidRPr="0016690E" w:rsidRDefault="0085469C" w:rsidP="0085469C">
            <w:pPr>
              <w:rPr>
                <w:sz w:val="20"/>
              </w:rPr>
            </w:pPr>
            <w:r w:rsidRPr="0016690E">
              <w:rPr>
                <w:sz w:val="20"/>
              </w:rPr>
              <w:t>M.A.</w:t>
            </w:r>
            <w:r w:rsidRPr="0016690E">
              <w:rPr>
                <w:sz w:val="20"/>
                <w:lang w:val="sr-Cyrl-CS"/>
              </w:rPr>
              <w:t>2</w:t>
            </w:r>
            <w:r w:rsidRPr="0016690E">
              <w:rPr>
                <w:sz w:val="20"/>
              </w:rPr>
              <w:t>.</w:t>
            </w:r>
            <w:r w:rsidRPr="0016690E">
              <w:rPr>
                <w:sz w:val="20"/>
                <w:lang w:val="sr-Cyrl-CS"/>
              </w:rPr>
              <w:t>5</w:t>
            </w:r>
            <w:r w:rsidRPr="0016690E">
              <w:rPr>
                <w:sz w:val="20"/>
              </w:rPr>
              <w:t>.</w:t>
            </w:r>
            <w:r w:rsidRPr="0016690E">
              <w:rPr>
                <w:sz w:val="20"/>
                <w:lang w:val="sr-Cyrl-CS"/>
              </w:rPr>
              <w:t xml:space="preserve">3. </w:t>
            </w:r>
            <w:r w:rsidRPr="0016690E">
              <w:rPr>
                <w:sz w:val="20"/>
              </w:rPr>
              <w:t xml:space="preserve"> обради прикупљене податке и представи их табеларно или графички;</w:t>
            </w:r>
            <w:r w:rsidRPr="0016690E">
              <w:rPr>
                <w:sz w:val="20"/>
                <w:lang w:val="sr-Cyrl-CS"/>
              </w:rPr>
              <w:t xml:space="preserve"> </w:t>
            </w:r>
            <w:r w:rsidRPr="0016690E">
              <w:rPr>
                <w:sz w:val="20"/>
              </w:rPr>
              <w:t>представља</w:t>
            </w:r>
            <w:r w:rsidRPr="0016690E">
              <w:rPr>
                <w:sz w:val="20"/>
                <w:lang w:val="sr-Cyrl-CS"/>
              </w:rPr>
              <w:t xml:space="preserve"> </w:t>
            </w:r>
            <w:r w:rsidRPr="0016690E">
              <w:rPr>
                <w:sz w:val="20"/>
              </w:rPr>
              <w:t>средњу вредност медијаном</w:t>
            </w:r>
          </w:p>
          <w:p w:rsidR="0085469C" w:rsidRPr="0016690E" w:rsidRDefault="0085469C" w:rsidP="0085469C">
            <w:pPr>
              <w:rPr>
                <w:sz w:val="20"/>
              </w:rPr>
            </w:pPr>
            <w:r w:rsidRPr="0016690E">
              <w:rPr>
                <w:sz w:val="20"/>
              </w:rPr>
              <w:t>M.A.</w:t>
            </w:r>
            <w:r w:rsidRPr="0016690E">
              <w:rPr>
                <w:sz w:val="20"/>
                <w:lang w:val="sr-Cyrl-CS"/>
              </w:rPr>
              <w:t>2</w:t>
            </w:r>
            <w:r w:rsidRPr="0016690E">
              <w:rPr>
                <w:sz w:val="20"/>
              </w:rPr>
              <w:t>.</w:t>
            </w:r>
            <w:r w:rsidRPr="0016690E">
              <w:rPr>
                <w:sz w:val="20"/>
                <w:lang w:val="sr-Cyrl-CS"/>
              </w:rPr>
              <w:t>5</w:t>
            </w:r>
            <w:r w:rsidRPr="0016690E">
              <w:rPr>
                <w:sz w:val="20"/>
              </w:rPr>
              <w:t>.</w:t>
            </w:r>
            <w:r w:rsidRPr="0016690E">
              <w:rPr>
                <w:sz w:val="20"/>
                <w:lang w:val="sr-Cyrl-CS"/>
              </w:rPr>
              <w:t xml:space="preserve">4. </w:t>
            </w:r>
            <w:r w:rsidRPr="0016690E">
              <w:rPr>
                <w:sz w:val="20"/>
              </w:rPr>
              <w:t xml:space="preserve"> примени процентни рачун у једноставним реалним ситуацијама </w:t>
            </w:r>
          </w:p>
        </w:tc>
        <w:tc>
          <w:tcPr>
            <w:tcW w:w="3913" w:type="dxa"/>
            <w:tcBorders>
              <w:bottom w:val="double" w:sz="4" w:space="0" w:color="auto"/>
              <w:right w:val="double" w:sz="4" w:space="0" w:color="auto"/>
            </w:tcBorders>
            <w:vAlign w:val="center"/>
          </w:tcPr>
          <w:p w:rsidR="0085469C" w:rsidRPr="0016690E" w:rsidRDefault="0085469C" w:rsidP="0085469C">
            <w:pPr>
              <w:rPr>
                <w:sz w:val="20"/>
              </w:rPr>
            </w:pPr>
            <w:r w:rsidRPr="0016690E">
              <w:rPr>
                <w:sz w:val="20"/>
              </w:rPr>
              <w:t>M.A.</w:t>
            </w:r>
            <w:r w:rsidRPr="0016690E">
              <w:rPr>
                <w:sz w:val="20"/>
                <w:lang w:val="sr-Cyrl-CS"/>
              </w:rPr>
              <w:t>3</w:t>
            </w:r>
            <w:r w:rsidRPr="0016690E">
              <w:rPr>
                <w:sz w:val="20"/>
              </w:rPr>
              <w:t>.</w:t>
            </w:r>
            <w:r w:rsidRPr="0016690E">
              <w:rPr>
                <w:sz w:val="20"/>
                <w:lang w:val="sr-Cyrl-CS"/>
              </w:rPr>
              <w:t>5</w:t>
            </w:r>
            <w:r w:rsidRPr="0016690E">
              <w:rPr>
                <w:sz w:val="20"/>
              </w:rPr>
              <w:t>.</w:t>
            </w:r>
            <w:r w:rsidRPr="0016690E">
              <w:rPr>
                <w:sz w:val="20"/>
                <w:lang w:val="sr-Cyrl-CS"/>
              </w:rPr>
              <w:t>1.</w:t>
            </w:r>
            <w:r w:rsidRPr="0016690E">
              <w:rPr>
                <w:sz w:val="20"/>
              </w:rPr>
              <w:t xml:space="preserve">  одреди положај (координате) тачака које задовољавају сложеније услове</w:t>
            </w:r>
          </w:p>
          <w:p w:rsidR="0085469C" w:rsidRPr="0016690E" w:rsidRDefault="0085469C" w:rsidP="0085469C">
            <w:pPr>
              <w:rPr>
                <w:sz w:val="20"/>
              </w:rPr>
            </w:pPr>
            <w:r w:rsidRPr="0016690E">
              <w:rPr>
                <w:sz w:val="20"/>
              </w:rPr>
              <w:t>M.A.</w:t>
            </w:r>
            <w:r w:rsidRPr="0016690E">
              <w:rPr>
                <w:sz w:val="20"/>
                <w:lang w:val="sr-Cyrl-CS"/>
              </w:rPr>
              <w:t>3</w:t>
            </w:r>
            <w:r w:rsidRPr="0016690E">
              <w:rPr>
                <w:sz w:val="20"/>
              </w:rPr>
              <w:t>.</w:t>
            </w:r>
            <w:r w:rsidRPr="0016690E">
              <w:rPr>
                <w:sz w:val="20"/>
                <w:lang w:val="sr-Cyrl-CS"/>
              </w:rPr>
              <w:t>5</w:t>
            </w:r>
            <w:r w:rsidRPr="0016690E">
              <w:rPr>
                <w:sz w:val="20"/>
              </w:rPr>
              <w:t>.</w:t>
            </w:r>
            <w:r w:rsidRPr="0016690E">
              <w:rPr>
                <w:sz w:val="20"/>
                <w:lang w:val="sr-Cyrl-CS"/>
              </w:rPr>
              <w:t>2.</w:t>
            </w:r>
            <w:r w:rsidRPr="0016690E">
              <w:rPr>
                <w:sz w:val="20"/>
              </w:rPr>
              <w:t xml:space="preserve">  тумачи дијаграме и табеле</w:t>
            </w:r>
          </w:p>
          <w:p w:rsidR="0085469C" w:rsidRPr="0016690E" w:rsidRDefault="0085469C" w:rsidP="0085469C">
            <w:pPr>
              <w:rPr>
                <w:sz w:val="20"/>
              </w:rPr>
            </w:pPr>
            <w:r w:rsidRPr="0016690E">
              <w:rPr>
                <w:sz w:val="20"/>
              </w:rPr>
              <w:t>M.A.</w:t>
            </w:r>
            <w:r w:rsidRPr="0016690E">
              <w:rPr>
                <w:sz w:val="20"/>
                <w:lang w:val="sr-Cyrl-CS"/>
              </w:rPr>
              <w:t>3</w:t>
            </w:r>
            <w:r w:rsidRPr="0016690E">
              <w:rPr>
                <w:sz w:val="20"/>
              </w:rPr>
              <w:t>.</w:t>
            </w:r>
            <w:r w:rsidRPr="0016690E">
              <w:rPr>
                <w:sz w:val="20"/>
                <w:lang w:val="sr-Cyrl-CS"/>
              </w:rPr>
              <w:t>5</w:t>
            </w:r>
            <w:r w:rsidRPr="0016690E">
              <w:rPr>
                <w:sz w:val="20"/>
              </w:rPr>
              <w:t>.</w:t>
            </w:r>
            <w:r w:rsidRPr="0016690E">
              <w:rPr>
                <w:sz w:val="20"/>
                <w:lang w:val="sr-Cyrl-CS"/>
              </w:rPr>
              <w:t>3.</w:t>
            </w:r>
            <w:r w:rsidRPr="0016690E">
              <w:rPr>
                <w:sz w:val="20"/>
              </w:rPr>
              <w:t xml:space="preserve">  прикупи и обради податке и сам састави дијаграм или табелу; црта график којим</w:t>
            </w:r>
            <w:r w:rsidRPr="0016690E">
              <w:rPr>
                <w:sz w:val="20"/>
                <w:lang w:val="sr-Cyrl-CS"/>
              </w:rPr>
              <w:t xml:space="preserve"> </w:t>
            </w:r>
            <w:r w:rsidRPr="0016690E">
              <w:rPr>
                <w:sz w:val="20"/>
              </w:rPr>
              <w:t>представља међузависност величина</w:t>
            </w:r>
          </w:p>
          <w:p w:rsidR="0085469C" w:rsidRPr="0016690E" w:rsidRDefault="0085469C" w:rsidP="0085469C">
            <w:pPr>
              <w:rPr>
                <w:sz w:val="20"/>
              </w:rPr>
            </w:pPr>
            <w:r w:rsidRPr="0016690E">
              <w:rPr>
                <w:sz w:val="20"/>
              </w:rPr>
              <w:t>M.A.</w:t>
            </w:r>
            <w:r w:rsidRPr="0016690E">
              <w:rPr>
                <w:sz w:val="20"/>
                <w:lang w:val="sr-Cyrl-CS"/>
              </w:rPr>
              <w:t>3</w:t>
            </w:r>
            <w:r w:rsidRPr="0016690E">
              <w:rPr>
                <w:sz w:val="20"/>
              </w:rPr>
              <w:t>.</w:t>
            </w:r>
            <w:r w:rsidRPr="0016690E">
              <w:rPr>
                <w:sz w:val="20"/>
                <w:lang w:val="sr-Cyrl-CS"/>
              </w:rPr>
              <w:t>5</w:t>
            </w:r>
            <w:r w:rsidRPr="0016690E">
              <w:rPr>
                <w:sz w:val="20"/>
              </w:rPr>
              <w:t>.</w:t>
            </w:r>
            <w:r w:rsidRPr="0016690E">
              <w:rPr>
                <w:sz w:val="20"/>
                <w:lang w:val="sr-Cyrl-CS"/>
              </w:rPr>
              <w:t>4.</w:t>
            </w:r>
            <w:r w:rsidRPr="0016690E">
              <w:rPr>
                <w:sz w:val="20"/>
              </w:rPr>
              <w:t xml:space="preserve">  примени процентни рачун у сложенијим ситуацијама</w:t>
            </w:r>
          </w:p>
          <w:p w:rsidR="0085469C" w:rsidRPr="0016690E" w:rsidRDefault="0085469C" w:rsidP="0085469C">
            <w:pPr>
              <w:rPr>
                <w:sz w:val="20"/>
              </w:rPr>
            </w:pPr>
          </w:p>
        </w:tc>
      </w:tr>
    </w:tbl>
    <w:p w:rsidR="0085469C" w:rsidRPr="0016690E" w:rsidRDefault="0085469C" w:rsidP="0085469C">
      <w:pPr>
        <w:spacing w:after="120"/>
        <w:rPr>
          <w:b/>
          <w:lang w:val="sr-Cyrl-CS"/>
        </w:rPr>
      </w:pPr>
    </w:p>
    <w:p w:rsidR="0085469C" w:rsidRPr="0016690E" w:rsidRDefault="0085469C" w:rsidP="0085469C">
      <w:pPr>
        <w:spacing w:after="120"/>
        <w:rPr>
          <w:b/>
          <w:lang w:val="sr-Cyrl-CS"/>
        </w:rPr>
      </w:pPr>
      <w:r w:rsidRPr="0016690E">
        <w:rPr>
          <w:b/>
          <w:lang w:val="sr-Cyrl-CS"/>
        </w:rPr>
        <w:t>Програм рада за наставни предмет: БИОЛОГИЈА</w:t>
      </w:r>
    </w:p>
    <w:tbl>
      <w:tblPr>
        <w:tblW w:w="13891" w:type="dxa"/>
        <w:jc w:val="center"/>
        <w:tblInd w:w="-21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785"/>
        <w:gridCol w:w="2340"/>
        <w:gridCol w:w="1080"/>
        <w:gridCol w:w="3363"/>
        <w:gridCol w:w="3469"/>
        <w:gridCol w:w="2854"/>
      </w:tblGrid>
      <w:tr w:rsidR="0085469C" w:rsidRPr="0016690E" w:rsidTr="0085469C">
        <w:trPr>
          <w:trHeight w:val="516"/>
          <w:jc w:val="center"/>
        </w:trPr>
        <w:tc>
          <w:tcPr>
            <w:tcW w:w="13891" w:type="dxa"/>
            <w:gridSpan w:val="6"/>
            <w:tcBorders>
              <w:top w:val="double" w:sz="4" w:space="0" w:color="auto"/>
              <w:bottom w:val="double" w:sz="4" w:space="0" w:color="auto"/>
            </w:tcBorders>
            <w:shd w:val="clear" w:color="auto" w:fill="auto"/>
            <w:vAlign w:val="center"/>
          </w:tcPr>
          <w:p w:rsidR="0085469C" w:rsidRPr="0016690E" w:rsidRDefault="0085469C" w:rsidP="0085469C">
            <w:pPr>
              <w:rPr>
                <w:lang w:val="sr-Cyrl-CS"/>
              </w:rPr>
            </w:pPr>
            <w:r w:rsidRPr="0016690E">
              <w:rPr>
                <w:b/>
                <w:sz w:val="22"/>
              </w:rPr>
              <w:t>Циљ и задаци предмета:</w:t>
            </w:r>
            <w:r w:rsidRPr="0016690E">
              <w:rPr>
                <w:b/>
                <w:sz w:val="22"/>
                <w:lang w:val="sr-Cyrl-CS"/>
              </w:rPr>
              <w:t xml:space="preserve"> </w:t>
            </w:r>
            <w:r w:rsidRPr="0016690E">
              <w:rPr>
                <w:sz w:val="22"/>
                <w:lang w:val="sr-Cyrl-CS"/>
              </w:rPr>
              <w:t>Сви ученици треба  да се оспособе да решавају проблеме и задатке у новим и непознатим ситуацијама, да изразе и образложе своје мишљење и дискутују са другима, развијају мотивисаност за учење и да усвајањем садржаја развијају знања, вештине и умења из области екологије и животне средине, уз примену концепта одрживог равоја.</w:t>
            </w:r>
          </w:p>
          <w:p w:rsidR="0085469C" w:rsidRPr="0016690E" w:rsidRDefault="0085469C" w:rsidP="0085469C">
            <w:pPr>
              <w:jc w:val="both"/>
              <w:rPr>
                <w:b/>
                <w:lang w:val="sr-Cyrl-CS"/>
              </w:rPr>
            </w:pPr>
            <w:r w:rsidRPr="0016690E">
              <w:rPr>
                <w:sz w:val="22"/>
              </w:rPr>
              <w:t xml:space="preserve">Сви ученици треба да </w:t>
            </w:r>
            <w:r w:rsidRPr="0016690E">
              <w:rPr>
                <w:sz w:val="22"/>
                <w:lang w:val="sr-Cyrl-CS"/>
              </w:rPr>
              <w:t>познају еколошке појмове; образовање за животну средину; развијање потреба и могућности личног ангажовања у заштити животне средине; усвоје и примене принципе одржививости, етичности и права будућих генерација на очувану животну средину.</w:t>
            </w:r>
          </w:p>
        </w:tc>
      </w:tr>
      <w:tr w:rsidR="0085469C" w:rsidRPr="0016690E" w:rsidTr="0085469C">
        <w:trPr>
          <w:trHeight w:val="516"/>
          <w:jc w:val="center"/>
        </w:trPr>
        <w:tc>
          <w:tcPr>
            <w:tcW w:w="3125"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rPr>
            </w:pPr>
            <w:r w:rsidRPr="0016690E">
              <w:rPr>
                <w:b/>
                <w:sz w:val="22"/>
              </w:rPr>
              <w:t>Годишњи фонд часова</w:t>
            </w:r>
          </w:p>
        </w:tc>
        <w:tc>
          <w:tcPr>
            <w:tcW w:w="4443"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lang w:val="sr-Cyrl-CS"/>
              </w:rPr>
            </w:pPr>
            <w:r w:rsidRPr="0016690E">
              <w:rPr>
                <w:b/>
                <w:sz w:val="22"/>
                <w:lang w:val="sr-Cyrl-CS"/>
              </w:rPr>
              <w:t>68</w:t>
            </w:r>
          </w:p>
        </w:tc>
        <w:tc>
          <w:tcPr>
            <w:tcW w:w="3469"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rPr>
            </w:pPr>
            <w:r w:rsidRPr="0016690E">
              <w:rPr>
                <w:b/>
                <w:sz w:val="22"/>
              </w:rPr>
              <w:t>Недељни фонд часова</w:t>
            </w:r>
          </w:p>
        </w:tc>
        <w:tc>
          <w:tcPr>
            <w:tcW w:w="2854"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rPr>
            </w:pPr>
            <w:r w:rsidRPr="0016690E">
              <w:rPr>
                <w:b/>
                <w:sz w:val="22"/>
              </w:rPr>
              <w:t>2</w:t>
            </w:r>
          </w:p>
        </w:tc>
      </w:tr>
      <w:tr w:rsidR="0085469C" w:rsidRPr="0016690E" w:rsidTr="0085469C">
        <w:trPr>
          <w:trHeight w:val="516"/>
          <w:jc w:val="center"/>
        </w:trPr>
        <w:tc>
          <w:tcPr>
            <w:tcW w:w="785"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Редни број теме</w:t>
            </w:r>
          </w:p>
        </w:tc>
        <w:tc>
          <w:tcPr>
            <w:tcW w:w="234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sz w:val="22"/>
              </w:rPr>
              <w:t>Оријентациони број часова</w:t>
            </w:r>
          </w:p>
        </w:tc>
        <w:tc>
          <w:tcPr>
            <w:tcW w:w="3363"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С</w:t>
            </w:r>
            <w:r w:rsidRPr="0016690E">
              <w:rPr>
                <w:b/>
                <w:sz w:val="22"/>
                <w:lang w:val="sr-Latn-CS"/>
              </w:rPr>
              <w:t>пецифични циљеви/задаци</w:t>
            </w:r>
            <w:r w:rsidRPr="0016690E">
              <w:rPr>
                <w:b/>
                <w:sz w:val="22"/>
              </w:rPr>
              <w:t xml:space="preserve"> за област предмета</w:t>
            </w:r>
          </w:p>
        </w:tc>
        <w:tc>
          <w:tcPr>
            <w:tcW w:w="3469"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Начини и поступци за постизање исхода (дидактичко-методичка решења, активности)</w:t>
            </w:r>
          </w:p>
        </w:tc>
        <w:tc>
          <w:tcPr>
            <w:tcW w:w="2854"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sz w:val="22"/>
              </w:rPr>
              <w:t>Начин и поступци за процену и проверу остварености постигнућа</w:t>
            </w:r>
            <w:r w:rsidRPr="0016690E">
              <w:rPr>
                <w:b/>
                <w:sz w:val="22"/>
                <w:lang w:val="sr-Cyrl-CS"/>
              </w:rPr>
              <w:t xml:space="preserve"> и циљева </w:t>
            </w:r>
          </w:p>
        </w:tc>
      </w:tr>
      <w:tr w:rsidR="0085469C" w:rsidRPr="0016690E" w:rsidTr="0085469C">
        <w:trPr>
          <w:trHeight w:val="632"/>
          <w:jc w:val="center"/>
        </w:trPr>
        <w:tc>
          <w:tcPr>
            <w:tcW w:w="785" w:type="dxa"/>
            <w:tcBorders>
              <w:top w:val="double" w:sz="4" w:space="0" w:color="auto"/>
            </w:tcBorders>
            <w:vAlign w:val="center"/>
          </w:tcPr>
          <w:p w:rsidR="0085469C" w:rsidRPr="0016690E" w:rsidRDefault="0085469C" w:rsidP="0085469C">
            <w:pPr>
              <w:jc w:val="center"/>
            </w:pPr>
            <w:r w:rsidRPr="0016690E">
              <w:rPr>
                <w:sz w:val="22"/>
              </w:rPr>
              <w:t>1.</w:t>
            </w:r>
          </w:p>
        </w:tc>
        <w:tc>
          <w:tcPr>
            <w:tcW w:w="2340" w:type="dxa"/>
            <w:tcBorders>
              <w:top w:val="double" w:sz="4" w:space="0" w:color="auto"/>
            </w:tcBorders>
            <w:vAlign w:val="center"/>
          </w:tcPr>
          <w:p w:rsidR="0085469C" w:rsidRPr="0016690E" w:rsidRDefault="0085469C" w:rsidP="0085469C">
            <w:pPr>
              <w:ind w:left="-45"/>
              <w:jc w:val="both"/>
            </w:pPr>
            <w:r w:rsidRPr="0016690E">
              <w:rPr>
                <w:sz w:val="22"/>
              </w:rPr>
              <w:t>УВОД</w:t>
            </w:r>
          </w:p>
          <w:p w:rsidR="0085469C" w:rsidRPr="0016690E" w:rsidRDefault="0085469C" w:rsidP="0085469C">
            <w:pPr>
              <w:rPr>
                <w:b/>
              </w:rPr>
            </w:pPr>
          </w:p>
        </w:tc>
        <w:tc>
          <w:tcPr>
            <w:tcW w:w="1080" w:type="dxa"/>
            <w:tcBorders>
              <w:top w:val="double" w:sz="4" w:space="0" w:color="auto"/>
            </w:tcBorders>
            <w:vAlign w:val="center"/>
          </w:tcPr>
          <w:p w:rsidR="0085469C" w:rsidRPr="0016690E" w:rsidRDefault="0085469C" w:rsidP="0085469C">
            <w:pPr>
              <w:ind w:left="-45"/>
              <w:jc w:val="center"/>
              <w:rPr>
                <w:lang w:val="sr-Cyrl-CS"/>
              </w:rPr>
            </w:pPr>
            <w:r w:rsidRPr="0016690E">
              <w:rPr>
                <w:sz w:val="22"/>
                <w:lang w:val="sr-Cyrl-CS"/>
              </w:rPr>
              <w:t>6</w:t>
            </w:r>
          </w:p>
        </w:tc>
        <w:tc>
          <w:tcPr>
            <w:tcW w:w="3363" w:type="dxa"/>
            <w:tcBorders>
              <w:top w:val="double" w:sz="4" w:space="0" w:color="auto"/>
              <w:bottom w:val="single" w:sz="4" w:space="0" w:color="auto"/>
            </w:tcBorders>
            <w:vAlign w:val="center"/>
          </w:tcPr>
          <w:p w:rsidR="0085469C" w:rsidRPr="0016690E" w:rsidRDefault="0085469C" w:rsidP="0085469C">
            <w:pPr>
              <w:ind w:left="-45"/>
              <w:rPr>
                <w:lang w:val="sr-Cyrl-CS"/>
              </w:rPr>
            </w:pPr>
            <w:r w:rsidRPr="0016690E">
              <w:rPr>
                <w:sz w:val="22"/>
                <w:lang w:val="ru-RU"/>
              </w:rPr>
              <w:t>Ученици треба да упознају појам биолошке разноврсности и њен значај за опстанак и еволуцију живота на Земљи, науче и схвате новое организације живог света у природи.</w:t>
            </w:r>
          </w:p>
        </w:tc>
        <w:tc>
          <w:tcPr>
            <w:tcW w:w="3469" w:type="dxa"/>
            <w:vMerge w:val="restart"/>
            <w:tcBorders>
              <w:top w:val="double" w:sz="4" w:space="0" w:color="auto"/>
            </w:tcBorders>
            <w:vAlign w:val="center"/>
          </w:tcPr>
          <w:p w:rsidR="0085469C" w:rsidRPr="0016690E" w:rsidRDefault="0085469C" w:rsidP="0085469C">
            <w:pPr>
              <w:ind w:left="-45"/>
              <w:rPr>
                <w:lang w:val="sr-Cyrl-CS"/>
              </w:rPr>
            </w:pPr>
            <w:r w:rsidRPr="0016690E">
              <w:rPr>
                <w:sz w:val="22"/>
                <w:lang w:val="sr-Cyrl-CS"/>
              </w:rPr>
              <w:t>Упознавање са наставним садржајем, циљевима, исходима и критеријумома оцењивања</w:t>
            </w:r>
          </w:p>
          <w:p w:rsidR="0085469C" w:rsidRPr="0016690E" w:rsidRDefault="0085469C" w:rsidP="0085469C">
            <w:pPr>
              <w:ind w:left="-45"/>
              <w:rPr>
                <w:lang w:val="sr-Cyrl-CS"/>
              </w:rPr>
            </w:pPr>
            <w:r w:rsidRPr="0016690E">
              <w:rPr>
                <w:sz w:val="22"/>
                <w:lang w:val="sr-Cyrl-CS"/>
              </w:rPr>
              <w:t>-стицање увида у предзнање ученика за даље планирање рада</w:t>
            </w:r>
          </w:p>
          <w:p w:rsidR="0085469C" w:rsidRPr="0016690E" w:rsidRDefault="0085469C" w:rsidP="0085469C">
            <w:pPr>
              <w:ind w:left="-45"/>
              <w:rPr>
                <w:lang w:val="sr-Cyrl-CS"/>
              </w:rPr>
            </w:pPr>
            <w:r w:rsidRPr="0016690E">
              <w:rPr>
                <w:sz w:val="22"/>
                <w:lang w:val="sr-Cyrl-CS"/>
              </w:rPr>
              <w:t>Методе рада: усмено излагање, разговор, илустрација, демонстрација, писање и читање рада на тексту, практични лабораторијски радови</w:t>
            </w:r>
          </w:p>
          <w:p w:rsidR="0085469C" w:rsidRPr="0016690E" w:rsidRDefault="0085469C" w:rsidP="0085469C">
            <w:pPr>
              <w:ind w:left="-45"/>
              <w:rPr>
                <w:lang w:val="sr-Cyrl-CS"/>
              </w:rPr>
            </w:pPr>
            <w:r w:rsidRPr="0016690E">
              <w:rPr>
                <w:sz w:val="22"/>
                <w:lang w:val="sr-Cyrl-CS"/>
              </w:rPr>
              <w:t>Облици рада: фронтални, индивидуални, групни, рад у пару</w:t>
            </w:r>
          </w:p>
          <w:p w:rsidR="0085469C" w:rsidRPr="0016690E" w:rsidRDefault="0085469C" w:rsidP="0085469C">
            <w:pPr>
              <w:ind w:left="-45"/>
              <w:rPr>
                <w:lang w:val="sr-Cyrl-CS"/>
              </w:rPr>
            </w:pPr>
            <w:r w:rsidRPr="0016690E">
              <w:rPr>
                <w:sz w:val="22"/>
                <w:lang w:val="sr-Cyrl-CS"/>
              </w:rPr>
              <w:t xml:space="preserve">Активности наставника: извор </w:t>
            </w:r>
            <w:r w:rsidRPr="0016690E">
              <w:rPr>
                <w:sz w:val="22"/>
                <w:lang w:val="sr-Cyrl-CS"/>
              </w:rPr>
              <w:lastRenderedPageBreak/>
              <w:t>знања, креатор, организатор, координатор активности, мотиватор</w:t>
            </w:r>
          </w:p>
          <w:p w:rsidR="0085469C" w:rsidRPr="0016690E" w:rsidRDefault="0085469C" w:rsidP="0085469C">
            <w:pPr>
              <w:ind w:left="-45"/>
              <w:rPr>
                <w:lang w:val="sr-Cyrl-CS"/>
              </w:rPr>
            </w:pPr>
            <w:r w:rsidRPr="0016690E">
              <w:rPr>
                <w:sz w:val="22"/>
                <w:lang w:val="sr-Cyrl-CS"/>
              </w:rPr>
              <w:t>Активности ученика: повезивање садржаја са свакодневним животом, развијање функционалних знања, подстицање креативности, иницијатива, ангажовање ученика током наставе и код куће кроз истраживачке и проблемске задатке</w:t>
            </w:r>
          </w:p>
          <w:p w:rsidR="0085469C" w:rsidRPr="0016690E" w:rsidRDefault="0085469C" w:rsidP="0085469C">
            <w:pPr>
              <w:ind w:left="-45"/>
              <w:rPr>
                <w:lang w:val="sr-Cyrl-CS"/>
              </w:rPr>
            </w:pPr>
            <w:r w:rsidRPr="0016690E">
              <w:rPr>
                <w:sz w:val="22"/>
                <w:lang w:val="sr-Cyrl-CS"/>
              </w:rPr>
              <w:t>Интерактивна настава, проблемска настава</w:t>
            </w:r>
          </w:p>
          <w:p w:rsidR="0085469C" w:rsidRPr="0016690E" w:rsidRDefault="0085469C" w:rsidP="0085469C">
            <w:pPr>
              <w:ind w:left="-45"/>
              <w:rPr>
                <w:lang w:val="sr-Cyrl-CS"/>
              </w:rPr>
            </w:pPr>
            <w:r w:rsidRPr="0016690E">
              <w:rPr>
                <w:sz w:val="22"/>
                <w:lang w:val="sr-Cyrl-CS"/>
              </w:rPr>
              <w:t>Корелацја са информатиком и рачунарством, ликовном лултуром, географијом и историјом</w:t>
            </w:r>
          </w:p>
        </w:tc>
        <w:tc>
          <w:tcPr>
            <w:tcW w:w="2854" w:type="dxa"/>
            <w:vMerge w:val="restart"/>
            <w:tcBorders>
              <w:top w:val="double" w:sz="4" w:space="0" w:color="auto"/>
            </w:tcBorders>
            <w:vAlign w:val="center"/>
          </w:tcPr>
          <w:p w:rsidR="0085469C" w:rsidRPr="0016690E" w:rsidRDefault="0085469C" w:rsidP="0085469C">
            <w:pPr>
              <w:rPr>
                <w:lang w:val="sr-Cyrl-CS"/>
              </w:rPr>
            </w:pPr>
            <w:r w:rsidRPr="0016690E">
              <w:rPr>
                <w:sz w:val="22"/>
                <w:lang w:val="sr-Cyrl-CS"/>
              </w:rPr>
              <w:lastRenderedPageBreak/>
              <w:t>Посматрање односа ученика према раду</w:t>
            </w:r>
          </w:p>
          <w:p w:rsidR="0085469C" w:rsidRPr="0016690E" w:rsidRDefault="0085469C" w:rsidP="0085469C">
            <w:pPr>
              <w:rPr>
                <w:lang w:val="sr-Cyrl-CS"/>
              </w:rPr>
            </w:pPr>
            <w:r w:rsidRPr="0016690E">
              <w:rPr>
                <w:sz w:val="22"/>
                <w:lang w:val="sr-Cyrl-CS"/>
              </w:rPr>
              <w:t xml:space="preserve">Испитивање: усмено, путем разговора, усмено излагање ученика на задату тему, писмено тестовима, радним листовима, реферати, пројекти, индивидуализација и диференцирани задаци, иницијални, полугодишњи и годишњи тестов и, критеријумски </w:t>
            </w:r>
            <w:r w:rsidRPr="0016690E">
              <w:rPr>
                <w:sz w:val="22"/>
                <w:lang w:val="sr-Cyrl-CS"/>
              </w:rPr>
              <w:lastRenderedPageBreak/>
              <w:t>тестови(провгера остварености стандарда)</w:t>
            </w:r>
          </w:p>
          <w:p w:rsidR="0085469C" w:rsidRPr="0016690E" w:rsidRDefault="0085469C" w:rsidP="0085469C">
            <w:pPr>
              <w:rPr>
                <w:lang w:val="sr-Cyrl-CS"/>
              </w:rPr>
            </w:pPr>
            <w:r w:rsidRPr="0016690E">
              <w:rPr>
                <w:sz w:val="22"/>
                <w:lang w:val="sr-Cyrl-CS"/>
              </w:rPr>
              <w:t>Формативно и сумативно оцењивање и бележење напредовања ученика</w:t>
            </w:r>
          </w:p>
        </w:tc>
      </w:tr>
      <w:tr w:rsidR="0085469C" w:rsidRPr="0016690E" w:rsidTr="0085469C">
        <w:trPr>
          <w:trHeight w:val="581"/>
          <w:jc w:val="center"/>
        </w:trPr>
        <w:tc>
          <w:tcPr>
            <w:tcW w:w="785" w:type="dxa"/>
            <w:vAlign w:val="center"/>
          </w:tcPr>
          <w:p w:rsidR="0085469C" w:rsidRPr="0016690E" w:rsidRDefault="0085469C" w:rsidP="0085469C">
            <w:pPr>
              <w:jc w:val="center"/>
              <w:rPr>
                <w:lang w:val="sr-Cyrl-CS"/>
              </w:rPr>
            </w:pPr>
            <w:r w:rsidRPr="0016690E">
              <w:rPr>
                <w:sz w:val="22"/>
                <w:lang w:val="sr-Cyrl-CS"/>
              </w:rPr>
              <w:t>2.</w:t>
            </w:r>
          </w:p>
        </w:tc>
        <w:tc>
          <w:tcPr>
            <w:tcW w:w="2340" w:type="dxa"/>
            <w:vAlign w:val="center"/>
          </w:tcPr>
          <w:p w:rsidR="0085469C" w:rsidRPr="0016690E" w:rsidRDefault="0085469C" w:rsidP="0085469C">
            <w:pPr>
              <w:ind w:left="-45"/>
            </w:pPr>
            <w:r w:rsidRPr="0016690E">
              <w:rPr>
                <w:sz w:val="22"/>
              </w:rPr>
              <w:t>ЕКОЛОГИЈА И ЖИВОТНА СРЕДИНА</w:t>
            </w:r>
          </w:p>
          <w:p w:rsidR="0085469C" w:rsidRPr="0016690E" w:rsidRDefault="0085469C" w:rsidP="0085469C">
            <w:pPr>
              <w:rPr>
                <w:b/>
                <w:lang w:val="sr-Cyrl-CS"/>
              </w:rPr>
            </w:pPr>
          </w:p>
        </w:tc>
        <w:tc>
          <w:tcPr>
            <w:tcW w:w="1080" w:type="dxa"/>
            <w:vAlign w:val="center"/>
          </w:tcPr>
          <w:p w:rsidR="0085469C" w:rsidRPr="0016690E" w:rsidRDefault="0085469C" w:rsidP="0085469C">
            <w:pPr>
              <w:jc w:val="center"/>
              <w:rPr>
                <w:lang w:val="sr-Cyrl-CS"/>
              </w:rPr>
            </w:pPr>
            <w:r w:rsidRPr="0016690E">
              <w:rPr>
                <w:sz w:val="22"/>
                <w:lang w:val="sr-Cyrl-CS"/>
              </w:rPr>
              <w:t>13</w:t>
            </w:r>
          </w:p>
        </w:tc>
        <w:tc>
          <w:tcPr>
            <w:tcW w:w="3363" w:type="dxa"/>
            <w:tcBorders>
              <w:top w:val="single" w:sz="4" w:space="0" w:color="auto"/>
              <w:bottom w:val="single" w:sz="4" w:space="0" w:color="auto"/>
            </w:tcBorders>
            <w:vAlign w:val="center"/>
          </w:tcPr>
          <w:p w:rsidR="0085469C" w:rsidRPr="0016690E" w:rsidRDefault="0085469C" w:rsidP="0085469C">
            <w:r w:rsidRPr="0016690E">
              <w:rPr>
                <w:sz w:val="22"/>
                <w:lang w:val="sr-Cyrl-CS"/>
              </w:rPr>
              <w:t xml:space="preserve">Ученици треба да упознају предмет истраживања екологије и њен значај;упознају компоненте животне средине;упознају еколошке факторе и њихов значај за живи свет;схвате основне односе </w:t>
            </w:r>
            <w:r w:rsidRPr="0016690E">
              <w:rPr>
                <w:sz w:val="22"/>
                <w:lang w:val="sr-Cyrl-CS"/>
              </w:rPr>
              <w:lastRenderedPageBreak/>
              <w:t>исхране и  повезаност живих бића у ланцима исхране;схвате узајамне односе живих бића и животне средине и динамику односа материје и енергије.</w:t>
            </w:r>
          </w:p>
        </w:tc>
        <w:tc>
          <w:tcPr>
            <w:tcW w:w="3469" w:type="dxa"/>
            <w:vMerge/>
            <w:vAlign w:val="center"/>
          </w:tcPr>
          <w:p w:rsidR="0085469C" w:rsidRPr="0016690E" w:rsidRDefault="0085469C" w:rsidP="0085469C">
            <w:pPr>
              <w:rPr>
                <w:lang w:val="sr-Cyrl-CS"/>
              </w:rPr>
            </w:pPr>
          </w:p>
        </w:tc>
        <w:tc>
          <w:tcPr>
            <w:tcW w:w="2854" w:type="dxa"/>
            <w:vMerge/>
          </w:tcPr>
          <w:p w:rsidR="0085469C" w:rsidRPr="0016690E" w:rsidRDefault="0085469C" w:rsidP="0085469C">
            <w:pPr>
              <w:jc w:val="center"/>
              <w:rPr>
                <w:lang w:val="sr-Cyrl-CS"/>
              </w:rPr>
            </w:pPr>
          </w:p>
        </w:tc>
      </w:tr>
      <w:tr w:rsidR="0085469C" w:rsidRPr="0016690E" w:rsidTr="0085469C">
        <w:trPr>
          <w:trHeight w:val="475"/>
          <w:jc w:val="center"/>
        </w:trPr>
        <w:tc>
          <w:tcPr>
            <w:tcW w:w="785" w:type="dxa"/>
            <w:vAlign w:val="center"/>
          </w:tcPr>
          <w:p w:rsidR="0085469C" w:rsidRPr="0016690E" w:rsidRDefault="0085469C" w:rsidP="0085469C">
            <w:pPr>
              <w:jc w:val="center"/>
              <w:rPr>
                <w:lang w:val="sr-Cyrl-CS"/>
              </w:rPr>
            </w:pPr>
            <w:r w:rsidRPr="0016690E">
              <w:rPr>
                <w:sz w:val="22"/>
                <w:lang w:val="sr-Cyrl-CS"/>
              </w:rPr>
              <w:lastRenderedPageBreak/>
              <w:t>3.</w:t>
            </w:r>
          </w:p>
        </w:tc>
        <w:tc>
          <w:tcPr>
            <w:tcW w:w="2340" w:type="dxa"/>
            <w:vAlign w:val="center"/>
          </w:tcPr>
          <w:p w:rsidR="0085469C" w:rsidRPr="0016690E" w:rsidRDefault="0085469C" w:rsidP="0085469C">
            <w:pPr>
              <w:ind w:left="-45"/>
            </w:pPr>
            <w:r w:rsidRPr="0016690E">
              <w:rPr>
                <w:sz w:val="22"/>
              </w:rPr>
              <w:t>УГРОЖАВАЊЕ, ЗАШТИТА И УНАПРЕЂИВАЊЕ ЕКОСИСТЕМА, ЖИВОТНЕ СРЕДИНЕ</w:t>
            </w:r>
          </w:p>
          <w:p w:rsidR="0085469C" w:rsidRPr="0016690E" w:rsidRDefault="0085469C" w:rsidP="0085469C">
            <w:pPr>
              <w:rPr>
                <w:b/>
              </w:rPr>
            </w:pPr>
          </w:p>
        </w:tc>
        <w:tc>
          <w:tcPr>
            <w:tcW w:w="1080" w:type="dxa"/>
            <w:vAlign w:val="center"/>
          </w:tcPr>
          <w:p w:rsidR="0085469C" w:rsidRPr="0016690E" w:rsidRDefault="0085469C" w:rsidP="0085469C">
            <w:pPr>
              <w:jc w:val="center"/>
              <w:rPr>
                <w:lang w:val="sr-Cyrl-CS"/>
              </w:rPr>
            </w:pPr>
            <w:r w:rsidRPr="0016690E">
              <w:rPr>
                <w:sz w:val="22"/>
                <w:lang w:val="sr-Cyrl-CS"/>
              </w:rPr>
              <w:t>24</w:t>
            </w:r>
          </w:p>
        </w:tc>
        <w:tc>
          <w:tcPr>
            <w:tcW w:w="3363" w:type="dxa"/>
            <w:tcBorders>
              <w:top w:val="single" w:sz="4" w:space="0" w:color="auto"/>
              <w:bottom w:val="single" w:sz="4" w:space="0" w:color="auto"/>
            </w:tcBorders>
            <w:vAlign w:val="center"/>
          </w:tcPr>
          <w:p w:rsidR="0085469C" w:rsidRPr="0016690E" w:rsidRDefault="0085469C" w:rsidP="0085469C">
            <w:r w:rsidRPr="0016690E">
              <w:rPr>
                <w:sz w:val="22"/>
                <w:lang w:val="ru-RU"/>
              </w:rPr>
              <w:t>Ученици треба да схвате значај еколошке равнотеже за одржавање екосистема;стекну знања у вези са изворима и последицама угрожавања животне средине- екосистема</w:t>
            </w:r>
          </w:p>
        </w:tc>
        <w:tc>
          <w:tcPr>
            <w:tcW w:w="3469" w:type="dxa"/>
            <w:vMerge/>
            <w:vAlign w:val="center"/>
          </w:tcPr>
          <w:p w:rsidR="0085469C" w:rsidRPr="0016690E" w:rsidRDefault="0085469C" w:rsidP="0085469C"/>
        </w:tc>
        <w:tc>
          <w:tcPr>
            <w:tcW w:w="2854" w:type="dxa"/>
            <w:vMerge/>
          </w:tcPr>
          <w:p w:rsidR="0085469C" w:rsidRPr="0016690E" w:rsidRDefault="0085469C" w:rsidP="0085469C">
            <w:pPr>
              <w:jc w:val="center"/>
            </w:pPr>
          </w:p>
        </w:tc>
      </w:tr>
      <w:tr w:rsidR="0085469C" w:rsidRPr="0016690E" w:rsidTr="0085469C">
        <w:trPr>
          <w:trHeight w:val="581"/>
          <w:jc w:val="center"/>
        </w:trPr>
        <w:tc>
          <w:tcPr>
            <w:tcW w:w="785" w:type="dxa"/>
            <w:vAlign w:val="center"/>
          </w:tcPr>
          <w:p w:rsidR="0085469C" w:rsidRPr="0016690E" w:rsidRDefault="0085469C" w:rsidP="0085469C">
            <w:pPr>
              <w:jc w:val="center"/>
            </w:pPr>
            <w:r w:rsidRPr="0016690E">
              <w:rPr>
                <w:sz w:val="22"/>
              </w:rPr>
              <w:t>4.</w:t>
            </w:r>
          </w:p>
        </w:tc>
        <w:tc>
          <w:tcPr>
            <w:tcW w:w="2340" w:type="dxa"/>
            <w:vAlign w:val="center"/>
          </w:tcPr>
          <w:p w:rsidR="0085469C" w:rsidRPr="0016690E" w:rsidRDefault="0085469C" w:rsidP="0085469C">
            <w:pPr>
              <w:ind w:left="-45"/>
            </w:pPr>
            <w:r w:rsidRPr="0016690E">
              <w:rPr>
                <w:sz w:val="22"/>
              </w:rPr>
              <w:t>ПОСЛЕДИЦЕ ЗАГАЂИВАЊА ЖИВОТНЕ СРЕДИНЕ</w:t>
            </w:r>
          </w:p>
          <w:p w:rsidR="0085469C" w:rsidRPr="0016690E" w:rsidRDefault="0085469C" w:rsidP="0085469C">
            <w:pPr>
              <w:rPr>
                <w:b/>
              </w:rPr>
            </w:pPr>
          </w:p>
        </w:tc>
        <w:tc>
          <w:tcPr>
            <w:tcW w:w="1080" w:type="dxa"/>
            <w:vAlign w:val="center"/>
          </w:tcPr>
          <w:p w:rsidR="0085469C" w:rsidRPr="0016690E" w:rsidRDefault="0085469C" w:rsidP="0085469C">
            <w:pPr>
              <w:jc w:val="center"/>
              <w:rPr>
                <w:lang w:val="sr-Cyrl-CS"/>
              </w:rPr>
            </w:pPr>
            <w:r w:rsidRPr="0016690E">
              <w:rPr>
                <w:sz w:val="22"/>
                <w:lang w:val="sr-Cyrl-CS"/>
              </w:rPr>
              <w:t>8</w:t>
            </w:r>
          </w:p>
        </w:tc>
        <w:tc>
          <w:tcPr>
            <w:tcW w:w="3363" w:type="dxa"/>
            <w:tcBorders>
              <w:top w:val="single" w:sz="4" w:space="0" w:color="auto"/>
              <w:bottom w:val="single" w:sz="4" w:space="0" w:color="auto"/>
            </w:tcBorders>
            <w:vAlign w:val="center"/>
          </w:tcPr>
          <w:p w:rsidR="0085469C" w:rsidRPr="0016690E" w:rsidRDefault="0085469C" w:rsidP="0085469C">
            <w:pPr>
              <w:rPr>
                <w:lang w:val="ru-RU"/>
              </w:rPr>
            </w:pPr>
            <w:r w:rsidRPr="0016690E">
              <w:rPr>
                <w:sz w:val="22"/>
                <w:lang w:val="ru-RU"/>
              </w:rPr>
              <w:t>Ученице треба да упознају глобалне последице загађивања животне средине.</w:t>
            </w:r>
          </w:p>
          <w:p w:rsidR="0085469C" w:rsidRPr="0016690E" w:rsidRDefault="0085469C" w:rsidP="0085469C"/>
        </w:tc>
        <w:tc>
          <w:tcPr>
            <w:tcW w:w="3469" w:type="dxa"/>
            <w:vMerge/>
            <w:vAlign w:val="center"/>
          </w:tcPr>
          <w:p w:rsidR="0085469C" w:rsidRPr="0016690E" w:rsidRDefault="0085469C" w:rsidP="0085469C"/>
        </w:tc>
        <w:tc>
          <w:tcPr>
            <w:tcW w:w="2854" w:type="dxa"/>
            <w:vMerge/>
          </w:tcPr>
          <w:p w:rsidR="0085469C" w:rsidRPr="0016690E" w:rsidRDefault="0085469C" w:rsidP="0085469C">
            <w:pPr>
              <w:jc w:val="center"/>
            </w:pPr>
          </w:p>
        </w:tc>
      </w:tr>
      <w:tr w:rsidR="0085469C" w:rsidRPr="0016690E" w:rsidTr="0085469C">
        <w:trPr>
          <w:trHeight w:val="581"/>
          <w:jc w:val="center"/>
        </w:trPr>
        <w:tc>
          <w:tcPr>
            <w:tcW w:w="785" w:type="dxa"/>
            <w:vAlign w:val="center"/>
          </w:tcPr>
          <w:p w:rsidR="0085469C" w:rsidRPr="0016690E" w:rsidRDefault="0085469C" w:rsidP="0085469C">
            <w:pPr>
              <w:jc w:val="center"/>
              <w:rPr>
                <w:lang w:val="sr-Cyrl-CS"/>
              </w:rPr>
            </w:pPr>
          </w:p>
          <w:p w:rsidR="0085469C" w:rsidRPr="0016690E" w:rsidRDefault="0085469C" w:rsidP="0085469C">
            <w:pPr>
              <w:jc w:val="center"/>
              <w:rPr>
                <w:lang w:val="sr-Cyrl-CS"/>
              </w:rPr>
            </w:pPr>
            <w:r w:rsidRPr="0016690E">
              <w:rPr>
                <w:sz w:val="22"/>
                <w:lang w:val="sr-Cyrl-CS"/>
              </w:rPr>
              <w:t>5.</w:t>
            </w:r>
          </w:p>
        </w:tc>
        <w:tc>
          <w:tcPr>
            <w:tcW w:w="2340" w:type="dxa"/>
            <w:vAlign w:val="center"/>
          </w:tcPr>
          <w:p w:rsidR="0085469C" w:rsidRPr="0016690E" w:rsidRDefault="0085469C" w:rsidP="0085469C">
            <w:pPr>
              <w:ind w:left="-45"/>
            </w:pPr>
            <w:r w:rsidRPr="0016690E">
              <w:rPr>
                <w:sz w:val="22"/>
              </w:rPr>
              <w:t>ЖИВОТНА СРЕДИНА И ОДРЖИВИ РАЗВОЈ</w:t>
            </w:r>
          </w:p>
          <w:p w:rsidR="0085469C" w:rsidRPr="0016690E" w:rsidRDefault="0085469C" w:rsidP="0085469C">
            <w:pPr>
              <w:rPr>
                <w:b/>
              </w:rPr>
            </w:pPr>
          </w:p>
        </w:tc>
        <w:tc>
          <w:tcPr>
            <w:tcW w:w="1080" w:type="dxa"/>
            <w:vAlign w:val="center"/>
          </w:tcPr>
          <w:p w:rsidR="0085469C" w:rsidRPr="0016690E" w:rsidRDefault="0085469C" w:rsidP="0085469C">
            <w:pPr>
              <w:jc w:val="center"/>
              <w:rPr>
                <w:lang w:val="sr-Cyrl-CS"/>
              </w:rPr>
            </w:pPr>
            <w:r w:rsidRPr="0016690E">
              <w:rPr>
                <w:sz w:val="22"/>
                <w:lang w:val="sr-Cyrl-CS"/>
              </w:rPr>
              <w:t>10</w:t>
            </w:r>
          </w:p>
        </w:tc>
        <w:tc>
          <w:tcPr>
            <w:tcW w:w="3363" w:type="dxa"/>
            <w:tcBorders>
              <w:top w:val="single" w:sz="4" w:space="0" w:color="auto"/>
              <w:bottom w:val="single" w:sz="4" w:space="0" w:color="auto"/>
            </w:tcBorders>
            <w:vAlign w:val="center"/>
          </w:tcPr>
          <w:p w:rsidR="0085469C" w:rsidRPr="0016690E" w:rsidRDefault="0085469C" w:rsidP="0085469C">
            <w:r w:rsidRPr="0016690E">
              <w:rPr>
                <w:sz w:val="22"/>
                <w:lang w:val="ru-RU"/>
              </w:rPr>
              <w:t>Ученици треба да упознају појам и концепцију одрживог развоја;разумеју улогу и значај личног ангажовања у заштити животне средине;упознају природне ресурсе, њихову ограниченост и значај рационалног коришћења</w:t>
            </w:r>
          </w:p>
        </w:tc>
        <w:tc>
          <w:tcPr>
            <w:tcW w:w="3469" w:type="dxa"/>
            <w:vMerge/>
            <w:vAlign w:val="center"/>
          </w:tcPr>
          <w:p w:rsidR="0085469C" w:rsidRPr="0016690E" w:rsidRDefault="0085469C" w:rsidP="0085469C"/>
        </w:tc>
        <w:tc>
          <w:tcPr>
            <w:tcW w:w="2854" w:type="dxa"/>
            <w:vMerge/>
          </w:tcPr>
          <w:p w:rsidR="0085469C" w:rsidRPr="0016690E" w:rsidRDefault="0085469C" w:rsidP="0085469C">
            <w:pPr>
              <w:jc w:val="center"/>
            </w:pPr>
          </w:p>
        </w:tc>
      </w:tr>
      <w:tr w:rsidR="0085469C" w:rsidRPr="0016690E" w:rsidTr="0085469C">
        <w:trPr>
          <w:trHeight w:val="581"/>
          <w:jc w:val="center"/>
        </w:trPr>
        <w:tc>
          <w:tcPr>
            <w:tcW w:w="785" w:type="dxa"/>
            <w:vAlign w:val="center"/>
          </w:tcPr>
          <w:p w:rsidR="0085469C" w:rsidRPr="0016690E" w:rsidRDefault="0085469C" w:rsidP="0085469C">
            <w:pPr>
              <w:jc w:val="center"/>
              <w:rPr>
                <w:lang w:val="sr-Cyrl-CS"/>
              </w:rPr>
            </w:pPr>
            <w:r w:rsidRPr="0016690E">
              <w:rPr>
                <w:sz w:val="22"/>
                <w:lang w:val="sr-Cyrl-CS"/>
              </w:rPr>
              <w:t>6.</w:t>
            </w:r>
          </w:p>
        </w:tc>
        <w:tc>
          <w:tcPr>
            <w:tcW w:w="2340" w:type="dxa"/>
            <w:vAlign w:val="center"/>
          </w:tcPr>
          <w:p w:rsidR="0085469C" w:rsidRPr="0016690E" w:rsidRDefault="0085469C" w:rsidP="0085469C">
            <w:pPr>
              <w:rPr>
                <w:b/>
              </w:rPr>
            </w:pPr>
            <w:r w:rsidRPr="0016690E">
              <w:rPr>
                <w:sz w:val="22"/>
              </w:rPr>
              <w:t>ЗДРАВЉЕ И КУЛТУРА ЖИВЉЕЊА</w:t>
            </w:r>
          </w:p>
        </w:tc>
        <w:tc>
          <w:tcPr>
            <w:tcW w:w="1080" w:type="dxa"/>
            <w:vAlign w:val="center"/>
          </w:tcPr>
          <w:p w:rsidR="0085469C" w:rsidRPr="0016690E" w:rsidRDefault="0085469C" w:rsidP="0085469C">
            <w:pPr>
              <w:jc w:val="center"/>
              <w:rPr>
                <w:lang w:val="sr-Cyrl-CS"/>
              </w:rPr>
            </w:pPr>
            <w:r w:rsidRPr="0016690E">
              <w:rPr>
                <w:sz w:val="22"/>
                <w:lang w:val="sr-Cyrl-CS"/>
              </w:rPr>
              <w:t>7</w:t>
            </w:r>
          </w:p>
        </w:tc>
        <w:tc>
          <w:tcPr>
            <w:tcW w:w="3363" w:type="dxa"/>
            <w:tcBorders>
              <w:top w:val="single" w:sz="4" w:space="0" w:color="auto"/>
              <w:bottom w:val="double" w:sz="4" w:space="0" w:color="auto"/>
            </w:tcBorders>
            <w:vAlign w:val="center"/>
          </w:tcPr>
          <w:p w:rsidR="0085469C" w:rsidRPr="0016690E" w:rsidRDefault="0085469C" w:rsidP="0085469C">
            <w:r w:rsidRPr="0016690E">
              <w:rPr>
                <w:sz w:val="22"/>
                <w:lang w:val="ru-RU"/>
              </w:rPr>
              <w:t>Ученици треба да изграде ставове, развију знања и умења неопходна за заштиту животне средине и допринос одрживом развоју;развију еколошку, здравствену и културу живљења.</w:t>
            </w:r>
          </w:p>
        </w:tc>
        <w:tc>
          <w:tcPr>
            <w:tcW w:w="3469" w:type="dxa"/>
            <w:vMerge/>
            <w:tcBorders>
              <w:bottom w:val="double" w:sz="4" w:space="0" w:color="auto"/>
            </w:tcBorders>
            <w:vAlign w:val="center"/>
          </w:tcPr>
          <w:p w:rsidR="0085469C" w:rsidRPr="0016690E" w:rsidRDefault="0085469C" w:rsidP="0085469C"/>
        </w:tc>
        <w:tc>
          <w:tcPr>
            <w:tcW w:w="2854" w:type="dxa"/>
            <w:vMerge/>
            <w:tcBorders>
              <w:bottom w:val="double" w:sz="4" w:space="0" w:color="auto"/>
            </w:tcBorders>
            <w:vAlign w:val="center"/>
          </w:tcPr>
          <w:p w:rsidR="0085469C" w:rsidRPr="0016690E" w:rsidRDefault="0085469C" w:rsidP="0085469C"/>
        </w:tc>
      </w:tr>
    </w:tbl>
    <w:p w:rsidR="0085469C" w:rsidRPr="0016690E" w:rsidRDefault="0085469C" w:rsidP="0085469C">
      <w:pPr>
        <w:tabs>
          <w:tab w:val="left" w:pos="7769"/>
        </w:tabs>
        <w:rPr>
          <w:lang w:val="sr-Cyrl-CS"/>
        </w:rPr>
      </w:pPr>
    </w:p>
    <w:p w:rsidR="0085469C" w:rsidRPr="0016690E" w:rsidRDefault="0085469C" w:rsidP="0085469C">
      <w:pPr>
        <w:jc w:val="center"/>
        <w:rPr>
          <w:b/>
          <w:lang w:val="sr-Cyrl-CS"/>
        </w:rPr>
      </w:pPr>
      <w:r w:rsidRPr="0016690E">
        <w:rPr>
          <w:b/>
        </w:rPr>
        <w:t xml:space="preserve">Стандарди за крај </w:t>
      </w:r>
      <w:r w:rsidRPr="0016690E">
        <w:rPr>
          <w:b/>
          <w:u w:val="single"/>
          <w:lang w:val="sr-Cyrl-CS"/>
        </w:rPr>
        <w:t>осмог</w:t>
      </w:r>
      <w:r w:rsidRPr="0016690E">
        <w:rPr>
          <w:b/>
        </w:rPr>
        <w:t xml:space="preserve"> разреда – </w:t>
      </w:r>
      <w:r w:rsidRPr="0016690E">
        <w:rPr>
          <w:b/>
          <w:lang w:val="sr-Cyrl-CS"/>
        </w:rPr>
        <w:t>БИОЛОГИЈА</w:t>
      </w:r>
    </w:p>
    <w:tbl>
      <w:tblPr>
        <w:tblW w:w="13967" w:type="dxa"/>
        <w:jc w:val="center"/>
        <w:tblInd w:w="-26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618"/>
        <w:gridCol w:w="4129"/>
        <w:gridCol w:w="3544"/>
        <w:gridCol w:w="3676"/>
      </w:tblGrid>
      <w:tr w:rsidR="0085469C" w:rsidRPr="0016690E" w:rsidTr="0085469C">
        <w:trPr>
          <w:trHeight w:val="830"/>
          <w:jc w:val="center"/>
        </w:trPr>
        <w:tc>
          <w:tcPr>
            <w:tcW w:w="2618" w:type="dxa"/>
            <w:tcBorders>
              <w:bottom w:val="double" w:sz="4" w:space="0" w:color="auto"/>
              <w:tl2br w:val="single" w:sz="4" w:space="0" w:color="auto"/>
            </w:tcBorders>
            <w:shd w:val="clear" w:color="auto" w:fill="C6D9F1" w:themeFill="text2" w:themeFillTint="33"/>
            <w:vAlign w:val="center"/>
          </w:tcPr>
          <w:p w:rsidR="0085469C" w:rsidRPr="0016690E" w:rsidRDefault="0085469C" w:rsidP="0085469C">
            <w:pPr>
              <w:jc w:val="right"/>
              <w:rPr>
                <w:b/>
              </w:rPr>
            </w:pPr>
            <w:r w:rsidRPr="0016690E">
              <w:rPr>
                <w:b/>
                <w:sz w:val="22"/>
              </w:rPr>
              <w:t>Ниво образовних стандарда</w:t>
            </w:r>
          </w:p>
          <w:p w:rsidR="0085469C" w:rsidRPr="0016690E" w:rsidRDefault="0085469C" w:rsidP="0085469C">
            <w:pPr>
              <w:jc w:val="right"/>
              <w:rPr>
                <w:b/>
              </w:rPr>
            </w:pPr>
          </w:p>
          <w:p w:rsidR="0085469C" w:rsidRPr="0016690E" w:rsidRDefault="0085469C" w:rsidP="0085469C">
            <w:pPr>
              <w:jc w:val="right"/>
              <w:rPr>
                <w:b/>
              </w:rPr>
            </w:pPr>
          </w:p>
          <w:p w:rsidR="0085469C" w:rsidRPr="0016690E" w:rsidRDefault="0085469C" w:rsidP="0085469C">
            <w:pPr>
              <w:rPr>
                <w:b/>
              </w:rPr>
            </w:pPr>
            <w:r w:rsidRPr="0016690E">
              <w:rPr>
                <w:b/>
                <w:sz w:val="22"/>
              </w:rPr>
              <w:t xml:space="preserve">Област </w:t>
            </w:r>
          </w:p>
        </w:tc>
        <w:tc>
          <w:tcPr>
            <w:tcW w:w="4129" w:type="dxa"/>
            <w:tcBorders>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Основни ниво</w:t>
            </w:r>
          </w:p>
        </w:tc>
        <w:tc>
          <w:tcPr>
            <w:tcW w:w="3544" w:type="dxa"/>
            <w:tcBorders>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Средњи ниво</w:t>
            </w:r>
          </w:p>
        </w:tc>
        <w:tc>
          <w:tcPr>
            <w:tcW w:w="3676" w:type="dxa"/>
            <w:tcBorders>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Напредни ниво</w:t>
            </w:r>
          </w:p>
        </w:tc>
      </w:tr>
      <w:tr w:rsidR="0085469C" w:rsidRPr="0016690E" w:rsidTr="0085469C">
        <w:trPr>
          <w:trHeight w:val="1291"/>
          <w:jc w:val="center"/>
        </w:trPr>
        <w:tc>
          <w:tcPr>
            <w:tcW w:w="2618" w:type="dxa"/>
            <w:tcBorders>
              <w:top w:val="double" w:sz="4" w:space="0" w:color="auto"/>
            </w:tcBorders>
            <w:vAlign w:val="center"/>
          </w:tcPr>
          <w:p w:rsidR="0085469C" w:rsidRPr="0016690E" w:rsidRDefault="0085469C" w:rsidP="0085469C">
            <w:pPr>
              <w:rPr>
                <w:b/>
              </w:rPr>
            </w:pPr>
            <w:r w:rsidRPr="0016690E">
              <w:rPr>
                <w:b/>
                <w:sz w:val="22"/>
              </w:rPr>
              <w:lastRenderedPageBreak/>
              <w:t>УВОД</w:t>
            </w:r>
          </w:p>
        </w:tc>
        <w:tc>
          <w:tcPr>
            <w:tcW w:w="4129" w:type="dxa"/>
            <w:tcBorders>
              <w:top w:val="double" w:sz="4" w:space="0" w:color="auto"/>
            </w:tcBorders>
            <w:vAlign w:val="center"/>
          </w:tcPr>
          <w:p w:rsidR="0085469C" w:rsidRPr="0016690E" w:rsidRDefault="0085469C" w:rsidP="0085469C">
            <w:pPr>
              <w:rPr>
                <w:sz w:val="20"/>
              </w:rPr>
            </w:pPr>
            <w:r w:rsidRPr="0016690E">
              <w:rPr>
                <w:sz w:val="20"/>
              </w:rPr>
              <w:t>БИ: 1.3.8 - зна основне научне чињенице о еволуцији живота на Земљи.</w:t>
            </w:r>
          </w:p>
          <w:p w:rsidR="0085469C" w:rsidRPr="0016690E" w:rsidRDefault="0085469C" w:rsidP="0085469C">
            <w:pPr>
              <w:rPr>
                <w:sz w:val="20"/>
              </w:rPr>
            </w:pPr>
            <w:r w:rsidRPr="0016690E">
              <w:rPr>
                <w:sz w:val="20"/>
              </w:rPr>
              <w:t>1.3.9 - зна да живот на Земљи има заједничко порекло са чијом се историјом можемо упознати на основу фосилних записа.</w:t>
            </w:r>
          </w:p>
          <w:p w:rsidR="0085469C" w:rsidRPr="0016690E" w:rsidRDefault="0085469C" w:rsidP="0085469C">
            <w:pPr>
              <w:rPr>
                <w:sz w:val="20"/>
              </w:rPr>
            </w:pPr>
          </w:p>
        </w:tc>
        <w:tc>
          <w:tcPr>
            <w:tcW w:w="3544" w:type="dxa"/>
            <w:tcBorders>
              <w:top w:val="double" w:sz="4" w:space="0" w:color="auto"/>
            </w:tcBorders>
            <w:vAlign w:val="center"/>
          </w:tcPr>
          <w:p w:rsidR="0085469C" w:rsidRPr="0016690E" w:rsidRDefault="0085469C" w:rsidP="0085469C">
            <w:pPr>
              <w:rPr>
                <w:sz w:val="20"/>
              </w:rPr>
            </w:pPr>
            <w:r w:rsidRPr="0016690E">
              <w:rPr>
                <w:sz w:val="20"/>
              </w:rPr>
              <w:t>БИ: 2.3.5 - уочава да постоје разлике између јединки исте врсте и различитих врста и зна да су оне настале деловањем еволуцинох механизама.</w:t>
            </w:r>
          </w:p>
          <w:p w:rsidR="0085469C" w:rsidRPr="0016690E" w:rsidRDefault="0085469C" w:rsidP="0085469C">
            <w:pPr>
              <w:rPr>
                <w:sz w:val="20"/>
              </w:rPr>
            </w:pPr>
            <w:r w:rsidRPr="0016690E">
              <w:rPr>
                <w:sz w:val="20"/>
              </w:rPr>
              <w:t>2.3.6 - уочава прилагођеност механизма и разуме да током еволуције природно одабирање доводи до дприлагођавања организма на услове животне средине.</w:t>
            </w:r>
          </w:p>
          <w:p w:rsidR="0085469C" w:rsidRPr="0016690E" w:rsidRDefault="0085469C" w:rsidP="0085469C">
            <w:pPr>
              <w:rPr>
                <w:sz w:val="20"/>
              </w:rPr>
            </w:pPr>
          </w:p>
        </w:tc>
        <w:tc>
          <w:tcPr>
            <w:tcW w:w="3676" w:type="dxa"/>
            <w:tcBorders>
              <w:top w:val="double" w:sz="4" w:space="0" w:color="auto"/>
            </w:tcBorders>
            <w:vAlign w:val="center"/>
          </w:tcPr>
          <w:p w:rsidR="0085469C" w:rsidRPr="0016690E" w:rsidRDefault="0085469C" w:rsidP="0085469C">
            <w:pPr>
              <w:rPr>
                <w:sz w:val="20"/>
              </w:rPr>
            </w:pPr>
            <w:r w:rsidRPr="0016690E">
              <w:rPr>
                <w:sz w:val="20"/>
              </w:rPr>
              <w:t>БИ: 3.2.1 - зма карактеристике и основне функције унитрашње грађе биљака, животиње и човека</w:t>
            </w:r>
          </w:p>
          <w:p w:rsidR="0085469C" w:rsidRPr="0016690E" w:rsidRDefault="0085469C" w:rsidP="0085469C">
            <w:pPr>
              <w:rPr>
                <w:sz w:val="20"/>
              </w:rPr>
            </w:pPr>
          </w:p>
          <w:p w:rsidR="0085469C" w:rsidRPr="0016690E" w:rsidRDefault="0085469C" w:rsidP="0085469C">
            <w:pPr>
              <w:rPr>
                <w:sz w:val="20"/>
              </w:rPr>
            </w:pPr>
          </w:p>
        </w:tc>
      </w:tr>
      <w:tr w:rsidR="0085469C" w:rsidRPr="0016690E" w:rsidTr="0085469C">
        <w:trPr>
          <w:trHeight w:val="1291"/>
          <w:jc w:val="center"/>
        </w:trPr>
        <w:tc>
          <w:tcPr>
            <w:tcW w:w="2618" w:type="dxa"/>
            <w:vAlign w:val="center"/>
          </w:tcPr>
          <w:p w:rsidR="0085469C" w:rsidRPr="0016690E" w:rsidRDefault="0085469C" w:rsidP="0085469C">
            <w:pPr>
              <w:rPr>
                <w:b/>
              </w:rPr>
            </w:pPr>
            <w:r w:rsidRPr="0016690E">
              <w:rPr>
                <w:b/>
                <w:sz w:val="22"/>
              </w:rPr>
              <w:t>ЕКОЛОГИЈА И ЖИВОТНА СРЕДИНА</w:t>
            </w:r>
          </w:p>
        </w:tc>
        <w:tc>
          <w:tcPr>
            <w:tcW w:w="4129" w:type="dxa"/>
            <w:vAlign w:val="center"/>
          </w:tcPr>
          <w:p w:rsidR="0085469C" w:rsidRPr="0016690E" w:rsidRDefault="0085469C" w:rsidP="0085469C">
            <w:pPr>
              <w:rPr>
                <w:sz w:val="20"/>
              </w:rPr>
            </w:pPr>
            <w:r w:rsidRPr="0016690E">
              <w:rPr>
                <w:sz w:val="20"/>
              </w:rPr>
              <w:t>БИ: 1.2.5 - разуме да је за живот неопходна енергија коју организми обезбеђују исхраном.</w:t>
            </w:r>
          </w:p>
          <w:p w:rsidR="0085469C" w:rsidRPr="0016690E" w:rsidRDefault="0085469C" w:rsidP="0085469C">
            <w:pPr>
              <w:rPr>
                <w:sz w:val="20"/>
              </w:rPr>
            </w:pPr>
            <w:r w:rsidRPr="0016690E">
              <w:rPr>
                <w:sz w:val="20"/>
              </w:rPr>
              <w:t>1.2.7 - зна да организми функционишу као независне целине у сталној интеракцији са околином.</w:t>
            </w:r>
          </w:p>
          <w:p w:rsidR="0085469C" w:rsidRPr="0016690E" w:rsidRDefault="0085469C" w:rsidP="0085469C">
            <w:pPr>
              <w:rPr>
                <w:sz w:val="20"/>
              </w:rPr>
            </w:pPr>
            <w:r w:rsidRPr="0016690E">
              <w:rPr>
                <w:sz w:val="20"/>
              </w:rPr>
              <w:t>1.4.1 - препознаје основне еколошке појмове (животна средина, станиште - биотоп, животна заједница - биоценоза, популација, еколошка ниша, екосистем, биом, биосфера) и зна најопштије чињенице о њима.</w:t>
            </w:r>
          </w:p>
          <w:p w:rsidR="0085469C" w:rsidRPr="0016690E" w:rsidRDefault="0085469C" w:rsidP="0085469C">
            <w:pPr>
              <w:rPr>
                <w:sz w:val="20"/>
              </w:rPr>
            </w:pPr>
            <w:r w:rsidRPr="0016690E">
              <w:rPr>
                <w:sz w:val="20"/>
              </w:rPr>
              <w:t>1.4.2 - препознаје утицаје појединих абиотичких и биотичких фактора на организме и популације.</w:t>
            </w:r>
          </w:p>
        </w:tc>
        <w:tc>
          <w:tcPr>
            <w:tcW w:w="3544" w:type="dxa"/>
            <w:vAlign w:val="center"/>
          </w:tcPr>
          <w:p w:rsidR="0085469C" w:rsidRPr="0016690E" w:rsidRDefault="0085469C" w:rsidP="0085469C">
            <w:pPr>
              <w:rPr>
                <w:sz w:val="20"/>
              </w:rPr>
            </w:pPr>
            <w:r w:rsidRPr="0016690E">
              <w:rPr>
                <w:sz w:val="20"/>
              </w:rPr>
              <w:t>БИ: 2.4.1 - употребљава еколошке појмове у опису типичних ситуација у природи.</w:t>
            </w:r>
          </w:p>
          <w:p w:rsidR="0085469C" w:rsidRPr="0016690E" w:rsidRDefault="0085469C" w:rsidP="0085469C">
            <w:pPr>
              <w:rPr>
                <w:sz w:val="20"/>
              </w:rPr>
            </w:pPr>
            <w:r w:rsidRPr="0016690E">
              <w:rPr>
                <w:sz w:val="20"/>
              </w:rPr>
              <w:t>2.4.2 - зна и правилно именује делове екосистема, заједница и популација и зна да опише везе између делова.</w:t>
            </w:r>
          </w:p>
          <w:p w:rsidR="0085469C" w:rsidRPr="0016690E" w:rsidRDefault="0085469C" w:rsidP="0085469C">
            <w:pPr>
              <w:rPr>
                <w:sz w:val="20"/>
              </w:rPr>
            </w:pPr>
            <w:r w:rsidRPr="0016690E">
              <w:rPr>
                <w:sz w:val="20"/>
              </w:rPr>
              <w:t>2.4.3 - уме да на разноврсним примерима одреди основне материјалне и енергетске токове у екосистему, основне односе исхране и највашнија својства биоценоза и популација.</w:t>
            </w:r>
          </w:p>
          <w:p w:rsidR="0085469C" w:rsidRPr="0016690E" w:rsidRDefault="0085469C" w:rsidP="0085469C">
            <w:pPr>
              <w:rPr>
                <w:sz w:val="20"/>
              </w:rPr>
            </w:pPr>
            <w:r w:rsidRPr="0016690E">
              <w:rPr>
                <w:sz w:val="20"/>
              </w:rPr>
              <w:t>2.4.4 - зна да у природи постоји кружење појединих супстанци (вода, угљеник, азот).</w:t>
            </w:r>
          </w:p>
          <w:p w:rsidR="0085469C" w:rsidRPr="0016690E" w:rsidRDefault="0085469C" w:rsidP="0085469C">
            <w:pPr>
              <w:rPr>
                <w:sz w:val="20"/>
              </w:rPr>
            </w:pPr>
            <w:r w:rsidRPr="0016690E">
              <w:rPr>
                <w:sz w:val="20"/>
              </w:rPr>
              <w:t>2.4.5 - препознаје различите биоме и зна њихов основни распоред на Земљи-</w:t>
            </w:r>
          </w:p>
        </w:tc>
        <w:tc>
          <w:tcPr>
            <w:tcW w:w="3676" w:type="dxa"/>
            <w:vAlign w:val="center"/>
          </w:tcPr>
          <w:p w:rsidR="0085469C" w:rsidRPr="0016690E" w:rsidRDefault="0085469C" w:rsidP="0085469C">
            <w:pPr>
              <w:rPr>
                <w:sz w:val="20"/>
              </w:rPr>
            </w:pPr>
            <w:r w:rsidRPr="0016690E">
              <w:rPr>
                <w:sz w:val="20"/>
              </w:rPr>
              <w:t>БИ: 3.4.5 - предвиђа на основу задатих услова средине тип екосистема који у тим условима настаје.</w:t>
            </w:r>
          </w:p>
          <w:p w:rsidR="0085469C" w:rsidRPr="0016690E" w:rsidRDefault="0085469C" w:rsidP="0085469C">
            <w:pPr>
              <w:rPr>
                <w:sz w:val="20"/>
              </w:rPr>
            </w:pPr>
            <w:r w:rsidRPr="0016690E">
              <w:rPr>
                <w:sz w:val="20"/>
              </w:rPr>
              <w:t>3.2.4 - разуме да је у остваривању карактеристичних понашања јединке неопходна функционална интеграција више система органа и разуме значај такве интеграције понашања за преживљавање.</w:t>
            </w:r>
          </w:p>
          <w:p w:rsidR="0085469C" w:rsidRPr="0016690E" w:rsidRDefault="0085469C" w:rsidP="0085469C">
            <w:pPr>
              <w:rPr>
                <w:sz w:val="20"/>
              </w:rPr>
            </w:pPr>
            <w:r w:rsidRPr="0016690E">
              <w:rPr>
                <w:sz w:val="20"/>
              </w:rPr>
              <w:t>3.4.3 - разуме значај кружења појединих супстанци у природи (вода, угљеник, азот).</w:t>
            </w:r>
          </w:p>
          <w:p w:rsidR="0085469C" w:rsidRPr="0016690E" w:rsidRDefault="0085469C" w:rsidP="0085469C">
            <w:pPr>
              <w:rPr>
                <w:sz w:val="20"/>
              </w:rPr>
            </w:pPr>
            <w:r w:rsidRPr="0016690E">
              <w:rPr>
                <w:sz w:val="20"/>
              </w:rPr>
              <w:t>3.4.4 - разуме просторну и временску организацију животних заједница и популација.</w:t>
            </w:r>
          </w:p>
        </w:tc>
      </w:tr>
      <w:tr w:rsidR="0085469C" w:rsidRPr="0016690E" w:rsidTr="0085469C">
        <w:trPr>
          <w:trHeight w:val="1291"/>
          <w:jc w:val="center"/>
        </w:trPr>
        <w:tc>
          <w:tcPr>
            <w:tcW w:w="2618" w:type="dxa"/>
            <w:vAlign w:val="center"/>
          </w:tcPr>
          <w:p w:rsidR="0085469C" w:rsidRPr="0016690E" w:rsidRDefault="0085469C" w:rsidP="0085469C">
            <w:pPr>
              <w:rPr>
                <w:b/>
              </w:rPr>
            </w:pPr>
            <w:r w:rsidRPr="0016690E">
              <w:rPr>
                <w:b/>
                <w:sz w:val="22"/>
              </w:rPr>
              <w:t>УГРОЖАВАЊЕ, ЗАШТИТА И УНАПРЕЂИВАЊЕ ЕКОСИСТЕМА - ЖИВОТНЕ СРЕДИНЕ</w:t>
            </w:r>
          </w:p>
        </w:tc>
        <w:tc>
          <w:tcPr>
            <w:tcW w:w="4129" w:type="dxa"/>
            <w:vAlign w:val="center"/>
          </w:tcPr>
          <w:p w:rsidR="0085469C" w:rsidRPr="0016690E" w:rsidRDefault="0085469C" w:rsidP="0085469C">
            <w:pPr>
              <w:rPr>
                <w:sz w:val="20"/>
              </w:rPr>
            </w:pPr>
            <w:r w:rsidRPr="0016690E">
              <w:rPr>
                <w:sz w:val="20"/>
              </w:rPr>
              <w:t>БИ: 1.4.3 - уме да на задатом примеру одреди материјалне и енергетске токове у екосистему, чланове ланца исхране и правце кружења најважнијих супстанци (вода, угљеник, азот).</w:t>
            </w:r>
          </w:p>
          <w:p w:rsidR="0085469C" w:rsidRPr="0016690E" w:rsidRDefault="0085469C" w:rsidP="0085469C">
            <w:pPr>
              <w:rPr>
                <w:sz w:val="20"/>
              </w:rPr>
            </w:pPr>
            <w:r w:rsidRPr="0016690E">
              <w:rPr>
                <w:sz w:val="20"/>
              </w:rPr>
              <w:t>1.4.6 - разуме утицај човека на биолошку разноврсност (нестанак врста, сеча шума, интензивна пољопривреда, отпад).</w:t>
            </w:r>
          </w:p>
          <w:p w:rsidR="0085469C" w:rsidRPr="0016690E" w:rsidRDefault="0085469C" w:rsidP="0085469C">
            <w:pPr>
              <w:rPr>
                <w:sz w:val="20"/>
              </w:rPr>
            </w:pPr>
            <w:r w:rsidRPr="0016690E">
              <w:rPr>
                <w:sz w:val="20"/>
              </w:rPr>
              <w:t>1.4.7 - препознаје основне процесе важне у заштити и очувању животне средине (рециклажа, компост) и заштита биодиверзитета (националних паркова, природних резервата)</w:t>
            </w:r>
          </w:p>
          <w:p w:rsidR="0085469C" w:rsidRPr="0016690E" w:rsidRDefault="0085469C" w:rsidP="0085469C">
            <w:pPr>
              <w:rPr>
                <w:sz w:val="20"/>
              </w:rPr>
            </w:pPr>
            <w:r w:rsidRPr="0016690E">
              <w:rPr>
                <w:sz w:val="20"/>
              </w:rPr>
              <w:t xml:space="preserve">1.6.1 - уме да разлику и користи једноставне процедуре технике и инструменте </w:t>
            </w:r>
            <w:r w:rsidRPr="0016690E">
              <w:rPr>
                <w:sz w:val="20"/>
              </w:rPr>
              <w:lastRenderedPageBreak/>
              <w:t>заприкупљање података у биологији (посматрње, бројање, мерење)</w:t>
            </w:r>
          </w:p>
          <w:p w:rsidR="0085469C" w:rsidRPr="0016690E" w:rsidRDefault="0085469C" w:rsidP="0085469C">
            <w:pPr>
              <w:rPr>
                <w:sz w:val="20"/>
              </w:rPr>
            </w:pPr>
          </w:p>
          <w:p w:rsidR="0085469C" w:rsidRPr="0016690E" w:rsidRDefault="0085469C" w:rsidP="0085469C">
            <w:pPr>
              <w:rPr>
                <w:sz w:val="20"/>
              </w:rPr>
            </w:pPr>
          </w:p>
          <w:p w:rsidR="0085469C" w:rsidRPr="0016690E" w:rsidRDefault="0085469C" w:rsidP="0085469C">
            <w:pPr>
              <w:rPr>
                <w:sz w:val="20"/>
              </w:rPr>
            </w:pPr>
          </w:p>
        </w:tc>
        <w:tc>
          <w:tcPr>
            <w:tcW w:w="3544" w:type="dxa"/>
            <w:vAlign w:val="center"/>
          </w:tcPr>
          <w:p w:rsidR="0085469C" w:rsidRPr="0016690E" w:rsidRDefault="0085469C" w:rsidP="0085469C">
            <w:pPr>
              <w:rPr>
                <w:sz w:val="20"/>
              </w:rPr>
            </w:pPr>
            <w:r w:rsidRPr="0016690E">
              <w:rPr>
                <w:sz w:val="20"/>
              </w:rPr>
              <w:lastRenderedPageBreak/>
              <w:t>БИ: 2.1.4 - уме да објасни везу између промена у просторном и временском окружењу и промена које се дешавају код живих бића у околностима када делује мањи број чинилаца на типичне заједнице живих бића или организме.</w:t>
            </w:r>
          </w:p>
          <w:p w:rsidR="0085469C" w:rsidRPr="0016690E" w:rsidRDefault="0085469C" w:rsidP="0085469C">
            <w:pPr>
              <w:rPr>
                <w:sz w:val="20"/>
              </w:rPr>
            </w:pPr>
            <w:r w:rsidRPr="0016690E">
              <w:rPr>
                <w:sz w:val="20"/>
              </w:rPr>
              <w:t>2.2.8 - зна да је неопходна координација функција у вишећелијским организмима и зна који органски системи омогућавају ову интеграцију.</w:t>
            </w:r>
          </w:p>
          <w:p w:rsidR="0085469C" w:rsidRPr="0016690E" w:rsidRDefault="0085469C" w:rsidP="0085469C">
            <w:pPr>
              <w:rPr>
                <w:sz w:val="20"/>
              </w:rPr>
            </w:pPr>
            <w:r w:rsidRPr="0016690E">
              <w:rPr>
                <w:sz w:val="20"/>
              </w:rPr>
              <w:t xml:space="preserve">2.4.6 - препознаје животне услове који владају у појединим екосистемима Европе и света и каркатеристичене представнике врста које их </w:t>
            </w:r>
            <w:r w:rsidRPr="0016690E">
              <w:rPr>
                <w:sz w:val="20"/>
              </w:rPr>
              <w:lastRenderedPageBreak/>
              <w:t>насјељавају.</w:t>
            </w:r>
          </w:p>
          <w:p w:rsidR="0085469C" w:rsidRPr="0016690E" w:rsidRDefault="0085469C" w:rsidP="0085469C">
            <w:pPr>
              <w:rPr>
                <w:sz w:val="20"/>
              </w:rPr>
            </w:pPr>
            <w:r w:rsidRPr="0016690E">
              <w:rPr>
                <w:sz w:val="20"/>
              </w:rPr>
              <w:t>2.4.7 - зна да објасни основне прилагођености живих организама на живот у ваздушној, воденој  и земљишњој средини.</w:t>
            </w:r>
          </w:p>
        </w:tc>
        <w:tc>
          <w:tcPr>
            <w:tcW w:w="3676" w:type="dxa"/>
            <w:vAlign w:val="center"/>
          </w:tcPr>
          <w:p w:rsidR="0085469C" w:rsidRPr="0016690E" w:rsidRDefault="0085469C" w:rsidP="0085469C">
            <w:pPr>
              <w:rPr>
                <w:sz w:val="20"/>
              </w:rPr>
            </w:pPr>
            <w:r w:rsidRPr="0016690E">
              <w:rPr>
                <w:sz w:val="20"/>
              </w:rPr>
              <w:lastRenderedPageBreak/>
              <w:t>БИ: 3.4.6 - познаје механизме којима развој човрчанстав изазива промене у природи (утицај киселих киша, озонски рупа, појачање ефекта стаклене баште, глобалне климатске промене)</w:t>
            </w:r>
          </w:p>
          <w:p w:rsidR="0085469C" w:rsidRPr="0016690E" w:rsidRDefault="0085469C" w:rsidP="0085469C">
            <w:pPr>
              <w:rPr>
                <w:sz w:val="20"/>
              </w:rPr>
            </w:pPr>
            <w:r w:rsidRPr="0016690E">
              <w:rPr>
                <w:sz w:val="20"/>
              </w:rPr>
              <w:t>3.4.7 - познаје механизме деловања мера заштита животне средине, природе и биодиверзитета.</w:t>
            </w:r>
          </w:p>
          <w:p w:rsidR="0085469C" w:rsidRPr="0016690E" w:rsidRDefault="0085469C" w:rsidP="0085469C">
            <w:pPr>
              <w:rPr>
                <w:sz w:val="20"/>
              </w:rPr>
            </w:pPr>
            <w:r w:rsidRPr="0016690E">
              <w:rPr>
                <w:sz w:val="20"/>
              </w:rPr>
              <w:t>3.4.8 - разуме зашто се неограничен развојх човечанства не може одржати у ограниченим условима.</w:t>
            </w:r>
          </w:p>
          <w:p w:rsidR="0085469C" w:rsidRPr="0016690E" w:rsidRDefault="0085469C" w:rsidP="0085469C">
            <w:pPr>
              <w:rPr>
                <w:sz w:val="20"/>
              </w:rPr>
            </w:pPr>
            <w:r w:rsidRPr="0016690E">
              <w:rPr>
                <w:sz w:val="20"/>
              </w:rPr>
              <w:t>3.6.1 - разуме значај и уме самостално да реализије систематско и дуготрајно прикупљање података.</w:t>
            </w:r>
          </w:p>
          <w:p w:rsidR="0085469C" w:rsidRPr="0016690E" w:rsidRDefault="0085469C" w:rsidP="0085469C">
            <w:pPr>
              <w:rPr>
                <w:sz w:val="20"/>
              </w:rPr>
            </w:pPr>
            <w:r w:rsidRPr="0016690E">
              <w:rPr>
                <w:sz w:val="20"/>
              </w:rPr>
              <w:t xml:space="preserve">3.6.2 - уме да осмисли једноставан </w:t>
            </w:r>
            <w:r w:rsidRPr="0016690E">
              <w:rPr>
                <w:sz w:val="20"/>
              </w:rPr>
              <w:lastRenderedPageBreak/>
              <w:t>протокол прикупљања података и формурал за упис резултата.</w:t>
            </w:r>
          </w:p>
          <w:p w:rsidR="0085469C" w:rsidRPr="0016690E" w:rsidRDefault="0085469C" w:rsidP="0085469C">
            <w:pPr>
              <w:rPr>
                <w:sz w:val="20"/>
              </w:rPr>
            </w:pPr>
            <w:r w:rsidRPr="0016690E">
              <w:rPr>
                <w:sz w:val="20"/>
              </w:rPr>
              <w:t>3.6.3 - уме самостално да прави графиконе и табеле према два критеријума уз детаљан извештај.</w:t>
            </w:r>
          </w:p>
        </w:tc>
      </w:tr>
      <w:tr w:rsidR="0085469C" w:rsidRPr="0016690E" w:rsidTr="0085469C">
        <w:trPr>
          <w:trHeight w:val="1291"/>
          <w:jc w:val="center"/>
        </w:trPr>
        <w:tc>
          <w:tcPr>
            <w:tcW w:w="2618" w:type="dxa"/>
            <w:vAlign w:val="center"/>
          </w:tcPr>
          <w:p w:rsidR="0085469C" w:rsidRPr="0016690E" w:rsidRDefault="0085469C" w:rsidP="0085469C">
            <w:pPr>
              <w:rPr>
                <w:b/>
              </w:rPr>
            </w:pPr>
            <w:r w:rsidRPr="0016690E">
              <w:rPr>
                <w:b/>
                <w:sz w:val="22"/>
              </w:rPr>
              <w:lastRenderedPageBreak/>
              <w:t>ГЛОБАЛНЕ ПОСЛЕДИЦЕ ЗАГАЂИВАЊА ЖИВОТНЕ СРЕДИНЕ</w:t>
            </w:r>
          </w:p>
        </w:tc>
        <w:tc>
          <w:tcPr>
            <w:tcW w:w="4129" w:type="dxa"/>
            <w:vAlign w:val="center"/>
          </w:tcPr>
          <w:p w:rsidR="0085469C" w:rsidRPr="0016690E" w:rsidRDefault="0085469C" w:rsidP="0085469C">
            <w:pPr>
              <w:rPr>
                <w:sz w:val="20"/>
              </w:rPr>
            </w:pPr>
            <w:r w:rsidRPr="0016690E">
              <w:rPr>
                <w:sz w:val="20"/>
              </w:rPr>
              <w:t>БИ: 1.4.5 - препознаје основне последице развоја човечанства на природу (утицај киселих киша, озонских рупа, појачање ефекта стаклене баште, глобалне климатксе промене) и најважније врсте загађиавања воде, ваздуха и земљишта.</w:t>
            </w:r>
          </w:p>
          <w:p w:rsidR="0085469C" w:rsidRPr="0016690E" w:rsidRDefault="0085469C" w:rsidP="0085469C">
            <w:pPr>
              <w:rPr>
                <w:sz w:val="20"/>
              </w:rPr>
            </w:pPr>
            <w:r w:rsidRPr="0016690E">
              <w:rPr>
                <w:sz w:val="20"/>
              </w:rPr>
              <w:t>1.6.1 - уме да разликује и користи и користи једноставне процедуре, технике и инструменте за прикупљање података у биологији (посматрање, бројање, мерење).</w:t>
            </w:r>
          </w:p>
          <w:p w:rsidR="0085469C" w:rsidRPr="0016690E" w:rsidRDefault="0085469C" w:rsidP="0085469C">
            <w:pPr>
              <w:rPr>
                <w:sz w:val="20"/>
              </w:rPr>
            </w:pPr>
            <w:r w:rsidRPr="0016690E">
              <w:rPr>
                <w:sz w:val="20"/>
              </w:rPr>
              <w:t>1.6.2 - уме да по упуству и уз помоћ наставника реализује једноставно истраживање, попуни формулар, прикаже резултате у табели  графикону и извести о резултату.</w:t>
            </w:r>
          </w:p>
        </w:tc>
        <w:tc>
          <w:tcPr>
            <w:tcW w:w="3544" w:type="dxa"/>
            <w:vAlign w:val="center"/>
          </w:tcPr>
          <w:p w:rsidR="0085469C" w:rsidRPr="0016690E" w:rsidRDefault="0085469C" w:rsidP="0085469C">
            <w:pPr>
              <w:rPr>
                <w:sz w:val="20"/>
              </w:rPr>
            </w:pPr>
            <w:r w:rsidRPr="0016690E">
              <w:rPr>
                <w:sz w:val="20"/>
              </w:rPr>
              <w:t>БИ: 2.4.8 - разуме последице загађивања воде ваздуха и зенљишта, као и значај очуавања природних ресурса и уштеде енергије.</w:t>
            </w:r>
          </w:p>
          <w:p w:rsidR="0085469C" w:rsidRPr="0016690E" w:rsidRDefault="0085469C" w:rsidP="0085469C">
            <w:pPr>
              <w:rPr>
                <w:sz w:val="20"/>
              </w:rPr>
            </w:pPr>
            <w:r w:rsidRPr="0016690E">
              <w:rPr>
                <w:sz w:val="20"/>
              </w:rPr>
              <w:t>2.4.9 - разуме значај природних добара у заштити природе (националних паркова, природних резервата, ботаничких башта, зоо-вртова(.</w:t>
            </w:r>
          </w:p>
          <w:p w:rsidR="0085469C" w:rsidRPr="0016690E" w:rsidRDefault="0085469C" w:rsidP="0085469C">
            <w:pPr>
              <w:rPr>
                <w:sz w:val="20"/>
              </w:rPr>
            </w:pPr>
            <w:r w:rsidRPr="0016690E">
              <w:rPr>
                <w:sz w:val="20"/>
              </w:rPr>
              <w:t>2.6.1 - уме да уз навођење реализује сложено прикупљање података, систематизује податке и извести о резултату.</w:t>
            </w:r>
          </w:p>
          <w:p w:rsidR="0085469C" w:rsidRPr="0016690E" w:rsidRDefault="0085469C" w:rsidP="0085469C">
            <w:pPr>
              <w:rPr>
                <w:sz w:val="20"/>
              </w:rPr>
            </w:pPr>
            <w:r w:rsidRPr="0016690E">
              <w:rPr>
                <w:sz w:val="20"/>
              </w:rPr>
              <w:t>2.6.2 - уме уз помоћ наставика да прави графиконе и  табеле према два критеријум уз коментар резултата</w:t>
            </w:r>
          </w:p>
        </w:tc>
        <w:tc>
          <w:tcPr>
            <w:tcW w:w="3676" w:type="dxa"/>
            <w:vAlign w:val="center"/>
          </w:tcPr>
          <w:p w:rsidR="0085469C" w:rsidRPr="0016690E" w:rsidRDefault="0085469C" w:rsidP="0085469C">
            <w:pPr>
              <w:rPr>
                <w:sz w:val="20"/>
              </w:rPr>
            </w:pPr>
            <w:r w:rsidRPr="0016690E">
              <w:rPr>
                <w:sz w:val="20"/>
              </w:rPr>
              <w:t>БИ: 3.4.7 - познаје механизме деловања мера и заштите животне средине, природе и биодиверзитета.</w:t>
            </w:r>
          </w:p>
          <w:p w:rsidR="0085469C" w:rsidRPr="0016690E" w:rsidRDefault="0085469C" w:rsidP="0085469C">
            <w:pPr>
              <w:rPr>
                <w:sz w:val="20"/>
              </w:rPr>
            </w:pPr>
            <w:r w:rsidRPr="0016690E">
              <w:rPr>
                <w:sz w:val="20"/>
              </w:rPr>
              <w:t>3.4.8 - разум зашто се неограничен развој ловеланства не може одржати у граниченим условима целе планете.</w:t>
            </w:r>
          </w:p>
          <w:p w:rsidR="0085469C" w:rsidRPr="0016690E" w:rsidRDefault="0085469C" w:rsidP="0085469C">
            <w:pPr>
              <w:rPr>
                <w:sz w:val="20"/>
              </w:rPr>
            </w:pPr>
            <w:r w:rsidRPr="0016690E">
              <w:rPr>
                <w:sz w:val="20"/>
              </w:rPr>
              <w:t>3.6.1 - разуме значај и уме самостално да реализује систематско и дуготрајно прикупљање података.</w:t>
            </w:r>
          </w:p>
          <w:p w:rsidR="0085469C" w:rsidRPr="0016690E" w:rsidRDefault="0085469C" w:rsidP="0085469C">
            <w:pPr>
              <w:rPr>
                <w:sz w:val="20"/>
              </w:rPr>
            </w:pPr>
            <w:r w:rsidRPr="0016690E">
              <w:rPr>
                <w:sz w:val="20"/>
              </w:rPr>
              <w:t>3.6.2 - уме да осмисли једноставан протокол прикупљања података и формула за упис резултата.</w:t>
            </w:r>
          </w:p>
          <w:p w:rsidR="0085469C" w:rsidRPr="0016690E" w:rsidRDefault="0085469C" w:rsidP="0085469C">
            <w:pPr>
              <w:rPr>
                <w:sz w:val="20"/>
              </w:rPr>
            </w:pPr>
            <w:r w:rsidRPr="0016690E">
              <w:rPr>
                <w:sz w:val="20"/>
              </w:rPr>
              <w:t>3.6.4 - разуме значај контроле и пробе у екосистему (варирање једног/више фактора), уме да постави хипотезу и извуче закључак.</w:t>
            </w:r>
          </w:p>
        </w:tc>
      </w:tr>
      <w:tr w:rsidR="0085469C" w:rsidRPr="0016690E" w:rsidTr="0085469C">
        <w:trPr>
          <w:trHeight w:val="1291"/>
          <w:jc w:val="center"/>
        </w:trPr>
        <w:tc>
          <w:tcPr>
            <w:tcW w:w="2618" w:type="dxa"/>
            <w:vAlign w:val="center"/>
          </w:tcPr>
          <w:p w:rsidR="0085469C" w:rsidRPr="0016690E" w:rsidRDefault="0085469C" w:rsidP="0085469C">
            <w:pPr>
              <w:rPr>
                <w:b/>
              </w:rPr>
            </w:pPr>
            <w:r w:rsidRPr="0016690E">
              <w:rPr>
                <w:b/>
                <w:sz w:val="22"/>
              </w:rPr>
              <w:t>ЖИВОТНА СРЕДИНА И ОДРЖИВИ РАЗВОЈ</w:t>
            </w:r>
          </w:p>
        </w:tc>
        <w:tc>
          <w:tcPr>
            <w:tcW w:w="4129" w:type="dxa"/>
            <w:vAlign w:val="center"/>
          </w:tcPr>
          <w:p w:rsidR="0085469C" w:rsidRPr="0016690E" w:rsidRDefault="0085469C" w:rsidP="0085469C">
            <w:pPr>
              <w:rPr>
                <w:sz w:val="20"/>
              </w:rPr>
            </w:pPr>
            <w:r w:rsidRPr="0016690E">
              <w:rPr>
                <w:sz w:val="20"/>
              </w:rPr>
              <w:t>БИ:1.4.6 - разуме утицај човека на биолошку разноврсност (нестанак врста, сеча шума, интензивна пољопривреда, отпад).</w:t>
            </w:r>
          </w:p>
          <w:p w:rsidR="0085469C" w:rsidRPr="0016690E" w:rsidRDefault="0085469C" w:rsidP="0085469C">
            <w:pPr>
              <w:rPr>
                <w:sz w:val="20"/>
              </w:rPr>
            </w:pPr>
            <w:r w:rsidRPr="0016690E">
              <w:rPr>
                <w:sz w:val="20"/>
              </w:rPr>
              <w:t>1.4.7 - препознаје основне процесе важне у заштити и очуавању животне средине (рециклажу, компрост) и у заштити биодиверзитета (националних паркова, природних резервата)</w:t>
            </w:r>
          </w:p>
          <w:p w:rsidR="0085469C" w:rsidRPr="0016690E" w:rsidRDefault="0085469C" w:rsidP="0085469C">
            <w:pPr>
              <w:rPr>
                <w:sz w:val="20"/>
              </w:rPr>
            </w:pPr>
            <w:r w:rsidRPr="0016690E">
              <w:rPr>
                <w:sz w:val="20"/>
              </w:rPr>
              <w:t>1.4.8 - зна шта може лично предузети у заштити свог непосреднох животног окружења.</w:t>
            </w:r>
          </w:p>
          <w:p w:rsidR="0085469C" w:rsidRPr="0016690E" w:rsidRDefault="0085469C" w:rsidP="0085469C">
            <w:pPr>
              <w:rPr>
                <w:sz w:val="20"/>
              </w:rPr>
            </w:pPr>
            <w:r w:rsidRPr="0016690E">
              <w:rPr>
                <w:sz w:val="20"/>
              </w:rPr>
              <w:t>1.6.1 - уме да разликује и користи једноставне процедуре, технике и инструменте за прикупљање података у биологији (посматрање, бројање, мерење).</w:t>
            </w:r>
          </w:p>
          <w:p w:rsidR="0085469C" w:rsidRPr="0016690E" w:rsidRDefault="0085469C" w:rsidP="0085469C">
            <w:pPr>
              <w:rPr>
                <w:sz w:val="20"/>
              </w:rPr>
            </w:pPr>
            <w:r w:rsidRPr="0016690E">
              <w:rPr>
                <w:sz w:val="20"/>
              </w:rPr>
              <w:t>1.6.2 - уме да по упуству реализује једноставно истраживање, попуни формулар, прикаже резултате у табели/графикону и извести о резултату.</w:t>
            </w:r>
          </w:p>
        </w:tc>
        <w:tc>
          <w:tcPr>
            <w:tcW w:w="3544" w:type="dxa"/>
            <w:vAlign w:val="center"/>
          </w:tcPr>
          <w:p w:rsidR="0085469C" w:rsidRPr="0016690E" w:rsidRDefault="0085469C" w:rsidP="0085469C">
            <w:pPr>
              <w:rPr>
                <w:sz w:val="20"/>
              </w:rPr>
            </w:pPr>
            <w:r w:rsidRPr="0016690E">
              <w:rPr>
                <w:sz w:val="20"/>
              </w:rPr>
              <w:t>БИ: 2.6.1 - уме да уз помоћ наставника реализује сложено прикупљање података, систематизује податке и извести о резултату.</w:t>
            </w:r>
          </w:p>
          <w:p w:rsidR="0085469C" w:rsidRPr="0016690E" w:rsidRDefault="0085469C" w:rsidP="0085469C">
            <w:pPr>
              <w:rPr>
                <w:sz w:val="20"/>
              </w:rPr>
            </w:pPr>
            <w:r w:rsidRPr="0016690E">
              <w:rPr>
                <w:sz w:val="20"/>
              </w:rPr>
              <w:t>2.6.3 - уме да уз помоћ наставника да прави графиконе и табеле према два критеријума уз коментар резултата.</w:t>
            </w:r>
          </w:p>
        </w:tc>
        <w:tc>
          <w:tcPr>
            <w:tcW w:w="3676" w:type="dxa"/>
            <w:vAlign w:val="center"/>
          </w:tcPr>
          <w:p w:rsidR="0085469C" w:rsidRPr="0016690E" w:rsidRDefault="0085469C" w:rsidP="0085469C">
            <w:pPr>
              <w:rPr>
                <w:sz w:val="20"/>
              </w:rPr>
            </w:pPr>
            <w:r w:rsidRPr="0016690E">
              <w:rPr>
                <w:sz w:val="20"/>
              </w:rPr>
              <w:t>БИ: 3.4.7 - познаје механизме деловања мера заштите животне средине природе и биодиверзитета.</w:t>
            </w:r>
          </w:p>
          <w:p w:rsidR="0085469C" w:rsidRPr="0016690E" w:rsidRDefault="0085469C" w:rsidP="0085469C">
            <w:pPr>
              <w:rPr>
                <w:sz w:val="20"/>
              </w:rPr>
            </w:pPr>
            <w:r w:rsidRPr="0016690E">
              <w:rPr>
                <w:sz w:val="20"/>
              </w:rPr>
              <w:t>3.4.8 - разуме жашто се неограничен развох човенчанства не може одржати у ограниченим условима целе планете,</w:t>
            </w:r>
          </w:p>
          <w:p w:rsidR="0085469C" w:rsidRPr="0016690E" w:rsidRDefault="0085469C" w:rsidP="0085469C">
            <w:pPr>
              <w:rPr>
                <w:sz w:val="20"/>
              </w:rPr>
            </w:pPr>
            <w:r w:rsidRPr="0016690E">
              <w:rPr>
                <w:sz w:val="20"/>
              </w:rPr>
              <w:t>3.6.1 - разуме значај и уме самостално да реализује систематско и дуготрајно прикупљање података.</w:t>
            </w:r>
          </w:p>
          <w:p w:rsidR="0085469C" w:rsidRPr="0016690E" w:rsidRDefault="0085469C" w:rsidP="0085469C">
            <w:pPr>
              <w:rPr>
                <w:sz w:val="20"/>
              </w:rPr>
            </w:pPr>
            <w:r w:rsidRPr="0016690E">
              <w:rPr>
                <w:sz w:val="20"/>
              </w:rPr>
              <w:t>3.6.2 - уме да осмисли једноставан протокол прикупљања података и формулар за уписа резултата.</w:t>
            </w:r>
          </w:p>
          <w:p w:rsidR="0085469C" w:rsidRPr="0016690E" w:rsidRDefault="0085469C" w:rsidP="0085469C">
            <w:pPr>
              <w:rPr>
                <w:sz w:val="20"/>
              </w:rPr>
            </w:pPr>
            <w:r w:rsidRPr="0016690E">
              <w:rPr>
                <w:sz w:val="20"/>
              </w:rPr>
              <w:t>3.6.3 - уме самостално да прави графиконе и табеле према два критеријумима уз детаљан извештај.</w:t>
            </w:r>
          </w:p>
        </w:tc>
      </w:tr>
      <w:tr w:rsidR="0085469C" w:rsidRPr="0016690E" w:rsidTr="0085469C">
        <w:trPr>
          <w:trHeight w:val="3674"/>
          <w:jc w:val="center"/>
        </w:trPr>
        <w:tc>
          <w:tcPr>
            <w:tcW w:w="2618" w:type="dxa"/>
            <w:vAlign w:val="center"/>
          </w:tcPr>
          <w:p w:rsidR="0085469C" w:rsidRPr="0016690E" w:rsidRDefault="0085469C" w:rsidP="0085469C">
            <w:pPr>
              <w:rPr>
                <w:b/>
              </w:rPr>
            </w:pPr>
            <w:r w:rsidRPr="0016690E">
              <w:rPr>
                <w:b/>
                <w:sz w:val="22"/>
              </w:rPr>
              <w:lastRenderedPageBreak/>
              <w:t>ЖИВОТНА СРЕДИНА, ЗДРАВЉЕ И КУЛТУРА ЖИВЉЕЊА</w:t>
            </w:r>
          </w:p>
        </w:tc>
        <w:tc>
          <w:tcPr>
            <w:tcW w:w="4129" w:type="dxa"/>
            <w:vAlign w:val="center"/>
          </w:tcPr>
          <w:p w:rsidR="0085469C" w:rsidRPr="0016690E" w:rsidRDefault="0085469C" w:rsidP="0085469C">
            <w:pPr>
              <w:rPr>
                <w:sz w:val="20"/>
              </w:rPr>
            </w:pPr>
            <w:r w:rsidRPr="0016690E">
              <w:rPr>
                <w:sz w:val="20"/>
              </w:rPr>
              <w:t>БИ: 1.5.1 - зна основне мере за одржавање личне хигијене и хигијене околине и разуме зашто је важно да их се придржава.</w:t>
            </w:r>
          </w:p>
          <w:p w:rsidR="0085469C" w:rsidRPr="0016690E" w:rsidRDefault="0085469C" w:rsidP="0085469C">
            <w:pPr>
              <w:rPr>
                <w:sz w:val="20"/>
              </w:rPr>
            </w:pPr>
            <w:r w:rsidRPr="0016690E">
              <w:rPr>
                <w:sz w:val="20"/>
              </w:rPr>
              <w:t>1.5.3 - разуме значај одржавања хигијене кућних љубимаца, домаћих и дивљих животиња и правилно опхођења са њима.</w:t>
            </w:r>
          </w:p>
          <w:p w:rsidR="0085469C" w:rsidRPr="0016690E" w:rsidRDefault="0085469C" w:rsidP="0085469C">
            <w:pPr>
              <w:rPr>
                <w:sz w:val="20"/>
              </w:rPr>
            </w:pPr>
            <w:r w:rsidRPr="0016690E">
              <w:rPr>
                <w:sz w:val="20"/>
              </w:rPr>
              <w:t>1.5.4 - разуме зашто је важно да се придржава званичних упутстава која се односе на заразне болести (епидемије и пандемије).</w:t>
            </w:r>
          </w:p>
          <w:p w:rsidR="0085469C" w:rsidRPr="0016690E" w:rsidRDefault="0085469C" w:rsidP="0085469C">
            <w:pPr>
              <w:rPr>
                <w:sz w:val="20"/>
              </w:rPr>
            </w:pPr>
            <w:r w:rsidRPr="0016690E">
              <w:rPr>
                <w:sz w:val="20"/>
              </w:rPr>
              <w:t>1.5.7 - разуме да загађење животне средине (воде, ваздуха, земљишта, бука) и неке природне појаве (УВ зрачење) неповољно утичу на здравље човека.</w:t>
            </w:r>
          </w:p>
        </w:tc>
        <w:tc>
          <w:tcPr>
            <w:tcW w:w="3544" w:type="dxa"/>
            <w:vAlign w:val="center"/>
          </w:tcPr>
          <w:p w:rsidR="0085469C" w:rsidRPr="0016690E" w:rsidRDefault="0085469C" w:rsidP="0085469C">
            <w:pPr>
              <w:rPr>
                <w:sz w:val="20"/>
              </w:rPr>
            </w:pPr>
            <w:r w:rsidRPr="0016690E">
              <w:rPr>
                <w:sz w:val="20"/>
              </w:rPr>
              <w:t>БИ: 2.5.1 - познаје основне механизме деловања превентивних мера у очувању здравља.</w:t>
            </w:r>
          </w:p>
          <w:p w:rsidR="0085469C" w:rsidRPr="0016690E" w:rsidRDefault="0085469C" w:rsidP="0085469C">
            <w:pPr>
              <w:rPr>
                <w:sz w:val="20"/>
              </w:rPr>
            </w:pPr>
            <w:r w:rsidRPr="0016690E">
              <w:rPr>
                <w:sz w:val="20"/>
              </w:rPr>
              <w:t>2.5.4 - зна механизме којима загађење животне средине угрожава здравље човека.</w:t>
            </w:r>
          </w:p>
          <w:p w:rsidR="0085469C" w:rsidRPr="0016690E" w:rsidRDefault="0085469C" w:rsidP="0085469C">
            <w:pPr>
              <w:rPr>
                <w:sz w:val="20"/>
              </w:rPr>
            </w:pPr>
            <w:r w:rsidRPr="0016690E">
              <w:rPr>
                <w:sz w:val="20"/>
              </w:rPr>
              <w:t>2.6.1 - уме да уз навођење реализује сложено прикупљање података, систематизује податке и извести о резултату.</w:t>
            </w:r>
          </w:p>
          <w:p w:rsidR="0085469C" w:rsidRPr="0016690E" w:rsidRDefault="0085469C" w:rsidP="0085469C">
            <w:pPr>
              <w:rPr>
                <w:sz w:val="20"/>
              </w:rPr>
            </w:pPr>
            <w:r w:rsidRPr="0016690E">
              <w:rPr>
                <w:sz w:val="20"/>
              </w:rPr>
              <w:t>2.6.3 - у,е уз помоћ наставника да прави графиконе и табеле према два критеријума уз коментар резултата</w:t>
            </w:r>
          </w:p>
        </w:tc>
        <w:tc>
          <w:tcPr>
            <w:tcW w:w="3676" w:type="dxa"/>
            <w:vAlign w:val="center"/>
          </w:tcPr>
          <w:p w:rsidR="0085469C" w:rsidRPr="0016690E" w:rsidRDefault="0085469C" w:rsidP="0085469C">
            <w:pPr>
              <w:rPr>
                <w:sz w:val="20"/>
              </w:rPr>
            </w:pPr>
            <w:r w:rsidRPr="0016690E">
              <w:rPr>
                <w:sz w:val="20"/>
              </w:rPr>
              <w:t>БИ: 3.5.1 - познаје узроке и физиолошке последице заразних болести.</w:t>
            </w:r>
          </w:p>
          <w:p w:rsidR="0085469C" w:rsidRPr="0016690E" w:rsidRDefault="0085469C" w:rsidP="0085469C">
            <w:pPr>
              <w:rPr>
                <w:sz w:val="20"/>
              </w:rPr>
            </w:pPr>
            <w:r w:rsidRPr="0016690E">
              <w:rPr>
                <w:sz w:val="20"/>
              </w:rPr>
              <w:t>3.6.1 - разуме значај и уме самостално да реализује систематско и дуготрајно прикупљање података.</w:t>
            </w:r>
          </w:p>
          <w:p w:rsidR="0085469C" w:rsidRPr="0016690E" w:rsidRDefault="0085469C" w:rsidP="0085469C">
            <w:pPr>
              <w:rPr>
                <w:sz w:val="20"/>
              </w:rPr>
            </w:pPr>
            <w:r w:rsidRPr="0016690E">
              <w:rPr>
                <w:sz w:val="20"/>
              </w:rPr>
              <w:t>3.6.2 - уме да осмисли једноставан протокол прикупљање података и формулар з аупис резултата.</w:t>
            </w:r>
          </w:p>
          <w:p w:rsidR="0085469C" w:rsidRPr="0016690E" w:rsidRDefault="0085469C" w:rsidP="0085469C">
            <w:pPr>
              <w:rPr>
                <w:sz w:val="20"/>
              </w:rPr>
            </w:pPr>
            <w:r w:rsidRPr="0016690E">
              <w:rPr>
                <w:sz w:val="20"/>
              </w:rPr>
              <w:t>3.6.3 - уме самостално да прави графиконе и табеле према два критерујума уз детаљан извештај.</w:t>
            </w:r>
          </w:p>
        </w:tc>
      </w:tr>
    </w:tbl>
    <w:p w:rsidR="0085469C" w:rsidRPr="0016690E" w:rsidRDefault="0085469C" w:rsidP="0085469C">
      <w:pPr>
        <w:spacing w:after="120"/>
        <w:rPr>
          <w:rFonts w:eastAsia="Calibri"/>
          <w:lang w:val="sr-Cyrl-CS"/>
        </w:rPr>
      </w:pPr>
    </w:p>
    <w:p w:rsidR="0085469C" w:rsidRPr="0016690E" w:rsidRDefault="0085469C" w:rsidP="0085469C">
      <w:pPr>
        <w:spacing w:after="120"/>
        <w:rPr>
          <w:rFonts w:eastAsia="Calibri"/>
          <w:sz w:val="16"/>
          <w:lang w:val="sr-Cyrl-CS"/>
        </w:rPr>
      </w:pPr>
    </w:p>
    <w:p w:rsidR="0085469C" w:rsidRPr="0016690E" w:rsidRDefault="0085469C" w:rsidP="0085469C">
      <w:pPr>
        <w:spacing w:after="120"/>
        <w:rPr>
          <w:b/>
          <w:noProof/>
          <w:lang w:val="sr-Cyrl-CS"/>
        </w:rPr>
      </w:pPr>
      <w:r w:rsidRPr="0016690E">
        <w:rPr>
          <w:rFonts w:eastAsia="Calibri"/>
          <w:b/>
          <w:lang w:val="sr-Cyrl-CS"/>
        </w:rPr>
        <w:t>Програм рада за наставни предмет: ХЕМИЈА</w:t>
      </w:r>
      <w:r w:rsidRPr="0016690E">
        <w:rPr>
          <w:b/>
          <w:noProof/>
          <w:lang w:val="sr-Cyrl-CS"/>
        </w:rPr>
        <w:t xml:space="preserve"> </w:t>
      </w:r>
    </w:p>
    <w:p w:rsidR="0085469C" w:rsidRPr="0016690E" w:rsidRDefault="0085469C" w:rsidP="0085469C">
      <w:pPr>
        <w:spacing w:after="120"/>
        <w:jc w:val="center"/>
        <w:rPr>
          <w:sz w:val="6"/>
          <w:szCs w:val="18"/>
          <w:u w:val="single"/>
          <w:lang w:val="sr-Cyrl-CS"/>
        </w:rPr>
      </w:pPr>
    </w:p>
    <w:tbl>
      <w:tblPr>
        <w:tblStyle w:val="TableGrid"/>
        <w:tblW w:w="13891" w:type="dxa"/>
        <w:jc w:val="center"/>
        <w:tblInd w:w="-28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59"/>
        <w:gridCol w:w="2340"/>
        <w:gridCol w:w="1080"/>
        <w:gridCol w:w="3362"/>
        <w:gridCol w:w="3668"/>
        <w:gridCol w:w="2582"/>
      </w:tblGrid>
      <w:tr w:rsidR="0085469C" w:rsidRPr="0016690E" w:rsidTr="0085469C">
        <w:trPr>
          <w:trHeight w:val="516"/>
          <w:jc w:val="center"/>
        </w:trPr>
        <w:tc>
          <w:tcPr>
            <w:tcW w:w="13891" w:type="dxa"/>
            <w:gridSpan w:val="6"/>
            <w:tcBorders>
              <w:top w:val="double" w:sz="4" w:space="0" w:color="auto"/>
              <w:left w:val="double" w:sz="4" w:space="0" w:color="auto"/>
              <w:bottom w:val="double" w:sz="4" w:space="0" w:color="auto"/>
              <w:right w:val="double" w:sz="4" w:space="0" w:color="auto"/>
            </w:tcBorders>
            <w:vAlign w:val="center"/>
          </w:tcPr>
          <w:p w:rsidR="0085469C" w:rsidRPr="0016690E" w:rsidRDefault="0085469C" w:rsidP="0085469C">
            <w:pPr>
              <w:spacing w:after="120"/>
              <w:rPr>
                <w:lang w:val="sr-Cyrl-CS"/>
              </w:rPr>
            </w:pPr>
            <w:r w:rsidRPr="0016690E">
              <w:rPr>
                <w:b/>
              </w:rPr>
              <w:t>Циљ и задаци предмета:</w:t>
            </w:r>
            <w:r w:rsidRPr="0016690E">
              <w:rPr>
                <w:lang w:val="sr-Cyrl-CS"/>
              </w:rPr>
              <w:t xml:space="preserve">     </w:t>
            </w:r>
          </w:p>
          <w:p w:rsidR="0085469C" w:rsidRPr="0016690E" w:rsidRDefault="0085469C" w:rsidP="0085469C">
            <w:pPr>
              <w:spacing w:after="120"/>
              <w:rPr>
                <w:lang w:val="sr-Cyrl-CS"/>
              </w:rPr>
            </w:pPr>
            <w:r w:rsidRPr="0016690E">
              <w:rPr>
                <w:lang w:val="sr-Cyrl-CS"/>
              </w:rPr>
              <w:t>Развијање способности комуницирања коришћењем хемијских термина, хемијских симбола, формула и једначина.</w:t>
            </w:r>
            <w:r w:rsidRPr="0016690E">
              <w:rPr>
                <w:lang w:val="ru-RU"/>
              </w:rPr>
              <w:t xml:space="preserve"> </w:t>
            </w:r>
            <w:r w:rsidRPr="0016690E">
              <w:rPr>
                <w:lang w:val="sr-Cyrl-CS"/>
              </w:rPr>
              <w:t>Омогућавање ученицима да кроз једноставна израчунавања разумеју квантитативни аспект хемијских промена и његову практичну примену.</w:t>
            </w:r>
            <w:r w:rsidRPr="0016690E">
              <w:rPr>
                <w:lang w:val="ru-RU"/>
              </w:rPr>
              <w:t xml:space="preserve"> </w:t>
            </w:r>
            <w:r w:rsidRPr="0016690E">
              <w:rPr>
                <w:lang w:val="sr-Cyrl-CS"/>
              </w:rPr>
              <w:t>Развијање способности  за извођење једноставних хемијских истраживања, решавање теоријских и експерименталних проблема.</w:t>
            </w:r>
            <w:r w:rsidRPr="0016690E">
              <w:rPr>
                <w:lang w:val="ru-RU"/>
              </w:rPr>
              <w:t xml:space="preserve"> </w:t>
            </w:r>
            <w:r w:rsidRPr="0016690E">
              <w:rPr>
                <w:lang w:val="sr-Cyrl-CS"/>
              </w:rPr>
              <w:t>Стварање наставних ситуација у којима ће ученици до сазнања о својствима супстанци и њиховим променама долазити на основу демонстрационих огледа или огледа које самостално изводе, развијати при том аналитичко мишљење и критички став у мишљењу. Стварање наставних ситуација којима ће ученици развијати експерименталне вештине.  Развијање свести о важности одговорног односа према животној средини, одговарајућег и рационалног коришћења и одлагања различитих супстанци у свакодневном животу. Развијање логичког и апстрактног мишљења. Стварање ситуација у којима ће ученици примењивати знања хемије за тумачење појава и промена у окружењу</w:t>
            </w:r>
          </w:p>
        </w:tc>
      </w:tr>
      <w:tr w:rsidR="0085469C" w:rsidRPr="0016690E" w:rsidTr="0085469C">
        <w:trPr>
          <w:trHeight w:val="516"/>
          <w:jc w:val="center"/>
        </w:trPr>
        <w:tc>
          <w:tcPr>
            <w:tcW w:w="3199" w:type="dxa"/>
            <w:gridSpan w:val="2"/>
            <w:tcBorders>
              <w:top w:val="double" w:sz="4" w:space="0" w:color="auto"/>
              <w:left w:val="double" w:sz="4" w:space="0" w:color="auto"/>
              <w:bottom w:val="double" w:sz="4" w:space="0" w:color="auto"/>
              <w:right w:val="single" w:sz="6" w:space="0" w:color="auto"/>
            </w:tcBorders>
            <w:shd w:val="clear" w:color="auto" w:fill="C6D9F1" w:themeFill="text2" w:themeFillTint="33"/>
            <w:vAlign w:val="center"/>
            <w:hideMark/>
          </w:tcPr>
          <w:p w:rsidR="0085469C" w:rsidRPr="0016690E" w:rsidRDefault="0085469C" w:rsidP="0085469C">
            <w:pPr>
              <w:rPr>
                <w:b/>
              </w:rPr>
            </w:pPr>
            <w:r w:rsidRPr="0016690E">
              <w:rPr>
                <w:b/>
              </w:rPr>
              <w:t>Годишњи фонд часова</w:t>
            </w:r>
          </w:p>
        </w:tc>
        <w:tc>
          <w:tcPr>
            <w:tcW w:w="4442" w:type="dxa"/>
            <w:gridSpan w:val="2"/>
            <w:tcBorders>
              <w:top w:val="double" w:sz="4" w:space="0" w:color="auto"/>
              <w:left w:val="single" w:sz="6" w:space="0" w:color="auto"/>
              <w:bottom w:val="double" w:sz="4" w:space="0" w:color="auto"/>
              <w:right w:val="single" w:sz="6" w:space="0" w:color="auto"/>
            </w:tcBorders>
            <w:shd w:val="clear" w:color="auto" w:fill="C6D9F1" w:themeFill="text2" w:themeFillTint="33"/>
            <w:vAlign w:val="center"/>
            <w:hideMark/>
          </w:tcPr>
          <w:p w:rsidR="0085469C" w:rsidRPr="0016690E" w:rsidRDefault="0085469C" w:rsidP="0085469C">
            <w:pPr>
              <w:jc w:val="right"/>
              <w:rPr>
                <w:b/>
              </w:rPr>
            </w:pPr>
            <w:r w:rsidRPr="0016690E">
              <w:rPr>
                <w:b/>
              </w:rPr>
              <w:t>68</w:t>
            </w:r>
          </w:p>
        </w:tc>
        <w:tc>
          <w:tcPr>
            <w:tcW w:w="3668" w:type="dxa"/>
            <w:tcBorders>
              <w:top w:val="double" w:sz="4" w:space="0" w:color="auto"/>
              <w:left w:val="single" w:sz="6" w:space="0" w:color="auto"/>
              <w:bottom w:val="double" w:sz="4" w:space="0" w:color="auto"/>
              <w:right w:val="single" w:sz="6" w:space="0" w:color="auto"/>
            </w:tcBorders>
            <w:shd w:val="clear" w:color="auto" w:fill="C6D9F1" w:themeFill="text2" w:themeFillTint="33"/>
            <w:vAlign w:val="center"/>
            <w:hideMark/>
          </w:tcPr>
          <w:p w:rsidR="0085469C" w:rsidRPr="0016690E" w:rsidRDefault="0085469C" w:rsidP="0085469C">
            <w:pPr>
              <w:rPr>
                <w:b/>
              </w:rPr>
            </w:pPr>
            <w:r w:rsidRPr="0016690E">
              <w:rPr>
                <w:b/>
              </w:rPr>
              <w:t>Недељни фонд часова</w:t>
            </w:r>
          </w:p>
        </w:tc>
        <w:tc>
          <w:tcPr>
            <w:tcW w:w="2582" w:type="dxa"/>
            <w:tcBorders>
              <w:top w:val="double" w:sz="4" w:space="0" w:color="auto"/>
              <w:left w:val="single" w:sz="6" w:space="0" w:color="auto"/>
              <w:bottom w:val="double" w:sz="4" w:space="0" w:color="auto"/>
              <w:right w:val="double" w:sz="4" w:space="0" w:color="auto"/>
            </w:tcBorders>
            <w:shd w:val="clear" w:color="auto" w:fill="C6D9F1" w:themeFill="text2" w:themeFillTint="33"/>
            <w:vAlign w:val="center"/>
            <w:hideMark/>
          </w:tcPr>
          <w:p w:rsidR="0085469C" w:rsidRPr="0016690E" w:rsidRDefault="0085469C" w:rsidP="0085469C">
            <w:pPr>
              <w:jc w:val="right"/>
              <w:rPr>
                <w:b/>
              </w:rPr>
            </w:pPr>
            <w:r w:rsidRPr="0016690E">
              <w:rPr>
                <w:b/>
              </w:rPr>
              <w:t>2</w:t>
            </w:r>
          </w:p>
        </w:tc>
      </w:tr>
      <w:tr w:rsidR="0085469C" w:rsidRPr="0016690E" w:rsidTr="0085469C">
        <w:trPr>
          <w:trHeight w:val="516"/>
          <w:jc w:val="center"/>
        </w:trPr>
        <w:tc>
          <w:tcPr>
            <w:tcW w:w="859" w:type="dxa"/>
            <w:tcBorders>
              <w:top w:val="double" w:sz="4" w:space="0" w:color="auto"/>
              <w:left w:val="double" w:sz="4" w:space="0" w:color="auto"/>
              <w:bottom w:val="double" w:sz="4" w:space="0" w:color="auto"/>
              <w:right w:val="single" w:sz="6" w:space="0" w:color="auto"/>
            </w:tcBorders>
            <w:shd w:val="clear" w:color="auto" w:fill="C6D9F1" w:themeFill="text2" w:themeFillTint="33"/>
            <w:vAlign w:val="center"/>
            <w:hideMark/>
          </w:tcPr>
          <w:p w:rsidR="0085469C" w:rsidRPr="0016690E" w:rsidRDefault="0085469C" w:rsidP="0085469C">
            <w:pPr>
              <w:jc w:val="center"/>
              <w:rPr>
                <w:b/>
              </w:rPr>
            </w:pPr>
            <w:r w:rsidRPr="0016690E">
              <w:rPr>
                <w:b/>
              </w:rPr>
              <w:t>Редни број теме</w:t>
            </w:r>
          </w:p>
        </w:tc>
        <w:tc>
          <w:tcPr>
            <w:tcW w:w="2340" w:type="dxa"/>
            <w:tcBorders>
              <w:top w:val="double" w:sz="4" w:space="0" w:color="auto"/>
              <w:left w:val="single" w:sz="6" w:space="0" w:color="auto"/>
              <w:bottom w:val="double" w:sz="4" w:space="0" w:color="auto"/>
              <w:right w:val="single" w:sz="6" w:space="0" w:color="auto"/>
            </w:tcBorders>
            <w:shd w:val="clear" w:color="auto" w:fill="C6D9F1" w:themeFill="text2" w:themeFillTint="33"/>
            <w:vAlign w:val="center"/>
            <w:hideMark/>
          </w:tcPr>
          <w:p w:rsidR="0085469C" w:rsidRPr="0016690E" w:rsidRDefault="0085469C" w:rsidP="0085469C">
            <w:pPr>
              <w:jc w:val="center"/>
              <w:rPr>
                <w:b/>
              </w:rPr>
            </w:pPr>
            <w:r w:rsidRPr="0016690E">
              <w:rPr>
                <w:b/>
              </w:rPr>
              <w:t>Област/тема</w:t>
            </w:r>
          </w:p>
        </w:tc>
        <w:tc>
          <w:tcPr>
            <w:tcW w:w="1080" w:type="dxa"/>
            <w:tcBorders>
              <w:top w:val="double" w:sz="4" w:space="0" w:color="auto"/>
              <w:left w:val="single" w:sz="6" w:space="0" w:color="auto"/>
              <w:bottom w:val="double" w:sz="4" w:space="0" w:color="auto"/>
              <w:right w:val="single" w:sz="6" w:space="0" w:color="auto"/>
            </w:tcBorders>
            <w:shd w:val="clear" w:color="auto" w:fill="C6D9F1" w:themeFill="text2" w:themeFillTint="33"/>
            <w:vAlign w:val="center"/>
            <w:hideMark/>
          </w:tcPr>
          <w:p w:rsidR="0085469C" w:rsidRPr="0016690E" w:rsidRDefault="0085469C" w:rsidP="0085469C">
            <w:pPr>
              <w:jc w:val="center"/>
              <w:rPr>
                <w:b/>
                <w:lang w:val="sr-Cyrl-CS"/>
              </w:rPr>
            </w:pPr>
            <w:r w:rsidRPr="0016690E">
              <w:rPr>
                <w:b/>
              </w:rPr>
              <w:t>Оријентациони број часова</w:t>
            </w:r>
          </w:p>
        </w:tc>
        <w:tc>
          <w:tcPr>
            <w:tcW w:w="3362" w:type="dxa"/>
            <w:tcBorders>
              <w:top w:val="double" w:sz="4" w:space="0" w:color="auto"/>
              <w:left w:val="single" w:sz="6" w:space="0" w:color="auto"/>
              <w:bottom w:val="double" w:sz="4" w:space="0" w:color="auto"/>
              <w:right w:val="single" w:sz="6" w:space="0" w:color="auto"/>
            </w:tcBorders>
            <w:shd w:val="clear" w:color="auto" w:fill="C6D9F1" w:themeFill="text2" w:themeFillTint="33"/>
            <w:vAlign w:val="center"/>
            <w:hideMark/>
          </w:tcPr>
          <w:p w:rsidR="0085469C" w:rsidRPr="0016690E" w:rsidRDefault="0085469C" w:rsidP="0085469C">
            <w:pPr>
              <w:jc w:val="center"/>
              <w:rPr>
                <w:b/>
              </w:rPr>
            </w:pPr>
            <w:r w:rsidRPr="0016690E">
              <w:rPr>
                <w:b/>
              </w:rPr>
              <w:t>С</w:t>
            </w:r>
            <w:r w:rsidRPr="0016690E">
              <w:rPr>
                <w:b/>
                <w:lang w:val="sr-Latn-CS"/>
              </w:rPr>
              <w:t>пецифични циљеви/задаци</w:t>
            </w:r>
            <w:r w:rsidRPr="0016690E">
              <w:rPr>
                <w:b/>
              </w:rPr>
              <w:t xml:space="preserve"> за област предмета</w:t>
            </w:r>
          </w:p>
        </w:tc>
        <w:tc>
          <w:tcPr>
            <w:tcW w:w="3668" w:type="dxa"/>
            <w:tcBorders>
              <w:top w:val="double" w:sz="4" w:space="0" w:color="auto"/>
              <w:left w:val="single" w:sz="6" w:space="0" w:color="auto"/>
              <w:bottom w:val="double" w:sz="4" w:space="0" w:color="auto"/>
              <w:right w:val="single" w:sz="6" w:space="0" w:color="auto"/>
            </w:tcBorders>
            <w:shd w:val="clear" w:color="auto" w:fill="C6D9F1" w:themeFill="text2" w:themeFillTint="33"/>
            <w:vAlign w:val="center"/>
            <w:hideMark/>
          </w:tcPr>
          <w:p w:rsidR="0085469C" w:rsidRPr="0016690E" w:rsidRDefault="0085469C" w:rsidP="0085469C">
            <w:pPr>
              <w:jc w:val="center"/>
              <w:rPr>
                <w:b/>
              </w:rPr>
            </w:pPr>
            <w:r w:rsidRPr="0016690E">
              <w:rPr>
                <w:b/>
              </w:rPr>
              <w:t>Начини и поступци за постизање исхода (дидактичко-методичка решења, активности)</w:t>
            </w:r>
          </w:p>
        </w:tc>
        <w:tc>
          <w:tcPr>
            <w:tcW w:w="2582" w:type="dxa"/>
            <w:tcBorders>
              <w:top w:val="double" w:sz="4" w:space="0" w:color="auto"/>
              <w:left w:val="single" w:sz="6" w:space="0" w:color="auto"/>
              <w:bottom w:val="double" w:sz="4" w:space="0" w:color="auto"/>
              <w:right w:val="double" w:sz="4" w:space="0" w:color="auto"/>
            </w:tcBorders>
            <w:shd w:val="clear" w:color="auto" w:fill="C6D9F1" w:themeFill="text2" w:themeFillTint="33"/>
            <w:vAlign w:val="center"/>
            <w:hideMark/>
          </w:tcPr>
          <w:p w:rsidR="0085469C" w:rsidRPr="0016690E" w:rsidRDefault="0085469C" w:rsidP="0085469C">
            <w:pPr>
              <w:jc w:val="center"/>
              <w:rPr>
                <w:b/>
                <w:lang w:val="sr-Cyrl-CS"/>
              </w:rPr>
            </w:pPr>
            <w:r w:rsidRPr="0016690E">
              <w:rPr>
                <w:b/>
              </w:rPr>
              <w:t>Начин и поступци за процену и проверу остварености постигнућа</w:t>
            </w:r>
            <w:r w:rsidRPr="0016690E">
              <w:rPr>
                <w:b/>
                <w:lang w:val="sr-Cyrl-CS"/>
              </w:rPr>
              <w:t xml:space="preserve"> и циљева </w:t>
            </w:r>
          </w:p>
        </w:tc>
      </w:tr>
      <w:tr w:rsidR="0085469C" w:rsidRPr="0016690E" w:rsidTr="0085469C">
        <w:trPr>
          <w:trHeight w:val="632"/>
          <w:jc w:val="center"/>
        </w:trPr>
        <w:tc>
          <w:tcPr>
            <w:tcW w:w="859" w:type="dxa"/>
            <w:tcBorders>
              <w:top w:val="double" w:sz="4" w:space="0" w:color="auto"/>
              <w:left w:val="double" w:sz="4" w:space="0" w:color="auto"/>
              <w:bottom w:val="single" w:sz="6" w:space="0" w:color="auto"/>
              <w:right w:val="single" w:sz="6" w:space="0" w:color="auto"/>
            </w:tcBorders>
            <w:vAlign w:val="center"/>
            <w:hideMark/>
          </w:tcPr>
          <w:p w:rsidR="0085469C" w:rsidRPr="0016690E" w:rsidRDefault="0085469C" w:rsidP="0085469C">
            <w:pPr>
              <w:jc w:val="center"/>
            </w:pPr>
            <w:r w:rsidRPr="0016690E">
              <w:t>1.</w:t>
            </w:r>
          </w:p>
        </w:tc>
        <w:tc>
          <w:tcPr>
            <w:tcW w:w="2340" w:type="dxa"/>
            <w:tcBorders>
              <w:top w:val="double" w:sz="4" w:space="0" w:color="auto"/>
              <w:left w:val="single" w:sz="6" w:space="0" w:color="auto"/>
              <w:bottom w:val="single" w:sz="6" w:space="0" w:color="auto"/>
              <w:right w:val="single" w:sz="6" w:space="0" w:color="auto"/>
            </w:tcBorders>
            <w:vAlign w:val="center"/>
          </w:tcPr>
          <w:p w:rsidR="0085469C" w:rsidRPr="0016690E" w:rsidRDefault="0085469C" w:rsidP="0085469C">
            <w:pPr>
              <w:spacing w:after="120"/>
              <w:rPr>
                <w:lang w:val="sr-Cyrl-CS"/>
              </w:rPr>
            </w:pPr>
            <w:r w:rsidRPr="0016690E">
              <w:rPr>
                <w:lang w:val="sr-Cyrl-CS"/>
              </w:rPr>
              <w:t xml:space="preserve">НЕМЕТАЛИ, ОКСИДИ НЕМЕТАЛА И </w:t>
            </w:r>
            <w:r w:rsidRPr="0016690E">
              <w:rPr>
                <w:lang w:val="sr-Cyrl-CS"/>
              </w:rPr>
              <w:lastRenderedPageBreak/>
              <w:t>КИСЕЛИНЕ</w:t>
            </w:r>
          </w:p>
        </w:tc>
        <w:tc>
          <w:tcPr>
            <w:tcW w:w="1080" w:type="dxa"/>
            <w:tcBorders>
              <w:top w:val="double" w:sz="4" w:space="0" w:color="auto"/>
              <w:left w:val="single" w:sz="6" w:space="0" w:color="auto"/>
              <w:bottom w:val="single" w:sz="6" w:space="0" w:color="auto"/>
              <w:right w:val="single" w:sz="6" w:space="0" w:color="auto"/>
            </w:tcBorders>
            <w:vAlign w:val="center"/>
          </w:tcPr>
          <w:p w:rsidR="0085469C" w:rsidRPr="0016690E" w:rsidRDefault="0085469C" w:rsidP="0085469C">
            <w:pPr>
              <w:spacing w:after="120"/>
              <w:ind w:left="-45"/>
              <w:jc w:val="center"/>
              <w:rPr>
                <w:lang w:val="sr-Cyrl-CS"/>
              </w:rPr>
            </w:pPr>
          </w:p>
          <w:p w:rsidR="0085469C" w:rsidRPr="0016690E" w:rsidRDefault="0085469C" w:rsidP="0085469C">
            <w:pPr>
              <w:spacing w:after="120"/>
              <w:ind w:left="-45"/>
              <w:jc w:val="center"/>
              <w:rPr>
                <w:lang w:val="sr-Cyrl-CS"/>
              </w:rPr>
            </w:pPr>
            <w:r w:rsidRPr="0016690E">
              <w:rPr>
                <w:lang w:val="sr-Cyrl-CS"/>
              </w:rPr>
              <w:t>13</w:t>
            </w:r>
          </w:p>
        </w:tc>
        <w:tc>
          <w:tcPr>
            <w:tcW w:w="3362" w:type="dxa"/>
            <w:tcBorders>
              <w:top w:val="double" w:sz="4" w:space="0" w:color="auto"/>
              <w:left w:val="single" w:sz="6" w:space="0" w:color="auto"/>
              <w:bottom w:val="single" w:sz="4" w:space="0" w:color="auto"/>
              <w:right w:val="single" w:sz="6" w:space="0" w:color="auto"/>
            </w:tcBorders>
            <w:vAlign w:val="center"/>
          </w:tcPr>
          <w:p w:rsidR="0085469C" w:rsidRPr="0016690E" w:rsidRDefault="0085469C" w:rsidP="0085469C">
            <w:pPr>
              <w:spacing w:after="120"/>
              <w:rPr>
                <w:lang w:val="sr-Cyrl-CS"/>
              </w:rPr>
            </w:pPr>
            <w:r w:rsidRPr="0016690E">
              <w:rPr>
                <w:lang w:val="sr-Cyrl-CS"/>
              </w:rPr>
              <w:t xml:space="preserve">Усвајање знања о заступљености у природи, основним физичким и хемијским особинама важнијих пре-дставника </w:t>
            </w:r>
            <w:r w:rsidRPr="0016690E">
              <w:rPr>
                <w:lang w:val="sr-Cyrl-CS"/>
              </w:rPr>
              <w:lastRenderedPageBreak/>
              <w:t>неметала и њихових једињења (оксиди, киселине).</w:t>
            </w:r>
          </w:p>
        </w:tc>
        <w:tc>
          <w:tcPr>
            <w:tcW w:w="3668" w:type="dxa"/>
            <w:tcBorders>
              <w:top w:val="double" w:sz="4" w:space="0" w:color="auto"/>
              <w:left w:val="single" w:sz="6" w:space="0" w:color="auto"/>
              <w:bottom w:val="single" w:sz="4" w:space="0" w:color="auto"/>
              <w:right w:val="single" w:sz="6" w:space="0" w:color="auto"/>
            </w:tcBorders>
            <w:vAlign w:val="center"/>
          </w:tcPr>
          <w:p w:rsidR="0085469C" w:rsidRPr="0016690E" w:rsidRDefault="0085469C" w:rsidP="0085469C">
            <w:pPr>
              <w:ind w:left="-45"/>
              <w:rPr>
                <w:lang w:val="sr-Cyrl-CS"/>
              </w:rPr>
            </w:pPr>
            <w:r w:rsidRPr="0016690E">
              <w:rPr>
                <w:lang w:val="sr-Cyrl-CS"/>
              </w:rPr>
              <w:lastRenderedPageBreak/>
              <w:t xml:space="preserve">Дијалошка метода, метода лабораторијских вежби, демонстрациона метода,  индивидуални, фронтални, групни </w:t>
            </w:r>
            <w:r w:rsidRPr="0016690E">
              <w:rPr>
                <w:lang w:val="sr-Cyrl-CS"/>
              </w:rPr>
              <w:lastRenderedPageBreak/>
              <w:t>облим рада, рад у пару, употреба практикума и писаних упутстава, метода решавања проблемских задатака</w:t>
            </w:r>
          </w:p>
        </w:tc>
        <w:tc>
          <w:tcPr>
            <w:tcW w:w="2582" w:type="dxa"/>
            <w:tcBorders>
              <w:top w:val="double" w:sz="4" w:space="0" w:color="auto"/>
              <w:left w:val="single" w:sz="6" w:space="0" w:color="auto"/>
              <w:bottom w:val="single" w:sz="4" w:space="0" w:color="auto"/>
              <w:right w:val="double" w:sz="4" w:space="0" w:color="auto"/>
            </w:tcBorders>
            <w:vAlign w:val="center"/>
          </w:tcPr>
          <w:p w:rsidR="0085469C" w:rsidRPr="0016690E" w:rsidRDefault="0085469C" w:rsidP="0085469C">
            <w:pPr>
              <w:rPr>
                <w:b/>
                <w:lang w:val="sr-Cyrl-CS"/>
              </w:rPr>
            </w:pPr>
            <w:r w:rsidRPr="0016690E">
              <w:rPr>
                <w:lang w:val="sr-Cyrl-CS"/>
              </w:rPr>
              <w:lastRenderedPageBreak/>
              <w:t xml:space="preserve">Посматрање и праћење ангажовања ученика, белешке, домаћи задаци, усмено испитивање </w:t>
            </w:r>
            <w:r w:rsidRPr="0016690E">
              <w:rPr>
                <w:lang w:val="sr-Cyrl-CS"/>
              </w:rPr>
              <w:lastRenderedPageBreak/>
              <w:t>ученика од стране наставника и других ученика, тестови, ученички радови</w:t>
            </w:r>
          </w:p>
        </w:tc>
      </w:tr>
      <w:tr w:rsidR="0085469C" w:rsidRPr="0016690E" w:rsidTr="0085469C">
        <w:trPr>
          <w:trHeight w:val="581"/>
          <w:jc w:val="center"/>
        </w:trPr>
        <w:tc>
          <w:tcPr>
            <w:tcW w:w="859" w:type="dxa"/>
            <w:tcBorders>
              <w:top w:val="single" w:sz="6" w:space="0" w:color="auto"/>
              <w:left w:val="double" w:sz="4" w:space="0" w:color="auto"/>
              <w:bottom w:val="single" w:sz="6" w:space="0" w:color="auto"/>
              <w:right w:val="single" w:sz="6" w:space="0" w:color="auto"/>
            </w:tcBorders>
            <w:vAlign w:val="center"/>
            <w:hideMark/>
          </w:tcPr>
          <w:p w:rsidR="0085469C" w:rsidRPr="0016690E" w:rsidRDefault="0085469C" w:rsidP="0085469C">
            <w:pPr>
              <w:jc w:val="center"/>
              <w:rPr>
                <w:lang w:val="sr-Cyrl-CS"/>
              </w:rPr>
            </w:pPr>
            <w:r w:rsidRPr="0016690E">
              <w:rPr>
                <w:lang w:val="sr-Cyrl-CS"/>
              </w:rPr>
              <w:lastRenderedPageBreak/>
              <w:t>2.</w:t>
            </w:r>
          </w:p>
        </w:tc>
        <w:tc>
          <w:tcPr>
            <w:tcW w:w="2340" w:type="dxa"/>
            <w:tcBorders>
              <w:top w:val="single" w:sz="6" w:space="0" w:color="auto"/>
              <w:left w:val="single" w:sz="6" w:space="0" w:color="auto"/>
              <w:bottom w:val="single" w:sz="6" w:space="0" w:color="auto"/>
              <w:right w:val="single" w:sz="6" w:space="0" w:color="auto"/>
            </w:tcBorders>
            <w:vAlign w:val="center"/>
          </w:tcPr>
          <w:p w:rsidR="0085469C" w:rsidRPr="0016690E" w:rsidRDefault="0085469C" w:rsidP="0085469C">
            <w:pPr>
              <w:spacing w:after="120"/>
              <w:rPr>
                <w:lang w:val="sr-Cyrl-CS"/>
              </w:rPr>
            </w:pPr>
            <w:r w:rsidRPr="0016690E">
              <w:rPr>
                <w:lang w:val="sr-Cyrl-CS"/>
              </w:rPr>
              <w:t>МЕТАЛИ, ОКСИДИ МЕТАЛА И</w:t>
            </w:r>
          </w:p>
          <w:p w:rsidR="0085469C" w:rsidRPr="0016690E" w:rsidRDefault="0085469C" w:rsidP="0085469C">
            <w:pPr>
              <w:spacing w:after="120"/>
              <w:rPr>
                <w:lang w:val="sr-Cyrl-CS"/>
              </w:rPr>
            </w:pPr>
            <w:r w:rsidRPr="0016690E">
              <w:rPr>
                <w:lang w:val="sr-Cyrl-CS"/>
              </w:rPr>
              <w:t>ХИДРОКСИДИ</w:t>
            </w:r>
          </w:p>
        </w:tc>
        <w:tc>
          <w:tcPr>
            <w:tcW w:w="1080" w:type="dxa"/>
            <w:tcBorders>
              <w:top w:val="single" w:sz="6" w:space="0" w:color="auto"/>
              <w:left w:val="single" w:sz="6" w:space="0" w:color="auto"/>
              <w:bottom w:val="single" w:sz="6" w:space="0" w:color="auto"/>
              <w:right w:val="single" w:sz="6" w:space="0" w:color="auto"/>
            </w:tcBorders>
            <w:vAlign w:val="center"/>
          </w:tcPr>
          <w:p w:rsidR="0085469C" w:rsidRPr="0016690E" w:rsidRDefault="0085469C" w:rsidP="0085469C">
            <w:pPr>
              <w:spacing w:after="120"/>
              <w:ind w:left="-45"/>
              <w:jc w:val="center"/>
              <w:rPr>
                <w:lang w:val="sr-Cyrl-CS"/>
              </w:rPr>
            </w:pPr>
          </w:p>
          <w:p w:rsidR="0085469C" w:rsidRPr="0016690E" w:rsidRDefault="0085469C" w:rsidP="0085469C">
            <w:pPr>
              <w:spacing w:after="120"/>
              <w:ind w:left="-45"/>
              <w:jc w:val="center"/>
              <w:rPr>
                <w:lang w:val="sr-Cyrl-CS"/>
              </w:rPr>
            </w:pPr>
            <w:r w:rsidRPr="0016690E">
              <w:rPr>
                <w:lang w:val="sr-Cyrl-CS"/>
              </w:rPr>
              <w:t>8</w:t>
            </w:r>
          </w:p>
        </w:tc>
        <w:tc>
          <w:tcPr>
            <w:tcW w:w="3362" w:type="dxa"/>
            <w:tcBorders>
              <w:top w:val="single" w:sz="4" w:space="0" w:color="auto"/>
              <w:left w:val="single" w:sz="6" w:space="0" w:color="auto"/>
              <w:bottom w:val="single" w:sz="4" w:space="0" w:color="auto"/>
              <w:right w:val="single" w:sz="6" w:space="0" w:color="auto"/>
            </w:tcBorders>
            <w:vAlign w:val="center"/>
          </w:tcPr>
          <w:p w:rsidR="0085469C" w:rsidRPr="0016690E" w:rsidRDefault="0085469C" w:rsidP="0085469C">
            <w:pPr>
              <w:spacing w:after="120"/>
              <w:rPr>
                <w:lang w:val="sr-Cyrl-CS"/>
              </w:rPr>
            </w:pPr>
            <w:r w:rsidRPr="0016690E">
              <w:rPr>
                <w:lang w:val="sr-Cyrl-CS"/>
              </w:rPr>
              <w:t>Усвајање знања о заступљености у природи, основним физичким и хемијским особинама важнијих представника метала и њихових једињења (оксиди, хидроксиди-базе).</w:t>
            </w:r>
          </w:p>
        </w:tc>
        <w:tc>
          <w:tcPr>
            <w:tcW w:w="3668" w:type="dxa"/>
            <w:tcBorders>
              <w:top w:val="single" w:sz="4" w:space="0" w:color="auto"/>
              <w:left w:val="single" w:sz="6" w:space="0" w:color="auto"/>
              <w:bottom w:val="single" w:sz="4" w:space="0" w:color="auto"/>
              <w:right w:val="single" w:sz="6" w:space="0" w:color="auto"/>
            </w:tcBorders>
            <w:vAlign w:val="center"/>
          </w:tcPr>
          <w:p w:rsidR="0085469C" w:rsidRPr="0016690E" w:rsidRDefault="0085469C" w:rsidP="0085469C">
            <w:pPr>
              <w:rPr>
                <w:lang w:val="sr-Cyrl-CS"/>
              </w:rPr>
            </w:pPr>
            <w:r w:rsidRPr="0016690E">
              <w:rPr>
                <w:lang w:val="sr-Cyrl-CS"/>
              </w:rPr>
              <w:t>Дијалошка метода, метода лабораторијских вежби, демонстрациона метода, индивидуални, фронтални, групни облим рада, рад у пару, употреба практикума и писаних упутстава, метода решавања проблемских задатака</w:t>
            </w:r>
          </w:p>
        </w:tc>
        <w:tc>
          <w:tcPr>
            <w:tcW w:w="2582" w:type="dxa"/>
            <w:tcBorders>
              <w:top w:val="single" w:sz="4" w:space="0" w:color="auto"/>
              <w:left w:val="single" w:sz="6" w:space="0" w:color="auto"/>
              <w:bottom w:val="single" w:sz="4" w:space="0" w:color="auto"/>
              <w:right w:val="double" w:sz="4" w:space="0" w:color="auto"/>
            </w:tcBorders>
          </w:tcPr>
          <w:p w:rsidR="0085469C" w:rsidRPr="0016690E" w:rsidRDefault="0085469C" w:rsidP="0085469C">
            <w:pPr>
              <w:rPr>
                <w:lang w:val="sr-Cyrl-CS"/>
              </w:rPr>
            </w:pPr>
            <w:r w:rsidRPr="0016690E">
              <w:rPr>
                <w:lang w:val="sr-Cyrl-CS"/>
              </w:rPr>
              <w:t>Посматрање и праћење ангажовања ученика, белешке, домаћи задаци, усмено испитивање ученика од стране наставника и других ученика, тестови, ученички радови</w:t>
            </w:r>
          </w:p>
        </w:tc>
      </w:tr>
      <w:tr w:rsidR="0085469C" w:rsidRPr="0016690E" w:rsidTr="0085469C">
        <w:trPr>
          <w:trHeight w:val="475"/>
          <w:jc w:val="center"/>
        </w:trPr>
        <w:tc>
          <w:tcPr>
            <w:tcW w:w="859" w:type="dxa"/>
            <w:tcBorders>
              <w:top w:val="single" w:sz="6" w:space="0" w:color="auto"/>
              <w:left w:val="double" w:sz="4" w:space="0" w:color="auto"/>
              <w:bottom w:val="single" w:sz="6" w:space="0" w:color="auto"/>
              <w:right w:val="single" w:sz="6" w:space="0" w:color="auto"/>
            </w:tcBorders>
            <w:vAlign w:val="center"/>
            <w:hideMark/>
          </w:tcPr>
          <w:p w:rsidR="0085469C" w:rsidRPr="0016690E" w:rsidRDefault="0085469C" w:rsidP="0085469C">
            <w:pPr>
              <w:jc w:val="center"/>
              <w:rPr>
                <w:lang w:val="sr-Cyrl-CS"/>
              </w:rPr>
            </w:pPr>
            <w:r w:rsidRPr="0016690E">
              <w:rPr>
                <w:lang w:val="sr-Cyrl-CS"/>
              </w:rPr>
              <w:t>3.</w:t>
            </w:r>
          </w:p>
        </w:tc>
        <w:tc>
          <w:tcPr>
            <w:tcW w:w="2340" w:type="dxa"/>
            <w:tcBorders>
              <w:top w:val="single" w:sz="6" w:space="0" w:color="auto"/>
              <w:left w:val="single" w:sz="6" w:space="0" w:color="auto"/>
              <w:bottom w:val="single" w:sz="6" w:space="0" w:color="auto"/>
              <w:right w:val="single" w:sz="6" w:space="0" w:color="auto"/>
            </w:tcBorders>
            <w:vAlign w:val="center"/>
          </w:tcPr>
          <w:p w:rsidR="0085469C" w:rsidRPr="0016690E" w:rsidRDefault="0085469C" w:rsidP="0085469C">
            <w:pPr>
              <w:spacing w:after="120"/>
              <w:rPr>
                <w:lang w:val="sr-Cyrl-CS"/>
              </w:rPr>
            </w:pPr>
          </w:p>
          <w:p w:rsidR="0085469C" w:rsidRPr="0016690E" w:rsidRDefault="0085469C" w:rsidP="0085469C">
            <w:pPr>
              <w:spacing w:after="120"/>
              <w:rPr>
                <w:lang w:val="sr-Cyrl-CS"/>
              </w:rPr>
            </w:pPr>
            <w:r w:rsidRPr="0016690E">
              <w:rPr>
                <w:lang w:val="sr-Cyrl-CS"/>
              </w:rPr>
              <w:t>СОЛИ</w:t>
            </w:r>
          </w:p>
        </w:tc>
        <w:tc>
          <w:tcPr>
            <w:tcW w:w="1080" w:type="dxa"/>
            <w:tcBorders>
              <w:top w:val="single" w:sz="6" w:space="0" w:color="auto"/>
              <w:left w:val="single" w:sz="6" w:space="0" w:color="auto"/>
              <w:bottom w:val="single" w:sz="6" w:space="0" w:color="auto"/>
              <w:right w:val="single" w:sz="6" w:space="0" w:color="auto"/>
            </w:tcBorders>
            <w:vAlign w:val="center"/>
          </w:tcPr>
          <w:p w:rsidR="0085469C" w:rsidRPr="0016690E" w:rsidRDefault="0085469C" w:rsidP="0085469C">
            <w:pPr>
              <w:spacing w:after="120"/>
              <w:ind w:left="-45"/>
              <w:jc w:val="center"/>
              <w:rPr>
                <w:lang w:val="sr-Cyrl-CS"/>
              </w:rPr>
            </w:pPr>
          </w:p>
          <w:p w:rsidR="0085469C" w:rsidRPr="0016690E" w:rsidRDefault="0085469C" w:rsidP="0085469C">
            <w:pPr>
              <w:spacing w:after="120"/>
              <w:jc w:val="center"/>
              <w:rPr>
                <w:lang w:val="sr-Cyrl-CS"/>
              </w:rPr>
            </w:pPr>
            <w:r w:rsidRPr="0016690E">
              <w:rPr>
                <w:lang w:val="sr-Cyrl-CS"/>
              </w:rPr>
              <w:t>5</w:t>
            </w:r>
          </w:p>
        </w:tc>
        <w:tc>
          <w:tcPr>
            <w:tcW w:w="3362" w:type="dxa"/>
            <w:tcBorders>
              <w:top w:val="single" w:sz="4" w:space="0" w:color="auto"/>
              <w:left w:val="single" w:sz="6" w:space="0" w:color="auto"/>
              <w:bottom w:val="single" w:sz="4" w:space="0" w:color="auto"/>
              <w:right w:val="single" w:sz="6" w:space="0" w:color="auto"/>
            </w:tcBorders>
            <w:vAlign w:val="center"/>
          </w:tcPr>
          <w:p w:rsidR="0085469C" w:rsidRPr="0016690E" w:rsidRDefault="0085469C" w:rsidP="0085469C">
            <w:pPr>
              <w:spacing w:after="120"/>
              <w:rPr>
                <w:lang w:val="sr-Cyrl-CS"/>
              </w:rPr>
            </w:pPr>
            <w:r w:rsidRPr="0016690E">
              <w:rPr>
                <w:lang w:val="sr-Cyrl-CS"/>
              </w:rPr>
              <w:t>Усвајање основних знања о солима (састављање формула и назива, добијање, заступљеност у природи, значај, примена).</w:t>
            </w:r>
          </w:p>
        </w:tc>
        <w:tc>
          <w:tcPr>
            <w:tcW w:w="3668" w:type="dxa"/>
            <w:tcBorders>
              <w:top w:val="single" w:sz="4" w:space="0" w:color="auto"/>
              <w:left w:val="single" w:sz="6" w:space="0" w:color="auto"/>
              <w:bottom w:val="single" w:sz="4" w:space="0" w:color="auto"/>
              <w:right w:val="single" w:sz="6" w:space="0" w:color="auto"/>
            </w:tcBorders>
            <w:vAlign w:val="center"/>
          </w:tcPr>
          <w:p w:rsidR="0085469C" w:rsidRPr="0016690E" w:rsidRDefault="0085469C" w:rsidP="0085469C">
            <w:r w:rsidRPr="0016690E">
              <w:rPr>
                <w:lang w:val="sr-Cyrl-CS"/>
              </w:rPr>
              <w:t>Дијалошка метода, метода лабораторијских вежби, демонстрациона метода, метода цртања, индивидуални, фронтални, групни облим рада, рад у пару, употреба практикума и писаних упутстава, метода решавања проблемских задатака</w:t>
            </w:r>
          </w:p>
        </w:tc>
        <w:tc>
          <w:tcPr>
            <w:tcW w:w="2582" w:type="dxa"/>
            <w:tcBorders>
              <w:top w:val="single" w:sz="4" w:space="0" w:color="auto"/>
              <w:left w:val="single" w:sz="6" w:space="0" w:color="auto"/>
              <w:bottom w:val="single" w:sz="4" w:space="0" w:color="auto"/>
              <w:right w:val="double" w:sz="4" w:space="0" w:color="auto"/>
            </w:tcBorders>
          </w:tcPr>
          <w:p w:rsidR="0085469C" w:rsidRPr="0016690E" w:rsidRDefault="0085469C" w:rsidP="0085469C">
            <w:r w:rsidRPr="0016690E">
              <w:rPr>
                <w:lang w:val="sr-Cyrl-CS"/>
              </w:rPr>
              <w:t>Посматрање и праћење ангажовања ученика, белешке, домаћи задаци, усмено испитивање ученика од стране наставника и других ученика, тестови, ученички радови</w:t>
            </w:r>
          </w:p>
        </w:tc>
      </w:tr>
      <w:tr w:rsidR="0085469C" w:rsidRPr="0016690E" w:rsidTr="0085469C">
        <w:trPr>
          <w:trHeight w:val="581"/>
          <w:jc w:val="center"/>
        </w:trPr>
        <w:tc>
          <w:tcPr>
            <w:tcW w:w="859" w:type="dxa"/>
            <w:tcBorders>
              <w:top w:val="single" w:sz="6" w:space="0" w:color="auto"/>
              <w:left w:val="double" w:sz="4" w:space="0" w:color="auto"/>
              <w:bottom w:val="single" w:sz="6" w:space="0" w:color="auto"/>
              <w:right w:val="single" w:sz="6" w:space="0" w:color="auto"/>
            </w:tcBorders>
            <w:vAlign w:val="center"/>
            <w:hideMark/>
          </w:tcPr>
          <w:p w:rsidR="0085469C" w:rsidRPr="0016690E" w:rsidRDefault="0085469C" w:rsidP="0085469C">
            <w:pPr>
              <w:jc w:val="center"/>
            </w:pPr>
            <w:r w:rsidRPr="0016690E">
              <w:t>4.</w:t>
            </w:r>
          </w:p>
        </w:tc>
        <w:tc>
          <w:tcPr>
            <w:tcW w:w="2340" w:type="dxa"/>
            <w:tcBorders>
              <w:top w:val="single" w:sz="6" w:space="0" w:color="auto"/>
              <w:left w:val="single" w:sz="6" w:space="0" w:color="auto"/>
              <w:bottom w:val="single" w:sz="6" w:space="0" w:color="auto"/>
              <w:right w:val="single" w:sz="6" w:space="0" w:color="auto"/>
            </w:tcBorders>
            <w:vAlign w:val="center"/>
          </w:tcPr>
          <w:p w:rsidR="0085469C" w:rsidRPr="0016690E" w:rsidRDefault="0085469C" w:rsidP="0085469C">
            <w:pPr>
              <w:spacing w:after="120"/>
              <w:rPr>
                <w:lang w:val="sr-Cyrl-CS"/>
              </w:rPr>
            </w:pPr>
            <w:r w:rsidRPr="0016690E">
              <w:rPr>
                <w:lang w:val="sr-Cyrl-CS"/>
              </w:rPr>
              <w:t>ЕЛЕКТРОЛИТИЧКА ДИСОЦИЈАЦИЈА КИСЕЛИНА, ХИДРОКСИДА И СОЛИ</w:t>
            </w:r>
          </w:p>
        </w:tc>
        <w:tc>
          <w:tcPr>
            <w:tcW w:w="1080" w:type="dxa"/>
            <w:tcBorders>
              <w:top w:val="single" w:sz="6" w:space="0" w:color="auto"/>
              <w:left w:val="single" w:sz="6" w:space="0" w:color="auto"/>
              <w:bottom w:val="single" w:sz="6" w:space="0" w:color="auto"/>
              <w:right w:val="single" w:sz="6" w:space="0" w:color="auto"/>
            </w:tcBorders>
            <w:vAlign w:val="center"/>
          </w:tcPr>
          <w:p w:rsidR="0085469C" w:rsidRPr="0016690E" w:rsidRDefault="0085469C" w:rsidP="0085469C">
            <w:pPr>
              <w:spacing w:after="120"/>
              <w:ind w:left="-45"/>
              <w:jc w:val="center"/>
            </w:pPr>
          </w:p>
          <w:p w:rsidR="0085469C" w:rsidRPr="0016690E" w:rsidRDefault="0085469C" w:rsidP="0085469C">
            <w:pPr>
              <w:spacing w:after="120"/>
              <w:jc w:val="center"/>
              <w:rPr>
                <w:lang w:val="sr-Cyrl-CS"/>
              </w:rPr>
            </w:pPr>
            <w:r w:rsidRPr="0016690E">
              <w:rPr>
                <w:lang w:val="sr-Cyrl-CS"/>
              </w:rPr>
              <w:t>3</w:t>
            </w:r>
          </w:p>
        </w:tc>
        <w:tc>
          <w:tcPr>
            <w:tcW w:w="3362" w:type="dxa"/>
            <w:tcBorders>
              <w:top w:val="single" w:sz="4" w:space="0" w:color="auto"/>
              <w:left w:val="single" w:sz="6" w:space="0" w:color="auto"/>
              <w:bottom w:val="single" w:sz="4" w:space="0" w:color="auto"/>
              <w:right w:val="single" w:sz="6" w:space="0" w:color="auto"/>
            </w:tcBorders>
            <w:vAlign w:val="center"/>
          </w:tcPr>
          <w:p w:rsidR="0085469C" w:rsidRPr="0016690E" w:rsidRDefault="0085469C" w:rsidP="0085469C">
            <w:pPr>
              <w:spacing w:after="120"/>
              <w:rPr>
                <w:lang w:val="sr-Cyrl-CS"/>
              </w:rPr>
            </w:pPr>
            <w:r w:rsidRPr="0016690E">
              <w:rPr>
                <w:lang w:val="sr-Cyrl-CS"/>
              </w:rPr>
              <w:t xml:space="preserve">Разумевање  електролитичке дисоцијације и оспособљавање ученика да прикажу дисоцијацију киселина, база и соли на јоне. Усвајање појмова кисело, базно, неутрално </w:t>
            </w:r>
            <w:r w:rsidRPr="0016690E">
              <w:rPr>
                <w:lang w:val="sr-Latn-CS"/>
              </w:rPr>
              <w:t>(pH-</w:t>
            </w:r>
            <w:r w:rsidRPr="0016690E">
              <w:rPr>
                <w:lang w:val="sr-Cyrl-CS"/>
              </w:rPr>
              <w:t>скала).</w:t>
            </w:r>
          </w:p>
        </w:tc>
        <w:tc>
          <w:tcPr>
            <w:tcW w:w="3668" w:type="dxa"/>
            <w:tcBorders>
              <w:top w:val="single" w:sz="4" w:space="0" w:color="auto"/>
              <w:left w:val="single" w:sz="6" w:space="0" w:color="auto"/>
              <w:bottom w:val="single" w:sz="4" w:space="0" w:color="auto"/>
              <w:right w:val="single" w:sz="6" w:space="0" w:color="auto"/>
            </w:tcBorders>
            <w:vAlign w:val="center"/>
          </w:tcPr>
          <w:p w:rsidR="0085469C" w:rsidRPr="0016690E" w:rsidRDefault="0085469C" w:rsidP="0085469C">
            <w:r w:rsidRPr="0016690E">
              <w:rPr>
                <w:lang w:val="sr-Cyrl-CS"/>
              </w:rPr>
              <w:t>Дијалошка метода, метода лабораторијских вежби, демонстрациона метода, , индивидуални, фронтални, групни облим рада, рад у пару, употреба практикума и писаних упутстава, метода решавања проблемских задатака</w:t>
            </w:r>
          </w:p>
        </w:tc>
        <w:tc>
          <w:tcPr>
            <w:tcW w:w="2582" w:type="dxa"/>
            <w:tcBorders>
              <w:top w:val="single" w:sz="4" w:space="0" w:color="auto"/>
              <w:left w:val="single" w:sz="6" w:space="0" w:color="auto"/>
              <w:bottom w:val="single" w:sz="4" w:space="0" w:color="auto"/>
              <w:right w:val="double" w:sz="4" w:space="0" w:color="auto"/>
            </w:tcBorders>
          </w:tcPr>
          <w:p w:rsidR="0085469C" w:rsidRPr="0016690E" w:rsidRDefault="0085469C" w:rsidP="0085469C">
            <w:r w:rsidRPr="0016690E">
              <w:rPr>
                <w:lang w:val="sr-Cyrl-CS"/>
              </w:rPr>
              <w:t>Посматрање и праћење ангажовања ученика, белешке, домаћи задаци, усмено испитивање ученика од стране наставника и других ученика, тестови, ученички радови</w:t>
            </w:r>
          </w:p>
        </w:tc>
      </w:tr>
      <w:tr w:rsidR="0085469C" w:rsidRPr="0016690E" w:rsidTr="0085469C">
        <w:trPr>
          <w:trHeight w:val="581"/>
          <w:jc w:val="center"/>
        </w:trPr>
        <w:tc>
          <w:tcPr>
            <w:tcW w:w="859" w:type="dxa"/>
            <w:tcBorders>
              <w:top w:val="single" w:sz="6" w:space="0" w:color="auto"/>
              <w:left w:val="double" w:sz="4" w:space="0" w:color="auto"/>
              <w:bottom w:val="single" w:sz="6" w:space="0" w:color="auto"/>
              <w:right w:val="single" w:sz="6" w:space="0" w:color="auto"/>
            </w:tcBorders>
            <w:vAlign w:val="center"/>
            <w:hideMark/>
          </w:tcPr>
          <w:p w:rsidR="0085469C" w:rsidRPr="0016690E" w:rsidRDefault="0085469C" w:rsidP="0085469C">
            <w:pPr>
              <w:spacing w:after="120"/>
              <w:ind w:left="-45"/>
              <w:jc w:val="center"/>
            </w:pPr>
            <w:r w:rsidRPr="0016690E">
              <w:t>5.</w:t>
            </w:r>
          </w:p>
        </w:tc>
        <w:tc>
          <w:tcPr>
            <w:tcW w:w="2340" w:type="dxa"/>
            <w:tcBorders>
              <w:top w:val="single" w:sz="6" w:space="0" w:color="auto"/>
              <w:left w:val="single" w:sz="6" w:space="0" w:color="auto"/>
              <w:bottom w:val="single" w:sz="6" w:space="0" w:color="auto"/>
              <w:right w:val="single" w:sz="6" w:space="0" w:color="auto"/>
            </w:tcBorders>
            <w:vAlign w:val="center"/>
          </w:tcPr>
          <w:p w:rsidR="0085469C" w:rsidRPr="0016690E" w:rsidRDefault="0085469C" w:rsidP="0085469C">
            <w:pPr>
              <w:spacing w:after="120"/>
              <w:rPr>
                <w:lang w:val="sr-Cyrl-CS"/>
              </w:rPr>
            </w:pPr>
            <w:r w:rsidRPr="0016690E">
              <w:rPr>
                <w:lang w:val="sr-Cyrl-CS"/>
              </w:rPr>
              <w:t>УВОД У</w:t>
            </w:r>
          </w:p>
          <w:p w:rsidR="0085469C" w:rsidRPr="0016690E" w:rsidRDefault="0085469C" w:rsidP="0085469C">
            <w:pPr>
              <w:spacing w:after="120"/>
              <w:rPr>
                <w:lang w:val="sr-Cyrl-CS"/>
              </w:rPr>
            </w:pPr>
            <w:r w:rsidRPr="0016690E">
              <w:rPr>
                <w:lang w:val="sr-Cyrl-CS"/>
              </w:rPr>
              <w:t>ОРГАНСКУ ХЕМИЈУ</w:t>
            </w:r>
          </w:p>
          <w:p w:rsidR="0085469C" w:rsidRPr="0016690E" w:rsidRDefault="0085469C" w:rsidP="0085469C">
            <w:pPr>
              <w:spacing w:after="120"/>
              <w:rPr>
                <w:lang w:val="sr-Cyrl-CS"/>
              </w:rPr>
            </w:pPr>
          </w:p>
          <w:p w:rsidR="0085469C" w:rsidRPr="0016690E" w:rsidRDefault="0085469C" w:rsidP="0085469C">
            <w:pPr>
              <w:spacing w:after="120"/>
              <w:rPr>
                <w:lang w:val="sr-Cyrl-CS"/>
              </w:rPr>
            </w:pPr>
          </w:p>
        </w:tc>
        <w:tc>
          <w:tcPr>
            <w:tcW w:w="1080" w:type="dxa"/>
            <w:tcBorders>
              <w:top w:val="single" w:sz="6" w:space="0" w:color="auto"/>
              <w:left w:val="single" w:sz="6" w:space="0" w:color="auto"/>
              <w:bottom w:val="single" w:sz="6" w:space="0" w:color="auto"/>
              <w:right w:val="single" w:sz="6" w:space="0" w:color="auto"/>
            </w:tcBorders>
            <w:vAlign w:val="center"/>
          </w:tcPr>
          <w:p w:rsidR="0085469C" w:rsidRPr="0016690E" w:rsidRDefault="0085469C" w:rsidP="0085469C">
            <w:pPr>
              <w:spacing w:after="120"/>
              <w:ind w:left="-45"/>
              <w:jc w:val="center"/>
              <w:rPr>
                <w:lang w:val="sr-Cyrl-CS"/>
              </w:rPr>
            </w:pPr>
          </w:p>
          <w:p w:rsidR="0085469C" w:rsidRPr="0016690E" w:rsidRDefault="0085469C" w:rsidP="0085469C">
            <w:pPr>
              <w:spacing w:after="120"/>
              <w:ind w:left="-45"/>
              <w:jc w:val="center"/>
              <w:rPr>
                <w:lang w:val="sr-Cyrl-CS"/>
              </w:rPr>
            </w:pPr>
            <w:r w:rsidRPr="0016690E">
              <w:rPr>
                <w:lang w:val="sr-Cyrl-CS"/>
              </w:rPr>
              <w:t>2</w:t>
            </w:r>
          </w:p>
        </w:tc>
        <w:tc>
          <w:tcPr>
            <w:tcW w:w="3362" w:type="dxa"/>
            <w:tcBorders>
              <w:top w:val="single" w:sz="4" w:space="0" w:color="auto"/>
              <w:left w:val="single" w:sz="6" w:space="0" w:color="auto"/>
              <w:bottom w:val="single" w:sz="4" w:space="0" w:color="auto"/>
              <w:right w:val="single" w:sz="6" w:space="0" w:color="auto"/>
            </w:tcBorders>
            <w:vAlign w:val="center"/>
          </w:tcPr>
          <w:p w:rsidR="0085469C" w:rsidRPr="0016690E" w:rsidRDefault="0085469C" w:rsidP="0085469C">
            <w:pPr>
              <w:spacing w:after="120"/>
              <w:rPr>
                <w:lang w:val="sr-Cyrl-CS"/>
              </w:rPr>
            </w:pPr>
            <w:r w:rsidRPr="0016690E">
              <w:rPr>
                <w:lang w:val="sr-Cyrl-CS"/>
              </w:rPr>
              <w:t xml:space="preserve">Упознавање распрострањености и разноврсности органских једињења у природи и особина </w:t>
            </w:r>
            <w:r w:rsidRPr="0016690E">
              <w:t>C</w:t>
            </w:r>
            <w:r w:rsidRPr="0016690E">
              <w:rPr>
                <w:lang w:val="sr-Cyrl-CS"/>
              </w:rPr>
              <w:t>-</w:t>
            </w:r>
            <w:r w:rsidRPr="0016690E">
              <w:rPr>
                <w:lang w:val="ru-RU"/>
              </w:rPr>
              <w:t xml:space="preserve"> </w:t>
            </w:r>
            <w:r w:rsidRPr="0016690E">
              <w:rPr>
                <w:lang w:val="sr-Cyrl-CS"/>
              </w:rPr>
              <w:t>атома у органским једињењима.</w:t>
            </w:r>
          </w:p>
        </w:tc>
        <w:tc>
          <w:tcPr>
            <w:tcW w:w="3668" w:type="dxa"/>
            <w:tcBorders>
              <w:top w:val="single" w:sz="4" w:space="0" w:color="auto"/>
              <w:left w:val="single" w:sz="6" w:space="0" w:color="auto"/>
              <w:bottom w:val="single" w:sz="4" w:space="0" w:color="auto"/>
              <w:right w:val="single" w:sz="6" w:space="0" w:color="auto"/>
            </w:tcBorders>
            <w:vAlign w:val="center"/>
          </w:tcPr>
          <w:p w:rsidR="0085469C" w:rsidRPr="0016690E" w:rsidRDefault="0085469C" w:rsidP="0085469C">
            <w:r w:rsidRPr="0016690E">
              <w:rPr>
                <w:lang w:val="sr-Cyrl-CS"/>
              </w:rPr>
              <w:t>Дијалошка метода, демонстрациона метода, метода цртања, индивидуални, фронтални, групни облим рада, рад у пару, употреба практикума и писаних упутстава</w:t>
            </w:r>
          </w:p>
        </w:tc>
        <w:tc>
          <w:tcPr>
            <w:tcW w:w="2582" w:type="dxa"/>
            <w:tcBorders>
              <w:top w:val="single" w:sz="4" w:space="0" w:color="auto"/>
              <w:left w:val="single" w:sz="6" w:space="0" w:color="auto"/>
              <w:bottom w:val="single" w:sz="4" w:space="0" w:color="auto"/>
              <w:right w:val="double" w:sz="4" w:space="0" w:color="auto"/>
            </w:tcBorders>
          </w:tcPr>
          <w:p w:rsidR="0085469C" w:rsidRPr="0016690E" w:rsidRDefault="0085469C" w:rsidP="0085469C">
            <w:r w:rsidRPr="0016690E">
              <w:rPr>
                <w:lang w:val="sr-Cyrl-CS"/>
              </w:rPr>
              <w:t>Посматрање и праћење ангажовања ученика, белешке, домаћи задаци, усмено испитивање ученика од стране наставника и других ученика, тестови, ученички радови</w:t>
            </w:r>
          </w:p>
        </w:tc>
      </w:tr>
      <w:tr w:rsidR="0085469C" w:rsidRPr="0016690E" w:rsidTr="0085469C">
        <w:trPr>
          <w:trHeight w:val="581"/>
          <w:jc w:val="center"/>
        </w:trPr>
        <w:tc>
          <w:tcPr>
            <w:tcW w:w="859" w:type="dxa"/>
            <w:tcBorders>
              <w:top w:val="single" w:sz="6" w:space="0" w:color="auto"/>
              <w:left w:val="double" w:sz="4" w:space="0" w:color="auto"/>
              <w:bottom w:val="single" w:sz="6" w:space="0" w:color="auto"/>
              <w:right w:val="single" w:sz="6" w:space="0" w:color="auto"/>
            </w:tcBorders>
            <w:vAlign w:val="center"/>
            <w:hideMark/>
          </w:tcPr>
          <w:p w:rsidR="0085469C" w:rsidRPr="0016690E" w:rsidRDefault="0085469C" w:rsidP="0085469C">
            <w:pPr>
              <w:spacing w:after="120"/>
              <w:ind w:left="-45"/>
              <w:jc w:val="center"/>
              <w:rPr>
                <w:i/>
                <w:lang w:val="sr-Cyrl-CS"/>
              </w:rPr>
            </w:pPr>
            <w:r w:rsidRPr="0016690E">
              <w:rPr>
                <w:i/>
                <w:lang w:val="sr-Cyrl-CS"/>
              </w:rPr>
              <w:t>6.</w:t>
            </w:r>
          </w:p>
        </w:tc>
        <w:tc>
          <w:tcPr>
            <w:tcW w:w="2340" w:type="dxa"/>
            <w:tcBorders>
              <w:top w:val="single" w:sz="6" w:space="0" w:color="auto"/>
              <w:left w:val="single" w:sz="6" w:space="0" w:color="auto"/>
              <w:bottom w:val="single" w:sz="6" w:space="0" w:color="auto"/>
              <w:right w:val="single" w:sz="6" w:space="0" w:color="auto"/>
            </w:tcBorders>
            <w:vAlign w:val="center"/>
          </w:tcPr>
          <w:p w:rsidR="0085469C" w:rsidRPr="0016690E" w:rsidRDefault="0085469C" w:rsidP="0085469C">
            <w:pPr>
              <w:spacing w:after="120"/>
              <w:rPr>
                <w:lang w:val="sr-Cyrl-CS"/>
              </w:rPr>
            </w:pPr>
          </w:p>
          <w:p w:rsidR="0085469C" w:rsidRPr="0016690E" w:rsidRDefault="0085469C" w:rsidP="0085469C">
            <w:pPr>
              <w:spacing w:after="120"/>
              <w:rPr>
                <w:lang w:val="sr-Cyrl-CS"/>
              </w:rPr>
            </w:pPr>
            <w:r w:rsidRPr="0016690E">
              <w:rPr>
                <w:lang w:val="sr-Cyrl-CS"/>
              </w:rPr>
              <w:t>УГЉОВОДОНИЦИ</w:t>
            </w:r>
          </w:p>
          <w:p w:rsidR="0085469C" w:rsidRPr="0016690E" w:rsidRDefault="0085469C" w:rsidP="0085469C">
            <w:pPr>
              <w:spacing w:after="120"/>
              <w:rPr>
                <w:lang w:val="sr-Cyrl-CS"/>
              </w:rPr>
            </w:pPr>
          </w:p>
        </w:tc>
        <w:tc>
          <w:tcPr>
            <w:tcW w:w="1080" w:type="dxa"/>
            <w:tcBorders>
              <w:top w:val="single" w:sz="6" w:space="0" w:color="auto"/>
              <w:left w:val="single" w:sz="6" w:space="0" w:color="auto"/>
              <w:bottom w:val="single" w:sz="6" w:space="0" w:color="auto"/>
              <w:right w:val="single" w:sz="6" w:space="0" w:color="auto"/>
            </w:tcBorders>
            <w:vAlign w:val="center"/>
          </w:tcPr>
          <w:p w:rsidR="0085469C" w:rsidRPr="0016690E" w:rsidRDefault="0085469C" w:rsidP="0085469C">
            <w:pPr>
              <w:spacing w:after="120"/>
              <w:ind w:left="-45"/>
              <w:jc w:val="center"/>
              <w:rPr>
                <w:lang w:val="sr-Cyrl-CS"/>
              </w:rPr>
            </w:pPr>
          </w:p>
          <w:p w:rsidR="0085469C" w:rsidRPr="0016690E" w:rsidRDefault="0085469C" w:rsidP="0085469C">
            <w:pPr>
              <w:spacing w:after="120"/>
              <w:ind w:left="-45"/>
              <w:jc w:val="center"/>
              <w:rPr>
                <w:lang w:val="sr-Cyrl-CS"/>
              </w:rPr>
            </w:pPr>
            <w:r w:rsidRPr="0016690E">
              <w:rPr>
                <w:lang w:val="sr-Cyrl-CS"/>
              </w:rPr>
              <w:t>12</w:t>
            </w:r>
          </w:p>
        </w:tc>
        <w:tc>
          <w:tcPr>
            <w:tcW w:w="3362" w:type="dxa"/>
            <w:tcBorders>
              <w:top w:val="single" w:sz="4" w:space="0" w:color="auto"/>
              <w:left w:val="single" w:sz="6" w:space="0" w:color="auto"/>
              <w:bottom w:val="single" w:sz="4" w:space="0" w:color="auto"/>
              <w:right w:val="single" w:sz="6" w:space="0" w:color="auto"/>
            </w:tcBorders>
            <w:vAlign w:val="center"/>
          </w:tcPr>
          <w:p w:rsidR="0085469C" w:rsidRPr="0016690E" w:rsidRDefault="0085469C" w:rsidP="0085469C">
            <w:pPr>
              <w:spacing w:after="120"/>
              <w:rPr>
                <w:lang w:val="sr-Cyrl-CS"/>
              </w:rPr>
            </w:pPr>
            <w:r w:rsidRPr="0016690E">
              <w:rPr>
                <w:lang w:val="sr-Cyrl-CS"/>
              </w:rPr>
              <w:t xml:space="preserve">Упознавање хемијског састава и заступљености угљоводоника у природи, њихових особина, поделе и значаја.Оспособљавање </w:t>
            </w:r>
            <w:r w:rsidRPr="0016690E">
              <w:rPr>
                <w:lang w:val="sr-Cyrl-CS"/>
              </w:rPr>
              <w:lastRenderedPageBreak/>
              <w:t xml:space="preserve">ученика да самостално пишу формуле и састављају називе угљоводоника по </w:t>
            </w:r>
            <w:r w:rsidRPr="0016690E">
              <w:rPr>
                <w:lang w:val="sr-Latn-CS"/>
              </w:rPr>
              <w:t xml:space="preserve">IUPAC </w:t>
            </w:r>
            <w:r w:rsidRPr="0016690E">
              <w:rPr>
                <w:lang w:val="sr-Cyrl-CS"/>
              </w:rPr>
              <w:t>номенклатури.</w:t>
            </w:r>
          </w:p>
        </w:tc>
        <w:tc>
          <w:tcPr>
            <w:tcW w:w="3668" w:type="dxa"/>
            <w:tcBorders>
              <w:top w:val="single" w:sz="4" w:space="0" w:color="auto"/>
              <w:left w:val="single" w:sz="6" w:space="0" w:color="auto"/>
              <w:bottom w:val="single" w:sz="4" w:space="0" w:color="auto"/>
              <w:right w:val="single" w:sz="6" w:space="0" w:color="auto"/>
            </w:tcBorders>
            <w:vAlign w:val="center"/>
          </w:tcPr>
          <w:p w:rsidR="0085469C" w:rsidRPr="0016690E" w:rsidRDefault="0085469C" w:rsidP="0085469C">
            <w:r w:rsidRPr="0016690E">
              <w:rPr>
                <w:lang w:val="sr-Cyrl-CS"/>
              </w:rPr>
              <w:lastRenderedPageBreak/>
              <w:t xml:space="preserve">Дијалошка метода, метода лабораторијских вежби, демонстрациона метода, метода цртања, индивидуални, фронтални, </w:t>
            </w:r>
            <w:r w:rsidRPr="0016690E">
              <w:rPr>
                <w:lang w:val="sr-Cyrl-CS"/>
              </w:rPr>
              <w:lastRenderedPageBreak/>
              <w:t>групни облим рада, рад у пару, употреба практикума и писаних упутстава, метода решавања проблемских задатака</w:t>
            </w:r>
          </w:p>
        </w:tc>
        <w:tc>
          <w:tcPr>
            <w:tcW w:w="2582" w:type="dxa"/>
            <w:tcBorders>
              <w:top w:val="single" w:sz="4" w:space="0" w:color="auto"/>
              <w:left w:val="single" w:sz="6" w:space="0" w:color="auto"/>
              <w:bottom w:val="single" w:sz="4" w:space="0" w:color="auto"/>
              <w:right w:val="double" w:sz="4" w:space="0" w:color="auto"/>
            </w:tcBorders>
          </w:tcPr>
          <w:p w:rsidR="0085469C" w:rsidRPr="0016690E" w:rsidRDefault="0085469C" w:rsidP="0085469C">
            <w:r w:rsidRPr="0016690E">
              <w:rPr>
                <w:lang w:val="sr-Cyrl-CS"/>
              </w:rPr>
              <w:lastRenderedPageBreak/>
              <w:t xml:space="preserve">Посматрање и праћење ангажовања ученика, белешке, домаћи задаци, усмено испитивање </w:t>
            </w:r>
            <w:r w:rsidRPr="0016690E">
              <w:rPr>
                <w:lang w:val="sr-Cyrl-CS"/>
              </w:rPr>
              <w:lastRenderedPageBreak/>
              <w:t>ученика од стране наставника и других ученика, тестови, ученички радови</w:t>
            </w:r>
          </w:p>
        </w:tc>
      </w:tr>
      <w:tr w:rsidR="0085469C" w:rsidRPr="0016690E" w:rsidTr="0085469C">
        <w:trPr>
          <w:trHeight w:val="581"/>
          <w:jc w:val="center"/>
        </w:trPr>
        <w:tc>
          <w:tcPr>
            <w:tcW w:w="859" w:type="dxa"/>
            <w:tcBorders>
              <w:top w:val="single" w:sz="6" w:space="0" w:color="auto"/>
              <w:left w:val="double" w:sz="4" w:space="0" w:color="auto"/>
              <w:bottom w:val="single" w:sz="6" w:space="0" w:color="auto"/>
              <w:right w:val="single" w:sz="6" w:space="0" w:color="auto"/>
            </w:tcBorders>
            <w:vAlign w:val="center"/>
            <w:hideMark/>
          </w:tcPr>
          <w:p w:rsidR="0085469C" w:rsidRPr="0016690E" w:rsidRDefault="0085469C" w:rsidP="0085469C">
            <w:pPr>
              <w:spacing w:after="120"/>
              <w:ind w:left="-45"/>
              <w:jc w:val="center"/>
              <w:rPr>
                <w:lang w:val="sr-Cyrl-CS"/>
              </w:rPr>
            </w:pPr>
            <w:r w:rsidRPr="0016690E">
              <w:rPr>
                <w:lang w:val="sr-Cyrl-CS"/>
              </w:rPr>
              <w:lastRenderedPageBreak/>
              <w:t>7.</w:t>
            </w:r>
          </w:p>
        </w:tc>
        <w:tc>
          <w:tcPr>
            <w:tcW w:w="2340" w:type="dxa"/>
            <w:tcBorders>
              <w:top w:val="single" w:sz="6" w:space="0" w:color="auto"/>
              <w:left w:val="single" w:sz="6" w:space="0" w:color="auto"/>
              <w:bottom w:val="single" w:sz="6" w:space="0" w:color="auto"/>
              <w:right w:val="single" w:sz="6" w:space="0" w:color="auto"/>
            </w:tcBorders>
            <w:vAlign w:val="center"/>
          </w:tcPr>
          <w:p w:rsidR="0085469C" w:rsidRPr="0016690E" w:rsidRDefault="0085469C" w:rsidP="0085469C">
            <w:pPr>
              <w:spacing w:after="120"/>
              <w:rPr>
                <w:lang w:val="sr-Cyrl-CS"/>
              </w:rPr>
            </w:pPr>
            <w:r w:rsidRPr="0016690E">
              <w:rPr>
                <w:lang w:val="sr-Cyrl-CS"/>
              </w:rPr>
              <w:t>ОРГАНСКА ЈЕДИЊЕЊА СА КИСЕОНИКОМ</w:t>
            </w:r>
          </w:p>
        </w:tc>
        <w:tc>
          <w:tcPr>
            <w:tcW w:w="1080" w:type="dxa"/>
            <w:tcBorders>
              <w:top w:val="single" w:sz="6" w:space="0" w:color="auto"/>
              <w:left w:val="single" w:sz="6" w:space="0" w:color="auto"/>
              <w:bottom w:val="single" w:sz="6" w:space="0" w:color="auto"/>
              <w:right w:val="single" w:sz="6" w:space="0" w:color="auto"/>
            </w:tcBorders>
            <w:vAlign w:val="center"/>
          </w:tcPr>
          <w:p w:rsidR="0085469C" w:rsidRPr="0016690E" w:rsidRDefault="0085469C" w:rsidP="0085469C">
            <w:pPr>
              <w:spacing w:after="120"/>
              <w:jc w:val="center"/>
              <w:rPr>
                <w:lang w:val="sr-Cyrl-CS"/>
              </w:rPr>
            </w:pPr>
            <w:r w:rsidRPr="0016690E">
              <w:rPr>
                <w:lang w:val="sr-Cyrl-CS"/>
              </w:rPr>
              <w:t>9</w:t>
            </w:r>
          </w:p>
        </w:tc>
        <w:tc>
          <w:tcPr>
            <w:tcW w:w="3362" w:type="dxa"/>
            <w:tcBorders>
              <w:top w:val="single" w:sz="4" w:space="0" w:color="auto"/>
              <w:left w:val="single" w:sz="6" w:space="0" w:color="auto"/>
              <w:bottom w:val="single" w:sz="4" w:space="0" w:color="auto"/>
              <w:right w:val="single" w:sz="6" w:space="0" w:color="auto"/>
            </w:tcBorders>
            <w:vAlign w:val="center"/>
          </w:tcPr>
          <w:p w:rsidR="0085469C" w:rsidRPr="0016690E" w:rsidRDefault="0085469C" w:rsidP="0085469C">
            <w:pPr>
              <w:spacing w:after="120"/>
              <w:rPr>
                <w:lang w:val="sr-Cyrl-CS"/>
              </w:rPr>
            </w:pPr>
            <w:r w:rsidRPr="0016690E">
              <w:rPr>
                <w:lang w:val="sr-Cyrl-CS"/>
              </w:rPr>
              <w:t>Усвајање распрострањености у природи, начина добијања, особина, структуре и номенклатуре алкохола, кетона, алдехида, карбоксилних киселина и естара.</w:t>
            </w:r>
          </w:p>
        </w:tc>
        <w:tc>
          <w:tcPr>
            <w:tcW w:w="3668" w:type="dxa"/>
            <w:tcBorders>
              <w:top w:val="single" w:sz="4" w:space="0" w:color="auto"/>
              <w:left w:val="single" w:sz="6" w:space="0" w:color="auto"/>
              <w:bottom w:val="single" w:sz="4" w:space="0" w:color="auto"/>
              <w:right w:val="single" w:sz="6" w:space="0" w:color="auto"/>
            </w:tcBorders>
            <w:vAlign w:val="center"/>
          </w:tcPr>
          <w:p w:rsidR="0085469C" w:rsidRPr="0016690E" w:rsidRDefault="0085469C" w:rsidP="0085469C">
            <w:r w:rsidRPr="0016690E">
              <w:rPr>
                <w:lang w:val="sr-Cyrl-CS"/>
              </w:rPr>
              <w:t>Дијалошка метода, метода лабораторијских вежби, демонстрациона метода, метода цртања, индивидуални, фронтални, групни облим рада, рад у пару, употреба практикума и писаних упутстава, метода решавања проблемских задатака</w:t>
            </w:r>
          </w:p>
        </w:tc>
        <w:tc>
          <w:tcPr>
            <w:tcW w:w="2582" w:type="dxa"/>
            <w:tcBorders>
              <w:top w:val="single" w:sz="4" w:space="0" w:color="auto"/>
              <w:left w:val="single" w:sz="6" w:space="0" w:color="auto"/>
              <w:bottom w:val="single" w:sz="4" w:space="0" w:color="auto"/>
              <w:right w:val="double" w:sz="4" w:space="0" w:color="auto"/>
            </w:tcBorders>
            <w:vAlign w:val="center"/>
          </w:tcPr>
          <w:p w:rsidR="0085469C" w:rsidRPr="0016690E" w:rsidRDefault="0085469C" w:rsidP="0085469C">
            <w:r w:rsidRPr="0016690E">
              <w:rPr>
                <w:lang w:val="sr-Cyrl-CS"/>
              </w:rPr>
              <w:t>Посматрање и праћење ангажовања ученика, белешке, домаћи задаци, усмено испитивање ученика од стране наставника и других ученика, тестови, ученички радови</w:t>
            </w:r>
          </w:p>
        </w:tc>
      </w:tr>
      <w:tr w:rsidR="0085469C" w:rsidRPr="0016690E" w:rsidTr="0085469C">
        <w:trPr>
          <w:trHeight w:val="581"/>
          <w:jc w:val="center"/>
        </w:trPr>
        <w:tc>
          <w:tcPr>
            <w:tcW w:w="859" w:type="dxa"/>
            <w:tcBorders>
              <w:top w:val="single" w:sz="6" w:space="0" w:color="auto"/>
              <w:left w:val="double" w:sz="4" w:space="0" w:color="auto"/>
              <w:bottom w:val="single" w:sz="6" w:space="0" w:color="auto"/>
              <w:right w:val="single" w:sz="6" w:space="0" w:color="auto"/>
            </w:tcBorders>
            <w:vAlign w:val="center"/>
            <w:hideMark/>
          </w:tcPr>
          <w:p w:rsidR="0085469C" w:rsidRPr="0016690E" w:rsidRDefault="0085469C" w:rsidP="0085469C">
            <w:pPr>
              <w:spacing w:after="120"/>
              <w:ind w:left="-45"/>
              <w:jc w:val="center"/>
              <w:rPr>
                <w:lang w:val="sr-Cyrl-CS"/>
              </w:rPr>
            </w:pPr>
            <w:r w:rsidRPr="0016690E">
              <w:rPr>
                <w:lang w:val="sr-Cyrl-CS"/>
              </w:rPr>
              <w:t>8.</w:t>
            </w:r>
          </w:p>
        </w:tc>
        <w:tc>
          <w:tcPr>
            <w:tcW w:w="2340" w:type="dxa"/>
            <w:tcBorders>
              <w:top w:val="single" w:sz="6" w:space="0" w:color="auto"/>
              <w:left w:val="single" w:sz="6" w:space="0" w:color="auto"/>
              <w:bottom w:val="single" w:sz="6" w:space="0" w:color="auto"/>
              <w:right w:val="single" w:sz="6" w:space="0" w:color="auto"/>
            </w:tcBorders>
            <w:vAlign w:val="center"/>
          </w:tcPr>
          <w:p w:rsidR="0085469C" w:rsidRPr="0016690E" w:rsidRDefault="0085469C" w:rsidP="0085469C">
            <w:pPr>
              <w:spacing w:after="120"/>
              <w:rPr>
                <w:lang w:val="sr-Cyrl-CS"/>
              </w:rPr>
            </w:pPr>
          </w:p>
          <w:p w:rsidR="0085469C" w:rsidRPr="0016690E" w:rsidRDefault="0085469C" w:rsidP="0085469C">
            <w:pPr>
              <w:spacing w:after="120"/>
              <w:rPr>
                <w:lang w:val="sr-Cyrl-CS"/>
              </w:rPr>
            </w:pPr>
            <w:r w:rsidRPr="0016690E">
              <w:rPr>
                <w:lang w:val="sr-Cyrl-CS"/>
              </w:rPr>
              <w:t>БИОЛОШКИ ВАЖНА ОРГАНСКА ЈЕДИЊЕЊА</w:t>
            </w:r>
          </w:p>
        </w:tc>
        <w:tc>
          <w:tcPr>
            <w:tcW w:w="1080" w:type="dxa"/>
            <w:tcBorders>
              <w:top w:val="single" w:sz="6" w:space="0" w:color="auto"/>
              <w:left w:val="single" w:sz="6" w:space="0" w:color="auto"/>
              <w:bottom w:val="single" w:sz="6" w:space="0" w:color="auto"/>
              <w:right w:val="single" w:sz="6" w:space="0" w:color="auto"/>
            </w:tcBorders>
            <w:vAlign w:val="center"/>
          </w:tcPr>
          <w:p w:rsidR="0085469C" w:rsidRPr="0016690E" w:rsidRDefault="0085469C" w:rsidP="0085469C">
            <w:pPr>
              <w:spacing w:after="120"/>
              <w:ind w:left="-45"/>
              <w:jc w:val="center"/>
              <w:rPr>
                <w:lang w:val="sr-Cyrl-CS"/>
              </w:rPr>
            </w:pPr>
          </w:p>
          <w:p w:rsidR="0085469C" w:rsidRPr="0016690E" w:rsidRDefault="0085469C" w:rsidP="0085469C">
            <w:pPr>
              <w:spacing w:after="120"/>
              <w:ind w:left="-45"/>
              <w:jc w:val="center"/>
              <w:rPr>
                <w:lang w:val="sr-Cyrl-CS"/>
              </w:rPr>
            </w:pPr>
            <w:r w:rsidRPr="0016690E">
              <w:rPr>
                <w:lang w:val="sr-Cyrl-CS"/>
              </w:rPr>
              <w:t>12</w:t>
            </w:r>
          </w:p>
        </w:tc>
        <w:tc>
          <w:tcPr>
            <w:tcW w:w="3362" w:type="dxa"/>
            <w:tcBorders>
              <w:top w:val="single" w:sz="4" w:space="0" w:color="auto"/>
              <w:left w:val="single" w:sz="6" w:space="0" w:color="auto"/>
              <w:bottom w:val="single" w:sz="4" w:space="0" w:color="auto"/>
              <w:right w:val="single" w:sz="6" w:space="0" w:color="auto"/>
            </w:tcBorders>
            <w:vAlign w:val="center"/>
          </w:tcPr>
          <w:p w:rsidR="0085469C" w:rsidRPr="0016690E" w:rsidRDefault="0085469C" w:rsidP="0085469C">
            <w:pPr>
              <w:spacing w:after="120"/>
              <w:rPr>
                <w:lang w:val="sr-Cyrl-CS"/>
              </w:rPr>
            </w:pPr>
            <w:r w:rsidRPr="0016690E">
              <w:rPr>
                <w:lang w:val="sr-Cyrl-CS"/>
              </w:rPr>
              <w:t>Упознавање хемијског састава, физичких и хемијских особина масти, уља, шећера, аминокиселина и протеина, њихове разноврсности, налажења у природи и улога.</w:t>
            </w:r>
          </w:p>
        </w:tc>
        <w:tc>
          <w:tcPr>
            <w:tcW w:w="3668" w:type="dxa"/>
            <w:tcBorders>
              <w:top w:val="single" w:sz="4" w:space="0" w:color="auto"/>
              <w:left w:val="single" w:sz="6" w:space="0" w:color="auto"/>
              <w:bottom w:val="single" w:sz="4" w:space="0" w:color="auto"/>
              <w:right w:val="single" w:sz="6" w:space="0" w:color="auto"/>
            </w:tcBorders>
            <w:vAlign w:val="center"/>
          </w:tcPr>
          <w:p w:rsidR="0085469C" w:rsidRPr="0016690E" w:rsidRDefault="0085469C" w:rsidP="0085469C">
            <w:r w:rsidRPr="0016690E">
              <w:rPr>
                <w:lang w:val="sr-Cyrl-CS"/>
              </w:rPr>
              <w:t>Дијалошка метода, метода лабораторијских вежби, демонстрациона метода, индивидуални, фронтални, групни облим рада, рад у пару, употреба практикума и писаних упутстава, огледи</w:t>
            </w:r>
          </w:p>
        </w:tc>
        <w:tc>
          <w:tcPr>
            <w:tcW w:w="2582" w:type="dxa"/>
            <w:tcBorders>
              <w:top w:val="single" w:sz="4" w:space="0" w:color="auto"/>
              <w:left w:val="single" w:sz="6" w:space="0" w:color="auto"/>
              <w:bottom w:val="single" w:sz="4" w:space="0" w:color="auto"/>
              <w:right w:val="double" w:sz="4" w:space="0" w:color="auto"/>
            </w:tcBorders>
            <w:vAlign w:val="center"/>
          </w:tcPr>
          <w:p w:rsidR="0085469C" w:rsidRPr="0016690E" w:rsidRDefault="0085469C" w:rsidP="0085469C">
            <w:r w:rsidRPr="0016690E">
              <w:rPr>
                <w:lang w:val="sr-Cyrl-CS"/>
              </w:rPr>
              <w:t>Посматрање и праћење ангажовања ученика, белешке, домаћи задаци, усмено испитивање ученика од стране наставника и других ученика, тестови, ученички радови</w:t>
            </w:r>
          </w:p>
        </w:tc>
      </w:tr>
      <w:tr w:rsidR="0085469C" w:rsidRPr="0016690E" w:rsidTr="0085469C">
        <w:trPr>
          <w:trHeight w:val="581"/>
          <w:jc w:val="center"/>
        </w:trPr>
        <w:tc>
          <w:tcPr>
            <w:tcW w:w="859" w:type="dxa"/>
            <w:tcBorders>
              <w:top w:val="single" w:sz="6" w:space="0" w:color="auto"/>
              <w:left w:val="double" w:sz="4" w:space="0" w:color="auto"/>
              <w:bottom w:val="double" w:sz="4" w:space="0" w:color="auto"/>
              <w:right w:val="single" w:sz="6" w:space="0" w:color="auto"/>
            </w:tcBorders>
            <w:vAlign w:val="center"/>
            <w:hideMark/>
          </w:tcPr>
          <w:p w:rsidR="0085469C" w:rsidRPr="0016690E" w:rsidRDefault="0085469C" w:rsidP="0085469C">
            <w:pPr>
              <w:spacing w:after="120"/>
              <w:ind w:left="-45"/>
              <w:jc w:val="center"/>
              <w:rPr>
                <w:lang w:val="sr-Cyrl-CS"/>
              </w:rPr>
            </w:pPr>
            <w:r w:rsidRPr="0016690E">
              <w:rPr>
                <w:lang w:val="sr-Cyrl-CS"/>
              </w:rPr>
              <w:t>9.</w:t>
            </w:r>
          </w:p>
        </w:tc>
        <w:tc>
          <w:tcPr>
            <w:tcW w:w="2340" w:type="dxa"/>
            <w:tcBorders>
              <w:top w:val="single" w:sz="6" w:space="0" w:color="auto"/>
              <w:left w:val="single" w:sz="6" w:space="0" w:color="auto"/>
              <w:bottom w:val="double" w:sz="4" w:space="0" w:color="auto"/>
              <w:right w:val="single" w:sz="6" w:space="0" w:color="auto"/>
            </w:tcBorders>
            <w:vAlign w:val="center"/>
          </w:tcPr>
          <w:p w:rsidR="0085469C" w:rsidRPr="0016690E" w:rsidRDefault="0085469C" w:rsidP="0085469C">
            <w:pPr>
              <w:spacing w:after="120"/>
              <w:rPr>
                <w:lang w:val="sr-Cyrl-CS"/>
              </w:rPr>
            </w:pPr>
          </w:p>
          <w:p w:rsidR="0085469C" w:rsidRPr="0016690E" w:rsidRDefault="0085469C" w:rsidP="0085469C">
            <w:pPr>
              <w:spacing w:after="120"/>
              <w:rPr>
                <w:lang w:val="sr-Cyrl-CS"/>
              </w:rPr>
            </w:pPr>
            <w:r w:rsidRPr="0016690E">
              <w:rPr>
                <w:lang w:val="sr-Cyrl-CS"/>
              </w:rPr>
              <w:t>ХЕМИЈА ЖИВОТНЕ СРЕДИНЕ</w:t>
            </w:r>
          </w:p>
        </w:tc>
        <w:tc>
          <w:tcPr>
            <w:tcW w:w="1080" w:type="dxa"/>
            <w:tcBorders>
              <w:top w:val="single" w:sz="6" w:space="0" w:color="auto"/>
              <w:left w:val="single" w:sz="6" w:space="0" w:color="auto"/>
              <w:bottom w:val="double" w:sz="4" w:space="0" w:color="auto"/>
              <w:right w:val="single" w:sz="6" w:space="0" w:color="auto"/>
            </w:tcBorders>
            <w:vAlign w:val="center"/>
          </w:tcPr>
          <w:p w:rsidR="0085469C" w:rsidRPr="0016690E" w:rsidRDefault="0085469C" w:rsidP="0085469C">
            <w:pPr>
              <w:spacing w:after="120"/>
              <w:ind w:left="-45"/>
              <w:jc w:val="center"/>
              <w:rPr>
                <w:lang w:val="sr-Cyrl-CS"/>
              </w:rPr>
            </w:pPr>
          </w:p>
          <w:p w:rsidR="0085469C" w:rsidRPr="0016690E" w:rsidRDefault="0085469C" w:rsidP="0085469C">
            <w:pPr>
              <w:spacing w:after="120"/>
              <w:ind w:left="-45"/>
              <w:jc w:val="center"/>
              <w:rPr>
                <w:lang w:val="sr-Cyrl-CS"/>
              </w:rPr>
            </w:pPr>
            <w:r w:rsidRPr="0016690E">
              <w:rPr>
                <w:lang w:val="sr-Cyrl-CS"/>
              </w:rPr>
              <w:t>4</w:t>
            </w:r>
          </w:p>
        </w:tc>
        <w:tc>
          <w:tcPr>
            <w:tcW w:w="3362" w:type="dxa"/>
            <w:tcBorders>
              <w:top w:val="single" w:sz="4" w:space="0" w:color="auto"/>
              <w:left w:val="single" w:sz="6" w:space="0" w:color="auto"/>
              <w:bottom w:val="double" w:sz="4" w:space="0" w:color="auto"/>
              <w:right w:val="single" w:sz="6" w:space="0" w:color="auto"/>
            </w:tcBorders>
            <w:vAlign w:val="center"/>
          </w:tcPr>
          <w:p w:rsidR="0085469C" w:rsidRPr="0016690E" w:rsidRDefault="0085469C" w:rsidP="0085469C">
            <w:pPr>
              <w:spacing w:after="120"/>
              <w:rPr>
                <w:lang w:val="sr-Cyrl-CS"/>
              </w:rPr>
            </w:pPr>
            <w:r w:rsidRPr="0016690E">
              <w:rPr>
                <w:lang w:val="sr-Cyrl-CS"/>
              </w:rPr>
              <w:t>Проширивање знања о загађивачима ваздуха, воде и земљишта,  мерама заштите, а посебно о значају безбедног поступања са супстанцама и њиховом правилном складиштењу.</w:t>
            </w:r>
          </w:p>
        </w:tc>
        <w:tc>
          <w:tcPr>
            <w:tcW w:w="3668" w:type="dxa"/>
            <w:tcBorders>
              <w:top w:val="single" w:sz="4" w:space="0" w:color="auto"/>
              <w:left w:val="single" w:sz="6" w:space="0" w:color="auto"/>
              <w:bottom w:val="double" w:sz="4" w:space="0" w:color="auto"/>
              <w:right w:val="single" w:sz="6" w:space="0" w:color="auto"/>
            </w:tcBorders>
            <w:vAlign w:val="center"/>
          </w:tcPr>
          <w:p w:rsidR="0085469C" w:rsidRPr="0016690E" w:rsidRDefault="0085469C" w:rsidP="0085469C">
            <w:r w:rsidRPr="0016690E">
              <w:rPr>
                <w:lang w:val="sr-Cyrl-CS"/>
              </w:rPr>
              <w:t>Дијалошка метода,  демонстрациона метода, метода цртања, индивидуални, фронтални, групни облим рада, рад у пару, употреба практикума и писаних упутстава</w:t>
            </w:r>
          </w:p>
        </w:tc>
        <w:tc>
          <w:tcPr>
            <w:tcW w:w="2582" w:type="dxa"/>
            <w:tcBorders>
              <w:top w:val="single" w:sz="4" w:space="0" w:color="auto"/>
              <w:left w:val="single" w:sz="6" w:space="0" w:color="auto"/>
              <w:bottom w:val="double" w:sz="4" w:space="0" w:color="auto"/>
              <w:right w:val="double" w:sz="4" w:space="0" w:color="auto"/>
            </w:tcBorders>
            <w:vAlign w:val="center"/>
          </w:tcPr>
          <w:p w:rsidR="0085469C" w:rsidRPr="0016690E" w:rsidRDefault="0085469C" w:rsidP="0085469C">
            <w:r w:rsidRPr="0016690E">
              <w:rPr>
                <w:lang w:val="sr-Cyrl-CS"/>
              </w:rPr>
              <w:t>Посматрање и праћење ангажовања ученика, белешке, домаћи задаци, усмено испитивање ученика од стране наставника и других ученика, ученички радови</w:t>
            </w:r>
          </w:p>
        </w:tc>
      </w:tr>
    </w:tbl>
    <w:p w:rsidR="0085469C" w:rsidRPr="0016690E" w:rsidRDefault="0085469C" w:rsidP="0085469C">
      <w:pPr>
        <w:tabs>
          <w:tab w:val="left" w:pos="7769"/>
        </w:tabs>
        <w:rPr>
          <w:rFonts w:eastAsia="Calibri"/>
          <w:b/>
          <w:lang w:val="sr-Cyrl-CS"/>
        </w:rPr>
      </w:pPr>
    </w:p>
    <w:p w:rsidR="0085469C" w:rsidRPr="0016690E" w:rsidRDefault="0085469C" w:rsidP="0085469C">
      <w:pPr>
        <w:tabs>
          <w:tab w:val="left" w:pos="7769"/>
        </w:tabs>
        <w:jc w:val="center"/>
        <w:rPr>
          <w:rFonts w:eastAsia="Calibri"/>
          <w:b/>
          <w:lang w:val="sr-Cyrl-CS"/>
        </w:rPr>
      </w:pPr>
      <w:r w:rsidRPr="0016690E">
        <w:rPr>
          <w:rFonts w:eastAsia="Calibri"/>
          <w:b/>
          <w:lang w:val="sr-Cyrl-CS"/>
        </w:rPr>
        <w:t>Стандарди за крај осмог разреда -  ХЕМИЈА</w:t>
      </w:r>
    </w:p>
    <w:tbl>
      <w:tblPr>
        <w:tblStyle w:val="TableGrid"/>
        <w:tblW w:w="13819" w:type="dxa"/>
        <w:jc w:val="center"/>
        <w:tblInd w:w="-16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127"/>
        <w:gridCol w:w="4961"/>
        <w:gridCol w:w="2835"/>
        <w:gridCol w:w="3896"/>
      </w:tblGrid>
      <w:tr w:rsidR="0085469C" w:rsidRPr="0016690E" w:rsidTr="0085469C">
        <w:trPr>
          <w:trHeight w:val="537"/>
          <w:jc w:val="center"/>
        </w:trPr>
        <w:tc>
          <w:tcPr>
            <w:tcW w:w="2127" w:type="dxa"/>
            <w:tcBorders>
              <w:bottom w:val="double" w:sz="4" w:space="0" w:color="auto"/>
              <w:tl2br w:val="single" w:sz="4" w:space="0" w:color="auto"/>
            </w:tcBorders>
            <w:shd w:val="clear" w:color="auto" w:fill="C6D9F1" w:themeFill="text2" w:themeFillTint="33"/>
            <w:vAlign w:val="center"/>
          </w:tcPr>
          <w:p w:rsidR="0085469C" w:rsidRPr="0016690E" w:rsidRDefault="0085469C" w:rsidP="0085469C">
            <w:pPr>
              <w:jc w:val="right"/>
              <w:rPr>
                <w:b/>
              </w:rPr>
            </w:pPr>
            <w:r w:rsidRPr="0016690E">
              <w:rPr>
                <w:b/>
              </w:rPr>
              <w:t>Ниво образовних стандарда</w:t>
            </w:r>
          </w:p>
          <w:p w:rsidR="0085469C" w:rsidRPr="0016690E" w:rsidRDefault="0085469C" w:rsidP="0085469C">
            <w:pPr>
              <w:jc w:val="center"/>
              <w:rPr>
                <w:b/>
              </w:rPr>
            </w:pPr>
          </w:p>
          <w:p w:rsidR="0085469C" w:rsidRPr="0016690E" w:rsidRDefault="0085469C" w:rsidP="0085469C">
            <w:pPr>
              <w:rPr>
                <w:b/>
              </w:rPr>
            </w:pPr>
            <w:r w:rsidRPr="0016690E">
              <w:rPr>
                <w:b/>
              </w:rPr>
              <w:t>Област</w:t>
            </w:r>
          </w:p>
        </w:tc>
        <w:tc>
          <w:tcPr>
            <w:tcW w:w="4961" w:type="dxa"/>
            <w:tcBorders>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Основни ниво</w:t>
            </w:r>
          </w:p>
        </w:tc>
        <w:tc>
          <w:tcPr>
            <w:tcW w:w="2835" w:type="dxa"/>
            <w:tcBorders>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Средњи ниво</w:t>
            </w:r>
          </w:p>
        </w:tc>
        <w:tc>
          <w:tcPr>
            <w:tcW w:w="3896" w:type="dxa"/>
            <w:tcBorders>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Напредни ниво</w:t>
            </w:r>
          </w:p>
        </w:tc>
      </w:tr>
      <w:tr w:rsidR="0085469C" w:rsidRPr="0016690E" w:rsidTr="0085469C">
        <w:trPr>
          <w:trHeight w:val="65"/>
          <w:jc w:val="center"/>
        </w:trPr>
        <w:tc>
          <w:tcPr>
            <w:tcW w:w="2127" w:type="dxa"/>
            <w:vAlign w:val="center"/>
          </w:tcPr>
          <w:p w:rsidR="0085469C" w:rsidRPr="0016690E" w:rsidRDefault="0085469C" w:rsidP="0085469C">
            <w:pPr>
              <w:rPr>
                <w:sz w:val="20"/>
                <w:szCs w:val="20"/>
              </w:rPr>
            </w:pPr>
            <w:r w:rsidRPr="0016690E">
              <w:rPr>
                <w:b/>
                <w:bCs/>
                <w:spacing w:val="-2"/>
                <w:szCs w:val="20"/>
              </w:rPr>
              <w:t>НЕОРГАНСКА ХЕМИЈА</w:t>
            </w:r>
          </w:p>
        </w:tc>
        <w:tc>
          <w:tcPr>
            <w:tcW w:w="4961" w:type="dxa"/>
            <w:vAlign w:val="center"/>
          </w:tcPr>
          <w:p w:rsidR="0085469C" w:rsidRPr="0016690E" w:rsidRDefault="0085469C" w:rsidP="0085469C">
            <w:pPr>
              <w:shd w:val="clear" w:color="auto" w:fill="FFFFFF"/>
              <w:ind w:firstLine="454"/>
              <w:rPr>
                <w:b/>
                <w:sz w:val="20"/>
                <w:szCs w:val="20"/>
                <w:u w:val="single"/>
                <w:lang w:val="ru-RU"/>
              </w:rPr>
            </w:pPr>
            <w:r w:rsidRPr="0016690E">
              <w:rPr>
                <w:b/>
                <w:sz w:val="20"/>
                <w:szCs w:val="20"/>
                <w:u w:val="single"/>
                <w:lang w:val="sr-Cyrl-CS"/>
              </w:rPr>
              <w:t>зна:</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1.2.1. основна физичка и хемијска својства неметала и метала (агрегатно стање, проводљивост топлоте и електрицитета и реакцију са кисеоником)</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 xml:space="preserve">ХЕ 1.2.2. везу између својстава неметала и метала и </w:t>
            </w:r>
            <w:r w:rsidRPr="0016690E">
              <w:rPr>
                <w:rFonts w:ascii="Times New Roman" w:hAnsi="Times New Roman" w:cs="Times New Roman"/>
                <w:b w:val="0"/>
                <w:bCs w:val="0"/>
                <w:color w:val="auto"/>
                <w:sz w:val="20"/>
                <w:szCs w:val="20"/>
              </w:rPr>
              <w:lastRenderedPageBreak/>
              <w:t>њихове практичне примене</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1.2.3. да препозна метале (Na, Mg, Al, Fe, Zn, Cu, Pb, Ag, Au) на основу њихових физичких и хемијских својстава</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1.2.4. да на основу формуле именује основне класе неорганских једињења</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1.2.5. примере оксида, киселина, база и соли у свакодневном животу као и практичну примену ових једињења</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1.2.6. основна физичка и хемијска својства оксида, киселина, база и соли</w:t>
            </w:r>
          </w:p>
          <w:p w:rsidR="0085469C" w:rsidRPr="0016690E" w:rsidRDefault="0085469C" w:rsidP="0085469C">
            <w:pPr>
              <w:shd w:val="clear" w:color="auto" w:fill="FFFFFF"/>
              <w:ind w:firstLine="454"/>
              <w:rPr>
                <w:sz w:val="20"/>
                <w:szCs w:val="20"/>
                <w:u w:val="single"/>
                <w:lang w:val="ru-RU"/>
              </w:rPr>
            </w:pPr>
            <w:r w:rsidRPr="0016690E">
              <w:rPr>
                <w:b/>
                <w:bCs/>
                <w:sz w:val="20"/>
                <w:szCs w:val="20"/>
                <w:u w:val="single"/>
                <w:lang w:val="sr-Cyrl-CS"/>
              </w:rPr>
              <w:t xml:space="preserve">уме </w:t>
            </w:r>
            <w:r w:rsidRPr="0016690E">
              <w:rPr>
                <w:sz w:val="20"/>
                <w:szCs w:val="20"/>
                <w:u w:val="single"/>
                <w:lang w:val="sr-Cyrl-CS"/>
              </w:rPr>
              <w:t>да:</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1.2.7. утврди основна физичка својства оксида (агрегатно стање, боју, мирис)</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1.2.8. докаже кисело-базна својства супстанце помоћу индикатора</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1.2.9. испита растворљивост соли</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1.2.10. безбедно рукује супстанцама, посуђем и прибором</w:t>
            </w:r>
          </w:p>
        </w:tc>
        <w:tc>
          <w:tcPr>
            <w:tcW w:w="2835" w:type="dxa"/>
            <w:vAlign w:val="center"/>
          </w:tcPr>
          <w:p w:rsidR="0085469C" w:rsidRPr="0016690E" w:rsidRDefault="0085469C" w:rsidP="0085469C">
            <w:pPr>
              <w:shd w:val="clear" w:color="auto" w:fill="FFFFFF"/>
              <w:ind w:firstLine="454"/>
              <w:rPr>
                <w:sz w:val="20"/>
                <w:szCs w:val="20"/>
                <w:u w:val="single"/>
                <w:lang w:val="ru-RU"/>
              </w:rPr>
            </w:pPr>
            <w:r w:rsidRPr="0016690E">
              <w:rPr>
                <w:b/>
                <w:bCs/>
                <w:spacing w:val="-1"/>
                <w:sz w:val="20"/>
                <w:szCs w:val="20"/>
                <w:u w:val="single"/>
                <w:lang w:val="sr-Cyrl-CS"/>
              </w:rPr>
              <w:lastRenderedPageBreak/>
              <w:t>зна да:</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2.2.1. на основу назива оксида, киселина, база и соли састави формулу ових супстанци</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lastRenderedPageBreak/>
              <w:t>ХЕ 2.2.2. пише једначине хемијских реакција синтезе и анализе бинарних једињења</w:t>
            </w:r>
          </w:p>
          <w:p w:rsidR="0085469C" w:rsidRPr="0016690E" w:rsidRDefault="0085469C" w:rsidP="0085469C">
            <w:pPr>
              <w:shd w:val="clear" w:color="auto" w:fill="FFFFFF"/>
              <w:ind w:firstLine="454"/>
              <w:rPr>
                <w:sz w:val="20"/>
                <w:szCs w:val="20"/>
                <w:u w:val="single"/>
                <w:lang w:val="ru-RU"/>
              </w:rPr>
            </w:pPr>
            <w:r w:rsidRPr="0016690E">
              <w:rPr>
                <w:b/>
                <w:bCs/>
                <w:spacing w:val="-1"/>
                <w:sz w:val="20"/>
                <w:szCs w:val="20"/>
                <w:u w:val="single"/>
                <w:lang w:val="sr-Cyrl-CS"/>
              </w:rPr>
              <w:t>уме да:</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2.2.3. експерименталним путем испита растворљивост и хемијску реакцију оксида са водом</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2.2.4. испита најважнија хемијска својства киселина (реакцију са карбонатима и металима</w:t>
            </w:r>
            <w:r w:rsidRPr="0016690E">
              <w:rPr>
                <w:rFonts w:ascii="Times New Roman" w:hAnsi="Times New Roman" w:cs="Times New Roman"/>
                <w:color w:val="auto"/>
                <w:sz w:val="20"/>
                <w:szCs w:val="20"/>
              </w:rPr>
              <w:t>)</w:t>
            </w:r>
          </w:p>
        </w:tc>
        <w:tc>
          <w:tcPr>
            <w:tcW w:w="3896" w:type="dxa"/>
            <w:vAlign w:val="center"/>
          </w:tcPr>
          <w:p w:rsidR="0085469C" w:rsidRPr="0016690E" w:rsidRDefault="0085469C" w:rsidP="0085469C">
            <w:pPr>
              <w:shd w:val="clear" w:color="auto" w:fill="FFFFFF"/>
              <w:ind w:firstLine="454"/>
              <w:rPr>
                <w:sz w:val="20"/>
                <w:szCs w:val="20"/>
                <w:u w:val="single"/>
                <w:lang w:val="ru-RU"/>
              </w:rPr>
            </w:pPr>
            <w:r w:rsidRPr="0016690E">
              <w:rPr>
                <w:b/>
                <w:bCs/>
                <w:spacing w:val="-1"/>
                <w:sz w:val="20"/>
                <w:szCs w:val="20"/>
                <w:u w:val="single"/>
                <w:lang w:val="sr-Cyrl-CS"/>
              </w:rPr>
              <w:lastRenderedPageBreak/>
              <w:t>разуме:</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3.2.1. да су физичка и хемијска својства метала и неметала одређена структуром њихових атома/молекула</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 xml:space="preserve">ХЕ 3.2.2. хемијска својства оксида </w:t>
            </w:r>
            <w:r w:rsidRPr="0016690E">
              <w:rPr>
                <w:rFonts w:ascii="Times New Roman" w:hAnsi="Times New Roman" w:cs="Times New Roman"/>
                <w:b w:val="0"/>
                <w:bCs w:val="0"/>
                <w:color w:val="auto"/>
                <w:sz w:val="20"/>
                <w:szCs w:val="20"/>
              </w:rPr>
              <w:lastRenderedPageBreak/>
              <w:t>(реакције са водом, киселинама, хидроксидима)</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3.2.3. да општа својства киселина зависе од њихове структуре (реакције са хидроксидима, металима, карбонатима, бикарбонатима и базним оксидима)</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3.2.4. да општа својства база зависе од њихове структуре (реакције са киселинама и са киселим оксидима)</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3.2.5. да физичка и хемијска својства соли зависе од њихове структуре</w:t>
            </w:r>
          </w:p>
          <w:p w:rsidR="0085469C" w:rsidRPr="0016690E" w:rsidRDefault="0085469C" w:rsidP="0085469C">
            <w:pPr>
              <w:shd w:val="clear" w:color="auto" w:fill="FFFFFF"/>
              <w:ind w:firstLine="454"/>
              <w:rPr>
                <w:b/>
                <w:spacing w:val="-1"/>
                <w:sz w:val="20"/>
                <w:szCs w:val="20"/>
                <w:u w:val="single"/>
                <w:lang w:val="sr-Cyrl-CS"/>
              </w:rPr>
            </w:pPr>
            <w:r w:rsidRPr="0016690E">
              <w:rPr>
                <w:b/>
                <w:bCs/>
                <w:spacing w:val="-1"/>
                <w:sz w:val="20"/>
                <w:szCs w:val="20"/>
                <w:u w:val="single"/>
                <w:lang w:val="sr-Cyrl-CS"/>
              </w:rPr>
              <w:t xml:space="preserve">уме </w:t>
            </w:r>
            <w:r w:rsidRPr="0016690E">
              <w:rPr>
                <w:b/>
                <w:spacing w:val="-1"/>
                <w:sz w:val="20"/>
                <w:szCs w:val="20"/>
                <w:u w:val="single"/>
                <w:lang w:val="sr-Cyrl-CS"/>
              </w:rPr>
              <w:t xml:space="preserve">да: </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3.2.6. изведе реакцију неутрализације</w:t>
            </w:r>
          </w:p>
        </w:tc>
      </w:tr>
      <w:tr w:rsidR="0085469C" w:rsidRPr="0016690E" w:rsidTr="0085469C">
        <w:trPr>
          <w:trHeight w:val="1291"/>
          <w:jc w:val="center"/>
        </w:trPr>
        <w:tc>
          <w:tcPr>
            <w:tcW w:w="2127" w:type="dxa"/>
            <w:vAlign w:val="center"/>
          </w:tcPr>
          <w:p w:rsidR="0085469C" w:rsidRPr="0016690E" w:rsidRDefault="0085469C" w:rsidP="0085469C">
            <w:pPr>
              <w:rPr>
                <w:szCs w:val="20"/>
              </w:rPr>
            </w:pPr>
            <w:r w:rsidRPr="0016690E">
              <w:rPr>
                <w:b/>
                <w:bCs/>
                <w:spacing w:val="-2"/>
                <w:szCs w:val="20"/>
              </w:rPr>
              <w:lastRenderedPageBreak/>
              <w:t>ОРГАНСКА ХЕМИЈА</w:t>
            </w:r>
          </w:p>
        </w:tc>
        <w:tc>
          <w:tcPr>
            <w:tcW w:w="4961" w:type="dxa"/>
            <w:vAlign w:val="center"/>
          </w:tcPr>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1.3.1. формуле, називе и функционалне групе најважнијих угљоводоника, алкохола, карбонилних једињења, карбоксилних киселина и естара</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1.3.2. основна физичка и хемијска својства угљоводоника, алкохола, карбонилних једињења, карбоксилних киселина и естара</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1.3.3. практичан значај угљоводоника, алкохола, карбонилних једињења, карбоксилних киселина и естара у свакодневном животу</w:t>
            </w:r>
          </w:p>
        </w:tc>
        <w:tc>
          <w:tcPr>
            <w:tcW w:w="2835" w:type="dxa"/>
            <w:vAlign w:val="center"/>
          </w:tcPr>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2.3.1. пише једначине хемијских реакција сагоревања угљоводоника и алкохола</w:t>
            </w:r>
          </w:p>
        </w:tc>
        <w:tc>
          <w:tcPr>
            <w:tcW w:w="3896" w:type="dxa"/>
            <w:vAlign w:val="center"/>
          </w:tcPr>
          <w:p w:rsidR="0085469C" w:rsidRPr="0016690E" w:rsidRDefault="0085469C" w:rsidP="0085469C">
            <w:pPr>
              <w:shd w:val="clear" w:color="auto" w:fill="FFFFFF"/>
              <w:ind w:firstLine="454"/>
              <w:rPr>
                <w:sz w:val="20"/>
                <w:szCs w:val="20"/>
                <w:u w:val="single"/>
                <w:lang w:val="ru-RU"/>
              </w:rPr>
            </w:pPr>
            <w:r w:rsidRPr="0016690E">
              <w:rPr>
                <w:b/>
                <w:bCs/>
                <w:spacing w:val="-1"/>
                <w:sz w:val="20"/>
                <w:szCs w:val="20"/>
                <w:u w:val="single"/>
                <w:lang w:val="sr-Cyrl-CS"/>
              </w:rPr>
              <w:t>разуме:</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3.3.1. хемијске реакције угљоводоника, алкохола, карбонилних једињења, карбоксилних киселина и естара</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3.3.2. видове практичне примене угљоводоника, алкохола, карбонилних једињења, карбоксилних киселина и естара на основу својстава која имају</w:t>
            </w:r>
          </w:p>
          <w:p w:rsidR="0085469C" w:rsidRPr="0016690E" w:rsidRDefault="0085469C" w:rsidP="0085469C">
            <w:pPr>
              <w:shd w:val="clear" w:color="auto" w:fill="FFFFFF"/>
              <w:ind w:firstLine="454"/>
              <w:rPr>
                <w:sz w:val="20"/>
                <w:szCs w:val="20"/>
                <w:u w:val="single"/>
                <w:lang w:val="ru-RU"/>
              </w:rPr>
            </w:pPr>
            <w:r w:rsidRPr="0016690E">
              <w:rPr>
                <w:bCs/>
                <w:sz w:val="20"/>
                <w:szCs w:val="20"/>
                <w:u w:val="single"/>
                <w:lang w:val="sr-Cyrl-CS"/>
              </w:rPr>
              <w:t xml:space="preserve">уме </w:t>
            </w:r>
            <w:r w:rsidRPr="0016690E">
              <w:rPr>
                <w:sz w:val="20"/>
                <w:szCs w:val="20"/>
                <w:u w:val="single"/>
                <w:lang w:val="sr-Cyrl-CS"/>
              </w:rPr>
              <w:t>да:</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3.3.3. пише једначине хемијских реакција угљоводоника, алкохола, карбонилних једињења, карбоксилних киселина и естара</w:t>
            </w:r>
          </w:p>
        </w:tc>
      </w:tr>
      <w:tr w:rsidR="0085469C" w:rsidRPr="0016690E" w:rsidTr="0085469C">
        <w:trPr>
          <w:trHeight w:val="1291"/>
          <w:jc w:val="center"/>
        </w:trPr>
        <w:tc>
          <w:tcPr>
            <w:tcW w:w="2127" w:type="dxa"/>
            <w:vAlign w:val="center"/>
          </w:tcPr>
          <w:p w:rsidR="0085469C" w:rsidRPr="0016690E" w:rsidRDefault="0085469C" w:rsidP="0085469C">
            <w:pPr>
              <w:rPr>
                <w:szCs w:val="20"/>
              </w:rPr>
            </w:pPr>
            <w:r w:rsidRPr="0016690E">
              <w:rPr>
                <w:b/>
                <w:bCs/>
                <w:spacing w:val="-2"/>
                <w:szCs w:val="20"/>
              </w:rPr>
              <w:t>БИОХЕМИЈА</w:t>
            </w:r>
          </w:p>
        </w:tc>
        <w:tc>
          <w:tcPr>
            <w:tcW w:w="4961" w:type="dxa"/>
            <w:vAlign w:val="center"/>
          </w:tcPr>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1.4.1. да наведе физичка својства (агрегатно стање и растворљивост) масти и уља, угљених хидрата, протеина</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1.4.2. примере и заступљеност масти и уља, угљених хидрата и протеина у намирницама</w:t>
            </w:r>
          </w:p>
        </w:tc>
        <w:tc>
          <w:tcPr>
            <w:tcW w:w="2835" w:type="dxa"/>
            <w:vAlign w:val="center"/>
          </w:tcPr>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2.4.1. најважније улоге масти и уља, угљених хидрата и протеина у живим организмима</w:t>
            </w:r>
          </w:p>
        </w:tc>
        <w:tc>
          <w:tcPr>
            <w:tcW w:w="3896" w:type="dxa"/>
            <w:vAlign w:val="center"/>
          </w:tcPr>
          <w:p w:rsidR="0085469C" w:rsidRPr="0016690E" w:rsidRDefault="0085469C" w:rsidP="0085469C">
            <w:pPr>
              <w:shd w:val="clear" w:color="auto" w:fill="FFFFFF"/>
              <w:ind w:firstLine="454"/>
              <w:rPr>
                <w:sz w:val="20"/>
                <w:szCs w:val="20"/>
                <w:u w:val="single"/>
                <w:lang w:val="ru-RU"/>
              </w:rPr>
            </w:pPr>
            <w:r w:rsidRPr="0016690E">
              <w:rPr>
                <w:b/>
                <w:bCs/>
                <w:spacing w:val="-1"/>
                <w:sz w:val="20"/>
                <w:szCs w:val="20"/>
                <w:u w:val="single"/>
                <w:lang w:val="sr-Cyrl-CS"/>
              </w:rPr>
              <w:t>зна:</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3.4.1. основу структуре молекула који чине масти и уља, угљене хидрате и протеине</w:t>
            </w:r>
          </w:p>
          <w:p w:rsidR="0085469C" w:rsidRPr="0016690E" w:rsidRDefault="0085469C" w:rsidP="0085469C">
            <w:pPr>
              <w:shd w:val="clear" w:color="auto" w:fill="FFFFFF"/>
              <w:ind w:firstLine="454"/>
              <w:rPr>
                <w:b/>
                <w:bCs/>
                <w:spacing w:val="-1"/>
                <w:sz w:val="20"/>
                <w:szCs w:val="20"/>
                <w:u w:val="single"/>
                <w:lang w:val="ru-RU"/>
              </w:rPr>
            </w:pPr>
            <w:r w:rsidRPr="0016690E">
              <w:rPr>
                <w:b/>
                <w:bCs/>
                <w:spacing w:val="-1"/>
                <w:sz w:val="20"/>
                <w:szCs w:val="20"/>
                <w:u w:val="single"/>
                <w:lang w:val="sr-Cyrl-CS"/>
              </w:rPr>
              <w:t>разуме:</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3.4.2. основна хемијска својства масти и уља (сапонификацију и хидролизу), угљених хидрата и протеина</w:t>
            </w:r>
          </w:p>
        </w:tc>
      </w:tr>
      <w:tr w:rsidR="0085469C" w:rsidRPr="0016690E" w:rsidTr="0085469C">
        <w:trPr>
          <w:trHeight w:val="987"/>
          <w:jc w:val="center"/>
        </w:trPr>
        <w:tc>
          <w:tcPr>
            <w:tcW w:w="2127" w:type="dxa"/>
            <w:vAlign w:val="center"/>
          </w:tcPr>
          <w:p w:rsidR="0085469C" w:rsidRPr="0016690E" w:rsidRDefault="0085469C" w:rsidP="0085469C">
            <w:pPr>
              <w:rPr>
                <w:szCs w:val="20"/>
              </w:rPr>
            </w:pPr>
            <w:r w:rsidRPr="0016690E">
              <w:rPr>
                <w:b/>
                <w:bCs/>
                <w:spacing w:val="-2"/>
                <w:szCs w:val="20"/>
              </w:rPr>
              <w:lastRenderedPageBreak/>
              <w:t>ХЕМИЈА ЖИВОТНЕ СРЕДИНЕ</w:t>
            </w:r>
          </w:p>
        </w:tc>
        <w:tc>
          <w:tcPr>
            <w:tcW w:w="4961" w:type="dxa"/>
            <w:vAlign w:val="center"/>
          </w:tcPr>
          <w:p w:rsidR="0085469C" w:rsidRPr="0016690E" w:rsidRDefault="0085469C" w:rsidP="0085469C">
            <w:pPr>
              <w:rPr>
                <w:bCs/>
                <w:sz w:val="20"/>
                <w:szCs w:val="20"/>
              </w:rPr>
            </w:pPr>
            <w:r w:rsidRPr="0016690E">
              <w:rPr>
                <w:bCs/>
                <w:sz w:val="20"/>
                <w:szCs w:val="20"/>
              </w:rPr>
              <w:t>ХЕ 1.5.1. значај безбедног поступања са супстанцама, начине њиховог правилног складиштења, a са циљем очувања здравља и животне средине</w:t>
            </w:r>
          </w:p>
        </w:tc>
        <w:tc>
          <w:tcPr>
            <w:tcW w:w="2835" w:type="dxa"/>
            <w:vAlign w:val="center"/>
          </w:tcPr>
          <w:p w:rsidR="0085469C" w:rsidRPr="0016690E" w:rsidRDefault="0085469C" w:rsidP="0085469C">
            <w:pPr>
              <w:rPr>
                <w:sz w:val="20"/>
                <w:szCs w:val="20"/>
              </w:rPr>
            </w:pPr>
          </w:p>
        </w:tc>
        <w:tc>
          <w:tcPr>
            <w:tcW w:w="3896" w:type="dxa"/>
            <w:vAlign w:val="center"/>
          </w:tcPr>
          <w:p w:rsidR="0085469C" w:rsidRPr="0016690E" w:rsidRDefault="0085469C" w:rsidP="0085469C">
            <w:pPr>
              <w:rPr>
                <w:sz w:val="20"/>
                <w:szCs w:val="20"/>
              </w:rPr>
            </w:pPr>
          </w:p>
        </w:tc>
      </w:tr>
      <w:tr w:rsidR="0085469C" w:rsidRPr="0016690E" w:rsidTr="0085469C">
        <w:trPr>
          <w:trHeight w:val="704"/>
          <w:jc w:val="center"/>
        </w:trPr>
        <w:tc>
          <w:tcPr>
            <w:tcW w:w="2127" w:type="dxa"/>
            <w:vAlign w:val="center"/>
          </w:tcPr>
          <w:p w:rsidR="0085469C" w:rsidRPr="0016690E" w:rsidRDefault="0085469C" w:rsidP="0085469C">
            <w:pPr>
              <w:rPr>
                <w:szCs w:val="20"/>
              </w:rPr>
            </w:pPr>
            <w:r w:rsidRPr="0016690E">
              <w:rPr>
                <w:b/>
                <w:bCs/>
                <w:spacing w:val="-2"/>
              </w:rPr>
              <w:t>ЕКСПЕРИМЕНТ</w:t>
            </w:r>
          </w:p>
        </w:tc>
        <w:tc>
          <w:tcPr>
            <w:tcW w:w="4961" w:type="dxa"/>
            <w:vAlign w:val="center"/>
          </w:tcPr>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1.6.1. безбедно рукује основном опремом за експериментални рад и супстанцама</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1.6.2. изведе експеримент према датом упутству</w:t>
            </w:r>
          </w:p>
        </w:tc>
        <w:tc>
          <w:tcPr>
            <w:tcW w:w="2835" w:type="dxa"/>
            <w:vAlign w:val="center"/>
          </w:tcPr>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2.6.1. прикупи податке посматрањем и мерењем и да при том користи одговарајуће инструменте</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2.6.2. табеларно и графички прикаже резултате посматрања или мерења</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2.6.3. изводи једноставна уопштавања и систематизацију резултата</w:t>
            </w:r>
          </w:p>
        </w:tc>
        <w:tc>
          <w:tcPr>
            <w:tcW w:w="3896" w:type="dxa"/>
            <w:vAlign w:val="center"/>
          </w:tcPr>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3.6.1. препозна питање/проблем који се може експериментално истражити</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3.6.2. постави хипотезе</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3.6.3. планира и изведе експеримент за тестирање хипотезе</w:t>
            </w:r>
          </w:p>
          <w:p w:rsidR="0085469C" w:rsidRPr="0016690E" w:rsidRDefault="0085469C" w:rsidP="0085469C">
            <w:pPr>
              <w:pStyle w:val="N1"/>
              <w:shd w:val="clear" w:color="auto" w:fill="auto"/>
              <w:spacing w:before="60" w:after="0"/>
              <w:jc w:val="left"/>
              <w:rPr>
                <w:rFonts w:ascii="Times New Roman" w:hAnsi="Times New Roman" w:cs="Times New Roman"/>
                <w:b w:val="0"/>
                <w:bCs w:val="0"/>
                <w:color w:val="auto"/>
                <w:sz w:val="20"/>
                <w:szCs w:val="20"/>
              </w:rPr>
            </w:pPr>
            <w:r w:rsidRPr="0016690E">
              <w:rPr>
                <w:rFonts w:ascii="Times New Roman" w:hAnsi="Times New Roman" w:cs="Times New Roman"/>
                <w:b w:val="0"/>
                <w:bCs w:val="0"/>
                <w:color w:val="auto"/>
                <w:sz w:val="20"/>
                <w:szCs w:val="20"/>
              </w:rPr>
              <w:t>ХЕ 3.6.4. донесе релевантан закључак на основу резултата добијених у експерименталном раду</w:t>
            </w:r>
          </w:p>
        </w:tc>
      </w:tr>
    </w:tbl>
    <w:p w:rsidR="0085469C" w:rsidRPr="0016690E" w:rsidRDefault="0085469C" w:rsidP="0085469C">
      <w:pPr>
        <w:rPr>
          <w:rFonts w:eastAsia="Calibri"/>
          <w:b/>
          <w:lang w:val="sr-Cyrl-CS"/>
        </w:rPr>
      </w:pPr>
    </w:p>
    <w:p w:rsidR="0085469C" w:rsidRPr="0016690E" w:rsidRDefault="0085469C" w:rsidP="0085469C">
      <w:pPr>
        <w:rPr>
          <w:rFonts w:eastAsia="Calibri"/>
          <w:b/>
          <w:lang w:val="sr-Cyrl-CS"/>
        </w:rPr>
      </w:pPr>
    </w:p>
    <w:p w:rsidR="0085469C" w:rsidRPr="0016690E" w:rsidRDefault="0085469C" w:rsidP="0085469C">
      <w:pPr>
        <w:rPr>
          <w:rFonts w:eastAsia="Calibri"/>
          <w:b/>
          <w:lang w:val="sr-Cyrl-CS"/>
        </w:rPr>
      </w:pPr>
    </w:p>
    <w:p w:rsidR="0085469C" w:rsidRPr="0016690E" w:rsidRDefault="0085469C" w:rsidP="0085469C">
      <w:pPr>
        <w:rPr>
          <w:b/>
          <w:lang w:val="sr-Cyrl-CS"/>
        </w:rPr>
      </w:pPr>
      <w:r w:rsidRPr="0016690E">
        <w:rPr>
          <w:rFonts w:eastAsia="Calibri"/>
          <w:b/>
          <w:lang w:val="sr-Cyrl-CS"/>
        </w:rPr>
        <w:t>Програм рада за наставни предмет: ТЕХНИЧКО И ИНФОРМАТИЧКО ОБРАЗОВАЊЕ</w:t>
      </w:r>
    </w:p>
    <w:p w:rsidR="0085469C" w:rsidRPr="0016690E" w:rsidRDefault="0085469C" w:rsidP="0085469C">
      <w:pPr>
        <w:rPr>
          <w:b/>
          <w:lang w:val="sr-Cyrl-CS"/>
        </w:rPr>
      </w:pPr>
    </w:p>
    <w:tbl>
      <w:tblPr>
        <w:tblW w:w="13933" w:type="dxa"/>
        <w:jc w:val="center"/>
        <w:tblInd w:w="-19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765"/>
        <w:gridCol w:w="2340"/>
        <w:gridCol w:w="1080"/>
        <w:gridCol w:w="2798"/>
        <w:gridCol w:w="4054"/>
        <w:gridCol w:w="2896"/>
      </w:tblGrid>
      <w:tr w:rsidR="0085469C" w:rsidRPr="0016690E" w:rsidTr="0085469C">
        <w:trPr>
          <w:trHeight w:val="516"/>
          <w:jc w:val="center"/>
        </w:trPr>
        <w:tc>
          <w:tcPr>
            <w:tcW w:w="13933" w:type="dxa"/>
            <w:gridSpan w:val="6"/>
            <w:tcBorders>
              <w:top w:val="double" w:sz="4" w:space="0" w:color="auto"/>
              <w:bottom w:val="double" w:sz="4" w:space="0" w:color="auto"/>
            </w:tcBorders>
            <w:shd w:val="clear" w:color="auto" w:fill="auto"/>
            <w:vAlign w:val="center"/>
          </w:tcPr>
          <w:p w:rsidR="0085469C" w:rsidRPr="0016690E" w:rsidRDefault="0085469C" w:rsidP="0085469C">
            <w:pPr>
              <w:jc w:val="both"/>
              <w:rPr>
                <w:b/>
              </w:rPr>
            </w:pPr>
            <w:r w:rsidRPr="0016690E">
              <w:rPr>
                <w:b/>
                <w:sz w:val="22"/>
              </w:rPr>
              <w:t>Циљ и задаци предмета:</w:t>
            </w:r>
          </w:p>
          <w:p w:rsidR="0085469C" w:rsidRPr="0016690E" w:rsidRDefault="0085469C" w:rsidP="0085469C">
            <w:pPr>
              <w:jc w:val="both"/>
              <w:rPr>
                <w:b/>
              </w:rPr>
            </w:pPr>
            <w:r w:rsidRPr="0016690E">
              <w:rPr>
                <w:sz w:val="22"/>
                <w:lang w:val="sr-Cyrl-CS"/>
              </w:rPr>
              <w:t>Циљ предмета је оспособљавање ученика за активно учење у животу школе проширивањем практичних знања о демократији, њеним принципима и вредностима на нивоу функционисања школе.</w:t>
            </w:r>
          </w:p>
        </w:tc>
      </w:tr>
      <w:tr w:rsidR="0085469C" w:rsidRPr="0016690E" w:rsidTr="0085469C">
        <w:trPr>
          <w:trHeight w:val="516"/>
          <w:jc w:val="center"/>
        </w:trPr>
        <w:tc>
          <w:tcPr>
            <w:tcW w:w="3105"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rPr>
            </w:pPr>
            <w:r w:rsidRPr="0016690E">
              <w:rPr>
                <w:b/>
              </w:rPr>
              <w:t>Годишњи фонд часова</w:t>
            </w:r>
          </w:p>
        </w:tc>
        <w:tc>
          <w:tcPr>
            <w:tcW w:w="3878"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rPr>
            </w:pPr>
            <w:r w:rsidRPr="0016690E">
              <w:rPr>
                <w:b/>
              </w:rPr>
              <w:t>68</w:t>
            </w:r>
          </w:p>
        </w:tc>
        <w:tc>
          <w:tcPr>
            <w:tcW w:w="4054"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rPr>
            </w:pPr>
            <w:r w:rsidRPr="0016690E">
              <w:rPr>
                <w:b/>
              </w:rPr>
              <w:t>Недељни фонд часова</w:t>
            </w:r>
          </w:p>
        </w:tc>
        <w:tc>
          <w:tcPr>
            <w:tcW w:w="2896"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rPr>
            </w:pPr>
            <w:r w:rsidRPr="0016690E">
              <w:rPr>
                <w:b/>
              </w:rPr>
              <w:t>2</w:t>
            </w:r>
          </w:p>
        </w:tc>
      </w:tr>
      <w:tr w:rsidR="0085469C" w:rsidRPr="0016690E" w:rsidTr="0085469C">
        <w:trPr>
          <w:trHeight w:val="516"/>
          <w:jc w:val="center"/>
        </w:trPr>
        <w:tc>
          <w:tcPr>
            <w:tcW w:w="765"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Редни број теме</w:t>
            </w:r>
          </w:p>
        </w:tc>
        <w:tc>
          <w:tcPr>
            <w:tcW w:w="234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sz w:val="22"/>
              </w:rPr>
              <w:t>Оријентациони број часова</w:t>
            </w:r>
          </w:p>
        </w:tc>
        <w:tc>
          <w:tcPr>
            <w:tcW w:w="2798"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lang w:val="sr-Latn-CS"/>
              </w:rPr>
              <w:t>Специфични циљеви/задаци</w:t>
            </w:r>
            <w:r w:rsidRPr="0016690E">
              <w:rPr>
                <w:b/>
              </w:rPr>
              <w:t xml:space="preserve"> за област предмета</w:t>
            </w:r>
          </w:p>
        </w:tc>
        <w:tc>
          <w:tcPr>
            <w:tcW w:w="4054"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Начини и поступци за постизање исхода (дидактичко-методичка решења, активности)</w:t>
            </w:r>
          </w:p>
        </w:tc>
        <w:tc>
          <w:tcPr>
            <w:tcW w:w="2896"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sz w:val="22"/>
              </w:rPr>
              <w:t>Начин и поступци за процену и проверу остварености постигнућа</w:t>
            </w:r>
            <w:r w:rsidRPr="0016690E">
              <w:rPr>
                <w:b/>
                <w:sz w:val="22"/>
                <w:lang w:val="sr-Cyrl-CS"/>
              </w:rPr>
              <w:t xml:space="preserve"> и циљева </w:t>
            </w:r>
          </w:p>
        </w:tc>
      </w:tr>
      <w:tr w:rsidR="0085469C" w:rsidRPr="0016690E" w:rsidTr="0085469C">
        <w:trPr>
          <w:trHeight w:val="632"/>
          <w:jc w:val="center"/>
        </w:trPr>
        <w:tc>
          <w:tcPr>
            <w:tcW w:w="765" w:type="dxa"/>
            <w:tcBorders>
              <w:top w:val="double" w:sz="4" w:space="0" w:color="auto"/>
            </w:tcBorders>
            <w:vAlign w:val="center"/>
          </w:tcPr>
          <w:p w:rsidR="0085469C" w:rsidRPr="0016690E" w:rsidRDefault="0085469C" w:rsidP="0085469C">
            <w:pPr>
              <w:jc w:val="center"/>
            </w:pPr>
            <w:r w:rsidRPr="0016690E">
              <w:rPr>
                <w:sz w:val="22"/>
              </w:rPr>
              <w:t>1.</w:t>
            </w:r>
          </w:p>
        </w:tc>
        <w:tc>
          <w:tcPr>
            <w:tcW w:w="2340" w:type="dxa"/>
            <w:tcBorders>
              <w:top w:val="double" w:sz="4" w:space="0" w:color="auto"/>
            </w:tcBorders>
            <w:vAlign w:val="center"/>
          </w:tcPr>
          <w:p w:rsidR="0085469C" w:rsidRPr="0016690E" w:rsidRDefault="0085469C" w:rsidP="0085469C">
            <w:pPr>
              <w:spacing w:after="120"/>
              <w:rPr>
                <w:noProof/>
                <w:lang w:val="sr-Cyrl-CS"/>
              </w:rPr>
            </w:pPr>
            <w:r w:rsidRPr="0016690E">
              <w:rPr>
                <w:noProof/>
                <w:sz w:val="22"/>
                <w:lang w:val="sr-Cyrl-CS"/>
              </w:rPr>
              <w:t>ИНФОРМАТИЧКЕ ТЕХНОЛОГИЈЕ</w:t>
            </w:r>
          </w:p>
        </w:tc>
        <w:tc>
          <w:tcPr>
            <w:tcW w:w="1080" w:type="dxa"/>
            <w:tcBorders>
              <w:top w:val="double" w:sz="4" w:space="0" w:color="auto"/>
            </w:tcBorders>
            <w:vAlign w:val="center"/>
          </w:tcPr>
          <w:p w:rsidR="0085469C" w:rsidRPr="0016690E" w:rsidRDefault="0085469C" w:rsidP="0085469C">
            <w:pPr>
              <w:spacing w:after="120"/>
              <w:jc w:val="center"/>
              <w:rPr>
                <w:noProof/>
                <w:lang w:val="sr-Cyrl-CS"/>
              </w:rPr>
            </w:pPr>
            <w:r w:rsidRPr="0016690E">
              <w:rPr>
                <w:noProof/>
                <w:sz w:val="22"/>
                <w:lang w:val="sr-Cyrl-CS"/>
              </w:rPr>
              <w:t>16</w:t>
            </w:r>
          </w:p>
        </w:tc>
        <w:tc>
          <w:tcPr>
            <w:tcW w:w="2798" w:type="dxa"/>
            <w:tcBorders>
              <w:top w:val="double" w:sz="4" w:space="0" w:color="auto"/>
              <w:bottom w:val="single" w:sz="4" w:space="0" w:color="auto"/>
            </w:tcBorders>
          </w:tcPr>
          <w:p w:rsidR="0085469C" w:rsidRPr="0016690E" w:rsidRDefault="0085469C" w:rsidP="0085469C">
            <w:pPr>
              <w:rPr>
                <w:lang w:val="ru-RU"/>
              </w:rPr>
            </w:pPr>
            <w:r w:rsidRPr="0016690E">
              <w:rPr>
                <w:sz w:val="22"/>
                <w:lang w:val="sr-Cyrl-CS"/>
              </w:rPr>
              <w:t>Упознавање основне команде у windows</w:t>
            </w:r>
            <w:r w:rsidRPr="0016690E">
              <w:rPr>
                <w:sz w:val="22"/>
                <w:lang w:val="ru-RU"/>
              </w:rPr>
              <w:t>-</w:t>
            </w:r>
            <w:r w:rsidRPr="0016690E">
              <w:rPr>
                <w:sz w:val="22"/>
                <w:lang w:val="sr-Cyrl-CS"/>
              </w:rPr>
              <w:t>u</w:t>
            </w:r>
            <w:r w:rsidRPr="0016690E">
              <w:rPr>
                <w:sz w:val="22"/>
                <w:lang w:val="ru-RU"/>
              </w:rPr>
              <w:t xml:space="preserve">,упознају коришћење интернета и електронске поште. </w:t>
            </w:r>
            <w:r w:rsidRPr="0016690E">
              <w:rPr>
                <w:sz w:val="22"/>
                <w:lang w:val="sr-Cyrl-CS"/>
              </w:rPr>
              <w:t>Рад на рачунару,интернет и е- mail.</w:t>
            </w:r>
          </w:p>
        </w:tc>
        <w:tc>
          <w:tcPr>
            <w:tcW w:w="4054" w:type="dxa"/>
            <w:vMerge w:val="restart"/>
            <w:tcBorders>
              <w:top w:val="double" w:sz="4" w:space="0" w:color="auto"/>
            </w:tcBorders>
          </w:tcPr>
          <w:p w:rsidR="0085469C" w:rsidRPr="0016690E" w:rsidRDefault="0085469C" w:rsidP="0085469C">
            <w:pPr>
              <w:ind w:left="-45"/>
              <w:rPr>
                <w:lang w:val="sr-Cyrl-CS"/>
              </w:rPr>
            </w:pPr>
            <w:r w:rsidRPr="0016690E">
              <w:rPr>
                <w:sz w:val="22"/>
                <w:lang w:val="sr-Cyrl-CS"/>
              </w:rPr>
              <w:t>Програм наставе и учења техничког и информатичког образовања захтева разноврстан методички приступ с обзиром на различитост функција и карактера појединих делова програмских садржаја, као и психофизичке могућности ученика. За успешно остваривање програма, односно циља учења, потребно је организовати наставу у складу са следећим захтевима:</w:t>
            </w:r>
          </w:p>
          <w:p w:rsidR="0085469C" w:rsidRPr="0016690E" w:rsidRDefault="0085469C" w:rsidP="0085469C">
            <w:pPr>
              <w:ind w:left="-45"/>
              <w:rPr>
                <w:lang w:val="sr-Cyrl-CS"/>
              </w:rPr>
            </w:pPr>
            <w:r w:rsidRPr="0016690E">
              <w:rPr>
                <w:sz w:val="22"/>
                <w:lang w:val="sr-Cyrl-CS"/>
              </w:rPr>
              <w:t xml:space="preserve">– уводити ученике у свет технике и </w:t>
            </w:r>
            <w:r w:rsidRPr="0016690E">
              <w:rPr>
                <w:sz w:val="22"/>
                <w:lang w:val="sr-Cyrl-CS"/>
              </w:rPr>
              <w:lastRenderedPageBreak/>
              <w:t>савремене технологије на занимљив и атрактиван начин, чиме се подстиче њихово интересовање за техничко стваралаштво;</w:t>
            </w:r>
          </w:p>
          <w:p w:rsidR="0085469C" w:rsidRPr="0016690E" w:rsidRDefault="0085469C" w:rsidP="0085469C">
            <w:pPr>
              <w:ind w:left="-45"/>
              <w:rPr>
                <w:lang w:val="sr-Cyrl-CS"/>
              </w:rPr>
            </w:pPr>
            <w:r w:rsidRPr="0016690E">
              <w:rPr>
                <w:sz w:val="22"/>
                <w:lang w:val="sr-Cyrl-CS"/>
              </w:rPr>
              <w:t>– омогућити ученицима да исказују властите креативне способности, да траже и налазе сопствена техничка решења и да се доказују у раду;</w:t>
            </w:r>
          </w:p>
          <w:p w:rsidR="0085469C" w:rsidRPr="0016690E" w:rsidRDefault="0085469C" w:rsidP="0085469C">
            <w:pPr>
              <w:ind w:left="-45"/>
              <w:rPr>
                <w:lang w:val="sr-Cyrl-CS"/>
              </w:rPr>
            </w:pPr>
            <w:r w:rsidRPr="0016690E">
              <w:rPr>
                <w:sz w:val="22"/>
                <w:lang w:val="sr-Cyrl-CS"/>
              </w:rPr>
              <w:t>– систематизовано излагати ученике проблемским ситуацијама – расподела комплексних задатака на низ једноставнијих захтева, идентификовање елемента који ученик мора узети у разматрање приликом решавања проблемских ситуација, као и подстицање ученика на коришћење различитих когнитивних процеса као што су индуктивно и дедуктивно закључивање, поређење, класификација, предвиђање резултата, трансфер знања од познатог на непознато;</w:t>
            </w:r>
          </w:p>
          <w:p w:rsidR="0085469C" w:rsidRPr="0016690E" w:rsidRDefault="0085469C" w:rsidP="0085469C">
            <w:pPr>
              <w:ind w:left="-45"/>
              <w:rPr>
                <w:lang w:val="sr-Cyrl-CS"/>
              </w:rPr>
            </w:pPr>
            <w:r w:rsidRPr="0016690E">
              <w:rPr>
                <w:sz w:val="22"/>
                <w:lang w:val="sr-Cyrl-CS"/>
              </w:rPr>
              <w:t>– обезбедити услове да ученици на најефикаснији начин стичу трајна и применљива научно-технолошка знања и да се навикавају на правилну примену техничких средстава и технолошких поступака;</w:t>
            </w:r>
          </w:p>
          <w:p w:rsidR="0085469C" w:rsidRPr="0016690E" w:rsidRDefault="0085469C" w:rsidP="0085469C">
            <w:pPr>
              <w:ind w:left="-45"/>
              <w:rPr>
                <w:lang w:val="sr-Cyrl-CS"/>
              </w:rPr>
            </w:pPr>
            <w:r w:rsidRPr="0016690E">
              <w:rPr>
                <w:sz w:val="22"/>
                <w:lang w:val="sr-Cyrl-CS"/>
              </w:rPr>
              <w:t>– не инсистирати на запамћивању података, поготову мање значајних чињеница и теоријских садржаја који немају директну примену у свакодневном животу;</w:t>
            </w:r>
          </w:p>
          <w:p w:rsidR="0085469C" w:rsidRPr="0016690E" w:rsidRDefault="0085469C" w:rsidP="0085469C">
            <w:pPr>
              <w:ind w:left="-45"/>
              <w:rPr>
                <w:lang w:val="sr-Cyrl-CS"/>
              </w:rPr>
            </w:pPr>
            <w:r w:rsidRPr="0016690E">
              <w:rPr>
                <w:sz w:val="22"/>
                <w:lang w:val="sr-Cyrl-CS"/>
              </w:rPr>
              <w:t xml:space="preserve">– ради што успешније корелације одговарајућих садржаја, усклађивања терминологије, научног осмишљавања садржаја и рационалног стицања знања, умења и навика, неопходна је стална сарадња са наставницима информатике и рачунарства, физике, математике, хемије, биологије и ликовне културе. у </w:t>
            </w:r>
            <w:r w:rsidRPr="0016690E">
              <w:rPr>
                <w:sz w:val="22"/>
                <w:lang w:val="sr-Cyrl-CS"/>
              </w:rPr>
              <w:lastRenderedPageBreak/>
              <w:t>циљу развоја међупредметних компетенција;</w:t>
            </w:r>
          </w:p>
          <w:p w:rsidR="0085469C" w:rsidRPr="0016690E" w:rsidRDefault="0085469C" w:rsidP="0085469C">
            <w:pPr>
              <w:ind w:left="-45"/>
              <w:rPr>
                <w:lang w:val="sr-Cyrl-CS"/>
              </w:rPr>
            </w:pPr>
            <w:r w:rsidRPr="0016690E">
              <w:rPr>
                <w:sz w:val="22"/>
                <w:lang w:val="sr-Cyrl-CS"/>
              </w:rPr>
              <w:t>– приликом конкретизације појединих садржаја, нарочито упознавања нових и савремених технологија, у обзир узимати специфичности средине и усклађивати их са њеним потребама.</w:t>
            </w:r>
          </w:p>
        </w:tc>
        <w:tc>
          <w:tcPr>
            <w:tcW w:w="2896" w:type="dxa"/>
            <w:vMerge w:val="restart"/>
            <w:tcBorders>
              <w:top w:val="double" w:sz="4" w:space="0" w:color="auto"/>
            </w:tcBorders>
            <w:vAlign w:val="center"/>
          </w:tcPr>
          <w:p w:rsidR="0085469C" w:rsidRPr="0016690E" w:rsidRDefault="0085469C" w:rsidP="0085469C">
            <w:pPr>
              <w:rPr>
                <w:lang w:val="ru-RU"/>
              </w:rPr>
            </w:pPr>
            <w:r w:rsidRPr="0016690E">
              <w:rPr>
                <w:sz w:val="22"/>
                <w:lang w:val="ru-RU"/>
              </w:rPr>
              <w:lastRenderedPageBreak/>
              <w:t xml:space="preserve">Вреднују се процес и продукти учења. </w:t>
            </w:r>
          </w:p>
          <w:p w:rsidR="0085469C" w:rsidRPr="0016690E" w:rsidRDefault="0085469C" w:rsidP="0085469C">
            <w:pPr>
              <w:rPr>
                <w:lang w:val="ru-RU"/>
              </w:rPr>
            </w:pPr>
            <w:r w:rsidRPr="0016690E">
              <w:rPr>
                <w:sz w:val="22"/>
                <w:lang w:val="ru-RU"/>
              </w:rPr>
              <w:t xml:space="preserve">У процесу оцењивања потребно је узети у обзир све активности ученика (уредност, систематичност, залагање, самоиницијативност, креативност и др). </w:t>
            </w:r>
          </w:p>
          <w:p w:rsidR="0085469C" w:rsidRPr="0016690E" w:rsidRDefault="0085469C" w:rsidP="0085469C">
            <w:pPr>
              <w:rPr>
                <w:lang w:val="sr-Cyrl-CS"/>
              </w:rPr>
            </w:pPr>
            <w:r w:rsidRPr="0016690E">
              <w:rPr>
                <w:sz w:val="22"/>
                <w:lang w:val="ru-RU"/>
              </w:rPr>
              <w:t xml:space="preserve">Вредновање активности, нарочито ако је тимски рад </w:t>
            </w:r>
            <w:r w:rsidRPr="0016690E">
              <w:rPr>
                <w:sz w:val="22"/>
                <w:lang w:val="ru-RU"/>
              </w:rPr>
              <w:lastRenderedPageBreak/>
              <w:t>у питању, може се обавити са групом тако да се од сваког члана тражи мишљење о сопственом раду и о раду сваког члана понаособ (тзв. вршњачко оцењивање).</w:t>
            </w:r>
            <w:r w:rsidRPr="0016690E">
              <w:rPr>
                <w:sz w:val="22"/>
              </w:rPr>
              <w:t xml:space="preserve"> </w:t>
            </w:r>
            <w:r w:rsidRPr="0016690E">
              <w:rPr>
                <w:sz w:val="22"/>
                <w:lang w:val="sr-Cyrl-CS"/>
              </w:rPr>
              <w:t>Писмене провере у зависности од области (критеријумски тестови, петнаестоминутни тестови, полугодишљи или годишњи тестови).</w:t>
            </w:r>
          </w:p>
          <w:p w:rsidR="0085469C" w:rsidRPr="0016690E" w:rsidRDefault="0085469C" w:rsidP="0085469C">
            <w:pPr>
              <w:rPr>
                <w:lang w:val="ru-RU"/>
              </w:rPr>
            </w:pPr>
            <w:r w:rsidRPr="0016690E">
              <w:rPr>
                <w:sz w:val="22"/>
                <w:lang w:val="ru-RU"/>
              </w:rPr>
              <w:t xml:space="preserve">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w:t>
            </w:r>
          </w:p>
          <w:p w:rsidR="0085469C" w:rsidRPr="0016690E" w:rsidRDefault="0085469C" w:rsidP="0085469C">
            <w:pPr>
              <w:rPr>
                <w:b/>
                <w:lang w:val="sr-Cyrl-CS"/>
              </w:rPr>
            </w:pPr>
          </w:p>
        </w:tc>
      </w:tr>
      <w:tr w:rsidR="0085469C" w:rsidRPr="0016690E" w:rsidTr="0085469C">
        <w:trPr>
          <w:trHeight w:val="581"/>
          <w:jc w:val="center"/>
        </w:trPr>
        <w:tc>
          <w:tcPr>
            <w:tcW w:w="765" w:type="dxa"/>
            <w:vAlign w:val="center"/>
          </w:tcPr>
          <w:p w:rsidR="0085469C" w:rsidRPr="0016690E" w:rsidRDefault="0085469C" w:rsidP="0085469C">
            <w:pPr>
              <w:jc w:val="center"/>
              <w:rPr>
                <w:lang w:val="sr-Cyrl-CS"/>
              </w:rPr>
            </w:pPr>
            <w:r w:rsidRPr="0016690E">
              <w:rPr>
                <w:sz w:val="22"/>
                <w:lang w:val="sr-Cyrl-CS"/>
              </w:rPr>
              <w:t>2.</w:t>
            </w:r>
          </w:p>
        </w:tc>
        <w:tc>
          <w:tcPr>
            <w:tcW w:w="2340" w:type="dxa"/>
            <w:vAlign w:val="center"/>
          </w:tcPr>
          <w:p w:rsidR="0085469C" w:rsidRPr="0016690E" w:rsidRDefault="0085469C" w:rsidP="0085469C">
            <w:pPr>
              <w:spacing w:after="120"/>
              <w:rPr>
                <w:noProof/>
                <w:lang w:val="sr-Cyrl-CS"/>
              </w:rPr>
            </w:pPr>
            <w:r w:rsidRPr="0016690E">
              <w:rPr>
                <w:noProof/>
                <w:sz w:val="22"/>
                <w:lang w:val="sr-Cyrl-CS"/>
              </w:rPr>
              <w:t>ЕЛЕКТРОТЕХНИЧКИ МАТЕРИЈАЛИ И УРЕЂАЈИ</w:t>
            </w:r>
          </w:p>
        </w:tc>
        <w:tc>
          <w:tcPr>
            <w:tcW w:w="1080" w:type="dxa"/>
            <w:vAlign w:val="center"/>
          </w:tcPr>
          <w:p w:rsidR="0085469C" w:rsidRPr="0016690E" w:rsidRDefault="0085469C" w:rsidP="0085469C">
            <w:pPr>
              <w:spacing w:after="120"/>
              <w:jc w:val="center"/>
              <w:rPr>
                <w:noProof/>
                <w:lang w:val="sr-Cyrl-CS"/>
              </w:rPr>
            </w:pPr>
            <w:r w:rsidRPr="0016690E">
              <w:rPr>
                <w:noProof/>
                <w:sz w:val="22"/>
                <w:lang w:val="sr-Cyrl-CS"/>
              </w:rPr>
              <w:t>10</w:t>
            </w:r>
          </w:p>
        </w:tc>
        <w:tc>
          <w:tcPr>
            <w:tcW w:w="2798" w:type="dxa"/>
            <w:tcBorders>
              <w:top w:val="single" w:sz="4" w:space="0" w:color="auto"/>
              <w:bottom w:val="single" w:sz="4" w:space="0" w:color="auto"/>
            </w:tcBorders>
          </w:tcPr>
          <w:p w:rsidR="0085469C" w:rsidRPr="0016690E" w:rsidRDefault="0085469C" w:rsidP="0085469C">
            <w:pPr>
              <w:rPr>
                <w:lang w:val="sr-Cyrl-CS"/>
              </w:rPr>
            </w:pPr>
            <w:r w:rsidRPr="0016690E">
              <w:rPr>
                <w:sz w:val="22"/>
                <w:lang w:val="sr-Cyrl-CS"/>
              </w:rPr>
              <w:t xml:space="preserve">Упознају подсистеме електроенергетског система,стекну појам о дистрибуцији електричне </w:t>
            </w:r>
            <w:r w:rsidRPr="0016690E">
              <w:rPr>
                <w:sz w:val="22"/>
                <w:lang w:val="sr-Cyrl-CS"/>
              </w:rPr>
              <w:lastRenderedPageBreak/>
              <w:t xml:space="preserve">енергије. </w:t>
            </w:r>
          </w:p>
          <w:p w:rsidR="0085469C" w:rsidRPr="0016690E" w:rsidRDefault="0085469C" w:rsidP="0085469C">
            <w:pPr>
              <w:rPr>
                <w:lang w:val="sr-Cyrl-CS"/>
              </w:rPr>
            </w:pPr>
            <w:r w:rsidRPr="0016690E">
              <w:rPr>
                <w:sz w:val="22"/>
                <w:lang w:val="sr-Cyrl-CS"/>
              </w:rPr>
              <w:t>Упознају елктроинсталациони материјал и елементе према стандардима наведених електроматеријала,упознају електротехничке симболе,науче да читају електротехничке шеме, а једноставније да користе у практичном раду,стекну основна техничка знања и умења у састављању електричних струјних кола.</w:t>
            </w:r>
          </w:p>
        </w:tc>
        <w:tc>
          <w:tcPr>
            <w:tcW w:w="4054" w:type="dxa"/>
            <w:vMerge/>
            <w:vAlign w:val="center"/>
          </w:tcPr>
          <w:p w:rsidR="0085469C" w:rsidRPr="0016690E" w:rsidRDefault="0085469C" w:rsidP="0085469C">
            <w:pPr>
              <w:jc w:val="center"/>
              <w:rPr>
                <w:lang w:val="sr-Cyrl-CS"/>
              </w:rPr>
            </w:pPr>
          </w:p>
        </w:tc>
        <w:tc>
          <w:tcPr>
            <w:tcW w:w="2896" w:type="dxa"/>
            <w:vMerge/>
          </w:tcPr>
          <w:p w:rsidR="0085469C" w:rsidRPr="0016690E" w:rsidRDefault="0085469C" w:rsidP="0085469C">
            <w:pPr>
              <w:jc w:val="center"/>
              <w:rPr>
                <w:lang w:val="sr-Cyrl-CS"/>
              </w:rPr>
            </w:pPr>
          </w:p>
        </w:tc>
      </w:tr>
      <w:tr w:rsidR="0085469C" w:rsidRPr="0016690E" w:rsidTr="0085469C">
        <w:trPr>
          <w:trHeight w:val="475"/>
          <w:jc w:val="center"/>
        </w:trPr>
        <w:tc>
          <w:tcPr>
            <w:tcW w:w="765" w:type="dxa"/>
            <w:vAlign w:val="center"/>
          </w:tcPr>
          <w:p w:rsidR="0085469C" w:rsidRPr="0016690E" w:rsidRDefault="0085469C" w:rsidP="0085469C">
            <w:pPr>
              <w:jc w:val="center"/>
              <w:rPr>
                <w:lang w:val="sr-Cyrl-CS"/>
              </w:rPr>
            </w:pPr>
            <w:r w:rsidRPr="0016690E">
              <w:rPr>
                <w:sz w:val="22"/>
                <w:lang w:val="sr-Cyrl-CS"/>
              </w:rPr>
              <w:lastRenderedPageBreak/>
              <w:t>3.</w:t>
            </w:r>
          </w:p>
        </w:tc>
        <w:tc>
          <w:tcPr>
            <w:tcW w:w="2340" w:type="dxa"/>
            <w:vAlign w:val="center"/>
          </w:tcPr>
          <w:p w:rsidR="0085469C" w:rsidRPr="0016690E" w:rsidRDefault="0085469C" w:rsidP="0085469C">
            <w:pPr>
              <w:spacing w:after="120"/>
              <w:rPr>
                <w:noProof/>
                <w:lang w:val="sr-Cyrl-CS"/>
              </w:rPr>
            </w:pPr>
            <w:r w:rsidRPr="0016690E">
              <w:rPr>
                <w:noProof/>
                <w:sz w:val="22"/>
                <w:lang w:val="sr-Cyrl-CS"/>
              </w:rPr>
              <w:t>ЕЛЕКТРИЧНЕ МАШИНЕ И УРЕЂАЈИ</w:t>
            </w:r>
          </w:p>
        </w:tc>
        <w:tc>
          <w:tcPr>
            <w:tcW w:w="1080" w:type="dxa"/>
            <w:vAlign w:val="center"/>
          </w:tcPr>
          <w:p w:rsidR="0085469C" w:rsidRPr="0016690E" w:rsidRDefault="0085469C" w:rsidP="0085469C">
            <w:pPr>
              <w:spacing w:after="120"/>
              <w:jc w:val="center"/>
              <w:rPr>
                <w:noProof/>
                <w:lang w:val="sr-Cyrl-CS"/>
              </w:rPr>
            </w:pPr>
            <w:r w:rsidRPr="0016690E">
              <w:rPr>
                <w:noProof/>
                <w:sz w:val="22"/>
                <w:lang w:val="sr-Cyrl-CS"/>
              </w:rPr>
              <w:t>14</w:t>
            </w:r>
          </w:p>
        </w:tc>
        <w:tc>
          <w:tcPr>
            <w:tcW w:w="2798" w:type="dxa"/>
            <w:tcBorders>
              <w:top w:val="single" w:sz="4" w:space="0" w:color="auto"/>
              <w:bottom w:val="single" w:sz="4" w:space="0" w:color="auto"/>
            </w:tcBorders>
            <w:vAlign w:val="center"/>
          </w:tcPr>
          <w:p w:rsidR="0085469C" w:rsidRPr="0016690E" w:rsidRDefault="0085469C" w:rsidP="0085469C">
            <w:pPr>
              <w:rPr>
                <w:lang w:val="sr-Cyrl-CS"/>
              </w:rPr>
            </w:pPr>
            <w:r w:rsidRPr="0016690E">
              <w:rPr>
                <w:sz w:val="22"/>
                <w:lang w:val="sr-Cyrl-CS"/>
              </w:rPr>
              <w:t>Упознају основне делове електротермичких и електродинамичких апарата и уређаја у домаћинству,науче да правилно користе електричне уређаје и апарате и да отклањају мање кварове на наведеним електричним уређајима.</w:t>
            </w:r>
          </w:p>
        </w:tc>
        <w:tc>
          <w:tcPr>
            <w:tcW w:w="4054" w:type="dxa"/>
            <w:vMerge/>
            <w:vAlign w:val="center"/>
          </w:tcPr>
          <w:p w:rsidR="0085469C" w:rsidRPr="0016690E" w:rsidRDefault="0085469C" w:rsidP="0085469C">
            <w:pPr>
              <w:jc w:val="center"/>
            </w:pPr>
          </w:p>
        </w:tc>
        <w:tc>
          <w:tcPr>
            <w:tcW w:w="2896" w:type="dxa"/>
            <w:vMerge/>
          </w:tcPr>
          <w:p w:rsidR="0085469C" w:rsidRPr="0016690E" w:rsidRDefault="0085469C" w:rsidP="0085469C">
            <w:pPr>
              <w:jc w:val="center"/>
            </w:pPr>
          </w:p>
        </w:tc>
      </w:tr>
      <w:tr w:rsidR="0085469C" w:rsidRPr="0016690E" w:rsidTr="0085469C">
        <w:trPr>
          <w:trHeight w:val="475"/>
          <w:jc w:val="center"/>
        </w:trPr>
        <w:tc>
          <w:tcPr>
            <w:tcW w:w="765" w:type="dxa"/>
            <w:vAlign w:val="center"/>
          </w:tcPr>
          <w:p w:rsidR="0085469C" w:rsidRPr="0016690E" w:rsidRDefault="0085469C" w:rsidP="0085469C">
            <w:pPr>
              <w:jc w:val="center"/>
            </w:pPr>
            <w:r w:rsidRPr="0016690E">
              <w:rPr>
                <w:sz w:val="22"/>
              </w:rPr>
              <w:t>4.</w:t>
            </w:r>
          </w:p>
        </w:tc>
        <w:tc>
          <w:tcPr>
            <w:tcW w:w="2340" w:type="dxa"/>
            <w:vAlign w:val="center"/>
          </w:tcPr>
          <w:p w:rsidR="0085469C" w:rsidRPr="0016690E" w:rsidRDefault="0085469C" w:rsidP="0085469C">
            <w:pPr>
              <w:spacing w:after="120"/>
              <w:rPr>
                <w:noProof/>
                <w:lang w:val="sr-Cyrl-CS"/>
              </w:rPr>
            </w:pPr>
            <w:r w:rsidRPr="0016690E">
              <w:rPr>
                <w:noProof/>
                <w:sz w:val="22"/>
                <w:lang w:val="sr-Cyrl-CS"/>
              </w:rPr>
              <w:t>ЕЛЕКТРОНИКА ИТЕЛЕКОМУНИКАЦИЈЕ</w:t>
            </w:r>
          </w:p>
        </w:tc>
        <w:tc>
          <w:tcPr>
            <w:tcW w:w="1080" w:type="dxa"/>
            <w:vAlign w:val="center"/>
          </w:tcPr>
          <w:p w:rsidR="0085469C" w:rsidRPr="0016690E" w:rsidRDefault="0085469C" w:rsidP="0085469C">
            <w:pPr>
              <w:spacing w:after="120"/>
              <w:jc w:val="center"/>
              <w:rPr>
                <w:noProof/>
                <w:lang w:val="sr-Cyrl-CS"/>
              </w:rPr>
            </w:pPr>
            <w:r w:rsidRPr="0016690E">
              <w:rPr>
                <w:noProof/>
                <w:sz w:val="22"/>
                <w:lang w:val="sr-Cyrl-CS"/>
              </w:rPr>
              <w:t>12</w:t>
            </w:r>
          </w:p>
        </w:tc>
        <w:tc>
          <w:tcPr>
            <w:tcW w:w="2798" w:type="dxa"/>
            <w:tcBorders>
              <w:top w:val="single" w:sz="4" w:space="0" w:color="auto"/>
              <w:bottom w:val="single" w:sz="4" w:space="0" w:color="auto"/>
            </w:tcBorders>
            <w:vAlign w:val="center"/>
          </w:tcPr>
          <w:p w:rsidR="0085469C" w:rsidRPr="0016690E" w:rsidRDefault="0085469C" w:rsidP="0085469C">
            <w:pPr>
              <w:rPr>
                <w:lang w:val="sr-Cyrl-CS"/>
              </w:rPr>
            </w:pPr>
            <w:r w:rsidRPr="0016690E">
              <w:rPr>
                <w:sz w:val="22"/>
                <w:lang w:val="sr-Cyrl-CS"/>
              </w:rPr>
              <w:t>Упознају основне електронске елементе,науче симболе и шеме у електроници,схвате принципе раде телекомуникационих и аудиовизуелних уређаја у домаћинству.</w:t>
            </w:r>
          </w:p>
        </w:tc>
        <w:tc>
          <w:tcPr>
            <w:tcW w:w="4054" w:type="dxa"/>
            <w:vMerge/>
            <w:vAlign w:val="center"/>
          </w:tcPr>
          <w:p w:rsidR="0085469C" w:rsidRPr="0016690E" w:rsidRDefault="0085469C" w:rsidP="0085469C">
            <w:pPr>
              <w:jc w:val="center"/>
            </w:pPr>
          </w:p>
        </w:tc>
        <w:tc>
          <w:tcPr>
            <w:tcW w:w="2896" w:type="dxa"/>
            <w:vMerge/>
          </w:tcPr>
          <w:p w:rsidR="0085469C" w:rsidRPr="0016690E" w:rsidRDefault="0085469C" w:rsidP="0085469C">
            <w:pPr>
              <w:jc w:val="center"/>
            </w:pPr>
          </w:p>
        </w:tc>
      </w:tr>
      <w:tr w:rsidR="0085469C" w:rsidRPr="0016690E" w:rsidTr="0085469C">
        <w:trPr>
          <w:trHeight w:val="475"/>
          <w:jc w:val="center"/>
        </w:trPr>
        <w:tc>
          <w:tcPr>
            <w:tcW w:w="765" w:type="dxa"/>
            <w:vAlign w:val="center"/>
          </w:tcPr>
          <w:p w:rsidR="0085469C" w:rsidRPr="0016690E" w:rsidRDefault="0085469C" w:rsidP="0085469C">
            <w:pPr>
              <w:jc w:val="center"/>
              <w:rPr>
                <w:lang w:val="sr-Cyrl-CS"/>
              </w:rPr>
            </w:pPr>
            <w:r w:rsidRPr="0016690E">
              <w:rPr>
                <w:sz w:val="22"/>
                <w:lang w:val="sr-Cyrl-CS"/>
              </w:rPr>
              <w:t>5.</w:t>
            </w:r>
          </w:p>
        </w:tc>
        <w:tc>
          <w:tcPr>
            <w:tcW w:w="2340" w:type="dxa"/>
            <w:vAlign w:val="center"/>
          </w:tcPr>
          <w:p w:rsidR="0085469C" w:rsidRPr="0016690E" w:rsidRDefault="0085469C" w:rsidP="0085469C">
            <w:pPr>
              <w:spacing w:after="120"/>
              <w:rPr>
                <w:noProof/>
                <w:lang w:val="sr-Cyrl-CS"/>
              </w:rPr>
            </w:pPr>
            <w:r w:rsidRPr="0016690E">
              <w:rPr>
                <w:noProof/>
                <w:sz w:val="22"/>
                <w:lang w:val="sr-Cyrl-CS"/>
              </w:rPr>
              <w:t>ОД ИДЕЈЕ ДО РЕАЛИЗАЦИЈЕ-МОДУЛИ</w:t>
            </w:r>
          </w:p>
        </w:tc>
        <w:tc>
          <w:tcPr>
            <w:tcW w:w="1080" w:type="dxa"/>
            <w:vAlign w:val="center"/>
          </w:tcPr>
          <w:p w:rsidR="0085469C" w:rsidRPr="0016690E" w:rsidRDefault="0085469C" w:rsidP="0085469C">
            <w:pPr>
              <w:spacing w:after="120"/>
              <w:jc w:val="center"/>
              <w:rPr>
                <w:noProof/>
                <w:lang w:val="sr-Cyrl-CS"/>
              </w:rPr>
            </w:pPr>
            <w:r w:rsidRPr="0016690E">
              <w:rPr>
                <w:noProof/>
                <w:sz w:val="22"/>
                <w:lang w:val="sr-Cyrl-CS"/>
              </w:rPr>
              <w:t>16</w:t>
            </w:r>
          </w:p>
        </w:tc>
        <w:tc>
          <w:tcPr>
            <w:tcW w:w="2798" w:type="dxa"/>
            <w:tcBorders>
              <w:top w:val="single" w:sz="4" w:space="0" w:color="auto"/>
              <w:bottom w:val="double" w:sz="4" w:space="0" w:color="auto"/>
            </w:tcBorders>
            <w:vAlign w:val="center"/>
          </w:tcPr>
          <w:p w:rsidR="0085469C" w:rsidRPr="0016690E" w:rsidRDefault="0085469C" w:rsidP="0085469C">
            <w:pPr>
              <w:spacing w:after="120"/>
              <w:rPr>
                <w:noProof/>
                <w:lang w:val="sr-Cyrl-CS"/>
              </w:rPr>
            </w:pPr>
            <w:r w:rsidRPr="0016690E">
              <w:rPr>
                <w:sz w:val="22"/>
                <w:lang w:val="sr-Cyrl-CS"/>
              </w:rPr>
              <w:t xml:space="preserve">Развијају конструкторске способности израдом и склапањем модела електротехничких и електронских уређаја и </w:t>
            </w:r>
            <w:r w:rsidRPr="0016690E">
              <w:rPr>
                <w:sz w:val="22"/>
                <w:lang w:val="sr-Cyrl-CS"/>
              </w:rPr>
              <w:lastRenderedPageBreak/>
              <w:t>апарата према одговарајућим шемама.</w:t>
            </w:r>
          </w:p>
        </w:tc>
        <w:tc>
          <w:tcPr>
            <w:tcW w:w="4054" w:type="dxa"/>
            <w:vMerge/>
            <w:vAlign w:val="center"/>
          </w:tcPr>
          <w:p w:rsidR="0085469C" w:rsidRPr="0016690E" w:rsidRDefault="0085469C" w:rsidP="0085469C">
            <w:pPr>
              <w:jc w:val="center"/>
            </w:pPr>
          </w:p>
        </w:tc>
        <w:tc>
          <w:tcPr>
            <w:tcW w:w="2896" w:type="dxa"/>
            <w:vMerge/>
          </w:tcPr>
          <w:p w:rsidR="0085469C" w:rsidRPr="0016690E" w:rsidRDefault="0085469C" w:rsidP="0085469C">
            <w:pPr>
              <w:jc w:val="center"/>
            </w:pPr>
          </w:p>
        </w:tc>
      </w:tr>
    </w:tbl>
    <w:p w:rsidR="0085469C" w:rsidRPr="00C80562" w:rsidRDefault="0085469C" w:rsidP="0085469C">
      <w:pPr>
        <w:rPr>
          <w:rFonts w:eastAsia="Calibri"/>
          <w:b/>
        </w:rPr>
      </w:pPr>
    </w:p>
    <w:p w:rsidR="0085469C" w:rsidRPr="0016690E" w:rsidRDefault="0085469C" w:rsidP="0085469C">
      <w:pPr>
        <w:rPr>
          <w:rFonts w:eastAsia="Calibri"/>
          <w:b/>
        </w:rPr>
      </w:pPr>
      <w:r w:rsidRPr="0016690E">
        <w:rPr>
          <w:rFonts w:eastAsia="Calibri"/>
          <w:b/>
        </w:rPr>
        <w:t>Програм за наставни предмет: ФИЗИЧКО ВАСПИТАЊЕ</w:t>
      </w:r>
    </w:p>
    <w:tbl>
      <w:tblPr>
        <w:tblStyle w:val="TableGrid"/>
        <w:tblW w:w="14014" w:type="dxa"/>
        <w:jc w:val="center"/>
        <w:tblInd w:w="-19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765"/>
        <w:gridCol w:w="2340"/>
        <w:gridCol w:w="1080"/>
        <w:gridCol w:w="3363"/>
        <w:gridCol w:w="3125"/>
        <w:gridCol w:w="3341"/>
      </w:tblGrid>
      <w:tr w:rsidR="0085469C" w:rsidRPr="0016690E" w:rsidTr="0085469C">
        <w:trPr>
          <w:trHeight w:val="516"/>
          <w:jc w:val="center"/>
        </w:trPr>
        <w:tc>
          <w:tcPr>
            <w:tcW w:w="14014" w:type="dxa"/>
            <w:gridSpan w:val="6"/>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both"/>
              <w:rPr>
                <w:b/>
              </w:rPr>
            </w:pPr>
            <w:r w:rsidRPr="0016690E">
              <w:rPr>
                <w:b/>
              </w:rPr>
              <w:t>Циљ и задаци предмета:</w:t>
            </w:r>
            <w:r w:rsidRPr="0016690E">
              <w:t xml:space="preserve"> Циљ учења физичког и здравственог васпитња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физичкогвежбања у условима савременог живота и рада.</w:t>
            </w:r>
          </w:p>
        </w:tc>
      </w:tr>
      <w:tr w:rsidR="0085469C" w:rsidRPr="0016690E" w:rsidTr="0085469C">
        <w:trPr>
          <w:trHeight w:val="516"/>
          <w:jc w:val="center"/>
        </w:trPr>
        <w:tc>
          <w:tcPr>
            <w:tcW w:w="3105"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rPr>
            </w:pPr>
            <w:r w:rsidRPr="0016690E">
              <w:rPr>
                <w:b/>
              </w:rPr>
              <w:t>Годишњи фонд часова</w:t>
            </w:r>
          </w:p>
        </w:tc>
        <w:tc>
          <w:tcPr>
            <w:tcW w:w="4443"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rPr>
            </w:pPr>
            <w:r w:rsidRPr="0016690E">
              <w:rPr>
                <w:b/>
              </w:rPr>
              <w:t>68</w:t>
            </w:r>
          </w:p>
        </w:tc>
        <w:tc>
          <w:tcPr>
            <w:tcW w:w="3125"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rPr>
            </w:pPr>
            <w:r w:rsidRPr="0016690E">
              <w:rPr>
                <w:b/>
              </w:rPr>
              <w:t>Недељни фонд часова</w:t>
            </w:r>
          </w:p>
        </w:tc>
        <w:tc>
          <w:tcPr>
            <w:tcW w:w="3341"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rPr>
            </w:pPr>
            <w:r w:rsidRPr="0016690E">
              <w:rPr>
                <w:b/>
              </w:rPr>
              <w:t>2</w:t>
            </w:r>
          </w:p>
        </w:tc>
      </w:tr>
      <w:tr w:rsidR="0085469C" w:rsidRPr="0016690E" w:rsidTr="0085469C">
        <w:trPr>
          <w:trHeight w:val="516"/>
          <w:jc w:val="center"/>
        </w:trPr>
        <w:tc>
          <w:tcPr>
            <w:tcW w:w="765"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Редни број теме</w:t>
            </w:r>
          </w:p>
        </w:tc>
        <w:tc>
          <w:tcPr>
            <w:tcW w:w="234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rPr>
              <w:t>Оријентациони број часова</w:t>
            </w:r>
          </w:p>
        </w:tc>
        <w:tc>
          <w:tcPr>
            <w:tcW w:w="3363"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С</w:t>
            </w:r>
            <w:r w:rsidRPr="0016690E">
              <w:rPr>
                <w:b/>
                <w:lang w:val="sr-Latn-CS"/>
              </w:rPr>
              <w:t>пецифични циљеви/задаци</w:t>
            </w:r>
            <w:r w:rsidRPr="0016690E">
              <w:rPr>
                <w:b/>
              </w:rPr>
              <w:t xml:space="preserve"> за област предмета</w:t>
            </w:r>
          </w:p>
        </w:tc>
        <w:tc>
          <w:tcPr>
            <w:tcW w:w="3125"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Начини и поступци за постизање исхода (дидактичко-методичка решења, активности)</w:t>
            </w:r>
          </w:p>
        </w:tc>
        <w:tc>
          <w:tcPr>
            <w:tcW w:w="3341"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rPr>
              <w:t>Начин и поступци за процену и проверу остварености постигнућа</w:t>
            </w:r>
            <w:r w:rsidRPr="0016690E">
              <w:rPr>
                <w:b/>
                <w:lang w:val="sr-Cyrl-CS"/>
              </w:rPr>
              <w:t xml:space="preserve"> и циљева </w:t>
            </w:r>
          </w:p>
        </w:tc>
      </w:tr>
      <w:tr w:rsidR="0085469C" w:rsidRPr="0016690E" w:rsidTr="0085469C">
        <w:trPr>
          <w:trHeight w:val="632"/>
          <w:jc w:val="center"/>
        </w:trPr>
        <w:tc>
          <w:tcPr>
            <w:tcW w:w="765" w:type="dxa"/>
            <w:tcBorders>
              <w:top w:val="double" w:sz="4" w:space="0" w:color="auto"/>
            </w:tcBorders>
            <w:vAlign w:val="center"/>
          </w:tcPr>
          <w:p w:rsidR="0085469C" w:rsidRPr="0016690E" w:rsidRDefault="0085469C" w:rsidP="0085469C">
            <w:pPr>
              <w:jc w:val="center"/>
            </w:pPr>
            <w:r w:rsidRPr="0016690E">
              <w:t>1.</w:t>
            </w:r>
          </w:p>
        </w:tc>
        <w:tc>
          <w:tcPr>
            <w:tcW w:w="2340" w:type="dxa"/>
            <w:tcBorders>
              <w:top w:val="double" w:sz="4" w:space="0" w:color="auto"/>
            </w:tcBorders>
            <w:vAlign w:val="center"/>
          </w:tcPr>
          <w:p w:rsidR="0085469C" w:rsidRPr="0016690E" w:rsidRDefault="0085469C" w:rsidP="0085469C">
            <w:pPr>
              <w:rPr>
                <w:b/>
              </w:rPr>
            </w:pPr>
            <w:r w:rsidRPr="0016690E">
              <w:rPr>
                <w:b/>
              </w:rPr>
              <w:t>Антропометријска мерења и мерења физичких способности</w:t>
            </w:r>
          </w:p>
        </w:tc>
        <w:tc>
          <w:tcPr>
            <w:tcW w:w="1080" w:type="dxa"/>
            <w:tcBorders>
              <w:top w:val="double" w:sz="4" w:space="0" w:color="auto"/>
            </w:tcBorders>
            <w:vAlign w:val="center"/>
          </w:tcPr>
          <w:p w:rsidR="0085469C" w:rsidRPr="0016690E" w:rsidRDefault="0085469C" w:rsidP="0085469C">
            <w:pPr>
              <w:ind w:left="-45"/>
              <w:jc w:val="center"/>
            </w:pPr>
            <w:r w:rsidRPr="0016690E">
              <w:t>16</w:t>
            </w:r>
          </w:p>
        </w:tc>
        <w:tc>
          <w:tcPr>
            <w:tcW w:w="3363" w:type="dxa"/>
            <w:tcBorders>
              <w:top w:val="double" w:sz="4" w:space="0" w:color="auto"/>
              <w:bottom w:val="single" w:sz="4" w:space="0" w:color="auto"/>
            </w:tcBorders>
            <w:vAlign w:val="center"/>
          </w:tcPr>
          <w:p w:rsidR="0085469C" w:rsidRPr="0016690E" w:rsidRDefault="0085469C" w:rsidP="0085469C">
            <w:pPr>
              <w:ind w:left="-45"/>
            </w:pPr>
            <w:r w:rsidRPr="0016690E">
              <w:t xml:space="preserve"> Развој физичких способности(брзина, снага , издржљивост, aгилност)</w:t>
            </w:r>
          </w:p>
          <w:p w:rsidR="0085469C" w:rsidRPr="0016690E" w:rsidRDefault="0085469C" w:rsidP="0085469C">
            <w:pPr>
              <w:ind w:left="-45"/>
            </w:pPr>
            <w:r w:rsidRPr="0016690E">
              <w:t>Мерење физичких способности</w:t>
            </w:r>
          </w:p>
        </w:tc>
        <w:tc>
          <w:tcPr>
            <w:tcW w:w="3125" w:type="dxa"/>
            <w:tcBorders>
              <w:top w:val="double" w:sz="4" w:space="0" w:color="auto"/>
              <w:bottom w:val="single" w:sz="4" w:space="0" w:color="auto"/>
            </w:tcBorders>
            <w:vAlign w:val="center"/>
          </w:tcPr>
          <w:p w:rsidR="0085469C" w:rsidRPr="0016690E" w:rsidRDefault="0085469C" w:rsidP="0085469C">
            <w:pPr>
              <w:ind w:left="-45"/>
            </w:pPr>
            <w:r w:rsidRPr="0016690E">
              <w:t xml:space="preserve">Усмено објашњење и демонстрација </w:t>
            </w:r>
          </w:p>
        </w:tc>
        <w:tc>
          <w:tcPr>
            <w:tcW w:w="3341" w:type="dxa"/>
            <w:tcBorders>
              <w:top w:val="double" w:sz="4" w:space="0" w:color="auto"/>
              <w:bottom w:val="single" w:sz="4" w:space="0" w:color="auto"/>
            </w:tcBorders>
            <w:vAlign w:val="center"/>
          </w:tcPr>
          <w:p w:rsidR="0085469C" w:rsidRPr="0016690E" w:rsidRDefault="0085469C" w:rsidP="0085469C">
            <w:pPr>
              <w:rPr>
                <w:lang w:val="sr-Cyrl-CS"/>
              </w:rPr>
            </w:pPr>
            <w:r w:rsidRPr="0016690E">
              <w:rPr>
                <w:lang w:val="sr-Cyrl-CS"/>
              </w:rPr>
              <w:t>-Батерија тестова</w:t>
            </w:r>
          </w:p>
          <w:p w:rsidR="0085469C" w:rsidRPr="0016690E" w:rsidRDefault="0085469C" w:rsidP="0085469C">
            <w:pPr>
              <w:rPr>
                <w:lang w:val="sr-Cyrl-CS"/>
              </w:rPr>
            </w:pPr>
            <w:r w:rsidRPr="0016690E">
              <w:rPr>
                <w:lang w:val="sr-Cyrl-CS"/>
              </w:rPr>
              <w:t>-Степен интересовања и ангажованости  ученика</w:t>
            </w:r>
          </w:p>
          <w:p w:rsidR="0085469C" w:rsidRPr="0016690E" w:rsidRDefault="0085469C" w:rsidP="0085469C">
            <w:pPr>
              <w:rPr>
                <w:lang w:val="sr-Cyrl-CS"/>
              </w:rPr>
            </w:pPr>
            <w:r w:rsidRPr="0016690E">
              <w:rPr>
                <w:lang w:val="sr-Cyrl-CS"/>
              </w:rPr>
              <w:t>-поштовање здравствено хигјенских норми</w:t>
            </w:r>
          </w:p>
        </w:tc>
      </w:tr>
      <w:tr w:rsidR="0085469C" w:rsidRPr="0016690E" w:rsidTr="0085469C">
        <w:trPr>
          <w:trHeight w:val="581"/>
          <w:jc w:val="center"/>
        </w:trPr>
        <w:tc>
          <w:tcPr>
            <w:tcW w:w="765" w:type="dxa"/>
            <w:vAlign w:val="center"/>
          </w:tcPr>
          <w:p w:rsidR="0085469C" w:rsidRPr="0016690E" w:rsidRDefault="0085469C" w:rsidP="0085469C">
            <w:pPr>
              <w:jc w:val="center"/>
              <w:rPr>
                <w:lang w:val="sr-Cyrl-CS"/>
              </w:rPr>
            </w:pPr>
            <w:r w:rsidRPr="0016690E">
              <w:rPr>
                <w:lang w:val="sr-Cyrl-CS"/>
              </w:rPr>
              <w:t>2.</w:t>
            </w:r>
          </w:p>
        </w:tc>
        <w:tc>
          <w:tcPr>
            <w:tcW w:w="2340" w:type="dxa"/>
            <w:vAlign w:val="center"/>
          </w:tcPr>
          <w:p w:rsidR="0085469C" w:rsidRPr="0016690E" w:rsidRDefault="0085469C" w:rsidP="0085469C">
            <w:pPr>
              <w:rPr>
                <w:b/>
              </w:rPr>
            </w:pPr>
            <w:r w:rsidRPr="0016690E">
              <w:rPr>
                <w:b/>
              </w:rPr>
              <w:t>Атлетика</w:t>
            </w:r>
          </w:p>
        </w:tc>
        <w:tc>
          <w:tcPr>
            <w:tcW w:w="1080" w:type="dxa"/>
            <w:vAlign w:val="center"/>
          </w:tcPr>
          <w:p w:rsidR="0085469C" w:rsidRPr="0016690E" w:rsidRDefault="0085469C" w:rsidP="0085469C">
            <w:pPr>
              <w:jc w:val="center"/>
              <w:rPr>
                <w:lang w:val="sr-Cyrl-CS"/>
              </w:rPr>
            </w:pPr>
            <w:r w:rsidRPr="0016690E">
              <w:rPr>
                <w:lang w:val="sr-Cyrl-CS"/>
              </w:rPr>
              <w:t>9</w:t>
            </w:r>
          </w:p>
        </w:tc>
        <w:tc>
          <w:tcPr>
            <w:tcW w:w="3363" w:type="dxa"/>
            <w:tcBorders>
              <w:top w:val="single" w:sz="4" w:space="0" w:color="auto"/>
              <w:bottom w:val="single" w:sz="4" w:space="0" w:color="auto"/>
            </w:tcBorders>
            <w:vAlign w:val="center"/>
          </w:tcPr>
          <w:p w:rsidR="0085469C" w:rsidRPr="0016690E" w:rsidRDefault="0085469C" w:rsidP="0085469C">
            <w:pPr>
              <w:rPr>
                <w:lang w:val="sr-Cyrl-CS"/>
              </w:rPr>
            </w:pPr>
            <w:r w:rsidRPr="0016690E">
              <w:rPr>
                <w:lang w:val="sr-Cyrl-CS"/>
              </w:rPr>
              <w:t>Развијање</w:t>
            </w:r>
          </w:p>
          <w:p w:rsidR="0085469C" w:rsidRPr="0016690E" w:rsidRDefault="0085469C" w:rsidP="0085469C">
            <w:pPr>
              <w:rPr>
                <w:lang w:val="sr-Cyrl-CS"/>
              </w:rPr>
            </w:pPr>
            <w:r w:rsidRPr="0016690E">
              <w:rPr>
                <w:lang w:val="sr-Cyrl-CS"/>
              </w:rPr>
              <w:t>Брзине, издрржљивости, експолозивне снаге</w:t>
            </w:r>
          </w:p>
          <w:p w:rsidR="0085469C" w:rsidRPr="0016690E" w:rsidRDefault="0085469C" w:rsidP="0085469C">
            <w:r w:rsidRPr="0016690E">
              <w:rPr>
                <w:lang w:val="sr-Cyrl-CS"/>
              </w:rPr>
              <w:t xml:space="preserve"> Стицање знања везаних за правилно извођење елемената атлетске технике и практична демонстрација</w:t>
            </w:r>
            <w:r w:rsidRPr="0016690E">
              <w:t xml:space="preserve"> ( трчање, крос, бацање кугле)</w:t>
            </w:r>
          </w:p>
        </w:tc>
        <w:tc>
          <w:tcPr>
            <w:tcW w:w="3125" w:type="dxa"/>
            <w:tcBorders>
              <w:top w:val="single" w:sz="4" w:space="0" w:color="auto"/>
              <w:bottom w:val="single" w:sz="4" w:space="0" w:color="auto"/>
            </w:tcBorders>
            <w:vAlign w:val="center"/>
          </w:tcPr>
          <w:p w:rsidR="0085469C" w:rsidRPr="0016690E" w:rsidRDefault="0085469C" w:rsidP="0085469C">
            <w:pPr>
              <w:ind w:left="-45"/>
            </w:pPr>
            <w:r w:rsidRPr="0016690E">
              <w:t xml:space="preserve">Усмено објашњење и демонстрација </w:t>
            </w:r>
          </w:p>
          <w:p w:rsidR="0085469C" w:rsidRPr="0016690E" w:rsidRDefault="0085469C" w:rsidP="0085469C">
            <w:pPr>
              <w:ind w:left="-45"/>
            </w:pPr>
          </w:p>
          <w:p w:rsidR="0085469C" w:rsidRPr="0016690E" w:rsidRDefault="0085469C" w:rsidP="0085469C">
            <w:pPr>
              <w:ind w:left="-45"/>
            </w:pPr>
            <w:r w:rsidRPr="0016690E">
              <w:t>Учење и усвајање сложених елемената по фазама</w:t>
            </w:r>
          </w:p>
        </w:tc>
        <w:tc>
          <w:tcPr>
            <w:tcW w:w="3341" w:type="dxa"/>
            <w:tcBorders>
              <w:top w:val="single" w:sz="4" w:space="0" w:color="auto"/>
              <w:bottom w:val="single" w:sz="4" w:space="0" w:color="auto"/>
            </w:tcBorders>
            <w:vAlign w:val="center"/>
          </w:tcPr>
          <w:p w:rsidR="0085469C" w:rsidRPr="0016690E" w:rsidRDefault="0085469C" w:rsidP="0085469C">
            <w:pPr>
              <w:rPr>
                <w:lang w:val="sr-Cyrl-CS"/>
              </w:rPr>
            </w:pPr>
            <w:r w:rsidRPr="0016690E">
              <w:rPr>
                <w:lang w:val="sr-Cyrl-CS"/>
              </w:rPr>
              <w:t>-процена степена усвојености правилног извођења елемената технике од стране наставника и ученика</w:t>
            </w:r>
          </w:p>
          <w:p w:rsidR="0085469C" w:rsidRPr="0016690E" w:rsidRDefault="0085469C" w:rsidP="0085469C">
            <w:pPr>
              <w:rPr>
                <w:lang w:val="sr-Cyrl-CS"/>
              </w:rPr>
            </w:pPr>
            <w:r w:rsidRPr="0016690E">
              <w:rPr>
                <w:lang w:val="sr-Cyrl-CS"/>
              </w:rPr>
              <w:t>Степен напредовања у односу на почетни ниво</w:t>
            </w:r>
          </w:p>
          <w:p w:rsidR="0085469C" w:rsidRPr="0016690E" w:rsidRDefault="0085469C" w:rsidP="0085469C">
            <w:pPr>
              <w:rPr>
                <w:lang w:val="sr-Cyrl-CS"/>
              </w:rPr>
            </w:pPr>
          </w:p>
          <w:p w:rsidR="0085469C" w:rsidRPr="0016690E" w:rsidRDefault="0085469C" w:rsidP="0085469C">
            <w:pPr>
              <w:rPr>
                <w:lang w:val="sr-Cyrl-CS"/>
              </w:rPr>
            </w:pPr>
            <w:r w:rsidRPr="0016690E">
              <w:rPr>
                <w:lang w:val="sr-Cyrl-CS"/>
              </w:rPr>
              <w:t>Степен интересовања и ан гажованости  ученика</w:t>
            </w:r>
          </w:p>
          <w:p w:rsidR="0085469C" w:rsidRPr="0016690E" w:rsidRDefault="0085469C" w:rsidP="0085469C">
            <w:pPr>
              <w:rPr>
                <w:lang w:val="sr-Cyrl-CS"/>
              </w:rPr>
            </w:pPr>
            <w:r w:rsidRPr="0016690E">
              <w:rPr>
                <w:lang w:val="sr-Cyrl-CS"/>
              </w:rPr>
              <w:t>-поштовање здравствено хигјенских норми</w:t>
            </w:r>
          </w:p>
        </w:tc>
      </w:tr>
      <w:tr w:rsidR="0085469C" w:rsidRPr="0016690E" w:rsidTr="0085469C">
        <w:trPr>
          <w:trHeight w:val="831"/>
          <w:jc w:val="center"/>
        </w:trPr>
        <w:tc>
          <w:tcPr>
            <w:tcW w:w="765" w:type="dxa"/>
            <w:vAlign w:val="center"/>
          </w:tcPr>
          <w:p w:rsidR="0085469C" w:rsidRPr="0016690E" w:rsidRDefault="0085469C" w:rsidP="0085469C">
            <w:pPr>
              <w:jc w:val="center"/>
              <w:rPr>
                <w:lang w:val="sr-Cyrl-CS"/>
              </w:rPr>
            </w:pPr>
            <w:r w:rsidRPr="0016690E">
              <w:rPr>
                <w:lang w:val="sr-Cyrl-CS"/>
              </w:rPr>
              <w:t>3.</w:t>
            </w:r>
          </w:p>
        </w:tc>
        <w:tc>
          <w:tcPr>
            <w:tcW w:w="2340" w:type="dxa"/>
            <w:vAlign w:val="center"/>
          </w:tcPr>
          <w:p w:rsidR="0085469C" w:rsidRPr="0016690E" w:rsidRDefault="0085469C" w:rsidP="0085469C">
            <w:pPr>
              <w:rPr>
                <w:b/>
              </w:rPr>
            </w:pPr>
            <w:r w:rsidRPr="0016690E">
              <w:rPr>
                <w:b/>
              </w:rPr>
              <w:t>Кошарка</w:t>
            </w:r>
          </w:p>
        </w:tc>
        <w:tc>
          <w:tcPr>
            <w:tcW w:w="1080" w:type="dxa"/>
            <w:vAlign w:val="center"/>
          </w:tcPr>
          <w:p w:rsidR="0085469C" w:rsidRPr="0016690E" w:rsidRDefault="0085469C" w:rsidP="0085469C">
            <w:pPr>
              <w:jc w:val="center"/>
            </w:pPr>
            <w:r w:rsidRPr="0016690E">
              <w:t>11</w:t>
            </w:r>
          </w:p>
        </w:tc>
        <w:tc>
          <w:tcPr>
            <w:tcW w:w="3363" w:type="dxa"/>
            <w:tcBorders>
              <w:top w:val="single" w:sz="4" w:space="0" w:color="auto"/>
              <w:bottom w:val="single" w:sz="4" w:space="0" w:color="auto"/>
            </w:tcBorders>
          </w:tcPr>
          <w:p w:rsidR="0085469C" w:rsidRPr="0016690E" w:rsidRDefault="0085469C" w:rsidP="0085469C">
            <w:r w:rsidRPr="0016690E">
              <w:t>Усвајање елемената кошаркашке технике и тактике</w:t>
            </w:r>
          </w:p>
          <w:p w:rsidR="0085469C" w:rsidRPr="0016690E" w:rsidRDefault="0085469C" w:rsidP="0085469C">
            <w:r w:rsidRPr="0016690E">
              <w:t xml:space="preserve"> Примена у игри елемената технике и тактике ( хватање, вођење додавање, шутирање, </w:t>
            </w:r>
            <w:r w:rsidRPr="0016690E">
              <w:lastRenderedPageBreak/>
              <w:t>финтурање, сарадња играча у нападу и одбрани)</w:t>
            </w:r>
          </w:p>
          <w:p w:rsidR="0085469C" w:rsidRPr="0016690E" w:rsidRDefault="0085469C" w:rsidP="0085469C">
            <w:r w:rsidRPr="0016690E">
              <w:t>Познавање основних кошаркашких правила</w:t>
            </w:r>
          </w:p>
        </w:tc>
        <w:tc>
          <w:tcPr>
            <w:tcW w:w="3125" w:type="dxa"/>
            <w:tcBorders>
              <w:top w:val="single" w:sz="4" w:space="0" w:color="auto"/>
              <w:bottom w:val="single" w:sz="4" w:space="0" w:color="auto"/>
            </w:tcBorders>
            <w:vAlign w:val="center"/>
          </w:tcPr>
          <w:p w:rsidR="0085469C" w:rsidRPr="0016690E" w:rsidRDefault="0085469C" w:rsidP="0085469C">
            <w:pPr>
              <w:ind w:left="-45"/>
            </w:pPr>
            <w:r w:rsidRPr="0016690E">
              <w:lastRenderedPageBreak/>
              <w:t xml:space="preserve">Усмено објашњење и демонстрација </w:t>
            </w:r>
          </w:p>
          <w:p w:rsidR="0085469C" w:rsidRPr="0016690E" w:rsidRDefault="0085469C" w:rsidP="0085469C">
            <w:pPr>
              <w:ind w:left="-45"/>
            </w:pPr>
            <w:r w:rsidRPr="0016690E">
              <w:t>Од лакших и једноставнијих вежби ка сложенијим</w:t>
            </w:r>
          </w:p>
          <w:p w:rsidR="0085469C" w:rsidRPr="0016690E" w:rsidRDefault="0085469C" w:rsidP="0085469C">
            <w:pPr>
              <w:ind w:left="-45"/>
            </w:pPr>
            <w:r w:rsidRPr="0016690E">
              <w:t xml:space="preserve"> Рад у паровима и групама – </w:t>
            </w:r>
            <w:r w:rsidRPr="0016690E">
              <w:lastRenderedPageBreak/>
              <w:t>наставник 11води рачуна о саставу група</w:t>
            </w:r>
          </w:p>
          <w:p w:rsidR="0085469C" w:rsidRPr="0016690E" w:rsidRDefault="0085469C" w:rsidP="0085469C">
            <w:pPr>
              <w:ind w:left="-45"/>
            </w:pPr>
          </w:p>
        </w:tc>
        <w:tc>
          <w:tcPr>
            <w:tcW w:w="3341" w:type="dxa"/>
            <w:tcBorders>
              <w:top w:val="single" w:sz="4" w:space="0" w:color="auto"/>
              <w:bottom w:val="single" w:sz="4" w:space="0" w:color="auto"/>
            </w:tcBorders>
          </w:tcPr>
          <w:p w:rsidR="0085469C" w:rsidRPr="0016690E" w:rsidRDefault="0085469C" w:rsidP="0085469C">
            <w:pPr>
              <w:rPr>
                <w:lang w:val="sr-Cyrl-CS"/>
              </w:rPr>
            </w:pPr>
            <w:r w:rsidRPr="0016690E">
              <w:rPr>
                <w:lang w:val="sr-Cyrl-CS"/>
              </w:rPr>
              <w:lastRenderedPageBreak/>
              <w:t>-процена степена усвојености правилног извођења елемената технике од стране наставника и ученика</w:t>
            </w:r>
          </w:p>
          <w:p w:rsidR="0085469C" w:rsidRPr="0016690E" w:rsidRDefault="0085469C" w:rsidP="0085469C">
            <w:pPr>
              <w:rPr>
                <w:lang w:val="sr-Cyrl-CS"/>
              </w:rPr>
            </w:pPr>
            <w:r w:rsidRPr="0016690E">
              <w:rPr>
                <w:lang w:val="sr-Cyrl-CS"/>
              </w:rPr>
              <w:t xml:space="preserve">Степен напредовања у односу на </w:t>
            </w:r>
            <w:r w:rsidRPr="0016690E">
              <w:rPr>
                <w:lang w:val="sr-Cyrl-CS"/>
              </w:rPr>
              <w:lastRenderedPageBreak/>
              <w:t>почетни ниво</w:t>
            </w:r>
          </w:p>
          <w:p w:rsidR="0085469C" w:rsidRPr="0016690E" w:rsidRDefault="0085469C" w:rsidP="0085469C">
            <w:pPr>
              <w:rPr>
                <w:lang w:val="sr-Cyrl-CS"/>
              </w:rPr>
            </w:pPr>
          </w:p>
          <w:p w:rsidR="0085469C" w:rsidRPr="0016690E" w:rsidRDefault="0085469C" w:rsidP="0085469C">
            <w:pPr>
              <w:rPr>
                <w:lang w:val="sr-Cyrl-CS"/>
              </w:rPr>
            </w:pPr>
            <w:r w:rsidRPr="0016690E">
              <w:rPr>
                <w:lang w:val="sr-Cyrl-CS"/>
              </w:rPr>
              <w:t>Степен интересовања и ан гажованости  ученика</w:t>
            </w:r>
          </w:p>
          <w:p w:rsidR="0085469C" w:rsidRPr="0016690E" w:rsidRDefault="0085469C" w:rsidP="0085469C">
            <w:pPr>
              <w:rPr>
                <w:lang w:val="sr-Cyrl-CS"/>
              </w:rPr>
            </w:pPr>
            <w:r w:rsidRPr="0016690E">
              <w:rPr>
                <w:lang w:val="sr-Cyrl-CS"/>
              </w:rPr>
              <w:t>-поштовање здравствено хигјенских норми</w:t>
            </w:r>
          </w:p>
        </w:tc>
      </w:tr>
      <w:tr w:rsidR="0085469C" w:rsidRPr="0016690E" w:rsidTr="0085469C">
        <w:trPr>
          <w:trHeight w:val="2328"/>
          <w:jc w:val="center"/>
        </w:trPr>
        <w:tc>
          <w:tcPr>
            <w:tcW w:w="765" w:type="dxa"/>
            <w:vAlign w:val="center"/>
          </w:tcPr>
          <w:p w:rsidR="0085469C" w:rsidRPr="0016690E" w:rsidRDefault="0085469C" w:rsidP="0085469C">
            <w:pPr>
              <w:jc w:val="center"/>
            </w:pPr>
            <w:r w:rsidRPr="0016690E">
              <w:lastRenderedPageBreak/>
              <w:t>4.</w:t>
            </w:r>
          </w:p>
        </w:tc>
        <w:tc>
          <w:tcPr>
            <w:tcW w:w="2340" w:type="dxa"/>
            <w:vAlign w:val="center"/>
          </w:tcPr>
          <w:p w:rsidR="0085469C" w:rsidRPr="0016690E" w:rsidRDefault="0085469C" w:rsidP="0085469C">
            <w:pPr>
              <w:rPr>
                <w:b/>
              </w:rPr>
            </w:pPr>
            <w:r w:rsidRPr="0016690E">
              <w:rPr>
                <w:b/>
              </w:rPr>
              <w:t>пдбојка</w:t>
            </w:r>
          </w:p>
        </w:tc>
        <w:tc>
          <w:tcPr>
            <w:tcW w:w="1080" w:type="dxa"/>
            <w:vAlign w:val="center"/>
          </w:tcPr>
          <w:p w:rsidR="0085469C" w:rsidRPr="0016690E" w:rsidRDefault="0085469C" w:rsidP="0085469C">
            <w:pPr>
              <w:jc w:val="center"/>
            </w:pPr>
            <w:r w:rsidRPr="0016690E">
              <w:t>11</w:t>
            </w:r>
          </w:p>
        </w:tc>
        <w:tc>
          <w:tcPr>
            <w:tcW w:w="3363" w:type="dxa"/>
            <w:tcBorders>
              <w:top w:val="single" w:sz="4" w:space="0" w:color="auto"/>
              <w:bottom w:val="single" w:sz="4" w:space="0" w:color="auto"/>
            </w:tcBorders>
            <w:vAlign w:val="center"/>
          </w:tcPr>
          <w:p w:rsidR="0085469C" w:rsidRPr="0016690E" w:rsidRDefault="0085469C" w:rsidP="0085469C">
            <w:r w:rsidRPr="0016690E">
              <w:t>Усвајање елемената одбојкашке технике и групне и колективне тактике и њихова примена у игри (аодбијањепрстима и чекићем, дизање за смеч, смечирање, блокирање, системи 6.0, углом напред)</w:t>
            </w:r>
          </w:p>
          <w:p w:rsidR="0085469C" w:rsidRPr="0016690E" w:rsidRDefault="0085469C" w:rsidP="0085469C">
            <w:r w:rsidRPr="0016690E">
              <w:t>Познавање основних правила одбојке</w:t>
            </w:r>
          </w:p>
        </w:tc>
        <w:tc>
          <w:tcPr>
            <w:tcW w:w="3125" w:type="dxa"/>
            <w:tcBorders>
              <w:top w:val="single" w:sz="4" w:space="0" w:color="auto"/>
              <w:bottom w:val="single" w:sz="4" w:space="0" w:color="auto"/>
            </w:tcBorders>
            <w:vAlign w:val="center"/>
          </w:tcPr>
          <w:p w:rsidR="0085469C" w:rsidRPr="0016690E" w:rsidRDefault="0085469C" w:rsidP="0085469C">
            <w:pPr>
              <w:ind w:left="-45"/>
            </w:pPr>
            <w:r w:rsidRPr="0016690E">
              <w:t>Усмено објашњење и демонстрација</w:t>
            </w:r>
          </w:p>
          <w:p w:rsidR="0085469C" w:rsidRPr="0016690E" w:rsidRDefault="0085469C" w:rsidP="0085469C">
            <w:pPr>
              <w:ind w:left="-45"/>
            </w:pPr>
            <w:r w:rsidRPr="0016690E">
              <w:t>Асистенција од стране наставника и ученика</w:t>
            </w:r>
          </w:p>
          <w:p w:rsidR="0085469C" w:rsidRPr="0016690E" w:rsidRDefault="0085469C" w:rsidP="0085469C">
            <w:pPr>
              <w:ind w:left="-45"/>
            </w:pPr>
            <w:r w:rsidRPr="0016690E">
              <w:t xml:space="preserve"> Од простог ка сложеном (елементи рашчлањени по фазама, предвежбе) </w:t>
            </w:r>
          </w:p>
          <w:p w:rsidR="0085469C" w:rsidRPr="0016690E" w:rsidRDefault="0085469C" w:rsidP="0085469C">
            <w:pPr>
              <w:ind w:left="-45"/>
            </w:pPr>
          </w:p>
          <w:p w:rsidR="0085469C" w:rsidRPr="0016690E" w:rsidRDefault="0085469C" w:rsidP="0085469C">
            <w:pPr>
              <w:ind w:left="-45"/>
            </w:pPr>
          </w:p>
        </w:tc>
        <w:tc>
          <w:tcPr>
            <w:tcW w:w="3341" w:type="dxa"/>
            <w:tcBorders>
              <w:top w:val="single" w:sz="4" w:space="0" w:color="auto"/>
              <w:bottom w:val="single" w:sz="4" w:space="0" w:color="auto"/>
            </w:tcBorders>
            <w:vAlign w:val="center"/>
          </w:tcPr>
          <w:p w:rsidR="0085469C" w:rsidRPr="0016690E" w:rsidRDefault="0085469C" w:rsidP="0085469C">
            <w:pPr>
              <w:rPr>
                <w:lang w:val="sr-Cyrl-CS"/>
              </w:rPr>
            </w:pPr>
            <w:r w:rsidRPr="0016690E">
              <w:rPr>
                <w:lang w:val="sr-Cyrl-CS"/>
              </w:rPr>
              <w:t>-процена степена усвојености правилног извођења елемената технике од стране наставника и ученика</w:t>
            </w:r>
          </w:p>
          <w:p w:rsidR="0085469C" w:rsidRPr="0016690E" w:rsidRDefault="0085469C" w:rsidP="0085469C">
            <w:pPr>
              <w:rPr>
                <w:lang w:val="sr-Cyrl-CS"/>
              </w:rPr>
            </w:pPr>
            <w:r w:rsidRPr="0016690E">
              <w:rPr>
                <w:lang w:val="sr-Cyrl-CS"/>
              </w:rPr>
              <w:t>Степен напредовања у односу на почетни ниво</w:t>
            </w:r>
          </w:p>
          <w:p w:rsidR="0085469C" w:rsidRPr="0016690E" w:rsidRDefault="0085469C" w:rsidP="0085469C">
            <w:pPr>
              <w:rPr>
                <w:lang w:val="sr-Cyrl-CS"/>
              </w:rPr>
            </w:pPr>
          </w:p>
          <w:p w:rsidR="0085469C" w:rsidRPr="0016690E" w:rsidRDefault="0085469C" w:rsidP="0085469C">
            <w:pPr>
              <w:rPr>
                <w:lang w:val="sr-Cyrl-CS"/>
              </w:rPr>
            </w:pPr>
            <w:r w:rsidRPr="0016690E">
              <w:rPr>
                <w:lang w:val="sr-Cyrl-CS"/>
              </w:rPr>
              <w:t>Степен интересовања и ан гажованости  ученика</w:t>
            </w:r>
          </w:p>
          <w:p w:rsidR="0085469C" w:rsidRPr="0016690E" w:rsidRDefault="0085469C" w:rsidP="0085469C">
            <w:pPr>
              <w:rPr>
                <w:lang w:val="sr-Cyrl-CS"/>
              </w:rPr>
            </w:pPr>
            <w:r w:rsidRPr="0016690E">
              <w:rPr>
                <w:lang w:val="sr-Cyrl-CS"/>
              </w:rPr>
              <w:t>-поштовање здравствено хигјенских норми</w:t>
            </w:r>
          </w:p>
        </w:tc>
      </w:tr>
      <w:tr w:rsidR="0085469C" w:rsidRPr="0016690E" w:rsidTr="0085469C">
        <w:trPr>
          <w:trHeight w:val="1632"/>
          <w:jc w:val="center"/>
        </w:trPr>
        <w:tc>
          <w:tcPr>
            <w:tcW w:w="765" w:type="dxa"/>
            <w:vAlign w:val="center"/>
          </w:tcPr>
          <w:p w:rsidR="0085469C" w:rsidRPr="0016690E" w:rsidRDefault="0085469C" w:rsidP="0085469C">
            <w:pPr>
              <w:jc w:val="center"/>
            </w:pPr>
            <w:r w:rsidRPr="0016690E">
              <w:t>5.</w:t>
            </w:r>
          </w:p>
        </w:tc>
        <w:tc>
          <w:tcPr>
            <w:tcW w:w="2340" w:type="dxa"/>
            <w:vAlign w:val="center"/>
          </w:tcPr>
          <w:p w:rsidR="0085469C" w:rsidRPr="0016690E" w:rsidRDefault="0085469C" w:rsidP="0085469C">
            <w:pPr>
              <w:rPr>
                <w:b/>
              </w:rPr>
            </w:pPr>
            <w:r w:rsidRPr="0016690E">
              <w:rPr>
                <w:b/>
              </w:rPr>
              <w:t>Гимнастика</w:t>
            </w:r>
          </w:p>
        </w:tc>
        <w:tc>
          <w:tcPr>
            <w:tcW w:w="1080" w:type="dxa"/>
            <w:vAlign w:val="center"/>
          </w:tcPr>
          <w:p w:rsidR="0085469C" w:rsidRPr="0016690E" w:rsidRDefault="0085469C" w:rsidP="0085469C">
            <w:pPr>
              <w:jc w:val="center"/>
            </w:pPr>
            <w:r w:rsidRPr="0016690E">
              <w:t>19</w:t>
            </w:r>
          </w:p>
        </w:tc>
        <w:tc>
          <w:tcPr>
            <w:tcW w:w="3363" w:type="dxa"/>
            <w:tcBorders>
              <w:top w:val="single" w:sz="4" w:space="0" w:color="auto"/>
              <w:bottom w:val="single" w:sz="4" w:space="0" w:color="auto"/>
            </w:tcBorders>
            <w:vAlign w:val="center"/>
          </w:tcPr>
          <w:p w:rsidR="0085469C" w:rsidRPr="0016690E" w:rsidRDefault="0085469C" w:rsidP="0085469C">
            <w:r w:rsidRPr="0016690E">
              <w:t xml:space="preserve">Самостално или уз асистенцију извиђење елемената вежби  на тлу(састав, елементи акробатике – став на шакама колут, премет странце, летећи колут ; елементи ритмике; </w:t>
            </w:r>
          </w:p>
          <w:p w:rsidR="0085469C" w:rsidRPr="0016690E" w:rsidRDefault="0085469C" w:rsidP="0085469C">
            <w:r w:rsidRPr="0016690E">
              <w:t xml:space="preserve"> полигон прескок  преко козлића</w:t>
            </w:r>
          </w:p>
          <w:p w:rsidR="0085469C" w:rsidRPr="0016690E" w:rsidRDefault="0085469C" w:rsidP="0085469C">
            <w:r w:rsidRPr="0016690E">
              <w:t>Знања из области асистенцује приликом извођења елемената</w:t>
            </w:r>
          </w:p>
        </w:tc>
        <w:tc>
          <w:tcPr>
            <w:tcW w:w="3125" w:type="dxa"/>
            <w:tcBorders>
              <w:top w:val="single" w:sz="4" w:space="0" w:color="auto"/>
              <w:bottom w:val="single" w:sz="4" w:space="0" w:color="auto"/>
            </w:tcBorders>
            <w:vAlign w:val="center"/>
          </w:tcPr>
          <w:p w:rsidR="0085469C" w:rsidRPr="0016690E" w:rsidRDefault="0085469C" w:rsidP="0085469C"/>
        </w:tc>
        <w:tc>
          <w:tcPr>
            <w:tcW w:w="3341" w:type="dxa"/>
            <w:tcBorders>
              <w:top w:val="single" w:sz="4" w:space="0" w:color="auto"/>
              <w:bottom w:val="single" w:sz="4" w:space="0" w:color="auto"/>
            </w:tcBorders>
            <w:vAlign w:val="center"/>
          </w:tcPr>
          <w:p w:rsidR="0085469C" w:rsidRPr="0016690E" w:rsidRDefault="0085469C" w:rsidP="0085469C">
            <w:pPr>
              <w:rPr>
                <w:lang w:val="sr-Cyrl-CS"/>
              </w:rPr>
            </w:pPr>
            <w:r w:rsidRPr="0016690E">
              <w:rPr>
                <w:lang w:val="sr-Cyrl-CS"/>
              </w:rPr>
              <w:t>-процена степена усвојености правилног извођења елемената технике од стране наставника и ученика</w:t>
            </w:r>
          </w:p>
          <w:p w:rsidR="0085469C" w:rsidRPr="0016690E" w:rsidRDefault="0085469C" w:rsidP="0085469C">
            <w:pPr>
              <w:rPr>
                <w:lang w:val="sr-Cyrl-CS"/>
              </w:rPr>
            </w:pPr>
            <w:r w:rsidRPr="0016690E">
              <w:rPr>
                <w:lang w:val="sr-Cyrl-CS"/>
              </w:rPr>
              <w:t>Степен напредовања у односу на почетни ниво</w:t>
            </w:r>
          </w:p>
          <w:p w:rsidR="0085469C" w:rsidRPr="0016690E" w:rsidRDefault="0085469C" w:rsidP="0085469C">
            <w:pPr>
              <w:rPr>
                <w:lang w:val="sr-Cyrl-CS"/>
              </w:rPr>
            </w:pPr>
          </w:p>
          <w:p w:rsidR="0085469C" w:rsidRPr="0016690E" w:rsidRDefault="0085469C" w:rsidP="0085469C">
            <w:pPr>
              <w:rPr>
                <w:lang w:val="sr-Cyrl-CS"/>
              </w:rPr>
            </w:pPr>
            <w:r w:rsidRPr="0016690E">
              <w:rPr>
                <w:lang w:val="sr-Cyrl-CS"/>
              </w:rPr>
              <w:t>Степен интересовања и ан гажованости  ученика</w:t>
            </w:r>
          </w:p>
          <w:p w:rsidR="0085469C" w:rsidRPr="0016690E" w:rsidRDefault="0085469C" w:rsidP="0085469C">
            <w:pPr>
              <w:rPr>
                <w:lang w:val="sr-Cyrl-CS"/>
              </w:rPr>
            </w:pPr>
            <w:r w:rsidRPr="0016690E">
              <w:rPr>
                <w:lang w:val="sr-Cyrl-CS"/>
              </w:rPr>
              <w:t>-поштовање здравствено хигјенских норми</w:t>
            </w:r>
          </w:p>
        </w:tc>
      </w:tr>
      <w:tr w:rsidR="0085469C" w:rsidRPr="0016690E" w:rsidTr="0085469C">
        <w:trPr>
          <w:trHeight w:val="581"/>
          <w:jc w:val="center"/>
        </w:trPr>
        <w:tc>
          <w:tcPr>
            <w:tcW w:w="765" w:type="dxa"/>
            <w:tcBorders>
              <w:bottom w:val="double" w:sz="4" w:space="0" w:color="auto"/>
            </w:tcBorders>
            <w:vAlign w:val="center"/>
          </w:tcPr>
          <w:p w:rsidR="0085469C" w:rsidRPr="0016690E" w:rsidRDefault="0085469C" w:rsidP="0085469C">
            <w:pPr>
              <w:jc w:val="center"/>
            </w:pPr>
            <w:r w:rsidRPr="0016690E">
              <w:t>6.</w:t>
            </w:r>
          </w:p>
        </w:tc>
        <w:tc>
          <w:tcPr>
            <w:tcW w:w="2340" w:type="dxa"/>
            <w:tcBorders>
              <w:bottom w:val="double" w:sz="4" w:space="0" w:color="auto"/>
            </w:tcBorders>
            <w:vAlign w:val="center"/>
          </w:tcPr>
          <w:p w:rsidR="0085469C" w:rsidRPr="0016690E" w:rsidRDefault="0085469C" w:rsidP="0085469C">
            <w:pPr>
              <w:rPr>
                <w:b/>
              </w:rPr>
            </w:pPr>
            <w:r w:rsidRPr="0016690E">
              <w:rPr>
                <w:b/>
              </w:rPr>
              <w:t>Систематизација</w:t>
            </w:r>
          </w:p>
        </w:tc>
        <w:tc>
          <w:tcPr>
            <w:tcW w:w="1080" w:type="dxa"/>
            <w:tcBorders>
              <w:bottom w:val="double" w:sz="4" w:space="0" w:color="auto"/>
            </w:tcBorders>
            <w:vAlign w:val="center"/>
          </w:tcPr>
          <w:p w:rsidR="0085469C" w:rsidRPr="0016690E" w:rsidRDefault="0085469C" w:rsidP="0085469C">
            <w:pPr>
              <w:jc w:val="center"/>
            </w:pPr>
            <w:r w:rsidRPr="0016690E">
              <w:t>1</w:t>
            </w:r>
          </w:p>
        </w:tc>
        <w:tc>
          <w:tcPr>
            <w:tcW w:w="3363" w:type="dxa"/>
            <w:tcBorders>
              <w:top w:val="single" w:sz="4" w:space="0" w:color="auto"/>
              <w:bottom w:val="double" w:sz="4" w:space="0" w:color="auto"/>
            </w:tcBorders>
            <w:vAlign w:val="center"/>
          </w:tcPr>
          <w:p w:rsidR="0085469C" w:rsidRPr="0016690E" w:rsidRDefault="0085469C" w:rsidP="0085469C">
            <w:r w:rsidRPr="0016690E">
              <w:t>Закључивљње оцена</w:t>
            </w:r>
          </w:p>
        </w:tc>
        <w:tc>
          <w:tcPr>
            <w:tcW w:w="3125" w:type="dxa"/>
            <w:tcBorders>
              <w:top w:val="single" w:sz="4" w:space="0" w:color="auto"/>
              <w:bottom w:val="double" w:sz="4" w:space="0" w:color="auto"/>
            </w:tcBorders>
            <w:vAlign w:val="center"/>
          </w:tcPr>
          <w:p w:rsidR="0085469C" w:rsidRPr="0016690E" w:rsidRDefault="0085469C" w:rsidP="0085469C">
            <w:r w:rsidRPr="0016690E">
              <w:t>Јаnсоћа критеријума</w:t>
            </w:r>
          </w:p>
          <w:p w:rsidR="0085469C" w:rsidRPr="0016690E" w:rsidRDefault="0085469C" w:rsidP="0085469C"/>
        </w:tc>
        <w:tc>
          <w:tcPr>
            <w:tcW w:w="3341" w:type="dxa"/>
            <w:tcBorders>
              <w:top w:val="single" w:sz="4" w:space="0" w:color="auto"/>
              <w:bottom w:val="double" w:sz="4" w:space="0" w:color="auto"/>
            </w:tcBorders>
            <w:vAlign w:val="center"/>
          </w:tcPr>
          <w:p w:rsidR="0085469C" w:rsidRPr="0016690E" w:rsidRDefault="0085469C" w:rsidP="0085469C">
            <w:r w:rsidRPr="0016690E">
              <w:t>Евиденција наставника о редовности похађања наставе</w:t>
            </w:r>
          </w:p>
          <w:p w:rsidR="0085469C" w:rsidRPr="0016690E" w:rsidRDefault="0085469C" w:rsidP="0085469C">
            <w:r w:rsidRPr="0016690E">
              <w:t>Свеукупан однос и интересовање ученика за наставу</w:t>
            </w:r>
          </w:p>
          <w:p w:rsidR="0085469C" w:rsidRPr="0016690E" w:rsidRDefault="0085469C" w:rsidP="0085469C">
            <w:r w:rsidRPr="0016690E">
              <w:t xml:space="preserve"> Поштовање здравствено- хигијенских правила</w:t>
            </w:r>
          </w:p>
        </w:tc>
      </w:tr>
    </w:tbl>
    <w:p w:rsidR="0085469C" w:rsidRPr="0016690E" w:rsidRDefault="0085469C" w:rsidP="0085469C">
      <w:pPr>
        <w:pStyle w:val="Heading3"/>
        <w:rPr>
          <w:rFonts w:ascii="Times New Roman" w:eastAsia="Calibri" w:hAnsi="Times New Roman" w:cs="Times New Roman"/>
        </w:rPr>
      </w:pPr>
    </w:p>
    <w:p w:rsidR="0085469C" w:rsidRPr="0016690E" w:rsidRDefault="0085469C" w:rsidP="0085469C">
      <w:pPr>
        <w:pStyle w:val="Heading3"/>
        <w:ind w:left="1440" w:firstLine="720"/>
        <w:rPr>
          <w:rFonts w:ascii="Times New Roman" w:eastAsia="Calibri" w:hAnsi="Times New Roman" w:cs="Times New Roman"/>
        </w:rPr>
      </w:pPr>
    </w:p>
    <w:p w:rsidR="0085469C" w:rsidRPr="0016690E" w:rsidRDefault="0085469C" w:rsidP="0085469C">
      <w:pPr>
        <w:pStyle w:val="Heading3"/>
        <w:rPr>
          <w:rFonts w:ascii="Times New Roman" w:hAnsi="Times New Roman" w:cs="Times New Roman"/>
          <w:sz w:val="22"/>
        </w:rPr>
      </w:pPr>
      <w:r w:rsidRPr="0016690E">
        <w:rPr>
          <w:rFonts w:ascii="Times New Roman" w:eastAsia="Calibri" w:hAnsi="Times New Roman" w:cs="Times New Roman"/>
        </w:rPr>
        <w:t xml:space="preserve"> Програми за изборне наставне предмете за осми разред</w:t>
      </w:r>
    </w:p>
    <w:p w:rsidR="0085469C" w:rsidRPr="0016690E" w:rsidRDefault="0085469C" w:rsidP="0085469C">
      <w:pPr>
        <w:rPr>
          <w:b/>
          <w:sz w:val="22"/>
        </w:rPr>
      </w:pPr>
    </w:p>
    <w:p w:rsidR="0085469C" w:rsidRPr="0016690E" w:rsidRDefault="0085469C" w:rsidP="0085469C">
      <w:pPr>
        <w:rPr>
          <w:b/>
          <w:sz w:val="22"/>
        </w:rPr>
      </w:pPr>
    </w:p>
    <w:p w:rsidR="0085469C" w:rsidRPr="0016690E" w:rsidRDefault="0085469C" w:rsidP="0085469C">
      <w:pPr>
        <w:rPr>
          <w:b/>
          <w:lang w:val="sr-Cyrl-CS"/>
        </w:rPr>
      </w:pPr>
      <w:r w:rsidRPr="0016690E">
        <w:rPr>
          <w:b/>
          <w:sz w:val="22"/>
        </w:rPr>
        <w:t>Наставни предмет: ФРАНЦУСКИ ЈЕЗИК</w:t>
      </w:r>
    </w:p>
    <w:tbl>
      <w:tblPr>
        <w:tblW w:w="14014" w:type="dxa"/>
        <w:jc w:val="center"/>
        <w:tblInd w:w="-19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765"/>
        <w:gridCol w:w="2340"/>
        <w:gridCol w:w="901"/>
        <w:gridCol w:w="3544"/>
        <w:gridCol w:w="3667"/>
        <w:gridCol w:w="2797"/>
      </w:tblGrid>
      <w:tr w:rsidR="0085469C" w:rsidRPr="0016690E" w:rsidTr="0085469C">
        <w:trPr>
          <w:trHeight w:val="516"/>
          <w:jc w:val="center"/>
        </w:trPr>
        <w:tc>
          <w:tcPr>
            <w:tcW w:w="14014" w:type="dxa"/>
            <w:gridSpan w:val="6"/>
            <w:tcBorders>
              <w:top w:val="double" w:sz="4" w:space="0" w:color="auto"/>
              <w:bottom w:val="double" w:sz="4" w:space="0" w:color="auto"/>
            </w:tcBorders>
            <w:shd w:val="clear" w:color="auto" w:fill="auto"/>
            <w:vAlign w:val="center"/>
          </w:tcPr>
          <w:p w:rsidR="0085469C" w:rsidRPr="0016690E" w:rsidRDefault="0085469C" w:rsidP="0085469C">
            <w:pPr>
              <w:jc w:val="both"/>
              <w:rPr>
                <w:b/>
              </w:rPr>
            </w:pPr>
            <w:r w:rsidRPr="0016690E">
              <w:rPr>
                <w:b/>
                <w:sz w:val="22"/>
              </w:rPr>
              <w:t xml:space="preserve">Циљ и задаци предмета:  </w:t>
            </w:r>
          </w:p>
          <w:p w:rsidR="0085469C" w:rsidRPr="0016690E" w:rsidRDefault="0085469C" w:rsidP="0085469C">
            <w:pPr>
              <w:jc w:val="both"/>
            </w:pPr>
            <w:r w:rsidRPr="0016690E">
              <w:rPr>
                <w:sz w:val="22"/>
              </w:rPr>
              <w:t>Циљ наставе страног језика јесте да ученици стекну базичну jeзичку писменост и да напредују ка реализацији одговарајућих Стандарда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овладају комуникативним вештинама и развију способности и методе учења страног језика.</w:t>
            </w:r>
          </w:p>
          <w:p w:rsidR="0085469C" w:rsidRPr="0016690E" w:rsidRDefault="0085469C" w:rsidP="0085469C">
            <w:pPr>
              <w:ind w:firstLine="708"/>
              <w:jc w:val="both"/>
            </w:pPr>
            <w:r w:rsidRPr="0016690E">
              <w:rPr>
                <w:sz w:val="22"/>
              </w:rPr>
              <w:t xml:space="preserve">    Задаци наставе страног језика су: </w:t>
            </w:r>
          </w:p>
          <w:p w:rsidR="0085469C" w:rsidRPr="0016690E" w:rsidRDefault="0085469C" w:rsidP="0085469C">
            <w:pPr>
              <w:ind w:firstLine="708"/>
              <w:jc w:val="both"/>
            </w:pPr>
            <w:r w:rsidRPr="0016690E">
              <w:rPr>
                <w:sz w:val="22"/>
              </w:rPr>
              <w:t xml:space="preserve">- стварање разноврсних могућности да се кроз различите садржаје и облике рада реализују сврха, циљеви и задаци образовања, као и циљеви наставе страног језика, </w:t>
            </w:r>
          </w:p>
          <w:p w:rsidR="0085469C" w:rsidRPr="0016690E" w:rsidRDefault="0085469C" w:rsidP="0085469C">
            <w:pPr>
              <w:ind w:firstLine="708"/>
              <w:jc w:val="both"/>
            </w:pPr>
            <w:r w:rsidRPr="0016690E">
              <w:rPr>
                <w:sz w:val="22"/>
              </w:rPr>
              <w:t xml:space="preserve">- развијање сазнајних и интелектуалних способности ученика, његових хуманистичких, моралних и естетских ставова, </w:t>
            </w:r>
          </w:p>
          <w:p w:rsidR="0085469C" w:rsidRPr="0016690E" w:rsidRDefault="0085469C" w:rsidP="0085469C">
            <w:pPr>
              <w:ind w:firstLine="708"/>
              <w:jc w:val="both"/>
            </w:pPr>
            <w:r w:rsidRPr="0016690E">
              <w:rPr>
                <w:sz w:val="22"/>
              </w:rPr>
              <w:t>- стицање позитивног односа према другим језицима и културама, као и према сопственом језику и културном наслеђу, уз уважавање различитости и навикавање на отвореност у комуникацији,</w:t>
            </w:r>
          </w:p>
          <w:p w:rsidR="0085469C" w:rsidRPr="0016690E" w:rsidRDefault="0085469C" w:rsidP="0085469C">
            <w:pPr>
              <w:ind w:firstLine="708"/>
              <w:jc w:val="both"/>
            </w:pPr>
            <w:r w:rsidRPr="0016690E">
              <w:rPr>
                <w:sz w:val="22"/>
              </w:rPr>
              <w:t xml:space="preserve"> - стицање свести и сазнања о функционисању страног и матерњег језика. </w:t>
            </w:r>
          </w:p>
          <w:p w:rsidR="0085469C" w:rsidRPr="0016690E" w:rsidRDefault="0085469C" w:rsidP="0085469C">
            <w:pPr>
              <w:ind w:firstLine="708"/>
              <w:jc w:val="both"/>
            </w:pPr>
            <w:r w:rsidRPr="0016690E">
              <w:rPr>
                <w:sz w:val="22"/>
              </w:rPr>
              <w:t xml:space="preserve">- усвајање основних знања из страног (француског) језика која ће му омогућити да се у једноставној усменој и писаној комуникацији споразумева са људима из других земаља, </w:t>
            </w:r>
          </w:p>
          <w:p w:rsidR="0085469C" w:rsidRPr="0016690E" w:rsidRDefault="0085469C" w:rsidP="0085469C">
            <w:pPr>
              <w:ind w:firstLine="708"/>
              <w:jc w:val="both"/>
            </w:pPr>
            <w:r w:rsidRPr="0016690E">
              <w:rPr>
                <w:sz w:val="22"/>
              </w:rPr>
              <w:t xml:space="preserve">- усвајање норме вербалне и невербалне комуникације у складу са специфичностима француског језика, као и оспособљавање да настави, на вишем нивоу образовања и самостално, учење истог или другог страног језика. </w:t>
            </w:r>
          </w:p>
          <w:p w:rsidR="0085469C" w:rsidRPr="0016690E" w:rsidRDefault="0085469C" w:rsidP="0085469C">
            <w:pPr>
              <w:jc w:val="both"/>
              <w:rPr>
                <w:b/>
              </w:rPr>
            </w:pPr>
            <w:r w:rsidRPr="0016690E">
              <w:rPr>
                <w:sz w:val="22"/>
              </w:rPr>
              <w:t xml:space="preserve">             Кроз наставу страних језика ученик богати себе упознајући другог, стиче свест о значају сопственог језика и културе у контакту са другим језицима и културама. Ученик развија радозналост, истраживачки дух и отвореност према комуникацији са говорницима других језика.</w:t>
            </w:r>
          </w:p>
        </w:tc>
      </w:tr>
      <w:tr w:rsidR="0085469C" w:rsidRPr="0016690E" w:rsidTr="0085469C">
        <w:trPr>
          <w:trHeight w:val="516"/>
          <w:jc w:val="center"/>
        </w:trPr>
        <w:tc>
          <w:tcPr>
            <w:tcW w:w="3105"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rPr>
            </w:pPr>
            <w:r w:rsidRPr="0016690E">
              <w:rPr>
                <w:b/>
              </w:rPr>
              <w:t>Годишњи фонд часова</w:t>
            </w:r>
          </w:p>
        </w:tc>
        <w:tc>
          <w:tcPr>
            <w:tcW w:w="4445"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rPr>
            </w:pPr>
            <w:r w:rsidRPr="0016690E">
              <w:rPr>
                <w:b/>
              </w:rPr>
              <w:t>68</w:t>
            </w:r>
          </w:p>
        </w:tc>
        <w:tc>
          <w:tcPr>
            <w:tcW w:w="3667"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both"/>
              <w:rPr>
                <w:b/>
              </w:rPr>
            </w:pPr>
            <w:r w:rsidRPr="0016690E">
              <w:rPr>
                <w:b/>
              </w:rPr>
              <w:t>Недељни фонд часова</w:t>
            </w:r>
          </w:p>
        </w:tc>
        <w:tc>
          <w:tcPr>
            <w:tcW w:w="2797"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rPr>
            </w:pPr>
            <w:r w:rsidRPr="0016690E">
              <w:rPr>
                <w:b/>
              </w:rPr>
              <w:t>2</w:t>
            </w:r>
          </w:p>
        </w:tc>
      </w:tr>
      <w:tr w:rsidR="0085469C" w:rsidRPr="0016690E" w:rsidTr="0085469C">
        <w:trPr>
          <w:trHeight w:val="516"/>
          <w:jc w:val="center"/>
        </w:trPr>
        <w:tc>
          <w:tcPr>
            <w:tcW w:w="765"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Редни број теме</w:t>
            </w:r>
          </w:p>
        </w:tc>
        <w:tc>
          <w:tcPr>
            <w:tcW w:w="234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Област/тема</w:t>
            </w:r>
          </w:p>
        </w:tc>
        <w:tc>
          <w:tcPr>
            <w:tcW w:w="901"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sz w:val="22"/>
              </w:rPr>
              <w:t>Оријентациони број часова</w:t>
            </w:r>
          </w:p>
        </w:tc>
        <w:tc>
          <w:tcPr>
            <w:tcW w:w="3544"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С</w:t>
            </w:r>
            <w:r w:rsidRPr="0016690E">
              <w:rPr>
                <w:b/>
                <w:sz w:val="22"/>
                <w:lang w:val="sr-Latn-CS"/>
              </w:rPr>
              <w:t>пецифични циљеви/задаци</w:t>
            </w:r>
            <w:r w:rsidRPr="0016690E">
              <w:rPr>
                <w:b/>
                <w:sz w:val="22"/>
              </w:rPr>
              <w:t xml:space="preserve"> за област предмета</w:t>
            </w:r>
          </w:p>
        </w:tc>
        <w:tc>
          <w:tcPr>
            <w:tcW w:w="3667"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Начини и поступци за постизање исхода (дидактичко-методичка решења, активности)</w:t>
            </w:r>
          </w:p>
        </w:tc>
        <w:tc>
          <w:tcPr>
            <w:tcW w:w="2797"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sz w:val="22"/>
              </w:rPr>
              <w:t>Начин и поступци за процену и проверу остварености постигнућа</w:t>
            </w:r>
            <w:r w:rsidRPr="0016690E">
              <w:rPr>
                <w:b/>
                <w:sz w:val="22"/>
                <w:lang w:val="sr-Cyrl-CS"/>
              </w:rPr>
              <w:t xml:space="preserve"> и циљева </w:t>
            </w:r>
          </w:p>
        </w:tc>
      </w:tr>
      <w:tr w:rsidR="0085469C" w:rsidRPr="0016690E" w:rsidTr="0085469C">
        <w:trPr>
          <w:trHeight w:val="249"/>
          <w:jc w:val="center"/>
        </w:trPr>
        <w:tc>
          <w:tcPr>
            <w:tcW w:w="765" w:type="dxa"/>
            <w:tcBorders>
              <w:top w:val="double" w:sz="4" w:space="0" w:color="auto"/>
            </w:tcBorders>
            <w:vAlign w:val="center"/>
          </w:tcPr>
          <w:p w:rsidR="0085469C" w:rsidRPr="0016690E" w:rsidRDefault="0085469C" w:rsidP="0085469C">
            <w:pPr>
              <w:jc w:val="center"/>
              <w:rPr>
                <w:b/>
              </w:rPr>
            </w:pPr>
            <w:r w:rsidRPr="0016690E">
              <w:rPr>
                <w:b/>
                <w:sz w:val="22"/>
              </w:rPr>
              <w:t>1.</w:t>
            </w:r>
          </w:p>
        </w:tc>
        <w:tc>
          <w:tcPr>
            <w:tcW w:w="2340" w:type="dxa"/>
            <w:tcBorders>
              <w:top w:val="double" w:sz="4" w:space="0" w:color="auto"/>
            </w:tcBorders>
            <w:vAlign w:val="center"/>
          </w:tcPr>
          <w:p w:rsidR="0085469C" w:rsidRPr="0016690E" w:rsidRDefault="0085469C" w:rsidP="0085469C">
            <w:pPr>
              <w:rPr>
                <w:b/>
                <w:lang w:val="hr-HR"/>
              </w:rPr>
            </w:pPr>
            <w:r w:rsidRPr="0016690E">
              <w:rPr>
                <w:b/>
                <w:sz w:val="22"/>
                <w:lang w:val="it-IT"/>
              </w:rPr>
              <w:t>Unité 0:</w:t>
            </w:r>
          </w:p>
          <w:p w:rsidR="0085469C" w:rsidRPr="0016690E" w:rsidRDefault="0085469C" w:rsidP="0085469C">
            <w:pPr>
              <w:rPr>
                <w:lang w:val="sr-Cyrl-CS"/>
              </w:rPr>
            </w:pPr>
            <w:r w:rsidRPr="0016690E">
              <w:rPr>
                <w:b/>
                <w:sz w:val="22"/>
                <w:lang w:val="it-IT"/>
              </w:rPr>
              <w:t>Voyage dans les villes de France</w:t>
            </w:r>
          </w:p>
        </w:tc>
        <w:tc>
          <w:tcPr>
            <w:tcW w:w="901" w:type="dxa"/>
            <w:tcBorders>
              <w:top w:val="double" w:sz="4" w:space="0" w:color="auto"/>
            </w:tcBorders>
            <w:vAlign w:val="center"/>
          </w:tcPr>
          <w:p w:rsidR="0085469C" w:rsidRPr="0016690E" w:rsidRDefault="0085469C" w:rsidP="0085469C">
            <w:pPr>
              <w:ind w:left="-45"/>
              <w:jc w:val="center"/>
              <w:rPr>
                <w:lang w:val="hr-HR"/>
              </w:rPr>
            </w:pPr>
            <w:r w:rsidRPr="0016690E">
              <w:rPr>
                <w:sz w:val="22"/>
                <w:lang w:val="hr-HR"/>
              </w:rPr>
              <w:t>3</w:t>
            </w:r>
          </w:p>
        </w:tc>
        <w:tc>
          <w:tcPr>
            <w:tcW w:w="3544" w:type="dxa"/>
            <w:tcBorders>
              <w:top w:val="double" w:sz="4" w:space="0" w:color="auto"/>
              <w:bottom w:val="single" w:sz="4" w:space="0" w:color="auto"/>
            </w:tcBorders>
            <w:vAlign w:val="center"/>
          </w:tcPr>
          <w:p w:rsidR="0085469C" w:rsidRPr="0016690E" w:rsidRDefault="0085469C" w:rsidP="0085469C">
            <w:pPr>
              <w:rPr>
                <w:u w:val="single"/>
              </w:rPr>
            </w:pPr>
            <w:r w:rsidRPr="0016690E">
              <w:rPr>
                <w:sz w:val="22"/>
                <w:u w:val="single"/>
              </w:rPr>
              <w:t>Ученик треба да:</w:t>
            </w:r>
          </w:p>
          <w:p w:rsidR="0085469C" w:rsidRPr="0016690E" w:rsidRDefault="0085469C" w:rsidP="0085469C">
            <w:r w:rsidRPr="0016690E">
              <w:rPr>
                <w:sz w:val="22"/>
              </w:rPr>
              <w:t>- говори о свом распусту,</w:t>
            </w:r>
          </w:p>
          <w:p w:rsidR="0085469C" w:rsidRPr="0016690E" w:rsidRDefault="0085469C" w:rsidP="0085469C">
            <w:r w:rsidRPr="0016690E">
              <w:rPr>
                <w:sz w:val="22"/>
              </w:rPr>
              <w:t>- уме да каже нечије расположење и осећање,</w:t>
            </w:r>
          </w:p>
          <w:p w:rsidR="0085469C" w:rsidRPr="0016690E" w:rsidRDefault="0085469C" w:rsidP="0085469C">
            <w:r w:rsidRPr="0016690E">
              <w:rPr>
                <w:sz w:val="22"/>
              </w:rPr>
              <w:t>- уме да формулише забране,</w:t>
            </w:r>
          </w:p>
          <w:p w:rsidR="0085469C" w:rsidRPr="0016690E" w:rsidRDefault="0085469C" w:rsidP="0085469C">
            <w:r w:rsidRPr="0016690E">
              <w:rPr>
                <w:sz w:val="22"/>
              </w:rPr>
              <w:t xml:space="preserve">- тражи дозволу, прихвата или </w:t>
            </w:r>
            <w:r w:rsidRPr="0016690E">
              <w:rPr>
                <w:sz w:val="22"/>
              </w:rPr>
              <w:lastRenderedPageBreak/>
              <w:t>одбија захтеве,</w:t>
            </w:r>
          </w:p>
          <w:p w:rsidR="0085469C" w:rsidRPr="0016690E" w:rsidRDefault="0085469C" w:rsidP="0085469C">
            <w:r w:rsidRPr="0016690E">
              <w:rPr>
                <w:sz w:val="22"/>
              </w:rPr>
              <w:t>- пореди градове,</w:t>
            </w:r>
          </w:p>
          <w:p w:rsidR="0085469C" w:rsidRPr="0016690E" w:rsidRDefault="0085469C" w:rsidP="0085469C">
            <w:r w:rsidRPr="0016690E">
              <w:rPr>
                <w:sz w:val="22"/>
              </w:rPr>
              <w:t>- оријентише се на плану града.</w:t>
            </w:r>
          </w:p>
        </w:tc>
        <w:tc>
          <w:tcPr>
            <w:tcW w:w="3667" w:type="dxa"/>
            <w:vMerge w:val="restart"/>
            <w:tcBorders>
              <w:top w:val="double" w:sz="4" w:space="0" w:color="auto"/>
            </w:tcBorders>
            <w:vAlign w:val="center"/>
          </w:tcPr>
          <w:p w:rsidR="0085469C" w:rsidRPr="0016690E" w:rsidRDefault="0085469C" w:rsidP="0085469C">
            <w:pPr>
              <w:ind w:left="-45"/>
            </w:pPr>
            <w:r w:rsidRPr="0016690E">
              <w:rPr>
                <w:sz w:val="22"/>
              </w:rPr>
              <w:lastRenderedPageBreak/>
              <w:t>- Слушање и реаговање на команде наставника.</w:t>
            </w:r>
          </w:p>
          <w:p w:rsidR="0085469C" w:rsidRPr="0016690E" w:rsidRDefault="0085469C" w:rsidP="0085469C">
            <w:r w:rsidRPr="0016690E">
              <w:rPr>
                <w:sz w:val="22"/>
              </w:rPr>
              <w:t>- Рад у паровима, малим и великим групама (мини-дијалози, игра по улогама, симулације итд.)</w:t>
            </w:r>
          </w:p>
          <w:p w:rsidR="0085469C" w:rsidRPr="0016690E" w:rsidRDefault="0085469C" w:rsidP="0085469C">
            <w:r w:rsidRPr="0016690E">
              <w:rPr>
                <w:sz w:val="22"/>
              </w:rPr>
              <w:t xml:space="preserve">-  Израда паноа, презентација, </w:t>
            </w:r>
            <w:r w:rsidRPr="0016690E">
              <w:rPr>
                <w:sz w:val="22"/>
              </w:rPr>
              <w:lastRenderedPageBreak/>
              <w:t>зидних новина, постера за учионицу.</w:t>
            </w:r>
          </w:p>
          <w:p w:rsidR="0085469C" w:rsidRPr="0016690E" w:rsidRDefault="0085469C" w:rsidP="0085469C">
            <w:r w:rsidRPr="0016690E">
              <w:rPr>
                <w:sz w:val="22"/>
              </w:rPr>
              <w:t>- Вежбе слушања са унапред датим упутствима.</w:t>
            </w:r>
          </w:p>
          <w:p w:rsidR="0085469C" w:rsidRPr="0016690E" w:rsidRDefault="0085469C" w:rsidP="0085469C">
            <w:r w:rsidRPr="0016690E">
              <w:rPr>
                <w:sz w:val="22"/>
              </w:rPr>
              <w:t>- Повезивање звучног материјала са илустрацијом и текстом, повезивање наслова са текстом.</w:t>
            </w:r>
          </w:p>
          <w:p w:rsidR="0085469C" w:rsidRPr="0016690E" w:rsidRDefault="0085469C" w:rsidP="0085469C">
            <w:r w:rsidRPr="0016690E">
              <w:rPr>
                <w:sz w:val="22"/>
              </w:rPr>
              <w:t>- Прављење извештаја/дневника са путовања.</w:t>
            </w:r>
          </w:p>
          <w:p w:rsidR="0085469C" w:rsidRPr="0016690E" w:rsidRDefault="0085469C" w:rsidP="0085469C">
            <w:r w:rsidRPr="0016690E">
              <w:rPr>
                <w:sz w:val="22"/>
              </w:rPr>
              <w:t>- Вежбе разумевања писаног језика.</w:t>
            </w:r>
          </w:p>
          <w:p w:rsidR="0085469C" w:rsidRPr="0016690E" w:rsidRDefault="0085469C" w:rsidP="0085469C">
            <w:r w:rsidRPr="0016690E">
              <w:rPr>
                <w:sz w:val="22"/>
              </w:rPr>
              <w:t xml:space="preserve">-Вежбе писменог изражавања (повезивање гласова и групе слова, замењивање речи цртежом или сликом, проналажење недостајуће речи, употпуњавање низа, проналажење "уљеза", осмосмерке, укрштене речи, повезивање краћег текста и реченица са сликама / илустрацијама, попуњавање формулара, писање честитки и разгледница, писање краћих текстова). </w:t>
            </w:r>
          </w:p>
          <w:p w:rsidR="0085469C" w:rsidRPr="0016690E" w:rsidRDefault="0085469C" w:rsidP="0085469C">
            <w:r w:rsidRPr="0016690E">
              <w:rPr>
                <w:sz w:val="22"/>
              </w:rPr>
              <w:t xml:space="preserve">- Класирање и упоређивање </w:t>
            </w:r>
          </w:p>
          <w:p w:rsidR="0085469C" w:rsidRPr="0016690E" w:rsidRDefault="0085469C" w:rsidP="0085469C">
            <w:r w:rsidRPr="0016690E">
              <w:rPr>
                <w:sz w:val="22"/>
              </w:rPr>
              <w:t>(волим/не волим).</w:t>
            </w:r>
          </w:p>
          <w:p w:rsidR="0085469C" w:rsidRPr="0016690E" w:rsidRDefault="0085469C" w:rsidP="0085469C">
            <w:r w:rsidRPr="0016690E">
              <w:rPr>
                <w:sz w:val="22"/>
              </w:rPr>
              <w:t>- Класирање и упоређивање (по количини, облику, боји, годишњим добима, волим/не волим, компарације...)</w:t>
            </w:r>
          </w:p>
          <w:p w:rsidR="0085469C" w:rsidRPr="0016690E" w:rsidRDefault="0085469C" w:rsidP="0085469C">
            <w:r w:rsidRPr="0016690E">
              <w:rPr>
                <w:sz w:val="22"/>
              </w:rPr>
              <w:t xml:space="preserve">- "Превођење" исказа у гест и геста у исказ. </w:t>
            </w:r>
          </w:p>
          <w:p w:rsidR="0085469C" w:rsidRPr="0016690E" w:rsidRDefault="0085469C" w:rsidP="0085469C">
            <w:r w:rsidRPr="0016690E">
              <w:rPr>
                <w:sz w:val="22"/>
              </w:rPr>
              <w:t>- Увођење књижевности за младе.</w:t>
            </w:r>
          </w:p>
          <w:p w:rsidR="0085469C" w:rsidRPr="0016690E" w:rsidRDefault="0085469C" w:rsidP="0085469C">
            <w:r w:rsidRPr="0016690E">
              <w:rPr>
                <w:sz w:val="22"/>
              </w:rPr>
              <w:t>- Игре за обнављање лексике и граматике („вешања“, потапање бродова, бинго и сл.).</w:t>
            </w:r>
          </w:p>
          <w:p w:rsidR="0085469C" w:rsidRPr="0016690E" w:rsidRDefault="0085469C" w:rsidP="0085469C">
            <w:r w:rsidRPr="0016690E">
              <w:rPr>
                <w:sz w:val="22"/>
              </w:rPr>
              <w:t>- Повезивање са личним искуством.</w:t>
            </w:r>
          </w:p>
          <w:p w:rsidR="0085469C" w:rsidRPr="0016690E" w:rsidRDefault="0085469C" w:rsidP="0085469C">
            <w:r w:rsidRPr="0016690E">
              <w:rPr>
                <w:sz w:val="22"/>
              </w:rPr>
              <w:t>- Повезивање са другим предметима.</w:t>
            </w:r>
          </w:p>
          <w:p w:rsidR="0085469C" w:rsidRPr="0016690E" w:rsidRDefault="0085469C" w:rsidP="0085469C">
            <w:pPr>
              <w:ind w:left="-45"/>
            </w:pPr>
            <w:r w:rsidRPr="0016690E">
              <w:rPr>
                <w:sz w:val="22"/>
              </w:rPr>
              <w:t>- Самостални истраживачки рад (домаћи задаци, рад на  пројекту).</w:t>
            </w:r>
          </w:p>
          <w:p w:rsidR="0085469C" w:rsidRPr="0016690E" w:rsidRDefault="0085469C" w:rsidP="0085469C">
            <w:pPr>
              <w:ind w:left="-45"/>
            </w:pPr>
            <w:r w:rsidRPr="0016690E">
              <w:rPr>
                <w:sz w:val="22"/>
              </w:rPr>
              <w:t xml:space="preserve">- Гледање спотова и певање </w:t>
            </w:r>
            <w:r w:rsidRPr="0016690E">
              <w:rPr>
                <w:sz w:val="22"/>
              </w:rPr>
              <w:lastRenderedPageBreak/>
              <w:t>савремених француских песама.</w:t>
            </w:r>
          </w:p>
        </w:tc>
        <w:tc>
          <w:tcPr>
            <w:tcW w:w="2797" w:type="dxa"/>
            <w:vMerge w:val="restart"/>
            <w:tcBorders>
              <w:top w:val="double" w:sz="4" w:space="0" w:color="auto"/>
            </w:tcBorders>
            <w:vAlign w:val="center"/>
          </w:tcPr>
          <w:p w:rsidR="0085469C" w:rsidRPr="0016690E" w:rsidRDefault="0085469C" w:rsidP="0085469C">
            <w:pPr>
              <w:pStyle w:val="ListParagraph"/>
              <w:spacing w:line="259" w:lineRule="auto"/>
              <w:ind w:left="0"/>
              <w:rPr>
                <w:lang w:val="sr-Cyrl-CS"/>
              </w:rPr>
            </w:pPr>
            <w:r w:rsidRPr="0016690E">
              <w:rPr>
                <w:sz w:val="22"/>
                <w:lang w:val="sr-Cyrl-CS"/>
              </w:rPr>
              <w:lastRenderedPageBreak/>
              <w:t>У оквиру формативне евалуације:</w:t>
            </w:r>
          </w:p>
          <w:p w:rsidR="0085469C" w:rsidRPr="0016690E" w:rsidRDefault="0085469C" w:rsidP="0085469C">
            <w:pPr>
              <w:pStyle w:val="ListParagraph"/>
              <w:spacing w:line="259" w:lineRule="auto"/>
              <w:ind w:left="0"/>
              <w:rPr>
                <w:lang w:val="sr-Cyrl-CS"/>
              </w:rPr>
            </w:pPr>
            <w:r w:rsidRPr="0016690E">
              <w:rPr>
                <w:sz w:val="22"/>
                <w:lang w:val="hr-HR"/>
              </w:rPr>
              <w:t>-</w:t>
            </w:r>
            <w:r w:rsidRPr="0016690E">
              <w:rPr>
                <w:sz w:val="22"/>
                <w:lang w:val="sr-Cyrl-CS"/>
              </w:rPr>
              <w:t>кратке усмене вежбе размене информација,</w:t>
            </w:r>
          </w:p>
          <w:p w:rsidR="0085469C" w:rsidRPr="0016690E" w:rsidRDefault="0085469C" w:rsidP="0085469C">
            <w:pPr>
              <w:pStyle w:val="ListParagraph"/>
              <w:spacing w:line="259" w:lineRule="auto"/>
              <w:ind w:left="0"/>
              <w:rPr>
                <w:lang w:val="sr-Cyrl-CS"/>
              </w:rPr>
            </w:pPr>
            <w:r w:rsidRPr="0016690E">
              <w:rPr>
                <w:sz w:val="22"/>
                <w:lang w:val="hr-HR"/>
              </w:rPr>
              <w:t>-</w:t>
            </w:r>
            <w:r w:rsidRPr="0016690E">
              <w:rPr>
                <w:sz w:val="22"/>
              </w:rPr>
              <w:t xml:space="preserve"> игре </w:t>
            </w:r>
            <w:r w:rsidRPr="0016690E">
              <w:rPr>
                <w:sz w:val="22"/>
                <w:lang w:val="sr-Cyrl-CS"/>
              </w:rPr>
              <w:t>ситуација (</w:t>
            </w:r>
            <w:r w:rsidRPr="0016690E">
              <w:rPr>
                <w:sz w:val="22"/>
                <w:lang w:val="en-GB"/>
              </w:rPr>
              <w:t xml:space="preserve">jeux de </w:t>
            </w:r>
            <w:r w:rsidRPr="0016690E">
              <w:rPr>
                <w:sz w:val="22"/>
                <w:lang w:val="en-GB"/>
              </w:rPr>
              <w:lastRenderedPageBreak/>
              <w:t>rôle)</w:t>
            </w:r>
            <w:r w:rsidRPr="0016690E">
              <w:rPr>
                <w:sz w:val="22"/>
                <w:lang w:val="sr-Cyrl-CS"/>
              </w:rPr>
              <w:t xml:space="preserve"> у пару или у  групи,</w:t>
            </w:r>
          </w:p>
          <w:p w:rsidR="0085469C" w:rsidRPr="0016690E" w:rsidRDefault="0085469C" w:rsidP="0085469C">
            <w:pPr>
              <w:pStyle w:val="ListParagraph"/>
              <w:spacing w:line="259" w:lineRule="auto"/>
              <w:ind w:left="0"/>
              <w:rPr>
                <w:lang w:val="sr-Cyrl-CS"/>
              </w:rPr>
            </w:pPr>
            <w:r w:rsidRPr="0016690E">
              <w:rPr>
                <w:sz w:val="22"/>
                <w:lang w:val="sr-Cyrl-CS"/>
              </w:rPr>
              <w:t>- говорне вежбе (излагање не дуже од 2 – 3 минута),</w:t>
            </w:r>
          </w:p>
          <w:p w:rsidR="0085469C" w:rsidRPr="0016690E" w:rsidRDefault="0085469C" w:rsidP="0085469C">
            <w:pPr>
              <w:pStyle w:val="ListParagraph"/>
              <w:spacing w:line="259" w:lineRule="auto"/>
              <w:ind w:left="0"/>
            </w:pPr>
            <w:r w:rsidRPr="0016690E">
              <w:rPr>
                <w:sz w:val="22"/>
                <w:lang w:val="hr-HR"/>
              </w:rPr>
              <w:t>-</w:t>
            </w:r>
            <w:r w:rsidRPr="0016690E">
              <w:rPr>
                <w:sz w:val="22"/>
              </w:rPr>
              <w:t xml:space="preserve"> </w:t>
            </w:r>
            <w:r w:rsidRPr="0016690E">
              <w:rPr>
                <w:sz w:val="22"/>
                <w:lang w:val="sr-Cyrl-CS"/>
              </w:rPr>
              <w:t>писмена вежбања (</w:t>
            </w:r>
            <w:r w:rsidRPr="0016690E">
              <w:rPr>
                <w:sz w:val="22"/>
                <w:lang w:val="en-GB"/>
              </w:rPr>
              <w:t>CE/PE)</w:t>
            </w:r>
            <w:r w:rsidRPr="0016690E">
              <w:rPr>
                <w:sz w:val="22"/>
              </w:rPr>
              <w:t>,</w:t>
            </w:r>
          </w:p>
          <w:p w:rsidR="0085469C" w:rsidRPr="0016690E" w:rsidRDefault="0085469C" w:rsidP="0085469C">
            <w:pPr>
              <w:pStyle w:val="ListParagraph"/>
              <w:spacing w:line="259" w:lineRule="auto"/>
              <w:ind w:left="0"/>
            </w:pPr>
            <w:r w:rsidRPr="0016690E">
              <w:rPr>
                <w:sz w:val="22"/>
              </w:rPr>
              <w:t>- краћи вођени састави,</w:t>
            </w:r>
          </w:p>
          <w:p w:rsidR="0085469C" w:rsidRPr="0016690E" w:rsidRDefault="0085469C" w:rsidP="0085469C">
            <w:pPr>
              <w:pStyle w:val="ListParagraph"/>
              <w:spacing w:line="259" w:lineRule="auto"/>
              <w:ind w:left="0"/>
              <w:rPr>
                <w:lang w:val="sr-Cyrl-CS"/>
              </w:rPr>
            </w:pPr>
            <w:r w:rsidRPr="0016690E">
              <w:rPr>
                <w:sz w:val="22"/>
                <w:lang w:val="hr-HR"/>
              </w:rPr>
              <w:t>-</w:t>
            </w:r>
            <w:r w:rsidRPr="0016690E">
              <w:rPr>
                <w:sz w:val="22"/>
                <w:lang w:val="sr-Cyrl-CS"/>
              </w:rPr>
              <w:t xml:space="preserve">тестови (иницијални; граматички и лексички; стандардизовани – </w:t>
            </w:r>
            <w:r w:rsidRPr="0016690E">
              <w:rPr>
                <w:sz w:val="22"/>
                <w:lang w:val="en-GB"/>
              </w:rPr>
              <w:t xml:space="preserve">DELF </w:t>
            </w:r>
            <w:r w:rsidRPr="0016690E">
              <w:rPr>
                <w:sz w:val="22"/>
                <w:lang w:val="sr-Cyrl-CS"/>
              </w:rPr>
              <w:t>и нестандардизовани),</w:t>
            </w:r>
          </w:p>
          <w:p w:rsidR="0085469C" w:rsidRPr="0016690E" w:rsidRDefault="0085469C" w:rsidP="0085469C">
            <w:pPr>
              <w:pStyle w:val="ListParagraph"/>
              <w:spacing w:line="259" w:lineRule="auto"/>
              <w:ind w:left="0"/>
              <w:rPr>
                <w:lang w:val="sr-Cyrl-CS"/>
              </w:rPr>
            </w:pPr>
            <w:r w:rsidRPr="0016690E">
              <w:rPr>
                <w:sz w:val="22"/>
                <w:lang w:val="hr-HR"/>
              </w:rPr>
              <w:t>-</w:t>
            </w:r>
            <w:r w:rsidRPr="0016690E">
              <w:rPr>
                <w:sz w:val="22"/>
                <w:lang w:val="sr-Cyrl-CS"/>
              </w:rPr>
              <w:t xml:space="preserve">израда пројекта, </w:t>
            </w:r>
          </w:p>
          <w:p w:rsidR="0085469C" w:rsidRPr="0016690E" w:rsidRDefault="0085469C" w:rsidP="0085469C">
            <w:pPr>
              <w:pStyle w:val="ListParagraph"/>
              <w:spacing w:line="259" w:lineRule="auto"/>
              <w:ind w:left="0"/>
              <w:rPr>
                <w:lang w:val="sr-Cyrl-CS"/>
              </w:rPr>
            </w:pPr>
            <w:r w:rsidRPr="0016690E">
              <w:rPr>
                <w:sz w:val="22"/>
                <w:lang w:val="hr-HR"/>
              </w:rPr>
              <w:t>-</w:t>
            </w:r>
            <w:r w:rsidRPr="0016690E">
              <w:rPr>
                <w:sz w:val="22"/>
                <w:lang w:val="sr-Cyrl-CS"/>
              </w:rPr>
              <w:t>израда домаћих задатака,</w:t>
            </w:r>
          </w:p>
          <w:p w:rsidR="0085469C" w:rsidRPr="0016690E" w:rsidRDefault="0085469C" w:rsidP="0085469C">
            <w:pPr>
              <w:pStyle w:val="ListParagraph"/>
              <w:spacing w:line="259" w:lineRule="auto"/>
              <w:ind w:left="0"/>
              <w:rPr>
                <w:lang w:val="sr-Cyrl-CS"/>
              </w:rPr>
            </w:pPr>
            <w:r w:rsidRPr="0016690E">
              <w:rPr>
                <w:sz w:val="22"/>
                <w:lang w:val="hr-HR"/>
              </w:rPr>
              <w:t>-</w:t>
            </w:r>
            <w:r w:rsidRPr="0016690E">
              <w:rPr>
                <w:sz w:val="22"/>
                <w:lang w:val="sr-Cyrl-CS"/>
              </w:rPr>
              <w:t>диктат,</w:t>
            </w:r>
          </w:p>
          <w:p w:rsidR="0085469C" w:rsidRPr="0016690E" w:rsidRDefault="0085469C" w:rsidP="0085469C">
            <w:pPr>
              <w:pStyle w:val="ListParagraph"/>
              <w:spacing w:line="259" w:lineRule="auto"/>
              <w:ind w:left="0"/>
              <w:rPr>
                <w:lang w:val="sr-Cyrl-CS"/>
              </w:rPr>
            </w:pPr>
            <w:r w:rsidRPr="0016690E">
              <w:rPr>
                <w:sz w:val="22"/>
                <w:lang w:val="en-GB"/>
              </w:rPr>
              <w:t>-a</w:t>
            </w:r>
            <w:r w:rsidRPr="0016690E">
              <w:rPr>
                <w:sz w:val="22"/>
                <w:lang w:val="sr-Cyrl-CS"/>
              </w:rPr>
              <w:t>уто-евалуација,</w:t>
            </w:r>
          </w:p>
          <w:p w:rsidR="0085469C" w:rsidRPr="0016690E" w:rsidRDefault="0085469C" w:rsidP="0085469C">
            <w:pPr>
              <w:rPr>
                <w:b/>
                <w:lang w:val="sr-Cyrl-CS"/>
              </w:rPr>
            </w:pPr>
            <w:r w:rsidRPr="0016690E">
              <w:rPr>
                <w:sz w:val="22"/>
                <w:lang w:val="sr-Cyrl-CS"/>
              </w:rPr>
              <w:t>- посматрање, праћење и бележење напредовања ученика.</w:t>
            </w:r>
          </w:p>
        </w:tc>
      </w:tr>
      <w:tr w:rsidR="0085469C" w:rsidRPr="0016690E" w:rsidTr="0085469C">
        <w:trPr>
          <w:trHeight w:val="581"/>
          <w:jc w:val="center"/>
        </w:trPr>
        <w:tc>
          <w:tcPr>
            <w:tcW w:w="765" w:type="dxa"/>
            <w:vAlign w:val="center"/>
          </w:tcPr>
          <w:p w:rsidR="0085469C" w:rsidRPr="0016690E" w:rsidRDefault="0085469C" w:rsidP="0085469C">
            <w:pPr>
              <w:jc w:val="center"/>
              <w:rPr>
                <w:b/>
                <w:lang w:val="sr-Cyrl-CS"/>
              </w:rPr>
            </w:pPr>
            <w:r w:rsidRPr="0016690E">
              <w:rPr>
                <w:b/>
                <w:sz w:val="22"/>
                <w:lang w:val="sr-Cyrl-CS"/>
              </w:rPr>
              <w:lastRenderedPageBreak/>
              <w:t>2.</w:t>
            </w:r>
          </w:p>
        </w:tc>
        <w:tc>
          <w:tcPr>
            <w:tcW w:w="2340" w:type="dxa"/>
            <w:vAlign w:val="center"/>
          </w:tcPr>
          <w:p w:rsidR="0085469C" w:rsidRPr="0016690E" w:rsidRDefault="0085469C" w:rsidP="0085469C">
            <w:pPr>
              <w:rPr>
                <w:b/>
                <w:lang w:val="hr-HR"/>
              </w:rPr>
            </w:pPr>
            <w:r w:rsidRPr="0016690E">
              <w:rPr>
                <w:b/>
                <w:sz w:val="22"/>
                <w:lang w:val="it-IT"/>
              </w:rPr>
              <w:t>Unité 1:</w:t>
            </w:r>
          </w:p>
          <w:p w:rsidR="0085469C" w:rsidRPr="0016690E" w:rsidRDefault="0085469C" w:rsidP="0085469C">
            <w:r w:rsidRPr="0016690E">
              <w:rPr>
                <w:b/>
                <w:sz w:val="22"/>
                <w:lang w:val="it-IT"/>
              </w:rPr>
              <w:t>Les copains d’abord!</w:t>
            </w:r>
          </w:p>
        </w:tc>
        <w:tc>
          <w:tcPr>
            <w:tcW w:w="901" w:type="dxa"/>
            <w:vAlign w:val="center"/>
          </w:tcPr>
          <w:p w:rsidR="0085469C" w:rsidRPr="0016690E" w:rsidRDefault="0085469C" w:rsidP="0085469C">
            <w:pPr>
              <w:jc w:val="center"/>
              <w:rPr>
                <w:lang w:val="hr-HR"/>
              </w:rPr>
            </w:pPr>
            <w:r w:rsidRPr="0016690E">
              <w:rPr>
                <w:sz w:val="22"/>
                <w:lang w:val="hr-HR"/>
              </w:rPr>
              <w:t>10</w:t>
            </w:r>
          </w:p>
        </w:tc>
        <w:tc>
          <w:tcPr>
            <w:tcW w:w="3544" w:type="dxa"/>
            <w:tcBorders>
              <w:top w:val="single" w:sz="4" w:space="0" w:color="auto"/>
              <w:bottom w:val="single" w:sz="4" w:space="0" w:color="auto"/>
            </w:tcBorders>
            <w:vAlign w:val="center"/>
          </w:tcPr>
          <w:p w:rsidR="0085469C" w:rsidRPr="0016690E" w:rsidRDefault="0085469C" w:rsidP="0085469C">
            <w:pPr>
              <w:rPr>
                <w:u w:val="single"/>
              </w:rPr>
            </w:pPr>
            <w:r w:rsidRPr="0016690E">
              <w:rPr>
                <w:sz w:val="22"/>
                <w:u w:val="single"/>
              </w:rPr>
              <w:t>Ученик треба да:</w:t>
            </w:r>
          </w:p>
          <w:p w:rsidR="0085469C" w:rsidRPr="0016690E" w:rsidRDefault="0085469C" w:rsidP="0085469C">
            <w:r w:rsidRPr="0016690E">
              <w:rPr>
                <w:sz w:val="22"/>
              </w:rPr>
              <w:t>- описује своје пријатеље,</w:t>
            </w:r>
          </w:p>
          <w:p w:rsidR="0085469C" w:rsidRPr="0016690E" w:rsidRDefault="0085469C" w:rsidP="0085469C">
            <w:r w:rsidRPr="0016690E">
              <w:rPr>
                <w:sz w:val="22"/>
              </w:rPr>
              <w:t>- износи своје утиске,</w:t>
            </w:r>
          </w:p>
          <w:p w:rsidR="0085469C" w:rsidRPr="0016690E" w:rsidRDefault="0085469C" w:rsidP="0085469C">
            <w:r w:rsidRPr="0016690E">
              <w:rPr>
                <w:sz w:val="22"/>
              </w:rPr>
              <w:t>- предлаже изласке,</w:t>
            </w:r>
          </w:p>
          <w:p w:rsidR="0085469C" w:rsidRPr="0016690E" w:rsidRDefault="0085469C" w:rsidP="0085469C">
            <w:r w:rsidRPr="0016690E">
              <w:rPr>
                <w:sz w:val="22"/>
              </w:rPr>
              <w:t>- прихвата или одбија позив,</w:t>
            </w:r>
          </w:p>
          <w:p w:rsidR="0085469C" w:rsidRPr="0016690E" w:rsidRDefault="0085469C" w:rsidP="0085469C">
            <w:r w:rsidRPr="0016690E">
              <w:rPr>
                <w:sz w:val="22"/>
              </w:rPr>
              <w:t>- даје своје мишљење и аргументује га,</w:t>
            </w:r>
          </w:p>
          <w:p w:rsidR="0085469C" w:rsidRPr="0016690E" w:rsidRDefault="0085469C" w:rsidP="0085469C">
            <w:r w:rsidRPr="0016690E">
              <w:rPr>
                <w:sz w:val="22"/>
              </w:rPr>
              <w:t>- издаје наредбе.</w:t>
            </w:r>
          </w:p>
        </w:tc>
        <w:tc>
          <w:tcPr>
            <w:tcW w:w="3667" w:type="dxa"/>
            <w:vMerge/>
            <w:vAlign w:val="center"/>
          </w:tcPr>
          <w:p w:rsidR="0085469C" w:rsidRPr="0016690E" w:rsidRDefault="0085469C" w:rsidP="0085469C">
            <w:pPr>
              <w:jc w:val="center"/>
              <w:rPr>
                <w:lang w:val="sr-Cyrl-CS"/>
              </w:rPr>
            </w:pPr>
          </w:p>
        </w:tc>
        <w:tc>
          <w:tcPr>
            <w:tcW w:w="2797" w:type="dxa"/>
            <w:vMerge/>
          </w:tcPr>
          <w:p w:rsidR="0085469C" w:rsidRPr="0016690E" w:rsidRDefault="0085469C" w:rsidP="0085469C">
            <w:pPr>
              <w:jc w:val="center"/>
              <w:rPr>
                <w:lang w:val="sr-Cyrl-CS"/>
              </w:rPr>
            </w:pPr>
          </w:p>
        </w:tc>
      </w:tr>
      <w:tr w:rsidR="0085469C" w:rsidRPr="0016690E" w:rsidTr="0085469C">
        <w:trPr>
          <w:trHeight w:val="475"/>
          <w:jc w:val="center"/>
        </w:trPr>
        <w:tc>
          <w:tcPr>
            <w:tcW w:w="765" w:type="dxa"/>
            <w:vAlign w:val="center"/>
          </w:tcPr>
          <w:p w:rsidR="0085469C" w:rsidRPr="0016690E" w:rsidRDefault="0085469C" w:rsidP="0085469C">
            <w:pPr>
              <w:jc w:val="center"/>
              <w:rPr>
                <w:b/>
                <w:lang w:val="sr-Cyrl-CS"/>
              </w:rPr>
            </w:pPr>
            <w:r w:rsidRPr="0016690E">
              <w:rPr>
                <w:b/>
                <w:sz w:val="22"/>
                <w:lang w:val="sr-Cyrl-CS"/>
              </w:rPr>
              <w:t>3.</w:t>
            </w:r>
          </w:p>
        </w:tc>
        <w:tc>
          <w:tcPr>
            <w:tcW w:w="2340" w:type="dxa"/>
            <w:vAlign w:val="center"/>
          </w:tcPr>
          <w:p w:rsidR="0085469C" w:rsidRPr="0016690E" w:rsidRDefault="0085469C" w:rsidP="0085469C">
            <w:pPr>
              <w:rPr>
                <w:b/>
                <w:lang w:val="hr-HR"/>
              </w:rPr>
            </w:pPr>
            <w:r w:rsidRPr="0016690E">
              <w:rPr>
                <w:b/>
                <w:sz w:val="22"/>
                <w:lang w:val="it-IT"/>
              </w:rPr>
              <w:t>Unité 2:</w:t>
            </w:r>
          </w:p>
          <w:p w:rsidR="0085469C" w:rsidRPr="0016690E" w:rsidRDefault="0085469C" w:rsidP="0085469C">
            <w:pPr>
              <w:rPr>
                <w:b/>
              </w:rPr>
            </w:pPr>
            <w:r w:rsidRPr="0016690E">
              <w:rPr>
                <w:b/>
                <w:sz w:val="22"/>
                <w:lang w:val="it-IT"/>
              </w:rPr>
              <w:t>Un esprit sain dans un corps sain</w:t>
            </w:r>
          </w:p>
        </w:tc>
        <w:tc>
          <w:tcPr>
            <w:tcW w:w="901" w:type="dxa"/>
            <w:vAlign w:val="center"/>
          </w:tcPr>
          <w:p w:rsidR="0085469C" w:rsidRPr="0016690E" w:rsidRDefault="0085469C" w:rsidP="0085469C">
            <w:pPr>
              <w:jc w:val="center"/>
            </w:pPr>
            <w:r w:rsidRPr="0016690E">
              <w:rPr>
                <w:sz w:val="22"/>
              </w:rPr>
              <w:t>10</w:t>
            </w:r>
          </w:p>
        </w:tc>
        <w:tc>
          <w:tcPr>
            <w:tcW w:w="3544" w:type="dxa"/>
            <w:tcBorders>
              <w:top w:val="single" w:sz="4" w:space="0" w:color="auto"/>
              <w:bottom w:val="single" w:sz="4" w:space="0" w:color="auto"/>
            </w:tcBorders>
            <w:vAlign w:val="center"/>
          </w:tcPr>
          <w:p w:rsidR="0085469C" w:rsidRPr="0016690E" w:rsidRDefault="0085469C" w:rsidP="0085469C">
            <w:pPr>
              <w:rPr>
                <w:u w:val="single"/>
              </w:rPr>
            </w:pPr>
            <w:r w:rsidRPr="0016690E">
              <w:rPr>
                <w:sz w:val="22"/>
                <w:u w:val="single"/>
              </w:rPr>
              <w:t>Ученик треба да:</w:t>
            </w:r>
          </w:p>
          <w:p w:rsidR="0085469C" w:rsidRPr="0016690E" w:rsidRDefault="0085469C" w:rsidP="0085469C">
            <w:r w:rsidRPr="0016690E">
              <w:rPr>
                <w:sz w:val="22"/>
              </w:rPr>
              <w:t>- говори о болестима и лековима (преглед код лекара).</w:t>
            </w:r>
          </w:p>
          <w:p w:rsidR="0085469C" w:rsidRPr="0016690E" w:rsidRDefault="0085469C" w:rsidP="0085469C">
            <w:r w:rsidRPr="0016690E">
              <w:rPr>
                <w:sz w:val="22"/>
              </w:rPr>
              <w:t>- изражава узроке и последице,</w:t>
            </w:r>
          </w:p>
          <w:p w:rsidR="0085469C" w:rsidRPr="0016690E" w:rsidRDefault="0085469C" w:rsidP="0085469C">
            <w:r w:rsidRPr="0016690E">
              <w:rPr>
                <w:sz w:val="22"/>
              </w:rPr>
              <w:t>- описује ситуацију у прошлости,</w:t>
            </w:r>
          </w:p>
          <w:p w:rsidR="0085469C" w:rsidRPr="0016690E" w:rsidRDefault="0085469C" w:rsidP="0085469C">
            <w:r w:rsidRPr="0016690E">
              <w:rPr>
                <w:sz w:val="22"/>
              </w:rPr>
              <w:t>- изражава поседовање,</w:t>
            </w:r>
          </w:p>
          <w:p w:rsidR="0085469C" w:rsidRPr="0016690E" w:rsidRDefault="0085469C" w:rsidP="0085469C">
            <w:r w:rsidRPr="0016690E">
              <w:rPr>
                <w:sz w:val="22"/>
              </w:rPr>
              <w:t>- даје савете.</w:t>
            </w:r>
          </w:p>
        </w:tc>
        <w:tc>
          <w:tcPr>
            <w:tcW w:w="3667" w:type="dxa"/>
            <w:vMerge/>
            <w:vAlign w:val="center"/>
          </w:tcPr>
          <w:p w:rsidR="0085469C" w:rsidRPr="0016690E" w:rsidRDefault="0085469C" w:rsidP="0085469C">
            <w:pPr>
              <w:jc w:val="center"/>
            </w:pPr>
          </w:p>
        </w:tc>
        <w:tc>
          <w:tcPr>
            <w:tcW w:w="2797" w:type="dxa"/>
            <w:vMerge/>
          </w:tcPr>
          <w:p w:rsidR="0085469C" w:rsidRPr="0016690E" w:rsidRDefault="0085469C" w:rsidP="0085469C">
            <w:pPr>
              <w:jc w:val="center"/>
            </w:pPr>
          </w:p>
        </w:tc>
      </w:tr>
      <w:tr w:rsidR="0085469C" w:rsidRPr="0016690E" w:rsidTr="0085469C">
        <w:trPr>
          <w:trHeight w:val="581"/>
          <w:jc w:val="center"/>
        </w:trPr>
        <w:tc>
          <w:tcPr>
            <w:tcW w:w="765" w:type="dxa"/>
            <w:vAlign w:val="center"/>
          </w:tcPr>
          <w:p w:rsidR="0085469C" w:rsidRPr="0016690E" w:rsidRDefault="0085469C" w:rsidP="0085469C">
            <w:pPr>
              <w:jc w:val="center"/>
              <w:rPr>
                <w:b/>
              </w:rPr>
            </w:pPr>
            <w:r w:rsidRPr="0016690E">
              <w:rPr>
                <w:b/>
                <w:sz w:val="22"/>
              </w:rPr>
              <w:t>4.</w:t>
            </w:r>
          </w:p>
        </w:tc>
        <w:tc>
          <w:tcPr>
            <w:tcW w:w="2340" w:type="dxa"/>
            <w:vAlign w:val="center"/>
          </w:tcPr>
          <w:p w:rsidR="0085469C" w:rsidRPr="0016690E" w:rsidRDefault="0085469C" w:rsidP="0085469C">
            <w:pPr>
              <w:rPr>
                <w:b/>
                <w:lang w:val="hr-HR"/>
              </w:rPr>
            </w:pPr>
            <w:r w:rsidRPr="0016690E">
              <w:rPr>
                <w:b/>
                <w:sz w:val="22"/>
                <w:lang w:val="it-IT"/>
              </w:rPr>
              <w:t>Unité 3:</w:t>
            </w:r>
            <w:r w:rsidRPr="0016690E">
              <w:rPr>
                <w:b/>
                <w:sz w:val="22"/>
                <w:lang w:val="sr-Cyrl-CS"/>
              </w:rPr>
              <w:t xml:space="preserve"> </w:t>
            </w:r>
          </w:p>
          <w:p w:rsidR="0085469C" w:rsidRPr="0016690E" w:rsidRDefault="0085469C" w:rsidP="0085469C">
            <w:pPr>
              <w:rPr>
                <w:b/>
              </w:rPr>
            </w:pPr>
            <w:r w:rsidRPr="0016690E">
              <w:rPr>
                <w:b/>
                <w:sz w:val="22"/>
                <w:lang w:val="it-IT"/>
              </w:rPr>
              <w:t>Bienvenue dans le lycée numérique</w:t>
            </w:r>
          </w:p>
        </w:tc>
        <w:tc>
          <w:tcPr>
            <w:tcW w:w="901" w:type="dxa"/>
            <w:vAlign w:val="center"/>
          </w:tcPr>
          <w:p w:rsidR="0085469C" w:rsidRPr="0016690E" w:rsidRDefault="0085469C" w:rsidP="0085469C">
            <w:pPr>
              <w:jc w:val="center"/>
            </w:pPr>
            <w:r w:rsidRPr="0016690E">
              <w:rPr>
                <w:sz w:val="22"/>
              </w:rPr>
              <w:t>10</w:t>
            </w:r>
          </w:p>
        </w:tc>
        <w:tc>
          <w:tcPr>
            <w:tcW w:w="3544" w:type="dxa"/>
            <w:tcBorders>
              <w:top w:val="single" w:sz="4" w:space="0" w:color="auto"/>
              <w:bottom w:val="single" w:sz="4" w:space="0" w:color="auto"/>
            </w:tcBorders>
            <w:vAlign w:val="center"/>
          </w:tcPr>
          <w:p w:rsidR="0085469C" w:rsidRPr="0016690E" w:rsidRDefault="0085469C" w:rsidP="0085469C">
            <w:pPr>
              <w:rPr>
                <w:u w:val="single"/>
              </w:rPr>
            </w:pPr>
            <w:r w:rsidRPr="0016690E">
              <w:rPr>
                <w:sz w:val="22"/>
                <w:u w:val="single"/>
              </w:rPr>
              <w:t>Ученик треба да:</w:t>
            </w:r>
          </w:p>
          <w:p w:rsidR="0085469C" w:rsidRPr="0016690E" w:rsidRDefault="0085469C" w:rsidP="0085469C">
            <w:r w:rsidRPr="0016690E">
              <w:rPr>
                <w:sz w:val="22"/>
              </w:rPr>
              <w:t>- говори о будућности и новим технологијама,</w:t>
            </w:r>
          </w:p>
          <w:p w:rsidR="0085469C" w:rsidRPr="0016690E" w:rsidRDefault="0085469C" w:rsidP="0085469C">
            <w:r w:rsidRPr="0016690E">
              <w:rPr>
                <w:sz w:val="22"/>
              </w:rPr>
              <w:t>- изражава услове,</w:t>
            </w:r>
          </w:p>
          <w:p w:rsidR="0085469C" w:rsidRPr="0016690E" w:rsidRDefault="0085469C" w:rsidP="0085469C">
            <w:r w:rsidRPr="0016690E">
              <w:rPr>
                <w:sz w:val="22"/>
              </w:rPr>
              <w:t>- изражава обавезу,</w:t>
            </w:r>
          </w:p>
          <w:p w:rsidR="0085469C" w:rsidRPr="0016690E" w:rsidRDefault="0085469C" w:rsidP="0085469C">
            <w:r w:rsidRPr="0016690E">
              <w:rPr>
                <w:sz w:val="22"/>
              </w:rPr>
              <w:t>- даје своје мишљење,</w:t>
            </w:r>
          </w:p>
          <w:p w:rsidR="0085469C" w:rsidRPr="0016690E" w:rsidRDefault="0085469C" w:rsidP="0085469C">
            <w:r w:rsidRPr="0016690E">
              <w:rPr>
                <w:sz w:val="22"/>
              </w:rPr>
              <w:t>- разуме упутство/правило игре,</w:t>
            </w:r>
          </w:p>
          <w:p w:rsidR="0085469C" w:rsidRPr="0016690E" w:rsidRDefault="0085469C" w:rsidP="0085469C">
            <w:r w:rsidRPr="0016690E">
              <w:rPr>
                <w:sz w:val="22"/>
              </w:rPr>
              <w:t>- користи објекатске заменице.</w:t>
            </w:r>
          </w:p>
        </w:tc>
        <w:tc>
          <w:tcPr>
            <w:tcW w:w="3667" w:type="dxa"/>
            <w:vMerge/>
            <w:vAlign w:val="center"/>
          </w:tcPr>
          <w:p w:rsidR="0085469C" w:rsidRPr="0016690E" w:rsidRDefault="0085469C" w:rsidP="0085469C">
            <w:pPr>
              <w:jc w:val="center"/>
            </w:pPr>
          </w:p>
        </w:tc>
        <w:tc>
          <w:tcPr>
            <w:tcW w:w="2797" w:type="dxa"/>
            <w:vMerge/>
          </w:tcPr>
          <w:p w:rsidR="0085469C" w:rsidRPr="0016690E" w:rsidRDefault="0085469C" w:rsidP="0085469C">
            <w:pPr>
              <w:jc w:val="center"/>
            </w:pPr>
          </w:p>
        </w:tc>
      </w:tr>
      <w:tr w:rsidR="0085469C" w:rsidRPr="0016690E" w:rsidTr="0085469C">
        <w:trPr>
          <w:trHeight w:val="581"/>
          <w:jc w:val="center"/>
        </w:trPr>
        <w:tc>
          <w:tcPr>
            <w:tcW w:w="765" w:type="dxa"/>
            <w:vAlign w:val="center"/>
          </w:tcPr>
          <w:p w:rsidR="0085469C" w:rsidRPr="0016690E" w:rsidRDefault="0085469C" w:rsidP="0085469C">
            <w:pPr>
              <w:jc w:val="center"/>
              <w:rPr>
                <w:b/>
              </w:rPr>
            </w:pPr>
            <w:r w:rsidRPr="0016690E">
              <w:rPr>
                <w:b/>
                <w:sz w:val="22"/>
              </w:rPr>
              <w:t>5.</w:t>
            </w:r>
          </w:p>
        </w:tc>
        <w:tc>
          <w:tcPr>
            <w:tcW w:w="2340" w:type="dxa"/>
            <w:vAlign w:val="center"/>
          </w:tcPr>
          <w:p w:rsidR="0085469C" w:rsidRPr="0016690E" w:rsidRDefault="0085469C" w:rsidP="0085469C">
            <w:pPr>
              <w:rPr>
                <w:b/>
                <w:lang w:val="hr-HR"/>
              </w:rPr>
            </w:pPr>
            <w:r w:rsidRPr="0016690E">
              <w:rPr>
                <w:b/>
                <w:sz w:val="22"/>
                <w:lang w:val="it-IT"/>
              </w:rPr>
              <w:t>Unité 4:</w:t>
            </w:r>
            <w:r w:rsidRPr="0016690E">
              <w:rPr>
                <w:b/>
                <w:sz w:val="22"/>
                <w:lang w:val="sr-Cyrl-CS"/>
              </w:rPr>
              <w:t xml:space="preserve"> </w:t>
            </w:r>
          </w:p>
          <w:p w:rsidR="0085469C" w:rsidRPr="0016690E" w:rsidRDefault="0085469C" w:rsidP="0085469C">
            <w:pPr>
              <w:rPr>
                <w:b/>
              </w:rPr>
            </w:pPr>
            <w:r w:rsidRPr="0016690E">
              <w:rPr>
                <w:b/>
                <w:sz w:val="22"/>
                <w:lang w:val="it-IT"/>
              </w:rPr>
              <w:t>Les People</w:t>
            </w:r>
          </w:p>
        </w:tc>
        <w:tc>
          <w:tcPr>
            <w:tcW w:w="901" w:type="dxa"/>
            <w:vAlign w:val="center"/>
          </w:tcPr>
          <w:p w:rsidR="0085469C" w:rsidRPr="0016690E" w:rsidRDefault="0085469C" w:rsidP="0085469C">
            <w:pPr>
              <w:jc w:val="center"/>
            </w:pPr>
            <w:r w:rsidRPr="0016690E">
              <w:rPr>
                <w:sz w:val="22"/>
              </w:rPr>
              <w:t>8</w:t>
            </w:r>
          </w:p>
        </w:tc>
        <w:tc>
          <w:tcPr>
            <w:tcW w:w="3544" w:type="dxa"/>
            <w:tcBorders>
              <w:top w:val="single" w:sz="4" w:space="0" w:color="auto"/>
              <w:bottom w:val="single" w:sz="4" w:space="0" w:color="auto"/>
            </w:tcBorders>
            <w:vAlign w:val="center"/>
          </w:tcPr>
          <w:p w:rsidR="0085469C" w:rsidRPr="0016690E" w:rsidRDefault="0085469C" w:rsidP="0085469C">
            <w:pPr>
              <w:rPr>
                <w:u w:val="single"/>
              </w:rPr>
            </w:pPr>
            <w:r w:rsidRPr="0016690E">
              <w:rPr>
                <w:sz w:val="22"/>
                <w:u w:val="single"/>
              </w:rPr>
              <w:t>Ученик треба да:</w:t>
            </w:r>
          </w:p>
          <w:p w:rsidR="0085469C" w:rsidRPr="0016690E" w:rsidRDefault="0085469C" w:rsidP="0085469C">
            <w:r w:rsidRPr="0016690E">
              <w:rPr>
                <w:sz w:val="22"/>
              </w:rPr>
              <w:t>- говори о ставовима и понашањима,</w:t>
            </w:r>
          </w:p>
          <w:p w:rsidR="0085469C" w:rsidRPr="0016690E" w:rsidRDefault="0085469C" w:rsidP="0085469C">
            <w:r w:rsidRPr="0016690E">
              <w:rPr>
                <w:sz w:val="22"/>
              </w:rPr>
              <w:t>- разуме информације о приватном животу,</w:t>
            </w:r>
          </w:p>
          <w:p w:rsidR="0085469C" w:rsidRPr="0016690E" w:rsidRDefault="0085469C" w:rsidP="0085469C">
            <w:r w:rsidRPr="0016690E">
              <w:rPr>
                <w:sz w:val="22"/>
              </w:rPr>
              <w:t>- изражава симултаност две радње,</w:t>
            </w:r>
          </w:p>
          <w:p w:rsidR="0085469C" w:rsidRPr="0016690E" w:rsidRDefault="0085469C" w:rsidP="0085469C">
            <w:r w:rsidRPr="0016690E">
              <w:rPr>
                <w:sz w:val="22"/>
              </w:rPr>
              <w:t>- изражава трајање прошле радње,</w:t>
            </w:r>
          </w:p>
          <w:p w:rsidR="0085469C" w:rsidRPr="0016690E" w:rsidRDefault="0085469C" w:rsidP="0085469C">
            <w:r w:rsidRPr="0016690E">
              <w:rPr>
                <w:sz w:val="22"/>
              </w:rPr>
              <w:t>- смешта неки догађај у прошлост,</w:t>
            </w:r>
          </w:p>
          <w:p w:rsidR="0085469C" w:rsidRPr="0016690E" w:rsidRDefault="0085469C" w:rsidP="0085469C">
            <w:r w:rsidRPr="0016690E">
              <w:rPr>
                <w:sz w:val="22"/>
              </w:rPr>
              <w:t>- описује ситуацију у прошлости,</w:t>
            </w:r>
          </w:p>
          <w:p w:rsidR="0085469C" w:rsidRPr="0016690E" w:rsidRDefault="0085469C" w:rsidP="0085469C">
            <w:r w:rsidRPr="0016690E">
              <w:rPr>
                <w:sz w:val="22"/>
              </w:rPr>
              <w:t>- представља и пише биографију.</w:t>
            </w:r>
          </w:p>
        </w:tc>
        <w:tc>
          <w:tcPr>
            <w:tcW w:w="3667" w:type="dxa"/>
            <w:vMerge/>
            <w:vAlign w:val="center"/>
          </w:tcPr>
          <w:p w:rsidR="0085469C" w:rsidRPr="0016690E" w:rsidRDefault="0085469C" w:rsidP="0085469C">
            <w:pPr>
              <w:jc w:val="center"/>
            </w:pPr>
          </w:p>
        </w:tc>
        <w:tc>
          <w:tcPr>
            <w:tcW w:w="2797" w:type="dxa"/>
            <w:vMerge/>
          </w:tcPr>
          <w:p w:rsidR="0085469C" w:rsidRPr="0016690E" w:rsidRDefault="0085469C" w:rsidP="0085469C">
            <w:pPr>
              <w:jc w:val="center"/>
            </w:pPr>
          </w:p>
        </w:tc>
      </w:tr>
      <w:tr w:rsidR="0085469C" w:rsidRPr="0016690E" w:rsidTr="0085469C">
        <w:trPr>
          <w:trHeight w:val="581"/>
          <w:jc w:val="center"/>
        </w:trPr>
        <w:tc>
          <w:tcPr>
            <w:tcW w:w="765" w:type="dxa"/>
            <w:vAlign w:val="center"/>
          </w:tcPr>
          <w:p w:rsidR="0085469C" w:rsidRPr="0016690E" w:rsidRDefault="0085469C" w:rsidP="0085469C">
            <w:pPr>
              <w:jc w:val="center"/>
              <w:rPr>
                <w:b/>
              </w:rPr>
            </w:pPr>
            <w:r w:rsidRPr="0016690E">
              <w:rPr>
                <w:b/>
                <w:sz w:val="22"/>
              </w:rPr>
              <w:t>6.</w:t>
            </w:r>
          </w:p>
        </w:tc>
        <w:tc>
          <w:tcPr>
            <w:tcW w:w="2340" w:type="dxa"/>
            <w:vAlign w:val="center"/>
          </w:tcPr>
          <w:p w:rsidR="0085469C" w:rsidRPr="0016690E" w:rsidRDefault="0085469C" w:rsidP="0085469C">
            <w:pPr>
              <w:rPr>
                <w:b/>
                <w:lang w:val="hr-HR"/>
              </w:rPr>
            </w:pPr>
            <w:r w:rsidRPr="0016690E">
              <w:rPr>
                <w:b/>
                <w:sz w:val="22"/>
                <w:lang w:val="it-IT"/>
              </w:rPr>
              <w:t>Unité 5:</w:t>
            </w:r>
            <w:r w:rsidRPr="0016690E">
              <w:rPr>
                <w:b/>
                <w:sz w:val="22"/>
                <w:lang w:val="sr-Cyrl-CS"/>
              </w:rPr>
              <w:t xml:space="preserve"> </w:t>
            </w:r>
          </w:p>
          <w:p w:rsidR="0085469C" w:rsidRPr="0016690E" w:rsidRDefault="0085469C" w:rsidP="0085469C">
            <w:pPr>
              <w:rPr>
                <w:b/>
              </w:rPr>
            </w:pPr>
            <w:r w:rsidRPr="0016690E">
              <w:rPr>
                <w:b/>
                <w:sz w:val="22"/>
                <w:lang w:val="it-IT"/>
              </w:rPr>
              <w:t>Trans-Europe Express</w:t>
            </w:r>
          </w:p>
        </w:tc>
        <w:tc>
          <w:tcPr>
            <w:tcW w:w="901" w:type="dxa"/>
            <w:vAlign w:val="center"/>
          </w:tcPr>
          <w:p w:rsidR="0085469C" w:rsidRPr="0016690E" w:rsidRDefault="0085469C" w:rsidP="0085469C">
            <w:pPr>
              <w:jc w:val="center"/>
            </w:pPr>
            <w:r w:rsidRPr="0016690E">
              <w:rPr>
                <w:sz w:val="22"/>
              </w:rPr>
              <w:t>10</w:t>
            </w:r>
          </w:p>
        </w:tc>
        <w:tc>
          <w:tcPr>
            <w:tcW w:w="3544" w:type="dxa"/>
            <w:tcBorders>
              <w:top w:val="single" w:sz="4" w:space="0" w:color="auto"/>
              <w:bottom w:val="single" w:sz="4" w:space="0" w:color="auto"/>
            </w:tcBorders>
            <w:vAlign w:val="center"/>
          </w:tcPr>
          <w:p w:rsidR="0085469C" w:rsidRPr="0016690E" w:rsidRDefault="0085469C" w:rsidP="0085469C">
            <w:pPr>
              <w:rPr>
                <w:u w:val="single"/>
              </w:rPr>
            </w:pPr>
            <w:r w:rsidRPr="0016690E">
              <w:rPr>
                <w:sz w:val="22"/>
                <w:u w:val="single"/>
              </w:rPr>
              <w:t>Ученик треба да:</w:t>
            </w:r>
          </w:p>
          <w:p w:rsidR="0085469C" w:rsidRPr="0016690E" w:rsidRDefault="0085469C" w:rsidP="0085469C">
            <w:r w:rsidRPr="0016690E">
              <w:rPr>
                <w:sz w:val="22"/>
              </w:rPr>
              <w:t>- уме да изрази жељу,</w:t>
            </w:r>
          </w:p>
          <w:p w:rsidR="0085469C" w:rsidRPr="0016690E" w:rsidRDefault="0085469C" w:rsidP="0085469C">
            <w:r w:rsidRPr="0016690E">
              <w:rPr>
                <w:sz w:val="22"/>
              </w:rPr>
              <w:t>- говори о својим укусима,</w:t>
            </w:r>
          </w:p>
          <w:p w:rsidR="0085469C" w:rsidRPr="0016690E" w:rsidRDefault="0085469C" w:rsidP="0085469C">
            <w:r w:rsidRPr="0016690E">
              <w:rPr>
                <w:sz w:val="22"/>
              </w:rPr>
              <w:t>- образлаже своје изборе,</w:t>
            </w:r>
          </w:p>
          <w:p w:rsidR="0085469C" w:rsidRPr="0016690E" w:rsidRDefault="0085469C" w:rsidP="0085469C">
            <w:r w:rsidRPr="0016690E">
              <w:rPr>
                <w:sz w:val="22"/>
              </w:rPr>
              <w:lastRenderedPageBreak/>
              <w:t>- прича о путовању,</w:t>
            </w:r>
          </w:p>
          <w:p w:rsidR="0085469C" w:rsidRPr="0016690E" w:rsidRDefault="0085469C" w:rsidP="0085469C">
            <w:r w:rsidRPr="0016690E">
              <w:rPr>
                <w:sz w:val="22"/>
              </w:rPr>
              <w:t>- пореди градове,</w:t>
            </w:r>
          </w:p>
          <w:p w:rsidR="0085469C" w:rsidRPr="0016690E" w:rsidRDefault="0085469C" w:rsidP="0085469C">
            <w:r w:rsidRPr="0016690E">
              <w:rPr>
                <w:sz w:val="22"/>
              </w:rPr>
              <w:t>- описује предмете,</w:t>
            </w:r>
          </w:p>
          <w:p w:rsidR="0085469C" w:rsidRPr="0016690E" w:rsidRDefault="0085469C" w:rsidP="0085469C">
            <w:r w:rsidRPr="0016690E">
              <w:rPr>
                <w:sz w:val="22"/>
              </w:rPr>
              <w:t>- одговара на питања.</w:t>
            </w:r>
          </w:p>
        </w:tc>
        <w:tc>
          <w:tcPr>
            <w:tcW w:w="3667" w:type="dxa"/>
            <w:vMerge/>
            <w:vAlign w:val="center"/>
          </w:tcPr>
          <w:p w:rsidR="0085469C" w:rsidRPr="0016690E" w:rsidRDefault="0085469C" w:rsidP="0085469C">
            <w:pPr>
              <w:jc w:val="center"/>
            </w:pPr>
          </w:p>
        </w:tc>
        <w:tc>
          <w:tcPr>
            <w:tcW w:w="2797" w:type="dxa"/>
            <w:vMerge/>
          </w:tcPr>
          <w:p w:rsidR="0085469C" w:rsidRPr="0016690E" w:rsidRDefault="0085469C" w:rsidP="0085469C">
            <w:pPr>
              <w:jc w:val="center"/>
            </w:pPr>
          </w:p>
        </w:tc>
      </w:tr>
      <w:tr w:rsidR="0085469C" w:rsidRPr="0016690E" w:rsidTr="0085469C">
        <w:trPr>
          <w:trHeight w:val="581"/>
          <w:jc w:val="center"/>
        </w:trPr>
        <w:tc>
          <w:tcPr>
            <w:tcW w:w="765" w:type="dxa"/>
            <w:vAlign w:val="center"/>
          </w:tcPr>
          <w:p w:rsidR="0085469C" w:rsidRPr="0016690E" w:rsidRDefault="0085469C" w:rsidP="0085469C">
            <w:pPr>
              <w:jc w:val="center"/>
              <w:rPr>
                <w:b/>
              </w:rPr>
            </w:pPr>
            <w:r w:rsidRPr="0016690E">
              <w:rPr>
                <w:b/>
                <w:sz w:val="22"/>
              </w:rPr>
              <w:lastRenderedPageBreak/>
              <w:t>7.</w:t>
            </w:r>
          </w:p>
        </w:tc>
        <w:tc>
          <w:tcPr>
            <w:tcW w:w="2340" w:type="dxa"/>
            <w:vAlign w:val="center"/>
          </w:tcPr>
          <w:p w:rsidR="0085469C" w:rsidRPr="0016690E" w:rsidRDefault="0085469C" w:rsidP="0085469C">
            <w:pPr>
              <w:rPr>
                <w:b/>
                <w:lang w:val="hr-HR"/>
              </w:rPr>
            </w:pPr>
            <w:r w:rsidRPr="0016690E">
              <w:rPr>
                <w:b/>
                <w:sz w:val="22"/>
                <w:lang w:val="it-IT"/>
              </w:rPr>
              <w:t>Unité 6:</w:t>
            </w:r>
            <w:r w:rsidRPr="0016690E">
              <w:rPr>
                <w:b/>
                <w:sz w:val="22"/>
                <w:lang w:val="sr-Cyrl-CS"/>
              </w:rPr>
              <w:t xml:space="preserve"> </w:t>
            </w:r>
          </w:p>
          <w:p w:rsidR="0085469C" w:rsidRPr="0016690E" w:rsidRDefault="0085469C" w:rsidP="0085469C">
            <w:pPr>
              <w:rPr>
                <w:b/>
              </w:rPr>
            </w:pPr>
            <w:r w:rsidRPr="0016690E">
              <w:rPr>
                <w:b/>
                <w:sz w:val="22"/>
                <w:lang w:val="it-IT"/>
              </w:rPr>
              <w:t>Parler jeune</w:t>
            </w:r>
          </w:p>
        </w:tc>
        <w:tc>
          <w:tcPr>
            <w:tcW w:w="901" w:type="dxa"/>
            <w:vAlign w:val="center"/>
          </w:tcPr>
          <w:p w:rsidR="0085469C" w:rsidRPr="0016690E" w:rsidRDefault="0085469C" w:rsidP="0085469C">
            <w:pPr>
              <w:jc w:val="center"/>
            </w:pPr>
            <w:r w:rsidRPr="0016690E">
              <w:rPr>
                <w:sz w:val="22"/>
              </w:rPr>
              <w:t>11</w:t>
            </w:r>
          </w:p>
        </w:tc>
        <w:tc>
          <w:tcPr>
            <w:tcW w:w="3544" w:type="dxa"/>
            <w:tcBorders>
              <w:top w:val="single" w:sz="4" w:space="0" w:color="auto"/>
              <w:bottom w:val="single" w:sz="4" w:space="0" w:color="auto"/>
            </w:tcBorders>
            <w:vAlign w:val="center"/>
          </w:tcPr>
          <w:p w:rsidR="0085469C" w:rsidRPr="0016690E" w:rsidRDefault="0085469C" w:rsidP="0085469C">
            <w:pPr>
              <w:rPr>
                <w:u w:val="single"/>
              </w:rPr>
            </w:pPr>
            <w:r w:rsidRPr="0016690E">
              <w:rPr>
                <w:sz w:val="22"/>
                <w:u w:val="single"/>
              </w:rPr>
              <w:t>Ученик треба да:</w:t>
            </w:r>
          </w:p>
          <w:p w:rsidR="0085469C" w:rsidRPr="0016690E" w:rsidRDefault="0085469C" w:rsidP="0085469C">
            <w:r w:rsidRPr="0016690E">
              <w:rPr>
                <w:sz w:val="22"/>
              </w:rPr>
              <w:t>- уме да изрази циљ (намеру),</w:t>
            </w:r>
          </w:p>
          <w:p w:rsidR="0085469C" w:rsidRPr="0016690E" w:rsidRDefault="0085469C" w:rsidP="0085469C">
            <w:r w:rsidRPr="0016690E">
              <w:rPr>
                <w:sz w:val="22"/>
              </w:rPr>
              <w:t>- разуме жаргон младих у Француској,</w:t>
            </w:r>
          </w:p>
          <w:p w:rsidR="0085469C" w:rsidRPr="0016690E" w:rsidRDefault="0085469C" w:rsidP="0085469C">
            <w:r w:rsidRPr="0016690E">
              <w:rPr>
                <w:sz w:val="22"/>
              </w:rPr>
              <w:t>- пише СМС,</w:t>
            </w:r>
          </w:p>
          <w:p w:rsidR="0085469C" w:rsidRPr="0016690E" w:rsidRDefault="0085469C" w:rsidP="0085469C">
            <w:r w:rsidRPr="0016690E">
              <w:rPr>
                <w:sz w:val="22"/>
              </w:rPr>
              <w:t>- изражава мишљење,</w:t>
            </w:r>
          </w:p>
          <w:p w:rsidR="0085469C" w:rsidRPr="0016690E" w:rsidRDefault="0085469C" w:rsidP="0085469C">
            <w:r w:rsidRPr="0016690E">
              <w:rPr>
                <w:sz w:val="22"/>
              </w:rPr>
              <w:t>- прави поређења у домену музике.</w:t>
            </w:r>
          </w:p>
        </w:tc>
        <w:tc>
          <w:tcPr>
            <w:tcW w:w="3667" w:type="dxa"/>
            <w:vMerge/>
            <w:vAlign w:val="center"/>
          </w:tcPr>
          <w:p w:rsidR="0085469C" w:rsidRPr="0016690E" w:rsidRDefault="0085469C" w:rsidP="0085469C">
            <w:pPr>
              <w:jc w:val="center"/>
            </w:pPr>
          </w:p>
        </w:tc>
        <w:tc>
          <w:tcPr>
            <w:tcW w:w="2797" w:type="dxa"/>
            <w:vMerge/>
            <w:tcBorders>
              <w:bottom w:val="single" w:sz="4" w:space="0" w:color="auto"/>
            </w:tcBorders>
          </w:tcPr>
          <w:p w:rsidR="0085469C" w:rsidRPr="0016690E" w:rsidRDefault="0085469C" w:rsidP="0085469C">
            <w:pPr>
              <w:jc w:val="center"/>
            </w:pPr>
          </w:p>
        </w:tc>
      </w:tr>
      <w:tr w:rsidR="0085469C" w:rsidRPr="0016690E" w:rsidTr="0085469C">
        <w:trPr>
          <w:trHeight w:val="581"/>
          <w:jc w:val="center"/>
        </w:trPr>
        <w:tc>
          <w:tcPr>
            <w:tcW w:w="765" w:type="dxa"/>
            <w:vAlign w:val="center"/>
          </w:tcPr>
          <w:p w:rsidR="0085469C" w:rsidRPr="0016690E" w:rsidRDefault="0085469C" w:rsidP="0085469C">
            <w:pPr>
              <w:jc w:val="center"/>
              <w:rPr>
                <w:b/>
              </w:rPr>
            </w:pPr>
            <w:r w:rsidRPr="0016690E">
              <w:rPr>
                <w:b/>
                <w:sz w:val="22"/>
              </w:rPr>
              <w:t>8.</w:t>
            </w:r>
          </w:p>
        </w:tc>
        <w:tc>
          <w:tcPr>
            <w:tcW w:w="2340" w:type="dxa"/>
            <w:vAlign w:val="center"/>
          </w:tcPr>
          <w:p w:rsidR="0085469C" w:rsidRPr="0016690E" w:rsidRDefault="0085469C" w:rsidP="0085469C">
            <w:pPr>
              <w:rPr>
                <w:b/>
                <w:lang w:val="sr-Cyrl-CS"/>
              </w:rPr>
            </w:pPr>
            <w:r w:rsidRPr="0016690E">
              <w:rPr>
                <w:b/>
                <w:sz w:val="22"/>
                <w:lang w:val="sr-Cyrl-CS"/>
              </w:rPr>
              <w:t>Два писмена задатка</w:t>
            </w:r>
          </w:p>
          <w:p w:rsidR="0085469C" w:rsidRPr="0016690E" w:rsidRDefault="0085469C" w:rsidP="0085469C">
            <w:pPr>
              <w:rPr>
                <w:lang w:val="sr-Cyrl-CS"/>
              </w:rPr>
            </w:pPr>
            <w:r w:rsidRPr="0016690E">
              <w:rPr>
                <w:sz w:val="22"/>
                <w:lang w:val="sr-Cyrl-CS"/>
              </w:rPr>
              <w:t xml:space="preserve">(крај </w:t>
            </w:r>
            <w:r w:rsidRPr="0016690E">
              <w:rPr>
                <w:sz w:val="22"/>
                <w:lang w:val="hr-HR"/>
              </w:rPr>
              <w:t>I</w:t>
            </w:r>
            <w:r w:rsidRPr="0016690E">
              <w:rPr>
                <w:sz w:val="22"/>
                <w:lang w:val="sr-Cyrl-CS"/>
              </w:rPr>
              <w:t xml:space="preserve"> и крај </w:t>
            </w:r>
            <w:r w:rsidRPr="0016690E">
              <w:rPr>
                <w:sz w:val="22"/>
                <w:lang w:val="hr-HR"/>
              </w:rPr>
              <w:t>II</w:t>
            </w:r>
            <w:r w:rsidRPr="0016690E">
              <w:rPr>
                <w:sz w:val="22"/>
                <w:lang w:val="sr-Cyrl-CS"/>
              </w:rPr>
              <w:t xml:space="preserve"> полугодишта);</w:t>
            </w:r>
          </w:p>
          <w:p w:rsidR="0085469C" w:rsidRPr="0016690E" w:rsidRDefault="0085469C" w:rsidP="0085469C">
            <w:pPr>
              <w:rPr>
                <w:b/>
                <w:lang w:val="sr-Cyrl-CS"/>
              </w:rPr>
            </w:pPr>
            <w:r w:rsidRPr="0016690E">
              <w:rPr>
                <w:b/>
                <w:sz w:val="22"/>
                <w:lang w:val="sr-Cyrl-CS"/>
              </w:rPr>
              <w:t>Две контролне вежбе</w:t>
            </w:r>
          </w:p>
          <w:p w:rsidR="0085469C" w:rsidRPr="0016690E" w:rsidRDefault="0085469C" w:rsidP="0085469C">
            <w:pPr>
              <w:rPr>
                <w:b/>
              </w:rPr>
            </w:pPr>
            <w:r w:rsidRPr="0016690E">
              <w:rPr>
                <w:sz w:val="22"/>
                <w:lang w:val="sr-Cyrl-CS"/>
              </w:rPr>
              <w:t xml:space="preserve">(на </w:t>
            </w:r>
            <w:r w:rsidRPr="0016690E">
              <w:rPr>
                <w:sz w:val="22"/>
                <w:lang w:val="hr-HR"/>
              </w:rPr>
              <w:t>I</w:t>
            </w:r>
            <w:r w:rsidRPr="0016690E">
              <w:rPr>
                <w:sz w:val="22"/>
              </w:rPr>
              <w:t xml:space="preserve"> и </w:t>
            </w:r>
            <w:r w:rsidRPr="0016690E">
              <w:rPr>
                <w:sz w:val="22"/>
                <w:lang w:val="hr-HR"/>
              </w:rPr>
              <w:t>III</w:t>
            </w:r>
            <w:r w:rsidRPr="0016690E">
              <w:rPr>
                <w:sz w:val="22"/>
              </w:rPr>
              <w:t xml:space="preserve"> клас. пер.)</w:t>
            </w:r>
          </w:p>
        </w:tc>
        <w:tc>
          <w:tcPr>
            <w:tcW w:w="901" w:type="dxa"/>
            <w:vAlign w:val="center"/>
          </w:tcPr>
          <w:p w:rsidR="0085469C" w:rsidRPr="0016690E" w:rsidRDefault="0085469C" w:rsidP="0085469C">
            <w:pPr>
              <w:jc w:val="center"/>
            </w:pPr>
            <w:r w:rsidRPr="0016690E">
              <w:rPr>
                <w:sz w:val="22"/>
              </w:rPr>
              <w:t>6</w:t>
            </w:r>
          </w:p>
        </w:tc>
        <w:tc>
          <w:tcPr>
            <w:tcW w:w="3544" w:type="dxa"/>
            <w:tcBorders>
              <w:top w:val="single" w:sz="4" w:space="0" w:color="auto"/>
              <w:bottom w:val="double" w:sz="4" w:space="0" w:color="auto"/>
            </w:tcBorders>
            <w:vAlign w:val="center"/>
          </w:tcPr>
          <w:p w:rsidR="0085469C" w:rsidRPr="0016690E" w:rsidRDefault="0085469C" w:rsidP="0085469C">
            <w:r w:rsidRPr="0016690E">
              <w:rPr>
                <w:sz w:val="22"/>
                <w:lang w:val="sr-Cyrl-CS"/>
              </w:rPr>
              <w:t>Ученик треба да примени претходно усвојена знања</w:t>
            </w:r>
            <w:r w:rsidRPr="0016690E">
              <w:rPr>
                <w:sz w:val="22"/>
                <w:lang w:val="en-GB"/>
              </w:rPr>
              <w:t>.</w:t>
            </w:r>
          </w:p>
        </w:tc>
        <w:tc>
          <w:tcPr>
            <w:tcW w:w="3667" w:type="dxa"/>
            <w:vMerge/>
            <w:tcBorders>
              <w:bottom w:val="double" w:sz="4" w:space="0" w:color="auto"/>
            </w:tcBorders>
            <w:vAlign w:val="center"/>
          </w:tcPr>
          <w:p w:rsidR="0085469C" w:rsidRPr="0016690E" w:rsidRDefault="0085469C" w:rsidP="0085469C">
            <w:pPr>
              <w:jc w:val="center"/>
            </w:pPr>
          </w:p>
        </w:tc>
        <w:tc>
          <w:tcPr>
            <w:tcW w:w="2797" w:type="dxa"/>
            <w:tcBorders>
              <w:top w:val="single" w:sz="4" w:space="0" w:color="auto"/>
              <w:bottom w:val="double" w:sz="4" w:space="0" w:color="auto"/>
            </w:tcBorders>
            <w:vAlign w:val="center"/>
          </w:tcPr>
          <w:p w:rsidR="0085469C" w:rsidRPr="0016690E" w:rsidRDefault="0085469C" w:rsidP="0085469C">
            <w:pPr>
              <w:pStyle w:val="ListParagraph"/>
              <w:spacing w:line="259" w:lineRule="auto"/>
              <w:ind w:left="0"/>
              <w:jc w:val="center"/>
              <w:rPr>
                <w:lang w:val="sr-Cyrl-CS"/>
              </w:rPr>
            </w:pPr>
            <w:r w:rsidRPr="0016690E">
              <w:rPr>
                <w:sz w:val="22"/>
                <w:lang w:val="sr-Cyrl-CS"/>
              </w:rPr>
              <w:t>Сумативна евалуација:</w:t>
            </w:r>
          </w:p>
          <w:p w:rsidR="0085469C" w:rsidRPr="0016690E" w:rsidRDefault="0085469C" w:rsidP="0085469C">
            <w:pPr>
              <w:jc w:val="center"/>
            </w:pPr>
            <w:r w:rsidRPr="0016690E">
              <w:rPr>
                <w:sz w:val="22"/>
              </w:rPr>
              <w:t>Писмен</w:t>
            </w:r>
            <w:r w:rsidRPr="0016690E">
              <w:rPr>
                <w:sz w:val="22"/>
                <w:lang w:val="sr-Cyrl-CS"/>
              </w:rPr>
              <w:t>а и усмена провера</w:t>
            </w:r>
          </w:p>
        </w:tc>
      </w:tr>
    </w:tbl>
    <w:p w:rsidR="0085469C" w:rsidRPr="0016690E" w:rsidRDefault="0085469C" w:rsidP="0085469C">
      <w:pPr>
        <w:rPr>
          <w:b/>
        </w:rPr>
      </w:pPr>
    </w:p>
    <w:p w:rsidR="0085469C" w:rsidRPr="0016690E" w:rsidRDefault="0085469C" w:rsidP="0085469C">
      <w:pPr>
        <w:jc w:val="center"/>
        <w:rPr>
          <w:b/>
          <w:lang w:val="sr-Cyrl-CS"/>
        </w:rPr>
      </w:pPr>
    </w:p>
    <w:p w:rsidR="0085469C" w:rsidRPr="0016690E" w:rsidRDefault="0085469C" w:rsidP="0085469C">
      <w:pPr>
        <w:jc w:val="center"/>
        <w:rPr>
          <w:b/>
          <w:lang w:val="sr-Cyrl-CS"/>
        </w:rPr>
      </w:pPr>
      <w:r w:rsidRPr="0016690E">
        <w:rPr>
          <w:b/>
          <w:lang w:val="sr-Cyrl-CS"/>
        </w:rPr>
        <w:t>Стандарди за крај осмог разреда – ФРАНЦУСКИ ЈЕЗИК</w:t>
      </w:r>
    </w:p>
    <w:tbl>
      <w:tblPr>
        <w:tblW w:w="14035" w:type="dxa"/>
        <w:jc w:val="center"/>
        <w:tblInd w:w="-22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514"/>
        <w:gridCol w:w="4316"/>
        <w:gridCol w:w="3778"/>
        <w:gridCol w:w="3427"/>
      </w:tblGrid>
      <w:tr w:rsidR="0085469C" w:rsidRPr="0016690E" w:rsidTr="0085469C">
        <w:trPr>
          <w:trHeight w:val="830"/>
          <w:jc w:val="center"/>
        </w:trPr>
        <w:tc>
          <w:tcPr>
            <w:tcW w:w="2514" w:type="dxa"/>
            <w:tcBorders>
              <w:bottom w:val="double" w:sz="4" w:space="0" w:color="auto"/>
              <w:tl2br w:val="single" w:sz="4" w:space="0" w:color="auto"/>
            </w:tcBorders>
            <w:shd w:val="clear" w:color="auto" w:fill="C6D9F1" w:themeFill="text2" w:themeFillTint="33"/>
            <w:vAlign w:val="center"/>
          </w:tcPr>
          <w:p w:rsidR="0085469C" w:rsidRPr="0016690E" w:rsidRDefault="0085469C" w:rsidP="0085469C">
            <w:pPr>
              <w:jc w:val="right"/>
              <w:rPr>
                <w:b/>
              </w:rPr>
            </w:pPr>
            <w:r w:rsidRPr="0016690E">
              <w:rPr>
                <w:b/>
              </w:rPr>
              <w:t>Ниво образовних стандарда</w:t>
            </w:r>
          </w:p>
          <w:p w:rsidR="0085469C" w:rsidRPr="0016690E" w:rsidRDefault="0085469C" w:rsidP="0085469C">
            <w:pPr>
              <w:jc w:val="right"/>
              <w:rPr>
                <w:b/>
              </w:rPr>
            </w:pPr>
          </w:p>
          <w:p w:rsidR="0085469C" w:rsidRPr="0016690E" w:rsidRDefault="0085469C" w:rsidP="0085469C">
            <w:pPr>
              <w:rPr>
                <w:b/>
              </w:rPr>
            </w:pPr>
            <w:r w:rsidRPr="0016690E">
              <w:rPr>
                <w:b/>
              </w:rPr>
              <w:t xml:space="preserve">Област </w:t>
            </w:r>
          </w:p>
        </w:tc>
        <w:tc>
          <w:tcPr>
            <w:tcW w:w="4316" w:type="dxa"/>
            <w:tcBorders>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Основни ниво</w:t>
            </w:r>
          </w:p>
        </w:tc>
        <w:tc>
          <w:tcPr>
            <w:tcW w:w="3778" w:type="dxa"/>
            <w:tcBorders>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Средњи ниво</w:t>
            </w:r>
          </w:p>
        </w:tc>
        <w:tc>
          <w:tcPr>
            <w:tcW w:w="3427" w:type="dxa"/>
            <w:tcBorders>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Напредни ниво</w:t>
            </w:r>
          </w:p>
        </w:tc>
      </w:tr>
      <w:tr w:rsidR="0085469C" w:rsidRPr="0016690E" w:rsidTr="0085469C">
        <w:trPr>
          <w:trHeight w:val="1291"/>
          <w:jc w:val="center"/>
        </w:trPr>
        <w:tc>
          <w:tcPr>
            <w:tcW w:w="2514" w:type="dxa"/>
            <w:tcBorders>
              <w:top w:val="double" w:sz="4" w:space="0" w:color="auto"/>
            </w:tcBorders>
          </w:tcPr>
          <w:p w:rsidR="0085469C" w:rsidRPr="0016690E" w:rsidRDefault="0085469C" w:rsidP="0085469C">
            <w:pPr>
              <w:rPr>
                <w:rFonts w:eastAsia="MinionPro-Bold"/>
                <w:b/>
                <w:bCs/>
                <w:lang w:val="hr-HR"/>
              </w:rPr>
            </w:pPr>
            <w:r w:rsidRPr="0016690E">
              <w:rPr>
                <w:rFonts w:eastAsia="MinionPro-Bold"/>
                <w:b/>
                <w:bCs/>
                <w:lang w:val="hr-HR"/>
              </w:rPr>
              <w:t>1. ФУНКЦИОНАЛНО-ПРАГМАТИЧКА КОМПЕТЕНЦИЈА</w:t>
            </w:r>
          </w:p>
          <w:p w:rsidR="0085469C" w:rsidRPr="0016690E" w:rsidRDefault="0085469C" w:rsidP="0085469C">
            <w:pPr>
              <w:rPr>
                <w:rFonts w:eastAsia="MinionPro-Bold"/>
                <w:b/>
                <w:bCs/>
                <w:lang w:val="hr-HR"/>
              </w:rPr>
            </w:pPr>
          </w:p>
          <w:p w:rsidR="0085469C" w:rsidRPr="0016690E" w:rsidRDefault="0085469C" w:rsidP="0085469C">
            <w:pPr>
              <w:rPr>
                <w:rFonts w:eastAsia="MinionPro-Bold"/>
                <w:b/>
                <w:bCs/>
                <w:lang w:val="hr-HR"/>
              </w:rPr>
            </w:pPr>
          </w:p>
          <w:p w:rsidR="0085469C" w:rsidRPr="0016690E" w:rsidRDefault="0085469C" w:rsidP="0085469C">
            <w:pPr>
              <w:pStyle w:val="ListParagraph"/>
              <w:numPr>
                <w:ilvl w:val="1"/>
                <w:numId w:val="93"/>
              </w:numPr>
              <w:rPr>
                <w:rFonts w:eastAsia="MinionPro-Bold"/>
                <w:b/>
                <w:bCs/>
              </w:rPr>
            </w:pPr>
            <w:r w:rsidRPr="0016690E">
              <w:rPr>
                <w:lang w:val="hr-HR"/>
              </w:rPr>
              <w:t>РАЗУМЕВАЊЕ ГОВОРА</w:t>
            </w:r>
          </w:p>
        </w:tc>
        <w:tc>
          <w:tcPr>
            <w:tcW w:w="4316" w:type="dxa"/>
            <w:tcBorders>
              <w:top w:val="double" w:sz="4" w:space="0" w:color="auto"/>
            </w:tcBorders>
            <w:vAlign w:val="center"/>
          </w:tcPr>
          <w:p w:rsidR="0085469C" w:rsidRPr="0016690E" w:rsidRDefault="0085469C" w:rsidP="0085469C">
            <w:pPr>
              <w:autoSpaceDE w:val="0"/>
              <w:autoSpaceDN w:val="0"/>
              <w:adjustRightInd w:val="0"/>
              <w:rPr>
                <w:sz w:val="20"/>
                <w:lang w:val="hr-HR" w:eastAsia="hr-HR"/>
              </w:rPr>
            </w:pPr>
            <w:r w:rsidRPr="0016690E">
              <w:rPr>
                <w:sz w:val="20"/>
                <w:lang w:val="hr-HR" w:eastAsia="hr-HR"/>
              </w:rPr>
              <w:t>ДСТ.1.1.2. Разуме значење најфреквентнијих речи, фраза и других основних лексичких</w:t>
            </w:r>
          </w:p>
          <w:p w:rsidR="0085469C" w:rsidRPr="0016690E" w:rsidRDefault="0085469C" w:rsidP="0085469C">
            <w:pPr>
              <w:autoSpaceDE w:val="0"/>
              <w:autoSpaceDN w:val="0"/>
              <w:adjustRightInd w:val="0"/>
              <w:rPr>
                <w:sz w:val="20"/>
                <w:lang w:val="hr-HR" w:eastAsia="hr-HR"/>
              </w:rPr>
            </w:pPr>
            <w:r w:rsidRPr="0016690E">
              <w:rPr>
                <w:sz w:val="20"/>
                <w:lang w:val="hr-HR" w:eastAsia="hr-HR"/>
              </w:rPr>
              <w:t>елемената у оквиру једноставних, кратких, јасно контекстуализованих усмених исказа.</w:t>
            </w:r>
          </w:p>
          <w:p w:rsidR="0085469C" w:rsidRPr="0016690E" w:rsidRDefault="0085469C" w:rsidP="0085469C">
            <w:pPr>
              <w:autoSpaceDE w:val="0"/>
              <w:autoSpaceDN w:val="0"/>
              <w:adjustRightInd w:val="0"/>
              <w:rPr>
                <w:sz w:val="20"/>
                <w:lang w:val="hr-HR" w:eastAsia="hr-HR"/>
              </w:rPr>
            </w:pPr>
            <w:r w:rsidRPr="0016690E">
              <w:rPr>
                <w:sz w:val="20"/>
                <w:lang w:val="hr-HR" w:eastAsia="hr-HR"/>
              </w:rPr>
              <w:t>ДСТ.1.1.3. Разуме и прати једноставна упутства и обавештења која се односе на познате ситуације, а исказана су спорим темпом и разговетно.</w:t>
            </w:r>
          </w:p>
          <w:p w:rsidR="0085469C" w:rsidRPr="0016690E" w:rsidRDefault="0085469C" w:rsidP="0085469C">
            <w:pPr>
              <w:autoSpaceDE w:val="0"/>
              <w:autoSpaceDN w:val="0"/>
              <w:adjustRightInd w:val="0"/>
              <w:rPr>
                <w:sz w:val="20"/>
                <w:lang w:val="hr-HR" w:eastAsia="hr-HR"/>
              </w:rPr>
            </w:pPr>
            <w:r w:rsidRPr="0016690E">
              <w:rPr>
                <w:sz w:val="20"/>
                <w:lang w:val="hr-HR" w:eastAsia="hr-HR"/>
              </w:rPr>
              <w:t>ДСТ.1.1.4. Разуме споро и разговетно артикулисана јасно контекстуализована питања која се односе на непосредне личне потребе и интересовања, породицу, блиско окружење.</w:t>
            </w:r>
          </w:p>
        </w:tc>
        <w:tc>
          <w:tcPr>
            <w:tcW w:w="3778" w:type="dxa"/>
            <w:tcBorders>
              <w:top w:val="double" w:sz="4" w:space="0" w:color="auto"/>
            </w:tcBorders>
            <w:vAlign w:val="center"/>
          </w:tcPr>
          <w:p w:rsidR="0085469C" w:rsidRPr="0016690E" w:rsidRDefault="0085469C" w:rsidP="0085469C">
            <w:pPr>
              <w:autoSpaceDE w:val="0"/>
              <w:autoSpaceDN w:val="0"/>
              <w:adjustRightInd w:val="0"/>
              <w:rPr>
                <w:sz w:val="20"/>
                <w:lang w:val="hr-HR" w:eastAsia="hr-HR"/>
              </w:rPr>
            </w:pPr>
            <w:r w:rsidRPr="0016690E">
              <w:rPr>
                <w:sz w:val="20"/>
                <w:lang w:val="hr-HR" w:eastAsia="hr-HR"/>
              </w:rPr>
              <w:t>ДСТ.2.1.1. Разуме фреквентне речи и изразе као главне носиоце значења у кратким саопштењима</w:t>
            </w:r>
          </w:p>
          <w:p w:rsidR="0085469C" w:rsidRPr="0016690E" w:rsidRDefault="0085469C" w:rsidP="0085469C">
            <w:pPr>
              <w:autoSpaceDE w:val="0"/>
              <w:autoSpaceDN w:val="0"/>
              <w:adjustRightInd w:val="0"/>
              <w:rPr>
                <w:sz w:val="20"/>
                <w:lang w:val="hr-HR" w:eastAsia="hr-HR"/>
              </w:rPr>
            </w:pPr>
            <w:r w:rsidRPr="0016690E">
              <w:rPr>
                <w:sz w:val="20"/>
                <w:lang w:val="hr-HR" w:eastAsia="hr-HR"/>
              </w:rPr>
              <w:t>на блиске теме.</w:t>
            </w:r>
          </w:p>
          <w:p w:rsidR="0085469C" w:rsidRPr="0016690E" w:rsidRDefault="0085469C" w:rsidP="0085469C">
            <w:pPr>
              <w:rPr>
                <w:sz w:val="20"/>
                <w:lang w:val="hr-HR" w:eastAsia="hr-HR"/>
              </w:rPr>
            </w:pPr>
            <w:r w:rsidRPr="0016690E">
              <w:rPr>
                <w:sz w:val="20"/>
                <w:lang w:val="hr-HR" w:eastAsia="hr-HR"/>
              </w:rPr>
              <w:t>ДСТ.2.1.2. Разуме једноставније поруке личне природе.</w:t>
            </w:r>
          </w:p>
          <w:p w:rsidR="0085469C" w:rsidRPr="0016690E" w:rsidRDefault="0085469C" w:rsidP="0085469C">
            <w:pPr>
              <w:autoSpaceDE w:val="0"/>
              <w:autoSpaceDN w:val="0"/>
              <w:adjustRightInd w:val="0"/>
              <w:rPr>
                <w:sz w:val="20"/>
                <w:lang w:val="hr-HR" w:eastAsia="hr-HR"/>
              </w:rPr>
            </w:pPr>
            <w:r w:rsidRPr="0016690E">
              <w:rPr>
                <w:sz w:val="20"/>
                <w:lang w:val="hr-HR" w:eastAsia="hr-HR"/>
              </w:rPr>
              <w:t>ДСТ.2.1.6. Разуме спорији, јасно артикулисани монолошки исказ од неколико реченица, уз</w:t>
            </w:r>
          </w:p>
          <w:p w:rsidR="0085469C" w:rsidRPr="0016690E" w:rsidRDefault="0085469C" w:rsidP="0085469C">
            <w:pPr>
              <w:rPr>
                <w:sz w:val="20"/>
                <w:lang w:val="hr-HR" w:eastAsia="hr-HR"/>
              </w:rPr>
            </w:pPr>
            <w:r w:rsidRPr="0016690E">
              <w:rPr>
                <w:sz w:val="20"/>
                <w:lang w:val="hr-HR" w:eastAsia="hr-HR"/>
              </w:rPr>
              <w:t>одговарајуће паузе и понављања.</w:t>
            </w:r>
          </w:p>
          <w:p w:rsidR="0085469C" w:rsidRPr="0016690E" w:rsidRDefault="0085469C" w:rsidP="0085469C">
            <w:pPr>
              <w:autoSpaceDE w:val="0"/>
              <w:autoSpaceDN w:val="0"/>
              <w:adjustRightInd w:val="0"/>
              <w:rPr>
                <w:sz w:val="20"/>
                <w:lang w:val="hr-HR" w:eastAsia="hr-HR"/>
              </w:rPr>
            </w:pPr>
            <w:r w:rsidRPr="0016690E">
              <w:rPr>
                <w:sz w:val="20"/>
                <w:lang w:val="hr-HR" w:eastAsia="hr-HR"/>
              </w:rPr>
              <w:t>ДСТ.2.1.8. Разуме појединачне речи, једноставне фразе и предвидљиве конструкције у модерној музици.</w:t>
            </w:r>
          </w:p>
        </w:tc>
        <w:tc>
          <w:tcPr>
            <w:tcW w:w="3427" w:type="dxa"/>
            <w:tcBorders>
              <w:top w:val="double" w:sz="4" w:space="0" w:color="auto"/>
            </w:tcBorders>
            <w:vAlign w:val="center"/>
          </w:tcPr>
          <w:p w:rsidR="0085469C" w:rsidRPr="0016690E" w:rsidRDefault="0085469C" w:rsidP="0085469C">
            <w:pPr>
              <w:autoSpaceDE w:val="0"/>
              <w:autoSpaceDN w:val="0"/>
              <w:adjustRightInd w:val="0"/>
              <w:rPr>
                <w:sz w:val="20"/>
                <w:lang w:val="hr-HR" w:eastAsia="hr-HR"/>
              </w:rPr>
            </w:pPr>
            <w:r w:rsidRPr="0016690E">
              <w:rPr>
                <w:sz w:val="20"/>
                <w:lang w:val="hr-HR" w:eastAsia="hr-HR"/>
              </w:rPr>
              <w:t>ДСТ.3.1.1. Разуме саопштења, упутства, молбе итд. који се тичу његових потреба и интересовања.</w:t>
            </w:r>
          </w:p>
          <w:p w:rsidR="0085469C" w:rsidRPr="0016690E" w:rsidRDefault="0085469C" w:rsidP="0085469C">
            <w:pPr>
              <w:autoSpaceDE w:val="0"/>
              <w:autoSpaceDN w:val="0"/>
              <w:adjustRightInd w:val="0"/>
              <w:rPr>
                <w:sz w:val="20"/>
                <w:lang w:val="hr-HR" w:eastAsia="hr-HR"/>
              </w:rPr>
            </w:pPr>
            <w:r w:rsidRPr="0016690E">
              <w:rPr>
                <w:sz w:val="20"/>
                <w:lang w:val="hr-HR" w:eastAsia="hr-HR"/>
              </w:rPr>
              <w:t>ДСТ.3.1.2. Разуме основни смисао и главне информације из разговора двоје или више (са)говорника, уколико се говори разговетно и умереним темпом.</w:t>
            </w:r>
          </w:p>
          <w:p w:rsidR="0085469C" w:rsidRPr="0016690E" w:rsidRDefault="0085469C" w:rsidP="0085469C">
            <w:pPr>
              <w:autoSpaceDE w:val="0"/>
              <w:autoSpaceDN w:val="0"/>
              <w:adjustRightInd w:val="0"/>
              <w:rPr>
                <w:sz w:val="20"/>
                <w:lang w:val="hr-HR" w:eastAsia="hr-HR"/>
              </w:rPr>
            </w:pPr>
            <w:r w:rsidRPr="0016690E">
              <w:rPr>
                <w:sz w:val="20"/>
                <w:lang w:val="hr-HR" w:eastAsia="hr-HR"/>
              </w:rPr>
              <w:t>ДСТ.3.1.3. Разуме кратко и једноставно монолошко излагање на узрасно адекватне и блиске теме, као и презентације праћене визуелним елементима.</w:t>
            </w:r>
          </w:p>
        </w:tc>
      </w:tr>
      <w:tr w:rsidR="0085469C" w:rsidRPr="0016690E" w:rsidTr="0085469C">
        <w:trPr>
          <w:trHeight w:val="1119"/>
          <w:jc w:val="center"/>
        </w:trPr>
        <w:tc>
          <w:tcPr>
            <w:tcW w:w="2514" w:type="dxa"/>
          </w:tcPr>
          <w:p w:rsidR="0085469C" w:rsidRPr="0016690E" w:rsidRDefault="0085469C" w:rsidP="0085469C">
            <w:pPr>
              <w:rPr>
                <w:rFonts w:eastAsia="MinionPro-Bold"/>
                <w:b/>
                <w:bCs/>
                <w:lang w:val="hr-HR"/>
              </w:rPr>
            </w:pPr>
            <w:r w:rsidRPr="0016690E">
              <w:rPr>
                <w:rFonts w:eastAsia="MinionPro-Bold"/>
                <w:b/>
                <w:bCs/>
                <w:lang w:val="hr-HR"/>
              </w:rPr>
              <w:lastRenderedPageBreak/>
              <w:t>1. ФУНКЦИОНАЛНО-ПРАГМАТИЧКА КОМПЕТЕНЦИЈА</w:t>
            </w:r>
          </w:p>
          <w:p w:rsidR="0085469C" w:rsidRPr="0016690E" w:rsidRDefault="0085469C" w:rsidP="0085469C">
            <w:pPr>
              <w:rPr>
                <w:rFonts w:eastAsia="MinionPro-Bold"/>
                <w:bCs/>
              </w:rPr>
            </w:pPr>
          </w:p>
          <w:p w:rsidR="0085469C" w:rsidRPr="0016690E" w:rsidRDefault="0085469C" w:rsidP="0085469C">
            <w:pPr>
              <w:rPr>
                <w:rFonts w:eastAsia="MinionPro-Bold"/>
                <w:bCs/>
              </w:rPr>
            </w:pPr>
          </w:p>
          <w:p w:rsidR="0085469C" w:rsidRPr="0016690E" w:rsidRDefault="0085469C" w:rsidP="0085469C">
            <w:pPr>
              <w:pStyle w:val="ListParagraph"/>
              <w:numPr>
                <w:ilvl w:val="1"/>
                <w:numId w:val="93"/>
              </w:numPr>
              <w:rPr>
                <w:rFonts w:eastAsia="MinionPro-Bold"/>
                <w:bCs/>
              </w:rPr>
            </w:pPr>
            <w:r w:rsidRPr="0016690E">
              <w:rPr>
                <w:lang w:val="hr-HR"/>
              </w:rPr>
              <w:t>РАЗУМЕВАЊЕ ПИСАНОГ ТЕКСТА</w:t>
            </w:r>
          </w:p>
        </w:tc>
        <w:tc>
          <w:tcPr>
            <w:tcW w:w="4316" w:type="dxa"/>
            <w:vAlign w:val="center"/>
          </w:tcPr>
          <w:p w:rsidR="0085469C" w:rsidRPr="0016690E" w:rsidRDefault="0085469C" w:rsidP="0085469C">
            <w:pPr>
              <w:autoSpaceDE w:val="0"/>
              <w:autoSpaceDN w:val="0"/>
              <w:adjustRightInd w:val="0"/>
              <w:rPr>
                <w:sz w:val="20"/>
                <w:lang w:val="hr-HR" w:eastAsia="hr-HR"/>
              </w:rPr>
            </w:pPr>
            <w:r w:rsidRPr="0016690E">
              <w:rPr>
                <w:sz w:val="20"/>
                <w:lang w:val="hr-HR" w:eastAsia="hr-HR"/>
              </w:rPr>
              <w:t>ДСТ.1.1.7. Разуме кратке и једноставне поруке у белешкама, електронским порукама(мејл,СМС).</w:t>
            </w:r>
          </w:p>
          <w:p w:rsidR="0085469C" w:rsidRPr="0016690E" w:rsidRDefault="0085469C" w:rsidP="0085469C">
            <w:pPr>
              <w:autoSpaceDE w:val="0"/>
              <w:autoSpaceDN w:val="0"/>
              <w:adjustRightInd w:val="0"/>
              <w:rPr>
                <w:sz w:val="20"/>
                <w:lang w:val="hr-HR" w:eastAsia="hr-HR"/>
              </w:rPr>
            </w:pPr>
            <w:r w:rsidRPr="0016690E">
              <w:rPr>
                <w:sz w:val="20"/>
                <w:lang w:val="hr-HR" w:eastAsia="hr-HR"/>
              </w:rPr>
              <w:t>ДСТ.1.1.8. Разуме најједноставнија упутства, уколико укључују и визуелне елементе.</w:t>
            </w:r>
          </w:p>
          <w:p w:rsidR="0085469C" w:rsidRPr="0016690E" w:rsidRDefault="0085469C" w:rsidP="0085469C">
            <w:pPr>
              <w:autoSpaceDE w:val="0"/>
              <w:autoSpaceDN w:val="0"/>
              <w:adjustRightInd w:val="0"/>
              <w:rPr>
                <w:sz w:val="20"/>
                <w:lang w:val="hr-HR" w:eastAsia="hr-HR"/>
              </w:rPr>
            </w:pPr>
            <w:r w:rsidRPr="0016690E">
              <w:rPr>
                <w:sz w:val="20"/>
                <w:lang w:val="hr-HR" w:eastAsia="hr-HR"/>
              </w:rPr>
              <w:t>ДСТ.1.1.9. Разуме општи смисао и главне информације у најједноставнијим врстама текстова (натписи, огласи, вести, кратки извештаји, сервисне информације, временске прогнозе, брошуре, проспекти, рекламе, стрипови), уколико су праћени илустративним елементима и препознатљивим начином графичког обликовања.</w:t>
            </w:r>
          </w:p>
        </w:tc>
        <w:tc>
          <w:tcPr>
            <w:tcW w:w="3778" w:type="dxa"/>
            <w:vAlign w:val="center"/>
          </w:tcPr>
          <w:p w:rsidR="0085469C" w:rsidRPr="0016690E" w:rsidRDefault="0085469C" w:rsidP="0085469C">
            <w:pPr>
              <w:autoSpaceDE w:val="0"/>
              <w:autoSpaceDN w:val="0"/>
              <w:adjustRightInd w:val="0"/>
              <w:rPr>
                <w:sz w:val="20"/>
                <w:lang w:val="hr-HR" w:eastAsia="hr-HR"/>
              </w:rPr>
            </w:pPr>
            <w:r w:rsidRPr="0016690E">
              <w:rPr>
                <w:sz w:val="20"/>
                <w:lang w:val="hr-HR" w:eastAsia="hr-HR"/>
              </w:rPr>
              <w:t>ДСТ.2.1.9. Разуме краће поруке личне природе са неколико суштинских информација (писма,</w:t>
            </w:r>
          </w:p>
          <w:p w:rsidR="0085469C" w:rsidRPr="0016690E" w:rsidRDefault="0085469C" w:rsidP="0085469C">
            <w:pPr>
              <w:autoSpaceDE w:val="0"/>
              <w:autoSpaceDN w:val="0"/>
              <w:adjustRightInd w:val="0"/>
              <w:rPr>
                <w:sz w:val="20"/>
                <w:lang w:val="hr-HR" w:eastAsia="hr-HR"/>
              </w:rPr>
            </w:pPr>
            <w:r w:rsidRPr="0016690E">
              <w:rPr>
                <w:sz w:val="20"/>
                <w:lang w:val="hr-HR" w:eastAsia="hr-HR"/>
              </w:rPr>
              <w:t>мејлови итд.)</w:t>
            </w:r>
          </w:p>
          <w:p w:rsidR="0085469C" w:rsidRPr="0016690E" w:rsidRDefault="0085469C" w:rsidP="0085469C">
            <w:pPr>
              <w:autoSpaceDE w:val="0"/>
              <w:autoSpaceDN w:val="0"/>
              <w:adjustRightInd w:val="0"/>
              <w:rPr>
                <w:sz w:val="20"/>
                <w:lang w:val="hr-HR" w:eastAsia="hr-HR"/>
              </w:rPr>
            </w:pPr>
            <w:r w:rsidRPr="0016690E">
              <w:rPr>
                <w:sz w:val="20"/>
                <w:lang w:val="hr-HR" w:eastAsia="hr-HR"/>
              </w:rPr>
              <w:t>ДСТ.2.1.10. Разуме најједноставније савете и упутства који се тичу непосредних потреба</w:t>
            </w:r>
          </w:p>
          <w:p w:rsidR="0085469C" w:rsidRPr="0016690E" w:rsidRDefault="0085469C" w:rsidP="0085469C">
            <w:pPr>
              <w:rPr>
                <w:sz w:val="20"/>
                <w:lang w:val="hr-HR" w:eastAsia="hr-HR"/>
              </w:rPr>
            </w:pPr>
            <w:r w:rsidRPr="0016690E">
              <w:rPr>
                <w:sz w:val="20"/>
                <w:lang w:val="hr-HR" w:eastAsia="hr-HR"/>
              </w:rPr>
              <w:t>(оријентација у простору, употреба апарата, правило игре), праћена визуелним елементима.</w:t>
            </w:r>
          </w:p>
          <w:p w:rsidR="0085469C" w:rsidRPr="0016690E" w:rsidRDefault="0085469C" w:rsidP="0085469C">
            <w:pPr>
              <w:autoSpaceDE w:val="0"/>
              <w:autoSpaceDN w:val="0"/>
              <w:adjustRightInd w:val="0"/>
              <w:rPr>
                <w:sz w:val="20"/>
                <w:lang w:val="hr-HR" w:eastAsia="hr-HR"/>
              </w:rPr>
            </w:pPr>
            <w:r w:rsidRPr="0016690E">
              <w:rPr>
                <w:sz w:val="20"/>
                <w:lang w:val="hr-HR" w:eastAsia="hr-HR"/>
              </w:rPr>
              <w:t>ДСТ.2.1.11. Разуме општи смисао и најважније информације у једноставнијим информативним</w:t>
            </w:r>
          </w:p>
          <w:p w:rsidR="0085469C" w:rsidRPr="0016690E" w:rsidRDefault="0085469C" w:rsidP="0085469C">
            <w:pPr>
              <w:autoSpaceDE w:val="0"/>
              <w:autoSpaceDN w:val="0"/>
              <w:adjustRightInd w:val="0"/>
              <w:rPr>
                <w:sz w:val="20"/>
                <w:lang w:val="hr-HR" w:eastAsia="hr-HR"/>
              </w:rPr>
            </w:pPr>
            <w:r w:rsidRPr="0016690E">
              <w:rPr>
                <w:sz w:val="20"/>
                <w:lang w:val="hr-HR" w:eastAsia="hr-HR"/>
              </w:rPr>
              <w:t>текстовима (новинске вести, брошуре, проспекти, кратке репортаже, кратки прилози на</w:t>
            </w:r>
          </w:p>
          <w:p w:rsidR="0085469C" w:rsidRPr="0016690E" w:rsidRDefault="0085469C" w:rsidP="0085469C">
            <w:pPr>
              <w:rPr>
                <w:sz w:val="20"/>
              </w:rPr>
            </w:pPr>
            <w:r w:rsidRPr="0016690E">
              <w:rPr>
                <w:sz w:val="20"/>
                <w:lang w:val="hr-HR" w:eastAsia="hr-HR"/>
              </w:rPr>
              <w:t>друштвеним мрежама) с блиском тематиком и предвидљивим порукама.</w:t>
            </w:r>
          </w:p>
        </w:tc>
        <w:tc>
          <w:tcPr>
            <w:tcW w:w="3427" w:type="dxa"/>
            <w:vAlign w:val="center"/>
          </w:tcPr>
          <w:p w:rsidR="0085469C" w:rsidRPr="0016690E" w:rsidRDefault="0085469C" w:rsidP="0085469C">
            <w:pPr>
              <w:autoSpaceDE w:val="0"/>
              <w:autoSpaceDN w:val="0"/>
              <w:adjustRightInd w:val="0"/>
              <w:rPr>
                <w:sz w:val="20"/>
                <w:lang w:val="hr-HR" w:eastAsia="hr-HR"/>
              </w:rPr>
            </w:pPr>
            <w:r w:rsidRPr="0016690E">
              <w:rPr>
                <w:sz w:val="20"/>
                <w:lang w:val="hr-HR" w:eastAsia="hr-HR"/>
              </w:rPr>
              <w:t>ДСТ.3.1.6. Разуме општи смисао и релевантне информације на блиске теме у порукама,писмима,мејловима.</w:t>
            </w:r>
          </w:p>
          <w:p w:rsidR="0085469C" w:rsidRPr="0016690E" w:rsidRDefault="0085469C" w:rsidP="0085469C">
            <w:pPr>
              <w:autoSpaceDE w:val="0"/>
              <w:autoSpaceDN w:val="0"/>
              <w:adjustRightInd w:val="0"/>
              <w:rPr>
                <w:sz w:val="20"/>
                <w:lang w:val="hr-HR" w:eastAsia="hr-HR"/>
              </w:rPr>
            </w:pPr>
            <w:r w:rsidRPr="0016690E">
              <w:rPr>
                <w:sz w:val="20"/>
                <w:lang w:val="hr-HR" w:eastAsia="hr-HR"/>
              </w:rPr>
              <w:t>ДСТ.3.1.7.Разумеједноставнија упутства у вези с личним потребама и са сналажењем на</w:t>
            </w:r>
          </w:p>
          <w:p w:rsidR="0085469C" w:rsidRPr="0016690E" w:rsidRDefault="0085469C" w:rsidP="0085469C">
            <w:pPr>
              <w:autoSpaceDE w:val="0"/>
              <w:autoSpaceDN w:val="0"/>
              <w:adjustRightInd w:val="0"/>
              <w:rPr>
                <w:sz w:val="20"/>
                <w:lang w:val="hr-HR" w:eastAsia="hr-HR"/>
              </w:rPr>
            </w:pPr>
            <w:r w:rsidRPr="0016690E">
              <w:rPr>
                <w:sz w:val="20"/>
                <w:lang w:val="hr-HR" w:eastAsia="hr-HR"/>
              </w:rPr>
              <w:t>јавним местима.</w:t>
            </w:r>
          </w:p>
          <w:p w:rsidR="0085469C" w:rsidRPr="0016690E" w:rsidRDefault="0085469C" w:rsidP="0085469C">
            <w:pPr>
              <w:autoSpaceDE w:val="0"/>
              <w:autoSpaceDN w:val="0"/>
              <w:adjustRightInd w:val="0"/>
              <w:rPr>
                <w:sz w:val="20"/>
                <w:lang w:val="hr-HR" w:eastAsia="hr-HR"/>
              </w:rPr>
            </w:pPr>
            <w:r w:rsidRPr="0016690E">
              <w:rPr>
                <w:sz w:val="20"/>
                <w:lang w:val="hr-HR" w:eastAsia="hr-HR"/>
              </w:rPr>
              <w:t>ДСТ.3.1.8. Разуме општи смисао и појединачне информације у узрасно примереним информативним текстовима различитих врста и разноврсне тематике, примерене узрасту.</w:t>
            </w:r>
          </w:p>
          <w:p w:rsidR="0085469C" w:rsidRPr="0016690E" w:rsidRDefault="0085469C" w:rsidP="0085469C">
            <w:pPr>
              <w:autoSpaceDE w:val="0"/>
              <w:autoSpaceDN w:val="0"/>
              <w:adjustRightInd w:val="0"/>
              <w:rPr>
                <w:sz w:val="20"/>
                <w:lang w:val="hr-HR" w:eastAsia="hr-HR"/>
              </w:rPr>
            </w:pPr>
            <w:r w:rsidRPr="0016690E">
              <w:rPr>
                <w:sz w:val="20"/>
                <w:lang w:val="hr-HR" w:eastAsia="hr-HR"/>
              </w:rPr>
              <w:t>ДСТ.3.1.11. Разуме општи смисао и једноставније формулације у текстовима модерне музике.</w:t>
            </w:r>
          </w:p>
        </w:tc>
      </w:tr>
      <w:tr w:rsidR="0085469C" w:rsidRPr="0016690E" w:rsidTr="0085469C">
        <w:trPr>
          <w:trHeight w:val="72"/>
          <w:jc w:val="center"/>
        </w:trPr>
        <w:tc>
          <w:tcPr>
            <w:tcW w:w="2514" w:type="dxa"/>
          </w:tcPr>
          <w:p w:rsidR="0085469C" w:rsidRPr="0016690E" w:rsidRDefault="0085469C" w:rsidP="0085469C">
            <w:pPr>
              <w:rPr>
                <w:rFonts w:eastAsia="MinionPro-Bold"/>
                <w:b/>
                <w:bCs/>
                <w:lang w:val="hr-HR"/>
              </w:rPr>
            </w:pPr>
            <w:r w:rsidRPr="0016690E">
              <w:rPr>
                <w:rFonts w:eastAsia="MinionPro-Bold"/>
                <w:b/>
                <w:bCs/>
                <w:lang w:val="hr-HR"/>
              </w:rPr>
              <w:t>1. ФУНКЦИОНАЛНО-ПРАГМАТИЧКА КОМПЕТЕНЦИЈА</w:t>
            </w:r>
          </w:p>
          <w:p w:rsidR="0085469C" w:rsidRPr="0016690E" w:rsidRDefault="0085469C" w:rsidP="0085469C">
            <w:pPr>
              <w:rPr>
                <w:rFonts w:eastAsia="MinionPro-Bold"/>
                <w:bCs/>
              </w:rPr>
            </w:pPr>
          </w:p>
          <w:p w:rsidR="0085469C" w:rsidRPr="0016690E" w:rsidRDefault="0085469C" w:rsidP="0085469C">
            <w:pPr>
              <w:rPr>
                <w:rFonts w:eastAsia="MinionPro-Bold"/>
                <w:bCs/>
              </w:rPr>
            </w:pPr>
          </w:p>
          <w:p w:rsidR="0085469C" w:rsidRPr="0016690E" w:rsidRDefault="0085469C" w:rsidP="0085469C">
            <w:pPr>
              <w:pStyle w:val="ListParagraph"/>
              <w:numPr>
                <w:ilvl w:val="1"/>
                <w:numId w:val="93"/>
              </w:numPr>
              <w:rPr>
                <w:rFonts w:eastAsia="MinionPro-Bold"/>
                <w:bCs/>
              </w:rPr>
            </w:pPr>
            <w:r w:rsidRPr="0016690E">
              <w:rPr>
                <w:lang w:val="hr-HR"/>
              </w:rPr>
              <w:t>УСМЕНО ИЗРАЖАВАЊЕ</w:t>
            </w:r>
          </w:p>
        </w:tc>
        <w:tc>
          <w:tcPr>
            <w:tcW w:w="4316" w:type="dxa"/>
            <w:vAlign w:val="center"/>
          </w:tcPr>
          <w:p w:rsidR="0085469C" w:rsidRPr="0016690E" w:rsidRDefault="0085469C" w:rsidP="0085469C">
            <w:pPr>
              <w:autoSpaceDE w:val="0"/>
              <w:autoSpaceDN w:val="0"/>
              <w:adjustRightInd w:val="0"/>
              <w:rPr>
                <w:sz w:val="20"/>
                <w:lang w:val="hr-HR" w:eastAsia="hr-HR"/>
              </w:rPr>
            </w:pPr>
            <w:r w:rsidRPr="0016690E">
              <w:rPr>
                <w:sz w:val="20"/>
                <w:lang w:val="hr-HR" w:eastAsia="hr-HR"/>
              </w:rPr>
              <w:t>ДСТ.1.1.12. Саопштава саговорнику основне информације о себи и најближем окружењу</w:t>
            </w:r>
          </w:p>
          <w:p w:rsidR="0085469C" w:rsidRPr="0016690E" w:rsidRDefault="0085469C" w:rsidP="0085469C">
            <w:pPr>
              <w:rPr>
                <w:sz w:val="20"/>
                <w:lang w:val="hr-HR" w:eastAsia="hr-HR"/>
              </w:rPr>
            </w:pPr>
            <w:r w:rsidRPr="0016690E">
              <w:rPr>
                <w:sz w:val="20"/>
                <w:lang w:val="hr-HR" w:eastAsia="hr-HR"/>
              </w:rPr>
              <w:t>(породица, кућни љубимци, место становања, школа, хоби).</w:t>
            </w:r>
          </w:p>
          <w:p w:rsidR="0085469C" w:rsidRPr="0016690E" w:rsidRDefault="0085469C" w:rsidP="0085469C">
            <w:pPr>
              <w:autoSpaceDE w:val="0"/>
              <w:autoSpaceDN w:val="0"/>
              <w:adjustRightInd w:val="0"/>
              <w:rPr>
                <w:sz w:val="20"/>
                <w:lang w:val="hr-HR" w:eastAsia="hr-HR"/>
              </w:rPr>
            </w:pPr>
            <w:r w:rsidRPr="0016690E">
              <w:rPr>
                <w:sz w:val="20"/>
                <w:lang w:val="hr-HR" w:eastAsia="hr-HR"/>
              </w:rPr>
              <w:t>ДСТ.1.1.14. Најједноставнијим језичким средствима, уз употребу увежбаних фраза, именује и описује људе и ствари из свог непосредног окружења или везане за лична искуства.</w:t>
            </w:r>
          </w:p>
          <w:p w:rsidR="0085469C" w:rsidRPr="0016690E" w:rsidRDefault="0085469C" w:rsidP="0085469C">
            <w:pPr>
              <w:autoSpaceDE w:val="0"/>
              <w:autoSpaceDN w:val="0"/>
              <w:adjustRightInd w:val="0"/>
              <w:rPr>
                <w:sz w:val="20"/>
                <w:lang w:val="hr-HR" w:eastAsia="hr-HR"/>
              </w:rPr>
            </w:pPr>
            <w:r w:rsidRPr="0016690E">
              <w:rPr>
                <w:sz w:val="20"/>
                <w:lang w:val="hr-HR" w:eastAsia="hr-HR"/>
              </w:rPr>
              <w:t>ДСТ.1.1.15. Поставља најједноставнија питања личне природе (о блиским темама, потребама,</w:t>
            </w:r>
          </w:p>
          <w:p w:rsidR="0085469C" w:rsidRPr="0016690E" w:rsidRDefault="0085469C" w:rsidP="0085469C">
            <w:pPr>
              <w:autoSpaceDE w:val="0"/>
              <w:autoSpaceDN w:val="0"/>
              <w:adjustRightInd w:val="0"/>
              <w:rPr>
                <w:sz w:val="20"/>
                <w:lang w:val="hr-HR" w:eastAsia="hr-HR"/>
              </w:rPr>
            </w:pPr>
            <w:r w:rsidRPr="0016690E">
              <w:rPr>
                <w:sz w:val="20"/>
                <w:lang w:val="hr-HR" w:eastAsia="hr-HR"/>
              </w:rPr>
              <w:t>интересовањима, предметима у нечијем поседу) и одговара на слична питања саговорника.</w:t>
            </w:r>
          </w:p>
          <w:p w:rsidR="0085469C" w:rsidRPr="0016690E" w:rsidRDefault="0085469C" w:rsidP="0085469C">
            <w:pPr>
              <w:autoSpaceDE w:val="0"/>
              <w:autoSpaceDN w:val="0"/>
              <w:adjustRightInd w:val="0"/>
              <w:rPr>
                <w:sz w:val="20"/>
                <w:lang w:val="hr-HR" w:eastAsia="hr-HR"/>
              </w:rPr>
            </w:pPr>
            <w:r w:rsidRPr="0016690E">
              <w:rPr>
                <w:sz w:val="20"/>
                <w:lang w:val="hr-HR" w:eastAsia="hr-HR"/>
              </w:rPr>
              <w:t>ДСТ.1.1.16. Најједноставнијим језичким средствима саопштава шта воли, а шта не и поставља иста/таква питања саговорнику.</w:t>
            </w:r>
          </w:p>
        </w:tc>
        <w:tc>
          <w:tcPr>
            <w:tcW w:w="3778" w:type="dxa"/>
            <w:vAlign w:val="center"/>
          </w:tcPr>
          <w:p w:rsidR="0085469C" w:rsidRPr="0016690E" w:rsidRDefault="0085469C" w:rsidP="0085469C">
            <w:pPr>
              <w:autoSpaceDE w:val="0"/>
              <w:autoSpaceDN w:val="0"/>
              <w:adjustRightInd w:val="0"/>
              <w:rPr>
                <w:sz w:val="20"/>
                <w:lang w:val="hr-HR" w:eastAsia="hr-HR"/>
              </w:rPr>
            </w:pPr>
            <w:r w:rsidRPr="0016690E">
              <w:rPr>
                <w:sz w:val="20"/>
                <w:lang w:val="hr-HR" w:eastAsia="hr-HR"/>
              </w:rPr>
              <w:t>ДСТ.2.1.17. У оквиру размене информација са саговорником о темама од непосредног личног</w:t>
            </w:r>
          </w:p>
          <w:p w:rsidR="0085469C" w:rsidRPr="0016690E" w:rsidRDefault="0085469C" w:rsidP="0085469C">
            <w:pPr>
              <w:rPr>
                <w:sz w:val="20"/>
                <w:lang w:val="hr-HR" w:eastAsia="hr-HR"/>
              </w:rPr>
            </w:pPr>
            <w:r w:rsidRPr="0016690E">
              <w:rPr>
                <w:sz w:val="20"/>
                <w:lang w:val="hr-HR" w:eastAsia="hr-HR"/>
              </w:rPr>
              <w:t>интереса повезује неколико реченица у смислену целину.</w:t>
            </w:r>
          </w:p>
          <w:p w:rsidR="0085469C" w:rsidRPr="0016690E" w:rsidRDefault="0085469C" w:rsidP="0085469C">
            <w:pPr>
              <w:autoSpaceDE w:val="0"/>
              <w:autoSpaceDN w:val="0"/>
              <w:adjustRightInd w:val="0"/>
              <w:rPr>
                <w:sz w:val="20"/>
                <w:lang w:val="hr-HR" w:eastAsia="hr-HR"/>
              </w:rPr>
            </w:pPr>
            <w:r w:rsidRPr="0016690E">
              <w:rPr>
                <w:sz w:val="20"/>
                <w:lang w:val="hr-HR" w:eastAsia="hr-HR"/>
              </w:rPr>
              <w:t>ДСТ.2.1.19. Једноставним средствима описује или представља људе, предмете у свакодневној употреби, места, уобичајене активности.</w:t>
            </w:r>
          </w:p>
          <w:p w:rsidR="0085469C" w:rsidRPr="0016690E" w:rsidRDefault="0085469C" w:rsidP="0085469C">
            <w:pPr>
              <w:autoSpaceDE w:val="0"/>
              <w:autoSpaceDN w:val="0"/>
              <w:adjustRightInd w:val="0"/>
              <w:rPr>
                <w:sz w:val="20"/>
                <w:lang w:val="hr-HR" w:eastAsia="hr-HR"/>
              </w:rPr>
            </w:pPr>
            <w:r w:rsidRPr="0016690E">
              <w:rPr>
                <w:sz w:val="20"/>
                <w:lang w:val="hr-HR" w:eastAsia="hr-HR"/>
              </w:rPr>
              <w:t>ДСТ.2.1.21. Исказује допадање и недопадање, слагање и неслагање.</w:t>
            </w:r>
          </w:p>
          <w:p w:rsidR="0085469C" w:rsidRPr="0016690E" w:rsidRDefault="0085469C" w:rsidP="0085469C">
            <w:pPr>
              <w:autoSpaceDE w:val="0"/>
              <w:autoSpaceDN w:val="0"/>
              <w:adjustRightInd w:val="0"/>
              <w:rPr>
                <w:sz w:val="20"/>
                <w:lang w:val="hr-HR" w:eastAsia="hr-HR"/>
              </w:rPr>
            </w:pPr>
            <w:r w:rsidRPr="0016690E">
              <w:rPr>
                <w:sz w:val="20"/>
                <w:lang w:val="hr-HR" w:eastAsia="hr-HR"/>
              </w:rPr>
              <w:t>ДСТ.2.1.22. Размењује основне информације о плановима и обавезама.</w:t>
            </w:r>
          </w:p>
          <w:p w:rsidR="0085469C" w:rsidRPr="0016690E" w:rsidRDefault="0085469C" w:rsidP="0085469C">
            <w:pPr>
              <w:rPr>
                <w:sz w:val="20"/>
              </w:rPr>
            </w:pPr>
            <w:r w:rsidRPr="0016690E">
              <w:rPr>
                <w:sz w:val="20"/>
                <w:lang w:val="hr-HR" w:eastAsia="hr-HR"/>
              </w:rPr>
              <w:t>ДСТ.2.1.23. Формулише љубазне молбе и извињења.</w:t>
            </w:r>
          </w:p>
        </w:tc>
        <w:tc>
          <w:tcPr>
            <w:tcW w:w="3427" w:type="dxa"/>
            <w:vAlign w:val="center"/>
          </w:tcPr>
          <w:p w:rsidR="0085469C" w:rsidRPr="0016690E" w:rsidRDefault="0085469C" w:rsidP="0085469C">
            <w:pPr>
              <w:autoSpaceDE w:val="0"/>
              <w:autoSpaceDN w:val="0"/>
              <w:adjustRightInd w:val="0"/>
              <w:rPr>
                <w:sz w:val="20"/>
                <w:lang w:val="hr-HR" w:eastAsia="hr-HR"/>
              </w:rPr>
            </w:pPr>
            <w:r w:rsidRPr="0016690E">
              <w:rPr>
                <w:sz w:val="20"/>
                <w:lang w:val="hr-HR" w:eastAsia="hr-HR"/>
              </w:rPr>
              <w:t>ДСТ.3.1.13. Описује себе и околину, школски контекст и приватан живот, свакодневне навике,претходне и планиране активности и догађаје.</w:t>
            </w:r>
          </w:p>
          <w:p w:rsidR="0085469C" w:rsidRPr="0016690E" w:rsidRDefault="0085469C" w:rsidP="0085469C">
            <w:pPr>
              <w:autoSpaceDE w:val="0"/>
              <w:autoSpaceDN w:val="0"/>
              <w:adjustRightInd w:val="0"/>
              <w:rPr>
                <w:sz w:val="20"/>
                <w:lang w:val="hr-HR" w:eastAsia="hr-HR"/>
              </w:rPr>
            </w:pPr>
            <w:r w:rsidRPr="0016690E">
              <w:rPr>
                <w:sz w:val="20"/>
                <w:lang w:val="hr-HR" w:eastAsia="hr-HR"/>
              </w:rPr>
              <w:t>ДСТ.3.1.15. Објашњава зашто му се нешто допада или не допада, зашто се слаже или не слаже, зашто нешто воли или не; на једноставан начин износи и образлаже своје ставове и мишљење.</w:t>
            </w:r>
          </w:p>
          <w:p w:rsidR="0085469C" w:rsidRPr="0016690E" w:rsidRDefault="0085469C" w:rsidP="0085469C">
            <w:pPr>
              <w:autoSpaceDE w:val="0"/>
              <w:autoSpaceDN w:val="0"/>
              <w:adjustRightInd w:val="0"/>
              <w:rPr>
                <w:sz w:val="20"/>
                <w:lang w:val="hr-HR" w:eastAsia="hr-HR"/>
              </w:rPr>
            </w:pPr>
            <w:r w:rsidRPr="0016690E">
              <w:rPr>
                <w:sz w:val="20"/>
                <w:lang w:val="hr-HR" w:eastAsia="hr-HR"/>
              </w:rPr>
              <w:t>ДСТ.3.1.18. На једноставан начин и укратко излаже на задату тему или резимира краћи текст(прочитан или одслушан), делимично користећи и језичка средства која се у њему појављују.</w:t>
            </w:r>
          </w:p>
        </w:tc>
      </w:tr>
      <w:tr w:rsidR="0085469C" w:rsidRPr="0016690E" w:rsidTr="0085469C">
        <w:trPr>
          <w:trHeight w:val="547"/>
          <w:jc w:val="center"/>
        </w:trPr>
        <w:tc>
          <w:tcPr>
            <w:tcW w:w="2514" w:type="dxa"/>
          </w:tcPr>
          <w:p w:rsidR="0085469C" w:rsidRPr="0016690E" w:rsidRDefault="0085469C" w:rsidP="0085469C">
            <w:pPr>
              <w:rPr>
                <w:rFonts w:eastAsia="MinionPro-Bold"/>
                <w:b/>
                <w:bCs/>
                <w:lang w:val="hr-HR"/>
              </w:rPr>
            </w:pPr>
            <w:r w:rsidRPr="0016690E">
              <w:rPr>
                <w:rFonts w:eastAsia="MinionPro-Bold"/>
                <w:b/>
                <w:bCs/>
                <w:lang w:val="hr-HR"/>
              </w:rPr>
              <w:t>1. ФУНКЦИОНАЛНО-ПРАГМАТИЧКА КОМПЕТЕНЦИЈА</w:t>
            </w:r>
          </w:p>
          <w:p w:rsidR="0085469C" w:rsidRPr="0016690E" w:rsidRDefault="0085469C" w:rsidP="0085469C">
            <w:pPr>
              <w:rPr>
                <w:rFonts w:eastAsia="MinionPro-Bold"/>
                <w:bCs/>
              </w:rPr>
            </w:pPr>
          </w:p>
          <w:p w:rsidR="0085469C" w:rsidRPr="0016690E" w:rsidRDefault="0085469C" w:rsidP="0085469C">
            <w:pPr>
              <w:pStyle w:val="ListParagraph"/>
              <w:numPr>
                <w:ilvl w:val="1"/>
                <w:numId w:val="93"/>
              </w:numPr>
              <w:rPr>
                <w:rFonts w:eastAsia="MinionPro-Bold"/>
                <w:bCs/>
              </w:rPr>
            </w:pPr>
            <w:r w:rsidRPr="0016690E">
              <w:rPr>
                <w:lang w:val="hr-HR"/>
              </w:rPr>
              <w:t>ПИСАНО ИЗРАЖАВАЊЕ</w:t>
            </w:r>
          </w:p>
        </w:tc>
        <w:tc>
          <w:tcPr>
            <w:tcW w:w="4316" w:type="dxa"/>
            <w:vAlign w:val="center"/>
          </w:tcPr>
          <w:p w:rsidR="0085469C" w:rsidRPr="0016690E" w:rsidRDefault="0085469C" w:rsidP="0085469C">
            <w:pPr>
              <w:autoSpaceDE w:val="0"/>
              <w:autoSpaceDN w:val="0"/>
              <w:adjustRightInd w:val="0"/>
              <w:rPr>
                <w:sz w:val="20"/>
                <w:lang w:val="hr-HR" w:eastAsia="hr-HR"/>
              </w:rPr>
            </w:pPr>
            <w:r w:rsidRPr="0016690E">
              <w:rPr>
                <w:sz w:val="20"/>
                <w:lang w:val="hr-HR" w:eastAsia="hr-HR"/>
              </w:rPr>
              <w:t>ДСТ.1.1.17. Пише најједноставније податке о себи и лицима из свог блиског окружења, у</w:t>
            </w:r>
          </w:p>
          <w:p w:rsidR="0085469C" w:rsidRPr="0016690E" w:rsidRDefault="0085469C" w:rsidP="0085469C">
            <w:pPr>
              <w:autoSpaceDE w:val="0"/>
              <w:autoSpaceDN w:val="0"/>
              <w:adjustRightInd w:val="0"/>
              <w:rPr>
                <w:sz w:val="20"/>
                <w:lang w:val="hr-HR" w:eastAsia="hr-HR"/>
              </w:rPr>
            </w:pPr>
            <w:r w:rsidRPr="0016690E">
              <w:rPr>
                <w:sz w:val="20"/>
                <w:lang w:val="hr-HR" w:eastAsia="hr-HR"/>
              </w:rPr>
              <w:t>обрасцима, упитницима или табелама.</w:t>
            </w:r>
          </w:p>
          <w:p w:rsidR="0085469C" w:rsidRPr="0016690E" w:rsidRDefault="0085469C" w:rsidP="0085469C">
            <w:pPr>
              <w:autoSpaceDE w:val="0"/>
              <w:autoSpaceDN w:val="0"/>
              <w:adjustRightInd w:val="0"/>
              <w:rPr>
                <w:sz w:val="20"/>
                <w:lang w:val="hr-HR" w:eastAsia="hr-HR"/>
              </w:rPr>
            </w:pPr>
            <w:r w:rsidRPr="0016690E">
              <w:rPr>
                <w:sz w:val="20"/>
                <w:lang w:val="hr-HR" w:eastAsia="hr-HR"/>
              </w:rPr>
              <w:t>ДСТ.1.1.18. Пише најкраће и најсажетије белешке о информацијама од непосредног личног интереса (нпр. списак за куповину).</w:t>
            </w:r>
          </w:p>
          <w:p w:rsidR="0085469C" w:rsidRPr="0016690E" w:rsidRDefault="0085469C" w:rsidP="0085469C">
            <w:pPr>
              <w:autoSpaceDE w:val="0"/>
              <w:autoSpaceDN w:val="0"/>
              <w:adjustRightInd w:val="0"/>
              <w:rPr>
                <w:sz w:val="20"/>
                <w:lang w:val="hr-HR" w:eastAsia="hr-HR"/>
              </w:rPr>
            </w:pPr>
            <w:r w:rsidRPr="0016690E">
              <w:rPr>
                <w:sz w:val="20"/>
                <w:lang w:val="hr-HR" w:eastAsia="hr-HR"/>
              </w:rPr>
              <w:t>ДСТ.1.1.20. Пише кратке и једноставне поздраве и поруке (као СМС, путем електронске поште или социјалне мреже).</w:t>
            </w:r>
          </w:p>
          <w:p w:rsidR="0085469C" w:rsidRPr="0016690E" w:rsidRDefault="0085469C" w:rsidP="0085469C">
            <w:pPr>
              <w:rPr>
                <w:sz w:val="20"/>
              </w:rPr>
            </w:pPr>
            <w:r w:rsidRPr="0016690E">
              <w:rPr>
                <w:sz w:val="20"/>
                <w:lang w:val="hr-HR" w:eastAsia="hr-HR"/>
              </w:rPr>
              <w:lastRenderedPageBreak/>
              <w:t>ДСТ.1.1.21. Повезује неколико кратких исказа у везани текст о блиским темама.</w:t>
            </w:r>
          </w:p>
        </w:tc>
        <w:tc>
          <w:tcPr>
            <w:tcW w:w="3778" w:type="dxa"/>
            <w:vAlign w:val="center"/>
          </w:tcPr>
          <w:p w:rsidR="0085469C" w:rsidRPr="0016690E" w:rsidRDefault="0085469C" w:rsidP="0085469C">
            <w:pPr>
              <w:autoSpaceDE w:val="0"/>
              <w:autoSpaceDN w:val="0"/>
              <w:adjustRightInd w:val="0"/>
              <w:rPr>
                <w:sz w:val="20"/>
                <w:lang w:val="hr-HR" w:eastAsia="hr-HR"/>
              </w:rPr>
            </w:pPr>
            <w:r w:rsidRPr="0016690E">
              <w:rPr>
                <w:sz w:val="20"/>
                <w:lang w:val="hr-HR" w:eastAsia="hr-HR"/>
              </w:rPr>
              <w:lastRenderedPageBreak/>
              <w:t>ДСТ.2.1.26. Пише једноставне поруке (у личном обраћању) и објаве (на социјалним мрежама),</w:t>
            </w:r>
          </w:p>
          <w:p w:rsidR="0085469C" w:rsidRPr="0016690E" w:rsidRDefault="0085469C" w:rsidP="0085469C">
            <w:pPr>
              <w:autoSpaceDE w:val="0"/>
              <w:autoSpaceDN w:val="0"/>
              <w:adjustRightInd w:val="0"/>
              <w:rPr>
                <w:sz w:val="20"/>
                <w:lang w:val="hr-HR" w:eastAsia="hr-HR"/>
              </w:rPr>
            </w:pPr>
            <w:r w:rsidRPr="0016690E">
              <w:rPr>
                <w:sz w:val="20"/>
                <w:lang w:val="hr-HR" w:eastAsia="hr-HR"/>
              </w:rPr>
              <w:t>као и кратка писма пријатељима и познаницима да би изразио захвалност, извињење и слично.</w:t>
            </w:r>
          </w:p>
          <w:p w:rsidR="0085469C" w:rsidRPr="0016690E" w:rsidRDefault="0085469C" w:rsidP="0085469C">
            <w:pPr>
              <w:autoSpaceDE w:val="0"/>
              <w:autoSpaceDN w:val="0"/>
              <w:adjustRightInd w:val="0"/>
              <w:rPr>
                <w:sz w:val="20"/>
                <w:lang w:val="hr-HR" w:eastAsia="hr-HR"/>
              </w:rPr>
            </w:pPr>
            <w:r w:rsidRPr="0016690E">
              <w:rPr>
                <w:sz w:val="20"/>
                <w:lang w:val="hr-HR" w:eastAsia="hr-HR"/>
              </w:rPr>
              <w:t xml:space="preserve">ДСТ.2.1.27. Пише кратке текстове на блиске теме у којима описује себе, своју породицу и окружење, користећи </w:t>
            </w:r>
            <w:r w:rsidRPr="0016690E">
              <w:rPr>
                <w:sz w:val="20"/>
                <w:lang w:val="hr-HR" w:eastAsia="hr-HR"/>
              </w:rPr>
              <w:lastRenderedPageBreak/>
              <w:t>фреквентне кохезивне елементе.</w:t>
            </w:r>
          </w:p>
        </w:tc>
        <w:tc>
          <w:tcPr>
            <w:tcW w:w="3427" w:type="dxa"/>
            <w:vAlign w:val="center"/>
          </w:tcPr>
          <w:p w:rsidR="0085469C" w:rsidRPr="0016690E" w:rsidRDefault="0085469C" w:rsidP="0085469C">
            <w:pPr>
              <w:autoSpaceDE w:val="0"/>
              <w:autoSpaceDN w:val="0"/>
              <w:adjustRightInd w:val="0"/>
              <w:rPr>
                <w:sz w:val="20"/>
                <w:lang w:val="hr-HR" w:eastAsia="hr-HR"/>
              </w:rPr>
            </w:pPr>
            <w:r w:rsidRPr="0016690E">
              <w:rPr>
                <w:sz w:val="20"/>
                <w:lang w:val="hr-HR" w:eastAsia="hr-HR"/>
              </w:rPr>
              <w:lastRenderedPageBreak/>
              <w:t>ДСТ.3.1.19. Пише обична и електронска писма у којима с пријатељима и познаницима договара активности и једноставним језичким средствима обрађује/спомиње узрасно релевантне теме.</w:t>
            </w:r>
          </w:p>
          <w:p w:rsidR="0085469C" w:rsidRPr="0016690E" w:rsidRDefault="0085469C" w:rsidP="0085469C">
            <w:pPr>
              <w:autoSpaceDE w:val="0"/>
              <w:autoSpaceDN w:val="0"/>
              <w:adjustRightInd w:val="0"/>
              <w:rPr>
                <w:sz w:val="20"/>
                <w:lang w:val="hr-HR" w:eastAsia="hr-HR"/>
              </w:rPr>
            </w:pPr>
            <w:r w:rsidRPr="0016690E">
              <w:rPr>
                <w:sz w:val="20"/>
                <w:lang w:val="hr-HR" w:eastAsia="hr-HR"/>
              </w:rPr>
              <w:t xml:space="preserve">ДСТ.3.1.20. Саставља краће текстове од неколико повезаних реченица о </w:t>
            </w:r>
            <w:r w:rsidRPr="0016690E">
              <w:rPr>
                <w:sz w:val="20"/>
                <w:lang w:val="hr-HR" w:eastAsia="hr-HR"/>
              </w:rPr>
              <w:lastRenderedPageBreak/>
              <w:t>себи, друштвеном и природном окружењу, аспектима приватног и школског живота.</w:t>
            </w:r>
          </w:p>
        </w:tc>
      </w:tr>
      <w:tr w:rsidR="0085469C" w:rsidRPr="0016690E" w:rsidTr="0085469C">
        <w:trPr>
          <w:trHeight w:val="1291"/>
          <w:jc w:val="center"/>
        </w:trPr>
        <w:tc>
          <w:tcPr>
            <w:tcW w:w="2514" w:type="dxa"/>
          </w:tcPr>
          <w:p w:rsidR="0085469C" w:rsidRPr="0016690E" w:rsidRDefault="0085469C" w:rsidP="0085469C">
            <w:pPr>
              <w:rPr>
                <w:rFonts w:eastAsia="MinionPro-Bold"/>
                <w:b/>
                <w:bCs/>
                <w:lang w:val="hr-HR"/>
              </w:rPr>
            </w:pPr>
            <w:r w:rsidRPr="0016690E">
              <w:rPr>
                <w:rFonts w:eastAsia="MinionPro-Bold"/>
                <w:b/>
                <w:bCs/>
                <w:lang w:val="hr-HR"/>
              </w:rPr>
              <w:lastRenderedPageBreak/>
              <w:t>1. ФУНКЦИОНАЛНО-ПРАГМАТИЧКА КОМПЕТЕНЦИЈА</w:t>
            </w:r>
          </w:p>
          <w:p w:rsidR="0085469C" w:rsidRPr="0016690E" w:rsidRDefault="0085469C" w:rsidP="0085469C">
            <w:pPr>
              <w:rPr>
                <w:lang w:val="hr-HR"/>
              </w:rPr>
            </w:pPr>
          </w:p>
          <w:p w:rsidR="0085469C" w:rsidRPr="0016690E" w:rsidRDefault="0085469C" w:rsidP="0085469C">
            <w:pPr>
              <w:pStyle w:val="ListParagraph"/>
              <w:numPr>
                <w:ilvl w:val="1"/>
                <w:numId w:val="93"/>
              </w:numPr>
            </w:pPr>
            <w:r w:rsidRPr="0016690E">
              <w:rPr>
                <w:lang w:val="hr-HR"/>
              </w:rPr>
              <w:t>МЕДИЈАЦИЈА</w:t>
            </w:r>
          </w:p>
        </w:tc>
        <w:tc>
          <w:tcPr>
            <w:tcW w:w="4316" w:type="dxa"/>
            <w:vAlign w:val="center"/>
          </w:tcPr>
          <w:p w:rsidR="0085469C" w:rsidRPr="0016690E" w:rsidRDefault="0085469C" w:rsidP="0085469C">
            <w:pPr>
              <w:autoSpaceDE w:val="0"/>
              <w:autoSpaceDN w:val="0"/>
              <w:adjustRightInd w:val="0"/>
              <w:rPr>
                <w:sz w:val="20"/>
                <w:lang w:val="hr-HR" w:eastAsia="hr-HR"/>
              </w:rPr>
            </w:pPr>
            <w:r w:rsidRPr="0016690E">
              <w:rPr>
                <w:sz w:val="20"/>
                <w:lang w:val="hr-HR" w:eastAsia="hr-HR"/>
              </w:rPr>
              <w:t>ДСТ.1.1.22. На матерњем језику преноси саговорнику општи смисао јавних натписа и краћих текстова опште информативне природе (плаката, транспарената, јеловника...).</w:t>
            </w:r>
          </w:p>
          <w:p w:rsidR="0085469C" w:rsidRPr="0016690E" w:rsidRDefault="0085469C" w:rsidP="0085469C">
            <w:pPr>
              <w:autoSpaceDE w:val="0"/>
              <w:autoSpaceDN w:val="0"/>
              <w:adjustRightInd w:val="0"/>
              <w:rPr>
                <w:sz w:val="20"/>
                <w:lang w:val="hr-HR" w:eastAsia="hr-HR"/>
              </w:rPr>
            </w:pPr>
            <w:r w:rsidRPr="0016690E">
              <w:rPr>
                <w:sz w:val="20"/>
                <w:lang w:val="hr-HR" w:eastAsia="hr-HR"/>
              </w:rPr>
              <w:t>ДСТ.1.1.23. На матерњем језику саопштава основну тему и најопштији садржај кратког усменог исказа на страном језику.</w:t>
            </w:r>
          </w:p>
          <w:p w:rsidR="0085469C" w:rsidRPr="0016690E" w:rsidRDefault="0085469C" w:rsidP="0085469C">
            <w:pPr>
              <w:autoSpaceDE w:val="0"/>
              <w:autoSpaceDN w:val="0"/>
              <w:adjustRightInd w:val="0"/>
              <w:rPr>
                <w:sz w:val="20"/>
                <w:lang w:val="hr-HR" w:eastAsia="hr-HR"/>
              </w:rPr>
            </w:pPr>
            <w:r w:rsidRPr="0016690E">
              <w:rPr>
                <w:sz w:val="20"/>
                <w:lang w:val="hr-HR" w:eastAsia="hr-HR"/>
              </w:rPr>
              <w:t>ДСТ.1.1.24. На матерњем језику саопштава основну тему и најопштији садржај кратког писаног текста на страном језику.</w:t>
            </w:r>
          </w:p>
        </w:tc>
        <w:tc>
          <w:tcPr>
            <w:tcW w:w="3778" w:type="dxa"/>
            <w:vAlign w:val="center"/>
          </w:tcPr>
          <w:p w:rsidR="0085469C" w:rsidRPr="0016690E" w:rsidRDefault="0085469C" w:rsidP="0085469C">
            <w:pPr>
              <w:autoSpaceDE w:val="0"/>
              <w:autoSpaceDN w:val="0"/>
              <w:adjustRightInd w:val="0"/>
              <w:rPr>
                <w:sz w:val="20"/>
                <w:lang w:val="hr-HR" w:eastAsia="hr-HR"/>
              </w:rPr>
            </w:pPr>
            <w:r w:rsidRPr="0016690E">
              <w:rPr>
                <w:sz w:val="20"/>
                <w:lang w:val="hr-HR" w:eastAsia="hr-HR"/>
              </w:rPr>
              <w:t>ДСТ.2.1.29. На матерњем језику саопштава основну тему и најважније информације краћег</w:t>
            </w:r>
          </w:p>
          <w:p w:rsidR="0085469C" w:rsidRPr="0016690E" w:rsidRDefault="0085469C" w:rsidP="0085469C">
            <w:pPr>
              <w:autoSpaceDE w:val="0"/>
              <w:autoSpaceDN w:val="0"/>
              <w:adjustRightInd w:val="0"/>
              <w:rPr>
                <w:sz w:val="20"/>
                <w:lang w:val="hr-HR" w:eastAsia="hr-HR"/>
              </w:rPr>
            </w:pPr>
            <w:r w:rsidRPr="0016690E">
              <w:rPr>
                <w:sz w:val="20"/>
                <w:lang w:val="hr-HR" w:eastAsia="hr-HR"/>
              </w:rPr>
              <w:t>усменог исказа.</w:t>
            </w:r>
          </w:p>
          <w:p w:rsidR="0085469C" w:rsidRPr="0016690E" w:rsidRDefault="0085469C" w:rsidP="0085469C">
            <w:pPr>
              <w:autoSpaceDE w:val="0"/>
              <w:autoSpaceDN w:val="0"/>
              <w:adjustRightInd w:val="0"/>
              <w:rPr>
                <w:sz w:val="20"/>
                <w:lang w:val="hr-HR" w:eastAsia="hr-HR"/>
              </w:rPr>
            </w:pPr>
            <w:r w:rsidRPr="0016690E">
              <w:rPr>
                <w:sz w:val="20"/>
                <w:lang w:val="hr-HR" w:eastAsia="hr-HR"/>
              </w:rPr>
              <w:t>ДСТ.2.1.30. На матерњем језику саопштава основну тему и најважније информације краћег</w:t>
            </w:r>
          </w:p>
          <w:p w:rsidR="0085469C" w:rsidRPr="0016690E" w:rsidRDefault="0085469C" w:rsidP="0085469C">
            <w:pPr>
              <w:autoSpaceDE w:val="0"/>
              <w:autoSpaceDN w:val="0"/>
              <w:adjustRightInd w:val="0"/>
              <w:rPr>
                <w:sz w:val="20"/>
                <w:lang w:val="hr-HR" w:eastAsia="hr-HR"/>
              </w:rPr>
            </w:pPr>
            <w:r w:rsidRPr="0016690E">
              <w:rPr>
                <w:sz w:val="20"/>
                <w:lang w:val="hr-HR" w:eastAsia="hr-HR"/>
              </w:rPr>
              <w:t>писаног текста.</w:t>
            </w:r>
          </w:p>
          <w:p w:rsidR="0085469C" w:rsidRPr="0016690E" w:rsidRDefault="0085469C" w:rsidP="0085469C">
            <w:pPr>
              <w:autoSpaceDE w:val="0"/>
              <w:autoSpaceDN w:val="0"/>
              <w:adjustRightInd w:val="0"/>
              <w:rPr>
                <w:sz w:val="20"/>
                <w:lang w:val="hr-HR" w:eastAsia="hr-HR"/>
              </w:rPr>
            </w:pPr>
            <w:r w:rsidRPr="0016690E">
              <w:rPr>
                <w:sz w:val="20"/>
                <w:lang w:val="hr-HR" w:eastAsia="hr-HR"/>
              </w:rPr>
              <w:t>ДСТ.2.1.31. На страном језику саопштава туристима најједноставније информације које су тражили од трећег лица (назив улице, број линије у градском саобраћају, цену).</w:t>
            </w:r>
          </w:p>
        </w:tc>
        <w:tc>
          <w:tcPr>
            <w:tcW w:w="3427" w:type="dxa"/>
            <w:vAlign w:val="center"/>
          </w:tcPr>
          <w:p w:rsidR="0085469C" w:rsidRPr="0016690E" w:rsidRDefault="0085469C" w:rsidP="0085469C">
            <w:pPr>
              <w:autoSpaceDE w:val="0"/>
              <w:autoSpaceDN w:val="0"/>
              <w:adjustRightInd w:val="0"/>
              <w:rPr>
                <w:sz w:val="20"/>
                <w:lang w:val="hr-HR" w:eastAsia="hr-HR"/>
              </w:rPr>
            </w:pPr>
            <w:r w:rsidRPr="0016690E">
              <w:rPr>
                <w:sz w:val="20"/>
                <w:lang w:val="hr-HR" w:eastAsia="hr-HR"/>
              </w:rPr>
              <w:t>ДСТ.3.1.24. На матерњем језику саопштава основну тему и појединачне информације нешто</w:t>
            </w:r>
          </w:p>
          <w:p w:rsidR="0085469C" w:rsidRPr="0016690E" w:rsidRDefault="0085469C" w:rsidP="0085469C">
            <w:pPr>
              <w:autoSpaceDE w:val="0"/>
              <w:autoSpaceDN w:val="0"/>
              <w:adjustRightInd w:val="0"/>
              <w:rPr>
                <w:sz w:val="20"/>
                <w:lang w:val="hr-HR" w:eastAsia="hr-HR"/>
              </w:rPr>
            </w:pPr>
            <w:r w:rsidRPr="0016690E">
              <w:rPr>
                <w:sz w:val="20"/>
                <w:lang w:val="hr-HR" w:eastAsia="hr-HR"/>
              </w:rPr>
              <w:t>опширнијег усменог исказа, примереног узрасту и интересовањима.</w:t>
            </w:r>
          </w:p>
          <w:p w:rsidR="0085469C" w:rsidRPr="0016690E" w:rsidRDefault="0085469C" w:rsidP="0085469C">
            <w:pPr>
              <w:autoSpaceDE w:val="0"/>
              <w:autoSpaceDN w:val="0"/>
              <w:adjustRightInd w:val="0"/>
              <w:rPr>
                <w:sz w:val="20"/>
                <w:lang w:val="hr-HR" w:eastAsia="hr-HR"/>
              </w:rPr>
            </w:pPr>
            <w:r w:rsidRPr="0016690E">
              <w:rPr>
                <w:sz w:val="20"/>
                <w:lang w:val="hr-HR" w:eastAsia="hr-HR"/>
              </w:rPr>
              <w:t>ДСТ.3.1.25. На матерњем језику преноси саговорнику тему, садржај и главне информације из краћих и једноставнијих писаних текстова (новинских и књижевних), примерених узрасту и интересовањима.</w:t>
            </w:r>
          </w:p>
        </w:tc>
      </w:tr>
      <w:tr w:rsidR="0085469C" w:rsidRPr="0016690E" w:rsidTr="0085469C">
        <w:trPr>
          <w:trHeight w:val="973"/>
          <w:jc w:val="center"/>
        </w:trPr>
        <w:tc>
          <w:tcPr>
            <w:tcW w:w="2514" w:type="dxa"/>
          </w:tcPr>
          <w:p w:rsidR="0085469C" w:rsidRPr="0016690E" w:rsidRDefault="0085469C" w:rsidP="0085469C">
            <w:pPr>
              <w:rPr>
                <w:rFonts w:eastAsia="MinionPro-Bold"/>
                <w:b/>
                <w:bCs/>
                <w:lang w:val="hr-HR"/>
              </w:rPr>
            </w:pPr>
            <w:r w:rsidRPr="0016690E">
              <w:rPr>
                <w:rFonts w:eastAsia="MinionPro-Bold"/>
                <w:b/>
                <w:bCs/>
                <w:lang w:val="hr-HR"/>
              </w:rPr>
              <w:t>2. ЛИНГВИСТИЧКА КОМПЕТЕНЦИЈА</w:t>
            </w:r>
          </w:p>
        </w:tc>
        <w:tc>
          <w:tcPr>
            <w:tcW w:w="4316" w:type="dxa"/>
            <w:vAlign w:val="center"/>
          </w:tcPr>
          <w:p w:rsidR="0085469C" w:rsidRPr="0016690E" w:rsidRDefault="0085469C" w:rsidP="0085469C">
            <w:pPr>
              <w:autoSpaceDE w:val="0"/>
              <w:autoSpaceDN w:val="0"/>
              <w:adjustRightInd w:val="0"/>
              <w:rPr>
                <w:sz w:val="20"/>
                <w:lang w:val="hr-HR" w:eastAsia="hr-HR"/>
              </w:rPr>
            </w:pPr>
            <w:r w:rsidRPr="0016690E">
              <w:rPr>
                <w:sz w:val="20"/>
                <w:lang w:val="hr-HR" w:eastAsia="hr-HR"/>
              </w:rPr>
              <w:t>ДСТ.1.2.1. Препознаје и разумљиво изговара једноставније гласове и најчешће гласовне групе</w:t>
            </w:r>
          </w:p>
          <w:p w:rsidR="0085469C" w:rsidRPr="0016690E" w:rsidRDefault="0085469C" w:rsidP="0085469C">
            <w:pPr>
              <w:autoSpaceDE w:val="0"/>
              <w:autoSpaceDN w:val="0"/>
              <w:adjustRightInd w:val="0"/>
              <w:rPr>
                <w:sz w:val="20"/>
                <w:lang w:val="hr-HR" w:eastAsia="hr-HR"/>
              </w:rPr>
            </w:pPr>
            <w:r w:rsidRPr="0016690E">
              <w:rPr>
                <w:sz w:val="20"/>
                <w:lang w:val="hr-HR" w:eastAsia="hr-HR"/>
              </w:rPr>
              <w:t>и познаје основне интонацијске схеме (нарочито упитну).</w:t>
            </w:r>
          </w:p>
          <w:p w:rsidR="0085469C" w:rsidRPr="0016690E" w:rsidRDefault="0085469C" w:rsidP="0085469C">
            <w:pPr>
              <w:autoSpaceDE w:val="0"/>
              <w:autoSpaceDN w:val="0"/>
              <w:adjustRightInd w:val="0"/>
              <w:rPr>
                <w:sz w:val="20"/>
                <w:lang w:val="hr-HR" w:eastAsia="hr-HR"/>
              </w:rPr>
            </w:pPr>
            <w:r w:rsidRPr="0016690E">
              <w:rPr>
                <w:sz w:val="20"/>
                <w:lang w:val="hr-HR" w:eastAsia="hr-HR"/>
              </w:rPr>
              <w:t>ДСТ.1.2.2. Правилно записује познату лексику.</w:t>
            </w:r>
          </w:p>
          <w:p w:rsidR="0085469C" w:rsidRPr="0016690E" w:rsidRDefault="0085469C" w:rsidP="0085469C">
            <w:pPr>
              <w:autoSpaceDE w:val="0"/>
              <w:autoSpaceDN w:val="0"/>
              <w:adjustRightInd w:val="0"/>
              <w:rPr>
                <w:sz w:val="20"/>
                <w:lang w:val="hr-HR" w:eastAsia="hr-HR"/>
              </w:rPr>
            </w:pPr>
            <w:r w:rsidRPr="0016690E">
              <w:rPr>
                <w:sz w:val="20"/>
                <w:lang w:val="hr-HR" w:eastAsia="hr-HR"/>
              </w:rPr>
              <w:t>ДСТ.1.2.3. Познаје и/или користи ограничени број правилних морфолошких облика и</w:t>
            </w:r>
          </w:p>
          <w:p w:rsidR="0085469C" w:rsidRPr="0016690E" w:rsidRDefault="0085469C" w:rsidP="0085469C">
            <w:pPr>
              <w:autoSpaceDE w:val="0"/>
              <w:autoSpaceDN w:val="0"/>
              <w:adjustRightInd w:val="0"/>
              <w:rPr>
                <w:sz w:val="20"/>
                <w:lang w:val="hr-HR" w:eastAsia="hr-HR"/>
              </w:rPr>
            </w:pPr>
            <w:r w:rsidRPr="0016690E">
              <w:rPr>
                <w:sz w:val="20"/>
                <w:lang w:val="hr-HR" w:eastAsia="hr-HR"/>
              </w:rPr>
              <w:t>синтаксичких структура у оквиру наученог репертоара језичких средстава.</w:t>
            </w:r>
          </w:p>
          <w:p w:rsidR="0085469C" w:rsidRPr="0016690E" w:rsidRDefault="0085469C" w:rsidP="0085469C">
            <w:pPr>
              <w:autoSpaceDE w:val="0"/>
              <w:autoSpaceDN w:val="0"/>
              <w:adjustRightInd w:val="0"/>
              <w:rPr>
                <w:sz w:val="20"/>
                <w:lang w:val="hr-HR" w:eastAsia="hr-HR"/>
              </w:rPr>
            </w:pPr>
            <w:r w:rsidRPr="0016690E">
              <w:rPr>
                <w:sz w:val="20"/>
                <w:lang w:val="hr-HR" w:eastAsia="hr-HR"/>
              </w:rPr>
              <w:t>ДСТ.1.2.4. Користи елементарне и најфреквентније речи и изразе за обављање основних комуникативних активности.</w:t>
            </w:r>
          </w:p>
        </w:tc>
        <w:tc>
          <w:tcPr>
            <w:tcW w:w="3778" w:type="dxa"/>
            <w:vAlign w:val="center"/>
          </w:tcPr>
          <w:p w:rsidR="0085469C" w:rsidRPr="0016690E" w:rsidRDefault="0085469C" w:rsidP="0085469C">
            <w:pPr>
              <w:autoSpaceDE w:val="0"/>
              <w:autoSpaceDN w:val="0"/>
              <w:adjustRightInd w:val="0"/>
              <w:rPr>
                <w:sz w:val="20"/>
                <w:lang w:val="hr-HR" w:eastAsia="hr-HR"/>
              </w:rPr>
            </w:pPr>
            <w:r w:rsidRPr="0016690E">
              <w:rPr>
                <w:sz w:val="20"/>
                <w:lang w:val="hr-HR" w:eastAsia="hr-HR"/>
              </w:rPr>
              <w:t>ДСТ.2.2.1. Препознаје и разумљиво изговара већину гласова и гласовних група, уз одређена прозодијска ограничења (акценти, интонација, дужина).</w:t>
            </w:r>
          </w:p>
          <w:p w:rsidR="0085469C" w:rsidRPr="0016690E" w:rsidRDefault="0085469C" w:rsidP="0085469C">
            <w:pPr>
              <w:autoSpaceDE w:val="0"/>
              <w:autoSpaceDN w:val="0"/>
              <w:adjustRightInd w:val="0"/>
              <w:rPr>
                <w:sz w:val="20"/>
                <w:lang w:val="hr-HR" w:eastAsia="hr-HR"/>
              </w:rPr>
            </w:pPr>
            <w:r w:rsidRPr="0016690E">
              <w:rPr>
                <w:sz w:val="20"/>
                <w:lang w:val="hr-HR" w:eastAsia="hr-HR"/>
              </w:rPr>
              <w:t>ДСТ.2.2.2. Исправно записује фреквентне и увежбане краће речи, познаје и примењује одређен</w:t>
            </w:r>
          </w:p>
          <w:p w:rsidR="0085469C" w:rsidRPr="0016690E" w:rsidRDefault="0085469C" w:rsidP="0085469C">
            <w:pPr>
              <w:autoSpaceDE w:val="0"/>
              <w:autoSpaceDN w:val="0"/>
              <w:adjustRightInd w:val="0"/>
              <w:rPr>
                <w:sz w:val="20"/>
                <w:lang w:val="hr-HR" w:eastAsia="hr-HR"/>
              </w:rPr>
            </w:pPr>
            <w:r w:rsidRPr="0016690E">
              <w:rPr>
                <w:sz w:val="20"/>
                <w:lang w:val="hr-HR" w:eastAsia="hr-HR"/>
              </w:rPr>
              <w:t>број основних правописних правила.</w:t>
            </w:r>
          </w:p>
          <w:p w:rsidR="0085469C" w:rsidRPr="0016690E" w:rsidRDefault="0085469C" w:rsidP="0085469C">
            <w:pPr>
              <w:rPr>
                <w:sz w:val="20"/>
              </w:rPr>
            </w:pPr>
            <w:r w:rsidRPr="0016690E">
              <w:rPr>
                <w:sz w:val="20"/>
                <w:lang w:val="hr-HR" w:eastAsia="hr-HR"/>
              </w:rPr>
              <w:t>ДСТ.2.2.3. Познаје и/или користи једноставније граматичке елементе и конструкције.</w:t>
            </w:r>
          </w:p>
        </w:tc>
        <w:tc>
          <w:tcPr>
            <w:tcW w:w="3427" w:type="dxa"/>
            <w:vAlign w:val="center"/>
          </w:tcPr>
          <w:p w:rsidR="0085469C" w:rsidRPr="0016690E" w:rsidRDefault="0085469C" w:rsidP="0085469C">
            <w:pPr>
              <w:autoSpaceDE w:val="0"/>
              <w:autoSpaceDN w:val="0"/>
              <w:adjustRightInd w:val="0"/>
              <w:rPr>
                <w:sz w:val="20"/>
                <w:lang w:val="hr-HR" w:eastAsia="hr-HR"/>
              </w:rPr>
            </w:pPr>
            <w:r w:rsidRPr="0016690E">
              <w:rPr>
                <w:sz w:val="20"/>
                <w:lang w:val="hr-HR" w:eastAsia="hr-HR"/>
              </w:rPr>
              <w:t>ДСТ.3.2.1. Углавном коректно изговара све гласове и гласовне групе, чак и у тежим комбинацијама гласова, уз поштовање акценатско-интонацијских правила, а евентуалне неправилности не угрожавају комуникацију.</w:t>
            </w:r>
          </w:p>
          <w:p w:rsidR="0085469C" w:rsidRPr="0016690E" w:rsidRDefault="0085469C" w:rsidP="0085469C">
            <w:pPr>
              <w:autoSpaceDE w:val="0"/>
              <w:autoSpaceDN w:val="0"/>
              <w:adjustRightInd w:val="0"/>
              <w:rPr>
                <w:sz w:val="20"/>
                <w:lang w:val="hr-HR" w:eastAsia="hr-HR"/>
              </w:rPr>
            </w:pPr>
            <w:r w:rsidRPr="0016690E">
              <w:rPr>
                <w:sz w:val="20"/>
                <w:lang w:val="hr-HR" w:eastAsia="hr-HR"/>
              </w:rPr>
              <w:t>ДСТ.3.2.2. Записује речи и изразе с релативном ортографском тачношћу (тако да не долази до неспоразума) и познаје и примењује фреквентна правописна правила.</w:t>
            </w:r>
          </w:p>
          <w:p w:rsidR="0085469C" w:rsidRPr="0016690E" w:rsidRDefault="0085469C" w:rsidP="0085469C">
            <w:pPr>
              <w:autoSpaceDE w:val="0"/>
              <w:autoSpaceDN w:val="0"/>
              <w:adjustRightInd w:val="0"/>
              <w:rPr>
                <w:sz w:val="20"/>
                <w:lang w:val="hr-HR" w:eastAsia="hr-HR"/>
              </w:rPr>
            </w:pPr>
            <w:r w:rsidRPr="0016690E">
              <w:rPr>
                <w:sz w:val="20"/>
                <w:lang w:val="hr-HR" w:eastAsia="hr-HR"/>
              </w:rPr>
              <w:t>ДСТ.3.2.3. Познаје и/или користи одређени број граматичких елемената и конструкција, укључујући и најчешће изузетке, као и основне начине творбе и флексије именица, глагола,</w:t>
            </w:r>
          </w:p>
          <w:p w:rsidR="0085469C" w:rsidRPr="0016690E" w:rsidRDefault="0085469C" w:rsidP="0085469C">
            <w:pPr>
              <w:jc w:val="both"/>
              <w:rPr>
                <w:sz w:val="20"/>
              </w:rPr>
            </w:pPr>
            <w:r w:rsidRPr="0016690E">
              <w:rPr>
                <w:sz w:val="20"/>
                <w:lang w:val="hr-HR" w:eastAsia="hr-HR"/>
              </w:rPr>
              <w:t>придева, прилога.</w:t>
            </w:r>
          </w:p>
        </w:tc>
      </w:tr>
      <w:tr w:rsidR="0085469C" w:rsidRPr="0016690E" w:rsidTr="0085469C">
        <w:trPr>
          <w:trHeight w:val="1291"/>
          <w:jc w:val="center"/>
        </w:trPr>
        <w:tc>
          <w:tcPr>
            <w:tcW w:w="2514" w:type="dxa"/>
          </w:tcPr>
          <w:p w:rsidR="0085469C" w:rsidRPr="0016690E" w:rsidRDefault="0085469C" w:rsidP="0085469C">
            <w:pPr>
              <w:rPr>
                <w:rFonts w:eastAsia="MinionPro-Bold"/>
                <w:b/>
                <w:bCs/>
                <w:lang w:val="hr-HR"/>
              </w:rPr>
            </w:pPr>
            <w:r w:rsidRPr="0016690E">
              <w:rPr>
                <w:rFonts w:eastAsia="MinionPro-Bold"/>
                <w:b/>
                <w:bCs/>
                <w:lang w:val="hr-HR"/>
              </w:rPr>
              <w:t>3. ИНТЕРКУЛТУРНА КОМПЕТЕНЦИЈА</w:t>
            </w:r>
          </w:p>
        </w:tc>
        <w:tc>
          <w:tcPr>
            <w:tcW w:w="4316" w:type="dxa"/>
            <w:vAlign w:val="center"/>
          </w:tcPr>
          <w:p w:rsidR="0085469C" w:rsidRPr="0016690E" w:rsidRDefault="0085469C" w:rsidP="0085469C">
            <w:pPr>
              <w:autoSpaceDE w:val="0"/>
              <w:autoSpaceDN w:val="0"/>
              <w:adjustRightInd w:val="0"/>
              <w:rPr>
                <w:sz w:val="20"/>
                <w:lang w:val="hr-HR" w:eastAsia="hr-HR"/>
              </w:rPr>
            </w:pPr>
            <w:r w:rsidRPr="0016690E">
              <w:rPr>
                <w:sz w:val="20"/>
                <w:lang w:val="hr-HR" w:eastAsia="hr-HR"/>
              </w:rPr>
              <w:t>ДСТ.1.3.1. Познаје основне појаве свакодневног живота циљних култура (нпр. начин исхране,</w:t>
            </w:r>
          </w:p>
          <w:p w:rsidR="0085469C" w:rsidRPr="0016690E" w:rsidRDefault="0085469C" w:rsidP="0085469C">
            <w:pPr>
              <w:autoSpaceDE w:val="0"/>
              <w:autoSpaceDN w:val="0"/>
              <w:adjustRightInd w:val="0"/>
              <w:rPr>
                <w:sz w:val="20"/>
                <w:lang w:val="hr-HR" w:eastAsia="hr-HR"/>
              </w:rPr>
            </w:pPr>
            <w:r w:rsidRPr="0016690E">
              <w:rPr>
                <w:sz w:val="20"/>
                <w:lang w:val="hr-HR" w:eastAsia="hr-HR"/>
              </w:rPr>
              <w:t>радно време, навике, празници, разонода).</w:t>
            </w:r>
          </w:p>
          <w:p w:rsidR="0085469C" w:rsidRPr="0016690E" w:rsidRDefault="0085469C" w:rsidP="0085469C">
            <w:pPr>
              <w:autoSpaceDE w:val="0"/>
              <w:autoSpaceDN w:val="0"/>
              <w:adjustRightInd w:val="0"/>
              <w:rPr>
                <w:sz w:val="20"/>
                <w:lang w:val="hr-HR" w:eastAsia="hr-HR"/>
              </w:rPr>
            </w:pPr>
            <w:r w:rsidRPr="0016690E">
              <w:rPr>
                <w:sz w:val="20"/>
                <w:lang w:val="hr-HR" w:eastAsia="hr-HR"/>
              </w:rPr>
              <w:t>ДСТ.1.3.2. Зна за регије и државе у којима се страни језик користи као већински.</w:t>
            </w:r>
          </w:p>
          <w:p w:rsidR="0085469C" w:rsidRPr="0016690E" w:rsidRDefault="0085469C" w:rsidP="0085469C">
            <w:pPr>
              <w:rPr>
                <w:sz w:val="20"/>
                <w:lang w:val="hr-HR" w:eastAsia="hr-HR"/>
              </w:rPr>
            </w:pPr>
            <w:r w:rsidRPr="0016690E">
              <w:rPr>
                <w:sz w:val="20"/>
                <w:lang w:val="hr-HR" w:eastAsia="hr-HR"/>
              </w:rPr>
              <w:t>ДСТ.1.3.3. Познаје најзначајније историјске догађаје циљних култура.</w:t>
            </w:r>
          </w:p>
          <w:p w:rsidR="0085469C" w:rsidRPr="0016690E" w:rsidRDefault="0085469C" w:rsidP="0085469C">
            <w:pPr>
              <w:autoSpaceDE w:val="0"/>
              <w:autoSpaceDN w:val="0"/>
              <w:adjustRightInd w:val="0"/>
              <w:rPr>
                <w:sz w:val="20"/>
                <w:lang w:val="hr-HR" w:eastAsia="hr-HR"/>
              </w:rPr>
            </w:pPr>
            <w:r w:rsidRPr="0016690E">
              <w:rPr>
                <w:sz w:val="20"/>
                <w:lang w:val="hr-HR" w:eastAsia="hr-HR"/>
              </w:rPr>
              <w:t xml:space="preserve">ДСТ.1.3.5. Познаје неколико најпознатијих </w:t>
            </w:r>
            <w:r w:rsidRPr="0016690E">
              <w:rPr>
                <w:sz w:val="20"/>
                <w:lang w:val="hr-HR" w:eastAsia="hr-HR"/>
              </w:rPr>
              <w:lastRenderedPageBreak/>
              <w:t>културних остварења циљних култура; наводи и</w:t>
            </w:r>
          </w:p>
          <w:p w:rsidR="0085469C" w:rsidRPr="0016690E" w:rsidRDefault="0085469C" w:rsidP="0085469C">
            <w:pPr>
              <w:rPr>
                <w:sz w:val="20"/>
              </w:rPr>
            </w:pPr>
            <w:r w:rsidRPr="0016690E">
              <w:rPr>
                <w:sz w:val="20"/>
                <w:lang w:val="hr-HR" w:eastAsia="hr-HR"/>
              </w:rPr>
              <w:t>описује на матерњем језику неколико локација циљних култура за које показује интересовање.</w:t>
            </w:r>
          </w:p>
        </w:tc>
        <w:tc>
          <w:tcPr>
            <w:tcW w:w="3778" w:type="dxa"/>
            <w:vAlign w:val="center"/>
          </w:tcPr>
          <w:p w:rsidR="0085469C" w:rsidRPr="0016690E" w:rsidRDefault="0085469C" w:rsidP="0085469C">
            <w:pPr>
              <w:autoSpaceDE w:val="0"/>
              <w:autoSpaceDN w:val="0"/>
              <w:adjustRightInd w:val="0"/>
              <w:rPr>
                <w:sz w:val="20"/>
                <w:lang w:val="hr-HR" w:eastAsia="hr-HR"/>
              </w:rPr>
            </w:pPr>
            <w:r w:rsidRPr="0016690E">
              <w:rPr>
                <w:sz w:val="20"/>
                <w:lang w:val="hr-HR" w:eastAsia="hr-HR"/>
              </w:rPr>
              <w:lastRenderedPageBreak/>
              <w:t>ДСТ.2.3.1. Разуме и описује сличности и разлике у свакодневном животу (нпр. начин исхране, радно време, навике, празници, разонода).</w:t>
            </w:r>
          </w:p>
          <w:p w:rsidR="0085469C" w:rsidRPr="0016690E" w:rsidRDefault="0085469C" w:rsidP="0085469C">
            <w:pPr>
              <w:autoSpaceDE w:val="0"/>
              <w:autoSpaceDN w:val="0"/>
              <w:adjustRightInd w:val="0"/>
              <w:rPr>
                <w:sz w:val="20"/>
                <w:lang w:val="hr-HR" w:eastAsia="hr-HR"/>
              </w:rPr>
            </w:pPr>
            <w:r w:rsidRPr="0016690E">
              <w:rPr>
                <w:sz w:val="20"/>
                <w:lang w:val="hr-HR" w:eastAsia="hr-HR"/>
              </w:rPr>
              <w:t>ДСТ.2.3.2. Познаје основне елементе у области умећа живљења (начин обраћања и поздрављања,тачност,конвенције).</w:t>
            </w:r>
          </w:p>
          <w:p w:rsidR="0085469C" w:rsidRPr="0016690E" w:rsidRDefault="0085469C" w:rsidP="0085469C">
            <w:pPr>
              <w:autoSpaceDE w:val="0"/>
              <w:autoSpaceDN w:val="0"/>
              <w:adjustRightInd w:val="0"/>
              <w:rPr>
                <w:sz w:val="20"/>
                <w:lang w:val="hr-HR" w:eastAsia="hr-HR"/>
              </w:rPr>
            </w:pPr>
            <w:r w:rsidRPr="0016690E">
              <w:rPr>
                <w:sz w:val="20"/>
                <w:lang w:val="hr-HR" w:eastAsia="hr-HR"/>
              </w:rPr>
              <w:t xml:space="preserve">ДСТ.2.3.4. Препознаје најчешће </w:t>
            </w:r>
            <w:r w:rsidRPr="0016690E">
              <w:rPr>
                <w:sz w:val="20"/>
                <w:lang w:val="hr-HR" w:eastAsia="hr-HR"/>
              </w:rPr>
              <w:lastRenderedPageBreak/>
              <w:t>стереотипе у вези са својом и циљним културама.</w:t>
            </w:r>
          </w:p>
          <w:p w:rsidR="0085469C" w:rsidRPr="0016690E" w:rsidRDefault="0085469C" w:rsidP="0085469C">
            <w:pPr>
              <w:autoSpaceDE w:val="0"/>
              <w:autoSpaceDN w:val="0"/>
              <w:adjustRightInd w:val="0"/>
              <w:rPr>
                <w:sz w:val="20"/>
                <w:lang w:val="hr-HR" w:eastAsia="hr-HR"/>
              </w:rPr>
            </w:pPr>
            <w:r w:rsidRPr="0016690E">
              <w:rPr>
                <w:sz w:val="20"/>
                <w:lang w:val="hr-HR" w:eastAsia="hr-HR"/>
              </w:rPr>
              <w:t>ДСТ.2.3.5. Познаје основне одлике регија и држава у којима се страни језик користи као већински.</w:t>
            </w:r>
          </w:p>
        </w:tc>
        <w:tc>
          <w:tcPr>
            <w:tcW w:w="3427" w:type="dxa"/>
            <w:vAlign w:val="center"/>
          </w:tcPr>
          <w:p w:rsidR="0085469C" w:rsidRPr="0016690E" w:rsidRDefault="0085469C" w:rsidP="0085469C">
            <w:pPr>
              <w:autoSpaceDE w:val="0"/>
              <w:autoSpaceDN w:val="0"/>
              <w:adjustRightInd w:val="0"/>
              <w:rPr>
                <w:sz w:val="20"/>
                <w:lang w:val="hr-HR" w:eastAsia="hr-HR"/>
              </w:rPr>
            </w:pPr>
            <w:r w:rsidRPr="0016690E">
              <w:rPr>
                <w:sz w:val="20"/>
                <w:lang w:val="hr-HR" w:eastAsia="hr-HR"/>
              </w:rPr>
              <w:lastRenderedPageBreak/>
              <w:t>ДСТ.3.3.1. Разуме основне сличности и разлике између своје и циљних култура у различитим аспектима свакодневног живота и прихвата постојање разлика.</w:t>
            </w:r>
          </w:p>
          <w:p w:rsidR="0085469C" w:rsidRPr="0016690E" w:rsidRDefault="0085469C" w:rsidP="0085469C">
            <w:pPr>
              <w:autoSpaceDE w:val="0"/>
              <w:autoSpaceDN w:val="0"/>
              <w:adjustRightInd w:val="0"/>
              <w:rPr>
                <w:sz w:val="20"/>
                <w:lang w:val="hr-HR" w:eastAsia="hr-HR"/>
              </w:rPr>
            </w:pPr>
            <w:r w:rsidRPr="0016690E">
              <w:rPr>
                <w:sz w:val="20"/>
                <w:lang w:val="hr-HR" w:eastAsia="hr-HR"/>
              </w:rPr>
              <w:t>ДСТ.3.3.4. Препознаје да постоји пристрасност у тумачењу културних појава и негује критичко мишљење у њиховом посматрању и разумевању.</w:t>
            </w:r>
          </w:p>
          <w:p w:rsidR="0085469C" w:rsidRPr="0016690E" w:rsidRDefault="0085469C" w:rsidP="0085469C">
            <w:pPr>
              <w:rPr>
                <w:sz w:val="20"/>
              </w:rPr>
            </w:pPr>
            <w:r w:rsidRPr="0016690E">
              <w:rPr>
                <w:sz w:val="20"/>
                <w:lang w:val="hr-HR" w:eastAsia="hr-HR"/>
              </w:rPr>
              <w:lastRenderedPageBreak/>
              <w:t>ДСТ.3.3.6. Познаје положај циљног језика у глобалном контексту и код нас.</w:t>
            </w:r>
          </w:p>
        </w:tc>
      </w:tr>
    </w:tbl>
    <w:p w:rsidR="0085469C" w:rsidRPr="0016690E" w:rsidRDefault="0085469C" w:rsidP="0085469C">
      <w:pPr>
        <w:rPr>
          <w:lang w:val="sr-Latn-CS"/>
        </w:rPr>
      </w:pPr>
    </w:p>
    <w:p w:rsidR="0085469C" w:rsidRPr="0016690E" w:rsidRDefault="0085469C" w:rsidP="0085469C">
      <w:pPr>
        <w:rPr>
          <w:b/>
          <w:szCs w:val="36"/>
        </w:rPr>
      </w:pPr>
    </w:p>
    <w:p w:rsidR="0085469C" w:rsidRPr="0016690E" w:rsidRDefault="0085469C" w:rsidP="0085469C">
      <w:pPr>
        <w:rPr>
          <w:b/>
          <w:szCs w:val="36"/>
        </w:rPr>
      </w:pPr>
      <w:r w:rsidRPr="0016690E">
        <w:rPr>
          <w:b/>
          <w:szCs w:val="36"/>
        </w:rPr>
        <w:t>Наставни предмет  - ИЗАБРАНИ СПОРТ / ОДБОЈКА</w:t>
      </w:r>
    </w:p>
    <w:tbl>
      <w:tblPr>
        <w:tblStyle w:val="TableGrid"/>
        <w:tblW w:w="13891" w:type="dxa"/>
        <w:jc w:val="center"/>
        <w:tblInd w:w="-19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765"/>
        <w:gridCol w:w="2397"/>
        <w:gridCol w:w="1023"/>
        <w:gridCol w:w="3363"/>
        <w:gridCol w:w="3669"/>
        <w:gridCol w:w="2674"/>
      </w:tblGrid>
      <w:tr w:rsidR="0085469C" w:rsidRPr="0016690E" w:rsidTr="0085469C">
        <w:trPr>
          <w:trHeight w:val="516"/>
          <w:jc w:val="center"/>
        </w:trPr>
        <w:tc>
          <w:tcPr>
            <w:tcW w:w="13891" w:type="dxa"/>
            <w:gridSpan w:val="6"/>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both"/>
              <w:rPr>
                <w:b/>
              </w:rPr>
            </w:pPr>
            <w:r w:rsidRPr="0016690E">
              <w:rPr>
                <w:b/>
              </w:rPr>
              <w:t>Циљ и задаци предмета:</w:t>
            </w:r>
            <w:r w:rsidRPr="0016690E">
              <w:t xml:space="preserve"> Циљ учења физичког и здраввственог васпитања је да ученик унапрђује физичке способности, моторичке вештине и знаање из области физичке  и здравствене  културе, ради очувања здравља и применеправилног и редовног физичког вежбања у савременим условима живота и рада. </w:t>
            </w:r>
          </w:p>
        </w:tc>
      </w:tr>
      <w:tr w:rsidR="0085469C" w:rsidRPr="0016690E" w:rsidTr="0085469C">
        <w:trPr>
          <w:trHeight w:val="516"/>
          <w:jc w:val="center"/>
        </w:trPr>
        <w:tc>
          <w:tcPr>
            <w:tcW w:w="3162"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rPr>
            </w:pPr>
            <w:r w:rsidRPr="0016690E">
              <w:rPr>
                <w:b/>
              </w:rPr>
              <w:t>Годишњи фонд часова</w:t>
            </w:r>
          </w:p>
        </w:tc>
        <w:tc>
          <w:tcPr>
            <w:tcW w:w="4386"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rPr>
            </w:pPr>
            <w:r w:rsidRPr="0016690E">
              <w:rPr>
                <w:b/>
              </w:rPr>
              <w:t>34</w:t>
            </w:r>
          </w:p>
        </w:tc>
        <w:tc>
          <w:tcPr>
            <w:tcW w:w="3669"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rPr>
            </w:pPr>
            <w:r w:rsidRPr="0016690E">
              <w:rPr>
                <w:b/>
              </w:rPr>
              <w:t>Недељни фонд часова</w:t>
            </w:r>
          </w:p>
        </w:tc>
        <w:tc>
          <w:tcPr>
            <w:tcW w:w="2674"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rPr>
            </w:pPr>
            <w:r w:rsidRPr="0016690E">
              <w:rPr>
                <w:b/>
              </w:rPr>
              <w:t>1</w:t>
            </w:r>
          </w:p>
        </w:tc>
      </w:tr>
      <w:tr w:rsidR="0085469C" w:rsidRPr="0016690E" w:rsidTr="0085469C">
        <w:trPr>
          <w:trHeight w:val="516"/>
          <w:jc w:val="center"/>
        </w:trPr>
        <w:tc>
          <w:tcPr>
            <w:tcW w:w="765"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Редни број теме</w:t>
            </w:r>
          </w:p>
        </w:tc>
        <w:tc>
          <w:tcPr>
            <w:tcW w:w="2397"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Област/тема</w:t>
            </w:r>
          </w:p>
        </w:tc>
        <w:tc>
          <w:tcPr>
            <w:tcW w:w="1023"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rPr>
              <w:t>Оријентациони број часова</w:t>
            </w:r>
          </w:p>
        </w:tc>
        <w:tc>
          <w:tcPr>
            <w:tcW w:w="3363"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С</w:t>
            </w:r>
            <w:r w:rsidRPr="0016690E">
              <w:rPr>
                <w:b/>
                <w:lang w:val="sr-Latn-CS"/>
              </w:rPr>
              <w:t>пецифични циљеви/задаци</w:t>
            </w:r>
            <w:r w:rsidRPr="0016690E">
              <w:rPr>
                <w:b/>
              </w:rPr>
              <w:t xml:space="preserve"> за област предмета</w:t>
            </w:r>
          </w:p>
        </w:tc>
        <w:tc>
          <w:tcPr>
            <w:tcW w:w="3669"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Начини и поступци за постизање циљева  (дидактичко-методичка решења, активности)</w:t>
            </w:r>
          </w:p>
        </w:tc>
        <w:tc>
          <w:tcPr>
            <w:tcW w:w="2674"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rPr>
              <w:t>Начин и поступци за процену и проверу остварености постигнућа</w:t>
            </w:r>
            <w:r w:rsidRPr="0016690E">
              <w:rPr>
                <w:b/>
                <w:lang w:val="sr-Cyrl-CS"/>
              </w:rPr>
              <w:t xml:space="preserve"> и циљева </w:t>
            </w:r>
          </w:p>
        </w:tc>
      </w:tr>
      <w:tr w:rsidR="0085469C" w:rsidRPr="0016690E" w:rsidTr="0085469C">
        <w:trPr>
          <w:trHeight w:val="1140"/>
          <w:jc w:val="center"/>
        </w:trPr>
        <w:tc>
          <w:tcPr>
            <w:tcW w:w="765" w:type="dxa"/>
            <w:tcBorders>
              <w:top w:val="double" w:sz="4" w:space="0" w:color="auto"/>
            </w:tcBorders>
            <w:vAlign w:val="center"/>
          </w:tcPr>
          <w:p w:rsidR="0085469C" w:rsidRPr="0016690E" w:rsidRDefault="0085469C" w:rsidP="0085469C">
            <w:pPr>
              <w:jc w:val="center"/>
            </w:pPr>
            <w:r w:rsidRPr="0016690E">
              <w:t>1.</w:t>
            </w:r>
          </w:p>
        </w:tc>
        <w:tc>
          <w:tcPr>
            <w:tcW w:w="2397" w:type="dxa"/>
            <w:tcBorders>
              <w:top w:val="double" w:sz="4" w:space="0" w:color="auto"/>
            </w:tcBorders>
            <w:vAlign w:val="center"/>
          </w:tcPr>
          <w:p w:rsidR="0085469C" w:rsidRPr="0016690E" w:rsidRDefault="0085469C" w:rsidP="0085469C">
            <w:pPr>
              <w:rPr>
                <w:b/>
              </w:rPr>
            </w:pPr>
            <w:r w:rsidRPr="0016690E">
              <w:rPr>
                <w:b/>
              </w:rPr>
              <w:t>Одбијање лопте прстима и чекићем</w:t>
            </w:r>
          </w:p>
        </w:tc>
        <w:tc>
          <w:tcPr>
            <w:tcW w:w="1023" w:type="dxa"/>
            <w:tcBorders>
              <w:top w:val="double" w:sz="4" w:space="0" w:color="auto"/>
            </w:tcBorders>
            <w:vAlign w:val="center"/>
          </w:tcPr>
          <w:p w:rsidR="0085469C" w:rsidRPr="0016690E" w:rsidRDefault="0085469C" w:rsidP="0085469C">
            <w:pPr>
              <w:ind w:left="-45"/>
              <w:jc w:val="center"/>
            </w:pPr>
            <w:r w:rsidRPr="0016690E">
              <w:t>8</w:t>
            </w:r>
          </w:p>
        </w:tc>
        <w:tc>
          <w:tcPr>
            <w:tcW w:w="3363" w:type="dxa"/>
            <w:tcBorders>
              <w:top w:val="double" w:sz="4" w:space="0" w:color="auto"/>
              <w:bottom w:val="single" w:sz="4" w:space="0" w:color="auto"/>
            </w:tcBorders>
            <w:vAlign w:val="center"/>
          </w:tcPr>
          <w:p w:rsidR="0085469C" w:rsidRPr="0016690E" w:rsidRDefault="0085469C" w:rsidP="0085469C">
            <w:r w:rsidRPr="0016690E">
              <w:t>Одбијање лопте прстима и чекићем из  различитих положаја и позиција, на различите начине</w:t>
            </w:r>
          </w:p>
        </w:tc>
        <w:tc>
          <w:tcPr>
            <w:tcW w:w="3669" w:type="dxa"/>
            <w:tcBorders>
              <w:top w:val="double" w:sz="4" w:space="0" w:color="auto"/>
              <w:bottom w:val="single" w:sz="4" w:space="0" w:color="auto"/>
            </w:tcBorders>
            <w:vAlign w:val="center"/>
          </w:tcPr>
          <w:p w:rsidR="0085469C" w:rsidRPr="0016690E" w:rsidRDefault="0085469C" w:rsidP="0085469C">
            <w:pPr>
              <w:ind w:left="-45"/>
            </w:pPr>
            <w:r w:rsidRPr="0016690E">
              <w:t>Усмено објашњење и демонстрација</w:t>
            </w:r>
          </w:p>
          <w:p w:rsidR="0085469C" w:rsidRPr="0016690E" w:rsidRDefault="0085469C" w:rsidP="0085469C">
            <w:pPr>
              <w:ind w:left="-45"/>
            </w:pPr>
            <w:r w:rsidRPr="0016690E">
              <w:t>Континуирано контрола, корекција, сугестије похвале од  стране наставника</w:t>
            </w:r>
          </w:p>
          <w:p w:rsidR="0085469C" w:rsidRPr="0016690E" w:rsidRDefault="0085469C" w:rsidP="0085469C">
            <w:pPr>
              <w:ind w:left="-45"/>
            </w:pPr>
            <w:r w:rsidRPr="0016690E">
              <w:t>Рад у паровима и тројкама Од лакшег ка тежем</w:t>
            </w:r>
          </w:p>
        </w:tc>
        <w:tc>
          <w:tcPr>
            <w:tcW w:w="2674" w:type="dxa"/>
            <w:vMerge w:val="restart"/>
            <w:tcBorders>
              <w:top w:val="double" w:sz="4" w:space="0" w:color="auto"/>
            </w:tcBorders>
            <w:vAlign w:val="center"/>
          </w:tcPr>
          <w:p w:rsidR="0085469C" w:rsidRPr="0016690E" w:rsidRDefault="0085469C" w:rsidP="0085469C">
            <w:pPr>
              <w:rPr>
                <w:lang w:val="sr-Cyrl-CS"/>
              </w:rPr>
            </w:pPr>
            <w:r w:rsidRPr="0016690E">
              <w:rPr>
                <w:lang w:val="sr-Cyrl-CS"/>
              </w:rPr>
              <w:t>Процена наставника и ученика о степену ангажовања и заинтересованости за наставу</w:t>
            </w:r>
          </w:p>
          <w:p w:rsidR="0085469C" w:rsidRPr="0016690E" w:rsidRDefault="0085469C" w:rsidP="0085469C">
            <w:pPr>
              <w:rPr>
                <w:lang w:val="sr-Cyrl-CS"/>
              </w:rPr>
            </w:pPr>
            <w:r w:rsidRPr="0016690E">
              <w:rPr>
                <w:lang w:val="sr-Cyrl-CS"/>
              </w:rPr>
              <w:t>Степен овладаности елементима технике и тактике у односу на почетни ниво</w:t>
            </w:r>
          </w:p>
          <w:p w:rsidR="0085469C" w:rsidRPr="0016690E" w:rsidRDefault="0085469C" w:rsidP="0085469C">
            <w:pPr>
              <w:rPr>
                <w:lang w:val="sr-Cyrl-CS"/>
              </w:rPr>
            </w:pPr>
            <w:r w:rsidRPr="0016690E">
              <w:rPr>
                <w:lang w:val="sr-Cyrl-CS"/>
              </w:rPr>
              <w:t>Поштовање здравствено – хигијенских принципа, поштовање правила и фер плеја, уважавање личности</w:t>
            </w:r>
          </w:p>
        </w:tc>
      </w:tr>
      <w:tr w:rsidR="0085469C" w:rsidRPr="0016690E" w:rsidTr="0085469C">
        <w:trPr>
          <w:trHeight w:val="581"/>
          <w:jc w:val="center"/>
        </w:trPr>
        <w:tc>
          <w:tcPr>
            <w:tcW w:w="765" w:type="dxa"/>
            <w:vAlign w:val="center"/>
          </w:tcPr>
          <w:p w:rsidR="0085469C" w:rsidRPr="0016690E" w:rsidRDefault="0085469C" w:rsidP="0085469C">
            <w:pPr>
              <w:jc w:val="center"/>
              <w:rPr>
                <w:lang w:val="sr-Cyrl-CS"/>
              </w:rPr>
            </w:pPr>
            <w:r w:rsidRPr="0016690E">
              <w:rPr>
                <w:lang w:val="sr-Cyrl-CS"/>
              </w:rPr>
              <w:t>2.</w:t>
            </w:r>
          </w:p>
        </w:tc>
        <w:tc>
          <w:tcPr>
            <w:tcW w:w="2397" w:type="dxa"/>
            <w:vAlign w:val="center"/>
          </w:tcPr>
          <w:p w:rsidR="0085469C" w:rsidRPr="0016690E" w:rsidRDefault="0085469C" w:rsidP="0085469C">
            <w:pPr>
              <w:rPr>
                <w:b/>
                <w:lang w:val="sr-Cyrl-CS"/>
              </w:rPr>
            </w:pPr>
            <w:r w:rsidRPr="0016690E">
              <w:rPr>
                <w:b/>
                <w:lang w:val="sr-Cyrl-CS"/>
              </w:rPr>
              <w:t>Смечирање и блокирање</w:t>
            </w:r>
          </w:p>
        </w:tc>
        <w:tc>
          <w:tcPr>
            <w:tcW w:w="1023" w:type="dxa"/>
            <w:vAlign w:val="center"/>
          </w:tcPr>
          <w:p w:rsidR="0085469C" w:rsidRPr="0016690E" w:rsidRDefault="0085469C" w:rsidP="0085469C">
            <w:pPr>
              <w:jc w:val="center"/>
              <w:rPr>
                <w:lang w:val="sr-Cyrl-CS"/>
              </w:rPr>
            </w:pPr>
            <w:r w:rsidRPr="0016690E">
              <w:rPr>
                <w:lang w:val="sr-Cyrl-CS"/>
              </w:rPr>
              <w:t>10</w:t>
            </w:r>
          </w:p>
        </w:tc>
        <w:tc>
          <w:tcPr>
            <w:tcW w:w="3363" w:type="dxa"/>
            <w:tcBorders>
              <w:top w:val="single" w:sz="4" w:space="0" w:color="auto"/>
              <w:bottom w:val="single" w:sz="4" w:space="0" w:color="auto"/>
            </w:tcBorders>
            <w:vAlign w:val="center"/>
          </w:tcPr>
          <w:p w:rsidR="0085469C" w:rsidRPr="0016690E" w:rsidRDefault="0085469C" w:rsidP="0085469C">
            <w:pPr>
              <w:rPr>
                <w:lang w:val="sr-Cyrl-CS"/>
              </w:rPr>
            </w:pPr>
            <w:r w:rsidRPr="0016690E">
              <w:rPr>
                <w:lang w:val="sr-Cyrl-CS"/>
              </w:rPr>
              <w:t>Усвајање технике смечирања приликом дизања лопте од стране дизача</w:t>
            </w:r>
          </w:p>
          <w:p w:rsidR="0085469C" w:rsidRPr="0016690E" w:rsidRDefault="0085469C" w:rsidP="0085469C">
            <w:pPr>
              <w:rPr>
                <w:lang w:val="sr-Cyrl-CS"/>
              </w:rPr>
            </w:pPr>
            <w:r w:rsidRPr="0016690E">
              <w:rPr>
                <w:lang w:val="sr-Cyrl-CS"/>
              </w:rPr>
              <w:t>Усвојеност технике блокирања индивидуално и  у двојном блоку</w:t>
            </w:r>
          </w:p>
        </w:tc>
        <w:tc>
          <w:tcPr>
            <w:tcW w:w="3669" w:type="dxa"/>
            <w:tcBorders>
              <w:top w:val="single" w:sz="4" w:space="0" w:color="auto"/>
              <w:bottom w:val="single" w:sz="4" w:space="0" w:color="auto"/>
            </w:tcBorders>
            <w:vAlign w:val="center"/>
          </w:tcPr>
          <w:p w:rsidR="0085469C" w:rsidRPr="0016690E" w:rsidRDefault="0085469C" w:rsidP="0085469C">
            <w:pPr>
              <w:ind w:left="-45"/>
            </w:pPr>
            <w:r w:rsidRPr="0016690E">
              <w:t>Усмено објашњење и демонстрација</w:t>
            </w:r>
          </w:p>
          <w:p w:rsidR="0085469C" w:rsidRPr="0016690E" w:rsidRDefault="0085469C" w:rsidP="0085469C">
            <w:pPr>
              <w:ind w:left="-45"/>
            </w:pPr>
            <w:r w:rsidRPr="0016690E">
              <w:t>Континуирано контрола, корекција, сугестије похвале од  стране наставника</w:t>
            </w:r>
          </w:p>
          <w:p w:rsidR="0085469C" w:rsidRPr="0016690E" w:rsidRDefault="0085469C" w:rsidP="0085469C">
            <w:pPr>
              <w:ind w:left="-45"/>
            </w:pPr>
            <w:r w:rsidRPr="0016690E">
              <w:t>Рад у паровима Од лакшег ка тежем</w:t>
            </w:r>
          </w:p>
          <w:p w:rsidR="0085469C" w:rsidRPr="0016690E" w:rsidRDefault="0085469C" w:rsidP="0085469C">
            <w:pPr>
              <w:ind w:left="-45"/>
            </w:pPr>
            <w:r w:rsidRPr="0016690E">
              <w:t>Предвежбе код смечирања</w:t>
            </w:r>
          </w:p>
        </w:tc>
        <w:tc>
          <w:tcPr>
            <w:tcW w:w="2674" w:type="dxa"/>
            <w:vMerge/>
          </w:tcPr>
          <w:p w:rsidR="0085469C" w:rsidRPr="0016690E" w:rsidRDefault="0085469C" w:rsidP="0085469C">
            <w:pPr>
              <w:jc w:val="center"/>
              <w:rPr>
                <w:lang w:val="sr-Cyrl-CS"/>
              </w:rPr>
            </w:pPr>
          </w:p>
        </w:tc>
      </w:tr>
      <w:tr w:rsidR="0085469C" w:rsidRPr="0016690E" w:rsidTr="0085469C">
        <w:trPr>
          <w:trHeight w:val="475"/>
          <w:jc w:val="center"/>
        </w:trPr>
        <w:tc>
          <w:tcPr>
            <w:tcW w:w="765" w:type="dxa"/>
            <w:vAlign w:val="center"/>
          </w:tcPr>
          <w:p w:rsidR="0085469C" w:rsidRPr="0016690E" w:rsidRDefault="0085469C" w:rsidP="0085469C">
            <w:pPr>
              <w:jc w:val="center"/>
              <w:rPr>
                <w:lang w:val="sr-Cyrl-CS"/>
              </w:rPr>
            </w:pPr>
            <w:r w:rsidRPr="0016690E">
              <w:rPr>
                <w:lang w:val="sr-Cyrl-CS"/>
              </w:rPr>
              <w:t>3.</w:t>
            </w:r>
          </w:p>
        </w:tc>
        <w:tc>
          <w:tcPr>
            <w:tcW w:w="2397" w:type="dxa"/>
            <w:vAlign w:val="center"/>
          </w:tcPr>
          <w:p w:rsidR="0085469C" w:rsidRPr="0016690E" w:rsidRDefault="0085469C" w:rsidP="0085469C">
            <w:pPr>
              <w:rPr>
                <w:b/>
              </w:rPr>
            </w:pPr>
            <w:r w:rsidRPr="0016690E">
              <w:rPr>
                <w:b/>
              </w:rPr>
              <w:t>Сервис одоздо и одозго</w:t>
            </w:r>
          </w:p>
        </w:tc>
        <w:tc>
          <w:tcPr>
            <w:tcW w:w="1023" w:type="dxa"/>
            <w:vAlign w:val="center"/>
          </w:tcPr>
          <w:p w:rsidR="0085469C" w:rsidRPr="0016690E" w:rsidRDefault="0085469C" w:rsidP="0085469C">
            <w:pPr>
              <w:jc w:val="center"/>
            </w:pPr>
            <w:r w:rsidRPr="0016690E">
              <w:t>5</w:t>
            </w:r>
          </w:p>
        </w:tc>
        <w:tc>
          <w:tcPr>
            <w:tcW w:w="3363" w:type="dxa"/>
            <w:tcBorders>
              <w:top w:val="single" w:sz="4" w:space="0" w:color="auto"/>
              <w:bottom w:val="single" w:sz="4" w:space="0" w:color="auto"/>
            </w:tcBorders>
            <w:vAlign w:val="center"/>
          </w:tcPr>
          <w:p w:rsidR="0085469C" w:rsidRPr="0016690E" w:rsidRDefault="0085469C" w:rsidP="0085469C">
            <w:r w:rsidRPr="0016690E">
              <w:t xml:space="preserve">Усвајање технике сервирања школским сервисом ( доздо) и  сервисом одозго </w:t>
            </w:r>
          </w:p>
        </w:tc>
        <w:tc>
          <w:tcPr>
            <w:tcW w:w="3669" w:type="dxa"/>
            <w:tcBorders>
              <w:top w:val="single" w:sz="4" w:space="0" w:color="auto"/>
              <w:bottom w:val="single" w:sz="4" w:space="0" w:color="auto"/>
            </w:tcBorders>
            <w:vAlign w:val="center"/>
          </w:tcPr>
          <w:p w:rsidR="0085469C" w:rsidRPr="0016690E" w:rsidRDefault="0085469C" w:rsidP="0085469C">
            <w:pPr>
              <w:ind w:left="-45"/>
            </w:pPr>
            <w:r w:rsidRPr="0016690E">
              <w:t>Усмено објашњење и демонстрација</w:t>
            </w:r>
          </w:p>
          <w:p w:rsidR="0085469C" w:rsidRPr="0016690E" w:rsidRDefault="0085469C" w:rsidP="0085469C">
            <w:pPr>
              <w:ind w:left="-45"/>
            </w:pPr>
            <w:r w:rsidRPr="0016690E">
              <w:t>Континуирано контрола, корекција, сугестије похвале од  стране наставника</w:t>
            </w:r>
          </w:p>
          <w:p w:rsidR="0085469C" w:rsidRPr="0016690E" w:rsidRDefault="0085469C" w:rsidP="0085469C">
            <w:r w:rsidRPr="0016690E">
              <w:t>Од лакшег са тежем: сервис  у олакшаним условима</w:t>
            </w:r>
          </w:p>
        </w:tc>
        <w:tc>
          <w:tcPr>
            <w:tcW w:w="2674" w:type="dxa"/>
            <w:vMerge/>
          </w:tcPr>
          <w:p w:rsidR="0085469C" w:rsidRPr="0016690E" w:rsidRDefault="0085469C" w:rsidP="0085469C"/>
        </w:tc>
      </w:tr>
      <w:tr w:rsidR="0085469C" w:rsidRPr="0016690E" w:rsidTr="0085469C">
        <w:trPr>
          <w:trHeight w:val="581"/>
          <w:jc w:val="center"/>
        </w:trPr>
        <w:tc>
          <w:tcPr>
            <w:tcW w:w="765" w:type="dxa"/>
            <w:vAlign w:val="center"/>
          </w:tcPr>
          <w:p w:rsidR="0085469C" w:rsidRPr="0016690E" w:rsidRDefault="0085469C" w:rsidP="0085469C">
            <w:pPr>
              <w:jc w:val="center"/>
            </w:pPr>
            <w:r w:rsidRPr="0016690E">
              <w:t>4.</w:t>
            </w:r>
          </w:p>
        </w:tc>
        <w:tc>
          <w:tcPr>
            <w:tcW w:w="2397" w:type="dxa"/>
            <w:vAlign w:val="center"/>
          </w:tcPr>
          <w:p w:rsidR="0085469C" w:rsidRPr="0016690E" w:rsidRDefault="0085469C" w:rsidP="0085469C">
            <w:pPr>
              <w:rPr>
                <w:b/>
              </w:rPr>
            </w:pPr>
            <w:r w:rsidRPr="0016690E">
              <w:rPr>
                <w:b/>
              </w:rPr>
              <w:t xml:space="preserve"> Елементи групне тактике у нападу и одбрани</w:t>
            </w:r>
          </w:p>
        </w:tc>
        <w:tc>
          <w:tcPr>
            <w:tcW w:w="1023" w:type="dxa"/>
            <w:vAlign w:val="center"/>
          </w:tcPr>
          <w:p w:rsidR="0085469C" w:rsidRPr="0016690E" w:rsidRDefault="0085469C" w:rsidP="0085469C">
            <w:pPr>
              <w:jc w:val="center"/>
            </w:pPr>
            <w:r w:rsidRPr="0016690E">
              <w:t>5</w:t>
            </w:r>
          </w:p>
        </w:tc>
        <w:tc>
          <w:tcPr>
            <w:tcW w:w="3363" w:type="dxa"/>
            <w:tcBorders>
              <w:top w:val="single" w:sz="4" w:space="0" w:color="auto"/>
              <w:bottom w:val="single" w:sz="4" w:space="0" w:color="auto"/>
            </w:tcBorders>
            <w:vAlign w:val="center"/>
          </w:tcPr>
          <w:p w:rsidR="0085469C" w:rsidRPr="0016690E" w:rsidRDefault="0085469C" w:rsidP="0085469C">
            <w:r w:rsidRPr="0016690E">
              <w:t>Сарадња 3 играча приликом пријема и организовања напада</w:t>
            </w:r>
          </w:p>
          <w:p w:rsidR="0085469C" w:rsidRPr="0016690E" w:rsidRDefault="0085469C" w:rsidP="0085469C">
            <w:r w:rsidRPr="0016690E">
              <w:t xml:space="preserve">Заштита блок </w:t>
            </w:r>
          </w:p>
        </w:tc>
        <w:tc>
          <w:tcPr>
            <w:tcW w:w="3669" w:type="dxa"/>
            <w:tcBorders>
              <w:top w:val="single" w:sz="4" w:space="0" w:color="auto"/>
              <w:bottom w:val="single" w:sz="4" w:space="0" w:color="auto"/>
            </w:tcBorders>
            <w:vAlign w:val="center"/>
          </w:tcPr>
          <w:p w:rsidR="0085469C" w:rsidRPr="0016690E" w:rsidRDefault="0085469C" w:rsidP="0085469C">
            <w:r w:rsidRPr="0016690E">
              <w:t>Усмено објашњење и демонстрацијаПраћење,  сугестије</w:t>
            </w:r>
          </w:p>
          <w:p w:rsidR="0085469C" w:rsidRPr="0016690E" w:rsidRDefault="0085469C" w:rsidP="0085469C">
            <w:r w:rsidRPr="0016690E">
              <w:t xml:space="preserve"> Промена позиција унутар групе</w:t>
            </w:r>
          </w:p>
        </w:tc>
        <w:tc>
          <w:tcPr>
            <w:tcW w:w="2674" w:type="dxa"/>
            <w:vMerge/>
          </w:tcPr>
          <w:p w:rsidR="0085469C" w:rsidRPr="0016690E" w:rsidRDefault="0085469C" w:rsidP="0085469C"/>
        </w:tc>
      </w:tr>
      <w:tr w:rsidR="0085469C" w:rsidRPr="0016690E" w:rsidTr="0085469C">
        <w:trPr>
          <w:trHeight w:val="581"/>
          <w:jc w:val="center"/>
        </w:trPr>
        <w:tc>
          <w:tcPr>
            <w:tcW w:w="765" w:type="dxa"/>
            <w:vAlign w:val="center"/>
          </w:tcPr>
          <w:p w:rsidR="0085469C" w:rsidRPr="0016690E" w:rsidRDefault="0085469C" w:rsidP="0085469C">
            <w:pPr>
              <w:jc w:val="center"/>
            </w:pPr>
            <w:r w:rsidRPr="0016690E">
              <w:lastRenderedPageBreak/>
              <w:t>5.</w:t>
            </w:r>
          </w:p>
        </w:tc>
        <w:tc>
          <w:tcPr>
            <w:tcW w:w="2397" w:type="dxa"/>
            <w:vAlign w:val="center"/>
          </w:tcPr>
          <w:p w:rsidR="0085469C" w:rsidRPr="0016690E" w:rsidRDefault="0085469C" w:rsidP="0085469C">
            <w:pPr>
              <w:rPr>
                <w:b/>
              </w:rPr>
            </w:pPr>
            <w:r w:rsidRPr="0016690E">
              <w:rPr>
                <w:b/>
              </w:rPr>
              <w:t>Елементи  колективне тактике</w:t>
            </w:r>
          </w:p>
        </w:tc>
        <w:tc>
          <w:tcPr>
            <w:tcW w:w="1023" w:type="dxa"/>
            <w:vAlign w:val="center"/>
          </w:tcPr>
          <w:p w:rsidR="0085469C" w:rsidRPr="0016690E" w:rsidRDefault="0085469C" w:rsidP="0085469C">
            <w:pPr>
              <w:jc w:val="center"/>
            </w:pPr>
            <w:r w:rsidRPr="0016690E">
              <w:t>4</w:t>
            </w:r>
          </w:p>
        </w:tc>
        <w:tc>
          <w:tcPr>
            <w:tcW w:w="3363" w:type="dxa"/>
            <w:tcBorders>
              <w:top w:val="single" w:sz="4" w:space="0" w:color="auto"/>
              <w:bottom w:val="single" w:sz="4" w:space="0" w:color="auto"/>
            </w:tcBorders>
            <w:vAlign w:val="center"/>
          </w:tcPr>
          <w:p w:rsidR="0085469C" w:rsidRPr="0016690E" w:rsidRDefault="0085469C" w:rsidP="0085469C">
            <w:r w:rsidRPr="0016690E">
              <w:t>Систем 6:0</w:t>
            </w:r>
          </w:p>
          <w:p w:rsidR="0085469C" w:rsidRPr="0016690E" w:rsidRDefault="0085469C" w:rsidP="0085469C">
            <w:r w:rsidRPr="0016690E">
              <w:t>Систем 4:2</w:t>
            </w:r>
          </w:p>
        </w:tc>
        <w:tc>
          <w:tcPr>
            <w:tcW w:w="3669" w:type="dxa"/>
            <w:tcBorders>
              <w:top w:val="single" w:sz="4" w:space="0" w:color="auto"/>
              <w:bottom w:val="single" w:sz="4" w:space="0" w:color="auto"/>
            </w:tcBorders>
            <w:vAlign w:val="center"/>
          </w:tcPr>
          <w:p w:rsidR="0085469C" w:rsidRPr="0016690E" w:rsidRDefault="0085469C" w:rsidP="0085469C">
            <w:r w:rsidRPr="0016690E">
              <w:t>Објашњење основних правила одбојкашке игре и идређеног система игре</w:t>
            </w:r>
          </w:p>
        </w:tc>
        <w:tc>
          <w:tcPr>
            <w:tcW w:w="2674" w:type="dxa"/>
            <w:vMerge/>
            <w:tcBorders>
              <w:bottom w:val="single" w:sz="4" w:space="0" w:color="auto"/>
            </w:tcBorders>
          </w:tcPr>
          <w:p w:rsidR="0085469C" w:rsidRPr="0016690E" w:rsidRDefault="0085469C" w:rsidP="0085469C"/>
        </w:tc>
      </w:tr>
      <w:tr w:rsidR="0085469C" w:rsidRPr="0016690E" w:rsidTr="0085469C">
        <w:trPr>
          <w:trHeight w:val="581"/>
          <w:jc w:val="center"/>
        </w:trPr>
        <w:tc>
          <w:tcPr>
            <w:tcW w:w="765" w:type="dxa"/>
            <w:vAlign w:val="center"/>
          </w:tcPr>
          <w:p w:rsidR="0085469C" w:rsidRPr="0016690E" w:rsidRDefault="0085469C" w:rsidP="0085469C">
            <w:pPr>
              <w:jc w:val="center"/>
            </w:pPr>
            <w:r w:rsidRPr="0016690E">
              <w:t>6.</w:t>
            </w:r>
          </w:p>
        </w:tc>
        <w:tc>
          <w:tcPr>
            <w:tcW w:w="2397" w:type="dxa"/>
            <w:vAlign w:val="center"/>
          </w:tcPr>
          <w:p w:rsidR="0085469C" w:rsidRPr="0016690E" w:rsidRDefault="0085469C" w:rsidP="0085469C">
            <w:pPr>
              <w:rPr>
                <w:b/>
              </w:rPr>
            </w:pPr>
            <w:r w:rsidRPr="0016690E">
              <w:rPr>
                <w:b/>
              </w:rPr>
              <w:t>Међуодељенски турнир</w:t>
            </w:r>
          </w:p>
        </w:tc>
        <w:tc>
          <w:tcPr>
            <w:tcW w:w="1023" w:type="dxa"/>
            <w:vAlign w:val="center"/>
          </w:tcPr>
          <w:p w:rsidR="0085469C" w:rsidRPr="0016690E" w:rsidRDefault="0085469C" w:rsidP="0085469C">
            <w:pPr>
              <w:jc w:val="center"/>
            </w:pPr>
            <w:r w:rsidRPr="0016690E">
              <w:t>2</w:t>
            </w:r>
          </w:p>
        </w:tc>
        <w:tc>
          <w:tcPr>
            <w:tcW w:w="3363" w:type="dxa"/>
            <w:tcBorders>
              <w:top w:val="single" w:sz="4" w:space="0" w:color="auto"/>
              <w:bottom w:val="double" w:sz="4" w:space="0" w:color="auto"/>
            </w:tcBorders>
            <w:vAlign w:val="center"/>
          </w:tcPr>
          <w:p w:rsidR="0085469C" w:rsidRPr="0016690E" w:rsidRDefault="0085469C" w:rsidP="0085469C">
            <w:pPr>
              <w:pStyle w:val="ListParagraph"/>
              <w:numPr>
                <w:ilvl w:val="0"/>
                <w:numId w:val="81"/>
              </w:numPr>
            </w:pPr>
            <w:r w:rsidRPr="0016690E">
              <w:t>Игра уз поштовање правила са суђењем</w:t>
            </w:r>
          </w:p>
        </w:tc>
        <w:tc>
          <w:tcPr>
            <w:tcW w:w="3669" w:type="dxa"/>
            <w:tcBorders>
              <w:top w:val="single" w:sz="4" w:space="0" w:color="auto"/>
              <w:bottom w:val="double" w:sz="4" w:space="0" w:color="auto"/>
            </w:tcBorders>
            <w:vAlign w:val="center"/>
          </w:tcPr>
          <w:p w:rsidR="0085469C" w:rsidRPr="0016690E" w:rsidRDefault="0085469C" w:rsidP="0085469C">
            <w:r w:rsidRPr="0016690E">
              <w:t>Наставник и ученици суде поштујући правила дбојкашке игре</w:t>
            </w:r>
          </w:p>
        </w:tc>
        <w:tc>
          <w:tcPr>
            <w:tcW w:w="2674" w:type="dxa"/>
            <w:tcBorders>
              <w:top w:val="single" w:sz="4" w:space="0" w:color="auto"/>
              <w:bottom w:val="double" w:sz="4" w:space="0" w:color="auto"/>
            </w:tcBorders>
          </w:tcPr>
          <w:p w:rsidR="0085469C" w:rsidRPr="0016690E" w:rsidRDefault="0085469C" w:rsidP="0085469C"/>
        </w:tc>
      </w:tr>
    </w:tbl>
    <w:p w:rsidR="0085469C" w:rsidRPr="0016690E" w:rsidRDefault="0085469C" w:rsidP="0085469C">
      <w:pPr>
        <w:spacing w:after="240"/>
        <w:rPr>
          <w:b/>
        </w:rPr>
      </w:pPr>
    </w:p>
    <w:p w:rsidR="0085469C" w:rsidRPr="0016690E" w:rsidRDefault="0085469C" w:rsidP="0085469C">
      <w:pPr>
        <w:spacing w:after="240"/>
        <w:rPr>
          <w:b/>
        </w:rPr>
      </w:pPr>
      <w:r w:rsidRPr="0016690E">
        <w:rPr>
          <w:b/>
        </w:rPr>
        <w:t>Програм рада за наставни предмет: ИНФОРМАТИКА И РАЧУНАРСТВО</w:t>
      </w:r>
    </w:p>
    <w:tbl>
      <w:tblPr>
        <w:tblW w:w="13891" w:type="dxa"/>
        <w:jc w:val="center"/>
        <w:tblInd w:w="10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765"/>
        <w:gridCol w:w="2340"/>
        <w:gridCol w:w="1080"/>
        <w:gridCol w:w="3363"/>
        <w:gridCol w:w="3669"/>
        <w:gridCol w:w="2674"/>
      </w:tblGrid>
      <w:tr w:rsidR="0085469C" w:rsidRPr="0016690E" w:rsidTr="0085469C">
        <w:trPr>
          <w:trHeight w:val="516"/>
          <w:jc w:val="center"/>
        </w:trPr>
        <w:tc>
          <w:tcPr>
            <w:tcW w:w="13891" w:type="dxa"/>
            <w:gridSpan w:val="6"/>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both"/>
              <w:rPr>
                <w:b/>
                <w:lang w:val="ru-RU"/>
              </w:rPr>
            </w:pPr>
            <w:r w:rsidRPr="0016690E">
              <w:rPr>
                <w:b/>
                <w:sz w:val="22"/>
                <w:lang w:val="ru-RU"/>
              </w:rPr>
              <w:t>Циљ и задаци предмета:</w:t>
            </w:r>
          </w:p>
          <w:p w:rsidR="0085469C" w:rsidRPr="0016690E" w:rsidRDefault="0085469C" w:rsidP="0085469C">
            <w:pPr>
              <w:jc w:val="both"/>
              <w:rPr>
                <w:lang w:val="ru-RU"/>
              </w:rPr>
            </w:pPr>
            <w:r w:rsidRPr="0016690E">
              <w:rPr>
                <w:sz w:val="22"/>
                <w:lang w:val="ru-RU"/>
              </w:rPr>
              <w:t xml:space="preserve">Општи циљеви и задаци:Циљ образовно-васпитног рада изборног предмета је да се ученици оспособе за самостално коришћење рачунара и стекну вештине у примени рачунара у свакодневном животу.  </w:t>
            </w:r>
          </w:p>
          <w:p w:rsidR="0085469C" w:rsidRPr="0016690E" w:rsidRDefault="0085469C" w:rsidP="0085469C">
            <w:pPr>
              <w:jc w:val="both"/>
              <w:rPr>
                <w:lang w:val="ru-RU"/>
              </w:rPr>
            </w:pPr>
            <w:r w:rsidRPr="0016690E">
              <w:rPr>
                <w:sz w:val="22"/>
                <w:lang w:val="ru-RU"/>
              </w:rPr>
              <w:t>Остали циљеви и задаци наставе информатике и рачунарства су: упознавање основних појмова из информатике и рачунарства; Развијање интересовања за примену рачунара у свакодневном животу и раду; Оспособљавање за рад нарчунару; подстицање креативног рада на рачунару.</w:t>
            </w:r>
          </w:p>
        </w:tc>
      </w:tr>
      <w:tr w:rsidR="0085469C" w:rsidRPr="0016690E" w:rsidTr="0085469C">
        <w:trPr>
          <w:trHeight w:val="516"/>
          <w:jc w:val="center"/>
        </w:trPr>
        <w:tc>
          <w:tcPr>
            <w:tcW w:w="3105"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rPr>
            </w:pPr>
            <w:r w:rsidRPr="0016690E">
              <w:rPr>
                <w:b/>
                <w:sz w:val="22"/>
              </w:rPr>
              <w:t>Годишњи фонд часова</w:t>
            </w:r>
          </w:p>
        </w:tc>
        <w:tc>
          <w:tcPr>
            <w:tcW w:w="4443"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lang w:val="sr-Cyrl-CS"/>
              </w:rPr>
            </w:pPr>
            <w:r w:rsidRPr="0016690E">
              <w:rPr>
                <w:b/>
                <w:sz w:val="22"/>
                <w:lang w:val="sr-Cyrl-CS"/>
              </w:rPr>
              <w:t>34</w:t>
            </w:r>
          </w:p>
        </w:tc>
        <w:tc>
          <w:tcPr>
            <w:tcW w:w="3669"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lang w:val="ru-RU"/>
              </w:rPr>
            </w:pPr>
            <w:r w:rsidRPr="0016690E">
              <w:rPr>
                <w:b/>
                <w:sz w:val="22"/>
                <w:lang w:val="ru-RU"/>
              </w:rPr>
              <w:t>Недељни фонд часова</w:t>
            </w:r>
          </w:p>
        </w:tc>
        <w:tc>
          <w:tcPr>
            <w:tcW w:w="2674"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lang w:val="ru-RU"/>
              </w:rPr>
            </w:pPr>
            <w:r w:rsidRPr="0016690E">
              <w:rPr>
                <w:b/>
                <w:sz w:val="22"/>
                <w:lang w:val="ru-RU"/>
              </w:rPr>
              <w:t>1</w:t>
            </w:r>
          </w:p>
        </w:tc>
      </w:tr>
      <w:tr w:rsidR="0085469C" w:rsidRPr="0016690E" w:rsidTr="0085469C">
        <w:trPr>
          <w:trHeight w:val="516"/>
          <w:jc w:val="center"/>
        </w:trPr>
        <w:tc>
          <w:tcPr>
            <w:tcW w:w="765"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Редни број теме</w:t>
            </w:r>
          </w:p>
        </w:tc>
        <w:tc>
          <w:tcPr>
            <w:tcW w:w="234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Област/тема</w:t>
            </w:r>
          </w:p>
        </w:tc>
        <w:tc>
          <w:tcPr>
            <w:tcW w:w="108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sz w:val="22"/>
              </w:rPr>
              <w:t>Оријентациони број часова</w:t>
            </w:r>
          </w:p>
        </w:tc>
        <w:tc>
          <w:tcPr>
            <w:tcW w:w="3363"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С</w:t>
            </w:r>
            <w:r w:rsidRPr="0016690E">
              <w:rPr>
                <w:b/>
                <w:sz w:val="22"/>
                <w:lang w:val="sr-Latn-CS"/>
              </w:rPr>
              <w:t>пецифични циљеви/задаци</w:t>
            </w:r>
            <w:r w:rsidRPr="0016690E">
              <w:rPr>
                <w:b/>
              </w:rPr>
              <w:t xml:space="preserve"> за област предмета</w:t>
            </w:r>
          </w:p>
        </w:tc>
        <w:tc>
          <w:tcPr>
            <w:tcW w:w="3669"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ru-RU"/>
              </w:rPr>
            </w:pPr>
            <w:r w:rsidRPr="0016690E">
              <w:rPr>
                <w:b/>
                <w:sz w:val="22"/>
                <w:lang w:val="ru-RU"/>
              </w:rPr>
              <w:t>Начини и поступци за постизање исхода (дидактичко-методичка решења, активности)</w:t>
            </w:r>
          </w:p>
        </w:tc>
        <w:tc>
          <w:tcPr>
            <w:tcW w:w="2674"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sz w:val="22"/>
                <w:lang w:val="ru-RU"/>
              </w:rPr>
              <w:t>Начин и поступци за процену и проверу остварености постигнућа</w:t>
            </w:r>
            <w:r w:rsidRPr="0016690E">
              <w:rPr>
                <w:b/>
                <w:sz w:val="22"/>
                <w:lang w:val="sr-Cyrl-CS"/>
              </w:rPr>
              <w:t xml:space="preserve"> и циљева </w:t>
            </w:r>
          </w:p>
        </w:tc>
      </w:tr>
      <w:tr w:rsidR="0085469C" w:rsidRPr="0016690E" w:rsidTr="0085469C">
        <w:trPr>
          <w:trHeight w:val="632"/>
          <w:jc w:val="center"/>
        </w:trPr>
        <w:tc>
          <w:tcPr>
            <w:tcW w:w="765" w:type="dxa"/>
            <w:tcBorders>
              <w:top w:val="double" w:sz="4" w:space="0" w:color="auto"/>
            </w:tcBorders>
            <w:vAlign w:val="center"/>
          </w:tcPr>
          <w:p w:rsidR="0085469C" w:rsidRPr="0016690E" w:rsidRDefault="0085469C" w:rsidP="0085469C">
            <w:pPr>
              <w:jc w:val="center"/>
            </w:pPr>
            <w:r w:rsidRPr="0016690E">
              <w:rPr>
                <w:sz w:val="22"/>
              </w:rPr>
              <w:t>1.</w:t>
            </w:r>
          </w:p>
        </w:tc>
        <w:tc>
          <w:tcPr>
            <w:tcW w:w="2340" w:type="dxa"/>
            <w:tcBorders>
              <w:top w:val="double" w:sz="4" w:space="0" w:color="auto"/>
            </w:tcBorders>
            <w:vAlign w:val="center"/>
          </w:tcPr>
          <w:p w:rsidR="0085469C" w:rsidRPr="0016690E" w:rsidRDefault="0085469C" w:rsidP="0085469C">
            <w:r w:rsidRPr="0016690E">
              <w:t>ТАБЕЛАРНИ ПРОРАЧУНИ</w:t>
            </w:r>
          </w:p>
        </w:tc>
        <w:tc>
          <w:tcPr>
            <w:tcW w:w="1080" w:type="dxa"/>
            <w:tcBorders>
              <w:top w:val="double" w:sz="4" w:space="0" w:color="auto"/>
            </w:tcBorders>
            <w:vAlign w:val="center"/>
          </w:tcPr>
          <w:p w:rsidR="0085469C" w:rsidRPr="0016690E" w:rsidRDefault="0085469C" w:rsidP="0085469C">
            <w:pPr>
              <w:jc w:val="center"/>
            </w:pPr>
            <w:r w:rsidRPr="0016690E">
              <w:rPr>
                <w:sz w:val="22"/>
              </w:rPr>
              <w:t>10</w:t>
            </w:r>
          </w:p>
        </w:tc>
        <w:tc>
          <w:tcPr>
            <w:tcW w:w="3363" w:type="dxa"/>
            <w:tcBorders>
              <w:top w:val="double" w:sz="4" w:space="0" w:color="auto"/>
              <w:bottom w:val="single" w:sz="4" w:space="0" w:color="auto"/>
            </w:tcBorders>
            <w:vAlign w:val="center"/>
          </w:tcPr>
          <w:p w:rsidR="0085469C" w:rsidRPr="0016690E" w:rsidRDefault="0085469C" w:rsidP="0085469C">
            <w:pPr>
              <w:ind w:left="-45"/>
              <w:rPr>
                <w:lang w:val="sr-Cyrl-CS"/>
              </w:rPr>
            </w:pPr>
            <w:r w:rsidRPr="0016690E">
              <w:rPr>
                <w:sz w:val="22"/>
                <w:lang w:val="sr-Cyrl-CS"/>
              </w:rPr>
              <w:t>– креира сложенији програм у текстуалном програмском језику;</w:t>
            </w:r>
          </w:p>
          <w:p w:rsidR="0085469C" w:rsidRPr="0016690E" w:rsidRDefault="0085469C" w:rsidP="0085469C">
            <w:pPr>
              <w:ind w:left="-45"/>
              <w:rPr>
                <w:lang w:val="sr-Cyrl-CS"/>
              </w:rPr>
            </w:pPr>
            <w:r w:rsidRPr="0016690E">
              <w:rPr>
                <w:sz w:val="22"/>
                <w:lang w:val="sr-Cyrl-CS"/>
              </w:rPr>
              <w:t>– користи математичке изразе за израчунавања у програмима;</w:t>
            </w:r>
          </w:p>
          <w:p w:rsidR="0085469C" w:rsidRPr="0016690E" w:rsidRDefault="0085469C" w:rsidP="0085469C">
            <w:pPr>
              <w:ind w:left="-45"/>
              <w:rPr>
                <w:lang w:val="sr-Cyrl-CS"/>
              </w:rPr>
            </w:pPr>
            <w:r w:rsidRPr="0016690E">
              <w:rPr>
                <w:sz w:val="22"/>
                <w:lang w:val="sr-Cyrl-CS"/>
              </w:rPr>
              <w:t>– објасни и примени одговарајућу програмску структуру (наредбе доделе, гранања, петље);</w:t>
            </w:r>
          </w:p>
          <w:p w:rsidR="0085469C" w:rsidRPr="0016690E" w:rsidRDefault="0085469C" w:rsidP="0085469C">
            <w:pPr>
              <w:ind w:left="-45"/>
              <w:rPr>
                <w:lang w:val="sr-Cyrl-CS"/>
              </w:rPr>
            </w:pPr>
            <w:r w:rsidRPr="0016690E">
              <w:rPr>
                <w:sz w:val="22"/>
                <w:lang w:val="sr-Cyrl-CS"/>
              </w:rPr>
              <w:t>– користи у оквиру програма нумеричке, текстуалне и једнодимензионе низовске вредности;</w:t>
            </w:r>
          </w:p>
          <w:p w:rsidR="0085469C" w:rsidRPr="0016690E" w:rsidRDefault="0085469C" w:rsidP="0085469C">
            <w:pPr>
              <w:ind w:left="-45"/>
              <w:rPr>
                <w:lang w:val="sr-Cyrl-CS"/>
              </w:rPr>
            </w:pPr>
            <w:r w:rsidRPr="0016690E">
              <w:rPr>
                <w:sz w:val="22"/>
                <w:lang w:val="sr-Cyrl-CS"/>
              </w:rPr>
              <w:t>– разложи сложени проблем на једноставније функционалне целине (потпрограме);</w:t>
            </w:r>
          </w:p>
          <w:p w:rsidR="0085469C" w:rsidRPr="0016690E" w:rsidRDefault="0085469C" w:rsidP="0085469C">
            <w:pPr>
              <w:ind w:left="-45"/>
              <w:rPr>
                <w:lang w:val="sr-Cyrl-CS"/>
              </w:rPr>
            </w:pPr>
            <w:r w:rsidRPr="0016690E">
              <w:rPr>
                <w:sz w:val="22"/>
                <w:lang w:val="sr-Cyrl-CS"/>
              </w:rPr>
              <w:t>– проналази и отклања грешке у програму;</w:t>
            </w:r>
          </w:p>
        </w:tc>
        <w:tc>
          <w:tcPr>
            <w:tcW w:w="3669" w:type="dxa"/>
            <w:tcBorders>
              <w:top w:val="double" w:sz="4" w:space="0" w:color="auto"/>
              <w:bottom w:val="single" w:sz="4" w:space="0" w:color="auto"/>
            </w:tcBorders>
            <w:vAlign w:val="center"/>
          </w:tcPr>
          <w:p w:rsidR="0085469C" w:rsidRPr="0016690E" w:rsidRDefault="0085469C" w:rsidP="0085469C">
            <w:pPr>
              <w:ind w:left="-45"/>
              <w:rPr>
                <w:lang w:val="sr-Cyrl-CS"/>
              </w:rPr>
            </w:pPr>
            <w:r w:rsidRPr="0016690E">
              <w:rPr>
                <w:sz w:val="22"/>
                <w:lang w:val="sr-Cyrl-CS"/>
              </w:rPr>
              <w:t>Реализацију теме започети фронтално, приказом решења неколико задатака најпре фронтално, а онда кроз индивидуални облик рада.</w:t>
            </w:r>
          </w:p>
          <w:p w:rsidR="0085469C" w:rsidRPr="0016690E" w:rsidRDefault="0085469C" w:rsidP="0085469C">
            <w:pPr>
              <w:ind w:left="-45"/>
              <w:rPr>
                <w:lang w:val="sr-Cyrl-CS"/>
              </w:rPr>
            </w:pPr>
            <w:r w:rsidRPr="0016690E">
              <w:rPr>
                <w:sz w:val="22"/>
                <w:lang w:val="sr-Cyrl-CS"/>
              </w:rPr>
              <w:t>Одабир задатака ће бити такав да остварује корелацију са предметима математика, физика и српски језик.</w:t>
            </w:r>
          </w:p>
          <w:p w:rsidR="0085469C" w:rsidRPr="0016690E" w:rsidRDefault="0085469C" w:rsidP="0085469C">
            <w:pPr>
              <w:ind w:left="-45"/>
              <w:rPr>
                <w:lang w:val="sr-Cyrl-CS"/>
              </w:rPr>
            </w:pPr>
            <w:r w:rsidRPr="0016690E">
              <w:rPr>
                <w:sz w:val="22"/>
                <w:lang w:val="sr-Cyrl-CS"/>
              </w:rPr>
              <w:t xml:space="preserve">Биће коришћена и метода рада са уџбеником, а и коришћење садржаја са сајта </w:t>
            </w:r>
            <w:hyperlink r:id="rId106" w:history="1">
              <w:r w:rsidRPr="0016690E">
                <w:rPr>
                  <w:rStyle w:val="Hyperlink"/>
                  <w:sz w:val="22"/>
                  <w:lang w:val="sr-Cyrl-CS"/>
                </w:rPr>
                <w:t>Петља.</w:t>
              </w:r>
            </w:hyperlink>
          </w:p>
        </w:tc>
        <w:tc>
          <w:tcPr>
            <w:tcW w:w="2674" w:type="dxa"/>
            <w:tcBorders>
              <w:top w:val="double" w:sz="4" w:space="0" w:color="auto"/>
              <w:bottom w:val="single" w:sz="4" w:space="0" w:color="auto"/>
            </w:tcBorders>
            <w:vAlign w:val="center"/>
          </w:tcPr>
          <w:p w:rsidR="0085469C" w:rsidRPr="0016690E" w:rsidRDefault="0085469C" w:rsidP="0085469C">
            <w:pPr>
              <w:jc w:val="both"/>
              <w:rPr>
                <w:lang w:val="sr-Cyrl-CS"/>
              </w:rPr>
            </w:pPr>
            <w:r w:rsidRPr="0016690E">
              <w:rPr>
                <w:sz w:val="22"/>
                <w:lang w:val="sr-Cyrl-CS"/>
              </w:rPr>
              <w:t xml:space="preserve">Тестирање и писмене провере. Користити и сајт </w:t>
            </w:r>
            <w:r w:rsidRPr="0016690E">
              <w:rPr>
                <w:i/>
                <w:sz w:val="22"/>
                <w:lang w:val="sr-Cyrl-CS"/>
              </w:rPr>
              <w:t xml:space="preserve">Петља. </w:t>
            </w:r>
            <w:r w:rsidRPr="0016690E">
              <w:rPr>
                <w:sz w:val="22"/>
                <w:lang w:val="sr-Cyrl-CS"/>
              </w:rPr>
              <w:t>На приомер</w:t>
            </w:r>
            <w:r w:rsidRPr="0016690E">
              <w:rPr>
                <w:i/>
                <w:sz w:val="22"/>
                <w:lang w:val="sr-Cyrl-CS"/>
              </w:rPr>
              <w:t>Основне аритметичке операције и примена</w:t>
            </w:r>
            <w:r w:rsidRPr="0016690E">
              <w:rPr>
                <w:sz w:val="22"/>
                <w:lang w:val="sr-Cyrl-CS"/>
              </w:rPr>
              <w:t xml:space="preserve"> је могуће проверити и помоћу </w:t>
            </w:r>
            <w:hyperlink r:id="rId107" w:history="1">
              <w:r w:rsidRPr="0016690E">
                <w:rPr>
                  <w:rStyle w:val="Hyperlink"/>
                  <w:sz w:val="22"/>
                  <w:lang w:val="sr-Cyrl-CS"/>
                </w:rPr>
                <w:t>ове странице</w:t>
              </w:r>
            </w:hyperlink>
          </w:p>
          <w:p w:rsidR="0085469C" w:rsidRPr="0016690E" w:rsidRDefault="0085469C" w:rsidP="0085469C">
            <w:pPr>
              <w:jc w:val="both"/>
              <w:rPr>
                <w:lang w:val="sr-Cyrl-CS"/>
              </w:rPr>
            </w:pPr>
            <w:r w:rsidRPr="0016690E">
              <w:rPr>
                <w:sz w:val="22"/>
                <w:lang w:val="sr-Cyrl-CS"/>
              </w:rPr>
              <w:t>користиће се и бележење напредовања и формативно оцењивање ученика.</w:t>
            </w:r>
          </w:p>
          <w:p w:rsidR="0085469C" w:rsidRPr="0016690E" w:rsidRDefault="0085469C" w:rsidP="0085469C">
            <w:pPr>
              <w:jc w:val="both"/>
              <w:rPr>
                <w:lang w:val="sr-Cyrl-CS"/>
              </w:rPr>
            </w:pPr>
          </w:p>
        </w:tc>
      </w:tr>
      <w:tr w:rsidR="0085469C" w:rsidRPr="0016690E" w:rsidTr="0085469C">
        <w:trPr>
          <w:trHeight w:val="581"/>
          <w:jc w:val="center"/>
        </w:trPr>
        <w:tc>
          <w:tcPr>
            <w:tcW w:w="765" w:type="dxa"/>
            <w:vAlign w:val="center"/>
          </w:tcPr>
          <w:p w:rsidR="0085469C" w:rsidRPr="0016690E" w:rsidRDefault="0085469C" w:rsidP="0085469C">
            <w:pPr>
              <w:jc w:val="center"/>
              <w:rPr>
                <w:lang w:val="sr-Cyrl-CS"/>
              </w:rPr>
            </w:pPr>
            <w:r w:rsidRPr="0016690E">
              <w:rPr>
                <w:sz w:val="22"/>
                <w:lang w:val="sr-Cyrl-CS"/>
              </w:rPr>
              <w:lastRenderedPageBreak/>
              <w:t>2.</w:t>
            </w:r>
          </w:p>
        </w:tc>
        <w:tc>
          <w:tcPr>
            <w:tcW w:w="2340" w:type="dxa"/>
            <w:vAlign w:val="center"/>
          </w:tcPr>
          <w:p w:rsidR="0085469C" w:rsidRPr="0016690E" w:rsidRDefault="0085469C" w:rsidP="0085469C">
            <w:pPr>
              <w:rPr>
                <w:lang w:val="ru-RU"/>
              </w:rPr>
            </w:pPr>
            <w:r w:rsidRPr="0016690E">
              <w:rPr>
                <w:lang w:val="ru-RU"/>
              </w:rPr>
              <w:t>ИЗБОРНИ МОДУЛИ,</w:t>
            </w:r>
          </w:p>
          <w:p w:rsidR="0085469C" w:rsidRPr="0016690E" w:rsidRDefault="0085469C" w:rsidP="0085469C">
            <w:pPr>
              <w:rPr>
                <w:lang w:val="ru-RU"/>
              </w:rPr>
            </w:pPr>
            <w:r w:rsidRPr="0016690E">
              <w:rPr>
                <w:lang w:val="ru-RU"/>
              </w:rPr>
              <w:t xml:space="preserve">ПРОГРАМИРАЊЕ </w:t>
            </w:r>
          </w:p>
        </w:tc>
        <w:tc>
          <w:tcPr>
            <w:tcW w:w="1080" w:type="dxa"/>
            <w:vAlign w:val="center"/>
          </w:tcPr>
          <w:p w:rsidR="0085469C" w:rsidRPr="0016690E" w:rsidRDefault="0085469C" w:rsidP="0085469C">
            <w:pPr>
              <w:jc w:val="center"/>
            </w:pPr>
            <w:r w:rsidRPr="0016690E">
              <w:rPr>
                <w:sz w:val="22"/>
              </w:rPr>
              <w:t>10</w:t>
            </w:r>
          </w:p>
        </w:tc>
        <w:tc>
          <w:tcPr>
            <w:tcW w:w="3363" w:type="dxa"/>
            <w:tcBorders>
              <w:top w:val="single" w:sz="4" w:space="0" w:color="auto"/>
              <w:bottom w:val="single" w:sz="4" w:space="0" w:color="auto"/>
            </w:tcBorders>
            <w:vAlign w:val="center"/>
          </w:tcPr>
          <w:p w:rsidR="0085469C" w:rsidRPr="0016690E" w:rsidRDefault="0085469C" w:rsidP="0085469C">
            <w:pPr>
              <w:rPr>
                <w:lang w:val="ru-RU"/>
              </w:rPr>
            </w:pPr>
            <w:r w:rsidRPr="0016690E">
              <w:rPr>
                <w:sz w:val="22"/>
                <w:lang w:val="ru-RU"/>
              </w:rPr>
              <w:t>Упознавање ученика са фазама израде проблемских задатака у програму Пајтон; упознавање ученика са основама језика за израду једноставних једноставних програма креирањем задатака из математике, физике, географије...;</w:t>
            </w:r>
          </w:p>
        </w:tc>
        <w:tc>
          <w:tcPr>
            <w:tcW w:w="3669" w:type="dxa"/>
            <w:tcBorders>
              <w:top w:val="double" w:sz="4" w:space="0" w:color="auto"/>
              <w:bottom w:val="single" w:sz="4" w:space="0" w:color="auto"/>
            </w:tcBorders>
            <w:vAlign w:val="center"/>
          </w:tcPr>
          <w:p w:rsidR="0085469C" w:rsidRPr="0016690E" w:rsidRDefault="0085469C" w:rsidP="0085469C">
            <w:r w:rsidRPr="0016690E">
              <w:rPr>
                <w:sz w:val="22"/>
              </w:rPr>
              <w:t xml:space="preserve">На уводним часовима обновити градиво 7. разреда кроз израду лакших рачунских задатака. Током реализације ове области биће кјоришћен сајт </w:t>
            </w:r>
            <w:r w:rsidRPr="0016690E">
              <w:rPr>
                <w:i/>
                <w:sz w:val="22"/>
              </w:rPr>
              <w:t>Petlja</w:t>
            </w:r>
            <w:r w:rsidRPr="0016690E">
              <w:rPr>
                <w:sz w:val="22"/>
                <w:lang w:val="ru-RU"/>
              </w:rPr>
              <w:t xml:space="preserve">, </w:t>
            </w:r>
            <w:r w:rsidRPr="0016690E">
              <w:rPr>
                <w:sz w:val="22"/>
              </w:rPr>
              <w:t>али ће задаци бити састављани на основу интересовања ученика и склоности ка појединим предметима. Облик рада је индивидуални или рад у пару.</w:t>
            </w:r>
          </w:p>
        </w:tc>
        <w:tc>
          <w:tcPr>
            <w:tcW w:w="2674" w:type="dxa"/>
            <w:tcBorders>
              <w:top w:val="double" w:sz="4" w:space="0" w:color="auto"/>
              <w:bottom w:val="single" w:sz="4" w:space="0" w:color="auto"/>
            </w:tcBorders>
            <w:vAlign w:val="center"/>
          </w:tcPr>
          <w:p w:rsidR="0085469C" w:rsidRPr="0016690E" w:rsidRDefault="0085469C" w:rsidP="0085469C">
            <w:pPr>
              <w:rPr>
                <w:lang w:val="sr-Cyrl-CS"/>
              </w:rPr>
            </w:pPr>
            <w:r w:rsidRPr="0016690E">
              <w:rPr>
                <w:sz w:val="22"/>
                <w:lang w:val="ru-RU"/>
              </w:rPr>
              <w:t>Писмене провере, израда пројекта, тестирање, бележење напредовања и цењивање</w:t>
            </w:r>
          </w:p>
        </w:tc>
      </w:tr>
      <w:tr w:rsidR="0085469C" w:rsidRPr="0016690E" w:rsidTr="0085469C">
        <w:trPr>
          <w:trHeight w:val="475"/>
          <w:jc w:val="center"/>
        </w:trPr>
        <w:tc>
          <w:tcPr>
            <w:tcW w:w="765" w:type="dxa"/>
            <w:vAlign w:val="center"/>
          </w:tcPr>
          <w:p w:rsidR="0085469C" w:rsidRPr="0016690E" w:rsidRDefault="0085469C" w:rsidP="0085469C">
            <w:pPr>
              <w:jc w:val="center"/>
              <w:rPr>
                <w:lang w:val="sr-Cyrl-CS"/>
              </w:rPr>
            </w:pPr>
            <w:r w:rsidRPr="0016690E">
              <w:rPr>
                <w:sz w:val="22"/>
                <w:lang w:val="sr-Cyrl-CS"/>
              </w:rPr>
              <w:t>3.</w:t>
            </w:r>
          </w:p>
        </w:tc>
        <w:tc>
          <w:tcPr>
            <w:tcW w:w="2340" w:type="dxa"/>
            <w:vAlign w:val="center"/>
          </w:tcPr>
          <w:p w:rsidR="0085469C" w:rsidRPr="0016690E" w:rsidRDefault="0085469C" w:rsidP="0085469C">
            <w:r w:rsidRPr="0016690E">
              <w:t>ИЗРАДА САМОСТАЛНОГ ПРОЈЕКТА</w:t>
            </w:r>
          </w:p>
        </w:tc>
        <w:tc>
          <w:tcPr>
            <w:tcW w:w="1080" w:type="dxa"/>
            <w:vAlign w:val="center"/>
          </w:tcPr>
          <w:p w:rsidR="0085469C" w:rsidRPr="0016690E" w:rsidRDefault="0085469C" w:rsidP="0085469C">
            <w:pPr>
              <w:jc w:val="center"/>
            </w:pPr>
            <w:r w:rsidRPr="0016690E">
              <w:rPr>
                <w:sz w:val="22"/>
              </w:rPr>
              <w:t>14</w:t>
            </w:r>
          </w:p>
        </w:tc>
        <w:tc>
          <w:tcPr>
            <w:tcW w:w="3363" w:type="dxa"/>
            <w:tcBorders>
              <w:top w:val="single" w:sz="4" w:space="0" w:color="auto"/>
              <w:bottom w:val="double" w:sz="4" w:space="0" w:color="auto"/>
            </w:tcBorders>
            <w:vAlign w:val="center"/>
          </w:tcPr>
          <w:p w:rsidR="0085469C" w:rsidRPr="0016690E" w:rsidRDefault="0085469C" w:rsidP="0085469C">
            <w:pPr>
              <w:rPr>
                <w:lang w:val="ru-RU"/>
              </w:rPr>
            </w:pPr>
            <w:r w:rsidRPr="0016690E">
              <w:rPr>
                <w:sz w:val="22"/>
                <w:lang w:val="ru-RU"/>
              </w:rPr>
              <w:t>Оспособљавање ученика за самосталну израду пројекта (веб странице )применом рачунарских технологија и бесплатних алата</w:t>
            </w:r>
          </w:p>
        </w:tc>
        <w:tc>
          <w:tcPr>
            <w:tcW w:w="3669" w:type="dxa"/>
            <w:tcBorders>
              <w:top w:val="single" w:sz="4" w:space="0" w:color="auto"/>
              <w:bottom w:val="double" w:sz="4" w:space="0" w:color="auto"/>
            </w:tcBorders>
            <w:vAlign w:val="center"/>
          </w:tcPr>
          <w:p w:rsidR="0085469C" w:rsidRPr="0016690E" w:rsidRDefault="0085469C" w:rsidP="0085469C">
            <w:pPr>
              <w:rPr>
                <w:lang w:val="ru-RU"/>
              </w:rPr>
            </w:pPr>
            <w:r w:rsidRPr="0016690E">
              <w:rPr>
                <w:sz w:val="22"/>
                <w:lang w:val="ru-RU"/>
              </w:rPr>
              <w:t xml:space="preserve">Методом демонстрације, кроз дијалог приказати ученицима неколико радова у којима су испоштованзахтеви презентовања: одабир позадине, број менија и подменија, навигација, одабир и величина фонтова... </w:t>
            </w:r>
          </w:p>
          <w:p w:rsidR="0085469C" w:rsidRPr="0016690E" w:rsidRDefault="0085469C" w:rsidP="0085469C">
            <w:pPr>
              <w:rPr>
                <w:lang w:val="ru-RU"/>
              </w:rPr>
            </w:pPr>
            <w:r w:rsidRPr="0016690E">
              <w:rPr>
                <w:sz w:val="22"/>
                <w:lang w:val="ru-RU"/>
              </w:rPr>
              <w:t>Презентације радити индивидуално или у пару.</w:t>
            </w:r>
          </w:p>
          <w:p w:rsidR="0085469C" w:rsidRPr="0016690E" w:rsidRDefault="0085469C" w:rsidP="0085469C">
            <w:pPr>
              <w:rPr>
                <w:lang w:val="ru-RU"/>
              </w:rPr>
            </w:pPr>
            <w:r w:rsidRPr="0016690E">
              <w:rPr>
                <w:sz w:val="22"/>
                <w:lang w:val="ru-RU"/>
              </w:rPr>
              <w:t>Теме презентације (ученичких радова) ће бити биране према склонисти ученика, акценат на рад у пару. Водиће се рачуна о корелацији са другим предметима и коришћењу презентација у настави.</w:t>
            </w:r>
          </w:p>
        </w:tc>
        <w:tc>
          <w:tcPr>
            <w:tcW w:w="2674" w:type="dxa"/>
            <w:tcBorders>
              <w:top w:val="single" w:sz="4" w:space="0" w:color="auto"/>
              <w:bottom w:val="double" w:sz="4" w:space="0" w:color="auto"/>
            </w:tcBorders>
            <w:vAlign w:val="center"/>
          </w:tcPr>
          <w:p w:rsidR="0085469C" w:rsidRPr="0016690E" w:rsidRDefault="0085469C" w:rsidP="0085469C">
            <w:pPr>
              <w:rPr>
                <w:lang w:val="sr-Cyrl-CS"/>
              </w:rPr>
            </w:pPr>
            <w:r w:rsidRPr="0016690E">
              <w:rPr>
                <w:sz w:val="22"/>
                <w:lang w:val="sr-Cyrl-CS"/>
              </w:rPr>
              <w:t>Посматрање, ученички радови, пројекти, истраживања, самоевалуација ученика, презентовање и објављивање на веб страници школе радова који буду вредновани као најуспешнији.</w:t>
            </w:r>
          </w:p>
        </w:tc>
      </w:tr>
    </w:tbl>
    <w:p w:rsidR="0085469C" w:rsidRPr="0016690E" w:rsidRDefault="0085469C" w:rsidP="0085469C">
      <w:pPr>
        <w:spacing w:after="240"/>
        <w:rPr>
          <w:b/>
        </w:rPr>
      </w:pPr>
    </w:p>
    <w:p w:rsidR="0085469C" w:rsidRPr="0016690E" w:rsidRDefault="0085469C" w:rsidP="0085469C">
      <w:pPr>
        <w:spacing w:after="240"/>
        <w:rPr>
          <w:b/>
        </w:rPr>
      </w:pPr>
      <w:r w:rsidRPr="0016690E">
        <w:rPr>
          <w:b/>
        </w:rPr>
        <w:t>Наставни предмет: ВЕРСКА НАСТАВА</w:t>
      </w:r>
    </w:p>
    <w:tbl>
      <w:tblPr>
        <w:tblStyle w:val="TableGrid"/>
        <w:tblW w:w="13749" w:type="dxa"/>
        <w:jc w:val="center"/>
        <w:tblInd w:w="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708"/>
        <w:gridCol w:w="2552"/>
        <w:gridCol w:w="1417"/>
        <w:gridCol w:w="3544"/>
        <w:gridCol w:w="3119"/>
        <w:gridCol w:w="2409"/>
      </w:tblGrid>
      <w:tr w:rsidR="0085469C" w:rsidRPr="0016690E" w:rsidTr="0085469C">
        <w:trPr>
          <w:jc w:val="center"/>
        </w:trPr>
        <w:tc>
          <w:tcPr>
            <w:tcW w:w="13749" w:type="dxa"/>
            <w:gridSpan w:val="6"/>
            <w:tcBorders>
              <w:bottom w:val="double" w:sz="4" w:space="0" w:color="auto"/>
            </w:tcBorders>
          </w:tcPr>
          <w:p w:rsidR="0085469C" w:rsidRPr="0016690E" w:rsidRDefault="0085469C" w:rsidP="0085469C">
            <w:pPr>
              <w:jc w:val="both"/>
              <w:rPr>
                <w:b/>
                <w:lang w:val="ru-RU"/>
              </w:rPr>
            </w:pPr>
            <w:r w:rsidRPr="0016690E">
              <w:rPr>
                <w:b/>
                <w:lang w:val="ru-RU"/>
              </w:rPr>
              <w:t>Циљ и задаци предмета:</w:t>
            </w:r>
          </w:p>
          <w:p w:rsidR="0085469C" w:rsidRPr="0016690E" w:rsidRDefault="0085469C" w:rsidP="0085469C">
            <w:pPr>
              <w:pStyle w:val="Default"/>
              <w:rPr>
                <w:color w:val="auto"/>
                <w:szCs w:val="22"/>
                <w:lang w:val="ru-RU"/>
              </w:rPr>
            </w:pPr>
            <w:r w:rsidRPr="0016690E">
              <w:rPr>
                <w:color w:val="auto"/>
                <w:szCs w:val="22"/>
                <w:lang w:val="ru-RU"/>
              </w:rPr>
              <w:t xml:space="preserve">Циљ наставе у 8. разреду јесте рекапитулација целокупног градива из претходних разреда с посебним истицањем следећих елемената: да је метафизичко начело постојања Бог, односно да истинско биће треба тражити у Богу који је Св.Тројица; да је онтолошко начело на основу православног учења о Богу као Св.Тројици личност, а не природа; да је личност заједница слободе са другом личношћу; да је човек створен као личност и да је позван да постоји на начин на који постоји Св.Тројица ако жели да превазиђе ограничења своје природе, што се остварује у Христу, односно у Литургији. </w:t>
            </w:r>
          </w:p>
          <w:p w:rsidR="0085469C" w:rsidRPr="0016690E" w:rsidRDefault="0085469C" w:rsidP="0085469C">
            <w:pPr>
              <w:pStyle w:val="Default"/>
              <w:rPr>
                <w:color w:val="auto"/>
                <w:szCs w:val="22"/>
                <w:lang w:val="ru-RU"/>
              </w:rPr>
            </w:pPr>
            <w:r w:rsidRPr="0016690E">
              <w:rPr>
                <w:b/>
                <w:bCs/>
                <w:color w:val="auto"/>
                <w:szCs w:val="22"/>
                <w:lang w:val="ru-RU"/>
              </w:rPr>
              <w:t xml:space="preserve">Задаци предмета </w:t>
            </w:r>
          </w:p>
          <w:p w:rsidR="0085469C" w:rsidRPr="0016690E" w:rsidRDefault="0085469C" w:rsidP="0085469C">
            <w:pPr>
              <w:pStyle w:val="Default"/>
              <w:rPr>
                <w:color w:val="auto"/>
                <w:szCs w:val="22"/>
                <w:lang w:val="ru-RU"/>
              </w:rPr>
            </w:pPr>
            <w:r w:rsidRPr="0016690E">
              <w:rPr>
                <w:color w:val="auto"/>
                <w:szCs w:val="22"/>
                <w:lang w:val="ru-RU"/>
              </w:rPr>
              <w:t xml:space="preserve">Ученик ће бити способан да: </w:t>
            </w:r>
          </w:p>
          <w:p w:rsidR="0085469C" w:rsidRPr="0016690E" w:rsidRDefault="0085469C" w:rsidP="0085469C">
            <w:pPr>
              <w:pStyle w:val="Default"/>
              <w:rPr>
                <w:color w:val="auto"/>
                <w:szCs w:val="22"/>
                <w:lang w:val="ru-RU"/>
              </w:rPr>
            </w:pPr>
            <w:r w:rsidRPr="0016690E">
              <w:rPr>
                <w:color w:val="auto"/>
                <w:szCs w:val="22"/>
                <w:lang w:val="ru-RU"/>
              </w:rPr>
              <w:t xml:space="preserve">1. разуме да је свет створен с циљем да буде Царство Божије и да објасни какав начин постојања подразумева живот у Царству Божијем; </w:t>
            </w:r>
          </w:p>
          <w:p w:rsidR="0085469C" w:rsidRPr="0016690E" w:rsidRDefault="0085469C" w:rsidP="0085469C">
            <w:pPr>
              <w:pStyle w:val="Default"/>
              <w:rPr>
                <w:color w:val="auto"/>
                <w:szCs w:val="22"/>
                <w:lang w:val="ru-RU"/>
              </w:rPr>
            </w:pPr>
            <w:r w:rsidRPr="0016690E">
              <w:rPr>
                <w:color w:val="auto"/>
                <w:szCs w:val="22"/>
                <w:lang w:val="ru-RU"/>
              </w:rPr>
              <w:lastRenderedPageBreak/>
              <w:t xml:space="preserve">2. објасни догађај Цркве, да разуме како се конституише црквено сабрање, да разуме каква је структура литургијског сабрања, да објасни шта је црквена молитва; </w:t>
            </w:r>
          </w:p>
          <w:p w:rsidR="0085469C" w:rsidRPr="0016690E" w:rsidRDefault="0085469C" w:rsidP="0085469C">
            <w:pPr>
              <w:pStyle w:val="Default"/>
              <w:rPr>
                <w:color w:val="auto"/>
                <w:szCs w:val="22"/>
                <w:lang w:val="ru-RU"/>
              </w:rPr>
            </w:pPr>
            <w:r w:rsidRPr="0016690E">
              <w:rPr>
                <w:color w:val="auto"/>
                <w:szCs w:val="22"/>
                <w:lang w:val="ru-RU"/>
              </w:rPr>
              <w:t xml:space="preserve">3. објасни како човек стиче идентитет, да разуме зашто је човеку неопходан други и зашто је човек растрзан унутрашњим и спољашњим конфликтом, затим да разуме да је љубав једини начин за превазилажење сопствених недостатака и проблема који настају у односу са другима; </w:t>
            </w:r>
          </w:p>
          <w:p w:rsidR="0085469C" w:rsidRPr="0016690E" w:rsidRDefault="0085469C" w:rsidP="0085469C">
            <w:pPr>
              <w:ind w:left="-45"/>
              <w:jc w:val="both"/>
              <w:rPr>
                <w:lang w:val="sr-Cyrl-CS"/>
              </w:rPr>
            </w:pPr>
            <w:r w:rsidRPr="0016690E">
              <w:rPr>
                <w:lang w:val="ru-RU"/>
              </w:rPr>
              <w:t>4. објасни појам светости, да разуме да је Бог извор светости, да разуме да је Црква заједница светих.</w:t>
            </w:r>
          </w:p>
        </w:tc>
      </w:tr>
      <w:tr w:rsidR="0085469C" w:rsidRPr="0016690E" w:rsidTr="0085469C">
        <w:trPr>
          <w:trHeight w:val="722"/>
          <w:jc w:val="center"/>
        </w:trPr>
        <w:tc>
          <w:tcPr>
            <w:tcW w:w="3260"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rPr>
            </w:pPr>
            <w:r w:rsidRPr="0016690E">
              <w:rPr>
                <w:b/>
              </w:rPr>
              <w:lastRenderedPageBreak/>
              <w:t>Годишњи фонд часова</w:t>
            </w:r>
          </w:p>
        </w:tc>
        <w:tc>
          <w:tcPr>
            <w:tcW w:w="4961"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ind w:left="-293" w:firstLine="293"/>
              <w:jc w:val="right"/>
              <w:rPr>
                <w:b/>
              </w:rPr>
            </w:pPr>
            <w:r w:rsidRPr="0016690E">
              <w:rPr>
                <w:b/>
              </w:rPr>
              <w:t>34</w:t>
            </w:r>
          </w:p>
        </w:tc>
        <w:tc>
          <w:tcPr>
            <w:tcW w:w="3119" w:type="dxa"/>
            <w:tcBorders>
              <w:top w:val="double" w:sz="4" w:space="0" w:color="auto"/>
              <w:bottom w:val="double" w:sz="4" w:space="0" w:color="auto"/>
              <w:right w:val="single" w:sz="4" w:space="0" w:color="auto"/>
            </w:tcBorders>
            <w:shd w:val="clear" w:color="auto" w:fill="C6D9F1" w:themeFill="text2" w:themeFillTint="33"/>
            <w:vAlign w:val="center"/>
          </w:tcPr>
          <w:p w:rsidR="0085469C" w:rsidRPr="0016690E" w:rsidRDefault="0085469C" w:rsidP="0085469C">
            <w:pPr>
              <w:rPr>
                <w:b/>
                <w:lang w:val="ru-RU"/>
              </w:rPr>
            </w:pPr>
            <w:r w:rsidRPr="0016690E">
              <w:rPr>
                <w:b/>
                <w:lang w:val="ru-RU"/>
              </w:rPr>
              <w:t>Недељни фонд часова</w:t>
            </w:r>
          </w:p>
        </w:tc>
        <w:tc>
          <w:tcPr>
            <w:tcW w:w="2409" w:type="dxa"/>
            <w:tcBorders>
              <w:top w:val="double" w:sz="4" w:space="0" w:color="auto"/>
              <w:left w:val="single" w:sz="4" w:space="0" w:color="auto"/>
              <w:bottom w:val="double" w:sz="4" w:space="0" w:color="auto"/>
            </w:tcBorders>
            <w:shd w:val="clear" w:color="auto" w:fill="C6D9F1" w:themeFill="text2" w:themeFillTint="33"/>
            <w:vAlign w:val="center"/>
          </w:tcPr>
          <w:p w:rsidR="0085469C" w:rsidRPr="0016690E" w:rsidRDefault="0085469C" w:rsidP="0085469C">
            <w:pPr>
              <w:jc w:val="right"/>
              <w:rPr>
                <w:b/>
                <w:lang w:val="ru-RU"/>
              </w:rPr>
            </w:pPr>
            <w:r w:rsidRPr="0016690E">
              <w:rPr>
                <w:b/>
                <w:lang w:val="ru-RU"/>
              </w:rPr>
              <w:t>1</w:t>
            </w:r>
          </w:p>
        </w:tc>
      </w:tr>
      <w:tr w:rsidR="0085469C" w:rsidRPr="0016690E" w:rsidTr="0085469C">
        <w:trPr>
          <w:jc w:val="center"/>
        </w:trPr>
        <w:tc>
          <w:tcPr>
            <w:tcW w:w="708"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sz w:val="20"/>
              </w:rPr>
            </w:pPr>
            <w:r w:rsidRPr="0016690E">
              <w:rPr>
                <w:b/>
                <w:sz w:val="20"/>
              </w:rPr>
              <w:t>Редни број теме</w:t>
            </w:r>
          </w:p>
        </w:tc>
        <w:tc>
          <w:tcPr>
            <w:tcW w:w="2552"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sz w:val="20"/>
              </w:rPr>
            </w:pPr>
            <w:r w:rsidRPr="0016690E">
              <w:rPr>
                <w:b/>
                <w:sz w:val="20"/>
              </w:rPr>
              <w:t>Област/тема</w:t>
            </w:r>
          </w:p>
        </w:tc>
        <w:tc>
          <w:tcPr>
            <w:tcW w:w="1417"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sz w:val="20"/>
              </w:rPr>
            </w:pPr>
            <w:r w:rsidRPr="0016690E">
              <w:rPr>
                <w:b/>
                <w:sz w:val="20"/>
              </w:rPr>
              <w:t>Орјентациони број часова</w:t>
            </w:r>
          </w:p>
        </w:tc>
        <w:tc>
          <w:tcPr>
            <w:tcW w:w="3544"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ind w:left="-293" w:firstLine="293"/>
              <w:jc w:val="center"/>
              <w:rPr>
                <w:b/>
                <w:sz w:val="20"/>
                <w:lang w:val="ru-RU"/>
              </w:rPr>
            </w:pPr>
            <w:r w:rsidRPr="0016690E">
              <w:rPr>
                <w:b/>
                <w:sz w:val="20"/>
                <w:lang w:val="sr-Latn-CS"/>
              </w:rPr>
              <w:t>специфични циљеви/задаци</w:t>
            </w:r>
          </w:p>
        </w:tc>
        <w:tc>
          <w:tcPr>
            <w:tcW w:w="3119" w:type="dxa"/>
            <w:tcBorders>
              <w:top w:val="double" w:sz="4" w:space="0" w:color="auto"/>
              <w:bottom w:val="double" w:sz="4" w:space="0" w:color="auto"/>
              <w:right w:val="single" w:sz="4" w:space="0" w:color="auto"/>
            </w:tcBorders>
            <w:shd w:val="clear" w:color="auto" w:fill="C6D9F1" w:themeFill="text2" w:themeFillTint="33"/>
            <w:vAlign w:val="center"/>
          </w:tcPr>
          <w:p w:rsidR="0085469C" w:rsidRPr="0016690E" w:rsidRDefault="0085469C" w:rsidP="0085469C">
            <w:pPr>
              <w:jc w:val="center"/>
              <w:rPr>
                <w:b/>
                <w:sz w:val="20"/>
                <w:lang w:val="ru-RU"/>
              </w:rPr>
            </w:pPr>
            <w:r w:rsidRPr="0016690E">
              <w:rPr>
                <w:b/>
                <w:sz w:val="20"/>
                <w:lang w:val="ru-RU"/>
              </w:rPr>
              <w:t>Начини и поступци за постизање исхода (дидактичко-методичка решења, активности)</w:t>
            </w:r>
          </w:p>
        </w:tc>
        <w:tc>
          <w:tcPr>
            <w:tcW w:w="2409" w:type="dxa"/>
            <w:tcBorders>
              <w:top w:val="double" w:sz="4" w:space="0" w:color="auto"/>
              <w:left w:val="single" w:sz="4" w:space="0" w:color="auto"/>
              <w:bottom w:val="double" w:sz="4" w:space="0" w:color="auto"/>
            </w:tcBorders>
            <w:shd w:val="clear" w:color="auto" w:fill="C6D9F1" w:themeFill="text2" w:themeFillTint="33"/>
            <w:vAlign w:val="center"/>
          </w:tcPr>
          <w:p w:rsidR="0085469C" w:rsidRPr="0016690E" w:rsidRDefault="0085469C" w:rsidP="0085469C">
            <w:pPr>
              <w:jc w:val="center"/>
              <w:rPr>
                <w:b/>
                <w:sz w:val="20"/>
                <w:lang w:val="ru-RU"/>
              </w:rPr>
            </w:pPr>
            <w:r w:rsidRPr="0016690E">
              <w:rPr>
                <w:b/>
                <w:sz w:val="20"/>
                <w:lang w:val="ru-RU"/>
              </w:rPr>
              <w:t>Начин и поступци за процену и проверу остварености постигнућа</w:t>
            </w:r>
            <w:r w:rsidRPr="0016690E">
              <w:rPr>
                <w:b/>
                <w:sz w:val="20"/>
                <w:lang w:val="sr-Cyrl-CS"/>
              </w:rPr>
              <w:t xml:space="preserve"> и циљева</w:t>
            </w:r>
          </w:p>
        </w:tc>
      </w:tr>
      <w:tr w:rsidR="0085469C" w:rsidRPr="0016690E" w:rsidTr="0085469C">
        <w:trPr>
          <w:jc w:val="center"/>
        </w:trPr>
        <w:tc>
          <w:tcPr>
            <w:tcW w:w="708" w:type="dxa"/>
            <w:tcBorders>
              <w:top w:val="double" w:sz="4" w:space="0" w:color="auto"/>
            </w:tcBorders>
            <w:vAlign w:val="center"/>
          </w:tcPr>
          <w:p w:rsidR="0085469C" w:rsidRPr="0016690E" w:rsidRDefault="0085469C" w:rsidP="0085469C">
            <w:pPr>
              <w:jc w:val="center"/>
            </w:pPr>
            <w:r w:rsidRPr="0016690E">
              <w:t>1.</w:t>
            </w:r>
          </w:p>
        </w:tc>
        <w:tc>
          <w:tcPr>
            <w:tcW w:w="2552" w:type="dxa"/>
            <w:tcBorders>
              <w:top w:val="double" w:sz="4" w:space="0" w:color="auto"/>
            </w:tcBorders>
            <w:vAlign w:val="center"/>
          </w:tcPr>
          <w:p w:rsidR="0085469C" w:rsidRPr="0016690E" w:rsidRDefault="0085469C" w:rsidP="0085469C">
            <w:pPr>
              <w:rPr>
                <w:b/>
              </w:rPr>
            </w:pPr>
            <w:r w:rsidRPr="0016690E">
              <w:rPr>
                <w:bCs/>
                <w:lang w:val="sr-Cyrl-CS"/>
              </w:rPr>
              <w:t>УВОД</w:t>
            </w:r>
          </w:p>
        </w:tc>
        <w:tc>
          <w:tcPr>
            <w:tcW w:w="1417" w:type="dxa"/>
            <w:tcBorders>
              <w:top w:val="double" w:sz="4" w:space="0" w:color="auto"/>
            </w:tcBorders>
            <w:vAlign w:val="center"/>
          </w:tcPr>
          <w:p w:rsidR="0085469C" w:rsidRPr="0016690E" w:rsidRDefault="0085469C" w:rsidP="0085469C">
            <w:pPr>
              <w:jc w:val="center"/>
            </w:pPr>
            <w:r w:rsidRPr="0016690E">
              <w:t>1</w:t>
            </w:r>
          </w:p>
        </w:tc>
        <w:tc>
          <w:tcPr>
            <w:tcW w:w="3544" w:type="dxa"/>
            <w:tcBorders>
              <w:top w:val="double" w:sz="4" w:space="0" w:color="auto"/>
            </w:tcBorders>
            <w:vAlign w:val="center"/>
          </w:tcPr>
          <w:p w:rsidR="0085469C" w:rsidRPr="0016690E" w:rsidRDefault="0085469C" w:rsidP="0085469C">
            <w:pPr>
              <w:rPr>
                <w:lang w:val="ru-RU"/>
              </w:rPr>
            </w:pPr>
            <w:r w:rsidRPr="0016690E">
              <w:rPr>
                <w:lang w:val="ru-RU"/>
              </w:rPr>
              <w:t>Упознавање ученика са садржајима</w:t>
            </w:r>
          </w:p>
          <w:p w:rsidR="0085469C" w:rsidRPr="0016690E" w:rsidRDefault="0085469C" w:rsidP="0085469C">
            <w:pPr>
              <w:rPr>
                <w:lang w:val="ru-RU"/>
              </w:rPr>
            </w:pPr>
            <w:r w:rsidRPr="0016690E">
              <w:rPr>
                <w:lang w:val="ru-RU"/>
              </w:rPr>
              <w:t>и начином реализације наставе</w:t>
            </w:r>
          </w:p>
          <w:p w:rsidR="0085469C" w:rsidRPr="0016690E" w:rsidRDefault="0085469C" w:rsidP="0085469C">
            <w:pPr>
              <w:ind w:left="-45"/>
              <w:rPr>
                <w:lang w:val="sr-Cyrl-BA"/>
              </w:rPr>
            </w:pPr>
            <w:r w:rsidRPr="0016690E">
              <w:rPr>
                <w:lang w:val="ru-RU"/>
              </w:rPr>
              <w:t>Установити каква су знања стекли и какве ставове усвојилиу предходном разреду</w:t>
            </w:r>
          </w:p>
        </w:tc>
        <w:tc>
          <w:tcPr>
            <w:tcW w:w="3119" w:type="dxa"/>
            <w:tcBorders>
              <w:top w:val="double" w:sz="4" w:space="0" w:color="auto"/>
              <w:bottom w:val="single" w:sz="4" w:space="0" w:color="auto"/>
              <w:right w:val="single" w:sz="4" w:space="0" w:color="auto"/>
            </w:tcBorders>
            <w:vAlign w:val="center"/>
          </w:tcPr>
          <w:p w:rsidR="0085469C" w:rsidRPr="0016690E" w:rsidRDefault="0085469C" w:rsidP="0085469C">
            <w:pPr>
              <w:rPr>
                <w:lang w:val="sr-Cyrl-BA"/>
              </w:rPr>
            </w:pPr>
            <w:r w:rsidRPr="0016690E">
              <w:rPr>
                <w:lang w:val="sr-Cyrl-BA"/>
              </w:rPr>
              <w:t>У</w:t>
            </w:r>
            <w:r w:rsidRPr="0016690E">
              <w:rPr>
                <w:lang w:val="sr-Cyrl-CS"/>
              </w:rPr>
              <w:t>познавање са циљевима, исходима, наставним садржајима, критеријумама оцењивања, стицање увида у предзнања ученика и даље палнирање рада</w:t>
            </w:r>
          </w:p>
        </w:tc>
        <w:tc>
          <w:tcPr>
            <w:tcW w:w="2409" w:type="dxa"/>
            <w:tcBorders>
              <w:top w:val="double" w:sz="4" w:space="0" w:color="auto"/>
              <w:left w:val="single" w:sz="4" w:space="0" w:color="auto"/>
              <w:bottom w:val="single" w:sz="4" w:space="0" w:color="auto"/>
            </w:tcBorders>
            <w:vAlign w:val="center"/>
          </w:tcPr>
          <w:p w:rsidR="0085469C" w:rsidRPr="0016690E" w:rsidRDefault="0085469C" w:rsidP="0085469C">
            <w:pPr>
              <w:rPr>
                <w:lang w:val="ru-RU"/>
              </w:rPr>
            </w:pPr>
            <w:r w:rsidRPr="0016690E">
              <w:rPr>
                <w:lang w:val="ru-RU"/>
              </w:rPr>
              <w:t>Процењивање реакције ученика</w:t>
            </w:r>
          </w:p>
          <w:p w:rsidR="0085469C" w:rsidRPr="0016690E" w:rsidRDefault="0085469C" w:rsidP="0085469C">
            <w:pPr>
              <w:rPr>
                <w:lang w:val="sr-Cyrl-BA"/>
              </w:rPr>
            </w:pPr>
            <w:r w:rsidRPr="0016690E">
              <w:rPr>
                <w:lang w:val="ru-RU"/>
              </w:rPr>
              <w:t>испитивање ставова</w:t>
            </w:r>
          </w:p>
        </w:tc>
      </w:tr>
      <w:tr w:rsidR="0085469C" w:rsidRPr="0016690E" w:rsidTr="0085469C">
        <w:trPr>
          <w:jc w:val="center"/>
        </w:trPr>
        <w:tc>
          <w:tcPr>
            <w:tcW w:w="708" w:type="dxa"/>
            <w:vAlign w:val="center"/>
          </w:tcPr>
          <w:p w:rsidR="0085469C" w:rsidRPr="0016690E" w:rsidRDefault="0085469C" w:rsidP="0085469C">
            <w:pPr>
              <w:jc w:val="center"/>
            </w:pPr>
            <w:r w:rsidRPr="0016690E">
              <w:t>2.</w:t>
            </w:r>
          </w:p>
        </w:tc>
        <w:tc>
          <w:tcPr>
            <w:tcW w:w="2552" w:type="dxa"/>
            <w:vAlign w:val="center"/>
          </w:tcPr>
          <w:p w:rsidR="0085469C" w:rsidRPr="0016690E" w:rsidRDefault="0085469C" w:rsidP="0085469C">
            <w:pPr>
              <w:rPr>
                <w:b/>
                <w:lang w:val="ru-RU"/>
              </w:rPr>
            </w:pPr>
            <w:r w:rsidRPr="0016690E">
              <w:rPr>
                <w:lang w:val="sr-Cyrl-CS"/>
              </w:rPr>
              <w:t>ЧОВЕК ЈА ИКОНА БОЖИЈА</w:t>
            </w:r>
          </w:p>
        </w:tc>
        <w:tc>
          <w:tcPr>
            <w:tcW w:w="1417" w:type="dxa"/>
            <w:vAlign w:val="center"/>
          </w:tcPr>
          <w:p w:rsidR="0085469C" w:rsidRPr="0016690E" w:rsidRDefault="0085469C" w:rsidP="0085469C">
            <w:pPr>
              <w:jc w:val="center"/>
            </w:pPr>
            <w:r w:rsidRPr="0016690E">
              <w:t>6</w:t>
            </w:r>
          </w:p>
        </w:tc>
        <w:tc>
          <w:tcPr>
            <w:tcW w:w="3544" w:type="dxa"/>
            <w:vAlign w:val="center"/>
          </w:tcPr>
          <w:p w:rsidR="0085469C" w:rsidRPr="0016690E" w:rsidRDefault="0085469C" w:rsidP="0085469C">
            <w:pPr>
              <w:rPr>
                <w:lang w:val="ru-RU"/>
              </w:rPr>
            </w:pPr>
            <w:r w:rsidRPr="0016690E">
              <w:rPr>
                <w:lang w:val="ru-RU"/>
              </w:rPr>
              <w:t xml:space="preserve">Проширити знање о о човеку као икони Божијој  свету; развити свест о неопходности живота у заједници; развити свест да грех је злоупотреба слободе; омогућити основ за разумевање хришћанског појма слободе; подстакнути ученике на узајамну љубав и поштовање;подстакнути на стално преиспитивање свог живота. Ученик ће: уочити да је човек икона Божија јер је слободна личност и да служба човекова да буде спона између Бога и света; моћи да увиди да се човек остварује као личност у слободној заједници љубави са другим; бити подстакнут да учествује у Литургији; моћи да сагледа грех као промашај људског назначења; </w:t>
            </w:r>
            <w:r w:rsidRPr="0016690E">
              <w:rPr>
                <w:lang w:val="ru-RU"/>
              </w:rPr>
              <w:lastRenderedPageBreak/>
              <w:t xml:space="preserve">да увиди да човек може бити роб свијих лоших особина и навика; бити подстакнут да увиди вредност ближњега у сопственом животу; моћи да усвоји став да једино кроз љубав човек може превазићи конфликт; моћи да вреднује своје поступке на основу Христових заповести </w:t>
            </w:r>
          </w:p>
          <w:p w:rsidR="0085469C" w:rsidRPr="0016690E" w:rsidRDefault="0085469C" w:rsidP="0085469C">
            <w:pPr>
              <w:rPr>
                <w:lang w:val="ru-RU"/>
              </w:rPr>
            </w:pPr>
          </w:p>
        </w:tc>
        <w:tc>
          <w:tcPr>
            <w:tcW w:w="3119" w:type="dxa"/>
            <w:tcBorders>
              <w:top w:val="single" w:sz="4" w:space="0" w:color="auto"/>
              <w:bottom w:val="single" w:sz="4" w:space="0" w:color="auto"/>
              <w:right w:val="single" w:sz="4" w:space="0" w:color="auto"/>
            </w:tcBorders>
            <w:vAlign w:val="center"/>
          </w:tcPr>
          <w:p w:rsidR="0085469C" w:rsidRPr="0016690E" w:rsidRDefault="0085469C" w:rsidP="0085469C">
            <w:pPr>
              <w:rPr>
                <w:lang w:val="ru-RU"/>
              </w:rPr>
            </w:pPr>
            <w:r w:rsidRPr="0016690E">
              <w:rPr>
                <w:lang w:val="ru-RU"/>
              </w:rPr>
              <w:lastRenderedPageBreak/>
              <w:t>Методе: разговор</w:t>
            </w:r>
          </w:p>
          <w:p w:rsidR="0085469C" w:rsidRPr="0016690E" w:rsidRDefault="0085469C" w:rsidP="0085469C">
            <w:pPr>
              <w:rPr>
                <w:lang w:val="ru-RU"/>
              </w:rPr>
            </w:pPr>
            <w:r w:rsidRPr="0016690E">
              <w:rPr>
                <w:lang w:val="ru-RU"/>
              </w:rPr>
              <w:t>дијалошка</w:t>
            </w:r>
          </w:p>
          <w:p w:rsidR="0085469C" w:rsidRPr="0016690E" w:rsidRDefault="0085469C" w:rsidP="0085469C">
            <w:pPr>
              <w:rPr>
                <w:lang w:val="ru-RU"/>
              </w:rPr>
            </w:pPr>
            <w:r w:rsidRPr="0016690E">
              <w:rPr>
                <w:lang w:val="ru-RU"/>
              </w:rPr>
              <w:t>демонстративна,рад на тексту. Улога наставника: пружи нова знања,поставља питања,</w:t>
            </w:r>
          </w:p>
          <w:p w:rsidR="0085469C" w:rsidRPr="0016690E" w:rsidRDefault="0085469C" w:rsidP="0085469C">
            <w:pPr>
              <w:rPr>
                <w:lang w:val="ru-RU"/>
              </w:rPr>
            </w:pPr>
            <w:r w:rsidRPr="0016690E">
              <w:rPr>
                <w:lang w:val="ru-RU"/>
              </w:rPr>
              <w:t>мотивише на размишљење, организује наставне активности, процењује успешност реализације наставе. Улога ученика: одговара на питања,логички заључује, износи своја размишљењ,пише,чита</w:t>
            </w:r>
          </w:p>
          <w:p w:rsidR="0085469C" w:rsidRPr="0016690E" w:rsidRDefault="0085469C" w:rsidP="0085469C">
            <w:pPr>
              <w:rPr>
                <w:lang w:val="ru-RU"/>
              </w:rPr>
            </w:pPr>
          </w:p>
        </w:tc>
        <w:tc>
          <w:tcPr>
            <w:tcW w:w="2409" w:type="dxa"/>
            <w:tcBorders>
              <w:top w:val="single" w:sz="4" w:space="0" w:color="auto"/>
              <w:left w:val="single" w:sz="4" w:space="0" w:color="auto"/>
              <w:bottom w:val="single" w:sz="4" w:space="0" w:color="auto"/>
            </w:tcBorders>
            <w:vAlign w:val="center"/>
          </w:tcPr>
          <w:p w:rsidR="0085469C" w:rsidRPr="0016690E" w:rsidRDefault="0085469C" w:rsidP="0085469C">
            <w:pPr>
              <w:pStyle w:val="Default"/>
              <w:rPr>
                <w:color w:val="auto"/>
                <w:szCs w:val="22"/>
                <w:lang w:val="ru-RU"/>
              </w:rPr>
            </w:pPr>
            <w:r w:rsidRPr="0016690E">
              <w:rPr>
                <w:color w:val="auto"/>
                <w:szCs w:val="22"/>
                <w:lang w:val="ru-RU"/>
              </w:rPr>
              <w:t xml:space="preserve">Оцењује описно на основу остварености циљева, </w:t>
            </w:r>
          </w:p>
          <w:p w:rsidR="0085469C" w:rsidRPr="0016690E" w:rsidRDefault="0085469C" w:rsidP="0085469C">
            <w:pPr>
              <w:pStyle w:val="Default"/>
              <w:rPr>
                <w:color w:val="auto"/>
                <w:szCs w:val="22"/>
              </w:rPr>
            </w:pPr>
            <w:r w:rsidRPr="0016690E">
              <w:rPr>
                <w:color w:val="auto"/>
                <w:szCs w:val="22"/>
              </w:rPr>
              <w:t xml:space="preserve">постигнућа и ангажовања. </w:t>
            </w:r>
          </w:p>
          <w:p w:rsidR="0085469C" w:rsidRPr="0016690E" w:rsidRDefault="0085469C" w:rsidP="0085469C">
            <w:pPr>
              <w:rPr>
                <w:lang w:val="ru-RU"/>
              </w:rPr>
            </w:pPr>
            <w:r w:rsidRPr="0016690E">
              <w:rPr>
                <w:lang w:val="ru-RU"/>
              </w:rPr>
              <w:t xml:space="preserve">Оцењивање се врши на основу практичног индивидуаланог рада и у паровима, рад у групама у разним оквирима наставе (пројектна, тематска) и разна друга ангажовања. </w:t>
            </w:r>
            <w:r w:rsidRPr="0016690E">
              <w:t>Вршњачко оцењивање и самооцењивање кроз дискусије и дебате</w:t>
            </w:r>
          </w:p>
        </w:tc>
      </w:tr>
      <w:tr w:rsidR="0085469C" w:rsidRPr="0016690E" w:rsidTr="0085469C">
        <w:trPr>
          <w:jc w:val="center"/>
        </w:trPr>
        <w:tc>
          <w:tcPr>
            <w:tcW w:w="708" w:type="dxa"/>
            <w:vAlign w:val="center"/>
          </w:tcPr>
          <w:p w:rsidR="0085469C" w:rsidRPr="0016690E" w:rsidRDefault="0085469C" w:rsidP="0085469C">
            <w:pPr>
              <w:jc w:val="center"/>
            </w:pPr>
            <w:r w:rsidRPr="0016690E">
              <w:lastRenderedPageBreak/>
              <w:t>3.</w:t>
            </w:r>
          </w:p>
        </w:tc>
        <w:tc>
          <w:tcPr>
            <w:tcW w:w="2552" w:type="dxa"/>
            <w:vAlign w:val="center"/>
          </w:tcPr>
          <w:p w:rsidR="0085469C" w:rsidRPr="0016690E" w:rsidRDefault="0085469C" w:rsidP="0085469C">
            <w:pPr>
              <w:rPr>
                <w:b/>
                <w:lang w:val="ru-RU"/>
              </w:rPr>
            </w:pPr>
            <w:r w:rsidRPr="0016690E">
              <w:rPr>
                <w:lang w:val="sr-Cyrl-CS"/>
              </w:rPr>
              <w:t>ПОДВИЖНИЧКО-ЕВХАРИСТИЈСКИ ЕТОС</w:t>
            </w:r>
          </w:p>
        </w:tc>
        <w:tc>
          <w:tcPr>
            <w:tcW w:w="1417" w:type="dxa"/>
            <w:vAlign w:val="center"/>
          </w:tcPr>
          <w:p w:rsidR="0085469C" w:rsidRPr="0016690E" w:rsidRDefault="0085469C" w:rsidP="0085469C">
            <w:pPr>
              <w:jc w:val="center"/>
            </w:pPr>
            <w:r w:rsidRPr="0016690E">
              <w:t>7</w:t>
            </w:r>
          </w:p>
        </w:tc>
        <w:tc>
          <w:tcPr>
            <w:tcW w:w="3544" w:type="dxa"/>
            <w:tcBorders>
              <w:bottom w:val="single" w:sz="4" w:space="0" w:color="auto"/>
            </w:tcBorders>
            <w:vAlign w:val="center"/>
          </w:tcPr>
          <w:p w:rsidR="0085469C" w:rsidRPr="0016690E" w:rsidRDefault="0085469C" w:rsidP="0085469C">
            <w:pPr>
              <w:rPr>
                <w:lang w:val="ru-RU"/>
              </w:rPr>
            </w:pPr>
            <w:r w:rsidRPr="0016690E">
              <w:rPr>
                <w:lang w:val="ru-RU"/>
              </w:rPr>
              <w:t>Омогућити правилно разумевање хришћанског подвига; схватити смисао подвига светитеља; објаснити начин,смисао и циљ поста; упознати ученике са Житијима Светих;Ученик ће: моћи да увиди да подвиг је начин живота у Цркви; да препозна различите подвиге као путеве који воде ка истом циљу; да објасни кад и како се пости, смисао и значај поста; подстакнут на пост и молитву као начин служења Богу; бити подстакнут да развија хришћанске врлине; се критички односити према својим поступцима; бити подстакнут да чита Житија Светих; бити подстакнут да заснује свој однос према Богу на захвалности</w:t>
            </w:r>
          </w:p>
        </w:tc>
        <w:tc>
          <w:tcPr>
            <w:tcW w:w="3119" w:type="dxa"/>
            <w:tcBorders>
              <w:top w:val="single" w:sz="4" w:space="0" w:color="auto"/>
              <w:bottom w:val="single" w:sz="4" w:space="0" w:color="auto"/>
              <w:right w:val="single" w:sz="4" w:space="0" w:color="auto"/>
            </w:tcBorders>
            <w:vAlign w:val="center"/>
          </w:tcPr>
          <w:p w:rsidR="0085469C" w:rsidRPr="0016690E" w:rsidRDefault="0085469C" w:rsidP="0085469C">
            <w:pPr>
              <w:rPr>
                <w:lang w:val="ru-RU"/>
              </w:rPr>
            </w:pPr>
            <w:r w:rsidRPr="0016690E">
              <w:rPr>
                <w:lang w:val="ru-RU"/>
              </w:rPr>
              <w:t>Методе: разговор</w:t>
            </w:r>
          </w:p>
          <w:p w:rsidR="0085469C" w:rsidRPr="0016690E" w:rsidRDefault="0085469C" w:rsidP="0085469C">
            <w:pPr>
              <w:rPr>
                <w:lang w:val="ru-RU"/>
              </w:rPr>
            </w:pPr>
            <w:r w:rsidRPr="0016690E">
              <w:rPr>
                <w:lang w:val="ru-RU"/>
              </w:rPr>
              <w:t>дијалошка</w:t>
            </w:r>
          </w:p>
          <w:p w:rsidR="0085469C" w:rsidRPr="0016690E" w:rsidRDefault="0085469C" w:rsidP="0085469C">
            <w:pPr>
              <w:rPr>
                <w:lang w:val="ru-RU"/>
              </w:rPr>
            </w:pPr>
            <w:r w:rsidRPr="0016690E">
              <w:rPr>
                <w:lang w:val="ru-RU"/>
              </w:rPr>
              <w:t>демонстративна,рад на тексту. Улога наставника: пружи нова знања,поставља питања,</w:t>
            </w:r>
          </w:p>
          <w:p w:rsidR="0085469C" w:rsidRPr="0016690E" w:rsidRDefault="0085469C" w:rsidP="0085469C">
            <w:pPr>
              <w:rPr>
                <w:lang w:val="ru-RU"/>
              </w:rPr>
            </w:pPr>
            <w:r w:rsidRPr="0016690E">
              <w:rPr>
                <w:lang w:val="ru-RU"/>
              </w:rPr>
              <w:t>мотивише на размишљење, организује наставне активности, процењује успешност реализације наставе. Улога ученика: одговара на питања,логички заључује, износи своја размишљењ,пише,чита</w:t>
            </w:r>
          </w:p>
          <w:p w:rsidR="0085469C" w:rsidRPr="0016690E" w:rsidRDefault="0085469C" w:rsidP="0085469C">
            <w:pPr>
              <w:rPr>
                <w:lang w:val="ru-RU"/>
              </w:rPr>
            </w:pPr>
          </w:p>
        </w:tc>
        <w:tc>
          <w:tcPr>
            <w:tcW w:w="2409" w:type="dxa"/>
            <w:tcBorders>
              <w:top w:val="single" w:sz="4" w:space="0" w:color="auto"/>
              <w:left w:val="single" w:sz="4" w:space="0" w:color="auto"/>
              <w:bottom w:val="single" w:sz="4" w:space="0" w:color="auto"/>
            </w:tcBorders>
            <w:vAlign w:val="center"/>
          </w:tcPr>
          <w:p w:rsidR="0085469C" w:rsidRPr="0016690E" w:rsidRDefault="0085469C" w:rsidP="0085469C">
            <w:pPr>
              <w:pStyle w:val="Default"/>
              <w:rPr>
                <w:color w:val="auto"/>
                <w:szCs w:val="22"/>
                <w:lang w:val="ru-RU"/>
              </w:rPr>
            </w:pPr>
            <w:r w:rsidRPr="0016690E">
              <w:rPr>
                <w:color w:val="auto"/>
                <w:szCs w:val="22"/>
                <w:lang w:val="ru-RU"/>
              </w:rPr>
              <w:t xml:space="preserve">Оцењује описно на основу остварености циљева, </w:t>
            </w:r>
          </w:p>
          <w:p w:rsidR="0085469C" w:rsidRPr="0016690E" w:rsidRDefault="0085469C" w:rsidP="0085469C">
            <w:pPr>
              <w:pStyle w:val="Default"/>
              <w:rPr>
                <w:color w:val="auto"/>
                <w:szCs w:val="22"/>
              </w:rPr>
            </w:pPr>
            <w:r w:rsidRPr="0016690E">
              <w:rPr>
                <w:color w:val="auto"/>
                <w:szCs w:val="22"/>
              </w:rPr>
              <w:t xml:space="preserve">постигнућа и ангажовања. </w:t>
            </w:r>
          </w:p>
          <w:p w:rsidR="0085469C" w:rsidRPr="0016690E" w:rsidRDefault="0085469C" w:rsidP="0085469C">
            <w:pPr>
              <w:rPr>
                <w:lang w:val="ru-RU"/>
              </w:rPr>
            </w:pPr>
            <w:r w:rsidRPr="0016690E">
              <w:rPr>
                <w:lang w:val="ru-RU"/>
              </w:rPr>
              <w:t xml:space="preserve">Оцењивање се врши на основу практичног индивидуаланог рада и у паровима, рад у групама у разним оквирима наставе (пројектна, тематска) и разна друга ангажовања. </w:t>
            </w:r>
            <w:r w:rsidRPr="0016690E">
              <w:t>Вршњачко оцењивање и самооцењивање кроз дискусије и дебате</w:t>
            </w:r>
          </w:p>
        </w:tc>
      </w:tr>
      <w:tr w:rsidR="0085469C" w:rsidRPr="0016690E" w:rsidTr="0085469C">
        <w:trPr>
          <w:trHeight w:val="4248"/>
          <w:jc w:val="center"/>
        </w:trPr>
        <w:tc>
          <w:tcPr>
            <w:tcW w:w="708" w:type="dxa"/>
            <w:vAlign w:val="center"/>
          </w:tcPr>
          <w:p w:rsidR="0085469C" w:rsidRPr="0016690E" w:rsidRDefault="0085469C" w:rsidP="0085469C">
            <w:pPr>
              <w:jc w:val="center"/>
            </w:pPr>
            <w:r w:rsidRPr="0016690E">
              <w:lastRenderedPageBreak/>
              <w:t>4.</w:t>
            </w:r>
          </w:p>
        </w:tc>
        <w:tc>
          <w:tcPr>
            <w:tcW w:w="2552" w:type="dxa"/>
            <w:vAlign w:val="center"/>
          </w:tcPr>
          <w:p w:rsidR="0085469C" w:rsidRPr="0016690E" w:rsidRDefault="0085469C" w:rsidP="0085469C">
            <w:pPr>
              <w:rPr>
                <w:b/>
                <w:lang w:val="ru-RU"/>
              </w:rPr>
            </w:pPr>
            <w:r w:rsidRPr="0016690E">
              <w:rPr>
                <w:lang w:val="sr-Cyrl-CS"/>
              </w:rPr>
              <w:t>ЛИТУРГИЈА</w:t>
            </w:r>
          </w:p>
        </w:tc>
        <w:tc>
          <w:tcPr>
            <w:tcW w:w="1417" w:type="dxa"/>
            <w:vAlign w:val="center"/>
          </w:tcPr>
          <w:p w:rsidR="0085469C" w:rsidRPr="0016690E" w:rsidRDefault="0085469C" w:rsidP="0085469C">
            <w:pPr>
              <w:jc w:val="center"/>
            </w:pPr>
            <w:r w:rsidRPr="0016690E">
              <w:t>9</w:t>
            </w:r>
          </w:p>
        </w:tc>
        <w:tc>
          <w:tcPr>
            <w:tcW w:w="3544" w:type="dxa"/>
            <w:vAlign w:val="center"/>
          </w:tcPr>
          <w:p w:rsidR="0085469C" w:rsidRPr="0016690E" w:rsidRDefault="0085469C" w:rsidP="0085469C">
            <w:pPr>
              <w:rPr>
                <w:lang w:val="ru-RU"/>
              </w:rPr>
            </w:pPr>
            <w:r w:rsidRPr="0016690E">
              <w:t>Указати на значај личне и саборне молитве; објаснити важност Литургије тумачењем значења речи Евхаристија и Литургија; указати да је Литургија израз Цркве као Тела Христовог; указати на целину литургијског догађаја као узајамног даривања Бога и његовог народа; у</w:t>
            </w:r>
            <w:r w:rsidRPr="0016690E">
              <w:rPr>
                <w:lang w:val="ru-RU"/>
              </w:rPr>
              <w:t>познати са смислом и основним елементима  Литургије; подстаћи на заједничко учешће у богослужењу; објаснити динамику богослужбеног времена; Ученик ће: моћи да уочи да је молитва разговор са Богом; бити подстакнут да преиспита и обогати свој молитвени живот; моћи да схвати личну молитву као припрему за саборну; да препозна неке од елемената Литургије;  да уочи да Молитва Господња има Литургијску основу;  да наведе најважније делови храма и препозна њихову богослужбену намену; да именује нека богослужења  и да зна да постоје покретни и непокретни празници; бити подстакнут да активније учествује у богослужењима</w:t>
            </w:r>
          </w:p>
        </w:tc>
        <w:tc>
          <w:tcPr>
            <w:tcW w:w="3119" w:type="dxa"/>
            <w:tcBorders>
              <w:top w:val="single" w:sz="4" w:space="0" w:color="auto"/>
              <w:bottom w:val="single" w:sz="4" w:space="0" w:color="auto"/>
              <w:right w:val="single" w:sz="4" w:space="0" w:color="auto"/>
            </w:tcBorders>
            <w:vAlign w:val="center"/>
          </w:tcPr>
          <w:p w:rsidR="0085469C" w:rsidRPr="0016690E" w:rsidRDefault="0085469C" w:rsidP="0085469C">
            <w:pPr>
              <w:rPr>
                <w:lang w:val="ru-RU"/>
              </w:rPr>
            </w:pPr>
            <w:r w:rsidRPr="0016690E">
              <w:rPr>
                <w:lang w:val="ru-RU"/>
              </w:rPr>
              <w:t>Методе: разговор</w:t>
            </w:r>
          </w:p>
          <w:p w:rsidR="0085469C" w:rsidRPr="0016690E" w:rsidRDefault="0085469C" w:rsidP="0085469C">
            <w:pPr>
              <w:rPr>
                <w:lang w:val="ru-RU"/>
              </w:rPr>
            </w:pPr>
            <w:r w:rsidRPr="0016690E">
              <w:rPr>
                <w:lang w:val="ru-RU"/>
              </w:rPr>
              <w:t>дијалошка</w:t>
            </w:r>
          </w:p>
          <w:p w:rsidR="0085469C" w:rsidRPr="0016690E" w:rsidRDefault="0085469C" w:rsidP="0085469C">
            <w:pPr>
              <w:rPr>
                <w:lang w:val="ru-RU"/>
              </w:rPr>
            </w:pPr>
            <w:r w:rsidRPr="0016690E">
              <w:rPr>
                <w:lang w:val="ru-RU"/>
              </w:rPr>
              <w:t>демонстративна,рад на тексту. Улога наставника: пружи нова знања,поставља питања,</w:t>
            </w:r>
          </w:p>
          <w:p w:rsidR="0085469C" w:rsidRPr="0016690E" w:rsidRDefault="0085469C" w:rsidP="0085469C">
            <w:pPr>
              <w:rPr>
                <w:lang w:val="ru-RU"/>
              </w:rPr>
            </w:pPr>
            <w:r w:rsidRPr="0016690E">
              <w:rPr>
                <w:lang w:val="ru-RU"/>
              </w:rPr>
              <w:t>мотивише на размишљење, организује наставне активности, процењује успешност реализације наставе. Улога ученика: одговара на питања,логички заључује, износи своја размишљењ,пише,чита</w:t>
            </w:r>
          </w:p>
          <w:p w:rsidR="0085469C" w:rsidRPr="0016690E" w:rsidRDefault="0085469C" w:rsidP="0085469C">
            <w:pPr>
              <w:rPr>
                <w:lang w:val="ru-RU"/>
              </w:rPr>
            </w:pPr>
          </w:p>
        </w:tc>
        <w:tc>
          <w:tcPr>
            <w:tcW w:w="2409" w:type="dxa"/>
            <w:tcBorders>
              <w:top w:val="single" w:sz="4" w:space="0" w:color="auto"/>
              <w:left w:val="single" w:sz="4" w:space="0" w:color="auto"/>
              <w:bottom w:val="single" w:sz="4" w:space="0" w:color="auto"/>
            </w:tcBorders>
            <w:vAlign w:val="center"/>
          </w:tcPr>
          <w:p w:rsidR="0085469C" w:rsidRPr="0016690E" w:rsidRDefault="0085469C" w:rsidP="0085469C">
            <w:pPr>
              <w:pStyle w:val="Default"/>
              <w:rPr>
                <w:color w:val="auto"/>
                <w:szCs w:val="22"/>
                <w:lang w:val="ru-RU"/>
              </w:rPr>
            </w:pPr>
            <w:r w:rsidRPr="0016690E">
              <w:rPr>
                <w:color w:val="auto"/>
                <w:szCs w:val="22"/>
                <w:lang w:val="ru-RU"/>
              </w:rPr>
              <w:t xml:space="preserve">Оцењује описно на основу остварености циљева, </w:t>
            </w:r>
          </w:p>
          <w:p w:rsidR="0085469C" w:rsidRPr="0016690E" w:rsidRDefault="0085469C" w:rsidP="0085469C">
            <w:pPr>
              <w:pStyle w:val="Default"/>
              <w:rPr>
                <w:color w:val="auto"/>
                <w:szCs w:val="22"/>
              </w:rPr>
            </w:pPr>
            <w:r w:rsidRPr="0016690E">
              <w:rPr>
                <w:color w:val="auto"/>
                <w:szCs w:val="22"/>
              </w:rPr>
              <w:t xml:space="preserve">постигнућа и ангажовања. </w:t>
            </w:r>
          </w:p>
          <w:p w:rsidR="0085469C" w:rsidRPr="0016690E" w:rsidRDefault="0085469C" w:rsidP="0085469C">
            <w:pPr>
              <w:rPr>
                <w:lang w:val="ru-RU"/>
              </w:rPr>
            </w:pPr>
            <w:r w:rsidRPr="0016690E">
              <w:rPr>
                <w:lang w:val="ru-RU"/>
              </w:rPr>
              <w:t xml:space="preserve">Оцењивање се врши на основу практичног индивидуаланог рада и у паровима, рад у групама у разним оквирима наставе (пројектна, тематска) и разна друга ангажовања. </w:t>
            </w:r>
            <w:r w:rsidRPr="0016690E">
              <w:t>Вршњачко оцењивање и самооцењивање кроз дискусије и дебате</w:t>
            </w:r>
          </w:p>
        </w:tc>
      </w:tr>
      <w:tr w:rsidR="0085469C" w:rsidRPr="0016690E" w:rsidTr="0085469C">
        <w:trPr>
          <w:trHeight w:val="664"/>
          <w:jc w:val="center"/>
        </w:trPr>
        <w:tc>
          <w:tcPr>
            <w:tcW w:w="708" w:type="dxa"/>
            <w:tcBorders>
              <w:bottom w:val="nil"/>
              <w:right w:val="single" w:sz="4" w:space="0" w:color="auto"/>
            </w:tcBorders>
            <w:vAlign w:val="center"/>
          </w:tcPr>
          <w:p w:rsidR="0085469C" w:rsidRPr="0016690E" w:rsidRDefault="0085469C" w:rsidP="0085469C">
            <w:pPr>
              <w:jc w:val="center"/>
            </w:pPr>
            <w:r w:rsidRPr="0016690E">
              <w:t>5.</w:t>
            </w:r>
          </w:p>
        </w:tc>
        <w:tc>
          <w:tcPr>
            <w:tcW w:w="2552" w:type="dxa"/>
            <w:tcBorders>
              <w:left w:val="single" w:sz="4" w:space="0" w:color="auto"/>
              <w:bottom w:val="nil"/>
            </w:tcBorders>
            <w:vAlign w:val="center"/>
          </w:tcPr>
          <w:p w:rsidR="0085469C" w:rsidRPr="0016690E" w:rsidRDefault="0085469C" w:rsidP="0085469C">
            <w:pPr>
              <w:rPr>
                <w:b/>
                <w:lang w:val="ru-RU"/>
              </w:rPr>
            </w:pPr>
            <w:r w:rsidRPr="0016690E">
              <w:rPr>
                <w:lang w:val="sr-Cyrl-CS"/>
              </w:rPr>
              <w:t>ЦАРСТВО БОЖИЈЕ</w:t>
            </w:r>
          </w:p>
        </w:tc>
        <w:tc>
          <w:tcPr>
            <w:tcW w:w="1417" w:type="dxa"/>
            <w:vAlign w:val="center"/>
          </w:tcPr>
          <w:p w:rsidR="0085469C" w:rsidRPr="0016690E" w:rsidRDefault="0085469C" w:rsidP="0085469C">
            <w:pPr>
              <w:jc w:val="center"/>
            </w:pPr>
            <w:r w:rsidRPr="0016690E">
              <w:t>8</w:t>
            </w:r>
          </w:p>
        </w:tc>
        <w:tc>
          <w:tcPr>
            <w:tcW w:w="3544" w:type="dxa"/>
            <w:vAlign w:val="center"/>
          </w:tcPr>
          <w:p w:rsidR="0085469C" w:rsidRPr="0016690E" w:rsidRDefault="0085469C" w:rsidP="0085469C">
            <w:pPr>
              <w:rPr>
                <w:lang w:val="ru-RU"/>
              </w:rPr>
            </w:pPr>
            <w:r w:rsidRPr="0016690E">
              <w:rPr>
                <w:lang w:val="sr-Cyrl-CS"/>
              </w:rPr>
              <w:t>Објаснити да је Царство Божије крајњи циљ историје; указати на повезаност између васкрсења мртвих и Царства Божијег; објаснити појам обожења указајући на Преображење; развијање свести да је Литургија икона Царства Божјег; упознати са сведочанствима присуства Божијег у овом свету; предочити улогу Цркви у свету; п</w:t>
            </w:r>
            <w:r w:rsidRPr="0016690E">
              <w:rPr>
                <w:lang w:val="ru-RU"/>
              </w:rPr>
              <w:t xml:space="preserve">ружити основно </w:t>
            </w:r>
            <w:r w:rsidRPr="0016690E">
              <w:rPr>
                <w:lang w:val="ru-RU"/>
              </w:rPr>
              <w:lastRenderedPageBreak/>
              <w:t>знање о икономии Духа Светога; упознати са иконографијом као изразом есхатолошког стања света и човека; Ученик ће: моћи да објасни да Царство Божије у пуноћи наступа по другом Христовом доласку и васкрсењу мртвих; да објасни да је Бог створио човека као сарадника на делу спасења; бити подстакнут да активније учествује у Литургији; моћи да преприча догађај Преображења Господњег и да повеже појмове светости, обожења са дејством Св.Духа;</w:t>
            </w:r>
          </w:p>
          <w:p w:rsidR="0085469C" w:rsidRPr="0016690E" w:rsidRDefault="0085469C" w:rsidP="0085469C">
            <w:pPr>
              <w:rPr>
                <w:lang w:val="ru-RU"/>
              </w:rPr>
            </w:pPr>
            <w:r w:rsidRPr="0016690E">
              <w:rPr>
                <w:lang w:val="ru-RU"/>
              </w:rPr>
              <w:t>моћи да препозна разлику између православне иконографије и световног сликарства;моћи да препозна икону као символ Царства Божијег; бити подстакнут да на правилан начин изражава поштовање према хришћанским светињама. уочити у којој мери је напредовао и савладао градиво 8.разреда, као и у целом циклусу.</w:t>
            </w:r>
          </w:p>
        </w:tc>
        <w:tc>
          <w:tcPr>
            <w:tcW w:w="3119" w:type="dxa"/>
            <w:tcBorders>
              <w:top w:val="single" w:sz="4" w:space="0" w:color="auto"/>
              <w:right w:val="single" w:sz="4" w:space="0" w:color="auto"/>
            </w:tcBorders>
            <w:vAlign w:val="center"/>
          </w:tcPr>
          <w:p w:rsidR="0085469C" w:rsidRPr="0016690E" w:rsidRDefault="0085469C" w:rsidP="0085469C">
            <w:pPr>
              <w:rPr>
                <w:lang w:val="ru-RU"/>
              </w:rPr>
            </w:pPr>
            <w:r w:rsidRPr="0016690E">
              <w:rPr>
                <w:lang w:val="ru-RU"/>
              </w:rPr>
              <w:lastRenderedPageBreak/>
              <w:t>Методе: разговор</w:t>
            </w:r>
          </w:p>
          <w:p w:rsidR="0085469C" w:rsidRPr="0016690E" w:rsidRDefault="0085469C" w:rsidP="0085469C">
            <w:pPr>
              <w:rPr>
                <w:lang w:val="ru-RU"/>
              </w:rPr>
            </w:pPr>
            <w:r w:rsidRPr="0016690E">
              <w:rPr>
                <w:lang w:val="ru-RU"/>
              </w:rPr>
              <w:t>дијалошка</w:t>
            </w:r>
          </w:p>
          <w:p w:rsidR="0085469C" w:rsidRPr="0016690E" w:rsidRDefault="0085469C" w:rsidP="0085469C">
            <w:pPr>
              <w:rPr>
                <w:lang w:val="ru-RU"/>
              </w:rPr>
            </w:pPr>
            <w:r w:rsidRPr="0016690E">
              <w:rPr>
                <w:lang w:val="ru-RU"/>
              </w:rPr>
              <w:t>демонстративна,рад на тексту. Улога наставника: пружи нова знања,поставља питања,</w:t>
            </w:r>
          </w:p>
          <w:p w:rsidR="0085469C" w:rsidRPr="0016690E" w:rsidRDefault="0085469C" w:rsidP="0085469C">
            <w:pPr>
              <w:rPr>
                <w:lang w:val="ru-RU"/>
              </w:rPr>
            </w:pPr>
            <w:r w:rsidRPr="0016690E">
              <w:rPr>
                <w:lang w:val="ru-RU"/>
              </w:rPr>
              <w:t xml:space="preserve">мотивише на размишљење, организује наставне активности, процењује успешност реализације наставе. Улога ученика: одговара на питања,логички </w:t>
            </w:r>
            <w:r w:rsidRPr="0016690E">
              <w:rPr>
                <w:lang w:val="ru-RU"/>
              </w:rPr>
              <w:lastRenderedPageBreak/>
              <w:t>заључује, износи своја размишљењ,пише,чита</w:t>
            </w:r>
          </w:p>
          <w:p w:rsidR="0085469C" w:rsidRPr="0016690E" w:rsidRDefault="0085469C" w:rsidP="0085469C">
            <w:pPr>
              <w:rPr>
                <w:lang w:val="ru-RU"/>
              </w:rPr>
            </w:pPr>
          </w:p>
        </w:tc>
        <w:tc>
          <w:tcPr>
            <w:tcW w:w="2409" w:type="dxa"/>
            <w:tcBorders>
              <w:top w:val="single" w:sz="4" w:space="0" w:color="auto"/>
              <w:left w:val="single" w:sz="4" w:space="0" w:color="auto"/>
            </w:tcBorders>
            <w:vAlign w:val="center"/>
          </w:tcPr>
          <w:p w:rsidR="0085469C" w:rsidRPr="0016690E" w:rsidRDefault="0085469C" w:rsidP="0085469C">
            <w:pPr>
              <w:pStyle w:val="Default"/>
              <w:rPr>
                <w:color w:val="auto"/>
                <w:szCs w:val="22"/>
                <w:lang w:val="ru-RU"/>
              </w:rPr>
            </w:pPr>
            <w:r w:rsidRPr="0016690E">
              <w:rPr>
                <w:color w:val="auto"/>
                <w:szCs w:val="22"/>
                <w:lang w:val="ru-RU"/>
              </w:rPr>
              <w:lastRenderedPageBreak/>
              <w:t xml:space="preserve">Оцењује описно на основу остварености циљева, </w:t>
            </w:r>
          </w:p>
          <w:p w:rsidR="0085469C" w:rsidRPr="0016690E" w:rsidRDefault="0085469C" w:rsidP="0085469C">
            <w:pPr>
              <w:pStyle w:val="Default"/>
              <w:rPr>
                <w:color w:val="auto"/>
                <w:szCs w:val="22"/>
              </w:rPr>
            </w:pPr>
            <w:r w:rsidRPr="0016690E">
              <w:rPr>
                <w:color w:val="auto"/>
                <w:szCs w:val="22"/>
              </w:rPr>
              <w:t xml:space="preserve">постигнућа и ангажовања. </w:t>
            </w:r>
          </w:p>
          <w:p w:rsidR="0085469C" w:rsidRPr="0016690E" w:rsidRDefault="0085469C" w:rsidP="0085469C">
            <w:pPr>
              <w:rPr>
                <w:lang w:val="ru-RU"/>
              </w:rPr>
            </w:pPr>
            <w:r w:rsidRPr="0016690E">
              <w:rPr>
                <w:lang w:val="ru-RU"/>
              </w:rPr>
              <w:t xml:space="preserve">Оцењивање се врши на основу практичног индивидуаланог рада и у паровима, рад у групама у разним </w:t>
            </w:r>
            <w:r w:rsidRPr="0016690E">
              <w:rPr>
                <w:lang w:val="ru-RU"/>
              </w:rPr>
              <w:lastRenderedPageBreak/>
              <w:t xml:space="preserve">оквирима наставе (пројектна, тематска) и разна друга ангажовања. </w:t>
            </w:r>
            <w:r w:rsidRPr="0016690E">
              <w:t>Вршњачко оцењивање и самооцењивање кроз дискусије и дебате</w:t>
            </w:r>
          </w:p>
        </w:tc>
      </w:tr>
    </w:tbl>
    <w:p w:rsidR="0085469C" w:rsidRPr="0016690E" w:rsidRDefault="0085469C" w:rsidP="0085469C">
      <w:pPr>
        <w:spacing w:after="240"/>
        <w:rPr>
          <w:b/>
        </w:rPr>
      </w:pPr>
    </w:p>
    <w:p w:rsidR="0085469C" w:rsidRDefault="0085469C" w:rsidP="0085469C">
      <w:pPr>
        <w:spacing w:after="240"/>
        <w:rPr>
          <w:b/>
        </w:rPr>
      </w:pPr>
    </w:p>
    <w:p w:rsidR="0085469C" w:rsidRDefault="0085469C" w:rsidP="0085469C">
      <w:pPr>
        <w:spacing w:after="240"/>
        <w:rPr>
          <w:b/>
        </w:rPr>
      </w:pPr>
    </w:p>
    <w:p w:rsidR="0085469C" w:rsidRPr="00C80562" w:rsidRDefault="0085469C" w:rsidP="0085469C">
      <w:pPr>
        <w:spacing w:after="240"/>
        <w:rPr>
          <w:b/>
        </w:rPr>
      </w:pPr>
    </w:p>
    <w:p w:rsidR="0085469C" w:rsidRPr="0016690E" w:rsidRDefault="0085469C" w:rsidP="0085469C">
      <w:pPr>
        <w:spacing w:after="240"/>
        <w:rPr>
          <w:b/>
        </w:rPr>
      </w:pPr>
      <w:r w:rsidRPr="0016690E">
        <w:rPr>
          <w:b/>
        </w:rPr>
        <w:t>Наставни предмет: ГРАЂАНСКО ВАСПИТАЊЕ</w:t>
      </w:r>
    </w:p>
    <w:tbl>
      <w:tblPr>
        <w:tblW w:w="13782" w:type="dxa"/>
        <w:jc w:val="center"/>
        <w:tblInd w:w="-7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926"/>
        <w:gridCol w:w="2281"/>
        <w:gridCol w:w="1056"/>
        <w:gridCol w:w="3034"/>
        <w:gridCol w:w="3814"/>
        <w:gridCol w:w="2671"/>
      </w:tblGrid>
      <w:tr w:rsidR="0085469C" w:rsidRPr="0016690E" w:rsidTr="0085469C">
        <w:trPr>
          <w:trHeight w:val="516"/>
          <w:jc w:val="center"/>
        </w:trPr>
        <w:tc>
          <w:tcPr>
            <w:tcW w:w="13782" w:type="dxa"/>
            <w:gridSpan w:val="6"/>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both"/>
              <w:rPr>
                <w:b/>
              </w:rPr>
            </w:pPr>
            <w:r w:rsidRPr="0016690E">
              <w:rPr>
                <w:b/>
                <w:sz w:val="22"/>
              </w:rPr>
              <w:t>Циљ и задаци предмета:</w:t>
            </w:r>
          </w:p>
          <w:p w:rsidR="0085469C" w:rsidRPr="0016690E" w:rsidRDefault="0085469C" w:rsidP="0085469C">
            <w:pPr>
              <w:jc w:val="both"/>
              <w:rPr>
                <w:b/>
              </w:rPr>
            </w:pPr>
            <w:r w:rsidRPr="0016690E">
              <w:rPr>
                <w:sz w:val="22"/>
                <w:lang w:val="sr-Cyrl-CS"/>
              </w:rPr>
              <w:t>Циљ предмета је да ученици стекну знања, формирају ставове, развијају вештине и усвоје вредности које су основа за успешан, одговоран и ангажован живот у демократском друштву.</w:t>
            </w:r>
          </w:p>
        </w:tc>
      </w:tr>
      <w:tr w:rsidR="0085469C" w:rsidRPr="0016690E" w:rsidTr="0085469C">
        <w:trPr>
          <w:trHeight w:val="516"/>
          <w:jc w:val="center"/>
        </w:trPr>
        <w:tc>
          <w:tcPr>
            <w:tcW w:w="3207"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rPr>
            </w:pPr>
            <w:r w:rsidRPr="0016690E">
              <w:rPr>
                <w:b/>
              </w:rPr>
              <w:lastRenderedPageBreak/>
              <w:t>Годишњи фонд часова</w:t>
            </w:r>
          </w:p>
        </w:tc>
        <w:tc>
          <w:tcPr>
            <w:tcW w:w="4090" w:type="dxa"/>
            <w:gridSpan w:val="2"/>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rPr>
            </w:pPr>
            <w:r w:rsidRPr="0016690E">
              <w:rPr>
                <w:b/>
              </w:rPr>
              <w:t>34</w:t>
            </w:r>
          </w:p>
        </w:tc>
        <w:tc>
          <w:tcPr>
            <w:tcW w:w="3814"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rPr>
                <w:b/>
              </w:rPr>
            </w:pPr>
            <w:r w:rsidRPr="0016690E">
              <w:rPr>
                <w:b/>
              </w:rPr>
              <w:t>Недељни фонд часова</w:t>
            </w:r>
          </w:p>
        </w:tc>
        <w:tc>
          <w:tcPr>
            <w:tcW w:w="2671"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right"/>
              <w:rPr>
                <w:b/>
              </w:rPr>
            </w:pPr>
            <w:r w:rsidRPr="0016690E">
              <w:rPr>
                <w:b/>
              </w:rPr>
              <w:t>1</w:t>
            </w:r>
          </w:p>
        </w:tc>
      </w:tr>
      <w:tr w:rsidR="0085469C" w:rsidRPr="0016690E" w:rsidTr="0085469C">
        <w:trPr>
          <w:trHeight w:val="516"/>
          <w:jc w:val="center"/>
        </w:trPr>
        <w:tc>
          <w:tcPr>
            <w:tcW w:w="926"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Редни број теме</w:t>
            </w:r>
          </w:p>
        </w:tc>
        <w:tc>
          <w:tcPr>
            <w:tcW w:w="2281"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Област/тема</w:t>
            </w:r>
          </w:p>
        </w:tc>
        <w:tc>
          <w:tcPr>
            <w:tcW w:w="1056"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sz w:val="22"/>
              </w:rPr>
              <w:t>Оријентациони број часова</w:t>
            </w:r>
          </w:p>
        </w:tc>
        <w:tc>
          <w:tcPr>
            <w:tcW w:w="3034"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С</w:t>
            </w:r>
            <w:r w:rsidRPr="0016690E">
              <w:rPr>
                <w:b/>
                <w:sz w:val="22"/>
                <w:lang w:val="sr-Latn-CS"/>
              </w:rPr>
              <w:t>пецифични циљеви/задаци</w:t>
            </w:r>
            <w:r w:rsidRPr="0016690E">
              <w:rPr>
                <w:b/>
              </w:rPr>
              <w:t xml:space="preserve"> за област предмета</w:t>
            </w:r>
          </w:p>
        </w:tc>
        <w:tc>
          <w:tcPr>
            <w:tcW w:w="3814"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Начини и поступци за постизање исхода (дидактичко-методичка решења, активности)</w:t>
            </w:r>
          </w:p>
        </w:tc>
        <w:tc>
          <w:tcPr>
            <w:tcW w:w="2671"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sz w:val="22"/>
              </w:rPr>
              <w:t>Начин и поступци за процену и проверу остварености постигнућа</w:t>
            </w:r>
            <w:r w:rsidRPr="0016690E">
              <w:rPr>
                <w:b/>
                <w:sz w:val="22"/>
                <w:lang w:val="sr-Cyrl-CS"/>
              </w:rPr>
              <w:t xml:space="preserve"> и циљева </w:t>
            </w:r>
          </w:p>
        </w:tc>
      </w:tr>
      <w:tr w:rsidR="0085469C" w:rsidRPr="0016690E" w:rsidTr="0085469C">
        <w:trPr>
          <w:trHeight w:val="632"/>
          <w:jc w:val="center"/>
        </w:trPr>
        <w:tc>
          <w:tcPr>
            <w:tcW w:w="926" w:type="dxa"/>
            <w:tcBorders>
              <w:top w:val="double" w:sz="4" w:space="0" w:color="auto"/>
            </w:tcBorders>
            <w:vAlign w:val="center"/>
          </w:tcPr>
          <w:p w:rsidR="0085469C" w:rsidRPr="0016690E" w:rsidRDefault="0085469C" w:rsidP="0085469C">
            <w:pPr>
              <w:jc w:val="center"/>
            </w:pPr>
            <w:r w:rsidRPr="0016690E">
              <w:rPr>
                <w:sz w:val="22"/>
              </w:rPr>
              <w:t>1.</w:t>
            </w:r>
          </w:p>
        </w:tc>
        <w:tc>
          <w:tcPr>
            <w:tcW w:w="2281" w:type="dxa"/>
            <w:tcBorders>
              <w:top w:val="double" w:sz="4" w:space="0" w:color="auto"/>
            </w:tcBorders>
            <w:vAlign w:val="center"/>
          </w:tcPr>
          <w:p w:rsidR="0085469C" w:rsidRPr="0016690E" w:rsidRDefault="0085469C" w:rsidP="0085469C">
            <w:pPr>
              <w:rPr>
                <w:lang w:val="sr-Cyrl-CS"/>
              </w:rPr>
            </w:pPr>
            <w:r w:rsidRPr="0016690E">
              <w:rPr>
                <w:lang w:val="sr-Cyrl-CS"/>
              </w:rPr>
              <w:t>УПОЗНАВАЊЕ ОСНОВНИХ ЕЛЕМЕНАТА ПРОГРАМА</w:t>
            </w:r>
          </w:p>
        </w:tc>
        <w:tc>
          <w:tcPr>
            <w:tcW w:w="1056" w:type="dxa"/>
            <w:tcBorders>
              <w:top w:val="double" w:sz="4" w:space="0" w:color="auto"/>
            </w:tcBorders>
            <w:vAlign w:val="center"/>
          </w:tcPr>
          <w:p w:rsidR="0085469C" w:rsidRPr="0016690E" w:rsidRDefault="0085469C" w:rsidP="0085469C">
            <w:pPr>
              <w:jc w:val="center"/>
              <w:rPr>
                <w:lang w:val="sr-Cyrl-CS"/>
              </w:rPr>
            </w:pPr>
            <w:r w:rsidRPr="0016690E">
              <w:rPr>
                <w:sz w:val="22"/>
                <w:lang w:val="sr-Cyrl-CS"/>
              </w:rPr>
              <w:t>2</w:t>
            </w:r>
          </w:p>
        </w:tc>
        <w:tc>
          <w:tcPr>
            <w:tcW w:w="3034" w:type="dxa"/>
            <w:tcBorders>
              <w:top w:val="double" w:sz="4" w:space="0" w:color="auto"/>
              <w:bottom w:val="single" w:sz="4" w:space="0" w:color="auto"/>
            </w:tcBorders>
            <w:vAlign w:val="center"/>
          </w:tcPr>
          <w:p w:rsidR="0085469C" w:rsidRPr="0016690E" w:rsidRDefault="0085469C" w:rsidP="0085469C">
            <w:pPr>
              <w:rPr>
                <w:lang w:val="sr-Cyrl-CS"/>
              </w:rPr>
            </w:pPr>
            <w:r w:rsidRPr="0016690E">
              <w:rPr>
                <w:sz w:val="22"/>
                <w:lang w:val="sr-Cyrl-CS"/>
              </w:rPr>
              <w:t>-упознавање са неопходним условима за остваривање најбољег интереса детета</w:t>
            </w:r>
          </w:p>
          <w:p w:rsidR="0085469C" w:rsidRPr="0016690E" w:rsidRDefault="0085469C" w:rsidP="0085469C">
            <w:r w:rsidRPr="0016690E">
              <w:rPr>
                <w:sz w:val="22"/>
                <w:lang w:val="sr-Cyrl-CS"/>
              </w:rPr>
              <w:t>-стицање знања о узроцима различитих степена одговорности и права детета</w:t>
            </w:r>
          </w:p>
        </w:tc>
        <w:tc>
          <w:tcPr>
            <w:tcW w:w="3814" w:type="dxa"/>
            <w:tcBorders>
              <w:top w:val="double" w:sz="4" w:space="0" w:color="auto"/>
              <w:bottom w:val="single" w:sz="4" w:space="0" w:color="auto"/>
            </w:tcBorders>
            <w:vAlign w:val="center"/>
          </w:tcPr>
          <w:p w:rsidR="0085469C" w:rsidRPr="0016690E" w:rsidRDefault="0085469C" w:rsidP="0085469C">
            <w:pPr>
              <w:numPr>
                <w:ilvl w:val="0"/>
                <w:numId w:val="92"/>
              </w:numPr>
              <w:rPr>
                <w:lang w:val="sr-Cyrl-CS"/>
              </w:rPr>
            </w:pPr>
            <w:r w:rsidRPr="0016690E">
              <w:rPr>
                <w:sz w:val="22"/>
                <w:lang w:val="sr-Cyrl-CS"/>
              </w:rPr>
              <w:t>интерактивне методе</w:t>
            </w:r>
          </w:p>
          <w:p w:rsidR="0085469C" w:rsidRPr="0016690E" w:rsidRDefault="0085469C" w:rsidP="0085469C">
            <w:pPr>
              <w:numPr>
                <w:ilvl w:val="0"/>
                <w:numId w:val="92"/>
              </w:numPr>
              <w:rPr>
                <w:lang w:val="sr-Cyrl-CS"/>
              </w:rPr>
            </w:pPr>
            <w:r w:rsidRPr="0016690E">
              <w:rPr>
                <w:sz w:val="22"/>
                <w:lang w:val="sr-Cyrl-CS"/>
              </w:rPr>
              <w:t>истраживачке методе</w:t>
            </w:r>
          </w:p>
          <w:p w:rsidR="0085469C" w:rsidRPr="0016690E" w:rsidRDefault="0085469C" w:rsidP="0085469C">
            <w:pPr>
              <w:numPr>
                <w:ilvl w:val="0"/>
                <w:numId w:val="92"/>
              </w:numPr>
              <w:rPr>
                <w:lang w:val="sr-Cyrl-CS"/>
              </w:rPr>
            </w:pPr>
            <w:r w:rsidRPr="0016690E">
              <w:rPr>
                <w:sz w:val="22"/>
                <w:lang w:val="sr-Cyrl-CS"/>
              </w:rPr>
              <w:t>дискусија</w:t>
            </w:r>
          </w:p>
          <w:p w:rsidR="0085469C" w:rsidRPr="0016690E" w:rsidRDefault="0085469C" w:rsidP="0085469C">
            <w:pPr>
              <w:numPr>
                <w:ilvl w:val="0"/>
                <w:numId w:val="92"/>
              </w:numPr>
              <w:rPr>
                <w:lang w:val="sr-Cyrl-CS"/>
              </w:rPr>
            </w:pPr>
            <w:r w:rsidRPr="0016690E">
              <w:rPr>
                <w:sz w:val="22"/>
                <w:lang w:val="sr-Cyrl-CS"/>
              </w:rPr>
              <w:t>аргументовање</w:t>
            </w:r>
          </w:p>
          <w:p w:rsidR="0085469C" w:rsidRPr="0016690E" w:rsidRDefault="0085469C" w:rsidP="0085469C">
            <w:pPr>
              <w:numPr>
                <w:ilvl w:val="0"/>
                <w:numId w:val="92"/>
              </w:numPr>
              <w:rPr>
                <w:lang w:val="sr-Cyrl-CS"/>
              </w:rPr>
            </w:pPr>
            <w:r w:rsidRPr="0016690E">
              <w:rPr>
                <w:sz w:val="22"/>
                <w:lang w:val="sr-Cyrl-CS"/>
              </w:rPr>
              <w:t>дебата</w:t>
            </w:r>
          </w:p>
          <w:p w:rsidR="0085469C" w:rsidRPr="0016690E" w:rsidRDefault="0085469C" w:rsidP="0085469C">
            <w:pPr>
              <w:numPr>
                <w:ilvl w:val="0"/>
                <w:numId w:val="92"/>
              </w:numPr>
              <w:rPr>
                <w:lang w:val="sr-Cyrl-CS"/>
              </w:rPr>
            </w:pPr>
            <w:r w:rsidRPr="0016690E">
              <w:rPr>
                <w:sz w:val="22"/>
                <w:lang w:val="sr-Cyrl-CS"/>
              </w:rPr>
              <w:t>анализа случаја</w:t>
            </w:r>
          </w:p>
          <w:p w:rsidR="0085469C" w:rsidRPr="0016690E" w:rsidRDefault="0085469C" w:rsidP="0085469C">
            <w:pPr>
              <w:pStyle w:val="ListParagraph"/>
              <w:numPr>
                <w:ilvl w:val="0"/>
                <w:numId w:val="75"/>
              </w:numPr>
              <w:rPr>
                <w:lang w:val="sr-Cyrl-CS"/>
              </w:rPr>
            </w:pPr>
            <w:r w:rsidRPr="0016690E">
              <w:rPr>
                <w:sz w:val="22"/>
                <w:lang w:val="sr-Cyrl-CS"/>
              </w:rPr>
              <w:t>покретање иницијативе и акције</w:t>
            </w:r>
          </w:p>
        </w:tc>
        <w:tc>
          <w:tcPr>
            <w:tcW w:w="2671" w:type="dxa"/>
            <w:tcBorders>
              <w:top w:val="double" w:sz="4" w:space="0" w:color="auto"/>
              <w:bottom w:val="single" w:sz="4" w:space="0" w:color="auto"/>
            </w:tcBorders>
            <w:vAlign w:val="center"/>
          </w:tcPr>
          <w:p w:rsidR="0085469C" w:rsidRPr="0016690E" w:rsidRDefault="0085469C" w:rsidP="0085469C">
            <w:pPr>
              <w:rPr>
                <w:lang w:val="sr-Cyrl-CS"/>
              </w:rPr>
            </w:pPr>
            <w:r w:rsidRPr="0016690E">
              <w:rPr>
                <w:sz w:val="22"/>
                <w:lang w:val="sr-Cyrl-CS"/>
              </w:rPr>
              <w:t>Ученички радови</w:t>
            </w:r>
          </w:p>
          <w:p w:rsidR="0085469C" w:rsidRPr="0016690E" w:rsidRDefault="0085469C" w:rsidP="0085469C">
            <w:pPr>
              <w:rPr>
                <w:lang w:val="sr-Cyrl-CS"/>
              </w:rPr>
            </w:pPr>
            <w:r w:rsidRPr="0016690E">
              <w:rPr>
                <w:sz w:val="22"/>
                <w:lang w:val="sr-Cyrl-CS"/>
              </w:rPr>
              <w:t>Анкете</w:t>
            </w:r>
          </w:p>
          <w:p w:rsidR="0085469C" w:rsidRPr="0016690E" w:rsidRDefault="0085469C" w:rsidP="0085469C">
            <w:pPr>
              <w:rPr>
                <w:lang w:val="sr-Cyrl-CS"/>
              </w:rPr>
            </w:pPr>
            <w:r w:rsidRPr="0016690E">
              <w:rPr>
                <w:sz w:val="22"/>
                <w:lang w:val="sr-Cyrl-CS"/>
              </w:rPr>
              <w:t>Презентације</w:t>
            </w:r>
          </w:p>
          <w:p w:rsidR="0085469C" w:rsidRPr="0016690E" w:rsidRDefault="0085469C" w:rsidP="0085469C">
            <w:pPr>
              <w:rPr>
                <w:lang w:val="sr-Cyrl-CS"/>
              </w:rPr>
            </w:pPr>
            <w:r w:rsidRPr="0016690E">
              <w:rPr>
                <w:sz w:val="22"/>
                <w:lang w:val="sr-Cyrl-CS"/>
              </w:rPr>
              <w:t>Самоевалуација</w:t>
            </w:r>
          </w:p>
        </w:tc>
      </w:tr>
      <w:tr w:rsidR="0085469C" w:rsidRPr="0016690E" w:rsidTr="0085469C">
        <w:trPr>
          <w:trHeight w:val="581"/>
          <w:jc w:val="center"/>
        </w:trPr>
        <w:tc>
          <w:tcPr>
            <w:tcW w:w="926" w:type="dxa"/>
            <w:vAlign w:val="center"/>
          </w:tcPr>
          <w:p w:rsidR="0085469C" w:rsidRPr="0016690E" w:rsidRDefault="0085469C" w:rsidP="0085469C">
            <w:pPr>
              <w:jc w:val="center"/>
              <w:rPr>
                <w:lang w:val="sr-Cyrl-CS"/>
              </w:rPr>
            </w:pPr>
            <w:r w:rsidRPr="0016690E">
              <w:rPr>
                <w:sz w:val="22"/>
                <w:lang w:val="sr-Cyrl-CS"/>
              </w:rPr>
              <w:t>2.</w:t>
            </w:r>
          </w:p>
        </w:tc>
        <w:tc>
          <w:tcPr>
            <w:tcW w:w="2281" w:type="dxa"/>
            <w:vAlign w:val="center"/>
          </w:tcPr>
          <w:p w:rsidR="0085469C" w:rsidRPr="0016690E" w:rsidRDefault="0085469C" w:rsidP="0085469C">
            <w:pPr>
              <w:rPr>
                <w:lang w:val="sr-Cyrl-CS"/>
              </w:rPr>
            </w:pPr>
            <w:r w:rsidRPr="0016690E">
              <w:rPr>
                <w:lang w:val="sr-Cyrl-CS"/>
              </w:rPr>
              <w:t>ДЕЦА У САВРЕМЕНОМ СВЕТУ</w:t>
            </w:r>
          </w:p>
        </w:tc>
        <w:tc>
          <w:tcPr>
            <w:tcW w:w="1056" w:type="dxa"/>
            <w:vAlign w:val="center"/>
          </w:tcPr>
          <w:p w:rsidR="0085469C" w:rsidRPr="0016690E" w:rsidRDefault="0085469C" w:rsidP="0085469C">
            <w:pPr>
              <w:jc w:val="center"/>
            </w:pPr>
            <w:r w:rsidRPr="0016690E">
              <w:rPr>
                <w:sz w:val="22"/>
                <w:lang w:val="sr-Cyrl-CS"/>
              </w:rPr>
              <w:t>1</w:t>
            </w:r>
            <w:r w:rsidRPr="0016690E">
              <w:rPr>
                <w:sz w:val="22"/>
              </w:rPr>
              <w:t>8</w:t>
            </w:r>
          </w:p>
        </w:tc>
        <w:tc>
          <w:tcPr>
            <w:tcW w:w="3034" w:type="dxa"/>
            <w:tcBorders>
              <w:top w:val="single" w:sz="4" w:space="0" w:color="auto"/>
              <w:bottom w:val="single" w:sz="4" w:space="0" w:color="auto"/>
            </w:tcBorders>
            <w:vAlign w:val="center"/>
          </w:tcPr>
          <w:p w:rsidR="0085469C" w:rsidRPr="0016690E" w:rsidRDefault="0085469C" w:rsidP="0085469C">
            <w:pPr>
              <w:rPr>
                <w:lang w:val="sr-Cyrl-CS"/>
              </w:rPr>
            </w:pPr>
            <w:r w:rsidRPr="0016690E">
              <w:rPr>
                <w:sz w:val="22"/>
                <w:lang w:val="sr-Cyrl-CS"/>
              </w:rPr>
              <w:t>-упознавање са националним законским оквиром чији је циљ заштита интереса детета</w:t>
            </w:r>
          </w:p>
        </w:tc>
        <w:tc>
          <w:tcPr>
            <w:tcW w:w="3814" w:type="dxa"/>
            <w:tcBorders>
              <w:top w:val="single" w:sz="4" w:space="0" w:color="auto"/>
              <w:bottom w:val="single" w:sz="4" w:space="0" w:color="auto"/>
            </w:tcBorders>
            <w:vAlign w:val="center"/>
          </w:tcPr>
          <w:p w:rsidR="0085469C" w:rsidRPr="0016690E" w:rsidRDefault="0085469C" w:rsidP="0085469C">
            <w:pPr>
              <w:numPr>
                <w:ilvl w:val="0"/>
                <w:numId w:val="92"/>
              </w:numPr>
              <w:rPr>
                <w:lang w:val="sr-Cyrl-CS"/>
              </w:rPr>
            </w:pPr>
            <w:r w:rsidRPr="0016690E">
              <w:rPr>
                <w:sz w:val="22"/>
                <w:lang w:val="sr-Cyrl-CS"/>
              </w:rPr>
              <w:t>интерактивне методе</w:t>
            </w:r>
          </w:p>
          <w:p w:rsidR="0085469C" w:rsidRPr="0016690E" w:rsidRDefault="0085469C" w:rsidP="0085469C">
            <w:pPr>
              <w:numPr>
                <w:ilvl w:val="0"/>
                <w:numId w:val="92"/>
              </w:numPr>
              <w:rPr>
                <w:lang w:val="sr-Cyrl-CS"/>
              </w:rPr>
            </w:pPr>
            <w:r w:rsidRPr="0016690E">
              <w:rPr>
                <w:sz w:val="22"/>
                <w:lang w:val="sr-Cyrl-CS"/>
              </w:rPr>
              <w:t>истраживачке методе</w:t>
            </w:r>
          </w:p>
          <w:p w:rsidR="0085469C" w:rsidRPr="0016690E" w:rsidRDefault="0085469C" w:rsidP="0085469C">
            <w:pPr>
              <w:numPr>
                <w:ilvl w:val="0"/>
                <w:numId w:val="92"/>
              </w:numPr>
              <w:rPr>
                <w:lang w:val="sr-Cyrl-CS"/>
              </w:rPr>
            </w:pPr>
            <w:r w:rsidRPr="0016690E">
              <w:rPr>
                <w:sz w:val="22"/>
                <w:lang w:val="sr-Cyrl-CS"/>
              </w:rPr>
              <w:t>дискусија</w:t>
            </w:r>
          </w:p>
          <w:p w:rsidR="0085469C" w:rsidRPr="0016690E" w:rsidRDefault="0085469C" w:rsidP="0085469C">
            <w:pPr>
              <w:numPr>
                <w:ilvl w:val="0"/>
                <w:numId w:val="92"/>
              </w:numPr>
              <w:rPr>
                <w:lang w:val="sr-Cyrl-CS"/>
              </w:rPr>
            </w:pPr>
            <w:r w:rsidRPr="0016690E">
              <w:rPr>
                <w:sz w:val="22"/>
                <w:lang w:val="sr-Cyrl-CS"/>
              </w:rPr>
              <w:t>аргументовање</w:t>
            </w:r>
          </w:p>
          <w:p w:rsidR="0085469C" w:rsidRPr="0016690E" w:rsidRDefault="0085469C" w:rsidP="0085469C">
            <w:pPr>
              <w:numPr>
                <w:ilvl w:val="0"/>
                <w:numId w:val="92"/>
              </w:numPr>
              <w:rPr>
                <w:lang w:val="sr-Cyrl-CS"/>
              </w:rPr>
            </w:pPr>
            <w:r w:rsidRPr="0016690E">
              <w:rPr>
                <w:sz w:val="22"/>
                <w:lang w:val="sr-Cyrl-CS"/>
              </w:rPr>
              <w:t>дебата</w:t>
            </w:r>
          </w:p>
          <w:p w:rsidR="0085469C" w:rsidRPr="0016690E" w:rsidRDefault="0085469C" w:rsidP="0085469C">
            <w:pPr>
              <w:numPr>
                <w:ilvl w:val="0"/>
                <w:numId w:val="92"/>
              </w:numPr>
              <w:rPr>
                <w:lang w:val="sr-Cyrl-CS"/>
              </w:rPr>
            </w:pPr>
            <w:r w:rsidRPr="0016690E">
              <w:rPr>
                <w:sz w:val="22"/>
                <w:lang w:val="sr-Cyrl-CS"/>
              </w:rPr>
              <w:t>анализа случаја</w:t>
            </w:r>
          </w:p>
          <w:p w:rsidR="0085469C" w:rsidRPr="0016690E" w:rsidRDefault="0085469C" w:rsidP="0085469C">
            <w:pPr>
              <w:pStyle w:val="ListParagraph"/>
              <w:numPr>
                <w:ilvl w:val="0"/>
                <w:numId w:val="75"/>
              </w:numPr>
              <w:rPr>
                <w:lang w:val="sr-Cyrl-CS"/>
              </w:rPr>
            </w:pPr>
            <w:r w:rsidRPr="0016690E">
              <w:rPr>
                <w:sz w:val="22"/>
                <w:lang w:val="sr-Cyrl-CS"/>
              </w:rPr>
              <w:t>покретање иницијативе и акције</w:t>
            </w:r>
          </w:p>
        </w:tc>
        <w:tc>
          <w:tcPr>
            <w:tcW w:w="2671" w:type="dxa"/>
            <w:tcBorders>
              <w:top w:val="single" w:sz="4" w:space="0" w:color="auto"/>
              <w:bottom w:val="single" w:sz="4" w:space="0" w:color="auto"/>
            </w:tcBorders>
            <w:vAlign w:val="center"/>
          </w:tcPr>
          <w:p w:rsidR="0085469C" w:rsidRPr="0016690E" w:rsidRDefault="0085469C" w:rsidP="0085469C">
            <w:pPr>
              <w:rPr>
                <w:lang w:val="sr-Cyrl-CS"/>
              </w:rPr>
            </w:pPr>
            <w:r w:rsidRPr="0016690E">
              <w:rPr>
                <w:sz w:val="22"/>
                <w:lang w:val="sr-Cyrl-CS"/>
              </w:rPr>
              <w:t>Ученички радови</w:t>
            </w:r>
          </w:p>
          <w:p w:rsidR="0085469C" w:rsidRPr="0016690E" w:rsidRDefault="0085469C" w:rsidP="0085469C">
            <w:pPr>
              <w:rPr>
                <w:lang w:val="sr-Cyrl-CS"/>
              </w:rPr>
            </w:pPr>
            <w:r w:rsidRPr="0016690E">
              <w:rPr>
                <w:sz w:val="22"/>
                <w:lang w:val="sr-Cyrl-CS"/>
              </w:rPr>
              <w:t>Анкете</w:t>
            </w:r>
          </w:p>
          <w:p w:rsidR="0085469C" w:rsidRPr="0016690E" w:rsidRDefault="0085469C" w:rsidP="0085469C">
            <w:pPr>
              <w:rPr>
                <w:lang w:val="sr-Cyrl-CS"/>
              </w:rPr>
            </w:pPr>
            <w:r w:rsidRPr="0016690E">
              <w:rPr>
                <w:sz w:val="22"/>
                <w:lang w:val="sr-Cyrl-CS"/>
              </w:rPr>
              <w:t>Презентације</w:t>
            </w:r>
          </w:p>
          <w:p w:rsidR="0085469C" w:rsidRPr="0016690E" w:rsidRDefault="0085469C" w:rsidP="0085469C">
            <w:pPr>
              <w:rPr>
                <w:lang w:val="sr-Cyrl-CS"/>
              </w:rPr>
            </w:pPr>
            <w:r w:rsidRPr="0016690E">
              <w:rPr>
                <w:sz w:val="22"/>
                <w:lang w:val="sr-Cyrl-CS"/>
              </w:rPr>
              <w:t>Самоевалуација</w:t>
            </w:r>
          </w:p>
        </w:tc>
      </w:tr>
      <w:tr w:rsidR="0085469C" w:rsidRPr="0016690E" w:rsidTr="0085469C">
        <w:trPr>
          <w:trHeight w:val="475"/>
          <w:jc w:val="center"/>
        </w:trPr>
        <w:tc>
          <w:tcPr>
            <w:tcW w:w="926" w:type="dxa"/>
            <w:vAlign w:val="center"/>
          </w:tcPr>
          <w:p w:rsidR="0085469C" w:rsidRPr="0016690E" w:rsidRDefault="0085469C" w:rsidP="0085469C">
            <w:pPr>
              <w:jc w:val="center"/>
              <w:rPr>
                <w:lang w:val="sr-Cyrl-CS"/>
              </w:rPr>
            </w:pPr>
            <w:r w:rsidRPr="0016690E">
              <w:rPr>
                <w:sz w:val="22"/>
                <w:lang w:val="sr-Cyrl-CS"/>
              </w:rPr>
              <w:t>3.</w:t>
            </w:r>
          </w:p>
        </w:tc>
        <w:tc>
          <w:tcPr>
            <w:tcW w:w="2281" w:type="dxa"/>
            <w:vAlign w:val="center"/>
          </w:tcPr>
          <w:p w:rsidR="0085469C" w:rsidRPr="0016690E" w:rsidRDefault="0085469C" w:rsidP="0085469C">
            <w:pPr>
              <w:rPr>
                <w:lang w:val="sr-Cyrl-CS"/>
              </w:rPr>
            </w:pPr>
            <w:r w:rsidRPr="0016690E">
              <w:rPr>
                <w:lang w:val="sr-Cyrl-CS"/>
              </w:rPr>
              <w:t>МЕДИЈИ У САВРЕМЕНОМ ДРУШТВУ</w:t>
            </w:r>
          </w:p>
        </w:tc>
        <w:tc>
          <w:tcPr>
            <w:tcW w:w="1056" w:type="dxa"/>
            <w:vAlign w:val="center"/>
          </w:tcPr>
          <w:p w:rsidR="0085469C" w:rsidRPr="0016690E" w:rsidRDefault="0085469C" w:rsidP="0085469C">
            <w:pPr>
              <w:jc w:val="center"/>
            </w:pPr>
            <w:r w:rsidRPr="0016690E">
              <w:rPr>
                <w:sz w:val="22"/>
              </w:rPr>
              <w:t>11</w:t>
            </w:r>
          </w:p>
        </w:tc>
        <w:tc>
          <w:tcPr>
            <w:tcW w:w="3034" w:type="dxa"/>
            <w:tcBorders>
              <w:top w:val="single" w:sz="4" w:space="0" w:color="auto"/>
              <w:bottom w:val="single" w:sz="4" w:space="0" w:color="auto"/>
            </w:tcBorders>
            <w:vAlign w:val="center"/>
          </w:tcPr>
          <w:p w:rsidR="0085469C" w:rsidRPr="0016690E" w:rsidRDefault="0085469C" w:rsidP="0085469C">
            <w:pPr>
              <w:rPr>
                <w:lang w:val="sr-Cyrl-CS"/>
              </w:rPr>
            </w:pPr>
            <w:r w:rsidRPr="0016690E">
              <w:rPr>
                <w:sz w:val="22"/>
                <w:lang w:val="sr-Cyrl-CS"/>
              </w:rPr>
              <w:t>-разумевање улоге и значаја медија о деци у савременом друштву</w:t>
            </w:r>
          </w:p>
          <w:p w:rsidR="0085469C" w:rsidRPr="0016690E" w:rsidRDefault="0085469C" w:rsidP="0085469C">
            <w:pPr>
              <w:rPr>
                <w:lang w:val="sr-Cyrl-CS"/>
              </w:rPr>
            </w:pPr>
            <w:r w:rsidRPr="0016690E">
              <w:rPr>
                <w:sz w:val="22"/>
                <w:lang w:val="sr-Cyrl-CS"/>
              </w:rPr>
              <w:t>-упознавање са улогом медија у креирању слике детета у друштву</w:t>
            </w:r>
          </w:p>
          <w:p w:rsidR="0085469C" w:rsidRPr="0016690E" w:rsidRDefault="0085469C" w:rsidP="0085469C">
            <w:pPr>
              <w:ind w:left="720"/>
              <w:rPr>
                <w:lang w:val="sr-Cyrl-CS"/>
              </w:rPr>
            </w:pPr>
          </w:p>
        </w:tc>
        <w:tc>
          <w:tcPr>
            <w:tcW w:w="3814" w:type="dxa"/>
            <w:tcBorders>
              <w:top w:val="single" w:sz="4" w:space="0" w:color="auto"/>
              <w:bottom w:val="single" w:sz="4" w:space="0" w:color="auto"/>
            </w:tcBorders>
            <w:vAlign w:val="center"/>
          </w:tcPr>
          <w:p w:rsidR="0085469C" w:rsidRPr="0016690E" w:rsidRDefault="0085469C" w:rsidP="0085469C">
            <w:pPr>
              <w:numPr>
                <w:ilvl w:val="0"/>
                <w:numId w:val="92"/>
              </w:numPr>
              <w:rPr>
                <w:lang w:val="sr-Cyrl-CS"/>
              </w:rPr>
            </w:pPr>
            <w:r w:rsidRPr="0016690E">
              <w:rPr>
                <w:sz w:val="22"/>
                <w:lang w:val="sr-Cyrl-CS"/>
              </w:rPr>
              <w:t>интерактивне методе</w:t>
            </w:r>
          </w:p>
          <w:p w:rsidR="0085469C" w:rsidRPr="0016690E" w:rsidRDefault="0085469C" w:rsidP="0085469C">
            <w:pPr>
              <w:numPr>
                <w:ilvl w:val="0"/>
                <w:numId w:val="92"/>
              </w:numPr>
              <w:rPr>
                <w:lang w:val="sr-Cyrl-CS"/>
              </w:rPr>
            </w:pPr>
            <w:r w:rsidRPr="0016690E">
              <w:rPr>
                <w:sz w:val="22"/>
                <w:lang w:val="sr-Cyrl-CS"/>
              </w:rPr>
              <w:t>истраживачке методе</w:t>
            </w:r>
          </w:p>
          <w:p w:rsidR="0085469C" w:rsidRPr="0016690E" w:rsidRDefault="0085469C" w:rsidP="0085469C">
            <w:pPr>
              <w:numPr>
                <w:ilvl w:val="0"/>
                <w:numId w:val="92"/>
              </w:numPr>
              <w:rPr>
                <w:lang w:val="sr-Cyrl-CS"/>
              </w:rPr>
            </w:pPr>
            <w:r w:rsidRPr="0016690E">
              <w:rPr>
                <w:sz w:val="22"/>
                <w:lang w:val="sr-Cyrl-CS"/>
              </w:rPr>
              <w:t>дискусија</w:t>
            </w:r>
          </w:p>
          <w:p w:rsidR="0085469C" w:rsidRPr="0016690E" w:rsidRDefault="0085469C" w:rsidP="0085469C">
            <w:pPr>
              <w:numPr>
                <w:ilvl w:val="0"/>
                <w:numId w:val="92"/>
              </w:numPr>
              <w:rPr>
                <w:lang w:val="sr-Cyrl-CS"/>
              </w:rPr>
            </w:pPr>
            <w:r w:rsidRPr="0016690E">
              <w:rPr>
                <w:sz w:val="22"/>
                <w:lang w:val="sr-Cyrl-CS"/>
              </w:rPr>
              <w:t>аргументовање</w:t>
            </w:r>
          </w:p>
          <w:p w:rsidR="0085469C" w:rsidRPr="0016690E" w:rsidRDefault="0085469C" w:rsidP="0085469C">
            <w:pPr>
              <w:numPr>
                <w:ilvl w:val="0"/>
                <w:numId w:val="92"/>
              </w:numPr>
              <w:rPr>
                <w:lang w:val="sr-Cyrl-CS"/>
              </w:rPr>
            </w:pPr>
            <w:r w:rsidRPr="0016690E">
              <w:rPr>
                <w:sz w:val="22"/>
                <w:lang w:val="sr-Cyrl-CS"/>
              </w:rPr>
              <w:t>дебата</w:t>
            </w:r>
          </w:p>
          <w:p w:rsidR="0085469C" w:rsidRPr="0016690E" w:rsidRDefault="0085469C" w:rsidP="0085469C">
            <w:pPr>
              <w:numPr>
                <w:ilvl w:val="0"/>
                <w:numId w:val="92"/>
              </w:numPr>
              <w:rPr>
                <w:lang w:val="sr-Cyrl-CS"/>
              </w:rPr>
            </w:pPr>
            <w:r w:rsidRPr="0016690E">
              <w:rPr>
                <w:sz w:val="22"/>
                <w:lang w:val="sr-Cyrl-CS"/>
              </w:rPr>
              <w:t>анализа случаја</w:t>
            </w:r>
          </w:p>
          <w:p w:rsidR="0085469C" w:rsidRPr="0016690E" w:rsidRDefault="0085469C" w:rsidP="0085469C">
            <w:pPr>
              <w:pStyle w:val="ListParagraph"/>
              <w:numPr>
                <w:ilvl w:val="0"/>
                <w:numId w:val="75"/>
              </w:numPr>
            </w:pPr>
            <w:r w:rsidRPr="0016690E">
              <w:rPr>
                <w:sz w:val="22"/>
                <w:lang w:val="sr-Cyrl-CS"/>
              </w:rPr>
              <w:t>покретање иницијативе и акције</w:t>
            </w:r>
          </w:p>
        </w:tc>
        <w:tc>
          <w:tcPr>
            <w:tcW w:w="2671" w:type="dxa"/>
            <w:tcBorders>
              <w:top w:val="single" w:sz="4" w:space="0" w:color="auto"/>
              <w:bottom w:val="single" w:sz="4" w:space="0" w:color="auto"/>
            </w:tcBorders>
            <w:vAlign w:val="center"/>
          </w:tcPr>
          <w:p w:rsidR="0085469C" w:rsidRPr="0016690E" w:rsidRDefault="0085469C" w:rsidP="0085469C">
            <w:pPr>
              <w:rPr>
                <w:lang w:val="sr-Cyrl-CS"/>
              </w:rPr>
            </w:pPr>
            <w:r w:rsidRPr="0016690E">
              <w:rPr>
                <w:sz w:val="22"/>
                <w:lang w:val="sr-Cyrl-CS"/>
              </w:rPr>
              <w:t>Ученички радови</w:t>
            </w:r>
          </w:p>
          <w:p w:rsidR="0085469C" w:rsidRPr="0016690E" w:rsidRDefault="0085469C" w:rsidP="0085469C">
            <w:pPr>
              <w:rPr>
                <w:lang w:val="sr-Cyrl-CS"/>
              </w:rPr>
            </w:pPr>
            <w:r w:rsidRPr="0016690E">
              <w:rPr>
                <w:sz w:val="22"/>
                <w:lang w:val="sr-Cyrl-CS"/>
              </w:rPr>
              <w:t>Анкете</w:t>
            </w:r>
          </w:p>
          <w:p w:rsidR="0085469C" w:rsidRPr="0016690E" w:rsidRDefault="0085469C" w:rsidP="0085469C">
            <w:pPr>
              <w:rPr>
                <w:lang w:val="sr-Cyrl-CS"/>
              </w:rPr>
            </w:pPr>
            <w:r w:rsidRPr="0016690E">
              <w:rPr>
                <w:sz w:val="22"/>
                <w:lang w:val="sr-Cyrl-CS"/>
              </w:rPr>
              <w:t>Презентације</w:t>
            </w:r>
          </w:p>
          <w:p w:rsidR="0085469C" w:rsidRPr="0016690E" w:rsidRDefault="0085469C" w:rsidP="0085469C">
            <w:pPr>
              <w:rPr>
                <w:lang w:val="sr-Cyrl-CS"/>
              </w:rPr>
            </w:pPr>
            <w:r w:rsidRPr="0016690E">
              <w:rPr>
                <w:sz w:val="22"/>
                <w:lang w:val="sr-Cyrl-CS"/>
              </w:rPr>
              <w:t>Самоевалуација</w:t>
            </w:r>
          </w:p>
          <w:p w:rsidR="0085469C" w:rsidRPr="0016690E" w:rsidRDefault="0085469C" w:rsidP="0085469C"/>
        </w:tc>
      </w:tr>
      <w:tr w:rsidR="0085469C" w:rsidRPr="0016690E" w:rsidTr="0085469C">
        <w:trPr>
          <w:trHeight w:val="581"/>
          <w:jc w:val="center"/>
        </w:trPr>
        <w:tc>
          <w:tcPr>
            <w:tcW w:w="926" w:type="dxa"/>
            <w:vAlign w:val="center"/>
          </w:tcPr>
          <w:p w:rsidR="0085469C" w:rsidRPr="0016690E" w:rsidRDefault="0085469C" w:rsidP="0085469C">
            <w:pPr>
              <w:jc w:val="center"/>
            </w:pPr>
            <w:r w:rsidRPr="0016690E">
              <w:rPr>
                <w:sz w:val="22"/>
              </w:rPr>
              <w:t>4.</w:t>
            </w:r>
          </w:p>
        </w:tc>
        <w:tc>
          <w:tcPr>
            <w:tcW w:w="2281" w:type="dxa"/>
            <w:vAlign w:val="center"/>
          </w:tcPr>
          <w:p w:rsidR="0085469C" w:rsidRPr="0016690E" w:rsidRDefault="0085469C" w:rsidP="0085469C">
            <w:pPr>
              <w:rPr>
                <w:lang w:val="sr-Cyrl-CS"/>
              </w:rPr>
            </w:pPr>
            <w:r w:rsidRPr="0016690E">
              <w:rPr>
                <w:lang w:val="sr-Cyrl-CS"/>
              </w:rPr>
              <w:t>ШТА НОСИМ СА СОБОМ</w:t>
            </w:r>
          </w:p>
        </w:tc>
        <w:tc>
          <w:tcPr>
            <w:tcW w:w="1056" w:type="dxa"/>
            <w:vAlign w:val="center"/>
          </w:tcPr>
          <w:p w:rsidR="0085469C" w:rsidRPr="0016690E" w:rsidRDefault="0085469C" w:rsidP="0085469C">
            <w:pPr>
              <w:jc w:val="center"/>
              <w:rPr>
                <w:lang w:val="sr-Cyrl-CS"/>
              </w:rPr>
            </w:pPr>
            <w:r w:rsidRPr="0016690E">
              <w:rPr>
                <w:sz w:val="22"/>
                <w:lang w:val="sr-Cyrl-CS"/>
              </w:rPr>
              <w:t>3</w:t>
            </w:r>
          </w:p>
        </w:tc>
        <w:tc>
          <w:tcPr>
            <w:tcW w:w="3034" w:type="dxa"/>
            <w:tcBorders>
              <w:top w:val="single" w:sz="4" w:space="0" w:color="auto"/>
              <w:bottom w:val="double" w:sz="4" w:space="0" w:color="auto"/>
            </w:tcBorders>
            <w:vAlign w:val="center"/>
          </w:tcPr>
          <w:p w:rsidR="0085469C" w:rsidRPr="0016690E" w:rsidRDefault="0085469C" w:rsidP="0085469C">
            <w:pPr>
              <w:rPr>
                <w:lang w:val="sr-Cyrl-CS"/>
              </w:rPr>
            </w:pPr>
            <w:r w:rsidRPr="0016690E">
              <w:rPr>
                <w:sz w:val="22"/>
              </w:rPr>
              <w:t>-Поглед у назад</w:t>
            </w:r>
          </w:p>
        </w:tc>
        <w:tc>
          <w:tcPr>
            <w:tcW w:w="3814" w:type="dxa"/>
            <w:tcBorders>
              <w:top w:val="single" w:sz="4" w:space="0" w:color="auto"/>
              <w:bottom w:val="double" w:sz="4" w:space="0" w:color="auto"/>
            </w:tcBorders>
            <w:vAlign w:val="center"/>
          </w:tcPr>
          <w:p w:rsidR="0085469C" w:rsidRPr="0016690E" w:rsidRDefault="0085469C" w:rsidP="0085469C">
            <w:pPr>
              <w:numPr>
                <w:ilvl w:val="0"/>
                <w:numId w:val="92"/>
              </w:numPr>
              <w:rPr>
                <w:lang w:val="sr-Cyrl-CS"/>
              </w:rPr>
            </w:pPr>
            <w:r w:rsidRPr="0016690E">
              <w:rPr>
                <w:sz w:val="22"/>
                <w:lang w:val="sr-Cyrl-CS"/>
              </w:rPr>
              <w:t>интерактивне методе</w:t>
            </w:r>
          </w:p>
          <w:p w:rsidR="0085469C" w:rsidRPr="0016690E" w:rsidRDefault="0085469C" w:rsidP="0085469C">
            <w:pPr>
              <w:numPr>
                <w:ilvl w:val="0"/>
                <w:numId w:val="92"/>
              </w:numPr>
              <w:rPr>
                <w:lang w:val="sr-Cyrl-CS"/>
              </w:rPr>
            </w:pPr>
            <w:r w:rsidRPr="0016690E">
              <w:rPr>
                <w:sz w:val="22"/>
                <w:lang w:val="sr-Cyrl-CS"/>
              </w:rPr>
              <w:t>истраживачке методе</w:t>
            </w:r>
          </w:p>
          <w:p w:rsidR="0085469C" w:rsidRPr="0016690E" w:rsidRDefault="0085469C" w:rsidP="0085469C">
            <w:pPr>
              <w:numPr>
                <w:ilvl w:val="0"/>
                <w:numId w:val="92"/>
              </w:numPr>
              <w:rPr>
                <w:lang w:val="sr-Cyrl-CS"/>
              </w:rPr>
            </w:pPr>
            <w:r w:rsidRPr="0016690E">
              <w:rPr>
                <w:sz w:val="22"/>
                <w:lang w:val="sr-Cyrl-CS"/>
              </w:rPr>
              <w:t>дискусија</w:t>
            </w:r>
          </w:p>
          <w:p w:rsidR="0085469C" w:rsidRPr="0016690E" w:rsidRDefault="0085469C" w:rsidP="0085469C">
            <w:pPr>
              <w:numPr>
                <w:ilvl w:val="0"/>
                <w:numId w:val="92"/>
              </w:numPr>
              <w:rPr>
                <w:lang w:val="sr-Cyrl-CS"/>
              </w:rPr>
            </w:pPr>
            <w:r w:rsidRPr="0016690E">
              <w:rPr>
                <w:sz w:val="22"/>
                <w:lang w:val="sr-Cyrl-CS"/>
              </w:rPr>
              <w:t>аргументовање</w:t>
            </w:r>
          </w:p>
          <w:p w:rsidR="0085469C" w:rsidRPr="0016690E" w:rsidRDefault="0085469C" w:rsidP="0085469C">
            <w:pPr>
              <w:numPr>
                <w:ilvl w:val="0"/>
                <w:numId w:val="92"/>
              </w:numPr>
              <w:rPr>
                <w:lang w:val="sr-Cyrl-CS"/>
              </w:rPr>
            </w:pPr>
            <w:r w:rsidRPr="0016690E">
              <w:rPr>
                <w:sz w:val="22"/>
                <w:lang w:val="sr-Cyrl-CS"/>
              </w:rPr>
              <w:t>дебата</w:t>
            </w:r>
          </w:p>
          <w:p w:rsidR="0085469C" w:rsidRPr="0016690E" w:rsidRDefault="0085469C" w:rsidP="0085469C">
            <w:pPr>
              <w:numPr>
                <w:ilvl w:val="0"/>
                <w:numId w:val="92"/>
              </w:numPr>
              <w:rPr>
                <w:lang w:val="sr-Cyrl-CS"/>
              </w:rPr>
            </w:pPr>
            <w:r w:rsidRPr="0016690E">
              <w:rPr>
                <w:sz w:val="22"/>
                <w:lang w:val="sr-Cyrl-CS"/>
              </w:rPr>
              <w:t>анализа случаја</w:t>
            </w:r>
          </w:p>
          <w:p w:rsidR="0085469C" w:rsidRPr="0016690E" w:rsidRDefault="0085469C" w:rsidP="0085469C">
            <w:pPr>
              <w:pStyle w:val="ListParagraph"/>
              <w:numPr>
                <w:ilvl w:val="0"/>
                <w:numId w:val="75"/>
              </w:numPr>
            </w:pPr>
            <w:r w:rsidRPr="0016690E">
              <w:rPr>
                <w:sz w:val="22"/>
                <w:lang w:val="sr-Cyrl-CS"/>
              </w:rPr>
              <w:t xml:space="preserve">покретање иницијативе и </w:t>
            </w:r>
            <w:r w:rsidRPr="0016690E">
              <w:rPr>
                <w:sz w:val="22"/>
                <w:lang w:val="sr-Cyrl-CS"/>
              </w:rPr>
              <w:lastRenderedPageBreak/>
              <w:t>акције</w:t>
            </w:r>
          </w:p>
        </w:tc>
        <w:tc>
          <w:tcPr>
            <w:tcW w:w="2671" w:type="dxa"/>
            <w:tcBorders>
              <w:top w:val="single" w:sz="4" w:space="0" w:color="auto"/>
              <w:bottom w:val="double" w:sz="4" w:space="0" w:color="auto"/>
            </w:tcBorders>
            <w:vAlign w:val="center"/>
          </w:tcPr>
          <w:p w:rsidR="0085469C" w:rsidRPr="0016690E" w:rsidRDefault="0085469C" w:rsidP="0085469C">
            <w:pPr>
              <w:rPr>
                <w:lang w:val="sr-Cyrl-CS"/>
              </w:rPr>
            </w:pPr>
            <w:r w:rsidRPr="0016690E">
              <w:rPr>
                <w:sz w:val="22"/>
                <w:lang w:val="sr-Cyrl-CS"/>
              </w:rPr>
              <w:lastRenderedPageBreak/>
              <w:t>Ученички радови</w:t>
            </w:r>
          </w:p>
          <w:p w:rsidR="0085469C" w:rsidRPr="0016690E" w:rsidRDefault="0085469C" w:rsidP="0085469C">
            <w:pPr>
              <w:rPr>
                <w:lang w:val="sr-Cyrl-CS"/>
              </w:rPr>
            </w:pPr>
            <w:r w:rsidRPr="0016690E">
              <w:rPr>
                <w:sz w:val="22"/>
                <w:lang w:val="sr-Cyrl-CS"/>
              </w:rPr>
              <w:t>Анкете</w:t>
            </w:r>
          </w:p>
          <w:p w:rsidR="0085469C" w:rsidRPr="0016690E" w:rsidRDefault="0085469C" w:rsidP="0085469C">
            <w:pPr>
              <w:rPr>
                <w:lang w:val="sr-Cyrl-CS"/>
              </w:rPr>
            </w:pPr>
            <w:r w:rsidRPr="0016690E">
              <w:rPr>
                <w:sz w:val="22"/>
                <w:lang w:val="sr-Cyrl-CS"/>
              </w:rPr>
              <w:t>Презентације</w:t>
            </w:r>
          </w:p>
          <w:p w:rsidR="0085469C" w:rsidRPr="0016690E" w:rsidRDefault="0085469C" w:rsidP="0085469C">
            <w:pPr>
              <w:rPr>
                <w:lang w:val="sr-Cyrl-CS"/>
              </w:rPr>
            </w:pPr>
            <w:r w:rsidRPr="0016690E">
              <w:rPr>
                <w:sz w:val="22"/>
                <w:lang w:val="sr-Cyrl-CS"/>
              </w:rPr>
              <w:t>Самоевалуација</w:t>
            </w:r>
          </w:p>
          <w:p w:rsidR="0085469C" w:rsidRPr="0016690E" w:rsidRDefault="0085469C" w:rsidP="0085469C"/>
        </w:tc>
      </w:tr>
    </w:tbl>
    <w:p w:rsidR="0085469C" w:rsidRPr="006F703B" w:rsidRDefault="0085469C" w:rsidP="0085469C">
      <w:pPr>
        <w:pStyle w:val="Heading3"/>
        <w:rPr>
          <w:rFonts w:ascii="Times New Roman" w:hAnsi="Times New Roman" w:cs="Times New Roman"/>
        </w:rPr>
      </w:pPr>
    </w:p>
    <w:p w:rsidR="0085469C" w:rsidRPr="0016690E" w:rsidRDefault="0085469C" w:rsidP="0085469C">
      <w:pPr>
        <w:pStyle w:val="Heading3"/>
        <w:ind w:left="2160" w:firstLine="720"/>
        <w:rPr>
          <w:rFonts w:ascii="Times New Roman" w:hAnsi="Times New Roman" w:cs="Times New Roman"/>
          <w:sz w:val="22"/>
        </w:rPr>
      </w:pPr>
      <w:r w:rsidRPr="0016690E">
        <w:rPr>
          <w:rFonts w:ascii="Times New Roman" w:hAnsi="Times New Roman" w:cs="Times New Roman"/>
        </w:rPr>
        <w:t>Програм допунске и додатне наставе у осмом разреду</w:t>
      </w:r>
    </w:p>
    <w:p w:rsidR="0085469C" w:rsidRPr="0016690E" w:rsidRDefault="0085469C" w:rsidP="0085469C"/>
    <w:p w:rsidR="0085469C" w:rsidRPr="006F703B" w:rsidRDefault="0085469C" w:rsidP="0085469C">
      <w:pPr>
        <w:rPr>
          <w:b/>
          <w:sz w:val="22"/>
        </w:rPr>
      </w:pPr>
      <w:r w:rsidRPr="0016690E">
        <w:rPr>
          <w:b/>
          <w:sz w:val="22"/>
          <w:lang w:val="sr-Cyrl-CS"/>
        </w:rPr>
        <w:t>Програм допунске и додатне наставе за осми разред – СРПСКИ ЈЕЗИК</w:t>
      </w:r>
    </w:p>
    <w:p w:rsidR="0085469C" w:rsidRPr="0016690E" w:rsidRDefault="0085469C" w:rsidP="0085469C">
      <w:pPr>
        <w:spacing w:after="120"/>
        <w:jc w:val="both"/>
        <w:rPr>
          <w:b/>
          <w:i/>
          <w:sz w:val="22"/>
          <w:lang w:val="sr-Cyrl-CS"/>
        </w:rPr>
      </w:pPr>
      <w:r w:rsidRPr="0016690E">
        <w:rPr>
          <w:b/>
          <w:i/>
          <w:sz w:val="22"/>
          <w:lang w:val="sr-Cyrl-CS"/>
        </w:rPr>
        <w:t>Програм допунске наставе – српски језик</w:t>
      </w:r>
    </w:p>
    <w:tbl>
      <w:tblPr>
        <w:tblStyle w:val="TableGrid"/>
        <w:tblW w:w="13608" w:type="dxa"/>
        <w:jc w:val="center"/>
        <w:tblInd w:w="221"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860"/>
        <w:gridCol w:w="2977"/>
        <w:gridCol w:w="870"/>
        <w:gridCol w:w="3380"/>
        <w:gridCol w:w="2715"/>
        <w:gridCol w:w="2806"/>
      </w:tblGrid>
      <w:tr w:rsidR="0085469C" w:rsidRPr="0016690E" w:rsidTr="0085469C">
        <w:trPr>
          <w:trHeight w:val="688"/>
          <w:jc w:val="center"/>
        </w:trPr>
        <w:tc>
          <w:tcPr>
            <w:tcW w:w="3837" w:type="dxa"/>
            <w:gridSpan w:val="2"/>
            <w:tcBorders>
              <w:bottom w:val="double" w:sz="4" w:space="0" w:color="auto"/>
              <w:right w:val="single" w:sz="6" w:space="0" w:color="auto"/>
            </w:tcBorders>
            <w:shd w:val="clear" w:color="auto" w:fill="C6D9F1" w:themeFill="text2" w:themeFillTint="33"/>
            <w:vAlign w:val="center"/>
          </w:tcPr>
          <w:p w:rsidR="0085469C" w:rsidRPr="0016690E" w:rsidRDefault="0085469C" w:rsidP="0085469C">
            <w:pPr>
              <w:tabs>
                <w:tab w:val="left" w:pos="2847"/>
              </w:tabs>
              <w:ind w:left="-45"/>
              <w:jc w:val="right"/>
              <w:rPr>
                <w:b/>
                <w:i/>
              </w:rPr>
            </w:pPr>
            <w:r w:rsidRPr="0016690E">
              <w:rPr>
                <w:b/>
              </w:rPr>
              <w:t>Општи циљеви и задаци</w:t>
            </w:r>
          </w:p>
          <w:p w:rsidR="0085469C" w:rsidRPr="0016690E" w:rsidRDefault="0085469C" w:rsidP="0085469C">
            <w:pPr>
              <w:tabs>
                <w:tab w:val="left" w:pos="2847"/>
              </w:tabs>
              <w:ind w:left="-45"/>
              <w:jc w:val="right"/>
              <w:rPr>
                <w:lang w:val="ru-RU"/>
              </w:rPr>
            </w:pPr>
          </w:p>
        </w:tc>
        <w:tc>
          <w:tcPr>
            <w:tcW w:w="9771" w:type="dxa"/>
            <w:gridSpan w:val="4"/>
            <w:tcBorders>
              <w:left w:val="single" w:sz="6" w:space="0" w:color="auto"/>
              <w:bottom w:val="double" w:sz="4" w:space="0" w:color="auto"/>
            </w:tcBorders>
            <w:shd w:val="clear" w:color="auto" w:fill="C6D9F1" w:themeFill="text2" w:themeFillTint="33"/>
            <w:vAlign w:val="center"/>
          </w:tcPr>
          <w:p w:rsidR="0085469C" w:rsidRPr="0016690E" w:rsidRDefault="0085469C" w:rsidP="0085469C">
            <w:r w:rsidRPr="0016690E">
              <w:rPr>
                <w:lang w:val="sr-Cyrl-CS"/>
              </w:rPr>
              <w:t>Благовремено помагање слабијим ученицима да постигну задовољавајући успех, а и да се самим тим редовна настава ослободи успореног хода који је изазван „чекањем“ заосталих појединаца.</w:t>
            </w:r>
          </w:p>
          <w:p w:rsidR="0085469C" w:rsidRPr="0016690E" w:rsidRDefault="0085469C" w:rsidP="0085469C">
            <w:pPr>
              <w:tabs>
                <w:tab w:val="left" w:pos="2847"/>
              </w:tabs>
            </w:pPr>
            <w:r w:rsidRPr="0016690E">
              <w:rPr>
                <w:lang w:val="sr-Cyrl-CS"/>
              </w:rPr>
              <w:t>Тежиште рада је у вежбањима, обнављању градива и посебним домаћим задацима.</w:t>
            </w:r>
          </w:p>
        </w:tc>
      </w:tr>
      <w:tr w:rsidR="0085469C" w:rsidRPr="0016690E" w:rsidTr="0085469C">
        <w:trPr>
          <w:jc w:val="center"/>
        </w:trPr>
        <w:tc>
          <w:tcPr>
            <w:tcW w:w="86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rPr>
              <w:t>Редни број</w:t>
            </w:r>
          </w:p>
        </w:tc>
        <w:tc>
          <w:tcPr>
            <w:tcW w:w="2977" w:type="dxa"/>
            <w:tcBorders>
              <w:top w:val="double" w:sz="4" w:space="0" w:color="auto"/>
              <w:bottom w:val="double" w:sz="4" w:space="0" w:color="auto"/>
              <w:right w:val="single" w:sz="6" w:space="0" w:color="auto"/>
            </w:tcBorders>
            <w:shd w:val="clear" w:color="auto" w:fill="C6D9F1" w:themeFill="text2" w:themeFillTint="33"/>
            <w:vAlign w:val="center"/>
          </w:tcPr>
          <w:p w:rsidR="0085469C" w:rsidRPr="0016690E" w:rsidRDefault="0085469C" w:rsidP="0085469C">
            <w:pPr>
              <w:jc w:val="center"/>
            </w:pPr>
            <w:r w:rsidRPr="0016690E">
              <w:rPr>
                <w:b/>
              </w:rPr>
              <w:t>Назив теме</w:t>
            </w:r>
          </w:p>
        </w:tc>
        <w:tc>
          <w:tcPr>
            <w:tcW w:w="870" w:type="dxa"/>
            <w:tcBorders>
              <w:top w:val="double" w:sz="4" w:space="0" w:color="auto"/>
              <w:left w:val="single" w:sz="6"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sz w:val="20"/>
              </w:rPr>
              <w:t>Оријентациони број часова</w:t>
            </w:r>
          </w:p>
        </w:tc>
        <w:tc>
          <w:tcPr>
            <w:tcW w:w="338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rPr>
              <w:t>Специфични циљеви/задаци</w:t>
            </w:r>
          </w:p>
        </w:tc>
        <w:tc>
          <w:tcPr>
            <w:tcW w:w="2715"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rPr>
              <w:t>Начин реализације</w:t>
            </w:r>
          </w:p>
        </w:tc>
        <w:tc>
          <w:tcPr>
            <w:tcW w:w="2806"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Начин праћења ефеката допунске наставе и остварености циљева</w:t>
            </w:r>
          </w:p>
        </w:tc>
      </w:tr>
      <w:tr w:rsidR="0085469C" w:rsidRPr="0016690E" w:rsidTr="0085469C">
        <w:trPr>
          <w:trHeight w:val="763"/>
          <w:jc w:val="center"/>
        </w:trPr>
        <w:tc>
          <w:tcPr>
            <w:tcW w:w="860" w:type="dxa"/>
            <w:tcBorders>
              <w:top w:val="double" w:sz="4" w:space="0" w:color="auto"/>
            </w:tcBorders>
            <w:vAlign w:val="center"/>
          </w:tcPr>
          <w:p w:rsidR="0085469C" w:rsidRPr="0016690E" w:rsidRDefault="0085469C" w:rsidP="0085469C">
            <w:pPr>
              <w:jc w:val="center"/>
              <w:rPr>
                <w:b/>
                <w:lang w:val="sr-Cyrl-CS"/>
              </w:rPr>
            </w:pPr>
            <w:r w:rsidRPr="0016690E">
              <w:rPr>
                <w:b/>
                <w:lang w:val="sr-Cyrl-CS"/>
              </w:rPr>
              <w:t>1.</w:t>
            </w:r>
          </w:p>
        </w:tc>
        <w:tc>
          <w:tcPr>
            <w:tcW w:w="2977" w:type="dxa"/>
            <w:tcBorders>
              <w:top w:val="double" w:sz="4" w:space="0" w:color="auto"/>
              <w:right w:val="single" w:sz="6" w:space="0" w:color="auto"/>
            </w:tcBorders>
            <w:vAlign w:val="center"/>
          </w:tcPr>
          <w:p w:rsidR="0085469C" w:rsidRPr="0016690E" w:rsidRDefault="0085469C" w:rsidP="0085469C">
            <w:pPr>
              <w:rPr>
                <w:lang w:val="sr-Cyrl-CS"/>
              </w:rPr>
            </w:pPr>
            <w:r w:rsidRPr="0016690E">
              <w:rPr>
                <w:lang w:val="sr-Cyrl-CS"/>
              </w:rPr>
              <w:t>Елементи изражајног читања</w:t>
            </w:r>
          </w:p>
          <w:p w:rsidR="0085469C" w:rsidRPr="0016690E" w:rsidRDefault="0085469C" w:rsidP="0085469C">
            <w:pPr>
              <w:rPr>
                <w:lang w:val="sr-Cyrl-CS"/>
              </w:rPr>
            </w:pPr>
          </w:p>
        </w:tc>
        <w:tc>
          <w:tcPr>
            <w:tcW w:w="870" w:type="dxa"/>
            <w:tcBorders>
              <w:top w:val="double" w:sz="4" w:space="0" w:color="auto"/>
              <w:left w:val="single" w:sz="6" w:space="0" w:color="auto"/>
            </w:tcBorders>
            <w:vAlign w:val="center"/>
          </w:tcPr>
          <w:p w:rsidR="0085469C" w:rsidRPr="0016690E" w:rsidRDefault="0085469C" w:rsidP="0085469C">
            <w:pPr>
              <w:jc w:val="center"/>
              <w:rPr>
                <w:lang w:val="sr-Cyrl-CS"/>
              </w:rPr>
            </w:pPr>
            <w:r w:rsidRPr="0016690E">
              <w:rPr>
                <w:lang w:val="sr-Cyrl-CS"/>
              </w:rPr>
              <w:t>2</w:t>
            </w:r>
          </w:p>
        </w:tc>
        <w:tc>
          <w:tcPr>
            <w:tcW w:w="3380" w:type="dxa"/>
            <w:tcBorders>
              <w:top w:val="double" w:sz="4" w:space="0" w:color="auto"/>
            </w:tcBorders>
            <w:vAlign w:val="center"/>
          </w:tcPr>
          <w:p w:rsidR="0085469C" w:rsidRPr="0016690E" w:rsidRDefault="0085469C" w:rsidP="0085469C">
            <w:pPr>
              <w:rPr>
                <w:lang w:val="sr-Cyrl-CS"/>
              </w:rPr>
            </w:pPr>
            <w:r w:rsidRPr="0016690E">
              <w:rPr>
                <w:lang w:val="sr-Cyrl-CS"/>
              </w:rPr>
              <w:t>Увежбавање ученика за изражајно читање.</w:t>
            </w:r>
          </w:p>
        </w:tc>
        <w:tc>
          <w:tcPr>
            <w:tcW w:w="2715" w:type="dxa"/>
            <w:vMerge w:val="restart"/>
            <w:tcBorders>
              <w:top w:val="double" w:sz="4" w:space="0" w:color="auto"/>
            </w:tcBorders>
            <w:vAlign w:val="center"/>
          </w:tcPr>
          <w:p w:rsidR="0085469C" w:rsidRPr="0016690E" w:rsidRDefault="0085469C" w:rsidP="0085469C">
            <w:pPr>
              <w:rPr>
                <w:lang w:val="sr-Cyrl-CS"/>
              </w:rPr>
            </w:pPr>
            <w:r w:rsidRPr="0016690E">
              <w:t>Индивидуални приступ (уважавање  способности, тешкоћа са којима се ученици сусрећу,  личног напредовања), рад у пару и рад у  групи</w:t>
            </w:r>
          </w:p>
        </w:tc>
        <w:tc>
          <w:tcPr>
            <w:tcW w:w="2806" w:type="dxa"/>
            <w:vMerge w:val="restart"/>
            <w:tcBorders>
              <w:top w:val="double" w:sz="4" w:space="0" w:color="auto"/>
            </w:tcBorders>
            <w:vAlign w:val="center"/>
          </w:tcPr>
          <w:p w:rsidR="0085469C" w:rsidRPr="0016690E" w:rsidRDefault="0085469C" w:rsidP="0085469C">
            <w:pPr>
              <w:pStyle w:val="Tekst"/>
              <w:spacing w:after="0"/>
              <w:jc w:val="left"/>
              <w:rPr>
                <w:rFonts w:ascii="Times New Roman" w:hAnsi="Times New Roman" w:cs="Times New Roman"/>
                <w:lang w:val="sr-Cyrl-CS"/>
              </w:rPr>
            </w:pPr>
            <w:r w:rsidRPr="0016690E">
              <w:rPr>
                <w:rFonts w:ascii="Times New Roman" w:eastAsia="Times New Roman" w:hAnsi="Times New Roman" w:cs="Times New Roman"/>
              </w:rPr>
              <w:t>Посматрање и праћење напретка у раду на редовној настави, као и вођење евиденције о напредовању ученика</w:t>
            </w:r>
          </w:p>
        </w:tc>
      </w:tr>
      <w:tr w:rsidR="0085469C" w:rsidRPr="0016690E" w:rsidTr="0085469C">
        <w:trPr>
          <w:trHeight w:val="768"/>
          <w:jc w:val="center"/>
        </w:trPr>
        <w:tc>
          <w:tcPr>
            <w:tcW w:w="860" w:type="dxa"/>
            <w:vAlign w:val="center"/>
          </w:tcPr>
          <w:p w:rsidR="0085469C" w:rsidRPr="0016690E" w:rsidRDefault="0085469C" w:rsidP="0085469C">
            <w:pPr>
              <w:jc w:val="center"/>
              <w:rPr>
                <w:b/>
                <w:lang w:val="sr-Cyrl-CS"/>
              </w:rPr>
            </w:pPr>
            <w:r w:rsidRPr="0016690E">
              <w:rPr>
                <w:b/>
                <w:lang w:val="sr-Cyrl-CS"/>
              </w:rPr>
              <w:t>2.</w:t>
            </w:r>
          </w:p>
        </w:tc>
        <w:tc>
          <w:tcPr>
            <w:tcW w:w="2977" w:type="dxa"/>
            <w:vAlign w:val="center"/>
          </w:tcPr>
          <w:p w:rsidR="0085469C" w:rsidRPr="0016690E" w:rsidRDefault="0085469C" w:rsidP="0085469C">
            <w:pPr>
              <w:rPr>
                <w:lang w:val="sr-Cyrl-CS"/>
              </w:rPr>
            </w:pPr>
            <w:r w:rsidRPr="0016690E">
              <w:rPr>
                <w:lang w:val="sr-Cyrl-CS"/>
              </w:rPr>
              <w:t>Портретисање – лик из прочитаног дела</w:t>
            </w:r>
          </w:p>
          <w:p w:rsidR="0085469C" w:rsidRPr="0016690E" w:rsidRDefault="0085469C" w:rsidP="0085469C">
            <w:pPr>
              <w:rPr>
                <w:lang w:val="sr-Cyrl-CS"/>
              </w:rPr>
            </w:pPr>
          </w:p>
        </w:tc>
        <w:tc>
          <w:tcPr>
            <w:tcW w:w="870" w:type="dxa"/>
            <w:vAlign w:val="center"/>
          </w:tcPr>
          <w:p w:rsidR="0085469C" w:rsidRPr="0016690E" w:rsidRDefault="0085469C" w:rsidP="0085469C">
            <w:pPr>
              <w:jc w:val="center"/>
              <w:rPr>
                <w:lang w:val="sr-Cyrl-CS"/>
              </w:rPr>
            </w:pPr>
            <w:r w:rsidRPr="0016690E">
              <w:rPr>
                <w:lang w:val="sr-Cyrl-CS"/>
              </w:rPr>
              <w:t>3</w:t>
            </w:r>
          </w:p>
        </w:tc>
        <w:tc>
          <w:tcPr>
            <w:tcW w:w="3380" w:type="dxa"/>
            <w:vAlign w:val="center"/>
          </w:tcPr>
          <w:p w:rsidR="0085469C" w:rsidRPr="0016690E" w:rsidRDefault="0085469C" w:rsidP="0085469C">
            <w:pPr>
              <w:rPr>
                <w:lang w:val="sr-Cyrl-CS"/>
              </w:rPr>
            </w:pPr>
            <w:r w:rsidRPr="0016690E">
              <w:rPr>
                <w:lang w:val="sr-Cyrl-CS"/>
              </w:rPr>
              <w:t>Увежбавање ученика за усмено и писмено изражавање.</w:t>
            </w:r>
          </w:p>
        </w:tc>
        <w:tc>
          <w:tcPr>
            <w:tcW w:w="2715" w:type="dxa"/>
            <w:vMerge/>
            <w:vAlign w:val="center"/>
          </w:tcPr>
          <w:p w:rsidR="0085469C" w:rsidRPr="0016690E" w:rsidRDefault="0085469C" w:rsidP="0085469C">
            <w:pPr>
              <w:rPr>
                <w:lang w:val="sr-Cyrl-CS"/>
              </w:rPr>
            </w:pPr>
          </w:p>
        </w:tc>
        <w:tc>
          <w:tcPr>
            <w:tcW w:w="2806" w:type="dxa"/>
            <w:vMerge/>
            <w:vAlign w:val="center"/>
          </w:tcPr>
          <w:p w:rsidR="0085469C" w:rsidRPr="0016690E" w:rsidRDefault="0085469C" w:rsidP="0085469C">
            <w:pPr>
              <w:pStyle w:val="Tekst"/>
              <w:spacing w:after="0"/>
              <w:jc w:val="left"/>
              <w:rPr>
                <w:rFonts w:ascii="Times New Roman" w:hAnsi="Times New Roman" w:cs="Times New Roman"/>
                <w:lang w:val="sr-Cyrl-CS"/>
              </w:rPr>
            </w:pPr>
          </w:p>
        </w:tc>
      </w:tr>
      <w:tr w:rsidR="0085469C" w:rsidRPr="0016690E" w:rsidTr="0085469C">
        <w:trPr>
          <w:trHeight w:val="631"/>
          <w:jc w:val="center"/>
        </w:trPr>
        <w:tc>
          <w:tcPr>
            <w:tcW w:w="860" w:type="dxa"/>
            <w:vAlign w:val="center"/>
          </w:tcPr>
          <w:p w:rsidR="0085469C" w:rsidRPr="0016690E" w:rsidRDefault="0085469C" w:rsidP="0085469C">
            <w:pPr>
              <w:jc w:val="center"/>
              <w:rPr>
                <w:b/>
                <w:lang w:val="sr-Cyrl-CS"/>
              </w:rPr>
            </w:pPr>
            <w:r w:rsidRPr="0016690E">
              <w:rPr>
                <w:b/>
                <w:lang w:val="sr-Cyrl-CS"/>
              </w:rPr>
              <w:t>3.</w:t>
            </w:r>
          </w:p>
        </w:tc>
        <w:tc>
          <w:tcPr>
            <w:tcW w:w="2977" w:type="dxa"/>
            <w:vAlign w:val="center"/>
          </w:tcPr>
          <w:p w:rsidR="0085469C" w:rsidRPr="0016690E" w:rsidRDefault="0085469C" w:rsidP="0085469C">
            <w:pPr>
              <w:rPr>
                <w:lang w:val="sr-Cyrl-CS"/>
              </w:rPr>
            </w:pPr>
            <w:r w:rsidRPr="0016690E">
              <w:rPr>
                <w:lang w:val="sr-Cyrl-CS"/>
              </w:rPr>
              <w:t>Правопис- знаци интерпункције, писање малог и великог слова, правилно коришћење управног говора,писање речце не</w:t>
            </w:r>
          </w:p>
        </w:tc>
        <w:tc>
          <w:tcPr>
            <w:tcW w:w="870" w:type="dxa"/>
            <w:vAlign w:val="center"/>
          </w:tcPr>
          <w:p w:rsidR="0085469C" w:rsidRPr="0016690E" w:rsidRDefault="0085469C" w:rsidP="0085469C">
            <w:pPr>
              <w:jc w:val="center"/>
              <w:rPr>
                <w:lang w:val="sr-Cyrl-CS"/>
              </w:rPr>
            </w:pPr>
            <w:r w:rsidRPr="0016690E">
              <w:rPr>
                <w:lang w:val="sr-Cyrl-CS"/>
              </w:rPr>
              <w:t>2</w:t>
            </w:r>
          </w:p>
        </w:tc>
        <w:tc>
          <w:tcPr>
            <w:tcW w:w="3380" w:type="dxa"/>
            <w:vAlign w:val="center"/>
          </w:tcPr>
          <w:p w:rsidR="0085469C" w:rsidRPr="0016690E" w:rsidRDefault="0085469C" w:rsidP="0085469C">
            <w:pPr>
              <w:pStyle w:val="Tekst"/>
              <w:spacing w:after="0"/>
              <w:ind w:firstLine="0"/>
              <w:jc w:val="left"/>
              <w:rPr>
                <w:rFonts w:ascii="Times New Roman" w:hAnsi="Times New Roman" w:cs="Times New Roman"/>
                <w:lang w:val="sr-Cyrl-CS"/>
              </w:rPr>
            </w:pPr>
            <w:r w:rsidRPr="0016690E">
              <w:rPr>
                <w:rFonts w:ascii="Times New Roman" w:eastAsia="Times New Roman" w:hAnsi="Times New Roman" w:cs="Times New Roman"/>
                <w:lang w:val="sr-Cyrl-CS"/>
              </w:rPr>
              <w:t>Правилно коришћење знакова интерпункције, малог и великог слова, управног говора и речце не уз глаголе и именске речи</w:t>
            </w:r>
          </w:p>
        </w:tc>
        <w:tc>
          <w:tcPr>
            <w:tcW w:w="2715" w:type="dxa"/>
            <w:vMerge/>
            <w:vAlign w:val="center"/>
          </w:tcPr>
          <w:p w:rsidR="0085469C" w:rsidRPr="0016690E" w:rsidRDefault="0085469C" w:rsidP="0085469C">
            <w:pPr>
              <w:rPr>
                <w:lang w:val="sr-Cyrl-CS"/>
              </w:rPr>
            </w:pPr>
          </w:p>
        </w:tc>
        <w:tc>
          <w:tcPr>
            <w:tcW w:w="2806" w:type="dxa"/>
            <w:vMerge/>
            <w:vAlign w:val="center"/>
          </w:tcPr>
          <w:p w:rsidR="0085469C" w:rsidRPr="0016690E" w:rsidRDefault="0085469C" w:rsidP="0085469C">
            <w:pPr>
              <w:pStyle w:val="Tekst"/>
              <w:spacing w:after="0"/>
              <w:jc w:val="left"/>
              <w:rPr>
                <w:rFonts w:ascii="Times New Roman" w:hAnsi="Times New Roman" w:cs="Times New Roman"/>
                <w:lang w:val="sr-Cyrl-CS"/>
              </w:rPr>
            </w:pPr>
          </w:p>
        </w:tc>
      </w:tr>
      <w:tr w:rsidR="0085469C" w:rsidRPr="0016690E" w:rsidTr="0085469C">
        <w:trPr>
          <w:trHeight w:val="696"/>
          <w:jc w:val="center"/>
        </w:trPr>
        <w:tc>
          <w:tcPr>
            <w:tcW w:w="860" w:type="dxa"/>
            <w:vAlign w:val="center"/>
          </w:tcPr>
          <w:p w:rsidR="0085469C" w:rsidRPr="0016690E" w:rsidRDefault="0085469C" w:rsidP="0085469C">
            <w:pPr>
              <w:jc w:val="center"/>
              <w:rPr>
                <w:b/>
                <w:lang w:val="sr-Cyrl-CS"/>
              </w:rPr>
            </w:pPr>
            <w:r w:rsidRPr="0016690E">
              <w:rPr>
                <w:b/>
                <w:lang w:val="sr-Cyrl-CS"/>
              </w:rPr>
              <w:t>4.</w:t>
            </w:r>
          </w:p>
        </w:tc>
        <w:tc>
          <w:tcPr>
            <w:tcW w:w="2977" w:type="dxa"/>
            <w:vAlign w:val="center"/>
          </w:tcPr>
          <w:p w:rsidR="0085469C" w:rsidRPr="0016690E" w:rsidRDefault="0085469C" w:rsidP="0085469C">
            <w:pPr>
              <w:rPr>
                <w:lang w:val="sr-Cyrl-CS"/>
              </w:rPr>
            </w:pPr>
            <w:r w:rsidRPr="0016690E">
              <w:rPr>
                <w:lang w:val="sr-Cyrl-CS"/>
              </w:rPr>
              <w:t>Врсте речи (променљиве и непроменљиве)</w:t>
            </w:r>
          </w:p>
        </w:tc>
        <w:tc>
          <w:tcPr>
            <w:tcW w:w="870" w:type="dxa"/>
            <w:vAlign w:val="center"/>
          </w:tcPr>
          <w:p w:rsidR="0085469C" w:rsidRPr="0016690E" w:rsidRDefault="0085469C" w:rsidP="0085469C">
            <w:pPr>
              <w:jc w:val="center"/>
              <w:rPr>
                <w:lang w:val="sr-Cyrl-CS"/>
              </w:rPr>
            </w:pPr>
            <w:r w:rsidRPr="0016690E">
              <w:rPr>
                <w:lang w:val="sr-Cyrl-CS"/>
              </w:rPr>
              <w:t>3</w:t>
            </w:r>
          </w:p>
        </w:tc>
        <w:tc>
          <w:tcPr>
            <w:tcW w:w="3380" w:type="dxa"/>
            <w:vAlign w:val="center"/>
          </w:tcPr>
          <w:p w:rsidR="0085469C" w:rsidRPr="0016690E" w:rsidRDefault="0085469C" w:rsidP="0085469C">
            <w:pPr>
              <w:rPr>
                <w:lang w:val="sr-Cyrl-CS"/>
              </w:rPr>
            </w:pPr>
            <w:r w:rsidRPr="0016690E">
              <w:rPr>
                <w:lang w:val="sr-Cyrl-CS"/>
              </w:rPr>
              <w:t>Препознавање врста речи на датом тексту; променљиве и непроменљиве речи; подврсте речи</w:t>
            </w:r>
          </w:p>
        </w:tc>
        <w:tc>
          <w:tcPr>
            <w:tcW w:w="2715" w:type="dxa"/>
            <w:vMerge/>
            <w:vAlign w:val="center"/>
          </w:tcPr>
          <w:p w:rsidR="0085469C" w:rsidRPr="0016690E" w:rsidRDefault="0085469C" w:rsidP="0085469C">
            <w:pPr>
              <w:rPr>
                <w:lang w:val="sr-Cyrl-CS"/>
              </w:rPr>
            </w:pPr>
          </w:p>
        </w:tc>
        <w:tc>
          <w:tcPr>
            <w:tcW w:w="2806" w:type="dxa"/>
            <w:vMerge/>
            <w:vAlign w:val="center"/>
          </w:tcPr>
          <w:p w:rsidR="0085469C" w:rsidRPr="0016690E" w:rsidRDefault="0085469C" w:rsidP="0085469C">
            <w:pPr>
              <w:pStyle w:val="Tekst"/>
              <w:spacing w:after="0"/>
              <w:jc w:val="left"/>
              <w:rPr>
                <w:rFonts w:ascii="Times New Roman" w:hAnsi="Times New Roman" w:cs="Times New Roman"/>
                <w:lang w:val="sr-Cyrl-CS"/>
              </w:rPr>
            </w:pPr>
          </w:p>
        </w:tc>
      </w:tr>
      <w:tr w:rsidR="0085469C" w:rsidRPr="0016690E" w:rsidTr="0085469C">
        <w:trPr>
          <w:trHeight w:val="696"/>
          <w:jc w:val="center"/>
        </w:trPr>
        <w:tc>
          <w:tcPr>
            <w:tcW w:w="860" w:type="dxa"/>
            <w:vAlign w:val="center"/>
          </w:tcPr>
          <w:p w:rsidR="0085469C" w:rsidRPr="0016690E" w:rsidRDefault="0085469C" w:rsidP="0085469C">
            <w:pPr>
              <w:jc w:val="center"/>
              <w:rPr>
                <w:b/>
                <w:lang w:val="sr-Cyrl-CS"/>
              </w:rPr>
            </w:pPr>
            <w:r w:rsidRPr="0016690E">
              <w:rPr>
                <w:b/>
                <w:lang w:val="sr-Cyrl-CS"/>
              </w:rPr>
              <w:t>5.</w:t>
            </w:r>
          </w:p>
        </w:tc>
        <w:tc>
          <w:tcPr>
            <w:tcW w:w="2977" w:type="dxa"/>
            <w:vAlign w:val="center"/>
          </w:tcPr>
          <w:p w:rsidR="0085469C" w:rsidRPr="0016690E" w:rsidRDefault="0085469C" w:rsidP="0085469C">
            <w:pPr>
              <w:rPr>
                <w:lang w:val="sr-Cyrl-CS"/>
              </w:rPr>
            </w:pPr>
            <w:r w:rsidRPr="0016690E">
              <w:rPr>
                <w:lang w:val="sr-Cyrl-CS"/>
              </w:rPr>
              <w:t>Реченице по саставу; однос простих реченица у сложеној</w:t>
            </w:r>
          </w:p>
        </w:tc>
        <w:tc>
          <w:tcPr>
            <w:tcW w:w="870" w:type="dxa"/>
            <w:vAlign w:val="center"/>
          </w:tcPr>
          <w:p w:rsidR="0085469C" w:rsidRPr="0016690E" w:rsidRDefault="0085469C" w:rsidP="0085469C">
            <w:pPr>
              <w:jc w:val="center"/>
              <w:rPr>
                <w:lang w:val="sr-Cyrl-CS"/>
              </w:rPr>
            </w:pPr>
            <w:r w:rsidRPr="0016690E">
              <w:rPr>
                <w:lang w:val="sr-Cyrl-CS"/>
              </w:rPr>
              <w:t>3</w:t>
            </w:r>
          </w:p>
        </w:tc>
        <w:tc>
          <w:tcPr>
            <w:tcW w:w="3380" w:type="dxa"/>
            <w:vAlign w:val="center"/>
          </w:tcPr>
          <w:p w:rsidR="0085469C" w:rsidRPr="0016690E" w:rsidRDefault="0085469C" w:rsidP="0085469C">
            <w:pPr>
              <w:rPr>
                <w:lang w:val="sr-Cyrl-CS"/>
              </w:rPr>
            </w:pPr>
            <w:r w:rsidRPr="0016690E">
              <w:rPr>
                <w:lang w:val="sr-Cyrl-CS"/>
              </w:rPr>
              <w:t>Препознавање независних и зависних реченица у оквиру сложене; однос простих реченица у сложеној</w:t>
            </w:r>
          </w:p>
        </w:tc>
        <w:tc>
          <w:tcPr>
            <w:tcW w:w="2715" w:type="dxa"/>
            <w:vMerge w:val="restart"/>
            <w:tcBorders>
              <w:top w:val="single" w:sz="6" w:space="0" w:color="auto"/>
            </w:tcBorders>
            <w:vAlign w:val="center"/>
          </w:tcPr>
          <w:p w:rsidR="0085469C" w:rsidRPr="0016690E" w:rsidRDefault="0085469C" w:rsidP="0085469C">
            <w:pPr>
              <w:rPr>
                <w:lang w:val="sr-Cyrl-CS"/>
              </w:rPr>
            </w:pPr>
          </w:p>
        </w:tc>
        <w:tc>
          <w:tcPr>
            <w:tcW w:w="2806" w:type="dxa"/>
            <w:vMerge w:val="restart"/>
            <w:tcBorders>
              <w:top w:val="single" w:sz="6" w:space="0" w:color="auto"/>
            </w:tcBorders>
            <w:vAlign w:val="center"/>
          </w:tcPr>
          <w:p w:rsidR="0085469C" w:rsidRPr="0016690E" w:rsidRDefault="0085469C" w:rsidP="0085469C">
            <w:pPr>
              <w:pStyle w:val="Tekst"/>
              <w:spacing w:after="0"/>
              <w:jc w:val="left"/>
              <w:rPr>
                <w:rFonts w:ascii="Times New Roman" w:hAnsi="Times New Roman" w:cs="Times New Roman"/>
                <w:lang w:val="sr-Cyrl-CS"/>
              </w:rPr>
            </w:pPr>
          </w:p>
        </w:tc>
      </w:tr>
      <w:tr w:rsidR="0085469C" w:rsidRPr="0016690E" w:rsidTr="0085469C">
        <w:trPr>
          <w:trHeight w:val="696"/>
          <w:jc w:val="center"/>
        </w:trPr>
        <w:tc>
          <w:tcPr>
            <w:tcW w:w="860" w:type="dxa"/>
            <w:vAlign w:val="center"/>
          </w:tcPr>
          <w:p w:rsidR="0085469C" w:rsidRPr="0016690E" w:rsidRDefault="0085469C" w:rsidP="0085469C">
            <w:pPr>
              <w:jc w:val="center"/>
              <w:rPr>
                <w:b/>
                <w:lang w:val="sr-Cyrl-CS"/>
              </w:rPr>
            </w:pPr>
            <w:r w:rsidRPr="0016690E">
              <w:rPr>
                <w:b/>
                <w:lang w:val="sr-Cyrl-CS"/>
              </w:rPr>
              <w:lastRenderedPageBreak/>
              <w:t>6.</w:t>
            </w:r>
          </w:p>
        </w:tc>
        <w:tc>
          <w:tcPr>
            <w:tcW w:w="2977" w:type="dxa"/>
            <w:vAlign w:val="center"/>
          </w:tcPr>
          <w:p w:rsidR="0085469C" w:rsidRPr="0016690E" w:rsidRDefault="0085469C" w:rsidP="0085469C">
            <w:pPr>
              <w:rPr>
                <w:lang w:val="sr-Cyrl-CS"/>
              </w:rPr>
            </w:pPr>
            <w:r w:rsidRPr="0016690E">
              <w:rPr>
                <w:lang w:val="sr-Cyrl-CS"/>
              </w:rPr>
              <w:t>Народна књижевност, лирске и епске народне песме, подела на родове и врсте, стилска средства</w:t>
            </w:r>
          </w:p>
        </w:tc>
        <w:tc>
          <w:tcPr>
            <w:tcW w:w="870" w:type="dxa"/>
            <w:vAlign w:val="center"/>
          </w:tcPr>
          <w:p w:rsidR="0085469C" w:rsidRPr="0016690E" w:rsidRDefault="0085469C" w:rsidP="0085469C">
            <w:pPr>
              <w:jc w:val="center"/>
              <w:rPr>
                <w:lang w:val="sr-Cyrl-CS"/>
              </w:rPr>
            </w:pPr>
            <w:r w:rsidRPr="0016690E">
              <w:rPr>
                <w:lang w:val="sr-Cyrl-CS"/>
              </w:rPr>
              <w:t>2</w:t>
            </w:r>
          </w:p>
        </w:tc>
        <w:tc>
          <w:tcPr>
            <w:tcW w:w="3380" w:type="dxa"/>
            <w:vAlign w:val="center"/>
          </w:tcPr>
          <w:p w:rsidR="0085469C" w:rsidRPr="0016690E" w:rsidRDefault="0085469C" w:rsidP="0085469C">
            <w:pPr>
              <w:rPr>
                <w:lang w:val="sr-Cyrl-CS"/>
              </w:rPr>
            </w:pPr>
            <w:r w:rsidRPr="0016690E">
              <w:rPr>
                <w:lang w:val="sr-Cyrl-CS"/>
              </w:rPr>
              <w:t>Обнављање знања о књижевним родовима и врстама, вежбање аналитичког и синтетичког приступа народној књижевности</w:t>
            </w:r>
          </w:p>
        </w:tc>
        <w:tc>
          <w:tcPr>
            <w:tcW w:w="2715" w:type="dxa"/>
            <w:vMerge/>
            <w:vAlign w:val="center"/>
          </w:tcPr>
          <w:p w:rsidR="0085469C" w:rsidRPr="0016690E" w:rsidRDefault="0085469C" w:rsidP="0085469C">
            <w:pPr>
              <w:rPr>
                <w:lang w:val="sr-Cyrl-CS"/>
              </w:rPr>
            </w:pPr>
          </w:p>
        </w:tc>
        <w:tc>
          <w:tcPr>
            <w:tcW w:w="2806" w:type="dxa"/>
            <w:vMerge/>
            <w:vAlign w:val="center"/>
          </w:tcPr>
          <w:p w:rsidR="0085469C" w:rsidRPr="0016690E" w:rsidRDefault="0085469C" w:rsidP="0085469C">
            <w:pPr>
              <w:pStyle w:val="Tekst"/>
              <w:spacing w:after="0"/>
              <w:jc w:val="left"/>
              <w:rPr>
                <w:rFonts w:ascii="Times New Roman" w:hAnsi="Times New Roman" w:cs="Times New Roman"/>
                <w:lang w:val="sr-Cyrl-CS"/>
              </w:rPr>
            </w:pPr>
          </w:p>
        </w:tc>
      </w:tr>
      <w:tr w:rsidR="0085469C" w:rsidRPr="0016690E" w:rsidTr="0085469C">
        <w:trPr>
          <w:trHeight w:val="696"/>
          <w:jc w:val="center"/>
        </w:trPr>
        <w:tc>
          <w:tcPr>
            <w:tcW w:w="860" w:type="dxa"/>
            <w:vAlign w:val="center"/>
          </w:tcPr>
          <w:p w:rsidR="0085469C" w:rsidRPr="0016690E" w:rsidRDefault="0085469C" w:rsidP="0085469C">
            <w:pPr>
              <w:jc w:val="center"/>
              <w:rPr>
                <w:b/>
                <w:lang w:val="sr-Cyrl-CS"/>
              </w:rPr>
            </w:pPr>
            <w:r w:rsidRPr="0016690E">
              <w:rPr>
                <w:b/>
                <w:lang w:val="sr-Cyrl-CS"/>
              </w:rPr>
              <w:t>7.</w:t>
            </w:r>
          </w:p>
        </w:tc>
        <w:tc>
          <w:tcPr>
            <w:tcW w:w="2977" w:type="dxa"/>
            <w:vAlign w:val="center"/>
          </w:tcPr>
          <w:p w:rsidR="0085469C" w:rsidRPr="0016690E" w:rsidRDefault="0085469C" w:rsidP="0085469C">
            <w:pPr>
              <w:rPr>
                <w:lang w:val="sr-Cyrl-CS"/>
              </w:rPr>
            </w:pPr>
            <w:r w:rsidRPr="0016690E">
              <w:rPr>
                <w:lang w:val="sr-Cyrl-CS"/>
              </w:rPr>
              <w:t>Стилске фигуре у народним песмама</w:t>
            </w:r>
          </w:p>
        </w:tc>
        <w:tc>
          <w:tcPr>
            <w:tcW w:w="870" w:type="dxa"/>
            <w:vAlign w:val="center"/>
          </w:tcPr>
          <w:p w:rsidR="0085469C" w:rsidRPr="0016690E" w:rsidRDefault="0085469C" w:rsidP="0085469C">
            <w:pPr>
              <w:jc w:val="center"/>
              <w:rPr>
                <w:lang w:val="sr-Cyrl-CS"/>
              </w:rPr>
            </w:pPr>
            <w:r w:rsidRPr="0016690E">
              <w:rPr>
                <w:lang w:val="sr-Cyrl-CS"/>
              </w:rPr>
              <w:t>2</w:t>
            </w:r>
          </w:p>
        </w:tc>
        <w:tc>
          <w:tcPr>
            <w:tcW w:w="3380" w:type="dxa"/>
            <w:vAlign w:val="center"/>
          </w:tcPr>
          <w:p w:rsidR="0085469C" w:rsidRPr="0016690E" w:rsidRDefault="0085469C" w:rsidP="0085469C">
            <w:pPr>
              <w:rPr>
                <w:lang w:val="sr-Cyrl-CS"/>
              </w:rPr>
            </w:pPr>
            <w:r w:rsidRPr="0016690E">
              <w:rPr>
                <w:lang w:val="sr-Cyrl-CS"/>
              </w:rPr>
              <w:t>Препознавање стилских изражајних средстава у народним песмама</w:t>
            </w:r>
          </w:p>
        </w:tc>
        <w:tc>
          <w:tcPr>
            <w:tcW w:w="2715" w:type="dxa"/>
            <w:vMerge/>
            <w:vAlign w:val="center"/>
          </w:tcPr>
          <w:p w:rsidR="0085469C" w:rsidRPr="0016690E" w:rsidRDefault="0085469C" w:rsidP="0085469C">
            <w:pPr>
              <w:rPr>
                <w:lang w:val="sr-Cyrl-CS"/>
              </w:rPr>
            </w:pPr>
          </w:p>
        </w:tc>
        <w:tc>
          <w:tcPr>
            <w:tcW w:w="2806" w:type="dxa"/>
            <w:vMerge/>
            <w:vAlign w:val="center"/>
          </w:tcPr>
          <w:p w:rsidR="0085469C" w:rsidRPr="0016690E" w:rsidRDefault="0085469C" w:rsidP="0085469C">
            <w:pPr>
              <w:pStyle w:val="Tekst"/>
              <w:spacing w:after="0"/>
              <w:jc w:val="left"/>
              <w:rPr>
                <w:rFonts w:ascii="Times New Roman" w:hAnsi="Times New Roman" w:cs="Times New Roman"/>
                <w:lang w:val="sr-Cyrl-CS"/>
              </w:rPr>
            </w:pPr>
          </w:p>
        </w:tc>
      </w:tr>
      <w:tr w:rsidR="0085469C" w:rsidRPr="0016690E" w:rsidTr="0085469C">
        <w:trPr>
          <w:trHeight w:val="696"/>
          <w:jc w:val="center"/>
        </w:trPr>
        <w:tc>
          <w:tcPr>
            <w:tcW w:w="860" w:type="dxa"/>
            <w:vAlign w:val="center"/>
          </w:tcPr>
          <w:p w:rsidR="0085469C" w:rsidRPr="0016690E" w:rsidRDefault="0085469C" w:rsidP="0085469C">
            <w:pPr>
              <w:jc w:val="center"/>
              <w:rPr>
                <w:b/>
                <w:lang w:val="sr-Cyrl-CS"/>
              </w:rPr>
            </w:pPr>
            <w:r w:rsidRPr="0016690E">
              <w:rPr>
                <w:b/>
                <w:lang w:val="sr-Cyrl-CS"/>
              </w:rPr>
              <w:t>8.</w:t>
            </w:r>
          </w:p>
        </w:tc>
        <w:tc>
          <w:tcPr>
            <w:tcW w:w="2977" w:type="dxa"/>
            <w:vAlign w:val="center"/>
          </w:tcPr>
          <w:p w:rsidR="0085469C" w:rsidRPr="0016690E" w:rsidRDefault="0085469C" w:rsidP="0085469C">
            <w:pPr>
              <w:rPr>
                <w:lang w:val="sr-Cyrl-CS"/>
              </w:rPr>
            </w:pPr>
            <w:r w:rsidRPr="0016690E">
              <w:rPr>
                <w:lang w:val="sr-Cyrl-CS"/>
              </w:rPr>
              <w:t>Глаголски облици- прости и сложени, лични и нелични</w:t>
            </w:r>
          </w:p>
        </w:tc>
        <w:tc>
          <w:tcPr>
            <w:tcW w:w="870" w:type="dxa"/>
            <w:vAlign w:val="center"/>
          </w:tcPr>
          <w:p w:rsidR="0085469C" w:rsidRPr="0016690E" w:rsidRDefault="0085469C" w:rsidP="0085469C">
            <w:pPr>
              <w:jc w:val="center"/>
              <w:rPr>
                <w:lang w:val="sr-Cyrl-CS"/>
              </w:rPr>
            </w:pPr>
            <w:r w:rsidRPr="0016690E">
              <w:rPr>
                <w:lang w:val="sr-Cyrl-CS"/>
              </w:rPr>
              <w:t>3</w:t>
            </w:r>
          </w:p>
        </w:tc>
        <w:tc>
          <w:tcPr>
            <w:tcW w:w="3380" w:type="dxa"/>
            <w:vAlign w:val="center"/>
          </w:tcPr>
          <w:p w:rsidR="0085469C" w:rsidRPr="0016690E" w:rsidRDefault="0085469C" w:rsidP="0085469C">
            <w:pPr>
              <w:rPr>
                <w:lang w:val="sr-Cyrl-CS"/>
              </w:rPr>
            </w:pPr>
            <w:r w:rsidRPr="0016690E">
              <w:rPr>
                <w:lang w:val="sr-Cyrl-CS"/>
              </w:rPr>
              <w:t>Глаголски облици- прости и сложени, лични и нелични- обнављање и вежбање</w:t>
            </w:r>
          </w:p>
        </w:tc>
        <w:tc>
          <w:tcPr>
            <w:tcW w:w="2715" w:type="dxa"/>
            <w:vMerge/>
            <w:vAlign w:val="center"/>
          </w:tcPr>
          <w:p w:rsidR="0085469C" w:rsidRPr="0016690E" w:rsidRDefault="0085469C" w:rsidP="0085469C">
            <w:pPr>
              <w:rPr>
                <w:lang w:val="sr-Cyrl-CS"/>
              </w:rPr>
            </w:pPr>
          </w:p>
        </w:tc>
        <w:tc>
          <w:tcPr>
            <w:tcW w:w="2806" w:type="dxa"/>
            <w:vMerge/>
            <w:vAlign w:val="center"/>
          </w:tcPr>
          <w:p w:rsidR="0085469C" w:rsidRPr="0016690E" w:rsidRDefault="0085469C" w:rsidP="0085469C">
            <w:pPr>
              <w:pStyle w:val="Tekst"/>
              <w:spacing w:after="0"/>
              <w:jc w:val="left"/>
              <w:rPr>
                <w:rFonts w:ascii="Times New Roman" w:hAnsi="Times New Roman" w:cs="Times New Roman"/>
                <w:lang w:val="sr-Cyrl-CS"/>
              </w:rPr>
            </w:pPr>
          </w:p>
        </w:tc>
      </w:tr>
      <w:tr w:rsidR="0085469C" w:rsidRPr="0016690E" w:rsidTr="0085469C">
        <w:trPr>
          <w:trHeight w:val="696"/>
          <w:jc w:val="center"/>
        </w:trPr>
        <w:tc>
          <w:tcPr>
            <w:tcW w:w="860" w:type="dxa"/>
            <w:vAlign w:val="center"/>
          </w:tcPr>
          <w:p w:rsidR="0085469C" w:rsidRPr="0016690E" w:rsidRDefault="0085469C" w:rsidP="0085469C">
            <w:pPr>
              <w:jc w:val="center"/>
              <w:rPr>
                <w:b/>
                <w:lang w:val="sr-Cyrl-CS"/>
              </w:rPr>
            </w:pPr>
            <w:r w:rsidRPr="0016690E">
              <w:rPr>
                <w:b/>
                <w:lang w:val="sr-Cyrl-CS"/>
              </w:rPr>
              <w:t>9.</w:t>
            </w:r>
          </w:p>
        </w:tc>
        <w:tc>
          <w:tcPr>
            <w:tcW w:w="2977" w:type="dxa"/>
            <w:vAlign w:val="center"/>
          </w:tcPr>
          <w:p w:rsidR="0085469C" w:rsidRPr="0016690E" w:rsidRDefault="0085469C" w:rsidP="0085469C">
            <w:pPr>
              <w:rPr>
                <w:lang w:val="sr-Cyrl-CS"/>
              </w:rPr>
            </w:pPr>
            <w:r w:rsidRPr="0016690E">
              <w:rPr>
                <w:lang w:val="sr-Cyrl-CS"/>
              </w:rPr>
              <w:t>Причање о догађају и доживљају уз коришћење нарације, дескрипције, дијалога и монолога</w:t>
            </w:r>
          </w:p>
        </w:tc>
        <w:tc>
          <w:tcPr>
            <w:tcW w:w="870" w:type="dxa"/>
            <w:vAlign w:val="center"/>
          </w:tcPr>
          <w:p w:rsidR="0085469C" w:rsidRPr="0016690E" w:rsidRDefault="0085469C" w:rsidP="0085469C">
            <w:pPr>
              <w:jc w:val="center"/>
              <w:rPr>
                <w:lang w:val="sr-Cyrl-CS"/>
              </w:rPr>
            </w:pPr>
            <w:r w:rsidRPr="0016690E">
              <w:rPr>
                <w:lang w:val="sr-Cyrl-CS"/>
              </w:rPr>
              <w:t>1</w:t>
            </w:r>
          </w:p>
        </w:tc>
        <w:tc>
          <w:tcPr>
            <w:tcW w:w="3380" w:type="dxa"/>
            <w:vAlign w:val="center"/>
          </w:tcPr>
          <w:p w:rsidR="0085469C" w:rsidRPr="0016690E" w:rsidRDefault="0085469C" w:rsidP="0085469C">
            <w:pPr>
              <w:rPr>
                <w:lang w:val="sr-Cyrl-CS"/>
              </w:rPr>
            </w:pPr>
            <w:r w:rsidRPr="0016690E">
              <w:rPr>
                <w:lang w:val="sr-Cyrl-CS"/>
              </w:rPr>
              <w:t xml:space="preserve">Увежбавање ученика за усмено и писмено изражавање уз комбиновање различитих типова казивања </w:t>
            </w:r>
          </w:p>
        </w:tc>
        <w:tc>
          <w:tcPr>
            <w:tcW w:w="2715" w:type="dxa"/>
            <w:vMerge/>
            <w:vAlign w:val="center"/>
          </w:tcPr>
          <w:p w:rsidR="0085469C" w:rsidRPr="0016690E" w:rsidRDefault="0085469C" w:rsidP="0085469C">
            <w:pPr>
              <w:rPr>
                <w:lang w:val="sr-Cyrl-CS"/>
              </w:rPr>
            </w:pPr>
          </w:p>
        </w:tc>
        <w:tc>
          <w:tcPr>
            <w:tcW w:w="2806" w:type="dxa"/>
            <w:vMerge/>
            <w:vAlign w:val="center"/>
          </w:tcPr>
          <w:p w:rsidR="0085469C" w:rsidRPr="0016690E" w:rsidRDefault="0085469C" w:rsidP="0085469C">
            <w:pPr>
              <w:pStyle w:val="Tekst"/>
              <w:spacing w:after="0"/>
              <w:jc w:val="left"/>
              <w:rPr>
                <w:rFonts w:ascii="Times New Roman" w:hAnsi="Times New Roman" w:cs="Times New Roman"/>
                <w:lang w:val="sr-Cyrl-CS"/>
              </w:rPr>
            </w:pPr>
          </w:p>
        </w:tc>
      </w:tr>
      <w:tr w:rsidR="0085469C" w:rsidRPr="0016690E" w:rsidTr="0085469C">
        <w:trPr>
          <w:trHeight w:val="696"/>
          <w:jc w:val="center"/>
        </w:trPr>
        <w:tc>
          <w:tcPr>
            <w:tcW w:w="860" w:type="dxa"/>
            <w:vAlign w:val="center"/>
          </w:tcPr>
          <w:p w:rsidR="0085469C" w:rsidRPr="0016690E" w:rsidRDefault="0085469C" w:rsidP="0085469C">
            <w:pPr>
              <w:jc w:val="center"/>
              <w:rPr>
                <w:b/>
                <w:lang w:val="sr-Cyrl-CS"/>
              </w:rPr>
            </w:pPr>
            <w:r w:rsidRPr="0016690E">
              <w:rPr>
                <w:b/>
                <w:lang w:val="sr-Cyrl-CS"/>
              </w:rPr>
              <w:t>10.</w:t>
            </w:r>
          </w:p>
        </w:tc>
        <w:tc>
          <w:tcPr>
            <w:tcW w:w="2977" w:type="dxa"/>
            <w:vAlign w:val="center"/>
          </w:tcPr>
          <w:p w:rsidR="0085469C" w:rsidRPr="0016690E" w:rsidRDefault="0085469C" w:rsidP="0085469C">
            <w:pPr>
              <w:rPr>
                <w:lang w:val="sr-Cyrl-CS"/>
              </w:rPr>
            </w:pPr>
            <w:r w:rsidRPr="0016690E">
              <w:rPr>
                <w:lang w:val="sr-Cyrl-CS"/>
              </w:rPr>
              <w:t>Анализа ауторског и народног прозног дела и ауторске песме</w:t>
            </w:r>
          </w:p>
        </w:tc>
        <w:tc>
          <w:tcPr>
            <w:tcW w:w="870" w:type="dxa"/>
            <w:vAlign w:val="center"/>
          </w:tcPr>
          <w:p w:rsidR="0085469C" w:rsidRPr="0016690E" w:rsidRDefault="0085469C" w:rsidP="0085469C">
            <w:pPr>
              <w:jc w:val="center"/>
              <w:rPr>
                <w:lang w:val="sr-Cyrl-CS"/>
              </w:rPr>
            </w:pPr>
            <w:r w:rsidRPr="0016690E">
              <w:rPr>
                <w:lang w:val="sr-Cyrl-CS"/>
              </w:rPr>
              <w:t>2</w:t>
            </w:r>
          </w:p>
        </w:tc>
        <w:tc>
          <w:tcPr>
            <w:tcW w:w="3380" w:type="dxa"/>
            <w:vAlign w:val="center"/>
          </w:tcPr>
          <w:p w:rsidR="0085469C" w:rsidRPr="0016690E" w:rsidRDefault="0085469C" w:rsidP="0085469C">
            <w:pPr>
              <w:rPr>
                <w:lang w:val="sr-Cyrl-CS"/>
              </w:rPr>
            </w:pPr>
            <w:r w:rsidRPr="0016690E">
              <w:rPr>
                <w:lang w:val="sr-Cyrl-CS"/>
              </w:rPr>
              <w:t>Увежбавање анализе ауторског и народног прозног дела и ауторске песме</w:t>
            </w:r>
          </w:p>
        </w:tc>
        <w:tc>
          <w:tcPr>
            <w:tcW w:w="2715" w:type="dxa"/>
            <w:vMerge/>
            <w:vAlign w:val="center"/>
          </w:tcPr>
          <w:p w:rsidR="0085469C" w:rsidRPr="0016690E" w:rsidRDefault="0085469C" w:rsidP="0085469C">
            <w:pPr>
              <w:rPr>
                <w:lang w:val="sr-Cyrl-CS"/>
              </w:rPr>
            </w:pPr>
          </w:p>
        </w:tc>
        <w:tc>
          <w:tcPr>
            <w:tcW w:w="2806" w:type="dxa"/>
            <w:vMerge/>
            <w:vAlign w:val="center"/>
          </w:tcPr>
          <w:p w:rsidR="0085469C" w:rsidRPr="0016690E" w:rsidRDefault="0085469C" w:rsidP="0085469C">
            <w:pPr>
              <w:pStyle w:val="Tekst"/>
              <w:spacing w:after="0"/>
              <w:jc w:val="left"/>
              <w:rPr>
                <w:rFonts w:ascii="Times New Roman" w:hAnsi="Times New Roman" w:cs="Times New Roman"/>
                <w:lang w:val="sr-Cyrl-CS"/>
              </w:rPr>
            </w:pPr>
          </w:p>
        </w:tc>
      </w:tr>
      <w:tr w:rsidR="0085469C" w:rsidRPr="0016690E" w:rsidTr="0085469C">
        <w:trPr>
          <w:trHeight w:val="696"/>
          <w:jc w:val="center"/>
        </w:trPr>
        <w:tc>
          <w:tcPr>
            <w:tcW w:w="860" w:type="dxa"/>
            <w:vAlign w:val="center"/>
          </w:tcPr>
          <w:p w:rsidR="0085469C" w:rsidRPr="0016690E" w:rsidRDefault="0085469C" w:rsidP="0085469C">
            <w:pPr>
              <w:jc w:val="center"/>
              <w:rPr>
                <w:b/>
                <w:lang w:val="sr-Cyrl-CS"/>
              </w:rPr>
            </w:pPr>
            <w:r w:rsidRPr="0016690E">
              <w:rPr>
                <w:b/>
                <w:lang w:val="sr-Cyrl-CS"/>
              </w:rPr>
              <w:t>11.</w:t>
            </w:r>
          </w:p>
        </w:tc>
        <w:tc>
          <w:tcPr>
            <w:tcW w:w="2977" w:type="dxa"/>
            <w:vAlign w:val="center"/>
          </w:tcPr>
          <w:p w:rsidR="0085469C" w:rsidRPr="0016690E" w:rsidRDefault="0085469C" w:rsidP="0085469C">
            <w:pPr>
              <w:rPr>
                <w:lang w:val="sr-Cyrl-CS"/>
              </w:rPr>
            </w:pPr>
            <w:r w:rsidRPr="0016690E">
              <w:rPr>
                <w:lang w:val="sr-Cyrl-CS"/>
              </w:rPr>
              <w:t>Реченица- подела по комуникативној функцији, напоредни односи међу реченицама</w:t>
            </w:r>
          </w:p>
        </w:tc>
        <w:tc>
          <w:tcPr>
            <w:tcW w:w="870" w:type="dxa"/>
            <w:vAlign w:val="center"/>
          </w:tcPr>
          <w:p w:rsidR="0085469C" w:rsidRPr="0016690E" w:rsidRDefault="0085469C" w:rsidP="0085469C">
            <w:pPr>
              <w:jc w:val="center"/>
              <w:rPr>
                <w:lang w:val="sr-Cyrl-CS"/>
              </w:rPr>
            </w:pPr>
            <w:r w:rsidRPr="0016690E">
              <w:rPr>
                <w:lang w:val="sr-Cyrl-CS"/>
              </w:rPr>
              <w:t>2</w:t>
            </w:r>
          </w:p>
        </w:tc>
        <w:tc>
          <w:tcPr>
            <w:tcW w:w="3380" w:type="dxa"/>
            <w:vAlign w:val="center"/>
          </w:tcPr>
          <w:p w:rsidR="0085469C" w:rsidRPr="0016690E" w:rsidRDefault="0085469C" w:rsidP="0085469C">
            <w:pPr>
              <w:rPr>
                <w:lang w:val="sr-Cyrl-CS"/>
              </w:rPr>
            </w:pPr>
            <w:r w:rsidRPr="0016690E">
              <w:rPr>
                <w:lang w:val="sr-Cyrl-CS"/>
              </w:rPr>
              <w:t>Увежбавање поделе реченице по комуникативној функцији и уочавање напоредних односа међу реченицама.</w:t>
            </w:r>
          </w:p>
        </w:tc>
        <w:tc>
          <w:tcPr>
            <w:tcW w:w="2715" w:type="dxa"/>
            <w:vMerge/>
            <w:vAlign w:val="center"/>
          </w:tcPr>
          <w:p w:rsidR="0085469C" w:rsidRPr="0016690E" w:rsidRDefault="0085469C" w:rsidP="0085469C">
            <w:pPr>
              <w:rPr>
                <w:lang w:val="sr-Cyrl-CS"/>
              </w:rPr>
            </w:pPr>
          </w:p>
        </w:tc>
        <w:tc>
          <w:tcPr>
            <w:tcW w:w="2806" w:type="dxa"/>
            <w:vMerge/>
            <w:vAlign w:val="center"/>
          </w:tcPr>
          <w:p w:rsidR="0085469C" w:rsidRPr="0016690E" w:rsidRDefault="0085469C" w:rsidP="0085469C">
            <w:pPr>
              <w:pStyle w:val="Tekst"/>
              <w:spacing w:after="0"/>
              <w:jc w:val="left"/>
              <w:rPr>
                <w:rFonts w:ascii="Times New Roman" w:hAnsi="Times New Roman" w:cs="Times New Roman"/>
                <w:lang w:val="sr-Cyrl-CS"/>
              </w:rPr>
            </w:pPr>
          </w:p>
        </w:tc>
      </w:tr>
      <w:tr w:rsidR="0085469C" w:rsidRPr="0016690E" w:rsidTr="0085469C">
        <w:trPr>
          <w:trHeight w:val="696"/>
          <w:jc w:val="center"/>
        </w:trPr>
        <w:tc>
          <w:tcPr>
            <w:tcW w:w="860" w:type="dxa"/>
            <w:vAlign w:val="center"/>
          </w:tcPr>
          <w:p w:rsidR="0085469C" w:rsidRPr="0016690E" w:rsidRDefault="0085469C" w:rsidP="0085469C">
            <w:pPr>
              <w:jc w:val="center"/>
              <w:rPr>
                <w:b/>
                <w:lang w:val="sr-Cyrl-CS"/>
              </w:rPr>
            </w:pPr>
            <w:r w:rsidRPr="0016690E">
              <w:rPr>
                <w:b/>
                <w:lang w:val="sr-Cyrl-CS"/>
              </w:rPr>
              <w:t>12.</w:t>
            </w:r>
          </w:p>
        </w:tc>
        <w:tc>
          <w:tcPr>
            <w:tcW w:w="2977" w:type="dxa"/>
            <w:vAlign w:val="center"/>
          </w:tcPr>
          <w:p w:rsidR="0085469C" w:rsidRPr="0016690E" w:rsidRDefault="0085469C" w:rsidP="0085469C">
            <w:pPr>
              <w:rPr>
                <w:lang w:val="sr-Cyrl-CS"/>
              </w:rPr>
            </w:pPr>
            <w:r w:rsidRPr="0016690E">
              <w:rPr>
                <w:lang w:val="sr-Cyrl-CS"/>
              </w:rPr>
              <w:t>Зависно-сложене реченице</w:t>
            </w:r>
          </w:p>
        </w:tc>
        <w:tc>
          <w:tcPr>
            <w:tcW w:w="870" w:type="dxa"/>
            <w:vAlign w:val="center"/>
          </w:tcPr>
          <w:p w:rsidR="0085469C" w:rsidRPr="0016690E" w:rsidRDefault="0085469C" w:rsidP="0085469C">
            <w:pPr>
              <w:jc w:val="center"/>
              <w:rPr>
                <w:lang w:val="sr-Cyrl-CS"/>
              </w:rPr>
            </w:pPr>
            <w:r w:rsidRPr="0016690E">
              <w:rPr>
                <w:lang w:val="sr-Cyrl-CS"/>
              </w:rPr>
              <w:t>3</w:t>
            </w:r>
          </w:p>
        </w:tc>
        <w:tc>
          <w:tcPr>
            <w:tcW w:w="3380" w:type="dxa"/>
            <w:vAlign w:val="center"/>
          </w:tcPr>
          <w:p w:rsidR="0085469C" w:rsidRPr="0016690E" w:rsidRDefault="0085469C" w:rsidP="0085469C">
            <w:pPr>
              <w:rPr>
                <w:lang w:val="sr-Cyrl-CS"/>
              </w:rPr>
            </w:pPr>
            <w:r w:rsidRPr="0016690E">
              <w:rPr>
                <w:lang w:val="sr-Cyrl-CS"/>
              </w:rPr>
              <w:t>Зависне реченице- препознавање, уочавање функције</w:t>
            </w:r>
          </w:p>
        </w:tc>
        <w:tc>
          <w:tcPr>
            <w:tcW w:w="2715" w:type="dxa"/>
            <w:vMerge/>
            <w:vAlign w:val="center"/>
          </w:tcPr>
          <w:p w:rsidR="0085469C" w:rsidRPr="0016690E" w:rsidRDefault="0085469C" w:rsidP="0085469C">
            <w:pPr>
              <w:rPr>
                <w:lang w:val="sr-Cyrl-CS"/>
              </w:rPr>
            </w:pPr>
          </w:p>
        </w:tc>
        <w:tc>
          <w:tcPr>
            <w:tcW w:w="2806" w:type="dxa"/>
            <w:vMerge/>
            <w:vAlign w:val="center"/>
          </w:tcPr>
          <w:p w:rsidR="0085469C" w:rsidRPr="0016690E" w:rsidRDefault="0085469C" w:rsidP="0085469C">
            <w:pPr>
              <w:pStyle w:val="Tekst"/>
              <w:spacing w:after="0"/>
              <w:jc w:val="left"/>
              <w:rPr>
                <w:rFonts w:ascii="Times New Roman" w:hAnsi="Times New Roman" w:cs="Times New Roman"/>
                <w:lang w:val="sr-Cyrl-CS"/>
              </w:rPr>
            </w:pPr>
          </w:p>
        </w:tc>
      </w:tr>
      <w:tr w:rsidR="0085469C" w:rsidRPr="0016690E" w:rsidTr="0085469C">
        <w:trPr>
          <w:trHeight w:val="301"/>
          <w:jc w:val="center"/>
        </w:trPr>
        <w:tc>
          <w:tcPr>
            <w:tcW w:w="3837" w:type="dxa"/>
            <w:gridSpan w:val="2"/>
            <w:tcBorders>
              <w:top w:val="double" w:sz="4" w:space="0" w:color="auto"/>
            </w:tcBorders>
            <w:shd w:val="clear" w:color="auto" w:fill="C6D9F1" w:themeFill="text2" w:themeFillTint="33"/>
          </w:tcPr>
          <w:p w:rsidR="0085469C" w:rsidRPr="0016690E" w:rsidRDefault="0085469C" w:rsidP="0085469C">
            <w:pPr>
              <w:jc w:val="right"/>
            </w:pPr>
            <w:r w:rsidRPr="0016690E">
              <w:rPr>
                <w:b/>
              </w:rPr>
              <w:t>Укупно часова</w:t>
            </w:r>
          </w:p>
        </w:tc>
        <w:tc>
          <w:tcPr>
            <w:tcW w:w="870" w:type="dxa"/>
            <w:tcBorders>
              <w:top w:val="double" w:sz="4" w:space="0" w:color="auto"/>
            </w:tcBorders>
            <w:shd w:val="clear" w:color="auto" w:fill="C6D9F1" w:themeFill="text2" w:themeFillTint="33"/>
          </w:tcPr>
          <w:p w:rsidR="0085469C" w:rsidRPr="0016690E" w:rsidRDefault="0085469C" w:rsidP="0085469C">
            <w:pPr>
              <w:jc w:val="center"/>
              <w:rPr>
                <w:b/>
                <w:lang w:val="sr-Cyrl-CS"/>
              </w:rPr>
            </w:pPr>
            <w:r w:rsidRPr="0016690E">
              <w:rPr>
                <w:b/>
                <w:lang w:val="sr-Cyrl-CS"/>
              </w:rPr>
              <w:t>28</w:t>
            </w:r>
          </w:p>
        </w:tc>
        <w:tc>
          <w:tcPr>
            <w:tcW w:w="8901" w:type="dxa"/>
            <w:gridSpan w:val="3"/>
            <w:tcBorders>
              <w:top w:val="double" w:sz="4" w:space="0" w:color="auto"/>
            </w:tcBorders>
            <w:shd w:val="clear" w:color="auto" w:fill="C6D9F1" w:themeFill="text2" w:themeFillTint="33"/>
          </w:tcPr>
          <w:p w:rsidR="0085469C" w:rsidRPr="0016690E" w:rsidRDefault="0085469C" w:rsidP="0085469C"/>
        </w:tc>
      </w:tr>
    </w:tbl>
    <w:p w:rsidR="0085469C" w:rsidRPr="0016690E" w:rsidRDefault="0085469C" w:rsidP="0085469C">
      <w:pPr>
        <w:rPr>
          <w:b/>
          <w:i/>
        </w:rPr>
      </w:pPr>
      <w:r w:rsidRPr="0016690E">
        <w:rPr>
          <w:b/>
          <w:i/>
          <w:lang w:val="sr-Cyrl-CS"/>
        </w:rPr>
        <w:t>Програм додатне наставе – српски језик</w:t>
      </w:r>
    </w:p>
    <w:tbl>
      <w:tblPr>
        <w:tblStyle w:val="TableGrid"/>
        <w:tblW w:w="13608" w:type="dxa"/>
        <w:jc w:val="center"/>
        <w:tblInd w:w="221"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984"/>
        <w:gridCol w:w="3032"/>
        <w:gridCol w:w="1134"/>
        <w:gridCol w:w="3790"/>
        <w:gridCol w:w="2126"/>
        <w:gridCol w:w="2542"/>
      </w:tblGrid>
      <w:tr w:rsidR="0085469C" w:rsidRPr="0016690E" w:rsidTr="0085469C">
        <w:trPr>
          <w:trHeight w:val="469"/>
          <w:jc w:val="center"/>
        </w:trPr>
        <w:tc>
          <w:tcPr>
            <w:tcW w:w="4016" w:type="dxa"/>
            <w:gridSpan w:val="2"/>
            <w:tcBorders>
              <w:bottom w:val="double" w:sz="4" w:space="0" w:color="auto"/>
              <w:right w:val="single" w:sz="6" w:space="0" w:color="auto"/>
            </w:tcBorders>
            <w:shd w:val="clear" w:color="auto" w:fill="C6D9F1" w:themeFill="text2" w:themeFillTint="33"/>
            <w:vAlign w:val="center"/>
          </w:tcPr>
          <w:p w:rsidR="0085469C" w:rsidRPr="0016690E" w:rsidRDefault="0085469C" w:rsidP="0085469C">
            <w:pPr>
              <w:tabs>
                <w:tab w:val="left" w:pos="2847"/>
              </w:tabs>
              <w:ind w:left="-45"/>
              <w:jc w:val="right"/>
              <w:rPr>
                <w:b/>
                <w:i/>
              </w:rPr>
            </w:pPr>
            <w:r w:rsidRPr="0016690E">
              <w:rPr>
                <w:b/>
              </w:rPr>
              <w:t>Општи циљеви и задаци</w:t>
            </w:r>
          </w:p>
        </w:tc>
        <w:tc>
          <w:tcPr>
            <w:tcW w:w="9592" w:type="dxa"/>
            <w:gridSpan w:val="4"/>
            <w:tcBorders>
              <w:left w:val="single" w:sz="6" w:space="0" w:color="auto"/>
              <w:bottom w:val="double" w:sz="4" w:space="0" w:color="auto"/>
            </w:tcBorders>
            <w:shd w:val="clear" w:color="auto" w:fill="C6D9F1" w:themeFill="text2" w:themeFillTint="33"/>
          </w:tcPr>
          <w:p w:rsidR="0085469C" w:rsidRPr="0016690E" w:rsidRDefault="0085469C" w:rsidP="0085469C">
            <w:pPr>
              <w:tabs>
                <w:tab w:val="left" w:pos="2847"/>
              </w:tabs>
              <w:jc w:val="both"/>
              <w:rPr>
                <w:lang w:val="ru-RU"/>
              </w:rPr>
            </w:pPr>
            <w:r w:rsidRPr="0016690E">
              <w:rPr>
                <w:lang w:val="sr-Cyrl-CS"/>
              </w:rPr>
              <w:t>Проширивање и продубљивање знања, умења и вештина заинтересованих за овај предмет, непосредније активирање ученика и оспособљавање за самообразовање</w:t>
            </w:r>
          </w:p>
        </w:tc>
      </w:tr>
      <w:tr w:rsidR="0085469C" w:rsidRPr="0016690E" w:rsidTr="0085469C">
        <w:trPr>
          <w:jc w:val="center"/>
        </w:trPr>
        <w:tc>
          <w:tcPr>
            <w:tcW w:w="984" w:type="dxa"/>
            <w:tcBorders>
              <w:top w:val="double" w:sz="4" w:space="0" w:color="auto"/>
            </w:tcBorders>
            <w:shd w:val="clear" w:color="auto" w:fill="EEECE1" w:themeFill="background2"/>
            <w:vAlign w:val="center"/>
          </w:tcPr>
          <w:p w:rsidR="0085469C" w:rsidRPr="0016690E" w:rsidRDefault="0085469C" w:rsidP="0085469C">
            <w:pPr>
              <w:jc w:val="center"/>
            </w:pPr>
            <w:r w:rsidRPr="0016690E">
              <w:rPr>
                <w:b/>
              </w:rPr>
              <w:t>Редни број</w:t>
            </w:r>
          </w:p>
        </w:tc>
        <w:tc>
          <w:tcPr>
            <w:tcW w:w="3032" w:type="dxa"/>
            <w:tcBorders>
              <w:top w:val="double" w:sz="4" w:space="0" w:color="auto"/>
              <w:right w:val="single" w:sz="6" w:space="0" w:color="auto"/>
            </w:tcBorders>
            <w:shd w:val="clear" w:color="auto" w:fill="C6D9F1" w:themeFill="text2" w:themeFillTint="33"/>
            <w:vAlign w:val="center"/>
          </w:tcPr>
          <w:p w:rsidR="0085469C" w:rsidRPr="0016690E" w:rsidRDefault="0085469C" w:rsidP="0085469C">
            <w:pPr>
              <w:jc w:val="center"/>
            </w:pPr>
            <w:r w:rsidRPr="0016690E">
              <w:rPr>
                <w:b/>
              </w:rPr>
              <w:t>Назив теме</w:t>
            </w:r>
          </w:p>
        </w:tc>
        <w:tc>
          <w:tcPr>
            <w:tcW w:w="1134" w:type="dxa"/>
            <w:tcBorders>
              <w:top w:val="double" w:sz="4" w:space="0" w:color="auto"/>
              <w:left w:val="single" w:sz="6" w:space="0" w:color="auto"/>
            </w:tcBorders>
            <w:shd w:val="clear" w:color="auto" w:fill="C6D9F1" w:themeFill="text2" w:themeFillTint="33"/>
            <w:vAlign w:val="center"/>
          </w:tcPr>
          <w:p w:rsidR="0085469C" w:rsidRPr="0016690E" w:rsidRDefault="0085469C" w:rsidP="0085469C">
            <w:pPr>
              <w:jc w:val="center"/>
            </w:pPr>
            <w:r w:rsidRPr="0016690E">
              <w:rPr>
                <w:b/>
              </w:rPr>
              <w:t>Оријентациони број часова</w:t>
            </w:r>
          </w:p>
        </w:tc>
        <w:tc>
          <w:tcPr>
            <w:tcW w:w="3790" w:type="dxa"/>
            <w:tcBorders>
              <w:top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rPr>
              <w:t>Специфични циљеви/задаци</w:t>
            </w:r>
          </w:p>
        </w:tc>
        <w:tc>
          <w:tcPr>
            <w:tcW w:w="2126" w:type="dxa"/>
            <w:tcBorders>
              <w:top w:val="double" w:sz="4" w:space="0" w:color="auto"/>
            </w:tcBorders>
            <w:shd w:val="clear" w:color="auto" w:fill="C6D9F1" w:themeFill="text2" w:themeFillTint="33"/>
            <w:vAlign w:val="center"/>
          </w:tcPr>
          <w:p w:rsidR="0085469C" w:rsidRPr="0016690E" w:rsidRDefault="0085469C" w:rsidP="0085469C">
            <w:pPr>
              <w:jc w:val="center"/>
            </w:pPr>
            <w:r w:rsidRPr="0016690E">
              <w:rPr>
                <w:b/>
              </w:rPr>
              <w:t>Начин реализације</w:t>
            </w:r>
          </w:p>
        </w:tc>
        <w:tc>
          <w:tcPr>
            <w:tcW w:w="2542" w:type="dxa"/>
            <w:tcBorders>
              <w:top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Начин праћења ефеката додатне наставе и остварености циљева</w:t>
            </w:r>
          </w:p>
        </w:tc>
      </w:tr>
      <w:tr w:rsidR="0085469C" w:rsidRPr="0016690E" w:rsidTr="0085469C">
        <w:trPr>
          <w:trHeight w:val="582"/>
          <w:jc w:val="center"/>
        </w:trPr>
        <w:tc>
          <w:tcPr>
            <w:tcW w:w="984" w:type="dxa"/>
            <w:tcBorders>
              <w:top w:val="double" w:sz="4" w:space="0" w:color="auto"/>
            </w:tcBorders>
            <w:vAlign w:val="center"/>
          </w:tcPr>
          <w:p w:rsidR="0085469C" w:rsidRPr="0016690E" w:rsidRDefault="0085469C" w:rsidP="0085469C">
            <w:pPr>
              <w:jc w:val="center"/>
              <w:rPr>
                <w:b/>
                <w:lang w:val="sr-Cyrl-CS"/>
              </w:rPr>
            </w:pPr>
            <w:r w:rsidRPr="0016690E">
              <w:rPr>
                <w:b/>
                <w:lang w:val="sr-Cyrl-CS"/>
              </w:rPr>
              <w:t>1.</w:t>
            </w:r>
          </w:p>
        </w:tc>
        <w:tc>
          <w:tcPr>
            <w:tcW w:w="3032" w:type="dxa"/>
            <w:tcBorders>
              <w:top w:val="double" w:sz="4" w:space="0" w:color="auto"/>
            </w:tcBorders>
            <w:vAlign w:val="center"/>
          </w:tcPr>
          <w:p w:rsidR="0085469C" w:rsidRPr="0016690E" w:rsidRDefault="0085469C" w:rsidP="0085469C">
            <w:pPr>
              <w:rPr>
                <w:lang w:val="sr-Cyrl-CS"/>
              </w:rPr>
            </w:pPr>
            <w:r w:rsidRPr="0016690E">
              <w:rPr>
                <w:lang w:val="sr-Cyrl-CS"/>
              </w:rPr>
              <w:t>Савремени српски књижевни језик; језици народа и националних мањина у Србији</w:t>
            </w:r>
          </w:p>
        </w:tc>
        <w:tc>
          <w:tcPr>
            <w:tcW w:w="1134" w:type="dxa"/>
            <w:tcBorders>
              <w:top w:val="double" w:sz="4" w:space="0" w:color="auto"/>
            </w:tcBorders>
            <w:vAlign w:val="center"/>
          </w:tcPr>
          <w:p w:rsidR="0085469C" w:rsidRPr="0016690E" w:rsidRDefault="0085469C" w:rsidP="0085469C">
            <w:pPr>
              <w:jc w:val="center"/>
              <w:rPr>
                <w:lang w:val="sr-Cyrl-CS"/>
              </w:rPr>
            </w:pPr>
          </w:p>
          <w:p w:rsidR="0085469C" w:rsidRPr="0016690E" w:rsidRDefault="0085469C" w:rsidP="0085469C">
            <w:pPr>
              <w:jc w:val="center"/>
              <w:rPr>
                <w:lang w:val="sr-Cyrl-CS"/>
              </w:rPr>
            </w:pPr>
            <w:r w:rsidRPr="0016690E">
              <w:rPr>
                <w:lang w:val="sr-Cyrl-CS"/>
              </w:rPr>
              <w:t>4</w:t>
            </w:r>
          </w:p>
        </w:tc>
        <w:tc>
          <w:tcPr>
            <w:tcW w:w="3790" w:type="dxa"/>
            <w:tcBorders>
              <w:top w:val="double" w:sz="4" w:space="0" w:color="auto"/>
            </w:tcBorders>
            <w:vAlign w:val="center"/>
          </w:tcPr>
          <w:p w:rsidR="0085469C" w:rsidRPr="0016690E" w:rsidRDefault="0085469C" w:rsidP="0085469C">
            <w:pPr>
              <w:rPr>
                <w:lang w:val="sr-Cyrl-CS"/>
              </w:rPr>
            </w:pPr>
            <w:r w:rsidRPr="0016690E">
              <w:rPr>
                <w:lang w:val="sr-Cyrl-CS"/>
              </w:rPr>
              <w:t>Обнављање и проширивање знања о историјском развоју српског језика.</w:t>
            </w:r>
          </w:p>
        </w:tc>
        <w:tc>
          <w:tcPr>
            <w:tcW w:w="2126" w:type="dxa"/>
            <w:vMerge w:val="restart"/>
            <w:tcBorders>
              <w:top w:val="double" w:sz="4" w:space="0" w:color="auto"/>
            </w:tcBorders>
            <w:vAlign w:val="center"/>
          </w:tcPr>
          <w:p w:rsidR="0085469C" w:rsidRPr="0016690E" w:rsidRDefault="0085469C" w:rsidP="0085469C">
            <w:r w:rsidRPr="0016690E">
              <w:t>Рад у групи, истраживачки рад, решавање тестова</w:t>
            </w:r>
          </w:p>
        </w:tc>
        <w:tc>
          <w:tcPr>
            <w:tcW w:w="2542" w:type="dxa"/>
            <w:vMerge w:val="restart"/>
            <w:tcBorders>
              <w:top w:val="double" w:sz="4" w:space="0" w:color="auto"/>
            </w:tcBorders>
            <w:vAlign w:val="center"/>
          </w:tcPr>
          <w:p w:rsidR="0085469C" w:rsidRPr="0016690E" w:rsidRDefault="0085469C" w:rsidP="0085469C">
            <w:pPr>
              <w:pStyle w:val="Tekst"/>
              <w:spacing w:after="0"/>
              <w:ind w:firstLine="0"/>
              <w:jc w:val="left"/>
              <w:rPr>
                <w:rFonts w:ascii="Times New Roman" w:eastAsia="Times New Roman" w:hAnsi="Times New Roman" w:cs="Times New Roman"/>
              </w:rPr>
            </w:pPr>
            <w:r w:rsidRPr="0016690E">
              <w:rPr>
                <w:rFonts w:ascii="Times New Roman" w:eastAsia="Times New Roman" w:hAnsi="Times New Roman" w:cs="Times New Roman"/>
              </w:rPr>
              <w:t>Праћење постигнућа ученика на редовној настави</w:t>
            </w:r>
          </w:p>
        </w:tc>
      </w:tr>
      <w:tr w:rsidR="0085469C" w:rsidRPr="0016690E" w:rsidTr="0085469C">
        <w:trPr>
          <w:trHeight w:val="993"/>
          <w:jc w:val="center"/>
        </w:trPr>
        <w:tc>
          <w:tcPr>
            <w:tcW w:w="984" w:type="dxa"/>
            <w:vAlign w:val="center"/>
          </w:tcPr>
          <w:p w:rsidR="0085469C" w:rsidRPr="0016690E" w:rsidRDefault="0085469C" w:rsidP="0085469C">
            <w:pPr>
              <w:jc w:val="center"/>
              <w:rPr>
                <w:b/>
                <w:lang w:val="sr-Cyrl-CS"/>
              </w:rPr>
            </w:pPr>
            <w:r w:rsidRPr="0016690E">
              <w:rPr>
                <w:b/>
                <w:lang w:val="sr-Cyrl-CS"/>
              </w:rPr>
              <w:lastRenderedPageBreak/>
              <w:t>2.</w:t>
            </w:r>
          </w:p>
        </w:tc>
        <w:tc>
          <w:tcPr>
            <w:tcW w:w="3032" w:type="dxa"/>
            <w:vAlign w:val="center"/>
          </w:tcPr>
          <w:p w:rsidR="0085469C" w:rsidRPr="0016690E" w:rsidRDefault="0085469C" w:rsidP="0085469C">
            <w:pPr>
              <w:rPr>
                <w:lang w:val="sr-Cyrl-CS"/>
              </w:rPr>
            </w:pPr>
            <w:r w:rsidRPr="0016690E">
              <w:rPr>
                <w:lang w:val="sr-Cyrl-CS"/>
              </w:rPr>
              <w:t>Словенски језици- развој српског језика до појаве Вука Карџића и значај Вуковог рада</w:t>
            </w:r>
          </w:p>
        </w:tc>
        <w:tc>
          <w:tcPr>
            <w:tcW w:w="1134" w:type="dxa"/>
            <w:vAlign w:val="center"/>
          </w:tcPr>
          <w:p w:rsidR="0085469C" w:rsidRPr="0016690E" w:rsidRDefault="0085469C" w:rsidP="0085469C">
            <w:pPr>
              <w:jc w:val="center"/>
              <w:rPr>
                <w:lang w:val="sr-Cyrl-CS"/>
              </w:rPr>
            </w:pPr>
          </w:p>
          <w:p w:rsidR="0085469C" w:rsidRPr="0016690E" w:rsidRDefault="0085469C" w:rsidP="0085469C">
            <w:pPr>
              <w:jc w:val="center"/>
              <w:rPr>
                <w:lang w:val="sr-Cyrl-CS"/>
              </w:rPr>
            </w:pPr>
          </w:p>
          <w:p w:rsidR="0085469C" w:rsidRPr="0016690E" w:rsidRDefault="0085469C" w:rsidP="0085469C">
            <w:pPr>
              <w:jc w:val="center"/>
              <w:rPr>
                <w:lang w:val="sr-Cyrl-CS"/>
              </w:rPr>
            </w:pPr>
            <w:r w:rsidRPr="0016690E">
              <w:rPr>
                <w:lang w:val="sr-Cyrl-CS"/>
              </w:rPr>
              <w:t>4</w:t>
            </w:r>
          </w:p>
        </w:tc>
        <w:tc>
          <w:tcPr>
            <w:tcW w:w="3790" w:type="dxa"/>
            <w:vAlign w:val="center"/>
          </w:tcPr>
          <w:p w:rsidR="0085469C" w:rsidRPr="0016690E" w:rsidRDefault="0085469C" w:rsidP="0085469C">
            <w:pPr>
              <w:rPr>
                <w:lang w:val="sr-Cyrl-CS"/>
              </w:rPr>
            </w:pPr>
            <w:r w:rsidRPr="0016690E">
              <w:rPr>
                <w:lang w:val="sr-Cyrl-CS"/>
              </w:rPr>
              <w:t>Проучавање генеалогије српског језика и филолошког рада Вука Караџића; праћење и уочавање значаја његовог реформаторског рада.</w:t>
            </w:r>
          </w:p>
        </w:tc>
        <w:tc>
          <w:tcPr>
            <w:tcW w:w="2126" w:type="dxa"/>
            <w:vMerge/>
            <w:vAlign w:val="center"/>
          </w:tcPr>
          <w:p w:rsidR="0085469C" w:rsidRPr="0016690E" w:rsidRDefault="0085469C" w:rsidP="0085469C"/>
        </w:tc>
        <w:tc>
          <w:tcPr>
            <w:tcW w:w="2542" w:type="dxa"/>
            <w:vMerge/>
            <w:vAlign w:val="center"/>
          </w:tcPr>
          <w:p w:rsidR="0085469C" w:rsidRPr="0016690E" w:rsidRDefault="0085469C" w:rsidP="0085469C">
            <w:pPr>
              <w:pStyle w:val="Tekst"/>
              <w:spacing w:after="0"/>
              <w:ind w:firstLine="0"/>
              <w:jc w:val="left"/>
              <w:rPr>
                <w:rFonts w:ascii="Times New Roman" w:eastAsia="Times New Roman" w:hAnsi="Times New Roman" w:cs="Times New Roman"/>
              </w:rPr>
            </w:pPr>
          </w:p>
        </w:tc>
      </w:tr>
      <w:tr w:rsidR="0085469C" w:rsidRPr="0016690E" w:rsidTr="0085469C">
        <w:trPr>
          <w:trHeight w:val="558"/>
          <w:jc w:val="center"/>
        </w:trPr>
        <w:tc>
          <w:tcPr>
            <w:tcW w:w="984" w:type="dxa"/>
            <w:vAlign w:val="center"/>
          </w:tcPr>
          <w:p w:rsidR="0085469C" w:rsidRPr="0016690E" w:rsidRDefault="0085469C" w:rsidP="0085469C">
            <w:pPr>
              <w:jc w:val="center"/>
              <w:rPr>
                <w:b/>
                <w:lang w:val="sr-Cyrl-CS"/>
              </w:rPr>
            </w:pPr>
            <w:r w:rsidRPr="0016690E">
              <w:rPr>
                <w:b/>
                <w:lang w:val="sr-Cyrl-CS"/>
              </w:rPr>
              <w:t>3.</w:t>
            </w:r>
          </w:p>
        </w:tc>
        <w:tc>
          <w:tcPr>
            <w:tcW w:w="3032" w:type="dxa"/>
            <w:vAlign w:val="center"/>
          </w:tcPr>
          <w:p w:rsidR="0085469C" w:rsidRPr="0016690E" w:rsidRDefault="0085469C" w:rsidP="0085469C">
            <w:pPr>
              <w:rPr>
                <w:lang w:val="sr-Cyrl-CS"/>
              </w:rPr>
            </w:pPr>
            <w:r w:rsidRPr="0016690E">
              <w:rPr>
                <w:lang w:val="sr-Cyrl-CS"/>
              </w:rPr>
              <w:t>Писање великог слова, полусложеница, генитивног знака; писање глаголских облика, придевских заменица</w:t>
            </w:r>
          </w:p>
        </w:tc>
        <w:tc>
          <w:tcPr>
            <w:tcW w:w="1134" w:type="dxa"/>
            <w:vAlign w:val="center"/>
          </w:tcPr>
          <w:p w:rsidR="0085469C" w:rsidRPr="0016690E" w:rsidRDefault="0085469C" w:rsidP="0085469C">
            <w:pPr>
              <w:jc w:val="center"/>
              <w:rPr>
                <w:lang w:val="sr-Cyrl-CS"/>
              </w:rPr>
            </w:pPr>
          </w:p>
          <w:p w:rsidR="0085469C" w:rsidRPr="0016690E" w:rsidRDefault="0085469C" w:rsidP="0085469C">
            <w:pPr>
              <w:jc w:val="center"/>
              <w:rPr>
                <w:lang w:val="sr-Cyrl-CS"/>
              </w:rPr>
            </w:pPr>
          </w:p>
          <w:p w:rsidR="0085469C" w:rsidRPr="0016690E" w:rsidRDefault="0085469C" w:rsidP="0085469C">
            <w:pPr>
              <w:jc w:val="center"/>
              <w:rPr>
                <w:lang w:val="sr-Cyrl-CS"/>
              </w:rPr>
            </w:pPr>
            <w:r w:rsidRPr="0016690E">
              <w:rPr>
                <w:lang w:val="sr-Cyrl-CS"/>
              </w:rPr>
              <w:t>2</w:t>
            </w:r>
          </w:p>
        </w:tc>
        <w:tc>
          <w:tcPr>
            <w:tcW w:w="3790" w:type="dxa"/>
            <w:vAlign w:val="center"/>
          </w:tcPr>
          <w:p w:rsidR="0085469C" w:rsidRPr="0016690E" w:rsidRDefault="0085469C" w:rsidP="0085469C">
            <w:pPr>
              <w:rPr>
                <w:lang w:val="sr-Cyrl-CS"/>
              </w:rPr>
            </w:pPr>
            <w:r w:rsidRPr="0016690E">
              <w:rPr>
                <w:lang w:val="sr-Cyrl-CS"/>
              </w:rPr>
              <w:t>Обнављање, систематизација и делимично проширивање садржаја из граматике и правописа из претходних разреда.</w:t>
            </w:r>
          </w:p>
        </w:tc>
        <w:tc>
          <w:tcPr>
            <w:tcW w:w="2126" w:type="dxa"/>
            <w:vMerge/>
            <w:vAlign w:val="center"/>
          </w:tcPr>
          <w:p w:rsidR="0085469C" w:rsidRPr="0016690E" w:rsidRDefault="0085469C" w:rsidP="0085469C"/>
        </w:tc>
        <w:tc>
          <w:tcPr>
            <w:tcW w:w="2542" w:type="dxa"/>
            <w:vMerge/>
            <w:vAlign w:val="center"/>
          </w:tcPr>
          <w:p w:rsidR="0085469C" w:rsidRPr="0016690E" w:rsidRDefault="0085469C" w:rsidP="0085469C">
            <w:pPr>
              <w:pStyle w:val="Tekst"/>
              <w:spacing w:after="0"/>
              <w:ind w:firstLine="0"/>
              <w:jc w:val="left"/>
              <w:rPr>
                <w:rFonts w:ascii="Times New Roman" w:eastAsia="Times New Roman" w:hAnsi="Times New Roman" w:cs="Times New Roman"/>
              </w:rPr>
            </w:pPr>
          </w:p>
        </w:tc>
      </w:tr>
      <w:tr w:rsidR="0085469C" w:rsidRPr="0016690E" w:rsidTr="0085469C">
        <w:trPr>
          <w:trHeight w:val="680"/>
          <w:jc w:val="center"/>
        </w:trPr>
        <w:tc>
          <w:tcPr>
            <w:tcW w:w="984" w:type="dxa"/>
            <w:vAlign w:val="center"/>
          </w:tcPr>
          <w:p w:rsidR="0085469C" w:rsidRPr="0016690E" w:rsidRDefault="0085469C" w:rsidP="0085469C">
            <w:pPr>
              <w:jc w:val="center"/>
              <w:rPr>
                <w:b/>
                <w:lang w:val="sr-Cyrl-CS"/>
              </w:rPr>
            </w:pPr>
            <w:r w:rsidRPr="0016690E">
              <w:rPr>
                <w:b/>
                <w:lang w:val="sr-Cyrl-CS"/>
              </w:rPr>
              <w:t>4.</w:t>
            </w:r>
          </w:p>
        </w:tc>
        <w:tc>
          <w:tcPr>
            <w:tcW w:w="3032" w:type="dxa"/>
            <w:vAlign w:val="center"/>
          </w:tcPr>
          <w:p w:rsidR="0085469C" w:rsidRPr="0016690E" w:rsidRDefault="0085469C" w:rsidP="0085469C">
            <w:pPr>
              <w:rPr>
                <w:lang w:val="sr-Cyrl-CS"/>
              </w:rPr>
            </w:pPr>
            <w:r w:rsidRPr="0016690E">
              <w:rPr>
                <w:lang w:val="sr-Cyrl-CS"/>
              </w:rPr>
              <w:t>Анализа савременог уметничког дела; анализа целовитог филмског и драмског дела</w:t>
            </w:r>
          </w:p>
        </w:tc>
        <w:tc>
          <w:tcPr>
            <w:tcW w:w="1134" w:type="dxa"/>
            <w:vAlign w:val="center"/>
          </w:tcPr>
          <w:p w:rsidR="0085469C" w:rsidRPr="0016690E" w:rsidRDefault="0085469C" w:rsidP="0085469C">
            <w:pPr>
              <w:jc w:val="center"/>
              <w:rPr>
                <w:lang w:val="sr-Cyrl-CS"/>
              </w:rPr>
            </w:pPr>
          </w:p>
          <w:p w:rsidR="0085469C" w:rsidRPr="0016690E" w:rsidRDefault="0085469C" w:rsidP="0085469C">
            <w:pPr>
              <w:jc w:val="center"/>
              <w:rPr>
                <w:lang w:val="sr-Cyrl-CS"/>
              </w:rPr>
            </w:pPr>
          </w:p>
          <w:p w:rsidR="0085469C" w:rsidRPr="0016690E" w:rsidRDefault="0085469C" w:rsidP="0085469C">
            <w:pPr>
              <w:jc w:val="center"/>
              <w:rPr>
                <w:lang w:val="sr-Cyrl-CS"/>
              </w:rPr>
            </w:pPr>
            <w:r w:rsidRPr="0016690E">
              <w:rPr>
                <w:lang w:val="sr-Cyrl-CS"/>
              </w:rPr>
              <w:t>4</w:t>
            </w:r>
          </w:p>
        </w:tc>
        <w:tc>
          <w:tcPr>
            <w:tcW w:w="3790" w:type="dxa"/>
            <w:vAlign w:val="center"/>
          </w:tcPr>
          <w:p w:rsidR="0085469C" w:rsidRPr="0016690E" w:rsidRDefault="0085469C" w:rsidP="0085469C">
            <w:pPr>
              <w:pStyle w:val="Tekst"/>
              <w:spacing w:after="0"/>
              <w:ind w:firstLine="0"/>
              <w:jc w:val="left"/>
              <w:rPr>
                <w:rFonts w:ascii="Times New Roman" w:hAnsi="Times New Roman" w:cs="Times New Roman"/>
                <w:lang w:val="sr-Cyrl-CS"/>
              </w:rPr>
            </w:pPr>
            <w:r w:rsidRPr="0016690E">
              <w:rPr>
                <w:rFonts w:ascii="Times New Roman" w:hAnsi="Times New Roman" w:cs="Times New Roman"/>
                <w:lang w:val="sr-Cyrl-CS"/>
              </w:rPr>
              <w:t xml:space="preserve">Анализа и процена уметничких дела; вредновање књижевноуметничких дела; анализа и процена уметничких дела; овладавање расправом као обликом усменог и писменог </w:t>
            </w:r>
          </w:p>
          <w:p w:rsidR="0085469C" w:rsidRPr="0016690E" w:rsidRDefault="0085469C" w:rsidP="0085469C">
            <w:pPr>
              <w:pStyle w:val="Tekst"/>
              <w:spacing w:after="0"/>
              <w:ind w:firstLine="0"/>
              <w:jc w:val="left"/>
              <w:rPr>
                <w:rFonts w:ascii="Times New Roman" w:hAnsi="Times New Roman" w:cs="Times New Roman"/>
                <w:lang w:val="sr-Cyrl-CS"/>
              </w:rPr>
            </w:pPr>
            <w:r w:rsidRPr="0016690E">
              <w:rPr>
                <w:rFonts w:ascii="Times New Roman" w:hAnsi="Times New Roman" w:cs="Times New Roman"/>
                <w:lang w:val="sr-Cyrl-CS"/>
              </w:rPr>
              <w:t>изражавања</w:t>
            </w:r>
          </w:p>
        </w:tc>
        <w:tc>
          <w:tcPr>
            <w:tcW w:w="2126" w:type="dxa"/>
            <w:vMerge/>
            <w:vAlign w:val="center"/>
          </w:tcPr>
          <w:p w:rsidR="0085469C" w:rsidRPr="0016690E" w:rsidRDefault="0085469C" w:rsidP="0085469C"/>
        </w:tc>
        <w:tc>
          <w:tcPr>
            <w:tcW w:w="2542" w:type="dxa"/>
            <w:vMerge/>
            <w:vAlign w:val="center"/>
          </w:tcPr>
          <w:p w:rsidR="0085469C" w:rsidRPr="0016690E" w:rsidRDefault="0085469C" w:rsidP="0085469C">
            <w:pPr>
              <w:pStyle w:val="Tekst"/>
              <w:spacing w:after="0"/>
              <w:ind w:firstLine="0"/>
              <w:jc w:val="left"/>
              <w:rPr>
                <w:rFonts w:ascii="Times New Roman" w:eastAsia="Times New Roman" w:hAnsi="Times New Roman" w:cs="Times New Roman"/>
              </w:rPr>
            </w:pPr>
          </w:p>
        </w:tc>
      </w:tr>
      <w:tr w:rsidR="0085469C" w:rsidRPr="0016690E" w:rsidTr="0085469C">
        <w:trPr>
          <w:trHeight w:val="680"/>
          <w:jc w:val="center"/>
        </w:trPr>
        <w:tc>
          <w:tcPr>
            <w:tcW w:w="984" w:type="dxa"/>
            <w:vAlign w:val="center"/>
          </w:tcPr>
          <w:p w:rsidR="0085469C" w:rsidRPr="0016690E" w:rsidRDefault="0085469C" w:rsidP="0085469C">
            <w:pPr>
              <w:jc w:val="center"/>
              <w:rPr>
                <w:b/>
                <w:lang w:val="sr-Cyrl-CS"/>
              </w:rPr>
            </w:pPr>
            <w:r w:rsidRPr="0016690E">
              <w:rPr>
                <w:b/>
                <w:lang w:val="sr-Cyrl-CS"/>
              </w:rPr>
              <w:t>5.</w:t>
            </w:r>
          </w:p>
        </w:tc>
        <w:tc>
          <w:tcPr>
            <w:tcW w:w="3032" w:type="dxa"/>
            <w:vAlign w:val="center"/>
          </w:tcPr>
          <w:p w:rsidR="0085469C" w:rsidRPr="0016690E" w:rsidRDefault="0085469C" w:rsidP="0085469C">
            <w:pPr>
              <w:rPr>
                <w:lang w:val="sr-Cyrl-CS"/>
              </w:rPr>
            </w:pPr>
            <w:r w:rsidRPr="0016690E">
              <w:rPr>
                <w:lang w:val="sr-Cyrl-CS"/>
              </w:rPr>
              <w:t>Реченица- просте и сложене,  активне и пасивне; зависне реченице, односи међу њима</w:t>
            </w:r>
          </w:p>
        </w:tc>
        <w:tc>
          <w:tcPr>
            <w:tcW w:w="1134" w:type="dxa"/>
          </w:tcPr>
          <w:p w:rsidR="0085469C" w:rsidRPr="0016690E" w:rsidRDefault="0085469C" w:rsidP="0085469C">
            <w:pPr>
              <w:jc w:val="center"/>
              <w:rPr>
                <w:lang w:val="sr-Cyrl-CS"/>
              </w:rPr>
            </w:pPr>
          </w:p>
          <w:p w:rsidR="0085469C" w:rsidRPr="0016690E" w:rsidRDefault="0085469C" w:rsidP="0085469C">
            <w:pPr>
              <w:jc w:val="center"/>
              <w:rPr>
                <w:lang w:val="sr-Cyrl-CS"/>
              </w:rPr>
            </w:pPr>
          </w:p>
          <w:p w:rsidR="0085469C" w:rsidRPr="0016690E" w:rsidRDefault="0085469C" w:rsidP="0085469C">
            <w:pPr>
              <w:jc w:val="center"/>
              <w:rPr>
                <w:lang w:val="sr-Cyrl-CS"/>
              </w:rPr>
            </w:pPr>
            <w:r w:rsidRPr="0016690E">
              <w:rPr>
                <w:lang w:val="sr-Cyrl-CS"/>
              </w:rPr>
              <w:t>2</w:t>
            </w:r>
          </w:p>
        </w:tc>
        <w:tc>
          <w:tcPr>
            <w:tcW w:w="3790" w:type="dxa"/>
            <w:vAlign w:val="center"/>
          </w:tcPr>
          <w:p w:rsidR="0085469C" w:rsidRPr="0016690E" w:rsidRDefault="0085469C" w:rsidP="0085469C">
            <w:pPr>
              <w:pStyle w:val="Tekst"/>
              <w:spacing w:after="0"/>
              <w:ind w:firstLine="0"/>
              <w:jc w:val="left"/>
              <w:rPr>
                <w:rFonts w:ascii="Times New Roman" w:hAnsi="Times New Roman" w:cs="Times New Roman"/>
                <w:lang w:val="sr-Cyrl-CS"/>
              </w:rPr>
            </w:pPr>
            <w:r w:rsidRPr="0016690E">
              <w:rPr>
                <w:rFonts w:ascii="Times New Roman" w:hAnsi="Times New Roman" w:cs="Times New Roman"/>
                <w:lang w:val="sr-Cyrl-CS"/>
              </w:rPr>
              <w:t>Подсећање на стара и усвајање нових знања из области синтаксе. Упознавање са новим врстама реченица</w:t>
            </w:r>
          </w:p>
        </w:tc>
        <w:tc>
          <w:tcPr>
            <w:tcW w:w="2126" w:type="dxa"/>
            <w:vMerge w:val="restart"/>
            <w:tcBorders>
              <w:top w:val="nil"/>
            </w:tcBorders>
            <w:vAlign w:val="center"/>
          </w:tcPr>
          <w:p w:rsidR="0085469C" w:rsidRPr="0016690E" w:rsidRDefault="0085469C" w:rsidP="0085469C"/>
        </w:tc>
        <w:tc>
          <w:tcPr>
            <w:tcW w:w="2542" w:type="dxa"/>
            <w:vMerge w:val="restart"/>
            <w:tcBorders>
              <w:top w:val="nil"/>
            </w:tcBorders>
            <w:vAlign w:val="center"/>
          </w:tcPr>
          <w:p w:rsidR="0085469C" w:rsidRPr="0016690E" w:rsidRDefault="0085469C" w:rsidP="0085469C">
            <w:pPr>
              <w:pStyle w:val="Tekst"/>
              <w:spacing w:after="0"/>
              <w:ind w:firstLine="0"/>
              <w:jc w:val="left"/>
              <w:rPr>
                <w:rFonts w:ascii="Times New Roman" w:eastAsia="Times New Roman" w:hAnsi="Times New Roman" w:cs="Times New Roman"/>
              </w:rPr>
            </w:pPr>
          </w:p>
        </w:tc>
      </w:tr>
      <w:tr w:rsidR="0085469C" w:rsidRPr="0016690E" w:rsidTr="0085469C">
        <w:trPr>
          <w:trHeight w:val="680"/>
          <w:jc w:val="center"/>
        </w:trPr>
        <w:tc>
          <w:tcPr>
            <w:tcW w:w="984" w:type="dxa"/>
            <w:vAlign w:val="center"/>
          </w:tcPr>
          <w:p w:rsidR="0085469C" w:rsidRPr="0016690E" w:rsidRDefault="0085469C" w:rsidP="0085469C">
            <w:pPr>
              <w:jc w:val="center"/>
              <w:rPr>
                <w:b/>
                <w:lang w:val="sr-Cyrl-CS"/>
              </w:rPr>
            </w:pPr>
            <w:r w:rsidRPr="0016690E">
              <w:rPr>
                <w:b/>
                <w:lang w:val="sr-Cyrl-CS"/>
              </w:rPr>
              <w:t>6.</w:t>
            </w:r>
          </w:p>
        </w:tc>
        <w:tc>
          <w:tcPr>
            <w:tcW w:w="3032" w:type="dxa"/>
            <w:vAlign w:val="center"/>
          </w:tcPr>
          <w:p w:rsidR="0085469C" w:rsidRPr="0016690E" w:rsidRDefault="0085469C" w:rsidP="0085469C">
            <w:pPr>
              <w:rPr>
                <w:lang w:val="sr-Cyrl-CS"/>
              </w:rPr>
            </w:pPr>
            <w:r w:rsidRPr="0016690E">
              <w:rPr>
                <w:lang w:val="sr-Cyrl-CS"/>
              </w:rPr>
              <w:t>Припрема ученика за општинско такмичење</w:t>
            </w:r>
          </w:p>
        </w:tc>
        <w:tc>
          <w:tcPr>
            <w:tcW w:w="1134" w:type="dxa"/>
          </w:tcPr>
          <w:p w:rsidR="0085469C" w:rsidRPr="0016690E" w:rsidRDefault="0085469C" w:rsidP="0085469C">
            <w:pPr>
              <w:jc w:val="center"/>
              <w:rPr>
                <w:lang w:val="sr-Cyrl-CS"/>
              </w:rPr>
            </w:pPr>
          </w:p>
          <w:p w:rsidR="0085469C" w:rsidRPr="0016690E" w:rsidRDefault="0085469C" w:rsidP="0085469C">
            <w:pPr>
              <w:jc w:val="center"/>
              <w:rPr>
                <w:lang w:val="sr-Cyrl-CS"/>
              </w:rPr>
            </w:pPr>
          </w:p>
          <w:p w:rsidR="0085469C" w:rsidRPr="0016690E" w:rsidRDefault="0085469C" w:rsidP="0085469C">
            <w:pPr>
              <w:jc w:val="center"/>
              <w:rPr>
                <w:lang w:val="sr-Cyrl-CS"/>
              </w:rPr>
            </w:pPr>
            <w:r w:rsidRPr="0016690E">
              <w:rPr>
                <w:lang w:val="sr-Cyrl-CS"/>
              </w:rPr>
              <w:t>5</w:t>
            </w:r>
          </w:p>
        </w:tc>
        <w:tc>
          <w:tcPr>
            <w:tcW w:w="3790" w:type="dxa"/>
            <w:vAlign w:val="center"/>
          </w:tcPr>
          <w:p w:rsidR="0085469C" w:rsidRPr="0016690E" w:rsidRDefault="0085469C" w:rsidP="0085469C">
            <w:pPr>
              <w:rPr>
                <w:lang w:val="sr-Cyrl-CS"/>
              </w:rPr>
            </w:pPr>
            <w:r w:rsidRPr="0016690E">
              <w:rPr>
                <w:lang w:val="sr-Cyrl-CS"/>
              </w:rPr>
              <w:t>Обнављање градива из области језика из претходних разреда, решавање сложенијих задатака... Развијање такмичарског духа.</w:t>
            </w:r>
          </w:p>
          <w:p w:rsidR="0085469C" w:rsidRPr="0016690E" w:rsidRDefault="0085469C" w:rsidP="0085469C">
            <w:pPr>
              <w:pStyle w:val="Tekst"/>
              <w:spacing w:after="0"/>
              <w:ind w:firstLine="0"/>
              <w:jc w:val="left"/>
              <w:rPr>
                <w:rFonts w:ascii="Times New Roman" w:hAnsi="Times New Roman" w:cs="Times New Roman"/>
                <w:lang w:val="sr-Cyrl-CS"/>
              </w:rPr>
            </w:pPr>
          </w:p>
        </w:tc>
        <w:tc>
          <w:tcPr>
            <w:tcW w:w="2126" w:type="dxa"/>
            <w:vMerge/>
            <w:tcBorders>
              <w:top w:val="nil"/>
            </w:tcBorders>
            <w:vAlign w:val="center"/>
          </w:tcPr>
          <w:p w:rsidR="0085469C" w:rsidRPr="0016690E" w:rsidRDefault="0085469C" w:rsidP="0085469C"/>
        </w:tc>
        <w:tc>
          <w:tcPr>
            <w:tcW w:w="2542" w:type="dxa"/>
            <w:vMerge/>
            <w:tcBorders>
              <w:top w:val="nil"/>
            </w:tcBorders>
            <w:vAlign w:val="center"/>
          </w:tcPr>
          <w:p w:rsidR="0085469C" w:rsidRPr="0016690E" w:rsidRDefault="0085469C" w:rsidP="0085469C">
            <w:pPr>
              <w:pStyle w:val="Tekst"/>
              <w:spacing w:after="0"/>
              <w:ind w:firstLine="0"/>
              <w:jc w:val="left"/>
              <w:rPr>
                <w:rFonts w:ascii="Times New Roman" w:eastAsia="Times New Roman" w:hAnsi="Times New Roman" w:cs="Times New Roman"/>
              </w:rPr>
            </w:pPr>
          </w:p>
        </w:tc>
      </w:tr>
      <w:tr w:rsidR="0085469C" w:rsidRPr="0016690E" w:rsidTr="0085469C">
        <w:trPr>
          <w:trHeight w:val="680"/>
          <w:jc w:val="center"/>
        </w:trPr>
        <w:tc>
          <w:tcPr>
            <w:tcW w:w="984" w:type="dxa"/>
            <w:vAlign w:val="center"/>
          </w:tcPr>
          <w:p w:rsidR="0085469C" w:rsidRPr="0016690E" w:rsidRDefault="0085469C" w:rsidP="0085469C">
            <w:pPr>
              <w:jc w:val="center"/>
              <w:rPr>
                <w:b/>
                <w:lang w:val="sr-Cyrl-CS"/>
              </w:rPr>
            </w:pPr>
            <w:r w:rsidRPr="0016690E">
              <w:rPr>
                <w:b/>
                <w:lang w:val="sr-Cyrl-CS"/>
              </w:rPr>
              <w:t>7.</w:t>
            </w:r>
          </w:p>
        </w:tc>
        <w:tc>
          <w:tcPr>
            <w:tcW w:w="3032" w:type="dxa"/>
            <w:vAlign w:val="center"/>
          </w:tcPr>
          <w:p w:rsidR="0085469C" w:rsidRPr="0016690E" w:rsidRDefault="0085469C" w:rsidP="0085469C">
            <w:pPr>
              <w:rPr>
                <w:lang w:val="sr-Cyrl-CS"/>
              </w:rPr>
            </w:pPr>
            <w:r w:rsidRPr="0016690E">
              <w:rPr>
                <w:lang w:val="sr-Cyrl-CS"/>
              </w:rPr>
              <w:t>Припрема ученика за Књижевну олимпијаду</w:t>
            </w:r>
          </w:p>
        </w:tc>
        <w:tc>
          <w:tcPr>
            <w:tcW w:w="1134" w:type="dxa"/>
          </w:tcPr>
          <w:p w:rsidR="0085469C" w:rsidRPr="0016690E" w:rsidRDefault="0085469C" w:rsidP="0085469C">
            <w:pPr>
              <w:jc w:val="center"/>
              <w:rPr>
                <w:lang w:val="sr-Cyrl-CS"/>
              </w:rPr>
            </w:pPr>
          </w:p>
          <w:p w:rsidR="0085469C" w:rsidRPr="0016690E" w:rsidRDefault="0085469C" w:rsidP="0085469C">
            <w:pPr>
              <w:jc w:val="center"/>
              <w:rPr>
                <w:lang w:val="sr-Cyrl-CS"/>
              </w:rPr>
            </w:pPr>
          </w:p>
          <w:p w:rsidR="0085469C" w:rsidRPr="0016690E" w:rsidRDefault="0085469C" w:rsidP="0085469C">
            <w:pPr>
              <w:jc w:val="center"/>
              <w:rPr>
                <w:lang w:val="sr-Cyrl-CS"/>
              </w:rPr>
            </w:pPr>
            <w:r w:rsidRPr="0016690E">
              <w:rPr>
                <w:lang w:val="sr-Cyrl-CS"/>
              </w:rPr>
              <w:t>5</w:t>
            </w:r>
          </w:p>
        </w:tc>
        <w:tc>
          <w:tcPr>
            <w:tcW w:w="3790" w:type="dxa"/>
            <w:vAlign w:val="center"/>
          </w:tcPr>
          <w:p w:rsidR="0085469C" w:rsidRPr="0016690E" w:rsidRDefault="0085469C" w:rsidP="0085469C">
            <w:pPr>
              <w:rPr>
                <w:lang w:val="sr-Cyrl-CS"/>
              </w:rPr>
            </w:pPr>
            <w:r w:rsidRPr="0016690E">
              <w:rPr>
                <w:lang w:val="sr-Cyrl-CS"/>
              </w:rPr>
              <w:t>Подсећање на већ стечена знања из теорије и историје књижевности, као и стицање нових знања. Писци и дела, књижевни правци- разумевање функције. Развијање такмичарског духа.</w:t>
            </w:r>
          </w:p>
        </w:tc>
        <w:tc>
          <w:tcPr>
            <w:tcW w:w="2126" w:type="dxa"/>
            <w:vMerge/>
            <w:tcBorders>
              <w:top w:val="nil"/>
            </w:tcBorders>
            <w:vAlign w:val="center"/>
          </w:tcPr>
          <w:p w:rsidR="0085469C" w:rsidRPr="0016690E" w:rsidRDefault="0085469C" w:rsidP="0085469C"/>
        </w:tc>
        <w:tc>
          <w:tcPr>
            <w:tcW w:w="2542" w:type="dxa"/>
            <w:vMerge/>
            <w:tcBorders>
              <w:top w:val="nil"/>
            </w:tcBorders>
            <w:vAlign w:val="center"/>
          </w:tcPr>
          <w:p w:rsidR="0085469C" w:rsidRPr="0016690E" w:rsidRDefault="0085469C" w:rsidP="0085469C">
            <w:pPr>
              <w:pStyle w:val="Tekst"/>
              <w:spacing w:after="0"/>
              <w:ind w:firstLine="0"/>
              <w:jc w:val="left"/>
              <w:rPr>
                <w:rFonts w:ascii="Times New Roman" w:eastAsia="Times New Roman" w:hAnsi="Times New Roman" w:cs="Times New Roman"/>
              </w:rPr>
            </w:pPr>
          </w:p>
        </w:tc>
      </w:tr>
      <w:tr w:rsidR="0085469C" w:rsidRPr="0016690E" w:rsidTr="0085469C">
        <w:trPr>
          <w:trHeight w:val="680"/>
          <w:jc w:val="center"/>
        </w:trPr>
        <w:tc>
          <w:tcPr>
            <w:tcW w:w="984" w:type="dxa"/>
            <w:tcBorders>
              <w:bottom w:val="double" w:sz="4" w:space="0" w:color="auto"/>
            </w:tcBorders>
            <w:vAlign w:val="center"/>
          </w:tcPr>
          <w:p w:rsidR="0085469C" w:rsidRPr="0016690E" w:rsidRDefault="0085469C" w:rsidP="0085469C">
            <w:pPr>
              <w:jc w:val="center"/>
              <w:rPr>
                <w:b/>
                <w:lang w:val="sr-Cyrl-CS"/>
              </w:rPr>
            </w:pPr>
            <w:r w:rsidRPr="0016690E">
              <w:rPr>
                <w:b/>
                <w:lang w:val="sr-Cyrl-CS"/>
              </w:rPr>
              <w:t>8.</w:t>
            </w:r>
          </w:p>
        </w:tc>
        <w:tc>
          <w:tcPr>
            <w:tcW w:w="3032" w:type="dxa"/>
            <w:tcBorders>
              <w:bottom w:val="double" w:sz="4" w:space="0" w:color="auto"/>
            </w:tcBorders>
            <w:vAlign w:val="center"/>
          </w:tcPr>
          <w:p w:rsidR="0085469C" w:rsidRPr="0016690E" w:rsidRDefault="0085469C" w:rsidP="0085469C">
            <w:pPr>
              <w:rPr>
                <w:lang w:val="sr-Cyrl-CS"/>
              </w:rPr>
            </w:pPr>
            <w:r w:rsidRPr="0016690E">
              <w:rPr>
                <w:lang w:val="sr-Cyrl-CS"/>
              </w:rPr>
              <w:t>Припремање за завршни испит: граматика, језичка култура, књижњвност (садржаји предвиђени по упутствима за полагање завршног испита)</w:t>
            </w:r>
          </w:p>
        </w:tc>
        <w:tc>
          <w:tcPr>
            <w:tcW w:w="1134" w:type="dxa"/>
            <w:tcBorders>
              <w:bottom w:val="double" w:sz="4" w:space="0" w:color="auto"/>
            </w:tcBorders>
          </w:tcPr>
          <w:p w:rsidR="0085469C" w:rsidRPr="0016690E" w:rsidRDefault="0085469C" w:rsidP="0085469C">
            <w:pPr>
              <w:jc w:val="center"/>
              <w:rPr>
                <w:lang w:val="sr-Cyrl-CS"/>
              </w:rPr>
            </w:pPr>
          </w:p>
          <w:p w:rsidR="0085469C" w:rsidRPr="0016690E" w:rsidRDefault="0085469C" w:rsidP="0085469C">
            <w:pPr>
              <w:jc w:val="center"/>
              <w:rPr>
                <w:lang w:val="sr-Cyrl-CS"/>
              </w:rPr>
            </w:pPr>
          </w:p>
          <w:p w:rsidR="0085469C" w:rsidRPr="0016690E" w:rsidRDefault="0085469C" w:rsidP="0085469C">
            <w:pPr>
              <w:jc w:val="center"/>
              <w:rPr>
                <w:lang w:val="sr-Cyrl-CS"/>
              </w:rPr>
            </w:pPr>
          </w:p>
          <w:p w:rsidR="0085469C" w:rsidRPr="0016690E" w:rsidRDefault="0085469C" w:rsidP="0085469C">
            <w:pPr>
              <w:jc w:val="center"/>
              <w:rPr>
                <w:lang w:val="sr-Cyrl-CS"/>
              </w:rPr>
            </w:pPr>
            <w:r w:rsidRPr="0016690E">
              <w:rPr>
                <w:lang w:val="sr-Cyrl-CS"/>
              </w:rPr>
              <w:t>10</w:t>
            </w:r>
          </w:p>
        </w:tc>
        <w:tc>
          <w:tcPr>
            <w:tcW w:w="3790" w:type="dxa"/>
            <w:tcBorders>
              <w:bottom w:val="double" w:sz="4" w:space="0" w:color="auto"/>
            </w:tcBorders>
            <w:vAlign w:val="center"/>
          </w:tcPr>
          <w:p w:rsidR="0085469C" w:rsidRPr="0016690E" w:rsidRDefault="0085469C" w:rsidP="0085469C">
            <w:pPr>
              <w:rPr>
                <w:lang w:val="sr-Cyrl-CS"/>
              </w:rPr>
            </w:pPr>
            <w:r w:rsidRPr="0016690E">
              <w:rPr>
                <w:lang w:val="sr-Cyrl-CS"/>
              </w:rPr>
              <w:t>Увежбавање наставних тема предвиђених за полагање завршног испита</w:t>
            </w:r>
          </w:p>
        </w:tc>
        <w:tc>
          <w:tcPr>
            <w:tcW w:w="2126" w:type="dxa"/>
            <w:vMerge/>
            <w:tcBorders>
              <w:top w:val="nil"/>
              <w:bottom w:val="double" w:sz="4" w:space="0" w:color="auto"/>
            </w:tcBorders>
            <w:vAlign w:val="center"/>
          </w:tcPr>
          <w:p w:rsidR="0085469C" w:rsidRPr="0016690E" w:rsidRDefault="0085469C" w:rsidP="0085469C"/>
        </w:tc>
        <w:tc>
          <w:tcPr>
            <w:tcW w:w="2542" w:type="dxa"/>
            <w:vMerge/>
            <w:tcBorders>
              <w:top w:val="nil"/>
              <w:bottom w:val="double" w:sz="4" w:space="0" w:color="auto"/>
            </w:tcBorders>
            <w:vAlign w:val="center"/>
          </w:tcPr>
          <w:p w:rsidR="0085469C" w:rsidRPr="0016690E" w:rsidRDefault="0085469C" w:rsidP="0085469C">
            <w:pPr>
              <w:pStyle w:val="Tekst"/>
              <w:spacing w:after="0"/>
              <w:ind w:firstLine="0"/>
              <w:jc w:val="left"/>
              <w:rPr>
                <w:rFonts w:ascii="Times New Roman" w:eastAsia="Times New Roman" w:hAnsi="Times New Roman" w:cs="Times New Roman"/>
              </w:rPr>
            </w:pPr>
          </w:p>
        </w:tc>
      </w:tr>
      <w:tr w:rsidR="0085469C" w:rsidRPr="0016690E" w:rsidTr="0085469C">
        <w:trPr>
          <w:trHeight w:val="566"/>
          <w:jc w:val="center"/>
        </w:trPr>
        <w:tc>
          <w:tcPr>
            <w:tcW w:w="4016" w:type="dxa"/>
            <w:gridSpan w:val="2"/>
            <w:tcBorders>
              <w:top w:val="double" w:sz="4" w:space="0" w:color="auto"/>
            </w:tcBorders>
            <w:shd w:val="clear" w:color="auto" w:fill="C6D9F1" w:themeFill="text2" w:themeFillTint="33"/>
            <w:vAlign w:val="center"/>
          </w:tcPr>
          <w:p w:rsidR="0085469C" w:rsidRPr="0016690E" w:rsidRDefault="0085469C" w:rsidP="0085469C">
            <w:pPr>
              <w:jc w:val="right"/>
            </w:pPr>
            <w:r w:rsidRPr="0016690E">
              <w:rPr>
                <w:b/>
              </w:rPr>
              <w:t>Укупно часова</w:t>
            </w:r>
          </w:p>
        </w:tc>
        <w:tc>
          <w:tcPr>
            <w:tcW w:w="1134" w:type="dxa"/>
            <w:tcBorders>
              <w:top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lang w:val="sr-Cyrl-CS"/>
              </w:rPr>
              <w:t>36</w:t>
            </w:r>
          </w:p>
        </w:tc>
        <w:tc>
          <w:tcPr>
            <w:tcW w:w="8458" w:type="dxa"/>
            <w:gridSpan w:val="3"/>
            <w:tcBorders>
              <w:top w:val="double" w:sz="4" w:space="0" w:color="auto"/>
            </w:tcBorders>
            <w:shd w:val="clear" w:color="auto" w:fill="C6D9F1" w:themeFill="text2" w:themeFillTint="33"/>
          </w:tcPr>
          <w:p w:rsidR="0085469C" w:rsidRPr="0016690E" w:rsidRDefault="0085469C" w:rsidP="0085469C"/>
        </w:tc>
      </w:tr>
    </w:tbl>
    <w:p w:rsidR="0085469C" w:rsidRPr="0016690E" w:rsidRDefault="0085469C" w:rsidP="0085469C">
      <w:pPr>
        <w:spacing w:after="120"/>
        <w:jc w:val="both"/>
        <w:rPr>
          <w:sz w:val="22"/>
          <w:lang w:val="sr-Cyrl-CS"/>
        </w:rPr>
      </w:pPr>
    </w:p>
    <w:p w:rsidR="0085469C" w:rsidRPr="0016690E" w:rsidRDefault="0085469C" w:rsidP="0085469C">
      <w:pPr>
        <w:rPr>
          <w:b/>
        </w:rPr>
      </w:pPr>
    </w:p>
    <w:p w:rsidR="0085469C" w:rsidRPr="0016690E" w:rsidRDefault="0085469C" w:rsidP="0085469C">
      <w:pPr>
        <w:rPr>
          <w:b/>
        </w:rPr>
      </w:pPr>
      <w:r w:rsidRPr="0016690E">
        <w:rPr>
          <w:b/>
        </w:rPr>
        <w:t>Програм допунске и додатне наставе за осми разред – ЕНГЛЕСКИ ЈЕЗИК</w:t>
      </w:r>
    </w:p>
    <w:p w:rsidR="0085469C" w:rsidRPr="0016690E" w:rsidRDefault="0085469C" w:rsidP="0085469C">
      <w:pPr>
        <w:rPr>
          <w:b/>
          <w:i/>
        </w:rPr>
      </w:pPr>
      <w:r w:rsidRPr="0016690E">
        <w:rPr>
          <w:b/>
          <w:i/>
        </w:rPr>
        <w:t>Програм допунске наставе – енглески језик</w:t>
      </w:r>
    </w:p>
    <w:tbl>
      <w:tblPr>
        <w:tblW w:w="13608" w:type="dxa"/>
        <w:jc w:val="center"/>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67"/>
        <w:gridCol w:w="1211"/>
        <w:gridCol w:w="1946"/>
        <w:gridCol w:w="4677"/>
        <w:gridCol w:w="2107"/>
      </w:tblGrid>
      <w:tr w:rsidR="0085469C" w:rsidRPr="0016690E" w:rsidTr="0085469C">
        <w:trPr>
          <w:trHeight w:val="1170"/>
          <w:jc w:val="center"/>
        </w:trPr>
        <w:tc>
          <w:tcPr>
            <w:tcW w:w="13608" w:type="dxa"/>
            <w:gridSpan w:val="5"/>
            <w:tcBorders>
              <w:top w:val="double" w:sz="4" w:space="0" w:color="auto"/>
              <w:left w:val="double" w:sz="4" w:space="0" w:color="auto"/>
              <w:right w:val="double" w:sz="4" w:space="0" w:color="auto"/>
            </w:tcBorders>
            <w:shd w:val="clear" w:color="auto" w:fill="C6D9F1" w:themeFill="text2" w:themeFillTint="33"/>
          </w:tcPr>
          <w:p w:rsidR="0085469C" w:rsidRPr="0016690E" w:rsidRDefault="0085469C" w:rsidP="0085469C">
            <w:pPr>
              <w:tabs>
                <w:tab w:val="left" w:pos="225"/>
              </w:tabs>
              <w:rPr>
                <w:i/>
              </w:rPr>
            </w:pPr>
            <w:r w:rsidRPr="0016690E">
              <w:rPr>
                <w:i/>
                <w:sz w:val="22"/>
              </w:rPr>
              <w:t>Циљ допунске наставе:</w:t>
            </w:r>
          </w:p>
          <w:p w:rsidR="0085469C" w:rsidRPr="0016690E" w:rsidRDefault="0085469C" w:rsidP="0085469C">
            <w:pPr>
              <w:tabs>
                <w:tab w:val="left" w:pos="225"/>
              </w:tabs>
            </w:pPr>
            <w:r w:rsidRPr="0016690E">
              <w:rPr>
                <w:i/>
                <w:sz w:val="22"/>
              </w:rPr>
              <w:t xml:space="preserve"> </w:t>
            </w:r>
            <w:r w:rsidRPr="0016690E">
              <w:rPr>
                <w:sz w:val="22"/>
              </w:rPr>
              <w:t xml:space="preserve">- кроз додатна везбања помоћи ученицима да лакше обнове градиво стечено у претходној години и лакше усвоје ново   градиво из осмог разреда              </w:t>
            </w:r>
          </w:p>
          <w:p w:rsidR="0085469C" w:rsidRPr="0016690E" w:rsidRDefault="0085469C" w:rsidP="0085469C">
            <w:pPr>
              <w:tabs>
                <w:tab w:val="left" w:pos="225"/>
              </w:tabs>
              <w:rPr>
                <w:i/>
                <w:lang w:val="sr-Cyrl-CS"/>
              </w:rPr>
            </w:pPr>
            <w:r w:rsidRPr="0016690E">
              <w:rPr>
                <w:sz w:val="22"/>
              </w:rPr>
              <w:t xml:space="preserve">  - подстаћи ученике да се више посвете учењу енглеског језика кроз вежбе прилагођене њима и њиховом знању, али и оне вежбе које ће им показати да није тешко савладати страни језик уз додатну мотивацију</w:t>
            </w:r>
          </w:p>
        </w:tc>
      </w:tr>
      <w:tr w:rsidR="0085469C" w:rsidRPr="0016690E" w:rsidTr="0085469C">
        <w:trPr>
          <w:trHeight w:val="585"/>
          <w:jc w:val="center"/>
        </w:trPr>
        <w:tc>
          <w:tcPr>
            <w:tcW w:w="3667" w:type="dxa"/>
            <w:tcBorders>
              <w:top w:val="single" w:sz="12" w:space="0" w:color="auto"/>
              <w:left w:val="double" w:sz="4" w:space="0" w:color="auto"/>
              <w:bottom w:val="single" w:sz="12" w:space="0" w:color="auto"/>
            </w:tcBorders>
            <w:shd w:val="clear" w:color="auto" w:fill="C6D9F1" w:themeFill="text2" w:themeFillTint="33"/>
            <w:vAlign w:val="center"/>
          </w:tcPr>
          <w:p w:rsidR="0085469C" w:rsidRPr="0016690E" w:rsidRDefault="0085469C" w:rsidP="0085469C">
            <w:pPr>
              <w:jc w:val="center"/>
            </w:pPr>
            <w:r w:rsidRPr="0016690E">
              <w:rPr>
                <w:sz w:val="22"/>
              </w:rPr>
              <w:t>Назив теме</w:t>
            </w:r>
          </w:p>
        </w:tc>
        <w:tc>
          <w:tcPr>
            <w:tcW w:w="1211" w:type="dxa"/>
            <w:tcBorders>
              <w:top w:val="single" w:sz="12" w:space="0" w:color="auto"/>
              <w:bottom w:val="single" w:sz="12" w:space="0" w:color="auto"/>
            </w:tcBorders>
            <w:shd w:val="clear" w:color="auto" w:fill="C6D9F1" w:themeFill="text2" w:themeFillTint="33"/>
            <w:vAlign w:val="center"/>
          </w:tcPr>
          <w:p w:rsidR="0085469C" w:rsidRPr="0016690E" w:rsidRDefault="0085469C" w:rsidP="0085469C">
            <w:pPr>
              <w:jc w:val="center"/>
            </w:pPr>
            <w:r w:rsidRPr="0016690E">
              <w:rPr>
                <w:sz w:val="22"/>
              </w:rPr>
              <w:t>Оријентациони број часова</w:t>
            </w:r>
          </w:p>
        </w:tc>
        <w:tc>
          <w:tcPr>
            <w:tcW w:w="1946" w:type="dxa"/>
            <w:tcBorders>
              <w:top w:val="single" w:sz="12" w:space="0" w:color="auto"/>
              <w:bottom w:val="single" w:sz="12" w:space="0" w:color="auto"/>
            </w:tcBorders>
            <w:shd w:val="clear" w:color="auto" w:fill="C6D9F1" w:themeFill="text2" w:themeFillTint="33"/>
            <w:vAlign w:val="center"/>
          </w:tcPr>
          <w:p w:rsidR="0085469C" w:rsidRPr="0016690E" w:rsidRDefault="0085469C" w:rsidP="0085469C">
            <w:pPr>
              <w:jc w:val="center"/>
            </w:pPr>
            <w:r w:rsidRPr="0016690E">
              <w:rPr>
                <w:sz w:val="22"/>
              </w:rPr>
              <w:t>Начин реализације</w:t>
            </w:r>
          </w:p>
        </w:tc>
        <w:tc>
          <w:tcPr>
            <w:tcW w:w="4677" w:type="dxa"/>
            <w:tcBorders>
              <w:top w:val="single" w:sz="12" w:space="0" w:color="auto"/>
              <w:bottom w:val="single" w:sz="12" w:space="0" w:color="auto"/>
            </w:tcBorders>
            <w:shd w:val="clear" w:color="auto" w:fill="C6D9F1" w:themeFill="text2" w:themeFillTint="33"/>
            <w:vAlign w:val="center"/>
          </w:tcPr>
          <w:p w:rsidR="0085469C" w:rsidRPr="0016690E" w:rsidRDefault="0085469C" w:rsidP="0085469C">
            <w:pPr>
              <w:jc w:val="center"/>
            </w:pPr>
            <w:r w:rsidRPr="0016690E">
              <w:rPr>
                <w:sz w:val="22"/>
              </w:rPr>
              <w:t>Специфични циљеви -задаци</w:t>
            </w:r>
          </w:p>
        </w:tc>
        <w:tc>
          <w:tcPr>
            <w:tcW w:w="2107" w:type="dxa"/>
            <w:tcBorders>
              <w:top w:val="single" w:sz="12" w:space="0" w:color="auto"/>
              <w:bottom w:val="single" w:sz="12" w:space="0" w:color="auto"/>
              <w:right w:val="double" w:sz="4" w:space="0" w:color="auto"/>
            </w:tcBorders>
            <w:shd w:val="clear" w:color="auto" w:fill="C6D9F1" w:themeFill="text2" w:themeFillTint="33"/>
            <w:vAlign w:val="center"/>
          </w:tcPr>
          <w:p w:rsidR="0085469C" w:rsidRPr="0016690E" w:rsidRDefault="0085469C" w:rsidP="0085469C">
            <w:pPr>
              <w:jc w:val="center"/>
            </w:pPr>
            <w:r w:rsidRPr="0016690E">
              <w:rPr>
                <w:sz w:val="22"/>
              </w:rPr>
              <w:t>Начин праћења ефеката допунске наставе</w:t>
            </w:r>
          </w:p>
        </w:tc>
      </w:tr>
      <w:tr w:rsidR="0085469C" w:rsidRPr="0016690E" w:rsidTr="0085469C">
        <w:trPr>
          <w:trHeight w:val="679"/>
          <w:jc w:val="center"/>
        </w:trPr>
        <w:tc>
          <w:tcPr>
            <w:tcW w:w="3667" w:type="dxa"/>
            <w:tcBorders>
              <w:top w:val="single" w:sz="12" w:space="0" w:color="auto"/>
              <w:left w:val="double" w:sz="4" w:space="0" w:color="auto"/>
              <w:bottom w:val="single" w:sz="4" w:space="0" w:color="auto"/>
            </w:tcBorders>
            <w:vAlign w:val="center"/>
          </w:tcPr>
          <w:p w:rsidR="0085469C" w:rsidRPr="0016690E" w:rsidRDefault="0085469C" w:rsidP="0085469C">
            <w:r w:rsidRPr="0016690E">
              <w:rPr>
                <w:sz w:val="22"/>
              </w:rPr>
              <w:t>1.Countable and uncountable nouns, plurals, saxon genitive, modal verbs, The Past Simple Tense, indefinite adjectives: every, all, reading practices</w:t>
            </w:r>
          </w:p>
        </w:tc>
        <w:tc>
          <w:tcPr>
            <w:tcW w:w="1211" w:type="dxa"/>
            <w:tcBorders>
              <w:top w:val="single" w:sz="12" w:space="0" w:color="auto"/>
              <w:bottom w:val="single" w:sz="4" w:space="0" w:color="auto"/>
            </w:tcBorders>
            <w:vAlign w:val="center"/>
          </w:tcPr>
          <w:p w:rsidR="0085469C" w:rsidRPr="0016690E" w:rsidRDefault="0085469C" w:rsidP="0085469C">
            <w:pPr>
              <w:jc w:val="center"/>
            </w:pPr>
            <w:r w:rsidRPr="0016690E">
              <w:rPr>
                <w:sz w:val="22"/>
              </w:rPr>
              <w:t>10</w:t>
            </w:r>
          </w:p>
        </w:tc>
        <w:tc>
          <w:tcPr>
            <w:tcW w:w="1946" w:type="dxa"/>
            <w:tcBorders>
              <w:top w:val="single" w:sz="12" w:space="0" w:color="auto"/>
              <w:bottom w:val="single" w:sz="4" w:space="0" w:color="auto"/>
            </w:tcBorders>
            <w:vAlign w:val="center"/>
          </w:tcPr>
          <w:p w:rsidR="0085469C" w:rsidRPr="0016690E" w:rsidRDefault="0085469C" w:rsidP="0085469C"/>
          <w:p w:rsidR="0085469C" w:rsidRPr="0016690E" w:rsidRDefault="0085469C" w:rsidP="0085469C"/>
          <w:p w:rsidR="0085469C" w:rsidRPr="0016690E" w:rsidRDefault="0085469C" w:rsidP="0085469C">
            <w:r w:rsidRPr="0016690E">
              <w:rPr>
                <w:sz w:val="22"/>
              </w:rPr>
              <w:t>Индивидуализација,уважавање способности и тешкоћа сваког ученика</w:t>
            </w:r>
          </w:p>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tc>
        <w:tc>
          <w:tcPr>
            <w:tcW w:w="4677" w:type="dxa"/>
            <w:tcBorders>
              <w:top w:val="single" w:sz="12" w:space="0" w:color="auto"/>
              <w:bottom w:val="single" w:sz="4" w:space="0" w:color="auto"/>
            </w:tcBorders>
            <w:vAlign w:val="center"/>
          </w:tcPr>
          <w:p w:rsidR="0085469C" w:rsidRPr="0016690E" w:rsidRDefault="0085469C" w:rsidP="0085469C">
            <w:r w:rsidRPr="0016690E">
              <w:rPr>
                <w:sz w:val="22"/>
              </w:rPr>
              <w:t>Ученици треба да:</w:t>
            </w:r>
          </w:p>
          <w:p w:rsidR="0085469C" w:rsidRPr="0016690E" w:rsidRDefault="0085469C" w:rsidP="0085469C">
            <w:pPr>
              <w:pStyle w:val="ListParagraph"/>
              <w:numPr>
                <w:ilvl w:val="0"/>
                <w:numId w:val="82"/>
              </w:numPr>
            </w:pPr>
            <w:r w:rsidRPr="0016690E">
              <w:rPr>
                <w:sz w:val="22"/>
              </w:rPr>
              <w:t>обнове и даље усаврше бројиве и небројиве именице као и множину именица</w:t>
            </w:r>
          </w:p>
          <w:p w:rsidR="0085469C" w:rsidRPr="0016690E" w:rsidRDefault="0085469C" w:rsidP="0085469C">
            <w:pPr>
              <w:pStyle w:val="ListParagraph"/>
              <w:numPr>
                <w:ilvl w:val="0"/>
                <w:numId w:val="82"/>
              </w:numPr>
            </w:pPr>
            <w:r w:rsidRPr="0016690E">
              <w:rPr>
                <w:sz w:val="22"/>
              </w:rPr>
              <w:t>обнове и даље усаврше саксонски генитив са именицом у множини (правилна и неправилна множина)</w:t>
            </w:r>
          </w:p>
          <w:p w:rsidR="0085469C" w:rsidRPr="0016690E" w:rsidRDefault="0085469C" w:rsidP="0085469C">
            <w:pPr>
              <w:pStyle w:val="ListParagraph"/>
              <w:numPr>
                <w:ilvl w:val="0"/>
                <w:numId w:val="82"/>
              </w:numPr>
            </w:pPr>
            <w:r w:rsidRPr="0016690E">
              <w:rPr>
                <w:sz w:val="22"/>
              </w:rPr>
              <w:t>обнове и даље усаврше употребу и грађење простог прошлог времена</w:t>
            </w:r>
          </w:p>
          <w:p w:rsidR="0085469C" w:rsidRPr="0016690E" w:rsidRDefault="0085469C" w:rsidP="0085469C">
            <w:pPr>
              <w:pStyle w:val="ListParagraph"/>
              <w:numPr>
                <w:ilvl w:val="0"/>
                <w:numId w:val="82"/>
              </w:numPr>
            </w:pPr>
            <w:r w:rsidRPr="0016690E">
              <w:rPr>
                <w:sz w:val="22"/>
              </w:rPr>
              <w:t>прошире речник усвајањем нових речи кроз читање и разумевање текстова</w:t>
            </w:r>
          </w:p>
        </w:tc>
        <w:tc>
          <w:tcPr>
            <w:tcW w:w="2107" w:type="dxa"/>
            <w:vMerge w:val="restart"/>
            <w:tcBorders>
              <w:top w:val="single" w:sz="12" w:space="0" w:color="auto"/>
              <w:right w:val="double" w:sz="4" w:space="0" w:color="auto"/>
            </w:tcBorders>
            <w:vAlign w:val="center"/>
          </w:tcPr>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r w:rsidRPr="0016690E">
              <w:rPr>
                <w:sz w:val="22"/>
              </w:rPr>
              <w:t>Праћење постигнућа ученика како на редовним тако и на допунским цасовима кроз белешке и записе</w:t>
            </w:r>
          </w:p>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r w:rsidRPr="0016690E">
              <w:rPr>
                <w:sz w:val="22"/>
              </w:rPr>
              <w:t>,</w:t>
            </w:r>
          </w:p>
          <w:p w:rsidR="0085469C" w:rsidRPr="0016690E" w:rsidRDefault="0085469C" w:rsidP="0085469C"/>
        </w:tc>
      </w:tr>
      <w:tr w:rsidR="0085469C" w:rsidRPr="0016690E" w:rsidTr="0085469C">
        <w:trPr>
          <w:trHeight w:val="416"/>
          <w:jc w:val="center"/>
        </w:trPr>
        <w:tc>
          <w:tcPr>
            <w:tcW w:w="3667" w:type="dxa"/>
            <w:tcBorders>
              <w:top w:val="single" w:sz="4" w:space="0" w:color="auto"/>
              <w:left w:val="double" w:sz="4" w:space="0" w:color="auto"/>
              <w:bottom w:val="single" w:sz="4" w:space="0" w:color="auto"/>
            </w:tcBorders>
            <w:vAlign w:val="center"/>
          </w:tcPr>
          <w:p w:rsidR="0085469C" w:rsidRPr="0016690E" w:rsidRDefault="0085469C" w:rsidP="0085469C">
            <w:r w:rsidRPr="0016690E">
              <w:rPr>
                <w:sz w:val="22"/>
              </w:rPr>
              <w:t>2.The Future Simple, modal verb:may, articles, conditional sentences:type 1, cardinal numbers, reading practices</w:t>
            </w:r>
          </w:p>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tc>
        <w:tc>
          <w:tcPr>
            <w:tcW w:w="1211" w:type="dxa"/>
            <w:tcBorders>
              <w:top w:val="single" w:sz="4" w:space="0" w:color="auto"/>
              <w:bottom w:val="single" w:sz="4" w:space="0" w:color="auto"/>
            </w:tcBorders>
            <w:vAlign w:val="center"/>
          </w:tcPr>
          <w:p w:rsidR="0085469C" w:rsidRPr="0016690E" w:rsidRDefault="0085469C" w:rsidP="0085469C">
            <w:pPr>
              <w:jc w:val="center"/>
            </w:pPr>
            <w:r w:rsidRPr="0016690E">
              <w:rPr>
                <w:sz w:val="22"/>
              </w:rPr>
              <w:t>10</w:t>
            </w:r>
          </w:p>
        </w:tc>
        <w:tc>
          <w:tcPr>
            <w:tcW w:w="1946" w:type="dxa"/>
            <w:tcBorders>
              <w:top w:val="single" w:sz="4" w:space="0" w:color="auto"/>
              <w:bottom w:val="single" w:sz="4" w:space="0" w:color="auto"/>
            </w:tcBorders>
            <w:vAlign w:val="center"/>
          </w:tcPr>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tc>
        <w:tc>
          <w:tcPr>
            <w:tcW w:w="4677" w:type="dxa"/>
            <w:tcBorders>
              <w:top w:val="single" w:sz="4" w:space="0" w:color="auto"/>
              <w:bottom w:val="single" w:sz="4" w:space="0" w:color="auto"/>
            </w:tcBorders>
            <w:vAlign w:val="center"/>
          </w:tcPr>
          <w:p w:rsidR="0085469C" w:rsidRPr="0016690E" w:rsidRDefault="0085469C" w:rsidP="0085469C">
            <w:r w:rsidRPr="0016690E">
              <w:rPr>
                <w:sz w:val="22"/>
              </w:rPr>
              <w:t>Ученици треба да:</w:t>
            </w:r>
          </w:p>
          <w:p w:rsidR="0085469C" w:rsidRPr="0016690E" w:rsidRDefault="0085469C" w:rsidP="0085469C">
            <w:pPr>
              <w:pStyle w:val="ListParagraph"/>
              <w:numPr>
                <w:ilvl w:val="0"/>
                <w:numId w:val="82"/>
              </w:numPr>
            </w:pPr>
            <w:r w:rsidRPr="0016690E">
              <w:rPr>
                <w:sz w:val="22"/>
              </w:rPr>
              <w:t>обнове и даље усаврше употребу будућег времена</w:t>
            </w:r>
          </w:p>
          <w:p w:rsidR="0085469C" w:rsidRPr="0016690E" w:rsidRDefault="0085469C" w:rsidP="0085469C">
            <w:pPr>
              <w:pStyle w:val="ListParagraph"/>
              <w:numPr>
                <w:ilvl w:val="0"/>
                <w:numId w:val="82"/>
              </w:numPr>
            </w:pPr>
            <w:r w:rsidRPr="0016690E">
              <w:rPr>
                <w:sz w:val="22"/>
              </w:rPr>
              <w:t>обнове употребу модалног глагола MAY</w:t>
            </w:r>
          </w:p>
          <w:p w:rsidR="0085469C" w:rsidRPr="0016690E" w:rsidRDefault="0085469C" w:rsidP="0085469C">
            <w:pPr>
              <w:pStyle w:val="ListParagraph"/>
              <w:numPr>
                <w:ilvl w:val="0"/>
                <w:numId w:val="82"/>
              </w:numPr>
            </w:pPr>
            <w:r w:rsidRPr="0016690E">
              <w:rPr>
                <w:sz w:val="22"/>
              </w:rPr>
              <w:t>обнове употребу чланова у енглеском језику</w:t>
            </w:r>
          </w:p>
          <w:p w:rsidR="0085469C" w:rsidRPr="0016690E" w:rsidRDefault="0085469C" w:rsidP="0085469C">
            <w:pPr>
              <w:pStyle w:val="ListParagraph"/>
              <w:numPr>
                <w:ilvl w:val="0"/>
                <w:numId w:val="82"/>
              </w:numPr>
            </w:pPr>
            <w:r w:rsidRPr="0016690E">
              <w:rPr>
                <w:sz w:val="22"/>
              </w:rPr>
              <w:t>науче и даље усаврше кондиционалне реченице тип 1</w:t>
            </w:r>
          </w:p>
          <w:p w:rsidR="0085469C" w:rsidRPr="0016690E" w:rsidRDefault="0085469C" w:rsidP="0085469C">
            <w:pPr>
              <w:pStyle w:val="ListParagraph"/>
              <w:numPr>
                <w:ilvl w:val="0"/>
                <w:numId w:val="82"/>
              </w:numPr>
            </w:pPr>
            <w:r w:rsidRPr="0016690E">
              <w:rPr>
                <w:sz w:val="22"/>
              </w:rPr>
              <w:t>обнове основне бројеве од1 до 10000</w:t>
            </w:r>
          </w:p>
          <w:p w:rsidR="0085469C" w:rsidRPr="0016690E" w:rsidRDefault="0085469C" w:rsidP="0085469C">
            <w:pPr>
              <w:pStyle w:val="ListParagraph"/>
              <w:numPr>
                <w:ilvl w:val="0"/>
                <w:numId w:val="82"/>
              </w:numPr>
            </w:pPr>
            <w:r w:rsidRPr="0016690E">
              <w:rPr>
                <w:sz w:val="22"/>
              </w:rPr>
              <w:t xml:space="preserve">прошире речник усвајањем нових речи кроз читање и разумевање </w:t>
            </w:r>
          </w:p>
        </w:tc>
        <w:tc>
          <w:tcPr>
            <w:tcW w:w="2107" w:type="dxa"/>
            <w:vMerge/>
            <w:tcBorders>
              <w:bottom w:val="single" w:sz="4" w:space="0" w:color="auto"/>
              <w:right w:val="double" w:sz="4" w:space="0" w:color="auto"/>
            </w:tcBorders>
            <w:vAlign w:val="center"/>
          </w:tcPr>
          <w:p w:rsidR="0085469C" w:rsidRPr="0016690E" w:rsidRDefault="0085469C" w:rsidP="0085469C"/>
        </w:tc>
      </w:tr>
      <w:tr w:rsidR="0085469C" w:rsidRPr="0016690E" w:rsidTr="0085469C">
        <w:trPr>
          <w:trHeight w:val="709"/>
          <w:jc w:val="center"/>
        </w:trPr>
        <w:tc>
          <w:tcPr>
            <w:tcW w:w="3667" w:type="dxa"/>
            <w:tcBorders>
              <w:top w:val="single" w:sz="4" w:space="0" w:color="auto"/>
              <w:left w:val="double" w:sz="4" w:space="0" w:color="auto"/>
              <w:bottom w:val="double" w:sz="4" w:space="0" w:color="auto"/>
            </w:tcBorders>
            <w:vAlign w:val="center"/>
          </w:tcPr>
          <w:p w:rsidR="0085469C" w:rsidRPr="0016690E" w:rsidRDefault="0085469C" w:rsidP="0085469C">
            <w:r w:rsidRPr="0016690E">
              <w:rPr>
                <w:sz w:val="22"/>
              </w:rPr>
              <w:t xml:space="preserve">3.The Past Continuous Tense, adjectives, reflexive pronouns, indefinite pronoun: ONE, indirect </w:t>
            </w:r>
            <w:r w:rsidRPr="0016690E">
              <w:rPr>
                <w:sz w:val="22"/>
              </w:rPr>
              <w:lastRenderedPageBreak/>
              <w:t>speech (commands, statements, questions), modal verbs: would/wouldn't</w:t>
            </w:r>
          </w:p>
          <w:p w:rsidR="0085469C" w:rsidRPr="0016690E" w:rsidRDefault="0085469C" w:rsidP="0085469C"/>
          <w:p w:rsidR="0085469C" w:rsidRPr="0016690E" w:rsidRDefault="0085469C" w:rsidP="0085469C"/>
          <w:p w:rsidR="0085469C" w:rsidRPr="0016690E" w:rsidRDefault="0085469C" w:rsidP="0085469C"/>
        </w:tc>
        <w:tc>
          <w:tcPr>
            <w:tcW w:w="1211" w:type="dxa"/>
            <w:tcBorders>
              <w:top w:val="single" w:sz="4" w:space="0" w:color="auto"/>
              <w:bottom w:val="double" w:sz="4" w:space="0" w:color="auto"/>
            </w:tcBorders>
            <w:vAlign w:val="center"/>
          </w:tcPr>
          <w:p w:rsidR="0085469C" w:rsidRPr="0016690E" w:rsidRDefault="0085469C" w:rsidP="0085469C">
            <w:r w:rsidRPr="0016690E">
              <w:rPr>
                <w:sz w:val="22"/>
              </w:rPr>
              <w:lastRenderedPageBreak/>
              <w:t>10</w:t>
            </w:r>
          </w:p>
        </w:tc>
        <w:tc>
          <w:tcPr>
            <w:tcW w:w="1946" w:type="dxa"/>
            <w:tcBorders>
              <w:top w:val="single" w:sz="4" w:space="0" w:color="auto"/>
              <w:bottom w:val="double" w:sz="4" w:space="0" w:color="auto"/>
            </w:tcBorders>
            <w:vAlign w:val="center"/>
          </w:tcPr>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r w:rsidRPr="0016690E">
              <w:rPr>
                <w:sz w:val="22"/>
              </w:rPr>
              <w:t>Индивидуализација,уважавање способности и тешкоћа сваког ученика</w:t>
            </w:r>
          </w:p>
          <w:p w:rsidR="0085469C" w:rsidRPr="0016690E" w:rsidRDefault="0085469C" w:rsidP="0085469C"/>
          <w:p w:rsidR="0085469C" w:rsidRPr="0016690E" w:rsidRDefault="0085469C" w:rsidP="0085469C"/>
          <w:p w:rsidR="0085469C" w:rsidRPr="0016690E" w:rsidRDefault="0085469C" w:rsidP="0085469C"/>
        </w:tc>
        <w:tc>
          <w:tcPr>
            <w:tcW w:w="4677" w:type="dxa"/>
            <w:tcBorders>
              <w:top w:val="single" w:sz="4" w:space="0" w:color="auto"/>
              <w:bottom w:val="double" w:sz="4" w:space="0" w:color="auto"/>
            </w:tcBorders>
            <w:vAlign w:val="center"/>
          </w:tcPr>
          <w:p w:rsidR="0085469C" w:rsidRPr="0016690E" w:rsidRDefault="0085469C" w:rsidP="0085469C">
            <w:r w:rsidRPr="0016690E">
              <w:rPr>
                <w:sz w:val="22"/>
              </w:rPr>
              <w:lastRenderedPageBreak/>
              <w:t xml:space="preserve">   Учениk треба да:</w:t>
            </w:r>
          </w:p>
          <w:p w:rsidR="0085469C" w:rsidRPr="0016690E" w:rsidRDefault="0085469C" w:rsidP="0085469C">
            <w:pPr>
              <w:pStyle w:val="ListParagraph"/>
              <w:numPr>
                <w:ilvl w:val="0"/>
                <w:numId w:val="82"/>
              </w:numPr>
            </w:pPr>
            <w:r w:rsidRPr="0016690E">
              <w:rPr>
                <w:sz w:val="22"/>
              </w:rPr>
              <w:t>савлада употребу прошлог трајног времена</w:t>
            </w:r>
          </w:p>
          <w:p w:rsidR="0085469C" w:rsidRPr="0016690E" w:rsidRDefault="0085469C" w:rsidP="0085469C">
            <w:pPr>
              <w:pStyle w:val="ListParagraph"/>
              <w:numPr>
                <w:ilvl w:val="0"/>
                <w:numId w:val="82"/>
              </w:numPr>
            </w:pPr>
            <w:r w:rsidRPr="0016690E">
              <w:rPr>
                <w:sz w:val="22"/>
              </w:rPr>
              <w:lastRenderedPageBreak/>
              <w:t>савлада грађење придева и њихово поређење</w:t>
            </w:r>
          </w:p>
          <w:p w:rsidR="0085469C" w:rsidRPr="0016690E" w:rsidRDefault="0085469C" w:rsidP="0085469C">
            <w:pPr>
              <w:pStyle w:val="ListParagraph"/>
              <w:numPr>
                <w:ilvl w:val="0"/>
                <w:numId w:val="82"/>
              </w:numPr>
            </w:pPr>
            <w:r w:rsidRPr="0016690E">
              <w:rPr>
                <w:sz w:val="22"/>
              </w:rPr>
              <w:t>обнове и даље усаврше повратне заменице</w:t>
            </w:r>
          </w:p>
          <w:p w:rsidR="0085469C" w:rsidRPr="0016690E" w:rsidRDefault="0085469C" w:rsidP="0085469C">
            <w:pPr>
              <w:pStyle w:val="ListParagraph"/>
              <w:numPr>
                <w:ilvl w:val="0"/>
                <w:numId w:val="82"/>
              </w:numPr>
            </w:pPr>
            <w:r w:rsidRPr="0016690E">
              <w:rPr>
                <w:sz w:val="22"/>
              </w:rPr>
              <w:t>савлада заменицу ONE(S)</w:t>
            </w:r>
          </w:p>
          <w:p w:rsidR="0085469C" w:rsidRPr="0016690E" w:rsidRDefault="0085469C" w:rsidP="0085469C">
            <w:pPr>
              <w:pStyle w:val="ListParagraph"/>
              <w:numPr>
                <w:ilvl w:val="0"/>
                <w:numId w:val="82"/>
              </w:numPr>
            </w:pPr>
            <w:r w:rsidRPr="0016690E">
              <w:rPr>
                <w:sz w:val="22"/>
              </w:rPr>
              <w:t>савлада упрaвни говор команде, изјавне реченице и питања</w:t>
            </w:r>
          </w:p>
          <w:p w:rsidR="0085469C" w:rsidRPr="0016690E" w:rsidRDefault="0085469C" w:rsidP="0085469C">
            <w:pPr>
              <w:pStyle w:val="ListParagraph"/>
              <w:numPr>
                <w:ilvl w:val="0"/>
                <w:numId w:val="82"/>
              </w:numPr>
            </w:pPr>
            <w:r w:rsidRPr="0016690E">
              <w:rPr>
                <w:sz w:val="22"/>
              </w:rPr>
              <w:t>савлада модалне глаголе WOULD/WOULDN'T</w:t>
            </w:r>
          </w:p>
          <w:p w:rsidR="0085469C" w:rsidRPr="0016690E" w:rsidRDefault="0085469C" w:rsidP="0085469C">
            <w:pPr>
              <w:pStyle w:val="ListParagraph"/>
              <w:numPr>
                <w:ilvl w:val="0"/>
                <w:numId w:val="82"/>
              </w:numPr>
            </w:pPr>
            <w:r w:rsidRPr="0016690E">
              <w:rPr>
                <w:sz w:val="22"/>
              </w:rPr>
              <w:t>савлада употребу везника</w:t>
            </w:r>
          </w:p>
          <w:p w:rsidR="0085469C" w:rsidRPr="0016690E" w:rsidRDefault="0085469C" w:rsidP="0085469C">
            <w:pPr>
              <w:pStyle w:val="ListParagraph"/>
              <w:numPr>
                <w:ilvl w:val="0"/>
                <w:numId w:val="82"/>
              </w:numPr>
            </w:pPr>
            <w:r w:rsidRPr="0016690E">
              <w:rPr>
                <w:sz w:val="22"/>
              </w:rPr>
              <w:t>савлада употребу предлога (позиција у простору, правац кретања, време, доба дана, порекло, средство, намена)</w:t>
            </w:r>
          </w:p>
          <w:p w:rsidR="0085469C" w:rsidRPr="0016690E" w:rsidRDefault="0085469C" w:rsidP="0085469C">
            <w:pPr>
              <w:pStyle w:val="ListParagraph"/>
              <w:ind w:left="0"/>
            </w:pPr>
          </w:p>
        </w:tc>
        <w:tc>
          <w:tcPr>
            <w:tcW w:w="2107" w:type="dxa"/>
            <w:tcBorders>
              <w:top w:val="single" w:sz="4" w:space="0" w:color="auto"/>
              <w:bottom w:val="double" w:sz="4" w:space="0" w:color="auto"/>
              <w:right w:val="double" w:sz="4" w:space="0" w:color="auto"/>
            </w:tcBorders>
            <w:vAlign w:val="center"/>
          </w:tcPr>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r w:rsidRPr="0016690E">
              <w:rPr>
                <w:sz w:val="22"/>
              </w:rPr>
              <w:t>Праћење постигнућа ученика како на редовним тако и на допунским цасовима кроз белешке и записе</w:t>
            </w:r>
          </w:p>
          <w:p w:rsidR="0085469C" w:rsidRPr="0016690E" w:rsidRDefault="0085469C" w:rsidP="0085469C"/>
        </w:tc>
      </w:tr>
    </w:tbl>
    <w:p w:rsidR="0085469C" w:rsidRDefault="0085469C" w:rsidP="0085469C"/>
    <w:p w:rsidR="0085469C" w:rsidRPr="0016690E" w:rsidRDefault="0085469C" w:rsidP="0085469C">
      <w:pPr>
        <w:rPr>
          <w:b/>
          <w:i/>
          <w:szCs w:val="28"/>
        </w:rPr>
      </w:pPr>
      <w:r w:rsidRPr="0016690E">
        <w:rPr>
          <w:b/>
          <w:i/>
          <w:szCs w:val="28"/>
        </w:rPr>
        <w:t>Програм додатне наставе – енглески језик</w:t>
      </w:r>
    </w:p>
    <w:tbl>
      <w:tblPr>
        <w:tblW w:w="13608" w:type="dxa"/>
        <w:jc w:val="center"/>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4"/>
        <w:gridCol w:w="1724"/>
        <w:gridCol w:w="1843"/>
        <w:gridCol w:w="3686"/>
        <w:gridCol w:w="2811"/>
      </w:tblGrid>
      <w:tr w:rsidR="0085469C" w:rsidRPr="0016690E" w:rsidTr="0085469C">
        <w:trPr>
          <w:trHeight w:val="768"/>
          <w:jc w:val="center"/>
        </w:trPr>
        <w:tc>
          <w:tcPr>
            <w:tcW w:w="13608" w:type="dxa"/>
            <w:gridSpan w:val="5"/>
            <w:tcBorders>
              <w:top w:val="double" w:sz="4" w:space="0" w:color="auto"/>
              <w:left w:val="double" w:sz="4" w:space="0" w:color="auto"/>
              <w:right w:val="double" w:sz="4" w:space="0" w:color="auto"/>
            </w:tcBorders>
            <w:shd w:val="clear" w:color="auto" w:fill="C6D9F1" w:themeFill="text2" w:themeFillTint="33"/>
          </w:tcPr>
          <w:p w:rsidR="0085469C" w:rsidRPr="0016690E" w:rsidRDefault="0085469C" w:rsidP="0085469C">
            <w:pPr>
              <w:tabs>
                <w:tab w:val="left" w:pos="225"/>
              </w:tabs>
              <w:rPr>
                <w:b/>
                <w:i/>
              </w:rPr>
            </w:pPr>
            <w:r w:rsidRPr="0016690E">
              <w:rPr>
                <w:b/>
                <w:i/>
                <w:sz w:val="22"/>
              </w:rPr>
              <w:t xml:space="preserve">Циљ додатне наставе:  </w:t>
            </w:r>
          </w:p>
          <w:p w:rsidR="0085469C" w:rsidRPr="0016690E" w:rsidRDefault="0085469C" w:rsidP="0085469C">
            <w:pPr>
              <w:tabs>
                <w:tab w:val="left" w:pos="225"/>
              </w:tabs>
              <w:rPr>
                <w:lang w:val="sr-Cyrl-CS"/>
              </w:rPr>
            </w:pPr>
            <w:r w:rsidRPr="0016690E">
              <w:rPr>
                <w:i/>
                <w:sz w:val="22"/>
              </w:rPr>
              <w:t xml:space="preserve"> </w:t>
            </w:r>
            <w:r w:rsidRPr="0016690E">
              <w:rPr>
                <w:sz w:val="22"/>
              </w:rPr>
              <w:t>-   да прошири знање ученика најпре из граматике, да припреми ученике за предстојеће такмичење из страних језика</w:t>
            </w:r>
          </w:p>
        </w:tc>
      </w:tr>
      <w:tr w:rsidR="0085469C" w:rsidRPr="0016690E" w:rsidTr="0085469C">
        <w:trPr>
          <w:trHeight w:val="491"/>
          <w:jc w:val="center"/>
        </w:trPr>
        <w:tc>
          <w:tcPr>
            <w:tcW w:w="3544" w:type="dxa"/>
            <w:tcBorders>
              <w:top w:val="double" w:sz="4" w:space="0" w:color="auto"/>
              <w:left w:val="double" w:sz="4" w:space="0" w:color="auto"/>
              <w:bottom w:val="single" w:sz="12" w:space="0" w:color="auto"/>
            </w:tcBorders>
            <w:shd w:val="pct5" w:color="auto" w:fill="auto"/>
            <w:vAlign w:val="center"/>
          </w:tcPr>
          <w:p w:rsidR="0085469C" w:rsidRPr="0016690E" w:rsidRDefault="0085469C" w:rsidP="0085469C">
            <w:pPr>
              <w:jc w:val="center"/>
              <w:rPr>
                <w:b/>
              </w:rPr>
            </w:pPr>
          </w:p>
          <w:p w:rsidR="0085469C" w:rsidRPr="0016690E" w:rsidRDefault="0085469C" w:rsidP="0085469C">
            <w:pPr>
              <w:jc w:val="center"/>
              <w:rPr>
                <w:b/>
              </w:rPr>
            </w:pPr>
            <w:r w:rsidRPr="0016690E">
              <w:rPr>
                <w:b/>
                <w:sz w:val="22"/>
              </w:rPr>
              <w:t>Назив теме</w:t>
            </w:r>
          </w:p>
        </w:tc>
        <w:tc>
          <w:tcPr>
            <w:tcW w:w="1724" w:type="dxa"/>
            <w:tcBorders>
              <w:top w:val="double" w:sz="4" w:space="0" w:color="auto"/>
              <w:bottom w:val="single" w:sz="12"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Оријентациони број часова</w:t>
            </w:r>
          </w:p>
        </w:tc>
        <w:tc>
          <w:tcPr>
            <w:tcW w:w="1843" w:type="dxa"/>
            <w:tcBorders>
              <w:top w:val="double" w:sz="4" w:space="0" w:color="auto"/>
              <w:bottom w:val="single" w:sz="12"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Начин реализације</w:t>
            </w:r>
          </w:p>
        </w:tc>
        <w:tc>
          <w:tcPr>
            <w:tcW w:w="3686" w:type="dxa"/>
            <w:tcBorders>
              <w:top w:val="double" w:sz="4" w:space="0" w:color="auto"/>
              <w:bottom w:val="single" w:sz="12"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Специфични циљеви -задаци</w:t>
            </w:r>
          </w:p>
        </w:tc>
        <w:tc>
          <w:tcPr>
            <w:tcW w:w="2811" w:type="dxa"/>
            <w:tcBorders>
              <w:top w:val="double" w:sz="4" w:space="0" w:color="auto"/>
              <w:bottom w:val="single" w:sz="12" w:space="0" w:color="auto"/>
              <w:right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Начин праћења ефеката додатне наставе</w:t>
            </w:r>
          </w:p>
        </w:tc>
      </w:tr>
      <w:tr w:rsidR="0085469C" w:rsidRPr="0016690E" w:rsidTr="0085469C">
        <w:trPr>
          <w:trHeight w:val="2670"/>
          <w:jc w:val="center"/>
        </w:trPr>
        <w:tc>
          <w:tcPr>
            <w:tcW w:w="3544" w:type="dxa"/>
            <w:tcBorders>
              <w:top w:val="double" w:sz="4" w:space="0" w:color="auto"/>
              <w:left w:val="double" w:sz="4" w:space="0" w:color="auto"/>
              <w:bottom w:val="single" w:sz="4" w:space="0" w:color="auto"/>
            </w:tcBorders>
            <w:vAlign w:val="center"/>
          </w:tcPr>
          <w:p w:rsidR="0085469C" w:rsidRPr="0016690E" w:rsidRDefault="0085469C" w:rsidP="0085469C">
            <w:pPr>
              <w:pStyle w:val="ListParagraph"/>
              <w:ind w:left="600"/>
            </w:pPr>
          </w:p>
          <w:p w:rsidR="0085469C" w:rsidRPr="0016690E" w:rsidRDefault="0085469C" w:rsidP="0085469C">
            <w:pPr>
              <w:pStyle w:val="ListParagraph"/>
              <w:ind w:left="600"/>
            </w:pPr>
          </w:p>
          <w:p w:rsidR="0085469C" w:rsidRPr="0016690E" w:rsidRDefault="0085469C" w:rsidP="0085469C">
            <w:pPr>
              <w:pStyle w:val="ListParagraph"/>
              <w:ind w:left="600"/>
            </w:pPr>
          </w:p>
          <w:p w:rsidR="0085469C" w:rsidRPr="0016690E" w:rsidRDefault="0085469C" w:rsidP="0085469C">
            <w:pPr>
              <w:pStyle w:val="ListParagraph"/>
              <w:ind w:left="600"/>
            </w:pPr>
          </w:p>
          <w:p w:rsidR="0085469C" w:rsidRPr="0016690E" w:rsidRDefault="0085469C" w:rsidP="0085469C">
            <w:pPr>
              <w:pStyle w:val="ListParagraph"/>
              <w:ind w:left="600"/>
            </w:pPr>
          </w:p>
          <w:p w:rsidR="0085469C" w:rsidRPr="0016690E" w:rsidRDefault="0085469C" w:rsidP="0085469C">
            <w:pPr>
              <w:pStyle w:val="ListParagraph"/>
              <w:ind w:left="600"/>
            </w:pPr>
          </w:p>
          <w:p w:rsidR="0085469C" w:rsidRPr="0016690E" w:rsidRDefault="0085469C" w:rsidP="0085469C">
            <w:pPr>
              <w:pStyle w:val="ListParagraph"/>
              <w:numPr>
                <w:ilvl w:val="0"/>
                <w:numId w:val="97"/>
              </w:numPr>
            </w:pPr>
            <w:r w:rsidRPr="0016690E">
              <w:rPr>
                <w:sz w:val="22"/>
              </w:rPr>
              <w:t>Tenses, modals and phrasals</w:t>
            </w:r>
          </w:p>
          <w:p w:rsidR="0085469C" w:rsidRPr="0016690E" w:rsidRDefault="0085469C" w:rsidP="0085469C">
            <w:pPr>
              <w:rPr>
                <w:lang w:val="sr-Cyrl-CS"/>
              </w:rPr>
            </w:pPr>
          </w:p>
        </w:tc>
        <w:tc>
          <w:tcPr>
            <w:tcW w:w="1724" w:type="dxa"/>
            <w:tcBorders>
              <w:top w:val="double" w:sz="4" w:space="0" w:color="auto"/>
              <w:bottom w:val="single" w:sz="4" w:space="0" w:color="auto"/>
            </w:tcBorders>
          </w:tcPr>
          <w:p w:rsidR="0085469C" w:rsidRPr="0016690E" w:rsidRDefault="0085469C" w:rsidP="0085469C">
            <w:pPr>
              <w:jc w:val="center"/>
            </w:pPr>
          </w:p>
          <w:p w:rsidR="0085469C" w:rsidRPr="0016690E" w:rsidRDefault="0085469C" w:rsidP="0085469C">
            <w:pPr>
              <w:jc w:val="center"/>
            </w:pPr>
          </w:p>
          <w:p w:rsidR="0085469C" w:rsidRPr="0016690E" w:rsidRDefault="0085469C" w:rsidP="0085469C">
            <w:pPr>
              <w:jc w:val="center"/>
            </w:pPr>
          </w:p>
          <w:p w:rsidR="0085469C" w:rsidRPr="0016690E" w:rsidRDefault="0085469C" w:rsidP="0085469C">
            <w:pPr>
              <w:jc w:val="center"/>
            </w:pPr>
          </w:p>
          <w:p w:rsidR="0085469C" w:rsidRPr="0016690E" w:rsidRDefault="0085469C" w:rsidP="0085469C">
            <w:pPr>
              <w:jc w:val="center"/>
            </w:pPr>
          </w:p>
          <w:p w:rsidR="0085469C" w:rsidRPr="0016690E" w:rsidRDefault="0085469C" w:rsidP="0085469C">
            <w:pPr>
              <w:jc w:val="center"/>
            </w:pPr>
            <w:r w:rsidRPr="0016690E">
              <w:rPr>
                <w:sz w:val="22"/>
              </w:rPr>
              <w:t>20</w:t>
            </w:r>
          </w:p>
        </w:tc>
        <w:tc>
          <w:tcPr>
            <w:tcW w:w="1843" w:type="dxa"/>
            <w:tcBorders>
              <w:top w:val="double" w:sz="4" w:space="0" w:color="auto"/>
              <w:bottom w:val="single" w:sz="4" w:space="0" w:color="auto"/>
            </w:tcBorders>
            <w:vAlign w:val="center"/>
          </w:tcPr>
          <w:p w:rsidR="0085469C" w:rsidRPr="0016690E" w:rsidRDefault="0085469C" w:rsidP="0085469C">
            <w:r w:rsidRPr="0016690E">
              <w:rPr>
                <w:sz w:val="22"/>
              </w:rPr>
              <w:t xml:space="preserve">Индивидуализација,посебан приступ сваком детету,уважавање способности </w:t>
            </w:r>
          </w:p>
        </w:tc>
        <w:tc>
          <w:tcPr>
            <w:tcW w:w="3686" w:type="dxa"/>
            <w:tcBorders>
              <w:top w:val="double" w:sz="4" w:space="0" w:color="auto"/>
              <w:bottom w:val="single" w:sz="4" w:space="0" w:color="auto"/>
            </w:tcBorders>
            <w:vAlign w:val="center"/>
          </w:tcPr>
          <w:p w:rsidR="0085469C" w:rsidRPr="0016690E" w:rsidRDefault="0085469C" w:rsidP="0085469C">
            <w:r w:rsidRPr="0016690E">
              <w:rPr>
                <w:sz w:val="22"/>
              </w:rPr>
              <w:t xml:space="preserve">   Ученици треба да:</w:t>
            </w:r>
          </w:p>
          <w:p w:rsidR="0085469C" w:rsidRPr="0016690E" w:rsidRDefault="0085469C" w:rsidP="0085469C">
            <w:pPr>
              <w:pStyle w:val="ListParagraph"/>
              <w:numPr>
                <w:ilvl w:val="0"/>
                <w:numId w:val="82"/>
              </w:numPr>
            </w:pPr>
            <w:r w:rsidRPr="0016690E">
              <w:rPr>
                <w:sz w:val="22"/>
              </w:rPr>
              <w:t>обнове глаголска времена у садашњости, прошлости и будућности</w:t>
            </w:r>
          </w:p>
          <w:p w:rsidR="0085469C" w:rsidRPr="0016690E" w:rsidRDefault="0085469C" w:rsidP="0085469C">
            <w:pPr>
              <w:pStyle w:val="ListParagraph"/>
              <w:numPr>
                <w:ilvl w:val="0"/>
                <w:numId w:val="82"/>
              </w:numPr>
            </w:pPr>
            <w:r w:rsidRPr="0016690E">
              <w:rPr>
                <w:sz w:val="22"/>
              </w:rPr>
              <w:t>утврде употребу израза USED TO  кроз одговарајуће дијалоге</w:t>
            </w:r>
          </w:p>
          <w:p w:rsidR="0085469C" w:rsidRPr="0016690E" w:rsidRDefault="0085469C" w:rsidP="0085469C">
            <w:pPr>
              <w:pStyle w:val="ListParagraph"/>
              <w:numPr>
                <w:ilvl w:val="0"/>
                <w:numId w:val="82"/>
              </w:numPr>
            </w:pPr>
            <w:r w:rsidRPr="0016690E">
              <w:rPr>
                <w:sz w:val="22"/>
              </w:rPr>
              <w:t>утврде и даље усаврше употребу кондиционала у енглеском језику</w:t>
            </w:r>
          </w:p>
          <w:p w:rsidR="0085469C" w:rsidRPr="0016690E" w:rsidRDefault="0085469C" w:rsidP="0085469C">
            <w:pPr>
              <w:pStyle w:val="ListParagraph"/>
              <w:numPr>
                <w:ilvl w:val="0"/>
                <w:numId w:val="82"/>
              </w:numPr>
            </w:pPr>
            <w:r w:rsidRPr="0016690E">
              <w:rPr>
                <w:sz w:val="22"/>
              </w:rPr>
              <w:t>утврде и даље усаврше употребу модалних глагола</w:t>
            </w:r>
          </w:p>
          <w:p w:rsidR="0085469C" w:rsidRPr="0016690E" w:rsidRDefault="0085469C" w:rsidP="0085469C">
            <w:pPr>
              <w:pStyle w:val="ListParagraph"/>
              <w:numPr>
                <w:ilvl w:val="0"/>
                <w:numId w:val="82"/>
              </w:numPr>
            </w:pPr>
            <w:r w:rsidRPr="0016690E">
              <w:rPr>
                <w:sz w:val="22"/>
              </w:rPr>
              <w:t>обнове фразалне глаголе</w:t>
            </w:r>
          </w:p>
        </w:tc>
        <w:tc>
          <w:tcPr>
            <w:tcW w:w="2811" w:type="dxa"/>
            <w:tcBorders>
              <w:top w:val="double" w:sz="4" w:space="0" w:color="auto"/>
              <w:bottom w:val="single" w:sz="4" w:space="0" w:color="auto"/>
              <w:right w:val="double" w:sz="4" w:space="0" w:color="auto"/>
            </w:tcBorders>
            <w:vAlign w:val="center"/>
          </w:tcPr>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r w:rsidRPr="0016690E">
              <w:rPr>
                <w:sz w:val="22"/>
              </w:rPr>
              <w:t>Праћење постигнућа ученика како на редовним тако и на допунским цасовима кроз белешке и записе</w:t>
            </w:r>
          </w:p>
          <w:p w:rsidR="0085469C" w:rsidRPr="0016690E" w:rsidRDefault="0085469C" w:rsidP="0085469C"/>
        </w:tc>
      </w:tr>
      <w:tr w:rsidR="0085469C" w:rsidRPr="0016690E" w:rsidTr="0085469C">
        <w:trPr>
          <w:trHeight w:val="1228"/>
          <w:jc w:val="center"/>
        </w:trPr>
        <w:tc>
          <w:tcPr>
            <w:tcW w:w="3544" w:type="dxa"/>
            <w:vMerge w:val="restart"/>
            <w:tcBorders>
              <w:top w:val="single" w:sz="4" w:space="0" w:color="auto"/>
              <w:left w:val="double" w:sz="4" w:space="0" w:color="auto"/>
            </w:tcBorders>
            <w:vAlign w:val="center"/>
          </w:tcPr>
          <w:p w:rsidR="0085469C" w:rsidRPr="0016690E" w:rsidRDefault="0085469C" w:rsidP="0085469C">
            <w:pPr>
              <w:pStyle w:val="ListParagraph"/>
              <w:ind w:left="600"/>
            </w:pPr>
          </w:p>
          <w:p w:rsidR="0085469C" w:rsidRPr="0016690E" w:rsidRDefault="0085469C" w:rsidP="0085469C">
            <w:pPr>
              <w:pStyle w:val="ListParagraph"/>
              <w:ind w:left="600"/>
            </w:pPr>
          </w:p>
          <w:p w:rsidR="0085469C" w:rsidRPr="0016690E" w:rsidRDefault="0085469C" w:rsidP="0085469C">
            <w:pPr>
              <w:pStyle w:val="ListParagraph"/>
              <w:ind w:left="600"/>
            </w:pPr>
          </w:p>
          <w:p w:rsidR="0085469C" w:rsidRPr="0016690E" w:rsidRDefault="0085469C" w:rsidP="0085469C">
            <w:pPr>
              <w:pStyle w:val="ListParagraph"/>
              <w:numPr>
                <w:ilvl w:val="0"/>
                <w:numId w:val="97"/>
              </w:numPr>
            </w:pPr>
            <w:r w:rsidRPr="0016690E">
              <w:rPr>
                <w:sz w:val="22"/>
              </w:rPr>
              <w:t>Nouns, articles, adjectives, adverbs, prepositions</w:t>
            </w:r>
          </w:p>
          <w:p w:rsidR="0085469C" w:rsidRPr="0016690E" w:rsidRDefault="0085469C" w:rsidP="0085469C"/>
          <w:p w:rsidR="0085469C" w:rsidRPr="0016690E" w:rsidRDefault="0085469C" w:rsidP="0085469C">
            <w:pPr>
              <w:rPr>
                <w:lang w:val="sr-Cyrl-CS"/>
              </w:rPr>
            </w:pPr>
          </w:p>
          <w:p w:rsidR="0085469C" w:rsidRPr="0016690E" w:rsidRDefault="0085469C" w:rsidP="0085469C">
            <w:pPr>
              <w:rPr>
                <w:lang w:val="sr-Cyrl-CS"/>
              </w:rPr>
            </w:pPr>
          </w:p>
          <w:p w:rsidR="0085469C" w:rsidRPr="0016690E" w:rsidRDefault="0085469C" w:rsidP="0085469C">
            <w:pPr>
              <w:rPr>
                <w:lang w:val="sr-Cyrl-CS"/>
              </w:rPr>
            </w:pPr>
          </w:p>
          <w:p w:rsidR="0085469C" w:rsidRPr="0016690E" w:rsidRDefault="0085469C" w:rsidP="0085469C">
            <w:pPr>
              <w:rPr>
                <w:lang w:val="sr-Cyrl-CS"/>
              </w:rPr>
            </w:pPr>
          </w:p>
          <w:p w:rsidR="0085469C" w:rsidRPr="0016690E" w:rsidRDefault="0085469C" w:rsidP="0085469C">
            <w:pPr>
              <w:rPr>
                <w:lang w:val="sr-Cyrl-CS"/>
              </w:rPr>
            </w:pPr>
          </w:p>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Pr>
              <w:rPr>
                <w:lang w:val="sr-Cyrl-CS"/>
              </w:rPr>
            </w:pPr>
            <w:r w:rsidRPr="0016690E">
              <w:rPr>
                <w:b/>
                <w:sz w:val="22"/>
              </w:rPr>
              <w:t>3</w:t>
            </w:r>
            <w:r w:rsidRPr="0016690E">
              <w:rPr>
                <w:sz w:val="22"/>
              </w:rPr>
              <w:t>.Tests practising and analysin</w:t>
            </w:r>
            <w:r w:rsidRPr="0016690E">
              <w:rPr>
                <w:sz w:val="22"/>
                <w:lang w:val="sr-Cyrl-CS"/>
              </w:rPr>
              <w:t>g</w:t>
            </w:r>
          </w:p>
        </w:tc>
        <w:tc>
          <w:tcPr>
            <w:tcW w:w="1724" w:type="dxa"/>
            <w:vMerge w:val="restart"/>
            <w:tcBorders>
              <w:top w:val="single" w:sz="4" w:space="0" w:color="auto"/>
            </w:tcBorders>
            <w:vAlign w:val="center"/>
          </w:tcPr>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r w:rsidRPr="0016690E">
              <w:rPr>
                <w:sz w:val="22"/>
              </w:rPr>
              <w:t>12</w:t>
            </w:r>
          </w:p>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r w:rsidRPr="0016690E">
              <w:rPr>
                <w:sz w:val="22"/>
              </w:rPr>
              <w:t>4</w:t>
            </w:r>
          </w:p>
        </w:tc>
        <w:tc>
          <w:tcPr>
            <w:tcW w:w="1843" w:type="dxa"/>
            <w:vMerge w:val="restart"/>
            <w:tcBorders>
              <w:top w:val="single" w:sz="4" w:space="0" w:color="auto"/>
            </w:tcBorders>
            <w:vAlign w:val="center"/>
          </w:tcPr>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r w:rsidRPr="0016690E">
              <w:rPr>
                <w:sz w:val="22"/>
              </w:rPr>
              <w:t>Индивидуализација,посебан приступ сваком детету,уважавање способности</w:t>
            </w:r>
          </w:p>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r w:rsidRPr="0016690E">
              <w:rPr>
                <w:sz w:val="22"/>
              </w:rPr>
              <w:t>Индивидуализација,посебан приступ сваком детету,уважавање способности</w:t>
            </w:r>
          </w:p>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tc>
        <w:tc>
          <w:tcPr>
            <w:tcW w:w="3686" w:type="dxa"/>
            <w:tcBorders>
              <w:top w:val="single" w:sz="4" w:space="0" w:color="auto"/>
              <w:bottom w:val="single" w:sz="4" w:space="0" w:color="auto"/>
            </w:tcBorders>
            <w:vAlign w:val="center"/>
          </w:tcPr>
          <w:p w:rsidR="0085469C" w:rsidRPr="0016690E" w:rsidRDefault="0085469C" w:rsidP="0085469C">
            <w:r w:rsidRPr="0016690E">
              <w:rPr>
                <w:sz w:val="22"/>
              </w:rPr>
              <w:t>Ученици треба да:</w:t>
            </w:r>
          </w:p>
          <w:p w:rsidR="0085469C" w:rsidRPr="0016690E" w:rsidRDefault="0085469C" w:rsidP="0085469C">
            <w:pPr>
              <w:pStyle w:val="ListParagraph"/>
              <w:numPr>
                <w:ilvl w:val="0"/>
                <w:numId w:val="82"/>
              </w:numPr>
            </w:pPr>
            <w:r w:rsidRPr="0016690E">
              <w:rPr>
                <w:sz w:val="22"/>
              </w:rPr>
              <w:t>обнове и даље усаврше именице (бројиве и небројиве), сложенице, множину именица, саксонски генитив са именицом у множини</w:t>
            </w:r>
          </w:p>
          <w:p w:rsidR="0085469C" w:rsidRPr="0016690E" w:rsidRDefault="0085469C" w:rsidP="0085469C">
            <w:pPr>
              <w:pStyle w:val="ListParagraph"/>
              <w:numPr>
                <w:ilvl w:val="0"/>
                <w:numId w:val="82"/>
              </w:numPr>
            </w:pPr>
            <w:r w:rsidRPr="0016690E">
              <w:rPr>
                <w:sz w:val="22"/>
              </w:rPr>
              <w:t>обнове и даље усаврше употребу члана у енглеском језику</w:t>
            </w:r>
          </w:p>
          <w:p w:rsidR="0085469C" w:rsidRPr="0016690E" w:rsidRDefault="0085469C" w:rsidP="0085469C">
            <w:pPr>
              <w:pStyle w:val="ListParagraph"/>
              <w:numPr>
                <w:ilvl w:val="0"/>
                <w:numId w:val="82"/>
              </w:numPr>
            </w:pPr>
            <w:r w:rsidRPr="0016690E">
              <w:rPr>
                <w:sz w:val="22"/>
              </w:rPr>
              <w:t>обнове и даље усаврше заменице у енглеском језику</w:t>
            </w:r>
          </w:p>
          <w:p w:rsidR="0085469C" w:rsidRPr="0016690E" w:rsidRDefault="0085469C" w:rsidP="0085469C">
            <w:pPr>
              <w:pStyle w:val="ListParagraph"/>
              <w:numPr>
                <w:ilvl w:val="0"/>
                <w:numId w:val="82"/>
              </w:numPr>
            </w:pPr>
            <w:r w:rsidRPr="0016690E">
              <w:rPr>
                <w:sz w:val="22"/>
              </w:rPr>
              <w:t>обнове и даље усаврше употребу придева, поређење придева и придеве за изражавање националне припадности</w:t>
            </w:r>
          </w:p>
          <w:p w:rsidR="0085469C" w:rsidRPr="0016690E" w:rsidRDefault="0085469C" w:rsidP="0085469C">
            <w:pPr>
              <w:pStyle w:val="ListParagraph"/>
              <w:numPr>
                <w:ilvl w:val="0"/>
                <w:numId w:val="82"/>
              </w:numPr>
            </w:pPr>
            <w:r w:rsidRPr="0016690E">
              <w:rPr>
                <w:sz w:val="22"/>
              </w:rPr>
              <w:t>обнове и даље усаврше прилоге и прилошке одредбе као и предлоге</w:t>
            </w:r>
          </w:p>
        </w:tc>
        <w:tc>
          <w:tcPr>
            <w:tcW w:w="2811" w:type="dxa"/>
            <w:tcBorders>
              <w:top w:val="single" w:sz="4" w:space="0" w:color="auto"/>
              <w:bottom w:val="single" w:sz="4" w:space="0" w:color="auto"/>
              <w:right w:val="double" w:sz="4" w:space="0" w:color="auto"/>
            </w:tcBorders>
            <w:vAlign w:val="center"/>
          </w:tcPr>
          <w:p w:rsidR="0085469C" w:rsidRPr="0016690E" w:rsidRDefault="0085469C" w:rsidP="0085469C"/>
          <w:p w:rsidR="0085469C" w:rsidRPr="0016690E" w:rsidRDefault="0085469C" w:rsidP="0085469C">
            <w:r w:rsidRPr="0016690E">
              <w:rPr>
                <w:sz w:val="22"/>
              </w:rPr>
              <w:t>Праћење постигнућа ученика како на редовним тако и на допунским цасовима кроз белешке и записе</w:t>
            </w:r>
          </w:p>
          <w:p w:rsidR="0085469C" w:rsidRPr="0016690E" w:rsidRDefault="0085469C" w:rsidP="0085469C"/>
        </w:tc>
      </w:tr>
      <w:tr w:rsidR="0085469C" w:rsidRPr="0016690E" w:rsidTr="0085469C">
        <w:trPr>
          <w:trHeight w:val="1070"/>
          <w:jc w:val="center"/>
        </w:trPr>
        <w:tc>
          <w:tcPr>
            <w:tcW w:w="3544" w:type="dxa"/>
            <w:vMerge/>
            <w:tcBorders>
              <w:left w:val="double" w:sz="4" w:space="0" w:color="auto"/>
              <w:bottom w:val="double" w:sz="4" w:space="0" w:color="auto"/>
            </w:tcBorders>
            <w:vAlign w:val="center"/>
          </w:tcPr>
          <w:p w:rsidR="0085469C" w:rsidRPr="0016690E" w:rsidRDefault="0085469C" w:rsidP="0085469C">
            <w:pPr>
              <w:pStyle w:val="ListParagraph"/>
              <w:numPr>
                <w:ilvl w:val="0"/>
                <w:numId w:val="97"/>
              </w:numPr>
            </w:pPr>
          </w:p>
        </w:tc>
        <w:tc>
          <w:tcPr>
            <w:tcW w:w="1724" w:type="dxa"/>
            <w:vMerge/>
            <w:tcBorders>
              <w:bottom w:val="double" w:sz="4" w:space="0" w:color="auto"/>
            </w:tcBorders>
            <w:vAlign w:val="center"/>
          </w:tcPr>
          <w:p w:rsidR="0085469C" w:rsidRPr="0016690E" w:rsidRDefault="0085469C" w:rsidP="0085469C"/>
        </w:tc>
        <w:tc>
          <w:tcPr>
            <w:tcW w:w="1843" w:type="dxa"/>
            <w:vMerge/>
            <w:tcBorders>
              <w:bottom w:val="double" w:sz="4" w:space="0" w:color="auto"/>
            </w:tcBorders>
            <w:vAlign w:val="center"/>
          </w:tcPr>
          <w:p w:rsidR="0085469C" w:rsidRPr="0016690E" w:rsidRDefault="0085469C" w:rsidP="0085469C"/>
        </w:tc>
        <w:tc>
          <w:tcPr>
            <w:tcW w:w="3686" w:type="dxa"/>
            <w:tcBorders>
              <w:top w:val="single" w:sz="4" w:space="0" w:color="auto"/>
              <w:bottom w:val="double" w:sz="4" w:space="0" w:color="auto"/>
            </w:tcBorders>
            <w:vAlign w:val="center"/>
          </w:tcPr>
          <w:p w:rsidR="0085469C" w:rsidRPr="0016690E" w:rsidRDefault="0085469C" w:rsidP="0085469C">
            <w:r w:rsidRPr="0016690E">
              <w:rPr>
                <w:sz w:val="22"/>
              </w:rPr>
              <w:t>Ученици треба да:</w:t>
            </w:r>
          </w:p>
          <w:p w:rsidR="0085469C" w:rsidRPr="0016690E" w:rsidRDefault="0085469C" w:rsidP="0085469C">
            <w:pPr>
              <w:pStyle w:val="ListParagraph"/>
              <w:numPr>
                <w:ilvl w:val="0"/>
                <w:numId w:val="82"/>
              </w:numPr>
            </w:pPr>
            <w:r w:rsidRPr="0016690E">
              <w:rPr>
                <w:sz w:val="22"/>
              </w:rPr>
              <w:t>кроз различите врсте тестова примене научено градиво</w:t>
            </w:r>
          </w:p>
        </w:tc>
        <w:tc>
          <w:tcPr>
            <w:tcW w:w="2811" w:type="dxa"/>
            <w:tcBorders>
              <w:top w:val="single" w:sz="4" w:space="0" w:color="auto"/>
              <w:bottom w:val="double" w:sz="4" w:space="0" w:color="auto"/>
              <w:right w:val="double" w:sz="4" w:space="0" w:color="auto"/>
            </w:tcBorders>
          </w:tcPr>
          <w:p w:rsidR="0085469C" w:rsidRPr="0016690E" w:rsidRDefault="0085469C" w:rsidP="0085469C">
            <w:pPr>
              <w:jc w:val="center"/>
            </w:pPr>
          </w:p>
        </w:tc>
      </w:tr>
    </w:tbl>
    <w:p w:rsidR="0085469C" w:rsidRPr="0016690E" w:rsidRDefault="0085469C" w:rsidP="0085469C">
      <w:pPr>
        <w:rPr>
          <w:b/>
          <w:lang w:val="sr-Cyrl-CS"/>
        </w:rPr>
      </w:pPr>
    </w:p>
    <w:p w:rsidR="0085469C" w:rsidRPr="0016690E" w:rsidRDefault="0085469C" w:rsidP="0085469C">
      <w:pPr>
        <w:rPr>
          <w:b/>
          <w:lang w:val="sr-Cyrl-CS"/>
        </w:rPr>
      </w:pPr>
    </w:p>
    <w:p w:rsidR="0085469C" w:rsidRPr="0016690E" w:rsidRDefault="0085469C" w:rsidP="0085469C">
      <w:r w:rsidRPr="0016690E">
        <w:rPr>
          <w:b/>
          <w:lang w:val="sr-Cyrl-CS"/>
        </w:rPr>
        <w:t>Програм допунске и додатне наставе за осми разред - ИСТОРИЈА</w:t>
      </w:r>
    </w:p>
    <w:p w:rsidR="0085469C" w:rsidRPr="0016690E" w:rsidRDefault="0085469C" w:rsidP="0085469C">
      <w:pPr>
        <w:rPr>
          <w:b/>
          <w:i/>
        </w:rPr>
      </w:pPr>
      <w:r w:rsidRPr="0016690E">
        <w:rPr>
          <w:b/>
          <w:i/>
        </w:rPr>
        <w:t>Програм допунске наставе - историја</w:t>
      </w:r>
    </w:p>
    <w:tbl>
      <w:tblPr>
        <w:tblW w:w="13447" w:type="dxa"/>
        <w:jc w:val="center"/>
        <w:tblInd w:w="150"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1055"/>
        <w:gridCol w:w="2628"/>
        <w:gridCol w:w="7"/>
        <w:gridCol w:w="1088"/>
        <w:gridCol w:w="3380"/>
        <w:gridCol w:w="2715"/>
        <w:gridCol w:w="2574"/>
      </w:tblGrid>
      <w:tr w:rsidR="0085469C" w:rsidRPr="0016690E" w:rsidTr="0085469C">
        <w:trPr>
          <w:trHeight w:val="379"/>
          <w:jc w:val="center"/>
        </w:trPr>
        <w:tc>
          <w:tcPr>
            <w:tcW w:w="3683" w:type="dxa"/>
            <w:gridSpan w:val="2"/>
            <w:tcBorders>
              <w:bottom w:val="double" w:sz="4" w:space="0" w:color="auto"/>
              <w:right w:val="single" w:sz="6" w:space="0" w:color="auto"/>
            </w:tcBorders>
            <w:shd w:val="clear" w:color="auto" w:fill="C6D9F1" w:themeFill="text2" w:themeFillTint="33"/>
            <w:vAlign w:val="center"/>
          </w:tcPr>
          <w:p w:rsidR="0085469C" w:rsidRPr="0016690E" w:rsidRDefault="0085469C" w:rsidP="0085469C">
            <w:pPr>
              <w:tabs>
                <w:tab w:val="left" w:pos="2847"/>
              </w:tabs>
              <w:ind w:left="-45"/>
              <w:jc w:val="right"/>
              <w:rPr>
                <w:b/>
                <w:i/>
              </w:rPr>
            </w:pPr>
            <w:r w:rsidRPr="0016690E">
              <w:rPr>
                <w:b/>
                <w:sz w:val="22"/>
              </w:rPr>
              <w:t>Општициљеви и задаци</w:t>
            </w:r>
          </w:p>
        </w:tc>
        <w:tc>
          <w:tcPr>
            <w:tcW w:w="9764" w:type="dxa"/>
            <w:gridSpan w:val="5"/>
            <w:tcBorders>
              <w:left w:val="single" w:sz="6" w:space="0" w:color="auto"/>
              <w:bottom w:val="double" w:sz="4" w:space="0" w:color="auto"/>
            </w:tcBorders>
            <w:shd w:val="clear" w:color="auto" w:fill="C6D9F1" w:themeFill="text2" w:themeFillTint="33"/>
            <w:vAlign w:val="center"/>
          </w:tcPr>
          <w:p w:rsidR="0085469C" w:rsidRPr="0016690E" w:rsidRDefault="0085469C" w:rsidP="0085469C">
            <w:pPr>
              <w:tabs>
                <w:tab w:val="left" w:pos="2847"/>
              </w:tabs>
            </w:pPr>
            <w:r w:rsidRPr="0016690E">
              <w:rPr>
                <w:sz w:val="22"/>
              </w:rPr>
              <w:t>Подршкаученицимакојиизнекихразлоганемогудапостигнузадовољавајућерезултате у савладавањуградива.</w:t>
            </w:r>
          </w:p>
        </w:tc>
      </w:tr>
      <w:tr w:rsidR="0085469C" w:rsidRPr="0016690E" w:rsidTr="0085469C">
        <w:trPr>
          <w:jc w:val="center"/>
        </w:trPr>
        <w:tc>
          <w:tcPr>
            <w:tcW w:w="1055"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sz w:val="22"/>
              </w:rPr>
              <w:t>Редниброј</w:t>
            </w:r>
          </w:p>
        </w:tc>
        <w:tc>
          <w:tcPr>
            <w:tcW w:w="2635" w:type="dxa"/>
            <w:gridSpan w:val="2"/>
            <w:tcBorders>
              <w:top w:val="double" w:sz="4" w:space="0" w:color="auto"/>
              <w:bottom w:val="double" w:sz="4" w:space="0" w:color="auto"/>
              <w:right w:val="single" w:sz="6" w:space="0" w:color="auto"/>
            </w:tcBorders>
            <w:shd w:val="clear" w:color="auto" w:fill="C6D9F1" w:themeFill="text2" w:themeFillTint="33"/>
            <w:vAlign w:val="center"/>
          </w:tcPr>
          <w:p w:rsidR="0085469C" w:rsidRPr="0016690E" w:rsidRDefault="0085469C" w:rsidP="0085469C">
            <w:pPr>
              <w:jc w:val="center"/>
            </w:pPr>
            <w:r w:rsidRPr="0016690E">
              <w:rPr>
                <w:b/>
                <w:sz w:val="22"/>
              </w:rPr>
              <w:t>Називтеме</w:t>
            </w:r>
          </w:p>
        </w:tc>
        <w:tc>
          <w:tcPr>
            <w:tcW w:w="1088" w:type="dxa"/>
            <w:tcBorders>
              <w:top w:val="double" w:sz="4" w:space="0" w:color="auto"/>
              <w:left w:val="single" w:sz="6"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sz w:val="22"/>
              </w:rPr>
              <w:t>Оријентационибројчасова</w:t>
            </w:r>
          </w:p>
        </w:tc>
        <w:tc>
          <w:tcPr>
            <w:tcW w:w="338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Специфичнициљеви/задаци</w:t>
            </w:r>
          </w:p>
        </w:tc>
        <w:tc>
          <w:tcPr>
            <w:tcW w:w="2715"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sz w:val="22"/>
              </w:rPr>
              <w:t>Начинреализације</w:t>
            </w:r>
          </w:p>
        </w:tc>
        <w:tc>
          <w:tcPr>
            <w:tcW w:w="2574"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Начин</w:t>
            </w:r>
            <w:r>
              <w:rPr>
                <w:b/>
                <w:sz w:val="22"/>
              </w:rPr>
              <w:t xml:space="preserve"> </w:t>
            </w:r>
            <w:r w:rsidRPr="0016690E">
              <w:rPr>
                <w:b/>
                <w:sz w:val="22"/>
              </w:rPr>
              <w:t>праћења</w:t>
            </w:r>
            <w:r>
              <w:rPr>
                <w:b/>
                <w:sz w:val="22"/>
              </w:rPr>
              <w:t xml:space="preserve"> </w:t>
            </w:r>
            <w:r w:rsidRPr="0016690E">
              <w:rPr>
                <w:b/>
                <w:sz w:val="22"/>
              </w:rPr>
              <w:t>ефеката</w:t>
            </w:r>
            <w:r>
              <w:rPr>
                <w:b/>
                <w:sz w:val="22"/>
              </w:rPr>
              <w:t xml:space="preserve"> </w:t>
            </w:r>
            <w:r w:rsidRPr="0016690E">
              <w:rPr>
                <w:b/>
                <w:sz w:val="22"/>
              </w:rPr>
              <w:t>допунске</w:t>
            </w:r>
            <w:r>
              <w:rPr>
                <w:b/>
                <w:sz w:val="22"/>
              </w:rPr>
              <w:t xml:space="preserve"> </w:t>
            </w:r>
            <w:r w:rsidRPr="0016690E">
              <w:rPr>
                <w:b/>
                <w:sz w:val="22"/>
              </w:rPr>
              <w:t>наставе и остварености</w:t>
            </w:r>
            <w:r>
              <w:rPr>
                <w:b/>
                <w:sz w:val="22"/>
              </w:rPr>
              <w:t xml:space="preserve"> </w:t>
            </w:r>
            <w:r w:rsidRPr="0016690E">
              <w:rPr>
                <w:b/>
                <w:sz w:val="22"/>
              </w:rPr>
              <w:t>циљева</w:t>
            </w:r>
          </w:p>
        </w:tc>
      </w:tr>
      <w:tr w:rsidR="0085469C" w:rsidRPr="0016690E" w:rsidTr="0085469C">
        <w:trPr>
          <w:trHeight w:val="763"/>
          <w:jc w:val="center"/>
        </w:trPr>
        <w:tc>
          <w:tcPr>
            <w:tcW w:w="1055" w:type="dxa"/>
            <w:tcBorders>
              <w:top w:val="double" w:sz="4" w:space="0" w:color="auto"/>
            </w:tcBorders>
            <w:vAlign w:val="center"/>
          </w:tcPr>
          <w:p w:rsidR="0085469C" w:rsidRPr="0016690E" w:rsidRDefault="0085469C" w:rsidP="0085469C">
            <w:pPr>
              <w:jc w:val="center"/>
              <w:rPr>
                <w:b/>
              </w:rPr>
            </w:pPr>
            <w:r w:rsidRPr="0016690E">
              <w:rPr>
                <w:b/>
                <w:sz w:val="22"/>
              </w:rPr>
              <w:t>1.</w:t>
            </w:r>
          </w:p>
        </w:tc>
        <w:tc>
          <w:tcPr>
            <w:tcW w:w="2635" w:type="dxa"/>
            <w:gridSpan w:val="2"/>
            <w:tcBorders>
              <w:top w:val="double" w:sz="4" w:space="0" w:color="auto"/>
              <w:right w:val="single" w:sz="6" w:space="0" w:color="auto"/>
            </w:tcBorders>
            <w:vAlign w:val="center"/>
          </w:tcPr>
          <w:p w:rsidR="0085469C" w:rsidRPr="0016690E" w:rsidRDefault="0085469C" w:rsidP="0085469C">
            <w:pPr>
              <w:rPr>
                <w:b/>
              </w:rPr>
            </w:pPr>
            <w:r w:rsidRPr="0016690E">
              <w:rPr>
                <w:b/>
                <w:sz w:val="22"/>
              </w:rPr>
              <w:t>ЕВРОПА И СВЕТ У ДРУГОЈ ПОЛОВИНИ 19. И ПОЧЕТКОМ 20. ВЕКА</w:t>
            </w:r>
          </w:p>
        </w:tc>
        <w:tc>
          <w:tcPr>
            <w:tcW w:w="1088" w:type="dxa"/>
            <w:tcBorders>
              <w:top w:val="double" w:sz="4" w:space="0" w:color="auto"/>
              <w:left w:val="single" w:sz="6" w:space="0" w:color="auto"/>
            </w:tcBorders>
            <w:vAlign w:val="center"/>
          </w:tcPr>
          <w:p w:rsidR="0085469C" w:rsidRPr="0016690E" w:rsidRDefault="0085469C" w:rsidP="0085469C">
            <w:pPr>
              <w:jc w:val="center"/>
              <w:rPr>
                <w:b/>
              </w:rPr>
            </w:pPr>
            <w:r w:rsidRPr="0016690E">
              <w:rPr>
                <w:b/>
                <w:sz w:val="22"/>
              </w:rPr>
              <w:t>2</w:t>
            </w:r>
          </w:p>
        </w:tc>
        <w:tc>
          <w:tcPr>
            <w:tcW w:w="3380" w:type="dxa"/>
            <w:tcBorders>
              <w:top w:val="double" w:sz="4" w:space="0" w:color="auto"/>
            </w:tcBorders>
            <w:vAlign w:val="center"/>
          </w:tcPr>
          <w:p w:rsidR="0085469C" w:rsidRPr="0016690E" w:rsidRDefault="0085469C" w:rsidP="0085469C">
            <w:pPr>
              <w:rPr>
                <w:lang w:val="ru-RU"/>
              </w:rPr>
            </w:pPr>
            <w:r w:rsidRPr="0016690E">
              <w:rPr>
                <w:sz w:val="22"/>
                <w:lang w:val="ru-RU"/>
              </w:rPr>
              <w:t>Да ученици науче  о међународним односима у овом периоду</w:t>
            </w:r>
          </w:p>
          <w:p w:rsidR="0085469C" w:rsidRPr="0016690E" w:rsidRDefault="0085469C" w:rsidP="0085469C">
            <w:pPr>
              <w:rPr>
                <w:lang w:val="ru-RU"/>
              </w:rPr>
            </w:pPr>
            <w:r w:rsidRPr="0016690E">
              <w:rPr>
                <w:sz w:val="22"/>
                <w:lang w:val="ru-RU"/>
              </w:rPr>
              <w:t xml:space="preserve">Упознавање са </w:t>
            </w:r>
            <w:r w:rsidRPr="0016690E">
              <w:rPr>
                <w:sz w:val="22"/>
                <w:lang w:val="ru-RU"/>
              </w:rPr>
              <w:lastRenderedPageBreak/>
              <w:t>привредним,друштвеним и политичким променама у Европи крајем 19.века.</w:t>
            </w:r>
          </w:p>
        </w:tc>
        <w:tc>
          <w:tcPr>
            <w:tcW w:w="2715" w:type="dxa"/>
            <w:vMerge w:val="restart"/>
            <w:tcBorders>
              <w:top w:val="double" w:sz="4" w:space="0" w:color="auto"/>
            </w:tcBorders>
            <w:vAlign w:val="center"/>
          </w:tcPr>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p w:rsidR="0085469C" w:rsidRPr="0016690E" w:rsidRDefault="0085469C" w:rsidP="0085469C">
            <w:r w:rsidRPr="0016690E">
              <w:rPr>
                <w:sz w:val="22"/>
              </w:rPr>
              <w:t>Индивидуални приступ, рад у групи, рад у пару, јачање мотивације, самопоуздања, вршњачка едукација.</w:t>
            </w:r>
          </w:p>
        </w:tc>
        <w:tc>
          <w:tcPr>
            <w:tcW w:w="2574" w:type="dxa"/>
            <w:vMerge w:val="restart"/>
            <w:tcBorders>
              <w:top w:val="double" w:sz="4" w:space="0" w:color="auto"/>
            </w:tcBorders>
            <w:vAlign w:val="center"/>
          </w:tcPr>
          <w:p w:rsidR="0085469C" w:rsidRPr="0016690E" w:rsidRDefault="0085469C" w:rsidP="0085469C">
            <w:pPr>
              <w:pStyle w:val="Tekst"/>
              <w:spacing w:after="0"/>
              <w:ind w:firstLine="0"/>
              <w:jc w:val="left"/>
              <w:rPr>
                <w:rFonts w:ascii="Times New Roman" w:eastAsia="Times New Roman" w:hAnsi="Times New Roman" w:cs="Times New Roman"/>
                <w:lang w:val="sr-Cyrl-CS"/>
              </w:rPr>
            </w:pPr>
          </w:p>
          <w:p w:rsidR="0085469C" w:rsidRPr="0016690E" w:rsidRDefault="0085469C" w:rsidP="0085469C">
            <w:pPr>
              <w:pStyle w:val="Tekst"/>
              <w:spacing w:after="0"/>
              <w:ind w:firstLine="0"/>
              <w:jc w:val="left"/>
              <w:rPr>
                <w:rFonts w:ascii="Times New Roman" w:eastAsia="Times New Roman" w:hAnsi="Times New Roman" w:cs="Times New Roman"/>
                <w:lang w:val="sr-Cyrl-CS"/>
              </w:rPr>
            </w:pPr>
          </w:p>
          <w:p w:rsidR="0085469C" w:rsidRPr="0016690E" w:rsidRDefault="0085469C" w:rsidP="0085469C">
            <w:pPr>
              <w:pStyle w:val="Tekst"/>
              <w:spacing w:after="0"/>
              <w:ind w:firstLine="0"/>
              <w:jc w:val="left"/>
              <w:rPr>
                <w:rFonts w:ascii="Times New Roman" w:eastAsia="Times New Roman" w:hAnsi="Times New Roman" w:cs="Times New Roman"/>
                <w:lang w:val="sr-Cyrl-CS"/>
              </w:rPr>
            </w:pPr>
          </w:p>
          <w:p w:rsidR="0085469C" w:rsidRPr="0016690E" w:rsidRDefault="0085469C" w:rsidP="0085469C">
            <w:pPr>
              <w:pStyle w:val="Tekst"/>
              <w:spacing w:after="0"/>
              <w:ind w:firstLine="0"/>
              <w:jc w:val="left"/>
              <w:rPr>
                <w:rFonts w:ascii="Times New Roman" w:eastAsia="Times New Roman" w:hAnsi="Times New Roman" w:cs="Times New Roman"/>
                <w:lang w:val="sr-Cyrl-CS"/>
              </w:rPr>
            </w:pPr>
          </w:p>
          <w:p w:rsidR="0085469C" w:rsidRPr="0016690E" w:rsidRDefault="0085469C" w:rsidP="0085469C">
            <w:pPr>
              <w:pStyle w:val="Tekst"/>
              <w:spacing w:after="0"/>
              <w:ind w:firstLine="0"/>
              <w:jc w:val="left"/>
              <w:rPr>
                <w:rFonts w:ascii="Times New Roman" w:eastAsia="Times New Roman" w:hAnsi="Times New Roman" w:cs="Times New Roman"/>
                <w:lang w:val="sr-Cyrl-CS"/>
              </w:rPr>
            </w:pPr>
          </w:p>
          <w:p w:rsidR="0085469C" w:rsidRPr="0016690E" w:rsidRDefault="0085469C" w:rsidP="0085469C">
            <w:pPr>
              <w:pStyle w:val="Tekst"/>
              <w:spacing w:after="0"/>
              <w:ind w:firstLine="0"/>
              <w:jc w:val="left"/>
              <w:rPr>
                <w:rFonts w:ascii="Times New Roman" w:eastAsia="Times New Roman" w:hAnsi="Times New Roman" w:cs="Times New Roman"/>
                <w:lang w:val="sr-Cyrl-CS"/>
              </w:rPr>
            </w:pPr>
          </w:p>
          <w:p w:rsidR="0085469C" w:rsidRPr="0016690E" w:rsidRDefault="0085469C" w:rsidP="0085469C">
            <w:pPr>
              <w:pStyle w:val="Tekst"/>
              <w:spacing w:after="0"/>
              <w:ind w:firstLine="0"/>
              <w:jc w:val="left"/>
              <w:rPr>
                <w:rFonts w:ascii="Times New Roman" w:eastAsia="Times New Roman" w:hAnsi="Times New Roman" w:cs="Times New Roman"/>
                <w:lang w:val="sr-Cyrl-CS"/>
              </w:rPr>
            </w:pPr>
          </w:p>
          <w:p w:rsidR="0085469C" w:rsidRPr="0016690E" w:rsidRDefault="0085469C" w:rsidP="0085469C">
            <w:pPr>
              <w:pStyle w:val="Tekst"/>
              <w:spacing w:after="0"/>
              <w:ind w:firstLine="0"/>
              <w:jc w:val="left"/>
              <w:rPr>
                <w:rFonts w:ascii="Times New Roman" w:eastAsia="Times New Roman" w:hAnsi="Times New Roman" w:cs="Times New Roman"/>
                <w:lang w:val="sr-Cyrl-CS"/>
              </w:rPr>
            </w:pPr>
          </w:p>
          <w:p w:rsidR="0085469C" w:rsidRPr="0016690E" w:rsidRDefault="0085469C" w:rsidP="0085469C">
            <w:pPr>
              <w:pStyle w:val="Tekst"/>
              <w:spacing w:after="0"/>
              <w:ind w:firstLine="0"/>
              <w:jc w:val="left"/>
              <w:rPr>
                <w:rFonts w:ascii="Times New Roman" w:eastAsia="Times New Roman" w:hAnsi="Times New Roman" w:cs="Times New Roman"/>
                <w:lang w:val="sr-Cyrl-CS"/>
              </w:rPr>
            </w:pPr>
          </w:p>
          <w:p w:rsidR="0085469C" w:rsidRPr="0016690E" w:rsidRDefault="0085469C" w:rsidP="0085469C">
            <w:pPr>
              <w:pStyle w:val="Tekst"/>
              <w:spacing w:after="0"/>
              <w:ind w:firstLine="0"/>
              <w:jc w:val="left"/>
              <w:rPr>
                <w:rFonts w:ascii="Times New Roman" w:eastAsia="Times New Roman" w:hAnsi="Times New Roman" w:cs="Times New Roman"/>
                <w:lang w:val="sr-Cyrl-CS"/>
              </w:rPr>
            </w:pPr>
          </w:p>
          <w:p w:rsidR="0085469C" w:rsidRPr="0016690E" w:rsidRDefault="0085469C" w:rsidP="0085469C">
            <w:pPr>
              <w:pStyle w:val="Tekst"/>
              <w:spacing w:after="0"/>
              <w:ind w:firstLine="0"/>
              <w:jc w:val="left"/>
              <w:rPr>
                <w:rFonts w:ascii="Times New Roman" w:eastAsia="Times New Roman" w:hAnsi="Times New Roman" w:cs="Times New Roman"/>
                <w:lang w:val="sr-Cyrl-CS"/>
              </w:rPr>
            </w:pPr>
          </w:p>
          <w:p w:rsidR="0085469C" w:rsidRPr="0016690E" w:rsidRDefault="0085469C" w:rsidP="0085469C">
            <w:pPr>
              <w:pStyle w:val="Tekst"/>
              <w:spacing w:after="0"/>
              <w:ind w:firstLine="0"/>
              <w:jc w:val="left"/>
              <w:rPr>
                <w:rFonts w:ascii="Times New Roman" w:eastAsia="Times New Roman" w:hAnsi="Times New Roman" w:cs="Times New Roman"/>
                <w:lang w:val="sr-Cyrl-CS"/>
              </w:rPr>
            </w:pPr>
          </w:p>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Праћење рада и постигнућа ученика на редовној настави. Белешке о напредовању ученика.</w:t>
            </w:r>
          </w:p>
        </w:tc>
      </w:tr>
      <w:tr w:rsidR="0085469C" w:rsidRPr="0016690E" w:rsidTr="0085469C">
        <w:trPr>
          <w:trHeight w:val="421"/>
          <w:jc w:val="center"/>
        </w:trPr>
        <w:tc>
          <w:tcPr>
            <w:tcW w:w="1055" w:type="dxa"/>
            <w:vAlign w:val="center"/>
          </w:tcPr>
          <w:p w:rsidR="0085469C" w:rsidRPr="0016690E" w:rsidRDefault="0085469C" w:rsidP="0085469C">
            <w:pPr>
              <w:jc w:val="center"/>
              <w:rPr>
                <w:b/>
              </w:rPr>
            </w:pPr>
            <w:r w:rsidRPr="0016690E">
              <w:rPr>
                <w:b/>
                <w:sz w:val="22"/>
              </w:rPr>
              <w:lastRenderedPageBreak/>
              <w:t>2.</w:t>
            </w:r>
          </w:p>
        </w:tc>
        <w:tc>
          <w:tcPr>
            <w:tcW w:w="2635" w:type="dxa"/>
            <w:gridSpan w:val="2"/>
            <w:vAlign w:val="center"/>
          </w:tcPr>
          <w:p w:rsidR="0085469C" w:rsidRPr="0016690E" w:rsidRDefault="0085469C" w:rsidP="0085469C">
            <w:pPr>
              <w:rPr>
                <w:b/>
              </w:rPr>
            </w:pPr>
            <w:r w:rsidRPr="0016690E">
              <w:rPr>
                <w:b/>
                <w:sz w:val="22"/>
              </w:rPr>
              <w:t>НЕЗАВИСНА СРБИЈА И ЦРНА ГОРА; СРБИ ПОД ВЛАШЋУ АУСТРОУГАРСКЕ</w:t>
            </w:r>
          </w:p>
        </w:tc>
        <w:tc>
          <w:tcPr>
            <w:tcW w:w="1088" w:type="dxa"/>
            <w:vAlign w:val="center"/>
          </w:tcPr>
          <w:p w:rsidR="0085469C" w:rsidRPr="0016690E" w:rsidRDefault="0085469C" w:rsidP="0085469C">
            <w:pPr>
              <w:jc w:val="center"/>
              <w:rPr>
                <w:b/>
              </w:rPr>
            </w:pPr>
            <w:r w:rsidRPr="0016690E">
              <w:rPr>
                <w:b/>
                <w:sz w:val="22"/>
              </w:rPr>
              <w:t>2</w:t>
            </w:r>
          </w:p>
        </w:tc>
        <w:tc>
          <w:tcPr>
            <w:tcW w:w="3380" w:type="dxa"/>
            <w:vAlign w:val="center"/>
          </w:tcPr>
          <w:p w:rsidR="0085469C" w:rsidRPr="0016690E" w:rsidRDefault="0085469C" w:rsidP="0085469C">
            <w:r w:rsidRPr="0016690E">
              <w:rPr>
                <w:sz w:val="22"/>
              </w:rPr>
              <w:t>Да ученици науче о односу великих сила према Балкану</w:t>
            </w:r>
          </w:p>
        </w:tc>
        <w:tc>
          <w:tcPr>
            <w:tcW w:w="2715" w:type="dxa"/>
            <w:vMerge/>
            <w:vAlign w:val="center"/>
          </w:tcPr>
          <w:p w:rsidR="0085469C" w:rsidRPr="0016690E" w:rsidRDefault="0085469C" w:rsidP="0085469C"/>
        </w:tc>
        <w:tc>
          <w:tcPr>
            <w:tcW w:w="2574" w:type="dxa"/>
            <w:vMerge/>
            <w:vAlign w:val="center"/>
          </w:tcPr>
          <w:p w:rsidR="0085469C" w:rsidRPr="0016690E" w:rsidRDefault="0085469C" w:rsidP="0085469C">
            <w:pPr>
              <w:pStyle w:val="Tekst"/>
              <w:spacing w:after="0"/>
              <w:jc w:val="left"/>
              <w:rPr>
                <w:rFonts w:ascii="Times New Roman" w:eastAsia="Times New Roman" w:hAnsi="Times New Roman" w:cs="Times New Roman"/>
                <w:lang w:val="sr-Cyrl-CS"/>
              </w:rPr>
            </w:pPr>
          </w:p>
        </w:tc>
      </w:tr>
      <w:tr w:rsidR="0085469C" w:rsidRPr="0016690E" w:rsidTr="0085469C">
        <w:trPr>
          <w:trHeight w:val="894"/>
          <w:jc w:val="center"/>
        </w:trPr>
        <w:tc>
          <w:tcPr>
            <w:tcW w:w="1055" w:type="dxa"/>
            <w:vAlign w:val="center"/>
          </w:tcPr>
          <w:p w:rsidR="0085469C" w:rsidRPr="0016690E" w:rsidRDefault="0085469C" w:rsidP="0085469C">
            <w:pPr>
              <w:jc w:val="center"/>
              <w:rPr>
                <w:b/>
              </w:rPr>
            </w:pPr>
            <w:r w:rsidRPr="0016690E">
              <w:rPr>
                <w:b/>
                <w:sz w:val="22"/>
              </w:rPr>
              <w:t>3.</w:t>
            </w:r>
          </w:p>
        </w:tc>
        <w:tc>
          <w:tcPr>
            <w:tcW w:w="2635" w:type="dxa"/>
            <w:gridSpan w:val="2"/>
            <w:vAlign w:val="center"/>
          </w:tcPr>
          <w:p w:rsidR="0085469C" w:rsidRPr="0016690E" w:rsidRDefault="0085469C" w:rsidP="0085469C">
            <w:pPr>
              <w:rPr>
                <w:b/>
              </w:rPr>
            </w:pPr>
            <w:r w:rsidRPr="0016690E">
              <w:rPr>
                <w:b/>
                <w:sz w:val="22"/>
              </w:rPr>
              <w:t>ПРВИСВЕТСКИ РАТ – ВЕЛИКИ РАТ</w:t>
            </w:r>
          </w:p>
        </w:tc>
        <w:tc>
          <w:tcPr>
            <w:tcW w:w="1088" w:type="dxa"/>
            <w:vAlign w:val="center"/>
          </w:tcPr>
          <w:p w:rsidR="0085469C" w:rsidRPr="0016690E" w:rsidRDefault="0085469C" w:rsidP="0085469C">
            <w:pPr>
              <w:jc w:val="center"/>
              <w:rPr>
                <w:b/>
              </w:rPr>
            </w:pPr>
            <w:r w:rsidRPr="0016690E">
              <w:rPr>
                <w:b/>
                <w:sz w:val="22"/>
              </w:rPr>
              <w:t>3</w:t>
            </w:r>
          </w:p>
        </w:tc>
        <w:tc>
          <w:tcPr>
            <w:tcW w:w="3380" w:type="dxa"/>
            <w:vAlign w:val="center"/>
          </w:tcPr>
          <w:p w:rsidR="0085469C" w:rsidRPr="0016690E" w:rsidRDefault="0085469C" w:rsidP="0085469C">
            <w:r w:rsidRPr="0016690E">
              <w:rPr>
                <w:sz w:val="22"/>
              </w:rPr>
              <w:t>Да ученици  науче ток и последице Првог светског рата.</w:t>
            </w:r>
          </w:p>
          <w:p w:rsidR="0085469C" w:rsidRPr="0016690E" w:rsidRDefault="0085469C" w:rsidP="0085469C">
            <w:r w:rsidRPr="0016690E">
              <w:rPr>
                <w:sz w:val="22"/>
              </w:rPr>
              <w:t>Да ученици научев о Фебруарској и Октобарској револуцији</w:t>
            </w:r>
          </w:p>
        </w:tc>
        <w:tc>
          <w:tcPr>
            <w:tcW w:w="2715" w:type="dxa"/>
            <w:vMerge/>
            <w:vAlign w:val="center"/>
          </w:tcPr>
          <w:p w:rsidR="0085469C" w:rsidRPr="0016690E" w:rsidRDefault="0085469C" w:rsidP="0085469C"/>
        </w:tc>
        <w:tc>
          <w:tcPr>
            <w:tcW w:w="2574" w:type="dxa"/>
            <w:vMerge/>
            <w:vAlign w:val="center"/>
          </w:tcPr>
          <w:p w:rsidR="0085469C" w:rsidRPr="0016690E" w:rsidRDefault="0085469C" w:rsidP="0085469C">
            <w:pPr>
              <w:pStyle w:val="Tekst"/>
              <w:spacing w:after="0"/>
              <w:jc w:val="left"/>
              <w:rPr>
                <w:rFonts w:ascii="Times New Roman" w:eastAsia="Times New Roman" w:hAnsi="Times New Roman" w:cs="Times New Roman"/>
                <w:lang w:val="sr-Cyrl-CS"/>
              </w:rPr>
            </w:pPr>
          </w:p>
        </w:tc>
      </w:tr>
      <w:tr w:rsidR="0085469C" w:rsidRPr="0016690E" w:rsidTr="0085469C">
        <w:trPr>
          <w:trHeight w:val="585"/>
          <w:jc w:val="center"/>
        </w:trPr>
        <w:tc>
          <w:tcPr>
            <w:tcW w:w="1055" w:type="dxa"/>
            <w:tcBorders>
              <w:bottom w:val="single" w:sz="4" w:space="0" w:color="auto"/>
            </w:tcBorders>
            <w:vAlign w:val="center"/>
          </w:tcPr>
          <w:p w:rsidR="0085469C" w:rsidRPr="0016690E" w:rsidRDefault="0085469C" w:rsidP="0085469C">
            <w:pPr>
              <w:jc w:val="center"/>
              <w:rPr>
                <w:b/>
              </w:rPr>
            </w:pPr>
            <w:r w:rsidRPr="0016690E">
              <w:rPr>
                <w:b/>
                <w:sz w:val="22"/>
              </w:rPr>
              <w:t>4.</w:t>
            </w:r>
          </w:p>
        </w:tc>
        <w:tc>
          <w:tcPr>
            <w:tcW w:w="2635" w:type="dxa"/>
            <w:gridSpan w:val="2"/>
            <w:tcBorders>
              <w:bottom w:val="single" w:sz="4" w:space="0" w:color="auto"/>
            </w:tcBorders>
            <w:vAlign w:val="center"/>
          </w:tcPr>
          <w:p w:rsidR="0085469C" w:rsidRPr="0016690E" w:rsidRDefault="0085469C" w:rsidP="0085469C">
            <w:pPr>
              <w:rPr>
                <w:b/>
              </w:rPr>
            </w:pPr>
            <w:r w:rsidRPr="0016690E">
              <w:rPr>
                <w:b/>
                <w:sz w:val="22"/>
              </w:rPr>
              <w:t>СРБИЈА И ЦРНА ГОРА У ПРВОМ СВЕТСКОМ РАТУ</w:t>
            </w:r>
          </w:p>
        </w:tc>
        <w:tc>
          <w:tcPr>
            <w:tcW w:w="1088" w:type="dxa"/>
            <w:tcBorders>
              <w:bottom w:val="single" w:sz="4" w:space="0" w:color="auto"/>
            </w:tcBorders>
            <w:vAlign w:val="center"/>
          </w:tcPr>
          <w:p w:rsidR="0085469C" w:rsidRPr="0016690E" w:rsidRDefault="0085469C" w:rsidP="0085469C">
            <w:pPr>
              <w:jc w:val="center"/>
              <w:rPr>
                <w:b/>
              </w:rPr>
            </w:pPr>
            <w:r w:rsidRPr="0016690E">
              <w:rPr>
                <w:b/>
                <w:sz w:val="22"/>
              </w:rPr>
              <w:t>3</w:t>
            </w:r>
          </w:p>
        </w:tc>
        <w:tc>
          <w:tcPr>
            <w:tcW w:w="3380" w:type="dxa"/>
            <w:tcBorders>
              <w:bottom w:val="single" w:sz="4" w:space="0" w:color="auto"/>
            </w:tcBorders>
            <w:vAlign w:val="center"/>
          </w:tcPr>
          <w:p w:rsidR="0085469C" w:rsidRPr="0016690E" w:rsidRDefault="0085469C" w:rsidP="0085469C">
            <w:r w:rsidRPr="0016690E">
              <w:rPr>
                <w:sz w:val="22"/>
              </w:rPr>
              <w:t>Да ученици науче о учешћу Србије и Црне Горе у рату.</w:t>
            </w:r>
          </w:p>
          <w:p w:rsidR="0085469C" w:rsidRPr="0016690E" w:rsidRDefault="0085469C" w:rsidP="0085469C">
            <w:r w:rsidRPr="0016690E">
              <w:rPr>
                <w:sz w:val="22"/>
              </w:rPr>
              <w:t>Да се упознају са свакодневним животом људи током рата.</w:t>
            </w:r>
          </w:p>
        </w:tc>
        <w:tc>
          <w:tcPr>
            <w:tcW w:w="2715" w:type="dxa"/>
            <w:vMerge/>
            <w:vAlign w:val="center"/>
          </w:tcPr>
          <w:p w:rsidR="0085469C" w:rsidRPr="0016690E" w:rsidRDefault="0085469C" w:rsidP="0085469C"/>
        </w:tc>
        <w:tc>
          <w:tcPr>
            <w:tcW w:w="2574" w:type="dxa"/>
            <w:vMerge/>
            <w:vAlign w:val="center"/>
          </w:tcPr>
          <w:p w:rsidR="0085469C" w:rsidRPr="0016690E" w:rsidRDefault="0085469C" w:rsidP="0085469C">
            <w:pPr>
              <w:pStyle w:val="Tekst"/>
              <w:spacing w:after="0"/>
              <w:jc w:val="left"/>
              <w:rPr>
                <w:rFonts w:ascii="Times New Roman" w:eastAsia="Times New Roman" w:hAnsi="Times New Roman" w:cs="Times New Roman"/>
                <w:lang w:val="sr-Cyrl-CS"/>
              </w:rPr>
            </w:pPr>
          </w:p>
        </w:tc>
      </w:tr>
      <w:tr w:rsidR="0085469C" w:rsidRPr="0016690E" w:rsidTr="0085469C">
        <w:trPr>
          <w:trHeight w:val="795"/>
          <w:jc w:val="center"/>
        </w:trPr>
        <w:tc>
          <w:tcPr>
            <w:tcW w:w="1055" w:type="dxa"/>
            <w:tcBorders>
              <w:top w:val="single" w:sz="4" w:space="0" w:color="auto"/>
              <w:bottom w:val="single" w:sz="4" w:space="0" w:color="auto"/>
            </w:tcBorders>
            <w:vAlign w:val="center"/>
          </w:tcPr>
          <w:p w:rsidR="0085469C" w:rsidRPr="0016690E" w:rsidRDefault="0085469C" w:rsidP="0085469C">
            <w:pPr>
              <w:jc w:val="center"/>
              <w:rPr>
                <w:b/>
              </w:rPr>
            </w:pPr>
            <w:r w:rsidRPr="0016690E">
              <w:rPr>
                <w:b/>
                <w:sz w:val="22"/>
              </w:rPr>
              <w:t>5.</w:t>
            </w:r>
          </w:p>
        </w:tc>
        <w:tc>
          <w:tcPr>
            <w:tcW w:w="2635" w:type="dxa"/>
            <w:gridSpan w:val="2"/>
            <w:tcBorders>
              <w:top w:val="single" w:sz="4" w:space="0" w:color="auto"/>
              <w:bottom w:val="single" w:sz="4" w:space="0" w:color="auto"/>
            </w:tcBorders>
            <w:vAlign w:val="center"/>
          </w:tcPr>
          <w:p w:rsidR="0085469C" w:rsidRPr="0016690E" w:rsidRDefault="0085469C" w:rsidP="0085469C">
            <w:pPr>
              <w:rPr>
                <w:b/>
              </w:rPr>
            </w:pPr>
            <w:r w:rsidRPr="0016690E">
              <w:rPr>
                <w:b/>
                <w:sz w:val="22"/>
              </w:rPr>
              <w:t>СВЕТ И ЕВРОПА ИЗМЕЂУ ПРВОГ И ДРУГОГ СВЕТСКОГ РАТА</w:t>
            </w:r>
          </w:p>
        </w:tc>
        <w:tc>
          <w:tcPr>
            <w:tcW w:w="1088" w:type="dxa"/>
            <w:tcBorders>
              <w:top w:val="single" w:sz="4" w:space="0" w:color="auto"/>
              <w:bottom w:val="single" w:sz="4" w:space="0" w:color="auto"/>
            </w:tcBorders>
            <w:vAlign w:val="center"/>
          </w:tcPr>
          <w:p w:rsidR="0085469C" w:rsidRPr="0016690E" w:rsidRDefault="0085469C" w:rsidP="0085469C">
            <w:pPr>
              <w:jc w:val="center"/>
              <w:rPr>
                <w:b/>
              </w:rPr>
            </w:pPr>
            <w:r w:rsidRPr="0016690E">
              <w:rPr>
                <w:b/>
                <w:sz w:val="22"/>
              </w:rPr>
              <w:t>2</w:t>
            </w:r>
          </w:p>
        </w:tc>
        <w:tc>
          <w:tcPr>
            <w:tcW w:w="3380" w:type="dxa"/>
            <w:tcBorders>
              <w:top w:val="single" w:sz="4" w:space="0" w:color="auto"/>
              <w:bottom w:val="single" w:sz="4" w:space="0" w:color="auto"/>
            </w:tcBorders>
            <w:vAlign w:val="center"/>
          </w:tcPr>
          <w:p w:rsidR="0085469C" w:rsidRPr="0016690E" w:rsidRDefault="0085469C" w:rsidP="0085469C">
            <w:r w:rsidRPr="0016690E">
              <w:rPr>
                <w:sz w:val="22"/>
              </w:rPr>
              <w:t>Да ученици науче политичке,друштвене и културне прилике у међуратној држави, као и  знамените историјске личности.</w:t>
            </w:r>
          </w:p>
        </w:tc>
        <w:tc>
          <w:tcPr>
            <w:tcW w:w="2715" w:type="dxa"/>
            <w:vMerge/>
            <w:vAlign w:val="center"/>
          </w:tcPr>
          <w:p w:rsidR="0085469C" w:rsidRPr="0016690E" w:rsidRDefault="0085469C" w:rsidP="0085469C"/>
        </w:tc>
        <w:tc>
          <w:tcPr>
            <w:tcW w:w="2574" w:type="dxa"/>
            <w:vMerge/>
            <w:vAlign w:val="center"/>
          </w:tcPr>
          <w:p w:rsidR="0085469C" w:rsidRPr="0016690E" w:rsidRDefault="0085469C" w:rsidP="0085469C">
            <w:pPr>
              <w:pStyle w:val="Tekst"/>
              <w:spacing w:after="0"/>
              <w:jc w:val="left"/>
              <w:rPr>
                <w:rFonts w:ascii="Times New Roman" w:eastAsia="Times New Roman" w:hAnsi="Times New Roman" w:cs="Times New Roman"/>
                <w:lang w:val="sr-Cyrl-CS"/>
              </w:rPr>
            </w:pPr>
          </w:p>
        </w:tc>
      </w:tr>
      <w:tr w:rsidR="0085469C" w:rsidRPr="0016690E" w:rsidTr="0085469C">
        <w:trPr>
          <w:trHeight w:val="150"/>
          <w:jc w:val="center"/>
        </w:trPr>
        <w:tc>
          <w:tcPr>
            <w:tcW w:w="1055" w:type="dxa"/>
            <w:tcBorders>
              <w:top w:val="single" w:sz="4" w:space="0" w:color="auto"/>
              <w:bottom w:val="single" w:sz="4" w:space="0" w:color="auto"/>
            </w:tcBorders>
            <w:vAlign w:val="center"/>
          </w:tcPr>
          <w:p w:rsidR="0085469C" w:rsidRPr="0016690E" w:rsidRDefault="0085469C" w:rsidP="0085469C">
            <w:pPr>
              <w:jc w:val="center"/>
              <w:rPr>
                <w:b/>
              </w:rPr>
            </w:pPr>
            <w:r w:rsidRPr="0016690E">
              <w:rPr>
                <w:b/>
                <w:sz w:val="22"/>
              </w:rPr>
              <w:t>6.</w:t>
            </w:r>
          </w:p>
        </w:tc>
        <w:tc>
          <w:tcPr>
            <w:tcW w:w="2635" w:type="dxa"/>
            <w:gridSpan w:val="2"/>
            <w:tcBorders>
              <w:top w:val="single" w:sz="4" w:space="0" w:color="auto"/>
              <w:bottom w:val="single" w:sz="4" w:space="0" w:color="auto"/>
            </w:tcBorders>
            <w:vAlign w:val="center"/>
          </w:tcPr>
          <w:p w:rsidR="0085469C" w:rsidRPr="0016690E" w:rsidRDefault="0085469C" w:rsidP="0085469C">
            <w:pPr>
              <w:rPr>
                <w:b/>
              </w:rPr>
            </w:pPr>
            <w:r w:rsidRPr="0016690E">
              <w:rPr>
                <w:b/>
                <w:sz w:val="22"/>
              </w:rPr>
              <w:t>ЈУГОСЛОВЕНСКА КРАЉЕВИНА 1918-1941.</w:t>
            </w:r>
          </w:p>
        </w:tc>
        <w:tc>
          <w:tcPr>
            <w:tcW w:w="1088" w:type="dxa"/>
            <w:tcBorders>
              <w:top w:val="single" w:sz="4" w:space="0" w:color="auto"/>
              <w:bottom w:val="single" w:sz="4" w:space="0" w:color="auto"/>
            </w:tcBorders>
            <w:vAlign w:val="center"/>
          </w:tcPr>
          <w:p w:rsidR="0085469C" w:rsidRPr="0016690E" w:rsidRDefault="0085469C" w:rsidP="0085469C">
            <w:pPr>
              <w:jc w:val="center"/>
              <w:rPr>
                <w:b/>
              </w:rPr>
            </w:pPr>
            <w:r w:rsidRPr="0016690E">
              <w:rPr>
                <w:b/>
                <w:sz w:val="22"/>
              </w:rPr>
              <w:t>2</w:t>
            </w:r>
          </w:p>
        </w:tc>
        <w:tc>
          <w:tcPr>
            <w:tcW w:w="3380" w:type="dxa"/>
            <w:tcBorders>
              <w:top w:val="single" w:sz="4" w:space="0" w:color="auto"/>
              <w:bottom w:val="single" w:sz="4" w:space="0" w:color="auto"/>
            </w:tcBorders>
            <w:vAlign w:val="center"/>
          </w:tcPr>
          <w:p w:rsidR="0085469C" w:rsidRPr="0016690E" w:rsidRDefault="0085469C" w:rsidP="0085469C">
            <w:r w:rsidRPr="0016690E">
              <w:rPr>
                <w:sz w:val="22"/>
              </w:rPr>
              <w:t>Да ученици знају о настанку нове државе и њеном значају, као и о почетку Другог светско рата у Југославији.</w:t>
            </w:r>
          </w:p>
        </w:tc>
        <w:tc>
          <w:tcPr>
            <w:tcW w:w="2715" w:type="dxa"/>
            <w:vMerge/>
            <w:vAlign w:val="center"/>
          </w:tcPr>
          <w:p w:rsidR="0085469C" w:rsidRPr="0016690E" w:rsidRDefault="0085469C" w:rsidP="0085469C"/>
        </w:tc>
        <w:tc>
          <w:tcPr>
            <w:tcW w:w="2574" w:type="dxa"/>
            <w:vMerge/>
            <w:vAlign w:val="center"/>
          </w:tcPr>
          <w:p w:rsidR="0085469C" w:rsidRPr="0016690E" w:rsidRDefault="0085469C" w:rsidP="0085469C">
            <w:pPr>
              <w:pStyle w:val="Tekst"/>
              <w:spacing w:after="0"/>
              <w:jc w:val="left"/>
              <w:rPr>
                <w:rFonts w:ascii="Times New Roman" w:eastAsia="Times New Roman" w:hAnsi="Times New Roman" w:cs="Times New Roman"/>
                <w:lang w:val="sr-Cyrl-CS"/>
              </w:rPr>
            </w:pPr>
          </w:p>
        </w:tc>
      </w:tr>
      <w:tr w:rsidR="0085469C" w:rsidRPr="0016690E" w:rsidTr="0085469C">
        <w:trPr>
          <w:trHeight w:val="105"/>
          <w:jc w:val="center"/>
        </w:trPr>
        <w:tc>
          <w:tcPr>
            <w:tcW w:w="1055" w:type="dxa"/>
            <w:tcBorders>
              <w:top w:val="single" w:sz="4" w:space="0" w:color="auto"/>
              <w:bottom w:val="single" w:sz="4" w:space="0" w:color="auto"/>
            </w:tcBorders>
            <w:vAlign w:val="center"/>
          </w:tcPr>
          <w:p w:rsidR="0085469C" w:rsidRPr="0016690E" w:rsidRDefault="0085469C" w:rsidP="0085469C">
            <w:pPr>
              <w:jc w:val="center"/>
              <w:rPr>
                <w:b/>
              </w:rPr>
            </w:pPr>
            <w:r w:rsidRPr="0016690E">
              <w:rPr>
                <w:b/>
                <w:sz w:val="22"/>
              </w:rPr>
              <w:t>7.</w:t>
            </w:r>
          </w:p>
        </w:tc>
        <w:tc>
          <w:tcPr>
            <w:tcW w:w="2635" w:type="dxa"/>
            <w:gridSpan w:val="2"/>
            <w:tcBorders>
              <w:top w:val="single" w:sz="4" w:space="0" w:color="auto"/>
              <w:bottom w:val="single" w:sz="4" w:space="0" w:color="auto"/>
            </w:tcBorders>
            <w:vAlign w:val="center"/>
          </w:tcPr>
          <w:p w:rsidR="0085469C" w:rsidRPr="0016690E" w:rsidRDefault="0085469C" w:rsidP="0085469C">
            <w:pPr>
              <w:rPr>
                <w:b/>
              </w:rPr>
            </w:pPr>
            <w:r w:rsidRPr="0016690E">
              <w:rPr>
                <w:b/>
                <w:sz w:val="22"/>
              </w:rPr>
              <w:t>ДРУГИ СВЕТСКИ РАТ</w:t>
            </w:r>
          </w:p>
        </w:tc>
        <w:tc>
          <w:tcPr>
            <w:tcW w:w="1088" w:type="dxa"/>
            <w:tcBorders>
              <w:top w:val="single" w:sz="4" w:space="0" w:color="auto"/>
              <w:bottom w:val="single" w:sz="4" w:space="0" w:color="auto"/>
            </w:tcBorders>
            <w:vAlign w:val="center"/>
          </w:tcPr>
          <w:p w:rsidR="0085469C" w:rsidRPr="0016690E" w:rsidRDefault="0085469C" w:rsidP="0085469C">
            <w:pPr>
              <w:jc w:val="center"/>
              <w:rPr>
                <w:b/>
              </w:rPr>
            </w:pPr>
            <w:r w:rsidRPr="0016690E">
              <w:rPr>
                <w:b/>
                <w:sz w:val="22"/>
              </w:rPr>
              <w:t>2</w:t>
            </w:r>
          </w:p>
        </w:tc>
        <w:tc>
          <w:tcPr>
            <w:tcW w:w="3380" w:type="dxa"/>
            <w:tcBorders>
              <w:top w:val="single" w:sz="4" w:space="0" w:color="auto"/>
              <w:bottom w:val="single" w:sz="4" w:space="0" w:color="auto"/>
            </w:tcBorders>
            <w:vAlign w:val="center"/>
          </w:tcPr>
          <w:p w:rsidR="0085469C" w:rsidRPr="0016690E" w:rsidRDefault="0085469C" w:rsidP="0085469C">
            <w:r w:rsidRPr="0016690E">
              <w:rPr>
                <w:sz w:val="22"/>
              </w:rPr>
              <w:t>Да ученици науче узрок, ток  и последице  Другог светског рата.</w:t>
            </w:r>
          </w:p>
        </w:tc>
        <w:tc>
          <w:tcPr>
            <w:tcW w:w="2715" w:type="dxa"/>
            <w:vMerge/>
            <w:vAlign w:val="center"/>
          </w:tcPr>
          <w:p w:rsidR="0085469C" w:rsidRPr="0016690E" w:rsidRDefault="0085469C" w:rsidP="0085469C"/>
        </w:tc>
        <w:tc>
          <w:tcPr>
            <w:tcW w:w="2574" w:type="dxa"/>
            <w:vMerge/>
            <w:vAlign w:val="center"/>
          </w:tcPr>
          <w:p w:rsidR="0085469C" w:rsidRPr="0016690E" w:rsidRDefault="0085469C" w:rsidP="0085469C">
            <w:pPr>
              <w:pStyle w:val="Tekst"/>
              <w:spacing w:after="0"/>
              <w:jc w:val="left"/>
              <w:rPr>
                <w:rFonts w:ascii="Times New Roman" w:eastAsia="Times New Roman" w:hAnsi="Times New Roman" w:cs="Times New Roman"/>
                <w:lang w:val="sr-Cyrl-CS"/>
              </w:rPr>
            </w:pPr>
          </w:p>
        </w:tc>
      </w:tr>
      <w:tr w:rsidR="0085469C" w:rsidRPr="0016690E" w:rsidTr="0085469C">
        <w:trPr>
          <w:trHeight w:val="135"/>
          <w:jc w:val="center"/>
        </w:trPr>
        <w:tc>
          <w:tcPr>
            <w:tcW w:w="1055" w:type="dxa"/>
            <w:tcBorders>
              <w:top w:val="single" w:sz="4" w:space="0" w:color="auto"/>
              <w:bottom w:val="single" w:sz="4" w:space="0" w:color="auto"/>
            </w:tcBorders>
            <w:vAlign w:val="center"/>
          </w:tcPr>
          <w:p w:rsidR="0085469C" w:rsidRPr="0016690E" w:rsidRDefault="0085469C" w:rsidP="0085469C">
            <w:pPr>
              <w:jc w:val="center"/>
              <w:rPr>
                <w:b/>
              </w:rPr>
            </w:pPr>
            <w:r w:rsidRPr="0016690E">
              <w:rPr>
                <w:b/>
                <w:sz w:val="22"/>
              </w:rPr>
              <w:t>8.</w:t>
            </w:r>
          </w:p>
        </w:tc>
        <w:tc>
          <w:tcPr>
            <w:tcW w:w="2635" w:type="dxa"/>
            <w:gridSpan w:val="2"/>
            <w:tcBorders>
              <w:top w:val="single" w:sz="4" w:space="0" w:color="auto"/>
              <w:bottom w:val="single" w:sz="4" w:space="0" w:color="auto"/>
            </w:tcBorders>
            <w:vAlign w:val="center"/>
          </w:tcPr>
          <w:p w:rsidR="0085469C" w:rsidRPr="0016690E" w:rsidRDefault="0085469C" w:rsidP="0085469C">
            <w:pPr>
              <w:rPr>
                <w:b/>
              </w:rPr>
            </w:pPr>
            <w:r w:rsidRPr="0016690E">
              <w:rPr>
                <w:b/>
                <w:sz w:val="22"/>
              </w:rPr>
              <w:t>СВЕТ ПОСЛЕ ДРУГОГ СВЕТСКОГ РАТА</w:t>
            </w:r>
          </w:p>
        </w:tc>
        <w:tc>
          <w:tcPr>
            <w:tcW w:w="1088" w:type="dxa"/>
            <w:tcBorders>
              <w:top w:val="single" w:sz="4" w:space="0" w:color="auto"/>
              <w:bottom w:val="single" w:sz="4" w:space="0" w:color="auto"/>
            </w:tcBorders>
            <w:vAlign w:val="center"/>
          </w:tcPr>
          <w:p w:rsidR="0085469C" w:rsidRPr="0016690E" w:rsidRDefault="0085469C" w:rsidP="0085469C">
            <w:pPr>
              <w:jc w:val="center"/>
              <w:rPr>
                <w:b/>
              </w:rPr>
            </w:pPr>
            <w:r w:rsidRPr="0016690E">
              <w:rPr>
                <w:b/>
                <w:sz w:val="22"/>
              </w:rPr>
              <w:t>1</w:t>
            </w:r>
          </w:p>
        </w:tc>
        <w:tc>
          <w:tcPr>
            <w:tcW w:w="3380" w:type="dxa"/>
            <w:tcBorders>
              <w:top w:val="single" w:sz="4" w:space="0" w:color="auto"/>
              <w:bottom w:val="single" w:sz="4" w:space="0" w:color="auto"/>
            </w:tcBorders>
            <w:vAlign w:val="center"/>
          </w:tcPr>
          <w:p w:rsidR="0085469C" w:rsidRPr="0016690E" w:rsidRDefault="0085469C" w:rsidP="0085469C">
            <w:r w:rsidRPr="0016690E">
              <w:rPr>
                <w:sz w:val="22"/>
              </w:rPr>
              <w:t>Да ученици усвоје знања о међународним односима после Другог светског рата.</w:t>
            </w:r>
          </w:p>
        </w:tc>
        <w:tc>
          <w:tcPr>
            <w:tcW w:w="2715" w:type="dxa"/>
            <w:vMerge/>
            <w:vAlign w:val="center"/>
          </w:tcPr>
          <w:p w:rsidR="0085469C" w:rsidRPr="0016690E" w:rsidRDefault="0085469C" w:rsidP="0085469C"/>
        </w:tc>
        <w:tc>
          <w:tcPr>
            <w:tcW w:w="2574" w:type="dxa"/>
            <w:vMerge/>
            <w:vAlign w:val="center"/>
          </w:tcPr>
          <w:p w:rsidR="0085469C" w:rsidRPr="0016690E" w:rsidRDefault="0085469C" w:rsidP="0085469C">
            <w:pPr>
              <w:pStyle w:val="Tekst"/>
              <w:spacing w:after="0"/>
              <w:jc w:val="left"/>
              <w:rPr>
                <w:rFonts w:ascii="Times New Roman" w:eastAsia="Times New Roman" w:hAnsi="Times New Roman" w:cs="Times New Roman"/>
                <w:lang w:val="sr-Cyrl-CS"/>
              </w:rPr>
            </w:pPr>
          </w:p>
        </w:tc>
      </w:tr>
      <w:tr w:rsidR="0085469C" w:rsidRPr="0016690E" w:rsidTr="0085469C">
        <w:trPr>
          <w:trHeight w:val="120"/>
          <w:jc w:val="center"/>
        </w:trPr>
        <w:tc>
          <w:tcPr>
            <w:tcW w:w="1055" w:type="dxa"/>
            <w:tcBorders>
              <w:top w:val="single" w:sz="4" w:space="0" w:color="auto"/>
              <w:bottom w:val="double" w:sz="4" w:space="0" w:color="auto"/>
            </w:tcBorders>
            <w:vAlign w:val="center"/>
          </w:tcPr>
          <w:p w:rsidR="0085469C" w:rsidRPr="0016690E" w:rsidRDefault="0085469C" w:rsidP="0085469C">
            <w:pPr>
              <w:jc w:val="center"/>
              <w:rPr>
                <w:b/>
              </w:rPr>
            </w:pPr>
            <w:r w:rsidRPr="0016690E">
              <w:rPr>
                <w:b/>
                <w:sz w:val="22"/>
              </w:rPr>
              <w:t>9.</w:t>
            </w:r>
          </w:p>
        </w:tc>
        <w:tc>
          <w:tcPr>
            <w:tcW w:w="2635" w:type="dxa"/>
            <w:gridSpan w:val="2"/>
            <w:tcBorders>
              <w:top w:val="single" w:sz="4" w:space="0" w:color="auto"/>
              <w:bottom w:val="double" w:sz="4" w:space="0" w:color="auto"/>
            </w:tcBorders>
            <w:vAlign w:val="center"/>
          </w:tcPr>
          <w:p w:rsidR="0085469C" w:rsidRPr="0016690E" w:rsidRDefault="0085469C" w:rsidP="0085469C">
            <w:pPr>
              <w:rPr>
                <w:b/>
              </w:rPr>
            </w:pPr>
            <w:r w:rsidRPr="0016690E">
              <w:rPr>
                <w:b/>
                <w:sz w:val="22"/>
              </w:rPr>
              <w:t>ЈУГОСЛАВИЈА ПОСЛЕ ДРУГОГ СВЕТСКОГ РАТА</w:t>
            </w:r>
          </w:p>
        </w:tc>
        <w:tc>
          <w:tcPr>
            <w:tcW w:w="1088" w:type="dxa"/>
            <w:tcBorders>
              <w:top w:val="single" w:sz="4" w:space="0" w:color="auto"/>
              <w:bottom w:val="double" w:sz="4" w:space="0" w:color="auto"/>
            </w:tcBorders>
            <w:vAlign w:val="center"/>
          </w:tcPr>
          <w:p w:rsidR="0085469C" w:rsidRPr="0016690E" w:rsidRDefault="0085469C" w:rsidP="0085469C">
            <w:pPr>
              <w:jc w:val="center"/>
              <w:rPr>
                <w:b/>
              </w:rPr>
            </w:pPr>
            <w:r w:rsidRPr="0016690E">
              <w:rPr>
                <w:b/>
                <w:sz w:val="22"/>
              </w:rPr>
              <w:t>1</w:t>
            </w:r>
          </w:p>
        </w:tc>
        <w:tc>
          <w:tcPr>
            <w:tcW w:w="3380" w:type="dxa"/>
            <w:tcBorders>
              <w:top w:val="single" w:sz="4" w:space="0" w:color="auto"/>
              <w:bottom w:val="double" w:sz="4" w:space="0" w:color="auto"/>
            </w:tcBorders>
            <w:vAlign w:val="center"/>
          </w:tcPr>
          <w:p w:rsidR="0085469C" w:rsidRPr="0016690E" w:rsidRDefault="0085469C" w:rsidP="0085469C">
            <w:r w:rsidRPr="0016690E">
              <w:rPr>
                <w:sz w:val="22"/>
              </w:rPr>
              <w:t>Да ученици науче о међународном положају  Југославије.</w:t>
            </w:r>
          </w:p>
        </w:tc>
        <w:tc>
          <w:tcPr>
            <w:tcW w:w="2715" w:type="dxa"/>
            <w:vMerge/>
            <w:tcBorders>
              <w:bottom w:val="double" w:sz="4" w:space="0" w:color="auto"/>
            </w:tcBorders>
            <w:vAlign w:val="center"/>
          </w:tcPr>
          <w:p w:rsidR="0085469C" w:rsidRPr="0016690E" w:rsidRDefault="0085469C" w:rsidP="0085469C"/>
        </w:tc>
        <w:tc>
          <w:tcPr>
            <w:tcW w:w="2574" w:type="dxa"/>
            <w:vMerge/>
            <w:tcBorders>
              <w:bottom w:val="double" w:sz="4" w:space="0" w:color="auto"/>
            </w:tcBorders>
            <w:vAlign w:val="center"/>
          </w:tcPr>
          <w:p w:rsidR="0085469C" w:rsidRPr="0016690E" w:rsidRDefault="0085469C" w:rsidP="0085469C">
            <w:pPr>
              <w:pStyle w:val="Tekst"/>
              <w:spacing w:after="0"/>
              <w:jc w:val="left"/>
              <w:rPr>
                <w:rFonts w:ascii="Times New Roman" w:eastAsia="Times New Roman" w:hAnsi="Times New Roman" w:cs="Times New Roman"/>
                <w:lang w:val="sr-Cyrl-CS"/>
              </w:rPr>
            </w:pPr>
          </w:p>
        </w:tc>
      </w:tr>
      <w:tr w:rsidR="0085469C" w:rsidRPr="0016690E" w:rsidTr="0085469C">
        <w:trPr>
          <w:jc w:val="center"/>
        </w:trPr>
        <w:tc>
          <w:tcPr>
            <w:tcW w:w="3690" w:type="dxa"/>
            <w:gridSpan w:val="3"/>
            <w:tcBorders>
              <w:top w:val="double" w:sz="4" w:space="0" w:color="auto"/>
            </w:tcBorders>
            <w:shd w:val="clear" w:color="auto" w:fill="C6D9F1" w:themeFill="text2" w:themeFillTint="33"/>
            <w:vAlign w:val="center"/>
          </w:tcPr>
          <w:p w:rsidR="0085469C" w:rsidRPr="0016690E" w:rsidRDefault="0085469C" w:rsidP="0085469C">
            <w:pPr>
              <w:tabs>
                <w:tab w:val="center" w:pos="1737"/>
                <w:tab w:val="right" w:pos="3474"/>
              </w:tabs>
              <w:jc w:val="right"/>
            </w:pPr>
            <w:r w:rsidRPr="0016690E">
              <w:rPr>
                <w:b/>
                <w:sz w:val="22"/>
              </w:rPr>
              <w:t>Укупно часова</w:t>
            </w:r>
          </w:p>
        </w:tc>
        <w:tc>
          <w:tcPr>
            <w:tcW w:w="1088" w:type="dxa"/>
            <w:tcBorders>
              <w:top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18</w:t>
            </w:r>
          </w:p>
        </w:tc>
        <w:tc>
          <w:tcPr>
            <w:tcW w:w="8669" w:type="dxa"/>
            <w:gridSpan w:val="3"/>
            <w:tcBorders>
              <w:top w:val="double" w:sz="4" w:space="0" w:color="auto"/>
            </w:tcBorders>
            <w:shd w:val="clear" w:color="auto" w:fill="C6D9F1" w:themeFill="text2" w:themeFillTint="33"/>
          </w:tcPr>
          <w:p w:rsidR="0085469C" w:rsidRPr="0016690E" w:rsidRDefault="0085469C" w:rsidP="0085469C"/>
        </w:tc>
      </w:tr>
    </w:tbl>
    <w:p w:rsidR="0085469C" w:rsidRPr="0016690E" w:rsidRDefault="0085469C" w:rsidP="0085469C"/>
    <w:p w:rsidR="0085469C" w:rsidRPr="0016690E" w:rsidRDefault="0085469C" w:rsidP="0085469C">
      <w:pPr>
        <w:rPr>
          <w:b/>
          <w:i/>
        </w:rPr>
      </w:pPr>
      <w:r w:rsidRPr="0016690E">
        <w:rPr>
          <w:b/>
          <w:i/>
        </w:rPr>
        <w:t>Програм додатне наставе  - историја</w:t>
      </w:r>
    </w:p>
    <w:tbl>
      <w:tblPr>
        <w:tblW w:w="13447" w:type="dxa"/>
        <w:jc w:val="center"/>
        <w:tblInd w:w="392"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813"/>
        <w:gridCol w:w="2628"/>
        <w:gridCol w:w="7"/>
        <w:gridCol w:w="1088"/>
        <w:gridCol w:w="3380"/>
        <w:gridCol w:w="2715"/>
        <w:gridCol w:w="2816"/>
      </w:tblGrid>
      <w:tr w:rsidR="0085469C" w:rsidRPr="0016690E" w:rsidTr="0085469C">
        <w:trPr>
          <w:trHeight w:val="406"/>
          <w:jc w:val="center"/>
        </w:trPr>
        <w:tc>
          <w:tcPr>
            <w:tcW w:w="3441" w:type="dxa"/>
            <w:gridSpan w:val="2"/>
            <w:tcBorders>
              <w:bottom w:val="double" w:sz="4" w:space="0" w:color="auto"/>
              <w:right w:val="single" w:sz="6" w:space="0" w:color="auto"/>
            </w:tcBorders>
            <w:shd w:val="clear" w:color="auto" w:fill="C6D9F1" w:themeFill="text2" w:themeFillTint="33"/>
            <w:vAlign w:val="center"/>
          </w:tcPr>
          <w:p w:rsidR="0085469C" w:rsidRPr="0016690E" w:rsidRDefault="0085469C" w:rsidP="0085469C">
            <w:pPr>
              <w:tabs>
                <w:tab w:val="left" w:pos="2847"/>
              </w:tabs>
              <w:ind w:left="-45"/>
              <w:jc w:val="right"/>
              <w:rPr>
                <w:b/>
                <w:i/>
              </w:rPr>
            </w:pPr>
            <w:r w:rsidRPr="0016690E">
              <w:rPr>
                <w:b/>
                <w:sz w:val="22"/>
              </w:rPr>
              <w:t>Општициљеви и задаци</w:t>
            </w:r>
          </w:p>
        </w:tc>
        <w:tc>
          <w:tcPr>
            <w:tcW w:w="10006" w:type="dxa"/>
            <w:gridSpan w:val="5"/>
            <w:tcBorders>
              <w:left w:val="single" w:sz="6" w:space="0" w:color="auto"/>
              <w:bottom w:val="double" w:sz="4" w:space="0" w:color="auto"/>
            </w:tcBorders>
            <w:shd w:val="clear" w:color="auto" w:fill="C6D9F1" w:themeFill="text2" w:themeFillTint="33"/>
          </w:tcPr>
          <w:p w:rsidR="0085469C" w:rsidRPr="0016690E" w:rsidRDefault="0085469C" w:rsidP="0085469C">
            <w:pPr>
              <w:rPr>
                <w:lang w:val="ru-RU"/>
              </w:rPr>
            </w:pPr>
            <w:r w:rsidRPr="0016690E">
              <w:rPr>
                <w:sz w:val="22"/>
                <w:lang w:val="ru-RU"/>
              </w:rPr>
              <w:t>Проширивање и продубљивање знања, умења и вештина код ученика заинтересованих за овај предмет, као и развијање љубави према историји и историјским истраживањима.</w:t>
            </w:r>
          </w:p>
        </w:tc>
      </w:tr>
      <w:tr w:rsidR="0085469C" w:rsidRPr="0016690E" w:rsidTr="0085469C">
        <w:trPr>
          <w:jc w:val="center"/>
        </w:trPr>
        <w:tc>
          <w:tcPr>
            <w:tcW w:w="813" w:type="dxa"/>
            <w:tcBorders>
              <w:top w:val="double" w:sz="4" w:space="0" w:color="auto"/>
            </w:tcBorders>
            <w:shd w:val="clear" w:color="auto" w:fill="C6D9F1" w:themeFill="text2" w:themeFillTint="33"/>
          </w:tcPr>
          <w:p w:rsidR="0085469C" w:rsidRPr="0016690E" w:rsidRDefault="0085469C" w:rsidP="0085469C">
            <w:pPr>
              <w:jc w:val="center"/>
            </w:pPr>
            <w:r w:rsidRPr="0016690E">
              <w:rPr>
                <w:b/>
                <w:sz w:val="22"/>
              </w:rPr>
              <w:t>Редни</w:t>
            </w:r>
            <w:r w:rsidRPr="0016690E">
              <w:rPr>
                <w:b/>
                <w:sz w:val="22"/>
              </w:rPr>
              <w:lastRenderedPageBreak/>
              <w:t>број</w:t>
            </w:r>
          </w:p>
        </w:tc>
        <w:tc>
          <w:tcPr>
            <w:tcW w:w="2635" w:type="dxa"/>
            <w:gridSpan w:val="2"/>
            <w:tcBorders>
              <w:top w:val="double" w:sz="4" w:space="0" w:color="auto"/>
              <w:right w:val="single" w:sz="6" w:space="0" w:color="auto"/>
            </w:tcBorders>
            <w:shd w:val="clear" w:color="auto" w:fill="C6D9F1" w:themeFill="text2" w:themeFillTint="33"/>
            <w:vAlign w:val="center"/>
          </w:tcPr>
          <w:p w:rsidR="0085469C" w:rsidRPr="0016690E" w:rsidRDefault="0085469C" w:rsidP="0085469C">
            <w:pPr>
              <w:jc w:val="center"/>
            </w:pPr>
            <w:r w:rsidRPr="0016690E">
              <w:rPr>
                <w:b/>
                <w:sz w:val="22"/>
              </w:rPr>
              <w:lastRenderedPageBreak/>
              <w:t>Називтеме</w:t>
            </w:r>
          </w:p>
        </w:tc>
        <w:tc>
          <w:tcPr>
            <w:tcW w:w="1088" w:type="dxa"/>
            <w:tcBorders>
              <w:top w:val="double" w:sz="4" w:space="0" w:color="auto"/>
              <w:left w:val="single" w:sz="6" w:space="0" w:color="auto"/>
            </w:tcBorders>
            <w:shd w:val="clear" w:color="auto" w:fill="C6D9F1" w:themeFill="text2" w:themeFillTint="33"/>
            <w:vAlign w:val="center"/>
          </w:tcPr>
          <w:p w:rsidR="0085469C" w:rsidRPr="0016690E" w:rsidRDefault="0085469C" w:rsidP="0085469C">
            <w:pPr>
              <w:jc w:val="center"/>
            </w:pPr>
            <w:r w:rsidRPr="0016690E">
              <w:rPr>
                <w:b/>
                <w:sz w:val="22"/>
              </w:rPr>
              <w:t>Оријент</w:t>
            </w:r>
            <w:r w:rsidRPr="0016690E">
              <w:rPr>
                <w:b/>
                <w:sz w:val="22"/>
              </w:rPr>
              <w:lastRenderedPageBreak/>
              <w:t>ационибројчасова</w:t>
            </w:r>
          </w:p>
        </w:tc>
        <w:tc>
          <w:tcPr>
            <w:tcW w:w="3380" w:type="dxa"/>
            <w:tcBorders>
              <w:top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lastRenderedPageBreak/>
              <w:t>Специфичнициљеви/задаци</w:t>
            </w:r>
          </w:p>
        </w:tc>
        <w:tc>
          <w:tcPr>
            <w:tcW w:w="2715" w:type="dxa"/>
            <w:tcBorders>
              <w:top w:val="double" w:sz="4" w:space="0" w:color="auto"/>
            </w:tcBorders>
            <w:shd w:val="clear" w:color="auto" w:fill="C6D9F1" w:themeFill="text2" w:themeFillTint="33"/>
            <w:vAlign w:val="center"/>
          </w:tcPr>
          <w:p w:rsidR="0085469C" w:rsidRPr="0016690E" w:rsidRDefault="0085469C" w:rsidP="0085469C">
            <w:pPr>
              <w:jc w:val="center"/>
            </w:pPr>
            <w:r w:rsidRPr="0016690E">
              <w:rPr>
                <w:b/>
                <w:sz w:val="22"/>
              </w:rPr>
              <w:t>Начинреализације</w:t>
            </w:r>
          </w:p>
        </w:tc>
        <w:tc>
          <w:tcPr>
            <w:tcW w:w="2816" w:type="dxa"/>
            <w:tcBorders>
              <w:top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Начинпраћењаефекатадо</w:t>
            </w:r>
            <w:r w:rsidRPr="0016690E">
              <w:rPr>
                <w:b/>
                <w:sz w:val="22"/>
              </w:rPr>
              <w:lastRenderedPageBreak/>
              <w:t>пунскенаставе и оствареностициљева</w:t>
            </w:r>
          </w:p>
        </w:tc>
      </w:tr>
      <w:tr w:rsidR="0085469C" w:rsidRPr="0016690E" w:rsidTr="0085469C">
        <w:trPr>
          <w:trHeight w:val="582"/>
          <w:jc w:val="center"/>
        </w:trPr>
        <w:tc>
          <w:tcPr>
            <w:tcW w:w="813" w:type="dxa"/>
            <w:tcBorders>
              <w:top w:val="double" w:sz="4" w:space="0" w:color="auto"/>
            </w:tcBorders>
            <w:vAlign w:val="center"/>
          </w:tcPr>
          <w:p w:rsidR="0085469C" w:rsidRPr="0016690E" w:rsidRDefault="0085469C" w:rsidP="0085469C">
            <w:pPr>
              <w:rPr>
                <w:b/>
              </w:rPr>
            </w:pPr>
            <w:r w:rsidRPr="0016690E">
              <w:rPr>
                <w:b/>
                <w:sz w:val="22"/>
              </w:rPr>
              <w:lastRenderedPageBreak/>
              <w:t>1.</w:t>
            </w:r>
          </w:p>
        </w:tc>
        <w:tc>
          <w:tcPr>
            <w:tcW w:w="2635" w:type="dxa"/>
            <w:gridSpan w:val="2"/>
            <w:tcBorders>
              <w:top w:val="double" w:sz="4" w:space="0" w:color="auto"/>
            </w:tcBorders>
            <w:vAlign w:val="center"/>
          </w:tcPr>
          <w:p w:rsidR="0085469C" w:rsidRPr="0016690E" w:rsidRDefault="0085469C" w:rsidP="0085469C">
            <w:pPr>
              <w:rPr>
                <w:b/>
              </w:rPr>
            </w:pPr>
            <w:r w:rsidRPr="0016690E">
              <w:rPr>
                <w:b/>
                <w:sz w:val="22"/>
              </w:rPr>
              <w:t>ЕВРОПА И СВЕТ У ДРУГОЈ ПОЛОВИНИ 19. И ПОЧЕТКОМ 20. ВЕКА</w:t>
            </w:r>
          </w:p>
        </w:tc>
        <w:tc>
          <w:tcPr>
            <w:tcW w:w="1088" w:type="dxa"/>
            <w:tcBorders>
              <w:top w:val="double" w:sz="4" w:space="0" w:color="auto"/>
            </w:tcBorders>
          </w:tcPr>
          <w:p w:rsidR="0085469C" w:rsidRPr="0016690E" w:rsidRDefault="0085469C" w:rsidP="0085469C">
            <w:pPr>
              <w:jc w:val="center"/>
              <w:rPr>
                <w:b/>
              </w:rPr>
            </w:pPr>
          </w:p>
          <w:p w:rsidR="0085469C" w:rsidRPr="0016690E" w:rsidRDefault="0085469C" w:rsidP="0085469C">
            <w:pPr>
              <w:jc w:val="center"/>
              <w:rPr>
                <w:b/>
              </w:rPr>
            </w:pPr>
            <w:r w:rsidRPr="0016690E">
              <w:rPr>
                <w:b/>
                <w:sz w:val="22"/>
              </w:rPr>
              <w:t>2</w:t>
            </w:r>
          </w:p>
        </w:tc>
        <w:tc>
          <w:tcPr>
            <w:tcW w:w="3380" w:type="dxa"/>
            <w:tcBorders>
              <w:top w:val="double" w:sz="4" w:space="0" w:color="auto"/>
            </w:tcBorders>
            <w:vAlign w:val="center"/>
          </w:tcPr>
          <w:p w:rsidR="0085469C" w:rsidRPr="0016690E" w:rsidRDefault="0085469C" w:rsidP="0085469C">
            <w:pPr>
              <w:rPr>
                <w:lang w:val="ru-RU"/>
              </w:rPr>
            </w:pPr>
            <w:r w:rsidRPr="0016690E">
              <w:rPr>
                <w:sz w:val="22"/>
                <w:lang w:val="ru-RU"/>
              </w:rPr>
              <w:t>Да ученици умеју да повежу личносит и историјске феномене са одговарајућом одредницом и историјским периодом.</w:t>
            </w:r>
          </w:p>
        </w:tc>
        <w:tc>
          <w:tcPr>
            <w:tcW w:w="2715" w:type="dxa"/>
            <w:vMerge w:val="restart"/>
            <w:tcBorders>
              <w:top w:val="double" w:sz="4" w:space="0" w:color="auto"/>
            </w:tcBorders>
            <w:vAlign w:val="center"/>
          </w:tcPr>
          <w:p w:rsidR="0085469C" w:rsidRPr="0016690E" w:rsidRDefault="0085469C" w:rsidP="0085469C">
            <w:r w:rsidRPr="0016690E">
              <w:rPr>
                <w:sz w:val="22"/>
              </w:rPr>
              <w:t>Индивидуални приступ, рад у групи, рад у пару, јачање мотивације, самопоуздања, вршњачка едукација.</w:t>
            </w:r>
          </w:p>
        </w:tc>
        <w:tc>
          <w:tcPr>
            <w:tcW w:w="2816" w:type="dxa"/>
            <w:vMerge w:val="restart"/>
            <w:tcBorders>
              <w:top w:val="double" w:sz="4" w:space="0" w:color="auto"/>
            </w:tcBorders>
            <w:vAlign w:val="center"/>
          </w:tcPr>
          <w:p w:rsidR="0085469C" w:rsidRPr="0016690E" w:rsidRDefault="0085469C" w:rsidP="0085469C">
            <w:pPr>
              <w:pStyle w:val="Tekst"/>
              <w:spacing w:after="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Праћење рада и постигнућа ученика на редовној настави. Белешке о напредовању ученика.</w:t>
            </w:r>
          </w:p>
        </w:tc>
      </w:tr>
      <w:tr w:rsidR="0085469C" w:rsidRPr="0016690E" w:rsidTr="0085469C">
        <w:trPr>
          <w:trHeight w:val="677"/>
          <w:jc w:val="center"/>
        </w:trPr>
        <w:tc>
          <w:tcPr>
            <w:tcW w:w="813" w:type="dxa"/>
            <w:vAlign w:val="center"/>
          </w:tcPr>
          <w:p w:rsidR="0085469C" w:rsidRPr="0016690E" w:rsidRDefault="0085469C" w:rsidP="0085469C">
            <w:pPr>
              <w:rPr>
                <w:b/>
              </w:rPr>
            </w:pPr>
            <w:r w:rsidRPr="0016690E">
              <w:rPr>
                <w:b/>
                <w:sz w:val="22"/>
              </w:rPr>
              <w:t>2.</w:t>
            </w:r>
          </w:p>
        </w:tc>
        <w:tc>
          <w:tcPr>
            <w:tcW w:w="2635" w:type="dxa"/>
            <w:gridSpan w:val="2"/>
            <w:vAlign w:val="center"/>
          </w:tcPr>
          <w:p w:rsidR="0085469C" w:rsidRPr="0016690E" w:rsidRDefault="0085469C" w:rsidP="0085469C">
            <w:pPr>
              <w:rPr>
                <w:b/>
              </w:rPr>
            </w:pPr>
            <w:r w:rsidRPr="0016690E">
              <w:rPr>
                <w:b/>
                <w:sz w:val="22"/>
              </w:rPr>
              <w:t>НЕЗАВИСНА СРБИЈА И ЦРНА ГОРА; СРБИ ПОД ВЛАШЋУ АУСТРОУГАРСКЕ</w:t>
            </w:r>
          </w:p>
        </w:tc>
        <w:tc>
          <w:tcPr>
            <w:tcW w:w="1088" w:type="dxa"/>
          </w:tcPr>
          <w:p w:rsidR="0085469C" w:rsidRPr="0016690E" w:rsidRDefault="0085469C" w:rsidP="0085469C">
            <w:pPr>
              <w:jc w:val="center"/>
              <w:rPr>
                <w:b/>
              </w:rPr>
            </w:pPr>
          </w:p>
          <w:p w:rsidR="0085469C" w:rsidRPr="0016690E" w:rsidRDefault="0085469C" w:rsidP="0085469C">
            <w:pPr>
              <w:jc w:val="center"/>
              <w:rPr>
                <w:b/>
              </w:rPr>
            </w:pPr>
            <w:r w:rsidRPr="0016690E">
              <w:rPr>
                <w:b/>
                <w:sz w:val="22"/>
              </w:rPr>
              <w:t>2</w:t>
            </w:r>
          </w:p>
        </w:tc>
        <w:tc>
          <w:tcPr>
            <w:tcW w:w="3380" w:type="dxa"/>
            <w:vAlign w:val="center"/>
          </w:tcPr>
          <w:p w:rsidR="0085469C" w:rsidRPr="0016690E" w:rsidRDefault="0085469C" w:rsidP="0085469C">
            <w:r w:rsidRPr="0016690E">
              <w:rPr>
                <w:sz w:val="22"/>
              </w:rPr>
              <w:t>Да ученици знају специфичне детаље из националне и опште историје.</w:t>
            </w:r>
          </w:p>
        </w:tc>
        <w:tc>
          <w:tcPr>
            <w:tcW w:w="2715" w:type="dxa"/>
            <w:vMerge/>
            <w:vAlign w:val="center"/>
          </w:tcPr>
          <w:p w:rsidR="0085469C" w:rsidRPr="0016690E" w:rsidRDefault="0085469C" w:rsidP="0085469C"/>
        </w:tc>
        <w:tc>
          <w:tcPr>
            <w:tcW w:w="2816" w:type="dxa"/>
            <w:vMerge/>
            <w:vAlign w:val="center"/>
          </w:tcPr>
          <w:p w:rsidR="0085469C" w:rsidRPr="0016690E" w:rsidRDefault="0085469C" w:rsidP="0085469C">
            <w:pPr>
              <w:pStyle w:val="Tekst"/>
              <w:spacing w:after="0"/>
              <w:jc w:val="left"/>
              <w:rPr>
                <w:rFonts w:ascii="Times New Roman" w:eastAsia="Times New Roman" w:hAnsi="Times New Roman" w:cs="Times New Roman"/>
                <w:lang w:val="sr-Cyrl-CS"/>
              </w:rPr>
            </w:pPr>
          </w:p>
        </w:tc>
      </w:tr>
      <w:tr w:rsidR="0085469C" w:rsidRPr="0016690E" w:rsidTr="0085469C">
        <w:trPr>
          <w:trHeight w:val="558"/>
          <w:jc w:val="center"/>
        </w:trPr>
        <w:tc>
          <w:tcPr>
            <w:tcW w:w="813" w:type="dxa"/>
            <w:vAlign w:val="center"/>
          </w:tcPr>
          <w:p w:rsidR="0085469C" w:rsidRPr="0016690E" w:rsidRDefault="0085469C" w:rsidP="0085469C">
            <w:pPr>
              <w:rPr>
                <w:b/>
              </w:rPr>
            </w:pPr>
            <w:r w:rsidRPr="0016690E">
              <w:rPr>
                <w:b/>
                <w:sz w:val="22"/>
              </w:rPr>
              <w:t>3.</w:t>
            </w:r>
          </w:p>
        </w:tc>
        <w:tc>
          <w:tcPr>
            <w:tcW w:w="2635" w:type="dxa"/>
            <w:gridSpan w:val="2"/>
            <w:vAlign w:val="center"/>
          </w:tcPr>
          <w:p w:rsidR="0085469C" w:rsidRPr="0016690E" w:rsidRDefault="0085469C" w:rsidP="0085469C">
            <w:pPr>
              <w:rPr>
                <w:b/>
              </w:rPr>
            </w:pPr>
            <w:r w:rsidRPr="0016690E">
              <w:rPr>
                <w:b/>
                <w:sz w:val="22"/>
              </w:rPr>
              <w:t>ПРВИСВЕТСКИ РАТ – ВЕЛИКИ РАТ</w:t>
            </w:r>
          </w:p>
        </w:tc>
        <w:tc>
          <w:tcPr>
            <w:tcW w:w="1088" w:type="dxa"/>
          </w:tcPr>
          <w:p w:rsidR="0085469C" w:rsidRPr="0016690E" w:rsidRDefault="0085469C" w:rsidP="0085469C">
            <w:pPr>
              <w:jc w:val="center"/>
              <w:rPr>
                <w:b/>
              </w:rPr>
            </w:pPr>
          </w:p>
          <w:p w:rsidR="0085469C" w:rsidRPr="0016690E" w:rsidRDefault="0085469C" w:rsidP="0085469C">
            <w:pPr>
              <w:jc w:val="center"/>
              <w:rPr>
                <w:b/>
              </w:rPr>
            </w:pPr>
            <w:r w:rsidRPr="0016690E">
              <w:rPr>
                <w:b/>
                <w:sz w:val="22"/>
              </w:rPr>
              <w:t>3</w:t>
            </w:r>
          </w:p>
        </w:tc>
        <w:tc>
          <w:tcPr>
            <w:tcW w:w="3380" w:type="dxa"/>
            <w:vAlign w:val="center"/>
          </w:tcPr>
          <w:p w:rsidR="0085469C" w:rsidRPr="0016690E" w:rsidRDefault="0085469C" w:rsidP="0085469C">
            <w:r w:rsidRPr="0016690E">
              <w:rPr>
                <w:sz w:val="22"/>
              </w:rPr>
              <w:t>Да ученици знају да закључе зашто је дошло до одређених ист. догађаја и које су последице важних ист. дешавања.</w:t>
            </w:r>
          </w:p>
        </w:tc>
        <w:tc>
          <w:tcPr>
            <w:tcW w:w="2715" w:type="dxa"/>
            <w:vMerge/>
            <w:vAlign w:val="center"/>
          </w:tcPr>
          <w:p w:rsidR="0085469C" w:rsidRPr="0016690E" w:rsidRDefault="0085469C" w:rsidP="0085469C"/>
        </w:tc>
        <w:tc>
          <w:tcPr>
            <w:tcW w:w="2816" w:type="dxa"/>
            <w:vMerge/>
            <w:vAlign w:val="center"/>
          </w:tcPr>
          <w:p w:rsidR="0085469C" w:rsidRPr="0016690E" w:rsidRDefault="0085469C" w:rsidP="0085469C">
            <w:pPr>
              <w:pStyle w:val="Tekst"/>
              <w:spacing w:after="0"/>
              <w:jc w:val="left"/>
              <w:rPr>
                <w:rFonts w:ascii="Times New Roman" w:eastAsia="Times New Roman" w:hAnsi="Times New Roman" w:cs="Times New Roman"/>
                <w:lang w:val="sr-Cyrl-CS"/>
              </w:rPr>
            </w:pPr>
          </w:p>
        </w:tc>
      </w:tr>
      <w:tr w:rsidR="0085469C" w:rsidRPr="0016690E" w:rsidTr="0085469C">
        <w:trPr>
          <w:trHeight w:val="465"/>
          <w:jc w:val="center"/>
        </w:trPr>
        <w:tc>
          <w:tcPr>
            <w:tcW w:w="813" w:type="dxa"/>
            <w:tcBorders>
              <w:bottom w:val="single" w:sz="4" w:space="0" w:color="auto"/>
            </w:tcBorders>
            <w:vAlign w:val="center"/>
          </w:tcPr>
          <w:p w:rsidR="0085469C" w:rsidRPr="0016690E" w:rsidRDefault="0085469C" w:rsidP="0085469C">
            <w:pPr>
              <w:rPr>
                <w:b/>
              </w:rPr>
            </w:pPr>
            <w:r w:rsidRPr="0016690E">
              <w:rPr>
                <w:b/>
                <w:sz w:val="22"/>
              </w:rPr>
              <w:t>4.</w:t>
            </w:r>
          </w:p>
        </w:tc>
        <w:tc>
          <w:tcPr>
            <w:tcW w:w="2635" w:type="dxa"/>
            <w:gridSpan w:val="2"/>
            <w:tcBorders>
              <w:bottom w:val="single" w:sz="4" w:space="0" w:color="auto"/>
            </w:tcBorders>
            <w:vAlign w:val="center"/>
          </w:tcPr>
          <w:p w:rsidR="0085469C" w:rsidRPr="0016690E" w:rsidRDefault="0085469C" w:rsidP="0085469C">
            <w:pPr>
              <w:rPr>
                <w:b/>
              </w:rPr>
            </w:pPr>
            <w:r w:rsidRPr="0016690E">
              <w:rPr>
                <w:b/>
                <w:sz w:val="22"/>
              </w:rPr>
              <w:t>СРБИЈА И ЦРНА ГОРА У ПРВОМ СВЕТСКОМ РАТУ</w:t>
            </w:r>
          </w:p>
        </w:tc>
        <w:tc>
          <w:tcPr>
            <w:tcW w:w="1088" w:type="dxa"/>
            <w:tcBorders>
              <w:bottom w:val="single" w:sz="4" w:space="0" w:color="auto"/>
            </w:tcBorders>
          </w:tcPr>
          <w:p w:rsidR="0085469C" w:rsidRPr="0016690E" w:rsidRDefault="0085469C" w:rsidP="0085469C">
            <w:pPr>
              <w:jc w:val="center"/>
              <w:rPr>
                <w:b/>
              </w:rPr>
            </w:pPr>
          </w:p>
          <w:p w:rsidR="0085469C" w:rsidRPr="0016690E" w:rsidRDefault="0085469C" w:rsidP="0085469C">
            <w:pPr>
              <w:jc w:val="center"/>
              <w:rPr>
                <w:b/>
              </w:rPr>
            </w:pPr>
            <w:r w:rsidRPr="0016690E">
              <w:rPr>
                <w:b/>
                <w:sz w:val="22"/>
              </w:rPr>
              <w:t>3</w:t>
            </w:r>
          </w:p>
        </w:tc>
        <w:tc>
          <w:tcPr>
            <w:tcW w:w="3380" w:type="dxa"/>
            <w:tcBorders>
              <w:bottom w:val="single" w:sz="4" w:space="0" w:color="auto"/>
            </w:tcBorders>
            <w:vAlign w:val="center"/>
          </w:tcPr>
          <w:p w:rsidR="0085469C" w:rsidRPr="0016690E" w:rsidRDefault="0085469C" w:rsidP="0085469C">
            <w:r w:rsidRPr="0016690E">
              <w:rPr>
                <w:sz w:val="22"/>
              </w:rPr>
              <w:t>Да ученици знају и разумеју узроке и последице важних историјских феномена у националној историји.</w:t>
            </w:r>
          </w:p>
        </w:tc>
        <w:tc>
          <w:tcPr>
            <w:tcW w:w="2715" w:type="dxa"/>
            <w:vMerge/>
            <w:vAlign w:val="center"/>
          </w:tcPr>
          <w:p w:rsidR="0085469C" w:rsidRPr="0016690E" w:rsidRDefault="0085469C" w:rsidP="0085469C"/>
        </w:tc>
        <w:tc>
          <w:tcPr>
            <w:tcW w:w="2816" w:type="dxa"/>
            <w:vMerge/>
            <w:vAlign w:val="center"/>
          </w:tcPr>
          <w:p w:rsidR="0085469C" w:rsidRPr="0016690E" w:rsidRDefault="0085469C" w:rsidP="0085469C">
            <w:pPr>
              <w:pStyle w:val="Tekst"/>
              <w:spacing w:after="0"/>
              <w:jc w:val="left"/>
              <w:rPr>
                <w:rFonts w:ascii="Times New Roman" w:eastAsia="Times New Roman" w:hAnsi="Times New Roman" w:cs="Times New Roman"/>
                <w:lang w:val="sr-Cyrl-CS"/>
              </w:rPr>
            </w:pPr>
          </w:p>
        </w:tc>
      </w:tr>
      <w:tr w:rsidR="0085469C" w:rsidRPr="0016690E" w:rsidTr="0085469C">
        <w:trPr>
          <w:trHeight w:val="120"/>
          <w:jc w:val="center"/>
        </w:trPr>
        <w:tc>
          <w:tcPr>
            <w:tcW w:w="813" w:type="dxa"/>
            <w:tcBorders>
              <w:top w:val="single" w:sz="4" w:space="0" w:color="auto"/>
              <w:bottom w:val="single" w:sz="4" w:space="0" w:color="auto"/>
            </w:tcBorders>
            <w:vAlign w:val="center"/>
          </w:tcPr>
          <w:p w:rsidR="0085469C" w:rsidRPr="0016690E" w:rsidRDefault="0085469C" w:rsidP="0085469C">
            <w:pPr>
              <w:rPr>
                <w:b/>
              </w:rPr>
            </w:pPr>
            <w:r w:rsidRPr="0016690E">
              <w:rPr>
                <w:b/>
                <w:sz w:val="22"/>
              </w:rPr>
              <w:t>5.</w:t>
            </w:r>
          </w:p>
        </w:tc>
        <w:tc>
          <w:tcPr>
            <w:tcW w:w="2635" w:type="dxa"/>
            <w:gridSpan w:val="2"/>
            <w:tcBorders>
              <w:top w:val="single" w:sz="4" w:space="0" w:color="auto"/>
              <w:bottom w:val="single" w:sz="4" w:space="0" w:color="auto"/>
            </w:tcBorders>
            <w:vAlign w:val="center"/>
          </w:tcPr>
          <w:p w:rsidR="0085469C" w:rsidRPr="0016690E" w:rsidRDefault="0085469C" w:rsidP="0085469C">
            <w:pPr>
              <w:rPr>
                <w:b/>
              </w:rPr>
            </w:pPr>
            <w:r w:rsidRPr="0016690E">
              <w:rPr>
                <w:b/>
                <w:sz w:val="22"/>
              </w:rPr>
              <w:t>СВЕТ И ЕВРОПА ИЗМЕЂУ ПРВОГ И ДРУГОГ СВЕТСКОГ РАТА</w:t>
            </w:r>
          </w:p>
        </w:tc>
        <w:tc>
          <w:tcPr>
            <w:tcW w:w="1088" w:type="dxa"/>
            <w:tcBorders>
              <w:top w:val="single" w:sz="4" w:space="0" w:color="auto"/>
              <w:bottom w:val="single" w:sz="4" w:space="0" w:color="auto"/>
            </w:tcBorders>
          </w:tcPr>
          <w:p w:rsidR="0085469C" w:rsidRPr="0016690E" w:rsidRDefault="0085469C" w:rsidP="0085469C">
            <w:pPr>
              <w:jc w:val="center"/>
              <w:rPr>
                <w:b/>
              </w:rPr>
            </w:pPr>
          </w:p>
          <w:p w:rsidR="0085469C" w:rsidRPr="0016690E" w:rsidRDefault="0085469C" w:rsidP="0085469C">
            <w:pPr>
              <w:jc w:val="center"/>
              <w:rPr>
                <w:b/>
              </w:rPr>
            </w:pPr>
            <w:r w:rsidRPr="0016690E">
              <w:rPr>
                <w:b/>
                <w:sz w:val="22"/>
              </w:rPr>
              <w:t>2</w:t>
            </w:r>
          </w:p>
        </w:tc>
        <w:tc>
          <w:tcPr>
            <w:tcW w:w="3380" w:type="dxa"/>
            <w:tcBorders>
              <w:top w:val="single" w:sz="4" w:space="0" w:color="auto"/>
              <w:bottom w:val="single" w:sz="4" w:space="0" w:color="auto"/>
            </w:tcBorders>
            <w:vAlign w:val="center"/>
          </w:tcPr>
          <w:p w:rsidR="0085469C" w:rsidRPr="0016690E" w:rsidRDefault="0085469C" w:rsidP="0085469C">
            <w:r w:rsidRPr="0016690E">
              <w:rPr>
                <w:sz w:val="22"/>
              </w:rPr>
              <w:t>Да ученици препознају да постоји повезаност појава из прошлости са појавама из садашњости.</w:t>
            </w:r>
          </w:p>
        </w:tc>
        <w:tc>
          <w:tcPr>
            <w:tcW w:w="2715" w:type="dxa"/>
            <w:vMerge/>
            <w:vAlign w:val="center"/>
          </w:tcPr>
          <w:p w:rsidR="0085469C" w:rsidRPr="0016690E" w:rsidRDefault="0085469C" w:rsidP="0085469C"/>
        </w:tc>
        <w:tc>
          <w:tcPr>
            <w:tcW w:w="2816" w:type="dxa"/>
            <w:vMerge/>
            <w:vAlign w:val="center"/>
          </w:tcPr>
          <w:p w:rsidR="0085469C" w:rsidRPr="0016690E" w:rsidRDefault="0085469C" w:rsidP="0085469C">
            <w:pPr>
              <w:pStyle w:val="Tekst"/>
              <w:spacing w:after="0"/>
              <w:jc w:val="left"/>
              <w:rPr>
                <w:rFonts w:ascii="Times New Roman" w:eastAsia="Times New Roman" w:hAnsi="Times New Roman" w:cs="Times New Roman"/>
                <w:lang w:val="sr-Cyrl-CS"/>
              </w:rPr>
            </w:pPr>
          </w:p>
        </w:tc>
      </w:tr>
      <w:tr w:rsidR="0085469C" w:rsidRPr="0016690E" w:rsidTr="0085469C">
        <w:trPr>
          <w:trHeight w:val="150"/>
          <w:jc w:val="center"/>
        </w:trPr>
        <w:tc>
          <w:tcPr>
            <w:tcW w:w="813" w:type="dxa"/>
            <w:tcBorders>
              <w:top w:val="single" w:sz="4" w:space="0" w:color="auto"/>
              <w:bottom w:val="single" w:sz="4" w:space="0" w:color="auto"/>
            </w:tcBorders>
            <w:vAlign w:val="center"/>
          </w:tcPr>
          <w:p w:rsidR="0085469C" w:rsidRPr="0016690E" w:rsidRDefault="0085469C" w:rsidP="0085469C">
            <w:pPr>
              <w:rPr>
                <w:b/>
              </w:rPr>
            </w:pPr>
            <w:r w:rsidRPr="0016690E">
              <w:rPr>
                <w:b/>
                <w:sz w:val="22"/>
              </w:rPr>
              <w:t>6.</w:t>
            </w:r>
          </w:p>
        </w:tc>
        <w:tc>
          <w:tcPr>
            <w:tcW w:w="2635" w:type="dxa"/>
            <w:gridSpan w:val="2"/>
            <w:tcBorders>
              <w:top w:val="single" w:sz="4" w:space="0" w:color="auto"/>
              <w:bottom w:val="single" w:sz="4" w:space="0" w:color="auto"/>
            </w:tcBorders>
            <w:vAlign w:val="center"/>
          </w:tcPr>
          <w:p w:rsidR="0085469C" w:rsidRPr="0016690E" w:rsidRDefault="0085469C" w:rsidP="0085469C">
            <w:pPr>
              <w:rPr>
                <w:b/>
              </w:rPr>
            </w:pPr>
            <w:r w:rsidRPr="0016690E">
              <w:rPr>
                <w:b/>
                <w:sz w:val="22"/>
              </w:rPr>
              <w:t>ЈУГОСЛОВЕНСКА КРАЉЕВИНА 1918-1941.</w:t>
            </w:r>
          </w:p>
        </w:tc>
        <w:tc>
          <w:tcPr>
            <w:tcW w:w="1088" w:type="dxa"/>
            <w:tcBorders>
              <w:top w:val="single" w:sz="4" w:space="0" w:color="auto"/>
              <w:bottom w:val="single" w:sz="4" w:space="0" w:color="auto"/>
            </w:tcBorders>
          </w:tcPr>
          <w:p w:rsidR="0085469C" w:rsidRPr="0016690E" w:rsidRDefault="0085469C" w:rsidP="0085469C">
            <w:pPr>
              <w:jc w:val="center"/>
              <w:rPr>
                <w:b/>
              </w:rPr>
            </w:pPr>
          </w:p>
          <w:p w:rsidR="0085469C" w:rsidRPr="0016690E" w:rsidRDefault="0085469C" w:rsidP="0085469C">
            <w:pPr>
              <w:jc w:val="center"/>
              <w:rPr>
                <w:b/>
              </w:rPr>
            </w:pPr>
            <w:r w:rsidRPr="0016690E">
              <w:rPr>
                <w:b/>
                <w:sz w:val="22"/>
              </w:rPr>
              <w:t>2</w:t>
            </w:r>
          </w:p>
        </w:tc>
        <w:tc>
          <w:tcPr>
            <w:tcW w:w="3380" w:type="dxa"/>
            <w:tcBorders>
              <w:top w:val="single" w:sz="4" w:space="0" w:color="auto"/>
              <w:bottom w:val="single" w:sz="4" w:space="0" w:color="auto"/>
            </w:tcBorders>
            <w:vAlign w:val="center"/>
          </w:tcPr>
          <w:p w:rsidR="0085469C" w:rsidRPr="0016690E" w:rsidRDefault="0085469C" w:rsidP="0085469C">
            <w:r w:rsidRPr="0016690E">
              <w:rPr>
                <w:sz w:val="22"/>
              </w:rPr>
              <w:t>Да ученици разумеју да  постоји повезаност националне,  регионалне и светске историје.</w:t>
            </w:r>
          </w:p>
        </w:tc>
        <w:tc>
          <w:tcPr>
            <w:tcW w:w="2715" w:type="dxa"/>
            <w:vMerge/>
            <w:vAlign w:val="center"/>
          </w:tcPr>
          <w:p w:rsidR="0085469C" w:rsidRPr="0016690E" w:rsidRDefault="0085469C" w:rsidP="0085469C"/>
        </w:tc>
        <w:tc>
          <w:tcPr>
            <w:tcW w:w="2816" w:type="dxa"/>
            <w:vMerge/>
            <w:vAlign w:val="center"/>
          </w:tcPr>
          <w:p w:rsidR="0085469C" w:rsidRPr="0016690E" w:rsidRDefault="0085469C" w:rsidP="0085469C">
            <w:pPr>
              <w:pStyle w:val="Tekst"/>
              <w:spacing w:after="0"/>
              <w:jc w:val="left"/>
              <w:rPr>
                <w:rFonts w:ascii="Times New Roman" w:eastAsia="Times New Roman" w:hAnsi="Times New Roman" w:cs="Times New Roman"/>
                <w:lang w:val="sr-Cyrl-CS"/>
              </w:rPr>
            </w:pPr>
          </w:p>
        </w:tc>
      </w:tr>
      <w:tr w:rsidR="0085469C" w:rsidRPr="0016690E" w:rsidTr="0085469C">
        <w:trPr>
          <w:trHeight w:val="105"/>
          <w:jc w:val="center"/>
        </w:trPr>
        <w:tc>
          <w:tcPr>
            <w:tcW w:w="813" w:type="dxa"/>
            <w:tcBorders>
              <w:top w:val="single" w:sz="4" w:space="0" w:color="auto"/>
              <w:bottom w:val="single" w:sz="4" w:space="0" w:color="auto"/>
            </w:tcBorders>
            <w:vAlign w:val="center"/>
          </w:tcPr>
          <w:p w:rsidR="0085469C" w:rsidRPr="0016690E" w:rsidRDefault="0085469C" w:rsidP="0085469C">
            <w:pPr>
              <w:rPr>
                <w:b/>
              </w:rPr>
            </w:pPr>
            <w:r w:rsidRPr="0016690E">
              <w:rPr>
                <w:b/>
                <w:sz w:val="22"/>
              </w:rPr>
              <w:t>7.</w:t>
            </w:r>
          </w:p>
        </w:tc>
        <w:tc>
          <w:tcPr>
            <w:tcW w:w="2635" w:type="dxa"/>
            <w:gridSpan w:val="2"/>
            <w:tcBorders>
              <w:top w:val="single" w:sz="4" w:space="0" w:color="auto"/>
              <w:bottom w:val="single" w:sz="4" w:space="0" w:color="auto"/>
            </w:tcBorders>
            <w:vAlign w:val="center"/>
          </w:tcPr>
          <w:p w:rsidR="0085469C" w:rsidRPr="0016690E" w:rsidRDefault="0085469C" w:rsidP="0085469C">
            <w:pPr>
              <w:rPr>
                <w:b/>
              </w:rPr>
            </w:pPr>
            <w:r w:rsidRPr="0016690E">
              <w:rPr>
                <w:b/>
                <w:sz w:val="22"/>
              </w:rPr>
              <w:t>ДРУГИ СВЕТСКИ РАТ</w:t>
            </w:r>
          </w:p>
        </w:tc>
        <w:tc>
          <w:tcPr>
            <w:tcW w:w="1088" w:type="dxa"/>
            <w:tcBorders>
              <w:top w:val="single" w:sz="4" w:space="0" w:color="auto"/>
              <w:bottom w:val="single" w:sz="4" w:space="0" w:color="auto"/>
            </w:tcBorders>
          </w:tcPr>
          <w:p w:rsidR="0085469C" w:rsidRPr="0016690E" w:rsidRDefault="0085469C" w:rsidP="0085469C">
            <w:pPr>
              <w:jc w:val="center"/>
              <w:rPr>
                <w:b/>
              </w:rPr>
            </w:pPr>
            <w:r w:rsidRPr="0016690E">
              <w:rPr>
                <w:b/>
                <w:sz w:val="22"/>
              </w:rPr>
              <w:t>2</w:t>
            </w:r>
          </w:p>
        </w:tc>
        <w:tc>
          <w:tcPr>
            <w:tcW w:w="3380" w:type="dxa"/>
            <w:tcBorders>
              <w:top w:val="single" w:sz="4" w:space="0" w:color="auto"/>
              <w:bottom w:val="single" w:sz="4" w:space="0" w:color="auto"/>
            </w:tcBorders>
            <w:vAlign w:val="center"/>
          </w:tcPr>
          <w:p w:rsidR="0085469C" w:rsidRPr="0016690E" w:rsidRDefault="0085469C" w:rsidP="0085469C">
            <w:r w:rsidRPr="0016690E">
              <w:rPr>
                <w:sz w:val="22"/>
              </w:rPr>
              <w:t>Да ученици знају да закључе зашто је дошло до одређених ист. догађаја и које су последице важних ист. дешавања.</w:t>
            </w:r>
          </w:p>
        </w:tc>
        <w:tc>
          <w:tcPr>
            <w:tcW w:w="2715" w:type="dxa"/>
            <w:vMerge/>
            <w:vAlign w:val="center"/>
          </w:tcPr>
          <w:p w:rsidR="0085469C" w:rsidRPr="0016690E" w:rsidRDefault="0085469C" w:rsidP="0085469C"/>
        </w:tc>
        <w:tc>
          <w:tcPr>
            <w:tcW w:w="2816" w:type="dxa"/>
            <w:vMerge/>
            <w:vAlign w:val="center"/>
          </w:tcPr>
          <w:p w:rsidR="0085469C" w:rsidRPr="0016690E" w:rsidRDefault="0085469C" w:rsidP="0085469C">
            <w:pPr>
              <w:pStyle w:val="Tekst"/>
              <w:spacing w:after="0"/>
              <w:jc w:val="left"/>
              <w:rPr>
                <w:rFonts w:ascii="Times New Roman" w:eastAsia="Times New Roman" w:hAnsi="Times New Roman" w:cs="Times New Roman"/>
                <w:lang w:val="sr-Cyrl-CS"/>
              </w:rPr>
            </w:pPr>
          </w:p>
        </w:tc>
      </w:tr>
      <w:tr w:rsidR="0085469C" w:rsidRPr="0016690E" w:rsidTr="0085469C">
        <w:trPr>
          <w:trHeight w:val="450"/>
          <w:jc w:val="center"/>
        </w:trPr>
        <w:tc>
          <w:tcPr>
            <w:tcW w:w="813" w:type="dxa"/>
            <w:tcBorders>
              <w:top w:val="single" w:sz="4" w:space="0" w:color="auto"/>
              <w:bottom w:val="single" w:sz="4" w:space="0" w:color="auto"/>
            </w:tcBorders>
            <w:vAlign w:val="center"/>
          </w:tcPr>
          <w:p w:rsidR="0085469C" w:rsidRPr="0016690E" w:rsidRDefault="0085469C" w:rsidP="0085469C">
            <w:pPr>
              <w:rPr>
                <w:b/>
              </w:rPr>
            </w:pPr>
          </w:p>
          <w:p w:rsidR="0085469C" w:rsidRPr="0016690E" w:rsidRDefault="0085469C" w:rsidP="0085469C">
            <w:pPr>
              <w:rPr>
                <w:b/>
              </w:rPr>
            </w:pPr>
            <w:r w:rsidRPr="0016690E">
              <w:rPr>
                <w:b/>
                <w:sz w:val="22"/>
              </w:rPr>
              <w:t>8.</w:t>
            </w:r>
          </w:p>
        </w:tc>
        <w:tc>
          <w:tcPr>
            <w:tcW w:w="2635" w:type="dxa"/>
            <w:gridSpan w:val="2"/>
            <w:tcBorders>
              <w:top w:val="single" w:sz="4" w:space="0" w:color="auto"/>
              <w:bottom w:val="single" w:sz="4" w:space="0" w:color="auto"/>
            </w:tcBorders>
            <w:vAlign w:val="center"/>
          </w:tcPr>
          <w:p w:rsidR="0085469C" w:rsidRPr="0016690E" w:rsidRDefault="0085469C" w:rsidP="0085469C">
            <w:pPr>
              <w:rPr>
                <w:b/>
              </w:rPr>
            </w:pPr>
            <w:r w:rsidRPr="0016690E">
              <w:rPr>
                <w:b/>
                <w:sz w:val="22"/>
              </w:rPr>
              <w:t>СВЕТ ПОСЛЕ ДРУГОГ СВЕТСКОГ РАТА</w:t>
            </w:r>
          </w:p>
        </w:tc>
        <w:tc>
          <w:tcPr>
            <w:tcW w:w="1088" w:type="dxa"/>
            <w:tcBorders>
              <w:top w:val="single" w:sz="4" w:space="0" w:color="auto"/>
              <w:bottom w:val="single" w:sz="4" w:space="0" w:color="auto"/>
            </w:tcBorders>
            <w:vAlign w:val="center"/>
          </w:tcPr>
          <w:p w:rsidR="0085469C" w:rsidRPr="0016690E" w:rsidRDefault="0085469C" w:rsidP="0085469C">
            <w:pPr>
              <w:jc w:val="center"/>
              <w:rPr>
                <w:b/>
              </w:rPr>
            </w:pPr>
            <w:r w:rsidRPr="0016690E">
              <w:rPr>
                <w:b/>
                <w:sz w:val="22"/>
              </w:rPr>
              <w:t>1</w:t>
            </w:r>
          </w:p>
        </w:tc>
        <w:tc>
          <w:tcPr>
            <w:tcW w:w="3380" w:type="dxa"/>
            <w:tcBorders>
              <w:top w:val="single" w:sz="4" w:space="0" w:color="auto"/>
              <w:bottom w:val="single" w:sz="4" w:space="0" w:color="auto"/>
            </w:tcBorders>
            <w:vAlign w:val="center"/>
          </w:tcPr>
          <w:p w:rsidR="0085469C" w:rsidRPr="0016690E" w:rsidRDefault="0085469C" w:rsidP="0085469C">
            <w:r w:rsidRPr="0016690E">
              <w:rPr>
                <w:sz w:val="22"/>
              </w:rPr>
              <w:t>Да ученици разумеју како су повезане појаве из прошлости и садашњости.</w:t>
            </w:r>
          </w:p>
        </w:tc>
        <w:tc>
          <w:tcPr>
            <w:tcW w:w="2715" w:type="dxa"/>
            <w:vMerge/>
            <w:vAlign w:val="center"/>
          </w:tcPr>
          <w:p w:rsidR="0085469C" w:rsidRPr="0016690E" w:rsidRDefault="0085469C" w:rsidP="0085469C"/>
        </w:tc>
        <w:tc>
          <w:tcPr>
            <w:tcW w:w="2816" w:type="dxa"/>
            <w:vMerge/>
            <w:vAlign w:val="center"/>
          </w:tcPr>
          <w:p w:rsidR="0085469C" w:rsidRPr="0016690E" w:rsidRDefault="0085469C" w:rsidP="0085469C">
            <w:pPr>
              <w:pStyle w:val="Tekst"/>
              <w:spacing w:after="0"/>
              <w:jc w:val="left"/>
              <w:rPr>
                <w:rFonts w:ascii="Times New Roman" w:eastAsia="Times New Roman" w:hAnsi="Times New Roman" w:cs="Times New Roman"/>
                <w:lang w:val="sr-Cyrl-CS"/>
              </w:rPr>
            </w:pPr>
          </w:p>
        </w:tc>
      </w:tr>
      <w:tr w:rsidR="0085469C" w:rsidRPr="0016690E" w:rsidTr="0085469C">
        <w:trPr>
          <w:trHeight w:val="800"/>
          <w:jc w:val="center"/>
        </w:trPr>
        <w:tc>
          <w:tcPr>
            <w:tcW w:w="813" w:type="dxa"/>
            <w:tcBorders>
              <w:top w:val="single" w:sz="4" w:space="0" w:color="auto"/>
            </w:tcBorders>
            <w:vAlign w:val="center"/>
          </w:tcPr>
          <w:p w:rsidR="0085469C" w:rsidRPr="0016690E" w:rsidRDefault="0085469C" w:rsidP="0085469C">
            <w:pPr>
              <w:rPr>
                <w:b/>
              </w:rPr>
            </w:pPr>
            <w:r w:rsidRPr="0016690E">
              <w:rPr>
                <w:b/>
                <w:sz w:val="22"/>
              </w:rPr>
              <w:t>9.</w:t>
            </w:r>
          </w:p>
        </w:tc>
        <w:tc>
          <w:tcPr>
            <w:tcW w:w="2635" w:type="dxa"/>
            <w:gridSpan w:val="2"/>
            <w:tcBorders>
              <w:top w:val="single" w:sz="4" w:space="0" w:color="auto"/>
            </w:tcBorders>
            <w:vAlign w:val="center"/>
          </w:tcPr>
          <w:p w:rsidR="0085469C" w:rsidRPr="0016690E" w:rsidRDefault="0085469C" w:rsidP="0085469C">
            <w:pPr>
              <w:rPr>
                <w:b/>
              </w:rPr>
            </w:pPr>
            <w:r w:rsidRPr="0016690E">
              <w:rPr>
                <w:b/>
                <w:sz w:val="22"/>
              </w:rPr>
              <w:t>ЈУГОСЛАВИЈА ПОСЛЕ ДРУГОГ СВЕТСКОГ РАТА</w:t>
            </w:r>
          </w:p>
        </w:tc>
        <w:tc>
          <w:tcPr>
            <w:tcW w:w="1088" w:type="dxa"/>
            <w:tcBorders>
              <w:top w:val="single" w:sz="4" w:space="0" w:color="auto"/>
            </w:tcBorders>
            <w:vAlign w:val="center"/>
          </w:tcPr>
          <w:p w:rsidR="0085469C" w:rsidRPr="0016690E" w:rsidRDefault="0085469C" w:rsidP="0085469C">
            <w:pPr>
              <w:jc w:val="center"/>
              <w:rPr>
                <w:b/>
              </w:rPr>
            </w:pPr>
            <w:r w:rsidRPr="0016690E">
              <w:rPr>
                <w:b/>
                <w:sz w:val="22"/>
              </w:rPr>
              <w:t>1</w:t>
            </w:r>
          </w:p>
        </w:tc>
        <w:tc>
          <w:tcPr>
            <w:tcW w:w="3380" w:type="dxa"/>
            <w:tcBorders>
              <w:top w:val="single" w:sz="4" w:space="0" w:color="auto"/>
            </w:tcBorders>
            <w:vAlign w:val="center"/>
          </w:tcPr>
          <w:p w:rsidR="0085469C" w:rsidRPr="0016690E" w:rsidRDefault="0085469C" w:rsidP="0085469C">
            <w:r w:rsidRPr="0016690E">
              <w:rPr>
                <w:sz w:val="22"/>
              </w:rPr>
              <w:t>Да ученици знају специфичне детаље из националне и опште историје.</w:t>
            </w:r>
          </w:p>
        </w:tc>
        <w:tc>
          <w:tcPr>
            <w:tcW w:w="2715" w:type="dxa"/>
            <w:vMerge/>
            <w:vAlign w:val="center"/>
          </w:tcPr>
          <w:p w:rsidR="0085469C" w:rsidRPr="0016690E" w:rsidRDefault="0085469C" w:rsidP="0085469C"/>
        </w:tc>
        <w:tc>
          <w:tcPr>
            <w:tcW w:w="2816" w:type="dxa"/>
            <w:vMerge/>
            <w:vAlign w:val="center"/>
          </w:tcPr>
          <w:p w:rsidR="0085469C" w:rsidRPr="0016690E" w:rsidRDefault="0085469C" w:rsidP="0085469C">
            <w:pPr>
              <w:pStyle w:val="Tekst"/>
              <w:spacing w:after="0"/>
              <w:jc w:val="left"/>
              <w:rPr>
                <w:rFonts w:ascii="Times New Roman" w:eastAsia="Times New Roman" w:hAnsi="Times New Roman" w:cs="Times New Roman"/>
                <w:lang w:val="sr-Cyrl-CS"/>
              </w:rPr>
            </w:pPr>
          </w:p>
        </w:tc>
      </w:tr>
      <w:tr w:rsidR="0085469C" w:rsidRPr="0016690E" w:rsidTr="0085469C">
        <w:trPr>
          <w:trHeight w:val="483"/>
          <w:jc w:val="center"/>
        </w:trPr>
        <w:tc>
          <w:tcPr>
            <w:tcW w:w="3448" w:type="dxa"/>
            <w:gridSpan w:val="3"/>
            <w:tcBorders>
              <w:top w:val="double" w:sz="4" w:space="0" w:color="auto"/>
            </w:tcBorders>
            <w:shd w:val="clear" w:color="auto" w:fill="C6D9F1" w:themeFill="text2" w:themeFillTint="33"/>
            <w:vAlign w:val="center"/>
          </w:tcPr>
          <w:p w:rsidR="0085469C" w:rsidRPr="0016690E" w:rsidRDefault="0085469C" w:rsidP="0085469C">
            <w:pPr>
              <w:jc w:val="right"/>
            </w:pPr>
            <w:r w:rsidRPr="0016690E">
              <w:rPr>
                <w:b/>
                <w:sz w:val="22"/>
              </w:rPr>
              <w:t>Укупно часова</w:t>
            </w:r>
          </w:p>
        </w:tc>
        <w:tc>
          <w:tcPr>
            <w:tcW w:w="1088" w:type="dxa"/>
            <w:tcBorders>
              <w:top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18</w:t>
            </w:r>
          </w:p>
        </w:tc>
        <w:tc>
          <w:tcPr>
            <w:tcW w:w="8911" w:type="dxa"/>
            <w:gridSpan w:val="3"/>
            <w:tcBorders>
              <w:top w:val="double" w:sz="4" w:space="0" w:color="auto"/>
            </w:tcBorders>
            <w:shd w:val="clear" w:color="auto" w:fill="C6D9F1" w:themeFill="text2" w:themeFillTint="33"/>
          </w:tcPr>
          <w:p w:rsidR="0085469C" w:rsidRPr="0016690E" w:rsidRDefault="0085469C" w:rsidP="0085469C"/>
        </w:tc>
      </w:tr>
    </w:tbl>
    <w:p w:rsidR="0085469C" w:rsidRPr="006F703B" w:rsidRDefault="0085469C" w:rsidP="0085469C">
      <w:pPr>
        <w:rPr>
          <w:b/>
        </w:rPr>
      </w:pPr>
    </w:p>
    <w:p w:rsidR="0085469C" w:rsidRPr="0016690E" w:rsidRDefault="0085469C" w:rsidP="0085469C">
      <w:pPr>
        <w:rPr>
          <w:b/>
        </w:rPr>
      </w:pPr>
      <w:r w:rsidRPr="0016690E">
        <w:rPr>
          <w:b/>
        </w:rPr>
        <w:lastRenderedPageBreak/>
        <w:t>Програм допунске и додатне наставе за осми разред – ГЕОГРАФИЈА</w:t>
      </w:r>
    </w:p>
    <w:p w:rsidR="0085469C" w:rsidRPr="0016690E" w:rsidRDefault="0085469C" w:rsidP="0085469C">
      <w:pPr>
        <w:rPr>
          <w:b/>
          <w:i/>
        </w:rPr>
      </w:pPr>
      <w:r w:rsidRPr="0016690E">
        <w:rPr>
          <w:b/>
          <w:i/>
        </w:rPr>
        <w:t>Програм допунске наставе - географија</w:t>
      </w:r>
    </w:p>
    <w:tbl>
      <w:tblPr>
        <w:tblW w:w="13447" w:type="dxa"/>
        <w:jc w:val="center"/>
        <w:tblInd w:w="392"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813"/>
        <w:gridCol w:w="2628"/>
        <w:gridCol w:w="7"/>
        <w:gridCol w:w="1088"/>
        <w:gridCol w:w="3380"/>
        <w:gridCol w:w="2715"/>
        <w:gridCol w:w="2816"/>
      </w:tblGrid>
      <w:tr w:rsidR="0085469C" w:rsidRPr="0016690E" w:rsidTr="0085469C">
        <w:trPr>
          <w:trHeight w:val="207"/>
          <w:jc w:val="center"/>
        </w:trPr>
        <w:tc>
          <w:tcPr>
            <w:tcW w:w="3441" w:type="dxa"/>
            <w:gridSpan w:val="2"/>
            <w:tcBorders>
              <w:bottom w:val="double" w:sz="4" w:space="0" w:color="auto"/>
              <w:right w:val="single" w:sz="6" w:space="0" w:color="auto"/>
            </w:tcBorders>
            <w:shd w:val="clear" w:color="auto" w:fill="C6D9F1" w:themeFill="text2" w:themeFillTint="33"/>
            <w:vAlign w:val="center"/>
          </w:tcPr>
          <w:p w:rsidR="0085469C" w:rsidRPr="0016690E" w:rsidRDefault="0085469C" w:rsidP="0085469C">
            <w:pPr>
              <w:tabs>
                <w:tab w:val="left" w:pos="2847"/>
              </w:tabs>
              <w:ind w:left="-45"/>
              <w:jc w:val="right"/>
              <w:rPr>
                <w:b/>
                <w:i/>
              </w:rPr>
            </w:pPr>
            <w:r w:rsidRPr="0016690E">
              <w:rPr>
                <w:b/>
                <w:sz w:val="22"/>
              </w:rPr>
              <w:t>Општи циљеви и задаци</w:t>
            </w:r>
          </w:p>
          <w:p w:rsidR="0085469C" w:rsidRPr="0016690E" w:rsidRDefault="0085469C" w:rsidP="0085469C">
            <w:pPr>
              <w:tabs>
                <w:tab w:val="left" w:pos="2847"/>
              </w:tabs>
              <w:ind w:left="-45"/>
              <w:jc w:val="right"/>
              <w:rPr>
                <w:lang w:val="ru-RU"/>
              </w:rPr>
            </w:pPr>
          </w:p>
        </w:tc>
        <w:tc>
          <w:tcPr>
            <w:tcW w:w="10006" w:type="dxa"/>
            <w:gridSpan w:val="5"/>
            <w:tcBorders>
              <w:left w:val="single" w:sz="6" w:space="0" w:color="auto"/>
              <w:bottom w:val="double" w:sz="4" w:space="0" w:color="auto"/>
            </w:tcBorders>
            <w:shd w:val="clear" w:color="auto" w:fill="C6D9F1" w:themeFill="text2" w:themeFillTint="33"/>
            <w:vAlign w:val="center"/>
          </w:tcPr>
          <w:p w:rsidR="0085469C" w:rsidRPr="0016690E" w:rsidRDefault="0085469C" w:rsidP="0085469C">
            <w:pPr>
              <w:tabs>
                <w:tab w:val="left" w:pos="2847"/>
              </w:tabs>
            </w:pPr>
            <w:r w:rsidRPr="0016690E">
              <w:rPr>
                <w:sz w:val="22"/>
              </w:rPr>
              <w:t>Подршка ученицима који из неких разлога не могу да постигну задовољавајуче резултате у савладавању градива</w:t>
            </w:r>
          </w:p>
        </w:tc>
      </w:tr>
      <w:tr w:rsidR="0085469C" w:rsidRPr="0016690E" w:rsidTr="0085469C">
        <w:trPr>
          <w:jc w:val="center"/>
        </w:trPr>
        <w:tc>
          <w:tcPr>
            <w:tcW w:w="813"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sz w:val="22"/>
              </w:rPr>
              <w:t>Редни број</w:t>
            </w:r>
          </w:p>
        </w:tc>
        <w:tc>
          <w:tcPr>
            <w:tcW w:w="2635" w:type="dxa"/>
            <w:gridSpan w:val="2"/>
            <w:tcBorders>
              <w:top w:val="double" w:sz="4" w:space="0" w:color="auto"/>
              <w:bottom w:val="double" w:sz="4" w:space="0" w:color="auto"/>
              <w:right w:val="single" w:sz="6" w:space="0" w:color="auto"/>
            </w:tcBorders>
            <w:shd w:val="clear" w:color="auto" w:fill="C6D9F1" w:themeFill="text2" w:themeFillTint="33"/>
            <w:vAlign w:val="center"/>
          </w:tcPr>
          <w:p w:rsidR="0085469C" w:rsidRPr="0016690E" w:rsidRDefault="0085469C" w:rsidP="0085469C">
            <w:pPr>
              <w:jc w:val="center"/>
            </w:pPr>
            <w:r w:rsidRPr="0016690E">
              <w:rPr>
                <w:b/>
                <w:sz w:val="22"/>
              </w:rPr>
              <w:t>Назив теме</w:t>
            </w:r>
          </w:p>
        </w:tc>
        <w:tc>
          <w:tcPr>
            <w:tcW w:w="1088" w:type="dxa"/>
            <w:tcBorders>
              <w:top w:val="double" w:sz="4" w:space="0" w:color="auto"/>
              <w:left w:val="single" w:sz="6"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sz w:val="22"/>
              </w:rPr>
              <w:t>Оријентациони број часова</w:t>
            </w:r>
          </w:p>
        </w:tc>
        <w:tc>
          <w:tcPr>
            <w:tcW w:w="338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sz w:val="22"/>
              </w:rPr>
              <w:t>Специфични циљеви/задаци</w:t>
            </w:r>
          </w:p>
        </w:tc>
        <w:tc>
          <w:tcPr>
            <w:tcW w:w="2715"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sz w:val="22"/>
              </w:rPr>
              <w:t>Начин реализације</w:t>
            </w:r>
          </w:p>
        </w:tc>
        <w:tc>
          <w:tcPr>
            <w:tcW w:w="2816"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Начин праћења ефеката допунске наставе и остварености циљева</w:t>
            </w:r>
          </w:p>
        </w:tc>
      </w:tr>
      <w:tr w:rsidR="0085469C" w:rsidRPr="0016690E" w:rsidTr="0085469C">
        <w:trPr>
          <w:trHeight w:val="1420"/>
          <w:jc w:val="center"/>
        </w:trPr>
        <w:tc>
          <w:tcPr>
            <w:tcW w:w="813" w:type="dxa"/>
            <w:tcBorders>
              <w:top w:val="double" w:sz="4" w:space="0" w:color="auto"/>
              <w:bottom w:val="single" w:sz="4" w:space="0" w:color="auto"/>
            </w:tcBorders>
            <w:vAlign w:val="center"/>
          </w:tcPr>
          <w:p w:rsidR="0085469C" w:rsidRPr="0016690E" w:rsidRDefault="0085469C" w:rsidP="0085469C">
            <w:pPr>
              <w:jc w:val="center"/>
              <w:rPr>
                <w:b/>
                <w:lang w:val="sr-Cyrl-CS"/>
              </w:rPr>
            </w:pPr>
            <w:r w:rsidRPr="0016690E">
              <w:rPr>
                <w:b/>
                <w:sz w:val="22"/>
                <w:lang w:val="sr-Cyrl-CS"/>
              </w:rPr>
              <w:t>1.</w:t>
            </w:r>
          </w:p>
        </w:tc>
        <w:tc>
          <w:tcPr>
            <w:tcW w:w="2635" w:type="dxa"/>
            <w:gridSpan w:val="2"/>
            <w:tcBorders>
              <w:top w:val="double" w:sz="4" w:space="0" w:color="auto"/>
              <w:bottom w:val="single" w:sz="4" w:space="0" w:color="auto"/>
              <w:right w:val="single" w:sz="6" w:space="0" w:color="auto"/>
            </w:tcBorders>
            <w:vAlign w:val="center"/>
          </w:tcPr>
          <w:p w:rsidR="0085469C" w:rsidRPr="0016690E" w:rsidRDefault="0085469C" w:rsidP="0085469C">
            <w:pPr>
              <w:rPr>
                <w:lang w:val="sr-Cyrl-CS"/>
              </w:rPr>
            </w:pPr>
            <w:r w:rsidRPr="0016690E">
              <w:rPr>
                <w:sz w:val="22"/>
                <w:lang w:val="sr-Cyrl-CS"/>
              </w:rPr>
              <w:t>ГЕОГРАФСКИ ПОЛОЖАЈ И ГРАНИЦЕ СРБИЈЕ</w:t>
            </w:r>
          </w:p>
        </w:tc>
        <w:tc>
          <w:tcPr>
            <w:tcW w:w="1088" w:type="dxa"/>
            <w:tcBorders>
              <w:top w:val="double" w:sz="4" w:space="0" w:color="auto"/>
              <w:left w:val="single" w:sz="6" w:space="0" w:color="auto"/>
              <w:bottom w:val="single" w:sz="4" w:space="0" w:color="auto"/>
            </w:tcBorders>
            <w:vAlign w:val="center"/>
          </w:tcPr>
          <w:p w:rsidR="0085469C" w:rsidRPr="0016690E" w:rsidRDefault="0085469C" w:rsidP="0085469C">
            <w:pPr>
              <w:jc w:val="center"/>
              <w:rPr>
                <w:lang w:val="sr-Cyrl-CS"/>
              </w:rPr>
            </w:pPr>
            <w:r w:rsidRPr="0016690E">
              <w:rPr>
                <w:sz w:val="22"/>
                <w:lang w:val="sr-Cyrl-CS"/>
              </w:rPr>
              <w:t>3</w:t>
            </w:r>
          </w:p>
        </w:tc>
        <w:tc>
          <w:tcPr>
            <w:tcW w:w="3380" w:type="dxa"/>
            <w:tcBorders>
              <w:top w:val="double" w:sz="4" w:space="0" w:color="auto"/>
              <w:bottom w:val="single" w:sz="4" w:space="0" w:color="auto"/>
            </w:tcBorders>
            <w:vAlign w:val="center"/>
          </w:tcPr>
          <w:p w:rsidR="0085469C" w:rsidRPr="0016690E" w:rsidRDefault="0085469C" w:rsidP="0085469C">
            <w:pPr>
              <w:rPr>
                <w:lang w:val="ru-RU"/>
              </w:rPr>
            </w:pPr>
            <w:r w:rsidRPr="0016690E">
              <w:rPr>
                <w:sz w:val="22"/>
                <w:lang w:val="ru-RU"/>
              </w:rPr>
              <w:t xml:space="preserve">Да ученици науче ко су наши суседи, користећи основне податке </w:t>
            </w:r>
          </w:p>
        </w:tc>
        <w:tc>
          <w:tcPr>
            <w:tcW w:w="2715" w:type="dxa"/>
            <w:vMerge w:val="restart"/>
            <w:tcBorders>
              <w:top w:val="double" w:sz="4" w:space="0" w:color="auto"/>
            </w:tcBorders>
            <w:vAlign w:val="center"/>
          </w:tcPr>
          <w:p w:rsidR="0085469C" w:rsidRPr="0016690E" w:rsidRDefault="0085469C" w:rsidP="0085469C">
            <w:pPr>
              <w:rPr>
                <w:lang w:val="sr-Cyrl-CS"/>
              </w:rPr>
            </w:pPr>
            <w:r w:rsidRPr="0016690E">
              <w:rPr>
                <w:sz w:val="22"/>
                <w:lang w:val="sr-Cyrl-CS"/>
              </w:rPr>
              <w:t xml:space="preserve">Индивидуални приступ, рад у групи, рад у пару, </w:t>
            </w:r>
          </w:p>
          <w:p w:rsidR="0085469C" w:rsidRPr="0016690E" w:rsidRDefault="0085469C" w:rsidP="0085469C">
            <w:pPr>
              <w:rPr>
                <w:lang w:val="sr-Cyrl-CS"/>
              </w:rPr>
            </w:pPr>
            <w:r w:rsidRPr="0016690E">
              <w:rPr>
                <w:sz w:val="22"/>
                <w:lang w:val="sr-Cyrl-CS"/>
              </w:rPr>
              <w:t>јачање мотивације,  самопоуздања, вршњачка едукација</w:t>
            </w:r>
          </w:p>
        </w:tc>
        <w:tc>
          <w:tcPr>
            <w:tcW w:w="2816" w:type="dxa"/>
            <w:vMerge w:val="restart"/>
            <w:tcBorders>
              <w:top w:val="double" w:sz="4" w:space="0" w:color="auto"/>
            </w:tcBorders>
            <w:vAlign w:val="center"/>
          </w:tcPr>
          <w:p w:rsidR="0085469C" w:rsidRPr="0016690E" w:rsidRDefault="0085469C" w:rsidP="0085469C">
            <w:pPr>
              <w:pStyle w:val="Tekst"/>
              <w:spacing w:after="0"/>
              <w:ind w:firstLine="0"/>
              <w:rPr>
                <w:rFonts w:ascii="Times New Roman" w:eastAsia="Times New Roman" w:hAnsi="Times New Roman" w:cs="Times New Roman"/>
                <w:lang w:val="sr-Cyrl-CS"/>
              </w:rPr>
            </w:pPr>
            <w:r w:rsidRPr="0016690E">
              <w:rPr>
                <w:rFonts w:ascii="Times New Roman" w:eastAsia="Times New Roman" w:hAnsi="Times New Roman" w:cs="Times New Roman"/>
                <w:lang w:val="sr-Cyrl-CS"/>
              </w:rPr>
              <w:t>Праћење рада и постигну- ћа ученика на редовној на- стави</w:t>
            </w:r>
          </w:p>
          <w:p w:rsidR="0085469C" w:rsidRPr="0016690E" w:rsidRDefault="0085469C" w:rsidP="0085469C">
            <w:pPr>
              <w:pStyle w:val="Tekst"/>
              <w:ind w:firstLine="0"/>
              <w:rPr>
                <w:rFonts w:ascii="Times New Roman" w:eastAsia="Times New Roman" w:hAnsi="Times New Roman" w:cs="Times New Roman"/>
                <w:lang w:val="sr-Cyrl-CS"/>
              </w:rPr>
            </w:pPr>
            <w:r w:rsidRPr="0016690E">
              <w:rPr>
                <w:rFonts w:ascii="Times New Roman" w:eastAsia="Times New Roman" w:hAnsi="Times New Roman" w:cs="Times New Roman"/>
                <w:lang w:val="sr-Cyrl-CS"/>
              </w:rPr>
              <w:t>Белешке о напредовању ученика.</w:t>
            </w:r>
          </w:p>
        </w:tc>
      </w:tr>
      <w:tr w:rsidR="0085469C" w:rsidRPr="0016690E" w:rsidTr="0085469C">
        <w:trPr>
          <w:trHeight w:val="1276"/>
          <w:jc w:val="center"/>
        </w:trPr>
        <w:tc>
          <w:tcPr>
            <w:tcW w:w="813" w:type="dxa"/>
            <w:tcBorders>
              <w:top w:val="single" w:sz="4" w:space="0" w:color="auto"/>
              <w:bottom w:val="single" w:sz="4" w:space="0" w:color="auto"/>
            </w:tcBorders>
            <w:vAlign w:val="center"/>
          </w:tcPr>
          <w:p w:rsidR="0085469C" w:rsidRPr="0016690E" w:rsidRDefault="0085469C" w:rsidP="0085469C">
            <w:pPr>
              <w:jc w:val="center"/>
              <w:rPr>
                <w:b/>
                <w:lang w:val="sr-Cyrl-CS"/>
              </w:rPr>
            </w:pPr>
            <w:r w:rsidRPr="0016690E">
              <w:rPr>
                <w:b/>
                <w:sz w:val="22"/>
                <w:lang w:val="sr-Cyrl-CS"/>
              </w:rPr>
              <w:t>2.</w:t>
            </w:r>
          </w:p>
        </w:tc>
        <w:tc>
          <w:tcPr>
            <w:tcW w:w="2635" w:type="dxa"/>
            <w:gridSpan w:val="2"/>
            <w:tcBorders>
              <w:top w:val="single" w:sz="4" w:space="0" w:color="auto"/>
              <w:bottom w:val="single" w:sz="4" w:space="0" w:color="auto"/>
              <w:right w:val="single" w:sz="6" w:space="0" w:color="auto"/>
            </w:tcBorders>
            <w:vAlign w:val="center"/>
          </w:tcPr>
          <w:p w:rsidR="0085469C" w:rsidRPr="0016690E" w:rsidRDefault="0085469C" w:rsidP="0085469C">
            <w:pPr>
              <w:rPr>
                <w:lang w:val="sr-Cyrl-CS"/>
              </w:rPr>
            </w:pPr>
            <w:r w:rsidRPr="0016690E">
              <w:rPr>
                <w:sz w:val="22"/>
                <w:lang w:val="sr-Cyrl-CS"/>
              </w:rPr>
              <w:t>ПРИРОДНЕ ОДЛИКЕ</w:t>
            </w:r>
          </w:p>
        </w:tc>
        <w:tc>
          <w:tcPr>
            <w:tcW w:w="1088" w:type="dxa"/>
            <w:tcBorders>
              <w:top w:val="single" w:sz="4" w:space="0" w:color="auto"/>
              <w:left w:val="single" w:sz="6" w:space="0" w:color="auto"/>
              <w:bottom w:val="single" w:sz="4" w:space="0" w:color="auto"/>
            </w:tcBorders>
            <w:vAlign w:val="center"/>
          </w:tcPr>
          <w:p w:rsidR="0085469C" w:rsidRPr="0016690E" w:rsidRDefault="0085469C" w:rsidP="0085469C">
            <w:pPr>
              <w:jc w:val="center"/>
              <w:rPr>
                <w:lang w:val="sr-Cyrl-CS"/>
              </w:rPr>
            </w:pPr>
            <w:r w:rsidRPr="0016690E">
              <w:rPr>
                <w:sz w:val="22"/>
                <w:lang w:val="sr-Cyrl-CS"/>
              </w:rPr>
              <w:t>6</w:t>
            </w:r>
          </w:p>
        </w:tc>
        <w:tc>
          <w:tcPr>
            <w:tcW w:w="3380" w:type="dxa"/>
            <w:tcBorders>
              <w:top w:val="single" w:sz="4" w:space="0" w:color="auto"/>
              <w:bottom w:val="single" w:sz="4" w:space="0" w:color="auto"/>
            </w:tcBorders>
            <w:vAlign w:val="center"/>
          </w:tcPr>
          <w:p w:rsidR="0085469C" w:rsidRPr="0016690E" w:rsidRDefault="0085469C" w:rsidP="0085469C">
            <w:pPr>
              <w:rPr>
                <w:lang w:val="ru-RU"/>
              </w:rPr>
            </w:pPr>
            <w:r w:rsidRPr="0016690E">
              <w:rPr>
                <w:sz w:val="22"/>
                <w:lang w:val="ru-RU"/>
              </w:rPr>
              <w:t xml:space="preserve">Да упознају главне природне одлике наше земље, рељефних целина, као и да упознају </w:t>
            </w:r>
          </w:p>
        </w:tc>
        <w:tc>
          <w:tcPr>
            <w:tcW w:w="2715" w:type="dxa"/>
            <w:vMerge/>
            <w:vAlign w:val="center"/>
          </w:tcPr>
          <w:p w:rsidR="0085469C" w:rsidRPr="0016690E" w:rsidRDefault="0085469C" w:rsidP="0085469C">
            <w:pPr>
              <w:rPr>
                <w:lang w:val="sr-Cyrl-CS"/>
              </w:rPr>
            </w:pPr>
          </w:p>
        </w:tc>
        <w:tc>
          <w:tcPr>
            <w:tcW w:w="2816" w:type="dxa"/>
            <w:vMerge/>
            <w:vAlign w:val="center"/>
          </w:tcPr>
          <w:p w:rsidR="0085469C" w:rsidRPr="0016690E" w:rsidRDefault="0085469C" w:rsidP="0085469C">
            <w:pPr>
              <w:pStyle w:val="Tekst"/>
              <w:spacing w:after="0"/>
              <w:ind w:firstLine="0"/>
              <w:rPr>
                <w:rFonts w:ascii="Times New Roman" w:eastAsia="Times New Roman" w:hAnsi="Times New Roman" w:cs="Times New Roman"/>
                <w:lang w:val="sr-Cyrl-CS"/>
              </w:rPr>
            </w:pPr>
          </w:p>
        </w:tc>
      </w:tr>
      <w:tr w:rsidR="0085469C" w:rsidRPr="0016690E" w:rsidTr="0085469C">
        <w:trPr>
          <w:trHeight w:val="1692"/>
          <w:jc w:val="center"/>
        </w:trPr>
        <w:tc>
          <w:tcPr>
            <w:tcW w:w="813" w:type="dxa"/>
            <w:tcBorders>
              <w:top w:val="single" w:sz="4" w:space="0" w:color="auto"/>
            </w:tcBorders>
            <w:vAlign w:val="center"/>
          </w:tcPr>
          <w:p w:rsidR="0085469C" w:rsidRPr="0016690E" w:rsidRDefault="0085469C" w:rsidP="0085469C">
            <w:pPr>
              <w:jc w:val="center"/>
              <w:rPr>
                <w:b/>
                <w:lang w:val="sr-Cyrl-CS"/>
              </w:rPr>
            </w:pPr>
            <w:r w:rsidRPr="0016690E">
              <w:rPr>
                <w:b/>
                <w:sz w:val="22"/>
                <w:lang w:val="sr-Cyrl-CS"/>
              </w:rPr>
              <w:t>3.</w:t>
            </w:r>
          </w:p>
        </w:tc>
        <w:tc>
          <w:tcPr>
            <w:tcW w:w="2635" w:type="dxa"/>
            <w:gridSpan w:val="2"/>
            <w:tcBorders>
              <w:top w:val="single" w:sz="4" w:space="0" w:color="auto"/>
              <w:right w:val="single" w:sz="6" w:space="0" w:color="auto"/>
            </w:tcBorders>
            <w:vAlign w:val="center"/>
          </w:tcPr>
          <w:p w:rsidR="0085469C" w:rsidRPr="0016690E" w:rsidRDefault="0085469C" w:rsidP="0085469C">
            <w:pPr>
              <w:rPr>
                <w:lang w:val="sr-Cyrl-CS"/>
              </w:rPr>
            </w:pPr>
            <w:r w:rsidRPr="0016690E">
              <w:rPr>
                <w:sz w:val="22"/>
                <w:lang w:val="sr-Cyrl-CS"/>
              </w:rPr>
              <w:t>СТАНОВНИШТВО И НАСЕЉА</w:t>
            </w:r>
          </w:p>
        </w:tc>
        <w:tc>
          <w:tcPr>
            <w:tcW w:w="1088" w:type="dxa"/>
            <w:tcBorders>
              <w:top w:val="single" w:sz="4" w:space="0" w:color="auto"/>
              <w:left w:val="single" w:sz="6" w:space="0" w:color="auto"/>
            </w:tcBorders>
            <w:vAlign w:val="center"/>
          </w:tcPr>
          <w:p w:rsidR="0085469C" w:rsidRPr="0016690E" w:rsidRDefault="0085469C" w:rsidP="0085469C">
            <w:pPr>
              <w:jc w:val="center"/>
              <w:rPr>
                <w:lang w:val="sr-Cyrl-CS"/>
              </w:rPr>
            </w:pPr>
            <w:r w:rsidRPr="0016690E">
              <w:rPr>
                <w:sz w:val="22"/>
                <w:lang w:val="sr-Cyrl-CS"/>
              </w:rPr>
              <w:t>3</w:t>
            </w:r>
          </w:p>
        </w:tc>
        <w:tc>
          <w:tcPr>
            <w:tcW w:w="3380" w:type="dxa"/>
            <w:tcBorders>
              <w:top w:val="single" w:sz="4" w:space="0" w:color="auto"/>
            </w:tcBorders>
            <w:vAlign w:val="center"/>
          </w:tcPr>
          <w:p w:rsidR="0085469C" w:rsidRPr="0016690E" w:rsidRDefault="0085469C" w:rsidP="0085469C">
            <w:pPr>
              <w:rPr>
                <w:lang w:val="ru-RU"/>
              </w:rPr>
            </w:pPr>
            <w:r w:rsidRPr="0016690E">
              <w:rPr>
                <w:sz w:val="22"/>
                <w:lang w:val="ru-RU"/>
              </w:rPr>
              <w:t>биљни и животињски свет наше планете, које су и какве водене површине</w:t>
            </w:r>
          </w:p>
        </w:tc>
        <w:tc>
          <w:tcPr>
            <w:tcW w:w="2715" w:type="dxa"/>
            <w:vMerge/>
            <w:vAlign w:val="center"/>
          </w:tcPr>
          <w:p w:rsidR="0085469C" w:rsidRPr="0016690E" w:rsidRDefault="0085469C" w:rsidP="0085469C">
            <w:pPr>
              <w:rPr>
                <w:lang w:val="sr-Cyrl-CS"/>
              </w:rPr>
            </w:pPr>
          </w:p>
        </w:tc>
        <w:tc>
          <w:tcPr>
            <w:tcW w:w="2816" w:type="dxa"/>
            <w:vMerge/>
            <w:vAlign w:val="center"/>
          </w:tcPr>
          <w:p w:rsidR="0085469C" w:rsidRPr="0016690E" w:rsidRDefault="0085469C" w:rsidP="0085469C">
            <w:pPr>
              <w:pStyle w:val="Tekst"/>
              <w:spacing w:after="0"/>
              <w:ind w:firstLine="0"/>
              <w:rPr>
                <w:rFonts w:ascii="Times New Roman" w:eastAsia="Times New Roman" w:hAnsi="Times New Roman" w:cs="Times New Roman"/>
                <w:lang w:val="sr-Cyrl-CS"/>
              </w:rPr>
            </w:pPr>
          </w:p>
        </w:tc>
      </w:tr>
      <w:tr w:rsidR="0085469C" w:rsidRPr="0016690E" w:rsidTr="0085469C">
        <w:trPr>
          <w:trHeight w:val="768"/>
          <w:jc w:val="center"/>
        </w:trPr>
        <w:tc>
          <w:tcPr>
            <w:tcW w:w="813" w:type="dxa"/>
            <w:vMerge w:val="restart"/>
            <w:vAlign w:val="center"/>
          </w:tcPr>
          <w:p w:rsidR="0085469C" w:rsidRPr="0016690E" w:rsidRDefault="0085469C" w:rsidP="0085469C">
            <w:pPr>
              <w:jc w:val="center"/>
              <w:rPr>
                <w:b/>
                <w:lang w:val="sr-Cyrl-CS"/>
              </w:rPr>
            </w:pPr>
            <w:r w:rsidRPr="0016690E">
              <w:rPr>
                <w:b/>
                <w:sz w:val="22"/>
                <w:lang w:val="sr-Cyrl-CS"/>
              </w:rPr>
              <w:t>4.</w:t>
            </w:r>
          </w:p>
        </w:tc>
        <w:tc>
          <w:tcPr>
            <w:tcW w:w="2635" w:type="dxa"/>
            <w:gridSpan w:val="2"/>
            <w:vMerge w:val="restart"/>
            <w:vAlign w:val="center"/>
          </w:tcPr>
          <w:p w:rsidR="0085469C" w:rsidRPr="0016690E" w:rsidRDefault="0085469C" w:rsidP="0085469C">
            <w:pPr>
              <w:rPr>
                <w:lang w:val="sr-Cyrl-CS"/>
              </w:rPr>
            </w:pPr>
            <w:r w:rsidRPr="0016690E">
              <w:rPr>
                <w:sz w:val="22"/>
                <w:lang w:val="sr-Cyrl-CS"/>
              </w:rPr>
              <w:t>ПРИВРЕДА СРБИЈЕ</w:t>
            </w:r>
          </w:p>
        </w:tc>
        <w:tc>
          <w:tcPr>
            <w:tcW w:w="1088" w:type="dxa"/>
            <w:vMerge w:val="restart"/>
            <w:vAlign w:val="center"/>
          </w:tcPr>
          <w:p w:rsidR="0085469C" w:rsidRPr="0016690E" w:rsidRDefault="0085469C" w:rsidP="0085469C">
            <w:pPr>
              <w:jc w:val="center"/>
              <w:rPr>
                <w:lang w:val="sr-Cyrl-CS"/>
              </w:rPr>
            </w:pPr>
            <w:r w:rsidRPr="0016690E">
              <w:rPr>
                <w:sz w:val="22"/>
                <w:lang w:val="sr-Cyrl-CS"/>
              </w:rPr>
              <w:t>6</w:t>
            </w:r>
          </w:p>
        </w:tc>
        <w:tc>
          <w:tcPr>
            <w:tcW w:w="3380" w:type="dxa"/>
            <w:vAlign w:val="center"/>
          </w:tcPr>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 xml:space="preserve">Да науче основне податке о  друштеноекономским одликама становништва, насеља и привреде на нашим просторима уз упознавање са знацима које можемо користи- ти за њихово представљање на карти </w:t>
            </w:r>
          </w:p>
        </w:tc>
        <w:tc>
          <w:tcPr>
            <w:tcW w:w="2715" w:type="dxa"/>
            <w:vMerge/>
            <w:vAlign w:val="center"/>
          </w:tcPr>
          <w:p w:rsidR="0085469C" w:rsidRPr="0016690E" w:rsidRDefault="0085469C" w:rsidP="0085469C">
            <w:pPr>
              <w:rPr>
                <w:lang w:val="sr-Cyrl-CS"/>
              </w:rPr>
            </w:pPr>
          </w:p>
        </w:tc>
        <w:tc>
          <w:tcPr>
            <w:tcW w:w="2816" w:type="dxa"/>
            <w:vMerge/>
            <w:vAlign w:val="center"/>
          </w:tcPr>
          <w:p w:rsidR="0085469C" w:rsidRPr="0016690E" w:rsidRDefault="0085469C" w:rsidP="0085469C"/>
        </w:tc>
      </w:tr>
      <w:tr w:rsidR="0085469C" w:rsidRPr="0016690E" w:rsidTr="0085469C">
        <w:trPr>
          <w:trHeight w:val="525"/>
          <w:jc w:val="center"/>
        </w:trPr>
        <w:tc>
          <w:tcPr>
            <w:tcW w:w="813" w:type="dxa"/>
            <w:vMerge/>
            <w:vAlign w:val="center"/>
          </w:tcPr>
          <w:p w:rsidR="0085469C" w:rsidRPr="0016690E" w:rsidRDefault="0085469C" w:rsidP="0085469C">
            <w:pPr>
              <w:jc w:val="center"/>
              <w:rPr>
                <w:b/>
                <w:lang w:val="sr-Cyrl-CS"/>
              </w:rPr>
            </w:pPr>
          </w:p>
        </w:tc>
        <w:tc>
          <w:tcPr>
            <w:tcW w:w="2635" w:type="dxa"/>
            <w:gridSpan w:val="2"/>
            <w:vMerge/>
            <w:vAlign w:val="center"/>
          </w:tcPr>
          <w:p w:rsidR="0085469C" w:rsidRPr="0016690E" w:rsidRDefault="0085469C" w:rsidP="0085469C">
            <w:pPr>
              <w:rPr>
                <w:lang w:val="sr-Cyrl-CS"/>
              </w:rPr>
            </w:pPr>
          </w:p>
        </w:tc>
        <w:tc>
          <w:tcPr>
            <w:tcW w:w="1088" w:type="dxa"/>
            <w:vMerge/>
            <w:vAlign w:val="center"/>
          </w:tcPr>
          <w:p w:rsidR="0085469C" w:rsidRPr="0016690E" w:rsidRDefault="0085469C" w:rsidP="0085469C">
            <w:pPr>
              <w:jc w:val="center"/>
              <w:rPr>
                <w:lang w:val="sr-Cyrl-CS"/>
              </w:rPr>
            </w:pPr>
          </w:p>
        </w:tc>
        <w:tc>
          <w:tcPr>
            <w:tcW w:w="3380" w:type="dxa"/>
            <w:tcBorders>
              <w:bottom w:val="single" w:sz="4" w:space="0" w:color="auto"/>
            </w:tcBorders>
            <w:vAlign w:val="center"/>
          </w:tcPr>
          <w:p w:rsidR="0085469C" w:rsidRPr="0016690E" w:rsidRDefault="0085469C" w:rsidP="0085469C">
            <w:pPr>
              <w:pStyle w:val="Tekst"/>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Да науче да разликују просторе на карти на основу боја</w:t>
            </w:r>
          </w:p>
        </w:tc>
        <w:tc>
          <w:tcPr>
            <w:tcW w:w="2715" w:type="dxa"/>
            <w:vMerge/>
            <w:vAlign w:val="center"/>
          </w:tcPr>
          <w:p w:rsidR="0085469C" w:rsidRPr="0016690E" w:rsidRDefault="0085469C" w:rsidP="0085469C">
            <w:pPr>
              <w:rPr>
                <w:lang w:val="sr-Cyrl-CS"/>
              </w:rPr>
            </w:pPr>
          </w:p>
        </w:tc>
        <w:tc>
          <w:tcPr>
            <w:tcW w:w="2816" w:type="dxa"/>
            <w:vMerge/>
            <w:vAlign w:val="center"/>
          </w:tcPr>
          <w:p w:rsidR="0085469C" w:rsidRPr="0016690E" w:rsidRDefault="0085469C" w:rsidP="0085469C"/>
        </w:tc>
      </w:tr>
      <w:tr w:rsidR="0085469C" w:rsidRPr="0016690E" w:rsidTr="0085469C">
        <w:trPr>
          <w:trHeight w:val="480"/>
          <w:jc w:val="center"/>
        </w:trPr>
        <w:tc>
          <w:tcPr>
            <w:tcW w:w="813" w:type="dxa"/>
            <w:vMerge/>
            <w:vAlign w:val="center"/>
          </w:tcPr>
          <w:p w:rsidR="0085469C" w:rsidRPr="0016690E" w:rsidRDefault="0085469C" w:rsidP="0085469C">
            <w:pPr>
              <w:jc w:val="center"/>
              <w:rPr>
                <w:b/>
                <w:lang w:val="sr-Cyrl-CS"/>
              </w:rPr>
            </w:pPr>
          </w:p>
        </w:tc>
        <w:tc>
          <w:tcPr>
            <w:tcW w:w="2635" w:type="dxa"/>
            <w:gridSpan w:val="2"/>
            <w:vMerge/>
            <w:vAlign w:val="center"/>
          </w:tcPr>
          <w:p w:rsidR="0085469C" w:rsidRPr="0016690E" w:rsidRDefault="0085469C" w:rsidP="0085469C">
            <w:pPr>
              <w:rPr>
                <w:lang w:val="sr-Cyrl-CS"/>
              </w:rPr>
            </w:pPr>
          </w:p>
        </w:tc>
        <w:tc>
          <w:tcPr>
            <w:tcW w:w="1088" w:type="dxa"/>
            <w:vMerge/>
            <w:vAlign w:val="center"/>
          </w:tcPr>
          <w:p w:rsidR="0085469C" w:rsidRPr="0016690E" w:rsidRDefault="0085469C" w:rsidP="0085469C">
            <w:pPr>
              <w:jc w:val="center"/>
              <w:rPr>
                <w:lang w:val="sr-Cyrl-CS"/>
              </w:rPr>
            </w:pPr>
          </w:p>
        </w:tc>
        <w:tc>
          <w:tcPr>
            <w:tcW w:w="3380" w:type="dxa"/>
            <w:tcBorders>
              <w:top w:val="single" w:sz="4" w:space="0" w:color="auto"/>
            </w:tcBorders>
            <w:vAlign w:val="center"/>
          </w:tcPr>
          <w:p w:rsidR="0085469C" w:rsidRPr="0016690E" w:rsidRDefault="0085469C" w:rsidP="0085469C">
            <w:pPr>
              <w:pStyle w:val="Tekst"/>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Да умеју да прочитају најосновн ије податке са карте везане за копнене површине</w:t>
            </w:r>
          </w:p>
        </w:tc>
        <w:tc>
          <w:tcPr>
            <w:tcW w:w="2715" w:type="dxa"/>
            <w:vMerge/>
            <w:vAlign w:val="center"/>
          </w:tcPr>
          <w:p w:rsidR="0085469C" w:rsidRPr="0016690E" w:rsidRDefault="0085469C" w:rsidP="0085469C">
            <w:pPr>
              <w:rPr>
                <w:lang w:val="sr-Cyrl-CS"/>
              </w:rPr>
            </w:pPr>
          </w:p>
        </w:tc>
        <w:tc>
          <w:tcPr>
            <w:tcW w:w="2816" w:type="dxa"/>
            <w:vMerge/>
            <w:vAlign w:val="center"/>
          </w:tcPr>
          <w:p w:rsidR="0085469C" w:rsidRPr="0016690E" w:rsidRDefault="0085469C" w:rsidP="0085469C"/>
        </w:tc>
      </w:tr>
      <w:tr w:rsidR="0085469C" w:rsidRPr="0016690E" w:rsidTr="0085469C">
        <w:trPr>
          <w:trHeight w:val="353"/>
          <w:jc w:val="center"/>
        </w:trPr>
        <w:tc>
          <w:tcPr>
            <w:tcW w:w="3448" w:type="dxa"/>
            <w:gridSpan w:val="3"/>
            <w:tcBorders>
              <w:top w:val="double" w:sz="4" w:space="0" w:color="auto"/>
            </w:tcBorders>
            <w:shd w:val="clear" w:color="auto" w:fill="C6D9F1" w:themeFill="text2" w:themeFillTint="33"/>
            <w:vAlign w:val="center"/>
          </w:tcPr>
          <w:p w:rsidR="0085469C" w:rsidRPr="0016690E" w:rsidRDefault="0085469C" w:rsidP="0085469C">
            <w:pPr>
              <w:jc w:val="right"/>
            </w:pPr>
            <w:r w:rsidRPr="0016690E">
              <w:rPr>
                <w:b/>
                <w:sz w:val="22"/>
              </w:rPr>
              <w:lastRenderedPageBreak/>
              <w:t>Укупно часова</w:t>
            </w:r>
          </w:p>
        </w:tc>
        <w:tc>
          <w:tcPr>
            <w:tcW w:w="1088" w:type="dxa"/>
            <w:tcBorders>
              <w:top w:val="double" w:sz="4" w:space="0" w:color="auto"/>
            </w:tcBorders>
            <w:shd w:val="clear" w:color="auto" w:fill="C6D9F1" w:themeFill="text2" w:themeFillTint="33"/>
            <w:vAlign w:val="center"/>
          </w:tcPr>
          <w:p w:rsidR="0085469C" w:rsidRPr="0016690E" w:rsidRDefault="0085469C" w:rsidP="0085469C">
            <w:pPr>
              <w:jc w:val="center"/>
              <w:rPr>
                <w:lang w:val="sr-Cyrl-CS"/>
              </w:rPr>
            </w:pPr>
            <w:r w:rsidRPr="0016690E">
              <w:rPr>
                <w:sz w:val="22"/>
                <w:lang w:val="sr-Cyrl-CS"/>
              </w:rPr>
              <w:t>18</w:t>
            </w:r>
          </w:p>
        </w:tc>
        <w:tc>
          <w:tcPr>
            <w:tcW w:w="8911" w:type="dxa"/>
            <w:gridSpan w:val="3"/>
            <w:tcBorders>
              <w:top w:val="double" w:sz="4" w:space="0" w:color="auto"/>
            </w:tcBorders>
            <w:shd w:val="clear" w:color="auto" w:fill="C6D9F1" w:themeFill="text2" w:themeFillTint="33"/>
          </w:tcPr>
          <w:p w:rsidR="0085469C" w:rsidRPr="0016690E" w:rsidRDefault="0085469C" w:rsidP="0085469C"/>
        </w:tc>
      </w:tr>
    </w:tbl>
    <w:p w:rsidR="0085469C" w:rsidRPr="0016690E" w:rsidRDefault="0085469C" w:rsidP="0085469C">
      <w:pPr>
        <w:rPr>
          <w:b/>
          <w:lang w:val="sr-Cyrl-CS"/>
        </w:rPr>
      </w:pPr>
    </w:p>
    <w:p w:rsidR="0085469C" w:rsidRPr="0016690E" w:rsidRDefault="0085469C" w:rsidP="0085469C">
      <w:pPr>
        <w:rPr>
          <w:b/>
          <w:i/>
        </w:rPr>
      </w:pPr>
    </w:p>
    <w:p w:rsidR="0085469C" w:rsidRPr="0016690E" w:rsidRDefault="0085469C" w:rsidP="0085469C">
      <w:pPr>
        <w:rPr>
          <w:b/>
          <w:i/>
        </w:rPr>
      </w:pPr>
      <w:r w:rsidRPr="0016690E">
        <w:rPr>
          <w:b/>
          <w:i/>
        </w:rPr>
        <w:t>Програм додатне наставе - географија</w:t>
      </w:r>
    </w:p>
    <w:tbl>
      <w:tblPr>
        <w:tblW w:w="13447" w:type="dxa"/>
        <w:jc w:val="center"/>
        <w:tblInd w:w="392"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813"/>
        <w:gridCol w:w="2628"/>
        <w:gridCol w:w="7"/>
        <w:gridCol w:w="1088"/>
        <w:gridCol w:w="3380"/>
        <w:gridCol w:w="2715"/>
        <w:gridCol w:w="2816"/>
      </w:tblGrid>
      <w:tr w:rsidR="0085469C" w:rsidRPr="0016690E" w:rsidTr="0085469C">
        <w:trPr>
          <w:trHeight w:val="405"/>
          <w:jc w:val="center"/>
        </w:trPr>
        <w:tc>
          <w:tcPr>
            <w:tcW w:w="3441" w:type="dxa"/>
            <w:gridSpan w:val="2"/>
            <w:tcBorders>
              <w:bottom w:val="double" w:sz="4" w:space="0" w:color="auto"/>
              <w:right w:val="single" w:sz="6" w:space="0" w:color="auto"/>
            </w:tcBorders>
            <w:shd w:val="clear" w:color="auto" w:fill="C6D9F1" w:themeFill="text2" w:themeFillTint="33"/>
            <w:vAlign w:val="center"/>
          </w:tcPr>
          <w:p w:rsidR="0085469C" w:rsidRPr="0016690E" w:rsidRDefault="0085469C" w:rsidP="0085469C">
            <w:pPr>
              <w:tabs>
                <w:tab w:val="left" w:pos="2847"/>
              </w:tabs>
              <w:ind w:left="-45"/>
              <w:jc w:val="right"/>
              <w:rPr>
                <w:b/>
                <w:i/>
              </w:rPr>
            </w:pPr>
            <w:r w:rsidRPr="0016690E">
              <w:rPr>
                <w:b/>
                <w:sz w:val="22"/>
              </w:rPr>
              <w:t>Општи циљеви и задаци</w:t>
            </w:r>
          </w:p>
        </w:tc>
        <w:tc>
          <w:tcPr>
            <w:tcW w:w="10006" w:type="dxa"/>
            <w:gridSpan w:val="5"/>
            <w:tcBorders>
              <w:left w:val="single" w:sz="6" w:space="0" w:color="auto"/>
              <w:bottom w:val="double" w:sz="4" w:space="0" w:color="auto"/>
            </w:tcBorders>
            <w:shd w:val="clear" w:color="auto" w:fill="C6D9F1" w:themeFill="text2" w:themeFillTint="33"/>
          </w:tcPr>
          <w:p w:rsidR="0085469C" w:rsidRPr="0016690E" w:rsidRDefault="0085469C" w:rsidP="0085469C">
            <w:pPr>
              <w:rPr>
                <w:lang w:val="ru-RU"/>
              </w:rPr>
            </w:pPr>
            <w:r w:rsidRPr="0016690E">
              <w:rPr>
                <w:sz w:val="22"/>
                <w:lang w:val="ru-RU"/>
              </w:rPr>
              <w:t>Проширивање и продубљивање знања , умења и вештина код ученика заинтересованих за овај предмет, као и развјање љубави према географији и географским истраживањима</w:t>
            </w:r>
          </w:p>
        </w:tc>
      </w:tr>
      <w:tr w:rsidR="0085469C" w:rsidRPr="0016690E" w:rsidTr="0085469C">
        <w:trPr>
          <w:jc w:val="center"/>
        </w:trPr>
        <w:tc>
          <w:tcPr>
            <w:tcW w:w="813" w:type="dxa"/>
            <w:tcBorders>
              <w:top w:val="double" w:sz="4" w:space="0" w:color="auto"/>
            </w:tcBorders>
            <w:shd w:val="clear" w:color="auto" w:fill="C6D9F1" w:themeFill="text2" w:themeFillTint="33"/>
          </w:tcPr>
          <w:p w:rsidR="0085469C" w:rsidRPr="0016690E" w:rsidRDefault="0085469C" w:rsidP="0085469C">
            <w:pPr>
              <w:jc w:val="center"/>
            </w:pPr>
            <w:r w:rsidRPr="0016690E">
              <w:rPr>
                <w:b/>
                <w:sz w:val="22"/>
              </w:rPr>
              <w:t>Редни број</w:t>
            </w:r>
          </w:p>
        </w:tc>
        <w:tc>
          <w:tcPr>
            <w:tcW w:w="2635" w:type="dxa"/>
            <w:gridSpan w:val="2"/>
            <w:tcBorders>
              <w:top w:val="double" w:sz="4" w:space="0" w:color="auto"/>
              <w:right w:val="single" w:sz="6" w:space="0" w:color="auto"/>
            </w:tcBorders>
            <w:shd w:val="clear" w:color="auto" w:fill="C6D9F1" w:themeFill="text2" w:themeFillTint="33"/>
            <w:vAlign w:val="center"/>
          </w:tcPr>
          <w:p w:rsidR="0085469C" w:rsidRPr="0016690E" w:rsidRDefault="0085469C" w:rsidP="0085469C">
            <w:pPr>
              <w:jc w:val="center"/>
            </w:pPr>
            <w:r w:rsidRPr="0016690E">
              <w:rPr>
                <w:b/>
                <w:sz w:val="22"/>
              </w:rPr>
              <w:t>Назив теме</w:t>
            </w:r>
          </w:p>
        </w:tc>
        <w:tc>
          <w:tcPr>
            <w:tcW w:w="1088" w:type="dxa"/>
            <w:tcBorders>
              <w:top w:val="double" w:sz="4" w:space="0" w:color="auto"/>
              <w:left w:val="single" w:sz="6" w:space="0" w:color="auto"/>
            </w:tcBorders>
            <w:shd w:val="clear" w:color="auto" w:fill="C6D9F1" w:themeFill="text2" w:themeFillTint="33"/>
            <w:vAlign w:val="center"/>
          </w:tcPr>
          <w:p w:rsidR="0085469C" w:rsidRPr="0016690E" w:rsidRDefault="0085469C" w:rsidP="0085469C">
            <w:pPr>
              <w:jc w:val="center"/>
            </w:pPr>
            <w:r w:rsidRPr="0016690E">
              <w:rPr>
                <w:b/>
                <w:sz w:val="22"/>
              </w:rPr>
              <w:t>Оријентациони број часова</w:t>
            </w:r>
          </w:p>
        </w:tc>
        <w:tc>
          <w:tcPr>
            <w:tcW w:w="3380" w:type="dxa"/>
            <w:tcBorders>
              <w:top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sz w:val="22"/>
              </w:rPr>
              <w:t>Специфични циљеви/задаци</w:t>
            </w:r>
          </w:p>
        </w:tc>
        <w:tc>
          <w:tcPr>
            <w:tcW w:w="2715" w:type="dxa"/>
            <w:tcBorders>
              <w:top w:val="double" w:sz="4" w:space="0" w:color="auto"/>
            </w:tcBorders>
            <w:shd w:val="clear" w:color="auto" w:fill="C6D9F1" w:themeFill="text2" w:themeFillTint="33"/>
            <w:vAlign w:val="center"/>
          </w:tcPr>
          <w:p w:rsidR="0085469C" w:rsidRPr="0016690E" w:rsidRDefault="0085469C" w:rsidP="0085469C">
            <w:pPr>
              <w:jc w:val="center"/>
            </w:pPr>
            <w:r w:rsidRPr="0016690E">
              <w:rPr>
                <w:b/>
                <w:sz w:val="22"/>
              </w:rPr>
              <w:t>Начин реализације</w:t>
            </w:r>
          </w:p>
        </w:tc>
        <w:tc>
          <w:tcPr>
            <w:tcW w:w="2816" w:type="dxa"/>
            <w:tcBorders>
              <w:top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Начин праћења ефеката додатне наставе и остварености циљева</w:t>
            </w:r>
          </w:p>
        </w:tc>
      </w:tr>
      <w:tr w:rsidR="0085469C" w:rsidRPr="0016690E" w:rsidTr="0085469C">
        <w:trPr>
          <w:trHeight w:val="582"/>
          <w:jc w:val="center"/>
        </w:trPr>
        <w:tc>
          <w:tcPr>
            <w:tcW w:w="813" w:type="dxa"/>
            <w:tcBorders>
              <w:top w:val="double" w:sz="4" w:space="0" w:color="auto"/>
            </w:tcBorders>
            <w:vAlign w:val="center"/>
          </w:tcPr>
          <w:p w:rsidR="0085469C" w:rsidRPr="0016690E" w:rsidRDefault="0085469C" w:rsidP="0085469C">
            <w:pPr>
              <w:rPr>
                <w:b/>
                <w:lang w:val="sr-Cyrl-CS"/>
              </w:rPr>
            </w:pPr>
            <w:r w:rsidRPr="0016690E">
              <w:rPr>
                <w:b/>
                <w:sz w:val="22"/>
                <w:lang w:val="sr-Cyrl-CS"/>
              </w:rPr>
              <w:t>1.</w:t>
            </w:r>
          </w:p>
        </w:tc>
        <w:tc>
          <w:tcPr>
            <w:tcW w:w="2635" w:type="dxa"/>
            <w:gridSpan w:val="2"/>
            <w:tcBorders>
              <w:top w:val="double" w:sz="4" w:space="0" w:color="auto"/>
            </w:tcBorders>
            <w:vAlign w:val="center"/>
          </w:tcPr>
          <w:p w:rsidR="0085469C" w:rsidRPr="0016690E" w:rsidRDefault="0085469C" w:rsidP="0085469C">
            <w:pPr>
              <w:rPr>
                <w:lang w:val="sr-Cyrl-CS"/>
              </w:rPr>
            </w:pPr>
            <w:r w:rsidRPr="0016690E">
              <w:rPr>
                <w:sz w:val="22"/>
                <w:lang w:val="sr-Cyrl-CS"/>
              </w:rPr>
              <w:t>ПРИРОДНЕ ОДЛИКЕ</w:t>
            </w:r>
          </w:p>
        </w:tc>
        <w:tc>
          <w:tcPr>
            <w:tcW w:w="1088" w:type="dxa"/>
            <w:tcBorders>
              <w:top w:val="double" w:sz="4" w:space="0" w:color="auto"/>
            </w:tcBorders>
            <w:vAlign w:val="center"/>
          </w:tcPr>
          <w:p w:rsidR="0085469C" w:rsidRPr="0016690E" w:rsidRDefault="0085469C" w:rsidP="0085469C">
            <w:pPr>
              <w:jc w:val="center"/>
              <w:rPr>
                <w:lang w:val="sr-Cyrl-CS"/>
              </w:rPr>
            </w:pPr>
            <w:r w:rsidRPr="0016690E">
              <w:rPr>
                <w:sz w:val="22"/>
                <w:lang w:val="sr-Cyrl-CS"/>
              </w:rPr>
              <w:t>6</w:t>
            </w:r>
          </w:p>
        </w:tc>
        <w:tc>
          <w:tcPr>
            <w:tcW w:w="3380" w:type="dxa"/>
            <w:tcBorders>
              <w:top w:val="double" w:sz="4" w:space="0" w:color="auto"/>
            </w:tcBorders>
            <w:vAlign w:val="center"/>
          </w:tcPr>
          <w:p w:rsidR="0085469C" w:rsidRPr="0016690E" w:rsidRDefault="0085469C" w:rsidP="0085469C">
            <w:pPr>
              <w:rPr>
                <w:lang w:val="ru-RU"/>
              </w:rPr>
            </w:pPr>
            <w:r w:rsidRPr="0016690E">
              <w:rPr>
                <w:sz w:val="22"/>
                <w:lang w:val="ru-RU"/>
              </w:rPr>
              <w:t>Да ученици разумеју и објасне појаве и процесе који се дешавају на нашем простору  у оквиру природногеографских одлика и  како то можемо користити у животу</w:t>
            </w:r>
          </w:p>
        </w:tc>
        <w:tc>
          <w:tcPr>
            <w:tcW w:w="2715" w:type="dxa"/>
            <w:vMerge w:val="restart"/>
            <w:tcBorders>
              <w:top w:val="double" w:sz="4" w:space="0" w:color="auto"/>
            </w:tcBorders>
            <w:vAlign w:val="center"/>
          </w:tcPr>
          <w:p w:rsidR="0085469C" w:rsidRPr="0016690E" w:rsidRDefault="0085469C" w:rsidP="0085469C">
            <w:pPr>
              <w:rPr>
                <w:lang w:val="sr-Cyrl-CS"/>
              </w:rPr>
            </w:pPr>
            <w:r w:rsidRPr="0016690E">
              <w:rPr>
                <w:sz w:val="22"/>
                <w:lang w:val="sr-Cyrl-CS"/>
              </w:rPr>
              <w:t>Индивидуални приступ, рад у групи, рад у пару, јачање мотивације, самопоуздања, вршњачка едукација</w:t>
            </w:r>
          </w:p>
        </w:tc>
        <w:tc>
          <w:tcPr>
            <w:tcW w:w="2816" w:type="dxa"/>
            <w:vMerge w:val="restart"/>
            <w:tcBorders>
              <w:top w:val="double" w:sz="4" w:space="0" w:color="auto"/>
            </w:tcBorders>
            <w:vAlign w:val="center"/>
          </w:tcPr>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Праћење рада и постигну- ћа ученика на редовној настави.</w:t>
            </w:r>
          </w:p>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Белешке о напредовању.</w:t>
            </w:r>
          </w:p>
          <w:p w:rsidR="0085469C" w:rsidRPr="0016690E" w:rsidRDefault="0085469C" w:rsidP="0085469C">
            <w:pPr>
              <w:rPr>
                <w:lang w:val="sr-Cyrl-CS"/>
              </w:rPr>
            </w:pPr>
            <w:r w:rsidRPr="0016690E">
              <w:rPr>
                <w:sz w:val="22"/>
              </w:rPr>
              <w:t xml:space="preserve"> </w:t>
            </w:r>
          </w:p>
        </w:tc>
      </w:tr>
      <w:tr w:rsidR="0085469C" w:rsidRPr="0016690E" w:rsidTr="0085469C">
        <w:trPr>
          <w:trHeight w:val="677"/>
          <w:jc w:val="center"/>
        </w:trPr>
        <w:tc>
          <w:tcPr>
            <w:tcW w:w="813" w:type="dxa"/>
            <w:vAlign w:val="center"/>
          </w:tcPr>
          <w:p w:rsidR="0085469C" w:rsidRPr="0016690E" w:rsidRDefault="0085469C" w:rsidP="0085469C">
            <w:pPr>
              <w:rPr>
                <w:b/>
                <w:lang w:val="sr-Cyrl-CS"/>
              </w:rPr>
            </w:pPr>
            <w:r w:rsidRPr="0016690E">
              <w:rPr>
                <w:b/>
                <w:sz w:val="22"/>
                <w:lang w:val="sr-Cyrl-CS"/>
              </w:rPr>
              <w:t>2.</w:t>
            </w:r>
          </w:p>
        </w:tc>
        <w:tc>
          <w:tcPr>
            <w:tcW w:w="2635" w:type="dxa"/>
            <w:gridSpan w:val="2"/>
            <w:vAlign w:val="center"/>
          </w:tcPr>
          <w:p w:rsidR="0085469C" w:rsidRPr="0016690E" w:rsidRDefault="0085469C" w:rsidP="0085469C">
            <w:pPr>
              <w:rPr>
                <w:lang w:val="sr-Cyrl-CS"/>
              </w:rPr>
            </w:pPr>
            <w:r w:rsidRPr="0016690E">
              <w:rPr>
                <w:sz w:val="22"/>
                <w:lang w:val="sr-Cyrl-CS"/>
              </w:rPr>
              <w:t>СТАНОВНИШТВО И НАСЕЉА</w:t>
            </w:r>
          </w:p>
        </w:tc>
        <w:tc>
          <w:tcPr>
            <w:tcW w:w="1088" w:type="dxa"/>
            <w:vAlign w:val="center"/>
          </w:tcPr>
          <w:p w:rsidR="0085469C" w:rsidRPr="0016690E" w:rsidRDefault="0085469C" w:rsidP="0085469C">
            <w:pPr>
              <w:jc w:val="center"/>
              <w:rPr>
                <w:lang w:val="sr-Cyrl-CS"/>
              </w:rPr>
            </w:pPr>
            <w:r w:rsidRPr="0016690E">
              <w:rPr>
                <w:sz w:val="22"/>
                <w:lang w:val="sr-Cyrl-CS"/>
              </w:rPr>
              <w:t>6</w:t>
            </w:r>
          </w:p>
        </w:tc>
        <w:tc>
          <w:tcPr>
            <w:tcW w:w="3380" w:type="dxa"/>
            <w:vAlign w:val="center"/>
          </w:tcPr>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Да ученици умеју да препозна ју и разликују насеља на карти  као и размештај становништва , примену у геог. и свакодневном животу</w:t>
            </w:r>
          </w:p>
        </w:tc>
        <w:tc>
          <w:tcPr>
            <w:tcW w:w="2715" w:type="dxa"/>
            <w:vMerge/>
            <w:vAlign w:val="center"/>
          </w:tcPr>
          <w:p w:rsidR="0085469C" w:rsidRPr="0016690E" w:rsidRDefault="0085469C" w:rsidP="0085469C">
            <w:pPr>
              <w:rPr>
                <w:lang w:val="sr-Cyrl-CS"/>
              </w:rPr>
            </w:pPr>
          </w:p>
        </w:tc>
        <w:tc>
          <w:tcPr>
            <w:tcW w:w="2816" w:type="dxa"/>
            <w:vMerge/>
            <w:vAlign w:val="center"/>
          </w:tcPr>
          <w:p w:rsidR="0085469C" w:rsidRPr="0016690E" w:rsidRDefault="0085469C" w:rsidP="0085469C"/>
        </w:tc>
      </w:tr>
      <w:tr w:rsidR="0085469C" w:rsidRPr="0016690E" w:rsidTr="0085469C">
        <w:trPr>
          <w:trHeight w:val="558"/>
          <w:jc w:val="center"/>
        </w:trPr>
        <w:tc>
          <w:tcPr>
            <w:tcW w:w="813" w:type="dxa"/>
            <w:vAlign w:val="center"/>
          </w:tcPr>
          <w:p w:rsidR="0085469C" w:rsidRPr="0016690E" w:rsidRDefault="0085469C" w:rsidP="0085469C">
            <w:pPr>
              <w:rPr>
                <w:b/>
                <w:lang w:val="sr-Cyrl-CS"/>
              </w:rPr>
            </w:pPr>
            <w:r w:rsidRPr="0016690E">
              <w:rPr>
                <w:b/>
                <w:sz w:val="22"/>
                <w:lang w:val="sr-Cyrl-CS"/>
              </w:rPr>
              <w:t>3.</w:t>
            </w:r>
          </w:p>
        </w:tc>
        <w:tc>
          <w:tcPr>
            <w:tcW w:w="2635" w:type="dxa"/>
            <w:gridSpan w:val="2"/>
            <w:vAlign w:val="center"/>
          </w:tcPr>
          <w:p w:rsidR="0085469C" w:rsidRPr="0016690E" w:rsidRDefault="0085469C" w:rsidP="0085469C">
            <w:pPr>
              <w:rPr>
                <w:lang w:val="sr-Cyrl-CS"/>
              </w:rPr>
            </w:pPr>
            <w:r w:rsidRPr="0016690E">
              <w:rPr>
                <w:sz w:val="22"/>
                <w:lang w:val="sr-Cyrl-CS"/>
              </w:rPr>
              <w:t>ПРИВРЕДА СРБИЈЕ</w:t>
            </w:r>
          </w:p>
        </w:tc>
        <w:tc>
          <w:tcPr>
            <w:tcW w:w="1088" w:type="dxa"/>
            <w:vAlign w:val="center"/>
          </w:tcPr>
          <w:p w:rsidR="0085469C" w:rsidRPr="0016690E" w:rsidRDefault="0085469C" w:rsidP="0085469C">
            <w:pPr>
              <w:jc w:val="center"/>
              <w:rPr>
                <w:lang w:val="sr-Cyrl-CS"/>
              </w:rPr>
            </w:pPr>
            <w:r w:rsidRPr="0016690E">
              <w:rPr>
                <w:sz w:val="22"/>
                <w:lang w:val="sr-Cyrl-CS"/>
              </w:rPr>
              <w:t>4</w:t>
            </w:r>
          </w:p>
        </w:tc>
        <w:tc>
          <w:tcPr>
            <w:tcW w:w="3380" w:type="dxa"/>
            <w:vAlign w:val="center"/>
          </w:tcPr>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Да ученици умеју да распозна-ју на карти природногеог.и друштвеноекономске одлике, да умеју да закључе како је дошло до стварања рељефа, да издвоје разлике у саставу стена, закључе због чега постоје различити услови за развој привреде,  да умеју да изразе свој став и мишљење, да умеју да издвоје разлике и сличности</w:t>
            </w:r>
          </w:p>
        </w:tc>
        <w:tc>
          <w:tcPr>
            <w:tcW w:w="2715" w:type="dxa"/>
            <w:vMerge/>
            <w:vAlign w:val="center"/>
          </w:tcPr>
          <w:p w:rsidR="0085469C" w:rsidRPr="0016690E" w:rsidRDefault="0085469C" w:rsidP="0085469C">
            <w:pPr>
              <w:rPr>
                <w:lang w:val="sr-Cyrl-CS"/>
              </w:rPr>
            </w:pPr>
          </w:p>
        </w:tc>
        <w:tc>
          <w:tcPr>
            <w:tcW w:w="2816" w:type="dxa"/>
            <w:vMerge/>
            <w:vAlign w:val="center"/>
          </w:tcPr>
          <w:p w:rsidR="0085469C" w:rsidRPr="0016690E" w:rsidRDefault="0085469C" w:rsidP="0085469C"/>
        </w:tc>
      </w:tr>
      <w:tr w:rsidR="0085469C" w:rsidRPr="0016690E" w:rsidTr="0085469C">
        <w:trPr>
          <w:trHeight w:val="680"/>
          <w:jc w:val="center"/>
        </w:trPr>
        <w:tc>
          <w:tcPr>
            <w:tcW w:w="813" w:type="dxa"/>
            <w:vAlign w:val="center"/>
          </w:tcPr>
          <w:p w:rsidR="0085469C" w:rsidRPr="0016690E" w:rsidRDefault="0085469C" w:rsidP="0085469C">
            <w:pPr>
              <w:rPr>
                <w:b/>
                <w:lang w:val="sr-Cyrl-CS"/>
              </w:rPr>
            </w:pPr>
            <w:r w:rsidRPr="0016690E">
              <w:rPr>
                <w:b/>
                <w:sz w:val="22"/>
                <w:lang w:val="sr-Cyrl-CS"/>
              </w:rPr>
              <w:t>4.</w:t>
            </w:r>
          </w:p>
        </w:tc>
        <w:tc>
          <w:tcPr>
            <w:tcW w:w="2635" w:type="dxa"/>
            <w:gridSpan w:val="2"/>
            <w:vAlign w:val="center"/>
          </w:tcPr>
          <w:p w:rsidR="0085469C" w:rsidRPr="0016690E" w:rsidRDefault="0085469C" w:rsidP="0085469C">
            <w:pPr>
              <w:rPr>
                <w:lang w:val="sr-Cyrl-CS"/>
              </w:rPr>
            </w:pPr>
            <w:r w:rsidRPr="0016690E">
              <w:rPr>
                <w:sz w:val="22"/>
                <w:lang w:val="sr-Cyrl-CS"/>
              </w:rPr>
              <w:t>ЗАВИЧАЈНА ГЕОГРАФИЈА</w:t>
            </w:r>
          </w:p>
        </w:tc>
        <w:tc>
          <w:tcPr>
            <w:tcW w:w="1088" w:type="dxa"/>
            <w:vAlign w:val="center"/>
          </w:tcPr>
          <w:p w:rsidR="0085469C" w:rsidRPr="0016690E" w:rsidRDefault="0085469C" w:rsidP="0085469C">
            <w:pPr>
              <w:jc w:val="center"/>
              <w:rPr>
                <w:lang w:val="sr-Cyrl-CS"/>
              </w:rPr>
            </w:pPr>
            <w:r w:rsidRPr="0016690E">
              <w:rPr>
                <w:sz w:val="22"/>
                <w:lang w:val="sr-Cyrl-CS"/>
              </w:rPr>
              <w:t>2</w:t>
            </w:r>
          </w:p>
        </w:tc>
        <w:tc>
          <w:tcPr>
            <w:tcW w:w="3380" w:type="dxa"/>
            <w:vAlign w:val="center"/>
          </w:tcPr>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Да умеју да искористе животно искуство и окружење коришћењем читања карте у давању података о нашем крају</w:t>
            </w:r>
          </w:p>
        </w:tc>
        <w:tc>
          <w:tcPr>
            <w:tcW w:w="2715" w:type="dxa"/>
            <w:tcBorders>
              <w:top w:val="single" w:sz="6" w:space="0" w:color="auto"/>
            </w:tcBorders>
          </w:tcPr>
          <w:p w:rsidR="0085469C" w:rsidRPr="0016690E" w:rsidRDefault="0085469C" w:rsidP="0085469C">
            <w:pPr>
              <w:rPr>
                <w:lang w:val="sr-Cyrl-CS"/>
              </w:rPr>
            </w:pPr>
          </w:p>
        </w:tc>
        <w:tc>
          <w:tcPr>
            <w:tcW w:w="2816" w:type="dxa"/>
            <w:tcBorders>
              <w:top w:val="single" w:sz="6" w:space="0" w:color="auto"/>
            </w:tcBorders>
          </w:tcPr>
          <w:p w:rsidR="0085469C" w:rsidRPr="0016690E" w:rsidRDefault="0085469C" w:rsidP="0085469C"/>
        </w:tc>
      </w:tr>
      <w:tr w:rsidR="0085469C" w:rsidRPr="0016690E" w:rsidTr="0085469C">
        <w:trPr>
          <w:trHeight w:val="542"/>
          <w:jc w:val="center"/>
        </w:trPr>
        <w:tc>
          <w:tcPr>
            <w:tcW w:w="3448" w:type="dxa"/>
            <w:gridSpan w:val="3"/>
            <w:tcBorders>
              <w:top w:val="double" w:sz="4" w:space="0" w:color="auto"/>
            </w:tcBorders>
            <w:shd w:val="clear" w:color="auto" w:fill="C6D9F1" w:themeFill="text2" w:themeFillTint="33"/>
            <w:vAlign w:val="center"/>
          </w:tcPr>
          <w:p w:rsidR="0085469C" w:rsidRPr="0016690E" w:rsidRDefault="0085469C" w:rsidP="0085469C">
            <w:pPr>
              <w:jc w:val="right"/>
            </w:pPr>
            <w:r w:rsidRPr="0016690E">
              <w:rPr>
                <w:b/>
                <w:sz w:val="22"/>
              </w:rPr>
              <w:t>Укупно часова</w:t>
            </w:r>
          </w:p>
        </w:tc>
        <w:tc>
          <w:tcPr>
            <w:tcW w:w="1088" w:type="dxa"/>
            <w:tcBorders>
              <w:top w:val="double" w:sz="4" w:space="0" w:color="auto"/>
            </w:tcBorders>
            <w:shd w:val="clear" w:color="auto" w:fill="C6D9F1" w:themeFill="text2" w:themeFillTint="33"/>
            <w:vAlign w:val="center"/>
          </w:tcPr>
          <w:p w:rsidR="0085469C" w:rsidRPr="0016690E" w:rsidRDefault="0085469C" w:rsidP="0085469C">
            <w:pPr>
              <w:jc w:val="center"/>
              <w:rPr>
                <w:lang w:val="sr-Cyrl-CS"/>
              </w:rPr>
            </w:pPr>
            <w:r w:rsidRPr="0016690E">
              <w:rPr>
                <w:b/>
                <w:sz w:val="22"/>
                <w:lang w:val="sr-Cyrl-CS"/>
              </w:rPr>
              <w:t>18</w:t>
            </w:r>
          </w:p>
        </w:tc>
        <w:tc>
          <w:tcPr>
            <w:tcW w:w="8911" w:type="dxa"/>
            <w:gridSpan w:val="3"/>
            <w:tcBorders>
              <w:top w:val="double" w:sz="4" w:space="0" w:color="auto"/>
            </w:tcBorders>
            <w:shd w:val="clear" w:color="auto" w:fill="C6D9F1" w:themeFill="text2" w:themeFillTint="33"/>
          </w:tcPr>
          <w:p w:rsidR="0085469C" w:rsidRPr="0016690E" w:rsidRDefault="0085469C" w:rsidP="0085469C"/>
        </w:tc>
      </w:tr>
    </w:tbl>
    <w:p w:rsidR="0085469C" w:rsidRPr="006F703B" w:rsidRDefault="0085469C" w:rsidP="0085469C">
      <w:pPr>
        <w:rPr>
          <w:b/>
        </w:rPr>
      </w:pPr>
    </w:p>
    <w:p w:rsidR="0085469C" w:rsidRPr="0016690E" w:rsidRDefault="0085469C" w:rsidP="0085469C">
      <w:pPr>
        <w:rPr>
          <w:b/>
          <w:lang w:val="sr-Cyrl-CS"/>
        </w:rPr>
      </w:pPr>
      <w:r w:rsidRPr="0016690E">
        <w:rPr>
          <w:b/>
          <w:lang w:val="sr-Cyrl-CS"/>
        </w:rPr>
        <w:t>Програм допунске и додатне наставе за осми разред-  ФИЗИКА</w:t>
      </w:r>
    </w:p>
    <w:p w:rsidR="0085469C" w:rsidRPr="0016690E" w:rsidRDefault="0085469C" w:rsidP="0085469C">
      <w:pPr>
        <w:rPr>
          <w:b/>
          <w:i/>
          <w:lang w:val="sr-Cyrl-CS"/>
        </w:rPr>
      </w:pPr>
      <w:r w:rsidRPr="0016690E">
        <w:rPr>
          <w:b/>
          <w:i/>
          <w:lang w:val="sr-Cyrl-CS"/>
        </w:rPr>
        <w:t>Програм допунске наставе - физика</w:t>
      </w:r>
    </w:p>
    <w:tbl>
      <w:tblPr>
        <w:tblStyle w:val="TableGrid"/>
        <w:tblW w:w="13447" w:type="dxa"/>
        <w:jc w:val="center"/>
        <w:tblInd w:w="392"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813"/>
        <w:gridCol w:w="2628"/>
        <w:gridCol w:w="7"/>
        <w:gridCol w:w="1088"/>
        <w:gridCol w:w="3703"/>
        <w:gridCol w:w="2392"/>
        <w:gridCol w:w="2816"/>
      </w:tblGrid>
      <w:tr w:rsidR="0085469C" w:rsidRPr="0016690E" w:rsidTr="0085469C">
        <w:trPr>
          <w:trHeight w:val="689"/>
          <w:jc w:val="center"/>
        </w:trPr>
        <w:tc>
          <w:tcPr>
            <w:tcW w:w="3441" w:type="dxa"/>
            <w:gridSpan w:val="2"/>
            <w:tcBorders>
              <w:bottom w:val="double" w:sz="4" w:space="0" w:color="auto"/>
              <w:right w:val="single" w:sz="6" w:space="0" w:color="auto"/>
            </w:tcBorders>
            <w:shd w:val="clear" w:color="auto" w:fill="C6D9F1" w:themeFill="text2" w:themeFillTint="33"/>
            <w:vAlign w:val="center"/>
          </w:tcPr>
          <w:p w:rsidR="0085469C" w:rsidRPr="0016690E" w:rsidRDefault="0085469C" w:rsidP="0085469C">
            <w:pPr>
              <w:tabs>
                <w:tab w:val="left" w:pos="2847"/>
              </w:tabs>
              <w:ind w:left="-45"/>
              <w:jc w:val="right"/>
              <w:rPr>
                <w:b/>
                <w:i/>
              </w:rPr>
            </w:pPr>
            <w:r w:rsidRPr="0016690E">
              <w:rPr>
                <w:b/>
              </w:rPr>
              <w:t>Општи циљеви и задаци</w:t>
            </w:r>
          </w:p>
          <w:p w:rsidR="0085469C" w:rsidRPr="0016690E" w:rsidRDefault="0085469C" w:rsidP="0085469C">
            <w:pPr>
              <w:tabs>
                <w:tab w:val="left" w:pos="2847"/>
              </w:tabs>
              <w:ind w:left="-45"/>
              <w:jc w:val="right"/>
              <w:rPr>
                <w:lang w:val="ru-RU"/>
              </w:rPr>
            </w:pPr>
          </w:p>
        </w:tc>
        <w:tc>
          <w:tcPr>
            <w:tcW w:w="10006" w:type="dxa"/>
            <w:gridSpan w:val="5"/>
            <w:tcBorders>
              <w:left w:val="single" w:sz="6" w:space="0" w:color="auto"/>
              <w:bottom w:val="double" w:sz="4" w:space="0" w:color="auto"/>
            </w:tcBorders>
            <w:shd w:val="clear" w:color="auto" w:fill="C6D9F1" w:themeFill="text2" w:themeFillTint="33"/>
            <w:vAlign w:val="center"/>
          </w:tcPr>
          <w:p w:rsidR="0085469C" w:rsidRPr="0016690E" w:rsidRDefault="0085469C" w:rsidP="0085469C">
            <w:pPr>
              <w:tabs>
                <w:tab w:val="left" w:pos="2847"/>
              </w:tabs>
            </w:pPr>
            <w:r w:rsidRPr="0016690E">
              <w:rPr>
                <w:bCs/>
                <w:lang w:val="ru-RU"/>
              </w:rPr>
              <w:t xml:space="preserve">Циљ допунске наставеиз физике је да ученик, уз додатну помоћ наставника, стекне минимум основних знања из садржаја које предвиђа програм наставе физике за осми разред основне школе као и да </w:t>
            </w:r>
            <w:r w:rsidRPr="0016690E">
              <w:rPr>
                <w:bCs/>
              </w:rPr>
              <w:t xml:space="preserve">у адекватној мери </w:t>
            </w:r>
            <w:r w:rsidRPr="0016690E">
              <w:rPr>
                <w:bCs/>
                <w:lang w:val="sr-Cyrl-CS"/>
              </w:rPr>
              <w:t xml:space="preserve"> </w:t>
            </w:r>
            <w:r w:rsidRPr="0016690E">
              <w:rPr>
                <w:bCs/>
                <w:lang w:val="ru-RU"/>
              </w:rPr>
              <w:t>усвоји њене основне појмове и законе</w:t>
            </w:r>
          </w:p>
        </w:tc>
      </w:tr>
      <w:tr w:rsidR="0085469C" w:rsidRPr="0016690E" w:rsidTr="0085469C">
        <w:trPr>
          <w:jc w:val="center"/>
        </w:trPr>
        <w:tc>
          <w:tcPr>
            <w:tcW w:w="813"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rPr>
              <w:t>Редни број</w:t>
            </w:r>
          </w:p>
        </w:tc>
        <w:tc>
          <w:tcPr>
            <w:tcW w:w="2635" w:type="dxa"/>
            <w:gridSpan w:val="2"/>
            <w:tcBorders>
              <w:top w:val="double" w:sz="4" w:space="0" w:color="auto"/>
              <w:bottom w:val="double" w:sz="4" w:space="0" w:color="auto"/>
              <w:right w:val="single" w:sz="6" w:space="0" w:color="auto"/>
            </w:tcBorders>
            <w:shd w:val="clear" w:color="auto" w:fill="C6D9F1" w:themeFill="text2" w:themeFillTint="33"/>
            <w:vAlign w:val="center"/>
          </w:tcPr>
          <w:p w:rsidR="0085469C" w:rsidRPr="0016690E" w:rsidRDefault="0085469C" w:rsidP="0085469C">
            <w:pPr>
              <w:jc w:val="center"/>
            </w:pPr>
            <w:r w:rsidRPr="0016690E">
              <w:rPr>
                <w:b/>
              </w:rPr>
              <w:t>Назив теме</w:t>
            </w:r>
          </w:p>
        </w:tc>
        <w:tc>
          <w:tcPr>
            <w:tcW w:w="1088" w:type="dxa"/>
            <w:tcBorders>
              <w:top w:val="double" w:sz="4" w:space="0" w:color="auto"/>
              <w:left w:val="single" w:sz="6"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rPr>
              <w:t>Оријентациони број часова</w:t>
            </w:r>
          </w:p>
        </w:tc>
        <w:tc>
          <w:tcPr>
            <w:tcW w:w="3703"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rPr>
              <w:t>Специфични циљеви/задаци</w:t>
            </w:r>
          </w:p>
        </w:tc>
        <w:tc>
          <w:tcPr>
            <w:tcW w:w="2392"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rPr>
              <w:t>Начин реализације</w:t>
            </w:r>
          </w:p>
        </w:tc>
        <w:tc>
          <w:tcPr>
            <w:tcW w:w="2816"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Начин праћења ефеката допунске наставе и остварености циљева</w:t>
            </w:r>
          </w:p>
        </w:tc>
      </w:tr>
      <w:tr w:rsidR="0085469C" w:rsidRPr="0016690E" w:rsidTr="0085469C">
        <w:trPr>
          <w:trHeight w:val="763"/>
          <w:jc w:val="center"/>
        </w:trPr>
        <w:tc>
          <w:tcPr>
            <w:tcW w:w="813" w:type="dxa"/>
            <w:tcBorders>
              <w:top w:val="double" w:sz="4" w:space="0" w:color="auto"/>
            </w:tcBorders>
            <w:vAlign w:val="center"/>
          </w:tcPr>
          <w:p w:rsidR="0085469C" w:rsidRPr="0016690E" w:rsidRDefault="0085469C" w:rsidP="0085469C">
            <w:pPr>
              <w:jc w:val="center"/>
              <w:rPr>
                <w:b/>
                <w:lang w:val="sr-Cyrl-CS"/>
              </w:rPr>
            </w:pPr>
            <w:r w:rsidRPr="0016690E">
              <w:rPr>
                <w:b/>
                <w:lang w:val="sr-Cyrl-CS"/>
              </w:rPr>
              <w:t>1.</w:t>
            </w:r>
          </w:p>
        </w:tc>
        <w:tc>
          <w:tcPr>
            <w:tcW w:w="2635" w:type="dxa"/>
            <w:gridSpan w:val="2"/>
            <w:tcBorders>
              <w:top w:val="double" w:sz="4" w:space="0" w:color="auto"/>
              <w:right w:val="single" w:sz="6" w:space="0" w:color="auto"/>
            </w:tcBorders>
            <w:vAlign w:val="center"/>
          </w:tcPr>
          <w:p w:rsidR="0085469C" w:rsidRPr="0016690E" w:rsidRDefault="0085469C" w:rsidP="0085469C">
            <w:pPr>
              <w:jc w:val="center"/>
              <w:rPr>
                <w:b/>
                <w:lang w:val="sr-Cyrl-CS"/>
              </w:rPr>
            </w:pPr>
            <w:r w:rsidRPr="0016690E">
              <w:rPr>
                <w:b/>
                <w:lang w:val="sr-Cyrl-CS"/>
              </w:rPr>
              <w:t>ОСЦИЛАТОРНО  И  ТАЛАСНО  КРЕТАЊЕ</w:t>
            </w:r>
          </w:p>
        </w:tc>
        <w:tc>
          <w:tcPr>
            <w:tcW w:w="1088" w:type="dxa"/>
            <w:tcBorders>
              <w:top w:val="double" w:sz="4" w:space="0" w:color="auto"/>
              <w:left w:val="single" w:sz="6" w:space="0" w:color="auto"/>
            </w:tcBorders>
            <w:vAlign w:val="center"/>
          </w:tcPr>
          <w:p w:rsidR="0085469C" w:rsidRPr="0016690E" w:rsidRDefault="0085469C" w:rsidP="0085469C">
            <w:pPr>
              <w:jc w:val="center"/>
              <w:rPr>
                <w:b/>
                <w:lang w:val="sr-Cyrl-CS"/>
              </w:rPr>
            </w:pPr>
            <w:r w:rsidRPr="0016690E">
              <w:rPr>
                <w:b/>
                <w:lang w:val="sr-Cyrl-CS"/>
              </w:rPr>
              <w:t>6</w:t>
            </w:r>
          </w:p>
        </w:tc>
        <w:tc>
          <w:tcPr>
            <w:tcW w:w="3703" w:type="dxa"/>
            <w:vMerge w:val="restart"/>
            <w:tcBorders>
              <w:top w:val="double" w:sz="4" w:space="0" w:color="auto"/>
            </w:tcBorders>
            <w:vAlign w:val="center"/>
          </w:tcPr>
          <w:p w:rsidR="0085469C" w:rsidRPr="0016690E" w:rsidRDefault="0085469C" w:rsidP="0085469C">
            <w:pPr>
              <w:autoSpaceDE w:val="0"/>
              <w:autoSpaceDN w:val="0"/>
              <w:adjustRightInd w:val="0"/>
              <w:spacing w:before="57"/>
              <w:ind w:right="567"/>
              <w:jc w:val="both"/>
              <w:textAlignment w:val="center"/>
              <w:rPr>
                <w:lang w:val="ru-RU"/>
              </w:rPr>
            </w:pPr>
            <w:r w:rsidRPr="0016690E">
              <w:rPr>
                <w:lang w:val="ru-RU"/>
              </w:rPr>
              <w:t>-Ученике оспособити да овладају основним физичким појмовима и законима ради лакшег уклапања у редовни наставни програм тј. процес надоградње на градиво из шестог и седмог разреда основне школе</w:t>
            </w:r>
          </w:p>
          <w:p w:rsidR="0085469C" w:rsidRPr="0016690E" w:rsidRDefault="0085469C" w:rsidP="0085469C">
            <w:pPr>
              <w:autoSpaceDE w:val="0"/>
              <w:autoSpaceDN w:val="0"/>
              <w:adjustRightInd w:val="0"/>
              <w:spacing w:before="57"/>
              <w:ind w:right="567"/>
              <w:jc w:val="both"/>
              <w:textAlignment w:val="center"/>
              <w:rPr>
                <w:lang w:val="ru-RU"/>
              </w:rPr>
            </w:pPr>
            <w:r w:rsidRPr="0016690E">
              <w:rPr>
                <w:lang w:val="ru-RU"/>
              </w:rPr>
              <w:t>-Омогућити ученицима да на што лакши начин надокнаде и усвоје појмове које су пропустили због краћег или дужег изостајања са редовне наставе физике ;</w:t>
            </w:r>
          </w:p>
          <w:p w:rsidR="0085469C" w:rsidRPr="0016690E" w:rsidRDefault="0085469C" w:rsidP="0085469C">
            <w:pPr>
              <w:autoSpaceDE w:val="0"/>
              <w:autoSpaceDN w:val="0"/>
              <w:adjustRightInd w:val="0"/>
              <w:spacing w:before="57"/>
              <w:ind w:right="567"/>
              <w:jc w:val="both"/>
              <w:textAlignment w:val="center"/>
              <w:rPr>
                <w:lang w:val="ru-RU"/>
              </w:rPr>
            </w:pPr>
            <w:r w:rsidRPr="0016690E">
              <w:rPr>
                <w:lang w:val="ru-RU"/>
              </w:rPr>
              <w:t>-Омогућити ученицима да овладају различити методама учења физичких садржаја ради развијања самостал- ности у учењу.</w:t>
            </w:r>
          </w:p>
          <w:p w:rsidR="0085469C" w:rsidRPr="0016690E" w:rsidRDefault="0085469C" w:rsidP="0085469C">
            <w:pPr>
              <w:rPr>
                <w:lang w:val="ru-RU"/>
              </w:rPr>
            </w:pPr>
            <w:r w:rsidRPr="0016690E">
              <w:rPr>
                <w:lang w:val="ru-RU"/>
              </w:rPr>
              <w:t>-Праћење образовних стандарда</w:t>
            </w:r>
          </w:p>
        </w:tc>
        <w:tc>
          <w:tcPr>
            <w:tcW w:w="2392" w:type="dxa"/>
            <w:vMerge w:val="restart"/>
            <w:tcBorders>
              <w:top w:val="double" w:sz="4" w:space="0" w:color="auto"/>
            </w:tcBorders>
            <w:vAlign w:val="center"/>
          </w:tcPr>
          <w:p w:rsidR="0085469C" w:rsidRPr="0016690E" w:rsidRDefault="0085469C" w:rsidP="0085469C">
            <w:pPr>
              <w:rPr>
                <w:lang w:val="sr-Cyrl-CS"/>
              </w:rPr>
            </w:pPr>
            <w:r w:rsidRPr="0016690E">
              <w:rPr>
                <w:lang w:val="sr-Cyrl-CS"/>
              </w:rPr>
              <w:t>Проналажење занимљивих садржаја са циљем повећања мотивације</w:t>
            </w:r>
          </w:p>
          <w:p w:rsidR="0085469C" w:rsidRPr="0016690E" w:rsidRDefault="0085469C" w:rsidP="0085469C">
            <w:pPr>
              <w:rPr>
                <w:lang w:val="sr-Cyrl-CS"/>
              </w:rPr>
            </w:pPr>
            <w:r w:rsidRPr="0016690E">
              <w:rPr>
                <w:lang w:val="sr-Cyrl-CS"/>
              </w:rPr>
              <w:t>Оспособљавање ученика за индивидуални рад и рад у пару</w:t>
            </w:r>
          </w:p>
          <w:p w:rsidR="0085469C" w:rsidRPr="0016690E" w:rsidRDefault="0085469C" w:rsidP="0085469C">
            <w:pPr>
              <w:rPr>
                <w:lang w:val="sr-Cyrl-CS"/>
              </w:rPr>
            </w:pPr>
            <w:r w:rsidRPr="0016690E">
              <w:rPr>
                <w:lang w:val="sr-Cyrl-CS"/>
              </w:rPr>
              <w:t>Уважавање тешкоћа са којима се ученици сусрећу</w:t>
            </w:r>
          </w:p>
        </w:tc>
        <w:tc>
          <w:tcPr>
            <w:tcW w:w="2816" w:type="dxa"/>
            <w:vMerge w:val="restart"/>
            <w:tcBorders>
              <w:top w:val="double" w:sz="4" w:space="0" w:color="auto"/>
            </w:tcBorders>
            <w:vAlign w:val="center"/>
          </w:tcPr>
          <w:p w:rsidR="0085469C" w:rsidRPr="0016690E" w:rsidRDefault="0085469C" w:rsidP="0085469C">
            <w:pPr>
              <w:pStyle w:val="Tekst"/>
              <w:spacing w:after="20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Посматрање односа ученика према раду</w:t>
            </w:r>
          </w:p>
          <w:p w:rsidR="0085469C" w:rsidRPr="0016690E" w:rsidRDefault="0085469C" w:rsidP="0085469C">
            <w:pPr>
              <w:pStyle w:val="Tekst"/>
              <w:spacing w:after="20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Праћење постигнућа ученика на редовној настави</w:t>
            </w:r>
          </w:p>
          <w:p w:rsidR="0085469C" w:rsidRPr="0016690E" w:rsidRDefault="0085469C" w:rsidP="0085469C">
            <w:pPr>
              <w:pStyle w:val="Tekst"/>
              <w:spacing w:after="20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Бележење задовољства ученика због нових сазнања</w:t>
            </w:r>
          </w:p>
          <w:p w:rsidR="0085469C" w:rsidRPr="0016690E" w:rsidRDefault="0085469C" w:rsidP="0085469C">
            <w:pPr>
              <w:pStyle w:val="Tekst"/>
              <w:spacing w:after="200"/>
              <w:ind w:firstLine="0"/>
              <w:jc w:val="left"/>
              <w:rPr>
                <w:rFonts w:ascii="Times New Roman" w:hAnsi="Times New Roman" w:cs="Times New Roman"/>
                <w:lang w:val="sr-Cyrl-CS"/>
              </w:rPr>
            </w:pPr>
            <w:r w:rsidRPr="0016690E">
              <w:rPr>
                <w:rFonts w:ascii="Times New Roman" w:eastAsia="Times New Roman" w:hAnsi="Times New Roman" w:cs="Times New Roman"/>
                <w:lang w:val="sr-Cyrl-CS"/>
              </w:rPr>
              <w:t>Бележење напредовања ученика пригодним тестовима</w:t>
            </w:r>
          </w:p>
        </w:tc>
      </w:tr>
      <w:tr w:rsidR="0085469C" w:rsidRPr="0016690E" w:rsidTr="0085469C">
        <w:trPr>
          <w:trHeight w:val="768"/>
          <w:jc w:val="center"/>
        </w:trPr>
        <w:tc>
          <w:tcPr>
            <w:tcW w:w="813" w:type="dxa"/>
            <w:vAlign w:val="center"/>
          </w:tcPr>
          <w:p w:rsidR="0085469C" w:rsidRPr="0016690E" w:rsidRDefault="0085469C" w:rsidP="0085469C">
            <w:pPr>
              <w:jc w:val="center"/>
              <w:rPr>
                <w:b/>
                <w:lang w:val="sr-Cyrl-CS"/>
              </w:rPr>
            </w:pPr>
            <w:r w:rsidRPr="0016690E">
              <w:rPr>
                <w:b/>
                <w:lang w:val="sr-Cyrl-CS"/>
              </w:rPr>
              <w:t>2.</w:t>
            </w:r>
          </w:p>
        </w:tc>
        <w:tc>
          <w:tcPr>
            <w:tcW w:w="2635" w:type="dxa"/>
            <w:gridSpan w:val="2"/>
            <w:vAlign w:val="center"/>
          </w:tcPr>
          <w:p w:rsidR="0085469C" w:rsidRPr="0016690E" w:rsidRDefault="0085469C" w:rsidP="0085469C">
            <w:pPr>
              <w:jc w:val="center"/>
              <w:rPr>
                <w:b/>
                <w:lang w:val="sr-Cyrl-CS"/>
              </w:rPr>
            </w:pPr>
            <w:r w:rsidRPr="0016690E">
              <w:rPr>
                <w:b/>
                <w:lang w:val="sr-Cyrl-CS"/>
              </w:rPr>
              <w:t>СВЕТЛОСНЕ  ПОЈАВЕ</w:t>
            </w:r>
          </w:p>
        </w:tc>
        <w:tc>
          <w:tcPr>
            <w:tcW w:w="1088" w:type="dxa"/>
            <w:vAlign w:val="center"/>
          </w:tcPr>
          <w:p w:rsidR="0085469C" w:rsidRPr="0016690E" w:rsidRDefault="0085469C" w:rsidP="0085469C">
            <w:pPr>
              <w:jc w:val="center"/>
              <w:rPr>
                <w:b/>
                <w:lang w:val="sr-Cyrl-CS"/>
              </w:rPr>
            </w:pPr>
            <w:r w:rsidRPr="0016690E">
              <w:rPr>
                <w:b/>
                <w:lang w:val="sr-Cyrl-CS"/>
              </w:rPr>
              <w:t>11</w:t>
            </w:r>
          </w:p>
        </w:tc>
        <w:tc>
          <w:tcPr>
            <w:tcW w:w="3703" w:type="dxa"/>
            <w:vMerge/>
            <w:vAlign w:val="center"/>
          </w:tcPr>
          <w:p w:rsidR="0085469C" w:rsidRPr="0016690E" w:rsidRDefault="0085469C" w:rsidP="0085469C">
            <w:pPr>
              <w:pStyle w:val="Tekst"/>
              <w:spacing w:after="200"/>
              <w:ind w:firstLine="0"/>
              <w:jc w:val="left"/>
              <w:rPr>
                <w:rFonts w:ascii="Times New Roman" w:hAnsi="Times New Roman" w:cs="Times New Roman"/>
                <w:lang w:val="sr-Cyrl-CS"/>
              </w:rPr>
            </w:pPr>
          </w:p>
        </w:tc>
        <w:tc>
          <w:tcPr>
            <w:tcW w:w="2392" w:type="dxa"/>
            <w:vMerge/>
            <w:vAlign w:val="center"/>
          </w:tcPr>
          <w:p w:rsidR="0085469C" w:rsidRPr="0016690E" w:rsidRDefault="0085469C" w:rsidP="0085469C">
            <w:pPr>
              <w:rPr>
                <w:lang w:val="sr-Cyrl-CS"/>
              </w:rPr>
            </w:pPr>
          </w:p>
        </w:tc>
        <w:tc>
          <w:tcPr>
            <w:tcW w:w="2816" w:type="dxa"/>
            <w:vMerge/>
            <w:vAlign w:val="center"/>
          </w:tcPr>
          <w:p w:rsidR="0085469C" w:rsidRPr="0016690E" w:rsidRDefault="0085469C" w:rsidP="0085469C"/>
        </w:tc>
      </w:tr>
      <w:tr w:rsidR="0085469C" w:rsidRPr="0016690E" w:rsidTr="0085469C">
        <w:trPr>
          <w:trHeight w:val="631"/>
          <w:jc w:val="center"/>
        </w:trPr>
        <w:tc>
          <w:tcPr>
            <w:tcW w:w="813" w:type="dxa"/>
            <w:vAlign w:val="center"/>
          </w:tcPr>
          <w:p w:rsidR="0085469C" w:rsidRPr="0016690E" w:rsidRDefault="0085469C" w:rsidP="0085469C">
            <w:pPr>
              <w:jc w:val="center"/>
              <w:rPr>
                <w:b/>
                <w:lang w:val="sr-Cyrl-CS"/>
              </w:rPr>
            </w:pPr>
            <w:r w:rsidRPr="0016690E">
              <w:rPr>
                <w:b/>
                <w:lang w:val="sr-Cyrl-CS"/>
              </w:rPr>
              <w:t>3.</w:t>
            </w:r>
          </w:p>
        </w:tc>
        <w:tc>
          <w:tcPr>
            <w:tcW w:w="2635" w:type="dxa"/>
            <w:gridSpan w:val="2"/>
            <w:vAlign w:val="center"/>
          </w:tcPr>
          <w:p w:rsidR="0085469C" w:rsidRPr="0016690E" w:rsidRDefault="0085469C" w:rsidP="0085469C">
            <w:pPr>
              <w:jc w:val="center"/>
              <w:rPr>
                <w:b/>
                <w:lang w:val="sr-Cyrl-CS"/>
              </w:rPr>
            </w:pPr>
            <w:r w:rsidRPr="0016690E">
              <w:rPr>
                <w:b/>
                <w:lang w:val="sr-Cyrl-CS"/>
              </w:rPr>
              <w:t>ЕЛЕКТРИЧНО  ПОЉЕ</w:t>
            </w:r>
          </w:p>
        </w:tc>
        <w:tc>
          <w:tcPr>
            <w:tcW w:w="1088" w:type="dxa"/>
            <w:vAlign w:val="center"/>
          </w:tcPr>
          <w:p w:rsidR="0085469C" w:rsidRPr="0016690E" w:rsidRDefault="0085469C" w:rsidP="0085469C">
            <w:pPr>
              <w:jc w:val="center"/>
              <w:rPr>
                <w:b/>
                <w:lang w:val="sr-Cyrl-CS"/>
              </w:rPr>
            </w:pPr>
            <w:r w:rsidRPr="0016690E">
              <w:rPr>
                <w:b/>
                <w:lang w:val="sr-Cyrl-CS"/>
              </w:rPr>
              <w:t>7</w:t>
            </w:r>
          </w:p>
        </w:tc>
        <w:tc>
          <w:tcPr>
            <w:tcW w:w="3703" w:type="dxa"/>
            <w:vMerge/>
            <w:vAlign w:val="center"/>
          </w:tcPr>
          <w:p w:rsidR="0085469C" w:rsidRPr="0016690E" w:rsidRDefault="0085469C" w:rsidP="0085469C">
            <w:pPr>
              <w:pStyle w:val="Tekst"/>
              <w:spacing w:after="200"/>
              <w:ind w:firstLine="0"/>
              <w:jc w:val="left"/>
              <w:rPr>
                <w:rFonts w:ascii="Times New Roman" w:hAnsi="Times New Roman" w:cs="Times New Roman"/>
                <w:lang w:val="sr-Cyrl-CS"/>
              </w:rPr>
            </w:pPr>
          </w:p>
        </w:tc>
        <w:tc>
          <w:tcPr>
            <w:tcW w:w="2392" w:type="dxa"/>
            <w:vMerge/>
            <w:vAlign w:val="center"/>
          </w:tcPr>
          <w:p w:rsidR="0085469C" w:rsidRPr="0016690E" w:rsidRDefault="0085469C" w:rsidP="0085469C">
            <w:pPr>
              <w:rPr>
                <w:lang w:val="sr-Cyrl-CS"/>
              </w:rPr>
            </w:pPr>
          </w:p>
        </w:tc>
        <w:tc>
          <w:tcPr>
            <w:tcW w:w="2816" w:type="dxa"/>
            <w:vMerge/>
            <w:vAlign w:val="center"/>
          </w:tcPr>
          <w:p w:rsidR="0085469C" w:rsidRPr="0016690E" w:rsidRDefault="0085469C" w:rsidP="0085469C"/>
        </w:tc>
      </w:tr>
      <w:tr w:rsidR="0085469C" w:rsidRPr="0016690E" w:rsidTr="0085469C">
        <w:trPr>
          <w:trHeight w:val="696"/>
          <w:jc w:val="center"/>
        </w:trPr>
        <w:tc>
          <w:tcPr>
            <w:tcW w:w="813" w:type="dxa"/>
            <w:vAlign w:val="center"/>
          </w:tcPr>
          <w:p w:rsidR="0085469C" w:rsidRPr="0016690E" w:rsidRDefault="0085469C" w:rsidP="0085469C">
            <w:pPr>
              <w:jc w:val="center"/>
              <w:rPr>
                <w:b/>
                <w:lang w:val="sr-Cyrl-CS"/>
              </w:rPr>
            </w:pPr>
            <w:r w:rsidRPr="0016690E">
              <w:rPr>
                <w:b/>
                <w:lang w:val="sr-Cyrl-CS"/>
              </w:rPr>
              <w:t>4.</w:t>
            </w:r>
          </w:p>
        </w:tc>
        <w:tc>
          <w:tcPr>
            <w:tcW w:w="2635" w:type="dxa"/>
            <w:gridSpan w:val="2"/>
            <w:vAlign w:val="center"/>
          </w:tcPr>
          <w:p w:rsidR="0085469C" w:rsidRPr="0016690E" w:rsidRDefault="0085469C" w:rsidP="0085469C">
            <w:pPr>
              <w:jc w:val="center"/>
              <w:rPr>
                <w:b/>
                <w:lang w:val="sr-Cyrl-CS"/>
              </w:rPr>
            </w:pPr>
            <w:r w:rsidRPr="0016690E">
              <w:rPr>
                <w:b/>
                <w:lang w:val="sr-Cyrl-CS"/>
              </w:rPr>
              <w:t>ЕЛЕКТРИЧНА  СТРУЈА</w:t>
            </w:r>
          </w:p>
        </w:tc>
        <w:tc>
          <w:tcPr>
            <w:tcW w:w="1088" w:type="dxa"/>
            <w:vAlign w:val="center"/>
          </w:tcPr>
          <w:p w:rsidR="0085469C" w:rsidRPr="0016690E" w:rsidRDefault="0085469C" w:rsidP="0085469C">
            <w:pPr>
              <w:jc w:val="center"/>
              <w:rPr>
                <w:b/>
                <w:lang w:val="sr-Cyrl-CS"/>
              </w:rPr>
            </w:pPr>
            <w:r w:rsidRPr="0016690E">
              <w:rPr>
                <w:b/>
                <w:lang w:val="sr-Cyrl-CS"/>
              </w:rPr>
              <w:t>6</w:t>
            </w:r>
          </w:p>
        </w:tc>
        <w:tc>
          <w:tcPr>
            <w:tcW w:w="3703" w:type="dxa"/>
            <w:vMerge/>
            <w:vAlign w:val="center"/>
          </w:tcPr>
          <w:p w:rsidR="0085469C" w:rsidRPr="0016690E" w:rsidRDefault="0085469C" w:rsidP="0085469C">
            <w:pPr>
              <w:pStyle w:val="Tekst"/>
              <w:spacing w:after="200"/>
              <w:ind w:firstLine="0"/>
              <w:jc w:val="left"/>
              <w:rPr>
                <w:rFonts w:ascii="Times New Roman" w:hAnsi="Times New Roman" w:cs="Times New Roman"/>
                <w:lang w:val="sr-Cyrl-CS"/>
              </w:rPr>
            </w:pPr>
          </w:p>
        </w:tc>
        <w:tc>
          <w:tcPr>
            <w:tcW w:w="2392" w:type="dxa"/>
            <w:vMerge/>
            <w:vAlign w:val="center"/>
          </w:tcPr>
          <w:p w:rsidR="0085469C" w:rsidRPr="0016690E" w:rsidRDefault="0085469C" w:rsidP="0085469C">
            <w:pPr>
              <w:rPr>
                <w:lang w:val="sr-Cyrl-CS"/>
              </w:rPr>
            </w:pPr>
          </w:p>
        </w:tc>
        <w:tc>
          <w:tcPr>
            <w:tcW w:w="2816" w:type="dxa"/>
            <w:vMerge/>
            <w:vAlign w:val="center"/>
          </w:tcPr>
          <w:p w:rsidR="0085469C" w:rsidRPr="0016690E" w:rsidRDefault="0085469C" w:rsidP="0085469C"/>
        </w:tc>
      </w:tr>
      <w:tr w:rsidR="0085469C" w:rsidRPr="0016690E" w:rsidTr="0085469C">
        <w:trPr>
          <w:trHeight w:val="696"/>
          <w:jc w:val="center"/>
        </w:trPr>
        <w:tc>
          <w:tcPr>
            <w:tcW w:w="813" w:type="dxa"/>
            <w:vAlign w:val="center"/>
          </w:tcPr>
          <w:p w:rsidR="0085469C" w:rsidRPr="0016690E" w:rsidRDefault="0085469C" w:rsidP="0085469C">
            <w:pPr>
              <w:jc w:val="center"/>
              <w:rPr>
                <w:b/>
                <w:lang w:val="sr-Cyrl-CS"/>
              </w:rPr>
            </w:pPr>
            <w:r w:rsidRPr="0016690E">
              <w:rPr>
                <w:b/>
                <w:lang w:val="sr-Cyrl-CS"/>
              </w:rPr>
              <w:t>5.</w:t>
            </w:r>
          </w:p>
        </w:tc>
        <w:tc>
          <w:tcPr>
            <w:tcW w:w="2635" w:type="dxa"/>
            <w:gridSpan w:val="2"/>
            <w:vAlign w:val="center"/>
          </w:tcPr>
          <w:p w:rsidR="0085469C" w:rsidRPr="0016690E" w:rsidRDefault="0085469C" w:rsidP="0085469C">
            <w:pPr>
              <w:jc w:val="center"/>
              <w:rPr>
                <w:b/>
                <w:lang w:val="sr-Cyrl-CS"/>
              </w:rPr>
            </w:pPr>
            <w:r w:rsidRPr="0016690E">
              <w:rPr>
                <w:b/>
                <w:lang w:val="sr-Cyrl-CS"/>
              </w:rPr>
              <w:t>МАГНЕТНО ПОЉЕ</w:t>
            </w:r>
          </w:p>
        </w:tc>
        <w:tc>
          <w:tcPr>
            <w:tcW w:w="1088" w:type="dxa"/>
            <w:vAlign w:val="center"/>
          </w:tcPr>
          <w:p w:rsidR="0085469C" w:rsidRPr="0016690E" w:rsidRDefault="0085469C" w:rsidP="0085469C">
            <w:pPr>
              <w:jc w:val="center"/>
              <w:rPr>
                <w:b/>
                <w:lang w:val="sr-Cyrl-CS"/>
              </w:rPr>
            </w:pPr>
            <w:r w:rsidRPr="0016690E">
              <w:rPr>
                <w:b/>
                <w:lang w:val="sr-Cyrl-CS"/>
              </w:rPr>
              <w:t>4</w:t>
            </w:r>
          </w:p>
        </w:tc>
        <w:tc>
          <w:tcPr>
            <w:tcW w:w="3703" w:type="dxa"/>
            <w:vMerge/>
            <w:vAlign w:val="center"/>
          </w:tcPr>
          <w:p w:rsidR="0085469C" w:rsidRPr="0016690E" w:rsidRDefault="0085469C" w:rsidP="0085469C">
            <w:pPr>
              <w:pStyle w:val="Tekst"/>
              <w:spacing w:after="200"/>
              <w:ind w:firstLine="0"/>
              <w:jc w:val="left"/>
              <w:rPr>
                <w:rFonts w:ascii="Times New Roman" w:hAnsi="Times New Roman" w:cs="Times New Roman"/>
                <w:lang w:val="sr-Cyrl-CS"/>
              </w:rPr>
            </w:pPr>
          </w:p>
        </w:tc>
        <w:tc>
          <w:tcPr>
            <w:tcW w:w="2392" w:type="dxa"/>
            <w:vMerge/>
            <w:vAlign w:val="center"/>
          </w:tcPr>
          <w:p w:rsidR="0085469C" w:rsidRPr="0016690E" w:rsidRDefault="0085469C" w:rsidP="0085469C">
            <w:pPr>
              <w:rPr>
                <w:lang w:val="sr-Cyrl-CS"/>
              </w:rPr>
            </w:pPr>
          </w:p>
        </w:tc>
        <w:tc>
          <w:tcPr>
            <w:tcW w:w="2816" w:type="dxa"/>
            <w:vMerge/>
            <w:vAlign w:val="center"/>
          </w:tcPr>
          <w:p w:rsidR="0085469C" w:rsidRPr="0016690E" w:rsidRDefault="0085469C" w:rsidP="0085469C"/>
        </w:tc>
      </w:tr>
      <w:tr w:rsidR="0085469C" w:rsidRPr="0016690E" w:rsidTr="0085469C">
        <w:trPr>
          <w:jc w:val="center"/>
        </w:trPr>
        <w:tc>
          <w:tcPr>
            <w:tcW w:w="3448" w:type="dxa"/>
            <w:gridSpan w:val="3"/>
            <w:tcBorders>
              <w:top w:val="double" w:sz="4" w:space="0" w:color="auto"/>
            </w:tcBorders>
            <w:shd w:val="clear" w:color="auto" w:fill="C6D9F1" w:themeFill="text2" w:themeFillTint="33"/>
          </w:tcPr>
          <w:p w:rsidR="0085469C" w:rsidRPr="0016690E" w:rsidRDefault="0085469C" w:rsidP="0085469C">
            <w:pPr>
              <w:jc w:val="center"/>
            </w:pPr>
            <w:r w:rsidRPr="0016690E">
              <w:rPr>
                <w:b/>
              </w:rPr>
              <w:t>Укупно часова</w:t>
            </w:r>
          </w:p>
        </w:tc>
        <w:tc>
          <w:tcPr>
            <w:tcW w:w="1088" w:type="dxa"/>
            <w:tcBorders>
              <w:top w:val="double" w:sz="4" w:space="0" w:color="auto"/>
            </w:tcBorders>
            <w:shd w:val="clear" w:color="auto" w:fill="C6D9F1" w:themeFill="text2" w:themeFillTint="33"/>
          </w:tcPr>
          <w:p w:rsidR="0085469C" w:rsidRPr="0016690E" w:rsidRDefault="0085469C" w:rsidP="0085469C">
            <w:pPr>
              <w:jc w:val="center"/>
              <w:rPr>
                <w:b/>
                <w:lang w:val="sr-Cyrl-CS"/>
              </w:rPr>
            </w:pPr>
            <w:r w:rsidRPr="0016690E">
              <w:rPr>
                <w:b/>
                <w:lang w:val="sr-Cyrl-CS"/>
              </w:rPr>
              <w:t>34</w:t>
            </w:r>
          </w:p>
        </w:tc>
        <w:tc>
          <w:tcPr>
            <w:tcW w:w="8911" w:type="dxa"/>
            <w:gridSpan w:val="3"/>
            <w:tcBorders>
              <w:top w:val="double" w:sz="4" w:space="0" w:color="auto"/>
            </w:tcBorders>
            <w:shd w:val="clear" w:color="auto" w:fill="C6D9F1" w:themeFill="text2" w:themeFillTint="33"/>
          </w:tcPr>
          <w:p w:rsidR="0085469C" w:rsidRPr="0016690E" w:rsidRDefault="0085469C" w:rsidP="0085469C"/>
        </w:tc>
      </w:tr>
    </w:tbl>
    <w:p w:rsidR="0085469C" w:rsidRPr="0016690E" w:rsidRDefault="0085469C" w:rsidP="0085469C">
      <w:pPr>
        <w:rPr>
          <w:b/>
          <w:lang w:val="sr-Cyrl-CS"/>
        </w:rPr>
      </w:pPr>
    </w:p>
    <w:p w:rsidR="0085469C" w:rsidRPr="0016690E" w:rsidRDefault="0085469C" w:rsidP="0085469C">
      <w:pPr>
        <w:rPr>
          <w:b/>
          <w:i/>
        </w:rPr>
      </w:pPr>
      <w:r w:rsidRPr="0016690E">
        <w:rPr>
          <w:b/>
          <w:i/>
        </w:rPr>
        <w:t>Програм додатне наставе- физика</w:t>
      </w:r>
    </w:p>
    <w:tbl>
      <w:tblPr>
        <w:tblStyle w:val="TableGrid"/>
        <w:tblW w:w="13447" w:type="dxa"/>
        <w:jc w:val="center"/>
        <w:tblInd w:w="392"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813"/>
        <w:gridCol w:w="2628"/>
        <w:gridCol w:w="7"/>
        <w:gridCol w:w="1088"/>
        <w:gridCol w:w="3380"/>
        <w:gridCol w:w="2715"/>
        <w:gridCol w:w="2816"/>
      </w:tblGrid>
      <w:tr w:rsidR="0085469C" w:rsidRPr="0016690E" w:rsidTr="0085469C">
        <w:trPr>
          <w:trHeight w:val="457"/>
          <w:jc w:val="center"/>
        </w:trPr>
        <w:tc>
          <w:tcPr>
            <w:tcW w:w="3441" w:type="dxa"/>
            <w:gridSpan w:val="2"/>
            <w:tcBorders>
              <w:bottom w:val="double" w:sz="4" w:space="0" w:color="auto"/>
              <w:right w:val="single" w:sz="6" w:space="0" w:color="auto"/>
            </w:tcBorders>
            <w:shd w:val="clear" w:color="auto" w:fill="C6D9F1" w:themeFill="text2" w:themeFillTint="33"/>
            <w:vAlign w:val="center"/>
          </w:tcPr>
          <w:p w:rsidR="0085469C" w:rsidRPr="0016690E" w:rsidRDefault="0085469C" w:rsidP="0085469C">
            <w:pPr>
              <w:tabs>
                <w:tab w:val="left" w:pos="2847"/>
              </w:tabs>
              <w:ind w:left="-45"/>
              <w:jc w:val="right"/>
              <w:rPr>
                <w:b/>
                <w:i/>
              </w:rPr>
            </w:pPr>
            <w:r w:rsidRPr="0016690E">
              <w:rPr>
                <w:b/>
              </w:rPr>
              <w:t>Општи циљеви и задаци</w:t>
            </w:r>
          </w:p>
        </w:tc>
        <w:tc>
          <w:tcPr>
            <w:tcW w:w="10006" w:type="dxa"/>
            <w:gridSpan w:val="5"/>
            <w:tcBorders>
              <w:left w:val="single" w:sz="6" w:space="0" w:color="auto"/>
              <w:bottom w:val="double" w:sz="4" w:space="0" w:color="auto"/>
            </w:tcBorders>
            <w:shd w:val="clear" w:color="auto" w:fill="C6D9F1" w:themeFill="text2" w:themeFillTint="33"/>
          </w:tcPr>
          <w:p w:rsidR="0085469C" w:rsidRPr="0016690E" w:rsidRDefault="0085469C" w:rsidP="0085469C">
            <w:pPr>
              <w:tabs>
                <w:tab w:val="left" w:pos="2847"/>
              </w:tabs>
              <w:jc w:val="both"/>
            </w:pPr>
            <w:r w:rsidRPr="0016690E">
              <w:rPr>
                <w:lang w:val="sr-Cyrl-CS"/>
              </w:rPr>
              <w:t>Визуелизација, анализа и презентација истог. Проширивање и продубљивањезнања, умења и вештина, непосредније активирање ученика и оспособљавање за самообразовање. Повезивање и примењивање стечених знања, извођење закључака,  долажење до решења сложених задатака  и објашњавање неких појава у природи.</w:t>
            </w:r>
          </w:p>
        </w:tc>
      </w:tr>
      <w:tr w:rsidR="0085469C" w:rsidRPr="0016690E" w:rsidTr="0085469C">
        <w:trPr>
          <w:jc w:val="center"/>
        </w:trPr>
        <w:tc>
          <w:tcPr>
            <w:tcW w:w="813" w:type="dxa"/>
            <w:tcBorders>
              <w:top w:val="double" w:sz="4" w:space="0" w:color="auto"/>
            </w:tcBorders>
            <w:shd w:val="clear" w:color="auto" w:fill="C6D9F1" w:themeFill="text2" w:themeFillTint="33"/>
          </w:tcPr>
          <w:p w:rsidR="0085469C" w:rsidRPr="0016690E" w:rsidRDefault="0085469C" w:rsidP="0085469C">
            <w:pPr>
              <w:jc w:val="center"/>
            </w:pPr>
            <w:r w:rsidRPr="0016690E">
              <w:rPr>
                <w:b/>
              </w:rPr>
              <w:t xml:space="preserve">Редни </w:t>
            </w:r>
            <w:r w:rsidRPr="0016690E">
              <w:rPr>
                <w:b/>
              </w:rPr>
              <w:lastRenderedPageBreak/>
              <w:t>број</w:t>
            </w:r>
          </w:p>
        </w:tc>
        <w:tc>
          <w:tcPr>
            <w:tcW w:w="2635" w:type="dxa"/>
            <w:gridSpan w:val="2"/>
            <w:tcBorders>
              <w:top w:val="double" w:sz="4" w:space="0" w:color="auto"/>
              <w:right w:val="single" w:sz="6" w:space="0" w:color="auto"/>
            </w:tcBorders>
            <w:shd w:val="clear" w:color="auto" w:fill="C6D9F1" w:themeFill="text2" w:themeFillTint="33"/>
            <w:vAlign w:val="center"/>
          </w:tcPr>
          <w:p w:rsidR="0085469C" w:rsidRPr="0016690E" w:rsidRDefault="0085469C" w:rsidP="0085469C">
            <w:pPr>
              <w:jc w:val="center"/>
            </w:pPr>
            <w:r w:rsidRPr="0016690E">
              <w:rPr>
                <w:b/>
              </w:rPr>
              <w:lastRenderedPageBreak/>
              <w:t>Назив теме</w:t>
            </w:r>
          </w:p>
        </w:tc>
        <w:tc>
          <w:tcPr>
            <w:tcW w:w="1088" w:type="dxa"/>
            <w:tcBorders>
              <w:top w:val="double" w:sz="4" w:space="0" w:color="auto"/>
              <w:left w:val="single" w:sz="6" w:space="0" w:color="auto"/>
            </w:tcBorders>
            <w:shd w:val="clear" w:color="auto" w:fill="C6D9F1" w:themeFill="text2" w:themeFillTint="33"/>
            <w:vAlign w:val="center"/>
          </w:tcPr>
          <w:p w:rsidR="0085469C" w:rsidRPr="0016690E" w:rsidRDefault="0085469C" w:rsidP="0085469C">
            <w:pPr>
              <w:jc w:val="center"/>
            </w:pPr>
            <w:r w:rsidRPr="0016690E">
              <w:rPr>
                <w:b/>
              </w:rPr>
              <w:t>Оријент</w:t>
            </w:r>
            <w:r w:rsidRPr="0016690E">
              <w:rPr>
                <w:b/>
              </w:rPr>
              <w:lastRenderedPageBreak/>
              <w:t>ациони број часова</w:t>
            </w:r>
          </w:p>
        </w:tc>
        <w:tc>
          <w:tcPr>
            <w:tcW w:w="3380" w:type="dxa"/>
            <w:tcBorders>
              <w:top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rPr>
              <w:lastRenderedPageBreak/>
              <w:t>Специфични циљеви/задаци</w:t>
            </w:r>
          </w:p>
        </w:tc>
        <w:tc>
          <w:tcPr>
            <w:tcW w:w="2715" w:type="dxa"/>
            <w:tcBorders>
              <w:top w:val="double" w:sz="4" w:space="0" w:color="auto"/>
            </w:tcBorders>
            <w:shd w:val="clear" w:color="auto" w:fill="C6D9F1" w:themeFill="text2" w:themeFillTint="33"/>
            <w:vAlign w:val="center"/>
          </w:tcPr>
          <w:p w:rsidR="0085469C" w:rsidRPr="0016690E" w:rsidRDefault="0085469C" w:rsidP="0085469C">
            <w:pPr>
              <w:jc w:val="center"/>
            </w:pPr>
            <w:r w:rsidRPr="0016690E">
              <w:rPr>
                <w:b/>
              </w:rPr>
              <w:t>Начин реализације</w:t>
            </w:r>
          </w:p>
        </w:tc>
        <w:tc>
          <w:tcPr>
            <w:tcW w:w="2816" w:type="dxa"/>
            <w:tcBorders>
              <w:top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 xml:space="preserve">Начин праћења ефеката </w:t>
            </w:r>
            <w:r w:rsidRPr="0016690E">
              <w:rPr>
                <w:b/>
              </w:rPr>
              <w:lastRenderedPageBreak/>
              <w:t>допунске наставе и остварености циљева</w:t>
            </w:r>
          </w:p>
        </w:tc>
      </w:tr>
      <w:tr w:rsidR="0085469C" w:rsidRPr="0016690E" w:rsidTr="0085469C">
        <w:trPr>
          <w:trHeight w:val="582"/>
          <w:jc w:val="center"/>
        </w:trPr>
        <w:tc>
          <w:tcPr>
            <w:tcW w:w="813" w:type="dxa"/>
            <w:tcBorders>
              <w:top w:val="double" w:sz="4" w:space="0" w:color="auto"/>
            </w:tcBorders>
            <w:vAlign w:val="center"/>
          </w:tcPr>
          <w:p w:rsidR="0085469C" w:rsidRPr="0016690E" w:rsidRDefault="0085469C" w:rsidP="0085469C">
            <w:pPr>
              <w:rPr>
                <w:b/>
                <w:lang w:val="sr-Cyrl-CS"/>
              </w:rPr>
            </w:pPr>
            <w:r w:rsidRPr="0016690E">
              <w:rPr>
                <w:b/>
                <w:lang w:val="sr-Cyrl-CS"/>
              </w:rPr>
              <w:lastRenderedPageBreak/>
              <w:t>1.</w:t>
            </w:r>
          </w:p>
        </w:tc>
        <w:tc>
          <w:tcPr>
            <w:tcW w:w="2635" w:type="dxa"/>
            <w:gridSpan w:val="2"/>
            <w:tcBorders>
              <w:top w:val="double" w:sz="4" w:space="0" w:color="auto"/>
            </w:tcBorders>
            <w:vAlign w:val="center"/>
          </w:tcPr>
          <w:p w:rsidR="0085469C" w:rsidRPr="0016690E" w:rsidRDefault="0085469C" w:rsidP="0085469C">
            <w:pPr>
              <w:rPr>
                <w:b/>
                <w:lang w:val="sr-Cyrl-CS"/>
              </w:rPr>
            </w:pPr>
            <w:r w:rsidRPr="0016690E">
              <w:rPr>
                <w:b/>
                <w:lang w:val="sr-Cyrl-CS"/>
              </w:rPr>
              <w:t>ОСЦИЛАТОРНО  И  ТАЛАСНО  КРЕТАЊЕ</w:t>
            </w:r>
          </w:p>
        </w:tc>
        <w:tc>
          <w:tcPr>
            <w:tcW w:w="1088" w:type="dxa"/>
            <w:tcBorders>
              <w:top w:val="double" w:sz="4" w:space="0" w:color="auto"/>
            </w:tcBorders>
            <w:vAlign w:val="center"/>
          </w:tcPr>
          <w:p w:rsidR="0085469C" w:rsidRPr="0016690E" w:rsidRDefault="0085469C" w:rsidP="0085469C">
            <w:pPr>
              <w:jc w:val="center"/>
              <w:rPr>
                <w:b/>
              </w:rPr>
            </w:pPr>
            <w:r w:rsidRPr="0016690E">
              <w:rPr>
                <w:b/>
              </w:rPr>
              <w:t>6</w:t>
            </w:r>
          </w:p>
        </w:tc>
        <w:tc>
          <w:tcPr>
            <w:tcW w:w="3380" w:type="dxa"/>
            <w:vMerge w:val="restart"/>
            <w:tcBorders>
              <w:top w:val="double" w:sz="4" w:space="0" w:color="auto"/>
            </w:tcBorders>
            <w:vAlign w:val="center"/>
          </w:tcPr>
          <w:p w:rsidR="0085469C" w:rsidRPr="0016690E" w:rsidRDefault="0085469C" w:rsidP="0085469C">
            <w:pPr>
              <w:rPr>
                <w:lang w:val="sr-Cyrl-CS"/>
              </w:rPr>
            </w:pPr>
            <w:r w:rsidRPr="0016690E">
              <w:rPr>
                <w:lang w:val="sr-Cyrl-CS"/>
              </w:rPr>
              <w:t xml:space="preserve"> -Систематизација градива из претходних разреда.</w:t>
            </w:r>
          </w:p>
          <w:p w:rsidR="0085469C" w:rsidRPr="0016690E" w:rsidRDefault="0085469C" w:rsidP="0085469C">
            <w:pPr>
              <w:rPr>
                <w:lang w:val="sr-Cyrl-CS"/>
              </w:rPr>
            </w:pPr>
            <w:r w:rsidRPr="0016690E">
              <w:rPr>
                <w:lang w:val="sr-Cyrl-CS"/>
              </w:rPr>
              <w:t>- Проширивање , продубљивање и надоградња претходно стечених знања.</w:t>
            </w:r>
          </w:p>
          <w:p w:rsidR="0085469C" w:rsidRPr="0016690E" w:rsidRDefault="0085469C" w:rsidP="0085469C">
            <w:pPr>
              <w:rPr>
                <w:lang w:val="sr-Cyrl-CS"/>
              </w:rPr>
            </w:pPr>
            <w:r w:rsidRPr="0016690E">
              <w:rPr>
                <w:lang w:val="sr-Cyrl-CS"/>
              </w:rPr>
              <w:t>- Решавање једноставнијих , а затим и тежих математичких проблема у рачунским задацима.</w:t>
            </w:r>
          </w:p>
          <w:p w:rsidR="0085469C" w:rsidRPr="0016690E" w:rsidRDefault="0085469C" w:rsidP="0085469C">
            <w:pPr>
              <w:rPr>
                <w:lang w:val="sr-Cyrl-CS"/>
              </w:rPr>
            </w:pPr>
            <w:r w:rsidRPr="0016690E">
              <w:rPr>
                <w:lang w:val="sr-Cyrl-CS"/>
              </w:rPr>
              <w:t>- Примена логичког и апстрактног размишљања.</w:t>
            </w:r>
          </w:p>
          <w:p w:rsidR="0085469C" w:rsidRPr="0016690E" w:rsidRDefault="0085469C" w:rsidP="0085469C">
            <w:pPr>
              <w:rPr>
                <w:lang w:val="sr-Cyrl-CS"/>
              </w:rPr>
            </w:pPr>
            <w:r w:rsidRPr="0016690E">
              <w:rPr>
                <w:lang w:val="sr-Cyrl-CS"/>
              </w:rPr>
              <w:t>- Визуелно представљање проблемских задатака, а затим повезивање и представ- љање математичким формулама  и  показивање  решавања  на  више различитих начина.</w:t>
            </w:r>
          </w:p>
          <w:p w:rsidR="0085469C" w:rsidRPr="0016690E" w:rsidRDefault="0085469C" w:rsidP="0085469C">
            <w:pPr>
              <w:rPr>
                <w:lang w:val="ru-RU"/>
              </w:rPr>
            </w:pPr>
            <w:r w:rsidRPr="0016690E">
              <w:rPr>
                <w:lang w:val="sr-Cyrl-CS"/>
              </w:rPr>
              <w:t>- Анализа и повезивање задатака са примерима из свакодневног живота</w:t>
            </w:r>
          </w:p>
        </w:tc>
        <w:tc>
          <w:tcPr>
            <w:tcW w:w="2715" w:type="dxa"/>
            <w:vMerge w:val="restart"/>
            <w:tcBorders>
              <w:top w:val="double" w:sz="4" w:space="0" w:color="auto"/>
            </w:tcBorders>
            <w:vAlign w:val="center"/>
          </w:tcPr>
          <w:p w:rsidR="0085469C" w:rsidRPr="0016690E" w:rsidRDefault="0085469C" w:rsidP="0085469C">
            <w:pPr>
              <w:rPr>
                <w:lang w:val="sr-Cyrl-CS"/>
              </w:rPr>
            </w:pPr>
            <w:r w:rsidRPr="0016690E">
              <w:rPr>
                <w:lang w:val="sr-Cyrl-CS"/>
              </w:rPr>
              <w:t>Мотивисаност, подржавање ученика у раду</w:t>
            </w:r>
          </w:p>
          <w:p w:rsidR="0085469C" w:rsidRPr="0016690E" w:rsidRDefault="0085469C" w:rsidP="0085469C">
            <w:pPr>
              <w:rPr>
                <w:lang w:val="sr-Cyrl-CS"/>
              </w:rPr>
            </w:pPr>
            <w:r w:rsidRPr="0016690E">
              <w:rPr>
                <w:lang w:val="sr-Cyrl-CS"/>
              </w:rPr>
              <w:t>Проналажење занимљивих садржаја</w:t>
            </w:r>
          </w:p>
          <w:p w:rsidR="0085469C" w:rsidRPr="0016690E" w:rsidRDefault="0085469C" w:rsidP="0085469C">
            <w:pPr>
              <w:rPr>
                <w:lang w:val="sr-Cyrl-CS"/>
              </w:rPr>
            </w:pPr>
            <w:r w:rsidRPr="0016690E">
              <w:rPr>
                <w:lang w:val="sr-Cyrl-CS"/>
              </w:rPr>
              <w:t>Индивидуални рад, рад у пару</w:t>
            </w:r>
          </w:p>
          <w:p w:rsidR="0085469C" w:rsidRPr="0016690E" w:rsidRDefault="0085469C" w:rsidP="0085469C">
            <w:pPr>
              <w:rPr>
                <w:lang w:val="sr-Cyrl-CS"/>
              </w:rPr>
            </w:pPr>
            <w:r w:rsidRPr="0016690E">
              <w:rPr>
                <w:lang w:val="sr-Cyrl-CS"/>
              </w:rPr>
              <w:t xml:space="preserve"> Употреба савремена компјутерске технологије</w:t>
            </w:r>
          </w:p>
          <w:p w:rsidR="0085469C" w:rsidRPr="0016690E" w:rsidRDefault="0085469C" w:rsidP="0085469C">
            <w:pPr>
              <w:rPr>
                <w:lang w:val="sr-Cyrl-CS"/>
              </w:rPr>
            </w:pPr>
            <w:r w:rsidRPr="0016690E">
              <w:rPr>
                <w:lang w:val="sr-Cyrl-CS"/>
              </w:rPr>
              <w:t xml:space="preserve">Интерактивна настава, </w:t>
            </w:r>
          </w:p>
          <w:p w:rsidR="0085469C" w:rsidRPr="0016690E" w:rsidRDefault="0085469C" w:rsidP="0085469C">
            <w:pPr>
              <w:rPr>
                <w:lang w:val="sr-Cyrl-CS"/>
              </w:rPr>
            </w:pPr>
            <w:r w:rsidRPr="0016690E">
              <w:rPr>
                <w:lang w:val="sr-Cyrl-CS"/>
              </w:rPr>
              <w:t>Диференцирана и проблемска настава</w:t>
            </w:r>
          </w:p>
          <w:p w:rsidR="0085469C" w:rsidRPr="0016690E" w:rsidRDefault="0085469C" w:rsidP="0085469C">
            <w:pPr>
              <w:rPr>
                <w:lang w:val="sr-Cyrl-CS"/>
              </w:rPr>
            </w:pPr>
            <w:r w:rsidRPr="0016690E">
              <w:rPr>
                <w:lang w:val="sr-Cyrl-CS"/>
              </w:rPr>
              <w:t>развијање функционалног знања и логичко повезивање садржаја</w:t>
            </w:r>
          </w:p>
          <w:p w:rsidR="0085469C" w:rsidRPr="0016690E" w:rsidRDefault="0085469C" w:rsidP="0085469C">
            <w:pPr>
              <w:rPr>
                <w:lang w:val="sr-Cyrl-CS"/>
              </w:rPr>
            </w:pPr>
            <w:r w:rsidRPr="0016690E">
              <w:rPr>
                <w:lang w:val="sr-Cyrl-CS"/>
              </w:rPr>
              <w:t>Ангажовање ученика током настраве и код куће кроз истраживачке и проблемске задатке</w:t>
            </w:r>
          </w:p>
        </w:tc>
        <w:tc>
          <w:tcPr>
            <w:tcW w:w="2816" w:type="dxa"/>
            <w:vMerge w:val="restart"/>
            <w:tcBorders>
              <w:top w:val="double" w:sz="4" w:space="0" w:color="auto"/>
            </w:tcBorders>
            <w:vAlign w:val="center"/>
          </w:tcPr>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Посматрање и бележење активности на часу подстицање креативности и развијање интересовања за рад у лабораторији</w:t>
            </w:r>
          </w:p>
          <w:p w:rsidR="0085469C" w:rsidRPr="0016690E" w:rsidRDefault="0085469C" w:rsidP="0085469C">
            <w:pPr>
              <w:pStyle w:val="Tekst"/>
              <w:spacing w:after="0"/>
              <w:ind w:firstLine="0"/>
              <w:jc w:val="left"/>
              <w:rPr>
                <w:rFonts w:ascii="Times New Roman" w:hAnsi="Times New Roman" w:cs="Times New Roman"/>
                <w:lang w:val="sr-Cyrl-CS"/>
              </w:rPr>
            </w:pPr>
            <w:r w:rsidRPr="0016690E">
              <w:rPr>
                <w:rFonts w:ascii="Times New Roman" w:eastAsia="Times New Roman" w:hAnsi="Times New Roman" w:cs="Times New Roman"/>
                <w:lang w:val="sr-Cyrl-CS"/>
              </w:rPr>
              <w:t>Стандардизовани тестови, пројекти и реферати</w:t>
            </w:r>
          </w:p>
        </w:tc>
      </w:tr>
      <w:tr w:rsidR="0085469C" w:rsidRPr="0016690E" w:rsidTr="0085469C">
        <w:trPr>
          <w:trHeight w:val="677"/>
          <w:jc w:val="center"/>
        </w:trPr>
        <w:tc>
          <w:tcPr>
            <w:tcW w:w="813" w:type="dxa"/>
            <w:vAlign w:val="center"/>
          </w:tcPr>
          <w:p w:rsidR="0085469C" w:rsidRPr="0016690E" w:rsidRDefault="0085469C" w:rsidP="0085469C">
            <w:pPr>
              <w:rPr>
                <w:b/>
                <w:lang w:val="sr-Cyrl-CS"/>
              </w:rPr>
            </w:pPr>
            <w:r w:rsidRPr="0016690E">
              <w:rPr>
                <w:b/>
                <w:lang w:val="sr-Cyrl-CS"/>
              </w:rPr>
              <w:t>2.</w:t>
            </w:r>
          </w:p>
        </w:tc>
        <w:tc>
          <w:tcPr>
            <w:tcW w:w="2635" w:type="dxa"/>
            <w:gridSpan w:val="2"/>
            <w:vAlign w:val="center"/>
          </w:tcPr>
          <w:p w:rsidR="0085469C" w:rsidRPr="0016690E" w:rsidRDefault="0085469C" w:rsidP="0085469C">
            <w:pPr>
              <w:rPr>
                <w:b/>
                <w:lang w:val="sr-Cyrl-CS"/>
              </w:rPr>
            </w:pPr>
            <w:r w:rsidRPr="0016690E">
              <w:rPr>
                <w:b/>
                <w:lang w:val="sr-Cyrl-CS"/>
              </w:rPr>
              <w:t>СВЕТЛОСНЕ  ПОЈАВЕ</w:t>
            </w:r>
          </w:p>
        </w:tc>
        <w:tc>
          <w:tcPr>
            <w:tcW w:w="1088" w:type="dxa"/>
            <w:vAlign w:val="center"/>
          </w:tcPr>
          <w:p w:rsidR="0085469C" w:rsidRPr="0016690E" w:rsidRDefault="0085469C" w:rsidP="0085469C">
            <w:pPr>
              <w:jc w:val="center"/>
              <w:rPr>
                <w:b/>
              </w:rPr>
            </w:pPr>
            <w:r w:rsidRPr="0016690E">
              <w:rPr>
                <w:b/>
              </w:rPr>
              <w:t>11</w:t>
            </w:r>
          </w:p>
        </w:tc>
        <w:tc>
          <w:tcPr>
            <w:tcW w:w="3380" w:type="dxa"/>
            <w:vMerge/>
          </w:tcPr>
          <w:p w:rsidR="0085469C" w:rsidRPr="0016690E" w:rsidRDefault="0085469C" w:rsidP="0085469C">
            <w:pPr>
              <w:pStyle w:val="Tekst"/>
              <w:spacing w:after="0"/>
              <w:ind w:firstLine="0"/>
              <w:rPr>
                <w:rFonts w:ascii="Times New Roman" w:hAnsi="Times New Roman" w:cs="Times New Roman"/>
                <w:lang w:val="sr-Cyrl-CS"/>
              </w:rPr>
            </w:pPr>
          </w:p>
        </w:tc>
        <w:tc>
          <w:tcPr>
            <w:tcW w:w="2715" w:type="dxa"/>
            <w:vMerge/>
          </w:tcPr>
          <w:p w:rsidR="0085469C" w:rsidRPr="0016690E" w:rsidRDefault="0085469C" w:rsidP="0085469C">
            <w:pPr>
              <w:rPr>
                <w:lang w:val="sr-Cyrl-CS"/>
              </w:rPr>
            </w:pPr>
          </w:p>
        </w:tc>
        <w:tc>
          <w:tcPr>
            <w:tcW w:w="2816" w:type="dxa"/>
            <w:vMerge/>
          </w:tcPr>
          <w:p w:rsidR="0085469C" w:rsidRPr="0016690E" w:rsidRDefault="0085469C" w:rsidP="0085469C"/>
        </w:tc>
      </w:tr>
      <w:tr w:rsidR="0085469C" w:rsidRPr="0016690E" w:rsidTr="0085469C">
        <w:trPr>
          <w:trHeight w:val="558"/>
          <w:jc w:val="center"/>
        </w:trPr>
        <w:tc>
          <w:tcPr>
            <w:tcW w:w="813" w:type="dxa"/>
            <w:vAlign w:val="center"/>
          </w:tcPr>
          <w:p w:rsidR="0085469C" w:rsidRPr="0016690E" w:rsidRDefault="0085469C" w:rsidP="0085469C">
            <w:pPr>
              <w:rPr>
                <w:b/>
                <w:lang w:val="sr-Cyrl-CS"/>
              </w:rPr>
            </w:pPr>
            <w:r w:rsidRPr="0016690E">
              <w:rPr>
                <w:b/>
                <w:lang w:val="sr-Cyrl-CS"/>
              </w:rPr>
              <w:t>3.</w:t>
            </w:r>
          </w:p>
        </w:tc>
        <w:tc>
          <w:tcPr>
            <w:tcW w:w="2635" w:type="dxa"/>
            <w:gridSpan w:val="2"/>
            <w:vAlign w:val="center"/>
          </w:tcPr>
          <w:p w:rsidR="0085469C" w:rsidRPr="0016690E" w:rsidRDefault="0085469C" w:rsidP="0085469C">
            <w:pPr>
              <w:rPr>
                <w:b/>
                <w:lang w:val="sr-Cyrl-CS"/>
              </w:rPr>
            </w:pPr>
            <w:r w:rsidRPr="0016690E">
              <w:rPr>
                <w:b/>
                <w:lang w:val="sr-Cyrl-CS"/>
              </w:rPr>
              <w:t>ЕЛЕКТРИЧНО  ПОЉЕ</w:t>
            </w:r>
          </w:p>
        </w:tc>
        <w:tc>
          <w:tcPr>
            <w:tcW w:w="1088" w:type="dxa"/>
            <w:vAlign w:val="center"/>
          </w:tcPr>
          <w:p w:rsidR="0085469C" w:rsidRPr="0016690E" w:rsidRDefault="0085469C" w:rsidP="0085469C">
            <w:pPr>
              <w:jc w:val="center"/>
              <w:rPr>
                <w:b/>
              </w:rPr>
            </w:pPr>
            <w:r w:rsidRPr="0016690E">
              <w:rPr>
                <w:b/>
              </w:rPr>
              <w:t>7</w:t>
            </w:r>
          </w:p>
        </w:tc>
        <w:tc>
          <w:tcPr>
            <w:tcW w:w="3380" w:type="dxa"/>
            <w:vMerge/>
          </w:tcPr>
          <w:p w:rsidR="0085469C" w:rsidRPr="0016690E" w:rsidRDefault="0085469C" w:rsidP="0085469C">
            <w:pPr>
              <w:pStyle w:val="Tekst"/>
              <w:spacing w:after="0"/>
              <w:ind w:firstLine="0"/>
              <w:rPr>
                <w:rFonts w:ascii="Times New Roman" w:hAnsi="Times New Roman" w:cs="Times New Roman"/>
                <w:lang w:val="sr-Cyrl-CS"/>
              </w:rPr>
            </w:pPr>
          </w:p>
        </w:tc>
        <w:tc>
          <w:tcPr>
            <w:tcW w:w="2715" w:type="dxa"/>
            <w:vMerge/>
          </w:tcPr>
          <w:p w:rsidR="0085469C" w:rsidRPr="0016690E" w:rsidRDefault="0085469C" w:rsidP="0085469C">
            <w:pPr>
              <w:rPr>
                <w:lang w:val="sr-Cyrl-CS"/>
              </w:rPr>
            </w:pPr>
          </w:p>
        </w:tc>
        <w:tc>
          <w:tcPr>
            <w:tcW w:w="2816" w:type="dxa"/>
            <w:vMerge/>
          </w:tcPr>
          <w:p w:rsidR="0085469C" w:rsidRPr="0016690E" w:rsidRDefault="0085469C" w:rsidP="0085469C"/>
        </w:tc>
      </w:tr>
      <w:tr w:rsidR="0085469C" w:rsidRPr="0016690E" w:rsidTr="0085469C">
        <w:trPr>
          <w:trHeight w:val="680"/>
          <w:jc w:val="center"/>
        </w:trPr>
        <w:tc>
          <w:tcPr>
            <w:tcW w:w="813" w:type="dxa"/>
            <w:vAlign w:val="center"/>
          </w:tcPr>
          <w:p w:rsidR="0085469C" w:rsidRPr="0016690E" w:rsidRDefault="0085469C" w:rsidP="0085469C">
            <w:pPr>
              <w:rPr>
                <w:b/>
                <w:lang w:val="sr-Cyrl-CS"/>
              </w:rPr>
            </w:pPr>
            <w:r w:rsidRPr="0016690E">
              <w:rPr>
                <w:b/>
                <w:lang w:val="sr-Cyrl-CS"/>
              </w:rPr>
              <w:t>4.</w:t>
            </w:r>
          </w:p>
        </w:tc>
        <w:tc>
          <w:tcPr>
            <w:tcW w:w="2635" w:type="dxa"/>
            <w:gridSpan w:val="2"/>
            <w:vAlign w:val="center"/>
          </w:tcPr>
          <w:p w:rsidR="0085469C" w:rsidRPr="0016690E" w:rsidRDefault="0085469C" w:rsidP="0085469C">
            <w:pPr>
              <w:rPr>
                <w:b/>
                <w:lang w:val="sr-Cyrl-CS"/>
              </w:rPr>
            </w:pPr>
            <w:r w:rsidRPr="0016690E">
              <w:rPr>
                <w:b/>
                <w:lang w:val="sr-Cyrl-CS"/>
              </w:rPr>
              <w:t>ЕЛЕКТРИЧНА  СТРУЈА</w:t>
            </w:r>
          </w:p>
        </w:tc>
        <w:tc>
          <w:tcPr>
            <w:tcW w:w="1088" w:type="dxa"/>
            <w:vAlign w:val="center"/>
          </w:tcPr>
          <w:p w:rsidR="0085469C" w:rsidRPr="0016690E" w:rsidRDefault="0085469C" w:rsidP="0085469C">
            <w:pPr>
              <w:jc w:val="center"/>
              <w:rPr>
                <w:b/>
              </w:rPr>
            </w:pPr>
            <w:r w:rsidRPr="0016690E">
              <w:rPr>
                <w:b/>
              </w:rPr>
              <w:t>6</w:t>
            </w:r>
          </w:p>
        </w:tc>
        <w:tc>
          <w:tcPr>
            <w:tcW w:w="3380" w:type="dxa"/>
            <w:vMerge/>
          </w:tcPr>
          <w:p w:rsidR="0085469C" w:rsidRPr="0016690E" w:rsidRDefault="0085469C" w:rsidP="0085469C">
            <w:pPr>
              <w:pStyle w:val="Tekst"/>
              <w:spacing w:after="0"/>
              <w:ind w:firstLine="0"/>
              <w:rPr>
                <w:rFonts w:ascii="Times New Roman" w:hAnsi="Times New Roman" w:cs="Times New Roman"/>
                <w:lang w:val="sr-Cyrl-CS"/>
              </w:rPr>
            </w:pPr>
          </w:p>
        </w:tc>
        <w:tc>
          <w:tcPr>
            <w:tcW w:w="2715" w:type="dxa"/>
            <w:vMerge/>
          </w:tcPr>
          <w:p w:rsidR="0085469C" w:rsidRPr="0016690E" w:rsidRDefault="0085469C" w:rsidP="0085469C">
            <w:pPr>
              <w:rPr>
                <w:lang w:val="sr-Cyrl-CS"/>
              </w:rPr>
            </w:pPr>
          </w:p>
        </w:tc>
        <w:tc>
          <w:tcPr>
            <w:tcW w:w="2816" w:type="dxa"/>
            <w:vMerge/>
          </w:tcPr>
          <w:p w:rsidR="0085469C" w:rsidRPr="0016690E" w:rsidRDefault="0085469C" w:rsidP="0085469C"/>
        </w:tc>
      </w:tr>
      <w:tr w:rsidR="0085469C" w:rsidRPr="0016690E" w:rsidTr="0085469C">
        <w:trPr>
          <w:trHeight w:val="680"/>
          <w:jc w:val="center"/>
        </w:trPr>
        <w:tc>
          <w:tcPr>
            <w:tcW w:w="813" w:type="dxa"/>
            <w:tcBorders>
              <w:bottom w:val="double" w:sz="4" w:space="0" w:color="auto"/>
            </w:tcBorders>
            <w:vAlign w:val="center"/>
          </w:tcPr>
          <w:p w:rsidR="0085469C" w:rsidRPr="0016690E" w:rsidRDefault="0085469C" w:rsidP="0085469C">
            <w:pPr>
              <w:rPr>
                <w:b/>
              </w:rPr>
            </w:pPr>
            <w:r w:rsidRPr="0016690E">
              <w:rPr>
                <w:b/>
              </w:rPr>
              <w:t>5.</w:t>
            </w:r>
          </w:p>
        </w:tc>
        <w:tc>
          <w:tcPr>
            <w:tcW w:w="2635" w:type="dxa"/>
            <w:gridSpan w:val="2"/>
            <w:tcBorders>
              <w:bottom w:val="double" w:sz="4" w:space="0" w:color="auto"/>
            </w:tcBorders>
            <w:vAlign w:val="center"/>
          </w:tcPr>
          <w:p w:rsidR="0085469C" w:rsidRPr="0016690E" w:rsidRDefault="0085469C" w:rsidP="0085469C">
            <w:pPr>
              <w:jc w:val="center"/>
              <w:rPr>
                <w:b/>
              </w:rPr>
            </w:pPr>
          </w:p>
          <w:p w:rsidR="0085469C" w:rsidRPr="0016690E" w:rsidRDefault="0085469C" w:rsidP="0085469C">
            <w:pPr>
              <w:rPr>
                <w:b/>
                <w:lang w:val="sr-Cyrl-CS"/>
              </w:rPr>
            </w:pPr>
            <w:r w:rsidRPr="0016690E">
              <w:rPr>
                <w:b/>
                <w:lang w:val="sr-Cyrl-CS"/>
              </w:rPr>
              <w:t>МАГНЕТНО ПОЉЕ</w:t>
            </w:r>
          </w:p>
        </w:tc>
        <w:tc>
          <w:tcPr>
            <w:tcW w:w="1088" w:type="dxa"/>
            <w:tcBorders>
              <w:bottom w:val="double" w:sz="4" w:space="0" w:color="auto"/>
            </w:tcBorders>
            <w:vAlign w:val="center"/>
          </w:tcPr>
          <w:p w:rsidR="0085469C" w:rsidRPr="0016690E" w:rsidRDefault="0085469C" w:rsidP="0085469C">
            <w:pPr>
              <w:jc w:val="center"/>
              <w:rPr>
                <w:b/>
              </w:rPr>
            </w:pPr>
            <w:r w:rsidRPr="0016690E">
              <w:rPr>
                <w:b/>
              </w:rPr>
              <w:t>4</w:t>
            </w:r>
          </w:p>
        </w:tc>
        <w:tc>
          <w:tcPr>
            <w:tcW w:w="3380" w:type="dxa"/>
            <w:vMerge/>
            <w:tcBorders>
              <w:bottom w:val="double" w:sz="4" w:space="0" w:color="auto"/>
            </w:tcBorders>
          </w:tcPr>
          <w:p w:rsidR="0085469C" w:rsidRPr="0016690E" w:rsidRDefault="0085469C" w:rsidP="0085469C">
            <w:pPr>
              <w:pStyle w:val="Tekst"/>
              <w:spacing w:after="0"/>
              <w:ind w:firstLine="0"/>
              <w:rPr>
                <w:rFonts w:ascii="Times New Roman" w:hAnsi="Times New Roman" w:cs="Times New Roman"/>
                <w:lang w:val="sr-Cyrl-CS"/>
              </w:rPr>
            </w:pPr>
          </w:p>
        </w:tc>
        <w:tc>
          <w:tcPr>
            <w:tcW w:w="2715" w:type="dxa"/>
            <w:vMerge/>
            <w:tcBorders>
              <w:bottom w:val="double" w:sz="4" w:space="0" w:color="auto"/>
            </w:tcBorders>
          </w:tcPr>
          <w:p w:rsidR="0085469C" w:rsidRPr="0016690E" w:rsidRDefault="0085469C" w:rsidP="0085469C">
            <w:pPr>
              <w:rPr>
                <w:lang w:val="sr-Cyrl-CS"/>
              </w:rPr>
            </w:pPr>
          </w:p>
        </w:tc>
        <w:tc>
          <w:tcPr>
            <w:tcW w:w="2816" w:type="dxa"/>
            <w:vMerge/>
            <w:tcBorders>
              <w:bottom w:val="double" w:sz="4" w:space="0" w:color="auto"/>
            </w:tcBorders>
          </w:tcPr>
          <w:p w:rsidR="0085469C" w:rsidRPr="0016690E" w:rsidRDefault="0085469C" w:rsidP="0085469C"/>
        </w:tc>
      </w:tr>
      <w:tr w:rsidR="0085469C" w:rsidRPr="0016690E" w:rsidTr="0085469C">
        <w:trPr>
          <w:jc w:val="center"/>
        </w:trPr>
        <w:tc>
          <w:tcPr>
            <w:tcW w:w="3448" w:type="dxa"/>
            <w:gridSpan w:val="3"/>
            <w:tcBorders>
              <w:top w:val="double" w:sz="4" w:space="0" w:color="auto"/>
            </w:tcBorders>
            <w:shd w:val="clear" w:color="auto" w:fill="C6D9F1" w:themeFill="text2" w:themeFillTint="33"/>
          </w:tcPr>
          <w:p w:rsidR="0085469C" w:rsidRPr="0016690E" w:rsidRDefault="0085469C" w:rsidP="0085469C">
            <w:pPr>
              <w:jc w:val="center"/>
            </w:pPr>
            <w:r w:rsidRPr="0016690E">
              <w:rPr>
                <w:b/>
              </w:rPr>
              <w:t>Укупно часова</w:t>
            </w:r>
          </w:p>
        </w:tc>
        <w:tc>
          <w:tcPr>
            <w:tcW w:w="1088" w:type="dxa"/>
            <w:tcBorders>
              <w:top w:val="double" w:sz="4" w:space="0" w:color="auto"/>
            </w:tcBorders>
            <w:shd w:val="clear" w:color="auto" w:fill="C6D9F1" w:themeFill="text2" w:themeFillTint="33"/>
          </w:tcPr>
          <w:p w:rsidR="0085469C" w:rsidRPr="0016690E" w:rsidRDefault="0085469C" w:rsidP="0085469C">
            <w:pPr>
              <w:jc w:val="center"/>
              <w:rPr>
                <w:b/>
              </w:rPr>
            </w:pPr>
            <w:r w:rsidRPr="0016690E">
              <w:rPr>
                <w:b/>
              </w:rPr>
              <w:t>34</w:t>
            </w:r>
          </w:p>
        </w:tc>
        <w:tc>
          <w:tcPr>
            <w:tcW w:w="8911" w:type="dxa"/>
            <w:gridSpan w:val="3"/>
            <w:tcBorders>
              <w:top w:val="double" w:sz="4" w:space="0" w:color="auto"/>
            </w:tcBorders>
            <w:shd w:val="clear" w:color="auto" w:fill="C6D9F1" w:themeFill="text2" w:themeFillTint="33"/>
          </w:tcPr>
          <w:p w:rsidR="0085469C" w:rsidRPr="0016690E" w:rsidRDefault="0085469C" w:rsidP="0085469C"/>
        </w:tc>
      </w:tr>
    </w:tbl>
    <w:p w:rsidR="0085469C" w:rsidRPr="006F703B" w:rsidRDefault="0085469C" w:rsidP="0085469C">
      <w:pPr>
        <w:rPr>
          <w:b/>
          <w:sz w:val="22"/>
        </w:rPr>
      </w:pPr>
    </w:p>
    <w:p w:rsidR="0085469C" w:rsidRPr="0016690E" w:rsidRDefault="0085469C" w:rsidP="0085469C">
      <w:pPr>
        <w:rPr>
          <w:b/>
          <w:sz w:val="22"/>
        </w:rPr>
      </w:pPr>
      <w:r w:rsidRPr="0016690E">
        <w:rPr>
          <w:b/>
          <w:sz w:val="22"/>
        </w:rPr>
        <w:t>Програм допунске и додатне наставе за осми разред – МАТЕМАТИКА</w:t>
      </w:r>
    </w:p>
    <w:p w:rsidR="0085469C" w:rsidRPr="0016690E" w:rsidRDefault="0085469C" w:rsidP="0085469C">
      <w:pPr>
        <w:rPr>
          <w:b/>
          <w:i/>
          <w:sz w:val="22"/>
        </w:rPr>
      </w:pPr>
      <w:r w:rsidRPr="0016690E">
        <w:rPr>
          <w:b/>
          <w:i/>
          <w:sz w:val="22"/>
        </w:rPr>
        <w:t>Програм допунске наставе - математика</w:t>
      </w:r>
    </w:p>
    <w:tbl>
      <w:tblPr>
        <w:tblStyle w:val="TableGrid"/>
        <w:tblW w:w="13740" w:type="dxa"/>
        <w:jc w:val="center"/>
        <w:tblInd w:w="89"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1116"/>
        <w:gridCol w:w="2418"/>
        <w:gridCol w:w="1305"/>
        <w:gridCol w:w="3380"/>
        <w:gridCol w:w="2715"/>
        <w:gridCol w:w="2806"/>
      </w:tblGrid>
      <w:tr w:rsidR="0085469C" w:rsidRPr="0016690E" w:rsidTr="0085469C">
        <w:trPr>
          <w:trHeight w:val="1244"/>
          <w:jc w:val="center"/>
        </w:trPr>
        <w:tc>
          <w:tcPr>
            <w:tcW w:w="3534" w:type="dxa"/>
            <w:gridSpan w:val="2"/>
            <w:tcBorders>
              <w:bottom w:val="double" w:sz="4" w:space="0" w:color="auto"/>
              <w:right w:val="single" w:sz="6" w:space="0" w:color="auto"/>
            </w:tcBorders>
            <w:shd w:val="clear" w:color="auto" w:fill="C6D9F1" w:themeFill="text2" w:themeFillTint="33"/>
            <w:vAlign w:val="center"/>
          </w:tcPr>
          <w:p w:rsidR="0085469C" w:rsidRPr="0016690E" w:rsidRDefault="0085469C" w:rsidP="0085469C">
            <w:pPr>
              <w:tabs>
                <w:tab w:val="left" w:pos="2847"/>
              </w:tabs>
              <w:ind w:left="-45"/>
              <w:jc w:val="right"/>
              <w:rPr>
                <w:b/>
                <w:i/>
              </w:rPr>
            </w:pPr>
            <w:r w:rsidRPr="0016690E">
              <w:rPr>
                <w:b/>
              </w:rPr>
              <w:t>Општи циљеви и задаци</w:t>
            </w:r>
          </w:p>
          <w:p w:rsidR="0085469C" w:rsidRPr="0016690E" w:rsidRDefault="0085469C" w:rsidP="0085469C">
            <w:pPr>
              <w:tabs>
                <w:tab w:val="left" w:pos="2847"/>
              </w:tabs>
              <w:ind w:left="-45"/>
              <w:jc w:val="right"/>
              <w:rPr>
                <w:lang w:val="ru-RU"/>
              </w:rPr>
            </w:pPr>
          </w:p>
        </w:tc>
        <w:tc>
          <w:tcPr>
            <w:tcW w:w="10206" w:type="dxa"/>
            <w:gridSpan w:val="4"/>
            <w:tcBorders>
              <w:left w:val="single" w:sz="6" w:space="0" w:color="auto"/>
              <w:bottom w:val="double" w:sz="4" w:space="0" w:color="auto"/>
            </w:tcBorders>
            <w:shd w:val="clear" w:color="auto" w:fill="C6D9F1" w:themeFill="text2" w:themeFillTint="33"/>
            <w:vAlign w:val="center"/>
          </w:tcPr>
          <w:p w:rsidR="0085469C" w:rsidRPr="0016690E" w:rsidRDefault="0085469C" w:rsidP="0085469C">
            <w:pPr>
              <w:tabs>
                <w:tab w:val="left" w:pos="2847"/>
              </w:tabs>
              <w:jc w:val="both"/>
            </w:pPr>
            <w:r w:rsidRPr="0016690E">
              <w:rPr>
                <w:lang w:val="sr-Cyrl-CS"/>
              </w:rPr>
              <w:t>Усвајање наставних садржаја које ученици нису усвојили током редовне наставе; усвајање наставних садржаја предвиђених наставним планом и програмом на основном нивоу.Увежбавање и понављање стечених знања и давање упустава за савладавање потешкоћа у учењу. Пружање индивидуалне помоћи ученицима у учењу и бољем разумевању наставних садржаја. Посебно помоћи ученицима који раде по прилагођеном програму. Пружање помоћи ученицима који због болести, слабог предзнања или из било ког разлога нису усвојили наставно градиво. Омогућити да ученик кроз вежбу овлада теоретским и практичним делом градива у складу са својим могућностима.</w:t>
            </w:r>
          </w:p>
        </w:tc>
      </w:tr>
      <w:tr w:rsidR="0085469C" w:rsidRPr="0016690E" w:rsidTr="0085469C">
        <w:trPr>
          <w:jc w:val="center"/>
        </w:trPr>
        <w:tc>
          <w:tcPr>
            <w:tcW w:w="1116"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rPr>
              <w:t>Редни број</w:t>
            </w:r>
          </w:p>
        </w:tc>
        <w:tc>
          <w:tcPr>
            <w:tcW w:w="2418" w:type="dxa"/>
            <w:tcBorders>
              <w:top w:val="double" w:sz="4" w:space="0" w:color="auto"/>
              <w:bottom w:val="double" w:sz="4" w:space="0" w:color="auto"/>
              <w:right w:val="single" w:sz="6" w:space="0" w:color="auto"/>
            </w:tcBorders>
            <w:shd w:val="clear" w:color="auto" w:fill="C6D9F1" w:themeFill="text2" w:themeFillTint="33"/>
            <w:vAlign w:val="center"/>
          </w:tcPr>
          <w:p w:rsidR="0085469C" w:rsidRPr="0016690E" w:rsidRDefault="0085469C" w:rsidP="0085469C">
            <w:pPr>
              <w:jc w:val="center"/>
            </w:pPr>
            <w:r w:rsidRPr="0016690E">
              <w:rPr>
                <w:b/>
              </w:rPr>
              <w:t>Назив теме</w:t>
            </w:r>
          </w:p>
        </w:tc>
        <w:tc>
          <w:tcPr>
            <w:tcW w:w="1305" w:type="dxa"/>
            <w:tcBorders>
              <w:top w:val="double" w:sz="4" w:space="0" w:color="auto"/>
              <w:left w:val="single" w:sz="6"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rPr>
              <w:t>Оријентациони број часова</w:t>
            </w:r>
          </w:p>
        </w:tc>
        <w:tc>
          <w:tcPr>
            <w:tcW w:w="338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Специфични циљеви/задаци</w:t>
            </w:r>
          </w:p>
        </w:tc>
        <w:tc>
          <w:tcPr>
            <w:tcW w:w="2715"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rPr>
              <w:t>Начин реализације</w:t>
            </w:r>
          </w:p>
        </w:tc>
        <w:tc>
          <w:tcPr>
            <w:tcW w:w="2806"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Начин праћења ефеката допунске наставе и остварености циљева</w:t>
            </w:r>
          </w:p>
        </w:tc>
      </w:tr>
      <w:tr w:rsidR="0085469C" w:rsidRPr="0016690E" w:rsidTr="0085469C">
        <w:trPr>
          <w:trHeight w:val="763"/>
          <w:jc w:val="center"/>
        </w:trPr>
        <w:tc>
          <w:tcPr>
            <w:tcW w:w="1116" w:type="dxa"/>
            <w:tcBorders>
              <w:top w:val="double" w:sz="4" w:space="0" w:color="auto"/>
            </w:tcBorders>
            <w:vAlign w:val="center"/>
          </w:tcPr>
          <w:p w:rsidR="0085469C" w:rsidRPr="0016690E" w:rsidRDefault="0085469C" w:rsidP="0085469C">
            <w:pPr>
              <w:jc w:val="center"/>
              <w:rPr>
                <w:b/>
                <w:lang w:val="sr-Cyrl-CS"/>
              </w:rPr>
            </w:pPr>
            <w:r w:rsidRPr="0016690E">
              <w:rPr>
                <w:b/>
                <w:lang w:val="sr-Cyrl-CS"/>
              </w:rPr>
              <w:t>1.</w:t>
            </w:r>
          </w:p>
        </w:tc>
        <w:tc>
          <w:tcPr>
            <w:tcW w:w="2418" w:type="dxa"/>
            <w:tcBorders>
              <w:top w:val="double" w:sz="4" w:space="0" w:color="auto"/>
              <w:right w:val="single" w:sz="6" w:space="0" w:color="auto"/>
            </w:tcBorders>
            <w:vAlign w:val="center"/>
          </w:tcPr>
          <w:p w:rsidR="0085469C" w:rsidRPr="0016690E" w:rsidRDefault="0085469C" w:rsidP="0085469C">
            <w:pPr>
              <w:rPr>
                <w:b/>
                <w:lang w:val="sr-Cyrl-CS"/>
              </w:rPr>
            </w:pPr>
            <w:r w:rsidRPr="0016690E">
              <w:rPr>
                <w:b/>
                <w:lang w:val="sr-Cyrl-CS"/>
              </w:rPr>
              <w:t>Сличност троуглова</w:t>
            </w:r>
          </w:p>
        </w:tc>
        <w:tc>
          <w:tcPr>
            <w:tcW w:w="1305" w:type="dxa"/>
            <w:tcBorders>
              <w:top w:val="double" w:sz="4" w:space="0" w:color="auto"/>
              <w:left w:val="single" w:sz="6" w:space="0" w:color="auto"/>
            </w:tcBorders>
            <w:vAlign w:val="center"/>
          </w:tcPr>
          <w:p w:rsidR="0085469C" w:rsidRPr="0016690E" w:rsidRDefault="0085469C" w:rsidP="0085469C">
            <w:pPr>
              <w:jc w:val="center"/>
              <w:rPr>
                <w:lang w:val="sr-Cyrl-CS"/>
              </w:rPr>
            </w:pPr>
            <w:r w:rsidRPr="0016690E">
              <w:rPr>
                <w:lang w:val="sr-Cyrl-CS"/>
              </w:rPr>
              <w:t>2</w:t>
            </w:r>
          </w:p>
        </w:tc>
        <w:tc>
          <w:tcPr>
            <w:tcW w:w="3380" w:type="dxa"/>
            <w:vMerge w:val="restart"/>
            <w:tcBorders>
              <w:top w:val="double" w:sz="4" w:space="0" w:color="auto"/>
            </w:tcBorders>
            <w:vAlign w:val="center"/>
          </w:tcPr>
          <w:p w:rsidR="0085469C" w:rsidRPr="0016690E" w:rsidRDefault="0085469C" w:rsidP="0085469C">
            <w:pPr>
              <w:contextualSpacing/>
              <w:rPr>
                <w:lang w:val="sr-Cyrl-CS"/>
              </w:rPr>
            </w:pPr>
            <w:r w:rsidRPr="0016690E">
              <w:rPr>
                <w:lang w:val="sr-Cyrl-CS"/>
              </w:rPr>
              <w:t>Схватити појам сличности троуглова</w:t>
            </w:r>
          </w:p>
          <w:p w:rsidR="0085469C" w:rsidRPr="0016690E" w:rsidRDefault="0085469C" w:rsidP="0085469C">
            <w:pPr>
              <w:contextualSpacing/>
              <w:rPr>
                <w:lang w:val="sr-Cyrl-CS"/>
              </w:rPr>
            </w:pPr>
            <w:r w:rsidRPr="0016690E">
              <w:rPr>
                <w:lang w:val="sr-Cyrl-CS"/>
              </w:rPr>
              <w:t xml:space="preserve">Схватити односе тачке, праве и </w:t>
            </w:r>
            <w:r w:rsidRPr="0016690E">
              <w:rPr>
                <w:lang w:val="sr-Cyrl-CS"/>
              </w:rPr>
              <w:lastRenderedPageBreak/>
              <w:t>равни у простору</w:t>
            </w:r>
          </w:p>
          <w:p w:rsidR="0085469C" w:rsidRPr="0016690E" w:rsidRDefault="0085469C" w:rsidP="0085469C">
            <w:pPr>
              <w:contextualSpacing/>
              <w:rPr>
                <w:lang w:val="sr-Cyrl-CS"/>
              </w:rPr>
            </w:pPr>
            <w:r w:rsidRPr="0016690E">
              <w:rPr>
                <w:lang w:val="sr-Cyrl-CS"/>
              </w:rPr>
              <w:t>Упознати најбитније чињенице о пројекцијама на раван</w:t>
            </w:r>
          </w:p>
          <w:p w:rsidR="0085469C" w:rsidRPr="0016690E" w:rsidRDefault="0085469C" w:rsidP="0085469C">
            <w:pPr>
              <w:contextualSpacing/>
              <w:rPr>
                <w:lang w:val="sr-Cyrl-CS"/>
              </w:rPr>
            </w:pPr>
            <w:r w:rsidRPr="0016690E">
              <w:rPr>
                <w:lang w:val="sr-Cyrl-CS"/>
              </w:rPr>
              <w:t>Схватити основна својства једнакости и неједнакости</w:t>
            </w:r>
          </w:p>
          <w:p w:rsidR="0085469C" w:rsidRPr="0016690E" w:rsidRDefault="0085469C" w:rsidP="0085469C">
            <w:pPr>
              <w:rPr>
                <w:lang w:val="sr-Cyrl-CS"/>
              </w:rPr>
            </w:pPr>
            <w:r w:rsidRPr="0016690E">
              <w:rPr>
                <w:lang w:val="sr-Cyrl-CS"/>
              </w:rPr>
              <w:t>Решавати једноставније примере једначина и неједначина</w:t>
            </w:r>
          </w:p>
          <w:p w:rsidR="0085469C" w:rsidRPr="0016690E" w:rsidRDefault="0085469C" w:rsidP="0085469C">
            <w:pPr>
              <w:contextualSpacing/>
              <w:rPr>
                <w:lang w:val="sr-Cyrl-CS"/>
              </w:rPr>
            </w:pPr>
            <w:r w:rsidRPr="0016690E">
              <w:rPr>
                <w:lang w:val="sr-Cyrl-CS"/>
              </w:rPr>
              <w:t>Упознати призму и њене основне елементе</w:t>
            </w:r>
          </w:p>
          <w:p w:rsidR="0085469C" w:rsidRPr="0016690E" w:rsidRDefault="0085469C" w:rsidP="0085469C">
            <w:pPr>
              <w:contextualSpacing/>
              <w:rPr>
                <w:lang w:val="sr-Cyrl-CS"/>
              </w:rPr>
            </w:pPr>
            <w:r w:rsidRPr="0016690E">
              <w:rPr>
                <w:lang w:val="sr-Cyrl-CS"/>
              </w:rPr>
              <w:t>Препознати обрасце за површину и запремину призме</w:t>
            </w:r>
          </w:p>
          <w:p w:rsidR="0085469C" w:rsidRPr="0016690E" w:rsidRDefault="0085469C" w:rsidP="0085469C">
            <w:pPr>
              <w:contextualSpacing/>
              <w:rPr>
                <w:lang w:val="sr-Cyrl-CS"/>
              </w:rPr>
            </w:pPr>
            <w:r w:rsidRPr="0016690E">
              <w:rPr>
                <w:lang w:val="sr-Cyrl-CS"/>
              </w:rPr>
              <w:t>Упознати пирамиду њене елементе и својства</w:t>
            </w:r>
          </w:p>
          <w:p w:rsidR="0085469C" w:rsidRPr="0016690E" w:rsidRDefault="0085469C" w:rsidP="0085469C">
            <w:pPr>
              <w:contextualSpacing/>
              <w:rPr>
                <w:lang w:val="sr-Cyrl-CS"/>
              </w:rPr>
            </w:pPr>
            <w:r w:rsidRPr="0016690E">
              <w:rPr>
                <w:lang w:val="sr-Cyrl-CS"/>
              </w:rPr>
              <w:t>Препознати обрасце за површину и запремину пирамиде</w:t>
            </w:r>
          </w:p>
          <w:p w:rsidR="0085469C" w:rsidRPr="0016690E" w:rsidRDefault="0085469C" w:rsidP="0085469C">
            <w:pPr>
              <w:widowControl w:val="0"/>
              <w:shd w:val="clear" w:color="auto" w:fill="FFFFFF"/>
              <w:tabs>
                <w:tab w:val="left" w:pos="317"/>
              </w:tabs>
              <w:autoSpaceDE w:val="0"/>
              <w:autoSpaceDN w:val="0"/>
              <w:adjustRightInd w:val="0"/>
              <w:contextualSpacing/>
              <w:rPr>
                <w:bCs/>
                <w:lang w:val="sr-Cyrl-CS"/>
              </w:rPr>
            </w:pPr>
            <w:r w:rsidRPr="0016690E">
              <w:rPr>
                <w:lang w:val="sr-Cyrl-CS"/>
              </w:rPr>
              <w:t>Цртање и читање графика</w:t>
            </w:r>
          </w:p>
          <w:p w:rsidR="0085469C" w:rsidRPr="0016690E" w:rsidRDefault="0085469C" w:rsidP="0085469C">
            <w:pPr>
              <w:rPr>
                <w:lang w:val="sr-Cyrl-CS"/>
              </w:rPr>
            </w:pPr>
            <w:r w:rsidRPr="0016690E">
              <w:rPr>
                <w:lang w:val="sr-Cyrl-CS"/>
              </w:rPr>
              <w:t>Графичко приказивање података</w:t>
            </w:r>
          </w:p>
          <w:p w:rsidR="0085469C" w:rsidRPr="0016690E" w:rsidRDefault="0085469C" w:rsidP="0085469C">
            <w:pPr>
              <w:rPr>
                <w:lang w:val="sr-Cyrl-CS"/>
              </w:rPr>
            </w:pPr>
            <w:r w:rsidRPr="0016690E">
              <w:rPr>
                <w:lang w:val="sr-Cyrl-CS"/>
              </w:rPr>
              <w:t>Решавати системе линеарних једначина са две непознате</w:t>
            </w:r>
          </w:p>
          <w:p w:rsidR="0085469C" w:rsidRPr="0016690E" w:rsidRDefault="0085469C" w:rsidP="0085469C">
            <w:pPr>
              <w:contextualSpacing/>
              <w:rPr>
                <w:lang w:val="sr-Cyrl-CS"/>
              </w:rPr>
            </w:pPr>
            <w:r w:rsidRPr="0016690E">
              <w:rPr>
                <w:lang w:val="sr-Cyrl-CS"/>
              </w:rPr>
              <w:t>Упознати геометријско тело ваљак</w:t>
            </w:r>
          </w:p>
          <w:p w:rsidR="0085469C" w:rsidRPr="0016690E" w:rsidRDefault="0085469C" w:rsidP="0085469C">
            <w:pPr>
              <w:rPr>
                <w:lang w:val="sr-Cyrl-CS"/>
              </w:rPr>
            </w:pPr>
            <w:r w:rsidRPr="0016690E">
              <w:rPr>
                <w:lang w:val="sr-Cyrl-CS"/>
              </w:rPr>
              <w:t>Применом образаца за ваљак израчунати површину и запремину у једноставнијим примерима</w:t>
            </w:r>
          </w:p>
          <w:p w:rsidR="0085469C" w:rsidRPr="0016690E" w:rsidRDefault="0085469C" w:rsidP="0085469C">
            <w:pPr>
              <w:contextualSpacing/>
              <w:rPr>
                <w:lang w:val="sr-Cyrl-CS"/>
              </w:rPr>
            </w:pPr>
            <w:r w:rsidRPr="0016690E">
              <w:rPr>
                <w:lang w:val="sr-Cyrl-CS"/>
              </w:rPr>
              <w:t>Упознати геометријско тело купу</w:t>
            </w:r>
          </w:p>
          <w:p w:rsidR="0085469C" w:rsidRPr="0016690E" w:rsidRDefault="0085469C" w:rsidP="0085469C">
            <w:pPr>
              <w:rPr>
                <w:lang w:val="sr-Cyrl-CS"/>
              </w:rPr>
            </w:pPr>
            <w:r w:rsidRPr="0016690E">
              <w:rPr>
                <w:lang w:val="sr-Cyrl-CS"/>
              </w:rPr>
              <w:t>Применом образаца за купу израчунати површину и запремину у једноставнијим примерима</w:t>
            </w:r>
          </w:p>
          <w:p w:rsidR="0085469C" w:rsidRPr="0016690E" w:rsidRDefault="0085469C" w:rsidP="0085469C">
            <w:pPr>
              <w:contextualSpacing/>
              <w:rPr>
                <w:lang w:val="sr-Cyrl-CS"/>
              </w:rPr>
            </w:pPr>
            <w:r w:rsidRPr="0016690E">
              <w:rPr>
                <w:lang w:val="sr-Cyrl-CS"/>
              </w:rPr>
              <w:t>Упознати геометријско тело лопту</w:t>
            </w:r>
          </w:p>
          <w:p w:rsidR="0085469C" w:rsidRPr="0016690E" w:rsidRDefault="0085469C" w:rsidP="0085469C">
            <w:pPr>
              <w:rPr>
                <w:lang w:val="ru-RU"/>
              </w:rPr>
            </w:pPr>
            <w:r w:rsidRPr="0016690E">
              <w:rPr>
                <w:lang w:val="sr-Cyrl-CS"/>
              </w:rPr>
              <w:t>Применом образаца за лопту израчунати површину и запремину у једноставнијим примерима</w:t>
            </w:r>
          </w:p>
        </w:tc>
        <w:tc>
          <w:tcPr>
            <w:tcW w:w="2715" w:type="dxa"/>
            <w:vMerge w:val="restart"/>
            <w:tcBorders>
              <w:top w:val="double" w:sz="4" w:space="0" w:color="auto"/>
            </w:tcBorders>
            <w:vAlign w:val="center"/>
          </w:tcPr>
          <w:p w:rsidR="0085469C" w:rsidRPr="0016690E" w:rsidRDefault="0085469C" w:rsidP="0085469C">
            <w:pPr>
              <w:rPr>
                <w:lang w:val="sr-Cyrl-CS"/>
              </w:rPr>
            </w:pPr>
            <w:r w:rsidRPr="0016690E">
              <w:rPr>
                <w:lang w:val="sr-Cyrl-CS"/>
              </w:rPr>
              <w:lastRenderedPageBreak/>
              <w:t xml:space="preserve">Индивидуализација, јачање самопоуздања, преважилажења тешкоћа </w:t>
            </w:r>
            <w:r w:rsidRPr="0016690E">
              <w:rPr>
                <w:lang w:val="sr-Cyrl-CS"/>
              </w:rPr>
              <w:lastRenderedPageBreak/>
              <w:t>са којима се ученици сусрећу на редовној настави математике, подршка наставника</w:t>
            </w:r>
          </w:p>
        </w:tc>
        <w:tc>
          <w:tcPr>
            <w:tcW w:w="2806" w:type="dxa"/>
            <w:vMerge w:val="restart"/>
            <w:tcBorders>
              <w:top w:val="double" w:sz="4" w:space="0" w:color="auto"/>
            </w:tcBorders>
            <w:vAlign w:val="center"/>
          </w:tcPr>
          <w:p w:rsidR="0085469C" w:rsidRPr="0016690E" w:rsidRDefault="0085469C" w:rsidP="0085469C">
            <w:pPr>
              <w:pStyle w:val="Tekst"/>
              <w:spacing w:after="0"/>
              <w:ind w:firstLine="0"/>
              <w:jc w:val="left"/>
              <w:rPr>
                <w:rFonts w:ascii="Times New Roman" w:hAnsi="Times New Roman" w:cs="Times New Roman"/>
                <w:lang w:val="sr-Cyrl-CS"/>
              </w:rPr>
            </w:pPr>
            <w:r w:rsidRPr="0016690E">
              <w:rPr>
                <w:rFonts w:ascii="Times New Roman" w:hAnsi="Times New Roman" w:cs="Times New Roman"/>
                <w:lang w:val="sr-Cyrl-CS"/>
              </w:rPr>
              <w:lastRenderedPageBreak/>
              <w:t xml:space="preserve">Праћење напредовања ученика на часовима допунске наставе, вођење </w:t>
            </w:r>
            <w:r w:rsidRPr="0016690E">
              <w:rPr>
                <w:rFonts w:ascii="Times New Roman" w:hAnsi="Times New Roman" w:cs="Times New Roman"/>
                <w:lang w:val="sr-Cyrl-CS"/>
              </w:rPr>
              <w:lastRenderedPageBreak/>
              <w:t>белешки о томе,праћење ученика на редовним часовима и кроз домаће задатке</w:t>
            </w:r>
          </w:p>
        </w:tc>
      </w:tr>
      <w:tr w:rsidR="0085469C" w:rsidRPr="0016690E" w:rsidTr="0085469C">
        <w:trPr>
          <w:trHeight w:val="768"/>
          <w:jc w:val="center"/>
        </w:trPr>
        <w:tc>
          <w:tcPr>
            <w:tcW w:w="1116" w:type="dxa"/>
            <w:vAlign w:val="center"/>
          </w:tcPr>
          <w:p w:rsidR="0085469C" w:rsidRPr="0016690E" w:rsidRDefault="0085469C" w:rsidP="0085469C">
            <w:pPr>
              <w:jc w:val="center"/>
              <w:rPr>
                <w:b/>
                <w:lang w:val="sr-Cyrl-CS"/>
              </w:rPr>
            </w:pPr>
            <w:r w:rsidRPr="0016690E">
              <w:rPr>
                <w:b/>
                <w:lang w:val="sr-Cyrl-CS"/>
              </w:rPr>
              <w:lastRenderedPageBreak/>
              <w:t>2.</w:t>
            </w:r>
          </w:p>
        </w:tc>
        <w:tc>
          <w:tcPr>
            <w:tcW w:w="2418" w:type="dxa"/>
            <w:vAlign w:val="center"/>
          </w:tcPr>
          <w:p w:rsidR="0085469C" w:rsidRPr="0016690E" w:rsidRDefault="0085469C" w:rsidP="0085469C">
            <w:pPr>
              <w:rPr>
                <w:b/>
                <w:lang w:val="sr-Cyrl-CS"/>
              </w:rPr>
            </w:pPr>
            <w:r w:rsidRPr="0016690E">
              <w:rPr>
                <w:b/>
                <w:lang w:val="sr-Cyrl-CS"/>
              </w:rPr>
              <w:t>Тачка, права и раван</w:t>
            </w:r>
          </w:p>
        </w:tc>
        <w:tc>
          <w:tcPr>
            <w:tcW w:w="1305" w:type="dxa"/>
            <w:vAlign w:val="center"/>
          </w:tcPr>
          <w:p w:rsidR="0085469C" w:rsidRPr="0016690E" w:rsidRDefault="0085469C" w:rsidP="0085469C">
            <w:pPr>
              <w:jc w:val="center"/>
              <w:rPr>
                <w:lang w:val="sr-Cyrl-CS"/>
              </w:rPr>
            </w:pPr>
            <w:r w:rsidRPr="0016690E">
              <w:rPr>
                <w:lang w:val="sr-Cyrl-CS"/>
              </w:rPr>
              <w:t>3</w:t>
            </w:r>
          </w:p>
        </w:tc>
        <w:tc>
          <w:tcPr>
            <w:tcW w:w="3380" w:type="dxa"/>
            <w:vMerge/>
            <w:vAlign w:val="center"/>
          </w:tcPr>
          <w:p w:rsidR="0085469C" w:rsidRPr="0016690E" w:rsidRDefault="0085469C" w:rsidP="0085469C">
            <w:pPr>
              <w:pStyle w:val="Tekst"/>
              <w:spacing w:after="0"/>
              <w:ind w:firstLine="0"/>
              <w:jc w:val="left"/>
              <w:rPr>
                <w:rFonts w:ascii="Times New Roman" w:hAnsi="Times New Roman" w:cs="Times New Roman"/>
                <w:lang w:val="sr-Cyrl-CS"/>
              </w:rPr>
            </w:pPr>
          </w:p>
        </w:tc>
        <w:tc>
          <w:tcPr>
            <w:tcW w:w="2715" w:type="dxa"/>
            <w:vMerge/>
            <w:vAlign w:val="center"/>
          </w:tcPr>
          <w:p w:rsidR="0085469C" w:rsidRPr="0016690E" w:rsidRDefault="0085469C" w:rsidP="0085469C">
            <w:pPr>
              <w:rPr>
                <w:lang w:val="sr-Cyrl-CS"/>
              </w:rPr>
            </w:pPr>
          </w:p>
        </w:tc>
        <w:tc>
          <w:tcPr>
            <w:tcW w:w="2806" w:type="dxa"/>
            <w:vMerge/>
            <w:vAlign w:val="center"/>
          </w:tcPr>
          <w:p w:rsidR="0085469C" w:rsidRPr="0016690E" w:rsidRDefault="0085469C" w:rsidP="0085469C"/>
        </w:tc>
      </w:tr>
      <w:tr w:rsidR="0085469C" w:rsidRPr="0016690E" w:rsidTr="0085469C">
        <w:trPr>
          <w:trHeight w:val="631"/>
          <w:jc w:val="center"/>
        </w:trPr>
        <w:tc>
          <w:tcPr>
            <w:tcW w:w="1116" w:type="dxa"/>
            <w:vAlign w:val="center"/>
          </w:tcPr>
          <w:p w:rsidR="0085469C" w:rsidRPr="0016690E" w:rsidRDefault="0085469C" w:rsidP="0085469C">
            <w:pPr>
              <w:jc w:val="center"/>
              <w:rPr>
                <w:b/>
                <w:lang w:val="sr-Cyrl-CS"/>
              </w:rPr>
            </w:pPr>
            <w:r w:rsidRPr="0016690E">
              <w:rPr>
                <w:b/>
                <w:lang w:val="sr-Cyrl-CS"/>
              </w:rPr>
              <w:lastRenderedPageBreak/>
              <w:t>3.</w:t>
            </w:r>
          </w:p>
        </w:tc>
        <w:tc>
          <w:tcPr>
            <w:tcW w:w="2418" w:type="dxa"/>
            <w:vAlign w:val="center"/>
          </w:tcPr>
          <w:p w:rsidR="0085469C" w:rsidRPr="0016690E" w:rsidRDefault="0085469C" w:rsidP="0085469C">
            <w:pPr>
              <w:rPr>
                <w:b/>
                <w:lang w:val="sr-Cyrl-CS"/>
              </w:rPr>
            </w:pPr>
            <w:r w:rsidRPr="0016690E">
              <w:rPr>
                <w:b/>
                <w:lang w:val="sr-Cyrl-CS"/>
              </w:rPr>
              <w:t>Линеарне једначине и неједначине</w:t>
            </w:r>
          </w:p>
        </w:tc>
        <w:tc>
          <w:tcPr>
            <w:tcW w:w="1305" w:type="dxa"/>
            <w:vAlign w:val="center"/>
          </w:tcPr>
          <w:p w:rsidR="0085469C" w:rsidRPr="0016690E" w:rsidRDefault="0085469C" w:rsidP="0085469C">
            <w:pPr>
              <w:jc w:val="center"/>
              <w:rPr>
                <w:lang w:val="sr-Cyrl-CS"/>
              </w:rPr>
            </w:pPr>
            <w:r w:rsidRPr="0016690E">
              <w:rPr>
                <w:lang w:val="sr-Cyrl-CS"/>
              </w:rPr>
              <w:t>6</w:t>
            </w:r>
          </w:p>
        </w:tc>
        <w:tc>
          <w:tcPr>
            <w:tcW w:w="3380" w:type="dxa"/>
            <w:vMerge/>
            <w:vAlign w:val="center"/>
          </w:tcPr>
          <w:p w:rsidR="0085469C" w:rsidRPr="0016690E" w:rsidRDefault="0085469C" w:rsidP="0085469C">
            <w:pPr>
              <w:pStyle w:val="Tekst"/>
              <w:spacing w:after="0"/>
              <w:ind w:firstLine="0"/>
              <w:jc w:val="left"/>
              <w:rPr>
                <w:rFonts w:ascii="Times New Roman" w:hAnsi="Times New Roman" w:cs="Times New Roman"/>
                <w:lang w:val="sr-Cyrl-CS"/>
              </w:rPr>
            </w:pPr>
          </w:p>
        </w:tc>
        <w:tc>
          <w:tcPr>
            <w:tcW w:w="2715" w:type="dxa"/>
            <w:vMerge/>
            <w:vAlign w:val="center"/>
          </w:tcPr>
          <w:p w:rsidR="0085469C" w:rsidRPr="0016690E" w:rsidRDefault="0085469C" w:rsidP="0085469C">
            <w:pPr>
              <w:rPr>
                <w:lang w:val="sr-Cyrl-CS"/>
              </w:rPr>
            </w:pPr>
          </w:p>
        </w:tc>
        <w:tc>
          <w:tcPr>
            <w:tcW w:w="2806" w:type="dxa"/>
            <w:vMerge/>
            <w:vAlign w:val="center"/>
          </w:tcPr>
          <w:p w:rsidR="0085469C" w:rsidRPr="0016690E" w:rsidRDefault="0085469C" w:rsidP="0085469C"/>
        </w:tc>
      </w:tr>
      <w:tr w:rsidR="0085469C" w:rsidRPr="0016690E" w:rsidTr="0085469C">
        <w:trPr>
          <w:trHeight w:val="696"/>
          <w:jc w:val="center"/>
        </w:trPr>
        <w:tc>
          <w:tcPr>
            <w:tcW w:w="1116" w:type="dxa"/>
            <w:vAlign w:val="center"/>
          </w:tcPr>
          <w:p w:rsidR="0085469C" w:rsidRPr="0016690E" w:rsidRDefault="0085469C" w:rsidP="0085469C">
            <w:pPr>
              <w:jc w:val="center"/>
              <w:rPr>
                <w:b/>
                <w:lang w:val="sr-Cyrl-CS"/>
              </w:rPr>
            </w:pPr>
            <w:r w:rsidRPr="0016690E">
              <w:rPr>
                <w:b/>
                <w:lang w:val="sr-Cyrl-CS"/>
              </w:rPr>
              <w:t>4.</w:t>
            </w:r>
          </w:p>
        </w:tc>
        <w:tc>
          <w:tcPr>
            <w:tcW w:w="2418" w:type="dxa"/>
            <w:vAlign w:val="center"/>
          </w:tcPr>
          <w:p w:rsidR="0085469C" w:rsidRPr="0016690E" w:rsidRDefault="0085469C" w:rsidP="0085469C">
            <w:pPr>
              <w:rPr>
                <w:b/>
                <w:lang w:val="sr-Cyrl-CS"/>
              </w:rPr>
            </w:pPr>
            <w:r w:rsidRPr="0016690E">
              <w:rPr>
                <w:b/>
                <w:lang w:val="sr-Cyrl-CS"/>
              </w:rPr>
              <w:t>Призма</w:t>
            </w:r>
          </w:p>
        </w:tc>
        <w:tc>
          <w:tcPr>
            <w:tcW w:w="1305" w:type="dxa"/>
            <w:vAlign w:val="center"/>
          </w:tcPr>
          <w:p w:rsidR="0085469C" w:rsidRPr="0016690E" w:rsidRDefault="0085469C" w:rsidP="0085469C">
            <w:pPr>
              <w:jc w:val="center"/>
              <w:rPr>
                <w:lang w:val="sr-Cyrl-CS"/>
              </w:rPr>
            </w:pPr>
            <w:r w:rsidRPr="0016690E">
              <w:rPr>
                <w:lang w:val="sr-Cyrl-CS"/>
              </w:rPr>
              <w:t>4</w:t>
            </w:r>
          </w:p>
        </w:tc>
        <w:tc>
          <w:tcPr>
            <w:tcW w:w="3380" w:type="dxa"/>
            <w:vMerge/>
            <w:vAlign w:val="center"/>
          </w:tcPr>
          <w:p w:rsidR="0085469C" w:rsidRPr="0016690E" w:rsidRDefault="0085469C" w:rsidP="0085469C">
            <w:pPr>
              <w:pStyle w:val="Tekst"/>
              <w:spacing w:after="0"/>
              <w:ind w:firstLine="0"/>
              <w:jc w:val="left"/>
              <w:rPr>
                <w:rFonts w:ascii="Times New Roman" w:hAnsi="Times New Roman" w:cs="Times New Roman"/>
                <w:lang w:val="sr-Cyrl-CS"/>
              </w:rPr>
            </w:pPr>
          </w:p>
        </w:tc>
        <w:tc>
          <w:tcPr>
            <w:tcW w:w="2715" w:type="dxa"/>
            <w:vMerge/>
            <w:vAlign w:val="center"/>
          </w:tcPr>
          <w:p w:rsidR="0085469C" w:rsidRPr="0016690E" w:rsidRDefault="0085469C" w:rsidP="0085469C">
            <w:pPr>
              <w:rPr>
                <w:lang w:val="sr-Cyrl-CS"/>
              </w:rPr>
            </w:pPr>
          </w:p>
        </w:tc>
        <w:tc>
          <w:tcPr>
            <w:tcW w:w="2806" w:type="dxa"/>
            <w:vMerge/>
            <w:vAlign w:val="center"/>
          </w:tcPr>
          <w:p w:rsidR="0085469C" w:rsidRPr="0016690E" w:rsidRDefault="0085469C" w:rsidP="0085469C"/>
        </w:tc>
      </w:tr>
      <w:tr w:rsidR="0085469C" w:rsidRPr="0016690E" w:rsidTr="0085469C">
        <w:trPr>
          <w:trHeight w:val="696"/>
          <w:jc w:val="center"/>
        </w:trPr>
        <w:tc>
          <w:tcPr>
            <w:tcW w:w="1116" w:type="dxa"/>
            <w:vAlign w:val="center"/>
          </w:tcPr>
          <w:p w:rsidR="0085469C" w:rsidRPr="0016690E" w:rsidRDefault="0085469C" w:rsidP="0085469C">
            <w:pPr>
              <w:jc w:val="center"/>
              <w:rPr>
                <w:b/>
                <w:lang w:val="sr-Cyrl-CS"/>
              </w:rPr>
            </w:pPr>
            <w:r w:rsidRPr="0016690E">
              <w:rPr>
                <w:b/>
                <w:lang w:val="sr-Cyrl-CS"/>
              </w:rPr>
              <w:t>5.</w:t>
            </w:r>
          </w:p>
        </w:tc>
        <w:tc>
          <w:tcPr>
            <w:tcW w:w="2418" w:type="dxa"/>
            <w:vAlign w:val="center"/>
          </w:tcPr>
          <w:p w:rsidR="0085469C" w:rsidRPr="0016690E" w:rsidRDefault="0085469C" w:rsidP="0085469C">
            <w:pPr>
              <w:rPr>
                <w:b/>
                <w:lang w:val="sr-Cyrl-CS"/>
              </w:rPr>
            </w:pPr>
            <w:r w:rsidRPr="0016690E">
              <w:rPr>
                <w:b/>
                <w:lang w:val="sr-Cyrl-CS"/>
              </w:rPr>
              <w:t>Пирамида</w:t>
            </w:r>
          </w:p>
        </w:tc>
        <w:tc>
          <w:tcPr>
            <w:tcW w:w="1305" w:type="dxa"/>
            <w:vAlign w:val="center"/>
          </w:tcPr>
          <w:p w:rsidR="0085469C" w:rsidRPr="0016690E" w:rsidRDefault="0085469C" w:rsidP="0085469C">
            <w:pPr>
              <w:jc w:val="center"/>
              <w:rPr>
                <w:lang w:val="sr-Cyrl-CS"/>
              </w:rPr>
            </w:pPr>
            <w:r w:rsidRPr="0016690E">
              <w:rPr>
                <w:lang w:val="sr-Cyrl-CS"/>
              </w:rPr>
              <w:t>5</w:t>
            </w:r>
          </w:p>
        </w:tc>
        <w:tc>
          <w:tcPr>
            <w:tcW w:w="3380" w:type="dxa"/>
            <w:vMerge/>
            <w:vAlign w:val="center"/>
          </w:tcPr>
          <w:p w:rsidR="0085469C" w:rsidRPr="0016690E" w:rsidRDefault="0085469C" w:rsidP="0085469C">
            <w:pPr>
              <w:pStyle w:val="Tekst"/>
              <w:spacing w:after="0"/>
              <w:ind w:firstLine="0"/>
              <w:jc w:val="left"/>
              <w:rPr>
                <w:rFonts w:ascii="Times New Roman" w:hAnsi="Times New Roman" w:cs="Times New Roman"/>
                <w:lang w:val="sr-Cyrl-CS"/>
              </w:rPr>
            </w:pPr>
          </w:p>
        </w:tc>
        <w:tc>
          <w:tcPr>
            <w:tcW w:w="2715" w:type="dxa"/>
            <w:vMerge/>
            <w:vAlign w:val="center"/>
          </w:tcPr>
          <w:p w:rsidR="0085469C" w:rsidRPr="0016690E" w:rsidRDefault="0085469C" w:rsidP="0085469C">
            <w:pPr>
              <w:rPr>
                <w:lang w:val="sr-Cyrl-CS"/>
              </w:rPr>
            </w:pPr>
          </w:p>
        </w:tc>
        <w:tc>
          <w:tcPr>
            <w:tcW w:w="2806" w:type="dxa"/>
            <w:vMerge/>
            <w:vAlign w:val="center"/>
          </w:tcPr>
          <w:p w:rsidR="0085469C" w:rsidRPr="0016690E" w:rsidRDefault="0085469C" w:rsidP="0085469C"/>
        </w:tc>
      </w:tr>
      <w:tr w:rsidR="0085469C" w:rsidRPr="0016690E" w:rsidTr="0085469C">
        <w:trPr>
          <w:trHeight w:val="696"/>
          <w:jc w:val="center"/>
        </w:trPr>
        <w:tc>
          <w:tcPr>
            <w:tcW w:w="1116" w:type="dxa"/>
            <w:vAlign w:val="center"/>
          </w:tcPr>
          <w:p w:rsidR="0085469C" w:rsidRPr="0016690E" w:rsidRDefault="0085469C" w:rsidP="0085469C">
            <w:pPr>
              <w:jc w:val="center"/>
              <w:rPr>
                <w:b/>
                <w:lang w:val="sr-Cyrl-CS"/>
              </w:rPr>
            </w:pPr>
            <w:r w:rsidRPr="0016690E">
              <w:rPr>
                <w:b/>
                <w:lang w:val="sr-Cyrl-CS"/>
              </w:rPr>
              <w:t>6.</w:t>
            </w:r>
          </w:p>
        </w:tc>
        <w:tc>
          <w:tcPr>
            <w:tcW w:w="2418" w:type="dxa"/>
            <w:vAlign w:val="center"/>
          </w:tcPr>
          <w:p w:rsidR="0085469C" w:rsidRPr="0016690E" w:rsidRDefault="0085469C" w:rsidP="0085469C">
            <w:pPr>
              <w:rPr>
                <w:b/>
                <w:lang w:val="sr-Cyrl-CS"/>
              </w:rPr>
            </w:pPr>
            <w:r w:rsidRPr="0016690E">
              <w:rPr>
                <w:b/>
                <w:lang w:val="sr-Cyrl-CS"/>
              </w:rPr>
              <w:t>Линеарна функција</w:t>
            </w:r>
          </w:p>
        </w:tc>
        <w:tc>
          <w:tcPr>
            <w:tcW w:w="1305" w:type="dxa"/>
            <w:vAlign w:val="center"/>
          </w:tcPr>
          <w:p w:rsidR="0085469C" w:rsidRPr="0016690E" w:rsidRDefault="0085469C" w:rsidP="0085469C">
            <w:pPr>
              <w:jc w:val="center"/>
              <w:rPr>
                <w:lang w:val="sr-Cyrl-CS"/>
              </w:rPr>
            </w:pPr>
            <w:r w:rsidRPr="0016690E">
              <w:rPr>
                <w:lang w:val="sr-Cyrl-CS"/>
              </w:rPr>
              <w:t>4</w:t>
            </w:r>
          </w:p>
        </w:tc>
        <w:tc>
          <w:tcPr>
            <w:tcW w:w="3380" w:type="dxa"/>
            <w:vMerge/>
            <w:vAlign w:val="center"/>
          </w:tcPr>
          <w:p w:rsidR="0085469C" w:rsidRPr="0016690E" w:rsidRDefault="0085469C" w:rsidP="0085469C">
            <w:pPr>
              <w:pStyle w:val="Tekst"/>
              <w:spacing w:after="0"/>
              <w:ind w:firstLine="0"/>
              <w:jc w:val="left"/>
              <w:rPr>
                <w:rFonts w:ascii="Times New Roman" w:hAnsi="Times New Roman" w:cs="Times New Roman"/>
                <w:lang w:val="sr-Cyrl-CS"/>
              </w:rPr>
            </w:pPr>
          </w:p>
        </w:tc>
        <w:tc>
          <w:tcPr>
            <w:tcW w:w="2715" w:type="dxa"/>
            <w:vMerge/>
            <w:vAlign w:val="center"/>
          </w:tcPr>
          <w:p w:rsidR="0085469C" w:rsidRPr="0016690E" w:rsidRDefault="0085469C" w:rsidP="0085469C">
            <w:pPr>
              <w:rPr>
                <w:lang w:val="sr-Cyrl-CS"/>
              </w:rPr>
            </w:pPr>
          </w:p>
        </w:tc>
        <w:tc>
          <w:tcPr>
            <w:tcW w:w="2806" w:type="dxa"/>
            <w:vMerge/>
            <w:vAlign w:val="center"/>
          </w:tcPr>
          <w:p w:rsidR="0085469C" w:rsidRPr="0016690E" w:rsidRDefault="0085469C" w:rsidP="0085469C"/>
        </w:tc>
      </w:tr>
      <w:tr w:rsidR="0085469C" w:rsidRPr="0016690E" w:rsidTr="0085469C">
        <w:trPr>
          <w:trHeight w:val="696"/>
          <w:jc w:val="center"/>
        </w:trPr>
        <w:tc>
          <w:tcPr>
            <w:tcW w:w="1116" w:type="dxa"/>
            <w:vAlign w:val="center"/>
          </w:tcPr>
          <w:p w:rsidR="0085469C" w:rsidRPr="0016690E" w:rsidRDefault="0085469C" w:rsidP="0085469C">
            <w:pPr>
              <w:jc w:val="center"/>
              <w:rPr>
                <w:b/>
                <w:lang w:val="sr-Cyrl-CS"/>
              </w:rPr>
            </w:pPr>
            <w:r w:rsidRPr="0016690E">
              <w:rPr>
                <w:b/>
                <w:lang w:val="sr-Cyrl-CS"/>
              </w:rPr>
              <w:t>7.</w:t>
            </w:r>
          </w:p>
        </w:tc>
        <w:tc>
          <w:tcPr>
            <w:tcW w:w="2418" w:type="dxa"/>
            <w:vAlign w:val="center"/>
          </w:tcPr>
          <w:p w:rsidR="0085469C" w:rsidRPr="0016690E" w:rsidRDefault="0085469C" w:rsidP="0085469C">
            <w:pPr>
              <w:rPr>
                <w:b/>
                <w:lang w:val="sr-Cyrl-CS"/>
              </w:rPr>
            </w:pPr>
            <w:r w:rsidRPr="0016690E">
              <w:rPr>
                <w:b/>
                <w:lang w:val="sr-Cyrl-CS"/>
              </w:rPr>
              <w:t>Системи линеарних једначина</w:t>
            </w:r>
          </w:p>
        </w:tc>
        <w:tc>
          <w:tcPr>
            <w:tcW w:w="1305" w:type="dxa"/>
            <w:vAlign w:val="center"/>
          </w:tcPr>
          <w:p w:rsidR="0085469C" w:rsidRPr="0016690E" w:rsidRDefault="0085469C" w:rsidP="0085469C">
            <w:pPr>
              <w:jc w:val="center"/>
              <w:rPr>
                <w:lang w:val="sr-Cyrl-CS"/>
              </w:rPr>
            </w:pPr>
            <w:r w:rsidRPr="0016690E">
              <w:rPr>
                <w:lang w:val="sr-Cyrl-CS"/>
              </w:rPr>
              <w:t>4</w:t>
            </w:r>
          </w:p>
        </w:tc>
        <w:tc>
          <w:tcPr>
            <w:tcW w:w="3380" w:type="dxa"/>
            <w:vMerge/>
            <w:vAlign w:val="center"/>
          </w:tcPr>
          <w:p w:rsidR="0085469C" w:rsidRPr="0016690E" w:rsidRDefault="0085469C" w:rsidP="0085469C">
            <w:pPr>
              <w:pStyle w:val="Tekst"/>
              <w:spacing w:after="0"/>
              <w:ind w:firstLine="0"/>
              <w:jc w:val="left"/>
              <w:rPr>
                <w:rFonts w:ascii="Times New Roman" w:hAnsi="Times New Roman" w:cs="Times New Roman"/>
                <w:lang w:val="sr-Cyrl-CS"/>
              </w:rPr>
            </w:pPr>
          </w:p>
        </w:tc>
        <w:tc>
          <w:tcPr>
            <w:tcW w:w="2715" w:type="dxa"/>
            <w:vMerge/>
            <w:vAlign w:val="center"/>
          </w:tcPr>
          <w:p w:rsidR="0085469C" w:rsidRPr="0016690E" w:rsidRDefault="0085469C" w:rsidP="0085469C">
            <w:pPr>
              <w:rPr>
                <w:lang w:val="sr-Cyrl-CS"/>
              </w:rPr>
            </w:pPr>
          </w:p>
        </w:tc>
        <w:tc>
          <w:tcPr>
            <w:tcW w:w="2806" w:type="dxa"/>
            <w:vMerge/>
            <w:vAlign w:val="center"/>
          </w:tcPr>
          <w:p w:rsidR="0085469C" w:rsidRPr="0016690E" w:rsidRDefault="0085469C" w:rsidP="0085469C"/>
        </w:tc>
      </w:tr>
      <w:tr w:rsidR="0085469C" w:rsidRPr="0016690E" w:rsidTr="0085469C">
        <w:trPr>
          <w:trHeight w:val="696"/>
          <w:jc w:val="center"/>
        </w:trPr>
        <w:tc>
          <w:tcPr>
            <w:tcW w:w="1116" w:type="dxa"/>
            <w:vAlign w:val="center"/>
          </w:tcPr>
          <w:p w:rsidR="0085469C" w:rsidRPr="0016690E" w:rsidRDefault="0085469C" w:rsidP="0085469C">
            <w:pPr>
              <w:jc w:val="center"/>
              <w:rPr>
                <w:b/>
                <w:lang w:val="sr-Cyrl-CS"/>
              </w:rPr>
            </w:pPr>
            <w:r w:rsidRPr="0016690E">
              <w:rPr>
                <w:b/>
                <w:lang w:val="sr-Cyrl-CS"/>
              </w:rPr>
              <w:t>8.</w:t>
            </w:r>
          </w:p>
        </w:tc>
        <w:tc>
          <w:tcPr>
            <w:tcW w:w="2418" w:type="dxa"/>
            <w:vAlign w:val="center"/>
          </w:tcPr>
          <w:p w:rsidR="0085469C" w:rsidRPr="0016690E" w:rsidRDefault="0085469C" w:rsidP="0085469C">
            <w:pPr>
              <w:rPr>
                <w:b/>
                <w:lang w:val="sr-Cyrl-CS"/>
              </w:rPr>
            </w:pPr>
            <w:r w:rsidRPr="0016690E">
              <w:rPr>
                <w:b/>
                <w:lang w:val="sr-Cyrl-CS"/>
              </w:rPr>
              <w:t>Ваљак</w:t>
            </w:r>
          </w:p>
        </w:tc>
        <w:tc>
          <w:tcPr>
            <w:tcW w:w="1305" w:type="dxa"/>
            <w:vAlign w:val="center"/>
          </w:tcPr>
          <w:p w:rsidR="0085469C" w:rsidRPr="0016690E" w:rsidRDefault="0085469C" w:rsidP="0085469C">
            <w:pPr>
              <w:jc w:val="center"/>
              <w:rPr>
                <w:lang w:val="sr-Cyrl-CS"/>
              </w:rPr>
            </w:pPr>
            <w:r w:rsidRPr="0016690E">
              <w:rPr>
                <w:lang w:val="sr-Cyrl-CS"/>
              </w:rPr>
              <w:t>3</w:t>
            </w:r>
          </w:p>
        </w:tc>
        <w:tc>
          <w:tcPr>
            <w:tcW w:w="3380" w:type="dxa"/>
            <w:vMerge/>
            <w:vAlign w:val="center"/>
          </w:tcPr>
          <w:p w:rsidR="0085469C" w:rsidRPr="0016690E" w:rsidRDefault="0085469C" w:rsidP="0085469C">
            <w:pPr>
              <w:pStyle w:val="Tekst"/>
              <w:spacing w:after="0"/>
              <w:ind w:firstLine="0"/>
              <w:jc w:val="left"/>
              <w:rPr>
                <w:rFonts w:ascii="Times New Roman" w:hAnsi="Times New Roman" w:cs="Times New Roman"/>
                <w:lang w:val="sr-Cyrl-CS"/>
              </w:rPr>
            </w:pPr>
          </w:p>
        </w:tc>
        <w:tc>
          <w:tcPr>
            <w:tcW w:w="2715" w:type="dxa"/>
            <w:vMerge/>
            <w:vAlign w:val="center"/>
          </w:tcPr>
          <w:p w:rsidR="0085469C" w:rsidRPr="0016690E" w:rsidRDefault="0085469C" w:rsidP="0085469C">
            <w:pPr>
              <w:rPr>
                <w:lang w:val="sr-Cyrl-CS"/>
              </w:rPr>
            </w:pPr>
          </w:p>
        </w:tc>
        <w:tc>
          <w:tcPr>
            <w:tcW w:w="2806" w:type="dxa"/>
            <w:vMerge/>
            <w:vAlign w:val="center"/>
          </w:tcPr>
          <w:p w:rsidR="0085469C" w:rsidRPr="0016690E" w:rsidRDefault="0085469C" w:rsidP="0085469C"/>
        </w:tc>
      </w:tr>
      <w:tr w:rsidR="0085469C" w:rsidRPr="0016690E" w:rsidTr="0085469C">
        <w:trPr>
          <w:trHeight w:val="696"/>
          <w:jc w:val="center"/>
        </w:trPr>
        <w:tc>
          <w:tcPr>
            <w:tcW w:w="1116" w:type="dxa"/>
            <w:vAlign w:val="center"/>
          </w:tcPr>
          <w:p w:rsidR="0085469C" w:rsidRPr="0016690E" w:rsidRDefault="0085469C" w:rsidP="0085469C">
            <w:pPr>
              <w:jc w:val="center"/>
              <w:rPr>
                <w:b/>
                <w:lang w:val="sr-Cyrl-CS"/>
              </w:rPr>
            </w:pPr>
            <w:r w:rsidRPr="0016690E">
              <w:rPr>
                <w:b/>
                <w:lang w:val="sr-Cyrl-CS"/>
              </w:rPr>
              <w:t>9.</w:t>
            </w:r>
          </w:p>
        </w:tc>
        <w:tc>
          <w:tcPr>
            <w:tcW w:w="2418" w:type="dxa"/>
            <w:vAlign w:val="center"/>
          </w:tcPr>
          <w:p w:rsidR="0085469C" w:rsidRPr="0016690E" w:rsidRDefault="0085469C" w:rsidP="0085469C">
            <w:pPr>
              <w:rPr>
                <w:b/>
                <w:lang w:val="sr-Cyrl-CS"/>
              </w:rPr>
            </w:pPr>
            <w:r w:rsidRPr="0016690E">
              <w:rPr>
                <w:b/>
                <w:lang w:val="sr-Cyrl-CS"/>
              </w:rPr>
              <w:t>Купа</w:t>
            </w:r>
          </w:p>
        </w:tc>
        <w:tc>
          <w:tcPr>
            <w:tcW w:w="1305" w:type="dxa"/>
            <w:vAlign w:val="center"/>
          </w:tcPr>
          <w:p w:rsidR="0085469C" w:rsidRPr="0016690E" w:rsidRDefault="0085469C" w:rsidP="0085469C">
            <w:pPr>
              <w:jc w:val="center"/>
              <w:rPr>
                <w:lang w:val="sr-Cyrl-CS"/>
              </w:rPr>
            </w:pPr>
            <w:r w:rsidRPr="0016690E">
              <w:rPr>
                <w:lang w:val="sr-Cyrl-CS"/>
              </w:rPr>
              <w:t>3</w:t>
            </w:r>
          </w:p>
        </w:tc>
        <w:tc>
          <w:tcPr>
            <w:tcW w:w="3380" w:type="dxa"/>
            <w:vMerge/>
            <w:vAlign w:val="center"/>
          </w:tcPr>
          <w:p w:rsidR="0085469C" w:rsidRPr="0016690E" w:rsidRDefault="0085469C" w:rsidP="0085469C">
            <w:pPr>
              <w:pStyle w:val="Tekst"/>
              <w:spacing w:after="0"/>
              <w:ind w:firstLine="0"/>
              <w:jc w:val="left"/>
              <w:rPr>
                <w:rFonts w:ascii="Times New Roman" w:hAnsi="Times New Roman" w:cs="Times New Roman"/>
                <w:lang w:val="sr-Cyrl-CS"/>
              </w:rPr>
            </w:pPr>
          </w:p>
        </w:tc>
        <w:tc>
          <w:tcPr>
            <w:tcW w:w="2715" w:type="dxa"/>
            <w:vMerge/>
            <w:vAlign w:val="center"/>
          </w:tcPr>
          <w:p w:rsidR="0085469C" w:rsidRPr="0016690E" w:rsidRDefault="0085469C" w:rsidP="0085469C">
            <w:pPr>
              <w:rPr>
                <w:lang w:val="sr-Cyrl-CS"/>
              </w:rPr>
            </w:pPr>
          </w:p>
        </w:tc>
        <w:tc>
          <w:tcPr>
            <w:tcW w:w="2806" w:type="dxa"/>
            <w:vMerge/>
            <w:vAlign w:val="center"/>
          </w:tcPr>
          <w:p w:rsidR="0085469C" w:rsidRPr="0016690E" w:rsidRDefault="0085469C" w:rsidP="0085469C"/>
        </w:tc>
      </w:tr>
      <w:tr w:rsidR="0085469C" w:rsidRPr="0016690E" w:rsidTr="0085469C">
        <w:trPr>
          <w:trHeight w:val="696"/>
          <w:jc w:val="center"/>
        </w:trPr>
        <w:tc>
          <w:tcPr>
            <w:tcW w:w="1116" w:type="dxa"/>
            <w:vAlign w:val="center"/>
          </w:tcPr>
          <w:p w:rsidR="0085469C" w:rsidRPr="0016690E" w:rsidRDefault="0085469C" w:rsidP="0085469C">
            <w:pPr>
              <w:jc w:val="center"/>
              <w:rPr>
                <w:b/>
                <w:lang w:val="sr-Cyrl-CS"/>
              </w:rPr>
            </w:pPr>
            <w:r w:rsidRPr="0016690E">
              <w:rPr>
                <w:b/>
                <w:lang w:val="sr-Cyrl-CS"/>
              </w:rPr>
              <w:t>10.</w:t>
            </w:r>
          </w:p>
        </w:tc>
        <w:tc>
          <w:tcPr>
            <w:tcW w:w="2418" w:type="dxa"/>
            <w:vAlign w:val="center"/>
          </w:tcPr>
          <w:p w:rsidR="0085469C" w:rsidRPr="0016690E" w:rsidRDefault="0085469C" w:rsidP="0085469C">
            <w:pPr>
              <w:rPr>
                <w:b/>
                <w:lang w:val="sr-Cyrl-CS"/>
              </w:rPr>
            </w:pPr>
            <w:r w:rsidRPr="0016690E">
              <w:rPr>
                <w:b/>
                <w:lang w:val="sr-Cyrl-CS"/>
              </w:rPr>
              <w:t>Лопта</w:t>
            </w:r>
          </w:p>
        </w:tc>
        <w:tc>
          <w:tcPr>
            <w:tcW w:w="1305" w:type="dxa"/>
            <w:vAlign w:val="center"/>
          </w:tcPr>
          <w:p w:rsidR="0085469C" w:rsidRPr="0016690E" w:rsidRDefault="0085469C" w:rsidP="0085469C">
            <w:pPr>
              <w:jc w:val="center"/>
              <w:rPr>
                <w:lang w:val="sr-Cyrl-CS"/>
              </w:rPr>
            </w:pPr>
            <w:r w:rsidRPr="0016690E">
              <w:rPr>
                <w:lang w:val="sr-Cyrl-CS"/>
              </w:rPr>
              <w:t>2</w:t>
            </w:r>
          </w:p>
        </w:tc>
        <w:tc>
          <w:tcPr>
            <w:tcW w:w="3380" w:type="dxa"/>
            <w:vMerge/>
            <w:vAlign w:val="center"/>
          </w:tcPr>
          <w:p w:rsidR="0085469C" w:rsidRPr="0016690E" w:rsidRDefault="0085469C" w:rsidP="0085469C">
            <w:pPr>
              <w:pStyle w:val="Tekst"/>
              <w:spacing w:after="0"/>
              <w:ind w:firstLine="0"/>
              <w:jc w:val="left"/>
              <w:rPr>
                <w:rFonts w:ascii="Times New Roman" w:hAnsi="Times New Roman" w:cs="Times New Roman"/>
                <w:lang w:val="sr-Cyrl-CS"/>
              </w:rPr>
            </w:pPr>
          </w:p>
        </w:tc>
        <w:tc>
          <w:tcPr>
            <w:tcW w:w="2715" w:type="dxa"/>
            <w:vMerge/>
            <w:vAlign w:val="center"/>
          </w:tcPr>
          <w:p w:rsidR="0085469C" w:rsidRPr="0016690E" w:rsidRDefault="0085469C" w:rsidP="0085469C">
            <w:pPr>
              <w:rPr>
                <w:lang w:val="sr-Cyrl-CS"/>
              </w:rPr>
            </w:pPr>
          </w:p>
        </w:tc>
        <w:tc>
          <w:tcPr>
            <w:tcW w:w="2806" w:type="dxa"/>
            <w:vMerge/>
            <w:vAlign w:val="center"/>
          </w:tcPr>
          <w:p w:rsidR="0085469C" w:rsidRPr="0016690E" w:rsidRDefault="0085469C" w:rsidP="0085469C"/>
        </w:tc>
      </w:tr>
      <w:tr w:rsidR="0085469C" w:rsidRPr="0016690E" w:rsidTr="0085469C">
        <w:trPr>
          <w:jc w:val="center"/>
        </w:trPr>
        <w:tc>
          <w:tcPr>
            <w:tcW w:w="3534" w:type="dxa"/>
            <w:gridSpan w:val="2"/>
            <w:tcBorders>
              <w:top w:val="double" w:sz="4" w:space="0" w:color="auto"/>
            </w:tcBorders>
            <w:shd w:val="clear" w:color="auto" w:fill="C6D9F1" w:themeFill="text2" w:themeFillTint="33"/>
          </w:tcPr>
          <w:p w:rsidR="0085469C" w:rsidRPr="0016690E" w:rsidRDefault="0085469C" w:rsidP="0085469C">
            <w:pPr>
              <w:jc w:val="center"/>
            </w:pPr>
            <w:r w:rsidRPr="0016690E">
              <w:rPr>
                <w:b/>
              </w:rPr>
              <w:t>Укупно часова</w:t>
            </w:r>
          </w:p>
        </w:tc>
        <w:tc>
          <w:tcPr>
            <w:tcW w:w="1305" w:type="dxa"/>
            <w:tcBorders>
              <w:top w:val="double" w:sz="4" w:space="0" w:color="auto"/>
            </w:tcBorders>
            <w:shd w:val="clear" w:color="auto" w:fill="C6D9F1" w:themeFill="text2" w:themeFillTint="33"/>
          </w:tcPr>
          <w:p w:rsidR="0085469C" w:rsidRPr="0016690E" w:rsidRDefault="0085469C" w:rsidP="0085469C">
            <w:pPr>
              <w:jc w:val="center"/>
              <w:rPr>
                <w:b/>
                <w:lang w:val="sr-Cyrl-CS"/>
              </w:rPr>
            </w:pPr>
            <w:r w:rsidRPr="0016690E">
              <w:rPr>
                <w:b/>
                <w:lang w:val="sr-Cyrl-CS"/>
              </w:rPr>
              <w:t>36</w:t>
            </w:r>
          </w:p>
        </w:tc>
        <w:tc>
          <w:tcPr>
            <w:tcW w:w="8901" w:type="dxa"/>
            <w:gridSpan w:val="3"/>
            <w:tcBorders>
              <w:top w:val="double" w:sz="4" w:space="0" w:color="auto"/>
            </w:tcBorders>
            <w:shd w:val="clear" w:color="auto" w:fill="C6D9F1" w:themeFill="text2" w:themeFillTint="33"/>
          </w:tcPr>
          <w:p w:rsidR="0085469C" w:rsidRPr="0016690E" w:rsidRDefault="0085469C" w:rsidP="0085469C"/>
        </w:tc>
      </w:tr>
    </w:tbl>
    <w:p w:rsidR="0085469C" w:rsidRPr="0016690E" w:rsidRDefault="0085469C" w:rsidP="0085469C">
      <w:pPr>
        <w:rPr>
          <w:b/>
        </w:rPr>
      </w:pPr>
    </w:p>
    <w:p w:rsidR="0085469C" w:rsidRPr="0016690E" w:rsidRDefault="0085469C" w:rsidP="0085469C">
      <w:pPr>
        <w:rPr>
          <w:b/>
          <w:i/>
        </w:rPr>
      </w:pPr>
      <w:r w:rsidRPr="0016690E">
        <w:rPr>
          <w:b/>
          <w:i/>
        </w:rPr>
        <w:t>Програм додатне наставе - математика</w:t>
      </w:r>
    </w:p>
    <w:tbl>
      <w:tblPr>
        <w:tblStyle w:val="TableGrid"/>
        <w:tblW w:w="13761" w:type="dxa"/>
        <w:jc w:val="center"/>
        <w:tblInd w:w="231"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974"/>
        <w:gridCol w:w="2628"/>
        <w:gridCol w:w="7"/>
        <w:gridCol w:w="1088"/>
        <w:gridCol w:w="4129"/>
        <w:gridCol w:w="2126"/>
        <w:gridCol w:w="2809"/>
      </w:tblGrid>
      <w:tr w:rsidR="0085469C" w:rsidRPr="0016690E" w:rsidTr="0085469C">
        <w:trPr>
          <w:trHeight w:val="353"/>
          <w:jc w:val="center"/>
        </w:trPr>
        <w:tc>
          <w:tcPr>
            <w:tcW w:w="3602" w:type="dxa"/>
            <w:gridSpan w:val="2"/>
            <w:tcBorders>
              <w:bottom w:val="double" w:sz="4" w:space="0" w:color="auto"/>
              <w:right w:val="single" w:sz="6" w:space="0" w:color="auto"/>
            </w:tcBorders>
            <w:shd w:val="clear" w:color="auto" w:fill="C6D9F1" w:themeFill="text2" w:themeFillTint="33"/>
            <w:vAlign w:val="center"/>
          </w:tcPr>
          <w:p w:rsidR="0085469C" w:rsidRPr="0016690E" w:rsidRDefault="0085469C" w:rsidP="0085469C">
            <w:pPr>
              <w:tabs>
                <w:tab w:val="left" w:pos="2847"/>
              </w:tabs>
              <w:ind w:left="-45"/>
              <w:rPr>
                <w:b/>
                <w:i/>
              </w:rPr>
            </w:pPr>
            <w:r w:rsidRPr="0016690E">
              <w:rPr>
                <w:b/>
              </w:rPr>
              <w:lastRenderedPageBreak/>
              <w:t>Општи циљеви и задаци</w:t>
            </w:r>
          </w:p>
        </w:tc>
        <w:tc>
          <w:tcPr>
            <w:tcW w:w="10159" w:type="dxa"/>
            <w:gridSpan w:val="5"/>
            <w:tcBorders>
              <w:left w:val="single" w:sz="6" w:space="0" w:color="auto"/>
              <w:bottom w:val="double" w:sz="4" w:space="0" w:color="auto"/>
            </w:tcBorders>
            <w:shd w:val="clear" w:color="auto" w:fill="C6D9F1" w:themeFill="text2" w:themeFillTint="33"/>
            <w:vAlign w:val="center"/>
          </w:tcPr>
          <w:p w:rsidR="0085469C" w:rsidRPr="0016690E" w:rsidRDefault="0085469C" w:rsidP="0085469C">
            <w:pPr>
              <w:tabs>
                <w:tab w:val="left" w:pos="2847"/>
              </w:tabs>
              <w:rPr>
                <w:lang w:val="ru-RU"/>
              </w:rPr>
            </w:pPr>
            <w:r w:rsidRPr="0016690E">
              <w:rPr>
                <w:lang w:val="sr-Cyrl-CS"/>
              </w:rPr>
              <w:t>Проширивање знања из редовне наставе математике, усвајање додатних садржаја у складу са интересима и могућностима појединих ученика. Припремање ученика за такмичења.</w:t>
            </w:r>
          </w:p>
        </w:tc>
      </w:tr>
      <w:tr w:rsidR="0085469C" w:rsidRPr="0016690E" w:rsidTr="0085469C">
        <w:trPr>
          <w:jc w:val="center"/>
        </w:trPr>
        <w:tc>
          <w:tcPr>
            <w:tcW w:w="974" w:type="dxa"/>
            <w:tcBorders>
              <w:top w:val="double" w:sz="4" w:space="0" w:color="auto"/>
            </w:tcBorders>
            <w:shd w:val="clear" w:color="auto" w:fill="C6D9F1" w:themeFill="text2" w:themeFillTint="33"/>
            <w:vAlign w:val="center"/>
          </w:tcPr>
          <w:p w:rsidR="0085469C" w:rsidRPr="0016690E" w:rsidRDefault="0085469C" w:rsidP="0085469C">
            <w:pPr>
              <w:jc w:val="center"/>
            </w:pPr>
            <w:r w:rsidRPr="0016690E">
              <w:rPr>
                <w:b/>
              </w:rPr>
              <w:t>Редни број</w:t>
            </w:r>
          </w:p>
        </w:tc>
        <w:tc>
          <w:tcPr>
            <w:tcW w:w="2635" w:type="dxa"/>
            <w:gridSpan w:val="2"/>
            <w:tcBorders>
              <w:top w:val="double" w:sz="4" w:space="0" w:color="auto"/>
              <w:right w:val="single" w:sz="6" w:space="0" w:color="auto"/>
            </w:tcBorders>
            <w:shd w:val="clear" w:color="auto" w:fill="C6D9F1" w:themeFill="text2" w:themeFillTint="33"/>
            <w:vAlign w:val="center"/>
          </w:tcPr>
          <w:p w:rsidR="0085469C" w:rsidRPr="0016690E" w:rsidRDefault="0085469C" w:rsidP="0085469C">
            <w:pPr>
              <w:jc w:val="center"/>
            </w:pPr>
            <w:r w:rsidRPr="0016690E">
              <w:rPr>
                <w:b/>
              </w:rPr>
              <w:t>Назив теме</w:t>
            </w:r>
          </w:p>
        </w:tc>
        <w:tc>
          <w:tcPr>
            <w:tcW w:w="1088" w:type="dxa"/>
            <w:tcBorders>
              <w:top w:val="double" w:sz="4" w:space="0" w:color="auto"/>
              <w:left w:val="single" w:sz="6" w:space="0" w:color="auto"/>
            </w:tcBorders>
            <w:shd w:val="clear" w:color="auto" w:fill="C6D9F1" w:themeFill="text2" w:themeFillTint="33"/>
            <w:vAlign w:val="center"/>
          </w:tcPr>
          <w:p w:rsidR="0085469C" w:rsidRPr="0016690E" w:rsidRDefault="0085469C" w:rsidP="0085469C">
            <w:pPr>
              <w:jc w:val="center"/>
            </w:pPr>
            <w:r w:rsidRPr="0016690E">
              <w:rPr>
                <w:b/>
              </w:rPr>
              <w:t>Оријентациони број часова</w:t>
            </w:r>
          </w:p>
        </w:tc>
        <w:tc>
          <w:tcPr>
            <w:tcW w:w="4129" w:type="dxa"/>
            <w:tcBorders>
              <w:top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Специфични циљеви/задаци</w:t>
            </w:r>
          </w:p>
        </w:tc>
        <w:tc>
          <w:tcPr>
            <w:tcW w:w="2126" w:type="dxa"/>
            <w:tcBorders>
              <w:top w:val="double" w:sz="4" w:space="0" w:color="auto"/>
            </w:tcBorders>
            <w:shd w:val="clear" w:color="auto" w:fill="C6D9F1" w:themeFill="text2" w:themeFillTint="33"/>
            <w:vAlign w:val="center"/>
          </w:tcPr>
          <w:p w:rsidR="0085469C" w:rsidRPr="0016690E" w:rsidRDefault="0085469C" w:rsidP="0085469C">
            <w:pPr>
              <w:jc w:val="center"/>
            </w:pPr>
            <w:r w:rsidRPr="0016690E">
              <w:rPr>
                <w:b/>
              </w:rPr>
              <w:t>Начин реализације</w:t>
            </w:r>
          </w:p>
        </w:tc>
        <w:tc>
          <w:tcPr>
            <w:tcW w:w="2809" w:type="dxa"/>
            <w:tcBorders>
              <w:top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Начин праћења ефеката додатне наставе и остварености циљева</w:t>
            </w:r>
          </w:p>
        </w:tc>
      </w:tr>
      <w:tr w:rsidR="0085469C" w:rsidRPr="0016690E" w:rsidTr="0085469C">
        <w:trPr>
          <w:trHeight w:val="582"/>
          <w:jc w:val="center"/>
        </w:trPr>
        <w:tc>
          <w:tcPr>
            <w:tcW w:w="974" w:type="dxa"/>
            <w:tcBorders>
              <w:top w:val="double" w:sz="4" w:space="0" w:color="auto"/>
            </w:tcBorders>
            <w:vAlign w:val="center"/>
          </w:tcPr>
          <w:p w:rsidR="0085469C" w:rsidRPr="0016690E" w:rsidRDefault="0085469C" w:rsidP="0085469C">
            <w:pPr>
              <w:jc w:val="center"/>
              <w:rPr>
                <w:b/>
                <w:lang w:val="sr-Cyrl-CS"/>
              </w:rPr>
            </w:pPr>
            <w:r w:rsidRPr="0016690E">
              <w:rPr>
                <w:b/>
                <w:lang w:val="sr-Cyrl-CS"/>
              </w:rPr>
              <w:t>1.</w:t>
            </w:r>
          </w:p>
        </w:tc>
        <w:tc>
          <w:tcPr>
            <w:tcW w:w="2635" w:type="dxa"/>
            <w:gridSpan w:val="2"/>
            <w:tcBorders>
              <w:top w:val="double" w:sz="4" w:space="0" w:color="auto"/>
            </w:tcBorders>
            <w:vAlign w:val="center"/>
          </w:tcPr>
          <w:p w:rsidR="0085469C" w:rsidRPr="0016690E" w:rsidRDefault="0085469C" w:rsidP="0085469C">
            <w:pPr>
              <w:rPr>
                <w:b/>
                <w:lang w:val="sr-Cyrl-CS"/>
              </w:rPr>
            </w:pPr>
            <w:r w:rsidRPr="0016690E">
              <w:rPr>
                <w:b/>
                <w:lang w:val="sr-Cyrl-CS"/>
              </w:rPr>
              <w:t>Сличност троуглова</w:t>
            </w:r>
          </w:p>
        </w:tc>
        <w:tc>
          <w:tcPr>
            <w:tcW w:w="1088" w:type="dxa"/>
            <w:tcBorders>
              <w:top w:val="double" w:sz="4" w:space="0" w:color="auto"/>
            </w:tcBorders>
            <w:vAlign w:val="center"/>
          </w:tcPr>
          <w:p w:rsidR="0085469C" w:rsidRPr="0016690E" w:rsidRDefault="0085469C" w:rsidP="0085469C">
            <w:pPr>
              <w:jc w:val="center"/>
              <w:rPr>
                <w:lang w:val="sr-Cyrl-CS"/>
              </w:rPr>
            </w:pPr>
            <w:r w:rsidRPr="0016690E">
              <w:rPr>
                <w:lang w:val="sr-Cyrl-CS"/>
              </w:rPr>
              <w:t>3</w:t>
            </w:r>
          </w:p>
        </w:tc>
        <w:tc>
          <w:tcPr>
            <w:tcW w:w="4129" w:type="dxa"/>
            <w:vMerge w:val="restart"/>
            <w:tcBorders>
              <w:top w:val="double" w:sz="4" w:space="0" w:color="auto"/>
            </w:tcBorders>
            <w:vAlign w:val="center"/>
          </w:tcPr>
          <w:p w:rsidR="0085469C" w:rsidRPr="0016690E" w:rsidRDefault="0085469C" w:rsidP="0085469C">
            <w:pPr>
              <w:contextualSpacing/>
            </w:pPr>
            <w:r w:rsidRPr="0016690E">
              <w:t>Решавање задатака логичког типа на различите начине ради подстицања ученикове креативности и потенцијала.</w:t>
            </w:r>
          </w:p>
          <w:p w:rsidR="0085469C" w:rsidRPr="0016690E" w:rsidRDefault="0085469C" w:rsidP="0085469C">
            <w:pPr>
              <w:contextualSpacing/>
            </w:pPr>
            <w:r w:rsidRPr="0016690E">
              <w:t>Задатке са такмичења бирати по темама које се обрађују или их груписати по подручјима (рачунски задаци, геометријски задаци, дељивост...)</w:t>
            </w:r>
          </w:p>
          <w:p w:rsidR="0085469C" w:rsidRPr="0016690E" w:rsidRDefault="0085469C" w:rsidP="0085469C">
            <w:r w:rsidRPr="0016690E">
              <w:t>примени подударност и сличност троуглова, повезујући тако разна својства геометријских објеката</w:t>
            </w:r>
          </w:p>
          <w:p w:rsidR="0085469C" w:rsidRPr="0016690E" w:rsidRDefault="0085469C" w:rsidP="0085469C">
            <w:r w:rsidRPr="0016690E">
              <w:t>примена Талесове теореме у решавању сложенијих задатака</w:t>
            </w:r>
          </w:p>
          <w:p w:rsidR="0085469C" w:rsidRPr="0016690E" w:rsidRDefault="0085469C" w:rsidP="0085469C">
            <w:r w:rsidRPr="0016690E">
              <w:rPr>
                <w:bCs/>
              </w:rPr>
              <w:t>Примена сличности на правоугли троугао</w:t>
            </w:r>
          </w:p>
          <w:p w:rsidR="0085469C" w:rsidRPr="0016690E" w:rsidRDefault="0085469C" w:rsidP="0085469C">
            <w:pPr>
              <w:contextualSpacing/>
            </w:pPr>
            <w:r w:rsidRPr="0016690E">
              <w:t xml:space="preserve">Проширити и продубити знање о функцијама упознавањем линеарне функције и њених својстава </w:t>
            </w:r>
          </w:p>
          <w:p w:rsidR="0085469C" w:rsidRPr="0016690E" w:rsidRDefault="0085469C" w:rsidP="0085469C">
            <w:r w:rsidRPr="0016690E">
              <w:t>разликује директно и обрнуто пропорционалне величине и то изражава одговарајућим записом; зна линеарну функцију и графички интерпретира њена својства</w:t>
            </w:r>
          </w:p>
          <w:p w:rsidR="0085469C" w:rsidRPr="0016690E" w:rsidRDefault="0085469C" w:rsidP="0085469C">
            <w:pPr>
              <w:widowControl w:val="0"/>
              <w:shd w:val="clear" w:color="auto" w:fill="FFFFFF"/>
              <w:tabs>
                <w:tab w:val="left" w:pos="34"/>
              </w:tabs>
              <w:autoSpaceDE w:val="0"/>
              <w:autoSpaceDN w:val="0"/>
              <w:adjustRightInd w:val="0"/>
              <w:contextualSpacing/>
              <w:rPr>
                <w:bCs/>
              </w:rPr>
            </w:pPr>
            <w:r w:rsidRPr="0016690E">
              <w:rPr>
                <w:bCs/>
              </w:rPr>
              <w:t>Решавање сложенијих линеарних једначина и неједначина</w:t>
            </w:r>
          </w:p>
          <w:p w:rsidR="0085469C" w:rsidRPr="0016690E" w:rsidRDefault="0085469C" w:rsidP="0085469C">
            <w:pPr>
              <w:widowControl w:val="0"/>
              <w:shd w:val="clear" w:color="auto" w:fill="FFFFFF"/>
              <w:tabs>
                <w:tab w:val="left" w:pos="34"/>
              </w:tabs>
              <w:autoSpaceDE w:val="0"/>
              <w:autoSpaceDN w:val="0"/>
              <w:adjustRightInd w:val="0"/>
              <w:contextualSpacing/>
              <w:rPr>
                <w:bCs/>
              </w:rPr>
            </w:pPr>
            <w:r w:rsidRPr="0016690E">
              <w:t>саставља и решава линеарне једначине и неједначине и системе линеарних једначина са две непознате</w:t>
            </w:r>
          </w:p>
          <w:p w:rsidR="0085469C" w:rsidRPr="0016690E" w:rsidRDefault="0085469C" w:rsidP="0085469C">
            <w:r w:rsidRPr="0016690E">
              <w:t>израчуна површину и запремину призме, пирамиде, ваљка, купе и лопте укључујући случајеве када неопходни елементи нису непосредно дати</w:t>
            </w:r>
          </w:p>
        </w:tc>
        <w:tc>
          <w:tcPr>
            <w:tcW w:w="2126" w:type="dxa"/>
            <w:vMerge w:val="restart"/>
            <w:tcBorders>
              <w:top w:val="double" w:sz="4" w:space="0" w:color="auto"/>
            </w:tcBorders>
            <w:vAlign w:val="center"/>
          </w:tcPr>
          <w:p w:rsidR="0085469C" w:rsidRPr="0016690E" w:rsidRDefault="0085469C" w:rsidP="0085469C">
            <w:pPr>
              <w:rPr>
                <w:lang w:val="sr-Cyrl-CS"/>
              </w:rPr>
            </w:pPr>
            <w:r w:rsidRPr="0016690E">
              <w:rPr>
                <w:lang w:val="sr-Cyrl-CS"/>
              </w:rPr>
              <w:t>Индивидуализација, вршњачка едукација, рад у пару, рад у групи, подршка наставника</w:t>
            </w:r>
          </w:p>
        </w:tc>
        <w:tc>
          <w:tcPr>
            <w:tcW w:w="2809" w:type="dxa"/>
            <w:vMerge w:val="restart"/>
            <w:tcBorders>
              <w:top w:val="double" w:sz="4" w:space="0" w:color="auto"/>
            </w:tcBorders>
            <w:vAlign w:val="center"/>
          </w:tcPr>
          <w:p w:rsidR="0085469C" w:rsidRPr="0016690E" w:rsidRDefault="0085469C" w:rsidP="0085469C">
            <w:pPr>
              <w:pStyle w:val="Tekst"/>
              <w:spacing w:after="0"/>
              <w:jc w:val="left"/>
              <w:rPr>
                <w:rFonts w:ascii="Times New Roman" w:hAnsi="Times New Roman" w:cs="Times New Roman"/>
                <w:lang w:val="sr-Cyrl-CS"/>
              </w:rPr>
            </w:pPr>
            <w:r w:rsidRPr="0016690E">
              <w:rPr>
                <w:rFonts w:ascii="Times New Roman" w:hAnsi="Times New Roman" w:cs="Times New Roman"/>
                <w:lang w:val="sr-Cyrl-CS"/>
              </w:rPr>
              <w:t>Праћење рада и постигнућа ученика на додатној настави и кроз домаће задатке</w:t>
            </w:r>
          </w:p>
        </w:tc>
      </w:tr>
      <w:tr w:rsidR="0085469C" w:rsidRPr="0016690E" w:rsidTr="0085469C">
        <w:trPr>
          <w:trHeight w:val="677"/>
          <w:jc w:val="center"/>
        </w:trPr>
        <w:tc>
          <w:tcPr>
            <w:tcW w:w="974" w:type="dxa"/>
            <w:vAlign w:val="center"/>
          </w:tcPr>
          <w:p w:rsidR="0085469C" w:rsidRPr="0016690E" w:rsidRDefault="0085469C" w:rsidP="0085469C">
            <w:pPr>
              <w:jc w:val="center"/>
              <w:rPr>
                <w:b/>
                <w:lang w:val="sr-Cyrl-CS"/>
              </w:rPr>
            </w:pPr>
            <w:r w:rsidRPr="0016690E">
              <w:rPr>
                <w:b/>
                <w:lang w:val="sr-Cyrl-CS"/>
              </w:rPr>
              <w:t>2.</w:t>
            </w:r>
          </w:p>
        </w:tc>
        <w:tc>
          <w:tcPr>
            <w:tcW w:w="2635" w:type="dxa"/>
            <w:gridSpan w:val="2"/>
            <w:vAlign w:val="center"/>
          </w:tcPr>
          <w:p w:rsidR="0085469C" w:rsidRPr="0016690E" w:rsidRDefault="0085469C" w:rsidP="0085469C">
            <w:pPr>
              <w:rPr>
                <w:b/>
                <w:lang w:val="sr-Cyrl-CS"/>
              </w:rPr>
            </w:pPr>
            <w:r w:rsidRPr="0016690E">
              <w:rPr>
                <w:b/>
                <w:lang w:val="sr-Cyrl-CS"/>
              </w:rPr>
              <w:t>Тачка, права и раван</w:t>
            </w:r>
          </w:p>
        </w:tc>
        <w:tc>
          <w:tcPr>
            <w:tcW w:w="1088" w:type="dxa"/>
            <w:vAlign w:val="center"/>
          </w:tcPr>
          <w:p w:rsidR="0085469C" w:rsidRPr="0016690E" w:rsidRDefault="0085469C" w:rsidP="0085469C">
            <w:pPr>
              <w:jc w:val="center"/>
              <w:rPr>
                <w:lang w:val="sr-Cyrl-CS"/>
              </w:rPr>
            </w:pPr>
            <w:r w:rsidRPr="0016690E">
              <w:rPr>
                <w:lang w:val="sr-Cyrl-CS"/>
              </w:rPr>
              <w:t>2</w:t>
            </w:r>
          </w:p>
        </w:tc>
        <w:tc>
          <w:tcPr>
            <w:tcW w:w="4129" w:type="dxa"/>
            <w:vMerge/>
          </w:tcPr>
          <w:p w:rsidR="0085469C" w:rsidRPr="0016690E" w:rsidRDefault="0085469C" w:rsidP="0085469C">
            <w:pPr>
              <w:pStyle w:val="Tekst"/>
              <w:spacing w:after="0"/>
              <w:ind w:firstLine="0"/>
              <w:rPr>
                <w:rFonts w:ascii="Times New Roman" w:hAnsi="Times New Roman" w:cs="Times New Roman"/>
                <w:lang w:val="sr-Cyrl-CS"/>
              </w:rPr>
            </w:pPr>
          </w:p>
        </w:tc>
        <w:tc>
          <w:tcPr>
            <w:tcW w:w="2126" w:type="dxa"/>
            <w:vMerge/>
          </w:tcPr>
          <w:p w:rsidR="0085469C" w:rsidRPr="0016690E" w:rsidRDefault="0085469C" w:rsidP="0085469C">
            <w:pPr>
              <w:rPr>
                <w:lang w:val="sr-Cyrl-CS"/>
              </w:rPr>
            </w:pPr>
          </w:p>
        </w:tc>
        <w:tc>
          <w:tcPr>
            <w:tcW w:w="2809" w:type="dxa"/>
            <w:vMerge/>
          </w:tcPr>
          <w:p w:rsidR="0085469C" w:rsidRPr="0016690E" w:rsidRDefault="0085469C" w:rsidP="0085469C"/>
        </w:tc>
      </w:tr>
      <w:tr w:rsidR="0085469C" w:rsidRPr="0016690E" w:rsidTr="0085469C">
        <w:trPr>
          <w:trHeight w:val="558"/>
          <w:jc w:val="center"/>
        </w:trPr>
        <w:tc>
          <w:tcPr>
            <w:tcW w:w="974" w:type="dxa"/>
            <w:vAlign w:val="center"/>
          </w:tcPr>
          <w:p w:rsidR="0085469C" w:rsidRPr="0016690E" w:rsidRDefault="0085469C" w:rsidP="0085469C">
            <w:pPr>
              <w:jc w:val="center"/>
              <w:rPr>
                <w:b/>
                <w:lang w:val="sr-Cyrl-CS"/>
              </w:rPr>
            </w:pPr>
            <w:r w:rsidRPr="0016690E">
              <w:rPr>
                <w:b/>
                <w:lang w:val="sr-Cyrl-CS"/>
              </w:rPr>
              <w:t>3.</w:t>
            </w:r>
          </w:p>
        </w:tc>
        <w:tc>
          <w:tcPr>
            <w:tcW w:w="2635" w:type="dxa"/>
            <w:gridSpan w:val="2"/>
            <w:vAlign w:val="center"/>
          </w:tcPr>
          <w:p w:rsidR="0085469C" w:rsidRPr="0016690E" w:rsidRDefault="0085469C" w:rsidP="0085469C">
            <w:pPr>
              <w:rPr>
                <w:b/>
                <w:lang w:val="sr-Cyrl-CS"/>
              </w:rPr>
            </w:pPr>
            <w:r w:rsidRPr="0016690E">
              <w:rPr>
                <w:b/>
                <w:lang w:val="sr-Cyrl-CS"/>
              </w:rPr>
              <w:t>Линеарне једначине и неједначине</w:t>
            </w:r>
          </w:p>
        </w:tc>
        <w:tc>
          <w:tcPr>
            <w:tcW w:w="1088" w:type="dxa"/>
            <w:vAlign w:val="center"/>
          </w:tcPr>
          <w:p w:rsidR="0085469C" w:rsidRPr="0016690E" w:rsidRDefault="0085469C" w:rsidP="0085469C">
            <w:pPr>
              <w:jc w:val="center"/>
              <w:rPr>
                <w:lang w:val="sr-Cyrl-CS"/>
              </w:rPr>
            </w:pPr>
            <w:r w:rsidRPr="0016690E">
              <w:rPr>
                <w:lang w:val="sr-Cyrl-CS"/>
              </w:rPr>
              <w:t>5</w:t>
            </w:r>
          </w:p>
        </w:tc>
        <w:tc>
          <w:tcPr>
            <w:tcW w:w="4129" w:type="dxa"/>
            <w:vMerge/>
          </w:tcPr>
          <w:p w:rsidR="0085469C" w:rsidRPr="0016690E" w:rsidRDefault="0085469C" w:rsidP="0085469C">
            <w:pPr>
              <w:pStyle w:val="Tekst"/>
              <w:spacing w:after="0"/>
              <w:ind w:firstLine="0"/>
              <w:rPr>
                <w:rFonts w:ascii="Times New Roman" w:hAnsi="Times New Roman" w:cs="Times New Roman"/>
                <w:lang w:val="sr-Cyrl-CS"/>
              </w:rPr>
            </w:pPr>
          </w:p>
        </w:tc>
        <w:tc>
          <w:tcPr>
            <w:tcW w:w="2126" w:type="dxa"/>
            <w:vMerge/>
          </w:tcPr>
          <w:p w:rsidR="0085469C" w:rsidRPr="0016690E" w:rsidRDefault="0085469C" w:rsidP="0085469C">
            <w:pPr>
              <w:rPr>
                <w:lang w:val="sr-Cyrl-CS"/>
              </w:rPr>
            </w:pPr>
          </w:p>
        </w:tc>
        <w:tc>
          <w:tcPr>
            <w:tcW w:w="2809" w:type="dxa"/>
            <w:vMerge/>
          </w:tcPr>
          <w:p w:rsidR="0085469C" w:rsidRPr="0016690E" w:rsidRDefault="0085469C" w:rsidP="0085469C"/>
        </w:tc>
      </w:tr>
      <w:tr w:rsidR="0085469C" w:rsidRPr="0016690E" w:rsidTr="0085469C">
        <w:trPr>
          <w:trHeight w:val="680"/>
          <w:jc w:val="center"/>
        </w:trPr>
        <w:tc>
          <w:tcPr>
            <w:tcW w:w="974" w:type="dxa"/>
            <w:vAlign w:val="center"/>
          </w:tcPr>
          <w:p w:rsidR="0085469C" w:rsidRPr="0016690E" w:rsidRDefault="0085469C" w:rsidP="0085469C">
            <w:pPr>
              <w:jc w:val="center"/>
              <w:rPr>
                <w:b/>
                <w:lang w:val="sr-Cyrl-CS"/>
              </w:rPr>
            </w:pPr>
            <w:r w:rsidRPr="0016690E">
              <w:rPr>
                <w:b/>
                <w:lang w:val="sr-Cyrl-CS"/>
              </w:rPr>
              <w:t>4.</w:t>
            </w:r>
          </w:p>
        </w:tc>
        <w:tc>
          <w:tcPr>
            <w:tcW w:w="2635" w:type="dxa"/>
            <w:gridSpan w:val="2"/>
            <w:vAlign w:val="center"/>
          </w:tcPr>
          <w:p w:rsidR="0085469C" w:rsidRPr="0016690E" w:rsidRDefault="0085469C" w:rsidP="0085469C">
            <w:pPr>
              <w:rPr>
                <w:b/>
                <w:lang w:val="sr-Cyrl-CS"/>
              </w:rPr>
            </w:pPr>
            <w:r w:rsidRPr="0016690E">
              <w:rPr>
                <w:b/>
                <w:lang w:val="sr-Cyrl-CS"/>
              </w:rPr>
              <w:t>Призма</w:t>
            </w:r>
          </w:p>
        </w:tc>
        <w:tc>
          <w:tcPr>
            <w:tcW w:w="1088" w:type="dxa"/>
            <w:vAlign w:val="center"/>
          </w:tcPr>
          <w:p w:rsidR="0085469C" w:rsidRPr="0016690E" w:rsidRDefault="0085469C" w:rsidP="0085469C">
            <w:pPr>
              <w:jc w:val="center"/>
              <w:rPr>
                <w:lang w:val="sr-Cyrl-CS"/>
              </w:rPr>
            </w:pPr>
            <w:r w:rsidRPr="0016690E">
              <w:rPr>
                <w:lang w:val="sr-Cyrl-CS"/>
              </w:rPr>
              <w:t>4</w:t>
            </w:r>
          </w:p>
        </w:tc>
        <w:tc>
          <w:tcPr>
            <w:tcW w:w="4129" w:type="dxa"/>
            <w:vMerge/>
          </w:tcPr>
          <w:p w:rsidR="0085469C" w:rsidRPr="0016690E" w:rsidRDefault="0085469C" w:rsidP="0085469C">
            <w:pPr>
              <w:pStyle w:val="Tekst"/>
              <w:spacing w:after="0"/>
              <w:ind w:firstLine="0"/>
              <w:rPr>
                <w:rFonts w:ascii="Times New Roman" w:hAnsi="Times New Roman" w:cs="Times New Roman"/>
                <w:lang w:val="sr-Cyrl-CS"/>
              </w:rPr>
            </w:pPr>
          </w:p>
        </w:tc>
        <w:tc>
          <w:tcPr>
            <w:tcW w:w="2126" w:type="dxa"/>
            <w:vMerge/>
          </w:tcPr>
          <w:p w:rsidR="0085469C" w:rsidRPr="0016690E" w:rsidRDefault="0085469C" w:rsidP="0085469C">
            <w:pPr>
              <w:rPr>
                <w:lang w:val="sr-Cyrl-CS"/>
              </w:rPr>
            </w:pPr>
          </w:p>
        </w:tc>
        <w:tc>
          <w:tcPr>
            <w:tcW w:w="2809" w:type="dxa"/>
            <w:vMerge/>
          </w:tcPr>
          <w:p w:rsidR="0085469C" w:rsidRPr="0016690E" w:rsidRDefault="0085469C" w:rsidP="0085469C"/>
        </w:tc>
      </w:tr>
      <w:tr w:rsidR="0085469C" w:rsidRPr="0016690E" w:rsidTr="0085469C">
        <w:trPr>
          <w:trHeight w:val="680"/>
          <w:jc w:val="center"/>
        </w:trPr>
        <w:tc>
          <w:tcPr>
            <w:tcW w:w="974" w:type="dxa"/>
            <w:vAlign w:val="center"/>
          </w:tcPr>
          <w:p w:rsidR="0085469C" w:rsidRPr="0016690E" w:rsidRDefault="0085469C" w:rsidP="0085469C">
            <w:pPr>
              <w:jc w:val="center"/>
              <w:rPr>
                <w:b/>
                <w:lang w:val="sr-Cyrl-CS"/>
              </w:rPr>
            </w:pPr>
            <w:r w:rsidRPr="0016690E">
              <w:rPr>
                <w:b/>
                <w:lang w:val="sr-Cyrl-CS"/>
              </w:rPr>
              <w:t>5.</w:t>
            </w:r>
          </w:p>
        </w:tc>
        <w:tc>
          <w:tcPr>
            <w:tcW w:w="2635" w:type="dxa"/>
            <w:gridSpan w:val="2"/>
            <w:vAlign w:val="center"/>
          </w:tcPr>
          <w:p w:rsidR="0085469C" w:rsidRPr="0016690E" w:rsidRDefault="0085469C" w:rsidP="0085469C">
            <w:pPr>
              <w:rPr>
                <w:b/>
                <w:lang w:val="sr-Cyrl-CS"/>
              </w:rPr>
            </w:pPr>
            <w:r w:rsidRPr="0016690E">
              <w:rPr>
                <w:b/>
                <w:lang w:val="sr-Cyrl-CS"/>
              </w:rPr>
              <w:t>Пирамида</w:t>
            </w:r>
          </w:p>
        </w:tc>
        <w:tc>
          <w:tcPr>
            <w:tcW w:w="1088" w:type="dxa"/>
            <w:vAlign w:val="center"/>
          </w:tcPr>
          <w:p w:rsidR="0085469C" w:rsidRPr="0016690E" w:rsidRDefault="0085469C" w:rsidP="0085469C">
            <w:pPr>
              <w:jc w:val="center"/>
              <w:rPr>
                <w:lang w:val="sr-Cyrl-CS"/>
              </w:rPr>
            </w:pPr>
            <w:r w:rsidRPr="0016690E">
              <w:rPr>
                <w:lang w:val="sr-Cyrl-CS"/>
              </w:rPr>
              <w:t>3</w:t>
            </w:r>
          </w:p>
        </w:tc>
        <w:tc>
          <w:tcPr>
            <w:tcW w:w="4129" w:type="dxa"/>
            <w:vMerge/>
          </w:tcPr>
          <w:p w:rsidR="0085469C" w:rsidRPr="0016690E" w:rsidRDefault="0085469C" w:rsidP="0085469C">
            <w:pPr>
              <w:pStyle w:val="Tekst"/>
              <w:spacing w:after="0"/>
              <w:ind w:firstLine="0"/>
              <w:rPr>
                <w:rFonts w:ascii="Times New Roman" w:hAnsi="Times New Roman" w:cs="Times New Roman"/>
                <w:lang w:val="sr-Cyrl-CS"/>
              </w:rPr>
            </w:pPr>
          </w:p>
        </w:tc>
        <w:tc>
          <w:tcPr>
            <w:tcW w:w="2126" w:type="dxa"/>
            <w:vMerge/>
          </w:tcPr>
          <w:p w:rsidR="0085469C" w:rsidRPr="0016690E" w:rsidRDefault="0085469C" w:rsidP="0085469C">
            <w:pPr>
              <w:rPr>
                <w:lang w:val="sr-Cyrl-CS"/>
              </w:rPr>
            </w:pPr>
          </w:p>
        </w:tc>
        <w:tc>
          <w:tcPr>
            <w:tcW w:w="2809" w:type="dxa"/>
            <w:vMerge/>
          </w:tcPr>
          <w:p w:rsidR="0085469C" w:rsidRPr="0016690E" w:rsidRDefault="0085469C" w:rsidP="0085469C"/>
        </w:tc>
      </w:tr>
      <w:tr w:rsidR="0085469C" w:rsidRPr="0016690E" w:rsidTr="0085469C">
        <w:trPr>
          <w:trHeight w:val="680"/>
          <w:jc w:val="center"/>
        </w:trPr>
        <w:tc>
          <w:tcPr>
            <w:tcW w:w="974" w:type="dxa"/>
            <w:vAlign w:val="center"/>
          </w:tcPr>
          <w:p w:rsidR="0085469C" w:rsidRPr="0016690E" w:rsidRDefault="0085469C" w:rsidP="0085469C">
            <w:pPr>
              <w:jc w:val="center"/>
              <w:rPr>
                <w:b/>
                <w:lang w:val="sr-Cyrl-CS"/>
              </w:rPr>
            </w:pPr>
            <w:r w:rsidRPr="0016690E">
              <w:rPr>
                <w:b/>
                <w:lang w:val="sr-Cyrl-CS"/>
              </w:rPr>
              <w:t>6.</w:t>
            </w:r>
          </w:p>
        </w:tc>
        <w:tc>
          <w:tcPr>
            <w:tcW w:w="2635" w:type="dxa"/>
            <w:gridSpan w:val="2"/>
            <w:vAlign w:val="center"/>
          </w:tcPr>
          <w:p w:rsidR="0085469C" w:rsidRPr="0016690E" w:rsidRDefault="0085469C" w:rsidP="0085469C">
            <w:pPr>
              <w:rPr>
                <w:b/>
                <w:lang w:val="sr-Cyrl-CS"/>
              </w:rPr>
            </w:pPr>
            <w:r w:rsidRPr="0016690E">
              <w:rPr>
                <w:b/>
                <w:lang w:val="sr-Cyrl-CS"/>
              </w:rPr>
              <w:t>Линеарна функција</w:t>
            </w:r>
          </w:p>
        </w:tc>
        <w:tc>
          <w:tcPr>
            <w:tcW w:w="1088" w:type="dxa"/>
            <w:vAlign w:val="center"/>
          </w:tcPr>
          <w:p w:rsidR="0085469C" w:rsidRPr="0016690E" w:rsidRDefault="0085469C" w:rsidP="0085469C">
            <w:pPr>
              <w:jc w:val="center"/>
              <w:rPr>
                <w:lang w:val="sr-Cyrl-CS"/>
              </w:rPr>
            </w:pPr>
            <w:r w:rsidRPr="0016690E">
              <w:rPr>
                <w:lang w:val="sr-Cyrl-CS"/>
              </w:rPr>
              <w:t>2</w:t>
            </w:r>
          </w:p>
        </w:tc>
        <w:tc>
          <w:tcPr>
            <w:tcW w:w="4129" w:type="dxa"/>
            <w:vMerge/>
          </w:tcPr>
          <w:p w:rsidR="0085469C" w:rsidRPr="0016690E" w:rsidRDefault="0085469C" w:rsidP="0085469C">
            <w:pPr>
              <w:pStyle w:val="Tekst"/>
              <w:spacing w:after="0"/>
              <w:ind w:firstLine="0"/>
              <w:rPr>
                <w:rFonts w:ascii="Times New Roman" w:hAnsi="Times New Roman" w:cs="Times New Roman"/>
                <w:lang w:val="sr-Cyrl-CS"/>
              </w:rPr>
            </w:pPr>
          </w:p>
        </w:tc>
        <w:tc>
          <w:tcPr>
            <w:tcW w:w="2126" w:type="dxa"/>
            <w:vMerge/>
          </w:tcPr>
          <w:p w:rsidR="0085469C" w:rsidRPr="0016690E" w:rsidRDefault="0085469C" w:rsidP="0085469C">
            <w:pPr>
              <w:rPr>
                <w:lang w:val="sr-Cyrl-CS"/>
              </w:rPr>
            </w:pPr>
          </w:p>
        </w:tc>
        <w:tc>
          <w:tcPr>
            <w:tcW w:w="2809" w:type="dxa"/>
            <w:vMerge/>
          </w:tcPr>
          <w:p w:rsidR="0085469C" w:rsidRPr="0016690E" w:rsidRDefault="0085469C" w:rsidP="0085469C"/>
        </w:tc>
      </w:tr>
      <w:tr w:rsidR="0085469C" w:rsidRPr="0016690E" w:rsidTr="0085469C">
        <w:trPr>
          <w:trHeight w:val="680"/>
          <w:jc w:val="center"/>
        </w:trPr>
        <w:tc>
          <w:tcPr>
            <w:tcW w:w="974" w:type="dxa"/>
            <w:vAlign w:val="center"/>
          </w:tcPr>
          <w:p w:rsidR="0085469C" w:rsidRPr="0016690E" w:rsidRDefault="0085469C" w:rsidP="0085469C">
            <w:pPr>
              <w:jc w:val="center"/>
              <w:rPr>
                <w:b/>
                <w:lang w:val="sr-Cyrl-CS"/>
              </w:rPr>
            </w:pPr>
            <w:r w:rsidRPr="0016690E">
              <w:rPr>
                <w:b/>
                <w:lang w:val="sr-Cyrl-CS"/>
              </w:rPr>
              <w:t>7.</w:t>
            </w:r>
          </w:p>
        </w:tc>
        <w:tc>
          <w:tcPr>
            <w:tcW w:w="2635" w:type="dxa"/>
            <w:gridSpan w:val="2"/>
            <w:vAlign w:val="center"/>
          </w:tcPr>
          <w:p w:rsidR="0085469C" w:rsidRPr="0016690E" w:rsidRDefault="0085469C" w:rsidP="0085469C">
            <w:pPr>
              <w:rPr>
                <w:b/>
                <w:lang w:val="sr-Cyrl-CS"/>
              </w:rPr>
            </w:pPr>
            <w:r w:rsidRPr="0016690E">
              <w:rPr>
                <w:b/>
                <w:lang w:val="sr-Cyrl-CS"/>
              </w:rPr>
              <w:t>Системи линеарних једначина</w:t>
            </w:r>
          </w:p>
        </w:tc>
        <w:tc>
          <w:tcPr>
            <w:tcW w:w="1088" w:type="dxa"/>
            <w:vAlign w:val="center"/>
          </w:tcPr>
          <w:p w:rsidR="0085469C" w:rsidRPr="0016690E" w:rsidRDefault="0085469C" w:rsidP="0085469C">
            <w:pPr>
              <w:jc w:val="center"/>
              <w:rPr>
                <w:lang w:val="sr-Cyrl-CS"/>
              </w:rPr>
            </w:pPr>
            <w:r w:rsidRPr="0016690E">
              <w:rPr>
                <w:lang w:val="sr-Cyrl-CS"/>
              </w:rPr>
              <w:t>2</w:t>
            </w:r>
          </w:p>
        </w:tc>
        <w:tc>
          <w:tcPr>
            <w:tcW w:w="4129" w:type="dxa"/>
            <w:vMerge/>
          </w:tcPr>
          <w:p w:rsidR="0085469C" w:rsidRPr="0016690E" w:rsidRDefault="0085469C" w:rsidP="0085469C">
            <w:pPr>
              <w:pStyle w:val="Tekst"/>
              <w:spacing w:after="0"/>
              <w:ind w:firstLine="0"/>
              <w:rPr>
                <w:rFonts w:ascii="Times New Roman" w:hAnsi="Times New Roman" w:cs="Times New Roman"/>
                <w:lang w:val="sr-Cyrl-CS"/>
              </w:rPr>
            </w:pPr>
          </w:p>
        </w:tc>
        <w:tc>
          <w:tcPr>
            <w:tcW w:w="2126" w:type="dxa"/>
            <w:vMerge/>
          </w:tcPr>
          <w:p w:rsidR="0085469C" w:rsidRPr="0016690E" w:rsidRDefault="0085469C" w:rsidP="0085469C">
            <w:pPr>
              <w:rPr>
                <w:lang w:val="sr-Cyrl-CS"/>
              </w:rPr>
            </w:pPr>
          </w:p>
        </w:tc>
        <w:tc>
          <w:tcPr>
            <w:tcW w:w="2809" w:type="dxa"/>
            <w:vMerge/>
          </w:tcPr>
          <w:p w:rsidR="0085469C" w:rsidRPr="0016690E" w:rsidRDefault="0085469C" w:rsidP="0085469C"/>
        </w:tc>
      </w:tr>
      <w:tr w:rsidR="0085469C" w:rsidRPr="0016690E" w:rsidTr="0085469C">
        <w:trPr>
          <w:trHeight w:val="680"/>
          <w:jc w:val="center"/>
        </w:trPr>
        <w:tc>
          <w:tcPr>
            <w:tcW w:w="974" w:type="dxa"/>
            <w:vAlign w:val="center"/>
          </w:tcPr>
          <w:p w:rsidR="0085469C" w:rsidRPr="0016690E" w:rsidRDefault="0085469C" w:rsidP="0085469C">
            <w:pPr>
              <w:jc w:val="center"/>
              <w:rPr>
                <w:b/>
                <w:lang w:val="sr-Cyrl-CS"/>
              </w:rPr>
            </w:pPr>
            <w:r w:rsidRPr="0016690E">
              <w:rPr>
                <w:b/>
                <w:lang w:val="sr-Cyrl-CS"/>
              </w:rPr>
              <w:t>8.</w:t>
            </w:r>
          </w:p>
        </w:tc>
        <w:tc>
          <w:tcPr>
            <w:tcW w:w="2635" w:type="dxa"/>
            <w:gridSpan w:val="2"/>
            <w:vAlign w:val="center"/>
          </w:tcPr>
          <w:p w:rsidR="0085469C" w:rsidRPr="0016690E" w:rsidRDefault="0085469C" w:rsidP="0085469C">
            <w:pPr>
              <w:rPr>
                <w:b/>
                <w:lang w:val="sr-Cyrl-CS"/>
              </w:rPr>
            </w:pPr>
            <w:r w:rsidRPr="0016690E">
              <w:rPr>
                <w:b/>
                <w:lang w:val="sr-Cyrl-CS"/>
              </w:rPr>
              <w:t>Ваљак</w:t>
            </w:r>
          </w:p>
        </w:tc>
        <w:tc>
          <w:tcPr>
            <w:tcW w:w="1088" w:type="dxa"/>
            <w:vAlign w:val="center"/>
          </w:tcPr>
          <w:p w:rsidR="0085469C" w:rsidRPr="0016690E" w:rsidRDefault="0085469C" w:rsidP="0085469C">
            <w:pPr>
              <w:jc w:val="center"/>
              <w:rPr>
                <w:lang w:val="sr-Cyrl-CS"/>
              </w:rPr>
            </w:pPr>
            <w:r w:rsidRPr="0016690E">
              <w:rPr>
                <w:lang w:val="sr-Cyrl-CS"/>
              </w:rPr>
              <w:t>1</w:t>
            </w:r>
          </w:p>
        </w:tc>
        <w:tc>
          <w:tcPr>
            <w:tcW w:w="4129" w:type="dxa"/>
            <w:vMerge/>
          </w:tcPr>
          <w:p w:rsidR="0085469C" w:rsidRPr="0016690E" w:rsidRDefault="0085469C" w:rsidP="0085469C">
            <w:pPr>
              <w:pStyle w:val="Tekst"/>
              <w:spacing w:after="0"/>
              <w:ind w:firstLine="0"/>
              <w:rPr>
                <w:rFonts w:ascii="Times New Roman" w:hAnsi="Times New Roman" w:cs="Times New Roman"/>
                <w:lang w:val="sr-Cyrl-CS"/>
              </w:rPr>
            </w:pPr>
          </w:p>
        </w:tc>
        <w:tc>
          <w:tcPr>
            <w:tcW w:w="2126" w:type="dxa"/>
            <w:vMerge/>
          </w:tcPr>
          <w:p w:rsidR="0085469C" w:rsidRPr="0016690E" w:rsidRDefault="0085469C" w:rsidP="0085469C">
            <w:pPr>
              <w:rPr>
                <w:lang w:val="sr-Cyrl-CS"/>
              </w:rPr>
            </w:pPr>
          </w:p>
        </w:tc>
        <w:tc>
          <w:tcPr>
            <w:tcW w:w="2809" w:type="dxa"/>
            <w:vMerge/>
          </w:tcPr>
          <w:p w:rsidR="0085469C" w:rsidRPr="0016690E" w:rsidRDefault="0085469C" w:rsidP="0085469C"/>
        </w:tc>
      </w:tr>
      <w:tr w:rsidR="0085469C" w:rsidRPr="0016690E" w:rsidTr="0085469C">
        <w:trPr>
          <w:trHeight w:val="680"/>
          <w:jc w:val="center"/>
        </w:trPr>
        <w:tc>
          <w:tcPr>
            <w:tcW w:w="974" w:type="dxa"/>
            <w:vAlign w:val="center"/>
          </w:tcPr>
          <w:p w:rsidR="0085469C" w:rsidRPr="0016690E" w:rsidRDefault="0085469C" w:rsidP="0085469C">
            <w:pPr>
              <w:jc w:val="center"/>
              <w:rPr>
                <w:b/>
                <w:lang w:val="sr-Cyrl-CS"/>
              </w:rPr>
            </w:pPr>
            <w:r w:rsidRPr="0016690E">
              <w:rPr>
                <w:b/>
                <w:lang w:val="sr-Cyrl-CS"/>
              </w:rPr>
              <w:t>9.</w:t>
            </w:r>
          </w:p>
        </w:tc>
        <w:tc>
          <w:tcPr>
            <w:tcW w:w="2635" w:type="dxa"/>
            <w:gridSpan w:val="2"/>
            <w:vAlign w:val="center"/>
          </w:tcPr>
          <w:p w:rsidR="0085469C" w:rsidRPr="0016690E" w:rsidRDefault="0085469C" w:rsidP="0085469C">
            <w:pPr>
              <w:rPr>
                <w:b/>
                <w:lang w:val="sr-Cyrl-CS"/>
              </w:rPr>
            </w:pPr>
            <w:r w:rsidRPr="0016690E">
              <w:rPr>
                <w:b/>
                <w:lang w:val="sr-Cyrl-CS"/>
              </w:rPr>
              <w:t>Купа</w:t>
            </w:r>
          </w:p>
        </w:tc>
        <w:tc>
          <w:tcPr>
            <w:tcW w:w="1088" w:type="dxa"/>
            <w:vAlign w:val="center"/>
          </w:tcPr>
          <w:p w:rsidR="0085469C" w:rsidRPr="0016690E" w:rsidRDefault="0085469C" w:rsidP="0085469C">
            <w:pPr>
              <w:jc w:val="center"/>
              <w:rPr>
                <w:lang w:val="sr-Cyrl-CS"/>
              </w:rPr>
            </w:pPr>
            <w:r w:rsidRPr="0016690E">
              <w:rPr>
                <w:lang w:val="sr-Cyrl-CS"/>
              </w:rPr>
              <w:t>1</w:t>
            </w:r>
          </w:p>
        </w:tc>
        <w:tc>
          <w:tcPr>
            <w:tcW w:w="4129" w:type="dxa"/>
            <w:vMerge/>
          </w:tcPr>
          <w:p w:rsidR="0085469C" w:rsidRPr="0016690E" w:rsidRDefault="0085469C" w:rsidP="0085469C">
            <w:pPr>
              <w:pStyle w:val="Tekst"/>
              <w:spacing w:after="0"/>
              <w:ind w:firstLine="0"/>
              <w:rPr>
                <w:rFonts w:ascii="Times New Roman" w:hAnsi="Times New Roman" w:cs="Times New Roman"/>
                <w:lang w:val="sr-Cyrl-CS"/>
              </w:rPr>
            </w:pPr>
          </w:p>
        </w:tc>
        <w:tc>
          <w:tcPr>
            <w:tcW w:w="2126" w:type="dxa"/>
            <w:vMerge/>
          </w:tcPr>
          <w:p w:rsidR="0085469C" w:rsidRPr="0016690E" w:rsidRDefault="0085469C" w:rsidP="0085469C">
            <w:pPr>
              <w:rPr>
                <w:lang w:val="sr-Cyrl-CS"/>
              </w:rPr>
            </w:pPr>
          </w:p>
        </w:tc>
        <w:tc>
          <w:tcPr>
            <w:tcW w:w="2809" w:type="dxa"/>
            <w:vMerge/>
          </w:tcPr>
          <w:p w:rsidR="0085469C" w:rsidRPr="0016690E" w:rsidRDefault="0085469C" w:rsidP="0085469C"/>
        </w:tc>
      </w:tr>
      <w:tr w:rsidR="0085469C" w:rsidRPr="0016690E" w:rsidTr="0085469C">
        <w:trPr>
          <w:trHeight w:val="680"/>
          <w:jc w:val="center"/>
        </w:trPr>
        <w:tc>
          <w:tcPr>
            <w:tcW w:w="974" w:type="dxa"/>
            <w:vAlign w:val="center"/>
          </w:tcPr>
          <w:p w:rsidR="0085469C" w:rsidRPr="0016690E" w:rsidRDefault="0085469C" w:rsidP="0085469C">
            <w:pPr>
              <w:jc w:val="center"/>
              <w:rPr>
                <w:b/>
                <w:lang w:val="sr-Cyrl-CS"/>
              </w:rPr>
            </w:pPr>
            <w:r w:rsidRPr="0016690E">
              <w:rPr>
                <w:b/>
                <w:lang w:val="sr-Cyrl-CS"/>
              </w:rPr>
              <w:t>10.</w:t>
            </w:r>
          </w:p>
        </w:tc>
        <w:tc>
          <w:tcPr>
            <w:tcW w:w="2635" w:type="dxa"/>
            <w:gridSpan w:val="2"/>
            <w:vAlign w:val="center"/>
          </w:tcPr>
          <w:p w:rsidR="0085469C" w:rsidRPr="0016690E" w:rsidRDefault="0085469C" w:rsidP="0085469C">
            <w:pPr>
              <w:rPr>
                <w:b/>
                <w:lang w:val="sr-Cyrl-CS"/>
              </w:rPr>
            </w:pPr>
            <w:r w:rsidRPr="0016690E">
              <w:rPr>
                <w:b/>
                <w:lang w:val="sr-Cyrl-CS"/>
              </w:rPr>
              <w:t>Лопта</w:t>
            </w:r>
          </w:p>
        </w:tc>
        <w:tc>
          <w:tcPr>
            <w:tcW w:w="1088" w:type="dxa"/>
            <w:vAlign w:val="center"/>
          </w:tcPr>
          <w:p w:rsidR="0085469C" w:rsidRPr="0016690E" w:rsidRDefault="0085469C" w:rsidP="0085469C">
            <w:pPr>
              <w:jc w:val="center"/>
              <w:rPr>
                <w:lang w:val="sr-Cyrl-CS"/>
              </w:rPr>
            </w:pPr>
            <w:r w:rsidRPr="0016690E">
              <w:rPr>
                <w:lang w:val="sr-Cyrl-CS"/>
              </w:rPr>
              <w:t>1</w:t>
            </w:r>
          </w:p>
        </w:tc>
        <w:tc>
          <w:tcPr>
            <w:tcW w:w="4129" w:type="dxa"/>
            <w:vMerge/>
          </w:tcPr>
          <w:p w:rsidR="0085469C" w:rsidRPr="0016690E" w:rsidRDefault="0085469C" w:rsidP="0085469C">
            <w:pPr>
              <w:pStyle w:val="Tekst"/>
              <w:spacing w:after="0"/>
              <w:ind w:firstLine="0"/>
              <w:rPr>
                <w:rFonts w:ascii="Times New Roman" w:hAnsi="Times New Roman" w:cs="Times New Roman"/>
                <w:lang w:val="sr-Cyrl-CS"/>
              </w:rPr>
            </w:pPr>
          </w:p>
        </w:tc>
        <w:tc>
          <w:tcPr>
            <w:tcW w:w="2126" w:type="dxa"/>
            <w:vMerge/>
          </w:tcPr>
          <w:p w:rsidR="0085469C" w:rsidRPr="0016690E" w:rsidRDefault="0085469C" w:rsidP="0085469C">
            <w:pPr>
              <w:rPr>
                <w:lang w:val="sr-Cyrl-CS"/>
              </w:rPr>
            </w:pPr>
          </w:p>
        </w:tc>
        <w:tc>
          <w:tcPr>
            <w:tcW w:w="2809" w:type="dxa"/>
            <w:vMerge/>
          </w:tcPr>
          <w:p w:rsidR="0085469C" w:rsidRPr="0016690E" w:rsidRDefault="0085469C" w:rsidP="0085469C"/>
        </w:tc>
      </w:tr>
      <w:tr w:rsidR="0085469C" w:rsidRPr="0016690E" w:rsidTr="0085469C">
        <w:trPr>
          <w:trHeight w:val="680"/>
          <w:jc w:val="center"/>
        </w:trPr>
        <w:tc>
          <w:tcPr>
            <w:tcW w:w="974" w:type="dxa"/>
            <w:vAlign w:val="center"/>
          </w:tcPr>
          <w:p w:rsidR="0085469C" w:rsidRPr="0016690E" w:rsidRDefault="0085469C" w:rsidP="0085469C">
            <w:pPr>
              <w:jc w:val="center"/>
              <w:rPr>
                <w:b/>
                <w:lang w:val="sr-Cyrl-CS"/>
              </w:rPr>
            </w:pPr>
            <w:r w:rsidRPr="0016690E">
              <w:rPr>
                <w:b/>
                <w:lang w:val="sr-Cyrl-CS"/>
              </w:rPr>
              <w:t>11.</w:t>
            </w:r>
          </w:p>
        </w:tc>
        <w:tc>
          <w:tcPr>
            <w:tcW w:w="2635" w:type="dxa"/>
            <w:gridSpan w:val="2"/>
            <w:vAlign w:val="center"/>
          </w:tcPr>
          <w:p w:rsidR="0085469C" w:rsidRPr="0016690E" w:rsidRDefault="0085469C" w:rsidP="0085469C">
            <w:pPr>
              <w:rPr>
                <w:b/>
                <w:lang w:val="sr-Cyrl-CS"/>
              </w:rPr>
            </w:pPr>
            <w:r w:rsidRPr="0016690E">
              <w:rPr>
                <w:b/>
                <w:lang w:val="sr-Cyrl-CS"/>
              </w:rPr>
              <w:t>Задаци са такмичења</w:t>
            </w:r>
          </w:p>
        </w:tc>
        <w:tc>
          <w:tcPr>
            <w:tcW w:w="1088" w:type="dxa"/>
            <w:vAlign w:val="center"/>
          </w:tcPr>
          <w:p w:rsidR="0085469C" w:rsidRPr="0016690E" w:rsidRDefault="0085469C" w:rsidP="0085469C">
            <w:pPr>
              <w:jc w:val="center"/>
              <w:rPr>
                <w:lang w:val="sr-Cyrl-CS"/>
              </w:rPr>
            </w:pPr>
            <w:r w:rsidRPr="0016690E">
              <w:rPr>
                <w:lang w:val="sr-Cyrl-CS"/>
              </w:rPr>
              <w:t>6</w:t>
            </w:r>
          </w:p>
        </w:tc>
        <w:tc>
          <w:tcPr>
            <w:tcW w:w="4129" w:type="dxa"/>
            <w:vMerge/>
          </w:tcPr>
          <w:p w:rsidR="0085469C" w:rsidRPr="0016690E" w:rsidRDefault="0085469C" w:rsidP="0085469C">
            <w:pPr>
              <w:pStyle w:val="Tekst"/>
              <w:spacing w:after="0"/>
              <w:ind w:firstLine="0"/>
              <w:rPr>
                <w:rFonts w:ascii="Times New Roman" w:hAnsi="Times New Roman" w:cs="Times New Roman"/>
                <w:lang w:val="sr-Cyrl-CS"/>
              </w:rPr>
            </w:pPr>
          </w:p>
        </w:tc>
        <w:tc>
          <w:tcPr>
            <w:tcW w:w="2126" w:type="dxa"/>
            <w:vMerge/>
          </w:tcPr>
          <w:p w:rsidR="0085469C" w:rsidRPr="0016690E" w:rsidRDefault="0085469C" w:rsidP="0085469C">
            <w:pPr>
              <w:rPr>
                <w:lang w:val="sr-Cyrl-CS"/>
              </w:rPr>
            </w:pPr>
          </w:p>
        </w:tc>
        <w:tc>
          <w:tcPr>
            <w:tcW w:w="2809" w:type="dxa"/>
            <w:vMerge/>
          </w:tcPr>
          <w:p w:rsidR="0085469C" w:rsidRPr="0016690E" w:rsidRDefault="0085469C" w:rsidP="0085469C"/>
        </w:tc>
      </w:tr>
      <w:tr w:rsidR="0085469C" w:rsidRPr="0016690E" w:rsidTr="0085469C">
        <w:trPr>
          <w:trHeight w:val="806"/>
          <w:jc w:val="center"/>
        </w:trPr>
        <w:tc>
          <w:tcPr>
            <w:tcW w:w="974" w:type="dxa"/>
            <w:vAlign w:val="center"/>
          </w:tcPr>
          <w:p w:rsidR="0085469C" w:rsidRPr="0016690E" w:rsidRDefault="0085469C" w:rsidP="0085469C">
            <w:pPr>
              <w:jc w:val="center"/>
              <w:rPr>
                <w:b/>
                <w:lang w:val="sr-Cyrl-CS"/>
              </w:rPr>
            </w:pPr>
            <w:r w:rsidRPr="0016690E">
              <w:rPr>
                <w:b/>
                <w:lang w:val="sr-Cyrl-CS"/>
              </w:rPr>
              <w:t>12.</w:t>
            </w:r>
          </w:p>
        </w:tc>
        <w:tc>
          <w:tcPr>
            <w:tcW w:w="2635" w:type="dxa"/>
            <w:gridSpan w:val="2"/>
            <w:vAlign w:val="center"/>
          </w:tcPr>
          <w:p w:rsidR="0085469C" w:rsidRPr="0016690E" w:rsidRDefault="0085469C" w:rsidP="0085469C">
            <w:pPr>
              <w:rPr>
                <w:b/>
                <w:lang w:val="sr-Cyrl-CS"/>
              </w:rPr>
            </w:pPr>
            <w:r w:rsidRPr="0016690E">
              <w:rPr>
                <w:b/>
                <w:lang w:val="sr-Cyrl-CS"/>
              </w:rPr>
              <w:t>Задаци из математичког листа</w:t>
            </w:r>
          </w:p>
        </w:tc>
        <w:tc>
          <w:tcPr>
            <w:tcW w:w="1088" w:type="dxa"/>
            <w:vAlign w:val="center"/>
          </w:tcPr>
          <w:p w:rsidR="0085469C" w:rsidRPr="0016690E" w:rsidRDefault="0085469C" w:rsidP="0085469C">
            <w:pPr>
              <w:jc w:val="center"/>
              <w:rPr>
                <w:lang w:val="sr-Cyrl-CS"/>
              </w:rPr>
            </w:pPr>
            <w:r w:rsidRPr="0016690E">
              <w:rPr>
                <w:lang w:val="sr-Cyrl-CS"/>
              </w:rPr>
              <w:t>6</w:t>
            </w:r>
          </w:p>
        </w:tc>
        <w:tc>
          <w:tcPr>
            <w:tcW w:w="4129" w:type="dxa"/>
            <w:vMerge/>
          </w:tcPr>
          <w:p w:rsidR="0085469C" w:rsidRPr="0016690E" w:rsidRDefault="0085469C" w:rsidP="0085469C">
            <w:pPr>
              <w:pStyle w:val="Tekst"/>
              <w:spacing w:after="0"/>
              <w:ind w:firstLine="0"/>
              <w:rPr>
                <w:rFonts w:ascii="Times New Roman" w:hAnsi="Times New Roman" w:cs="Times New Roman"/>
                <w:lang w:val="sr-Cyrl-CS"/>
              </w:rPr>
            </w:pPr>
          </w:p>
        </w:tc>
        <w:tc>
          <w:tcPr>
            <w:tcW w:w="2126" w:type="dxa"/>
            <w:vMerge/>
          </w:tcPr>
          <w:p w:rsidR="0085469C" w:rsidRPr="0016690E" w:rsidRDefault="0085469C" w:rsidP="0085469C">
            <w:pPr>
              <w:rPr>
                <w:lang w:val="sr-Cyrl-CS"/>
              </w:rPr>
            </w:pPr>
          </w:p>
        </w:tc>
        <w:tc>
          <w:tcPr>
            <w:tcW w:w="2809" w:type="dxa"/>
            <w:vMerge/>
          </w:tcPr>
          <w:p w:rsidR="0085469C" w:rsidRPr="0016690E" w:rsidRDefault="0085469C" w:rsidP="0085469C"/>
        </w:tc>
      </w:tr>
      <w:tr w:rsidR="0085469C" w:rsidRPr="0016690E" w:rsidTr="0085469C">
        <w:trPr>
          <w:jc w:val="center"/>
        </w:trPr>
        <w:tc>
          <w:tcPr>
            <w:tcW w:w="3609" w:type="dxa"/>
            <w:gridSpan w:val="3"/>
            <w:tcBorders>
              <w:top w:val="double" w:sz="4" w:space="0" w:color="auto"/>
            </w:tcBorders>
            <w:shd w:val="clear" w:color="auto" w:fill="C6D9F1" w:themeFill="text2" w:themeFillTint="33"/>
          </w:tcPr>
          <w:p w:rsidR="0085469C" w:rsidRPr="0016690E" w:rsidRDefault="0085469C" w:rsidP="0085469C">
            <w:pPr>
              <w:jc w:val="right"/>
            </w:pPr>
            <w:r w:rsidRPr="0016690E">
              <w:rPr>
                <w:b/>
              </w:rPr>
              <w:t>Укупно часова</w:t>
            </w:r>
          </w:p>
        </w:tc>
        <w:tc>
          <w:tcPr>
            <w:tcW w:w="1088" w:type="dxa"/>
            <w:tcBorders>
              <w:top w:val="double" w:sz="4" w:space="0" w:color="auto"/>
            </w:tcBorders>
            <w:shd w:val="clear" w:color="auto" w:fill="C6D9F1" w:themeFill="text2" w:themeFillTint="33"/>
          </w:tcPr>
          <w:p w:rsidR="0085469C" w:rsidRPr="0016690E" w:rsidRDefault="0085469C" w:rsidP="0085469C">
            <w:pPr>
              <w:jc w:val="center"/>
              <w:rPr>
                <w:b/>
                <w:lang w:val="sr-Cyrl-CS"/>
              </w:rPr>
            </w:pPr>
            <w:r w:rsidRPr="0016690E">
              <w:rPr>
                <w:b/>
                <w:lang w:val="sr-Cyrl-CS"/>
              </w:rPr>
              <w:t>36</w:t>
            </w:r>
          </w:p>
        </w:tc>
        <w:tc>
          <w:tcPr>
            <w:tcW w:w="9064" w:type="dxa"/>
            <w:gridSpan w:val="3"/>
            <w:tcBorders>
              <w:top w:val="double" w:sz="4" w:space="0" w:color="auto"/>
            </w:tcBorders>
            <w:shd w:val="clear" w:color="auto" w:fill="C6D9F1" w:themeFill="text2" w:themeFillTint="33"/>
          </w:tcPr>
          <w:p w:rsidR="0085469C" w:rsidRPr="0016690E" w:rsidRDefault="0085469C" w:rsidP="0085469C"/>
        </w:tc>
      </w:tr>
    </w:tbl>
    <w:p w:rsidR="0085469C" w:rsidRPr="006F703B" w:rsidRDefault="0085469C" w:rsidP="0085469C">
      <w:pPr>
        <w:rPr>
          <w:b/>
          <w:sz w:val="22"/>
        </w:rPr>
      </w:pPr>
    </w:p>
    <w:p w:rsidR="0085469C" w:rsidRPr="0016690E" w:rsidRDefault="0085469C" w:rsidP="0085469C">
      <w:pPr>
        <w:rPr>
          <w:b/>
          <w:sz w:val="22"/>
        </w:rPr>
      </w:pPr>
      <w:r w:rsidRPr="0016690E">
        <w:rPr>
          <w:b/>
          <w:sz w:val="22"/>
        </w:rPr>
        <w:t>Програм допунске и додатне наставе за осми разред – БИОЛОГИЈА</w:t>
      </w:r>
    </w:p>
    <w:p w:rsidR="0085469C" w:rsidRPr="0016690E" w:rsidRDefault="0085469C" w:rsidP="0085469C">
      <w:pPr>
        <w:rPr>
          <w:b/>
          <w:i/>
          <w:sz w:val="22"/>
        </w:rPr>
      </w:pPr>
      <w:r w:rsidRPr="0016690E">
        <w:rPr>
          <w:b/>
          <w:i/>
          <w:sz w:val="22"/>
        </w:rPr>
        <w:t>Програм допунске наставе - биологија</w:t>
      </w:r>
    </w:p>
    <w:tbl>
      <w:tblPr>
        <w:tblW w:w="13579" w:type="dxa"/>
        <w:jc w:val="center"/>
        <w:tblInd w:w="392"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813"/>
        <w:gridCol w:w="2628"/>
        <w:gridCol w:w="7"/>
        <w:gridCol w:w="1088"/>
        <w:gridCol w:w="3380"/>
        <w:gridCol w:w="2715"/>
        <w:gridCol w:w="2948"/>
      </w:tblGrid>
      <w:tr w:rsidR="0085469C" w:rsidRPr="0016690E" w:rsidTr="0085469C">
        <w:trPr>
          <w:trHeight w:val="1244"/>
          <w:jc w:val="center"/>
        </w:trPr>
        <w:tc>
          <w:tcPr>
            <w:tcW w:w="3441" w:type="dxa"/>
            <w:gridSpan w:val="2"/>
            <w:tcBorders>
              <w:bottom w:val="double" w:sz="4" w:space="0" w:color="auto"/>
              <w:right w:val="single" w:sz="6" w:space="0" w:color="auto"/>
            </w:tcBorders>
            <w:shd w:val="clear" w:color="auto" w:fill="C6D9F1" w:themeFill="text2" w:themeFillTint="33"/>
            <w:vAlign w:val="center"/>
          </w:tcPr>
          <w:p w:rsidR="0085469C" w:rsidRPr="0016690E" w:rsidRDefault="0085469C" w:rsidP="0085469C">
            <w:pPr>
              <w:tabs>
                <w:tab w:val="left" w:pos="2847"/>
              </w:tabs>
              <w:ind w:left="-45"/>
              <w:jc w:val="right"/>
              <w:rPr>
                <w:b/>
                <w:i/>
              </w:rPr>
            </w:pPr>
            <w:r w:rsidRPr="0016690E">
              <w:rPr>
                <w:b/>
                <w:sz w:val="22"/>
              </w:rPr>
              <w:t>Општи циљеви и задаци</w:t>
            </w:r>
          </w:p>
          <w:p w:rsidR="0085469C" w:rsidRPr="0016690E" w:rsidRDefault="0085469C" w:rsidP="0085469C">
            <w:pPr>
              <w:tabs>
                <w:tab w:val="left" w:pos="2847"/>
              </w:tabs>
              <w:ind w:left="-45"/>
              <w:jc w:val="right"/>
              <w:rPr>
                <w:lang w:val="ru-RU"/>
              </w:rPr>
            </w:pPr>
          </w:p>
        </w:tc>
        <w:tc>
          <w:tcPr>
            <w:tcW w:w="10138" w:type="dxa"/>
            <w:gridSpan w:val="5"/>
            <w:tcBorders>
              <w:left w:val="single" w:sz="6" w:space="0" w:color="auto"/>
              <w:bottom w:val="double" w:sz="4" w:space="0" w:color="auto"/>
            </w:tcBorders>
            <w:shd w:val="clear" w:color="auto" w:fill="C6D9F1" w:themeFill="text2" w:themeFillTint="33"/>
            <w:vAlign w:val="center"/>
          </w:tcPr>
          <w:p w:rsidR="0085469C" w:rsidRPr="0016690E" w:rsidRDefault="0085469C" w:rsidP="0085469C">
            <w:pPr>
              <w:tabs>
                <w:tab w:val="left" w:pos="2847"/>
              </w:tabs>
            </w:pPr>
            <w:r w:rsidRPr="0016690E">
              <w:rPr>
                <w:sz w:val="22"/>
                <w:lang w:val="sr-Cyrl-CS"/>
              </w:rPr>
              <w:t>Да ученици усвоје основна знања о екосистемима, угрожавању, заштити и унапређивању екосистема, о глобалним последицама загађивања животне средине, одрживом развоју, као и о здрављу и култури живљења.Ученици поред основних појмова треба да развију еколошку свест као и љубав према природи, тј.да стекну знања која ће им помоћи при укључивању у редовну наставу као и у свакодневном животу.</w:t>
            </w:r>
          </w:p>
        </w:tc>
      </w:tr>
      <w:tr w:rsidR="0085469C" w:rsidRPr="0016690E" w:rsidTr="0085469C">
        <w:trPr>
          <w:jc w:val="center"/>
        </w:trPr>
        <w:tc>
          <w:tcPr>
            <w:tcW w:w="813"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sz w:val="22"/>
              </w:rPr>
              <w:t>Редни број</w:t>
            </w:r>
          </w:p>
        </w:tc>
        <w:tc>
          <w:tcPr>
            <w:tcW w:w="2635" w:type="dxa"/>
            <w:gridSpan w:val="2"/>
            <w:tcBorders>
              <w:top w:val="double" w:sz="4" w:space="0" w:color="auto"/>
              <w:bottom w:val="double" w:sz="4" w:space="0" w:color="auto"/>
              <w:right w:val="single" w:sz="6" w:space="0" w:color="auto"/>
            </w:tcBorders>
            <w:shd w:val="clear" w:color="auto" w:fill="C6D9F1" w:themeFill="text2" w:themeFillTint="33"/>
            <w:vAlign w:val="center"/>
          </w:tcPr>
          <w:p w:rsidR="0085469C" w:rsidRPr="0016690E" w:rsidRDefault="0085469C" w:rsidP="0085469C">
            <w:pPr>
              <w:jc w:val="center"/>
            </w:pPr>
            <w:r w:rsidRPr="0016690E">
              <w:rPr>
                <w:b/>
                <w:sz w:val="22"/>
              </w:rPr>
              <w:t>Назив теме</w:t>
            </w:r>
          </w:p>
        </w:tc>
        <w:tc>
          <w:tcPr>
            <w:tcW w:w="1088" w:type="dxa"/>
            <w:tcBorders>
              <w:top w:val="double" w:sz="4" w:space="0" w:color="auto"/>
              <w:left w:val="single" w:sz="6"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sz w:val="22"/>
              </w:rPr>
              <w:t>Оријентациони број часова</w:t>
            </w:r>
          </w:p>
        </w:tc>
        <w:tc>
          <w:tcPr>
            <w:tcW w:w="338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sz w:val="22"/>
              </w:rPr>
              <w:t>Специфични циљеви/задаци</w:t>
            </w:r>
          </w:p>
        </w:tc>
        <w:tc>
          <w:tcPr>
            <w:tcW w:w="2715"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sz w:val="22"/>
              </w:rPr>
              <w:t>Начин реализације</w:t>
            </w:r>
          </w:p>
        </w:tc>
        <w:tc>
          <w:tcPr>
            <w:tcW w:w="2948"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Начин праћења ефеката допунске наставе и остварености циљева</w:t>
            </w:r>
          </w:p>
        </w:tc>
      </w:tr>
      <w:tr w:rsidR="0085469C" w:rsidRPr="0016690E" w:rsidTr="0085469C">
        <w:trPr>
          <w:trHeight w:val="763"/>
          <w:jc w:val="center"/>
        </w:trPr>
        <w:tc>
          <w:tcPr>
            <w:tcW w:w="813" w:type="dxa"/>
            <w:tcBorders>
              <w:top w:val="double" w:sz="4" w:space="0" w:color="auto"/>
            </w:tcBorders>
            <w:vAlign w:val="center"/>
          </w:tcPr>
          <w:p w:rsidR="0085469C" w:rsidRPr="0016690E" w:rsidRDefault="0085469C" w:rsidP="0085469C">
            <w:pPr>
              <w:jc w:val="center"/>
              <w:rPr>
                <w:b/>
                <w:lang w:val="sr-Cyrl-CS"/>
              </w:rPr>
            </w:pPr>
            <w:r w:rsidRPr="0016690E">
              <w:rPr>
                <w:b/>
                <w:sz w:val="22"/>
                <w:lang w:val="sr-Cyrl-CS"/>
              </w:rPr>
              <w:t>1.</w:t>
            </w:r>
          </w:p>
        </w:tc>
        <w:tc>
          <w:tcPr>
            <w:tcW w:w="2635" w:type="dxa"/>
            <w:gridSpan w:val="2"/>
            <w:tcBorders>
              <w:top w:val="double" w:sz="4" w:space="0" w:color="auto"/>
              <w:right w:val="single" w:sz="6" w:space="0" w:color="auto"/>
            </w:tcBorders>
            <w:vAlign w:val="center"/>
          </w:tcPr>
          <w:p w:rsidR="0085469C" w:rsidRPr="0016690E" w:rsidRDefault="0085469C" w:rsidP="0085469C">
            <w:pPr>
              <w:rPr>
                <w:b/>
                <w:lang w:val="sr-Cyrl-CS"/>
              </w:rPr>
            </w:pPr>
            <w:r w:rsidRPr="0016690E">
              <w:rPr>
                <w:sz w:val="22"/>
                <w:lang w:val="sr-Cyrl-CS"/>
              </w:rPr>
              <w:t>Увод</w:t>
            </w:r>
          </w:p>
        </w:tc>
        <w:tc>
          <w:tcPr>
            <w:tcW w:w="1088" w:type="dxa"/>
            <w:tcBorders>
              <w:top w:val="double" w:sz="4" w:space="0" w:color="auto"/>
              <w:left w:val="single" w:sz="6" w:space="0" w:color="auto"/>
            </w:tcBorders>
            <w:vAlign w:val="center"/>
          </w:tcPr>
          <w:p w:rsidR="0085469C" w:rsidRPr="0016690E" w:rsidRDefault="0085469C" w:rsidP="0085469C">
            <w:pPr>
              <w:jc w:val="center"/>
              <w:rPr>
                <w:b/>
                <w:lang w:val="sr-Cyrl-CS"/>
              </w:rPr>
            </w:pPr>
            <w:r w:rsidRPr="0016690E">
              <w:rPr>
                <w:b/>
                <w:sz w:val="22"/>
                <w:lang w:val="sr-Cyrl-CS"/>
              </w:rPr>
              <w:t>2</w:t>
            </w:r>
          </w:p>
        </w:tc>
        <w:tc>
          <w:tcPr>
            <w:tcW w:w="3380" w:type="dxa"/>
            <w:tcBorders>
              <w:top w:val="double" w:sz="4" w:space="0" w:color="auto"/>
            </w:tcBorders>
            <w:vAlign w:val="center"/>
          </w:tcPr>
          <w:p w:rsidR="0085469C" w:rsidRPr="0016690E" w:rsidRDefault="0085469C" w:rsidP="0085469C">
            <w:pPr>
              <w:rPr>
                <w:lang w:val="sr-Cyrl-CS"/>
              </w:rPr>
            </w:pPr>
            <w:r w:rsidRPr="0016690E">
              <w:rPr>
                <w:sz w:val="22"/>
                <w:lang w:val="sr-Cyrl-CS"/>
              </w:rPr>
              <w:t>Да ученици усвоје основна знања о разноврсности и еволуцији живота на Земљи и нивоима организације живог света</w:t>
            </w:r>
          </w:p>
        </w:tc>
        <w:tc>
          <w:tcPr>
            <w:tcW w:w="2715" w:type="dxa"/>
            <w:vMerge w:val="restart"/>
            <w:tcBorders>
              <w:top w:val="double" w:sz="4" w:space="0" w:color="auto"/>
            </w:tcBorders>
            <w:vAlign w:val="center"/>
          </w:tcPr>
          <w:p w:rsidR="0085469C" w:rsidRPr="0016690E" w:rsidRDefault="0085469C" w:rsidP="0085469C">
            <w:pPr>
              <w:rPr>
                <w:lang w:val="sr-Cyrl-CS"/>
              </w:rPr>
            </w:pPr>
            <w:r w:rsidRPr="0016690E">
              <w:rPr>
                <w:sz w:val="22"/>
                <w:lang w:val="sr-Cyrl-CS"/>
              </w:rPr>
              <w:t>Проналажење занимљивих садржаја са циљем повећања мотивације</w:t>
            </w:r>
          </w:p>
          <w:p w:rsidR="0085469C" w:rsidRPr="0016690E" w:rsidRDefault="0085469C" w:rsidP="0085469C">
            <w:pPr>
              <w:rPr>
                <w:lang w:val="sr-Cyrl-CS"/>
              </w:rPr>
            </w:pPr>
            <w:r w:rsidRPr="0016690E">
              <w:rPr>
                <w:sz w:val="22"/>
                <w:lang w:val="sr-Cyrl-CS"/>
              </w:rPr>
              <w:t>Оспособљавање ученика за индивидуални рад и рад у пару</w:t>
            </w:r>
          </w:p>
          <w:p w:rsidR="0085469C" w:rsidRPr="0016690E" w:rsidRDefault="0085469C" w:rsidP="0085469C">
            <w:pPr>
              <w:rPr>
                <w:lang w:val="sr-Cyrl-CS"/>
              </w:rPr>
            </w:pPr>
            <w:r w:rsidRPr="0016690E">
              <w:rPr>
                <w:sz w:val="22"/>
                <w:lang w:val="sr-Cyrl-CS"/>
              </w:rPr>
              <w:t>Уважавање тешкоћа са којима се ученици сусрећу</w:t>
            </w:r>
          </w:p>
        </w:tc>
        <w:tc>
          <w:tcPr>
            <w:tcW w:w="2948" w:type="dxa"/>
            <w:vMerge w:val="restart"/>
            <w:tcBorders>
              <w:top w:val="double" w:sz="4" w:space="0" w:color="auto"/>
            </w:tcBorders>
            <w:vAlign w:val="center"/>
          </w:tcPr>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Посматрање односа ученика према раду</w:t>
            </w:r>
          </w:p>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Праћење постигнућа ученика на редовној настави</w:t>
            </w:r>
          </w:p>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Бележење задовољства ученика због нових сазнања</w:t>
            </w:r>
          </w:p>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Бележење напредовања ученика пригодним тестовима</w:t>
            </w:r>
          </w:p>
        </w:tc>
      </w:tr>
      <w:tr w:rsidR="0085469C" w:rsidRPr="0016690E" w:rsidTr="0085469C">
        <w:trPr>
          <w:trHeight w:val="768"/>
          <w:jc w:val="center"/>
        </w:trPr>
        <w:tc>
          <w:tcPr>
            <w:tcW w:w="813" w:type="dxa"/>
            <w:vAlign w:val="center"/>
          </w:tcPr>
          <w:p w:rsidR="0085469C" w:rsidRPr="0016690E" w:rsidRDefault="0085469C" w:rsidP="0085469C">
            <w:pPr>
              <w:jc w:val="center"/>
              <w:rPr>
                <w:b/>
                <w:lang w:val="sr-Cyrl-CS"/>
              </w:rPr>
            </w:pPr>
            <w:r w:rsidRPr="0016690E">
              <w:rPr>
                <w:b/>
                <w:sz w:val="22"/>
                <w:lang w:val="sr-Cyrl-CS"/>
              </w:rPr>
              <w:t>2.</w:t>
            </w:r>
          </w:p>
        </w:tc>
        <w:tc>
          <w:tcPr>
            <w:tcW w:w="2635" w:type="dxa"/>
            <w:gridSpan w:val="2"/>
            <w:vAlign w:val="center"/>
          </w:tcPr>
          <w:p w:rsidR="0085469C" w:rsidRPr="0016690E" w:rsidRDefault="0085469C" w:rsidP="0085469C">
            <w:pPr>
              <w:rPr>
                <w:b/>
                <w:lang w:val="sr-Cyrl-CS"/>
              </w:rPr>
            </w:pPr>
            <w:r w:rsidRPr="0016690E">
              <w:rPr>
                <w:sz w:val="22"/>
                <w:lang w:val="sr-Cyrl-CS"/>
              </w:rPr>
              <w:t>Екологија и животна средина</w:t>
            </w:r>
          </w:p>
        </w:tc>
        <w:tc>
          <w:tcPr>
            <w:tcW w:w="1088" w:type="dxa"/>
            <w:vAlign w:val="center"/>
          </w:tcPr>
          <w:p w:rsidR="0085469C" w:rsidRPr="0016690E" w:rsidRDefault="0085469C" w:rsidP="0085469C">
            <w:pPr>
              <w:jc w:val="center"/>
              <w:rPr>
                <w:b/>
                <w:lang w:val="sr-Cyrl-CS"/>
              </w:rPr>
            </w:pPr>
            <w:r w:rsidRPr="0016690E">
              <w:rPr>
                <w:b/>
                <w:sz w:val="22"/>
                <w:lang w:val="sr-Cyrl-CS"/>
              </w:rPr>
              <w:t>4</w:t>
            </w:r>
          </w:p>
        </w:tc>
        <w:tc>
          <w:tcPr>
            <w:tcW w:w="3380" w:type="dxa"/>
            <w:vAlign w:val="center"/>
          </w:tcPr>
          <w:p w:rsidR="0085469C" w:rsidRPr="0016690E" w:rsidRDefault="0085469C" w:rsidP="0085469C">
            <w:pPr>
              <w:rPr>
                <w:lang w:val="sr-Cyrl-CS"/>
              </w:rPr>
            </w:pPr>
            <w:r w:rsidRPr="0016690E">
              <w:rPr>
                <w:sz w:val="22"/>
                <w:lang w:val="sr-Cyrl-CS"/>
              </w:rPr>
              <w:t>Да ученици савладају основне еколошке појмове, схвате односе исхране, као и однос живих бића и неживе природе</w:t>
            </w:r>
          </w:p>
        </w:tc>
        <w:tc>
          <w:tcPr>
            <w:tcW w:w="2715" w:type="dxa"/>
            <w:vMerge/>
            <w:vAlign w:val="center"/>
          </w:tcPr>
          <w:p w:rsidR="0085469C" w:rsidRPr="0016690E" w:rsidRDefault="0085469C" w:rsidP="0085469C">
            <w:pPr>
              <w:rPr>
                <w:lang w:val="sr-Cyrl-CS"/>
              </w:rPr>
            </w:pPr>
          </w:p>
        </w:tc>
        <w:tc>
          <w:tcPr>
            <w:tcW w:w="2948" w:type="dxa"/>
            <w:vMerge/>
            <w:vAlign w:val="center"/>
          </w:tcPr>
          <w:p w:rsidR="0085469C" w:rsidRPr="0016690E" w:rsidRDefault="0085469C" w:rsidP="0085469C"/>
        </w:tc>
      </w:tr>
      <w:tr w:rsidR="0085469C" w:rsidRPr="0016690E" w:rsidTr="0085469C">
        <w:trPr>
          <w:trHeight w:val="631"/>
          <w:jc w:val="center"/>
        </w:trPr>
        <w:tc>
          <w:tcPr>
            <w:tcW w:w="813" w:type="dxa"/>
            <w:vAlign w:val="center"/>
          </w:tcPr>
          <w:p w:rsidR="0085469C" w:rsidRPr="0016690E" w:rsidRDefault="0085469C" w:rsidP="0085469C">
            <w:pPr>
              <w:jc w:val="center"/>
              <w:rPr>
                <w:b/>
                <w:lang w:val="sr-Cyrl-CS"/>
              </w:rPr>
            </w:pPr>
            <w:r w:rsidRPr="0016690E">
              <w:rPr>
                <w:b/>
                <w:sz w:val="22"/>
                <w:lang w:val="sr-Cyrl-CS"/>
              </w:rPr>
              <w:t>3.</w:t>
            </w:r>
          </w:p>
        </w:tc>
        <w:tc>
          <w:tcPr>
            <w:tcW w:w="2635" w:type="dxa"/>
            <w:gridSpan w:val="2"/>
            <w:vAlign w:val="center"/>
          </w:tcPr>
          <w:p w:rsidR="0085469C" w:rsidRPr="0016690E" w:rsidRDefault="0085469C" w:rsidP="0085469C">
            <w:pPr>
              <w:ind w:left="-45"/>
              <w:rPr>
                <w:lang w:val="sr-Cyrl-CS"/>
              </w:rPr>
            </w:pPr>
            <w:r w:rsidRPr="0016690E">
              <w:rPr>
                <w:sz w:val="22"/>
              </w:rPr>
              <w:t>У</w:t>
            </w:r>
            <w:r w:rsidRPr="0016690E">
              <w:rPr>
                <w:sz w:val="22"/>
                <w:lang w:val="sr-Cyrl-CS"/>
              </w:rPr>
              <w:t>грожавање</w:t>
            </w:r>
            <w:r w:rsidRPr="0016690E">
              <w:rPr>
                <w:sz w:val="22"/>
              </w:rPr>
              <w:t xml:space="preserve">, </w:t>
            </w:r>
            <w:r w:rsidRPr="0016690E">
              <w:rPr>
                <w:sz w:val="22"/>
                <w:lang w:val="sr-Cyrl-CS"/>
              </w:rPr>
              <w:t>заштита и унапређивањ еекосистема</w:t>
            </w:r>
            <w:r w:rsidRPr="0016690E">
              <w:rPr>
                <w:sz w:val="22"/>
              </w:rPr>
              <w:t xml:space="preserve">, </w:t>
            </w:r>
            <w:r w:rsidRPr="0016690E">
              <w:rPr>
                <w:sz w:val="22"/>
                <w:lang w:val="sr-Cyrl-CS"/>
              </w:rPr>
              <w:t>животне средине</w:t>
            </w:r>
          </w:p>
          <w:p w:rsidR="0085469C" w:rsidRPr="0016690E" w:rsidRDefault="0085469C" w:rsidP="0085469C">
            <w:pPr>
              <w:rPr>
                <w:b/>
                <w:lang w:val="sr-Cyrl-CS"/>
              </w:rPr>
            </w:pPr>
          </w:p>
        </w:tc>
        <w:tc>
          <w:tcPr>
            <w:tcW w:w="1088" w:type="dxa"/>
            <w:vAlign w:val="center"/>
          </w:tcPr>
          <w:p w:rsidR="0085469C" w:rsidRPr="0016690E" w:rsidRDefault="0085469C" w:rsidP="0085469C">
            <w:pPr>
              <w:jc w:val="center"/>
              <w:rPr>
                <w:b/>
                <w:lang w:val="sr-Cyrl-CS"/>
              </w:rPr>
            </w:pPr>
            <w:r w:rsidRPr="0016690E">
              <w:rPr>
                <w:b/>
                <w:sz w:val="22"/>
                <w:lang w:val="sr-Cyrl-CS"/>
              </w:rPr>
              <w:t>5</w:t>
            </w:r>
          </w:p>
        </w:tc>
        <w:tc>
          <w:tcPr>
            <w:tcW w:w="3380" w:type="dxa"/>
            <w:vAlign w:val="center"/>
          </w:tcPr>
          <w:p w:rsidR="0085469C" w:rsidRPr="0016690E" w:rsidRDefault="0085469C" w:rsidP="0085469C">
            <w:pPr>
              <w:rPr>
                <w:lang w:val="sr-Cyrl-CS"/>
              </w:rPr>
            </w:pPr>
            <w:r w:rsidRPr="0016690E">
              <w:rPr>
                <w:lang w:val="sr-Cyrl-CS"/>
              </w:rPr>
              <w:t>Д</w:t>
            </w:r>
            <w:r w:rsidRPr="0016690E">
              <w:rPr>
                <w:sz w:val="22"/>
                <w:lang w:val="sr-Cyrl-CS"/>
              </w:rPr>
              <w:t>а ученици упознају основне типове екосистема, начин и последице угрожавања екосистема</w:t>
            </w:r>
          </w:p>
        </w:tc>
        <w:tc>
          <w:tcPr>
            <w:tcW w:w="2715" w:type="dxa"/>
            <w:vMerge/>
            <w:vAlign w:val="center"/>
          </w:tcPr>
          <w:p w:rsidR="0085469C" w:rsidRPr="0016690E" w:rsidRDefault="0085469C" w:rsidP="0085469C">
            <w:pPr>
              <w:rPr>
                <w:lang w:val="sr-Cyrl-CS"/>
              </w:rPr>
            </w:pPr>
          </w:p>
        </w:tc>
        <w:tc>
          <w:tcPr>
            <w:tcW w:w="2948" w:type="dxa"/>
            <w:vMerge/>
            <w:vAlign w:val="center"/>
          </w:tcPr>
          <w:p w:rsidR="0085469C" w:rsidRPr="0016690E" w:rsidRDefault="0085469C" w:rsidP="0085469C"/>
        </w:tc>
      </w:tr>
      <w:tr w:rsidR="0085469C" w:rsidRPr="0016690E" w:rsidTr="0085469C">
        <w:trPr>
          <w:trHeight w:val="696"/>
          <w:jc w:val="center"/>
        </w:trPr>
        <w:tc>
          <w:tcPr>
            <w:tcW w:w="813" w:type="dxa"/>
            <w:vAlign w:val="center"/>
          </w:tcPr>
          <w:p w:rsidR="0085469C" w:rsidRPr="0016690E" w:rsidRDefault="0085469C" w:rsidP="0085469C">
            <w:pPr>
              <w:jc w:val="center"/>
              <w:rPr>
                <w:b/>
                <w:lang w:val="sr-Cyrl-CS"/>
              </w:rPr>
            </w:pPr>
            <w:r w:rsidRPr="0016690E">
              <w:rPr>
                <w:b/>
                <w:sz w:val="22"/>
                <w:lang w:val="sr-Cyrl-CS"/>
              </w:rPr>
              <w:t>4.</w:t>
            </w:r>
          </w:p>
        </w:tc>
        <w:tc>
          <w:tcPr>
            <w:tcW w:w="2635" w:type="dxa"/>
            <w:gridSpan w:val="2"/>
            <w:vAlign w:val="center"/>
          </w:tcPr>
          <w:p w:rsidR="0085469C" w:rsidRPr="0016690E" w:rsidRDefault="0085469C" w:rsidP="0085469C">
            <w:pPr>
              <w:rPr>
                <w:b/>
                <w:lang w:val="sr-Cyrl-CS"/>
              </w:rPr>
            </w:pPr>
            <w:r w:rsidRPr="0016690E">
              <w:rPr>
                <w:sz w:val="22"/>
              </w:rPr>
              <w:t>Г</w:t>
            </w:r>
            <w:r w:rsidRPr="0016690E">
              <w:rPr>
                <w:sz w:val="22"/>
                <w:lang w:val="sr-Cyrl-CS"/>
              </w:rPr>
              <w:t>лобалне последице</w:t>
            </w:r>
            <w:r w:rsidRPr="0016690E">
              <w:rPr>
                <w:sz w:val="22"/>
              </w:rPr>
              <w:t xml:space="preserve"> </w:t>
            </w:r>
            <w:r w:rsidRPr="0016690E">
              <w:rPr>
                <w:sz w:val="22"/>
                <w:lang w:val="sr-Cyrl-CS"/>
              </w:rPr>
              <w:t>загађивања животне средине</w:t>
            </w:r>
          </w:p>
        </w:tc>
        <w:tc>
          <w:tcPr>
            <w:tcW w:w="1088" w:type="dxa"/>
            <w:vAlign w:val="center"/>
          </w:tcPr>
          <w:p w:rsidR="0085469C" w:rsidRPr="0016690E" w:rsidRDefault="0085469C" w:rsidP="0085469C">
            <w:pPr>
              <w:jc w:val="center"/>
              <w:rPr>
                <w:b/>
                <w:lang w:val="sr-Cyrl-CS"/>
              </w:rPr>
            </w:pPr>
            <w:r w:rsidRPr="0016690E">
              <w:rPr>
                <w:b/>
                <w:sz w:val="22"/>
                <w:lang w:val="sr-Cyrl-CS"/>
              </w:rPr>
              <w:t>3</w:t>
            </w:r>
          </w:p>
        </w:tc>
        <w:tc>
          <w:tcPr>
            <w:tcW w:w="3380" w:type="dxa"/>
            <w:vAlign w:val="center"/>
          </w:tcPr>
          <w:p w:rsidR="0085469C" w:rsidRPr="0016690E" w:rsidRDefault="0085469C" w:rsidP="0085469C">
            <w:pPr>
              <w:rPr>
                <w:lang w:val="sr-Cyrl-CS"/>
              </w:rPr>
            </w:pPr>
            <w:r w:rsidRPr="0016690E">
              <w:rPr>
                <w:lang w:val="sr-Cyrl-CS"/>
              </w:rPr>
              <w:t>Д</w:t>
            </w:r>
            <w:r w:rsidRPr="0016690E">
              <w:rPr>
                <w:sz w:val="22"/>
                <w:lang w:val="sr-Cyrl-CS"/>
              </w:rPr>
              <w:t>а ученици стекну основна знања о глобалним последицама загађивања животне средине</w:t>
            </w:r>
          </w:p>
        </w:tc>
        <w:tc>
          <w:tcPr>
            <w:tcW w:w="2715" w:type="dxa"/>
            <w:vMerge/>
            <w:vAlign w:val="center"/>
          </w:tcPr>
          <w:p w:rsidR="0085469C" w:rsidRPr="0016690E" w:rsidRDefault="0085469C" w:rsidP="0085469C">
            <w:pPr>
              <w:rPr>
                <w:lang w:val="sr-Cyrl-CS"/>
              </w:rPr>
            </w:pPr>
          </w:p>
        </w:tc>
        <w:tc>
          <w:tcPr>
            <w:tcW w:w="2948" w:type="dxa"/>
            <w:vMerge/>
            <w:vAlign w:val="center"/>
          </w:tcPr>
          <w:p w:rsidR="0085469C" w:rsidRPr="0016690E" w:rsidRDefault="0085469C" w:rsidP="0085469C"/>
        </w:tc>
      </w:tr>
      <w:tr w:rsidR="0085469C" w:rsidRPr="0016690E" w:rsidTr="0085469C">
        <w:trPr>
          <w:trHeight w:val="696"/>
          <w:jc w:val="center"/>
        </w:trPr>
        <w:tc>
          <w:tcPr>
            <w:tcW w:w="813" w:type="dxa"/>
            <w:vAlign w:val="center"/>
          </w:tcPr>
          <w:p w:rsidR="0085469C" w:rsidRPr="0016690E" w:rsidRDefault="0085469C" w:rsidP="0085469C">
            <w:pPr>
              <w:jc w:val="center"/>
              <w:rPr>
                <w:b/>
                <w:lang w:val="sr-Cyrl-CS"/>
              </w:rPr>
            </w:pPr>
            <w:r w:rsidRPr="0016690E">
              <w:rPr>
                <w:b/>
                <w:sz w:val="22"/>
                <w:lang w:val="sr-Cyrl-CS"/>
              </w:rPr>
              <w:t>5.</w:t>
            </w:r>
          </w:p>
        </w:tc>
        <w:tc>
          <w:tcPr>
            <w:tcW w:w="2635" w:type="dxa"/>
            <w:gridSpan w:val="2"/>
            <w:vAlign w:val="center"/>
          </w:tcPr>
          <w:p w:rsidR="0085469C" w:rsidRPr="0016690E" w:rsidRDefault="0085469C" w:rsidP="0085469C">
            <w:r w:rsidRPr="0016690E">
              <w:rPr>
                <w:sz w:val="22"/>
                <w:lang w:val="sr-Cyrl-CS"/>
              </w:rPr>
              <w:t>Животна средина и одрживи развој</w:t>
            </w:r>
          </w:p>
        </w:tc>
        <w:tc>
          <w:tcPr>
            <w:tcW w:w="1088" w:type="dxa"/>
            <w:vAlign w:val="center"/>
          </w:tcPr>
          <w:p w:rsidR="0085469C" w:rsidRPr="0016690E" w:rsidRDefault="0085469C" w:rsidP="0085469C">
            <w:pPr>
              <w:jc w:val="center"/>
              <w:rPr>
                <w:b/>
                <w:lang w:val="sr-Cyrl-CS"/>
              </w:rPr>
            </w:pPr>
            <w:r w:rsidRPr="0016690E">
              <w:rPr>
                <w:b/>
                <w:sz w:val="22"/>
                <w:lang w:val="sr-Cyrl-CS"/>
              </w:rPr>
              <w:t>2</w:t>
            </w:r>
          </w:p>
        </w:tc>
        <w:tc>
          <w:tcPr>
            <w:tcW w:w="3380" w:type="dxa"/>
            <w:vAlign w:val="center"/>
          </w:tcPr>
          <w:p w:rsidR="0085469C" w:rsidRPr="0016690E" w:rsidRDefault="0085469C" w:rsidP="0085469C">
            <w:pPr>
              <w:rPr>
                <w:lang w:val="sr-Cyrl-CS"/>
              </w:rPr>
            </w:pPr>
            <w:r w:rsidRPr="0016690E">
              <w:rPr>
                <w:lang w:val="sr-Cyrl-CS"/>
              </w:rPr>
              <w:t>Д</w:t>
            </w:r>
            <w:r w:rsidRPr="0016690E">
              <w:rPr>
                <w:sz w:val="22"/>
                <w:lang w:val="sr-Cyrl-CS"/>
              </w:rPr>
              <w:t>а ученици усвоје елементарна знања о концепту одрживог развоја, природним ресурсима и заштити животне средине</w:t>
            </w:r>
          </w:p>
        </w:tc>
        <w:tc>
          <w:tcPr>
            <w:tcW w:w="2715" w:type="dxa"/>
            <w:vMerge/>
            <w:vAlign w:val="center"/>
          </w:tcPr>
          <w:p w:rsidR="0085469C" w:rsidRPr="0016690E" w:rsidRDefault="0085469C" w:rsidP="0085469C">
            <w:pPr>
              <w:rPr>
                <w:lang w:val="sr-Cyrl-CS"/>
              </w:rPr>
            </w:pPr>
          </w:p>
        </w:tc>
        <w:tc>
          <w:tcPr>
            <w:tcW w:w="2948" w:type="dxa"/>
            <w:vMerge/>
            <w:vAlign w:val="center"/>
          </w:tcPr>
          <w:p w:rsidR="0085469C" w:rsidRPr="0016690E" w:rsidRDefault="0085469C" w:rsidP="0085469C"/>
        </w:tc>
      </w:tr>
      <w:tr w:rsidR="0085469C" w:rsidRPr="0016690E" w:rsidTr="0085469C">
        <w:trPr>
          <w:trHeight w:val="696"/>
          <w:jc w:val="center"/>
        </w:trPr>
        <w:tc>
          <w:tcPr>
            <w:tcW w:w="813" w:type="dxa"/>
            <w:tcBorders>
              <w:bottom w:val="double" w:sz="4" w:space="0" w:color="auto"/>
            </w:tcBorders>
            <w:vAlign w:val="center"/>
          </w:tcPr>
          <w:p w:rsidR="0085469C" w:rsidRPr="0016690E" w:rsidRDefault="0085469C" w:rsidP="0085469C">
            <w:pPr>
              <w:jc w:val="center"/>
              <w:rPr>
                <w:b/>
                <w:lang w:val="sr-Cyrl-CS"/>
              </w:rPr>
            </w:pPr>
            <w:r w:rsidRPr="0016690E">
              <w:rPr>
                <w:b/>
                <w:sz w:val="22"/>
                <w:lang w:val="sr-Cyrl-CS"/>
              </w:rPr>
              <w:t>6.</w:t>
            </w:r>
          </w:p>
        </w:tc>
        <w:tc>
          <w:tcPr>
            <w:tcW w:w="2635" w:type="dxa"/>
            <w:gridSpan w:val="2"/>
            <w:tcBorders>
              <w:bottom w:val="double" w:sz="4" w:space="0" w:color="auto"/>
            </w:tcBorders>
            <w:vAlign w:val="center"/>
          </w:tcPr>
          <w:p w:rsidR="0085469C" w:rsidRPr="0016690E" w:rsidRDefault="0085469C" w:rsidP="0085469C">
            <w:pPr>
              <w:rPr>
                <w:lang w:val="sr-Cyrl-CS"/>
              </w:rPr>
            </w:pPr>
            <w:r w:rsidRPr="0016690E">
              <w:rPr>
                <w:sz w:val="22"/>
                <w:lang w:val="sr-Cyrl-CS"/>
              </w:rPr>
              <w:t>Животна средина</w:t>
            </w:r>
            <w:r w:rsidRPr="0016690E">
              <w:rPr>
                <w:sz w:val="22"/>
              </w:rPr>
              <w:t xml:space="preserve">, </w:t>
            </w:r>
            <w:r w:rsidRPr="0016690E">
              <w:rPr>
                <w:sz w:val="22"/>
                <w:lang w:val="sr-Cyrl-CS"/>
              </w:rPr>
              <w:t>здравље и култура живљења</w:t>
            </w:r>
          </w:p>
        </w:tc>
        <w:tc>
          <w:tcPr>
            <w:tcW w:w="1088" w:type="dxa"/>
            <w:tcBorders>
              <w:bottom w:val="double" w:sz="4" w:space="0" w:color="auto"/>
            </w:tcBorders>
            <w:vAlign w:val="center"/>
          </w:tcPr>
          <w:p w:rsidR="0085469C" w:rsidRPr="0016690E" w:rsidRDefault="0085469C" w:rsidP="0085469C">
            <w:pPr>
              <w:jc w:val="center"/>
              <w:rPr>
                <w:b/>
                <w:lang w:val="sr-Cyrl-CS"/>
              </w:rPr>
            </w:pPr>
            <w:r w:rsidRPr="0016690E">
              <w:rPr>
                <w:b/>
                <w:sz w:val="22"/>
                <w:lang w:val="sr-Cyrl-CS"/>
              </w:rPr>
              <w:t>2</w:t>
            </w:r>
          </w:p>
        </w:tc>
        <w:tc>
          <w:tcPr>
            <w:tcW w:w="3380" w:type="dxa"/>
            <w:tcBorders>
              <w:bottom w:val="double" w:sz="4" w:space="0" w:color="auto"/>
            </w:tcBorders>
            <w:vAlign w:val="center"/>
          </w:tcPr>
          <w:p w:rsidR="0085469C" w:rsidRPr="0016690E" w:rsidRDefault="0085469C" w:rsidP="0085469C">
            <w:pPr>
              <w:rPr>
                <w:lang w:val="sr-Cyrl-CS"/>
              </w:rPr>
            </w:pPr>
            <w:r w:rsidRPr="0016690E">
              <w:rPr>
                <w:lang w:val="sr-Cyrl-CS"/>
              </w:rPr>
              <w:t>Д</w:t>
            </w:r>
            <w:r w:rsidRPr="0016690E">
              <w:rPr>
                <w:sz w:val="22"/>
                <w:lang w:val="sr-Cyrl-CS"/>
              </w:rPr>
              <w:t>а ученици стекну основна знања о животној средини, здрављу и култури живљења</w:t>
            </w:r>
          </w:p>
        </w:tc>
        <w:tc>
          <w:tcPr>
            <w:tcW w:w="2715" w:type="dxa"/>
            <w:vMerge/>
            <w:tcBorders>
              <w:bottom w:val="double" w:sz="4" w:space="0" w:color="auto"/>
            </w:tcBorders>
            <w:vAlign w:val="center"/>
          </w:tcPr>
          <w:p w:rsidR="0085469C" w:rsidRPr="0016690E" w:rsidRDefault="0085469C" w:rsidP="0085469C">
            <w:pPr>
              <w:rPr>
                <w:lang w:val="sr-Cyrl-CS"/>
              </w:rPr>
            </w:pPr>
          </w:p>
        </w:tc>
        <w:tc>
          <w:tcPr>
            <w:tcW w:w="2948" w:type="dxa"/>
            <w:vMerge/>
            <w:tcBorders>
              <w:bottom w:val="double" w:sz="4" w:space="0" w:color="auto"/>
            </w:tcBorders>
            <w:vAlign w:val="center"/>
          </w:tcPr>
          <w:p w:rsidR="0085469C" w:rsidRPr="0016690E" w:rsidRDefault="0085469C" w:rsidP="0085469C"/>
        </w:tc>
      </w:tr>
      <w:tr w:rsidR="0085469C" w:rsidRPr="0016690E" w:rsidTr="0085469C">
        <w:trPr>
          <w:trHeight w:val="391"/>
          <w:jc w:val="center"/>
        </w:trPr>
        <w:tc>
          <w:tcPr>
            <w:tcW w:w="3448" w:type="dxa"/>
            <w:gridSpan w:val="3"/>
            <w:tcBorders>
              <w:top w:val="double" w:sz="4" w:space="0" w:color="auto"/>
            </w:tcBorders>
            <w:shd w:val="clear" w:color="auto" w:fill="C6D9F1" w:themeFill="text2" w:themeFillTint="33"/>
            <w:vAlign w:val="center"/>
          </w:tcPr>
          <w:p w:rsidR="0085469C" w:rsidRPr="0016690E" w:rsidRDefault="0085469C" w:rsidP="0085469C">
            <w:pPr>
              <w:jc w:val="right"/>
            </w:pPr>
            <w:r w:rsidRPr="0016690E">
              <w:rPr>
                <w:b/>
                <w:sz w:val="22"/>
              </w:rPr>
              <w:t>Укупно часова</w:t>
            </w:r>
          </w:p>
        </w:tc>
        <w:tc>
          <w:tcPr>
            <w:tcW w:w="1088" w:type="dxa"/>
            <w:tcBorders>
              <w:top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sz w:val="22"/>
                <w:lang w:val="sr-Cyrl-CS"/>
              </w:rPr>
              <w:t>18</w:t>
            </w:r>
          </w:p>
        </w:tc>
        <w:tc>
          <w:tcPr>
            <w:tcW w:w="9043" w:type="dxa"/>
            <w:gridSpan w:val="3"/>
            <w:tcBorders>
              <w:top w:val="double" w:sz="4" w:space="0" w:color="auto"/>
            </w:tcBorders>
            <w:shd w:val="clear" w:color="auto" w:fill="C6D9F1" w:themeFill="text2" w:themeFillTint="33"/>
          </w:tcPr>
          <w:p w:rsidR="0085469C" w:rsidRPr="0016690E" w:rsidRDefault="0085469C" w:rsidP="0085469C"/>
        </w:tc>
      </w:tr>
    </w:tbl>
    <w:p w:rsidR="0085469C" w:rsidRPr="006F703B" w:rsidRDefault="0085469C" w:rsidP="0085469C">
      <w:pPr>
        <w:rPr>
          <w:b/>
          <w:i/>
        </w:rPr>
      </w:pPr>
    </w:p>
    <w:p w:rsidR="0085469C" w:rsidRPr="0016690E" w:rsidRDefault="0085469C" w:rsidP="0085469C">
      <w:r w:rsidRPr="0016690E">
        <w:rPr>
          <w:b/>
          <w:i/>
        </w:rPr>
        <w:t>Програм додатне наставе - биологија</w:t>
      </w:r>
    </w:p>
    <w:tbl>
      <w:tblPr>
        <w:tblW w:w="13588" w:type="dxa"/>
        <w:jc w:val="center"/>
        <w:tblInd w:w="392"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813"/>
        <w:gridCol w:w="2628"/>
        <w:gridCol w:w="7"/>
        <w:gridCol w:w="1088"/>
        <w:gridCol w:w="4129"/>
        <w:gridCol w:w="2409"/>
        <w:gridCol w:w="2514"/>
      </w:tblGrid>
      <w:tr w:rsidR="0085469C" w:rsidRPr="0016690E" w:rsidTr="0085469C">
        <w:trPr>
          <w:trHeight w:val="1175"/>
          <w:jc w:val="center"/>
        </w:trPr>
        <w:tc>
          <w:tcPr>
            <w:tcW w:w="3441" w:type="dxa"/>
            <w:gridSpan w:val="2"/>
            <w:tcBorders>
              <w:bottom w:val="double" w:sz="4" w:space="0" w:color="auto"/>
              <w:right w:val="single" w:sz="6" w:space="0" w:color="auto"/>
            </w:tcBorders>
            <w:shd w:val="clear" w:color="auto" w:fill="C6D9F1" w:themeFill="text2" w:themeFillTint="33"/>
            <w:vAlign w:val="center"/>
          </w:tcPr>
          <w:p w:rsidR="0085469C" w:rsidRPr="0016690E" w:rsidRDefault="0085469C" w:rsidP="0085469C">
            <w:pPr>
              <w:tabs>
                <w:tab w:val="left" w:pos="2847"/>
              </w:tabs>
              <w:ind w:left="-45"/>
              <w:jc w:val="right"/>
              <w:rPr>
                <w:b/>
                <w:i/>
              </w:rPr>
            </w:pPr>
            <w:r w:rsidRPr="0016690E">
              <w:rPr>
                <w:b/>
                <w:sz w:val="22"/>
              </w:rPr>
              <w:lastRenderedPageBreak/>
              <w:t>Општи циљеви и задаци</w:t>
            </w:r>
          </w:p>
        </w:tc>
        <w:tc>
          <w:tcPr>
            <w:tcW w:w="10147" w:type="dxa"/>
            <w:gridSpan w:val="5"/>
            <w:tcBorders>
              <w:left w:val="single" w:sz="6" w:space="0" w:color="auto"/>
              <w:bottom w:val="double" w:sz="4" w:space="0" w:color="auto"/>
            </w:tcBorders>
            <w:shd w:val="clear" w:color="auto" w:fill="C6D9F1" w:themeFill="text2" w:themeFillTint="33"/>
          </w:tcPr>
          <w:p w:rsidR="0085469C" w:rsidRPr="0016690E" w:rsidRDefault="0085469C" w:rsidP="0085469C">
            <w:pPr>
              <w:rPr>
                <w:lang w:val="ru-RU"/>
              </w:rPr>
            </w:pPr>
            <w:r w:rsidRPr="0016690E">
              <w:rPr>
                <w:sz w:val="22"/>
                <w:lang w:val="ru-RU"/>
              </w:rPr>
              <w:t>Д</w:t>
            </w:r>
            <w:r w:rsidRPr="0016690E">
              <w:rPr>
                <w:sz w:val="22"/>
                <w:lang w:val="sr-Cyrl-CS"/>
              </w:rPr>
              <w:t>а ученици прошире своја знања о екологији, о угрожавању, заштити и унапређивању екосистема, о глобалним последицама загађивања животне средине, одрживом развоју и култури живљења , као и да се решавањем тестова оспособе за употребу и примену знања како за биолошка такмичења тако и у свакодневном животу.Ученици се оспособљавају и подстичу на самосталан рад, развијање аналитичког мишљења, решавање проблема и задатака, развијање критичког и аналитичког мишљења, систематско прикупљање података и прављење табела за упис резултата, постављање хипотезе и извођење закључка</w:t>
            </w:r>
          </w:p>
        </w:tc>
      </w:tr>
      <w:tr w:rsidR="0085469C" w:rsidRPr="0016690E" w:rsidTr="0085469C">
        <w:trPr>
          <w:jc w:val="center"/>
        </w:trPr>
        <w:tc>
          <w:tcPr>
            <w:tcW w:w="813" w:type="dxa"/>
            <w:tcBorders>
              <w:top w:val="double" w:sz="4" w:space="0" w:color="auto"/>
            </w:tcBorders>
            <w:shd w:val="clear" w:color="auto" w:fill="C6D9F1" w:themeFill="text2" w:themeFillTint="33"/>
          </w:tcPr>
          <w:p w:rsidR="0085469C" w:rsidRPr="0016690E" w:rsidRDefault="0085469C" w:rsidP="0085469C">
            <w:pPr>
              <w:jc w:val="center"/>
            </w:pPr>
            <w:r w:rsidRPr="0016690E">
              <w:rPr>
                <w:b/>
                <w:sz w:val="22"/>
              </w:rPr>
              <w:t>Редни број</w:t>
            </w:r>
          </w:p>
        </w:tc>
        <w:tc>
          <w:tcPr>
            <w:tcW w:w="2635" w:type="dxa"/>
            <w:gridSpan w:val="2"/>
            <w:tcBorders>
              <w:top w:val="double" w:sz="4" w:space="0" w:color="auto"/>
              <w:right w:val="single" w:sz="6" w:space="0" w:color="auto"/>
            </w:tcBorders>
            <w:shd w:val="clear" w:color="auto" w:fill="C6D9F1" w:themeFill="text2" w:themeFillTint="33"/>
            <w:vAlign w:val="center"/>
          </w:tcPr>
          <w:p w:rsidR="0085469C" w:rsidRPr="0016690E" w:rsidRDefault="0085469C" w:rsidP="0085469C">
            <w:pPr>
              <w:jc w:val="center"/>
            </w:pPr>
            <w:r w:rsidRPr="0016690E">
              <w:rPr>
                <w:b/>
                <w:sz w:val="22"/>
              </w:rPr>
              <w:t>Назив теме</w:t>
            </w:r>
          </w:p>
        </w:tc>
        <w:tc>
          <w:tcPr>
            <w:tcW w:w="1088" w:type="dxa"/>
            <w:tcBorders>
              <w:top w:val="double" w:sz="4" w:space="0" w:color="auto"/>
              <w:left w:val="single" w:sz="6" w:space="0" w:color="auto"/>
            </w:tcBorders>
            <w:shd w:val="clear" w:color="auto" w:fill="C6D9F1" w:themeFill="text2" w:themeFillTint="33"/>
            <w:vAlign w:val="center"/>
          </w:tcPr>
          <w:p w:rsidR="0085469C" w:rsidRPr="0016690E" w:rsidRDefault="0085469C" w:rsidP="0085469C">
            <w:pPr>
              <w:jc w:val="center"/>
            </w:pPr>
            <w:r w:rsidRPr="0016690E">
              <w:rPr>
                <w:b/>
                <w:sz w:val="22"/>
              </w:rPr>
              <w:t>Оријентациони број часова</w:t>
            </w:r>
          </w:p>
        </w:tc>
        <w:tc>
          <w:tcPr>
            <w:tcW w:w="4129" w:type="dxa"/>
            <w:tcBorders>
              <w:top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sz w:val="22"/>
              </w:rPr>
              <w:t>Специфични циљеви/задаци</w:t>
            </w:r>
          </w:p>
        </w:tc>
        <w:tc>
          <w:tcPr>
            <w:tcW w:w="2409" w:type="dxa"/>
            <w:tcBorders>
              <w:top w:val="double" w:sz="4" w:space="0" w:color="auto"/>
            </w:tcBorders>
            <w:shd w:val="clear" w:color="auto" w:fill="C6D9F1" w:themeFill="text2" w:themeFillTint="33"/>
            <w:vAlign w:val="center"/>
          </w:tcPr>
          <w:p w:rsidR="0085469C" w:rsidRPr="0016690E" w:rsidRDefault="0085469C" w:rsidP="0085469C">
            <w:pPr>
              <w:jc w:val="center"/>
            </w:pPr>
            <w:r w:rsidRPr="0016690E">
              <w:rPr>
                <w:b/>
                <w:sz w:val="22"/>
              </w:rPr>
              <w:t>Начин реализације</w:t>
            </w:r>
          </w:p>
        </w:tc>
        <w:tc>
          <w:tcPr>
            <w:tcW w:w="2514" w:type="dxa"/>
            <w:tcBorders>
              <w:top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Начин праћења ефеката допунске наставе и остварености циљева</w:t>
            </w:r>
          </w:p>
        </w:tc>
      </w:tr>
      <w:tr w:rsidR="0085469C" w:rsidRPr="0016690E" w:rsidTr="0085469C">
        <w:trPr>
          <w:trHeight w:val="582"/>
          <w:jc w:val="center"/>
        </w:trPr>
        <w:tc>
          <w:tcPr>
            <w:tcW w:w="813" w:type="dxa"/>
            <w:tcBorders>
              <w:top w:val="double" w:sz="4" w:space="0" w:color="auto"/>
            </w:tcBorders>
            <w:vAlign w:val="center"/>
          </w:tcPr>
          <w:p w:rsidR="0085469C" w:rsidRPr="0016690E" w:rsidRDefault="0085469C" w:rsidP="0085469C">
            <w:pPr>
              <w:jc w:val="center"/>
              <w:rPr>
                <w:b/>
                <w:lang w:val="sr-Cyrl-CS"/>
              </w:rPr>
            </w:pPr>
            <w:r w:rsidRPr="0016690E">
              <w:rPr>
                <w:b/>
                <w:sz w:val="22"/>
                <w:lang w:val="sr-Cyrl-CS"/>
              </w:rPr>
              <w:t>1.</w:t>
            </w:r>
          </w:p>
        </w:tc>
        <w:tc>
          <w:tcPr>
            <w:tcW w:w="2635" w:type="dxa"/>
            <w:gridSpan w:val="2"/>
            <w:tcBorders>
              <w:top w:val="double" w:sz="4" w:space="0" w:color="auto"/>
            </w:tcBorders>
            <w:vAlign w:val="center"/>
          </w:tcPr>
          <w:p w:rsidR="0085469C" w:rsidRPr="0016690E" w:rsidRDefault="0085469C" w:rsidP="0085469C">
            <w:pPr>
              <w:rPr>
                <w:b/>
                <w:lang w:val="sr-Cyrl-CS"/>
              </w:rPr>
            </w:pPr>
            <w:r w:rsidRPr="0016690E">
              <w:rPr>
                <w:sz w:val="22"/>
                <w:lang w:val="sr-Cyrl-CS"/>
              </w:rPr>
              <w:t>Увод</w:t>
            </w:r>
          </w:p>
        </w:tc>
        <w:tc>
          <w:tcPr>
            <w:tcW w:w="1088" w:type="dxa"/>
            <w:tcBorders>
              <w:top w:val="double" w:sz="4" w:space="0" w:color="auto"/>
            </w:tcBorders>
            <w:vAlign w:val="center"/>
          </w:tcPr>
          <w:p w:rsidR="0085469C" w:rsidRPr="0016690E" w:rsidRDefault="0085469C" w:rsidP="0085469C">
            <w:pPr>
              <w:jc w:val="center"/>
              <w:rPr>
                <w:b/>
                <w:lang w:val="sr-Cyrl-CS"/>
              </w:rPr>
            </w:pPr>
            <w:r w:rsidRPr="0016690E">
              <w:rPr>
                <w:b/>
                <w:sz w:val="22"/>
                <w:lang w:val="sr-Cyrl-CS"/>
              </w:rPr>
              <w:t>1</w:t>
            </w:r>
          </w:p>
        </w:tc>
        <w:tc>
          <w:tcPr>
            <w:tcW w:w="4129" w:type="dxa"/>
            <w:tcBorders>
              <w:top w:val="double" w:sz="4" w:space="0" w:color="auto"/>
            </w:tcBorders>
            <w:vAlign w:val="center"/>
          </w:tcPr>
          <w:p w:rsidR="0085469C" w:rsidRPr="0016690E" w:rsidRDefault="0085469C" w:rsidP="0085469C">
            <w:pPr>
              <w:rPr>
                <w:lang w:val="sr-Cyrl-CS"/>
              </w:rPr>
            </w:pPr>
            <w:r w:rsidRPr="0016690E">
              <w:rPr>
                <w:sz w:val="22"/>
                <w:lang w:val="sr-Cyrl-CS"/>
              </w:rPr>
              <w:t>Да ученици разумеју повезаност између биолошке и културне еволуције човека, схватају значај биодиверзитета и разумеју нивое организације живог света</w:t>
            </w:r>
          </w:p>
          <w:p w:rsidR="0085469C" w:rsidRPr="0016690E" w:rsidRDefault="0085469C" w:rsidP="0085469C">
            <w:pPr>
              <w:rPr>
                <w:lang w:val="ru-RU"/>
              </w:rPr>
            </w:pPr>
          </w:p>
        </w:tc>
        <w:tc>
          <w:tcPr>
            <w:tcW w:w="2409" w:type="dxa"/>
            <w:vMerge w:val="restart"/>
            <w:tcBorders>
              <w:top w:val="double" w:sz="4" w:space="0" w:color="auto"/>
            </w:tcBorders>
            <w:vAlign w:val="center"/>
          </w:tcPr>
          <w:p w:rsidR="0085469C" w:rsidRPr="0016690E" w:rsidRDefault="0085469C" w:rsidP="0085469C">
            <w:pPr>
              <w:rPr>
                <w:lang w:val="sr-Cyrl-CS"/>
              </w:rPr>
            </w:pPr>
            <w:r w:rsidRPr="0016690E">
              <w:rPr>
                <w:sz w:val="22"/>
                <w:lang w:val="sr-Cyrl-CS"/>
              </w:rPr>
              <w:t>Мотивисаност, подржавање ученика у раду</w:t>
            </w:r>
          </w:p>
          <w:p w:rsidR="0085469C" w:rsidRPr="0016690E" w:rsidRDefault="0085469C" w:rsidP="0085469C">
            <w:pPr>
              <w:rPr>
                <w:lang w:val="sr-Cyrl-CS"/>
              </w:rPr>
            </w:pPr>
            <w:r w:rsidRPr="0016690E">
              <w:rPr>
                <w:sz w:val="22"/>
                <w:lang w:val="sr-Cyrl-CS"/>
              </w:rPr>
              <w:t>Проналажење занимљивих садржаја</w:t>
            </w:r>
          </w:p>
          <w:p w:rsidR="0085469C" w:rsidRPr="0016690E" w:rsidRDefault="0085469C" w:rsidP="0085469C">
            <w:pPr>
              <w:rPr>
                <w:lang w:val="sr-Cyrl-CS"/>
              </w:rPr>
            </w:pPr>
            <w:r w:rsidRPr="0016690E">
              <w:rPr>
                <w:sz w:val="22"/>
                <w:lang w:val="sr-Cyrl-CS"/>
              </w:rPr>
              <w:t>Индивидуални рад, рад у пару</w:t>
            </w:r>
          </w:p>
          <w:p w:rsidR="0085469C" w:rsidRPr="0016690E" w:rsidRDefault="0085469C" w:rsidP="0085469C">
            <w:pPr>
              <w:rPr>
                <w:lang w:val="sr-Cyrl-CS"/>
              </w:rPr>
            </w:pPr>
            <w:r w:rsidRPr="0016690E">
              <w:rPr>
                <w:sz w:val="22"/>
                <w:lang w:val="sr-Cyrl-CS"/>
              </w:rPr>
              <w:t xml:space="preserve"> Употреба савремена компјутерске технологије</w:t>
            </w:r>
          </w:p>
          <w:p w:rsidR="0085469C" w:rsidRPr="0016690E" w:rsidRDefault="0085469C" w:rsidP="0085469C">
            <w:pPr>
              <w:rPr>
                <w:lang w:val="sr-Cyrl-CS"/>
              </w:rPr>
            </w:pPr>
            <w:r w:rsidRPr="0016690E">
              <w:rPr>
                <w:sz w:val="22"/>
                <w:lang w:val="sr-Cyrl-CS"/>
              </w:rPr>
              <w:t xml:space="preserve">Интерактивна настава, </w:t>
            </w:r>
          </w:p>
          <w:p w:rsidR="0085469C" w:rsidRPr="0016690E" w:rsidRDefault="0085469C" w:rsidP="0085469C">
            <w:pPr>
              <w:rPr>
                <w:lang w:val="sr-Cyrl-CS"/>
              </w:rPr>
            </w:pPr>
            <w:r w:rsidRPr="0016690E">
              <w:rPr>
                <w:sz w:val="22"/>
                <w:lang w:val="sr-Cyrl-CS"/>
              </w:rPr>
              <w:t>Диференцирана и проблемска настава</w:t>
            </w:r>
          </w:p>
          <w:p w:rsidR="0085469C" w:rsidRPr="0016690E" w:rsidRDefault="0085469C" w:rsidP="0085469C">
            <w:pPr>
              <w:rPr>
                <w:lang w:val="sr-Cyrl-CS"/>
              </w:rPr>
            </w:pPr>
            <w:r w:rsidRPr="0016690E">
              <w:rPr>
                <w:sz w:val="22"/>
                <w:lang w:val="sr-Cyrl-CS"/>
              </w:rPr>
              <w:t>развијање функционалног знања и логичко повезивање садржаја</w:t>
            </w:r>
          </w:p>
          <w:p w:rsidR="0085469C" w:rsidRPr="0016690E" w:rsidRDefault="0085469C" w:rsidP="0085469C">
            <w:pPr>
              <w:rPr>
                <w:lang w:val="sr-Cyrl-CS"/>
              </w:rPr>
            </w:pPr>
            <w:r w:rsidRPr="0016690E">
              <w:rPr>
                <w:sz w:val="22"/>
                <w:lang w:val="sr-Cyrl-CS"/>
              </w:rPr>
              <w:t>Ангажовање ученика током настраве и код куће кроз истраживачке и проблемске задатке</w:t>
            </w:r>
          </w:p>
        </w:tc>
        <w:tc>
          <w:tcPr>
            <w:tcW w:w="2514" w:type="dxa"/>
            <w:vMerge w:val="restart"/>
            <w:tcBorders>
              <w:top w:val="double" w:sz="4" w:space="0" w:color="auto"/>
            </w:tcBorders>
            <w:vAlign w:val="center"/>
          </w:tcPr>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Посматрање и бележење активности на часу подстицање креативности и развијање интересовања за рад у лабораторији</w:t>
            </w:r>
          </w:p>
          <w:p w:rsidR="0085469C" w:rsidRPr="0016690E" w:rsidRDefault="0085469C" w:rsidP="0085469C">
            <w:pPr>
              <w:pStyle w:val="Tekst"/>
              <w:spacing w:after="0"/>
              <w:ind w:firstLine="0"/>
              <w:jc w:val="left"/>
              <w:rPr>
                <w:rFonts w:ascii="Times New Roman" w:eastAsia="Times New Roman" w:hAnsi="Times New Roman" w:cs="Times New Roman"/>
                <w:lang w:val="sr-Cyrl-CS"/>
              </w:rPr>
            </w:pPr>
          </w:p>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Стандардизовани тестови, пројекти и реферати</w:t>
            </w:r>
          </w:p>
        </w:tc>
      </w:tr>
      <w:tr w:rsidR="0085469C" w:rsidRPr="0016690E" w:rsidTr="0085469C">
        <w:trPr>
          <w:trHeight w:val="677"/>
          <w:jc w:val="center"/>
        </w:trPr>
        <w:tc>
          <w:tcPr>
            <w:tcW w:w="813" w:type="dxa"/>
            <w:vAlign w:val="center"/>
          </w:tcPr>
          <w:p w:rsidR="0085469C" w:rsidRPr="0016690E" w:rsidRDefault="0085469C" w:rsidP="0085469C">
            <w:pPr>
              <w:jc w:val="center"/>
              <w:rPr>
                <w:b/>
                <w:lang w:val="sr-Cyrl-CS"/>
              </w:rPr>
            </w:pPr>
            <w:r w:rsidRPr="0016690E">
              <w:rPr>
                <w:b/>
                <w:sz w:val="22"/>
                <w:lang w:val="sr-Cyrl-CS"/>
              </w:rPr>
              <w:t>2.</w:t>
            </w:r>
          </w:p>
        </w:tc>
        <w:tc>
          <w:tcPr>
            <w:tcW w:w="2635" w:type="dxa"/>
            <w:gridSpan w:val="2"/>
            <w:vAlign w:val="center"/>
          </w:tcPr>
          <w:p w:rsidR="0085469C" w:rsidRPr="0016690E" w:rsidRDefault="0085469C" w:rsidP="0085469C">
            <w:pPr>
              <w:ind w:left="-45"/>
              <w:rPr>
                <w:lang w:val="sr-Cyrl-CS"/>
              </w:rPr>
            </w:pPr>
            <w:r w:rsidRPr="0016690E">
              <w:rPr>
                <w:sz w:val="22"/>
                <w:lang w:val="sr-Cyrl-CS"/>
              </w:rPr>
              <w:t>Екологија и животна средина</w:t>
            </w:r>
          </w:p>
          <w:p w:rsidR="0085469C" w:rsidRPr="0016690E" w:rsidRDefault="0085469C" w:rsidP="0085469C">
            <w:pPr>
              <w:rPr>
                <w:b/>
                <w:lang w:val="sr-Cyrl-CS"/>
              </w:rPr>
            </w:pPr>
          </w:p>
        </w:tc>
        <w:tc>
          <w:tcPr>
            <w:tcW w:w="1088" w:type="dxa"/>
            <w:vAlign w:val="center"/>
          </w:tcPr>
          <w:p w:rsidR="0085469C" w:rsidRPr="0016690E" w:rsidRDefault="0085469C" w:rsidP="0085469C">
            <w:pPr>
              <w:jc w:val="center"/>
              <w:rPr>
                <w:b/>
                <w:lang w:val="sr-Cyrl-CS"/>
              </w:rPr>
            </w:pPr>
            <w:r w:rsidRPr="0016690E">
              <w:rPr>
                <w:b/>
                <w:sz w:val="22"/>
                <w:lang w:val="sr-Cyrl-CS"/>
              </w:rPr>
              <w:t>2</w:t>
            </w:r>
          </w:p>
        </w:tc>
        <w:tc>
          <w:tcPr>
            <w:tcW w:w="4129" w:type="dxa"/>
            <w:vAlign w:val="center"/>
          </w:tcPr>
          <w:p w:rsidR="0085469C" w:rsidRPr="0016690E" w:rsidRDefault="0085469C" w:rsidP="0085469C">
            <w:pPr>
              <w:rPr>
                <w:lang w:val="sr-Cyrl-CS"/>
              </w:rPr>
            </w:pPr>
            <w:r w:rsidRPr="0016690E">
              <w:rPr>
                <w:sz w:val="22"/>
                <w:lang w:val="sr-Cyrl-CS"/>
              </w:rPr>
              <w:t>Да ученици знају и разумеју састав екосистема и разумеју просторну и временску организацију животне заједнице</w:t>
            </w:r>
          </w:p>
        </w:tc>
        <w:tc>
          <w:tcPr>
            <w:tcW w:w="2409" w:type="dxa"/>
            <w:vMerge/>
            <w:vAlign w:val="center"/>
          </w:tcPr>
          <w:p w:rsidR="0085469C" w:rsidRPr="0016690E" w:rsidRDefault="0085469C" w:rsidP="0085469C">
            <w:pPr>
              <w:rPr>
                <w:lang w:val="sr-Cyrl-CS"/>
              </w:rPr>
            </w:pPr>
          </w:p>
        </w:tc>
        <w:tc>
          <w:tcPr>
            <w:tcW w:w="2514" w:type="dxa"/>
            <w:vMerge/>
            <w:vAlign w:val="center"/>
          </w:tcPr>
          <w:p w:rsidR="0085469C" w:rsidRPr="0016690E" w:rsidRDefault="0085469C" w:rsidP="0085469C"/>
        </w:tc>
      </w:tr>
      <w:tr w:rsidR="0085469C" w:rsidRPr="0016690E" w:rsidTr="0085469C">
        <w:trPr>
          <w:trHeight w:val="558"/>
          <w:jc w:val="center"/>
        </w:trPr>
        <w:tc>
          <w:tcPr>
            <w:tcW w:w="813" w:type="dxa"/>
            <w:vAlign w:val="center"/>
          </w:tcPr>
          <w:p w:rsidR="0085469C" w:rsidRPr="0016690E" w:rsidRDefault="0085469C" w:rsidP="0085469C">
            <w:pPr>
              <w:jc w:val="center"/>
              <w:rPr>
                <w:b/>
                <w:lang w:val="sr-Cyrl-CS"/>
              </w:rPr>
            </w:pPr>
            <w:r w:rsidRPr="0016690E">
              <w:rPr>
                <w:b/>
                <w:sz w:val="22"/>
                <w:lang w:val="sr-Cyrl-CS"/>
              </w:rPr>
              <w:t>3.</w:t>
            </w:r>
          </w:p>
        </w:tc>
        <w:tc>
          <w:tcPr>
            <w:tcW w:w="2635" w:type="dxa"/>
            <w:gridSpan w:val="2"/>
            <w:vAlign w:val="center"/>
          </w:tcPr>
          <w:p w:rsidR="0085469C" w:rsidRPr="0016690E" w:rsidRDefault="0085469C" w:rsidP="0085469C">
            <w:pPr>
              <w:tabs>
                <w:tab w:val="left" w:pos="602"/>
              </w:tabs>
              <w:rPr>
                <w:b/>
                <w:lang w:val="sr-Cyrl-CS"/>
              </w:rPr>
            </w:pPr>
            <w:r w:rsidRPr="0016690E">
              <w:rPr>
                <w:sz w:val="22"/>
              </w:rPr>
              <w:t>У</w:t>
            </w:r>
            <w:r w:rsidRPr="0016690E">
              <w:rPr>
                <w:sz w:val="22"/>
                <w:lang w:val="sr-Cyrl-CS"/>
              </w:rPr>
              <w:t>грожавање</w:t>
            </w:r>
            <w:r w:rsidRPr="0016690E">
              <w:rPr>
                <w:sz w:val="22"/>
              </w:rPr>
              <w:t xml:space="preserve">, </w:t>
            </w:r>
            <w:r w:rsidRPr="0016690E">
              <w:rPr>
                <w:sz w:val="22"/>
                <w:lang w:val="sr-Cyrl-CS"/>
              </w:rPr>
              <w:t>заштита и унапређивање екосистема</w:t>
            </w:r>
            <w:r w:rsidRPr="0016690E">
              <w:rPr>
                <w:sz w:val="22"/>
              </w:rPr>
              <w:t xml:space="preserve">, </w:t>
            </w:r>
            <w:r w:rsidRPr="0016690E">
              <w:rPr>
                <w:sz w:val="22"/>
                <w:lang w:val="sr-Cyrl-CS"/>
              </w:rPr>
              <w:t>животне средине</w:t>
            </w:r>
          </w:p>
        </w:tc>
        <w:tc>
          <w:tcPr>
            <w:tcW w:w="1088" w:type="dxa"/>
            <w:vAlign w:val="center"/>
          </w:tcPr>
          <w:p w:rsidR="0085469C" w:rsidRPr="0016690E" w:rsidRDefault="0085469C" w:rsidP="0085469C">
            <w:pPr>
              <w:jc w:val="center"/>
              <w:rPr>
                <w:b/>
                <w:lang w:val="sr-Cyrl-CS"/>
              </w:rPr>
            </w:pPr>
            <w:r w:rsidRPr="0016690E">
              <w:rPr>
                <w:b/>
                <w:sz w:val="22"/>
                <w:lang w:val="sr-Cyrl-CS"/>
              </w:rPr>
              <w:t>6</w:t>
            </w:r>
          </w:p>
        </w:tc>
        <w:tc>
          <w:tcPr>
            <w:tcW w:w="4129" w:type="dxa"/>
            <w:vAlign w:val="center"/>
          </w:tcPr>
          <w:p w:rsidR="0085469C" w:rsidRPr="0016690E" w:rsidRDefault="0085469C" w:rsidP="0085469C">
            <w:pPr>
              <w:rPr>
                <w:lang w:val="sr-Cyrl-CS"/>
              </w:rPr>
            </w:pPr>
            <w:r w:rsidRPr="0016690E">
              <w:rPr>
                <w:sz w:val="22"/>
                <w:lang w:val="sr-Cyrl-CS"/>
              </w:rPr>
              <w:t>Да ученици могу да предвиде на основу задатих еколошких фактора тип екосистема, као и да се решавањем тестова припреме за биолошка такмичења</w:t>
            </w:r>
          </w:p>
        </w:tc>
        <w:tc>
          <w:tcPr>
            <w:tcW w:w="2409" w:type="dxa"/>
            <w:vMerge/>
            <w:vAlign w:val="center"/>
          </w:tcPr>
          <w:p w:rsidR="0085469C" w:rsidRPr="0016690E" w:rsidRDefault="0085469C" w:rsidP="0085469C">
            <w:pPr>
              <w:rPr>
                <w:lang w:val="sr-Cyrl-CS"/>
              </w:rPr>
            </w:pPr>
          </w:p>
        </w:tc>
        <w:tc>
          <w:tcPr>
            <w:tcW w:w="2514" w:type="dxa"/>
            <w:vMerge/>
            <w:vAlign w:val="center"/>
          </w:tcPr>
          <w:p w:rsidR="0085469C" w:rsidRPr="0016690E" w:rsidRDefault="0085469C" w:rsidP="0085469C"/>
        </w:tc>
      </w:tr>
      <w:tr w:rsidR="0085469C" w:rsidRPr="0016690E" w:rsidTr="0085469C">
        <w:trPr>
          <w:trHeight w:val="680"/>
          <w:jc w:val="center"/>
        </w:trPr>
        <w:tc>
          <w:tcPr>
            <w:tcW w:w="813" w:type="dxa"/>
            <w:vAlign w:val="center"/>
          </w:tcPr>
          <w:p w:rsidR="0085469C" w:rsidRPr="0016690E" w:rsidRDefault="0085469C" w:rsidP="0085469C">
            <w:pPr>
              <w:jc w:val="center"/>
              <w:rPr>
                <w:b/>
                <w:lang w:val="sr-Cyrl-CS"/>
              </w:rPr>
            </w:pPr>
            <w:r w:rsidRPr="0016690E">
              <w:rPr>
                <w:b/>
                <w:sz w:val="22"/>
                <w:lang w:val="sr-Cyrl-CS"/>
              </w:rPr>
              <w:t>4.</w:t>
            </w:r>
          </w:p>
        </w:tc>
        <w:tc>
          <w:tcPr>
            <w:tcW w:w="2635" w:type="dxa"/>
            <w:gridSpan w:val="2"/>
            <w:vAlign w:val="center"/>
          </w:tcPr>
          <w:p w:rsidR="0085469C" w:rsidRPr="0016690E" w:rsidRDefault="0085469C" w:rsidP="0085469C">
            <w:pPr>
              <w:rPr>
                <w:b/>
                <w:lang w:val="sr-Cyrl-CS"/>
              </w:rPr>
            </w:pPr>
            <w:r w:rsidRPr="0016690E">
              <w:rPr>
                <w:sz w:val="22"/>
              </w:rPr>
              <w:t>Г</w:t>
            </w:r>
            <w:r w:rsidRPr="0016690E">
              <w:rPr>
                <w:sz w:val="22"/>
                <w:lang w:val="sr-Cyrl-CS"/>
              </w:rPr>
              <w:t>лобалне последице</w:t>
            </w:r>
            <w:r w:rsidRPr="0016690E">
              <w:rPr>
                <w:sz w:val="22"/>
              </w:rPr>
              <w:t xml:space="preserve"> </w:t>
            </w:r>
            <w:r w:rsidRPr="0016690E">
              <w:rPr>
                <w:sz w:val="22"/>
                <w:lang w:val="sr-Cyrl-CS"/>
              </w:rPr>
              <w:t>загађивања животне средине</w:t>
            </w:r>
          </w:p>
        </w:tc>
        <w:tc>
          <w:tcPr>
            <w:tcW w:w="1088" w:type="dxa"/>
            <w:vAlign w:val="center"/>
          </w:tcPr>
          <w:p w:rsidR="0085469C" w:rsidRPr="0016690E" w:rsidRDefault="0085469C" w:rsidP="0085469C">
            <w:pPr>
              <w:jc w:val="center"/>
              <w:rPr>
                <w:b/>
                <w:lang w:val="sr-Cyrl-CS"/>
              </w:rPr>
            </w:pPr>
            <w:r w:rsidRPr="0016690E">
              <w:rPr>
                <w:b/>
                <w:sz w:val="22"/>
                <w:lang w:val="sr-Cyrl-CS"/>
              </w:rPr>
              <w:t>2</w:t>
            </w:r>
          </w:p>
        </w:tc>
        <w:tc>
          <w:tcPr>
            <w:tcW w:w="4129" w:type="dxa"/>
            <w:vAlign w:val="center"/>
          </w:tcPr>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rPr>
              <w:t>Г</w:t>
            </w:r>
            <w:r w:rsidRPr="0016690E">
              <w:rPr>
                <w:rFonts w:ascii="Times New Roman" w:eastAsia="Times New Roman" w:hAnsi="Times New Roman" w:cs="Times New Roman"/>
                <w:lang w:val="sr-Cyrl-CS"/>
              </w:rPr>
              <w:t>лобалне последице</w:t>
            </w:r>
            <w:r w:rsidRPr="0016690E">
              <w:rPr>
                <w:rFonts w:ascii="Times New Roman" w:eastAsia="Times New Roman" w:hAnsi="Times New Roman" w:cs="Times New Roman"/>
              </w:rPr>
              <w:t xml:space="preserve"> </w:t>
            </w:r>
            <w:r w:rsidRPr="0016690E">
              <w:rPr>
                <w:rFonts w:ascii="Times New Roman" w:eastAsia="Times New Roman" w:hAnsi="Times New Roman" w:cs="Times New Roman"/>
                <w:lang w:val="sr-Cyrl-CS"/>
              </w:rPr>
              <w:t>загађивања животне средине</w:t>
            </w:r>
          </w:p>
        </w:tc>
        <w:tc>
          <w:tcPr>
            <w:tcW w:w="2409" w:type="dxa"/>
            <w:vMerge/>
          </w:tcPr>
          <w:p w:rsidR="0085469C" w:rsidRPr="0016690E" w:rsidRDefault="0085469C" w:rsidP="0085469C">
            <w:pPr>
              <w:rPr>
                <w:lang w:val="sr-Cyrl-CS"/>
              </w:rPr>
            </w:pPr>
          </w:p>
        </w:tc>
        <w:tc>
          <w:tcPr>
            <w:tcW w:w="2514" w:type="dxa"/>
            <w:vMerge/>
          </w:tcPr>
          <w:p w:rsidR="0085469C" w:rsidRPr="0016690E" w:rsidRDefault="0085469C" w:rsidP="0085469C"/>
        </w:tc>
      </w:tr>
      <w:tr w:rsidR="0085469C" w:rsidRPr="0016690E" w:rsidTr="0085469C">
        <w:trPr>
          <w:trHeight w:val="680"/>
          <w:jc w:val="center"/>
        </w:trPr>
        <w:tc>
          <w:tcPr>
            <w:tcW w:w="813" w:type="dxa"/>
            <w:vAlign w:val="center"/>
          </w:tcPr>
          <w:p w:rsidR="0085469C" w:rsidRPr="0016690E" w:rsidRDefault="0085469C" w:rsidP="0085469C">
            <w:pPr>
              <w:jc w:val="center"/>
              <w:rPr>
                <w:b/>
                <w:lang w:val="sr-Cyrl-CS"/>
              </w:rPr>
            </w:pPr>
            <w:r w:rsidRPr="0016690E">
              <w:rPr>
                <w:b/>
                <w:sz w:val="22"/>
                <w:lang w:val="sr-Cyrl-CS"/>
              </w:rPr>
              <w:t>5.</w:t>
            </w:r>
          </w:p>
        </w:tc>
        <w:tc>
          <w:tcPr>
            <w:tcW w:w="2635" w:type="dxa"/>
            <w:gridSpan w:val="2"/>
            <w:vAlign w:val="center"/>
          </w:tcPr>
          <w:p w:rsidR="0085469C" w:rsidRPr="0016690E" w:rsidRDefault="0085469C" w:rsidP="0085469C">
            <w:r w:rsidRPr="0016690E">
              <w:rPr>
                <w:sz w:val="22"/>
                <w:lang w:val="sr-Cyrl-CS"/>
              </w:rPr>
              <w:t>Животна средина и одрживи развој</w:t>
            </w:r>
          </w:p>
        </w:tc>
        <w:tc>
          <w:tcPr>
            <w:tcW w:w="1088" w:type="dxa"/>
            <w:vAlign w:val="center"/>
          </w:tcPr>
          <w:p w:rsidR="0085469C" w:rsidRPr="0016690E" w:rsidRDefault="0085469C" w:rsidP="0085469C">
            <w:pPr>
              <w:jc w:val="center"/>
              <w:rPr>
                <w:b/>
                <w:lang w:val="sr-Cyrl-CS"/>
              </w:rPr>
            </w:pPr>
            <w:r w:rsidRPr="0016690E">
              <w:rPr>
                <w:b/>
                <w:sz w:val="22"/>
                <w:lang w:val="sr-Cyrl-CS"/>
              </w:rPr>
              <w:t>5</w:t>
            </w:r>
          </w:p>
        </w:tc>
        <w:tc>
          <w:tcPr>
            <w:tcW w:w="4129" w:type="dxa"/>
            <w:vAlign w:val="center"/>
          </w:tcPr>
          <w:p w:rsidR="0085469C" w:rsidRPr="0016690E" w:rsidRDefault="0085469C" w:rsidP="0085469C">
            <w:pPr>
              <w:pStyle w:val="Tekst"/>
              <w:spacing w:after="0"/>
              <w:ind w:firstLine="0"/>
              <w:jc w:val="left"/>
              <w:rPr>
                <w:rFonts w:ascii="Times New Roman" w:eastAsia="Times New Roman" w:hAnsi="Times New Roman" w:cs="Times New Roman"/>
              </w:rPr>
            </w:pPr>
            <w:r w:rsidRPr="0016690E">
              <w:rPr>
                <w:rFonts w:ascii="Times New Roman" w:eastAsia="Times New Roman" w:hAnsi="Times New Roman" w:cs="Times New Roman"/>
                <w:lang w:val="sr-Cyrl-CS"/>
              </w:rPr>
              <w:t>Да ученици познају механизме деловања мера заштите животне средине, као и да се лично залажу и ангажују при сакупљању и селекцији отпада и рециклажи</w:t>
            </w:r>
          </w:p>
        </w:tc>
        <w:tc>
          <w:tcPr>
            <w:tcW w:w="2409" w:type="dxa"/>
            <w:vMerge/>
          </w:tcPr>
          <w:p w:rsidR="0085469C" w:rsidRPr="0016690E" w:rsidRDefault="0085469C" w:rsidP="0085469C">
            <w:pPr>
              <w:rPr>
                <w:lang w:val="sr-Cyrl-CS"/>
              </w:rPr>
            </w:pPr>
          </w:p>
        </w:tc>
        <w:tc>
          <w:tcPr>
            <w:tcW w:w="2514" w:type="dxa"/>
            <w:vMerge/>
          </w:tcPr>
          <w:p w:rsidR="0085469C" w:rsidRPr="0016690E" w:rsidRDefault="0085469C" w:rsidP="0085469C"/>
        </w:tc>
      </w:tr>
      <w:tr w:rsidR="0085469C" w:rsidRPr="0016690E" w:rsidTr="0085469C">
        <w:trPr>
          <w:trHeight w:val="284"/>
          <w:jc w:val="center"/>
        </w:trPr>
        <w:tc>
          <w:tcPr>
            <w:tcW w:w="813" w:type="dxa"/>
            <w:tcBorders>
              <w:bottom w:val="double" w:sz="4" w:space="0" w:color="auto"/>
            </w:tcBorders>
            <w:vAlign w:val="center"/>
          </w:tcPr>
          <w:p w:rsidR="0085469C" w:rsidRPr="0016690E" w:rsidRDefault="0085469C" w:rsidP="0085469C">
            <w:pPr>
              <w:jc w:val="center"/>
              <w:rPr>
                <w:b/>
                <w:lang w:val="sr-Cyrl-CS"/>
              </w:rPr>
            </w:pPr>
            <w:r w:rsidRPr="0016690E">
              <w:rPr>
                <w:b/>
                <w:sz w:val="22"/>
                <w:lang w:val="sr-Cyrl-CS"/>
              </w:rPr>
              <w:t>6.</w:t>
            </w:r>
          </w:p>
        </w:tc>
        <w:tc>
          <w:tcPr>
            <w:tcW w:w="2635" w:type="dxa"/>
            <w:gridSpan w:val="2"/>
            <w:tcBorders>
              <w:bottom w:val="double" w:sz="4" w:space="0" w:color="auto"/>
            </w:tcBorders>
            <w:vAlign w:val="center"/>
          </w:tcPr>
          <w:p w:rsidR="0085469C" w:rsidRPr="0016690E" w:rsidRDefault="0085469C" w:rsidP="0085469C">
            <w:pPr>
              <w:rPr>
                <w:lang w:val="sr-Cyrl-CS"/>
              </w:rPr>
            </w:pPr>
            <w:r w:rsidRPr="0016690E">
              <w:rPr>
                <w:sz w:val="22"/>
                <w:lang w:val="sr-Cyrl-CS"/>
              </w:rPr>
              <w:t>Животна средина</w:t>
            </w:r>
            <w:r w:rsidRPr="0016690E">
              <w:rPr>
                <w:sz w:val="22"/>
              </w:rPr>
              <w:t xml:space="preserve">, </w:t>
            </w:r>
            <w:r w:rsidRPr="0016690E">
              <w:rPr>
                <w:sz w:val="22"/>
                <w:lang w:val="sr-Cyrl-CS"/>
              </w:rPr>
              <w:t>здравље и култура живљења</w:t>
            </w:r>
          </w:p>
        </w:tc>
        <w:tc>
          <w:tcPr>
            <w:tcW w:w="1088" w:type="dxa"/>
            <w:tcBorders>
              <w:bottom w:val="double" w:sz="4" w:space="0" w:color="auto"/>
            </w:tcBorders>
            <w:vAlign w:val="center"/>
          </w:tcPr>
          <w:p w:rsidR="0085469C" w:rsidRPr="0016690E" w:rsidRDefault="0085469C" w:rsidP="0085469C">
            <w:pPr>
              <w:jc w:val="center"/>
              <w:rPr>
                <w:b/>
                <w:lang w:val="sr-Cyrl-CS"/>
              </w:rPr>
            </w:pPr>
            <w:r w:rsidRPr="0016690E">
              <w:rPr>
                <w:b/>
                <w:sz w:val="22"/>
                <w:lang w:val="sr-Cyrl-CS"/>
              </w:rPr>
              <w:t>2</w:t>
            </w:r>
          </w:p>
        </w:tc>
        <w:tc>
          <w:tcPr>
            <w:tcW w:w="4129" w:type="dxa"/>
            <w:tcBorders>
              <w:bottom w:val="double" w:sz="4" w:space="0" w:color="auto"/>
            </w:tcBorders>
            <w:vAlign w:val="center"/>
          </w:tcPr>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Да се ученици оспособе и лично ангажују у промоцији здравља и културе живљења</w:t>
            </w:r>
          </w:p>
        </w:tc>
        <w:tc>
          <w:tcPr>
            <w:tcW w:w="2409" w:type="dxa"/>
            <w:vMerge/>
            <w:tcBorders>
              <w:bottom w:val="double" w:sz="4" w:space="0" w:color="auto"/>
            </w:tcBorders>
          </w:tcPr>
          <w:p w:rsidR="0085469C" w:rsidRPr="0016690E" w:rsidRDefault="0085469C" w:rsidP="0085469C">
            <w:pPr>
              <w:rPr>
                <w:lang w:val="sr-Cyrl-CS"/>
              </w:rPr>
            </w:pPr>
          </w:p>
        </w:tc>
        <w:tc>
          <w:tcPr>
            <w:tcW w:w="2514" w:type="dxa"/>
            <w:vMerge/>
            <w:tcBorders>
              <w:bottom w:val="double" w:sz="4" w:space="0" w:color="auto"/>
            </w:tcBorders>
          </w:tcPr>
          <w:p w:rsidR="0085469C" w:rsidRPr="0016690E" w:rsidRDefault="0085469C" w:rsidP="0085469C"/>
        </w:tc>
      </w:tr>
      <w:tr w:rsidR="0085469C" w:rsidRPr="0016690E" w:rsidTr="0085469C">
        <w:trPr>
          <w:trHeight w:val="529"/>
          <w:jc w:val="center"/>
        </w:trPr>
        <w:tc>
          <w:tcPr>
            <w:tcW w:w="3448" w:type="dxa"/>
            <w:gridSpan w:val="3"/>
            <w:tcBorders>
              <w:top w:val="double" w:sz="4" w:space="0" w:color="auto"/>
            </w:tcBorders>
            <w:shd w:val="clear" w:color="auto" w:fill="C6D9F1" w:themeFill="text2" w:themeFillTint="33"/>
            <w:vAlign w:val="center"/>
          </w:tcPr>
          <w:p w:rsidR="0085469C" w:rsidRPr="0016690E" w:rsidRDefault="0085469C" w:rsidP="0085469C">
            <w:pPr>
              <w:jc w:val="right"/>
            </w:pPr>
            <w:r w:rsidRPr="0016690E">
              <w:rPr>
                <w:b/>
                <w:sz w:val="22"/>
              </w:rPr>
              <w:t>Укупно часова</w:t>
            </w:r>
          </w:p>
        </w:tc>
        <w:tc>
          <w:tcPr>
            <w:tcW w:w="1088" w:type="dxa"/>
            <w:tcBorders>
              <w:top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sz w:val="22"/>
                <w:lang w:val="sr-Cyrl-CS"/>
              </w:rPr>
              <w:t>18</w:t>
            </w:r>
          </w:p>
        </w:tc>
        <w:tc>
          <w:tcPr>
            <w:tcW w:w="9052" w:type="dxa"/>
            <w:gridSpan w:val="3"/>
            <w:tcBorders>
              <w:top w:val="double" w:sz="4" w:space="0" w:color="auto"/>
            </w:tcBorders>
            <w:shd w:val="clear" w:color="auto" w:fill="C6D9F1" w:themeFill="text2" w:themeFillTint="33"/>
          </w:tcPr>
          <w:p w:rsidR="0085469C" w:rsidRPr="0016690E" w:rsidRDefault="0085469C" w:rsidP="0085469C"/>
        </w:tc>
      </w:tr>
    </w:tbl>
    <w:p w:rsidR="0085469C" w:rsidRPr="0016690E" w:rsidRDefault="0085469C" w:rsidP="0085469C">
      <w:pPr>
        <w:rPr>
          <w:b/>
        </w:rPr>
      </w:pPr>
    </w:p>
    <w:p w:rsidR="0085469C" w:rsidRPr="0016690E" w:rsidRDefault="0085469C" w:rsidP="0085469C">
      <w:pPr>
        <w:rPr>
          <w:b/>
          <w:sz w:val="22"/>
        </w:rPr>
      </w:pPr>
      <w:r w:rsidRPr="0016690E">
        <w:rPr>
          <w:b/>
        </w:rPr>
        <w:t>Програм допунске и додатне наставе за осми разред – ХЕМИЈА</w:t>
      </w:r>
    </w:p>
    <w:p w:rsidR="0085469C" w:rsidRPr="0016690E" w:rsidRDefault="0085469C" w:rsidP="0085469C">
      <w:pPr>
        <w:rPr>
          <w:b/>
          <w:i/>
          <w:sz w:val="22"/>
        </w:rPr>
      </w:pPr>
      <w:r w:rsidRPr="0016690E">
        <w:rPr>
          <w:b/>
          <w:i/>
          <w:sz w:val="22"/>
        </w:rPr>
        <w:lastRenderedPageBreak/>
        <w:t>Програм допунске наставе - хемија</w:t>
      </w:r>
    </w:p>
    <w:tbl>
      <w:tblPr>
        <w:tblStyle w:val="TableGrid"/>
        <w:tblW w:w="13447" w:type="dxa"/>
        <w:jc w:val="center"/>
        <w:tblInd w:w="392"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813"/>
        <w:gridCol w:w="2628"/>
        <w:gridCol w:w="7"/>
        <w:gridCol w:w="1088"/>
        <w:gridCol w:w="3949"/>
        <w:gridCol w:w="2268"/>
        <w:gridCol w:w="2694"/>
      </w:tblGrid>
      <w:tr w:rsidR="0085469C" w:rsidRPr="0016690E" w:rsidTr="0085469C">
        <w:trPr>
          <w:trHeight w:val="538"/>
          <w:jc w:val="center"/>
        </w:trPr>
        <w:tc>
          <w:tcPr>
            <w:tcW w:w="3441" w:type="dxa"/>
            <w:gridSpan w:val="2"/>
            <w:tcBorders>
              <w:bottom w:val="double" w:sz="4" w:space="0" w:color="auto"/>
              <w:right w:val="single" w:sz="6" w:space="0" w:color="auto"/>
            </w:tcBorders>
            <w:shd w:val="clear" w:color="auto" w:fill="C6D9F1" w:themeFill="text2" w:themeFillTint="33"/>
            <w:vAlign w:val="center"/>
          </w:tcPr>
          <w:p w:rsidR="0085469C" w:rsidRPr="0016690E" w:rsidRDefault="0085469C" w:rsidP="0085469C">
            <w:pPr>
              <w:tabs>
                <w:tab w:val="left" w:pos="2847"/>
              </w:tabs>
              <w:ind w:left="-45"/>
              <w:jc w:val="right"/>
              <w:rPr>
                <w:b/>
                <w:i/>
              </w:rPr>
            </w:pPr>
            <w:r w:rsidRPr="0016690E">
              <w:rPr>
                <w:b/>
              </w:rPr>
              <w:t>Општи циљеви и задаци</w:t>
            </w:r>
          </w:p>
        </w:tc>
        <w:tc>
          <w:tcPr>
            <w:tcW w:w="10006" w:type="dxa"/>
            <w:gridSpan w:val="5"/>
            <w:tcBorders>
              <w:left w:val="single" w:sz="6" w:space="0" w:color="auto"/>
              <w:bottom w:val="double" w:sz="4" w:space="0" w:color="auto"/>
            </w:tcBorders>
            <w:shd w:val="clear" w:color="auto" w:fill="C6D9F1" w:themeFill="text2" w:themeFillTint="33"/>
            <w:vAlign w:val="center"/>
          </w:tcPr>
          <w:p w:rsidR="0085469C" w:rsidRPr="0016690E" w:rsidRDefault="0085469C" w:rsidP="0085469C">
            <w:pPr>
              <w:tabs>
                <w:tab w:val="left" w:pos="2847"/>
              </w:tabs>
            </w:pPr>
            <w:r w:rsidRPr="0016690E">
              <w:rPr>
                <w:lang w:val="ru-RU"/>
              </w:rPr>
              <w:t>Ученицима који нису савладали садржаје хемије омогући лакше укључивање у редовни васпитно-образовни процес, као и да им се развију упорност, самосталност и тачност у раду</w:t>
            </w:r>
          </w:p>
        </w:tc>
      </w:tr>
      <w:tr w:rsidR="0085469C" w:rsidRPr="0016690E" w:rsidTr="0085469C">
        <w:trPr>
          <w:jc w:val="center"/>
        </w:trPr>
        <w:tc>
          <w:tcPr>
            <w:tcW w:w="813"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rPr>
              <w:t>Редни број</w:t>
            </w:r>
          </w:p>
        </w:tc>
        <w:tc>
          <w:tcPr>
            <w:tcW w:w="2635" w:type="dxa"/>
            <w:gridSpan w:val="2"/>
            <w:tcBorders>
              <w:top w:val="double" w:sz="4" w:space="0" w:color="auto"/>
              <w:bottom w:val="double" w:sz="4" w:space="0" w:color="auto"/>
              <w:right w:val="single" w:sz="6" w:space="0" w:color="auto"/>
            </w:tcBorders>
            <w:shd w:val="clear" w:color="auto" w:fill="C6D9F1" w:themeFill="text2" w:themeFillTint="33"/>
            <w:vAlign w:val="center"/>
          </w:tcPr>
          <w:p w:rsidR="0085469C" w:rsidRPr="0016690E" w:rsidRDefault="0085469C" w:rsidP="0085469C">
            <w:pPr>
              <w:jc w:val="center"/>
            </w:pPr>
            <w:r w:rsidRPr="0016690E">
              <w:rPr>
                <w:b/>
              </w:rPr>
              <w:t>Назив теме</w:t>
            </w:r>
          </w:p>
        </w:tc>
        <w:tc>
          <w:tcPr>
            <w:tcW w:w="1088" w:type="dxa"/>
            <w:tcBorders>
              <w:top w:val="double" w:sz="4" w:space="0" w:color="auto"/>
              <w:left w:val="single" w:sz="6"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rPr>
              <w:t>Оријентациони број часова</w:t>
            </w:r>
          </w:p>
        </w:tc>
        <w:tc>
          <w:tcPr>
            <w:tcW w:w="3949"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rPr>
              <w:t>Специфични циљеви/задаци</w:t>
            </w:r>
          </w:p>
        </w:tc>
        <w:tc>
          <w:tcPr>
            <w:tcW w:w="2268"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rPr>
              <w:t>Начин реализације</w:t>
            </w:r>
          </w:p>
        </w:tc>
        <w:tc>
          <w:tcPr>
            <w:tcW w:w="2694"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Начин праћења ефеката допунске наставе и остварености циљева</w:t>
            </w:r>
          </w:p>
        </w:tc>
      </w:tr>
      <w:tr w:rsidR="0085469C" w:rsidRPr="0016690E" w:rsidTr="0085469C">
        <w:trPr>
          <w:trHeight w:val="763"/>
          <w:jc w:val="center"/>
        </w:trPr>
        <w:tc>
          <w:tcPr>
            <w:tcW w:w="813" w:type="dxa"/>
            <w:tcBorders>
              <w:top w:val="double" w:sz="4" w:space="0" w:color="auto"/>
            </w:tcBorders>
            <w:vAlign w:val="center"/>
          </w:tcPr>
          <w:p w:rsidR="0085469C" w:rsidRPr="0016690E" w:rsidRDefault="0085469C" w:rsidP="0085469C">
            <w:pPr>
              <w:jc w:val="center"/>
              <w:rPr>
                <w:b/>
                <w:lang w:val="sr-Cyrl-CS"/>
              </w:rPr>
            </w:pPr>
            <w:r w:rsidRPr="0016690E">
              <w:rPr>
                <w:b/>
                <w:lang w:val="sr-Cyrl-CS"/>
              </w:rPr>
              <w:t>1.</w:t>
            </w:r>
          </w:p>
        </w:tc>
        <w:tc>
          <w:tcPr>
            <w:tcW w:w="2635" w:type="dxa"/>
            <w:gridSpan w:val="2"/>
            <w:tcBorders>
              <w:top w:val="double" w:sz="4" w:space="0" w:color="auto"/>
              <w:right w:val="single" w:sz="6" w:space="0" w:color="auto"/>
            </w:tcBorders>
            <w:vAlign w:val="center"/>
          </w:tcPr>
          <w:p w:rsidR="0085469C" w:rsidRPr="0016690E" w:rsidRDefault="0085469C" w:rsidP="0085469C">
            <w:pPr>
              <w:rPr>
                <w:lang w:val="sr-Cyrl-CS"/>
              </w:rPr>
            </w:pPr>
            <w:r w:rsidRPr="0016690E">
              <w:rPr>
                <w:lang w:val="sr-Cyrl-CS"/>
              </w:rPr>
              <w:t>Неметали, оксиди неметала,киселине</w:t>
            </w:r>
          </w:p>
        </w:tc>
        <w:tc>
          <w:tcPr>
            <w:tcW w:w="1088" w:type="dxa"/>
            <w:tcBorders>
              <w:top w:val="double" w:sz="4" w:space="0" w:color="auto"/>
              <w:left w:val="single" w:sz="6" w:space="0" w:color="auto"/>
            </w:tcBorders>
            <w:vAlign w:val="center"/>
          </w:tcPr>
          <w:p w:rsidR="0085469C" w:rsidRPr="0016690E" w:rsidRDefault="0085469C" w:rsidP="0085469C">
            <w:pPr>
              <w:jc w:val="center"/>
              <w:rPr>
                <w:lang w:val="sr-Cyrl-CS"/>
              </w:rPr>
            </w:pPr>
            <w:r w:rsidRPr="0016690E">
              <w:rPr>
                <w:lang w:val="sr-Cyrl-CS"/>
              </w:rPr>
              <w:t>2</w:t>
            </w:r>
          </w:p>
        </w:tc>
        <w:tc>
          <w:tcPr>
            <w:tcW w:w="3949" w:type="dxa"/>
            <w:tcBorders>
              <w:top w:val="double" w:sz="4" w:space="0" w:color="auto"/>
            </w:tcBorders>
            <w:vAlign w:val="center"/>
          </w:tcPr>
          <w:p w:rsidR="0085469C" w:rsidRPr="0016690E" w:rsidRDefault="0085469C" w:rsidP="0085469C">
            <w:pPr>
              <w:rPr>
                <w:lang w:val="ru-RU"/>
              </w:rPr>
            </w:pPr>
            <w:r w:rsidRPr="0016690E">
              <w:rPr>
                <w:lang w:val="ru-RU"/>
              </w:rPr>
              <w:t>Усвајање основних знања о физичким и хемијским својствима представника ових једињења</w:t>
            </w:r>
          </w:p>
        </w:tc>
        <w:tc>
          <w:tcPr>
            <w:tcW w:w="2268" w:type="dxa"/>
            <w:vMerge w:val="restart"/>
            <w:tcBorders>
              <w:top w:val="double" w:sz="4" w:space="0" w:color="auto"/>
            </w:tcBorders>
            <w:vAlign w:val="center"/>
          </w:tcPr>
          <w:p w:rsidR="0085469C" w:rsidRPr="0016690E" w:rsidRDefault="0085469C" w:rsidP="0085469C">
            <w:pPr>
              <w:rPr>
                <w:lang w:val="sr-Cyrl-CS"/>
              </w:rPr>
            </w:pPr>
            <w:r w:rsidRPr="0016690E">
              <w:rPr>
                <w:lang w:val="sr-Cyrl-CS"/>
              </w:rPr>
              <w:t>Индивидуални приступ, вршњачка подршка и едукација, подршка наставника, рад у пару</w:t>
            </w:r>
          </w:p>
        </w:tc>
        <w:tc>
          <w:tcPr>
            <w:tcW w:w="2694" w:type="dxa"/>
            <w:vMerge w:val="restart"/>
            <w:tcBorders>
              <w:top w:val="double" w:sz="4" w:space="0" w:color="auto"/>
            </w:tcBorders>
            <w:vAlign w:val="center"/>
          </w:tcPr>
          <w:p w:rsidR="0085469C" w:rsidRPr="0016690E" w:rsidRDefault="0085469C" w:rsidP="0085469C">
            <w:pPr>
              <w:pStyle w:val="Tekst"/>
              <w:spacing w:after="0"/>
              <w:ind w:firstLine="0"/>
              <w:jc w:val="left"/>
              <w:rPr>
                <w:rFonts w:ascii="Times New Roman" w:hAnsi="Times New Roman" w:cs="Times New Roman"/>
              </w:rPr>
            </w:pPr>
            <w:r w:rsidRPr="0016690E">
              <w:rPr>
                <w:rFonts w:ascii="Times New Roman" w:hAnsi="Times New Roman" w:cs="Times New Roman"/>
              </w:rPr>
              <w:t>Праћење рада и постигнућа ученика на допунској настави и кроз домаће задатке</w:t>
            </w:r>
          </w:p>
          <w:p w:rsidR="0085469C" w:rsidRPr="0016690E" w:rsidRDefault="0085469C" w:rsidP="0085469C">
            <w:pPr>
              <w:pStyle w:val="Tekst"/>
              <w:spacing w:after="0"/>
              <w:jc w:val="left"/>
              <w:rPr>
                <w:rFonts w:ascii="Times New Roman" w:hAnsi="Times New Roman" w:cs="Times New Roman"/>
                <w:lang w:val="sr-Cyrl-CS"/>
              </w:rPr>
            </w:pPr>
          </w:p>
        </w:tc>
      </w:tr>
      <w:tr w:rsidR="0085469C" w:rsidRPr="0016690E" w:rsidTr="0085469C">
        <w:trPr>
          <w:trHeight w:val="768"/>
          <w:jc w:val="center"/>
        </w:trPr>
        <w:tc>
          <w:tcPr>
            <w:tcW w:w="813" w:type="dxa"/>
            <w:vAlign w:val="center"/>
          </w:tcPr>
          <w:p w:rsidR="0085469C" w:rsidRPr="0016690E" w:rsidRDefault="0085469C" w:rsidP="0085469C">
            <w:pPr>
              <w:jc w:val="center"/>
              <w:rPr>
                <w:b/>
                <w:lang w:val="sr-Cyrl-CS"/>
              </w:rPr>
            </w:pPr>
            <w:r w:rsidRPr="0016690E">
              <w:rPr>
                <w:b/>
                <w:lang w:val="sr-Cyrl-CS"/>
              </w:rPr>
              <w:t>2.</w:t>
            </w:r>
          </w:p>
        </w:tc>
        <w:tc>
          <w:tcPr>
            <w:tcW w:w="2635" w:type="dxa"/>
            <w:gridSpan w:val="2"/>
            <w:vAlign w:val="center"/>
          </w:tcPr>
          <w:p w:rsidR="0085469C" w:rsidRPr="0016690E" w:rsidRDefault="0085469C" w:rsidP="0085469C">
            <w:pPr>
              <w:rPr>
                <w:lang w:val="sr-Cyrl-CS"/>
              </w:rPr>
            </w:pPr>
            <w:r w:rsidRPr="0016690E">
              <w:rPr>
                <w:lang w:val="sr-Cyrl-CS"/>
              </w:rPr>
              <w:t>Метали, оксиди метала,хидроксиди (базе)</w:t>
            </w:r>
          </w:p>
          <w:p w:rsidR="0085469C" w:rsidRPr="0016690E" w:rsidRDefault="0085469C" w:rsidP="0085469C">
            <w:pPr>
              <w:rPr>
                <w:lang w:val="sr-Cyrl-CS"/>
              </w:rPr>
            </w:pPr>
          </w:p>
        </w:tc>
        <w:tc>
          <w:tcPr>
            <w:tcW w:w="1088" w:type="dxa"/>
            <w:vAlign w:val="center"/>
          </w:tcPr>
          <w:p w:rsidR="0085469C" w:rsidRPr="0016690E" w:rsidRDefault="0085469C" w:rsidP="0085469C">
            <w:pPr>
              <w:jc w:val="center"/>
              <w:rPr>
                <w:lang w:val="sr-Cyrl-CS"/>
              </w:rPr>
            </w:pPr>
            <w:r w:rsidRPr="0016690E">
              <w:rPr>
                <w:lang w:val="sr-Cyrl-CS"/>
              </w:rPr>
              <w:t>2</w:t>
            </w:r>
          </w:p>
        </w:tc>
        <w:tc>
          <w:tcPr>
            <w:tcW w:w="3949" w:type="dxa"/>
            <w:vAlign w:val="center"/>
          </w:tcPr>
          <w:p w:rsidR="0085469C" w:rsidRPr="0016690E" w:rsidRDefault="0085469C" w:rsidP="0085469C">
            <w:pPr>
              <w:pStyle w:val="Tekst"/>
              <w:spacing w:after="0"/>
              <w:ind w:firstLine="0"/>
              <w:jc w:val="left"/>
              <w:rPr>
                <w:rFonts w:ascii="Times New Roman" w:hAnsi="Times New Roman" w:cs="Times New Roman"/>
                <w:lang w:val="sr-Cyrl-CS"/>
              </w:rPr>
            </w:pPr>
            <w:r w:rsidRPr="0016690E">
              <w:rPr>
                <w:rFonts w:ascii="Times New Roman" w:hAnsi="Times New Roman" w:cs="Times New Roman"/>
                <w:lang w:val="ru-RU"/>
              </w:rPr>
              <w:t>Усвајање основних знања о физичким и хемијским својствима представника ових једињења</w:t>
            </w:r>
          </w:p>
        </w:tc>
        <w:tc>
          <w:tcPr>
            <w:tcW w:w="2268" w:type="dxa"/>
            <w:vMerge/>
            <w:vAlign w:val="center"/>
          </w:tcPr>
          <w:p w:rsidR="0085469C" w:rsidRPr="0016690E" w:rsidRDefault="0085469C" w:rsidP="0085469C">
            <w:pPr>
              <w:rPr>
                <w:lang w:val="sr-Cyrl-CS"/>
              </w:rPr>
            </w:pPr>
          </w:p>
        </w:tc>
        <w:tc>
          <w:tcPr>
            <w:tcW w:w="2694" w:type="dxa"/>
            <w:vMerge/>
            <w:vAlign w:val="center"/>
          </w:tcPr>
          <w:p w:rsidR="0085469C" w:rsidRPr="0016690E" w:rsidRDefault="0085469C" w:rsidP="0085469C"/>
        </w:tc>
      </w:tr>
      <w:tr w:rsidR="0085469C" w:rsidRPr="0016690E" w:rsidTr="0085469C">
        <w:trPr>
          <w:trHeight w:val="631"/>
          <w:jc w:val="center"/>
        </w:trPr>
        <w:tc>
          <w:tcPr>
            <w:tcW w:w="813" w:type="dxa"/>
            <w:vAlign w:val="center"/>
          </w:tcPr>
          <w:p w:rsidR="0085469C" w:rsidRPr="0016690E" w:rsidRDefault="0085469C" w:rsidP="0085469C">
            <w:pPr>
              <w:jc w:val="center"/>
              <w:rPr>
                <w:b/>
                <w:lang w:val="sr-Cyrl-CS"/>
              </w:rPr>
            </w:pPr>
            <w:r w:rsidRPr="0016690E">
              <w:rPr>
                <w:b/>
                <w:lang w:val="sr-Cyrl-CS"/>
              </w:rPr>
              <w:t>3.</w:t>
            </w:r>
          </w:p>
        </w:tc>
        <w:tc>
          <w:tcPr>
            <w:tcW w:w="2635" w:type="dxa"/>
            <w:gridSpan w:val="2"/>
            <w:vAlign w:val="center"/>
          </w:tcPr>
          <w:p w:rsidR="0085469C" w:rsidRPr="0016690E" w:rsidRDefault="0085469C" w:rsidP="0085469C">
            <w:pPr>
              <w:rPr>
                <w:lang w:val="sr-Cyrl-CS"/>
              </w:rPr>
            </w:pPr>
            <w:r w:rsidRPr="0016690E">
              <w:rPr>
                <w:lang w:val="sr-Cyrl-CS"/>
              </w:rPr>
              <w:t>Соли</w:t>
            </w:r>
          </w:p>
        </w:tc>
        <w:tc>
          <w:tcPr>
            <w:tcW w:w="1088" w:type="dxa"/>
            <w:vAlign w:val="center"/>
          </w:tcPr>
          <w:p w:rsidR="0085469C" w:rsidRPr="0016690E" w:rsidRDefault="0085469C" w:rsidP="0085469C">
            <w:pPr>
              <w:jc w:val="center"/>
              <w:rPr>
                <w:lang w:val="sr-Cyrl-CS"/>
              </w:rPr>
            </w:pPr>
            <w:r w:rsidRPr="0016690E">
              <w:rPr>
                <w:lang w:val="sr-Cyrl-CS"/>
              </w:rPr>
              <w:t>1</w:t>
            </w:r>
          </w:p>
        </w:tc>
        <w:tc>
          <w:tcPr>
            <w:tcW w:w="3949" w:type="dxa"/>
            <w:vAlign w:val="center"/>
          </w:tcPr>
          <w:p w:rsidR="0085469C" w:rsidRPr="0016690E" w:rsidRDefault="0085469C" w:rsidP="0085469C">
            <w:pPr>
              <w:pStyle w:val="Tekst"/>
              <w:spacing w:after="0"/>
              <w:ind w:firstLine="0"/>
              <w:jc w:val="left"/>
              <w:rPr>
                <w:rFonts w:ascii="Times New Roman" w:hAnsi="Times New Roman" w:cs="Times New Roman"/>
                <w:lang w:val="sr-Cyrl-CS"/>
              </w:rPr>
            </w:pPr>
            <w:r w:rsidRPr="0016690E">
              <w:rPr>
                <w:rFonts w:ascii="Times New Roman" w:hAnsi="Times New Roman" w:cs="Times New Roman"/>
                <w:lang w:val="sr-Cyrl-CS"/>
              </w:rPr>
              <w:t xml:space="preserve">Усвајање основних знања о солима, реакција неутрализације, састављање формула </w:t>
            </w:r>
          </w:p>
        </w:tc>
        <w:tc>
          <w:tcPr>
            <w:tcW w:w="2268" w:type="dxa"/>
            <w:vMerge/>
            <w:vAlign w:val="center"/>
          </w:tcPr>
          <w:p w:rsidR="0085469C" w:rsidRPr="0016690E" w:rsidRDefault="0085469C" w:rsidP="0085469C">
            <w:pPr>
              <w:rPr>
                <w:lang w:val="sr-Cyrl-CS"/>
              </w:rPr>
            </w:pPr>
          </w:p>
        </w:tc>
        <w:tc>
          <w:tcPr>
            <w:tcW w:w="2694" w:type="dxa"/>
            <w:vMerge/>
            <w:vAlign w:val="center"/>
          </w:tcPr>
          <w:p w:rsidR="0085469C" w:rsidRPr="0016690E" w:rsidRDefault="0085469C" w:rsidP="0085469C"/>
        </w:tc>
      </w:tr>
      <w:tr w:rsidR="0085469C" w:rsidRPr="0016690E" w:rsidTr="0085469C">
        <w:trPr>
          <w:trHeight w:val="696"/>
          <w:jc w:val="center"/>
        </w:trPr>
        <w:tc>
          <w:tcPr>
            <w:tcW w:w="813" w:type="dxa"/>
            <w:vAlign w:val="center"/>
          </w:tcPr>
          <w:p w:rsidR="0085469C" w:rsidRPr="0016690E" w:rsidRDefault="0085469C" w:rsidP="0085469C">
            <w:pPr>
              <w:jc w:val="center"/>
              <w:rPr>
                <w:b/>
                <w:lang w:val="sr-Cyrl-CS"/>
              </w:rPr>
            </w:pPr>
            <w:r w:rsidRPr="0016690E">
              <w:rPr>
                <w:b/>
                <w:lang w:val="sr-Cyrl-CS"/>
              </w:rPr>
              <w:t>4.</w:t>
            </w:r>
          </w:p>
        </w:tc>
        <w:tc>
          <w:tcPr>
            <w:tcW w:w="2635" w:type="dxa"/>
            <w:gridSpan w:val="2"/>
            <w:vAlign w:val="center"/>
          </w:tcPr>
          <w:p w:rsidR="0085469C" w:rsidRPr="0016690E" w:rsidRDefault="0085469C" w:rsidP="0085469C">
            <w:pPr>
              <w:rPr>
                <w:lang w:val="sr-Cyrl-CS"/>
              </w:rPr>
            </w:pPr>
            <w:r w:rsidRPr="0016690E">
              <w:rPr>
                <w:lang w:val="sr-Cyrl-CS"/>
              </w:rPr>
              <w:t>Електролитичка  дисоцијација киселина, хидроксида (база) и соли</w:t>
            </w:r>
          </w:p>
          <w:p w:rsidR="0085469C" w:rsidRPr="0016690E" w:rsidRDefault="0085469C" w:rsidP="0085469C">
            <w:pPr>
              <w:rPr>
                <w:lang w:val="sr-Cyrl-CS"/>
              </w:rPr>
            </w:pPr>
          </w:p>
        </w:tc>
        <w:tc>
          <w:tcPr>
            <w:tcW w:w="1088" w:type="dxa"/>
            <w:vAlign w:val="center"/>
          </w:tcPr>
          <w:p w:rsidR="0085469C" w:rsidRPr="0016690E" w:rsidRDefault="0085469C" w:rsidP="0085469C">
            <w:pPr>
              <w:jc w:val="center"/>
              <w:rPr>
                <w:lang w:val="sr-Cyrl-CS"/>
              </w:rPr>
            </w:pPr>
            <w:r w:rsidRPr="0016690E">
              <w:rPr>
                <w:lang w:val="sr-Cyrl-CS"/>
              </w:rPr>
              <w:t>3</w:t>
            </w:r>
          </w:p>
        </w:tc>
        <w:tc>
          <w:tcPr>
            <w:tcW w:w="3949" w:type="dxa"/>
            <w:vAlign w:val="center"/>
          </w:tcPr>
          <w:p w:rsidR="0085469C" w:rsidRPr="0016690E" w:rsidRDefault="0085469C" w:rsidP="0085469C">
            <w:pPr>
              <w:pStyle w:val="Tekst"/>
              <w:spacing w:after="0"/>
              <w:ind w:firstLine="0"/>
              <w:jc w:val="left"/>
              <w:rPr>
                <w:rFonts w:ascii="Times New Roman" w:hAnsi="Times New Roman" w:cs="Times New Roman"/>
                <w:lang w:val="sr-Cyrl-CS"/>
              </w:rPr>
            </w:pPr>
            <w:r w:rsidRPr="0016690E">
              <w:rPr>
                <w:rFonts w:ascii="Times New Roman" w:hAnsi="Times New Roman" w:cs="Times New Roman"/>
                <w:lang w:val="sr-Cyrl-CS"/>
              </w:rPr>
              <w:t>Оспособљавање ученика да прикажу електролитичку дисоцијацију киселина, база и соли</w:t>
            </w:r>
          </w:p>
        </w:tc>
        <w:tc>
          <w:tcPr>
            <w:tcW w:w="2268" w:type="dxa"/>
            <w:vMerge/>
            <w:vAlign w:val="center"/>
          </w:tcPr>
          <w:p w:rsidR="0085469C" w:rsidRPr="0016690E" w:rsidRDefault="0085469C" w:rsidP="0085469C">
            <w:pPr>
              <w:rPr>
                <w:lang w:val="sr-Cyrl-CS"/>
              </w:rPr>
            </w:pPr>
          </w:p>
        </w:tc>
        <w:tc>
          <w:tcPr>
            <w:tcW w:w="2694" w:type="dxa"/>
            <w:vMerge/>
            <w:vAlign w:val="center"/>
          </w:tcPr>
          <w:p w:rsidR="0085469C" w:rsidRPr="0016690E" w:rsidRDefault="0085469C" w:rsidP="0085469C"/>
        </w:tc>
      </w:tr>
      <w:tr w:rsidR="0085469C" w:rsidRPr="0016690E" w:rsidTr="0085469C">
        <w:trPr>
          <w:trHeight w:val="696"/>
          <w:jc w:val="center"/>
        </w:trPr>
        <w:tc>
          <w:tcPr>
            <w:tcW w:w="813" w:type="dxa"/>
            <w:vAlign w:val="center"/>
          </w:tcPr>
          <w:p w:rsidR="0085469C" w:rsidRPr="0016690E" w:rsidRDefault="0085469C" w:rsidP="0085469C">
            <w:pPr>
              <w:jc w:val="center"/>
              <w:rPr>
                <w:b/>
                <w:lang w:val="sr-Cyrl-CS"/>
              </w:rPr>
            </w:pPr>
            <w:r w:rsidRPr="0016690E">
              <w:rPr>
                <w:b/>
                <w:lang w:val="sr-Cyrl-CS"/>
              </w:rPr>
              <w:t>5.</w:t>
            </w:r>
          </w:p>
        </w:tc>
        <w:tc>
          <w:tcPr>
            <w:tcW w:w="2635" w:type="dxa"/>
            <w:gridSpan w:val="2"/>
            <w:vAlign w:val="center"/>
          </w:tcPr>
          <w:p w:rsidR="0085469C" w:rsidRPr="0016690E" w:rsidRDefault="0085469C" w:rsidP="0085469C">
            <w:pPr>
              <w:rPr>
                <w:lang w:val="sr-Cyrl-CS"/>
              </w:rPr>
            </w:pPr>
            <w:r w:rsidRPr="0016690E">
              <w:rPr>
                <w:lang w:val="sr-Cyrl-CS"/>
              </w:rPr>
              <w:t>Угљоводоници</w:t>
            </w:r>
          </w:p>
        </w:tc>
        <w:tc>
          <w:tcPr>
            <w:tcW w:w="1088" w:type="dxa"/>
            <w:vAlign w:val="center"/>
          </w:tcPr>
          <w:p w:rsidR="0085469C" w:rsidRPr="0016690E" w:rsidRDefault="0085469C" w:rsidP="0085469C">
            <w:pPr>
              <w:jc w:val="center"/>
              <w:rPr>
                <w:lang w:val="sr-Cyrl-CS"/>
              </w:rPr>
            </w:pPr>
            <w:r w:rsidRPr="0016690E">
              <w:rPr>
                <w:lang w:val="sr-Cyrl-CS"/>
              </w:rPr>
              <w:t>2</w:t>
            </w:r>
          </w:p>
        </w:tc>
        <w:tc>
          <w:tcPr>
            <w:tcW w:w="3949" w:type="dxa"/>
            <w:vAlign w:val="center"/>
          </w:tcPr>
          <w:p w:rsidR="0085469C" w:rsidRPr="0016690E" w:rsidRDefault="0085469C" w:rsidP="0085469C">
            <w:pPr>
              <w:pStyle w:val="Tekst"/>
              <w:spacing w:after="0"/>
              <w:ind w:firstLine="0"/>
              <w:jc w:val="left"/>
              <w:rPr>
                <w:rFonts w:ascii="Times New Roman" w:hAnsi="Times New Roman" w:cs="Times New Roman"/>
              </w:rPr>
            </w:pPr>
            <w:r w:rsidRPr="0016690E">
              <w:rPr>
                <w:rFonts w:ascii="Times New Roman" w:hAnsi="Times New Roman" w:cs="Times New Roman"/>
                <w:lang w:val="sr-Cyrl-CS"/>
              </w:rPr>
              <w:t xml:space="preserve">Разликовање алкана, алкена и алкина, писање формула и давање назива молекулима по </w:t>
            </w:r>
            <w:r w:rsidRPr="0016690E">
              <w:rPr>
                <w:rFonts w:ascii="Times New Roman" w:eastAsia="Times New Roman" w:hAnsi="Times New Roman" w:cs="Times New Roman"/>
                <w:lang w:val="sr-Latn-CS"/>
              </w:rPr>
              <w:t>IUPAC</w:t>
            </w:r>
            <w:r w:rsidRPr="0016690E">
              <w:rPr>
                <w:rFonts w:ascii="Times New Roman" w:eastAsia="Times New Roman" w:hAnsi="Times New Roman" w:cs="Times New Roman"/>
              </w:rPr>
              <w:t xml:space="preserve"> номенклатури</w:t>
            </w:r>
          </w:p>
        </w:tc>
        <w:tc>
          <w:tcPr>
            <w:tcW w:w="2268" w:type="dxa"/>
            <w:vMerge/>
            <w:vAlign w:val="center"/>
          </w:tcPr>
          <w:p w:rsidR="0085469C" w:rsidRPr="0016690E" w:rsidRDefault="0085469C" w:rsidP="0085469C">
            <w:pPr>
              <w:rPr>
                <w:lang w:val="sr-Cyrl-CS"/>
              </w:rPr>
            </w:pPr>
          </w:p>
        </w:tc>
        <w:tc>
          <w:tcPr>
            <w:tcW w:w="2694" w:type="dxa"/>
            <w:vMerge/>
            <w:vAlign w:val="center"/>
          </w:tcPr>
          <w:p w:rsidR="0085469C" w:rsidRPr="0016690E" w:rsidRDefault="0085469C" w:rsidP="0085469C"/>
        </w:tc>
      </w:tr>
      <w:tr w:rsidR="0085469C" w:rsidRPr="0016690E" w:rsidTr="0085469C">
        <w:trPr>
          <w:trHeight w:val="696"/>
          <w:jc w:val="center"/>
        </w:trPr>
        <w:tc>
          <w:tcPr>
            <w:tcW w:w="813" w:type="dxa"/>
            <w:vAlign w:val="center"/>
          </w:tcPr>
          <w:p w:rsidR="0085469C" w:rsidRPr="0016690E" w:rsidRDefault="0085469C" w:rsidP="0085469C">
            <w:pPr>
              <w:jc w:val="center"/>
              <w:rPr>
                <w:b/>
                <w:lang w:val="sr-Cyrl-CS"/>
              </w:rPr>
            </w:pPr>
            <w:r w:rsidRPr="0016690E">
              <w:rPr>
                <w:b/>
                <w:lang w:val="sr-Cyrl-CS"/>
              </w:rPr>
              <w:t>6.</w:t>
            </w:r>
          </w:p>
        </w:tc>
        <w:tc>
          <w:tcPr>
            <w:tcW w:w="2635" w:type="dxa"/>
            <w:gridSpan w:val="2"/>
            <w:vAlign w:val="center"/>
          </w:tcPr>
          <w:p w:rsidR="0085469C" w:rsidRPr="0016690E" w:rsidRDefault="0085469C" w:rsidP="0085469C">
            <w:pPr>
              <w:rPr>
                <w:lang w:val="sr-Cyrl-CS"/>
              </w:rPr>
            </w:pPr>
            <w:r w:rsidRPr="0016690E">
              <w:rPr>
                <w:lang w:val="sr-Cyrl-CS"/>
              </w:rPr>
              <w:t>Органска једињења са кисеоником</w:t>
            </w:r>
          </w:p>
          <w:p w:rsidR="0085469C" w:rsidRPr="0016690E" w:rsidRDefault="0085469C" w:rsidP="0085469C">
            <w:pPr>
              <w:rPr>
                <w:lang w:val="sr-Cyrl-CS"/>
              </w:rPr>
            </w:pPr>
          </w:p>
        </w:tc>
        <w:tc>
          <w:tcPr>
            <w:tcW w:w="1088" w:type="dxa"/>
            <w:vAlign w:val="center"/>
          </w:tcPr>
          <w:p w:rsidR="0085469C" w:rsidRPr="0016690E" w:rsidRDefault="0085469C" w:rsidP="0085469C">
            <w:pPr>
              <w:jc w:val="center"/>
              <w:rPr>
                <w:lang w:val="sr-Cyrl-CS"/>
              </w:rPr>
            </w:pPr>
            <w:r w:rsidRPr="0016690E">
              <w:rPr>
                <w:lang w:val="sr-Cyrl-CS"/>
              </w:rPr>
              <w:t>3</w:t>
            </w:r>
          </w:p>
        </w:tc>
        <w:tc>
          <w:tcPr>
            <w:tcW w:w="3949" w:type="dxa"/>
            <w:vAlign w:val="center"/>
          </w:tcPr>
          <w:p w:rsidR="0085469C" w:rsidRPr="0016690E" w:rsidRDefault="0085469C" w:rsidP="0085469C">
            <w:pPr>
              <w:pStyle w:val="Tekst"/>
              <w:spacing w:after="0"/>
              <w:ind w:firstLine="0"/>
              <w:jc w:val="left"/>
              <w:rPr>
                <w:rFonts w:ascii="Times New Roman" w:hAnsi="Times New Roman" w:cs="Times New Roman"/>
                <w:lang w:val="sr-Cyrl-CS"/>
              </w:rPr>
            </w:pPr>
            <w:r w:rsidRPr="0016690E">
              <w:rPr>
                <w:rFonts w:ascii="Times New Roman" w:hAnsi="Times New Roman" w:cs="Times New Roman"/>
                <w:lang w:val="sr-Cyrl-CS"/>
              </w:rPr>
              <w:t>Разликовање органских једињења са кисеоником, давање назива истим, својства једињења</w:t>
            </w:r>
          </w:p>
        </w:tc>
        <w:tc>
          <w:tcPr>
            <w:tcW w:w="2268" w:type="dxa"/>
            <w:vMerge/>
            <w:vAlign w:val="center"/>
          </w:tcPr>
          <w:p w:rsidR="0085469C" w:rsidRPr="0016690E" w:rsidRDefault="0085469C" w:rsidP="0085469C">
            <w:pPr>
              <w:rPr>
                <w:lang w:val="sr-Cyrl-CS"/>
              </w:rPr>
            </w:pPr>
          </w:p>
        </w:tc>
        <w:tc>
          <w:tcPr>
            <w:tcW w:w="2694" w:type="dxa"/>
            <w:vMerge/>
            <w:vAlign w:val="center"/>
          </w:tcPr>
          <w:p w:rsidR="0085469C" w:rsidRPr="0016690E" w:rsidRDefault="0085469C" w:rsidP="0085469C"/>
        </w:tc>
      </w:tr>
      <w:tr w:rsidR="0085469C" w:rsidRPr="0016690E" w:rsidTr="0085469C">
        <w:trPr>
          <w:trHeight w:val="696"/>
          <w:jc w:val="center"/>
        </w:trPr>
        <w:tc>
          <w:tcPr>
            <w:tcW w:w="813" w:type="dxa"/>
            <w:tcBorders>
              <w:bottom w:val="double" w:sz="4" w:space="0" w:color="auto"/>
            </w:tcBorders>
            <w:vAlign w:val="center"/>
          </w:tcPr>
          <w:p w:rsidR="0085469C" w:rsidRPr="0016690E" w:rsidRDefault="0085469C" w:rsidP="0085469C">
            <w:pPr>
              <w:jc w:val="center"/>
              <w:rPr>
                <w:b/>
                <w:lang w:val="sr-Cyrl-CS"/>
              </w:rPr>
            </w:pPr>
            <w:r w:rsidRPr="0016690E">
              <w:rPr>
                <w:b/>
                <w:lang w:val="sr-Cyrl-CS"/>
              </w:rPr>
              <w:t>7.</w:t>
            </w:r>
          </w:p>
        </w:tc>
        <w:tc>
          <w:tcPr>
            <w:tcW w:w="2635" w:type="dxa"/>
            <w:gridSpan w:val="2"/>
            <w:tcBorders>
              <w:bottom w:val="double" w:sz="4" w:space="0" w:color="auto"/>
            </w:tcBorders>
            <w:vAlign w:val="center"/>
          </w:tcPr>
          <w:p w:rsidR="0085469C" w:rsidRPr="0016690E" w:rsidRDefault="0085469C" w:rsidP="0085469C">
            <w:pPr>
              <w:rPr>
                <w:lang w:val="sr-Cyrl-CS"/>
              </w:rPr>
            </w:pPr>
            <w:r w:rsidRPr="0016690E">
              <w:rPr>
                <w:lang w:val="sr-Cyrl-CS"/>
              </w:rPr>
              <w:t>Биолошки важна органска једињења</w:t>
            </w:r>
          </w:p>
        </w:tc>
        <w:tc>
          <w:tcPr>
            <w:tcW w:w="1088" w:type="dxa"/>
            <w:tcBorders>
              <w:bottom w:val="double" w:sz="4" w:space="0" w:color="auto"/>
            </w:tcBorders>
            <w:vAlign w:val="center"/>
          </w:tcPr>
          <w:p w:rsidR="0085469C" w:rsidRPr="0016690E" w:rsidRDefault="0085469C" w:rsidP="0085469C">
            <w:pPr>
              <w:jc w:val="center"/>
              <w:rPr>
                <w:lang w:val="sr-Cyrl-CS"/>
              </w:rPr>
            </w:pPr>
            <w:r w:rsidRPr="0016690E">
              <w:rPr>
                <w:lang w:val="sr-Cyrl-CS"/>
              </w:rPr>
              <w:t>2</w:t>
            </w:r>
          </w:p>
        </w:tc>
        <w:tc>
          <w:tcPr>
            <w:tcW w:w="3949" w:type="dxa"/>
            <w:tcBorders>
              <w:bottom w:val="double" w:sz="4" w:space="0" w:color="auto"/>
            </w:tcBorders>
            <w:vAlign w:val="center"/>
          </w:tcPr>
          <w:p w:rsidR="0085469C" w:rsidRPr="0016690E" w:rsidRDefault="0085469C" w:rsidP="0085469C">
            <w:pPr>
              <w:pStyle w:val="Tekst"/>
              <w:spacing w:after="0"/>
              <w:ind w:firstLine="0"/>
              <w:jc w:val="left"/>
              <w:rPr>
                <w:rFonts w:ascii="Times New Roman" w:hAnsi="Times New Roman" w:cs="Times New Roman"/>
                <w:lang w:val="sr-Cyrl-CS"/>
              </w:rPr>
            </w:pPr>
            <w:r w:rsidRPr="0016690E">
              <w:rPr>
                <w:rFonts w:ascii="Times New Roman" w:eastAsia="Times New Roman" w:hAnsi="Times New Roman" w:cs="Times New Roman"/>
                <w:lang w:val="sr-Cyrl-CS"/>
              </w:rPr>
              <w:t>Упознавање хемијског састава, физичких и хемијских особина масти, уља, шећера, аминокиселина и протеина, налажења у природи и улога.</w:t>
            </w:r>
          </w:p>
        </w:tc>
        <w:tc>
          <w:tcPr>
            <w:tcW w:w="2268" w:type="dxa"/>
            <w:vMerge/>
            <w:tcBorders>
              <w:bottom w:val="double" w:sz="4" w:space="0" w:color="auto"/>
            </w:tcBorders>
            <w:vAlign w:val="center"/>
          </w:tcPr>
          <w:p w:rsidR="0085469C" w:rsidRPr="0016690E" w:rsidRDefault="0085469C" w:rsidP="0085469C">
            <w:pPr>
              <w:rPr>
                <w:lang w:val="sr-Cyrl-CS"/>
              </w:rPr>
            </w:pPr>
          </w:p>
        </w:tc>
        <w:tc>
          <w:tcPr>
            <w:tcW w:w="2694" w:type="dxa"/>
            <w:vMerge/>
            <w:tcBorders>
              <w:bottom w:val="double" w:sz="4" w:space="0" w:color="auto"/>
            </w:tcBorders>
            <w:vAlign w:val="center"/>
          </w:tcPr>
          <w:p w:rsidR="0085469C" w:rsidRPr="0016690E" w:rsidRDefault="0085469C" w:rsidP="0085469C"/>
        </w:tc>
      </w:tr>
      <w:tr w:rsidR="0085469C" w:rsidRPr="0016690E" w:rsidTr="0085469C">
        <w:trPr>
          <w:trHeight w:val="560"/>
          <w:jc w:val="center"/>
        </w:trPr>
        <w:tc>
          <w:tcPr>
            <w:tcW w:w="3448" w:type="dxa"/>
            <w:gridSpan w:val="3"/>
            <w:tcBorders>
              <w:top w:val="double" w:sz="4" w:space="0" w:color="auto"/>
            </w:tcBorders>
            <w:shd w:val="clear" w:color="auto" w:fill="C6D9F1" w:themeFill="text2" w:themeFillTint="33"/>
            <w:vAlign w:val="center"/>
          </w:tcPr>
          <w:p w:rsidR="0085469C" w:rsidRPr="0016690E" w:rsidRDefault="0085469C" w:rsidP="0085469C">
            <w:pPr>
              <w:jc w:val="right"/>
              <w:rPr>
                <w:b/>
              </w:rPr>
            </w:pPr>
            <w:r w:rsidRPr="0016690E">
              <w:rPr>
                <w:b/>
              </w:rPr>
              <w:t>Укупно часова</w:t>
            </w:r>
          </w:p>
        </w:tc>
        <w:tc>
          <w:tcPr>
            <w:tcW w:w="1088" w:type="dxa"/>
            <w:tcBorders>
              <w:top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lang w:val="sr-Cyrl-CS"/>
              </w:rPr>
              <w:t>15</w:t>
            </w:r>
          </w:p>
        </w:tc>
        <w:tc>
          <w:tcPr>
            <w:tcW w:w="8911" w:type="dxa"/>
            <w:gridSpan w:val="3"/>
            <w:tcBorders>
              <w:top w:val="double" w:sz="4" w:space="0" w:color="auto"/>
            </w:tcBorders>
            <w:shd w:val="clear" w:color="auto" w:fill="C6D9F1" w:themeFill="text2" w:themeFillTint="33"/>
          </w:tcPr>
          <w:p w:rsidR="0085469C" w:rsidRPr="0016690E" w:rsidRDefault="0085469C" w:rsidP="0085469C"/>
        </w:tc>
      </w:tr>
    </w:tbl>
    <w:p w:rsidR="0085469C" w:rsidRPr="0016690E" w:rsidRDefault="0085469C" w:rsidP="0085469C">
      <w:pPr>
        <w:pStyle w:val="ListParagraph"/>
        <w:tabs>
          <w:tab w:val="left" w:pos="10381"/>
        </w:tabs>
        <w:rPr>
          <w:b/>
        </w:rPr>
      </w:pPr>
      <w:r w:rsidRPr="0016690E">
        <w:rPr>
          <w:b/>
        </w:rPr>
        <w:tab/>
      </w:r>
    </w:p>
    <w:p w:rsidR="0085469C" w:rsidRPr="0016690E" w:rsidRDefault="0085469C" w:rsidP="0085469C">
      <w:pPr>
        <w:rPr>
          <w:b/>
          <w:i/>
        </w:rPr>
      </w:pPr>
      <w:r w:rsidRPr="0016690E">
        <w:rPr>
          <w:b/>
          <w:i/>
        </w:rPr>
        <w:t>Програм додатне наставе - хемија</w:t>
      </w:r>
    </w:p>
    <w:tbl>
      <w:tblPr>
        <w:tblStyle w:val="TableGrid"/>
        <w:tblW w:w="13447" w:type="dxa"/>
        <w:jc w:val="center"/>
        <w:tblInd w:w="392"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813"/>
        <w:gridCol w:w="2628"/>
        <w:gridCol w:w="7"/>
        <w:gridCol w:w="1088"/>
        <w:gridCol w:w="3949"/>
        <w:gridCol w:w="2146"/>
        <w:gridCol w:w="2816"/>
      </w:tblGrid>
      <w:tr w:rsidR="0085469C" w:rsidRPr="0016690E" w:rsidTr="0085469C">
        <w:trPr>
          <w:trHeight w:val="632"/>
          <w:jc w:val="center"/>
        </w:trPr>
        <w:tc>
          <w:tcPr>
            <w:tcW w:w="3441" w:type="dxa"/>
            <w:gridSpan w:val="2"/>
            <w:tcBorders>
              <w:bottom w:val="double" w:sz="4" w:space="0" w:color="auto"/>
              <w:right w:val="single" w:sz="6" w:space="0" w:color="auto"/>
            </w:tcBorders>
            <w:shd w:val="clear" w:color="auto" w:fill="C6D9F1" w:themeFill="text2" w:themeFillTint="33"/>
            <w:vAlign w:val="center"/>
          </w:tcPr>
          <w:p w:rsidR="0085469C" w:rsidRPr="0016690E" w:rsidRDefault="0085469C" w:rsidP="0085469C">
            <w:pPr>
              <w:tabs>
                <w:tab w:val="left" w:pos="2847"/>
              </w:tabs>
              <w:ind w:left="-45"/>
              <w:jc w:val="right"/>
              <w:rPr>
                <w:b/>
                <w:i/>
              </w:rPr>
            </w:pPr>
            <w:r w:rsidRPr="0016690E">
              <w:rPr>
                <w:b/>
              </w:rPr>
              <w:t>Општи циљеви и задаци</w:t>
            </w:r>
          </w:p>
          <w:p w:rsidR="0085469C" w:rsidRPr="0016690E" w:rsidRDefault="0085469C" w:rsidP="0085469C">
            <w:pPr>
              <w:tabs>
                <w:tab w:val="left" w:pos="2847"/>
              </w:tabs>
              <w:ind w:left="-45"/>
              <w:jc w:val="right"/>
              <w:rPr>
                <w:lang w:val="ru-RU"/>
              </w:rPr>
            </w:pPr>
          </w:p>
        </w:tc>
        <w:tc>
          <w:tcPr>
            <w:tcW w:w="10006" w:type="dxa"/>
            <w:gridSpan w:val="5"/>
            <w:tcBorders>
              <w:left w:val="single" w:sz="6" w:space="0" w:color="auto"/>
              <w:bottom w:val="double" w:sz="4" w:space="0" w:color="auto"/>
            </w:tcBorders>
            <w:shd w:val="clear" w:color="auto" w:fill="C6D9F1" w:themeFill="text2" w:themeFillTint="33"/>
            <w:vAlign w:val="center"/>
          </w:tcPr>
          <w:p w:rsidR="0085469C" w:rsidRPr="0016690E" w:rsidRDefault="0085469C" w:rsidP="0085469C">
            <w:pPr>
              <w:tabs>
                <w:tab w:val="left" w:pos="2847"/>
              </w:tabs>
            </w:pPr>
            <w:r w:rsidRPr="0016690E">
              <w:rPr>
                <w:lang w:val="ru-RU"/>
              </w:rPr>
              <w:t>Проширивање и продубљивање знања ученика који се у већој мери интересују за хемију и који су на редовним часовима показали висок ниво савладаног градива, развијање способности и вештина ученика према њиховим интересовањима и склоностима и развијање такмичарског духа</w:t>
            </w:r>
          </w:p>
        </w:tc>
      </w:tr>
      <w:tr w:rsidR="0085469C" w:rsidRPr="0016690E" w:rsidTr="0085469C">
        <w:trPr>
          <w:jc w:val="center"/>
        </w:trPr>
        <w:tc>
          <w:tcPr>
            <w:tcW w:w="813"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rPr>
              <w:t xml:space="preserve">Редни </w:t>
            </w:r>
            <w:r w:rsidRPr="0016690E">
              <w:rPr>
                <w:b/>
              </w:rPr>
              <w:lastRenderedPageBreak/>
              <w:t>број</w:t>
            </w:r>
          </w:p>
        </w:tc>
        <w:tc>
          <w:tcPr>
            <w:tcW w:w="2635" w:type="dxa"/>
            <w:gridSpan w:val="2"/>
            <w:tcBorders>
              <w:top w:val="double" w:sz="4" w:space="0" w:color="auto"/>
              <w:bottom w:val="double" w:sz="4" w:space="0" w:color="auto"/>
              <w:right w:val="single" w:sz="6" w:space="0" w:color="auto"/>
            </w:tcBorders>
            <w:shd w:val="clear" w:color="auto" w:fill="C6D9F1" w:themeFill="text2" w:themeFillTint="33"/>
            <w:vAlign w:val="center"/>
          </w:tcPr>
          <w:p w:rsidR="0085469C" w:rsidRPr="0016690E" w:rsidRDefault="0085469C" w:rsidP="0085469C">
            <w:pPr>
              <w:jc w:val="center"/>
            </w:pPr>
            <w:r w:rsidRPr="0016690E">
              <w:rPr>
                <w:b/>
              </w:rPr>
              <w:lastRenderedPageBreak/>
              <w:t>Назив теме</w:t>
            </w:r>
          </w:p>
        </w:tc>
        <w:tc>
          <w:tcPr>
            <w:tcW w:w="1088" w:type="dxa"/>
            <w:tcBorders>
              <w:top w:val="double" w:sz="4" w:space="0" w:color="auto"/>
              <w:left w:val="single" w:sz="6"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rPr>
              <w:t>Оријент</w:t>
            </w:r>
            <w:r w:rsidRPr="0016690E">
              <w:rPr>
                <w:b/>
              </w:rPr>
              <w:lastRenderedPageBreak/>
              <w:t>ациони број часова</w:t>
            </w:r>
          </w:p>
        </w:tc>
        <w:tc>
          <w:tcPr>
            <w:tcW w:w="3949"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rPr>
              <w:lastRenderedPageBreak/>
              <w:t>Специфични циљеви/задаци</w:t>
            </w:r>
          </w:p>
        </w:tc>
        <w:tc>
          <w:tcPr>
            <w:tcW w:w="2146"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rPr>
              <w:t>Начин реализације</w:t>
            </w:r>
          </w:p>
        </w:tc>
        <w:tc>
          <w:tcPr>
            <w:tcW w:w="2816"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rPr>
              <w:t xml:space="preserve">Начин праћења ефеката </w:t>
            </w:r>
            <w:r w:rsidRPr="0016690E">
              <w:rPr>
                <w:b/>
              </w:rPr>
              <w:lastRenderedPageBreak/>
              <w:t>додатне наставе и остварености циљева</w:t>
            </w:r>
          </w:p>
        </w:tc>
      </w:tr>
      <w:tr w:rsidR="0085469C" w:rsidRPr="0016690E" w:rsidTr="0085469C">
        <w:trPr>
          <w:trHeight w:val="763"/>
          <w:jc w:val="center"/>
        </w:trPr>
        <w:tc>
          <w:tcPr>
            <w:tcW w:w="813" w:type="dxa"/>
            <w:tcBorders>
              <w:top w:val="double" w:sz="4" w:space="0" w:color="auto"/>
            </w:tcBorders>
            <w:vAlign w:val="center"/>
          </w:tcPr>
          <w:p w:rsidR="0085469C" w:rsidRPr="0016690E" w:rsidRDefault="0085469C" w:rsidP="0085469C">
            <w:pPr>
              <w:jc w:val="center"/>
              <w:rPr>
                <w:b/>
                <w:lang w:val="sr-Cyrl-CS"/>
              </w:rPr>
            </w:pPr>
            <w:r w:rsidRPr="0016690E">
              <w:rPr>
                <w:b/>
                <w:lang w:val="sr-Cyrl-CS"/>
              </w:rPr>
              <w:lastRenderedPageBreak/>
              <w:t>1.</w:t>
            </w:r>
          </w:p>
        </w:tc>
        <w:tc>
          <w:tcPr>
            <w:tcW w:w="2635" w:type="dxa"/>
            <w:gridSpan w:val="2"/>
            <w:tcBorders>
              <w:top w:val="double" w:sz="4" w:space="0" w:color="auto"/>
              <w:right w:val="single" w:sz="6" w:space="0" w:color="auto"/>
            </w:tcBorders>
            <w:vAlign w:val="center"/>
          </w:tcPr>
          <w:p w:rsidR="0085469C" w:rsidRPr="0016690E" w:rsidRDefault="0085469C" w:rsidP="0085469C">
            <w:pPr>
              <w:rPr>
                <w:lang w:val="sr-Cyrl-CS"/>
              </w:rPr>
            </w:pPr>
            <w:r w:rsidRPr="0016690E">
              <w:rPr>
                <w:lang w:val="sr-Cyrl-CS"/>
              </w:rPr>
              <w:t>Неметали, оксиди неметала,киселине</w:t>
            </w:r>
          </w:p>
        </w:tc>
        <w:tc>
          <w:tcPr>
            <w:tcW w:w="1088" w:type="dxa"/>
            <w:tcBorders>
              <w:top w:val="double" w:sz="4" w:space="0" w:color="auto"/>
              <w:left w:val="single" w:sz="6" w:space="0" w:color="auto"/>
            </w:tcBorders>
            <w:vAlign w:val="center"/>
          </w:tcPr>
          <w:p w:rsidR="0085469C" w:rsidRPr="0016690E" w:rsidRDefault="0085469C" w:rsidP="0085469C">
            <w:pPr>
              <w:jc w:val="center"/>
              <w:rPr>
                <w:b/>
                <w:lang w:val="sr-Cyrl-CS"/>
              </w:rPr>
            </w:pPr>
            <w:r w:rsidRPr="0016690E">
              <w:rPr>
                <w:b/>
                <w:lang w:val="sr-Cyrl-CS"/>
              </w:rPr>
              <w:t>3</w:t>
            </w:r>
          </w:p>
        </w:tc>
        <w:tc>
          <w:tcPr>
            <w:tcW w:w="3949" w:type="dxa"/>
            <w:tcBorders>
              <w:top w:val="double" w:sz="4" w:space="0" w:color="auto"/>
            </w:tcBorders>
            <w:vAlign w:val="center"/>
          </w:tcPr>
          <w:p w:rsidR="0085469C" w:rsidRPr="0016690E" w:rsidRDefault="0085469C" w:rsidP="0085469C">
            <w:pPr>
              <w:rPr>
                <w:lang w:val="ru-RU"/>
              </w:rPr>
            </w:pPr>
            <w:r w:rsidRPr="0016690E">
              <w:rPr>
                <w:lang w:val="ru-RU"/>
              </w:rPr>
              <w:t>Стварати ситуације у којима ће ученици примењивати теоријско знање и експериментално искуство за решавање теоријских и експерименталних проблема</w:t>
            </w:r>
          </w:p>
        </w:tc>
        <w:tc>
          <w:tcPr>
            <w:tcW w:w="2146" w:type="dxa"/>
            <w:vMerge w:val="restart"/>
            <w:tcBorders>
              <w:top w:val="double" w:sz="4" w:space="0" w:color="auto"/>
            </w:tcBorders>
            <w:vAlign w:val="center"/>
          </w:tcPr>
          <w:p w:rsidR="0085469C" w:rsidRPr="0016690E" w:rsidRDefault="0085469C" w:rsidP="0085469C">
            <w:pPr>
              <w:rPr>
                <w:lang w:val="sr-Cyrl-CS"/>
              </w:rPr>
            </w:pPr>
            <w:r w:rsidRPr="0016690E">
              <w:rPr>
                <w:lang w:val="sr-Cyrl-CS"/>
              </w:rPr>
              <w:t>Индивидуални приступ, вршњачка подршка и едукација, подршка наставника, рад у пару, групни рад, лабораторијске вежбе и огледи</w:t>
            </w:r>
          </w:p>
        </w:tc>
        <w:tc>
          <w:tcPr>
            <w:tcW w:w="2816" w:type="dxa"/>
            <w:vMerge w:val="restart"/>
            <w:tcBorders>
              <w:top w:val="double" w:sz="4" w:space="0" w:color="auto"/>
            </w:tcBorders>
            <w:vAlign w:val="center"/>
          </w:tcPr>
          <w:p w:rsidR="0085469C" w:rsidRPr="0016690E" w:rsidRDefault="0085469C" w:rsidP="0085469C">
            <w:pPr>
              <w:pStyle w:val="Tekst"/>
              <w:spacing w:after="0"/>
              <w:ind w:firstLine="0"/>
              <w:jc w:val="left"/>
              <w:rPr>
                <w:rFonts w:ascii="Times New Roman" w:hAnsi="Times New Roman" w:cs="Times New Roman"/>
              </w:rPr>
            </w:pPr>
            <w:r w:rsidRPr="0016690E">
              <w:rPr>
                <w:rFonts w:ascii="Times New Roman" w:hAnsi="Times New Roman" w:cs="Times New Roman"/>
              </w:rPr>
              <w:t>Праћење рада и постигнућа ученика на додатној настави и кроз домаће задатке</w:t>
            </w:r>
          </w:p>
          <w:p w:rsidR="0085469C" w:rsidRPr="0016690E" w:rsidRDefault="0085469C" w:rsidP="0085469C">
            <w:pPr>
              <w:pStyle w:val="Tekst"/>
              <w:spacing w:after="0"/>
              <w:jc w:val="left"/>
              <w:rPr>
                <w:rFonts w:ascii="Times New Roman" w:hAnsi="Times New Roman" w:cs="Times New Roman"/>
                <w:lang w:val="sr-Cyrl-CS"/>
              </w:rPr>
            </w:pPr>
          </w:p>
        </w:tc>
      </w:tr>
      <w:tr w:rsidR="0085469C" w:rsidRPr="0016690E" w:rsidTr="0085469C">
        <w:trPr>
          <w:trHeight w:val="768"/>
          <w:jc w:val="center"/>
        </w:trPr>
        <w:tc>
          <w:tcPr>
            <w:tcW w:w="813" w:type="dxa"/>
            <w:vAlign w:val="center"/>
          </w:tcPr>
          <w:p w:rsidR="0085469C" w:rsidRPr="0016690E" w:rsidRDefault="0085469C" w:rsidP="0085469C">
            <w:pPr>
              <w:jc w:val="center"/>
              <w:rPr>
                <w:b/>
                <w:lang w:val="sr-Cyrl-CS"/>
              </w:rPr>
            </w:pPr>
            <w:r w:rsidRPr="0016690E">
              <w:rPr>
                <w:b/>
                <w:lang w:val="sr-Cyrl-CS"/>
              </w:rPr>
              <w:t>2.</w:t>
            </w:r>
          </w:p>
        </w:tc>
        <w:tc>
          <w:tcPr>
            <w:tcW w:w="2635" w:type="dxa"/>
            <w:gridSpan w:val="2"/>
            <w:vAlign w:val="center"/>
          </w:tcPr>
          <w:p w:rsidR="0085469C" w:rsidRPr="0016690E" w:rsidRDefault="0085469C" w:rsidP="0085469C">
            <w:pPr>
              <w:rPr>
                <w:lang w:val="sr-Cyrl-CS"/>
              </w:rPr>
            </w:pPr>
            <w:r w:rsidRPr="0016690E">
              <w:rPr>
                <w:lang w:val="sr-Cyrl-CS"/>
              </w:rPr>
              <w:t>Метали, оксиди метала,хидроксиди (базе)</w:t>
            </w:r>
          </w:p>
          <w:p w:rsidR="0085469C" w:rsidRPr="0016690E" w:rsidRDefault="0085469C" w:rsidP="0085469C">
            <w:pPr>
              <w:rPr>
                <w:lang w:val="sr-Cyrl-CS"/>
              </w:rPr>
            </w:pPr>
          </w:p>
        </w:tc>
        <w:tc>
          <w:tcPr>
            <w:tcW w:w="1088" w:type="dxa"/>
            <w:vAlign w:val="center"/>
          </w:tcPr>
          <w:p w:rsidR="0085469C" w:rsidRPr="0016690E" w:rsidRDefault="0085469C" w:rsidP="0085469C">
            <w:pPr>
              <w:jc w:val="center"/>
              <w:rPr>
                <w:b/>
                <w:lang w:val="sr-Cyrl-CS"/>
              </w:rPr>
            </w:pPr>
            <w:r w:rsidRPr="0016690E">
              <w:rPr>
                <w:b/>
                <w:lang w:val="sr-Cyrl-CS"/>
              </w:rPr>
              <w:t>2</w:t>
            </w:r>
          </w:p>
        </w:tc>
        <w:tc>
          <w:tcPr>
            <w:tcW w:w="3949" w:type="dxa"/>
            <w:vAlign w:val="center"/>
          </w:tcPr>
          <w:p w:rsidR="0085469C" w:rsidRPr="0016690E" w:rsidRDefault="0085469C" w:rsidP="0085469C">
            <w:pPr>
              <w:pStyle w:val="Tekst"/>
              <w:spacing w:after="0"/>
              <w:ind w:firstLine="0"/>
              <w:jc w:val="left"/>
              <w:rPr>
                <w:rFonts w:ascii="Times New Roman" w:hAnsi="Times New Roman" w:cs="Times New Roman"/>
                <w:lang w:val="sr-Cyrl-CS"/>
              </w:rPr>
            </w:pPr>
            <w:r w:rsidRPr="0016690E">
              <w:rPr>
                <w:rFonts w:ascii="Times New Roman" w:eastAsia="Times New Roman" w:hAnsi="Times New Roman" w:cs="Times New Roman"/>
                <w:lang w:val="ru-RU"/>
              </w:rPr>
              <w:t>Стварати ситуације у којима ће ученици примењивати теоријско знање и експериментално искуство за решавање теоријских и експерименталних проблема</w:t>
            </w:r>
          </w:p>
        </w:tc>
        <w:tc>
          <w:tcPr>
            <w:tcW w:w="2146" w:type="dxa"/>
            <w:vMerge/>
            <w:vAlign w:val="center"/>
          </w:tcPr>
          <w:p w:rsidR="0085469C" w:rsidRPr="0016690E" w:rsidRDefault="0085469C" w:rsidP="0085469C">
            <w:pPr>
              <w:rPr>
                <w:lang w:val="sr-Cyrl-CS"/>
              </w:rPr>
            </w:pPr>
          </w:p>
        </w:tc>
        <w:tc>
          <w:tcPr>
            <w:tcW w:w="2816" w:type="dxa"/>
            <w:vMerge/>
            <w:vAlign w:val="center"/>
          </w:tcPr>
          <w:p w:rsidR="0085469C" w:rsidRPr="0016690E" w:rsidRDefault="0085469C" w:rsidP="0085469C"/>
        </w:tc>
      </w:tr>
      <w:tr w:rsidR="0085469C" w:rsidRPr="0016690E" w:rsidTr="0085469C">
        <w:trPr>
          <w:trHeight w:val="631"/>
          <w:jc w:val="center"/>
        </w:trPr>
        <w:tc>
          <w:tcPr>
            <w:tcW w:w="813" w:type="dxa"/>
            <w:vAlign w:val="center"/>
          </w:tcPr>
          <w:p w:rsidR="0085469C" w:rsidRPr="0016690E" w:rsidRDefault="0085469C" w:rsidP="0085469C">
            <w:pPr>
              <w:jc w:val="center"/>
              <w:rPr>
                <w:b/>
                <w:lang w:val="sr-Cyrl-CS"/>
              </w:rPr>
            </w:pPr>
            <w:r w:rsidRPr="0016690E">
              <w:rPr>
                <w:b/>
                <w:lang w:val="sr-Cyrl-CS"/>
              </w:rPr>
              <w:t>3.</w:t>
            </w:r>
          </w:p>
        </w:tc>
        <w:tc>
          <w:tcPr>
            <w:tcW w:w="2635" w:type="dxa"/>
            <w:gridSpan w:val="2"/>
            <w:vAlign w:val="center"/>
          </w:tcPr>
          <w:p w:rsidR="0085469C" w:rsidRPr="0016690E" w:rsidRDefault="0085469C" w:rsidP="0085469C">
            <w:pPr>
              <w:rPr>
                <w:lang w:val="sr-Cyrl-CS"/>
              </w:rPr>
            </w:pPr>
            <w:r w:rsidRPr="0016690E">
              <w:rPr>
                <w:lang w:val="sr-Cyrl-CS"/>
              </w:rPr>
              <w:t>Соли</w:t>
            </w:r>
          </w:p>
        </w:tc>
        <w:tc>
          <w:tcPr>
            <w:tcW w:w="1088" w:type="dxa"/>
            <w:vAlign w:val="center"/>
          </w:tcPr>
          <w:p w:rsidR="0085469C" w:rsidRPr="0016690E" w:rsidRDefault="0085469C" w:rsidP="0085469C">
            <w:pPr>
              <w:jc w:val="center"/>
              <w:rPr>
                <w:b/>
                <w:lang w:val="sr-Cyrl-CS"/>
              </w:rPr>
            </w:pPr>
            <w:r w:rsidRPr="0016690E">
              <w:rPr>
                <w:b/>
                <w:lang w:val="sr-Cyrl-CS"/>
              </w:rPr>
              <w:t>2</w:t>
            </w:r>
          </w:p>
        </w:tc>
        <w:tc>
          <w:tcPr>
            <w:tcW w:w="3949" w:type="dxa"/>
            <w:vAlign w:val="center"/>
          </w:tcPr>
          <w:p w:rsidR="0085469C" w:rsidRPr="0016690E" w:rsidRDefault="0085469C" w:rsidP="0085469C">
            <w:pPr>
              <w:pStyle w:val="Tekst"/>
              <w:spacing w:after="0"/>
              <w:ind w:firstLine="0"/>
              <w:jc w:val="left"/>
              <w:rPr>
                <w:rFonts w:ascii="Times New Roman" w:hAnsi="Times New Roman" w:cs="Times New Roman"/>
                <w:lang w:val="sr-Cyrl-CS"/>
              </w:rPr>
            </w:pPr>
            <w:r w:rsidRPr="0016690E">
              <w:rPr>
                <w:rFonts w:ascii="Times New Roman" w:eastAsia="Times New Roman" w:hAnsi="Times New Roman" w:cs="Times New Roman"/>
                <w:lang w:val="ru-RU"/>
              </w:rPr>
              <w:t>Стварати ситуације у којима ће ученици примењивати теоријско знање и експериментално искуство за решавање теоријских и експерименталних проблема</w:t>
            </w:r>
          </w:p>
        </w:tc>
        <w:tc>
          <w:tcPr>
            <w:tcW w:w="2146" w:type="dxa"/>
            <w:vMerge/>
            <w:vAlign w:val="center"/>
          </w:tcPr>
          <w:p w:rsidR="0085469C" w:rsidRPr="0016690E" w:rsidRDefault="0085469C" w:rsidP="0085469C">
            <w:pPr>
              <w:rPr>
                <w:lang w:val="sr-Cyrl-CS"/>
              </w:rPr>
            </w:pPr>
          </w:p>
        </w:tc>
        <w:tc>
          <w:tcPr>
            <w:tcW w:w="2816" w:type="dxa"/>
            <w:vMerge/>
            <w:vAlign w:val="center"/>
          </w:tcPr>
          <w:p w:rsidR="0085469C" w:rsidRPr="0016690E" w:rsidRDefault="0085469C" w:rsidP="0085469C"/>
        </w:tc>
      </w:tr>
      <w:tr w:rsidR="0085469C" w:rsidRPr="0016690E" w:rsidTr="0085469C">
        <w:trPr>
          <w:trHeight w:val="631"/>
          <w:jc w:val="center"/>
        </w:trPr>
        <w:tc>
          <w:tcPr>
            <w:tcW w:w="813" w:type="dxa"/>
            <w:vAlign w:val="center"/>
          </w:tcPr>
          <w:p w:rsidR="0085469C" w:rsidRPr="0016690E" w:rsidRDefault="0085469C" w:rsidP="0085469C">
            <w:pPr>
              <w:jc w:val="center"/>
              <w:rPr>
                <w:b/>
                <w:lang w:val="sr-Cyrl-CS"/>
              </w:rPr>
            </w:pPr>
            <w:r w:rsidRPr="0016690E">
              <w:rPr>
                <w:b/>
                <w:lang w:val="sr-Cyrl-CS"/>
              </w:rPr>
              <w:t>4.</w:t>
            </w:r>
          </w:p>
        </w:tc>
        <w:tc>
          <w:tcPr>
            <w:tcW w:w="2635" w:type="dxa"/>
            <w:gridSpan w:val="2"/>
            <w:vAlign w:val="center"/>
          </w:tcPr>
          <w:p w:rsidR="0085469C" w:rsidRPr="0016690E" w:rsidRDefault="0085469C" w:rsidP="0085469C">
            <w:pPr>
              <w:rPr>
                <w:lang w:val="sr-Cyrl-CS"/>
              </w:rPr>
            </w:pPr>
            <w:r w:rsidRPr="0016690E">
              <w:rPr>
                <w:lang w:val="sr-Cyrl-CS"/>
              </w:rPr>
              <w:t>Електролитичка  дисоцијација киселина, хидроксида (база) и соли</w:t>
            </w:r>
          </w:p>
        </w:tc>
        <w:tc>
          <w:tcPr>
            <w:tcW w:w="1088" w:type="dxa"/>
            <w:vAlign w:val="center"/>
          </w:tcPr>
          <w:p w:rsidR="0085469C" w:rsidRPr="0016690E" w:rsidRDefault="0085469C" w:rsidP="0085469C">
            <w:pPr>
              <w:jc w:val="center"/>
              <w:rPr>
                <w:b/>
                <w:lang w:val="sr-Cyrl-CS"/>
              </w:rPr>
            </w:pPr>
            <w:r w:rsidRPr="0016690E">
              <w:rPr>
                <w:b/>
                <w:lang w:val="sr-Cyrl-CS"/>
              </w:rPr>
              <w:t>1</w:t>
            </w:r>
          </w:p>
        </w:tc>
        <w:tc>
          <w:tcPr>
            <w:tcW w:w="3949" w:type="dxa"/>
            <w:vAlign w:val="center"/>
          </w:tcPr>
          <w:p w:rsidR="0085469C" w:rsidRPr="0016690E" w:rsidRDefault="0085469C" w:rsidP="0085469C">
            <w:pPr>
              <w:pStyle w:val="Tekst"/>
              <w:spacing w:after="0"/>
              <w:ind w:firstLine="0"/>
              <w:jc w:val="left"/>
              <w:rPr>
                <w:rFonts w:ascii="Times New Roman" w:hAnsi="Times New Roman" w:cs="Times New Roman"/>
                <w:lang w:val="sr-Cyrl-CS"/>
              </w:rPr>
            </w:pPr>
            <w:r w:rsidRPr="0016690E">
              <w:rPr>
                <w:rFonts w:ascii="Times New Roman" w:eastAsia="Times New Roman" w:hAnsi="Times New Roman" w:cs="Times New Roman"/>
                <w:lang w:val="ru-RU"/>
              </w:rPr>
              <w:t>Стварати ситуације у којима ће ученици примењивати теоријско знање и експериментално искуство за решавање теоријских и експерименталних проблема</w:t>
            </w:r>
          </w:p>
        </w:tc>
        <w:tc>
          <w:tcPr>
            <w:tcW w:w="2146" w:type="dxa"/>
            <w:vMerge/>
            <w:vAlign w:val="center"/>
          </w:tcPr>
          <w:p w:rsidR="0085469C" w:rsidRPr="0016690E" w:rsidRDefault="0085469C" w:rsidP="0085469C">
            <w:pPr>
              <w:rPr>
                <w:lang w:val="sr-Cyrl-CS"/>
              </w:rPr>
            </w:pPr>
          </w:p>
        </w:tc>
        <w:tc>
          <w:tcPr>
            <w:tcW w:w="2816" w:type="dxa"/>
            <w:vMerge/>
            <w:vAlign w:val="center"/>
          </w:tcPr>
          <w:p w:rsidR="0085469C" w:rsidRPr="0016690E" w:rsidRDefault="0085469C" w:rsidP="0085469C"/>
        </w:tc>
      </w:tr>
      <w:tr w:rsidR="0085469C" w:rsidRPr="0016690E" w:rsidTr="0085469C">
        <w:trPr>
          <w:trHeight w:val="631"/>
          <w:jc w:val="center"/>
        </w:trPr>
        <w:tc>
          <w:tcPr>
            <w:tcW w:w="813" w:type="dxa"/>
            <w:vAlign w:val="center"/>
          </w:tcPr>
          <w:p w:rsidR="0085469C" w:rsidRPr="0016690E" w:rsidRDefault="0085469C" w:rsidP="0085469C">
            <w:pPr>
              <w:jc w:val="center"/>
              <w:rPr>
                <w:b/>
                <w:lang w:val="sr-Cyrl-CS"/>
              </w:rPr>
            </w:pPr>
            <w:r w:rsidRPr="0016690E">
              <w:rPr>
                <w:b/>
                <w:lang w:val="sr-Cyrl-CS"/>
              </w:rPr>
              <w:t>5.</w:t>
            </w:r>
          </w:p>
        </w:tc>
        <w:tc>
          <w:tcPr>
            <w:tcW w:w="2635" w:type="dxa"/>
            <w:gridSpan w:val="2"/>
            <w:vAlign w:val="center"/>
          </w:tcPr>
          <w:p w:rsidR="0085469C" w:rsidRPr="0016690E" w:rsidRDefault="0085469C" w:rsidP="0085469C">
            <w:pPr>
              <w:rPr>
                <w:lang w:val="sr-Cyrl-CS"/>
              </w:rPr>
            </w:pPr>
            <w:r w:rsidRPr="0016690E">
              <w:rPr>
                <w:lang w:val="sr-Cyrl-CS"/>
              </w:rPr>
              <w:t>Угљоводоници</w:t>
            </w:r>
          </w:p>
        </w:tc>
        <w:tc>
          <w:tcPr>
            <w:tcW w:w="1088" w:type="dxa"/>
            <w:vAlign w:val="center"/>
          </w:tcPr>
          <w:p w:rsidR="0085469C" w:rsidRPr="0016690E" w:rsidRDefault="0085469C" w:rsidP="0085469C">
            <w:pPr>
              <w:jc w:val="center"/>
              <w:rPr>
                <w:b/>
                <w:lang w:val="sr-Cyrl-CS"/>
              </w:rPr>
            </w:pPr>
            <w:r w:rsidRPr="0016690E">
              <w:rPr>
                <w:b/>
                <w:lang w:val="sr-Cyrl-CS"/>
              </w:rPr>
              <w:t>1</w:t>
            </w:r>
          </w:p>
        </w:tc>
        <w:tc>
          <w:tcPr>
            <w:tcW w:w="3949" w:type="dxa"/>
            <w:vAlign w:val="center"/>
          </w:tcPr>
          <w:p w:rsidR="0085469C" w:rsidRPr="0016690E" w:rsidRDefault="0085469C" w:rsidP="0085469C">
            <w:pPr>
              <w:pStyle w:val="Tekst"/>
              <w:spacing w:after="0"/>
              <w:ind w:firstLine="0"/>
              <w:jc w:val="left"/>
              <w:rPr>
                <w:rFonts w:ascii="Times New Roman" w:hAnsi="Times New Roman" w:cs="Times New Roman"/>
                <w:lang w:val="sr-Cyrl-CS"/>
              </w:rPr>
            </w:pPr>
            <w:r w:rsidRPr="0016690E">
              <w:rPr>
                <w:rFonts w:ascii="Times New Roman" w:eastAsia="Times New Roman" w:hAnsi="Times New Roman" w:cs="Times New Roman"/>
                <w:lang w:val="ru-RU"/>
              </w:rPr>
              <w:t>Стварати ситуације у којима ће ученици примењивати теоријско знање и експериментално искуство за решавање теоријских и експерименталних проблема</w:t>
            </w:r>
          </w:p>
        </w:tc>
        <w:tc>
          <w:tcPr>
            <w:tcW w:w="2146" w:type="dxa"/>
            <w:vMerge/>
            <w:vAlign w:val="center"/>
          </w:tcPr>
          <w:p w:rsidR="0085469C" w:rsidRPr="0016690E" w:rsidRDefault="0085469C" w:rsidP="0085469C">
            <w:pPr>
              <w:rPr>
                <w:lang w:val="sr-Cyrl-CS"/>
              </w:rPr>
            </w:pPr>
          </w:p>
        </w:tc>
        <w:tc>
          <w:tcPr>
            <w:tcW w:w="2816" w:type="dxa"/>
            <w:vMerge/>
            <w:vAlign w:val="center"/>
          </w:tcPr>
          <w:p w:rsidR="0085469C" w:rsidRPr="0016690E" w:rsidRDefault="0085469C" w:rsidP="0085469C"/>
        </w:tc>
      </w:tr>
      <w:tr w:rsidR="0085469C" w:rsidRPr="0016690E" w:rsidTr="0085469C">
        <w:trPr>
          <w:trHeight w:val="631"/>
          <w:jc w:val="center"/>
        </w:trPr>
        <w:tc>
          <w:tcPr>
            <w:tcW w:w="813" w:type="dxa"/>
            <w:vAlign w:val="center"/>
          </w:tcPr>
          <w:p w:rsidR="0085469C" w:rsidRPr="0016690E" w:rsidRDefault="0085469C" w:rsidP="0085469C">
            <w:pPr>
              <w:jc w:val="center"/>
              <w:rPr>
                <w:b/>
                <w:lang w:val="sr-Cyrl-CS"/>
              </w:rPr>
            </w:pPr>
            <w:r w:rsidRPr="0016690E">
              <w:rPr>
                <w:b/>
                <w:lang w:val="sr-Cyrl-CS"/>
              </w:rPr>
              <w:t>6.</w:t>
            </w:r>
          </w:p>
        </w:tc>
        <w:tc>
          <w:tcPr>
            <w:tcW w:w="2635" w:type="dxa"/>
            <w:gridSpan w:val="2"/>
            <w:vAlign w:val="center"/>
          </w:tcPr>
          <w:p w:rsidR="0085469C" w:rsidRPr="0016690E" w:rsidRDefault="0085469C" w:rsidP="0085469C">
            <w:pPr>
              <w:rPr>
                <w:lang w:val="sr-Cyrl-CS"/>
              </w:rPr>
            </w:pPr>
            <w:r w:rsidRPr="0016690E">
              <w:rPr>
                <w:lang w:val="sr-Cyrl-CS"/>
              </w:rPr>
              <w:t>Органска једињења са кисеоником</w:t>
            </w:r>
          </w:p>
          <w:p w:rsidR="0085469C" w:rsidRPr="0016690E" w:rsidRDefault="0085469C" w:rsidP="0085469C">
            <w:pPr>
              <w:rPr>
                <w:lang w:val="sr-Cyrl-CS"/>
              </w:rPr>
            </w:pPr>
          </w:p>
        </w:tc>
        <w:tc>
          <w:tcPr>
            <w:tcW w:w="1088" w:type="dxa"/>
            <w:vAlign w:val="center"/>
          </w:tcPr>
          <w:p w:rsidR="0085469C" w:rsidRPr="0016690E" w:rsidRDefault="0085469C" w:rsidP="0085469C">
            <w:pPr>
              <w:jc w:val="center"/>
              <w:rPr>
                <w:b/>
                <w:lang w:val="sr-Cyrl-CS"/>
              </w:rPr>
            </w:pPr>
            <w:r w:rsidRPr="0016690E">
              <w:rPr>
                <w:b/>
                <w:lang w:val="sr-Cyrl-CS"/>
              </w:rPr>
              <w:t>3</w:t>
            </w:r>
          </w:p>
        </w:tc>
        <w:tc>
          <w:tcPr>
            <w:tcW w:w="3949" w:type="dxa"/>
            <w:vAlign w:val="center"/>
          </w:tcPr>
          <w:p w:rsidR="0085469C" w:rsidRPr="0016690E" w:rsidRDefault="0085469C" w:rsidP="0085469C">
            <w:pPr>
              <w:pStyle w:val="Tekst"/>
              <w:spacing w:after="0"/>
              <w:ind w:firstLine="0"/>
              <w:jc w:val="left"/>
              <w:rPr>
                <w:rFonts w:ascii="Times New Roman" w:hAnsi="Times New Roman" w:cs="Times New Roman"/>
                <w:lang w:val="sr-Cyrl-CS"/>
              </w:rPr>
            </w:pPr>
            <w:r w:rsidRPr="0016690E">
              <w:rPr>
                <w:rFonts w:ascii="Times New Roman" w:eastAsia="Times New Roman" w:hAnsi="Times New Roman" w:cs="Times New Roman"/>
                <w:lang w:val="ru-RU"/>
              </w:rPr>
              <w:t>Стварати ситуације у којима ће ученици примењивати теоријско знање и експериментално искуство за решавање теоријских и експерименталних проблема</w:t>
            </w:r>
          </w:p>
        </w:tc>
        <w:tc>
          <w:tcPr>
            <w:tcW w:w="2146" w:type="dxa"/>
            <w:vMerge/>
            <w:vAlign w:val="center"/>
          </w:tcPr>
          <w:p w:rsidR="0085469C" w:rsidRPr="0016690E" w:rsidRDefault="0085469C" w:rsidP="0085469C">
            <w:pPr>
              <w:rPr>
                <w:lang w:val="sr-Cyrl-CS"/>
              </w:rPr>
            </w:pPr>
          </w:p>
        </w:tc>
        <w:tc>
          <w:tcPr>
            <w:tcW w:w="2816" w:type="dxa"/>
            <w:vMerge/>
            <w:vAlign w:val="center"/>
          </w:tcPr>
          <w:p w:rsidR="0085469C" w:rsidRPr="0016690E" w:rsidRDefault="0085469C" w:rsidP="0085469C"/>
        </w:tc>
      </w:tr>
      <w:tr w:rsidR="0085469C" w:rsidRPr="0016690E" w:rsidTr="0085469C">
        <w:trPr>
          <w:trHeight w:val="631"/>
          <w:jc w:val="center"/>
        </w:trPr>
        <w:tc>
          <w:tcPr>
            <w:tcW w:w="813" w:type="dxa"/>
            <w:vAlign w:val="center"/>
          </w:tcPr>
          <w:p w:rsidR="0085469C" w:rsidRPr="0016690E" w:rsidRDefault="0085469C" w:rsidP="0085469C">
            <w:pPr>
              <w:jc w:val="center"/>
              <w:rPr>
                <w:b/>
                <w:lang w:val="sr-Cyrl-CS"/>
              </w:rPr>
            </w:pPr>
            <w:r w:rsidRPr="0016690E">
              <w:rPr>
                <w:b/>
                <w:lang w:val="sr-Cyrl-CS"/>
              </w:rPr>
              <w:t>7.</w:t>
            </w:r>
          </w:p>
        </w:tc>
        <w:tc>
          <w:tcPr>
            <w:tcW w:w="2635" w:type="dxa"/>
            <w:gridSpan w:val="2"/>
            <w:vAlign w:val="center"/>
          </w:tcPr>
          <w:p w:rsidR="0085469C" w:rsidRPr="0016690E" w:rsidRDefault="0085469C" w:rsidP="0085469C">
            <w:pPr>
              <w:rPr>
                <w:lang w:val="sr-Cyrl-CS"/>
              </w:rPr>
            </w:pPr>
            <w:r w:rsidRPr="0016690E">
              <w:rPr>
                <w:lang w:val="sr-Cyrl-CS"/>
              </w:rPr>
              <w:t>Биолошки важна органска једињења</w:t>
            </w:r>
          </w:p>
        </w:tc>
        <w:tc>
          <w:tcPr>
            <w:tcW w:w="1088" w:type="dxa"/>
            <w:vAlign w:val="center"/>
          </w:tcPr>
          <w:p w:rsidR="0085469C" w:rsidRPr="0016690E" w:rsidRDefault="0085469C" w:rsidP="0085469C">
            <w:pPr>
              <w:jc w:val="center"/>
              <w:rPr>
                <w:b/>
                <w:lang w:val="sr-Cyrl-CS"/>
              </w:rPr>
            </w:pPr>
            <w:r w:rsidRPr="0016690E">
              <w:rPr>
                <w:b/>
                <w:lang w:val="sr-Cyrl-CS"/>
              </w:rPr>
              <w:t>2</w:t>
            </w:r>
          </w:p>
        </w:tc>
        <w:tc>
          <w:tcPr>
            <w:tcW w:w="3949" w:type="dxa"/>
            <w:vAlign w:val="center"/>
          </w:tcPr>
          <w:p w:rsidR="0085469C" w:rsidRPr="0016690E" w:rsidRDefault="0085469C" w:rsidP="0085469C">
            <w:pPr>
              <w:pStyle w:val="Tekst"/>
              <w:spacing w:after="0"/>
              <w:ind w:firstLine="0"/>
              <w:jc w:val="left"/>
              <w:rPr>
                <w:rFonts w:ascii="Times New Roman" w:hAnsi="Times New Roman" w:cs="Times New Roman"/>
                <w:lang w:val="sr-Cyrl-CS"/>
              </w:rPr>
            </w:pPr>
            <w:r w:rsidRPr="0016690E">
              <w:rPr>
                <w:rFonts w:ascii="Times New Roman" w:eastAsia="Times New Roman" w:hAnsi="Times New Roman" w:cs="Times New Roman"/>
                <w:lang w:val="ru-RU"/>
              </w:rPr>
              <w:t>Стварати ситуације у којима ће ученици примењивати теоријско знање и експериментално искуство за решавање теоријских и експерименталних проблема</w:t>
            </w:r>
          </w:p>
        </w:tc>
        <w:tc>
          <w:tcPr>
            <w:tcW w:w="2146" w:type="dxa"/>
            <w:vMerge/>
            <w:vAlign w:val="center"/>
          </w:tcPr>
          <w:p w:rsidR="0085469C" w:rsidRPr="0016690E" w:rsidRDefault="0085469C" w:rsidP="0085469C">
            <w:pPr>
              <w:rPr>
                <w:lang w:val="sr-Cyrl-CS"/>
              </w:rPr>
            </w:pPr>
          </w:p>
        </w:tc>
        <w:tc>
          <w:tcPr>
            <w:tcW w:w="2816" w:type="dxa"/>
            <w:vMerge/>
            <w:vAlign w:val="center"/>
          </w:tcPr>
          <w:p w:rsidR="0085469C" w:rsidRPr="0016690E" w:rsidRDefault="0085469C" w:rsidP="0085469C"/>
        </w:tc>
      </w:tr>
      <w:tr w:rsidR="0085469C" w:rsidRPr="0016690E" w:rsidTr="0085469C">
        <w:trPr>
          <w:trHeight w:val="696"/>
          <w:jc w:val="center"/>
        </w:trPr>
        <w:tc>
          <w:tcPr>
            <w:tcW w:w="813" w:type="dxa"/>
            <w:tcBorders>
              <w:bottom w:val="double" w:sz="4" w:space="0" w:color="auto"/>
            </w:tcBorders>
            <w:vAlign w:val="center"/>
          </w:tcPr>
          <w:p w:rsidR="0085469C" w:rsidRPr="0016690E" w:rsidRDefault="0085469C" w:rsidP="0085469C">
            <w:pPr>
              <w:jc w:val="center"/>
              <w:rPr>
                <w:b/>
                <w:lang w:val="sr-Cyrl-CS"/>
              </w:rPr>
            </w:pPr>
            <w:r w:rsidRPr="0016690E">
              <w:rPr>
                <w:b/>
                <w:lang w:val="sr-Cyrl-CS"/>
              </w:rPr>
              <w:lastRenderedPageBreak/>
              <w:t>8.</w:t>
            </w:r>
          </w:p>
        </w:tc>
        <w:tc>
          <w:tcPr>
            <w:tcW w:w="2635" w:type="dxa"/>
            <w:gridSpan w:val="2"/>
            <w:tcBorders>
              <w:bottom w:val="double" w:sz="4" w:space="0" w:color="auto"/>
            </w:tcBorders>
            <w:vAlign w:val="center"/>
          </w:tcPr>
          <w:p w:rsidR="0085469C" w:rsidRPr="0016690E" w:rsidRDefault="0085469C" w:rsidP="0085469C">
            <w:pPr>
              <w:rPr>
                <w:b/>
                <w:lang w:val="sr-Cyrl-CS"/>
              </w:rPr>
            </w:pPr>
            <w:r w:rsidRPr="0016690E">
              <w:rPr>
                <w:lang w:val="sr-Cyrl-CS"/>
              </w:rPr>
              <w:t>Хемија животне средине</w:t>
            </w:r>
          </w:p>
        </w:tc>
        <w:tc>
          <w:tcPr>
            <w:tcW w:w="1088" w:type="dxa"/>
            <w:tcBorders>
              <w:bottom w:val="double" w:sz="4" w:space="0" w:color="auto"/>
            </w:tcBorders>
            <w:vAlign w:val="center"/>
          </w:tcPr>
          <w:p w:rsidR="0085469C" w:rsidRPr="0016690E" w:rsidRDefault="0085469C" w:rsidP="0085469C">
            <w:pPr>
              <w:jc w:val="center"/>
              <w:rPr>
                <w:b/>
                <w:lang w:val="sr-Cyrl-CS"/>
              </w:rPr>
            </w:pPr>
            <w:r w:rsidRPr="0016690E">
              <w:rPr>
                <w:b/>
                <w:lang w:val="sr-Cyrl-CS"/>
              </w:rPr>
              <w:t>1</w:t>
            </w:r>
          </w:p>
        </w:tc>
        <w:tc>
          <w:tcPr>
            <w:tcW w:w="3949" w:type="dxa"/>
            <w:tcBorders>
              <w:bottom w:val="double" w:sz="4" w:space="0" w:color="auto"/>
            </w:tcBorders>
            <w:vAlign w:val="center"/>
          </w:tcPr>
          <w:p w:rsidR="0085469C" w:rsidRPr="0016690E" w:rsidRDefault="0085469C" w:rsidP="0085469C">
            <w:pPr>
              <w:pStyle w:val="Tekst"/>
              <w:spacing w:after="0"/>
              <w:ind w:firstLine="0"/>
              <w:jc w:val="left"/>
              <w:rPr>
                <w:rFonts w:ascii="Times New Roman" w:hAnsi="Times New Roman" w:cs="Times New Roman"/>
                <w:lang w:val="sr-Cyrl-CS"/>
              </w:rPr>
            </w:pPr>
            <w:r w:rsidRPr="0016690E">
              <w:rPr>
                <w:rFonts w:ascii="Times New Roman" w:eastAsia="Times New Roman" w:hAnsi="Times New Roman" w:cs="Times New Roman"/>
                <w:lang w:val="ru-RU"/>
              </w:rPr>
              <w:t>Стварати ситуације у којима ће ученици примењивати теоријско знање и експериментално искуство за решавање теоријских и експерименталних проблема</w:t>
            </w:r>
          </w:p>
        </w:tc>
        <w:tc>
          <w:tcPr>
            <w:tcW w:w="2146" w:type="dxa"/>
            <w:vMerge/>
            <w:tcBorders>
              <w:bottom w:val="double" w:sz="4" w:space="0" w:color="auto"/>
            </w:tcBorders>
            <w:vAlign w:val="center"/>
          </w:tcPr>
          <w:p w:rsidR="0085469C" w:rsidRPr="0016690E" w:rsidRDefault="0085469C" w:rsidP="0085469C">
            <w:pPr>
              <w:rPr>
                <w:lang w:val="sr-Cyrl-CS"/>
              </w:rPr>
            </w:pPr>
          </w:p>
        </w:tc>
        <w:tc>
          <w:tcPr>
            <w:tcW w:w="2816" w:type="dxa"/>
            <w:vMerge/>
            <w:tcBorders>
              <w:bottom w:val="double" w:sz="4" w:space="0" w:color="auto"/>
            </w:tcBorders>
            <w:vAlign w:val="center"/>
          </w:tcPr>
          <w:p w:rsidR="0085469C" w:rsidRPr="0016690E" w:rsidRDefault="0085469C" w:rsidP="0085469C"/>
        </w:tc>
      </w:tr>
      <w:tr w:rsidR="0085469C" w:rsidRPr="0016690E" w:rsidTr="0085469C">
        <w:trPr>
          <w:jc w:val="center"/>
        </w:trPr>
        <w:tc>
          <w:tcPr>
            <w:tcW w:w="3448" w:type="dxa"/>
            <w:gridSpan w:val="3"/>
            <w:tcBorders>
              <w:top w:val="double" w:sz="4" w:space="0" w:color="auto"/>
            </w:tcBorders>
            <w:shd w:val="clear" w:color="auto" w:fill="C6D9F1" w:themeFill="text2" w:themeFillTint="33"/>
          </w:tcPr>
          <w:p w:rsidR="0085469C" w:rsidRPr="0016690E" w:rsidRDefault="0085469C" w:rsidP="0085469C">
            <w:pPr>
              <w:jc w:val="center"/>
            </w:pPr>
            <w:r w:rsidRPr="0016690E">
              <w:rPr>
                <w:b/>
              </w:rPr>
              <w:t>Укупно часова</w:t>
            </w:r>
          </w:p>
        </w:tc>
        <w:tc>
          <w:tcPr>
            <w:tcW w:w="1088" w:type="dxa"/>
            <w:tcBorders>
              <w:top w:val="double" w:sz="4" w:space="0" w:color="auto"/>
            </w:tcBorders>
            <w:shd w:val="clear" w:color="auto" w:fill="C6D9F1" w:themeFill="text2" w:themeFillTint="33"/>
          </w:tcPr>
          <w:p w:rsidR="0085469C" w:rsidRPr="0016690E" w:rsidRDefault="0085469C" w:rsidP="0085469C">
            <w:pPr>
              <w:jc w:val="center"/>
              <w:rPr>
                <w:b/>
                <w:lang w:val="sr-Cyrl-CS"/>
              </w:rPr>
            </w:pPr>
            <w:r w:rsidRPr="0016690E">
              <w:rPr>
                <w:b/>
                <w:lang w:val="sr-Cyrl-CS"/>
              </w:rPr>
              <w:t>15</w:t>
            </w:r>
          </w:p>
        </w:tc>
        <w:tc>
          <w:tcPr>
            <w:tcW w:w="8911" w:type="dxa"/>
            <w:gridSpan w:val="3"/>
            <w:tcBorders>
              <w:top w:val="double" w:sz="4" w:space="0" w:color="auto"/>
            </w:tcBorders>
            <w:shd w:val="clear" w:color="auto" w:fill="C6D9F1" w:themeFill="text2" w:themeFillTint="33"/>
          </w:tcPr>
          <w:p w:rsidR="0085469C" w:rsidRPr="0016690E" w:rsidRDefault="0085469C" w:rsidP="0085469C"/>
        </w:tc>
      </w:tr>
    </w:tbl>
    <w:p w:rsidR="0085469C" w:rsidRPr="0016690E" w:rsidRDefault="0085469C" w:rsidP="0085469C">
      <w:pPr>
        <w:rPr>
          <w:b/>
          <w:sz w:val="16"/>
        </w:rPr>
      </w:pPr>
    </w:p>
    <w:p w:rsidR="0085469C" w:rsidRPr="0016690E" w:rsidRDefault="0085469C" w:rsidP="0085469C">
      <w:pPr>
        <w:rPr>
          <w:b/>
          <w:sz w:val="22"/>
        </w:rPr>
      </w:pPr>
    </w:p>
    <w:p w:rsidR="0085469C" w:rsidRPr="0016690E" w:rsidRDefault="0085469C" w:rsidP="0085469C">
      <w:pPr>
        <w:rPr>
          <w:b/>
          <w:sz w:val="22"/>
        </w:rPr>
      </w:pPr>
      <w:r w:rsidRPr="0016690E">
        <w:rPr>
          <w:b/>
          <w:sz w:val="22"/>
        </w:rPr>
        <w:t>Програм допунске и додатне наставе за осми разред – ФРАНЦУСКИ ЈЕЗИК</w:t>
      </w:r>
    </w:p>
    <w:p w:rsidR="0085469C" w:rsidRPr="0016690E" w:rsidRDefault="0085469C" w:rsidP="0085469C">
      <w:pPr>
        <w:rPr>
          <w:b/>
          <w:i/>
          <w:sz w:val="22"/>
        </w:rPr>
      </w:pPr>
      <w:r w:rsidRPr="0016690E">
        <w:rPr>
          <w:b/>
          <w:i/>
          <w:sz w:val="22"/>
        </w:rPr>
        <w:t>Програм допунске наставе – француски језик</w:t>
      </w:r>
    </w:p>
    <w:tbl>
      <w:tblPr>
        <w:tblW w:w="13415" w:type="dxa"/>
        <w:jc w:val="center"/>
        <w:tblInd w:w="344"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861"/>
        <w:gridCol w:w="2144"/>
        <w:gridCol w:w="1579"/>
        <w:gridCol w:w="3380"/>
        <w:gridCol w:w="2715"/>
        <w:gridCol w:w="2736"/>
      </w:tblGrid>
      <w:tr w:rsidR="0085469C" w:rsidRPr="0016690E" w:rsidTr="0085469C">
        <w:trPr>
          <w:trHeight w:val="1244"/>
          <w:jc w:val="center"/>
        </w:trPr>
        <w:tc>
          <w:tcPr>
            <w:tcW w:w="3005" w:type="dxa"/>
            <w:gridSpan w:val="2"/>
            <w:tcBorders>
              <w:bottom w:val="double" w:sz="4" w:space="0" w:color="auto"/>
              <w:right w:val="single" w:sz="6" w:space="0" w:color="auto"/>
            </w:tcBorders>
            <w:shd w:val="clear" w:color="auto" w:fill="C6D9F1" w:themeFill="text2" w:themeFillTint="33"/>
            <w:vAlign w:val="center"/>
          </w:tcPr>
          <w:p w:rsidR="0085469C" w:rsidRPr="0016690E" w:rsidRDefault="0085469C" w:rsidP="0085469C">
            <w:pPr>
              <w:tabs>
                <w:tab w:val="left" w:pos="2847"/>
              </w:tabs>
              <w:ind w:left="-45"/>
              <w:jc w:val="right"/>
              <w:rPr>
                <w:b/>
                <w:i/>
              </w:rPr>
            </w:pPr>
            <w:r w:rsidRPr="0016690E">
              <w:rPr>
                <w:b/>
                <w:sz w:val="22"/>
              </w:rPr>
              <w:t>Општи циљеви и задаци</w:t>
            </w:r>
          </w:p>
          <w:p w:rsidR="0085469C" w:rsidRPr="0016690E" w:rsidRDefault="0085469C" w:rsidP="0085469C">
            <w:pPr>
              <w:tabs>
                <w:tab w:val="left" w:pos="2847"/>
              </w:tabs>
              <w:ind w:left="-45"/>
              <w:jc w:val="right"/>
              <w:rPr>
                <w:lang w:val="ru-RU"/>
              </w:rPr>
            </w:pPr>
          </w:p>
        </w:tc>
        <w:tc>
          <w:tcPr>
            <w:tcW w:w="10410" w:type="dxa"/>
            <w:gridSpan w:val="4"/>
            <w:tcBorders>
              <w:left w:val="single" w:sz="6" w:space="0" w:color="auto"/>
              <w:bottom w:val="double" w:sz="4" w:space="0" w:color="auto"/>
            </w:tcBorders>
            <w:shd w:val="clear" w:color="auto" w:fill="C6D9F1" w:themeFill="text2" w:themeFillTint="33"/>
            <w:vAlign w:val="center"/>
          </w:tcPr>
          <w:p w:rsidR="0085469C" w:rsidRPr="0016690E" w:rsidRDefault="0085469C" w:rsidP="0085469C">
            <w:pPr>
              <w:tabs>
                <w:tab w:val="left" w:pos="225"/>
              </w:tabs>
              <w:jc w:val="both"/>
            </w:pPr>
            <w:r w:rsidRPr="0016690E">
              <w:rPr>
                <w:sz w:val="22"/>
              </w:rPr>
              <w:t>- Усвајање наставних садржаја које ученици нису усвојили током редовне наставе.</w:t>
            </w:r>
          </w:p>
          <w:p w:rsidR="0085469C" w:rsidRPr="0016690E" w:rsidRDefault="0085469C" w:rsidP="0085469C">
            <w:pPr>
              <w:tabs>
                <w:tab w:val="left" w:pos="225"/>
              </w:tabs>
              <w:jc w:val="both"/>
            </w:pPr>
            <w:r w:rsidRPr="0016690E">
              <w:rPr>
                <w:sz w:val="22"/>
              </w:rPr>
              <w:t xml:space="preserve">- Усвајање наставних садржаја предвиђених наставним планом и програмом на основном нивоу. </w:t>
            </w:r>
          </w:p>
          <w:p w:rsidR="0085469C" w:rsidRPr="0016690E" w:rsidRDefault="0085469C" w:rsidP="0085469C">
            <w:pPr>
              <w:tabs>
                <w:tab w:val="left" w:pos="225"/>
              </w:tabs>
              <w:jc w:val="both"/>
            </w:pPr>
            <w:r w:rsidRPr="0016690E">
              <w:rPr>
                <w:sz w:val="22"/>
              </w:rPr>
              <w:t>- Увежбавање и понављање стечених знања и вештина и давање упутстава за свладавање потешкоћа у учењу.</w:t>
            </w:r>
          </w:p>
          <w:p w:rsidR="0085469C" w:rsidRPr="0016690E" w:rsidRDefault="0085469C" w:rsidP="0085469C">
            <w:pPr>
              <w:tabs>
                <w:tab w:val="left" w:pos="225"/>
              </w:tabs>
              <w:jc w:val="both"/>
            </w:pPr>
            <w:r w:rsidRPr="0016690E">
              <w:rPr>
                <w:sz w:val="22"/>
              </w:rPr>
              <w:t>- Пружање индивидуалне помоћи ученицима у учењу и бољем разумевању наставних садржаја. Посебно помоћи ученицима који раде по прилагођеному програму.</w:t>
            </w:r>
          </w:p>
          <w:p w:rsidR="0085469C" w:rsidRPr="0016690E" w:rsidRDefault="0085469C" w:rsidP="0085469C">
            <w:pPr>
              <w:tabs>
                <w:tab w:val="left" w:pos="225"/>
              </w:tabs>
              <w:jc w:val="both"/>
            </w:pPr>
            <w:r w:rsidRPr="0016690E">
              <w:rPr>
                <w:sz w:val="22"/>
              </w:rPr>
              <w:t>- Пружање помоћи ученицима који због болести, слабог предзнања или из било ког другог разлога нису усвојили одређено наставно градиво.</w:t>
            </w:r>
          </w:p>
          <w:p w:rsidR="0085469C" w:rsidRPr="0016690E" w:rsidRDefault="0085469C" w:rsidP="0085469C">
            <w:pPr>
              <w:tabs>
                <w:tab w:val="left" w:pos="2847"/>
              </w:tabs>
              <w:jc w:val="both"/>
            </w:pPr>
            <w:r w:rsidRPr="0016690E">
              <w:rPr>
                <w:sz w:val="22"/>
              </w:rPr>
              <w:t>- Омогућити да ученик кроз вежбу овлада, како усменим, тако и писменим компетенцијама у оквиру својих могућности.</w:t>
            </w:r>
          </w:p>
          <w:p w:rsidR="0085469C" w:rsidRPr="0016690E" w:rsidRDefault="0085469C" w:rsidP="0085469C">
            <w:pPr>
              <w:tabs>
                <w:tab w:val="left" w:pos="2847"/>
              </w:tabs>
            </w:pPr>
            <w:r w:rsidRPr="0016690E">
              <w:rPr>
                <w:sz w:val="22"/>
              </w:rPr>
              <w:t xml:space="preserve">- Подстаћи ученике да се више посвете учењу </w:t>
            </w:r>
            <w:r w:rsidRPr="0016690E">
              <w:rPr>
                <w:sz w:val="22"/>
                <w:lang w:val="sr-Cyrl-CS"/>
              </w:rPr>
              <w:t>францу</w:t>
            </w:r>
            <w:r w:rsidRPr="0016690E">
              <w:rPr>
                <w:sz w:val="22"/>
              </w:rPr>
              <w:t>ског језика кроз вежбе прилагођене њима и њиховом знању, али и оне вежбе које ће им показати да није тешко савладати страни језик уз додатну мотивацију</w:t>
            </w:r>
          </w:p>
        </w:tc>
      </w:tr>
      <w:tr w:rsidR="0085469C" w:rsidRPr="0016690E" w:rsidTr="0085469C">
        <w:trPr>
          <w:jc w:val="center"/>
        </w:trPr>
        <w:tc>
          <w:tcPr>
            <w:tcW w:w="861"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sz w:val="22"/>
              </w:rPr>
              <w:t>Редни број</w:t>
            </w:r>
          </w:p>
        </w:tc>
        <w:tc>
          <w:tcPr>
            <w:tcW w:w="2144" w:type="dxa"/>
            <w:tcBorders>
              <w:top w:val="double" w:sz="4" w:space="0" w:color="auto"/>
              <w:bottom w:val="double" w:sz="4" w:space="0" w:color="auto"/>
              <w:right w:val="single" w:sz="6" w:space="0" w:color="auto"/>
            </w:tcBorders>
            <w:shd w:val="clear" w:color="auto" w:fill="C6D9F1" w:themeFill="text2" w:themeFillTint="33"/>
            <w:vAlign w:val="center"/>
          </w:tcPr>
          <w:p w:rsidR="0085469C" w:rsidRPr="0016690E" w:rsidRDefault="0085469C" w:rsidP="0085469C">
            <w:pPr>
              <w:jc w:val="center"/>
            </w:pPr>
            <w:r w:rsidRPr="0016690E">
              <w:rPr>
                <w:b/>
                <w:sz w:val="22"/>
              </w:rPr>
              <w:t>Назив теме</w:t>
            </w:r>
          </w:p>
        </w:tc>
        <w:tc>
          <w:tcPr>
            <w:tcW w:w="1579" w:type="dxa"/>
            <w:tcBorders>
              <w:top w:val="double" w:sz="4" w:space="0" w:color="auto"/>
              <w:left w:val="single" w:sz="6"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sz w:val="22"/>
              </w:rPr>
              <w:t>Оријентациони број часова</w:t>
            </w:r>
          </w:p>
        </w:tc>
        <w:tc>
          <w:tcPr>
            <w:tcW w:w="3380"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sz w:val="22"/>
              </w:rPr>
              <w:t>Специфични циљеви/задаци</w:t>
            </w:r>
          </w:p>
        </w:tc>
        <w:tc>
          <w:tcPr>
            <w:tcW w:w="2715"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pPr>
            <w:r w:rsidRPr="0016690E">
              <w:rPr>
                <w:b/>
                <w:sz w:val="22"/>
              </w:rPr>
              <w:t>Начин реализације</w:t>
            </w:r>
          </w:p>
        </w:tc>
        <w:tc>
          <w:tcPr>
            <w:tcW w:w="2736" w:type="dxa"/>
            <w:tcBorders>
              <w:top w:val="double" w:sz="4" w:space="0" w:color="auto"/>
              <w:bottom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Начин праћења ефеката допунске наставе и остварености циљева</w:t>
            </w:r>
          </w:p>
        </w:tc>
      </w:tr>
      <w:tr w:rsidR="0085469C" w:rsidRPr="0016690E" w:rsidTr="0085469C">
        <w:trPr>
          <w:trHeight w:val="763"/>
          <w:jc w:val="center"/>
        </w:trPr>
        <w:tc>
          <w:tcPr>
            <w:tcW w:w="861" w:type="dxa"/>
            <w:tcBorders>
              <w:top w:val="double" w:sz="4" w:space="0" w:color="auto"/>
            </w:tcBorders>
            <w:vAlign w:val="center"/>
          </w:tcPr>
          <w:p w:rsidR="0085469C" w:rsidRPr="0016690E" w:rsidRDefault="0085469C" w:rsidP="0085469C">
            <w:pPr>
              <w:jc w:val="center"/>
              <w:rPr>
                <w:b/>
                <w:lang w:val="sr-Cyrl-CS"/>
              </w:rPr>
            </w:pPr>
            <w:r w:rsidRPr="0016690E">
              <w:rPr>
                <w:b/>
                <w:sz w:val="22"/>
                <w:lang w:val="sr-Cyrl-CS"/>
              </w:rPr>
              <w:t>1.</w:t>
            </w:r>
          </w:p>
        </w:tc>
        <w:tc>
          <w:tcPr>
            <w:tcW w:w="2144" w:type="dxa"/>
            <w:tcBorders>
              <w:top w:val="double" w:sz="4" w:space="0" w:color="auto"/>
              <w:right w:val="single" w:sz="6" w:space="0" w:color="auto"/>
            </w:tcBorders>
            <w:vAlign w:val="center"/>
          </w:tcPr>
          <w:p w:rsidR="0085469C" w:rsidRPr="0016690E" w:rsidRDefault="0085469C" w:rsidP="0085469C">
            <w:pPr>
              <w:rPr>
                <w:b/>
                <w:lang w:val="hr-HR"/>
              </w:rPr>
            </w:pPr>
            <w:r w:rsidRPr="0016690E">
              <w:rPr>
                <w:b/>
                <w:sz w:val="22"/>
                <w:lang w:val="it-IT"/>
              </w:rPr>
              <w:t>Unité 1:</w:t>
            </w:r>
          </w:p>
          <w:p w:rsidR="0085469C" w:rsidRPr="0016690E" w:rsidRDefault="0085469C" w:rsidP="0085469C">
            <w:r w:rsidRPr="0016690E">
              <w:rPr>
                <w:b/>
                <w:sz w:val="22"/>
                <w:lang w:val="it-IT"/>
              </w:rPr>
              <w:t>Les copains d’abord!</w:t>
            </w:r>
          </w:p>
        </w:tc>
        <w:tc>
          <w:tcPr>
            <w:tcW w:w="1579" w:type="dxa"/>
            <w:vMerge w:val="restart"/>
            <w:tcBorders>
              <w:top w:val="double" w:sz="4" w:space="0" w:color="auto"/>
              <w:left w:val="single" w:sz="6" w:space="0" w:color="auto"/>
            </w:tcBorders>
            <w:textDirection w:val="btLr"/>
            <w:vAlign w:val="center"/>
          </w:tcPr>
          <w:p w:rsidR="0085469C" w:rsidRPr="0016690E" w:rsidRDefault="0085469C" w:rsidP="0085469C">
            <w:pPr>
              <w:ind w:left="113" w:right="113"/>
              <w:rPr>
                <w:b/>
                <w:lang w:val="sr-Cyrl-CS"/>
              </w:rPr>
            </w:pPr>
            <w:r w:rsidRPr="0016690E">
              <w:rPr>
                <w:sz w:val="22"/>
                <w:lang w:val="sr-Cyrl-CS"/>
              </w:rPr>
              <w:t>Наставници ће одредити број часова допунске наставе у складу са својим задужењима и специфичностима одељења, као и евентуалним индивидуалним  потребама појединих ученика.</w:t>
            </w:r>
          </w:p>
        </w:tc>
        <w:tc>
          <w:tcPr>
            <w:tcW w:w="3380" w:type="dxa"/>
            <w:tcBorders>
              <w:top w:val="double" w:sz="4" w:space="0" w:color="auto"/>
            </w:tcBorders>
          </w:tcPr>
          <w:p w:rsidR="0085469C" w:rsidRPr="0016690E" w:rsidRDefault="0085469C" w:rsidP="0085469C">
            <w:r w:rsidRPr="0016690E">
              <w:rPr>
                <w:sz w:val="22"/>
              </w:rPr>
              <w:t>Ученик треба да:</w:t>
            </w:r>
          </w:p>
          <w:p w:rsidR="0085469C" w:rsidRPr="0016690E" w:rsidRDefault="0085469C" w:rsidP="0085469C">
            <w:r w:rsidRPr="0016690E">
              <w:rPr>
                <w:sz w:val="22"/>
              </w:rPr>
              <w:t>- обнови и утврди род описних придева,</w:t>
            </w:r>
          </w:p>
          <w:p w:rsidR="0085469C" w:rsidRPr="0016690E" w:rsidRDefault="0085469C" w:rsidP="0085469C">
            <w:r w:rsidRPr="0016690E">
              <w:rPr>
                <w:sz w:val="22"/>
              </w:rPr>
              <w:t>- усвоји нову лексику (придеви),</w:t>
            </w:r>
          </w:p>
          <w:p w:rsidR="0085469C" w:rsidRPr="0016690E" w:rsidRDefault="0085469C" w:rsidP="0085469C">
            <w:r w:rsidRPr="0016690E">
              <w:rPr>
                <w:sz w:val="22"/>
              </w:rPr>
              <w:t>- увежба грађење прилога за начин,</w:t>
            </w:r>
          </w:p>
          <w:p w:rsidR="0085469C" w:rsidRPr="0016690E" w:rsidRDefault="0085469C" w:rsidP="0085469C">
            <w:r w:rsidRPr="0016690E">
              <w:rPr>
                <w:sz w:val="22"/>
              </w:rPr>
              <w:t>- разуме и правилно користи повратне глаголе.</w:t>
            </w:r>
          </w:p>
        </w:tc>
        <w:tc>
          <w:tcPr>
            <w:tcW w:w="2715" w:type="dxa"/>
            <w:vMerge w:val="restart"/>
            <w:tcBorders>
              <w:top w:val="double" w:sz="4" w:space="0" w:color="auto"/>
            </w:tcBorders>
            <w:vAlign w:val="center"/>
          </w:tcPr>
          <w:p w:rsidR="0085469C" w:rsidRPr="0016690E" w:rsidRDefault="0085469C" w:rsidP="0085469C"/>
          <w:p w:rsidR="0085469C" w:rsidRPr="0016690E" w:rsidRDefault="0085469C" w:rsidP="0085469C">
            <w:pPr>
              <w:rPr>
                <w:lang w:val="sr-Cyrl-CS"/>
              </w:rPr>
            </w:pPr>
            <w:r w:rsidRPr="0016690E">
              <w:rPr>
                <w:sz w:val="22"/>
                <w:lang w:val="sr-Cyrl-CS"/>
              </w:rPr>
              <w:t>-Индивидуални приступ (прилагођавање објашњења и облика вежбања потребама, предзнању  и брзини усвајања сваког ученика).</w:t>
            </w:r>
          </w:p>
          <w:p w:rsidR="0085469C" w:rsidRPr="0016690E" w:rsidRDefault="0085469C" w:rsidP="0085469C">
            <w:pPr>
              <w:rPr>
                <w:lang w:val="sr-Cyrl-CS"/>
              </w:rPr>
            </w:pPr>
            <w:r w:rsidRPr="0016690E">
              <w:rPr>
                <w:sz w:val="22"/>
                <w:lang w:val="sr-Cyrl-CS"/>
              </w:rPr>
              <w:t>- Самостални рад или рад у пару уз подршку наставника.</w:t>
            </w:r>
          </w:p>
          <w:p w:rsidR="0085469C" w:rsidRPr="0016690E" w:rsidRDefault="0085469C" w:rsidP="0085469C">
            <w:pPr>
              <w:rPr>
                <w:lang w:val="hr-HR"/>
              </w:rPr>
            </w:pPr>
          </w:p>
          <w:p w:rsidR="0085469C" w:rsidRPr="0016690E" w:rsidRDefault="0085469C" w:rsidP="0085469C">
            <w:r w:rsidRPr="0016690E">
              <w:rPr>
                <w:sz w:val="22"/>
                <w:lang w:val="hr-HR"/>
              </w:rPr>
              <w:t xml:space="preserve">- </w:t>
            </w:r>
            <w:r w:rsidRPr="0016690E">
              <w:rPr>
                <w:sz w:val="22"/>
              </w:rPr>
              <w:t>Пружање помоћи при савладавању</w:t>
            </w:r>
            <w:r w:rsidRPr="0016690E">
              <w:rPr>
                <w:b/>
                <w:sz w:val="22"/>
              </w:rPr>
              <w:t xml:space="preserve"> </w:t>
            </w:r>
            <w:r w:rsidRPr="0016690E">
              <w:rPr>
                <w:sz w:val="22"/>
              </w:rPr>
              <w:t xml:space="preserve">тешкоћа са </w:t>
            </w:r>
            <w:r w:rsidRPr="0016690E">
              <w:rPr>
                <w:sz w:val="22"/>
              </w:rPr>
              <w:lastRenderedPageBreak/>
              <w:t>којима се ученици сусрећу у савладавању градива (технике учења).</w:t>
            </w:r>
          </w:p>
          <w:p w:rsidR="0085469C" w:rsidRPr="0016690E" w:rsidRDefault="0085469C" w:rsidP="0085469C">
            <w:pPr>
              <w:rPr>
                <w:lang w:val="sr-Cyrl-CS"/>
              </w:rPr>
            </w:pPr>
            <w:r w:rsidRPr="0016690E">
              <w:rPr>
                <w:sz w:val="22"/>
              </w:rPr>
              <w:t>- Вршњачка едукација.</w:t>
            </w:r>
          </w:p>
        </w:tc>
        <w:tc>
          <w:tcPr>
            <w:tcW w:w="2736" w:type="dxa"/>
            <w:vMerge w:val="restart"/>
            <w:tcBorders>
              <w:top w:val="double" w:sz="4" w:space="0" w:color="auto"/>
            </w:tcBorders>
            <w:vAlign w:val="center"/>
          </w:tcPr>
          <w:p w:rsidR="0085469C" w:rsidRPr="0016690E" w:rsidRDefault="0085469C" w:rsidP="0085469C">
            <w:pPr>
              <w:pStyle w:val="Tekst"/>
              <w:ind w:firstLine="0"/>
              <w:jc w:val="left"/>
              <w:rPr>
                <w:rFonts w:ascii="Times New Roman" w:hAnsi="Times New Roman" w:cs="Times New Roman"/>
                <w:lang w:val="sr-Cyrl-CS"/>
              </w:rPr>
            </w:pPr>
            <w:r w:rsidRPr="0016690E">
              <w:rPr>
                <w:rFonts w:ascii="Times New Roman" w:hAnsi="Times New Roman" w:cs="Times New Roman"/>
                <w:lang w:val="sr-Cyrl-CS"/>
              </w:rPr>
              <w:lastRenderedPageBreak/>
              <w:t>-Наставни листићи за проверу усвојености градива.</w:t>
            </w:r>
          </w:p>
          <w:p w:rsidR="0085469C" w:rsidRPr="0016690E" w:rsidRDefault="0085469C" w:rsidP="0085469C">
            <w:pPr>
              <w:pStyle w:val="Tekst"/>
              <w:ind w:firstLine="0"/>
              <w:jc w:val="left"/>
              <w:rPr>
                <w:rFonts w:ascii="Times New Roman" w:hAnsi="Times New Roman" w:cs="Times New Roman"/>
                <w:lang w:val="sr-Cyrl-CS"/>
              </w:rPr>
            </w:pPr>
            <w:r w:rsidRPr="0016690E">
              <w:rPr>
                <w:rFonts w:ascii="Times New Roman" w:hAnsi="Times New Roman" w:cs="Times New Roman"/>
                <w:lang w:val="sr-Cyrl-CS"/>
              </w:rPr>
              <w:t>- Описно праћење напредовања ученика, како на часовима допунске, тако и на часовима редовне наставе.</w:t>
            </w:r>
          </w:p>
          <w:p w:rsidR="0085469C" w:rsidRPr="0016690E" w:rsidRDefault="0085469C" w:rsidP="0085469C">
            <w:pPr>
              <w:pStyle w:val="Tekst"/>
              <w:ind w:firstLine="0"/>
              <w:jc w:val="left"/>
              <w:rPr>
                <w:rFonts w:ascii="Times New Roman" w:hAnsi="Times New Roman" w:cs="Times New Roman"/>
                <w:lang w:val="sr-Cyrl-CS"/>
              </w:rPr>
            </w:pPr>
            <w:r w:rsidRPr="0016690E">
              <w:rPr>
                <w:rFonts w:ascii="Times New Roman" w:hAnsi="Times New Roman" w:cs="Times New Roman"/>
                <w:lang w:val="sr-Cyrl-CS"/>
              </w:rPr>
              <w:t>- Прилагођени тестови за проверу (допунска наст.).</w:t>
            </w:r>
          </w:p>
          <w:p w:rsidR="0085469C" w:rsidRPr="0016690E" w:rsidRDefault="0085469C" w:rsidP="0085469C">
            <w:pPr>
              <w:pStyle w:val="Tekst"/>
              <w:ind w:firstLine="0"/>
              <w:jc w:val="left"/>
              <w:rPr>
                <w:rFonts w:ascii="Times New Roman" w:hAnsi="Times New Roman" w:cs="Times New Roman"/>
                <w:lang w:val="sr-Cyrl-CS"/>
              </w:rPr>
            </w:pPr>
            <w:r w:rsidRPr="0016690E">
              <w:rPr>
                <w:rFonts w:ascii="Times New Roman" w:hAnsi="Times New Roman" w:cs="Times New Roman"/>
                <w:lang w:val="sr-Cyrl-CS"/>
              </w:rPr>
              <w:t xml:space="preserve">- Усмена и писмена провера усвојености </w:t>
            </w:r>
            <w:r w:rsidRPr="0016690E">
              <w:rPr>
                <w:rFonts w:ascii="Times New Roman" w:hAnsi="Times New Roman" w:cs="Times New Roman"/>
                <w:lang w:val="sr-Cyrl-CS"/>
              </w:rPr>
              <w:lastRenderedPageBreak/>
              <w:t>садржаја (редовна настава).</w:t>
            </w:r>
          </w:p>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hAnsi="Times New Roman" w:cs="Times New Roman"/>
                <w:lang w:val="sr-Cyrl-CS"/>
              </w:rPr>
              <w:t>- Давање бројчане оцене.</w:t>
            </w:r>
          </w:p>
        </w:tc>
      </w:tr>
      <w:tr w:rsidR="0085469C" w:rsidRPr="0016690E" w:rsidTr="0085469C">
        <w:trPr>
          <w:trHeight w:val="768"/>
          <w:jc w:val="center"/>
        </w:trPr>
        <w:tc>
          <w:tcPr>
            <w:tcW w:w="861" w:type="dxa"/>
            <w:vAlign w:val="center"/>
          </w:tcPr>
          <w:p w:rsidR="0085469C" w:rsidRPr="0016690E" w:rsidRDefault="0085469C" w:rsidP="0085469C">
            <w:pPr>
              <w:jc w:val="center"/>
              <w:rPr>
                <w:b/>
                <w:lang w:val="sr-Cyrl-CS"/>
              </w:rPr>
            </w:pPr>
            <w:r w:rsidRPr="0016690E">
              <w:rPr>
                <w:b/>
                <w:sz w:val="22"/>
                <w:lang w:val="sr-Cyrl-CS"/>
              </w:rPr>
              <w:t>2.</w:t>
            </w:r>
          </w:p>
        </w:tc>
        <w:tc>
          <w:tcPr>
            <w:tcW w:w="2144" w:type="dxa"/>
            <w:tcBorders>
              <w:right w:val="single" w:sz="6" w:space="0" w:color="auto"/>
            </w:tcBorders>
            <w:vAlign w:val="center"/>
          </w:tcPr>
          <w:p w:rsidR="0085469C" w:rsidRPr="0016690E" w:rsidRDefault="0085469C" w:rsidP="0085469C">
            <w:pPr>
              <w:rPr>
                <w:b/>
                <w:lang w:val="hr-HR"/>
              </w:rPr>
            </w:pPr>
            <w:r w:rsidRPr="0016690E">
              <w:rPr>
                <w:b/>
                <w:sz w:val="22"/>
                <w:lang w:val="it-IT"/>
              </w:rPr>
              <w:t>Unité 2:</w:t>
            </w:r>
          </w:p>
          <w:p w:rsidR="0085469C" w:rsidRPr="0016690E" w:rsidRDefault="0085469C" w:rsidP="0085469C">
            <w:pPr>
              <w:rPr>
                <w:b/>
              </w:rPr>
            </w:pPr>
            <w:r w:rsidRPr="0016690E">
              <w:rPr>
                <w:b/>
                <w:sz w:val="22"/>
                <w:lang w:val="it-IT"/>
              </w:rPr>
              <w:t>Un esprit sain dans un corps sain</w:t>
            </w:r>
          </w:p>
        </w:tc>
        <w:tc>
          <w:tcPr>
            <w:tcW w:w="1579" w:type="dxa"/>
            <w:vMerge/>
            <w:tcBorders>
              <w:left w:val="single" w:sz="6" w:space="0" w:color="auto"/>
            </w:tcBorders>
            <w:vAlign w:val="center"/>
          </w:tcPr>
          <w:p w:rsidR="0085469C" w:rsidRPr="0016690E" w:rsidRDefault="0085469C" w:rsidP="0085469C">
            <w:pPr>
              <w:rPr>
                <w:b/>
                <w:lang w:val="sr-Cyrl-CS"/>
              </w:rPr>
            </w:pPr>
          </w:p>
        </w:tc>
        <w:tc>
          <w:tcPr>
            <w:tcW w:w="3380" w:type="dxa"/>
          </w:tcPr>
          <w:p w:rsidR="0085469C" w:rsidRPr="0016690E" w:rsidRDefault="0085469C" w:rsidP="0085469C">
            <w:r w:rsidRPr="0016690E">
              <w:rPr>
                <w:sz w:val="22"/>
              </w:rPr>
              <w:t>Ученик треба да:</w:t>
            </w:r>
          </w:p>
          <w:p w:rsidR="0085469C" w:rsidRPr="0016690E" w:rsidRDefault="0085469C" w:rsidP="0085469C">
            <w:r w:rsidRPr="0016690E">
              <w:rPr>
                <w:sz w:val="22"/>
              </w:rPr>
              <w:t>- усвоји лексику везану за здраву исхрану и одлазак код лекара,</w:t>
            </w:r>
          </w:p>
          <w:p w:rsidR="0085469C" w:rsidRPr="0016690E" w:rsidRDefault="0085469C" w:rsidP="0085469C">
            <w:r w:rsidRPr="0016690E">
              <w:rPr>
                <w:sz w:val="22"/>
              </w:rPr>
              <w:t>- увежба погодбене реченице првог типа,</w:t>
            </w:r>
          </w:p>
          <w:p w:rsidR="0085469C" w:rsidRPr="0016690E" w:rsidRDefault="0085469C" w:rsidP="0085469C">
            <w:r w:rsidRPr="0016690E">
              <w:rPr>
                <w:sz w:val="22"/>
              </w:rPr>
              <w:t>- научи присвојне заменице,</w:t>
            </w:r>
          </w:p>
          <w:p w:rsidR="0085469C" w:rsidRPr="0016690E" w:rsidRDefault="0085469C" w:rsidP="0085469C">
            <w:r w:rsidRPr="0016690E">
              <w:rPr>
                <w:sz w:val="22"/>
              </w:rPr>
              <w:lastRenderedPageBreak/>
              <w:t>- коректно користи партитиве,</w:t>
            </w:r>
          </w:p>
          <w:p w:rsidR="0085469C" w:rsidRPr="0016690E" w:rsidRDefault="0085469C" w:rsidP="0085469C">
            <w:r w:rsidRPr="0016690E">
              <w:rPr>
                <w:sz w:val="22"/>
              </w:rPr>
              <w:t>- обнови имперфекат.</w:t>
            </w:r>
          </w:p>
        </w:tc>
        <w:tc>
          <w:tcPr>
            <w:tcW w:w="2715" w:type="dxa"/>
            <w:vMerge/>
            <w:vAlign w:val="center"/>
          </w:tcPr>
          <w:p w:rsidR="0085469C" w:rsidRPr="0016690E" w:rsidRDefault="0085469C" w:rsidP="0085469C">
            <w:pPr>
              <w:rPr>
                <w:lang w:val="sr-Cyrl-CS"/>
              </w:rPr>
            </w:pPr>
          </w:p>
        </w:tc>
        <w:tc>
          <w:tcPr>
            <w:tcW w:w="2736" w:type="dxa"/>
            <w:vMerge/>
            <w:vAlign w:val="center"/>
          </w:tcPr>
          <w:p w:rsidR="0085469C" w:rsidRPr="0016690E" w:rsidRDefault="0085469C" w:rsidP="0085469C"/>
        </w:tc>
      </w:tr>
      <w:tr w:rsidR="0085469C" w:rsidRPr="0016690E" w:rsidTr="0085469C">
        <w:trPr>
          <w:trHeight w:val="631"/>
          <w:jc w:val="center"/>
        </w:trPr>
        <w:tc>
          <w:tcPr>
            <w:tcW w:w="861" w:type="dxa"/>
            <w:vAlign w:val="center"/>
          </w:tcPr>
          <w:p w:rsidR="0085469C" w:rsidRPr="0016690E" w:rsidRDefault="0085469C" w:rsidP="0085469C">
            <w:pPr>
              <w:jc w:val="center"/>
              <w:rPr>
                <w:b/>
                <w:lang w:val="sr-Cyrl-CS"/>
              </w:rPr>
            </w:pPr>
            <w:r w:rsidRPr="0016690E">
              <w:rPr>
                <w:b/>
                <w:sz w:val="22"/>
                <w:lang w:val="sr-Cyrl-CS"/>
              </w:rPr>
              <w:lastRenderedPageBreak/>
              <w:t>3.</w:t>
            </w:r>
          </w:p>
        </w:tc>
        <w:tc>
          <w:tcPr>
            <w:tcW w:w="2144" w:type="dxa"/>
            <w:tcBorders>
              <w:right w:val="single" w:sz="6" w:space="0" w:color="auto"/>
            </w:tcBorders>
            <w:vAlign w:val="center"/>
          </w:tcPr>
          <w:p w:rsidR="0085469C" w:rsidRPr="0016690E" w:rsidRDefault="0085469C" w:rsidP="0085469C">
            <w:pPr>
              <w:rPr>
                <w:b/>
                <w:lang w:val="hr-HR"/>
              </w:rPr>
            </w:pPr>
            <w:r w:rsidRPr="0016690E">
              <w:rPr>
                <w:b/>
                <w:sz w:val="22"/>
                <w:lang w:val="it-IT"/>
              </w:rPr>
              <w:t>Unité 3:</w:t>
            </w:r>
          </w:p>
          <w:p w:rsidR="0085469C" w:rsidRPr="0016690E" w:rsidRDefault="0085469C" w:rsidP="0085469C">
            <w:pPr>
              <w:rPr>
                <w:b/>
              </w:rPr>
            </w:pPr>
            <w:r w:rsidRPr="0016690E">
              <w:rPr>
                <w:b/>
                <w:sz w:val="22"/>
                <w:lang w:val="it-IT"/>
              </w:rPr>
              <w:t>Bienvenue dans le lycée numérique</w:t>
            </w:r>
          </w:p>
        </w:tc>
        <w:tc>
          <w:tcPr>
            <w:tcW w:w="1579" w:type="dxa"/>
            <w:vMerge/>
            <w:tcBorders>
              <w:left w:val="single" w:sz="6" w:space="0" w:color="auto"/>
            </w:tcBorders>
            <w:vAlign w:val="center"/>
          </w:tcPr>
          <w:p w:rsidR="0085469C" w:rsidRPr="0016690E" w:rsidRDefault="0085469C" w:rsidP="0085469C">
            <w:pPr>
              <w:rPr>
                <w:b/>
                <w:lang w:val="sr-Cyrl-CS"/>
              </w:rPr>
            </w:pPr>
          </w:p>
        </w:tc>
        <w:tc>
          <w:tcPr>
            <w:tcW w:w="3380" w:type="dxa"/>
          </w:tcPr>
          <w:p w:rsidR="0085469C" w:rsidRPr="0016690E" w:rsidRDefault="0085469C" w:rsidP="0085469C">
            <w:r w:rsidRPr="0016690E">
              <w:rPr>
                <w:sz w:val="22"/>
              </w:rPr>
              <w:t>Ученик треба да:</w:t>
            </w:r>
          </w:p>
          <w:p w:rsidR="0085469C" w:rsidRPr="0016690E" w:rsidRDefault="0085469C" w:rsidP="0085469C">
            <w:r w:rsidRPr="0016690E">
              <w:rPr>
                <w:sz w:val="22"/>
              </w:rPr>
              <w:t>- усвоји лексику везану за нове технологије у настави,</w:t>
            </w:r>
          </w:p>
          <w:p w:rsidR="0085469C" w:rsidRPr="0016690E" w:rsidRDefault="0085469C" w:rsidP="0085469C">
            <w:r w:rsidRPr="0016690E">
              <w:rPr>
                <w:sz w:val="22"/>
              </w:rPr>
              <w:t>- користи објекатске заменице,</w:t>
            </w:r>
          </w:p>
          <w:p w:rsidR="0085469C" w:rsidRPr="0016690E" w:rsidRDefault="0085469C" w:rsidP="0085469C">
            <w:r w:rsidRPr="0016690E">
              <w:rPr>
                <w:sz w:val="22"/>
              </w:rPr>
              <w:t>- говори о будућности,</w:t>
            </w:r>
          </w:p>
          <w:p w:rsidR="0085469C" w:rsidRPr="0016690E" w:rsidRDefault="0085469C" w:rsidP="0085469C">
            <w:r w:rsidRPr="0016690E">
              <w:rPr>
                <w:sz w:val="22"/>
              </w:rPr>
              <w:t>- научи да гради субјунктив презента.</w:t>
            </w:r>
          </w:p>
        </w:tc>
        <w:tc>
          <w:tcPr>
            <w:tcW w:w="2715" w:type="dxa"/>
            <w:vMerge/>
            <w:vAlign w:val="center"/>
          </w:tcPr>
          <w:p w:rsidR="0085469C" w:rsidRPr="0016690E" w:rsidRDefault="0085469C" w:rsidP="0085469C">
            <w:pPr>
              <w:rPr>
                <w:lang w:val="sr-Cyrl-CS"/>
              </w:rPr>
            </w:pPr>
          </w:p>
        </w:tc>
        <w:tc>
          <w:tcPr>
            <w:tcW w:w="2736" w:type="dxa"/>
            <w:vMerge/>
            <w:vAlign w:val="center"/>
          </w:tcPr>
          <w:p w:rsidR="0085469C" w:rsidRPr="0016690E" w:rsidRDefault="0085469C" w:rsidP="0085469C"/>
        </w:tc>
      </w:tr>
      <w:tr w:rsidR="0085469C" w:rsidRPr="0016690E" w:rsidTr="0085469C">
        <w:trPr>
          <w:trHeight w:val="696"/>
          <w:jc w:val="center"/>
        </w:trPr>
        <w:tc>
          <w:tcPr>
            <w:tcW w:w="861" w:type="dxa"/>
            <w:vAlign w:val="center"/>
          </w:tcPr>
          <w:p w:rsidR="0085469C" w:rsidRPr="0016690E" w:rsidRDefault="0085469C" w:rsidP="0085469C">
            <w:pPr>
              <w:jc w:val="center"/>
              <w:rPr>
                <w:b/>
                <w:lang w:val="sr-Cyrl-CS"/>
              </w:rPr>
            </w:pPr>
            <w:r w:rsidRPr="0016690E">
              <w:rPr>
                <w:b/>
                <w:sz w:val="22"/>
                <w:lang w:val="sr-Cyrl-CS"/>
              </w:rPr>
              <w:t>4.</w:t>
            </w:r>
          </w:p>
        </w:tc>
        <w:tc>
          <w:tcPr>
            <w:tcW w:w="2144" w:type="dxa"/>
            <w:tcBorders>
              <w:right w:val="single" w:sz="6" w:space="0" w:color="auto"/>
            </w:tcBorders>
            <w:vAlign w:val="center"/>
          </w:tcPr>
          <w:p w:rsidR="0085469C" w:rsidRPr="0016690E" w:rsidRDefault="0085469C" w:rsidP="0085469C">
            <w:pPr>
              <w:rPr>
                <w:b/>
                <w:lang w:val="hr-HR"/>
              </w:rPr>
            </w:pPr>
            <w:r w:rsidRPr="0016690E">
              <w:rPr>
                <w:b/>
                <w:sz w:val="22"/>
                <w:lang w:val="it-IT"/>
              </w:rPr>
              <w:t>Unité 4:</w:t>
            </w:r>
            <w:r w:rsidRPr="0016690E">
              <w:rPr>
                <w:b/>
                <w:sz w:val="22"/>
                <w:lang w:val="sr-Cyrl-CS"/>
              </w:rPr>
              <w:t xml:space="preserve"> </w:t>
            </w:r>
          </w:p>
          <w:p w:rsidR="0085469C" w:rsidRPr="0016690E" w:rsidRDefault="0085469C" w:rsidP="0085469C">
            <w:pPr>
              <w:rPr>
                <w:b/>
              </w:rPr>
            </w:pPr>
            <w:r w:rsidRPr="0016690E">
              <w:rPr>
                <w:b/>
                <w:sz w:val="22"/>
                <w:lang w:val="it-IT"/>
              </w:rPr>
              <w:t>Les People</w:t>
            </w:r>
          </w:p>
        </w:tc>
        <w:tc>
          <w:tcPr>
            <w:tcW w:w="1579" w:type="dxa"/>
            <w:vMerge/>
            <w:tcBorders>
              <w:left w:val="single" w:sz="6" w:space="0" w:color="auto"/>
            </w:tcBorders>
            <w:vAlign w:val="center"/>
          </w:tcPr>
          <w:p w:rsidR="0085469C" w:rsidRPr="0016690E" w:rsidRDefault="0085469C" w:rsidP="0085469C">
            <w:pPr>
              <w:rPr>
                <w:b/>
                <w:lang w:val="sr-Cyrl-CS"/>
              </w:rPr>
            </w:pPr>
          </w:p>
        </w:tc>
        <w:tc>
          <w:tcPr>
            <w:tcW w:w="3380" w:type="dxa"/>
          </w:tcPr>
          <w:p w:rsidR="0085469C" w:rsidRPr="0016690E" w:rsidRDefault="0085469C" w:rsidP="0085469C">
            <w:r w:rsidRPr="0016690E">
              <w:rPr>
                <w:sz w:val="22"/>
              </w:rPr>
              <w:t>Ученик треба да:</w:t>
            </w:r>
          </w:p>
          <w:p w:rsidR="0085469C" w:rsidRPr="0016690E" w:rsidRDefault="0085469C" w:rsidP="0085469C">
            <w:r w:rsidRPr="0016690E">
              <w:rPr>
                <w:sz w:val="22"/>
              </w:rPr>
              <w:t>- утврди перфекат, препознаје га и користи у усменом и писменом излагању.</w:t>
            </w:r>
          </w:p>
        </w:tc>
        <w:tc>
          <w:tcPr>
            <w:tcW w:w="2715" w:type="dxa"/>
            <w:vMerge/>
            <w:vAlign w:val="center"/>
          </w:tcPr>
          <w:p w:rsidR="0085469C" w:rsidRPr="0016690E" w:rsidRDefault="0085469C" w:rsidP="0085469C">
            <w:pPr>
              <w:rPr>
                <w:lang w:val="sr-Cyrl-CS"/>
              </w:rPr>
            </w:pPr>
          </w:p>
        </w:tc>
        <w:tc>
          <w:tcPr>
            <w:tcW w:w="2736" w:type="dxa"/>
            <w:vMerge/>
            <w:vAlign w:val="center"/>
          </w:tcPr>
          <w:p w:rsidR="0085469C" w:rsidRPr="0016690E" w:rsidRDefault="0085469C" w:rsidP="0085469C"/>
        </w:tc>
      </w:tr>
      <w:tr w:rsidR="0085469C" w:rsidRPr="0016690E" w:rsidTr="0085469C">
        <w:trPr>
          <w:trHeight w:val="696"/>
          <w:jc w:val="center"/>
        </w:trPr>
        <w:tc>
          <w:tcPr>
            <w:tcW w:w="861" w:type="dxa"/>
            <w:vAlign w:val="center"/>
          </w:tcPr>
          <w:p w:rsidR="0085469C" w:rsidRPr="0016690E" w:rsidRDefault="0085469C" w:rsidP="0085469C">
            <w:pPr>
              <w:jc w:val="center"/>
              <w:rPr>
                <w:b/>
                <w:lang w:val="hr-HR"/>
              </w:rPr>
            </w:pPr>
            <w:r w:rsidRPr="0016690E">
              <w:rPr>
                <w:b/>
                <w:sz w:val="22"/>
                <w:lang w:val="hr-HR"/>
              </w:rPr>
              <w:t>5.</w:t>
            </w:r>
          </w:p>
        </w:tc>
        <w:tc>
          <w:tcPr>
            <w:tcW w:w="2144" w:type="dxa"/>
            <w:tcBorders>
              <w:right w:val="single" w:sz="6" w:space="0" w:color="auto"/>
            </w:tcBorders>
            <w:vAlign w:val="center"/>
          </w:tcPr>
          <w:p w:rsidR="0085469C" w:rsidRPr="0016690E" w:rsidRDefault="0085469C" w:rsidP="0085469C">
            <w:pPr>
              <w:rPr>
                <w:b/>
                <w:lang w:val="hr-HR"/>
              </w:rPr>
            </w:pPr>
            <w:r w:rsidRPr="0016690E">
              <w:rPr>
                <w:b/>
                <w:sz w:val="22"/>
                <w:lang w:val="it-IT"/>
              </w:rPr>
              <w:t>Unité 5:</w:t>
            </w:r>
            <w:r w:rsidRPr="0016690E">
              <w:rPr>
                <w:b/>
                <w:sz w:val="22"/>
                <w:lang w:val="sr-Cyrl-CS"/>
              </w:rPr>
              <w:t xml:space="preserve"> </w:t>
            </w:r>
          </w:p>
          <w:p w:rsidR="0085469C" w:rsidRPr="0016690E" w:rsidRDefault="0085469C" w:rsidP="0085469C">
            <w:pPr>
              <w:rPr>
                <w:b/>
              </w:rPr>
            </w:pPr>
            <w:r w:rsidRPr="0016690E">
              <w:rPr>
                <w:b/>
                <w:sz w:val="22"/>
                <w:lang w:val="it-IT"/>
              </w:rPr>
              <w:t>Trans-Europe Express</w:t>
            </w:r>
          </w:p>
        </w:tc>
        <w:tc>
          <w:tcPr>
            <w:tcW w:w="1579" w:type="dxa"/>
            <w:vMerge/>
            <w:tcBorders>
              <w:left w:val="single" w:sz="6" w:space="0" w:color="auto"/>
            </w:tcBorders>
            <w:vAlign w:val="center"/>
          </w:tcPr>
          <w:p w:rsidR="0085469C" w:rsidRPr="0016690E" w:rsidRDefault="0085469C" w:rsidP="0085469C">
            <w:pPr>
              <w:rPr>
                <w:b/>
                <w:lang w:val="sr-Cyrl-CS"/>
              </w:rPr>
            </w:pPr>
          </w:p>
        </w:tc>
        <w:tc>
          <w:tcPr>
            <w:tcW w:w="3380" w:type="dxa"/>
          </w:tcPr>
          <w:p w:rsidR="0085469C" w:rsidRPr="0016690E" w:rsidRDefault="0085469C" w:rsidP="0085469C">
            <w:r w:rsidRPr="0016690E">
              <w:rPr>
                <w:sz w:val="22"/>
              </w:rPr>
              <w:t>Ученик треба да:</w:t>
            </w:r>
          </w:p>
          <w:p w:rsidR="0085469C" w:rsidRPr="0016690E" w:rsidRDefault="0085469C" w:rsidP="0085469C">
            <w:r w:rsidRPr="0016690E">
              <w:rPr>
                <w:sz w:val="22"/>
              </w:rPr>
              <w:t>- пореди градове, особе и предмете,</w:t>
            </w:r>
          </w:p>
          <w:p w:rsidR="0085469C" w:rsidRPr="0016690E" w:rsidRDefault="0085469C" w:rsidP="0085469C">
            <w:r w:rsidRPr="0016690E">
              <w:rPr>
                <w:sz w:val="22"/>
              </w:rPr>
              <w:t>- усвоји начин коришћења прилошких заменица,</w:t>
            </w:r>
          </w:p>
          <w:p w:rsidR="0085469C" w:rsidRPr="0016690E" w:rsidRDefault="0085469C" w:rsidP="0085469C">
            <w:r w:rsidRPr="0016690E">
              <w:rPr>
                <w:sz w:val="22"/>
              </w:rPr>
              <w:t>- увежба погодбене реченице другог типа.</w:t>
            </w:r>
          </w:p>
        </w:tc>
        <w:tc>
          <w:tcPr>
            <w:tcW w:w="2715" w:type="dxa"/>
            <w:vMerge/>
            <w:vAlign w:val="center"/>
          </w:tcPr>
          <w:p w:rsidR="0085469C" w:rsidRPr="0016690E" w:rsidRDefault="0085469C" w:rsidP="0085469C">
            <w:pPr>
              <w:rPr>
                <w:lang w:val="sr-Cyrl-CS"/>
              </w:rPr>
            </w:pPr>
          </w:p>
        </w:tc>
        <w:tc>
          <w:tcPr>
            <w:tcW w:w="2736" w:type="dxa"/>
            <w:vMerge/>
            <w:vAlign w:val="center"/>
          </w:tcPr>
          <w:p w:rsidR="0085469C" w:rsidRPr="0016690E" w:rsidRDefault="0085469C" w:rsidP="0085469C"/>
        </w:tc>
      </w:tr>
      <w:tr w:rsidR="0085469C" w:rsidRPr="0016690E" w:rsidTr="0085469C">
        <w:trPr>
          <w:trHeight w:val="696"/>
          <w:jc w:val="center"/>
        </w:trPr>
        <w:tc>
          <w:tcPr>
            <w:tcW w:w="861" w:type="dxa"/>
            <w:vAlign w:val="center"/>
          </w:tcPr>
          <w:p w:rsidR="0085469C" w:rsidRPr="0016690E" w:rsidRDefault="0085469C" w:rsidP="0085469C">
            <w:pPr>
              <w:jc w:val="center"/>
              <w:rPr>
                <w:b/>
                <w:lang w:val="hr-HR"/>
              </w:rPr>
            </w:pPr>
            <w:r w:rsidRPr="0016690E">
              <w:rPr>
                <w:b/>
                <w:sz w:val="22"/>
                <w:lang w:val="hr-HR"/>
              </w:rPr>
              <w:t>6.</w:t>
            </w:r>
          </w:p>
        </w:tc>
        <w:tc>
          <w:tcPr>
            <w:tcW w:w="2144" w:type="dxa"/>
            <w:tcBorders>
              <w:right w:val="single" w:sz="6" w:space="0" w:color="auto"/>
            </w:tcBorders>
            <w:vAlign w:val="center"/>
          </w:tcPr>
          <w:p w:rsidR="0085469C" w:rsidRPr="0016690E" w:rsidRDefault="0085469C" w:rsidP="0085469C">
            <w:pPr>
              <w:rPr>
                <w:b/>
                <w:lang w:val="hr-HR"/>
              </w:rPr>
            </w:pPr>
            <w:r w:rsidRPr="0016690E">
              <w:rPr>
                <w:b/>
                <w:sz w:val="22"/>
                <w:lang w:val="it-IT"/>
              </w:rPr>
              <w:t>Unité 6:</w:t>
            </w:r>
            <w:r w:rsidRPr="0016690E">
              <w:rPr>
                <w:b/>
                <w:sz w:val="22"/>
                <w:lang w:val="sr-Cyrl-CS"/>
              </w:rPr>
              <w:t xml:space="preserve"> </w:t>
            </w:r>
          </w:p>
          <w:p w:rsidR="0085469C" w:rsidRPr="0016690E" w:rsidRDefault="0085469C" w:rsidP="0085469C">
            <w:pPr>
              <w:rPr>
                <w:b/>
              </w:rPr>
            </w:pPr>
            <w:r w:rsidRPr="0016690E">
              <w:rPr>
                <w:b/>
                <w:sz w:val="22"/>
                <w:lang w:val="it-IT"/>
              </w:rPr>
              <w:t>Parler jeune</w:t>
            </w:r>
          </w:p>
        </w:tc>
        <w:tc>
          <w:tcPr>
            <w:tcW w:w="1579" w:type="dxa"/>
            <w:vMerge/>
            <w:tcBorders>
              <w:left w:val="single" w:sz="6" w:space="0" w:color="auto"/>
            </w:tcBorders>
            <w:vAlign w:val="center"/>
          </w:tcPr>
          <w:p w:rsidR="0085469C" w:rsidRPr="0016690E" w:rsidRDefault="0085469C" w:rsidP="0085469C">
            <w:pPr>
              <w:rPr>
                <w:b/>
                <w:lang w:val="sr-Cyrl-CS"/>
              </w:rPr>
            </w:pPr>
          </w:p>
        </w:tc>
        <w:tc>
          <w:tcPr>
            <w:tcW w:w="3380" w:type="dxa"/>
          </w:tcPr>
          <w:p w:rsidR="0085469C" w:rsidRPr="0016690E" w:rsidRDefault="0085469C" w:rsidP="0085469C">
            <w:r w:rsidRPr="0016690E">
              <w:rPr>
                <w:sz w:val="22"/>
              </w:rPr>
              <w:t>Ученик треба да:</w:t>
            </w:r>
          </w:p>
          <w:p w:rsidR="0085469C" w:rsidRPr="0016690E" w:rsidRDefault="0085469C" w:rsidP="0085469C">
            <w:r w:rsidRPr="0016690E">
              <w:rPr>
                <w:sz w:val="22"/>
              </w:rPr>
              <w:t>-обнови оно са чим има тешкоће и утврди научено градиво.</w:t>
            </w:r>
          </w:p>
        </w:tc>
        <w:tc>
          <w:tcPr>
            <w:tcW w:w="2715" w:type="dxa"/>
            <w:vMerge/>
            <w:vAlign w:val="center"/>
          </w:tcPr>
          <w:p w:rsidR="0085469C" w:rsidRPr="0016690E" w:rsidRDefault="0085469C" w:rsidP="0085469C">
            <w:pPr>
              <w:rPr>
                <w:lang w:val="sr-Cyrl-CS"/>
              </w:rPr>
            </w:pPr>
          </w:p>
        </w:tc>
        <w:tc>
          <w:tcPr>
            <w:tcW w:w="2736" w:type="dxa"/>
            <w:vMerge/>
            <w:vAlign w:val="center"/>
          </w:tcPr>
          <w:p w:rsidR="0085469C" w:rsidRPr="0016690E" w:rsidRDefault="0085469C" w:rsidP="0085469C"/>
        </w:tc>
      </w:tr>
      <w:tr w:rsidR="0085469C" w:rsidRPr="0016690E" w:rsidTr="0085469C">
        <w:trPr>
          <w:jc w:val="center"/>
        </w:trPr>
        <w:tc>
          <w:tcPr>
            <w:tcW w:w="3005" w:type="dxa"/>
            <w:gridSpan w:val="2"/>
            <w:tcBorders>
              <w:right w:val="single" w:sz="6" w:space="0" w:color="auto"/>
            </w:tcBorders>
            <w:shd w:val="clear" w:color="auto" w:fill="C6D9F1" w:themeFill="text2" w:themeFillTint="33"/>
          </w:tcPr>
          <w:p w:rsidR="0085469C" w:rsidRPr="0016690E" w:rsidRDefault="0085469C" w:rsidP="0085469C">
            <w:pPr>
              <w:jc w:val="center"/>
            </w:pPr>
            <w:r w:rsidRPr="0016690E">
              <w:rPr>
                <w:b/>
                <w:sz w:val="22"/>
              </w:rPr>
              <w:t>Укупно часова</w:t>
            </w:r>
          </w:p>
        </w:tc>
        <w:tc>
          <w:tcPr>
            <w:tcW w:w="1579" w:type="dxa"/>
            <w:vMerge/>
            <w:tcBorders>
              <w:left w:val="single" w:sz="6" w:space="0" w:color="auto"/>
            </w:tcBorders>
            <w:shd w:val="clear" w:color="auto" w:fill="C6D9F1" w:themeFill="text2" w:themeFillTint="33"/>
          </w:tcPr>
          <w:p w:rsidR="0085469C" w:rsidRPr="0016690E" w:rsidRDefault="0085469C" w:rsidP="0085469C">
            <w:pPr>
              <w:jc w:val="center"/>
              <w:rPr>
                <w:b/>
                <w:lang w:val="sr-Cyrl-CS"/>
              </w:rPr>
            </w:pPr>
          </w:p>
        </w:tc>
        <w:tc>
          <w:tcPr>
            <w:tcW w:w="8831" w:type="dxa"/>
            <w:gridSpan w:val="3"/>
            <w:shd w:val="clear" w:color="auto" w:fill="C6D9F1" w:themeFill="text2" w:themeFillTint="33"/>
          </w:tcPr>
          <w:p w:rsidR="0085469C" w:rsidRPr="0016690E" w:rsidRDefault="0085469C" w:rsidP="0085469C"/>
        </w:tc>
      </w:tr>
    </w:tbl>
    <w:p w:rsidR="0085469C" w:rsidRPr="0016690E" w:rsidRDefault="0085469C" w:rsidP="0085469C">
      <w:pPr>
        <w:rPr>
          <w:b/>
          <w:i/>
          <w:lang w:val="sr-Cyrl-CS"/>
        </w:rPr>
      </w:pPr>
    </w:p>
    <w:p w:rsidR="0085469C" w:rsidRPr="0016690E" w:rsidRDefault="0085469C" w:rsidP="0085469C">
      <w:pPr>
        <w:rPr>
          <w:b/>
          <w:i/>
        </w:rPr>
      </w:pPr>
      <w:r w:rsidRPr="0016690E">
        <w:rPr>
          <w:b/>
          <w:i/>
          <w:lang w:val="sr-Cyrl-CS"/>
        </w:rPr>
        <w:t>Програм додатне наставе – француски језик</w:t>
      </w:r>
    </w:p>
    <w:tbl>
      <w:tblPr>
        <w:tblW w:w="13466" w:type="dxa"/>
        <w:jc w:val="center"/>
        <w:tblInd w:w="434"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771"/>
        <w:gridCol w:w="2628"/>
        <w:gridCol w:w="7"/>
        <w:gridCol w:w="1088"/>
        <w:gridCol w:w="3380"/>
        <w:gridCol w:w="2715"/>
        <w:gridCol w:w="2877"/>
      </w:tblGrid>
      <w:tr w:rsidR="0085469C" w:rsidRPr="0016690E" w:rsidTr="0085469C">
        <w:trPr>
          <w:trHeight w:val="1745"/>
          <w:jc w:val="center"/>
        </w:trPr>
        <w:tc>
          <w:tcPr>
            <w:tcW w:w="3399" w:type="dxa"/>
            <w:gridSpan w:val="2"/>
            <w:tcBorders>
              <w:bottom w:val="double" w:sz="4" w:space="0" w:color="auto"/>
              <w:right w:val="single" w:sz="6" w:space="0" w:color="auto"/>
            </w:tcBorders>
            <w:shd w:val="clear" w:color="auto" w:fill="C6D9F1" w:themeFill="text2" w:themeFillTint="33"/>
            <w:vAlign w:val="center"/>
          </w:tcPr>
          <w:p w:rsidR="0085469C" w:rsidRPr="0016690E" w:rsidRDefault="0085469C" w:rsidP="0085469C">
            <w:pPr>
              <w:tabs>
                <w:tab w:val="left" w:pos="2847"/>
              </w:tabs>
              <w:ind w:left="-45"/>
              <w:jc w:val="right"/>
              <w:rPr>
                <w:b/>
                <w:i/>
              </w:rPr>
            </w:pPr>
            <w:r w:rsidRPr="0016690E">
              <w:rPr>
                <w:b/>
                <w:sz w:val="22"/>
              </w:rPr>
              <w:t>Општи циљеви и задаци</w:t>
            </w:r>
          </w:p>
        </w:tc>
        <w:tc>
          <w:tcPr>
            <w:tcW w:w="10067" w:type="dxa"/>
            <w:gridSpan w:val="5"/>
            <w:tcBorders>
              <w:left w:val="single" w:sz="6" w:space="0" w:color="auto"/>
              <w:bottom w:val="double" w:sz="4" w:space="0" w:color="auto"/>
            </w:tcBorders>
            <w:shd w:val="clear" w:color="auto" w:fill="C6D9F1" w:themeFill="text2" w:themeFillTint="33"/>
          </w:tcPr>
          <w:p w:rsidR="0085469C" w:rsidRPr="0016690E" w:rsidRDefault="0085469C" w:rsidP="0085469C">
            <w:pPr>
              <w:tabs>
                <w:tab w:val="left" w:pos="225"/>
              </w:tabs>
              <w:jc w:val="both"/>
              <w:rPr>
                <w:u w:val="single"/>
                <w:lang w:val="ru-RU"/>
              </w:rPr>
            </w:pPr>
            <w:r w:rsidRPr="0016690E">
              <w:rPr>
                <w:sz w:val="22"/>
                <w:lang w:val="sr-Cyrl-CS"/>
              </w:rPr>
              <w:t>- Праћење и подстицање даровитих  и посебно заинтересованих ученика,  организујући  додатни рад према њиховим способностима, склоностима и интересовањима.</w:t>
            </w:r>
          </w:p>
          <w:p w:rsidR="0085469C" w:rsidRPr="0016690E" w:rsidRDefault="0085469C" w:rsidP="0085469C">
            <w:pPr>
              <w:tabs>
                <w:tab w:val="left" w:pos="225"/>
              </w:tabs>
              <w:jc w:val="both"/>
              <w:rPr>
                <w:u w:val="single"/>
                <w:lang w:val="ru-RU"/>
              </w:rPr>
            </w:pPr>
            <w:r w:rsidRPr="0016690E">
              <w:rPr>
                <w:sz w:val="22"/>
                <w:lang w:val="ru-RU"/>
              </w:rPr>
              <w:t>- Проширивање знања из француског језика, књижевности и културе.</w:t>
            </w:r>
          </w:p>
          <w:p w:rsidR="0085469C" w:rsidRPr="0016690E" w:rsidRDefault="0085469C" w:rsidP="0085469C">
            <w:pPr>
              <w:tabs>
                <w:tab w:val="left" w:pos="225"/>
              </w:tabs>
              <w:jc w:val="both"/>
              <w:rPr>
                <w:u w:val="single"/>
                <w:lang w:val="ru-RU"/>
              </w:rPr>
            </w:pPr>
            <w:r w:rsidRPr="0016690E">
              <w:rPr>
                <w:sz w:val="22"/>
                <w:lang w:val="ru-RU"/>
              </w:rPr>
              <w:t>- Припремање ученика за  предстојећа такмичења из страних језика.</w:t>
            </w:r>
          </w:p>
          <w:p w:rsidR="0085469C" w:rsidRPr="0016690E" w:rsidRDefault="0085469C" w:rsidP="0085469C">
            <w:pPr>
              <w:tabs>
                <w:tab w:val="left" w:pos="2847"/>
              </w:tabs>
              <w:jc w:val="both"/>
              <w:rPr>
                <w:lang w:val="ru-RU"/>
              </w:rPr>
            </w:pPr>
            <w:r w:rsidRPr="0016690E">
              <w:rPr>
                <w:sz w:val="22"/>
                <w:lang w:val="sr-Cyrl-CS"/>
              </w:rPr>
              <w:t xml:space="preserve">      Садржаји додатне наставе се темеље на садржајима редовне наставе, с тим што на овим часовима ученици имају прилику да прошире и продубе те садржаје и своја функционална знања француског језика у новим ситуацијама и на аутентичним документима.  </w:t>
            </w:r>
          </w:p>
        </w:tc>
      </w:tr>
      <w:tr w:rsidR="0085469C" w:rsidRPr="0016690E" w:rsidTr="0085469C">
        <w:trPr>
          <w:jc w:val="center"/>
        </w:trPr>
        <w:tc>
          <w:tcPr>
            <w:tcW w:w="771" w:type="dxa"/>
            <w:tcBorders>
              <w:top w:val="double" w:sz="4" w:space="0" w:color="auto"/>
            </w:tcBorders>
            <w:shd w:val="clear" w:color="auto" w:fill="C6D9F1" w:themeFill="text2" w:themeFillTint="33"/>
            <w:vAlign w:val="center"/>
          </w:tcPr>
          <w:p w:rsidR="0085469C" w:rsidRPr="0016690E" w:rsidRDefault="0085469C" w:rsidP="0085469C">
            <w:pPr>
              <w:jc w:val="center"/>
            </w:pPr>
            <w:r w:rsidRPr="0016690E">
              <w:rPr>
                <w:b/>
                <w:sz w:val="22"/>
              </w:rPr>
              <w:t>Редни број</w:t>
            </w:r>
          </w:p>
        </w:tc>
        <w:tc>
          <w:tcPr>
            <w:tcW w:w="2635" w:type="dxa"/>
            <w:gridSpan w:val="2"/>
            <w:tcBorders>
              <w:top w:val="double" w:sz="4" w:space="0" w:color="auto"/>
              <w:right w:val="single" w:sz="6" w:space="0" w:color="auto"/>
            </w:tcBorders>
            <w:shd w:val="clear" w:color="auto" w:fill="C6D9F1" w:themeFill="text2" w:themeFillTint="33"/>
            <w:vAlign w:val="center"/>
          </w:tcPr>
          <w:p w:rsidR="0085469C" w:rsidRPr="0016690E" w:rsidRDefault="0085469C" w:rsidP="0085469C">
            <w:pPr>
              <w:jc w:val="center"/>
            </w:pPr>
            <w:r w:rsidRPr="0016690E">
              <w:rPr>
                <w:b/>
                <w:sz w:val="22"/>
              </w:rPr>
              <w:t>Назив теме</w:t>
            </w:r>
          </w:p>
        </w:tc>
        <w:tc>
          <w:tcPr>
            <w:tcW w:w="1088" w:type="dxa"/>
            <w:tcBorders>
              <w:top w:val="double" w:sz="4" w:space="0" w:color="auto"/>
              <w:left w:val="single" w:sz="6" w:space="0" w:color="auto"/>
            </w:tcBorders>
            <w:shd w:val="clear" w:color="auto" w:fill="C6D9F1" w:themeFill="text2" w:themeFillTint="33"/>
            <w:vAlign w:val="center"/>
          </w:tcPr>
          <w:p w:rsidR="0085469C" w:rsidRPr="0016690E" w:rsidRDefault="0085469C" w:rsidP="0085469C">
            <w:pPr>
              <w:jc w:val="center"/>
            </w:pPr>
            <w:r w:rsidRPr="0016690E">
              <w:rPr>
                <w:b/>
                <w:sz w:val="22"/>
              </w:rPr>
              <w:t>Оријентациони број часова</w:t>
            </w:r>
          </w:p>
        </w:tc>
        <w:tc>
          <w:tcPr>
            <w:tcW w:w="3380" w:type="dxa"/>
            <w:tcBorders>
              <w:top w:val="double" w:sz="4" w:space="0" w:color="auto"/>
            </w:tcBorders>
            <w:shd w:val="clear" w:color="auto" w:fill="C6D9F1" w:themeFill="text2" w:themeFillTint="33"/>
            <w:vAlign w:val="center"/>
          </w:tcPr>
          <w:p w:rsidR="0085469C" w:rsidRPr="0016690E" w:rsidRDefault="0085469C" w:rsidP="0085469C">
            <w:pPr>
              <w:jc w:val="center"/>
              <w:rPr>
                <w:b/>
                <w:lang w:val="sr-Cyrl-CS"/>
              </w:rPr>
            </w:pPr>
            <w:r w:rsidRPr="0016690E">
              <w:rPr>
                <w:b/>
                <w:sz w:val="22"/>
              </w:rPr>
              <w:t>Специфични циљеви/задаци</w:t>
            </w:r>
          </w:p>
        </w:tc>
        <w:tc>
          <w:tcPr>
            <w:tcW w:w="2715" w:type="dxa"/>
            <w:tcBorders>
              <w:top w:val="double" w:sz="4" w:space="0" w:color="auto"/>
            </w:tcBorders>
            <w:shd w:val="clear" w:color="auto" w:fill="C6D9F1" w:themeFill="text2" w:themeFillTint="33"/>
            <w:vAlign w:val="center"/>
          </w:tcPr>
          <w:p w:rsidR="0085469C" w:rsidRPr="0016690E" w:rsidRDefault="0085469C" w:rsidP="0085469C">
            <w:pPr>
              <w:jc w:val="center"/>
            </w:pPr>
            <w:r w:rsidRPr="0016690E">
              <w:rPr>
                <w:b/>
                <w:sz w:val="22"/>
              </w:rPr>
              <w:t>Начин реализације</w:t>
            </w:r>
          </w:p>
        </w:tc>
        <w:tc>
          <w:tcPr>
            <w:tcW w:w="2877" w:type="dxa"/>
            <w:tcBorders>
              <w:top w:val="double" w:sz="4" w:space="0" w:color="auto"/>
            </w:tcBorders>
            <w:shd w:val="clear" w:color="auto" w:fill="C6D9F1" w:themeFill="text2" w:themeFillTint="33"/>
            <w:vAlign w:val="center"/>
          </w:tcPr>
          <w:p w:rsidR="0085469C" w:rsidRPr="0016690E" w:rsidRDefault="0085469C" w:rsidP="0085469C">
            <w:pPr>
              <w:jc w:val="center"/>
              <w:rPr>
                <w:b/>
              </w:rPr>
            </w:pPr>
            <w:r w:rsidRPr="0016690E">
              <w:rPr>
                <w:b/>
                <w:sz w:val="22"/>
              </w:rPr>
              <w:t>Начин праћења ефеката додатне наставе и остварености циљева</w:t>
            </w:r>
          </w:p>
        </w:tc>
      </w:tr>
      <w:tr w:rsidR="0085469C" w:rsidRPr="0016690E" w:rsidTr="0085469C">
        <w:trPr>
          <w:trHeight w:val="582"/>
          <w:jc w:val="center"/>
        </w:trPr>
        <w:tc>
          <w:tcPr>
            <w:tcW w:w="771" w:type="dxa"/>
            <w:tcBorders>
              <w:top w:val="double" w:sz="4" w:space="0" w:color="auto"/>
            </w:tcBorders>
            <w:vAlign w:val="center"/>
          </w:tcPr>
          <w:p w:rsidR="0085469C" w:rsidRPr="0016690E" w:rsidRDefault="0085469C" w:rsidP="0085469C">
            <w:pPr>
              <w:jc w:val="center"/>
              <w:rPr>
                <w:b/>
                <w:lang w:val="sr-Cyrl-CS"/>
              </w:rPr>
            </w:pPr>
            <w:r w:rsidRPr="0016690E">
              <w:rPr>
                <w:b/>
                <w:sz w:val="22"/>
                <w:lang w:val="sr-Cyrl-CS"/>
              </w:rPr>
              <w:lastRenderedPageBreak/>
              <w:t>1.</w:t>
            </w:r>
          </w:p>
        </w:tc>
        <w:tc>
          <w:tcPr>
            <w:tcW w:w="2635" w:type="dxa"/>
            <w:gridSpan w:val="2"/>
            <w:tcBorders>
              <w:top w:val="double" w:sz="4" w:space="0" w:color="auto"/>
            </w:tcBorders>
            <w:vAlign w:val="center"/>
          </w:tcPr>
          <w:p w:rsidR="0085469C" w:rsidRPr="0016690E" w:rsidRDefault="0085469C" w:rsidP="0085469C">
            <w:pPr>
              <w:rPr>
                <w:b/>
                <w:lang w:val="hr-HR"/>
              </w:rPr>
            </w:pPr>
            <w:r w:rsidRPr="0016690E">
              <w:rPr>
                <w:b/>
                <w:sz w:val="22"/>
                <w:lang w:val="it-IT"/>
              </w:rPr>
              <w:t>Unité 1:</w:t>
            </w:r>
          </w:p>
          <w:p w:rsidR="0085469C" w:rsidRPr="0016690E" w:rsidRDefault="0085469C" w:rsidP="0085469C">
            <w:r w:rsidRPr="0016690E">
              <w:rPr>
                <w:b/>
                <w:sz w:val="22"/>
                <w:lang w:val="it-IT"/>
              </w:rPr>
              <w:t>Les copains d’abord!</w:t>
            </w:r>
          </w:p>
        </w:tc>
        <w:tc>
          <w:tcPr>
            <w:tcW w:w="1088" w:type="dxa"/>
            <w:vMerge w:val="restart"/>
            <w:tcBorders>
              <w:top w:val="double" w:sz="4" w:space="0" w:color="auto"/>
            </w:tcBorders>
            <w:textDirection w:val="btLr"/>
            <w:vAlign w:val="center"/>
          </w:tcPr>
          <w:p w:rsidR="0085469C" w:rsidRPr="0016690E" w:rsidRDefault="0085469C" w:rsidP="0085469C">
            <w:pPr>
              <w:ind w:left="113" w:right="113"/>
              <w:jc w:val="center"/>
              <w:rPr>
                <w:b/>
                <w:lang w:val="sr-Cyrl-CS"/>
              </w:rPr>
            </w:pPr>
            <w:r w:rsidRPr="0016690E">
              <w:rPr>
                <w:sz w:val="22"/>
                <w:lang w:val="sr-Cyrl-CS"/>
              </w:rPr>
              <w:t>Наставници ће одредити број часова додатне наставе у складу са својим задужењима  и интересовањима ученика.</w:t>
            </w:r>
          </w:p>
        </w:tc>
        <w:tc>
          <w:tcPr>
            <w:tcW w:w="3380" w:type="dxa"/>
            <w:tcBorders>
              <w:top w:val="double" w:sz="4" w:space="0" w:color="auto"/>
            </w:tcBorders>
            <w:vAlign w:val="center"/>
          </w:tcPr>
          <w:p w:rsidR="0085469C" w:rsidRPr="0016690E" w:rsidRDefault="0085469C" w:rsidP="0085469C">
            <w:pPr>
              <w:rPr>
                <w:lang w:val="ru-RU"/>
              </w:rPr>
            </w:pPr>
            <w:r w:rsidRPr="0016690E">
              <w:rPr>
                <w:sz w:val="22"/>
                <w:lang w:val="ru-RU"/>
              </w:rPr>
              <w:t>- Представљање и описивање другова и заједничких интересовања и активности (позивање, предлагање, прихватање/одбијање).</w:t>
            </w:r>
          </w:p>
          <w:p w:rsidR="0085469C" w:rsidRPr="0016690E" w:rsidRDefault="0085469C" w:rsidP="0085469C">
            <w:pPr>
              <w:rPr>
                <w:lang w:val="ru-RU"/>
              </w:rPr>
            </w:pPr>
            <w:r w:rsidRPr="0016690E">
              <w:rPr>
                <w:sz w:val="22"/>
                <w:lang w:val="ru-RU"/>
              </w:rPr>
              <w:t>- Давање свог мишљења о друштвеним мрежама и младима на интернету (изражавање опозиције).</w:t>
            </w:r>
          </w:p>
        </w:tc>
        <w:tc>
          <w:tcPr>
            <w:tcW w:w="2715" w:type="dxa"/>
            <w:tcBorders>
              <w:top w:val="double" w:sz="4" w:space="0" w:color="auto"/>
              <w:bottom w:val="single" w:sz="6" w:space="0" w:color="auto"/>
            </w:tcBorders>
            <w:vAlign w:val="center"/>
          </w:tcPr>
          <w:p w:rsidR="0085469C" w:rsidRPr="0016690E" w:rsidRDefault="0085469C" w:rsidP="0085469C">
            <w:pPr>
              <w:rPr>
                <w:lang w:val="sr-Cyrl-CS"/>
              </w:rPr>
            </w:pPr>
            <w:r w:rsidRPr="0016690E">
              <w:rPr>
                <w:sz w:val="22"/>
                <w:lang w:val="sr-Cyrl-CS"/>
              </w:rPr>
              <w:t>- Рад у пару и групи.</w:t>
            </w:r>
          </w:p>
          <w:p w:rsidR="0085469C" w:rsidRPr="0016690E" w:rsidRDefault="0085469C" w:rsidP="0085469C">
            <w:pPr>
              <w:rPr>
                <w:lang w:val="sr-Cyrl-CS"/>
              </w:rPr>
            </w:pPr>
            <w:r w:rsidRPr="0016690E">
              <w:rPr>
                <w:sz w:val="22"/>
                <w:lang w:val="sr-Cyrl-CS"/>
              </w:rPr>
              <w:t>- Усмено и писмено изражавање.</w:t>
            </w:r>
          </w:p>
          <w:p w:rsidR="0085469C" w:rsidRPr="0016690E" w:rsidRDefault="0085469C" w:rsidP="0085469C">
            <w:pPr>
              <w:rPr>
                <w:lang w:val="sr-Cyrl-CS"/>
              </w:rPr>
            </w:pPr>
            <w:r w:rsidRPr="0016690E">
              <w:rPr>
                <w:sz w:val="22"/>
                <w:lang w:val="sr-Cyrl-CS"/>
              </w:rPr>
              <w:t>- Вежбе интеракције.</w:t>
            </w:r>
          </w:p>
        </w:tc>
        <w:tc>
          <w:tcPr>
            <w:tcW w:w="2877" w:type="dxa"/>
            <w:vMerge w:val="restart"/>
            <w:tcBorders>
              <w:top w:val="double" w:sz="4" w:space="0" w:color="auto"/>
            </w:tcBorders>
            <w:vAlign w:val="center"/>
          </w:tcPr>
          <w:p w:rsidR="0085469C" w:rsidRPr="0016690E" w:rsidRDefault="0085469C" w:rsidP="0085469C">
            <w:pPr>
              <w:pStyle w:val="Tekst"/>
              <w:ind w:firstLine="0"/>
              <w:jc w:val="left"/>
              <w:rPr>
                <w:rFonts w:ascii="Times New Roman" w:hAnsi="Times New Roman" w:cs="Times New Roman"/>
                <w:lang w:val="sr-Cyrl-CS"/>
              </w:rPr>
            </w:pPr>
            <w:r w:rsidRPr="0016690E">
              <w:rPr>
                <w:rFonts w:ascii="Times New Roman" w:hAnsi="Times New Roman" w:cs="Times New Roman"/>
                <w:lang w:val="sr-Cyrl-CS"/>
              </w:rPr>
              <w:t>- Презентовање радова пред публиком.</w:t>
            </w:r>
          </w:p>
          <w:p w:rsidR="0085469C" w:rsidRPr="0016690E" w:rsidRDefault="0085469C" w:rsidP="0085469C">
            <w:pPr>
              <w:pStyle w:val="Tekst"/>
              <w:ind w:firstLine="0"/>
              <w:jc w:val="left"/>
              <w:rPr>
                <w:rFonts w:ascii="Times New Roman" w:hAnsi="Times New Roman" w:cs="Times New Roman"/>
              </w:rPr>
            </w:pPr>
            <w:r w:rsidRPr="0016690E">
              <w:rPr>
                <w:rFonts w:ascii="Times New Roman" w:hAnsi="Times New Roman" w:cs="Times New Roman"/>
              </w:rPr>
              <w:t>- Говорне вежбе.</w:t>
            </w:r>
          </w:p>
          <w:p w:rsidR="0085469C" w:rsidRPr="0016690E" w:rsidRDefault="0085469C" w:rsidP="0085469C">
            <w:pPr>
              <w:pStyle w:val="Tekst"/>
              <w:ind w:firstLine="0"/>
              <w:jc w:val="left"/>
              <w:rPr>
                <w:rFonts w:ascii="Times New Roman" w:hAnsi="Times New Roman" w:cs="Times New Roman"/>
              </w:rPr>
            </w:pPr>
            <w:r w:rsidRPr="0016690E">
              <w:rPr>
                <w:rFonts w:ascii="Times New Roman" w:hAnsi="Times New Roman" w:cs="Times New Roman"/>
              </w:rPr>
              <w:t>- Писање краћих састава.</w:t>
            </w:r>
          </w:p>
          <w:p w:rsidR="0085469C" w:rsidRPr="0016690E" w:rsidRDefault="0085469C" w:rsidP="0085469C">
            <w:pPr>
              <w:pStyle w:val="Tekst"/>
              <w:spacing w:after="0"/>
              <w:ind w:firstLine="0"/>
              <w:jc w:val="left"/>
              <w:rPr>
                <w:rFonts w:ascii="Times New Roman" w:hAnsi="Times New Roman" w:cs="Times New Roman"/>
              </w:rPr>
            </w:pPr>
            <w:r w:rsidRPr="0016690E">
              <w:rPr>
                <w:rFonts w:ascii="Times New Roman" w:hAnsi="Times New Roman" w:cs="Times New Roman"/>
                <w:lang w:val="sr-Cyrl-CS"/>
              </w:rPr>
              <w:t>- Описно праћење</w:t>
            </w:r>
            <w:r w:rsidRPr="0016690E">
              <w:rPr>
                <w:rFonts w:ascii="Times New Roman" w:hAnsi="Times New Roman" w:cs="Times New Roman"/>
              </w:rPr>
              <w:t xml:space="preserve"> рада и постигнућа ученика.</w:t>
            </w:r>
          </w:p>
          <w:p w:rsidR="0085469C" w:rsidRPr="0016690E" w:rsidRDefault="0085469C" w:rsidP="0085469C">
            <w:pPr>
              <w:pStyle w:val="Tekst"/>
              <w:spacing w:after="0"/>
              <w:jc w:val="left"/>
              <w:rPr>
                <w:rFonts w:ascii="Times New Roman" w:eastAsia="Times New Roman" w:hAnsi="Times New Roman" w:cs="Times New Roman"/>
                <w:lang w:val="sr-Cyrl-CS"/>
              </w:rPr>
            </w:pPr>
          </w:p>
        </w:tc>
      </w:tr>
      <w:tr w:rsidR="0085469C" w:rsidRPr="0016690E" w:rsidTr="0085469C">
        <w:trPr>
          <w:trHeight w:val="677"/>
          <w:jc w:val="center"/>
        </w:trPr>
        <w:tc>
          <w:tcPr>
            <w:tcW w:w="771" w:type="dxa"/>
            <w:vAlign w:val="center"/>
          </w:tcPr>
          <w:p w:rsidR="0085469C" w:rsidRPr="0016690E" w:rsidRDefault="0085469C" w:rsidP="0085469C">
            <w:pPr>
              <w:jc w:val="center"/>
              <w:rPr>
                <w:b/>
                <w:lang w:val="sr-Cyrl-CS"/>
              </w:rPr>
            </w:pPr>
            <w:r w:rsidRPr="0016690E">
              <w:rPr>
                <w:b/>
                <w:sz w:val="22"/>
                <w:lang w:val="sr-Cyrl-CS"/>
              </w:rPr>
              <w:t>2.</w:t>
            </w:r>
          </w:p>
        </w:tc>
        <w:tc>
          <w:tcPr>
            <w:tcW w:w="2635" w:type="dxa"/>
            <w:gridSpan w:val="2"/>
            <w:vAlign w:val="center"/>
          </w:tcPr>
          <w:p w:rsidR="0085469C" w:rsidRPr="0016690E" w:rsidRDefault="0085469C" w:rsidP="0085469C">
            <w:pPr>
              <w:rPr>
                <w:b/>
                <w:lang w:val="hr-HR"/>
              </w:rPr>
            </w:pPr>
            <w:r w:rsidRPr="0016690E">
              <w:rPr>
                <w:b/>
                <w:sz w:val="22"/>
                <w:lang w:val="it-IT"/>
              </w:rPr>
              <w:t>Unité 2:</w:t>
            </w:r>
          </w:p>
          <w:p w:rsidR="0085469C" w:rsidRPr="0016690E" w:rsidRDefault="0085469C" w:rsidP="0085469C">
            <w:pPr>
              <w:rPr>
                <w:b/>
              </w:rPr>
            </w:pPr>
            <w:r w:rsidRPr="0016690E">
              <w:rPr>
                <w:b/>
                <w:sz w:val="22"/>
                <w:lang w:val="it-IT"/>
              </w:rPr>
              <w:t>Un esprit sain dans un corps sain</w:t>
            </w:r>
          </w:p>
        </w:tc>
        <w:tc>
          <w:tcPr>
            <w:tcW w:w="1088" w:type="dxa"/>
            <w:vMerge/>
          </w:tcPr>
          <w:p w:rsidR="0085469C" w:rsidRPr="0016690E" w:rsidRDefault="0085469C" w:rsidP="0085469C">
            <w:pPr>
              <w:jc w:val="center"/>
              <w:rPr>
                <w:b/>
                <w:lang w:val="sr-Cyrl-CS"/>
              </w:rPr>
            </w:pPr>
          </w:p>
        </w:tc>
        <w:tc>
          <w:tcPr>
            <w:tcW w:w="3380" w:type="dxa"/>
            <w:vAlign w:val="center"/>
          </w:tcPr>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 Изражавање последице, узрока, услова...</w:t>
            </w:r>
          </w:p>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 Активно коришћење вокабулара везаног за здравље (болести, лекови, одлазак код лекара, здрави начини живота, здрава исхрана...)</w:t>
            </w:r>
          </w:p>
        </w:tc>
        <w:tc>
          <w:tcPr>
            <w:tcW w:w="2715" w:type="dxa"/>
            <w:tcBorders>
              <w:top w:val="single" w:sz="6" w:space="0" w:color="auto"/>
              <w:bottom w:val="single" w:sz="6" w:space="0" w:color="auto"/>
            </w:tcBorders>
            <w:vAlign w:val="center"/>
          </w:tcPr>
          <w:p w:rsidR="0085469C" w:rsidRPr="0016690E" w:rsidRDefault="0085469C" w:rsidP="0085469C">
            <w:pPr>
              <w:rPr>
                <w:lang w:val="sr-Cyrl-CS"/>
              </w:rPr>
            </w:pPr>
          </w:p>
          <w:p w:rsidR="0085469C" w:rsidRPr="0016690E" w:rsidRDefault="0085469C" w:rsidP="0085469C">
            <w:pPr>
              <w:rPr>
                <w:lang w:val="sr-Cyrl-CS"/>
              </w:rPr>
            </w:pPr>
            <w:r w:rsidRPr="0016690E">
              <w:rPr>
                <w:sz w:val="22"/>
                <w:lang w:val="sr-Cyrl-CS"/>
              </w:rPr>
              <w:t>- Вежба симулације ситуације (дијалог).</w:t>
            </w:r>
          </w:p>
          <w:p w:rsidR="0085469C" w:rsidRPr="0016690E" w:rsidRDefault="0085469C" w:rsidP="0085469C">
            <w:pPr>
              <w:rPr>
                <w:lang w:val="sr-Cyrl-CS"/>
              </w:rPr>
            </w:pPr>
            <w:r w:rsidRPr="0016690E">
              <w:rPr>
                <w:sz w:val="22"/>
                <w:lang w:val="sr-Cyrl-CS"/>
              </w:rPr>
              <w:t>- Усмена и писмена вежбања.</w:t>
            </w:r>
          </w:p>
        </w:tc>
        <w:tc>
          <w:tcPr>
            <w:tcW w:w="2877" w:type="dxa"/>
            <w:vMerge/>
          </w:tcPr>
          <w:p w:rsidR="0085469C" w:rsidRPr="0016690E" w:rsidRDefault="0085469C" w:rsidP="0085469C"/>
        </w:tc>
      </w:tr>
      <w:tr w:rsidR="0085469C" w:rsidRPr="0016690E" w:rsidTr="0085469C">
        <w:trPr>
          <w:trHeight w:val="558"/>
          <w:jc w:val="center"/>
        </w:trPr>
        <w:tc>
          <w:tcPr>
            <w:tcW w:w="771" w:type="dxa"/>
            <w:vAlign w:val="center"/>
          </w:tcPr>
          <w:p w:rsidR="0085469C" w:rsidRPr="0016690E" w:rsidRDefault="0085469C" w:rsidP="0085469C">
            <w:pPr>
              <w:jc w:val="center"/>
              <w:rPr>
                <w:b/>
                <w:lang w:val="sr-Cyrl-CS"/>
              </w:rPr>
            </w:pPr>
            <w:r w:rsidRPr="0016690E">
              <w:rPr>
                <w:b/>
                <w:sz w:val="22"/>
                <w:lang w:val="sr-Cyrl-CS"/>
              </w:rPr>
              <w:t>3.</w:t>
            </w:r>
          </w:p>
        </w:tc>
        <w:tc>
          <w:tcPr>
            <w:tcW w:w="2635" w:type="dxa"/>
            <w:gridSpan w:val="2"/>
            <w:vAlign w:val="center"/>
          </w:tcPr>
          <w:p w:rsidR="0085469C" w:rsidRPr="0016690E" w:rsidRDefault="0085469C" w:rsidP="0085469C">
            <w:pPr>
              <w:rPr>
                <w:b/>
                <w:lang w:val="hr-HR"/>
              </w:rPr>
            </w:pPr>
            <w:r w:rsidRPr="0016690E">
              <w:rPr>
                <w:b/>
                <w:sz w:val="22"/>
                <w:lang w:val="it-IT"/>
              </w:rPr>
              <w:t>Unité 3:</w:t>
            </w:r>
          </w:p>
          <w:p w:rsidR="0085469C" w:rsidRPr="0016690E" w:rsidRDefault="0085469C" w:rsidP="0085469C">
            <w:pPr>
              <w:rPr>
                <w:b/>
              </w:rPr>
            </w:pPr>
            <w:r w:rsidRPr="0016690E">
              <w:rPr>
                <w:b/>
                <w:sz w:val="22"/>
                <w:lang w:val="it-IT"/>
              </w:rPr>
              <w:t>Bienvenue dans le lycée numérique</w:t>
            </w:r>
          </w:p>
        </w:tc>
        <w:tc>
          <w:tcPr>
            <w:tcW w:w="1088" w:type="dxa"/>
            <w:vMerge/>
          </w:tcPr>
          <w:p w:rsidR="0085469C" w:rsidRPr="0016690E" w:rsidRDefault="0085469C" w:rsidP="0085469C">
            <w:pPr>
              <w:jc w:val="center"/>
              <w:rPr>
                <w:b/>
                <w:lang w:val="sr-Cyrl-CS"/>
              </w:rPr>
            </w:pPr>
          </w:p>
        </w:tc>
        <w:tc>
          <w:tcPr>
            <w:tcW w:w="3380" w:type="dxa"/>
            <w:vAlign w:val="center"/>
          </w:tcPr>
          <w:p w:rsidR="0085469C" w:rsidRPr="0016690E" w:rsidRDefault="0085469C" w:rsidP="0085469C">
            <w:r w:rsidRPr="0016690E">
              <w:rPr>
                <w:sz w:val="22"/>
                <w:lang w:val="sr-Cyrl-CS"/>
              </w:rPr>
              <w:t xml:space="preserve">- Усвајање и коришћење </w:t>
            </w:r>
            <w:r w:rsidRPr="0016690E">
              <w:rPr>
                <w:sz w:val="22"/>
              </w:rPr>
              <w:t>лексике везане за нове технологије у настави.</w:t>
            </w:r>
          </w:p>
          <w:p w:rsidR="0085469C" w:rsidRPr="0016690E" w:rsidRDefault="0085469C" w:rsidP="0085469C">
            <w:r w:rsidRPr="0016690E">
              <w:rPr>
                <w:sz w:val="22"/>
              </w:rPr>
              <w:t>- Изражавање будућности.</w:t>
            </w:r>
          </w:p>
          <w:p w:rsidR="0085469C" w:rsidRPr="0016690E" w:rsidRDefault="0085469C" w:rsidP="0085469C">
            <w:r w:rsidRPr="0016690E">
              <w:rPr>
                <w:sz w:val="22"/>
              </w:rPr>
              <w:t>- Објашњавање правила игре.</w:t>
            </w:r>
          </w:p>
        </w:tc>
        <w:tc>
          <w:tcPr>
            <w:tcW w:w="2715" w:type="dxa"/>
            <w:tcBorders>
              <w:top w:val="single" w:sz="6" w:space="0" w:color="auto"/>
            </w:tcBorders>
            <w:vAlign w:val="center"/>
          </w:tcPr>
          <w:p w:rsidR="0085469C" w:rsidRPr="0016690E" w:rsidRDefault="0085469C" w:rsidP="0085469C">
            <w:pPr>
              <w:rPr>
                <w:lang w:val="sr-Cyrl-CS"/>
              </w:rPr>
            </w:pPr>
            <w:r w:rsidRPr="0016690E">
              <w:rPr>
                <w:sz w:val="22"/>
                <w:lang w:val="sr-Cyrl-CS"/>
              </w:rPr>
              <w:t>- Истраживачки рад.</w:t>
            </w:r>
          </w:p>
          <w:p w:rsidR="0085469C" w:rsidRPr="0016690E" w:rsidRDefault="0085469C" w:rsidP="0085469C">
            <w:pPr>
              <w:rPr>
                <w:lang w:val="sr-Cyrl-CS"/>
              </w:rPr>
            </w:pPr>
            <w:r w:rsidRPr="0016690E">
              <w:rPr>
                <w:sz w:val="22"/>
                <w:lang w:val="sr-Cyrl-CS"/>
              </w:rPr>
              <w:t>- Рад на оригиналним текстовима о напредним технологијама у настави и упутствима за игре.</w:t>
            </w:r>
          </w:p>
        </w:tc>
        <w:tc>
          <w:tcPr>
            <w:tcW w:w="2877" w:type="dxa"/>
            <w:vMerge/>
          </w:tcPr>
          <w:p w:rsidR="0085469C" w:rsidRPr="0016690E" w:rsidRDefault="0085469C" w:rsidP="0085469C"/>
        </w:tc>
      </w:tr>
      <w:tr w:rsidR="0085469C" w:rsidRPr="0016690E" w:rsidTr="0085469C">
        <w:trPr>
          <w:trHeight w:val="680"/>
          <w:jc w:val="center"/>
        </w:trPr>
        <w:tc>
          <w:tcPr>
            <w:tcW w:w="771" w:type="dxa"/>
            <w:vAlign w:val="center"/>
          </w:tcPr>
          <w:p w:rsidR="0085469C" w:rsidRPr="0016690E" w:rsidRDefault="0085469C" w:rsidP="0085469C">
            <w:pPr>
              <w:jc w:val="center"/>
              <w:rPr>
                <w:b/>
                <w:lang w:val="sr-Cyrl-CS"/>
              </w:rPr>
            </w:pPr>
            <w:r w:rsidRPr="0016690E">
              <w:rPr>
                <w:b/>
                <w:sz w:val="22"/>
                <w:lang w:val="sr-Cyrl-CS"/>
              </w:rPr>
              <w:t>4.</w:t>
            </w:r>
          </w:p>
        </w:tc>
        <w:tc>
          <w:tcPr>
            <w:tcW w:w="2635" w:type="dxa"/>
            <w:gridSpan w:val="2"/>
            <w:vAlign w:val="center"/>
          </w:tcPr>
          <w:p w:rsidR="0085469C" w:rsidRPr="0016690E" w:rsidRDefault="0085469C" w:rsidP="0085469C">
            <w:pPr>
              <w:rPr>
                <w:b/>
                <w:lang w:val="hr-HR"/>
              </w:rPr>
            </w:pPr>
            <w:r w:rsidRPr="0016690E">
              <w:rPr>
                <w:b/>
                <w:sz w:val="22"/>
                <w:lang w:val="it-IT"/>
              </w:rPr>
              <w:t>Unité 4:</w:t>
            </w:r>
            <w:r w:rsidRPr="0016690E">
              <w:rPr>
                <w:b/>
                <w:sz w:val="22"/>
                <w:lang w:val="sr-Cyrl-CS"/>
              </w:rPr>
              <w:t xml:space="preserve"> </w:t>
            </w:r>
          </w:p>
          <w:p w:rsidR="0085469C" w:rsidRPr="0016690E" w:rsidRDefault="0085469C" w:rsidP="0085469C">
            <w:pPr>
              <w:rPr>
                <w:b/>
              </w:rPr>
            </w:pPr>
            <w:r w:rsidRPr="0016690E">
              <w:rPr>
                <w:b/>
                <w:sz w:val="22"/>
                <w:lang w:val="it-IT"/>
              </w:rPr>
              <w:t>Les People</w:t>
            </w:r>
          </w:p>
        </w:tc>
        <w:tc>
          <w:tcPr>
            <w:tcW w:w="1088" w:type="dxa"/>
            <w:vMerge/>
          </w:tcPr>
          <w:p w:rsidR="0085469C" w:rsidRPr="0016690E" w:rsidRDefault="0085469C" w:rsidP="0085469C">
            <w:pPr>
              <w:jc w:val="center"/>
              <w:rPr>
                <w:b/>
                <w:lang w:val="sr-Cyrl-CS"/>
              </w:rPr>
            </w:pPr>
          </w:p>
        </w:tc>
        <w:tc>
          <w:tcPr>
            <w:tcW w:w="3380" w:type="dxa"/>
            <w:vAlign w:val="center"/>
          </w:tcPr>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 Увежбавање изражавања симултаности, трајања, временског одређивања радње.</w:t>
            </w:r>
          </w:p>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 Утврђивање употребе имперфекта и перфекта у причи.</w:t>
            </w:r>
          </w:p>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 Разумевање информација из часописа.</w:t>
            </w:r>
          </w:p>
        </w:tc>
        <w:tc>
          <w:tcPr>
            <w:tcW w:w="2715" w:type="dxa"/>
            <w:tcBorders>
              <w:top w:val="single" w:sz="6" w:space="0" w:color="auto"/>
            </w:tcBorders>
            <w:vAlign w:val="center"/>
          </w:tcPr>
          <w:p w:rsidR="0085469C" w:rsidRPr="0016690E" w:rsidRDefault="0085469C" w:rsidP="0085469C">
            <w:pPr>
              <w:rPr>
                <w:lang w:val="sr-Cyrl-CS"/>
              </w:rPr>
            </w:pPr>
            <w:r w:rsidRPr="0016690E">
              <w:rPr>
                <w:sz w:val="22"/>
                <w:lang w:val="sr-Cyrl-CS"/>
              </w:rPr>
              <w:t>- Рад на интернету (биографије и новости из живота славних личности)</w:t>
            </w:r>
          </w:p>
          <w:p w:rsidR="0085469C" w:rsidRPr="0016690E" w:rsidRDefault="0085469C" w:rsidP="0085469C">
            <w:pPr>
              <w:rPr>
                <w:lang w:val="sr-Cyrl-CS"/>
              </w:rPr>
            </w:pPr>
            <w:r w:rsidRPr="0016690E">
              <w:rPr>
                <w:sz w:val="22"/>
                <w:lang w:val="sr-Cyrl-CS"/>
              </w:rPr>
              <w:t>- Писање приче у прошлости (самостално и/или у великој групи).</w:t>
            </w:r>
          </w:p>
        </w:tc>
        <w:tc>
          <w:tcPr>
            <w:tcW w:w="2877" w:type="dxa"/>
            <w:vMerge/>
          </w:tcPr>
          <w:p w:rsidR="0085469C" w:rsidRPr="0016690E" w:rsidRDefault="0085469C" w:rsidP="0085469C"/>
        </w:tc>
      </w:tr>
      <w:tr w:rsidR="0085469C" w:rsidRPr="0016690E" w:rsidTr="0085469C">
        <w:trPr>
          <w:trHeight w:val="680"/>
          <w:jc w:val="center"/>
        </w:trPr>
        <w:tc>
          <w:tcPr>
            <w:tcW w:w="771" w:type="dxa"/>
            <w:vAlign w:val="center"/>
          </w:tcPr>
          <w:p w:rsidR="0085469C" w:rsidRPr="0016690E" w:rsidRDefault="0085469C" w:rsidP="0085469C">
            <w:pPr>
              <w:jc w:val="center"/>
              <w:rPr>
                <w:b/>
                <w:lang w:val="sr-Cyrl-CS"/>
              </w:rPr>
            </w:pPr>
            <w:r w:rsidRPr="0016690E">
              <w:rPr>
                <w:b/>
                <w:sz w:val="22"/>
                <w:lang w:val="sr-Cyrl-CS"/>
              </w:rPr>
              <w:t>5.</w:t>
            </w:r>
          </w:p>
        </w:tc>
        <w:tc>
          <w:tcPr>
            <w:tcW w:w="2635" w:type="dxa"/>
            <w:gridSpan w:val="2"/>
            <w:vAlign w:val="center"/>
          </w:tcPr>
          <w:p w:rsidR="0085469C" w:rsidRPr="0016690E" w:rsidRDefault="0085469C" w:rsidP="0085469C">
            <w:pPr>
              <w:rPr>
                <w:b/>
                <w:lang w:val="hr-HR"/>
              </w:rPr>
            </w:pPr>
            <w:r w:rsidRPr="0016690E">
              <w:rPr>
                <w:b/>
                <w:sz w:val="22"/>
                <w:lang w:val="it-IT"/>
              </w:rPr>
              <w:t>Unité 5:</w:t>
            </w:r>
            <w:r w:rsidRPr="0016690E">
              <w:rPr>
                <w:b/>
                <w:sz w:val="22"/>
                <w:lang w:val="sr-Cyrl-CS"/>
              </w:rPr>
              <w:t xml:space="preserve"> </w:t>
            </w:r>
          </w:p>
          <w:p w:rsidR="0085469C" w:rsidRPr="0016690E" w:rsidRDefault="0085469C" w:rsidP="0085469C">
            <w:pPr>
              <w:rPr>
                <w:b/>
              </w:rPr>
            </w:pPr>
            <w:r w:rsidRPr="0016690E">
              <w:rPr>
                <w:b/>
                <w:sz w:val="22"/>
                <w:lang w:val="it-IT"/>
              </w:rPr>
              <w:t>Trans-Europe Express</w:t>
            </w:r>
          </w:p>
        </w:tc>
        <w:tc>
          <w:tcPr>
            <w:tcW w:w="1088" w:type="dxa"/>
            <w:vMerge/>
          </w:tcPr>
          <w:p w:rsidR="0085469C" w:rsidRPr="0016690E" w:rsidRDefault="0085469C" w:rsidP="0085469C">
            <w:pPr>
              <w:jc w:val="center"/>
              <w:rPr>
                <w:b/>
                <w:lang w:val="sr-Cyrl-CS"/>
              </w:rPr>
            </w:pPr>
          </w:p>
        </w:tc>
        <w:tc>
          <w:tcPr>
            <w:tcW w:w="3380" w:type="dxa"/>
            <w:vAlign w:val="center"/>
          </w:tcPr>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 Упознавање са специфичностима европских земаља и великих градова.</w:t>
            </w:r>
          </w:p>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 Коришћење кондиционала у причи.</w:t>
            </w:r>
          </w:p>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 xml:space="preserve">- Коришћење поређења у излагању. </w:t>
            </w:r>
          </w:p>
        </w:tc>
        <w:tc>
          <w:tcPr>
            <w:tcW w:w="2715" w:type="dxa"/>
            <w:tcBorders>
              <w:top w:val="single" w:sz="6" w:space="0" w:color="auto"/>
            </w:tcBorders>
            <w:vAlign w:val="center"/>
          </w:tcPr>
          <w:p w:rsidR="0085469C" w:rsidRPr="0016690E" w:rsidRDefault="0085469C" w:rsidP="0085469C">
            <w:pPr>
              <w:rPr>
                <w:lang w:val="sr-Cyrl-CS"/>
              </w:rPr>
            </w:pPr>
            <w:r w:rsidRPr="0016690E">
              <w:rPr>
                <w:sz w:val="22"/>
                <w:lang w:val="sr-Cyrl-CS"/>
              </w:rPr>
              <w:t>- Истраживачки рад (библиотека, интернет).</w:t>
            </w:r>
          </w:p>
          <w:p w:rsidR="0085469C" w:rsidRPr="0016690E" w:rsidRDefault="0085469C" w:rsidP="0085469C">
            <w:pPr>
              <w:rPr>
                <w:lang w:val="sr-Cyrl-CS"/>
              </w:rPr>
            </w:pPr>
            <w:r w:rsidRPr="0016690E">
              <w:rPr>
                <w:sz w:val="22"/>
                <w:lang w:val="sr-Cyrl-CS"/>
              </w:rPr>
              <w:t>- Говорна вежба на тему путовања.</w:t>
            </w:r>
          </w:p>
          <w:p w:rsidR="0085469C" w:rsidRPr="0016690E" w:rsidRDefault="0085469C" w:rsidP="0085469C">
            <w:pPr>
              <w:rPr>
                <w:lang w:val="sr-Cyrl-CS"/>
              </w:rPr>
            </w:pPr>
            <w:r w:rsidRPr="0016690E">
              <w:rPr>
                <w:sz w:val="22"/>
                <w:lang w:val="sr-Cyrl-CS"/>
              </w:rPr>
              <w:t>- Израда презентација.</w:t>
            </w:r>
          </w:p>
        </w:tc>
        <w:tc>
          <w:tcPr>
            <w:tcW w:w="2877" w:type="dxa"/>
            <w:vMerge/>
          </w:tcPr>
          <w:p w:rsidR="0085469C" w:rsidRPr="0016690E" w:rsidRDefault="0085469C" w:rsidP="0085469C"/>
        </w:tc>
      </w:tr>
      <w:tr w:rsidR="0085469C" w:rsidRPr="0016690E" w:rsidTr="0085469C">
        <w:trPr>
          <w:trHeight w:val="680"/>
          <w:jc w:val="center"/>
        </w:trPr>
        <w:tc>
          <w:tcPr>
            <w:tcW w:w="771" w:type="dxa"/>
            <w:vAlign w:val="center"/>
          </w:tcPr>
          <w:p w:rsidR="0085469C" w:rsidRPr="0016690E" w:rsidRDefault="0085469C" w:rsidP="0085469C">
            <w:pPr>
              <w:jc w:val="center"/>
              <w:rPr>
                <w:b/>
                <w:lang w:val="sr-Cyrl-CS"/>
              </w:rPr>
            </w:pPr>
            <w:r w:rsidRPr="0016690E">
              <w:rPr>
                <w:b/>
                <w:sz w:val="22"/>
                <w:lang w:val="sr-Cyrl-CS"/>
              </w:rPr>
              <w:t>6.</w:t>
            </w:r>
          </w:p>
        </w:tc>
        <w:tc>
          <w:tcPr>
            <w:tcW w:w="2635" w:type="dxa"/>
            <w:gridSpan w:val="2"/>
            <w:vAlign w:val="center"/>
          </w:tcPr>
          <w:p w:rsidR="0085469C" w:rsidRPr="0016690E" w:rsidRDefault="0085469C" w:rsidP="0085469C">
            <w:pPr>
              <w:rPr>
                <w:b/>
                <w:lang w:val="hr-HR"/>
              </w:rPr>
            </w:pPr>
            <w:r w:rsidRPr="0016690E">
              <w:rPr>
                <w:b/>
                <w:sz w:val="22"/>
                <w:lang w:val="it-IT"/>
              </w:rPr>
              <w:t>Unité 6:</w:t>
            </w:r>
            <w:r w:rsidRPr="0016690E">
              <w:rPr>
                <w:b/>
                <w:sz w:val="22"/>
                <w:lang w:val="sr-Cyrl-CS"/>
              </w:rPr>
              <w:t xml:space="preserve"> </w:t>
            </w:r>
          </w:p>
          <w:p w:rsidR="0085469C" w:rsidRPr="0016690E" w:rsidRDefault="0085469C" w:rsidP="0085469C">
            <w:pPr>
              <w:rPr>
                <w:b/>
              </w:rPr>
            </w:pPr>
            <w:r w:rsidRPr="0016690E">
              <w:rPr>
                <w:b/>
                <w:sz w:val="22"/>
                <w:lang w:val="it-IT"/>
              </w:rPr>
              <w:t>Parler jeune</w:t>
            </w:r>
          </w:p>
        </w:tc>
        <w:tc>
          <w:tcPr>
            <w:tcW w:w="1088" w:type="dxa"/>
            <w:vMerge/>
          </w:tcPr>
          <w:p w:rsidR="0085469C" w:rsidRPr="0016690E" w:rsidRDefault="0085469C" w:rsidP="0085469C">
            <w:pPr>
              <w:jc w:val="center"/>
              <w:rPr>
                <w:b/>
                <w:lang w:val="sr-Cyrl-CS"/>
              </w:rPr>
            </w:pPr>
          </w:p>
        </w:tc>
        <w:tc>
          <w:tcPr>
            <w:tcW w:w="3380" w:type="dxa"/>
            <w:vAlign w:val="center"/>
          </w:tcPr>
          <w:p w:rsidR="0085469C" w:rsidRPr="0016690E" w:rsidRDefault="0085469C" w:rsidP="0085469C">
            <w:pPr>
              <w:pStyle w:val="Tekst"/>
              <w:spacing w:after="0"/>
              <w:ind w:firstLine="0"/>
              <w:jc w:val="left"/>
              <w:rPr>
                <w:rFonts w:ascii="Times New Roman" w:eastAsia="Times New Roman" w:hAnsi="Times New Roman" w:cs="Times New Roman"/>
                <w:lang w:val="sr-Cyrl-CS"/>
              </w:rPr>
            </w:pPr>
            <w:r w:rsidRPr="0016690E">
              <w:rPr>
                <w:rFonts w:ascii="Times New Roman" w:eastAsia="Times New Roman" w:hAnsi="Times New Roman" w:cs="Times New Roman"/>
                <w:lang w:val="sr-Cyrl-CS"/>
              </w:rPr>
              <w:t>- Упознавање са језиком младих у Француској</w:t>
            </w:r>
          </w:p>
        </w:tc>
        <w:tc>
          <w:tcPr>
            <w:tcW w:w="2715" w:type="dxa"/>
            <w:tcBorders>
              <w:top w:val="single" w:sz="6" w:space="0" w:color="auto"/>
            </w:tcBorders>
            <w:vAlign w:val="center"/>
          </w:tcPr>
          <w:p w:rsidR="0085469C" w:rsidRPr="0016690E" w:rsidRDefault="0085469C" w:rsidP="0085469C">
            <w:pPr>
              <w:rPr>
                <w:lang w:val="sr-Cyrl-CS"/>
              </w:rPr>
            </w:pPr>
            <w:r w:rsidRPr="0016690E">
              <w:rPr>
                <w:sz w:val="22"/>
                <w:lang w:val="sr-Cyrl-CS"/>
              </w:rPr>
              <w:t>-Писање СМС порука.</w:t>
            </w:r>
          </w:p>
          <w:p w:rsidR="0085469C" w:rsidRPr="0016690E" w:rsidRDefault="0085469C" w:rsidP="0085469C">
            <w:pPr>
              <w:rPr>
                <w:lang w:val="sr-Cyrl-CS"/>
              </w:rPr>
            </w:pPr>
            <w:r w:rsidRPr="0016690E">
              <w:rPr>
                <w:sz w:val="22"/>
                <w:lang w:val="sr-Cyrl-CS"/>
              </w:rPr>
              <w:t>- Истраживачки рад на интернету.</w:t>
            </w:r>
          </w:p>
          <w:p w:rsidR="0085469C" w:rsidRPr="0016690E" w:rsidRDefault="0085469C" w:rsidP="0085469C">
            <w:pPr>
              <w:rPr>
                <w:lang w:val="sr-Cyrl-CS"/>
              </w:rPr>
            </w:pPr>
            <w:r w:rsidRPr="0016690E">
              <w:rPr>
                <w:sz w:val="22"/>
                <w:lang w:val="sr-Cyrl-CS"/>
              </w:rPr>
              <w:t>- Израда паноа.</w:t>
            </w:r>
          </w:p>
        </w:tc>
        <w:tc>
          <w:tcPr>
            <w:tcW w:w="2877" w:type="dxa"/>
            <w:vMerge/>
          </w:tcPr>
          <w:p w:rsidR="0085469C" w:rsidRPr="0016690E" w:rsidRDefault="0085469C" w:rsidP="0085469C"/>
        </w:tc>
      </w:tr>
      <w:tr w:rsidR="0085469C" w:rsidRPr="0016690E" w:rsidTr="0085469C">
        <w:trPr>
          <w:trHeight w:val="622"/>
          <w:jc w:val="center"/>
        </w:trPr>
        <w:tc>
          <w:tcPr>
            <w:tcW w:w="771" w:type="dxa"/>
            <w:vAlign w:val="center"/>
          </w:tcPr>
          <w:p w:rsidR="0085469C" w:rsidRPr="0016690E" w:rsidRDefault="0085469C" w:rsidP="0085469C">
            <w:pPr>
              <w:jc w:val="center"/>
              <w:rPr>
                <w:b/>
                <w:lang w:val="sr-Cyrl-CS"/>
              </w:rPr>
            </w:pPr>
            <w:r w:rsidRPr="0016690E">
              <w:rPr>
                <w:b/>
                <w:sz w:val="22"/>
                <w:lang w:val="sr-Cyrl-CS"/>
              </w:rPr>
              <w:lastRenderedPageBreak/>
              <w:t>7.</w:t>
            </w:r>
          </w:p>
        </w:tc>
        <w:tc>
          <w:tcPr>
            <w:tcW w:w="2635" w:type="dxa"/>
            <w:gridSpan w:val="2"/>
            <w:vAlign w:val="center"/>
          </w:tcPr>
          <w:p w:rsidR="0085469C" w:rsidRPr="0016690E" w:rsidRDefault="0085469C" w:rsidP="0085469C">
            <w:pPr>
              <w:rPr>
                <w:b/>
                <w:lang w:val="sr-Cyrl-CS"/>
              </w:rPr>
            </w:pPr>
            <w:r w:rsidRPr="0016690E">
              <w:rPr>
                <w:b/>
                <w:sz w:val="22"/>
                <w:lang w:val="hr-HR"/>
              </w:rPr>
              <w:t>DELF scolaire</w:t>
            </w:r>
          </w:p>
        </w:tc>
        <w:tc>
          <w:tcPr>
            <w:tcW w:w="1088" w:type="dxa"/>
            <w:vMerge/>
          </w:tcPr>
          <w:p w:rsidR="0085469C" w:rsidRPr="0016690E" w:rsidRDefault="0085469C" w:rsidP="0085469C">
            <w:pPr>
              <w:jc w:val="center"/>
              <w:rPr>
                <w:b/>
                <w:lang w:val="sr-Cyrl-CS"/>
              </w:rPr>
            </w:pPr>
          </w:p>
        </w:tc>
        <w:tc>
          <w:tcPr>
            <w:tcW w:w="3380" w:type="dxa"/>
            <w:vAlign w:val="center"/>
          </w:tcPr>
          <w:p w:rsidR="0085469C" w:rsidRPr="0016690E" w:rsidRDefault="0085469C" w:rsidP="0085469C">
            <w:r w:rsidRPr="0016690E">
              <w:rPr>
                <w:sz w:val="22"/>
              </w:rPr>
              <w:t>-Увежбавање компетенција предвиђених Европским оквиром</w:t>
            </w:r>
          </w:p>
        </w:tc>
        <w:tc>
          <w:tcPr>
            <w:tcW w:w="2715" w:type="dxa"/>
            <w:tcBorders>
              <w:top w:val="single" w:sz="6" w:space="0" w:color="auto"/>
            </w:tcBorders>
            <w:vAlign w:val="center"/>
          </w:tcPr>
          <w:p w:rsidR="0085469C" w:rsidRPr="0016690E" w:rsidRDefault="0085469C" w:rsidP="0085469C">
            <w:pPr>
              <w:rPr>
                <w:lang w:val="sr-Cyrl-CS"/>
              </w:rPr>
            </w:pPr>
            <w:r w:rsidRPr="0016690E">
              <w:rPr>
                <w:sz w:val="22"/>
                <w:lang w:val="sr-Cyrl-CS"/>
              </w:rPr>
              <w:t>- Израда тестова.</w:t>
            </w:r>
          </w:p>
        </w:tc>
        <w:tc>
          <w:tcPr>
            <w:tcW w:w="2877" w:type="dxa"/>
            <w:tcBorders>
              <w:top w:val="single" w:sz="6" w:space="0" w:color="auto"/>
            </w:tcBorders>
            <w:vAlign w:val="center"/>
          </w:tcPr>
          <w:p w:rsidR="0085469C" w:rsidRPr="0016690E" w:rsidRDefault="0085469C" w:rsidP="0085469C">
            <w:pPr>
              <w:rPr>
                <w:lang w:val="hr-HR"/>
              </w:rPr>
            </w:pPr>
            <w:r w:rsidRPr="0016690E">
              <w:rPr>
                <w:sz w:val="22"/>
              </w:rPr>
              <w:t xml:space="preserve">-Полагање испита </w:t>
            </w:r>
            <w:r w:rsidRPr="0016690E">
              <w:rPr>
                <w:sz w:val="22"/>
                <w:lang w:val="hr-HR"/>
              </w:rPr>
              <w:t>DELF.</w:t>
            </w:r>
          </w:p>
        </w:tc>
      </w:tr>
      <w:tr w:rsidR="0085469C" w:rsidRPr="0016690E" w:rsidTr="0085469C">
        <w:trPr>
          <w:trHeight w:val="622"/>
          <w:jc w:val="center"/>
        </w:trPr>
        <w:tc>
          <w:tcPr>
            <w:tcW w:w="771" w:type="dxa"/>
            <w:vAlign w:val="center"/>
          </w:tcPr>
          <w:p w:rsidR="0085469C" w:rsidRPr="0016690E" w:rsidRDefault="0085469C" w:rsidP="0085469C">
            <w:pPr>
              <w:jc w:val="center"/>
              <w:rPr>
                <w:b/>
                <w:lang w:val="sr-Cyrl-CS"/>
              </w:rPr>
            </w:pPr>
            <w:r w:rsidRPr="0016690E">
              <w:rPr>
                <w:b/>
                <w:sz w:val="22"/>
                <w:lang w:val="sr-Cyrl-CS"/>
              </w:rPr>
              <w:t>8.</w:t>
            </w:r>
          </w:p>
        </w:tc>
        <w:tc>
          <w:tcPr>
            <w:tcW w:w="2635" w:type="dxa"/>
            <w:gridSpan w:val="2"/>
            <w:vAlign w:val="center"/>
          </w:tcPr>
          <w:p w:rsidR="0085469C" w:rsidRPr="0016690E" w:rsidRDefault="0085469C" w:rsidP="0085469C">
            <w:pPr>
              <w:rPr>
                <w:b/>
              </w:rPr>
            </w:pPr>
            <w:r w:rsidRPr="0016690E">
              <w:rPr>
                <w:b/>
                <w:sz w:val="22"/>
              </w:rPr>
              <w:t>Такмичења</w:t>
            </w:r>
          </w:p>
        </w:tc>
        <w:tc>
          <w:tcPr>
            <w:tcW w:w="1088" w:type="dxa"/>
            <w:vMerge/>
          </w:tcPr>
          <w:p w:rsidR="0085469C" w:rsidRPr="0016690E" w:rsidRDefault="0085469C" w:rsidP="0085469C">
            <w:pPr>
              <w:jc w:val="center"/>
              <w:rPr>
                <w:b/>
                <w:lang w:val="sr-Cyrl-CS"/>
              </w:rPr>
            </w:pPr>
          </w:p>
        </w:tc>
        <w:tc>
          <w:tcPr>
            <w:tcW w:w="3380" w:type="dxa"/>
            <w:vAlign w:val="center"/>
          </w:tcPr>
          <w:p w:rsidR="0085469C" w:rsidRPr="0016690E" w:rsidRDefault="0085469C" w:rsidP="0085469C">
            <w:r w:rsidRPr="0016690E">
              <w:rPr>
                <w:sz w:val="22"/>
              </w:rPr>
              <w:t>- Обнављање граматичких и синтаксичких структура.</w:t>
            </w:r>
          </w:p>
        </w:tc>
        <w:tc>
          <w:tcPr>
            <w:tcW w:w="2715" w:type="dxa"/>
            <w:tcBorders>
              <w:top w:val="single" w:sz="6" w:space="0" w:color="auto"/>
            </w:tcBorders>
            <w:vAlign w:val="center"/>
          </w:tcPr>
          <w:p w:rsidR="0085469C" w:rsidRPr="0016690E" w:rsidRDefault="0085469C" w:rsidP="0085469C">
            <w:pPr>
              <w:rPr>
                <w:lang w:val="sr-Cyrl-CS"/>
              </w:rPr>
            </w:pPr>
            <w:r w:rsidRPr="0016690E">
              <w:rPr>
                <w:sz w:val="22"/>
                <w:lang w:val="sr-Cyrl-CS"/>
              </w:rPr>
              <w:t>- Израда тестова.</w:t>
            </w:r>
          </w:p>
        </w:tc>
        <w:tc>
          <w:tcPr>
            <w:tcW w:w="2877" w:type="dxa"/>
            <w:tcBorders>
              <w:top w:val="single" w:sz="6" w:space="0" w:color="auto"/>
            </w:tcBorders>
            <w:vAlign w:val="center"/>
          </w:tcPr>
          <w:p w:rsidR="0085469C" w:rsidRPr="0016690E" w:rsidRDefault="0085469C" w:rsidP="0085469C">
            <w:r w:rsidRPr="0016690E">
              <w:rPr>
                <w:sz w:val="22"/>
              </w:rPr>
              <w:t>- Учешће на такмичењима.</w:t>
            </w:r>
          </w:p>
        </w:tc>
      </w:tr>
      <w:tr w:rsidR="0085469C" w:rsidRPr="0016690E" w:rsidTr="0085469C">
        <w:trPr>
          <w:jc w:val="center"/>
        </w:trPr>
        <w:tc>
          <w:tcPr>
            <w:tcW w:w="3406" w:type="dxa"/>
            <w:gridSpan w:val="3"/>
          </w:tcPr>
          <w:p w:rsidR="0085469C" w:rsidRPr="0016690E" w:rsidRDefault="0085469C" w:rsidP="0085469C">
            <w:pPr>
              <w:jc w:val="center"/>
            </w:pPr>
            <w:r w:rsidRPr="0016690E">
              <w:rPr>
                <w:b/>
                <w:sz w:val="22"/>
              </w:rPr>
              <w:t>Укупно часова</w:t>
            </w:r>
          </w:p>
        </w:tc>
        <w:tc>
          <w:tcPr>
            <w:tcW w:w="1088" w:type="dxa"/>
            <w:vMerge/>
          </w:tcPr>
          <w:p w:rsidR="0085469C" w:rsidRPr="0016690E" w:rsidRDefault="0085469C" w:rsidP="0085469C">
            <w:pPr>
              <w:jc w:val="center"/>
              <w:rPr>
                <w:b/>
                <w:lang w:val="sr-Cyrl-CS"/>
              </w:rPr>
            </w:pPr>
          </w:p>
        </w:tc>
        <w:tc>
          <w:tcPr>
            <w:tcW w:w="8972" w:type="dxa"/>
            <w:gridSpan w:val="3"/>
          </w:tcPr>
          <w:p w:rsidR="0085469C" w:rsidRPr="0016690E" w:rsidRDefault="0085469C" w:rsidP="0085469C"/>
        </w:tc>
      </w:tr>
    </w:tbl>
    <w:p w:rsidR="0085469C" w:rsidRPr="0016690E" w:rsidRDefault="0085469C" w:rsidP="0085469C">
      <w:pPr>
        <w:rPr>
          <w:b/>
        </w:rPr>
      </w:pPr>
    </w:p>
    <w:p w:rsidR="0085469C" w:rsidRPr="0016690E" w:rsidRDefault="0085469C" w:rsidP="0085469C">
      <w:pPr>
        <w:rPr>
          <w:sz w:val="22"/>
        </w:rPr>
      </w:pPr>
    </w:p>
    <w:p w:rsidR="0085469C" w:rsidRDefault="0085469C"/>
    <w:p w:rsidR="00440DF2" w:rsidRPr="00C118F3" w:rsidRDefault="00440DF2" w:rsidP="000250C4">
      <w:pPr>
        <w:rPr>
          <w:bCs/>
          <w:lang w:val="ru-RU"/>
        </w:rPr>
      </w:pPr>
    </w:p>
    <w:sectPr w:rsidR="00440DF2" w:rsidRPr="00C118F3" w:rsidSect="00420CBE">
      <w:pgSz w:w="15840" w:h="12240" w:orient="landscape" w:code="1"/>
      <w:pgMar w:top="709" w:right="851" w:bottom="851" w:left="567" w:header="720" w:footer="720" w:gutter="0"/>
      <w:cols w:space="720"/>
      <w:vAlign w:val="cen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1945" w:rsidRDefault="00081945" w:rsidP="00111B0F">
      <w:r>
        <w:separator/>
      </w:r>
    </w:p>
  </w:endnote>
  <w:endnote w:type="continuationSeparator" w:id="0">
    <w:p w:rsidR="00081945" w:rsidRDefault="00081945" w:rsidP="00111B0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Vrinda">
    <w:altName w:val="Courier New"/>
    <w:panose1 w:val="00000400000000000000"/>
    <w:charset w:val="01"/>
    <w:family w:val="roman"/>
    <w:notTrueType/>
    <w:pitch w:val="variable"/>
    <w:sig w:usb0="00000000" w:usb1="00000000" w:usb2="00000000" w:usb3="00000000" w:csb0="0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imes Cirilica">
    <w:altName w:val="Courier New"/>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Tajms Cyrillic">
    <w:altName w:val="Courier New"/>
    <w:charset w:val="00"/>
    <w:family w:val="roman"/>
    <w:pitch w:val="variable"/>
    <w:sig w:usb0="00000001" w:usb1="00000000" w:usb2="00000000" w:usb3="00000000" w:csb0="00000009" w:csb1="00000000"/>
  </w:font>
  <w:font w:name="Myriad Pro Light">
    <w:altName w:val="Arial"/>
    <w:panose1 w:val="00000000000000000000"/>
    <w:charset w:val="CC"/>
    <w:family w:val="swiss"/>
    <w:notTrueType/>
    <w:pitch w:val="default"/>
    <w:sig w:usb0="00000201" w:usb1="00000000" w:usb2="00000000" w:usb3="00000000" w:csb0="00000004" w:csb1="00000000"/>
  </w:font>
  <w:font w:name="PTSerifBold">
    <w:altName w:val="Times New Roman"/>
    <w:panose1 w:val="00000000000000000000"/>
    <w:charset w:val="00"/>
    <w:family w:val="roman"/>
    <w:notTrueType/>
    <w:pitch w:val="default"/>
    <w:sig w:usb0="00000000" w:usb1="00000000" w:usb2="00000000" w:usb3="00000000" w:csb0="00000000" w:csb1="00000000"/>
  </w:font>
  <w:font w:name="PTSerifRegular">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inionPro-Regular">
    <w:altName w:val="Times New Roman"/>
    <w:panose1 w:val="00000000000000000000"/>
    <w:charset w:val="CC"/>
    <w:family w:val="roman"/>
    <w:notTrueType/>
    <w:pitch w:val="default"/>
    <w:sig w:usb0="00000201" w:usb1="00000000" w:usb2="00000000" w:usb3="00000000" w:csb0="00000004" w:csb1="00000000"/>
  </w:font>
  <w:font w:name="MinionPro-Bold">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9C" w:rsidRDefault="0085469C">
    <w:pPr>
      <w:pStyle w:val="Footer"/>
      <w:jc w:val="center"/>
    </w:pPr>
    <w:fldSimple w:instr=" PAGE   \* MERGEFORMAT ">
      <w:r>
        <w:rPr>
          <w:noProof/>
        </w:rPr>
        <w:t>66</w:t>
      </w:r>
    </w:fldSimple>
  </w:p>
  <w:p w:rsidR="0085469C" w:rsidRDefault="0085469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69C" w:rsidRDefault="0085469C">
    <w:pPr>
      <w:pStyle w:val="Footer"/>
      <w:jc w:val="center"/>
    </w:pPr>
    <w:fldSimple w:instr=" PAGE   \* MERGEFORMAT ">
      <w:r>
        <w:rPr>
          <w:noProof/>
        </w:rPr>
        <w:t>61</w:t>
      </w:r>
    </w:fldSimple>
  </w:p>
  <w:p w:rsidR="0085469C" w:rsidRDefault="0085469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249494"/>
      <w:docPartObj>
        <w:docPartGallery w:val="Page Numbers (Bottom of Page)"/>
        <w:docPartUnique/>
      </w:docPartObj>
    </w:sdtPr>
    <w:sdtEndPr>
      <w:rPr>
        <w:noProof/>
      </w:rPr>
    </w:sdtEndPr>
    <w:sdtContent>
      <w:p w:rsidR="0085469C" w:rsidRDefault="0085469C">
        <w:pPr>
          <w:pStyle w:val="Footer"/>
          <w:jc w:val="center"/>
        </w:pPr>
        <w:fldSimple w:instr=" PAGE   \* MERGEFORMAT ">
          <w:r>
            <w:rPr>
              <w:noProof/>
            </w:rPr>
            <w:t>249</w:t>
          </w:r>
        </w:fldSimple>
      </w:p>
    </w:sdtContent>
  </w:sdt>
  <w:p w:rsidR="0085469C" w:rsidRDefault="0085469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88949"/>
      <w:docPartObj>
        <w:docPartGallery w:val="Page Numbers (Bottom of Page)"/>
        <w:docPartUnique/>
      </w:docPartObj>
    </w:sdtPr>
    <w:sdtEndPr>
      <w:rPr>
        <w:noProof/>
      </w:rPr>
    </w:sdtEndPr>
    <w:sdtContent>
      <w:p w:rsidR="0085469C" w:rsidRDefault="0085469C">
        <w:pPr>
          <w:pStyle w:val="Footer"/>
          <w:jc w:val="center"/>
        </w:pPr>
        <w:fldSimple w:instr=" PAGE   \* MERGEFORMAT ">
          <w:r>
            <w:rPr>
              <w:noProof/>
            </w:rPr>
            <w:t>281</w:t>
          </w:r>
        </w:fldSimple>
      </w:p>
    </w:sdtContent>
  </w:sdt>
  <w:p w:rsidR="0085469C" w:rsidRDefault="0085469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37022"/>
      <w:docPartObj>
        <w:docPartGallery w:val="Page Numbers (Bottom of Page)"/>
        <w:docPartUnique/>
      </w:docPartObj>
    </w:sdtPr>
    <w:sdtEndPr>
      <w:rPr>
        <w:noProof/>
      </w:rPr>
    </w:sdtEndPr>
    <w:sdtContent>
      <w:p w:rsidR="0085469C" w:rsidRDefault="0085469C">
        <w:pPr>
          <w:pStyle w:val="Footer"/>
          <w:jc w:val="center"/>
        </w:pPr>
        <w:fldSimple w:instr=" PAGE   \* MERGEFORMAT ">
          <w:r w:rsidR="001E1987">
            <w:rPr>
              <w:noProof/>
            </w:rPr>
            <w:t>520</w:t>
          </w:r>
        </w:fldSimple>
      </w:p>
    </w:sdtContent>
  </w:sdt>
  <w:p w:rsidR="0085469C" w:rsidRDefault="008546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1945" w:rsidRDefault="00081945" w:rsidP="00111B0F">
      <w:r>
        <w:separator/>
      </w:r>
    </w:p>
  </w:footnote>
  <w:footnote w:type="continuationSeparator" w:id="0">
    <w:p w:rsidR="00081945" w:rsidRDefault="00081945" w:rsidP="00111B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46752C0"/>
    <w:multiLevelType w:val="singleLevel"/>
    <w:tmpl w:val="F46752C0"/>
    <w:lvl w:ilvl="0">
      <w:start w:val="1"/>
      <w:numFmt w:val="bullet"/>
      <w:lvlText w:val=""/>
      <w:lvlJc w:val="left"/>
      <w:pPr>
        <w:tabs>
          <w:tab w:val="num" w:pos="420"/>
        </w:tabs>
        <w:ind w:left="420" w:hanging="420"/>
      </w:pPr>
      <w:rPr>
        <w:rFonts w:ascii="Wingdings" w:hAnsi="Wingdings" w:hint="default"/>
      </w:rPr>
    </w:lvl>
  </w:abstractNum>
  <w:abstractNum w:abstractNumId="1">
    <w:nsid w:val="013A3FAD"/>
    <w:multiLevelType w:val="hybridMultilevel"/>
    <w:tmpl w:val="8368BAA4"/>
    <w:lvl w:ilvl="0" w:tplc="04090005">
      <w:start w:val="1"/>
      <w:numFmt w:val="bullet"/>
      <w:lvlText w:val=""/>
      <w:lvlJc w:val="left"/>
      <w:pPr>
        <w:tabs>
          <w:tab w:val="num" w:pos="720"/>
        </w:tabs>
        <w:ind w:left="720" w:hanging="360"/>
      </w:pPr>
      <w:rPr>
        <w:rFonts w:ascii="Wingdings" w:hAnsi="Wingdings" w:hint="default"/>
      </w:rPr>
    </w:lvl>
    <w:lvl w:ilvl="1" w:tplc="ACAE2B24">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BC0459"/>
    <w:multiLevelType w:val="hybridMultilevel"/>
    <w:tmpl w:val="73F62844"/>
    <w:lvl w:ilvl="0" w:tplc="1AB626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E77D22"/>
    <w:multiLevelType w:val="hybridMultilevel"/>
    <w:tmpl w:val="98AEBE02"/>
    <w:lvl w:ilvl="0" w:tplc="8CC86A9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D5208A"/>
    <w:multiLevelType w:val="hybridMultilevel"/>
    <w:tmpl w:val="F7703226"/>
    <w:lvl w:ilvl="0" w:tplc="B33CB312">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5">
    <w:nsid w:val="05EF5D01"/>
    <w:multiLevelType w:val="hybridMultilevel"/>
    <w:tmpl w:val="871A5E9A"/>
    <w:lvl w:ilvl="0" w:tplc="1B46A9F6">
      <w:numFmt w:val="bullet"/>
      <w:lvlText w:val="-"/>
      <w:lvlJc w:val="left"/>
      <w:pPr>
        <w:tabs>
          <w:tab w:val="num" w:pos="360"/>
        </w:tabs>
        <w:ind w:left="360" w:hanging="504"/>
      </w:pPr>
      <w:rPr>
        <w:rFonts w:ascii="Times New Roman" w:eastAsia="Times New Roman" w:hAnsi="Times New Roman" w:cs="Times New Roman"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6">
    <w:nsid w:val="061A507C"/>
    <w:multiLevelType w:val="hybridMultilevel"/>
    <w:tmpl w:val="D556FE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5F2191"/>
    <w:multiLevelType w:val="multilevel"/>
    <w:tmpl w:val="F5ECE5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F23DC8"/>
    <w:multiLevelType w:val="hybridMultilevel"/>
    <w:tmpl w:val="EAA667F8"/>
    <w:lvl w:ilvl="0" w:tplc="447CBC46">
      <w:start w:val="1"/>
      <w:numFmt w:val="bullet"/>
      <w:lvlText w:val=""/>
      <w:lvlJc w:val="left"/>
      <w:pPr>
        <w:tabs>
          <w:tab w:val="num" w:pos="360"/>
        </w:tabs>
        <w:ind w:left="72"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AA10492"/>
    <w:multiLevelType w:val="hybridMultilevel"/>
    <w:tmpl w:val="0512F426"/>
    <w:lvl w:ilvl="0" w:tplc="1B46A9F6">
      <w:numFmt w:val="bullet"/>
      <w:lvlText w:val="-"/>
      <w:lvlJc w:val="left"/>
      <w:pPr>
        <w:tabs>
          <w:tab w:val="num" w:pos="432"/>
        </w:tabs>
        <w:ind w:left="432" w:hanging="50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CBC3D39"/>
    <w:multiLevelType w:val="multilevel"/>
    <w:tmpl w:val="E13C5830"/>
    <w:lvl w:ilvl="0">
      <w:start w:val="1"/>
      <w:numFmt w:val="decimal"/>
      <w:lvlText w:val="%1."/>
      <w:lvlJc w:val="left"/>
      <w:pPr>
        <w:ind w:left="360" w:hanging="360"/>
      </w:pPr>
      <w:rPr>
        <w:rFonts w:eastAsiaTheme="minorEastAsia" w:hint="default"/>
        <w:b w:val="0"/>
      </w:rPr>
    </w:lvl>
    <w:lvl w:ilvl="1">
      <w:start w:val="1"/>
      <w:numFmt w:val="decimal"/>
      <w:lvlText w:val="%1.%2."/>
      <w:lvlJc w:val="left"/>
      <w:pPr>
        <w:ind w:left="360" w:hanging="360"/>
      </w:pPr>
      <w:rPr>
        <w:rFonts w:eastAsiaTheme="minorEastAsia" w:hint="default"/>
        <w:b w:val="0"/>
      </w:rPr>
    </w:lvl>
    <w:lvl w:ilvl="2">
      <w:start w:val="1"/>
      <w:numFmt w:val="decimal"/>
      <w:lvlText w:val="%1.%2.%3."/>
      <w:lvlJc w:val="left"/>
      <w:pPr>
        <w:ind w:left="720" w:hanging="720"/>
      </w:pPr>
      <w:rPr>
        <w:rFonts w:eastAsiaTheme="minorEastAsia" w:hint="default"/>
        <w:b w:val="0"/>
      </w:rPr>
    </w:lvl>
    <w:lvl w:ilvl="3">
      <w:start w:val="1"/>
      <w:numFmt w:val="decimal"/>
      <w:lvlText w:val="%1.%2.%3.%4."/>
      <w:lvlJc w:val="left"/>
      <w:pPr>
        <w:ind w:left="720" w:hanging="720"/>
      </w:pPr>
      <w:rPr>
        <w:rFonts w:eastAsiaTheme="minorEastAsia" w:hint="default"/>
        <w:b w:val="0"/>
      </w:rPr>
    </w:lvl>
    <w:lvl w:ilvl="4">
      <w:start w:val="1"/>
      <w:numFmt w:val="decimal"/>
      <w:lvlText w:val="%1.%2.%3.%4.%5."/>
      <w:lvlJc w:val="left"/>
      <w:pPr>
        <w:ind w:left="1080" w:hanging="1080"/>
      </w:pPr>
      <w:rPr>
        <w:rFonts w:eastAsiaTheme="minorEastAsia" w:hint="default"/>
        <w:b w:val="0"/>
      </w:rPr>
    </w:lvl>
    <w:lvl w:ilvl="5">
      <w:start w:val="1"/>
      <w:numFmt w:val="decimal"/>
      <w:lvlText w:val="%1.%2.%3.%4.%5.%6."/>
      <w:lvlJc w:val="left"/>
      <w:pPr>
        <w:ind w:left="1080" w:hanging="1080"/>
      </w:pPr>
      <w:rPr>
        <w:rFonts w:eastAsiaTheme="minorEastAsia" w:hint="default"/>
        <w:b w:val="0"/>
      </w:rPr>
    </w:lvl>
    <w:lvl w:ilvl="6">
      <w:start w:val="1"/>
      <w:numFmt w:val="decimal"/>
      <w:lvlText w:val="%1.%2.%3.%4.%5.%6.%7."/>
      <w:lvlJc w:val="left"/>
      <w:pPr>
        <w:ind w:left="1440" w:hanging="1440"/>
      </w:pPr>
      <w:rPr>
        <w:rFonts w:eastAsiaTheme="minorEastAsia" w:hint="default"/>
        <w:b w:val="0"/>
      </w:rPr>
    </w:lvl>
    <w:lvl w:ilvl="7">
      <w:start w:val="1"/>
      <w:numFmt w:val="decimal"/>
      <w:lvlText w:val="%1.%2.%3.%4.%5.%6.%7.%8."/>
      <w:lvlJc w:val="left"/>
      <w:pPr>
        <w:ind w:left="1440" w:hanging="1440"/>
      </w:pPr>
      <w:rPr>
        <w:rFonts w:eastAsiaTheme="minorEastAsia" w:hint="default"/>
        <w:b w:val="0"/>
      </w:rPr>
    </w:lvl>
    <w:lvl w:ilvl="8">
      <w:start w:val="1"/>
      <w:numFmt w:val="decimal"/>
      <w:lvlText w:val="%1.%2.%3.%4.%5.%6.%7.%8.%9."/>
      <w:lvlJc w:val="left"/>
      <w:pPr>
        <w:ind w:left="1800" w:hanging="1800"/>
      </w:pPr>
      <w:rPr>
        <w:rFonts w:eastAsiaTheme="minorEastAsia" w:hint="default"/>
        <w:b w:val="0"/>
      </w:rPr>
    </w:lvl>
  </w:abstractNum>
  <w:abstractNum w:abstractNumId="11">
    <w:nsid w:val="0DE11925"/>
    <w:multiLevelType w:val="hybridMultilevel"/>
    <w:tmpl w:val="C70E1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FBE2C02"/>
    <w:multiLevelType w:val="hybridMultilevel"/>
    <w:tmpl w:val="D8720670"/>
    <w:lvl w:ilvl="0" w:tplc="13D4EC54">
      <w:numFmt w:val="bullet"/>
      <w:lvlText w:val="-"/>
      <w:lvlJc w:val="left"/>
      <w:pPr>
        <w:tabs>
          <w:tab w:val="num" w:pos="720"/>
        </w:tabs>
        <w:ind w:left="720" w:hanging="360"/>
      </w:pPr>
      <w:rPr>
        <w:rFonts w:ascii="Times New Roman" w:eastAsia="Times New Roman" w:hAnsi="Times New Roman" w:cs="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37638EA"/>
    <w:multiLevelType w:val="hybridMultilevel"/>
    <w:tmpl w:val="2C82EB36"/>
    <w:lvl w:ilvl="0" w:tplc="5C5EE6F4">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4E7A29"/>
    <w:multiLevelType w:val="hybridMultilevel"/>
    <w:tmpl w:val="AD7AA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D02F9E"/>
    <w:multiLevelType w:val="hybridMultilevel"/>
    <w:tmpl w:val="3066018A"/>
    <w:lvl w:ilvl="0" w:tplc="83105B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9D2E93"/>
    <w:multiLevelType w:val="hybridMultilevel"/>
    <w:tmpl w:val="F0AA287C"/>
    <w:lvl w:ilvl="0" w:tplc="5C5EE6F4">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EE1DA5"/>
    <w:multiLevelType w:val="hybridMultilevel"/>
    <w:tmpl w:val="3BBAB49C"/>
    <w:lvl w:ilvl="0" w:tplc="930CC24C">
      <w:start w:val="1"/>
      <w:numFmt w:val="bullet"/>
      <w:lvlText w:val=""/>
      <w:lvlJc w:val="left"/>
      <w:pPr>
        <w:ind w:left="2680" w:hanging="360"/>
      </w:pPr>
      <w:rPr>
        <w:rFonts w:ascii="Wingdings" w:hAnsi="Wingdings" w:hint="default"/>
      </w:rPr>
    </w:lvl>
    <w:lvl w:ilvl="1" w:tplc="04090003" w:tentative="1">
      <w:start w:val="1"/>
      <w:numFmt w:val="bullet"/>
      <w:lvlText w:val="o"/>
      <w:lvlJc w:val="left"/>
      <w:pPr>
        <w:ind w:left="3400" w:hanging="360"/>
      </w:pPr>
      <w:rPr>
        <w:rFonts w:ascii="Courier New" w:hAnsi="Courier New" w:cs="Courier New" w:hint="default"/>
      </w:rPr>
    </w:lvl>
    <w:lvl w:ilvl="2" w:tplc="04090005" w:tentative="1">
      <w:start w:val="1"/>
      <w:numFmt w:val="bullet"/>
      <w:lvlText w:val=""/>
      <w:lvlJc w:val="left"/>
      <w:pPr>
        <w:ind w:left="4120" w:hanging="360"/>
      </w:pPr>
      <w:rPr>
        <w:rFonts w:ascii="Wingdings" w:hAnsi="Wingdings" w:hint="default"/>
      </w:rPr>
    </w:lvl>
    <w:lvl w:ilvl="3" w:tplc="04090001" w:tentative="1">
      <w:start w:val="1"/>
      <w:numFmt w:val="bullet"/>
      <w:lvlText w:val=""/>
      <w:lvlJc w:val="left"/>
      <w:pPr>
        <w:ind w:left="4840" w:hanging="360"/>
      </w:pPr>
      <w:rPr>
        <w:rFonts w:ascii="Symbol" w:hAnsi="Symbol" w:hint="default"/>
      </w:rPr>
    </w:lvl>
    <w:lvl w:ilvl="4" w:tplc="04090003" w:tentative="1">
      <w:start w:val="1"/>
      <w:numFmt w:val="bullet"/>
      <w:lvlText w:val="o"/>
      <w:lvlJc w:val="left"/>
      <w:pPr>
        <w:ind w:left="5560" w:hanging="360"/>
      </w:pPr>
      <w:rPr>
        <w:rFonts w:ascii="Courier New" w:hAnsi="Courier New" w:cs="Courier New" w:hint="default"/>
      </w:rPr>
    </w:lvl>
    <w:lvl w:ilvl="5" w:tplc="04090005" w:tentative="1">
      <w:start w:val="1"/>
      <w:numFmt w:val="bullet"/>
      <w:lvlText w:val=""/>
      <w:lvlJc w:val="left"/>
      <w:pPr>
        <w:ind w:left="6280" w:hanging="360"/>
      </w:pPr>
      <w:rPr>
        <w:rFonts w:ascii="Wingdings" w:hAnsi="Wingdings" w:hint="default"/>
      </w:rPr>
    </w:lvl>
    <w:lvl w:ilvl="6" w:tplc="04090001" w:tentative="1">
      <w:start w:val="1"/>
      <w:numFmt w:val="bullet"/>
      <w:lvlText w:val=""/>
      <w:lvlJc w:val="left"/>
      <w:pPr>
        <w:ind w:left="7000" w:hanging="360"/>
      </w:pPr>
      <w:rPr>
        <w:rFonts w:ascii="Symbol" w:hAnsi="Symbol" w:hint="default"/>
      </w:rPr>
    </w:lvl>
    <w:lvl w:ilvl="7" w:tplc="04090003" w:tentative="1">
      <w:start w:val="1"/>
      <w:numFmt w:val="bullet"/>
      <w:lvlText w:val="o"/>
      <w:lvlJc w:val="left"/>
      <w:pPr>
        <w:ind w:left="7720" w:hanging="360"/>
      </w:pPr>
      <w:rPr>
        <w:rFonts w:ascii="Courier New" w:hAnsi="Courier New" w:cs="Courier New" w:hint="default"/>
      </w:rPr>
    </w:lvl>
    <w:lvl w:ilvl="8" w:tplc="04090005" w:tentative="1">
      <w:start w:val="1"/>
      <w:numFmt w:val="bullet"/>
      <w:lvlText w:val=""/>
      <w:lvlJc w:val="left"/>
      <w:pPr>
        <w:ind w:left="8440" w:hanging="360"/>
      </w:pPr>
      <w:rPr>
        <w:rFonts w:ascii="Wingdings" w:hAnsi="Wingdings" w:hint="default"/>
      </w:rPr>
    </w:lvl>
  </w:abstractNum>
  <w:abstractNum w:abstractNumId="18">
    <w:nsid w:val="21D64708"/>
    <w:multiLevelType w:val="hybridMultilevel"/>
    <w:tmpl w:val="614AF152"/>
    <w:lvl w:ilvl="0" w:tplc="1B365BD4">
      <w:start w:val="8"/>
      <w:numFmt w:val="bullet"/>
      <w:lvlText w:val="-"/>
      <w:lvlJc w:val="left"/>
      <w:pPr>
        <w:ind w:left="720" w:hanging="360"/>
      </w:pPr>
      <w:rPr>
        <w:rFonts w:ascii="Calibri" w:eastAsia="Times New Roman" w:hAnsi="Calibri"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nsid w:val="22997A38"/>
    <w:multiLevelType w:val="hybridMultilevel"/>
    <w:tmpl w:val="0A663238"/>
    <w:lvl w:ilvl="0" w:tplc="04090005">
      <w:start w:val="1"/>
      <w:numFmt w:val="bullet"/>
      <w:lvlText w:val=""/>
      <w:lvlJc w:val="left"/>
      <w:pPr>
        <w:tabs>
          <w:tab w:val="num" w:pos="3540"/>
        </w:tabs>
        <w:ind w:left="3540" w:hanging="360"/>
      </w:pPr>
      <w:rPr>
        <w:rFonts w:ascii="Wingdings" w:hAnsi="Wingdings" w:hint="default"/>
      </w:rPr>
    </w:lvl>
    <w:lvl w:ilvl="1" w:tplc="04090003" w:tentative="1">
      <w:start w:val="1"/>
      <w:numFmt w:val="bullet"/>
      <w:lvlText w:val="o"/>
      <w:lvlJc w:val="left"/>
      <w:pPr>
        <w:tabs>
          <w:tab w:val="num" w:pos="4260"/>
        </w:tabs>
        <w:ind w:left="4260" w:hanging="360"/>
      </w:pPr>
      <w:rPr>
        <w:rFonts w:ascii="Courier New" w:hAnsi="Courier New" w:cs="Courier New" w:hint="default"/>
      </w:rPr>
    </w:lvl>
    <w:lvl w:ilvl="2" w:tplc="04090005" w:tentative="1">
      <w:start w:val="1"/>
      <w:numFmt w:val="bullet"/>
      <w:lvlText w:val=""/>
      <w:lvlJc w:val="left"/>
      <w:pPr>
        <w:tabs>
          <w:tab w:val="num" w:pos="4980"/>
        </w:tabs>
        <w:ind w:left="4980" w:hanging="360"/>
      </w:pPr>
      <w:rPr>
        <w:rFonts w:ascii="Wingdings" w:hAnsi="Wingdings" w:hint="default"/>
      </w:rPr>
    </w:lvl>
    <w:lvl w:ilvl="3" w:tplc="04090001" w:tentative="1">
      <w:start w:val="1"/>
      <w:numFmt w:val="bullet"/>
      <w:lvlText w:val=""/>
      <w:lvlJc w:val="left"/>
      <w:pPr>
        <w:tabs>
          <w:tab w:val="num" w:pos="5700"/>
        </w:tabs>
        <w:ind w:left="5700" w:hanging="360"/>
      </w:pPr>
      <w:rPr>
        <w:rFonts w:ascii="Symbol" w:hAnsi="Symbol" w:hint="default"/>
      </w:rPr>
    </w:lvl>
    <w:lvl w:ilvl="4" w:tplc="04090003" w:tentative="1">
      <w:start w:val="1"/>
      <w:numFmt w:val="bullet"/>
      <w:lvlText w:val="o"/>
      <w:lvlJc w:val="left"/>
      <w:pPr>
        <w:tabs>
          <w:tab w:val="num" w:pos="6420"/>
        </w:tabs>
        <w:ind w:left="6420" w:hanging="360"/>
      </w:pPr>
      <w:rPr>
        <w:rFonts w:ascii="Courier New" w:hAnsi="Courier New" w:cs="Courier New" w:hint="default"/>
      </w:rPr>
    </w:lvl>
    <w:lvl w:ilvl="5" w:tplc="04090005" w:tentative="1">
      <w:start w:val="1"/>
      <w:numFmt w:val="bullet"/>
      <w:lvlText w:val=""/>
      <w:lvlJc w:val="left"/>
      <w:pPr>
        <w:tabs>
          <w:tab w:val="num" w:pos="7140"/>
        </w:tabs>
        <w:ind w:left="7140" w:hanging="360"/>
      </w:pPr>
      <w:rPr>
        <w:rFonts w:ascii="Wingdings" w:hAnsi="Wingdings" w:hint="default"/>
      </w:rPr>
    </w:lvl>
    <w:lvl w:ilvl="6" w:tplc="04090001" w:tentative="1">
      <w:start w:val="1"/>
      <w:numFmt w:val="bullet"/>
      <w:lvlText w:val=""/>
      <w:lvlJc w:val="left"/>
      <w:pPr>
        <w:tabs>
          <w:tab w:val="num" w:pos="7860"/>
        </w:tabs>
        <w:ind w:left="7860" w:hanging="360"/>
      </w:pPr>
      <w:rPr>
        <w:rFonts w:ascii="Symbol" w:hAnsi="Symbol" w:hint="default"/>
      </w:rPr>
    </w:lvl>
    <w:lvl w:ilvl="7" w:tplc="04090003" w:tentative="1">
      <w:start w:val="1"/>
      <w:numFmt w:val="bullet"/>
      <w:lvlText w:val="o"/>
      <w:lvlJc w:val="left"/>
      <w:pPr>
        <w:tabs>
          <w:tab w:val="num" w:pos="8580"/>
        </w:tabs>
        <w:ind w:left="8580" w:hanging="360"/>
      </w:pPr>
      <w:rPr>
        <w:rFonts w:ascii="Courier New" w:hAnsi="Courier New" w:cs="Courier New" w:hint="default"/>
      </w:rPr>
    </w:lvl>
    <w:lvl w:ilvl="8" w:tplc="04090005" w:tentative="1">
      <w:start w:val="1"/>
      <w:numFmt w:val="bullet"/>
      <w:lvlText w:val=""/>
      <w:lvlJc w:val="left"/>
      <w:pPr>
        <w:tabs>
          <w:tab w:val="num" w:pos="9300"/>
        </w:tabs>
        <w:ind w:left="9300" w:hanging="360"/>
      </w:pPr>
      <w:rPr>
        <w:rFonts w:ascii="Wingdings" w:hAnsi="Wingdings" w:hint="default"/>
      </w:rPr>
    </w:lvl>
  </w:abstractNum>
  <w:abstractNum w:abstractNumId="20">
    <w:nsid w:val="238C0EF3"/>
    <w:multiLevelType w:val="singleLevel"/>
    <w:tmpl w:val="238C0EF3"/>
    <w:lvl w:ilvl="0">
      <w:start w:val="1"/>
      <w:numFmt w:val="bullet"/>
      <w:lvlText w:val=""/>
      <w:lvlJc w:val="left"/>
      <w:pPr>
        <w:tabs>
          <w:tab w:val="num" w:pos="420"/>
        </w:tabs>
        <w:ind w:left="420" w:hanging="420"/>
      </w:pPr>
      <w:rPr>
        <w:rFonts w:ascii="Wingdings" w:hAnsi="Wingdings" w:hint="default"/>
      </w:rPr>
    </w:lvl>
  </w:abstractNum>
  <w:abstractNum w:abstractNumId="21">
    <w:nsid w:val="25294F88"/>
    <w:multiLevelType w:val="hybridMultilevel"/>
    <w:tmpl w:val="450A1816"/>
    <w:lvl w:ilvl="0" w:tplc="41AA6BCC">
      <w:start w:val="1"/>
      <w:numFmt w:val="bullet"/>
      <w:pStyle w:val="1"/>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2">
    <w:nsid w:val="257C435C"/>
    <w:multiLevelType w:val="hybridMultilevel"/>
    <w:tmpl w:val="DD56E706"/>
    <w:lvl w:ilvl="0" w:tplc="1B46A9F6">
      <w:numFmt w:val="bullet"/>
      <w:lvlText w:val="-"/>
      <w:lvlJc w:val="left"/>
      <w:pPr>
        <w:tabs>
          <w:tab w:val="num" w:pos="432"/>
        </w:tabs>
        <w:ind w:left="432" w:hanging="50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59738C1"/>
    <w:multiLevelType w:val="hybridMultilevel"/>
    <w:tmpl w:val="8DF46A5C"/>
    <w:lvl w:ilvl="0" w:tplc="0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6037C5D"/>
    <w:multiLevelType w:val="hybridMultilevel"/>
    <w:tmpl w:val="A0F0BE28"/>
    <w:lvl w:ilvl="0" w:tplc="4BAC832C">
      <w:start w:val="7"/>
      <w:numFmt w:val="bullet"/>
      <w:lvlText w:val="-"/>
      <w:lvlJc w:val="left"/>
      <w:pPr>
        <w:tabs>
          <w:tab w:val="num" w:pos="720"/>
        </w:tabs>
        <w:ind w:left="72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72D27C7"/>
    <w:multiLevelType w:val="hybridMultilevel"/>
    <w:tmpl w:val="73BECD90"/>
    <w:lvl w:ilvl="0" w:tplc="F2B0E9E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872502C"/>
    <w:multiLevelType w:val="multilevel"/>
    <w:tmpl w:val="C9FAF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95D1E55"/>
    <w:multiLevelType w:val="hybridMultilevel"/>
    <w:tmpl w:val="A8B0176A"/>
    <w:lvl w:ilvl="0" w:tplc="1B46A9F6">
      <w:numFmt w:val="bullet"/>
      <w:lvlText w:val="-"/>
      <w:lvlJc w:val="left"/>
      <w:pPr>
        <w:tabs>
          <w:tab w:val="num" w:pos="432"/>
        </w:tabs>
        <w:ind w:left="432" w:hanging="50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A6E0BAD"/>
    <w:multiLevelType w:val="hybridMultilevel"/>
    <w:tmpl w:val="501CB878"/>
    <w:lvl w:ilvl="0" w:tplc="F2B0E9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B76061D"/>
    <w:multiLevelType w:val="hybridMultilevel"/>
    <w:tmpl w:val="695EA7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BAD525E"/>
    <w:multiLevelType w:val="hybridMultilevel"/>
    <w:tmpl w:val="7BF6F856"/>
    <w:lvl w:ilvl="0" w:tplc="964C7386">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0492A06"/>
    <w:multiLevelType w:val="hybridMultilevel"/>
    <w:tmpl w:val="A8C067FA"/>
    <w:lvl w:ilvl="0" w:tplc="5C5EE6F4">
      <w:start w:val="1"/>
      <w:numFmt w:val="bullet"/>
      <w:lvlText w:val="-"/>
      <w:lvlJc w:val="left"/>
      <w:pPr>
        <w:ind w:left="864" w:hanging="360"/>
      </w:pPr>
      <w:rPr>
        <w:rFonts w:ascii="Vrinda" w:hAnsi="Vrinda"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2">
    <w:nsid w:val="3110619B"/>
    <w:multiLevelType w:val="hybridMultilevel"/>
    <w:tmpl w:val="768A09A4"/>
    <w:lvl w:ilvl="0" w:tplc="52980984">
      <w:start w:val="1"/>
      <w:numFmt w:val="bullet"/>
      <w:pStyle w:val="2"/>
      <w:lvlText w:val="-"/>
      <w:lvlJc w:val="left"/>
      <w:pPr>
        <w:tabs>
          <w:tab w:val="num" w:pos="1080"/>
        </w:tabs>
        <w:ind w:left="1080" w:hanging="360"/>
      </w:pPr>
      <w:rPr>
        <w:rFonts w:ascii="Calibri" w:hAnsi="Calibri" w:hint="default"/>
      </w:rPr>
    </w:lvl>
    <w:lvl w:ilvl="1" w:tplc="081A0003">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33">
    <w:nsid w:val="31AA7551"/>
    <w:multiLevelType w:val="hybridMultilevel"/>
    <w:tmpl w:val="C82A90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31D57A87"/>
    <w:multiLevelType w:val="hybridMultilevel"/>
    <w:tmpl w:val="281C172A"/>
    <w:lvl w:ilvl="0" w:tplc="CD6C501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3167E2D"/>
    <w:multiLevelType w:val="hybridMultilevel"/>
    <w:tmpl w:val="CE72A95A"/>
    <w:lvl w:ilvl="0" w:tplc="BD923106">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54007F0"/>
    <w:multiLevelType w:val="hybridMultilevel"/>
    <w:tmpl w:val="62E2E5AA"/>
    <w:lvl w:ilvl="0" w:tplc="1638D2A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5A2480F"/>
    <w:multiLevelType w:val="hybridMultilevel"/>
    <w:tmpl w:val="5BA2EB92"/>
    <w:lvl w:ilvl="0" w:tplc="1B365BD4">
      <w:start w:val="8"/>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36E52193"/>
    <w:multiLevelType w:val="hybridMultilevel"/>
    <w:tmpl w:val="8BBC2046"/>
    <w:lvl w:ilvl="0" w:tplc="823CC458">
      <w:start w:val="1"/>
      <w:numFmt w:val="decimal"/>
      <w:lvlText w:val="%1."/>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7C41F27"/>
    <w:multiLevelType w:val="hybridMultilevel"/>
    <w:tmpl w:val="BA6E971C"/>
    <w:lvl w:ilvl="0" w:tplc="F2B0E9E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3838787D"/>
    <w:multiLevelType w:val="hybridMultilevel"/>
    <w:tmpl w:val="66D68F9C"/>
    <w:lvl w:ilvl="0" w:tplc="F2B0E9E8">
      <w:numFmt w:val="bullet"/>
      <w:lvlText w:val="-"/>
      <w:lvlJc w:val="left"/>
      <w:pPr>
        <w:ind w:left="833" w:hanging="360"/>
      </w:pPr>
      <w:rPr>
        <w:rFonts w:ascii="Times New Roman" w:eastAsia="Times New Roman" w:hAnsi="Times New Roman" w:cs="Times New Roman"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41">
    <w:nsid w:val="3BF26FDA"/>
    <w:multiLevelType w:val="hybridMultilevel"/>
    <w:tmpl w:val="A76EC476"/>
    <w:lvl w:ilvl="0" w:tplc="447CBC46">
      <w:start w:val="1"/>
      <w:numFmt w:val="bullet"/>
      <w:lvlText w:val=""/>
      <w:lvlJc w:val="left"/>
      <w:pPr>
        <w:tabs>
          <w:tab w:val="num" w:pos="360"/>
        </w:tabs>
        <w:ind w:left="72"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C13584E"/>
    <w:multiLevelType w:val="hybridMultilevel"/>
    <w:tmpl w:val="DC8CA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D1A5EB6"/>
    <w:multiLevelType w:val="hybridMultilevel"/>
    <w:tmpl w:val="579C7362"/>
    <w:lvl w:ilvl="0" w:tplc="1B46A9F6">
      <w:numFmt w:val="bullet"/>
      <w:lvlText w:val="-"/>
      <w:lvlJc w:val="left"/>
      <w:pPr>
        <w:tabs>
          <w:tab w:val="num" w:pos="432"/>
        </w:tabs>
        <w:ind w:left="432" w:hanging="50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046056C"/>
    <w:multiLevelType w:val="hybridMultilevel"/>
    <w:tmpl w:val="6966E8AE"/>
    <w:lvl w:ilvl="0" w:tplc="5C5EE6F4">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201531E"/>
    <w:multiLevelType w:val="multilevel"/>
    <w:tmpl w:val="BECA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26D0494"/>
    <w:multiLevelType w:val="hybridMultilevel"/>
    <w:tmpl w:val="94E6CF0E"/>
    <w:lvl w:ilvl="0" w:tplc="930CC24C">
      <w:start w:val="1"/>
      <w:numFmt w:val="bullet"/>
      <w:lvlText w:val=""/>
      <w:lvlJc w:val="left"/>
      <w:pPr>
        <w:tabs>
          <w:tab w:val="num" w:pos="1960"/>
        </w:tabs>
        <w:ind w:left="1960" w:hanging="360"/>
      </w:pPr>
      <w:rPr>
        <w:rFonts w:ascii="Wingdings" w:hAnsi="Wingdings" w:hint="default"/>
      </w:rPr>
    </w:lvl>
    <w:lvl w:ilvl="1" w:tplc="04090003" w:tentative="1">
      <w:start w:val="1"/>
      <w:numFmt w:val="bullet"/>
      <w:lvlText w:val="o"/>
      <w:lvlJc w:val="left"/>
      <w:pPr>
        <w:tabs>
          <w:tab w:val="num" w:pos="2680"/>
        </w:tabs>
        <w:ind w:left="2680" w:hanging="360"/>
      </w:pPr>
      <w:rPr>
        <w:rFonts w:ascii="Courier New" w:hAnsi="Courier New" w:cs="Courier New" w:hint="default"/>
      </w:rPr>
    </w:lvl>
    <w:lvl w:ilvl="2" w:tplc="04090005" w:tentative="1">
      <w:start w:val="1"/>
      <w:numFmt w:val="bullet"/>
      <w:lvlText w:val=""/>
      <w:lvlJc w:val="left"/>
      <w:pPr>
        <w:tabs>
          <w:tab w:val="num" w:pos="3400"/>
        </w:tabs>
        <w:ind w:left="3400" w:hanging="360"/>
      </w:pPr>
      <w:rPr>
        <w:rFonts w:ascii="Wingdings" w:hAnsi="Wingdings" w:hint="default"/>
      </w:rPr>
    </w:lvl>
    <w:lvl w:ilvl="3" w:tplc="04090001" w:tentative="1">
      <w:start w:val="1"/>
      <w:numFmt w:val="bullet"/>
      <w:lvlText w:val=""/>
      <w:lvlJc w:val="left"/>
      <w:pPr>
        <w:tabs>
          <w:tab w:val="num" w:pos="4120"/>
        </w:tabs>
        <w:ind w:left="4120" w:hanging="360"/>
      </w:pPr>
      <w:rPr>
        <w:rFonts w:ascii="Symbol" w:hAnsi="Symbol" w:hint="default"/>
      </w:rPr>
    </w:lvl>
    <w:lvl w:ilvl="4" w:tplc="04090003" w:tentative="1">
      <w:start w:val="1"/>
      <w:numFmt w:val="bullet"/>
      <w:lvlText w:val="o"/>
      <w:lvlJc w:val="left"/>
      <w:pPr>
        <w:tabs>
          <w:tab w:val="num" w:pos="4840"/>
        </w:tabs>
        <w:ind w:left="4840" w:hanging="360"/>
      </w:pPr>
      <w:rPr>
        <w:rFonts w:ascii="Courier New" w:hAnsi="Courier New" w:cs="Courier New" w:hint="default"/>
      </w:rPr>
    </w:lvl>
    <w:lvl w:ilvl="5" w:tplc="04090005" w:tentative="1">
      <w:start w:val="1"/>
      <w:numFmt w:val="bullet"/>
      <w:lvlText w:val=""/>
      <w:lvlJc w:val="left"/>
      <w:pPr>
        <w:tabs>
          <w:tab w:val="num" w:pos="5560"/>
        </w:tabs>
        <w:ind w:left="5560" w:hanging="360"/>
      </w:pPr>
      <w:rPr>
        <w:rFonts w:ascii="Wingdings" w:hAnsi="Wingdings" w:hint="default"/>
      </w:rPr>
    </w:lvl>
    <w:lvl w:ilvl="6" w:tplc="04090001" w:tentative="1">
      <w:start w:val="1"/>
      <w:numFmt w:val="bullet"/>
      <w:lvlText w:val=""/>
      <w:lvlJc w:val="left"/>
      <w:pPr>
        <w:tabs>
          <w:tab w:val="num" w:pos="6280"/>
        </w:tabs>
        <w:ind w:left="6280" w:hanging="360"/>
      </w:pPr>
      <w:rPr>
        <w:rFonts w:ascii="Symbol" w:hAnsi="Symbol" w:hint="default"/>
      </w:rPr>
    </w:lvl>
    <w:lvl w:ilvl="7" w:tplc="04090003" w:tentative="1">
      <w:start w:val="1"/>
      <w:numFmt w:val="bullet"/>
      <w:lvlText w:val="o"/>
      <w:lvlJc w:val="left"/>
      <w:pPr>
        <w:tabs>
          <w:tab w:val="num" w:pos="7000"/>
        </w:tabs>
        <w:ind w:left="7000" w:hanging="360"/>
      </w:pPr>
      <w:rPr>
        <w:rFonts w:ascii="Courier New" w:hAnsi="Courier New" w:cs="Courier New" w:hint="default"/>
      </w:rPr>
    </w:lvl>
    <w:lvl w:ilvl="8" w:tplc="04090005" w:tentative="1">
      <w:start w:val="1"/>
      <w:numFmt w:val="bullet"/>
      <w:lvlText w:val=""/>
      <w:lvlJc w:val="left"/>
      <w:pPr>
        <w:tabs>
          <w:tab w:val="num" w:pos="7720"/>
        </w:tabs>
        <w:ind w:left="7720" w:hanging="360"/>
      </w:pPr>
      <w:rPr>
        <w:rFonts w:ascii="Wingdings" w:hAnsi="Wingdings" w:hint="default"/>
      </w:rPr>
    </w:lvl>
  </w:abstractNum>
  <w:abstractNum w:abstractNumId="47">
    <w:nsid w:val="453E1763"/>
    <w:multiLevelType w:val="hybridMultilevel"/>
    <w:tmpl w:val="4EBA8838"/>
    <w:lvl w:ilvl="0" w:tplc="793A1930">
      <w:start w:val="1"/>
      <w:numFmt w:val="bullet"/>
      <w:lvlText w:val=""/>
      <w:lvlJc w:val="left"/>
      <w:pPr>
        <w:tabs>
          <w:tab w:val="num" w:pos="360"/>
        </w:tabs>
        <w:ind w:left="72"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5686133"/>
    <w:multiLevelType w:val="hybridMultilevel"/>
    <w:tmpl w:val="3C40C83A"/>
    <w:lvl w:ilvl="0" w:tplc="1B46A9F6">
      <w:numFmt w:val="bullet"/>
      <w:lvlText w:val="-"/>
      <w:lvlJc w:val="left"/>
      <w:pPr>
        <w:tabs>
          <w:tab w:val="num" w:pos="432"/>
        </w:tabs>
        <w:ind w:left="432" w:hanging="50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5A76C02"/>
    <w:multiLevelType w:val="hybridMultilevel"/>
    <w:tmpl w:val="94888FF8"/>
    <w:lvl w:ilvl="0" w:tplc="5C5EE6F4">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65A1BC4"/>
    <w:multiLevelType w:val="hybridMultilevel"/>
    <w:tmpl w:val="CC264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7166511"/>
    <w:multiLevelType w:val="hybridMultilevel"/>
    <w:tmpl w:val="26BA3880"/>
    <w:lvl w:ilvl="0" w:tplc="E7542484">
      <w:start w:val="1"/>
      <w:numFmt w:val="decimal"/>
      <w:lvlText w:val="%1."/>
      <w:lvlJc w:val="left"/>
      <w:pPr>
        <w:ind w:left="600" w:hanging="360"/>
      </w:pPr>
      <w:rPr>
        <w:rFonts w:hint="default"/>
        <w:b/>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52">
    <w:nsid w:val="4B302784"/>
    <w:multiLevelType w:val="hybridMultilevel"/>
    <w:tmpl w:val="49D25536"/>
    <w:lvl w:ilvl="0" w:tplc="6CCEB0C6">
      <w:numFmt w:val="bullet"/>
      <w:lvlText w:val="-"/>
      <w:lvlJc w:val="left"/>
      <w:pPr>
        <w:ind w:left="675"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C4129FC"/>
    <w:multiLevelType w:val="hybridMultilevel"/>
    <w:tmpl w:val="E3FE19EA"/>
    <w:lvl w:ilvl="0" w:tplc="35E2A6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0FC1C72"/>
    <w:multiLevelType w:val="hybridMultilevel"/>
    <w:tmpl w:val="9782D164"/>
    <w:lvl w:ilvl="0" w:tplc="5C5EE6F4">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1863AA3"/>
    <w:multiLevelType w:val="hybridMultilevel"/>
    <w:tmpl w:val="5BC039D6"/>
    <w:lvl w:ilvl="0" w:tplc="B1FE06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1961EA8"/>
    <w:multiLevelType w:val="hybridMultilevel"/>
    <w:tmpl w:val="76924766"/>
    <w:lvl w:ilvl="0" w:tplc="930CC24C">
      <w:start w:val="1"/>
      <w:numFmt w:val="bullet"/>
      <w:lvlText w:val=""/>
      <w:lvlJc w:val="left"/>
      <w:pPr>
        <w:ind w:left="2680" w:hanging="360"/>
      </w:pPr>
      <w:rPr>
        <w:rFonts w:ascii="Wingdings" w:hAnsi="Wingdings" w:hint="default"/>
      </w:rPr>
    </w:lvl>
    <w:lvl w:ilvl="1" w:tplc="04090003" w:tentative="1">
      <w:start w:val="1"/>
      <w:numFmt w:val="bullet"/>
      <w:lvlText w:val="o"/>
      <w:lvlJc w:val="left"/>
      <w:pPr>
        <w:ind w:left="3400" w:hanging="360"/>
      </w:pPr>
      <w:rPr>
        <w:rFonts w:ascii="Courier New" w:hAnsi="Courier New" w:cs="Courier New" w:hint="default"/>
      </w:rPr>
    </w:lvl>
    <w:lvl w:ilvl="2" w:tplc="04090005" w:tentative="1">
      <w:start w:val="1"/>
      <w:numFmt w:val="bullet"/>
      <w:lvlText w:val=""/>
      <w:lvlJc w:val="left"/>
      <w:pPr>
        <w:ind w:left="4120" w:hanging="360"/>
      </w:pPr>
      <w:rPr>
        <w:rFonts w:ascii="Wingdings" w:hAnsi="Wingdings" w:hint="default"/>
      </w:rPr>
    </w:lvl>
    <w:lvl w:ilvl="3" w:tplc="04090001" w:tentative="1">
      <w:start w:val="1"/>
      <w:numFmt w:val="bullet"/>
      <w:lvlText w:val=""/>
      <w:lvlJc w:val="left"/>
      <w:pPr>
        <w:ind w:left="4840" w:hanging="360"/>
      </w:pPr>
      <w:rPr>
        <w:rFonts w:ascii="Symbol" w:hAnsi="Symbol" w:hint="default"/>
      </w:rPr>
    </w:lvl>
    <w:lvl w:ilvl="4" w:tplc="04090003" w:tentative="1">
      <w:start w:val="1"/>
      <w:numFmt w:val="bullet"/>
      <w:lvlText w:val="o"/>
      <w:lvlJc w:val="left"/>
      <w:pPr>
        <w:ind w:left="5560" w:hanging="360"/>
      </w:pPr>
      <w:rPr>
        <w:rFonts w:ascii="Courier New" w:hAnsi="Courier New" w:cs="Courier New" w:hint="default"/>
      </w:rPr>
    </w:lvl>
    <w:lvl w:ilvl="5" w:tplc="04090005" w:tentative="1">
      <w:start w:val="1"/>
      <w:numFmt w:val="bullet"/>
      <w:lvlText w:val=""/>
      <w:lvlJc w:val="left"/>
      <w:pPr>
        <w:ind w:left="6280" w:hanging="360"/>
      </w:pPr>
      <w:rPr>
        <w:rFonts w:ascii="Wingdings" w:hAnsi="Wingdings" w:hint="default"/>
      </w:rPr>
    </w:lvl>
    <w:lvl w:ilvl="6" w:tplc="04090001" w:tentative="1">
      <w:start w:val="1"/>
      <w:numFmt w:val="bullet"/>
      <w:lvlText w:val=""/>
      <w:lvlJc w:val="left"/>
      <w:pPr>
        <w:ind w:left="7000" w:hanging="360"/>
      </w:pPr>
      <w:rPr>
        <w:rFonts w:ascii="Symbol" w:hAnsi="Symbol" w:hint="default"/>
      </w:rPr>
    </w:lvl>
    <w:lvl w:ilvl="7" w:tplc="04090003" w:tentative="1">
      <w:start w:val="1"/>
      <w:numFmt w:val="bullet"/>
      <w:lvlText w:val="o"/>
      <w:lvlJc w:val="left"/>
      <w:pPr>
        <w:ind w:left="7720" w:hanging="360"/>
      </w:pPr>
      <w:rPr>
        <w:rFonts w:ascii="Courier New" w:hAnsi="Courier New" w:cs="Courier New" w:hint="default"/>
      </w:rPr>
    </w:lvl>
    <w:lvl w:ilvl="8" w:tplc="04090005" w:tentative="1">
      <w:start w:val="1"/>
      <w:numFmt w:val="bullet"/>
      <w:lvlText w:val=""/>
      <w:lvlJc w:val="left"/>
      <w:pPr>
        <w:ind w:left="8440" w:hanging="360"/>
      </w:pPr>
      <w:rPr>
        <w:rFonts w:ascii="Wingdings" w:hAnsi="Wingdings" w:hint="default"/>
      </w:rPr>
    </w:lvl>
  </w:abstractNum>
  <w:abstractNum w:abstractNumId="57">
    <w:nsid w:val="525F3E69"/>
    <w:multiLevelType w:val="hybridMultilevel"/>
    <w:tmpl w:val="2AC4E94A"/>
    <w:lvl w:ilvl="0" w:tplc="5C5EE6F4">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26709F0"/>
    <w:multiLevelType w:val="hybridMultilevel"/>
    <w:tmpl w:val="D8AE430E"/>
    <w:lvl w:ilvl="0" w:tplc="F3B863C4">
      <w:start w:val="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2D04356"/>
    <w:multiLevelType w:val="hybridMultilevel"/>
    <w:tmpl w:val="1E9E12A6"/>
    <w:lvl w:ilvl="0" w:tplc="6CCEB0C6">
      <w:numFmt w:val="bullet"/>
      <w:lvlText w:val="-"/>
      <w:lvlJc w:val="left"/>
      <w:pPr>
        <w:ind w:left="675"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31B6A3B"/>
    <w:multiLevelType w:val="hybridMultilevel"/>
    <w:tmpl w:val="6568A5E4"/>
    <w:lvl w:ilvl="0" w:tplc="B33CB312">
      <w:numFmt w:val="bullet"/>
      <w:lvlText w:val="-"/>
      <w:lvlJc w:val="left"/>
      <w:pPr>
        <w:ind w:left="585" w:hanging="360"/>
      </w:pPr>
      <w:rPr>
        <w:rFonts w:ascii="Times New Roman" w:eastAsia="Times New Roman"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1">
    <w:nsid w:val="58C25B69"/>
    <w:multiLevelType w:val="hybridMultilevel"/>
    <w:tmpl w:val="2B92D9F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2">
    <w:nsid w:val="5AD437E8"/>
    <w:multiLevelType w:val="hybridMultilevel"/>
    <w:tmpl w:val="952C21BC"/>
    <w:lvl w:ilvl="0" w:tplc="5C5EE6F4">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B550B3D"/>
    <w:multiLevelType w:val="hybridMultilevel"/>
    <w:tmpl w:val="37ECCE6C"/>
    <w:lvl w:ilvl="0" w:tplc="5C5EE6F4">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C335F4E"/>
    <w:multiLevelType w:val="hybridMultilevel"/>
    <w:tmpl w:val="DADA8CFE"/>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nsid w:val="5CAF6CC6"/>
    <w:multiLevelType w:val="hybridMultilevel"/>
    <w:tmpl w:val="30546892"/>
    <w:lvl w:ilvl="0" w:tplc="8EF4BFF6">
      <w:numFmt w:val="bullet"/>
      <w:lvlText w:val="-"/>
      <w:lvlJc w:val="left"/>
      <w:pPr>
        <w:ind w:left="1872" w:hanging="360"/>
      </w:pPr>
      <w:rPr>
        <w:rFonts w:ascii="Times New Roman" w:eastAsia="Times New Roman" w:hAnsi="Times New Roman" w:cs="Times New Roman"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66">
    <w:nsid w:val="5D0D7DA0"/>
    <w:multiLevelType w:val="hybridMultilevel"/>
    <w:tmpl w:val="FDD69EAA"/>
    <w:lvl w:ilvl="0" w:tplc="F2B0E9E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5E220BA5"/>
    <w:multiLevelType w:val="hybridMultilevel"/>
    <w:tmpl w:val="D076F76A"/>
    <w:lvl w:ilvl="0" w:tplc="5C5EE6F4">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EA3576A"/>
    <w:multiLevelType w:val="hybridMultilevel"/>
    <w:tmpl w:val="19647BF2"/>
    <w:lvl w:ilvl="0" w:tplc="6CCEB0C6">
      <w:numFmt w:val="bullet"/>
      <w:lvlText w:val="-"/>
      <w:lvlJc w:val="left"/>
      <w:pPr>
        <w:ind w:left="675"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F66060E"/>
    <w:multiLevelType w:val="hybridMultilevel"/>
    <w:tmpl w:val="E7986B0A"/>
    <w:lvl w:ilvl="0" w:tplc="867A9BE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600D1700"/>
    <w:multiLevelType w:val="hybridMultilevel"/>
    <w:tmpl w:val="AA9E15DC"/>
    <w:lvl w:ilvl="0" w:tplc="5C5EE6F4">
      <w:start w:val="1"/>
      <w:numFmt w:val="bullet"/>
      <w:lvlText w:val="-"/>
      <w:lvlJc w:val="left"/>
      <w:pPr>
        <w:ind w:left="675" w:hanging="360"/>
      </w:pPr>
      <w:rPr>
        <w:rFonts w:ascii="Vrinda" w:hAnsi="Vrinda"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71">
    <w:nsid w:val="604923E1"/>
    <w:multiLevelType w:val="hybridMultilevel"/>
    <w:tmpl w:val="6E2E3F02"/>
    <w:lvl w:ilvl="0" w:tplc="5C5EE6F4">
      <w:start w:val="1"/>
      <w:numFmt w:val="bullet"/>
      <w:lvlText w:val="-"/>
      <w:lvlJc w:val="left"/>
      <w:pPr>
        <w:ind w:left="675" w:hanging="360"/>
      </w:pPr>
      <w:rPr>
        <w:rFonts w:ascii="Vrinda" w:hAnsi="Vrinda"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72">
    <w:nsid w:val="60FF7123"/>
    <w:multiLevelType w:val="hybridMultilevel"/>
    <w:tmpl w:val="66264F28"/>
    <w:lvl w:ilvl="0" w:tplc="E090B8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25184B8"/>
    <w:multiLevelType w:val="singleLevel"/>
    <w:tmpl w:val="625184B8"/>
    <w:lvl w:ilvl="0">
      <w:start w:val="1"/>
      <w:numFmt w:val="bullet"/>
      <w:lvlText w:val=""/>
      <w:lvlJc w:val="left"/>
      <w:pPr>
        <w:tabs>
          <w:tab w:val="num" w:pos="420"/>
        </w:tabs>
        <w:ind w:left="420" w:hanging="420"/>
      </w:pPr>
      <w:rPr>
        <w:rFonts w:ascii="Wingdings" w:hAnsi="Wingdings" w:hint="default"/>
      </w:rPr>
    </w:lvl>
  </w:abstractNum>
  <w:abstractNum w:abstractNumId="74">
    <w:nsid w:val="62E37B87"/>
    <w:multiLevelType w:val="hybridMultilevel"/>
    <w:tmpl w:val="C7C45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53F5E54"/>
    <w:multiLevelType w:val="hybridMultilevel"/>
    <w:tmpl w:val="5E1858C2"/>
    <w:lvl w:ilvl="0" w:tplc="5C5EE6F4">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5814213"/>
    <w:multiLevelType w:val="multilevel"/>
    <w:tmpl w:val="20ACC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63D0DB4"/>
    <w:multiLevelType w:val="hybridMultilevel"/>
    <w:tmpl w:val="DDA8E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6B04304"/>
    <w:multiLevelType w:val="hybridMultilevel"/>
    <w:tmpl w:val="57DCF5C0"/>
    <w:lvl w:ilvl="0" w:tplc="D7CC484A">
      <w:numFmt w:val="bullet"/>
      <w:lvlText w:val="-"/>
      <w:lvlJc w:val="left"/>
      <w:pPr>
        <w:tabs>
          <w:tab w:val="num" w:pos="765"/>
        </w:tabs>
        <w:ind w:left="765" w:hanging="405"/>
      </w:pPr>
      <w:rPr>
        <w:rFonts w:ascii="Times New Roman" w:eastAsia="Times New Roman" w:hAnsi="Times New Roman" w:cs="Times New Roman" w:hint="default"/>
      </w:rPr>
    </w:lvl>
    <w:lvl w:ilvl="1" w:tplc="54440D30">
      <w:start w:val="4"/>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9">
    <w:nsid w:val="670D39D8"/>
    <w:multiLevelType w:val="hybridMultilevel"/>
    <w:tmpl w:val="90C68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80D05CA"/>
    <w:multiLevelType w:val="hybridMultilevel"/>
    <w:tmpl w:val="8162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C5E11E7"/>
    <w:multiLevelType w:val="multilevel"/>
    <w:tmpl w:val="1FB23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C9D1593"/>
    <w:multiLevelType w:val="hybridMultilevel"/>
    <w:tmpl w:val="02EEB6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F2E0E51"/>
    <w:multiLevelType w:val="hybridMultilevel"/>
    <w:tmpl w:val="B7B41292"/>
    <w:lvl w:ilvl="0" w:tplc="0409000B">
      <w:start w:val="1"/>
      <w:numFmt w:val="bullet"/>
      <w:lvlText w:val=""/>
      <w:lvlJc w:val="left"/>
      <w:pPr>
        <w:tabs>
          <w:tab w:val="num" w:pos="1080"/>
        </w:tabs>
        <w:ind w:left="1080" w:hanging="360"/>
      </w:pPr>
      <w:rPr>
        <w:rFonts w:ascii="Wingdings" w:hAnsi="Wingdings"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nsid w:val="7027674A"/>
    <w:multiLevelType w:val="hybridMultilevel"/>
    <w:tmpl w:val="A1863D94"/>
    <w:lvl w:ilvl="0" w:tplc="04090009">
      <w:start w:val="1"/>
      <w:numFmt w:val="bullet"/>
      <w:lvlText w:val=""/>
      <w:lvlJc w:val="left"/>
      <w:pPr>
        <w:tabs>
          <w:tab w:val="num" w:pos="1500"/>
        </w:tabs>
        <w:ind w:left="150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85">
    <w:nsid w:val="731E0683"/>
    <w:multiLevelType w:val="hybridMultilevel"/>
    <w:tmpl w:val="8B64E712"/>
    <w:lvl w:ilvl="0" w:tplc="447CBC46">
      <w:start w:val="1"/>
      <w:numFmt w:val="bullet"/>
      <w:lvlText w:val=""/>
      <w:lvlJc w:val="left"/>
      <w:pPr>
        <w:tabs>
          <w:tab w:val="num" w:pos="360"/>
        </w:tabs>
        <w:ind w:left="72"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73F43914"/>
    <w:multiLevelType w:val="hybridMultilevel"/>
    <w:tmpl w:val="B84273AE"/>
    <w:lvl w:ilvl="0" w:tplc="5C5EE6F4">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4A36451"/>
    <w:multiLevelType w:val="hybridMultilevel"/>
    <w:tmpl w:val="A80C7964"/>
    <w:lvl w:ilvl="0" w:tplc="04090003">
      <w:start w:val="1"/>
      <w:numFmt w:val="bullet"/>
      <w:lvlText w:val="o"/>
      <w:lvlJc w:val="left"/>
      <w:pPr>
        <w:ind w:left="720" w:hanging="360"/>
      </w:pPr>
      <w:rPr>
        <w:rFonts w:ascii="Courier New" w:hAnsi="Courier New" w:cs="Courier New" w:hint="default"/>
        <w:color w:val="66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65B4AC9"/>
    <w:multiLevelType w:val="multilevel"/>
    <w:tmpl w:val="96F26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733331C"/>
    <w:multiLevelType w:val="hybridMultilevel"/>
    <w:tmpl w:val="48E268AA"/>
    <w:lvl w:ilvl="0" w:tplc="5EB84F6C">
      <w:start w:val="4"/>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0">
    <w:nsid w:val="773747F1"/>
    <w:multiLevelType w:val="hybridMultilevel"/>
    <w:tmpl w:val="5A306F72"/>
    <w:lvl w:ilvl="0" w:tplc="F2B0E9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96850D8"/>
    <w:multiLevelType w:val="hybridMultilevel"/>
    <w:tmpl w:val="106449A0"/>
    <w:lvl w:ilvl="0" w:tplc="5F36F074">
      <w:numFmt w:val="bullet"/>
      <w:lvlText w:val="-"/>
      <w:lvlJc w:val="left"/>
      <w:pPr>
        <w:ind w:left="315" w:hanging="360"/>
      </w:pPr>
      <w:rPr>
        <w:rFonts w:ascii="Calibri" w:eastAsia="Calibri" w:hAnsi="Calibri" w:cs="Times New Roman" w:hint="default"/>
      </w:rPr>
    </w:lvl>
    <w:lvl w:ilvl="1" w:tplc="241A0003" w:tentative="1">
      <w:start w:val="1"/>
      <w:numFmt w:val="bullet"/>
      <w:lvlText w:val="o"/>
      <w:lvlJc w:val="left"/>
      <w:pPr>
        <w:ind w:left="1035" w:hanging="360"/>
      </w:pPr>
      <w:rPr>
        <w:rFonts w:ascii="Courier New" w:hAnsi="Courier New" w:cs="Courier New" w:hint="default"/>
      </w:rPr>
    </w:lvl>
    <w:lvl w:ilvl="2" w:tplc="241A0005" w:tentative="1">
      <w:start w:val="1"/>
      <w:numFmt w:val="bullet"/>
      <w:lvlText w:val=""/>
      <w:lvlJc w:val="left"/>
      <w:pPr>
        <w:ind w:left="1755" w:hanging="360"/>
      </w:pPr>
      <w:rPr>
        <w:rFonts w:ascii="Wingdings" w:hAnsi="Wingdings" w:hint="default"/>
      </w:rPr>
    </w:lvl>
    <w:lvl w:ilvl="3" w:tplc="241A0001" w:tentative="1">
      <w:start w:val="1"/>
      <w:numFmt w:val="bullet"/>
      <w:lvlText w:val=""/>
      <w:lvlJc w:val="left"/>
      <w:pPr>
        <w:ind w:left="2475" w:hanging="360"/>
      </w:pPr>
      <w:rPr>
        <w:rFonts w:ascii="Symbol" w:hAnsi="Symbol" w:hint="default"/>
      </w:rPr>
    </w:lvl>
    <w:lvl w:ilvl="4" w:tplc="241A0003" w:tentative="1">
      <w:start w:val="1"/>
      <w:numFmt w:val="bullet"/>
      <w:lvlText w:val="o"/>
      <w:lvlJc w:val="left"/>
      <w:pPr>
        <w:ind w:left="3195" w:hanging="360"/>
      </w:pPr>
      <w:rPr>
        <w:rFonts w:ascii="Courier New" w:hAnsi="Courier New" w:cs="Courier New" w:hint="default"/>
      </w:rPr>
    </w:lvl>
    <w:lvl w:ilvl="5" w:tplc="241A0005" w:tentative="1">
      <w:start w:val="1"/>
      <w:numFmt w:val="bullet"/>
      <w:lvlText w:val=""/>
      <w:lvlJc w:val="left"/>
      <w:pPr>
        <w:ind w:left="3915" w:hanging="360"/>
      </w:pPr>
      <w:rPr>
        <w:rFonts w:ascii="Wingdings" w:hAnsi="Wingdings" w:hint="default"/>
      </w:rPr>
    </w:lvl>
    <w:lvl w:ilvl="6" w:tplc="241A0001" w:tentative="1">
      <w:start w:val="1"/>
      <w:numFmt w:val="bullet"/>
      <w:lvlText w:val=""/>
      <w:lvlJc w:val="left"/>
      <w:pPr>
        <w:ind w:left="4635" w:hanging="360"/>
      </w:pPr>
      <w:rPr>
        <w:rFonts w:ascii="Symbol" w:hAnsi="Symbol" w:hint="default"/>
      </w:rPr>
    </w:lvl>
    <w:lvl w:ilvl="7" w:tplc="241A0003" w:tentative="1">
      <w:start w:val="1"/>
      <w:numFmt w:val="bullet"/>
      <w:lvlText w:val="o"/>
      <w:lvlJc w:val="left"/>
      <w:pPr>
        <w:ind w:left="5355" w:hanging="360"/>
      </w:pPr>
      <w:rPr>
        <w:rFonts w:ascii="Courier New" w:hAnsi="Courier New" w:cs="Courier New" w:hint="default"/>
      </w:rPr>
    </w:lvl>
    <w:lvl w:ilvl="8" w:tplc="241A0005" w:tentative="1">
      <w:start w:val="1"/>
      <w:numFmt w:val="bullet"/>
      <w:lvlText w:val=""/>
      <w:lvlJc w:val="left"/>
      <w:pPr>
        <w:ind w:left="6075" w:hanging="360"/>
      </w:pPr>
      <w:rPr>
        <w:rFonts w:ascii="Wingdings" w:hAnsi="Wingdings" w:hint="default"/>
      </w:rPr>
    </w:lvl>
  </w:abstractNum>
  <w:abstractNum w:abstractNumId="92">
    <w:nsid w:val="7A6F42F5"/>
    <w:multiLevelType w:val="hybridMultilevel"/>
    <w:tmpl w:val="D5CA4C4A"/>
    <w:lvl w:ilvl="0" w:tplc="712E9286">
      <w:start w:val="1"/>
      <w:numFmt w:val="bullet"/>
      <w:lvlText w:val="-"/>
      <w:lvlJc w:val="left"/>
      <w:pPr>
        <w:ind w:left="720" w:hanging="360"/>
      </w:pPr>
      <w:rPr>
        <w:rFonts w:ascii="Times New Roman" w:eastAsia="Times New Roman" w:hAnsi="Times New Roman" w:cs="Times New Roman"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C15D58"/>
    <w:multiLevelType w:val="hybridMultilevel"/>
    <w:tmpl w:val="884AE236"/>
    <w:lvl w:ilvl="0" w:tplc="5C5EE6F4">
      <w:start w:val="1"/>
      <w:numFmt w:val="bullet"/>
      <w:lvlText w:val="-"/>
      <w:lvlJc w:val="left"/>
      <w:pPr>
        <w:ind w:left="360" w:hanging="360"/>
      </w:pPr>
      <w:rPr>
        <w:rFonts w:ascii="Vrinda" w:hAnsi="Vrind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7E670314"/>
    <w:multiLevelType w:val="hybridMultilevel"/>
    <w:tmpl w:val="00F4C8B2"/>
    <w:lvl w:ilvl="0" w:tplc="FD18141E">
      <w:start w:val="4"/>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5">
    <w:nsid w:val="7E7F104B"/>
    <w:multiLevelType w:val="hybridMultilevel"/>
    <w:tmpl w:val="92F07EC0"/>
    <w:lvl w:ilvl="0" w:tplc="5C5EE6F4">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F025012"/>
    <w:multiLevelType w:val="hybridMultilevel"/>
    <w:tmpl w:val="D542E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4"/>
  </w:num>
  <w:num w:numId="2">
    <w:abstractNumId w:val="82"/>
  </w:num>
  <w:num w:numId="3">
    <w:abstractNumId w:val="21"/>
  </w:num>
  <w:num w:numId="4">
    <w:abstractNumId w:val="32"/>
  </w:num>
  <w:num w:numId="5">
    <w:abstractNumId w:val="80"/>
  </w:num>
  <w:num w:numId="6">
    <w:abstractNumId w:val="3"/>
  </w:num>
  <w:num w:numId="7">
    <w:abstractNumId w:val="72"/>
  </w:num>
  <w:num w:numId="8">
    <w:abstractNumId w:val="45"/>
  </w:num>
  <w:num w:numId="9">
    <w:abstractNumId w:val="76"/>
  </w:num>
  <w:num w:numId="10">
    <w:abstractNumId w:val="81"/>
  </w:num>
  <w:num w:numId="11">
    <w:abstractNumId w:val="26"/>
  </w:num>
  <w:num w:numId="12">
    <w:abstractNumId w:val="7"/>
  </w:num>
  <w:num w:numId="13">
    <w:abstractNumId w:val="88"/>
  </w:num>
  <w:num w:numId="14">
    <w:abstractNumId w:val="94"/>
  </w:num>
  <w:num w:numId="15">
    <w:abstractNumId w:val="89"/>
  </w:num>
  <w:num w:numId="16">
    <w:abstractNumId w:val="14"/>
  </w:num>
  <w:num w:numId="17">
    <w:abstractNumId w:val="36"/>
  </w:num>
  <w:num w:numId="18">
    <w:abstractNumId w:val="1"/>
  </w:num>
  <w:num w:numId="19">
    <w:abstractNumId w:val="64"/>
  </w:num>
  <w:num w:numId="20">
    <w:abstractNumId w:val="33"/>
  </w:num>
  <w:num w:numId="21">
    <w:abstractNumId w:val="23"/>
  </w:num>
  <w:num w:numId="22">
    <w:abstractNumId w:val="29"/>
  </w:num>
  <w:num w:numId="23">
    <w:abstractNumId w:val="61"/>
  </w:num>
  <w:num w:numId="24">
    <w:abstractNumId w:val="46"/>
  </w:num>
  <w:num w:numId="25">
    <w:abstractNumId w:val="11"/>
  </w:num>
  <w:num w:numId="26">
    <w:abstractNumId w:val="19"/>
  </w:num>
  <w:num w:numId="27">
    <w:abstractNumId w:val="56"/>
  </w:num>
  <w:num w:numId="28">
    <w:abstractNumId w:val="17"/>
  </w:num>
  <w:num w:numId="29">
    <w:abstractNumId w:val="50"/>
  </w:num>
  <w:num w:numId="30">
    <w:abstractNumId w:val="24"/>
  </w:num>
  <w:num w:numId="31">
    <w:abstractNumId w:val="9"/>
  </w:num>
  <w:num w:numId="32">
    <w:abstractNumId w:val="27"/>
  </w:num>
  <w:num w:numId="33">
    <w:abstractNumId w:val="22"/>
  </w:num>
  <w:num w:numId="34">
    <w:abstractNumId w:val="12"/>
  </w:num>
  <w:num w:numId="35">
    <w:abstractNumId w:val="43"/>
  </w:num>
  <w:num w:numId="36">
    <w:abstractNumId w:val="48"/>
  </w:num>
  <w:num w:numId="37">
    <w:abstractNumId w:val="5"/>
  </w:num>
  <w:num w:numId="38">
    <w:abstractNumId w:val="74"/>
  </w:num>
  <w:num w:numId="39">
    <w:abstractNumId w:val="55"/>
  </w:num>
  <w:num w:numId="40">
    <w:abstractNumId w:val="96"/>
  </w:num>
  <w:num w:numId="41">
    <w:abstractNumId w:val="77"/>
  </w:num>
  <w:num w:numId="42">
    <w:abstractNumId w:val="83"/>
  </w:num>
  <w:num w:numId="43">
    <w:abstractNumId w:val="87"/>
  </w:num>
  <w:num w:numId="44">
    <w:abstractNumId w:val="6"/>
  </w:num>
  <w:num w:numId="45">
    <w:abstractNumId w:val="38"/>
  </w:num>
  <w:num w:numId="46">
    <w:abstractNumId w:val="42"/>
  </w:num>
  <w:num w:numId="47">
    <w:abstractNumId w:val="40"/>
  </w:num>
  <w:num w:numId="48">
    <w:abstractNumId w:val="90"/>
  </w:num>
  <w:num w:numId="49">
    <w:abstractNumId w:val="53"/>
  </w:num>
  <w:num w:numId="50">
    <w:abstractNumId w:val="0"/>
  </w:num>
  <w:num w:numId="51">
    <w:abstractNumId w:val="73"/>
  </w:num>
  <w:num w:numId="52">
    <w:abstractNumId w:val="20"/>
  </w:num>
  <w:num w:numId="53">
    <w:abstractNumId w:val="37"/>
  </w:num>
  <w:num w:numId="54">
    <w:abstractNumId w:val="18"/>
  </w:num>
  <w:num w:numId="55">
    <w:abstractNumId w:val="66"/>
  </w:num>
  <w:num w:numId="56">
    <w:abstractNumId w:val="58"/>
  </w:num>
  <w:num w:numId="57">
    <w:abstractNumId w:val="71"/>
  </w:num>
  <w:num w:numId="58">
    <w:abstractNumId w:val="93"/>
  </w:num>
  <w:num w:numId="59">
    <w:abstractNumId w:val="25"/>
  </w:num>
  <w:num w:numId="60">
    <w:abstractNumId w:val="16"/>
  </w:num>
  <w:num w:numId="61">
    <w:abstractNumId w:val="67"/>
  </w:num>
  <w:num w:numId="62">
    <w:abstractNumId w:val="57"/>
  </w:num>
  <w:num w:numId="63">
    <w:abstractNumId w:val="62"/>
  </w:num>
  <w:num w:numId="64">
    <w:abstractNumId w:val="86"/>
  </w:num>
  <w:num w:numId="65">
    <w:abstractNumId w:val="75"/>
  </w:num>
  <w:num w:numId="66">
    <w:abstractNumId w:val="31"/>
  </w:num>
  <w:num w:numId="67">
    <w:abstractNumId w:val="95"/>
  </w:num>
  <w:num w:numId="68">
    <w:abstractNumId w:val="63"/>
  </w:num>
  <w:num w:numId="69">
    <w:abstractNumId w:val="44"/>
  </w:num>
  <w:num w:numId="70">
    <w:abstractNumId w:val="49"/>
  </w:num>
  <w:num w:numId="71">
    <w:abstractNumId w:val="13"/>
  </w:num>
  <w:num w:numId="72">
    <w:abstractNumId w:val="70"/>
  </w:num>
  <w:num w:numId="73">
    <w:abstractNumId w:val="54"/>
  </w:num>
  <w:num w:numId="74">
    <w:abstractNumId w:val="91"/>
  </w:num>
  <w:num w:numId="75">
    <w:abstractNumId w:val="15"/>
  </w:num>
  <w:num w:numId="76">
    <w:abstractNumId w:val="47"/>
  </w:num>
  <w:num w:numId="77">
    <w:abstractNumId w:val="85"/>
  </w:num>
  <w:num w:numId="78">
    <w:abstractNumId w:val="8"/>
  </w:num>
  <w:num w:numId="79">
    <w:abstractNumId w:val="41"/>
  </w:num>
  <w:num w:numId="80">
    <w:abstractNumId w:val="79"/>
  </w:num>
  <w:num w:numId="81">
    <w:abstractNumId w:val="34"/>
  </w:num>
  <w:num w:numId="82">
    <w:abstractNumId w:val="30"/>
  </w:num>
  <w:num w:numId="83">
    <w:abstractNumId w:val="39"/>
  </w:num>
  <w:num w:numId="84">
    <w:abstractNumId w:val="28"/>
  </w:num>
  <w:num w:numId="85">
    <w:abstractNumId w:val="35"/>
  </w:num>
  <w:num w:numId="86">
    <w:abstractNumId w:val="4"/>
  </w:num>
  <w:num w:numId="87">
    <w:abstractNumId w:val="60"/>
  </w:num>
  <w:num w:numId="88">
    <w:abstractNumId w:val="68"/>
  </w:num>
  <w:num w:numId="89">
    <w:abstractNumId w:val="59"/>
  </w:num>
  <w:num w:numId="90">
    <w:abstractNumId w:val="52"/>
  </w:num>
  <w:num w:numId="91">
    <w:abstractNumId w:val="65"/>
  </w:num>
  <w:num w:numId="92">
    <w:abstractNumId w:val="2"/>
  </w:num>
  <w:num w:numId="93">
    <w:abstractNumId w:val="10"/>
  </w:num>
  <w:num w:numId="94">
    <w:abstractNumId w:val="7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2"/>
  </w:num>
  <w:num w:numId="97">
    <w:abstractNumId w:val="51"/>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hideSpellingErrors/>
  <w:hideGrammaticalErrors/>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684498"/>
    <w:rsid w:val="000250C4"/>
    <w:rsid w:val="00034E3C"/>
    <w:rsid w:val="0003777D"/>
    <w:rsid w:val="000530C3"/>
    <w:rsid w:val="00056E8F"/>
    <w:rsid w:val="00073DD0"/>
    <w:rsid w:val="00081945"/>
    <w:rsid w:val="000913DE"/>
    <w:rsid w:val="000975A7"/>
    <w:rsid w:val="000C2B17"/>
    <w:rsid w:val="00101C1B"/>
    <w:rsid w:val="00111B0F"/>
    <w:rsid w:val="001433B6"/>
    <w:rsid w:val="001A319C"/>
    <w:rsid w:val="001B158C"/>
    <w:rsid w:val="001D25E3"/>
    <w:rsid w:val="001D64C2"/>
    <w:rsid w:val="001E1987"/>
    <w:rsid w:val="00204E3C"/>
    <w:rsid w:val="00247ADE"/>
    <w:rsid w:val="00250224"/>
    <w:rsid w:val="002648D3"/>
    <w:rsid w:val="002729B3"/>
    <w:rsid w:val="002A2757"/>
    <w:rsid w:val="002B6047"/>
    <w:rsid w:val="002C3CC6"/>
    <w:rsid w:val="00305A24"/>
    <w:rsid w:val="00342FD1"/>
    <w:rsid w:val="00367596"/>
    <w:rsid w:val="00380F60"/>
    <w:rsid w:val="003A7B46"/>
    <w:rsid w:val="003B6705"/>
    <w:rsid w:val="003D4C38"/>
    <w:rsid w:val="003E54B9"/>
    <w:rsid w:val="00420CBE"/>
    <w:rsid w:val="00440DF2"/>
    <w:rsid w:val="00446319"/>
    <w:rsid w:val="00477B13"/>
    <w:rsid w:val="00480419"/>
    <w:rsid w:val="0048453C"/>
    <w:rsid w:val="00493E75"/>
    <w:rsid w:val="00495B3A"/>
    <w:rsid w:val="004A1486"/>
    <w:rsid w:val="004C0DA4"/>
    <w:rsid w:val="004D6582"/>
    <w:rsid w:val="004E7268"/>
    <w:rsid w:val="004E75AF"/>
    <w:rsid w:val="00523A29"/>
    <w:rsid w:val="005477B8"/>
    <w:rsid w:val="0057512D"/>
    <w:rsid w:val="005D1689"/>
    <w:rsid w:val="005D642F"/>
    <w:rsid w:val="005D7B87"/>
    <w:rsid w:val="005E47F3"/>
    <w:rsid w:val="00604F3A"/>
    <w:rsid w:val="00606748"/>
    <w:rsid w:val="0061637F"/>
    <w:rsid w:val="00641E78"/>
    <w:rsid w:val="006647AB"/>
    <w:rsid w:val="00676B61"/>
    <w:rsid w:val="00684498"/>
    <w:rsid w:val="0069176B"/>
    <w:rsid w:val="006A43CB"/>
    <w:rsid w:val="006A7844"/>
    <w:rsid w:val="006C133D"/>
    <w:rsid w:val="006F244D"/>
    <w:rsid w:val="00702B0E"/>
    <w:rsid w:val="00703ABA"/>
    <w:rsid w:val="0071357A"/>
    <w:rsid w:val="007451CE"/>
    <w:rsid w:val="00762158"/>
    <w:rsid w:val="007D765A"/>
    <w:rsid w:val="007F3CC0"/>
    <w:rsid w:val="00804230"/>
    <w:rsid w:val="00820725"/>
    <w:rsid w:val="00823D2E"/>
    <w:rsid w:val="0083384B"/>
    <w:rsid w:val="0085469C"/>
    <w:rsid w:val="00867311"/>
    <w:rsid w:val="008807EC"/>
    <w:rsid w:val="008E183D"/>
    <w:rsid w:val="008F0C11"/>
    <w:rsid w:val="009151E6"/>
    <w:rsid w:val="00923101"/>
    <w:rsid w:val="009258C6"/>
    <w:rsid w:val="009C2BE3"/>
    <w:rsid w:val="009C2E97"/>
    <w:rsid w:val="009C3891"/>
    <w:rsid w:val="009E0C67"/>
    <w:rsid w:val="009F1AA6"/>
    <w:rsid w:val="009F5520"/>
    <w:rsid w:val="00A20F7B"/>
    <w:rsid w:val="00A223D6"/>
    <w:rsid w:val="00A543F6"/>
    <w:rsid w:val="00AB657D"/>
    <w:rsid w:val="00AB6A1E"/>
    <w:rsid w:val="00B27D36"/>
    <w:rsid w:val="00B43760"/>
    <w:rsid w:val="00B65361"/>
    <w:rsid w:val="00BB359F"/>
    <w:rsid w:val="00BD1E37"/>
    <w:rsid w:val="00C118F3"/>
    <w:rsid w:val="00C460F9"/>
    <w:rsid w:val="00C86CEE"/>
    <w:rsid w:val="00CA4160"/>
    <w:rsid w:val="00CB2069"/>
    <w:rsid w:val="00CD4D1B"/>
    <w:rsid w:val="00CF4DC0"/>
    <w:rsid w:val="00D43F31"/>
    <w:rsid w:val="00D6794E"/>
    <w:rsid w:val="00DC7957"/>
    <w:rsid w:val="00E17269"/>
    <w:rsid w:val="00E405DE"/>
    <w:rsid w:val="00E71435"/>
    <w:rsid w:val="00E74D41"/>
    <w:rsid w:val="00E91CB0"/>
    <w:rsid w:val="00EA2B30"/>
    <w:rsid w:val="00EC7344"/>
    <w:rsid w:val="00ED2061"/>
    <w:rsid w:val="00EE7EEB"/>
    <w:rsid w:val="00EF219A"/>
    <w:rsid w:val="00F24585"/>
    <w:rsid w:val="00F310F3"/>
    <w:rsid w:val="00F340EE"/>
    <w:rsid w:val="00F949E2"/>
    <w:rsid w:val="00FA179F"/>
    <w:rsid w:val="00FD3D11"/>
    <w:rsid w:val="00FE19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DF2"/>
    <w:pPr>
      <w:spacing w:after="0" w:line="240" w:lineRule="auto"/>
    </w:pPr>
    <w:rPr>
      <w:rFonts w:ascii="Times New Roman" w:eastAsia="Times New Roman" w:hAnsi="Times New Roman" w:cs="Times New Roman"/>
      <w:color w:val="000000"/>
      <w:sz w:val="24"/>
      <w:szCs w:val="24"/>
      <w:lang w:bidi="he-IL"/>
    </w:rPr>
  </w:style>
  <w:style w:type="paragraph" w:styleId="Heading1">
    <w:name w:val="heading 1"/>
    <w:basedOn w:val="Normal"/>
    <w:next w:val="Normal"/>
    <w:link w:val="Heading1Char"/>
    <w:qFormat/>
    <w:rsid w:val="00C118F3"/>
    <w:pPr>
      <w:keepNext/>
      <w:shd w:val="clear" w:color="auto" w:fill="FFFFFF"/>
      <w:jc w:val="center"/>
      <w:outlineLvl w:val="0"/>
    </w:pPr>
    <w:rPr>
      <w:b/>
      <w:color w:val="auto"/>
      <w:sz w:val="40"/>
      <w:szCs w:val="36"/>
      <w:lang w:eastAsia="hr-HR" w:bidi="ar-SA"/>
    </w:rPr>
  </w:style>
  <w:style w:type="paragraph" w:styleId="Heading2">
    <w:name w:val="heading 2"/>
    <w:basedOn w:val="Normal"/>
    <w:next w:val="Normal"/>
    <w:link w:val="Heading2Char"/>
    <w:uiPriority w:val="9"/>
    <w:qFormat/>
    <w:rsid w:val="00C118F3"/>
    <w:pPr>
      <w:keepNext/>
      <w:shd w:val="clear" w:color="auto" w:fill="FFFFFF"/>
      <w:outlineLvl w:val="1"/>
    </w:pPr>
    <w:rPr>
      <w:b/>
      <w:color w:val="auto"/>
      <w:sz w:val="28"/>
      <w:szCs w:val="36"/>
      <w:lang w:eastAsia="hr-HR" w:bidi="ar-SA"/>
    </w:rPr>
  </w:style>
  <w:style w:type="paragraph" w:styleId="Heading3">
    <w:name w:val="heading 3"/>
    <w:basedOn w:val="Normal"/>
    <w:next w:val="Normal"/>
    <w:link w:val="Heading3Char"/>
    <w:uiPriority w:val="9"/>
    <w:qFormat/>
    <w:rsid w:val="00EF219A"/>
    <w:pPr>
      <w:keepNext/>
      <w:spacing w:before="240" w:after="60"/>
      <w:outlineLvl w:val="2"/>
    </w:pPr>
    <w:rPr>
      <w:rFonts w:ascii="Arial" w:hAnsi="Arial" w:cs="Arial"/>
      <w:b/>
      <w:bCs/>
      <w:color w:val="auto"/>
      <w:sz w:val="26"/>
      <w:szCs w:val="26"/>
      <w:lang w:bidi="ar-SA"/>
    </w:rPr>
  </w:style>
  <w:style w:type="paragraph" w:styleId="Heading4">
    <w:name w:val="heading 4"/>
    <w:basedOn w:val="Normal"/>
    <w:next w:val="Normal"/>
    <w:link w:val="Heading4Char"/>
    <w:uiPriority w:val="9"/>
    <w:unhideWhenUsed/>
    <w:qFormat/>
    <w:rsid w:val="00477B13"/>
    <w:pPr>
      <w:keepNext/>
      <w:keepLines/>
      <w:outlineLvl w:val="3"/>
    </w:pPr>
    <w:rPr>
      <w:rFonts w:asciiTheme="minorHAnsi" w:eastAsiaTheme="majorEastAsia" w:hAnsiTheme="minorHAnsi" w:cstheme="majorBidi"/>
      <w:b/>
      <w:bCs/>
      <w:iCs/>
      <w:color w:val="auto"/>
      <w:szCs w:val="22"/>
      <w:lang w:bidi="ar-SA"/>
    </w:rPr>
  </w:style>
  <w:style w:type="paragraph" w:styleId="Heading5">
    <w:name w:val="heading 5"/>
    <w:basedOn w:val="Normal"/>
    <w:next w:val="Normal"/>
    <w:link w:val="Heading5Char"/>
    <w:uiPriority w:val="9"/>
    <w:qFormat/>
    <w:rsid w:val="00CA4160"/>
    <w:pPr>
      <w:keepNext/>
      <w:jc w:val="both"/>
      <w:outlineLvl w:val="4"/>
    </w:pPr>
    <w:rPr>
      <w:rFonts w:ascii="Times Cirilica" w:hAnsi="Times Cirilica"/>
      <w:b/>
      <w:color w:val="auto"/>
      <w:szCs w:val="36"/>
      <w:lang w:eastAsia="hr-HR" w:bidi="ar-SA"/>
    </w:rPr>
  </w:style>
  <w:style w:type="paragraph" w:styleId="Heading6">
    <w:name w:val="heading 6"/>
    <w:basedOn w:val="Normal"/>
    <w:next w:val="Normal"/>
    <w:link w:val="Heading6Char"/>
    <w:qFormat/>
    <w:rsid w:val="00CA4160"/>
    <w:pPr>
      <w:keepNext/>
      <w:outlineLvl w:val="5"/>
    </w:pPr>
    <w:rPr>
      <w:rFonts w:ascii="Times Cirilica" w:hAnsi="Times Cirilica"/>
      <w:b/>
      <w:color w:val="auto"/>
      <w:sz w:val="28"/>
      <w:szCs w:val="36"/>
      <w:lang w:eastAsia="hr-H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18F3"/>
    <w:rPr>
      <w:rFonts w:ascii="Times New Roman" w:eastAsia="Times New Roman" w:hAnsi="Times New Roman" w:cs="Times New Roman"/>
      <w:b/>
      <w:sz w:val="40"/>
      <w:szCs w:val="36"/>
      <w:shd w:val="clear" w:color="auto" w:fill="FFFFFF"/>
      <w:lang w:eastAsia="hr-HR"/>
    </w:rPr>
  </w:style>
  <w:style w:type="character" w:customStyle="1" w:styleId="Heading2Char">
    <w:name w:val="Heading 2 Char"/>
    <w:basedOn w:val="DefaultParagraphFont"/>
    <w:link w:val="Heading2"/>
    <w:uiPriority w:val="9"/>
    <w:rsid w:val="00C118F3"/>
    <w:rPr>
      <w:rFonts w:ascii="Times New Roman" w:eastAsia="Times New Roman" w:hAnsi="Times New Roman" w:cs="Times New Roman"/>
      <w:b/>
      <w:sz w:val="28"/>
      <w:szCs w:val="36"/>
      <w:shd w:val="clear" w:color="auto" w:fill="FFFFFF"/>
      <w:lang w:eastAsia="hr-HR"/>
    </w:rPr>
  </w:style>
  <w:style w:type="character" w:customStyle="1" w:styleId="Heading5Char">
    <w:name w:val="Heading 5 Char"/>
    <w:basedOn w:val="DefaultParagraphFont"/>
    <w:link w:val="Heading5"/>
    <w:uiPriority w:val="9"/>
    <w:rsid w:val="00CA4160"/>
    <w:rPr>
      <w:rFonts w:ascii="Times Cirilica" w:eastAsia="Times New Roman" w:hAnsi="Times Cirilica" w:cs="Times New Roman"/>
      <w:b/>
      <w:sz w:val="24"/>
      <w:szCs w:val="36"/>
      <w:lang w:eastAsia="hr-HR"/>
    </w:rPr>
  </w:style>
  <w:style w:type="character" w:customStyle="1" w:styleId="Heading6Char">
    <w:name w:val="Heading 6 Char"/>
    <w:basedOn w:val="DefaultParagraphFont"/>
    <w:link w:val="Heading6"/>
    <w:rsid w:val="00CA4160"/>
    <w:rPr>
      <w:rFonts w:ascii="Times Cirilica" w:eastAsia="Times New Roman" w:hAnsi="Times Cirilica" w:cs="Times New Roman"/>
      <w:b/>
      <w:sz w:val="28"/>
      <w:szCs w:val="36"/>
      <w:lang w:eastAsia="hr-HR"/>
    </w:rPr>
  </w:style>
  <w:style w:type="paragraph" w:styleId="BodyTextIndent">
    <w:name w:val="Body Text Indent"/>
    <w:basedOn w:val="Normal"/>
    <w:link w:val="BodyTextIndentChar"/>
    <w:rsid w:val="00CA4160"/>
    <w:pPr>
      <w:ind w:firstLine="720"/>
      <w:jc w:val="both"/>
    </w:pPr>
    <w:rPr>
      <w:rFonts w:ascii="Times Cirilica" w:hAnsi="Times Cirilica"/>
      <w:bCs/>
      <w:color w:val="auto"/>
      <w:szCs w:val="36"/>
      <w:lang w:eastAsia="hr-HR" w:bidi="ar-SA"/>
    </w:rPr>
  </w:style>
  <w:style w:type="character" w:customStyle="1" w:styleId="BodyTextIndentChar">
    <w:name w:val="Body Text Indent Char"/>
    <w:basedOn w:val="DefaultParagraphFont"/>
    <w:link w:val="BodyTextIndent"/>
    <w:rsid w:val="00CA4160"/>
    <w:rPr>
      <w:rFonts w:ascii="Times Cirilica" w:eastAsia="Times New Roman" w:hAnsi="Times Cirilica" w:cs="Times New Roman"/>
      <w:bCs/>
      <w:sz w:val="24"/>
      <w:szCs w:val="36"/>
      <w:lang w:eastAsia="hr-HR"/>
    </w:rPr>
  </w:style>
  <w:style w:type="paragraph" w:styleId="BodyText2">
    <w:name w:val="Body Text 2"/>
    <w:basedOn w:val="Normal"/>
    <w:link w:val="BodyText2Char"/>
    <w:rsid w:val="00CA4160"/>
    <w:pPr>
      <w:jc w:val="both"/>
    </w:pPr>
    <w:rPr>
      <w:rFonts w:ascii="Times Cirilica" w:hAnsi="Times Cirilica"/>
      <w:bCs/>
      <w:color w:val="auto"/>
      <w:szCs w:val="36"/>
      <w:lang w:eastAsia="hr-HR" w:bidi="ar-SA"/>
    </w:rPr>
  </w:style>
  <w:style w:type="character" w:customStyle="1" w:styleId="BodyText2Char">
    <w:name w:val="Body Text 2 Char"/>
    <w:basedOn w:val="DefaultParagraphFont"/>
    <w:link w:val="BodyText2"/>
    <w:rsid w:val="00CA4160"/>
    <w:rPr>
      <w:rFonts w:ascii="Times Cirilica" w:eastAsia="Times New Roman" w:hAnsi="Times Cirilica" w:cs="Times New Roman"/>
      <w:bCs/>
      <w:sz w:val="24"/>
      <w:szCs w:val="36"/>
      <w:lang w:eastAsia="hr-HR"/>
    </w:rPr>
  </w:style>
  <w:style w:type="paragraph" w:styleId="BlockText">
    <w:name w:val="Block Text"/>
    <w:basedOn w:val="Normal"/>
    <w:rsid w:val="00CA4160"/>
    <w:pPr>
      <w:widowControl w:val="0"/>
      <w:shd w:val="clear" w:color="auto" w:fill="FFFFFF"/>
      <w:autoSpaceDE w:val="0"/>
      <w:autoSpaceDN w:val="0"/>
      <w:adjustRightInd w:val="0"/>
      <w:spacing w:before="403" w:line="398" w:lineRule="exact"/>
      <w:ind w:left="322" w:right="35" w:firstLine="346"/>
    </w:pPr>
    <w:rPr>
      <w:color w:val="414141"/>
      <w:spacing w:val="-5"/>
      <w:sz w:val="36"/>
      <w:szCs w:val="36"/>
      <w:lang w:val="sr-Cyrl-CS" w:bidi="ar-SA"/>
    </w:rPr>
  </w:style>
  <w:style w:type="paragraph" w:customStyle="1" w:styleId="Default">
    <w:name w:val="Default"/>
    <w:rsid w:val="00CA416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EF219A"/>
    <w:pPr>
      <w:ind w:left="720"/>
      <w:contextualSpacing/>
    </w:pPr>
  </w:style>
  <w:style w:type="character" w:customStyle="1" w:styleId="Heading3Char">
    <w:name w:val="Heading 3 Char"/>
    <w:basedOn w:val="DefaultParagraphFont"/>
    <w:link w:val="Heading3"/>
    <w:uiPriority w:val="9"/>
    <w:rsid w:val="00EF219A"/>
    <w:rPr>
      <w:rFonts w:ascii="Arial" w:eastAsia="Times New Roman" w:hAnsi="Arial" w:cs="Arial"/>
      <w:b/>
      <w:bCs/>
      <w:sz w:val="26"/>
      <w:szCs w:val="26"/>
    </w:rPr>
  </w:style>
  <w:style w:type="paragraph" w:styleId="Footer">
    <w:name w:val="footer"/>
    <w:basedOn w:val="Normal"/>
    <w:link w:val="FooterChar"/>
    <w:uiPriority w:val="99"/>
    <w:rsid w:val="00EF219A"/>
    <w:pPr>
      <w:tabs>
        <w:tab w:val="center" w:pos="4320"/>
        <w:tab w:val="right" w:pos="8640"/>
      </w:tabs>
    </w:pPr>
    <w:rPr>
      <w:color w:val="auto"/>
      <w:lang w:bidi="ar-SA"/>
    </w:rPr>
  </w:style>
  <w:style w:type="character" w:customStyle="1" w:styleId="FooterChar">
    <w:name w:val="Footer Char"/>
    <w:basedOn w:val="DefaultParagraphFont"/>
    <w:link w:val="Footer"/>
    <w:uiPriority w:val="99"/>
    <w:rsid w:val="00EF219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F219A"/>
    <w:rPr>
      <w:rFonts w:ascii="Tahoma" w:hAnsi="Tahoma" w:cs="Tahoma"/>
      <w:sz w:val="16"/>
      <w:szCs w:val="16"/>
    </w:rPr>
  </w:style>
  <w:style w:type="character" w:customStyle="1" w:styleId="BalloonTextChar">
    <w:name w:val="Balloon Text Char"/>
    <w:basedOn w:val="DefaultParagraphFont"/>
    <w:link w:val="BalloonText"/>
    <w:uiPriority w:val="99"/>
    <w:semiHidden/>
    <w:rsid w:val="00EF219A"/>
    <w:rPr>
      <w:rFonts w:ascii="Tahoma" w:eastAsia="Times New Roman" w:hAnsi="Tahoma" w:cs="Tahoma"/>
      <w:color w:val="000000"/>
      <w:sz w:val="16"/>
      <w:szCs w:val="16"/>
      <w:lang w:bidi="he-IL"/>
    </w:rPr>
  </w:style>
  <w:style w:type="character" w:customStyle="1" w:styleId="Heading4Char">
    <w:name w:val="Heading 4 Char"/>
    <w:basedOn w:val="DefaultParagraphFont"/>
    <w:link w:val="Heading4"/>
    <w:uiPriority w:val="9"/>
    <w:rsid w:val="00477B13"/>
    <w:rPr>
      <w:rFonts w:eastAsiaTheme="majorEastAsia" w:cstheme="majorBidi"/>
      <w:b/>
      <w:bCs/>
      <w:iCs/>
      <w:sz w:val="24"/>
    </w:rPr>
  </w:style>
  <w:style w:type="table" w:styleId="TableGrid">
    <w:name w:val="Table Grid"/>
    <w:basedOn w:val="TableNormal"/>
    <w:uiPriority w:val="59"/>
    <w:rsid w:val="00477B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
    <w:name w:val="a1"/>
    <w:basedOn w:val="DefaultParagraphFont"/>
    <w:rsid w:val="00477B13"/>
    <w:rPr>
      <w:bdr w:val="none" w:sz="0" w:space="0" w:color="auto" w:frame="1"/>
    </w:rPr>
  </w:style>
  <w:style w:type="paragraph" w:styleId="NoSpacing">
    <w:name w:val="No Spacing"/>
    <w:link w:val="NoSpacingChar"/>
    <w:uiPriority w:val="1"/>
    <w:qFormat/>
    <w:rsid w:val="00477B13"/>
    <w:pPr>
      <w:spacing w:after="0" w:line="240" w:lineRule="auto"/>
    </w:pPr>
    <w:rPr>
      <w:rFonts w:ascii="Times New Roman" w:eastAsia="Times New Roman" w:hAnsi="Times New Roman" w:cs="Times New Roman"/>
      <w:sz w:val="24"/>
      <w:szCs w:val="24"/>
    </w:rPr>
  </w:style>
  <w:style w:type="paragraph" w:customStyle="1" w:styleId="1tekst">
    <w:name w:val="1tekst"/>
    <w:basedOn w:val="Normal"/>
    <w:rsid w:val="00477B13"/>
    <w:pPr>
      <w:ind w:left="375" w:right="375" w:firstLine="240"/>
      <w:jc w:val="both"/>
    </w:pPr>
    <w:rPr>
      <w:rFonts w:ascii="Arial" w:hAnsi="Arial" w:cs="Arial"/>
      <w:color w:val="auto"/>
      <w:sz w:val="20"/>
      <w:szCs w:val="20"/>
      <w:lang w:val="sr-Latn-CS" w:eastAsia="sr-Latn-CS" w:bidi="ar-SA"/>
    </w:rPr>
  </w:style>
  <w:style w:type="character" w:customStyle="1" w:styleId="FontStyle30">
    <w:name w:val="Font Style30"/>
    <w:basedOn w:val="DefaultParagraphFont"/>
    <w:uiPriority w:val="99"/>
    <w:rsid w:val="00477B13"/>
    <w:rPr>
      <w:rFonts w:ascii="Book Antiqua" w:hAnsi="Book Antiqua" w:cs="Book Antiqua"/>
      <w:sz w:val="22"/>
      <w:szCs w:val="22"/>
    </w:rPr>
  </w:style>
  <w:style w:type="character" w:styleId="Hyperlink">
    <w:name w:val="Hyperlink"/>
    <w:uiPriority w:val="99"/>
    <w:unhideWhenUsed/>
    <w:rsid w:val="00477B13"/>
    <w:rPr>
      <w:color w:val="0000FF"/>
      <w:u w:val="single"/>
    </w:rPr>
  </w:style>
  <w:style w:type="paragraph" w:customStyle="1" w:styleId="a">
    <w:name w:val="текст"/>
    <w:basedOn w:val="Normal"/>
    <w:link w:val="Char"/>
    <w:qFormat/>
    <w:rsid w:val="00477B13"/>
    <w:pPr>
      <w:ind w:firstLine="567"/>
    </w:pPr>
    <w:rPr>
      <w:rFonts w:asciiTheme="minorHAnsi" w:eastAsiaTheme="minorHAnsi" w:hAnsiTheme="minorHAnsi" w:cstheme="minorBidi"/>
      <w:color w:val="auto"/>
      <w:sz w:val="22"/>
      <w:szCs w:val="22"/>
      <w:lang w:val="ru-RU" w:bidi="ar-SA"/>
    </w:rPr>
  </w:style>
  <w:style w:type="paragraph" w:customStyle="1" w:styleId="1">
    <w:name w:val="Н 1"/>
    <w:basedOn w:val="Normal"/>
    <w:link w:val="1Char"/>
    <w:qFormat/>
    <w:rsid w:val="00477B13"/>
    <w:pPr>
      <w:numPr>
        <w:numId w:val="3"/>
      </w:numPr>
      <w:tabs>
        <w:tab w:val="left" w:pos="426"/>
      </w:tabs>
    </w:pPr>
    <w:rPr>
      <w:rFonts w:asciiTheme="minorHAnsi" w:eastAsiaTheme="minorHAnsi" w:hAnsiTheme="minorHAnsi" w:cstheme="minorBidi"/>
      <w:color w:val="auto"/>
      <w:sz w:val="22"/>
      <w:szCs w:val="22"/>
      <w:lang w:val="sr-Cyrl-CS" w:bidi="ar-SA"/>
    </w:rPr>
  </w:style>
  <w:style w:type="character" w:customStyle="1" w:styleId="Char">
    <w:name w:val="текст Char"/>
    <w:basedOn w:val="DefaultParagraphFont"/>
    <w:link w:val="a"/>
    <w:rsid w:val="00477B13"/>
    <w:rPr>
      <w:lang w:val="ru-RU"/>
    </w:rPr>
  </w:style>
  <w:style w:type="paragraph" w:customStyle="1" w:styleId="a0">
    <w:name w:val="ННаслов"/>
    <w:basedOn w:val="Normal"/>
    <w:link w:val="Char0"/>
    <w:rsid w:val="00477B13"/>
    <w:pPr>
      <w:ind w:left="360"/>
    </w:pPr>
    <w:rPr>
      <w:rFonts w:asciiTheme="minorHAnsi" w:eastAsiaTheme="minorHAnsi" w:hAnsiTheme="minorHAnsi" w:cstheme="minorBidi"/>
      <w:b/>
      <w:i/>
      <w:color w:val="auto"/>
      <w:sz w:val="22"/>
      <w:szCs w:val="22"/>
      <w:lang w:val="sr-Cyrl-CS" w:bidi="ar-SA"/>
    </w:rPr>
  </w:style>
  <w:style w:type="character" w:customStyle="1" w:styleId="1Char">
    <w:name w:val="Н 1 Char"/>
    <w:basedOn w:val="DefaultParagraphFont"/>
    <w:link w:val="1"/>
    <w:rsid w:val="00477B13"/>
    <w:rPr>
      <w:lang w:val="sr-Cyrl-CS"/>
    </w:rPr>
  </w:style>
  <w:style w:type="character" w:customStyle="1" w:styleId="Char0">
    <w:name w:val="ННаслов Char"/>
    <w:basedOn w:val="DefaultParagraphFont"/>
    <w:link w:val="a0"/>
    <w:rsid w:val="00477B13"/>
    <w:rPr>
      <w:b/>
      <w:i/>
      <w:lang w:val="sr-Cyrl-CS"/>
    </w:rPr>
  </w:style>
  <w:style w:type="paragraph" w:customStyle="1" w:styleId="2">
    <w:name w:val="Н 2"/>
    <w:basedOn w:val="Normal"/>
    <w:link w:val="2Char"/>
    <w:qFormat/>
    <w:rsid w:val="00477B13"/>
    <w:pPr>
      <w:numPr>
        <w:numId w:val="4"/>
      </w:numPr>
      <w:tabs>
        <w:tab w:val="clear" w:pos="1080"/>
        <w:tab w:val="num" w:pos="851"/>
      </w:tabs>
      <w:ind w:left="851" w:hanging="131"/>
    </w:pPr>
    <w:rPr>
      <w:rFonts w:asciiTheme="minorHAnsi" w:eastAsiaTheme="minorHAnsi" w:hAnsiTheme="minorHAnsi" w:cstheme="minorBidi"/>
      <w:color w:val="auto"/>
      <w:sz w:val="22"/>
      <w:szCs w:val="22"/>
      <w:lang w:val="sr-Cyrl-CS" w:bidi="ar-SA"/>
    </w:rPr>
  </w:style>
  <w:style w:type="paragraph" w:customStyle="1" w:styleId="20">
    <w:name w:val="нормал 2"/>
    <w:basedOn w:val="Normal"/>
    <w:link w:val="2Char0"/>
    <w:qFormat/>
    <w:rsid w:val="00477B13"/>
    <w:pPr>
      <w:ind w:left="567"/>
    </w:pPr>
    <w:rPr>
      <w:rFonts w:asciiTheme="minorHAnsi" w:eastAsiaTheme="minorHAnsi" w:hAnsiTheme="minorHAnsi" w:cstheme="minorBidi"/>
      <w:i/>
      <w:color w:val="auto"/>
      <w:sz w:val="22"/>
      <w:szCs w:val="22"/>
      <w:lang w:val="sr-Cyrl-CS" w:bidi="ar-SA"/>
    </w:rPr>
  </w:style>
  <w:style w:type="character" w:customStyle="1" w:styleId="2Char">
    <w:name w:val="Н 2 Char"/>
    <w:basedOn w:val="DefaultParagraphFont"/>
    <w:link w:val="2"/>
    <w:rsid w:val="00477B13"/>
    <w:rPr>
      <w:lang w:val="sr-Cyrl-CS"/>
    </w:rPr>
  </w:style>
  <w:style w:type="paragraph" w:customStyle="1" w:styleId="a2">
    <w:name w:val="табела"/>
    <w:basedOn w:val="Normal"/>
    <w:link w:val="Char1"/>
    <w:qFormat/>
    <w:rsid w:val="00477B13"/>
    <w:pPr>
      <w:spacing w:before="60" w:after="60"/>
    </w:pPr>
    <w:rPr>
      <w:rFonts w:asciiTheme="minorHAnsi" w:eastAsiaTheme="minorHAnsi" w:hAnsiTheme="minorHAnsi"/>
      <w:b/>
      <w:bCs/>
      <w:color w:val="auto"/>
      <w:sz w:val="22"/>
      <w:szCs w:val="22"/>
      <w:lang w:bidi="ar-SA"/>
    </w:rPr>
  </w:style>
  <w:style w:type="character" w:customStyle="1" w:styleId="2Char0">
    <w:name w:val="нормал 2 Char"/>
    <w:basedOn w:val="DefaultParagraphFont"/>
    <w:link w:val="20"/>
    <w:rsid w:val="00477B13"/>
    <w:rPr>
      <w:i/>
      <w:lang w:val="sr-Cyrl-CS"/>
    </w:rPr>
  </w:style>
  <w:style w:type="character" w:customStyle="1" w:styleId="Char1">
    <w:name w:val="табела Char"/>
    <w:basedOn w:val="DefaultParagraphFont"/>
    <w:link w:val="a2"/>
    <w:rsid w:val="00477B13"/>
    <w:rPr>
      <w:rFonts w:cs="Times New Roman"/>
      <w:b/>
      <w:bCs/>
    </w:rPr>
  </w:style>
  <w:style w:type="paragraph" w:customStyle="1" w:styleId="Heading21">
    <w:name w:val="Heading 21"/>
    <w:basedOn w:val="Normal"/>
    <w:link w:val="HEADING2Char0"/>
    <w:rsid w:val="00477B13"/>
    <w:pPr>
      <w:spacing w:before="120" w:after="120"/>
      <w:jc w:val="center"/>
    </w:pPr>
    <w:rPr>
      <w:rFonts w:asciiTheme="minorHAnsi" w:eastAsiaTheme="minorHAnsi" w:hAnsiTheme="minorHAnsi" w:cstheme="minorBidi"/>
      <w:b/>
      <w:color w:val="auto"/>
      <w:sz w:val="28"/>
      <w:szCs w:val="28"/>
      <w:lang w:bidi="ar-SA"/>
    </w:rPr>
  </w:style>
  <w:style w:type="character" w:customStyle="1" w:styleId="HEADING2Char0">
    <w:name w:val="HEADING 2 Char"/>
    <w:basedOn w:val="DefaultParagraphFont"/>
    <w:link w:val="Heading21"/>
    <w:rsid w:val="00477B13"/>
    <w:rPr>
      <w:b/>
      <w:sz w:val="28"/>
      <w:szCs w:val="28"/>
    </w:rPr>
  </w:style>
  <w:style w:type="paragraph" w:styleId="NormalWeb">
    <w:name w:val="Normal (Web)"/>
    <w:basedOn w:val="Normal"/>
    <w:uiPriority w:val="99"/>
    <w:unhideWhenUsed/>
    <w:rsid w:val="00477B13"/>
    <w:pPr>
      <w:spacing w:before="100" w:beforeAutospacing="1" w:after="100" w:afterAutospacing="1"/>
    </w:pPr>
    <w:rPr>
      <w:color w:val="auto"/>
      <w:lang w:bidi="ar-SA"/>
    </w:rPr>
  </w:style>
  <w:style w:type="paragraph" w:customStyle="1" w:styleId="Pa2">
    <w:name w:val="Pa2"/>
    <w:basedOn w:val="Normal"/>
    <w:next w:val="Normal"/>
    <w:rsid w:val="00477B13"/>
    <w:pPr>
      <w:autoSpaceDE w:val="0"/>
      <w:autoSpaceDN w:val="0"/>
      <w:adjustRightInd w:val="0"/>
      <w:spacing w:line="241" w:lineRule="atLeast"/>
    </w:pPr>
    <w:rPr>
      <w:rFonts w:ascii="Myriad Pro" w:hAnsi="Myriad Pro"/>
      <w:color w:val="auto"/>
      <w:lang w:bidi="ar-SA"/>
    </w:rPr>
  </w:style>
  <w:style w:type="paragraph" w:customStyle="1" w:styleId="Pa1">
    <w:name w:val="Pa1"/>
    <w:basedOn w:val="Normal"/>
    <w:next w:val="Normal"/>
    <w:rsid w:val="00477B13"/>
    <w:pPr>
      <w:autoSpaceDE w:val="0"/>
      <w:autoSpaceDN w:val="0"/>
      <w:adjustRightInd w:val="0"/>
      <w:spacing w:line="241" w:lineRule="atLeast"/>
    </w:pPr>
    <w:rPr>
      <w:rFonts w:ascii="Myriad Pro" w:hAnsi="Myriad Pro"/>
      <w:color w:val="auto"/>
      <w:lang w:bidi="ar-SA"/>
    </w:rPr>
  </w:style>
  <w:style w:type="paragraph" w:styleId="Header">
    <w:name w:val="header"/>
    <w:basedOn w:val="Normal"/>
    <w:link w:val="HeaderChar"/>
    <w:uiPriority w:val="99"/>
    <w:unhideWhenUsed/>
    <w:rsid w:val="00477B13"/>
    <w:pPr>
      <w:tabs>
        <w:tab w:val="center" w:pos="4703"/>
        <w:tab w:val="right" w:pos="9406"/>
      </w:tabs>
    </w:pPr>
    <w:rPr>
      <w:rFonts w:asciiTheme="minorHAnsi" w:eastAsiaTheme="minorHAnsi" w:hAnsiTheme="minorHAnsi" w:cstheme="minorBidi"/>
      <w:color w:val="auto"/>
      <w:sz w:val="22"/>
      <w:szCs w:val="22"/>
      <w:lang w:bidi="ar-SA"/>
    </w:rPr>
  </w:style>
  <w:style w:type="character" w:customStyle="1" w:styleId="HeaderChar">
    <w:name w:val="Header Char"/>
    <w:basedOn w:val="DefaultParagraphFont"/>
    <w:link w:val="Header"/>
    <w:uiPriority w:val="99"/>
    <w:rsid w:val="00477B13"/>
  </w:style>
  <w:style w:type="numbering" w:customStyle="1" w:styleId="NoList1">
    <w:name w:val="No List1"/>
    <w:next w:val="NoList"/>
    <w:uiPriority w:val="99"/>
    <w:semiHidden/>
    <w:unhideWhenUsed/>
    <w:rsid w:val="00477B13"/>
  </w:style>
  <w:style w:type="numbering" w:customStyle="1" w:styleId="NoList2">
    <w:name w:val="No List2"/>
    <w:next w:val="NoList"/>
    <w:uiPriority w:val="99"/>
    <w:semiHidden/>
    <w:unhideWhenUsed/>
    <w:rsid w:val="00477B13"/>
  </w:style>
  <w:style w:type="paragraph" w:customStyle="1" w:styleId="Style2">
    <w:name w:val="Style2"/>
    <w:basedOn w:val="Normal"/>
    <w:link w:val="Style2Char"/>
    <w:qFormat/>
    <w:rsid w:val="00477B13"/>
    <w:pPr>
      <w:ind w:firstLine="709"/>
      <w:jc w:val="both"/>
    </w:pPr>
    <w:rPr>
      <w:color w:val="auto"/>
      <w:lang w:val="ru-RU" w:bidi="ar-SA"/>
    </w:rPr>
  </w:style>
  <w:style w:type="character" w:customStyle="1" w:styleId="Style2Char">
    <w:name w:val="Style2 Char"/>
    <w:basedOn w:val="DefaultParagraphFont"/>
    <w:link w:val="Style2"/>
    <w:rsid w:val="00477B13"/>
    <w:rPr>
      <w:rFonts w:ascii="Times New Roman" w:eastAsia="Times New Roman" w:hAnsi="Times New Roman" w:cs="Times New Roman"/>
      <w:sz w:val="24"/>
      <w:szCs w:val="24"/>
      <w:lang w:val="ru-RU"/>
    </w:rPr>
  </w:style>
  <w:style w:type="paragraph" w:styleId="TOCHeading">
    <w:name w:val="TOC Heading"/>
    <w:basedOn w:val="Heading1"/>
    <w:next w:val="Normal"/>
    <w:uiPriority w:val="39"/>
    <w:unhideWhenUsed/>
    <w:qFormat/>
    <w:rsid w:val="00477B13"/>
    <w:pPr>
      <w:keepLines/>
      <w:shd w:val="clear" w:color="auto" w:fill="auto"/>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qFormat/>
    <w:rsid w:val="00477B13"/>
    <w:pPr>
      <w:spacing w:after="100"/>
    </w:pPr>
    <w:rPr>
      <w:rFonts w:asciiTheme="minorHAnsi" w:eastAsiaTheme="minorHAnsi" w:hAnsiTheme="minorHAnsi" w:cstheme="minorBidi"/>
      <w:color w:val="auto"/>
      <w:sz w:val="22"/>
      <w:szCs w:val="22"/>
      <w:lang w:bidi="ar-SA"/>
    </w:rPr>
  </w:style>
  <w:style w:type="paragraph" w:styleId="TOC2">
    <w:name w:val="toc 2"/>
    <w:basedOn w:val="Normal"/>
    <w:next w:val="Normal"/>
    <w:autoRedefine/>
    <w:uiPriority w:val="39"/>
    <w:unhideWhenUsed/>
    <w:qFormat/>
    <w:rsid w:val="00477B13"/>
    <w:pPr>
      <w:spacing w:after="100"/>
      <w:ind w:left="220"/>
    </w:pPr>
    <w:rPr>
      <w:rFonts w:asciiTheme="minorHAnsi" w:eastAsiaTheme="minorHAnsi" w:hAnsiTheme="minorHAnsi" w:cstheme="minorBidi"/>
      <w:color w:val="auto"/>
      <w:sz w:val="22"/>
      <w:szCs w:val="22"/>
      <w:lang w:bidi="ar-SA"/>
    </w:rPr>
  </w:style>
  <w:style w:type="paragraph" w:styleId="TOC3">
    <w:name w:val="toc 3"/>
    <w:basedOn w:val="Normal"/>
    <w:next w:val="Normal"/>
    <w:autoRedefine/>
    <w:uiPriority w:val="39"/>
    <w:unhideWhenUsed/>
    <w:qFormat/>
    <w:rsid w:val="00477B13"/>
    <w:pPr>
      <w:spacing w:after="100"/>
      <w:ind w:left="440"/>
    </w:pPr>
    <w:rPr>
      <w:rFonts w:asciiTheme="minorHAnsi" w:eastAsiaTheme="minorHAnsi" w:hAnsiTheme="minorHAnsi" w:cstheme="minorBidi"/>
      <w:color w:val="auto"/>
      <w:sz w:val="22"/>
      <w:szCs w:val="22"/>
      <w:lang w:bidi="ar-SA"/>
    </w:rPr>
  </w:style>
  <w:style w:type="paragraph" w:styleId="TOC4">
    <w:name w:val="toc 4"/>
    <w:basedOn w:val="Normal"/>
    <w:next w:val="Normal"/>
    <w:autoRedefine/>
    <w:uiPriority w:val="39"/>
    <w:unhideWhenUsed/>
    <w:rsid w:val="00477B13"/>
    <w:pPr>
      <w:spacing w:after="100" w:line="276" w:lineRule="auto"/>
      <w:ind w:left="660"/>
    </w:pPr>
    <w:rPr>
      <w:rFonts w:asciiTheme="minorHAnsi" w:eastAsiaTheme="minorEastAsia" w:hAnsiTheme="minorHAnsi" w:cstheme="minorBidi"/>
      <w:color w:val="auto"/>
      <w:sz w:val="22"/>
      <w:szCs w:val="22"/>
      <w:lang w:bidi="ar-SA"/>
    </w:rPr>
  </w:style>
  <w:style w:type="paragraph" w:styleId="TOC5">
    <w:name w:val="toc 5"/>
    <w:basedOn w:val="Normal"/>
    <w:next w:val="Normal"/>
    <w:autoRedefine/>
    <w:uiPriority w:val="39"/>
    <w:unhideWhenUsed/>
    <w:rsid w:val="00477B13"/>
    <w:pPr>
      <w:spacing w:after="100" w:line="276" w:lineRule="auto"/>
      <w:ind w:left="880"/>
    </w:pPr>
    <w:rPr>
      <w:rFonts w:asciiTheme="minorHAnsi" w:eastAsiaTheme="minorEastAsia" w:hAnsiTheme="minorHAnsi" w:cstheme="minorBidi"/>
      <w:color w:val="auto"/>
      <w:sz w:val="22"/>
      <w:szCs w:val="22"/>
      <w:lang w:bidi="ar-SA"/>
    </w:rPr>
  </w:style>
  <w:style w:type="paragraph" w:styleId="TOC6">
    <w:name w:val="toc 6"/>
    <w:basedOn w:val="Normal"/>
    <w:next w:val="Normal"/>
    <w:autoRedefine/>
    <w:uiPriority w:val="39"/>
    <w:unhideWhenUsed/>
    <w:rsid w:val="00477B13"/>
    <w:pPr>
      <w:spacing w:after="100" w:line="276" w:lineRule="auto"/>
      <w:ind w:left="1100"/>
    </w:pPr>
    <w:rPr>
      <w:rFonts w:asciiTheme="minorHAnsi" w:eastAsiaTheme="minorEastAsia" w:hAnsiTheme="minorHAnsi" w:cstheme="minorBidi"/>
      <w:color w:val="auto"/>
      <w:sz w:val="22"/>
      <w:szCs w:val="22"/>
      <w:lang w:bidi="ar-SA"/>
    </w:rPr>
  </w:style>
  <w:style w:type="paragraph" w:styleId="TOC7">
    <w:name w:val="toc 7"/>
    <w:basedOn w:val="Normal"/>
    <w:next w:val="Normal"/>
    <w:autoRedefine/>
    <w:uiPriority w:val="39"/>
    <w:unhideWhenUsed/>
    <w:rsid w:val="00477B13"/>
    <w:pPr>
      <w:spacing w:after="100" w:line="276" w:lineRule="auto"/>
      <w:ind w:left="1320"/>
    </w:pPr>
    <w:rPr>
      <w:rFonts w:asciiTheme="minorHAnsi" w:eastAsiaTheme="minorEastAsia" w:hAnsiTheme="minorHAnsi" w:cstheme="minorBidi"/>
      <w:color w:val="auto"/>
      <w:sz w:val="22"/>
      <w:szCs w:val="22"/>
      <w:lang w:bidi="ar-SA"/>
    </w:rPr>
  </w:style>
  <w:style w:type="paragraph" w:styleId="TOC8">
    <w:name w:val="toc 8"/>
    <w:basedOn w:val="Normal"/>
    <w:next w:val="Normal"/>
    <w:autoRedefine/>
    <w:uiPriority w:val="39"/>
    <w:unhideWhenUsed/>
    <w:rsid w:val="00477B13"/>
    <w:pPr>
      <w:spacing w:after="100" w:line="276" w:lineRule="auto"/>
      <w:ind w:left="1540"/>
    </w:pPr>
    <w:rPr>
      <w:rFonts w:asciiTheme="minorHAnsi" w:eastAsiaTheme="minorEastAsia" w:hAnsiTheme="minorHAnsi" w:cstheme="minorBidi"/>
      <w:color w:val="auto"/>
      <w:sz w:val="22"/>
      <w:szCs w:val="22"/>
      <w:lang w:bidi="ar-SA"/>
    </w:rPr>
  </w:style>
  <w:style w:type="paragraph" w:styleId="TOC9">
    <w:name w:val="toc 9"/>
    <w:basedOn w:val="Normal"/>
    <w:next w:val="Normal"/>
    <w:autoRedefine/>
    <w:uiPriority w:val="39"/>
    <w:unhideWhenUsed/>
    <w:rsid w:val="00477B13"/>
    <w:pPr>
      <w:spacing w:after="100" w:line="276" w:lineRule="auto"/>
      <w:ind w:left="1760"/>
    </w:pPr>
    <w:rPr>
      <w:rFonts w:asciiTheme="minorHAnsi" w:eastAsiaTheme="minorEastAsia" w:hAnsiTheme="minorHAnsi" w:cstheme="minorBidi"/>
      <w:color w:val="auto"/>
      <w:sz w:val="22"/>
      <w:szCs w:val="22"/>
      <w:lang w:bidi="ar-SA"/>
    </w:rPr>
  </w:style>
  <w:style w:type="paragraph" w:styleId="BodyText">
    <w:name w:val="Body Text"/>
    <w:aliases w:val="uvlaka 2,  uvlaka 2"/>
    <w:basedOn w:val="Normal"/>
    <w:link w:val="BodyTextChar"/>
    <w:unhideWhenUsed/>
    <w:rsid w:val="00477B13"/>
    <w:pPr>
      <w:spacing w:after="120"/>
    </w:pPr>
  </w:style>
  <w:style w:type="character" w:customStyle="1" w:styleId="BodyTextChar">
    <w:name w:val="Body Text Char"/>
    <w:aliases w:val="uvlaka 2 Char,  uvlaka 2 Char"/>
    <w:basedOn w:val="DefaultParagraphFont"/>
    <w:link w:val="BodyText"/>
    <w:rsid w:val="00477B13"/>
    <w:rPr>
      <w:rFonts w:ascii="Times New Roman" w:eastAsia="Times New Roman" w:hAnsi="Times New Roman" w:cs="Times New Roman"/>
      <w:color w:val="000000"/>
      <w:sz w:val="24"/>
      <w:szCs w:val="24"/>
      <w:lang w:bidi="he-IL"/>
    </w:rPr>
  </w:style>
  <w:style w:type="paragraph" w:customStyle="1" w:styleId="Style5">
    <w:name w:val="Style5"/>
    <w:basedOn w:val="Normal"/>
    <w:rsid w:val="0071357A"/>
    <w:pPr>
      <w:widowControl w:val="0"/>
      <w:autoSpaceDE w:val="0"/>
      <w:autoSpaceDN w:val="0"/>
      <w:adjustRightInd w:val="0"/>
      <w:jc w:val="both"/>
    </w:pPr>
    <w:rPr>
      <w:color w:val="auto"/>
      <w:lang w:bidi="ar-SA"/>
    </w:rPr>
  </w:style>
  <w:style w:type="paragraph" w:customStyle="1" w:styleId="Style9">
    <w:name w:val="Style9"/>
    <w:basedOn w:val="Normal"/>
    <w:rsid w:val="0071357A"/>
    <w:pPr>
      <w:widowControl w:val="0"/>
      <w:autoSpaceDE w:val="0"/>
      <w:autoSpaceDN w:val="0"/>
      <w:adjustRightInd w:val="0"/>
      <w:spacing w:line="274" w:lineRule="exact"/>
      <w:ind w:firstLine="91"/>
    </w:pPr>
    <w:rPr>
      <w:color w:val="auto"/>
      <w:lang w:bidi="ar-SA"/>
    </w:rPr>
  </w:style>
  <w:style w:type="paragraph" w:customStyle="1" w:styleId="Style10">
    <w:name w:val="Style10"/>
    <w:basedOn w:val="Normal"/>
    <w:rsid w:val="0071357A"/>
    <w:pPr>
      <w:widowControl w:val="0"/>
      <w:autoSpaceDE w:val="0"/>
      <w:autoSpaceDN w:val="0"/>
      <w:adjustRightInd w:val="0"/>
      <w:spacing w:line="278" w:lineRule="exact"/>
    </w:pPr>
    <w:rPr>
      <w:color w:val="auto"/>
      <w:lang w:bidi="ar-SA"/>
    </w:rPr>
  </w:style>
  <w:style w:type="paragraph" w:customStyle="1" w:styleId="Style8">
    <w:name w:val="Style8"/>
    <w:basedOn w:val="Normal"/>
    <w:rsid w:val="0071357A"/>
    <w:pPr>
      <w:widowControl w:val="0"/>
      <w:autoSpaceDE w:val="0"/>
      <w:autoSpaceDN w:val="0"/>
      <w:adjustRightInd w:val="0"/>
      <w:jc w:val="center"/>
    </w:pPr>
    <w:rPr>
      <w:color w:val="auto"/>
      <w:lang w:bidi="ar-SA"/>
    </w:rPr>
  </w:style>
  <w:style w:type="paragraph" w:customStyle="1" w:styleId="Style11">
    <w:name w:val="Style11"/>
    <w:basedOn w:val="Normal"/>
    <w:rsid w:val="0071357A"/>
    <w:pPr>
      <w:widowControl w:val="0"/>
      <w:autoSpaceDE w:val="0"/>
      <w:autoSpaceDN w:val="0"/>
      <w:adjustRightInd w:val="0"/>
      <w:jc w:val="both"/>
    </w:pPr>
    <w:rPr>
      <w:color w:val="auto"/>
      <w:lang w:bidi="ar-SA"/>
    </w:rPr>
  </w:style>
  <w:style w:type="character" w:customStyle="1" w:styleId="FontStyle34">
    <w:name w:val="Font Style34"/>
    <w:basedOn w:val="DefaultParagraphFont"/>
    <w:rsid w:val="0071357A"/>
    <w:rPr>
      <w:rFonts w:ascii="Arial" w:hAnsi="Arial" w:cs="Arial"/>
      <w:b/>
      <w:bCs/>
      <w:i/>
      <w:iCs/>
      <w:sz w:val="20"/>
      <w:szCs w:val="20"/>
    </w:rPr>
  </w:style>
  <w:style w:type="character" w:customStyle="1" w:styleId="FontStyle36">
    <w:name w:val="Font Style36"/>
    <w:basedOn w:val="DefaultParagraphFont"/>
    <w:rsid w:val="0071357A"/>
    <w:rPr>
      <w:rFonts w:ascii="Arial" w:hAnsi="Arial" w:cs="Arial"/>
      <w:sz w:val="20"/>
      <w:szCs w:val="20"/>
    </w:rPr>
  </w:style>
  <w:style w:type="paragraph" w:customStyle="1" w:styleId="Style26">
    <w:name w:val="Style26"/>
    <w:basedOn w:val="Normal"/>
    <w:rsid w:val="0071357A"/>
    <w:pPr>
      <w:widowControl w:val="0"/>
      <w:autoSpaceDE w:val="0"/>
      <w:autoSpaceDN w:val="0"/>
      <w:adjustRightInd w:val="0"/>
      <w:spacing w:line="253" w:lineRule="exact"/>
      <w:ind w:hanging="648"/>
      <w:jc w:val="both"/>
    </w:pPr>
    <w:rPr>
      <w:rFonts w:ascii="Arial" w:hAnsi="Arial"/>
      <w:color w:val="auto"/>
      <w:lang w:val="en-AU" w:eastAsia="en-AU" w:bidi="ar-SA"/>
    </w:rPr>
  </w:style>
  <w:style w:type="paragraph" w:styleId="BodyText3">
    <w:name w:val="Body Text 3"/>
    <w:basedOn w:val="Normal"/>
    <w:link w:val="BodyText3Char"/>
    <w:uiPriority w:val="99"/>
    <w:semiHidden/>
    <w:unhideWhenUsed/>
    <w:rsid w:val="0071357A"/>
    <w:pPr>
      <w:spacing w:after="120"/>
    </w:pPr>
    <w:rPr>
      <w:sz w:val="16"/>
      <w:szCs w:val="16"/>
    </w:rPr>
  </w:style>
  <w:style w:type="character" w:customStyle="1" w:styleId="BodyText3Char">
    <w:name w:val="Body Text 3 Char"/>
    <w:basedOn w:val="DefaultParagraphFont"/>
    <w:link w:val="BodyText3"/>
    <w:uiPriority w:val="99"/>
    <w:semiHidden/>
    <w:rsid w:val="0071357A"/>
    <w:rPr>
      <w:rFonts w:ascii="Times New Roman" w:eastAsia="Times New Roman" w:hAnsi="Times New Roman" w:cs="Times New Roman"/>
      <w:color w:val="000000"/>
      <w:sz w:val="16"/>
      <w:szCs w:val="16"/>
      <w:lang w:bidi="he-IL"/>
    </w:rPr>
  </w:style>
  <w:style w:type="character" w:styleId="Strong">
    <w:name w:val="Strong"/>
    <w:qFormat/>
    <w:rsid w:val="00305A24"/>
    <w:rPr>
      <w:b/>
      <w:bCs/>
    </w:rPr>
  </w:style>
  <w:style w:type="character" w:styleId="IntenseEmphasis">
    <w:name w:val="Intense Emphasis"/>
    <w:basedOn w:val="DefaultParagraphFont"/>
    <w:uiPriority w:val="21"/>
    <w:qFormat/>
    <w:rsid w:val="002B6047"/>
    <w:rPr>
      <w:b/>
      <w:bCs/>
      <w:i/>
      <w:iCs/>
      <w:color w:val="4F81BD" w:themeColor="accent1"/>
    </w:rPr>
  </w:style>
  <w:style w:type="table" w:customStyle="1" w:styleId="TableGrid1">
    <w:name w:val="Table Grid1"/>
    <w:basedOn w:val="TableNormal"/>
    <w:next w:val="TableGrid"/>
    <w:uiPriority w:val="59"/>
    <w:rsid w:val="002B6047"/>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lainText">
    <w:name w:val="Plain Text"/>
    <w:basedOn w:val="Normal"/>
    <w:link w:val="PlainTextChar1"/>
    <w:rsid w:val="00101C1B"/>
    <w:rPr>
      <w:rFonts w:ascii="Courier New" w:hAnsi="Courier New" w:cs="Courier New"/>
      <w:color w:val="auto"/>
      <w:sz w:val="20"/>
      <w:szCs w:val="20"/>
      <w:lang w:bidi="ar-SA"/>
    </w:rPr>
  </w:style>
  <w:style w:type="character" w:customStyle="1" w:styleId="PlainTextChar">
    <w:name w:val="Plain Text Char"/>
    <w:basedOn w:val="DefaultParagraphFont"/>
    <w:link w:val="PlainText"/>
    <w:uiPriority w:val="99"/>
    <w:semiHidden/>
    <w:rsid w:val="00101C1B"/>
    <w:rPr>
      <w:rFonts w:ascii="Consolas" w:eastAsia="Times New Roman" w:hAnsi="Consolas" w:cs="Consolas"/>
      <w:color w:val="000000"/>
      <w:sz w:val="21"/>
      <w:szCs w:val="21"/>
      <w:lang w:bidi="he-IL"/>
    </w:rPr>
  </w:style>
  <w:style w:type="character" w:customStyle="1" w:styleId="PlainTextChar1">
    <w:name w:val="Plain Text Char1"/>
    <w:basedOn w:val="DefaultParagraphFont"/>
    <w:link w:val="PlainText"/>
    <w:rsid w:val="00101C1B"/>
    <w:rPr>
      <w:rFonts w:ascii="Courier New" w:eastAsia="Times New Roman" w:hAnsi="Courier New" w:cs="Courier New"/>
      <w:sz w:val="20"/>
      <w:szCs w:val="20"/>
    </w:rPr>
  </w:style>
  <w:style w:type="character" w:customStyle="1" w:styleId="hps">
    <w:name w:val="hps"/>
    <w:basedOn w:val="DefaultParagraphFont"/>
    <w:uiPriority w:val="99"/>
    <w:rsid w:val="00101C1B"/>
    <w:rPr>
      <w:rFonts w:cs="Times New Roman"/>
    </w:rPr>
  </w:style>
  <w:style w:type="paragraph" w:styleId="IntenseQuote">
    <w:name w:val="Intense Quote"/>
    <w:basedOn w:val="Normal"/>
    <w:next w:val="Normal"/>
    <w:link w:val="IntenseQuoteChar"/>
    <w:uiPriority w:val="30"/>
    <w:qFormat/>
    <w:rsid w:val="00420CBE"/>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bidi="ar-SA"/>
    </w:rPr>
  </w:style>
  <w:style w:type="character" w:customStyle="1" w:styleId="IntenseQuoteChar">
    <w:name w:val="Intense Quote Char"/>
    <w:basedOn w:val="DefaultParagraphFont"/>
    <w:link w:val="IntenseQuote"/>
    <w:uiPriority w:val="30"/>
    <w:rsid w:val="00420CBE"/>
    <w:rPr>
      <w:rFonts w:eastAsiaTheme="minorEastAsia"/>
      <w:b/>
      <w:bCs/>
      <w:i/>
      <w:iCs/>
      <w:color w:val="4F81BD" w:themeColor="accent1"/>
    </w:rPr>
  </w:style>
  <w:style w:type="paragraph" w:customStyle="1" w:styleId="normalbold">
    <w:name w:val="normalbold"/>
    <w:basedOn w:val="Normal"/>
    <w:rsid w:val="00420CBE"/>
    <w:pPr>
      <w:spacing w:before="100" w:beforeAutospacing="1" w:after="100" w:afterAutospacing="1"/>
    </w:pPr>
    <w:rPr>
      <w:rFonts w:ascii="Arial" w:hAnsi="Arial" w:cs="Arial"/>
      <w:b/>
      <w:bCs/>
      <w:color w:val="auto"/>
      <w:sz w:val="22"/>
      <w:szCs w:val="22"/>
      <w:lang w:bidi="ar-SA"/>
    </w:rPr>
  </w:style>
  <w:style w:type="character" w:customStyle="1" w:styleId="TekstChar">
    <w:name w:val="Tekst Char"/>
    <w:basedOn w:val="DefaultParagraphFont"/>
    <w:link w:val="Tekst"/>
    <w:locked/>
    <w:rsid w:val="00420CBE"/>
    <w:rPr>
      <w:rFonts w:ascii="Verdana" w:hAnsi="Verdana" w:cs="Arial"/>
    </w:rPr>
  </w:style>
  <w:style w:type="paragraph" w:customStyle="1" w:styleId="Tekst">
    <w:name w:val="Tekst"/>
    <w:basedOn w:val="Normal"/>
    <w:link w:val="TekstChar"/>
    <w:rsid w:val="00420CBE"/>
    <w:pPr>
      <w:spacing w:after="120"/>
      <w:ind w:firstLine="397"/>
      <w:jc w:val="both"/>
    </w:pPr>
    <w:rPr>
      <w:rFonts w:ascii="Verdana" w:eastAsiaTheme="minorHAnsi" w:hAnsi="Verdana" w:cs="Arial"/>
      <w:color w:val="auto"/>
      <w:sz w:val="22"/>
      <w:szCs w:val="22"/>
      <w:lang w:bidi="ar-SA"/>
    </w:rPr>
  </w:style>
  <w:style w:type="paragraph" w:styleId="Title">
    <w:name w:val="Title"/>
    <w:basedOn w:val="Normal"/>
    <w:next w:val="Normal"/>
    <w:link w:val="TitleChar"/>
    <w:qFormat/>
    <w:rsid w:val="00420CBE"/>
    <w:pPr>
      <w:suppressAutoHyphens/>
      <w:jc w:val="center"/>
    </w:pPr>
    <w:rPr>
      <w:rFonts w:ascii="Tajms Cyrillic" w:hAnsi="Tajms Cyrillic"/>
      <w:b/>
      <w:bCs/>
      <w:color w:val="auto"/>
      <w:sz w:val="28"/>
      <w:lang w:eastAsia="ar-SA" w:bidi="ar-SA"/>
    </w:rPr>
  </w:style>
  <w:style w:type="character" w:customStyle="1" w:styleId="TitleChar">
    <w:name w:val="Title Char"/>
    <w:basedOn w:val="DefaultParagraphFont"/>
    <w:link w:val="Title"/>
    <w:rsid w:val="00420CBE"/>
    <w:rPr>
      <w:rFonts w:ascii="Tajms Cyrillic" w:eastAsia="Times New Roman" w:hAnsi="Tajms Cyrillic" w:cs="Times New Roman"/>
      <w:b/>
      <w:bCs/>
      <w:sz w:val="28"/>
      <w:szCs w:val="24"/>
      <w:lang w:eastAsia="ar-SA"/>
    </w:rPr>
  </w:style>
  <w:style w:type="paragraph" w:styleId="Caption">
    <w:name w:val="caption"/>
    <w:basedOn w:val="Normal"/>
    <w:next w:val="Normal"/>
    <w:uiPriority w:val="35"/>
    <w:unhideWhenUsed/>
    <w:qFormat/>
    <w:rsid w:val="00420CBE"/>
    <w:pPr>
      <w:spacing w:after="200"/>
    </w:pPr>
    <w:rPr>
      <w:rFonts w:asciiTheme="minorHAnsi" w:eastAsiaTheme="minorEastAsia" w:hAnsiTheme="minorHAnsi" w:cstheme="minorBidi"/>
      <w:b/>
      <w:bCs/>
      <w:color w:val="4F81BD" w:themeColor="accent1"/>
      <w:sz w:val="18"/>
      <w:szCs w:val="18"/>
      <w:lang w:bidi="ar-SA"/>
    </w:rPr>
  </w:style>
  <w:style w:type="character" w:customStyle="1" w:styleId="FontStyle247">
    <w:name w:val="Font Style247"/>
    <w:rsid w:val="00420CBE"/>
    <w:rPr>
      <w:rFonts w:ascii="Times New Roman" w:hAnsi="Times New Roman" w:cs="Times New Roman"/>
      <w:sz w:val="22"/>
      <w:szCs w:val="22"/>
    </w:rPr>
  </w:style>
  <w:style w:type="character" w:styleId="CommentReference">
    <w:name w:val="annotation reference"/>
    <w:basedOn w:val="DefaultParagraphFont"/>
    <w:rsid w:val="00420CBE"/>
    <w:rPr>
      <w:sz w:val="16"/>
      <w:szCs w:val="16"/>
    </w:rPr>
  </w:style>
  <w:style w:type="character" w:customStyle="1" w:styleId="NoSpacingChar">
    <w:name w:val="No Spacing Char"/>
    <w:basedOn w:val="DefaultParagraphFont"/>
    <w:link w:val="NoSpacing"/>
    <w:uiPriority w:val="1"/>
    <w:rsid w:val="00420CBE"/>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420C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20CB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20C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basedOn w:val="Normal"/>
    <w:rsid w:val="00420CBE"/>
    <w:pPr>
      <w:spacing w:before="100" w:beforeAutospacing="1" w:after="100" w:afterAutospacing="1"/>
    </w:pPr>
    <w:rPr>
      <w:rFonts w:ascii="Arial" w:hAnsi="Arial" w:cs="Arial"/>
      <w:color w:val="auto"/>
      <w:sz w:val="22"/>
      <w:szCs w:val="22"/>
      <w:lang w:bidi="ar-SA"/>
    </w:rPr>
  </w:style>
  <w:style w:type="paragraph" w:customStyle="1" w:styleId="normalcentar">
    <w:name w:val="normalcentar"/>
    <w:basedOn w:val="Normal"/>
    <w:rsid w:val="00420CBE"/>
    <w:pPr>
      <w:spacing w:before="100" w:beforeAutospacing="1" w:after="100" w:afterAutospacing="1"/>
    </w:pPr>
    <w:rPr>
      <w:color w:val="auto"/>
      <w:lang w:bidi="ar-SA"/>
    </w:rPr>
  </w:style>
  <w:style w:type="paragraph" w:customStyle="1" w:styleId="050---odeljak">
    <w:name w:val="050---odeljak"/>
    <w:basedOn w:val="Normal"/>
    <w:rsid w:val="00420CBE"/>
    <w:pPr>
      <w:spacing w:before="100" w:beforeAutospacing="1" w:after="100" w:afterAutospacing="1"/>
    </w:pPr>
    <w:rPr>
      <w:color w:val="auto"/>
      <w:lang w:bidi="ar-SA"/>
    </w:rPr>
  </w:style>
  <w:style w:type="paragraph" w:customStyle="1" w:styleId="110---naslov-clana">
    <w:name w:val="110---naslov-clana"/>
    <w:basedOn w:val="Normal"/>
    <w:rsid w:val="00420CBE"/>
    <w:pPr>
      <w:spacing w:before="100" w:beforeAutospacing="1" w:after="100" w:afterAutospacing="1"/>
    </w:pPr>
    <w:rPr>
      <w:color w:val="auto"/>
      <w:lang w:bidi="ar-SA"/>
    </w:rPr>
  </w:style>
  <w:style w:type="paragraph" w:customStyle="1" w:styleId="normalboldcentar">
    <w:name w:val="normalboldcentar"/>
    <w:basedOn w:val="Normal"/>
    <w:rsid w:val="00420CBE"/>
    <w:pPr>
      <w:spacing w:before="100" w:beforeAutospacing="1" w:after="100" w:afterAutospacing="1"/>
    </w:pPr>
    <w:rPr>
      <w:color w:val="auto"/>
      <w:lang w:bidi="ar-SA"/>
    </w:rPr>
  </w:style>
  <w:style w:type="paragraph" w:styleId="BodyTextIndent2">
    <w:name w:val="Body Text Indent 2"/>
    <w:basedOn w:val="Normal"/>
    <w:link w:val="BodyTextIndent2Char"/>
    <w:rsid w:val="00420CBE"/>
    <w:pPr>
      <w:spacing w:after="120" w:line="480" w:lineRule="auto"/>
      <w:ind w:left="360"/>
    </w:pPr>
    <w:rPr>
      <w:color w:val="auto"/>
      <w:lang w:bidi="ar-SA"/>
    </w:rPr>
  </w:style>
  <w:style w:type="character" w:customStyle="1" w:styleId="BodyTextIndent2Char">
    <w:name w:val="Body Text Indent 2 Char"/>
    <w:basedOn w:val="DefaultParagraphFont"/>
    <w:link w:val="BodyTextIndent2"/>
    <w:rsid w:val="00420CBE"/>
    <w:rPr>
      <w:rFonts w:ascii="Times New Roman" w:eastAsia="Times New Roman" w:hAnsi="Times New Roman" w:cs="Times New Roman"/>
      <w:sz w:val="24"/>
      <w:szCs w:val="24"/>
    </w:rPr>
  </w:style>
  <w:style w:type="paragraph" w:customStyle="1" w:styleId="NNRAZNOIDENT">
    <w:name w:val="NN RAZ NO IDENT"/>
    <w:basedOn w:val="Normal"/>
    <w:rsid w:val="00420CBE"/>
    <w:pPr>
      <w:tabs>
        <w:tab w:val="left" w:pos="170"/>
        <w:tab w:val="num" w:pos="720"/>
      </w:tabs>
      <w:ind w:left="57" w:hanging="57"/>
    </w:pPr>
    <w:rPr>
      <w:rFonts w:ascii="Verdana" w:hAnsi="Verdana"/>
      <w:noProof/>
      <w:color w:val="auto"/>
      <w:sz w:val="16"/>
      <w:szCs w:val="20"/>
      <w:lang w:val="sr-Cyrl-CS" w:bidi="ar-SA"/>
    </w:rPr>
  </w:style>
  <w:style w:type="paragraph" w:customStyle="1" w:styleId="normalcentaritalic">
    <w:name w:val="normalcentaritalic"/>
    <w:basedOn w:val="Normal"/>
    <w:rsid w:val="00420CBE"/>
    <w:pPr>
      <w:tabs>
        <w:tab w:val="left" w:pos="1440"/>
      </w:tabs>
      <w:spacing w:before="100" w:beforeAutospacing="1" w:after="100" w:afterAutospacing="1"/>
      <w:jc w:val="both"/>
    </w:pPr>
    <w:rPr>
      <w:color w:val="auto"/>
      <w:lang w:bidi="ar-SA"/>
    </w:rPr>
  </w:style>
  <w:style w:type="paragraph" w:styleId="Quote">
    <w:name w:val="Quote"/>
    <w:basedOn w:val="Normal"/>
    <w:next w:val="Normal"/>
    <w:link w:val="QuoteChar"/>
    <w:qFormat/>
    <w:rsid w:val="00420CBE"/>
    <w:pPr>
      <w:jc w:val="both"/>
    </w:pPr>
    <w:rPr>
      <w:rFonts w:eastAsia="Calibri" w:cs="Cambria"/>
      <w:iCs/>
      <w:color w:val="auto"/>
      <w:sz w:val="22"/>
      <w:szCs w:val="22"/>
      <w:lang w:bidi="ar-SA"/>
    </w:rPr>
  </w:style>
  <w:style w:type="character" w:customStyle="1" w:styleId="QuoteChar">
    <w:name w:val="Quote Char"/>
    <w:basedOn w:val="DefaultParagraphFont"/>
    <w:link w:val="Quote"/>
    <w:rsid w:val="00420CBE"/>
    <w:rPr>
      <w:rFonts w:ascii="Times New Roman" w:eastAsia="Calibri" w:hAnsi="Times New Roman" w:cs="Cambria"/>
      <w:iCs/>
    </w:rPr>
  </w:style>
  <w:style w:type="paragraph" w:customStyle="1" w:styleId="ie7class86">
    <w:name w:val="ie7_class86"/>
    <w:basedOn w:val="Normal"/>
    <w:rsid w:val="00420CBE"/>
    <w:pPr>
      <w:spacing w:before="100" w:beforeAutospacing="1" w:after="100" w:afterAutospacing="1"/>
    </w:pPr>
    <w:rPr>
      <w:color w:val="auto"/>
      <w:lang w:bidi="ar-SA"/>
    </w:rPr>
  </w:style>
  <w:style w:type="paragraph" w:customStyle="1" w:styleId="ie7class85">
    <w:name w:val="ie7_class85"/>
    <w:basedOn w:val="Normal"/>
    <w:rsid w:val="00420CBE"/>
    <w:pPr>
      <w:spacing w:before="100" w:beforeAutospacing="1" w:after="100" w:afterAutospacing="1"/>
    </w:pPr>
    <w:rPr>
      <w:color w:val="auto"/>
      <w:lang w:bidi="ar-SA"/>
    </w:rPr>
  </w:style>
  <w:style w:type="paragraph" w:customStyle="1" w:styleId="Pa3">
    <w:name w:val="Pa3"/>
    <w:basedOn w:val="Normal"/>
    <w:next w:val="Normal"/>
    <w:uiPriority w:val="99"/>
    <w:rsid w:val="00420CBE"/>
    <w:pPr>
      <w:autoSpaceDE w:val="0"/>
      <w:autoSpaceDN w:val="0"/>
      <w:adjustRightInd w:val="0"/>
      <w:spacing w:line="241" w:lineRule="atLeast"/>
    </w:pPr>
    <w:rPr>
      <w:rFonts w:ascii="Myriad Pro Light" w:eastAsia="Calibri" w:hAnsi="Myriad Pro Light"/>
      <w:color w:val="auto"/>
      <w:lang w:bidi="ar-SA"/>
    </w:rPr>
  </w:style>
  <w:style w:type="character" w:customStyle="1" w:styleId="A3">
    <w:name w:val="A3"/>
    <w:uiPriority w:val="99"/>
    <w:rsid w:val="00420CBE"/>
    <w:rPr>
      <w:rFonts w:cs="Myriad Pro Light"/>
      <w:color w:val="000000"/>
      <w:sz w:val="20"/>
      <w:szCs w:val="20"/>
    </w:rPr>
  </w:style>
  <w:style w:type="paragraph" w:customStyle="1" w:styleId="N1">
    <w:name w:val="N1"/>
    <w:basedOn w:val="Normal"/>
    <w:rsid w:val="00420CBE"/>
    <w:pPr>
      <w:shd w:val="clear" w:color="auto" w:fill="FFFFFF"/>
      <w:spacing w:before="240" w:after="240"/>
      <w:jc w:val="both"/>
    </w:pPr>
    <w:rPr>
      <w:rFonts w:ascii="Arial" w:hAnsi="Arial" w:cs="Arial"/>
      <w:b/>
      <w:bCs/>
      <w:sz w:val="30"/>
      <w:szCs w:val="30"/>
      <w:lang w:val="sr-Cyrl-CS" w:bidi="ar-SA"/>
    </w:rPr>
  </w:style>
</w:styles>
</file>

<file path=word/webSettings.xml><?xml version="1.0" encoding="utf-8"?>
<w:webSettings xmlns:r="http://schemas.openxmlformats.org/officeDocument/2006/relationships" xmlns:w="http://schemas.openxmlformats.org/wordprocessingml/2006/main">
  <w:divs>
    <w:div w:id="95710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eo.edu.rs/portal/question/preview.php?id=2760&amp;courseid=7" TargetMode="External"/><Relationship Id="rId21" Type="http://schemas.openxmlformats.org/officeDocument/2006/relationships/footer" Target="footer4.xml"/><Relationship Id="rId42" Type="http://schemas.openxmlformats.org/officeDocument/2006/relationships/hyperlink" Target="http://www.ceo.edu.rs/portal/question/preview.php?id=2673&amp;courseid=7" TargetMode="External"/><Relationship Id="rId47" Type="http://schemas.openxmlformats.org/officeDocument/2006/relationships/hyperlink" Target="http://www.ceo.edu.rs/portal/question/preview.php?id=2760&amp;courseid=7" TargetMode="External"/><Relationship Id="rId63" Type="http://schemas.openxmlformats.org/officeDocument/2006/relationships/hyperlink" Target="http://www.ceo.edu.rs/portal/question/preview.php?id=2764&amp;courseid=7" TargetMode="External"/><Relationship Id="rId68" Type="http://schemas.openxmlformats.org/officeDocument/2006/relationships/hyperlink" Target="http://www.ceo.edu.rs/portal/question/preview.php?id=2750&amp;courseid=7" TargetMode="External"/><Relationship Id="rId84" Type="http://schemas.openxmlformats.org/officeDocument/2006/relationships/hyperlink" Target="http://www.ceo.edu.rs/portal/question/preview.php?id=2781&amp;courseid=7" TargetMode="External"/><Relationship Id="rId89" Type="http://schemas.openxmlformats.org/officeDocument/2006/relationships/hyperlink" Target="http://www.ceo.edu.rs/portal/question/preview.php?id=2775&amp;courseid=7"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ceo.edu.rs/portal/question/preview.php?id=2764&amp;courseid=7" TargetMode="External"/><Relationship Id="rId107" Type="http://schemas.openxmlformats.org/officeDocument/2006/relationships/hyperlink" Target="http://os.petlja.org/vi/Aritmetika.html" TargetMode="External"/><Relationship Id="rId11" Type="http://schemas.openxmlformats.org/officeDocument/2006/relationships/image" Target="media/image2.jpeg"/><Relationship Id="rId24" Type="http://schemas.openxmlformats.org/officeDocument/2006/relationships/hyperlink" Target="http://www.ceo.edu.rs/portal/question/preview.php?id=2748&amp;courseid=7" TargetMode="External"/><Relationship Id="rId32" Type="http://schemas.openxmlformats.org/officeDocument/2006/relationships/hyperlink" Target="http://www.ceo.edu.rs/portal/question/preview.php?id=2650&amp;courseid=7" TargetMode="External"/><Relationship Id="rId37" Type="http://schemas.openxmlformats.org/officeDocument/2006/relationships/hyperlink" Target="http://www.ceo.edu.rs/portal/question/preview.php?id=2783&amp;courseid=7" TargetMode="External"/><Relationship Id="rId40" Type="http://schemas.openxmlformats.org/officeDocument/2006/relationships/hyperlink" Target="http://www.ceo.edu.rs/portal/question/preview.php?id=2650&amp;courseid=7" TargetMode="External"/><Relationship Id="rId45" Type="http://schemas.openxmlformats.org/officeDocument/2006/relationships/hyperlink" Target="http://www.ceo.edu.rs/portal/question/preview.php?id=2676&amp;courseid=7" TargetMode="External"/><Relationship Id="rId53" Type="http://schemas.openxmlformats.org/officeDocument/2006/relationships/hyperlink" Target="http://www.ceo.edu.rs/portal/question/preview.php?id=2663&amp;courseid=7" TargetMode="External"/><Relationship Id="rId58" Type="http://schemas.openxmlformats.org/officeDocument/2006/relationships/hyperlink" Target="http://www.ceo.edu.rs/portal/question/preview.php?id=2760&amp;courseid=7" TargetMode="External"/><Relationship Id="rId66" Type="http://schemas.openxmlformats.org/officeDocument/2006/relationships/hyperlink" Target="http://www.ceo.edu.rs/portal/question/preview.php?id=2775&amp;courseid=7" TargetMode="External"/><Relationship Id="rId74" Type="http://schemas.openxmlformats.org/officeDocument/2006/relationships/hyperlink" Target="http://www.ceo.edu.rs/portal/question/preview.php?id=2783&amp;courseid=7" TargetMode="External"/><Relationship Id="rId79" Type="http://schemas.openxmlformats.org/officeDocument/2006/relationships/hyperlink" Target="http://www.ceo.edu.rs/portal/question/preview.php?id=2673&amp;courseid=7" TargetMode="External"/><Relationship Id="rId87" Type="http://schemas.openxmlformats.org/officeDocument/2006/relationships/hyperlink" Target="http://www.ceo.edu.rs/portal/question/preview.php?id=2760&amp;courseid=7" TargetMode="External"/><Relationship Id="rId102" Type="http://schemas.openxmlformats.org/officeDocument/2006/relationships/hyperlink" Target="http://www.ceo.edu.rs/portal/question/preview.php?id=2645&amp;courseid=7" TargetMode="External"/><Relationship Id="rId5" Type="http://schemas.openxmlformats.org/officeDocument/2006/relationships/webSettings" Target="webSettings.xml"/><Relationship Id="rId61" Type="http://schemas.openxmlformats.org/officeDocument/2006/relationships/hyperlink" Target="http://www.ceo.edu.rs/portal/question/preview.php?id=2691&amp;courseid=7" TargetMode="External"/><Relationship Id="rId82" Type="http://schemas.openxmlformats.org/officeDocument/2006/relationships/image" Target="media/image10.jpeg"/><Relationship Id="rId90" Type="http://schemas.openxmlformats.org/officeDocument/2006/relationships/hyperlink" Target="http://www.ceo.edu.rs/portal/question/preview.php?id=2691&amp;courseid=7" TargetMode="External"/><Relationship Id="rId95" Type="http://schemas.openxmlformats.org/officeDocument/2006/relationships/hyperlink" Target="http://www.ceo.edu.rs/portal/question/preview.php?id=2645&amp;courseid=7" TargetMode="External"/><Relationship Id="rId19" Type="http://schemas.openxmlformats.org/officeDocument/2006/relationships/hyperlink" Target="https://petlja.org/BubbleBee/r/lekcije/scratch-support/aritmeticke_operacije_i_promenljive" TargetMode="External"/><Relationship Id="rId14" Type="http://schemas.openxmlformats.org/officeDocument/2006/relationships/image" Target="media/image5.png"/><Relationship Id="rId22" Type="http://schemas.openxmlformats.org/officeDocument/2006/relationships/image" Target="media/image8.gif"/><Relationship Id="rId27" Type="http://schemas.openxmlformats.org/officeDocument/2006/relationships/hyperlink" Target="http://www.ceo.edu.rs/portal/question/preview.php?id=2684&amp;courseid=7" TargetMode="External"/><Relationship Id="rId30" Type="http://schemas.openxmlformats.org/officeDocument/2006/relationships/hyperlink" Target="http://www.ceo.edu.rs/portal/question/preview.php?id=2645&amp;courseid=7" TargetMode="External"/><Relationship Id="rId35" Type="http://schemas.openxmlformats.org/officeDocument/2006/relationships/hyperlink" Target="http://www.ceo.edu.rs/portal/question/preview.php?id=2652&amp;courseid=7" TargetMode="External"/><Relationship Id="rId43" Type="http://schemas.openxmlformats.org/officeDocument/2006/relationships/hyperlink" Target="http://www.ceo.edu.rs/portal/question/preview.php?id=2652&amp;courseid=7" TargetMode="External"/><Relationship Id="rId48" Type="http://schemas.openxmlformats.org/officeDocument/2006/relationships/hyperlink" Target="http://www.ceo.edu.rs/portal/question/preview.php?id=2675&amp;courseid=7" TargetMode="External"/><Relationship Id="rId56" Type="http://schemas.openxmlformats.org/officeDocument/2006/relationships/hyperlink" Target="http://www.ceo.edu.rs/portal/question/preview.php?id=2676&amp;courseid=7" TargetMode="External"/><Relationship Id="rId64" Type="http://schemas.openxmlformats.org/officeDocument/2006/relationships/hyperlink" Target="http://www.ceo.edu.rs/portal/question/preview.php?id=2749&amp;courseid=7" TargetMode="External"/><Relationship Id="rId69" Type="http://schemas.openxmlformats.org/officeDocument/2006/relationships/hyperlink" Target="http://www.ceo.edu.rs/portal/question/preview.php?id=2764&amp;courseid=7" TargetMode="External"/><Relationship Id="rId77" Type="http://schemas.openxmlformats.org/officeDocument/2006/relationships/hyperlink" Target="http://www.ceo.edu.rs/portal/question/preview.php?id=2650&amp;courseid=7" TargetMode="External"/><Relationship Id="rId100" Type="http://schemas.openxmlformats.org/officeDocument/2006/relationships/hyperlink" Target="http://www.ceo.edu.rs/portal/question/preview.php?id=2760&amp;courseid=7" TargetMode="External"/><Relationship Id="rId105" Type="http://schemas.openxmlformats.org/officeDocument/2006/relationships/hyperlink" Target="http://www.ceo.edu.rs/portal/question/preview.php?id=2691&amp;courseid=7" TargetMode="External"/><Relationship Id="rId8" Type="http://schemas.openxmlformats.org/officeDocument/2006/relationships/image" Target="media/image1.jpeg"/><Relationship Id="rId51" Type="http://schemas.openxmlformats.org/officeDocument/2006/relationships/image" Target="media/image9.png"/><Relationship Id="rId72" Type="http://schemas.openxmlformats.org/officeDocument/2006/relationships/hyperlink" Target="http://www.ceo.edu.rs/portal/question/preview.php?id=2683&amp;courseid=7" TargetMode="External"/><Relationship Id="rId80" Type="http://schemas.openxmlformats.org/officeDocument/2006/relationships/hyperlink" Target="http://www.ceo.edu.rs/portal/question/preview.php?id=2652&amp;courseid=7" TargetMode="External"/><Relationship Id="rId85" Type="http://schemas.openxmlformats.org/officeDocument/2006/relationships/hyperlink" Target="http://www.ceo.edu.rs/portal/question/preview.php?id=2665&amp;courseid=7" TargetMode="External"/><Relationship Id="rId93" Type="http://schemas.openxmlformats.org/officeDocument/2006/relationships/hyperlink" Target="http://www.ceo.edu.rs/portal/question/preview.php?id=2760&amp;courseid=7" TargetMode="External"/><Relationship Id="rId98" Type="http://schemas.openxmlformats.org/officeDocument/2006/relationships/hyperlink" Target="http://www.ceo.edu.rs/portal/question/preview.php?id=2691&amp;courseid=7"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petlja.org/BubbleBee/r/lekcije/scratch-support/algoritamski-nacin-razmisljanja" TargetMode="External"/><Relationship Id="rId25" Type="http://schemas.openxmlformats.org/officeDocument/2006/relationships/hyperlink" Target="http://www.ceo.edu.rs/portal/question/preview.php?id=2781&amp;courseid=7" TargetMode="External"/><Relationship Id="rId33" Type="http://schemas.openxmlformats.org/officeDocument/2006/relationships/hyperlink" Target="http://www.ceo.edu.rs/portal/question/preview.php?id=2678&amp;courseid=7" TargetMode="External"/><Relationship Id="rId38" Type="http://schemas.openxmlformats.org/officeDocument/2006/relationships/hyperlink" Target="http://www.ceo.edu.rs/portal/question/preview.php?id=2760&amp;courseid=7" TargetMode="External"/><Relationship Id="rId46" Type="http://schemas.openxmlformats.org/officeDocument/2006/relationships/hyperlink" Target="http://www.ceo.edu.rs/portal/question/preview.php?id=2783&amp;courseid=7" TargetMode="External"/><Relationship Id="rId59" Type="http://schemas.openxmlformats.org/officeDocument/2006/relationships/hyperlink" Target="http://www.ceo.edu.rs/portal/question/preview.php?id=2684&amp;courseid=7" TargetMode="External"/><Relationship Id="rId67" Type="http://schemas.openxmlformats.org/officeDocument/2006/relationships/hyperlink" Target="http://www.ceo.edu.rs/portal/question/preview.php?id=2691&amp;courseid=7" TargetMode="External"/><Relationship Id="rId103" Type="http://schemas.openxmlformats.org/officeDocument/2006/relationships/hyperlink" Target="http://www.ceo.edu.rs/portal/question/preview.php?id=2676&amp;courseid=7" TargetMode="External"/><Relationship Id="rId10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www.ceo.edu.rs/portal/question/preview.php?id=2678&amp;courseid=7" TargetMode="External"/><Relationship Id="rId54" Type="http://schemas.openxmlformats.org/officeDocument/2006/relationships/hyperlink" Target="http://www.ceo.edu.rs/portal/question/preview.php?id=2781&amp;courseid=7" TargetMode="External"/><Relationship Id="rId62" Type="http://schemas.openxmlformats.org/officeDocument/2006/relationships/hyperlink" Target="http://www.ceo.edu.rs/portal/question/preview.php?id=2750&amp;courseid=7" TargetMode="External"/><Relationship Id="rId70" Type="http://schemas.openxmlformats.org/officeDocument/2006/relationships/hyperlink" Target="http://www.ceo.edu.rs/portal/question/preview.php?id=2680&amp;courseid=7" TargetMode="External"/><Relationship Id="rId75" Type="http://schemas.openxmlformats.org/officeDocument/2006/relationships/hyperlink" Target="http://www.ceo.edu.rs/portal/question/preview.php?id=2760&amp;courseid=7" TargetMode="External"/><Relationship Id="rId83" Type="http://schemas.openxmlformats.org/officeDocument/2006/relationships/hyperlink" Target="http://www.ceo.edu.rs/portal/question/preview.php?id=2748&amp;courseid=7" TargetMode="External"/><Relationship Id="rId88" Type="http://schemas.openxmlformats.org/officeDocument/2006/relationships/hyperlink" Target="http://www.ceo.edu.rs/portal/question/preview.php?id=2684&amp;courseid=7" TargetMode="External"/><Relationship Id="rId91" Type="http://schemas.openxmlformats.org/officeDocument/2006/relationships/hyperlink" Target="http://www.ceo.edu.rs/portal/question/preview.php?id=2648&amp;courseid=7" TargetMode="External"/><Relationship Id="rId96" Type="http://schemas.openxmlformats.org/officeDocument/2006/relationships/hyperlink" Target="http://www.ceo.edu.rs/portal/question/preview.php?id=2676&amp;courseid=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ceo.edu.rs/portal/question/preview.php?id=2663&amp;courseid=7" TargetMode="External"/><Relationship Id="rId28" Type="http://schemas.openxmlformats.org/officeDocument/2006/relationships/hyperlink" Target="http://www.ceo.edu.rs/portal/question/preview.php?id=2775&amp;courseid=7" TargetMode="External"/><Relationship Id="rId36" Type="http://schemas.openxmlformats.org/officeDocument/2006/relationships/hyperlink" Target="http://www.ceo.edu.rs/portal/question/preview.php?id=2676&amp;courseid=7" TargetMode="External"/><Relationship Id="rId49" Type="http://schemas.openxmlformats.org/officeDocument/2006/relationships/hyperlink" Target="https://petljamedia.blob.core.windows.net/root/Media/Default/Programiraj/VI/lekcija2/prirucnik2.pdf" TargetMode="External"/><Relationship Id="rId57" Type="http://schemas.openxmlformats.org/officeDocument/2006/relationships/hyperlink" Target="http://www.ceo.edu.rs/portal/question/preview.php?id=2783&amp;courseid=7" TargetMode="External"/><Relationship Id="rId106" Type="http://schemas.openxmlformats.org/officeDocument/2006/relationships/hyperlink" Target="https://petljamedia.blob.core.windows.net/root/Media/Default/Programiraj/VI/lekcija2/prirucnik2.pdf" TargetMode="External"/><Relationship Id="rId10" Type="http://schemas.openxmlformats.org/officeDocument/2006/relationships/footer" Target="footer2.xml"/><Relationship Id="rId31" Type="http://schemas.openxmlformats.org/officeDocument/2006/relationships/hyperlink" Target="http://www.ceo.edu.rs/portal/question/preview.php?id=2655&amp;courseid=7" TargetMode="External"/><Relationship Id="rId44" Type="http://schemas.openxmlformats.org/officeDocument/2006/relationships/hyperlink" Target="http://www.ceo.edu.rs/portal/question/preview.php?id=2683&amp;courseid=7" TargetMode="External"/><Relationship Id="rId52" Type="http://schemas.openxmlformats.org/officeDocument/2006/relationships/footer" Target="footer5.xml"/><Relationship Id="rId60" Type="http://schemas.openxmlformats.org/officeDocument/2006/relationships/hyperlink" Target="http://www.ceo.edu.rs/portal/question/preview.php?id=2775&amp;courseid=7" TargetMode="External"/><Relationship Id="rId65" Type="http://schemas.openxmlformats.org/officeDocument/2006/relationships/hyperlink" Target="http://www.ceo.edu.rs/portal/question/preview.php?id=2684&amp;courseid=7" TargetMode="External"/><Relationship Id="rId73" Type="http://schemas.openxmlformats.org/officeDocument/2006/relationships/hyperlink" Target="http://www.ceo.edu.rs/portal/question/preview.php?id=2676&amp;courseid=7" TargetMode="External"/><Relationship Id="rId78" Type="http://schemas.openxmlformats.org/officeDocument/2006/relationships/hyperlink" Target="http://www.ceo.edu.rs/portal/question/preview.php?id=2678&amp;courseid=7" TargetMode="External"/><Relationship Id="rId81" Type="http://schemas.openxmlformats.org/officeDocument/2006/relationships/hyperlink" Target="http://www.ceo.edu.rs/portal/question/preview.php?id=2684&amp;courseid=7" TargetMode="External"/><Relationship Id="rId86" Type="http://schemas.openxmlformats.org/officeDocument/2006/relationships/hyperlink" Target="http://www.ceo.edu.rs/portal/question/preview.php?id=2676&amp;courseid=7" TargetMode="External"/><Relationship Id="rId94" Type="http://schemas.openxmlformats.org/officeDocument/2006/relationships/hyperlink" Target="http://www.ceo.edu.rs/portal/question/preview.php?id=2691&amp;courseid=7" TargetMode="External"/><Relationship Id="rId99" Type="http://schemas.openxmlformats.org/officeDocument/2006/relationships/hyperlink" Target="http://www.ceo.edu.rs/portal/question/preview.php?id=2676&amp;courseid=7" TargetMode="External"/><Relationship Id="rId101" Type="http://schemas.openxmlformats.org/officeDocument/2006/relationships/hyperlink" Target="http://www.ceo.edu.rs/portal/question/preview.php?id=2691&amp;courseid=7"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s://www.youtube.com/watch?v=8r4Yz7FUSfI&amp;feature=youtu.be&amp;list=PLvvY5P8IMAsA-KcZDwMTbhUKWg2ircoGO" TargetMode="External"/><Relationship Id="rId39" Type="http://schemas.openxmlformats.org/officeDocument/2006/relationships/hyperlink" Target="http://www.ceo.edu.rs/portal/question/preview.php?id=2684&amp;courseid=7" TargetMode="External"/><Relationship Id="rId109" Type="http://schemas.openxmlformats.org/officeDocument/2006/relationships/theme" Target="theme/theme1.xml"/><Relationship Id="rId34" Type="http://schemas.openxmlformats.org/officeDocument/2006/relationships/hyperlink" Target="http://www.ceo.edu.rs/portal/question/preview.php?id=2673&amp;courseid=7" TargetMode="External"/><Relationship Id="rId50" Type="http://schemas.openxmlformats.org/officeDocument/2006/relationships/hyperlink" Target="http://os.petlja.org/vi/Aritmetika.html" TargetMode="External"/><Relationship Id="rId55" Type="http://schemas.openxmlformats.org/officeDocument/2006/relationships/hyperlink" Target="http://www.ceo.edu.rs/portal/question/preview.php?id=2749&amp;courseid=7" TargetMode="External"/><Relationship Id="rId76" Type="http://schemas.openxmlformats.org/officeDocument/2006/relationships/hyperlink" Target="http://www.ceo.edu.rs/portal/question/preview.php?id=2684&amp;courseid=7" TargetMode="External"/><Relationship Id="rId97" Type="http://schemas.openxmlformats.org/officeDocument/2006/relationships/hyperlink" Target="http://www.ceo.edu.rs/portal/question/preview.php?id=2760&amp;courseid=7" TargetMode="External"/><Relationship Id="rId104" Type="http://schemas.openxmlformats.org/officeDocument/2006/relationships/hyperlink" Target="http://www.ceo.edu.rs/portal/question/preview.php?id=2760&amp;courseid=7" TargetMode="External"/><Relationship Id="rId7" Type="http://schemas.openxmlformats.org/officeDocument/2006/relationships/endnotes" Target="endnotes.xml"/><Relationship Id="rId71" Type="http://schemas.openxmlformats.org/officeDocument/2006/relationships/hyperlink" Target="http://www.ceo.edu.rs/portal/question/preview.php?id=2680&amp;courseid=7" TargetMode="External"/><Relationship Id="rId92" Type="http://schemas.openxmlformats.org/officeDocument/2006/relationships/hyperlink" Target="http://www.ceo.edu.rs/portal/question/preview.php?id=2748&amp;courseid=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FDE6E-FCD8-42E4-95CC-5296D9CB9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520</Pages>
  <Words>156215</Words>
  <Characters>890430</Characters>
  <Application>Microsoft Office Word</Application>
  <DocSecurity>0</DocSecurity>
  <Lines>7420</Lines>
  <Paragraphs>2089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DIREKTOR</dc:creator>
  <cp:lastModifiedBy>Danica Brankovic</cp:lastModifiedBy>
  <cp:revision>5</cp:revision>
  <cp:lastPrinted>2016-11-21T12:43:00Z</cp:lastPrinted>
  <dcterms:created xsi:type="dcterms:W3CDTF">2019-03-23T19:38:00Z</dcterms:created>
  <dcterms:modified xsi:type="dcterms:W3CDTF">2019-03-24T20:24:00Z</dcterms:modified>
</cp:coreProperties>
</file>